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9.xml" ContentType="application/vnd.openxmlformats-officedocument.wordprocessingml.header+xml"/>
  <Override PartName="/word/footer3.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12.xml" ContentType="application/vnd.openxmlformats-officedocument.wordprocessingml.header+xml"/>
  <Override PartName="/word/footer6.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5.xml" ContentType="application/vnd.openxmlformats-officedocument.wordprocessingml.header+xml"/>
  <Override PartName="/word/footer9.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31.xml" ContentType="application/vnd.openxmlformats-officedocument.wordprocessingml.header+xml"/>
  <Override PartName="/word/footer16.xml" ContentType="application/vnd.openxmlformats-officedocument.wordprocessingml.footer+xml"/>
  <Override PartName="/word/header32.xml" ContentType="application/vnd.openxmlformats-officedocument.wordprocessingml.header+xml"/>
  <Override PartName="/word/footer17.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35.xml" ContentType="application/vnd.openxmlformats-officedocument.wordprocessingml.header+xml"/>
  <Override PartName="/word/footer20.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footer21.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41.xml" ContentType="application/vnd.openxmlformats-officedocument.wordprocessingml.header+xml"/>
  <Override PartName="/word/footer24.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44.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4C3C62" w14:textId="35FD5F65" w:rsidR="00622E26" w:rsidRPr="00133EB9" w:rsidRDefault="00E94A97" w:rsidP="00A22007">
      <w:pPr>
        <w:pStyle w:val="Title"/>
        <w:spacing w:after="0"/>
        <w:rPr>
          <w:rFonts w:asciiTheme="majorBidi" w:hAnsiTheme="majorBidi" w:cstheme="majorBidi"/>
          <w:iCs/>
        </w:rPr>
      </w:pPr>
      <w:r w:rsidRPr="00133EB9">
        <w:rPr>
          <w:rFonts w:asciiTheme="majorBidi" w:hAnsiTheme="majorBidi" w:cstheme="majorBidi"/>
        </w:rPr>
        <w:t xml:space="preserve">     </w:t>
      </w:r>
      <w:r w:rsidRPr="00133EB9">
        <w:rPr>
          <w:rFonts w:asciiTheme="majorBidi" w:hAnsiTheme="majorBidi" w:cstheme="majorBidi"/>
        </w:rPr>
        <w:fldChar w:fldCharType="begin"/>
      </w:r>
      <w:r w:rsidRPr="00133EB9">
        <w:rPr>
          <w:rFonts w:asciiTheme="majorBidi" w:hAnsiTheme="majorBidi" w:cstheme="majorBidi"/>
        </w:rPr>
        <w:instrText xml:space="preserve"> INCLUDEPICTURE "https://media.gettyimages.com/id/471168928/vector/coat-of-arms-of-somalia.jpg?s=2048x2048&amp;w=gi&amp;k=20&amp;c=jGPDSk4DnytFh0sL2yGU4XSB1LhIsxoNevlTBz60wGs=" \* MERGEFORMATINET </w:instrText>
      </w:r>
      <w:r w:rsidRPr="00133EB9">
        <w:rPr>
          <w:rFonts w:asciiTheme="majorBidi" w:hAnsiTheme="majorBidi" w:cstheme="majorBidi"/>
        </w:rPr>
        <w:fldChar w:fldCharType="separate"/>
      </w:r>
      <w:r w:rsidR="00CD4332" w:rsidRPr="00133EB9">
        <w:rPr>
          <w:rFonts w:asciiTheme="majorBidi" w:hAnsiTheme="majorBidi" w:cstheme="majorBidi"/>
        </w:rPr>
        <w:fldChar w:fldCharType="begin"/>
      </w:r>
      <w:r w:rsidR="00CD4332" w:rsidRPr="00133EB9">
        <w:rPr>
          <w:rFonts w:asciiTheme="majorBidi" w:hAnsiTheme="majorBidi" w:cstheme="majorBidi"/>
        </w:rPr>
        <w:instrText xml:space="preserve"> INCLUDEPICTURE  "https://media.gettyimages.com/id/471168928/vector/coat-of-arms-of-somalia.jpg?s=2048x2048&amp;w=gi&amp;k=20&amp;c=jGPDSk4DnytFh0sL2yGU4XSB1LhIsxoNevlTBz60wGs=" \* MERGEFORMATINET </w:instrText>
      </w:r>
      <w:r w:rsidR="00CD4332" w:rsidRPr="00133EB9">
        <w:rPr>
          <w:rFonts w:asciiTheme="majorBidi" w:hAnsiTheme="majorBidi" w:cstheme="majorBidi"/>
        </w:rPr>
        <w:fldChar w:fldCharType="separate"/>
      </w:r>
      <w:r w:rsidR="00400E80" w:rsidRPr="00133EB9">
        <w:rPr>
          <w:rFonts w:asciiTheme="majorBidi" w:hAnsiTheme="majorBidi" w:cstheme="majorBidi"/>
        </w:rPr>
        <w:fldChar w:fldCharType="begin"/>
      </w:r>
      <w:r w:rsidR="00400E80" w:rsidRPr="00133EB9">
        <w:rPr>
          <w:rFonts w:asciiTheme="majorBidi" w:hAnsiTheme="majorBidi" w:cstheme="majorBidi"/>
        </w:rPr>
        <w:instrText xml:space="preserve"> INCLUDEPICTURE  "https://media.gettyimages.com/id/471168928/vector/coat-of-arms-of-somalia.jpg?s=2048x2048&amp;w=gi&amp;k=20&amp;c=jGPDSk4DnytFh0sL2yGU4XSB1LhIsxoNevlTBz60wGs=" \* MERGEFORMATINET </w:instrText>
      </w:r>
      <w:r w:rsidR="00400E80" w:rsidRPr="00133EB9">
        <w:rPr>
          <w:rFonts w:asciiTheme="majorBidi" w:hAnsiTheme="majorBidi" w:cstheme="majorBidi"/>
        </w:rPr>
        <w:fldChar w:fldCharType="separate"/>
      </w:r>
      <w:r w:rsidR="00E14AA0" w:rsidRPr="00133EB9">
        <w:rPr>
          <w:rFonts w:asciiTheme="majorBidi" w:hAnsiTheme="majorBidi" w:cstheme="majorBidi"/>
        </w:rPr>
        <w:fldChar w:fldCharType="begin"/>
      </w:r>
      <w:r w:rsidR="00E14AA0" w:rsidRPr="00133EB9">
        <w:rPr>
          <w:rFonts w:asciiTheme="majorBidi" w:hAnsiTheme="majorBidi" w:cstheme="majorBidi"/>
        </w:rPr>
        <w:instrText xml:space="preserve"> INCLUDEPICTURE  "https://media.gettyimages.com/id/471168928/vector/coat-of-arms-of-somalia.jpg?s=2048x2048&amp;w=gi&amp;k=20&amp;c=jGPDSk4DnytFh0sL2yGU4XSB1LhIsxoNevlTBz60wGs=" \* MERGEFORMATINET </w:instrText>
      </w:r>
      <w:r w:rsidR="00E14AA0" w:rsidRPr="00133EB9">
        <w:rPr>
          <w:rFonts w:asciiTheme="majorBidi" w:hAnsiTheme="majorBidi" w:cstheme="majorBidi"/>
        </w:rPr>
        <w:fldChar w:fldCharType="separate"/>
      </w:r>
      <w:r w:rsidR="00DC5ED6" w:rsidRPr="00133EB9">
        <w:rPr>
          <w:rFonts w:asciiTheme="majorBidi" w:hAnsiTheme="majorBidi" w:cstheme="majorBidi"/>
        </w:rPr>
        <w:fldChar w:fldCharType="begin"/>
      </w:r>
      <w:r w:rsidR="00DC5ED6" w:rsidRPr="00133EB9">
        <w:rPr>
          <w:rFonts w:asciiTheme="majorBidi" w:hAnsiTheme="majorBidi" w:cstheme="majorBidi"/>
        </w:rPr>
        <w:instrText xml:space="preserve"> INCLUDEPICTURE  "https://media.gettyimages.com/id/471168928/vector/coat-of-arms-of-somalia.jpg?s=2048x2048&amp;w=gi&amp;k=20&amp;c=jGPDSk4DnytFh0sL2yGU4XSB1LhIsxoNevlTBz60wGs=" \* MERGEFORMATINET </w:instrText>
      </w:r>
      <w:r w:rsidR="00DC5ED6" w:rsidRPr="00133EB9">
        <w:rPr>
          <w:rFonts w:asciiTheme="majorBidi" w:hAnsiTheme="majorBidi" w:cstheme="majorBidi"/>
        </w:rPr>
        <w:fldChar w:fldCharType="separate"/>
      </w:r>
      <w:r w:rsidR="002110A0" w:rsidRPr="00133EB9">
        <w:rPr>
          <w:rFonts w:asciiTheme="majorBidi" w:hAnsiTheme="majorBidi" w:cstheme="majorBidi"/>
        </w:rPr>
        <w:fldChar w:fldCharType="begin"/>
      </w:r>
      <w:r w:rsidR="002110A0" w:rsidRPr="00133EB9">
        <w:rPr>
          <w:rFonts w:asciiTheme="majorBidi" w:hAnsiTheme="majorBidi" w:cstheme="majorBidi"/>
        </w:rPr>
        <w:instrText xml:space="preserve"> INCLUDEPICTURE  "https://media.gettyimages.com/id/471168928/vector/coat-of-arms-of-somalia.jpg?s=2048x2048&amp;w=gi&amp;k=20&amp;c=jGPDSk4DnytFh0sL2yGU4XSB1LhIsxoNevlTBz60wGs=" \* MERGEFORMATINET </w:instrText>
      </w:r>
      <w:r w:rsidR="002110A0" w:rsidRPr="00133EB9">
        <w:rPr>
          <w:rFonts w:asciiTheme="majorBidi" w:hAnsiTheme="majorBidi" w:cstheme="majorBidi"/>
        </w:rPr>
        <w:fldChar w:fldCharType="separate"/>
      </w:r>
      <w:r w:rsidRPr="00133EB9">
        <w:rPr>
          <w:rFonts w:asciiTheme="majorBidi" w:hAnsiTheme="majorBidi" w:cstheme="majorBidi"/>
        </w:rPr>
        <w:fldChar w:fldCharType="begin"/>
      </w:r>
      <w:r w:rsidRPr="00133EB9">
        <w:rPr>
          <w:rFonts w:asciiTheme="majorBidi" w:hAnsiTheme="majorBidi" w:cstheme="majorBidi"/>
        </w:rPr>
        <w:instrText xml:space="preserve"> INCLUDEPICTURE  "https://media.gettyimages.com/id/471168928/vector/coat-of-arms-of-somalia.jpg?s=2048x2048&amp;w=gi&amp;k=20&amp;c=jGPDSk4DnytFh0sL2yGU4XSB1LhIsxoNevlTBz60wGs=" \* MERGEFORMATINET </w:instrText>
      </w:r>
      <w:r w:rsidRPr="00133EB9">
        <w:rPr>
          <w:rFonts w:asciiTheme="majorBidi" w:hAnsiTheme="majorBidi" w:cstheme="majorBidi"/>
        </w:rPr>
        <w:fldChar w:fldCharType="separate"/>
      </w:r>
      <w:r w:rsidR="00802A0D" w:rsidRPr="00133EB9">
        <w:rPr>
          <w:rFonts w:asciiTheme="majorBidi" w:hAnsiTheme="majorBidi" w:cstheme="majorBidi"/>
        </w:rPr>
        <w:fldChar w:fldCharType="begin"/>
      </w:r>
      <w:r w:rsidR="00802A0D" w:rsidRPr="00133EB9">
        <w:rPr>
          <w:rFonts w:asciiTheme="majorBidi" w:hAnsiTheme="majorBidi" w:cstheme="majorBidi"/>
        </w:rPr>
        <w:instrText xml:space="preserve"> INCLUDEPICTURE  "https://media.gettyimages.com/id/471168928/vector/coat-of-arms-of-somalia.jpg?s=2048x2048&amp;w=gi&amp;k=20&amp;c=jGPDSk4DnytFh0sL2yGU4XSB1LhIsxoNevlTBz60wGs=" \* MERGEFORMATINET </w:instrText>
      </w:r>
      <w:r w:rsidR="00802A0D" w:rsidRPr="00133EB9">
        <w:rPr>
          <w:rFonts w:asciiTheme="majorBidi" w:hAnsiTheme="majorBidi" w:cstheme="majorBidi"/>
        </w:rPr>
        <w:fldChar w:fldCharType="separate"/>
      </w:r>
      <w:r w:rsidR="00383864" w:rsidRPr="00133EB9">
        <w:rPr>
          <w:rFonts w:asciiTheme="majorBidi" w:hAnsiTheme="majorBidi" w:cstheme="majorBidi"/>
        </w:rPr>
        <w:fldChar w:fldCharType="begin"/>
      </w:r>
      <w:r w:rsidR="00383864" w:rsidRPr="00133EB9">
        <w:rPr>
          <w:rFonts w:asciiTheme="majorBidi" w:hAnsiTheme="majorBidi" w:cstheme="majorBidi"/>
        </w:rPr>
        <w:instrText xml:space="preserve"> INCLUDEPICTURE  "https://media.gettyimages.com/id/471168928/vector/coat-of-arms-of-somalia.jpg?s=2048x2048&amp;w=gi&amp;k=20&amp;c=jGPDSk4DnytFh0sL2yGU4XSB1LhIsxoNevlTBz60wGs=" \* MERGEFORMATINET </w:instrText>
      </w:r>
      <w:r w:rsidR="00383864" w:rsidRPr="00133EB9">
        <w:rPr>
          <w:rFonts w:asciiTheme="majorBidi" w:hAnsiTheme="majorBidi" w:cstheme="majorBidi"/>
        </w:rPr>
        <w:fldChar w:fldCharType="separate"/>
      </w:r>
      <w:r w:rsidR="007C3098" w:rsidRPr="00133EB9">
        <w:rPr>
          <w:rFonts w:asciiTheme="majorBidi" w:hAnsiTheme="majorBidi" w:cstheme="majorBidi"/>
        </w:rPr>
        <w:fldChar w:fldCharType="begin"/>
      </w:r>
      <w:r w:rsidR="007C3098" w:rsidRPr="00133EB9">
        <w:rPr>
          <w:rFonts w:asciiTheme="majorBidi" w:hAnsiTheme="majorBidi" w:cstheme="majorBidi"/>
        </w:rPr>
        <w:instrText xml:space="preserve"> INCLUDEPICTURE  "https://media.gettyimages.com/id/471168928/vector/coat-of-arms-of-somalia.jpg?s=2048x2048&amp;w=gi&amp;k=20&amp;c=jGPDSk4DnytFh0sL2yGU4XSB1LhIsxoNevlTBz60wGs=" \* MERGEFORMATINET </w:instrText>
      </w:r>
      <w:r w:rsidR="007C3098" w:rsidRPr="00133EB9">
        <w:rPr>
          <w:rFonts w:asciiTheme="majorBidi" w:hAnsiTheme="majorBidi" w:cstheme="majorBidi"/>
        </w:rPr>
        <w:fldChar w:fldCharType="separate"/>
      </w:r>
      <w:r w:rsidRPr="00133EB9">
        <w:rPr>
          <w:rFonts w:asciiTheme="majorBidi" w:hAnsiTheme="majorBidi" w:cstheme="majorBidi"/>
        </w:rPr>
        <w:fldChar w:fldCharType="begin"/>
      </w:r>
      <w:r w:rsidRPr="00133EB9">
        <w:rPr>
          <w:rFonts w:asciiTheme="majorBidi" w:hAnsiTheme="majorBidi" w:cstheme="majorBidi"/>
        </w:rPr>
        <w:instrText xml:space="preserve"> INCLUDEPICTURE  "https://media.gettyimages.com/id/471168928/vector/coat-of-arms-of-somalia.jpg?s=2048x2048&amp;w=gi&amp;k=20&amp;c=jGPDSk4DnytFh0sL2yGU4XSB1LhIsxoNevlTBz60wGs=" \* MERGEFORMATINET </w:instrText>
      </w:r>
      <w:r w:rsidRPr="00133EB9">
        <w:rPr>
          <w:rFonts w:asciiTheme="majorBidi" w:hAnsiTheme="majorBidi" w:cstheme="majorBidi"/>
        </w:rPr>
        <w:fldChar w:fldCharType="separate"/>
      </w:r>
      <w:r w:rsidRPr="00133EB9">
        <w:rPr>
          <w:rFonts w:asciiTheme="majorBidi" w:hAnsiTheme="majorBidi" w:cstheme="majorBidi"/>
        </w:rPr>
        <w:fldChar w:fldCharType="begin"/>
      </w:r>
      <w:r w:rsidRPr="00133EB9">
        <w:rPr>
          <w:rFonts w:asciiTheme="majorBidi" w:hAnsiTheme="majorBidi" w:cstheme="majorBidi"/>
        </w:rPr>
        <w:instrText xml:space="preserve"> INCLUDEPICTURE  "https://media.gettyimages.com/id/471168928/vector/coat-of-arms-of-somalia.jpg?s=2048x2048&amp;w=gi&amp;k=20&amp;c=jGPDSk4DnytFh0sL2yGU4XSB1LhIsxoNevlTBz60wGs=" \* MERGEFORMATINET </w:instrText>
      </w:r>
      <w:r w:rsidRPr="00133EB9">
        <w:rPr>
          <w:rFonts w:asciiTheme="majorBidi" w:hAnsiTheme="majorBidi" w:cstheme="majorBidi"/>
        </w:rPr>
        <w:fldChar w:fldCharType="separate"/>
      </w:r>
      <w:r w:rsidR="0053317B" w:rsidRPr="00133EB9">
        <w:rPr>
          <w:rFonts w:asciiTheme="majorBidi" w:hAnsiTheme="majorBidi" w:cstheme="majorBidi"/>
        </w:rPr>
        <w:fldChar w:fldCharType="begin"/>
      </w:r>
      <w:r w:rsidR="0053317B" w:rsidRPr="00133EB9">
        <w:rPr>
          <w:rFonts w:asciiTheme="majorBidi" w:hAnsiTheme="majorBidi" w:cstheme="majorBidi"/>
        </w:rPr>
        <w:instrText xml:space="preserve"> INCLUDEPICTURE  "https://media.gettyimages.com/id/471168928/vector/coat-of-arms-of-somalia.jpg?s=2048x2048&amp;w=gi&amp;k=20&amp;c=jGPDSk4DnytFh0sL2yGU4XSB1LhIsxoNevlTBz60wGs=" \* MERGEFORMATINET </w:instrText>
      </w:r>
      <w:r w:rsidR="0053317B" w:rsidRPr="00133EB9">
        <w:rPr>
          <w:rFonts w:asciiTheme="majorBidi" w:hAnsiTheme="majorBidi" w:cstheme="majorBidi"/>
        </w:rPr>
        <w:fldChar w:fldCharType="separate"/>
      </w:r>
      <w:r w:rsidR="001649F8" w:rsidRPr="00133EB9">
        <w:rPr>
          <w:rFonts w:asciiTheme="majorBidi" w:hAnsiTheme="majorBidi" w:cstheme="majorBidi"/>
          <w:noProof/>
        </w:rPr>
        <w:fldChar w:fldCharType="begin"/>
      </w:r>
      <w:r w:rsidR="001649F8" w:rsidRPr="00133EB9">
        <w:rPr>
          <w:rFonts w:asciiTheme="majorBidi" w:hAnsiTheme="majorBidi" w:cstheme="majorBidi"/>
          <w:noProof/>
        </w:rPr>
        <w:instrText xml:space="preserve"> INCLUDEPICTURE  "https://media.gettyimages.com/id/471168928/vector/coat-of-arms-of-somalia.jpg?s=2048x2048&amp;w=gi&amp;k=20&amp;c=jGPDSk4DnytFh0sL2yGU4XSB1LhIsxoNevlTBz60wGs=" \* MERGEFORMATINET </w:instrText>
      </w:r>
      <w:r w:rsidR="001649F8" w:rsidRPr="00133EB9">
        <w:rPr>
          <w:rFonts w:asciiTheme="majorBidi" w:hAnsiTheme="majorBidi" w:cstheme="majorBidi"/>
          <w:noProof/>
        </w:rPr>
        <w:fldChar w:fldCharType="separate"/>
      </w:r>
      <w:r w:rsidR="00362383" w:rsidRPr="00133EB9">
        <w:rPr>
          <w:rFonts w:asciiTheme="majorBidi" w:hAnsiTheme="majorBidi" w:cstheme="majorBidi"/>
          <w:noProof/>
        </w:rPr>
        <w:fldChar w:fldCharType="begin"/>
      </w:r>
      <w:r w:rsidR="00362383" w:rsidRPr="00133EB9">
        <w:rPr>
          <w:rFonts w:asciiTheme="majorBidi" w:hAnsiTheme="majorBidi" w:cstheme="majorBidi"/>
          <w:noProof/>
        </w:rPr>
        <w:instrText xml:space="preserve"> INCLUDEPICTURE  "https://media.gettyimages.com/id/471168928/vector/coat-of-arms-of-somalia.jpg?s=2048x2048&amp;w=gi&amp;k=20&amp;c=jGPDSk4DnytFh0sL2yGU4XSB1LhIsxoNevlTBz60wGs=" \* MERGEFORMATINET </w:instrText>
      </w:r>
      <w:r w:rsidR="00362383" w:rsidRPr="00133EB9">
        <w:rPr>
          <w:rFonts w:asciiTheme="majorBidi" w:hAnsiTheme="majorBidi" w:cstheme="majorBidi"/>
          <w:noProof/>
        </w:rPr>
        <w:fldChar w:fldCharType="separate"/>
      </w:r>
      <w:r w:rsidR="008C01B1" w:rsidRPr="00133EB9">
        <w:rPr>
          <w:rFonts w:asciiTheme="majorBidi" w:hAnsiTheme="majorBidi" w:cstheme="majorBidi"/>
          <w:noProof/>
        </w:rPr>
        <w:fldChar w:fldCharType="begin"/>
      </w:r>
      <w:r w:rsidR="008C01B1" w:rsidRPr="00133EB9">
        <w:rPr>
          <w:rFonts w:asciiTheme="majorBidi" w:hAnsiTheme="majorBidi" w:cstheme="majorBidi"/>
          <w:noProof/>
        </w:rPr>
        <w:instrText xml:space="preserve"> INCLUDEPICTURE  "https://media.gettyimages.com/id/471168928/vector/coat-of-arms-of-somalia.jpg?s=2048x2048&amp;w=gi&amp;k=20&amp;c=jGPDSk4DnytFh0sL2yGU4XSB1LhIsxoNevlTBz60wGs=" \* MERGEFORMATINET </w:instrText>
      </w:r>
      <w:r w:rsidR="008C01B1" w:rsidRPr="00133EB9">
        <w:rPr>
          <w:rFonts w:asciiTheme="majorBidi" w:hAnsiTheme="majorBidi" w:cstheme="majorBidi"/>
          <w:noProof/>
        </w:rPr>
        <w:fldChar w:fldCharType="separate"/>
      </w:r>
      <w:r w:rsidR="00822E5F" w:rsidRPr="00133EB9">
        <w:rPr>
          <w:rFonts w:asciiTheme="majorBidi" w:hAnsiTheme="majorBidi" w:cstheme="majorBidi"/>
          <w:noProof/>
        </w:rPr>
        <w:fldChar w:fldCharType="begin"/>
      </w:r>
      <w:r w:rsidR="00822E5F" w:rsidRPr="00133EB9">
        <w:rPr>
          <w:rFonts w:asciiTheme="majorBidi" w:hAnsiTheme="majorBidi" w:cstheme="majorBidi"/>
          <w:noProof/>
        </w:rPr>
        <w:instrText xml:space="preserve"> INCLUDEPICTURE  "https://media.gettyimages.com/id/471168928/vector/coat-of-arms-of-somalia.jpg?s=2048x2048&amp;w=gi&amp;k=20&amp;c=jGPDSk4DnytFh0sL2yGU4XSB1LhIsxoNevlTBz60wGs=" \* MERGEFORMATINET </w:instrText>
      </w:r>
      <w:r w:rsidR="00822E5F" w:rsidRPr="00133EB9">
        <w:rPr>
          <w:rFonts w:asciiTheme="majorBidi" w:hAnsiTheme="majorBidi" w:cstheme="majorBidi"/>
          <w:noProof/>
        </w:rPr>
        <w:fldChar w:fldCharType="separate"/>
      </w:r>
      <w:r w:rsidR="008800E2" w:rsidRPr="00133EB9">
        <w:rPr>
          <w:rFonts w:asciiTheme="majorBidi" w:hAnsiTheme="majorBidi" w:cstheme="majorBidi"/>
          <w:noProof/>
        </w:rPr>
        <w:fldChar w:fldCharType="begin"/>
      </w:r>
      <w:r w:rsidR="008800E2" w:rsidRPr="00133EB9">
        <w:rPr>
          <w:rFonts w:asciiTheme="majorBidi" w:hAnsiTheme="majorBidi" w:cstheme="majorBidi"/>
          <w:noProof/>
        </w:rPr>
        <w:instrText xml:space="preserve"> INCLUDEPICTURE  "https://media.gettyimages.com/id/471168928/vector/coat-of-arms-of-somalia.jpg?s=2048x2048&amp;w=gi&amp;k=20&amp;c=jGPDSk4DnytFh0sL2yGU4XSB1LhIsxoNevlTBz60wGs=" \* MERGEFORMATINET </w:instrText>
      </w:r>
      <w:r w:rsidR="008800E2" w:rsidRPr="00133EB9">
        <w:rPr>
          <w:rFonts w:asciiTheme="majorBidi" w:hAnsiTheme="majorBidi" w:cstheme="majorBidi"/>
          <w:noProof/>
        </w:rPr>
        <w:fldChar w:fldCharType="separate"/>
      </w:r>
      <w:r w:rsidR="00B1613E" w:rsidRPr="00133EB9">
        <w:rPr>
          <w:rFonts w:asciiTheme="majorBidi" w:hAnsiTheme="majorBidi" w:cstheme="majorBidi"/>
          <w:noProof/>
        </w:rPr>
        <w:fldChar w:fldCharType="begin"/>
      </w:r>
      <w:r w:rsidR="00B1613E" w:rsidRPr="00133EB9">
        <w:rPr>
          <w:rFonts w:asciiTheme="majorBidi" w:hAnsiTheme="majorBidi" w:cstheme="majorBidi"/>
          <w:noProof/>
        </w:rPr>
        <w:instrText xml:space="preserve"> INCLUDEPICTURE  "https://media.gettyimages.com/id/471168928/vector/coat-of-arms-of-somalia.jpg?s=2048x2048&amp;w=gi&amp;k=20&amp;c=jGPDSk4DnytFh0sL2yGU4XSB1LhIsxoNevlTBz60wGs=" \* MERGEFORMATINET </w:instrText>
      </w:r>
      <w:r w:rsidR="00B1613E" w:rsidRPr="00133EB9">
        <w:rPr>
          <w:rFonts w:asciiTheme="majorBidi" w:hAnsiTheme="majorBidi" w:cstheme="majorBidi"/>
          <w:noProof/>
        </w:rPr>
        <w:fldChar w:fldCharType="separate"/>
      </w:r>
      <w:r w:rsidR="00DA50D2" w:rsidRPr="00133EB9">
        <w:rPr>
          <w:rFonts w:asciiTheme="majorBidi" w:hAnsiTheme="majorBidi" w:cstheme="majorBidi"/>
          <w:noProof/>
        </w:rPr>
        <w:fldChar w:fldCharType="begin"/>
      </w:r>
      <w:r w:rsidR="00DA50D2" w:rsidRPr="00133EB9">
        <w:rPr>
          <w:rFonts w:asciiTheme="majorBidi" w:hAnsiTheme="majorBidi" w:cstheme="majorBidi"/>
          <w:noProof/>
        </w:rPr>
        <w:instrText xml:space="preserve"> INCLUDEPICTURE  "https://media.gettyimages.com/id/471168928/vector/coat-of-arms-of-somalia.jpg?s=2048x2048&amp;w=gi&amp;k=20&amp;c=jGPDSk4DnytFh0sL2yGU4XSB1LhIsxoNevlTBz60wGs=" \* MERGEFORMATINET </w:instrText>
      </w:r>
      <w:r w:rsidR="00DA50D2" w:rsidRPr="00133EB9">
        <w:rPr>
          <w:rFonts w:asciiTheme="majorBidi" w:hAnsiTheme="majorBidi" w:cstheme="majorBidi"/>
          <w:noProof/>
        </w:rPr>
        <w:fldChar w:fldCharType="separate"/>
      </w:r>
      <w:r w:rsidR="001071B2" w:rsidRPr="00133EB9">
        <w:rPr>
          <w:rFonts w:asciiTheme="majorBidi" w:hAnsiTheme="majorBidi" w:cstheme="majorBidi"/>
          <w:noProof/>
        </w:rPr>
        <w:fldChar w:fldCharType="begin"/>
      </w:r>
      <w:r w:rsidR="001071B2" w:rsidRPr="00133EB9">
        <w:rPr>
          <w:rFonts w:asciiTheme="majorBidi" w:hAnsiTheme="majorBidi" w:cstheme="majorBidi"/>
          <w:noProof/>
        </w:rPr>
        <w:instrText xml:space="preserve"> INCLUDEPICTURE  "https://media.gettyimages.com/id/471168928/vector/coat-of-arms-of-somalia.jpg?s=2048x2048&amp;w=gi&amp;k=20&amp;c=jGPDSk4DnytFh0sL2yGU4XSB1LhIsxoNevlTBz60wGs=" \* MERGEFORMATINET </w:instrText>
      </w:r>
      <w:r w:rsidR="001071B2" w:rsidRPr="00133EB9">
        <w:rPr>
          <w:rFonts w:asciiTheme="majorBidi" w:hAnsiTheme="majorBidi" w:cstheme="majorBidi"/>
          <w:noProof/>
        </w:rPr>
        <w:fldChar w:fldCharType="separate"/>
      </w:r>
      <w:r w:rsidR="00E1202E">
        <w:rPr>
          <w:rFonts w:asciiTheme="majorBidi" w:hAnsiTheme="majorBidi" w:cstheme="majorBidi"/>
          <w:noProof/>
        </w:rPr>
        <w:fldChar w:fldCharType="begin"/>
      </w:r>
      <w:r w:rsidR="00E1202E">
        <w:rPr>
          <w:rFonts w:asciiTheme="majorBidi" w:hAnsiTheme="majorBidi" w:cstheme="majorBidi"/>
          <w:noProof/>
        </w:rPr>
        <w:instrText xml:space="preserve"> </w:instrText>
      </w:r>
      <w:r w:rsidR="00E1202E">
        <w:rPr>
          <w:rFonts w:asciiTheme="majorBidi" w:hAnsiTheme="majorBidi" w:cstheme="majorBidi"/>
          <w:noProof/>
        </w:rPr>
        <w:instrText>INCLUDEPICTURE  "https://me</w:instrText>
      </w:r>
      <w:r w:rsidR="00E1202E">
        <w:rPr>
          <w:rFonts w:asciiTheme="majorBidi" w:hAnsiTheme="majorBidi" w:cstheme="majorBidi"/>
          <w:noProof/>
        </w:rPr>
        <w:instrText>dia.gettyimages.com/id/471168928/vector/coat-of-arms-of-somalia.jpg?s=2048x2048&amp;w=gi&amp;k=20&amp;c=jGPDSk4DnytFh0sL2yGU4XSB1LhIsxoNevlTBz60wGs=" \* MERGEFORMATINET</w:instrText>
      </w:r>
      <w:r w:rsidR="00E1202E">
        <w:rPr>
          <w:rFonts w:asciiTheme="majorBidi" w:hAnsiTheme="majorBidi" w:cstheme="majorBidi"/>
          <w:noProof/>
        </w:rPr>
        <w:instrText xml:space="preserve"> </w:instrText>
      </w:r>
      <w:r w:rsidR="00E1202E">
        <w:rPr>
          <w:rFonts w:asciiTheme="majorBidi" w:hAnsiTheme="majorBidi" w:cstheme="majorBidi"/>
          <w:noProof/>
        </w:rPr>
        <w:fldChar w:fldCharType="separate"/>
      </w:r>
      <w:r w:rsidR="00B935C9">
        <w:rPr>
          <w:rFonts w:asciiTheme="majorBidi" w:hAnsiTheme="majorBidi" w:cstheme="majorBidi"/>
          <w:noProof/>
        </w:rPr>
        <w:pict w14:anchorId="72D1B86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Coat of arms of Somalia" style="width:2in;height:2in;mso-width-percent:0;mso-height-percent:0;mso-width-percent:0;mso-height-percent:0">
            <v:imagedata r:id="rId10" r:href="rId11"/>
          </v:shape>
        </w:pict>
      </w:r>
      <w:r w:rsidR="00E1202E">
        <w:rPr>
          <w:rFonts w:asciiTheme="majorBidi" w:hAnsiTheme="majorBidi" w:cstheme="majorBidi"/>
          <w:noProof/>
        </w:rPr>
        <w:fldChar w:fldCharType="end"/>
      </w:r>
      <w:r w:rsidR="001071B2" w:rsidRPr="00133EB9">
        <w:rPr>
          <w:rFonts w:asciiTheme="majorBidi" w:hAnsiTheme="majorBidi" w:cstheme="majorBidi"/>
          <w:noProof/>
        </w:rPr>
        <w:fldChar w:fldCharType="end"/>
      </w:r>
      <w:r w:rsidR="00DA50D2" w:rsidRPr="00133EB9">
        <w:rPr>
          <w:rFonts w:asciiTheme="majorBidi" w:hAnsiTheme="majorBidi" w:cstheme="majorBidi"/>
          <w:noProof/>
        </w:rPr>
        <w:fldChar w:fldCharType="end"/>
      </w:r>
      <w:r w:rsidR="00B1613E" w:rsidRPr="00133EB9">
        <w:rPr>
          <w:rFonts w:asciiTheme="majorBidi" w:hAnsiTheme="majorBidi" w:cstheme="majorBidi"/>
          <w:noProof/>
        </w:rPr>
        <w:fldChar w:fldCharType="end"/>
      </w:r>
      <w:r w:rsidR="008800E2" w:rsidRPr="00133EB9">
        <w:rPr>
          <w:rFonts w:asciiTheme="majorBidi" w:hAnsiTheme="majorBidi" w:cstheme="majorBidi"/>
          <w:noProof/>
        </w:rPr>
        <w:fldChar w:fldCharType="end"/>
      </w:r>
      <w:r w:rsidR="00822E5F" w:rsidRPr="00133EB9">
        <w:rPr>
          <w:rFonts w:asciiTheme="majorBidi" w:hAnsiTheme="majorBidi" w:cstheme="majorBidi"/>
          <w:noProof/>
        </w:rPr>
        <w:fldChar w:fldCharType="end"/>
      </w:r>
      <w:r w:rsidR="008C01B1" w:rsidRPr="00133EB9">
        <w:rPr>
          <w:rFonts w:asciiTheme="majorBidi" w:hAnsiTheme="majorBidi" w:cstheme="majorBidi"/>
          <w:noProof/>
        </w:rPr>
        <w:fldChar w:fldCharType="end"/>
      </w:r>
      <w:r w:rsidR="00362383" w:rsidRPr="00133EB9">
        <w:rPr>
          <w:rFonts w:asciiTheme="majorBidi" w:hAnsiTheme="majorBidi" w:cstheme="majorBidi"/>
          <w:noProof/>
        </w:rPr>
        <w:fldChar w:fldCharType="end"/>
      </w:r>
      <w:r w:rsidR="001649F8" w:rsidRPr="00133EB9">
        <w:rPr>
          <w:rFonts w:asciiTheme="majorBidi" w:hAnsiTheme="majorBidi" w:cstheme="majorBidi"/>
          <w:noProof/>
        </w:rPr>
        <w:fldChar w:fldCharType="end"/>
      </w:r>
      <w:r w:rsidR="0053317B" w:rsidRPr="00133EB9">
        <w:rPr>
          <w:rFonts w:asciiTheme="majorBidi" w:hAnsiTheme="majorBidi" w:cstheme="majorBidi"/>
        </w:rPr>
        <w:fldChar w:fldCharType="end"/>
      </w:r>
      <w:r w:rsidRPr="00133EB9">
        <w:rPr>
          <w:rFonts w:asciiTheme="majorBidi" w:hAnsiTheme="majorBidi" w:cstheme="majorBidi"/>
        </w:rPr>
        <w:fldChar w:fldCharType="end"/>
      </w:r>
      <w:r w:rsidRPr="00133EB9">
        <w:rPr>
          <w:rFonts w:asciiTheme="majorBidi" w:hAnsiTheme="majorBidi" w:cstheme="majorBidi"/>
        </w:rPr>
        <w:fldChar w:fldCharType="end"/>
      </w:r>
      <w:r w:rsidR="007C3098" w:rsidRPr="00133EB9">
        <w:rPr>
          <w:rFonts w:asciiTheme="majorBidi" w:hAnsiTheme="majorBidi" w:cstheme="majorBidi"/>
        </w:rPr>
        <w:fldChar w:fldCharType="end"/>
      </w:r>
      <w:r w:rsidR="00383864" w:rsidRPr="00133EB9">
        <w:rPr>
          <w:rFonts w:asciiTheme="majorBidi" w:hAnsiTheme="majorBidi" w:cstheme="majorBidi"/>
        </w:rPr>
        <w:fldChar w:fldCharType="end"/>
      </w:r>
      <w:r w:rsidR="00802A0D" w:rsidRPr="00133EB9">
        <w:rPr>
          <w:rFonts w:asciiTheme="majorBidi" w:hAnsiTheme="majorBidi" w:cstheme="majorBidi"/>
        </w:rPr>
        <w:fldChar w:fldCharType="end"/>
      </w:r>
      <w:r w:rsidRPr="00133EB9">
        <w:rPr>
          <w:rFonts w:asciiTheme="majorBidi" w:hAnsiTheme="majorBidi" w:cstheme="majorBidi"/>
        </w:rPr>
        <w:fldChar w:fldCharType="end"/>
      </w:r>
      <w:r w:rsidR="002110A0" w:rsidRPr="00133EB9">
        <w:rPr>
          <w:rFonts w:asciiTheme="majorBidi" w:hAnsiTheme="majorBidi" w:cstheme="majorBidi"/>
        </w:rPr>
        <w:fldChar w:fldCharType="end"/>
      </w:r>
      <w:r w:rsidR="00DC5ED6" w:rsidRPr="00133EB9">
        <w:rPr>
          <w:rFonts w:asciiTheme="majorBidi" w:hAnsiTheme="majorBidi" w:cstheme="majorBidi"/>
        </w:rPr>
        <w:fldChar w:fldCharType="end"/>
      </w:r>
      <w:r w:rsidR="00E14AA0" w:rsidRPr="00133EB9">
        <w:rPr>
          <w:rFonts w:asciiTheme="majorBidi" w:hAnsiTheme="majorBidi" w:cstheme="majorBidi"/>
        </w:rPr>
        <w:fldChar w:fldCharType="end"/>
      </w:r>
      <w:r w:rsidR="00400E80" w:rsidRPr="00133EB9">
        <w:rPr>
          <w:rFonts w:asciiTheme="majorBidi" w:hAnsiTheme="majorBidi" w:cstheme="majorBidi"/>
        </w:rPr>
        <w:fldChar w:fldCharType="end"/>
      </w:r>
      <w:r w:rsidR="00CD4332" w:rsidRPr="00133EB9">
        <w:rPr>
          <w:rFonts w:asciiTheme="majorBidi" w:hAnsiTheme="majorBidi" w:cstheme="majorBidi"/>
        </w:rPr>
        <w:fldChar w:fldCharType="end"/>
      </w:r>
      <w:r w:rsidRPr="00133EB9">
        <w:rPr>
          <w:rFonts w:asciiTheme="majorBidi" w:hAnsiTheme="majorBidi" w:cstheme="majorBidi"/>
        </w:rPr>
        <w:fldChar w:fldCharType="end"/>
      </w:r>
      <w:r w:rsidRPr="00133EB9">
        <w:rPr>
          <w:rFonts w:asciiTheme="majorBidi" w:hAnsiTheme="majorBidi" w:cstheme="majorBidi"/>
        </w:rPr>
        <w:t xml:space="preserve"> </w:t>
      </w:r>
      <w:r w:rsidR="00C07582" w:rsidRPr="00133EB9">
        <w:rPr>
          <w:rFonts w:asciiTheme="majorBidi" w:hAnsiTheme="majorBidi" w:cstheme="majorBidi"/>
        </w:rPr>
        <w:fldChar w:fldCharType="begin"/>
      </w:r>
      <w:r w:rsidR="00C07582" w:rsidRPr="00133EB9">
        <w:rPr>
          <w:rFonts w:asciiTheme="majorBidi" w:hAnsiTheme="majorBidi" w:cstheme="majorBidi"/>
        </w:rPr>
        <w:instrText xml:space="preserve"> INCLUDEPICTURE "https://encrypted-tbn0.gstatic.com/images?q=tbn:ANd9GcTTSMlAyTEh7tyjVgWCe5UoTtT2twLBswr4zQ&amp;s" \* MERGEFORMATINET </w:instrText>
      </w:r>
      <w:r w:rsidR="00C07582" w:rsidRPr="00133EB9">
        <w:rPr>
          <w:rFonts w:asciiTheme="majorBidi" w:hAnsiTheme="majorBidi" w:cstheme="majorBidi"/>
        </w:rPr>
        <w:fldChar w:fldCharType="separate"/>
      </w:r>
      <w:r w:rsidR="00C07582" w:rsidRPr="00133EB9">
        <w:rPr>
          <w:rFonts w:asciiTheme="majorBidi" w:hAnsiTheme="majorBidi" w:cstheme="majorBidi"/>
        </w:rPr>
        <w:fldChar w:fldCharType="begin"/>
      </w:r>
      <w:r w:rsidR="00C07582" w:rsidRPr="00133EB9">
        <w:rPr>
          <w:rFonts w:asciiTheme="majorBidi" w:hAnsiTheme="majorBidi" w:cstheme="majorBidi"/>
        </w:rPr>
        <w:instrText xml:space="preserve"> INCLUDEPICTURE  "https://encrypted-tbn0.gstatic.com/images?q=tbn:ANd9GcTTSMlAyTEh7tyjVgWCe5UoTtT2twLBswr4zQ&amp;s" \* MERGEFORMATINET </w:instrText>
      </w:r>
      <w:r w:rsidR="00C07582" w:rsidRPr="00133EB9">
        <w:rPr>
          <w:rFonts w:asciiTheme="majorBidi" w:hAnsiTheme="majorBidi" w:cstheme="majorBidi"/>
        </w:rPr>
        <w:fldChar w:fldCharType="separate"/>
      </w:r>
      <w:r w:rsidR="00C07582" w:rsidRPr="00133EB9">
        <w:rPr>
          <w:rFonts w:asciiTheme="majorBidi" w:hAnsiTheme="majorBidi" w:cstheme="majorBidi"/>
        </w:rPr>
        <w:fldChar w:fldCharType="begin"/>
      </w:r>
      <w:r w:rsidR="00C07582" w:rsidRPr="00133EB9">
        <w:rPr>
          <w:rFonts w:asciiTheme="majorBidi" w:hAnsiTheme="majorBidi" w:cstheme="majorBidi"/>
        </w:rPr>
        <w:instrText xml:space="preserve"> INCLUDEPICTURE  "https://encrypted-tbn0.gstatic.com/images?q=tbn:ANd9GcTTSMlAyTEh7tyjVgWCe5UoTtT2twLBswr4zQ&amp;s" \* MERGEFORMATINET </w:instrText>
      </w:r>
      <w:r w:rsidR="00C07582" w:rsidRPr="00133EB9">
        <w:rPr>
          <w:rFonts w:asciiTheme="majorBidi" w:hAnsiTheme="majorBidi" w:cstheme="majorBidi"/>
        </w:rPr>
        <w:fldChar w:fldCharType="separate"/>
      </w:r>
      <w:r w:rsidR="00E14AA0" w:rsidRPr="00133EB9">
        <w:rPr>
          <w:rFonts w:asciiTheme="majorBidi" w:hAnsiTheme="majorBidi" w:cstheme="majorBidi"/>
        </w:rPr>
        <w:fldChar w:fldCharType="begin"/>
      </w:r>
      <w:r w:rsidR="00E14AA0" w:rsidRPr="00133EB9">
        <w:rPr>
          <w:rFonts w:asciiTheme="majorBidi" w:hAnsiTheme="majorBidi" w:cstheme="majorBidi"/>
        </w:rPr>
        <w:instrText xml:space="preserve"> INCLUDEPICTURE  "https://encrypted-tbn0.gstatic.com/images?q=tbn:ANd9GcTTSMlAyTEh7tyjVgWCe5UoTtT2twLBswr4zQ&amp;s" \* MERGEFORMATINET </w:instrText>
      </w:r>
      <w:r w:rsidR="00E14AA0" w:rsidRPr="00133EB9">
        <w:rPr>
          <w:rFonts w:asciiTheme="majorBidi" w:hAnsiTheme="majorBidi" w:cstheme="majorBidi"/>
        </w:rPr>
        <w:fldChar w:fldCharType="separate"/>
      </w:r>
      <w:r w:rsidR="00DC5ED6" w:rsidRPr="00133EB9">
        <w:rPr>
          <w:rFonts w:asciiTheme="majorBidi" w:hAnsiTheme="majorBidi" w:cstheme="majorBidi"/>
        </w:rPr>
        <w:fldChar w:fldCharType="begin"/>
      </w:r>
      <w:r w:rsidR="00DC5ED6" w:rsidRPr="00133EB9">
        <w:rPr>
          <w:rFonts w:asciiTheme="majorBidi" w:hAnsiTheme="majorBidi" w:cstheme="majorBidi"/>
        </w:rPr>
        <w:instrText xml:space="preserve"> INCLUDEPICTURE  "https://encrypted-tbn0.gstatic.com/images?q=tbn:ANd9GcTTSMlAyTEh7tyjVgWCe5UoTtT2twLBswr4zQ&amp;s" \* MERGEFORMATINET </w:instrText>
      </w:r>
      <w:r w:rsidR="00DC5ED6" w:rsidRPr="00133EB9">
        <w:rPr>
          <w:rFonts w:asciiTheme="majorBidi" w:hAnsiTheme="majorBidi" w:cstheme="majorBidi"/>
        </w:rPr>
        <w:fldChar w:fldCharType="separate"/>
      </w:r>
      <w:r w:rsidR="002110A0" w:rsidRPr="00133EB9">
        <w:rPr>
          <w:rFonts w:asciiTheme="majorBidi" w:hAnsiTheme="majorBidi" w:cstheme="majorBidi"/>
        </w:rPr>
        <w:fldChar w:fldCharType="begin"/>
      </w:r>
      <w:r w:rsidR="002110A0" w:rsidRPr="00133EB9">
        <w:rPr>
          <w:rFonts w:asciiTheme="majorBidi" w:hAnsiTheme="majorBidi" w:cstheme="majorBidi"/>
        </w:rPr>
        <w:instrText xml:space="preserve"> INCLUDEPICTURE  "https://encrypted-tbn0.gstatic.com/images?q=tbn:ANd9GcTTSMlAyTEh7tyjVgWCe5UoTtT2twLBswr4zQ&amp;s" \* MERGEFORMATINET </w:instrText>
      </w:r>
      <w:r w:rsidR="002110A0" w:rsidRPr="00133EB9">
        <w:rPr>
          <w:rFonts w:asciiTheme="majorBidi" w:hAnsiTheme="majorBidi" w:cstheme="majorBidi"/>
        </w:rPr>
        <w:fldChar w:fldCharType="separate"/>
      </w:r>
      <w:r w:rsidRPr="00133EB9">
        <w:rPr>
          <w:rFonts w:asciiTheme="majorBidi" w:hAnsiTheme="majorBidi" w:cstheme="majorBidi"/>
        </w:rPr>
        <w:fldChar w:fldCharType="begin"/>
      </w:r>
      <w:r w:rsidRPr="00133EB9">
        <w:rPr>
          <w:rFonts w:asciiTheme="majorBidi" w:hAnsiTheme="majorBidi" w:cstheme="majorBidi"/>
        </w:rPr>
        <w:instrText xml:space="preserve"> INCLUDEPICTURE  "https://encrypted-tbn0.gstatic.com/images?q=tbn:ANd9GcTTSMlAyTEh7tyjVgWCe5UoTtT2twLBswr4zQ&amp;s" \* MERGEFORMATINET </w:instrText>
      </w:r>
      <w:r w:rsidRPr="00133EB9">
        <w:rPr>
          <w:rFonts w:asciiTheme="majorBidi" w:hAnsiTheme="majorBidi" w:cstheme="majorBidi"/>
        </w:rPr>
        <w:fldChar w:fldCharType="separate"/>
      </w:r>
      <w:r w:rsidR="00802A0D" w:rsidRPr="00133EB9">
        <w:rPr>
          <w:rFonts w:asciiTheme="majorBidi" w:hAnsiTheme="majorBidi" w:cstheme="majorBidi"/>
        </w:rPr>
        <w:fldChar w:fldCharType="begin"/>
      </w:r>
      <w:r w:rsidR="00802A0D" w:rsidRPr="00133EB9">
        <w:rPr>
          <w:rFonts w:asciiTheme="majorBidi" w:hAnsiTheme="majorBidi" w:cstheme="majorBidi"/>
        </w:rPr>
        <w:instrText xml:space="preserve"> INCLUDEPICTURE  "https://encrypted-tbn0.gstatic.com/images?q=tbn:ANd9GcTTSMlAyTEh7tyjVgWCe5UoTtT2twLBswr4zQ&amp;s" \* MERGEFORMATINET </w:instrText>
      </w:r>
      <w:r w:rsidR="00802A0D" w:rsidRPr="00133EB9">
        <w:rPr>
          <w:rFonts w:asciiTheme="majorBidi" w:hAnsiTheme="majorBidi" w:cstheme="majorBidi"/>
        </w:rPr>
        <w:fldChar w:fldCharType="separate"/>
      </w:r>
      <w:r w:rsidR="00383864" w:rsidRPr="00133EB9">
        <w:rPr>
          <w:rFonts w:asciiTheme="majorBidi" w:hAnsiTheme="majorBidi" w:cstheme="majorBidi"/>
        </w:rPr>
        <w:fldChar w:fldCharType="begin"/>
      </w:r>
      <w:r w:rsidR="00383864" w:rsidRPr="00133EB9">
        <w:rPr>
          <w:rFonts w:asciiTheme="majorBidi" w:hAnsiTheme="majorBidi" w:cstheme="majorBidi"/>
        </w:rPr>
        <w:instrText xml:space="preserve"> INCLUDEPICTURE  "https://encrypted-tbn0.gstatic.com/images?q=tbn:ANd9GcTTSMlAyTEh7tyjVgWCe5UoTtT2twLBswr4zQ&amp;s" \* MERGEFORMATINET </w:instrText>
      </w:r>
      <w:r w:rsidR="00383864" w:rsidRPr="00133EB9">
        <w:rPr>
          <w:rFonts w:asciiTheme="majorBidi" w:hAnsiTheme="majorBidi" w:cstheme="majorBidi"/>
        </w:rPr>
        <w:fldChar w:fldCharType="separate"/>
      </w:r>
      <w:r w:rsidR="007C3098" w:rsidRPr="00133EB9">
        <w:rPr>
          <w:rFonts w:asciiTheme="majorBidi" w:hAnsiTheme="majorBidi" w:cstheme="majorBidi"/>
        </w:rPr>
        <w:fldChar w:fldCharType="begin"/>
      </w:r>
      <w:r w:rsidR="007C3098" w:rsidRPr="00133EB9">
        <w:rPr>
          <w:rFonts w:asciiTheme="majorBidi" w:hAnsiTheme="majorBidi" w:cstheme="majorBidi"/>
        </w:rPr>
        <w:instrText xml:space="preserve"> INCLUDEPICTURE  "https://encrypted-tbn0.gstatic.com/images?q=tbn:ANd9GcTTSMlAyTEh7tyjVgWCe5UoTtT2twLBswr4zQ&amp;s" \* MERGEFORMATINET </w:instrText>
      </w:r>
      <w:r w:rsidR="007C3098" w:rsidRPr="00133EB9">
        <w:rPr>
          <w:rFonts w:asciiTheme="majorBidi" w:hAnsiTheme="majorBidi" w:cstheme="majorBidi"/>
        </w:rPr>
        <w:fldChar w:fldCharType="separate"/>
      </w:r>
      <w:r w:rsidRPr="00133EB9">
        <w:rPr>
          <w:rFonts w:asciiTheme="majorBidi" w:hAnsiTheme="majorBidi" w:cstheme="majorBidi"/>
        </w:rPr>
        <w:fldChar w:fldCharType="begin"/>
      </w:r>
      <w:r w:rsidRPr="00133EB9">
        <w:rPr>
          <w:rFonts w:asciiTheme="majorBidi" w:hAnsiTheme="majorBidi" w:cstheme="majorBidi"/>
        </w:rPr>
        <w:instrText xml:space="preserve"> INCLUDEPICTURE  "https://encrypted-tbn0.gstatic.com/images?q=tbn:ANd9GcTTSMlAyTEh7tyjVgWCe5UoTtT2twLBswr4zQ&amp;s" \* MERGEFORMATINET </w:instrText>
      </w:r>
      <w:r w:rsidRPr="00133EB9">
        <w:rPr>
          <w:rFonts w:asciiTheme="majorBidi" w:hAnsiTheme="majorBidi" w:cstheme="majorBidi"/>
        </w:rPr>
        <w:fldChar w:fldCharType="separate"/>
      </w:r>
      <w:r w:rsidRPr="00133EB9">
        <w:rPr>
          <w:rFonts w:asciiTheme="majorBidi" w:hAnsiTheme="majorBidi" w:cstheme="majorBidi"/>
        </w:rPr>
        <w:fldChar w:fldCharType="begin"/>
      </w:r>
      <w:r w:rsidRPr="00133EB9">
        <w:rPr>
          <w:rFonts w:asciiTheme="majorBidi" w:hAnsiTheme="majorBidi" w:cstheme="majorBidi"/>
        </w:rPr>
        <w:instrText xml:space="preserve"> INCLUDEPICTURE  "https://encrypted-tbn0.gstatic.com/images?q=tbn:ANd9GcTTSMlAyTEh7tyjVgWCe5UoTtT2twLBswr4zQ&amp;s" \* MERGEFORMATINET </w:instrText>
      </w:r>
      <w:r w:rsidRPr="00133EB9">
        <w:rPr>
          <w:rFonts w:asciiTheme="majorBidi" w:hAnsiTheme="majorBidi" w:cstheme="majorBidi"/>
        </w:rPr>
        <w:fldChar w:fldCharType="separate"/>
      </w:r>
      <w:r w:rsidR="0053317B" w:rsidRPr="00133EB9">
        <w:rPr>
          <w:rFonts w:asciiTheme="majorBidi" w:hAnsiTheme="majorBidi" w:cstheme="majorBidi"/>
        </w:rPr>
        <w:fldChar w:fldCharType="begin"/>
      </w:r>
      <w:r w:rsidR="0053317B" w:rsidRPr="00133EB9">
        <w:rPr>
          <w:rFonts w:asciiTheme="majorBidi" w:hAnsiTheme="majorBidi" w:cstheme="majorBidi"/>
        </w:rPr>
        <w:instrText xml:space="preserve"> INCLUDEPICTURE  "https://encrypted-tbn0.gstatic.com/images?q=tbn:ANd9GcTTSMlAyTEh7tyjVgWCe5UoTtT2twLBswr4zQ&amp;s" \* MERGEFORMATINET </w:instrText>
      </w:r>
      <w:r w:rsidR="0053317B" w:rsidRPr="00133EB9">
        <w:rPr>
          <w:rFonts w:asciiTheme="majorBidi" w:hAnsiTheme="majorBidi" w:cstheme="majorBidi"/>
        </w:rPr>
        <w:fldChar w:fldCharType="separate"/>
      </w:r>
      <w:r w:rsidR="001649F8" w:rsidRPr="00133EB9">
        <w:rPr>
          <w:rFonts w:asciiTheme="majorBidi" w:hAnsiTheme="majorBidi" w:cstheme="majorBidi"/>
          <w:noProof/>
        </w:rPr>
        <w:fldChar w:fldCharType="begin"/>
      </w:r>
      <w:r w:rsidR="001649F8" w:rsidRPr="00133EB9">
        <w:rPr>
          <w:rFonts w:asciiTheme="majorBidi" w:hAnsiTheme="majorBidi" w:cstheme="majorBidi"/>
          <w:noProof/>
        </w:rPr>
        <w:instrText xml:space="preserve"> INCLUDEPICTURE  "https://encrypted-tbn0.gstatic.com/images?q=tbn:ANd9GcTTSMlAyTEh7tyjVgWCe5UoTtT2twLBswr4zQ&amp;s" \* MERGEFORMATINET </w:instrText>
      </w:r>
      <w:r w:rsidR="001649F8" w:rsidRPr="00133EB9">
        <w:rPr>
          <w:rFonts w:asciiTheme="majorBidi" w:hAnsiTheme="majorBidi" w:cstheme="majorBidi"/>
          <w:noProof/>
        </w:rPr>
        <w:fldChar w:fldCharType="separate"/>
      </w:r>
      <w:r w:rsidR="00362383" w:rsidRPr="00133EB9">
        <w:rPr>
          <w:rFonts w:asciiTheme="majorBidi" w:hAnsiTheme="majorBidi" w:cstheme="majorBidi"/>
          <w:noProof/>
        </w:rPr>
        <w:fldChar w:fldCharType="begin"/>
      </w:r>
      <w:r w:rsidR="00362383" w:rsidRPr="00133EB9">
        <w:rPr>
          <w:rFonts w:asciiTheme="majorBidi" w:hAnsiTheme="majorBidi" w:cstheme="majorBidi"/>
          <w:noProof/>
        </w:rPr>
        <w:instrText xml:space="preserve"> INCLUDEPICTURE  "https://encrypted-tbn0.gstatic.com/images?q=tbn:ANd9GcTTSMlAyTEh7tyjVgWCe5UoTtT2twLBswr4zQ&amp;s" \* MERGEFORMATINET </w:instrText>
      </w:r>
      <w:r w:rsidR="00362383" w:rsidRPr="00133EB9">
        <w:rPr>
          <w:rFonts w:asciiTheme="majorBidi" w:hAnsiTheme="majorBidi" w:cstheme="majorBidi"/>
          <w:noProof/>
        </w:rPr>
        <w:fldChar w:fldCharType="separate"/>
      </w:r>
      <w:r w:rsidR="008C01B1" w:rsidRPr="00133EB9">
        <w:rPr>
          <w:rFonts w:asciiTheme="majorBidi" w:hAnsiTheme="majorBidi" w:cstheme="majorBidi"/>
          <w:noProof/>
        </w:rPr>
        <w:fldChar w:fldCharType="begin"/>
      </w:r>
      <w:r w:rsidR="008C01B1" w:rsidRPr="00133EB9">
        <w:rPr>
          <w:rFonts w:asciiTheme="majorBidi" w:hAnsiTheme="majorBidi" w:cstheme="majorBidi"/>
          <w:noProof/>
        </w:rPr>
        <w:instrText xml:space="preserve"> INCLUDEPICTURE  "https://encrypted-tbn0.gstatic.com/images?q=tbn:ANd9GcTTSMlAyTEh7tyjVgWCe5UoTtT2twLBswr4zQ&amp;s" \* MERGEFORMATINET </w:instrText>
      </w:r>
      <w:r w:rsidR="008C01B1" w:rsidRPr="00133EB9">
        <w:rPr>
          <w:rFonts w:asciiTheme="majorBidi" w:hAnsiTheme="majorBidi" w:cstheme="majorBidi"/>
          <w:noProof/>
        </w:rPr>
        <w:fldChar w:fldCharType="separate"/>
      </w:r>
      <w:r w:rsidR="00822E5F" w:rsidRPr="00133EB9">
        <w:rPr>
          <w:rFonts w:asciiTheme="majorBidi" w:hAnsiTheme="majorBidi" w:cstheme="majorBidi"/>
          <w:noProof/>
        </w:rPr>
        <w:fldChar w:fldCharType="begin"/>
      </w:r>
      <w:r w:rsidR="00822E5F" w:rsidRPr="00133EB9">
        <w:rPr>
          <w:rFonts w:asciiTheme="majorBidi" w:hAnsiTheme="majorBidi" w:cstheme="majorBidi"/>
          <w:noProof/>
        </w:rPr>
        <w:instrText xml:space="preserve"> INCLUDEPICTURE  "https://encrypted-tbn0.gstatic.com/images?q=tbn:ANd9GcTTSMlAyTEh7tyjVgWCe5UoTtT2twLBswr4zQ&amp;s" \* MERGEFORMATINET </w:instrText>
      </w:r>
      <w:r w:rsidR="00822E5F" w:rsidRPr="00133EB9">
        <w:rPr>
          <w:rFonts w:asciiTheme="majorBidi" w:hAnsiTheme="majorBidi" w:cstheme="majorBidi"/>
          <w:noProof/>
        </w:rPr>
        <w:fldChar w:fldCharType="separate"/>
      </w:r>
      <w:r w:rsidR="008800E2" w:rsidRPr="00133EB9">
        <w:rPr>
          <w:rFonts w:asciiTheme="majorBidi" w:hAnsiTheme="majorBidi" w:cstheme="majorBidi"/>
          <w:noProof/>
        </w:rPr>
        <w:fldChar w:fldCharType="begin"/>
      </w:r>
      <w:r w:rsidR="008800E2" w:rsidRPr="00133EB9">
        <w:rPr>
          <w:rFonts w:asciiTheme="majorBidi" w:hAnsiTheme="majorBidi" w:cstheme="majorBidi"/>
          <w:noProof/>
        </w:rPr>
        <w:instrText xml:space="preserve"> INCLUDEPICTURE  "https://encrypted-tbn0.gstatic.com/images?q=tbn:ANd9GcTTSMlAyTEh7tyjVgWCe5UoTtT2twLBswr4zQ&amp;s" \* MERGEFORMATINET </w:instrText>
      </w:r>
      <w:r w:rsidR="008800E2" w:rsidRPr="00133EB9">
        <w:rPr>
          <w:rFonts w:asciiTheme="majorBidi" w:hAnsiTheme="majorBidi" w:cstheme="majorBidi"/>
          <w:noProof/>
        </w:rPr>
        <w:fldChar w:fldCharType="separate"/>
      </w:r>
      <w:r w:rsidR="00B1613E" w:rsidRPr="00133EB9">
        <w:rPr>
          <w:rFonts w:asciiTheme="majorBidi" w:hAnsiTheme="majorBidi" w:cstheme="majorBidi"/>
          <w:noProof/>
        </w:rPr>
        <w:fldChar w:fldCharType="begin"/>
      </w:r>
      <w:r w:rsidR="00B1613E" w:rsidRPr="00133EB9">
        <w:rPr>
          <w:rFonts w:asciiTheme="majorBidi" w:hAnsiTheme="majorBidi" w:cstheme="majorBidi"/>
          <w:noProof/>
        </w:rPr>
        <w:instrText xml:space="preserve"> INCLUDEPICTURE  "https://encrypted-tbn0.gstatic.com/images?q=tbn:ANd9GcTTSMlAyTEh7tyjVgWCe5UoTtT2twLBswr4zQ&amp;s" \* MERGEFORMATINET </w:instrText>
      </w:r>
      <w:r w:rsidR="00B1613E" w:rsidRPr="00133EB9">
        <w:rPr>
          <w:rFonts w:asciiTheme="majorBidi" w:hAnsiTheme="majorBidi" w:cstheme="majorBidi"/>
          <w:noProof/>
        </w:rPr>
        <w:fldChar w:fldCharType="separate"/>
      </w:r>
      <w:r w:rsidR="00DA50D2" w:rsidRPr="00133EB9">
        <w:rPr>
          <w:rFonts w:asciiTheme="majorBidi" w:hAnsiTheme="majorBidi" w:cstheme="majorBidi"/>
          <w:noProof/>
        </w:rPr>
        <w:fldChar w:fldCharType="begin"/>
      </w:r>
      <w:r w:rsidR="00DA50D2" w:rsidRPr="00133EB9">
        <w:rPr>
          <w:rFonts w:asciiTheme="majorBidi" w:hAnsiTheme="majorBidi" w:cstheme="majorBidi"/>
          <w:noProof/>
        </w:rPr>
        <w:instrText xml:space="preserve"> INCLUDEPICTURE  "https://encrypted-tbn0.gstatic.com/images?q=tbn:ANd9GcTTSMlAyTEh7tyjVgWCe5UoTtT2twLBswr4zQ&amp;s" \* MERGEFORMATINET </w:instrText>
      </w:r>
      <w:r w:rsidR="00DA50D2" w:rsidRPr="00133EB9">
        <w:rPr>
          <w:rFonts w:asciiTheme="majorBidi" w:hAnsiTheme="majorBidi" w:cstheme="majorBidi"/>
          <w:noProof/>
        </w:rPr>
        <w:fldChar w:fldCharType="separate"/>
      </w:r>
      <w:r w:rsidR="001071B2" w:rsidRPr="00133EB9">
        <w:rPr>
          <w:rFonts w:asciiTheme="majorBidi" w:hAnsiTheme="majorBidi" w:cstheme="majorBidi"/>
          <w:noProof/>
        </w:rPr>
        <w:fldChar w:fldCharType="begin"/>
      </w:r>
      <w:r w:rsidR="001071B2" w:rsidRPr="00133EB9">
        <w:rPr>
          <w:rFonts w:asciiTheme="majorBidi" w:hAnsiTheme="majorBidi" w:cstheme="majorBidi"/>
          <w:noProof/>
        </w:rPr>
        <w:instrText xml:space="preserve"> INCLUDEPICTURE  "https://encrypted-tbn0.gstatic.com/images?q=tbn:ANd9GcTTSMlAyTEh7tyjVgWCe5UoTtT2twLBswr4zQ&amp;s" \* MERGEFORMATINET </w:instrText>
      </w:r>
      <w:r w:rsidR="001071B2" w:rsidRPr="00133EB9">
        <w:rPr>
          <w:rFonts w:asciiTheme="majorBidi" w:hAnsiTheme="majorBidi" w:cstheme="majorBidi"/>
          <w:noProof/>
        </w:rPr>
        <w:fldChar w:fldCharType="separate"/>
      </w:r>
      <w:r w:rsidR="00E1202E">
        <w:rPr>
          <w:rFonts w:asciiTheme="majorBidi" w:hAnsiTheme="majorBidi" w:cstheme="majorBidi"/>
          <w:noProof/>
        </w:rPr>
        <w:fldChar w:fldCharType="begin"/>
      </w:r>
      <w:r w:rsidR="00E1202E">
        <w:rPr>
          <w:rFonts w:asciiTheme="majorBidi" w:hAnsiTheme="majorBidi" w:cstheme="majorBidi"/>
          <w:noProof/>
        </w:rPr>
        <w:instrText xml:space="preserve"> </w:instrText>
      </w:r>
      <w:r w:rsidR="00E1202E">
        <w:rPr>
          <w:rFonts w:asciiTheme="majorBidi" w:hAnsiTheme="majorBidi" w:cstheme="majorBidi"/>
          <w:noProof/>
        </w:rPr>
        <w:instrText>INCLUDEPICTURE  "https://encrypted-tbn0.gstatic.com/images?q=tbn:ANd9GcTTSMlAyTEh7tyjVgWCe5UoTtT2twLBswr4zQ&amp;s" \* MERGEFORMATINET</w:instrText>
      </w:r>
      <w:r w:rsidR="00E1202E">
        <w:rPr>
          <w:rFonts w:asciiTheme="majorBidi" w:hAnsiTheme="majorBidi" w:cstheme="majorBidi"/>
          <w:noProof/>
        </w:rPr>
        <w:instrText xml:space="preserve"> </w:instrText>
      </w:r>
      <w:r w:rsidR="00E1202E">
        <w:rPr>
          <w:rFonts w:asciiTheme="majorBidi" w:hAnsiTheme="majorBidi" w:cstheme="majorBidi"/>
          <w:noProof/>
        </w:rPr>
        <w:fldChar w:fldCharType="separate"/>
      </w:r>
      <w:r w:rsidR="00E1202E">
        <w:rPr>
          <w:rFonts w:asciiTheme="majorBidi" w:hAnsiTheme="majorBidi" w:cstheme="majorBidi"/>
          <w:noProof/>
        </w:rPr>
        <w:pict w14:anchorId="20990BF0">
          <v:shape id="_x0000_i1026" type="#_x0000_t75" alt="Profil de African Development Bank Group" style="width:129pt;height:129pt;mso-width-percent:0;mso-height-percent:0;mso-width-percent:0;mso-height-percent:0">
            <v:imagedata r:id="rId12" r:href="rId13"/>
          </v:shape>
        </w:pict>
      </w:r>
      <w:r w:rsidR="00E1202E">
        <w:rPr>
          <w:rFonts w:asciiTheme="majorBidi" w:hAnsiTheme="majorBidi" w:cstheme="majorBidi"/>
          <w:noProof/>
        </w:rPr>
        <w:fldChar w:fldCharType="end"/>
      </w:r>
      <w:r w:rsidR="001071B2" w:rsidRPr="00133EB9">
        <w:rPr>
          <w:rFonts w:asciiTheme="majorBidi" w:hAnsiTheme="majorBidi" w:cstheme="majorBidi"/>
          <w:noProof/>
        </w:rPr>
        <w:fldChar w:fldCharType="end"/>
      </w:r>
      <w:r w:rsidR="00DA50D2" w:rsidRPr="00133EB9">
        <w:rPr>
          <w:rFonts w:asciiTheme="majorBidi" w:hAnsiTheme="majorBidi" w:cstheme="majorBidi"/>
          <w:noProof/>
        </w:rPr>
        <w:fldChar w:fldCharType="end"/>
      </w:r>
      <w:r w:rsidR="00B1613E" w:rsidRPr="00133EB9">
        <w:rPr>
          <w:rFonts w:asciiTheme="majorBidi" w:hAnsiTheme="majorBidi" w:cstheme="majorBidi"/>
          <w:noProof/>
        </w:rPr>
        <w:fldChar w:fldCharType="end"/>
      </w:r>
      <w:r w:rsidR="008800E2" w:rsidRPr="00133EB9">
        <w:rPr>
          <w:rFonts w:asciiTheme="majorBidi" w:hAnsiTheme="majorBidi" w:cstheme="majorBidi"/>
          <w:noProof/>
        </w:rPr>
        <w:fldChar w:fldCharType="end"/>
      </w:r>
      <w:r w:rsidR="00822E5F" w:rsidRPr="00133EB9">
        <w:rPr>
          <w:rFonts w:asciiTheme="majorBidi" w:hAnsiTheme="majorBidi" w:cstheme="majorBidi"/>
          <w:noProof/>
        </w:rPr>
        <w:fldChar w:fldCharType="end"/>
      </w:r>
      <w:r w:rsidR="008C01B1" w:rsidRPr="00133EB9">
        <w:rPr>
          <w:rFonts w:asciiTheme="majorBidi" w:hAnsiTheme="majorBidi" w:cstheme="majorBidi"/>
          <w:noProof/>
        </w:rPr>
        <w:fldChar w:fldCharType="end"/>
      </w:r>
      <w:r w:rsidR="00362383" w:rsidRPr="00133EB9">
        <w:rPr>
          <w:rFonts w:asciiTheme="majorBidi" w:hAnsiTheme="majorBidi" w:cstheme="majorBidi"/>
          <w:noProof/>
        </w:rPr>
        <w:fldChar w:fldCharType="end"/>
      </w:r>
      <w:r w:rsidR="001649F8" w:rsidRPr="00133EB9">
        <w:rPr>
          <w:rFonts w:asciiTheme="majorBidi" w:hAnsiTheme="majorBidi" w:cstheme="majorBidi"/>
          <w:noProof/>
        </w:rPr>
        <w:fldChar w:fldCharType="end"/>
      </w:r>
      <w:r w:rsidR="0053317B" w:rsidRPr="00133EB9">
        <w:rPr>
          <w:rFonts w:asciiTheme="majorBidi" w:hAnsiTheme="majorBidi" w:cstheme="majorBidi"/>
        </w:rPr>
        <w:fldChar w:fldCharType="end"/>
      </w:r>
      <w:r w:rsidRPr="00133EB9">
        <w:rPr>
          <w:rFonts w:asciiTheme="majorBidi" w:hAnsiTheme="majorBidi" w:cstheme="majorBidi"/>
        </w:rPr>
        <w:fldChar w:fldCharType="end"/>
      </w:r>
      <w:r w:rsidRPr="00133EB9">
        <w:rPr>
          <w:rFonts w:asciiTheme="majorBidi" w:hAnsiTheme="majorBidi" w:cstheme="majorBidi"/>
        </w:rPr>
        <w:fldChar w:fldCharType="end"/>
      </w:r>
      <w:r w:rsidR="007C3098" w:rsidRPr="00133EB9">
        <w:rPr>
          <w:rFonts w:asciiTheme="majorBidi" w:hAnsiTheme="majorBidi" w:cstheme="majorBidi"/>
        </w:rPr>
        <w:fldChar w:fldCharType="end"/>
      </w:r>
      <w:r w:rsidR="00383864" w:rsidRPr="00133EB9">
        <w:rPr>
          <w:rFonts w:asciiTheme="majorBidi" w:hAnsiTheme="majorBidi" w:cstheme="majorBidi"/>
        </w:rPr>
        <w:fldChar w:fldCharType="end"/>
      </w:r>
      <w:r w:rsidR="00802A0D" w:rsidRPr="00133EB9">
        <w:rPr>
          <w:rFonts w:asciiTheme="majorBidi" w:hAnsiTheme="majorBidi" w:cstheme="majorBidi"/>
        </w:rPr>
        <w:fldChar w:fldCharType="end"/>
      </w:r>
      <w:r w:rsidRPr="00133EB9">
        <w:rPr>
          <w:rFonts w:asciiTheme="majorBidi" w:hAnsiTheme="majorBidi" w:cstheme="majorBidi"/>
        </w:rPr>
        <w:fldChar w:fldCharType="end"/>
      </w:r>
      <w:r w:rsidR="002110A0" w:rsidRPr="00133EB9">
        <w:rPr>
          <w:rFonts w:asciiTheme="majorBidi" w:hAnsiTheme="majorBidi" w:cstheme="majorBidi"/>
        </w:rPr>
        <w:fldChar w:fldCharType="end"/>
      </w:r>
      <w:r w:rsidR="00DC5ED6" w:rsidRPr="00133EB9">
        <w:rPr>
          <w:rFonts w:asciiTheme="majorBidi" w:hAnsiTheme="majorBidi" w:cstheme="majorBidi"/>
        </w:rPr>
        <w:fldChar w:fldCharType="end"/>
      </w:r>
      <w:r w:rsidR="00E14AA0" w:rsidRPr="00133EB9">
        <w:rPr>
          <w:rFonts w:asciiTheme="majorBidi" w:hAnsiTheme="majorBidi" w:cstheme="majorBidi"/>
        </w:rPr>
        <w:fldChar w:fldCharType="end"/>
      </w:r>
      <w:r w:rsidR="00C07582" w:rsidRPr="00133EB9">
        <w:rPr>
          <w:rFonts w:asciiTheme="majorBidi" w:hAnsiTheme="majorBidi" w:cstheme="majorBidi"/>
        </w:rPr>
        <w:fldChar w:fldCharType="end"/>
      </w:r>
      <w:r w:rsidR="00C07582" w:rsidRPr="00133EB9">
        <w:rPr>
          <w:rFonts w:asciiTheme="majorBidi" w:hAnsiTheme="majorBidi" w:cstheme="majorBidi"/>
        </w:rPr>
        <w:fldChar w:fldCharType="end"/>
      </w:r>
      <w:r w:rsidR="00C07582" w:rsidRPr="00133EB9">
        <w:rPr>
          <w:rFonts w:asciiTheme="majorBidi" w:hAnsiTheme="majorBidi" w:cstheme="majorBidi"/>
        </w:rPr>
        <w:fldChar w:fldCharType="end"/>
      </w:r>
    </w:p>
    <w:p w14:paraId="7CB5713C" w14:textId="77777777" w:rsidR="00622E26" w:rsidRPr="00133EB9" w:rsidRDefault="00622E26" w:rsidP="00622E26">
      <w:pPr>
        <w:pStyle w:val="Title"/>
        <w:jc w:val="both"/>
        <w:rPr>
          <w:rFonts w:asciiTheme="majorBidi" w:hAnsiTheme="majorBidi" w:cstheme="majorBidi"/>
          <w:iCs/>
          <w:sz w:val="28"/>
          <w:szCs w:val="28"/>
        </w:rPr>
      </w:pPr>
    </w:p>
    <w:p w14:paraId="57C611E4" w14:textId="77777777" w:rsidR="00622E26" w:rsidRPr="00133EB9" w:rsidRDefault="00622E26" w:rsidP="00622E26">
      <w:pPr>
        <w:pStyle w:val="Title"/>
        <w:rPr>
          <w:rFonts w:asciiTheme="majorBidi" w:hAnsiTheme="majorBidi" w:cstheme="majorBidi"/>
          <w:iCs/>
          <w:sz w:val="24"/>
          <w:szCs w:val="24"/>
        </w:rPr>
      </w:pPr>
      <w:r w:rsidRPr="00133EB9">
        <w:rPr>
          <w:rFonts w:asciiTheme="majorBidi" w:hAnsiTheme="majorBidi" w:cstheme="majorBidi"/>
          <w:iCs/>
          <w:sz w:val="24"/>
          <w:szCs w:val="24"/>
        </w:rPr>
        <w:t>THE FEDERAL REPUBLIC OF SOMALI</w:t>
      </w:r>
    </w:p>
    <w:p w14:paraId="64A944D9" w14:textId="77777777" w:rsidR="00622E26" w:rsidRPr="00133EB9" w:rsidRDefault="00622E26" w:rsidP="00622E26">
      <w:pPr>
        <w:pStyle w:val="Title"/>
        <w:rPr>
          <w:rFonts w:asciiTheme="majorBidi" w:hAnsiTheme="majorBidi" w:cstheme="majorBidi"/>
          <w:iCs/>
          <w:sz w:val="24"/>
          <w:szCs w:val="24"/>
        </w:rPr>
      </w:pPr>
      <w:r w:rsidRPr="00133EB9">
        <w:rPr>
          <w:rFonts w:asciiTheme="majorBidi" w:hAnsiTheme="majorBidi" w:cstheme="majorBidi"/>
          <w:iCs/>
          <w:sz w:val="24"/>
          <w:szCs w:val="24"/>
        </w:rPr>
        <w:t>MINISTRY OF ENERGY AND WATER RESOURCES</w:t>
      </w:r>
    </w:p>
    <w:p w14:paraId="3FA12F09" w14:textId="77777777" w:rsidR="00095965" w:rsidRPr="00133EB9" w:rsidRDefault="00095965" w:rsidP="00622E26">
      <w:pPr>
        <w:spacing w:after="0"/>
        <w:jc w:val="center"/>
        <w:rPr>
          <w:rFonts w:asciiTheme="majorBidi" w:hAnsiTheme="majorBidi" w:cstheme="majorBidi"/>
          <w:b/>
          <w:color w:val="000000" w:themeColor="text1"/>
          <w:szCs w:val="24"/>
        </w:rPr>
      </w:pPr>
    </w:p>
    <w:p w14:paraId="3C89FFD9" w14:textId="6F456F7E" w:rsidR="00622E26" w:rsidRPr="00133EB9" w:rsidRDefault="00622E26" w:rsidP="00622E26">
      <w:pPr>
        <w:spacing w:after="0"/>
        <w:jc w:val="center"/>
        <w:rPr>
          <w:rFonts w:asciiTheme="majorBidi" w:hAnsiTheme="majorBidi" w:cstheme="majorBidi"/>
          <w:b/>
          <w:color w:val="000000" w:themeColor="text1"/>
          <w:szCs w:val="24"/>
        </w:rPr>
      </w:pPr>
      <w:r w:rsidRPr="00133EB9">
        <w:rPr>
          <w:rFonts w:asciiTheme="majorBidi" w:hAnsiTheme="majorBidi" w:cstheme="majorBidi"/>
          <w:b/>
          <w:color w:val="000000" w:themeColor="text1"/>
          <w:szCs w:val="24"/>
        </w:rPr>
        <w:t>Design, Supply</w:t>
      </w:r>
      <w:r w:rsidR="00C65A32" w:rsidRPr="00133EB9">
        <w:rPr>
          <w:rFonts w:asciiTheme="majorBidi" w:hAnsiTheme="majorBidi" w:cstheme="majorBidi"/>
          <w:b/>
          <w:color w:val="000000" w:themeColor="text1"/>
          <w:szCs w:val="24"/>
        </w:rPr>
        <w:t xml:space="preserve"> </w:t>
      </w:r>
      <w:r w:rsidRPr="00133EB9">
        <w:rPr>
          <w:rFonts w:asciiTheme="majorBidi" w:hAnsiTheme="majorBidi" w:cstheme="majorBidi"/>
          <w:b/>
          <w:color w:val="000000" w:themeColor="text1"/>
          <w:szCs w:val="24"/>
        </w:rPr>
        <w:t>&amp; Installation</w:t>
      </w:r>
    </w:p>
    <w:p w14:paraId="152906C5" w14:textId="77777777" w:rsidR="00622E26" w:rsidRPr="00133EB9" w:rsidRDefault="00622E26" w:rsidP="00622E26">
      <w:pPr>
        <w:spacing w:after="0"/>
        <w:jc w:val="center"/>
        <w:rPr>
          <w:rFonts w:asciiTheme="majorBidi" w:hAnsiTheme="majorBidi" w:cstheme="majorBidi"/>
          <w:b/>
          <w:szCs w:val="24"/>
        </w:rPr>
      </w:pPr>
      <w:r w:rsidRPr="00133EB9">
        <w:rPr>
          <w:rFonts w:asciiTheme="majorBidi" w:hAnsiTheme="majorBidi" w:cstheme="majorBidi"/>
          <w:b/>
          <w:szCs w:val="24"/>
        </w:rPr>
        <w:t>(Without Prequalification)</w:t>
      </w:r>
    </w:p>
    <w:p w14:paraId="61F56C5C" w14:textId="77777777" w:rsidR="00622E26" w:rsidRPr="00133EB9" w:rsidRDefault="00622E26" w:rsidP="00622E26">
      <w:pPr>
        <w:spacing w:after="0"/>
        <w:jc w:val="center"/>
        <w:rPr>
          <w:rFonts w:asciiTheme="majorBidi" w:hAnsiTheme="majorBidi" w:cstheme="majorBidi"/>
          <w:b/>
          <w:szCs w:val="24"/>
        </w:rPr>
      </w:pPr>
    </w:p>
    <w:p w14:paraId="1F4AF97D" w14:textId="77777777" w:rsidR="00622E26" w:rsidRPr="00133EB9" w:rsidRDefault="00622E26" w:rsidP="00622E26">
      <w:pPr>
        <w:jc w:val="center"/>
        <w:rPr>
          <w:rFonts w:asciiTheme="majorBidi" w:hAnsiTheme="majorBidi" w:cstheme="majorBidi"/>
          <w:b/>
          <w:szCs w:val="24"/>
        </w:rPr>
      </w:pPr>
      <w:r w:rsidRPr="00133EB9">
        <w:rPr>
          <w:rFonts w:asciiTheme="majorBidi" w:hAnsiTheme="majorBidi" w:cstheme="majorBidi"/>
          <w:b/>
          <w:szCs w:val="24"/>
        </w:rPr>
        <w:t xml:space="preserve">Procurement of </w:t>
      </w:r>
    </w:p>
    <w:p w14:paraId="513FF045" w14:textId="77777777" w:rsidR="005C75FF" w:rsidRPr="00133EB9" w:rsidRDefault="005C75FF" w:rsidP="005C75FF">
      <w:pPr>
        <w:jc w:val="center"/>
        <w:rPr>
          <w:rFonts w:asciiTheme="majorBidi" w:hAnsiTheme="majorBidi" w:cstheme="majorBidi"/>
          <w:bCs/>
          <w:i/>
          <w:iCs/>
          <w:szCs w:val="24"/>
        </w:rPr>
      </w:pPr>
      <w:r w:rsidRPr="00133EB9">
        <w:rPr>
          <w:rFonts w:asciiTheme="majorBidi" w:hAnsiTheme="majorBidi" w:cstheme="majorBidi"/>
          <w:bCs/>
          <w:i/>
          <w:iCs/>
          <w:szCs w:val="24"/>
        </w:rPr>
        <w:t>Design, supply, Installation of 500KW Solar PV mini-grid with associated 1000KWh BESS and step-up transformer, Construction of 6.93km 11kV MV and 4.0km of 0.4kV &amp; 0.24kV LV distribution network lines, installation of 2No. 100KVA and 3No. 50KVA 11kV/0.4kV distribution transformers, Customer connection to 800 No. customers, Metering and Commissioning. | Lot 4:   South West (Barawe)</w:t>
      </w:r>
    </w:p>
    <w:p w14:paraId="54B41536" w14:textId="76BBAB2C" w:rsidR="00622E26" w:rsidRPr="00133EB9" w:rsidRDefault="001B49F2" w:rsidP="00136919">
      <w:pPr>
        <w:spacing w:before="240"/>
        <w:jc w:val="center"/>
        <w:rPr>
          <w:rFonts w:asciiTheme="majorBidi" w:hAnsiTheme="majorBidi" w:cstheme="majorBidi"/>
          <w:b/>
          <w:szCs w:val="24"/>
        </w:rPr>
      </w:pPr>
      <w:r w:rsidRPr="00133EB9">
        <w:rPr>
          <w:rFonts w:asciiTheme="majorBidi" w:hAnsiTheme="majorBidi" w:cstheme="majorBidi"/>
          <w:b/>
          <w:szCs w:val="24"/>
        </w:rPr>
        <w:t>Volume 1: Bidding Procedure &amp; Contract Forms</w:t>
      </w:r>
    </w:p>
    <w:p w14:paraId="175E4E0B" w14:textId="77777777" w:rsidR="001B49F2" w:rsidRPr="00133EB9" w:rsidRDefault="001B49F2" w:rsidP="00622E26">
      <w:pPr>
        <w:spacing w:before="60" w:after="60"/>
        <w:rPr>
          <w:rFonts w:asciiTheme="majorBidi" w:hAnsiTheme="majorBidi" w:cstheme="majorBidi"/>
          <w:b/>
          <w:color w:val="000000" w:themeColor="text1"/>
          <w:szCs w:val="24"/>
        </w:rPr>
      </w:pPr>
    </w:p>
    <w:p w14:paraId="1B9E96E1" w14:textId="6414D055" w:rsidR="00622E26" w:rsidRPr="00133EB9" w:rsidRDefault="00622E26" w:rsidP="00622E26">
      <w:pPr>
        <w:spacing w:before="60" w:after="60"/>
        <w:rPr>
          <w:rFonts w:asciiTheme="majorBidi" w:hAnsiTheme="majorBidi" w:cstheme="majorBidi"/>
          <w:b/>
          <w:szCs w:val="24"/>
        </w:rPr>
      </w:pPr>
      <w:r w:rsidRPr="00133EB9">
        <w:rPr>
          <w:rFonts w:asciiTheme="majorBidi" w:hAnsiTheme="majorBidi" w:cstheme="majorBidi"/>
          <w:b/>
          <w:szCs w:val="24"/>
        </w:rPr>
        <w:t>Reference OCBI-IFB No:</w:t>
      </w:r>
      <w:r w:rsidRPr="00133EB9">
        <w:rPr>
          <w:rFonts w:asciiTheme="majorBidi" w:hAnsiTheme="majorBidi" w:cstheme="majorBidi"/>
          <w:b/>
          <w:szCs w:val="24"/>
        </w:rPr>
        <w:tab/>
      </w:r>
      <w:r w:rsidR="002348C4" w:rsidRPr="00133EB9">
        <w:rPr>
          <w:rFonts w:asciiTheme="majorBidi" w:hAnsiTheme="majorBidi" w:cstheme="majorBidi"/>
          <w:b/>
          <w:bCs/>
          <w:szCs w:val="24"/>
        </w:rPr>
        <w:t>SO-MOEWR-HAREACT-00</w:t>
      </w:r>
      <w:r w:rsidR="00D81A29" w:rsidRPr="00133EB9">
        <w:rPr>
          <w:rFonts w:asciiTheme="majorBidi" w:hAnsiTheme="majorBidi" w:cstheme="majorBidi"/>
          <w:b/>
          <w:bCs/>
          <w:szCs w:val="24"/>
        </w:rPr>
        <w:t>4</w:t>
      </w:r>
      <w:r w:rsidR="002348C4" w:rsidRPr="00133EB9">
        <w:rPr>
          <w:rFonts w:asciiTheme="majorBidi" w:hAnsiTheme="majorBidi" w:cstheme="majorBidi"/>
          <w:b/>
          <w:bCs/>
          <w:szCs w:val="24"/>
        </w:rPr>
        <w:t>-IFB</w:t>
      </w:r>
    </w:p>
    <w:p w14:paraId="2E0EFC8C" w14:textId="77777777" w:rsidR="00622E26" w:rsidRPr="00133EB9" w:rsidRDefault="00622E26" w:rsidP="00622E26">
      <w:pPr>
        <w:spacing w:before="60" w:after="60"/>
        <w:ind w:left="2835" w:hanging="2835"/>
        <w:rPr>
          <w:rFonts w:asciiTheme="majorBidi" w:hAnsiTheme="majorBidi" w:cstheme="majorBidi"/>
          <w:szCs w:val="24"/>
        </w:rPr>
      </w:pPr>
      <w:r w:rsidRPr="00133EB9">
        <w:rPr>
          <w:rFonts w:asciiTheme="majorBidi" w:hAnsiTheme="majorBidi" w:cstheme="majorBidi"/>
          <w:b/>
          <w:szCs w:val="24"/>
        </w:rPr>
        <w:t>Project:</w:t>
      </w:r>
      <w:r w:rsidRPr="00133EB9">
        <w:rPr>
          <w:rFonts w:asciiTheme="majorBidi" w:hAnsiTheme="majorBidi" w:cstheme="majorBidi"/>
          <w:b/>
          <w:bCs/>
          <w:szCs w:val="24"/>
        </w:rPr>
        <w:t xml:space="preserve"> </w:t>
      </w:r>
      <w:r w:rsidRPr="00133EB9">
        <w:rPr>
          <w:rFonts w:asciiTheme="majorBidi" w:hAnsiTheme="majorBidi" w:cstheme="majorBidi"/>
          <w:b/>
          <w:bCs/>
          <w:szCs w:val="24"/>
        </w:rPr>
        <w:tab/>
      </w:r>
      <w:r w:rsidRPr="00133EB9">
        <w:rPr>
          <w:rFonts w:asciiTheme="majorBidi" w:hAnsiTheme="majorBidi" w:cstheme="majorBidi"/>
          <w:b/>
          <w:bCs/>
          <w:szCs w:val="24"/>
        </w:rPr>
        <w:tab/>
      </w:r>
      <w:r w:rsidRPr="00133EB9">
        <w:rPr>
          <w:rFonts w:asciiTheme="majorBidi" w:hAnsiTheme="majorBidi" w:cstheme="majorBidi"/>
          <w:szCs w:val="24"/>
        </w:rPr>
        <w:t>Households’ Access to Renewable Energy and Advanced Cooking Technologies Project (HAREACT)</w:t>
      </w:r>
      <w:r w:rsidRPr="00133EB9" w:rsidDel="00E9608D">
        <w:rPr>
          <w:rFonts w:asciiTheme="majorBidi" w:hAnsiTheme="majorBidi" w:cstheme="majorBidi"/>
          <w:b/>
          <w:bCs/>
          <w:szCs w:val="24"/>
        </w:rPr>
        <w:t xml:space="preserve"> </w:t>
      </w:r>
    </w:p>
    <w:p w14:paraId="0FFB534A" w14:textId="77777777" w:rsidR="00622E26" w:rsidRPr="00133EB9" w:rsidRDefault="00622E26" w:rsidP="00622E26">
      <w:pPr>
        <w:spacing w:before="60" w:after="60"/>
        <w:rPr>
          <w:rFonts w:asciiTheme="majorBidi" w:hAnsiTheme="majorBidi" w:cstheme="majorBidi"/>
          <w:b/>
          <w:szCs w:val="24"/>
        </w:rPr>
      </w:pPr>
      <w:r w:rsidRPr="00133EB9">
        <w:rPr>
          <w:rFonts w:asciiTheme="majorBidi" w:hAnsiTheme="majorBidi" w:cstheme="majorBidi"/>
          <w:b/>
          <w:szCs w:val="24"/>
        </w:rPr>
        <w:t xml:space="preserve">Employer: </w:t>
      </w:r>
      <w:r w:rsidRPr="00133EB9">
        <w:rPr>
          <w:rFonts w:asciiTheme="majorBidi" w:hAnsiTheme="majorBidi" w:cstheme="majorBidi"/>
          <w:b/>
          <w:szCs w:val="24"/>
        </w:rPr>
        <w:tab/>
      </w:r>
      <w:r w:rsidRPr="00133EB9">
        <w:rPr>
          <w:rFonts w:asciiTheme="majorBidi" w:hAnsiTheme="majorBidi" w:cstheme="majorBidi"/>
          <w:b/>
          <w:szCs w:val="24"/>
        </w:rPr>
        <w:tab/>
      </w:r>
      <w:r w:rsidRPr="00133EB9">
        <w:rPr>
          <w:rFonts w:asciiTheme="majorBidi" w:hAnsiTheme="majorBidi" w:cstheme="majorBidi"/>
          <w:b/>
          <w:szCs w:val="24"/>
        </w:rPr>
        <w:tab/>
      </w:r>
      <w:r w:rsidRPr="00133EB9">
        <w:rPr>
          <w:rFonts w:asciiTheme="majorBidi" w:hAnsiTheme="majorBidi" w:cstheme="majorBidi"/>
          <w:szCs w:val="24"/>
        </w:rPr>
        <w:t>Ministry of Energy and Water Resources (MoWER)</w:t>
      </w:r>
    </w:p>
    <w:p w14:paraId="37B6FBD9" w14:textId="77777777" w:rsidR="00622E26" w:rsidRPr="00133EB9" w:rsidRDefault="00622E26" w:rsidP="00622E26">
      <w:pPr>
        <w:spacing w:before="60" w:after="60"/>
        <w:ind w:right="-540"/>
        <w:rPr>
          <w:rFonts w:asciiTheme="majorBidi" w:hAnsiTheme="majorBidi" w:cstheme="majorBidi"/>
          <w:szCs w:val="24"/>
        </w:rPr>
      </w:pPr>
      <w:r w:rsidRPr="00133EB9">
        <w:rPr>
          <w:rFonts w:asciiTheme="majorBidi" w:hAnsiTheme="majorBidi" w:cstheme="majorBidi"/>
          <w:b/>
          <w:szCs w:val="24"/>
        </w:rPr>
        <w:t>Country:</w:t>
      </w:r>
      <w:r w:rsidRPr="00133EB9">
        <w:rPr>
          <w:rFonts w:asciiTheme="majorBidi" w:hAnsiTheme="majorBidi" w:cstheme="majorBidi"/>
          <w:b/>
          <w:szCs w:val="24"/>
        </w:rPr>
        <w:tab/>
      </w:r>
      <w:r w:rsidRPr="00133EB9">
        <w:rPr>
          <w:rFonts w:asciiTheme="majorBidi" w:hAnsiTheme="majorBidi" w:cstheme="majorBidi"/>
          <w:b/>
          <w:szCs w:val="24"/>
        </w:rPr>
        <w:tab/>
      </w:r>
      <w:r w:rsidRPr="00133EB9">
        <w:rPr>
          <w:rFonts w:asciiTheme="majorBidi" w:hAnsiTheme="majorBidi" w:cstheme="majorBidi"/>
          <w:b/>
          <w:szCs w:val="24"/>
        </w:rPr>
        <w:tab/>
      </w:r>
      <w:r w:rsidRPr="00133EB9">
        <w:rPr>
          <w:rFonts w:asciiTheme="majorBidi" w:hAnsiTheme="majorBidi" w:cstheme="majorBidi"/>
          <w:szCs w:val="24"/>
        </w:rPr>
        <w:t>Somalia</w:t>
      </w:r>
    </w:p>
    <w:p w14:paraId="01E895FE" w14:textId="1E9D0361" w:rsidR="00622E26" w:rsidRPr="00133EB9" w:rsidRDefault="00622E26" w:rsidP="00622E26">
      <w:pPr>
        <w:spacing w:before="60" w:after="60"/>
        <w:ind w:right="-720"/>
        <w:rPr>
          <w:rFonts w:asciiTheme="majorBidi" w:hAnsiTheme="majorBidi" w:cstheme="majorBidi"/>
          <w:szCs w:val="24"/>
        </w:rPr>
      </w:pPr>
      <w:r w:rsidRPr="00133EB9">
        <w:rPr>
          <w:rFonts w:asciiTheme="majorBidi" w:hAnsiTheme="majorBidi" w:cstheme="majorBidi"/>
          <w:b/>
          <w:szCs w:val="24"/>
        </w:rPr>
        <w:t>IFB Issued on:</w:t>
      </w:r>
      <w:r w:rsidRPr="00133EB9">
        <w:rPr>
          <w:rFonts w:asciiTheme="majorBidi" w:hAnsiTheme="majorBidi" w:cstheme="majorBidi"/>
          <w:b/>
          <w:szCs w:val="24"/>
        </w:rPr>
        <w:tab/>
      </w:r>
      <w:r w:rsidRPr="00133EB9">
        <w:rPr>
          <w:rFonts w:asciiTheme="majorBidi" w:hAnsiTheme="majorBidi" w:cstheme="majorBidi"/>
          <w:b/>
          <w:szCs w:val="24"/>
        </w:rPr>
        <w:tab/>
      </w:r>
      <w:r w:rsidR="00C834DB" w:rsidRPr="00133EB9">
        <w:rPr>
          <w:rFonts w:asciiTheme="majorBidi" w:hAnsiTheme="majorBidi" w:cstheme="majorBidi"/>
          <w:szCs w:val="24"/>
        </w:rPr>
        <w:t>August</w:t>
      </w:r>
      <w:r w:rsidR="00502FBB" w:rsidRPr="00133EB9">
        <w:rPr>
          <w:rFonts w:asciiTheme="majorBidi" w:hAnsiTheme="majorBidi" w:cstheme="majorBidi"/>
          <w:szCs w:val="24"/>
        </w:rPr>
        <w:t xml:space="preserve"> 01,</w:t>
      </w:r>
      <w:r w:rsidR="00C834DB" w:rsidRPr="00133EB9">
        <w:rPr>
          <w:rFonts w:asciiTheme="majorBidi" w:hAnsiTheme="majorBidi" w:cstheme="majorBidi"/>
          <w:szCs w:val="24"/>
        </w:rPr>
        <w:t xml:space="preserve"> </w:t>
      </w:r>
      <w:r w:rsidR="00502FBB" w:rsidRPr="00133EB9">
        <w:rPr>
          <w:rFonts w:asciiTheme="majorBidi" w:hAnsiTheme="majorBidi" w:cstheme="majorBidi"/>
          <w:szCs w:val="24"/>
        </w:rPr>
        <w:t>20</w:t>
      </w:r>
      <w:r w:rsidRPr="00133EB9">
        <w:rPr>
          <w:rFonts w:asciiTheme="majorBidi" w:hAnsiTheme="majorBidi" w:cstheme="majorBidi"/>
          <w:szCs w:val="24"/>
        </w:rPr>
        <w:t>25</w:t>
      </w:r>
    </w:p>
    <w:p w14:paraId="2E53E68A" w14:textId="75AA301A" w:rsidR="00D54B6A" w:rsidRPr="00133EB9" w:rsidRDefault="00D54B6A" w:rsidP="00987324">
      <w:pPr>
        <w:rPr>
          <w:rFonts w:asciiTheme="majorBidi" w:hAnsiTheme="majorBidi" w:cstheme="majorBidi"/>
          <w:b/>
          <w:sz w:val="52"/>
        </w:rPr>
      </w:pPr>
    </w:p>
    <w:p w14:paraId="4EC9FB9F" w14:textId="3D533B6A" w:rsidR="007B6952" w:rsidRPr="00133EB9" w:rsidRDefault="007B6952" w:rsidP="001D5093">
      <w:pPr>
        <w:spacing w:after="0"/>
        <w:jc w:val="center"/>
        <w:rPr>
          <w:rFonts w:asciiTheme="majorBidi" w:hAnsiTheme="majorBidi" w:cstheme="majorBidi"/>
          <w:b/>
          <w:sz w:val="16"/>
          <w:szCs w:val="16"/>
        </w:rPr>
      </w:pPr>
    </w:p>
    <w:p w14:paraId="0E0705CF" w14:textId="77777777" w:rsidR="0039633F" w:rsidRPr="00133EB9" w:rsidRDefault="0039633F" w:rsidP="00284021">
      <w:pPr>
        <w:spacing w:after="0"/>
        <w:ind w:left="709"/>
        <w:rPr>
          <w:rFonts w:asciiTheme="majorBidi" w:hAnsiTheme="majorBidi" w:cstheme="majorBidi"/>
          <w:i/>
        </w:rPr>
        <w:sectPr w:rsidR="0039633F" w:rsidRPr="00133EB9" w:rsidSect="00095965">
          <w:headerReference w:type="default" r:id="rId14"/>
          <w:headerReference w:type="first" r:id="rId15"/>
          <w:footnotePr>
            <w:numRestart w:val="eachSect"/>
          </w:footnotePr>
          <w:pgSz w:w="12240" w:h="15840" w:code="1"/>
          <w:pgMar w:top="1440" w:right="1440" w:bottom="1440" w:left="1800" w:header="720" w:footer="720" w:gutter="0"/>
          <w:cols w:space="720"/>
          <w:titlePg/>
          <w:docGrid w:linePitch="326"/>
        </w:sectPr>
      </w:pPr>
    </w:p>
    <w:p w14:paraId="3BD0F3C1" w14:textId="4D9098CC" w:rsidR="005F33A7" w:rsidRPr="00133EB9" w:rsidRDefault="005F33A7" w:rsidP="001D5093">
      <w:pPr>
        <w:pStyle w:val="Title"/>
        <w:rPr>
          <w:rFonts w:asciiTheme="majorBidi" w:hAnsiTheme="majorBidi" w:cstheme="majorBidi"/>
          <w:sz w:val="40"/>
        </w:rPr>
      </w:pPr>
      <w:r w:rsidRPr="00133EB9">
        <w:rPr>
          <w:rFonts w:asciiTheme="majorBidi" w:hAnsiTheme="majorBidi" w:cstheme="majorBidi"/>
          <w:iCs/>
          <w:sz w:val="40"/>
        </w:rPr>
        <w:lastRenderedPageBreak/>
        <w:t>Standard</w:t>
      </w:r>
      <w:r w:rsidR="007E703B" w:rsidRPr="00133EB9">
        <w:rPr>
          <w:rFonts w:asciiTheme="majorBidi" w:hAnsiTheme="majorBidi" w:cstheme="majorBidi"/>
          <w:iCs/>
          <w:sz w:val="40"/>
        </w:rPr>
        <w:t xml:space="preserve"> </w:t>
      </w:r>
      <w:r w:rsidR="003137DD" w:rsidRPr="00133EB9">
        <w:rPr>
          <w:rFonts w:asciiTheme="majorBidi" w:hAnsiTheme="majorBidi" w:cstheme="majorBidi"/>
          <w:sz w:val="40"/>
        </w:rPr>
        <w:t>Bidding</w:t>
      </w:r>
      <w:r w:rsidR="007E703B" w:rsidRPr="00133EB9">
        <w:rPr>
          <w:rFonts w:asciiTheme="majorBidi" w:hAnsiTheme="majorBidi" w:cstheme="majorBidi"/>
          <w:sz w:val="40"/>
        </w:rPr>
        <w:t xml:space="preserve"> </w:t>
      </w:r>
      <w:r w:rsidRPr="00133EB9">
        <w:rPr>
          <w:rFonts w:asciiTheme="majorBidi" w:hAnsiTheme="majorBidi" w:cstheme="majorBidi"/>
          <w:sz w:val="40"/>
        </w:rPr>
        <w:t>Document</w:t>
      </w:r>
    </w:p>
    <w:p w14:paraId="5A24108C" w14:textId="77777777" w:rsidR="005F33A7" w:rsidRPr="00133EB9" w:rsidRDefault="005F33A7" w:rsidP="001D5093">
      <w:pPr>
        <w:rPr>
          <w:rFonts w:asciiTheme="majorBidi" w:hAnsiTheme="majorBidi" w:cstheme="majorBidi"/>
        </w:rPr>
      </w:pPr>
    </w:p>
    <w:p w14:paraId="349BB81B" w14:textId="77777777" w:rsidR="005F33A7" w:rsidRPr="00133EB9" w:rsidRDefault="005F33A7" w:rsidP="00C51B39">
      <w:pPr>
        <w:pStyle w:val="Subtitle2"/>
        <w:rPr>
          <w:rFonts w:asciiTheme="majorBidi" w:hAnsiTheme="majorBidi" w:cstheme="majorBidi"/>
        </w:rPr>
      </w:pPr>
      <w:bookmarkStart w:id="0" w:name="_Toc437950049"/>
      <w:bookmarkStart w:id="1" w:name="_Toc437951028"/>
      <w:bookmarkStart w:id="2" w:name="_Toc59197163"/>
      <w:r w:rsidRPr="00133EB9">
        <w:rPr>
          <w:rFonts w:asciiTheme="majorBidi" w:hAnsiTheme="majorBidi" w:cstheme="majorBidi"/>
        </w:rPr>
        <w:t>Table</w:t>
      </w:r>
      <w:r w:rsidR="007E703B" w:rsidRPr="00133EB9">
        <w:rPr>
          <w:rFonts w:asciiTheme="majorBidi" w:hAnsiTheme="majorBidi" w:cstheme="majorBidi"/>
        </w:rPr>
        <w:t xml:space="preserve"> </w:t>
      </w:r>
      <w:r w:rsidRPr="00133EB9">
        <w:rPr>
          <w:rFonts w:asciiTheme="majorBidi" w:hAnsiTheme="majorBidi" w:cstheme="majorBidi"/>
        </w:rPr>
        <w:t>of</w:t>
      </w:r>
      <w:r w:rsidR="007E703B" w:rsidRPr="00133EB9">
        <w:rPr>
          <w:rFonts w:asciiTheme="majorBidi" w:hAnsiTheme="majorBidi" w:cstheme="majorBidi"/>
        </w:rPr>
        <w:t xml:space="preserve"> </w:t>
      </w:r>
      <w:r w:rsidRPr="00133EB9">
        <w:rPr>
          <w:rFonts w:asciiTheme="majorBidi" w:hAnsiTheme="majorBidi" w:cstheme="majorBidi"/>
        </w:rPr>
        <w:t>Contents</w:t>
      </w:r>
      <w:bookmarkEnd w:id="0"/>
      <w:bookmarkEnd w:id="1"/>
      <w:bookmarkEnd w:id="2"/>
    </w:p>
    <w:p w14:paraId="54F2B734" w14:textId="77777777" w:rsidR="005F33A7" w:rsidRPr="00133EB9" w:rsidRDefault="005F33A7" w:rsidP="001D5093">
      <w:pPr>
        <w:jc w:val="left"/>
        <w:rPr>
          <w:rFonts w:asciiTheme="majorBidi" w:hAnsiTheme="majorBidi" w:cstheme="majorBidi"/>
        </w:rPr>
      </w:pPr>
    </w:p>
    <w:sdt>
      <w:sdtPr>
        <w:rPr>
          <w:rFonts w:asciiTheme="majorBidi" w:eastAsia="Times New Roman" w:hAnsiTheme="majorBidi" w:cs="Times New Roman"/>
          <w:b w:val="0"/>
          <w:bCs w:val="0"/>
          <w:color w:val="auto"/>
          <w:szCs w:val="20"/>
          <w:lang w:val="fr-FR"/>
        </w:rPr>
        <w:id w:val="-150979509"/>
        <w:docPartObj>
          <w:docPartGallery w:val="Table of Contents"/>
          <w:docPartUnique/>
        </w:docPartObj>
      </w:sdtPr>
      <w:sdtEndPr>
        <w:rPr>
          <w:lang w:val="en-US"/>
        </w:rPr>
      </w:sdtEndPr>
      <w:sdtContent>
        <w:p w14:paraId="03306DA0" w14:textId="154B3F96" w:rsidR="00437608" w:rsidRPr="00133EB9" w:rsidRDefault="00437608" w:rsidP="00DD2EB5">
          <w:pPr>
            <w:pStyle w:val="TOCHeading"/>
            <w:rPr>
              <w:rFonts w:asciiTheme="majorBidi" w:hAnsiTheme="majorBidi"/>
              <w:lang w:val="fr-FR"/>
            </w:rPr>
          </w:pPr>
        </w:p>
        <w:p w14:paraId="6CD6C7FB" w14:textId="01F0A944" w:rsidR="00437608" w:rsidRPr="00133EB9" w:rsidRDefault="00437608" w:rsidP="00E261AB">
          <w:pPr>
            <w:pStyle w:val="TOC2"/>
            <w:rPr>
              <w:rFonts w:asciiTheme="majorBidi" w:eastAsiaTheme="minorEastAsia" w:hAnsiTheme="majorBidi" w:cstheme="majorBidi"/>
              <w:b/>
              <w:iCs/>
              <w:sz w:val="22"/>
              <w:lang w:val="fr-FR" w:eastAsia="fr-FR"/>
            </w:rPr>
          </w:pPr>
          <w:r w:rsidRPr="00133EB9">
            <w:rPr>
              <w:rFonts w:asciiTheme="majorBidi" w:hAnsiTheme="majorBidi" w:cstheme="majorBidi"/>
            </w:rPr>
            <w:fldChar w:fldCharType="begin"/>
          </w:r>
          <w:r w:rsidRPr="00133EB9">
            <w:rPr>
              <w:rFonts w:asciiTheme="majorBidi" w:hAnsiTheme="majorBidi" w:cstheme="majorBidi"/>
              <w:lang w:val="fr-FR"/>
            </w:rPr>
            <w:instrText xml:space="preserve"> TOC \o "1-3" \h \z \u </w:instrText>
          </w:r>
          <w:r w:rsidRPr="00133EB9">
            <w:rPr>
              <w:rFonts w:asciiTheme="majorBidi" w:hAnsiTheme="majorBidi" w:cstheme="majorBidi"/>
            </w:rPr>
            <w:fldChar w:fldCharType="separate"/>
          </w:r>
        </w:p>
        <w:p w14:paraId="06C2D116" w14:textId="2CFD386A" w:rsidR="00437608" w:rsidRPr="00133EB9" w:rsidRDefault="00E1202E" w:rsidP="00E261AB">
          <w:pPr>
            <w:pStyle w:val="TOC1"/>
            <w:rPr>
              <w:rFonts w:asciiTheme="majorBidi" w:eastAsiaTheme="minorEastAsia" w:hAnsiTheme="majorBidi" w:cstheme="majorBidi"/>
              <w:sz w:val="22"/>
              <w:szCs w:val="22"/>
              <w:lang w:val="fr-FR"/>
            </w:rPr>
          </w:pPr>
          <w:hyperlink w:anchor="_Toc59197165" w:history="1">
            <w:r w:rsidR="00437608" w:rsidRPr="00133EB9">
              <w:rPr>
                <w:rStyle w:val="Hyperlink"/>
                <w:rFonts w:asciiTheme="majorBidi" w:hAnsiTheme="majorBidi" w:cstheme="majorBidi"/>
              </w:rPr>
              <w:t>PART 1 – Bidding Procedures</w:t>
            </w:r>
            <w:r w:rsidR="00437608" w:rsidRPr="00133EB9">
              <w:rPr>
                <w:rFonts w:asciiTheme="majorBidi" w:hAnsiTheme="majorBidi" w:cstheme="majorBidi"/>
                <w:webHidden/>
              </w:rPr>
              <w:tab/>
            </w:r>
            <w:r w:rsidR="00437608" w:rsidRPr="00133EB9">
              <w:rPr>
                <w:rFonts w:asciiTheme="majorBidi" w:hAnsiTheme="majorBidi" w:cstheme="majorBidi"/>
                <w:webHidden/>
              </w:rPr>
              <w:fldChar w:fldCharType="begin"/>
            </w:r>
            <w:r w:rsidR="00437608" w:rsidRPr="00133EB9">
              <w:rPr>
                <w:rFonts w:asciiTheme="majorBidi" w:hAnsiTheme="majorBidi" w:cstheme="majorBidi"/>
                <w:webHidden/>
              </w:rPr>
              <w:instrText xml:space="preserve"> PAGEREF _Toc59197165 \h </w:instrText>
            </w:r>
            <w:r w:rsidR="00437608" w:rsidRPr="00133EB9">
              <w:rPr>
                <w:rFonts w:asciiTheme="majorBidi" w:hAnsiTheme="majorBidi" w:cstheme="majorBidi"/>
                <w:webHidden/>
              </w:rPr>
            </w:r>
            <w:r w:rsidR="00437608" w:rsidRPr="00133EB9">
              <w:rPr>
                <w:rFonts w:asciiTheme="majorBidi" w:hAnsiTheme="majorBidi" w:cstheme="majorBidi"/>
                <w:webHidden/>
              </w:rPr>
              <w:fldChar w:fldCharType="separate"/>
            </w:r>
            <w:r w:rsidR="00674527" w:rsidRPr="00133EB9">
              <w:rPr>
                <w:rFonts w:asciiTheme="majorBidi" w:hAnsiTheme="majorBidi" w:cstheme="majorBidi"/>
                <w:webHidden/>
              </w:rPr>
              <w:t>7</w:t>
            </w:r>
            <w:r w:rsidR="00437608" w:rsidRPr="00133EB9">
              <w:rPr>
                <w:rFonts w:asciiTheme="majorBidi" w:hAnsiTheme="majorBidi" w:cstheme="majorBidi"/>
                <w:webHidden/>
              </w:rPr>
              <w:fldChar w:fldCharType="end"/>
            </w:r>
          </w:hyperlink>
        </w:p>
        <w:p w14:paraId="63C0759B" w14:textId="096A00DE" w:rsidR="00437608" w:rsidRPr="00133EB9" w:rsidRDefault="00E1202E" w:rsidP="00E261AB">
          <w:pPr>
            <w:pStyle w:val="TOC1"/>
            <w:rPr>
              <w:rFonts w:asciiTheme="majorBidi" w:eastAsiaTheme="minorEastAsia" w:hAnsiTheme="majorBidi" w:cstheme="majorBidi"/>
              <w:sz w:val="22"/>
              <w:szCs w:val="22"/>
              <w:lang w:val="fr-FR"/>
            </w:rPr>
          </w:pPr>
          <w:hyperlink w:anchor="_Toc59197167" w:history="1">
            <w:r w:rsidR="00437608" w:rsidRPr="00133EB9">
              <w:rPr>
                <w:rStyle w:val="Hyperlink"/>
                <w:rFonts w:asciiTheme="majorBidi" w:hAnsiTheme="majorBidi" w:cstheme="majorBidi"/>
                <w:b/>
                <w:bCs/>
              </w:rPr>
              <w:t>Section I - Instructions to Bidders</w:t>
            </w:r>
            <w:r w:rsidR="00437608" w:rsidRPr="00133EB9">
              <w:rPr>
                <w:rFonts w:asciiTheme="majorBidi" w:hAnsiTheme="majorBidi" w:cstheme="majorBidi"/>
                <w:webHidden/>
              </w:rPr>
              <w:tab/>
            </w:r>
            <w:r w:rsidR="00437608" w:rsidRPr="00133EB9">
              <w:rPr>
                <w:rFonts w:asciiTheme="majorBidi" w:hAnsiTheme="majorBidi" w:cstheme="majorBidi"/>
                <w:webHidden/>
              </w:rPr>
              <w:fldChar w:fldCharType="begin"/>
            </w:r>
            <w:r w:rsidR="00437608" w:rsidRPr="00133EB9">
              <w:rPr>
                <w:rFonts w:asciiTheme="majorBidi" w:hAnsiTheme="majorBidi" w:cstheme="majorBidi"/>
                <w:webHidden/>
              </w:rPr>
              <w:instrText xml:space="preserve"> PAGEREF _Toc59197167 \h </w:instrText>
            </w:r>
            <w:r w:rsidR="00437608" w:rsidRPr="00133EB9">
              <w:rPr>
                <w:rFonts w:asciiTheme="majorBidi" w:hAnsiTheme="majorBidi" w:cstheme="majorBidi"/>
                <w:webHidden/>
              </w:rPr>
            </w:r>
            <w:r w:rsidR="00437608" w:rsidRPr="00133EB9">
              <w:rPr>
                <w:rFonts w:asciiTheme="majorBidi" w:hAnsiTheme="majorBidi" w:cstheme="majorBidi"/>
                <w:webHidden/>
              </w:rPr>
              <w:fldChar w:fldCharType="separate"/>
            </w:r>
            <w:r w:rsidR="00674527" w:rsidRPr="00133EB9">
              <w:rPr>
                <w:rFonts w:asciiTheme="majorBidi" w:hAnsiTheme="majorBidi" w:cstheme="majorBidi"/>
                <w:webHidden/>
              </w:rPr>
              <w:t>11</w:t>
            </w:r>
            <w:r w:rsidR="00437608" w:rsidRPr="00133EB9">
              <w:rPr>
                <w:rFonts w:asciiTheme="majorBidi" w:hAnsiTheme="majorBidi" w:cstheme="majorBidi"/>
                <w:webHidden/>
              </w:rPr>
              <w:fldChar w:fldCharType="end"/>
            </w:r>
          </w:hyperlink>
        </w:p>
        <w:p w14:paraId="696CAE9F" w14:textId="42B00DA1" w:rsidR="00437608" w:rsidRPr="00133EB9" w:rsidRDefault="00E1202E" w:rsidP="00E261AB">
          <w:pPr>
            <w:pStyle w:val="TOC1"/>
            <w:rPr>
              <w:rFonts w:asciiTheme="majorBidi" w:eastAsiaTheme="minorEastAsia" w:hAnsiTheme="majorBidi" w:cstheme="majorBidi"/>
              <w:sz w:val="22"/>
              <w:szCs w:val="22"/>
              <w:lang w:val="fr-FR"/>
            </w:rPr>
          </w:pPr>
          <w:hyperlink w:anchor="_Toc59197168" w:history="1">
            <w:r w:rsidR="00437608" w:rsidRPr="00133EB9">
              <w:rPr>
                <w:rStyle w:val="Hyperlink"/>
                <w:rFonts w:asciiTheme="majorBidi" w:hAnsiTheme="majorBidi" w:cstheme="majorBidi"/>
                <w:b/>
                <w:bCs/>
              </w:rPr>
              <w:t>Section III - Evaluation and Qualification Criteria</w:t>
            </w:r>
            <w:r w:rsidR="00437608" w:rsidRPr="00133EB9">
              <w:rPr>
                <w:rFonts w:asciiTheme="majorBidi" w:hAnsiTheme="majorBidi" w:cstheme="majorBidi"/>
                <w:webHidden/>
              </w:rPr>
              <w:tab/>
            </w:r>
            <w:r w:rsidR="00437608" w:rsidRPr="00133EB9">
              <w:rPr>
                <w:rFonts w:asciiTheme="majorBidi" w:hAnsiTheme="majorBidi" w:cstheme="majorBidi"/>
                <w:webHidden/>
              </w:rPr>
              <w:fldChar w:fldCharType="begin"/>
            </w:r>
            <w:r w:rsidR="00437608" w:rsidRPr="00133EB9">
              <w:rPr>
                <w:rFonts w:asciiTheme="majorBidi" w:hAnsiTheme="majorBidi" w:cstheme="majorBidi"/>
                <w:webHidden/>
              </w:rPr>
              <w:instrText xml:space="preserve"> PAGEREF _Toc59197168 \h </w:instrText>
            </w:r>
            <w:r w:rsidR="00437608" w:rsidRPr="00133EB9">
              <w:rPr>
                <w:rFonts w:asciiTheme="majorBidi" w:hAnsiTheme="majorBidi" w:cstheme="majorBidi"/>
                <w:webHidden/>
              </w:rPr>
            </w:r>
            <w:r w:rsidR="00437608" w:rsidRPr="00133EB9">
              <w:rPr>
                <w:rFonts w:asciiTheme="majorBidi" w:hAnsiTheme="majorBidi" w:cstheme="majorBidi"/>
                <w:webHidden/>
              </w:rPr>
              <w:fldChar w:fldCharType="separate"/>
            </w:r>
            <w:r w:rsidR="00674527" w:rsidRPr="00133EB9">
              <w:rPr>
                <w:rFonts w:asciiTheme="majorBidi" w:hAnsiTheme="majorBidi" w:cstheme="majorBidi"/>
                <w:webHidden/>
              </w:rPr>
              <w:t>53</w:t>
            </w:r>
            <w:r w:rsidR="00437608" w:rsidRPr="00133EB9">
              <w:rPr>
                <w:rFonts w:asciiTheme="majorBidi" w:hAnsiTheme="majorBidi" w:cstheme="majorBidi"/>
                <w:webHidden/>
              </w:rPr>
              <w:fldChar w:fldCharType="end"/>
            </w:r>
          </w:hyperlink>
        </w:p>
        <w:p w14:paraId="6160FF17" w14:textId="7707B02D" w:rsidR="00437608" w:rsidRPr="00133EB9" w:rsidRDefault="00E1202E" w:rsidP="00E261AB">
          <w:pPr>
            <w:pStyle w:val="TOC1"/>
            <w:rPr>
              <w:rFonts w:asciiTheme="majorBidi" w:eastAsiaTheme="minorEastAsia" w:hAnsiTheme="majorBidi" w:cstheme="majorBidi"/>
              <w:sz w:val="22"/>
              <w:szCs w:val="22"/>
              <w:lang w:val="fr-FR"/>
            </w:rPr>
          </w:pPr>
          <w:hyperlink w:anchor="_Toc59197182" w:history="1">
            <w:r w:rsidR="00437608" w:rsidRPr="00133EB9">
              <w:rPr>
                <w:rStyle w:val="Hyperlink"/>
                <w:rFonts w:asciiTheme="majorBidi" w:hAnsiTheme="majorBidi" w:cstheme="majorBidi"/>
                <w:b/>
                <w:bCs/>
              </w:rPr>
              <w:t>Section IV - Bidding Forms</w:t>
            </w:r>
            <w:r w:rsidR="00437608" w:rsidRPr="00133EB9">
              <w:rPr>
                <w:rFonts w:asciiTheme="majorBidi" w:hAnsiTheme="majorBidi" w:cstheme="majorBidi"/>
                <w:webHidden/>
              </w:rPr>
              <w:tab/>
            </w:r>
            <w:r w:rsidR="00437608" w:rsidRPr="00133EB9">
              <w:rPr>
                <w:rFonts w:asciiTheme="majorBidi" w:hAnsiTheme="majorBidi" w:cstheme="majorBidi"/>
                <w:webHidden/>
              </w:rPr>
              <w:fldChar w:fldCharType="begin"/>
            </w:r>
            <w:r w:rsidR="00437608" w:rsidRPr="00133EB9">
              <w:rPr>
                <w:rFonts w:asciiTheme="majorBidi" w:hAnsiTheme="majorBidi" w:cstheme="majorBidi"/>
                <w:webHidden/>
              </w:rPr>
              <w:instrText xml:space="preserve"> PAGEREF _Toc59197182 \h </w:instrText>
            </w:r>
            <w:r w:rsidR="00437608" w:rsidRPr="00133EB9">
              <w:rPr>
                <w:rFonts w:asciiTheme="majorBidi" w:hAnsiTheme="majorBidi" w:cstheme="majorBidi"/>
                <w:webHidden/>
              </w:rPr>
            </w:r>
            <w:r w:rsidR="00437608" w:rsidRPr="00133EB9">
              <w:rPr>
                <w:rFonts w:asciiTheme="majorBidi" w:hAnsiTheme="majorBidi" w:cstheme="majorBidi"/>
                <w:webHidden/>
              </w:rPr>
              <w:fldChar w:fldCharType="separate"/>
            </w:r>
            <w:r w:rsidR="00674527" w:rsidRPr="00133EB9">
              <w:rPr>
                <w:rFonts w:asciiTheme="majorBidi" w:hAnsiTheme="majorBidi" w:cstheme="majorBidi"/>
                <w:webHidden/>
              </w:rPr>
              <w:t>77</w:t>
            </w:r>
            <w:r w:rsidR="00437608" w:rsidRPr="00133EB9">
              <w:rPr>
                <w:rFonts w:asciiTheme="majorBidi" w:hAnsiTheme="majorBidi" w:cstheme="majorBidi"/>
                <w:webHidden/>
              </w:rPr>
              <w:fldChar w:fldCharType="end"/>
            </w:r>
          </w:hyperlink>
        </w:p>
        <w:p w14:paraId="069E12B4" w14:textId="7CFEB49E" w:rsidR="00437608" w:rsidRPr="00133EB9" w:rsidRDefault="00E1202E" w:rsidP="00E261AB">
          <w:pPr>
            <w:pStyle w:val="TOC1"/>
            <w:rPr>
              <w:rFonts w:asciiTheme="majorBidi" w:eastAsiaTheme="minorEastAsia" w:hAnsiTheme="majorBidi" w:cstheme="majorBidi"/>
              <w:sz w:val="22"/>
              <w:szCs w:val="22"/>
              <w:lang w:val="fr-FR"/>
            </w:rPr>
          </w:pPr>
          <w:hyperlink w:anchor="_Toc59197213" w:history="1">
            <w:r w:rsidR="00437608" w:rsidRPr="00133EB9">
              <w:rPr>
                <w:rStyle w:val="Hyperlink"/>
                <w:rFonts w:asciiTheme="majorBidi" w:hAnsiTheme="majorBidi" w:cstheme="majorBidi"/>
                <w:b/>
                <w:bCs/>
              </w:rPr>
              <w:t>Section V - Eligible Countries</w:t>
            </w:r>
            <w:r w:rsidR="00437608" w:rsidRPr="00133EB9">
              <w:rPr>
                <w:rFonts w:asciiTheme="majorBidi" w:hAnsiTheme="majorBidi" w:cstheme="majorBidi"/>
                <w:webHidden/>
              </w:rPr>
              <w:tab/>
            </w:r>
            <w:r w:rsidR="00437608" w:rsidRPr="00133EB9">
              <w:rPr>
                <w:rFonts w:asciiTheme="majorBidi" w:hAnsiTheme="majorBidi" w:cstheme="majorBidi"/>
                <w:webHidden/>
              </w:rPr>
              <w:fldChar w:fldCharType="begin"/>
            </w:r>
            <w:r w:rsidR="00437608" w:rsidRPr="00133EB9">
              <w:rPr>
                <w:rFonts w:asciiTheme="majorBidi" w:hAnsiTheme="majorBidi" w:cstheme="majorBidi"/>
                <w:webHidden/>
              </w:rPr>
              <w:instrText xml:space="preserve"> PAGEREF _Toc59197213 \h </w:instrText>
            </w:r>
            <w:r w:rsidR="00437608" w:rsidRPr="00133EB9">
              <w:rPr>
                <w:rFonts w:asciiTheme="majorBidi" w:hAnsiTheme="majorBidi" w:cstheme="majorBidi"/>
                <w:webHidden/>
              </w:rPr>
            </w:r>
            <w:r w:rsidR="00437608" w:rsidRPr="00133EB9">
              <w:rPr>
                <w:rFonts w:asciiTheme="majorBidi" w:hAnsiTheme="majorBidi" w:cstheme="majorBidi"/>
                <w:webHidden/>
              </w:rPr>
              <w:fldChar w:fldCharType="separate"/>
            </w:r>
            <w:r w:rsidR="00674527" w:rsidRPr="00133EB9">
              <w:rPr>
                <w:rFonts w:asciiTheme="majorBidi" w:hAnsiTheme="majorBidi" w:cstheme="majorBidi"/>
                <w:webHidden/>
              </w:rPr>
              <w:t>145</w:t>
            </w:r>
            <w:r w:rsidR="00437608" w:rsidRPr="00133EB9">
              <w:rPr>
                <w:rFonts w:asciiTheme="majorBidi" w:hAnsiTheme="majorBidi" w:cstheme="majorBidi"/>
                <w:webHidden/>
              </w:rPr>
              <w:fldChar w:fldCharType="end"/>
            </w:r>
          </w:hyperlink>
        </w:p>
        <w:p w14:paraId="79403238" w14:textId="5263FE6B" w:rsidR="00437608" w:rsidRPr="00133EB9" w:rsidRDefault="00E1202E" w:rsidP="00E261AB">
          <w:pPr>
            <w:pStyle w:val="TOC1"/>
            <w:rPr>
              <w:rFonts w:asciiTheme="majorBidi" w:eastAsiaTheme="minorEastAsia" w:hAnsiTheme="majorBidi" w:cstheme="majorBidi"/>
              <w:sz w:val="22"/>
              <w:szCs w:val="22"/>
              <w:lang w:val="fr-FR"/>
            </w:rPr>
          </w:pPr>
          <w:hyperlink w:anchor="_Toc59197214" w:history="1">
            <w:r w:rsidR="00437608" w:rsidRPr="00133EB9">
              <w:rPr>
                <w:rStyle w:val="Hyperlink"/>
                <w:rFonts w:asciiTheme="majorBidi" w:hAnsiTheme="majorBidi" w:cstheme="majorBidi"/>
                <w:b/>
                <w:bCs/>
              </w:rPr>
              <w:t>Section VI - Fraud and Corruption</w:t>
            </w:r>
            <w:r w:rsidR="00437608" w:rsidRPr="00133EB9">
              <w:rPr>
                <w:rFonts w:asciiTheme="majorBidi" w:hAnsiTheme="majorBidi" w:cstheme="majorBidi"/>
                <w:webHidden/>
              </w:rPr>
              <w:tab/>
            </w:r>
            <w:r w:rsidR="00437608" w:rsidRPr="00133EB9">
              <w:rPr>
                <w:rFonts w:asciiTheme="majorBidi" w:hAnsiTheme="majorBidi" w:cstheme="majorBidi"/>
                <w:webHidden/>
              </w:rPr>
              <w:fldChar w:fldCharType="begin"/>
            </w:r>
            <w:r w:rsidR="00437608" w:rsidRPr="00133EB9">
              <w:rPr>
                <w:rFonts w:asciiTheme="majorBidi" w:hAnsiTheme="majorBidi" w:cstheme="majorBidi"/>
                <w:webHidden/>
              </w:rPr>
              <w:instrText xml:space="preserve"> PAGEREF _Toc59197214 \h </w:instrText>
            </w:r>
            <w:r w:rsidR="00437608" w:rsidRPr="00133EB9">
              <w:rPr>
                <w:rFonts w:asciiTheme="majorBidi" w:hAnsiTheme="majorBidi" w:cstheme="majorBidi"/>
                <w:webHidden/>
              </w:rPr>
            </w:r>
            <w:r w:rsidR="00437608" w:rsidRPr="00133EB9">
              <w:rPr>
                <w:rFonts w:asciiTheme="majorBidi" w:hAnsiTheme="majorBidi" w:cstheme="majorBidi"/>
                <w:webHidden/>
              </w:rPr>
              <w:fldChar w:fldCharType="separate"/>
            </w:r>
            <w:r w:rsidR="00674527" w:rsidRPr="00133EB9">
              <w:rPr>
                <w:rFonts w:asciiTheme="majorBidi" w:hAnsiTheme="majorBidi" w:cstheme="majorBidi"/>
                <w:webHidden/>
              </w:rPr>
              <w:t>149</w:t>
            </w:r>
            <w:r w:rsidR="00437608" w:rsidRPr="00133EB9">
              <w:rPr>
                <w:rFonts w:asciiTheme="majorBidi" w:hAnsiTheme="majorBidi" w:cstheme="majorBidi"/>
                <w:webHidden/>
              </w:rPr>
              <w:fldChar w:fldCharType="end"/>
            </w:r>
          </w:hyperlink>
        </w:p>
        <w:p w14:paraId="2ED37C57" w14:textId="612433CC" w:rsidR="00437608" w:rsidRPr="00133EB9" w:rsidRDefault="00E1202E" w:rsidP="00E261AB">
          <w:pPr>
            <w:pStyle w:val="TOC1"/>
            <w:rPr>
              <w:rFonts w:asciiTheme="majorBidi" w:eastAsiaTheme="minorEastAsia" w:hAnsiTheme="majorBidi" w:cstheme="majorBidi"/>
              <w:sz w:val="22"/>
              <w:szCs w:val="22"/>
              <w:lang w:val="fr-FR"/>
            </w:rPr>
          </w:pPr>
          <w:hyperlink w:anchor="_Toc59197215" w:history="1">
            <w:r w:rsidR="00437608" w:rsidRPr="00133EB9">
              <w:rPr>
                <w:rStyle w:val="Hyperlink"/>
                <w:rFonts w:asciiTheme="majorBidi" w:hAnsiTheme="majorBidi" w:cstheme="majorBidi"/>
              </w:rPr>
              <w:t>PART 2 - Employer’s Requirements</w:t>
            </w:r>
            <w:r w:rsidR="00437608" w:rsidRPr="00133EB9">
              <w:rPr>
                <w:rFonts w:asciiTheme="majorBidi" w:hAnsiTheme="majorBidi" w:cstheme="majorBidi"/>
                <w:webHidden/>
              </w:rPr>
              <w:tab/>
            </w:r>
            <w:r w:rsidR="00437608" w:rsidRPr="00133EB9">
              <w:rPr>
                <w:rFonts w:asciiTheme="majorBidi" w:hAnsiTheme="majorBidi" w:cstheme="majorBidi"/>
                <w:webHidden/>
              </w:rPr>
              <w:fldChar w:fldCharType="begin"/>
            </w:r>
            <w:r w:rsidR="00437608" w:rsidRPr="00133EB9">
              <w:rPr>
                <w:rFonts w:asciiTheme="majorBidi" w:hAnsiTheme="majorBidi" w:cstheme="majorBidi"/>
                <w:webHidden/>
              </w:rPr>
              <w:instrText xml:space="preserve"> PAGEREF _Toc59197215 \h </w:instrText>
            </w:r>
            <w:r w:rsidR="00437608" w:rsidRPr="00133EB9">
              <w:rPr>
                <w:rFonts w:asciiTheme="majorBidi" w:hAnsiTheme="majorBidi" w:cstheme="majorBidi"/>
                <w:webHidden/>
              </w:rPr>
            </w:r>
            <w:r w:rsidR="00437608" w:rsidRPr="00133EB9">
              <w:rPr>
                <w:rFonts w:asciiTheme="majorBidi" w:hAnsiTheme="majorBidi" w:cstheme="majorBidi"/>
                <w:webHidden/>
              </w:rPr>
              <w:fldChar w:fldCharType="separate"/>
            </w:r>
            <w:r w:rsidR="00674527" w:rsidRPr="00133EB9">
              <w:rPr>
                <w:rFonts w:asciiTheme="majorBidi" w:hAnsiTheme="majorBidi" w:cstheme="majorBidi"/>
                <w:webHidden/>
              </w:rPr>
              <w:t>153</w:t>
            </w:r>
            <w:r w:rsidR="00437608" w:rsidRPr="00133EB9">
              <w:rPr>
                <w:rFonts w:asciiTheme="majorBidi" w:hAnsiTheme="majorBidi" w:cstheme="majorBidi"/>
                <w:webHidden/>
              </w:rPr>
              <w:fldChar w:fldCharType="end"/>
            </w:r>
          </w:hyperlink>
        </w:p>
        <w:p w14:paraId="0255E1F6" w14:textId="44E40CA6" w:rsidR="00437608" w:rsidRPr="00133EB9" w:rsidRDefault="00E1202E" w:rsidP="00E261AB">
          <w:pPr>
            <w:pStyle w:val="TOC1"/>
            <w:rPr>
              <w:rFonts w:asciiTheme="majorBidi" w:eastAsiaTheme="minorEastAsia" w:hAnsiTheme="majorBidi" w:cstheme="majorBidi"/>
              <w:sz w:val="22"/>
              <w:szCs w:val="22"/>
              <w:lang w:val="fr-FR"/>
            </w:rPr>
          </w:pPr>
          <w:hyperlink w:anchor="_Toc59197216" w:history="1">
            <w:r w:rsidR="00437608" w:rsidRPr="00133EB9">
              <w:rPr>
                <w:rStyle w:val="Hyperlink"/>
                <w:rFonts w:asciiTheme="majorBidi" w:hAnsiTheme="majorBidi" w:cstheme="majorBidi"/>
                <w:b/>
                <w:bCs/>
              </w:rPr>
              <w:t>Section VII - Employer’s Requirements</w:t>
            </w:r>
            <w:r w:rsidR="00437608" w:rsidRPr="00133EB9">
              <w:rPr>
                <w:rFonts w:asciiTheme="majorBidi" w:hAnsiTheme="majorBidi" w:cstheme="majorBidi"/>
                <w:webHidden/>
              </w:rPr>
              <w:tab/>
            </w:r>
            <w:r w:rsidR="00437608" w:rsidRPr="00133EB9">
              <w:rPr>
                <w:rFonts w:asciiTheme="majorBidi" w:hAnsiTheme="majorBidi" w:cstheme="majorBidi"/>
                <w:webHidden/>
              </w:rPr>
              <w:fldChar w:fldCharType="begin"/>
            </w:r>
            <w:r w:rsidR="00437608" w:rsidRPr="00133EB9">
              <w:rPr>
                <w:rFonts w:asciiTheme="majorBidi" w:hAnsiTheme="majorBidi" w:cstheme="majorBidi"/>
                <w:webHidden/>
              </w:rPr>
              <w:instrText xml:space="preserve"> PAGEREF _Toc59197216 \h </w:instrText>
            </w:r>
            <w:r w:rsidR="00437608" w:rsidRPr="00133EB9">
              <w:rPr>
                <w:rFonts w:asciiTheme="majorBidi" w:hAnsiTheme="majorBidi" w:cstheme="majorBidi"/>
                <w:webHidden/>
              </w:rPr>
            </w:r>
            <w:r w:rsidR="00437608" w:rsidRPr="00133EB9">
              <w:rPr>
                <w:rFonts w:asciiTheme="majorBidi" w:hAnsiTheme="majorBidi" w:cstheme="majorBidi"/>
                <w:webHidden/>
              </w:rPr>
              <w:fldChar w:fldCharType="separate"/>
            </w:r>
            <w:r w:rsidR="00674527" w:rsidRPr="00133EB9">
              <w:rPr>
                <w:rFonts w:asciiTheme="majorBidi" w:hAnsiTheme="majorBidi" w:cstheme="majorBidi"/>
                <w:webHidden/>
              </w:rPr>
              <w:t>155</w:t>
            </w:r>
            <w:r w:rsidR="00437608" w:rsidRPr="00133EB9">
              <w:rPr>
                <w:rFonts w:asciiTheme="majorBidi" w:hAnsiTheme="majorBidi" w:cstheme="majorBidi"/>
                <w:webHidden/>
              </w:rPr>
              <w:fldChar w:fldCharType="end"/>
            </w:r>
          </w:hyperlink>
        </w:p>
        <w:p w14:paraId="4562DC17" w14:textId="7BC61996" w:rsidR="00437608" w:rsidRPr="00133EB9" w:rsidRDefault="00E1202E" w:rsidP="00E261AB">
          <w:pPr>
            <w:pStyle w:val="TOC1"/>
            <w:rPr>
              <w:rFonts w:asciiTheme="majorBidi" w:eastAsiaTheme="minorEastAsia" w:hAnsiTheme="majorBidi" w:cstheme="majorBidi"/>
              <w:sz w:val="22"/>
              <w:szCs w:val="22"/>
              <w:lang w:val="fr-FR"/>
            </w:rPr>
          </w:pPr>
          <w:hyperlink w:anchor="_Toc59197225" w:history="1">
            <w:r w:rsidR="00437608" w:rsidRPr="00133EB9">
              <w:rPr>
                <w:rStyle w:val="Hyperlink"/>
                <w:rFonts w:asciiTheme="majorBidi" w:hAnsiTheme="majorBidi" w:cstheme="majorBidi"/>
              </w:rPr>
              <w:t>PART 3 – Conditions of Contract and Contract Forms</w:t>
            </w:r>
            <w:r w:rsidR="00437608" w:rsidRPr="00133EB9">
              <w:rPr>
                <w:rFonts w:asciiTheme="majorBidi" w:hAnsiTheme="majorBidi" w:cstheme="majorBidi"/>
                <w:webHidden/>
              </w:rPr>
              <w:tab/>
            </w:r>
            <w:r w:rsidR="00437608" w:rsidRPr="00133EB9">
              <w:rPr>
                <w:rFonts w:asciiTheme="majorBidi" w:hAnsiTheme="majorBidi" w:cstheme="majorBidi"/>
                <w:webHidden/>
              </w:rPr>
              <w:fldChar w:fldCharType="begin"/>
            </w:r>
            <w:r w:rsidR="00437608" w:rsidRPr="00133EB9">
              <w:rPr>
                <w:rFonts w:asciiTheme="majorBidi" w:hAnsiTheme="majorBidi" w:cstheme="majorBidi"/>
                <w:webHidden/>
              </w:rPr>
              <w:instrText xml:space="preserve"> PAGEREF _Toc59197225 \h </w:instrText>
            </w:r>
            <w:r w:rsidR="00437608" w:rsidRPr="00133EB9">
              <w:rPr>
                <w:rFonts w:asciiTheme="majorBidi" w:hAnsiTheme="majorBidi" w:cstheme="majorBidi"/>
                <w:webHidden/>
              </w:rPr>
            </w:r>
            <w:r w:rsidR="00437608" w:rsidRPr="00133EB9">
              <w:rPr>
                <w:rFonts w:asciiTheme="majorBidi" w:hAnsiTheme="majorBidi" w:cstheme="majorBidi"/>
                <w:webHidden/>
              </w:rPr>
              <w:fldChar w:fldCharType="separate"/>
            </w:r>
            <w:r w:rsidR="00674527" w:rsidRPr="00133EB9">
              <w:rPr>
                <w:rFonts w:asciiTheme="majorBidi" w:hAnsiTheme="majorBidi" w:cstheme="majorBidi"/>
                <w:webHidden/>
              </w:rPr>
              <w:t>185</w:t>
            </w:r>
            <w:r w:rsidR="00437608" w:rsidRPr="00133EB9">
              <w:rPr>
                <w:rFonts w:asciiTheme="majorBidi" w:hAnsiTheme="majorBidi" w:cstheme="majorBidi"/>
                <w:webHidden/>
              </w:rPr>
              <w:fldChar w:fldCharType="end"/>
            </w:r>
          </w:hyperlink>
        </w:p>
        <w:p w14:paraId="7CA24108" w14:textId="79D09529" w:rsidR="00437608" w:rsidRPr="00133EB9" w:rsidRDefault="00E1202E" w:rsidP="00E261AB">
          <w:pPr>
            <w:pStyle w:val="TOC1"/>
            <w:rPr>
              <w:rStyle w:val="Hyperlink"/>
              <w:rFonts w:asciiTheme="majorBidi" w:hAnsiTheme="majorBidi" w:cstheme="majorBidi"/>
              <w:b/>
              <w:bCs/>
            </w:rPr>
          </w:pPr>
          <w:hyperlink w:anchor="_Toc59197226" w:history="1">
            <w:r w:rsidR="00437608" w:rsidRPr="00133EB9">
              <w:rPr>
                <w:rStyle w:val="Hyperlink"/>
                <w:rFonts w:asciiTheme="majorBidi" w:hAnsiTheme="majorBidi" w:cstheme="majorBidi"/>
                <w:b/>
                <w:bCs/>
              </w:rPr>
              <w:t>Section VIII - General Conditions of Contract</w:t>
            </w:r>
            <w:r w:rsidR="00437608" w:rsidRPr="00133EB9">
              <w:rPr>
                <w:rStyle w:val="Hyperlink"/>
                <w:rFonts w:asciiTheme="majorBidi" w:hAnsiTheme="majorBidi" w:cstheme="majorBidi"/>
                <w:b/>
                <w:bCs/>
                <w:webHidden/>
              </w:rPr>
              <w:tab/>
            </w:r>
            <w:r w:rsidR="00437608" w:rsidRPr="00133EB9">
              <w:rPr>
                <w:rStyle w:val="Hyperlink"/>
                <w:rFonts w:asciiTheme="majorBidi" w:hAnsiTheme="majorBidi" w:cstheme="majorBidi"/>
                <w:b/>
                <w:bCs/>
                <w:webHidden/>
              </w:rPr>
              <w:fldChar w:fldCharType="begin"/>
            </w:r>
            <w:r w:rsidR="00437608" w:rsidRPr="00133EB9">
              <w:rPr>
                <w:rStyle w:val="Hyperlink"/>
                <w:rFonts w:asciiTheme="majorBidi" w:hAnsiTheme="majorBidi" w:cstheme="majorBidi"/>
                <w:b/>
                <w:bCs/>
                <w:webHidden/>
              </w:rPr>
              <w:instrText xml:space="preserve"> PAGEREF _Toc59197226 \h </w:instrText>
            </w:r>
            <w:r w:rsidR="00437608" w:rsidRPr="00133EB9">
              <w:rPr>
                <w:rStyle w:val="Hyperlink"/>
                <w:rFonts w:asciiTheme="majorBidi" w:hAnsiTheme="majorBidi" w:cstheme="majorBidi"/>
                <w:b/>
                <w:bCs/>
                <w:webHidden/>
              </w:rPr>
            </w:r>
            <w:r w:rsidR="00437608" w:rsidRPr="00133EB9">
              <w:rPr>
                <w:rStyle w:val="Hyperlink"/>
                <w:rFonts w:asciiTheme="majorBidi" w:hAnsiTheme="majorBidi" w:cstheme="majorBidi"/>
                <w:b/>
                <w:bCs/>
                <w:webHidden/>
              </w:rPr>
              <w:fldChar w:fldCharType="separate"/>
            </w:r>
            <w:r w:rsidR="00674527" w:rsidRPr="00133EB9">
              <w:rPr>
                <w:rStyle w:val="Hyperlink"/>
                <w:rFonts w:asciiTheme="majorBidi" w:hAnsiTheme="majorBidi" w:cstheme="majorBidi"/>
                <w:b/>
                <w:bCs/>
                <w:webHidden/>
              </w:rPr>
              <w:t>187</w:t>
            </w:r>
            <w:r w:rsidR="00437608" w:rsidRPr="00133EB9">
              <w:rPr>
                <w:rStyle w:val="Hyperlink"/>
                <w:rFonts w:asciiTheme="majorBidi" w:hAnsiTheme="majorBidi" w:cstheme="majorBidi"/>
                <w:b/>
                <w:bCs/>
                <w:webHidden/>
              </w:rPr>
              <w:fldChar w:fldCharType="end"/>
            </w:r>
          </w:hyperlink>
        </w:p>
        <w:p w14:paraId="18AE4F69" w14:textId="51F747E5" w:rsidR="00437608" w:rsidRPr="00133EB9" w:rsidRDefault="00E1202E" w:rsidP="00E261AB">
          <w:pPr>
            <w:pStyle w:val="TOC1"/>
            <w:rPr>
              <w:rStyle w:val="Hyperlink"/>
              <w:rFonts w:asciiTheme="majorBidi" w:hAnsiTheme="majorBidi" w:cstheme="majorBidi"/>
              <w:b/>
              <w:bCs/>
            </w:rPr>
          </w:pPr>
          <w:hyperlink w:anchor="_Toc59197246" w:history="1">
            <w:r w:rsidR="00437608" w:rsidRPr="00133EB9">
              <w:rPr>
                <w:rStyle w:val="Hyperlink"/>
                <w:rFonts w:asciiTheme="majorBidi" w:hAnsiTheme="majorBidi" w:cstheme="majorBidi"/>
                <w:b/>
                <w:bCs/>
              </w:rPr>
              <w:t>Section IX - Particular Conditions of Contract</w:t>
            </w:r>
            <w:r w:rsidR="00437608" w:rsidRPr="00133EB9">
              <w:rPr>
                <w:rStyle w:val="Hyperlink"/>
                <w:rFonts w:asciiTheme="majorBidi" w:hAnsiTheme="majorBidi" w:cstheme="majorBidi"/>
                <w:b/>
                <w:bCs/>
                <w:webHidden/>
              </w:rPr>
              <w:tab/>
            </w:r>
            <w:r w:rsidR="00437608" w:rsidRPr="00133EB9">
              <w:rPr>
                <w:rStyle w:val="Hyperlink"/>
                <w:rFonts w:asciiTheme="majorBidi" w:hAnsiTheme="majorBidi" w:cstheme="majorBidi"/>
                <w:b/>
                <w:bCs/>
                <w:webHidden/>
              </w:rPr>
              <w:fldChar w:fldCharType="begin"/>
            </w:r>
            <w:r w:rsidR="00437608" w:rsidRPr="00133EB9">
              <w:rPr>
                <w:rStyle w:val="Hyperlink"/>
                <w:rFonts w:asciiTheme="majorBidi" w:hAnsiTheme="majorBidi" w:cstheme="majorBidi"/>
                <w:b/>
                <w:bCs/>
                <w:webHidden/>
              </w:rPr>
              <w:instrText xml:space="preserve"> PAGEREF _Toc59197246 \h </w:instrText>
            </w:r>
            <w:r w:rsidR="00437608" w:rsidRPr="00133EB9">
              <w:rPr>
                <w:rStyle w:val="Hyperlink"/>
                <w:rFonts w:asciiTheme="majorBidi" w:hAnsiTheme="majorBidi" w:cstheme="majorBidi"/>
                <w:b/>
                <w:bCs/>
                <w:webHidden/>
              </w:rPr>
            </w:r>
            <w:r w:rsidR="00437608" w:rsidRPr="00133EB9">
              <w:rPr>
                <w:rStyle w:val="Hyperlink"/>
                <w:rFonts w:asciiTheme="majorBidi" w:hAnsiTheme="majorBidi" w:cstheme="majorBidi"/>
                <w:b/>
                <w:bCs/>
                <w:webHidden/>
              </w:rPr>
              <w:fldChar w:fldCharType="separate"/>
            </w:r>
            <w:r w:rsidR="00674527" w:rsidRPr="00133EB9">
              <w:rPr>
                <w:rStyle w:val="Hyperlink"/>
                <w:rFonts w:asciiTheme="majorBidi" w:hAnsiTheme="majorBidi" w:cstheme="majorBidi"/>
                <w:b/>
                <w:bCs/>
                <w:webHidden/>
              </w:rPr>
              <w:t>301</w:t>
            </w:r>
            <w:r w:rsidR="00437608" w:rsidRPr="00133EB9">
              <w:rPr>
                <w:rStyle w:val="Hyperlink"/>
                <w:rFonts w:asciiTheme="majorBidi" w:hAnsiTheme="majorBidi" w:cstheme="majorBidi"/>
                <w:b/>
                <w:bCs/>
                <w:webHidden/>
              </w:rPr>
              <w:fldChar w:fldCharType="end"/>
            </w:r>
          </w:hyperlink>
        </w:p>
        <w:p w14:paraId="7229265D" w14:textId="168DFBBA" w:rsidR="00437608" w:rsidRPr="00133EB9" w:rsidRDefault="00E1202E" w:rsidP="00E261AB">
          <w:pPr>
            <w:pStyle w:val="TOC1"/>
            <w:rPr>
              <w:rStyle w:val="Hyperlink"/>
              <w:rFonts w:asciiTheme="majorBidi" w:hAnsiTheme="majorBidi" w:cstheme="majorBidi"/>
              <w:b/>
              <w:bCs/>
            </w:rPr>
          </w:pPr>
          <w:hyperlink w:anchor="_Toc59197247" w:history="1">
            <w:r w:rsidR="00437608" w:rsidRPr="00133EB9">
              <w:rPr>
                <w:rStyle w:val="Hyperlink"/>
                <w:rFonts w:asciiTheme="majorBidi" w:hAnsiTheme="majorBidi" w:cstheme="majorBidi"/>
                <w:b/>
                <w:bCs/>
              </w:rPr>
              <w:t>Section X - Contract Forms</w:t>
            </w:r>
            <w:r w:rsidR="00437608" w:rsidRPr="00133EB9">
              <w:rPr>
                <w:rStyle w:val="Hyperlink"/>
                <w:rFonts w:asciiTheme="majorBidi" w:hAnsiTheme="majorBidi" w:cstheme="majorBidi"/>
                <w:b/>
                <w:bCs/>
                <w:webHidden/>
              </w:rPr>
              <w:tab/>
            </w:r>
            <w:r w:rsidR="00437608" w:rsidRPr="00133EB9">
              <w:rPr>
                <w:rStyle w:val="Hyperlink"/>
                <w:rFonts w:asciiTheme="majorBidi" w:hAnsiTheme="majorBidi" w:cstheme="majorBidi"/>
                <w:b/>
                <w:bCs/>
                <w:webHidden/>
              </w:rPr>
              <w:fldChar w:fldCharType="begin"/>
            </w:r>
            <w:r w:rsidR="00437608" w:rsidRPr="00133EB9">
              <w:rPr>
                <w:rStyle w:val="Hyperlink"/>
                <w:rFonts w:asciiTheme="majorBidi" w:hAnsiTheme="majorBidi" w:cstheme="majorBidi"/>
                <w:b/>
                <w:bCs/>
                <w:webHidden/>
              </w:rPr>
              <w:instrText xml:space="preserve"> PAGEREF _Toc59197247 \h </w:instrText>
            </w:r>
            <w:r w:rsidR="00437608" w:rsidRPr="00133EB9">
              <w:rPr>
                <w:rStyle w:val="Hyperlink"/>
                <w:rFonts w:asciiTheme="majorBidi" w:hAnsiTheme="majorBidi" w:cstheme="majorBidi"/>
                <w:b/>
                <w:bCs/>
                <w:webHidden/>
              </w:rPr>
            </w:r>
            <w:r w:rsidR="00437608" w:rsidRPr="00133EB9">
              <w:rPr>
                <w:rStyle w:val="Hyperlink"/>
                <w:rFonts w:asciiTheme="majorBidi" w:hAnsiTheme="majorBidi" w:cstheme="majorBidi"/>
                <w:b/>
                <w:bCs/>
                <w:webHidden/>
              </w:rPr>
              <w:fldChar w:fldCharType="separate"/>
            </w:r>
            <w:r w:rsidR="00674527" w:rsidRPr="00133EB9">
              <w:rPr>
                <w:rStyle w:val="Hyperlink"/>
                <w:rFonts w:asciiTheme="majorBidi" w:hAnsiTheme="majorBidi" w:cstheme="majorBidi"/>
                <w:b/>
                <w:bCs/>
                <w:webHidden/>
              </w:rPr>
              <w:t>305</w:t>
            </w:r>
            <w:r w:rsidR="00437608" w:rsidRPr="00133EB9">
              <w:rPr>
                <w:rStyle w:val="Hyperlink"/>
                <w:rFonts w:asciiTheme="majorBidi" w:hAnsiTheme="majorBidi" w:cstheme="majorBidi"/>
                <w:b/>
                <w:bCs/>
                <w:webHidden/>
              </w:rPr>
              <w:fldChar w:fldCharType="end"/>
            </w:r>
          </w:hyperlink>
        </w:p>
        <w:p w14:paraId="73EA4613" w14:textId="363BA766" w:rsidR="00437608" w:rsidRPr="00133EB9" w:rsidRDefault="00437608">
          <w:pPr>
            <w:rPr>
              <w:rFonts w:asciiTheme="majorBidi" w:hAnsiTheme="majorBidi" w:cstheme="majorBidi"/>
            </w:rPr>
          </w:pPr>
          <w:r w:rsidRPr="00133EB9">
            <w:rPr>
              <w:rFonts w:asciiTheme="majorBidi" w:hAnsiTheme="majorBidi" w:cstheme="majorBidi"/>
              <w:b/>
              <w:bCs/>
            </w:rPr>
            <w:fldChar w:fldCharType="end"/>
          </w:r>
        </w:p>
      </w:sdtContent>
    </w:sdt>
    <w:p w14:paraId="0AC59D0B" w14:textId="0B2052F7" w:rsidR="005C38A4" w:rsidRPr="00133EB9" w:rsidRDefault="005C38A4" w:rsidP="001D5093">
      <w:pPr>
        <w:tabs>
          <w:tab w:val="left" w:pos="735"/>
        </w:tabs>
        <w:spacing w:line="276" w:lineRule="auto"/>
        <w:rPr>
          <w:rFonts w:asciiTheme="majorBidi" w:hAnsiTheme="majorBidi" w:cstheme="majorBidi"/>
          <w:sz w:val="28"/>
        </w:rPr>
      </w:pPr>
    </w:p>
    <w:p w14:paraId="721B7C1C" w14:textId="237528B9" w:rsidR="00437608" w:rsidRPr="00133EB9" w:rsidRDefault="00437608" w:rsidP="001D5093">
      <w:pPr>
        <w:tabs>
          <w:tab w:val="left" w:pos="735"/>
        </w:tabs>
        <w:spacing w:line="276" w:lineRule="auto"/>
        <w:rPr>
          <w:rFonts w:asciiTheme="majorBidi" w:hAnsiTheme="majorBidi" w:cstheme="majorBidi"/>
          <w:sz w:val="28"/>
        </w:rPr>
      </w:pPr>
    </w:p>
    <w:p w14:paraId="60A80012" w14:textId="77777777" w:rsidR="00437608" w:rsidRPr="00133EB9" w:rsidRDefault="00437608" w:rsidP="001D5093">
      <w:pPr>
        <w:tabs>
          <w:tab w:val="left" w:pos="735"/>
        </w:tabs>
        <w:spacing w:line="276" w:lineRule="auto"/>
        <w:rPr>
          <w:rFonts w:asciiTheme="majorBidi" w:hAnsiTheme="majorBidi" w:cstheme="majorBidi"/>
          <w:sz w:val="28"/>
          <w:szCs w:val="28"/>
        </w:rPr>
      </w:pPr>
    </w:p>
    <w:p w14:paraId="5A267607" w14:textId="77777777" w:rsidR="005C38A4" w:rsidRPr="00133EB9" w:rsidRDefault="005C38A4" w:rsidP="001D5093">
      <w:pPr>
        <w:tabs>
          <w:tab w:val="left" w:pos="735"/>
        </w:tabs>
        <w:spacing w:line="276" w:lineRule="auto"/>
        <w:rPr>
          <w:rFonts w:asciiTheme="majorBidi" w:hAnsiTheme="majorBidi" w:cstheme="majorBidi"/>
          <w:sz w:val="28"/>
          <w:szCs w:val="28"/>
        </w:rPr>
        <w:sectPr w:rsidR="005C38A4" w:rsidRPr="00133EB9" w:rsidSect="000F56FC">
          <w:headerReference w:type="first" r:id="rId16"/>
          <w:footnotePr>
            <w:numRestart w:val="eachSect"/>
          </w:footnotePr>
          <w:type w:val="oddPage"/>
          <w:pgSz w:w="12240" w:h="15840" w:code="1"/>
          <w:pgMar w:top="1440" w:right="1440" w:bottom="1440" w:left="1800" w:header="720" w:footer="720" w:gutter="0"/>
          <w:cols w:space="720"/>
          <w:titlePg/>
          <w:docGrid w:linePitch="326"/>
        </w:sectPr>
      </w:pPr>
    </w:p>
    <w:bookmarkStart w:id="3" w:name="_Hlt158621094"/>
    <w:bookmarkStart w:id="4" w:name="_Toc59197164"/>
    <w:bookmarkStart w:id="5" w:name="_Toc59112297"/>
    <w:bookmarkStart w:id="6" w:name="_Toc438529596"/>
    <w:bookmarkStart w:id="7" w:name="_Toc438725752"/>
    <w:bookmarkStart w:id="8" w:name="_Toc438817747"/>
    <w:bookmarkStart w:id="9" w:name="_Toc438954441"/>
    <w:bookmarkStart w:id="10" w:name="_Toc461939615"/>
    <w:bookmarkStart w:id="11" w:name="_Toc125954056"/>
    <w:bookmarkStart w:id="12" w:name="_Toc197840912"/>
    <w:bookmarkEnd w:id="3"/>
    <w:p w14:paraId="440A8766" w14:textId="2ACFDF50" w:rsidR="00D022D4" w:rsidRPr="00133EB9" w:rsidRDefault="00D022D4" w:rsidP="00D5087F">
      <w:pPr>
        <w:spacing w:before="3120" w:after="200"/>
        <w:ind w:left="6096" w:right="0" w:hanging="4111"/>
        <w:outlineLvl w:val="0"/>
        <w:rPr>
          <w:rFonts w:asciiTheme="majorBidi" w:hAnsiTheme="majorBidi" w:cstheme="majorBidi"/>
          <w:kern w:val="28"/>
          <w:sz w:val="52"/>
          <w:lang w:val="en-GB" w:eastAsia="fr-FR"/>
        </w:rPr>
      </w:pPr>
      <w:r w:rsidRPr="00133EB9">
        <w:rPr>
          <w:rFonts w:asciiTheme="majorBidi" w:hAnsiTheme="majorBidi" w:cstheme="majorBidi"/>
          <w:b/>
          <w:noProof/>
          <w:kern w:val="28"/>
          <w:sz w:val="52"/>
        </w:rPr>
        <mc:AlternateContent>
          <mc:Choice Requires="wps">
            <w:drawing>
              <wp:anchor distT="0" distB="0" distL="114300" distR="114300" simplePos="0" relativeHeight="251678720" behindDoc="1" locked="0" layoutInCell="1" allowOverlap="1" wp14:anchorId="71728BA4" wp14:editId="701D6A87">
                <wp:simplePos x="0" y="0"/>
                <wp:positionH relativeFrom="margin">
                  <wp:posOffset>-371475</wp:posOffset>
                </wp:positionH>
                <wp:positionV relativeFrom="paragraph">
                  <wp:posOffset>-304800</wp:posOffset>
                </wp:positionV>
                <wp:extent cx="871855" cy="8543925"/>
                <wp:effectExtent l="0" t="0" r="4445" b="9525"/>
                <wp:wrapNone/>
                <wp:docPr id="2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71855" cy="8543925"/>
                        </a:xfrm>
                        <a:prstGeom prst="rect">
                          <a:avLst/>
                        </a:prstGeom>
                        <a:solidFill>
                          <a:schemeClr val="tx2">
                            <a:lumMod val="60000"/>
                            <a:lumOff val="4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72E7981" id="Rectangle 7" o:spid="_x0000_s1026" style="position:absolute;margin-left:-29.25pt;margin-top:-24pt;width:68.65pt;height:672.75pt;z-index:-251637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" fillcolor="#8496b0 [1951]" stroked="f" strokeweight="1pt">
                <w10:wrap anchorx="margin"/>
              </v:rect>
            </w:pict>
          </mc:Fallback>
        </mc:AlternateContent>
      </w:r>
      <w:bookmarkEnd w:id="4"/>
    </w:p>
    <w:p w14:paraId="0A39E9F2" w14:textId="77777777" w:rsidR="00284021" w:rsidRPr="00133EB9" w:rsidRDefault="00284021" w:rsidP="00284021">
      <w:pPr>
        <w:spacing w:after="0"/>
        <w:ind w:left="6096" w:right="0" w:hanging="4111"/>
        <w:outlineLvl w:val="0"/>
        <w:rPr>
          <w:rFonts w:asciiTheme="majorBidi" w:hAnsiTheme="majorBidi" w:cstheme="majorBidi"/>
          <w:b/>
          <w:kern w:val="28"/>
          <w:sz w:val="52"/>
          <w:lang w:val="en-GB" w:eastAsia="fr-FR"/>
        </w:rPr>
      </w:pPr>
      <w:bookmarkStart w:id="13" w:name="_Toc59197165"/>
      <w:bookmarkEnd w:id="5"/>
    </w:p>
    <w:p w14:paraId="629BDC83" w14:textId="77777777" w:rsidR="00284021" w:rsidRPr="00133EB9" w:rsidRDefault="00284021" w:rsidP="00284021">
      <w:pPr>
        <w:spacing w:after="0"/>
        <w:ind w:left="6096" w:right="0" w:hanging="4111"/>
        <w:outlineLvl w:val="0"/>
        <w:rPr>
          <w:rFonts w:asciiTheme="majorBidi" w:hAnsiTheme="majorBidi" w:cstheme="majorBidi"/>
          <w:b/>
          <w:kern w:val="28"/>
          <w:sz w:val="52"/>
          <w:lang w:val="en-GB" w:eastAsia="fr-FR"/>
        </w:rPr>
      </w:pPr>
    </w:p>
    <w:p w14:paraId="108ACBE1" w14:textId="10677A9D" w:rsidR="00F07D31" w:rsidRPr="00133EB9" w:rsidRDefault="006A7A5A" w:rsidP="002E5F83">
      <w:pPr>
        <w:spacing w:after="0"/>
        <w:ind w:left="6096" w:right="0" w:hanging="4111"/>
        <w:jc w:val="right"/>
        <w:outlineLvl w:val="0"/>
        <w:rPr>
          <w:rFonts w:asciiTheme="majorBidi" w:hAnsiTheme="majorBidi" w:cstheme="majorBidi"/>
          <w:kern w:val="28"/>
          <w:sz w:val="52"/>
          <w:lang w:val="en-GB" w:eastAsia="fr-FR"/>
        </w:rPr>
      </w:pPr>
      <w:r w:rsidRPr="00133EB9">
        <w:rPr>
          <w:rFonts w:asciiTheme="majorBidi" w:hAnsiTheme="majorBidi" w:cstheme="majorBidi"/>
          <w:b/>
          <w:kern w:val="28"/>
          <w:sz w:val="52"/>
          <w:lang w:val="en-GB" w:eastAsia="fr-FR"/>
        </w:rPr>
        <w:t>PART</w:t>
      </w:r>
      <w:r w:rsidR="007E703B" w:rsidRPr="00133EB9">
        <w:rPr>
          <w:rFonts w:asciiTheme="majorBidi" w:hAnsiTheme="majorBidi" w:cstheme="majorBidi"/>
          <w:b/>
          <w:kern w:val="28"/>
          <w:sz w:val="52"/>
          <w:lang w:val="en-GB" w:eastAsia="fr-FR"/>
        </w:rPr>
        <w:t xml:space="preserve"> </w:t>
      </w:r>
      <w:r w:rsidRPr="00133EB9">
        <w:rPr>
          <w:rFonts w:asciiTheme="majorBidi" w:hAnsiTheme="majorBidi" w:cstheme="majorBidi"/>
          <w:b/>
          <w:kern w:val="28"/>
          <w:sz w:val="52"/>
          <w:lang w:val="en-GB" w:eastAsia="fr-FR"/>
        </w:rPr>
        <w:t>1</w:t>
      </w:r>
      <w:r w:rsidR="007E703B" w:rsidRPr="00133EB9">
        <w:rPr>
          <w:rFonts w:asciiTheme="majorBidi" w:hAnsiTheme="majorBidi" w:cstheme="majorBidi"/>
          <w:b/>
          <w:kern w:val="28"/>
          <w:sz w:val="52"/>
          <w:lang w:val="en-GB" w:eastAsia="fr-FR"/>
        </w:rPr>
        <w:t xml:space="preserve"> </w:t>
      </w:r>
      <w:r w:rsidRPr="00133EB9">
        <w:rPr>
          <w:rFonts w:asciiTheme="majorBidi" w:hAnsiTheme="majorBidi" w:cstheme="majorBidi"/>
          <w:b/>
          <w:kern w:val="28"/>
          <w:sz w:val="52"/>
          <w:lang w:val="en-GB" w:eastAsia="fr-FR"/>
        </w:rPr>
        <w:t>–</w:t>
      </w:r>
      <w:r w:rsidR="007E703B" w:rsidRPr="00133EB9">
        <w:rPr>
          <w:rFonts w:asciiTheme="majorBidi" w:hAnsiTheme="majorBidi" w:cstheme="majorBidi"/>
          <w:b/>
          <w:kern w:val="28"/>
          <w:sz w:val="52"/>
          <w:lang w:val="en-GB" w:eastAsia="fr-FR"/>
        </w:rPr>
        <w:t xml:space="preserve"> </w:t>
      </w:r>
      <w:r w:rsidRPr="00133EB9">
        <w:rPr>
          <w:rFonts w:asciiTheme="majorBidi" w:hAnsiTheme="majorBidi" w:cstheme="majorBidi"/>
          <w:b/>
          <w:kern w:val="28"/>
          <w:sz w:val="52"/>
          <w:lang w:val="en-GB" w:eastAsia="fr-FR"/>
        </w:rPr>
        <w:t>Bidding</w:t>
      </w:r>
      <w:r w:rsidR="007E703B" w:rsidRPr="00133EB9">
        <w:rPr>
          <w:rFonts w:asciiTheme="majorBidi" w:hAnsiTheme="majorBidi" w:cstheme="majorBidi"/>
          <w:b/>
          <w:kern w:val="28"/>
          <w:sz w:val="52"/>
          <w:lang w:val="en-GB" w:eastAsia="fr-FR"/>
        </w:rPr>
        <w:t xml:space="preserve"> </w:t>
      </w:r>
      <w:r w:rsidRPr="00133EB9">
        <w:rPr>
          <w:rFonts w:asciiTheme="majorBidi" w:hAnsiTheme="majorBidi" w:cstheme="majorBidi"/>
          <w:b/>
          <w:kern w:val="28"/>
          <w:sz w:val="52"/>
          <w:lang w:val="en-GB" w:eastAsia="fr-FR"/>
        </w:rPr>
        <w:t>Procedures</w:t>
      </w:r>
      <w:bookmarkEnd w:id="6"/>
      <w:bookmarkEnd w:id="7"/>
      <w:bookmarkEnd w:id="8"/>
      <w:bookmarkEnd w:id="9"/>
      <w:bookmarkEnd w:id="10"/>
      <w:bookmarkEnd w:id="11"/>
      <w:bookmarkEnd w:id="12"/>
      <w:bookmarkEnd w:id="13"/>
    </w:p>
    <w:p w14:paraId="37BC2857" w14:textId="77777777" w:rsidR="00F07D31" w:rsidRPr="00133EB9" w:rsidRDefault="00F07D31" w:rsidP="00A629B9">
      <w:pPr>
        <w:pStyle w:val="HeadingP1"/>
        <w:rPr>
          <w:rFonts w:asciiTheme="majorBidi" w:hAnsiTheme="majorBidi" w:cstheme="majorBidi"/>
        </w:rPr>
      </w:pPr>
    </w:p>
    <w:p w14:paraId="486474E3" w14:textId="77777777" w:rsidR="00C85710" w:rsidRPr="00133EB9" w:rsidRDefault="00C85710" w:rsidP="00A629B9">
      <w:pPr>
        <w:pStyle w:val="HeadingP1"/>
        <w:rPr>
          <w:rFonts w:asciiTheme="majorBidi" w:hAnsiTheme="majorBidi" w:cstheme="majorBidi"/>
        </w:rPr>
        <w:sectPr w:rsidR="00C85710" w:rsidRPr="00133EB9" w:rsidSect="00FD1636">
          <w:headerReference w:type="even" r:id="rId17"/>
          <w:headerReference w:type="default" r:id="rId18"/>
          <w:headerReference w:type="first" r:id="rId19"/>
          <w:footnotePr>
            <w:numRestart w:val="eachSect"/>
          </w:footnotePr>
          <w:type w:val="oddPage"/>
          <w:pgSz w:w="12240" w:h="15840" w:code="1"/>
          <w:pgMar w:top="1440" w:right="1440" w:bottom="1440" w:left="1800" w:header="720" w:footer="720" w:gutter="0"/>
          <w:cols w:space="720"/>
          <w:titlePg/>
          <w:docGrid w:linePitch="326"/>
        </w:sectPr>
      </w:pPr>
    </w:p>
    <w:p w14:paraId="50E4F5CA" w14:textId="77777777" w:rsidR="00CD5578" w:rsidRPr="00133EB9" w:rsidRDefault="00CD5578" w:rsidP="001D5093">
      <w:pPr>
        <w:pStyle w:val="SectionHeadings"/>
        <w:rPr>
          <w:rFonts w:asciiTheme="majorBidi" w:hAnsiTheme="majorBidi" w:cstheme="majorBidi"/>
        </w:rPr>
      </w:pPr>
      <w:r w:rsidRPr="00133EB9">
        <w:rPr>
          <w:rFonts w:asciiTheme="majorBidi" w:hAnsiTheme="majorBidi" w:cstheme="majorBidi"/>
        </w:rPr>
        <w:t>Section</w:t>
      </w:r>
      <w:r w:rsidR="007E703B" w:rsidRPr="00133EB9">
        <w:rPr>
          <w:rFonts w:asciiTheme="majorBidi" w:hAnsiTheme="majorBidi" w:cstheme="majorBidi"/>
        </w:rPr>
        <w:t xml:space="preserve"> </w:t>
      </w:r>
      <w:r w:rsidRPr="00133EB9">
        <w:rPr>
          <w:rFonts w:asciiTheme="majorBidi" w:hAnsiTheme="majorBidi" w:cstheme="majorBidi"/>
        </w:rPr>
        <w:t>I</w:t>
      </w:r>
      <w:r w:rsidR="007E703B" w:rsidRPr="00133EB9">
        <w:rPr>
          <w:rFonts w:asciiTheme="majorBidi" w:hAnsiTheme="majorBidi" w:cstheme="majorBidi"/>
        </w:rPr>
        <w:t xml:space="preserve"> </w:t>
      </w:r>
      <w:r w:rsidR="000C2142" w:rsidRPr="00133EB9">
        <w:rPr>
          <w:rFonts w:asciiTheme="majorBidi" w:hAnsiTheme="majorBidi" w:cstheme="majorBidi"/>
        </w:rPr>
        <w:t>-</w:t>
      </w:r>
      <w:r w:rsidR="007E703B" w:rsidRPr="00133EB9">
        <w:rPr>
          <w:rFonts w:asciiTheme="majorBidi" w:hAnsiTheme="majorBidi" w:cstheme="majorBidi"/>
        </w:rPr>
        <w:t xml:space="preserve"> </w:t>
      </w:r>
      <w:r w:rsidRPr="00133EB9">
        <w:rPr>
          <w:rFonts w:asciiTheme="majorBidi" w:hAnsiTheme="majorBidi" w:cstheme="majorBidi"/>
        </w:rPr>
        <w:t>Instructions</w:t>
      </w:r>
      <w:r w:rsidR="007E703B" w:rsidRPr="00133EB9">
        <w:rPr>
          <w:rFonts w:asciiTheme="majorBidi" w:hAnsiTheme="majorBidi" w:cstheme="majorBidi"/>
        </w:rPr>
        <w:t xml:space="preserve"> </w:t>
      </w:r>
      <w:r w:rsidRPr="00133EB9">
        <w:rPr>
          <w:rFonts w:asciiTheme="majorBidi" w:hAnsiTheme="majorBidi" w:cstheme="majorBidi"/>
        </w:rPr>
        <w:t>to</w:t>
      </w:r>
      <w:r w:rsidR="007E703B" w:rsidRPr="00133EB9">
        <w:rPr>
          <w:rFonts w:asciiTheme="majorBidi" w:hAnsiTheme="majorBidi" w:cstheme="majorBidi"/>
        </w:rPr>
        <w:t xml:space="preserve"> </w:t>
      </w:r>
      <w:r w:rsidRPr="00133EB9">
        <w:rPr>
          <w:rFonts w:asciiTheme="majorBidi" w:hAnsiTheme="majorBidi" w:cstheme="majorBidi"/>
        </w:rPr>
        <w:t>Bidders</w:t>
      </w:r>
    </w:p>
    <w:p w14:paraId="3A99DE60" w14:textId="77777777" w:rsidR="00F07D31" w:rsidRPr="00133EB9" w:rsidRDefault="00D559E9" w:rsidP="001D5093">
      <w:pPr>
        <w:tabs>
          <w:tab w:val="right" w:leader="underscore" w:pos="9360"/>
        </w:tabs>
        <w:spacing w:before="120" w:after="120"/>
        <w:ind w:right="-421"/>
        <w:jc w:val="center"/>
        <w:outlineLvl w:val="1"/>
        <w:rPr>
          <w:rFonts w:asciiTheme="majorBidi" w:hAnsiTheme="majorBidi" w:cstheme="majorBidi"/>
          <w:noProof/>
          <w:sz w:val="22"/>
          <w:szCs w:val="22"/>
          <w:lang w:val="en-GB"/>
        </w:rPr>
      </w:pPr>
      <w:bookmarkStart w:id="14" w:name="_Hlt126562806"/>
      <w:bookmarkStart w:id="15" w:name="_Hlt126563255"/>
      <w:bookmarkStart w:id="16" w:name="_Toc59197166"/>
      <w:bookmarkEnd w:id="14"/>
      <w:bookmarkEnd w:id="15"/>
      <w:r w:rsidRPr="00133EB9">
        <w:rPr>
          <w:rFonts w:asciiTheme="majorBidi" w:hAnsiTheme="majorBidi" w:cstheme="majorBidi"/>
          <w:b/>
          <w:noProof/>
          <w:sz w:val="28"/>
          <w:lang w:val="en-GB"/>
        </w:rPr>
        <w:t xml:space="preserve">Table of </w:t>
      </w:r>
      <w:r w:rsidR="006A7A5A" w:rsidRPr="00133EB9">
        <w:rPr>
          <w:rFonts w:asciiTheme="majorBidi" w:hAnsiTheme="majorBidi" w:cstheme="majorBidi"/>
          <w:b/>
          <w:noProof/>
          <w:sz w:val="28"/>
          <w:lang w:val="en-GB"/>
        </w:rPr>
        <w:t>Contents</w:t>
      </w:r>
      <w:bookmarkEnd w:id="16"/>
    </w:p>
    <w:p w14:paraId="3C6994A8" w14:textId="2260D7FE" w:rsidR="00BC3F68" w:rsidRPr="00133EB9" w:rsidRDefault="00BC3F68" w:rsidP="00D5087F">
      <w:pPr>
        <w:rPr>
          <w:rFonts w:asciiTheme="majorBidi" w:hAnsiTheme="majorBidi" w:cstheme="majorBidi"/>
          <w:noProof/>
          <w:szCs w:val="24"/>
        </w:rPr>
      </w:pPr>
    </w:p>
    <w:p w14:paraId="0E2900D5" w14:textId="3C7A0062" w:rsidR="00F84730" w:rsidRPr="00133EB9" w:rsidRDefault="002F0AF3" w:rsidP="00F570DE">
      <w:pPr>
        <w:pStyle w:val="TOC5"/>
        <w:rPr>
          <w:rFonts w:asciiTheme="majorBidi" w:eastAsiaTheme="minorEastAsia" w:hAnsiTheme="majorBidi" w:cstheme="majorBidi"/>
          <w:sz w:val="22"/>
          <w:szCs w:val="22"/>
          <w:lang w:eastAsia="fr-FR"/>
        </w:rPr>
      </w:pPr>
      <w:r w:rsidRPr="00133EB9">
        <w:rPr>
          <w:rFonts w:asciiTheme="majorBidi" w:hAnsiTheme="majorBidi" w:cstheme="majorBidi"/>
          <w:szCs w:val="24"/>
          <w:lang w:val="fr-FR"/>
        </w:rPr>
        <w:fldChar w:fldCharType="begin"/>
      </w:r>
      <w:r w:rsidRPr="00133EB9">
        <w:rPr>
          <w:rFonts w:asciiTheme="majorBidi" w:hAnsiTheme="majorBidi" w:cstheme="majorBidi"/>
          <w:szCs w:val="24"/>
        </w:rPr>
        <w:instrText xml:space="preserve"> TOC \b SectionI \* MERGEFORMAT </w:instrText>
      </w:r>
      <w:r w:rsidRPr="00133EB9">
        <w:rPr>
          <w:rFonts w:asciiTheme="majorBidi" w:hAnsiTheme="majorBidi" w:cstheme="majorBidi"/>
          <w:szCs w:val="24"/>
          <w:lang w:val="fr-FR"/>
        </w:rPr>
        <w:fldChar w:fldCharType="separate"/>
      </w:r>
      <w:r w:rsidR="00F84730" w:rsidRPr="00133EB9">
        <w:rPr>
          <w:rFonts w:asciiTheme="majorBidi" w:hAnsiTheme="majorBidi" w:cstheme="majorBidi"/>
        </w:rPr>
        <w:t>A.</w:t>
      </w:r>
      <w:r w:rsidR="00F84730" w:rsidRPr="00133EB9">
        <w:rPr>
          <w:rFonts w:asciiTheme="majorBidi" w:eastAsiaTheme="minorEastAsia" w:hAnsiTheme="majorBidi" w:cstheme="majorBidi"/>
          <w:sz w:val="22"/>
          <w:szCs w:val="22"/>
          <w:lang w:eastAsia="fr-FR"/>
        </w:rPr>
        <w:tab/>
      </w:r>
      <w:r w:rsidR="00F84730" w:rsidRPr="00133EB9">
        <w:rPr>
          <w:rFonts w:asciiTheme="majorBidi" w:hAnsiTheme="majorBidi" w:cstheme="majorBidi"/>
        </w:rPr>
        <w:t>General</w:t>
      </w:r>
      <w:r w:rsidR="00F84730" w:rsidRPr="00133EB9">
        <w:rPr>
          <w:rFonts w:asciiTheme="majorBidi" w:hAnsiTheme="majorBidi" w:cstheme="majorBidi"/>
        </w:rPr>
        <w:tab/>
      </w:r>
      <w:r w:rsidR="00F570DE" w:rsidRPr="00133EB9">
        <w:rPr>
          <w:rFonts w:asciiTheme="majorBidi" w:hAnsiTheme="majorBidi" w:cstheme="majorBidi"/>
        </w:rPr>
        <w:t>………….</w:t>
      </w:r>
      <w:r w:rsidR="00F84730" w:rsidRPr="00133EB9">
        <w:rPr>
          <w:rFonts w:asciiTheme="majorBidi" w:hAnsiTheme="majorBidi" w:cstheme="majorBidi"/>
        </w:rPr>
        <w:fldChar w:fldCharType="begin"/>
      </w:r>
      <w:r w:rsidR="00F84730" w:rsidRPr="00133EB9">
        <w:rPr>
          <w:rFonts w:asciiTheme="majorBidi" w:hAnsiTheme="majorBidi" w:cstheme="majorBidi"/>
        </w:rPr>
        <w:instrText xml:space="preserve"> PAGEREF _Toc59155807 \h </w:instrText>
      </w:r>
      <w:r w:rsidR="00F84730" w:rsidRPr="00133EB9">
        <w:rPr>
          <w:rFonts w:asciiTheme="majorBidi" w:hAnsiTheme="majorBidi" w:cstheme="majorBidi"/>
        </w:rPr>
      </w:r>
      <w:r w:rsidR="00F84730" w:rsidRPr="00133EB9">
        <w:rPr>
          <w:rFonts w:asciiTheme="majorBidi" w:hAnsiTheme="majorBidi" w:cstheme="majorBidi"/>
        </w:rPr>
        <w:fldChar w:fldCharType="separate"/>
      </w:r>
      <w:r w:rsidR="00591913" w:rsidRPr="00133EB9">
        <w:rPr>
          <w:rFonts w:asciiTheme="majorBidi" w:hAnsiTheme="majorBidi" w:cstheme="majorBidi"/>
        </w:rPr>
        <w:t>11</w:t>
      </w:r>
      <w:r w:rsidR="00F84730" w:rsidRPr="00133EB9">
        <w:rPr>
          <w:rFonts w:asciiTheme="majorBidi" w:hAnsiTheme="majorBidi" w:cstheme="majorBidi"/>
        </w:rPr>
        <w:fldChar w:fldCharType="end"/>
      </w:r>
    </w:p>
    <w:p w14:paraId="561193B0" w14:textId="156D0630" w:rsidR="00F84730" w:rsidRPr="00133EB9" w:rsidRDefault="00F84730" w:rsidP="00591913">
      <w:pPr>
        <w:pStyle w:val="TOC6"/>
        <w:rPr>
          <w:rFonts w:asciiTheme="majorBidi" w:eastAsiaTheme="minorEastAsia" w:hAnsiTheme="majorBidi" w:cstheme="majorBidi"/>
          <w:noProof/>
          <w:sz w:val="22"/>
          <w:szCs w:val="22"/>
          <w:lang w:eastAsia="fr-FR"/>
        </w:rPr>
      </w:pPr>
      <w:r w:rsidRPr="00133EB9">
        <w:rPr>
          <w:rFonts w:asciiTheme="majorBidi" w:hAnsiTheme="majorBidi" w:cstheme="majorBidi"/>
          <w:bCs/>
          <w:noProof/>
        </w:rPr>
        <w:t>1.</w:t>
      </w:r>
      <w:r w:rsidRPr="00133EB9">
        <w:rPr>
          <w:rFonts w:asciiTheme="majorBidi" w:eastAsiaTheme="minorEastAsia" w:hAnsiTheme="majorBidi" w:cstheme="majorBidi"/>
          <w:noProof/>
          <w:sz w:val="22"/>
          <w:szCs w:val="22"/>
          <w:lang w:eastAsia="fr-FR"/>
        </w:rPr>
        <w:tab/>
      </w:r>
      <w:r w:rsidRPr="00133EB9">
        <w:rPr>
          <w:rFonts w:asciiTheme="majorBidi" w:hAnsiTheme="majorBidi" w:cstheme="majorBidi"/>
          <w:bCs/>
          <w:iCs/>
          <w:noProof/>
        </w:rPr>
        <w:t>Scope of Bid</w:t>
      </w:r>
      <w:r w:rsidRPr="00133EB9">
        <w:rPr>
          <w:rFonts w:asciiTheme="majorBidi" w:hAnsiTheme="majorBidi" w:cstheme="majorBidi"/>
          <w:noProof/>
        </w:rPr>
        <w:tab/>
      </w:r>
      <w:r w:rsidRPr="00133EB9">
        <w:rPr>
          <w:rFonts w:asciiTheme="majorBidi" w:hAnsiTheme="majorBidi" w:cstheme="majorBidi"/>
          <w:noProof/>
        </w:rPr>
        <w:fldChar w:fldCharType="begin"/>
      </w:r>
      <w:r w:rsidRPr="00133EB9">
        <w:rPr>
          <w:rFonts w:asciiTheme="majorBidi" w:hAnsiTheme="majorBidi" w:cstheme="majorBidi"/>
          <w:noProof/>
        </w:rPr>
        <w:instrText xml:space="preserve"> PAGEREF _Toc59155808 \h </w:instrText>
      </w:r>
      <w:r w:rsidRPr="00133EB9">
        <w:rPr>
          <w:rFonts w:asciiTheme="majorBidi" w:hAnsiTheme="majorBidi" w:cstheme="majorBidi"/>
          <w:noProof/>
        </w:rPr>
      </w:r>
      <w:r w:rsidRPr="00133EB9">
        <w:rPr>
          <w:rFonts w:asciiTheme="majorBidi" w:hAnsiTheme="majorBidi" w:cstheme="majorBidi"/>
          <w:noProof/>
        </w:rPr>
        <w:fldChar w:fldCharType="separate"/>
      </w:r>
      <w:r w:rsidR="00591913" w:rsidRPr="00133EB9">
        <w:rPr>
          <w:rFonts w:asciiTheme="majorBidi" w:hAnsiTheme="majorBidi" w:cstheme="majorBidi"/>
          <w:noProof/>
        </w:rPr>
        <w:t>11</w:t>
      </w:r>
      <w:r w:rsidRPr="00133EB9">
        <w:rPr>
          <w:rFonts w:asciiTheme="majorBidi" w:hAnsiTheme="majorBidi" w:cstheme="majorBidi"/>
          <w:noProof/>
        </w:rPr>
        <w:fldChar w:fldCharType="end"/>
      </w:r>
    </w:p>
    <w:p w14:paraId="7B5BBC7F" w14:textId="2F018FEA" w:rsidR="00F84730" w:rsidRPr="00133EB9" w:rsidRDefault="00F84730" w:rsidP="00591913">
      <w:pPr>
        <w:pStyle w:val="TOC6"/>
        <w:rPr>
          <w:rFonts w:asciiTheme="majorBidi" w:eastAsiaTheme="minorEastAsia" w:hAnsiTheme="majorBidi" w:cstheme="majorBidi"/>
          <w:noProof/>
          <w:sz w:val="22"/>
          <w:szCs w:val="22"/>
          <w:lang w:eastAsia="fr-FR"/>
        </w:rPr>
      </w:pPr>
      <w:r w:rsidRPr="00133EB9">
        <w:rPr>
          <w:rFonts w:asciiTheme="majorBidi" w:hAnsiTheme="majorBidi" w:cstheme="majorBidi"/>
          <w:bCs/>
          <w:noProof/>
        </w:rPr>
        <w:t>2.</w:t>
      </w:r>
      <w:r w:rsidRPr="00133EB9">
        <w:rPr>
          <w:rFonts w:asciiTheme="majorBidi" w:eastAsiaTheme="minorEastAsia" w:hAnsiTheme="majorBidi" w:cstheme="majorBidi"/>
          <w:noProof/>
          <w:sz w:val="22"/>
          <w:szCs w:val="22"/>
          <w:lang w:eastAsia="fr-FR"/>
        </w:rPr>
        <w:tab/>
      </w:r>
      <w:r w:rsidRPr="00133EB9">
        <w:rPr>
          <w:rFonts w:asciiTheme="majorBidi" w:hAnsiTheme="majorBidi" w:cstheme="majorBidi"/>
          <w:bCs/>
          <w:iCs/>
          <w:noProof/>
        </w:rPr>
        <w:t>Source of Funds</w:t>
      </w:r>
      <w:r w:rsidRPr="00133EB9">
        <w:rPr>
          <w:rFonts w:asciiTheme="majorBidi" w:hAnsiTheme="majorBidi" w:cstheme="majorBidi"/>
          <w:noProof/>
        </w:rPr>
        <w:tab/>
      </w:r>
      <w:r w:rsidRPr="00133EB9">
        <w:rPr>
          <w:rFonts w:asciiTheme="majorBidi" w:hAnsiTheme="majorBidi" w:cstheme="majorBidi"/>
          <w:noProof/>
        </w:rPr>
        <w:fldChar w:fldCharType="begin"/>
      </w:r>
      <w:r w:rsidRPr="00133EB9">
        <w:rPr>
          <w:rFonts w:asciiTheme="majorBidi" w:hAnsiTheme="majorBidi" w:cstheme="majorBidi"/>
          <w:noProof/>
        </w:rPr>
        <w:instrText xml:space="preserve"> PAGEREF _Toc59155811 \h </w:instrText>
      </w:r>
      <w:r w:rsidRPr="00133EB9">
        <w:rPr>
          <w:rFonts w:asciiTheme="majorBidi" w:hAnsiTheme="majorBidi" w:cstheme="majorBidi"/>
          <w:noProof/>
        </w:rPr>
      </w:r>
      <w:r w:rsidRPr="00133EB9">
        <w:rPr>
          <w:rFonts w:asciiTheme="majorBidi" w:hAnsiTheme="majorBidi" w:cstheme="majorBidi"/>
          <w:noProof/>
        </w:rPr>
        <w:fldChar w:fldCharType="separate"/>
      </w:r>
      <w:r w:rsidR="00591913" w:rsidRPr="00133EB9">
        <w:rPr>
          <w:rFonts w:asciiTheme="majorBidi" w:hAnsiTheme="majorBidi" w:cstheme="majorBidi"/>
          <w:noProof/>
        </w:rPr>
        <w:t>11</w:t>
      </w:r>
      <w:r w:rsidRPr="00133EB9">
        <w:rPr>
          <w:rFonts w:asciiTheme="majorBidi" w:hAnsiTheme="majorBidi" w:cstheme="majorBidi"/>
          <w:noProof/>
        </w:rPr>
        <w:fldChar w:fldCharType="end"/>
      </w:r>
    </w:p>
    <w:p w14:paraId="095B541E" w14:textId="563D951A" w:rsidR="00F84730" w:rsidRPr="00133EB9" w:rsidRDefault="00F84730" w:rsidP="00591913">
      <w:pPr>
        <w:pStyle w:val="TOC6"/>
        <w:rPr>
          <w:rFonts w:asciiTheme="majorBidi" w:eastAsiaTheme="minorEastAsia" w:hAnsiTheme="majorBidi" w:cstheme="majorBidi"/>
          <w:noProof/>
          <w:sz w:val="22"/>
          <w:szCs w:val="22"/>
          <w:lang w:eastAsia="fr-FR"/>
        </w:rPr>
      </w:pPr>
      <w:r w:rsidRPr="00133EB9">
        <w:rPr>
          <w:rFonts w:asciiTheme="majorBidi" w:hAnsiTheme="majorBidi" w:cstheme="majorBidi"/>
          <w:bCs/>
          <w:noProof/>
        </w:rPr>
        <w:t>3.</w:t>
      </w:r>
      <w:r w:rsidRPr="00133EB9">
        <w:rPr>
          <w:rFonts w:asciiTheme="majorBidi" w:eastAsiaTheme="minorEastAsia" w:hAnsiTheme="majorBidi" w:cstheme="majorBidi"/>
          <w:noProof/>
          <w:sz w:val="22"/>
          <w:szCs w:val="22"/>
          <w:lang w:eastAsia="fr-FR"/>
        </w:rPr>
        <w:tab/>
      </w:r>
      <w:r w:rsidRPr="00133EB9">
        <w:rPr>
          <w:rFonts w:asciiTheme="majorBidi" w:hAnsiTheme="majorBidi" w:cstheme="majorBidi"/>
          <w:bCs/>
          <w:iCs/>
          <w:noProof/>
        </w:rPr>
        <w:t>Fraud and Corruption</w:t>
      </w:r>
      <w:r w:rsidRPr="00133EB9">
        <w:rPr>
          <w:rFonts w:asciiTheme="majorBidi" w:hAnsiTheme="majorBidi" w:cstheme="majorBidi"/>
          <w:noProof/>
        </w:rPr>
        <w:tab/>
      </w:r>
      <w:r w:rsidRPr="00133EB9">
        <w:rPr>
          <w:rFonts w:asciiTheme="majorBidi" w:hAnsiTheme="majorBidi" w:cstheme="majorBidi"/>
          <w:noProof/>
        </w:rPr>
        <w:fldChar w:fldCharType="begin"/>
      </w:r>
      <w:r w:rsidRPr="00133EB9">
        <w:rPr>
          <w:rFonts w:asciiTheme="majorBidi" w:hAnsiTheme="majorBidi" w:cstheme="majorBidi"/>
          <w:noProof/>
        </w:rPr>
        <w:instrText xml:space="preserve"> PAGEREF _Toc59155812 \h </w:instrText>
      </w:r>
      <w:r w:rsidRPr="00133EB9">
        <w:rPr>
          <w:rFonts w:asciiTheme="majorBidi" w:hAnsiTheme="majorBidi" w:cstheme="majorBidi"/>
          <w:noProof/>
        </w:rPr>
      </w:r>
      <w:r w:rsidRPr="00133EB9">
        <w:rPr>
          <w:rFonts w:asciiTheme="majorBidi" w:hAnsiTheme="majorBidi" w:cstheme="majorBidi"/>
          <w:noProof/>
        </w:rPr>
        <w:fldChar w:fldCharType="separate"/>
      </w:r>
      <w:r w:rsidR="00591913" w:rsidRPr="00133EB9">
        <w:rPr>
          <w:rFonts w:asciiTheme="majorBidi" w:hAnsiTheme="majorBidi" w:cstheme="majorBidi"/>
          <w:noProof/>
        </w:rPr>
        <w:t>12</w:t>
      </w:r>
      <w:r w:rsidRPr="00133EB9">
        <w:rPr>
          <w:rFonts w:asciiTheme="majorBidi" w:hAnsiTheme="majorBidi" w:cstheme="majorBidi"/>
          <w:noProof/>
        </w:rPr>
        <w:fldChar w:fldCharType="end"/>
      </w:r>
    </w:p>
    <w:p w14:paraId="0FB6BFAB" w14:textId="4477C6FA" w:rsidR="00F84730" w:rsidRPr="00133EB9" w:rsidRDefault="00F84730" w:rsidP="00591913">
      <w:pPr>
        <w:pStyle w:val="TOC6"/>
        <w:rPr>
          <w:rFonts w:asciiTheme="majorBidi" w:eastAsiaTheme="minorEastAsia" w:hAnsiTheme="majorBidi" w:cstheme="majorBidi"/>
          <w:noProof/>
          <w:sz w:val="22"/>
          <w:szCs w:val="22"/>
          <w:lang w:eastAsia="fr-FR"/>
        </w:rPr>
      </w:pPr>
      <w:r w:rsidRPr="00133EB9">
        <w:rPr>
          <w:rFonts w:asciiTheme="majorBidi" w:hAnsiTheme="majorBidi" w:cstheme="majorBidi"/>
          <w:bCs/>
          <w:noProof/>
        </w:rPr>
        <w:t>4.</w:t>
      </w:r>
      <w:r w:rsidRPr="00133EB9">
        <w:rPr>
          <w:rFonts w:asciiTheme="majorBidi" w:eastAsiaTheme="minorEastAsia" w:hAnsiTheme="majorBidi" w:cstheme="majorBidi"/>
          <w:noProof/>
          <w:sz w:val="22"/>
          <w:szCs w:val="22"/>
          <w:lang w:eastAsia="fr-FR"/>
        </w:rPr>
        <w:tab/>
      </w:r>
      <w:r w:rsidRPr="00133EB9">
        <w:rPr>
          <w:rFonts w:asciiTheme="majorBidi" w:hAnsiTheme="majorBidi" w:cstheme="majorBidi"/>
          <w:bCs/>
          <w:iCs/>
          <w:noProof/>
        </w:rPr>
        <w:t>Eligible Bidders</w:t>
      </w:r>
      <w:r w:rsidRPr="00133EB9">
        <w:rPr>
          <w:rFonts w:asciiTheme="majorBidi" w:hAnsiTheme="majorBidi" w:cstheme="majorBidi"/>
          <w:noProof/>
        </w:rPr>
        <w:tab/>
      </w:r>
      <w:r w:rsidRPr="00133EB9">
        <w:rPr>
          <w:rFonts w:asciiTheme="majorBidi" w:hAnsiTheme="majorBidi" w:cstheme="majorBidi"/>
          <w:noProof/>
        </w:rPr>
        <w:fldChar w:fldCharType="begin"/>
      </w:r>
      <w:r w:rsidRPr="00133EB9">
        <w:rPr>
          <w:rFonts w:asciiTheme="majorBidi" w:hAnsiTheme="majorBidi" w:cstheme="majorBidi"/>
          <w:noProof/>
        </w:rPr>
        <w:instrText xml:space="preserve"> PAGEREF _Toc59155813 \h </w:instrText>
      </w:r>
      <w:r w:rsidRPr="00133EB9">
        <w:rPr>
          <w:rFonts w:asciiTheme="majorBidi" w:hAnsiTheme="majorBidi" w:cstheme="majorBidi"/>
          <w:noProof/>
        </w:rPr>
      </w:r>
      <w:r w:rsidRPr="00133EB9">
        <w:rPr>
          <w:rFonts w:asciiTheme="majorBidi" w:hAnsiTheme="majorBidi" w:cstheme="majorBidi"/>
          <w:noProof/>
        </w:rPr>
        <w:fldChar w:fldCharType="separate"/>
      </w:r>
      <w:r w:rsidR="00591913" w:rsidRPr="00133EB9">
        <w:rPr>
          <w:rFonts w:asciiTheme="majorBidi" w:hAnsiTheme="majorBidi" w:cstheme="majorBidi"/>
          <w:noProof/>
        </w:rPr>
        <w:t>12</w:t>
      </w:r>
      <w:r w:rsidRPr="00133EB9">
        <w:rPr>
          <w:rFonts w:asciiTheme="majorBidi" w:hAnsiTheme="majorBidi" w:cstheme="majorBidi"/>
          <w:noProof/>
        </w:rPr>
        <w:fldChar w:fldCharType="end"/>
      </w:r>
    </w:p>
    <w:p w14:paraId="70E3C282" w14:textId="5D4F0D86" w:rsidR="00F84730" w:rsidRPr="00133EB9" w:rsidRDefault="00F84730" w:rsidP="00591913">
      <w:pPr>
        <w:pStyle w:val="TOC6"/>
        <w:rPr>
          <w:rFonts w:asciiTheme="majorBidi" w:eastAsiaTheme="minorEastAsia" w:hAnsiTheme="majorBidi" w:cstheme="majorBidi"/>
          <w:noProof/>
          <w:sz w:val="22"/>
          <w:szCs w:val="22"/>
          <w:lang w:eastAsia="fr-FR"/>
        </w:rPr>
      </w:pPr>
      <w:r w:rsidRPr="00133EB9">
        <w:rPr>
          <w:rFonts w:asciiTheme="majorBidi" w:hAnsiTheme="majorBidi" w:cstheme="majorBidi"/>
          <w:noProof/>
        </w:rPr>
        <w:t>5.</w:t>
      </w:r>
      <w:r w:rsidRPr="00133EB9">
        <w:rPr>
          <w:rFonts w:asciiTheme="majorBidi" w:eastAsiaTheme="minorEastAsia" w:hAnsiTheme="majorBidi" w:cstheme="majorBidi"/>
          <w:noProof/>
          <w:sz w:val="22"/>
          <w:szCs w:val="22"/>
          <w:lang w:eastAsia="fr-FR"/>
        </w:rPr>
        <w:tab/>
      </w:r>
      <w:r w:rsidRPr="00133EB9">
        <w:rPr>
          <w:rFonts w:asciiTheme="majorBidi" w:hAnsiTheme="majorBidi" w:cstheme="majorBidi"/>
          <w:noProof/>
        </w:rPr>
        <w:t>Eligible Plant and Equipment,  Installation and Other Services</w:t>
      </w:r>
      <w:r w:rsidRPr="00133EB9">
        <w:rPr>
          <w:rFonts w:asciiTheme="majorBidi" w:hAnsiTheme="majorBidi" w:cstheme="majorBidi"/>
          <w:noProof/>
        </w:rPr>
        <w:tab/>
      </w:r>
      <w:r w:rsidRPr="00133EB9">
        <w:rPr>
          <w:rFonts w:asciiTheme="majorBidi" w:hAnsiTheme="majorBidi" w:cstheme="majorBidi"/>
          <w:noProof/>
        </w:rPr>
        <w:fldChar w:fldCharType="begin"/>
      </w:r>
      <w:r w:rsidRPr="00133EB9">
        <w:rPr>
          <w:rFonts w:asciiTheme="majorBidi" w:hAnsiTheme="majorBidi" w:cstheme="majorBidi"/>
          <w:noProof/>
        </w:rPr>
        <w:instrText xml:space="preserve"> PAGEREF _Toc59155814 \h </w:instrText>
      </w:r>
      <w:r w:rsidRPr="00133EB9">
        <w:rPr>
          <w:rFonts w:asciiTheme="majorBidi" w:hAnsiTheme="majorBidi" w:cstheme="majorBidi"/>
          <w:noProof/>
        </w:rPr>
      </w:r>
      <w:r w:rsidRPr="00133EB9">
        <w:rPr>
          <w:rFonts w:asciiTheme="majorBidi" w:hAnsiTheme="majorBidi" w:cstheme="majorBidi"/>
          <w:noProof/>
        </w:rPr>
        <w:fldChar w:fldCharType="separate"/>
      </w:r>
      <w:r w:rsidR="00591913" w:rsidRPr="00133EB9">
        <w:rPr>
          <w:rFonts w:asciiTheme="majorBidi" w:hAnsiTheme="majorBidi" w:cstheme="majorBidi"/>
          <w:noProof/>
        </w:rPr>
        <w:t>15</w:t>
      </w:r>
      <w:r w:rsidRPr="00133EB9">
        <w:rPr>
          <w:rFonts w:asciiTheme="majorBidi" w:hAnsiTheme="majorBidi" w:cstheme="majorBidi"/>
          <w:noProof/>
        </w:rPr>
        <w:fldChar w:fldCharType="end"/>
      </w:r>
    </w:p>
    <w:p w14:paraId="6CA9E8B0" w14:textId="2C40890D" w:rsidR="00F84730" w:rsidRPr="00133EB9" w:rsidRDefault="00F84730" w:rsidP="00F570DE">
      <w:pPr>
        <w:pStyle w:val="TOC5"/>
        <w:rPr>
          <w:rFonts w:asciiTheme="majorBidi" w:eastAsiaTheme="minorEastAsia" w:hAnsiTheme="majorBidi" w:cstheme="majorBidi"/>
          <w:sz w:val="22"/>
          <w:szCs w:val="22"/>
          <w:lang w:eastAsia="fr-FR"/>
        </w:rPr>
      </w:pPr>
      <w:r w:rsidRPr="00133EB9">
        <w:rPr>
          <w:rFonts w:asciiTheme="majorBidi" w:hAnsiTheme="majorBidi" w:cstheme="majorBidi"/>
        </w:rPr>
        <w:t>B.</w:t>
      </w:r>
      <w:r w:rsidRPr="00133EB9">
        <w:rPr>
          <w:rFonts w:asciiTheme="majorBidi" w:eastAsiaTheme="minorEastAsia" w:hAnsiTheme="majorBidi" w:cstheme="majorBidi"/>
          <w:sz w:val="22"/>
          <w:szCs w:val="22"/>
          <w:lang w:eastAsia="fr-FR"/>
        </w:rPr>
        <w:tab/>
      </w:r>
      <w:r w:rsidRPr="00133EB9">
        <w:rPr>
          <w:rFonts w:asciiTheme="majorBidi" w:hAnsiTheme="majorBidi" w:cstheme="majorBidi"/>
        </w:rPr>
        <w:t>Contents of Bidding Document</w:t>
      </w:r>
      <w:r w:rsidRPr="00133EB9">
        <w:rPr>
          <w:rFonts w:asciiTheme="majorBidi" w:hAnsiTheme="majorBidi" w:cstheme="majorBidi"/>
        </w:rPr>
        <w:tab/>
      </w:r>
      <w:r w:rsidRPr="00133EB9">
        <w:rPr>
          <w:rFonts w:asciiTheme="majorBidi" w:hAnsiTheme="majorBidi" w:cstheme="majorBidi"/>
        </w:rPr>
        <w:fldChar w:fldCharType="begin"/>
      </w:r>
      <w:r w:rsidRPr="00133EB9">
        <w:rPr>
          <w:rFonts w:asciiTheme="majorBidi" w:hAnsiTheme="majorBidi" w:cstheme="majorBidi"/>
        </w:rPr>
        <w:instrText xml:space="preserve"> PAGEREF _Toc59155815 \h </w:instrText>
      </w:r>
      <w:r w:rsidRPr="00133EB9">
        <w:rPr>
          <w:rFonts w:asciiTheme="majorBidi" w:hAnsiTheme="majorBidi" w:cstheme="majorBidi"/>
        </w:rPr>
      </w:r>
      <w:r w:rsidRPr="00133EB9">
        <w:rPr>
          <w:rFonts w:asciiTheme="majorBidi" w:hAnsiTheme="majorBidi" w:cstheme="majorBidi"/>
        </w:rPr>
        <w:fldChar w:fldCharType="separate"/>
      </w:r>
      <w:r w:rsidR="00591913" w:rsidRPr="00133EB9">
        <w:rPr>
          <w:rFonts w:asciiTheme="majorBidi" w:hAnsiTheme="majorBidi" w:cstheme="majorBidi"/>
        </w:rPr>
        <w:t>15</w:t>
      </w:r>
      <w:r w:rsidRPr="00133EB9">
        <w:rPr>
          <w:rFonts w:asciiTheme="majorBidi" w:hAnsiTheme="majorBidi" w:cstheme="majorBidi"/>
        </w:rPr>
        <w:fldChar w:fldCharType="end"/>
      </w:r>
    </w:p>
    <w:p w14:paraId="4D50A4B1" w14:textId="39061C3D" w:rsidR="00F84730" w:rsidRPr="00133EB9" w:rsidRDefault="00F84730" w:rsidP="00591913">
      <w:pPr>
        <w:pStyle w:val="TOC6"/>
        <w:rPr>
          <w:rFonts w:asciiTheme="majorBidi" w:eastAsiaTheme="minorEastAsia" w:hAnsiTheme="majorBidi" w:cstheme="majorBidi"/>
          <w:noProof/>
          <w:sz w:val="22"/>
          <w:szCs w:val="22"/>
          <w:lang w:eastAsia="fr-FR"/>
        </w:rPr>
      </w:pPr>
      <w:r w:rsidRPr="00133EB9">
        <w:rPr>
          <w:rFonts w:asciiTheme="majorBidi" w:hAnsiTheme="majorBidi" w:cstheme="majorBidi"/>
          <w:bCs/>
          <w:noProof/>
        </w:rPr>
        <w:t>6.</w:t>
      </w:r>
      <w:r w:rsidRPr="00133EB9">
        <w:rPr>
          <w:rFonts w:asciiTheme="majorBidi" w:eastAsiaTheme="minorEastAsia" w:hAnsiTheme="majorBidi" w:cstheme="majorBidi"/>
          <w:noProof/>
          <w:sz w:val="22"/>
          <w:szCs w:val="22"/>
          <w:lang w:eastAsia="fr-FR"/>
        </w:rPr>
        <w:tab/>
      </w:r>
      <w:r w:rsidRPr="00133EB9">
        <w:rPr>
          <w:rFonts w:asciiTheme="majorBidi" w:hAnsiTheme="majorBidi" w:cstheme="majorBidi"/>
          <w:bCs/>
          <w:iCs/>
          <w:noProof/>
        </w:rPr>
        <w:t>Sections of  Bidding Document</w:t>
      </w:r>
      <w:r w:rsidRPr="00133EB9">
        <w:rPr>
          <w:rFonts w:asciiTheme="majorBidi" w:hAnsiTheme="majorBidi" w:cstheme="majorBidi"/>
          <w:noProof/>
        </w:rPr>
        <w:tab/>
      </w:r>
      <w:r w:rsidRPr="00133EB9">
        <w:rPr>
          <w:rFonts w:asciiTheme="majorBidi" w:hAnsiTheme="majorBidi" w:cstheme="majorBidi"/>
          <w:noProof/>
        </w:rPr>
        <w:fldChar w:fldCharType="begin"/>
      </w:r>
      <w:r w:rsidRPr="00133EB9">
        <w:rPr>
          <w:rFonts w:asciiTheme="majorBidi" w:hAnsiTheme="majorBidi" w:cstheme="majorBidi"/>
          <w:noProof/>
        </w:rPr>
        <w:instrText xml:space="preserve"> PAGEREF _Toc59155816 \h </w:instrText>
      </w:r>
      <w:r w:rsidRPr="00133EB9">
        <w:rPr>
          <w:rFonts w:asciiTheme="majorBidi" w:hAnsiTheme="majorBidi" w:cstheme="majorBidi"/>
          <w:noProof/>
        </w:rPr>
      </w:r>
      <w:r w:rsidRPr="00133EB9">
        <w:rPr>
          <w:rFonts w:asciiTheme="majorBidi" w:hAnsiTheme="majorBidi" w:cstheme="majorBidi"/>
          <w:noProof/>
        </w:rPr>
        <w:fldChar w:fldCharType="separate"/>
      </w:r>
      <w:r w:rsidR="00591913" w:rsidRPr="00133EB9">
        <w:rPr>
          <w:rFonts w:asciiTheme="majorBidi" w:hAnsiTheme="majorBidi" w:cstheme="majorBidi"/>
          <w:noProof/>
        </w:rPr>
        <w:t>15</w:t>
      </w:r>
      <w:r w:rsidRPr="00133EB9">
        <w:rPr>
          <w:rFonts w:asciiTheme="majorBidi" w:hAnsiTheme="majorBidi" w:cstheme="majorBidi"/>
          <w:noProof/>
        </w:rPr>
        <w:fldChar w:fldCharType="end"/>
      </w:r>
    </w:p>
    <w:p w14:paraId="29CB04C7" w14:textId="63AEA2BA" w:rsidR="00F84730" w:rsidRPr="00133EB9" w:rsidRDefault="00F84730" w:rsidP="00591913">
      <w:pPr>
        <w:pStyle w:val="TOC6"/>
        <w:rPr>
          <w:rFonts w:asciiTheme="majorBidi" w:eastAsiaTheme="minorEastAsia" w:hAnsiTheme="majorBidi" w:cstheme="majorBidi"/>
          <w:noProof/>
          <w:sz w:val="22"/>
          <w:szCs w:val="22"/>
          <w:lang w:eastAsia="fr-FR"/>
        </w:rPr>
      </w:pPr>
      <w:r w:rsidRPr="00133EB9">
        <w:rPr>
          <w:rFonts w:asciiTheme="majorBidi" w:hAnsiTheme="majorBidi" w:cstheme="majorBidi"/>
          <w:noProof/>
        </w:rPr>
        <w:t>7.</w:t>
      </w:r>
      <w:r w:rsidRPr="00133EB9">
        <w:rPr>
          <w:rFonts w:asciiTheme="majorBidi" w:eastAsiaTheme="minorEastAsia" w:hAnsiTheme="majorBidi" w:cstheme="majorBidi"/>
          <w:noProof/>
          <w:sz w:val="22"/>
          <w:szCs w:val="22"/>
          <w:lang w:eastAsia="fr-FR"/>
        </w:rPr>
        <w:tab/>
      </w:r>
      <w:r w:rsidRPr="00133EB9">
        <w:rPr>
          <w:rFonts w:asciiTheme="majorBidi" w:hAnsiTheme="majorBidi" w:cstheme="majorBidi"/>
          <w:noProof/>
        </w:rPr>
        <w:t>Clarification of Bidding Document, Site Visit, Pre-Bid Meeting</w:t>
      </w:r>
      <w:r w:rsidRPr="00133EB9">
        <w:rPr>
          <w:rFonts w:asciiTheme="majorBidi" w:hAnsiTheme="majorBidi" w:cstheme="majorBidi"/>
          <w:noProof/>
        </w:rPr>
        <w:tab/>
      </w:r>
      <w:r w:rsidRPr="00133EB9">
        <w:rPr>
          <w:rFonts w:asciiTheme="majorBidi" w:hAnsiTheme="majorBidi" w:cstheme="majorBidi"/>
          <w:noProof/>
        </w:rPr>
        <w:fldChar w:fldCharType="begin"/>
      </w:r>
      <w:r w:rsidRPr="00133EB9">
        <w:rPr>
          <w:rFonts w:asciiTheme="majorBidi" w:hAnsiTheme="majorBidi" w:cstheme="majorBidi"/>
          <w:noProof/>
        </w:rPr>
        <w:instrText xml:space="preserve"> PAGEREF _Toc59155817 \h </w:instrText>
      </w:r>
      <w:r w:rsidRPr="00133EB9">
        <w:rPr>
          <w:rFonts w:asciiTheme="majorBidi" w:hAnsiTheme="majorBidi" w:cstheme="majorBidi"/>
          <w:noProof/>
        </w:rPr>
      </w:r>
      <w:r w:rsidRPr="00133EB9">
        <w:rPr>
          <w:rFonts w:asciiTheme="majorBidi" w:hAnsiTheme="majorBidi" w:cstheme="majorBidi"/>
          <w:noProof/>
        </w:rPr>
        <w:fldChar w:fldCharType="separate"/>
      </w:r>
      <w:r w:rsidR="00591913" w:rsidRPr="00133EB9">
        <w:rPr>
          <w:rFonts w:asciiTheme="majorBidi" w:hAnsiTheme="majorBidi" w:cstheme="majorBidi"/>
          <w:noProof/>
        </w:rPr>
        <w:t>16</w:t>
      </w:r>
      <w:r w:rsidRPr="00133EB9">
        <w:rPr>
          <w:rFonts w:asciiTheme="majorBidi" w:hAnsiTheme="majorBidi" w:cstheme="majorBidi"/>
          <w:noProof/>
        </w:rPr>
        <w:fldChar w:fldCharType="end"/>
      </w:r>
    </w:p>
    <w:p w14:paraId="6C82FE0A" w14:textId="1959182A" w:rsidR="00F84730" w:rsidRPr="00133EB9" w:rsidRDefault="00F84730" w:rsidP="00591913">
      <w:pPr>
        <w:pStyle w:val="TOC6"/>
        <w:rPr>
          <w:rFonts w:asciiTheme="majorBidi" w:eastAsiaTheme="minorEastAsia" w:hAnsiTheme="majorBidi" w:cstheme="majorBidi"/>
          <w:noProof/>
          <w:sz w:val="22"/>
          <w:szCs w:val="22"/>
          <w:lang w:eastAsia="fr-FR"/>
        </w:rPr>
      </w:pPr>
      <w:r w:rsidRPr="00133EB9">
        <w:rPr>
          <w:rFonts w:asciiTheme="majorBidi" w:hAnsiTheme="majorBidi" w:cstheme="majorBidi"/>
          <w:bCs/>
          <w:noProof/>
        </w:rPr>
        <w:t>8.</w:t>
      </w:r>
      <w:r w:rsidRPr="00133EB9">
        <w:rPr>
          <w:rFonts w:asciiTheme="majorBidi" w:eastAsiaTheme="minorEastAsia" w:hAnsiTheme="majorBidi" w:cstheme="majorBidi"/>
          <w:noProof/>
          <w:sz w:val="22"/>
          <w:szCs w:val="22"/>
          <w:lang w:eastAsia="fr-FR"/>
        </w:rPr>
        <w:tab/>
      </w:r>
      <w:r w:rsidRPr="00133EB9">
        <w:rPr>
          <w:rFonts w:asciiTheme="majorBidi" w:hAnsiTheme="majorBidi" w:cstheme="majorBidi"/>
          <w:bCs/>
          <w:iCs/>
          <w:noProof/>
        </w:rPr>
        <w:t>Amendment of Bidding Document</w:t>
      </w:r>
      <w:r w:rsidRPr="00133EB9">
        <w:rPr>
          <w:rFonts w:asciiTheme="majorBidi" w:hAnsiTheme="majorBidi" w:cstheme="majorBidi"/>
          <w:noProof/>
        </w:rPr>
        <w:tab/>
      </w:r>
      <w:r w:rsidRPr="00133EB9">
        <w:rPr>
          <w:rFonts w:asciiTheme="majorBidi" w:hAnsiTheme="majorBidi" w:cstheme="majorBidi"/>
          <w:noProof/>
        </w:rPr>
        <w:fldChar w:fldCharType="begin"/>
      </w:r>
      <w:r w:rsidRPr="00133EB9">
        <w:rPr>
          <w:rFonts w:asciiTheme="majorBidi" w:hAnsiTheme="majorBidi" w:cstheme="majorBidi"/>
          <w:noProof/>
        </w:rPr>
        <w:instrText xml:space="preserve"> PAGEREF _Toc59155818 \h </w:instrText>
      </w:r>
      <w:r w:rsidRPr="00133EB9">
        <w:rPr>
          <w:rFonts w:asciiTheme="majorBidi" w:hAnsiTheme="majorBidi" w:cstheme="majorBidi"/>
          <w:noProof/>
        </w:rPr>
      </w:r>
      <w:r w:rsidRPr="00133EB9">
        <w:rPr>
          <w:rFonts w:asciiTheme="majorBidi" w:hAnsiTheme="majorBidi" w:cstheme="majorBidi"/>
          <w:noProof/>
        </w:rPr>
        <w:fldChar w:fldCharType="separate"/>
      </w:r>
      <w:r w:rsidR="00591913" w:rsidRPr="00133EB9">
        <w:rPr>
          <w:rFonts w:asciiTheme="majorBidi" w:hAnsiTheme="majorBidi" w:cstheme="majorBidi"/>
          <w:noProof/>
        </w:rPr>
        <w:t>17</w:t>
      </w:r>
      <w:r w:rsidRPr="00133EB9">
        <w:rPr>
          <w:rFonts w:asciiTheme="majorBidi" w:hAnsiTheme="majorBidi" w:cstheme="majorBidi"/>
          <w:noProof/>
        </w:rPr>
        <w:fldChar w:fldCharType="end"/>
      </w:r>
    </w:p>
    <w:p w14:paraId="7858A4DD" w14:textId="5BED13BF" w:rsidR="00F84730" w:rsidRPr="00133EB9" w:rsidRDefault="00F84730" w:rsidP="00F570DE">
      <w:pPr>
        <w:pStyle w:val="TOC5"/>
        <w:rPr>
          <w:rFonts w:asciiTheme="majorBidi" w:eastAsiaTheme="minorEastAsia" w:hAnsiTheme="majorBidi" w:cstheme="majorBidi"/>
          <w:sz w:val="22"/>
          <w:szCs w:val="22"/>
          <w:lang w:eastAsia="fr-FR"/>
        </w:rPr>
      </w:pPr>
      <w:r w:rsidRPr="00133EB9">
        <w:rPr>
          <w:rFonts w:asciiTheme="majorBidi" w:hAnsiTheme="majorBidi" w:cstheme="majorBidi"/>
        </w:rPr>
        <w:t>C.</w:t>
      </w:r>
      <w:r w:rsidRPr="00133EB9">
        <w:rPr>
          <w:rFonts w:asciiTheme="majorBidi" w:eastAsiaTheme="minorEastAsia" w:hAnsiTheme="majorBidi" w:cstheme="majorBidi"/>
          <w:sz w:val="22"/>
          <w:szCs w:val="22"/>
          <w:lang w:eastAsia="fr-FR"/>
        </w:rPr>
        <w:tab/>
      </w:r>
      <w:r w:rsidRPr="00133EB9">
        <w:rPr>
          <w:rFonts w:asciiTheme="majorBidi" w:hAnsiTheme="majorBidi" w:cstheme="majorBidi"/>
        </w:rPr>
        <w:t>Preparation of Bids</w:t>
      </w:r>
      <w:r w:rsidRPr="00133EB9">
        <w:rPr>
          <w:rFonts w:asciiTheme="majorBidi" w:hAnsiTheme="majorBidi" w:cstheme="majorBidi"/>
        </w:rPr>
        <w:tab/>
      </w:r>
      <w:r w:rsidRPr="00133EB9">
        <w:rPr>
          <w:rFonts w:asciiTheme="majorBidi" w:hAnsiTheme="majorBidi" w:cstheme="majorBidi"/>
        </w:rPr>
        <w:fldChar w:fldCharType="begin"/>
      </w:r>
      <w:r w:rsidRPr="00133EB9">
        <w:rPr>
          <w:rFonts w:asciiTheme="majorBidi" w:hAnsiTheme="majorBidi" w:cstheme="majorBidi"/>
        </w:rPr>
        <w:instrText xml:space="preserve"> PAGEREF _Toc59155819 \h </w:instrText>
      </w:r>
      <w:r w:rsidRPr="00133EB9">
        <w:rPr>
          <w:rFonts w:asciiTheme="majorBidi" w:hAnsiTheme="majorBidi" w:cstheme="majorBidi"/>
        </w:rPr>
      </w:r>
      <w:r w:rsidRPr="00133EB9">
        <w:rPr>
          <w:rFonts w:asciiTheme="majorBidi" w:hAnsiTheme="majorBidi" w:cstheme="majorBidi"/>
        </w:rPr>
        <w:fldChar w:fldCharType="separate"/>
      </w:r>
      <w:r w:rsidR="00591913" w:rsidRPr="00133EB9">
        <w:rPr>
          <w:rFonts w:asciiTheme="majorBidi" w:hAnsiTheme="majorBidi" w:cstheme="majorBidi"/>
        </w:rPr>
        <w:t>17</w:t>
      </w:r>
      <w:r w:rsidRPr="00133EB9">
        <w:rPr>
          <w:rFonts w:asciiTheme="majorBidi" w:hAnsiTheme="majorBidi" w:cstheme="majorBidi"/>
        </w:rPr>
        <w:fldChar w:fldCharType="end"/>
      </w:r>
    </w:p>
    <w:p w14:paraId="7BB9AD64" w14:textId="059D1C56" w:rsidR="00F84730" w:rsidRPr="00133EB9" w:rsidRDefault="00F84730" w:rsidP="00591913">
      <w:pPr>
        <w:pStyle w:val="TOC6"/>
        <w:rPr>
          <w:rFonts w:asciiTheme="majorBidi" w:eastAsiaTheme="minorEastAsia" w:hAnsiTheme="majorBidi" w:cstheme="majorBidi"/>
          <w:noProof/>
          <w:sz w:val="22"/>
          <w:szCs w:val="22"/>
          <w:lang w:eastAsia="fr-FR"/>
        </w:rPr>
      </w:pPr>
      <w:r w:rsidRPr="00133EB9">
        <w:rPr>
          <w:rFonts w:asciiTheme="majorBidi" w:hAnsiTheme="majorBidi" w:cstheme="majorBidi"/>
          <w:bCs/>
          <w:noProof/>
        </w:rPr>
        <w:t>9.</w:t>
      </w:r>
      <w:r w:rsidRPr="00133EB9">
        <w:rPr>
          <w:rFonts w:asciiTheme="majorBidi" w:eastAsiaTheme="minorEastAsia" w:hAnsiTheme="majorBidi" w:cstheme="majorBidi"/>
          <w:noProof/>
          <w:sz w:val="22"/>
          <w:szCs w:val="22"/>
          <w:lang w:eastAsia="fr-FR"/>
        </w:rPr>
        <w:tab/>
      </w:r>
      <w:r w:rsidRPr="00133EB9">
        <w:rPr>
          <w:rFonts w:asciiTheme="majorBidi" w:hAnsiTheme="majorBidi" w:cstheme="majorBidi"/>
          <w:bCs/>
          <w:iCs/>
          <w:noProof/>
        </w:rPr>
        <w:t>Cost of Bidding</w:t>
      </w:r>
      <w:r w:rsidRPr="00133EB9">
        <w:rPr>
          <w:rFonts w:asciiTheme="majorBidi" w:hAnsiTheme="majorBidi" w:cstheme="majorBidi"/>
          <w:noProof/>
        </w:rPr>
        <w:tab/>
      </w:r>
      <w:r w:rsidRPr="00133EB9">
        <w:rPr>
          <w:rFonts w:asciiTheme="majorBidi" w:hAnsiTheme="majorBidi" w:cstheme="majorBidi"/>
          <w:noProof/>
        </w:rPr>
        <w:fldChar w:fldCharType="begin"/>
      </w:r>
      <w:r w:rsidRPr="00133EB9">
        <w:rPr>
          <w:rFonts w:asciiTheme="majorBidi" w:hAnsiTheme="majorBidi" w:cstheme="majorBidi"/>
          <w:noProof/>
        </w:rPr>
        <w:instrText xml:space="preserve"> PAGEREF _Toc59155820 \h </w:instrText>
      </w:r>
      <w:r w:rsidRPr="00133EB9">
        <w:rPr>
          <w:rFonts w:asciiTheme="majorBidi" w:hAnsiTheme="majorBidi" w:cstheme="majorBidi"/>
          <w:noProof/>
        </w:rPr>
      </w:r>
      <w:r w:rsidRPr="00133EB9">
        <w:rPr>
          <w:rFonts w:asciiTheme="majorBidi" w:hAnsiTheme="majorBidi" w:cstheme="majorBidi"/>
          <w:noProof/>
        </w:rPr>
        <w:fldChar w:fldCharType="separate"/>
      </w:r>
      <w:r w:rsidR="00591913" w:rsidRPr="00133EB9">
        <w:rPr>
          <w:rFonts w:asciiTheme="majorBidi" w:hAnsiTheme="majorBidi" w:cstheme="majorBidi"/>
          <w:noProof/>
        </w:rPr>
        <w:t>17</w:t>
      </w:r>
      <w:r w:rsidRPr="00133EB9">
        <w:rPr>
          <w:rFonts w:asciiTheme="majorBidi" w:hAnsiTheme="majorBidi" w:cstheme="majorBidi"/>
          <w:noProof/>
        </w:rPr>
        <w:fldChar w:fldCharType="end"/>
      </w:r>
    </w:p>
    <w:p w14:paraId="1D3DBFF4" w14:textId="0A3A78F5" w:rsidR="00F84730" w:rsidRPr="00133EB9" w:rsidRDefault="00F84730" w:rsidP="00591913">
      <w:pPr>
        <w:pStyle w:val="TOC6"/>
        <w:rPr>
          <w:rFonts w:asciiTheme="majorBidi" w:eastAsiaTheme="minorEastAsia" w:hAnsiTheme="majorBidi" w:cstheme="majorBidi"/>
          <w:noProof/>
          <w:sz w:val="22"/>
          <w:szCs w:val="22"/>
          <w:lang w:eastAsia="fr-FR"/>
        </w:rPr>
      </w:pPr>
      <w:r w:rsidRPr="00133EB9">
        <w:rPr>
          <w:rFonts w:asciiTheme="majorBidi" w:hAnsiTheme="majorBidi" w:cstheme="majorBidi"/>
          <w:bCs/>
          <w:noProof/>
        </w:rPr>
        <w:t>10.</w:t>
      </w:r>
      <w:r w:rsidRPr="00133EB9">
        <w:rPr>
          <w:rFonts w:asciiTheme="majorBidi" w:eastAsiaTheme="minorEastAsia" w:hAnsiTheme="majorBidi" w:cstheme="majorBidi"/>
          <w:noProof/>
          <w:sz w:val="22"/>
          <w:szCs w:val="22"/>
          <w:lang w:eastAsia="fr-FR"/>
        </w:rPr>
        <w:tab/>
      </w:r>
      <w:r w:rsidRPr="00133EB9">
        <w:rPr>
          <w:rFonts w:asciiTheme="majorBidi" w:hAnsiTheme="majorBidi" w:cstheme="majorBidi"/>
          <w:bCs/>
          <w:iCs/>
          <w:noProof/>
        </w:rPr>
        <w:t>Language of Bid</w:t>
      </w:r>
      <w:r w:rsidRPr="00133EB9">
        <w:rPr>
          <w:rFonts w:asciiTheme="majorBidi" w:hAnsiTheme="majorBidi" w:cstheme="majorBidi"/>
          <w:noProof/>
        </w:rPr>
        <w:tab/>
      </w:r>
      <w:r w:rsidRPr="00133EB9">
        <w:rPr>
          <w:rFonts w:asciiTheme="majorBidi" w:hAnsiTheme="majorBidi" w:cstheme="majorBidi"/>
          <w:noProof/>
        </w:rPr>
        <w:fldChar w:fldCharType="begin"/>
      </w:r>
      <w:r w:rsidRPr="00133EB9">
        <w:rPr>
          <w:rFonts w:asciiTheme="majorBidi" w:hAnsiTheme="majorBidi" w:cstheme="majorBidi"/>
          <w:noProof/>
        </w:rPr>
        <w:instrText xml:space="preserve"> PAGEREF _Toc59155821 \h </w:instrText>
      </w:r>
      <w:r w:rsidRPr="00133EB9">
        <w:rPr>
          <w:rFonts w:asciiTheme="majorBidi" w:hAnsiTheme="majorBidi" w:cstheme="majorBidi"/>
          <w:noProof/>
        </w:rPr>
      </w:r>
      <w:r w:rsidRPr="00133EB9">
        <w:rPr>
          <w:rFonts w:asciiTheme="majorBidi" w:hAnsiTheme="majorBidi" w:cstheme="majorBidi"/>
          <w:noProof/>
        </w:rPr>
        <w:fldChar w:fldCharType="separate"/>
      </w:r>
      <w:r w:rsidR="00591913" w:rsidRPr="00133EB9">
        <w:rPr>
          <w:rFonts w:asciiTheme="majorBidi" w:hAnsiTheme="majorBidi" w:cstheme="majorBidi"/>
          <w:noProof/>
        </w:rPr>
        <w:t>17</w:t>
      </w:r>
      <w:r w:rsidRPr="00133EB9">
        <w:rPr>
          <w:rFonts w:asciiTheme="majorBidi" w:hAnsiTheme="majorBidi" w:cstheme="majorBidi"/>
          <w:noProof/>
        </w:rPr>
        <w:fldChar w:fldCharType="end"/>
      </w:r>
    </w:p>
    <w:p w14:paraId="64F9B966" w14:textId="0E7121C9" w:rsidR="00F84730" w:rsidRPr="00133EB9" w:rsidRDefault="00F84730" w:rsidP="00591913">
      <w:pPr>
        <w:pStyle w:val="TOC6"/>
        <w:rPr>
          <w:rFonts w:asciiTheme="majorBidi" w:eastAsiaTheme="minorEastAsia" w:hAnsiTheme="majorBidi" w:cstheme="majorBidi"/>
          <w:noProof/>
          <w:sz w:val="22"/>
          <w:szCs w:val="22"/>
          <w:lang w:eastAsia="fr-FR"/>
        </w:rPr>
      </w:pPr>
      <w:r w:rsidRPr="00133EB9">
        <w:rPr>
          <w:rFonts w:asciiTheme="majorBidi" w:hAnsiTheme="majorBidi" w:cstheme="majorBidi"/>
          <w:bCs/>
          <w:noProof/>
        </w:rPr>
        <w:t>11.</w:t>
      </w:r>
      <w:r w:rsidRPr="00133EB9">
        <w:rPr>
          <w:rFonts w:asciiTheme="majorBidi" w:eastAsiaTheme="minorEastAsia" w:hAnsiTheme="majorBidi" w:cstheme="majorBidi"/>
          <w:noProof/>
          <w:sz w:val="22"/>
          <w:szCs w:val="22"/>
          <w:lang w:eastAsia="fr-FR"/>
        </w:rPr>
        <w:tab/>
      </w:r>
      <w:r w:rsidRPr="00133EB9">
        <w:rPr>
          <w:rFonts w:asciiTheme="majorBidi" w:hAnsiTheme="majorBidi" w:cstheme="majorBidi"/>
          <w:bCs/>
          <w:iCs/>
          <w:noProof/>
        </w:rPr>
        <w:t>Documents Comprising the Bid</w:t>
      </w:r>
      <w:r w:rsidRPr="00133EB9">
        <w:rPr>
          <w:rFonts w:asciiTheme="majorBidi" w:hAnsiTheme="majorBidi" w:cstheme="majorBidi"/>
          <w:noProof/>
        </w:rPr>
        <w:tab/>
      </w:r>
      <w:r w:rsidRPr="00133EB9">
        <w:rPr>
          <w:rFonts w:asciiTheme="majorBidi" w:hAnsiTheme="majorBidi" w:cstheme="majorBidi"/>
          <w:noProof/>
        </w:rPr>
        <w:fldChar w:fldCharType="begin"/>
      </w:r>
      <w:r w:rsidRPr="00133EB9">
        <w:rPr>
          <w:rFonts w:asciiTheme="majorBidi" w:hAnsiTheme="majorBidi" w:cstheme="majorBidi"/>
          <w:noProof/>
        </w:rPr>
        <w:instrText xml:space="preserve"> PAGEREF _Toc59155822 \h </w:instrText>
      </w:r>
      <w:r w:rsidRPr="00133EB9">
        <w:rPr>
          <w:rFonts w:asciiTheme="majorBidi" w:hAnsiTheme="majorBidi" w:cstheme="majorBidi"/>
          <w:noProof/>
        </w:rPr>
      </w:r>
      <w:r w:rsidRPr="00133EB9">
        <w:rPr>
          <w:rFonts w:asciiTheme="majorBidi" w:hAnsiTheme="majorBidi" w:cstheme="majorBidi"/>
          <w:noProof/>
        </w:rPr>
        <w:fldChar w:fldCharType="separate"/>
      </w:r>
      <w:r w:rsidR="00591913" w:rsidRPr="00133EB9">
        <w:rPr>
          <w:rFonts w:asciiTheme="majorBidi" w:hAnsiTheme="majorBidi" w:cstheme="majorBidi"/>
          <w:noProof/>
        </w:rPr>
        <w:t>18</w:t>
      </w:r>
      <w:r w:rsidRPr="00133EB9">
        <w:rPr>
          <w:rFonts w:asciiTheme="majorBidi" w:hAnsiTheme="majorBidi" w:cstheme="majorBidi"/>
          <w:noProof/>
        </w:rPr>
        <w:fldChar w:fldCharType="end"/>
      </w:r>
    </w:p>
    <w:p w14:paraId="5B4A5C03" w14:textId="535CF4E5" w:rsidR="00F84730" w:rsidRPr="00133EB9" w:rsidRDefault="00F84730" w:rsidP="00591913">
      <w:pPr>
        <w:pStyle w:val="TOC6"/>
        <w:rPr>
          <w:rFonts w:asciiTheme="majorBidi" w:eastAsiaTheme="minorEastAsia" w:hAnsiTheme="majorBidi" w:cstheme="majorBidi"/>
          <w:noProof/>
          <w:sz w:val="22"/>
          <w:szCs w:val="22"/>
          <w:lang w:eastAsia="fr-FR"/>
        </w:rPr>
      </w:pPr>
      <w:r w:rsidRPr="00133EB9">
        <w:rPr>
          <w:rFonts w:asciiTheme="majorBidi" w:hAnsiTheme="majorBidi" w:cstheme="majorBidi"/>
          <w:noProof/>
        </w:rPr>
        <w:t>12.</w:t>
      </w:r>
      <w:r w:rsidRPr="00133EB9">
        <w:rPr>
          <w:rFonts w:asciiTheme="majorBidi" w:eastAsiaTheme="minorEastAsia" w:hAnsiTheme="majorBidi" w:cstheme="majorBidi"/>
          <w:noProof/>
          <w:sz w:val="22"/>
          <w:szCs w:val="22"/>
          <w:lang w:eastAsia="fr-FR"/>
        </w:rPr>
        <w:tab/>
      </w:r>
      <w:r w:rsidRPr="00133EB9">
        <w:rPr>
          <w:rFonts w:asciiTheme="majorBidi" w:hAnsiTheme="majorBidi" w:cstheme="majorBidi"/>
          <w:iCs/>
          <w:noProof/>
        </w:rPr>
        <w:t>Letter of Bid and Price Schedules</w:t>
      </w:r>
      <w:r w:rsidRPr="00133EB9">
        <w:rPr>
          <w:rFonts w:asciiTheme="majorBidi" w:hAnsiTheme="majorBidi" w:cstheme="majorBidi"/>
          <w:noProof/>
        </w:rPr>
        <w:tab/>
      </w:r>
      <w:r w:rsidRPr="00133EB9">
        <w:rPr>
          <w:rFonts w:asciiTheme="majorBidi" w:hAnsiTheme="majorBidi" w:cstheme="majorBidi"/>
          <w:noProof/>
        </w:rPr>
        <w:fldChar w:fldCharType="begin"/>
      </w:r>
      <w:r w:rsidRPr="00133EB9">
        <w:rPr>
          <w:rFonts w:asciiTheme="majorBidi" w:hAnsiTheme="majorBidi" w:cstheme="majorBidi"/>
          <w:noProof/>
        </w:rPr>
        <w:instrText xml:space="preserve"> PAGEREF _Toc59155823 \h </w:instrText>
      </w:r>
      <w:r w:rsidRPr="00133EB9">
        <w:rPr>
          <w:rFonts w:asciiTheme="majorBidi" w:hAnsiTheme="majorBidi" w:cstheme="majorBidi"/>
          <w:noProof/>
        </w:rPr>
      </w:r>
      <w:r w:rsidRPr="00133EB9">
        <w:rPr>
          <w:rFonts w:asciiTheme="majorBidi" w:hAnsiTheme="majorBidi" w:cstheme="majorBidi"/>
          <w:noProof/>
        </w:rPr>
        <w:fldChar w:fldCharType="separate"/>
      </w:r>
      <w:r w:rsidR="00591913" w:rsidRPr="00133EB9">
        <w:rPr>
          <w:rFonts w:asciiTheme="majorBidi" w:hAnsiTheme="majorBidi" w:cstheme="majorBidi"/>
          <w:noProof/>
        </w:rPr>
        <w:t>18</w:t>
      </w:r>
      <w:r w:rsidRPr="00133EB9">
        <w:rPr>
          <w:rFonts w:asciiTheme="majorBidi" w:hAnsiTheme="majorBidi" w:cstheme="majorBidi"/>
          <w:noProof/>
        </w:rPr>
        <w:fldChar w:fldCharType="end"/>
      </w:r>
    </w:p>
    <w:p w14:paraId="4EB8D6C0" w14:textId="1D41C59B" w:rsidR="00F84730" w:rsidRPr="00133EB9" w:rsidRDefault="00F84730" w:rsidP="00591913">
      <w:pPr>
        <w:pStyle w:val="TOC6"/>
        <w:rPr>
          <w:rFonts w:asciiTheme="majorBidi" w:eastAsiaTheme="minorEastAsia" w:hAnsiTheme="majorBidi" w:cstheme="majorBidi"/>
          <w:noProof/>
          <w:sz w:val="22"/>
          <w:szCs w:val="22"/>
          <w:lang w:eastAsia="fr-FR"/>
        </w:rPr>
      </w:pPr>
      <w:r w:rsidRPr="00133EB9">
        <w:rPr>
          <w:rFonts w:asciiTheme="majorBidi" w:hAnsiTheme="majorBidi" w:cstheme="majorBidi"/>
          <w:bCs/>
          <w:noProof/>
        </w:rPr>
        <w:t>13.</w:t>
      </w:r>
      <w:r w:rsidRPr="00133EB9">
        <w:rPr>
          <w:rFonts w:asciiTheme="majorBidi" w:eastAsiaTheme="minorEastAsia" w:hAnsiTheme="majorBidi" w:cstheme="majorBidi"/>
          <w:noProof/>
          <w:sz w:val="22"/>
          <w:szCs w:val="22"/>
          <w:lang w:eastAsia="fr-FR"/>
        </w:rPr>
        <w:tab/>
      </w:r>
      <w:r w:rsidRPr="00133EB9">
        <w:rPr>
          <w:rFonts w:asciiTheme="majorBidi" w:hAnsiTheme="majorBidi" w:cstheme="majorBidi"/>
          <w:bCs/>
          <w:iCs/>
          <w:noProof/>
        </w:rPr>
        <w:t>Alternative Bids</w:t>
      </w:r>
      <w:r w:rsidRPr="00133EB9">
        <w:rPr>
          <w:rFonts w:asciiTheme="majorBidi" w:hAnsiTheme="majorBidi" w:cstheme="majorBidi"/>
          <w:noProof/>
        </w:rPr>
        <w:tab/>
      </w:r>
      <w:r w:rsidRPr="00133EB9">
        <w:rPr>
          <w:rFonts w:asciiTheme="majorBidi" w:hAnsiTheme="majorBidi" w:cstheme="majorBidi"/>
          <w:noProof/>
        </w:rPr>
        <w:fldChar w:fldCharType="begin"/>
      </w:r>
      <w:r w:rsidRPr="00133EB9">
        <w:rPr>
          <w:rFonts w:asciiTheme="majorBidi" w:hAnsiTheme="majorBidi" w:cstheme="majorBidi"/>
          <w:noProof/>
        </w:rPr>
        <w:instrText xml:space="preserve"> PAGEREF _Toc59155824 \h </w:instrText>
      </w:r>
      <w:r w:rsidRPr="00133EB9">
        <w:rPr>
          <w:rFonts w:asciiTheme="majorBidi" w:hAnsiTheme="majorBidi" w:cstheme="majorBidi"/>
          <w:noProof/>
        </w:rPr>
      </w:r>
      <w:r w:rsidRPr="00133EB9">
        <w:rPr>
          <w:rFonts w:asciiTheme="majorBidi" w:hAnsiTheme="majorBidi" w:cstheme="majorBidi"/>
          <w:noProof/>
        </w:rPr>
        <w:fldChar w:fldCharType="separate"/>
      </w:r>
      <w:r w:rsidR="00591913" w:rsidRPr="00133EB9">
        <w:rPr>
          <w:rFonts w:asciiTheme="majorBidi" w:hAnsiTheme="majorBidi" w:cstheme="majorBidi"/>
          <w:noProof/>
        </w:rPr>
        <w:t>19</w:t>
      </w:r>
      <w:r w:rsidRPr="00133EB9">
        <w:rPr>
          <w:rFonts w:asciiTheme="majorBidi" w:hAnsiTheme="majorBidi" w:cstheme="majorBidi"/>
          <w:noProof/>
        </w:rPr>
        <w:fldChar w:fldCharType="end"/>
      </w:r>
    </w:p>
    <w:p w14:paraId="241360AA" w14:textId="4ECE12F1" w:rsidR="00F84730" w:rsidRPr="00133EB9" w:rsidRDefault="00F84730" w:rsidP="00591913">
      <w:pPr>
        <w:pStyle w:val="TOC6"/>
        <w:rPr>
          <w:rFonts w:asciiTheme="majorBidi" w:eastAsiaTheme="minorEastAsia" w:hAnsiTheme="majorBidi" w:cstheme="majorBidi"/>
          <w:noProof/>
          <w:sz w:val="22"/>
          <w:szCs w:val="22"/>
          <w:lang w:eastAsia="fr-FR"/>
        </w:rPr>
      </w:pPr>
      <w:r w:rsidRPr="00133EB9">
        <w:rPr>
          <w:rFonts w:asciiTheme="majorBidi" w:hAnsiTheme="majorBidi" w:cstheme="majorBidi"/>
          <w:noProof/>
        </w:rPr>
        <w:t>14.</w:t>
      </w:r>
      <w:r w:rsidRPr="00133EB9">
        <w:rPr>
          <w:rFonts w:asciiTheme="majorBidi" w:eastAsiaTheme="minorEastAsia" w:hAnsiTheme="majorBidi" w:cstheme="majorBidi"/>
          <w:noProof/>
          <w:sz w:val="22"/>
          <w:szCs w:val="22"/>
          <w:lang w:eastAsia="fr-FR"/>
        </w:rPr>
        <w:tab/>
      </w:r>
      <w:r w:rsidRPr="00133EB9">
        <w:rPr>
          <w:rFonts w:asciiTheme="majorBidi" w:hAnsiTheme="majorBidi" w:cstheme="majorBidi"/>
          <w:noProof/>
        </w:rPr>
        <w:t>Documents Establishing the Eligibility of the Plant and Equipment, their  Installation and Other Services</w:t>
      </w:r>
      <w:r w:rsidRPr="00133EB9">
        <w:rPr>
          <w:rFonts w:asciiTheme="majorBidi" w:hAnsiTheme="majorBidi" w:cstheme="majorBidi"/>
          <w:noProof/>
        </w:rPr>
        <w:tab/>
      </w:r>
      <w:r w:rsidRPr="00133EB9">
        <w:rPr>
          <w:rFonts w:asciiTheme="majorBidi" w:hAnsiTheme="majorBidi" w:cstheme="majorBidi"/>
          <w:noProof/>
        </w:rPr>
        <w:fldChar w:fldCharType="begin"/>
      </w:r>
      <w:r w:rsidRPr="00133EB9">
        <w:rPr>
          <w:rFonts w:asciiTheme="majorBidi" w:hAnsiTheme="majorBidi" w:cstheme="majorBidi"/>
          <w:noProof/>
        </w:rPr>
        <w:instrText xml:space="preserve"> PAGEREF _Toc59155825 \h </w:instrText>
      </w:r>
      <w:r w:rsidRPr="00133EB9">
        <w:rPr>
          <w:rFonts w:asciiTheme="majorBidi" w:hAnsiTheme="majorBidi" w:cstheme="majorBidi"/>
          <w:noProof/>
        </w:rPr>
      </w:r>
      <w:r w:rsidRPr="00133EB9">
        <w:rPr>
          <w:rFonts w:asciiTheme="majorBidi" w:hAnsiTheme="majorBidi" w:cstheme="majorBidi"/>
          <w:noProof/>
        </w:rPr>
        <w:fldChar w:fldCharType="separate"/>
      </w:r>
      <w:r w:rsidR="00591913" w:rsidRPr="00133EB9">
        <w:rPr>
          <w:rFonts w:asciiTheme="majorBidi" w:hAnsiTheme="majorBidi" w:cstheme="majorBidi"/>
          <w:noProof/>
        </w:rPr>
        <w:t>19</w:t>
      </w:r>
      <w:r w:rsidRPr="00133EB9">
        <w:rPr>
          <w:rFonts w:asciiTheme="majorBidi" w:hAnsiTheme="majorBidi" w:cstheme="majorBidi"/>
          <w:noProof/>
        </w:rPr>
        <w:fldChar w:fldCharType="end"/>
      </w:r>
    </w:p>
    <w:p w14:paraId="1670163A" w14:textId="30EDB347" w:rsidR="00F84730" w:rsidRPr="00133EB9" w:rsidRDefault="00F84730" w:rsidP="00591913">
      <w:pPr>
        <w:pStyle w:val="TOC6"/>
        <w:rPr>
          <w:rFonts w:asciiTheme="majorBidi" w:eastAsiaTheme="minorEastAsia" w:hAnsiTheme="majorBidi" w:cstheme="majorBidi"/>
          <w:noProof/>
          <w:sz w:val="22"/>
          <w:szCs w:val="22"/>
          <w:lang w:eastAsia="fr-FR"/>
        </w:rPr>
      </w:pPr>
      <w:r w:rsidRPr="00133EB9">
        <w:rPr>
          <w:rFonts w:asciiTheme="majorBidi" w:hAnsiTheme="majorBidi" w:cstheme="majorBidi"/>
          <w:noProof/>
        </w:rPr>
        <w:t>15.</w:t>
      </w:r>
      <w:r w:rsidRPr="00133EB9">
        <w:rPr>
          <w:rFonts w:asciiTheme="majorBidi" w:eastAsiaTheme="minorEastAsia" w:hAnsiTheme="majorBidi" w:cstheme="majorBidi"/>
          <w:noProof/>
          <w:sz w:val="22"/>
          <w:szCs w:val="22"/>
          <w:lang w:eastAsia="fr-FR"/>
        </w:rPr>
        <w:tab/>
      </w:r>
      <w:r w:rsidRPr="00133EB9">
        <w:rPr>
          <w:rFonts w:asciiTheme="majorBidi" w:hAnsiTheme="majorBidi" w:cstheme="majorBidi"/>
          <w:noProof/>
        </w:rPr>
        <w:t>Documents Establishing the Eligibility and Qualifications of the Bidder</w:t>
      </w:r>
      <w:r w:rsidRPr="00133EB9">
        <w:rPr>
          <w:rFonts w:asciiTheme="majorBidi" w:hAnsiTheme="majorBidi" w:cstheme="majorBidi"/>
          <w:noProof/>
        </w:rPr>
        <w:tab/>
      </w:r>
      <w:r w:rsidRPr="00133EB9">
        <w:rPr>
          <w:rFonts w:asciiTheme="majorBidi" w:hAnsiTheme="majorBidi" w:cstheme="majorBidi"/>
          <w:noProof/>
        </w:rPr>
        <w:fldChar w:fldCharType="begin"/>
      </w:r>
      <w:r w:rsidRPr="00133EB9">
        <w:rPr>
          <w:rFonts w:asciiTheme="majorBidi" w:hAnsiTheme="majorBidi" w:cstheme="majorBidi"/>
          <w:noProof/>
        </w:rPr>
        <w:instrText xml:space="preserve"> PAGEREF _Toc59155826 \h </w:instrText>
      </w:r>
      <w:r w:rsidRPr="00133EB9">
        <w:rPr>
          <w:rFonts w:asciiTheme="majorBidi" w:hAnsiTheme="majorBidi" w:cstheme="majorBidi"/>
          <w:noProof/>
        </w:rPr>
      </w:r>
      <w:r w:rsidRPr="00133EB9">
        <w:rPr>
          <w:rFonts w:asciiTheme="majorBidi" w:hAnsiTheme="majorBidi" w:cstheme="majorBidi"/>
          <w:noProof/>
        </w:rPr>
        <w:fldChar w:fldCharType="separate"/>
      </w:r>
      <w:r w:rsidR="00591913" w:rsidRPr="00133EB9">
        <w:rPr>
          <w:rFonts w:asciiTheme="majorBidi" w:hAnsiTheme="majorBidi" w:cstheme="majorBidi"/>
          <w:noProof/>
        </w:rPr>
        <w:t>19</w:t>
      </w:r>
      <w:r w:rsidRPr="00133EB9">
        <w:rPr>
          <w:rFonts w:asciiTheme="majorBidi" w:hAnsiTheme="majorBidi" w:cstheme="majorBidi"/>
          <w:noProof/>
        </w:rPr>
        <w:fldChar w:fldCharType="end"/>
      </w:r>
    </w:p>
    <w:p w14:paraId="651178F3" w14:textId="633AD593" w:rsidR="00F84730" w:rsidRPr="00133EB9" w:rsidRDefault="00F84730" w:rsidP="00591913">
      <w:pPr>
        <w:pStyle w:val="TOC6"/>
        <w:rPr>
          <w:rFonts w:asciiTheme="majorBidi" w:eastAsiaTheme="minorEastAsia" w:hAnsiTheme="majorBidi" w:cstheme="majorBidi"/>
          <w:noProof/>
          <w:sz w:val="22"/>
          <w:szCs w:val="22"/>
          <w:lang w:eastAsia="fr-FR"/>
        </w:rPr>
      </w:pPr>
      <w:r w:rsidRPr="00133EB9">
        <w:rPr>
          <w:rFonts w:asciiTheme="majorBidi" w:hAnsiTheme="majorBidi" w:cstheme="majorBidi"/>
          <w:noProof/>
        </w:rPr>
        <w:t>16.</w:t>
      </w:r>
      <w:r w:rsidRPr="00133EB9">
        <w:rPr>
          <w:rFonts w:asciiTheme="majorBidi" w:eastAsiaTheme="minorEastAsia" w:hAnsiTheme="majorBidi" w:cstheme="majorBidi"/>
          <w:noProof/>
          <w:sz w:val="22"/>
          <w:szCs w:val="22"/>
          <w:lang w:eastAsia="fr-FR"/>
        </w:rPr>
        <w:tab/>
      </w:r>
      <w:r w:rsidRPr="00133EB9">
        <w:rPr>
          <w:rFonts w:asciiTheme="majorBidi" w:hAnsiTheme="majorBidi" w:cstheme="majorBidi"/>
          <w:noProof/>
        </w:rPr>
        <w:t>Documents Establishing the Conformity of the Plant and  Installation Services</w:t>
      </w:r>
      <w:r w:rsidRPr="00133EB9">
        <w:rPr>
          <w:rFonts w:asciiTheme="majorBidi" w:hAnsiTheme="majorBidi" w:cstheme="majorBidi"/>
          <w:noProof/>
        </w:rPr>
        <w:tab/>
      </w:r>
      <w:r w:rsidRPr="00133EB9">
        <w:rPr>
          <w:rFonts w:asciiTheme="majorBidi" w:hAnsiTheme="majorBidi" w:cstheme="majorBidi"/>
          <w:noProof/>
        </w:rPr>
        <w:fldChar w:fldCharType="begin"/>
      </w:r>
      <w:r w:rsidRPr="00133EB9">
        <w:rPr>
          <w:rFonts w:asciiTheme="majorBidi" w:hAnsiTheme="majorBidi" w:cstheme="majorBidi"/>
          <w:noProof/>
        </w:rPr>
        <w:instrText xml:space="preserve"> PAGEREF _Toc59155827 \h </w:instrText>
      </w:r>
      <w:r w:rsidRPr="00133EB9">
        <w:rPr>
          <w:rFonts w:asciiTheme="majorBidi" w:hAnsiTheme="majorBidi" w:cstheme="majorBidi"/>
          <w:noProof/>
        </w:rPr>
      </w:r>
      <w:r w:rsidRPr="00133EB9">
        <w:rPr>
          <w:rFonts w:asciiTheme="majorBidi" w:hAnsiTheme="majorBidi" w:cstheme="majorBidi"/>
          <w:noProof/>
        </w:rPr>
        <w:fldChar w:fldCharType="separate"/>
      </w:r>
      <w:r w:rsidR="00591913" w:rsidRPr="00133EB9">
        <w:rPr>
          <w:rFonts w:asciiTheme="majorBidi" w:hAnsiTheme="majorBidi" w:cstheme="majorBidi"/>
          <w:noProof/>
        </w:rPr>
        <w:t>20</w:t>
      </w:r>
      <w:r w:rsidRPr="00133EB9">
        <w:rPr>
          <w:rFonts w:asciiTheme="majorBidi" w:hAnsiTheme="majorBidi" w:cstheme="majorBidi"/>
          <w:noProof/>
        </w:rPr>
        <w:fldChar w:fldCharType="end"/>
      </w:r>
    </w:p>
    <w:p w14:paraId="6A59DFDC" w14:textId="6A857491" w:rsidR="00F84730" w:rsidRPr="00133EB9" w:rsidRDefault="00F84730" w:rsidP="00591913">
      <w:pPr>
        <w:pStyle w:val="TOC6"/>
        <w:rPr>
          <w:rFonts w:asciiTheme="majorBidi" w:eastAsiaTheme="minorEastAsia" w:hAnsiTheme="majorBidi" w:cstheme="majorBidi"/>
          <w:noProof/>
          <w:sz w:val="22"/>
          <w:szCs w:val="22"/>
          <w:lang w:eastAsia="fr-FR"/>
        </w:rPr>
      </w:pPr>
      <w:r w:rsidRPr="00133EB9">
        <w:rPr>
          <w:rFonts w:asciiTheme="majorBidi" w:hAnsiTheme="majorBidi" w:cstheme="majorBidi"/>
          <w:bCs/>
          <w:noProof/>
        </w:rPr>
        <w:t>17.</w:t>
      </w:r>
      <w:r w:rsidRPr="00133EB9">
        <w:rPr>
          <w:rFonts w:asciiTheme="majorBidi" w:eastAsiaTheme="minorEastAsia" w:hAnsiTheme="majorBidi" w:cstheme="majorBidi"/>
          <w:noProof/>
          <w:sz w:val="22"/>
          <w:szCs w:val="22"/>
          <w:lang w:eastAsia="fr-FR"/>
        </w:rPr>
        <w:tab/>
      </w:r>
      <w:r w:rsidRPr="00133EB9">
        <w:rPr>
          <w:rFonts w:asciiTheme="majorBidi" w:hAnsiTheme="majorBidi" w:cstheme="majorBidi"/>
          <w:bCs/>
          <w:iCs/>
          <w:noProof/>
        </w:rPr>
        <w:t>Bid Prices and Discounts</w:t>
      </w:r>
      <w:r w:rsidRPr="00133EB9">
        <w:rPr>
          <w:rFonts w:asciiTheme="majorBidi" w:hAnsiTheme="majorBidi" w:cstheme="majorBidi"/>
          <w:noProof/>
        </w:rPr>
        <w:tab/>
      </w:r>
      <w:r w:rsidRPr="00133EB9">
        <w:rPr>
          <w:rFonts w:asciiTheme="majorBidi" w:hAnsiTheme="majorBidi" w:cstheme="majorBidi"/>
          <w:noProof/>
        </w:rPr>
        <w:fldChar w:fldCharType="begin"/>
      </w:r>
      <w:r w:rsidRPr="00133EB9">
        <w:rPr>
          <w:rFonts w:asciiTheme="majorBidi" w:hAnsiTheme="majorBidi" w:cstheme="majorBidi"/>
          <w:noProof/>
        </w:rPr>
        <w:instrText xml:space="preserve"> PAGEREF _Toc59155828 \h </w:instrText>
      </w:r>
      <w:r w:rsidRPr="00133EB9">
        <w:rPr>
          <w:rFonts w:asciiTheme="majorBidi" w:hAnsiTheme="majorBidi" w:cstheme="majorBidi"/>
          <w:noProof/>
        </w:rPr>
      </w:r>
      <w:r w:rsidRPr="00133EB9">
        <w:rPr>
          <w:rFonts w:asciiTheme="majorBidi" w:hAnsiTheme="majorBidi" w:cstheme="majorBidi"/>
          <w:noProof/>
        </w:rPr>
        <w:fldChar w:fldCharType="separate"/>
      </w:r>
      <w:r w:rsidR="00591913" w:rsidRPr="00133EB9">
        <w:rPr>
          <w:rFonts w:asciiTheme="majorBidi" w:hAnsiTheme="majorBidi" w:cstheme="majorBidi"/>
          <w:noProof/>
        </w:rPr>
        <w:t>20</w:t>
      </w:r>
      <w:r w:rsidRPr="00133EB9">
        <w:rPr>
          <w:rFonts w:asciiTheme="majorBidi" w:hAnsiTheme="majorBidi" w:cstheme="majorBidi"/>
          <w:noProof/>
        </w:rPr>
        <w:fldChar w:fldCharType="end"/>
      </w:r>
    </w:p>
    <w:p w14:paraId="14EDF61B" w14:textId="542A6B88" w:rsidR="00F84730" w:rsidRPr="00133EB9" w:rsidRDefault="00F84730" w:rsidP="00591913">
      <w:pPr>
        <w:pStyle w:val="TOC6"/>
        <w:rPr>
          <w:rFonts w:asciiTheme="majorBidi" w:eastAsiaTheme="minorEastAsia" w:hAnsiTheme="majorBidi" w:cstheme="majorBidi"/>
          <w:noProof/>
          <w:sz w:val="22"/>
          <w:szCs w:val="22"/>
          <w:lang w:eastAsia="fr-FR"/>
        </w:rPr>
      </w:pPr>
      <w:r w:rsidRPr="00133EB9">
        <w:rPr>
          <w:rFonts w:asciiTheme="majorBidi" w:hAnsiTheme="majorBidi" w:cstheme="majorBidi"/>
          <w:bCs/>
          <w:noProof/>
        </w:rPr>
        <w:t>18.</w:t>
      </w:r>
      <w:r w:rsidRPr="00133EB9">
        <w:rPr>
          <w:rFonts w:asciiTheme="majorBidi" w:eastAsiaTheme="minorEastAsia" w:hAnsiTheme="majorBidi" w:cstheme="majorBidi"/>
          <w:noProof/>
          <w:sz w:val="22"/>
          <w:szCs w:val="22"/>
          <w:lang w:eastAsia="fr-FR"/>
        </w:rPr>
        <w:tab/>
      </w:r>
      <w:r w:rsidRPr="00133EB9">
        <w:rPr>
          <w:rFonts w:asciiTheme="majorBidi" w:hAnsiTheme="majorBidi" w:cstheme="majorBidi"/>
          <w:bCs/>
          <w:iCs/>
          <w:noProof/>
        </w:rPr>
        <w:t>Currencies of Bid and Payment</w:t>
      </w:r>
      <w:r w:rsidRPr="00133EB9">
        <w:rPr>
          <w:rFonts w:asciiTheme="majorBidi" w:hAnsiTheme="majorBidi" w:cstheme="majorBidi"/>
          <w:noProof/>
        </w:rPr>
        <w:tab/>
      </w:r>
      <w:r w:rsidRPr="00133EB9">
        <w:rPr>
          <w:rFonts w:asciiTheme="majorBidi" w:hAnsiTheme="majorBidi" w:cstheme="majorBidi"/>
          <w:noProof/>
        </w:rPr>
        <w:fldChar w:fldCharType="begin"/>
      </w:r>
      <w:r w:rsidRPr="00133EB9">
        <w:rPr>
          <w:rFonts w:asciiTheme="majorBidi" w:hAnsiTheme="majorBidi" w:cstheme="majorBidi"/>
          <w:noProof/>
        </w:rPr>
        <w:instrText xml:space="preserve"> PAGEREF _Toc59155829 \h </w:instrText>
      </w:r>
      <w:r w:rsidRPr="00133EB9">
        <w:rPr>
          <w:rFonts w:asciiTheme="majorBidi" w:hAnsiTheme="majorBidi" w:cstheme="majorBidi"/>
          <w:noProof/>
        </w:rPr>
      </w:r>
      <w:r w:rsidRPr="00133EB9">
        <w:rPr>
          <w:rFonts w:asciiTheme="majorBidi" w:hAnsiTheme="majorBidi" w:cstheme="majorBidi"/>
          <w:noProof/>
        </w:rPr>
        <w:fldChar w:fldCharType="separate"/>
      </w:r>
      <w:r w:rsidR="00591913" w:rsidRPr="00133EB9">
        <w:rPr>
          <w:rFonts w:asciiTheme="majorBidi" w:hAnsiTheme="majorBidi" w:cstheme="majorBidi"/>
          <w:noProof/>
        </w:rPr>
        <w:t>23</w:t>
      </w:r>
      <w:r w:rsidRPr="00133EB9">
        <w:rPr>
          <w:rFonts w:asciiTheme="majorBidi" w:hAnsiTheme="majorBidi" w:cstheme="majorBidi"/>
          <w:noProof/>
        </w:rPr>
        <w:fldChar w:fldCharType="end"/>
      </w:r>
    </w:p>
    <w:p w14:paraId="080734F7" w14:textId="1EDEC414" w:rsidR="00F84730" w:rsidRPr="00133EB9" w:rsidRDefault="00F84730" w:rsidP="00591913">
      <w:pPr>
        <w:pStyle w:val="TOC6"/>
        <w:rPr>
          <w:rFonts w:asciiTheme="majorBidi" w:eastAsiaTheme="minorEastAsia" w:hAnsiTheme="majorBidi" w:cstheme="majorBidi"/>
          <w:noProof/>
          <w:sz w:val="22"/>
          <w:szCs w:val="22"/>
          <w:lang w:eastAsia="fr-FR"/>
        </w:rPr>
      </w:pPr>
      <w:r w:rsidRPr="00133EB9">
        <w:rPr>
          <w:rFonts w:asciiTheme="majorBidi" w:hAnsiTheme="majorBidi" w:cstheme="majorBidi"/>
          <w:bCs/>
          <w:noProof/>
        </w:rPr>
        <w:t>19.</w:t>
      </w:r>
      <w:r w:rsidRPr="00133EB9">
        <w:rPr>
          <w:rFonts w:asciiTheme="majorBidi" w:eastAsiaTheme="minorEastAsia" w:hAnsiTheme="majorBidi" w:cstheme="majorBidi"/>
          <w:noProof/>
          <w:sz w:val="22"/>
          <w:szCs w:val="22"/>
          <w:lang w:eastAsia="fr-FR"/>
        </w:rPr>
        <w:tab/>
      </w:r>
      <w:r w:rsidRPr="00133EB9">
        <w:rPr>
          <w:rFonts w:asciiTheme="majorBidi" w:hAnsiTheme="majorBidi" w:cstheme="majorBidi"/>
          <w:bCs/>
          <w:iCs/>
          <w:noProof/>
        </w:rPr>
        <w:t>Period of Validity of Bids</w:t>
      </w:r>
      <w:r w:rsidRPr="00133EB9">
        <w:rPr>
          <w:rFonts w:asciiTheme="majorBidi" w:hAnsiTheme="majorBidi" w:cstheme="majorBidi"/>
          <w:noProof/>
        </w:rPr>
        <w:tab/>
      </w:r>
      <w:r w:rsidRPr="00133EB9">
        <w:rPr>
          <w:rFonts w:asciiTheme="majorBidi" w:hAnsiTheme="majorBidi" w:cstheme="majorBidi"/>
          <w:noProof/>
        </w:rPr>
        <w:fldChar w:fldCharType="begin"/>
      </w:r>
      <w:r w:rsidRPr="00133EB9">
        <w:rPr>
          <w:rFonts w:asciiTheme="majorBidi" w:hAnsiTheme="majorBidi" w:cstheme="majorBidi"/>
          <w:noProof/>
        </w:rPr>
        <w:instrText xml:space="preserve"> PAGEREF _Toc59155830 \h </w:instrText>
      </w:r>
      <w:r w:rsidRPr="00133EB9">
        <w:rPr>
          <w:rFonts w:asciiTheme="majorBidi" w:hAnsiTheme="majorBidi" w:cstheme="majorBidi"/>
          <w:noProof/>
        </w:rPr>
      </w:r>
      <w:r w:rsidRPr="00133EB9">
        <w:rPr>
          <w:rFonts w:asciiTheme="majorBidi" w:hAnsiTheme="majorBidi" w:cstheme="majorBidi"/>
          <w:noProof/>
        </w:rPr>
        <w:fldChar w:fldCharType="separate"/>
      </w:r>
      <w:r w:rsidR="00591913" w:rsidRPr="00133EB9">
        <w:rPr>
          <w:rFonts w:asciiTheme="majorBidi" w:hAnsiTheme="majorBidi" w:cstheme="majorBidi"/>
          <w:noProof/>
        </w:rPr>
        <w:t>24</w:t>
      </w:r>
      <w:r w:rsidRPr="00133EB9">
        <w:rPr>
          <w:rFonts w:asciiTheme="majorBidi" w:hAnsiTheme="majorBidi" w:cstheme="majorBidi"/>
          <w:noProof/>
        </w:rPr>
        <w:fldChar w:fldCharType="end"/>
      </w:r>
    </w:p>
    <w:p w14:paraId="1787A254" w14:textId="38F25E80" w:rsidR="00F84730" w:rsidRPr="00133EB9" w:rsidRDefault="00F84730" w:rsidP="00591913">
      <w:pPr>
        <w:pStyle w:val="TOC6"/>
        <w:rPr>
          <w:rFonts w:asciiTheme="majorBidi" w:eastAsiaTheme="minorEastAsia" w:hAnsiTheme="majorBidi" w:cstheme="majorBidi"/>
          <w:noProof/>
          <w:sz w:val="22"/>
          <w:szCs w:val="22"/>
          <w:lang w:eastAsia="fr-FR"/>
        </w:rPr>
      </w:pPr>
      <w:r w:rsidRPr="00133EB9">
        <w:rPr>
          <w:rFonts w:asciiTheme="majorBidi" w:hAnsiTheme="majorBidi" w:cstheme="majorBidi"/>
          <w:bCs/>
          <w:noProof/>
        </w:rPr>
        <w:t>20.</w:t>
      </w:r>
      <w:r w:rsidRPr="00133EB9">
        <w:rPr>
          <w:rFonts w:asciiTheme="majorBidi" w:eastAsiaTheme="minorEastAsia" w:hAnsiTheme="majorBidi" w:cstheme="majorBidi"/>
          <w:noProof/>
          <w:sz w:val="22"/>
          <w:szCs w:val="22"/>
          <w:lang w:eastAsia="fr-FR"/>
        </w:rPr>
        <w:tab/>
      </w:r>
      <w:r w:rsidRPr="00133EB9">
        <w:rPr>
          <w:rFonts w:asciiTheme="majorBidi" w:hAnsiTheme="majorBidi" w:cstheme="majorBidi"/>
          <w:bCs/>
          <w:iCs/>
          <w:noProof/>
        </w:rPr>
        <w:t>Bid Security</w:t>
      </w:r>
      <w:r w:rsidRPr="00133EB9">
        <w:rPr>
          <w:rFonts w:asciiTheme="majorBidi" w:hAnsiTheme="majorBidi" w:cstheme="majorBidi"/>
          <w:noProof/>
        </w:rPr>
        <w:tab/>
      </w:r>
      <w:r w:rsidRPr="00133EB9">
        <w:rPr>
          <w:rFonts w:asciiTheme="majorBidi" w:hAnsiTheme="majorBidi" w:cstheme="majorBidi"/>
          <w:noProof/>
        </w:rPr>
        <w:fldChar w:fldCharType="begin"/>
      </w:r>
      <w:r w:rsidRPr="00133EB9">
        <w:rPr>
          <w:rFonts w:asciiTheme="majorBidi" w:hAnsiTheme="majorBidi" w:cstheme="majorBidi"/>
          <w:noProof/>
        </w:rPr>
        <w:instrText xml:space="preserve"> PAGEREF _Toc59155831 \h </w:instrText>
      </w:r>
      <w:r w:rsidRPr="00133EB9">
        <w:rPr>
          <w:rFonts w:asciiTheme="majorBidi" w:hAnsiTheme="majorBidi" w:cstheme="majorBidi"/>
          <w:noProof/>
        </w:rPr>
      </w:r>
      <w:r w:rsidRPr="00133EB9">
        <w:rPr>
          <w:rFonts w:asciiTheme="majorBidi" w:hAnsiTheme="majorBidi" w:cstheme="majorBidi"/>
          <w:noProof/>
        </w:rPr>
        <w:fldChar w:fldCharType="separate"/>
      </w:r>
      <w:r w:rsidR="00591913" w:rsidRPr="00133EB9">
        <w:rPr>
          <w:rFonts w:asciiTheme="majorBidi" w:hAnsiTheme="majorBidi" w:cstheme="majorBidi"/>
          <w:noProof/>
        </w:rPr>
        <w:t>24</w:t>
      </w:r>
      <w:r w:rsidRPr="00133EB9">
        <w:rPr>
          <w:rFonts w:asciiTheme="majorBidi" w:hAnsiTheme="majorBidi" w:cstheme="majorBidi"/>
          <w:noProof/>
        </w:rPr>
        <w:fldChar w:fldCharType="end"/>
      </w:r>
    </w:p>
    <w:p w14:paraId="496B25A4" w14:textId="7C99288D" w:rsidR="00F84730" w:rsidRPr="00133EB9" w:rsidRDefault="00F84730" w:rsidP="00591913">
      <w:pPr>
        <w:pStyle w:val="TOC6"/>
        <w:rPr>
          <w:rFonts w:asciiTheme="majorBidi" w:hAnsiTheme="majorBidi" w:cstheme="majorBidi"/>
          <w:noProof/>
        </w:rPr>
      </w:pPr>
      <w:r w:rsidRPr="00133EB9">
        <w:rPr>
          <w:rFonts w:asciiTheme="majorBidi" w:hAnsiTheme="majorBidi" w:cstheme="majorBidi"/>
          <w:bCs/>
          <w:noProof/>
        </w:rPr>
        <w:t>21.</w:t>
      </w:r>
      <w:r w:rsidRPr="00133EB9">
        <w:rPr>
          <w:rFonts w:asciiTheme="majorBidi" w:eastAsiaTheme="minorEastAsia" w:hAnsiTheme="majorBidi" w:cstheme="majorBidi"/>
          <w:noProof/>
          <w:sz w:val="22"/>
          <w:szCs w:val="22"/>
          <w:lang w:eastAsia="fr-FR"/>
        </w:rPr>
        <w:tab/>
      </w:r>
      <w:r w:rsidRPr="00133EB9">
        <w:rPr>
          <w:rFonts w:asciiTheme="majorBidi" w:hAnsiTheme="majorBidi" w:cstheme="majorBidi"/>
          <w:bCs/>
          <w:iCs/>
          <w:noProof/>
        </w:rPr>
        <w:t>Format and Signing of Bid</w:t>
      </w:r>
      <w:r w:rsidRPr="00133EB9">
        <w:rPr>
          <w:rFonts w:asciiTheme="majorBidi" w:hAnsiTheme="majorBidi" w:cstheme="majorBidi"/>
          <w:noProof/>
        </w:rPr>
        <w:tab/>
      </w:r>
      <w:r w:rsidRPr="00133EB9">
        <w:rPr>
          <w:rFonts w:asciiTheme="majorBidi" w:hAnsiTheme="majorBidi" w:cstheme="majorBidi"/>
          <w:noProof/>
        </w:rPr>
        <w:fldChar w:fldCharType="begin"/>
      </w:r>
      <w:r w:rsidRPr="00133EB9">
        <w:rPr>
          <w:rFonts w:asciiTheme="majorBidi" w:hAnsiTheme="majorBidi" w:cstheme="majorBidi"/>
          <w:noProof/>
        </w:rPr>
        <w:instrText xml:space="preserve"> PAGEREF _Toc59155832 \h </w:instrText>
      </w:r>
      <w:r w:rsidRPr="00133EB9">
        <w:rPr>
          <w:rFonts w:asciiTheme="majorBidi" w:hAnsiTheme="majorBidi" w:cstheme="majorBidi"/>
          <w:noProof/>
        </w:rPr>
      </w:r>
      <w:r w:rsidRPr="00133EB9">
        <w:rPr>
          <w:rFonts w:asciiTheme="majorBidi" w:hAnsiTheme="majorBidi" w:cstheme="majorBidi"/>
          <w:noProof/>
        </w:rPr>
        <w:fldChar w:fldCharType="separate"/>
      </w:r>
      <w:r w:rsidR="00591913" w:rsidRPr="00133EB9">
        <w:rPr>
          <w:rFonts w:asciiTheme="majorBidi" w:hAnsiTheme="majorBidi" w:cstheme="majorBidi"/>
          <w:noProof/>
        </w:rPr>
        <w:t>26</w:t>
      </w:r>
      <w:r w:rsidRPr="00133EB9">
        <w:rPr>
          <w:rFonts w:asciiTheme="majorBidi" w:hAnsiTheme="majorBidi" w:cstheme="majorBidi"/>
          <w:noProof/>
        </w:rPr>
        <w:fldChar w:fldCharType="end"/>
      </w:r>
    </w:p>
    <w:p w14:paraId="7EB66EA4" w14:textId="77777777" w:rsidR="002E5F83" w:rsidRPr="00133EB9" w:rsidRDefault="002E5F83" w:rsidP="002E5F83">
      <w:pPr>
        <w:rPr>
          <w:rFonts w:asciiTheme="majorBidi" w:hAnsiTheme="majorBidi" w:cstheme="majorBidi"/>
          <w:noProof/>
        </w:rPr>
      </w:pPr>
    </w:p>
    <w:p w14:paraId="2E8FD61A" w14:textId="480EB6E0" w:rsidR="00F84730" w:rsidRPr="00133EB9" w:rsidRDefault="00F84730" w:rsidP="00F570DE">
      <w:pPr>
        <w:pStyle w:val="TOC5"/>
        <w:rPr>
          <w:rFonts w:asciiTheme="majorBidi" w:eastAsiaTheme="minorEastAsia" w:hAnsiTheme="majorBidi" w:cstheme="majorBidi"/>
          <w:sz w:val="22"/>
          <w:szCs w:val="22"/>
          <w:lang w:eastAsia="fr-FR"/>
        </w:rPr>
      </w:pPr>
      <w:r w:rsidRPr="00133EB9">
        <w:rPr>
          <w:rFonts w:asciiTheme="majorBidi" w:hAnsiTheme="majorBidi" w:cstheme="majorBidi"/>
        </w:rPr>
        <w:t>D.</w:t>
      </w:r>
      <w:r w:rsidRPr="00133EB9">
        <w:rPr>
          <w:rFonts w:asciiTheme="majorBidi" w:eastAsiaTheme="minorEastAsia" w:hAnsiTheme="majorBidi" w:cstheme="majorBidi"/>
          <w:sz w:val="22"/>
          <w:szCs w:val="22"/>
          <w:lang w:eastAsia="fr-FR"/>
        </w:rPr>
        <w:tab/>
      </w:r>
      <w:r w:rsidRPr="00133EB9">
        <w:rPr>
          <w:rFonts w:asciiTheme="majorBidi" w:hAnsiTheme="majorBidi" w:cstheme="majorBidi"/>
        </w:rPr>
        <w:t>Submission and Opening of Bids</w:t>
      </w:r>
      <w:r w:rsidRPr="00133EB9">
        <w:rPr>
          <w:rFonts w:asciiTheme="majorBidi" w:hAnsiTheme="majorBidi" w:cstheme="majorBidi"/>
        </w:rPr>
        <w:tab/>
      </w:r>
      <w:r w:rsidRPr="00133EB9">
        <w:rPr>
          <w:rFonts w:asciiTheme="majorBidi" w:hAnsiTheme="majorBidi" w:cstheme="majorBidi"/>
        </w:rPr>
        <w:fldChar w:fldCharType="begin"/>
      </w:r>
      <w:r w:rsidRPr="00133EB9">
        <w:rPr>
          <w:rFonts w:asciiTheme="majorBidi" w:hAnsiTheme="majorBidi" w:cstheme="majorBidi"/>
        </w:rPr>
        <w:instrText xml:space="preserve"> PAGEREF _Toc59155833 \h </w:instrText>
      </w:r>
      <w:r w:rsidRPr="00133EB9">
        <w:rPr>
          <w:rFonts w:asciiTheme="majorBidi" w:hAnsiTheme="majorBidi" w:cstheme="majorBidi"/>
        </w:rPr>
      </w:r>
      <w:r w:rsidRPr="00133EB9">
        <w:rPr>
          <w:rFonts w:asciiTheme="majorBidi" w:hAnsiTheme="majorBidi" w:cstheme="majorBidi"/>
        </w:rPr>
        <w:fldChar w:fldCharType="separate"/>
      </w:r>
      <w:r w:rsidR="00591913" w:rsidRPr="00133EB9">
        <w:rPr>
          <w:rFonts w:asciiTheme="majorBidi" w:hAnsiTheme="majorBidi" w:cstheme="majorBidi"/>
        </w:rPr>
        <w:t>26</w:t>
      </w:r>
      <w:r w:rsidRPr="00133EB9">
        <w:rPr>
          <w:rFonts w:asciiTheme="majorBidi" w:hAnsiTheme="majorBidi" w:cstheme="majorBidi"/>
        </w:rPr>
        <w:fldChar w:fldCharType="end"/>
      </w:r>
    </w:p>
    <w:p w14:paraId="5F156EE6" w14:textId="1AB01E48" w:rsidR="00F84730" w:rsidRPr="00133EB9" w:rsidRDefault="00F84730" w:rsidP="00591913">
      <w:pPr>
        <w:pStyle w:val="TOC6"/>
        <w:rPr>
          <w:rFonts w:asciiTheme="majorBidi" w:eastAsiaTheme="minorEastAsia" w:hAnsiTheme="majorBidi" w:cstheme="majorBidi"/>
          <w:noProof/>
          <w:sz w:val="22"/>
          <w:szCs w:val="22"/>
          <w:lang w:eastAsia="fr-FR"/>
        </w:rPr>
      </w:pPr>
      <w:r w:rsidRPr="00133EB9">
        <w:rPr>
          <w:rFonts w:asciiTheme="majorBidi" w:hAnsiTheme="majorBidi" w:cstheme="majorBidi"/>
          <w:noProof/>
        </w:rPr>
        <w:t>22.</w:t>
      </w:r>
      <w:r w:rsidRPr="00133EB9">
        <w:rPr>
          <w:rFonts w:asciiTheme="majorBidi" w:eastAsiaTheme="minorEastAsia" w:hAnsiTheme="majorBidi" w:cstheme="majorBidi"/>
          <w:noProof/>
          <w:sz w:val="22"/>
          <w:szCs w:val="22"/>
          <w:lang w:eastAsia="fr-FR"/>
        </w:rPr>
        <w:tab/>
      </w:r>
      <w:r w:rsidRPr="00133EB9">
        <w:rPr>
          <w:rFonts w:asciiTheme="majorBidi" w:hAnsiTheme="majorBidi" w:cstheme="majorBidi"/>
          <w:noProof/>
        </w:rPr>
        <w:t>Submission, Sealing and Marking of Bids</w:t>
      </w:r>
      <w:r w:rsidRPr="00133EB9">
        <w:rPr>
          <w:rFonts w:asciiTheme="majorBidi" w:hAnsiTheme="majorBidi" w:cstheme="majorBidi"/>
          <w:noProof/>
        </w:rPr>
        <w:tab/>
      </w:r>
      <w:r w:rsidRPr="00133EB9">
        <w:rPr>
          <w:rFonts w:asciiTheme="majorBidi" w:hAnsiTheme="majorBidi" w:cstheme="majorBidi"/>
          <w:noProof/>
        </w:rPr>
        <w:fldChar w:fldCharType="begin"/>
      </w:r>
      <w:r w:rsidRPr="00133EB9">
        <w:rPr>
          <w:rFonts w:asciiTheme="majorBidi" w:hAnsiTheme="majorBidi" w:cstheme="majorBidi"/>
          <w:noProof/>
        </w:rPr>
        <w:instrText xml:space="preserve"> PAGEREF _Toc59155834 \h </w:instrText>
      </w:r>
      <w:r w:rsidRPr="00133EB9">
        <w:rPr>
          <w:rFonts w:asciiTheme="majorBidi" w:hAnsiTheme="majorBidi" w:cstheme="majorBidi"/>
          <w:noProof/>
        </w:rPr>
      </w:r>
      <w:r w:rsidRPr="00133EB9">
        <w:rPr>
          <w:rFonts w:asciiTheme="majorBidi" w:hAnsiTheme="majorBidi" w:cstheme="majorBidi"/>
          <w:noProof/>
        </w:rPr>
        <w:fldChar w:fldCharType="separate"/>
      </w:r>
      <w:r w:rsidR="00591913" w:rsidRPr="00133EB9">
        <w:rPr>
          <w:rFonts w:asciiTheme="majorBidi" w:hAnsiTheme="majorBidi" w:cstheme="majorBidi"/>
          <w:noProof/>
        </w:rPr>
        <w:t>26</w:t>
      </w:r>
      <w:r w:rsidRPr="00133EB9">
        <w:rPr>
          <w:rFonts w:asciiTheme="majorBidi" w:hAnsiTheme="majorBidi" w:cstheme="majorBidi"/>
          <w:noProof/>
        </w:rPr>
        <w:fldChar w:fldCharType="end"/>
      </w:r>
    </w:p>
    <w:p w14:paraId="544C4405" w14:textId="4DFEF4A0" w:rsidR="00F84730" w:rsidRPr="00133EB9" w:rsidRDefault="00F84730" w:rsidP="00591913">
      <w:pPr>
        <w:pStyle w:val="TOC6"/>
        <w:rPr>
          <w:rFonts w:asciiTheme="majorBidi" w:eastAsiaTheme="minorEastAsia" w:hAnsiTheme="majorBidi" w:cstheme="majorBidi"/>
          <w:noProof/>
          <w:sz w:val="22"/>
          <w:szCs w:val="22"/>
          <w:lang w:eastAsia="fr-FR"/>
        </w:rPr>
      </w:pPr>
      <w:r w:rsidRPr="00133EB9">
        <w:rPr>
          <w:rFonts w:asciiTheme="majorBidi" w:hAnsiTheme="majorBidi" w:cstheme="majorBidi"/>
          <w:noProof/>
        </w:rPr>
        <w:t>23.</w:t>
      </w:r>
      <w:r w:rsidRPr="00133EB9">
        <w:rPr>
          <w:rFonts w:asciiTheme="majorBidi" w:eastAsiaTheme="minorEastAsia" w:hAnsiTheme="majorBidi" w:cstheme="majorBidi"/>
          <w:noProof/>
          <w:sz w:val="22"/>
          <w:szCs w:val="22"/>
          <w:lang w:eastAsia="fr-FR"/>
        </w:rPr>
        <w:tab/>
      </w:r>
      <w:r w:rsidRPr="00133EB9">
        <w:rPr>
          <w:rFonts w:asciiTheme="majorBidi" w:hAnsiTheme="majorBidi" w:cstheme="majorBidi"/>
          <w:iCs/>
          <w:noProof/>
        </w:rPr>
        <w:t>Deadline for Submission of Bids</w:t>
      </w:r>
      <w:r w:rsidRPr="00133EB9">
        <w:rPr>
          <w:rFonts w:asciiTheme="majorBidi" w:hAnsiTheme="majorBidi" w:cstheme="majorBidi"/>
          <w:noProof/>
        </w:rPr>
        <w:tab/>
      </w:r>
      <w:r w:rsidRPr="00133EB9">
        <w:rPr>
          <w:rFonts w:asciiTheme="majorBidi" w:hAnsiTheme="majorBidi" w:cstheme="majorBidi"/>
          <w:noProof/>
        </w:rPr>
        <w:fldChar w:fldCharType="begin"/>
      </w:r>
      <w:r w:rsidRPr="00133EB9">
        <w:rPr>
          <w:rFonts w:asciiTheme="majorBidi" w:hAnsiTheme="majorBidi" w:cstheme="majorBidi"/>
          <w:noProof/>
        </w:rPr>
        <w:instrText xml:space="preserve"> PAGEREF _Toc59155835 \h </w:instrText>
      </w:r>
      <w:r w:rsidRPr="00133EB9">
        <w:rPr>
          <w:rFonts w:asciiTheme="majorBidi" w:hAnsiTheme="majorBidi" w:cstheme="majorBidi"/>
          <w:noProof/>
        </w:rPr>
      </w:r>
      <w:r w:rsidRPr="00133EB9">
        <w:rPr>
          <w:rFonts w:asciiTheme="majorBidi" w:hAnsiTheme="majorBidi" w:cstheme="majorBidi"/>
          <w:noProof/>
        </w:rPr>
        <w:fldChar w:fldCharType="separate"/>
      </w:r>
      <w:r w:rsidR="00591913" w:rsidRPr="00133EB9">
        <w:rPr>
          <w:rFonts w:asciiTheme="majorBidi" w:hAnsiTheme="majorBidi" w:cstheme="majorBidi"/>
          <w:noProof/>
        </w:rPr>
        <w:t>27</w:t>
      </w:r>
      <w:r w:rsidRPr="00133EB9">
        <w:rPr>
          <w:rFonts w:asciiTheme="majorBidi" w:hAnsiTheme="majorBidi" w:cstheme="majorBidi"/>
          <w:noProof/>
        </w:rPr>
        <w:fldChar w:fldCharType="end"/>
      </w:r>
    </w:p>
    <w:p w14:paraId="0CDA6530" w14:textId="702AE7F0" w:rsidR="00F84730" w:rsidRPr="00133EB9" w:rsidRDefault="00F84730" w:rsidP="00591913">
      <w:pPr>
        <w:pStyle w:val="TOC6"/>
        <w:rPr>
          <w:rFonts w:asciiTheme="majorBidi" w:eastAsiaTheme="minorEastAsia" w:hAnsiTheme="majorBidi" w:cstheme="majorBidi"/>
          <w:noProof/>
          <w:sz w:val="22"/>
          <w:szCs w:val="22"/>
          <w:lang w:eastAsia="fr-FR"/>
        </w:rPr>
      </w:pPr>
      <w:r w:rsidRPr="00133EB9">
        <w:rPr>
          <w:rFonts w:asciiTheme="majorBidi" w:hAnsiTheme="majorBidi" w:cstheme="majorBidi"/>
          <w:bCs/>
          <w:noProof/>
        </w:rPr>
        <w:t>24.</w:t>
      </w:r>
      <w:r w:rsidRPr="00133EB9">
        <w:rPr>
          <w:rFonts w:asciiTheme="majorBidi" w:eastAsiaTheme="minorEastAsia" w:hAnsiTheme="majorBidi" w:cstheme="majorBidi"/>
          <w:noProof/>
          <w:sz w:val="22"/>
          <w:szCs w:val="22"/>
          <w:lang w:eastAsia="fr-FR"/>
        </w:rPr>
        <w:tab/>
      </w:r>
      <w:r w:rsidRPr="00133EB9">
        <w:rPr>
          <w:rFonts w:asciiTheme="majorBidi" w:hAnsiTheme="majorBidi" w:cstheme="majorBidi"/>
          <w:bCs/>
          <w:iCs/>
          <w:noProof/>
        </w:rPr>
        <w:t>Late Bids</w:t>
      </w:r>
      <w:r w:rsidRPr="00133EB9">
        <w:rPr>
          <w:rFonts w:asciiTheme="majorBidi" w:hAnsiTheme="majorBidi" w:cstheme="majorBidi"/>
          <w:noProof/>
        </w:rPr>
        <w:tab/>
      </w:r>
      <w:r w:rsidRPr="00133EB9">
        <w:rPr>
          <w:rFonts w:asciiTheme="majorBidi" w:hAnsiTheme="majorBidi" w:cstheme="majorBidi"/>
          <w:noProof/>
        </w:rPr>
        <w:fldChar w:fldCharType="begin"/>
      </w:r>
      <w:r w:rsidRPr="00133EB9">
        <w:rPr>
          <w:rFonts w:asciiTheme="majorBidi" w:hAnsiTheme="majorBidi" w:cstheme="majorBidi"/>
          <w:noProof/>
        </w:rPr>
        <w:instrText xml:space="preserve"> PAGEREF _Toc59155836 \h </w:instrText>
      </w:r>
      <w:r w:rsidRPr="00133EB9">
        <w:rPr>
          <w:rFonts w:asciiTheme="majorBidi" w:hAnsiTheme="majorBidi" w:cstheme="majorBidi"/>
          <w:noProof/>
        </w:rPr>
      </w:r>
      <w:r w:rsidRPr="00133EB9">
        <w:rPr>
          <w:rFonts w:asciiTheme="majorBidi" w:hAnsiTheme="majorBidi" w:cstheme="majorBidi"/>
          <w:noProof/>
        </w:rPr>
        <w:fldChar w:fldCharType="separate"/>
      </w:r>
      <w:r w:rsidR="00591913" w:rsidRPr="00133EB9">
        <w:rPr>
          <w:rFonts w:asciiTheme="majorBidi" w:hAnsiTheme="majorBidi" w:cstheme="majorBidi"/>
          <w:noProof/>
        </w:rPr>
        <w:t>27</w:t>
      </w:r>
      <w:r w:rsidRPr="00133EB9">
        <w:rPr>
          <w:rFonts w:asciiTheme="majorBidi" w:hAnsiTheme="majorBidi" w:cstheme="majorBidi"/>
          <w:noProof/>
        </w:rPr>
        <w:fldChar w:fldCharType="end"/>
      </w:r>
    </w:p>
    <w:p w14:paraId="31688F19" w14:textId="55238698" w:rsidR="00F84730" w:rsidRPr="00133EB9" w:rsidRDefault="00F84730" w:rsidP="00591913">
      <w:pPr>
        <w:pStyle w:val="TOC6"/>
        <w:rPr>
          <w:rFonts w:asciiTheme="majorBidi" w:eastAsiaTheme="minorEastAsia" w:hAnsiTheme="majorBidi" w:cstheme="majorBidi"/>
          <w:noProof/>
          <w:sz w:val="22"/>
          <w:szCs w:val="22"/>
          <w:lang w:eastAsia="fr-FR"/>
        </w:rPr>
      </w:pPr>
      <w:r w:rsidRPr="00133EB9">
        <w:rPr>
          <w:rFonts w:asciiTheme="majorBidi" w:hAnsiTheme="majorBidi" w:cstheme="majorBidi"/>
          <w:noProof/>
        </w:rPr>
        <w:t>25.</w:t>
      </w:r>
      <w:r w:rsidRPr="00133EB9">
        <w:rPr>
          <w:rFonts w:asciiTheme="majorBidi" w:eastAsiaTheme="minorEastAsia" w:hAnsiTheme="majorBidi" w:cstheme="majorBidi"/>
          <w:noProof/>
          <w:sz w:val="22"/>
          <w:szCs w:val="22"/>
          <w:lang w:eastAsia="fr-FR"/>
        </w:rPr>
        <w:tab/>
      </w:r>
      <w:r w:rsidRPr="00133EB9">
        <w:rPr>
          <w:rFonts w:asciiTheme="majorBidi" w:hAnsiTheme="majorBidi" w:cstheme="majorBidi"/>
          <w:noProof/>
        </w:rPr>
        <w:t>Withdrawal, Substitution, and Modification of Bids</w:t>
      </w:r>
      <w:r w:rsidRPr="00133EB9">
        <w:rPr>
          <w:rFonts w:asciiTheme="majorBidi" w:hAnsiTheme="majorBidi" w:cstheme="majorBidi"/>
          <w:noProof/>
        </w:rPr>
        <w:tab/>
      </w:r>
      <w:r w:rsidRPr="00133EB9">
        <w:rPr>
          <w:rFonts w:asciiTheme="majorBidi" w:hAnsiTheme="majorBidi" w:cstheme="majorBidi"/>
          <w:noProof/>
        </w:rPr>
        <w:fldChar w:fldCharType="begin"/>
      </w:r>
      <w:r w:rsidRPr="00133EB9">
        <w:rPr>
          <w:rFonts w:asciiTheme="majorBidi" w:hAnsiTheme="majorBidi" w:cstheme="majorBidi"/>
          <w:noProof/>
        </w:rPr>
        <w:instrText xml:space="preserve"> PAGEREF _Toc59155837 \h </w:instrText>
      </w:r>
      <w:r w:rsidRPr="00133EB9">
        <w:rPr>
          <w:rFonts w:asciiTheme="majorBidi" w:hAnsiTheme="majorBidi" w:cstheme="majorBidi"/>
          <w:noProof/>
        </w:rPr>
      </w:r>
      <w:r w:rsidRPr="00133EB9">
        <w:rPr>
          <w:rFonts w:asciiTheme="majorBidi" w:hAnsiTheme="majorBidi" w:cstheme="majorBidi"/>
          <w:noProof/>
        </w:rPr>
        <w:fldChar w:fldCharType="separate"/>
      </w:r>
      <w:r w:rsidR="00591913" w:rsidRPr="00133EB9">
        <w:rPr>
          <w:rFonts w:asciiTheme="majorBidi" w:hAnsiTheme="majorBidi" w:cstheme="majorBidi"/>
          <w:noProof/>
        </w:rPr>
        <w:t>27</w:t>
      </w:r>
      <w:r w:rsidRPr="00133EB9">
        <w:rPr>
          <w:rFonts w:asciiTheme="majorBidi" w:hAnsiTheme="majorBidi" w:cstheme="majorBidi"/>
          <w:noProof/>
        </w:rPr>
        <w:fldChar w:fldCharType="end"/>
      </w:r>
    </w:p>
    <w:p w14:paraId="13466F74" w14:textId="50B84197" w:rsidR="00F84730" w:rsidRPr="00133EB9" w:rsidRDefault="00F84730" w:rsidP="00591913">
      <w:pPr>
        <w:pStyle w:val="TOC6"/>
        <w:rPr>
          <w:rFonts w:asciiTheme="majorBidi" w:eastAsiaTheme="minorEastAsia" w:hAnsiTheme="majorBidi" w:cstheme="majorBidi"/>
          <w:noProof/>
          <w:sz w:val="22"/>
          <w:szCs w:val="22"/>
          <w:lang w:eastAsia="fr-FR"/>
        </w:rPr>
      </w:pPr>
      <w:r w:rsidRPr="00133EB9">
        <w:rPr>
          <w:rFonts w:asciiTheme="majorBidi" w:hAnsiTheme="majorBidi" w:cstheme="majorBidi"/>
          <w:bCs/>
          <w:noProof/>
        </w:rPr>
        <w:t>26.</w:t>
      </w:r>
      <w:r w:rsidRPr="00133EB9">
        <w:rPr>
          <w:rFonts w:asciiTheme="majorBidi" w:eastAsiaTheme="minorEastAsia" w:hAnsiTheme="majorBidi" w:cstheme="majorBidi"/>
          <w:noProof/>
          <w:sz w:val="22"/>
          <w:szCs w:val="22"/>
          <w:lang w:eastAsia="fr-FR"/>
        </w:rPr>
        <w:tab/>
      </w:r>
      <w:r w:rsidRPr="00133EB9">
        <w:rPr>
          <w:rFonts w:asciiTheme="majorBidi" w:hAnsiTheme="majorBidi" w:cstheme="majorBidi"/>
          <w:bCs/>
          <w:iCs/>
          <w:noProof/>
        </w:rPr>
        <w:t>Bid Opening</w:t>
      </w:r>
      <w:r w:rsidRPr="00133EB9">
        <w:rPr>
          <w:rFonts w:asciiTheme="majorBidi" w:hAnsiTheme="majorBidi" w:cstheme="majorBidi"/>
          <w:noProof/>
        </w:rPr>
        <w:tab/>
      </w:r>
      <w:r w:rsidRPr="00133EB9">
        <w:rPr>
          <w:rFonts w:asciiTheme="majorBidi" w:hAnsiTheme="majorBidi" w:cstheme="majorBidi"/>
          <w:noProof/>
        </w:rPr>
        <w:fldChar w:fldCharType="begin"/>
      </w:r>
      <w:r w:rsidRPr="00133EB9">
        <w:rPr>
          <w:rFonts w:asciiTheme="majorBidi" w:hAnsiTheme="majorBidi" w:cstheme="majorBidi"/>
          <w:noProof/>
        </w:rPr>
        <w:instrText xml:space="preserve"> PAGEREF _Toc59155838 \h </w:instrText>
      </w:r>
      <w:r w:rsidRPr="00133EB9">
        <w:rPr>
          <w:rFonts w:asciiTheme="majorBidi" w:hAnsiTheme="majorBidi" w:cstheme="majorBidi"/>
          <w:noProof/>
        </w:rPr>
      </w:r>
      <w:r w:rsidRPr="00133EB9">
        <w:rPr>
          <w:rFonts w:asciiTheme="majorBidi" w:hAnsiTheme="majorBidi" w:cstheme="majorBidi"/>
          <w:noProof/>
        </w:rPr>
        <w:fldChar w:fldCharType="separate"/>
      </w:r>
      <w:r w:rsidR="00591913" w:rsidRPr="00133EB9">
        <w:rPr>
          <w:rFonts w:asciiTheme="majorBidi" w:hAnsiTheme="majorBidi" w:cstheme="majorBidi"/>
          <w:noProof/>
        </w:rPr>
        <w:t>28</w:t>
      </w:r>
      <w:r w:rsidRPr="00133EB9">
        <w:rPr>
          <w:rFonts w:asciiTheme="majorBidi" w:hAnsiTheme="majorBidi" w:cstheme="majorBidi"/>
          <w:noProof/>
        </w:rPr>
        <w:fldChar w:fldCharType="end"/>
      </w:r>
    </w:p>
    <w:p w14:paraId="102E5F8E" w14:textId="24922509" w:rsidR="00F84730" w:rsidRPr="00133EB9" w:rsidRDefault="00F84730" w:rsidP="00591913">
      <w:pPr>
        <w:pStyle w:val="TOC6"/>
        <w:rPr>
          <w:rFonts w:asciiTheme="majorBidi" w:eastAsiaTheme="minorEastAsia" w:hAnsiTheme="majorBidi" w:cstheme="majorBidi"/>
          <w:noProof/>
          <w:sz w:val="22"/>
          <w:szCs w:val="22"/>
          <w:lang w:eastAsia="fr-FR"/>
        </w:rPr>
      </w:pPr>
      <w:r w:rsidRPr="00133EB9">
        <w:rPr>
          <w:rFonts w:asciiTheme="majorBidi" w:hAnsiTheme="majorBidi" w:cstheme="majorBidi"/>
          <w:bCs/>
          <w:noProof/>
        </w:rPr>
        <w:t>27.</w:t>
      </w:r>
      <w:r w:rsidRPr="00133EB9">
        <w:rPr>
          <w:rFonts w:asciiTheme="majorBidi" w:eastAsiaTheme="minorEastAsia" w:hAnsiTheme="majorBidi" w:cstheme="majorBidi"/>
          <w:noProof/>
          <w:sz w:val="22"/>
          <w:szCs w:val="22"/>
          <w:lang w:eastAsia="fr-FR"/>
        </w:rPr>
        <w:tab/>
      </w:r>
      <w:r w:rsidRPr="00133EB9">
        <w:rPr>
          <w:rFonts w:asciiTheme="majorBidi" w:hAnsiTheme="majorBidi" w:cstheme="majorBidi"/>
          <w:bCs/>
          <w:iCs/>
          <w:noProof/>
        </w:rPr>
        <w:t>Confidentiality</w:t>
      </w:r>
      <w:r w:rsidRPr="00133EB9">
        <w:rPr>
          <w:rFonts w:asciiTheme="majorBidi" w:hAnsiTheme="majorBidi" w:cstheme="majorBidi"/>
          <w:noProof/>
        </w:rPr>
        <w:tab/>
      </w:r>
      <w:r w:rsidRPr="00133EB9">
        <w:rPr>
          <w:rFonts w:asciiTheme="majorBidi" w:hAnsiTheme="majorBidi" w:cstheme="majorBidi"/>
          <w:noProof/>
        </w:rPr>
        <w:fldChar w:fldCharType="begin"/>
      </w:r>
      <w:r w:rsidRPr="00133EB9">
        <w:rPr>
          <w:rFonts w:asciiTheme="majorBidi" w:hAnsiTheme="majorBidi" w:cstheme="majorBidi"/>
          <w:noProof/>
        </w:rPr>
        <w:instrText xml:space="preserve"> PAGEREF _Toc59155839 \h </w:instrText>
      </w:r>
      <w:r w:rsidRPr="00133EB9">
        <w:rPr>
          <w:rFonts w:asciiTheme="majorBidi" w:hAnsiTheme="majorBidi" w:cstheme="majorBidi"/>
          <w:noProof/>
        </w:rPr>
      </w:r>
      <w:r w:rsidRPr="00133EB9">
        <w:rPr>
          <w:rFonts w:asciiTheme="majorBidi" w:hAnsiTheme="majorBidi" w:cstheme="majorBidi"/>
          <w:noProof/>
        </w:rPr>
        <w:fldChar w:fldCharType="separate"/>
      </w:r>
      <w:r w:rsidR="00591913" w:rsidRPr="00133EB9">
        <w:rPr>
          <w:rFonts w:asciiTheme="majorBidi" w:hAnsiTheme="majorBidi" w:cstheme="majorBidi"/>
          <w:noProof/>
        </w:rPr>
        <w:t>29</w:t>
      </w:r>
      <w:r w:rsidRPr="00133EB9">
        <w:rPr>
          <w:rFonts w:asciiTheme="majorBidi" w:hAnsiTheme="majorBidi" w:cstheme="majorBidi"/>
          <w:noProof/>
        </w:rPr>
        <w:fldChar w:fldCharType="end"/>
      </w:r>
    </w:p>
    <w:p w14:paraId="5E1476B8" w14:textId="3CD0F1E9" w:rsidR="00F84730" w:rsidRPr="00133EB9" w:rsidRDefault="00F84730" w:rsidP="00591913">
      <w:pPr>
        <w:pStyle w:val="TOC6"/>
        <w:rPr>
          <w:rFonts w:asciiTheme="majorBidi" w:eastAsiaTheme="minorEastAsia" w:hAnsiTheme="majorBidi" w:cstheme="majorBidi"/>
          <w:noProof/>
          <w:sz w:val="22"/>
          <w:szCs w:val="22"/>
          <w:lang w:eastAsia="fr-FR"/>
        </w:rPr>
      </w:pPr>
      <w:r w:rsidRPr="00133EB9">
        <w:rPr>
          <w:rFonts w:asciiTheme="majorBidi" w:hAnsiTheme="majorBidi" w:cstheme="majorBidi"/>
          <w:noProof/>
        </w:rPr>
        <w:t>28.</w:t>
      </w:r>
      <w:r w:rsidRPr="00133EB9">
        <w:rPr>
          <w:rFonts w:asciiTheme="majorBidi" w:eastAsiaTheme="minorEastAsia" w:hAnsiTheme="majorBidi" w:cstheme="majorBidi"/>
          <w:noProof/>
          <w:sz w:val="22"/>
          <w:szCs w:val="22"/>
          <w:lang w:eastAsia="fr-FR"/>
        </w:rPr>
        <w:tab/>
      </w:r>
      <w:r w:rsidRPr="00133EB9">
        <w:rPr>
          <w:rFonts w:asciiTheme="majorBidi" w:hAnsiTheme="majorBidi" w:cstheme="majorBidi"/>
          <w:noProof/>
        </w:rPr>
        <w:t>Preliminary Examination &amp; Clarification of Bids</w:t>
      </w:r>
      <w:r w:rsidRPr="00133EB9">
        <w:rPr>
          <w:rFonts w:asciiTheme="majorBidi" w:hAnsiTheme="majorBidi" w:cstheme="majorBidi"/>
          <w:noProof/>
        </w:rPr>
        <w:tab/>
      </w:r>
      <w:r w:rsidRPr="00133EB9">
        <w:rPr>
          <w:rFonts w:asciiTheme="majorBidi" w:hAnsiTheme="majorBidi" w:cstheme="majorBidi"/>
          <w:noProof/>
        </w:rPr>
        <w:fldChar w:fldCharType="begin"/>
      </w:r>
      <w:r w:rsidRPr="00133EB9">
        <w:rPr>
          <w:rFonts w:asciiTheme="majorBidi" w:hAnsiTheme="majorBidi" w:cstheme="majorBidi"/>
          <w:noProof/>
        </w:rPr>
        <w:instrText xml:space="preserve"> PAGEREF _Toc59155840 \h </w:instrText>
      </w:r>
      <w:r w:rsidRPr="00133EB9">
        <w:rPr>
          <w:rFonts w:asciiTheme="majorBidi" w:hAnsiTheme="majorBidi" w:cstheme="majorBidi"/>
          <w:noProof/>
        </w:rPr>
      </w:r>
      <w:r w:rsidRPr="00133EB9">
        <w:rPr>
          <w:rFonts w:asciiTheme="majorBidi" w:hAnsiTheme="majorBidi" w:cstheme="majorBidi"/>
          <w:noProof/>
        </w:rPr>
        <w:fldChar w:fldCharType="separate"/>
      </w:r>
      <w:r w:rsidR="00591913" w:rsidRPr="00133EB9">
        <w:rPr>
          <w:rFonts w:asciiTheme="majorBidi" w:hAnsiTheme="majorBidi" w:cstheme="majorBidi"/>
          <w:noProof/>
        </w:rPr>
        <w:t>29</w:t>
      </w:r>
      <w:r w:rsidRPr="00133EB9">
        <w:rPr>
          <w:rFonts w:asciiTheme="majorBidi" w:hAnsiTheme="majorBidi" w:cstheme="majorBidi"/>
          <w:noProof/>
        </w:rPr>
        <w:fldChar w:fldCharType="end"/>
      </w:r>
    </w:p>
    <w:p w14:paraId="521B4A28" w14:textId="64D0A51A" w:rsidR="00F84730" w:rsidRPr="00133EB9" w:rsidRDefault="00F84730" w:rsidP="00591913">
      <w:pPr>
        <w:pStyle w:val="TOC6"/>
        <w:rPr>
          <w:rFonts w:asciiTheme="majorBidi" w:eastAsiaTheme="minorEastAsia" w:hAnsiTheme="majorBidi" w:cstheme="majorBidi"/>
          <w:noProof/>
          <w:sz w:val="22"/>
          <w:szCs w:val="22"/>
          <w:lang w:eastAsia="fr-FR"/>
        </w:rPr>
      </w:pPr>
      <w:r w:rsidRPr="00133EB9">
        <w:rPr>
          <w:rFonts w:asciiTheme="majorBidi" w:hAnsiTheme="majorBidi" w:cstheme="majorBidi"/>
          <w:noProof/>
        </w:rPr>
        <w:t>29.</w:t>
      </w:r>
      <w:r w:rsidRPr="00133EB9">
        <w:rPr>
          <w:rFonts w:asciiTheme="majorBidi" w:eastAsiaTheme="minorEastAsia" w:hAnsiTheme="majorBidi" w:cstheme="majorBidi"/>
          <w:noProof/>
          <w:sz w:val="22"/>
          <w:szCs w:val="22"/>
          <w:lang w:eastAsia="fr-FR"/>
        </w:rPr>
        <w:tab/>
      </w:r>
      <w:r w:rsidRPr="00133EB9">
        <w:rPr>
          <w:rFonts w:asciiTheme="majorBidi" w:hAnsiTheme="majorBidi" w:cstheme="majorBidi"/>
          <w:noProof/>
        </w:rPr>
        <w:t>Deviations, Reservations, and Omissions</w:t>
      </w:r>
      <w:r w:rsidRPr="00133EB9">
        <w:rPr>
          <w:rFonts w:asciiTheme="majorBidi" w:hAnsiTheme="majorBidi" w:cstheme="majorBidi"/>
          <w:noProof/>
        </w:rPr>
        <w:tab/>
      </w:r>
      <w:r w:rsidRPr="00133EB9">
        <w:rPr>
          <w:rFonts w:asciiTheme="majorBidi" w:hAnsiTheme="majorBidi" w:cstheme="majorBidi"/>
          <w:noProof/>
        </w:rPr>
        <w:fldChar w:fldCharType="begin"/>
      </w:r>
      <w:r w:rsidRPr="00133EB9">
        <w:rPr>
          <w:rFonts w:asciiTheme="majorBidi" w:hAnsiTheme="majorBidi" w:cstheme="majorBidi"/>
          <w:noProof/>
        </w:rPr>
        <w:instrText xml:space="preserve"> PAGEREF _Toc59155841 \h </w:instrText>
      </w:r>
      <w:r w:rsidRPr="00133EB9">
        <w:rPr>
          <w:rFonts w:asciiTheme="majorBidi" w:hAnsiTheme="majorBidi" w:cstheme="majorBidi"/>
          <w:noProof/>
        </w:rPr>
      </w:r>
      <w:r w:rsidRPr="00133EB9">
        <w:rPr>
          <w:rFonts w:asciiTheme="majorBidi" w:hAnsiTheme="majorBidi" w:cstheme="majorBidi"/>
          <w:noProof/>
        </w:rPr>
        <w:fldChar w:fldCharType="separate"/>
      </w:r>
      <w:r w:rsidR="00591913" w:rsidRPr="00133EB9">
        <w:rPr>
          <w:rFonts w:asciiTheme="majorBidi" w:hAnsiTheme="majorBidi" w:cstheme="majorBidi"/>
          <w:noProof/>
        </w:rPr>
        <w:t>30</w:t>
      </w:r>
      <w:r w:rsidRPr="00133EB9">
        <w:rPr>
          <w:rFonts w:asciiTheme="majorBidi" w:hAnsiTheme="majorBidi" w:cstheme="majorBidi"/>
          <w:noProof/>
        </w:rPr>
        <w:fldChar w:fldCharType="end"/>
      </w:r>
    </w:p>
    <w:p w14:paraId="7BF8CE26" w14:textId="3E0C19EF" w:rsidR="00F84730" w:rsidRPr="00133EB9" w:rsidRDefault="00F84730" w:rsidP="00591913">
      <w:pPr>
        <w:pStyle w:val="TOC6"/>
        <w:rPr>
          <w:rFonts w:asciiTheme="majorBidi" w:eastAsiaTheme="minorEastAsia" w:hAnsiTheme="majorBidi" w:cstheme="majorBidi"/>
          <w:noProof/>
          <w:sz w:val="22"/>
          <w:szCs w:val="22"/>
          <w:lang w:eastAsia="fr-FR"/>
        </w:rPr>
      </w:pPr>
      <w:r w:rsidRPr="00133EB9">
        <w:rPr>
          <w:rFonts w:asciiTheme="majorBidi" w:hAnsiTheme="majorBidi" w:cstheme="majorBidi"/>
          <w:noProof/>
        </w:rPr>
        <w:t>30.</w:t>
      </w:r>
      <w:r w:rsidRPr="00133EB9">
        <w:rPr>
          <w:rFonts w:asciiTheme="majorBidi" w:eastAsiaTheme="minorEastAsia" w:hAnsiTheme="majorBidi" w:cstheme="majorBidi"/>
          <w:noProof/>
          <w:sz w:val="22"/>
          <w:szCs w:val="22"/>
          <w:lang w:eastAsia="fr-FR"/>
        </w:rPr>
        <w:tab/>
      </w:r>
      <w:r w:rsidRPr="00133EB9">
        <w:rPr>
          <w:rFonts w:asciiTheme="majorBidi" w:hAnsiTheme="majorBidi" w:cstheme="majorBidi"/>
          <w:iCs/>
          <w:noProof/>
        </w:rPr>
        <w:t>Determination of  Responsiveness</w:t>
      </w:r>
      <w:r w:rsidRPr="00133EB9">
        <w:rPr>
          <w:rFonts w:asciiTheme="majorBidi" w:hAnsiTheme="majorBidi" w:cstheme="majorBidi"/>
          <w:noProof/>
        </w:rPr>
        <w:tab/>
      </w:r>
      <w:r w:rsidRPr="00133EB9">
        <w:rPr>
          <w:rFonts w:asciiTheme="majorBidi" w:hAnsiTheme="majorBidi" w:cstheme="majorBidi"/>
          <w:noProof/>
        </w:rPr>
        <w:fldChar w:fldCharType="begin"/>
      </w:r>
      <w:r w:rsidRPr="00133EB9">
        <w:rPr>
          <w:rFonts w:asciiTheme="majorBidi" w:hAnsiTheme="majorBidi" w:cstheme="majorBidi"/>
          <w:noProof/>
        </w:rPr>
        <w:instrText xml:space="preserve"> PAGEREF _Toc59155842 \h </w:instrText>
      </w:r>
      <w:r w:rsidRPr="00133EB9">
        <w:rPr>
          <w:rFonts w:asciiTheme="majorBidi" w:hAnsiTheme="majorBidi" w:cstheme="majorBidi"/>
          <w:noProof/>
        </w:rPr>
      </w:r>
      <w:r w:rsidRPr="00133EB9">
        <w:rPr>
          <w:rFonts w:asciiTheme="majorBidi" w:hAnsiTheme="majorBidi" w:cstheme="majorBidi"/>
          <w:noProof/>
        </w:rPr>
        <w:fldChar w:fldCharType="separate"/>
      </w:r>
      <w:r w:rsidR="00591913" w:rsidRPr="00133EB9">
        <w:rPr>
          <w:rFonts w:asciiTheme="majorBidi" w:hAnsiTheme="majorBidi" w:cstheme="majorBidi"/>
          <w:noProof/>
        </w:rPr>
        <w:t>30</w:t>
      </w:r>
      <w:r w:rsidRPr="00133EB9">
        <w:rPr>
          <w:rFonts w:asciiTheme="majorBidi" w:hAnsiTheme="majorBidi" w:cstheme="majorBidi"/>
          <w:noProof/>
        </w:rPr>
        <w:fldChar w:fldCharType="end"/>
      </w:r>
    </w:p>
    <w:p w14:paraId="13097E0B" w14:textId="0382FD3C" w:rsidR="00F84730" w:rsidRPr="00133EB9" w:rsidRDefault="00F84730" w:rsidP="00591913">
      <w:pPr>
        <w:pStyle w:val="TOC6"/>
        <w:rPr>
          <w:rFonts w:asciiTheme="majorBidi" w:eastAsiaTheme="minorEastAsia" w:hAnsiTheme="majorBidi" w:cstheme="majorBidi"/>
          <w:noProof/>
          <w:sz w:val="22"/>
          <w:szCs w:val="22"/>
          <w:lang w:eastAsia="fr-FR"/>
        </w:rPr>
      </w:pPr>
      <w:r w:rsidRPr="00133EB9">
        <w:rPr>
          <w:rFonts w:asciiTheme="majorBidi" w:hAnsiTheme="majorBidi" w:cstheme="majorBidi"/>
          <w:bCs/>
          <w:noProof/>
        </w:rPr>
        <w:t>31.</w:t>
      </w:r>
      <w:r w:rsidRPr="00133EB9">
        <w:rPr>
          <w:rFonts w:asciiTheme="majorBidi" w:eastAsiaTheme="minorEastAsia" w:hAnsiTheme="majorBidi" w:cstheme="majorBidi"/>
          <w:noProof/>
          <w:sz w:val="22"/>
          <w:szCs w:val="22"/>
          <w:lang w:eastAsia="fr-FR"/>
        </w:rPr>
        <w:tab/>
      </w:r>
      <w:r w:rsidRPr="00133EB9">
        <w:rPr>
          <w:rFonts w:asciiTheme="majorBidi" w:hAnsiTheme="majorBidi" w:cstheme="majorBidi"/>
          <w:bCs/>
          <w:iCs/>
          <w:noProof/>
        </w:rPr>
        <w:t>Nonmaterial Nonconformities</w:t>
      </w:r>
      <w:r w:rsidRPr="00133EB9">
        <w:rPr>
          <w:rFonts w:asciiTheme="majorBidi" w:hAnsiTheme="majorBidi" w:cstheme="majorBidi"/>
          <w:noProof/>
        </w:rPr>
        <w:tab/>
      </w:r>
      <w:r w:rsidRPr="00133EB9">
        <w:rPr>
          <w:rFonts w:asciiTheme="majorBidi" w:hAnsiTheme="majorBidi" w:cstheme="majorBidi"/>
          <w:noProof/>
        </w:rPr>
        <w:fldChar w:fldCharType="begin"/>
      </w:r>
      <w:r w:rsidRPr="00133EB9">
        <w:rPr>
          <w:rFonts w:asciiTheme="majorBidi" w:hAnsiTheme="majorBidi" w:cstheme="majorBidi"/>
          <w:noProof/>
        </w:rPr>
        <w:instrText xml:space="preserve"> PAGEREF _Toc59155843 \h </w:instrText>
      </w:r>
      <w:r w:rsidRPr="00133EB9">
        <w:rPr>
          <w:rFonts w:asciiTheme="majorBidi" w:hAnsiTheme="majorBidi" w:cstheme="majorBidi"/>
          <w:noProof/>
        </w:rPr>
      </w:r>
      <w:r w:rsidRPr="00133EB9">
        <w:rPr>
          <w:rFonts w:asciiTheme="majorBidi" w:hAnsiTheme="majorBidi" w:cstheme="majorBidi"/>
          <w:noProof/>
        </w:rPr>
        <w:fldChar w:fldCharType="separate"/>
      </w:r>
      <w:r w:rsidR="00591913" w:rsidRPr="00133EB9">
        <w:rPr>
          <w:rFonts w:asciiTheme="majorBidi" w:hAnsiTheme="majorBidi" w:cstheme="majorBidi"/>
          <w:noProof/>
        </w:rPr>
        <w:t>31</w:t>
      </w:r>
      <w:r w:rsidRPr="00133EB9">
        <w:rPr>
          <w:rFonts w:asciiTheme="majorBidi" w:hAnsiTheme="majorBidi" w:cstheme="majorBidi"/>
          <w:noProof/>
        </w:rPr>
        <w:fldChar w:fldCharType="end"/>
      </w:r>
    </w:p>
    <w:p w14:paraId="6E3537BF" w14:textId="622B54C2" w:rsidR="00F84730" w:rsidRPr="00133EB9" w:rsidRDefault="00F84730" w:rsidP="00591913">
      <w:pPr>
        <w:pStyle w:val="TOC6"/>
        <w:rPr>
          <w:rFonts w:asciiTheme="majorBidi" w:eastAsiaTheme="minorEastAsia" w:hAnsiTheme="majorBidi" w:cstheme="majorBidi"/>
          <w:noProof/>
          <w:sz w:val="22"/>
          <w:szCs w:val="22"/>
          <w:lang w:eastAsia="fr-FR"/>
        </w:rPr>
      </w:pPr>
      <w:r w:rsidRPr="00133EB9">
        <w:rPr>
          <w:rFonts w:asciiTheme="majorBidi" w:hAnsiTheme="majorBidi" w:cstheme="majorBidi"/>
          <w:noProof/>
        </w:rPr>
        <w:t>32.</w:t>
      </w:r>
      <w:r w:rsidRPr="00133EB9">
        <w:rPr>
          <w:rFonts w:asciiTheme="majorBidi" w:eastAsiaTheme="minorEastAsia" w:hAnsiTheme="majorBidi" w:cstheme="majorBidi"/>
          <w:noProof/>
          <w:sz w:val="22"/>
          <w:szCs w:val="22"/>
          <w:lang w:eastAsia="fr-FR"/>
        </w:rPr>
        <w:tab/>
      </w:r>
      <w:r w:rsidRPr="00133EB9">
        <w:rPr>
          <w:rFonts w:asciiTheme="majorBidi" w:hAnsiTheme="majorBidi" w:cstheme="majorBidi"/>
          <w:iCs/>
          <w:noProof/>
        </w:rPr>
        <w:t>Correction of Arithmetical Errors</w:t>
      </w:r>
      <w:r w:rsidRPr="00133EB9">
        <w:rPr>
          <w:rFonts w:asciiTheme="majorBidi" w:hAnsiTheme="majorBidi" w:cstheme="majorBidi"/>
          <w:noProof/>
        </w:rPr>
        <w:tab/>
      </w:r>
      <w:r w:rsidRPr="00133EB9">
        <w:rPr>
          <w:rFonts w:asciiTheme="majorBidi" w:hAnsiTheme="majorBidi" w:cstheme="majorBidi"/>
          <w:noProof/>
        </w:rPr>
        <w:fldChar w:fldCharType="begin"/>
      </w:r>
      <w:r w:rsidRPr="00133EB9">
        <w:rPr>
          <w:rFonts w:asciiTheme="majorBidi" w:hAnsiTheme="majorBidi" w:cstheme="majorBidi"/>
          <w:noProof/>
        </w:rPr>
        <w:instrText xml:space="preserve"> PAGEREF _Toc59155844 \h </w:instrText>
      </w:r>
      <w:r w:rsidRPr="00133EB9">
        <w:rPr>
          <w:rFonts w:asciiTheme="majorBidi" w:hAnsiTheme="majorBidi" w:cstheme="majorBidi"/>
          <w:noProof/>
        </w:rPr>
      </w:r>
      <w:r w:rsidRPr="00133EB9">
        <w:rPr>
          <w:rFonts w:asciiTheme="majorBidi" w:hAnsiTheme="majorBidi" w:cstheme="majorBidi"/>
          <w:noProof/>
        </w:rPr>
        <w:fldChar w:fldCharType="separate"/>
      </w:r>
      <w:r w:rsidR="00591913" w:rsidRPr="00133EB9">
        <w:rPr>
          <w:rFonts w:asciiTheme="majorBidi" w:hAnsiTheme="majorBidi" w:cstheme="majorBidi"/>
          <w:noProof/>
        </w:rPr>
        <w:t>32</w:t>
      </w:r>
      <w:r w:rsidRPr="00133EB9">
        <w:rPr>
          <w:rFonts w:asciiTheme="majorBidi" w:hAnsiTheme="majorBidi" w:cstheme="majorBidi"/>
          <w:noProof/>
        </w:rPr>
        <w:fldChar w:fldCharType="end"/>
      </w:r>
    </w:p>
    <w:p w14:paraId="0AA88CBB" w14:textId="71365025" w:rsidR="00F84730" w:rsidRPr="00133EB9" w:rsidRDefault="00F84730" w:rsidP="00591913">
      <w:pPr>
        <w:pStyle w:val="TOC6"/>
        <w:rPr>
          <w:rFonts w:asciiTheme="majorBidi" w:eastAsiaTheme="minorEastAsia" w:hAnsiTheme="majorBidi" w:cstheme="majorBidi"/>
          <w:noProof/>
          <w:sz w:val="22"/>
          <w:szCs w:val="22"/>
          <w:lang w:eastAsia="fr-FR"/>
        </w:rPr>
      </w:pPr>
      <w:r w:rsidRPr="00133EB9">
        <w:rPr>
          <w:rFonts w:asciiTheme="majorBidi" w:hAnsiTheme="majorBidi" w:cstheme="majorBidi"/>
          <w:bCs/>
          <w:noProof/>
        </w:rPr>
        <w:t>33.</w:t>
      </w:r>
      <w:r w:rsidRPr="00133EB9">
        <w:rPr>
          <w:rFonts w:asciiTheme="majorBidi" w:eastAsiaTheme="minorEastAsia" w:hAnsiTheme="majorBidi" w:cstheme="majorBidi"/>
          <w:noProof/>
          <w:sz w:val="22"/>
          <w:szCs w:val="22"/>
          <w:lang w:eastAsia="fr-FR"/>
        </w:rPr>
        <w:tab/>
      </w:r>
      <w:r w:rsidRPr="00133EB9">
        <w:rPr>
          <w:rFonts w:asciiTheme="majorBidi" w:hAnsiTheme="majorBidi" w:cstheme="majorBidi"/>
          <w:bCs/>
          <w:iCs/>
          <w:noProof/>
        </w:rPr>
        <w:t>Conversion to Single Currency</w:t>
      </w:r>
      <w:r w:rsidRPr="00133EB9">
        <w:rPr>
          <w:rFonts w:asciiTheme="majorBidi" w:hAnsiTheme="majorBidi" w:cstheme="majorBidi"/>
          <w:noProof/>
        </w:rPr>
        <w:tab/>
      </w:r>
      <w:r w:rsidRPr="00133EB9">
        <w:rPr>
          <w:rFonts w:asciiTheme="majorBidi" w:hAnsiTheme="majorBidi" w:cstheme="majorBidi"/>
          <w:noProof/>
        </w:rPr>
        <w:fldChar w:fldCharType="begin"/>
      </w:r>
      <w:r w:rsidRPr="00133EB9">
        <w:rPr>
          <w:rFonts w:asciiTheme="majorBidi" w:hAnsiTheme="majorBidi" w:cstheme="majorBidi"/>
          <w:noProof/>
        </w:rPr>
        <w:instrText xml:space="preserve"> PAGEREF _Toc59155845 \h </w:instrText>
      </w:r>
      <w:r w:rsidRPr="00133EB9">
        <w:rPr>
          <w:rFonts w:asciiTheme="majorBidi" w:hAnsiTheme="majorBidi" w:cstheme="majorBidi"/>
          <w:noProof/>
        </w:rPr>
      </w:r>
      <w:r w:rsidRPr="00133EB9">
        <w:rPr>
          <w:rFonts w:asciiTheme="majorBidi" w:hAnsiTheme="majorBidi" w:cstheme="majorBidi"/>
          <w:noProof/>
        </w:rPr>
        <w:fldChar w:fldCharType="separate"/>
      </w:r>
      <w:r w:rsidR="00591913" w:rsidRPr="00133EB9">
        <w:rPr>
          <w:rFonts w:asciiTheme="majorBidi" w:hAnsiTheme="majorBidi" w:cstheme="majorBidi"/>
          <w:noProof/>
        </w:rPr>
        <w:t>32</w:t>
      </w:r>
      <w:r w:rsidRPr="00133EB9">
        <w:rPr>
          <w:rFonts w:asciiTheme="majorBidi" w:hAnsiTheme="majorBidi" w:cstheme="majorBidi"/>
          <w:noProof/>
        </w:rPr>
        <w:fldChar w:fldCharType="end"/>
      </w:r>
    </w:p>
    <w:p w14:paraId="7F2B9C99" w14:textId="5BD7761B" w:rsidR="00F84730" w:rsidRPr="00133EB9" w:rsidRDefault="00F84730" w:rsidP="00591913">
      <w:pPr>
        <w:pStyle w:val="TOC6"/>
        <w:rPr>
          <w:rFonts w:asciiTheme="majorBidi" w:eastAsiaTheme="minorEastAsia" w:hAnsiTheme="majorBidi" w:cstheme="majorBidi"/>
          <w:noProof/>
          <w:sz w:val="22"/>
          <w:szCs w:val="22"/>
          <w:lang w:eastAsia="fr-FR"/>
        </w:rPr>
      </w:pPr>
      <w:r w:rsidRPr="00133EB9">
        <w:rPr>
          <w:rFonts w:asciiTheme="majorBidi" w:hAnsiTheme="majorBidi" w:cstheme="majorBidi"/>
          <w:bCs/>
          <w:noProof/>
        </w:rPr>
        <w:t>34.</w:t>
      </w:r>
      <w:r w:rsidRPr="00133EB9">
        <w:rPr>
          <w:rFonts w:asciiTheme="majorBidi" w:eastAsiaTheme="minorEastAsia" w:hAnsiTheme="majorBidi" w:cstheme="majorBidi"/>
          <w:noProof/>
          <w:sz w:val="22"/>
          <w:szCs w:val="22"/>
          <w:lang w:eastAsia="fr-FR"/>
        </w:rPr>
        <w:tab/>
      </w:r>
      <w:r w:rsidRPr="00133EB9">
        <w:rPr>
          <w:rFonts w:asciiTheme="majorBidi" w:hAnsiTheme="majorBidi" w:cstheme="majorBidi"/>
          <w:bCs/>
          <w:iCs/>
          <w:noProof/>
        </w:rPr>
        <w:t>Margin of Preference</w:t>
      </w:r>
      <w:r w:rsidRPr="00133EB9">
        <w:rPr>
          <w:rFonts w:asciiTheme="majorBidi" w:hAnsiTheme="majorBidi" w:cstheme="majorBidi"/>
          <w:noProof/>
        </w:rPr>
        <w:tab/>
      </w:r>
      <w:r w:rsidRPr="00133EB9">
        <w:rPr>
          <w:rFonts w:asciiTheme="majorBidi" w:hAnsiTheme="majorBidi" w:cstheme="majorBidi"/>
          <w:noProof/>
        </w:rPr>
        <w:fldChar w:fldCharType="begin"/>
      </w:r>
      <w:r w:rsidRPr="00133EB9">
        <w:rPr>
          <w:rFonts w:asciiTheme="majorBidi" w:hAnsiTheme="majorBidi" w:cstheme="majorBidi"/>
          <w:noProof/>
        </w:rPr>
        <w:instrText xml:space="preserve"> PAGEREF _Toc59155846 \h </w:instrText>
      </w:r>
      <w:r w:rsidRPr="00133EB9">
        <w:rPr>
          <w:rFonts w:asciiTheme="majorBidi" w:hAnsiTheme="majorBidi" w:cstheme="majorBidi"/>
          <w:noProof/>
        </w:rPr>
      </w:r>
      <w:r w:rsidRPr="00133EB9">
        <w:rPr>
          <w:rFonts w:asciiTheme="majorBidi" w:hAnsiTheme="majorBidi" w:cstheme="majorBidi"/>
          <w:noProof/>
        </w:rPr>
        <w:fldChar w:fldCharType="separate"/>
      </w:r>
      <w:r w:rsidR="00591913" w:rsidRPr="00133EB9">
        <w:rPr>
          <w:rFonts w:asciiTheme="majorBidi" w:hAnsiTheme="majorBidi" w:cstheme="majorBidi"/>
          <w:noProof/>
        </w:rPr>
        <w:t>32</w:t>
      </w:r>
      <w:r w:rsidRPr="00133EB9">
        <w:rPr>
          <w:rFonts w:asciiTheme="majorBidi" w:hAnsiTheme="majorBidi" w:cstheme="majorBidi"/>
          <w:noProof/>
        </w:rPr>
        <w:fldChar w:fldCharType="end"/>
      </w:r>
    </w:p>
    <w:p w14:paraId="4723A267" w14:textId="2A3D2CBB" w:rsidR="00F84730" w:rsidRPr="00133EB9" w:rsidRDefault="00F84730" w:rsidP="00591913">
      <w:pPr>
        <w:pStyle w:val="TOC6"/>
        <w:rPr>
          <w:rFonts w:asciiTheme="majorBidi" w:eastAsiaTheme="minorEastAsia" w:hAnsiTheme="majorBidi" w:cstheme="majorBidi"/>
          <w:noProof/>
          <w:sz w:val="22"/>
          <w:szCs w:val="22"/>
          <w:lang w:eastAsia="fr-FR"/>
        </w:rPr>
      </w:pPr>
      <w:r w:rsidRPr="00133EB9">
        <w:rPr>
          <w:rFonts w:asciiTheme="majorBidi" w:hAnsiTheme="majorBidi" w:cstheme="majorBidi"/>
          <w:bCs/>
          <w:noProof/>
        </w:rPr>
        <w:t>35.</w:t>
      </w:r>
      <w:r w:rsidRPr="00133EB9">
        <w:rPr>
          <w:rFonts w:asciiTheme="majorBidi" w:eastAsiaTheme="minorEastAsia" w:hAnsiTheme="majorBidi" w:cstheme="majorBidi"/>
          <w:noProof/>
          <w:sz w:val="22"/>
          <w:szCs w:val="22"/>
          <w:lang w:eastAsia="fr-FR"/>
        </w:rPr>
        <w:tab/>
      </w:r>
      <w:r w:rsidRPr="00133EB9">
        <w:rPr>
          <w:rFonts w:asciiTheme="majorBidi" w:hAnsiTheme="majorBidi" w:cstheme="majorBidi"/>
          <w:bCs/>
          <w:iCs/>
          <w:noProof/>
        </w:rPr>
        <w:t>Evaluation of Bids</w:t>
      </w:r>
      <w:r w:rsidRPr="00133EB9">
        <w:rPr>
          <w:rFonts w:asciiTheme="majorBidi" w:hAnsiTheme="majorBidi" w:cstheme="majorBidi"/>
          <w:noProof/>
        </w:rPr>
        <w:tab/>
      </w:r>
      <w:r w:rsidRPr="00133EB9">
        <w:rPr>
          <w:rFonts w:asciiTheme="majorBidi" w:hAnsiTheme="majorBidi" w:cstheme="majorBidi"/>
          <w:noProof/>
        </w:rPr>
        <w:fldChar w:fldCharType="begin"/>
      </w:r>
      <w:r w:rsidRPr="00133EB9">
        <w:rPr>
          <w:rFonts w:asciiTheme="majorBidi" w:hAnsiTheme="majorBidi" w:cstheme="majorBidi"/>
          <w:noProof/>
        </w:rPr>
        <w:instrText xml:space="preserve"> PAGEREF _Toc59155847 \h </w:instrText>
      </w:r>
      <w:r w:rsidRPr="00133EB9">
        <w:rPr>
          <w:rFonts w:asciiTheme="majorBidi" w:hAnsiTheme="majorBidi" w:cstheme="majorBidi"/>
          <w:noProof/>
        </w:rPr>
      </w:r>
      <w:r w:rsidRPr="00133EB9">
        <w:rPr>
          <w:rFonts w:asciiTheme="majorBidi" w:hAnsiTheme="majorBidi" w:cstheme="majorBidi"/>
          <w:noProof/>
        </w:rPr>
        <w:fldChar w:fldCharType="separate"/>
      </w:r>
      <w:r w:rsidR="00591913" w:rsidRPr="00133EB9">
        <w:rPr>
          <w:rFonts w:asciiTheme="majorBidi" w:hAnsiTheme="majorBidi" w:cstheme="majorBidi"/>
          <w:noProof/>
        </w:rPr>
        <w:t>32</w:t>
      </w:r>
      <w:r w:rsidRPr="00133EB9">
        <w:rPr>
          <w:rFonts w:asciiTheme="majorBidi" w:hAnsiTheme="majorBidi" w:cstheme="majorBidi"/>
          <w:noProof/>
        </w:rPr>
        <w:fldChar w:fldCharType="end"/>
      </w:r>
    </w:p>
    <w:p w14:paraId="3D1A16F8" w14:textId="2C7C87D6" w:rsidR="00F84730" w:rsidRPr="00133EB9" w:rsidRDefault="00F84730" w:rsidP="00591913">
      <w:pPr>
        <w:pStyle w:val="TOC6"/>
        <w:rPr>
          <w:rFonts w:asciiTheme="majorBidi" w:eastAsiaTheme="minorEastAsia" w:hAnsiTheme="majorBidi" w:cstheme="majorBidi"/>
          <w:noProof/>
          <w:sz w:val="22"/>
          <w:szCs w:val="22"/>
          <w:lang w:eastAsia="fr-FR"/>
        </w:rPr>
      </w:pPr>
      <w:r w:rsidRPr="00133EB9">
        <w:rPr>
          <w:rFonts w:asciiTheme="majorBidi" w:hAnsiTheme="majorBidi" w:cstheme="majorBidi"/>
          <w:bCs/>
          <w:noProof/>
        </w:rPr>
        <w:t>36.</w:t>
      </w:r>
      <w:r w:rsidRPr="00133EB9">
        <w:rPr>
          <w:rFonts w:asciiTheme="majorBidi" w:eastAsiaTheme="minorEastAsia" w:hAnsiTheme="majorBidi" w:cstheme="majorBidi"/>
          <w:noProof/>
          <w:sz w:val="22"/>
          <w:szCs w:val="22"/>
          <w:lang w:eastAsia="fr-FR"/>
        </w:rPr>
        <w:tab/>
      </w:r>
      <w:r w:rsidRPr="00133EB9">
        <w:rPr>
          <w:rFonts w:asciiTheme="majorBidi" w:hAnsiTheme="majorBidi" w:cstheme="majorBidi"/>
          <w:bCs/>
          <w:iCs/>
          <w:noProof/>
        </w:rPr>
        <w:t>Comparison of Bids</w:t>
      </w:r>
      <w:r w:rsidRPr="00133EB9">
        <w:rPr>
          <w:rFonts w:asciiTheme="majorBidi" w:hAnsiTheme="majorBidi" w:cstheme="majorBidi"/>
          <w:noProof/>
        </w:rPr>
        <w:tab/>
      </w:r>
      <w:r w:rsidRPr="00133EB9">
        <w:rPr>
          <w:rFonts w:asciiTheme="majorBidi" w:hAnsiTheme="majorBidi" w:cstheme="majorBidi"/>
          <w:noProof/>
        </w:rPr>
        <w:fldChar w:fldCharType="begin"/>
      </w:r>
      <w:r w:rsidRPr="00133EB9">
        <w:rPr>
          <w:rFonts w:asciiTheme="majorBidi" w:hAnsiTheme="majorBidi" w:cstheme="majorBidi"/>
          <w:noProof/>
        </w:rPr>
        <w:instrText xml:space="preserve"> PAGEREF _Toc59155848 \h </w:instrText>
      </w:r>
      <w:r w:rsidRPr="00133EB9">
        <w:rPr>
          <w:rFonts w:asciiTheme="majorBidi" w:hAnsiTheme="majorBidi" w:cstheme="majorBidi"/>
          <w:noProof/>
        </w:rPr>
      </w:r>
      <w:r w:rsidRPr="00133EB9">
        <w:rPr>
          <w:rFonts w:asciiTheme="majorBidi" w:hAnsiTheme="majorBidi" w:cstheme="majorBidi"/>
          <w:noProof/>
        </w:rPr>
        <w:fldChar w:fldCharType="separate"/>
      </w:r>
      <w:r w:rsidR="00591913" w:rsidRPr="00133EB9">
        <w:rPr>
          <w:rFonts w:asciiTheme="majorBidi" w:hAnsiTheme="majorBidi" w:cstheme="majorBidi"/>
          <w:noProof/>
        </w:rPr>
        <w:t>34</w:t>
      </w:r>
      <w:r w:rsidRPr="00133EB9">
        <w:rPr>
          <w:rFonts w:asciiTheme="majorBidi" w:hAnsiTheme="majorBidi" w:cstheme="majorBidi"/>
          <w:noProof/>
        </w:rPr>
        <w:fldChar w:fldCharType="end"/>
      </w:r>
    </w:p>
    <w:p w14:paraId="2CF001DC" w14:textId="371BB99A" w:rsidR="00F84730" w:rsidRPr="00133EB9" w:rsidRDefault="00F84730" w:rsidP="00591913">
      <w:pPr>
        <w:pStyle w:val="TOC6"/>
        <w:rPr>
          <w:rFonts w:asciiTheme="majorBidi" w:eastAsiaTheme="minorEastAsia" w:hAnsiTheme="majorBidi" w:cstheme="majorBidi"/>
          <w:noProof/>
          <w:sz w:val="22"/>
          <w:szCs w:val="22"/>
          <w:lang w:eastAsia="fr-FR"/>
        </w:rPr>
      </w:pPr>
      <w:r w:rsidRPr="00133EB9">
        <w:rPr>
          <w:rFonts w:asciiTheme="majorBidi" w:hAnsiTheme="majorBidi" w:cstheme="majorBidi"/>
          <w:bCs/>
          <w:noProof/>
        </w:rPr>
        <w:t>37.</w:t>
      </w:r>
      <w:r w:rsidRPr="00133EB9">
        <w:rPr>
          <w:rFonts w:asciiTheme="majorBidi" w:eastAsiaTheme="minorEastAsia" w:hAnsiTheme="majorBidi" w:cstheme="majorBidi"/>
          <w:noProof/>
          <w:sz w:val="22"/>
          <w:szCs w:val="22"/>
          <w:lang w:eastAsia="fr-FR"/>
        </w:rPr>
        <w:tab/>
      </w:r>
      <w:r w:rsidRPr="00133EB9">
        <w:rPr>
          <w:rFonts w:asciiTheme="majorBidi" w:hAnsiTheme="majorBidi" w:cstheme="majorBidi"/>
          <w:bCs/>
          <w:iCs/>
          <w:noProof/>
        </w:rPr>
        <w:t>Abnormally Low Bids</w:t>
      </w:r>
      <w:r w:rsidRPr="00133EB9">
        <w:rPr>
          <w:rFonts w:asciiTheme="majorBidi" w:hAnsiTheme="majorBidi" w:cstheme="majorBidi"/>
          <w:noProof/>
        </w:rPr>
        <w:tab/>
      </w:r>
      <w:r w:rsidRPr="00133EB9">
        <w:rPr>
          <w:rFonts w:asciiTheme="majorBidi" w:hAnsiTheme="majorBidi" w:cstheme="majorBidi"/>
          <w:noProof/>
        </w:rPr>
        <w:fldChar w:fldCharType="begin"/>
      </w:r>
      <w:r w:rsidRPr="00133EB9">
        <w:rPr>
          <w:rFonts w:asciiTheme="majorBidi" w:hAnsiTheme="majorBidi" w:cstheme="majorBidi"/>
          <w:noProof/>
        </w:rPr>
        <w:instrText xml:space="preserve"> PAGEREF _Toc59155849 \h </w:instrText>
      </w:r>
      <w:r w:rsidRPr="00133EB9">
        <w:rPr>
          <w:rFonts w:asciiTheme="majorBidi" w:hAnsiTheme="majorBidi" w:cstheme="majorBidi"/>
          <w:noProof/>
        </w:rPr>
      </w:r>
      <w:r w:rsidRPr="00133EB9">
        <w:rPr>
          <w:rFonts w:asciiTheme="majorBidi" w:hAnsiTheme="majorBidi" w:cstheme="majorBidi"/>
          <w:noProof/>
        </w:rPr>
        <w:fldChar w:fldCharType="separate"/>
      </w:r>
      <w:r w:rsidR="00591913" w:rsidRPr="00133EB9">
        <w:rPr>
          <w:rFonts w:asciiTheme="majorBidi" w:hAnsiTheme="majorBidi" w:cstheme="majorBidi"/>
          <w:noProof/>
        </w:rPr>
        <w:t>34</w:t>
      </w:r>
      <w:r w:rsidRPr="00133EB9">
        <w:rPr>
          <w:rFonts w:asciiTheme="majorBidi" w:hAnsiTheme="majorBidi" w:cstheme="majorBidi"/>
          <w:noProof/>
        </w:rPr>
        <w:fldChar w:fldCharType="end"/>
      </w:r>
    </w:p>
    <w:p w14:paraId="0E841FA1" w14:textId="0DE2202A" w:rsidR="00F84730" w:rsidRPr="00133EB9" w:rsidRDefault="00F84730" w:rsidP="00591913">
      <w:pPr>
        <w:pStyle w:val="TOC6"/>
        <w:rPr>
          <w:rFonts w:asciiTheme="majorBidi" w:eastAsiaTheme="minorEastAsia" w:hAnsiTheme="majorBidi" w:cstheme="majorBidi"/>
          <w:noProof/>
          <w:sz w:val="22"/>
          <w:szCs w:val="22"/>
          <w:lang w:eastAsia="fr-FR"/>
        </w:rPr>
      </w:pPr>
      <w:r w:rsidRPr="00133EB9">
        <w:rPr>
          <w:rFonts w:asciiTheme="majorBidi" w:hAnsiTheme="majorBidi" w:cstheme="majorBidi"/>
          <w:noProof/>
        </w:rPr>
        <w:t>38.</w:t>
      </w:r>
      <w:r w:rsidRPr="00133EB9">
        <w:rPr>
          <w:rFonts w:asciiTheme="majorBidi" w:eastAsiaTheme="minorEastAsia" w:hAnsiTheme="majorBidi" w:cstheme="majorBidi"/>
          <w:noProof/>
          <w:sz w:val="22"/>
          <w:szCs w:val="22"/>
          <w:lang w:eastAsia="fr-FR"/>
        </w:rPr>
        <w:tab/>
      </w:r>
      <w:r w:rsidRPr="00133EB9">
        <w:rPr>
          <w:rFonts w:asciiTheme="majorBidi" w:hAnsiTheme="majorBidi" w:cstheme="majorBidi"/>
          <w:iCs/>
          <w:noProof/>
        </w:rPr>
        <w:t>Unbalanced or Front Loaded Bids</w:t>
      </w:r>
      <w:r w:rsidRPr="00133EB9">
        <w:rPr>
          <w:rFonts w:asciiTheme="majorBidi" w:hAnsiTheme="majorBidi" w:cstheme="majorBidi"/>
          <w:noProof/>
        </w:rPr>
        <w:tab/>
      </w:r>
      <w:r w:rsidRPr="00133EB9">
        <w:rPr>
          <w:rFonts w:asciiTheme="majorBidi" w:hAnsiTheme="majorBidi" w:cstheme="majorBidi"/>
          <w:noProof/>
        </w:rPr>
        <w:fldChar w:fldCharType="begin"/>
      </w:r>
      <w:r w:rsidRPr="00133EB9">
        <w:rPr>
          <w:rFonts w:asciiTheme="majorBidi" w:hAnsiTheme="majorBidi" w:cstheme="majorBidi"/>
          <w:noProof/>
        </w:rPr>
        <w:instrText xml:space="preserve"> PAGEREF _Toc59155850 \h </w:instrText>
      </w:r>
      <w:r w:rsidRPr="00133EB9">
        <w:rPr>
          <w:rFonts w:asciiTheme="majorBidi" w:hAnsiTheme="majorBidi" w:cstheme="majorBidi"/>
          <w:noProof/>
        </w:rPr>
      </w:r>
      <w:r w:rsidRPr="00133EB9">
        <w:rPr>
          <w:rFonts w:asciiTheme="majorBidi" w:hAnsiTheme="majorBidi" w:cstheme="majorBidi"/>
          <w:noProof/>
        </w:rPr>
        <w:fldChar w:fldCharType="separate"/>
      </w:r>
      <w:r w:rsidR="00591913" w:rsidRPr="00133EB9">
        <w:rPr>
          <w:rFonts w:asciiTheme="majorBidi" w:hAnsiTheme="majorBidi" w:cstheme="majorBidi"/>
          <w:noProof/>
        </w:rPr>
        <w:t>34</w:t>
      </w:r>
      <w:r w:rsidRPr="00133EB9">
        <w:rPr>
          <w:rFonts w:asciiTheme="majorBidi" w:hAnsiTheme="majorBidi" w:cstheme="majorBidi"/>
          <w:noProof/>
        </w:rPr>
        <w:fldChar w:fldCharType="end"/>
      </w:r>
    </w:p>
    <w:p w14:paraId="7DBE1AA2" w14:textId="79E5EFDD" w:rsidR="00F84730" w:rsidRPr="00133EB9" w:rsidRDefault="00F84730" w:rsidP="00591913">
      <w:pPr>
        <w:pStyle w:val="TOC6"/>
        <w:rPr>
          <w:rFonts w:asciiTheme="majorBidi" w:eastAsiaTheme="minorEastAsia" w:hAnsiTheme="majorBidi" w:cstheme="majorBidi"/>
          <w:noProof/>
          <w:sz w:val="22"/>
          <w:szCs w:val="22"/>
          <w:lang w:eastAsia="fr-FR"/>
        </w:rPr>
      </w:pPr>
      <w:r w:rsidRPr="00133EB9">
        <w:rPr>
          <w:rFonts w:asciiTheme="majorBidi" w:hAnsiTheme="majorBidi" w:cstheme="majorBidi"/>
          <w:noProof/>
        </w:rPr>
        <w:t>39.</w:t>
      </w:r>
      <w:r w:rsidRPr="00133EB9">
        <w:rPr>
          <w:rFonts w:asciiTheme="majorBidi" w:eastAsiaTheme="minorEastAsia" w:hAnsiTheme="majorBidi" w:cstheme="majorBidi"/>
          <w:noProof/>
          <w:sz w:val="22"/>
          <w:szCs w:val="22"/>
          <w:lang w:eastAsia="fr-FR"/>
        </w:rPr>
        <w:tab/>
      </w:r>
      <w:r w:rsidRPr="00133EB9">
        <w:rPr>
          <w:rFonts w:asciiTheme="majorBidi" w:hAnsiTheme="majorBidi" w:cstheme="majorBidi"/>
          <w:noProof/>
        </w:rPr>
        <w:t>Eligibility and Qualification of the Bidder</w:t>
      </w:r>
      <w:r w:rsidRPr="00133EB9">
        <w:rPr>
          <w:rFonts w:asciiTheme="majorBidi" w:hAnsiTheme="majorBidi" w:cstheme="majorBidi"/>
          <w:noProof/>
        </w:rPr>
        <w:tab/>
      </w:r>
      <w:r w:rsidRPr="00133EB9">
        <w:rPr>
          <w:rFonts w:asciiTheme="majorBidi" w:hAnsiTheme="majorBidi" w:cstheme="majorBidi"/>
          <w:noProof/>
        </w:rPr>
        <w:fldChar w:fldCharType="begin"/>
      </w:r>
      <w:r w:rsidRPr="00133EB9">
        <w:rPr>
          <w:rFonts w:asciiTheme="majorBidi" w:hAnsiTheme="majorBidi" w:cstheme="majorBidi"/>
          <w:noProof/>
        </w:rPr>
        <w:instrText xml:space="preserve"> PAGEREF _Toc59155851 \h </w:instrText>
      </w:r>
      <w:r w:rsidRPr="00133EB9">
        <w:rPr>
          <w:rFonts w:asciiTheme="majorBidi" w:hAnsiTheme="majorBidi" w:cstheme="majorBidi"/>
          <w:noProof/>
        </w:rPr>
      </w:r>
      <w:r w:rsidRPr="00133EB9">
        <w:rPr>
          <w:rFonts w:asciiTheme="majorBidi" w:hAnsiTheme="majorBidi" w:cstheme="majorBidi"/>
          <w:noProof/>
        </w:rPr>
        <w:fldChar w:fldCharType="separate"/>
      </w:r>
      <w:r w:rsidR="00591913" w:rsidRPr="00133EB9">
        <w:rPr>
          <w:rFonts w:asciiTheme="majorBidi" w:hAnsiTheme="majorBidi" w:cstheme="majorBidi"/>
          <w:noProof/>
        </w:rPr>
        <w:t>35</w:t>
      </w:r>
      <w:r w:rsidRPr="00133EB9">
        <w:rPr>
          <w:rFonts w:asciiTheme="majorBidi" w:hAnsiTheme="majorBidi" w:cstheme="majorBidi"/>
          <w:noProof/>
        </w:rPr>
        <w:fldChar w:fldCharType="end"/>
      </w:r>
    </w:p>
    <w:p w14:paraId="0110AD12" w14:textId="1A9262B2" w:rsidR="00F84730" w:rsidRPr="00133EB9" w:rsidRDefault="00F84730" w:rsidP="00591913">
      <w:pPr>
        <w:pStyle w:val="TOC6"/>
        <w:rPr>
          <w:rFonts w:asciiTheme="majorBidi" w:eastAsiaTheme="minorEastAsia" w:hAnsiTheme="majorBidi" w:cstheme="majorBidi"/>
          <w:noProof/>
          <w:sz w:val="22"/>
          <w:szCs w:val="22"/>
          <w:lang w:eastAsia="fr-FR"/>
        </w:rPr>
      </w:pPr>
      <w:r w:rsidRPr="00133EB9">
        <w:rPr>
          <w:rFonts w:asciiTheme="majorBidi" w:hAnsiTheme="majorBidi" w:cstheme="majorBidi"/>
          <w:bCs/>
          <w:noProof/>
        </w:rPr>
        <w:t>40.</w:t>
      </w:r>
      <w:r w:rsidRPr="00133EB9">
        <w:rPr>
          <w:rFonts w:asciiTheme="majorBidi" w:eastAsiaTheme="minorEastAsia" w:hAnsiTheme="majorBidi" w:cstheme="majorBidi"/>
          <w:noProof/>
          <w:sz w:val="22"/>
          <w:szCs w:val="22"/>
          <w:lang w:eastAsia="fr-FR"/>
        </w:rPr>
        <w:tab/>
      </w:r>
      <w:r w:rsidRPr="00133EB9">
        <w:rPr>
          <w:rFonts w:asciiTheme="majorBidi" w:hAnsiTheme="majorBidi" w:cstheme="majorBidi"/>
          <w:bCs/>
          <w:iCs/>
          <w:noProof/>
        </w:rPr>
        <w:t>Successful Bid or Bids</w:t>
      </w:r>
      <w:r w:rsidRPr="00133EB9">
        <w:rPr>
          <w:rFonts w:asciiTheme="majorBidi" w:hAnsiTheme="majorBidi" w:cstheme="majorBidi"/>
          <w:noProof/>
        </w:rPr>
        <w:tab/>
      </w:r>
      <w:r w:rsidRPr="00133EB9">
        <w:rPr>
          <w:rFonts w:asciiTheme="majorBidi" w:hAnsiTheme="majorBidi" w:cstheme="majorBidi"/>
          <w:noProof/>
        </w:rPr>
        <w:fldChar w:fldCharType="begin"/>
      </w:r>
      <w:r w:rsidRPr="00133EB9">
        <w:rPr>
          <w:rFonts w:asciiTheme="majorBidi" w:hAnsiTheme="majorBidi" w:cstheme="majorBidi"/>
          <w:noProof/>
        </w:rPr>
        <w:instrText xml:space="preserve"> PAGEREF _Toc59155853 \h </w:instrText>
      </w:r>
      <w:r w:rsidRPr="00133EB9">
        <w:rPr>
          <w:rFonts w:asciiTheme="majorBidi" w:hAnsiTheme="majorBidi" w:cstheme="majorBidi"/>
          <w:noProof/>
        </w:rPr>
      </w:r>
      <w:r w:rsidRPr="00133EB9">
        <w:rPr>
          <w:rFonts w:asciiTheme="majorBidi" w:hAnsiTheme="majorBidi" w:cstheme="majorBidi"/>
          <w:noProof/>
        </w:rPr>
        <w:fldChar w:fldCharType="separate"/>
      </w:r>
      <w:r w:rsidR="00591913" w:rsidRPr="00133EB9">
        <w:rPr>
          <w:rFonts w:asciiTheme="majorBidi" w:hAnsiTheme="majorBidi" w:cstheme="majorBidi"/>
          <w:noProof/>
        </w:rPr>
        <w:t>36</w:t>
      </w:r>
      <w:r w:rsidRPr="00133EB9">
        <w:rPr>
          <w:rFonts w:asciiTheme="majorBidi" w:hAnsiTheme="majorBidi" w:cstheme="majorBidi"/>
          <w:noProof/>
        </w:rPr>
        <w:fldChar w:fldCharType="end"/>
      </w:r>
    </w:p>
    <w:p w14:paraId="77CC3486" w14:textId="5F67578C" w:rsidR="00F84730" w:rsidRPr="00133EB9" w:rsidRDefault="00F84730" w:rsidP="00591913">
      <w:pPr>
        <w:pStyle w:val="TOC6"/>
        <w:rPr>
          <w:rFonts w:asciiTheme="majorBidi" w:eastAsiaTheme="minorEastAsia" w:hAnsiTheme="majorBidi" w:cstheme="majorBidi"/>
          <w:noProof/>
          <w:sz w:val="22"/>
          <w:szCs w:val="22"/>
          <w:lang w:eastAsia="fr-FR"/>
        </w:rPr>
      </w:pPr>
      <w:r w:rsidRPr="00133EB9">
        <w:rPr>
          <w:rFonts w:asciiTheme="majorBidi" w:hAnsiTheme="majorBidi" w:cstheme="majorBidi"/>
          <w:noProof/>
        </w:rPr>
        <w:t>41.</w:t>
      </w:r>
      <w:r w:rsidRPr="00133EB9">
        <w:rPr>
          <w:rFonts w:asciiTheme="majorBidi" w:eastAsiaTheme="minorEastAsia" w:hAnsiTheme="majorBidi" w:cstheme="majorBidi"/>
          <w:noProof/>
          <w:sz w:val="22"/>
          <w:szCs w:val="22"/>
          <w:lang w:eastAsia="fr-FR"/>
        </w:rPr>
        <w:tab/>
      </w:r>
      <w:r w:rsidRPr="00133EB9">
        <w:rPr>
          <w:rFonts w:asciiTheme="majorBidi" w:hAnsiTheme="majorBidi" w:cstheme="majorBidi"/>
          <w:noProof/>
        </w:rPr>
        <w:t>Employer’s right to Accept Any Bid and to Reject Any or All Bids</w:t>
      </w:r>
      <w:r w:rsidRPr="00133EB9">
        <w:rPr>
          <w:rFonts w:asciiTheme="majorBidi" w:hAnsiTheme="majorBidi" w:cstheme="majorBidi"/>
          <w:noProof/>
        </w:rPr>
        <w:tab/>
      </w:r>
      <w:r w:rsidRPr="00133EB9">
        <w:rPr>
          <w:rFonts w:asciiTheme="majorBidi" w:hAnsiTheme="majorBidi" w:cstheme="majorBidi"/>
          <w:noProof/>
        </w:rPr>
        <w:fldChar w:fldCharType="begin"/>
      </w:r>
      <w:r w:rsidRPr="00133EB9">
        <w:rPr>
          <w:rFonts w:asciiTheme="majorBidi" w:hAnsiTheme="majorBidi" w:cstheme="majorBidi"/>
          <w:noProof/>
        </w:rPr>
        <w:instrText xml:space="preserve"> PAGEREF _Toc59155854 \h </w:instrText>
      </w:r>
      <w:r w:rsidRPr="00133EB9">
        <w:rPr>
          <w:rFonts w:asciiTheme="majorBidi" w:hAnsiTheme="majorBidi" w:cstheme="majorBidi"/>
          <w:noProof/>
        </w:rPr>
      </w:r>
      <w:r w:rsidRPr="00133EB9">
        <w:rPr>
          <w:rFonts w:asciiTheme="majorBidi" w:hAnsiTheme="majorBidi" w:cstheme="majorBidi"/>
          <w:noProof/>
        </w:rPr>
        <w:fldChar w:fldCharType="separate"/>
      </w:r>
      <w:r w:rsidR="00591913" w:rsidRPr="00133EB9">
        <w:rPr>
          <w:rFonts w:asciiTheme="majorBidi" w:hAnsiTheme="majorBidi" w:cstheme="majorBidi"/>
          <w:noProof/>
        </w:rPr>
        <w:t>36</w:t>
      </w:r>
      <w:r w:rsidRPr="00133EB9">
        <w:rPr>
          <w:rFonts w:asciiTheme="majorBidi" w:hAnsiTheme="majorBidi" w:cstheme="majorBidi"/>
          <w:noProof/>
        </w:rPr>
        <w:fldChar w:fldCharType="end"/>
      </w:r>
    </w:p>
    <w:p w14:paraId="7007E03B" w14:textId="1C52C925" w:rsidR="00F84730" w:rsidRPr="00133EB9" w:rsidRDefault="00F84730" w:rsidP="00591913">
      <w:pPr>
        <w:pStyle w:val="TOC6"/>
        <w:rPr>
          <w:rFonts w:asciiTheme="majorBidi" w:eastAsiaTheme="minorEastAsia" w:hAnsiTheme="majorBidi" w:cstheme="majorBidi"/>
          <w:noProof/>
          <w:sz w:val="22"/>
          <w:szCs w:val="22"/>
          <w:lang w:eastAsia="fr-FR"/>
        </w:rPr>
      </w:pPr>
      <w:r w:rsidRPr="00133EB9">
        <w:rPr>
          <w:rFonts w:asciiTheme="majorBidi" w:hAnsiTheme="majorBidi" w:cstheme="majorBidi"/>
          <w:bCs/>
          <w:noProof/>
        </w:rPr>
        <w:t>42.</w:t>
      </w:r>
      <w:r w:rsidRPr="00133EB9">
        <w:rPr>
          <w:rFonts w:asciiTheme="majorBidi" w:eastAsiaTheme="minorEastAsia" w:hAnsiTheme="majorBidi" w:cstheme="majorBidi"/>
          <w:noProof/>
          <w:sz w:val="22"/>
          <w:szCs w:val="22"/>
          <w:lang w:eastAsia="fr-FR"/>
        </w:rPr>
        <w:tab/>
      </w:r>
      <w:r w:rsidRPr="00133EB9">
        <w:rPr>
          <w:rFonts w:asciiTheme="majorBidi" w:hAnsiTheme="majorBidi" w:cstheme="majorBidi"/>
          <w:bCs/>
          <w:iCs/>
          <w:noProof/>
        </w:rPr>
        <w:t>Standstill Period</w:t>
      </w:r>
      <w:r w:rsidRPr="00133EB9">
        <w:rPr>
          <w:rFonts w:asciiTheme="majorBidi" w:hAnsiTheme="majorBidi" w:cstheme="majorBidi"/>
          <w:noProof/>
        </w:rPr>
        <w:tab/>
      </w:r>
      <w:r w:rsidRPr="00133EB9">
        <w:rPr>
          <w:rFonts w:asciiTheme="majorBidi" w:hAnsiTheme="majorBidi" w:cstheme="majorBidi"/>
          <w:noProof/>
        </w:rPr>
        <w:fldChar w:fldCharType="begin"/>
      </w:r>
      <w:r w:rsidRPr="00133EB9">
        <w:rPr>
          <w:rFonts w:asciiTheme="majorBidi" w:hAnsiTheme="majorBidi" w:cstheme="majorBidi"/>
          <w:noProof/>
        </w:rPr>
        <w:instrText xml:space="preserve"> PAGEREF _Toc59155855 \h </w:instrText>
      </w:r>
      <w:r w:rsidRPr="00133EB9">
        <w:rPr>
          <w:rFonts w:asciiTheme="majorBidi" w:hAnsiTheme="majorBidi" w:cstheme="majorBidi"/>
          <w:noProof/>
        </w:rPr>
      </w:r>
      <w:r w:rsidRPr="00133EB9">
        <w:rPr>
          <w:rFonts w:asciiTheme="majorBidi" w:hAnsiTheme="majorBidi" w:cstheme="majorBidi"/>
          <w:noProof/>
        </w:rPr>
        <w:fldChar w:fldCharType="separate"/>
      </w:r>
      <w:r w:rsidR="00591913" w:rsidRPr="00133EB9">
        <w:rPr>
          <w:rFonts w:asciiTheme="majorBidi" w:hAnsiTheme="majorBidi" w:cstheme="majorBidi"/>
          <w:noProof/>
        </w:rPr>
        <w:t>36</w:t>
      </w:r>
      <w:r w:rsidRPr="00133EB9">
        <w:rPr>
          <w:rFonts w:asciiTheme="majorBidi" w:hAnsiTheme="majorBidi" w:cstheme="majorBidi"/>
          <w:noProof/>
        </w:rPr>
        <w:fldChar w:fldCharType="end"/>
      </w:r>
    </w:p>
    <w:p w14:paraId="79321DDB" w14:textId="7A3B0B17" w:rsidR="00F84730" w:rsidRPr="00133EB9" w:rsidRDefault="00F84730" w:rsidP="00591913">
      <w:pPr>
        <w:pStyle w:val="TOC6"/>
        <w:rPr>
          <w:rFonts w:asciiTheme="majorBidi" w:eastAsiaTheme="minorEastAsia" w:hAnsiTheme="majorBidi" w:cstheme="majorBidi"/>
          <w:noProof/>
          <w:sz w:val="22"/>
          <w:szCs w:val="22"/>
          <w:lang w:eastAsia="fr-FR"/>
        </w:rPr>
      </w:pPr>
      <w:r w:rsidRPr="00133EB9">
        <w:rPr>
          <w:rFonts w:asciiTheme="majorBidi" w:hAnsiTheme="majorBidi" w:cstheme="majorBidi"/>
          <w:noProof/>
        </w:rPr>
        <w:t>43.</w:t>
      </w:r>
      <w:r w:rsidRPr="00133EB9">
        <w:rPr>
          <w:rFonts w:asciiTheme="majorBidi" w:eastAsiaTheme="minorEastAsia" w:hAnsiTheme="majorBidi" w:cstheme="majorBidi"/>
          <w:noProof/>
          <w:sz w:val="22"/>
          <w:szCs w:val="22"/>
          <w:lang w:eastAsia="fr-FR"/>
        </w:rPr>
        <w:tab/>
      </w:r>
      <w:r w:rsidRPr="00133EB9">
        <w:rPr>
          <w:rFonts w:asciiTheme="majorBidi" w:hAnsiTheme="majorBidi" w:cstheme="majorBidi"/>
          <w:iCs/>
          <w:noProof/>
        </w:rPr>
        <w:t>Notification of Intention to Award</w:t>
      </w:r>
      <w:r w:rsidRPr="00133EB9">
        <w:rPr>
          <w:rFonts w:asciiTheme="majorBidi" w:hAnsiTheme="majorBidi" w:cstheme="majorBidi"/>
          <w:noProof/>
        </w:rPr>
        <w:tab/>
      </w:r>
      <w:r w:rsidRPr="00133EB9">
        <w:rPr>
          <w:rFonts w:asciiTheme="majorBidi" w:hAnsiTheme="majorBidi" w:cstheme="majorBidi"/>
          <w:noProof/>
        </w:rPr>
        <w:fldChar w:fldCharType="begin"/>
      </w:r>
      <w:r w:rsidRPr="00133EB9">
        <w:rPr>
          <w:rFonts w:asciiTheme="majorBidi" w:hAnsiTheme="majorBidi" w:cstheme="majorBidi"/>
          <w:noProof/>
        </w:rPr>
        <w:instrText xml:space="preserve"> PAGEREF _Toc59155856 \h </w:instrText>
      </w:r>
      <w:r w:rsidRPr="00133EB9">
        <w:rPr>
          <w:rFonts w:asciiTheme="majorBidi" w:hAnsiTheme="majorBidi" w:cstheme="majorBidi"/>
          <w:noProof/>
        </w:rPr>
      </w:r>
      <w:r w:rsidRPr="00133EB9">
        <w:rPr>
          <w:rFonts w:asciiTheme="majorBidi" w:hAnsiTheme="majorBidi" w:cstheme="majorBidi"/>
          <w:noProof/>
        </w:rPr>
        <w:fldChar w:fldCharType="separate"/>
      </w:r>
      <w:r w:rsidR="00591913" w:rsidRPr="00133EB9">
        <w:rPr>
          <w:rFonts w:asciiTheme="majorBidi" w:hAnsiTheme="majorBidi" w:cstheme="majorBidi"/>
          <w:noProof/>
        </w:rPr>
        <w:t>36</w:t>
      </w:r>
      <w:r w:rsidRPr="00133EB9">
        <w:rPr>
          <w:rFonts w:asciiTheme="majorBidi" w:hAnsiTheme="majorBidi" w:cstheme="majorBidi"/>
          <w:noProof/>
        </w:rPr>
        <w:fldChar w:fldCharType="end"/>
      </w:r>
    </w:p>
    <w:p w14:paraId="12B06674" w14:textId="2320E81D" w:rsidR="00F84730" w:rsidRPr="00133EB9" w:rsidRDefault="00F84730" w:rsidP="00F570DE">
      <w:pPr>
        <w:pStyle w:val="TOC5"/>
        <w:rPr>
          <w:rFonts w:asciiTheme="majorBidi" w:eastAsiaTheme="minorEastAsia" w:hAnsiTheme="majorBidi" w:cstheme="majorBidi"/>
          <w:sz w:val="22"/>
          <w:szCs w:val="22"/>
          <w:lang w:eastAsia="fr-FR"/>
        </w:rPr>
      </w:pPr>
      <w:r w:rsidRPr="00133EB9">
        <w:rPr>
          <w:rFonts w:asciiTheme="majorBidi" w:hAnsiTheme="majorBidi" w:cstheme="majorBidi"/>
        </w:rPr>
        <w:t>E.</w:t>
      </w:r>
      <w:r w:rsidRPr="00133EB9">
        <w:rPr>
          <w:rFonts w:asciiTheme="majorBidi" w:eastAsiaTheme="minorEastAsia" w:hAnsiTheme="majorBidi" w:cstheme="majorBidi"/>
          <w:sz w:val="22"/>
          <w:szCs w:val="22"/>
          <w:lang w:eastAsia="fr-FR"/>
        </w:rPr>
        <w:tab/>
      </w:r>
      <w:r w:rsidRPr="00133EB9">
        <w:rPr>
          <w:rFonts w:asciiTheme="majorBidi" w:hAnsiTheme="majorBidi" w:cstheme="majorBidi"/>
        </w:rPr>
        <w:t>Award of Contract</w:t>
      </w:r>
      <w:r w:rsidRPr="00133EB9">
        <w:rPr>
          <w:rFonts w:asciiTheme="majorBidi" w:hAnsiTheme="majorBidi" w:cstheme="majorBidi"/>
        </w:rPr>
        <w:tab/>
      </w:r>
      <w:r w:rsidRPr="00133EB9">
        <w:rPr>
          <w:rFonts w:asciiTheme="majorBidi" w:hAnsiTheme="majorBidi" w:cstheme="majorBidi"/>
        </w:rPr>
        <w:fldChar w:fldCharType="begin"/>
      </w:r>
      <w:r w:rsidRPr="00133EB9">
        <w:rPr>
          <w:rFonts w:asciiTheme="majorBidi" w:hAnsiTheme="majorBidi" w:cstheme="majorBidi"/>
        </w:rPr>
        <w:instrText xml:space="preserve"> PAGEREF _Toc59155857 \h </w:instrText>
      </w:r>
      <w:r w:rsidRPr="00133EB9">
        <w:rPr>
          <w:rFonts w:asciiTheme="majorBidi" w:hAnsiTheme="majorBidi" w:cstheme="majorBidi"/>
        </w:rPr>
      </w:r>
      <w:r w:rsidRPr="00133EB9">
        <w:rPr>
          <w:rFonts w:asciiTheme="majorBidi" w:hAnsiTheme="majorBidi" w:cstheme="majorBidi"/>
        </w:rPr>
        <w:fldChar w:fldCharType="separate"/>
      </w:r>
      <w:r w:rsidR="00591913" w:rsidRPr="00133EB9">
        <w:rPr>
          <w:rFonts w:asciiTheme="majorBidi" w:hAnsiTheme="majorBidi" w:cstheme="majorBidi"/>
        </w:rPr>
        <w:t>37</w:t>
      </w:r>
      <w:r w:rsidRPr="00133EB9">
        <w:rPr>
          <w:rFonts w:asciiTheme="majorBidi" w:hAnsiTheme="majorBidi" w:cstheme="majorBidi"/>
        </w:rPr>
        <w:fldChar w:fldCharType="end"/>
      </w:r>
    </w:p>
    <w:p w14:paraId="1457286A" w14:textId="75912A4B" w:rsidR="00F84730" w:rsidRPr="00133EB9" w:rsidRDefault="00F84730" w:rsidP="00591913">
      <w:pPr>
        <w:pStyle w:val="TOC6"/>
        <w:rPr>
          <w:rFonts w:asciiTheme="majorBidi" w:eastAsiaTheme="minorEastAsia" w:hAnsiTheme="majorBidi" w:cstheme="majorBidi"/>
          <w:noProof/>
          <w:sz w:val="22"/>
          <w:szCs w:val="22"/>
          <w:lang w:eastAsia="fr-FR"/>
        </w:rPr>
      </w:pPr>
      <w:r w:rsidRPr="00133EB9">
        <w:rPr>
          <w:rFonts w:asciiTheme="majorBidi" w:hAnsiTheme="majorBidi" w:cstheme="majorBidi"/>
          <w:bCs/>
          <w:noProof/>
        </w:rPr>
        <w:t>44.</w:t>
      </w:r>
      <w:r w:rsidRPr="00133EB9">
        <w:rPr>
          <w:rFonts w:asciiTheme="majorBidi" w:eastAsiaTheme="minorEastAsia" w:hAnsiTheme="majorBidi" w:cstheme="majorBidi"/>
          <w:noProof/>
          <w:sz w:val="22"/>
          <w:szCs w:val="22"/>
          <w:lang w:eastAsia="fr-FR"/>
        </w:rPr>
        <w:tab/>
      </w:r>
      <w:r w:rsidRPr="00133EB9">
        <w:rPr>
          <w:rFonts w:asciiTheme="majorBidi" w:hAnsiTheme="majorBidi" w:cstheme="majorBidi"/>
          <w:bCs/>
          <w:iCs/>
          <w:noProof/>
        </w:rPr>
        <w:t>Award Criteria</w:t>
      </w:r>
      <w:r w:rsidRPr="00133EB9">
        <w:rPr>
          <w:rFonts w:asciiTheme="majorBidi" w:hAnsiTheme="majorBidi" w:cstheme="majorBidi"/>
          <w:noProof/>
        </w:rPr>
        <w:tab/>
      </w:r>
      <w:r w:rsidRPr="00133EB9">
        <w:rPr>
          <w:rFonts w:asciiTheme="majorBidi" w:hAnsiTheme="majorBidi" w:cstheme="majorBidi"/>
          <w:noProof/>
        </w:rPr>
        <w:fldChar w:fldCharType="begin"/>
      </w:r>
      <w:r w:rsidRPr="00133EB9">
        <w:rPr>
          <w:rFonts w:asciiTheme="majorBidi" w:hAnsiTheme="majorBidi" w:cstheme="majorBidi"/>
          <w:noProof/>
        </w:rPr>
        <w:instrText xml:space="preserve"> PAGEREF _Toc59155858 \h </w:instrText>
      </w:r>
      <w:r w:rsidRPr="00133EB9">
        <w:rPr>
          <w:rFonts w:asciiTheme="majorBidi" w:hAnsiTheme="majorBidi" w:cstheme="majorBidi"/>
          <w:noProof/>
        </w:rPr>
      </w:r>
      <w:r w:rsidRPr="00133EB9">
        <w:rPr>
          <w:rFonts w:asciiTheme="majorBidi" w:hAnsiTheme="majorBidi" w:cstheme="majorBidi"/>
          <w:noProof/>
        </w:rPr>
        <w:fldChar w:fldCharType="separate"/>
      </w:r>
      <w:r w:rsidR="00591913" w:rsidRPr="00133EB9">
        <w:rPr>
          <w:rFonts w:asciiTheme="majorBidi" w:hAnsiTheme="majorBidi" w:cstheme="majorBidi"/>
          <w:noProof/>
        </w:rPr>
        <w:t>37</w:t>
      </w:r>
      <w:r w:rsidRPr="00133EB9">
        <w:rPr>
          <w:rFonts w:asciiTheme="majorBidi" w:hAnsiTheme="majorBidi" w:cstheme="majorBidi"/>
          <w:noProof/>
        </w:rPr>
        <w:fldChar w:fldCharType="end"/>
      </w:r>
    </w:p>
    <w:p w14:paraId="6EB62DCA" w14:textId="5D8E8998" w:rsidR="00F84730" w:rsidRPr="00133EB9" w:rsidRDefault="00F84730" w:rsidP="00591913">
      <w:pPr>
        <w:pStyle w:val="TOC6"/>
        <w:rPr>
          <w:rFonts w:asciiTheme="majorBidi" w:eastAsiaTheme="minorEastAsia" w:hAnsiTheme="majorBidi" w:cstheme="majorBidi"/>
          <w:noProof/>
          <w:sz w:val="22"/>
          <w:szCs w:val="22"/>
          <w:lang w:eastAsia="fr-FR"/>
        </w:rPr>
      </w:pPr>
      <w:r w:rsidRPr="00133EB9">
        <w:rPr>
          <w:rFonts w:asciiTheme="majorBidi" w:hAnsiTheme="majorBidi" w:cstheme="majorBidi"/>
          <w:bCs/>
          <w:noProof/>
        </w:rPr>
        <w:t>45.</w:t>
      </w:r>
      <w:r w:rsidRPr="00133EB9">
        <w:rPr>
          <w:rFonts w:asciiTheme="majorBidi" w:eastAsiaTheme="minorEastAsia" w:hAnsiTheme="majorBidi" w:cstheme="majorBidi"/>
          <w:noProof/>
          <w:sz w:val="22"/>
          <w:szCs w:val="22"/>
          <w:lang w:eastAsia="fr-FR"/>
        </w:rPr>
        <w:tab/>
      </w:r>
      <w:r w:rsidRPr="00133EB9">
        <w:rPr>
          <w:rFonts w:asciiTheme="majorBidi" w:hAnsiTheme="majorBidi" w:cstheme="majorBidi"/>
          <w:bCs/>
          <w:iCs/>
          <w:noProof/>
        </w:rPr>
        <w:t>Notification of Award</w:t>
      </w:r>
      <w:r w:rsidRPr="00133EB9">
        <w:rPr>
          <w:rFonts w:asciiTheme="majorBidi" w:hAnsiTheme="majorBidi" w:cstheme="majorBidi"/>
          <w:noProof/>
        </w:rPr>
        <w:tab/>
      </w:r>
      <w:r w:rsidRPr="00133EB9">
        <w:rPr>
          <w:rFonts w:asciiTheme="majorBidi" w:hAnsiTheme="majorBidi" w:cstheme="majorBidi"/>
          <w:noProof/>
        </w:rPr>
        <w:fldChar w:fldCharType="begin"/>
      </w:r>
      <w:r w:rsidRPr="00133EB9">
        <w:rPr>
          <w:rFonts w:asciiTheme="majorBidi" w:hAnsiTheme="majorBidi" w:cstheme="majorBidi"/>
          <w:noProof/>
        </w:rPr>
        <w:instrText xml:space="preserve"> PAGEREF _Toc59155859 \h </w:instrText>
      </w:r>
      <w:r w:rsidRPr="00133EB9">
        <w:rPr>
          <w:rFonts w:asciiTheme="majorBidi" w:hAnsiTheme="majorBidi" w:cstheme="majorBidi"/>
          <w:noProof/>
        </w:rPr>
      </w:r>
      <w:r w:rsidRPr="00133EB9">
        <w:rPr>
          <w:rFonts w:asciiTheme="majorBidi" w:hAnsiTheme="majorBidi" w:cstheme="majorBidi"/>
          <w:noProof/>
        </w:rPr>
        <w:fldChar w:fldCharType="separate"/>
      </w:r>
      <w:r w:rsidR="00591913" w:rsidRPr="00133EB9">
        <w:rPr>
          <w:rFonts w:asciiTheme="majorBidi" w:hAnsiTheme="majorBidi" w:cstheme="majorBidi"/>
          <w:noProof/>
        </w:rPr>
        <w:t>37</w:t>
      </w:r>
      <w:r w:rsidRPr="00133EB9">
        <w:rPr>
          <w:rFonts w:asciiTheme="majorBidi" w:hAnsiTheme="majorBidi" w:cstheme="majorBidi"/>
          <w:noProof/>
        </w:rPr>
        <w:fldChar w:fldCharType="end"/>
      </w:r>
    </w:p>
    <w:p w14:paraId="5E07A2EE" w14:textId="29A72B98" w:rsidR="00F84730" w:rsidRPr="00133EB9" w:rsidRDefault="00F84730" w:rsidP="00591913">
      <w:pPr>
        <w:pStyle w:val="TOC6"/>
        <w:rPr>
          <w:rFonts w:asciiTheme="majorBidi" w:eastAsiaTheme="minorEastAsia" w:hAnsiTheme="majorBidi" w:cstheme="majorBidi"/>
          <w:noProof/>
          <w:sz w:val="22"/>
          <w:szCs w:val="22"/>
          <w:lang w:eastAsia="fr-FR"/>
        </w:rPr>
      </w:pPr>
      <w:r w:rsidRPr="00133EB9">
        <w:rPr>
          <w:rFonts w:asciiTheme="majorBidi" w:hAnsiTheme="majorBidi" w:cstheme="majorBidi"/>
          <w:bCs/>
          <w:noProof/>
        </w:rPr>
        <w:t>46.</w:t>
      </w:r>
      <w:r w:rsidRPr="00133EB9">
        <w:rPr>
          <w:rFonts w:asciiTheme="majorBidi" w:eastAsiaTheme="minorEastAsia" w:hAnsiTheme="majorBidi" w:cstheme="majorBidi"/>
          <w:noProof/>
          <w:sz w:val="22"/>
          <w:szCs w:val="22"/>
          <w:lang w:eastAsia="fr-FR"/>
        </w:rPr>
        <w:tab/>
      </w:r>
      <w:r w:rsidRPr="00133EB9">
        <w:rPr>
          <w:rFonts w:asciiTheme="majorBidi" w:hAnsiTheme="majorBidi" w:cstheme="majorBidi"/>
          <w:bCs/>
          <w:iCs/>
          <w:noProof/>
        </w:rPr>
        <w:t>Debriefing by the Employer</w:t>
      </w:r>
      <w:r w:rsidRPr="00133EB9">
        <w:rPr>
          <w:rFonts w:asciiTheme="majorBidi" w:hAnsiTheme="majorBidi" w:cstheme="majorBidi"/>
          <w:noProof/>
        </w:rPr>
        <w:tab/>
      </w:r>
      <w:r w:rsidRPr="00133EB9">
        <w:rPr>
          <w:rFonts w:asciiTheme="majorBidi" w:hAnsiTheme="majorBidi" w:cstheme="majorBidi"/>
          <w:noProof/>
        </w:rPr>
        <w:fldChar w:fldCharType="begin"/>
      </w:r>
      <w:r w:rsidRPr="00133EB9">
        <w:rPr>
          <w:rFonts w:asciiTheme="majorBidi" w:hAnsiTheme="majorBidi" w:cstheme="majorBidi"/>
          <w:noProof/>
        </w:rPr>
        <w:instrText xml:space="preserve"> PAGEREF _Toc59155860 \h </w:instrText>
      </w:r>
      <w:r w:rsidRPr="00133EB9">
        <w:rPr>
          <w:rFonts w:asciiTheme="majorBidi" w:hAnsiTheme="majorBidi" w:cstheme="majorBidi"/>
          <w:noProof/>
        </w:rPr>
      </w:r>
      <w:r w:rsidRPr="00133EB9">
        <w:rPr>
          <w:rFonts w:asciiTheme="majorBidi" w:hAnsiTheme="majorBidi" w:cstheme="majorBidi"/>
          <w:noProof/>
        </w:rPr>
        <w:fldChar w:fldCharType="separate"/>
      </w:r>
      <w:r w:rsidR="00591913" w:rsidRPr="00133EB9">
        <w:rPr>
          <w:rFonts w:asciiTheme="majorBidi" w:hAnsiTheme="majorBidi" w:cstheme="majorBidi"/>
          <w:noProof/>
        </w:rPr>
        <w:t>38</w:t>
      </w:r>
      <w:r w:rsidRPr="00133EB9">
        <w:rPr>
          <w:rFonts w:asciiTheme="majorBidi" w:hAnsiTheme="majorBidi" w:cstheme="majorBidi"/>
          <w:noProof/>
        </w:rPr>
        <w:fldChar w:fldCharType="end"/>
      </w:r>
    </w:p>
    <w:p w14:paraId="66026ABC" w14:textId="73904082" w:rsidR="00F84730" w:rsidRPr="00133EB9" w:rsidRDefault="00F84730" w:rsidP="00591913">
      <w:pPr>
        <w:pStyle w:val="TOC6"/>
        <w:rPr>
          <w:rFonts w:asciiTheme="majorBidi" w:eastAsiaTheme="minorEastAsia" w:hAnsiTheme="majorBidi" w:cstheme="majorBidi"/>
          <w:noProof/>
          <w:sz w:val="22"/>
          <w:szCs w:val="22"/>
          <w:lang w:eastAsia="fr-FR"/>
        </w:rPr>
      </w:pPr>
      <w:r w:rsidRPr="00133EB9">
        <w:rPr>
          <w:rFonts w:asciiTheme="majorBidi" w:hAnsiTheme="majorBidi" w:cstheme="majorBidi"/>
          <w:bCs/>
          <w:noProof/>
        </w:rPr>
        <w:t>47.</w:t>
      </w:r>
      <w:r w:rsidRPr="00133EB9">
        <w:rPr>
          <w:rFonts w:asciiTheme="majorBidi" w:eastAsiaTheme="minorEastAsia" w:hAnsiTheme="majorBidi" w:cstheme="majorBidi"/>
          <w:noProof/>
          <w:sz w:val="22"/>
          <w:szCs w:val="22"/>
          <w:lang w:eastAsia="fr-FR"/>
        </w:rPr>
        <w:tab/>
      </w:r>
      <w:r w:rsidRPr="00133EB9">
        <w:rPr>
          <w:rFonts w:asciiTheme="majorBidi" w:hAnsiTheme="majorBidi" w:cstheme="majorBidi"/>
          <w:bCs/>
          <w:iCs/>
          <w:noProof/>
        </w:rPr>
        <w:t>Signing of Contract</w:t>
      </w:r>
      <w:r w:rsidRPr="00133EB9">
        <w:rPr>
          <w:rFonts w:asciiTheme="majorBidi" w:hAnsiTheme="majorBidi" w:cstheme="majorBidi"/>
          <w:noProof/>
        </w:rPr>
        <w:tab/>
      </w:r>
      <w:r w:rsidRPr="00133EB9">
        <w:rPr>
          <w:rFonts w:asciiTheme="majorBidi" w:hAnsiTheme="majorBidi" w:cstheme="majorBidi"/>
          <w:noProof/>
        </w:rPr>
        <w:fldChar w:fldCharType="begin"/>
      </w:r>
      <w:r w:rsidRPr="00133EB9">
        <w:rPr>
          <w:rFonts w:asciiTheme="majorBidi" w:hAnsiTheme="majorBidi" w:cstheme="majorBidi"/>
          <w:noProof/>
        </w:rPr>
        <w:instrText xml:space="preserve"> PAGEREF _Toc59155861 \h </w:instrText>
      </w:r>
      <w:r w:rsidRPr="00133EB9">
        <w:rPr>
          <w:rFonts w:asciiTheme="majorBidi" w:hAnsiTheme="majorBidi" w:cstheme="majorBidi"/>
          <w:noProof/>
        </w:rPr>
      </w:r>
      <w:r w:rsidRPr="00133EB9">
        <w:rPr>
          <w:rFonts w:asciiTheme="majorBidi" w:hAnsiTheme="majorBidi" w:cstheme="majorBidi"/>
          <w:noProof/>
        </w:rPr>
        <w:fldChar w:fldCharType="separate"/>
      </w:r>
      <w:r w:rsidR="00591913" w:rsidRPr="00133EB9">
        <w:rPr>
          <w:rFonts w:asciiTheme="majorBidi" w:hAnsiTheme="majorBidi" w:cstheme="majorBidi"/>
          <w:noProof/>
        </w:rPr>
        <w:t>38</w:t>
      </w:r>
      <w:r w:rsidRPr="00133EB9">
        <w:rPr>
          <w:rFonts w:asciiTheme="majorBidi" w:hAnsiTheme="majorBidi" w:cstheme="majorBidi"/>
          <w:noProof/>
        </w:rPr>
        <w:fldChar w:fldCharType="end"/>
      </w:r>
    </w:p>
    <w:p w14:paraId="05C5AC2E" w14:textId="425DEBC4" w:rsidR="00F84730" w:rsidRPr="00133EB9" w:rsidRDefault="00F84730" w:rsidP="00591913">
      <w:pPr>
        <w:pStyle w:val="TOC6"/>
        <w:rPr>
          <w:rFonts w:asciiTheme="majorBidi" w:eastAsiaTheme="minorEastAsia" w:hAnsiTheme="majorBidi" w:cstheme="majorBidi"/>
          <w:noProof/>
          <w:sz w:val="22"/>
          <w:szCs w:val="22"/>
          <w:lang w:eastAsia="fr-FR"/>
        </w:rPr>
      </w:pPr>
      <w:r w:rsidRPr="00133EB9">
        <w:rPr>
          <w:rFonts w:asciiTheme="majorBidi" w:hAnsiTheme="majorBidi" w:cstheme="majorBidi"/>
          <w:bCs/>
          <w:noProof/>
        </w:rPr>
        <w:t>48.</w:t>
      </w:r>
      <w:r w:rsidRPr="00133EB9">
        <w:rPr>
          <w:rFonts w:asciiTheme="majorBidi" w:eastAsiaTheme="minorEastAsia" w:hAnsiTheme="majorBidi" w:cstheme="majorBidi"/>
          <w:noProof/>
          <w:sz w:val="22"/>
          <w:szCs w:val="22"/>
          <w:lang w:eastAsia="fr-FR"/>
        </w:rPr>
        <w:tab/>
      </w:r>
      <w:r w:rsidRPr="00133EB9">
        <w:rPr>
          <w:rFonts w:asciiTheme="majorBidi" w:hAnsiTheme="majorBidi" w:cstheme="majorBidi"/>
          <w:bCs/>
          <w:iCs/>
          <w:noProof/>
        </w:rPr>
        <w:t>Performance Security</w:t>
      </w:r>
      <w:r w:rsidRPr="00133EB9">
        <w:rPr>
          <w:rFonts w:asciiTheme="majorBidi" w:hAnsiTheme="majorBidi" w:cstheme="majorBidi"/>
          <w:noProof/>
        </w:rPr>
        <w:tab/>
      </w:r>
      <w:r w:rsidRPr="00133EB9">
        <w:rPr>
          <w:rFonts w:asciiTheme="majorBidi" w:hAnsiTheme="majorBidi" w:cstheme="majorBidi"/>
          <w:noProof/>
        </w:rPr>
        <w:fldChar w:fldCharType="begin"/>
      </w:r>
      <w:r w:rsidRPr="00133EB9">
        <w:rPr>
          <w:rFonts w:asciiTheme="majorBidi" w:hAnsiTheme="majorBidi" w:cstheme="majorBidi"/>
          <w:noProof/>
        </w:rPr>
        <w:instrText xml:space="preserve"> PAGEREF _Toc59155862 \h </w:instrText>
      </w:r>
      <w:r w:rsidRPr="00133EB9">
        <w:rPr>
          <w:rFonts w:asciiTheme="majorBidi" w:hAnsiTheme="majorBidi" w:cstheme="majorBidi"/>
          <w:noProof/>
        </w:rPr>
      </w:r>
      <w:r w:rsidRPr="00133EB9">
        <w:rPr>
          <w:rFonts w:asciiTheme="majorBidi" w:hAnsiTheme="majorBidi" w:cstheme="majorBidi"/>
          <w:noProof/>
        </w:rPr>
        <w:fldChar w:fldCharType="separate"/>
      </w:r>
      <w:r w:rsidR="00591913" w:rsidRPr="00133EB9">
        <w:rPr>
          <w:rFonts w:asciiTheme="majorBidi" w:hAnsiTheme="majorBidi" w:cstheme="majorBidi"/>
          <w:noProof/>
        </w:rPr>
        <w:t>39</w:t>
      </w:r>
      <w:r w:rsidRPr="00133EB9">
        <w:rPr>
          <w:rFonts w:asciiTheme="majorBidi" w:hAnsiTheme="majorBidi" w:cstheme="majorBidi"/>
          <w:noProof/>
        </w:rPr>
        <w:fldChar w:fldCharType="end"/>
      </w:r>
    </w:p>
    <w:p w14:paraId="0B6B1A2F" w14:textId="028B3AAA" w:rsidR="00F84730" w:rsidRPr="00133EB9" w:rsidRDefault="00F84730" w:rsidP="00591913">
      <w:pPr>
        <w:pStyle w:val="TOC6"/>
        <w:rPr>
          <w:rFonts w:asciiTheme="majorBidi" w:eastAsiaTheme="minorEastAsia" w:hAnsiTheme="majorBidi" w:cstheme="majorBidi"/>
          <w:noProof/>
          <w:sz w:val="22"/>
          <w:szCs w:val="22"/>
          <w:lang w:eastAsia="fr-FR"/>
        </w:rPr>
      </w:pPr>
      <w:r w:rsidRPr="00133EB9">
        <w:rPr>
          <w:rFonts w:asciiTheme="majorBidi" w:hAnsiTheme="majorBidi" w:cstheme="majorBidi"/>
          <w:bCs/>
          <w:noProof/>
        </w:rPr>
        <w:t>49.</w:t>
      </w:r>
      <w:r w:rsidRPr="00133EB9">
        <w:rPr>
          <w:rFonts w:asciiTheme="majorBidi" w:eastAsiaTheme="minorEastAsia" w:hAnsiTheme="majorBidi" w:cstheme="majorBidi"/>
          <w:noProof/>
          <w:sz w:val="22"/>
          <w:szCs w:val="22"/>
          <w:lang w:eastAsia="fr-FR"/>
        </w:rPr>
        <w:tab/>
      </w:r>
      <w:r w:rsidRPr="00133EB9">
        <w:rPr>
          <w:rFonts w:asciiTheme="majorBidi" w:hAnsiTheme="majorBidi" w:cstheme="majorBidi"/>
          <w:bCs/>
          <w:iCs/>
          <w:noProof/>
        </w:rPr>
        <w:t>Procurement Related Complaint</w:t>
      </w:r>
      <w:r w:rsidRPr="00133EB9">
        <w:rPr>
          <w:rFonts w:asciiTheme="majorBidi" w:hAnsiTheme="majorBidi" w:cstheme="majorBidi"/>
          <w:noProof/>
        </w:rPr>
        <w:tab/>
      </w:r>
      <w:r w:rsidRPr="00133EB9">
        <w:rPr>
          <w:rFonts w:asciiTheme="majorBidi" w:hAnsiTheme="majorBidi" w:cstheme="majorBidi"/>
          <w:noProof/>
        </w:rPr>
        <w:fldChar w:fldCharType="begin"/>
      </w:r>
      <w:r w:rsidRPr="00133EB9">
        <w:rPr>
          <w:rFonts w:asciiTheme="majorBidi" w:hAnsiTheme="majorBidi" w:cstheme="majorBidi"/>
          <w:noProof/>
        </w:rPr>
        <w:instrText xml:space="preserve"> PAGEREF _Toc59155863 \h </w:instrText>
      </w:r>
      <w:r w:rsidRPr="00133EB9">
        <w:rPr>
          <w:rFonts w:asciiTheme="majorBidi" w:hAnsiTheme="majorBidi" w:cstheme="majorBidi"/>
          <w:noProof/>
        </w:rPr>
      </w:r>
      <w:r w:rsidRPr="00133EB9">
        <w:rPr>
          <w:rFonts w:asciiTheme="majorBidi" w:hAnsiTheme="majorBidi" w:cstheme="majorBidi"/>
          <w:noProof/>
        </w:rPr>
        <w:fldChar w:fldCharType="separate"/>
      </w:r>
      <w:r w:rsidR="00591913" w:rsidRPr="00133EB9">
        <w:rPr>
          <w:rFonts w:asciiTheme="majorBidi" w:hAnsiTheme="majorBidi" w:cstheme="majorBidi"/>
          <w:noProof/>
        </w:rPr>
        <w:t>39</w:t>
      </w:r>
      <w:r w:rsidRPr="00133EB9">
        <w:rPr>
          <w:rFonts w:asciiTheme="majorBidi" w:hAnsiTheme="majorBidi" w:cstheme="majorBidi"/>
          <w:noProof/>
        </w:rPr>
        <w:fldChar w:fldCharType="end"/>
      </w:r>
    </w:p>
    <w:p w14:paraId="3978D36A" w14:textId="5624CD79" w:rsidR="00BC3F68" w:rsidRPr="00133EB9" w:rsidRDefault="002F0AF3">
      <w:pPr>
        <w:rPr>
          <w:rFonts w:asciiTheme="majorBidi" w:hAnsiTheme="majorBidi" w:cstheme="majorBidi"/>
          <w:noProof/>
          <w:lang w:val="en-GB"/>
        </w:rPr>
      </w:pPr>
      <w:r w:rsidRPr="00133EB9">
        <w:rPr>
          <w:rFonts w:asciiTheme="majorBidi" w:hAnsiTheme="majorBidi" w:cstheme="majorBidi"/>
          <w:noProof/>
          <w:szCs w:val="24"/>
          <w:lang w:val="fr-FR"/>
        </w:rPr>
        <w:fldChar w:fldCharType="end"/>
      </w:r>
      <w:r w:rsidR="00BC3F68" w:rsidRPr="00133EB9">
        <w:rPr>
          <w:rFonts w:asciiTheme="majorBidi" w:hAnsiTheme="majorBidi" w:cstheme="majorBidi"/>
          <w:noProof/>
          <w:lang w:val="en-GB"/>
        </w:rPr>
        <w:br w:type="page"/>
      </w:r>
    </w:p>
    <w:p w14:paraId="6B534FF0" w14:textId="77777777" w:rsidR="00F07D31" w:rsidRPr="00133EB9" w:rsidRDefault="00BC3F68" w:rsidP="001D5093">
      <w:pPr>
        <w:tabs>
          <w:tab w:val="right" w:leader="underscore" w:pos="9360"/>
        </w:tabs>
        <w:ind w:right="-421"/>
        <w:jc w:val="center"/>
        <w:outlineLvl w:val="0"/>
        <w:rPr>
          <w:rFonts w:asciiTheme="majorBidi" w:hAnsiTheme="majorBidi" w:cstheme="majorBidi"/>
          <w:b/>
          <w:noProof/>
          <w:sz w:val="40"/>
          <w:szCs w:val="40"/>
        </w:rPr>
      </w:pPr>
      <w:bookmarkStart w:id="17" w:name="_Toc438266923"/>
      <w:bookmarkStart w:id="18" w:name="_Toc438267877"/>
      <w:bookmarkStart w:id="19" w:name="_Toc438366664"/>
      <w:bookmarkStart w:id="20" w:name="_Toc59197167"/>
      <w:r w:rsidRPr="00133EB9">
        <w:rPr>
          <w:rFonts w:asciiTheme="majorBidi" w:hAnsiTheme="majorBidi" w:cstheme="majorBidi"/>
          <w:b/>
          <w:sz w:val="40"/>
          <w:szCs w:val="40"/>
        </w:rPr>
        <w:t>Section</w:t>
      </w:r>
      <w:r w:rsidR="007E703B" w:rsidRPr="00133EB9">
        <w:rPr>
          <w:rFonts w:asciiTheme="majorBidi" w:hAnsiTheme="majorBidi" w:cstheme="majorBidi"/>
          <w:b/>
          <w:sz w:val="40"/>
          <w:szCs w:val="40"/>
        </w:rPr>
        <w:t xml:space="preserve"> </w:t>
      </w:r>
      <w:r w:rsidRPr="00133EB9">
        <w:rPr>
          <w:rFonts w:asciiTheme="majorBidi" w:hAnsiTheme="majorBidi" w:cstheme="majorBidi"/>
          <w:b/>
          <w:sz w:val="40"/>
          <w:szCs w:val="40"/>
        </w:rPr>
        <w:t>I</w:t>
      </w:r>
      <w:r w:rsidR="007E703B" w:rsidRPr="00133EB9">
        <w:rPr>
          <w:rFonts w:asciiTheme="majorBidi" w:hAnsiTheme="majorBidi" w:cstheme="majorBidi"/>
          <w:b/>
          <w:sz w:val="40"/>
          <w:szCs w:val="40"/>
        </w:rPr>
        <w:t xml:space="preserve"> </w:t>
      </w:r>
      <w:r w:rsidRPr="00133EB9">
        <w:rPr>
          <w:rFonts w:asciiTheme="majorBidi" w:hAnsiTheme="majorBidi" w:cstheme="majorBidi"/>
          <w:b/>
          <w:sz w:val="40"/>
          <w:szCs w:val="40"/>
        </w:rPr>
        <w:t>-</w:t>
      </w:r>
      <w:r w:rsidR="007E703B" w:rsidRPr="00133EB9">
        <w:rPr>
          <w:rFonts w:asciiTheme="majorBidi" w:hAnsiTheme="majorBidi" w:cstheme="majorBidi"/>
          <w:b/>
          <w:sz w:val="40"/>
          <w:szCs w:val="40"/>
        </w:rPr>
        <w:t xml:space="preserve"> </w:t>
      </w:r>
      <w:r w:rsidRPr="00133EB9">
        <w:rPr>
          <w:rFonts w:asciiTheme="majorBidi" w:hAnsiTheme="majorBidi" w:cstheme="majorBidi"/>
          <w:b/>
          <w:sz w:val="40"/>
          <w:szCs w:val="40"/>
        </w:rPr>
        <w:t>Instructions</w:t>
      </w:r>
      <w:r w:rsidR="007E703B" w:rsidRPr="00133EB9">
        <w:rPr>
          <w:rFonts w:asciiTheme="majorBidi" w:hAnsiTheme="majorBidi" w:cstheme="majorBidi"/>
          <w:b/>
          <w:sz w:val="40"/>
          <w:szCs w:val="40"/>
        </w:rPr>
        <w:t xml:space="preserve"> </w:t>
      </w:r>
      <w:r w:rsidRPr="00133EB9">
        <w:rPr>
          <w:rFonts w:asciiTheme="majorBidi" w:hAnsiTheme="majorBidi" w:cstheme="majorBidi"/>
          <w:b/>
          <w:sz w:val="40"/>
          <w:szCs w:val="40"/>
        </w:rPr>
        <w:t>to</w:t>
      </w:r>
      <w:r w:rsidR="007E703B" w:rsidRPr="00133EB9">
        <w:rPr>
          <w:rFonts w:asciiTheme="majorBidi" w:hAnsiTheme="majorBidi" w:cstheme="majorBidi"/>
          <w:b/>
          <w:sz w:val="40"/>
          <w:szCs w:val="40"/>
        </w:rPr>
        <w:t xml:space="preserve"> </w:t>
      </w:r>
      <w:r w:rsidRPr="00133EB9">
        <w:rPr>
          <w:rFonts w:asciiTheme="majorBidi" w:hAnsiTheme="majorBidi" w:cstheme="majorBidi"/>
          <w:b/>
          <w:sz w:val="40"/>
          <w:szCs w:val="40"/>
        </w:rPr>
        <w:t>Bidders</w:t>
      </w:r>
      <w:bookmarkEnd w:id="17"/>
      <w:bookmarkEnd w:id="18"/>
      <w:bookmarkEnd w:id="19"/>
      <w:bookmarkEnd w:id="20"/>
    </w:p>
    <w:p w14:paraId="762EA07F" w14:textId="77777777" w:rsidR="00BC3F68" w:rsidRPr="00133EB9" w:rsidRDefault="00BC3F68" w:rsidP="00D5087F">
      <w:pPr>
        <w:rPr>
          <w:rFonts w:asciiTheme="majorBidi" w:hAnsiTheme="majorBidi" w:cstheme="majorBidi"/>
        </w:rPr>
      </w:pPr>
      <w:bookmarkStart w:id="21" w:name="SectionI"/>
    </w:p>
    <w:p w14:paraId="5A53706E" w14:textId="0FD4608D" w:rsidR="00CF3DAF" w:rsidRPr="00133EB9" w:rsidRDefault="003F63D5" w:rsidP="003F63D5">
      <w:pPr>
        <w:pStyle w:val="Heading5"/>
        <w:rPr>
          <w:rFonts w:asciiTheme="majorBidi" w:hAnsiTheme="majorBidi" w:cstheme="majorBidi"/>
        </w:rPr>
      </w:pPr>
      <w:bookmarkStart w:id="22" w:name="_Toc59155807"/>
      <w:r w:rsidRPr="00133EB9">
        <w:rPr>
          <w:rFonts w:asciiTheme="majorBidi" w:hAnsiTheme="majorBidi" w:cstheme="majorBidi"/>
        </w:rPr>
        <w:t xml:space="preserve">A- </w:t>
      </w:r>
      <w:r w:rsidR="00CF3DAF" w:rsidRPr="00133EB9">
        <w:rPr>
          <w:rFonts w:asciiTheme="majorBidi" w:hAnsiTheme="majorBidi" w:cstheme="majorBidi"/>
        </w:rPr>
        <w:t>General</w:t>
      </w:r>
      <w:bookmarkEnd w:id="22"/>
    </w:p>
    <w:p w14:paraId="4E0D09B2" w14:textId="6CDD589E" w:rsidR="00CF3DAF" w:rsidRPr="00133EB9" w:rsidRDefault="00CF3DAF" w:rsidP="00970853">
      <w:pPr>
        <w:pStyle w:val="Heading6"/>
        <w:numPr>
          <w:ilvl w:val="0"/>
          <w:numId w:val="135"/>
        </w:numPr>
        <w:ind w:left="426"/>
        <w:rPr>
          <w:rFonts w:asciiTheme="majorBidi" w:hAnsiTheme="majorBidi" w:cstheme="majorBidi"/>
          <w:bCs/>
          <w:color w:val="0070C0"/>
          <w:szCs w:val="24"/>
        </w:rPr>
      </w:pPr>
      <w:bookmarkStart w:id="23" w:name="_Toc59155808"/>
      <w:r w:rsidRPr="00133EB9">
        <w:rPr>
          <w:rFonts w:asciiTheme="majorBidi" w:hAnsiTheme="majorBidi" w:cstheme="majorBidi"/>
          <w:b/>
          <w:bCs/>
          <w:i w:val="0"/>
          <w:iCs/>
          <w:noProof/>
          <w:color w:val="0070C0"/>
        </w:rPr>
        <w:t>Scope</w:t>
      </w:r>
      <w:r w:rsidRPr="00133EB9">
        <w:rPr>
          <w:rFonts w:asciiTheme="majorBidi" w:hAnsiTheme="majorBidi" w:cstheme="majorBidi"/>
          <w:b/>
          <w:bCs/>
          <w:i w:val="0"/>
          <w:iCs/>
          <w:noProof/>
          <w:color w:val="0070C0"/>
          <w:sz w:val="24"/>
          <w:szCs w:val="24"/>
        </w:rPr>
        <w:t xml:space="preserve"> of Bid</w:t>
      </w:r>
      <w:bookmarkEnd w:id="23"/>
    </w:p>
    <w:p w14:paraId="6539D46B" w14:textId="08713AC3" w:rsidR="00CF3DAF" w:rsidRPr="00133EB9" w:rsidRDefault="00CF3DAF" w:rsidP="00970853">
      <w:pPr>
        <w:pStyle w:val="Header2-SubClauses"/>
        <w:numPr>
          <w:ilvl w:val="1"/>
          <w:numId w:val="33"/>
        </w:numPr>
        <w:ind w:left="576" w:hanging="576"/>
        <w:rPr>
          <w:rFonts w:asciiTheme="majorBidi" w:hAnsiTheme="majorBidi" w:cstheme="majorBidi"/>
        </w:rPr>
      </w:pPr>
      <w:r w:rsidRPr="00133EB9">
        <w:rPr>
          <w:rFonts w:asciiTheme="majorBidi" w:hAnsiTheme="majorBidi" w:cstheme="majorBidi"/>
        </w:rPr>
        <w:t>In connection with the Specific Procurement Notice - Invitation for Bids (IFB), specified in the Bid Data Sheet (BDS), the Employer, as specified</w:t>
      </w:r>
      <w:r w:rsidRPr="00133EB9">
        <w:rPr>
          <w:rFonts w:asciiTheme="majorBidi" w:hAnsiTheme="majorBidi" w:cstheme="majorBidi"/>
          <w:b/>
        </w:rPr>
        <w:t xml:space="preserve"> in the BDS</w:t>
      </w:r>
      <w:r w:rsidRPr="00133EB9">
        <w:rPr>
          <w:rFonts w:asciiTheme="majorBidi" w:hAnsiTheme="majorBidi" w:cstheme="majorBidi"/>
        </w:rPr>
        <w:t xml:space="preserve">, issues this bidding document for the Design, Supply and Installation of Plant as specified in Section VII, Employer’s Requirements. The name, identification and number of </w:t>
      </w:r>
      <w:r w:rsidRPr="00133EB9">
        <w:rPr>
          <w:rFonts w:asciiTheme="majorBidi" w:hAnsiTheme="majorBidi" w:cstheme="majorBidi"/>
          <w:noProof/>
          <w:color w:val="000000" w:themeColor="text1"/>
        </w:rPr>
        <w:t xml:space="preserve">“Whole of the Plant and Installation” hereafter called ‘Plant’, </w:t>
      </w:r>
      <w:r w:rsidRPr="00133EB9">
        <w:rPr>
          <w:rFonts w:asciiTheme="majorBidi" w:hAnsiTheme="majorBidi" w:cstheme="majorBidi"/>
          <w:iCs/>
        </w:rPr>
        <w:t xml:space="preserve">lots, </w:t>
      </w:r>
      <w:r w:rsidRPr="00133EB9">
        <w:rPr>
          <w:rFonts w:asciiTheme="majorBidi" w:hAnsiTheme="majorBidi" w:cstheme="majorBidi"/>
          <w:iCs/>
          <w:noProof/>
          <w:color w:val="000000" w:themeColor="text1"/>
        </w:rPr>
        <w:t>each lot containing one or more ‘Plant’ (s)</w:t>
      </w:r>
      <w:r w:rsidRPr="00133EB9">
        <w:rPr>
          <w:rFonts w:asciiTheme="majorBidi" w:hAnsiTheme="majorBidi" w:cstheme="majorBidi"/>
        </w:rPr>
        <w:t xml:space="preserve"> </w:t>
      </w:r>
      <w:r w:rsidRPr="00133EB9">
        <w:rPr>
          <w:rFonts w:asciiTheme="majorBidi" w:hAnsiTheme="majorBidi" w:cstheme="majorBidi"/>
          <w:noProof/>
          <w:color w:val="000000" w:themeColor="text1"/>
        </w:rPr>
        <w:t>or packages, each package contaning one or more lots</w:t>
      </w:r>
      <w:r w:rsidRPr="00133EB9">
        <w:rPr>
          <w:rFonts w:asciiTheme="majorBidi" w:hAnsiTheme="majorBidi" w:cstheme="majorBidi"/>
        </w:rPr>
        <w:t xml:space="preserve"> of this IFB are specified</w:t>
      </w:r>
      <w:r w:rsidRPr="00133EB9">
        <w:rPr>
          <w:rFonts w:asciiTheme="majorBidi" w:hAnsiTheme="majorBidi" w:cstheme="majorBidi"/>
          <w:b/>
        </w:rPr>
        <w:t xml:space="preserve"> in the BDS.</w:t>
      </w:r>
    </w:p>
    <w:p w14:paraId="7696F624" w14:textId="77777777" w:rsidR="00CF3DAF" w:rsidRPr="00133EB9" w:rsidRDefault="00CF3DAF" w:rsidP="00970853">
      <w:pPr>
        <w:pStyle w:val="Header2-SubClauses"/>
        <w:numPr>
          <w:ilvl w:val="1"/>
          <w:numId w:val="33"/>
        </w:numPr>
        <w:ind w:left="576" w:hanging="576"/>
        <w:rPr>
          <w:rFonts w:asciiTheme="majorBidi" w:hAnsiTheme="majorBidi" w:cstheme="majorBidi"/>
        </w:rPr>
      </w:pPr>
      <w:r w:rsidRPr="00133EB9">
        <w:rPr>
          <w:rFonts w:asciiTheme="majorBidi" w:hAnsiTheme="majorBidi" w:cstheme="majorBidi"/>
        </w:rPr>
        <w:t>Throughout this bidding document:</w:t>
      </w:r>
    </w:p>
    <w:p w14:paraId="186DCB27" w14:textId="77777777" w:rsidR="00CF3DAF" w:rsidRPr="00133EB9" w:rsidRDefault="00CF3DAF" w:rsidP="00970853">
      <w:pPr>
        <w:pStyle w:val="ListParagraph"/>
        <w:numPr>
          <w:ilvl w:val="0"/>
          <w:numId w:val="136"/>
        </w:numPr>
        <w:spacing w:before="120"/>
        <w:ind w:left="714" w:right="-11" w:hanging="357"/>
        <w:contextualSpacing w:val="0"/>
        <w:jc w:val="both"/>
        <w:rPr>
          <w:rFonts w:asciiTheme="majorBidi" w:hAnsiTheme="majorBidi" w:cstheme="majorBidi"/>
        </w:rPr>
      </w:pPr>
      <w:r w:rsidRPr="00133EB9">
        <w:rPr>
          <w:rFonts w:asciiTheme="majorBidi" w:hAnsiTheme="majorBidi" w:cstheme="majorBidi"/>
        </w:rPr>
        <w:t xml:space="preserve">the term “in writing” means communicated in written form (e.g. by mail, e-mail, fax, including if specified </w:t>
      </w:r>
      <w:r w:rsidRPr="00133EB9">
        <w:rPr>
          <w:rFonts w:asciiTheme="majorBidi" w:hAnsiTheme="majorBidi" w:cstheme="majorBidi"/>
          <w:b/>
        </w:rPr>
        <w:t>in the BDS,</w:t>
      </w:r>
      <w:r w:rsidRPr="00133EB9">
        <w:rPr>
          <w:rFonts w:asciiTheme="majorBidi" w:hAnsiTheme="majorBidi" w:cstheme="majorBidi"/>
        </w:rPr>
        <w:t xml:space="preserve"> distributed or received through the electronic-procurement system used by the Employer) with proof of receipt;</w:t>
      </w:r>
    </w:p>
    <w:p w14:paraId="47174540" w14:textId="77777777" w:rsidR="00CF3DAF" w:rsidRPr="00133EB9" w:rsidRDefault="00CF3DAF" w:rsidP="00970853">
      <w:pPr>
        <w:pStyle w:val="ListParagraph"/>
        <w:numPr>
          <w:ilvl w:val="0"/>
          <w:numId w:val="136"/>
        </w:numPr>
        <w:spacing w:before="120"/>
        <w:ind w:left="714" w:right="-11" w:hanging="357"/>
        <w:contextualSpacing w:val="0"/>
        <w:jc w:val="both"/>
        <w:rPr>
          <w:rFonts w:asciiTheme="majorBidi" w:hAnsiTheme="majorBidi" w:cstheme="majorBidi"/>
        </w:rPr>
      </w:pPr>
      <w:r w:rsidRPr="00133EB9">
        <w:rPr>
          <w:rFonts w:asciiTheme="majorBidi" w:hAnsiTheme="majorBidi" w:cstheme="majorBidi"/>
        </w:rPr>
        <w:t xml:space="preserve">if the context so requires, “singular” means “plural” and vice versa; </w:t>
      </w:r>
    </w:p>
    <w:p w14:paraId="62C876EC" w14:textId="77777777" w:rsidR="00CF3DAF" w:rsidRPr="00133EB9" w:rsidRDefault="00CF3DAF" w:rsidP="00970853">
      <w:pPr>
        <w:pStyle w:val="ListParagraph"/>
        <w:numPr>
          <w:ilvl w:val="0"/>
          <w:numId w:val="136"/>
        </w:numPr>
        <w:spacing w:before="120"/>
        <w:ind w:left="714" w:right="-11" w:hanging="357"/>
        <w:contextualSpacing w:val="0"/>
        <w:jc w:val="both"/>
        <w:rPr>
          <w:rFonts w:asciiTheme="majorBidi" w:hAnsiTheme="majorBidi" w:cstheme="majorBidi"/>
        </w:rPr>
      </w:pPr>
      <w:r w:rsidRPr="00133EB9">
        <w:rPr>
          <w:rFonts w:asciiTheme="majorBidi" w:hAnsiTheme="majorBidi" w:cstheme="majorBidi"/>
          <w:b/>
          <w:bCs/>
        </w:rPr>
        <w:t>“Day”</w:t>
      </w:r>
      <w:r w:rsidRPr="00133EB9">
        <w:rPr>
          <w:rFonts w:asciiTheme="majorBidi" w:hAnsiTheme="majorBidi" w:cstheme="majorBidi"/>
        </w:rPr>
        <w:t xml:space="preserve"> means calendar day, unless otherwise specified as </w:t>
      </w:r>
      <w:r w:rsidRPr="00133EB9">
        <w:rPr>
          <w:rFonts w:asciiTheme="majorBidi" w:hAnsiTheme="majorBidi" w:cstheme="majorBidi"/>
          <w:b/>
          <w:bCs/>
        </w:rPr>
        <w:t xml:space="preserve">“Business Day.” </w:t>
      </w:r>
      <w:r w:rsidRPr="00133EB9">
        <w:rPr>
          <w:rFonts w:asciiTheme="majorBidi" w:hAnsiTheme="majorBidi" w:cstheme="majorBidi"/>
        </w:rPr>
        <w:t>A Business Day is any day that is an official working day of the Borrower. It excludes the Borrower’s official public holidays;</w:t>
      </w:r>
    </w:p>
    <w:p w14:paraId="3F87314C" w14:textId="77777777" w:rsidR="00CF3DAF" w:rsidRPr="00133EB9" w:rsidRDefault="00CF3DAF" w:rsidP="00970853">
      <w:pPr>
        <w:pStyle w:val="ListParagraph"/>
        <w:numPr>
          <w:ilvl w:val="0"/>
          <w:numId w:val="136"/>
        </w:numPr>
        <w:spacing w:before="120"/>
        <w:ind w:left="714" w:right="-11" w:hanging="357"/>
        <w:contextualSpacing w:val="0"/>
        <w:jc w:val="both"/>
        <w:rPr>
          <w:rFonts w:asciiTheme="majorBidi" w:hAnsiTheme="majorBidi" w:cstheme="majorBidi"/>
        </w:rPr>
      </w:pPr>
      <w:r w:rsidRPr="00133EB9">
        <w:rPr>
          <w:rFonts w:asciiTheme="majorBidi" w:hAnsiTheme="majorBidi" w:cstheme="majorBidi"/>
          <w:b/>
        </w:rPr>
        <w:t>“ES”</w:t>
      </w:r>
      <w:r w:rsidRPr="00133EB9">
        <w:rPr>
          <w:rFonts w:asciiTheme="majorBidi" w:hAnsiTheme="majorBidi" w:cstheme="majorBidi"/>
          <w:color w:val="000000" w:themeColor="text1"/>
        </w:rPr>
        <w:t xml:space="preserve"> means environmental and social (including Sexual Exploitation and Abuse (SEA), and Sexual Harassment (SH)); </w:t>
      </w:r>
    </w:p>
    <w:p w14:paraId="407B0A39" w14:textId="77777777" w:rsidR="00CF3DAF" w:rsidRPr="00133EB9" w:rsidRDefault="00CF3DAF" w:rsidP="00970853">
      <w:pPr>
        <w:pStyle w:val="ListParagraph"/>
        <w:numPr>
          <w:ilvl w:val="0"/>
          <w:numId w:val="136"/>
        </w:numPr>
        <w:spacing w:before="120"/>
        <w:ind w:left="714" w:right="-11" w:hanging="357"/>
        <w:contextualSpacing w:val="0"/>
        <w:jc w:val="both"/>
        <w:rPr>
          <w:rFonts w:asciiTheme="majorBidi" w:hAnsiTheme="majorBidi" w:cstheme="majorBidi"/>
        </w:rPr>
      </w:pPr>
      <w:r w:rsidRPr="00133EB9">
        <w:rPr>
          <w:rFonts w:asciiTheme="majorBidi" w:hAnsiTheme="majorBidi" w:cstheme="majorBidi"/>
          <w:b/>
        </w:rPr>
        <w:t>“Sexual Exploitation and Abuse” “(SEA)”</w:t>
      </w:r>
      <w:r w:rsidRPr="00133EB9">
        <w:rPr>
          <w:rFonts w:asciiTheme="majorBidi" w:hAnsiTheme="majorBidi" w:cstheme="majorBidi"/>
          <w:color w:val="000000" w:themeColor="text1"/>
        </w:rPr>
        <w:t xml:space="preserve"> means the following:</w:t>
      </w:r>
    </w:p>
    <w:p w14:paraId="4B440FD6" w14:textId="77777777" w:rsidR="00CF3DAF" w:rsidRPr="00133EB9" w:rsidRDefault="00CF3DAF" w:rsidP="00970853">
      <w:pPr>
        <w:pStyle w:val="ListParagraph"/>
        <w:numPr>
          <w:ilvl w:val="0"/>
          <w:numId w:val="136"/>
        </w:numPr>
        <w:spacing w:before="120"/>
        <w:ind w:left="714" w:right="-11" w:hanging="357"/>
        <w:contextualSpacing w:val="0"/>
        <w:jc w:val="both"/>
        <w:rPr>
          <w:rFonts w:asciiTheme="majorBidi" w:hAnsiTheme="majorBidi" w:cstheme="majorBidi"/>
          <w:color w:val="000000" w:themeColor="text1"/>
        </w:rPr>
      </w:pPr>
      <w:r w:rsidRPr="00133EB9">
        <w:rPr>
          <w:rFonts w:asciiTheme="majorBidi" w:hAnsiTheme="majorBidi" w:cstheme="majorBidi"/>
          <w:b/>
        </w:rPr>
        <w:t>Sexual Exploitation</w:t>
      </w:r>
      <w:r w:rsidRPr="00133EB9">
        <w:rPr>
          <w:rFonts w:asciiTheme="majorBidi" w:hAnsiTheme="majorBidi" w:cstheme="majorBidi"/>
          <w:color w:val="000000" w:themeColor="text1"/>
        </w:rPr>
        <w:t xml:space="preserve"> is defined as any actual or attempted abuse of position of vulnerability, differential power or trust, for sexual purposes, including, but not limited to, profiting monetarily, socially or politically from the sexual exploitation of another.   </w:t>
      </w:r>
    </w:p>
    <w:p w14:paraId="0D206A80" w14:textId="77777777" w:rsidR="00CF3DAF" w:rsidRPr="00133EB9" w:rsidRDefault="00CF3DAF" w:rsidP="00970853">
      <w:pPr>
        <w:pStyle w:val="ListParagraph"/>
        <w:numPr>
          <w:ilvl w:val="0"/>
          <w:numId w:val="136"/>
        </w:numPr>
        <w:spacing w:before="120"/>
        <w:ind w:left="714" w:right="-11" w:hanging="357"/>
        <w:contextualSpacing w:val="0"/>
        <w:jc w:val="both"/>
        <w:rPr>
          <w:rFonts w:asciiTheme="majorBidi" w:hAnsiTheme="majorBidi" w:cstheme="majorBidi"/>
          <w:color w:val="000000" w:themeColor="text1"/>
        </w:rPr>
      </w:pPr>
      <w:r w:rsidRPr="00133EB9">
        <w:rPr>
          <w:rFonts w:asciiTheme="majorBidi" w:hAnsiTheme="majorBidi" w:cstheme="majorBidi"/>
          <w:b/>
        </w:rPr>
        <w:t>Sexual Abuse</w:t>
      </w:r>
      <w:r w:rsidRPr="00133EB9">
        <w:rPr>
          <w:rFonts w:asciiTheme="majorBidi" w:hAnsiTheme="majorBidi" w:cstheme="majorBidi"/>
        </w:rPr>
        <w:t xml:space="preserve"> is defined as </w:t>
      </w:r>
      <w:r w:rsidRPr="00133EB9">
        <w:rPr>
          <w:rFonts w:asciiTheme="majorBidi" w:hAnsiTheme="majorBidi" w:cstheme="majorBidi"/>
          <w:color w:val="000000" w:themeColor="text1"/>
        </w:rPr>
        <w:t xml:space="preserve">the actual or threatened physical intrusion of a sexual nature, whether by force or under unequal or coercive conditions; </w:t>
      </w:r>
    </w:p>
    <w:p w14:paraId="2FA2573D" w14:textId="77777777" w:rsidR="00CF3DAF" w:rsidRPr="00133EB9" w:rsidRDefault="00CF3DAF" w:rsidP="00970853">
      <w:pPr>
        <w:pStyle w:val="ListParagraph"/>
        <w:numPr>
          <w:ilvl w:val="0"/>
          <w:numId w:val="136"/>
        </w:numPr>
        <w:spacing w:before="120"/>
        <w:ind w:left="714" w:right="-11" w:hanging="357"/>
        <w:contextualSpacing w:val="0"/>
        <w:jc w:val="both"/>
        <w:rPr>
          <w:rFonts w:asciiTheme="majorBidi" w:hAnsiTheme="majorBidi" w:cstheme="majorBidi"/>
        </w:rPr>
      </w:pPr>
      <w:r w:rsidRPr="00133EB9">
        <w:rPr>
          <w:rFonts w:asciiTheme="majorBidi" w:hAnsiTheme="majorBidi" w:cstheme="majorBidi"/>
          <w:b/>
        </w:rPr>
        <w:t>“Sexual Harassment” “(SH)”</w:t>
      </w:r>
      <w:r w:rsidRPr="00133EB9">
        <w:rPr>
          <w:rFonts w:asciiTheme="majorBidi" w:hAnsiTheme="majorBidi" w:cstheme="majorBidi"/>
          <w:color w:val="000000" w:themeColor="text1"/>
        </w:rPr>
        <w:t xml:space="preserve"> is defined as </w:t>
      </w:r>
      <w:r w:rsidRPr="00133EB9">
        <w:rPr>
          <w:rFonts w:asciiTheme="majorBidi" w:hAnsiTheme="majorBidi" w:cstheme="majorBidi"/>
        </w:rPr>
        <w:t>unwelcome sexual advances, requests for sexual favors, and other verbal or physical conduct of a sexual nature by the Contractor’s Personnel with other Contractor’s or Employer’s Personnel;</w:t>
      </w:r>
    </w:p>
    <w:p w14:paraId="01F9957B" w14:textId="77777777" w:rsidR="00CF3DAF" w:rsidRPr="00133EB9" w:rsidRDefault="00CF3DAF" w:rsidP="00970853">
      <w:pPr>
        <w:pStyle w:val="ListParagraph"/>
        <w:numPr>
          <w:ilvl w:val="0"/>
          <w:numId w:val="136"/>
        </w:numPr>
        <w:spacing w:before="120"/>
        <w:ind w:left="714" w:right="-11" w:hanging="357"/>
        <w:contextualSpacing w:val="0"/>
        <w:jc w:val="both"/>
        <w:rPr>
          <w:rFonts w:asciiTheme="majorBidi" w:hAnsiTheme="majorBidi" w:cstheme="majorBidi"/>
          <w:color w:val="000000" w:themeColor="text1"/>
        </w:rPr>
      </w:pPr>
      <w:r w:rsidRPr="00133EB9">
        <w:rPr>
          <w:rFonts w:asciiTheme="majorBidi" w:hAnsiTheme="majorBidi" w:cstheme="majorBidi"/>
          <w:b/>
        </w:rPr>
        <w:t>“Contractor’s Personnel”</w:t>
      </w:r>
      <w:r w:rsidRPr="00133EB9">
        <w:rPr>
          <w:rFonts w:asciiTheme="majorBidi" w:hAnsiTheme="majorBidi" w:cstheme="majorBidi"/>
          <w:color w:val="000000" w:themeColor="text1"/>
        </w:rPr>
        <w:t xml:space="preserve"> is as defined in GCC Sub-Clause 1; and</w:t>
      </w:r>
    </w:p>
    <w:p w14:paraId="5EE84CC0" w14:textId="77777777" w:rsidR="00CF3DAF" w:rsidRPr="00133EB9" w:rsidRDefault="00CF3DAF" w:rsidP="00970853">
      <w:pPr>
        <w:pStyle w:val="ListParagraph"/>
        <w:numPr>
          <w:ilvl w:val="0"/>
          <w:numId w:val="136"/>
        </w:numPr>
        <w:spacing w:before="120"/>
        <w:ind w:left="714" w:right="-11" w:hanging="357"/>
        <w:contextualSpacing w:val="0"/>
        <w:jc w:val="both"/>
        <w:rPr>
          <w:rFonts w:asciiTheme="majorBidi" w:hAnsiTheme="majorBidi" w:cstheme="majorBidi"/>
          <w:color w:val="000000" w:themeColor="text1"/>
        </w:rPr>
      </w:pPr>
      <w:r w:rsidRPr="00133EB9">
        <w:rPr>
          <w:rFonts w:asciiTheme="majorBidi" w:hAnsiTheme="majorBidi" w:cstheme="majorBidi"/>
          <w:b/>
        </w:rPr>
        <w:t>“Employer’s Personnel”</w:t>
      </w:r>
      <w:r w:rsidRPr="00133EB9">
        <w:rPr>
          <w:rFonts w:asciiTheme="majorBidi" w:hAnsiTheme="majorBidi" w:cstheme="majorBidi"/>
          <w:color w:val="000000" w:themeColor="text1"/>
        </w:rPr>
        <w:t xml:space="preserve"> is as defined in GCC Sub-Clause 1. </w:t>
      </w:r>
    </w:p>
    <w:p w14:paraId="10D53D05" w14:textId="77777777" w:rsidR="00CF3DAF" w:rsidRPr="00133EB9" w:rsidRDefault="00CF3DAF" w:rsidP="00D5087F">
      <w:pPr>
        <w:ind w:left="426"/>
        <w:rPr>
          <w:rFonts w:asciiTheme="majorBidi" w:hAnsiTheme="majorBidi" w:cstheme="majorBidi"/>
          <w:color w:val="000000" w:themeColor="text1"/>
        </w:rPr>
      </w:pPr>
      <w:r w:rsidRPr="00133EB9">
        <w:rPr>
          <w:rFonts w:asciiTheme="majorBidi" w:hAnsiTheme="majorBidi" w:cstheme="majorBidi"/>
        </w:rPr>
        <w:t>A non-exhaustive list of (i) behaviors which constitute SEA and (ii) behaviors which constitute SH is attached to the Code of Conduct form in Section IV.</w:t>
      </w:r>
    </w:p>
    <w:p w14:paraId="6F754DD5" w14:textId="77777777" w:rsidR="00CF3DAF" w:rsidRPr="00133EB9" w:rsidRDefault="00CF3DAF" w:rsidP="00970853">
      <w:pPr>
        <w:pStyle w:val="Heading6"/>
        <w:numPr>
          <w:ilvl w:val="0"/>
          <w:numId w:val="135"/>
        </w:numPr>
        <w:ind w:left="426"/>
        <w:rPr>
          <w:rFonts w:asciiTheme="majorBidi" w:hAnsiTheme="majorBidi" w:cstheme="majorBidi"/>
          <w:bCs/>
          <w:noProof/>
          <w:color w:val="0070C0"/>
        </w:rPr>
      </w:pPr>
      <w:bookmarkStart w:id="24" w:name="_Toc59155736"/>
      <w:bookmarkStart w:id="25" w:name="_Toc59155809"/>
      <w:bookmarkStart w:id="26" w:name="_Toc59125970"/>
      <w:bookmarkStart w:id="27" w:name="_Toc59155737"/>
      <w:bookmarkStart w:id="28" w:name="_Toc59155810"/>
      <w:bookmarkStart w:id="29" w:name="_Toc59155811"/>
      <w:bookmarkEnd w:id="24"/>
      <w:bookmarkEnd w:id="25"/>
      <w:bookmarkEnd w:id="26"/>
      <w:bookmarkEnd w:id="27"/>
      <w:bookmarkEnd w:id="28"/>
      <w:r w:rsidRPr="00133EB9">
        <w:rPr>
          <w:rFonts w:asciiTheme="majorBidi" w:hAnsiTheme="majorBidi" w:cstheme="majorBidi"/>
          <w:b/>
          <w:bCs/>
          <w:i w:val="0"/>
          <w:iCs/>
          <w:noProof/>
          <w:color w:val="0070C0"/>
        </w:rPr>
        <w:t>Source of Funds</w:t>
      </w:r>
      <w:bookmarkEnd w:id="29"/>
    </w:p>
    <w:p w14:paraId="0237E03D" w14:textId="77777777" w:rsidR="00CF3DAF" w:rsidRPr="00133EB9" w:rsidRDefault="00CF3DAF" w:rsidP="00970853">
      <w:pPr>
        <w:pStyle w:val="Header2-SubClauses"/>
        <w:numPr>
          <w:ilvl w:val="1"/>
          <w:numId w:val="34"/>
        </w:numPr>
        <w:rPr>
          <w:rFonts w:asciiTheme="majorBidi" w:hAnsiTheme="majorBidi" w:cstheme="majorBidi"/>
        </w:rPr>
      </w:pPr>
      <w:r w:rsidRPr="00133EB9">
        <w:rPr>
          <w:rFonts w:asciiTheme="majorBidi" w:hAnsiTheme="majorBidi" w:cstheme="majorBidi"/>
        </w:rPr>
        <w:t>The Borrower or Recipient (hereinafter called “Borrower”) indicated</w:t>
      </w:r>
      <w:r w:rsidRPr="00133EB9">
        <w:rPr>
          <w:rFonts w:asciiTheme="majorBidi" w:hAnsiTheme="majorBidi" w:cstheme="majorBidi"/>
          <w:b/>
        </w:rPr>
        <w:t xml:space="preserve"> in the BDS</w:t>
      </w:r>
      <w:r w:rsidRPr="00133EB9">
        <w:rPr>
          <w:rFonts w:asciiTheme="majorBidi" w:hAnsiTheme="majorBidi" w:cstheme="majorBidi"/>
        </w:rPr>
        <w:t xml:space="preserve"> has applied for or received financing (hereinafter called “funds”) from the Specific Financing Institution named in the BDS (hereinafter called “the Bank”) in an amount specified</w:t>
      </w:r>
      <w:r w:rsidRPr="00133EB9">
        <w:rPr>
          <w:rFonts w:asciiTheme="majorBidi" w:hAnsiTheme="majorBidi" w:cstheme="majorBidi"/>
          <w:b/>
        </w:rPr>
        <w:t xml:space="preserve"> in BDS</w:t>
      </w:r>
      <w:r w:rsidRPr="00133EB9">
        <w:rPr>
          <w:rFonts w:asciiTheme="majorBidi" w:hAnsiTheme="majorBidi" w:cstheme="majorBidi"/>
        </w:rPr>
        <w:t xml:space="preserve">, toward the project named </w:t>
      </w:r>
      <w:r w:rsidRPr="00133EB9">
        <w:rPr>
          <w:rFonts w:asciiTheme="majorBidi" w:hAnsiTheme="majorBidi" w:cstheme="majorBidi"/>
          <w:b/>
        </w:rPr>
        <w:t>in BDS</w:t>
      </w:r>
      <w:r w:rsidRPr="00133EB9">
        <w:rPr>
          <w:rFonts w:asciiTheme="majorBidi" w:hAnsiTheme="majorBidi" w:cstheme="majorBidi"/>
        </w:rPr>
        <w:t xml:space="preserve">.  The Borrower intends to apply a portion of the funds to eligible payments under the contract(s) for which this bidding document is issued. </w:t>
      </w:r>
    </w:p>
    <w:p w14:paraId="34A24161" w14:textId="77777777" w:rsidR="00CF3DAF" w:rsidRPr="00133EB9" w:rsidRDefault="00CF3DAF" w:rsidP="00970853">
      <w:pPr>
        <w:pStyle w:val="Header2-SubClauses"/>
        <w:numPr>
          <w:ilvl w:val="1"/>
          <w:numId w:val="34"/>
        </w:numPr>
        <w:rPr>
          <w:rFonts w:asciiTheme="majorBidi" w:hAnsiTheme="majorBidi" w:cstheme="majorBidi"/>
        </w:rPr>
      </w:pPr>
      <w:r w:rsidRPr="00133EB9">
        <w:rPr>
          <w:rFonts w:asciiTheme="majorBidi" w:hAnsiTheme="majorBidi" w:cstheme="majorBidi"/>
        </w:rPr>
        <w:t>Payment by the Bank will be made only at the request of the Borrower and upon approval by the Bank in accordance with the terms and conditions of the Loan (or other financing) Agreement.</w:t>
      </w:r>
      <w:r w:rsidRPr="00133EB9">
        <w:rPr>
          <w:rFonts w:asciiTheme="majorBidi" w:hAnsiTheme="majorBidi" w:cstheme="majorBidi"/>
          <w:noProof/>
        </w:rPr>
        <w:t xml:space="preserve"> The Loan (or other financing) Agreement prohibits a withdrawal from the loan account for the purpose of any payment to persons or entities, or for any import of goods, equipment, plant, or materials, if such payment or import is prohibited by a decision of the United Nations Security Council taken under Chapter VII of the Charter of the United Nations. No party other than the Borrower shall derive any rights from the Loan (or other financing) Agreement or have any claim to the proceeds of the Loan (or other financing).</w:t>
      </w:r>
    </w:p>
    <w:p w14:paraId="485BDC71" w14:textId="77777777" w:rsidR="00CF3DAF" w:rsidRPr="00133EB9" w:rsidRDefault="00CF3DAF" w:rsidP="00970853">
      <w:pPr>
        <w:pStyle w:val="Heading6"/>
        <w:numPr>
          <w:ilvl w:val="0"/>
          <w:numId w:val="135"/>
        </w:numPr>
        <w:ind w:left="426"/>
        <w:rPr>
          <w:rFonts w:asciiTheme="majorBidi" w:hAnsiTheme="majorBidi" w:cstheme="majorBidi"/>
          <w:bCs/>
          <w:noProof/>
          <w:color w:val="0070C0"/>
        </w:rPr>
      </w:pPr>
      <w:bookmarkStart w:id="30" w:name="_Toc59155812"/>
      <w:r w:rsidRPr="00133EB9">
        <w:rPr>
          <w:rFonts w:asciiTheme="majorBidi" w:hAnsiTheme="majorBidi" w:cstheme="majorBidi"/>
          <w:b/>
          <w:bCs/>
          <w:i w:val="0"/>
          <w:iCs/>
          <w:noProof/>
          <w:color w:val="0070C0"/>
        </w:rPr>
        <w:t>Fraud and Corruption</w:t>
      </w:r>
      <w:bookmarkEnd w:id="30"/>
    </w:p>
    <w:p w14:paraId="0724AA2E" w14:textId="77777777" w:rsidR="00CF3DAF" w:rsidRPr="00133EB9" w:rsidRDefault="00CF3DAF" w:rsidP="00970853">
      <w:pPr>
        <w:pStyle w:val="S1-subpara"/>
        <w:numPr>
          <w:ilvl w:val="1"/>
          <w:numId w:val="35"/>
        </w:numPr>
        <w:ind w:right="0"/>
        <w:rPr>
          <w:rFonts w:asciiTheme="majorBidi" w:hAnsiTheme="majorBidi" w:cstheme="majorBidi"/>
        </w:rPr>
      </w:pPr>
      <w:r w:rsidRPr="00133EB9">
        <w:rPr>
          <w:rFonts w:asciiTheme="majorBidi" w:hAnsiTheme="majorBidi" w:cstheme="majorBidi"/>
        </w:rPr>
        <w:t xml:space="preserve">The Bank requires compliance with the Bank’s Integrity Framework comprising the African Development Bank Group’s Sanctions Procedures, the Bank’s Whistleblowing and Complaints Policy, the Bank’s Procurement Policy under the Procurement Framework and any other applicable Policies and Procedures including their updates in regard to corrupt and fraudulent practices, as set forth in Section VI. </w:t>
      </w:r>
    </w:p>
    <w:p w14:paraId="24A152FF" w14:textId="77777777" w:rsidR="00CF3DAF" w:rsidRPr="00133EB9" w:rsidRDefault="00CF3DAF" w:rsidP="00970853">
      <w:pPr>
        <w:pStyle w:val="S1-subpara"/>
        <w:numPr>
          <w:ilvl w:val="1"/>
          <w:numId w:val="35"/>
        </w:numPr>
        <w:ind w:right="0"/>
        <w:rPr>
          <w:rFonts w:asciiTheme="majorBidi" w:hAnsiTheme="majorBidi" w:cstheme="majorBidi"/>
        </w:rPr>
      </w:pPr>
      <w:r w:rsidRPr="00133EB9">
        <w:rPr>
          <w:rFonts w:asciiTheme="majorBidi" w:hAnsiTheme="majorBidi" w:cstheme="majorBidi"/>
          <w:color w:val="000000"/>
        </w:rPr>
        <w:t xml:space="preserve">In further pursuance of this policy, bidders shall permit and shall cause their agents (where declared or not), subcontractors, subconsultants, service providers, suppliers, and their personnel, to permit the Bank to inspect all accounts, records and other documents relating to any </w:t>
      </w:r>
      <w:r w:rsidRPr="00133EB9">
        <w:rPr>
          <w:rFonts w:asciiTheme="majorBidi" w:hAnsiTheme="majorBidi" w:cstheme="majorBidi"/>
          <w:szCs w:val="24"/>
        </w:rPr>
        <w:t>prequalification process, bid submission, and contract performance (in the case of award), and to have them audited by auditors appointed by the Bank.</w:t>
      </w:r>
    </w:p>
    <w:p w14:paraId="5BF9C186" w14:textId="77777777" w:rsidR="00CF3DAF" w:rsidRPr="00133EB9" w:rsidRDefault="00CF3DAF" w:rsidP="00970853">
      <w:pPr>
        <w:pStyle w:val="Heading6"/>
        <w:numPr>
          <w:ilvl w:val="0"/>
          <w:numId w:val="135"/>
        </w:numPr>
        <w:ind w:left="426"/>
        <w:rPr>
          <w:rFonts w:asciiTheme="majorBidi" w:hAnsiTheme="majorBidi" w:cstheme="majorBidi"/>
          <w:bCs/>
          <w:noProof/>
          <w:color w:val="0070C0"/>
        </w:rPr>
      </w:pPr>
      <w:bookmarkStart w:id="31" w:name="_Toc59155813"/>
      <w:r w:rsidRPr="00133EB9">
        <w:rPr>
          <w:rFonts w:asciiTheme="majorBidi" w:hAnsiTheme="majorBidi" w:cstheme="majorBidi"/>
          <w:b/>
          <w:bCs/>
          <w:i w:val="0"/>
          <w:iCs/>
          <w:noProof/>
          <w:color w:val="0070C0"/>
        </w:rPr>
        <w:t>Eligible Bidders</w:t>
      </w:r>
      <w:bookmarkEnd w:id="31"/>
    </w:p>
    <w:p w14:paraId="1782170F" w14:textId="4F31B26D" w:rsidR="00CF3DAF" w:rsidRPr="00133EB9" w:rsidRDefault="00CF3DAF" w:rsidP="00970853">
      <w:pPr>
        <w:pStyle w:val="S1-subpara"/>
        <w:numPr>
          <w:ilvl w:val="1"/>
          <w:numId w:val="36"/>
        </w:numPr>
        <w:ind w:right="0"/>
        <w:rPr>
          <w:rFonts w:asciiTheme="majorBidi" w:hAnsiTheme="majorBidi" w:cstheme="majorBidi"/>
        </w:rPr>
      </w:pPr>
      <w:r w:rsidRPr="00133EB9">
        <w:rPr>
          <w:rFonts w:asciiTheme="majorBidi" w:hAnsiTheme="majorBidi" w:cstheme="majorBidi"/>
        </w:rPr>
        <w:t xml:space="preserve">A Bidder may be a firm that is a private entity, a state-owned enterprise or institution subject to ITB 4.6, or any combination of such entities in the form of a joint venture, consortium, or association hereinafter called JV, under an existing agreement or with the intent to enter into such an agreement supported by a letter of intent. In the case of a joint venture, consortium, or association (JV): a) Unless otherwise </w:t>
      </w:r>
      <w:r w:rsidRPr="00133EB9">
        <w:rPr>
          <w:rFonts w:asciiTheme="majorBidi" w:hAnsiTheme="majorBidi" w:cstheme="majorBidi"/>
          <w:b/>
          <w:bCs/>
        </w:rPr>
        <w:t>specified in the BDS</w:t>
      </w:r>
      <w:r w:rsidRPr="00133EB9">
        <w:rPr>
          <w:rFonts w:asciiTheme="majorBidi" w:hAnsiTheme="majorBidi" w:cstheme="majorBidi"/>
        </w:rPr>
        <w:t xml:space="preserve">, all members shall be jointly and severally liable for the execution of the entire Contract in accordance with the Contract terms; b) The JV shall nominate a Representative who shall have the authority to conduct all business for and on behalf of any and all the members of the JV during the Bidding process and, in the event the JV is awarded the Contract, during contract execution; </w:t>
      </w:r>
      <w:r w:rsidRPr="00133EB9">
        <w:rPr>
          <w:rFonts w:asciiTheme="majorBidi" w:hAnsiTheme="majorBidi" w:cstheme="majorBidi"/>
          <w:szCs w:val="24"/>
        </w:rPr>
        <w:t xml:space="preserve">c) </w:t>
      </w:r>
      <w:r w:rsidRPr="00133EB9">
        <w:rPr>
          <w:rFonts w:asciiTheme="majorBidi" w:hAnsiTheme="majorBidi" w:cstheme="majorBidi"/>
          <w:color w:val="000000"/>
          <w:szCs w:val="24"/>
          <w:bdr w:val="none" w:sz="0" w:space="0" w:color="auto" w:frame="1"/>
        </w:rPr>
        <w:t xml:space="preserve">The maximum number of members proposed in a JV shall not exceed the number </w:t>
      </w:r>
      <w:r w:rsidRPr="00133EB9">
        <w:rPr>
          <w:rFonts w:asciiTheme="majorBidi" w:hAnsiTheme="majorBidi" w:cstheme="majorBidi"/>
          <w:b/>
          <w:bCs/>
          <w:color w:val="000000"/>
          <w:szCs w:val="24"/>
          <w:bdr w:val="none" w:sz="0" w:space="0" w:color="auto" w:frame="1"/>
        </w:rPr>
        <w:t>specified</w:t>
      </w:r>
      <w:r w:rsidRPr="00133EB9">
        <w:rPr>
          <w:rFonts w:asciiTheme="majorBidi" w:hAnsiTheme="majorBidi" w:cstheme="majorBidi"/>
          <w:color w:val="000000"/>
          <w:szCs w:val="24"/>
          <w:bdr w:val="none" w:sz="0" w:space="0" w:color="auto" w:frame="1"/>
        </w:rPr>
        <w:t xml:space="preserve"> </w:t>
      </w:r>
      <w:r w:rsidRPr="00133EB9">
        <w:rPr>
          <w:rFonts w:asciiTheme="majorBidi" w:hAnsiTheme="majorBidi" w:cstheme="majorBidi"/>
          <w:b/>
          <w:bCs/>
          <w:color w:val="000000"/>
          <w:szCs w:val="24"/>
          <w:bdr w:val="none" w:sz="0" w:space="0" w:color="auto" w:frame="1"/>
        </w:rPr>
        <w:t>in the BDS</w:t>
      </w:r>
      <w:r w:rsidRPr="00133EB9">
        <w:rPr>
          <w:rFonts w:asciiTheme="majorBidi" w:hAnsiTheme="majorBidi" w:cstheme="majorBidi"/>
          <w:color w:val="000000"/>
          <w:szCs w:val="24"/>
          <w:bdr w:val="none" w:sz="0" w:space="0" w:color="auto" w:frame="1"/>
        </w:rPr>
        <w:t xml:space="preserve">, or the number derived from the percentage specified under ITB 4.1 (d), whichever is smaller unless both are equal, in which case anyone shall apply; and d) Participation by value of the contract as share of each of the JV partner (member) shall not be less than the percentage </w:t>
      </w:r>
      <w:r w:rsidRPr="00133EB9">
        <w:rPr>
          <w:rFonts w:asciiTheme="majorBidi" w:hAnsiTheme="majorBidi" w:cstheme="majorBidi"/>
          <w:b/>
          <w:bCs/>
          <w:color w:val="000000"/>
          <w:szCs w:val="24"/>
          <w:bdr w:val="none" w:sz="0" w:space="0" w:color="auto" w:frame="1"/>
        </w:rPr>
        <w:t>specified in the BDS</w:t>
      </w:r>
      <w:r w:rsidRPr="00133EB9">
        <w:rPr>
          <w:rFonts w:asciiTheme="majorBidi" w:hAnsiTheme="majorBidi" w:cstheme="majorBidi"/>
          <w:color w:val="000000"/>
          <w:szCs w:val="24"/>
          <w:bdr w:val="none" w:sz="0" w:space="0" w:color="auto" w:frame="1"/>
        </w:rPr>
        <w:t xml:space="preserve">. In case of any inconsistency between ITB 4.1 </w:t>
      </w:r>
      <w:r w:rsidR="00B916BE" w:rsidRPr="00133EB9">
        <w:rPr>
          <w:rFonts w:asciiTheme="majorBidi" w:hAnsiTheme="majorBidi" w:cstheme="majorBidi"/>
          <w:color w:val="000000"/>
          <w:szCs w:val="24"/>
          <w:bdr w:val="none" w:sz="0" w:space="0" w:color="auto" w:frame="1"/>
        </w:rPr>
        <w:t>(</w:t>
      </w:r>
      <w:r w:rsidRPr="00133EB9">
        <w:rPr>
          <w:rFonts w:asciiTheme="majorBidi" w:hAnsiTheme="majorBidi" w:cstheme="majorBidi"/>
          <w:color w:val="000000"/>
          <w:szCs w:val="24"/>
          <w:bdr w:val="none" w:sz="0" w:space="0" w:color="auto" w:frame="1"/>
        </w:rPr>
        <w:t xml:space="preserve">c) and ITB 4.1 </w:t>
      </w:r>
      <w:r w:rsidR="00B916BE" w:rsidRPr="00133EB9">
        <w:rPr>
          <w:rFonts w:asciiTheme="majorBidi" w:hAnsiTheme="majorBidi" w:cstheme="majorBidi"/>
          <w:color w:val="000000"/>
          <w:szCs w:val="24"/>
          <w:bdr w:val="none" w:sz="0" w:space="0" w:color="auto" w:frame="1"/>
        </w:rPr>
        <w:t>(</w:t>
      </w:r>
      <w:r w:rsidRPr="00133EB9">
        <w:rPr>
          <w:rFonts w:asciiTheme="majorBidi" w:hAnsiTheme="majorBidi" w:cstheme="majorBidi"/>
          <w:color w:val="000000"/>
          <w:szCs w:val="24"/>
          <w:bdr w:val="none" w:sz="0" w:space="0" w:color="auto" w:frame="1"/>
        </w:rPr>
        <w:t>d) that both cannot be applied simultaneously, the latter shall prevail.</w:t>
      </w:r>
      <w:r w:rsidRPr="00133EB9">
        <w:rPr>
          <w:rFonts w:asciiTheme="majorBidi" w:hAnsiTheme="majorBidi" w:cstheme="majorBidi"/>
        </w:rPr>
        <w:t xml:space="preserve"> </w:t>
      </w:r>
    </w:p>
    <w:p w14:paraId="74BB6B12" w14:textId="77777777" w:rsidR="00CF3DAF" w:rsidRPr="00133EB9" w:rsidRDefault="00CF3DAF" w:rsidP="00970853">
      <w:pPr>
        <w:pStyle w:val="S1-subpara"/>
        <w:numPr>
          <w:ilvl w:val="1"/>
          <w:numId w:val="36"/>
        </w:numPr>
        <w:ind w:right="0"/>
        <w:rPr>
          <w:rFonts w:asciiTheme="majorBidi" w:hAnsiTheme="majorBidi" w:cstheme="majorBidi"/>
        </w:rPr>
      </w:pPr>
      <w:r w:rsidRPr="00133EB9">
        <w:rPr>
          <w:rFonts w:asciiTheme="majorBidi" w:hAnsiTheme="majorBidi" w:cstheme="majorBidi"/>
        </w:rPr>
        <w:t xml:space="preserve">A Bidder shall not have a conflict of interest. Any Bidder found to have a conflict of interest shall be disqualified. A Bidder may be considered to have a conflict of interest for the purpose of this Bidding process, if the Bidder: </w:t>
      </w:r>
    </w:p>
    <w:p w14:paraId="55077C76" w14:textId="77777777" w:rsidR="00CF3DAF" w:rsidRPr="00133EB9" w:rsidRDefault="00CF3DAF" w:rsidP="00970853">
      <w:pPr>
        <w:pStyle w:val="ListParagraph"/>
        <w:numPr>
          <w:ilvl w:val="0"/>
          <w:numId w:val="137"/>
        </w:numPr>
        <w:spacing w:before="120"/>
        <w:ind w:left="993" w:right="-11" w:hanging="357"/>
        <w:contextualSpacing w:val="0"/>
        <w:jc w:val="both"/>
        <w:rPr>
          <w:rFonts w:asciiTheme="majorBidi" w:hAnsiTheme="majorBidi" w:cstheme="majorBidi"/>
        </w:rPr>
      </w:pPr>
      <w:r w:rsidRPr="00133EB9">
        <w:rPr>
          <w:rFonts w:asciiTheme="majorBidi" w:hAnsiTheme="majorBidi" w:cstheme="majorBidi"/>
        </w:rPr>
        <w:t>directly or indirectly controls, is controlled by or is under common control with another Bidder; or</w:t>
      </w:r>
    </w:p>
    <w:p w14:paraId="1B3E9C80" w14:textId="77777777" w:rsidR="00CF3DAF" w:rsidRPr="00133EB9" w:rsidRDefault="00CF3DAF" w:rsidP="00970853">
      <w:pPr>
        <w:pStyle w:val="ListParagraph"/>
        <w:numPr>
          <w:ilvl w:val="0"/>
          <w:numId w:val="137"/>
        </w:numPr>
        <w:spacing w:before="120"/>
        <w:ind w:left="993" w:right="-11" w:hanging="357"/>
        <w:contextualSpacing w:val="0"/>
        <w:jc w:val="both"/>
        <w:rPr>
          <w:rFonts w:asciiTheme="majorBidi" w:hAnsiTheme="majorBidi" w:cstheme="majorBidi"/>
        </w:rPr>
      </w:pPr>
      <w:r w:rsidRPr="00133EB9">
        <w:rPr>
          <w:rFonts w:asciiTheme="majorBidi" w:hAnsiTheme="majorBidi" w:cstheme="majorBidi"/>
        </w:rPr>
        <w:t>receives or has received any direct or indirect subsidy from another Bidder; or</w:t>
      </w:r>
    </w:p>
    <w:p w14:paraId="4C06A7FA" w14:textId="77777777" w:rsidR="00CF3DAF" w:rsidRPr="00133EB9" w:rsidRDefault="00CF3DAF" w:rsidP="00970853">
      <w:pPr>
        <w:pStyle w:val="ListParagraph"/>
        <w:numPr>
          <w:ilvl w:val="0"/>
          <w:numId w:val="137"/>
        </w:numPr>
        <w:spacing w:before="120"/>
        <w:ind w:left="993" w:right="-11" w:hanging="357"/>
        <w:contextualSpacing w:val="0"/>
        <w:jc w:val="both"/>
        <w:rPr>
          <w:rFonts w:asciiTheme="majorBidi" w:hAnsiTheme="majorBidi" w:cstheme="majorBidi"/>
        </w:rPr>
      </w:pPr>
      <w:r w:rsidRPr="00133EB9">
        <w:rPr>
          <w:rFonts w:asciiTheme="majorBidi" w:hAnsiTheme="majorBidi" w:cstheme="majorBidi"/>
        </w:rPr>
        <w:t>has the same legal representative as another Bidder; or</w:t>
      </w:r>
    </w:p>
    <w:p w14:paraId="3666F49E" w14:textId="77777777" w:rsidR="00CF3DAF" w:rsidRPr="00133EB9" w:rsidRDefault="00CF3DAF" w:rsidP="00970853">
      <w:pPr>
        <w:pStyle w:val="ListParagraph"/>
        <w:numPr>
          <w:ilvl w:val="0"/>
          <w:numId w:val="137"/>
        </w:numPr>
        <w:spacing w:before="120"/>
        <w:ind w:left="993" w:right="-11" w:hanging="357"/>
        <w:contextualSpacing w:val="0"/>
        <w:jc w:val="both"/>
        <w:rPr>
          <w:rFonts w:asciiTheme="majorBidi" w:hAnsiTheme="majorBidi" w:cstheme="majorBidi"/>
        </w:rPr>
      </w:pPr>
      <w:r w:rsidRPr="00133EB9">
        <w:rPr>
          <w:rFonts w:asciiTheme="majorBidi" w:hAnsiTheme="majorBidi" w:cstheme="majorBidi"/>
        </w:rPr>
        <w:t>has a relationship with another Bidder, directly or through common third parties, that puts it in a position to influence the Bid of another Bidder, or influence the decisions of the Employer regarding this Bidding process; or</w:t>
      </w:r>
    </w:p>
    <w:p w14:paraId="26C3203A" w14:textId="77777777" w:rsidR="00CF3DAF" w:rsidRPr="00133EB9" w:rsidRDefault="00CF3DAF" w:rsidP="00970853">
      <w:pPr>
        <w:pStyle w:val="ListParagraph"/>
        <w:numPr>
          <w:ilvl w:val="0"/>
          <w:numId w:val="137"/>
        </w:numPr>
        <w:spacing w:before="120"/>
        <w:ind w:left="993" w:right="-11" w:hanging="357"/>
        <w:contextualSpacing w:val="0"/>
        <w:jc w:val="both"/>
        <w:rPr>
          <w:rFonts w:asciiTheme="majorBidi" w:hAnsiTheme="majorBidi" w:cstheme="majorBidi"/>
        </w:rPr>
      </w:pPr>
      <w:r w:rsidRPr="00133EB9">
        <w:rPr>
          <w:rFonts w:asciiTheme="majorBidi" w:hAnsiTheme="majorBidi" w:cstheme="majorBidi"/>
        </w:rPr>
        <w:t>or any of its affiliates participated as a consultant in the preparation of the design or technical specifications of the Plant and Installation Services that are the subject of the Bid; or</w:t>
      </w:r>
    </w:p>
    <w:p w14:paraId="26B807D8" w14:textId="77777777" w:rsidR="00CF3DAF" w:rsidRPr="00133EB9" w:rsidRDefault="00CF3DAF" w:rsidP="00970853">
      <w:pPr>
        <w:pStyle w:val="ListParagraph"/>
        <w:numPr>
          <w:ilvl w:val="0"/>
          <w:numId w:val="137"/>
        </w:numPr>
        <w:spacing w:before="120"/>
        <w:ind w:left="993" w:right="-11" w:hanging="357"/>
        <w:contextualSpacing w:val="0"/>
        <w:jc w:val="both"/>
        <w:rPr>
          <w:rFonts w:asciiTheme="majorBidi" w:hAnsiTheme="majorBidi" w:cstheme="majorBidi"/>
        </w:rPr>
      </w:pPr>
      <w:r w:rsidRPr="00133EB9">
        <w:rPr>
          <w:rFonts w:asciiTheme="majorBidi" w:hAnsiTheme="majorBidi" w:cstheme="majorBidi"/>
        </w:rPr>
        <w:t>or any of its affiliates has been hired (or is proposed to be hired) by the Employer or Borrower as Project Manager for the Contract implementation; or</w:t>
      </w:r>
    </w:p>
    <w:p w14:paraId="7D11BAD6" w14:textId="77777777" w:rsidR="00CF3DAF" w:rsidRPr="00133EB9" w:rsidRDefault="00CF3DAF" w:rsidP="00970853">
      <w:pPr>
        <w:pStyle w:val="ListParagraph"/>
        <w:numPr>
          <w:ilvl w:val="0"/>
          <w:numId w:val="137"/>
        </w:numPr>
        <w:spacing w:before="120"/>
        <w:ind w:left="993" w:right="-11" w:hanging="357"/>
        <w:contextualSpacing w:val="0"/>
        <w:jc w:val="both"/>
        <w:rPr>
          <w:rFonts w:asciiTheme="majorBidi" w:hAnsiTheme="majorBidi" w:cstheme="majorBidi"/>
          <w:bCs/>
          <w:iCs/>
        </w:rPr>
      </w:pPr>
      <w:r w:rsidRPr="00133EB9">
        <w:rPr>
          <w:rFonts w:asciiTheme="majorBidi" w:hAnsiTheme="majorBidi" w:cstheme="majorBidi"/>
          <w:bCs/>
          <w:iCs/>
        </w:rPr>
        <w:t>would be providing goods, works, or non-consulting services resulting from or directly related to consulting services</w:t>
      </w:r>
      <w:r w:rsidRPr="00133EB9">
        <w:rPr>
          <w:rFonts w:asciiTheme="majorBidi" w:hAnsiTheme="majorBidi" w:cstheme="majorBidi"/>
        </w:rPr>
        <w:t xml:space="preserve"> for the </w:t>
      </w:r>
      <w:r w:rsidRPr="00133EB9">
        <w:rPr>
          <w:rFonts w:asciiTheme="majorBidi" w:hAnsiTheme="majorBidi" w:cstheme="majorBidi"/>
          <w:bCs/>
          <w:iCs/>
        </w:rPr>
        <w:t>preparation or implementation of the project specified in the BDS ITB 2.1 that it provided or were provided by any affiliate that directly or indirectly controls, is controlled by, or is under common control with that firm; or</w:t>
      </w:r>
    </w:p>
    <w:p w14:paraId="2C39ADFD" w14:textId="77777777" w:rsidR="00CF3DAF" w:rsidRPr="00133EB9" w:rsidRDefault="00CF3DAF" w:rsidP="00970853">
      <w:pPr>
        <w:pStyle w:val="ListParagraph"/>
        <w:numPr>
          <w:ilvl w:val="0"/>
          <w:numId w:val="137"/>
        </w:numPr>
        <w:spacing w:before="120"/>
        <w:ind w:left="993" w:right="-11" w:hanging="357"/>
        <w:contextualSpacing w:val="0"/>
        <w:jc w:val="both"/>
        <w:rPr>
          <w:rFonts w:asciiTheme="majorBidi" w:hAnsiTheme="majorBidi" w:cstheme="majorBidi"/>
        </w:rPr>
      </w:pPr>
      <w:r w:rsidRPr="00133EB9">
        <w:rPr>
          <w:rFonts w:asciiTheme="majorBidi" w:hAnsiTheme="majorBidi" w:cstheme="majorBidi"/>
          <w:bCs/>
          <w:iCs/>
        </w:rPr>
        <w:t xml:space="preserve">has a close business or family relationship with a professional staff of the Borrower (or of the project implementing agency, or of a recipient of a part of the loan) who: (i) are directly or indirectly involved in the preparation of the bidding document or specifications of the Contract, and/or the Bid evaluation process of such Contract; or (ii) would be involved in the implementation or supervision of such contract unless the conflict stemming from such relationship has been resolved in a manner acceptable to the Bank throughout the Bidding process and execution of the </w:t>
      </w:r>
      <w:r w:rsidRPr="00133EB9">
        <w:rPr>
          <w:rFonts w:asciiTheme="majorBidi" w:hAnsiTheme="majorBidi" w:cstheme="majorBidi"/>
        </w:rPr>
        <w:t>Contract.</w:t>
      </w:r>
    </w:p>
    <w:p w14:paraId="3BD47B55" w14:textId="77777777" w:rsidR="00CF3DAF" w:rsidRPr="00133EB9" w:rsidRDefault="00CF3DAF" w:rsidP="00970853">
      <w:pPr>
        <w:pStyle w:val="S1-subpara"/>
        <w:numPr>
          <w:ilvl w:val="1"/>
          <w:numId w:val="36"/>
        </w:numPr>
        <w:ind w:right="0"/>
        <w:rPr>
          <w:rFonts w:asciiTheme="majorBidi" w:hAnsiTheme="majorBidi" w:cstheme="majorBidi"/>
        </w:rPr>
      </w:pPr>
      <w:r w:rsidRPr="00133EB9">
        <w:rPr>
          <w:rFonts w:asciiTheme="majorBidi" w:hAnsiTheme="majorBidi" w:cstheme="majorBidi"/>
        </w:rPr>
        <w:t>A firm that is a Bidder (either individually or as a JV member) shall not participate as a Bidder or as JV member in more than one Bid except for permitted alternative Bids. Such participation shall result in the disqualification of all Bids in which the firm is involved. However, this does not limit the participation of a Bidder as subcontractor in another Bid or of a firm as a subcontractor in more than one Bid.</w:t>
      </w:r>
    </w:p>
    <w:p w14:paraId="618C3D19" w14:textId="1051820B" w:rsidR="00CF3DAF" w:rsidRPr="00133EB9" w:rsidRDefault="00CF3DAF" w:rsidP="00970853">
      <w:pPr>
        <w:pStyle w:val="S1-subpara"/>
        <w:numPr>
          <w:ilvl w:val="1"/>
          <w:numId w:val="36"/>
        </w:numPr>
        <w:ind w:right="0"/>
        <w:rPr>
          <w:rFonts w:asciiTheme="majorBidi" w:hAnsiTheme="majorBidi" w:cstheme="majorBidi"/>
        </w:rPr>
      </w:pPr>
      <w:r w:rsidRPr="00133EB9">
        <w:rPr>
          <w:rFonts w:asciiTheme="majorBidi" w:hAnsiTheme="majorBidi" w:cstheme="majorBidi"/>
        </w:rPr>
        <w:t xml:space="preserve">A Bidder </w:t>
      </w:r>
      <w:r w:rsidRPr="00133EB9">
        <w:rPr>
          <w:rFonts w:asciiTheme="majorBidi" w:hAnsiTheme="majorBidi" w:cstheme="majorBidi"/>
          <w:bCs/>
        </w:rPr>
        <w:t>and all parties constituting the Bidder including subcontractors, suppliers and affiliates shall</w:t>
      </w:r>
      <w:r w:rsidRPr="00133EB9">
        <w:rPr>
          <w:rFonts w:asciiTheme="majorBidi" w:hAnsiTheme="majorBidi" w:cstheme="majorBidi"/>
        </w:rPr>
        <w:t xml:space="preserve"> have the nationality of an eligible country of the Bank in accordance with the Bank’s Procurement Policy for Bank Group Funded Operation</w:t>
      </w:r>
      <w:r w:rsidR="00FC5B9A" w:rsidRPr="00133EB9">
        <w:rPr>
          <w:rFonts w:asciiTheme="majorBidi" w:hAnsiTheme="majorBidi" w:cstheme="majorBidi"/>
        </w:rPr>
        <w:t>s</w:t>
      </w:r>
      <w:r w:rsidRPr="00133EB9">
        <w:rPr>
          <w:rFonts w:asciiTheme="majorBidi" w:hAnsiTheme="majorBidi" w:cstheme="majorBidi"/>
        </w:rPr>
        <w:t xml:space="preserve"> described under the Bank’s Procurement Framework, and as listed in Section V, Eligible Countries</w:t>
      </w:r>
      <w:r w:rsidR="00FC5B9A" w:rsidRPr="00133EB9">
        <w:rPr>
          <w:rFonts w:asciiTheme="majorBidi" w:hAnsiTheme="majorBidi" w:cstheme="majorBidi"/>
        </w:rPr>
        <w:t>.</w:t>
      </w:r>
      <w:r w:rsidRPr="00133EB9">
        <w:rPr>
          <w:rFonts w:asciiTheme="majorBidi" w:hAnsiTheme="majorBidi" w:cstheme="majorBidi"/>
        </w:rPr>
        <w:t xml:space="preserve"> </w:t>
      </w:r>
      <w:r w:rsidR="00FC5B9A" w:rsidRPr="00133EB9">
        <w:rPr>
          <w:rFonts w:asciiTheme="majorBidi" w:hAnsiTheme="majorBidi" w:cstheme="majorBidi"/>
        </w:rPr>
        <w:t>S</w:t>
      </w:r>
      <w:r w:rsidRPr="00133EB9">
        <w:rPr>
          <w:rFonts w:asciiTheme="majorBidi" w:hAnsiTheme="majorBidi" w:cstheme="majorBidi"/>
        </w:rPr>
        <w:t>ubject to the restrictions pursuant to ITB 4.8. A Bidder shall be deemed to have the nationality of a country if the Bidder is constituted, incorporated or registered in and operates in conformity with the provisions of the laws of that country, as evidenced by its articles of incorporation (or equivalent documents of constitution or association) and its registration documents, as the case may be. This criterion also shall apply to the determination of the nationality of proposed subcontractors or subconsultants for any part of the Contract including related Services.</w:t>
      </w:r>
    </w:p>
    <w:p w14:paraId="5C10E463" w14:textId="21F69A25" w:rsidR="00CF3DAF" w:rsidRPr="00133EB9" w:rsidRDefault="00CF3DAF" w:rsidP="00970853">
      <w:pPr>
        <w:pStyle w:val="S1-subpara"/>
        <w:numPr>
          <w:ilvl w:val="1"/>
          <w:numId w:val="36"/>
        </w:numPr>
        <w:ind w:right="0"/>
        <w:rPr>
          <w:rFonts w:asciiTheme="majorBidi" w:hAnsiTheme="majorBidi" w:cstheme="majorBidi"/>
        </w:rPr>
      </w:pPr>
      <w:r w:rsidRPr="00133EB9">
        <w:rPr>
          <w:rFonts w:asciiTheme="majorBidi" w:hAnsiTheme="majorBidi" w:cstheme="majorBidi"/>
          <w:bCs/>
        </w:rPr>
        <w:t xml:space="preserve">A Bidder </w:t>
      </w:r>
      <w:r w:rsidRPr="00133EB9">
        <w:rPr>
          <w:rFonts w:asciiTheme="majorBidi" w:hAnsiTheme="majorBidi" w:cstheme="majorBidi"/>
        </w:rPr>
        <w:t xml:space="preserve">that has been sanctioned by the Bank, pursuant to the Bank’s Integrity Framework in accordance with its prevailing sanctions policies and procedures as set forth in the Bank’s Integrity Framework as described in Section VI paragraph 2.2 </w:t>
      </w:r>
      <w:r w:rsidR="00FC5B9A" w:rsidRPr="00133EB9">
        <w:rPr>
          <w:rFonts w:asciiTheme="majorBidi" w:hAnsiTheme="majorBidi" w:cstheme="majorBidi"/>
        </w:rPr>
        <w:t>(</w:t>
      </w:r>
      <w:r w:rsidRPr="00133EB9">
        <w:rPr>
          <w:rFonts w:asciiTheme="majorBidi" w:hAnsiTheme="majorBidi" w:cstheme="majorBidi"/>
        </w:rPr>
        <w:t>d</w:t>
      </w:r>
      <w:r w:rsidR="00FC5B9A" w:rsidRPr="00133EB9">
        <w:rPr>
          <w:rFonts w:asciiTheme="majorBidi" w:hAnsiTheme="majorBidi" w:cstheme="majorBidi"/>
        </w:rPr>
        <w:t>)</w:t>
      </w:r>
      <w:r w:rsidRPr="00133EB9">
        <w:rPr>
          <w:rFonts w:asciiTheme="majorBidi" w:hAnsiTheme="majorBidi" w:cstheme="majorBidi"/>
        </w:rPr>
        <w:t xml:space="preserve">, shall be ineligible to be prequalified for, bid for, or be awarded a Bank-financed contract or benefit from a Bank-financed contract, financially or otherwise, during such period of time as the Bank shall have determined. The list of debarred firms and individuals is available at the electronic address specified in the BDS. </w:t>
      </w:r>
    </w:p>
    <w:p w14:paraId="0F1690EB" w14:textId="77777777" w:rsidR="00CF3DAF" w:rsidRPr="00133EB9" w:rsidRDefault="00CF3DAF" w:rsidP="00970853">
      <w:pPr>
        <w:pStyle w:val="S1-subpara"/>
        <w:numPr>
          <w:ilvl w:val="1"/>
          <w:numId w:val="36"/>
        </w:numPr>
        <w:ind w:right="0"/>
        <w:rPr>
          <w:rFonts w:asciiTheme="majorBidi" w:hAnsiTheme="majorBidi" w:cstheme="majorBidi"/>
        </w:rPr>
      </w:pPr>
      <w:r w:rsidRPr="00133EB9">
        <w:rPr>
          <w:rFonts w:asciiTheme="majorBidi" w:hAnsiTheme="majorBidi" w:cstheme="majorBidi"/>
        </w:rPr>
        <w:t xml:space="preserve">Bidders that are state-owned enterprises or institutions in the Employer’s Country may be eligible to compete and be awarded a Contract(s) only if they can establish, in a manner acceptable to the Bank, that they (i) are legally and financially autonomous (ii) operate under commercial law, and (iii) are not under supervision of the Employer. </w:t>
      </w:r>
    </w:p>
    <w:p w14:paraId="6FC250E0" w14:textId="77777777" w:rsidR="00CF3DAF" w:rsidRPr="00133EB9" w:rsidRDefault="00CF3DAF" w:rsidP="00970853">
      <w:pPr>
        <w:pStyle w:val="S1-subpara"/>
        <w:numPr>
          <w:ilvl w:val="1"/>
          <w:numId w:val="36"/>
        </w:numPr>
        <w:ind w:right="0"/>
        <w:rPr>
          <w:rFonts w:asciiTheme="majorBidi" w:hAnsiTheme="majorBidi" w:cstheme="majorBidi"/>
        </w:rPr>
      </w:pPr>
      <w:r w:rsidRPr="00133EB9">
        <w:rPr>
          <w:rFonts w:asciiTheme="majorBidi" w:hAnsiTheme="majorBidi" w:cstheme="majorBidi"/>
        </w:rPr>
        <w:t>A Bidder shall not be under suspension from Bidding by the Employer as the result of the operation of a Bid-Securing Declaration.</w:t>
      </w:r>
    </w:p>
    <w:p w14:paraId="0CA5827C" w14:textId="77777777" w:rsidR="00CF3DAF" w:rsidRPr="00133EB9" w:rsidRDefault="00CF3DAF" w:rsidP="00970853">
      <w:pPr>
        <w:pStyle w:val="S1-subpara"/>
        <w:numPr>
          <w:ilvl w:val="1"/>
          <w:numId w:val="36"/>
        </w:numPr>
        <w:ind w:right="0"/>
        <w:rPr>
          <w:rFonts w:asciiTheme="majorBidi" w:hAnsiTheme="majorBidi" w:cstheme="majorBidi"/>
        </w:rPr>
      </w:pPr>
      <w:r w:rsidRPr="00133EB9">
        <w:rPr>
          <w:rFonts w:asciiTheme="majorBidi" w:hAnsiTheme="majorBidi" w:cstheme="majorBidi"/>
        </w:rPr>
        <w:t>Firms and individuals may be ineligible if so indicated in Section V and: (a) as a matter of law or official regulations, the Borrower’s country prohibits commercial relations with that country, provided that the Bank is satisfied that such exclusion does not preclude effective competition for the supply of goods or the contracting of works or services required; or (b) by an act of compliance with a decision of the United Nations Security Council taken under Chapter VII of the Charter of the United Nations, the Borrower’s country prohibits any import of goods or contracting of works or services from that country, or any payments to any country, person, or entity in that country. Where the procurement is implemented across jurisdictional boundaries (and more than one country is a Borrower, and is involved in the procurement), then exclusion of a firm or individual on the basis of ITB 4.8 (a) above by any country may be applied to that procurement across other countries involved, if the Bank and the Borrowers involved in the procurement agree.</w:t>
      </w:r>
    </w:p>
    <w:p w14:paraId="448B921C" w14:textId="77777777" w:rsidR="00CF3DAF" w:rsidRPr="00133EB9" w:rsidRDefault="00CF3DAF" w:rsidP="00970853">
      <w:pPr>
        <w:pStyle w:val="S1-subpara"/>
        <w:numPr>
          <w:ilvl w:val="1"/>
          <w:numId w:val="36"/>
        </w:numPr>
        <w:ind w:right="0"/>
        <w:rPr>
          <w:rFonts w:asciiTheme="majorBidi" w:hAnsiTheme="majorBidi" w:cstheme="majorBidi"/>
        </w:rPr>
      </w:pPr>
      <w:r w:rsidRPr="00133EB9">
        <w:rPr>
          <w:rFonts w:asciiTheme="majorBidi" w:hAnsiTheme="majorBidi" w:cstheme="majorBidi"/>
        </w:rPr>
        <w:t>A Bidder shall provide such documentary evidence of eligibility satisfactory to the Employer, as the Employer shall reasonably request.</w:t>
      </w:r>
      <w:r w:rsidRPr="00133EB9">
        <w:rPr>
          <w:rFonts w:asciiTheme="majorBidi" w:hAnsiTheme="majorBidi" w:cstheme="majorBidi"/>
        </w:rPr>
        <w:tab/>
      </w:r>
    </w:p>
    <w:p w14:paraId="39710574" w14:textId="77777777" w:rsidR="00CF3DAF" w:rsidRPr="00133EB9" w:rsidRDefault="00CF3DAF" w:rsidP="00970853">
      <w:pPr>
        <w:pStyle w:val="S1-subpara"/>
        <w:numPr>
          <w:ilvl w:val="1"/>
          <w:numId w:val="36"/>
        </w:numPr>
        <w:ind w:right="0"/>
        <w:rPr>
          <w:rFonts w:asciiTheme="majorBidi" w:hAnsiTheme="majorBidi" w:cstheme="majorBidi"/>
        </w:rPr>
      </w:pPr>
      <w:r w:rsidRPr="00133EB9">
        <w:rPr>
          <w:rFonts w:asciiTheme="majorBidi" w:hAnsiTheme="majorBidi" w:cstheme="majorBidi"/>
          <w:bCs/>
        </w:rPr>
        <w:t>A firm that is under a sanction of debarment by the Borrower from being awarded a contract is eligible to participate in this procurement, unless the Bank, at the Borrower’s request, is satisfied that the debarment; (a) relates to fraud or corruption, and (b) followed a judicial or administrative proceeding that afforded the firm adequate due process.</w:t>
      </w:r>
    </w:p>
    <w:p w14:paraId="3FEAFF58" w14:textId="77777777" w:rsidR="00CF3DAF" w:rsidRPr="00133EB9" w:rsidRDefault="00CF3DAF" w:rsidP="00970853">
      <w:pPr>
        <w:pStyle w:val="Heading6"/>
        <w:numPr>
          <w:ilvl w:val="0"/>
          <w:numId w:val="135"/>
        </w:numPr>
        <w:ind w:left="426"/>
        <w:rPr>
          <w:rFonts w:asciiTheme="majorBidi" w:hAnsiTheme="majorBidi" w:cstheme="majorBidi"/>
          <w:bCs/>
          <w:noProof/>
          <w:color w:val="0070C0"/>
        </w:rPr>
      </w:pPr>
      <w:bookmarkStart w:id="32" w:name="_Toc59155814"/>
      <w:r w:rsidRPr="00133EB9">
        <w:rPr>
          <w:rFonts w:asciiTheme="majorBidi" w:hAnsiTheme="majorBidi" w:cstheme="majorBidi"/>
          <w:b/>
          <w:bCs/>
          <w:i w:val="0"/>
          <w:iCs/>
          <w:noProof/>
          <w:color w:val="0070C0"/>
        </w:rPr>
        <w:t>Eligible Plant and Equipment,  Installation and Other Services</w:t>
      </w:r>
      <w:bookmarkEnd w:id="32"/>
    </w:p>
    <w:p w14:paraId="3552A265" w14:textId="45BEED8D" w:rsidR="00CF3DAF" w:rsidRPr="00133EB9" w:rsidRDefault="00CF3DAF" w:rsidP="00D022D4">
      <w:pPr>
        <w:spacing w:after="200"/>
        <w:ind w:left="567" w:right="-72" w:hanging="547"/>
        <w:rPr>
          <w:rFonts w:asciiTheme="majorBidi" w:hAnsiTheme="majorBidi" w:cstheme="majorBidi"/>
        </w:rPr>
      </w:pPr>
      <w:r w:rsidRPr="00133EB9">
        <w:rPr>
          <w:rFonts w:asciiTheme="majorBidi" w:hAnsiTheme="majorBidi" w:cstheme="majorBidi"/>
          <w:noProof/>
        </w:rPr>
        <w:t xml:space="preserve">5.1 </w:t>
      </w:r>
      <w:r w:rsidR="00A3045B" w:rsidRPr="00133EB9">
        <w:rPr>
          <w:rFonts w:asciiTheme="majorBidi" w:hAnsiTheme="majorBidi" w:cstheme="majorBidi"/>
          <w:noProof/>
        </w:rPr>
        <w:tab/>
      </w:r>
      <w:r w:rsidRPr="00133EB9">
        <w:rPr>
          <w:rFonts w:asciiTheme="majorBidi" w:hAnsiTheme="majorBidi" w:cstheme="majorBidi"/>
          <w:noProof/>
        </w:rPr>
        <w:t xml:space="preserve">For the purpose of this bidding document, the words “facilities”, “Plant and Equipment”, Services such as “Installation Services”, “Design Services”, etc. shall be construed in accordance with the respective definitions and/or descriptions given to them in the General Conditions of Contract, Specifications and other parts of the Bidding Documents. </w:t>
      </w:r>
      <w:r w:rsidRPr="00133EB9">
        <w:rPr>
          <w:rFonts w:asciiTheme="majorBidi" w:hAnsiTheme="majorBidi" w:cstheme="majorBidi"/>
        </w:rPr>
        <w:t xml:space="preserve">All plant and equipment to be supplied and installation and other services carried out under the Contract and financed by the Bank shall have their origin in an eligible country of the Bank in accordance with the Bank’s Procurement Policy for Bank Group Funded Operations described under the Bank’s Procurement Framework, and as listed in Section V, Eligible Countries </w:t>
      </w:r>
      <w:r w:rsidRPr="00133EB9">
        <w:rPr>
          <w:rFonts w:asciiTheme="majorBidi" w:hAnsiTheme="majorBidi" w:cstheme="majorBidi"/>
          <w:bCs/>
          <w:color w:val="000000" w:themeColor="text1"/>
        </w:rPr>
        <w:t xml:space="preserve">subject to the restrictions specified therein </w:t>
      </w:r>
      <w:r w:rsidRPr="00133EB9">
        <w:rPr>
          <w:rFonts w:asciiTheme="majorBidi" w:hAnsiTheme="majorBidi" w:cstheme="majorBidi"/>
        </w:rPr>
        <w:t>and all expenditures made under the contract shall be limited to such plant, equipment, and services.</w:t>
      </w:r>
    </w:p>
    <w:p w14:paraId="3E2CC4D9" w14:textId="0C842F1F" w:rsidR="00CF3DAF" w:rsidRPr="00133EB9" w:rsidRDefault="00CF3DAF" w:rsidP="00F1729B">
      <w:pPr>
        <w:spacing w:after="200"/>
        <w:ind w:left="547" w:right="-72" w:hanging="547"/>
        <w:rPr>
          <w:rFonts w:asciiTheme="majorBidi" w:hAnsiTheme="majorBidi" w:cstheme="majorBidi"/>
          <w:noProof/>
        </w:rPr>
      </w:pPr>
      <w:r w:rsidRPr="00133EB9">
        <w:rPr>
          <w:rFonts w:asciiTheme="majorBidi" w:hAnsiTheme="majorBidi" w:cstheme="majorBidi"/>
          <w:noProof/>
        </w:rPr>
        <w:t xml:space="preserve">5.2  </w:t>
      </w:r>
      <w:r w:rsidR="00A3045B" w:rsidRPr="00133EB9">
        <w:rPr>
          <w:rFonts w:asciiTheme="majorBidi" w:hAnsiTheme="majorBidi" w:cstheme="majorBidi"/>
          <w:noProof/>
        </w:rPr>
        <w:tab/>
      </w:r>
      <w:r w:rsidRPr="00133EB9">
        <w:rPr>
          <w:rFonts w:asciiTheme="majorBidi" w:hAnsiTheme="majorBidi" w:cstheme="majorBidi"/>
          <w:noProof/>
        </w:rPr>
        <w:t>For purposes of ITB 5.1 above, “origin” means the place where the plant, or component parts thereof are mined, grown, produced or manufactured, and from which the services are provided. Plant components are produced when, through manufacturing, processing, or substantial or major assembling of components, a commercially recognized product results that is substantially different in its basic characteristics or in purpose or utility from its components.</w:t>
      </w:r>
    </w:p>
    <w:p w14:paraId="56888F99" w14:textId="77777777" w:rsidR="00CF3DAF" w:rsidRPr="00133EB9" w:rsidRDefault="00CF3DAF" w:rsidP="00F1729B">
      <w:pPr>
        <w:spacing w:after="200"/>
        <w:ind w:left="547" w:right="-72" w:hanging="547"/>
        <w:rPr>
          <w:rFonts w:asciiTheme="majorBidi" w:hAnsiTheme="majorBidi" w:cstheme="majorBidi"/>
        </w:rPr>
      </w:pPr>
      <w:r w:rsidRPr="00133EB9">
        <w:rPr>
          <w:rFonts w:asciiTheme="majorBidi" w:hAnsiTheme="majorBidi" w:cstheme="majorBidi"/>
          <w:noProof/>
        </w:rPr>
        <w:t xml:space="preserve">5.3   The nationality of the firm that produces, assembles, distributes, or sells the materials and equipment shall not determine their origin.                                                              </w:t>
      </w:r>
    </w:p>
    <w:p w14:paraId="4FF9C775" w14:textId="60E1B12F" w:rsidR="00CF3DAF" w:rsidRPr="00133EB9" w:rsidRDefault="003F63D5" w:rsidP="003F63D5">
      <w:pPr>
        <w:pStyle w:val="Heading5"/>
        <w:rPr>
          <w:rFonts w:asciiTheme="majorBidi" w:hAnsiTheme="majorBidi" w:cstheme="majorBidi"/>
        </w:rPr>
      </w:pPr>
      <w:bookmarkStart w:id="33" w:name="_Toc59155815"/>
      <w:r w:rsidRPr="00133EB9">
        <w:rPr>
          <w:rFonts w:asciiTheme="majorBidi" w:hAnsiTheme="majorBidi" w:cstheme="majorBidi"/>
        </w:rPr>
        <w:t xml:space="preserve">B- </w:t>
      </w:r>
      <w:r w:rsidR="00CF3DAF" w:rsidRPr="00133EB9">
        <w:rPr>
          <w:rFonts w:asciiTheme="majorBidi" w:hAnsiTheme="majorBidi" w:cstheme="majorBidi"/>
        </w:rPr>
        <w:t>Contents of Bidding Document</w:t>
      </w:r>
      <w:bookmarkEnd w:id="33"/>
    </w:p>
    <w:p w14:paraId="3C65BC67" w14:textId="23D0406E" w:rsidR="00CF3DAF" w:rsidRPr="00133EB9" w:rsidRDefault="00CF3DAF" w:rsidP="00970853">
      <w:pPr>
        <w:pStyle w:val="Heading6"/>
        <w:numPr>
          <w:ilvl w:val="0"/>
          <w:numId w:val="135"/>
        </w:numPr>
        <w:ind w:left="426"/>
        <w:rPr>
          <w:rFonts w:asciiTheme="majorBidi" w:hAnsiTheme="majorBidi" w:cstheme="majorBidi"/>
          <w:bCs/>
          <w:noProof/>
          <w:color w:val="0070C0"/>
          <w:szCs w:val="24"/>
        </w:rPr>
      </w:pPr>
      <w:bookmarkStart w:id="34" w:name="_Toc59155816"/>
      <w:r w:rsidRPr="00133EB9">
        <w:rPr>
          <w:rFonts w:asciiTheme="majorBidi" w:hAnsiTheme="majorBidi" w:cstheme="majorBidi"/>
          <w:b/>
          <w:bCs/>
          <w:i w:val="0"/>
          <w:iCs/>
          <w:noProof/>
          <w:color w:val="0070C0"/>
          <w:sz w:val="24"/>
          <w:szCs w:val="24"/>
        </w:rPr>
        <w:t>Sections of  Bidding Document</w:t>
      </w:r>
      <w:bookmarkEnd w:id="34"/>
    </w:p>
    <w:p w14:paraId="25F9A0A6" w14:textId="77777777" w:rsidR="00CF3DAF" w:rsidRPr="00133EB9" w:rsidRDefault="00CF3DAF" w:rsidP="00970853">
      <w:pPr>
        <w:pStyle w:val="S1-subpara"/>
        <w:numPr>
          <w:ilvl w:val="1"/>
          <w:numId w:val="37"/>
        </w:numPr>
        <w:ind w:right="0"/>
        <w:rPr>
          <w:rFonts w:asciiTheme="majorBidi" w:hAnsiTheme="majorBidi" w:cstheme="majorBidi"/>
        </w:rPr>
      </w:pPr>
      <w:r w:rsidRPr="00133EB9">
        <w:rPr>
          <w:rFonts w:asciiTheme="majorBidi" w:hAnsiTheme="majorBidi" w:cstheme="majorBidi"/>
        </w:rPr>
        <w:t>The bidding document consists of Parts 1, 2, and 3, which include all the sections indicated below, and should be read in conjunction with any Addenda issued in accordance with ITB 8.</w:t>
      </w:r>
    </w:p>
    <w:p w14:paraId="7494C2FD" w14:textId="77777777" w:rsidR="00CF3DAF" w:rsidRPr="00133EB9" w:rsidRDefault="00CF3DAF" w:rsidP="001D5093">
      <w:pPr>
        <w:tabs>
          <w:tab w:val="left" w:pos="1152"/>
          <w:tab w:val="left" w:pos="2502"/>
        </w:tabs>
        <w:spacing w:after="120"/>
        <w:ind w:left="850" w:right="-72" w:hanging="245"/>
        <w:rPr>
          <w:rFonts w:asciiTheme="majorBidi" w:hAnsiTheme="majorBidi" w:cstheme="majorBidi"/>
          <w:b/>
        </w:rPr>
      </w:pPr>
      <w:r w:rsidRPr="00133EB9">
        <w:rPr>
          <w:rFonts w:asciiTheme="majorBidi" w:hAnsiTheme="majorBidi" w:cstheme="majorBidi"/>
          <w:b/>
        </w:rPr>
        <w:t>PART 1. Bidding Procedures</w:t>
      </w:r>
    </w:p>
    <w:p w14:paraId="0A095714" w14:textId="77777777" w:rsidR="00CF3DAF" w:rsidRPr="00133EB9" w:rsidRDefault="00CF3DAF" w:rsidP="001D5093">
      <w:pPr>
        <w:numPr>
          <w:ilvl w:val="0"/>
          <w:numId w:val="1"/>
        </w:numPr>
        <w:tabs>
          <w:tab w:val="clear" w:pos="432"/>
        </w:tabs>
        <w:spacing w:after="120"/>
        <w:ind w:left="1276" w:right="-75" w:hanging="556"/>
        <w:rPr>
          <w:rFonts w:asciiTheme="majorBidi" w:hAnsiTheme="majorBidi" w:cstheme="majorBidi"/>
        </w:rPr>
      </w:pPr>
      <w:r w:rsidRPr="00133EB9">
        <w:rPr>
          <w:rFonts w:asciiTheme="majorBidi" w:hAnsiTheme="majorBidi" w:cstheme="majorBidi"/>
        </w:rPr>
        <w:t>Section I - Instructions to Bidders (ITB)</w:t>
      </w:r>
    </w:p>
    <w:p w14:paraId="235E54C9" w14:textId="77777777" w:rsidR="00CF3DAF" w:rsidRPr="00133EB9" w:rsidRDefault="00CF3DAF" w:rsidP="001D5093">
      <w:pPr>
        <w:numPr>
          <w:ilvl w:val="0"/>
          <w:numId w:val="1"/>
        </w:numPr>
        <w:tabs>
          <w:tab w:val="clear" w:pos="432"/>
        </w:tabs>
        <w:spacing w:after="120"/>
        <w:ind w:left="1276" w:right="-75" w:hanging="556"/>
        <w:rPr>
          <w:rFonts w:asciiTheme="majorBidi" w:hAnsiTheme="majorBidi" w:cstheme="majorBidi"/>
        </w:rPr>
      </w:pPr>
      <w:r w:rsidRPr="00133EB9">
        <w:rPr>
          <w:rFonts w:asciiTheme="majorBidi" w:hAnsiTheme="majorBidi" w:cstheme="majorBidi"/>
        </w:rPr>
        <w:t>Section II - Bid Data Sheet (BDS)</w:t>
      </w:r>
    </w:p>
    <w:p w14:paraId="74E77789" w14:textId="77777777" w:rsidR="00CF3DAF" w:rsidRPr="00133EB9" w:rsidRDefault="00CF3DAF" w:rsidP="001D5093">
      <w:pPr>
        <w:numPr>
          <w:ilvl w:val="0"/>
          <w:numId w:val="1"/>
        </w:numPr>
        <w:tabs>
          <w:tab w:val="clear" w:pos="432"/>
        </w:tabs>
        <w:spacing w:after="120"/>
        <w:ind w:left="1276" w:right="-75" w:hanging="556"/>
        <w:rPr>
          <w:rFonts w:asciiTheme="majorBidi" w:hAnsiTheme="majorBidi" w:cstheme="majorBidi"/>
        </w:rPr>
      </w:pPr>
      <w:r w:rsidRPr="00133EB9">
        <w:rPr>
          <w:rFonts w:asciiTheme="majorBidi" w:hAnsiTheme="majorBidi" w:cstheme="majorBidi"/>
        </w:rPr>
        <w:t>Section III - Evaluation and Qualification Criteria</w:t>
      </w:r>
    </w:p>
    <w:p w14:paraId="6EE1BEC6" w14:textId="77777777" w:rsidR="00CF3DAF" w:rsidRPr="00133EB9" w:rsidRDefault="00CF3DAF" w:rsidP="001D5093">
      <w:pPr>
        <w:numPr>
          <w:ilvl w:val="0"/>
          <w:numId w:val="1"/>
        </w:numPr>
        <w:tabs>
          <w:tab w:val="clear" w:pos="432"/>
        </w:tabs>
        <w:spacing w:after="120"/>
        <w:ind w:left="1276" w:right="-75" w:hanging="556"/>
        <w:rPr>
          <w:rFonts w:asciiTheme="majorBidi" w:hAnsiTheme="majorBidi" w:cstheme="majorBidi"/>
        </w:rPr>
      </w:pPr>
      <w:r w:rsidRPr="00133EB9">
        <w:rPr>
          <w:rFonts w:asciiTheme="majorBidi" w:hAnsiTheme="majorBidi" w:cstheme="majorBidi"/>
        </w:rPr>
        <w:t>Section IV - Bidding Forms</w:t>
      </w:r>
    </w:p>
    <w:p w14:paraId="6560A372" w14:textId="77777777" w:rsidR="00CF3DAF" w:rsidRPr="00133EB9" w:rsidRDefault="00CF3DAF" w:rsidP="001D5093">
      <w:pPr>
        <w:numPr>
          <w:ilvl w:val="0"/>
          <w:numId w:val="1"/>
        </w:numPr>
        <w:tabs>
          <w:tab w:val="clear" w:pos="432"/>
        </w:tabs>
        <w:spacing w:after="120"/>
        <w:ind w:left="1276" w:right="-75" w:hanging="556"/>
        <w:rPr>
          <w:rFonts w:asciiTheme="majorBidi" w:hAnsiTheme="majorBidi" w:cstheme="majorBidi"/>
        </w:rPr>
      </w:pPr>
      <w:r w:rsidRPr="00133EB9">
        <w:rPr>
          <w:rFonts w:asciiTheme="majorBidi" w:hAnsiTheme="majorBidi" w:cstheme="majorBidi"/>
        </w:rPr>
        <w:t>Section V - Eligible Countries</w:t>
      </w:r>
    </w:p>
    <w:p w14:paraId="476B2D72" w14:textId="77777777" w:rsidR="00CF3DAF" w:rsidRPr="00133EB9" w:rsidRDefault="00CF3DAF" w:rsidP="001D5093">
      <w:pPr>
        <w:numPr>
          <w:ilvl w:val="0"/>
          <w:numId w:val="1"/>
        </w:numPr>
        <w:tabs>
          <w:tab w:val="clear" w:pos="432"/>
        </w:tabs>
        <w:spacing w:after="120"/>
        <w:ind w:left="1276" w:right="-75" w:hanging="556"/>
        <w:rPr>
          <w:rFonts w:asciiTheme="majorBidi" w:hAnsiTheme="majorBidi" w:cstheme="majorBidi"/>
        </w:rPr>
      </w:pPr>
      <w:r w:rsidRPr="00133EB9">
        <w:rPr>
          <w:rFonts w:asciiTheme="majorBidi" w:hAnsiTheme="majorBidi" w:cstheme="majorBidi"/>
        </w:rPr>
        <w:t>Section VI - Fraud and Corruption</w:t>
      </w:r>
    </w:p>
    <w:p w14:paraId="75BB50DE" w14:textId="77777777" w:rsidR="00CF3DAF" w:rsidRPr="00133EB9" w:rsidRDefault="00CF3DAF" w:rsidP="001D5093">
      <w:pPr>
        <w:tabs>
          <w:tab w:val="left" w:pos="1152"/>
          <w:tab w:val="left" w:pos="1692"/>
          <w:tab w:val="left" w:pos="2502"/>
        </w:tabs>
        <w:spacing w:after="120"/>
        <w:ind w:left="850" w:right="-72" w:hanging="245"/>
        <w:rPr>
          <w:rFonts w:asciiTheme="majorBidi" w:hAnsiTheme="majorBidi" w:cstheme="majorBidi"/>
          <w:b/>
        </w:rPr>
      </w:pPr>
      <w:r w:rsidRPr="00133EB9">
        <w:rPr>
          <w:rFonts w:asciiTheme="majorBidi" w:hAnsiTheme="majorBidi" w:cstheme="majorBidi"/>
          <w:b/>
        </w:rPr>
        <w:t>PART 2. Employer’s Requirements</w:t>
      </w:r>
    </w:p>
    <w:p w14:paraId="2E1A486A" w14:textId="77777777" w:rsidR="00CF3DAF" w:rsidRPr="00133EB9" w:rsidRDefault="00CF3DAF" w:rsidP="001D5093">
      <w:pPr>
        <w:numPr>
          <w:ilvl w:val="0"/>
          <w:numId w:val="1"/>
        </w:numPr>
        <w:tabs>
          <w:tab w:val="clear" w:pos="432"/>
        </w:tabs>
        <w:spacing w:after="120"/>
        <w:ind w:left="1276" w:right="-75" w:hanging="556"/>
        <w:rPr>
          <w:rFonts w:asciiTheme="majorBidi" w:hAnsiTheme="majorBidi" w:cstheme="majorBidi"/>
        </w:rPr>
      </w:pPr>
      <w:r w:rsidRPr="00133EB9">
        <w:rPr>
          <w:rFonts w:asciiTheme="majorBidi" w:hAnsiTheme="majorBidi" w:cstheme="majorBidi"/>
        </w:rPr>
        <w:t>Section VII -Employer’s Requirements</w:t>
      </w:r>
    </w:p>
    <w:p w14:paraId="4158D669" w14:textId="77777777" w:rsidR="00CF3DAF" w:rsidRPr="00133EB9" w:rsidRDefault="00CF3DAF" w:rsidP="001D5093">
      <w:pPr>
        <w:pStyle w:val="Footer"/>
        <w:tabs>
          <w:tab w:val="left" w:pos="1152"/>
          <w:tab w:val="left" w:pos="1692"/>
          <w:tab w:val="left" w:pos="2502"/>
        </w:tabs>
        <w:spacing w:before="0" w:after="120"/>
        <w:ind w:left="860" w:right="-75" w:hanging="251"/>
        <w:jc w:val="both"/>
        <w:rPr>
          <w:rFonts w:asciiTheme="majorBidi" w:hAnsiTheme="majorBidi" w:cstheme="majorBidi"/>
          <w:b/>
        </w:rPr>
      </w:pPr>
      <w:r w:rsidRPr="00133EB9">
        <w:rPr>
          <w:rFonts w:asciiTheme="majorBidi" w:hAnsiTheme="majorBidi" w:cstheme="majorBidi"/>
          <w:b/>
        </w:rPr>
        <w:t>PART 3. Conditions of Contract and Contract Forms</w:t>
      </w:r>
    </w:p>
    <w:p w14:paraId="08265410" w14:textId="77777777" w:rsidR="00CF3DAF" w:rsidRPr="00133EB9" w:rsidRDefault="00CF3DAF" w:rsidP="001D5093">
      <w:pPr>
        <w:numPr>
          <w:ilvl w:val="0"/>
          <w:numId w:val="1"/>
        </w:numPr>
        <w:tabs>
          <w:tab w:val="clear" w:pos="432"/>
        </w:tabs>
        <w:spacing w:after="120"/>
        <w:ind w:left="1276" w:right="-75" w:hanging="556"/>
        <w:rPr>
          <w:rFonts w:asciiTheme="majorBidi" w:hAnsiTheme="majorBidi" w:cstheme="majorBidi"/>
        </w:rPr>
      </w:pPr>
      <w:r w:rsidRPr="00133EB9">
        <w:rPr>
          <w:rFonts w:asciiTheme="majorBidi" w:hAnsiTheme="majorBidi" w:cstheme="majorBidi"/>
        </w:rPr>
        <w:t>Section VIII - General Conditions of Contract (GCC)</w:t>
      </w:r>
    </w:p>
    <w:p w14:paraId="41739C17" w14:textId="77777777" w:rsidR="00CF3DAF" w:rsidRPr="00133EB9" w:rsidRDefault="00CF3DAF" w:rsidP="001D5093">
      <w:pPr>
        <w:numPr>
          <w:ilvl w:val="0"/>
          <w:numId w:val="1"/>
        </w:numPr>
        <w:tabs>
          <w:tab w:val="clear" w:pos="432"/>
        </w:tabs>
        <w:spacing w:after="120"/>
        <w:ind w:left="1276" w:right="-75" w:hanging="556"/>
        <w:rPr>
          <w:rFonts w:asciiTheme="majorBidi" w:hAnsiTheme="majorBidi" w:cstheme="majorBidi"/>
        </w:rPr>
      </w:pPr>
      <w:r w:rsidRPr="00133EB9">
        <w:rPr>
          <w:rFonts w:asciiTheme="majorBidi" w:hAnsiTheme="majorBidi" w:cstheme="majorBidi"/>
        </w:rPr>
        <w:t>Section IX -Particular Conditions of Contract (PCC)</w:t>
      </w:r>
    </w:p>
    <w:p w14:paraId="0B37F3A1" w14:textId="77777777" w:rsidR="00CF3DAF" w:rsidRPr="00133EB9" w:rsidRDefault="00CF3DAF" w:rsidP="001D5093">
      <w:pPr>
        <w:numPr>
          <w:ilvl w:val="0"/>
          <w:numId w:val="1"/>
        </w:numPr>
        <w:spacing w:after="120"/>
        <w:ind w:left="1276" w:right="-75" w:hanging="556"/>
        <w:rPr>
          <w:rFonts w:asciiTheme="majorBidi" w:hAnsiTheme="majorBidi" w:cstheme="majorBidi"/>
        </w:rPr>
      </w:pPr>
      <w:r w:rsidRPr="00133EB9">
        <w:rPr>
          <w:rFonts w:asciiTheme="majorBidi" w:hAnsiTheme="majorBidi" w:cstheme="majorBidi"/>
        </w:rPr>
        <w:t>Section X -Contract Forms</w:t>
      </w:r>
    </w:p>
    <w:p w14:paraId="7C8A0FB9" w14:textId="77777777" w:rsidR="00CF3DAF" w:rsidRPr="00133EB9" w:rsidRDefault="00CF3DAF" w:rsidP="00970853">
      <w:pPr>
        <w:pStyle w:val="S1-subpara"/>
        <w:numPr>
          <w:ilvl w:val="1"/>
          <w:numId w:val="37"/>
        </w:numPr>
        <w:ind w:right="0"/>
        <w:rPr>
          <w:rFonts w:asciiTheme="majorBidi" w:hAnsiTheme="majorBidi" w:cstheme="majorBidi"/>
        </w:rPr>
      </w:pPr>
      <w:r w:rsidRPr="00133EB9">
        <w:rPr>
          <w:rFonts w:asciiTheme="majorBidi" w:hAnsiTheme="majorBidi" w:cstheme="majorBidi"/>
        </w:rPr>
        <w:t xml:space="preserve">The Specific Procurement Notice-Invitation for Bids (IFB) issued by the Employer is not part of the bidding document. </w:t>
      </w:r>
    </w:p>
    <w:p w14:paraId="578A1ACD" w14:textId="77777777" w:rsidR="00CF3DAF" w:rsidRPr="00133EB9" w:rsidRDefault="00CF3DAF" w:rsidP="00970853">
      <w:pPr>
        <w:pStyle w:val="S1-subpara"/>
        <w:numPr>
          <w:ilvl w:val="1"/>
          <w:numId w:val="37"/>
        </w:numPr>
        <w:ind w:right="0"/>
        <w:rPr>
          <w:rFonts w:asciiTheme="majorBidi" w:hAnsiTheme="majorBidi" w:cstheme="majorBidi"/>
        </w:rPr>
      </w:pPr>
      <w:r w:rsidRPr="00133EB9">
        <w:rPr>
          <w:rFonts w:asciiTheme="majorBidi" w:hAnsiTheme="majorBidi" w:cstheme="majorBidi"/>
        </w:rPr>
        <w:t>Unless obtained directly from the Employer, the Employer is not responsible for the completeness of the document, responses to requests for clarification, the Minutes of the pre-Bid meeting (if any), or Addenda to the bidding document in accordance with ITB 8. In case of any contradiction, documents obtained directly from the Employer shall prevail.</w:t>
      </w:r>
    </w:p>
    <w:p w14:paraId="68330835" w14:textId="77777777" w:rsidR="00CF3DAF" w:rsidRPr="00133EB9" w:rsidRDefault="00CF3DAF" w:rsidP="00970853">
      <w:pPr>
        <w:pStyle w:val="S1-subpara"/>
        <w:numPr>
          <w:ilvl w:val="1"/>
          <w:numId w:val="37"/>
        </w:numPr>
        <w:ind w:right="0"/>
        <w:rPr>
          <w:rFonts w:asciiTheme="majorBidi" w:hAnsiTheme="majorBidi" w:cstheme="majorBidi"/>
        </w:rPr>
      </w:pPr>
      <w:r w:rsidRPr="00133EB9">
        <w:rPr>
          <w:rFonts w:asciiTheme="majorBidi" w:hAnsiTheme="majorBidi" w:cstheme="majorBidi"/>
        </w:rPr>
        <w:t>The Bidder is expected to examine all instructions, forms, terms, and specifications in the bidding document and to furnish with its Bid all information or documentation as is required by the bidding document.</w:t>
      </w:r>
    </w:p>
    <w:p w14:paraId="08CEBC03" w14:textId="77777777" w:rsidR="00CF3DAF" w:rsidRPr="00133EB9" w:rsidRDefault="00CF3DAF" w:rsidP="00970853">
      <w:pPr>
        <w:pStyle w:val="Heading6"/>
        <w:numPr>
          <w:ilvl w:val="0"/>
          <w:numId w:val="135"/>
        </w:numPr>
        <w:ind w:left="426"/>
        <w:rPr>
          <w:rFonts w:asciiTheme="majorBidi" w:hAnsiTheme="majorBidi" w:cstheme="majorBidi"/>
          <w:bCs/>
          <w:noProof/>
          <w:color w:val="0070C0"/>
          <w:szCs w:val="24"/>
        </w:rPr>
      </w:pPr>
      <w:bookmarkStart w:id="35" w:name="_Toc59155817"/>
      <w:r w:rsidRPr="00133EB9">
        <w:rPr>
          <w:rFonts w:asciiTheme="majorBidi" w:hAnsiTheme="majorBidi" w:cstheme="majorBidi"/>
          <w:b/>
          <w:bCs/>
          <w:i w:val="0"/>
          <w:iCs/>
          <w:noProof/>
          <w:color w:val="0070C0"/>
          <w:sz w:val="24"/>
          <w:szCs w:val="24"/>
        </w:rPr>
        <w:t>Clarification of Bidding Document, Site Visit, Pre-Bid Meeting</w:t>
      </w:r>
      <w:bookmarkEnd w:id="35"/>
    </w:p>
    <w:p w14:paraId="7E0F81FF" w14:textId="77777777" w:rsidR="00CF3DAF" w:rsidRPr="00133EB9" w:rsidRDefault="00CF3DAF" w:rsidP="00970853">
      <w:pPr>
        <w:pStyle w:val="S1-subpara"/>
        <w:numPr>
          <w:ilvl w:val="1"/>
          <w:numId w:val="38"/>
        </w:numPr>
        <w:ind w:right="0"/>
        <w:rPr>
          <w:rFonts w:asciiTheme="majorBidi" w:hAnsiTheme="majorBidi" w:cstheme="majorBidi"/>
        </w:rPr>
      </w:pPr>
      <w:r w:rsidRPr="00133EB9">
        <w:rPr>
          <w:rFonts w:asciiTheme="majorBidi" w:hAnsiTheme="majorBidi" w:cstheme="majorBidi"/>
        </w:rPr>
        <w:t xml:space="preserve">A Bidder requiring any clarification of the bidding document shall contact the Employer in writing at the Employer’s address indicated </w:t>
      </w:r>
      <w:r w:rsidRPr="00133EB9">
        <w:rPr>
          <w:rFonts w:asciiTheme="majorBidi" w:hAnsiTheme="majorBidi" w:cstheme="majorBidi"/>
          <w:b/>
        </w:rPr>
        <w:t xml:space="preserve">in the BDS </w:t>
      </w:r>
      <w:r w:rsidRPr="00133EB9">
        <w:rPr>
          <w:rFonts w:asciiTheme="majorBidi" w:hAnsiTheme="majorBidi" w:cstheme="majorBidi"/>
        </w:rPr>
        <w:t xml:space="preserve">or raise his enquiries during the pre-Bid meeting if provided for in accordance with ITB 7.4. The Employer will respond in writing to any request for clarification, provided that such request is received prior to the deadline for submission of Bids within a period specified </w:t>
      </w:r>
      <w:r w:rsidRPr="00133EB9">
        <w:rPr>
          <w:rFonts w:asciiTheme="majorBidi" w:hAnsiTheme="majorBidi" w:cstheme="majorBidi"/>
          <w:b/>
        </w:rPr>
        <w:t>in the BDS</w:t>
      </w:r>
      <w:r w:rsidRPr="00133EB9">
        <w:rPr>
          <w:rFonts w:asciiTheme="majorBidi" w:hAnsiTheme="majorBidi" w:cstheme="majorBidi"/>
        </w:rPr>
        <w:t xml:space="preserve">.  The Employer shall forward copies of its response to all Bidders who have acquired the bidding document in accordance with ITB 6.3, including a description of the inquiry but without identifying its source. If so specified </w:t>
      </w:r>
      <w:r w:rsidRPr="00133EB9">
        <w:rPr>
          <w:rFonts w:asciiTheme="majorBidi" w:hAnsiTheme="majorBidi" w:cstheme="majorBidi"/>
          <w:b/>
        </w:rPr>
        <w:t>in the BDS</w:t>
      </w:r>
      <w:r w:rsidRPr="00133EB9">
        <w:rPr>
          <w:rFonts w:asciiTheme="majorBidi" w:hAnsiTheme="majorBidi" w:cstheme="majorBidi"/>
        </w:rPr>
        <w:t xml:space="preserve">, the Employer shall also promptly publish its response at the web page identified </w:t>
      </w:r>
      <w:r w:rsidRPr="00133EB9">
        <w:rPr>
          <w:rFonts w:asciiTheme="majorBidi" w:hAnsiTheme="majorBidi" w:cstheme="majorBidi"/>
          <w:b/>
        </w:rPr>
        <w:t>in the BDS</w:t>
      </w:r>
      <w:r w:rsidRPr="00133EB9">
        <w:rPr>
          <w:rFonts w:asciiTheme="majorBidi" w:hAnsiTheme="majorBidi" w:cstheme="majorBidi"/>
        </w:rPr>
        <w:t>. Should the clarification result in changes to the essential elements of the bidding document, the Employer shall amend the bidding document following the procedure under ITB 8 and ITB 23.2.</w:t>
      </w:r>
    </w:p>
    <w:p w14:paraId="33FB1BB5" w14:textId="77777777" w:rsidR="00CF3DAF" w:rsidRPr="00133EB9" w:rsidRDefault="00CF3DAF" w:rsidP="00970853">
      <w:pPr>
        <w:pStyle w:val="S1-subpara"/>
        <w:numPr>
          <w:ilvl w:val="1"/>
          <w:numId w:val="38"/>
        </w:numPr>
        <w:ind w:right="0"/>
        <w:rPr>
          <w:rFonts w:asciiTheme="majorBidi" w:hAnsiTheme="majorBidi" w:cstheme="majorBidi"/>
        </w:rPr>
      </w:pPr>
      <w:r w:rsidRPr="00133EB9">
        <w:rPr>
          <w:rFonts w:asciiTheme="majorBidi" w:hAnsiTheme="majorBidi" w:cstheme="majorBidi"/>
        </w:rPr>
        <w:t>The Bidder is advised to visit and examine the site where the plant is to be installed and its surroundings and obtain for itself on its own responsibility all information that may be necessary for preparing the Bid and entering into a Contract for the provision of Plant and Installation Services. The costs of visiting the site shall be at the Bidder’s own expense.</w:t>
      </w:r>
    </w:p>
    <w:p w14:paraId="4362C333" w14:textId="77777777" w:rsidR="00CF3DAF" w:rsidRPr="00133EB9" w:rsidRDefault="00CF3DAF" w:rsidP="00970853">
      <w:pPr>
        <w:pStyle w:val="S1-subpara"/>
        <w:numPr>
          <w:ilvl w:val="1"/>
          <w:numId w:val="38"/>
        </w:numPr>
        <w:ind w:right="0"/>
        <w:rPr>
          <w:rFonts w:asciiTheme="majorBidi" w:hAnsiTheme="majorBidi" w:cstheme="majorBidi"/>
        </w:rPr>
      </w:pPr>
      <w:r w:rsidRPr="00133EB9">
        <w:rPr>
          <w:rFonts w:asciiTheme="majorBidi" w:hAnsiTheme="majorBidi" w:cstheme="majorBidi"/>
        </w:rPr>
        <w:t>The Bidder and any of its personnel or agents will be granted permission by the Employer to enter upon its premises and lands for the purpose of such visit, but only upon the express condition that the Bidder, its personnel, and agents will release and indemnify the Employer and its personnel and agents from and against all liability in respect thereof, and will be responsible for death or personal injury, loss of or damage to property, and any other loss, damage, costs, and expenses incurred as a result of the inspection.</w:t>
      </w:r>
    </w:p>
    <w:p w14:paraId="3EE74A34" w14:textId="77777777" w:rsidR="00CF3DAF" w:rsidRPr="00133EB9" w:rsidRDefault="00CF3DAF" w:rsidP="00970853">
      <w:pPr>
        <w:pStyle w:val="S1-subpara"/>
        <w:numPr>
          <w:ilvl w:val="1"/>
          <w:numId w:val="38"/>
        </w:numPr>
        <w:ind w:right="0"/>
        <w:rPr>
          <w:rFonts w:asciiTheme="majorBidi" w:hAnsiTheme="majorBidi" w:cstheme="majorBidi"/>
        </w:rPr>
      </w:pPr>
      <w:r w:rsidRPr="00133EB9">
        <w:rPr>
          <w:rFonts w:asciiTheme="majorBidi" w:hAnsiTheme="majorBidi" w:cstheme="majorBidi"/>
        </w:rPr>
        <w:t xml:space="preserve">If so specified </w:t>
      </w:r>
      <w:r w:rsidRPr="00133EB9">
        <w:rPr>
          <w:rFonts w:asciiTheme="majorBidi" w:hAnsiTheme="majorBidi" w:cstheme="majorBidi"/>
          <w:b/>
        </w:rPr>
        <w:t>in the BDS</w:t>
      </w:r>
      <w:r w:rsidRPr="00133EB9">
        <w:rPr>
          <w:rFonts w:asciiTheme="majorBidi" w:hAnsiTheme="majorBidi" w:cstheme="majorBidi"/>
        </w:rPr>
        <w:t>, the Bidder’s designated representative is invited to attend a pre-Bid meeting and/or a site visit. The purpose of the meeting will be to clarify issues and to answer questions on any matter that may be raised at that stage.</w:t>
      </w:r>
    </w:p>
    <w:p w14:paraId="4A167C17" w14:textId="77777777" w:rsidR="00CF3DAF" w:rsidRPr="00133EB9" w:rsidRDefault="00CF3DAF" w:rsidP="00970853">
      <w:pPr>
        <w:pStyle w:val="S1-subpara"/>
        <w:numPr>
          <w:ilvl w:val="1"/>
          <w:numId w:val="38"/>
        </w:numPr>
        <w:ind w:right="0"/>
        <w:rPr>
          <w:rFonts w:asciiTheme="majorBidi" w:hAnsiTheme="majorBidi" w:cstheme="majorBidi"/>
        </w:rPr>
      </w:pPr>
      <w:r w:rsidRPr="00133EB9">
        <w:rPr>
          <w:rFonts w:asciiTheme="majorBidi" w:hAnsiTheme="majorBidi" w:cstheme="majorBidi"/>
        </w:rPr>
        <w:t>The Bidder is requested to submit any questions in writing, to reach the Employer not later than one week before the meeting.</w:t>
      </w:r>
    </w:p>
    <w:p w14:paraId="5BA357F8" w14:textId="01778704" w:rsidR="00CF3DAF" w:rsidRPr="00133EB9" w:rsidRDefault="00CF3DAF" w:rsidP="00970853">
      <w:pPr>
        <w:pStyle w:val="S1-subpara"/>
        <w:numPr>
          <w:ilvl w:val="1"/>
          <w:numId w:val="38"/>
        </w:numPr>
        <w:ind w:right="0"/>
        <w:rPr>
          <w:rFonts w:asciiTheme="majorBidi" w:hAnsiTheme="majorBidi" w:cstheme="majorBidi"/>
        </w:rPr>
      </w:pPr>
      <w:r w:rsidRPr="00133EB9">
        <w:rPr>
          <w:rFonts w:asciiTheme="majorBidi" w:hAnsiTheme="majorBidi" w:cstheme="majorBidi"/>
        </w:rPr>
        <w:t>Minutes of the pre-Bid meeting, including the text of the questions raised without identifying the source, and the responses given, together with any responses prepared after the meeting, will be transmitted promptly to all Bidders who have acquired the bidding document in accordance with ITB 6.3. If so specified</w:t>
      </w:r>
      <w:r w:rsidRPr="00133EB9">
        <w:rPr>
          <w:rFonts w:asciiTheme="majorBidi" w:hAnsiTheme="majorBidi" w:cstheme="majorBidi"/>
          <w:b/>
        </w:rPr>
        <w:t xml:space="preserve"> in the BDS,</w:t>
      </w:r>
      <w:r w:rsidRPr="00133EB9">
        <w:rPr>
          <w:rFonts w:asciiTheme="majorBidi" w:hAnsiTheme="majorBidi" w:cstheme="majorBidi"/>
        </w:rPr>
        <w:t xml:space="preserve"> the Employer shall also promptly publish the Minutes of the pre-Bid meeting at the web page identified </w:t>
      </w:r>
      <w:r w:rsidRPr="00133EB9">
        <w:rPr>
          <w:rFonts w:asciiTheme="majorBidi" w:hAnsiTheme="majorBidi" w:cstheme="majorBidi"/>
          <w:b/>
        </w:rPr>
        <w:t>in the BDS</w:t>
      </w:r>
      <w:r w:rsidRPr="00133EB9">
        <w:rPr>
          <w:rFonts w:asciiTheme="majorBidi" w:hAnsiTheme="majorBidi" w:cstheme="majorBidi"/>
        </w:rPr>
        <w:t xml:space="preserve">. Any modification to the bidding document that may become necessary as a result of the pre-Bid meeting shall be made by the Employer exclusively through the issue of an Addendum pursuant to ITB 8 and not through the minutes of the pre-Bid meeting. Nonattendance </w:t>
      </w:r>
      <w:r w:rsidR="00DC3B71" w:rsidRPr="00133EB9">
        <w:rPr>
          <w:rFonts w:asciiTheme="majorBidi" w:hAnsiTheme="majorBidi" w:cstheme="majorBidi"/>
        </w:rPr>
        <w:t xml:space="preserve">of </w:t>
      </w:r>
      <w:r w:rsidRPr="00133EB9">
        <w:rPr>
          <w:rFonts w:asciiTheme="majorBidi" w:hAnsiTheme="majorBidi" w:cstheme="majorBidi"/>
        </w:rPr>
        <w:t>the pre-Bid meeting will not be a cause for disqualification of a Bidder.</w:t>
      </w:r>
    </w:p>
    <w:p w14:paraId="2472A83A" w14:textId="77777777" w:rsidR="00CF3DAF" w:rsidRPr="00133EB9" w:rsidRDefault="00CF3DAF" w:rsidP="00970853">
      <w:pPr>
        <w:pStyle w:val="Heading6"/>
        <w:numPr>
          <w:ilvl w:val="0"/>
          <w:numId w:val="135"/>
        </w:numPr>
        <w:ind w:left="426"/>
        <w:rPr>
          <w:rFonts w:asciiTheme="majorBidi" w:hAnsiTheme="majorBidi" w:cstheme="majorBidi"/>
          <w:bCs/>
          <w:noProof/>
          <w:color w:val="0070C0"/>
          <w:szCs w:val="24"/>
        </w:rPr>
      </w:pPr>
      <w:bookmarkStart w:id="36" w:name="_Toc59155818"/>
      <w:r w:rsidRPr="00133EB9">
        <w:rPr>
          <w:rFonts w:asciiTheme="majorBidi" w:hAnsiTheme="majorBidi" w:cstheme="majorBidi"/>
          <w:b/>
          <w:bCs/>
          <w:i w:val="0"/>
          <w:iCs/>
          <w:noProof/>
          <w:color w:val="0070C0"/>
          <w:sz w:val="24"/>
          <w:szCs w:val="24"/>
        </w:rPr>
        <w:t>Amendment of Bidding Document</w:t>
      </w:r>
      <w:bookmarkEnd w:id="36"/>
    </w:p>
    <w:p w14:paraId="5DAC7875" w14:textId="77777777" w:rsidR="00CF3DAF" w:rsidRPr="00133EB9" w:rsidRDefault="00CF3DAF" w:rsidP="00970853">
      <w:pPr>
        <w:pStyle w:val="S1-subpara"/>
        <w:numPr>
          <w:ilvl w:val="1"/>
          <w:numId w:val="39"/>
        </w:numPr>
        <w:ind w:right="0"/>
        <w:rPr>
          <w:rFonts w:asciiTheme="majorBidi" w:hAnsiTheme="majorBidi" w:cstheme="majorBidi"/>
        </w:rPr>
      </w:pPr>
      <w:r w:rsidRPr="00133EB9">
        <w:rPr>
          <w:rFonts w:asciiTheme="majorBidi" w:hAnsiTheme="majorBidi" w:cstheme="majorBidi"/>
        </w:rPr>
        <w:t>At any time prior to the deadline for submission of Bids, the Employer may amend the bidding document by issuing addenda.</w:t>
      </w:r>
    </w:p>
    <w:p w14:paraId="3C9613F8" w14:textId="77777777" w:rsidR="00CF3DAF" w:rsidRPr="00133EB9" w:rsidRDefault="00CF3DAF" w:rsidP="00970853">
      <w:pPr>
        <w:pStyle w:val="S1-subpara"/>
        <w:numPr>
          <w:ilvl w:val="1"/>
          <w:numId w:val="39"/>
        </w:numPr>
        <w:ind w:right="0"/>
        <w:rPr>
          <w:rFonts w:asciiTheme="majorBidi" w:hAnsiTheme="majorBidi" w:cstheme="majorBidi"/>
        </w:rPr>
      </w:pPr>
      <w:r w:rsidRPr="00133EB9">
        <w:rPr>
          <w:rFonts w:asciiTheme="majorBidi" w:hAnsiTheme="majorBidi" w:cstheme="majorBidi"/>
        </w:rPr>
        <w:t>Any addendum issued shall be part of the bidding document and shall be communicated in writing to all who have obtained the bidding document from the Employer in accordance with ITB 6.3. The Employer shall also promptly publish the addendum on the Employer’s web page in accordance with ITB 7.1.</w:t>
      </w:r>
    </w:p>
    <w:p w14:paraId="6488E769" w14:textId="77777777" w:rsidR="00CF3DAF" w:rsidRPr="00133EB9" w:rsidRDefault="00CF3DAF" w:rsidP="00970853">
      <w:pPr>
        <w:pStyle w:val="S1-subpara"/>
        <w:numPr>
          <w:ilvl w:val="1"/>
          <w:numId w:val="39"/>
        </w:numPr>
        <w:ind w:right="0"/>
        <w:rPr>
          <w:rFonts w:asciiTheme="majorBidi" w:hAnsiTheme="majorBidi" w:cstheme="majorBidi"/>
        </w:rPr>
      </w:pPr>
      <w:r w:rsidRPr="00133EB9">
        <w:rPr>
          <w:rFonts w:asciiTheme="majorBidi" w:hAnsiTheme="majorBidi" w:cstheme="majorBidi"/>
        </w:rPr>
        <w:t>To give prospective Bidders reasonable time in which to take an addendum into account in preparing their Bids, the Employer may, at its discretion, extend the deadline for the submission of bids, pursuant to ITB 23.2.</w:t>
      </w:r>
    </w:p>
    <w:p w14:paraId="73228A92" w14:textId="07A6D936" w:rsidR="00CF3DAF" w:rsidRPr="00133EB9" w:rsidRDefault="003F63D5" w:rsidP="003F63D5">
      <w:pPr>
        <w:pStyle w:val="Heading5"/>
        <w:rPr>
          <w:rFonts w:asciiTheme="majorBidi" w:hAnsiTheme="majorBidi" w:cstheme="majorBidi"/>
        </w:rPr>
      </w:pPr>
      <w:bookmarkStart w:id="37" w:name="_Toc59155819"/>
      <w:r w:rsidRPr="00133EB9">
        <w:rPr>
          <w:rFonts w:asciiTheme="majorBidi" w:hAnsiTheme="majorBidi" w:cstheme="majorBidi"/>
        </w:rPr>
        <w:t xml:space="preserve">C- </w:t>
      </w:r>
      <w:r w:rsidR="00CF3DAF" w:rsidRPr="00133EB9">
        <w:rPr>
          <w:rFonts w:asciiTheme="majorBidi" w:hAnsiTheme="majorBidi" w:cstheme="majorBidi"/>
        </w:rPr>
        <w:t>Preparation of Bids</w:t>
      </w:r>
      <w:bookmarkEnd w:id="37"/>
    </w:p>
    <w:p w14:paraId="0F2B04AB" w14:textId="14716813" w:rsidR="00CF3DAF" w:rsidRPr="00133EB9" w:rsidRDefault="00CF3DAF" w:rsidP="00970853">
      <w:pPr>
        <w:pStyle w:val="Heading6"/>
        <w:numPr>
          <w:ilvl w:val="0"/>
          <w:numId w:val="135"/>
        </w:numPr>
        <w:ind w:left="426"/>
        <w:rPr>
          <w:rFonts w:asciiTheme="majorBidi" w:hAnsiTheme="majorBidi" w:cstheme="majorBidi"/>
          <w:bCs/>
          <w:noProof/>
          <w:color w:val="0070C0"/>
          <w:szCs w:val="24"/>
        </w:rPr>
      </w:pPr>
      <w:bookmarkStart w:id="38" w:name="_Toc59155820"/>
      <w:r w:rsidRPr="00133EB9">
        <w:rPr>
          <w:rFonts w:asciiTheme="majorBidi" w:hAnsiTheme="majorBidi" w:cstheme="majorBidi"/>
          <w:b/>
          <w:bCs/>
          <w:i w:val="0"/>
          <w:iCs/>
          <w:noProof/>
          <w:color w:val="0070C0"/>
          <w:sz w:val="24"/>
          <w:szCs w:val="24"/>
        </w:rPr>
        <w:t>Cost of Bidding</w:t>
      </w:r>
      <w:bookmarkEnd w:id="38"/>
    </w:p>
    <w:p w14:paraId="005ED0E4" w14:textId="77777777" w:rsidR="00CF3DAF" w:rsidRPr="00133EB9" w:rsidRDefault="00CF3DAF" w:rsidP="00970853">
      <w:pPr>
        <w:pStyle w:val="S1-subpara"/>
        <w:numPr>
          <w:ilvl w:val="1"/>
          <w:numId w:val="40"/>
        </w:numPr>
        <w:ind w:right="0"/>
        <w:rPr>
          <w:rFonts w:asciiTheme="majorBidi" w:hAnsiTheme="majorBidi" w:cstheme="majorBidi"/>
        </w:rPr>
      </w:pPr>
      <w:r w:rsidRPr="00133EB9">
        <w:rPr>
          <w:rFonts w:asciiTheme="majorBidi" w:hAnsiTheme="majorBidi" w:cstheme="majorBidi"/>
        </w:rPr>
        <w:t>The Bidder shall bear all costs associated with the preparation and submission of its Bid, and the Employer shall not be responsible or liable for those costs, regardless of the conduct or outcome of the Bidding process.</w:t>
      </w:r>
    </w:p>
    <w:p w14:paraId="50807A37" w14:textId="77777777" w:rsidR="00CF3DAF" w:rsidRPr="00133EB9" w:rsidRDefault="00CF3DAF" w:rsidP="00970853">
      <w:pPr>
        <w:pStyle w:val="Heading6"/>
        <w:numPr>
          <w:ilvl w:val="0"/>
          <w:numId w:val="135"/>
        </w:numPr>
        <w:ind w:left="426"/>
        <w:rPr>
          <w:rFonts w:asciiTheme="majorBidi" w:hAnsiTheme="majorBidi" w:cstheme="majorBidi"/>
          <w:bCs/>
          <w:noProof/>
          <w:color w:val="0070C0"/>
          <w:szCs w:val="24"/>
        </w:rPr>
      </w:pPr>
      <w:bookmarkStart w:id="39" w:name="_Toc59155821"/>
      <w:r w:rsidRPr="00133EB9">
        <w:rPr>
          <w:rFonts w:asciiTheme="majorBidi" w:hAnsiTheme="majorBidi" w:cstheme="majorBidi"/>
          <w:b/>
          <w:bCs/>
          <w:i w:val="0"/>
          <w:iCs/>
          <w:noProof/>
          <w:color w:val="0070C0"/>
          <w:sz w:val="24"/>
          <w:szCs w:val="24"/>
        </w:rPr>
        <w:t>Language of Bid</w:t>
      </w:r>
      <w:bookmarkEnd w:id="39"/>
    </w:p>
    <w:p w14:paraId="6BDD8372" w14:textId="258550CE" w:rsidR="00CF3DAF" w:rsidRPr="00133EB9" w:rsidRDefault="00CF3DAF" w:rsidP="00970853">
      <w:pPr>
        <w:pStyle w:val="S1-subpara"/>
        <w:numPr>
          <w:ilvl w:val="1"/>
          <w:numId w:val="41"/>
        </w:numPr>
        <w:ind w:right="0"/>
        <w:rPr>
          <w:rFonts w:asciiTheme="majorBidi" w:hAnsiTheme="majorBidi" w:cstheme="majorBidi"/>
        </w:rPr>
      </w:pPr>
      <w:r w:rsidRPr="00133EB9">
        <w:rPr>
          <w:rFonts w:asciiTheme="majorBidi" w:hAnsiTheme="majorBidi" w:cstheme="majorBidi"/>
        </w:rPr>
        <w:t>The Bid, as well as all correspondence and documents relating to the Bid exchanged by the Bidder and the Employer, shall be written in the language specified</w:t>
      </w:r>
      <w:r w:rsidRPr="00133EB9">
        <w:rPr>
          <w:rFonts w:asciiTheme="majorBidi" w:hAnsiTheme="majorBidi" w:cstheme="majorBidi"/>
          <w:b/>
        </w:rPr>
        <w:t xml:space="preserve"> in the BDS</w:t>
      </w:r>
      <w:r w:rsidRPr="00133EB9">
        <w:rPr>
          <w:rFonts w:asciiTheme="majorBidi" w:hAnsiTheme="majorBidi" w:cstheme="majorBidi"/>
        </w:rPr>
        <w:t xml:space="preserve">. Supporting documents and printed literature that are part of the Bid may be in another language provided they are accompanied by an accurate translation of the relevant passages in the language specified </w:t>
      </w:r>
      <w:r w:rsidRPr="00133EB9">
        <w:rPr>
          <w:rFonts w:asciiTheme="majorBidi" w:hAnsiTheme="majorBidi" w:cstheme="majorBidi"/>
          <w:b/>
        </w:rPr>
        <w:t>in the BDS</w:t>
      </w:r>
      <w:r w:rsidRPr="00133EB9">
        <w:rPr>
          <w:rFonts w:asciiTheme="majorBidi" w:hAnsiTheme="majorBidi" w:cstheme="majorBidi"/>
        </w:rPr>
        <w:t>, in which case, for purposes of interpretation of the Bid, such translation shall govern.</w:t>
      </w:r>
    </w:p>
    <w:p w14:paraId="0679AC22" w14:textId="77777777" w:rsidR="00DC3B71" w:rsidRPr="00133EB9" w:rsidRDefault="00DC3B71" w:rsidP="00DC3B71">
      <w:pPr>
        <w:pStyle w:val="S1-subpara"/>
        <w:numPr>
          <w:ilvl w:val="0"/>
          <w:numId w:val="0"/>
        </w:numPr>
        <w:ind w:left="576" w:right="0"/>
        <w:rPr>
          <w:rFonts w:asciiTheme="majorBidi" w:hAnsiTheme="majorBidi" w:cstheme="majorBidi"/>
        </w:rPr>
      </w:pPr>
    </w:p>
    <w:p w14:paraId="2C08911F" w14:textId="77777777" w:rsidR="00CF3DAF" w:rsidRPr="00133EB9" w:rsidRDefault="00CF3DAF" w:rsidP="00970853">
      <w:pPr>
        <w:pStyle w:val="Heading6"/>
        <w:numPr>
          <w:ilvl w:val="0"/>
          <w:numId w:val="135"/>
        </w:numPr>
        <w:ind w:left="426"/>
        <w:rPr>
          <w:rFonts w:asciiTheme="majorBidi" w:hAnsiTheme="majorBidi" w:cstheme="majorBidi"/>
          <w:bCs/>
          <w:noProof/>
          <w:color w:val="0070C0"/>
          <w:szCs w:val="24"/>
        </w:rPr>
      </w:pPr>
      <w:bookmarkStart w:id="40" w:name="_Toc59155822"/>
      <w:r w:rsidRPr="00133EB9">
        <w:rPr>
          <w:rFonts w:asciiTheme="majorBidi" w:hAnsiTheme="majorBidi" w:cstheme="majorBidi"/>
          <w:b/>
          <w:bCs/>
          <w:i w:val="0"/>
          <w:iCs/>
          <w:noProof/>
          <w:color w:val="0070C0"/>
          <w:sz w:val="24"/>
          <w:szCs w:val="24"/>
        </w:rPr>
        <w:t>Documents Comprising the Bid</w:t>
      </w:r>
      <w:bookmarkEnd w:id="40"/>
    </w:p>
    <w:p w14:paraId="5FB40A88" w14:textId="77777777" w:rsidR="00CF3DAF" w:rsidRPr="00133EB9" w:rsidRDefault="00CF3DAF" w:rsidP="00970853">
      <w:pPr>
        <w:pStyle w:val="S1-subpara"/>
        <w:numPr>
          <w:ilvl w:val="1"/>
          <w:numId w:val="42"/>
        </w:numPr>
        <w:ind w:right="0"/>
        <w:rPr>
          <w:rFonts w:asciiTheme="majorBidi" w:hAnsiTheme="majorBidi" w:cstheme="majorBidi"/>
        </w:rPr>
      </w:pPr>
      <w:r w:rsidRPr="00133EB9">
        <w:rPr>
          <w:rFonts w:asciiTheme="majorBidi" w:hAnsiTheme="majorBidi" w:cstheme="majorBidi"/>
        </w:rPr>
        <w:t>The Bid shall comprise the following:</w:t>
      </w:r>
    </w:p>
    <w:p w14:paraId="1904ED0F" w14:textId="77777777" w:rsidR="00CF3DAF" w:rsidRPr="00133EB9" w:rsidRDefault="00CF3DAF" w:rsidP="00B419F6">
      <w:pPr>
        <w:pStyle w:val="P3Header1-Clauses"/>
        <w:numPr>
          <w:ilvl w:val="0"/>
          <w:numId w:val="20"/>
        </w:numPr>
        <w:tabs>
          <w:tab w:val="num" w:pos="1296"/>
        </w:tabs>
        <w:spacing w:after="200"/>
        <w:ind w:left="1152" w:right="0" w:hanging="576"/>
        <w:jc w:val="both"/>
        <w:rPr>
          <w:rFonts w:asciiTheme="majorBidi" w:hAnsiTheme="majorBidi" w:cstheme="majorBidi"/>
          <w:b w:val="0"/>
        </w:rPr>
      </w:pPr>
      <w:r w:rsidRPr="00133EB9">
        <w:rPr>
          <w:rFonts w:asciiTheme="majorBidi" w:hAnsiTheme="majorBidi" w:cstheme="majorBidi"/>
        </w:rPr>
        <w:t xml:space="preserve">Letter of Bid </w:t>
      </w:r>
      <w:r w:rsidRPr="00133EB9">
        <w:rPr>
          <w:rFonts w:asciiTheme="majorBidi" w:hAnsiTheme="majorBidi" w:cstheme="majorBidi"/>
          <w:b w:val="0"/>
        </w:rPr>
        <w:t>prepared in accordance with ITB12.1;</w:t>
      </w:r>
    </w:p>
    <w:p w14:paraId="6D071045" w14:textId="77777777" w:rsidR="00CF3DAF" w:rsidRPr="00133EB9" w:rsidRDefault="00CF3DAF" w:rsidP="00B419F6">
      <w:pPr>
        <w:pStyle w:val="P3Header1-Clauses"/>
        <w:numPr>
          <w:ilvl w:val="0"/>
          <w:numId w:val="20"/>
        </w:numPr>
        <w:tabs>
          <w:tab w:val="num" w:pos="1296"/>
        </w:tabs>
        <w:spacing w:after="200"/>
        <w:ind w:left="1152" w:right="0" w:hanging="576"/>
        <w:jc w:val="both"/>
        <w:rPr>
          <w:rFonts w:asciiTheme="majorBidi" w:hAnsiTheme="majorBidi" w:cstheme="majorBidi"/>
          <w:b w:val="0"/>
        </w:rPr>
      </w:pPr>
      <w:r w:rsidRPr="00133EB9">
        <w:rPr>
          <w:rFonts w:asciiTheme="majorBidi" w:hAnsiTheme="majorBidi" w:cstheme="majorBidi"/>
        </w:rPr>
        <w:t xml:space="preserve">Price Schedules </w:t>
      </w:r>
      <w:r w:rsidRPr="00133EB9">
        <w:rPr>
          <w:rFonts w:asciiTheme="majorBidi" w:hAnsiTheme="majorBidi" w:cstheme="majorBidi"/>
          <w:b w:val="0"/>
        </w:rPr>
        <w:t>completed in accordance with ITB 12 and ITB 17;</w:t>
      </w:r>
    </w:p>
    <w:p w14:paraId="43080D45" w14:textId="77777777" w:rsidR="00CF3DAF" w:rsidRPr="00133EB9" w:rsidRDefault="00CF3DAF" w:rsidP="00B419F6">
      <w:pPr>
        <w:pStyle w:val="P3Header1-Clauses"/>
        <w:numPr>
          <w:ilvl w:val="0"/>
          <w:numId w:val="20"/>
        </w:numPr>
        <w:tabs>
          <w:tab w:val="num" w:pos="1296"/>
        </w:tabs>
        <w:spacing w:after="200"/>
        <w:ind w:left="1152" w:right="0" w:hanging="576"/>
        <w:jc w:val="both"/>
        <w:rPr>
          <w:rFonts w:asciiTheme="majorBidi" w:hAnsiTheme="majorBidi" w:cstheme="majorBidi"/>
          <w:b w:val="0"/>
        </w:rPr>
      </w:pPr>
      <w:r w:rsidRPr="00133EB9">
        <w:rPr>
          <w:rFonts w:asciiTheme="majorBidi" w:hAnsiTheme="majorBidi" w:cstheme="majorBidi"/>
        </w:rPr>
        <w:t xml:space="preserve">Bid Security </w:t>
      </w:r>
      <w:r w:rsidRPr="00133EB9">
        <w:rPr>
          <w:rFonts w:asciiTheme="majorBidi" w:hAnsiTheme="majorBidi" w:cstheme="majorBidi"/>
          <w:b w:val="0"/>
        </w:rPr>
        <w:t>or</w:t>
      </w:r>
      <w:r w:rsidRPr="00133EB9">
        <w:rPr>
          <w:rFonts w:asciiTheme="majorBidi" w:hAnsiTheme="majorBidi" w:cstheme="majorBidi"/>
        </w:rPr>
        <w:t xml:space="preserve"> Bid Securing Declaration, </w:t>
      </w:r>
      <w:r w:rsidRPr="00133EB9">
        <w:rPr>
          <w:rFonts w:asciiTheme="majorBidi" w:hAnsiTheme="majorBidi" w:cstheme="majorBidi"/>
          <w:b w:val="0"/>
        </w:rPr>
        <w:t>in accordance with ITB 20;</w:t>
      </w:r>
    </w:p>
    <w:p w14:paraId="26F1E09E" w14:textId="77777777" w:rsidR="00CF3DAF" w:rsidRPr="00133EB9" w:rsidRDefault="00CF3DAF" w:rsidP="00B419F6">
      <w:pPr>
        <w:pStyle w:val="P3Header1-Clauses"/>
        <w:numPr>
          <w:ilvl w:val="0"/>
          <w:numId w:val="20"/>
        </w:numPr>
        <w:tabs>
          <w:tab w:val="num" w:pos="1296"/>
        </w:tabs>
        <w:spacing w:after="200"/>
        <w:ind w:left="1152" w:right="0" w:hanging="576"/>
        <w:jc w:val="both"/>
        <w:rPr>
          <w:rFonts w:asciiTheme="majorBidi" w:hAnsiTheme="majorBidi" w:cstheme="majorBidi"/>
          <w:b w:val="0"/>
        </w:rPr>
      </w:pPr>
      <w:r w:rsidRPr="00133EB9">
        <w:rPr>
          <w:rFonts w:asciiTheme="majorBidi" w:hAnsiTheme="majorBidi" w:cstheme="majorBidi"/>
        </w:rPr>
        <w:t>Technical Bid of Base Bid;</w:t>
      </w:r>
    </w:p>
    <w:p w14:paraId="2842CAFE" w14:textId="77777777" w:rsidR="00CF3DAF" w:rsidRPr="00133EB9" w:rsidRDefault="00CF3DAF" w:rsidP="00B419F6">
      <w:pPr>
        <w:pStyle w:val="P3Header1-Clauses"/>
        <w:numPr>
          <w:ilvl w:val="0"/>
          <w:numId w:val="20"/>
        </w:numPr>
        <w:tabs>
          <w:tab w:val="num" w:pos="1296"/>
        </w:tabs>
        <w:spacing w:after="200"/>
        <w:ind w:left="1152" w:right="0" w:hanging="576"/>
        <w:jc w:val="both"/>
        <w:rPr>
          <w:rFonts w:asciiTheme="majorBidi" w:hAnsiTheme="majorBidi" w:cstheme="majorBidi"/>
        </w:rPr>
      </w:pPr>
      <w:r w:rsidRPr="00133EB9">
        <w:rPr>
          <w:rFonts w:asciiTheme="majorBidi" w:hAnsiTheme="majorBidi" w:cstheme="majorBidi"/>
        </w:rPr>
        <w:t>Commercial Terms and Conditions;</w:t>
      </w:r>
    </w:p>
    <w:p w14:paraId="25723197" w14:textId="77777777" w:rsidR="00CF3DAF" w:rsidRPr="00133EB9" w:rsidRDefault="00CF3DAF" w:rsidP="00B419F6">
      <w:pPr>
        <w:pStyle w:val="P3Header1-Clauses"/>
        <w:numPr>
          <w:ilvl w:val="0"/>
          <w:numId w:val="20"/>
        </w:numPr>
        <w:tabs>
          <w:tab w:val="num" w:pos="1296"/>
        </w:tabs>
        <w:spacing w:after="200"/>
        <w:ind w:left="1152" w:right="0" w:hanging="576"/>
        <w:jc w:val="both"/>
        <w:rPr>
          <w:rFonts w:asciiTheme="majorBidi" w:hAnsiTheme="majorBidi" w:cstheme="majorBidi"/>
          <w:b w:val="0"/>
        </w:rPr>
      </w:pPr>
      <w:r w:rsidRPr="00133EB9">
        <w:rPr>
          <w:rFonts w:asciiTheme="majorBidi" w:hAnsiTheme="majorBidi" w:cstheme="majorBidi"/>
        </w:rPr>
        <w:t>Alternative Technical Bid</w:t>
      </w:r>
      <w:r w:rsidRPr="00133EB9">
        <w:rPr>
          <w:rFonts w:asciiTheme="majorBidi" w:hAnsiTheme="majorBidi" w:cstheme="majorBidi"/>
          <w:b w:val="0"/>
        </w:rPr>
        <w:t>, if permissible, in accordance with ITB 13;</w:t>
      </w:r>
    </w:p>
    <w:p w14:paraId="28E533FD" w14:textId="77777777" w:rsidR="00CF3DAF" w:rsidRPr="00133EB9" w:rsidRDefault="00CF3DAF" w:rsidP="00B419F6">
      <w:pPr>
        <w:pStyle w:val="P3Header1-Clauses"/>
        <w:numPr>
          <w:ilvl w:val="0"/>
          <w:numId w:val="20"/>
        </w:numPr>
        <w:tabs>
          <w:tab w:val="num" w:pos="1296"/>
        </w:tabs>
        <w:spacing w:after="200"/>
        <w:ind w:left="1152" w:right="0" w:hanging="576"/>
        <w:jc w:val="both"/>
        <w:rPr>
          <w:rFonts w:asciiTheme="majorBidi" w:hAnsiTheme="majorBidi" w:cstheme="majorBidi"/>
          <w:b w:val="0"/>
        </w:rPr>
      </w:pPr>
      <w:r w:rsidRPr="00133EB9">
        <w:rPr>
          <w:rFonts w:asciiTheme="majorBidi" w:hAnsiTheme="majorBidi" w:cstheme="majorBidi"/>
        </w:rPr>
        <w:t xml:space="preserve">Authorization: </w:t>
      </w:r>
      <w:r w:rsidRPr="00133EB9">
        <w:rPr>
          <w:rFonts w:asciiTheme="majorBidi" w:hAnsiTheme="majorBidi" w:cstheme="majorBidi"/>
          <w:b w:val="0"/>
        </w:rPr>
        <w:t>written confirmation authorizing the signatory of the Bid to commit the Bidder, in accordance with ITB 21.3;</w:t>
      </w:r>
    </w:p>
    <w:p w14:paraId="7C084B58" w14:textId="77777777" w:rsidR="00CF3DAF" w:rsidRPr="00133EB9" w:rsidRDefault="00CF3DAF" w:rsidP="00B419F6">
      <w:pPr>
        <w:pStyle w:val="P3Header1-Clauses"/>
        <w:numPr>
          <w:ilvl w:val="0"/>
          <w:numId w:val="20"/>
        </w:numPr>
        <w:tabs>
          <w:tab w:val="num" w:pos="1296"/>
        </w:tabs>
        <w:spacing w:after="200"/>
        <w:ind w:left="1152" w:right="0" w:hanging="576"/>
        <w:jc w:val="both"/>
        <w:rPr>
          <w:rFonts w:asciiTheme="majorBidi" w:hAnsiTheme="majorBidi" w:cstheme="majorBidi"/>
          <w:b w:val="0"/>
        </w:rPr>
      </w:pPr>
      <w:r w:rsidRPr="00133EB9">
        <w:rPr>
          <w:rFonts w:asciiTheme="majorBidi" w:hAnsiTheme="majorBidi" w:cstheme="majorBidi"/>
        </w:rPr>
        <w:t xml:space="preserve">Eligibility of Plant and Installation Services: </w:t>
      </w:r>
      <w:r w:rsidRPr="00133EB9">
        <w:rPr>
          <w:rFonts w:asciiTheme="majorBidi" w:hAnsiTheme="majorBidi" w:cstheme="majorBidi"/>
          <w:b w:val="0"/>
        </w:rPr>
        <w:t>documentary evidence established in accordance with ITB 14.1 that the Plant and Installation Services offered by the Bidder in its Bid or in any alternative Bid, if permitted, are eligible;</w:t>
      </w:r>
    </w:p>
    <w:p w14:paraId="653F7863" w14:textId="77777777" w:rsidR="00CF3DAF" w:rsidRPr="00133EB9" w:rsidRDefault="00CF3DAF" w:rsidP="00B419F6">
      <w:pPr>
        <w:pStyle w:val="P3Header1-Clauses"/>
        <w:numPr>
          <w:ilvl w:val="0"/>
          <w:numId w:val="20"/>
        </w:numPr>
        <w:tabs>
          <w:tab w:val="num" w:pos="1296"/>
        </w:tabs>
        <w:spacing w:after="200"/>
        <w:ind w:left="1152" w:right="0" w:hanging="576"/>
        <w:jc w:val="both"/>
        <w:rPr>
          <w:rFonts w:asciiTheme="majorBidi" w:hAnsiTheme="majorBidi" w:cstheme="majorBidi"/>
          <w:b w:val="0"/>
        </w:rPr>
      </w:pPr>
      <w:r w:rsidRPr="00133EB9">
        <w:rPr>
          <w:rFonts w:asciiTheme="majorBidi" w:hAnsiTheme="majorBidi" w:cstheme="majorBidi"/>
        </w:rPr>
        <w:t xml:space="preserve">Bidder’s Eligibility and Qualifications: </w:t>
      </w:r>
      <w:r w:rsidRPr="00133EB9">
        <w:rPr>
          <w:rFonts w:asciiTheme="majorBidi" w:hAnsiTheme="majorBidi" w:cstheme="majorBidi"/>
          <w:b w:val="0"/>
        </w:rPr>
        <w:t>documentary evidence in accordance with ITB 15.1 establishing the Bidder’s eligibility and qualifications to perform the Contract if its Bid is accepted;</w:t>
      </w:r>
    </w:p>
    <w:p w14:paraId="4EFA4CE6" w14:textId="77777777" w:rsidR="00CF3DAF" w:rsidRPr="00133EB9" w:rsidRDefault="00CF3DAF" w:rsidP="00B419F6">
      <w:pPr>
        <w:pStyle w:val="P3Header1-Clauses"/>
        <w:numPr>
          <w:ilvl w:val="0"/>
          <w:numId w:val="20"/>
        </w:numPr>
        <w:tabs>
          <w:tab w:val="num" w:pos="1296"/>
        </w:tabs>
        <w:spacing w:after="200"/>
        <w:ind w:left="1152" w:right="0" w:hanging="576"/>
        <w:jc w:val="both"/>
        <w:rPr>
          <w:rFonts w:asciiTheme="majorBidi" w:hAnsiTheme="majorBidi" w:cstheme="majorBidi"/>
          <w:b w:val="0"/>
        </w:rPr>
      </w:pPr>
      <w:r w:rsidRPr="00133EB9">
        <w:rPr>
          <w:rFonts w:asciiTheme="majorBidi" w:hAnsiTheme="majorBidi" w:cstheme="majorBidi"/>
        </w:rPr>
        <w:t xml:space="preserve">Conformity: </w:t>
      </w:r>
      <w:r w:rsidRPr="00133EB9">
        <w:rPr>
          <w:rFonts w:asciiTheme="majorBidi" w:hAnsiTheme="majorBidi" w:cstheme="majorBidi"/>
          <w:b w:val="0"/>
        </w:rPr>
        <w:t xml:space="preserve">documentary evidence in accordance to ITB 16, ITB 30  and ITB 31, </w:t>
      </w:r>
      <w:r w:rsidRPr="00133EB9">
        <w:rPr>
          <w:rFonts w:asciiTheme="majorBidi" w:hAnsiTheme="majorBidi" w:cstheme="majorBidi"/>
          <w:b w:val="0"/>
          <w:noProof/>
        </w:rPr>
        <w:t xml:space="preserve">and in support of above sub-paragraphs (d) and (e) of  ITB 11.1, as necessary, to eshtablish </w:t>
      </w:r>
      <w:r w:rsidRPr="00133EB9">
        <w:rPr>
          <w:rFonts w:asciiTheme="majorBidi" w:hAnsiTheme="majorBidi" w:cstheme="majorBidi"/>
          <w:b w:val="0"/>
        </w:rPr>
        <w:t>that the Plant and Installation Services, and Terms and Conditions of the bid offered by the Bidder conform to the requirements and provisions of the bidding document;</w:t>
      </w:r>
    </w:p>
    <w:p w14:paraId="7364F2B6" w14:textId="77777777" w:rsidR="00CF3DAF" w:rsidRPr="00133EB9" w:rsidRDefault="00CF3DAF" w:rsidP="00B419F6">
      <w:pPr>
        <w:pStyle w:val="P3Header1-Clauses"/>
        <w:numPr>
          <w:ilvl w:val="0"/>
          <w:numId w:val="20"/>
        </w:numPr>
        <w:tabs>
          <w:tab w:val="num" w:pos="1296"/>
        </w:tabs>
        <w:spacing w:after="200"/>
        <w:ind w:left="1152" w:right="0" w:hanging="576"/>
        <w:jc w:val="both"/>
        <w:rPr>
          <w:rFonts w:asciiTheme="majorBidi" w:hAnsiTheme="majorBidi" w:cstheme="majorBidi"/>
          <w:b w:val="0"/>
        </w:rPr>
      </w:pPr>
      <w:r w:rsidRPr="00133EB9">
        <w:rPr>
          <w:rFonts w:asciiTheme="majorBidi" w:hAnsiTheme="majorBidi" w:cstheme="majorBidi"/>
        </w:rPr>
        <w:t>Subcontractors</w:t>
      </w:r>
      <w:r w:rsidRPr="00133EB9">
        <w:rPr>
          <w:rFonts w:asciiTheme="majorBidi" w:hAnsiTheme="majorBidi" w:cstheme="majorBidi"/>
          <w:b w:val="0"/>
        </w:rPr>
        <w:t>: list of subcontractors in accordance with ITB 16.2; and</w:t>
      </w:r>
    </w:p>
    <w:p w14:paraId="02C0242F" w14:textId="77777777" w:rsidR="00CF3DAF" w:rsidRPr="00133EB9" w:rsidRDefault="00CF3DAF" w:rsidP="00B419F6">
      <w:pPr>
        <w:pStyle w:val="P3Header1-Clauses"/>
        <w:numPr>
          <w:ilvl w:val="0"/>
          <w:numId w:val="20"/>
        </w:numPr>
        <w:tabs>
          <w:tab w:val="num" w:pos="1296"/>
        </w:tabs>
        <w:spacing w:after="200"/>
        <w:ind w:left="1152" w:right="0" w:hanging="576"/>
        <w:jc w:val="both"/>
        <w:rPr>
          <w:rFonts w:asciiTheme="majorBidi" w:hAnsiTheme="majorBidi" w:cstheme="majorBidi"/>
          <w:b w:val="0"/>
        </w:rPr>
      </w:pPr>
      <w:r w:rsidRPr="00133EB9">
        <w:rPr>
          <w:rFonts w:asciiTheme="majorBidi" w:hAnsiTheme="majorBidi" w:cstheme="majorBidi"/>
        </w:rPr>
        <w:t>any</w:t>
      </w:r>
      <w:r w:rsidRPr="00133EB9">
        <w:rPr>
          <w:rFonts w:asciiTheme="majorBidi" w:hAnsiTheme="majorBidi" w:cstheme="majorBidi"/>
          <w:b w:val="0"/>
        </w:rPr>
        <w:t xml:space="preserve"> other document required </w:t>
      </w:r>
      <w:r w:rsidRPr="00133EB9">
        <w:rPr>
          <w:rFonts w:asciiTheme="majorBidi" w:hAnsiTheme="majorBidi" w:cstheme="majorBidi"/>
        </w:rPr>
        <w:t>in the BDS</w:t>
      </w:r>
      <w:r w:rsidRPr="00133EB9">
        <w:rPr>
          <w:rFonts w:asciiTheme="majorBidi" w:hAnsiTheme="majorBidi" w:cstheme="majorBidi"/>
          <w:b w:val="0"/>
        </w:rPr>
        <w:t>.</w:t>
      </w:r>
    </w:p>
    <w:p w14:paraId="2038E07D" w14:textId="77777777" w:rsidR="00CF3DAF" w:rsidRPr="00133EB9" w:rsidRDefault="00CF3DAF" w:rsidP="00970853">
      <w:pPr>
        <w:pStyle w:val="P3Header1-Clauses"/>
        <w:numPr>
          <w:ilvl w:val="1"/>
          <w:numId w:val="42"/>
        </w:numPr>
        <w:spacing w:after="200"/>
        <w:ind w:right="0"/>
        <w:jc w:val="both"/>
        <w:rPr>
          <w:rFonts w:asciiTheme="majorBidi" w:hAnsiTheme="majorBidi" w:cstheme="majorBidi"/>
          <w:b w:val="0"/>
        </w:rPr>
      </w:pPr>
      <w:r w:rsidRPr="00133EB9">
        <w:rPr>
          <w:rFonts w:asciiTheme="majorBidi" w:hAnsiTheme="majorBidi" w:cstheme="majorBidi"/>
          <w:b w:val="0"/>
        </w:rPr>
        <w:t>In addition to the requirements under ITB 11.1, Bids submitted by a JV shall include a copy of the Joint Venture Agreement entered into by all members. Alternatively, a letter of intent to execute a Joint Venture Agreement in the event of a successful Bid shall be signed by all members and submitted with the Bid, together with a copy of the proposed Agreement.</w:t>
      </w:r>
    </w:p>
    <w:p w14:paraId="4108E4D8" w14:textId="36F91390" w:rsidR="00CF3DAF" w:rsidRPr="00133EB9" w:rsidRDefault="00CF3DAF" w:rsidP="00970853">
      <w:pPr>
        <w:pStyle w:val="P3Header1-Clauses"/>
        <w:numPr>
          <w:ilvl w:val="1"/>
          <w:numId w:val="42"/>
        </w:numPr>
        <w:spacing w:after="200"/>
        <w:ind w:right="0"/>
        <w:jc w:val="both"/>
        <w:rPr>
          <w:rFonts w:asciiTheme="majorBidi" w:hAnsiTheme="majorBidi" w:cstheme="majorBidi"/>
          <w:b w:val="0"/>
        </w:rPr>
      </w:pPr>
      <w:r w:rsidRPr="00133EB9">
        <w:rPr>
          <w:rFonts w:asciiTheme="majorBidi" w:hAnsiTheme="majorBidi" w:cstheme="majorBidi"/>
          <w:b w:val="0"/>
        </w:rPr>
        <w:t>The Bidder shall furnish in the Letter of Bid information on commissions and gratuities, if any, paid or to be paid to agents or any other party relating to this Bid</w:t>
      </w:r>
      <w:r w:rsidR="00DC3B71" w:rsidRPr="00133EB9">
        <w:rPr>
          <w:rFonts w:asciiTheme="majorBidi" w:hAnsiTheme="majorBidi" w:cstheme="majorBidi"/>
          <w:b w:val="0"/>
        </w:rPr>
        <w:t>.</w:t>
      </w:r>
    </w:p>
    <w:p w14:paraId="0D3FFD40" w14:textId="77777777" w:rsidR="00CF3DAF" w:rsidRPr="00133EB9" w:rsidRDefault="00CF3DAF" w:rsidP="00970853">
      <w:pPr>
        <w:pStyle w:val="Heading6"/>
        <w:numPr>
          <w:ilvl w:val="0"/>
          <w:numId w:val="135"/>
        </w:numPr>
        <w:ind w:left="426"/>
        <w:rPr>
          <w:rFonts w:asciiTheme="majorBidi" w:hAnsiTheme="majorBidi" w:cstheme="majorBidi"/>
          <w:bCs/>
          <w:noProof/>
          <w:color w:val="0070C0"/>
          <w:szCs w:val="24"/>
        </w:rPr>
      </w:pPr>
      <w:bookmarkStart w:id="41" w:name="_Toc59155823"/>
      <w:r w:rsidRPr="00133EB9">
        <w:rPr>
          <w:rFonts w:asciiTheme="majorBidi" w:hAnsiTheme="majorBidi" w:cstheme="majorBidi"/>
          <w:b/>
          <w:bCs/>
          <w:i w:val="0"/>
          <w:iCs/>
          <w:noProof/>
          <w:color w:val="0070C0"/>
          <w:sz w:val="24"/>
          <w:szCs w:val="24"/>
        </w:rPr>
        <w:t>Letter of Bid and Price Schedules</w:t>
      </w:r>
      <w:bookmarkEnd w:id="41"/>
    </w:p>
    <w:p w14:paraId="6AE33E5D" w14:textId="61834352" w:rsidR="00CF3DAF" w:rsidRPr="00133EB9" w:rsidRDefault="00CF3DAF" w:rsidP="00970853">
      <w:pPr>
        <w:pStyle w:val="S1-subpara"/>
        <w:numPr>
          <w:ilvl w:val="1"/>
          <w:numId w:val="43"/>
        </w:numPr>
        <w:ind w:right="0"/>
        <w:rPr>
          <w:rFonts w:asciiTheme="majorBidi" w:hAnsiTheme="majorBidi" w:cstheme="majorBidi"/>
        </w:rPr>
      </w:pPr>
      <w:r w:rsidRPr="00133EB9">
        <w:rPr>
          <w:rFonts w:asciiTheme="majorBidi" w:hAnsiTheme="majorBidi" w:cstheme="majorBidi"/>
        </w:rPr>
        <w:t>The Letter of Bid and Price Schedules shall be prepared, using the relevant forms furnished in Section IV, Bidding Forms. The forms must be completed as instructed in each form without any alterations to the text, and no substitutes shall be accepted except as provided under ITB 21.3. All blank spaces shall be filled in with the information requested.</w:t>
      </w:r>
    </w:p>
    <w:p w14:paraId="2ADC65E1" w14:textId="77777777" w:rsidR="00CF3DAF" w:rsidRPr="00133EB9" w:rsidRDefault="00CF3DAF" w:rsidP="00970853">
      <w:pPr>
        <w:pStyle w:val="Heading6"/>
        <w:numPr>
          <w:ilvl w:val="0"/>
          <w:numId w:val="135"/>
        </w:numPr>
        <w:ind w:left="426"/>
        <w:rPr>
          <w:rFonts w:asciiTheme="majorBidi" w:hAnsiTheme="majorBidi" w:cstheme="majorBidi"/>
          <w:bCs/>
          <w:noProof/>
          <w:color w:val="0070C0"/>
          <w:szCs w:val="24"/>
        </w:rPr>
      </w:pPr>
      <w:bookmarkStart w:id="42" w:name="_Toc59155824"/>
      <w:r w:rsidRPr="00133EB9">
        <w:rPr>
          <w:rFonts w:asciiTheme="majorBidi" w:hAnsiTheme="majorBidi" w:cstheme="majorBidi"/>
          <w:b/>
          <w:bCs/>
          <w:i w:val="0"/>
          <w:iCs/>
          <w:noProof/>
          <w:color w:val="0070C0"/>
          <w:sz w:val="24"/>
          <w:szCs w:val="24"/>
        </w:rPr>
        <w:t>Alternative Bids</w:t>
      </w:r>
      <w:bookmarkEnd w:id="42"/>
    </w:p>
    <w:p w14:paraId="643D3863" w14:textId="77777777" w:rsidR="00CF3DAF" w:rsidRPr="00133EB9" w:rsidRDefault="00CF3DAF" w:rsidP="00970853">
      <w:pPr>
        <w:pStyle w:val="S1-subpara"/>
        <w:numPr>
          <w:ilvl w:val="1"/>
          <w:numId w:val="44"/>
        </w:numPr>
        <w:tabs>
          <w:tab w:val="left" w:pos="4687"/>
        </w:tabs>
        <w:ind w:right="0"/>
        <w:rPr>
          <w:rFonts w:asciiTheme="majorBidi" w:hAnsiTheme="majorBidi" w:cstheme="majorBidi"/>
        </w:rPr>
      </w:pPr>
      <w:r w:rsidRPr="00133EB9">
        <w:rPr>
          <w:rFonts w:asciiTheme="majorBidi" w:hAnsiTheme="majorBidi" w:cstheme="majorBidi"/>
        </w:rPr>
        <w:t>Unless otherwise specified</w:t>
      </w:r>
      <w:r w:rsidRPr="00133EB9">
        <w:rPr>
          <w:rFonts w:asciiTheme="majorBidi" w:hAnsiTheme="majorBidi" w:cstheme="majorBidi"/>
          <w:b/>
        </w:rPr>
        <w:t xml:space="preserve"> in the BDS</w:t>
      </w:r>
      <w:r w:rsidRPr="00133EB9">
        <w:rPr>
          <w:rFonts w:asciiTheme="majorBidi" w:hAnsiTheme="majorBidi" w:cstheme="majorBidi"/>
        </w:rPr>
        <w:t>, alternative Bids shall not be considered. If Alternative Bids are permitted, the BDS shall specify which of the following ITB (s) namely, ITB 13.2, ITB 13.3 or ITB 13.4 shall be considered.</w:t>
      </w:r>
    </w:p>
    <w:p w14:paraId="1BA90B07" w14:textId="77777777" w:rsidR="00CF3DAF" w:rsidRPr="00133EB9" w:rsidRDefault="00CF3DAF" w:rsidP="00970853">
      <w:pPr>
        <w:pStyle w:val="S1-subpara"/>
        <w:numPr>
          <w:ilvl w:val="1"/>
          <w:numId w:val="44"/>
        </w:numPr>
        <w:tabs>
          <w:tab w:val="left" w:pos="4687"/>
        </w:tabs>
        <w:ind w:right="0"/>
        <w:rPr>
          <w:rFonts w:asciiTheme="majorBidi" w:hAnsiTheme="majorBidi" w:cstheme="majorBidi"/>
        </w:rPr>
      </w:pPr>
      <w:r w:rsidRPr="00133EB9">
        <w:rPr>
          <w:rFonts w:asciiTheme="majorBidi" w:hAnsiTheme="majorBidi" w:cstheme="majorBidi"/>
        </w:rPr>
        <w:t xml:space="preserve">When alternatives to the Time Schedule are explicitly invited, a statement to that effect will be included </w:t>
      </w:r>
      <w:r w:rsidRPr="00133EB9">
        <w:rPr>
          <w:rFonts w:asciiTheme="majorBidi" w:hAnsiTheme="majorBidi" w:cstheme="majorBidi"/>
          <w:b/>
        </w:rPr>
        <w:t>in the BDS</w:t>
      </w:r>
      <w:r w:rsidRPr="00133EB9">
        <w:rPr>
          <w:rFonts w:asciiTheme="majorBidi" w:hAnsiTheme="majorBidi" w:cstheme="majorBidi"/>
        </w:rPr>
        <w:t>, and the method of evaluating different time schedules will be described in Section III, Evaluation and Qualification Criteria.</w:t>
      </w:r>
    </w:p>
    <w:p w14:paraId="3F18D5F2" w14:textId="03BA9AB4" w:rsidR="00CF3DAF" w:rsidRPr="00133EB9" w:rsidRDefault="00CF3DAF" w:rsidP="00970853">
      <w:pPr>
        <w:pStyle w:val="S1-subpara"/>
        <w:numPr>
          <w:ilvl w:val="1"/>
          <w:numId w:val="44"/>
        </w:numPr>
        <w:ind w:right="0"/>
        <w:rPr>
          <w:rFonts w:asciiTheme="majorBidi" w:hAnsiTheme="majorBidi" w:cstheme="majorBidi"/>
        </w:rPr>
      </w:pPr>
      <w:r w:rsidRPr="00133EB9">
        <w:rPr>
          <w:rFonts w:asciiTheme="majorBidi" w:hAnsiTheme="majorBidi" w:cstheme="majorBidi"/>
        </w:rPr>
        <w:t>Except as provided under ITB 13.4 below, and if permitted under BDS, Bidders wishing to offer technical alternatives to the Employer’s requirements as described in the bidding document must also provide: (i) a price at which they are prepared to offer a Plant meeting the Employer’s requirements; and (ii) all information necessary for a complete evaluation of the alternatives by the Employer, including drawings, design calculations, technical specifications, breakdown of prices, and proposed installation methodology and other relevant details. Only the technical alternatives, if any, of the Bidder with the Lowest Evaluated Bid conforming to the basic technical requirements shall be considered by the Employer.</w:t>
      </w:r>
    </w:p>
    <w:p w14:paraId="36D48CEA" w14:textId="77777777" w:rsidR="00CF3DAF" w:rsidRPr="00133EB9" w:rsidRDefault="00CF3DAF" w:rsidP="00970853">
      <w:pPr>
        <w:pStyle w:val="S1-subpara"/>
        <w:numPr>
          <w:ilvl w:val="1"/>
          <w:numId w:val="44"/>
        </w:numPr>
        <w:ind w:right="0"/>
        <w:rPr>
          <w:rFonts w:asciiTheme="majorBidi" w:hAnsiTheme="majorBidi" w:cstheme="majorBidi"/>
        </w:rPr>
      </w:pPr>
      <w:r w:rsidRPr="00133EB9">
        <w:rPr>
          <w:rFonts w:asciiTheme="majorBidi" w:hAnsiTheme="majorBidi" w:cstheme="majorBidi"/>
          <w:noProof/>
        </w:rPr>
        <w:t xml:space="preserve">When Bidders are invited </w:t>
      </w:r>
      <w:r w:rsidRPr="00133EB9">
        <w:rPr>
          <w:rFonts w:asciiTheme="majorBidi" w:hAnsiTheme="majorBidi" w:cstheme="majorBidi"/>
          <w:b/>
          <w:noProof/>
        </w:rPr>
        <w:t xml:space="preserve">in the BDS </w:t>
      </w:r>
      <w:r w:rsidRPr="00133EB9">
        <w:rPr>
          <w:rFonts w:asciiTheme="majorBidi" w:hAnsiTheme="majorBidi" w:cstheme="majorBidi"/>
          <w:noProof/>
        </w:rPr>
        <w:t xml:space="preserve">to submit alternative technical solutions for specified parts of the facilities, such parts </w:t>
      </w:r>
      <w:r w:rsidRPr="00133EB9">
        <w:rPr>
          <w:rStyle w:val="StyleHeader2-SubClausesBoldChar"/>
          <w:rFonts w:asciiTheme="majorBidi" w:hAnsiTheme="majorBidi" w:cstheme="majorBidi"/>
          <w:b w:val="0"/>
          <w:color w:val="000000" w:themeColor="text1"/>
          <w:lang w:val="en-US"/>
        </w:rPr>
        <w:t>will be identified</w:t>
      </w:r>
      <w:r w:rsidRPr="00133EB9">
        <w:rPr>
          <w:rStyle w:val="StyleHeader2-SubClausesBoldChar"/>
          <w:rFonts w:asciiTheme="majorBidi" w:hAnsiTheme="majorBidi" w:cstheme="majorBidi"/>
          <w:color w:val="000000" w:themeColor="text1"/>
          <w:lang w:val="en-US"/>
        </w:rPr>
        <w:t xml:space="preserve"> in the BDS</w:t>
      </w:r>
      <w:r w:rsidRPr="00133EB9">
        <w:rPr>
          <w:rFonts w:asciiTheme="majorBidi" w:hAnsiTheme="majorBidi" w:cstheme="majorBidi"/>
          <w:color w:val="000000" w:themeColor="text1"/>
        </w:rPr>
        <w:t xml:space="preserve">, </w:t>
      </w:r>
      <w:r w:rsidRPr="00133EB9">
        <w:rPr>
          <w:rFonts w:asciiTheme="majorBidi" w:hAnsiTheme="majorBidi" w:cstheme="majorBidi"/>
          <w:noProof/>
        </w:rPr>
        <w:t xml:space="preserve">and described in Section VII, Employer’s Requirements. </w:t>
      </w:r>
      <w:r w:rsidRPr="00133EB9">
        <w:rPr>
          <w:rFonts w:asciiTheme="majorBidi" w:hAnsiTheme="majorBidi" w:cstheme="majorBidi"/>
        </w:rPr>
        <w:t xml:space="preserve">The method for their evaluation will be stipulated in Section </w:t>
      </w:r>
      <w:r w:rsidRPr="00133EB9">
        <w:rPr>
          <w:rStyle w:val="StyleHeader2-SubClausesItalicChar"/>
          <w:rFonts w:asciiTheme="majorBidi" w:hAnsiTheme="majorBidi" w:cstheme="majorBidi"/>
          <w:i w:val="0"/>
        </w:rPr>
        <w:t>III,</w:t>
      </w:r>
      <w:r w:rsidRPr="00133EB9">
        <w:rPr>
          <w:rFonts w:asciiTheme="majorBidi" w:hAnsiTheme="majorBidi" w:cstheme="majorBidi"/>
          <w:i/>
          <w:iCs/>
        </w:rPr>
        <w:t xml:space="preserve"> </w:t>
      </w:r>
      <w:r w:rsidRPr="00133EB9">
        <w:rPr>
          <w:rFonts w:asciiTheme="majorBidi" w:hAnsiTheme="majorBidi" w:cstheme="majorBidi"/>
        </w:rPr>
        <w:t>Evaluation and Qualification Criteria.</w:t>
      </w:r>
    </w:p>
    <w:p w14:paraId="132ECB58" w14:textId="77777777" w:rsidR="00CF3DAF" w:rsidRPr="00133EB9" w:rsidRDefault="00CF3DAF" w:rsidP="00970853">
      <w:pPr>
        <w:pStyle w:val="Heading6"/>
        <w:numPr>
          <w:ilvl w:val="0"/>
          <w:numId w:val="135"/>
        </w:numPr>
        <w:ind w:left="426"/>
        <w:rPr>
          <w:rFonts w:asciiTheme="majorBidi" w:hAnsiTheme="majorBidi" w:cstheme="majorBidi"/>
          <w:bCs/>
          <w:noProof/>
          <w:color w:val="0070C0"/>
          <w:szCs w:val="24"/>
        </w:rPr>
      </w:pPr>
      <w:bookmarkStart w:id="43" w:name="_Toc59155825"/>
      <w:r w:rsidRPr="00133EB9">
        <w:rPr>
          <w:rFonts w:asciiTheme="majorBidi" w:hAnsiTheme="majorBidi" w:cstheme="majorBidi"/>
          <w:b/>
          <w:bCs/>
          <w:i w:val="0"/>
          <w:iCs/>
          <w:noProof/>
          <w:color w:val="0070C0"/>
          <w:sz w:val="24"/>
          <w:szCs w:val="24"/>
        </w:rPr>
        <w:t>Documents Establishing the Eligibility of the Plant and Equipment, their  Installation and Other Services</w:t>
      </w:r>
      <w:bookmarkEnd w:id="43"/>
    </w:p>
    <w:p w14:paraId="053BBCC0" w14:textId="5378AF0F" w:rsidR="00CF3DAF" w:rsidRPr="00133EB9" w:rsidRDefault="00CF3DAF" w:rsidP="00970853">
      <w:pPr>
        <w:pStyle w:val="S1-subpara"/>
        <w:numPr>
          <w:ilvl w:val="1"/>
          <w:numId w:val="45"/>
        </w:numPr>
        <w:ind w:right="0"/>
        <w:rPr>
          <w:rFonts w:asciiTheme="majorBidi" w:hAnsiTheme="majorBidi" w:cstheme="majorBidi"/>
        </w:rPr>
      </w:pPr>
      <w:r w:rsidRPr="00133EB9">
        <w:rPr>
          <w:rFonts w:asciiTheme="majorBidi" w:hAnsiTheme="majorBidi" w:cstheme="majorBidi"/>
        </w:rPr>
        <w:t>To establish the eligibility of the Plant and Equipment, their Installation and other Services performed under the contract, in accordance with ITB 5, Bidders shall complete the Letter of Bid, and country of origin declarations in the Price Schedule Forms, included in Section IV, Bidding Forms.</w:t>
      </w:r>
    </w:p>
    <w:p w14:paraId="57E0A565" w14:textId="77777777" w:rsidR="005C7A44" w:rsidRPr="00133EB9" w:rsidRDefault="005C7A44" w:rsidP="005C7A44">
      <w:pPr>
        <w:pStyle w:val="S1-subpara"/>
        <w:numPr>
          <w:ilvl w:val="0"/>
          <w:numId w:val="0"/>
        </w:numPr>
        <w:ind w:left="576" w:right="0"/>
        <w:rPr>
          <w:rFonts w:asciiTheme="majorBidi" w:hAnsiTheme="majorBidi" w:cstheme="majorBidi"/>
        </w:rPr>
      </w:pPr>
    </w:p>
    <w:p w14:paraId="5FC4B3B1" w14:textId="77777777" w:rsidR="00CF3DAF" w:rsidRPr="00133EB9" w:rsidRDefault="00CF3DAF" w:rsidP="00970853">
      <w:pPr>
        <w:pStyle w:val="Heading6"/>
        <w:numPr>
          <w:ilvl w:val="0"/>
          <w:numId w:val="135"/>
        </w:numPr>
        <w:ind w:left="426"/>
        <w:rPr>
          <w:rFonts w:asciiTheme="majorBidi" w:hAnsiTheme="majorBidi" w:cstheme="majorBidi"/>
          <w:bCs/>
          <w:noProof/>
          <w:color w:val="0070C0"/>
          <w:szCs w:val="24"/>
        </w:rPr>
      </w:pPr>
      <w:bookmarkStart w:id="44" w:name="_Toc59155826"/>
      <w:r w:rsidRPr="00133EB9">
        <w:rPr>
          <w:rFonts w:asciiTheme="majorBidi" w:hAnsiTheme="majorBidi" w:cstheme="majorBidi"/>
          <w:b/>
          <w:bCs/>
          <w:i w:val="0"/>
          <w:iCs/>
          <w:noProof/>
          <w:color w:val="0070C0"/>
          <w:sz w:val="24"/>
          <w:szCs w:val="24"/>
        </w:rPr>
        <w:t>Documents Establishing the Eligibility and Qualifications of the Bidder including proposed subcontractors and manufacturers</w:t>
      </w:r>
      <w:bookmarkEnd w:id="44"/>
    </w:p>
    <w:p w14:paraId="182E7202" w14:textId="77777777" w:rsidR="00CF3DAF" w:rsidRPr="00133EB9" w:rsidRDefault="00CF3DAF" w:rsidP="00970853">
      <w:pPr>
        <w:pStyle w:val="S1-subpara"/>
        <w:numPr>
          <w:ilvl w:val="1"/>
          <w:numId w:val="46"/>
        </w:numPr>
        <w:ind w:left="576" w:right="0" w:hanging="576"/>
        <w:rPr>
          <w:rFonts w:asciiTheme="majorBidi" w:hAnsiTheme="majorBidi" w:cstheme="majorBidi"/>
        </w:rPr>
      </w:pPr>
      <w:r w:rsidRPr="00133EB9">
        <w:rPr>
          <w:rFonts w:asciiTheme="majorBidi" w:hAnsiTheme="majorBidi" w:cstheme="majorBidi"/>
        </w:rPr>
        <w:t>To establish its eligibility and qualifications to perform the Contract in accordance with Section III, Evaluation and Qualification Criteria, the Bidder shall complete the Letter of Bid and provide all documentation and information with respect to the Bidder, its subcontractors, specialized subcontractors and/or manufacturers proposed in the bid including those as requested in the corresponding forms included in Section IV, Bidding Forms.</w:t>
      </w:r>
    </w:p>
    <w:p w14:paraId="32271649" w14:textId="77777777" w:rsidR="00CF3DAF" w:rsidRPr="00133EB9" w:rsidRDefault="00CF3DAF" w:rsidP="00970853">
      <w:pPr>
        <w:pStyle w:val="Heading6"/>
        <w:numPr>
          <w:ilvl w:val="0"/>
          <w:numId w:val="135"/>
        </w:numPr>
        <w:ind w:left="426"/>
        <w:rPr>
          <w:rFonts w:asciiTheme="majorBidi" w:hAnsiTheme="majorBidi" w:cstheme="majorBidi"/>
          <w:bCs/>
          <w:noProof/>
          <w:color w:val="0070C0"/>
          <w:szCs w:val="24"/>
        </w:rPr>
      </w:pPr>
      <w:bookmarkStart w:id="45" w:name="_Toc59155827"/>
      <w:r w:rsidRPr="00133EB9">
        <w:rPr>
          <w:rFonts w:asciiTheme="majorBidi" w:hAnsiTheme="majorBidi" w:cstheme="majorBidi"/>
          <w:b/>
          <w:bCs/>
          <w:i w:val="0"/>
          <w:iCs/>
          <w:noProof/>
          <w:color w:val="0070C0"/>
          <w:sz w:val="24"/>
          <w:szCs w:val="24"/>
        </w:rPr>
        <w:t>Documents Establishing the Conformity of the Plant and  Installation Services</w:t>
      </w:r>
      <w:bookmarkEnd w:id="45"/>
    </w:p>
    <w:p w14:paraId="208ECCB5" w14:textId="77777777" w:rsidR="00CF3DAF" w:rsidRPr="00133EB9" w:rsidRDefault="00CF3DAF" w:rsidP="00970853">
      <w:pPr>
        <w:pStyle w:val="S1-subpara"/>
        <w:numPr>
          <w:ilvl w:val="1"/>
          <w:numId w:val="47"/>
        </w:numPr>
        <w:ind w:left="576" w:right="0" w:hanging="576"/>
        <w:rPr>
          <w:rFonts w:asciiTheme="majorBidi" w:hAnsiTheme="majorBidi" w:cstheme="majorBidi"/>
        </w:rPr>
      </w:pPr>
      <w:r w:rsidRPr="00133EB9">
        <w:rPr>
          <w:rFonts w:asciiTheme="majorBidi" w:hAnsiTheme="majorBidi" w:cstheme="majorBidi"/>
        </w:rPr>
        <w:t xml:space="preserve">The Bidder shall furnish the information stipulated in Section IV, Bidding Forms in sufficient detail to demonstrate substantial responsiveness of the Bidders’ proposal to the work requirements and the completion time.  </w:t>
      </w:r>
      <w:r w:rsidRPr="00133EB9">
        <w:rPr>
          <w:rFonts w:asciiTheme="majorBidi" w:hAnsiTheme="majorBidi" w:cstheme="majorBidi"/>
          <w:noProof/>
        </w:rPr>
        <w:t>The Bidder shall furnish details of the technical specifications proposed in the Technical part of the Bid including all relevant technical information requested by the Employer, functional guarantees, standards, codes, etc. as applicable, and details of any deviations, reservations,  omissions or exceptions in the Technical Bid form included in Section IV.</w:t>
      </w:r>
      <w:r w:rsidRPr="00133EB9">
        <w:rPr>
          <w:rFonts w:asciiTheme="majorBidi" w:hAnsiTheme="majorBidi" w:cstheme="majorBidi"/>
        </w:rPr>
        <w:t xml:space="preserve">  The Bidder shall demonstrate </w:t>
      </w:r>
      <w:r w:rsidRPr="00133EB9">
        <w:rPr>
          <w:rFonts w:asciiTheme="majorBidi" w:hAnsiTheme="majorBidi" w:cstheme="majorBidi"/>
          <w:noProof/>
        </w:rPr>
        <w:t>substantial responsiveness with required technical specifications of the Plant and Installation and no change in substance will be permitted after bid opening regardless of any replacement of a subcontractor or manufacturer determined unacceptable as provided under ITB 39.</w:t>
      </w:r>
    </w:p>
    <w:p w14:paraId="214FFB98" w14:textId="77777777" w:rsidR="00CF3DAF" w:rsidRPr="00133EB9" w:rsidRDefault="00CF3DAF" w:rsidP="00970853">
      <w:pPr>
        <w:pStyle w:val="S1-subpara"/>
        <w:numPr>
          <w:ilvl w:val="1"/>
          <w:numId w:val="47"/>
        </w:numPr>
        <w:ind w:left="576" w:right="0" w:hanging="576"/>
        <w:rPr>
          <w:rFonts w:asciiTheme="majorBidi" w:hAnsiTheme="majorBidi" w:cstheme="majorBidi"/>
        </w:rPr>
      </w:pPr>
      <w:r w:rsidRPr="00133EB9">
        <w:rPr>
          <w:rFonts w:asciiTheme="majorBidi" w:hAnsiTheme="majorBidi" w:cstheme="majorBidi"/>
        </w:rPr>
        <w:t xml:space="preserve">For major items of Plant and Installation Services as listed by the Employer in Section III, Evaluation and Qualification Criteria, which the Bidder intends to purchase or subcontract, the Bidder shall give details of the name and nationality of the proposed Subcontractors, including manufacturers, for each of those items </w:t>
      </w:r>
      <w:r w:rsidRPr="00133EB9">
        <w:rPr>
          <w:rFonts w:asciiTheme="majorBidi" w:hAnsiTheme="majorBidi" w:cstheme="majorBidi"/>
          <w:noProof/>
        </w:rPr>
        <w:t>at the option of the Bidder, one or more than one firm for each item</w:t>
      </w:r>
      <w:r w:rsidRPr="00133EB9">
        <w:rPr>
          <w:rFonts w:asciiTheme="majorBidi" w:hAnsiTheme="majorBidi" w:cstheme="majorBidi"/>
        </w:rPr>
        <w:t>. In addition, the Bidder shall include in its Bid information and supporting documentation establishing conformity and compliance with the technical requirements specified by the Employer for these items including the qualification information of the subcontractor, specialized subcontractors and manufacturers establishing that they meet the minimum qualification criteria for respective items. Quoted rates and prices will be deemed to apply to whichever Subcontractor is appointed, and no adjustment of the rates and prices will be permitted.</w:t>
      </w:r>
    </w:p>
    <w:p w14:paraId="1473C6C5" w14:textId="6035F073" w:rsidR="00CF3DAF" w:rsidRPr="00133EB9" w:rsidRDefault="00CF3DAF" w:rsidP="00970853">
      <w:pPr>
        <w:pStyle w:val="S1-subpara"/>
        <w:numPr>
          <w:ilvl w:val="1"/>
          <w:numId w:val="47"/>
        </w:numPr>
        <w:ind w:left="576" w:right="0" w:hanging="576"/>
        <w:rPr>
          <w:rFonts w:asciiTheme="majorBidi" w:hAnsiTheme="majorBidi" w:cstheme="majorBidi"/>
        </w:rPr>
      </w:pPr>
      <w:r w:rsidRPr="00133EB9">
        <w:rPr>
          <w:rFonts w:asciiTheme="majorBidi" w:hAnsiTheme="majorBidi" w:cstheme="majorBidi"/>
        </w:rPr>
        <w:t>The Bidder shall be responsible for ensuring that any Subcontractor, specialized subcontractor and manufacturer proposed complies with the requirements of ITB 4, and that any plant, or services to be provided by the Subcontractor, specialized subcontractor and manufacturer comply with the requirements of ITB 5 and ITB 16.1.</w:t>
      </w:r>
    </w:p>
    <w:p w14:paraId="1056670A" w14:textId="77777777" w:rsidR="005C7A44" w:rsidRPr="00133EB9" w:rsidRDefault="005C7A44" w:rsidP="005C7A44">
      <w:pPr>
        <w:pStyle w:val="S1-subpara"/>
        <w:numPr>
          <w:ilvl w:val="0"/>
          <w:numId w:val="0"/>
        </w:numPr>
        <w:ind w:left="576" w:right="0"/>
        <w:rPr>
          <w:rFonts w:asciiTheme="majorBidi" w:hAnsiTheme="majorBidi" w:cstheme="majorBidi"/>
        </w:rPr>
      </w:pPr>
    </w:p>
    <w:p w14:paraId="389D3129" w14:textId="77777777" w:rsidR="00CF3DAF" w:rsidRPr="00133EB9" w:rsidRDefault="00CF3DAF" w:rsidP="00970853">
      <w:pPr>
        <w:pStyle w:val="Heading6"/>
        <w:numPr>
          <w:ilvl w:val="0"/>
          <w:numId w:val="135"/>
        </w:numPr>
        <w:ind w:left="426"/>
        <w:rPr>
          <w:rFonts w:asciiTheme="majorBidi" w:hAnsiTheme="majorBidi" w:cstheme="majorBidi"/>
          <w:bCs/>
          <w:noProof/>
          <w:color w:val="0070C0"/>
          <w:szCs w:val="24"/>
        </w:rPr>
      </w:pPr>
      <w:bookmarkStart w:id="46" w:name="_Toc59155828"/>
      <w:r w:rsidRPr="00133EB9">
        <w:rPr>
          <w:rFonts w:asciiTheme="majorBidi" w:hAnsiTheme="majorBidi" w:cstheme="majorBidi"/>
          <w:b/>
          <w:bCs/>
          <w:i w:val="0"/>
          <w:iCs/>
          <w:noProof/>
          <w:color w:val="0070C0"/>
          <w:sz w:val="24"/>
          <w:szCs w:val="24"/>
        </w:rPr>
        <w:t>Bid Prices and Discounts</w:t>
      </w:r>
      <w:bookmarkEnd w:id="46"/>
    </w:p>
    <w:p w14:paraId="0173B137" w14:textId="28CD9846" w:rsidR="00CF3DAF" w:rsidRPr="00133EB9" w:rsidRDefault="00CF3DAF" w:rsidP="00970853">
      <w:pPr>
        <w:pStyle w:val="S1-subpara"/>
        <w:numPr>
          <w:ilvl w:val="1"/>
          <w:numId w:val="48"/>
        </w:numPr>
        <w:tabs>
          <w:tab w:val="left" w:pos="5025"/>
          <w:tab w:val="left" w:pos="5138"/>
        </w:tabs>
        <w:ind w:left="576" w:right="0" w:hanging="576"/>
        <w:rPr>
          <w:rFonts w:asciiTheme="majorBidi" w:hAnsiTheme="majorBidi" w:cstheme="majorBidi"/>
          <w:color w:val="000000" w:themeColor="text1"/>
        </w:rPr>
      </w:pPr>
      <w:r w:rsidRPr="00133EB9">
        <w:rPr>
          <w:rFonts w:asciiTheme="majorBidi" w:hAnsiTheme="majorBidi" w:cstheme="majorBidi"/>
          <w:color w:val="000000" w:themeColor="text1"/>
        </w:rPr>
        <w:t xml:space="preserve">Unless otherwise specified </w:t>
      </w:r>
      <w:r w:rsidRPr="00133EB9">
        <w:rPr>
          <w:rFonts w:asciiTheme="majorBidi" w:hAnsiTheme="majorBidi" w:cstheme="majorBidi"/>
          <w:b/>
          <w:color w:val="000000" w:themeColor="text1"/>
        </w:rPr>
        <w:t>in the BDS</w:t>
      </w:r>
      <w:r w:rsidRPr="00133EB9">
        <w:rPr>
          <w:rFonts w:asciiTheme="majorBidi" w:hAnsiTheme="majorBidi" w:cstheme="majorBidi"/>
          <w:color w:val="000000" w:themeColor="text1"/>
        </w:rPr>
        <w:t xml:space="preserve">, Bidders shall quote for the entire Plant and Installation Services on a “single responsibility” basis. The total Bid price shall include all the Contractor’s obligations mentioned in or to be reasonably inferred from the bidding document in respect of the design, manufacture, including procurement and subcontracting (if any), delivery, construction, installation and completion of the Plant. This includes all requirements under the Contractor’s responsibilities for testing, pre-commissioning and commissioning of the plant and, where so required by the bidding document, the acquisition of all permits, approvals and licenses, etc.; the operation, maintenance and training services and such other items and services as specified in the bidding document, all in accordance with the requirements of the General Conditions. Items against which no price is entered by the Bidder will not be paid for by the Employer when executed and shall be deemed to be covered by the prices for other items. An item not listed in the Price Schedule shall be assumed not to be included in the Bid, and provided that the Bid is determined substantially responsive notwithstanding this omission, the average price or the highest price of the item as </w:t>
      </w:r>
      <w:r w:rsidRPr="00133EB9">
        <w:rPr>
          <w:rFonts w:asciiTheme="majorBidi" w:hAnsiTheme="majorBidi" w:cstheme="majorBidi"/>
          <w:b/>
          <w:bCs/>
          <w:color w:val="000000" w:themeColor="text1"/>
        </w:rPr>
        <w:t>specified in the BDS</w:t>
      </w:r>
      <w:r w:rsidRPr="00133EB9">
        <w:rPr>
          <w:rFonts w:asciiTheme="majorBidi" w:hAnsiTheme="majorBidi" w:cstheme="majorBidi"/>
          <w:color w:val="000000" w:themeColor="text1"/>
        </w:rPr>
        <w:t xml:space="preserve"> quoted by substantially responsive Bidders will be added to the Bid price and the equivalent total cost of the Bid so determined will be used for price comparison.     </w:t>
      </w:r>
    </w:p>
    <w:p w14:paraId="4E622AC0" w14:textId="77777777" w:rsidR="00CF3DAF" w:rsidRPr="00133EB9" w:rsidRDefault="00CF3DAF" w:rsidP="00970853">
      <w:pPr>
        <w:pStyle w:val="S1-subpara"/>
        <w:numPr>
          <w:ilvl w:val="1"/>
          <w:numId w:val="50"/>
        </w:numPr>
        <w:ind w:left="576" w:right="0" w:hanging="576"/>
        <w:rPr>
          <w:rFonts w:asciiTheme="majorBidi" w:hAnsiTheme="majorBidi" w:cstheme="majorBidi"/>
          <w:color w:val="000000" w:themeColor="text1"/>
        </w:rPr>
      </w:pPr>
      <w:r w:rsidRPr="00133EB9">
        <w:rPr>
          <w:rFonts w:asciiTheme="majorBidi" w:hAnsiTheme="majorBidi" w:cstheme="majorBidi"/>
          <w:color w:val="000000" w:themeColor="text1"/>
        </w:rPr>
        <w:t>Bidders are required to quote the price for the commercial, contractual and technical obligations outlined in the bidding document.</w:t>
      </w:r>
    </w:p>
    <w:p w14:paraId="33A442C6" w14:textId="5CE2E49A" w:rsidR="00CF3DAF" w:rsidRPr="00133EB9" w:rsidRDefault="00CF3DAF" w:rsidP="005C7A44">
      <w:pPr>
        <w:pStyle w:val="S1-subpara"/>
        <w:numPr>
          <w:ilvl w:val="0"/>
          <w:numId w:val="0"/>
        </w:numPr>
        <w:spacing w:after="0"/>
        <w:ind w:left="576" w:right="0" w:hanging="576"/>
        <w:rPr>
          <w:rFonts w:asciiTheme="majorBidi" w:hAnsiTheme="majorBidi" w:cstheme="majorBidi"/>
          <w:color w:val="000000" w:themeColor="text1"/>
        </w:rPr>
      </w:pPr>
      <w:r w:rsidRPr="00133EB9">
        <w:rPr>
          <w:rFonts w:asciiTheme="majorBidi" w:hAnsiTheme="majorBidi" w:cstheme="majorBidi"/>
          <w:color w:val="000000" w:themeColor="text1"/>
        </w:rPr>
        <w:t xml:space="preserve">17.3  Bidders shall give a breakdown of the prices in the manner and detail called for in the Price Schedules included in Section IV, Bidding Forms. </w:t>
      </w:r>
    </w:p>
    <w:p w14:paraId="3FA26672" w14:textId="77777777" w:rsidR="00CF3DAF" w:rsidRPr="00133EB9" w:rsidRDefault="00CF3DAF" w:rsidP="005C7A44">
      <w:pPr>
        <w:pStyle w:val="S1-subpara"/>
        <w:numPr>
          <w:ilvl w:val="0"/>
          <w:numId w:val="0"/>
        </w:numPr>
        <w:tabs>
          <w:tab w:val="left" w:pos="4844"/>
        </w:tabs>
        <w:spacing w:after="0"/>
        <w:ind w:right="0"/>
        <w:rPr>
          <w:rFonts w:asciiTheme="majorBidi" w:hAnsiTheme="majorBidi" w:cstheme="majorBidi"/>
          <w:color w:val="000000" w:themeColor="text1"/>
          <w:sz w:val="18"/>
          <w:szCs w:val="14"/>
        </w:rPr>
      </w:pPr>
    </w:p>
    <w:p w14:paraId="5A7BBC9D" w14:textId="725787B3" w:rsidR="00CF3DAF" w:rsidRPr="00133EB9" w:rsidRDefault="00CF3DAF" w:rsidP="005C7A44">
      <w:pPr>
        <w:pStyle w:val="S1-subpara"/>
        <w:numPr>
          <w:ilvl w:val="0"/>
          <w:numId w:val="0"/>
        </w:numPr>
        <w:spacing w:after="0"/>
        <w:ind w:left="576" w:right="0" w:hanging="576"/>
        <w:rPr>
          <w:rFonts w:asciiTheme="majorBidi" w:hAnsiTheme="majorBidi" w:cstheme="majorBidi"/>
          <w:color w:val="000000" w:themeColor="text1"/>
        </w:rPr>
      </w:pPr>
      <w:r w:rsidRPr="00133EB9">
        <w:rPr>
          <w:rFonts w:asciiTheme="majorBidi" w:hAnsiTheme="majorBidi" w:cstheme="majorBidi"/>
          <w:color w:val="000000" w:themeColor="text1"/>
        </w:rPr>
        <w:t>17.4  Depending on the scope of the Contract, the Price Schedules</w:t>
      </w:r>
      <w:r w:rsidR="005C7A44" w:rsidRPr="00133EB9">
        <w:rPr>
          <w:rFonts w:asciiTheme="majorBidi" w:hAnsiTheme="majorBidi" w:cstheme="majorBidi"/>
          <w:color w:val="000000" w:themeColor="text1"/>
        </w:rPr>
        <w:t xml:space="preserve"> </w:t>
      </w:r>
      <w:r w:rsidRPr="00133EB9">
        <w:rPr>
          <w:rFonts w:asciiTheme="majorBidi" w:hAnsiTheme="majorBidi" w:cstheme="majorBidi"/>
          <w:color w:val="000000" w:themeColor="text1"/>
        </w:rPr>
        <w:t>may comprise up to the six (6) schedules listed below. Separate numbered Schedules included in Section IV, Bidding Forms, from those numbered 1 to 4 below, shall be used for each of the elements of the Plant and Installation Services. The total amount from each Schedule corresponding to an element of the Plant and Installation Services shall be summarized in the schedule titled Grand Summary, (Schedule 5), giving the total Bid price(s) to be entered in the Letter of Bid. Bidders shall note that the plant and equipment included in Schedule Nos. 1 and 2 below exclude materials used for civil, building and other construction works. All such materials shall be included and priced under Schedule No. 4, Installation Services. The Schedules comprise:</w:t>
      </w:r>
    </w:p>
    <w:p w14:paraId="57FFCC31" w14:textId="77777777" w:rsidR="00CF3DAF" w:rsidRPr="00133EB9" w:rsidRDefault="00CF3DAF" w:rsidP="0075048C">
      <w:pPr>
        <w:pStyle w:val="S1-subpara"/>
        <w:numPr>
          <w:ilvl w:val="0"/>
          <w:numId w:val="0"/>
        </w:numPr>
        <w:spacing w:after="0"/>
        <w:ind w:left="576" w:right="0"/>
        <w:rPr>
          <w:rFonts w:asciiTheme="majorBidi" w:hAnsiTheme="majorBidi" w:cstheme="majorBidi"/>
          <w:color w:val="000000" w:themeColor="text1"/>
        </w:rPr>
      </w:pPr>
    </w:p>
    <w:p w14:paraId="0B4968FE" w14:textId="77777777" w:rsidR="00CF3DAF" w:rsidRPr="00133EB9" w:rsidRDefault="00CF3DAF" w:rsidP="00C75C86">
      <w:pPr>
        <w:spacing w:after="200"/>
        <w:ind w:left="2501" w:right="-72" w:hanging="1800"/>
        <w:rPr>
          <w:rFonts w:asciiTheme="majorBidi" w:hAnsiTheme="majorBidi" w:cstheme="majorBidi"/>
          <w:color w:val="000000" w:themeColor="text1"/>
        </w:rPr>
      </w:pPr>
      <w:r w:rsidRPr="00133EB9">
        <w:rPr>
          <w:rFonts w:asciiTheme="majorBidi" w:hAnsiTheme="majorBidi" w:cstheme="majorBidi"/>
          <w:b/>
          <w:color w:val="000000" w:themeColor="text1"/>
        </w:rPr>
        <w:t>Schedule No. 1</w:t>
      </w:r>
      <w:r w:rsidRPr="00133EB9">
        <w:rPr>
          <w:rFonts w:asciiTheme="majorBidi" w:hAnsiTheme="majorBidi" w:cstheme="majorBidi"/>
          <w:color w:val="000000" w:themeColor="text1"/>
        </w:rPr>
        <w:t>:</w:t>
      </w:r>
      <w:r w:rsidRPr="00133EB9">
        <w:rPr>
          <w:rFonts w:asciiTheme="majorBidi" w:hAnsiTheme="majorBidi" w:cstheme="majorBidi"/>
          <w:color w:val="000000" w:themeColor="text1"/>
        </w:rPr>
        <w:tab/>
        <w:t>Plant (including Mandatory Spare Parts) Supplied from Abroad</w:t>
      </w:r>
    </w:p>
    <w:p w14:paraId="1A4D8F0C" w14:textId="77777777" w:rsidR="00CF3DAF" w:rsidRPr="00133EB9" w:rsidRDefault="00CF3DAF" w:rsidP="00C75C86">
      <w:pPr>
        <w:spacing w:after="200"/>
        <w:ind w:left="2501" w:right="-72" w:hanging="1800"/>
        <w:rPr>
          <w:rFonts w:asciiTheme="majorBidi" w:hAnsiTheme="majorBidi" w:cstheme="majorBidi"/>
          <w:color w:val="000000" w:themeColor="text1"/>
        </w:rPr>
      </w:pPr>
      <w:r w:rsidRPr="00133EB9">
        <w:rPr>
          <w:rFonts w:asciiTheme="majorBidi" w:hAnsiTheme="majorBidi" w:cstheme="majorBidi"/>
          <w:b/>
          <w:color w:val="000000" w:themeColor="text1"/>
        </w:rPr>
        <w:t>Schedule No. 2</w:t>
      </w:r>
      <w:r w:rsidRPr="00133EB9">
        <w:rPr>
          <w:rFonts w:asciiTheme="majorBidi" w:hAnsiTheme="majorBidi" w:cstheme="majorBidi"/>
          <w:color w:val="000000" w:themeColor="text1"/>
        </w:rPr>
        <w:t>:</w:t>
      </w:r>
      <w:r w:rsidRPr="00133EB9">
        <w:rPr>
          <w:rFonts w:asciiTheme="majorBidi" w:hAnsiTheme="majorBidi" w:cstheme="majorBidi"/>
          <w:color w:val="000000" w:themeColor="text1"/>
        </w:rPr>
        <w:tab/>
        <w:t>Plant (including Mandatory Spare Parts) Supplied from within the Employer’s Country</w:t>
      </w:r>
    </w:p>
    <w:p w14:paraId="2C7590BC" w14:textId="77777777" w:rsidR="00CF3DAF" w:rsidRPr="00133EB9" w:rsidRDefault="00CF3DAF" w:rsidP="00C75C86">
      <w:pPr>
        <w:spacing w:after="200"/>
        <w:ind w:left="2501" w:right="-72" w:hanging="1800"/>
        <w:rPr>
          <w:rFonts w:asciiTheme="majorBidi" w:hAnsiTheme="majorBidi" w:cstheme="majorBidi"/>
          <w:color w:val="000000" w:themeColor="text1"/>
        </w:rPr>
      </w:pPr>
      <w:r w:rsidRPr="00133EB9">
        <w:rPr>
          <w:rFonts w:asciiTheme="majorBidi" w:hAnsiTheme="majorBidi" w:cstheme="majorBidi"/>
          <w:b/>
          <w:color w:val="000000" w:themeColor="text1"/>
        </w:rPr>
        <w:t>Schedule No. 3</w:t>
      </w:r>
      <w:r w:rsidRPr="00133EB9">
        <w:rPr>
          <w:rFonts w:asciiTheme="majorBidi" w:hAnsiTheme="majorBidi" w:cstheme="majorBidi"/>
          <w:color w:val="000000" w:themeColor="text1"/>
        </w:rPr>
        <w:t>:</w:t>
      </w:r>
      <w:r w:rsidRPr="00133EB9">
        <w:rPr>
          <w:rFonts w:asciiTheme="majorBidi" w:hAnsiTheme="majorBidi" w:cstheme="majorBidi"/>
          <w:color w:val="000000" w:themeColor="text1"/>
        </w:rPr>
        <w:tab/>
        <w:t>Design Services</w:t>
      </w:r>
    </w:p>
    <w:p w14:paraId="353E39D0" w14:textId="77777777" w:rsidR="00CF3DAF" w:rsidRPr="00133EB9" w:rsidRDefault="00CF3DAF" w:rsidP="00C75C86">
      <w:pPr>
        <w:spacing w:after="200"/>
        <w:ind w:left="2501" w:right="-72" w:hanging="1800"/>
        <w:rPr>
          <w:rFonts w:asciiTheme="majorBidi" w:hAnsiTheme="majorBidi" w:cstheme="majorBidi"/>
          <w:color w:val="000000" w:themeColor="text1"/>
        </w:rPr>
      </w:pPr>
      <w:r w:rsidRPr="00133EB9">
        <w:rPr>
          <w:rFonts w:asciiTheme="majorBidi" w:hAnsiTheme="majorBidi" w:cstheme="majorBidi"/>
          <w:b/>
          <w:color w:val="000000" w:themeColor="text1"/>
        </w:rPr>
        <w:t>Schedule No. 4</w:t>
      </w:r>
      <w:r w:rsidRPr="00133EB9">
        <w:rPr>
          <w:rFonts w:asciiTheme="majorBidi" w:hAnsiTheme="majorBidi" w:cstheme="majorBidi"/>
          <w:color w:val="000000" w:themeColor="text1"/>
        </w:rPr>
        <w:t>:</w:t>
      </w:r>
      <w:r w:rsidRPr="00133EB9">
        <w:rPr>
          <w:rFonts w:asciiTheme="majorBidi" w:hAnsiTheme="majorBidi" w:cstheme="majorBidi"/>
          <w:color w:val="000000" w:themeColor="text1"/>
        </w:rPr>
        <w:tab/>
        <w:t>Installation Services</w:t>
      </w:r>
    </w:p>
    <w:p w14:paraId="2F3CBF46" w14:textId="77777777" w:rsidR="00CF3DAF" w:rsidRPr="00133EB9" w:rsidRDefault="00CF3DAF" w:rsidP="00C75C86">
      <w:pPr>
        <w:spacing w:after="200"/>
        <w:ind w:left="2501" w:right="-72" w:hanging="1800"/>
        <w:rPr>
          <w:rFonts w:asciiTheme="majorBidi" w:hAnsiTheme="majorBidi" w:cstheme="majorBidi"/>
          <w:color w:val="000000" w:themeColor="text1"/>
        </w:rPr>
      </w:pPr>
      <w:r w:rsidRPr="00133EB9">
        <w:rPr>
          <w:rFonts w:asciiTheme="majorBidi" w:hAnsiTheme="majorBidi" w:cstheme="majorBidi"/>
          <w:b/>
          <w:color w:val="000000" w:themeColor="text1"/>
        </w:rPr>
        <w:t>Schedule No. 5</w:t>
      </w:r>
      <w:r w:rsidRPr="00133EB9">
        <w:rPr>
          <w:rFonts w:asciiTheme="majorBidi" w:hAnsiTheme="majorBidi" w:cstheme="majorBidi"/>
          <w:color w:val="000000" w:themeColor="text1"/>
        </w:rPr>
        <w:t>:</w:t>
      </w:r>
      <w:r w:rsidRPr="00133EB9">
        <w:rPr>
          <w:rFonts w:asciiTheme="majorBidi" w:hAnsiTheme="majorBidi" w:cstheme="majorBidi"/>
          <w:color w:val="000000" w:themeColor="text1"/>
        </w:rPr>
        <w:tab/>
        <w:t>Grand Summary (Schedule Nos. 1 to 4)</w:t>
      </w:r>
    </w:p>
    <w:p w14:paraId="4882AAAF" w14:textId="77777777" w:rsidR="00CF3DAF" w:rsidRPr="00133EB9" w:rsidRDefault="00CF3DAF" w:rsidP="00C75C86">
      <w:pPr>
        <w:spacing w:after="200"/>
        <w:ind w:left="2501" w:right="-72" w:hanging="1800"/>
        <w:rPr>
          <w:rFonts w:asciiTheme="majorBidi" w:hAnsiTheme="majorBidi" w:cstheme="majorBidi"/>
          <w:color w:val="000000" w:themeColor="text1"/>
        </w:rPr>
      </w:pPr>
      <w:r w:rsidRPr="00133EB9">
        <w:rPr>
          <w:rFonts w:asciiTheme="majorBidi" w:hAnsiTheme="majorBidi" w:cstheme="majorBidi"/>
          <w:b/>
          <w:color w:val="000000" w:themeColor="text1"/>
        </w:rPr>
        <w:t>Schedule No. 6</w:t>
      </w:r>
      <w:r w:rsidRPr="00133EB9">
        <w:rPr>
          <w:rFonts w:asciiTheme="majorBidi" w:hAnsiTheme="majorBidi" w:cstheme="majorBidi"/>
          <w:color w:val="000000" w:themeColor="text1"/>
        </w:rPr>
        <w:t>:</w:t>
      </w:r>
      <w:r w:rsidRPr="00133EB9">
        <w:rPr>
          <w:rFonts w:asciiTheme="majorBidi" w:hAnsiTheme="majorBidi" w:cstheme="majorBidi"/>
          <w:color w:val="000000" w:themeColor="text1"/>
        </w:rPr>
        <w:tab/>
        <w:t>Recommended Spare Parts</w:t>
      </w:r>
    </w:p>
    <w:p w14:paraId="57DAD5A3" w14:textId="77777777" w:rsidR="00CF3DAF" w:rsidRPr="00133EB9" w:rsidRDefault="00CF3DAF" w:rsidP="00970853">
      <w:pPr>
        <w:pStyle w:val="S1-subpara"/>
        <w:numPr>
          <w:ilvl w:val="1"/>
          <w:numId w:val="49"/>
        </w:numPr>
        <w:ind w:left="576" w:right="0" w:hanging="576"/>
        <w:rPr>
          <w:rFonts w:asciiTheme="majorBidi" w:hAnsiTheme="majorBidi" w:cstheme="majorBidi"/>
          <w:color w:val="000000" w:themeColor="text1"/>
        </w:rPr>
      </w:pPr>
      <w:r w:rsidRPr="00133EB9">
        <w:rPr>
          <w:rFonts w:asciiTheme="majorBidi" w:hAnsiTheme="majorBidi" w:cstheme="majorBidi"/>
          <w:color w:val="000000" w:themeColor="text1"/>
        </w:rPr>
        <w:t>In the Schedules, Bidders shall give the required details and a breakdown of their prices as follows:</w:t>
      </w:r>
    </w:p>
    <w:p w14:paraId="0142B4CC" w14:textId="77777777" w:rsidR="00CF3DAF" w:rsidRPr="00133EB9" w:rsidRDefault="00CF3DAF" w:rsidP="00B419F6">
      <w:pPr>
        <w:pStyle w:val="ListParagraph"/>
        <w:numPr>
          <w:ilvl w:val="2"/>
          <w:numId w:val="16"/>
        </w:numPr>
        <w:spacing w:after="200"/>
        <w:ind w:left="1152" w:right="0" w:hanging="576"/>
        <w:contextualSpacing w:val="0"/>
        <w:rPr>
          <w:rFonts w:asciiTheme="majorBidi" w:hAnsiTheme="majorBidi" w:cstheme="majorBidi"/>
          <w:color w:val="000000" w:themeColor="text1"/>
        </w:rPr>
      </w:pPr>
      <w:r w:rsidRPr="00133EB9">
        <w:rPr>
          <w:rFonts w:asciiTheme="majorBidi" w:hAnsiTheme="majorBidi" w:cstheme="majorBidi"/>
          <w:color w:val="000000" w:themeColor="text1"/>
        </w:rPr>
        <w:t xml:space="preserve">Plant to be supplied from abroad (Schedule No. 1): </w:t>
      </w:r>
    </w:p>
    <w:p w14:paraId="771E9CC5" w14:textId="77777777" w:rsidR="00CF3DAF" w:rsidRPr="00133EB9" w:rsidRDefault="00CF3DAF" w:rsidP="00467AC0">
      <w:pPr>
        <w:spacing w:after="120"/>
        <w:ind w:left="1184" w:right="-92"/>
        <w:rPr>
          <w:rFonts w:asciiTheme="majorBidi" w:hAnsiTheme="majorBidi" w:cstheme="majorBidi"/>
          <w:color w:val="000000" w:themeColor="text1"/>
        </w:rPr>
      </w:pPr>
      <w:r w:rsidRPr="00133EB9">
        <w:rPr>
          <w:rFonts w:asciiTheme="majorBidi" w:hAnsiTheme="majorBidi" w:cstheme="majorBidi"/>
          <w:color w:val="000000" w:themeColor="text1"/>
        </w:rPr>
        <w:t xml:space="preserve">The price of the Plant shall be quoted on CIP-named place of destination basis as specified </w:t>
      </w:r>
      <w:r w:rsidRPr="00133EB9">
        <w:rPr>
          <w:rFonts w:asciiTheme="majorBidi" w:hAnsiTheme="majorBidi" w:cstheme="majorBidi"/>
          <w:b/>
          <w:color w:val="000000" w:themeColor="text1"/>
        </w:rPr>
        <w:t>in the BDS</w:t>
      </w:r>
      <w:r w:rsidRPr="00133EB9">
        <w:rPr>
          <w:rFonts w:asciiTheme="majorBidi" w:hAnsiTheme="majorBidi" w:cstheme="majorBidi"/>
          <w:color w:val="000000" w:themeColor="text1"/>
        </w:rPr>
        <w:t xml:space="preserve">.  </w:t>
      </w:r>
    </w:p>
    <w:p w14:paraId="6C712747" w14:textId="77777777" w:rsidR="00CF3DAF" w:rsidRPr="00133EB9" w:rsidRDefault="00CF3DAF" w:rsidP="00B419F6">
      <w:pPr>
        <w:pStyle w:val="ListParagraph"/>
        <w:numPr>
          <w:ilvl w:val="2"/>
          <w:numId w:val="16"/>
        </w:numPr>
        <w:spacing w:after="200"/>
        <w:ind w:left="1152" w:right="0" w:hanging="576"/>
        <w:contextualSpacing w:val="0"/>
        <w:jc w:val="both"/>
        <w:rPr>
          <w:rFonts w:asciiTheme="majorBidi" w:hAnsiTheme="majorBidi" w:cstheme="majorBidi"/>
          <w:color w:val="000000" w:themeColor="text1"/>
        </w:rPr>
      </w:pPr>
      <w:r w:rsidRPr="00133EB9">
        <w:rPr>
          <w:rFonts w:asciiTheme="majorBidi" w:hAnsiTheme="majorBidi" w:cstheme="majorBidi"/>
          <w:color w:val="000000" w:themeColor="text1"/>
        </w:rPr>
        <w:t>Plant manufactured within the Employer’s Country (Schedule No. 2):</w:t>
      </w:r>
    </w:p>
    <w:p w14:paraId="4BFCC1F5" w14:textId="77777777" w:rsidR="00CF3DAF" w:rsidRPr="00133EB9" w:rsidRDefault="00CF3DAF" w:rsidP="00467AC0">
      <w:pPr>
        <w:autoSpaceDE w:val="0"/>
        <w:autoSpaceDN w:val="0"/>
        <w:adjustRightInd w:val="0"/>
        <w:spacing w:after="200"/>
        <w:ind w:left="1609" w:right="-75" w:hanging="471"/>
        <w:rPr>
          <w:rFonts w:asciiTheme="majorBidi" w:hAnsiTheme="majorBidi" w:cstheme="majorBidi"/>
          <w:color w:val="000000" w:themeColor="text1"/>
        </w:rPr>
      </w:pPr>
      <w:r w:rsidRPr="00133EB9">
        <w:rPr>
          <w:rFonts w:asciiTheme="majorBidi" w:hAnsiTheme="majorBidi" w:cstheme="majorBidi"/>
          <w:color w:val="000000" w:themeColor="text1"/>
        </w:rPr>
        <w:t xml:space="preserve">(i) </w:t>
      </w:r>
      <w:r w:rsidRPr="00133EB9">
        <w:rPr>
          <w:rFonts w:asciiTheme="majorBidi" w:hAnsiTheme="majorBidi" w:cstheme="majorBidi"/>
          <w:color w:val="000000" w:themeColor="text1"/>
        </w:rPr>
        <w:tab/>
        <w:t>The price of the plant shall be quoted on an EXW Incoterm basis (such as “ex-works,” “ex-factory,” “ex-warehouse” or “off-the-shelf,” as applicable);</w:t>
      </w:r>
    </w:p>
    <w:p w14:paraId="3AA9B4E3" w14:textId="77777777" w:rsidR="00CF3DAF" w:rsidRPr="00133EB9" w:rsidRDefault="00CF3DAF" w:rsidP="00467AC0">
      <w:pPr>
        <w:autoSpaceDE w:val="0"/>
        <w:autoSpaceDN w:val="0"/>
        <w:adjustRightInd w:val="0"/>
        <w:spacing w:after="200"/>
        <w:ind w:left="1609" w:right="-75" w:hanging="471"/>
        <w:rPr>
          <w:rFonts w:asciiTheme="majorBidi" w:hAnsiTheme="majorBidi" w:cstheme="majorBidi"/>
          <w:color w:val="000000" w:themeColor="text1"/>
        </w:rPr>
      </w:pPr>
      <w:r w:rsidRPr="00133EB9">
        <w:rPr>
          <w:rFonts w:asciiTheme="majorBidi" w:hAnsiTheme="majorBidi" w:cstheme="majorBidi"/>
          <w:color w:val="000000" w:themeColor="text1"/>
        </w:rPr>
        <w:t>(ii)</w:t>
      </w:r>
      <w:r w:rsidRPr="00133EB9">
        <w:rPr>
          <w:rFonts w:asciiTheme="majorBidi" w:hAnsiTheme="majorBidi" w:cstheme="majorBidi"/>
          <w:color w:val="000000" w:themeColor="text1"/>
        </w:rPr>
        <w:tab/>
        <w:t xml:space="preserve">Sales tax and all other taxes payable in the Employer’s Country on the plant if the contract is awarded to the Bidder; </w:t>
      </w:r>
    </w:p>
    <w:p w14:paraId="1B8D3CFD" w14:textId="77777777" w:rsidR="00CF3DAF" w:rsidRPr="00133EB9" w:rsidRDefault="00CF3DAF" w:rsidP="00B419F6">
      <w:pPr>
        <w:pStyle w:val="ListParagraph"/>
        <w:numPr>
          <w:ilvl w:val="2"/>
          <w:numId w:val="16"/>
        </w:numPr>
        <w:spacing w:after="200"/>
        <w:ind w:left="1152" w:right="0" w:hanging="576"/>
        <w:contextualSpacing w:val="0"/>
        <w:jc w:val="both"/>
        <w:rPr>
          <w:rFonts w:asciiTheme="majorBidi" w:hAnsiTheme="majorBidi" w:cstheme="majorBidi"/>
          <w:color w:val="000000" w:themeColor="text1"/>
        </w:rPr>
      </w:pPr>
      <w:r w:rsidRPr="00133EB9">
        <w:rPr>
          <w:rFonts w:asciiTheme="majorBidi" w:hAnsiTheme="majorBidi" w:cstheme="majorBidi"/>
          <w:color w:val="000000" w:themeColor="text1"/>
        </w:rPr>
        <w:t xml:space="preserve">Design Services (Schedule No. 3) and shall include all taxes, levies, charges, etc. payable, if any, on such services </w:t>
      </w:r>
      <w:r w:rsidRPr="00133EB9">
        <w:rPr>
          <w:rFonts w:asciiTheme="majorBidi" w:hAnsiTheme="majorBidi" w:cstheme="majorBidi"/>
          <w:noProof/>
          <w:color w:val="000000" w:themeColor="text1"/>
        </w:rPr>
        <w:t>as of twenty-eight (28) days prior to the deadline for submission of Bids</w:t>
      </w:r>
      <w:r w:rsidRPr="00133EB9">
        <w:rPr>
          <w:rFonts w:asciiTheme="majorBidi" w:hAnsiTheme="majorBidi" w:cstheme="majorBidi"/>
          <w:color w:val="000000" w:themeColor="text1"/>
        </w:rPr>
        <w:t>;</w:t>
      </w:r>
    </w:p>
    <w:p w14:paraId="14696531" w14:textId="08667AA8" w:rsidR="00CF3DAF" w:rsidRPr="00133EB9" w:rsidRDefault="00CF3DAF" w:rsidP="00B419F6">
      <w:pPr>
        <w:pStyle w:val="ListParagraph"/>
        <w:numPr>
          <w:ilvl w:val="2"/>
          <w:numId w:val="16"/>
        </w:numPr>
        <w:spacing w:after="200"/>
        <w:ind w:left="1152" w:right="-72" w:hanging="576"/>
        <w:contextualSpacing w:val="0"/>
        <w:jc w:val="both"/>
        <w:rPr>
          <w:rFonts w:asciiTheme="majorBidi" w:hAnsiTheme="majorBidi" w:cstheme="majorBidi"/>
          <w:noProof/>
          <w:color w:val="000000" w:themeColor="text1"/>
        </w:rPr>
      </w:pPr>
      <w:r w:rsidRPr="00133EB9">
        <w:rPr>
          <w:rFonts w:asciiTheme="majorBidi" w:hAnsiTheme="majorBidi" w:cstheme="majorBidi"/>
          <w:noProof/>
          <w:color w:val="000000" w:themeColor="text1"/>
        </w:rPr>
        <w:t>Installation Services shall be quoted separately (Schedule No. 4) and subject to provision under ITB 17.5 (d)</w:t>
      </w:r>
      <w:r w:rsidR="0092732C" w:rsidRPr="00133EB9">
        <w:rPr>
          <w:rFonts w:asciiTheme="majorBidi" w:hAnsiTheme="majorBidi" w:cstheme="majorBidi"/>
          <w:noProof/>
          <w:color w:val="000000" w:themeColor="text1"/>
        </w:rPr>
        <w:t>,</w:t>
      </w:r>
      <w:r w:rsidRPr="00133EB9">
        <w:rPr>
          <w:rFonts w:asciiTheme="majorBidi" w:hAnsiTheme="majorBidi" w:cstheme="majorBidi"/>
          <w:noProof/>
          <w:color w:val="000000" w:themeColor="text1"/>
        </w:rPr>
        <w:t xml:space="preserve"> (i) shall include rates or prices for local transportation to named place of final destination as specified</w:t>
      </w:r>
      <w:r w:rsidRPr="00133EB9">
        <w:rPr>
          <w:rFonts w:asciiTheme="majorBidi" w:hAnsiTheme="majorBidi" w:cstheme="majorBidi"/>
          <w:b/>
          <w:noProof/>
          <w:color w:val="000000" w:themeColor="text1"/>
        </w:rPr>
        <w:t xml:space="preserve"> in the BDS</w:t>
      </w:r>
      <w:r w:rsidRPr="00133EB9">
        <w:rPr>
          <w:rFonts w:asciiTheme="majorBidi" w:hAnsiTheme="majorBidi" w:cstheme="majorBidi"/>
          <w:noProof/>
          <w:color w:val="000000" w:themeColor="text1"/>
        </w:rPr>
        <w:t xml:space="preserve">, insurance and other services incidental to delivery of the plant, all labor, contractor’s equipment, temporary works, materials, consumables and all matters and things of whatsoever nature, including operations and maintenance services, the provision of operations and maintenance manuals, training, etc., where identified in the bidding document, as necessary for the proper execution of the installation and other services, including all taxes, duties, levies and charges payable in the Employer’s Country as of twenty-eight (28) days prior to the deadline for submission of Bids; and (ii) subject to provisions under ITB 17.5 (d) (i), and except when the place of destination and final destination is the same, the prices quoted under Schedule 1 will be quoted on the basis of CIP place of final destination and such prices shall  include the cost of local transportation and Insurance, etc. up to the final destination place and therefore in such a case, Schedule 4 will not include costs of local transportation, Insurance, etc. related to items in Schedule 1 already included in prices under Schedule 1. </w:t>
      </w:r>
    </w:p>
    <w:p w14:paraId="2A5BD3E1" w14:textId="77777777" w:rsidR="00CF3DAF" w:rsidRPr="00133EB9" w:rsidRDefault="00CF3DAF" w:rsidP="001D5093">
      <w:pPr>
        <w:spacing w:after="200"/>
        <w:ind w:left="1152" w:right="-72" w:hanging="576"/>
        <w:rPr>
          <w:rFonts w:asciiTheme="majorBidi" w:hAnsiTheme="majorBidi" w:cstheme="majorBidi"/>
          <w:color w:val="000000" w:themeColor="text1"/>
        </w:rPr>
      </w:pPr>
      <w:r w:rsidRPr="00133EB9">
        <w:rPr>
          <w:rFonts w:asciiTheme="majorBidi" w:hAnsiTheme="majorBidi" w:cstheme="majorBidi"/>
          <w:color w:val="000000" w:themeColor="text1"/>
        </w:rPr>
        <w:t>(e)</w:t>
      </w:r>
      <w:r w:rsidRPr="00133EB9">
        <w:rPr>
          <w:rFonts w:asciiTheme="majorBidi" w:hAnsiTheme="majorBidi" w:cstheme="majorBidi"/>
          <w:color w:val="000000" w:themeColor="text1"/>
        </w:rPr>
        <w:tab/>
        <w:t>Recommended spare parts shall be quoted separately (Schedule 6) as specified in either subparagraph (a) or (b) above in accordance with the origin of the spare parts.</w:t>
      </w:r>
    </w:p>
    <w:p w14:paraId="1FDC38BB" w14:textId="77777777" w:rsidR="00CF3DAF" w:rsidRPr="00133EB9" w:rsidRDefault="00CF3DAF" w:rsidP="00970853">
      <w:pPr>
        <w:pStyle w:val="S1-subpara"/>
        <w:numPr>
          <w:ilvl w:val="1"/>
          <w:numId w:val="51"/>
        </w:numPr>
        <w:ind w:left="576" w:right="0" w:hanging="576"/>
        <w:rPr>
          <w:rFonts w:asciiTheme="majorBidi" w:hAnsiTheme="majorBidi" w:cstheme="majorBidi"/>
          <w:color w:val="000000" w:themeColor="text1"/>
        </w:rPr>
      </w:pPr>
      <w:r w:rsidRPr="00133EB9">
        <w:rPr>
          <w:rFonts w:asciiTheme="majorBidi" w:hAnsiTheme="majorBidi" w:cstheme="majorBidi"/>
          <w:color w:val="000000" w:themeColor="text1"/>
        </w:rPr>
        <w:t>The terms EXW, CIP, and other similar terms shall be governed by the rules prescribed in the current edition of Incoterms, published by the International Chamber of Commerce, as specified</w:t>
      </w:r>
      <w:r w:rsidRPr="00133EB9">
        <w:rPr>
          <w:rFonts w:asciiTheme="majorBidi" w:hAnsiTheme="majorBidi" w:cstheme="majorBidi"/>
          <w:b/>
          <w:color w:val="000000" w:themeColor="text1"/>
        </w:rPr>
        <w:t xml:space="preserve"> in the BDS.</w:t>
      </w:r>
    </w:p>
    <w:p w14:paraId="5E79172D" w14:textId="77777777" w:rsidR="00CF3DAF" w:rsidRPr="00133EB9" w:rsidRDefault="00CF3DAF" w:rsidP="00970853">
      <w:pPr>
        <w:pStyle w:val="S1-subpara"/>
        <w:numPr>
          <w:ilvl w:val="1"/>
          <w:numId w:val="51"/>
        </w:numPr>
        <w:ind w:left="576" w:right="0" w:hanging="576"/>
        <w:rPr>
          <w:rFonts w:asciiTheme="majorBidi" w:hAnsiTheme="majorBidi" w:cstheme="majorBidi"/>
          <w:color w:val="000000" w:themeColor="text1"/>
        </w:rPr>
      </w:pPr>
      <w:r w:rsidRPr="00133EB9">
        <w:rPr>
          <w:rFonts w:asciiTheme="majorBidi" w:hAnsiTheme="majorBidi" w:cstheme="majorBidi"/>
          <w:color w:val="000000" w:themeColor="text1"/>
        </w:rPr>
        <w:t>The prices shall be either fixed or adjustable as specified</w:t>
      </w:r>
      <w:r w:rsidRPr="00133EB9">
        <w:rPr>
          <w:rFonts w:asciiTheme="majorBidi" w:hAnsiTheme="majorBidi" w:cstheme="majorBidi"/>
          <w:b/>
          <w:color w:val="000000" w:themeColor="text1"/>
        </w:rPr>
        <w:t xml:space="preserve"> in the BDS.</w:t>
      </w:r>
    </w:p>
    <w:p w14:paraId="667B10DB" w14:textId="77777777" w:rsidR="00CF3DAF" w:rsidRPr="00133EB9" w:rsidRDefault="00CF3DAF" w:rsidP="00970853">
      <w:pPr>
        <w:pStyle w:val="S1-subpara"/>
        <w:numPr>
          <w:ilvl w:val="1"/>
          <w:numId w:val="51"/>
        </w:numPr>
        <w:ind w:left="576" w:right="0" w:hanging="576"/>
        <w:rPr>
          <w:rFonts w:asciiTheme="majorBidi" w:hAnsiTheme="majorBidi" w:cstheme="majorBidi"/>
          <w:color w:val="000000" w:themeColor="text1"/>
        </w:rPr>
      </w:pPr>
      <w:r w:rsidRPr="00133EB9">
        <w:rPr>
          <w:rFonts w:asciiTheme="majorBidi" w:hAnsiTheme="majorBidi" w:cstheme="majorBidi"/>
          <w:color w:val="000000" w:themeColor="text1"/>
        </w:rPr>
        <w:t xml:space="preserve">In the case of </w:t>
      </w:r>
      <w:r w:rsidRPr="00133EB9">
        <w:rPr>
          <w:rFonts w:asciiTheme="majorBidi" w:hAnsiTheme="majorBidi" w:cstheme="majorBidi"/>
          <w:b/>
          <w:color w:val="000000" w:themeColor="text1"/>
        </w:rPr>
        <w:t>Fixed Price</w:t>
      </w:r>
      <w:r w:rsidRPr="00133EB9">
        <w:rPr>
          <w:rFonts w:asciiTheme="majorBidi" w:hAnsiTheme="majorBidi" w:cstheme="majorBidi"/>
          <w:color w:val="000000" w:themeColor="text1"/>
        </w:rPr>
        <w:t xml:space="preserve">, prices quoted by the Bidder shall be fixed during the Bidder’s performance of the contract and not subject to variation on any account. A Bid submitted with an adjustable price quotation will be treated as non-responsive and rejected. </w:t>
      </w:r>
    </w:p>
    <w:p w14:paraId="1A4296E6" w14:textId="77777777" w:rsidR="00CF3DAF" w:rsidRPr="00133EB9" w:rsidRDefault="00CF3DAF" w:rsidP="00970853">
      <w:pPr>
        <w:pStyle w:val="S1-subpara"/>
        <w:numPr>
          <w:ilvl w:val="1"/>
          <w:numId w:val="51"/>
        </w:numPr>
        <w:ind w:left="576" w:right="0" w:hanging="576"/>
        <w:rPr>
          <w:rFonts w:asciiTheme="majorBidi" w:hAnsiTheme="majorBidi" w:cstheme="majorBidi"/>
          <w:color w:val="000000" w:themeColor="text1"/>
        </w:rPr>
      </w:pPr>
      <w:r w:rsidRPr="00133EB9">
        <w:rPr>
          <w:rFonts w:asciiTheme="majorBidi" w:hAnsiTheme="majorBidi" w:cstheme="majorBidi"/>
          <w:color w:val="000000" w:themeColor="text1"/>
        </w:rPr>
        <w:t xml:space="preserve">In the case of </w:t>
      </w:r>
      <w:r w:rsidRPr="00133EB9">
        <w:rPr>
          <w:rFonts w:asciiTheme="majorBidi" w:hAnsiTheme="majorBidi" w:cstheme="majorBidi"/>
          <w:b/>
          <w:color w:val="000000" w:themeColor="text1"/>
        </w:rPr>
        <w:t>Adjustable Price</w:t>
      </w:r>
      <w:r w:rsidRPr="00133EB9">
        <w:rPr>
          <w:rFonts w:asciiTheme="majorBidi" w:hAnsiTheme="majorBidi" w:cstheme="majorBidi"/>
          <w:color w:val="000000" w:themeColor="text1"/>
        </w:rPr>
        <w:t>, prices quoted by the Bidder shall be subject to adjustment during performance of the contract to reflect changes in the cost elements such as labor, material, transport and contractor’s equipment in accordance with the procedures specified in the corresponding Appendix to the Contract Agreement. A Bid submitted with a fixed price will not be rejected, but the price adjustment will be treated as zero unless otherwise stated in the BDS in which case the Bid with a fixed price shall be rejected. Bidders are required to indicate the source of labor and material indices in the corresponding Form in Section IV, Bidding Forms.</w:t>
      </w:r>
    </w:p>
    <w:p w14:paraId="07A3BA45" w14:textId="5D14FD9F" w:rsidR="00CF3DAF" w:rsidRPr="00133EB9" w:rsidRDefault="00CF3DAF" w:rsidP="00970853">
      <w:pPr>
        <w:pStyle w:val="S1-subpara"/>
        <w:numPr>
          <w:ilvl w:val="1"/>
          <w:numId w:val="51"/>
        </w:numPr>
        <w:ind w:left="576" w:right="0" w:hanging="576"/>
        <w:rPr>
          <w:rFonts w:asciiTheme="majorBidi" w:hAnsiTheme="majorBidi" w:cstheme="majorBidi"/>
          <w:color w:val="000000" w:themeColor="text1"/>
        </w:rPr>
      </w:pPr>
      <w:r w:rsidRPr="00133EB9">
        <w:rPr>
          <w:rFonts w:asciiTheme="majorBidi" w:hAnsiTheme="majorBidi" w:cstheme="majorBidi"/>
          <w:color w:val="000000" w:themeColor="text1"/>
        </w:rPr>
        <w:t xml:space="preserve"> Unless otherwise specified in the BDS, Bid are being invited for </w:t>
      </w:r>
      <w:r w:rsidRPr="00133EB9">
        <w:rPr>
          <w:rFonts w:asciiTheme="majorBidi" w:hAnsiTheme="majorBidi" w:cstheme="majorBidi"/>
          <w:noProof/>
          <w:color w:val="000000" w:themeColor="text1"/>
        </w:rPr>
        <w:t xml:space="preserve">‘Plant’ </w:t>
      </w:r>
      <w:r w:rsidRPr="00133EB9">
        <w:rPr>
          <w:rFonts w:asciiTheme="majorBidi" w:hAnsiTheme="majorBidi" w:cstheme="majorBidi"/>
          <w:color w:val="000000" w:themeColor="text1"/>
        </w:rPr>
        <w:t xml:space="preserve">as a single contract (or as one lot). If so indicated in ITB 1.1, and the Employer requires several “Plants” and all such Plants are grouped into lots and/or packages. </w:t>
      </w:r>
      <w:r w:rsidRPr="00133EB9">
        <w:rPr>
          <w:rFonts w:asciiTheme="majorBidi" w:hAnsiTheme="majorBidi" w:cstheme="majorBidi"/>
          <w:noProof/>
          <w:color w:val="000000" w:themeColor="text1"/>
        </w:rPr>
        <w:t xml:space="preserve">In such case, </w:t>
      </w:r>
      <w:r w:rsidRPr="00133EB9">
        <w:rPr>
          <w:rFonts w:asciiTheme="majorBidi" w:hAnsiTheme="majorBidi" w:cstheme="majorBidi"/>
          <w:color w:val="000000" w:themeColor="text1"/>
        </w:rPr>
        <w:t xml:space="preserve">Bids are being invited for individual lots (contracts) or for any combination of lots (packages) </w:t>
      </w:r>
      <w:r w:rsidRPr="00133EB9">
        <w:rPr>
          <w:rFonts w:asciiTheme="majorBidi" w:hAnsiTheme="majorBidi" w:cstheme="majorBidi"/>
          <w:noProof/>
          <w:color w:val="000000" w:themeColor="text1"/>
        </w:rPr>
        <w:t>as specified in the BDS</w:t>
      </w:r>
      <w:r w:rsidRPr="00133EB9">
        <w:rPr>
          <w:rFonts w:asciiTheme="majorBidi" w:hAnsiTheme="majorBidi" w:cstheme="majorBidi"/>
          <w:color w:val="000000" w:themeColor="text1"/>
        </w:rPr>
        <w:t xml:space="preserve">. Bidders wishing to offer any price reduction (discount) for the award of more than one Contract shall specify in their Letter of Bid the price reductions applicable to each </w:t>
      </w:r>
      <w:r w:rsidRPr="00133EB9">
        <w:rPr>
          <w:rFonts w:asciiTheme="majorBidi" w:hAnsiTheme="majorBidi" w:cstheme="majorBidi"/>
          <w:noProof/>
          <w:color w:val="000000" w:themeColor="text1"/>
        </w:rPr>
        <w:t xml:space="preserve">contract, lot, and </w:t>
      </w:r>
      <w:r w:rsidRPr="00133EB9">
        <w:rPr>
          <w:rFonts w:asciiTheme="majorBidi" w:hAnsiTheme="majorBidi" w:cstheme="majorBidi"/>
          <w:color w:val="000000" w:themeColor="text1"/>
        </w:rPr>
        <w:t xml:space="preserve">package </w:t>
      </w:r>
      <w:r w:rsidRPr="00133EB9">
        <w:rPr>
          <w:rFonts w:asciiTheme="majorBidi" w:hAnsiTheme="majorBidi" w:cstheme="majorBidi"/>
          <w:noProof/>
          <w:color w:val="000000" w:themeColor="text1"/>
        </w:rPr>
        <w:t>as the case may be. Bidders shall fully explain the methodology and calculations for applying the discounts, showing how the reductions were derived and what are the net amounts of each contract after application of the discounts including how discounts will be applied to individual items to determine the net prices of the items included in the Contract. Discounts should be submitted with due regard to the consequences of unclear or ambiguous discoutns as per ITB 17.12. Discounts for combination of lots or packages can be considered only when they are opened at the same time.</w:t>
      </w:r>
      <w:r w:rsidRPr="00133EB9">
        <w:rPr>
          <w:rFonts w:asciiTheme="majorBidi" w:hAnsiTheme="majorBidi" w:cstheme="majorBidi"/>
          <w:color w:val="000000" w:themeColor="text1"/>
        </w:rPr>
        <w:t xml:space="preserve">  </w:t>
      </w:r>
    </w:p>
    <w:p w14:paraId="2F2D8BD6" w14:textId="0952ACA2" w:rsidR="00CF3DAF" w:rsidRPr="00133EB9" w:rsidRDefault="00CF3DAF" w:rsidP="00970853">
      <w:pPr>
        <w:pStyle w:val="S1-subpara"/>
        <w:numPr>
          <w:ilvl w:val="1"/>
          <w:numId w:val="51"/>
        </w:numPr>
        <w:ind w:left="576" w:right="0" w:hanging="576"/>
        <w:rPr>
          <w:rFonts w:asciiTheme="majorBidi" w:hAnsiTheme="majorBidi" w:cstheme="majorBidi"/>
          <w:color w:val="000000" w:themeColor="text1"/>
        </w:rPr>
      </w:pPr>
      <w:r w:rsidRPr="00133EB9">
        <w:rPr>
          <w:rFonts w:asciiTheme="majorBidi" w:hAnsiTheme="majorBidi" w:cstheme="majorBidi"/>
          <w:color w:val="000000" w:themeColor="text1"/>
        </w:rPr>
        <w:t xml:space="preserve">Bidders wishing to offer any unconditional discount (unrelated to combination of contracts or without any conditions) shall specify in their Letter of Bid the offered discounts and the manner in which price discounts will apply along the lines of ITB 17.10 and ITB 17.12. </w:t>
      </w:r>
    </w:p>
    <w:p w14:paraId="015A4F03" w14:textId="77777777" w:rsidR="00CF3DAF" w:rsidRPr="00133EB9" w:rsidRDefault="00CF3DAF" w:rsidP="00970853">
      <w:pPr>
        <w:pStyle w:val="S1-subpara"/>
        <w:numPr>
          <w:ilvl w:val="1"/>
          <w:numId w:val="51"/>
        </w:numPr>
        <w:ind w:left="576" w:right="0" w:hanging="576"/>
        <w:rPr>
          <w:rFonts w:asciiTheme="majorBidi" w:hAnsiTheme="majorBidi" w:cstheme="majorBidi"/>
          <w:color w:val="000000" w:themeColor="text1"/>
        </w:rPr>
      </w:pPr>
      <w:r w:rsidRPr="00133EB9">
        <w:rPr>
          <w:rFonts w:asciiTheme="majorBidi" w:hAnsiTheme="majorBidi" w:cstheme="majorBidi"/>
          <w:color w:val="000000" w:themeColor="text1"/>
        </w:rPr>
        <w:t xml:space="preserve">Discounts offered shall be clear and without any ambiguity to avoid rejection of bid as no clarification shall be requested or permitted on this account after bid submission. The </w:t>
      </w:r>
      <w:r w:rsidRPr="00133EB9">
        <w:rPr>
          <w:rFonts w:asciiTheme="majorBidi" w:eastAsia="Arial Unicode MS" w:hAnsiTheme="majorBidi" w:cstheme="majorBidi"/>
          <w:color w:val="000000" w:themeColor="text1"/>
        </w:rPr>
        <w:t>Employer</w:t>
      </w:r>
      <w:r w:rsidRPr="00133EB9">
        <w:rPr>
          <w:rFonts w:asciiTheme="majorBidi" w:hAnsiTheme="majorBidi" w:cstheme="majorBidi"/>
          <w:color w:val="000000" w:themeColor="text1"/>
        </w:rPr>
        <w:t xml:space="preserve">’s decision on a bid’s discount will be based on the contents of the bid itself, without recourse to any extrinsic evidence. If in the </w:t>
      </w:r>
      <w:r w:rsidRPr="00133EB9">
        <w:rPr>
          <w:rFonts w:asciiTheme="majorBidi" w:eastAsia="Arial Unicode MS" w:hAnsiTheme="majorBidi" w:cstheme="majorBidi"/>
          <w:color w:val="000000" w:themeColor="text1"/>
        </w:rPr>
        <w:t>Employer</w:t>
      </w:r>
      <w:r w:rsidRPr="00133EB9">
        <w:rPr>
          <w:rFonts w:asciiTheme="majorBidi" w:hAnsiTheme="majorBidi" w:cstheme="majorBidi"/>
          <w:color w:val="000000" w:themeColor="text1"/>
        </w:rPr>
        <w:t xml:space="preserve">’s opinion, which shall be final, a discount offered in the bid: i) is unclear, ambiguous or vaguely presented to the extent that it cannot be either interpreted or applied with reasonable accuracy, the Bid shall be rejected; ii) relates to any item of cost where the Employer has indicated its estimated cost in the bidding document, the bid will be evaluated without the discount applicable to such an item; and iii) has a minor discrepancy or unclarity which could be interpreted reasonably, the </w:t>
      </w:r>
      <w:r w:rsidRPr="00133EB9">
        <w:rPr>
          <w:rFonts w:asciiTheme="majorBidi" w:eastAsia="Arial Unicode MS" w:hAnsiTheme="majorBidi" w:cstheme="majorBidi"/>
          <w:color w:val="000000" w:themeColor="text1"/>
        </w:rPr>
        <w:t>Employer in this case</w:t>
      </w:r>
      <w:r w:rsidRPr="00133EB9">
        <w:rPr>
          <w:rFonts w:asciiTheme="majorBidi" w:hAnsiTheme="majorBidi" w:cstheme="majorBidi"/>
          <w:color w:val="000000" w:themeColor="text1"/>
        </w:rPr>
        <w:t xml:space="preserve"> may decide to apply the discount as it deems reasonable and appropriate resulting in the lowest evaluated cost to the </w:t>
      </w:r>
      <w:r w:rsidRPr="00133EB9">
        <w:rPr>
          <w:rFonts w:asciiTheme="majorBidi" w:eastAsia="Arial Unicode MS" w:hAnsiTheme="majorBidi" w:cstheme="majorBidi"/>
          <w:color w:val="000000" w:themeColor="text1"/>
        </w:rPr>
        <w:t>Employer</w:t>
      </w:r>
      <w:r w:rsidRPr="00133EB9">
        <w:rPr>
          <w:rFonts w:asciiTheme="majorBidi" w:hAnsiTheme="majorBidi" w:cstheme="majorBidi"/>
          <w:color w:val="000000" w:themeColor="text1"/>
        </w:rPr>
        <w:t xml:space="preserve">. If the Bidder does not accept the </w:t>
      </w:r>
      <w:r w:rsidRPr="00133EB9">
        <w:rPr>
          <w:rFonts w:asciiTheme="majorBidi" w:eastAsia="Arial Unicode MS" w:hAnsiTheme="majorBidi" w:cstheme="majorBidi"/>
          <w:color w:val="000000" w:themeColor="text1"/>
        </w:rPr>
        <w:t>Employer</w:t>
      </w:r>
      <w:r w:rsidRPr="00133EB9">
        <w:rPr>
          <w:rFonts w:asciiTheme="majorBidi" w:hAnsiTheme="majorBidi" w:cstheme="majorBidi"/>
          <w:color w:val="000000" w:themeColor="text1"/>
        </w:rPr>
        <w:t>’s decision based on any of the above, the Bid shall be rejected.</w:t>
      </w:r>
      <w:r w:rsidRPr="00133EB9">
        <w:rPr>
          <w:rFonts w:asciiTheme="majorBidi" w:hAnsiTheme="majorBidi" w:cstheme="majorBidi"/>
          <w:color w:val="000000" w:themeColor="text1"/>
          <w:szCs w:val="24"/>
        </w:rPr>
        <w:t xml:space="preserve">                                                                     </w:t>
      </w:r>
    </w:p>
    <w:p w14:paraId="0095D766" w14:textId="77777777" w:rsidR="00CF3DAF" w:rsidRPr="00133EB9" w:rsidRDefault="00CF3DAF" w:rsidP="00970853">
      <w:pPr>
        <w:pStyle w:val="Heading6"/>
        <w:numPr>
          <w:ilvl w:val="0"/>
          <w:numId w:val="135"/>
        </w:numPr>
        <w:ind w:left="426"/>
        <w:rPr>
          <w:rFonts w:asciiTheme="majorBidi" w:hAnsiTheme="majorBidi" w:cstheme="majorBidi"/>
          <w:bCs/>
          <w:noProof/>
          <w:color w:val="0070C0"/>
          <w:szCs w:val="24"/>
        </w:rPr>
      </w:pPr>
      <w:bookmarkStart w:id="47" w:name="_Toc59155829"/>
      <w:r w:rsidRPr="00133EB9">
        <w:rPr>
          <w:rFonts w:asciiTheme="majorBidi" w:hAnsiTheme="majorBidi" w:cstheme="majorBidi"/>
          <w:b/>
          <w:bCs/>
          <w:i w:val="0"/>
          <w:iCs/>
          <w:noProof/>
          <w:color w:val="0070C0"/>
          <w:sz w:val="24"/>
          <w:szCs w:val="24"/>
        </w:rPr>
        <w:t>Currencies of Bid and Payment</w:t>
      </w:r>
      <w:bookmarkEnd w:id="47"/>
    </w:p>
    <w:p w14:paraId="0F75051A" w14:textId="77777777" w:rsidR="00CF3DAF" w:rsidRPr="00133EB9" w:rsidRDefault="00CF3DAF" w:rsidP="00970853">
      <w:pPr>
        <w:pStyle w:val="S1-subpara"/>
        <w:numPr>
          <w:ilvl w:val="1"/>
          <w:numId w:val="52"/>
        </w:numPr>
        <w:ind w:right="0"/>
        <w:rPr>
          <w:rFonts w:asciiTheme="majorBidi" w:hAnsiTheme="majorBidi" w:cstheme="majorBidi"/>
        </w:rPr>
      </w:pPr>
      <w:r w:rsidRPr="00133EB9">
        <w:rPr>
          <w:rFonts w:asciiTheme="majorBidi" w:hAnsiTheme="majorBidi" w:cstheme="majorBidi"/>
        </w:rPr>
        <w:t xml:space="preserve">The currency(ies) of the Bid and the currency(ies) of payments shall be the same. The Bidder shall quote in the currency of the Employer’s country the portion of the Bid price that corresponds to expenditures incurred in the currency of the Employer’s Country, unless otherwise specified </w:t>
      </w:r>
      <w:r w:rsidRPr="00133EB9">
        <w:rPr>
          <w:rFonts w:asciiTheme="majorBidi" w:hAnsiTheme="majorBidi" w:cstheme="majorBidi"/>
          <w:b/>
        </w:rPr>
        <w:t>in the BDS</w:t>
      </w:r>
      <w:r w:rsidRPr="00133EB9">
        <w:rPr>
          <w:rFonts w:asciiTheme="majorBidi" w:hAnsiTheme="majorBidi" w:cstheme="majorBidi"/>
        </w:rPr>
        <w:t>.</w:t>
      </w:r>
    </w:p>
    <w:p w14:paraId="17517965" w14:textId="77777777" w:rsidR="00CF3DAF" w:rsidRPr="00133EB9" w:rsidRDefault="00CF3DAF" w:rsidP="00970853">
      <w:pPr>
        <w:pStyle w:val="S1-subpara"/>
        <w:numPr>
          <w:ilvl w:val="1"/>
          <w:numId w:val="52"/>
        </w:numPr>
        <w:ind w:right="0"/>
        <w:rPr>
          <w:rFonts w:asciiTheme="majorBidi" w:hAnsiTheme="majorBidi" w:cstheme="majorBidi"/>
        </w:rPr>
      </w:pPr>
      <w:r w:rsidRPr="00133EB9">
        <w:rPr>
          <w:rFonts w:asciiTheme="majorBidi" w:hAnsiTheme="majorBidi" w:cstheme="majorBidi"/>
        </w:rPr>
        <w:t>The Bidder may express the Bid price in any currency. If the Bidder wishes to be paid in a combination of amounts in different currencies, it may quote its price accordingly but shall use no more than three foreign currencies in addition to the currency of the Employer’s Country.</w:t>
      </w:r>
    </w:p>
    <w:p w14:paraId="2BAAD2B3" w14:textId="77777777" w:rsidR="00CF3DAF" w:rsidRPr="00133EB9" w:rsidRDefault="00CF3DAF" w:rsidP="00970853">
      <w:pPr>
        <w:pStyle w:val="Heading6"/>
        <w:numPr>
          <w:ilvl w:val="0"/>
          <w:numId w:val="135"/>
        </w:numPr>
        <w:ind w:left="426"/>
        <w:rPr>
          <w:rFonts w:asciiTheme="majorBidi" w:hAnsiTheme="majorBidi" w:cstheme="majorBidi"/>
          <w:bCs/>
          <w:noProof/>
          <w:color w:val="0070C0"/>
          <w:szCs w:val="24"/>
        </w:rPr>
      </w:pPr>
      <w:bookmarkStart w:id="48" w:name="_Toc59155830"/>
      <w:r w:rsidRPr="00133EB9">
        <w:rPr>
          <w:rFonts w:asciiTheme="majorBidi" w:hAnsiTheme="majorBidi" w:cstheme="majorBidi"/>
          <w:b/>
          <w:bCs/>
          <w:i w:val="0"/>
          <w:iCs/>
          <w:noProof/>
          <w:color w:val="0070C0"/>
          <w:sz w:val="24"/>
          <w:szCs w:val="24"/>
        </w:rPr>
        <w:t>Period of Validity of Bids</w:t>
      </w:r>
      <w:bookmarkEnd w:id="48"/>
    </w:p>
    <w:p w14:paraId="5361E54B" w14:textId="77777777" w:rsidR="00CF3DAF" w:rsidRPr="00133EB9" w:rsidRDefault="00CF3DAF" w:rsidP="00970853">
      <w:pPr>
        <w:pStyle w:val="S1-subpara"/>
        <w:numPr>
          <w:ilvl w:val="1"/>
          <w:numId w:val="53"/>
        </w:numPr>
        <w:ind w:right="0"/>
        <w:rPr>
          <w:rFonts w:asciiTheme="majorBidi" w:hAnsiTheme="majorBidi" w:cstheme="majorBidi"/>
        </w:rPr>
      </w:pPr>
      <w:r w:rsidRPr="00133EB9">
        <w:rPr>
          <w:rFonts w:asciiTheme="majorBidi" w:hAnsiTheme="majorBidi" w:cstheme="majorBidi"/>
        </w:rPr>
        <w:t>Bids shall remain valid for the Bid Validity period specified</w:t>
      </w:r>
      <w:r w:rsidRPr="00133EB9">
        <w:rPr>
          <w:rFonts w:asciiTheme="majorBidi" w:hAnsiTheme="majorBidi" w:cstheme="majorBidi"/>
          <w:b/>
        </w:rPr>
        <w:t xml:space="preserve"> in the BDS</w:t>
      </w:r>
      <w:r w:rsidRPr="00133EB9">
        <w:rPr>
          <w:rFonts w:asciiTheme="majorBidi" w:hAnsiTheme="majorBidi" w:cstheme="majorBidi"/>
        </w:rPr>
        <w:t>. The Bid Validity period starts from the Bid submission deadline (as prescribed by the Employer in accordance with ITB 23.1). A Bid valid for a shorter period shall be rejected by the Employer as nonresponsive.</w:t>
      </w:r>
    </w:p>
    <w:p w14:paraId="6DA662A5" w14:textId="77777777" w:rsidR="00CF3DAF" w:rsidRPr="00133EB9" w:rsidRDefault="00CF3DAF" w:rsidP="00970853">
      <w:pPr>
        <w:pStyle w:val="S1-subpara"/>
        <w:numPr>
          <w:ilvl w:val="1"/>
          <w:numId w:val="53"/>
        </w:numPr>
        <w:ind w:right="0"/>
        <w:rPr>
          <w:rFonts w:asciiTheme="majorBidi" w:hAnsiTheme="majorBidi" w:cstheme="majorBidi"/>
        </w:rPr>
      </w:pPr>
      <w:r w:rsidRPr="00133EB9">
        <w:rPr>
          <w:rFonts w:asciiTheme="majorBidi" w:hAnsiTheme="majorBidi" w:cstheme="majorBidi"/>
        </w:rPr>
        <w:t>In exceptional circumstances, prior to the expiration of the Bid validity period, the Employer may request Bidders to extend the period of validity of their Bids. The request and the responses shall be made in writing. If a Bid Security is requested in accordance with ITB 20, the Bidder granting the request shall also extend the Bid Security for twenty-eight (28) days beyond the deadline of the extended validity period. A Bidder may refuse the request without forfeiting its Bid Security. A Bidder granting the request shall not be required or permitted to modify its Bid, except as provided in ITB 19.3.</w:t>
      </w:r>
    </w:p>
    <w:p w14:paraId="232347C8" w14:textId="77777777" w:rsidR="00CF3DAF" w:rsidRPr="00133EB9" w:rsidRDefault="00CF3DAF" w:rsidP="00970853">
      <w:pPr>
        <w:pStyle w:val="S1-subpara"/>
        <w:numPr>
          <w:ilvl w:val="1"/>
          <w:numId w:val="53"/>
        </w:numPr>
        <w:ind w:right="0"/>
        <w:rPr>
          <w:rFonts w:asciiTheme="majorBidi" w:hAnsiTheme="majorBidi" w:cstheme="majorBidi"/>
        </w:rPr>
      </w:pPr>
      <w:r w:rsidRPr="00133EB9">
        <w:rPr>
          <w:rFonts w:asciiTheme="majorBidi" w:hAnsiTheme="majorBidi" w:cstheme="majorBidi"/>
        </w:rPr>
        <w:t>If the award is delayed by a period exceeding fifty-six (56) days beyond the expiry of the initial Bid validity period, the Contract price shall be determined as follows:</w:t>
      </w:r>
    </w:p>
    <w:p w14:paraId="1B85969B" w14:textId="77777777" w:rsidR="00CF3DAF" w:rsidRPr="00133EB9" w:rsidRDefault="00CF3DAF" w:rsidP="00970853">
      <w:pPr>
        <w:pStyle w:val="S1-subpara"/>
        <w:numPr>
          <w:ilvl w:val="0"/>
          <w:numId w:val="54"/>
        </w:numPr>
        <w:ind w:left="1152" w:right="-72" w:hanging="576"/>
        <w:rPr>
          <w:rFonts w:asciiTheme="majorBidi" w:hAnsiTheme="majorBidi" w:cstheme="majorBidi"/>
        </w:rPr>
      </w:pPr>
      <w:r w:rsidRPr="00133EB9">
        <w:rPr>
          <w:rFonts w:asciiTheme="majorBidi" w:hAnsiTheme="majorBidi" w:cstheme="majorBidi"/>
        </w:rPr>
        <w:t xml:space="preserve">in the case of </w:t>
      </w:r>
      <w:r w:rsidRPr="00133EB9">
        <w:rPr>
          <w:rFonts w:asciiTheme="majorBidi" w:hAnsiTheme="majorBidi" w:cstheme="majorBidi"/>
          <w:b/>
        </w:rPr>
        <w:t>fixed price</w:t>
      </w:r>
      <w:r w:rsidRPr="00133EB9">
        <w:rPr>
          <w:rFonts w:asciiTheme="majorBidi" w:hAnsiTheme="majorBidi" w:cstheme="majorBidi"/>
        </w:rPr>
        <w:t xml:space="preserve"> contracts, the Contract price shall be the Bid price adjusted by the factor or factors specified</w:t>
      </w:r>
      <w:r w:rsidRPr="00133EB9">
        <w:rPr>
          <w:rFonts w:asciiTheme="majorBidi" w:hAnsiTheme="majorBidi" w:cstheme="majorBidi"/>
          <w:b/>
        </w:rPr>
        <w:t xml:space="preserve"> in the BDS </w:t>
      </w:r>
      <w:r w:rsidRPr="00133EB9">
        <w:rPr>
          <w:rFonts w:asciiTheme="majorBidi" w:hAnsiTheme="majorBidi" w:cstheme="majorBidi"/>
          <w:noProof/>
        </w:rPr>
        <w:t>to</w:t>
      </w:r>
      <w:r w:rsidRPr="00133EB9">
        <w:rPr>
          <w:rFonts w:asciiTheme="majorBidi" w:hAnsiTheme="majorBidi" w:cstheme="majorBidi"/>
          <w:b/>
          <w:noProof/>
        </w:rPr>
        <w:t xml:space="preserve"> </w:t>
      </w:r>
      <w:r w:rsidRPr="00133EB9">
        <w:rPr>
          <w:rFonts w:asciiTheme="majorBidi" w:hAnsiTheme="majorBidi" w:cstheme="majorBidi"/>
          <w:noProof/>
        </w:rPr>
        <w:t>reflect</w:t>
      </w:r>
      <w:r w:rsidRPr="00133EB9">
        <w:rPr>
          <w:rFonts w:asciiTheme="majorBidi" w:hAnsiTheme="majorBidi" w:cstheme="majorBidi"/>
          <w:b/>
          <w:noProof/>
        </w:rPr>
        <w:t xml:space="preserve"> </w:t>
      </w:r>
      <w:r w:rsidRPr="00133EB9">
        <w:rPr>
          <w:rFonts w:asciiTheme="majorBidi" w:hAnsiTheme="majorBidi" w:cstheme="majorBidi"/>
        </w:rPr>
        <w:t>any increase in the cost of inputs over the period of extension, which for the purpose of this adjustment, shall be the period elapsed between the date arrived immediately after expiry of fifty-six (56) days beyond the initial Bid validity period and the date of notification of award;</w:t>
      </w:r>
    </w:p>
    <w:p w14:paraId="6EEF6EB4" w14:textId="77777777" w:rsidR="00CF3DAF" w:rsidRPr="00133EB9" w:rsidRDefault="00CF3DAF" w:rsidP="00970853">
      <w:pPr>
        <w:pStyle w:val="S1-subpara"/>
        <w:numPr>
          <w:ilvl w:val="0"/>
          <w:numId w:val="54"/>
        </w:numPr>
        <w:ind w:left="1152" w:right="-72" w:hanging="585"/>
        <w:rPr>
          <w:rFonts w:asciiTheme="majorBidi" w:hAnsiTheme="majorBidi" w:cstheme="majorBidi"/>
        </w:rPr>
      </w:pPr>
      <w:r w:rsidRPr="00133EB9">
        <w:rPr>
          <w:rFonts w:asciiTheme="majorBidi" w:hAnsiTheme="majorBidi" w:cstheme="majorBidi"/>
        </w:rPr>
        <w:t xml:space="preserve">in the case of </w:t>
      </w:r>
      <w:r w:rsidRPr="00133EB9">
        <w:rPr>
          <w:rFonts w:asciiTheme="majorBidi" w:hAnsiTheme="majorBidi" w:cstheme="majorBidi"/>
          <w:b/>
        </w:rPr>
        <w:t>adjustable price</w:t>
      </w:r>
      <w:r w:rsidRPr="00133EB9">
        <w:rPr>
          <w:rFonts w:asciiTheme="majorBidi" w:hAnsiTheme="majorBidi" w:cstheme="majorBidi"/>
        </w:rPr>
        <w:t xml:space="preserve"> contracts, no adjustment shall be made; or</w:t>
      </w:r>
    </w:p>
    <w:p w14:paraId="7276EAA5" w14:textId="77777777" w:rsidR="00CF3DAF" w:rsidRPr="00133EB9" w:rsidRDefault="00CF3DAF" w:rsidP="00970853">
      <w:pPr>
        <w:pStyle w:val="S1-subpara"/>
        <w:numPr>
          <w:ilvl w:val="0"/>
          <w:numId w:val="54"/>
        </w:numPr>
        <w:tabs>
          <w:tab w:val="left" w:pos="567"/>
        </w:tabs>
        <w:ind w:left="1152" w:right="-72" w:hanging="585"/>
        <w:rPr>
          <w:rFonts w:asciiTheme="majorBidi" w:hAnsiTheme="majorBidi" w:cstheme="majorBidi"/>
        </w:rPr>
      </w:pPr>
      <w:r w:rsidRPr="00133EB9">
        <w:rPr>
          <w:rFonts w:asciiTheme="majorBidi" w:hAnsiTheme="majorBidi" w:cstheme="majorBidi"/>
        </w:rPr>
        <w:t>in any case, Bid evaluation shall be based on the Bid price without taking into consideration the applicable correction from those indicated above.</w:t>
      </w:r>
    </w:p>
    <w:p w14:paraId="5714B480" w14:textId="77777777" w:rsidR="00CF3DAF" w:rsidRPr="00133EB9" w:rsidRDefault="00CF3DAF" w:rsidP="00970853">
      <w:pPr>
        <w:pStyle w:val="Heading6"/>
        <w:numPr>
          <w:ilvl w:val="0"/>
          <w:numId w:val="135"/>
        </w:numPr>
        <w:ind w:left="426"/>
        <w:rPr>
          <w:rFonts w:asciiTheme="majorBidi" w:hAnsiTheme="majorBidi" w:cstheme="majorBidi"/>
          <w:bCs/>
          <w:noProof/>
          <w:color w:val="0070C0"/>
          <w:szCs w:val="24"/>
        </w:rPr>
      </w:pPr>
      <w:bookmarkStart w:id="49" w:name="_Toc59155831"/>
      <w:r w:rsidRPr="00133EB9">
        <w:rPr>
          <w:rFonts w:asciiTheme="majorBidi" w:hAnsiTheme="majorBidi" w:cstheme="majorBidi"/>
          <w:b/>
          <w:bCs/>
          <w:i w:val="0"/>
          <w:iCs/>
          <w:noProof/>
          <w:color w:val="0070C0"/>
          <w:sz w:val="24"/>
          <w:szCs w:val="24"/>
        </w:rPr>
        <w:t>Bid Security</w:t>
      </w:r>
      <w:bookmarkEnd w:id="49"/>
    </w:p>
    <w:p w14:paraId="505D7661" w14:textId="77777777" w:rsidR="00CF3DAF" w:rsidRPr="00133EB9" w:rsidRDefault="00CF3DAF" w:rsidP="00970853">
      <w:pPr>
        <w:pStyle w:val="S1-subpara"/>
        <w:numPr>
          <w:ilvl w:val="1"/>
          <w:numId w:val="55"/>
        </w:numPr>
        <w:ind w:right="0"/>
        <w:rPr>
          <w:rFonts w:asciiTheme="majorBidi" w:hAnsiTheme="majorBidi" w:cstheme="majorBidi"/>
        </w:rPr>
      </w:pPr>
      <w:r w:rsidRPr="00133EB9">
        <w:rPr>
          <w:rFonts w:asciiTheme="majorBidi" w:hAnsiTheme="majorBidi" w:cstheme="majorBidi"/>
        </w:rPr>
        <w:t xml:space="preserve">The Bidder shall furnish as part of its Bid, either a Bid-Securing Declaration or a Bid Security amount as specified </w:t>
      </w:r>
      <w:r w:rsidRPr="00133EB9">
        <w:rPr>
          <w:rFonts w:asciiTheme="majorBidi" w:hAnsiTheme="majorBidi" w:cstheme="majorBidi"/>
          <w:b/>
        </w:rPr>
        <w:t>in the BDS,</w:t>
      </w:r>
      <w:r w:rsidRPr="00133EB9">
        <w:rPr>
          <w:rFonts w:asciiTheme="majorBidi" w:hAnsiTheme="majorBidi" w:cstheme="majorBidi"/>
        </w:rPr>
        <w:t xml:space="preserve"> in original form and, in the case of a Bid Security amount, in the amount and currency specified</w:t>
      </w:r>
      <w:r w:rsidRPr="00133EB9">
        <w:rPr>
          <w:rFonts w:asciiTheme="majorBidi" w:hAnsiTheme="majorBidi" w:cstheme="majorBidi"/>
          <w:b/>
        </w:rPr>
        <w:t xml:space="preserve"> in the BDS</w:t>
      </w:r>
      <w:r w:rsidRPr="00133EB9">
        <w:rPr>
          <w:rFonts w:asciiTheme="majorBidi" w:hAnsiTheme="majorBidi" w:cstheme="majorBidi"/>
        </w:rPr>
        <w:t>.</w:t>
      </w:r>
    </w:p>
    <w:p w14:paraId="2C9345F3" w14:textId="77777777" w:rsidR="00CF3DAF" w:rsidRPr="00133EB9" w:rsidRDefault="00CF3DAF" w:rsidP="00970853">
      <w:pPr>
        <w:pStyle w:val="S1-subpara"/>
        <w:numPr>
          <w:ilvl w:val="1"/>
          <w:numId w:val="55"/>
        </w:numPr>
        <w:ind w:right="0"/>
        <w:rPr>
          <w:rFonts w:asciiTheme="majorBidi" w:hAnsiTheme="majorBidi" w:cstheme="majorBidi"/>
        </w:rPr>
      </w:pPr>
      <w:r w:rsidRPr="00133EB9">
        <w:rPr>
          <w:rFonts w:asciiTheme="majorBidi" w:hAnsiTheme="majorBidi" w:cstheme="majorBidi"/>
        </w:rPr>
        <w:t>A Bid-Securing Declaration shall use the form included in Section IV Bidding Forms.</w:t>
      </w:r>
    </w:p>
    <w:p w14:paraId="28EF4588" w14:textId="77777777" w:rsidR="00CF3DAF" w:rsidRPr="00133EB9" w:rsidRDefault="00CF3DAF" w:rsidP="00970853">
      <w:pPr>
        <w:pStyle w:val="S1-subpara"/>
        <w:numPr>
          <w:ilvl w:val="1"/>
          <w:numId w:val="55"/>
        </w:numPr>
        <w:tabs>
          <w:tab w:val="left" w:pos="0"/>
        </w:tabs>
        <w:ind w:right="0"/>
        <w:rPr>
          <w:rFonts w:asciiTheme="majorBidi" w:hAnsiTheme="majorBidi" w:cstheme="majorBidi"/>
        </w:rPr>
      </w:pPr>
      <w:r w:rsidRPr="00133EB9">
        <w:rPr>
          <w:rFonts w:asciiTheme="majorBidi" w:hAnsiTheme="majorBidi" w:cstheme="majorBidi"/>
        </w:rPr>
        <w:t>If a Bid Security amount is specified pursuant to ITB 20.1, the Bid security shall be a demand guarantee in any of the following forms at the Bidder’s option:</w:t>
      </w:r>
    </w:p>
    <w:p w14:paraId="7E4B4C77" w14:textId="77777777" w:rsidR="00CF3DAF" w:rsidRPr="00133EB9" w:rsidRDefault="00CF3DAF" w:rsidP="00970853">
      <w:pPr>
        <w:pStyle w:val="S1-subpara"/>
        <w:numPr>
          <w:ilvl w:val="0"/>
          <w:numId w:val="21"/>
        </w:numPr>
        <w:tabs>
          <w:tab w:val="left" w:pos="0"/>
        </w:tabs>
        <w:ind w:left="1152" w:right="-72" w:hanging="576"/>
        <w:rPr>
          <w:rFonts w:asciiTheme="majorBidi" w:hAnsiTheme="majorBidi" w:cstheme="majorBidi"/>
        </w:rPr>
      </w:pPr>
      <w:r w:rsidRPr="00133EB9">
        <w:rPr>
          <w:rFonts w:asciiTheme="majorBidi" w:hAnsiTheme="majorBidi" w:cstheme="majorBidi"/>
          <w:color w:val="000000" w:themeColor="text1"/>
        </w:rPr>
        <w:t>an unconditional guarantee issued by a bank or non-bank financial institution (such as an insurance, bonding or surety company);</w:t>
      </w:r>
      <w:r w:rsidRPr="00133EB9">
        <w:rPr>
          <w:rFonts w:asciiTheme="majorBidi" w:hAnsiTheme="majorBidi" w:cstheme="majorBidi"/>
        </w:rPr>
        <w:t xml:space="preserve"> </w:t>
      </w:r>
    </w:p>
    <w:p w14:paraId="29C17E2C" w14:textId="77777777" w:rsidR="00CF3DAF" w:rsidRPr="00133EB9" w:rsidRDefault="00CF3DAF" w:rsidP="00970853">
      <w:pPr>
        <w:pStyle w:val="S1-subpara"/>
        <w:numPr>
          <w:ilvl w:val="0"/>
          <w:numId w:val="21"/>
        </w:numPr>
        <w:tabs>
          <w:tab w:val="left" w:pos="0"/>
        </w:tabs>
        <w:ind w:left="1152" w:right="-72" w:hanging="576"/>
        <w:rPr>
          <w:rFonts w:asciiTheme="majorBidi" w:hAnsiTheme="majorBidi" w:cstheme="majorBidi"/>
        </w:rPr>
      </w:pPr>
      <w:r w:rsidRPr="00133EB9">
        <w:rPr>
          <w:rFonts w:asciiTheme="majorBidi" w:hAnsiTheme="majorBidi" w:cstheme="majorBidi"/>
        </w:rPr>
        <w:t xml:space="preserve">an irrevocable letter of credit; </w:t>
      </w:r>
    </w:p>
    <w:p w14:paraId="7F122B15" w14:textId="77777777" w:rsidR="00CF3DAF" w:rsidRPr="00133EB9" w:rsidRDefault="00CF3DAF" w:rsidP="00970853">
      <w:pPr>
        <w:pStyle w:val="S1-subpara"/>
        <w:numPr>
          <w:ilvl w:val="0"/>
          <w:numId w:val="21"/>
        </w:numPr>
        <w:tabs>
          <w:tab w:val="left" w:pos="0"/>
        </w:tabs>
        <w:ind w:left="1152" w:right="-72" w:hanging="576"/>
        <w:rPr>
          <w:rFonts w:asciiTheme="majorBidi" w:hAnsiTheme="majorBidi" w:cstheme="majorBidi"/>
        </w:rPr>
      </w:pPr>
      <w:r w:rsidRPr="00133EB9">
        <w:rPr>
          <w:rFonts w:asciiTheme="majorBidi" w:hAnsiTheme="majorBidi" w:cstheme="majorBidi"/>
        </w:rPr>
        <w:t>a cashier’s or certified check; or</w:t>
      </w:r>
    </w:p>
    <w:p w14:paraId="770BC14E" w14:textId="77777777" w:rsidR="00CF3DAF" w:rsidRPr="00133EB9" w:rsidRDefault="00CF3DAF" w:rsidP="00970853">
      <w:pPr>
        <w:pStyle w:val="S1-subpara"/>
        <w:numPr>
          <w:ilvl w:val="0"/>
          <w:numId w:val="21"/>
        </w:numPr>
        <w:tabs>
          <w:tab w:val="left" w:pos="0"/>
        </w:tabs>
        <w:ind w:left="1152" w:right="-72" w:hanging="576"/>
        <w:rPr>
          <w:rFonts w:asciiTheme="majorBidi" w:hAnsiTheme="majorBidi" w:cstheme="majorBidi"/>
        </w:rPr>
      </w:pPr>
      <w:r w:rsidRPr="00133EB9">
        <w:rPr>
          <w:rFonts w:asciiTheme="majorBidi" w:hAnsiTheme="majorBidi" w:cstheme="majorBidi"/>
        </w:rPr>
        <w:t xml:space="preserve">another security indicated </w:t>
      </w:r>
      <w:r w:rsidRPr="00133EB9">
        <w:rPr>
          <w:rFonts w:asciiTheme="majorBidi" w:hAnsiTheme="majorBidi" w:cstheme="majorBidi"/>
          <w:b/>
        </w:rPr>
        <w:t>in the BDS</w:t>
      </w:r>
      <w:r w:rsidRPr="00133EB9">
        <w:rPr>
          <w:rFonts w:asciiTheme="majorBidi" w:hAnsiTheme="majorBidi" w:cstheme="majorBidi"/>
          <w:bCs/>
        </w:rPr>
        <w:t>,</w:t>
      </w:r>
    </w:p>
    <w:p w14:paraId="1903D722" w14:textId="77777777" w:rsidR="00CF3DAF" w:rsidRPr="00133EB9" w:rsidRDefault="00CF3DAF" w:rsidP="001D5093">
      <w:pPr>
        <w:pStyle w:val="S1-subpara"/>
        <w:numPr>
          <w:ilvl w:val="0"/>
          <w:numId w:val="0"/>
        </w:numPr>
        <w:tabs>
          <w:tab w:val="left" w:pos="0"/>
        </w:tabs>
        <w:ind w:left="576" w:right="0" w:hanging="576"/>
        <w:rPr>
          <w:rFonts w:asciiTheme="majorBidi" w:hAnsiTheme="majorBidi" w:cstheme="majorBidi"/>
        </w:rPr>
      </w:pPr>
      <w:r w:rsidRPr="00133EB9">
        <w:rPr>
          <w:rFonts w:asciiTheme="majorBidi" w:hAnsiTheme="majorBidi" w:cstheme="majorBidi"/>
        </w:rPr>
        <w:tab/>
        <w:t>from a reputable source from an eligible country. If an unconditional guarantee is issued by a non-bank financial institution located outside the Employer’s Country the issuing non-bank financial institution shall have a correspondent financial institution located in the Employer’s Country to make it enforceable unless the Employer has agreed in writing, prior to Bid submission, that a correspondent financial institution is not required. In the case of a bank guarantee, the Bid Security shall be submitted either using the Bid Security Form included in Section IV, Bidding Forms, or in another substantially similar format approved by the Employer prior to Bid submission. The Bid Security shall be valid for twenty-eight (28) days beyond the original validity period of the Bid, or beyond any period of extension if requested under ITB 19.2.</w:t>
      </w:r>
    </w:p>
    <w:p w14:paraId="4360E853" w14:textId="77777777" w:rsidR="00CF3DAF" w:rsidRPr="00133EB9" w:rsidRDefault="00CF3DAF" w:rsidP="00970853">
      <w:pPr>
        <w:pStyle w:val="S1-subpara"/>
        <w:numPr>
          <w:ilvl w:val="1"/>
          <w:numId w:val="55"/>
        </w:numPr>
        <w:tabs>
          <w:tab w:val="left" w:pos="0"/>
        </w:tabs>
        <w:ind w:right="0"/>
        <w:rPr>
          <w:rFonts w:asciiTheme="majorBidi" w:hAnsiTheme="majorBidi" w:cstheme="majorBidi"/>
        </w:rPr>
      </w:pPr>
      <w:r w:rsidRPr="00133EB9">
        <w:rPr>
          <w:rFonts w:asciiTheme="majorBidi" w:hAnsiTheme="majorBidi" w:cstheme="majorBidi"/>
        </w:rPr>
        <w:t>If a Bid Security in amount or a Bid-Securing Declaration is specified pursuant to ITB 20.1, any Bid not accompanied by a substantially responsive Bid Security in amount or Bid-Securing Declaration shall be rejected by the Employer as nonresponsive.</w:t>
      </w:r>
    </w:p>
    <w:p w14:paraId="77BDA219" w14:textId="77777777" w:rsidR="00CF3DAF" w:rsidRPr="00133EB9" w:rsidRDefault="00CF3DAF" w:rsidP="00970853">
      <w:pPr>
        <w:pStyle w:val="S1-subpara"/>
        <w:numPr>
          <w:ilvl w:val="1"/>
          <w:numId w:val="55"/>
        </w:numPr>
        <w:tabs>
          <w:tab w:val="left" w:pos="0"/>
        </w:tabs>
        <w:ind w:right="0"/>
        <w:rPr>
          <w:rFonts w:asciiTheme="majorBidi" w:hAnsiTheme="majorBidi" w:cstheme="majorBidi"/>
        </w:rPr>
      </w:pPr>
      <w:r w:rsidRPr="00133EB9">
        <w:rPr>
          <w:rFonts w:asciiTheme="majorBidi" w:hAnsiTheme="majorBidi" w:cstheme="majorBidi"/>
        </w:rPr>
        <w:t xml:space="preserve">If a Bid Security is specified pursuant to ITB 20.1, the Bid Security of unsuccessful Bidders shall be returned as promptly as possible upon the successful Bidder’s </w:t>
      </w:r>
      <w:r w:rsidRPr="00133EB9">
        <w:rPr>
          <w:rFonts w:asciiTheme="majorBidi" w:hAnsiTheme="majorBidi" w:cstheme="majorBidi"/>
          <w:color w:val="000000" w:themeColor="text1"/>
        </w:rPr>
        <w:t xml:space="preserve">signing the Contract and </w:t>
      </w:r>
      <w:r w:rsidRPr="00133EB9">
        <w:rPr>
          <w:rFonts w:asciiTheme="majorBidi" w:hAnsiTheme="majorBidi" w:cstheme="majorBidi"/>
        </w:rPr>
        <w:t>furnishing of the Performance Security pursuant to ITB 48.</w:t>
      </w:r>
    </w:p>
    <w:p w14:paraId="41009324" w14:textId="77777777" w:rsidR="00CF3DAF" w:rsidRPr="00133EB9" w:rsidRDefault="00CF3DAF" w:rsidP="00970853">
      <w:pPr>
        <w:pStyle w:val="S1-subpara"/>
        <w:numPr>
          <w:ilvl w:val="1"/>
          <w:numId w:val="55"/>
        </w:numPr>
        <w:tabs>
          <w:tab w:val="left" w:pos="0"/>
        </w:tabs>
        <w:ind w:right="0"/>
        <w:rPr>
          <w:rFonts w:asciiTheme="majorBidi" w:hAnsiTheme="majorBidi" w:cstheme="majorBidi"/>
        </w:rPr>
      </w:pPr>
      <w:r w:rsidRPr="00133EB9">
        <w:rPr>
          <w:rFonts w:asciiTheme="majorBidi" w:hAnsiTheme="majorBidi" w:cstheme="majorBidi"/>
        </w:rPr>
        <w:t>The Bid Security of the successful Bidder shall be returned as promptly as possible once the successful Bidder has signed the Contract and furnished the required Performance Security.</w:t>
      </w:r>
    </w:p>
    <w:p w14:paraId="4E19A1DF" w14:textId="77777777" w:rsidR="00CF3DAF" w:rsidRPr="00133EB9" w:rsidRDefault="00CF3DAF" w:rsidP="00970853">
      <w:pPr>
        <w:pStyle w:val="S1-subpara"/>
        <w:numPr>
          <w:ilvl w:val="1"/>
          <w:numId w:val="55"/>
        </w:numPr>
        <w:tabs>
          <w:tab w:val="left" w:pos="0"/>
        </w:tabs>
        <w:ind w:right="0"/>
        <w:rPr>
          <w:rFonts w:asciiTheme="majorBidi" w:hAnsiTheme="majorBidi" w:cstheme="majorBidi"/>
        </w:rPr>
      </w:pPr>
      <w:r w:rsidRPr="00133EB9">
        <w:rPr>
          <w:rFonts w:asciiTheme="majorBidi" w:hAnsiTheme="majorBidi" w:cstheme="majorBidi"/>
        </w:rPr>
        <w:t>The Bid Security amount may be forfeited:</w:t>
      </w:r>
    </w:p>
    <w:p w14:paraId="4863C107" w14:textId="77777777" w:rsidR="00CF3DAF" w:rsidRPr="00133EB9" w:rsidRDefault="00CF3DAF" w:rsidP="00970853">
      <w:pPr>
        <w:pStyle w:val="S1-subpara"/>
        <w:numPr>
          <w:ilvl w:val="0"/>
          <w:numId w:val="22"/>
        </w:numPr>
        <w:tabs>
          <w:tab w:val="left" w:pos="0"/>
        </w:tabs>
        <w:ind w:left="1152" w:right="-72" w:hanging="576"/>
        <w:rPr>
          <w:rFonts w:asciiTheme="majorBidi" w:hAnsiTheme="majorBidi" w:cstheme="majorBidi"/>
        </w:rPr>
      </w:pPr>
      <w:r w:rsidRPr="00133EB9">
        <w:rPr>
          <w:rFonts w:asciiTheme="majorBidi" w:hAnsiTheme="majorBidi" w:cstheme="majorBidi"/>
        </w:rPr>
        <w:t xml:space="preserve">if a Bidder withdraws its Bid during the period of Bid validity specified by the Bidder on the Letter of Bid, </w:t>
      </w:r>
      <w:r w:rsidRPr="00133EB9">
        <w:rPr>
          <w:rFonts w:asciiTheme="majorBidi" w:hAnsiTheme="majorBidi" w:cstheme="majorBidi"/>
          <w:color w:val="000000" w:themeColor="text1"/>
        </w:rPr>
        <w:t>or any extension thereto provided by the Bidder</w:t>
      </w:r>
      <w:r w:rsidRPr="00133EB9">
        <w:rPr>
          <w:rFonts w:asciiTheme="majorBidi" w:hAnsiTheme="majorBidi" w:cstheme="majorBidi"/>
        </w:rPr>
        <w:t>; or</w:t>
      </w:r>
    </w:p>
    <w:p w14:paraId="35F0FB4A" w14:textId="77777777" w:rsidR="00CF3DAF" w:rsidRPr="00133EB9" w:rsidRDefault="00CF3DAF" w:rsidP="00970853">
      <w:pPr>
        <w:pStyle w:val="S1-subpara"/>
        <w:numPr>
          <w:ilvl w:val="0"/>
          <w:numId w:val="22"/>
        </w:numPr>
        <w:tabs>
          <w:tab w:val="left" w:pos="0"/>
        </w:tabs>
        <w:ind w:left="1152" w:right="-72" w:hanging="576"/>
        <w:rPr>
          <w:rFonts w:asciiTheme="majorBidi" w:hAnsiTheme="majorBidi" w:cstheme="majorBidi"/>
        </w:rPr>
      </w:pPr>
      <w:r w:rsidRPr="00133EB9">
        <w:rPr>
          <w:rFonts w:asciiTheme="majorBidi" w:hAnsiTheme="majorBidi" w:cstheme="majorBidi"/>
        </w:rPr>
        <w:t>if the successful Bidder fails to:</w:t>
      </w:r>
    </w:p>
    <w:p w14:paraId="78E5263D" w14:textId="77777777" w:rsidR="00CF3DAF" w:rsidRPr="00133EB9" w:rsidRDefault="00CF3DAF" w:rsidP="00970853">
      <w:pPr>
        <w:pStyle w:val="S1-subpara"/>
        <w:numPr>
          <w:ilvl w:val="0"/>
          <w:numId w:val="25"/>
        </w:numPr>
        <w:ind w:left="1728" w:right="-72" w:hanging="576"/>
        <w:rPr>
          <w:rFonts w:asciiTheme="majorBidi" w:hAnsiTheme="majorBidi" w:cstheme="majorBidi"/>
        </w:rPr>
      </w:pPr>
      <w:r w:rsidRPr="00133EB9">
        <w:rPr>
          <w:rFonts w:asciiTheme="majorBidi" w:hAnsiTheme="majorBidi" w:cstheme="majorBidi"/>
        </w:rPr>
        <w:t>sign the Contract in accordance with ITB 47; or</w:t>
      </w:r>
    </w:p>
    <w:p w14:paraId="09F8E2A2" w14:textId="77777777" w:rsidR="00CF3DAF" w:rsidRPr="00133EB9" w:rsidRDefault="00CF3DAF" w:rsidP="00970853">
      <w:pPr>
        <w:pStyle w:val="S1-subpara"/>
        <w:numPr>
          <w:ilvl w:val="0"/>
          <w:numId w:val="25"/>
        </w:numPr>
        <w:ind w:left="1728" w:right="-72" w:hanging="576"/>
        <w:rPr>
          <w:rFonts w:asciiTheme="majorBidi" w:hAnsiTheme="majorBidi" w:cstheme="majorBidi"/>
        </w:rPr>
      </w:pPr>
      <w:r w:rsidRPr="00133EB9">
        <w:rPr>
          <w:rFonts w:asciiTheme="majorBidi" w:hAnsiTheme="majorBidi" w:cstheme="majorBidi"/>
        </w:rPr>
        <w:t>furnish a Performance Security in accordance with ITB 48.</w:t>
      </w:r>
    </w:p>
    <w:p w14:paraId="2C1B06B1" w14:textId="77777777" w:rsidR="00CF3DAF" w:rsidRPr="00133EB9" w:rsidRDefault="00CF3DAF" w:rsidP="00970853">
      <w:pPr>
        <w:pStyle w:val="S1-subpara"/>
        <w:numPr>
          <w:ilvl w:val="1"/>
          <w:numId w:val="55"/>
        </w:numPr>
        <w:tabs>
          <w:tab w:val="left" w:pos="0"/>
        </w:tabs>
        <w:ind w:right="0"/>
        <w:rPr>
          <w:rFonts w:asciiTheme="majorBidi" w:hAnsiTheme="majorBidi" w:cstheme="majorBidi"/>
        </w:rPr>
      </w:pPr>
      <w:r w:rsidRPr="00133EB9">
        <w:rPr>
          <w:rFonts w:asciiTheme="majorBidi" w:hAnsiTheme="majorBidi" w:cstheme="majorBidi"/>
        </w:rPr>
        <w:t>The Bid Security or the Bid-Securing Declaration of a JV shall be in the name of the JV that submits the Bid. If the JV has not been legally constituted into a legally enforceable JV at the time of bidding, the Bid Security or the Bid Securing Declaration shall be in the names of all future members as named in the letter of intent referred to in ITB 4.1 and ITB 11.2.</w:t>
      </w:r>
    </w:p>
    <w:p w14:paraId="23DC83BA" w14:textId="77777777" w:rsidR="00CF3DAF" w:rsidRPr="00133EB9" w:rsidRDefault="00CF3DAF" w:rsidP="00970853">
      <w:pPr>
        <w:pStyle w:val="S1-subpara"/>
        <w:numPr>
          <w:ilvl w:val="1"/>
          <w:numId w:val="55"/>
        </w:numPr>
        <w:tabs>
          <w:tab w:val="left" w:pos="0"/>
        </w:tabs>
        <w:ind w:right="0"/>
        <w:rPr>
          <w:rFonts w:asciiTheme="majorBidi" w:hAnsiTheme="majorBidi" w:cstheme="majorBidi"/>
        </w:rPr>
      </w:pPr>
      <w:r w:rsidRPr="00133EB9">
        <w:rPr>
          <w:rFonts w:asciiTheme="majorBidi" w:hAnsiTheme="majorBidi" w:cstheme="majorBidi"/>
        </w:rPr>
        <w:t xml:space="preserve">If a Bid Securing Declaration is required </w:t>
      </w:r>
      <w:r w:rsidRPr="00133EB9">
        <w:rPr>
          <w:rFonts w:asciiTheme="majorBidi" w:hAnsiTheme="majorBidi" w:cstheme="majorBidi"/>
          <w:b/>
        </w:rPr>
        <w:t xml:space="preserve">in the BDS, </w:t>
      </w:r>
      <w:r w:rsidRPr="00133EB9">
        <w:rPr>
          <w:rFonts w:asciiTheme="majorBidi" w:hAnsiTheme="majorBidi" w:cstheme="majorBidi"/>
          <w:bCs/>
        </w:rPr>
        <w:t>pursuant to ITB 20.1,</w:t>
      </w:r>
      <w:r w:rsidRPr="00133EB9">
        <w:rPr>
          <w:rFonts w:asciiTheme="majorBidi" w:hAnsiTheme="majorBidi" w:cstheme="majorBidi"/>
        </w:rPr>
        <w:t xml:space="preserve"> and:</w:t>
      </w:r>
    </w:p>
    <w:p w14:paraId="5DB63EBA" w14:textId="77777777" w:rsidR="00CF3DAF" w:rsidRPr="00133EB9" w:rsidRDefault="00CF3DAF" w:rsidP="00970853">
      <w:pPr>
        <w:pStyle w:val="S1-subpara"/>
        <w:numPr>
          <w:ilvl w:val="0"/>
          <w:numId w:val="77"/>
        </w:numPr>
        <w:tabs>
          <w:tab w:val="left" w:pos="0"/>
        </w:tabs>
        <w:ind w:left="1152" w:right="-72" w:hanging="576"/>
        <w:rPr>
          <w:rFonts w:asciiTheme="majorBidi" w:hAnsiTheme="majorBidi" w:cstheme="majorBidi"/>
        </w:rPr>
      </w:pPr>
      <w:r w:rsidRPr="00133EB9">
        <w:rPr>
          <w:rFonts w:asciiTheme="majorBidi" w:hAnsiTheme="majorBidi" w:cstheme="majorBidi"/>
        </w:rPr>
        <w:t xml:space="preserve">if a Bidder withdraws its Bid during the period of Bid validity specified by the Bidder on the Letter of Bid </w:t>
      </w:r>
      <w:r w:rsidRPr="00133EB9">
        <w:rPr>
          <w:rFonts w:asciiTheme="majorBidi" w:hAnsiTheme="majorBidi" w:cstheme="majorBidi"/>
          <w:color w:val="000000" w:themeColor="text1"/>
        </w:rPr>
        <w:t>or any extension thereto provided by the Bidder</w:t>
      </w:r>
      <w:r w:rsidRPr="00133EB9">
        <w:rPr>
          <w:rFonts w:asciiTheme="majorBidi" w:hAnsiTheme="majorBidi" w:cstheme="majorBidi"/>
        </w:rPr>
        <w:t>; or</w:t>
      </w:r>
    </w:p>
    <w:p w14:paraId="33913C57" w14:textId="77777777" w:rsidR="00CF3DAF" w:rsidRPr="00133EB9" w:rsidRDefault="00CF3DAF" w:rsidP="00970853">
      <w:pPr>
        <w:pStyle w:val="S1-subpara"/>
        <w:numPr>
          <w:ilvl w:val="0"/>
          <w:numId w:val="77"/>
        </w:numPr>
        <w:tabs>
          <w:tab w:val="left" w:pos="0"/>
        </w:tabs>
        <w:ind w:left="1152" w:right="-72" w:hanging="576"/>
        <w:rPr>
          <w:rFonts w:asciiTheme="majorBidi" w:hAnsiTheme="majorBidi" w:cstheme="majorBidi"/>
        </w:rPr>
      </w:pPr>
      <w:r w:rsidRPr="00133EB9">
        <w:rPr>
          <w:rFonts w:asciiTheme="majorBidi" w:hAnsiTheme="majorBidi" w:cstheme="majorBidi"/>
        </w:rPr>
        <w:t xml:space="preserve">if the successful Bidder fails to: </w:t>
      </w:r>
    </w:p>
    <w:p w14:paraId="65C4961E" w14:textId="77777777" w:rsidR="00CF3DAF" w:rsidRPr="00133EB9" w:rsidRDefault="00CF3DAF" w:rsidP="00970853">
      <w:pPr>
        <w:pStyle w:val="S1-subpara"/>
        <w:numPr>
          <w:ilvl w:val="0"/>
          <w:numId w:val="26"/>
        </w:numPr>
        <w:ind w:left="1468" w:right="-72" w:hanging="426"/>
        <w:rPr>
          <w:rFonts w:asciiTheme="majorBidi" w:hAnsiTheme="majorBidi" w:cstheme="majorBidi"/>
        </w:rPr>
      </w:pPr>
      <w:r w:rsidRPr="00133EB9">
        <w:rPr>
          <w:rFonts w:asciiTheme="majorBidi" w:hAnsiTheme="majorBidi" w:cstheme="majorBidi"/>
        </w:rPr>
        <w:t xml:space="preserve">sign the Contract in accordance with ITB 47; or </w:t>
      </w:r>
    </w:p>
    <w:p w14:paraId="41BFE5CC" w14:textId="77777777" w:rsidR="00CF3DAF" w:rsidRPr="00133EB9" w:rsidRDefault="00CF3DAF" w:rsidP="00970853">
      <w:pPr>
        <w:pStyle w:val="S1-subpara"/>
        <w:numPr>
          <w:ilvl w:val="0"/>
          <w:numId w:val="26"/>
        </w:numPr>
        <w:ind w:left="1468" w:right="-72" w:hanging="426"/>
        <w:rPr>
          <w:rFonts w:asciiTheme="majorBidi" w:hAnsiTheme="majorBidi" w:cstheme="majorBidi"/>
        </w:rPr>
      </w:pPr>
      <w:r w:rsidRPr="00133EB9">
        <w:rPr>
          <w:rFonts w:asciiTheme="majorBidi" w:hAnsiTheme="majorBidi" w:cstheme="majorBidi"/>
        </w:rPr>
        <w:t>furnish a Performance Security in accordance with ITB 48;</w:t>
      </w:r>
    </w:p>
    <w:p w14:paraId="79DFA856" w14:textId="77777777" w:rsidR="00CF3DAF" w:rsidRPr="00133EB9" w:rsidRDefault="00CF3DAF" w:rsidP="001D5093">
      <w:pPr>
        <w:pStyle w:val="S1-subpara"/>
        <w:numPr>
          <w:ilvl w:val="0"/>
          <w:numId w:val="0"/>
        </w:numPr>
        <w:ind w:left="576" w:right="0"/>
        <w:rPr>
          <w:rFonts w:asciiTheme="majorBidi" w:hAnsiTheme="majorBidi" w:cstheme="majorBidi"/>
        </w:rPr>
      </w:pPr>
      <w:r w:rsidRPr="00133EB9">
        <w:rPr>
          <w:rFonts w:asciiTheme="majorBidi" w:hAnsiTheme="majorBidi" w:cstheme="majorBidi"/>
        </w:rPr>
        <w:t xml:space="preserve">the Borrower may </w:t>
      </w:r>
      <w:r w:rsidRPr="00133EB9">
        <w:rPr>
          <w:rFonts w:asciiTheme="majorBidi" w:hAnsiTheme="majorBidi" w:cstheme="majorBidi"/>
          <w:color w:val="000000" w:themeColor="text1"/>
        </w:rPr>
        <w:t>execute the Bid Securing Declaration</w:t>
      </w:r>
      <w:r w:rsidRPr="00133EB9">
        <w:rPr>
          <w:rFonts w:asciiTheme="majorBidi" w:hAnsiTheme="majorBidi" w:cstheme="majorBidi"/>
          <w:b/>
        </w:rPr>
        <w:t xml:space="preserve">, </w:t>
      </w:r>
      <w:r w:rsidRPr="00133EB9">
        <w:rPr>
          <w:rFonts w:asciiTheme="majorBidi" w:hAnsiTheme="majorBidi" w:cstheme="majorBidi"/>
        </w:rPr>
        <w:t>as provided for</w:t>
      </w:r>
      <w:r w:rsidRPr="00133EB9">
        <w:rPr>
          <w:rFonts w:asciiTheme="majorBidi" w:hAnsiTheme="majorBidi" w:cstheme="majorBidi"/>
          <w:b/>
        </w:rPr>
        <w:t xml:space="preserve"> in the BDS</w:t>
      </w:r>
      <w:r w:rsidRPr="00133EB9">
        <w:rPr>
          <w:rFonts w:asciiTheme="majorBidi" w:hAnsiTheme="majorBidi" w:cstheme="majorBidi"/>
        </w:rPr>
        <w:t>, declare the Bidder ineligible to be awarded a contract by the Employer for a period of time as stated</w:t>
      </w:r>
      <w:r w:rsidRPr="00133EB9">
        <w:rPr>
          <w:rFonts w:asciiTheme="majorBidi" w:hAnsiTheme="majorBidi" w:cstheme="majorBidi"/>
          <w:b/>
        </w:rPr>
        <w:t xml:space="preserve"> in the BDS</w:t>
      </w:r>
      <w:r w:rsidRPr="00133EB9">
        <w:rPr>
          <w:rFonts w:asciiTheme="majorBidi" w:hAnsiTheme="majorBidi" w:cstheme="majorBidi"/>
        </w:rPr>
        <w:t>.</w:t>
      </w:r>
    </w:p>
    <w:p w14:paraId="1449D44B" w14:textId="77777777" w:rsidR="00CF3DAF" w:rsidRPr="00133EB9" w:rsidRDefault="00CF3DAF" w:rsidP="00970853">
      <w:pPr>
        <w:pStyle w:val="Heading6"/>
        <w:numPr>
          <w:ilvl w:val="0"/>
          <w:numId w:val="135"/>
        </w:numPr>
        <w:ind w:left="426"/>
        <w:rPr>
          <w:rFonts w:asciiTheme="majorBidi" w:hAnsiTheme="majorBidi" w:cstheme="majorBidi"/>
          <w:bCs/>
          <w:noProof/>
          <w:color w:val="0070C0"/>
          <w:szCs w:val="24"/>
        </w:rPr>
      </w:pPr>
      <w:bookmarkStart w:id="50" w:name="_Toc59155832"/>
      <w:r w:rsidRPr="00133EB9">
        <w:rPr>
          <w:rFonts w:asciiTheme="majorBidi" w:hAnsiTheme="majorBidi" w:cstheme="majorBidi"/>
          <w:b/>
          <w:bCs/>
          <w:i w:val="0"/>
          <w:iCs/>
          <w:noProof/>
          <w:color w:val="0070C0"/>
          <w:sz w:val="24"/>
          <w:szCs w:val="24"/>
        </w:rPr>
        <w:t>Format and Signing of Bid</w:t>
      </w:r>
      <w:bookmarkEnd w:id="50"/>
    </w:p>
    <w:p w14:paraId="6F620E32" w14:textId="77777777" w:rsidR="00CF3DAF" w:rsidRPr="00133EB9" w:rsidRDefault="00CF3DAF" w:rsidP="00970853">
      <w:pPr>
        <w:pStyle w:val="S1-subpara"/>
        <w:numPr>
          <w:ilvl w:val="1"/>
          <w:numId w:val="56"/>
        </w:numPr>
        <w:ind w:right="0"/>
        <w:rPr>
          <w:rFonts w:asciiTheme="majorBidi" w:hAnsiTheme="majorBidi" w:cstheme="majorBidi"/>
        </w:rPr>
      </w:pPr>
      <w:r w:rsidRPr="00133EB9">
        <w:rPr>
          <w:rFonts w:asciiTheme="majorBidi" w:hAnsiTheme="majorBidi" w:cstheme="majorBidi"/>
        </w:rPr>
        <w:t>The Bidder shall prepare one original of the documents comprising the bid as described in ITB 11 and clearly mark it “Original.” Alternative Bids, if permitted in accordance with ITB 13, shall be clearly marked “Alternative”. In addition, the Bidder shall submit copies of the Bid, in the number specified</w:t>
      </w:r>
      <w:r w:rsidRPr="00133EB9">
        <w:rPr>
          <w:rFonts w:asciiTheme="majorBidi" w:hAnsiTheme="majorBidi" w:cstheme="majorBidi"/>
          <w:b/>
        </w:rPr>
        <w:t xml:space="preserve"> in the BDS</w:t>
      </w:r>
      <w:r w:rsidRPr="00133EB9">
        <w:rPr>
          <w:rFonts w:asciiTheme="majorBidi" w:hAnsiTheme="majorBidi" w:cstheme="majorBidi"/>
        </w:rPr>
        <w:t xml:space="preserve"> and clearly mark them “Copy.”  In the event of any discrepancy between the original and the copies, the original shall prevail.</w:t>
      </w:r>
    </w:p>
    <w:p w14:paraId="1FC782E9" w14:textId="77777777" w:rsidR="00CF3DAF" w:rsidRPr="00133EB9" w:rsidRDefault="00CF3DAF" w:rsidP="00970853">
      <w:pPr>
        <w:pStyle w:val="S1-subpara"/>
        <w:numPr>
          <w:ilvl w:val="1"/>
          <w:numId w:val="56"/>
        </w:numPr>
        <w:ind w:right="0"/>
        <w:rPr>
          <w:rFonts w:asciiTheme="majorBidi" w:hAnsiTheme="majorBidi" w:cstheme="majorBidi"/>
        </w:rPr>
      </w:pPr>
      <w:r w:rsidRPr="00133EB9">
        <w:rPr>
          <w:rFonts w:asciiTheme="majorBidi" w:hAnsiTheme="majorBidi" w:cstheme="majorBidi"/>
        </w:rPr>
        <w:t>Bidders shall mark as “</w:t>
      </w:r>
      <w:r w:rsidRPr="00133EB9">
        <w:rPr>
          <w:rFonts w:asciiTheme="majorBidi" w:hAnsiTheme="majorBidi" w:cstheme="majorBidi"/>
          <w:smallCaps/>
        </w:rPr>
        <w:t>Confidential</w:t>
      </w:r>
      <w:r w:rsidRPr="00133EB9">
        <w:rPr>
          <w:rFonts w:asciiTheme="majorBidi" w:hAnsiTheme="majorBidi" w:cstheme="majorBidi"/>
        </w:rPr>
        <w:t>” information in their Bids which is confidential to their business. This may include proprietary information, trade secrets or commercial or financially sensitive information.</w:t>
      </w:r>
    </w:p>
    <w:p w14:paraId="43F5EA1A" w14:textId="77777777" w:rsidR="00CF3DAF" w:rsidRPr="00133EB9" w:rsidRDefault="00CF3DAF" w:rsidP="00970853">
      <w:pPr>
        <w:pStyle w:val="S1-subpara"/>
        <w:numPr>
          <w:ilvl w:val="1"/>
          <w:numId w:val="56"/>
        </w:numPr>
        <w:ind w:right="0"/>
        <w:rPr>
          <w:rFonts w:asciiTheme="majorBidi" w:hAnsiTheme="majorBidi" w:cstheme="majorBidi"/>
        </w:rPr>
      </w:pPr>
      <w:r w:rsidRPr="00133EB9">
        <w:rPr>
          <w:rFonts w:asciiTheme="majorBidi" w:hAnsiTheme="majorBidi" w:cstheme="majorBidi"/>
        </w:rPr>
        <w:t xml:space="preserve">The original and all copies of the Bid shall be typed or written in indelible ink and shall be signed by a person duly authorized to sign on behalf of the Bidder.  This authorization shall consist of a written confirmation as specified </w:t>
      </w:r>
      <w:r w:rsidRPr="00133EB9">
        <w:rPr>
          <w:rFonts w:asciiTheme="majorBidi" w:hAnsiTheme="majorBidi" w:cstheme="majorBidi"/>
          <w:b/>
        </w:rPr>
        <w:t xml:space="preserve">in the BDS </w:t>
      </w:r>
      <w:r w:rsidRPr="00133EB9">
        <w:rPr>
          <w:rFonts w:asciiTheme="majorBidi" w:hAnsiTheme="majorBidi" w:cstheme="majorBidi"/>
        </w:rPr>
        <w:t>and shall be attached to the Bid.  The name and position held by each person signing the authorization must be typed or printed below the signature.  All pages of the Bid where entries or amendments have been made shall be signed or initialed by the person signing the Bid.</w:t>
      </w:r>
    </w:p>
    <w:p w14:paraId="4C22CFE5" w14:textId="77777777" w:rsidR="00CF3DAF" w:rsidRPr="00133EB9" w:rsidRDefault="00CF3DAF" w:rsidP="00970853">
      <w:pPr>
        <w:pStyle w:val="S1-subpara"/>
        <w:numPr>
          <w:ilvl w:val="1"/>
          <w:numId w:val="56"/>
        </w:numPr>
        <w:ind w:right="0"/>
        <w:rPr>
          <w:rFonts w:asciiTheme="majorBidi" w:hAnsiTheme="majorBidi" w:cstheme="majorBidi"/>
        </w:rPr>
      </w:pPr>
      <w:r w:rsidRPr="00133EB9">
        <w:rPr>
          <w:rFonts w:asciiTheme="majorBidi" w:hAnsiTheme="majorBidi" w:cstheme="majorBidi"/>
        </w:rPr>
        <w:t>In the case that the Bidder is a JV, the Bid shall be signed by an authorized representative of the JV on behalf of the JV, and so as to be legally binding on all the members as evidenced by a power of attorney signed by their legally authorized representatives.</w:t>
      </w:r>
    </w:p>
    <w:p w14:paraId="6E8E65F8" w14:textId="5496A036" w:rsidR="00CF3DAF" w:rsidRPr="00133EB9" w:rsidRDefault="00CF3DAF" w:rsidP="00970853">
      <w:pPr>
        <w:pStyle w:val="S1-subpara"/>
        <w:numPr>
          <w:ilvl w:val="1"/>
          <w:numId w:val="56"/>
        </w:numPr>
        <w:ind w:right="0"/>
        <w:rPr>
          <w:rFonts w:asciiTheme="majorBidi" w:hAnsiTheme="majorBidi" w:cstheme="majorBidi"/>
        </w:rPr>
      </w:pPr>
      <w:r w:rsidRPr="00133EB9">
        <w:rPr>
          <w:rFonts w:asciiTheme="majorBidi" w:hAnsiTheme="majorBidi" w:cstheme="majorBidi"/>
        </w:rPr>
        <w:t>Any interlineations, erasures, or overwriting shall be valid only if they are signed or initialed by the person signing the Bid.</w:t>
      </w:r>
    </w:p>
    <w:p w14:paraId="318D29BC" w14:textId="77777777" w:rsidR="00B00B23" w:rsidRPr="00133EB9" w:rsidRDefault="00B00B23" w:rsidP="00B00B23">
      <w:pPr>
        <w:pStyle w:val="S1-subpara"/>
        <w:numPr>
          <w:ilvl w:val="0"/>
          <w:numId w:val="0"/>
        </w:numPr>
        <w:ind w:left="576" w:right="0"/>
        <w:rPr>
          <w:rFonts w:asciiTheme="majorBidi" w:hAnsiTheme="majorBidi" w:cstheme="majorBidi"/>
        </w:rPr>
      </w:pPr>
    </w:p>
    <w:p w14:paraId="67EADCDE" w14:textId="019A62BB" w:rsidR="00CF3DAF" w:rsidRPr="00133EB9" w:rsidRDefault="003F63D5" w:rsidP="003F63D5">
      <w:pPr>
        <w:pStyle w:val="Heading5"/>
        <w:rPr>
          <w:rFonts w:asciiTheme="majorBidi" w:hAnsiTheme="majorBidi" w:cstheme="majorBidi"/>
        </w:rPr>
      </w:pPr>
      <w:bookmarkStart w:id="51" w:name="_Toc59155833"/>
      <w:r w:rsidRPr="00133EB9">
        <w:rPr>
          <w:rFonts w:asciiTheme="majorBidi" w:hAnsiTheme="majorBidi" w:cstheme="majorBidi"/>
        </w:rPr>
        <w:t xml:space="preserve">D- </w:t>
      </w:r>
      <w:r w:rsidR="00CF3DAF" w:rsidRPr="00133EB9">
        <w:rPr>
          <w:rFonts w:asciiTheme="majorBidi" w:hAnsiTheme="majorBidi" w:cstheme="majorBidi"/>
        </w:rPr>
        <w:t>Submission and Opening of Bids</w:t>
      </w:r>
      <w:bookmarkEnd w:id="51"/>
    </w:p>
    <w:p w14:paraId="38282191" w14:textId="5DE1FE86" w:rsidR="00CF3DAF" w:rsidRPr="00133EB9" w:rsidRDefault="00CF3DAF" w:rsidP="00970853">
      <w:pPr>
        <w:pStyle w:val="Heading6"/>
        <w:numPr>
          <w:ilvl w:val="0"/>
          <w:numId w:val="135"/>
        </w:numPr>
        <w:ind w:left="426"/>
        <w:rPr>
          <w:rFonts w:asciiTheme="majorBidi" w:hAnsiTheme="majorBidi" w:cstheme="majorBidi"/>
          <w:bCs/>
          <w:noProof/>
          <w:color w:val="0070C0"/>
          <w:szCs w:val="24"/>
        </w:rPr>
      </w:pPr>
      <w:bookmarkStart w:id="52" w:name="_Toc59155834"/>
      <w:r w:rsidRPr="00133EB9">
        <w:rPr>
          <w:rFonts w:asciiTheme="majorBidi" w:hAnsiTheme="majorBidi" w:cstheme="majorBidi"/>
          <w:b/>
          <w:bCs/>
          <w:i w:val="0"/>
          <w:iCs/>
          <w:noProof/>
          <w:color w:val="0070C0"/>
          <w:sz w:val="24"/>
          <w:szCs w:val="24"/>
        </w:rPr>
        <w:t>Submission, Sealing and Marking of Bids</w:t>
      </w:r>
      <w:bookmarkEnd w:id="52"/>
    </w:p>
    <w:p w14:paraId="769C873F" w14:textId="77777777" w:rsidR="00CF3DAF" w:rsidRPr="00133EB9" w:rsidRDefault="00CF3DAF" w:rsidP="00970853">
      <w:pPr>
        <w:pStyle w:val="S1-subpara"/>
        <w:numPr>
          <w:ilvl w:val="1"/>
          <w:numId w:val="58"/>
        </w:numPr>
        <w:ind w:right="0"/>
        <w:rPr>
          <w:rFonts w:asciiTheme="majorBidi" w:hAnsiTheme="majorBidi" w:cstheme="majorBidi"/>
        </w:rPr>
      </w:pPr>
      <w:r w:rsidRPr="00133EB9">
        <w:rPr>
          <w:rFonts w:asciiTheme="majorBidi" w:hAnsiTheme="majorBidi" w:cstheme="majorBidi"/>
        </w:rPr>
        <w:t>The Bidder shall deliver the Bid in a single, sealed envelope (one (1) envelope process). Within the single envelope the Bidder shall place the following separate, sealed envelopes:</w:t>
      </w:r>
    </w:p>
    <w:p w14:paraId="6DFD7857" w14:textId="77777777" w:rsidR="00CF3DAF" w:rsidRPr="00133EB9" w:rsidRDefault="00CF3DAF" w:rsidP="00970853">
      <w:pPr>
        <w:pStyle w:val="Sub-ClauseText"/>
        <w:numPr>
          <w:ilvl w:val="2"/>
          <w:numId w:val="57"/>
        </w:numPr>
        <w:spacing w:before="0" w:after="200"/>
        <w:ind w:left="1152" w:hanging="576"/>
        <w:rPr>
          <w:rFonts w:asciiTheme="majorBidi" w:hAnsiTheme="majorBidi" w:cstheme="majorBidi"/>
          <w:spacing w:val="0"/>
        </w:rPr>
      </w:pPr>
      <w:r w:rsidRPr="00133EB9">
        <w:rPr>
          <w:rFonts w:asciiTheme="majorBidi" w:hAnsiTheme="majorBidi" w:cstheme="majorBidi"/>
          <w:spacing w:val="0"/>
        </w:rPr>
        <w:t>in an envelope marked “</w:t>
      </w:r>
      <w:r w:rsidRPr="00133EB9">
        <w:rPr>
          <w:rFonts w:asciiTheme="majorBidi" w:hAnsiTheme="majorBidi" w:cstheme="majorBidi"/>
          <w:smallCaps/>
          <w:spacing w:val="0"/>
        </w:rPr>
        <w:t>Original</w:t>
      </w:r>
      <w:r w:rsidRPr="00133EB9">
        <w:rPr>
          <w:rFonts w:asciiTheme="majorBidi" w:hAnsiTheme="majorBidi" w:cstheme="majorBidi"/>
          <w:spacing w:val="0"/>
        </w:rPr>
        <w:t xml:space="preserve">”, all documents comprising the Bid, as described in ITB 11; and </w:t>
      </w:r>
    </w:p>
    <w:p w14:paraId="2FFE9692" w14:textId="77777777" w:rsidR="00CF3DAF" w:rsidRPr="00133EB9" w:rsidRDefault="00CF3DAF" w:rsidP="00970853">
      <w:pPr>
        <w:pStyle w:val="Sub-ClauseText"/>
        <w:numPr>
          <w:ilvl w:val="2"/>
          <w:numId w:val="57"/>
        </w:numPr>
        <w:spacing w:before="0" w:after="200"/>
        <w:ind w:left="1152" w:hanging="576"/>
        <w:rPr>
          <w:rFonts w:asciiTheme="majorBidi" w:hAnsiTheme="majorBidi" w:cstheme="majorBidi"/>
          <w:spacing w:val="0"/>
        </w:rPr>
      </w:pPr>
      <w:r w:rsidRPr="00133EB9">
        <w:rPr>
          <w:rFonts w:asciiTheme="majorBidi" w:hAnsiTheme="majorBidi" w:cstheme="majorBidi"/>
          <w:spacing w:val="0"/>
        </w:rPr>
        <w:t>in an envelope marked “</w:t>
      </w:r>
      <w:r w:rsidRPr="00133EB9">
        <w:rPr>
          <w:rFonts w:asciiTheme="majorBidi" w:hAnsiTheme="majorBidi" w:cstheme="majorBidi"/>
          <w:smallCaps/>
          <w:spacing w:val="0"/>
        </w:rPr>
        <w:t>Copies</w:t>
      </w:r>
      <w:r w:rsidRPr="00133EB9">
        <w:rPr>
          <w:rFonts w:asciiTheme="majorBidi" w:hAnsiTheme="majorBidi" w:cstheme="majorBidi"/>
          <w:spacing w:val="0"/>
        </w:rPr>
        <w:t xml:space="preserve">”, all required copies of the Bid; and </w:t>
      </w:r>
    </w:p>
    <w:p w14:paraId="54E32758" w14:textId="77777777" w:rsidR="00CF3DAF" w:rsidRPr="00133EB9" w:rsidRDefault="00CF3DAF" w:rsidP="00970853">
      <w:pPr>
        <w:pStyle w:val="Sub-ClauseText"/>
        <w:numPr>
          <w:ilvl w:val="2"/>
          <w:numId w:val="57"/>
        </w:numPr>
        <w:spacing w:before="0" w:after="200"/>
        <w:ind w:left="1152" w:hanging="576"/>
        <w:rPr>
          <w:rFonts w:asciiTheme="majorBidi" w:hAnsiTheme="majorBidi" w:cstheme="majorBidi"/>
          <w:spacing w:val="0"/>
        </w:rPr>
      </w:pPr>
      <w:r w:rsidRPr="00133EB9">
        <w:rPr>
          <w:rFonts w:asciiTheme="majorBidi" w:hAnsiTheme="majorBidi" w:cstheme="majorBidi"/>
          <w:spacing w:val="0"/>
        </w:rPr>
        <w:t>if alternative Bids are permitted in accordance with ITB 13, and if relevant:</w:t>
      </w:r>
    </w:p>
    <w:p w14:paraId="29693FAD" w14:textId="77777777" w:rsidR="00CF3DAF" w:rsidRPr="00133EB9" w:rsidRDefault="00CF3DAF" w:rsidP="00970853">
      <w:pPr>
        <w:pStyle w:val="Sub-ClauseText"/>
        <w:numPr>
          <w:ilvl w:val="0"/>
          <w:numId w:val="27"/>
        </w:numPr>
        <w:spacing w:before="0" w:after="200"/>
        <w:ind w:left="1728" w:right="-72" w:hanging="576"/>
        <w:rPr>
          <w:rFonts w:asciiTheme="majorBidi" w:hAnsiTheme="majorBidi" w:cstheme="majorBidi"/>
          <w:spacing w:val="0"/>
        </w:rPr>
      </w:pPr>
      <w:r w:rsidRPr="00133EB9">
        <w:rPr>
          <w:rFonts w:asciiTheme="majorBidi" w:hAnsiTheme="majorBidi" w:cstheme="majorBidi"/>
          <w:spacing w:val="0"/>
        </w:rPr>
        <w:t>in an envelope marked “</w:t>
      </w:r>
      <w:r w:rsidRPr="00133EB9">
        <w:rPr>
          <w:rFonts w:asciiTheme="majorBidi" w:hAnsiTheme="majorBidi" w:cstheme="majorBidi"/>
          <w:smallCaps/>
          <w:spacing w:val="0"/>
        </w:rPr>
        <w:t>Original–Alternative Bid</w:t>
      </w:r>
      <w:r w:rsidRPr="00133EB9">
        <w:rPr>
          <w:rFonts w:asciiTheme="majorBidi" w:hAnsiTheme="majorBidi" w:cstheme="majorBidi"/>
          <w:spacing w:val="0"/>
        </w:rPr>
        <w:t>” the alternative Bid; and</w:t>
      </w:r>
    </w:p>
    <w:p w14:paraId="45BC881E" w14:textId="77777777" w:rsidR="00CF3DAF" w:rsidRPr="00133EB9" w:rsidRDefault="00CF3DAF" w:rsidP="00970853">
      <w:pPr>
        <w:pStyle w:val="Sub-ClauseText"/>
        <w:numPr>
          <w:ilvl w:val="0"/>
          <w:numId w:val="27"/>
        </w:numPr>
        <w:spacing w:before="0" w:after="200"/>
        <w:ind w:left="1728" w:right="-72" w:hanging="576"/>
        <w:rPr>
          <w:rFonts w:asciiTheme="majorBidi" w:hAnsiTheme="majorBidi" w:cstheme="majorBidi"/>
          <w:spacing w:val="0"/>
        </w:rPr>
      </w:pPr>
      <w:r w:rsidRPr="00133EB9">
        <w:rPr>
          <w:rFonts w:asciiTheme="majorBidi" w:hAnsiTheme="majorBidi" w:cstheme="majorBidi"/>
        </w:rPr>
        <w:t>in the envelope marked “</w:t>
      </w:r>
      <w:r w:rsidRPr="00133EB9">
        <w:rPr>
          <w:rFonts w:asciiTheme="majorBidi" w:hAnsiTheme="majorBidi" w:cstheme="majorBidi"/>
          <w:smallCaps/>
          <w:spacing w:val="0"/>
        </w:rPr>
        <w:t>Copies – Alternative Bid</w:t>
      </w:r>
      <w:r w:rsidRPr="00133EB9">
        <w:rPr>
          <w:rFonts w:asciiTheme="majorBidi" w:hAnsiTheme="majorBidi" w:cstheme="majorBidi"/>
        </w:rPr>
        <w:t>” all required copies of the alternative Bid.</w:t>
      </w:r>
    </w:p>
    <w:p w14:paraId="6CBED08C" w14:textId="77777777" w:rsidR="00CF3DAF" w:rsidRPr="00133EB9" w:rsidRDefault="00CF3DAF" w:rsidP="00970853">
      <w:pPr>
        <w:pStyle w:val="S1-subpara"/>
        <w:numPr>
          <w:ilvl w:val="1"/>
          <w:numId w:val="58"/>
        </w:numPr>
        <w:ind w:right="0"/>
        <w:rPr>
          <w:rFonts w:asciiTheme="majorBidi" w:hAnsiTheme="majorBidi" w:cstheme="majorBidi"/>
        </w:rPr>
      </w:pPr>
      <w:r w:rsidRPr="00133EB9">
        <w:rPr>
          <w:rFonts w:asciiTheme="majorBidi" w:hAnsiTheme="majorBidi" w:cstheme="majorBidi"/>
        </w:rPr>
        <w:t>The inner and outer envelopes shall:</w:t>
      </w:r>
    </w:p>
    <w:p w14:paraId="6F53690B" w14:textId="77777777" w:rsidR="00CF3DAF" w:rsidRPr="00133EB9" w:rsidRDefault="00CF3DAF" w:rsidP="00C75C86">
      <w:pPr>
        <w:pStyle w:val="P3Header1-Clauses"/>
        <w:numPr>
          <w:ilvl w:val="0"/>
          <w:numId w:val="12"/>
        </w:numPr>
        <w:spacing w:after="200"/>
        <w:ind w:left="1152"/>
        <w:jc w:val="both"/>
        <w:rPr>
          <w:rFonts w:asciiTheme="majorBidi" w:hAnsiTheme="majorBidi" w:cstheme="majorBidi"/>
          <w:b w:val="0"/>
        </w:rPr>
      </w:pPr>
      <w:r w:rsidRPr="00133EB9">
        <w:rPr>
          <w:rFonts w:asciiTheme="majorBidi" w:hAnsiTheme="majorBidi" w:cstheme="majorBidi"/>
          <w:b w:val="0"/>
        </w:rPr>
        <w:t>bear the name and address of the Bidder;</w:t>
      </w:r>
    </w:p>
    <w:p w14:paraId="6DF1B145" w14:textId="77777777" w:rsidR="00CF3DAF" w:rsidRPr="00133EB9" w:rsidRDefault="00CF3DAF" w:rsidP="00C75C86">
      <w:pPr>
        <w:pStyle w:val="P3Header1-Clauses"/>
        <w:numPr>
          <w:ilvl w:val="0"/>
          <w:numId w:val="12"/>
        </w:numPr>
        <w:spacing w:after="200"/>
        <w:ind w:left="1152"/>
        <w:jc w:val="both"/>
        <w:rPr>
          <w:rFonts w:asciiTheme="majorBidi" w:hAnsiTheme="majorBidi" w:cstheme="majorBidi"/>
          <w:b w:val="0"/>
        </w:rPr>
      </w:pPr>
      <w:r w:rsidRPr="00133EB9">
        <w:rPr>
          <w:rFonts w:asciiTheme="majorBidi" w:hAnsiTheme="majorBidi" w:cstheme="majorBidi"/>
          <w:b w:val="0"/>
        </w:rPr>
        <w:t>be addressed to the Employer in accordance with ITB 23.1;</w:t>
      </w:r>
    </w:p>
    <w:p w14:paraId="6C2AA205" w14:textId="77777777" w:rsidR="00CF3DAF" w:rsidRPr="00133EB9" w:rsidRDefault="00CF3DAF" w:rsidP="00C75C86">
      <w:pPr>
        <w:pStyle w:val="P3Header1-Clauses"/>
        <w:numPr>
          <w:ilvl w:val="0"/>
          <w:numId w:val="12"/>
        </w:numPr>
        <w:spacing w:after="200"/>
        <w:ind w:left="1152"/>
        <w:jc w:val="both"/>
        <w:rPr>
          <w:rFonts w:asciiTheme="majorBidi" w:hAnsiTheme="majorBidi" w:cstheme="majorBidi"/>
          <w:b w:val="0"/>
        </w:rPr>
      </w:pPr>
      <w:r w:rsidRPr="00133EB9">
        <w:rPr>
          <w:rFonts w:asciiTheme="majorBidi" w:hAnsiTheme="majorBidi" w:cstheme="majorBidi"/>
          <w:b w:val="0"/>
        </w:rPr>
        <w:t>bear the specific identification of this Bidding process indicated in accordance with ITB 1.1; and</w:t>
      </w:r>
    </w:p>
    <w:p w14:paraId="3A9680B2" w14:textId="77777777" w:rsidR="00CF3DAF" w:rsidRPr="00133EB9" w:rsidRDefault="00CF3DAF" w:rsidP="00C75C86">
      <w:pPr>
        <w:pStyle w:val="P3Header1-Clauses"/>
        <w:numPr>
          <w:ilvl w:val="0"/>
          <w:numId w:val="12"/>
        </w:numPr>
        <w:spacing w:after="200"/>
        <w:ind w:left="1152"/>
        <w:jc w:val="both"/>
        <w:rPr>
          <w:rFonts w:asciiTheme="majorBidi" w:hAnsiTheme="majorBidi" w:cstheme="majorBidi"/>
          <w:b w:val="0"/>
        </w:rPr>
      </w:pPr>
      <w:r w:rsidRPr="00133EB9">
        <w:rPr>
          <w:rFonts w:asciiTheme="majorBidi" w:hAnsiTheme="majorBidi" w:cstheme="majorBidi"/>
          <w:b w:val="0"/>
        </w:rPr>
        <w:t>bear a warning not to open before the time and date for Bid opening.</w:t>
      </w:r>
    </w:p>
    <w:p w14:paraId="3AD3EF47" w14:textId="77777777" w:rsidR="00CF3DAF" w:rsidRPr="00133EB9" w:rsidRDefault="00CF3DAF" w:rsidP="00970853">
      <w:pPr>
        <w:pStyle w:val="S1-subpara"/>
        <w:numPr>
          <w:ilvl w:val="1"/>
          <w:numId w:val="58"/>
        </w:numPr>
        <w:ind w:right="0"/>
        <w:rPr>
          <w:rFonts w:asciiTheme="majorBidi" w:hAnsiTheme="majorBidi" w:cstheme="majorBidi"/>
        </w:rPr>
      </w:pPr>
      <w:r w:rsidRPr="00133EB9">
        <w:rPr>
          <w:rFonts w:asciiTheme="majorBidi" w:hAnsiTheme="majorBidi" w:cstheme="majorBidi"/>
        </w:rPr>
        <w:t>If all envelopes are not sealed and marked as required, the Employer will assume no responsibility for the misplacement or premature opening of the Bid.</w:t>
      </w:r>
    </w:p>
    <w:p w14:paraId="6F8F3CA0" w14:textId="77777777" w:rsidR="00CF3DAF" w:rsidRPr="00133EB9" w:rsidRDefault="00CF3DAF" w:rsidP="00970853">
      <w:pPr>
        <w:pStyle w:val="Heading6"/>
        <w:numPr>
          <w:ilvl w:val="0"/>
          <w:numId w:val="135"/>
        </w:numPr>
        <w:ind w:left="426"/>
        <w:rPr>
          <w:rFonts w:asciiTheme="majorBidi" w:hAnsiTheme="majorBidi" w:cstheme="majorBidi"/>
          <w:bCs/>
          <w:noProof/>
          <w:color w:val="0070C0"/>
          <w:szCs w:val="24"/>
        </w:rPr>
      </w:pPr>
      <w:bookmarkStart w:id="53" w:name="_Toc59155835"/>
      <w:r w:rsidRPr="00133EB9">
        <w:rPr>
          <w:rFonts w:asciiTheme="majorBidi" w:hAnsiTheme="majorBidi" w:cstheme="majorBidi"/>
          <w:b/>
          <w:bCs/>
          <w:i w:val="0"/>
          <w:iCs/>
          <w:noProof/>
          <w:color w:val="0070C0"/>
          <w:sz w:val="24"/>
          <w:szCs w:val="24"/>
        </w:rPr>
        <w:t>Deadline for Submission of Bids</w:t>
      </w:r>
      <w:bookmarkEnd w:id="53"/>
    </w:p>
    <w:p w14:paraId="6515AB0D" w14:textId="77777777" w:rsidR="00CF3DAF" w:rsidRPr="00133EB9" w:rsidRDefault="00CF3DAF" w:rsidP="00970853">
      <w:pPr>
        <w:pStyle w:val="S1-subpara"/>
        <w:numPr>
          <w:ilvl w:val="1"/>
          <w:numId w:val="59"/>
        </w:numPr>
        <w:ind w:right="0"/>
        <w:rPr>
          <w:rFonts w:asciiTheme="majorBidi" w:hAnsiTheme="majorBidi" w:cstheme="majorBidi"/>
        </w:rPr>
      </w:pPr>
      <w:r w:rsidRPr="00133EB9">
        <w:rPr>
          <w:rFonts w:asciiTheme="majorBidi" w:hAnsiTheme="majorBidi" w:cstheme="majorBidi"/>
        </w:rPr>
        <w:t xml:space="preserve">Bids must be received by the Employer at the address and no later than the date and time indicated </w:t>
      </w:r>
      <w:r w:rsidRPr="00133EB9">
        <w:rPr>
          <w:rFonts w:asciiTheme="majorBidi" w:hAnsiTheme="majorBidi" w:cstheme="majorBidi"/>
          <w:b/>
        </w:rPr>
        <w:t>in the BDS</w:t>
      </w:r>
      <w:r w:rsidRPr="00133EB9">
        <w:rPr>
          <w:rFonts w:asciiTheme="majorBidi" w:hAnsiTheme="majorBidi" w:cstheme="majorBidi"/>
        </w:rPr>
        <w:t>. When so specified</w:t>
      </w:r>
      <w:r w:rsidRPr="00133EB9">
        <w:rPr>
          <w:rFonts w:asciiTheme="majorBidi" w:hAnsiTheme="majorBidi" w:cstheme="majorBidi"/>
          <w:b/>
        </w:rPr>
        <w:t xml:space="preserve"> in the BDS</w:t>
      </w:r>
      <w:r w:rsidRPr="00133EB9">
        <w:rPr>
          <w:rFonts w:asciiTheme="majorBidi" w:hAnsiTheme="majorBidi" w:cstheme="majorBidi"/>
        </w:rPr>
        <w:t>, Bidders shall have the option of submitting their Bids electronically. Bidders submitting Bids electronically shall follow the electronic Bid submission procedures specified</w:t>
      </w:r>
      <w:r w:rsidRPr="00133EB9">
        <w:rPr>
          <w:rFonts w:asciiTheme="majorBidi" w:hAnsiTheme="majorBidi" w:cstheme="majorBidi"/>
          <w:b/>
        </w:rPr>
        <w:t xml:space="preserve"> in the BDS</w:t>
      </w:r>
      <w:r w:rsidRPr="00133EB9">
        <w:rPr>
          <w:rFonts w:asciiTheme="majorBidi" w:hAnsiTheme="majorBidi" w:cstheme="majorBidi"/>
        </w:rPr>
        <w:t>.</w:t>
      </w:r>
    </w:p>
    <w:p w14:paraId="0B500557" w14:textId="77777777" w:rsidR="00CF3DAF" w:rsidRPr="00133EB9" w:rsidRDefault="00CF3DAF" w:rsidP="00970853">
      <w:pPr>
        <w:pStyle w:val="S1-subpara"/>
        <w:numPr>
          <w:ilvl w:val="1"/>
          <w:numId w:val="59"/>
        </w:numPr>
        <w:ind w:right="0"/>
        <w:rPr>
          <w:rFonts w:asciiTheme="majorBidi" w:hAnsiTheme="majorBidi" w:cstheme="majorBidi"/>
        </w:rPr>
      </w:pPr>
      <w:r w:rsidRPr="00133EB9">
        <w:rPr>
          <w:rFonts w:asciiTheme="majorBidi" w:hAnsiTheme="majorBidi" w:cstheme="majorBidi"/>
        </w:rPr>
        <w:t>The Employer may, at its discretion, extend the deadline for the submission of Bids by amending the bidding document in accordance with ITB 8, in which case all rights and obligations of the Employer and Bidders previously subject to the deadline shall thereafter be subject to the deadline as extended.</w:t>
      </w:r>
    </w:p>
    <w:p w14:paraId="17E99880" w14:textId="77777777" w:rsidR="00CF3DAF" w:rsidRPr="00133EB9" w:rsidRDefault="00CF3DAF" w:rsidP="00970853">
      <w:pPr>
        <w:pStyle w:val="Heading6"/>
        <w:numPr>
          <w:ilvl w:val="0"/>
          <w:numId w:val="135"/>
        </w:numPr>
        <w:ind w:left="426"/>
        <w:rPr>
          <w:rFonts w:asciiTheme="majorBidi" w:hAnsiTheme="majorBidi" w:cstheme="majorBidi"/>
          <w:bCs/>
          <w:noProof/>
          <w:color w:val="0070C0"/>
          <w:szCs w:val="24"/>
        </w:rPr>
      </w:pPr>
      <w:bookmarkStart w:id="54" w:name="_Toc59155836"/>
      <w:r w:rsidRPr="00133EB9">
        <w:rPr>
          <w:rFonts w:asciiTheme="majorBidi" w:hAnsiTheme="majorBidi" w:cstheme="majorBidi"/>
          <w:b/>
          <w:bCs/>
          <w:i w:val="0"/>
          <w:iCs/>
          <w:noProof/>
          <w:color w:val="0070C0"/>
          <w:sz w:val="24"/>
          <w:szCs w:val="24"/>
        </w:rPr>
        <w:t>Late Bids</w:t>
      </w:r>
      <w:bookmarkEnd w:id="54"/>
    </w:p>
    <w:p w14:paraId="778C1B52" w14:textId="77777777" w:rsidR="00CF3DAF" w:rsidRPr="00133EB9" w:rsidRDefault="00CF3DAF" w:rsidP="00970853">
      <w:pPr>
        <w:pStyle w:val="S1-subpara"/>
        <w:numPr>
          <w:ilvl w:val="1"/>
          <w:numId w:val="60"/>
        </w:numPr>
        <w:ind w:right="0"/>
        <w:rPr>
          <w:rFonts w:asciiTheme="majorBidi" w:hAnsiTheme="majorBidi" w:cstheme="majorBidi"/>
        </w:rPr>
      </w:pPr>
      <w:r w:rsidRPr="00133EB9">
        <w:rPr>
          <w:rFonts w:asciiTheme="majorBidi" w:hAnsiTheme="majorBidi" w:cstheme="majorBidi"/>
        </w:rPr>
        <w:t>The Employer shall not consider any Bid that arrives after the deadline for submission of Bids, in accordance with ITB 23.  Any Bid received by the Employer after the deadline for submission of Bids shall be declared late, rejected, and returned unopened to the Bidder.</w:t>
      </w:r>
    </w:p>
    <w:p w14:paraId="55011B2A" w14:textId="77777777" w:rsidR="00CF3DAF" w:rsidRPr="00133EB9" w:rsidRDefault="00CF3DAF" w:rsidP="00970853">
      <w:pPr>
        <w:pStyle w:val="Heading6"/>
        <w:numPr>
          <w:ilvl w:val="0"/>
          <w:numId w:val="135"/>
        </w:numPr>
        <w:ind w:left="426"/>
        <w:rPr>
          <w:rFonts w:asciiTheme="majorBidi" w:hAnsiTheme="majorBidi" w:cstheme="majorBidi"/>
          <w:bCs/>
          <w:noProof/>
          <w:color w:val="0070C0"/>
          <w:szCs w:val="24"/>
        </w:rPr>
      </w:pPr>
      <w:bookmarkStart w:id="55" w:name="_Toc59155837"/>
      <w:r w:rsidRPr="00133EB9">
        <w:rPr>
          <w:rFonts w:asciiTheme="majorBidi" w:hAnsiTheme="majorBidi" w:cstheme="majorBidi"/>
          <w:b/>
          <w:bCs/>
          <w:i w:val="0"/>
          <w:iCs/>
          <w:noProof/>
          <w:color w:val="0070C0"/>
          <w:sz w:val="24"/>
          <w:szCs w:val="24"/>
        </w:rPr>
        <w:t>Withdrawal, Substitution, and Modification of Bids</w:t>
      </w:r>
      <w:bookmarkEnd w:id="55"/>
    </w:p>
    <w:p w14:paraId="267BF632" w14:textId="77777777" w:rsidR="00CF3DAF" w:rsidRPr="00133EB9" w:rsidRDefault="00CF3DAF" w:rsidP="00970853">
      <w:pPr>
        <w:pStyle w:val="S1-subpara"/>
        <w:numPr>
          <w:ilvl w:val="1"/>
          <w:numId w:val="61"/>
        </w:numPr>
        <w:ind w:right="0"/>
        <w:rPr>
          <w:rFonts w:asciiTheme="majorBidi" w:hAnsiTheme="majorBidi" w:cstheme="majorBidi"/>
        </w:rPr>
      </w:pPr>
      <w:r w:rsidRPr="00133EB9">
        <w:rPr>
          <w:rFonts w:asciiTheme="majorBidi" w:hAnsiTheme="majorBidi" w:cstheme="majorBidi"/>
        </w:rPr>
        <w:t>A Bidder may withdraw, substitute, or modify its bid after it has been submitted by sending a written notice, duly signed by an authorized representative, and shall include a copy of the authorization in accordance with ITB 21.3, (except that withdrawal notices do not require copies). The corresponding substitution or modification of the Bid must accompany the respective written notice.  All notices must be:</w:t>
      </w:r>
    </w:p>
    <w:p w14:paraId="7CA0B121" w14:textId="77777777" w:rsidR="00CF3DAF" w:rsidRPr="00133EB9" w:rsidRDefault="00CF3DAF" w:rsidP="00C75C86">
      <w:pPr>
        <w:pStyle w:val="P3Header1-Clauses"/>
        <w:numPr>
          <w:ilvl w:val="0"/>
          <w:numId w:val="13"/>
        </w:numPr>
        <w:spacing w:after="200"/>
        <w:ind w:left="1152"/>
        <w:jc w:val="both"/>
        <w:rPr>
          <w:rFonts w:asciiTheme="majorBidi" w:hAnsiTheme="majorBidi" w:cstheme="majorBidi"/>
          <w:b w:val="0"/>
        </w:rPr>
      </w:pPr>
      <w:r w:rsidRPr="00133EB9">
        <w:rPr>
          <w:rFonts w:asciiTheme="majorBidi" w:hAnsiTheme="majorBidi" w:cstheme="majorBidi"/>
          <w:b w:val="0"/>
        </w:rPr>
        <w:t>prepared and submitted in accordance with ITB 21 and ITB 22 (except that withdrawals notices do not require copies), and in addition, the respective envelopes shall be clearly marked “Withdrawal,” “Substitution,” “Modification”; and</w:t>
      </w:r>
    </w:p>
    <w:p w14:paraId="3BB83E71" w14:textId="77777777" w:rsidR="00CF3DAF" w:rsidRPr="00133EB9" w:rsidRDefault="00CF3DAF" w:rsidP="00C75C86">
      <w:pPr>
        <w:pStyle w:val="P3Header1-Clauses"/>
        <w:numPr>
          <w:ilvl w:val="0"/>
          <w:numId w:val="13"/>
        </w:numPr>
        <w:spacing w:after="200"/>
        <w:ind w:left="1152"/>
        <w:jc w:val="both"/>
        <w:rPr>
          <w:rFonts w:asciiTheme="majorBidi" w:hAnsiTheme="majorBidi" w:cstheme="majorBidi"/>
          <w:b w:val="0"/>
        </w:rPr>
      </w:pPr>
      <w:r w:rsidRPr="00133EB9">
        <w:rPr>
          <w:rFonts w:asciiTheme="majorBidi" w:hAnsiTheme="majorBidi" w:cstheme="majorBidi"/>
          <w:b w:val="0"/>
        </w:rPr>
        <w:t>received by the Employer prior to the deadline prescribed for submission of Bids, in accordance with ITB 23.</w:t>
      </w:r>
    </w:p>
    <w:p w14:paraId="26404DD8" w14:textId="77777777" w:rsidR="00CF3DAF" w:rsidRPr="00133EB9" w:rsidRDefault="00CF3DAF" w:rsidP="00970853">
      <w:pPr>
        <w:pStyle w:val="S1-subpara"/>
        <w:numPr>
          <w:ilvl w:val="1"/>
          <w:numId w:val="61"/>
        </w:numPr>
        <w:ind w:right="0"/>
        <w:rPr>
          <w:rFonts w:asciiTheme="majorBidi" w:hAnsiTheme="majorBidi" w:cstheme="majorBidi"/>
        </w:rPr>
      </w:pPr>
      <w:r w:rsidRPr="00133EB9">
        <w:rPr>
          <w:rFonts w:asciiTheme="majorBidi" w:hAnsiTheme="majorBidi" w:cstheme="majorBidi"/>
        </w:rPr>
        <w:t>Bids requested to be withdrawn in accordance with ITB 25.1 shall be returned unopened to the Bidders.</w:t>
      </w:r>
    </w:p>
    <w:p w14:paraId="0BF71450" w14:textId="77777777" w:rsidR="00CF3DAF" w:rsidRPr="00133EB9" w:rsidRDefault="00CF3DAF" w:rsidP="00970853">
      <w:pPr>
        <w:pStyle w:val="S1-subpara"/>
        <w:numPr>
          <w:ilvl w:val="1"/>
          <w:numId w:val="61"/>
        </w:numPr>
        <w:ind w:right="0"/>
        <w:rPr>
          <w:rFonts w:asciiTheme="majorBidi" w:hAnsiTheme="majorBidi" w:cstheme="majorBidi"/>
        </w:rPr>
      </w:pPr>
      <w:r w:rsidRPr="00133EB9">
        <w:rPr>
          <w:rFonts w:asciiTheme="majorBidi" w:hAnsiTheme="majorBidi" w:cstheme="majorBidi"/>
        </w:rPr>
        <w:t xml:space="preserve">No Bid may be withdrawn, substituted, or modified in the interval between the deadline for submission of Bids and the expiration of the period of Bid validity specified by the Bidder on the Letter of Bid or any extension thereof.  </w:t>
      </w:r>
    </w:p>
    <w:p w14:paraId="20D3076C" w14:textId="77777777" w:rsidR="00CF3DAF" w:rsidRPr="00133EB9" w:rsidRDefault="00CF3DAF" w:rsidP="00970853">
      <w:pPr>
        <w:pStyle w:val="Heading6"/>
        <w:numPr>
          <w:ilvl w:val="0"/>
          <w:numId w:val="135"/>
        </w:numPr>
        <w:ind w:left="426"/>
        <w:rPr>
          <w:rFonts w:asciiTheme="majorBidi" w:hAnsiTheme="majorBidi" w:cstheme="majorBidi"/>
          <w:bCs/>
          <w:noProof/>
          <w:color w:val="0070C0"/>
          <w:szCs w:val="24"/>
        </w:rPr>
      </w:pPr>
      <w:bookmarkStart w:id="56" w:name="_Toc59155838"/>
      <w:r w:rsidRPr="00133EB9">
        <w:rPr>
          <w:rFonts w:asciiTheme="majorBidi" w:hAnsiTheme="majorBidi" w:cstheme="majorBidi"/>
          <w:b/>
          <w:bCs/>
          <w:i w:val="0"/>
          <w:iCs/>
          <w:noProof/>
          <w:color w:val="0070C0"/>
          <w:sz w:val="24"/>
          <w:szCs w:val="24"/>
        </w:rPr>
        <w:t>Bid Opening</w:t>
      </w:r>
      <w:bookmarkEnd w:id="56"/>
    </w:p>
    <w:p w14:paraId="5AD08337" w14:textId="43B57D98" w:rsidR="00CF3DAF" w:rsidRPr="00133EB9" w:rsidRDefault="00CF3DAF" w:rsidP="00970853">
      <w:pPr>
        <w:pStyle w:val="S1-subpara"/>
        <w:numPr>
          <w:ilvl w:val="1"/>
          <w:numId w:val="62"/>
        </w:numPr>
        <w:ind w:right="0"/>
        <w:rPr>
          <w:rFonts w:asciiTheme="majorBidi" w:hAnsiTheme="majorBidi" w:cstheme="majorBidi"/>
        </w:rPr>
      </w:pPr>
      <w:r w:rsidRPr="00133EB9">
        <w:rPr>
          <w:rFonts w:asciiTheme="majorBidi" w:hAnsiTheme="majorBidi" w:cstheme="majorBidi"/>
        </w:rPr>
        <w:t xml:space="preserve">Except as in the cases specified in ITB 24 and ITB 25.2, the Employer shall publicly open and read out in accordance with ITB 26.5 all Bids received by the deadline at the date, time and place specified </w:t>
      </w:r>
      <w:r w:rsidRPr="00133EB9">
        <w:rPr>
          <w:rFonts w:asciiTheme="majorBidi" w:hAnsiTheme="majorBidi" w:cstheme="majorBidi"/>
          <w:b/>
        </w:rPr>
        <w:t>in the BDS</w:t>
      </w:r>
      <w:r w:rsidRPr="00133EB9">
        <w:rPr>
          <w:rFonts w:asciiTheme="majorBidi" w:hAnsiTheme="majorBidi" w:cstheme="majorBidi"/>
        </w:rPr>
        <w:t xml:space="preserve"> in the presence of Bidders’ designated representatives and anyone who choose to attend. Any specific electronic Bid opening procedures required if electronic Bidding is permitted in accordance with ITB 23.1, shall be as specified </w:t>
      </w:r>
      <w:r w:rsidRPr="00133EB9">
        <w:rPr>
          <w:rFonts w:asciiTheme="majorBidi" w:hAnsiTheme="majorBidi" w:cstheme="majorBidi"/>
          <w:b/>
        </w:rPr>
        <w:t>in the BDS</w:t>
      </w:r>
      <w:r w:rsidRPr="00133EB9">
        <w:rPr>
          <w:rFonts w:asciiTheme="majorBidi" w:hAnsiTheme="majorBidi" w:cstheme="majorBidi"/>
        </w:rPr>
        <w:t>.</w:t>
      </w:r>
    </w:p>
    <w:p w14:paraId="0C46ABAD" w14:textId="77777777" w:rsidR="00CF3DAF" w:rsidRPr="00133EB9" w:rsidRDefault="00CF3DAF" w:rsidP="00970853">
      <w:pPr>
        <w:pStyle w:val="S1-subpara"/>
        <w:numPr>
          <w:ilvl w:val="1"/>
          <w:numId w:val="62"/>
        </w:numPr>
        <w:ind w:right="0"/>
        <w:rPr>
          <w:rFonts w:asciiTheme="majorBidi" w:hAnsiTheme="majorBidi" w:cstheme="majorBidi"/>
        </w:rPr>
      </w:pPr>
      <w:r w:rsidRPr="00133EB9">
        <w:rPr>
          <w:rFonts w:asciiTheme="majorBidi" w:hAnsiTheme="majorBidi" w:cstheme="majorBidi"/>
        </w:rPr>
        <w:t>First, the written notice of withdrawal in the envelopes marked “Withdrawal” shall be opened and read out and the envelope with the corresponding Bid shall not be opened, but returned to the Bidder.  No bid withdrawal shall be permitted unless the corresponding withdrawal notice contains a valid authorization to request the withdrawal and is read out at Bid opening.</w:t>
      </w:r>
    </w:p>
    <w:p w14:paraId="0E34C565" w14:textId="77777777" w:rsidR="00CF3DAF" w:rsidRPr="00133EB9" w:rsidRDefault="00CF3DAF" w:rsidP="00970853">
      <w:pPr>
        <w:pStyle w:val="S1-subpara"/>
        <w:numPr>
          <w:ilvl w:val="1"/>
          <w:numId w:val="62"/>
        </w:numPr>
        <w:ind w:right="0"/>
        <w:rPr>
          <w:rFonts w:asciiTheme="majorBidi" w:hAnsiTheme="majorBidi" w:cstheme="majorBidi"/>
        </w:rPr>
      </w:pPr>
      <w:r w:rsidRPr="00133EB9">
        <w:rPr>
          <w:rFonts w:asciiTheme="majorBidi" w:hAnsiTheme="majorBidi" w:cstheme="majorBidi"/>
        </w:rPr>
        <w:t>Next, envelopes marked “Substitution” shall be opened and read out and exchanged with the corresponding Bid being substituted, and the substituted Bid shall not be opened, but returned to the Bidder. No Bid substitution shall be permitted unless the corresponding substitution notice contains a valid authorization to request the substitution and is read out at Bid opening.</w:t>
      </w:r>
    </w:p>
    <w:p w14:paraId="19857A5A" w14:textId="77777777" w:rsidR="00CF3DAF" w:rsidRPr="00133EB9" w:rsidRDefault="00CF3DAF" w:rsidP="00970853">
      <w:pPr>
        <w:pStyle w:val="S1-subpara"/>
        <w:numPr>
          <w:ilvl w:val="1"/>
          <w:numId w:val="62"/>
        </w:numPr>
        <w:ind w:right="0"/>
        <w:rPr>
          <w:rFonts w:asciiTheme="majorBidi" w:hAnsiTheme="majorBidi" w:cstheme="majorBidi"/>
        </w:rPr>
      </w:pPr>
      <w:r w:rsidRPr="00133EB9">
        <w:rPr>
          <w:rFonts w:asciiTheme="majorBidi" w:hAnsiTheme="majorBidi" w:cstheme="majorBidi"/>
        </w:rPr>
        <w:t>Next, envelopes marked “Modification” shall be opened and read out with the corresponding Bid. No Bid modification shall be permitted unless the corresponding modification notice contains a valid authorization to request the modification and is read out at Bid opening.</w:t>
      </w:r>
    </w:p>
    <w:p w14:paraId="30B38D30" w14:textId="77777777" w:rsidR="00CF3DAF" w:rsidRPr="00133EB9" w:rsidRDefault="00CF3DAF" w:rsidP="00970853">
      <w:pPr>
        <w:pStyle w:val="S1-subpara"/>
        <w:numPr>
          <w:ilvl w:val="1"/>
          <w:numId w:val="62"/>
        </w:numPr>
        <w:ind w:right="0"/>
        <w:rPr>
          <w:rFonts w:asciiTheme="majorBidi" w:hAnsiTheme="majorBidi" w:cstheme="majorBidi"/>
        </w:rPr>
      </w:pPr>
      <w:r w:rsidRPr="00133EB9">
        <w:rPr>
          <w:rFonts w:asciiTheme="majorBidi" w:hAnsiTheme="majorBidi" w:cstheme="majorBidi"/>
        </w:rPr>
        <w:t xml:space="preserve">Next, all remaining envelopes shall be opened one at a time, reading out: the name of the Bidder and the total Bid Price, Bid Price(s) per lot (contract), if applicable, including any discounts and alternative Bids, and indicating whether there is a modification; the presence or absence of a Bid Security or Bid-Securing Declaration, if required; and any other details as the Employer may consider appropriate.  </w:t>
      </w:r>
    </w:p>
    <w:p w14:paraId="733C30A4" w14:textId="77777777" w:rsidR="00CF3DAF" w:rsidRPr="00133EB9" w:rsidRDefault="00CF3DAF" w:rsidP="00970853">
      <w:pPr>
        <w:pStyle w:val="S1-subpara"/>
        <w:numPr>
          <w:ilvl w:val="1"/>
          <w:numId w:val="62"/>
        </w:numPr>
        <w:ind w:right="0"/>
        <w:rPr>
          <w:rFonts w:asciiTheme="majorBidi" w:hAnsiTheme="majorBidi" w:cstheme="majorBidi"/>
        </w:rPr>
      </w:pPr>
      <w:r w:rsidRPr="00133EB9">
        <w:rPr>
          <w:rFonts w:asciiTheme="majorBidi" w:hAnsiTheme="majorBidi" w:cstheme="majorBidi"/>
          <w:color w:val="000000" w:themeColor="text1"/>
        </w:rPr>
        <w:t xml:space="preserve">Only Bids, alternative Bids and discounts that are opened and read out at Bid opening shall be considered further. </w:t>
      </w:r>
      <w:r w:rsidRPr="00133EB9">
        <w:rPr>
          <w:rFonts w:asciiTheme="majorBidi" w:hAnsiTheme="majorBidi" w:cstheme="majorBidi"/>
          <w:noProof/>
        </w:rPr>
        <w:t>The Letter of Bid and the Price Schedules are to be initialed by representatives of the Employer attending Bid opening in the manner specified</w:t>
      </w:r>
      <w:r w:rsidRPr="00133EB9">
        <w:rPr>
          <w:rFonts w:asciiTheme="majorBidi" w:hAnsiTheme="majorBidi" w:cstheme="majorBidi"/>
          <w:b/>
          <w:noProof/>
        </w:rPr>
        <w:t xml:space="preserve"> in the BDS</w:t>
      </w:r>
      <w:r w:rsidRPr="00133EB9">
        <w:rPr>
          <w:rFonts w:asciiTheme="majorBidi" w:hAnsiTheme="majorBidi" w:cstheme="majorBidi"/>
          <w:noProof/>
        </w:rPr>
        <w:t>.</w:t>
      </w:r>
    </w:p>
    <w:p w14:paraId="67230B59" w14:textId="77777777" w:rsidR="00CF3DAF" w:rsidRPr="00133EB9" w:rsidRDefault="00CF3DAF" w:rsidP="00970853">
      <w:pPr>
        <w:pStyle w:val="S1-subpara"/>
        <w:numPr>
          <w:ilvl w:val="1"/>
          <w:numId w:val="62"/>
        </w:numPr>
        <w:ind w:right="0"/>
        <w:rPr>
          <w:rFonts w:asciiTheme="majorBidi" w:hAnsiTheme="majorBidi" w:cstheme="majorBidi"/>
        </w:rPr>
      </w:pPr>
      <w:r w:rsidRPr="00133EB9">
        <w:rPr>
          <w:rFonts w:asciiTheme="majorBidi" w:hAnsiTheme="majorBidi" w:cstheme="majorBidi"/>
        </w:rPr>
        <w:t>The Employer shall neither discuss the merits of any Bid nor reject any Bid (except for late Bids, in accordance with ITB 24.1).</w:t>
      </w:r>
    </w:p>
    <w:p w14:paraId="46773444" w14:textId="77777777" w:rsidR="00CF3DAF" w:rsidRPr="00133EB9" w:rsidRDefault="00CF3DAF" w:rsidP="00970853">
      <w:pPr>
        <w:pStyle w:val="S1-subpara"/>
        <w:numPr>
          <w:ilvl w:val="1"/>
          <w:numId w:val="62"/>
        </w:numPr>
        <w:ind w:right="0"/>
        <w:rPr>
          <w:rFonts w:asciiTheme="majorBidi" w:hAnsiTheme="majorBidi" w:cstheme="majorBidi"/>
        </w:rPr>
      </w:pPr>
      <w:r w:rsidRPr="00133EB9">
        <w:rPr>
          <w:rFonts w:asciiTheme="majorBidi" w:hAnsiTheme="majorBidi" w:cstheme="majorBidi"/>
        </w:rPr>
        <w:t>The Employer shall prepare a record of the Bid opening that shall include, as a minimum:</w:t>
      </w:r>
    </w:p>
    <w:p w14:paraId="661CF3DC" w14:textId="77777777" w:rsidR="00CF3DAF" w:rsidRPr="00133EB9" w:rsidRDefault="00CF3DAF" w:rsidP="00970853">
      <w:pPr>
        <w:pStyle w:val="S1-subpara"/>
        <w:numPr>
          <w:ilvl w:val="2"/>
          <w:numId w:val="63"/>
        </w:numPr>
        <w:ind w:left="1152" w:right="0" w:hanging="576"/>
        <w:rPr>
          <w:rFonts w:asciiTheme="majorBidi" w:hAnsiTheme="majorBidi" w:cstheme="majorBidi"/>
        </w:rPr>
      </w:pPr>
      <w:r w:rsidRPr="00133EB9">
        <w:rPr>
          <w:rFonts w:asciiTheme="majorBidi" w:hAnsiTheme="majorBidi" w:cstheme="majorBidi"/>
        </w:rPr>
        <w:t xml:space="preserve">the name of the Bidder and whether there is a withdrawal, substitution, or modification; </w:t>
      </w:r>
    </w:p>
    <w:p w14:paraId="7FC432FB" w14:textId="77777777" w:rsidR="00CF3DAF" w:rsidRPr="00133EB9" w:rsidRDefault="00CF3DAF" w:rsidP="00970853">
      <w:pPr>
        <w:pStyle w:val="S1-subpara"/>
        <w:numPr>
          <w:ilvl w:val="2"/>
          <w:numId w:val="63"/>
        </w:numPr>
        <w:ind w:left="1152" w:right="0" w:hanging="576"/>
        <w:rPr>
          <w:rFonts w:asciiTheme="majorBidi" w:hAnsiTheme="majorBidi" w:cstheme="majorBidi"/>
        </w:rPr>
      </w:pPr>
      <w:r w:rsidRPr="00133EB9">
        <w:rPr>
          <w:rFonts w:asciiTheme="majorBidi" w:hAnsiTheme="majorBidi" w:cstheme="majorBidi"/>
        </w:rPr>
        <w:t>the Bid Price, per lot if applicable, including any discounts;</w:t>
      </w:r>
    </w:p>
    <w:p w14:paraId="24E4D540" w14:textId="77777777" w:rsidR="00CF3DAF" w:rsidRPr="00133EB9" w:rsidRDefault="00CF3DAF" w:rsidP="00970853">
      <w:pPr>
        <w:pStyle w:val="S1-subpara"/>
        <w:numPr>
          <w:ilvl w:val="2"/>
          <w:numId w:val="63"/>
        </w:numPr>
        <w:ind w:left="1152" w:right="0" w:hanging="576"/>
        <w:rPr>
          <w:rFonts w:asciiTheme="majorBidi" w:hAnsiTheme="majorBidi" w:cstheme="majorBidi"/>
        </w:rPr>
      </w:pPr>
      <w:r w:rsidRPr="00133EB9">
        <w:rPr>
          <w:rFonts w:asciiTheme="majorBidi" w:hAnsiTheme="majorBidi" w:cstheme="majorBidi"/>
        </w:rPr>
        <w:t xml:space="preserve">any alternative Bids; and </w:t>
      </w:r>
    </w:p>
    <w:p w14:paraId="79D5BAB5" w14:textId="77777777" w:rsidR="00CF3DAF" w:rsidRPr="00133EB9" w:rsidRDefault="00CF3DAF" w:rsidP="00970853">
      <w:pPr>
        <w:pStyle w:val="S1-subpara"/>
        <w:numPr>
          <w:ilvl w:val="2"/>
          <w:numId w:val="63"/>
        </w:numPr>
        <w:ind w:left="1152" w:right="0" w:hanging="576"/>
        <w:rPr>
          <w:rFonts w:asciiTheme="majorBidi" w:hAnsiTheme="majorBidi" w:cstheme="majorBidi"/>
        </w:rPr>
      </w:pPr>
      <w:r w:rsidRPr="00133EB9">
        <w:rPr>
          <w:rFonts w:asciiTheme="majorBidi" w:hAnsiTheme="majorBidi" w:cstheme="majorBidi"/>
        </w:rPr>
        <w:t xml:space="preserve">the presence or absence of a Bid Security or a Bid-Securing Declaration.  </w:t>
      </w:r>
    </w:p>
    <w:p w14:paraId="1768B661" w14:textId="77777777" w:rsidR="00CF3DAF" w:rsidRPr="00133EB9" w:rsidRDefault="00CF3DAF" w:rsidP="00970853">
      <w:pPr>
        <w:pStyle w:val="S1-subpara"/>
        <w:numPr>
          <w:ilvl w:val="1"/>
          <w:numId w:val="62"/>
        </w:numPr>
        <w:ind w:right="0"/>
        <w:rPr>
          <w:rFonts w:asciiTheme="majorBidi" w:hAnsiTheme="majorBidi" w:cstheme="majorBidi"/>
        </w:rPr>
      </w:pPr>
      <w:r w:rsidRPr="00133EB9">
        <w:rPr>
          <w:rFonts w:asciiTheme="majorBidi" w:hAnsiTheme="majorBidi" w:cstheme="majorBidi"/>
        </w:rPr>
        <w:t>The Bidders’ representatives who are present shall be requested to sign the record.  The omission of a Bidder’s signature on the record shall not invalidate the contents and effect of the record.  A copy of the record shall be distributed to all Bidders.</w:t>
      </w:r>
    </w:p>
    <w:p w14:paraId="27296E32" w14:textId="305F04C3" w:rsidR="00CF3DAF" w:rsidRPr="00133EB9" w:rsidRDefault="003F63D5" w:rsidP="003F63D5">
      <w:pPr>
        <w:pStyle w:val="S1-Header"/>
        <w:tabs>
          <w:tab w:val="clear" w:pos="360"/>
        </w:tabs>
        <w:ind w:left="2401" w:firstLine="0"/>
        <w:jc w:val="left"/>
        <w:rPr>
          <w:rFonts w:asciiTheme="majorBidi" w:hAnsiTheme="majorBidi" w:cstheme="majorBidi"/>
        </w:rPr>
      </w:pPr>
      <w:r w:rsidRPr="00133EB9">
        <w:rPr>
          <w:rFonts w:asciiTheme="majorBidi" w:hAnsiTheme="majorBidi" w:cstheme="majorBidi"/>
        </w:rPr>
        <w:t xml:space="preserve">E- </w:t>
      </w:r>
      <w:r w:rsidR="00CF3DAF" w:rsidRPr="00133EB9">
        <w:rPr>
          <w:rFonts w:asciiTheme="majorBidi" w:hAnsiTheme="majorBidi" w:cstheme="majorBidi"/>
        </w:rPr>
        <w:t>Evaluation and Comparison of Bids</w:t>
      </w:r>
    </w:p>
    <w:p w14:paraId="7B754E86" w14:textId="77777777" w:rsidR="00CF3DAF" w:rsidRPr="00133EB9" w:rsidRDefault="00CF3DAF" w:rsidP="00970853">
      <w:pPr>
        <w:pStyle w:val="Heading6"/>
        <w:numPr>
          <w:ilvl w:val="0"/>
          <w:numId w:val="135"/>
        </w:numPr>
        <w:ind w:left="426"/>
        <w:rPr>
          <w:rFonts w:asciiTheme="majorBidi" w:hAnsiTheme="majorBidi" w:cstheme="majorBidi"/>
          <w:bCs/>
          <w:noProof/>
          <w:color w:val="0070C0"/>
          <w:szCs w:val="24"/>
        </w:rPr>
      </w:pPr>
      <w:bookmarkStart w:id="57" w:name="_Toc59155839"/>
      <w:r w:rsidRPr="00133EB9">
        <w:rPr>
          <w:rFonts w:asciiTheme="majorBidi" w:hAnsiTheme="majorBidi" w:cstheme="majorBidi"/>
          <w:b/>
          <w:bCs/>
          <w:i w:val="0"/>
          <w:iCs/>
          <w:noProof/>
          <w:color w:val="0070C0"/>
          <w:sz w:val="24"/>
          <w:szCs w:val="24"/>
        </w:rPr>
        <w:t>Confidentiality</w:t>
      </w:r>
      <w:bookmarkEnd w:id="57"/>
    </w:p>
    <w:p w14:paraId="5E526D21" w14:textId="77777777" w:rsidR="00CF3DAF" w:rsidRPr="00133EB9" w:rsidRDefault="00CF3DAF" w:rsidP="00970853">
      <w:pPr>
        <w:pStyle w:val="S1-subpara"/>
        <w:numPr>
          <w:ilvl w:val="1"/>
          <w:numId w:val="64"/>
        </w:numPr>
        <w:ind w:right="0"/>
        <w:rPr>
          <w:rFonts w:asciiTheme="majorBidi" w:hAnsiTheme="majorBidi" w:cstheme="majorBidi"/>
        </w:rPr>
      </w:pPr>
      <w:r w:rsidRPr="00133EB9">
        <w:rPr>
          <w:rFonts w:asciiTheme="majorBidi" w:hAnsiTheme="majorBidi" w:cstheme="majorBidi"/>
        </w:rPr>
        <w:t xml:space="preserve">Information relating to the evaluation of Bids and recommendation of contract award, shall not be disclosed to Bidders or any other persons not officially concerned with the Bidding process </w:t>
      </w:r>
      <w:r w:rsidRPr="00133EB9">
        <w:rPr>
          <w:rFonts w:asciiTheme="majorBidi" w:hAnsiTheme="majorBidi" w:cstheme="majorBidi"/>
          <w:color w:val="000000" w:themeColor="text1"/>
        </w:rPr>
        <w:t xml:space="preserve">until information on Intention to Award the Contract is transmitted </w:t>
      </w:r>
      <w:r w:rsidRPr="00133EB9">
        <w:rPr>
          <w:rFonts w:asciiTheme="majorBidi" w:hAnsiTheme="majorBidi" w:cstheme="majorBidi"/>
        </w:rPr>
        <w:t>to all Bidders in accordance with ITB 43.1.</w:t>
      </w:r>
    </w:p>
    <w:p w14:paraId="1B316DF9" w14:textId="77777777" w:rsidR="00CF3DAF" w:rsidRPr="00133EB9" w:rsidRDefault="00CF3DAF" w:rsidP="00970853">
      <w:pPr>
        <w:pStyle w:val="S1-subpara"/>
        <w:numPr>
          <w:ilvl w:val="1"/>
          <w:numId w:val="64"/>
        </w:numPr>
        <w:ind w:right="0"/>
        <w:rPr>
          <w:rFonts w:asciiTheme="majorBidi" w:hAnsiTheme="majorBidi" w:cstheme="majorBidi"/>
        </w:rPr>
      </w:pPr>
      <w:r w:rsidRPr="00133EB9">
        <w:rPr>
          <w:rFonts w:asciiTheme="majorBidi" w:hAnsiTheme="majorBidi" w:cstheme="majorBidi"/>
        </w:rPr>
        <w:t>Any effort by a Bidder to influence the Employer in the evaluation of the bids or Contract award decisions may result in the rejection of its Bid.</w:t>
      </w:r>
    </w:p>
    <w:p w14:paraId="52549AE9" w14:textId="77777777" w:rsidR="00CF3DAF" w:rsidRPr="00133EB9" w:rsidRDefault="00CF3DAF" w:rsidP="00970853">
      <w:pPr>
        <w:pStyle w:val="S1-subpara"/>
        <w:numPr>
          <w:ilvl w:val="1"/>
          <w:numId w:val="64"/>
        </w:numPr>
        <w:ind w:right="0"/>
        <w:rPr>
          <w:rFonts w:asciiTheme="majorBidi" w:hAnsiTheme="majorBidi" w:cstheme="majorBidi"/>
        </w:rPr>
      </w:pPr>
      <w:r w:rsidRPr="00133EB9">
        <w:rPr>
          <w:rFonts w:asciiTheme="majorBidi" w:hAnsiTheme="majorBidi" w:cstheme="majorBidi"/>
        </w:rPr>
        <w:t>Notwithstanding ITB 27.2, from the time of Bid opening to the time of Contract Award, if any Bidder wishes to contact the Employer on any matter related to the Bidding process, it should do so in writing.</w:t>
      </w:r>
    </w:p>
    <w:p w14:paraId="12C7B1FE" w14:textId="77777777" w:rsidR="00CF3DAF" w:rsidRPr="00133EB9" w:rsidRDefault="00CF3DAF" w:rsidP="00970853">
      <w:pPr>
        <w:pStyle w:val="Heading6"/>
        <w:numPr>
          <w:ilvl w:val="0"/>
          <w:numId w:val="135"/>
        </w:numPr>
        <w:ind w:left="426"/>
        <w:rPr>
          <w:rFonts w:asciiTheme="majorBidi" w:hAnsiTheme="majorBidi" w:cstheme="majorBidi"/>
          <w:bCs/>
          <w:noProof/>
          <w:color w:val="0070C0"/>
          <w:szCs w:val="24"/>
        </w:rPr>
      </w:pPr>
      <w:bookmarkStart w:id="58" w:name="_Toc59155840"/>
      <w:r w:rsidRPr="00133EB9">
        <w:rPr>
          <w:rFonts w:asciiTheme="majorBidi" w:hAnsiTheme="majorBidi" w:cstheme="majorBidi"/>
          <w:b/>
          <w:bCs/>
          <w:i w:val="0"/>
          <w:iCs/>
          <w:noProof/>
          <w:color w:val="0070C0"/>
          <w:sz w:val="24"/>
          <w:szCs w:val="24"/>
        </w:rPr>
        <w:t>Preliminary Examination &amp; Clarification of Bids</w:t>
      </w:r>
      <w:bookmarkEnd w:id="58"/>
    </w:p>
    <w:p w14:paraId="405F8ECB" w14:textId="77777777" w:rsidR="00CF3DAF" w:rsidRPr="00133EB9" w:rsidRDefault="00CF3DAF" w:rsidP="00970853">
      <w:pPr>
        <w:pStyle w:val="S1-subpara"/>
        <w:numPr>
          <w:ilvl w:val="1"/>
          <w:numId w:val="65"/>
        </w:numPr>
        <w:ind w:right="0"/>
        <w:rPr>
          <w:rFonts w:asciiTheme="majorBidi" w:hAnsiTheme="majorBidi" w:cstheme="majorBidi"/>
        </w:rPr>
      </w:pPr>
      <w:r w:rsidRPr="00133EB9">
        <w:rPr>
          <w:rFonts w:asciiTheme="majorBidi" w:hAnsiTheme="majorBidi" w:cstheme="majorBidi"/>
        </w:rPr>
        <w:t xml:space="preserve">Prior to the detailed evaluation, pursuant to ITB 35, the Employer will conduct preliminary examination of all bids that have been received by the deadline for bid submission and opened at the public bid opening as the first step towards determination of their substantial responsiveness to the bidding document. The </w:t>
      </w:r>
      <w:r w:rsidRPr="00133EB9">
        <w:rPr>
          <w:rFonts w:asciiTheme="majorBidi" w:eastAsia="Arial Unicode MS" w:hAnsiTheme="majorBidi" w:cstheme="majorBidi"/>
          <w:iCs/>
        </w:rPr>
        <w:t>Employer’s</w:t>
      </w:r>
      <w:r w:rsidRPr="00133EB9">
        <w:rPr>
          <w:rFonts w:asciiTheme="majorBidi" w:hAnsiTheme="majorBidi" w:cstheme="majorBidi"/>
        </w:rPr>
        <w:t xml:space="preserve"> determination of a bid’s responsiveness shall be based on the contents of the bid itself, as defined in ITB 11 without recourse to extrinsic</w:t>
      </w:r>
      <w:r w:rsidRPr="00133EB9">
        <w:rPr>
          <w:rFonts w:asciiTheme="majorBidi" w:hAnsiTheme="majorBidi" w:cstheme="majorBidi"/>
          <w:b/>
        </w:rPr>
        <w:t xml:space="preserve"> </w:t>
      </w:r>
      <w:r w:rsidRPr="00133EB9">
        <w:rPr>
          <w:rFonts w:asciiTheme="majorBidi" w:hAnsiTheme="majorBidi" w:cstheme="majorBidi"/>
        </w:rPr>
        <w:t>evidence.</w:t>
      </w:r>
      <w:r w:rsidRPr="00133EB9">
        <w:rPr>
          <w:rFonts w:asciiTheme="majorBidi" w:hAnsiTheme="majorBidi" w:cstheme="majorBidi"/>
          <w:b/>
        </w:rPr>
        <w:t xml:space="preserve"> </w:t>
      </w:r>
      <w:r w:rsidRPr="00133EB9">
        <w:rPr>
          <w:rFonts w:asciiTheme="majorBidi" w:hAnsiTheme="majorBidi" w:cstheme="majorBidi"/>
        </w:rPr>
        <w:t>The Employer will verify and examine bids to determine whether they are complete, properly signed to bind the bidder, meet eligibility requirements of the bidders, plant, materials, equipment, and services, bidders have no conflict of interest and have provided the bid validity, bid security or bid securing declaration, as required and other essential documents to complete the evaluation, and whether the bids are generally in order. Subject to ITB 28.2 and ITB 28.3, Bids failing to meet the above requirements shall be rejected and not retained for further review.</w:t>
      </w:r>
    </w:p>
    <w:p w14:paraId="2CF5DFDC" w14:textId="77777777" w:rsidR="00CF3DAF" w:rsidRPr="00133EB9" w:rsidRDefault="00CF3DAF" w:rsidP="00970853">
      <w:pPr>
        <w:pStyle w:val="S1-subpara"/>
        <w:numPr>
          <w:ilvl w:val="1"/>
          <w:numId w:val="65"/>
        </w:numPr>
        <w:ind w:right="0"/>
        <w:rPr>
          <w:rFonts w:asciiTheme="majorBidi" w:hAnsiTheme="majorBidi" w:cstheme="majorBidi"/>
        </w:rPr>
      </w:pPr>
      <w:r w:rsidRPr="00133EB9">
        <w:rPr>
          <w:rFonts w:asciiTheme="majorBidi" w:hAnsiTheme="majorBidi" w:cstheme="majorBidi"/>
        </w:rPr>
        <w:t>To assist in the examination, evaluation, and comparison of the Bids, and qualification of the Bidders, the Employer may, at its discretion, ask any Bidder for a clarification of its Bid. Any clarification submitted by a Bidder that is not in response to a request by the Employer shall not be considered.  The Employer’s request for clarification and the response shall be in writing.  No change in the prices or substance of the Bid shall be sought, offered, or permitted, except to confirm the correction of arithmetic errors discovered by the Employer in the evaluation of the Bids, in accordance with ITB 32.</w:t>
      </w:r>
    </w:p>
    <w:p w14:paraId="6F99B3CA" w14:textId="77777777" w:rsidR="00CF3DAF" w:rsidRPr="00133EB9" w:rsidRDefault="00CF3DAF" w:rsidP="00970853">
      <w:pPr>
        <w:pStyle w:val="S1-subpara"/>
        <w:numPr>
          <w:ilvl w:val="1"/>
          <w:numId w:val="65"/>
        </w:numPr>
        <w:ind w:right="0"/>
        <w:rPr>
          <w:rFonts w:asciiTheme="majorBidi" w:hAnsiTheme="majorBidi" w:cstheme="majorBidi"/>
        </w:rPr>
      </w:pPr>
      <w:r w:rsidRPr="00133EB9">
        <w:rPr>
          <w:rFonts w:asciiTheme="majorBidi" w:hAnsiTheme="majorBidi" w:cstheme="majorBidi"/>
        </w:rPr>
        <w:t>If a Bidder does not provide clarifications of its Bid by the date and time set in the Employer’s request for clarification, its Bid may be rejected.</w:t>
      </w:r>
    </w:p>
    <w:p w14:paraId="76934769" w14:textId="77777777" w:rsidR="00CF3DAF" w:rsidRPr="00133EB9" w:rsidRDefault="00CF3DAF" w:rsidP="00970853">
      <w:pPr>
        <w:pStyle w:val="Heading6"/>
        <w:numPr>
          <w:ilvl w:val="0"/>
          <w:numId w:val="135"/>
        </w:numPr>
        <w:ind w:left="426"/>
        <w:rPr>
          <w:rFonts w:asciiTheme="majorBidi" w:hAnsiTheme="majorBidi" w:cstheme="majorBidi"/>
          <w:bCs/>
          <w:noProof/>
          <w:color w:val="0070C0"/>
          <w:szCs w:val="24"/>
        </w:rPr>
      </w:pPr>
      <w:bookmarkStart w:id="59" w:name="_Toc59155841"/>
      <w:r w:rsidRPr="00133EB9">
        <w:rPr>
          <w:rFonts w:asciiTheme="majorBidi" w:hAnsiTheme="majorBidi" w:cstheme="majorBidi"/>
          <w:b/>
          <w:bCs/>
          <w:i w:val="0"/>
          <w:iCs/>
          <w:noProof/>
          <w:color w:val="0070C0"/>
          <w:sz w:val="24"/>
          <w:szCs w:val="24"/>
        </w:rPr>
        <w:t>Deviations, Reservations, and Omissions</w:t>
      </w:r>
      <w:bookmarkEnd w:id="59"/>
    </w:p>
    <w:p w14:paraId="0B27913E" w14:textId="77777777" w:rsidR="00CF3DAF" w:rsidRPr="00133EB9" w:rsidRDefault="00CF3DAF" w:rsidP="00970853">
      <w:pPr>
        <w:pStyle w:val="S1-subpara"/>
        <w:numPr>
          <w:ilvl w:val="1"/>
          <w:numId w:val="66"/>
        </w:numPr>
        <w:ind w:right="0"/>
        <w:rPr>
          <w:rFonts w:asciiTheme="majorBidi" w:hAnsiTheme="majorBidi" w:cstheme="majorBidi"/>
        </w:rPr>
      </w:pPr>
      <w:r w:rsidRPr="00133EB9">
        <w:rPr>
          <w:rFonts w:asciiTheme="majorBidi" w:hAnsiTheme="majorBidi" w:cstheme="majorBidi"/>
        </w:rPr>
        <w:t>During the evaluation of Bids, the following definitions apply:</w:t>
      </w:r>
    </w:p>
    <w:p w14:paraId="07FBA203" w14:textId="77777777" w:rsidR="00CF3DAF" w:rsidRPr="00133EB9" w:rsidRDefault="00CF3DAF" w:rsidP="001D5093">
      <w:pPr>
        <w:tabs>
          <w:tab w:val="num" w:pos="1476"/>
        </w:tabs>
        <w:spacing w:after="200"/>
        <w:ind w:left="1152" w:right="0" w:hanging="576"/>
        <w:rPr>
          <w:rFonts w:asciiTheme="majorBidi" w:hAnsiTheme="majorBidi" w:cstheme="majorBidi"/>
        </w:rPr>
      </w:pPr>
      <w:r w:rsidRPr="00133EB9">
        <w:rPr>
          <w:rFonts w:asciiTheme="majorBidi" w:hAnsiTheme="majorBidi" w:cstheme="majorBidi"/>
        </w:rPr>
        <w:t xml:space="preserve">(a) </w:t>
      </w:r>
      <w:r w:rsidRPr="00133EB9">
        <w:rPr>
          <w:rFonts w:asciiTheme="majorBidi" w:hAnsiTheme="majorBidi" w:cstheme="majorBidi"/>
        </w:rPr>
        <w:tab/>
        <w:t>“Deviation” is a departure from the requirements specified in the bidding document;</w:t>
      </w:r>
    </w:p>
    <w:p w14:paraId="5B830031" w14:textId="77777777" w:rsidR="00CF3DAF" w:rsidRPr="00133EB9" w:rsidRDefault="00CF3DAF" w:rsidP="001D5093">
      <w:pPr>
        <w:tabs>
          <w:tab w:val="num" w:pos="1476"/>
        </w:tabs>
        <w:spacing w:after="200"/>
        <w:ind w:left="1152" w:right="0" w:hanging="576"/>
        <w:rPr>
          <w:rFonts w:asciiTheme="majorBidi" w:hAnsiTheme="majorBidi" w:cstheme="majorBidi"/>
        </w:rPr>
      </w:pPr>
      <w:r w:rsidRPr="00133EB9">
        <w:rPr>
          <w:rFonts w:asciiTheme="majorBidi" w:hAnsiTheme="majorBidi" w:cstheme="majorBidi"/>
        </w:rPr>
        <w:t xml:space="preserve">(b) </w:t>
      </w:r>
      <w:r w:rsidRPr="00133EB9">
        <w:rPr>
          <w:rFonts w:asciiTheme="majorBidi" w:hAnsiTheme="majorBidi" w:cstheme="majorBidi"/>
        </w:rPr>
        <w:tab/>
        <w:t>“Reservation” is the setting of limiting conditions or withholding from complete acceptance of the requirements specified in the bidding document; and</w:t>
      </w:r>
    </w:p>
    <w:p w14:paraId="4BAB2CFE" w14:textId="77777777" w:rsidR="00CF3DAF" w:rsidRPr="00133EB9" w:rsidRDefault="00CF3DAF" w:rsidP="00C75C86">
      <w:pPr>
        <w:pStyle w:val="ListParagraph"/>
        <w:numPr>
          <w:ilvl w:val="0"/>
          <w:numId w:val="13"/>
        </w:numPr>
        <w:spacing w:after="200"/>
        <w:ind w:left="1152" w:right="0"/>
        <w:contextualSpacing w:val="0"/>
        <w:jc w:val="both"/>
        <w:rPr>
          <w:rFonts w:asciiTheme="majorBidi" w:hAnsiTheme="majorBidi" w:cstheme="majorBidi"/>
        </w:rPr>
      </w:pPr>
      <w:r w:rsidRPr="00133EB9">
        <w:rPr>
          <w:rFonts w:asciiTheme="majorBidi" w:hAnsiTheme="majorBidi" w:cstheme="majorBidi"/>
        </w:rPr>
        <w:t>“Omission” is the failure to submit part or all of the information or documentation required in the bidding document.</w:t>
      </w:r>
    </w:p>
    <w:p w14:paraId="00E9FA46" w14:textId="77777777" w:rsidR="00CF3DAF" w:rsidRPr="00133EB9" w:rsidRDefault="00CF3DAF" w:rsidP="00970853">
      <w:pPr>
        <w:pStyle w:val="Heading6"/>
        <w:numPr>
          <w:ilvl w:val="0"/>
          <w:numId w:val="135"/>
        </w:numPr>
        <w:ind w:left="426"/>
        <w:rPr>
          <w:rFonts w:asciiTheme="majorBidi" w:hAnsiTheme="majorBidi" w:cstheme="majorBidi"/>
          <w:bCs/>
          <w:noProof/>
          <w:color w:val="0070C0"/>
          <w:szCs w:val="24"/>
        </w:rPr>
      </w:pPr>
      <w:bookmarkStart w:id="60" w:name="_Toc59155842"/>
      <w:r w:rsidRPr="00133EB9">
        <w:rPr>
          <w:rFonts w:asciiTheme="majorBidi" w:hAnsiTheme="majorBidi" w:cstheme="majorBidi"/>
          <w:b/>
          <w:bCs/>
          <w:i w:val="0"/>
          <w:iCs/>
          <w:noProof/>
          <w:color w:val="0070C0"/>
          <w:sz w:val="24"/>
          <w:szCs w:val="24"/>
        </w:rPr>
        <w:t>Determination of  Responsiveness</w:t>
      </w:r>
      <w:bookmarkEnd w:id="60"/>
    </w:p>
    <w:p w14:paraId="2B32F56C" w14:textId="77777777" w:rsidR="00CF3DAF" w:rsidRPr="00133EB9" w:rsidRDefault="00CF3DAF" w:rsidP="00970853">
      <w:pPr>
        <w:pStyle w:val="S1-subpara"/>
        <w:numPr>
          <w:ilvl w:val="1"/>
          <w:numId w:val="67"/>
        </w:numPr>
        <w:ind w:right="0"/>
        <w:rPr>
          <w:rFonts w:asciiTheme="majorBidi" w:hAnsiTheme="majorBidi" w:cstheme="majorBidi"/>
        </w:rPr>
      </w:pPr>
      <w:r w:rsidRPr="00133EB9">
        <w:rPr>
          <w:rFonts w:asciiTheme="majorBidi" w:hAnsiTheme="majorBidi" w:cstheme="majorBidi"/>
          <w:noProof/>
        </w:rPr>
        <w:t xml:space="preserve">Following the rejection of Bids if any, pursuant to ITB 28, as the next step, the remianing Bids shall be further reviewed to determine their substantial responsiveness. </w:t>
      </w:r>
      <w:r w:rsidRPr="00133EB9">
        <w:rPr>
          <w:rFonts w:asciiTheme="majorBidi" w:hAnsiTheme="majorBidi" w:cstheme="majorBidi"/>
        </w:rPr>
        <w:t>The Employer’s determination of a Bid’s responsiveness is to be based on the contents of the Bid itself, as defined in ITB11.</w:t>
      </w:r>
    </w:p>
    <w:p w14:paraId="5CFDE73B" w14:textId="77777777" w:rsidR="00CF3DAF" w:rsidRPr="00133EB9" w:rsidRDefault="00CF3DAF" w:rsidP="00970853">
      <w:pPr>
        <w:pStyle w:val="S1-subpara"/>
        <w:numPr>
          <w:ilvl w:val="1"/>
          <w:numId w:val="67"/>
        </w:numPr>
        <w:ind w:right="0"/>
        <w:rPr>
          <w:rFonts w:asciiTheme="majorBidi" w:hAnsiTheme="majorBidi" w:cstheme="majorBidi"/>
        </w:rPr>
      </w:pPr>
      <w:r w:rsidRPr="00133EB9">
        <w:rPr>
          <w:rFonts w:asciiTheme="majorBidi" w:hAnsiTheme="majorBidi" w:cstheme="majorBidi"/>
        </w:rPr>
        <w:t>A substantially responsive Bid is one that meets the requirements of the bidding document without material deviation, reservation, or omission.  A material deviation, reservation, or omission is one that:</w:t>
      </w:r>
    </w:p>
    <w:p w14:paraId="139CB437" w14:textId="77777777" w:rsidR="00CF3DAF" w:rsidRPr="00133EB9" w:rsidRDefault="00CF3DAF" w:rsidP="001D5093">
      <w:pPr>
        <w:pStyle w:val="P3Header1-Clauses"/>
        <w:numPr>
          <w:ilvl w:val="0"/>
          <w:numId w:val="4"/>
        </w:numPr>
        <w:tabs>
          <w:tab w:val="clear" w:pos="1872"/>
        </w:tabs>
        <w:spacing w:after="200"/>
        <w:ind w:left="1152" w:right="0"/>
        <w:jc w:val="both"/>
        <w:rPr>
          <w:rFonts w:asciiTheme="majorBidi" w:hAnsiTheme="majorBidi" w:cstheme="majorBidi"/>
          <w:b w:val="0"/>
        </w:rPr>
      </w:pPr>
      <w:r w:rsidRPr="00133EB9">
        <w:rPr>
          <w:rFonts w:asciiTheme="majorBidi" w:hAnsiTheme="majorBidi" w:cstheme="majorBidi"/>
          <w:b w:val="0"/>
        </w:rPr>
        <w:t>if accepted, would:</w:t>
      </w:r>
    </w:p>
    <w:p w14:paraId="7DBA61D1" w14:textId="77777777" w:rsidR="00CF3DAF" w:rsidRPr="00133EB9" w:rsidRDefault="00CF3DAF" w:rsidP="00970853">
      <w:pPr>
        <w:pStyle w:val="ListParagraph"/>
        <w:numPr>
          <w:ilvl w:val="0"/>
          <w:numId w:val="138"/>
        </w:numPr>
        <w:jc w:val="both"/>
        <w:rPr>
          <w:rFonts w:asciiTheme="majorBidi" w:hAnsiTheme="majorBidi" w:cstheme="majorBidi"/>
        </w:rPr>
      </w:pPr>
      <w:r w:rsidRPr="00133EB9">
        <w:rPr>
          <w:rFonts w:asciiTheme="majorBidi" w:hAnsiTheme="majorBidi" w:cstheme="majorBidi"/>
        </w:rPr>
        <w:t>affect in any substantial way the scope, quality, or performance of the Plant and Installation Services specified in the Contract; or</w:t>
      </w:r>
    </w:p>
    <w:p w14:paraId="724785D6" w14:textId="77777777" w:rsidR="00CF3DAF" w:rsidRPr="00133EB9" w:rsidRDefault="00CF3DAF" w:rsidP="00970853">
      <w:pPr>
        <w:pStyle w:val="ListParagraph"/>
        <w:numPr>
          <w:ilvl w:val="0"/>
          <w:numId w:val="138"/>
        </w:numPr>
        <w:jc w:val="both"/>
        <w:rPr>
          <w:rFonts w:asciiTheme="majorBidi" w:hAnsiTheme="majorBidi" w:cstheme="majorBidi"/>
        </w:rPr>
      </w:pPr>
      <w:r w:rsidRPr="00133EB9">
        <w:rPr>
          <w:rFonts w:asciiTheme="majorBidi" w:hAnsiTheme="majorBidi" w:cstheme="majorBidi"/>
        </w:rPr>
        <w:t>limit in any substantial way, inconsistent with the bidding document, the Employer’s rights or the Bidder’s obligations under the proposed Contract; or</w:t>
      </w:r>
    </w:p>
    <w:p w14:paraId="3CE646C6" w14:textId="77777777" w:rsidR="00CF3DAF" w:rsidRPr="00133EB9" w:rsidRDefault="00CF3DAF" w:rsidP="001D5093">
      <w:pPr>
        <w:pStyle w:val="P3Header1-Clauses"/>
        <w:numPr>
          <w:ilvl w:val="0"/>
          <w:numId w:val="4"/>
        </w:numPr>
        <w:spacing w:after="200"/>
        <w:ind w:left="1152" w:right="0"/>
        <w:jc w:val="both"/>
        <w:rPr>
          <w:rFonts w:asciiTheme="majorBidi" w:hAnsiTheme="majorBidi" w:cstheme="majorBidi"/>
          <w:b w:val="0"/>
        </w:rPr>
      </w:pPr>
      <w:r w:rsidRPr="00133EB9">
        <w:rPr>
          <w:rFonts w:asciiTheme="majorBidi" w:hAnsiTheme="majorBidi" w:cstheme="majorBidi"/>
          <w:b w:val="0"/>
        </w:rPr>
        <w:t>if rectified, would unfairly affect the competitive position of other Bidders presenting substantially responsive Bids.</w:t>
      </w:r>
    </w:p>
    <w:p w14:paraId="6935E049" w14:textId="77777777" w:rsidR="00CF3DAF" w:rsidRPr="00133EB9" w:rsidRDefault="00CF3DAF" w:rsidP="00970853">
      <w:pPr>
        <w:pStyle w:val="S1-subpara"/>
        <w:numPr>
          <w:ilvl w:val="1"/>
          <w:numId w:val="67"/>
        </w:numPr>
        <w:ind w:right="0"/>
        <w:rPr>
          <w:rFonts w:asciiTheme="majorBidi" w:hAnsiTheme="majorBidi" w:cstheme="majorBidi"/>
        </w:rPr>
      </w:pPr>
      <w:r w:rsidRPr="00133EB9">
        <w:rPr>
          <w:rFonts w:asciiTheme="majorBidi" w:hAnsiTheme="majorBidi" w:cstheme="majorBidi"/>
          <w:noProof/>
        </w:rPr>
        <w:t xml:space="preserve">Before carrying out detailed technical evalaution as per ITB 35.2, </w:t>
      </w:r>
      <w:r w:rsidRPr="00133EB9">
        <w:rPr>
          <w:rFonts w:asciiTheme="majorBidi" w:hAnsiTheme="majorBidi" w:cstheme="majorBidi"/>
        </w:rPr>
        <w:t xml:space="preserve">the Employer shall examine the technical aspects of the Bid in particular, to confirm that all requirements of Section VII, Employer’s Requirements have been met without any material deviation, reservation, or omission. </w:t>
      </w:r>
      <w:r w:rsidRPr="00133EB9">
        <w:rPr>
          <w:rFonts w:asciiTheme="majorBidi" w:hAnsiTheme="majorBidi" w:cstheme="majorBidi"/>
          <w:noProof/>
        </w:rPr>
        <w:t xml:space="preserve">Any material deviation,     reservation or omission from the scope of the Employer’s requirements including Design, Plant, Equipment, Installation and other services, will be the cause for rejection regardless whether the same has been identified in an item or service to be provided by the Bidder or by any other manufacturer or subcontractor from whom the Bidder intends to pruchase or subcontract. Bidders shall ensure that all major items and serivces offered in the bid, whether provided by the Bidder himself or through other authrozied manufactures and subcontractors substantially meet the technical specifications and requirements failing which the Bid shall be rejected. If more than one manufacturer or subcontractor have been proposed for any item, or service, unless at least one of them has proposed substantially compliant technical specifications, the Bid shall be rejected.  </w:t>
      </w:r>
    </w:p>
    <w:p w14:paraId="52EA3FDD" w14:textId="77777777" w:rsidR="00CF3DAF" w:rsidRPr="00133EB9" w:rsidRDefault="00CF3DAF" w:rsidP="00970853">
      <w:pPr>
        <w:pStyle w:val="S1-subpara"/>
        <w:numPr>
          <w:ilvl w:val="1"/>
          <w:numId w:val="67"/>
        </w:numPr>
        <w:ind w:right="0"/>
        <w:rPr>
          <w:rFonts w:asciiTheme="majorBidi" w:hAnsiTheme="majorBidi" w:cstheme="majorBidi"/>
        </w:rPr>
      </w:pPr>
      <w:r w:rsidRPr="00133EB9">
        <w:rPr>
          <w:rFonts w:asciiTheme="majorBidi" w:hAnsiTheme="majorBidi" w:cstheme="majorBidi"/>
        </w:rPr>
        <w:t>The Employer shall similarly examine the commercial aspects of the Bids for any deviations, other than technical specifications, to determine if they conform to the terms and conditions of the draft contract and other documents included in the bidding document without any material deviation, reservation or omission.</w:t>
      </w:r>
      <w:r w:rsidRPr="00133EB9">
        <w:rPr>
          <w:rFonts w:asciiTheme="majorBidi" w:hAnsiTheme="majorBidi" w:cstheme="majorBidi"/>
          <w:noProof/>
        </w:rPr>
        <w:t xml:space="preserve">         </w:t>
      </w:r>
    </w:p>
    <w:p w14:paraId="7FA0D7F9" w14:textId="77777777" w:rsidR="00CF3DAF" w:rsidRPr="00133EB9" w:rsidRDefault="00CF3DAF" w:rsidP="00970853">
      <w:pPr>
        <w:pStyle w:val="S1-subpara"/>
        <w:numPr>
          <w:ilvl w:val="1"/>
          <w:numId w:val="67"/>
        </w:numPr>
        <w:ind w:right="0"/>
        <w:rPr>
          <w:rFonts w:asciiTheme="majorBidi" w:hAnsiTheme="majorBidi" w:cstheme="majorBidi"/>
        </w:rPr>
      </w:pPr>
      <w:r w:rsidRPr="00133EB9">
        <w:rPr>
          <w:rFonts w:asciiTheme="majorBidi" w:hAnsiTheme="majorBidi" w:cstheme="majorBidi"/>
        </w:rPr>
        <w:t>If a Bid is not substantially responsive to the requirements of the bidding document, it shall be rejected by the Employer and may not subsequently be made responsive by correction of the material deviation, reservation, or omission. All other Bids determined substantially responsive will be retained for further evaluation.</w:t>
      </w:r>
    </w:p>
    <w:p w14:paraId="5239D997" w14:textId="77777777" w:rsidR="00CF3DAF" w:rsidRPr="00133EB9" w:rsidRDefault="00CF3DAF" w:rsidP="00970853">
      <w:pPr>
        <w:pStyle w:val="Heading6"/>
        <w:numPr>
          <w:ilvl w:val="0"/>
          <w:numId w:val="135"/>
        </w:numPr>
        <w:ind w:left="426"/>
        <w:rPr>
          <w:rFonts w:asciiTheme="majorBidi" w:hAnsiTheme="majorBidi" w:cstheme="majorBidi"/>
          <w:bCs/>
          <w:noProof/>
          <w:color w:val="0070C0"/>
          <w:szCs w:val="24"/>
        </w:rPr>
      </w:pPr>
      <w:bookmarkStart w:id="61" w:name="_Toc59155843"/>
      <w:r w:rsidRPr="00133EB9">
        <w:rPr>
          <w:rFonts w:asciiTheme="majorBidi" w:hAnsiTheme="majorBidi" w:cstheme="majorBidi"/>
          <w:b/>
          <w:bCs/>
          <w:i w:val="0"/>
          <w:iCs/>
          <w:noProof/>
          <w:color w:val="0070C0"/>
          <w:sz w:val="24"/>
          <w:szCs w:val="24"/>
        </w:rPr>
        <w:t>Nonmaterial Nonconformities</w:t>
      </w:r>
      <w:bookmarkEnd w:id="61"/>
    </w:p>
    <w:p w14:paraId="105D5AB6" w14:textId="77777777" w:rsidR="00CF3DAF" w:rsidRPr="00133EB9" w:rsidRDefault="00CF3DAF" w:rsidP="00970853">
      <w:pPr>
        <w:pStyle w:val="S1-subpara"/>
        <w:numPr>
          <w:ilvl w:val="1"/>
          <w:numId w:val="68"/>
        </w:numPr>
        <w:ind w:right="0"/>
        <w:rPr>
          <w:rFonts w:asciiTheme="majorBidi" w:hAnsiTheme="majorBidi" w:cstheme="majorBidi"/>
        </w:rPr>
      </w:pPr>
      <w:r w:rsidRPr="00133EB9">
        <w:rPr>
          <w:rFonts w:asciiTheme="majorBidi" w:hAnsiTheme="majorBidi" w:cstheme="majorBidi"/>
        </w:rPr>
        <w:t>Provided that a Bid is substantially responsive, the Employer may waive any nonconformity in the Bid that does not constitute a material deviation</w:t>
      </w:r>
      <w:r w:rsidRPr="00133EB9">
        <w:rPr>
          <w:rFonts w:asciiTheme="majorBidi" w:hAnsiTheme="majorBidi" w:cstheme="majorBidi"/>
          <w:iCs/>
        </w:rPr>
        <w:t>, reservation or omission</w:t>
      </w:r>
      <w:r w:rsidRPr="00133EB9">
        <w:rPr>
          <w:rFonts w:asciiTheme="majorBidi" w:hAnsiTheme="majorBidi" w:cstheme="majorBidi"/>
        </w:rPr>
        <w:t>.</w:t>
      </w:r>
    </w:p>
    <w:p w14:paraId="686DBE53" w14:textId="77777777" w:rsidR="00CF3DAF" w:rsidRPr="00133EB9" w:rsidRDefault="00CF3DAF" w:rsidP="00970853">
      <w:pPr>
        <w:pStyle w:val="S1-subpara"/>
        <w:numPr>
          <w:ilvl w:val="1"/>
          <w:numId w:val="68"/>
        </w:numPr>
        <w:ind w:right="0"/>
        <w:rPr>
          <w:rFonts w:asciiTheme="majorBidi" w:hAnsiTheme="majorBidi" w:cstheme="majorBidi"/>
        </w:rPr>
      </w:pPr>
      <w:r w:rsidRPr="00133EB9">
        <w:rPr>
          <w:rFonts w:asciiTheme="majorBidi" w:hAnsiTheme="majorBidi" w:cstheme="majorBidi"/>
        </w:rPr>
        <w:t>Provided that a Bid is substantially responsive, the Employer may request that the Bidder submit the necessary information or documentation, within a reasonable period of time, to rectify nonmaterial nonconformities in the Bid related to documentation requirements. Requesting information or documentation on such nonconformities shall not be related to any aspect of the price of the Bid.  Failure of the Bidder to comply with the request may result in the rejection of its Bid.</w:t>
      </w:r>
    </w:p>
    <w:p w14:paraId="552B578F" w14:textId="24B76EE2" w:rsidR="00CF3DAF" w:rsidRPr="00133EB9" w:rsidRDefault="00CF3DAF" w:rsidP="00970853">
      <w:pPr>
        <w:pStyle w:val="S1-subpara"/>
        <w:numPr>
          <w:ilvl w:val="1"/>
          <w:numId w:val="68"/>
        </w:numPr>
        <w:ind w:right="0"/>
        <w:rPr>
          <w:rFonts w:asciiTheme="majorBidi" w:hAnsiTheme="majorBidi" w:cstheme="majorBidi"/>
        </w:rPr>
      </w:pPr>
      <w:r w:rsidRPr="00133EB9">
        <w:rPr>
          <w:rFonts w:asciiTheme="majorBidi" w:hAnsiTheme="majorBidi" w:cstheme="majorBidi"/>
        </w:rPr>
        <w:t xml:space="preserve">Provided that a Bid is substantially responsive, the Employer shall rectify quantifiable nonmaterial nonconformities related to the Bid Price.  To this effect, the Bid Price shall be adjusted, for comparison purposes only, to reflect the price of a missing or non-conforming item or component and costs associated, if any, with non-material deviations, reservations and omissions to the requirements of the bidding documents in the manner specified </w:t>
      </w:r>
      <w:r w:rsidRPr="00133EB9">
        <w:rPr>
          <w:rFonts w:asciiTheme="majorBidi" w:hAnsiTheme="majorBidi" w:cstheme="majorBidi"/>
          <w:b/>
        </w:rPr>
        <w:t>in the BDS</w:t>
      </w:r>
      <w:r w:rsidRPr="00133EB9">
        <w:rPr>
          <w:rFonts w:asciiTheme="majorBidi" w:hAnsiTheme="majorBidi" w:cstheme="majorBidi"/>
        </w:rPr>
        <w:t>.</w:t>
      </w:r>
    </w:p>
    <w:p w14:paraId="2C25925E" w14:textId="77777777" w:rsidR="00F57F26" w:rsidRPr="00133EB9" w:rsidRDefault="00F57F26" w:rsidP="00F57F26">
      <w:pPr>
        <w:pStyle w:val="S1-subpara"/>
        <w:numPr>
          <w:ilvl w:val="0"/>
          <w:numId w:val="0"/>
        </w:numPr>
        <w:ind w:left="576" w:right="0"/>
        <w:rPr>
          <w:rFonts w:asciiTheme="majorBidi" w:hAnsiTheme="majorBidi" w:cstheme="majorBidi"/>
        </w:rPr>
      </w:pPr>
    </w:p>
    <w:p w14:paraId="7ACAE7E1" w14:textId="77777777" w:rsidR="00CF3DAF" w:rsidRPr="00133EB9" w:rsidRDefault="00CF3DAF" w:rsidP="00970853">
      <w:pPr>
        <w:pStyle w:val="Heading6"/>
        <w:numPr>
          <w:ilvl w:val="0"/>
          <w:numId w:val="135"/>
        </w:numPr>
        <w:ind w:left="426"/>
        <w:rPr>
          <w:rFonts w:asciiTheme="majorBidi" w:hAnsiTheme="majorBidi" w:cstheme="majorBidi"/>
          <w:bCs/>
          <w:noProof/>
          <w:color w:val="0070C0"/>
          <w:szCs w:val="24"/>
        </w:rPr>
      </w:pPr>
      <w:bookmarkStart w:id="62" w:name="_Toc59155844"/>
      <w:r w:rsidRPr="00133EB9">
        <w:rPr>
          <w:rFonts w:asciiTheme="majorBidi" w:hAnsiTheme="majorBidi" w:cstheme="majorBidi"/>
          <w:b/>
          <w:bCs/>
          <w:i w:val="0"/>
          <w:iCs/>
          <w:noProof/>
          <w:color w:val="0070C0"/>
          <w:sz w:val="24"/>
          <w:szCs w:val="24"/>
        </w:rPr>
        <w:t>Correction of Arithmetical Errors</w:t>
      </w:r>
      <w:bookmarkEnd w:id="62"/>
    </w:p>
    <w:p w14:paraId="552EA842" w14:textId="77777777" w:rsidR="00CF3DAF" w:rsidRPr="00133EB9" w:rsidRDefault="00CF3DAF" w:rsidP="00970853">
      <w:pPr>
        <w:pStyle w:val="S1-subpara"/>
        <w:numPr>
          <w:ilvl w:val="1"/>
          <w:numId w:val="69"/>
        </w:numPr>
        <w:ind w:right="0"/>
        <w:rPr>
          <w:rFonts w:asciiTheme="majorBidi" w:hAnsiTheme="majorBidi" w:cstheme="majorBidi"/>
        </w:rPr>
      </w:pPr>
      <w:r w:rsidRPr="00133EB9">
        <w:rPr>
          <w:rFonts w:asciiTheme="majorBidi" w:hAnsiTheme="majorBidi" w:cstheme="majorBidi"/>
        </w:rPr>
        <w:t>Provided that the Bid is substantially responsive, the Employer shall correct arithmetical errors on the following basis:</w:t>
      </w:r>
    </w:p>
    <w:p w14:paraId="79F9E030" w14:textId="77777777" w:rsidR="00CF3DAF" w:rsidRPr="00133EB9" w:rsidRDefault="00CF3DAF" w:rsidP="00C75C86">
      <w:pPr>
        <w:pStyle w:val="P3Header1-Clauses"/>
        <w:numPr>
          <w:ilvl w:val="0"/>
          <w:numId w:val="14"/>
        </w:numPr>
        <w:spacing w:after="200"/>
        <w:ind w:left="1152" w:right="0"/>
        <w:jc w:val="both"/>
        <w:rPr>
          <w:rFonts w:asciiTheme="majorBidi" w:hAnsiTheme="majorBidi" w:cstheme="majorBidi"/>
          <w:b w:val="0"/>
        </w:rPr>
      </w:pPr>
      <w:r w:rsidRPr="00133EB9">
        <w:rPr>
          <w:rFonts w:asciiTheme="majorBidi" w:hAnsiTheme="majorBidi" w:cstheme="majorBidi"/>
          <w:b w:val="0"/>
          <w:color w:val="000000" w:themeColor="text1"/>
        </w:rPr>
        <w:t>if there is a discrepancy between the unit price and the total price that is obtained by multiplying the unit price and the quantity, the unit price shall prevail and the total price shall be corrected, unless in the opinion of the</w:t>
      </w:r>
      <w:r w:rsidRPr="00133EB9">
        <w:rPr>
          <w:rFonts w:asciiTheme="majorBidi" w:hAnsiTheme="majorBidi" w:cstheme="majorBidi"/>
          <w:b w:val="0"/>
          <w:i/>
          <w:iCs/>
          <w:color w:val="000000" w:themeColor="text1"/>
        </w:rPr>
        <w:t xml:space="preserve"> </w:t>
      </w:r>
      <w:r w:rsidRPr="00133EB9">
        <w:rPr>
          <w:rFonts w:asciiTheme="majorBidi" w:hAnsiTheme="majorBidi" w:cstheme="majorBidi"/>
          <w:b w:val="0"/>
          <w:iCs/>
          <w:color w:val="000000" w:themeColor="text1"/>
        </w:rPr>
        <w:t>Employer</w:t>
      </w:r>
      <w:r w:rsidRPr="00133EB9">
        <w:rPr>
          <w:rFonts w:asciiTheme="majorBidi" w:hAnsiTheme="majorBidi" w:cstheme="majorBidi"/>
          <w:b w:val="0"/>
          <w:color w:val="000000" w:themeColor="text1"/>
        </w:rPr>
        <w:t xml:space="preserve"> there is an obvious misplacement of the decimal point in the unit price, in which case the total price as quoted shall govern and the unit price shall be corrected;</w:t>
      </w:r>
    </w:p>
    <w:p w14:paraId="021A8714" w14:textId="77777777" w:rsidR="00CF3DAF" w:rsidRPr="00133EB9" w:rsidRDefault="00CF3DAF" w:rsidP="00C75C86">
      <w:pPr>
        <w:pStyle w:val="P3Header1-Clauses"/>
        <w:numPr>
          <w:ilvl w:val="0"/>
          <w:numId w:val="14"/>
        </w:numPr>
        <w:spacing w:after="200"/>
        <w:ind w:left="1152" w:right="0"/>
        <w:jc w:val="both"/>
        <w:rPr>
          <w:rFonts w:asciiTheme="majorBidi" w:hAnsiTheme="majorBidi" w:cstheme="majorBidi"/>
          <w:b w:val="0"/>
        </w:rPr>
      </w:pPr>
      <w:r w:rsidRPr="00133EB9">
        <w:rPr>
          <w:rFonts w:asciiTheme="majorBidi" w:hAnsiTheme="majorBidi" w:cstheme="majorBidi"/>
          <w:b w:val="0"/>
        </w:rPr>
        <w:t>where there are errors between the total of the amounts given under the column for the price breakdown and the amount given under the Total Price, the former shall prevail and the latter will be corrected accordingly;</w:t>
      </w:r>
    </w:p>
    <w:p w14:paraId="4EBCC4A2" w14:textId="77777777" w:rsidR="00CF3DAF" w:rsidRPr="00133EB9" w:rsidRDefault="00CF3DAF" w:rsidP="00C75C86">
      <w:pPr>
        <w:pStyle w:val="P3Header1-Clauses"/>
        <w:numPr>
          <w:ilvl w:val="0"/>
          <w:numId w:val="14"/>
        </w:numPr>
        <w:spacing w:after="200"/>
        <w:ind w:left="1152" w:right="0"/>
        <w:jc w:val="both"/>
        <w:rPr>
          <w:rFonts w:asciiTheme="majorBidi" w:hAnsiTheme="majorBidi" w:cstheme="majorBidi"/>
          <w:b w:val="0"/>
        </w:rPr>
      </w:pPr>
      <w:r w:rsidRPr="00133EB9">
        <w:rPr>
          <w:rFonts w:asciiTheme="majorBidi" w:hAnsiTheme="majorBidi" w:cstheme="majorBidi"/>
          <w:b w:val="0"/>
        </w:rPr>
        <w:t>where there are errors between the total of the amounts of Schedule Nos. 1 to 4 and the amount given in Schedule No. 5 (Grand Summary), the former shall prevail and the latter will be corrected accordingly; and</w:t>
      </w:r>
    </w:p>
    <w:p w14:paraId="3AD067CD" w14:textId="77777777" w:rsidR="00CF3DAF" w:rsidRPr="00133EB9" w:rsidRDefault="00CF3DAF" w:rsidP="00C75C86">
      <w:pPr>
        <w:pStyle w:val="P3Header1-Clauses"/>
        <w:numPr>
          <w:ilvl w:val="0"/>
          <w:numId w:val="14"/>
        </w:numPr>
        <w:spacing w:after="200"/>
        <w:ind w:left="1152" w:right="0"/>
        <w:jc w:val="both"/>
        <w:rPr>
          <w:rFonts w:asciiTheme="majorBidi" w:hAnsiTheme="majorBidi" w:cstheme="majorBidi"/>
          <w:b w:val="0"/>
        </w:rPr>
      </w:pPr>
      <w:r w:rsidRPr="00133EB9">
        <w:rPr>
          <w:rFonts w:asciiTheme="majorBidi" w:hAnsiTheme="majorBidi" w:cstheme="majorBidi"/>
          <w:b w:val="0"/>
        </w:rPr>
        <w:t>if there is a discrepancy between words and figures, the amount in words shall prevail, unless the amount expressed in words is related to an arithmetic error, in which case the amount in figures shall prevail subject to (a) and (b) above.</w:t>
      </w:r>
    </w:p>
    <w:p w14:paraId="682AF1FF" w14:textId="77777777" w:rsidR="00CF3DAF" w:rsidRPr="00133EB9" w:rsidRDefault="00CF3DAF" w:rsidP="00970853">
      <w:pPr>
        <w:pStyle w:val="S1-subpara"/>
        <w:numPr>
          <w:ilvl w:val="1"/>
          <w:numId w:val="69"/>
        </w:numPr>
        <w:ind w:right="0"/>
        <w:rPr>
          <w:rFonts w:asciiTheme="majorBidi" w:hAnsiTheme="majorBidi" w:cstheme="majorBidi"/>
        </w:rPr>
      </w:pPr>
      <w:r w:rsidRPr="00133EB9">
        <w:rPr>
          <w:rFonts w:asciiTheme="majorBidi" w:hAnsiTheme="majorBidi" w:cstheme="majorBidi"/>
        </w:rPr>
        <w:t>Bidders shall be requested to accept correction of arithmetical errors. Failure to accept the correction in accordance with ITB 32.1, shall result in the rejection of the Bid.</w:t>
      </w:r>
    </w:p>
    <w:p w14:paraId="5292AB43" w14:textId="77777777" w:rsidR="00CF3DAF" w:rsidRPr="00133EB9" w:rsidRDefault="00CF3DAF" w:rsidP="00970853">
      <w:pPr>
        <w:pStyle w:val="Heading6"/>
        <w:numPr>
          <w:ilvl w:val="0"/>
          <w:numId w:val="135"/>
        </w:numPr>
        <w:ind w:left="426"/>
        <w:rPr>
          <w:rFonts w:asciiTheme="majorBidi" w:hAnsiTheme="majorBidi" w:cstheme="majorBidi"/>
          <w:bCs/>
          <w:noProof/>
          <w:color w:val="0070C0"/>
          <w:szCs w:val="24"/>
        </w:rPr>
      </w:pPr>
      <w:bookmarkStart w:id="63" w:name="_Toc59155845"/>
      <w:r w:rsidRPr="00133EB9">
        <w:rPr>
          <w:rFonts w:asciiTheme="majorBidi" w:hAnsiTheme="majorBidi" w:cstheme="majorBidi"/>
          <w:b/>
          <w:bCs/>
          <w:i w:val="0"/>
          <w:iCs/>
          <w:noProof/>
          <w:color w:val="0070C0"/>
          <w:sz w:val="24"/>
          <w:szCs w:val="24"/>
        </w:rPr>
        <w:t>Conversion to Single Currency</w:t>
      </w:r>
      <w:bookmarkEnd w:id="63"/>
    </w:p>
    <w:p w14:paraId="5FC10B32" w14:textId="77777777" w:rsidR="00CF3DAF" w:rsidRPr="00133EB9" w:rsidRDefault="00CF3DAF" w:rsidP="00970853">
      <w:pPr>
        <w:pStyle w:val="S1-subpara"/>
        <w:numPr>
          <w:ilvl w:val="1"/>
          <w:numId w:val="70"/>
        </w:numPr>
        <w:ind w:right="0"/>
        <w:rPr>
          <w:rFonts w:asciiTheme="majorBidi" w:hAnsiTheme="majorBidi" w:cstheme="majorBidi"/>
        </w:rPr>
      </w:pPr>
      <w:r w:rsidRPr="00133EB9">
        <w:rPr>
          <w:rFonts w:asciiTheme="majorBidi" w:hAnsiTheme="majorBidi" w:cstheme="majorBidi"/>
        </w:rPr>
        <w:t>For evaluation and comparison purposes, the currency(ies) of the Bid shall be converted into a single currency as specified</w:t>
      </w:r>
      <w:r w:rsidRPr="00133EB9">
        <w:rPr>
          <w:rFonts w:asciiTheme="majorBidi" w:hAnsiTheme="majorBidi" w:cstheme="majorBidi"/>
          <w:b/>
        </w:rPr>
        <w:t xml:space="preserve"> in the BDS. </w:t>
      </w:r>
    </w:p>
    <w:p w14:paraId="0BD75F8C" w14:textId="77777777" w:rsidR="00CF3DAF" w:rsidRPr="00133EB9" w:rsidRDefault="00CF3DAF" w:rsidP="00970853">
      <w:pPr>
        <w:pStyle w:val="Heading6"/>
        <w:numPr>
          <w:ilvl w:val="0"/>
          <w:numId w:val="135"/>
        </w:numPr>
        <w:ind w:left="426"/>
        <w:rPr>
          <w:rFonts w:asciiTheme="majorBidi" w:hAnsiTheme="majorBidi" w:cstheme="majorBidi"/>
          <w:bCs/>
          <w:noProof/>
          <w:color w:val="0070C0"/>
          <w:szCs w:val="24"/>
        </w:rPr>
      </w:pPr>
      <w:bookmarkStart w:id="64" w:name="_Toc59155846"/>
      <w:r w:rsidRPr="00133EB9">
        <w:rPr>
          <w:rFonts w:asciiTheme="majorBidi" w:hAnsiTheme="majorBidi" w:cstheme="majorBidi"/>
          <w:b/>
          <w:bCs/>
          <w:i w:val="0"/>
          <w:iCs/>
          <w:noProof/>
          <w:color w:val="0070C0"/>
          <w:sz w:val="24"/>
          <w:szCs w:val="24"/>
        </w:rPr>
        <w:t>Margin of Preference</w:t>
      </w:r>
      <w:bookmarkEnd w:id="64"/>
    </w:p>
    <w:p w14:paraId="6079444A" w14:textId="77777777" w:rsidR="00CF3DAF" w:rsidRPr="00133EB9" w:rsidRDefault="00CF3DAF" w:rsidP="00970853">
      <w:pPr>
        <w:pStyle w:val="S1-subpara"/>
        <w:numPr>
          <w:ilvl w:val="1"/>
          <w:numId w:val="71"/>
        </w:numPr>
        <w:ind w:right="0"/>
        <w:rPr>
          <w:rFonts w:asciiTheme="majorBidi" w:hAnsiTheme="majorBidi" w:cstheme="majorBidi"/>
        </w:rPr>
      </w:pPr>
      <w:r w:rsidRPr="00133EB9">
        <w:rPr>
          <w:rFonts w:asciiTheme="majorBidi" w:hAnsiTheme="majorBidi" w:cstheme="majorBidi"/>
          <w:color w:val="000000" w:themeColor="text1"/>
          <w:spacing w:val="-2"/>
        </w:rPr>
        <w:t>Unless otherwise specified</w:t>
      </w:r>
      <w:r w:rsidRPr="00133EB9">
        <w:rPr>
          <w:rFonts w:asciiTheme="majorBidi" w:hAnsiTheme="majorBidi" w:cstheme="majorBidi"/>
          <w:b/>
          <w:color w:val="000000" w:themeColor="text1"/>
          <w:spacing w:val="-2"/>
        </w:rPr>
        <w:t xml:space="preserve"> in the</w:t>
      </w:r>
      <w:r w:rsidRPr="00133EB9">
        <w:rPr>
          <w:rFonts w:asciiTheme="majorBidi" w:hAnsiTheme="majorBidi" w:cstheme="majorBidi"/>
          <w:color w:val="000000" w:themeColor="text1"/>
          <w:spacing w:val="-2"/>
        </w:rPr>
        <w:t xml:space="preserve"> </w:t>
      </w:r>
      <w:r w:rsidRPr="00133EB9">
        <w:rPr>
          <w:rFonts w:asciiTheme="majorBidi" w:hAnsiTheme="majorBidi" w:cstheme="majorBidi"/>
          <w:b/>
          <w:color w:val="000000" w:themeColor="text1"/>
          <w:spacing w:val="-2"/>
        </w:rPr>
        <w:t xml:space="preserve">BDS </w:t>
      </w:r>
      <w:r w:rsidRPr="00133EB9">
        <w:rPr>
          <w:rFonts w:asciiTheme="majorBidi" w:hAnsiTheme="majorBidi" w:cstheme="majorBidi"/>
        </w:rPr>
        <w:t>no margin of domestic or regional preference shall apply. If a margin of preference applies, the application methodology shall be as specified in Section III, Evaluation and Qualification Criteria, and in accordance with the provisions stipulated in the Bank’s Procurement Framework.</w:t>
      </w:r>
    </w:p>
    <w:p w14:paraId="273DC132" w14:textId="77777777" w:rsidR="00CF3DAF" w:rsidRPr="00133EB9" w:rsidRDefault="00CF3DAF" w:rsidP="00970853">
      <w:pPr>
        <w:pStyle w:val="Heading6"/>
        <w:numPr>
          <w:ilvl w:val="0"/>
          <w:numId w:val="135"/>
        </w:numPr>
        <w:ind w:left="426"/>
        <w:rPr>
          <w:rFonts w:asciiTheme="majorBidi" w:hAnsiTheme="majorBidi" w:cstheme="majorBidi"/>
          <w:bCs/>
          <w:noProof/>
          <w:color w:val="0070C0"/>
          <w:szCs w:val="24"/>
        </w:rPr>
      </w:pPr>
      <w:bookmarkStart w:id="65" w:name="_Toc59155847"/>
      <w:r w:rsidRPr="00133EB9">
        <w:rPr>
          <w:rFonts w:asciiTheme="majorBidi" w:hAnsiTheme="majorBidi" w:cstheme="majorBidi"/>
          <w:b/>
          <w:bCs/>
          <w:i w:val="0"/>
          <w:iCs/>
          <w:noProof/>
          <w:color w:val="0070C0"/>
          <w:sz w:val="24"/>
          <w:szCs w:val="24"/>
        </w:rPr>
        <w:t>Evaluation of Bids</w:t>
      </w:r>
      <w:bookmarkEnd w:id="65"/>
    </w:p>
    <w:p w14:paraId="07296DBD" w14:textId="386CF7D1" w:rsidR="00CF3DAF" w:rsidRPr="00133EB9" w:rsidRDefault="00CF3DAF" w:rsidP="00857DD5">
      <w:pPr>
        <w:pStyle w:val="S1-subpara"/>
        <w:numPr>
          <w:ilvl w:val="0"/>
          <w:numId w:val="0"/>
        </w:numPr>
        <w:ind w:left="617" w:right="0" w:hanging="617"/>
        <w:rPr>
          <w:rFonts w:asciiTheme="majorBidi" w:hAnsiTheme="majorBidi" w:cstheme="majorBidi"/>
          <w:noProof/>
          <w:color w:val="000000" w:themeColor="text1"/>
        </w:rPr>
      </w:pPr>
      <w:r w:rsidRPr="00133EB9">
        <w:rPr>
          <w:rFonts w:asciiTheme="majorBidi" w:hAnsiTheme="majorBidi" w:cstheme="majorBidi"/>
        </w:rPr>
        <w:t xml:space="preserve">35.1 </w:t>
      </w:r>
      <w:r w:rsidRPr="00133EB9">
        <w:rPr>
          <w:rFonts w:asciiTheme="majorBidi" w:hAnsiTheme="majorBidi" w:cstheme="majorBidi"/>
        </w:rPr>
        <w:tab/>
        <w:t xml:space="preserve">The Employer shall use the criteria and methodologies listed in this ITB and Section III, Evaluation and Qualification criteria. No other evaluation criteria or methodologies shall be permitted. By applying the criteria and methodologies the Employer shall determine the </w:t>
      </w:r>
      <w:r w:rsidRPr="00133EB9">
        <w:rPr>
          <w:rFonts w:asciiTheme="majorBidi" w:hAnsiTheme="majorBidi" w:cstheme="majorBidi"/>
          <w:noProof/>
          <w:color w:val="000000" w:themeColor="text1"/>
        </w:rPr>
        <w:t>successful Bid or Bids in accordance with ITB 40</w:t>
      </w:r>
      <w:r w:rsidR="00F57F26" w:rsidRPr="00133EB9">
        <w:rPr>
          <w:rFonts w:asciiTheme="majorBidi" w:hAnsiTheme="majorBidi" w:cstheme="majorBidi"/>
          <w:noProof/>
          <w:color w:val="000000" w:themeColor="text1"/>
        </w:rPr>
        <w:t>.</w:t>
      </w:r>
      <w:r w:rsidRPr="00133EB9">
        <w:rPr>
          <w:rFonts w:asciiTheme="majorBidi" w:hAnsiTheme="majorBidi" w:cstheme="majorBidi"/>
          <w:noProof/>
          <w:color w:val="000000" w:themeColor="text1"/>
        </w:rPr>
        <w:t xml:space="preserve"> </w:t>
      </w:r>
    </w:p>
    <w:p w14:paraId="5B63A594" w14:textId="24A019A5" w:rsidR="00CF3DAF" w:rsidRPr="00133EB9" w:rsidRDefault="00CF3DAF" w:rsidP="00857DD5">
      <w:pPr>
        <w:pStyle w:val="S1-subpara"/>
        <w:numPr>
          <w:ilvl w:val="0"/>
          <w:numId w:val="0"/>
        </w:numPr>
        <w:ind w:left="617" w:right="0" w:hanging="567"/>
        <w:rPr>
          <w:rFonts w:asciiTheme="majorBidi" w:hAnsiTheme="majorBidi" w:cstheme="majorBidi"/>
        </w:rPr>
      </w:pPr>
      <w:r w:rsidRPr="00133EB9">
        <w:rPr>
          <w:rFonts w:asciiTheme="majorBidi" w:hAnsiTheme="majorBidi" w:cstheme="majorBidi"/>
          <w:bCs/>
        </w:rPr>
        <w:t>35.2</w:t>
      </w:r>
      <w:r w:rsidRPr="00133EB9">
        <w:rPr>
          <w:rFonts w:asciiTheme="majorBidi" w:hAnsiTheme="majorBidi" w:cstheme="majorBidi"/>
          <w:b/>
        </w:rPr>
        <w:t xml:space="preserve"> Technical Evaluation</w:t>
      </w:r>
      <w:r w:rsidRPr="00133EB9">
        <w:rPr>
          <w:rFonts w:asciiTheme="majorBidi" w:hAnsiTheme="majorBidi" w:cstheme="majorBidi"/>
        </w:rPr>
        <w:t>. The Employer will carry out a detailed technical evaluation of the Bids not previously rejected to determine whether the technical aspects are in compliance with the bidding document. The Bid that does not meet minimum acceptable standards of completeness, consistency and detail, and the specified minimum (or maximum, as the case may be) requirements for specified functional guarantees, will be rejected for non-responsiveness. In order to reach its determination, the Employer will examine and compare the technical aspects of the Bids on the basis of the information supplied by the Bidders, taking into account the following:</w:t>
      </w:r>
    </w:p>
    <w:p w14:paraId="18D40844" w14:textId="0EBD9EB1" w:rsidR="00CF3DAF" w:rsidRPr="00133EB9" w:rsidRDefault="00CF3DAF" w:rsidP="001D5093">
      <w:pPr>
        <w:pStyle w:val="P3Header1-Clauses"/>
        <w:spacing w:after="200"/>
        <w:ind w:left="1152" w:right="0" w:hanging="576"/>
        <w:jc w:val="both"/>
        <w:rPr>
          <w:rFonts w:asciiTheme="majorBidi" w:hAnsiTheme="majorBidi" w:cstheme="majorBidi"/>
          <w:b w:val="0"/>
        </w:rPr>
      </w:pPr>
      <w:r w:rsidRPr="00133EB9">
        <w:rPr>
          <w:rFonts w:asciiTheme="majorBidi" w:hAnsiTheme="majorBidi" w:cstheme="majorBidi"/>
          <w:b w:val="0"/>
        </w:rPr>
        <w:t>(a)</w:t>
      </w:r>
      <w:r w:rsidRPr="00133EB9">
        <w:rPr>
          <w:rFonts w:asciiTheme="majorBidi" w:hAnsiTheme="majorBidi" w:cstheme="majorBidi"/>
          <w:b w:val="0"/>
        </w:rPr>
        <w:tab/>
        <w:t>overall completeness and compliance with the Employer’s Requirements; conformity of the Plant and Installation Services offered with specified performance criteria, including conformity with the specified minimum (or maximum, as the case may be) requirement corresponding to each functional guarantee, as indicated in the Specification and in Section III, Evaluation and Qualification Criteria; suitability of the Plant and Installation Services offered in relation to the environmental and climatic conditions prevailing at the site; and quality, function and operation of any process control concept included in the Bid;</w:t>
      </w:r>
    </w:p>
    <w:p w14:paraId="194DE8F4" w14:textId="77777777" w:rsidR="00CF3DAF" w:rsidRPr="00133EB9" w:rsidRDefault="00CF3DAF" w:rsidP="001D5093">
      <w:pPr>
        <w:spacing w:after="200"/>
        <w:ind w:left="1152" w:right="0" w:hanging="576"/>
        <w:rPr>
          <w:rFonts w:asciiTheme="majorBidi" w:hAnsiTheme="majorBidi" w:cstheme="majorBidi"/>
        </w:rPr>
      </w:pPr>
      <w:r w:rsidRPr="00133EB9">
        <w:rPr>
          <w:rFonts w:asciiTheme="majorBidi" w:hAnsiTheme="majorBidi" w:cstheme="majorBidi"/>
        </w:rPr>
        <w:t>(b)</w:t>
      </w:r>
      <w:r w:rsidRPr="00133EB9">
        <w:rPr>
          <w:rFonts w:asciiTheme="majorBidi" w:hAnsiTheme="majorBidi" w:cstheme="majorBidi"/>
        </w:rPr>
        <w:tab/>
        <w:t>type, quantity and long-term availability of mandatory and recommended spare parts and maintenance services; and</w:t>
      </w:r>
    </w:p>
    <w:p w14:paraId="5CEEA0B8" w14:textId="77777777" w:rsidR="00CF3DAF" w:rsidRPr="00133EB9" w:rsidRDefault="00CF3DAF" w:rsidP="001D5093">
      <w:pPr>
        <w:spacing w:after="200"/>
        <w:ind w:left="1152" w:right="0" w:hanging="576"/>
        <w:rPr>
          <w:rFonts w:asciiTheme="majorBidi" w:hAnsiTheme="majorBidi" w:cstheme="majorBidi"/>
        </w:rPr>
      </w:pPr>
      <w:r w:rsidRPr="00133EB9">
        <w:rPr>
          <w:rFonts w:asciiTheme="majorBidi" w:hAnsiTheme="majorBidi" w:cstheme="majorBidi"/>
        </w:rPr>
        <w:t>(c)</w:t>
      </w:r>
      <w:r w:rsidRPr="00133EB9">
        <w:rPr>
          <w:rFonts w:asciiTheme="majorBidi" w:hAnsiTheme="majorBidi" w:cstheme="majorBidi"/>
        </w:rPr>
        <w:tab/>
        <w:t>other relevant factors, if any, listed in Section III, Evaluation and Qualification Criteria.</w:t>
      </w:r>
    </w:p>
    <w:p w14:paraId="4998A901" w14:textId="77777777" w:rsidR="00CF3DAF" w:rsidRPr="00133EB9" w:rsidRDefault="00CF3DAF" w:rsidP="00857DD5">
      <w:pPr>
        <w:pStyle w:val="S1-subpara"/>
        <w:numPr>
          <w:ilvl w:val="0"/>
          <w:numId w:val="0"/>
        </w:numPr>
        <w:ind w:left="617" w:right="0" w:hanging="576"/>
        <w:rPr>
          <w:rFonts w:asciiTheme="majorBidi" w:hAnsiTheme="majorBidi" w:cstheme="majorBidi"/>
        </w:rPr>
      </w:pPr>
      <w:r w:rsidRPr="00133EB9">
        <w:rPr>
          <w:rFonts w:asciiTheme="majorBidi" w:hAnsiTheme="majorBidi" w:cstheme="majorBidi"/>
        </w:rPr>
        <w:t>35.3 Where alternative technical solutions have been allowed in accordance with ITB 13, and offered by the Bidder, the Employer will make a similar evaluation of the alternatives. Where alternatives have not been allowed but have been offered, they shall be ignored.</w:t>
      </w:r>
    </w:p>
    <w:p w14:paraId="0098765D" w14:textId="2D049839" w:rsidR="00CF3DAF" w:rsidRPr="00133EB9" w:rsidRDefault="00CF3DAF" w:rsidP="00857DD5">
      <w:pPr>
        <w:pStyle w:val="S1-subpara"/>
        <w:numPr>
          <w:ilvl w:val="0"/>
          <w:numId w:val="0"/>
        </w:numPr>
        <w:ind w:left="617" w:right="0" w:hanging="576"/>
        <w:rPr>
          <w:rFonts w:asciiTheme="majorBidi" w:hAnsiTheme="majorBidi" w:cstheme="majorBidi"/>
        </w:rPr>
      </w:pPr>
      <w:r w:rsidRPr="00133EB9">
        <w:rPr>
          <w:rFonts w:asciiTheme="majorBidi" w:hAnsiTheme="majorBidi" w:cstheme="majorBidi"/>
          <w:bCs/>
        </w:rPr>
        <w:t>35.4</w:t>
      </w:r>
      <w:r w:rsidRPr="00133EB9">
        <w:rPr>
          <w:rFonts w:asciiTheme="majorBidi" w:hAnsiTheme="majorBidi" w:cstheme="majorBidi"/>
          <w:b/>
        </w:rPr>
        <w:t xml:space="preserve"> Economic Evaluation</w:t>
      </w:r>
      <w:r w:rsidRPr="00133EB9">
        <w:rPr>
          <w:rFonts w:asciiTheme="majorBidi" w:hAnsiTheme="majorBidi" w:cstheme="majorBidi"/>
        </w:rPr>
        <w:t xml:space="preserve">. To evaluate a Bid, the Employer shall consider the following factors with respect to the Base Bid and Alternative Bid (s) (if the latter is permitted in the BDS of ITB 13.1), in accordance with evaluation and award criteria as applicable for </w:t>
      </w:r>
      <w:r w:rsidRPr="00133EB9">
        <w:rPr>
          <w:rFonts w:asciiTheme="majorBidi" w:hAnsiTheme="majorBidi" w:cstheme="majorBidi"/>
          <w:noProof/>
          <w:color w:val="000000" w:themeColor="text1"/>
        </w:rPr>
        <w:t>‘Plant’</w:t>
      </w:r>
      <w:r w:rsidRPr="00133EB9">
        <w:rPr>
          <w:rFonts w:asciiTheme="majorBidi" w:hAnsiTheme="majorBidi" w:cstheme="majorBidi"/>
        </w:rPr>
        <w:t>, lots or packages (combination of lots) and as specified under Section III-Evaluation and Qualification Criteria:</w:t>
      </w:r>
    </w:p>
    <w:p w14:paraId="74018FF2" w14:textId="77777777" w:rsidR="00CF3DAF" w:rsidRPr="00133EB9" w:rsidRDefault="00CF3DAF" w:rsidP="001D5093">
      <w:pPr>
        <w:pStyle w:val="P3Header1-Clauses"/>
        <w:numPr>
          <w:ilvl w:val="0"/>
          <w:numId w:val="5"/>
        </w:numPr>
        <w:spacing w:after="200"/>
        <w:ind w:left="1152" w:right="0" w:hanging="576"/>
        <w:jc w:val="both"/>
        <w:rPr>
          <w:rFonts w:asciiTheme="majorBidi" w:hAnsiTheme="majorBidi" w:cstheme="majorBidi"/>
          <w:b w:val="0"/>
        </w:rPr>
      </w:pPr>
      <w:r w:rsidRPr="00133EB9">
        <w:rPr>
          <w:rFonts w:asciiTheme="majorBidi" w:hAnsiTheme="majorBidi" w:cstheme="majorBidi"/>
          <w:b w:val="0"/>
        </w:rPr>
        <w:t>the Bid price, excluding provisional sums and the provision, if any, for contingencies in the Price Schedules;</w:t>
      </w:r>
    </w:p>
    <w:p w14:paraId="7AFC1FA9" w14:textId="77777777" w:rsidR="00CF3DAF" w:rsidRPr="00133EB9" w:rsidRDefault="00CF3DAF" w:rsidP="001D5093">
      <w:pPr>
        <w:pStyle w:val="P3Header1-Clauses"/>
        <w:numPr>
          <w:ilvl w:val="0"/>
          <w:numId w:val="5"/>
        </w:numPr>
        <w:spacing w:after="200"/>
        <w:ind w:left="1152" w:right="0" w:hanging="576"/>
        <w:jc w:val="both"/>
        <w:rPr>
          <w:rFonts w:asciiTheme="majorBidi" w:hAnsiTheme="majorBidi" w:cstheme="majorBidi"/>
          <w:b w:val="0"/>
        </w:rPr>
      </w:pPr>
      <w:r w:rsidRPr="00133EB9">
        <w:rPr>
          <w:rFonts w:asciiTheme="majorBidi" w:hAnsiTheme="majorBidi" w:cstheme="majorBidi"/>
          <w:b w:val="0"/>
        </w:rPr>
        <w:t>price adjustment for correction of arithmetic errors in accordance with ITB 32.1;</w:t>
      </w:r>
    </w:p>
    <w:p w14:paraId="35579F97" w14:textId="77777777" w:rsidR="00CF3DAF" w:rsidRPr="00133EB9" w:rsidRDefault="00CF3DAF" w:rsidP="001D5093">
      <w:pPr>
        <w:pStyle w:val="P3Header1-Clauses"/>
        <w:numPr>
          <w:ilvl w:val="0"/>
          <w:numId w:val="5"/>
        </w:numPr>
        <w:spacing w:after="200"/>
        <w:ind w:left="1152" w:right="0" w:hanging="576"/>
        <w:jc w:val="both"/>
        <w:rPr>
          <w:rFonts w:asciiTheme="majorBidi" w:hAnsiTheme="majorBidi" w:cstheme="majorBidi"/>
          <w:b w:val="0"/>
        </w:rPr>
      </w:pPr>
      <w:r w:rsidRPr="00133EB9">
        <w:rPr>
          <w:rFonts w:asciiTheme="majorBidi" w:hAnsiTheme="majorBidi" w:cstheme="majorBidi"/>
          <w:b w:val="0"/>
        </w:rPr>
        <w:t>price adjustment due to discounts offered in accordance with ITB 17.11;</w:t>
      </w:r>
    </w:p>
    <w:p w14:paraId="7D922DCE" w14:textId="77777777" w:rsidR="00CF3DAF" w:rsidRPr="00133EB9" w:rsidRDefault="00CF3DAF" w:rsidP="001D5093">
      <w:pPr>
        <w:pStyle w:val="P3Header1-Clauses"/>
        <w:numPr>
          <w:ilvl w:val="0"/>
          <w:numId w:val="5"/>
        </w:numPr>
        <w:spacing w:after="200"/>
        <w:ind w:left="1152" w:right="0" w:hanging="576"/>
        <w:jc w:val="both"/>
        <w:rPr>
          <w:rFonts w:asciiTheme="majorBidi" w:hAnsiTheme="majorBidi" w:cstheme="majorBidi"/>
          <w:b w:val="0"/>
        </w:rPr>
      </w:pPr>
      <w:r w:rsidRPr="00133EB9">
        <w:rPr>
          <w:rFonts w:asciiTheme="majorBidi" w:hAnsiTheme="majorBidi" w:cstheme="majorBidi"/>
          <w:b w:val="0"/>
        </w:rPr>
        <w:t>price adjustment due to quantifiable nonmaterial nonconformities in accordance with ITB 31.3;</w:t>
      </w:r>
    </w:p>
    <w:p w14:paraId="6BF442C0" w14:textId="24508EE9" w:rsidR="00CF3DAF" w:rsidRPr="00133EB9" w:rsidRDefault="00CF3DAF" w:rsidP="001D5093">
      <w:pPr>
        <w:pStyle w:val="P3Header1-Clauses"/>
        <w:numPr>
          <w:ilvl w:val="0"/>
          <w:numId w:val="5"/>
        </w:numPr>
        <w:spacing w:after="200"/>
        <w:ind w:left="1152" w:right="0" w:hanging="576"/>
        <w:jc w:val="both"/>
        <w:rPr>
          <w:rFonts w:asciiTheme="majorBidi" w:hAnsiTheme="majorBidi" w:cstheme="majorBidi"/>
          <w:b w:val="0"/>
        </w:rPr>
      </w:pPr>
      <w:r w:rsidRPr="00133EB9">
        <w:rPr>
          <w:rFonts w:asciiTheme="majorBidi" w:hAnsiTheme="majorBidi" w:cstheme="majorBidi"/>
          <w:b w:val="0"/>
        </w:rPr>
        <w:t xml:space="preserve">converting the amount resulting from applying (a) to (c) above, if relevant, to a single currency in accordance with ITB 33; </w:t>
      </w:r>
    </w:p>
    <w:p w14:paraId="14B1B6F7" w14:textId="41875012" w:rsidR="00CF3DAF" w:rsidRPr="00133EB9" w:rsidRDefault="00CF3DAF" w:rsidP="001D5093">
      <w:pPr>
        <w:pStyle w:val="P3Header1-Clauses"/>
        <w:numPr>
          <w:ilvl w:val="0"/>
          <w:numId w:val="5"/>
        </w:numPr>
        <w:spacing w:after="200"/>
        <w:ind w:left="1152" w:right="0" w:hanging="576"/>
        <w:jc w:val="both"/>
        <w:rPr>
          <w:rFonts w:asciiTheme="majorBidi" w:hAnsiTheme="majorBidi" w:cstheme="majorBidi"/>
          <w:b w:val="0"/>
        </w:rPr>
      </w:pPr>
      <w:r w:rsidRPr="00133EB9">
        <w:rPr>
          <w:rFonts w:asciiTheme="majorBidi" w:hAnsiTheme="majorBidi" w:cstheme="majorBidi"/>
          <w:b w:val="0"/>
        </w:rPr>
        <w:t xml:space="preserve">the evaluation factors specified </w:t>
      </w:r>
      <w:r w:rsidRPr="00133EB9">
        <w:rPr>
          <w:rFonts w:asciiTheme="majorBidi" w:hAnsiTheme="majorBidi" w:cstheme="majorBidi"/>
        </w:rPr>
        <w:t xml:space="preserve">in the BDS </w:t>
      </w:r>
      <w:r w:rsidRPr="00133EB9">
        <w:rPr>
          <w:rFonts w:asciiTheme="majorBidi" w:hAnsiTheme="majorBidi" w:cstheme="majorBidi"/>
          <w:b w:val="0"/>
        </w:rPr>
        <w:t>and in Section III, Evaluation and Qualification Criteria</w:t>
      </w:r>
      <w:r w:rsidR="00F57F26" w:rsidRPr="00133EB9">
        <w:rPr>
          <w:rFonts w:asciiTheme="majorBidi" w:hAnsiTheme="majorBidi" w:cstheme="majorBidi"/>
          <w:b w:val="0"/>
        </w:rPr>
        <w:t>; and</w:t>
      </w:r>
    </w:p>
    <w:p w14:paraId="00C4D4E9" w14:textId="77777777" w:rsidR="00CF3DAF" w:rsidRPr="00133EB9" w:rsidRDefault="00CF3DAF" w:rsidP="001D5093">
      <w:pPr>
        <w:pStyle w:val="P3Header1-Clauses"/>
        <w:numPr>
          <w:ilvl w:val="0"/>
          <w:numId w:val="5"/>
        </w:numPr>
        <w:spacing w:after="200"/>
        <w:ind w:left="1152" w:right="0" w:hanging="576"/>
        <w:jc w:val="both"/>
        <w:rPr>
          <w:rFonts w:asciiTheme="majorBidi" w:hAnsiTheme="majorBidi" w:cstheme="majorBidi"/>
          <w:b w:val="0"/>
        </w:rPr>
      </w:pPr>
      <w:r w:rsidRPr="00133EB9">
        <w:rPr>
          <w:rFonts w:asciiTheme="majorBidi" w:hAnsiTheme="majorBidi" w:cstheme="majorBidi"/>
          <w:b w:val="0"/>
          <w:bCs/>
        </w:rPr>
        <w:t>price adjustment due to application of Margin of Preference, if applicable, as per BDS of ITB 34.1, and Section III, Evaluation and Qualification Criteria.</w:t>
      </w:r>
    </w:p>
    <w:p w14:paraId="1A28A472" w14:textId="77777777" w:rsidR="00CF3DAF" w:rsidRPr="00133EB9" w:rsidRDefault="00CF3DAF" w:rsidP="00857DD5">
      <w:pPr>
        <w:pStyle w:val="S1-subpara"/>
        <w:numPr>
          <w:ilvl w:val="0"/>
          <w:numId w:val="0"/>
        </w:numPr>
        <w:ind w:left="617" w:right="0" w:hanging="576"/>
        <w:rPr>
          <w:rFonts w:asciiTheme="majorBidi" w:hAnsiTheme="majorBidi" w:cstheme="majorBidi"/>
        </w:rPr>
      </w:pPr>
      <w:r w:rsidRPr="00133EB9">
        <w:rPr>
          <w:rFonts w:asciiTheme="majorBidi" w:hAnsiTheme="majorBidi" w:cstheme="majorBidi"/>
        </w:rPr>
        <w:t xml:space="preserve">35.5 </w:t>
      </w:r>
      <w:r w:rsidRPr="00133EB9">
        <w:rPr>
          <w:rFonts w:asciiTheme="majorBidi" w:hAnsiTheme="majorBidi" w:cstheme="majorBidi"/>
        </w:rPr>
        <w:tab/>
        <w:t>If price adjustment is allowed in accordance with ITB 17.7, the estimated effect of the price adjustment provisions of the Conditions of Contract, applied over the period of execution of the Contract, shall not be taken into account in Bid evaluation.</w:t>
      </w:r>
    </w:p>
    <w:p w14:paraId="24396CED" w14:textId="77777777" w:rsidR="00CF3DAF" w:rsidRPr="00133EB9" w:rsidRDefault="00CF3DAF" w:rsidP="00857DD5">
      <w:pPr>
        <w:pStyle w:val="S1-subpara"/>
        <w:numPr>
          <w:ilvl w:val="0"/>
          <w:numId w:val="0"/>
        </w:numPr>
        <w:ind w:left="617" w:right="0" w:hanging="576"/>
        <w:rPr>
          <w:rFonts w:asciiTheme="majorBidi" w:hAnsiTheme="majorBidi" w:cstheme="majorBidi"/>
        </w:rPr>
      </w:pPr>
      <w:r w:rsidRPr="00133EB9">
        <w:rPr>
          <w:rFonts w:asciiTheme="majorBidi" w:hAnsiTheme="majorBidi" w:cstheme="majorBidi"/>
        </w:rPr>
        <w:t xml:space="preserve">35.6 </w:t>
      </w:r>
      <w:r w:rsidRPr="00133EB9">
        <w:rPr>
          <w:rFonts w:asciiTheme="majorBidi" w:hAnsiTheme="majorBidi" w:cstheme="majorBidi"/>
        </w:rPr>
        <w:tab/>
        <w:t>If this bidding document allows Bidders to quote separate prices for different lots (contracts), and the award to a single Bidder of multiple lots (contracts), the methodology to determine the lowest evaluated cost of the lot (contract) combinations, including any discounts offered in the Letter of Bid, is specified in Section III, Evaluation and Qualification Criteria.</w:t>
      </w:r>
    </w:p>
    <w:p w14:paraId="4A149853" w14:textId="77777777" w:rsidR="00CF3DAF" w:rsidRPr="00133EB9" w:rsidRDefault="00CF3DAF" w:rsidP="00970853">
      <w:pPr>
        <w:pStyle w:val="Heading6"/>
        <w:numPr>
          <w:ilvl w:val="0"/>
          <w:numId w:val="135"/>
        </w:numPr>
        <w:ind w:left="426"/>
        <w:rPr>
          <w:rFonts w:asciiTheme="majorBidi" w:hAnsiTheme="majorBidi" w:cstheme="majorBidi"/>
          <w:bCs/>
          <w:noProof/>
          <w:color w:val="0070C0"/>
          <w:szCs w:val="24"/>
        </w:rPr>
      </w:pPr>
      <w:bookmarkStart w:id="66" w:name="_Toc59155848"/>
      <w:r w:rsidRPr="00133EB9">
        <w:rPr>
          <w:rFonts w:asciiTheme="majorBidi" w:hAnsiTheme="majorBidi" w:cstheme="majorBidi"/>
          <w:b/>
          <w:bCs/>
          <w:i w:val="0"/>
          <w:iCs/>
          <w:noProof/>
          <w:color w:val="0070C0"/>
          <w:sz w:val="24"/>
          <w:szCs w:val="24"/>
        </w:rPr>
        <w:t>Comparison of Bids</w:t>
      </w:r>
      <w:bookmarkEnd w:id="66"/>
    </w:p>
    <w:p w14:paraId="132490A5" w14:textId="77777777" w:rsidR="00CF3DAF" w:rsidRPr="00133EB9" w:rsidRDefault="00CF3DAF" w:rsidP="00970853">
      <w:pPr>
        <w:pStyle w:val="S1-subpara"/>
        <w:numPr>
          <w:ilvl w:val="1"/>
          <w:numId w:val="72"/>
        </w:numPr>
        <w:ind w:left="576" w:right="0" w:hanging="576"/>
        <w:rPr>
          <w:rFonts w:asciiTheme="majorBidi" w:hAnsiTheme="majorBidi" w:cstheme="majorBidi"/>
        </w:rPr>
      </w:pPr>
      <w:r w:rsidRPr="00133EB9">
        <w:rPr>
          <w:rFonts w:asciiTheme="majorBidi" w:hAnsiTheme="majorBidi" w:cstheme="majorBidi"/>
        </w:rPr>
        <w:t>The Employer shall compare the evaluated costs of all substantially responsive Bids established in accordance with ITB 35.4 to determine the Bid that has the lowest evaluated cost.</w:t>
      </w:r>
    </w:p>
    <w:p w14:paraId="7CCDB5B2" w14:textId="77777777" w:rsidR="00CF3DAF" w:rsidRPr="00133EB9" w:rsidRDefault="00CF3DAF" w:rsidP="00970853">
      <w:pPr>
        <w:pStyle w:val="Heading6"/>
        <w:numPr>
          <w:ilvl w:val="0"/>
          <w:numId w:val="135"/>
        </w:numPr>
        <w:ind w:left="426"/>
        <w:rPr>
          <w:rFonts w:asciiTheme="majorBidi" w:hAnsiTheme="majorBidi" w:cstheme="majorBidi"/>
          <w:bCs/>
          <w:noProof/>
          <w:color w:val="0070C0"/>
          <w:szCs w:val="24"/>
        </w:rPr>
      </w:pPr>
      <w:bookmarkStart w:id="67" w:name="_Toc59155849"/>
      <w:r w:rsidRPr="00133EB9">
        <w:rPr>
          <w:rFonts w:asciiTheme="majorBidi" w:hAnsiTheme="majorBidi" w:cstheme="majorBidi"/>
          <w:b/>
          <w:bCs/>
          <w:i w:val="0"/>
          <w:iCs/>
          <w:noProof/>
          <w:color w:val="0070C0"/>
          <w:sz w:val="24"/>
          <w:szCs w:val="24"/>
        </w:rPr>
        <w:t>Abnormally Low Bids</w:t>
      </w:r>
      <w:bookmarkEnd w:id="67"/>
    </w:p>
    <w:p w14:paraId="7AC070DC" w14:textId="77777777" w:rsidR="00CF3DAF" w:rsidRPr="00133EB9" w:rsidRDefault="00CF3DAF" w:rsidP="00970853">
      <w:pPr>
        <w:pStyle w:val="S1-subpara"/>
        <w:numPr>
          <w:ilvl w:val="1"/>
          <w:numId w:val="74"/>
        </w:numPr>
        <w:ind w:left="576" w:right="0" w:hanging="576"/>
        <w:rPr>
          <w:rFonts w:asciiTheme="majorBidi" w:hAnsiTheme="majorBidi" w:cstheme="majorBidi"/>
        </w:rPr>
      </w:pPr>
      <w:r w:rsidRPr="00133EB9">
        <w:rPr>
          <w:rFonts w:asciiTheme="majorBidi" w:hAnsiTheme="majorBidi" w:cstheme="majorBidi"/>
        </w:rPr>
        <w:t>An Abnormally Low Bid is one where the Bid price, in combination with other elements of the Bid, appears so low that it raises material concerns as to the capability of the Bidder to perform the Contract for the offered Bid Price.</w:t>
      </w:r>
    </w:p>
    <w:p w14:paraId="43B6AA39" w14:textId="77777777" w:rsidR="00CF3DAF" w:rsidRPr="00133EB9" w:rsidRDefault="00CF3DAF" w:rsidP="00970853">
      <w:pPr>
        <w:pStyle w:val="S1-subpara"/>
        <w:numPr>
          <w:ilvl w:val="1"/>
          <w:numId w:val="74"/>
        </w:numPr>
        <w:ind w:left="576" w:right="0" w:hanging="576"/>
        <w:rPr>
          <w:rFonts w:asciiTheme="majorBidi" w:hAnsiTheme="majorBidi" w:cstheme="majorBidi"/>
        </w:rPr>
      </w:pPr>
      <w:r w:rsidRPr="00133EB9">
        <w:rPr>
          <w:rFonts w:asciiTheme="majorBidi" w:hAnsiTheme="majorBidi" w:cstheme="majorBidi"/>
        </w:rPr>
        <w:t xml:space="preserve">In the event of identification of a potentially Abnormally Low Bid, the Employer shall seek written clarifications from the Bidder, including detailed price analyses of its Bid price in correlation to the subject matter of the contract, scope, proposed methodology, schedule, allocation of risks and responsibilities and any other requirements of the bidding document. </w:t>
      </w:r>
    </w:p>
    <w:p w14:paraId="51AD21C0" w14:textId="7F178AB1" w:rsidR="00CF3DAF" w:rsidRPr="00133EB9" w:rsidRDefault="00CF3DAF" w:rsidP="00970853">
      <w:pPr>
        <w:pStyle w:val="S1-subpara"/>
        <w:numPr>
          <w:ilvl w:val="1"/>
          <w:numId w:val="74"/>
        </w:numPr>
        <w:ind w:left="576" w:right="0" w:hanging="576"/>
        <w:rPr>
          <w:rFonts w:asciiTheme="majorBidi" w:hAnsiTheme="majorBidi" w:cstheme="majorBidi"/>
        </w:rPr>
      </w:pPr>
      <w:r w:rsidRPr="00133EB9">
        <w:rPr>
          <w:rFonts w:asciiTheme="majorBidi" w:hAnsiTheme="majorBidi" w:cstheme="majorBidi"/>
        </w:rPr>
        <w:t>After evaluation of the price analys</w:t>
      </w:r>
      <w:r w:rsidR="00F57F26" w:rsidRPr="00133EB9">
        <w:rPr>
          <w:rFonts w:asciiTheme="majorBidi" w:hAnsiTheme="majorBidi" w:cstheme="majorBidi"/>
        </w:rPr>
        <w:t>i</w:t>
      </w:r>
      <w:r w:rsidRPr="00133EB9">
        <w:rPr>
          <w:rFonts w:asciiTheme="majorBidi" w:hAnsiTheme="majorBidi" w:cstheme="majorBidi"/>
        </w:rPr>
        <w:t xml:space="preserve">s, in the event that the Employer determines that the Bidder has failed to demonstrate its capability to deliver the contract for the offered tender price, the Employer shall reject the Bid. </w:t>
      </w:r>
    </w:p>
    <w:p w14:paraId="79F4A2CE" w14:textId="77777777" w:rsidR="00CF3DAF" w:rsidRPr="00133EB9" w:rsidRDefault="00CF3DAF" w:rsidP="00970853">
      <w:pPr>
        <w:pStyle w:val="Heading6"/>
        <w:numPr>
          <w:ilvl w:val="0"/>
          <w:numId w:val="135"/>
        </w:numPr>
        <w:ind w:left="426"/>
        <w:rPr>
          <w:rFonts w:asciiTheme="majorBidi" w:hAnsiTheme="majorBidi" w:cstheme="majorBidi"/>
          <w:bCs/>
          <w:noProof/>
          <w:color w:val="0070C0"/>
          <w:szCs w:val="24"/>
        </w:rPr>
      </w:pPr>
      <w:bookmarkStart w:id="68" w:name="_Toc59155850"/>
      <w:r w:rsidRPr="00133EB9">
        <w:rPr>
          <w:rFonts w:asciiTheme="majorBidi" w:hAnsiTheme="majorBidi" w:cstheme="majorBidi"/>
          <w:b/>
          <w:bCs/>
          <w:i w:val="0"/>
          <w:iCs/>
          <w:noProof/>
          <w:color w:val="0070C0"/>
          <w:sz w:val="24"/>
          <w:szCs w:val="24"/>
        </w:rPr>
        <w:t>Unbalanced or Front Loaded Bids</w:t>
      </w:r>
      <w:bookmarkEnd w:id="68"/>
    </w:p>
    <w:p w14:paraId="3916B3CB" w14:textId="77777777" w:rsidR="00CF3DAF" w:rsidRPr="00133EB9" w:rsidRDefault="00CF3DAF" w:rsidP="00970853">
      <w:pPr>
        <w:pStyle w:val="S1-subpara"/>
        <w:numPr>
          <w:ilvl w:val="1"/>
          <w:numId w:val="75"/>
        </w:numPr>
        <w:ind w:left="576" w:right="0" w:hanging="576"/>
        <w:rPr>
          <w:rFonts w:asciiTheme="majorBidi" w:hAnsiTheme="majorBidi" w:cstheme="majorBidi"/>
        </w:rPr>
      </w:pPr>
      <w:r w:rsidRPr="00133EB9">
        <w:rPr>
          <w:rFonts w:asciiTheme="majorBidi" w:hAnsiTheme="majorBidi" w:cstheme="majorBidi"/>
          <w:noProof/>
        </w:rPr>
        <w:t>If the Bid that is evaluated as the lowest evaluated cost is, in the Employer’s opinion, seriously unbalanced or front loaded the Employer may require the Bidder to provide written clarifications. Clarifications may include detailed price analyses to demonstrate the consistency of the Bid prices with the scope of works, proposed methodology, schedule and any other requirements of the bidding document.</w:t>
      </w:r>
    </w:p>
    <w:p w14:paraId="36FC4F6F" w14:textId="77777777" w:rsidR="00CF3DAF" w:rsidRPr="00133EB9" w:rsidRDefault="00CF3DAF" w:rsidP="00970853">
      <w:pPr>
        <w:pStyle w:val="S1-subpara"/>
        <w:numPr>
          <w:ilvl w:val="1"/>
          <w:numId w:val="75"/>
        </w:numPr>
        <w:ind w:left="576" w:right="0" w:hanging="576"/>
        <w:rPr>
          <w:rFonts w:asciiTheme="majorBidi" w:hAnsiTheme="majorBidi" w:cstheme="majorBidi"/>
          <w:noProof/>
          <w:color w:val="000000" w:themeColor="text1"/>
        </w:rPr>
      </w:pPr>
      <w:r w:rsidRPr="00133EB9">
        <w:rPr>
          <w:rFonts w:asciiTheme="majorBidi" w:hAnsiTheme="majorBidi" w:cstheme="majorBidi"/>
          <w:noProof/>
          <w:color w:val="000000" w:themeColor="text1"/>
        </w:rPr>
        <w:t>After the evaluation of the information and detailed price analyses presented by the Bidder, the Employer may:</w:t>
      </w:r>
    </w:p>
    <w:p w14:paraId="08802341" w14:textId="77777777" w:rsidR="00CF3DAF" w:rsidRPr="00133EB9" w:rsidRDefault="00CF3DAF" w:rsidP="00970853">
      <w:pPr>
        <w:pStyle w:val="S1-subpara"/>
        <w:numPr>
          <w:ilvl w:val="2"/>
          <w:numId w:val="76"/>
        </w:numPr>
        <w:tabs>
          <w:tab w:val="clear" w:pos="864"/>
        </w:tabs>
        <w:ind w:left="1152" w:right="0" w:hanging="576"/>
        <w:rPr>
          <w:rFonts w:asciiTheme="majorBidi" w:hAnsiTheme="majorBidi" w:cstheme="majorBidi"/>
          <w:noProof/>
        </w:rPr>
      </w:pPr>
      <w:r w:rsidRPr="00133EB9">
        <w:rPr>
          <w:rFonts w:asciiTheme="majorBidi" w:hAnsiTheme="majorBidi" w:cstheme="majorBidi"/>
          <w:noProof/>
        </w:rPr>
        <w:t xml:space="preserve">accept the Bid; or </w:t>
      </w:r>
    </w:p>
    <w:p w14:paraId="36D5247E" w14:textId="77777777" w:rsidR="00CF3DAF" w:rsidRPr="00133EB9" w:rsidRDefault="00CF3DAF" w:rsidP="00970853">
      <w:pPr>
        <w:pStyle w:val="S1-subpara"/>
        <w:numPr>
          <w:ilvl w:val="2"/>
          <w:numId w:val="76"/>
        </w:numPr>
        <w:tabs>
          <w:tab w:val="clear" w:pos="864"/>
        </w:tabs>
        <w:ind w:left="1152" w:right="0" w:hanging="576"/>
        <w:rPr>
          <w:rFonts w:asciiTheme="majorBidi" w:hAnsiTheme="majorBidi" w:cstheme="majorBidi"/>
          <w:noProof/>
        </w:rPr>
      </w:pPr>
      <w:r w:rsidRPr="00133EB9">
        <w:rPr>
          <w:rFonts w:asciiTheme="majorBidi" w:hAnsiTheme="majorBidi" w:cstheme="majorBidi"/>
          <w:noProof/>
        </w:rPr>
        <w:t>if appropriate, require that the total amount of the Performance Security be increased, at the expense of the Bidder, to a level not exceeding twenty percent (20%) of the Contract Price; or</w:t>
      </w:r>
    </w:p>
    <w:p w14:paraId="29E5D23D" w14:textId="77777777" w:rsidR="00CF3DAF" w:rsidRPr="00133EB9" w:rsidRDefault="00CF3DAF" w:rsidP="00970853">
      <w:pPr>
        <w:pStyle w:val="S1-subpara"/>
        <w:numPr>
          <w:ilvl w:val="2"/>
          <w:numId w:val="76"/>
        </w:numPr>
        <w:tabs>
          <w:tab w:val="clear" w:pos="864"/>
          <w:tab w:val="num" w:pos="1134"/>
        </w:tabs>
        <w:ind w:left="1152" w:right="0" w:hanging="585"/>
        <w:rPr>
          <w:rFonts w:asciiTheme="majorBidi" w:hAnsiTheme="majorBidi" w:cstheme="majorBidi"/>
        </w:rPr>
      </w:pPr>
      <w:r w:rsidRPr="00133EB9">
        <w:rPr>
          <w:rFonts w:asciiTheme="majorBidi" w:hAnsiTheme="majorBidi" w:cstheme="majorBidi"/>
          <w:noProof/>
        </w:rPr>
        <w:t>reject the Bid.</w:t>
      </w:r>
    </w:p>
    <w:p w14:paraId="70BF272E" w14:textId="77777777" w:rsidR="00CF3DAF" w:rsidRPr="00133EB9" w:rsidRDefault="00CF3DAF" w:rsidP="00970853">
      <w:pPr>
        <w:pStyle w:val="Heading6"/>
        <w:numPr>
          <w:ilvl w:val="0"/>
          <w:numId w:val="135"/>
        </w:numPr>
        <w:ind w:left="426"/>
        <w:rPr>
          <w:rFonts w:asciiTheme="majorBidi" w:hAnsiTheme="majorBidi" w:cstheme="majorBidi"/>
          <w:bCs/>
          <w:noProof/>
          <w:color w:val="0070C0"/>
          <w:szCs w:val="24"/>
        </w:rPr>
      </w:pPr>
      <w:bookmarkStart w:id="69" w:name="_Toc59155851"/>
      <w:r w:rsidRPr="00133EB9">
        <w:rPr>
          <w:rFonts w:asciiTheme="majorBidi" w:hAnsiTheme="majorBidi" w:cstheme="majorBidi"/>
          <w:b/>
          <w:bCs/>
          <w:i w:val="0"/>
          <w:iCs/>
          <w:noProof/>
          <w:color w:val="0070C0"/>
          <w:sz w:val="24"/>
          <w:szCs w:val="24"/>
        </w:rPr>
        <w:t>Eligibility and Qualification of the Bidder</w:t>
      </w:r>
      <w:bookmarkEnd w:id="69"/>
    </w:p>
    <w:p w14:paraId="704EF250" w14:textId="77777777" w:rsidR="00CF3DAF" w:rsidRPr="00133EB9" w:rsidRDefault="00CF3DAF" w:rsidP="00857DD5">
      <w:pPr>
        <w:pStyle w:val="S1-subpara"/>
        <w:numPr>
          <w:ilvl w:val="0"/>
          <w:numId w:val="0"/>
        </w:numPr>
        <w:ind w:left="475" w:right="0" w:hanging="475"/>
        <w:rPr>
          <w:rFonts w:asciiTheme="majorBidi" w:hAnsiTheme="majorBidi" w:cstheme="majorBidi"/>
        </w:rPr>
      </w:pPr>
      <w:r w:rsidRPr="00133EB9">
        <w:rPr>
          <w:rFonts w:asciiTheme="majorBidi" w:hAnsiTheme="majorBidi" w:cstheme="majorBidi"/>
        </w:rPr>
        <w:t xml:space="preserve">39.1 The Employer shall determine to its satisfaction whether the Bidder or Bidders that is/are selected as having submitted the lowest evaluated cost and substantially responsive Bid (s) </w:t>
      </w:r>
      <w:r w:rsidRPr="00133EB9">
        <w:rPr>
          <w:rFonts w:asciiTheme="majorBidi" w:hAnsiTheme="majorBidi" w:cstheme="majorBidi"/>
          <w:noProof/>
          <w:color w:val="000000" w:themeColor="text1"/>
        </w:rPr>
        <w:t>including all proposed subcontractros, specialized subcontraactors or manufactrers as the case may be are</w:t>
      </w:r>
      <w:r w:rsidRPr="00133EB9">
        <w:rPr>
          <w:rFonts w:asciiTheme="majorBidi" w:hAnsiTheme="majorBidi" w:cstheme="majorBidi"/>
        </w:rPr>
        <w:t xml:space="preserve"> eligible and meet the qualifying criteria specified in Section III, Evaluation and Qualification Criteria. To this end, the Employer will determine for Lots and Packages, and/or their combinations, as the case may be, for which the Bidder submitted a bid, that it meets the respective minimum combined qualification criteria. </w:t>
      </w:r>
    </w:p>
    <w:p w14:paraId="1FB2E8C4" w14:textId="77777777" w:rsidR="00CF3DAF" w:rsidRPr="00133EB9" w:rsidRDefault="00CF3DAF" w:rsidP="00857DD5">
      <w:pPr>
        <w:pStyle w:val="S1-subpara"/>
        <w:numPr>
          <w:ilvl w:val="0"/>
          <w:numId w:val="0"/>
        </w:numPr>
        <w:ind w:left="475" w:right="0" w:hanging="475"/>
        <w:rPr>
          <w:rFonts w:asciiTheme="majorBidi" w:hAnsiTheme="majorBidi" w:cstheme="majorBidi"/>
        </w:rPr>
      </w:pPr>
      <w:r w:rsidRPr="00133EB9">
        <w:rPr>
          <w:rFonts w:asciiTheme="majorBidi" w:hAnsiTheme="majorBidi" w:cstheme="majorBidi"/>
        </w:rPr>
        <w:t>39.2 The determination shall be based upon an examination of the documentary evidence of the Bidder’s qualifications submitted by the Bidder, pursuant to ITB 15.1. The determination shall not take into consideration the qualifications of other firms such as the Bidder’s subsidiaries, parent entities, affiliates, subcontractors (other than Specialized Subcontractors if permitted in the bidding document) or any other firm(s) different from the Bidder.</w:t>
      </w:r>
    </w:p>
    <w:p w14:paraId="2D986ADD" w14:textId="77777777" w:rsidR="00CF3DAF" w:rsidRPr="00133EB9" w:rsidRDefault="00CF3DAF" w:rsidP="00857DD5">
      <w:pPr>
        <w:pStyle w:val="S1-subpara"/>
        <w:numPr>
          <w:ilvl w:val="0"/>
          <w:numId w:val="0"/>
        </w:numPr>
        <w:ind w:left="475" w:right="0" w:hanging="475"/>
        <w:rPr>
          <w:rFonts w:asciiTheme="majorBidi" w:hAnsiTheme="majorBidi" w:cstheme="majorBidi"/>
        </w:rPr>
      </w:pPr>
      <w:r w:rsidRPr="00133EB9">
        <w:rPr>
          <w:rFonts w:asciiTheme="majorBidi" w:hAnsiTheme="majorBidi" w:cstheme="majorBidi"/>
        </w:rPr>
        <w:t>39.3 An affirmative determination shall be a prerequisite for award of the Contract to the Bidder. A negative determination shall result in disqualification of the Bid, in which event the Employer shall proceed to the Bidder or Bidders who offered a substantially responsive Bid or Bids with the next lowest evaluated cost to make a similar determination of such Bidder’s qualifications to perform satisfactorily.</w:t>
      </w:r>
    </w:p>
    <w:p w14:paraId="4B487AF3" w14:textId="296DE163" w:rsidR="00CF3DAF" w:rsidRPr="00133EB9" w:rsidRDefault="00652AE9" w:rsidP="00857DD5">
      <w:pPr>
        <w:pStyle w:val="S1-subpara"/>
        <w:numPr>
          <w:ilvl w:val="0"/>
          <w:numId w:val="0"/>
        </w:numPr>
        <w:ind w:left="475" w:right="0" w:hanging="475"/>
        <w:rPr>
          <w:rFonts w:asciiTheme="majorBidi" w:hAnsiTheme="majorBidi" w:cstheme="majorBidi"/>
        </w:rPr>
      </w:pPr>
      <w:r w:rsidRPr="00133EB9">
        <w:rPr>
          <w:rFonts w:asciiTheme="majorBidi" w:hAnsiTheme="majorBidi" w:cstheme="majorBidi"/>
        </w:rPr>
        <w:t>39.4 The</w:t>
      </w:r>
      <w:r w:rsidR="00CF3DAF" w:rsidRPr="00133EB9">
        <w:rPr>
          <w:rFonts w:asciiTheme="majorBidi" w:hAnsiTheme="majorBidi" w:cstheme="majorBidi"/>
        </w:rPr>
        <w:t xml:space="preserve"> capabilities of all manufacturers, specialized subcontractors and subcontractors proposed in its Bid to be used by the successful Bidder(s) for identified major items of supply or services will also be evaluated for acceptability in accordance with Section III, Evaluation and Qualification Criteria. Their participation should be confirmed with a letter of intent between the parties, as needed. Should a manufacturer or subcontractor proposed for any item or service be determined to be unacceptable, the Bid will not be rejected, provided the Bidder himself or another subcontractor or manufacturer proposed in the bid is determined qualified and submitted conforming specifications for such item, but the Bidder may be required to substitute an acceptable manufacturer or subcontractor without any change to the Bid price </w:t>
      </w:r>
      <w:r w:rsidR="00CF3DAF" w:rsidRPr="00133EB9">
        <w:rPr>
          <w:rFonts w:asciiTheme="majorBidi" w:hAnsiTheme="majorBidi" w:cstheme="majorBidi"/>
          <w:noProof/>
          <w:color w:val="000000" w:themeColor="text1"/>
        </w:rPr>
        <w:t xml:space="preserve">or specifications. </w:t>
      </w:r>
      <w:r w:rsidR="00CF3DAF" w:rsidRPr="00133EB9">
        <w:rPr>
          <w:rFonts w:asciiTheme="majorBidi" w:hAnsiTheme="majorBidi" w:cstheme="majorBidi"/>
        </w:rPr>
        <w:t>Prior to signing the Contract, the corresponding Appendix to the Contract Agreement shall be completed, listing the approved manufacturers or subcontractors for each item concerned.</w:t>
      </w:r>
    </w:p>
    <w:p w14:paraId="6ECC9CCB" w14:textId="77777777" w:rsidR="00CF3DAF" w:rsidRPr="00133EB9" w:rsidRDefault="00CF3DAF" w:rsidP="00970853">
      <w:pPr>
        <w:pStyle w:val="Heading6"/>
        <w:numPr>
          <w:ilvl w:val="0"/>
          <w:numId w:val="135"/>
        </w:numPr>
        <w:ind w:left="426"/>
        <w:rPr>
          <w:rFonts w:asciiTheme="majorBidi" w:hAnsiTheme="majorBidi" w:cstheme="majorBidi"/>
          <w:bCs/>
          <w:noProof/>
          <w:color w:val="0070C0"/>
          <w:szCs w:val="24"/>
        </w:rPr>
      </w:pPr>
      <w:bookmarkStart w:id="70" w:name="_Toc59155779"/>
      <w:bookmarkStart w:id="71" w:name="_Toc59155852"/>
      <w:bookmarkStart w:id="72" w:name="_Toc59155853"/>
      <w:bookmarkEnd w:id="70"/>
      <w:bookmarkEnd w:id="71"/>
      <w:r w:rsidRPr="00133EB9">
        <w:rPr>
          <w:rFonts w:asciiTheme="majorBidi" w:hAnsiTheme="majorBidi" w:cstheme="majorBidi"/>
          <w:b/>
          <w:bCs/>
          <w:i w:val="0"/>
          <w:iCs/>
          <w:noProof/>
          <w:color w:val="0070C0"/>
          <w:sz w:val="24"/>
          <w:szCs w:val="24"/>
        </w:rPr>
        <w:t>Successful Bid or Bids</w:t>
      </w:r>
      <w:bookmarkEnd w:id="72"/>
    </w:p>
    <w:p w14:paraId="2396324B" w14:textId="2CBA3305" w:rsidR="00CF3DAF" w:rsidRPr="00133EB9" w:rsidRDefault="00CF3DAF" w:rsidP="00970853">
      <w:pPr>
        <w:pStyle w:val="ListParagraph"/>
        <w:numPr>
          <w:ilvl w:val="0"/>
          <w:numId w:val="100"/>
        </w:numPr>
        <w:spacing w:after="200"/>
        <w:ind w:left="522" w:right="0" w:hanging="522"/>
        <w:contextualSpacing w:val="0"/>
        <w:jc w:val="both"/>
        <w:rPr>
          <w:rFonts w:asciiTheme="majorBidi" w:hAnsiTheme="majorBidi" w:cstheme="majorBidi"/>
          <w:color w:val="000000" w:themeColor="text1"/>
        </w:rPr>
      </w:pPr>
      <w:r w:rsidRPr="00133EB9">
        <w:rPr>
          <w:rFonts w:asciiTheme="majorBidi" w:hAnsiTheme="majorBidi" w:cstheme="majorBidi"/>
          <w:color w:val="000000" w:themeColor="text1"/>
        </w:rPr>
        <w:t>Having compared the evaluated costs of Bids, the Employer shall determine the successful Bid or combination of Bids as the case may be, in accordance with the additional Bid Evaluation Criteria as further described in Section III. Such Bid or Bids would be those which has/have been determined to:</w:t>
      </w:r>
    </w:p>
    <w:p w14:paraId="54143B17" w14:textId="77777777" w:rsidR="00CF3DAF" w:rsidRPr="00133EB9" w:rsidRDefault="00CF3DAF" w:rsidP="00970853">
      <w:pPr>
        <w:pStyle w:val="ListParagraph"/>
        <w:numPr>
          <w:ilvl w:val="0"/>
          <w:numId w:val="101"/>
        </w:numPr>
        <w:spacing w:after="200"/>
        <w:ind w:right="0"/>
        <w:contextualSpacing w:val="0"/>
        <w:jc w:val="both"/>
        <w:rPr>
          <w:rFonts w:asciiTheme="majorBidi" w:hAnsiTheme="majorBidi" w:cstheme="majorBidi"/>
          <w:color w:val="000000" w:themeColor="text1"/>
        </w:rPr>
      </w:pPr>
      <w:r w:rsidRPr="00133EB9">
        <w:rPr>
          <w:rFonts w:asciiTheme="majorBidi" w:hAnsiTheme="majorBidi" w:cstheme="majorBidi"/>
          <w:color w:val="000000" w:themeColor="text1"/>
        </w:rPr>
        <w:t>be substantially responsive to the bidding document;</w:t>
      </w:r>
    </w:p>
    <w:p w14:paraId="272BC503" w14:textId="77777777" w:rsidR="00CF3DAF" w:rsidRPr="00133EB9" w:rsidRDefault="00CF3DAF" w:rsidP="00970853">
      <w:pPr>
        <w:pStyle w:val="ListParagraph"/>
        <w:numPr>
          <w:ilvl w:val="0"/>
          <w:numId w:val="101"/>
        </w:numPr>
        <w:spacing w:before="240" w:after="120"/>
        <w:ind w:right="0"/>
        <w:jc w:val="both"/>
        <w:rPr>
          <w:rFonts w:asciiTheme="majorBidi" w:hAnsiTheme="majorBidi" w:cstheme="majorBidi"/>
          <w:color w:val="000000" w:themeColor="text1"/>
        </w:rPr>
      </w:pPr>
      <w:r w:rsidRPr="00133EB9">
        <w:rPr>
          <w:rFonts w:asciiTheme="majorBidi" w:hAnsiTheme="majorBidi" w:cstheme="majorBidi"/>
          <w:color w:val="000000" w:themeColor="text1"/>
        </w:rPr>
        <w:t>offer the lowest evaluated cost to the Employer for all Plants and Installation Services included in the scope of the Employer’s Requirements under Section VII to be procured based on either a single Contract or all multiple Contracts combined, as the case may be, in accordance with the ITB 17.10 inviting bid prices and discounts, and provisions made in the Bidding Document for evaluation of bids and award of contract (s); and</w:t>
      </w:r>
    </w:p>
    <w:p w14:paraId="5531CDE5" w14:textId="77777777" w:rsidR="00CF3DAF" w:rsidRPr="00133EB9" w:rsidRDefault="00CF3DAF" w:rsidP="00970853">
      <w:pPr>
        <w:pStyle w:val="Sub-ClauseText"/>
        <w:numPr>
          <w:ilvl w:val="0"/>
          <w:numId w:val="101"/>
        </w:numPr>
        <w:spacing w:before="0" w:after="200"/>
        <w:ind w:right="0"/>
        <w:rPr>
          <w:rFonts w:asciiTheme="majorBidi" w:hAnsiTheme="majorBidi" w:cstheme="majorBidi"/>
          <w:color w:val="000000" w:themeColor="text1"/>
        </w:rPr>
      </w:pPr>
      <w:r w:rsidRPr="00133EB9">
        <w:rPr>
          <w:rFonts w:asciiTheme="majorBidi" w:hAnsiTheme="majorBidi" w:cstheme="majorBidi"/>
          <w:color w:val="000000" w:themeColor="text1"/>
        </w:rPr>
        <w:t>be offered by a Bidder or Bidders that substantially meet the qualification criteria applicable for the Contract or combination of Contracts for which they are selected.</w:t>
      </w:r>
    </w:p>
    <w:p w14:paraId="4F8C2472" w14:textId="61F0738A" w:rsidR="00B26952" w:rsidRPr="00133EB9" w:rsidRDefault="00B26952" w:rsidP="00970853">
      <w:pPr>
        <w:pStyle w:val="Heading6"/>
        <w:numPr>
          <w:ilvl w:val="0"/>
          <w:numId w:val="135"/>
        </w:numPr>
        <w:ind w:left="426"/>
        <w:rPr>
          <w:rFonts w:asciiTheme="majorBidi" w:hAnsiTheme="majorBidi" w:cstheme="majorBidi"/>
          <w:bCs/>
          <w:noProof/>
          <w:color w:val="0070C0"/>
          <w:szCs w:val="24"/>
        </w:rPr>
      </w:pPr>
      <w:bookmarkStart w:id="73" w:name="_Toc59155854"/>
      <w:r w:rsidRPr="00133EB9">
        <w:rPr>
          <w:rFonts w:asciiTheme="majorBidi" w:hAnsiTheme="majorBidi" w:cstheme="majorBidi"/>
          <w:b/>
          <w:bCs/>
          <w:i w:val="0"/>
          <w:iCs/>
          <w:noProof/>
          <w:color w:val="0070C0"/>
          <w:sz w:val="24"/>
          <w:szCs w:val="24"/>
        </w:rPr>
        <w:t>Employer’s right to Accept Any Bid and to Reject Any or All Bids</w:t>
      </w:r>
      <w:bookmarkEnd w:id="73"/>
    </w:p>
    <w:p w14:paraId="72B4A0CE" w14:textId="32F50218" w:rsidR="00CF3DAF" w:rsidRPr="00133EB9" w:rsidRDefault="00CF3DAF" w:rsidP="00D5087F">
      <w:pPr>
        <w:pStyle w:val="S1-subpara"/>
        <w:numPr>
          <w:ilvl w:val="0"/>
          <w:numId w:val="0"/>
        </w:numPr>
        <w:ind w:left="576" w:right="0" w:hanging="576"/>
        <w:rPr>
          <w:rFonts w:asciiTheme="majorBidi" w:hAnsiTheme="majorBidi" w:cstheme="majorBidi"/>
        </w:rPr>
      </w:pPr>
      <w:r w:rsidRPr="00133EB9">
        <w:rPr>
          <w:rFonts w:asciiTheme="majorBidi" w:hAnsiTheme="majorBidi" w:cstheme="majorBidi"/>
        </w:rPr>
        <w:t>41.1</w:t>
      </w:r>
      <w:r w:rsidRPr="00133EB9">
        <w:rPr>
          <w:rFonts w:asciiTheme="majorBidi" w:hAnsiTheme="majorBidi" w:cstheme="majorBidi"/>
        </w:rPr>
        <w:tab/>
        <w:t>The Employer reserves the right to accept or reject any Bid, and to annul the Bidding process and reject all Bids at any time prior to Contract Award, without thereby incurring any liability to Bidders. In case of annulment, all Bids submitted and specifically, Bid securities shall be promptly returned to the Bidders.</w:t>
      </w:r>
    </w:p>
    <w:p w14:paraId="1689FE24" w14:textId="77777777" w:rsidR="00CF3DAF" w:rsidRPr="00133EB9" w:rsidRDefault="00CF3DAF" w:rsidP="00970853">
      <w:pPr>
        <w:pStyle w:val="Heading6"/>
        <w:numPr>
          <w:ilvl w:val="0"/>
          <w:numId w:val="135"/>
        </w:numPr>
        <w:ind w:left="426"/>
        <w:rPr>
          <w:rFonts w:asciiTheme="majorBidi" w:hAnsiTheme="majorBidi" w:cstheme="majorBidi"/>
          <w:bCs/>
          <w:noProof/>
          <w:color w:val="0070C0"/>
          <w:szCs w:val="24"/>
        </w:rPr>
      </w:pPr>
      <w:bookmarkStart w:id="74" w:name="_Toc59155855"/>
      <w:r w:rsidRPr="00133EB9">
        <w:rPr>
          <w:rFonts w:asciiTheme="majorBidi" w:hAnsiTheme="majorBidi" w:cstheme="majorBidi"/>
          <w:b/>
          <w:bCs/>
          <w:i w:val="0"/>
          <w:iCs/>
          <w:noProof/>
          <w:color w:val="0070C0"/>
          <w:sz w:val="24"/>
          <w:szCs w:val="24"/>
        </w:rPr>
        <w:t>Standstill Period</w:t>
      </w:r>
      <w:bookmarkEnd w:id="74"/>
    </w:p>
    <w:p w14:paraId="46E775EE" w14:textId="01A063FE" w:rsidR="00CF3DAF" w:rsidRPr="00133EB9" w:rsidRDefault="00CF3DAF" w:rsidP="0099796A">
      <w:pPr>
        <w:pStyle w:val="S1-subpara"/>
        <w:numPr>
          <w:ilvl w:val="0"/>
          <w:numId w:val="0"/>
        </w:numPr>
        <w:ind w:left="576" w:right="0" w:hanging="576"/>
        <w:rPr>
          <w:rFonts w:asciiTheme="majorBidi" w:hAnsiTheme="majorBidi" w:cstheme="majorBidi"/>
          <w:color w:val="000000" w:themeColor="text1"/>
          <w:szCs w:val="24"/>
        </w:rPr>
      </w:pPr>
      <w:r w:rsidRPr="00133EB9">
        <w:rPr>
          <w:rFonts w:asciiTheme="majorBidi" w:hAnsiTheme="majorBidi" w:cstheme="majorBidi"/>
        </w:rPr>
        <w:t xml:space="preserve">42.1 </w:t>
      </w:r>
      <w:r w:rsidR="004C78FF" w:rsidRPr="00133EB9">
        <w:rPr>
          <w:rFonts w:asciiTheme="majorBidi" w:hAnsiTheme="majorBidi" w:cstheme="majorBidi"/>
        </w:rPr>
        <w:tab/>
      </w:r>
      <w:r w:rsidRPr="00133EB9">
        <w:rPr>
          <w:rFonts w:asciiTheme="majorBidi" w:hAnsiTheme="majorBidi" w:cstheme="majorBidi"/>
        </w:rPr>
        <w:t xml:space="preserve">The Contract shall not be awarded earlier than the expiry of the Standstill Period. </w:t>
      </w:r>
      <w:r w:rsidRPr="00133EB9">
        <w:rPr>
          <w:rFonts w:asciiTheme="majorBidi" w:hAnsiTheme="majorBidi" w:cstheme="majorBidi"/>
          <w:iCs/>
        </w:rPr>
        <w:t xml:space="preserve">The Standstill Period shall be ten (10) Business Days unless extended in accordance with ITB 46. </w:t>
      </w:r>
      <w:r w:rsidRPr="00133EB9">
        <w:rPr>
          <w:rFonts w:asciiTheme="majorBidi" w:hAnsiTheme="majorBidi" w:cstheme="majorBidi"/>
        </w:rPr>
        <w:t xml:space="preserve">The Standstill Period commences the day after the date the Employer has transmitted to each Bidder the Notification of Intention to Award the Contract. Where only one Bid is submitted, or if this contract is in response to an emergency situation recognized by the Bank, the Standstill Period shall not apply. </w:t>
      </w:r>
    </w:p>
    <w:p w14:paraId="38A416E9" w14:textId="77777777" w:rsidR="00CF3DAF" w:rsidRPr="00133EB9" w:rsidRDefault="00CF3DAF" w:rsidP="00970853">
      <w:pPr>
        <w:pStyle w:val="Heading6"/>
        <w:numPr>
          <w:ilvl w:val="0"/>
          <w:numId w:val="135"/>
        </w:numPr>
        <w:ind w:left="426"/>
        <w:rPr>
          <w:rFonts w:asciiTheme="majorBidi" w:hAnsiTheme="majorBidi" w:cstheme="majorBidi"/>
          <w:bCs/>
          <w:noProof/>
          <w:color w:val="0070C0"/>
          <w:szCs w:val="24"/>
        </w:rPr>
      </w:pPr>
      <w:bookmarkStart w:id="75" w:name="_Toc59155856"/>
      <w:r w:rsidRPr="00133EB9">
        <w:rPr>
          <w:rFonts w:asciiTheme="majorBidi" w:hAnsiTheme="majorBidi" w:cstheme="majorBidi"/>
          <w:b/>
          <w:bCs/>
          <w:i w:val="0"/>
          <w:iCs/>
          <w:noProof/>
          <w:color w:val="0070C0"/>
          <w:sz w:val="24"/>
          <w:szCs w:val="24"/>
        </w:rPr>
        <w:t>Notification of Intention to Award</w:t>
      </w:r>
      <w:bookmarkEnd w:id="75"/>
      <w:r w:rsidRPr="00133EB9">
        <w:rPr>
          <w:rFonts w:asciiTheme="majorBidi" w:hAnsiTheme="majorBidi" w:cstheme="majorBidi"/>
          <w:b/>
          <w:bCs/>
          <w:i w:val="0"/>
          <w:iCs/>
          <w:noProof/>
          <w:color w:val="0070C0"/>
          <w:sz w:val="24"/>
          <w:szCs w:val="24"/>
        </w:rPr>
        <w:t xml:space="preserve"> </w:t>
      </w:r>
    </w:p>
    <w:p w14:paraId="0A0FAE42" w14:textId="77777777" w:rsidR="00CF3DAF" w:rsidRPr="00133EB9" w:rsidRDefault="00CF3DAF" w:rsidP="00D5087F">
      <w:pPr>
        <w:pStyle w:val="S1-subpara"/>
        <w:numPr>
          <w:ilvl w:val="0"/>
          <w:numId w:val="0"/>
        </w:numPr>
        <w:ind w:left="576" w:right="0" w:hanging="576"/>
        <w:rPr>
          <w:rFonts w:asciiTheme="majorBidi" w:hAnsiTheme="majorBidi" w:cstheme="majorBidi"/>
        </w:rPr>
      </w:pPr>
      <w:r w:rsidRPr="00133EB9">
        <w:rPr>
          <w:rFonts w:asciiTheme="majorBidi" w:hAnsiTheme="majorBidi" w:cstheme="majorBidi"/>
        </w:rPr>
        <w:t>43.1  The Employer shall send to each Bidder the Notification of Intention to Award the Contract to the successful Bidder. The Notification of Intention to Award shall contain, at a minimum, the following information:</w:t>
      </w:r>
    </w:p>
    <w:p w14:paraId="169CC3A4" w14:textId="77777777" w:rsidR="00CF3DAF" w:rsidRPr="00133EB9" w:rsidRDefault="00CF3DAF" w:rsidP="00970853">
      <w:pPr>
        <w:pStyle w:val="ListParagraph"/>
        <w:numPr>
          <w:ilvl w:val="0"/>
          <w:numId w:val="83"/>
        </w:numPr>
        <w:spacing w:after="120"/>
        <w:ind w:left="1061" w:right="0" w:hanging="450"/>
        <w:contextualSpacing w:val="0"/>
        <w:rPr>
          <w:rFonts w:asciiTheme="majorBidi" w:hAnsiTheme="majorBidi" w:cstheme="majorBidi"/>
          <w:color w:val="000000" w:themeColor="text1"/>
        </w:rPr>
      </w:pPr>
      <w:r w:rsidRPr="00133EB9">
        <w:rPr>
          <w:rFonts w:asciiTheme="majorBidi" w:hAnsiTheme="majorBidi" w:cstheme="majorBidi"/>
          <w:color w:val="000000" w:themeColor="text1"/>
        </w:rPr>
        <w:t xml:space="preserve">the name and address of the Bidder submitting the successful Bid; </w:t>
      </w:r>
    </w:p>
    <w:p w14:paraId="170A1DC2" w14:textId="77777777" w:rsidR="00CF3DAF" w:rsidRPr="00133EB9" w:rsidRDefault="00CF3DAF" w:rsidP="00970853">
      <w:pPr>
        <w:pStyle w:val="ListParagraph"/>
        <w:numPr>
          <w:ilvl w:val="0"/>
          <w:numId w:val="83"/>
        </w:numPr>
        <w:spacing w:after="120"/>
        <w:ind w:left="1061" w:right="0" w:hanging="450"/>
        <w:contextualSpacing w:val="0"/>
        <w:rPr>
          <w:rFonts w:asciiTheme="majorBidi" w:hAnsiTheme="majorBidi" w:cstheme="majorBidi"/>
          <w:color w:val="000000" w:themeColor="text1"/>
        </w:rPr>
      </w:pPr>
      <w:r w:rsidRPr="00133EB9">
        <w:rPr>
          <w:rFonts w:asciiTheme="majorBidi" w:hAnsiTheme="majorBidi" w:cstheme="majorBidi"/>
          <w:color w:val="000000" w:themeColor="text1"/>
        </w:rPr>
        <w:t xml:space="preserve">the Contract price of the successful Bid; </w:t>
      </w:r>
    </w:p>
    <w:p w14:paraId="7A245146" w14:textId="77777777" w:rsidR="00CF3DAF" w:rsidRPr="00133EB9" w:rsidRDefault="00CF3DAF" w:rsidP="00970853">
      <w:pPr>
        <w:pStyle w:val="ListParagraph"/>
        <w:numPr>
          <w:ilvl w:val="0"/>
          <w:numId w:val="83"/>
        </w:numPr>
        <w:spacing w:after="120"/>
        <w:ind w:left="1061" w:right="0" w:hanging="450"/>
        <w:contextualSpacing w:val="0"/>
        <w:jc w:val="both"/>
        <w:rPr>
          <w:rFonts w:asciiTheme="majorBidi" w:hAnsiTheme="majorBidi" w:cstheme="majorBidi"/>
        </w:rPr>
      </w:pPr>
      <w:r w:rsidRPr="00133EB9">
        <w:rPr>
          <w:rFonts w:asciiTheme="majorBidi" w:hAnsiTheme="majorBidi" w:cstheme="majorBidi"/>
        </w:rPr>
        <w:t>the names of all Bidders who submitted Bids, and their Bid prices as readout, and as evaluated;</w:t>
      </w:r>
    </w:p>
    <w:p w14:paraId="5E4ED44D" w14:textId="776C49BC" w:rsidR="00CF3DAF" w:rsidRPr="00133EB9" w:rsidRDefault="00CF3DAF" w:rsidP="00970853">
      <w:pPr>
        <w:pStyle w:val="ListParagraph"/>
        <w:numPr>
          <w:ilvl w:val="0"/>
          <w:numId w:val="83"/>
        </w:numPr>
        <w:spacing w:after="120"/>
        <w:ind w:left="1061" w:right="0" w:hanging="450"/>
        <w:contextualSpacing w:val="0"/>
        <w:jc w:val="both"/>
        <w:rPr>
          <w:rFonts w:asciiTheme="majorBidi" w:hAnsiTheme="majorBidi" w:cstheme="majorBidi"/>
        </w:rPr>
      </w:pPr>
      <w:r w:rsidRPr="00133EB9">
        <w:rPr>
          <w:rFonts w:asciiTheme="majorBidi" w:hAnsiTheme="majorBidi" w:cstheme="majorBidi"/>
          <w:bCs/>
        </w:rPr>
        <w:t xml:space="preserve">a statement of the reason(s) </w:t>
      </w:r>
      <w:r w:rsidRPr="00133EB9">
        <w:rPr>
          <w:rFonts w:asciiTheme="majorBidi" w:hAnsiTheme="majorBidi" w:cstheme="majorBidi"/>
          <w:color w:val="000000" w:themeColor="text1"/>
          <w:szCs w:val="24"/>
        </w:rPr>
        <w:t xml:space="preserve">the </w:t>
      </w:r>
      <w:r w:rsidRPr="00133EB9">
        <w:rPr>
          <w:rFonts w:asciiTheme="majorBidi" w:hAnsiTheme="majorBidi" w:cstheme="majorBidi"/>
          <w:color w:val="000000" w:themeColor="text1"/>
        </w:rPr>
        <w:t xml:space="preserve">Bid </w:t>
      </w:r>
      <w:r w:rsidRPr="00133EB9">
        <w:rPr>
          <w:rFonts w:asciiTheme="majorBidi" w:hAnsiTheme="majorBidi" w:cstheme="majorBidi"/>
          <w:color w:val="000000" w:themeColor="text1"/>
          <w:szCs w:val="24"/>
        </w:rPr>
        <w:t xml:space="preserve">(of the unsuccessful </w:t>
      </w:r>
      <w:r w:rsidRPr="00133EB9">
        <w:rPr>
          <w:rFonts w:asciiTheme="majorBidi" w:hAnsiTheme="majorBidi" w:cstheme="majorBidi"/>
          <w:color w:val="000000" w:themeColor="text1"/>
        </w:rPr>
        <w:t>Bidder</w:t>
      </w:r>
      <w:r w:rsidRPr="00133EB9">
        <w:rPr>
          <w:rFonts w:asciiTheme="majorBidi" w:hAnsiTheme="majorBidi" w:cstheme="majorBidi"/>
          <w:color w:val="000000" w:themeColor="text1"/>
          <w:szCs w:val="24"/>
        </w:rPr>
        <w:t xml:space="preserve"> to whom the notification is addressed) was unsuccessful</w:t>
      </w:r>
      <w:r w:rsidRPr="00133EB9">
        <w:rPr>
          <w:rFonts w:asciiTheme="majorBidi" w:hAnsiTheme="majorBidi" w:cstheme="majorBidi"/>
          <w:bCs/>
        </w:rPr>
        <w:t xml:space="preserve">, unless the price information in </w:t>
      </w:r>
      <w:r w:rsidR="004C78FF" w:rsidRPr="00133EB9">
        <w:rPr>
          <w:rFonts w:asciiTheme="majorBidi" w:hAnsiTheme="majorBidi" w:cstheme="majorBidi"/>
          <w:bCs/>
        </w:rPr>
        <w:t>(</w:t>
      </w:r>
      <w:r w:rsidRPr="00133EB9">
        <w:rPr>
          <w:rFonts w:asciiTheme="majorBidi" w:hAnsiTheme="majorBidi" w:cstheme="majorBidi"/>
          <w:bCs/>
        </w:rPr>
        <w:t>c</w:t>
      </w:r>
      <w:r w:rsidR="004C78FF" w:rsidRPr="00133EB9">
        <w:rPr>
          <w:rFonts w:asciiTheme="majorBidi" w:hAnsiTheme="majorBidi" w:cstheme="majorBidi"/>
          <w:bCs/>
        </w:rPr>
        <w:t>)</w:t>
      </w:r>
      <w:r w:rsidRPr="00133EB9">
        <w:rPr>
          <w:rFonts w:asciiTheme="majorBidi" w:hAnsiTheme="majorBidi" w:cstheme="majorBidi"/>
          <w:bCs/>
        </w:rPr>
        <w:t xml:space="preserve"> above already reveals the reason;</w:t>
      </w:r>
    </w:p>
    <w:p w14:paraId="11338124" w14:textId="77777777" w:rsidR="00CF3DAF" w:rsidRPr="00133EB9" w:rsidRDefault="00CF3DAF" w:rsidP="00970853">
      <w:pPr>
        <w:pStyle w:val="ListParagraph"/>
        <w:numPr>
          <w:ilvl w:val="0"/>
          <w:numId w:val="83"/>
        </w:numPr>
        <w:spacing w:after="120"/>
        <w:ind w:left="1061" w:right="0" w:hanging="450"/>
        <w:contextualSpacing w:val="0"/>
        <w:jc w:val="both"/>
        <w:rPr>
          <w:rFonts w:asciiTheme="majorBidi" w:hAnsiTheme="majorBidi" w:cstheme="majorBidi"/>
        </w:rPr>
      </w:pPr>
      <w:r w:rsidRPr="00133EB9">
        <w:rPr>
          <w:rFonts w:asciiTheme="majorBidi" w:hAnsiTheme="majorBidi" w:cstheme="majorBidi"/>
        </w:rPr>
        <w:t>the expiry date of the Standstill Period; and</w:t>
      </w:r>
    </w:p>
    <w:p w14:paraId="7FEDFC85" w14:textId="77777777" w:rsidR="00CF3DAF" w:rsidRPr="00133EB9" w:rsidRDefault="00CF3DAF" w:rsidP="00970853">
      <w:pPr>
        <w:pStyle w:val="ListParagraph"/>
        <w:numPr>
          <w:ilvl w:val="0"/>
          <w:numId w:val="83"/>
        </w:numPr>
        <w:spacing w:after="120"/>
        <w:ind w:left="1061" w:right="0" w:hanging="450"/>
        <w:contextualSpacing w:val="0"/>
        <w:jc w:val="both"/>
        <w:rPr>
          <w:rFonts w:asciiTheme="majorBidi" w:hAnsiTheme="majorBidi" w:cstheme="majorBidi"/>
        </w:rPr>
      </w:pPr>
      <w:r w:rsidRPr="00133EB9">
        <w:rPr>
          <w:rFonts w:asciiTheme="majorBidi" w:hAnsiTheme="majorBidi" w:cstheme="majorBidi"/>
        </w:rPr>
        <w:t>instructions on how to request a debriefing and/or submit a complaint during the standstill period.</w:t>
      </w:r>
    </w:p>
    <w:p w14:paraId="67FD6E3A" w14:textId="60C2B042" w:rsidR="00CF3DAF" w:rsidRPr="00133EB9" w:rsidRDefault="00673427" w:rsidP="003F63D5">
      <w:pPr>
        <w:pStyle w:val="Heading5"/>
        <w:rPr>
          <w:rFonts w:asciiTheme="majorBidi" w:hAnsiTheme="majorBidi" w:cstheme="majorBidi"/>
        </w:rPr>
      </w:pPr>
      <w:bookmarkStart w:id="76" w:name="_Toc59155857"/>
      <w:r w:rsidRPr="00133EB9">
        <w:rPr>
          <w:rFonts w:asciiTheme="majorBidi" w:hAnsiTheme="majorBidi" w:cstheme="majorBidi"/>
        </w:rPr>
        <w:t xml:space="preserve">F- </w:t>
      </w:r>
      <w:r w:rsidR="00CF3DAF" w:rsidRPr="00133EB9">
        <w:rPr>
          <w:rFonts w:asciiTheme="majorBidi" w:hAnsiTheme="majorBidi" w:cstheme="majorBidi"/>
        </w:rPr>
        <w:t>Award of Contract</w:t>
      </w:r>
      <w:bookmarkEnd w:id="76"/>
    </w:p>
    <w:p w14:paraId="007AA747" w14:textId="28179F03" w:rsidR="00CF3DAF" w:rsidRPr="00133EB9" w:rsidRDefault="00CF3DAF" w:rsidP="00970853">
      <w:pPr>
        <w:pStyle w:val="Heading6"/>
        <w:numPr>
          <w:ilvl w:val="0"/>
          <w:numId w:val="135"/>
        </w:numPr>
        <w:ind w:left="426"/>
        <w:rPr>
          <w:rFonts w:asciiTheme="majorBidi" w:hAnsiTheme="majorBidi" w:cstheme="majorBidi"/>
          <w:bCs/>
          <w:noProof/>
          <w:color w:val="0070C0"/>
          <w:szCs w:val="24"/>
        </w:rPr>
      </w:pPr>
      <w:bookmarkStart w:id="77" w:name="_Toc59155858"/>
      <w:r w:rsidRPr="00133EB9">
        <w:rPr>
          <w:rFonts w:asciiTheme="majorBidi" w:hAnsiTheme="majorBidi" w:cstheme="majorBidi"/>
          <w:b/>
          <w:bCs/>
          <w:i w:val="0"/>
          <w:iCs/>
          <w:noProof/>
          <w:color w:val="0070C0"/>
          <w:sz w:val="24"/>
          <w:szCs w:val="24"/>
        </w:rPr>
        <w:t>Award Criteria</w:t>
      </w:r>
      <w:bookmarkEnd w:id="77"/>
    </w:p>
    <w:p w14:paraId="7C6FFA19" w14:textId="77777777" w:rsidR="00CF3DAF" w:rsidRPr="00133EB9" w:rsidRDefault="00CF3DAF" w:rsidP="0099796A">
      <w:pPr>
        <w:pStyle w:val="S1-subpara"/>
        <w:numPr>
          <w:ilvl w:val="0"/>
          <w:numId w:val="0"/>
        </w:numPr>
        <w:ind w:left="617" w:right="0" w:hanging="567"/>
        <w:rPr>
          <w:rFonts w:asciiTheme="majorBidi" w:hAnsiTheme="majorBidi" w:cstheme="majorBidi"/>
        </w:rPr>
      </w:pPr>
      <w:r w:rsidRPr="00133EB9">
        <w:rPr>
          <w:rFonts w:asciiTheme="majorBidi" w:hAnsiTheme="majorBidi" w:cstheme="majorBidi"/>
        </w:rPr>
        <w:t>44.1</w:t>
      </w:r>
      <w:r w:rsidRPr="00133EB9">
        <w:rPr>
          <w:rFonts w:asciiTheme="majorBidi" w:hAnsiTheme="majorBidi" w:cstheme="majorBidi"/>
        </w:rPr>
        <w:tab/>
        <w:t>Subject to ITB 41, the Employer shall award the Contract or Contracts to the successful Bidder</w:t>
      </w:r>
      <w:r w:rsidRPr="00133EB9">
        <w:rPr>
          <w:rFonts w:asciiTheme="majorBidi" w:hAnsiTheme="majorBidi" w:cstheme="majorBidi"/>
          <w:noProof/>
        </w:rPr>
        <w:t xml:space="preserve"> or Bidders </w:t>
      </w:r>
      <w:r w:rsidRPr="00133EB9">
        <w:rPr>
          <w:rFonts w:asciiTheme="majorBidi" w:hAnsiTheme="majorBidi" w:cstheme="majorBidi"/>
          <w:color w:val="000000" w:themeColor="text1"/>
        </w:rPr>
        <w:t>whose Bid or Bids has/have been determined successful in accordance with ITB 40</w:t>
      </w:r>
      <w:r w:rsidRPr="00133EB9">
        <w:rPr>
          <w:rFonts w:asciiTheme="majorBidi" w:hAnsiTheme="majorBidi" w:cstheme="majorBidi"/>
          <w:noProof/>
        </w:rPr>
        <w:t>.</w:t>
      </w:r>
    </w:p>
    <w:p w14:paraId="6EDA90D5" w14:textId="77777777" w:rsidR="00CF3DAF" w:rsidRPr="00133EB9" w:rsidRDefault="00CF3DAF" w:rsidP="00970853">
      <w:pPr>
        <w:pStyle w:val="Heading6"/>
        <w:numPr>
          <w:ilvl w:val="0"/>
          <w:numId w:val="135"/>
        </w:numPr>
        <w:ind w:left="426"/>
        <w:rPr>
          <w:rFonts w:asciiTheme="majorBidi" w:hAnsiTheme="majorBidi" w:cstheme="majorBidi"/>
          <w:bCs/>
          <w:noProof/>
          <w:color w:val="0070C0"/>
          <w:szCs w:val="24"/>
        </w:rPr>
      </w:pPr>
      <w:bookmarkStart w:id="78" w:name="_Toc59155859"/>
      <w:r w:rsidRPr="00133EB9">
        <w:rPr>
          <w:rFonts w:asciiTheme="majorBidi" w:hAnsiTheme="majorBidi" w:cstheme="majorBidi"/>
          <w:b/>
          <w:bCs/>
          <w:i w:val="0"/>
          <w:iCs/>
          <w:noProof/>
          <w:color w:val="0070C0"/>
          <w:sz w:val="24"/>
          <w:szCs w:val="24"/>
        </w:rPr>
        <w:t>Notification of Award</w:t>
      </w:r>
      <w:bookmarkEnd w:id="78"/>
    </w:p>
    <w:p w14:paraId="51F33B95" w14:textId="77777777" w:rsidR="00CF3DAF" w:rsidRPr="00133EB9" w:rsidRDefault="00CF3DAF" w:rsidP="0099796A">
      <w:pPr>
        <w:pStyle w:val="S1-subpara"/>
        <w:numPr>
          <w:ilvl w:val="0"/>
          <w:numId w:val="0"/>
        </w:numPr>
        <w:ind w:left="617" w:right="0" w:hanging="567"/>
        <w:rPr>
          <w:rFonts w:asciiTheme="majorBidi" w:hAnsiTheme="majorBidi" w:cstheme="majorBidi"/>
        </w:rPr>
      </w:pPr>
      <w:r w:rsidRPr="00133EB9">
        <w:rPr>
          <w:rFonts w:asciiTheme="majorBidi" w:hAnsiTheme="majorBidi" w:cstheme="majorBidi"/>
        </w:rPr>
        <w:t xml:space="preserve">45.1  Prior to the expiration of the Bid Validity Period, and upon expiry of the Standstill Period, specified in ITB 42.1 or any extension thereof, and upon satisfactorily addressing any complaint that has been filed within the Standstill Period, the Employer shall </w:t>
      </w:r>
      <w:r w:rsidRPr="00133EB9">
        <w:rPr>
          <w:rFonts w:asciiTheme="majorBidi" w:hAnsiTheme="majorBidi" w:cstheme="majorBidi"/>
          <w:szCs w:val="24"/>
        </w:rPr>
        <w:t xml:space="preserve">notify the successful Bidder, in writing, that its Bid has been accepted. The notification of award (hereinafter and in the Contract Forms called the “Letter of Acceptance”) </w:t>
      </w:r>
      <w:r w:rsidRPr="00133EB9">
        <w:rPr>
          <w:rFonts w:asciiTheme="majorBidi" w:hAnsiTheme="majorBidi" w:cstheme="majorBidi"/>
        </w:rPr>
        <w:t xml:space="preserve">shall specify the sum that the Employer will pay the Contractor in consideration of the execution of the contract (hereinafter and in the Conditions of Contract and Contract Forms called “the Contract Price”). </w:t>
      </w:r>
    </w:p>
    <w:p w14:paraId="7B4194DF" w14:textId="41427BF0" w:rsidR="00CF3DAF" w:rsidRPr="00133EB9" w:rsidRDefault="00CF3DAF" w:rsidP="0099796A">
      <w:pPr>
        <w:pStyle w:val="S1-subpara"/>
        <w:numPr>
          <w:ilvl w:val="0"/>
          <w:numId w:val="0"/>
        </w:numPr>
        <w:spacing w:after="120"/>
        <w:ind w:left="617" w:right="0" w:hanging="576"/>
        <w:rPr>
          <w:rFonts w:asciiTheme="majorBidi" w:hAnsiTheme="majorBidi" w:cstheme="majorBidi"/>
          <w:szCs w:val="24"/>
        </w:rPr>
      </w:pPr>
      <w:r w:rsidRPr="00133EB9">
        <w:rPr>
          <w:rFonts w:asciiTheme="majorBidi" w:hAnsiTheme="majorBidi" w:cstheme="majorBidi"/>
        </w:rPr>
        <w:t xml:space="preserve">45.2 Within ten (10) Business Days after the date of transmission of the Letter of Acceptance, the Employer shall publish the Contract Award Notice </w:t>
      </w:r>
      <w:r w:rsidRPr="00133EB9">
        <w:rPr>
          <w:rFonts w:asciiTheme="majorBidi" w:hAnsiTheme="majorBidi" w:cstheme="majorBidi"/>
          <w:szCs w:val="24"/>
        </w:rPr>
        <w:t>which shall contain, at a minimum, the following information:</w:t>
      </w:r>
    </w:p>
    <w:p w14:paraId="1DF935BC" w14:textId="77777777" w:rsidR="00CF3DAF" w:rsidRPr="00133EB9" w:rsidRDefault="00CF3DAF" w:rsidP="00970853">
      <w:pPr>
        <w:pStyle w:val="ListParagraph"/>
        <w:numPr>
          <w:ilvl w:val="0"/>
          <w:numId w:val="84"/>
        </w:numPr>
        <w:spacing w:after="120"/>
        <w:ind w:right="0" w:hanging="469"/>
        <w:contextualSpacing w:val="0"/>
        <w:jc w:val="both"/>
        <w:rPr>
          <w:rFonts w:asciiTheme="majorBidi" w:eastAsia="Calibri" w:hAnsiTheme="majorBidi" w:cstheme="majorBidi"/>
          <w:szCs w:val="24"/>
        </w:rPr>
      </w:pPr>
      <w:r w:rsidRPr="00133EB9">
        <w:rPr>
          <w:rFonts w:asciiTheme="majorBidi" w:eastAsia="Calibri" w:hAnsiTheme="majorBidi" w:cstheme="majorBidi"/>
          <w:szCs w:val="24"/>
        </w:rPr>
        <w:t>name and address of the Employer;</w:t>
      </w:r>
    </w:p>
    <w:p w14:paraId="7C8F378C" w14:textId="77777777" w:rsidR="00CF3DAF" w:rsidRPr="00133EB9" w:rsidRDefault="00CF3DAF" w:rsidP="00970853">
      <w:pPr>
        <w:pStyle w:val="ListParagraph"/>
        <w:numPr>
          <w:ilvl w:val="0"/>
          <w:numId w:val="84"/>
        </w:numPr>
        <w:spacing w:after="120"/>
        <w:ind w:right="0" w:hanging="469"/>
        <w:contextualSpacing w:val="0"/>
        <w:jc w:val="both"/>
        <w:rPr>
          <w:rFonts w:asciiTheme="majorBidi" w:eastAsia="Calibri" w:hAnsiTheme="majorBidi" w:cstheme="majorBidi"/>
          <w:szCs w:val="24"/>
        </w:rPr>
      </w:pPr>
      <w:r w:rsidRPr="00133EB9">
        <w:rPr>
          <w:rFonts w:asciiTheme="majorBidi" w:eastAsia="Calibri" w:hAnsiTheme="majorBidi" w:cstheme="majorBidi"/>
          <w:szCs w:val="24"/>
        </w:rPr>
        <w:t xml:space="preserve">name and reference number of the contract being awarded, and the selection method used; </w:t>
      </w:r>
    </w:p>
    <w:p w14:paraId="1D52F64A" w14:textId="77777777" w:rsidR="00CF3DAF" w:rsidRPr="00133EB9" w:rsidRDefault="00CF3DAF" w:rsidP="00970853">
      <w:pPr>
        <w:pStyle w:val="ListParagraph"/>
        <w:numPr>
          <w:ilvl w:val="0"/>
          <w:numId w:val="84"/>
        </w:numPr>
        <w:spacing w:after="120"/>
        <w:ind w:right="0" w:hanging="469"/>
        <w:contextualSpacing w:val="0"/>
        <w:jc w:val="both"/>
        <w:rPr>
          <w:rFonts w:asciiTheme="majorBidi" w:eastAsia="Calibri" w:hAnsiTheme="majorBidi" w:cstheme="majorBidi"/>
          <w:szCs w:val="24"/>
        </w:rPr>
      </w:pPr>
      <w:r w:rsidRPr="00133EB9">
        <w:rPr>
          <w:rFonts w:asciiTheme="majorBidi" w:eastAsia="Calibri" w:hAnsiTheme="majorBidi" w:cstheme="majorBidi"/>
          <w:szCs w:val="24"/>
        </w:rPr>
        <w:t xml:space="preserve">names of all Bidders that submitted Bids, and their Bid prices as read out at Bid opening, and as evaluated; </w:t>
      </w:r>
    </w:p>
    <w:p w14:paraId="12BF3540" w14:textId="33AF3A1E" w:rsidR="00CF3DAF" w:rsidRPr="00133EB9" w:rsidRDefault="00CF3DAF" w:rsidP="00970853">
      <w:pPr>
        <w:pStyle w:val="ListParagraph"/>
        <w:numPr>
          <w:ilvl w:val="0"/>
          <w:numId w:val="84"/>
        </w:numPr>
        <w:spacing w:after="120"/>
        <w:ind w:right="0" w:hanging="469"/>
        <w:contextualSpacing w:val="0"/>
        <w:jc w:val="both"/>
        <w:rPr>
          <w:rFonts w:asciiTheme="majorBidi" w:eastAsia="Calibri" w:hAnsiTheme="majorBidi" w:cstheme="majorBidi"/>
          <w:szCs w:val="24"/>
        </w:rPr>
      </w:pPr>
      <w:r w:rsidRPr="00133EB9">
        <w:rPr>
          <w:rFonts w:asciiTheme="majorBidi" w:eastAsia="Calibri" w:hAnsiTheme="majorBidi" w:cstheme="majorBidi"/>
          <w:szCs w:val="24"/>
        </w:rPr>
        <w:t>names of all Bidders whose Bids were rejected either as nonresponsive or as not meeting qualification criteria, or were not evaluated, with the reasons therefor</w:t>
      </w:r>
      <w:r w:rsidR="004D7BAF" w:rsidRPr="00133EB9">
        <w:rPr>
          <w:rFonts w:asciiTheme="majorBidi" w:eastAsia="Calibri" w:hAnsiTheme="majorBidi" w:cstheme="majorBidi"/>
          <w:szCs w:val="24"/>
        </w:rPr>
        <w:t>e</w:t>
      </w:r>
      <w:r w:rsidRPr="00133EB9">
        <w:rPr>
          <w:rFonts w:asciiTheme="majorBidi" w:eastAsia="Calibri" w:hAnsiTheme="majorBidi" w:cstheme="majorBidi"/>
          <w:szCs w:val="24"/>
        </w:rPr>
        <w:t xml:space="preserve">; </w:t>
      </w:r>
    </w:p>
    <w:p w14:paraId="4C6A8CD9" w14:textId="77777777" w:rsidR="00CF3DAF" w:rsidRPr="00133EB9" w:rsidRDefault="00CF3DAF" w:rsidP="00970853">
      <w:pPr>
        <w:pStyle w:val="ListParagraph"/>
        <w:numPr>
          <w:ilvl w:val="0"/>
          <w:numId w:val="84"/>
        </w:numPr>
        <w:spacing w:after="120"/>
        <w:ind w:right="0" w:hanging="469"/>
        <w:contextualSpacing w:val="0"/>
        <w:jc w:val="both"/>
        <w:rPr>
          <w:rFonts w:asciiTheme="majorBidi" w:eastAsia="Calibri" w:hAnsiTheme="majorBidi" w:cstheme="majorBidi"/>
          <w:szCs w:val="24"/>
        </w:rPr>
      </w:pPr>
      <w:r w:rsidRPr="00133EB9">
        <w:rPr>
          <w:rFonts w:asciiTheme="majorBidi" w:eastAsia="Calibri" w:hAnsiTheme="majorBidi" w:cstheme="majorBidi"/>
          <w:szCs w:val="24"/>
        </w:rPr>
        <w:t>the name of the successful Bidder, the final total contract price, the contract duration and a summary of its scope; and</w:t>
      </w:r>
    </w:p>
    <w:p w14:paraId="2EAA4E4E" w14:textId="77777777" w:rsidR="00CF3DAF" w:rsidRPr="00133EB9" w:rsidRDefault="00CF3DAF" w:rsidP="00970853">
      <w:pPr>
        <w:pStyle w:val="ListParagraph"/>
        <w:numPr>
          <w:ilvl w:val="0"/>
          <w:numId w:val="84"/>
        </w:numPr>
        <w:spacing w:after="120"/>
        <w:ind w:right="0" w:hanging="469"/>
        <w:contextualSpacing w:val="0"/>
        <w:jc w:val="both"/>
        <w:rPr>
          <w:rFonts w:asciiTheme="majorBidi" w:eastAsia="Calibri" w:hAnsiTheme="majorBidi" w:cstheme="majorBidi"/>
          <w:szCs w:val="24"/>
        </w:rPr>
      </w:pPr>
      <w:r w:rsidRPr="00133EB9">
        <w:rPr>
          <w:rFonts w:asciiTheme="majorBidi" w:hAnsiTheme="majorBidi" w:cstheme="majorBidi"/>
        </w:rPr>
        <w:t>successful Bidder’s Beneficial Ownership Disclosure Form, if specified in BDS ITB 47.1</w:t>
      </w:r>
      <w:r w:rsidRPr="00133EB9">
        <w:rPr>
          <w:rFonts w:asciiTheme="majorBidi" w:eastAsia="Calibri" w:hAnsiTheme="majorBidi" w:cstheme="majorBidi"/>
          <w:szCs w:val="24"/>
        </w:rPr>
        <w:t xml:space="preserve">. </w:t>
      </w:r>
    </w:p>
    <w:p w14:paraId="568AC846" w14:textId="77777777" w:rsidR="00CF3DAF" w:rsidRPr="00133EB9" w:rsidRDefault="00CF3DAF" w:rsidP="0099796A">
      <w:pPr>
        <w:pStyle w:val="S1-subpara"/>
        <w:numPr>
          <w:ilvl w:val="0"/>
          <w:numId w:val="0"/>
        </w:numPr>
        <w:ind w:left="617" w:right="0" w:hanging="576"/>
        <w:rPr>
          <w:rFonts w:asciiTheme="majorBidi" w:hAnsiTheme="majorBidi" w:cstheme="majorBidi"/>
        </w:rPr>
      </w:pPr>
      <w:r w:rsidRPr="00133EB9">
        <w:rPr>
          <w:rFonts w:asciiTheme="majorBidi" w:hAnsiTheme="majorBidi" w:cstheme="majorBidi"/>
        </w:rPr>
        <w:t xml:space="preserve">45.3 </w:t>
      </w:r>
      <w:r w:rsidRPr="00133EB9">
        <w:rPr>
          <w:rFonts w:asciiTheme="majorBidi" w:hAnsiTheme="majorBidi" w:cstheme="majorBidi"/>
        </w:rPr>
        <w:tab/>
        <w:t>The Contract Award Notice shall be published on the Employer’s website with free access if available, or in at least one newspaper of national circulation in the Employer’s Country, or in the official gazette. The Employer shall also publish the contract award notice in UNDB online.</w:t>
      </w:r>
    </w:p>
    <w:p w14:paraId="2531F947" w14:textId="2E996C79" w:rsidR="00CF3DAF" w:rsidRPr="00133EB9" w:rsidRDefault="00CF3DAF" w:rsidP="0099796A">
      <w:pPr>
        <w:pStyle w:val="S1-subpara"/>
        <w:numPr>
          <w:ilvl w:val="0"/>
          <w:numId w:val="0"/>
        </w:numPr>
        <w:ind w:left="617" w:right="0" w:hanging="576"/>
        <w:rPr>
          <w:rFonts w:asciiTheme="majorBidi" w:hAnsiTheme="majorBidi" w:cstheme="majorBidi"/>
        </w:rPr>
      </w:pPr>
      <w:r w:rsidRPr="00133EB9">
        <w:rPr>
          <w:rFonts w:asciiTheme="majorBidi" w:hAnsiTheme="majorBidi" w:cstheme="majorBidi"/>
        </w:rPr>
        <w:t>45.4 Until a formal contract is prepared and executed, the Letter of Acceptance shall constitute a binding Contract</w:t>
      </w:r>
    </w:p>
    <w:p w14:paraId="0934D617" w14:textId="77777777" w:rsidR="00CF3DAF" w:rsidRPr="00133EB9" w:rsidRDefault="00CF3DAF" w:rsidP="00970853">
      <w:pPr>
        <w:pStyle w:val="Heading6"/>
        <w:numPr>
          <w:ilvl w:val="0"/>
          <w:numId w:val="135"/>
        </w:numPr>
        <w:ind w:left="426"/>
        <w:rPr>
          <w:rFonts w:asciiTheme="majorBidi" w:hAnsiTheme="majorBidi" w:cstheme="majorBidi"/>
          <w:bCs/>
          <w:noProof/>
          <w:color w:val="0070C0"/>
          <w:szCs w:val="24"/>
        </w:rPr>
      </w:pPr>
      <w:bookmarkStart w:id="79" w:name="_Toc59155860"/>
      <w:r w:rsidRPr="00133EB9">
        <w:rPr>
          <w:rFonts w:asciiTheme="majorBidi" w:hAnsiTheme="majorBidi" w:cstheme="majorBidi"/>
          <w:b/>
          <w:bCs/>
          <w:i w:val="0"/>
          <w:iCs/>
          <w:noProof/>
          <w:color w:val="0070C0"/>
          <w:sz w:val="24"/>
          <w:szCs w:val="24"/>
        </w:rPr>
        <w:t>Debriefing by the Employer</w:t>
      </w:r>
      <w:bookmarkEnd w:id="79"/>
    </w:p>
    <w:p w14:paraId="4B05D3CC" w14:textId="14D96951" w:rsidR="00CF3DAF" w:rsidRPr="00133EB9" w:rsidRDefault="00CF3DAF" w:rsidP="00970853">
      <w:pPr>
        <w:pStyle w:val="ListNumber2"/>
        <w:numPr>
          <w:ilvl w:val="1"/>
          <w:numId w:val="135"/>
        </w:numPr>
        <w:suppressAutoHyphens/>
        <w:spacing w:before="120" w:after="120"/>
        <w:ind w:left="567" w:hanging="567"/>
        <w:contextualSpacing w:val="0"/>
        <w:rPr>
          <w:rFonts w:asciiTheme="majorBidi" w:hAnsiTheme="majorBidi" w:cstheme="majorBidi"/>
          <w:szCs w:val="24"/>
        </w:rPr>
      </w:pPr>
      <w:r w:rsidRPr="00133EB9">
        <w:rPr>
          <w:rFonts w:asciiTheme="majorBidi" w:hAnsiTheme="majorBidi" w:cstheme="majorBidi"/>
          <w:szCs w:val="24"/>
        </w:rPr>
        <w:t>On receipt of the Employer’s Notification of Intention to Award referred to in ITB 43.1, an unsuccessful Bidder has three (3) Business Days to make a written request to the Employer for a debriefing. The Employer shall provide a debriefing to all unsuccessful Bidders whose request is received within this deadline.</w:t>
      </w:r>
    </w:p>
    <w:p w14:paraId="0CB72B83" w14:textId="77777777" w:rsidR="00CF3DAF" w:rsidRPr="00133EB9" w:rsidRDefault="00CF3DAF" w:rsidP="00970853">
      <w:pPr>
        <w:pStyle w:val="ListNumber2"/>
        <w:numPr>
          <w:ilvl w:val="1"/>
          <w:numId w:val="135"/>
        </w:numPr>
        <w:suppressAutoHyphens/>
        <w:spacing w:before="120" w:after="120"/>
        <w:ind w:left="567" w:hanging="567"/>
        <w:contextualSpacing w:val="0"/>
        <w:rPr>
          <w:rFonts w:asciiTheme="majorBidi" w:hAnsiTheme="majorBidi" w:cstheme="majorBidi"/>
          <w:szCs w:val="24"/>
        </w:rPr>
      </w:pPr>
      <w:r w:rsidRPr="00133EB9">
        <w:rPr>
          <w:rFonts w:asciiTheme="majorBidi" w:hAnsiTheme="majorBidi" w:cstheme="majorBidi"/>
          <w:szCs w:val="24"/>
        </w:rPr>
        <w:t xml:space="preserve">Where a request for debriefing is received within the deadline, the Employer shall provide a debriefing within five (5) Business Days, unless the Employer decides, for justifiable reasons, to provide the debriefing outside this timeframe. In that case, the standstill period shall automatically be extended until five (5) Business Days after such debriefing is provided.  If more than one debriefing is so delayed, the standstill period shall not end earlier than five (5) Business Days after the last debriefing takes place. The Employer shall promptly inform, by the quickest means available, all Bidders of the extended standstill period. </w:t>
      </w:r>
    </w:p>
    <w:p w14:paraId="1179F9A1" w14:textId="77777777" w:rsidR="00CF3DAF" w:rsidRPr="00133EB9" w:rsidRDefault="00CF3DAF" w:rsidP="00970853">
      <w:pPr>
        <w:pStyle w:val="ListNumber2"/>
        <w:numPr>
          <w:ilvl w:val="1"/>
          <w:numId w:val="135"/>
        </w:numPr>
        <w:suppressAutoHyphens/>
        <w:spacing w:before="120" w:after="120"/>
        <w:ind w:left="567" w:hanging="567"/>
        <w:contextualSpacing w:val="0"/>
        <w:rPr>
          <w:rFonts w:asciiTheme="majorBidi" w:hAnsiTheme="majorBidi" w:cstheme="majorBidi"/>
          <w:szCs w:val="24"/>
        </w:rPr>
      </w:pPr>
      <w:r w:rsidRPr="00133EB9">
        <w:rPr>
          <w:rFonts w:asciiTheme="majorBidi" w:hAnsiTheme="majorBidi" w:cstheme="majorBidi"/>
          <w:szCs w:val="24"/>
        </w:rPr>
        <w:t xml:space="preserve">Where a request for debriefing is received by the Employer later than the three (3)-Business Day deadline, the Employer should provide the debriefing as soon as practicable, and normally no later than fifteen (15) Business Days from the date of publication of Public Notice of Award of contract. Requests for debriefing received outside the three (3)-day deadline shall not lead to extension of the standstill period.  </w:t>
      </w:r>
    </w:p>
    <w:p w14:paraId="0F6A5F39" w14:textId="77777777" w:rsidR="00CF3DAF" w:rsidRPr="00133EB9" w:rsidRDefault="00CF3DAF" w:rsidP="00970853">
      <w:pPr>
        <w:pStyle w:val="ListNumber2"/>
        <w:numPr>
          <w:ilvl w:val="1"/>
          <w:numId w:val="135"/>
        </w:numPr>
        <w:suppressAutoHyphens/>
        <w:spacing w:before="120" w:after="120"/>
        <w:ind w:left="567" w:hanging="567"/>
        <w:contextualSpacing w:val="0"/>
        <w:rPr>
          <w:rFonts w:asciiTheme="majorBidi" w:hAnsiTheme="majorBidi" w:cstheme="majorBidi"/>
          <w:szCs w:val="24"/>
        </w:rPr>
      </w:pPr>
      <w:r w:rsidRPr="00133EB9">
        <w:rPr>
          <w:rFonts w:asciiTheme="majorBidi" w:hAnsiTheme="majorBidi" w:cstheme="majorBidi"/>
          <w:szCs w:val="24"/>
        </w:rPr>
        <w:t xml:space="preserve">Debriefings of unsuccessful Bidders may be done in writing or verbally. The Bidder shall bear their own costs of attending such a debriefing meeting. </w:t>
      </w:r>
    </w:p>
    <w:p w14:paraId="7ED3B6FD" w14:textId="77777777" w:rsidR="00CF3DAF" w:rsidRPr="00133EB9" w:rsidRDefault="00CF3DAF" w:rsidP="00970853">
      <w:pPr>
        <w:pStyle w:val="Heading6"/>
        <w:numPr>
          <w:ilvl w:val="0"/>
          <w:numId w:val="135"/>
        </w:numPr>
        <w:ind w:left="426"/>
        <w:rPr>
          <w:rFonts w:asciiTheme="majorBidi" w:hAnsiTheme="majorBidi" w:cstheme="majorBidi"/>
          <w:bCs/>
          <w:noProof/>
          <w:color w:val="0070C0"/>
          <w:szCs w:val="24"/>
        </w:rPr>
      </w:pPr>
      <w:bookmarkStart w:id="80" w:name="_Toc59155861"/>
      <w:r w:rsidRPr="00133EB9">
        <w:rPr>
          <w:rFonts w:asciiTheme="majorBidi" w:hAnsiTheme="majorBidi" w:cstheme="majorBidi"/>
          <w:b/>
          <w:bCs/>
          <w:i w:val="0"/>
          <w:iCs/>
          <w:noProof/>
          <w:color w:val="0070C0"/>
          <w:sz w:val="24"/>
          <w:szCs w:val="24"/>
        </w:rPr>
        <w:t>Signing of Contract</w:t>
      </w:r>
      <w:bookmarkEnd w:id="80"/>
    </w:p>
    <w:p w14:paraId="1B200B56" w14:textId="77777777" w:rsidR="00CF3DAF" w:rsidRPr="00133EB9" w:rsidRDefault="00CF3DAF" w:rsidP="0099796A">
      <w:pPr>
        <w:pStyle w:val="S1-subpara"/>
        <w:numPr>
          <w:ilvl w:val="0"/>
          <w:numId w:val="0"/>
        </w:numPr>
        <w:ind w:left="617" w:right="0" w:hanging="617"/>
        <w:rPr>
          <w:rFonts w:asciiTheme="majorBidi" w:hAnsiTheme="majorBidi" w:cstheme="majorBidi"/>
        </w:rPr>
      </w:pPr>
      <w:r w:rsidRPr="00133EB9">
        <w:rPr>
          <w:rFonts w:asciiTheme="majorBidi" w:hAnsiTheme="majorBidi" w:cstheme="majorBidi"/>
        </w:rPr>
        <w:t xml:space="preserve">47.1  The Employer shall send to the successful Bidder the Letter of Acceptance including the Contract Agreement, and, if specified in the BDS, a request to submit the Beneficial Ownership Disclosure Form providing additional information on its beneficial ownership. The Beneficial Ownership Disclosure Form, if so requested, shall be submitted within eight (8) Business Days of receiving this request. </w:t>
      </w:r>
    </w:p>
    <w:p w14:paraId="375FACCC" w14:textId="77777777" w:rsidR="00CF3DAF" w:rsidRPr="00133EB9" w:rsidRDefault="00CF3DAF" w:rsidP="0099796A">
      <w:pPr>
        <w:pStyle w:val="S1-subpara"/>
        <w:numPr>
          <w:ilvl w:val="0"/>
          <w:numId w:val="0"/>
        </w:numPr>
        <w:ind w:left="617" w:right="0" w:hanging="617"/>
        <w:rPr>
          <w:rFonts w:asciiTheme="majorBidi" w:hAnsiTheme="majorBidi" w:cstheme="majorBidi"/>
        </w:rPr>
      </w:pPr>
      <w:r w:rsidRPr="00133EB9">
        <w:rPr>
          <w:rFonts w:asciiTheme="majorBidi" w:hAnsiTheme="majorBidi" w:cstheme="majorBidi"/>
        </w:rPr>
        <w:t>47.2  The successful Bidder shall sign, date and return to the Employer, the Contract Agreement within twenty-eight (28) days of its receipt.</w:t>
      </w:r>
    </w:p>
    <w:p w14:paraId="6C74DDAE" w14:textId="77777777" w:rsidR="00CF3DAF" w:rsidRPr="00133EB9" w:rsidRDefault="00CF3DAF" w:rsidP="0099796A">
      <w:pPr>
        <w:pStyle w:val="S1-subpara"/>
        <w:numPr>
          <w:ilvl w:val="0"/>
          <w:numId w:val="0"/>
        </w:numPr>
        <w:ind w:left="617" w:right="0" w:hanging="576"/>
        <w:rPr>
          <w:rFonts w:asciiTheme="majorBidi" w:hAnsiTheme="majorBidi" w:cstheme="majorBidi"/>
        </w:rPr>
      </w:pPr>
      <w:r w:rsidRPr="00133EB9">
        <w:rPr>
          <w:rFonts w:asciiTheme="majorBidi" w:hAnsiTheme="majorBidi" w:cstheme="majorBidi"/>
          <w:noProof/>
        </w:rPr>
        <w:t>47.3  Notwithstanding ITB 47.2 above, in case signing of the Contract Agreement is prevented by any export restrictions attributable to the Employer, to the country of the Employer, or to the use of the Plant and Installation Services to be supplied, where such export restrictions arise from trade regulations from a country supplying those Plant and Installation Services, the Bidder shall not be bound by its Bid, always provided, however, that the Bidder can demonstrate to the satisfaction of the Employer and of the Bank that signing of the Contact Agreement has not been prevented by any lack of diligence on the part of the Bidder in completing any formalities, including applying for permits, authorizations and licenses necessary for the export of the Plant and Installation Services under the terms of the Contract.</w:t>
      </w:r>
    </w:p>
    <w:p w14:paraId="5A6958AA" w14:textId="77777777" w:rsidR="00CF3DAF" w:rsidRPr="00133EB9" w:rsidRDefault="00CF3DAF" w:rsidP="00970853">
      <w:pPr>
        <w:pStyle w:val="Heading6"/>
        <w:numPr>
          <w:ilvl w:val="0"/>
          <w:numId w:val="135"/>
        </w:numPr>
        <w:ind w:left="426"/>
        <w:rPr>
          <w:rFonts w:asciiTheme="majorBidi" w:hAnsiTheme="majorBidi" w:cstheme="majorBidi"/>
          <w:bCs/>
          <w:noProof/>
          <w:color w:val="0070C0"/>
          <w:szCs w:val="24"/>
        </w:rPr>
      </w:pPr>
      <w:bookmarkStart w:id="81" w:name="_Toc59155862"/>
      <w:r w:rsidRPr="00133EB9">
        <w:rPr>
          <w:rFonts w:asciiTheme="majorBidi" w:hAnsiTheme="majorBidi" w:cstheme="majorBidi"/>
          <w:b/>
          <w:bCs/>
          <w:i w:val="0"/>
          <w:iCs/>
          <w:noProof/>
          <w:color w:val="0070C0"/>
          <w:sz w:val="24"/>
          <w:szCs w:val="24"/>
        </w:rPr>
        <w:t>Performance Security</w:t>
      </w:r>
      <w:bookmarkEnd w:id="81"/>
    </w:p>
    <w:p w14:paraId="167B66B9" w14:textId="4EE31FF8" w:rsidR="00CF3DAF" w:rsidRPr="00133EB9" w:rsidRDefault="00CF3DAF" w:rsidP="0099796A">
      <w:pPr>
        <w:pStyle w:val="S1-subpara"/>
        <w:numPr>
          <w:ilvl w:val="0"/>
          <w:numId w:val="0"/>
        </w:numPr>
        <w:ind w:left="617" w:right="0" w:hanging="617"/>
        <w:rPr>
          <w:rFonts w:asciiTheme="majorBidi" w:hAnsiTheme="majorBidi" w:cstheme="majorBidi"/>
        </w:rPr>
      </w:pPr>
      <w:r w:rsidRPr="00133EB9">
        <w:rPr>
          <w:rFonts w:asciiTheme="majorBidi" w:hAnsiTheme="majorBidi" w:cstheme="majorBidi"/>
        </w:rPr>
        <w:t>48.1  Within twenty-eight (28) days of the receipt of the Letter of Acceptance from the Employer, the successful Bidder shall furnish the Performance Security in accordance with the General Conditions GCC 13.3, subject to ITB 38, using for that purpose the Performance Security Form included in Section X, Contract Forms, or another form acceptable to the Employer.  If the Performance Security furnished by the successful Bidder is in the form of a bond, it shall be issued by a bonding or insurance company that has been determined by the successful Bidder to be acceptable to the Employer. A foreign institution providing a bond shall have a correspondent financial institution located in the Employer’s Country, unless the Employer has agreed in writing that a correspondent financial institution is not required.</w:t>
      </w:r>
    </w:p>
    <w:p w14:paraId="17208F71" w14:textId="28296ED1" w:rsidR="00CF3DAF" w:rsidRPr="00133EB9" w:rsidRDefault="00CF3DAF" w:rsidP="0099796A">
      <w:pPr>
        <w:pStyle w:val="S1-subpara"/>
        <w:numPr>
          <w:ilvl w:val="0"/>
          <w:numId w:val="0"/>
        </w:numPr>
        <w:ind w:left="576" w:right="0" w:hanging="576"/>
        <w:rPr>
          <w:rFonts w:asciiTheme="majorBidi" w:hAnsiTheme="majorBidi" w:cstheme="majorBidi"/>
        </w:rPr>
      </w:pPr>
      <w:r w:rsidRPr="00133EB9">
        <w:rPr>
          <w:rFonts w:asciiTheme="majorBidi" w:hAnsiTheme="majorBidi" w:cstheme="majorBidi"/>
        </w:rPr>
        <w:t>48.2 Failure of the successful Bidder to submit the above-mentioned Performance Security or sign the Contract shall constitute sufficient grounds for the annulment of the award and forfeiture of the Bid Security.  In that event the Employer may award the Contract to the Bidder or Bidders offering the next Lowest Evaluated Cost to the Employer as per the bid evaluation and award criteria</w:t>
      </w:r>
      <w:r w:rsidRPr="00133EB9">
        <w:rPr>
          <w:rFonts w:asciiTheme="majorBidi" w:hAnsiTheme="majorBidi" w:cstheme="majorBidi"/>
          <w:color w:val="000000" w:themeColor="text1"/>
        </w:rPr>
        <w:t>.</w:t>
      </w:r>
    </w:p>
    <w:p w14:paraId="572B996C" w14:textId="77777777" w:rsidR="00CF3DAF" w:rsidRPr="00133EB9" w:rsidRDefault="00CF3DAF" w:rsidP="00970853">
      <w:pPr>
        <w:pStyle w:val="Heading6"/>
        <w:numPr>
          <w:ilvl w:val="0"/>
          <w:numId w:val="135"/>
        </w:numPr>
        <w:ind w:left="426"/>
        <w:rPr>
          <w:rFonts w:asciiTheme="majorBidi" w:hAnsiTheme="majorBidi" w:cstheme="majorBidi"/>
          <w:bCs/>
          <w:noProof/>
          <w:color w:val="0070C0"/>
          <w:szCs w:val="24"/>
        </w:rPr>
      </w:pPr>
      <w:bookmarkStart w:id="82" w:name="_Toc59155863"/>
      <w:r w:rsidRPr="00133EB9">
        <w:rPr>
          <w:rFonts w:asciiTheme="majorBidi" w:hAnsiTheme="majorBidi" w:cstheme="majorBidi"/>
          <w:b/>
          <w:bCs/>
          <w:i w:val="0"/>
          <w:iCs/>
          <w:noProof/>
          <w:color w:val="0070C0"/>
          <w:sz w:val="24"/>
          <w:szCs w:val="24"/>
        </w:rPr>
        <w:t>Procurement Related Complaint</w:t>
      </w:r>
      <w:bookmarkEnd w:id="82"/>
    </w:p>
    <w:p w14:paraId="3EA9A6FE" w14:textId="63386D98" w:rsidR="00CF3DAF" w:rsidRPr="00133EB9" w:rsidRDefault="00CF3DAF" w:rsidP="00970853">
      <w:pPr>
        <w:pStyle w:val="S1-subpara"/>
        <w:numPr>
          <w:ilvl w:val="1"/>
          <w:numId w:val="135"/>
        </w:numPr>
        <w:ind w:left="567" w:right="0" w:hanging="567"/>
        <w:rPr>
          <w:rFonts w:asciiTheme="majorBidi" w:hAnsiTheme="majorBidi" w:cstheme="majorBidi"/>
        </w:rPr>
      </w:pPr>
      <w:r w:rsidRPr="00133EB9">
        <w:rPr>
          <w:rFonts w:asciiTheme="majorBidi" w:hAnsiTheme="majorBidi" w:cstheme="majorBidi"/>
          <w:color w:val="000000" w:themeColor="text1"/>
        </w:rPr>
        <w:t>The procedures for making a Procurement-related Complaint are as specified in the BDS.</w:t>
      </w:r>
    </w:p>
    <w:p w14:paraId="6D66021A" w14:textId="77777777" w:rsidR="00EB165E" w:rsidRPr="00133EB9" w:rsidRDefault="00EB165E" w:rsidP="001D5093">
      <w:pPr>
        <w:ind w:left="180"/>
        <w:rPr>
          <w:rFonts w:asciiTheme="majorBidi" w:hAnsiTheme="majorBidi" w:cstheme="majorBidi"/>
        </w:rPr>
      </w:pPr>
      <w:bookmarkStart w:id="83" w:name="_Hlt126563253"/>
      <w:bookmarkStart w:id="84" w:name="_Hlt126393978"/>
      <w:bookmarkStart w:id="85" w:name="_Toc438530847"/>
      <w:bookmarkStart w:id="86" w:name="_Toc438532555"/>
      <w:bookmarkStart w:id="87" w:name="_Toc438532557"/>
      <w:bookmarkStart w:id="88" w:name="_Toc438532558"/>
      <w:bookmarkStart w:id="89" w:name="_Toc433185062"/>
      <w:bookmarkStart w:id="90" w:name="_Toc436556100"/>
      <w:bookmarkStart w:id="91" w:name="_Toc438532561"/>
      <w:bookmarkStart w:id="92" w:name="_Toc438532562"/>
      <w:bookmarkStart w:id="93" w:name="_Toc438532563"/>
      <w:bookmarkStart w:id="94" w:name="_Toc438532564"/>
      <w:bookmarkStart w:id="95" w:name="_Toc438532565"/>
      <w:bookmarkStart w:id="96" w:name="_Toc438532567"/>
      <w:bookmarkStart w:id="97" w:name="_Toc437691104"/>
      <w:bookmarkStart w:id="98" w:name="_Toc437948693"/>
      <w:bookmarkStart w:id="99" w:name="_Toc437949834"/>
      <w:bookmarkStart w:id="100" w:name="_Toc438532572"/>
      <w:bookmarkStart w:id="101" w:name="_Toc448131077"/>
      <w:bookmarkStart w:id="102" w:name="_Toc448131762"/>
      <w:bookmarkStart w:id="103" w:name="_Toc433185086"/>
      <w:bookmarkStart w:id="104" w:name="_Toc436556125"/>
      <w:bookmarkStart w:id="105" w:name="_Hlt212280372"/>
      <w:bookmarkStart w:id="106" w:name="_Toc431888660"/>
      <w:bookmarkStart w:id="107" w:name="_Toc431888663"/>
      <w:bookmarkStart w:id="108" w:name="_Toc438532628"/>
      <w:bookmarkStart w:id="109" w:name="_Toc438532639"/>
      <w:bookmarkStart w:id="110" w:name="_Toc438532651"/>
      <w:bookmarkStart w:id="111" w:name="_Toc438532652"/>
      <w:bookmarkStart w:id="112" w:name="_Toc438532653"/>
      <w:bookmarkStart w:id="113" w:name="_Toc431888689"/>
      <w:bookmarkStart w:id="114" w:name="_Toc436556158"/>
      <w:bookmarkStart w:id="115" w:name="_Toc433185123"/>
      <w:bookmarkStart w:id="116" w:name="_Toc436556168"/>
      <w:bookmarkStart w:id="117" w:name="_Toc433185128"/>
      <w:bookmarkStart w:id="118" w:name="_Toc436556173"/>
      <w:bookmarkStart w:id="119" w:name="_Toc433185136"/>
      <w:bookmarkStart w:id="120" w:name="_Toc433185141"/>
      <w:bookmarkStart w:id="121" w:name="_Toc436556181"/>
      <w:bookmarkEnd w:id="21"/>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p>
    <w:p w14:paraId="7D6B8E30" w14:textId="77777777" w:rsidR="003A4A92" w:rsidRPr="00133EB9" w:rsidRDefault="003A4A92" w:rsidP="001D5093">
      <w:pPr>
        <w:ind w:left="180"/>
        <w:rPr>
          <w:rFonts w:asciiTheme="majorBidi" w:hAnsiTheme="majorBidi" w:cstheme="majorBidi"/>
        </w:rPr>
        <w:sectPr w:rsidR="003A4A92" w:rsidRPr="00133EB9" w:rsidSect="00467AC0">
          <w:headerReference w:type="even" r:id="rId20"/>
          <w:headerReference w:type="default" r:id="rId21"/>
          <w:footerReference w:type="even" r:id="rId22"/>
          <w:footerReference w:type="default" r:id="rId23"/>
          <w:headerReference w:type="first" r:id="rId24"/>
          <w:footerReference w:type="first" r:id="rId25"/>
          <w:footnotePr>
            <w:numRestart w:val="eachSect"/>
          </w:footnotePr>
          <w:type w:val="oddPage"/>
          <w:pgSz w:w="12240" w:h="15840" w:code="1"/>
          <w:pgMar w:top="1440" w:right="1440" w:bottom="1440" w:left="1440" w:header="720" w:footer="720" w:gutter="0"/>
          <w:pgNumType w:chapStyle="1"/>
          <w:cols w:space="720"/>
          <w:titlePg/>
          <w:docGrid w:linePitch="326"/>
        </w:sectPr>
      </w:pPr>
    </w:p>
    <w:tbl>
      <w:tblPr>
        <w:tblW w:w="9654" w:type="dxa"/>
        <w:tblInd w:w="-45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A0" w:firstRow="1" w:lastRow="0" w:firstColumn="1" w:lastColumn="0" w:noHBand="0" w:noVBand="0"/>
      </w:tblPr>
      <w:tblGrid>
        <w:gridCol w:w="1301"/>
        <w:gridCol w:w="8353"/>
      </w:tblGrid>
      <w:tr w:rsidR="00F612CE" w:rsidRPr="00133EB9" w14:paraId="3053E028" w14:textId="77777777" w:rsidTr="00987324">
        <w:trPr>
          <w:cantSplit/>
        </w:trPr>
        <w:tc>
          <w:tcPr>
            <w:tcW w:w="9654" w:type="dxa"/>
            <w:gridSpan w:val="2"/>
            <w:tcBorders>
              <w:top w:val="nil"/>
              <w:left w:val="nil"/>
              <w:bottom w:val="single" w:sz="12" w:space="0" w:color="000000"/>
              <w:right w:val="nil"/>
            </w:tcBorders>
            <w:vAlign w:val="center"/>
          </w:tcPr>
          <w:p w14:paraId="223AB343" w14:textId="77777777" w:rsidR="005F33A7" w:rsidRPr="00133EB9" w:rsidRDefault="005F33A7" w:rsidP="001D5093">
            <w:pPr>
              <w:pStyle w:val="SectionHeadings"/>
              <w:rPr>
                <w:rFonts w:asciiTheme="majorBidi" w:hAnsiTheme="majorBidi" w:cstheme="majorBidi"/>
              </w:rPr>
            </w:pPr>
            <w:bookmarkStart w:id="122" w:name="_Hlt41969006"/>
            <w:bookmarkStart w:id="123" w:name="_Hlt201635998"/>
            <w:bookmarkStart w:id="124" w:name="_Hlt211754634"/>
            <w:bookmarkStart w:id="125" w:name="_Toc438366665"/>
            <w:bookmarkStart w:id="126" w:name="_Toc41971239"/>
            <w:bookmarkStart w:id="127" w:name="_Toc125954059"/>
            <w:bookmarkStart w:id="128" w:name="_Toc197840915"/>
            <w:bookmarkEnd w:id="122"/>
            <w:bookmarkEnd w:id="123"/>
            <w:bookmarkEnd w:id="124"/>
            <w:r w:rsidRPr="00133EB9">
              <w:rPr>
                <w:rFonts w:asciiTheme="majorBidi" w:hAnsiTheme="majorBidi" w:cstheme="majorBidi"/>
              </w:rPr>
              <w:t>Section</w:t>
            </w:r>
            <w:r w:rsidR="007E703B" w:rsidRPr="00133EB9">
              <w:rPr>
                <w:rFonts w:asciiTheme="majorBidi" w:hAnsiTheme="majorBidi" w:cstheme="majorBidi"/>
              </w:rPr>
              <w:t xml:space="preserve"> </w:t>
            </w:r>
            <w:r w:rsidR="00FD1636" w:rsidRPr="00133EB9">
              <w:rPr>
                <w:rFonts w:asciiTheme="majorBidi" w:hAnsiTheme="majorBidi" w:cstheme="majorBidi"/>
              </w:rPr>
              <w:t>II</w:t>
            </w:r>
            <w:r w:rsidR="007E703B" w:rsidRPr="00133EB9">
              <w:rPr>
                <w:rFonts w:asciiTheme="majorBidi" w:hAnsiTheme="majorBidi" w:cstheme="majorBidi"/>
              </w:rPr>
              <w:t xml:space="preserve"> </w:t>
            </w:r>
            <w:r w:rsidR="00FD1636" w:rsidRPr="00133EB9">
              <w:rPr>
                <w:rFonts w:asciiTheme="majorBidi" w:hAnsiTheme="majorBidi" w:cstheme="majorBidi"/>
              </w:rPr>
              <w:t>-</w:t>
            </w:r>
            <w:r w:rsidR="007E703B" w:rsidRPr="00133EB9">
              <w:rPr>
                <w:rFonts w:asciiTheme="majorBidi" w:hAnsiTheme="majorBidi" w:cstheme="majorBidi"/>
              </w:rPr>
              <w:t xml:space="preserve"> </w:t>
            </w:r>
            <w:r w:rsidRPr="00133EB9">
              <w:rPr>
                <w:rFonts w:asciiTheme="majorBidi" w:hAnsiTheme="majorBidi" w:cstheme="majorBidi"/>
              </w:rPr>
              <w:t>Bid</w:t>
            </w:r>
            <w:r w:rsidR="007E703B" w:rsidRPr="00133EB9">
              <w:rPr>
                <w:rFonts w:asciiTheme="majorBidi" w:hAnsiTheme="majorBidi" w:cstheme="majorBidi"/>
              </w:rPr>
              <w:t xml:space="preserve"> </w:t>
            </w:r>
            <w:r w:rsidRPr="00133EB9">
              <w:rPr>
                <w:rFonts w:asciiTheme="majorBidi" w:hAnsiTheme="majorBidi" w:cstheme="majorBidi"/>
              </w:rPr>
              <w:t>Data</w:t>
            </w:r>
            <w:r w:rsidR="007E703B" w:rsidRPr="00133EB9">
              <w:rPr>
                <w:rFonts w:asciiTheme="majorBidi" w:hAnsiTheme="majorBidi" w:cstheme="majorBidi"/>
              </w:rPr>
              <w:t xml:space="preserve"> </w:t>
            </w:r>
            <w:r w:rsidRPr="00133EB9">
              <w:rPr>
                <w:rFonts w:asciiTheme="majorBidi" w:hAnsiTheme="majorBidi" w:cstheme="majorBidi"/>
              </w:rPr>
              <w:t>Sheet</w:t>
            </w:r>
            <w:bookmarkEnd w:id="125"/>
            <w:bookmarkEnd w:id="126"/>
            <w:bookmarkEnd w:id="127"/>
            <w:bookmarkEnd w:id="128"/>
          </w:p>
          <w:p w14:paraId="27D4F8A7" w14:textId="6A2D6423" w:rsidR="008712E2" w:rsidRPr="00133EB9" w:rsidRDefault="008712E2" w:rsidP="004E4536">
            <w:pPr>
              <w:rPr>
                <w:rFonts w:asciiTheme="majorBidi" w:hAnsiTheme="majorBidi" w:cstheme="majorBidi"/>
                <w:i/>
              </w:rPr>
            </w:pPr>
            <w:bookmarkStart w:id="129" w:name="_Toc435536130"/>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following</w:t>
            </w:r>
            <w:r w:rsidR="007E703B" w:rsidRPr="00133EB9">
              <w:rPr>
                <w:rFonts w:asciiTheme="majorBidi" w:hAnsiTheme="majorBidi" w:cstheme="majorBidi"/>
              </w:rPr>
              <w:t xml:space="preserve"> </w:t>
            </w:r>
            <w:r w:rsidRPr="00133EB9">
              <w:rPr>
                <w:rFonts w:asciiTheme="majorBidi" w:hAnsiTheme="majorBidi" w:cstheme="majorBidi"/>
              </w:rPr>
              <w:t>specific</w:t>
            </w:r>
            <w:r w:rsidR="007E703B" w:rsidRPr="00133EB9">
              <w:rPr>
                <w:rFonts w:asciiTheme="majorBidi" w:hAnsiTheme="majorBidi" w:cstheme="majorBidi"/>
              </w:rPr>
              <w:t xml:space="preserve"> </w:t>
            </w:r>
            <w:r w:rsidRPr="00133EB9">
              <w:rPr>
                <w:rFonts w:asciiTheme="majorBidi" w:hAnsiTheme="majorBidi" w:cstheme="majorBidi"/>
              </w:rPr>
              <w:t>data</w:t>
            </w:r>
            <w:r w:rsidR="007E703B" w:rsidRPr="00133EB9">
              <w:rPr>
                <w:rFonts w:asciiTheme="majorBidi" w:hAnsiTheme="majorBidi" w:cstheme="majorBidi"/>
              </w:rPr>
              <w:t xml:space="preserve"> </w:t>
            </w:r>
            <w:r w:rsidR="006A7A5A" w:rsidRPr="00133EB9">
              <w:rPr>
                <w:rFonts w:asciiTheme="majorBidi" w:hAnsiTheme="majorBidi" w:cstheme="majorBidi"/>
              </w:rPr>
              <w:t>for</w:t>
            </w:r>
            <w:r w:rsidR="007E703B" w:rsidRPr="00133EB9">
              <w:rPr>
                <w:rFonts w:asciiTheme="majorBidi" w:hAnsiTheme="majorBidi" w:cstheme="majorBidi"/>
              </w:rPr>
              <w:t xml:space="preserve"> </w:t>
            </w:r>
            <w:r w:rsidR="006A7A5A" w:rsidRPr="00133EB9">
              <w:rPr>
                <w:rFonts w:asciiTheme="majorBidi" w:hAnsiTheme="majorBidi" w:cstheme="majorBidi"/>
              </w:rPr>
              <w:t>the</w:t>
            </w:r>
            <w:r w:rsidR="007E703B" w:rsidRPr="00133EB9">
              <w:rPr>
                <w:rFonts w:asciiTheme="majorBidi" w:hAnsiTheme="majorBidi" w:cstheme="majorBidi"/>
              </w:rPr>
              <w:t xml:space="preserve"> </w:t>
            </w:r>
            <w:r w:rsidR="006A7A5A" w:rsidRPr="00133EB9">
              <w:rPr>
                <w:rFonts w:asciiTheme="majorBidi" w:hAnsiTheme="majorBidi" w:cstheme="majorBidi"/>
              </w:rPr>
              <w:t>Facilities</w:t>
            </w:r>
            <w:r w:rsidR="007E703B" w:rsidRPr="00133EB9">
              <w:rPr>
                <w:rFonts w:asciiTheme="majorBidi" w:hAnsiTheme="majorBidi" w:cstheme="majorBidi"/>
              </w:rPr>
              <w:t xml:space="preserve"> </w:t>
            </w:r>
            <w:r w:rsidR="006A7A5A" w:rsidRPr="00133EB9">
              <w:rPr>
                <w:rFonts w:asciiTheme="majorBidi" w:hAnsiTheme="majorBidi" w:cstheme="majorBidi"/>
              </w:rPr>
              <w:t>to</w:t>
            </w:r>
            <w:r w:rsidR="007E703B" w:rsidRPr="00133EB9">
              <w:rPr>
                <w:rFonts w:asciiTheme="majorBidi" w:hAnsiTheme="majorBidi" w:cstheme="majorBidi"/>
              </w:rPr>
              <w:t xml:space="preserve"> </w:t>
            </w:r>
            <w:r w:rsidR="006A7A5A" w:rsidRPr="00133EB9">
              <w:rPr>
                <w:rFonts w:asciiTheme="majorBidi" w:hAnsiTheme="majorBidi" w:cstheme="majorBidi"/>
              </w:rPr>
              <w:t>be</w:t>
            </w:r>
            <w:r w:rsidR="007E703B" w:rsidRPr="00133EB9">
              <w:rPr>
                <w:rFonts w:asciiTheme="majorBidi" w:hAnsiTheme="majorBidi" w:cstheme="majorBidi"/>
              </w:rPr>
              <w:t xml:space="preserve"> </w:t>
            </w:r>
            <w:r w:rsidR="006A7A5A" w:rsidRPr="00133EB9">
              <w:rPr>
                <w:rFonts w:asciiTheme="majorBidi" w:hAnsiTheme="majorBidi" w:cstheme="majorBidi"/>
              </w:rPr>
              <w:t>procured</w:t>
            </w:r>
            <w:r w:rsidR="007E703B" w:rsidRPr="00133EB9">
              <w:rPr>
                <w:rFonts w:asciiTheme="majorBidi" w:hAnsiTheme="majorBidi" w:cstheme="majorBidi"/>
              </w:rPr>
              <w:t xml:space="preserve"> </w:t>
            </w:r>
            <w:r w:rsidRPr="00133EB9">
              <w:rPr>
                <w:rFonts w:asciiTheme="majorBidi" w:hAnsiTheme="majorBidi" w:cstheme="majorBidi"/>
              </w:rPr>
              <w:t>shall</w:t>
            </w:r>
            <w:r w:rsidR="007E703B" w:rsidRPr="00133EB9">
              <w:rPr>
                <w:rFonts w:asciiTheme="majorBidi" w:hAnsiTheme="majorBidi" w:cstheme="majorBidi"/>
              </w:rPr>
              <w:t xml:space="preserve"> </w:t>
            </w:r>
            <w:r w:rsidRPr="00133EB9">
              <w:rPr>
                <w:rFonts w:asciiTheme="majorBidi" w:hAnsiTheme="majorBidi" w:cstheme="majorBidi"/>
              </w:rPr>
              <w:t>complement,</w:t>
            </w:r>
            <w:r w:rsidR="007E703B" w:rsidRPr="00133EB9">
              <w:rPr>
                <w:rFonts w:asciiTheme="majorBidi" w:hAnsiTheme="majorBidi" w:cstheme="majorBidi"/>
              </w:rPr>
              <w:t xml:space="preserve"> </w:t>
            </w:r>
            <w:r w:rsidRPr="00133EB9">
              <w:rPr>
                <w:rFonts w:asciiTheme="majorBidi" w:hAnsiTheme="majorBidi" w:cstheme="majorBidi"/>
              </w:rPr>
              <w:t>supplement,</w:t>
            </w:r>
            <w:r w:rsidR="007E703B" w:rsidRPr="00133EB9">
              <w:rPr>
                <w:rFonts w:asciiTheme="majorBidi" w:hAnsiTheme="majorBidi" w:cstheme="majorBidi"/>
              </w:rPr>
              <w:t xml:space="preserve"> </w:t>
            </w:r>
            <w:r w:rsidRPr="00133EB9">
              <w:rPr>
                <w:rFonts w:asciiTheme="majorBidi" w:hAnsiTheme="majorBidi" w:cstheme="majorBidi"/>
              </w:rPr>
              <w:t>or</w:t>
            </w:r>
            <w:r w:rsidR="007E703B" w:rsidRPr="00133EB9">
              <w:rPr>
                <w:rFonts w:asciiTheme="majorBidi" w:hAnsiTheme="majorBidi" w:cstheme="majorBidi"/>
              </w:rPr>
              <w:t xml:space="preserve"> </w:t>
            </w:r>
            <w:r w:rsidRPr="00133EB9">
              <w:rPr>
                <w:rFonts w:asciiTheme="majorBidi" w:hAnsiTheme="majorBidi" w:cstheme="majorBidi"/>
              </w:rPr>
              <w:t>amend</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provisions</w:t>
            </w:r>
            <w:r w:rsidR="007E703B" w:rsidRPr="00133EB9">
              <w:rPr>
                <w:rFonts w:asciiTheme="majorBidi" w:hAnsiTheme="majorBidi" w:cstheme="majorBidi"/>
              </w:rPr>
              <w:t xml:space="preserve"> </w:t>
            </w:r>
            <w:r w:rsidRPr="00133EB9">
              <w:rPr>
                <w:rFonts w:asciiTheme="majorBidi" w:hAnsiTheme="majorBidi" w:cstheme="majorBidi"/>
              </w:rPr>
              <w:t>in</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Instructions</w:t>
            </w:r>
            <w:r w:rsidR="007E703B" w:rsidRPr="00133EB9">
              <w:rPr>
                <w:rFonts w:asciiTheme="majorBidi" w:hAnsiTheme="majorBidi" w:cstheme="majorBidi"/>
              </w:rPr>
              <w:t xml:space="preserve"> </w:t>
            </w:r>
            <w:r w:rsidRPr="00133EB9">
              <w:rPr>
                <w:rFonts w:asciiTheme="majorBidi" w:hAnsiTheme="majorBidi" w:cstheme="majorBidi"/>
              </w:rPr>
              <w:t>to</w:t>
            </w:r>
            <w:r w:rsidR="007E703B" w:rsidRPr="00133EB9">
              <w:rPr>
                <w:rFonts w:asciiTheme="majorBidi" w:hAnsiTheme="majorBidi" w:cstheme="majorBidi"/>
              </w:rPr>
              <w:t xml:space="preserve"> </w:t>
            </w:r>
            <w:r w:rsidRPr="00133EB9">
              <w:rPr>
                <w:rFonts w:asciiTheme="majorBidi" w:hAnsiTheme="majorBidi" w:cstheme="majorBidi"/>
              </w:rPr>
              <w:t>Bidders</w:t>
            </w:r>
            <w:r w:rsidR="007E703B" w:rsidRPr="00133EB9">
              <w:rPr>
                <w:rFonts w:asciiTheme="majorBidi" w:hAnsiTheme="majorBidi" w:cstheme="majorBidi"/>
              </w:rPr>
              <w:t xml:space="preserve"> </w:t>
            </w:r>
            <w:r w:rsidRPr="00133EB9">
              <w:rPr>
                <w:rFonts w:asciiTheme="majorBidi" w:hAnsiTheme="majorBidi" w:cstheme="majorBidi"/>
              </w:rPr>
              <w:t>(ITB).</w:t>
            </w:r>
            <w:r w:rsidR="007E703B" w:rsidRPr="00133EB9">
              <w:rPr>
                <w:rFonts w:asciiTheme="majorBidi" w:hAnsiTheme="majorBidi" w:cstheme="majorBidi"/>
              </w:rPr>
              <w:t xml:space="preserve"> </w:t>
            </w:r>
            <w:r w:rsidRPr="00133EB9">
              <w:rPr>
                <w:rFonts w:asciiTheme="majorBidi" w:hAnsiTheme="majorBidi" w:cstheme="majorBidi"/>
              </w:rPr>
              <w:t>Whenever</w:t>
            </w:r>
            <w:r w:rsidR="007E703B" w:rsidRPr="00133EB9">
              <w:rPr>
                <w:rFonts w:asciiTheme="majorBidi" w:hAnsiTheme="majorBidi" w:cstheme="majorBidi"/>
              </w:rPr>
              <w:t xml:space="preserve"> </w:t>
            </w:r>
            <w:r w:rsidRPr="00133EB9">
              <w:rPr>
                <w:rFonts w:asciiTheme="majorBidi" w:hAnsiTheme="majorBidi" w:cstheme="majorBidi"/>
              </w:rPr>
              <w:t>there</w:t>
            </w:r>
            <w:r w:rsidR="007E703B" w:rsidRPr="00133EB9">
              <w:rPr>
                <w:rFonts w:asciiTheme="majorBidi" w:hAnsiTheme="majorBidi" w:cstheme="majorBidi"/>
              </w:rPr>
              <w:t xml:space="preserve"> </w:t>
            </w:r>
            <w:r w:rsidRPr="00133EB9">
              <w:rPr>
                <w:rFonts w:asciiTheme="majorBidi" w:hAnsiTheme="majorBidi" w:cstheme="majorBidi"/>
              </w:rPr>
              <w:t>is</w:t>
            </w:r>
            <w:r w:rsidR="007E703B" w:rsidRPr="00133EB9">
              <w:rPr>
                <w:rFonts w:asciiTheme="majorBidi" w:hAnsiTheme="majorBidi" w:cstheme="majorBidi"/>
              </w:rPr>
              <w:t xml:space="preserve"> </w:t>
            </w:r>
            <w:r w:rsidRPr="00133EB9">
              <w:rPr>
                <w:rFonts w:asciiTheme="majorBidi" w:hAnsiTheme="majorBidi" w:cstheme="majorBidi"/>
              </w:rPr>
              <w:t>a</w:t>
            </w:r>
            <w:r w:rsidR="007E703B" w:rsidRPr="00133EB9">
              <w:rPr>
                <w:rFonts w:asciiTheme="majorBidi" w:hAnsiTheme="majorBidi" w:cstheme="majorBidi"/>
              </w:rPr>
              <w:t xml:space="preserve"> </w:t>
            </w:r>
            <w:r w:rsidRPr="00133EB9">
              <w:rPr>
                <w:rFonts w:asciiTheme="majorBidi" w:hAnsiTheme="majorBidi" w:cstheme="majorBidi"/>
              </w:rPr>
              <w:t>conflict,</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provisions</w:t>
            </w:r>
            <w:r w:rsidR="007E703B" w:rsidRPr="00133EB9">
              <w:rPr>
                <w:rFonts w:asciiTheme="majorBidi" w:hAnsiTheme="majorBidi" w:cstheme="majorBidi"/>
              </w:rPr>
              <w:t xml:space="preserve"> </w:t>
            </w:r>
            <w:r w:rsidRPr="00133EB9">
              <w:rPr>
                <w:rFonts w:asciiTheme="majorBidi" w:hAnsiTheme="majorBidi" w:cstheme="majorBidi"/>
              </w:rPr>
              <w:t>herein</w:t>
            </w:r>
            <w:r w:rsidR="007E703B" w:rsidRPr="00133EB9">
              <w:rPr>
                <w:rFonts w:asciiTheme="majorBidi" w:hAnsiTheme="majorBidi" w:cstheme="majorBidi"/>
              </w:rPr>
              <w:t xml:space="preserve"> </w:t>
            </w:r>
            <w:r w:rsidRPr="00133EB9">
              <w:rPr>
                <w:rFonts w:asciiTheme="majorBidi" w:hAnsiTheme="majorBidi" w:cstheme="majorBidi"/>
              </w:rPr>
              <w:t>shall</w:t>
            </w:r>
            <w:r w:rsidR="007E703B" w:rsidRPr="00133EB9">
              <w:rPr>
                <w:rFonts w:asciiTheme="majorBidi" w:hAnsiTheme="majorBidi" w:cstheme="majorBidi"/>
              </w:rPr>
              <w:t xml:space="preserve"> </w:t>
            </w:r>
            <w:r w:rsidRPr="00133EB9">
              <w:rPr>
                <w:rFonts w:asciiTheme="majorBidi" w:hAnsiTheme="majorBidi" w:cstheme="majorBidi"/>
              </w:rPr>
              <w:t>prevail</w:t>
            </w:r>
            <w:r w:rsidR="007E703B" w:rsidRPr="00133EB9">
              <w:rPr>
                <w:rFonts w:asciiTheme="majorBidi" w:hAnsiTheme="majorBidi" w:cstheme="majorBidi"/>
              </w:rPr>
              <w:t xml:space="preserve"> </w:t>
            </w:r>
            <w:r w:rsidRPr="00133EB9">
              <w:rPr>
                <w:rFonts w:asciiTheme="majorBidi" w:hAnsiTheme="majorBidi" w:cstheme="majorBidi"/>
              </w:rPr>
              <w:t>over</w:t>
            </w:r>
            <w:r w:rsidR="007E703B" w:rsidRPr="00133EB9">
              <w:rPr>
                <w:rFonts w:asciiTheme="majorBidi" w:hAnsiTheme="majorBidi" w:cstheme="majorBidi"/>
              </w:rPr>
              <w:t xml:space="preserve"> </w:t>
            </w:r>
            <w:r w:rsidRPr="00133EB9">
              <w:rPr>
                <w:rFonts w:asciiTheme="majorBidi" w:hAnsiTheme="majorBidi" w:cstheme="majorBidi"/>
              </w:rPr>
              <w:t>those</w:t>
            </w:r>
            <w:r w:rsidR="007E703B" w:rsidRPr="00133EB9">
              <w:rPr>
                <w:rFonts w:asciiTheme="majorBidi" w:hAnsiTheme="majorBidi" w:cstheme="majorBidi"/>
              </w:rPr>
              <w:t xml:space="preserve"> </w:t>
            </w:r>
            <w:r w:rsidRPr="00133EB9">
              <w:rPr>
                <w:rFonts w:asciiTheme="majorBidi" w:hAnsiTheme="majorBidi" w:cstheme="majorBidi"/>
              </w:rPr>
              <w:t>in</w:t>
            </w:r>
            <w:r w:rsidR="007E703B" w:rsidRPr="00133EB9">
              <w:rPr>
                <w:rFonts w:asciiTheme="majorBidi" w:hAnsiTheme="majorBidi" w:cstheme="majorBidi"/>
              </w:rPr>
              <w:t xml:space="preserve"> </w:t>
            </w:r>
            <w:r w:rsidRPr="00133EB9">
              <w:rPr>
                <w:rFonts w:asciiTheme="majorBidi" w:hAnsiTheme="majorBidi" w:cstheme="majorBidi"/>
              </w:rPr>
              <w:t>ITB</w:t>
            </w:r>
            <w:bookmarkEnd w:id="129"/>
          </w:p>
        </w:tc>
      </w:tr>
      <w:tr w:rsidR="00F612CE" w:rsidRPr="00133EB9" w14:paraId="39D4367B" w14:textId="77777777" w:rsidTr="00987324">
        <w:trPr>
          <w:cantSplit/>
        </w:trPr>
        <w:tc>
          <w:tcPr>
            <w:tcW w:w="9654" w:type="dxa"/>
            <w:gridSpan w:val="2"/>
            <w:tcBorders>
              <w:top w:val="single" w:sz="12" w:space="0" w:color="000000"/>
              <w:bottom w:val="single" w:sz="12" w:space="0" w:color="000000"/>
            </w:tcBorders>
            <w:shd w:val="clear" w:color="auto" w:fill="8EAADB" w:themeFill="accent5" w:themeFillTint="99"/>
            <w:vAlign w:val="center"/>
          </w:tcPr>
          <w:p w14:paraId="1CCB2EEF" w14:textId="77777777" w:rsidR="005F33A7" w:rsidRPr="00133EB9" w:rsidRDefault="005F33A7" w:rsidP="00BA64B2">
            <w:pPr>
              <w:spacing w:before="120" w:after="120"/>
              <w:jc w:val="center"/>
              <w:rPr>
                <w:rFonts w:asciiTheme="majorBidi" w:hAnsiTheme="majorBidi" w:cstheme="majorBidi"/>
                <w:b/>
                <w:sz w:val="28"/>
              </w:rPr>
            </w:pPr>
            <w:r w:rsidRPr="00133EB9">
              <w:rPr>
                <w:rFonts w:asciiTheme="majorBidi" w:hAnsiTheme="majorBidi" w:cstheme="majorBidi"/>
                <w:b/>
                <w:sz w:val="28"/>
              </w:rPr>
              <w:t>A.</w:t>
            </w:r>
            <w:r w:rsidR="007E703B" w:rsidRPr="00133EB9">
              <w:rPr>
                <w:rFonts w:asciiTheme="majorBidi" w:hAnsiTheme="majorBidi" w:cstheme="majorBidi"/>
                <w:b/>
                <w:sz w:val="28"/>
              </w:rPr>
              <w:t xml:space="preserve">  </w:t>
            </w:r>
            <w:r w:rsidR="00301416" w:rsidRPr="00133EB9">
              <w:rPr>
                <w:rFonts w:asciiTheme="majorBidi" w:hAnsiTheme="majorBidi" w:cstheme="majorBidi"/>
                <w:b/>
                <w:sz w:val="28"/>
              </w:rPr>
              <w:t>General</w:t>
            </w:r>
          </w:p>
        </w:tc>
      </w:tr>
      <w:tr w:rsidR="00F612CE" w:rsidRPr="00133EB9" w14:paraId="21988D89" w14:textId="77777777" w:rsidTr="00987324">
        <w:trPr>
          <w:cantSplit/>
        </w:trPr>
        <w:tc>
          <w:tcPr>
            <w:tcW w:w="1301" w:type="dxa"/>
            <w:tcBorders>
              <w:top w:val="single" w:sz="12" w:space="0" w:color="000000"/>
              <w:bottom w:val="single" w:sz="12" w:space="0" w:color="000000"/>
              <w:right w:val="single" w:sz="12" w:space="0" w:color="000000"/>
            </w:tcBorders>
            <w:shd w:val="clear" w:color="auto" w:fill="auto"/>
          </w:tcPr>
          <w:p w14:paraId="1D3AD43E" w14:textId="77777777" w:rsidR="005F33A7" w:rsidRPr="00133EB9" w:rsidRDefault="005F33A7" w:rsidP="00BA64B2">
            <w:pPr>
              <w:spacing w:before="120" w:after="120"/>
              <w:rPr>
                <w:rFonts w:asciiTheme="majorBidi" w:hAnsiTheme="majorBidi" w:cstheme="majorBidi"/>
                <w:b/>
              </w:rPr>
            </w:pPr>
            <w:r w:rsidRPr="00133EB9">
              <w:rPr>
                <w:rFonts w:asciiTheme="majorBidi" w:hAnsiTheme="majorBidi" w:cstheme="majorBidi"/>
                <w:b/>
              </w:rPr>
              <w:t>ITB</w:t>
            </w:r>
            <w:r w:rsidR="007E703B" w:rsidRPr="00133EB9">
              <w:rPr>
                <w:rFonts w:asciiTheme="majorBidi" w:hAnsiTheme="majorBidi" w:cstheme="majorBidi"/>
                <w:b/>
              </w:rPr>
              <w:t xml:space="preserve"> </w:t>
            </w:r>
            <w:r w:rsidRPr="00133EB9">
              <w:rPr>
                <w:rFonts w:asciiTheme="majorBidi" w:hAnsiTheme="majorBidi" w:cstheme="majorBidi"/>
                <w:b/>
              </w:rPr>
              <w:t>1.1</w:t>
            </w:r>
          </w:p>
        </w:tc>
        <w:tc>
          <w:tcPr>
            <w:tcW w:w="8353" w:type="dxa"/>
            <w:tcBorders>
              <w:top w:val="single" w:sz="12" w:space="0" w:color="000000"/>
              <w:left w:val="single" w:sz="12" w:space="0" w:color="000000"/>
              <w:bottom w:val="single" w:sz="12" w:space="0" w:color="000000"/>
            </w:tcBorders>
            <w:shd w:val="clear" w:color="auto" w:fill="auto"/>
          </w:tcPr>
          <w:p w14:paraId="74ED13E7" w14:textId="1FB48206" w:rsidR="005F33A7" w:rsidRPr="00133EB9" w:rsidRDefault="005F33A7" w:rsidP="00BA64B2">
            <w:pPr>
              <w:tabs>
                <w:tab w:val="right" w:pos="7272"/>
              </w:tabs>
              <w:spacing w:before="120" w:after="120"/>
              <w:rPr>
                <w:rFonts w:asciiTheme="majorBidi" w:hAnsiTheme="majorBidi" w:cstheme="majorBidi"/>
                <w:u w:val="single"/>
              </w:rPr>
            </w:pPr>
            <w:r w:rsidRPr="00133EB9">
              <w:rPr>
                <w:rFonts w:asciiTheme="majorBidi" w:hAnsiTheme="majorBidi" w:cstheme="majorBidi"/>
              </w:rPr>
              <w:t>The</w:t>
            </w:r>
            <w:r w:rsidR="007E703B" w:rsidRPr="00133EB9">
              <w:rPr>
                <w:rFonts w:asciiTheme="majorBidi" w:hAnsiTheme="majorBidi" w:cstheme="majorBidi"/>
              </w:rPr>
              <w:t xml:space="preserve"> </w:t>
            </w:r>
            <w:r w:rsidR="00FE458E" w:rsidRPr="00133EB9">
              <w:rPr>
                <w:rFonts w:asciiTheme="majorBidi" w:hAnsiTheme="majorBidi" w:cstheme="majorBidi"/>
              </w:rPr>
              <w:t>reference</w:t>
            </w:r>
            <w:r w:rsidR="007E703B" w:rsidRPr="00133EB9">
              <w:rPr>
                <w:rFonts w:asciiTheme="majorBidi" w:hAnsiTheme="majorBidi" w:cstheme="majorBidi"/>
              </w:rPr>
              <w:t xml:space="preserve"> </w:t>
            </w:r>
            <w:r w:rsidRPr="00133EB9">
              <w:rPr>
                <w:rFonts w:asciiTheme="majorBidi" w:hAnsiTheme="majorBidi" w:cstheme="majorBidi"/>
              </w:rPr>
              <w:t>number</w:t>
            </w:r>
            <w:r w:rsidR="007E703B" w:rsidRPr="00133EB9">
              <w:rPr>
                <w:rFonts w:asciiTheme="majorBidi" w:hAnsiTheme="majorBidi" w:cstheme="majorBidi"/>
              </w:rPr>
              <w:t xml:space="preserve"> </w:t>
            </w:r>
            <w:r w:rsidRPr="00133EB9">
              <w:rPr>
                <w:rFonts w:asciiTheme="majorBidi" w:hAnsiTheme="majorBidi" w:cstheme="majorBidi"/>
              </w:rPr>
              <w:t>of</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00BC22EF" w:rsidRPr="00133EB9">
              <w:rPr>
                <w:rFonts w:asciiTheme="majorBidi" w:hAnsiTheme="majorBidi" w:cstheme="majorBidi"/>
              </w:rPr>
              <w:t>Invitation</w:t>
            </w:r>
            <w:r w:rsidR="007E703B" w:rsidRPr="00133EB9">
              <w:rPr>
                <w:rFonts w:asciiTheme="majorBidi" w:hAnsiTheme="majorBidi" w:cstheme="majorBidi"/>
              </w:rPr>
              <w:t xml:space="preserve"> </w:t>
            </w:r>
            <w:r w:rsidRPr="00133EB9">
              <w:rPr>
                <w:rFonts w:asciiTheme="majorBidi" w:hAnsiTheme="majorBidi" w:cstheme="majorBidi"/>
              </w:rPr>
              <w:t>for</w:t>
            </w:r>
            <w:r w:rsidR="007E703B" w:rsidRPr="00133EB9">
              <w:rPr>
                <w:rFonts w:asciiTheme="majorBidi" w:hAnsiTheme="majorBidi" w:cstheme="majorBidi"/>
              </w:rPr>
              <w:t xml:space="preserve"> </w:t>
            </w:r>
            <w:r w:rsidRPr="00133EB9">
              <w:rPr>
                <w:rFonts w:asciiTheme="majorBidi" w:hAnsiTheme="majorBidi" w:cstheme="majorBidi"/>
              </w:rPr>
              <w:t>Bids</w:t>
            </w:r>
            <w:r w:rsidR="007E703B" w:rsidRPr="00133EB9">
              <w:rPr>
                <w:rFonts w:asciiTheme="majorBidi" w:hAnsiTheme="majorBidi" w:cstheme="majorBidi"/>
              </w:rPr>
              <w:t xml:space="preserve"> </w:t>
            </w:r>
            <w:r w:rsidR="00FE458E" w:rsidRPr="00133EB9">
              <w:rPr>
                <w:rFonts w:asciiTheme="majorBidi" w:hAnsiTheme="majorBidi" w:cstheme="majorBidi"/>
              </w:rPr>
              <w:t>(</w:t>
            </w:r>
            <w:r w:rsidR="00BC22EF" w:rsidRPr="00133EB9">
              <w:rPr>
                <w:rFonts w:asciiTheme="majorBidi" w:hAnsiTheme="majorBidi" w:cstheme="majorBidi"/>
              </w:rPr>
              <w:t>IFB</w:t>
            </w:r>
            <w:r w:rsidR="00FE458E" w:rsidRPr="00133EB9">
              <w:rPr>
                <w:rFonts w:asciiTheme="majorBidi" w:hAnsiTheme="majorBidi" w:cstheme="majorBidi"/>
              </w:rPr>
              <w:t>)</w:t>
            </w:r>
            <w:r w:rsidR="007E703B" w:rsidRPr="00133EB9">
              <w:rPr>
                <w:rFonts w:asciiTheme="majorBidi" w:hAnsiTheme="majorBidi" w:cstheme="majorBidi"/>
              </w:rPr>
              <w:t xml:space="preserve"> </w:t>
            </w:r>
            <w:r w:rsidRPr="00133EB9">
              <w:rPr>
                <w:rFonts w:asciiTheme="majorBidi" w:hAnsiTheme="majorBidi" w:cstheme="majorBidi"/>
              </w:rPr>
              <w:t>is:</w:t>
            </w:r>
            <w:r w:rsidR="007E703B" w:rsidRPr="00133EB9">
              <w:rPr>
                <w:rFonts w:asciiTheme="majorBidi" w:hAnsiTheme="majorBidi" w:cstheme="majorBidi"/>
              </w:rPr>
              <w:t xml:space="preserve"> </w:t>
            </w:r>
            <w:bookmarkStart w:id="130" w:name="_Hlk156423475"/>
            <w:r w:rsidR="002348C4" w:rsidRPr="00133EB9">
              <w:rPr>
                <w:rFonts w:asciiTheme="majorBidi" w:hAnsiTheme="majorBidi" w:cstheme="majorBidi"/>
                <w:b/>
                <w:bCs/>
              </w:rPr>
              <w:t>SO-MOEWR-HAREACT-004-IFB</w:t>
            </w:r>
            <w:bookmarkEnd w:id="130"/>
          </w:p>
          <w:p w14:paraId="46218CC3" w14:textId="6DC6B113" w:rsidR="00BA64B2" w:rsidRPr="00133EB9" w:rsidRDefault="00BA64B2" w:rsidP="00BA64B2">
            <w:pPr>
              <w:tabs>
                <w:tab w:val="right" w:pos="7272"/>
              </w:tabs>
              <w:spacing w:before="120" w:after="120"/>
              <w:rPr>
                <w:rFonts w:asciiTheme="majorBidi" w:hAnsiTheme="majorBidi" w:cstheme="majorBidi"/>
                <w:u w:val="single"/>
              </w:rPr>
            </w:pPr>
            <w:r w:rsidRPr="00133EB9">
              <w:rPr>
                <w:rFonts w:asciiTheme="majorBidi" w:hAnsiTheme="majorBidi" w:cstheme="majorBidi"/>
              </w:rPr>
              <w:t xml:space="preserve">The Employer is: </w:t>
            </w:r>
            <w:r w:rsidR="00003DC1" w:rsidRPr="00133EB9">
              <w:rPr>
                <w:rFonts w:asciiTheme="majorBidi" w:hAnsiTheme="majorBidi" w:cstheme="majorBidi"/>
                <w:b/>
              </w:rPr>
              <w:t>Ministry of Energy and Water Resources</w:t>
            </w:r>
          </w:p>
          <w:p w14:paraId="1021FAD2" w14:textId="4FB35A95" w:rsidR="00BA64B2" w:rsidRPr="00133EB9" w:rsidRDefault="00BA64B2" w:rsidP="00D05614">
            <w:pPr>
              <w:tabs>
                <w:tab w:val="right" w:pos="7272"/>
              </w:tabs>
              <w:spacing w:before="120" w:after="120"/>
              <w:rPr>
                <w:rFonts w:asciiTheme="majorBidi" w:hAnsiTheme="majorBidi" w:cstheme="majorBidi"/>
                <w:b/>
              </w:rPr>
            </w:pPr>
            <w:r w:rsidRPr="00133EB9">
              <w:rPr>
                <w:rFonts w:asciiTheme="majorBidi" w:hAnsiTheme="majorBidi" w:cstheme="majorBidi"/>
              </w:rPr>
              <w:t xml:space="preserve">The name of the </w:t>
            </w:r>
            <w:r w:rsidR="00BC22EF" w:rsidRPr="00133EB9">
              <w:rPr>
                <w:rFonts w:asciiTheme="majorBidi" w:hAnsiTheme="majorBidi" w:cstheme="majorBidi"/>
              </w:rPr>
              <w:t>IFB</w:t>
            </w:r>
            <w:r w:rsidRPr="00133EB9">
              <w:rPr>
                <w:rFonts w:asciiTheme="majorBidi" w:hAnsiTheme="majorBidi" w:cstheme="majorBidi"/>
              </w:rPr>
              <w:t xml:space="preserve"> is:</w:t>
            </w:r>
            <w:r w:rsidR="00D54B6A" w:rsidRPr="00133EB9">
              <w:rPr>
                <w:rFonts w:asciiTheme="majorBidi" w:hAnsiTheme="majorBidi" w:cstheme="majorBidi"/>
              </w:rPr>
              <w:t xml:space="preserve"> </w:t>
            </w:r>
            <w:r w:rsidR="00D05614" w:rsidRPr="00133EB9">
              <w:rPr>
                <w:rFonts w:asciiTheme="majorBidi" w:hAnsiTheme="majorBidi" w:cstheme="majorBidi"/>
                <w:b/>
              </w:rPr>
              <w:t>Open Competitive Bidding Number (International) (OCBI)</w:t>
            </w:r>
          </w:p>
          <w:p w14:paraId="02A005F0" w14:textId="29029842" w:rsidR="00774741" w:rsidRPr="00133EB9" w:rsidRDefault="00774741" w:rsidP="00D54B6A">
            <w:pPr>
              <w:tabs>
                <w:tab w:val="right" w:pos="7272"/>
              </w:tabs>
              <w:spacing w:before="120" w:after="120"/>
              <w:rPr>
                <w:rFonts w:asciiTheme="majorBidi" w:hAnsiTheme="majorBidi" w:cstheme="majorBidi"/>
                <w:color w:val="000000" w:themeColor="text1"/>
              </w:rPr>
            </w:pPr>
            <w:r w:rsidRPr="00133EB9">
              <w:rPr>
                <w:rFonts w:asciiTheme="majorBidi" w:hAnsiTheme="majorBidi" w:cstheme="majorBidi"/>
                <w:color w:val="000000" w:themeColor="text1"/>
              </w:rPr>
              <w:t xml:space="preserve">Name of the Plant and Installation: </w:t>
            </w:r>
            <w:r w:rsidR="00171BD8" w:rsidRPr="00133EB9">
              <w:rPr>
                <w:rFonts w:asciiTheme="majorBidi" w:hAnsiTheme="majorBidi" w:cstheme="majorBidi"/>
                <w:b/>
                <w:bCs/>
                <w:color w:val="000000" w:themeColor="text1"/>
              </w:rPr>
              <w:t>Design, Supply, Installation, Testing, and Commissioning of 500kWp Solar PV Power Plant with 1</w:t>
            </w:r>
            <w:r w:rsidR="006C737C" w:rsidRPr="00133EB9">
              <w:rPr>
                <w:rFonts w:asciiTheme="majorBidi" w:hAnsiTheme="majorBidi" w:cstheme="majorBidi"/>
                <w:b/>
                <w:bCs/>
                <w:color w:val="000000" w:themeColor="text1"/>
              </w:rPr>
              <w:t>000KW</w:t>
            </w:r>
            <w:r w:rsidR="00171BD8" w:rsidRPr="00133EB9">
              <w:rPr>
                <w:rFonts w:asciiTheme="majorBidi" w:hAnsiTheme="majorBidi" w:cstheme="majorBidi"/>
                <w:b/>
                <w:bCs/>
                <w:color w:val="000000" w:themeColor="text1"/>
              </w:rPr>
              <w:t xml:space="preserve">h of Battery Energy Storage System Including </w:t>
            </w:r>
            <w:r w:rsidR="00125CA6" w:rsidRPr="00133EB9">
              <w:rPr>
                <w:rFonts w:asciiTheme="majorBidi" w:hAnsiTheme="majorBidi" w:cstheme="majorBidi"/>
                <w:b/>
                <w:bCs/>
                <w:color w:val="000000" w:themeColor="text1"/>
              </w:rPr>
              <w:t>6.93km</w:t>
            </w:r>
            <w:r w:rsidR="00171BD8" w:rsidRPr="00133EB9">
              <w:rPr>
                <w:rFonts w:asciiTheme="majorBidi" w:hAnsiTheme="majorBidi" w:cstheme="majorBidi"/>
                <w:b/>
                <w:bCs/>
                <w:color w:val="000000" w:themeColor="text1"/>
              </w:rPr>
              <w:t xml:space="preserve"> of 11kV </w:t>
            </w:r>
            <w:r w:rsidR="0073133C" w:rsidRPr="00133EB9">
              <w:rPr>
                <w:rFonts w:asciiTheme="majorBidi" w:hAnsiTheme="majorBidi" w:cstheme="majorBidi"/>
                <w:b/>
                <w:bCs/>
                <w:i/>
                <w:iCs/>
                <w:color w:val="000000" w:themeColor="text1"/>
              </w:rPr>
              <w:t>and 4.0km of 0.4kV &amp; 0.24kV LV distribution network lines, installation of 2No. 100KVA and 3No. 50KVA 11kV/0.4kV distribution transformers, Customer connection to 800 No. customers, Metering and Commissioning. | Lot 4:   South West (Barawe)</w:t>
            </w:r>
          </w:p>
          <w:p w14:paraId="210395DA" w14:textId="1F5D0467" w:rsidR="001051AC" w:rsidRPr="00133EB9" w:rsidRDefault="00BA64B2" w:rsidP="00987324">
            <w:pPr>
              <w:rPr>
                <w:rFonts w:asciiTheme="majorBidi" w:hAnsiTheme="majorBidi" w:cstheme="majorBidi"/>
              </w:rPr>
            </w:pPr>
            <w:r w:rsidRPr="00133EB9">
              <w:rPr>
                <w:rFonts w:asciiTheme="majorBidi" w:hAnsiTheme="majorBidi" w:cstheme="majorBidi"/>
              </w:rPr>
              <w:t>The number and identification of lots (contracts)</w:t>
            </w:r>
            <w:r w:rsidR="000C3362" w:rsidRPr="00133EB9">
              <w:rPr>
                <w:rFonts w:asciiTheme="majorBidi" w:hAnsiTheme="majorBidi" w:cstheme="majorBidi"/>
              </w:rPr>
              <w:t xml:space="preserve"> </w:t>
            </w:r>
            <w:r w:rsidRPr="00133EB9">
              <w:rPr>
                <w:rFonts w:asciiTheme="majorBidi" w:hAnsiTheme="majorBidi" w:cstheme="majorBidi"/>
              </w:rPr>
              <w:t xml:space="preserve">comprising this </w:t>
            </w:r>
            <w:r w:rsidR="00BC22EF" w:rsidRPr="00133EB9">
              <w:rPr>
                <w:rFonts w:asciiTheme="majorBidi" w:hAnsiTheme="majorBidi" w:cstheme="majorBidi"/>
              </w:rPr>
              <w:t>IFB</w:t>
            </w:r>
            <w:r w:rsidRPr="00133EB9">
              <w:rPr>
                <w:rFonts w:asciiTheme="majorBidi" w:hAnsiTheme="majorBidi" w:cstheme="majorBidi"/>
              </w:rPr>
              <w:t xml:space="preserve"> is:</w:t>
            </w:r>
            <w:r w:rsidR="00594194" w:rsidRPr="00133EB9">
              <w:rPr>
                <w:rFonts w:asciiTheme="majorBidi" w:hAnsiTheme="majorBidi" w:cstheme="majorBidi"/>
              </w:rPr>
              <w:t xml:space="preserve"> </w:t>
            </w:r>
            <w:r w:rsidR="00B466EC" w:rsidRPr="00133EB9">
              <w:rPr>
                <w:rFonts w:asciiTheme="majorBidi" w:hAnsiTheme="majorBidi" w:cstheme="majorBidi"/>
                <w:b/>
                <w:bCs/>
              </w:rPr>
              <w:t>O</w:t>
            </w:r>
            <w:r w:rsidR="00E261AB" w:rsidRPr="00133EB9">
              <w:rPr>
                <w:rFonts w:asciiTheme="majorBidi" w:hAnsiTheme="majorBidi" w:cstheme="majorBidi"/>
                <w:b/>
                <w:bCs/>
              </w:rPr>
              <w:t>ne</w:t>
            </w:r>
          </w:p>
        </w:tc>
      </w:tr>
      <w:tr w:rsidR="00883EC3" w:rsidRPr="00133EB9" w14:paraId="4D8E470B" w14:textId="77777777" w:rsidTr="00987324">
        <w:trPr>
          <w:cantSplit/>
        </w:trPr>
        <w:tc>
          <w:tcPr>
            <w:tcW w:w="1301" w:type="dxa"/>
            <w:tcBorders>
              <w:top w:val="single" w:sz="12" w:space="0" w:color="000000"/>
              <w:left w:val="single" w:sz="12" w:space="0" w:color="000000"/>
              <w:bottom w:val="single" w:sz="12" w:space="0" w:color="000000"/>
              <w:right w:val="single" w:sz="12" w:space="0" w:color="000000"/>
            </w:tcBorders>
            <w:shd w:val="clear" w:color="auto" w:fill="auto"/>
          </w:tcPr>
          <w:p w14:paraId="0AC70FEC" w14:textId="77777777" w:rsidR="00F74EED" w:rsidRPr="00133EB9" w:rsidRDefault="00F74EED" w:rsidP="00BA64B2">
            <w:pPr>
              <w:spacing w:before="120" w:after="120"/>
              <w:rPr>
                <w:rFonts w:asciiTheme="majorBidi" w:hAnsiTheme="majorBidi" w:cstheme="majorBidi"/>
                <w:b/>
                <w:color w:val="000000" w:themeColor="text1"/>
              </w:rPr>
            </w:pPr>
            <w:r w:rsidRPr="00133EB9">
              <w:rPr>
                <w:rFonts w:asciiTheme="majorBidi" w:hAnsiTheme="majorBidi" w:cstheme="majorBidi"/>
                <w:b/>
                <w:color w:val="000000" w:themeColor="text1"/>
              </w:rPr>
              <w:t>ITB</w:t>
            </w:r>
            <w:r w:rsidR="007E703B" w:rsidRPr="00133EB9">
              <w:rPr>
                <w:rFonts w:asciiTheme="majorBidi" w:hAnsiTheme="majorBidi" w:cstheme="majorBidi"/>
                <w:b/>
                <w:color w:val="000000" w:themeColor="text1"/>
              </w:rPr>
              <w:t xml:space="preserve"> </w:t>
            </w:r>
            <w:r w:rsidRPr="00133EB9">
              <w:rPr>
                <w:rFonts w:asciiTheme="majorBidi" w:hAnsiTheme="majorBidi" w:cstheme="majorBidi"/>
                <w:b/>
                <w:color w:val="000000" w:themeColor="text1"/>
              </w:rPr>
              <w:t>2.1</w:t>
            </w:r>
          </w:p>
        </w:tc>
        <w:tc>
          <w:tcPr>
            <w:tcW w:w="8353" w:type="dxa"/>
            <w:tcBorders>
              <w:top w:val="single" w:sz="12" w:space="0" w:color="000000"/>
              <w:left w:val="single" w:sz="12" w:space="0" w:color="000000"/>
              <w:bottom w:val="single" w:sz="12" w:space="0" w:color="000000"/>
              <w:right w:val="single" w:sz="12" w:space="0" w:color="000000"/>
            </w:tcBorders>
            <w:shd w:val="clear" w:color="auto" w:fill="auto"/>
          </w:tcPr>
          <w:p w14:paraId="192FC568" w14:textId="6BE91A02" w:rsidR="00457C1A" w:rsidRPr="00133EB9" w:rsidRDefault="00F74EED" w:rsidP="00BA64B2">
            <w:pPr>
              <w:tabs>
                <w:tab w:val="right" w:pos="7272"/>
              </w:tabs>
              <w:spacing w:before="120" w:after="120"/>
              <w:rPr>
                <w:rFonts w:asciiTheme="majorBidi" w:hAnsiTheme="majorBidi" w:cstheme="majorBidi"/>
                <w:noProof/>
                <w:color w:val="000000" w:themeColor="text1"/>
              </w:rPr>
            </w:pPr>
            <w:r w:rsidRPr="00133EB9">
              <w:rPr>
                <w:rFonts w:asciiTheme="majorBidi" w:hAnsiTheme="majorBidi" w:cstheme="majorBidi"/>
                <w:color w:val="000000" w:themeColor="text1"/>
              </w:rPr>
              <w:t>The</w:t>
            </w:r>
            <w:r w:rsidR="007E703B" w:rsidRPr="00133EB9">
              <w:rPr>
                <w:rFonts w:asciiTheme="majorBidi" w:hAnsiTheme="majorBidi" w:cstheme="majorBidi"/>
                <w:color w:val="000000" w:themeColor="text1"/>
              </w:rPr>
              <w:t xml:space="preserve"> </w:t>
            </w:r>
            <w:r w:rsidRPr="00133EB9">
              <w:rPr>
                <w:rFonts w:asciiTheme="majorBidi" w:hAnsiTheme="majorBidi" w:cstheme="majorBidi"/>
                <w:color w:val="000000" w:themeColor="text1"/>
              </w:rPr>
              <w:t>Borrower</w:t>
            </w:r>
            <w:r w:rsidR="007E703B" w:rsidRPr="00133EB9">
              <w:rPr>
                <w:rFonts w:asciiTheme="majorBidi" w:hAnsiTheme="majorBidi" w:cstheme="majorBidi"/>
                <w:color w:val="000000" w:themeColor="text1"/>
              </w:rPr>
              <w:t xml:space="preserve"> </w:t>
            </w:r>
            <w:r w:rsidRPr="00133EB9">
              <w:rPr>
                <w:rFonts w:asciiTheme="majorBidi" w:hAnsiTheme="majorBidi" w:cstheme="majorBidi"/>
                <w:color w:val="000000" w:themeColor="text1"/>
              </w:rPr>
              <w:t>is:</w:t>
            </w:r>
            <w:r w:rsidR="007E703B" w:rsidRPr="00133EB9">
              <w:rPr>
                <w:rFonts w:asciiTheme="majorBidi" w:hAnsiTheme="majorBidi" w:cstheme="majorBidi"/>
                <w:color w:val="000000" w:themeColor="text1"/>
              </w:rPr>
              <w:t xml:space="preserve"> </w:t>
            </w:r>
            <w:r w:rsidR="00457C1A" w:rsidRPr="00133EB9">
              <w:rPr>
                <w:rFonts w:asciiTheme="majorBidi" w:hAnsiTheme="majorBidi" w:cstheme="majorBidi"/>
                <w:b/>
                <w:noProof/>
                <w:color w:val="000000" w:themeColor="text1"/>
              </w:rPr>
              <w:t>Federal Government of Somalia</w:t>
            </w:r>
            <w:r w:rsidR="00457C1A" w:rsidRPr="00133EB9" w:rsidDel="00457C1A">
              <w:rPr>
                <w:rFonts w:asciiTheme="majorBidi" w:hAnsiTheme="majorBidi" w:cstheme="majorBidi"/>
                <w:b/>
                <w:color w:val="000000" w:themeColor="text1"/>
              </w:rPr>
              <w:t xml:space="preserve"> </w:t>
            </w:r>
          </w:p>
          <w:p w14:paraId="3E741A80" w14:textId="45DAEEE3" w:rsidR="000C11CA" w:rsidRPr="00133EB9" w:rsidRDefault="000C11CA" w:rsidP="00BA64B2">
            <w:pPr>
              <w:tabs>
                <w:tab w:val="right" w:pos="7272"/>
              </w:tabs>
              <w:spacing w:before="120" w:after="120"/>
              <w:rPr>
                <w:rFonts w:asciiTheme="majorBidi" w:hAnsiTheme="majorBidi" w:cstheme="majorBidi"/>
                <w:b/>
                <w:noProof/>
                <w:color w:val="000000" w:themeColor="text1"/>
              </w:rPr>
            </w:pPr>
            <w:r w:rsidRPr="00133EB9">
              <w:rPr>
                <w:rFonts w:asciiTheme="majorBidi" w:hAnsiTheme="majorBidi" w:cstheme="majorBidi"/>
                <w:noProof/>
                <w:color w:val="000000" w:themeColor="text1"/>
              </w:rPr>
              <w:t>The amount of the financing is:</w:t>
            </w:r>
            <w:r w:rsidRPr="00133EB9">
              <w:rPr>
                <w:rFonts w:asciiTheme="majorBidi" w:hAnsiTheme="majorBidi" w:cstheme="majorBidi"/>
                <w:b/>
                <w:noProof/>
                <w:color w:val="000000" w:themeColor="text1"/>
              </w:rPr>
              <w:t xml:space="preserve"> </w:t>
            </w:r>
            <w:r w:rsidR="00A4416D" w:rsidRPr="00133EB9">
              <w:rPr>
                <w:rFonts w:asciiTheme="majorBidi" w:hAnsiTheme="majorBidi" w:cstheme="majorBidi"/>
                <w:b/>
                <w:noProof/>
                <w:color w:val="000000" w:themeColor="text1"/>
              </w:rPr>
              <w:t>5.75 Million UA</w:t>
            </w:r>
          </w:p>
          <w:p w14:paraId="07297DDD" w14:textId="3FA491F9" w:rsidR="00A050D2" w:rsidRPr="00133EB9" w:rsidRDefault="00A050D2" w:rsidP="00BA64B2">
            <w:pPr>
              <w:tabs>
                <w:tab w:val="right" w:pos="7272"/>
              </w:tabs>
              <w:spacing w:before="120" w:after="120"/>
              <w:rPr>
                <w:rFonts w:asciiTheme="majorBidi" w:hAnsiTheme="majorBidi" w:cstheme="majorBidi"/>
                <w:b/>
                <w:bCs/>
                <w:color w:val="000000" w:themeColor="text1"/>
              </w:rPr>
            </w:pPr>
            <w:r w:rsidRPr="00133EB9">
              <w:rPr>
                <w:rFonts w:asciiTheme="majorBidi" w:hAnsiTheme="majorBidi" w:cstheme="majorBidi"/>
                <w:color w:val="000000" w:themeColor="text1"/>
              </w:rPr>
              <w:t xml:space="preserve">The Specific Bank financing institution is: </w:t>
            </w:r>
            <w:r w:rsidR="00B06042" w:rsidRPr="00133EB9">
              <w:rPr>
                <w:rFonts w:asciiTheme="majorBidi" w:hAnsiTheme="majorBidi" w:cstheme="majorBidi"/>
                <w:b/>
                <w:bCs/>
                <w:color w:val="000000" w:themeColor="text1"/>
              </w:rPr>
              <w:t>African Development Bank (AfDB)</w:t>
            </w:r>
          </w:p>
          <w:p w14:paraId="5DCE4733" w14:textId="51C45C47" w:rsidR="000C11CA" w:rsidRPr="00133EB9" w:rsidRDefault="000C11CA" w:rsidP="00BA64B2">
            <w:pPr>
              <w:tabs>
                <w:tab w:val="right" w:pos="7272"/>
              </w:tabs>
              <w:spacing w:before="120" w:after="120"/>
              <w:rPr>
                <w:rFonts w:asciiTheme="majorBidi" w:hAnsiTheme="majorBidi" w:cstheme="majorBidi"/>
                <w:b/>
                <w:color w:val="000000" w:themeColor="text1"/>
              </w:rPr>
            </w:pPr>
            <w:r w:rsidRPr="00133EB9">
              <w:rPr>
                <w:rFonts w:asciiTheme="majorBidi" w:hAnsiTheme="majorBidi" w:cstheme="majorBidi"/>
                <w:color w:val="000000" w:themeColor="text1"/>
              </w:rPr>
              <w:t xml:space="preserve">The name of the Project is: </w:t>
            </w:r>
            <w:r w:rsidR="004A121F" w:rsidRPr="00133EB9">
              <w:rPr>
                <w:rFonts w:asciiTheme="majorBidi" w:hAnsiTheme="majorBidi" w:cstheme="majorBidi"/>
                <w:b/>
                <w:color w:val="000000" w:themeColor="text1"/>
              </w:rPr>
              <w:t>Households’ Access to Renewable Energy and Advanced Cooking Technologies Project (HAREACT)</w:t>
            </w:r>
          </w:p>
        </w:tc>
      </w:tr>
      <w:tr w:rsidR="00883EC3" w:rsidRPr="00133EB9" w14:paraId="3CC98C62" w14:textId="77777777" w:rsidTr="00987324">
        <w:trPr>
          <w:cantSplit/>
        </w:trPr>
        <w:tc>
          <w:tcPr>
            <w:tcW w:w="1301" w:type="dxa"/>
            <w:tcBorders>
              <w:top w:val="single" w:sz="12" w:space="0" w:color="000000"/>
              <w:left w:val="single" w:sz="12" w:space="0" w:color="000000"/>
              <w:bottom w:val="single" w:sz="12" w:space="0" w:color="000000"/>
              <w:right w:val="single" w:sz="12" w:space="0" w:color="000000"/>
            </w:tcBorders>
            <w:shd w:val="clear" w:color="auto" w:fill="auto"/>
          </w:tcPr>
          <w:p w14:paraId="664850D4" w14:textId="77777777" w:rsidR="007525D4" w:rsidRPr="00133EB9" w:rsidRDefault="007525D4" w:rsidP="007525D4">
            <w:pPr>
              <w:spacing w:before="120" w:after="120"/>
              <w:rPr>
                <w:rFonts w:asciiTheme="majorBidi" w:hAnsiTheme="majorBidi" w:cstheme="majorBidi"/>
                <w:b/>
                <w:color w:val="000000" w:themeColor="text1"/>
              </w:rPr>
            </w:pPr>
            <w:r w:rsidRPr="00133EB9">
              <w:rPr>
                <w:rFonts w:asciiTheme="majorBidi" w:hAnsiTheme="majorBidi" w:cstheme="majorBidi"/>
                <w:b/>
                <w:color w:val="000000" w:themeColor="text1"/>
              </w:rPr>
              <w:t>ITB 4.1 (a)</w:t>
            </w:r>
          </w:p>
        </w:tc>
        <w:tc>
          <w:tcPr>
            <w:tcW w:w="8353" w:type="dxa"/>
            <w:tcBorders>
              <w:top w:val="single" w:sz="12" w:space="0" w:color="000000"/>
              <w:left w:val="single" w:sz="12" w:space="0" w:color="000000"/>
              <w:bottom w:val="single" w:sz="12" w:space="0" w:color="000000"/>
              <w:right w:val="single" w:sz="12" w:space="0" w:color="000000"/>
            </w:tcBorders>
            <w:shd w:val="clear" w:color="auto" w:fill="auto"/>
          </w:tcPr>
          <w:p w14:paraId="36ECFD98" w14:textId="198E1AED" w:rsidR="007525D4" w:rsidRPr="00133EB9" w:rsidRDefault="007525D4" w:rsidP="007525D4">
            <w:pPr>
              <w:tabs>
                <w:tab w:val="right" w:pos="7272"/>
              </w:tabs>
              <w:spacing w:before="120" w:after="120"/>
              <w:rPr>
                <w:rFonts w:asciiTheme="majorBidi" w:hAnsiTheme="majorBidi" w:cstheme="majorBidi"/>
                <w:color w:val="000000" w:themeColor="text1"/>
              </w:rPr>
            </w:pPr>
            <w:r w:rsidRPr="00133EB9">
              <w:rPr>
                <w:rFonts w:asciiTheme="majorBidi" w:hAnsiTheme="majorBidi" w:cstheme="majorBidi"/>
                <w:color w:val="000000" w:themeColor="text1"/>
              </w:rPr>
              <w:t xml:space="preserve">The firms in a Joint Venture, Consortium or Association (JV) </w:t>
            </w:r>
            <w:r w:rsidRPr="00133EB9">
              <w:rPr>
                <w:rFonts w:asciiTheme="majorBidi" w:hAnsiTheme="majorBidi" w:cstheme="majorBidi"/>
                <w:b/>
                <w:color w:val="000000" w:themeColor="text1"/>
              </w:rPr>
              <w:t xml:space="preserve">shall </w:t>
            </w:r>
            <w:r w:rsidR="00987324" w:rsidRPr="00133EB9">
              <w:rPr>
                <w:rFonts w:asciiTheme="majorBidi" w:hAnsiTheme="majorBidi" w:cstheme="majorBidi"/>
                <w:b/>
                <w:color w:val="000000" w:themeColor="text1"/>
              </w:rPr>
              <w:t xml:space="preserve">be </w:t>
            </w:r>
            <w:r w:rsidR="00987324" w:rsidRPr="00133EB9">
              <w:rPr>
                <w:rFonts w:asciiTheme="majorBidi" w:hAnsiTheme="majorBidi" w:cstheme="majorBidi"/>
                <w:color w:val="000000" w:themeColor="text1"/>
              </w:rPr>
              <w:t>jointly</w:t>
            </w:r>
            <w:r w:rsidRPr="00133EB9">
              <w:rPr>
                <w:rFonts w:asciiTheme="majorBidi" w:hAnsiTheme="majorBidi" w:cstheme="majorBidi"/>
                <w:color w:val="000000" w:themeColor="text1"/>
              </w:rPr>
              <w:t xml:space="preserve"> and severally liable.</w:t>
            </w:r>
          </w:p>
        </w:tc>
      </w:tr>
      <w:tr w:rsidR="00883EC3" w:rsidRPr="00133EB9" w14:paraId="5E935C2D" w14:textId="77777777" w:rsidTr="00987324">
        <w:trPr>
          <w:cantSplit/>
        </w:trPr>
        <w:tc>
          <w:tcPr>
            <w:tcW w:w="1301" w:type="dxa"/>
            <w:tcBorders>
              <w:top w:val="single" w:sz="12" w:space="0" w:color="000000"/>
              <w:bottom w:val="single" w:sz="12" w:space="0" w:color="000000"/>
              <w:right w:val="single" w:sz="12" w:space="0" w:color="000000"/>
            </w:tcBorders>
            <w:shd w:val="clear" w:color="auto" w:fill="auto"/>
          </w:tcPr>
          <w:p w14:paraId="1B1B4F1D" w14:textId="77777777" w:rsidR="007525D4" w:rsidRPr="00133EB9" w:rsidRDefault="007525D4" w:rsidP="007525D4">
            <w:pPr>
              <w:spacing w:before="120" w:after="120"/>
              <w:rPr>
                <w:rFonts w:asciiTheme="majorBidi" w:hAnsiTheme="majorBidi" w:cstheme="majorBidi"/>
                <w:b/>
                <w:color w:val="000000" w:themeColor="text1"/>
              </w:rPr>
            </w:pPr>
            <w:r w:rsidRPr="00133EB9">
              <w:rPr>
                <w:rFonts w:asciiTheme="majorBidi" w:hAnsiTheme="majorBidi" w:cstheme="majorBidi"/>
                <w:b/>
                <w:color w:val="000000" w:themeColor="text1"/>
              </w:rPr>
              <w:t>ITB 4.1 (c)</w:t>
            </w:r>
          </w:p>
        </w:tc>
        <w:tc>
          <w:tcPr>
            <w:tcW w:w="8353" w:type="dxa"/>
            <w:tcBorders>
              <w:top w:val="single" w:sz="12" w:space="0" w:color="000000"/>
              <w:left w:val="single" w:sz="12" w:space="0" w:color="000000"/>
              <w:bottom w:val="single" w:sz="12" w:space="0" w:color="000000"/>
            </w:tcBorders>
            <w:shd w:val="clear" w:color="auto" w:fill="auto"/>
          </w:tcPr>
          <w:p w14:paraId="01B6D844" w14:textId="3AA56BD1" w:rsidR="007525D4" w:rsidRPr="00133EB9" w:rsidRDefault="007525D4" w:rsidP="007525D4">
            <w:pPr>
              <w:tabs>
                <w:tab w:val="right" w:pos="7848"/>
              </w:tabs>
              <w:spacing w:before="120" w:after="120"/>
              <w:rPr>
                <w:rFonts w:asciiTheme="majorBidi" w:hAnsiTheme="majorBidi" w:cstheme="majorBidi"/>
                <w:color w:val="000000" w:themeColor="text1"/>
              </w:rPr>
            </w:pPr>
            <w:r w:rsidRPr="00133EB9">
              <w:rPr>
                <w:rFonts w:asciiTheme="majorBidi" w:hAnsiTheme="majorBidi" w:cstheme="majorBidi"/>
                <w:color w:val="000000" w:themeColor="text1"/>
              </w:rPr>
              <w:t xml:space="preserve">Maximum number of members in the Joint Venture, Consortium or Association (JV) shall be: </w:t>
            </w:r>
            <w:r w:rsidR="00F81446" w:rsidRPr="00133EB9">
              <w:rPr>
                <w:rFonts w:asciiTheme="majorBidi" w:hAnsiTheme="majorBidi" w:cstheme="majorBidi"/>
                <w:b/>
                <w:bCs/>
                <w:color w:val="000000" w:themeColor="text1"/>
              </w:rPr>
              <w:t>Three (3)</w:t>
            </w:r>
            <w:r w:rsidRPr="00133EB9">
              <w:rPr>
                <w:rFonts w:asciiTheme="majorBidi" w:hAnsiTheme="majorBidi" w:cstheme="majorBidi"/>
                <w:b/>
                <w:bCs/>
                <w:color w:val="000000" w:themeColor="text1"/>
              </w:rPr>
              <w:t>.</w:t>
            </w:r>
          </w:p>
        </w:tc>
      </w:tr>
      <w:tr w:rsidR="00883EC3" w:rsidRPr="00133EB9" w14:paraId="746E70CB" w14:textId="77777777" w:rsidTr="00987324">
        <w:trPr>
          <w:cantSplit/>
        </w:trPr>
        <w:tc>
          <w:tcPr>
            <w:tcW w:w="1301" w:type="dxa"/>
            <w:tcBorders>
              <w:top w:val="single" w:sz="12" w:space="0" w:color="000000"/>
              <w:bottom w:val="single" w:sz="12" w:space="0" w:color="000000"/>
              <w:right w:val="single" w:sz="12" w:space="0" w:color="000000"/>
            </w:tcBorders>
            <w:shd w:val="clear" w:color="auto" w:fill="auto"/>
          </w:tcPr>
          <w:p w14:paraId="56442262" w14:textId="77777777" w:rsidR="007525D4" w:rsidRPr="00133EB9" w:rsidRDefault="007525D4" w:rsidP="007525D4">
            <w:pPr>
              <w:spacing w:before="120" w:after="120"/>
              <w:rPr>
                <w:rFonts w:asciiTheme="majorBidi" w:hAnsiTheme="majorBidi" w:cstheme="majorBidi"/>
                <w:b/>
                <w:bCs/>
                <w:color w:val="000000" w:themeColor="text1"/>
              </w:rPr>
            </w:pPr>
            <w:r w:rsidRPr="00133EB9">
              <w:rPr>
                <w:rFonts w:asciiTheme="majorBidi" w:hAnsiTheme="majorBidi" w:cstheme="majorBidi"/>
                <w:b/>
                <w:bCs/>
                <w:color w:val="000000" w:themeColor="text1"/>
              </w:rPr>
              <w:t>ITB 4.1 (d)</w:t>
            </w:r>
          </w:p>
        </w:tc>
        <w:tc>
          <w:tcPr>
            <w:tcW w:w="8353" w:type="dxa"/>
            <w:tcBorders>
              <w:top w:val="single" w:sz="12" w:space="0" w:color="000000"/>
              <w:left w:val="single" w:sz="12" w:space="0" w:color="000000"/>
              <w:bottom w:val="single" w:sz="12" w:space="0" w:color="000000"/>
            </w:tcBorders>
            <w:shd w:val="clear" w:color="auto" w:fill="auto"/>
          </w:tcPr>
          <w:p w14:paraId="0EE7F9FF" w14:textId="777B28AB" w:rsidR="00BA4152" w:rsidRPr="00133EB9" w:rsidRDefault="004465A2" w:rsidP="007525D4">
            <w:pPr>
              <w:tabs>
                <w:tab w:val="right" w:pos="7848"/>
              </w:tabs>
              <w:spacing w:before="120" w:after="120"/>
              <w:rPr>
                <w:rFonts w:asciiTheme="majorBidi" w:hAnsiTheme="majorBidi" w:cstheme="majorBidi"/>
                <w:color w:val="000000" w:themeColor="text1"/>
              </w:rPr>
            </w:pPr>
            <w:r w:rsidRPr="00133EB9">
              <w:rPr>
                <w:rFonts w:asciiTheme="majorBidi" w:hAnsiTheme="majorBidi" w:cstheme="majorBidi"/>
                <w:color w:val="000000" w:themeColor="text1"/>
              </w:rPr>
              <w:t xml:space="preserve">Minimum share of a member of Joint Venture, Consortium or Association (JV) in the contract shall not be less than </w:t>
            </w:r>
            <w:r w:rsidR="00596B63" w:rsidRPr="00133EB9">
              <w:rPr>
                <w:rFonts w:asciiTheme="majorBidi" w:hAnsiTheme="majorBidi" w:cstheme="majorBidi"/>
                <w:b/>
                <w:color w:val="000000" w:themeColor="text1"/>
              </w:rPr>
              <w:t>25%</w:t>
            </w:r>
            <w:r w:rsidRPr="00133EB9">
              <w:rPr>
                <w:rFonts w:asciiTheme="majorBidi" w:hAnsiTheme="majorBidi" w:cstheme="majorBidi"/>
                <w:color w:val="000000" w:themeColor="text1"/>
              </w:rPr>
              <w:t xml:space="preserve"> percent of the total value of the contract. In case of any contradiction between ITB 4.1 (c) and ITB 4.1 (d) the latter provision shall prevail.</w:t>
            </w:r>
          </w:p>
        </w:tc>
      </w:tr>
      <w:tr w:rsidR="00883EC3" w:rsidRPr="00133EB9" w14:paraId="21EA6EC3" w14:textId="77777777" w:rsidTr="00987324">
        <w:trPr>
          <w:cantSplit/>
        </w:trPr>
        <w:tc>
          <w:tcPr>
            <w:tcW w:w="1301" w:type="dxa"/>
            <w:tcBorders>
              <w:top w:val="single" w:sz="12" w:space="0" w:color="000000"/>
              <w:bottom w:val="single" w:sz="12" w:space="0" w:color="000000"/>
              <w:right w:val="single" w:sz="12" w:space="0" w:color="000000"/>
            </w:tcBorders>
            <w:shd w:val="clear" w:color="auto" w:fill="auto"/>
          </w:tcPr>
          <w:p w14:paraId="4BEA0EB0" w14:textId="77777777" w:rsidR="007525D4" w:rsidRPr="00133EB9" w:rsidRDefault="007525D4" w:rsidP="007525D4">
            <w:pPr>
              <w:spacing w:before="120" w:after="120"/>
              <w:rPr>
                <w:rFonts w:asciiTheme="majorBidi" w:hAnsiTheme="majorBidi" w:cstheme="majorBidi"/>
                <w:b/>
                <w:color w:val="000000" w:themeColor="text1"/>
              </w:rPr>
            </w:pPr>
            <w:r w:rsidRPr="00133EB9">
              <w:rPr>
                <w:rFonts w:asciiTheme="majorBidi" w:hAnsiTheme="majorBidi" w:cstheme="majorBidi"/>
                <w:b/>
                <w:color w:val="000000" w:themeColor="text1"/>
              </w:rPr>
              <w:t>ITB 4.5</w:t>
            </w:r>
          </w:p>
        </w:tc>
        <w:tc>
          <w:tcPr>
            <w:tcW w:w="8353" w:type="dxa"/>
            <w:tcBorders>
              <w:top w:val="single" w:sz="12" w:space="0" w:color="000000"/>
              <w:left w:val="single" w:sz="12" w:space="0" w:color="000000"/>
              <w:bottom w:val="single" w:sz="12" w:space="0" w:color="000000"/>
            </w:tcBorders>
            <w:shd w:val="clear" w:color="auto" w:fill="auto"/>
          </w:tcPr>
          <w:p w14:paraId="6D4241FD" w14:textId="546B8B27" w:rsidR="007525D4" w:rsidRPr="00133EB9" w:rsidRDefault="007525D4" w:rsidP="007525D4">
            <w:pPr>
              <w:tabs>
                <w:tab w:val="right" w:pos="7848"/>
              </w:tabs>
              <w:spacing w:before="120" w:after="120"/>
              <w:rPr>
                <w:rFonts w:asciiTheme="majorBidi" w:hAnsiTheme="majorBidi" w:cstheme="majorBidi"/>
                <w:color w:val="000000" w:themeColor="text1"/>
              </w:rPr>
            </w:pPr>
            <w:r w:rsidRPr="00133EB9">
              <w:rPr>
                <w:rFonts w:asciiTheme="majorBidi" w:hAnsiTheme="majorBidi" w:cstheme="majorBidi"/>
                <w:color w:val="000000" w:themeColor="text1"/>
              </w:rPr>
              <w:t xml:space="preserve">A list of debarred firms and individuals is available on the Bank’s external website: </w:t>
            </w:r>
            <w:hyperlink r:id="rId26" w:history="1">
              <w:r w:rsidR="00167832" w:rsidRPr="00133EB9">
                <w:rPr>
                  <w:rStyle w:val="Hyperlink"/>
                  <w:rFonts w:asciiTheme="majorBidi" w:eastAsia="Calibri" w:hAnsiTheme="majorBidi" w:cstheme="majorBidi"/>
                  <w:szCs w:val="24"/>
                </w:rPr>
                <w:t>https://www.afdb.org/en/projects-operations/debarment-and-sanctions-procedures</w:t>
              </w:r>
            </w:hyperlink>
            <w:r w:rsidR="00B916BE" w:rsidRPr="00133EB9">
              <w:rPr>
                <w:rFonts w:asciiTheme="majorBidi" w:hAnsiTheme="majorBidi" w:cstheme="majorBidi"/>
                <w:color w:val="000000" w:themeColor="text1"/>
                <w:szCs w:val="24"/>
              </w:rPr>
              <w:t xml:space="preserve"> </w:t>
            </w:r>
          </w:p>
        </w:tc>
      </w:tr>
      <w:tr w:rsidR="00883EC3" w:rsidRPr="00133EB9" w14:paraId="7CFD5CEA" w14:textId="77777777" w:rsidTr="00987324">
        <w:tblPrEx>
          <w:tblBorders>
            <w:insideH w:val="single" w:sz="8" w:space="0" w:color="000000"/>
          </w:tblBorders>
        </w:tblPrEx>
        <w:tc>
          <w:tcPr>
            <w:tcW w:w="9654" w:type="dxa"/>
            <w:gridSpan w:val="2"/>
            <w:tcBorders>
              <w:top w:val="single" w:sz="12" w:space="0" w:color="000000"/>
              <w:bottom w:val="single" w:sz="12" w:space="0" w:color="000000"/>
            </w:tcBorders>
            <w:shd w:val="clear" w:color="auto" w:fill="8EAADB" w:themeFill="accent5" w:themeFillTint="99"/>
            <w:vAlign w:val="center"/>
          </w:tcPr>
          <w:p w14:paraId="39A7FF63" w14:textId="77777777" w:rsidR="007525D4" w:rsidRPr="00133EB9" w:rsidRDefault="007525D4" w:rsidP="007525D4">
            <w:pPr>
              <w:tabs>
                <w:tab w:val="right" w:pos="7434"/>
              </w:tabs>
              <w:spacing w:before="120" w:after="120"/>
              <w:jc w:val="center"/>
              <w:rPr>
                <w:rFonts w:asciiTheme="majorBidi" w:hAnsiTheme="majorBidi" w:cstheme="majorBidi"/>
                <w:b/>
                <w:color w:val="000000" w:themeColor="text1"/>
                <w:sz w:val="28"/>
              </w:rPr>
            </w:pPr>
            <w:r w:rsidRPr="00133EB9">
              <w:rPr>
                <w:rFonts w:asciiTheme="majorBidi" w:hAnsiTheme="majorBidi" w:cstheme="majorBidi"/>
                <w:b/>
                <w:color w:val="000000" w:themeColor="text1"/>
                <w:sz w:val="28"/>
              </w:rPr>
              <w:t>B.  Bidding Document</w:t>
            </w:r>
          </w:p>
        </w:tc>
      </w:tr>
      <w:tr w:rsidR="00883EC3" w:rsidRPr="00133EB9" w14:paraId="30C3FFFE" w14:textId="77777777" w:rsidTr="00987324">
        <w:tblPrEx>
          <w:tblBorders>
            <w:insideH w:val="single" w:sz="8" w:space="0" w:color="000000"/>
          </w:tblBorders>
        </w:tblPrEx>
        <w:tc>
          <w:tcPr>
            <w:tcW w:w="1301" w:type="dxa"/>
            <w:tcBorders>
              <w:top w:val="single" w:sz="12" w:space="0" w:color="000000"/>
              <w:bottom w:val="single" w:sz="12" w:space="0" w:color="000000"/>
              <w:right w:val="single" w:sz="12" w:space="0" w:color="000000"/>
            </w:tcBorders>
            <w:shd w:val="clear" w:color="auto" w:fill="auto"/>
          </w:tcPr>
          <w:p w14:paraId="1EE2890D" w14:textId="77777777" w:rsidR="007525D4" w:rsidRPr="00133EB9" w:rsidRDefault="007525D4" w:rsidP="007525D4">
            <w:pPr>
              <w:tabs>
                <w:tab w:val="right" w:pos="7254"/>
              </w:tabs>
              <w:spacing w:before="120" w:after="120"/>
              <w:rPr>
                <w:rFonts w:asciiTheme="majorBidi" w:hAnsiTheme="majorBidi" w:cstheme="majorBidi"/>
                <w:b/>
                <w:color w:val="000000" w:themeColor="text1"/>
              </w:rPr>
            </w:pPr>
            <w:r w:rsidRPr="00133EB9">
              <w:rPr>
                <w:rFonts w:asciiTheme="majorBidi" w:hAnsiTheme="majorBidi" w:cstheme="majorBidi"/>
                <w:b/>
                <w:color w:val="000000" w:themeColor="text1"/>
              </w:rPr>
              <w:t>ITB 7.1</w:t>
            </w:r>
          </w:p>
        </w:tc>
        <w:tc>
          <w:tcPr>
            <w:tcW w:w="8353" w:type="dxa"/>
            <w:tcBorders>
              <w:top w:val="single" w:sz="12" w:space="0" w:color="000000"/>
              <w:left w:val="single" w:sz="12" w:space="0" w:color="000000"/>
              <w:bottom w:val="single" w:sz="12" w:space="0" w:color="000000"/>
            </w:tcBorders>
            <w:shd w:val="clear" w:color="auto" w:fill="auto"/>
          </w:tcPr>
          <w:p w14:paraId="73B07DED" w14:textId="77777777" w:rsidR="007525D4" w:rsidRPr="00133EB9" w:rsidRDefault="007525D4" w:rsidP="007525D4">
            <w:pPr>
              <w:tabs>
                <w:tab w:val="right" w:pos="7254"/>
              </w:tabs>
              <w:spacing w:before="120" w:after="120"/>
              <w:jc w:val="left"/>
              <w:rPr>
                <w:rFonts w:asciiTheme="majorBidi" w:hAnsiTheme="majorBidi" w:cstheme="majorBidi"/>
                <w:color w:val="000000" w:themeColor="text1"/>
              </w:rPr>
            </w:pPr>
            <w:r w:rsidRPr="00133EB9">
              <w:rPr>
                <w:rFonts w:asciiTheme="majorBidi" w:hAnsiTheme="majorBidi" w:cstheme="majorBidi"/>
                <w:color w:val="000000" w:themeColor="text1"/>
              </w:rPr>
              <w:t xml:space="preserve">For </w:t>
            </w:r>
            <w:r w:rsidRPr="00133EB9">
              <w:rPr>
                <w:rFonts w:asciiTheme="majorBidi" w:hAnsiTheme="majorBidi" w:cstheme="majorBidi"/>
                <w:b/>
                <w:bCs/>
                <w:color w:val="000000" w:themeColor="text1"/>
                <w:u w:val="single"/>
              </w:rPr>
              <w:t>C</w:t>
            </w:r>
            <w:r w:rsidRPr="00133EB9">
              <w:rPr>
                <w:rFonts w:asciiTheme="majorBidi" w:hAnsiTheme="majorBidi" w:cstheme="majorBidi"/>
                <w:b/>
                <w:color w:val="000000" w:themeColor="text1"/>
                <w:u w:val="single"/>
              </w:rPr>
              <w:t>larification of Bid purposes</w:t>
            </w:r>
            <w:r w:rsidRPr="00133EB9">
              <w:rPr>
                <w:rFonts w:asciiTheme="majorBidi" w:hAnsiTheme="majorBidi" w:cstheme="majorBidi"/>
                <w:color w:val="000000" w:themeColor="text1"/>
              </w:rPr>
              <w:t xml:space="preserve"> only, the Employer’s address is:</w:t>
            </w:r>
          </w:p>
          <w:p w14:paraId="49D0FEE4" w14:textId="62AE0515" w:rsidR="00333B24" w:rsidRPr="00133EB9" w:rsidRDefault="00333B24" w:rsidP="00987324">
            <w:pPr>
              <w:tabs>
                <w:tab w:val="left" w:pos="1531"/>
                <w:tab w:val="left" w:pos="1956"/>
                <w:tab w:val="left" w:pos="2239"/>
                <w:tab w:val="left" w:pos="2523"/>
                <w:tab w:val="left" w:pos="2665"/>
                <w:tab w:val="left" w:pos="4366"/>
                <w:tab w:val="right" w:pos="7254"/>
              </w:tabs>
              <w:spacing w:after="0"/>
              <w:ind w:right="0"/>
              <w:jc w:val="left"/>
              <w:rPr>
                <w:rFonts w:asciiTheme="majorBidi" w:hAnsiTheme="majorBidi" w:cstheme="majorBidi"/>
                <w:b/>
                <w:bCs/>
                <w:color w:val="000000" w:themeColor="text1"/>
              </w:rPr>
            </w:pPr>
            <w:r w:rsidRPr="00133EB9">
              <w:rPr>
                <w:rFonts w:asciiTheme="majorBidi" w:hAnsiTheme="majorBidi" w:cstheme="majorBidi"/>
                <w:b/>
                <w:bCs/>
                <w:color w:val="000000" w:themeColor="text1"/>
              </w:rPr>
              <w:t>Attention:</w:t>
            </w:r>
            <w:r w:rsidRPr="00133EB9">
              <w:rPr>
                <w:rFonts w:asciiTheme="majorBidi" w:hAnsiTheme="majorBidi" w:cstheme="majorBidi"/>
                <w:color w:val="000000" w:themeColor="text1"/>
              </w:rPr>
              <w:tab/>
            </w:r>
            <w:r w:rsidRPr="00133EB9">
              <w:rPr>
                <w:rFonts w:asciiTheme="majorBidi" w:hAnsiTheme="majorBidi" w:cstheme="majorBidi"/>
                <w:color w:val="000000" w:themeColor="text1"/>
              </w:rPr>
              <w:tab/>
            </w:r>
            <w:r w:rsidR="007502D4" w:rsidRPr="00133EB9">
              <w:rPr>
                <w:rFonts w:asciiTheme="majorBidi" w:hAnsiTheme="majorBidi" w:cstheme="majorBidi"/>
                <w:b/>
                <w:bCs/>
                <w:color w:val="000000" w:themeColor="text1"/>
              </w:rPr>
              <w:t xml:space="preserve">The </w:t>
            </w:r>
            <w:r w:rsidRPr="00133EB9">
              <w:rPr>
                <w:rFonts w:asciiTheme="majorBidi" w:hAnsiTheme="majorBidi" w:cstheme="majorBidi"/>
                <w:b/>
                <w:bCs/>
                <w:color w:val="000000" w:themeColor="text1"/>
              </w:rPr>
              <w:t xml:space="preserve">Project Coordinator, </w:t>
            </w:r>
          </w:p>
          <w:p w14:paraId="4930209A" w14:textId="1530F42F" w:rsidR="00333B24" w:rsidRPr="00133EB9" w:rsidRDefault="00333B24" w:rsidP="00987324">
            <w:pPr>
              <w:tabs>
                <w:tab w:val="left" w:pos="1531"/>
                <w:tab w:val="left" w:pos="1956"/>
                <w:tab w:val="left" w:pos="2239"/>
                <w:tab w:val="left" w:pos="2523"/>
                <w:tab w:val="left" w:pos="2665"/>
                <w:tab w:val="left" w:pos="4366"/>
                <w:tab w:val="right" w:pos="7254"/>
              </w:tabs>
              <w:spacing w:after="0"/>
              <w:ind w:left="1956" w:right="0"/>
              <w:jc w:val="left"/>
              <w:rPr>
                <w:rFonts w:asciiTheme="majorBidi" w:hAnsiTheme="majorBidi" w:cstheme="majorBidi"/>
                <w:b/>
                <w:bCs/>
                <w:color w:val="000000" w:themeColor="text1"/>
              </w:rPr>
            </w:pPr>
            <w:r w:rsidRPr="00133EB9">
              <w:rPr>
                <w:rFonts w:asciiTheme="majorBidi" w:hAnsiTheme="majorBidi" w:cstheme="majorBidi"/>
                <w:b/>
                <w:bCs/>
                <w:color w:val="000000" w:themeColor="text1"/>
              </w:rPr>
              <w:t>Project Implementation Unit,</w:t>
            </w:r>
          </w:p>
          <w:p w14:paraId="08B90CE6" w14:textId="035BFD1F" w:rsidR="00333B24" w:rsidRPr="00133EB9" w:rsidRDefault="00971B02" w:rsidP="00987324">
            <w:pPr>
              <w:tabs>
                <w:tab w:val="left" w:pos="1531"/>
                <w:tab w:val="left" w:pos="1956"/>
                <w:tab w:val="left" w:pos="2239"/>
                <w:tab w:val="left" w:pos="2523"/>
                <w:tab w:val="left" w:pos="2665"/>
                <w:tab w:val="left" w:pos="4366"/>
                <w:tab w:val="right" w:pos="7254"/>
              </w:tabs>
              <w:spacing w:after="0"/>
              <w:ind w:left="1956" w:right="0"/>
              <w:jc w:val="left"/>
              <w:rPr>
                <w:rFonts w:asciiTheme="majorBidi" w:hAnsiTheme="majorBidi" w:cstheme="majorBidi"/>
                <w:b/>
                <w:bCs/>
                <w:color w:val="000000" w:themeColor="text1"/>
              </w:rPr>
            </w:pPr>
            <w:r w:rsidRPr="00133EB9">
              <w:rPr>
                <w:rFonts w:asciiTheme="majorBidi" w:hAnsiTheme="majorBidi" w:cstheme="majorBidi"/>
                <w:b/>
                <w:bCs/>
                <w:color w:val="000000" w:themeColor="text1"/>
              </w:rPr>
              <w:t>Households’ Access to Renewable Energy and Advanced Cooking Technologies Project (HAREACT)</w:t>
            </w:r>
            <w:r w:rsidR="00333B24" w:rsidRPr="00133EB9">
              <w:rPr>
                <w:rFonts w:asciiTheme="majorBidi" w:hAnsiTheme="majorBidi" w:cstheme="majorBidi"/>
                <w:b/>
                <w:bCs/>
                <w:color w:val="000000" w:themeColor="text1"/>
              </w:rPr>
              <w:t>,</w:t>
            </w:r>
          </w:p>
          <w:p w14:paraId="7E0E7FA3" w14:textId="05223335" w:rsidR="007212E4" w:rsidRPr="00133EB9" w:rsidRDefault="00333B24">
            <w:pPr>
              <w:tabs>
                <w:tab w:val="left" w:pos="1531"/>
                <w:tab w:val="left" w:pos="1956"/>
                <w:tab w:val="left" w:pos="2239"/>
                <w:tab w:val="left" w:pos="2523"/>
                <w:tab w:val="left" w:pos="2665"/>
                <w:tab w:val="left" w:pos="4366"/>
                <w:tab w:val="right" w:pos="7254"/>
              </w:tabs>
              <w:spacing w:after="0"/>
              <w:ind w:left="1956" w:right="0"/>
              <w:jc w:val="left"/>
              <w:rPr>
                <w:rFonts w:asciiTheme="majorBidi" w:hAnsiTheme="majorBidi" w:cstheme="majorBidi"/>
                <w:b/>
                <w:bCs/>
                <w:color w:val="000000" w:themeColor="text1"/>
              </w:rPr>
            </w:pPr>
            <w:r w:rsidRPr="00133EB9">
              <w:rPr>
                <w:rFonts w:asciiTheme="majorBidi" w:hAnsiTheme="majorBidi" w:cstheme="majorBidi"/>
                <w:b/>
                <w:bCs/>
                <w:color w:val="000000" w:themeColor="text1"/>
              </w:rPr>
              <w:t>Ministry of Energy and Water Resources</w:t>
            </w:r>
            <w:r w:rsidR="007212E4" w:rsidRPr="00133EB9">
              <w:rPr>
                <w:rFonts w:asciiTheme="majorBidi" w:hAnsiTheme="majorBidi" w:cstheme="majorBidi"/>
                <w:b/>
                <w:bCs/>
                <w:color w:val="000000" w:themeColor="text1"/>
              </w:rPr>
              <w:t>,</w:t>
            </w:r>
          </w:p>
          <w:p w14:paraId="7EB5B9E5" w14:textId="1CA96FD8" w:rsidR="00310759" w:rsidRPr="00133EB9" w:rsidRDefault="00310759" w:rsidP="00310759">
            <w:pPr>
              <w:tabs>
                <w:tab w:val="left" w:pos="1531"/>
                <w:tab w:val="left" w:pos="1956"/>
                <w:tab w:val="left" w:pos="2239"/>
                <w:tab w:val="left" w:pos="2523"/>
                <w:tab w:val="left" w:pos="2665"/>
                <w:tab w:val="left" w:pos="4366"/>
                <w:tab w:val="right" w:pos="7254"/>
              </w:tabs>
              <w:spacing w:after="0"/>
              <w:ind w:left="1956" w:right="0"/>
              <w:jc w:val="left"/>
              <w:rPr>
                <w:rFonts w:asciiTheme="majorBidi" w:hAnsiTheme="majorBidi" w:cstheme="majorBidi"/>
                <w:b/>
                <w:bCs/>
                <w:color w:val="000000" w:themeColor="text1"/>
              </w:rPr>
            </w:pPr>
            <w:r w:rsidRPr="00133EB9">
              <w:rPr>
                <w:rFonts w:asciiTheme="majorBidi" w:hAnsiTheme="majorBidi" w:cstheme="majorBidi"/>
                <w:b/>
                <w:bCs/>
                <w:color w:val="000000" w:themeColor="text1"/>
              </w:rPr>
              <w:t xml:space="preserve">Afgoye Road, KM5, Wadajir District  </w:t>
            </w:r>
          </w:p>
          <w:p w14:paraId="6A7914C8" w14:textId="14C5AE20" w:rsidR="007212E4" w:rsidRPr="00133EB9" w:rsidRDefault="007212E4" w:rsidP="007212E4">
            <w:pPr>
              <w:tabs>
                <w:tab w:val="left" w:pos="1531"/>
                <w:tab w:val="left" w:pos="1956"/>
                <w:tab w:val="left" w:pos="2239"/>
                <w:tab w:val="left" w:pos="2523"/>
                <w:tab w:val="left" w:pos="2665"/>
                <w:tab w:val="left" w:pos="4366"/>
                <w:tab w:val="right" w:pos="7254"/>
              </w:tabs>
              <w:spacing w:after="0"/>
              <w:ind w:left="1956" w:right="0"/>
              <w:jc w:val="left"/>
              <w:rPr>
                <w:rFonts w:asciiTheme="majorBidi" w:hAnsiTheme="majorBidi" w:cstheme="majorBidi"/>
                <w:b/>
                <w:bCs/>
                <w:color w:val="000000" w:themeColor="text1"/>
              </w:rPr>
            </w:pPr>
            <w:r w:rsidRPr="00133EB9">
              <w:rPr>
                <w:rFonts w:asciiTheme="majorBidi" w:hAnsiTheme="majorBidi" w:cstheme="majorBidi"/>
                <w:b/>
                <w:bCs/>
                <w:color w:val="000000" w:themeColor="text1"/>
              </w:rPr>
              <w:t xml:space="preserve">Mogadishu, Somalia, </w:t>
            </w:r>
          </w:p>
          <w:p w14:paraId="421F27F4" w14:textId="77777777" w:rsidR="007212E4" w:rsidRPr="00133EB9" w:rsidRDefault="007212E4" w:rsidP="007212E4">
            <w:pPr>
              <w:tabs>
                <w:tab w:val="left" w:pos="1531"/>
                <w:tab w:val="left" w:pos="1956"/>
                <w:tab w:val="left" w:pos="2239"/>
                <w:tab w:val="left" w:pos="2523"/>
                <w:tab w:val="left" w:pos="2665"/>
                <w:tab w:val="left" w:pos="4366"/>
                <w:tab w:val="right" w:pos="7254"/>
              </w:tabs>
              <w:spacing w:after="0"/>
              <w:ind w:left="1956" w:right="0"/>
              <w:jc w:val="left"/>
              <w:rPr>
                <w:rFonts w:asciiTheme="majorBidi" w:hAnsiTheme="majorBidi" w:cstheme="majorBidi"/>
                <w:b/>
                <w:bCs/>
                <w:color w:val="000000" w:themeColor="text1"/>
              </w:rPr>
            </w:pPr>
            <w:r w:rsidRPr="00133EB9">
              <w:rPr>
                <w:rFonts w:asciiTheme="majorBidi" w:hAnsiTheme="majorBidi" w:cstheme="majorBidi"/>
                <w:b/>
                <w:bCs/>
                <w:color w:val="000000" w:themeColor="text1"/>
              </w:rPr>
              <w:t>P.O. Box 24 Mogadishu</w:t>
            </w:r>
          </w:p>
          <w:p w14:paraId="09447DC4" w14:textId="6BE19343" w:rsidR="00333B24" w:rsidRPr="00133EB9" w:rsidRDefault="007212E4" w:rsidP="00987324">
            <w:pPr>
              <w:tabs>
                <w:tab w:val="left" w:pos="1531"/>
                <w:tab w:val="left" w:pos="1956"/>
                <w:tab w:val="left" w:pos="2239"/>
                <w:tab w:val="left" w:pos="2523"/>
                <w:tab w:val="left" w:pos="2665"/>
                <w:tab w:val="left" w:pos="4366"/>
                <w:tab w:val="right" w:pos="7254"/>
              </w:tabs>
              <w:spacing w:after="0"/>
              <w:ind w:left="1956" w:right="0"/>
              <w:jc w:val="left"/>
              <w:rPr>
                <w:rFonts w:asciiTheme="majorBidi" w:hAnsiTheme="majorBidi" w:cstheme="majorBidi"/>
                <w:b/>
                <w:bCs/>
                <w:color w:val="000000" w:themeColor="text1"/>
              </w:rPr>
            </w:pPr>
            <w:r w:rsidRPr="00133EB9">
              <w:rPr>
                <w:rFonts w:asciiTheme="majorBidi" w:hAnsiTheme="majorBidi" w:cstheme="majorBidi"/>
                <w:b/>
                <w:bCs/>
                <w:color w:val="000000" w:themeColor="text1"/>
              </w:rPr>
              <w:t>FEDERAL REPUBLIC OF SOMALIA</w:t>
            </w:r>
          </w:p>
          <w:p w14:paraId="43FBC04E" w14:textId="5AA6B89F" w:rsidR="00333B24" w:rsidRPr="00133EB9" w:rsidRDefault="00333B24" w:rsidP="00333B24">
            <w:pPr>
              <w:tabs>
                <w:tab w:val="left" w:pos="1531"/>
                <w:tab w:val="left" w:pos="1956"/>
                <w:tab w:val="left" w:pos="2239"/>
                <w:tab w:val="left" w:pos="2523"/>
                <w:tab w:val="left" w:pos="2665"/>
                <w:tab w:val="left" w:pos="4366"/>
                <w:tab w:val="right" w:pos="7254"/>
              </w:tabs>
              <w:spacing w:before="120" w:after="120"/>
              <w:ind w:right="0"/>
              <w:jc w:val="left"/>
              <w:rPr>
                <w:rFonts w:asciiTheme="majorBidi" w:hAnsiTheme="majorBidi" w:cstheme="majorBidi"/>
                <w:color w:val="000000" w:themeColor="text1"/>
              </w:rPr>
            </w:pPr>
            <w:r w:rsidRPr="00133EB9">
              <w:rPr>
                <w:rFonts w:asciiTheme="majorBidi" w:hAnsiTheme="majorBidi" w:cstheme="majorBidi"/>
                <w:b/>
                <w:bCs/>
                <w:color w:val="000000" w:themeColor="text1"/>
              </w:rPr>
              <w:t>Email Address:</w:t>
            </w:r>
            <w:r w:rsidR="00F0690C" w:rsidRPr="00133EB9">
              <w:rPr>
                <w:rFonts w:asciiTheme="majorBidi" w:hAnsiTheme="majorBidi" w:cstheme="majorBidi"/>
                <w:b/>
                <w:bCs/>
                <w:color w:val="000000" w:themeColor="text1"/>
              </w:rPr>
              <w:tab/>
            </w:r>
            <w:r w:rsidR="00F0690C" w:rsidRPr="00133EB9">
              <w:rPr>
                <w:rFonts w:asciiTheme="majorBidi" w:hAnsiTheme="majorBidi" w:cstheme="majorBidi"/>
                <w:b/>
                <w:bCs/>
                <w:color w:val="000000" w:themeColor="text1"/>
              </w:rPr>
              <w:tab/>
            </w:r>
            <w:hyperlink r:id="rId27" w:history="1">
              <w:r w:rsidR="00F0690C" w:rsidRPr="00133EB9">
                <w:rPr>
                  <w:rStyle w:val="Hyperlink"/>
                  <w:rFonts w:asciiTheme="majorBidi" w:hAnsiTheme="majorBidi" w:cstheme="majorBidi"/>
                  <w:b/>
                  <w:bCs/>
                  <w:color w:val="000000" w:themeColor="text1"/>
                </w:rPr>
                <w:t>piumoer22@gmail.com</w:t>
              </w:r>
            </w:hyperlink>
            <w:r w:rsidR="002F7B3D" w:rsidRPr="00133EB9">
              <w:rPr>
                <w:rFonts w:asciiTheme="majorBidi" w:hAnsiTheme="majorBidi" w:cstheme="majorBidi"/>
                <w:b/>
                <w:bCs/>
                <w:color w:val="000000" w:themeColor="text1"/>
              </w:rPr>
              <w:t xml:space="preserve"> |</w:t>
            </w:r>
            <w:r w:rsidR="00233054" w:rsidRPr="00133EB9">
              <w:rPr>
                <w:rFonts w:asciiTheme="majorBidi" w:hAnsiTheme="majorBidi" w:cstheme="majorBidi"/>
                <w:b/>
                <w:bCs/>
                <w:color w:val="000000" w:themeColor="text1"/>
              </w:rPr>
              <w:t>dg</w:t>
            </w:r>
            <w:r w:rsidR="002F7B3D" w:rsidRPr="00133EB9">
              <w:rPr>
                <w:rFonts w:asciiTheme="majorBidi" w:hAnsiTheme="majorBidi" w:cstheme="majorBidi"/>
              </w:rPr>
              <w:t>@moewr.gov.so</w:t>
            </w:r>
          </w:p>
          <w:p w14:paraId="79BB97B8" w14:textId="28404AD7" w:rsidR="00333B24" w:rsidRPr="00133EB9" w:rsidRDefault="00333B24" w:rsidP="00333B24">
            <w:pPr>
              <w:tabs>
                <w:tab w:val="left" w:pos="1531"/>
                <w:tab w:val="left" w:pos="1956"/>
                <w:tab w:val="left" w:pos="2239"/>
                <w:tab w:val="left" w:pos="2523"/>
                <w:tab w:val="left" w:pos="2665"/>
                <w:tab w:val="left" w:pos="4366"/>
                <w:tab w:val="right" w:pos="7254"/>
              </w:tabs>
              <w:spacing w:before="120" w:after="120"/>
              <w:ind w:right="0"/>
              <w:jc w:val="left"/>
              <w:rPr>
                <w:rFonts w:asciiTheme="majorBidi" w:hAnsiTheme="majorBidi" w:cstheme="majorBidi"/>
                <w:color w:val="000000" w:themeColor="text1"/>
              </w:rPr>
            </w:pPr>
            <w:r w:rsidRPr="00133EB9">
              <w:rPr>
                <w:rFonts w:asciiTheme="majorBidi" w:hAnsiTheme="majorBidi" w:cstheme="majorBidi"/>
                <w:b/>
                <w:bCs/>
                <w:color w:val="000000" w:themeColor="text1"/>
              </w:rPr>
              <w:t>Contact No:</w:t>
            </w:r>
            <w:r w:rsidRPr="00133EB9">
              <w:rPr>
                <w:rFonts w:asciiTheme="majorBidi" w:hAnsiTheme="majorBidi" w:cstheme="majorBidi"/>
                <w:color w:val="000000" w:themeColor="text1"/>
              </w:rPr>
              <w:tab/>
            </w:r>
            <w:r w:rsidRPr="00133EB9">
              <w:rPr>
                <w:rFonts w:asciiTheme="majorBidi" w:hAnsiTheme="majorBidi" w:cstheme="majorBidi"/>
                <w:color w:val="000000" w:themeColor="text1"/>
              </w:rPr>
              <w:tab/>
            </w:r>
            <w:r w:rsidRPr="00133EB9">
              <w:rPr>
                <w:rFonts w:asciiTheme="majorBidi" w:hAnsiTheme="majorBidi" w:cstheme="majorBidi"/>
                <w:b/>
                <w:bCs/>
                <w:color w:val="000000" w:themeColor="text1"/>
              </w:rPr>
              <w:t>+252</w:t>
            </w:r>
            <w:r w:rsidR="00D20357" w:rsidRPr="00133EB9">
              <w:rPr>
                <w:rFonts w:asciiTheme="majorBidi" w:hAnsiTheme="majorBidi" w:cstheme="majorBidi"/>
                <w:b/>
                <w:bCs/>
                <w:color w:val="000000" w:themeColor="text1"/>
              </w:rPr>
              <w:t>770781945</w:t>
            </w:r>
          </w:p>
          <w:p w14:paraId="0B60555E" w14:textId="205DD00F" w:rsidR="00333B24" w:rsidRPr="00133EB9" w:rsidRDefault="00333B24" w:rsidP="00333B24">
            <w:pPr>
              <w:tabs>
                <w:tab w:val="left" w:pos="1531"/>
                <w:tab w:val="left" w:pos="1956"/>
                <w:tab w:val="left" w:pos="2239"/>
                <w:tab w:val="left" w:pos="2523"/>
                <w:tab w:val="left" w:pos="2665"/>
                <w:tab w:val="left" w:pos="4366"/>
                <w:tab w:val="right" w:pos="7254"/>
              </w:tabs>
              <w:spacing w:before="120" w:after="120"/>
              <w:ind w:right="0"/>
              <w:jc w:val="left"/>
              <w:rPr>
                <w:rFonts w:asciiTheme="majorBidi" w:hAnsiTheme="majorBidi" w:cstheme="majorBidi"/>
                <w:color w:val="000000" w:themeColor="text1"/>
              </w:rPr>
            </w:pPr>
            <w:r w:rsidRPr="00133EB9">
              <w:rPr>
                <w:rFonts w:asciiTheme="majorBidi" w:hAnsiTheme="majorBidi" w:cstheme="majorBidi"/>
                <w:b/>
                <w:bCs/>
                <w:color w:val="000000" w:themeColor="text1"/>
              </w:rPr>
              <w:t>Web page:</w:t>
            </w:r>
            <w:r w:rsidRPr="00133EB9">
              <w:rPr>
                <w:rFonts w:asciiTheme="majorBidi" w:hAnsiTheme="majorBidi" w:cstheme="majorBidi"/>
                <w:color w:val="000000" w:themeColor="text1"/>
              </w:rPr>
              <w:tab/>
            </w:r>
            <w:r w:rsidRPr="00133EB9">
              <w:rPr>
                <w:rFonts w:asciiTheme="majorBidi" w:hAnsiTheme="majorBidi" w:cstheme="majorBidi"/>
                <w:color w:val="000000" w:themeColor="text1"/>
              </w:rPr>
              <w:tab/>
            </w:r>
            <w:hyperlink r:id="rId28" w:history="1">
              <w:r w:rsidR="00D0680A" w:rsidRPr="00133EB9">
                <w:rPr>
                  <w:rStyle w:val="Hyperlink"/>
                  <w:rFonts w:asciiTheme="majorBidi" w:hAnsiTheme="majorBidi" w:cstheme="majorBidi"/>
                  <w:b/>
                  <w:bCs/>
                  <w:color w:val="000000" w:themeColor="text1"/>
                </w:rPr>
                <w:t>https://moewr.gov.so</w:t>
              </w:r>
            </w:hyperlink>
            <w:r w:rsidR="00D0680A" w:rsidRPr="00133EB9">
              <w:rPr>
                <w:rFonts w:asciiTheme="majorBidi" w:hAnsiTheme="majorBidi" w:cstheme="majorBidi"/>
                <w:color w:val="000000" w:themeColor="text1"/>
              </w:rPr>
              <w:t xml:space="preserve"> </w:t>
            </w:r>
          </w:p>
          <w:p w14:paraId="2CEF42AC" w14:textId="77777777" w:rsidR="00333B24" w:rsidRPr="00133EB9" w:rsidRDefault="00333B24" w:rsidP="007525D4">
            <w:pPr>
              <w:tabs>
                <w:tab w:val="right" w:pos="7254"/>
              </w:tabs>
              <w:spacing w:before="120" w:after="120"/>
              <w:jc w:val="left"/>
              <w:rPr>
                <w:rFonts w:asciiTheme="majorBidi" w:hAnsiTheme="majorBidi" w:cstheme="majorBidi"/>
                <w:color w:val="000000" w:themeColor="text1"/>
              </w:rPr>
            </w:pPr>
          </w:p>
          <w:p w14:paraId="64819270" w14:textId="0581387A" w:rsidR="005D7B3D" w:rsidRPr="00133EB9" w:rsidRDefault="007525D4" w:rsidP="007525D4">
            <w:pPr>
              <w:tabs>
                <w:tab w:val="right" w:pos="7254"/>
              </w:tabs>
              <w:spacing w:before="120" w:after="120"/>
              <w:rPr>
                <w:rFonts w:asciiTheme="majorBidi" w:hAnsiTheme="majorBidi" w:cstheme="majorBidi"/>
                <w:b/>
                <w:bCs/>
                <w:color w:val="000000" w:themeColor="text1"/>
                <w:szCs w:val="24"/>
              </w:rPr>
            </w:pPr>
            <w:r w:rsidRPr="00133EB9">
              <w:rPr>
                <w:rFonts w:asciiTheme="majorBidi" w:hAnsiTheme="majorBidi" w:cstheme="majorBidi"/>
                <w:color w:val="000000" w:themeColor="text1"/>
                <w:szCs w:val="24"/>
              </w:rPr>
              <w:t xml:space="preserve">Requests for clarification should be received by the Employer no later than: </w:t>
            </w:r>
            <w:r w:rsidR="009509FB" w:rsidRPr="00133EB9">
              <w:rPr>
                <w:rFonts w:asciiTheme="majorBidi" w:hAnsiTheme="majorBidi" w:cstheme="majorBidi"/>
                <w:b/>
                <w:bCs/>
                <w:color w:val="000000" w:themeColor="text1"/>
                <w:szCs w:val="24"/>
              </w:rPr>
              <w:t xml:space="preserve">fourteen </w:t>
            </w:r>
            <w:r w:rsidR="00D0680A" w:rsidRPr="00133EB9">
              <w:rPr>
                <w:rFonts w:asciiTheme="majorBidi" w:hAnsiTheme="majorBidi" w:cstheme="majorBidi"/>
                <w:b/>
                <w:bCs/>
                <w:color w:val="000000" w:themeColor="text1"/>
                <w:szCs w:val="24"/>
              </w:rPr>
              <w:t>(1</w:t>
            </w:r>
            <w:r w:rsidR="009509FB" w:rsidRPr="00133EB9">
              <w:rPr>
                <w:rFonts w:asciiTheme="majorBidi" w:hAnsiTheme="majorBidi" w:cstheme="majorBidi"/>
                <w:b/>
                <w:bCs/>
                <w:color w:val="000000" w:themeColor="text1"/>
                <w:szCs w:val="24"/>
              </w:rPr>
              <w:t>4</w:t>
            </w:r>
            <w:r w:rsidR="00D0680A" w:rsidRPr="00133EB9">
              <w:rPr>
                <w:rFonts w:asciiTheme="majorBidi" w:hAnsiTheme="majorBidi" w:cstheme="majorBidi"/>
                <w:b/>
                <w:bCs/>
                <w:color w:val="000000" w:themeColor="text1"/>
                <w:szCs w:val="24"/>
              </w:rPr>
              <w:t>) days before the deadline for submission of bids.</w:t>
            </w:r>
          </w:p>
          <w:p w14:paraId="28005B87" w14:textId="2F3A8FDD" w:rsidR="007525D4" w:rsidRPr="00133EB9" w:rsidRDefault="007525D4" w:rsidP="007525D4">
            <w:pPr>
              <w:tabs>
                <w:tab w:val="right" w:pos="7254"/>
              </w:tabs>
              <w:spacing w:before="120" w:after="120"/>
              <w:rPr>
                <w:rFonts w:asciiTheme="majorBidi" w:hAnsiTheme="majorBidi" w:cstheme="majorBidi"/>
                <w:color w:val="000000" w:themeColor="text1"/>
              </w:rPr>
            </w:pPr>
            <w:r w:rsidRPr="00133EB9">
              <w:rPr>
                <w:rFonts w:asciiTheme="majorBidi" w:hAnsiTheme="majorBidi" w:cstheme="majorBidi"/>
                <w:bCs/>
                <w:color w:val="000000" w:themeColor="text1"/>
              </w:rPr>
              <w:t xml:space="preserve">Web page: </w:t>
            </w:r>
            <w:hyperlink r:id="rId29" w:history="1">
              <w:r w:rsidR="00D0680A" w:rsidRPr="00133EB9">
                <w:rPr>
                  <w:rStyle w:val="Hyperlink"/>
                  <w:rFonts w:asciiTheme="majorBidi" w:hAnsiTheme="majorBidi" w:cstheme="majorBidi"/>
                  <w:b/>
                  <w:bCs/>
                  <w:color w:val="000000" w:themeColor="text1"/>
                </w:rPr>
                <w:t>https://moewr.gov.so</w:t>
              </w:r>
            </w:hyperlink>
            <w:r w:rsidR="00D0680A" w:rsidRPr="00133EB9">
              <w:rPr>
                <w:rFonts w:asciiTheme="majorBidi" w:hAnsiTheme="majorBidi" w:cstheme="majorBidi"/>
                <w:color w:val="000000" w:themeColor="text1"/>
              </w:rPr>
              <w:t xml:space="preserve"> </w:t>
            </w:r>
          </w:p>
        </w:tc>
      </w:tr>
      <w:tr w:rsidR="00883EC3" w:rsidRPr="00133EB9" w14:paraId="11C54EC8" w14:textId="77777777" w:rsidTr="00987324">
        <w:tblPrEx>
          <w:tblBorders>
            <w:insideH w:val="single" w:sz="8" w:space="0" w:color="000000"/>
          </w:tblBorders>
        </w:tblPrEx>
        <w:tc>
          <w:tcPr>
            <w:tcW w:w="1301" w:type="dxa"/>
            <w:tcBorders>
              <w:top w:val="single" w:sz="12" w:space="0" w:color="000000"/>
              <w:bottom w:val="single" w:sz="12" w:space="0" w:color="000000"/>
              <w:right w:val="single" w:sz="12" w:space="0" w:color="000000"/>
            </w:tcBorders>
            <w:shd w:val="clear" w:color="auto" w:fill="auto"/>
          </w:tcPr>
          <w:p w14:paraId="6A4084B8" w14:textId="77777777" w:rsidR="007525D4" w:rsidRPr="00133EB9" w:rsidRDefault="007525D4" w:rsidP="007525D4">
            <w:pPr>
              <w:tabs>
                <w:tab w:val="right" w:pos="7254"/>
              </w:tabs>
              <w:spacing w:before="120" w:after="120"/>
              <w:rPr>
                <w:rFonts w:asciiTheme="majorBidi" w:hAnsiTheme="majorBidi" w:cstheme="majorBidi"/>
                <w:b/>
                <w:color w:val="000000" w:themeColor="text1"/>
              </w:rPr>
            </w:pPr>
            <w:r w:rsidRPr="00133EB9">
              <w:rPr>
                <w:rFonts w:asciiTheme="majorBidi" w:hAnsiTheme="majorBidi" w:cstheme="majorBidi"/>
                <w:b/>
                <w:color w:val="000000" w:themeColor="text1"/>
              </w:rPr>
              <w:t>ITB 7.4</w:t>
            </w:r>
          </w:p>
        </w:tc>
        <w:tc>
          <w:tcPr>
            <w:tcW w:w="8353" w:type="dxa"/>
            <w:tcBorders>
              <w:top w:val="single" w:sz="12" w:space="0" w:color="000000"/>
              <w:left w:val="single" w:sz="12" w:space="0" w:color="000000"/>
              <w:bottom w:val="single" w:sz="12" w:space="0" w:color="000000"/>
            </w:tcBorders>
            <w:shd w:val="clear" w:color="auto" w:fill="auto"/>
          </w:tcPr>
          <w:p w14:paraId="483071B1" w14:textId="78EB111D" w:rsidR="007525D4" w:rsidRPr="00133EB9" w:rsidRDefault="007525D4" w:rsidP="007525D4">
            <w:pPr>
              <w:tabs>
                <w:tab w:val="right" w:pos="7254"/>
              </w:tabs>
              <w:spacing w:before="120" w:after="120"/>
              <w:rPr>
                <w:rFonts w:asciiTheme="majorBidi" w:hAnsiTheme="majorBidi" w:cstheme="majorBidi"/>
                <w:color w:val="000000" w:themeColor="text1"/>
              </w:rPr>
            </w:pPr>
            <w:r w:rsidRPr="00133EB9">
              <w:rPr>
                <w:rFonts w:asciiTheme="majorBidi" w:hAnsiTheme="majorBidi" w:cstheme="majorBidi"/>
                <w:color w:val="000000" w:themeColor="text1"/>
              </w:rPr>
              <w:t>A Pre-Bid meeting</w:t>
            </w:r>
            <w:r w:rsidR="000C3362" w:rsidRPr="00133EB9">
              <w:rPr>
                <w:rFonts w:asciiTheme="majorBidi" w:hAnsiTheme="majorBidi" w:cstheme="majorBidi"/>
                <w:color w:val="000000" w:themeColor="text1"/>
              </w:rPr>
              <w:t xml:space="preserve"> </w:t>
            </w:r>
            <w:r w:rsidR="000C3362" w:rsidRPr="00133EB9">
              <w:rPr>
                <w:rFonts w:asciiTheme="majorBidi" w:hAnsiTheme="majorBidi" w:cstheme="majorBidi"/>
                <w:b/>
                <w:color w:val="000000" w:themeColor="text1"/>
              </w:rPr>
              <w:t>shall</w:t>
            </w:r>
            <w:r w:rsidR="00987324" w:rsidRPr="00133EB9">
              <w:rPr>
                <w:rFonts w:asciiTheme="majorBidi" w:hAnsiTheme="majorBidi" w:cstheme="majorBidi"/>
                <w:color w:val="000000" w:themeColor="text1"/>
              </w:rPr>
              <w:t xml:space="preserve"> </w:t>
            </w:r>
            <w:r w:rsidRPr="00133EB9">
              <w:rPr>
                <w:rFonts w:asciiTheme="majorBidi" w:hAnsiTheme="majorBidi" w:cstheme="majorBidi"/>
                <w:color w:val="000000" w:themeColor="text1"/>
              </w:rPr>
              <w:t>take place at the following date, time and place:</w:t>
            </w:r>
          </w:p>
          <w:p w14:paraId="5FB2C162" w14:textId="740DEE85" w:rsidR="00D0680A" w:rsidRPr="00133EB9" w:rsidRDefault="00D0680A" w:rsidP="000156C1">
            <w:pPr>
              <w:tabs>
                <w:tab w:val="left" w:pos="1531"/>
                <w:tab w:val="left" w:pos="1956"/>
                <w:tab w:val="left" w:pos="2239"/>
                <w:tab w:val="left" w:pos="2523"/>
                <w:tab w:val="left" w:pos="2665"/>
                <w:tab w:val="left" w:pos="4366"/>
                <w:tab w:val="right" w:pos="7254"/>
              </w:tabs>
              <w:spacing w:before="120" w:after="120"/>
              <w:ind w:right="0"/>
              <w:jc w:val="left"/>
              <w:rPr>
                <w:rFonts w:asciiTheme="majorBidi" w:hAnsiTheme="majorBidi" w:cstheme="majorBidi"/>
                <w:color w:val="000000" w:themeColor="text1"/>
              </w:rPr>
            </w:pPr>
            <w:r w:rsidRPr="00133EB9">
              <w:rPr>
                <w:rFonts w:asciiTheme="majorBidi" w:hAnsiTheme="majorBidi" w:cstheme="majorBidi"/>
                <w:color w:val="000000" w:themeColor="text1"/>
              </w:rPr>
              <w:t>Date:</w:t>
            </w:r>
            <w:r w:rsidRPr="00133EB9">
              <w:rPr>
                <w:rFonts w:asciiTheme="majorBidi" w:hAnsiTheme="majorBidi" w:cstheme="majorBidi"/>
                <w:color w:val="000000" w:themeColor="text1"/>
              </w:rPr>
              <w:tab/>
            </w:r>
            <w:r w:rsidR="00C834DB" w:rsidRPr="00133EB9">
              <w:rPr>
                <w:rFonts w:asciiTheme="majorBidi" w:hAnsiTheme="majorBidi" w:cstheme="majorBidi"/>
                <w:b/>
                <w:bCs/>
                <w:color w:val="000000" w:themeColor="text1"/>
              </w:rPr>
              <w:t>1</w:t>
            </w:r>
            <w:r w:rsidR="000156C1" w:rsidRPr="00133EB9">
              <w:rPr>
                <w:rFonts w:asciiTheme="majorBidi" w:hAnsiTheme="majorBidi" w:cstheme="majorBidi"/>
                <w:b/>
                <w:bCs/>
                <w:color w:val="000000" w:themeColor="text1"/>
              </w:rPr>
              <w:t>8</w:t>
            </w:r>
            <w:r w:rsidR="00C834DB" w:rsidRPr="00133EB9">
              <w:rPr>
                <w:rFonts w:asciiTheme="majorBidi" w:hAnsiTheme="majorBidi" w:cstheme="majorBidi"/>
                <w:b/>
                <w:bCs/>
                <w:color w:val="000000" w:themeColor="text1"/>
              </w:rPr>
              <w:t xml:space="preserve"> </w:t>
            </w:r>
            <w:r w:rsidR="000156C1" w:rsidRPr="00133EB9">
              <w:rPr>
                <w:rFonts w:asciiTheme="majorBidi" w:hAnsiTheme="majorBidi" w:cstheme="majorBidi"/>
                <w:b/>
                <w:bCs/>
                <w:color w:val="000000" w:themeColor="text1"/>
              </w:rPr>
              <w:t>August</w:t>
            </w:r>
            <w:r w:rsidR="00987324" w:rsidRPr="00133EB9">
              <w:rPr>
                <w:rFonts w:asciiTheme="majorBidi" w:hAnsiTheme="majorBidi" w:cstheme="majorBidi"/>
                <w:b/>
                <w:bCs/>
                <w:color w:val="000000" w:themeColor="text1"/>
              </w:rPr>
              <w:t xml:space="preserve"> </w:t>
            </w:r>
            <w:r w:rsidRPr="00133EB9">
              <w:rPr>
                <w:rFonts w:asciiTheme="majorBidi" w:hAnsiTheme="majorBidi" w:cstheme="majorBidi"/>
                <w:b/>
                <w:bCs/>
                <w:color w:val="000000" w:themeColor="text1"/>
              </w:rPr>
              <w:t>2025</w:t>
            </w:r>
          </w:p>
          <w:p w14:paraId="67B1B978" w14:textId="7DD5C4A7" w:rsidR="00D0680A" w:rsidRPr="00133EB9" w:rsidRDefault="00D0680A" w:rsidP="00D0680A">
            <w:pPr>
              <w:tabs>
                <w:tab w:val="left" w:pos="1531"/>
                <w:tab w:val="left" w:pos="1956"/>
                <w:tab w:val="left" w:pos="2239"/>
                <w:tab w:val="left" w:pos="2523"/>
                <w:tab w:val="left" w:pos="2665"/>
                <w:tab w:val="left" w:pos="4366"/>
                <w:tab w:val="right" w:pos="7254"/>
              </w:tabs>
              <w:spacing w:before="120" w:after="120"/>
              <w:ind w:right="0"/>
              <w:jc w:val="left"/>
              <w:rPr>
                <w:rFonts w:asciiTheme="majorBidi" w:hAnsiTheme="majorBidi" w:cstheme="majorBidi"/>
                <w:color w:val="000000" w:themeColor="text1"/>
              </w:rPr>
            </w:pPr>
            <w:r w:rsidRPr="00133EB9">
              <w:rPr>
                <w:rFonts w:asciiTheme="majorBidi" w:hAnsiTheme="majorBidi" w:cstheme="majorBidi"/>
                <w:color w:val="000000" w:themeColor="text1"/>
              </w:rPr>
              <w:t>Time:</w:t>
            </w:r>
            <w:r w:rsidRPr="00133EB9">
              <w:rPr>
                <w:rFonts w:asciiTheme="majorBidi" w:hAnsiTheme="majorBidi" w:cstheme="majorBidi"/>
                <w:color w:val="000000" w:themeColor="text1"/>
              </w:rPr>
              <w:tab/>
            </w:r>
            <w:r w:rsidRPr="00133EB9">
              <w:rPr>
                <w:rFonts w:asciiTheme="majorBidi" w:hAnsiTheme="majorBidi" w:cstheme="majorBidi"/>
                <w:b/>
                <w:bCs/>
                <w:color w:val="000000" w:themeColor="text1"/>
              </w:rPr>
              <w:t>1</w:t>
            </w:r>
            <w:r w:rsidR="00CF137C" w:rsidRPr="00133EB9">
              <w:rPr>
                <w:rFonts w:asciiTheme="majorBidi" w:hAnsiTheme="majorBidi" w:cstheme="majorBidi"/>
                <w:b/>
                <w:bCs/>
                <w:color w:val="000000" w:themeColor="text1"/>
              </w:rPr>
              <w:t>1</w:t>
            </w:r>
            <w:r w:rsidRPr="00133EB9">
              <w:rPr>
                <w:rFonts w:asciiTheme="majorBidi" w:hAnsiTheme="majorBidi" w:cstheme="majorBidi"/>
                <w:b/>
                <w:bCs/>
                <w:color w:val="000000" w:themeColor="text1"/>
              </w:rPr>
              <w:t>:</w:t>
            </w:r>
            <w:r w:rsidR="005B5E49" w:rsidRPr="00133EB9">
              <w:rPr>
                <w:rFonts w:asciiTheme="majorBidi" w:hAnsiTheme="majorBidi" w:cstheme="majorBidi"/>
                <w:b/>
                <w:bCs/>
                <w:color w:val="000000" w:themeColor="text1"/>
              </w:rPr>
              <w:t>0</w:t>
            </w:r>
            <w:r w:rsidRPr="00133EB9">
              <w:rPr>
                <w:rFonts w:asciiTheme="majorBidi" w:hAnsiTheme="majorBidi" w:cstheme="majorBidi"/>
                <w:b/>
                <w:bCs/>
                <w:color w:val="000000" w:themeColor="text1"/>
              </w:rPr>
              <w:t>0 am, Mogadishu, local time</w:t>
            </w:r>
          </w:p>
          <w:p w14:paraId="28252DE0" w14:textId="26E81B07" w:rsidR="00D0680A" w:rsidRPr="00133EB9" w:rsidRDefault="00D0680A" w:rsidP="00987324">
            <w:pPr>
              <w:tabs>
                <w:tab w:val="left" w:pos="1531"/>
                <w:tab w:val="left" w:pos="1956"/>
                <w:tab w:val="left" w:pos="2239"/>
                <w:tab w:val="left" w:pos="2523"/>
                <w:tab w:val="left" w:pos="2665"/>
                <w:tab w:val="left" w:pos="4366"/>
                <w:tab w:val="right" w:pos="7254"/>
              </w:tabs>
              <w:spacing w:before="120" w:after="120"/>
              <w:ind w:left="1531" w:right="0" w:hanging="1531"/>
              <w:jc w:val="left"/>
              <w:rPr>
                <w:rFonts w:asciiTheme="majorBidi" w:hAnsiTheme="majorBidi" w:cstheme="majorBidi"/>
                <w:color w:val="000000" w:themeColor="text1"/>
              </w:rPr>
            </w:pPr>
            <w:r w:rsidRPr="00133EB9">
              <w:rPr>
                <w:rFonts w:asciiTheme="majorBidi" w:hAnsiTheme="majorBidi" w:cstheme="majorBidi"/>
                <w:color w:val="000000" w:themeColor="text1"/>
              </w:rPr>
              <w:t>Place:</w:t>
            </w:r>
            <w:r w:rsidRPr="00133EB9">
              <w:rPr>
                <w:rFonts w:asciiTheme="majorBidi" w:hAnsiTheme="majorBidi" w:cstheme="majorBidi"/>
                <w:color w:val="000000" w:themeColor="text1"/>
              </w:rPr>
              <w:tab/>
            </w:r>
            <w:r w:rsidRPr="00133EB9">
              <w:rPr>
                <w:rFonts w:asciiTheme="majorBidi" w:hAnsiTheme="majorBidi" w:cstheme="majorBidi"/>
                <w:b/>
                <w:bCs/>
                <w:color w:val="000000" w:themeColor="text1"/>
              </w:rPr>
              <w:t>Project Implementation Unit, Ministry of Energy and Water Resources, Mogadishu, Somalia.</w:t>
            </w:r>
          </w:p>
          <w:p w14:paraId="6ED69AA9" w14:textId="56C6B8AB" w:rsidR="00D0680A" w:rsidRPr="00133EB9" w:rsidRDefault="007525D4" w:rsidP="007525D4">
            <w:pPr>
              <w:tabs>
                <w:tab w:val="right" w:pos="7254"/>
              </w:tabs>
              <w:spacing w:before="120" w:after="120"/>
              <w:rPr>
                <w:rFonts w:asciiTheme="majorBidi" w:hAnsiTheme="majorBidi" w:cstheme="majorBidi"/>
                <w:color w:val="000000" w:themeColor="text1"/>
              </w:rPr>
            </w:pPr>
            <w:r w:rsidRPr="00133EB9">
              <w:rPr>
                <w:rFonts w:asciiTheme="majorBidi" w:hAnsiTheme="majorBidi" w:cstheme="majorBidi"/>
                <w:color w:val="000000" w:themeColor="text1"/>
              </w:rPr>
              <w:t xml:space="preserve">A site visit conducted by the Employer </w:t>
            </w:r>
            <w:r w:rsidRPr="00133EB9">
              <w:rPr>
                <w:rFonts w:asciiTheme="majorBidi" w:hAnsiTheme="majorBidi" w:cstheme="majorBidi"/>
                <w:b/>
                <w:color w:val="000000" w:themeColor="text1"/>
              </w:rPr>
              <w:t>“shall not be”</w:t>
            </w:r>
            <w:r w:rsidRPr="00133EB9">
              <w:rPr>
                <w:rFonts w:asciiTheme="majorBidi" w:hAnsiTheme="majorBidi" w:cstheme="majorBidi"/>
                <w:color w:val="000000" w:themeColor="text1"/>
              </w:rPr>
              <w:t xml:space="preserve"> organized.</w:t>
            </w:r>
          </w:p>
          <w:p w14:paraId="3CB89F55" w14:textId="6C444A5F" w:rsidR="00D0680A" w:rsidRPr="00133EB9" w:rsidRDefault="00D85A4F" w:rsidP="00D0680A">
            <w:pPr>
              <w:tabs>
                <w:tab w:val="right" w:pos="7254"/>
              </w:tabs>
              <w:spacing w:before="120" w:after="120"/>
              <w:rPr>
                <w:rFonts w:asciiTheme="majorBidi" w:hAnsiTheme="majorBidi" w:cstheme="majorBidi"/>
                <w:color w:val="000000" w:themeColor="text1"/>
              </w:rPr>
            </w:pPr>
            <w:r w:rsidRPr="00133EB9">
              <w:rPr>
                <w:rFonts w:asciiTheme="majorBidi" w:hAnsiTheme="majorBidi" w:cstheme="majorBidi"/>
                <w:color w:val="000000" w:themeColor="text1"/>
              </w:rPr>
              <w:t>Site Visits are recommended, and bidders shall make their own arrangements</w:t>
            </w:r>
            <w:r w:rsidR="009509FB" w:rsidRPr="00133EB9">
              <w:rPr>
                <w:rFonts w:asciiTheme="majorBidi" w:hAnsiTheme="majorBidi" w:cstheme="majorBidi"/>
                <w:color w:val="000000" w:themeColor="text1"/>
              </w:rPr>
              <w:t xml:space="preserve"> </w:t>
            </w:r>
            <w:r w:rsidRPr="00133EB9">
              <w:rPr>
                <w:rFonts w:asciiTheme="majorBidi" w:hAnsiTheme="majorBidi" w:cstheme="majorBidi"/>
                <w:color w:val="000000" w:themeColor="text1"/>
              </w:rPr>
              <w:t>for site visits to familiarise themselves fully with the site conditions and envisaged scope of work.</w:t>
            </w:r>
          </w:p>
        </w:tc>
      </w:tr>
      <w:tr w:rsidR="00883EC3" w:rsidRPr="00133EB9" w14:paraId="14D0C20C" w14:textId="77777777" w:rsidTr="00987324">
        <w:tblPrEx>
          <w:tblBorders>
            <w:insideH w:val="single" w:sz="8" w:space="0" w:color="000000"/>
          </w:tblBorders>
        </w:tblPrEx>
        <w:tc>
          <w:tcPr>
            <w:tcW w:w="1301" w:type="dxa"/>
            <w:tcBorders>
              <w:top w:val="single" w:sz="12" w:space="0" w:color="000000"/>
              <w:bottom w:val="single" w:sz="12" w:space="0" w:color="000000"/>
              <w:right w:val="single" w:sz="12" w:space="0" w:color="000000"/>
            </w:tcBorders>
            <w:shd w:val="clear" w:color="auto" w:fill="auto"/>
          </w:tcPr>
          <w:p w14:paraId="596C0C65" w14:textId="77777777" w:rsidR="007525D4" w:rsidRPr="00133EB9" w:rsidRDefault="007525D4" w:rsidP="007525D4">
            <w:pPr>
              <w:tabs>
                <w:tab w:val="right" w:pos="7254"/>
              </w:tabs>
              <w:spacing w:before="120" w:after="120"/>
              <w:rPr>
                <w:rFonts w:asciiTheme="majorBidi" w:hAnsiTheme="majorBidi" w:cstheme="majorBidi"/>
                <w:b/>
                <w:color w:val="000000" w:themeColor="text1"/>
              </w:rPr>
            </w:pPr>
            <w:r w:rsidRPr="00133EB9">
              <w:rPr>
                <w:rFonts w:asciiTheme="majorBidi" w:hAnsiTheme="majorBidi" w:cstheme="majorBidi"/>
                <w:b/>
                <w:color w:val="000000" w:themeColor="text1"/>
              </w:rPr>
              <w:t>ITB 7.6</w:t>
            </w:r>
          </w:p>
        </w:tc>
        <w:tc>
          <w:tcPr>
            <w:tcW w:w="8353" w:type="dxa"/>
            <w:tcBorders>
              <w:top w:val="single" w:sz="12" w:space="0" w:color="000000"/>
              <w:left w:val="single" w:sz="12" w:space="0" w:color="000000"/>
              <w:bottom w:val="single" w:sz="12" w:space="0" w:color="000000"/>
            </w:tcBorders>
            <w:shd w:val="clear" w:color="auto" w:fill="auto"/>
          </w:tcPr>
          <w:p w14:paraId="0E41FE98" w14:textId="5A90B625" w:rsidR="0039025B" w:rsidRPr="00133EB9" w:rsidRDefault="007525D4" w:rsidP="00243D8C">
            <w:pPr>
              <w:tabs>
                <w:tab w:val="right" w:pos="7254"/>
              </w:tabs>
              <w:spacing w:before="120" w:after="120"/>
              <w:rPr>
                <w:rFonts w:asciiTheme="majorBidi" w:hAnsiTheme="majorBidi" w:cstheme="majorBidi"/>
                <w:bCs/>
                <w:color w:val="000000" w:themeColor="text1"/>
              </w:rPr>
            </w:pPr>
            <w:r w:rsidRPr="00133EB9">
              <w:rPr>
                <w:rFonts w:asciiTheme="majorBidi" w:hAnsiTheme="majorBidi" w:cstheme="majorBidi"/>
                <w:bCs/>
                <w:color w:val="000000" w:themeColor="text1"/>
              </w:rPr>
              <w:t>Web page:</w:t>
            </w:r>
            <w:r w:rsidR="00243D8C" w:rsidRPr="00133EB9">
              <w:rPr>
                <w:rFonts w:asciiTheme="majorBidi" w:hAnsiTheme="majorBidi" w:cstheme="majorBidi"/>
                <w:bCs/>
                <w:color w:val="000000" w:themeColor="text1"/>
              </w:rPr>
              <w:t xml:space="preserve"> </w:t>
            </w:r>
            <w:hyperlink r:id="rId30" w:history="1">
              <w:r w:rsidR="00243D8C" w:rsidRPr="00133EB9">
                <w:rPr>
                  <w:rStyle w:val="Hyperlink"/>
                  <w:rFonts w:asciiTheme="majorBidi" w:hAnsiTheme="majorBidi" w:cstheme="majorBidi"/>
                  <w:b/>
                  <w:bCs/>
                  <w:color w:val="000000" w:themeColor="text1"/>
                </w:rPr>
                <w:t>https://moewr.gov.so</w:t>
              </w:r>
            </w:hyperlink>
          </w:p>
        </w:tc>
      </w:tr>
      <w:tr w:rsidR="007525D4" w:rsidRPr="00133EB9" w14:paraId="4BC0B4AA" w14:textId="77777777" w:rsidTr="00987324">
        <w:tblPrEx>
          <w:tblBorders>
            <w:insideH w:val="single" w:sz="8" w:space="0" w:color="000000"/>
          </w:tblBorders>
        </w:tblPrEx>
        <w:tc>
          <w:tcPr>
            <w:tcW w:w="9654" w:type="dxa"/>
            <w:gridSpan w:val="2"/>
            <w:tcBorders>
              <w:top w:val="single" w:sz="12" w:space="0" w:color="000000"/>
              <w:bottom w:val="single" w:sz="12" w:space="0" w:color="000000"/>
            </w:tcBorders>
            <w:shd w:val="clear" w:color="auto" w:fill="8EAADB" w:themeFill="accent5" w:themeFillTint="99"/>
          </w:tcPr>
          <w:p w14:paraId="27B0FC03" w14:textId="77777777" w:rsidR="007525D4" w:rsidRPr="00133EB9" w:rsidRDefault="007525D4" w:rsidP="007525D4">
            <w:pPr>
              <w:spacing w:before="120" w:after="120"/>
              <w:jc w:val="center"/>
              <w:rPr>
                <w:rFonts w:asciiTheme="majorBidi" w:hAnsiTheme="majorBidi" w:cstheme="majorBidi"/>
                <w:b/>
                <w:sz w:val="28"/>
              </w:rPr>
            </w:pPr>
            <w:r w:rsidRPr="00133EB9">
              <w:rPr>
                <w:rFonts w:asciiTheme="majorBidi" w:hAnsiTheme="majorBidi" w:cstheme="majorBidi"/>
                <w:b/>
                <w:sz w:val="28"/>
              </w:rPr>
              <w:t>C.  Preparation of Bids</w:t>
            </w:r>
          </w:p>
        </w:tc>
      </w:tr>
      <w:tr w:rsidR="00883EC3" w:rsidRPr="00133EB9" w14:paraId="53045FBC" w14:textId="77777777" w:rsidTr="00987324">
        <w:tblPrEx>
          <w:tblBorders>
            <w:insideH w:val="single" w:sz="8" w:space="0" w:color="000000"/>
          </w:tblBorders>
        </w:tblPrEx>
        <w:tc>
          <w:tcPr>
            <w:tcW w:w="1301" w:type="dxa"/>
            <w:tcBorders>
              <w:top w:val="single" w:sz="12" w:space="0" w:color="000000"/>
              <w:bottom w:val="single" w:sz="12" w:space="0" w:color="000000"/>
              <w:right w:val="single" w:sz="12" w:space="0" w:color="000000"/>
            </w:tcBorders>
            <w:shd w:val="clear" w:color="auto" w:fill="auto"/>
          </w:tcPr>
          <w:p w14:paraId="3ADFB2BA" w14:textId="77777777" w:rsidR="007525D4" w:rsidRPr="00133EB9" w:rsidRDefault="007525D4" w:rsidP="007525D4">
            <w:pPr>
              <w:tabs>
                <w:tab w:val="right" w:pos="7254"/>
              </w:tabs>
              <w:spacing w:before="120" w:after="120"/>
              <w:rPr>
                <w:rFonts w:asciiTheme="majorBidi" w:hAnsiTheme="majorBidi" w:cstheme="majorBidi"/>
                <w:b/>
                <w:color w:val="000000" w:themeColor="text1"/>
              </w:rPr>
            </w:pPr>
            <w:r w:rsidRPr="00133EB9">
              <w:rPr>
                <w:rFonts w:asciiTheme="majorBidi" w:hAnsiTheme="majorBidi" w:cstheme="majorBidi"/>
                <w:b/>
                <w:color w:val="000000" w:themeColor="text1"/>
              </w:rPr>
              <w:t>ITB 10.1</w:t>
            </w:r>
          </w:p>
        </w:tc>
        <w:tc>
          <w:tcPr>
            <w:tcW w:w="8353" w:type="dxa"/>
            <w:tcBorders>
              <w:top w:val="single" w:sz="12" w:space="0" w:color="000000"/>
              <w:left w:val="single" w:sz="12" w:space="0" w:color="000000"/>
              <w:bottom w:val="single" w:sz="12" w:space="0" w:color="000000"/>
            </w:tcBorders>
            <w:shd w:val="clear" w:color="auto" w:fill="auto"/>
          </w:tcPr>
          <w:p w14:paraId="32D862A9" w14:textId="6A95923C" w:rsidR="007525D4" w:rsidRPr="00133EB9" w:rsidRDefault="007525D4" w:rsidP="007525D4">
            <w:pPr>
              <w:tabs>
                <w:tab w:val="right" w:pos="7254"/>
              </w:tabs>
              <w:spacing w:before="120" w:after="120"/>
              <w:rPr>
                <w:rFonts w:asciiTheme="majorBidi" w:hAnsiTheme="majorBidi" w:cstheme="majorBidi"/>
                <w:color w:val="000000" w:themeColor="text1"/>
              </w:rPr>
            </w:pPr>
            <w:r w:rsidRPr="00133EB9">
              <w:rPr>
                <w:rFonts w:asciiTheme="majorBidi" w:hAnsiTheme="majorBidi" w:cstheme="majorBidi"/>
                <w:color w:val="000000" w:themeColor="text1"/>
              </w:rPr>
              <w:t xml:space="preserve">The language of the Bid is: </w:t>
            </w:r>
            <w:r w:rsidRPr="00133EB9">
              <w:rPr>
                <w:rFonts w:asciiTheme="majorBidi" w:hAnsiTheme="majorBidi" w:cstheme="majorBidi"/>
                <w:b/>
                <w:color w:val="000000" w:themeColor="text1"/>
              </w:rPr>
              <w:t>English</w:t>
            </w:r>
            <w:r w:rsidRPr="00133EB9">
              <w:rPr>
                <w:rFonts w:asciiTheme="majorBidi" w:hAnsiTheme="majorBidi" w:cstheme="majorBidi"/>
                <w:color w:val="000000" w:themeColor="text1"/>
              </w:rPr>
              <w:t xml:space="preserve">. </w:t>
            </w:r>
          </w:p>
          <w:p w14:paraId="202F57E8" w14:textId="0720152D" w:rsidR="00E90EA1" w:rsidRPr="00133EB9" w:rsidRDefault="007525D4" w:rsidP="007525D4">
            <w:pPr>
              <w:spacing w:before="120" w:after="120"/>
              <w:rPr>
                <w:rFonts w:asciiTheme="majorBidi" w:hAnsiTheme="majorBidi" w:cstheme="majorBidi"/>
                <w:color w:val="000000" w:themeColor="text1"/>
                <w:spacing w:val="-4"/>
              </w:rPr>
            </w:pPr>
            <w:r w:rsidRPr="00133EB9">
              <w:rPr>
                <w:rFonts w:asciiTheme="majorBidi" w:hAnsiTheme="majorBidi" w:cstheme="majorBidi"/>
                <w:color w:val="000000" w:themeColor="text1"/>
                <w:spacing w:val="-4"/>
              </w:rPr>
              <w:t xml:space="preserve">All correspondence exchange shall be in </w:t>
            </w:r>
            <w:r w:rsidR="005B5E49" w:rsidRPr="00133EB9">
              <w:rPr>
                <w:rFonts w:asciiTheme="majorBidi" w:hAnsiTheme="majorBidi" w:cstheme="majorBidi"/>
                <w:b/>
                <w:color w:val="000000" w:themeColor="text1"/>
                <w:spacing w:val="-4"/>
              </w:rPr>
              <w:t xml:space="preserve">English </w:t>
            </w:r>
            <w:r w:rsidR="005B5E49" w:rsidRPr="00133EB9">
              <w:rPr>
                <w:rFonts w:asciiTheme="majorBidi" w:hAnsiTheme="majorBidi" w:cstheme="majorBidi"/>
                <w:color w:val="000000" w:themeColor="text1"/>
                <w:spacing w:val="-4"/>
              </w:rPr>
              <w:t>language</w:t>
            </w:r>
            <w:r w:rsidRPr="00133EB9">
              <w:rPr>
                <w:rFonts w:asciiTheme="majorBidi" w:hAnsiTheme="majorBidi" w:cstheme="majorBidi"/>
                <w:color w:val="000000" w:themeColor="text1"/>
                <w:spacing w:val="-4"/>
              </w:rPr>
              <w:t>.</w:t>
            </w:r>
          </w:p>
          <w:p w14:paraId="3F163BE4" w14:textId="69C5ECC7" w:rsidR="007525D4" w:rsidRPr="00133EB9" w:rsidRDefault="00E90EA1" w:rsidP="00987324">
            <w:pPr>
              <w:tabs>
                <w:tab w:val="right" w:pos="7254"/>
              </w:tabs>
              <w:spacing w:before="120" w:after="120"/>
              <w:rPr>
                <w:rFonts w:asciiTheme="majorBidi" w:hAnsiTheme="majorBidi" w:cstheme="majorBidi"/>
                <w:color w:val="000000" w:themeColor="text1"/>
              </w:rPr>
            </w:pPr>
            <w:r w:rsidRPr="00133EB9">
              <w:rPr>
                <w:rFonts w:asciiTheme="majorBidi" w:hAnsiTheme="majorBidi" w:cstheme="majorBidi"/>
                <w:color w:val="000000" w:themeColor="text1"/>
                <w:spacing w:val="-4"/>
              </w:rPr>
              <w:t xml:space="preserve">Language for translation of supporting documents and printed literature is </w:t>
            </w:r>
            <w:r w:rsidRPr="00133EB9">
              <w:rPr>
                <w:rFonts w:asciiTheme="majorBidi" w:hAnsiTheme="majorBidi" w:cstheme="majorBidi"/>
                <w:b/>
                <w:color w:val="000000" w:themeColor="text1"/>
                <w:spacing w:val="-4"/>
              </w:rPr>
              <w:t>English</w:t>
            </w:r>
          </w:p>
        </w:tc>
      </w:tr>
      <w:tr w:rsidR="00FB5DF2" w:rsidRPr="00133EB9" w14:paraId="5C46C001" w14:textId="77777777" w:rsidTr="00987324">
        <w:tblPrEx>
          <w:tblBorders>
            <w:insideH w:val="single" w:sz="8" w:space="0" w:color="000000"/>
          </w:tblBorders>
        </w:tblPrEx>
        <w:tc>
          <w:tcPr>
            <w:tcW w:w="1301" w:type="dxa"/>
            <w:tcBorders>
              <w:top w:val="single" w:sz="12" w:space="0" w:color="000000"/>
              <w:bottom w:val="single" w:sz="12" w:space="0" w:color="000000"/>
              <w:right w:val="single" w:sz="12" w:space="0" w:color="000000"/>
            </w:tcBorders>
            <w:shd w:val="clear" w:color="auto" w:fill="auto"/>
          </w:tcPr>
          <w:p w14:paraId="69D99B31" w14:textId="4F5EB8F2" w:rsidR="007525D4" w:rsidRPr="00133EB9" w:rsidRDefault="007525D4" w:rsidP="007525D4">
            <w:pPr>
              <w:tabs>
                <w:tab w:val="right" w:pos="7434"/>
              </w:tabs>
              <w:spacing w:before="120" w:after="120"/>
              <w:rPr>
                <w:rFonts w:asciiTheme="majorBidi" w:hAnsiTheme="majorBidi" w:cstheme="majorBidi"/>
                <w:b/>
              </w:rPr>
            </w:pPr>
            <w:r w:rsidRPr="00133EB9">
              <w:rPr>
                <w:rFonts w:asciiTheme="majorBidi" w:hAnsiTheme="majorBidi" w:cstheme="majorBidi"/>
                <w:b/>
              </w:rPr>
              <w:t>ITB 11.1 (</w:t>
            </w:r>
            <w:r w:rsidR="00386C2C" w:rsidRPr="00133EB9">
              <w:rPr>
                <w:rFonts w:asciiTheme="majorBidi" w:hAnsiTheme="majorBidi" w:cstheme="majorBidi"/>
                <w:b/>
              </w:rPr>
              <w:t>l</w:t>
            </w:r>
            <w:r w:rsidRPr="00133EB9">
              <w:rPr>
                <w:rFonts w:asciiTheme="majorBidi" w:hAnsiTheme="majorBidi" w:cstheme="majorBidi"/>
                <w:b/>
              </w:rPr>
              <w:t>)</w:t>
            </w:r>
          </w:p>
        </w:tc>
        <w:tc>
          <w:tcPr>
            <w:tcW w:w="8353" w:type="dxa"/>
            <w:tcBorders>
              <w:top w:val="single" w:sz="12" w:space="0" w:color="000000"/>
              <w:left w:val="single" w:sz="12" w:space="0" w:color="000000"/>
              <w:bottom w:val="single" w:sz="12" w:space="0" w:color="000000"/>
            </w:tcBorders>
            <w:shd w:val="clear" w:color="auto" w:fill="auto"/>
          </w:tcPr>
          <w:p w14:paraId="05EEE313" w14:textId="326B63AA" w:rsidR="001473CC" w:rsidRPr="00133EB9" w:rsidRDefault="007525D4" w:rsidP="007525D4">
            <w:pPr>
              <w:tabs>
                <w:tab w:val="right" w:pos="7254"/>
              </w:tabs>
              <w:spacing w:before="120" w:after="120"/>
              <w:rPr>
                <w:rFonts w:asciiTheme="majorBidi" w:hAnsiTheme="majorBidi" w:cstheme="majorBidi"/>
                <w:b/>
                <w:iCs/>
              </w:rPr>
            </w:pPr>
            <w:r w:rsidRPr="00133EB9">
              <w:rPr>
                <w:rFonts w:asciiTheme="majorBidi" w:hAnsiTheme="majorBidi" w:cstheme="majorBidi"/>
              </w:rPr>
              <w:t xml:space="preserve">The Bidder shall submit the following additional documents in its Bid: </w:t>
            </w:r>
          </w:p>
          <w:p w14:paraId="2AD4CFE8" w14:textId="77777777" w:rsidR="001473CC" w:rsidRPr="00133EB9" w:rsidRDefault="001473CC" w:rsidP="005B746F">
            <w:pPr>
              <w:numPr>
                <w:ilvl w:val="0"/>
                <w:numId w:val="160"/>
              </w:numPr>
              <w:tabs>
                <w:tab w:val="right" w:pos="7254"/>
              </w:tabs>
              <w:spacing w:after="0"/>
              <w:rPr>
                <w:rFonts w:asciiTheme="majorBidi" w:hAnsiTheme="majorBidi" w:cstheme="majorBidi"/>
                <w:bCs/>
                <w:iCs/>
              </w:rPr>
            </w:pPr>
            <w:bookmarkStart w:id="131" w:name="_Hlk168296356"/>
            <w:r w:rsidRPr="00133EB9">
              <w:rPr>
                <w:rFonts w:asciiTheme="majorBidi" w:hAnsiTheme="majorBidi" w:cstheme="majorBidi"/>
                <w:bCs/>
                <w:iCs/>
              </w:rPr>
              <w:t>Submissions shall be properly bound, paginated, initialized and serialized without any loose pages</w:t>
            </w:r>
          </w:p>
          <w:bookmarkEnd w:id="131"/>
          <w:p w14:paraId="4138B446" w14:textId="77777777" w:rsidR="001473CC" w:rsidRPr="00133EB9" w:rsidRDefault="001473CC" w:rsidP="005B746F">
            <w:pPr>
              <w:numPr>
                <w:ilvl w:val="0"/>
                <w:numId w:val="160"/>
              </w:numPr>
              <w:tabs>
                <w:tab w:val="right" w:pos="7254"/>
              </w:tabs>
              <w:spacing w:after="0"/>
              <w:rPr>
                <w:rFonts w:asciiTheme="majorBidi" w:hAnsiTheme="majorBidi" w:cstheme="majorBidi"/>
                <w:bCs/>
                <w:iCs/>
              </w:rPr>
            </w:pPr>
            <w:r w:rsidRPr="00133EB9">
              <w:rPr>
                <w:rFonts w:asciiTheme="majorBidi" w:hAnsiTheme="majorBidi" w:cstheme="majorBidi"/>
                <w:bCs/>
                <w:iCs/>
              </w:rPr>
              <w:t xml:space="preserve">A company profile including registered business address. </w:t>
            </w:r>
          </w:p>
          <w:p w14:paraId="3768B5BA" w14:textId="77777777" w:rsidR="001473CC" w:rsidRPr="00133EB9" w:rsidRDefault="001473CC" w:rsidP="005B746F">
            <w:pPr>
              <w:numPr>
                <w:ilvl w:val="0"/>
                <w:numId w:val="160"/>
              </w:numPr>
              <w:tabs>
                <w:tab w:val="right" w:pos="7254"/>
              </w:tabs>
              <w:spacing w:after="0"/>
              <w:rPr>
                <w:rFonts w:asciiTheme="majorBidi" w:hAnsiTheme="majorBidi" w:cstheme="majorBidi"/>
                <w:bCs/>
                <w:iCs/>
              </w:rPr>
            </w:pPr>
            <w:r w:rsidRPr="00133EB9">
              <w:rPr>
                <w:rFonts w:asciiTheme="majorBidi" w:hAnsiTheme="majorBidi" w:cstheme="majorBidi"/>
                <w:bCs/>
                <w:iCs/>
              </w:rPr>
              <w:t xml:space="preserve">Business Registration/Incorporation Certification issued by the relevant authority of the country of registration. </w:t>
            </w:r>
          </w:p>
          <w:p w14:paraId="4710614F" w14:textId="77777777" w:rsidR="001473CC" w:rsidRPr="00133EB9" w:rsidRDefault="001473CC" w:rsidP="005B746F">
            <w:pPr>
              <w:numPr>
                <w:ilvl w:val="0"/>
                <w:numId w:val="160"/>
              </w:numPr>
              <w:tabs>
                <w:tab w:val="right" w:pos="7254"/>
              </w:tabs>
              <w:spacing w:after="0"/>
              <w:rPr>
                <w:rFonts w:asciiTheme="majorBidi" w:hAnsiTheme="majorBidi" w:cstheme="majorBidi"/>
                <w:bCs/>
                <w:iCs/>
              </w:rPr>
            </w:pPr>
            <w:r w:rsidRPr="00133EB9">
              <w:rPr>
                <w:rFonts w:asciiTheme="majorBidi" w:hAnsiTheme="majorBidi" w:cstheme="majorBidi"/>
                <w:bCs/>
                <w:iCs/>
              </w:rPr>
              <w:t>Current business license/Certificate/permit or equivalent issued by the relevant government Ministry/Institution of the domicile country.</w:t>
            </w:r>
          </w:p>
          <w:p w14:paraId="5A71EB24" w14:textId="29C916C2" w:rsidR="001473CC" w:rsidRPr="00133EB9" w:rsidRDefault="001473CC" w:rsidP="005B746F">
            <w:pPr>
              <w:numPr>
                <w:ilvl w:val="0"/>
                <w:numId w:val="160"/>
              </w:numPr>
              <w:tabs>
                <w:tab w:val="right" w:pos="7254"/>
              </w:tabs>
              <w:spacing w:after="0"/>
              <w:rPr>
                <w:rFonts w:asciiTheme="majorBidi" w:hAnsiTheme="majorBidi" w:cstheme="majorBidi"/>
                <w:bCs/>
                <w:iCs/>
              </w:rPr>
            </w:pPr>
            <w:r w:rsidRPr="00133EB9">
              <w:rPr>
                <w:rFonts w:asciiTheme="majorBidi" w:hAnsiTheme="majorBidi" w:cstheme="majorBidi"/>
                <w:bCs/>
                <w:iCs/>
              </w:rPr>
              <w:t>Valid Tax Compliance Certificate (TTC)</w:t>
            </w:r>
            <w:r w:rsidR="00883EC3" w:rsidRPr="00133EB9">
              <w:rPr>
                <w:rFonts w:asciiTheme="majorBidi" w:hAnsiTheme="majorBidi" w:cstheme="majorBidi"/>
                <w:bCs/>
                <w:iCs/>
              </w:rPr>
              <w:t xml:space="preserve"> issued by the relevant authority of the country of registration.</w:t>
            </w:r>
          </w:p>
          <w:p w14:paraId="5F569CF1" w14:textId="77777777" w:rsidR="001473CC" w:rsidRPr="00133EB9" w:rsidRDefault="001473CC" w:rsidP="005B746F">
            <w:pPr>
              <w:numPr>
                <w:ilvl w:val="0"/>
                <w:numId w:val="160"/>
              </w:numPr>
              <w:tabs>
                <w:tab w:val="right" w:pos="7254"/>
              </w:tabs>
              <w:spacing w:after="0"/>
              <w:rPr>
                <w:rFonts w:asciiTheme="majorBidi" w:hAnsiTheme="majorBidi" w:cstheme="majorBidi"/>
                <w:bCs/>
                <w:iCs/>
              </w:rPr>
            </w:pPr>
            <w:r w:rsidRPr="00133EB9">
              <w:rPr>
                <w:rFonts w:asciiTheme="majorBidi" w:hAnsiTheme="majorBidi" w:cstheme="majorBidi"/>
                <w:bCs/>
                <w:iCs/>
              </w:rPr>
              <w:t>Duly completed and signed Code of Conduct for Contractor’s Personnel (ES).</w:t>
            </w:r>
          </w:p>
          <w:p w14:paraId="59E1A46A" w14:textId="44E2628F" w:rsidR="00323310" w:rsidRPr="00133EB9" w:rsidRDefault="00323310" w:rsidP="005B746F">
            <w:pPr>
              <w:numPr>
                <w:ilvl w:val="0"/>
                <w:numId w:val="160"/>
              </w:numPr>
              <w:tabs>
                <w:tab w:val="right" w:pos="7254"/>
              </w:tabs>
              <w:spacing w:after="0"/>
              <w:rPr>
                <w:rFonts w:asciiTheme="majorBidi" w:hAnsiTheme="majorBidi" w:cstheme="majorBidi"/>
                <w:bCs/>
                <w:iCs/>
              </w:rPr>
            </w:pPr>
            <w:r w:rsidRPr="00133EB9">
              <w:rPr>
                <w:rFonts w:asciiTheme="majorBidi" w:hAnsiTheme="majorBidi" w:cstheme="majorBidi"/>
                <w:bCs/>
                <w:iCs/>
              </w:rPr>
              <w:tab/>
              <w:t>The bidder should have an experience in Design, Supply, Installations, Testing and Commissioning for the PV Power Plant with an integration of BESS and Diesel Gensets. The bidder shall demonstrate to have carried out at least three (3No.)  projects which are completed with a minimum capacity of 500kWp PV with an associated 1</w:t>
            </w:r>
            <w:r w:rsidR="006C737C" w:rsidRPr="00133EB9">
              <w:rPr>
                <w:rFonts w:asciiTheme="majorBidi" w:hAnsiTheme="majorBidi" w:cstheme="majorBidi"/>
                <w:bCs/>
                <w:iCs/>
              </w:rPr>
              <w:t>000K</w:t>
            </w:r>
            <w:r w:rsidRPr="00133EB9">
              <w:rPr>
                <w:rFonts w:asciiTheme="majorBidi" w:hAnsiTheme="majorBidi" w:cstheme="majorBidi"/>
                <w:bCs/>
                <w:iCs/>
              </w:rPr>
              <w:t xml:space="preserve">Wh Battery Storage systems each. The projects shall have been carried out in the last </w:t>
            </w:r>
            <w:r w:rsidR="00B935C9">
              <w:rPr>
                <w:rFonts w:asciiTheme="majorBidi" w:hAnsiTheme="majorBidi" w:cstheme="majorBidi"/>
                <w:bCs/>
                <w:iCs/>
              </w:rPr>
              <w:t>eight (8</w:t>
            </w:r>
            <w:r w:rsidR="00B935C9" w:rsidRPr="009C00A1">
              <w:rPr>
                <w:rFonts w:asciiTheme="majorBidi" w:hAnsiTheme="majorBidi" w:cstheme="majorBidi"/>
                <w:bCs/>
                <w:iCs/>
              </w:rPr>
              <w:t xml:space="preserve">) </w:t>
            </w:r>
            <w:bookmarkStart w:id="132" w:name="_GoBack"/>
            <w:bookmarkEnd w:id="132"/>
            <w:r w:rsidRPr="00133EB9">
              <w:rPr>
                <w:rFonts w:asciiTheme="majorBidi" w:hAnsiTheme="majorBidi" w:cstheme="majorBidi"/>
                <w:bCs/>
                <w:iCs/>
              </w:rPr>
              <w:t>years and shall have been in satisfactory operation Six (6) months before the submission date. Completion Certificates, Award letters, signed contracts and summary pages of the final accounts shall be submitted for each together with the details of the contact personnel.</w:t>
            </w:r>
          </w:p>
          <w:p w14:paraId="17721369" w14:textId="77777777" w:rsidR="00FB5DF2" w:rsidRPr="00133EB9" w:rsidRDefault="00FB5DF2" w:rsidP="005B746F">
            <w:pPr>
              <w:numPr>
                <w:ilvl w:val="0"/>
                <w:numId w:val="160"/>
              </w:numPr>
              <w:tabs>
                <w:tab w:val="right" w:pos="7254"/>
              </w:tabs>
              <w:spacing w:after="0"/>
              <w:rPr>
                <w:rFonts w:asciiTheme="majorBidi" w:hAnsiTheme="majorBidi" w:cstheme="majorBidi"/>
                <w:bCs/>
                <w:i/>
                <w:iCs/>
                <w:lang w:val="en-GB"/>
              </w:rPr>
            </w:pPr>
            <w:r w:rsidRPr="00133EB9">
              <w:rPr>
                <w:rFonts w:asciiTheme="majorBidi" w:hAnsiTheme="majorBidi" w:cstheme="majorBidi"/>
                <w:bCs/>
                <w:iCs/>
                <w:lang w:val="en-GB"/>
              </w:rPr>
              <w:t>Manufacturer’s authorization forms from Manufacturers using forms provided in Section IV – Bid Forms</w:t>
            </w:r>
          </w:p>
          <w:p w14:paraId="0E5F6935" w14:textId="77777777" w:rsidR="00FB5DF2" w:rsidRPr="00133EB9" w:rsidRDefault="00FB5DF2" w:rsidP="005B746F">
            <w:pPr>
              <w:numPr>
                <w:ilvl w:val="4"/>
                <w:numId w:val="160"/>
              </w:numPr>
              <w:tabs>
                <w:tab w:val="right" w:pos="7254"/>
              </w:tabs>
              <w:spacing w:after="0"/>
              <w:rPr>
                <w:rFonts w:asciiTheme="majorBidi" w:hAnsiTheme="majorBidi" w:cstheme="majorBidi"/>
                <w:b/>
                <w:bCs/>
                <w:i/>
                <w:iCs/>
              </w:rPr>
            </w:pPr>
            <w:r w:rsidRPr="00133EB9">
              <w:rPr>
                <w:rFonts w:asciiTheme="majorBidi" w:hAnsiTheme="majorBidi" w:cstheme="majorBidi"/>
                <w:b/>
                <w:bCs/>
                <w:i/>
                <w:iCs/>
              </w:rPr>
              <w:t>Solar Photovoltaic Modules</w:t>
            </w:r>
          </w:p>
          <w:p w14:paraId="7D53C35B" w14:textId="77777777" w:rsidR="00FB5DF2" w:rsidRPr="00133EB9" w:rsidRDefault="00FB5DF2" w:rsidP="005B746F">
            <w:pPr>
              <w:numPr>
                <w:ilvl w:val="4"/>
                <w:numId w:val="160"/>
              </w:numPr>
              <w:tabs>
                <w:tab w:val="right" w:pos="7254"/>
              </w:tabs>
              <w:spacing w:after="0"/>
              <w:rPr>
                <w:rFonts w:asciiTheme="majorBidi" w:hAnsiTheme="majorBidi" w:cstheme="majorBidi"/>
                <w:b/>
                <w:bCs/>
                <w:i/>
                <w:iCs/>
              </w:rPr>
            </w:pPr>
            <w:r w:rsidRPr="00133EB9">
              <w:rPr>
                <w:rFonts w:asciiTheme="majorBidi" w:hAnsiTheme="majorBidi" w:cstheme="majorBidi"/>
                <w:b/>
                <w:bCs/>
                <w:i/>
                <w:iCs/>
              </w:rPr>
              <w:t>String PV Inverters (PCU)</w:t>
            </w:r>
          </w:p>
          <w:p w14:paraId="24B0D712" w14:textId="2599CFF1" w:rsidR="00FB5DF2" w:rsidRPr="00133EB9" w:rsidRDefault="00323310" w:rsidP="005B746F">
            <w:pPr>
              <w:numPr>
                <w:ilvl w:val="4"/>
                <w:numId w:val="160"/>
              </w:numPr>
              <w:tabs>
                <w:tab w:val="right" w:pos="7254"/>
              </w:tabs>
              <w:spacing w:after="0"/>
              <w:rPr>
                <w:rFonts w:asciiTheme="majorBidi" w:hAnsiTheme="majorBidi" w:cstheme="majorBidi"/>
                <w:b/>
                <w:bCs/>
                <w:i/>
                <w:iCs/>
              </w:rPr>
            </w:pPr>
            <w:r w:rsidRPr="00133EB9">
              <w:rPr>
                <w:rFonts w:asciiTheme="majorBidi" w:hAnsiTheme="majorBidi" w:cstheme="majorBidi"/>
                <w:b/>
                <w:bCs/>
                <w:i/>
                <w:iCs/>
              </w:rPr>
              <w:t>BESS</w:t>
            </w:r>
          </w:p>
          <w:p w14:paraId="2F3782E4" w14:textId="77777777" w:rsidR="00FB5DF2" w:rsidRPr="00133EB9" w:rsidRDefault="00FB5DF2" w:rsidP="005B746F">
            <w:pPr>
              <w:numPr>
                <w:ilvl w:val="4"/>
                <w:numId w:val="160"/>
              </w:numPr>
              <w:tabs>
                <w:tab w:val="right" w:pos="7254"/>
              </w:tabs>
              <w:spacing w:after="0"/>
              <w:rPr>
                <w:rFonts w:asciiTheme="majorBidi" w:hAnsiTheme="majorBidi" w:cstheme="majorBidi"/>
                <w:b/>
                <w:bCs/>
                <w:i/>
                <w:iCs/>
              </w:rPr>
            </w:pPr>
            <w:r w:rsidRPr="00133EB9">
              <w:rPr>
                <w:rFonts w:asciiTheme="majorBidi" w:hAnsiTheme="majorBidi" w:cstheme="majorBidi"/>
                <w:b/>
                <w:bCs/>
                <w:i/>
                <w:iCs/>
              </w:rPr>
              <w:t>Cables &amp; Conductors</w:t>
            </w:r>
          </w:p>
          <w:p w14:paraId="7FA524E3" w14:textId="18CB1689" w:rsidR="00FB5DF2" w:rsidRPr="00133EB9" w:rsidRDefault="00323310" w:rsidP="005B746F">
            <w:pPr>
              <w:numPr>
                <w:ilvl w:val="4"/>
                <w:numId w:val="160"/>
              </w:numPr>
              <w:tabs>
                <w:tab w:val="right" w:pos="7254"/>
              </w:tabs>
              <w:spacing w:after="0"/>
              <w:rPr>
                <w:rFonts w:asciiTheme="majorBidi" w:hAnsiTheme="majorBidi" w:cstheme="majorBidi"/>
                <w:b/>
                <w:bCs/>
                <w:i/>
                <w:iCs/>
              </w:rPr>
            </w:pPr>
            <w:r w:rsidRPr="00133EB9">
              <w:rPr>
                <w:rFonts w:asciiTheme="majorBidi" w:hAnsiTheme="majorBidi" w:cstheme="majorBidi"/>
                <w:b/>
                <w:bCs/>
                <w:i/>
                <w:iCs/>
              </w:rPr>
              <w:t xml:space="preserve">Distribution </w:t>
            </w:r>
            <w:r w:rsidR="00FB5DF2" w:rsidRPr="00133EB9">
              <w:rPr>
                <w:rFonts w:asciiTheme="majorBidi" w:hAnsiTheme="majorBidi" w:cstheme="majorBidi"/>
                <w:b/>
                <w:bCs/>
                <w:i/>
                <w:iCs/>
              </w:rPr>
              <w:t>Transformers</w:t>
            </w:r>
          </w:p>
          <w:p w14:paraId="77CDB5E5" w14:textId="395D0C5D" w:rsidR="00FB5DF2" w:rsidRPr="00133EB9" w:rsidRDefault="00FB5DF2" w:rsidP="005B746F">
            <w:pPr>
              <w:numPr>
                <w:ilvl w:val="4"/>
                <w:numId w:val="160"/>
              </w:numPr>
              <w:tabs>
                <w:tab w:val="right" w:pos="7254"/>
              </w:tabs>
              <w:spacing w:after="0"/>
              <w:rPr>
                <w:rFonts w:asciiTheme="majorBidi" w:hAnsiTheme="majorBidi" w:cstheme="majorBidi"/>
                <w:b/>
                <w:bCs/>
                <w:i/>
                <w:iCs/>
              </w:rPr>
            </w:pPr>
            <w:r w:rsidRPr="00133EB9">
              <w:rPr>
                <w:rFonts w:asciiTheme="majorBidi" w:hAnsiTheme="majorBidi" w:cstheme="majorBidi"/>
                <w:b/>
                <w:bCs/>
                <w:i/>
                <w:iCs/>
              </w:rPr>
              <w:t xml:space="preserve">11kV MV Panels </w:t>
            </w:r>
          </w:p>
          <w:p w14:paraId="29C80702" w14:textId="77777777" w:rsidR="00FB5DF2" w:rsidRPr="00133EB9" w:rsidRDefault="00FB5DF2" w:rsidP="005B746F">
            <w:pPr>
              <w:numPr>
                <w:ilvl w:val="0"/>
                <w:numId w:val="160"/>
              </w:numPr>
              <w:tabs>
                <w:tab w:val="right" w:pos="7254"/>
              </w:tabs>
              <w:spacing w:after="0"/>
              <w:rPr>
                <w:rFonts w:asciiTheme="majorBidi" w:hAnsiTheme="majorBidi" w:cstheme="majorBidi"/>
                <w:bCs/>
                <w:iCs/>
              </w:rPr>
            </w:pPr>
            <w:r w:rsidRPr="00133EB9">
              <w:rPr>
                <w:rFonts w:asciiTheme="majorBidi" w:hAnsiTheme="majorBidi" w:cstheme="majorBidi"/>
                <w:bCs/>
                <w:iCs/>
              </w:rPr>
              <w:t xml:space="preserve">For the above equipment Manufacturer’s ISO 9001:2008 or higher quality assurance certification or equivalent. </w:t>
            </w:r>
          </w:p>
          <w:p w14:paraId="79C19218" w14:textId="3B83E4B2" w:rsidR="00FB5DF2" w:rsidRPr="00133EB9" w:rsidRDefault="00FB5DF2" w:rsidP="005B746F">
            <w:pPr>
              <w:numPr>
                <w:ilvl w:val="0"/>
                <w:numId w:val="160"/>
              </w:numPr>
              <w:tabs>
                <w:tab w:val="right" w:pos="7254"/>
              </w:tabs>
              <w:spacing w:after="0"/>
              <w:rPr>
                <w:rFonts w:asciiTheme="majorBidi" w:hAnsiTheme="majorBidi" w:cstheme="majorBidi"/>
                <w:bCs/>
                <w:iCs/>
              </w:rPr>
            </w:pPr>
            <w:r w:rsidRPr="00133EB9">
              <w:rPr>
                <w:rFonts w:asciiTheme="majorBidi" w:hAnsiTheme="majorBidi" w:cstheme="majorBidi"/>
                <w:bCs/>
                <w:iCs/>
              </w:rPr>
              <w:t xml:space="preserve">Documentary evidence confirming that the Manufacturer </w:t>
            </w:r>
            <w:r w:rsidR="00595A17" w:rsidRPr="00133EB9">
              <w:rPr>
                <w:rFonts w:asciiTheme="majorBidi" w:hAnsiTheme="majorBidi" w:cstheme="majorBidi"/>
                <w:bCs/>
                <w:iCs/>
              </w:rPr>
              <w:t>is Tier 1 with</w:t>
            </w:r>
            <w:r w:rsidR="00CD33FE" w:rsidRPr="00133EB9">
              <w:rPr>
                <w:rFonts w:asciiTheme="majorBidi" w:hAnsiTheme="majorBidi" w:cstheme="majorBidi"/>
                <w:bCs/>
                <w:iCs/>
              </w:rPr>
              <w:t xml:space="preserve"> </w:t>
            </w:r>
            <w:r w:rsidR="00595A17" w:rsidRPr="00133EB9">
              <w:rPr>
                <w:rFonts w:asciiTheme="majorBidi" w:hAnsiTheme="majorBidi" w:cstheme="majorBidi"/>
                <w:bCs/>
                <w:iCs/>
              </w:rPr>
              <w:t>at least a</w:t>
            </w:r>
            <w:r w:rsidRPr="00133EB9">
              <w:rPr>
                <w:rFonts w:asciiTheme="majorBidi" w:hAnsiTheme="majorBidi" w:cstheme="majorBidi"/>
                <w:bCs/>
                <w:iCs/>
              </w:rPr>
              <w:t xml:space="preserve"> minimum 10 years’ experience of manufacturing similar equipment.</w:t>
            </w:r>
            <w:r w:rsidRPr="00133EB9">
              <w:rPr>
                <w:rFonts w:asciiTheme="majorBidi" w:hAnsiTheme="majorBidi" w:cstheme="majorBidi"/>
                <w:b/>
                <w:bCs/>
                <w:i/>
                <w:iCs/>
              </w:rPr>
              <w:t xml:space="preserve"> </w:t>
            </w:r>
            <w:r w:rsidRPr="00133EB9">
              <w:rPr>
                <w:rFonts w:asciiTheme="majorBidi" w:hAnsiTheme="majorBidi" w:cstheme="majorBidi"/>
                <w:bCs/>
                <w:iCs/>
              </w:rPr>
              <w:t xml:space="preserve">Documentary evidence shall include information of the factory locations. </w:t>
            </w:r>
          </w:p>
          <w:p w14:paraId="120E8FAB" w14:textId="77777777" w:rsidR="00FB5DF2" w:rsidRPr="00133EB9" w:rsidRDefault="00FB5DF2" w:rsidP="005B746F">
            <w:pPr>
              <w:numPr>
                <w:ilvl w:val="0"/>
                <w:numId w:val="160"/>
              </w:numPr>
              <w:tabs>
                <w:tab w:val="right" w:pos="7254"/>
              </w:tabs>
              <w:spacing w:after="0"/>
              <w:rPr>
                <w:rFonts w:asciiTheme="majorBidi" w:hAnsiTheme="majorBidi" w:cstheme="majorBidi"/>
                <w:bCs/>
                <w:i/>
                <w:iCs/>
              </w:rPr>
            </w:pPr>
            <w:r w:rsidRPr="00133EB9">
              <w:rPr>
                <w:rFonts w:asciiTheme="majorBidi" w:hAnsiTheme="majorBidi" w:cstheme="majorBidi"/>
                <w:bCs/>
                <w:iCs/>
              </w:rPr>
              <w:t xml:space="preserve">Manufacturer’s Warranty as stipulated in Section VII- Employers Requirements and specifications. </w:t>
            </w:r>
          </w:p>
          <w:p w14:paraId="53AA4ACB" w14:textId="77777777" w:rsidR="00FB5DF2" w:rsidRPr="00133EB9" w:rsidRDefault="00FB5DF2" w:rsidP="005B746F">
            <w:pPr>
              <w:numPr>
                <w:ilvl w:val="4"/>
                <w:numId w:val="160"/>
              </w:numPr>
              <w:tabs>
                <w:tab w:val="right" w:pos="7254"/>
              </w:tabs>
              <w:spacing w:after="0"/>
              <w:rPr>
                <w:rFonts w:asciiTheme="majorBidi" w:hAnsiTheme="majorBidi" w:cstheme="majorBidi"/>
                <w:b/>
                <w:bCs/>
                <w:i/>
                <w:iCs/>
              </w:rPr>
            </w:pPr>
            <w:r w:rsidRPr="00133EB9">
              <w:rPr>
                <w:rFonts w:asciiTheme="majorBidi" w:hAnsiTheme="majorBidi" w:cstheme="majorBidi"/>
                <w:b/>
                <w:bCs/>
                <w:i/>
                <w:iCs/>
              </w:rPr>
              <w:t>Solar Photovoltaic Modules</w:t>
            </w:r>
          </w:p>
          <w:p w14:paraId="47042603" w14:textId="704FD4E1" w:rsidR="00FB5DF2" w:rsidRPr="00133EB9" w:rsidRDefault="00CD33FE" w:rsidP="005B746F">
            <w:pPr>
              <w:numPr>
                <w:ilvl w:val="4"/>
                <w:numId w:val="160"/>
              </w:numPr>
              <w:tabs>
                <w:tab w:val="right" w:pos="7254"/>
              </w:tabs>
              <w:spacing w:after="0"/>
              <w:rPr>
                <w:rFonts w:asciiTheme="majorBidi" w:hAnsiTheme="majorBidi" w:cstheme="majorBidi"/>
                <w:b/>
                <w:bCs/>
                <w:i/>
                <w:iCs/>
              </w:rPr>
            </w:pPr>
            <w:r w:rsidRPr="00133EB9">
              <w:rPr>
                <w:rFonts w:asciiTheme="majorBidi" w:hAnsiTheme="majorBidi" w:cstheme="majorBidi"/>
                <w:b/>
                <w:bCs/>
                <w:i/>
                <w:iCs/>
              </w:rPr>
              <w:t xml:space="preserve">String </w:t>
            </w:r>
            <w:r w:rsidR="00FB5DF2" w:rsidRPr="00133EB9">
              <w:rPr>
                <w:rFonts w:asciiTheme="majorBidi" w:hAnsiTheme="majorBidi" w:cstheme="majorBidi"/>
                <w:b/>
                <w:bCs/>
                <w:i/>
                <w:iCs/>
              </w:rPr>
              <w:t xml:space="preserve">PV Inverters </w:t>
            </w:r>
            <w:r w:rsidRPr="00133EB9">
              <w:rPr>
                <w:rFonts w:asciiTheme="majorBidi" w:hAnsiTheme="majorBidi" w:cstheme="majorBidi"/>
                <w:b/>
                <w:bCs/>
                <w:i/>
                <w:iCs/>
              </w:rPr>
              <w:t>(PCU)</w:t>
            </w:r>
          </w:p>
          <w:p w14:paraId="053319E2" w14:textId="77948314" w:rsidR="00FB5DF2" w:rsidRPr="00133EB9" w:rsidRDefault="00CD33FE" w:rsidP="005B746F">
            <w:pPr>
              <w:numPr>
                <w:ilvl w:val="4"/>
                <w:numId w:val="160"/>
              </w:numPr>
              <w:tabs>
                <w:tab w:val="right" w:pos="7254"/>
              </w:tabs>
              <w:spacing w:after="0"/>
              <w:rPr>
                <w:rFonts w:asciiTheme="majorBidi" w:hAnsiTheme="majorBidi" w:cstheme="majorBidi"/>
                <w:b/>
                <w:bCs/>
                <w:i/>
                <w:iCs/>
              </w:rPr>
            </w:pPr>
            <w:r w:rsidRPr="00133EB9">
              <w:rPr>
                <w:rFonts w:asciiTheme="majorBidi" w:hAnsiTheme="majorBidi" w:cstheme="majorBidi"/>
                <w:b/>
                <w:bCs/>
                <w:i/>
                <w:iCs/>
              </w:rPr>
              <w:t>BESS</w:t>
            </w:r>
          </w:p>
          <w:p w14:paraId="5B8E9D45" w14:textId="77777777" w:rsidR="00FB5DF2" w:rsidRPr="00133EB9" w:rsidRDefault="00FB5DF2" w:rsidP="005B746F">
            <w:pPr>
              <w:numPr>
                <w:ilvl w:val="4"/>
                <w:numId w:val="160"/>
              </w:numPr>
              <w:tabs>
                <w:tab w:val="right" w:pos="7254"/>
              </w:tabs>
              <w:spacing w:after="0"/>
              <w:rPr>
                <w:rFonts w:asciiTheme="majorBidi" w:hAnsiTheme="majorBidi" w:cstheme="majorBidi"/>
                <w:b/>
                <w:bCs/>
                <w:i/>
                <w:iCs/>
              </w:rPr>
            </w:pPr>
            <w:r w:rsidRPr="00133EB9">
              <w:rPr>
                <w:rFonts w:asciiTheme="majorBidi" w:hAnsiTheme="majorBidi" w:cstheme="majorBidi"/>
                <w:b/>
                <w:bCs/>
                <w:i/>
                <w:iCs/>
              </w:rPr>
              <w:t>Cables &amp; Conductors</w:t>
            </w:r>
          </w:p>
          <w:p w14:paraId="09344F6A" w14:textId="54D7CB70" w:rsidR="00FB5DF2" w:rsidRPr="00133EB9" w:rsidRDefault="007A2091" w:rsidP="005B746F">
            <w:pPr>
              <w:numPr>
                <w:ilvl w:val="4"/>
                <w:numId w:val="160"/>
              </w:numPr>
              <w:tabs>
                <w:tab w:val="right" w:pos="7254"/>
              </w:tabs>
              <w:spacing w:after="0"/>
              <w:rPr>
                <w:rFonts w:asciiTheme="majorBidi" w:hAnsiTheme="majorBidi" w:cstheme="majorBidi"/>
                <w:b/>
                <w:bCs/>
                <w:i/>
                <w:iCs/>
              </w:rPr>
            </w:pPr>
            <w:r w:rsidRPr="00133EB9">
              <w:rPr>
                <w:rFonts w:asciiTheme="majorBidi" w:hAnsiTheme="majorBidi" w:cstheme="majorBidi"/>
                <w:b/>
                <w:bCs/>
                <w:i/>
                <w:iCs/>
              </w:rPr>
              <w:t xml:space="preserve">Power </w:t>
            </w:r>
            <w:r w:rsidR="00FB5DF2" w:rsidRPr="00133EB9">
              <w:rPr>
                <w:rFonts w:asciiTheme="majorBidi" w:hAnsiTheme="majorBidi" w:cstheme="majorBidi"/>
                <w:b/>
                <w:bCs/>
                <w:i/>
                <w:iCs/>
              </w:rPr>
              <w:t>Transformers</w:t>
            </w:r>
          </w:p>
          <w:p w14:paraId="3EB70449" w14:textId="42C38780" w:rsidR="007A2091" w:rsidRPr="00133EB9" w:rsidRDefault="007A2091" w:rsidP="005B746F">
            <w:pPr>
              <w:numPr>
                <w:ilvl w:val="4"/>
                <w:numId w:val="160"/>
              </w:numPr>
              <w:tabs>
                <w:tab w:val="right" w:pos="7254"/>
              </w:tabs>
              <w:spacing w:after="0"/>
              <w:rPr>
                <w:rFonts w:asciiTheme="majorBidi" w:hAnsiTheme="majorBidi" w:cstheme="majorBidi"/>
                <w:b/>
                <w:bCs/>
                <w:i/>
                <w:iCs/>
              </w:rPr>
            </w:pPr>
            <w:r w:rsidRPr="00133EB9">
              <w:rPr>
                <w:rFonts w:asciiTheme="majorBidi" w:hAnsiTheme="majorBidi" w:cstheme="majorBidi"/>
                <w:b/>
                <w:bCs/>
                <w:i/>
                <w:iCs/>
              </w:rPr>
              <w:t>SCADA &amp; EMS</w:t>
            </w:r>
          </w:p>
          <w:p w14:paraId="7B9F02A6" w14:textId="4D3ADD6B" w:rsidR="00FB5DF2" w:rsidRPr="00133EB9" w:rsidRDefault="007A2091" w:rsidP="005B746F">
            <w:pPr>
              <w:numPr>
                <w:ilvl w:val="4"/>
                <w:numId w:val="160"/>
              </w:numPr>
              <w:tabs>
                <w:tab w:val="right" w:pos="7254"/>
              </w:tabs>
              <w:spacing w:after="0"/>
              <w:rPr>
                <w:rFonts w:asciiTheme="majorBidi" w:hAnsiTheme="majorBidi" w:cstheme="majorBidi"/>
                <w:b/>
                <w:bCs/>
                <w:i/>
                <w:iCs/>
              </w:rPr>
            </w:pPr>
            <w:r w:rsidRPr="00133EB9">
              <w:rPr>
                <w:rFonts w:asciiTheme="majorBidi" w:hAnsiTheme="majorBidi" w:cstheme="majorBidi"/>
                <w:b/>
                <w:bCs/>
                <w:i/>
                <w:iCs/>
              </w:rPr>
              <w:t xml:space="preserve">MV/LV </w:t>
            </w:r>
            <w:r w:rsidR="000421C0" w:rsidRPr="00133EB9">
              <w:rPr>
                <w:rFonts w:asciiTheme="majorBidi" w:hAnsiTheme="majorBidi" w:cstheme="majorBidi"/>
                <w:b/>
                <w:bCs/>
                <w:i/>
                <w:iCs/>
              </w:rPr>
              <w:t xml:space="preserve">Combiner </w:t>
            </w:r>
            <w:r w:rsidR="00FB5DF2" w:rsidRPr="00133EB9">
              <w:rPr>
                <w:rFonts w:asciiTheme="majorBidi" w:hAnsiTheme="majorBidi" w:cstheme="majorBidi"/>
                <w:b/>
                <w:bCs/>
                <w:i/>
                <w:iCs/>
              </w:rPr>
              <w:t>Panels</w:t>
            </w:r>
          </w:p>
          <w:p w14:paraId="1E358754" w14:textId="77777777" w:rsidR="00FB5DF2" w:rsidRPr="00133EB9" w:rsidRDefault="00FB5DF2" w:rsidP="005B746F">
            <w:pPr>
              <w:numPr>
                <w:ilvl w:val="0"/>
                <w:numId w:val="160"/>
              </w:numPr>
              <w:tabs>
                <w:tab w:val="right" w:pos="7254"/>
              </w:tabs>
              <w:spacing w:after="0"/>
              <w:rPr>
                <w:rFonts w:asciiTheme="majorBidi" w:hAnsiTheme="majorBidi" w:cstheme="majorBidi"/>
                <w:bCs/>
                <w:i/>
                <w:iCs/>
              </w:rPr>
            </w:pPr>
            <w:r w:rsidRPr="00133EB9">
              <w:rPr>
                <w:rFonts w:asciiTheme="majorBidi" w:hAnsiTheme="majorBidi" w:cstheme="majorBidi"/>
                <w:bCs/>
                <w:iCs/>
              </w:rPr>
              <w:t>Guaranteed Technical Particulars (GTPs) duly completed and signed by the bidder/manufacturer as shown in Volume II, Employer’s Requirements, Technical Specifications and Drawings.</w:t>
            </w:r>
          </w:p>
          <w:p w14:paraId="06956016" w14:textId="77777777" w:rsidR="00FB5DF2" w:rsidRPr="00133EB9" w:rsidRDefault="00FB5DF2" w:rsidP="005B746F">
            <w:pPr>
              <w:numPr>
                <w:ilvl w:val="0"/>
                <w:numId w:val="160"/>
              </w:numPr>
              <w:tabs>
                <w:tab w:val="right" w:pos="7254"/>
              </w:tabs>
              <w:spacing w:after="0"/>
              <w:rPr>
                <w:rFonts w:asciiTheme="majorBidi" w:hAnsiTheme="majorBidi" w:cstheme="majorBidi"/>
                <w:bCs/>
                <w:iCs/>
              </w:rPr>
            </w:pPr>
            <w:r w:rsidRPr="00133EB9">
              <w:rPr>
                <w:rFonts w:asciiTheme="majorBidi" w:hAnsiTheme="majorBidi" w:cstheme="majorBidi"/>
                <w:bCs/>
                <w:iCs/>
              </w:rPr>
              <w:t>Type Test Reports and certificates from accredited laboratories as required in the technical specifications. Copies of Type Test Reports shall be given for the major equipment and the Reports shall meet the following requirements:</w:t>
            </w:r>
          </w:p>
          <w:p w14:paraId="2B93D2CE" w14:textId="77777777" w:rsidR="00FB5DF2" w:rsidRPr="00133EB9" w:rsidRDefault="00FB5DF2" w:rsidP="005B746F">
            <w:pPr>
              <w:numPr>
                <w:ilvl w:val="1"/>
                <w:numId w:val="160"/>
              </w:numPr>
              <w:tabs>
                <w:tab w:val="right" w:pos="7254"/>
              </w:tabs>
              <w:spacing w:after="0"/>
              <w:rPr>
                <w:rFonts w:asciiTheme="majorBidi" w:hAnsiTheme="majorBidi" w:cstheme="majorBidi"/>
                <w:bCs/>
                <w:iCs/>
              </w:rPr>
            </w:pPr>
            <w:r w:rsidRPr="00133EB9">
              <w:rPr>
                <w:rFonts w:asciiTheme="majorBidi" w:hAnsiTheme="majorBidi" w:cstheme="majorBidi"/>
                <w:bCs/>
                <w:iCs/>
              </w:rPr>
              <w:t>Type Test Reports shall have been carried out by a laboratory independent from the manufacturer or with the witness of an independent laboratory. Accreditation certificate for the testing laboratory shall be presented.</w:t>
            </w:r>
          </w:p>
          <w:p w14:paraId="610B061F" w14:textId="77777777" w:rsidR="00FB5DF2" w:rsidRPr="00133EB9" w:rsidRDefault="00FB5DF2" w:rsidP="005B746F">
            <w:pPr>
              <w:numPr>
                <w:ilvl w:val="1"/>
                <w:numId w:val="160"/>
              </w:numPr>
              <w:tabs>
                <w:tab w:val="right" w:pos="7254"/>
              </w:tabs>
              <w:spacing w:after="0"/>
              <w:rPr>
                <w:rFonts w:asciiTheme="majorBidi" w:hAnsiTheme="majorBidi" w:cstheme="majorBidi"/>
                <w:bCs/>
                <w:iCs/>
              </w:rPr>
            </w:pPr>
            <w:r w:rsidRPr="00133EB9">
              <w:rPr>
                <w:rFonts w:asciiTheme="majorBidi" w:hAnsiTheme="majorBidi" w:cstheme="majorBidi"/>
                <w:bCs/>
                <w:iCs/>
              </w:rPr>
              <w:t>Type Test Reports shall include all items tested and results confirming that they meet the requirements of applied standards as stipulated in this Request for Bids.</w:t>
            </w:r>
          </w:p>
          <w:p w14:paraId="7EF6B291" w14:textId="77777777" w:rsidR="00FB5DF2" w:rsidRPr="00133EB9" w:rsidRDefault="00FB5DF2" w:rsidP="005B746F">
            <w:pPr>
              <w:numPr>
                <w:ilvl w:val="1"/>
                <w:numId w:val="160"/>
              </w:numPr>
              <w:tabs>
                <w:tab w:val="right" w:pos="7254"/>
              </w:tabs>
              <w:spacing w:after="0"/>
              <w:rPr>
                <w:rFonts w:asciiTheme="majorBidi" w:hAnsiTheme="majorBidi" w:cstheme="majorBidi"/>
                <w:bCs/>
                <w:iCs/>
              </w:rPr>
            </w:pPr>
            <w:r w:rsidRPr="00133EB9">
              <w:rPr>
                <w:rFonts w:asciiTheme="majorBidi" w:hAnsiTheme="majorBidi" w:cstheme="majorBidi"/>
                <w:bCs/>
                <w:iCs/>
              </w:rPr>
              <w:t>Type Test reports shall have Report Numbers for authentication.</w:t>
            </w:r>
          </w:p>
          <w:p w14:paraId="592D66AD" w14:textId="77777777" w:rsidR="00FB5DF2" w:rsidRPr="00133EB9" w:rsidRDefault="00FB5DF2" w:rsidP="005B746F">
            <w:pPr>
              <w:numPr>
                <w:ilvl w:val="1"/>
                <w:numId w:val="160"/>
              </w:numPr>
              <w:tabs>
                <w:tab w:val="right" w:pos="7254"/>
              </w:tabs>
              <w:spacing w:after="0"/>
              <w:rPr>
                <w:rFonts w:asciiTheme="majorBidi" w:hAnsiTheme="majorBidi" w:cstheme="majorBidi"/>
                <w:bCs/>
                <w:iCs/>
              </w:rPr>
            </w:pPr>
            <w:r w:rsidRPr="00133EB9">
              <w:rPr>
                <w:rFonts w:asciiTheme="majorBidi" w:hAnsiTheme="majorBidi" w:cstheme="majorBidi"/>
                <w:bCs/>
                <w:iCs/>
              </w:rPr>
              <w:t>Accreditation Certificate of the testing Laboratory that issued the type test certificate</w:t>
            </w:r>
          </w:p>
          <w:p w14:paraId="3DC8DA62" w14:textId="77777777" w:rsidR="00FB5DF2" w:rsidRPr="00133EB9" w:rsidRDefault="00FB5DF2" w:rsidP="005B746F">
            <w:pPr>
              <w:numPr>
                <w:ilvl w:val="1"/>
                <w:numId w:val="160"/>
              </w:numPr>
              <w:tabs>
                <w:tab w:val="right" w:pos="7254"/>
              </w:tabs>
              <w:spacing w:after="0"/>
              <w:rPr>
                <w:rFonts w:asciiTheme="majorBidi" w:hAnsiTheme="majorBidi" w:cstheme="majorBidi"/>
                <w:bCs/>
                <w:iCs/>
              </w:rPr>
            </w:pPr>
            <w:r w:rsidRPr="00133EB9">
              <w:rPr>
                <w:rFonts w:asciiTheme="majorBidi" w:hAnsiTheme="majorBidi" w:cstheme="majorBidi"/>
                <w:bCs/>
                <w:iCs/>
              </w:rPr>
              <w:t>The major equipment for the purposes of this clause is:</w:t>
            </w:r>
          </w:p>
          <w:p w14:paraId="5D6EABC7" w14:textId="77777777" w:rsidR="00FB5DF2" w:rsidRPr="00133EB9" w:rsidRDefault="00FB5DF2" w:rsidP="005B746F">
            <w:pPr>
              <w:numPr>
                <w:ilvl w:val="4"/>
                <w:numId w:val="160"/>
              </w:numPr>
              <w:tabs>
                <w:tab w:val="right" w:pos="7254"/>
              </w:tabs>
              <w:spacing w:after="0"/>
              <w:rPr>
                <w:rFonts w:asciiTheme="majorBidi" w:hAnsiTheme="majorBidi" w:cstheme="majorBidi"/>
                <w:b/>
                <w:bCs/>
                <w:i/>
                <w:iCs/>
              </w:rPr>
            </w:pPr>
            <w:r w:rsidRPr="00133EB9">
              <w:rPr>
                <w:rFonts w:asciiTheme="majorBidi" w:hAnsiTheme="majorBidi" w:cstheme="majorBidi"/>
                <w:b/>
                <w:bCs/>
                <w:i/>
                <w:iCs/>
              </w:rPr>
              <w:t>Solar Photovoltaic Modules</w:t>
            </w:r>
          </w:p>
          <w:p w14:paraId="79C0EAC0" w14:textId="27CC4D69" w:rsidR="00FB5DF2" w:rsidRPr="00133EB9" w:rsidRDefault="0063357B" w:rsidP="005B746F">
            <w:pPr>
              <w:numPr>
                <w:ilvl w:val="4"/>
                <w:numId w:val="160"/>
              </w:numPr>
              <w:tabs>
                <w:tab w:val="right" w:pos="7254"/>
              </w:tabs>
              <w:spacing w:after="0"/>
              <w:rPr>
                <w:rFonts w:asciiTheme="majorBidi" w:hAnsiTheme="majorBidi" w:cstheme="majorBidi"/>
                <w:b/>
                <w:bCs/>
                <w:i/>
                <w:iCs/>
              </w:rPr>
            </w:pPr>
            <w:r w:rsidRPr="00133EB9">
              <w:rPr>
                <w:rFonts w:asciiTheme="majorBidi" w:hAnsiTheme="majorBidi" w:cstheme="majorBidi"/>
                <w:b/>
                <w:bCs/>
                <w:i/>
                <w:iCs/>
              </w:rPr>
              <w:t xml:space="preserve">String </w:t>
            </w:r>
            <w:r w:rsidR="00FB5DF2" w:rsidRPr="00133EB9">
              <w:rPr>
                <w:rFonts w:asciiTheme="majorBidi" w:hAnsiTheme="majorBidi" w:cstheme="majorBidi"/>
                <w:b/>
                <w:bCs/>
                <w:i/>
                <w:iCs/>
              </w:rPr>
              <w:t xml:space="preserve">PV Inverters </w:t>
            </w:r>
            <w:r w:rsidRPr="00133EB9">
              <w:rPr>
                <w:rFonts w:asciiTheme="majorBidi" w:hAnsiTheme="majorBidi" w:cstheme="majorBidi"/>
                <w:b/>
                <w:bCs/>
                <w:i/>
                <w:iCs/>
              </w:rPr>
              <w:t>(PCU)</w:t>
            </w:r>
          </w:p>
          <w:p w14:paraId="449CB26E" w14:textId="143B54B7" w:rsidR="00FB5DF2" w:rsidRPr="00133EB9" w:rsidRDefault="0063357B" w:rsidP="005B746F">
            <w:pPr>
              <w:numPr>
                <w:ilvl w:val="4"/>
                <w:numId w:val="160"/>
              </w:numPr>
              <w:tabs>
                <w:tab w:val="right" w:pos="7254"/>
              </w:tabs>
              <w:spacing w:after="0"/>
              <w:rPr>
                <w:rFonts w:asciiTheme="majorBidi" w:hAnsiTheme="majorBidi" w:cstheme="majorBidi"/>
                <w:b/>
                <w:bCs/>
                <w:i/>
                <w:iCs/>
              </w:rPr>
            </w:pPr>
            <w:r w:rsidRPr="00133EB9">
              <w:rPr>
                <w:rFonts w:asciiTheme="majorBidi" w:hAnsiTheme="majorBidi" w:cstheme="majorBidi"/>
                <w:b/>
                <w:bCs/>
                <w:i/>
                <w:iCs/>
              </w:rPr>
              <w:t>BESS</w:t>
            </w:r>
          </w:p>
          <w:p w14:paraId="4A75F8E8" w14:textId="77777777" w:rsidR="00FB5DF2" w:rsidRPr="00133EB9" w:rsidRDefault="00FB5DF2" w:rsidP="005B746F">
            <w:pPr>
              <w:numPr>
                <w:ilvl w:val="4"/>
                <w:numId w:val="160"/>
              </w:numPr>
              <w:tabs>
                <w:tab w:val="right" w:pos="7254"/>
              </w:tabs>
              <w:spacing w:after="0"/>
              <w:rPr>
                <w:rFonts w:asciiTheme="majorBidi" w:hAnsiTheme="majorBidi" w:cstheme="majorBidi"/>
                <w:b/>
                <w:bCs/>
                <w:i/>
                <w:iCs/>
              </w:rPr>
            </w:pPr>
            <w:r w:rsidRPr="00133EB9">
              <w:rPr>
                <w:rFonts w:asciiTheme="majorBidi" w:hAnsiTheme="majorBidi" w:cstheme="majorBidi"/>
                <w:b/>
                <w:bCs/>
                <w:i/>
                <w:iCs/>
              </w:rPr>
              <w:t>Cables &amp; Conductors</w:t>
            </w:r>
          </w:p>
          <w:p w14:paraId="2ADAB90B" w14:textId="38F899AA" w:rsidR="00FB5DF2" w:rsidRPr="00133EB9" w:rsidRDefault="007A2091" w:rsidP="005B746F">
            <w:pPr>
              <w:numPr>
                <w:ilvl w:val="4"/>
                <w:numId w:val="160"/>
              </w:numPr>
              <w:tabs>
                <w:tab w:val="right" w:pos="7254"/>
              </w:tabs>
              <w:spacing w:after="0"/>
              <w:rPr>
                <w:rFonts w:asciiTheme="majorBidi" w:hAnsiTheme="majorBidi" w:cstheme="majorBidi"/>
                <w:b/>
                <w:bCs/>
                <w:i/>
                <w:iCs/>
              </w:rPr>
            </w:pPr>
            <w:r w:rsidRPr="00133EB9">
              <w:rPr>
                <w:rFonts w:asciiTheme="majorBidi" w:hAnsiTheme="majorBidi" w:cstheme="majorBidi"/>
                <w:b/>
                <w:bCs/>
                <w:i/>
                <w:iCs/>
              </w:rPr>
              <w:t>Power</w:t>
            </w:r>
            <w:r w:rsidR="00FB5DF2" w:rsidRPr="00133EB9">
              <w:rPr>
                <w:rFonts w:asciiTheme="majorBidi" w:hAnsiTheme="majorBidi" w:cstheme="majorBidi"/>
                <w:b/>
                <w:bCs/>
                <w:i/>
                <w:iCs/>
              </w:rPr>
              <w:t xml:space="preserve"> transformers </w:t>
            </w:r>
          </w:p>
          <w:p w14:paraId="53F16785" w14:textId="4D6B5023" w:rsidR="002630CF" w:rsidRPr="00133EB9" w:rsidRDefault="002630CF" w:rsidP="002630CF">
            <w:pPr>
              <w:numPr>
                <w:ilvl w:val="4"/>
                <w:numId w:val="160"/>
              </w:numPr>
              <w:tabs>
                <w:tab w:val="right" w:pos="7254"/>
              </w:tabs>
              <w:spacing w:after="0"/>
              <w:rPr>
                <w:rFonts w:asciiTheme="majorBidi" w:hAnsiTheme="majorBidi" w:cstheme="majorBidi"/>
                <w:b/>
                <w:bCs/>
                <w:i/>
                <w:iCs/>
              </w:rPr>
            </w:pPr>
            <w:r w:rsidRPr="00133EB9">
              <w:rPr>
                <w:rFonts w:asciiTheme="majorBidi" w:hAnsiTheme="majorBidi" w:cstheme="majorBidi"/>
                <w:b/>
                <w:bCs/>
                <w:i/>
                <w:iCs/>
              </w:rPr>
              <w:t>SCADA &amp; EMS</w:t>
            </w:r>
          </w:p>
          <w:p w14:paraId="3CDD8FF3" w14:textId="40315512" w:rsidR="00FB5DF2" w:rsidRPr="00133EB9" w:rsidRDefault="0064440B" w:rsidP="005B746F">
            <w:pPr>
              <w:numPr>
                <w:ilvl w:val="4"/>
                <w:numId w:val="160"/>
              </w:numPr>
              <w:tabs>
                <w:tab w:val="right" w:pos="7254"/>
              </w:tabs>
              <w:spacing w:after="0"/>
              <w:rPr>
                <w:rFonts w:asciiTheme="majorBidi" w:hAnsiTheme="majorBidi" w:cstheme="majorBidi"/>
                <w:b/>
                <w:bCs/>
                <w:i/>
                <w:iCs/>
              </w:rPr>
            </w:pPr>
            <w:r w:rsidRPr="00133EB9">
              <w:rPr>
                <w:rFonts w:asciiTheme="majorBidi" w:hAnsiTheme="majorBidi" w:cstheme="majorBidi"/>
                <w:b/>
                <w:bCs/>
                <w:i/>
                <w:iCs/>
              </w:rPr>
              <w:t>MV/LV</w:t>
            </w:r>
            <w:r w:rsidR="00FB5DF2" w:rsidRPr="00133EB9">
              <w:rPr>
                <w:rFonts w:asciiTheme="majorBidi" w:hAnsiTheme="majorBidi" w:cstheme="majorBidi"/>
                <w:b/>
                <w:bCs/>
                <w:i/>
                <w:iCs/>
              </w:rPr>
              <w:t xml:space="preserve"> </w:t>
            </w:r>
            <w:r w:rsidR="0063357B" w:rsidRPr="00133EB9">
              <w:rPr>
                <w:rFonts w:asciiTheme="majorBidi" w:hAnsiTheme="majorBidi" w:cstheme="majorBidi"/>
                <w:b/>
                <w:bCs/>
                <w:i/>
                <w:iCs/>
              </w:rPr>
              <w:t xml:space="preserve">Combiner </w:t>
            </w:r>
            <w:r w:rsidR="00FB5DF2" w:rsidRPr="00133EB9">
              <w:rPr>
                <w:rFonts w:asciiTheme="majorBidi" w:hAnsiTheme="majorBidi" w:cstheme="majorBidi"/>
                <w:b/>
                <w:bCs/>
                <w:i/>
                <w:iCs/>
              </w:rPr>
              <w:t xml:space="preserve">Panels </w:t>
            </w:r>
          </w:p>
          <w:p w14:paraId="1AE83A1E" w14:textId="77777777" w:rsidR="00FB5DF2" w:rsidRPr="00133EB9" w:rsidRDefault="00FB5DF2" w:rsidP="005B746F">
            <w:pPr>
              <w:numPr>
                <w:ilvl w:val="0"/>
                <w:numId w:val="160"/>
              </w:numPr>
              <w:tabs>
                <w:tab w:val="right" w:pos="7254"/>
              </w:tabs>
              <w:spacing w:after="0"/>
              <w:rPr>
                <w:rFonts w:asciiTheme="majorBidi" w:hAnsiTheme="majorBidi" w:cstheme="majorBidi"/>
                <w:bCs/>
                <w:iCs/>
              </w:rPr>
            </w:pPr>
            <w:r w:rsidRPr="00133EB9">
              <w:rPr>
                <w:rFonts w:asciiTheme="majorBidi" w:hAnsiTheme="majorBidi" w:cstheme="majorBidi"/>
                <w:bCs/>
                <w:iCs/>
              </w:rPr>
              <w:t>Technical data sheet (brochures, catalogues, drawings) describing in detail the offered items. The particulars and catalogue numbers of the proposed equipment shall be highlighted</w:t>
            </w:r>
            <w:r w:rsidRPr="00133EB9">
              <w:rPr>
                <w:rFonts w:asciiTheme="majorBidi" w:hAnsiTheme="majorBidi" w:cstheme="majorBidi"/>
                <w:b/>
                <w:bCs/>
                <w:i/>
                <w:iCs/>
              </w:rPr>
              <w:t>.</w:t>
            </w:r>
          </w:p>
          <w:p w14:paraId="5A0A4665" w14:textId="77777777" w:rsidR="00FB5DF2" w:rsidRPr="00133EB9" w:rsidRDefault="00FB5DF2" w:rsidP="005B746F">
            <w:pPr>
              <w:numPr>
                <w:ilvl w:val="4"/>
                <w:numId w:val="160"/>
              </w:numPr>
              <w:tabs>
                <w:tab w:val="right" w:pos="7254"/>
              </w:tabs>
              <w:spacing w:after="0"/>
              <w:rPr>
                <w:rFonts w:asciiTheme="majorBidi" w:hAnsiTheme="majorBidi" w:cstheme="majorBidi"/>
                <w:b/>
                <w:bCs/>
                <w:i/>
                <w:iCs/>
              </w:rPr>
            </w:pPr>
            <w:r w:rsidRPr="00133EB9">
              <w:rPr>
                <w:rFonts w:asciiTheme="majorBidi" w:hAnsiTheme="majorBidi" w:cstheme="majorBidi"/>
                <w:b/>
                <w:bCs/>
                <w:i/>
                <w:iCs/>
              </w:rPr>
              <w:t>Solar Photovoltaic Modules</w:t>
            </w:r>
          </w:p>
          <w:p w14:paraId="573B850E" w14:textId="0610B519" w:rsidR="00FB5DF2" w:rsidRPr="00133EB9" w:rsidRDefault="00256506" w:rsidP="005B746F">
            <w:pPr>
              <w:numPr>
                <w:ilvl w:val="4"/>
                <w:numId w:val="160"/>
              </w:numPr>
              <w:tabs>
                <w:tab w:val="right" w:pos="7254"/>
              </w:tabs>
              <w:spacing w:after="0"/>
              <w:rPr>
                <w:rFonts w:asciiTheme="majorBidi" w:hAnsiTheme="majorBidi" w:cstheme="majorBidi"/>
                <w:b/>
                <w:bCs/>
                <w:i/>
                <w:iCs/>
              </w:rPr>
            </w:pPr>
            <w:r w:rsidRPr="00133EB9">
              <w:rPr>
                <w:rFonts w:asciiTheme="majorBidi" w:hAnsiTheme="majorBidi" w:cstheme="majorBidi"/>
                <w:b/>
                <w:bCs/>
                <w:i/>
                <w:iCs/>
              </w:rPr>
              <w:t xml:space="preserve">String </w:t>
            </w:r>
            <w:r w:rsidR="00FB5DF2" w:rsidRPr="00133EB9">
              <w:rPr>
                <w:rFonts w:asciiTheme="majorBidi" w:hAnsiTheme="majorBidi" w:cstheme="majorBidi"/>
                <w:b/>
                <w:bCs/>
                <w:i/>
                <w:iCs/>
              </w:rPr>
              <w:t xml:space="preserve">PV Inverters </w:t>
            </w:r>
            <w:r w:rsidRPr="00133EB9">
              <w:rPr>
                <w:rFonts w:asciiTheme="majorBidi" w:hAnsiTheme="majorBidi" w:cstheme="majorBidi"/>
                <w:b/>
                <w:bCs/>
                <w:i/>
                <w:iCs/>
              </w:rPr>
              <w:t>(PCU)</w:t>
            </w:r>
          </w:p>
          <w:p w14:paraId="51F806F3" w14:textId="5ADF9908" w:rsidR="00FB5DF2" w:rsidRPr="00133EB9" w:rsidRDefault="00256506" w:rsidP="005B746F">
            <w:pPr>
              <w:numPr>
                <w:ilvl w:val="4"/>
                <w:numId w:val="160"/>
              </w:numPr>
              <w:tabs>
                <w:tab w:val="right" w:pos="7254"/>
              </w:tabs>
              <w:spacing w:after="0"/>
              <w:rPr>
                <w:rFonts w:asciiTheme="majorBidi" w:hAnsiTheme="majorBidi" w:cstheme="majorBidi"/>
                <w:b/>
                <w:bCs/>
                <w:i/>
                <w:iCs/>
              </w:rPr>
            </w:pPr>
            <w:r w:rsidRPr="00133EB9">
              <w:rPr>
                <w:rFonts w:asciiTheme="majorBidi" w:hAnsiTheme="majorBidi" w:cstheme="majorBidi"/>
                <w:b/>
                <w:bCs/>
                <w:i/>
                <w:iCs/>
              </w:rPr>
              <w:t>BESS</w:t>
            </w:r>
          </w:p>
          <w:p w14:paraId="332F7809" w14:textId="77777777" w:rsidR="00FB5DF2" w:rsidRPr="00133EB9" w:rsidRDefault="00FB5DF2" w:rsidP="005B746F">
            <w:pPr>
              <w:numPr>
                <w:ilvl w:val="4"/>
                <w:numId w:val="160"/>
              </w:numPr>
              <w:tabs>
                <w:tab w:val="right" w:pos="7254"/>
              </w:tabs>
              <w:spacing w:after="0"/>
              <w:rPr>
                <w:rFonts w:asciiTheme="majorBidi" w:hAnsiTheme="majorBidi" w:cstheme="majorBidi"/>
                <w:b/>
                <w:bCs/>
                <w:i/>
                <w:iCs/>
              </w:rPr>
            </w:pPr>
            <w:r w:rsidRPr="00133EB9">
              <w:rPr>
                <w:rFonts w:asciiTheme="majorBidi" w:hAnsiTheme="majorBidi" w:cstheme="majorBidi"/>
                <w:b/>
                <w:bCs/>
                <w:i/>
                <w:iCs/>
              </w:rPr>
              <w:t>Cables &amp; Conductors</w:t>
            </w:r>
          </w:p>
          <w:p w14:paraId="3F1CD05B" w14:textId="51C3CA75" w:rsidR="00FB5DF2" w:rsidRPr="00133EB9" w:rsidRDefault="00FE2EC7" w:rsidP="005B746F">
            <w:pPr>
              <w:numPr>
                <w:ilvl w:val="4"/>
                <w:numId w:val="160"/>
              </w:numPr>
              <w:tabs>
                <w:tab w:val="right" w:pos="7254"/>
              </w:tabs>
              <w:spacing w:after="0"/>
              <w:rPr>
                <w:rFonts w:asciiTheme="majorBidi" w:hAnsiTheme="majorBidi" w:cstheme="majorBidi"/>
                <w:b/>
                <w:bCs/>
                <w:i/>
                <w:iCs/>
              </w:rPr>
            </w:pPr>
            <w:r w:rsidRPr="00133EB9">
              <w:rPr>
                <w:rFonts w:asciiTheme="majorBidi" w:hAnsiTheme="majorBidi" w:cstheme="majorBidi"/>
                <w:b/>
                <w:bCs/>
                <w:i/>
                <w:iCs/>
              </w:rPr>
              <w:t xml:space="preserve">Power </w:t>
            </w:r>
            <w:r w:rsidR="00FB5DF2" w:rsidRPr="00133EB9">
              <w:rPr>
                <w:rFonts w:asciiTheme="majorBidi" w:hAnsiTheme="majorBidi" w:cstheme="majorBidi"/>
                <w:b/>
                <w:bCs/>
                <w:i/>
                <w:iCs/>
              </w:rPr>
              <w:t>transformers</w:t>
            </w:r>
          </w:p>
          <w:p w14:paraId="1BB70C88" w14:textId="475C5F40" w:rsidR="002630CF" w:rsidRPr="00133EB9" w:rsidRDefault="002630CF" w:rsidP="002630CF">
            <w:pPr>
              <w:numPr>
                <w:ilvl w:val="4"/>
                <w:numId w:val="160"/>
              </w:numPr>
              <w:tabs>
                <w:tab w:val="right" w:pos="7254"/>
              </w:tabs>
              <w:spacing w:after="0"/>
              <w:rPr>
                <w:rFonts w:asciiTheme="majorBidi" w:hAnsiTheme="majorBidi" w:cstheme="majorBidi"/>
                <w:b/>
                <w:bCs/>
                <w:i/>
                <w:iCs/>
              </w:rPr>
            </w:pPr>
            <w:r w:rsidRPr="00133EB9">
              <w:rPr>
                <w:rFonts w:asciiTheme="majorBidi" w:hAnsiTheme="majorBidi" w:cstheme="majorBidi"/>
                <w:b/>
                <w:bCs/>
                <w:i/>
                <w:iCs/>
              </w:rPr>
              <w:t>SCADA &amp; EMS</w:t>
            </w:r>
          </w:p>
          <w:p w14:paraId="6288A634" w14:textId="12CE03A3" w:rsidR="00FB5DF2" w:rsidRPr="00133EB9" w:rsidRDefault="005B746F" w:rsidP="005B746F">
            <w:pPr>
              <w:numPr>
                <w:ilvl w:val="4"/>
                <w:numId w:val="160"/>
              </w:numPr>
              <w:tabs>
                <w:tab w:val="right" w:pos="7254"/>
              </w:tabs>
              <w:spacing w:after="0"/>
              <w:rPr>
                <w:rFonts w:asciiTheme="majorBidi" w:hAnsiTheme="majorBidi" w:cstheme="majorBidi"/>
                <w:b/>
                <w:bCs/>
                <w:i/>
                <w:iCs/>
              </w:rPr>
            </w:pPr>
            <w:r w:rsidRPr="00133EB9">
              <w:rPr>
                <w:rFonts w:asciiTheme="majorBidi" w:hAnsiTheme="majorBidi" w:cstheme="majorBidi"/>
                <w:b/>
                <w:bCs/>
                <w:i/>
                <w:iCs/>
              </w:rPr>
              <w:t xml:space="preserve">MV/LV </w:t>
            </w:r>
            <w:r w:rsidR="00256506" w:rsidRPr="00133EB9">
              <w:rPr>
                <w:rFonts w:asciiTheme="majorBidi" w:hAnsiTheme="majorBidi" w:cstheme="majorBidi"/>
                <w:b/>
                <w:bCs/>
                <w:i/>
                <w:iCs/>
              </w:rPr>
              <w:t xml:space="preserve">Combiner </w:t>
            </w:r>
            <w:r w:rsidR="00FB5DF2" w:rsidRPr="00133EB9">
              <w:rPr>
                <w:rFonts w:asciiTheme="majorBidi" w:hAnsiTheme="majorBidi" w:cstheme="majorBidi"/>
                <w:b/>
                <w:bCs/>
                <w:i/>
                <w:iCs/>
              </w:rPr>
              <w:t xml:space="preserve">Panels </w:t>
            </w:r>
          </w:p>
          <w:p w14:paraId="2F5D0158" w14:textId="77777777" w:rsidR="00FB5DF2" w:rsidRPr="00133EB9" w:rsidRDefault="00FB5DF2" w:rsidP="005B746F">
            <w:pPr>
              <w:numPr>
                <w:ilvl w:val="0"/>
                <w:numId w:val="160"/>
              </w:numPr>
              <w:tabs>
                <w:tab w:val="right" w:pos="7254"/>
              </w:tabs>
              <w:spacing w:after="0"/>
              <w:rPr>
                <w:rFonts w:asciiTheme="majorBidi" w:hAnsiTheme="majorBidi" w:cstheme="majorBidi"/>
                <w:bCs/>
                <w:iCs/>
              </w:rPr>
            </w:pPr>
            <w:r w:rsidRPr="00133EB9">
              <w:rPr>
                <w:rFonts w:asciiTheme="majorBidi" w:hAnsiTheme="majorBidi" w:cstheme="majorBidi"/>
                <w:bCs/>
                <w:iCs/>
              </w:rPr>
              <w:t xml:space="preserve">Preliminary Design of associated civil, structural, electrical &amp; mechanical systems including preparation of all necessary technical assumptions applied. The preliminary designs shall include calculations, system sizing, spare capacity, projected system losses etc. They shall also include all fault analysis, System response to both Steady &amp; Transient State. The design shall cover the major equipment such as </w:t>
            </w:r>
          </w:p>
          <w:p w14:paraId="1E094864" w14:textId="77777777" w:rsidR="00FB5DF2" w:rsidRPr="00133EB9" w:rsidRDefault="00FB5DF2" w:rsidP="005B746F">
            <w:pPr>
              <w:numPr>
                <w:ilvl w:val="4"/>
                <w:numId w:val="160"/>
              </w:numPr>
              <w:tabs>
                <w:tab w:val="right" w:pos="7254"/>
              </w:tabs>
              <w:spacing w:after="0"/>
              <w:rPr>
                <w:rFonts w:asciiTheme="majorBidi" w:hAnsiTheme="majorBidi" w:cstheme="majorBidi"/>
                <w:b/>
                <w:bCs/>
                <w:i/>
                <w:iCs/>
              </w:rPr>
            </w:pPr>
            <w:r w:rsidRPr="00133EB9">
              <w:rPr>
                <w:rFonts w:asciiTheme="majorBidi" w:hAnsiTheme="majorBidi" w:cstheme="majorBidi"/>
                <w:b/>
                <w:bCs/>
                <w:i/>
                <w:iCs/>
              </w:rPr>
              <w:t>Solar Photovoltaic Modules</w:t>
            </w:r>
          </w:p>
          <w:p w14:paraId="652AD960" w14:textId="77777777" w:rsidR="00FB5DF2" w:rsidRPr="00133EB9" w:rsidRDefault="00FB5DF2" w:rsidP="005B746F">
            <w:pPr>
              <w:numPr>
                <w:ilvl w:val="4"/>
                <w:numId w:val="160"/>
              </w:numPr>
              <w:tabs>
                <w:tab w:val="right" w:pos="7254"/>
              </w:tabs>
              <w:spacing w:after="0"/>
              <w:rPr>
                <w:rFonts w:asciiTheme="majorBidi" w:hAnsiTheme="majorBidi" w:cstheme="majorBidi"/>
                <w:b/>
                <w:bCs/>
                <w:i/>
                <w:iCs/>
              </w:rPr>
            </w:pPr>
            <w:r w:rsidRPr="00133EB9">
              <w:rPr>
                <w:rFonts w:asciiTheme="majorBidi" w:hAnsiTheme="majorBidi" w:cstheme="majorBidi"/>
                <w:b/>
                <w:bCs/>
                <w:i/>
                <w:iCs/>
              </w:rPr>
              <w:t xml:space="preserve">PV Inverters </w:t>
            </w:r>
          </w:p>
          <w:p w14:paraId="37E228CB" w14:textId="77777777" w:rsidR="00FB5DF2" w:rsidRPr="00133EB9" w:rsidRDefault="00FB5DF2" w:rsidP="005B746F">
            <w:pPr>
              <w:numPr>
                <w:ilvl w:val="4"/>
                <w:numId w:val="160"/>
              </w:numPr>
              <w:tabs>
                <w:tab w:val="right" w:pos="7254"/>
              </w:tabs>
              <w:spacing w:after="0"/>
              <w:rPr>
                <w:rFonts w:asciiTheme="majorBidi" w:hAnsiTheme="majorBidi" w:cstheme="majorBidi"/>
                <w:b/>
                <w:bCs/>
                <w:i/>
                <w:iCs/>
              </w:rPr>
            </w:pPr>
            <w:r w:rsidRPr="00133EB9">
              <w:rPr>
                <w:rFonts w:asciiTheme="majorBidi" w:hAnsiTheme="majorBidi" w:cstheme="majorBidi"/>
                <w:b/>
                <w:bCs/>
                <w:i/>
                <w:iCs/>
              </w:rPr>
              <w:t>Battery inverters</w:t>
            </w:r>
          </w:p>
          <w:p w14:paraId="7A43C351" w14:textId="77777777" w:rsidR="00FB5DF2" w:rsidRPr="00133EB9" w:rsidRDefault="00FB5DF2" w:rsidP="005B746F">
            <w:pPr>
              <w:numPr>
                <w:ilvl w:val="4"/>
                <w:numId w:val="160"/>
              </w:numPr>
              <w:tabs>
                <w:tab w:val="right" w:pos="7254"/>
              </w:tabs>
              <w:spacing w:after="0"/>
              <w:rPr>
                <w:rFonts w:asciiTheme="majorBidi" w:hAnsiTheme="majorBidi" w:cstheme="majorBidi"/>
                <w:b/>
                <w:bCs/>
                <w:i/>
                <w:iCs/>
              </w:rPr>
            </w:pPr>
            <w:r w:rsidRPr="00133EB9">
              <w:rPr>
                <w:rFonts w:asciiTheme="majorBidi" w:hAnsiTheme="majorBidi" w:cstheme="majorBidi"/>
                <w:b/>
                <w:bCs/>
                <w:i/>
                <w:iCs/>
              </w:rPr>
              <w:t>Batteries energy storage system (BESS)</w:t>
            </w:r>
          </w:p>
          <w:p w14:paraId="14A8F6E2" w14:textId="77777777" w:rsidR="00FB5DF2" w:rsidRPr="00133EB9" w:rsidRDefault="00FB5DF2" w:rsidP="005B746F">
            <w:pPr>
              <w:numPr>
                <w:ilvl w:val="4"/>
                <w:numId w:val="160"/>
              </w:numPr>
              <w:tabs>
                <w:tab w:val="right" w:pos="7254"/>
              </w:tabs>
              <w:spacing w:after="0"/>
              <w:rPr>
                <w:rFonts w:asciiTheme="majorBidi" w:hAnsiTheme="majorBidi" w:cstheme="majorBidi"/>
                <w:b/>
                <w:bCs/>
                <w:i/>
                <w:iCs/>
              </w:rPr>
            </w:pPr>
            <w:r w:rsidRPr="00133EB9">
              <w:rPr>
                <w:rFonts w:asciiTheme="majorBidi" w:hAnsiTheme="majorBidi" w:cstheme="majorBidi"/>
                <w:b/>
                <w:bCs/>
                <w:i/>
                <w:iCs/>
              </w:rPr>
              <w:t>Cables &amp; Conductors</w:t>
            </w:r>
          </w:p>
          <w:p w14:paraId="31140AB4" w14:textId="2677B1B2" w:rsidR="00FB5DF2" w:rsidRPr="00133EB9" w:rsidRDefault="00FB5DF2" w:rsidP="005B746F">
            <w:pPr>
              <w:numPr>
                <w:ilvl w:val="4"/>
                <w:numId w:val="160"/>
              </w:numPr>
              <w:tabs>
                <w:tab w:val="right" w:pos="7254"/>
              </w:tabs>
              <w:spacing w:after="0"/>
              <w:rPr>
                <w:rFonts w:asciiTheme="majorBidi" w:hAnsiTheme="majorBidi" w:cstheme="majorBidi"/>
                <w:b/>
                <w:bCs/>
                <w:i/>
                <w:iCs/>
              </w:rPr>
            </w:pPr>
            <w:r w:rsidRPr="00133EB9">
              <w:rPr>
                <w:rFonts w:asciiTheme="majorBidi" w:hAnsiTheme="majorBidi" w:cstheme="majorBidi"/>
                <w:b/>
                <w:bCs/>
                <w:i/>
                <w:iCs/>
              </w:rPr>
              <w:t>Step up Power Transformers and step-down distribution transformers</w:t>
            </w:r>
          </w:p>
          <w:p w14:paraId="08A8687D" w14:textId="05C3B343" w:rsidR="005B746F" w:rsidRPr="00133EB9" w:rsidRDefault="005B746F" w:rsidP="005B746F">
            <w:pPr>
              <w:numPr>
                <w:ilvl w:val="4"/>
                <w:numId w:val="160"/>
              </w:numPr>
              <w:tabs>
                <w:tab w:val="right" w:pos="7254"/>
              </w:tabs>
              <w:spacing w:after="0"/>
              <w:rPr>
                <w:rFonts w:asciiTheme="majorBidi" w:hAnsiTheme="majorBidi" w:cstheme="majorBidi"/>
                <w:b/>
                <w:bCs/>
                <w:i/>
                <w:iCs/>
              </w:rPr>
            </w:pPr>
            <w:r w:rsidRPr="00133EB9">
              <w:rPr>
                <w:rFonts w:asciiTheme="majorBidi" w:hAnsiTheme="majorBidi" w:cstheme="majorBidi"/>
                <w:b/>
                <w:bCs/>
                <w:i/>
                <w:iCs/>
              </w:rPr>
              <w:t>SCADA &amp; EMS</w:t>
            </w:r>
          </w:p>
          <w:p w14:paraId="2959A880" w14:textId="77777777" w:rsidR="00FB5DF2" w:rsidRPr="00133EB9" w:rsidRDefault="00FB5DF2" w:rsidP="005B746F">
            <w:pPr>
              <w:numPr>
                <w:ilvl w:val="4"/>
                <w:numId w:val="160"/>
              </w:numPr>
              <w:tabs>
                <w:tab w:val="right" w:pos="7254"/>
              </w:tabs>
              <w:spacing w:after="0"/>
              <w:rPr>
                <w:rFonts w:asciiTheme="majorBidi" w:hAnsiTheme="majorBidi" w:cstheme="majorBidi"/>
                <w:b/>
                <w:bCs/>
                <w:i/>
                <w:iCs/>
              </w:rPr>
            </w:pPr>
            <w:r w:rsidRPr="00133EB9">
              <w:rPr>
                <w:rFonts w:asciiTheme="majorBidi" w:hAnsiTheme="majorBidi" w:cstheme="majorBidi"/>
                <w:b/>
                <w:bCs/>
                <w:i/>
                <w:iCs/>
              </w:rPr>
              <w:t>Equipment rooms lay out and Containers</w:t>
            </w:r>
          </w:p>
          <w:p w14:paraId="6FA1F2E4" w14:textId="77777777" w:rsidR="00FB5DF2" w:rsidRPr="00133EB9" w:rsidRDefault="00FB5DF2" w:rsidP="005B746F">
            <w:pPr>
              <w:numPr>
                <w:ilvl w:val="4"/>
                <w:numId w:val="160"/>
              </w:numPr>
              <w:tabs>
                <w:tab w:val="right" w:pos="7254"/>
              </w:tabs>
              <w:spacing w:after="0"/>
              <w:rPr>
                <w:rFonts w:asciiTheme="majorBidi" w:hAnsiTheme="majorBidi" w:cstheme="majorBidi"/>
                <w:b/>
                <w:bCs/>
                <w:i/>
                <w:iCs/>
              </w:rPr>
            </w:pPr>
            <w:r w:rsidRPr="00133EB9">
              <w:rPr>
                <w:rFonts w:asciiTheme="majorBidi" w:hAnsiTheme="majorBidi" w:cstheme="majorBidi"/>
                <w:b/>
                <w:bCs/>
                <w:i/>
                <w:iCs/>
              </w:rPr>
              <w:t>Earth Mat and Lightning Protection Requirement</w:t>
            </w:r>
          </w:p>
          <w:p w14:paraId="32EFFE1A" w14:textId="04BAE81A" w:rsidR="00FB5DF2" w:rsidRPr="00133EB9" w:rsidRDefault="00FB5DF2" w:rsidP="005B746F">
            <w:pPr>
              <w:numPr>
                <w:ilvl w:val="4"/>
                <w:numId w:val="160"/>
              </w:numPr>
              <w:tabs>
                <w:tab w:val="right" w:pos="7254"/>
              </w:tabs>
              <w:spacing w:after="0"/>
              <w:rPr>
                <w:rFonts w:asciiTheme="majorBidi" w:hAnsiTheme="majorBidi" w:cstheme="majorBidi"/>
                <w:b/>
                <w:bCs/>
                <w:i/>
                <w:iCs/>
              </w:rPr>
            </w:pPr>
            <w:r w:rsidRPr="00133EB9">
              <w:rPr>
                <w:rFonts w:asciiTheme="majorBidi" w:hAnsiTheme="majorBidi" w:cstheme="majorBidi"/>
                <w:b/>
                <w:bCs/>
                <w:i/>
                <w:iCs/>
              </w:rPr>
              <w:t xml:space="preserve">11kV </w:t>
            </w:r>
            <w:r w:rsidR="001F1943" w:rsidRPr="00133EB9">
              <w:rPr>
                <w:rFonts w:asciiTheme="majorBidi" w:hAnsiTheme="majorBidi" w:cstheme="majorBidi"/>
                <w:b/>
                <w:bCs/>
                <w:i/>
                <w:iCs/>
              </w:rPr>
              <w:t xml:space="preserve">Combiner </w:t>
            </w:r>
            <w:r w:rsidRPr="00133EB9">
              <w:rPr>
                <w:rFonts w:asciiTheme="majorBidi" w:hAnsiTheme="majorBidi" w:cstheme="majorBidi"/>
                <w:b/>
                <w:bCs/>
                <w:i/>
                <w:iCs/>
              </w:rPr>
              <w:t>Panels</w:t>
            </w:r>
          </w:p>
          <w:p w14:paraId="3BF40D3A" w14:textId="77777777" w:rsidR="00FB5DF2" w:rsidRPr="00133EB9" w:rsidRDefault="00FB5DF2" w:rsidP="005B746F">
            <w:pPr>
              <w:numPr>
                <w:ilvl w:val="0"/>
                <w:numId w:val="160"/>
              </w:numPr>
              <w:tabs>
                <w:tab w:val="right" w:pos="7254"/>
              </w:tabs>
              <w:spacing w:after="0"/>
              <w:rPr>
                <w:rFonts w:asciiTheme="majorBidi" w:hAnsiTheme="majorBidi" w:cstheme="majorBidi"/>
                <w:bCs/>
                <w:iCs/>
                <w:lang w:val="en-GB"/>
              </w:rPr>
            </w:pPr>
            <w:bookmarkStart w:id="133" w:name="__RefHeading___Toc174244_3268881506"/>
            <w:bookmarkEnd w:id="133"/>
            <w:r w:rsidRPr="00133EB9">
              <w:rPr>
                <w:rFonts w:asciiTheme="majorBidi" w:hAnsiTheme="majorBidi" w:cstheme="majorBidi"/>
                <w:bCs/>
                <w:iCs/>
                <w:lang w:val="en-GB"/>
              </w:rPr>
              <w:t>Bidders to submit detailed Preliminary Concept Drawing in the form of electrical SLD (both in DWG and Auto Cad) showing all the various proposed system parts, their interconnectivity, Power flow, arrangement, ratings and quantities. DC SLD: - A single line diagram including a total overview of the electrical circuit of the DC part of the PV plant, namely from the PV modules to the inverters. In the diagram the following elements should be represented:</w:t>
            </w:r>
          </w:p>
          <w:p w14:paraId="1CAC457C" w14:textId="77777777" w:rsidR="00FB5DF2" w:rsidRPr="00133EB9" w:rsidRDefault="00FB5DF2" w:rsidP="002630CF">
            <w:pPr>
              <w:pStyle w:val="ListParagraph"/>
              <w:numPr>
                <w:ilvl w:val="0"/>
                <w:numId w:val="171"/>
              </w:numPr>
              <w:tabs>
                <w:tab w:val="right" w:pos="7254"/>
              </w:tabs>
              <w:spacing w:after="0"/>
              <w:rPr>
                <w:rFonts w:asciiTheme="majorBidi" w:hAnsiTheme="majorBidi" w:cstheme="majorBidi"/>
                <w:b/>
                <w:bCs/>
                <w:iCs/>
                <w:lang w:val="en-GB"/>
              </w:rPr>
            </w:pPr>
            <w:r w:rsidRPr="00133EB9">
              <w:rPr>
                <w:rFonts w:asciiTheme="majorBidi" w:hAnsiTheme="majorBidi" w:cstheme="majorBidi"/>
                <w:b/>
                <w:bCs/>
                <w:iCs/>
                <w:lang w:val="en-GB"/>
              </w:rPr>
              <w:t>Inverters and their locations;</w:t>
            </w:r>
          </w:p>
          <w:p w14:paraId="17F2709A" w14:textId="77777777" w:rsidR="00FB5DF2" w:rsidRPr="00133EB9" w:rsidRDefault="00FB5DF2" w:rsidP="002630CF">
            <w:pPr>
              <w:pStyle w:val="ListParagraph"/>
              <w:numPr>
                <w:ilvl w:val="0"/>
                <w:numId w:val="171"/>
              </w:numPr>
              <w:tabs>
                <w:tab w:val="right" w:pos="7254"/>
              </w:tabs>
              <w:spacing w:after="0"/>
              <w:rPr>
                <w:rFonts w:asciiTheme="majorBidi" w:hAnsiTheme="majorBidi" w:cstheme="majorBidi"/>
                <w:b/>
                <w:bCs/>
                <w:iCs/>
                <w:lang w:val="en-GB"/>
              </w:rPr>
            </w:pPr>
            <w:bookmarkStart w:id="134" w:name="__RefHeading___Toc174242_3268881506"/>
            <w:bookmarkEnd w:id="134"/>
            <w:r w:rsidRPr="00133EB9">
              <w:rPr>
                <w:rFonts w:asciiTheme="majorBidi" w:hAnsiTheme="majorBidi" w:cstheme="majorBidi"/>
                <w:b/>
                <w:bCs/>
                <w:iCs/>
                <w:lang w:val="en-GB"/>
              </w:rPr>
              <w:t>PV arrays;</w:t>
            </w:r>
          </w:p>
          <w:p w14:paraId="4AD69385" w14:textId="77777777" w:rsidR="00FB5DF2" w:rsidRPr="00133EB9" w:rsidRDefault="00FB5DF2" w:rsidP="002630CF">
            <w:pPr>
              <w:pStyle w:val="ListParagraph"/>
              <w:numPr>
                <w:ilvl w:val="0"/>
                <w:numId w:val="171"/>
              </w:numPr>
              <w:tabs>
                <w:tab w:val="right" w:pos="7254"/>
              </w:tabs>
              <w:spacing w:after="0"/>
              <w:rPr>
                <w:rFonts w:asciiTheme="majorBidi" w:hAnsiTheme="majorBidi" w:cstheme="majorBidi"/>
                <w:b/>
                <w:bCs/>
                <w:iCs/>
                <w:lang w:val="en-GB"/>
              </w:rPr>
            </w:pPr>
            <w:bookmarkStart w:id="135" w:name="__RefHeading___Toc174240_3268881506"/>
            <w:bookmarkEnd w:id="135"/>
            <w:r w:rsidRPr="00133EB9">
              <w:rPr>
                <w:rFonts w:asciiTheme="majorBidi" w:hAnsiTheme="majorBidi" w:cstheme="majorBidi"/>
                <w:b/>
                <w:bCs/>
                <w:iCs/>
                <w:lang w:val="en-GB"/>
              </w:rPr>
              <w:t>Combiner boxes;</w:t>
            </w:r>
          </w:p>
          <w:p w14:paraId="24E62B69" w14:textId="77777777" w:rsidR="00FB5DF2" w:rsidRPr="00133EB9" w:rsidRDefault="00FB5DF2" w:rsidP="002630CF">
            <w:pPr>
              <w:pStyle w:val="ListParagraph"/>
              <w:numPr>
                <w:ilvl w:val="0"/>
                <w:numId w:val="171"/>
              </w:numPr>
              <w:tabs>
                <w:tab w:val="right" w:pos="7254"/>
              </w:tabs>
              <w:spacing w:after="0"/>
              <w:rPr>
                <w:rFonts w:asciiTheme="majorBidi" w:hAnsiTheme="majorBidi" w:cstheme="majorBidi"/>
                <w:b/>
                <w:bCs/>
                <w:iCs/>
                <w:lang w:val="en-GB"/>
              </w:rPr>
            </w:pPr>
            <w:bookmarkStart w:id="136" w:name="__RefHeading___Toc174238_3268881506"/>
            <w:bookmarkEnd w:id="136"/>
            <w:r w:rsidRPr="00133EB9">
              <w:rPr>
                <w:rFonts w:asciiTheme="majorBidi" w:hAnsiTheme="majorBidi" w:cstheme="majorBidi"/>
                <w:b/>
                <w:bCs/>
                <w:iCs/>
                <w:lang w:val="en-GB"/>
              </w:rPr>
              <w:t>PV strings;</w:t>
            </w:r>
          </w:p>
          <w:p w14:paraId="2D1C29AC" w14:textId="77777777" w:rsidR="00FB5DF2" w:rsidRPr="00133EB9" w:rsidRDefault="00FB5DF2" w:rsidP="002630CF">
            <w:pPr>
              <w:pStyle w:val="ListParagraph"/>
              <w:numPr>
                <w:ilvl w:val="0"/>
                <w:numId w:val="171"/>
              </w:numPr>
              <w:tabs>
                <w:tab w:val="right" w:pos="7254"/>
              </w:tabs>
              <w:spacing w:after="0"/>
              <w:rPr>
                <w:rFonts w:asciiTheme="majorBidi" w:hAnsiTheme="majorBidi" w:cstheme="majorBidi"/>
                <w:b/>
                <w:bCs/>
                <w:iCs/>
                <w:lang w:val="en-GB"/>
              </w:rPr>
            </w:pPr>
            <w:bookmarkStart w:id="137" w:name="__RefHeading___Toc174236_3268881506"/>
            <w:bookmarkEnd w:id="137"/>
            <w:r w:rsidRPr="00133EB9">
              <w:rPr>
                <w:rFonts w:asciiTheme="majorBidi" w:hAnsiTheme="majorBidi" w:cstheme="majorBidi"/>
                <w:b/>
                <w:bCs/>
                <w:iCs/>
                <w:lang w:val="en-GB"/>
              </w:rPr>
              <w:t>DC cables;</w:t>
            </w:r>
          </w:p>
          <w:p w14:paraId="2C776CC0" w14:textId="77777777" w:rsidR="00FB5DF2" w:rsidRPr="00133EB9" w:rsidRDefault="00FB5DF2" w:rsidP="002630CF">
            <w:pPr>
              <w:pStyle w:val="ListParagraph"/>
              <w:numPr>
                <w:ilvl w:val="0"/>
                <w:numId w:val="171"/>
              </w:numPr>
              <w:tabs>
                <w:tab w:val="right" w:pos="7254"/>
              </w:tabs>
              <w:spacing w:after="0"/>
              <w:rPr>
                <w:rFonts w:asciiTheme="majorBidi" w:hAnsiTheme="majorBidi" w:cstheme="majorBidi"/>
                <w:b/>
                <w:bCs/>
                <w:iCs/>
                <w:lang w:val="en-GB"/>
              </w:rPr>
            </w:pPr>
            <w:bookmarkStart w:id="138" w:name="__RefHeading___Toc174234_3268881506"/>
            <w:bookmarkEnd w:id="138"/>
            <w:r w:rsidRPr="00133EB9">
              <w:rPr>
                <w:rFonts w:asciiTheme="majorBidi" w:hAnsiTheme="majorBidi" w:cstheme="majorBidi"/>
                <w:b/>
                <w:bCs/>
                <w:iCs/>
                <w:lang w:val="en-GB"/>
              </w:rPr>
              <w:t>Earthing system;</w:t>
            </w:r>
          </w:p>
          <w:p w14:paraId="7C93BD3D" w14:textId="77777777" w:rsidR="00FB5DF2" w:rsidRPr="00133EB9" w:rsidRDefault="00FB5DF2" w:rsidP="002630CF">
            <w:pPr>
              <w:pStyle w:val="ListParagraph"/>
              <w:numPr>
                <w:ilvl w:val="0"/>
                <w:numId w:val="171"/>
              </w:numPr>
              <w:tabs>
                <w:tab w:val="right" w:pos="7254"/>
              </w:tabs>
              <w:spacing w:after="0"/>
              <w:rPr>
                <w:rFonts w:asciiTheme="majorBidi" w:hAnsiTheme="majorBidi" w:cstheme="majorBidi"/>
                <w:b/>
                <w:bCs/>
                <w:iCs/>
                <w:lang w:val="en-GB"/>
              </w:rPr>
            </w:pPr>
            <w:bookmarkStart w:id="139" w:name="__RefHeading___Toc174232_3268881506"/>
            <w:bookmarkEnd w:id="139"/>
            <w:r w:rsidRPr="00133EB9">
              <w:rPr>
                <w:rFonts w:asciiTheme="majorBidi" w:hAnsiTheme="majorBidi" w:cstheme="majorBidi"/>
                <w:b/>
                <w:bCs/>
                <w:iCs/>
                <w:lang w:val="en-GB"/>
              </w:rPr>
              <w:t>Disconnectors and DC protection;</w:t>
            </w:r>
          </w:p>
          <w:p w14:paraId="4ACFD5E7" w14:textId="77777777" w:rsidR="00FB5DF2" w:rsidRPr="00133EB9" w:rsidRDefault="00FB5DF2" w:rsidP="002630CF">
            <w:pPr>
              <w:pStyle w:val="ListParagraph"/>
              <w:numPr>
                <w:ilvl w:val="0"/>
                <w:numId w:val="171"/>
              </w:numPr>
              <w:tabs>
                <w:tab w:val="right" w:pos="7254"/>
              </w:tabs>
              <w:spacing w:after="0"/>
              <w:rPr>
                <w:rFonts w:asciiTheme="majorBidi" w:hAnsiTheme="majorBidi" w:cstheme="majorBidi"/>
                <w:b/>
                <w:bCs/>
                <w:iCs/>
                <w:lang w:val="en-GB"/>
              </w:rPr>
            </w:pPr>
            <w:bookmarkStart w:id="140" w:name="__RefHeading___Toc174230_3268881506"/>
            <w:bookmarkEnd w:id="140"/>
            <w:r w:rsidRPr="00133EB9">
              <w:rPr>
                <w:rFonts w:asciiTheme="majorBidi" w:hAnsiTheme="majorBidi" w:cstheme="majorBidi"/>
                <w:b/>
                <w:bCs/>
                <w:iCs/>
                <w:lang w:val="en-GB"/>
              </w:rPr>
              <w:t>Batteries and the power conversion systems (PCS).</w:t>
            </w:r>
          </w:p>
          <w:p w14:paraId="224DEBCA" w14:textId="77777777" w:rsidR="00FB5DF2" w:rsidRPr="00133EB9" w:rsidRDefault="00FB5DF2" w:rsidP="005B746F">
            <w:pPr>
              <w:numPr>
                <w:ilvl w:val="0"/>
                <w:numId w:val="160"/>
              </w:numPr>
              <w:tabs>
                <w:tab w:val="right" w:pos="7254"/>
              </w:tabs>
              <w:spacing w:after="0"/>
              <w:rPr>
                <w:rFonts w:asciiTheme="majorBidi" w:hAnsiTheme="majorBidi" w:cstheme="majorBidi"/>
                <w:bCs/>
                <w:iCs/>
                <w:lang w:val="en-GB"/>
              </w:rPr>
            </w:pPr>
            <w:r w:rsidRPr="00133EB9">
              <w:rPr>
                <w:rFonts w:asciiTheme="majorBidi" w:hAnsiTheme="majorBidi" w:cstheme="majorBidi"/>
                <w:bCs/>
                <w:iCs/>
                <w:lang w:val="en-GB"/>
              </w:rPr>
              <w:t>Also, shall submit AC SLD: -</w:t>
            </w:r>
            <w:r w:rsidRPr="00133EB9">
              <w:rPr>
                <w:rFonts w:asciiTheme="majorBidi" w:hAnsiTheme="majorBidi" w:cstheme="majorBidi"/>
                <w:bCs/>
                <w:iCs/>
                <w:u w:val="single"/>
                <w:lang w:val="en-GB"/>
              </w:rPr>
              <w:t xml:space="preserve"> </w:t>
            </w:r>
            <w:r w:rsidRPr="00133EB9">
              <w:rPr>
                <w:rFonts w:asciiTheme="majorBidi" w:hAnsiTheme="majorBidi" w:cstheme="majorBidi"/>
                <w:bCs/>
                <w:iCs/>
                <w:lang w:val="en-GB"/>
              </w:rPr>
              <w:t>A single line diagram including a total overview of the electrical circuit of the AC part of the PV plant, namely from the inverters to the injection point (evacuation). In the diagram the following elements should be represented:</w:t>
            </w:r>
          </w:p>
          <w:p w14:paraId="225B7B4D" w14:textId="77777777" w:rsidR="00FB5DF2" w:rsidRPr="00133EB9" w:rsidRDefault="00FB5DF2" w:rsidP="002630CF">
            <w:pPr>
              <w:numPr>
                <w:ilvl w:val="0"/>
                <w:numId w:val="172"/>
              </w:numPr>
              <w:tabs>
                <w:tab w:val="right" w:pos="7254"/>
              </w:tabs>
              <w:spacing w:after="0"/>
              <w:rPr>
                <w:rFonts w:asciiTheme="majorBidi" w:hAnsiTheme="majorBidi" w:cstheme="majorBidi"/>
                <w:b/>
                <w:bCs/>
                <w:iCs/>
                <w:lang w:val="en-GB"/>
              </w:rPr>
            </w:pPr>
            <w:bookmarkStart w:id="141" w:name="__RefHeading___Toc174226_3268881506"/>
            <w:bookmarkEnd w:id="141"/>
            <w:r w:rsidRPr="00133EB9">
              <w:rPr>
                <w:rFonts w:asciiTheme="majorBidi" w:hAnsiTheme="majorBidi" w:cstheme="majorBidi"/>
                <w:b/>
                <w:bCs/>
                <w:iCs/>
                <w:lang w:val="en-GB"/>
              </w:rPr>
              <w:t>AC switch gear;</w:t>
            </w:r>
          </w:p>
          <w:p w14:paraId="2A96076D" w14:textId="77777777" w:rsidR="00FB5DF2" w:rsidRPr="00133EB9" w:rsidRDefault="00FB5DF2" w:rsidP="002630CF">
            <w:pPr>
              <w:numPr>
                <w:ilvl w:val="0"/>
                <w:numId w:val="172"/>
              </w:numPr>
              <w:tabs>
                <w:tab w:val="right" w:pos="7254"/>
              </w:tabs>
              <w:spacing w:after="0"/>
              <w:rPr>
                <w:rFonts w:asciiTheme="majorBidi" w:hAnsiTheme="majorBidi" w:cstheme="majorBidi"/>
                <w:b/>
                <w:bCs/>
                <w:iCs/>
                <w:lang w:val="en-GB"/>
              </w:rPr>
            </w:pPr>
            <w:bookmarkStart w:id="142" w:name="__RefHeading___Toc174224_3268881506"/>
            <w:bookmarkEnd w:id="142"/>
            <w:r w:rsidRPr="00133EB9">
              <w:rPr>
                <w:rFonts w:asciiTheme="majorBidi" w:hAnsiTheme="majorBidi" w:cstheme="majorBidi"/>
                <w:b/>
                <w:bCs/>
                <w:iCs/>
                <w:lang w:val="en-GB"/>
              </w:rPr>
              <w:t xml:space="preserve">Power and distribution transformers </w:t>
            </w:r>
          </w:p>
          <w:p w14:paraId="58A79AE4" w14:textId="77777777" w:rsidR="00FB5DF2" w:rsidRPr="00133EB9" w:rsidRDefault="00FB5DF2" w:rsidP="002630CF">
            <w:pPr>
              <w:numPr>
                <w:ilvl w:val="0"/>
                <w:numId w:val="172"/>
              </w:numPr>
              <w:tabs>
                <w:tab w:val="right" w:pos="7254"/>
              </w:tabs>
              <w:spacing w:after="0"/>
              <w:rPr>
                <w:rFonts w:asciiTheme="majorBidi" w:hAnsiTheme="majorBidi" w:cstheme="majorBidi"/>
                <w:b/>
                <w:bCs/>
                <w:iCs/>
                <w:lang w:val="en-GB"/>
              </w:rPr>
            </w:pPr>
            <w:bookmarkStart w:id="143" w:name="__RefHeading___Toc174222_3268881506"/>
            <w:bookmarkEnd w:id="143"/>
            <w:r w:rsidRPr="00133EB9">
              <w:rPr>
                <w:rFonts w:asciiTheme="majorBidi" w:hAnsiTheme="majorBidi" w:cstheme="majorBidi"/>
                <w:b/>
                <w:bCs/>
                <w:iCs/>
                <w:lang w:val="en-GB"/>
              </w:rPr>
              <w:t>AC cables and transmission lines;</w:t>
            </w:r>
          </w:p>
          <w:p w14:paraId="30EE02CF" w14:textId="77777777" w:rsidR="00FB5DF2" w:rsidRPr="00133EB9" w:rsidRDefault="00FB5DF2" w:rsidP="002630CF">
            <w:pPr>
              <w:numPr>
                <w:ilvl w:val="0"/>
                <w:numId w:val="172"/>
              </w:numPr>
              <w:tabs>
                <w:tab w:val="right" w:pos="7254"/>
              </w:tabs>
              <w:spacing w:after="0"/>
              <w:rPr>
                <w:rFonts w:asciiTheme="majorBidi" w:hAnsiTheme="majorBidi" w:cstheme="majorBidi"/>
                <w:b/>
                <w:bCs/>
                <w:iCs/>
                <w:lang w:val="en-GB"/>
              </w:rPr>
            </w:pPr>
            <w:bookmarkStart w:id="144" w:name="__RefHeading___Toc174220_3268881506"/>
            <w:bookmarkStart w:id="145" w:name="__RefHeading___Toc174218_3268881506"/>
            <w:bookmarkEnd w:id="144"/>
            <w:bookmarkEnd w:id="145"/>
            <w:r w:rsidRPr="00133EB9">
              <w:rPr>
                <w:rFonts w:asciiTheme="majorBidi" w:hAnsiTheme="majorBidi" w:cstheme="majorBidi"/>
                <w:b/>
                <w:bCs/>
                <w:iCs/>
                <w:lang w:val="en-GB"/>
              </w:rPr>
              <w:t>Data acquisition system (SCADA);</w:t>
            </w:r>
          </w:p>
          <w:p w14:paraId="01510859" w14:textId="77777777" w:rsidR="00804B60" w:rsidRPr="00133EB9" w:rsidRDefault="00804B60" w:rsidP="00804B60">
            <w:pPr>
              <w:tabs>
                <w:tab w:val="right" w:pos="7254"/>
              </w:tabs>
              <w:spacing w:after="0"/>
              <w:rPr>
                <w:rFonts w:asciiTheme="majorBidi" w:hAnsiTheme="majorBidi" w:cstheme="majorBidi"/>
                <w:b/>
                <w:bCs/>
                <w:iCs/>
                <w:lang w:val="en-GB"/>
              </w:rPr>
            </w:pPr>
          </w:p>
          <w:p w14:paraId="4B43D076" w14:textId="77777777" w:rsidR="00804B60" w:rsidRPr="00133EB9" w:rsidRDefault="00804B60" w:rsidP="005B746F">
            <w:pPr>
              <w:numPr>
                <w:ilvl w:val="0"/>
                <w:numId w:val="160"/>
              </w:numPr>
              <w:tabs>
                <w:tab w:val="right" w:pos="7254"/>
              </w:tabs>
              <w:spacing w:after="0"/>
              <w:rPr>
                <w:rFonts w:asciiTheme="majorBidi" w:hAnsiTheme="majorBidi" w:cstheme="majorBidi"/>
                <w:bCs/>
                <w:iCs/>
              </w:rPr>
            </w:pPr>
            <w:r w:rsidRPr="00133EB9">
              <w:rPr>
                <w:rFonts w:asciiTheme="majorBidi" w:hAnsiTheme="majorBidi" w:cstheme="majorBidi"/>
                <w:bCs/>
                <w:iCs/>
              </w:rPr>
              <w:t xml:space="preserve">Detailed design of the proposed system showing all necessary technical assumptions applied, calculations, system sizing, spare capacity, projected system losses etc. The design shall cover the major equipment/devices including Modules, Arrays, Mounting Module Structures, Combiners, Inverters, Battery Inverters, Batteries, Communication &amp; Monitoring system, Switchgears, Protection, Earthing and Lightning Protection, Cables (both DC &amp; AC), HVAC system and any other system required to make the </w:t>
            </w:r>
            <w:r w:rsidRPr="00133EB9">
              <w:rPr>
                <w:rFonts w:asciiTheme="majorBidi" w:hAnsiTheme="majorBidi" w:cstheme="majorBidi"/>
                <w:bCs/>
                <w:iCs/>
                <w:lang w:val="en-GB"/>
              </w:rPr>
              <w:t xml:space="preserve">mini-grid </w:t>
            </w:r>
            <w:r w:rsidRPr="00133EB9">
              <w:rPr>
                <w:rFonts w:asciiTheme="majorBidi" w:hAnsiTheme="majorBidi" w:cstheme="majorBidi"/>
                <w:bCs/>
                <w:iCs/>
              </w:rPr>
              <w:t xml:space="preserve">functional. Bidders to submit electrical schematic diagram of the proposed PV systems design and configuration showing the main equipment/components and control equipment/switchgear, their interconnection, and the power flows. </w:t>
            </w:r>
          </w:p>
          <w:p w14:paraId="0C379460" w14:textId="481EF734" w:rsidR="00804B60" w:rsidRPr="00133EB9" w:rsidRDefault="00804B60" w:rsidP="005B746F">
            <w:pPr>
              <w:numPr>
                <w:ilvl w:val="0"/>
                <w:numId w:val="160"/>
              </w:numPr>
              <w:tabs>
                <w:tab w:val="right" w:pos="7254"/>
              </w:tabs>
              <w:spacing w:after="0"/>
              <w:rPr>
                <w:rFonts w:asciiTheme="majorBidi" w:hAnsiTheme="majorBidi" w:cstheme="majorBidi"/>
                <w:bCs/>
                <w:iCs/>
              </w:rPr>
            </w:pPr>
            <w:r w:rsidRPr="00133EB9">
              <w:rPr>
                <w:rFonts w:asciiTheme="majorBidi" w:hAnsiTheme="majorBidi" w:cstheme="majorBidi"/>
                <w:bCs/>
                <w:iCs/>
              </w:rPr>
              <w:t>Statement of adherence to technical specifications. This should be in form of a clause-by-clause commentary on the Procuring Entity’s Technical Specifications demonstrating substantial responsiveness of the specifications.</w:t>
            </w:r>
          </w:p>
          <w:p w14:paraId="1973A7F8" w14:textId="77777777" w:rsidR="00FB5DF2" w:rsidRPr="00133EB9" w:rsidRDefault="00FB5DF2" w:rsidP="005B746F">
            <w:pPr>
              <w:numPr>
                <w:ilvl w:val="0"/>
                <w:numId w:val="160"/>
              </w:numPr>
              <w:tabs>
                <w:tab w:val="right" w:pos="7254"/>
              </w:tabs>
              <w:spacing w:after="0"/>
              <w:rPr>
                <w:rFonts w:asciiTheme="majorBidi" w:hAnsiTheme="majorBidi" w:cstheme="majorBidi"/>
                <w:bCs/>
                <w:iCs/>
              </w:rPr>
            </w:pPr>
            <w:r w:rsidRPr="00133EB9">
              <w:rPr>
                <w:rFonts w:asciiTheme="majorBidi" w:hAnsiTheme="majorBidi" w:cstheme="majorBidi"/>
                <w:bCs/>
                <w:iCs/>
              </w:rPr>
              <w:t>A statement of deviations and exceptions to the provisions of the Technical Specifications.</w:t>
            </w:r>
          </w:p>
          <w:p w14:paraId="5024CB75" w14:textId="599A9813" w:rsidR="00756C1D" w:rsidRPr="00133EB9" w:rsidRDefault="00756C1D" w:rsidP="005B746F">
            <w:pPr>
              <w:numPr>
                <w:ilvl w:val="0"/>
                <w:numId w:val="160"/>
              </w:numPr>
              <w:tabs>
                <w:tab w:val="right" w:pos="7254"/>
              </w:tabs>
              <w:spacing w:after="0"/>
              <w:rPr>
                <w:rFonts w:asciiTheme="majorBidi" w:hAnsiTheme="majorBidi" w:cstheme="majorBidi"/>
                <w:bCs/>
                <w:iCs/>
              </w:rPr>
            </w:pPr>
            <w:r w:rsidRPr="00133EB9">
              <w:rPr>
                <w:rFonts w:asciiTheme="majorBidi" w:hAnsiTheme="majorBidi" w:cstheme="majorBidi"/>
                <w:bCs/>
                <w:iCs/>
                <w:lang w:val="en-GB"/>
              </w:rPr>
              <w:t xml:space="preserve">Clear program showing the FAT plans. </w:t>
            </w:r>
          </w:p>
          <w:p w14:paraId="5D0F9937" w14:textId="77777777" w:rsidR="00FB5DF2" w:rsidRPr="00133EB9" w:rsidRDefault="00FB5DF2" w:rsidP="005B746F">
            <w:pPr>
              <w:numPr>
                <w:ilvl w:val="0"/>
                <w:numId w:val="160"/>
              </w:numPr>
              <w:tabs>
                <w:tab w:val="right" w:pos="7254"/>
              </w:tabs>
              <w:spacing w:after="0"/>
              <w:rPr>
                <w:rFonts w:asciiTheme="majorBidi" w:hAnsiTheme="majorBidi" w:cstheme="majorBidi"/>
                <w:bCs/>
                <w:iCs/>
              </w:rPr>
            </w:pPr>
            <w:r w:rsidRPr="00133EB9">
              <w:rPr>
                <w:rFonts w:asciiTheme="majorBidi" w:hAnsiTheme="majorBidi" w:cstheme="majorBidi"/>
                <w:bCs/>
                <w:iCs/>
              </w:rPr>
              <w:t xml:space="preserve">Proposed Construction Method statement. </w:t>
            </w:r>
          </w:p>
          <w:p w14:paraId="3A75B330" w14:textId="77777777" w:rsidR="00FB5DF2" w:rsidRPr="00133EB9" w:rsidRDefault="00FB5DF2" w:rsidP="005B746F">
            <w:pPr>
              <w:numPr>
                <w:ilvl w:val="0"/>
                <w:numId w:val="160"/>
              </w:numPr>
              <w:tabs>
                <w:tab w:val="right" w:pos="7254"/>
              </w:tabs>
              <w:spacing w:after="0"/>
              <w:rPr>
                <w:rFonts w:asciiTheme="majorBidi" w:hAnsiTheme="majorBidi" w:cstheme="majorBidi"/>
                <w:bCs/>
                <w:iCs/>
              </w:rPr>
            </w:pPr>
            <w:r w:rsidRPr="00133EB9">
              <w:rPr>
                <w:rFonts w:asciiTheme="majorBidi" w:hAnsiTheme="majorBidi" w:cstheme="majorBidi"/>
                <w:bCs/>
                <w:iCs/>
              </w:rPr>
              <w:t xml:space="preserve">Proposed Site organogram </w:t>
            </w:r>
          </w:p>
          <w:p w14:paraId="50681AF8" w14:textId="77777777" w:rsidR="00FB5DF2" w:rsidRPr="00133EB9" w:rsidRDefault="00FB5DF2" w:rsidP="005B746F">
            <w:pPr>
              <w:numPr>
                <w:ilvl w:val="0"/>
                <w:numId w:val="160"/>
              </w:numPr>
              <w:tabs>
                <w:tab w:val="right" w:pos="7254"/>
              </w:tabs>
              <w:spacing w:after="0"/>
              <w:rPr>
                <w:rFonts w:asciiTheme="majorBidi" w:hAnsiTheme="majorBidi" w:cstheme="majorBidi"/>
                <w:bCs/>
                <w:iCs/>
              </w:rPr>
            </w:pPr>
            <w:r w:rsidRPr="00133EB9">
              <w:rPr>
                <w:rFonts w:asciiTheme="majorBidi" w:hAnsiTheme="majorBidi" w:cstheme="majorBidi"/>
                <w:bCs/>
                <w:iCs/>
              </w:rPr>
              <w:t>Detailed Implementation program (Gantt chart) showing the start and finish date for mobilization, design, manufacture, factory acceptance testing, delivery for all goods to site, construction/Installations, testing, commissioning and start of operational acceptance of the plant.</w:t>
            </w:r>
          </w:p>
          <w:p w14:paraId="44DF7077" w14:textId="77777777" w:rsidR="00FB5DF2" w:rsidRPr="00133EB9" w:rsidRDefault="00FB5DF2" w:rsidP="005B746F">
            <w:pPr>
              <w:numPr>
                <w:ilvl w:val="0"/>
                <w:numId w:val="160"/>
              </w:numPr>
              <w:tabs>
                <w:tab w:val="right" w:pos="7254"/>
              </w:tabs>
              <w:spacing w:after="0"/>
              <w:rPr>
                <w:rFonts w:asciiTheme="majorBidi" w:hAnsiTheme="majorBidi" w:cstheme="majorBidi"/>
                <w:bCs/>
                <w:iCs/>
              </w:rPr>
            </w:pPr>
            <w:r w:rsidRPr="00133EB9">
              <w:rPr>
                <w:rFonts w:asciiTheme="majorBidi" w:hAnsiTheme="majorBidi" w:cstheme="majorBidi"/>
                <w:bCs/>
                <w:iCs/>
              </w:rPr>
              <w:t>Proposed Project Risk &amp; Mitigation Plan</w:t>
            </w:r>
          </w:p>
          <w:p w14:paraId="1B8F6974" w14:textId="2CD31295" w:rsidR="00FB5DF2" w:rsidRPr="00133EB9" w:rsidRDefault="00FB5DF2" w:rsidP="000B5E36">
            <w:pPr>
              <w:numPr>
                <w:ilvl w:val="0"/>
                <w:numId w:val="160"/>
              </w:numPr>
              <w:tabs>
                <w:tab w:val="right" w:pos="7254"/>
              </w:tabs>
              <w:spacing w:after="0"/>
              <w:rPr>
                <w:rFonts w:asciiTheme="majorBidi" w:hAnsiTheme="majorBidi" w:cstheme="majorBidi"/>
                <w:bCs/>
                <w:iCs/>
              </w:rPr>
            </w:pPr>
            <w:r w:rsidRPr="00133EB9">
              <w:rPr>
                <w:rFonts w:asciiTheme="majorBidi" w:hAnsiTheme="majorBidi" w:cstheme="majorBidi"/>
                <w:bCs/>
                <w:iCs/>
              </w:rPr>
              <w:t>Grievance redress mechanism as stipulated in Section III of the Evaluation criteria.</w:t>
            </w:r>
          </w:p>
          <w:p w14:paraId="3E0A0AE0" w14:textId="77777777" w:rsidR="000378A9" w:rsidRPr="00133EB9" w:rsidRDefault="000378A9" w:rsidP="000378A9">
            <w:pPr>
              <w:tabs>
                <w:tab w:val="right" w:pos="4860"/>
              </w:tabs>
              <w:spacing w:before="80" w:after="80"/>
              <w:rPr>
                <w:rFonts w:asciiTheme="majorBidi" w:hAnsiTheme="majorBidi" w:cstheme="majorBidi"/>
                <w:b/>
              </w:rPr>
            </w:pPr>
            <w:r w:rsidRPr="00133EB9">
              <w:rPr>
                <w:rFonts w:asciiTheme="majorBidi" w:hAnsiTheme="majorBidi" w:cstheme="majorBidi"/>
                <w:b/>
              </w:rPr>
              <w:t xml:space="preserve">Code of Conduct for Contractor’s Personnel (ES) </w:t>
            </w:r>
          </w:p>
          <w:p w14:paraId="2250013A" w14:textId="7F092DB7" w:rsidR="000378A9" w:rsidRPr="00133EB9" w:rsidRDefault="000378A9" w:rsidP="000378A9">
            <w:pPr>
              <w:spacing w:before="240"/>
              <w:rPr>
                <w:rFonts w:asciiTheme="majorBidi" w:hAnsiTheme="majorBidi" w:cstheme="majorBidi"/>
              </w:rPr>
            </w:pPr>
            <w:bookmarkStart w:id="146" w:name="_Hlk534206068"/>
            <w:r w:rsidRPr="00133EB9">
              <w:rPr>
                <w:rFonts w:asciiTheme="majorBidi" w:hAnsiTheme="majorBidi" w:cstheme="majorBidi"/>
              </w:rPr>
              <w:t xml:space="preserve">The Bidder shall submit its Code of Conduct that will apply to the </w:t>
            </w:r>
            <w:bookmarkStart w:id="147" w:name="_Hlk27053770"/>
            <w:r w:rsidRPr="00133EB9">
              <w:rPr>
                <w:rFonts w:asciiTheme="majorBidi" w:hAnsiTheme="majorBidi" w:cstheme="majorBidi"/>
              </w:rPr>
              <w:t xml:space="preserve">Contractor’s Personnel (as defined in GCC Sub- Clause 1) employed for the execution of Installation Services (defined in GCC Sub- Clause 1) at the Site (or other places </w:t>
            </w:r>
            <w:r w:rsidRPr="00133EB9">
              <w:rPr>
                <w:rFonts w:asciiTheme="majorBidi" w:hAnsiTheme="majorBidi" w:cstheme="majorBidi"/>
                <w:noProof/>
              </w:rPr>
              <w:t>in the country where the Site is located)</w:t>
            </w:r>
            <w:bookmarkEnd w:id="147"/>
            <w:r w:rsidRPr="00133EB9">
              <w:rPr>
                <w:rFonts w:asciiTheme="majorBidi" w:hAnsiTheme="majorBidi" w:cstheme="majorBidi"/>
              </w:rPr>
              <w:t xml:space="preserve">, to ensure compliance with the Contractor’s Environmental and Social (ES) obligations under the Contract. The Bidder shall use for this purpose the Code of Conduct form provided in Section IV. No substantial modifications shall be made to this form, except that the Bidder may introduce additional requirements, including as necessary to take into account specific Contract issues/risks.  </w:t>
            </w:r>
            <w:bookmarkEnd w:id="146"/>
          </w:p>
          <w:p w14:paraId="724BDD57" w14:textId="77777777" w:rsidR="000378A9" w:rsidRPr="00133EB9" w:rsidRDefault="000378A9" w:rsidP="000378A9">
            <w:pPr>
              <w:tabs>
                <w:tab w:val="right" w:pos="4860"/>
              </w:tabs>
              <w:spacing w:before="240" w:after="80"/>
              <w:rPr>
                <w:rFonts w:asciiTheme="majorBidi" w:hAnsiTheme="majorBidi" w:cstheme="majorBidi"/>
                <w:b/>
              </w:rPr>
            </w:pPr>
            <w:r w:rsidRPr="00133EB9">
              <w:rPr>
                <w:rFonts w:asciiTheme="majorBidi" w:hAnsiTheme="majorBidi" w:cstheme="majorBidi"/>
                <w:b/>
              </w:rPr>
              <w:t>Management Strategies and Implementation Plans (MSIP) to manage the (ES) risks</w:t>
            </w:r>
          </w:p>
          <w:p w14:paraId="6D27B8C0" w14:textId="368BA8AF" w:rsidR="000B5E36" w:rsidRPr="00133EB9" w:rsidRDefault="000378A9" w:rsidP="000B5E36">
            <w:pPr>
              <w:tabs>
                <w:tab w:val="right" w:pos="4860"/>
              </w:tabs>
              <w:spacing w:before="80" w:after="80"/>
              <w:rPr>
                <w:rFonts w:asciiTheme="majorBidi" w:hAnsiTheme="majorBidi" w:cstheme="majorBidi"/>
                <w:i/>
                <w:iCs/>
              </w:rPr>
            </w:pPr>
            <w:r w:rsidRPr="00133EB9">
              <w:rPr>
                <w:rFonts w:asciiTheme="majorBidi" w:hAnsiTheme="majorBidi" w:cstheme="majorBidi"/>
              </w:rPr>
              <w:t>The Bidder shall submit</w:t>
            </w:r>
            <w:r w:rsidRPr="00133EB9">
              <w:rPr>
                <w:rFonts w:asciiTheme="majorBidi" w:hAnsiTheme="majorBidi" w:cstheme="majorBidi"/>
                <w:i/>
              </w:rPr>
              <w:t xml:space="preserve"> </w:t>
            </w:r>
            <w:r w:rsidRPr="00133EB9">
              <w:rPr>
                <w:rFonts w:asciiTheme="majorBidi" w:hAnsiTheme="majorBidi" w:cstheme="majorBidi"/>
              </w:rPr>
              <w:t xml:space="preserve">Management Strategies and Implementation Plans (MSIPs) to manage the following key Environmental and Social (ES) risks: </w:t>
            </w:r>
          </w:p>
          <w:p w14:paraId="069A8183" w14:textId="5EA4A3AB" w:rsidR="00C3003F" w:rsidRPr="00133EB9" w:rsidRDefault="00C3003F" w:rsidP="00C37FC3">
            <w:pPr>
              <w:numPr>
                <w:ilvl w:val="0"/>
                <w:numId w:val="173"/>
              </w:numPr>
              <w:tabs>
                <w:tab w:val="right" w:pos="7254"/>
              </w:tabs>
              <w:spacing w:before="120" w:after="120"/>
              <w:rPr>
                <w:rFonts w:asciiTheme="majorBidi" w:hAnsiTheme="majorBidi" w:cstheme="majorBidi"/>
                <w:bCs/>
                <w:iCs/>
              </w:rPr>
            </w:pPr>
            <w:r w:rsidRPr="00133EB9">
              <w:rPr>
                <w:rFonts w:asciiTheme="majorBidi" w:hAnsiTheme="majorBidi" w:cstheme="majorBidi"/>
                <w:bCs/>
                <w:iCs/>
              </w:rPr>
              <w:t>Construction and Community Health and Safety Management Plans to ensure the safety of all construction workers and local host communities from project hazards,</w:t>
            </w:r>
          </w:p>
          <w:p w14:paraId="706725B3" w14:textId="77777777" w:rsidR="00C3003F" w:rsidRPr="00133EB9" w:rsidRDefault="00C3003F" w:rsidP="00C37FC3">
            <w:pPr>
              <w:numPr>
                <w:ilvl w:val="0"/>
                <w:numId w:val="173"/>
              </w:numPr>
              <w:tabs>
                <w:tab w:val="right" w:pos="7254"/>
              </w:tabs>
              <w:spacing w:before="120" w:after="120"/>
              <w:rPr>
                <w:rFonts w:asciiTheme="majorBidi" w:hAnsiTheme="majorBidi" w:cstheme="majorBidi"/>
                <w:bCs/>
                <w:iCs/>
              </w:rPr>
            </w:pPr>
            <w:r w:rsidRPr="00133EB9">
              <w:rPr>
                <w:rFonts w:asciiTheme="majorBidi" w:hAnsiTheme="majorBidi" w:cstheme="majorBidi"/>
                <w:bCs/>
                <w:iCs/>
              </w:rPr>
              <w:t>Environmental and Social Management Plans to safeguard against environmental pollution and construction induced social impacts,</w:t>
            </w:r>
          </w:p>
          <w:p w14:paraId="401E3D30" w14:textId="77777777" w:rsidR="00C3003F" w:rsidRPr="00133EB9" w:rsidRDefault="00C3003F" w:rsidP="00C37FC3">
            <w:pPr>
              <w:numPr>
                <w:ilvl w:val="0"/>
                <w:numId w:val="173"/>
              </w:numPr>
              <w:tabs>
                <w:tab w:val="right" w:pos="7254"/>
              </w:tabs>
              <w:spacing w:before="120" w:after="120"/>
              <w:rPr>
                <w:rFonts w:asciiTheme="majorBidi" w:hAnsiTheme="majorBidi" w:cstheme="majorBidi"/>
                <w:bCs/>
                <w:iCs/>
              </w:rPr>
            </w:pPr>
            <w:r w:rsidRPr="00133EB9">
              <w:rPr>
                <w:rFonts w:asciiTheme="majorBidi" w:hAnsiTheme="majorBidi" w:cstheme="majorBidi"/>
                <w:bCs/>
                <w:iCs/>
              </w:rPr>
              <w:t>Human Resource and Labour Influx Management Plans to help manage all related social impacts,</w:t>
            </w:r>
          </w:p>
          <w:p w14:paraId="53310ECA" w14:textId="77777777" w:rsidR="00C3003F" w:rsidRPr="00133EB9" w:rsidRDefault="00C3003F" w:rsidP="00C37FC3">
            <w:pPr>
              <w:numPr>
                <w:ilvl w:val="0"/>
                <w:numId w:val="173"/>
              </w:numPr>
              <w:tabs>
                <w:tab w:val="right" w:pos="7254"/>
              </w:tabs>
              <w:spacing w:before="120" w:after="120"/>
              <w:rPr>
                <w:rFonts w:asciiTheme="majorBidi" w:hAnsiTheme="majorBidi" w:cstheme="majorBidi"/>
                <w:bCs/>
                <w:iCs/>
              </w:rPr>
            </w:pPr>
            <w:r w:rsidRPr="00133EB9">
              <w:rPr>
                <w:rFonts w:asciiTheme="majorBidi" w:hAnsiTheme="majorBidi" w:cstheme="majorBidi"/>
                <w:bCs/>
                <w:iCs/>
              </w:rPr>
              <w:t>Sexual Exploitation and prevention response plans,</w:t>
            </w:r>
          </w:p>
          <w:p w14:paraId="5C239638" w14:textId="028C15E8" w:rsidR="00C3003F" w:rsidRPr="00133EB9" w:rsidRDefault="00C3003F" w:rsidP="00C37FC3">
            <w:pPr>
              <w:numPr>
                <w:ilvl w:val="0"/>
                <w:numId w:val="173"/>
              </w:numPr>
              <w:tabs>
                <w:tab w:val="right" w:pos="7254"/>
              </w:tabs>
              <w:spacing w:before="120" w:after="120"/>
              <w:rPr>
                <w:rFonts w:asciiTheme="majorBidi" w:hAnsiTheme="majorBidi" w:cstheme="majorBidi"/>
                <w:bCs/>
                <w:iCs/>
              </w:rPr>
            </w:pPr>
            <w:r w:rsidRPr="00133EB9">
              <w:rPr>
                <w:rFonts w:asciiTheme="majorBidi" w:hAnsiTheme="majorBidi" w:cstheme="majorBidi"/>
                <w:bCs/>
                <w:iCs/>
              </w:rPr>
              <w:t>Stakeholders’ engagement plan to guide communication with all and inclusion of the project affected persons (PAPs), the Vulnerable and Marginalized Groups (VMGs/IPs).</w:t>
            </w:r>
          </w:p>
        </w:tc>
      </w:tr>
      <w:tr w:rsidR="000E3016" w:rsidRPr="00133EB9" w14:paraId="005C04C0" w14:textId="77777777" w:rsidTr="00987324">
        <w:tblPrEx>
          <w:tblBorders>
            <w:insideH w:val="single" w:sz="8" w:space="0" w:color="000000"/>
          </w:tblBorders>
        </w:tblPrEx>
        <w:trPr>
          <w:trHeight w:val="609"/>
        </w:trPr>
        <w:tc>
          <w:tcPr>
            <w:tcW w:w="1301" w:type="dxa"/>
            <w:tcBorders>
              <w:top w:val="single" w:sz="12" w:space="0" w:color="000000"/>
              <w:bottom w:val="single" w:sz="12" w:space="0" w:color="000000"/>
              <w:right w:val="single" w:sz="12" w:space="0" w:color="000000"/>
            </w:tcBorders>
            <w:shd w:val="clear" w:color="auto" w:fill="auto"/>
          </w:tcPr>
          <w:p w14:paraId="2140C227" w14:textId="77777777" w:rsidR="007525D4" w:rsidRPr="00133EB9" w:rsidRDefault="007525D4" w:rsidP="007525D4">
            <w:pPr>
              <w:tabs>
                <w:tab w:val="right" w:pos="7434"/>
              </w:tabs>
              <w:spacing w:before="120" w:after="120"/>
              <w:rPr>
                <w:rFonts w:asciiTheme="majorBidi" w:hAnsiTheme="majorBidi" w:cstheme="majorBidi"/>
                <w:b/>
                <w:color w:val="000000" w:themeColor="text1"/>
              </w:rPr>
            </w:pPr>
            <w:r w:rsidRPr="00133EB9">
              <w:rPr>
                <w:rFonts w:asciiTheme="majorBidi" w:hAnsiTheme="majorBidi" w:cstheme="majorBidi"/>
                <w:b/>
                <w:color w:val="000000" w:themeColor="text1"/>
              </w:rPr>
              <w:t>ITB 13.1</w:t>
            </w:r>
          </w:p>
        </w:tc>
        <w:tc>
          <w:tcPr>
            <w:tcW w:w="8353" w:type="dxa"/>
            <w:tcBorders>
              <w:top w:val="single" w:sz="12" w:space="0" w:color="000000"/>
              <w:left w:val="single" w:sz="12" w:space="0" w:color="000000"/>
              <w:bottom w:val="single" w:sz="12" w:space="0" w:color="000000"/>
            </w:tcBorders>
            <w:shd w:val="clear" w:color="auto" w:fill="auto"/>
          </w:tcPr>
          <w:p w14:paraId="4335C1E3" w14:textId="3A6EF696" w:rsidR="00673846" w:rsidRPr="00133EB9" w:rsidRDefault="007525D4" w:rsidP="00C3003F">
            <w:pPr>
              <w:spacing w:before="120" w:after="120"/>
              <w:rPr>
                <w:rFonts w:asciiTheme="majorBidi" w:hAnsiTheme="majorBidi" w:cstheme="majorBidi"/>
                <w:color w:val="000000" w:themeColor="text1"/>
              </w:rPr>
            </w:pPr>
            <w:r w:rsidRPr="00133EB9">
              <w:rPr>
                <w:rFonts w:asciiTheme="majorBidi" w:hAnsiTheme="majorBidi" w:cstheme="majorBidi"/>
                <w:color w:val="000000" w:themeColor="text1"/>
              </w:rPr>
              <w:t xml:space="preserve">Alternative Bids </w:t>
            </w:r>
            <w:r w:rsidRPr="00133EB9">
              <w:rPr>
                <w:rFonts w:asciiTheme="majorBidi" w:hAnsiTheme="majorBidi" w:cstheme="majorBidi"/>
                <w:b/>
                <w:color w:val="000000" w:themeColor="text1"/>
              </w:rPr>
              <w:t>shall not be</w:t>
            </w:r>
            <w:r w:rsidR="00B70BCD" w:rsidRPr="00133EB9">
              <w:rPr>
                <w:rFonts w:asciiTheme="majorBidi" w:hAnsiTheme="majorBidi" w:cstheme="majorBidi"/>
                <w:b/>
                <w:color w:val="000000" w:themeColor="text1"/>
              </w:rPr>
              <w:t xml:space="preserve"> considered</w:t>
            </w:r>
            <w:r w:rsidR="0045570D" w:rsidRPr="00133EB9">
              <w:rPr>
                <w:rFonts w:asciiTheme="majorBidi" w:hAnsiTheme="majorBidi" w:cstheme="majorBidi"/>
                <w:b/>
                <w:color w:val="000000" w:themeColor="text1"/>
              </w:rPr>
              <w:t>.</w:t>
            </w:r>
          </w:p>
        </w:tc>
      </w:tr>
      <w:tr w:rsidR="000E3016" w:rsidRPr="00133EB9" w14:paraId="139AC30B" w14:textId="77777777" w:rsidTr="00987324">
        <w:tblPrEx>
          <w:tblBorders>
            <w:insideH w:val="single" w:sz="8" w:space="0" w:color="000000"/>
          </w:tblBorders>
        </w:tblPrEx>
        <w:trPr>
          <w:trHeight w:val="706"/>
        </w:trPr>
        <w:tc>
          <w:tcPr>
            <w:tcW w:w="1301" w:type="dxa"/>
            <w:tcBorders>
              <w:top w:val="single" w:sz="12" w:space="0" w:color="000000"/>
              <w:bottom w:val="single" w:sz="12" w:space="0" w:color="000000"/>
              <w:right w:val="single" w:sz="12" w:space="0" w:color="000000"/>
            </w:tcBorders>
            <w:shd w:val="clear" w:color="auto" w:fill="auto"/>
          </w:tcPr>
          <w:p w14:paraId="652EE0B6" w14:textId="77777777" w:rsidR="007525D4" w:rsidRPr="00133EB9" w:rsidRDefault="007525D4" w:rsidP="007525D4">
            <w:pPr>
              <w:tabs>
                <w:tab w:val="right" w:pos="7434"/>
              </w:tabs>
              <w:spacing w:before="120" w:after="120"/>
              <w:rPr>
                <w:rFonts w:asciiTheme="majorBidi" w:hAnsiTheme="majorBidi" w:cstheme="majorBidi"/>
                <w:b/>
                <w:color w:val="000000" w:themeColor="text1"/>
              </w:rPr>
            </w:pPr>
            <w:r w:rsidRPr="00133EB9">
              <w:rPr>
                <w:rFonts w:asciiTheme="majorBidi" w:hAnsiTheme="majorBidi" w:cstheme="majorBidi"/>
                <w:b/>
                <w:color w:val="000000" w:themeColor="text1"/>
              </w:rPr>
              <w:t>ITB 13.2</w:t>
            </w:r>
          </w:p>
        </w:tc>
        <w:tc>
          <w:tcPr>
            <w:tcW w:w="8353" w:type="dxa"/>
            <w:tcBorders>
              <w:top w:val="single" w:sz="12" w:space="0" w:color="000000"/>
              <w:left w:val="single" w:sz="12" w:space="0" w:color="000000"/>
              <w:bottom w:val="single" w:sz="12" w:space="0" w:color="000000"/>
            </w:tcBorders>
            <w:shd w:val="clear" w:color="auto" w:fill="auto"/>
          </w:tcPr>
          <w:p w14:paraId="1D279C10" w14:textId="0883CB50" w:rsidR="007525D4" w:rsidRPr="00133EB9" w:rsidRDefault="007525D4" w:rsidP="00987324">
            <w:pPr>
              <w:tabs>
                <w:tab w:val="right" w:pos="7254"/>
              </w:tabs>
              <w:spacing w:before="120" w:after="120"/>
              <w:rPr>
                <w:rFonts w:asciiTheme="majorBidi" w:hAnsiTheme="majorBidi" w:cstheme="majorBidi"/>
                <w:color w:val="000000" w:themeColor="text1"/>
              </w:rPr>
            </w:pPr>
            <w:r w:rsidRPr="00133EB9">
              <w:rPr>
                <w:rFonts w:asciiTheme="majorBidi" w:hAnsiTheme="majorBidi" w:cstheme="majorBidi"/>
                <w:color w:val="000000" w:themeColor="text1"/>
              </w:rPr>
              <w:t xml:space="preserve">Alternatives to the Time Schedule </w:t>
            </w:r>
            <w:r w:rsidRPr="00133EB9">
              <w:rPr>
                <w:rFonts w:asciiTheme="majorBidi" w:hAnsiTheme="majorBidi" w:cstheme="majorBidi"/>
                <w:b/>
                <w:color w:val="000000" w:themeColor="text1"/>
              </w:rPr>
              <w:t>shall not be</w:t>
            </w:r>
            <w:r w:rsidR="00C3003F" w:rsidRPr="00133EB9">
              <w:rPr>
                <w:rFonts w:asciiTheme="majorBidi" w:hAnsiTheme="majorBidi" w:cstheme="majorBidi"/>
                <w:color w:val="000000" w:themeColor="text1"/>
              </w:rPr>
              <w:t xml:space="preserve"> </w:t>
            </w:r>
            <w:r w:rsidRPr="00133EB9">
              <w:rPr>
                <w:rFonts w:asciiTheme="majorBidi" w:hAnsiTheme="majorBidi" w:cstheme="majorBidi"/>
                <w:color w:val="000000" w:themeColor="text1"/>
              </w:rPr>
              <w:t>permitted.</w:t>
            </w:r>
          </w:p>
        </w:tc>
      </w:tr>
      <w:tr w:rsidR="000E3016" w:rsidRPr="00133EB9" w14:paraId="53617FF6" w14:textId="77777777" w:rsidTr="00987324">
        <w:tblPrEx>
          <w:tblBorders>
            <w:insideH w:val="single" w:sz="8" w:space="0" w:color="000000"/>
          </w:tblBorders>
        </w:tblPrEx>
        <w:trPr>
          <w:trHeight w:val="870"/>
        </w:trPr>
        <w:tc>
          <w:tcPr>
            <w:tcW w:w="1301" w:type="dxa"/>
            <w:tcBorders>
              <w:top w:val="single" w:sz="12" w:space="0" w:color="000000"/>
              <w:bottom w:val="single" w:sz="12" w:space="0" w:color="000000"/>
              <w:right w:val="single" w:sz="12" w:space="0" w:color="000000"/>
            </w:tcBorders>
            <w:shd w:val="clear" w:color="auto" w:fill="auto"/>
          </w:tcPr>
          <w:p w14:paraId="33393D6F" w14:textId="77777777" w:rsidR="00673846" w:rsidRPr="00133EB9" w:rsidRDefault="00673846" w:rsidP="00673846">
            <w:pPr>
              <w:tabs>
                <w:tab w:val="right" w:pos="7434"/>
              </w:tabs>
              <w:spacing w:before="120" w:after="120"/>
              <w:rPr>
                <w:rFonts w:asciiTheme="majorBidi" w:hAnsiTheme="majorBidi" w:cstheme="majorBidi"/>
                <w:b/>
                <w:bCs/>
                <w:color w:val="000000" w:themeColor="text1"/>
              </w:rPr>
            </w:pPr>
            <w:r w:rsidRPr="00133EB9">
              <w:rPr>
                <w:rFonts w:asciiTheme="majorBidi" w:hAnsiTheme="majorBidi" w:cstheme="majorBidi"/>
                <w:b/>
                <w:bCs/>
                <w:color w:val="000000" w:themeColor="text1"/>
              </w:rPr>
              <w:t>ITB 13.3</w:t>
            </w:r>
          </w:p>
        </w:tc>
        <w:tc>
          <w:tcPr>
            <w:tcW w:w="8353" w:type="dxa"/>
            <w:tcBorders>
              <w:top w:val="single" w:sz="12" w:space="0" w:color="000000"/>
              <w:left w:val="single" w:sz="12" w:space="0" w:color="000000"/>
              <w:bottom w:val="single" w:sz="12" w:space="0" w:color="000000"/>
            </w:tcBorders>
            <w:shd w:val="clear" w:color="auto" w:fill="auto"/>
          </w:tcPr>
          <w:p w14:paraId="35F6AD42" w14:textId="2858F3A8" w:rsidR="00673846" w:rsidRPr="00133EB9" w:rsidRDefault="00673846" w:rsidP="00673846">
            <w:pPr>
              <w:tabs>
                <w:tab w:val="right" w:pos="7254"/>
              </w:tabs>
              <w:spacing w:before="120" w:after="120"/>
              <w:rPr>
                <w:rFonts w:asciiTheme="majorBidi" w:hAnsiTheme="majorBidi" w:cstheme="majorBidi"/>
                <w:color w:val="000000" w:themeColor="text1"/>
              </w:rPr>
            </w:pPr>
            <w:r w:rsidRPr="00133EB9">
              <w:rPr>
                <w:rFonts w:asciiTheme="majorBidi" w:hAnsiTheme="majorBidi" w:cstheme="majorBidi"/>
                <w:color w:val="000000" w:themeColor="text1"/>
              </w:rPr>
              <w:t xml:space="preserve">Technical Alternative as per ITB 13.3 </w:t>
            </w:r>
            <w:r w:rsidRPr="00133EB9">
              <w:rPr>
                <w:rFonts w:asciiTheme="majorBidi" w:hAnsiTheme="majorBidi" w:cstheme="majorBidi"/>
                <w:b/>
                <w:bCs/>
                <w:color w:val="000000" w:themeColor="text1"/>
              </w:rPr>
              <w:t>shall not be</w:t>
            </w:r>
            <w:r w:rsidR="001729F9" w:rsidRPr="00133EB9">
              <w:rPr>
                <w:rFonts w:asciiTheme="majorBidi" w:hAnsiTheme="majorBidi" w:cstheme="majorBidi"/>
                <w:color w:val="000000" w:themeColor="text1"/>
              </w:rPr>
              <w:t xml:space="preserve"> </w:t>
            </w:r>
            <w:r w:rsidRPr="00133EB9">
              <w:rPr>
                <w:rFonts w:asciiTheme="majorBidi" w:hAnsiTheme="majorBidi" w:cstheme="majorBidi"/>
                <w:color w:val="000000" w:themeColor="text1"/>
              </w:rPr>
              <w:t>permitted.</w:t>
            </w:r>
          </w:p>
        </w:tc>
      </w:tr>
      <w:tr w:rsidR="000E3016" w:rsidRPr="00133EB9" w14:paraId="6BADEEC8" w14:textId="77777777" w:rsidTr="00987324">
        <w:tblPrEx>
          <w:tblBorders>
            <w:insideH w:val="single" w:sz="8" w:space="0" w:color="000000"/>
          </w:tblBorders>
        </w:tblPrEx>
        <w:tc>
          <w:tcPr>
            <w:tcW w:w="1301" w:type="dxa"/>
            <w:tcBorders>
              <w:top w:val="single" w:sz="12" w:space="0" w:color="000000"/>
              <w:bottom w:val="single" w:sz="12" w:space="0" w:color="000000"/>
              <w:right w:val="single" w:sz="12" w:space="0" w:color="000000"/>
            </w:tcBorders>
            <w:shd w:val="clear" w:color="auto" w:fill="auto"/>
          </w:tcPr>
          <w:p w14:paraId="5E76E90A" w14:textId="77777777" w:rsidR="00673846" w:rsidRPr="00133EB9" w:rsidRDefault="00673846" w:rsidP="00673846">
            <w:pPr>
              <w:tabs>
                <w:tab w:val="right" w:pos="7434"/>
              </w:tabs>
              <w:spacing w:before="120" w:after="120"/>
              <w:rPr>
                <w:rFonts w:asciiTheme="majorBidi" w:hAnsiTheme="majorBidi" w:cstheme="majorBidi"/>
                <w:b/>
                <w:color w:val="000000" w:themeColor="text1"/>
              </w:rPr>
            </w:pPr>
            <w:r w:rsidRPr="00133EB9">
              <w:rPr>
                <w:rFonts w:asciiTheme="majorBidi" w:hAnsiTheme="majorBidi" w:cstheme="majorBidi"/>
                <w:b/>
                <w:color w:val="000000" w:themeColor="text1"/>
              </w:rPr>
              <w:t>ITB 13.4</w:t>
            </w:r>
          </w:p>
        </w:tc>
        <w:tc>
          <w:tcPr>
            <w:tcW w:w="8353" w:type="dxa"/>
            <w:tcBorders>
              <w:top w:val="single" w:sz="12" w:space="0" w:color="000000"/>
              <w:left w:val="single" w:sz="12" w:space="0" w:color="000000"/>
              <w:bottom w:val="single" w:sz="12" w:space="0" w:color="000000"/>
            </w:tcBorders>
            <w:shd w:val="clear" w:color="auto" w:fill="auto"/>
          </w:tcPr>
          <w:p w14:paraId="613FE7D6" w14:textId="76C8F894" w:rsidR="00673846" w:rsidRPr="00133EB9" w:rsidRDefault="00673846" w:rsidP="00C3003F">
            <w:pPr>
              <w:tabs>
                <w:tab w:val="right" w:pos="7254"/>
              </w:tabs>
              <w:spacing w:before="120" w:after="120"/>
              <w:rPr>
                <w:rFonts w:asciiTheme="majorBidi" w:hAnsiTheme="majorBidi" w:cstheme="majorBidi"/>
                <w:color w:val="000000" w:themeColor="text1"/>
              </w:rPr>
            </w:pPr>
            <w:r w:rsidRPr="00133EB9">
              <w:rPr>
                <w:rFonts w:asciiTheme="majorBidi" w:hAnsiTheme="majorBidi" w:cstheme="majorBidi"/>
                <w:color w:val="000000" w:themeColor="text1"/>
              </w:rPr>
              <w:t xml:space="preserve">Alternative technical solutions </w:t>
            </w:r>
            <w:r w:rsidRPr="00133EB9">
              <w:rPr>
                <w:rFonts w:asciiTheme="majorBidi" w:hAnsiTheme="majorBidi" w:cstheme="majorBidi"/>
                <w:b/>
                <w:bCs/>
                <w:color w:val="000000" w:themeColor="text1"/>
              </w:rPr>
              <w:t>shall not be</w:t>
            </w:r>
            <w:r w:rsidR="00C3003F" w:rsidRPr="00133EB9">
              <w:rPr>
                <w:rFonts w:asciiTheme="majorBidi" w:hAnsiTheme="majorBidi" w:cstheme="majorBidi"/>
                <w:color w:val="000000" w:themeColor="text1"/>
              </w:rPr>
              <w:t xml:space="preserve"> </w:t>
            </w:r>
            <w:r w:rsidRPr="00133EB9">
              <w:rPr>
                <w:rFonts w:asciiTheme="majorBidi" w:hAnsiTheme="majorBidi" w:cstheme="majorBidi"/>
                <w:color w:val="000000" w:themeColor="text1"/>
              </w:rPr>
              <w:t>permitted.</w:t>
            </w:r>
          </w:p>
        </w:tc>
      </w:tr>
      <w:tr w:rsidR="000E3016" w:rsidRPr="00133EB9" w14:paraId="57F23DFC" w14:textId="77777777" w:rsidTr="00B8081C">
        <w:tblPrEx>
          <w:tblBorders>
            <w:insideH w:val="single" w:sz="8" w:space="0" w:color="000000"/>
          </w:tblBorders>
        </w:tblPrEx>
        <w:trPr>
          <w:trHeight w:val="2280"/>
        </w:trPr>
        <w:tc>
          <w:tcPr>
            <w:tcW w:w="1301" w:type="dxa"/>
            <w:tcBorders>
              <w:top w:val="single" w:sz="12" w:space="0" w:color="000000"/>
              <w:bottom w:val="single" w:sz="4" w:space="0" w:color="auto"/>
              <w:right w:val="single" w:sz="12" w:space="0" w:color="000000"/>
            </w:tcBorders>
            <w:shd w:val="clear" w:color="auto" w:fill="auto"/>
          </w:tcPr>
          <w:p w14:paraId="5AEC976B" w14:textId="77777777" w:rsidR="005A27DC" w:rsidRPr="00133EB9" w:rsidRDefault="005A27DC" w:rsidP="005A27DC">
            <w:pPr>
              <w:tabs>
                <w:tab w:val="right" w:pos="7434"/>
              </w:tabs>
              <w:spacing w:before="120" w:after="120"/>
              <w:rPr>
                <w:rFonts w:asciiTheme="majorBidi" w:hAnsiTheme="majorBidi" w:cstheme="majorBidi"/>
                <w:b/>
                <w:color w:val="000000" w:themeColor="text1"/>
              </w:rPr>
            </w:pPr>
            <w:r w:rsidRPr="00133EB9">
              <w:rPr>
                <w:rFonts w:asciiTheme="majorBidi" w:hAnsiTheme="majorBidi" w:cstheme="majorBidi"/>
                <w:b/>
                <w:color w:val="000000" w:themeColor="text1"/>
              </w:rPr>
              <w:t>ITB 17.1</w:t>
            </w:r>
          </w:p>
        </w:tc>
        <w:tc>
          <w:tcPr>
            <w:tcW w:w="8353" w:type="dxa"/>
            <w:tcBorders>
              <w:top w:val="single" w:sz="12" w:space="0" w:color="000000"/>
              <w:left w:val="single" w:sz="12" w:space="0" w:color="000000"/>
              <w:bottom w:val="single" w:sz="4" w:space="0" w:color="auto"/>
            </w:tcBorders>
            <w:shd w:val="clear" w:color="auto" w:fill="auto"/>
          </w:tcPr>
          <w:p w14:paraId="308420FC" w14:textId="73EBCB2D" w:rsidR="0045570D" w:rsidRPr="00133EB9" w:rsidRDefault="005A27DC" w:rsidP="005A27DC">
            <w:pPr>
              <w:tabs>
                <w:tab w:val="right" w:pos="7254"/>
              </w:tabs>
              <w:spacing w:before="120" w:after="120"/>
              <w:rPr>
                <w:rFonts w:asciiTheme="majorBidi" w:hAnsiTheme="majorBidi" w:cstheme="majorBidi"/>
                <w:color w:val="000000" w:themeColor="text1"/>
              </w:rPr>
            </w:pPr>
            <w:r w:rsidRPr="00133EB9">
              <w:rPr>
                <w:rFonts w:asciiTheme="majorBidi" w:hAnsiTheme="majorBidi" w:cstheme="majorBidi"/>
                <w:color w:val="000000" w:themeColor="text1"/>
              </w:rPr>
              <w:t xml:space="preserve">Bidders shall quote for the following components or services on a single responsibility basis: </w:t>
            </w:r>
            <w:r w:rsidR="00171BD8" w:rsidRPr="00133EB9">
              <w:rPr>
                <w:rFonts w:asciiTheme="majorBidi" w:hAnsiTheme="majorBidi" w:cstheme="majorBidi"/>
                <w:b/>
                <w:bCs/>
                <w:color w:val="000000" w:themeColor="text1"/>
              </w:rPr>
              <w:t>Design, Supply, Installation, Testing, and Commissioning of 500kWp Solar PV Power Plant with 1</w:t>
            </w:r>
            <w:r w:rsidR="006C737C" w:rsidRPr="00133EB9">
              <w:rPr>
                <w:rFonts w:asciiTheme="majorBidi" w:hAnsiTheme="majorBidi" w:cstheme="majorBidi"/>
                <w:b/>
                <w:bCs/>
                <w:color w:val="000000" w:themeColor="text1"/>
              </w:rPr>
              <w:t>000</w:t>
            </w:r>
            <w:r w:rsidR="00171BD8" w:rsidRPr="00133EB9">
              <w:rPr>
                <w:rFonts w:asciiTheme="majorBidi" w:hAnsiTheme="majorBidi" w:cstheme="majorBidi"/>
                <w:b/>
                <w:bCs/>
                <w:color w:val="000000" w:themeColor="text1"/>
              </w:rPr>
              <w:t xml:space="preserve"> </w:t>
            </w:r>
            <w:r w:rsidR="006C737C" w:rsidRPr="00133EB9">
              <w:rPr>
                <w:rFonts w:asciiTheme="majorBidi" w:hAnsiTheme="majorBidi" w:cstheme="majorBidi"/>
                <w:b/>
                <w:bCs/>
                <w:color w:val="000000" w:themeColor="text1"/>
              </w:rPr>
              <w:t>K</w:t>
            </w:r>
            <w:r w:rsidR="00171BD8" w:rsidRPr="00133EB9">
              <w:rPr>
                <w:rFonts w:asciiTheme="majorBidi" w:hAnsiTheme="majorBidi" w:cstheme="majorBidi"/>
                <w:b/>
                <w:bCs/>
                <w:color w:val="000000" w:themeColor="text1"/>
              </w:rPr>
              <w:t xml:space="preserve">Wh of Battery Energy Storage System Including </w:t>
            </w:r>
            <w:r w:rsidR="00C33956" w:rsidRPr="00133EB9">
              <w:rPr>
                <w:rFonts w:asciiTheme="majorBidi" w:hAnsiTheme="majorBidi" w:cstheme="majorBidi"/>
                <w:b/>
                <w:bCs/>
                <w:color w:val="000000" w:themeColor="text1"/>
              </w:rPr>
              <w:t>6.93</w:t>
            </w:r>
            <w:r w:rsidR="00171BD8" w:rsidRPr="00133EB9">
              <w:rPr>
                <w:rFonts w:asciiTheme="majorBidi" w:hAnsiTheme="majorBidi" w:cstheme="majorBidi"/>
                <w:b/>
                <w:bCs/>
                <w:color w:val="000000" w:themeColor="text1"/>
              </w:rPr>
              <w:t xml:space="preserve">km 11kV </w:t>
            </w:r>
            <w:r w:rsidR="0073133C" w:rsidRPr="00133EB9">
              <w:rPr>
                <w:rFonts w:asciiTheme="majorBidi" w:hAnsiTheme="majorBidi" w:cstheme="majorBidi"/>
                <w:b/>
                <w:bCs/>
                <w:i/>
                <w:iCs/>
                <w:color w:val="000000" w:themeColor="text1"/>
              </w:rPr>
              <w:t>and 4.0km of 0.4kV &amp; 0.24kV LV distribution network lines, installation of 2No. 100KVA and 3No. 50KVA 11kV/0.4kV distribution transformers, Customer connection to 800 No. customers, Metering and Commissioning. | Lot 4:   South West (Barawe)</w:t>
            </w:r>
          </w:p>
        </w:tc>
      </w:tr>
      <w:tr w:rsidR="00B8081C" w:rsidRPr="00133EB9" w14:paraId="05D1BB3B" w14:textId="77777777" w:rsidTr="00B8081C">
        <w:tblPrEx>
          <w:tblBorders>
            <w:insideH w:val="single" w:sz="8" w:space="0" w:color="000000"/>
          </w:tblBorders>
        </w:tblPrEx>
        <w:trPr>
          <w:trHeight w:val="408"/>
        </w:trPr>
        <w:tc>
          <w:tcPr>
            <w:tcW w:w="1301" w:type="dxa"/>
            <w:tcBorders>
              <w:top w:val="single" w:sz="4" w:space="0" w:color="auto"/>
              <w:bottom w:val="single" w:sz="12" w:space="0" w:color="000000"/>
              <w:right w:val="single" w:sz="12" w:space="0" w:color="000000"/>
            </w:tcBorders>
            <w:shd w:val="clear" w:color="auto" w:fill="auto"/>
          </w:tcPr>
          <w:p w14:paraId="4C512485" w14:textId="08CA2EE0" w:rsidR="00B8081C" w:rsidRPr="00133EB9" w:rsidRDefault="00B8081C" w:rsidP="005A27DC">
            <w:pPr>
              <w:tabs>
                <w:tab w:val="right" w:pos="7434"/>
              </w:tabs>
              <w:spacing w:before="120" w:after="120"/>
              <w:rPr>
                <w:rFonts w:asciiTheme="majorBidi" w:hAnsiTheme="majorBidi" w:cstheme="majorBidi"/>
                <w:b/>
                <w:color w:val="000000" w:themeColor="text1"/>
              </w:rPr>
            </w:pPr>
            <w:r w:rsidRPr="00133EB9">
              <w:rPr>
                <w:rFonts w:asciiTheme="majorBidi" w:hAnsiTheme="majorBidi" w:cstheme="majorBidi"/>
                <w:b/>
                <w:color w:val="000000" w:themeColor="text1"/>
              </w:rPr>
              <w:t>ITB 17.1</w:t>
            </w:r>
          </w:p>
        </w:tc>
        <w:tc>
          <w:tcPr>
            <w:tcW w:w="8353" w:type="dxa"/>
            <w:tcBorders>
              <w:top w:val="single" w:sz="4" w:space="0" w:color="auto"/>
              <w:left w:val="single" w:sz="12" w:space="0" w:color="000000"/>
              <w:bottom w:val="single" w:sz="12" w:space="0" w:color="000000"/>
            </w:tcBorders>
            <w:shd w:val="clear" w:color="auto" w:fill="auto"/>
          </w:tcPr>
          <w:p w14:paraId="5FF2EF43" w14:textId="0CBF3C96" w:rsidR="00B8081C" w:rsidRPr="00133EB9" w:rsidRDefault="00B8081C" w:rsidP="0045570D">
            <w:pPr>
              <w:tabs>
                <w:tab w:val="right" w:pos="7254"/>
              </w:tabs>
              <w:spacing w:before="120" w:after="120"/>
              <w:rPr>
                <w:rFonts w:asciiTheme="majorBidi" w:hAnsiTheme="majorBidi" w:cstheme="majorBidi"/>
                <w:color w:val="000000" w:themeColor="text1"/>
              </w:rPr>
            </w:pPr>
            <w:r w:rsidRPr="00133EB9">
              <w:rPr>
                <w:rFonts w:asciiTheme="majorBidi" w:hAnsiTheme="majorBidi" w:cstheme="majorBidi"/>
                <w:color w:val="000000" w:themeColor="text1"/>
              </w:rPr>
              <w:t xml:space="preserve">The adjustment shall be based on the </w:t>
            </w:r>
            <w:r w:rsidRPr="00133EB9">
              <w:rPr>
                <w:rFonts w:asciiTheme="majorBidi" w:hAnsiTheme="majorBidi" w:cstheme="majorBidi"/>
                <w:b/>
                <w:color w:val="000000" w:themeColor="text1"/>
              </w:rPr>
              <w:t xml:space="preserve">highest </w:t>
            </w:r>
            <w:r w:rsidRPr="00133EB9">
              <w:rPr>
                <w:rFonts w:asciiTheme="majorBidi" w:hAnsiTheme="majorBidi" w:cstheme="majorBidi"/>
                <w:color w:val="000000" w:themeColor="text1"/>
              </w:rPr>
              <w:t>price of the item as quoted in other substantially responsive Bids.</w:t>
            </w:r>
          </w:p>
        </w:tc>
      </w:tr>
      <w:tr w:rsidR="000E3016" w:rsidRPr="00133EB9" w14:paraId="2B42592A" w14:textId="77777777" w:rsidTr="00987324">
        <w:tblPrEx>
          <w:tblBorders>
            <w:insideH w:val="single" w:sz="8" w:space="0" w:color="000000"/>
          </w:tblBorders>
        </w:tblPrEx>
        <w:tc>
          <w:tcPr>
            <w:tcW w:w="1301" w:type="dxa"/>
            <w:tcBorders>
              <w:top w:val="single" w:sz="12" w:space="0" w:color="000000"/>
              <w:bottom w:val="single" w:sz="12" w:space="0" w:color="000000"/>
              <w:right w:val="single" w:sz="12" w:space="0" w:color="000000"/>
            </w:tcBorders>
            <w:shd w:val="clear" w:color="auto" w:fill="auto"/>
          </w:tcPr>
          <w:p w14:paraId="3EB2137A" w14:textId="77777777" w:rsidR="005A27DC" w:rsidRPr="00133EB9" w:rsidRDefault="005A27DC" w:rsidP="005A27DC">
            <w:pPr>
              <w:tabs>
                <w:tab w:val="right" w:pos="7434"/>
              </w:tabs>
              <w:spacing w:before="120" w:after="120"/>
              <w:jc w:val="left"/>
              <w:rPr>
                <w:rFonts w:asciiTheme="majorBidi" w:hAnsiTheme="majorBidi" w:cstheme="majorBidi"/>
                <w:b/>
                <w:color w:val="000000" w:themeColor="text1"/>
              </w:rPr>
            </w:pPr>
            <w:r w:rsidRPr="00133EB9">
              <w:rPr>
                <w:rFonts w:asciiTheme="majorBidi" w:hAnsiTheme="majorBidi" w:cstheme="majorBidi"/>
                <w:b/>
                <w:color w:val="000000" w:themeColor="text1"/>
              </w:rPr>
              <w:t>ITB 17.5 (a) and (d) (i)</w:t>
            </w:r>
          </w:p>
        </w:tc>
        <w:tc>
          <w:tcPr>
            <w:tcW w:w="8353" w:type="dxa"/>
            <w:tcBorders>
              <w:top w:val="single" w:sz="12" w:space="0" w:color="000000"/>
              <w:left w:val="single" w:sz="12" w:space="0" w:color="000000"/>
              <w:bottom w:val="single" w:sz="12" w:space="0" w:color="000000"/>
            </w:tcBorders>
            <w:shd w:val="clear" w:color="auto" w:fill="auto"/>
          </w:tcPr>
          <w:p w14:paraId="50A20D34" w14:textId="3EAA91EE" w:rsidR="005A27DC" w:rsidRPr="00133EB9" w:rsidRDefault="005A27DC" w:rsidP="005A27DC">
            <w:pPr>
              <w:pStyle w:val="i"/>
              <w:tabs>
                <w:tab w:val="right" w:pos="7254"/>
              </w:tabs>
              <w:suppressAutoHyphens w:val="0"/>
              <w:spacing w:before="120" w:after="120"/>
              <w:jc w:val="left"/>
              <w:rPr>
                <w:rFonts w:asciiTheme="majorBidi" w:hAnsiTheme="majorBidi" w:cstheme="majorBidi"/>
                <w:color w:val="000000" w:themeColor="text1"/>
              </w:rPr>
            </w:pPr>
            <w:r w:rsidRPr="00133EB9">
              <w:rPr>
                <w:rFonts w:asciiTheme="majorBidi" w:hAnsiTheme="majorBidi" w:cstheme="majorBidi"/>
                <w:color w:val="000000" w:themeColor="text1"/>
              </w:rPr>
              <w:t xml:space="preserve">Place of destination: </w:t>
            </w:r>
            <w:r w:rsidR="00003607" w:rsidRPr="00133EB9">
              <w:rPr>
                <w:rFonts w:asciiTheme="majorBidi" w:hAnsiTheme="majorBidi" w:cstheme="majorBidi"/>
                <w:b/>
                <w:color w:val="000000" w:themeColor="text1"/>
              </w:rPr>
              <w:t>South West (Barawe)</w:t>
            </w:r>
          </w:p>
          <w:p w14:paraId="73E17494" w14:textId="28E9BE4C" w:rsidR="00AA6F85" w:rsidRPr="00133EB9" w:rsidRDefault="005A27DC" w:rsidP="00AA6F85">
            <w:pPr>
              <w:tabs>
                <w:tab w:val="right" w:pos="7254"/>
              </w:tabs>
              <w:spacing w:before="120" w:after="120"/>
              <w:rPr>
                <w:rFonts w:asciiTheme="majorBidi" w:hAnsiTheme="majorBidi" w:cstheme="majorBidi"/>
                <w:b/>
                <w:bCs/>
                <w:color w:val="000000" w:themeColor="text1"/>
              </w:rPr>
            </w:pPr>
            <w:r w:rsidRPr="00133EB9">
              <w:rPr>
                <w:rFonts w:asciiTheme="majorBidi" w:hAnsiTheme="majorBidi" w:cstheme="majorBidi"/>
                <w:color w:val="000000" w:themeColor="text1"/>
              </w:rPr>
              <w:t xml:space="preserve">Final destination (Project Site): </w:t>
            </w:r>
            <w:r w:rsidR="00AA6F85" w:rsidRPr="00133EB9">
              <w:rPr>
                <w:rFonts w:asciiTheme="majorBidi" w:hAnsiTheme="majorBidi" w:cstheme="majorBidi"/>
                <w:b/>
                <w:bCs/>
                <w:color w:val="000000" w:themeColor="text1"/>
              </w:rPr>
              <w:t>As stated in Part 2, Employer’s Requirements</w:t>
            </w:r>
          </w:p>
        </w:tc>
      </w:tr>
      <w:tr w:rsidR="000E3016" w:rsidRPr="00133EB9" w14:paraId="58CF12CD" w14:textId="77777777" w:rsidTr="00987324">
        <w:tblPrEx>
          <w:tblBorders>
            <w:insideH w:val="single" w:sz="8" w:space="0" w:color="000000"/>
          </w:tblBorders>
        </w:tblPrEx>
        <w:tc>
          <w:tcPr>
            <w:tcW w:w="1301" w:type="dxa"/>
            <w:tcBorders>
              <w:top w:val="single" w:sz="12" w:space="0" w:color="000000"/>
              <w:left w:val="single" w:sz="12" w:space="0" w:color="000000"/>
              <w:bottom w:val="single" w:sz="12" w:space="0" w:color="000000"/>
              <w:right w:val="single" w:sz="12" w:space="0" w:color="000000"/>
            </w:tcBorders>
            <w:shd w:val="clear" w:color="auto" w:fill="auto"/>
          </w:tcPr>
          <w:p w14:paraId="2B635C6D" w14:textId="77777777" w:rsidR="005A27DC" w:rsidRPr="00133EB9" w:rsidRDefault="005A27DC" w:rsidP="005A27DC">
            <w:pPr>
              <w:tabs>
                <w:tab w:val="right" w:pos="7434"/>
              </w:tabs>
              <w:spacing w:before="120" w:after="120"/>
              <w:rPr>
                <w:rFonts w:asciiTheme="majorBidi" w:hAnsiTheme="majorBidi" w:cstheme="majorBidi"/>
                <w:b/>
                <w:color w:val="000000" w:themeColor="text1"/>
              </w:rPr>
            </w:pPr>
            <w:bookmarkStart w:id="148" w:name="_Hlt211754453"/>
            <w:bookmarkEnd w:id="148"/>
            <w:r w:rsidRPr="00133EB9">
              <w:rPr>
                <w:rFonts w:asciiTheme="majorBidi" w:hAnsiTheme="majorBidi" w:cstheme="majorBidi"/>
                <w:b/>
                <w:color w:val="000000" w:themeColor="text1"/>
              </w:rPr>
              <w:t>ITB 17.6</w:t>
            </w:r>
          </w:p>
        </w:tc>
        <w:tc>
          <w:tcPr>
            <w:tcW w:w="8353" w:type="dxa"/>
            <w:tcBorders>
              <w:top w:val="single" w:sz="12" w:space="0" w:color="000000"/>
              <w:left w:val="single" w:sz="12" w:space="0" w:color="000000"/>
              <w:bottom w:val="single" w:sz="12" w:space="0" w:color="000000"/>
              <w:right w:val="single" w:sz="12" w:space="0" w:color="000000"/>
            </w:tcBorders>
            <w:shd w:val="clear" w:color="auto" w:fill="auto"/>
          </w:tcPr>
          <w:p w14:paraId="1DDD95F8" w14:textId="44B15E37" w:rsidR="005A27DC" w:rsidRPr="00133EB9" w:rsidRDefault="005A27DC" w:rsidP="005A27DC">
            <w:pPr>
              <w:pStyle w:val="i"/>
              <w:spacing w:before="120" w:after="120"/>
              <w:jc w:val="left"/>
              <w:rPr>
                <w:rFonts w:asciiTheme="majorBidi" w:hAnsiTheme="majorBidi" w:cstheme="majorBidi"/>
                <w:color w:val="000000" w:themeColor="text1"/>
              </w:rPr>
            </w:pPr>
            <w:r w:rsidRPr="00133EB9">
              <w:rPr>
                <w:rFonts w:asciiTheme="majorBidi" w:hAnsiTheme="majorBidi" w:cstheme="majorBidi"/>
                <w:color w:val="000000" w:themeColor="text1"/>
              </w:rPr>
              <w:t xml:space="preserve">The Incoterms edition is: </w:t>
            </w:r>
            <w:r w:rsidR="00323692" w:rsidRPr="00133EB9">
              <w:rPr>
                <w:rFonts w:asciiTheme="majorBidi" w:hAnsiTheme="majorBidi" w:cstheme="majorBidi"/>
                <w:b/>
                <w:color w:val="000000" w:themeColor="text1"/>
              </w:rPr>
              <w:t>INCOTERMS 202</w:t>
            </w:r>
            <w:bookmarkStart w:id="149" w:name="_Hlt212280355"/>
            <w:bookmarkEnd w:id="149"/>
            <w:r w:rsidR="00FF2605" w:rsidRPr="00133EB9">
              <w:rPr>
                <w:rFonts w:asciiTheme="majorBidi" w:hAnsiTheme="majorBidi" w:cstheme="majorBidi"/>
                <w:b/>
                <w:color w:val="000000" w:themeColor="text1"/>
              </w:rPr>
              <w:t>4</w:t>
            </w:r>
          </w:p>
        </w:tc>
      </w:tr>
      <w:tr w:rsidR="000E3016" w:rsidRPr="00133EB9" w14:paraId="32A207AC" w14:textId="77777777" w:rsidTr="00987324">
        <w:tblPrEx>
          <w:tblBorders>
            <w:insideH w:val="single" w:sz="8" w:space="0" w:color="000000"/>
          </w:tblBorders>
        </w:tblPrEx>
        <w:tc>
          <w:tcPr>
            <w:tcW w:w="1301" w:type="dxa"/>
            <w:tcBorders>
              <w:top w:val="single" w:sz="12" w:space="0" w:color="000000"/>
              <w:left w:val="single" w:sz="12" w:space="0" w:color="000000"/>
              <w:bottom w:val="single" w:sz="12" w:space="0" w:color="000000"/>
              <w:right w:val="single" w:sz="12" w:space="0" w:color="000000"/>
            </w:tcBorders>
            <w:shd w:val="clear" w:color="auto" w:fill="auto"/>
          </w:tcPr>
          <w:p w14:paraId="1B1115CC" w14:textId="77777777" w:rsidR="005A27DC" w:rsidRPr="00133EB9" w:rsidRDefault="005A27DC" w:rsidP="00FA00D6">
            <w:pPr>
              <w:tabs>
                <w:tab w:val="right" w:pos="7434"/>
              </w:tabs>
              <w:spacing w:before="120" w:after="120"/>
              <w:jc w:val="left"/>
              <w:rPr>
                <w:rFonts w:asciiTheme="majorBidi" w:hAnsiTheme="majorBidi" w:cstheme="majorBidi"/>
                <w:b/>
                <w:color w:val="000000" w:themeColor="text1"/>
              </w:rPr>
            </w:pPr>
            <w:r w:rsidRPr="00133EB9">
              <w:rPr>
                <w:rFonts w:asciiTheme="majorBidi" w:hAnsiTheme="majorBidi" w:cstheme="majorBidi"/>
                <w:b/>
                <w:color w:val="000000" w:themeColor="text1"/>
              </w:rPr>
              <w:t>ITB 17.7 &amp; ITB 17.9</w:t>
            </w:r>
          </w:p>
        </w:tc>
        <w:tc>
          <w:tcPr>
            <w:tcW w:w="8353" w:type="dxa"/>
            <w:tcBorders>
              <w:top w:val="single" w:sz="12" w:space="0" w:color="000000"/>
              <w:left w:val="single" w:sz="12" w:space="0" w:color="000000"/>
              <w:bottom w:val="single" w:sz="12" w:space="0" w:color="000000"/>
              <w:right w:val="single" w:sz="12" w:space="0" w:color="000000"/>
            </w:tcBorders>
            <w:shd w:val="clear" w:color="auto" w:fill="auto"/>
          </w:tcPr>
          <w:p w14:paraId="6DECDB32" w14:textId="7A307D23" w:rsidR="005A27DC" w:rsidRPr="00133EB9" w:rsidRDefault="005A27DC" w:rsidP="00987324">
            <w:pPr>
              <w:pStyle w:val="i"/>
              <w:spacing w:before="120" w:after="120"/>
              <w:jc w:val="left"/>
              <w:rPr>
                <w:rFonts w:asciiTheme="majorBidi" w:hAnsiTheme="majorBidi" w:cstheme="majorBidi"/>
                <w:color w:val="000000" w:themeColor="text1"/>
              </w:rPr>
            </w:pPr>
            <w:r w:rsidRPr="00133EB9">
              <w:rPr>
                <w:rFonts w:asciiTheme="majorBidi" w:hAnsiTheme="majorBidi" w:cstheme="majorBidi"/>
                <w:color w:val="000000" w:themeColor="text1"/>
              </w:rPr>
              <w:t xml:space="preserve">The prices quoted by the Bidder </w:t>
            </w:r>
            <w:r w:rsidRPr="00133EB9">
              <w:rPr>
                <w:rFonts w:asciiTheme="majorBidi" w:hAnsiTheme="majorBidi" w:cstheme="majorBidi"/>
                <w:b/>
                <w:color w:val="000000" w:themeColor="text1"/>
              </w:rPr>
              <w:t xml:space="preserve">shall </w:t>
            </w:r>
            <w:r w:rsidR="00AA6F85" w:rsidRPr="00133EB9">
              <w:rPr>
                <w:rFonts w:asciiTheme="majorBidi" w:hAnsiTheme="majorBidi" w:cstheme="majorBidi"/>
                <w:b/>
                <w:color w:val="000000" w:themeColor="text1"/>
              </w:rPr>
              <w:t xml:space="preserve">not </w:t>
            </w:r>
            <w:r w:rsidR="00AA6F85" w:rsidRPr="00133EB9">
              <w:rPr>
                <w:rFonts w:asciiTheme="majorBidi" w:hAnsiTheme="majorBidi" w:cstheme="majorBidi"/>
                <w:bCs/>
                <w:color w:val="000000" w:themeColor="text1"/>
              </w:rPr>
              <w:t>be</w:t>
            </w:r>
            <w:r w:rsidRPr="00133EB9">
              <w:rPr>
                <w:rFonts w:asciiTheme="majorBidi" w:hAnsiTheme="majorBidi" w:cstheme="majorBidi"/>
                <w:bCs/>
                <w:color w:val="000000" w:themeColor="text1"/>
              </w:rPr>
              <w:t xml:space="preserve"> su</w:t>
            </w:r>
            <w:r w:rsidRPr="00133EB9">
              <w:rPr>
                <w:rFonts w:asciiTheme="majorBidi" w:hAnsiTheme="majorBidi" w:cstheme="majorBidi"/>
                <w:color w:val="000000" w:themeColor="text1"/>
              </w:rPr>
              <w:t>bject to adjustment during the performance of the Contract.</w:t>
            </w:r>
          </w:p>
        </w:tc>
      </w:tr>
      <w:tr w:rsidR="000E3016" w:rsidRPr="00133EB9" w14:paraId="54AD84CF" w14:textId="77777777" w:rsidTr="00AA6F85">
        <w:tblPrEx>
          <w:tblBorders>
            <w:insideH w:val="single" w:sz="8" w:space="0" w:color="000000"/>
          </w:tblBorders>
        </w:tblPrEx>
        <w:trPr>
          <w:trHeight w:val="1104"/>
        </w:trPr>
        <w:tc>
          <w:tcPr>
            <w:tcW w:w="1301" w:type="dxa"/>
            <w:tcBorders>
              <w:top w:val="single" w:sz="12" w:space="0" w:color="000000"/>
              <w:left w:val="single" w:sz="12" w:space="0" w:color="000000"/>
              <w:bottom w:val="single" w:sz="12" w:space="0" w:color="000000"/>
              <w:right w:val="single" w:sz="12" w:space="0" w:color="000000"/>
            </w:tcBorders>
            <w:shd w:val="clear" w:color="auto" w:fill="auto"/>
          </w:tcPr>
          <w:p w14:paraId="0D0D2ABA" w14:textId="77777777" w:rsidR="005A27DC" w:rsidRPr="00133EB9" w:rsidRDefault="005A27DC" w:rsidP="00FA00D6">
            <w:pPr>
              <w:tabs>
                <w:tab w:val="right" w:pos="7434"/>
              </w:tabs>
              <w:spacing w:before="120" w:after="120"/>
              <w:jc w:val="left"/>
              <w:rPr>
                <w:rFonts w:asciiTheme="majorBidi" w:hAnsiTheme="majorBidi" w:cstheme="majorBidi"/>
                <w:b/>
                <w:color w:val="000000" w:themeColor="text1"/>
              </w:rPr>
            </w:pPr>
            <w:r w:rsidRPr="00133EB9">
              <w:rPr>
                <w:rFonts w:asciiTheme="majorBidi" w:hAnsiTheme="majorBidi" w:cstheme="majorBidi"/>
                <w:b/>
                <w:color w:val="000000" w:themeColor="text1"/>
              </w:rPr>
              <w:t>ITB 17.10</w:t>
            </w:r>
          </w:p>
        </w:tc>
        <w:tc>
          <w:tcPr>
            <w:tcW w:w="8353" w:type="dxa"/>
            <w:tcBorders>
              <w:top w:val="single" w:sz="12" w:space="0" w:color="000000"/>
              <w:left w:val="single" w:sz="12" w:space="0" w:color="000000"/>
              <w:bottom w:val="single" w:sz="12" w:space="0" w:color="000000"/>
              <w:right w:val="single" w:sz="12" w:space="0" w:color="000000"/>
            </w:tcBorders>
            <w:shd w:val="clear" w:color="auto" w:fill="auto"/>
          </w:tcPr>
          <w:p w14:paraId="6095ED97" w14:textId="16A0F07E" w:rsidR="005A27DC" w:rsidRPr="00133EB9" w:rsidRDefault="005A27DC" w:rsidP="005A27DC">
            <w:pPr>
              <w:tabs>
                <w:tab w:val="right" w:pos="7254"/>
              </w:tabs>
              <w:spacing w:before="120" w:after="120"/>
              <w:rPr>
                <w:rFonts w:asciiTheme="majorBidi" w:hAnsiTheme="majorBidi" w:cstheme="majorBidi"/>
                <w:color w:val="000000" w:themeColor="text1"/>
              </w:rPr>
            </w:pPr>
            <w:r w:rsidRPr="00133EB9">
              <w:rPr>
                <w:rFonts w:asciiTheme="majorBidi" w:hAnsiTheme="majorBidi" w:cstheme="majorBidi"/>
                <w:color w:val="000000" w:themeColor="text1"/>
              </w:rPr>
              <w:t xml:space="preserve">Bids are invited, and Bidders shall bid for </w:t>
            </w:r>
            <w:r w:rsidR="00AE736E" w:rsidRPr="00133EB9">
              <w:rPr>
                <w:rFonts w:asciiTheme="majorBidi" w:hAnsiTheme="majorBidi" w:cstheme="majorBidi"/>
                <w:color w:val="000000" w:themeColor="text1"/>
              </w:rPr>
              <w:t xml:space="preserve">the </w:t>
            </w:r>
            <w:r w:rsidR="00EB24CE" w:rsidRPr="00133EB9">
              <w:rPr>
                <w:rFonts w:asciiTheme="majorBidi" w:hAnsiTheme="majorBidi" w:cstheme="majorBidi"/>
                <w:noProof/>
                <w:color w:val="000000" w:themeColor="text1"/>
              </w:rPr>
              <w:t>‘Plant’</w:t>
            </w:r>
            <w:r w:rsidRPr="00133EB9">
              <w:rPr>
                <w:rFonts w:asciiTheme="majorBidi" w:hAnsiTheme="majorBidi" w:cstheme="majorBidi"/>
                <w:color w:val="000000" w:themeColor="text1"/>
              </w:rPr>
              <w:t xml:space="preserve">. </w:t>
            </w:r>
          </w:p>
          <w:p w14:paraId="0BD710D5" w14:textId="77777777" w:rsidR="005A27DC" w:rsidRPr="00133EB9" w:rsidRDefault="005A27DC" w:rsidP="0045570D">
            <w:pPr>
              <w:tabs>
                <w:tab w:val="right" w:pos="7254"/>
              </w:tabs>
              <w:spacing w:before="120" w:after="120"/>
              <w:rPr>
                <w:rFonts w:asciiTheme="majorBidi" w:hAnsiTheme="majorBidi" w:cstheme="majorBidi"/>
                <w:color w:val="000000" w:themeColor="text1"/>
              </w:rPr>
            </w:pPr>
            <w:r w:rsidRPr="00133EB9">
              <w:rPr>
                <w:rFonts w:asciiTheme="majorBidi" w:hAnsiTheme="majorBidi" w:cstheme="majorBidi"/>
                <w:color w:val="000000" w:themeColor="text1"/>
              </w:rPr>
              <w:t>Section III describes the criteria for evaluation and award of One and Multiple Contracts.</w:t>
            </w:r>
          </w:p>
        </w:tc>
      </w:tr>
      <w:tr w:rsidR="000E3016" w:rsidRPr="00133EB9" w14:paraId="65044949" w14:textId="77777777" w:rsidTr="00987324">
        <w:tblPrEx>
          <w:tblBorders>
            <w:insideH w:val="single" w:sz="8" w:space="0" w:color="000000"/>
          </w:tblBorders>
        </w:tblPrEx>
        <w:tc>
          <w:tcPr>
            <w:tcW w:w="1301" w:type="dxa"/>
            <w:tcBorders>
              <w:top w:val="single" w:sz="12" w:space="0" w:color="000000"/>
              <w:bottom w:val="single" w:sz="12" w:space="0" w:color="000000"/>
              <w:right w:val="single" w:sz="12" w:space="0" w:color="000000"/>
            </w:tcBorders>
            <w:shd w:val="clear" w:color="auto" w:fill="auto"/>
          </w:tcPr>
          <w:p w14:paraId="1FCCD357" w14:textId="77777777" w:rsidR="005A27DC" w:rsidRPr="00133EB9" w:rsidRDefault="005A27DC" w:rsidP="005A27DC">
            <w:pPr>
              <w:tabs>
                <w:tab w:val="right" w:pos="7434"/>
              </w:tabs>
              <w:spacing w:before="120" w:after="120"/>
              <w:rPr>
                <w:rFonts w:asciiTheme="majorBidi" w:hAnsiTheme="majorBidi" w:cstheme="majorBidi"/>
                <w:b/>
                <w:color w:val="000000" w:themeColor="text1"/>
              </w:rPr>
            </w:pPr>
            <w:r w:rsidRPr="00133EB9">
              <w:rPr>
                <w:rFonts w:asciiTheme="majorBidi" w:hAnsiTheme="majorBidi" w:cstheme="majorBidi"/>
                <w:b/>
                <w:color w:val="000000" w:themeColor="text1"/>
              </w:rPr>
              <w:t>ITB 18.1</w:t>
            </w:r>
          </w:p>
        </w:tc>
        <w:tc>
          <w:tcPr>
            <w:tcW w:w="8353" w:type="dxa"/>
            <w:tcBorders>
              <w:top w:val="single" w:sz="12" w:space="0" w:color="000000"/>
              <w:left w:val="single" w:sz="12" w:space="0" w:color="000000"/>
              <w:bottom w:val="single" w:sz="12" w:space="0" w:color="000000"/>
            </w:tcBorders>
            <w:shd w:val="clear" w:color="auto" w:fill="auto"/>
          </w:tcPr>
          <w:p w14:paraId="0FD477CA" w14:textId="47F37E6A" w:rsidR="005A27DC" w:rsidRPr="00133EB9" w:rsidRDefault="005A27DC" w:rsidP="005A27DC">
            <w:pPr>
              <w:tabs>
                <w:tab w:val="right" w:pos="7254"/>
              </w:tabs>
              <w:spacing w:before="120" w:after="120"/>
              <w:rPr>
                <w:rFonts w:asciiTheme="majorBidi" w:hAnsiTheme="majorBidi" w:cstheme="majorBidi"/>
                <w:color w:val="000000" w:themeColor="text1"/>
              </w:rPr>
            </w:pPr>
            <w:r w:rsidRPr="00133EB9">
              <w:rPr>
                <w:rFonts w:asciiTheme="majorBidi" w:hAnsiTheme="majorBidi" w:cstheme="majorBidi"/>
                <w:color w:val="000000" w:themeColor="text1"/>
              </w:rPr>
              <w:t xml:space="preserve">The Bidder </w:t>
            </w:r>
            <w:r w:rsidRPr="00133EB9">
              <w:rPr>
                <w:rFonts w:asciiTheme="majorBidi" w:hAnsiTheme="majorBidi" w:cstheme="majorBidi"/>
                <w:b/>
                <w:color w:val="000000" w:themeColor="text1"/>
              </w:rPr>
              <w:t>is not</w:t>
            </w:r>
            <w:r w:rsidR="00045DCC" w:rsidRPr="00133EB9">
              <w:rPr>
                <w:rFonts w:asciiTheme="majorBidi" w:hAnsiTheme="majorBidi" w:cstheme="majorBidi"/>
                <w:b/>
                <w:color w:val="000000" w:themeColor="text1"/>
              </w:rPr>
              <w:t xml:space="preserve"> </w:t>
            </w:r>
            <w:r w:rsidRPr="00133EB9">
              <w:rPr>
                <w:rFonts w:asciiTheme="majorBidi" w:hAnsiTheme="majorBidi" w:cstheme="majorBidi"/>
                <w:color w:val="000000" w:themeColor="text1"/>
              </w:rPr>
              <w:t xml:space="preserve">required to quote in the currency of the Employer’s Country the portion of the Bid price that corresponds to expenditures incurred in that currency. </w:t>
            </w:r>
          </w:p>
        </w:tc>
      </w:tr>
      <w:tr w:rsidR="000E3016" w:rsidRPr="00133EB9" w14:paraId="555BB8F6" w14:textId="77777777" w:rsidTr="00987324">
        <w:tblPrEx>
          <w:tblBorders>
            <w:insideH w:val="single" w:sz="8" w:space="0" w:color="000000"/>
          </w:tblBorders>
        </w:tblPrEx>
        <w:tc>
          <w:tcPr>
            <w:tcW w:w="1301" w:type="dxa"/>
            <w:tcBorders>
              <w:top w:val="single" w:sz="12" w:space="0" w:color="000000"/>
              <w:bottom w:val="single" w:sz="12" w:space="0" w:color="000000"/>
              <w:right w:val="single" w:sz="12" w:space="0" w:color="000000"/>
            </w:tcBorders>
            <w:shd w:val="clear" w:color="auto" w:fill="auto"/>
          </w:tcPr>
          <w:p w14:paraId="707C6B9B" w14:textId="77777777" w:rsidR="005A27DC" w:rsidRPr="00133EB9" w:rsidRDefault="005A27DC" w:rsidP="005A27DC">
            <w:pPr>
              <w:tabs>
                <w:tab w:val="right" w:pos="7434"/>
              </w:tabs>
              <w:spacing w:before="120" w:after="120"/>
              <w:rPr>
                <w:rFonts w:asciiTheme="majorBidi" w:hAnsiTheme="majorBidi" w:cstheme="majorBidi"/>
                <w:b/>
                <w:color w:val="000000" w:themeColor="text1"/>
              </w:rPr>
            </w:pPr>
            <w:r w:rsidRPr="00133EB9">
              <w:rPr>
                <w:rFonts w:asciiTheme="majorBidi" w:hAnsiTheme="majorBidi" w:cstheme="majorBidi"/>
                <w:b/>
                <w:color w:val="000000" w:themeColor="text1"/>
              </w:rPr>
              <w:t>ITB 19.1</w:t>
            </w:r>
          </w:p>
        </w:tc>
        <w:tc>
          <w:tcPr>
            <w:tcW w:w="8353" w:type="dxa"/>
            <w:tcBorders>
              <w:top w:val="single" w:sz="12" w:space="0" w:color="000000"/>
              <w:left w:val="single" w:sz="12" w:space="0" w:color="000000"/>
              <w:bottom w:val="single" w:sz="12" w:space="0" w:color="000000"/>
            </w:tcBorders>
            <w:shd w:val="clear" w:color="auto" w:fill="auto"/>
          </w:tcPr>
          <w:p w14:paraId="7038FD56" w14:textId="3F70AC61" w:rsidR="005A27DC" w:rsidRPr="00133EB9" w:rsidRDefault="005A27DC" w:rsidP="005A27DC">
            <w:pPr>
              <w:tabs>
                <w:tab w:val="right" w:pos="7254"/>
              </w:tabs>
              <w:spacing w:before="120" w:after="120"/>
              <w:rPr>
                <w:rFonts w:asciiTheme="majorBidi" w:hAnsiTheme="majorBidi" w:cstheme="majorBidi"/>
                <w:color w:val="000000" w:themeColor="text1"/>
              </w:rPr>
            </w:pPr>
            <w:r w:rsidRPr="00133EB9">
              <w:rPr>
                <w:rFonts w:asciiTheme="majorBidi" w:hAnsiTheme="majorBidi" w:cstheme="majorBidi"/>
                <w:color w:val="000000" w:themeColor="text1"/>
              </w:rPr>
              <w:t xml:space="preserve">The Bid validity period shall be </w:t>
            </w:r>
            <w:r w:rsidR="00A83060" w:rsidRPr="00133EB9">
              <w:rPr>
                <w:rFonts w:asciiTheme="majorBidi" w:hAnsiTheme="majorBidi" w:cstheme="majorBidi"/>
                <w:b/>
                <w:color w:val="000000" w:themeColor="text1"/>
              </w:rPr>
              <w:t xml:space="preserve">120 </w:t>
            </w:r>
            <w:r w:rsidRPr="00133EB9">
              <w:rPr>
                <w:rFonts w:asciiTheme="majorBidi" w:hAnsiTheme="majorBidi" w:cstheme="majorBidi"/>
                <w:color w:val="000000" w:themeColor="text1"/>
              </w:rPr>
              <w:t>days.</w:t>
            </w:r>
          </w:p>
        </w:tc>
      </w:tr>
      <w:tr w:rsidR="000E3016" w:rsidRPr="00133EB9" w14:paraId="7EB9AA07" w14:textId="77777777" w:rsidTr="00987324">
        <w:tblPrEx>
          <w:tblBorders>
            <w:insideH w:val="single" w:sz="8" w:space="0" w:color="000000"/>
          </w:tblBorders>
        </w:tblPrEx>
        <w:tc>
          <w:tcPr>
            <w:tcW w:w="1301" w:type="dxa"/>
            <w:tcBorders>
              <w:top w:val="single" w:sz="12" w:space="0" w:color="000000"/>
              <w:bottom w:val="single" w:sz="12" w:space="0" w:color="000000"/>
              <w:right w:val="single" w:sz="12" w:space="0" w:color="000000"/>
            </w:tcBorders>
            <w:shd w:val="clear" w:color="auto" w:fill="auto"/>
          </w:tcPr>
          <w:p w14:paraId="3AD3A4C9" w14:textId="77777777" w:rsidR="005A27DC" w:rsidRPr="00133EB9" w:rsidRDefault="005A27DC" w:rsidP="005A27DC">
            <w:pPr>
              <w:tabs>
                <w:tab w:val="right" w:pos="7434"/>
              </w:tabs>
              <w:spacing w:before="120" w:after="120"/>
              <w:rPr>
                <w:rFonts w:asciiTheme="majorBidi" w:hAnsiTheme="majorBidi" w:cstheme="majorBidi"/>
                <w:b/>
                <w:color w:val="000000" w:themeColor="text1"/>
              </w:rPr>
            </w:pPr>
            <w:r w:rsidRPr="00133EB9">
              <w:rPr>
                <w:rFonts w:asciiTheme="majorBidi" w:hAnsiTheme="majorBidi" w:cstheme="majorBidi"/>
                <w:b/>
                <w:color w:val="000000" w:themeColor="text1"/>
              </w:rPr>
              <w:t>ITB 19.3 (a)</w:t>
            </w:r>
          </w:p>
        </w:tc>
        <w:tc>
          <w:tcPr>
            <w:tcW w:w="8353" w:type="dxa"/>
            <w:tcBorders>
              <w:top w:val="single" w:sz="12" w:space="0" w:color="000000"/>
              <w:left w:val="single" w:sz="12" w:space="0" w:color="000000"/>
              <w:bottom w:val="single" w:sz="12" w:space="0" w:color="000000"/>
            </w:tcBorders>
            <w:shd w:val="clear" w:color="auto" w:fill="auto"/>
          </w:tcPr>
          <w:p w14:paraId="276C3F00" w14:textId="1A5E8E3C" w:rsidR="005A27DC" w:rsidRPr="00133EB9" w:rsidRDefault="005A27DC" w:rsidP="005A27DC">
            <w:pPr>
              <w:tabs>
                <w:tab w:val="right" w:pos="7254"/>
              </w:tabs>
              <w:spacing w:before="120" w:after="120"/>
              <w:rPr>
                <w:rFonts w:asciiTheme="majorBidi" w:hAnsiTheme="majorBidi" w:cstheme="majorBidi"/>
                <w:b/>
                <w:color w:val="000000" w:themeColor="text1"/>
              </w:rPr>
            </w:pPr>
            <w:r w:rsidRPr="00133EB9">
              <w:rPr>
                <w:rFonts w:asciiTheme="majorBidi" w:hAnsiTheme="majorBidi" w:cstheme="majorBidi"/>
                <w:color w:val="000000" w:themeColor="text1"/>
              </w:rPr>
              <w:t>The Bid price shall be adjusted by the following factor(s):</w:t>
            </w:r>
            <w:r w:rsidR="0045570D" w:rsidRPr="00133EB9">
              <w:rPr>
                <w:rFonts w:asciiTheme="majorBidi" w:hAnsiTheme="majorBidi" w:cstheme="majorBidi"/>
                <w:color w:val="000000" w:themeColor="text1"/>
              </w:rPr>
              <w:t xml:space="preserve"> </w:t>
            </w:r>
            <w:r w:rsidR="00A83060" w:rsidRPr="00133EB9">
              <w:rPr>
                <w:rFonts w:asciiTheme="majorBidi" w:hAnsiTheme="majorBidi" w:cstheme="majorBidi"/>
                <w:b/>
                <w:color w:val="000000" w:themeColor="text1"/>
              </w:rPr>
              <w:t>Not Applicable</w:t>
            </w:r>
          </w:p>
        </w:tc>
      </w:tr>
      <w:tr w:rsidR="000E3016" w:rsidRPr="00133EB9" w14:paraId="2E5F8979" w14:textId="77777777" w:rsidTr="00987324">
        <w:tblPrEx>
          <w:tblBorders>
            <w:insideH w:val="single" w:sz="8" w:space="0" w:color="000000"/>
          </w:tblBorders>
        </w:tblPrEx>
        <w:tc>
          <w:tcPr>
            <w:tcW w:w="1301" w:type="dxa"/>
            <w:tcBorders>
              <w:top w:val="single" w:sz="12" w:space="0" w:color="000000"/>
              <w:bottom w:val="single" w:sz="12" w:space="0" w:color="000000"/>
              <w:right w:val="single" w:sz="12" w:space="0" w:color="000000"/>
            </w:tcBorders>
            <w:shd w:val="clear" w:color="auto" w:fill="auto"/>
          </w:tcPr>
          <w:p w14:paraId="6E73BA33" w14:textId="388346C0" w:rsidR="005A27DC" w:rsidRPr="00133EB9" w:rsidRDefault="005A27DC" w:rsidP="005A27DC">
            <w:pPr>
              <w:tabs>
                <w:tab w:val="right" w:pos="7434"/>
              </w:tabs>
              <w:spacing w:before="120" w:after="120"/>
              <w:rPr>
                <w:rFonts w:asciiTheme="majorBidi" w:hAnsiTheme="majorBidi" w:cstheme="majorBidi"/>
                <w:b/>
                <w:color w:val="000000" w:themeColor="text1"/>
              </w:rPr>
            </w:pPr>
            <w:r w:rsidRPr="00133EB9">
              <w:rPr>
                <w:rFonts w:asciiTheme="majorBidi" w:hAnsiTheme="majorBidi" w:cstheme="majorBidi"/>
                <w:b/>
                <w:color w:val="000000" w:themeColor="text1"/>
              </w:rPr>
              <w:t>ITB 20.1</w:t>
            </w:r>
          </w:p>
        </w:tc>
        <w:tc>
          <w:tcPr>
            <w:tcW w:w="8353" w:type="dxa"/>
            <w:tcBorders>
              <w:top w:val="single" w:sz="12" w:space="0" w:color="000000"/>
              <w:left w:val="single" w:sz="12" w:space="0" w:color="000000"/>
              <w:bottom w:val="single" w:sz="12" w:space="0" w:color="000000"/>
            </w:tcBorders>
            <w:shd w:val="clear" w:color="auto" w:fill="auto"/>
          </w:tcPr>
          <w:p w14:paraId="7667B990" w14:textId="77777777" w:rsidR="00323EFC" w:rsidRPr="00133EB9" w:rsidRDefault="00323EFC" w:rsidP="00323EFC">
            <w:pPr>
              <w:tabs>
                <w:tab w:val="right" w:pos="7254"/>
              </w:tabs>
              <w:spacing w:before="120" w:after="120"/>
              <w:rPr>
                <w:rFonts w:asciiTheme="majorBidi" w:hAnsiTheme="majorBidi" w:cstheme="majorBidi"/>
                <w:color w:val="000000" w:themeColor="text1"/>
              </w:rPr>
            </w:pPr>
            <w:r w:rsidRPr="00133EB9">
              <w:rPr>
                <w:rFonts w:asciiTheme="majorBidi" w:hAnsiTheme="majorBidi" w:cstheme="majorBidi"/>
                <w:color w:val="000000" w:themeColor="text1"/>
              </w:rPr>
              <w:t xml:space="preserve">The Bidder shall furnish a bid security in the amount stated in </w:t>
            </w:r>
            <w:r w:rsidRPr="00133EB9">
              <w:rPr>
                <w:rFonts w:asciiTheme="majorBidi" w:hAnsiTheme="majorBidi" w:cstheme="majorBidi"/>
                <w:b/>
                <w:color w:val="000000" w:themeColor="text1"/>
              </w:rPr>
              <w:t>USD</w:t>
            </w:r>
            <w:r w:rsidRPr="00133EB9">
              <w:rPr>
                <w:rFonts w:asciiTheme="majorBidi" w:hAnsiTheme="majorBidi" w:cstheme="majorBidi"/>
                <w:color w:val="000000" w:themeColor="text1"/>
              </w:rPr>
              <w:t xml:space="preserve"> below or its equivalent in a freely convertible currency. The bid security should be in the form of Bank Guarantee and counter guaranteed by any commercial bank licensed to operate in Somalia and remain valid for a period of thirty (30) days beyond the original bid validity period.</w:t>
            </w:r>
          </w:p>
          <w:p w14:paraId="09BCE310" w14:textId="071D228C" w:rsidR="005A27DC" w:rsidRPr="00133EB9" w:rsidRDefault="00323EFC" w:rsidP="00323EFC">
            <w:pPr>
              <w:tabs>
                <w:tab w:val="right" w:pos="7254"/>
              </w:tabs>
              <w:spacing w:before="120" w:after="120"/>
              <w:rPr>
                <w:rFonts w:asciiTheme="majorBidi" w:hAnsiTheme="majorBidi" w:cstheme="majorBidi"/>
                <w:color w:val="000000" w:themeColor="text1"/>
              </w:rPr>
            </w:pPr>
            <w:r w:rsidRPr="00133EB9">
              <w:rPr>
                <w:rFonts w:asciiTheme="majorBidi" w:hAnsiTheme="majorBidi" w:cstheme="majorBidi"/>
                <w:iCs/>
                <w:color w:val="000000" w:themeColor="text1"/>
              </w:rPr>
              <w:t xml:space="preserve">The amount and currency of the bid security shall be </w:t>
            </w:r>
            <w:r w:rsidRPr="00133EB9">
              <w:rPr>
                <w:rFonts w:asciiTheme="majorBidi" w:hAnsiTheme="majorBidi" w:cstheme="majorBidi"/>
                <w:b/>
                <w:bCs/>
                <w:iCs/>
                <w:color w:val="000000" w:themeColor="text1"/>
              </w:rPr>
              <w:t>USD 35,000</w:t>
            </w:r>
            <w:r w:rsidR="00133EB9">
              <w:rPr>
                <w:rFonts w:asciiTheme="majorBidi" w:hAnsiTheme="majorBidi" w:cstheme="majorBidi"/>
                <w:b/>
                <w:bCs/>
                <w:iCs/>
                <w:color w:val="000000" w:themeColor="text1"/>
              </w:rPr>
              <w:t>.00</w:t>
            </w:r>
          </w:p>
        </w:tc>
      </w:tr>
      <w:tr w:rsidR="000E3016" w:rsidRPr="00133EB9" w14:paraId="19BD1907" w14:textId="77777777" w:rsidTr="00987324">
        <w:tblPrEx>
          <w:tblBorders>
            <w:insideH w:val="single" w:sz="8" w:space="0" w:color="000000"/>
          </w:tblBorders>
        </w:tblPrEx>
        <w:tc>
          <w:tcPr>
            <w:tcW w:w="1301" w:type="dxa"/>
            <w:tcBorders>
              <w:top w:val="single" w:sz="12" w:space="0" w:color="000000"/>
              <w:bottom w:val="single" w:sz="12" w:space="0" w:color="000000"/>
              <w:right w:val="single" w:sz="12" w:space="0" w:color="000000"/>
            </w:tcBorders>
            <w:shd w:val="clear" w:color="auto" w:fill="auto"/>
          </w:tcPr>
          <w:p w14:paraId="2229A453" w14:textId="77777777" w:rsidR="005A27DC" w:rsidRPr="00133EB9" w:rsidRDefault="005A27DC" w:rsidP="005A27DC">
            <w:pPr>
              <w:tabs>
                <w:tab w:val="right" w:pos="7434"/>
              </w:tabs>
              <w:spacing w:before="120" w:after="120"/>
              <w:rPr>
                <w:rFonts w:asciiTheme="majorBidi" w:hAnsiTheme="majorBidi" w:cstheme="majorBidi"/>
                <w:b/>
                <w:color w:val="000000" w:themeColor="text1"/>
              </w:rPr>
            </w:pPr>
            <w:r w:rsidRPr="00133EB9">
              <w:rPr>
                <w:rFonts w:asciiTheme="majorBidi" w:hAnsiTheme="majorBidi" w:cstheme="majorBidi"/>
                <w:b/>
                <w:color w:val="000000" w:themeColor="text1"/>
              </w:rPr>
              <w:t>ITB 20.3 (d)</w:t>
            </w:r>
          </w:p>
        </w:tc>
        <w:tc>
          <w:tcPr>
            <w:tcW w:w="8353" w:type="dxa"/>
            <w:tcBorders>
              <w:top w:val="single" w:sz="12" w:space="0" w:color="000000"/>
              <w:left w:val="single" w:sz="12" w:space="0" w:color="000000"/>
              <w:bottom w:val="single" w:sz="12" w:space="0" w:color="000000"/>
            </w:tcBorders>
            <w:shd w:val="clear" w:color="auto" w:fill="auto"/>
          </w:tcPr>
          <w:p w14:paraId="327A5289" w14:textId="748565C0" w:rsidR="005A27DC" w:rsidRPr="00133EB9" w:rsidRDefault="005A27DC" w:rsidP="005A27DC">
            <w:pPr>
              <w:tabs>
                <w:tab w:val="right" w:pos="7254"/>
              </w:tabs>
              <w:spacing w:before="120" w:after="120"/>
              <w:rPr>
                <w:rFonts w:asciiTheme="majorBidi" w:hAnsiTheme="majorBidi" w:cstheme="majorBidi"/>
                <w:color w:val="000000" w:themeColor="text1"/>
              </w:rPr>
            </w:pPr>
            <w:r w:rsidRPr="00133EB9">
              <w:rPr>
                <w:rFonts w:asciiTheme="majorBidi" w:hAnsiTheme="majorBidi" w:cstheme="majorBidi"/>
                <w:color w:val="000000" w:themeColor="text1"/>
              </w:rPr>
              <w:t xml:space="preserve">Other types of acceptable securities: </w:t>
            </w:r>
            <w:r w:rsidR="00F02A15" w:rsidRPr="00133EB9">
              <w:rPr>
                <w:rFonts w:asciiTheme="majorBidi" w:hAnsiTheme="majorBidi" w:cstheme="majorBidi"/>
                <w:b/>
                <w:color w:val="000000" w:themeColor="text1"/>
              </w:rPr>
              <w:t>Not Applicable</w:t>
            </w:r>
          </w:p>
        </w:tc>
      </w:tr>
      <w:tr w:rsidR="000E3016" w:rsidRPr="00133EB9" w14:paraId="69BA6045" w14:textId="77777777" w:rsidTr="00987324">
        <w:tblPrEx>
          <w:tblBorders>
            <w:insideH w:val="single" w:sz="8" w:space="0" w:color="000000"/>
          </w:tblBorders>
        </w:tblPrEx>
        <w:tc>
          <w:tcPr>
            <w:tcW w:w="1301" w:type="dxa"/>
            <w:tcBorders>
              <w:top w:val="single" w:sz="12" w:space="0" w:color="000000"/>
              <w:bottom w:val="single" w:sz="12" w:space="0" w:color="000000"/>
              <w:right w:val="single" w:sz="12" w:space="0" w:color="000000"/>
            </w:tcBorders>
            <w:shd w:val="clear" w:color="auto" w:fill="auto"/>
          </w:tcPr>
          <w:p w14:paraId="3A7B13A1" w14:textId="77777777" w:rsidR="005A27DC" w:rsidRPr="00133EB9" w:rsidRDefault="005A27DC" w:rsidP="005A27DC">
            <w:pPr>
              <w:tabs>
                <w:tab w:val="right" w:pos="7434"/>
              </w:tabs>
              <w:spacing w:before="120" w:after="120"/>
              <w:rPr>
                <w:rFonts w:asciiTheme="majorBidi" w:hAnsiTheme="majorBidi" w:cstheme="majorBidi"/>
                <w:b/>
                <w:color w:val="000000" w:themeColor="text1"/>
              </w:rPr>
            </w:pPr>
            <w:r w:rsidRPr="00133EB9">
              <w:rPr>
                <w:rFonts w:asciiTheme="majorBidi" w:hAnsiTheme="majorBidi" w:cstheme="majorBidi"/>
                <w:b/>
                <w:color w:val="000000" w:themeColor="text1"/>
              </w:rPr>
              <w:t>ITB 21.1</w:t>
            </w:r>
          </w:p>
        </w:tc>
        <w:tc>
          <w:tcPr>
            <w:tcW w:w="8353" w:type="dxa"/>
            <w:tcBorders>
              <w:top w:val="single" w:sz="12" w:space="0" w:color="000000"/>
              <w:left w:val="single" w:sz="12" w:space="0" w:color="000000"/>
              <w:bottom w:val="single" w:sz="12" w:space="0" w:color="000000"/>
            </w:tcBorders>
            <w:shd w:val="clear" w:color="auto" w:fill="auto"/>
          </w:tcPr>
          <w:p w14:paraId="249EA046" w14:textId="77777777" w:rsidR="007474E2" w:rsidRPr="00133EB9" w:rsidRDefault="007474E2" w:rsidP="00133EB9">
            <w:pPr>
              <w:tabs>
                <w:tab w:val="right" w:pos="7254"/>
              </w:tabs>
              <w:spacing w:before="120" w:after="120"/>
              <w:jc w:val="left"/>
              <w:rPr>
                <w:rFonts w:asciiTheme="majorBidi" w:hAnsiTheme="majorBidi" w:cstheme="majorBidi"/>
                <w:color w:val="000000" w:themeColor="text1"/>
              </w:rPr>
            </w:pPr>
            <w:r w:rsidRPr="00133EB9">
              <w:rPr>
                <w:rFonts w:asciiTheme="majorBidi" w:hAnsiTheme="majorBidi" w:cstheme="majorBidi"/>
                <w:color w:val="000000" w:themeColor="text1"/>
              </w:rPr>
              <w:t xml:space="preserve">In addition to the original of the Bid, the number of copies is: Two (2) copies (hard) and a soft copy in a flash disk as detailed below: </w:t>
            </w:r>
          </w:p>
          <w:p w14:paraId="7477747E" w14:textId="77777777" w:rsidR="007474E2" w:rsidRPr="00133EB9" w:rsidRDefault="007474E2" w:rsidP="00133EB9">
            <w:pPr>
              <w:tabs>
                <w:tab w:val="right" w:pos="7254"/>
              </w:tabs>
              <w:spacing w:before="120" w:after="120"/>
              <w:jc w:val="left"/>
              <w:rPr>
                <w:rFonts w:asciiTheme="majorBidi" w:hAnsiTheme="majorBidi" w:cstheme="majorBidi"/>
                <w:color w:val="000000" w:themeColor="text1"/>
              </w:rPr>
            </w:pPr>
            <w:r w:rsidRPr="00133EB9">
              <w:rPr>
                <w:rFonts w:asciiTheme="majorBidi" w:hAnsiTheme="majorBidi" w:cstheme="majorBidi"/>
                <w:b/>
                <w:bCs/>
                <w:color w:val="000000" w:themeColor="text1"/>
              </w:rPr>
              <w:t>A</w:t>
            </w:r>
            <w:r w:rsidRPr="00133EB9">
              <w:rPr>
                <w:rFonts w:asciiTheme="majorBidi" w:hAnsiTheme="majorBidi" w:cstheme="majorBidi"/>
                <w:color w:val="000000" w:themeColor="text1"/>
              </w:rPr>
              <w:t>.</w:t>
            </w:r>
            <w:r w:rsidRPr="00133EB9">
              <w:rPr>
                <w:rFonts w:asciiTheme="majorBidi" w:hAnsiTheme="majorBidi" w:cstheme="majorBidi"/>
                <w:color w:val="000000" w:themeColor="text1"/>
              </w:rPr>
              <w:tab/>
              <w:t xml:space="preserve">Technical Part: Original, copy 1, Copy 2 and a soft copy in a flash disk (no password). </w:t>
            </w:r>
          </w:p>
          <w:p w14:paraId="25BD0886" w14:textId="77777777" w:rsidR="007474E2" w:rsidRPr="00133EB9" w:rsidRDefault="007474E2" w:rsidP="00133EB9">
            <w:pPr>
              <w:tabs>
                <w:tab w:val="right" w:pos="7254"/>
              </w:tabs>
              <w:spacing w:before="120" w:after="120"/>
              <w:jc w:val="left"/>
              <w:rPr>
                <w:rFonts w:asciiTheme="majorBidi" w:hAnsiTheme="majorBidi" w:cstheme="majorBidi"/>
                <w:color w:val="000000" w:themeColor="text1"/>
              </w:rPr>
            </w:pPr>
            <w:r w:rsidRPr="00133EB9">
              <w:rPr>
                <w:rFonts w:asciiTheme="majorBidi" w:hAnsiTheme="majorBidi" w:cstheme="majorBidi"/>
                <w:b/>
                <w:bCs/>
                <w:color w:val="000000" w:themeColor="text1"/>
              </w:rPr>
              <w:t>B</w:t>
            </w:r>
            <w:r w:rsidRPr="00133EB9">
              <w:rPr>
                <w:rFonts w:asciiTheme="majorBidi" w:hAnsiTheme="majorBidi" w:cstheme="majorBidi"/>
                <w:color w:val="000000" w:themeColor="text1"/>
              </w:rPr>
              <w:t>.</w:t>
            </w:r>
            <w:r w:rsidRPr="00133EB9">
              <w:rPr>
                <w:rFonts w:asciiTheme="majorBidi" w:hAnsiTheme="majorBidi" w:cstheme="majorBidi"/>
                <w:color w:val="000000" w:themeColor="text1"/>
              </w:rPr>
              <w:tab/>
              <w:t xml:space="preserve">Financial Part: Original, copy 1, Copy 2 and a soft copy in a flash disk with a password. </w:t>
            </w:r>
          </w:p>
          <w:p w14:paraId="5FFCD52B" w14:textId="77777777" w:rsidR="007474E2" w:rsidRPr="00133EB9" w:rsidRDefault="007474E2" w:rsidP="00133EB9">
            <w:pPr>
              <w:tabs>
                <w:tab w:val="right" w:pos="7254"/>
              </w:tabs>
              <w:spacing w:before="120" w:after="120"/>
              <w:jc w:val="left"/>
              <w:rPr>
                <w:rFonts w:asciiTheme="majorBidi" w:hAnsiTheme="majorBidi" w:cstheme="majorBidi"/>
                <w:color w:val="000000" w:themeColor="text1"/>
              </w:rPr>
            </w:pPr>
            <w:r w:rsidRPr="00133EB9">
              <w:rPr>
                <w:rFonts w:asciiTheme="majorBidi" w:hAnsiTheme="majorBidi" w:cstheme="majorBidi"/>
                <w:color w:val="000000" w:themeColor="text1"/>
              </w:rPr>
              <w:t>The Bidder shall deliver the Bid in two separate, sealed envelopes (the Technical Part and the Financial Part.) These two envelopes shall be enclosed in a separate sealed outer envelope marked “Original Bid”. In addition, Copies of the Technical Part shall be placed in a separate sealed envelope marked “Copies: Technical Part”. Copies of the Financial Part shall be placed in a separate sealed envelope marked “Copies: Financial Part”. The Bidder shall place both of these envelopes in a separate, sealed outer envelope marked “Bid Copies”.</w:t>
            </w:r>
          </w:p>
          <w:p w14:paraId="1EACE42D" w14:textId="018AC052" w:rsidR="005A27DC" w:rsidRPr="00133EB9" w:rsidRDefault="007474E2" w:rsidP="00133EB9">
            <w:pPr>
              <w:tabs>
                <w:tab w:val="right" w:pos="7254"/>
              </w:tabs>
              <w:spacing w:before="120" w:after="120"/>
              <w:jc w:val="left"/>
              <w:rPr>
                <w:rFonts w:asciiTheme="majorBidi" w:hAnsiTheme="majorBidi" w:cstheme="majorBidi"/>
                <w:color w:val="000000" w:themeColor="text1"/>
              </w:rPr>
            </w:pPr>
            <w:r w:rsidRPr="00133EB9">
              <w:rPr>
                <w:rFonts w:asciiTheme="majorBidi" w:hAnsiTheme="majorBidi" w:cstheme="majorBidi"/>
                <w:color w:val="000000" w:themeColor="text1"/>
              </w:rPr>
              <w:t>In the event of any discrepancy between the original and the copies, the original shall prevail.</w:t>
            </w:r>
          </w:p>
        </w:tc>
      </w:tr>
      <w:tr w:rsidR="000E3016" w:rsidRPr="00133EB9" w14:paraId="6A81084C" w14:textId="77777777" w:rsidTr="00987324">
        <w:tblPrEx>
          <w:tblBorders>
            <w:insideH w:val="single" w:sz="8" w:space="0" w:color="000000"/>
          </w:tblBorders>
        </w:tblPrEx>
        <w:tc>
          <w:tcPr>
            <w:tcW w:w="1301" w:type="dxa"/>
            <w:tcBorders>
              <w:top w:val="single" w:sz="12" w:space="0" w:color="000000"/>
              <w:bottom w:val="single" w:sz="12" w:space="0" w:color="000000"/>
              <w:right w:val="single" w:sz="12" w:space="0" w:color="000000"/>
            </w:tcBorders>
            <w:shd w:val="clear" w:color="auto" w:fill="auto"/>
          </w:tcPr>
          <w:p w14:paraId="2E0C33AC" w14:textId="77777777" w:rsidR="005A27DC" w:rsidRPr="00133EB9" w:rsidRDefault="005A27DC" w:rsidP="005A27DC">
            <w:pPr>
              <w:tabs>
                <w:tab w:val="right" w:pos="7434"/>
              </w:tabs>
              <w:spacing w:before="120" w:after="120"/>
              <w:rPr>
                <w:rFonts w:asciiTheme="majorBidi" w:hAnsiTheme="majorBidi" w:cstheme="majorBidi"/>
                <w:b/>
                <w:color w:val="000000" w:themeColor="text1"/>
              </w:rPr>
            </w:pPr>
            <w:r w:rsidRPr="00133EB9">
              <w:rPr>
                <w:rFonts w:asciiTheme="majorBidi" w:hAnsiTheme="majorBidi" w:cstheme="majorBidi"/>
                <w:b/>
                <w:color w:val="000000" w:themeColor="text1"/>
              </w:rPr>
              <w:t>ITB 21.3</w:t>
            </w:r>
          </w:p>
        </w:tc>
        <w:tc>
          <w:tcPr>
            <w:tcW w:w="8353" w:type="dxa"/>
            <w:tcBorders>
              <w:top w:val="single" w:sz="12" w:space="0" w:color="000000"/>
              <w:left w:val="single" w:sz="12" w:space="0" w:color="000000"/>
              <w:bottom w:val="single" w:sz="12" w:space="0" w:color="000000"/>
            </w:tcBorders>
            <w:shd w:val="clear" w:color="auto" w:fill="auto"/>
          </w:tcPr>
          <w:p w14:paraId="1B4C6F22" w14:textId="77777777" w:rsidR="00A9521A" w:rsidRPr="00133EB9" w:rsidRDefault="005A27DC" w:rsidP="00844312">
            <w:pPr>
              <w:tabs>
                <w:tab w:val="right" w:pos="7254"/>
              </w:tabs>
              <w:spacing w:before="120" w:after="120"/>
              <w:rPr>
                <w:rFonts w:asciiTheme="majorBidi" w:hAnsiTheme="majorBidi" w:cstheme="majorBidi"/>
                <w:color w:val="000000" w:themeColor="text1"/>
              </w:rPr>
            </w:pPr>
            <w:r w:rsidRPr="00133EB9">
              <w:rPr>
                <w:rFonts w:asciiTheme="majorBidi" w:hAnsiTheme="majorBidi" w:cstheme="majorBidi"/>
                <w:color w:val="000000" w:themeColor="text1"/>
              </w:rPr>
              <w:t xml:space="preserve">The written confirmation of authorization to sign on behalf of the Bidder shall consist of: </w:t>
            </w:r>
          </w:p>
          <w:p w14:paraId="68B93BCC" w14:textId="77777777" w:rsidR="004C09B7" w:rsidRPr="00133EB9" w:rsidRDefault="00AA6F85" w:rsidP="00970853">
            <w:pPr>
              <w:pStyle w:val="ListParagraph"/>
              <w:numPr>
                <w:ilvl w:val="0"/>
                <w:numId w:val="161"/>
              </w:numPr>
              <w:tabs>
                <w:tab w:val="right" w:pos="7254"/>
              </w:tabs>
              <w:spacing w:before="120" w:after="120"/>
              <w:rPr>
                <w:rFonts w:asciiTheme="majorBidi" w:hAnsiTheme="majorBidi" w:cstheme="majorBidi"/>
                <w:b/>
                <w:color w:val="000000" w:themeColor="text1"/>
              </w:rPr>
            </w:pPr>
            <w:r w:rsidRPr="00133EB9">
              <w:rPr>
                <w:rFonts w:asciiTheme="majorBidi" w:hAnsiTheme="majorBidi" w:cstheme="majorBidi"/>
                <w:b/>
                <w:color w:val="000000" w:themeColor="text1"/>
              </w:rPr>
              <w:t>A notarized Power of Attorney</w:t>
            </w:r>
          </w:p>
          <w:p w14:paraId="252729F3" w14:textId="7C82E7DB" w:rsidR="00A9521A" w:rsidRPr="00133EB9" w:rsidRDefault="00A9521A" w:rsidP="00970853">
            <w:pPr>
              <w:pStyle w:val="ListParagraph"/>
              <w:numPr>
                <w:ilvl w:val="0"/>
                <w:numId w:val="161"/>
              </w:numPr>
              <w:tabs>
                <w:tab w:val="right" w:pos="7254"/>
              </w:tabs>
              <w:spacing w:before="120" w:after="120"/>
              <w:jc w:val="both"/>
              <w:rPr>
                <w:rFonts w:asciiTheme="majorBidi" w:hAnsiTheme="majorBidi" w:cstheme="majorBidi"/>
                <w:b/>
                <w:color w:val="000000" w:themeColor="text1"/>
              </w:rPr>
            </w:pPr>
            <w:r w:rsidRPr="00133EB9">
              <w:rPr>
                <w:rFonts w:asciiTheme="majorBidi" w:hAnsiTheme="majorBidi" w:cstheme="majorBidi"/>
                <w:b/>
                <w:color w:val="000000" w:themeColor="text1"/>
              </w:rPr>
              <w:t>For the JV case, parties shall submit an undertaking stating that the parties shall be jointly liable as required under ITB 4.1 and appoint a representative who shall have the authority to conduct all business on their behalf. The maximum number of members in a JV is Three (3)</w:t>
            </w:r>
          </w:p>
        </w:tc>
      </w:tr>
      <w:tr w:rsidR="005A27DC" w:rsidRPr="00133EB9" w14:paraId="6781CF51" w14:textId="77777777" w:rsidTr="00987324">
        <w:tblPrEx>
          <w:tblBorders>
            <w:insideH w:val="single" w:sz="8" w:space="0" w:color="000000"/>
          </w:tblBorders>
        </w:tblPrEx>
        <w:tc>
          <w:tcPr>
            <w:tcW w:w="9654" w:type="dxa"/>
            <w:gridSpan w:val="2"/>
            <w:tcBorders>
              <w:top w:val="single" w:sz="12" w:space="0" w:color="000000"/>
              <w:bottom w:val="single" w:sz="12" w:space="0" w:color="000000"/>
            </w:tcBorders>
            <w:shd w:val="clear" w:color="auto" w:fill="8EAADB" w:themeFill="accent5" w:themeFillTint="99"/>
          </w:tcPr>
          <w:p w14:paraId="73282E36" w14:textId="77777777" w:rsidR="005A27DC" w:rsidRPr="00133EB9" w:rsidRDefault="005A27DC" w:rsidP="005A27DC">
            <w:pPr>
              <w:tabs>
                <w:tab w:val="right" w:pos="7434"/>
              </w:tabs>
              <w:spacing w:before="120" w:after="120"/>
              <w:jc w:val="center"/>
              <w:rPr>
                <w:rFonts w:asciiTheme="majorBidi" w:hAnsiTheme="majorBidi" w:cstheme="majorBidi"/>
                <w:b/>
                <w:sz w:val="28"/>
              </w:rPr>
            </w:pPr>
            <w:r w:rsidRPr="00133EB9">
              <w:rPr>
                <w:rFonts w:asciiTheme="majorBidi" w:hAnsiTheme="majorBidi" w:cstheme="majorBidi"/>
                <w:b/>
                <w:sz w:val="28"/>
              </w:rPr>
              <w:t>D.  Submission and Opening of Bids</w:t>
            </w:r>
          </w:p>
        </w:tc>
      </w:tr>
      <w:tr w:rsidR="000E3016" w:rsidRPr="00133EB9" w14:paraId="272553A4" w14:textId="77777777" w:rsidTr="00987324">
        <w:tblPrEx>
          <w:tblBorders>
            <w:insideH w:val="single" w:sz="8" w:space="0" w:color="000000"/>
          </w:tblBorders>
        </w:tblPrEx>
        <w:tc>
          <w:tcPr>
            <w:tcW w:w="1301" w:type="dxa"/>
            <w:tcBorders>
              <w:top w:val="single" w:sz="12" w:space="0" w:color="000000"/>
              <w:bottom w:val="single" w:sz="12" w:space="0" w:color="000000"/>
              <w:right w:val="single" w:sz="12" w:space="0" w:color="000000"/>
            </w:tcBorders>
            <w:shd w:val="clear" w:color="auto" w:fill="auto"/>
          </w:tcPr>
          <w:p w14:paraId="79FB4072" w14:textId="77777777" w:rsidR="005A27DC" w:rsidRPr="00133EB9" w:rsidRDefault="005A27DC" w:rsidP="005A27DC">
            <w:pPr>
              <w:tabs>
                <w:tab w:val="right" w:pos="7434"/>
              </w:tabs>
              <w:spacing w:before="120" w:after="120"/>
              <w:rPr>
                <w:rFonts w:asciiTheme="majorBidi" w:hAnsiTheme="majorBidi" w:cstheme="majorBidi"/>
                <w:b/>
                <w:color w:val="000000" w:themeColor="text1"/>
              </w:rPr>
            </w:pPr>
            <w:r w:rsidRPr="00133EB9">
              <w:rPr>
                <w:rFonts w:asciiTheme="majorBidi" w:hAnsiTheme="majorBidi" w:cstheme="majorBidi"/>
                <w:b/>
                <w:bCs/>
                <w:color w:val="000000" w:themeColor="text1"/>
              </w:rPr>
              <w:t xml:space="preserve">ITB </w:t>
            </w:r>
            <w:r w:rsidRPr="00133EB9">
              <w:rPr>
                <w:rFonts w:asciiTheme="majorBidi" w:hAnsiTheme="majorBidi" w:cstheme="majorBidi"/>
                <w:b/>
                <w:color w:val="000000" w:themeColor="text1"/>
              </w:rPr>
              <w:t>23.1</w:t>
            </w:r>
          </w:p>
        </w:tc>
        <w:tc>
          <w:tcPr>
            <w:tcW w:w="8353" w:type="dxa"/>
            <w:tcBorders>
              <w:top w:val="single" w:sz="12" w:space="0" w:color="000000"/>
              <w:left w:val="single" w:sz="12" w:space="0" w:color="000000"/>
              <w:bottom w:val="single" w:sz="12" w:space="0" w:color="000000"/>
            </w:tcBorders>
            <w:shd w:val="clear" w:color="auto" w:fill="auto"/>
          </w:tcPr>
          <w:p w14:paraId="76F2445B" w14:textId="041CEC57" w:rsidR="00053709" w:rsidRPr="00133EB9" w:rsidRDefault="005A27DC" w:rsidP="00987324">
            <w:pPr>
              <w:tabs>
                <w:tab w:val="right" w:pos="7254"/>
              </w:tabs>
              <w:spacing w:before="120" w:after="120"/>
              <w:rPr>
                <w:rFonts w:asciiTheme="majorBidi" w:hAnsiTheme="majorBidi" w:cstheme="majorBidi"/>
                <w:color w:val="000000" w:themeColor="text1"/>
                <w:szCs w:val="24"/>
              </w:rPr>
            </w:pPr>
            <w:r w:rsidRPr="00133EB9">
              <w:rPr>
                <w:rFonts w:asciiTheme="majorBidi" w:hAnsiTheme="majorBidi" w:cstheme="majorBidi"/>
                <w:color w:val="000000" w:themeColor="text1"/>
              </w:rPr>
              <w:t xml:space="preserve">For </w:t>
            </w:r>
            <w:r w:rsidRPr="00133EB9">
              <w:rPr>
                <w:rFonts w:asciiTheme="majorBidi" w:hAnsiTheme="majorBidi" w:cstheme="majorBidi"/>
                <w:b/>
                <w:color w:val="000000" w:themeColor="text1"/>
                <w:u w:val="single"/>
              </w:rPr>
              <w:t xml:space="preserve">Bid submission purposes </w:t>
            </w:r>
            <w:r w:rsidRPr="00133EB9">
              <w:rPr>
                <w:rFonts w:asciiTheme="majorBidi" w:hAnsiTheme="majorBidi" w:cstheme="majorBidi"/>
                <w:color w:val="000000" w:themeColor="text1"/>
              </w:rPr>
              <w:t xml:space="preserve">only, the Employer’s address is: </w:t>
            </w:r>
          </w:p>
          <w:p w14:paraId="64E06AED" w14:textId="77777777" w:rsidR="000E673F" w:rsidRPr="00133EB9" w:rsidRDefault="000E673F" w:rsidP="000E673F">
            <w:pPr>
              <w:tabs>
                <w:tab w:val="left" w:pos="1531"/>
                <w:tab w:val="left" w:pos="1956"/>
                <w:tab w:val="left" w:pos="2239"/>
                <w:tab w:val="left" w:pos="2523"/>
                <w:tab w:val="left" w:pos="2665"/>
                <w:tab w:val="left" w:pos="4366"/>
                <w:tab w:val="right" w:pos="7254"/>
              </w:tabs>
              <w:spacing w:after="0"/>
              <w:ind w:right="0"/>
              <w:jc w:val="left"/>
              <w:rPr>
                <w:rFonts w:asciiTheme="majorBidi" w:hAnsiTheme="majorBidi" w:cstheme="majorBidi"/>
                <w:b/>
                <w:bCs/>
                <w:color w:val="000000" w:themeColor="text1"/>
              </w:rPr>
            </w:pPr>
            <w:r w:rsidRPr="00133EB9">
              <w:rPr>
                <w:rFonts w:asciiTheme="majorBidi" w:hAnsiTheme="majorBidi" w:cstheme="majorBidi"/>
                <w:b/>
                <w:bCs/>
                <w:color w:val="000000" w:themeColor="text1"/>
              </w:rPr>
              <w:t>Attention:</w:t>
            </w:r>
            <w:r w:rsidRPr="00133EB9">
              <w:rPr>
                <w:rFonts w:asciiTheme="majorBidi" w:hAnsiTheme="majorBidi" w:cstheme="majorBidi"/>
                <w:color w:val="000000" w:themeColor="text1"/>
              </w:rPr>
              <w:tab/>
            </w:r>
            <w:r w:rsidRPr="00133EB9">
              <w:rPr>
                <w:rFonts w:asciiTheme="majorBidi" w:hAnsiTheme="majorBidi" w:cstheme="majorBidi"/>
                <w:color w:val="000000" w:themeColor="text1"/>
              </w:rPr>
              <w:tab/>
            </w:r>
            <w:r w:rsidRPr="00133EB9">
              <w:rPr>
                <w:rFonts w:asciiTheme="majorBidi" w:hAnsiTheme="majorBidi" w:cstheme="majorBidi"/>
                <w:b/>
                <w:bCs/>
                <w:color w:val="000000" w:themeColor="text1"/>
              </w:rPr>
              <w:t xml:space="preserve">The Project Coordinator, </w:t>
            </w:r>
          </w:p>
          <w:p w14:paraId="1072F1D9" w14:textId="1566C852" w:rsidR="000E673F" w:rsidRPr="00133EB9" w:rsidRDefault="000E673F" w:rsidP="000E673F">
            <w:pPr>
              <w:tabs>
                <w:tab w:val="left" w:pos="1531"/>
                <w:tab w:val="left" w:pos="1956"/>
                <w:tab w:val="left" w:pos="2239"/>
                <w:tab w:val="left" w:pos="2523"/>
                <w:tab w:val="left" w:pos="2665"/>
                <w:tab w:val="left" w:pos="4366"/>
                <w:tab w:val="right" w:pos="7254"/>
              </w:tabs>
              <w:spacing w:after="0"/>
              <w:ind w:left="1956" w:right="0"/>
              <w:jc w:val="left"/>
              <w:rPr>
                <w:rFonts w:asciiTheme="majorBidi" w:hAnsiTheme="majorBidi" w:cstheme="majorBidi"/>
                <w:b/>
                <w:bCs/>
                <w:color w:val="000000" w:themeColor="text1"/>
              </w:rPr>
            </w:pPr>
            <w:r w:rsidRPr="00133EB9">
              <w:rPr>
                <w:rFonts w:asciiTheme="majorBidi" w:hAnsiTheme="majorBidi" w:cstheme="majorBidi"/>
                <w:b/>
                <w:bCs/>
                <w:color w:val="000000" w:themeColor="text1"/>
              </w:rPr>
              <w:t>Project Implementation Unit,</w:t>
            </w:r>
          </w:p>
          <w:p w14:paraId="24B4CCF4" w14:textId="77777777" w:rsidR="000E673F" w:rsidRPr="00133EB9" w:rsidRDefault="000E673F" w:rsidP="000E673F">
            <w:pPr>
              <w:tabs>
                <w:tab w:val="left" w:pos="1531"/>
                <w:tab w:val="left" w:pos="1956"/>
                <w:tab w:val="left" w:pos="2239"/>
                <w:tab w:val="left" w:pos="2523"/>
                <w:tab w:val="left" w:pos="2665"/>
                <w:tab w:val="left" w:pos="4366"/>
                <w:tab w:val="right" w:pos="7254"/>
              </w:tabs>
              <w:spacing w:after="0"/>
              <w:ind w:left="1956" w:right="0"/>
              <w:jc w:val="left"/>
              <w:rPr>
                <w:rFonts w:asciiTheme="majorBidi" w:hAnsiTheme="majorBidi" w:cstheme="majorBidi"/>
                <w:b/>
                <w:bCs/>
                <w:color w:val="000000" w:themeColor="text1"/>
              </w:rPr>
            </w:pPr>
            <w:r w:rsidRPr="00133EB9">
              <w:rPr>
                <w:rFonts w:asciiTheme="majorBidi" w:hAnsiTheme="majorBidi" w:cstheme="majorBidi"/>
                <w:b/>
                <w:bCs/>
                <w:color w:val="000000" w:themeColor="text1"/>
              </w:rPr>
              <w:t>Households’ Access to Renewable Energy and Advanced Cooking Technologies Project (HAREACT),</w:t>
            </w:r>
          </w:p>
          <w:p w14:paraId="47276C2E" w14:textId="77777777" w:rsidR="000E673F" w:rsidRPr="00133EB9" w:rsidRDefault="000E673F" w:rsidP="000E673F">
            <w:pPr>
              <w:tabs>
                <w:tab w:val="left" w:pos="1531"/>
                <w:tab w:val="left" w:pos="1956"/>
                <w:tab w:val="left" w:pos="2239"/>
                <w:tab w:val="left" w:pos="2523"/>
                <w:tab w:val="left" w:pos="2665"/>
                <w:tab w:val="left" w:pos="4366"/>
                <w:tab w:val="right" w:pos="7254"/>
              </w:tabs>
              <w:spacing w:after="0"/>
              <w:ind w:left="1956" w:right="0"/>
              <w:jc w:val="left"/>
              <w:rPr>
                <w:rFonts w:asciiTheme="majorBidi" w:hAnsiTheme="majorBidi" w:cstheme="majorBidi"/>
                <w:b/>
                <w:bCs/>
                <w:color w:val="000000" w:themeColor="text1"/>
              </w:rPr>
            </w:pPr>
            <w:r w:rsidRPr="00133EB9">
              <w:rPr>
                <w:rFonts w:asciiTheme="majorBidi" w:hAnsiTheme="majorBidi" w:cstheme="majorBidi"/>
                <w:b/>
                <w:bCs/>
                <w:color w:val="000000" w:themeColor="text1"/>
              </w:rPr>
              <w:t>Ministry of Energy and Water Resources,</w:t>
            </w:r>
          </w:p>
          <w:p w14:paraId="03A77979" w14:textId="77777777" w:rsidR="00310759" w:rsidRPr="00133EB9" w:rsidRDefault="00310759" w:rsidP="00310759">
            <w:pPr>
              <w:tabs>
                <w:tab w:val="left" w:pos="1531"/>
                <w:tab w:val="left" w:pos="1956"/>
                <w:tab w:val="left" w:pos="2239"/>
                <w:tab w:val="left" w:pos="2523"/>
                <w:tab w:val="left" w:pos="2665"/>
                <w:tab w:val="left" w:pos="4366"/>
                <w:tab w:val="right" w:pos="7254"/>
              </w:tabs>
              <w:spacing w:after="0"/>
              <w:ind w:left="1956" w:right="0"/>
              <w:jc w:val="left"/>
              <w:rPr>
                <w:rFonts w:asciiTheme="majorBidi" w:hAnsiTheme="majorBidi" w:cstheme="majorBidi"/>
                <w:b/>
                <w:bCs/>
                <w:color w:val="000000" w:themeColor="text1"/>
              </w:rPr>
            </w:pPr>
            <w:r w:rsidRPr="00133EB9">
              <w:rPr>
                <w:rFonts w:asciiTheme="majorBidi" w:hAnsiTheme="majorBidi" w:cstheme="majorBidi"/>
                <w:b/>
                <w:bCs/>
                <w:color w:val="000000" w:themeColor="text1"/>
              </w:rPr>
              <w:t xml:space="preserve">Afgoye Road, KM5, Wadajir District  </w:t>
            </w:r>
          </w:p>
          <w:p w14:paraId="30C6D1E4" w14:textId="77777777" w:rsidR="00310759" w:rsidRPr="00133EB9" w:rsidRDefault="00310759" w:rsidP="00310759">
            <w:pPr>
              <w:tabs>
                <w:tab w:val="left" w:pos="1531"/>
                <w:tab w:val="left" w:pos="1956"/>
                <w:tab w:val="left" w:pos="2239"/>
                <w:tab w:val="left" w:pos="2523"/>
                <w:tab w:val="left" w:pos="2665"/>
                <w:tab w:val="left" w:pos="4366"/>
                <w:tab w:val="right" w:pos="7254"/>
              </w:tabs>
              <w:spacing w:after="0"/>
              <w:ind w:left="1956" w:right="0"/>
              <w:jc w:val="left"/>
              <w:rPr>
                <w:rFonts w:asciiTheme="majorBidi" w:hAnsiTheme="majorBidi" w:cstheme="majorBidi"/>
                <w:b/>
                <w:bCs/>
                <w:color w:val="000000" w:themeColor="text1"/>
              </w:rPr>
            </w:pPr>
            <w:r w:rsidRPr="00133EB9">
              <w:rPr>
                <w:rFonts w:asciiTheme="majorBidi" w:hAnsiTheme="majorBidi" w:cstheme="majorBidi"/>
                <w:b/>
                <w:bCs/>
                <w:color w:val="000000" w:themeColor="text1"/>
              </w:rPr>
              <w:t xml:space="preserve">Mogadishu, Somalia </w:t>
            </w:r>
          </w:p>
          <w:p w14:paraId="30C1FCD5" w14:textId="73417232" w:rsidR="000E673F" w:rsidRPr="00133EB9" w:rsidRDefault="000E673F" w:rsidP="00310759">
            <w:pPr>
              <w:tabs>
                <w:tab w:val="left" w:pos="1531"/>
                <w:tab w:val="left" w:pos="1956"/>
                <w:tab w:val="left" w:pos="2239"/>
                <w:tab w:val="left" w:pos="2523"/>
                <w:tab w:val="left" w:pos="2665"/>
                <w:tab w:val="left" w:pos="4366"/>
                <w:tab w:val="right" w:pos="7254"/>
              </w:tabs>
              <w:spacing w:after="0"/>
              <w:ind w:left="1956" w:right="0"/>
              <w:jc w:val="left"/>
              <w:rPr>
                <w:rFonts w:asciiTheme="majorBidi" w:hAnsiTheme="majorBidi" w:cstheme="majorBidi"/>
                <w:b/>
                <w:bCs/>
                <w:color w:val="000000" w:themeColor="text1"/>
              </w:rPr>
            </w:pPr>
            <w:r w:rsidRPr="00133EB9">
              <w:rPr>
                <w:rFonts w:asciiTheme="majorBidi" w:hAnsiTheme="majorBidi" w:cstheme="majorBidi"/>
                <w:b/>
                <w:bCs/>
                <w:color w:val="000000" w:themeColor="text1"/>
              </w:rPr>
              <w:t>P.O. Box 24 Mogadishu</w:t>
            </w:r>
          </w:p>
          <w:p w14:paraId="1D0D4BAD" w14:textId="77777777" w:rsidR="000E673F" w:rsidRPr="00133EB9" w:rsidRDefault="000E673F" w:rsidP="000E673F">
            <w:pPr>
              <w:tabs>
                <w:tab w:val="left" w:pos="1531"/>
                <w:tab w:val="left" w:pos="1956"/>
                <w:tab w:val="left" w:pos="2239"/>
                <w:tab w:val="left" w:pos="2523"/>
                <w:tab w:val="left" w:pos="2665"/>
                <w:tab w:val="left" w:pos="4366"/>
                <w:tab w:val="right" w:pos="7254"/>
              </w:tabs>
              <w:spacing w:after="0"/>
              <w:ind w:left="1956" w:right="0"/>
              <w:jc w:val="left"/>
              <w:rPr>
                <w:rFonts w:asciiTheme="majorBidi" w:hAnsiTheme="majorBidi" w:cstheme="majorBidi"/>
                <w:b/>
                <w:bCs/>
                <w:color w:val="000000" w:themeColor="text1"/>
              </w:rPr>
            </w:pPr>
            <w:r w:rsidRPr="00133EB9">
              <w:rPr>
                <w:rFonts w:asciiTheme="majorBidi" w:hAnsiTheme="majorBidi" w:cstheme="majorBidi"/>
                <w:b/>
                <w:bCs/>
                <w:color w:val="000000" w:themeColor="text1"/>
              </w:rPr>
              <w:t>FEDERAL REPUBLIC OF SOMALIA</w:t>
            </w:r>
          </w:p>
          <w:p w14:paraId="221CEC96" w14:textId="18F28EC6" w:rsidR="000E673F" w:rsidRPr="00133EB9" w:rsidRDefault="000E673F" w:rsidP="000E673F">
            <w:pPr>
              <w:tabs>
                <w:tab w:val="left" w:pos="1531"/>
                <w:tab w:val="left" w:pos="1956"/>
                <w:tab w:val="left" w:pos="2239"/>
                <w:tab w:val="left" w:pos="2523"/>
                <w:tab w:val="left" w:pos="2665"/>
                <w:tab w:val="left" w:pos="4366"/>
                <w:tab w:val="right" w:pos="7254"/>
              </w:tabs>
              <w:spacing w:before="120" w:after="120"/>
              <w:ind w:right="0"/>
              <w:jc w:val="left"/>
              <w:rPr>
                <w:rFonts w:asciiTheme="majorBidi" w:hAnsiTheme="majorBidi" w:cstheme="majorBidi"/>
                <w:color w:val="000000" w:themeColor="text1"/>
              </w:rPr>
            </w:pPr>
            <w:r w:rsidRPr="00133EB9">
              <w:rPr>
                <w:rFonts w:asciiTheme="majorBidi" w:hAnsiTheme="majorBidi" w:cstheme="majorBidi"/>
                <w:b/>
                <w:bCs/>
                <w:color w:val="000000" w:themeColor="text1"/>
              </w:rPr>
              <w:t>Email Address:</w:t>
            </w:r>
            <w:r w:rsidR="005706C7" w:rsidRPr="00133EB9">
              <w:rPr>
                <w:rFonts w:asciiTheme="majorBidi" w:hAnsiTheme="majorBidi" w:cstheme="majorBidi"/>
                <w:b/>
                <w:bCs/>
                <w:color w:val="000000" w:themeColor="text1"/>
              </w:rPr>
              <w:tab/>
            </w:r>
            <w:r w:rsidR="005706C7" w:rsidRPr="00133EB9">
              <w:rPr>
                <w:rFonts w:asciiTheme="majorBidi" w:hAnsiTheme="majorBidi" w:cstheme="majorBidi"/>
                <w:b/>
                <w:bCs/>
                <w:color w:val="000000" w:themeColor="text1"/>
              </w:rPr>
              <w:tab/>
            </w:r>
            <w:hyperlink r:id="rId31" w:history="1">
              <w:r w:rsidR="005706C7" w:rsidRPr="00133EB9">
                <w:rPr>
                  <w:rStyle w:val="Hyperlink"/>
                  <w:rFonts w:asciiTheme="majorBidi" w:hAnsiTheme="majorBidi" w:cstheme="majorBidi"/>
                  <w:b/>
                  <w:bCs/>
                  <w:color w:val="000000" w:themeColor="text1"/>
                </w:rPr>
                <w:t>piumoer22@gmail.com</w:t>
              </w:r>
            </w:hyperlink>
            <w:r w:rsidRPr="00133EB9">
              <w:rPr>
                <w:rFonts w:asciiTheme="majorBidi" w:hAnsiTheme="majorBidi" w:cstheme="majorBidi"/>
                <w:b/>
                <w:bCs/>
                <w:color w:val="000000" w:themeColor="text1"/>
              </w:rPr>
              <w:t xml:space="preserve"> | </w:t>
            </w:r>
            <w:hyperlink r:id="rId32" w:history="1">
              <w:r w:rsidR="00233054" w:rsidRPr="00133EB9">
                <w:rPr>
                  <w:rStyle w:val="Hyperlink"/>
                  <w:rFonts w:asciiTheme="majorBidi" w:hAnsiTheme="majorBidi" w:cstheme="majorBidi"/>
                  <w:b/>
                  <w:bCs/>
                  <w:color w:val="000000" w:themeColor="text1"/>
                </w:rPr>
                <w:t>dg@moewr.gov.so</w:t>
              </w:r>
            </w:hyperlink>
            <w:r w:rsidRPr="00133EB9">
              <w:rPr>
                <w:rFonts w:asciiTheme="majorBidi" w:hAnsiTheme="majorBidi" w:cstheme="majorBidi"/>
                <w:b/>
                <w:bCs/>
                <w:color w:val="000000" w:themeColor="text1"/>
              </w:rPr>
              <w:t xml:space="preserve"> </w:t>
            </w:r>
          </w:p>
          <w:p w14:paraId="4AAD0DEF" w14:textId="77777777" w:rsidR="000E673F" w:rsidRPr="00133EB9" w:rsidRDefault="000E673F" w:rsidP="000E673F">
            <w:pPr>
              <w:tabs>
                <w:tab w:val="left" w:pos="1531"/>
                <w:tab w:val="left" w:pos="1956"/>
                <w:tab w:val="left" w:pos="2239"/>
                <w:tab w:val="left" w:pos="2523"/>
                <w:tab w:val="left" w:pos="2665"/>
                <w:tab w:val="left" w:pos="4366"/>
                <w:tab w:val="right" w:pos="7254"/>
              </w:tabs>
              <w:spacing w:before="120" w:after="120"/>
              <w:ind w:right="0"/>
              <w:jc w:val="left"/>
              <w:rPr>
                <w:rFonts w:asciiTheme="majorBidi" w:hAnsiTheme="majorBidi" w:cstheme="majorBidi"/>
                <w:color w:val="000000" w:themeColor="text1"/>
              </w:rPr>
            </w:pPr>
            <w:r w:rsidRPr="00133EB9">
              <w:rPr>
                <w:rFonts w:asciiTheme="majorBidi" w:hAnsiTheme="majorBidi" w:cstheme="majorBidi"/>
                <w:b/>
                <w:bCs/>
                <w:color w:val="000000" w:themeColor="text1"/>
              </w:rPr>
              <w:t>Contact No:</w:t>
            </w:r>
            <w:r w:rsidRPr="00133EB9">
              <w:rPr>
                <w:rFonts w:asciiTheme="majorBidi" w:hAnsiTheme="majorBidi" w:cstheme="majorBidi"/>
                <w:color w:val="000000" w:themeColor="text1"/>
              </w:rPr>
              <w:tab/>
            </w:r>
            <w:r w:rsidRPr="00133EB9">
              <w:rPr>
                <w:rFonts w:asciiTheme="majorBidi" w:hAnsiTheme="majorBidi" w:cstheme="majorBidi"/>
                <w:color w:val="000000" w:themeColor="text1"/>
              </w:rPr>
              <w:tab/>
            </w:r>
            <w:r w:rsidRPr="00133EB9">
              <w:rPr>
                <w:rFonts w:asciiTheme="majorBidi" w:hAnsiTheme="majorBidi" w:cstheme="majorBidi"/>
                <w:b/>
                <w:bCs/>
                <w:color w:val="000000" w:themeColor="text1"/>
              </w:rPr>
              <w:t>+252770781945</w:t>
            </w:r>
          </w:p>
          <w:p w14:paraId="6BFC62B0" w14:textId="77777777" w:rsidR="000E673F" w:rsidRPr="00133EB9" w:rsidRDefault="000E673F" w:rsidP="000E673F">
            <w:pPr>
              <w:tabs>
                <w:tab w:val="left" w:pos="1531"/>
                <w:tab w:val="left" w:pos="1956"/>
                <w:tab w:val="left" w:pos="2239"/>
                <w:tab w:val="left" w:pos="2523"/>
                <w:tab w:val="left" w:pos="2665"/>
                <w:tab w:val="left" w:pos="4366"/>
                <w:tab w:val="right" w:pos="7254"/>
              </w:tabs>
              <w:spacing w:before="120" w:after="120"/>
              <w:ind w:right="0"/>
              <w:jc w:val="left"/>
              <w:rPr>
                <w:rFonts w:asciiTheme="majorBidi" w:hAnsiTheme="majorBidi" w:cstheme="majorBidi"/>
                <w:color w:val="000000" w:themeColor="text1"/>
              </w:rPr>
            </w:pPr>
            <w:r w:rsidRPr="00133EB9">
              <w:rPr>
                <w:rFonts w:asciiTheme="majorBidi" w:hAnsiTheme="majorBidi" w:cstheme="majorBidi"/>
                <w:b/>
                <w:bCs/>
                <w:color w:val="000000" w:themeColor="text1"/>
              </w:rPr>
              <w:t>Web page:</w:t>
            </w:r>
            <w:r w:rsidRPr="00133EB9">
              <w:rPr>
                <w:rFonts w:asciiTheme="majorBidi" w:hAnsiTheme="majorBidi" w:cstheme="majorBidi"/>
                <w:color w:val="000000" w:themeColor="text1"/>
              </w:rPr>
              <w:tab/>
            </w:r>
            <w:r w:rsidRPr="00133EB9">
              <w:rPr>
                <w:rFonts w:asciiTheme="majorBidi" w:hAnsiTheme="majorBidi" w:cstheme="majorBidi"/>
                <w:color w:val="000000" w:themeColor="text1"/>
              </w:rPr>
              <w:tab/>
            </w:r>
            <w:hyperlink r:id="rId33" w:history="1">
              <w:r w:rsidRPr="00133EB9">
                <w:rPr>
                  <w:rStyle w:val="Hyperlink"/>
                  <w:rFonts w:asciiTheme="majorBidi" w:hAnsiTheme="majorBidi" w:cstheme="majorBidi"/>
                  <w:b/>
                  <w:bCs/>
                  <w:color w:val="000000" w:themeColor="text1"/>
                </w:rPr>
                <w:t>https://moewr.gov.so</w:t>
              </w:r>
            </w:hyperlink>
            <w:r w:rsidRPr="00133EB9">
              <w:rPr>
                <w:rFonts w:asciiTheme="majorBidi" w:hAnsiTheme="majorBidi" w:cstheme="majorBidi"/>
                <w:color w:val="000000" w:themeColor="text1"/>
              </w:rPr>
              <w:t xml:space="preserve"> </w:t>
            </w:r>
          </w:p>
          <w:p w14:paraId="1626937A" w14:textId="77777777" w:rsidR="000E673F" w:rsidRPr="00133EB9" w:rsidRDefault="000E673F" w:rsidP="005A27DC">
            <w:pPr>
              <w:pStyle w:val="Footer"/>
              <w:spacing w:after="120"/>
              <w:rPr>
                <w:rFonts w:asciiTheme="majorBidi" w:hAnsiTheme="majorBidi" w:cstheme="majorBidi"/>
                <w:b/>
                <w:color w:val="000000" w:themeColor="text1"/>
                <w:szCs w:val="24"/>
              </w:rPr>
            </w:pPr>
          </w:p>
          <w:p w14:paraId="2300161F" w14:textId="77777777" w:rsidR="005A27DC" w:rsidRPr="00133EB9" w:rsidRDefault="005A27DC" w:rsidP="005A27DC">
            <w:pPr>
              <w:tabs>
                <w:tab w:val="right" w:pos="7254"/>
              </w:tabs>
              <w:spacing w:before="120" w:after="120"/>
              <w:rPr>
                <w:rFonts w:asciiTheme="majorBidi" w:hAnsiTheme="majorBidi" w:cstheme="majorBidi"/>
                <w:color w:val="000000" w:themeColor="text1"/>
              </w:rPr>
            </w:pPr>
            <w:r w:rsidRPr="00133EB9">
              <w:rPr>
                <w:rFonts w:asciiTheme="majorBidi" w:hAnsiTheme="majorBidi" w:cstheme="majorBidi"/>
                <w:b/>
                <w:color w:val="000000" w:themeColor="text1"/>
              </w:rPr>
              <w:t xml:space="preserve">The deadline for Bid submission is: </w:t>
            </w:r>
          </w:p>
          <w:p w14:paraId="7C063A23" w14:textId="0F074F07" w:rsidR="002F3CC9" w:rsidRPr="00133EB9" w:rsidRDefault="002F3CC9" w:rsidP="002F3CC9">
            <w:pPr>
              <w:tabs>
                <w:tab w:val="left" w:pos="1531"/>
                <w:tab w:val="left" w:pos="1956"/>
                <w:tab w:val="left" w:pos="2239"/>
                <w:tab w:val="left" w:pos="2523"/>
                <w:tab w:val="left" w:pos="2665"/>
                <w:tab w:val="left" w:pos="4366"/>
                <w:tab w:val="right" w:pos="7254"/>
              </w:tabs>
              <w:spacing w:before="120" w:after="120"/>
              <w:ind w:right="0"/>
              <w:jc w:val="left"/>
              <w:rPr>
                <w:rFonts w:asciiTheme="majorBidi" w:hAnsiTheme="majorBidi" w:cstheme="majorBidi"/>
                <w:color w:val="000000" w:themeColor="text1"/>
              </w:rPr>
            </w:pPr>
            <w:r w:rsidRPr="00133EB9">
              <w:rPr>
                <w:rFonts w:asciiTheme="majorBidi" w:hAnsiTheme="majorBidi" w:cstheme="majorBidi"/>
                <w:color w:val="000000" w:themeColor="text1"/>
              </w:rPr>
              <w:t>Date</w:t>
            </w:r>
            <w:r w:rsidR="00CF137C" w:rsidRPr="00133EB9">
              <w:rPr>
                <w:rFonts w:asciiTheme="majorBidi" w:hAnsiTheme="majorBidi" w:cstheme="majorBidi"/>
                <w:color w:val="000000" w:themeColor="text1"/>
              </w:rPr>
              <w:t xml:space="preserve">                   </w:t>
            </w:r>
            <w:r w:rsidR="00C834DB" w:rsidRPr="00133EB9">
              <w:rPr>
                <w:rFonts w:asciiTheme="majorBidi" w:hAnsiTheme="majorBidi" w:cstheme="majorBidi"/>
                <w:b/>
                <w:bCs/>
                <w:color w:val="000000" w:themeColor="text1"/>
              </w:rPr>
              <w:t>15</w:t>
            </w:r>
            <w:r w:rsidR="00CF137C" w:rsidRPr="00133EB9">
              <w:rPr>
                <w:rFonts w:asciiTheme="majorBidi" w:hAnsiTheme="majorBidi" w:cstheme="majorBidi"/>
                <w:b/>
                <w:bCs/>
                <w:color w:val="000000" w:themeColor="text1"/>
              </w:rPr>
              <w:t xml:space="preserve"> September</w:t>
            </w:r>
            <w:r w:rsidR="003E1B0B" w:rsidRPr="00133EB9">
              <w:rPr>
                <w:rFonts w:asciiTheme="majorBidi" w:hAnsiTheme="majorBidi" w:cstheme="majorBidi"/>
                <w:b/>
                <w:bCs/>
                <w:color w:val="000000" w:themeColor="text1"/>
              </w:rPr>
              <w:t xml:space="preserve"> </w:t>
            </w:r>
            <w:r w:rsidRPr="00133EB9">
              <w:rPr>
                <w:rFonts w:asciiTheme="majorBidi" w:hAnsiTheme="majorBidi" w:cstheme="majorBidi"/>
                <w:b/>
                <w:bCs/>
                <w:color w:val="000000" w:themeColor="text1"/>
              </w:rPr>
              <w:t>2025</w:t>
            </w:r>
          </w:p>
          <w:p w14:paraId="15F13D37" w14:textId="4A9044FE" w:rsidR="002F3CC9" w:rsidRPr="00133EB9" w:rsidRDefault="002F3CC9" w:rsidP="002F3CC9">
            <w:pPr>
              <w:tabs>
                <w:tab w:val="left" w:pos="1531"/>
                <w:tab w:val="left" w:pos="1956"/>
                <w:tab w:val="left" w:pos="2239"/>
                <w:tab w:val="left" w:pos="2523"/>
                <w:tab w:val="left" w:pos="2665"/>
                <w:tab w:val="left" w:pos="4366"/>
                <w:tab w:val="right" w:pos="7254"/>
              </w:tabs>
              <w:spacing w:before="120" w:after="120"/>
              <w:ind w:right="0"/>
              <w:jc w:val="left"/>
              <w:rPr>
                <w:rFonts w:asciiTheme="majorBidi" w:hAnsiTheme="majorBidi" w:cstheme="majorBidi"/>
                <w:color w:val="000000" w:themeColor="text1"/>
              </w:rPr>
            </w:pPr>
            <w:r w:rsidRPr="00133EB9">
              <w:rPr>
                <w:rFonts w:asciiTheme="majorBidi" w:hAnsiTheme="majorBidi" w:cstheme="majorBidi"/>
                <w:color w:val="000000" w:themeColor="text1"/>
              </w:rPr>
              <w:t>Time:</w:t>
            </w:r>
            <w:r w:rsidRPr="00133EB9">
              <w:rPr>
                <w:rFonts w:asciiTheme="majorBidi" w:hAnsiTheme="majorBidi" w:cstheme="majorBidi"/>
                <w:color w:val="000000" w:themeColor="text1"/>
              </w:rPr>
              <w:tab/>
            </w:r>
            <w:r w:rsidRPr="00133EB9">
              <w:rPr>
                <w:rFonts w:asciiTheme="majorBidi" w:hAnsiTheme="majorBidi" w:cstheme="majorBidi"/>
                <w:b/>
                <w:bCs/>
                <w:color w:val="000000" w:themeColor="text1"/>
              </w:rPr>
              <w:t>1</w:t>
            </w:r>
            <w:r w:rsidR="00310759" w:rsidRPr="00133EB9">
              <w:rPr>
                <w:rFonts w:asciiTheme="majorBidi" w:hAnsiTheme="majorBidi" w:cstheme="majorBidi"/>
                <w:b/>
                <w:bCs/>
                <w:color w:val="000000" w:themeColor="text1"/>
              </w:rPr>
              <w:t>1</w:t>
            </w:r>
            <w:r w:rsidRPr="00133EB9">
              <w:rPr>
                <w:rFonts w:asciiTheme="majorBidi" w:hAnsiTheme="majorBidi" w:cstheme="majorBidi"/>
                <w:b/>
                <w:bCs/>
                <w:color w:val="000000" w:themeColor="text1"/>
              </w:rPr>
              <w:t>:</w:t>
            </w:r>
            <w:r w:rsidR="00310759" w:rsidRPr="00133EB9">
              <w:rPr>
                <w:rFonts w:asciiTheme="majorBidi" w:hAnsiTheme="majorBidi" w:cstheme="majorBidi"/>
                <w:b/>
                <w:bCs/>
                <w:color w:val="000000" w:themeColor="text1"/>
              </w:rPr>
              <w:t>0</w:t>
            </w:r>
            <w:r w:rsidRPr="00133EB9">
              <w:rPr>
                <w:rFonts w:asciiTheme="majorBidi" w:hAnsiTheme="majorBidi" w:cstheme="majorBidi"/>
                <w:b/>
                <w:bCs/>
                <w:color w:val="000000" w:themeColor="text1"/>
              </w:rPr>
              <w:t>0 am, Mogadishu, local time</w:t>
            </w:r>
          </w:p>
          <w:p w14:paraId="41850533" w14:textId="35377CE2" w:rsidR="005A27DC" w:rsidRPr="00133EB9" w:rsidRDefault="005A27DC" w:rsidP="00987324">
            <w:pPr>
              <w:suppressAutoHyphens/>
              <w:spacing w:before="120" w:after="120"/>
              <w:rPr>
                <w:rFonts w:asciiTheme="majorBidi" w:hAnsiTheme="majorBidi" w:cstheme="majorBidi"/>
                <w:color w:val="000000" w:themeColor="text1"/>
              </w:rPr>
            </w:pPr>
            <w:r w:rsidRPr="00133EB9">
              <w:rPr>
                <w:rFonts w:asciiTheme="majorBidi" w:hAnsiTheme="majorBidi" w:cstheme="majorBidi"/>
                <w:color w:val="000000" w:themeColor="text1"/>
              </w:rPr>
              <w:t xml:space="preserve">Bidders </w:t>
            </w:r>
            <w:r w:rsidRPr="00133EB9">
              <w:rPr>
                <w:rFonts w:asciiTheme="majorBidi" w:hAnsiTheme="majorBidi" w:cstheme="majorBidi"/>
                <w:b/>
                <w:color w:val="000000" w:themeColor="text1"/>
              </w:rPr>
              <w:t>shall not</w:t>
            </w:r>
            <w:r w:rsidR="00546577" w:rsidRPr="00133EB9">
              <w:rPr>
                <w:rFonts w:asciiTheme="majorBidi" w:hAnsiTheme="majorBidi" w:cstheme="majorBidi"/>
                <w:color w:val="000000" w:themeColor="text1"/>
              </w:rPr>
              <w:t xml:space="preserve"> </w:t>
            </w:r>
            <w:r w:rsidRPr="00133EB9">
              <w:rPr>
                <w:rFonts w:asciiTheme="majorBidi" w:hAnsiTheme="majorBidi" w:cstheme="majorBidi"/>
                <w:color w:val="000000" w:themeColor="text1"/>
              </w:rPr>
              <w:t>have the option of submitting their Bids electronically.</w:t>
            </w:r>
          </w:p>
        </w:tc>
      </w:tr>
      <w:tr w:rsidR="000E3016" w:rsidRPr="00133EB9" w14:paraId="3785DB4C" w14:textId="77777777" w:rsidTr="00987324">
        <w:tblPrEx>
          <w:tblBorders>
            <w:insideH w:val="single" w:sz="8" w:space="0" w:color="000000"/>
          </w:tblBorders>
        </w:tblPrEx>
        <w:tc>
          <w:tcPr>
            <w:tcW w:w="1301" w:type="dxa"/>
            <w:tcBorders>
              <w:top w:val="single" w:sz="12" w:space="0" w:color="000000"/>
              <w:bottom w:val="single" w:sz="12" w:space="0" w:color="000000"/>
              <w:right w:val="single" w:sz="12" w:space="0" w:color="000000"/>
            </w:tcBorders>
            <w:shd w:val="clear" w:color="auto" w:fill="auto"/>
          </w:tcPr>
          <w:p w14:paraId="5E067372" w14:textId="77777777" w:rsidR="005A27DC" w:rsidRPr="00133EB9" w:rsidRDefault="005A27DC" w:rsidP="005A27DC">
            <w:pPr>
              <w:tabs>
                <w:tab w:val="right" w:pos="7434"/>
              </w:tabs>
              <w:spacing w:before="120" w:after="120"/>
              <w:rPr>
                <w:rFonts w:asciiTheme="majorBidi" w:hAnsiTheme="majorBidi" w:cstheme="majorBidi"/>
                <w:b/>
                <w:color w:val="000000" w:themeColor="text1"/>
              </w:rPr>
            </w:pPr>
            <w:r w:rsidRPr="00133EB9">
              <w:rPr>
                <w:rFonts w:asciiTheme="majorBidi" w:hAnsiTheme="majorBidi" w:cstheme="majorBidi"/>
                <w:b/>
                <w:color w:val="000000" w:themeColor="text1"/>
              </w:rPr>
              <w:t>ITB 26.1</w:t>
            </w:r>
          </w:p>
        </w:tc>
        <w:tc>
          <w:tcPr>
            <w:tcW w:w="8353" w:type="dxa"/>
            <w:tcBorders>
              <w:top w:val="single" w:sz="12" w:space="0" w:color="000000"/>
              <w:left w:val="single" w:sz="12" w:space="0" w:color="000000"/>
              <w:bottom w:val="single" w:sz="12" w:space="0" w:color="000000"/>
            </w:tcBorders>
            <w:shd w:val="clear" w:color="auto" w:fill="auto"/>
          </w:tcPr>
          <w:p w14:paraId="3887D772" w14:textId="77777777" w:rsidR="005A27DC" w:rsidRPr="00133EB9" w:rsidRDefault="005A27DC" w:rsidP="005A27DC">
            <w:pPr>
              <w:tabs>
                <w:tab w:val="right" w:pos="7254"/>
              </w:tabs>
              <w:spacing w:before="120" w:after="120"/>
              <w:rPr>
                <w:rFonts w:asciiTheme="majorBidi" w:hAnsiTheme="majorBidi" w:cstheme="majorBidi"/>
                <w:color w:val="000000" w:themeColor="text1"/>
              </w:rPr>
            </w:pPr>
            <w:r w:rsidRPr="00133EB9">
              <w:rPr>
                <w:rFonts w:asciiTheme="majorBidi" w:hAnsiTheme="majorBidi" w:cstheme="majorBidi"/>
                <w:color w:val="000000" w:themeColor="text1"/>
              </w:rPr>
              <w:t>The Bid opening shall take place at:</w:t>
            </w:r>
          </w:p>
          <w:p w14:paraId="149AA49D" w14:textId="34A9C29B" w:rsidR="000E673F" w:rsidRPr="00133EB9" w:rsidRDefault="00E27416" w:rsidP="00987324">
            <w:pPr>
              <w:tabs>
                <w:tab w:val="left" w:pos="1531"/>
                <w:tab w:val="left" w:pos="1956"/>
                <w:tab w:val="left" w:pos="2239"/>
                <w:tab w:val="left" w:pos="2523"/>
                <w:tab w:val="left" w:pos="2665"/>
                <w:tab w:val="left" w:pos="4366"/>
                <w:tab w:val="right" w:pos="7254"/>
              </w:tabs>
              <w:spacing w:after="0"/>
              <w:ind w:right="0"/>
              <w:jc w:val="left"/>
              <w:rPr>
                <w:rFonts w:asciiTheme="majorBidi" w:hAnsiTheme="majorBidi" w:cstheme="majorBidi"/>
                <w:b/>
                <w:bCs/>
                <w:color w:val="000000" w:themeColor="text1"/>
              </w:rPr>
            </w:pPr>
            <w:r w:rsidRPr="00133EB9">
              <w:rPr>
                <w:rFonts w:asciiTheme="majorBidi" w:hAnsiTheme="majorBidi" w:cstheme="majorBidi"/>
                <w:b/>
                <w:bCs/>
                <w:color w:val="000000" w:themeColor="text1"/>
              </w:rPr>
              <w:t>Address</w:t>
            </w:r>
            <w:r w:rsidR="000E673F" w:rsidRPr="00133EB9">
              <w:rPr>
                <w:rFonts w:asciiTheme="majorBidi" w:hAnsiTheme="majorBidi" w:cstheme="majorBidi"/>
                <w:b/>
                <w:bCs/>
                <w:color w:val="000000" w:themeColor="text1"/>
              </w:rPr>
              <w:t>:</w:t>
            </w:r>
            <w:r w:rsidR="000E673F" w:rsidRPr="00133EB9">
              <w:rPr>
                <w:rFonts w:asciiTheme="majorBidi" w:hAnsiTheme="majorBidi" w:cstheme="majorBidi"/>
                <w:color w:val="000000" w:themeColor="text1"/>
              </w:rPr>
              <w:tab/>
            </w:r>
            <w:r w:rsidR="000E673F" w:rsidRPr="00133EB9">
              <w:rPr>
                <w:rFonts w:asciiTheme="majorBidi" w:hAnsiTheme="majorBidi" w:cstheme="majorBidi"/>
                <w:color w:val="000000" w:themeColor="text1"/>
              </w:rPr>
              <w:tab/>
            </w:r>
            <w:r w:rsidR="000E673F" w:rsidRPr="00133EB9">
              <w:rPr>
                <w:rFonts w:asciiTheme="majorBidi" w:hAnsiTheme="majorBidi" w:cstheme="majorBidi"/>
                <w:b/>
                <w:bCs/>
                <w:color w:val="000000" w:themeColor="text1"/>
              </w:rPr>
              <w:t>Project Implementation Unit,</w:t>
            </w:r>
          </w:p>
          <w:p w14:paraId="0BA9DF00" w14:textId="77777777" w:rsidR="000E673F" w:rsidRPr="00133EB9" w:rsidRDefault="000E673F" w:rsidP="000E673F">
            <w:pPr>
              <w:tabs>
                <w:tab w:val="left" w:pos="1531"/>
                <w:tab w:val="left" w:pos="1956"/>
                <w:tab w:val="left" w:pos="2239"/>
                <w:tab w:val="left" w:pos="2523"/>
                <w:tab w:val="left" w:pos="2665"/>
                <w:tab w:val="left" w:pos="4366"/>
                <w:tab w:val="right" w:pos="7254"/>
              </w:tabs>
              <w:spacing w:after="0"/>
              <w:ind w:left="1956" w:right="0"/>
              <w:jc w:val="left"/>
              <w:rPr>
                <w:rFonts w:asciiTheme="majorBidi" w:hAnsiTheme="majorBidi" w:cstheme="majorBidi"/>
                <w:b/>
                <w:bCs/>
                <w:color w:val="000000" w:themeColor="text1"/>
              </w:rPr>
            </w:pPr>
            <w:r w:rsidRPr="00133EB9">
              <w:rPr>
                <w:rFonts w:asciiTheme="majorBidi" w:hAnsiTheme="majorBidi" w:cstheme="majorBidi"/>
                <w:b/>
                <w:bCs/>
                <w:color w:val="000000" w:themeColor="text1"/>
              </w:rPr>
              <w:t>Households’ Access to Renewable Energy and Advanced Cooking Technologies Project (HAREACT),</w:t>
            </w:r>
          </w:p>
          <w:p w14:paraId="0EDCACD0" w14:textId="77777777" w:rsidR="000E673F" w:rsidRPr="00133EB9" w:rsidRDefault="000E673F" w:rsidP="000E673F">
            <w:pPr>
              <w:tabs>
                <w:tab w:val="left" w:pos="1531"/>
                <w:tab w:val="left" w:pos="1956"/>
                <w:tab w:val="left" w:pos="2239"/>
                <w:tab w:val="left" w:pos="2523"/>
                <w:tab w:val="left" w:pos="2665"/>
                <w:tab w:val="left" w:pos="4366"/>
                <w:tab w:val="right" w:pos="7254"/>
              </w:tabs>
              <w:spacing w:after="0"/>
              <w:ind w:left="1956" w:right="0"/>
              <w:jc w:val="left"/>
              <w:rPr>
                <w:rFonts w:asciiTheme="majorBidi" w:hAnsiTheme="majorBidi" w:cstheme="majorBidi"/>
                <w:b/>
                <w:bCs/>
                <w:color w:val="000000" w:themeColor="text1"/>
              </w:rPr>
            </w:pPr>
            <w:r w:rsidRPr="00133EB9">
              <w:rPr>
                <w:rFonts w:asciiTheme="majorBidi" w:hAnsiTheme="majorBidi" w:cstheme="majorBidi"/>
                <w:b/>
                <w:bCs/>
                <w:color w:val="000000" w:themeColor="text1"/>
              </w:rPr>
              <w:t>Ministry of Energy and Water Resources,</w:t>
            </w:r>
          </w:p>
          <w:p w14:paraId="77437E26" w14:textId="77777777" w:rsidR="00310759" w:rsidRPr="00133EB9" w:rsidRDefault="00310759" w:rsidP="00310759">
            <w:pPr>
              <w:tabs>
                <w:tab w:val="left" w:pos="1531"/>
                <w:tab w:val="left" w:pos="1956"/>
                <w:tab w:val="left" w:pos="2239"/>
                <w:tab w:val="left" w:pos="2523"/>
                <w:tab w:val="left" w:pos="2665"/>
                <w:tab w:val="left" w:pos="4366"/>
                <w:tab w:val="right" w:pos="7254"/>
              </w:tabs>
              <w:spacing w:after="0"/>
              <w:ind w:left="1956" w:right="0"/>
              <w:jc w:val="left"/>
              <w:rPr>
                <w:rFonts w:asciiTheme="majorBidi" w:hAnsiTheme="majorBidi" w:cstheme="majorBidi"/>
                <w:b/>
                <w:bCs/>
                <w:color w:val="000000" w:themeColor="text1"/>
              </w:rPr>
            </w:pPr>
            <w:r w:rsidRPr="00133EB9">
              <w:rPr>
                <w:rFonts w:asciiTheme="majorBidi" w:hAnsiTheme="majorBidi" w:cstheme="majorBidi"/>
                <w:b/>
                <w:bCs/>
                <w:color w:val="000000" w:themeColor="text1"/>
              </w:rPr>
              <w:t xml:space="preserve">Afgoye Road, KM5, Wadajir District  </w:t>
            </w:r>
          </w:p>
          <w:p w14:paraId="69F934A9" w14:textId="77777777" w:rsidR="00310759" w:rsidRPr="00133EB9" w:rsidRDefault="00310759" w:rsidP="00310759">
            <w:pPr>
              <w:tabs>
                <w:tab w:val="left" w:pos="1531"/>
                <w:tab w:val="left" w:pos="1956"/>
                <w:tab w:val="left" w:pos="2239"/>
                <w:tab w:val="left" w:pos="2523"/>
                <w:tab w:val="left" w:pos="2665"/>
                <w:tab w:val="left" w:pos="4366"/>
                <w:tab w:val="right" w:pos="7254"/>
              </w:tabs>
              <w:spacing w:after="0"/>
              <w:ind w:left="1956" w:right="0"/>
              <w:jc w:val="left"/>
              <w:rPr>
                <w:rFonts w:asciiTheme="majorBidi" w:hAnsiTheme="majorBidi" w:cstheme="majorBidi"/>
                <w:b/>
                <w:bCs/>
                <w:color w:val="000000" w:themeColor="text1"/>
              </w:rPr>
            </w:pPr>
            <w:r w:rsidRPr="00133EB9">
              <w:rPr>
                <w:rFonts w:asciiTheme="majorBidi" w:hAnsiTheme="majorBidi" w:cstheme="majorBidi"/>
                <w:b/>
                <w:bCs/>
                <w:color w:val="000000" w:themeColor="text1"/>
              </w:rPr>
              <w:t xml:space="preserve">Mogadishu, Somalia </w:t>
            </w:r>
          </w:p>
          <w:p w14:paraId="0425B1D4" w14:textId="19A1A9BB" w:rsidR="000E673F" w:rsidRPr="00133EB9" w:rsidRDefault="000E673F" w:rsidP="00310759">
            <w:pPr>
              <w:tabs>
                <w:tab w:val="left" w:pos="1531"/>
                <w:tab w:val="left" w:pos="1956"/>
                <w:tab w:val="left" w:pos="2239"/>
                <w:tab w:val="left" w:pos="2523"/>
                <w:tab w:val="left" w:pos="2665"/>
                <w:tab w:val="left" w:pos="4366"/>
                <w:tab w:val="right" w:pos="7254"/>
              </w:tabs>
              <w:spacing w:after="0"/>
              <w:ind w:left="1956" w:right="0"/>
              <w:jc w:val="left"/>
              <w:rPr>
                <w:rFonts w:asciiTheme="majorBidi" w:hAnsiTheme="majorBidi" w:cstheme="majorBidi"/>
                <w:b/>
                <w:bCs/>
                <w:color w:val="000000" w:themeColor="text1"/>
              </w:rPr>
            </w:pPr>
            <w:r w:rsidRPr="00133EB9">
              <w:rPr>
                <w:rFonts w:asciiTheme="majorBidi" w:hAnsiTheme="majorBidi" w:cstheme="majorBidi"/>
                <w:b/>
                <w:bCs/>
                <w:color w:val="000000" w:themeColor="text1"/>
              </w:rPr>
              <w:t>P.O. Box 24 Mogadishu</w:t>
            </w:r>
          </w:p>
          <w:p w14:paraId="3523D7B3" w14:textId="77777777" w:rsidR="000E673F" w:rsidRPr="00133EB9" w:rsidRDefault="000E673F" w:rsidP="000E673F">
            <w:pPr>
              <w:tabs>
                <w:tab w:val="left" w:pos="1531"/>
                <w:tab w:val="left" w:pos="1956"/>
                <w:tab w:val="left" w:pos="2239"/>
                <w:tab w:val="left" w:pos="2523"/>
                <w:tab w:val="left" w:pos="2665"/>
                <w:tab w:val="left" w:pos="4366"/>
                <w:tab w:val="right" w:pos="7254"/>
              </w:tabs>
              <w:spacing w:after="0"/>
              <w:ind w:left="1956" w:right="0"/>
              <w:jc w:val="left"/>
              <w:rPr>
                <w:rFonts w:asciiTheme="majorBidi" w:hAnsiTheme="majorBidi" w:cstheme="majorBidi"/>
                <w:b/>
                <w:bCs/>
                <w:color w:val="000000" w:themeColor="text1"/>
              </w:rPr>
            </w:pPr>
            <w:r w:rsidRPr="00133EB9">
              <w:rPr>
                <w:rFonts w:asciiTheme="majorBidi" w:hAnsiTheme="majorBidi" w:cstheme="majorBidi"/>
                <w:b/>
                <w:bCs/>
                <w:color w:val="000000" w:themeColor="text1"/>
              </w:rPr>
              <w:t>FEDERAL REPUBLIC OF SOMALIA</w:t>
            </w:r>
          </w:p>
          <w:p w14:paraId="3B16C505" w14:textId="2C5C0BF6" w:rsidR="000E673F" w:rsidRPr="00133EB9" w:rsidRDefault="000E673F" w:rsidP="000E673F">
            <w:pPr>
              <w:tabs>
                <w:tab w:val="left" w:pos="1531"/>
                <w:tab w:val="left" w:pos="1956"/>
                <w:tab w:val="left" w:pos="2239"/>
                <w:tab w:val="left" w:pos="2523"/>
                <w:tab w:val="left" w:pos="2665"/>
                <w:tab w:val="left" w:pos="4366"/>
                <w:tab w:val="right" w:pos="7254"/>
              </w:tabs>
              <w:spacing w:before="120" w:after="120"/>
              <w:ind w:right="0"/>
              <w:jc w:val="left"/>
              <w:rPr>
                <w:rFonts w:asciiTheme="majorBidi" w:hAnsiTheme="majorBidi" w:cstheme="majorBidi"/>
                <w:color w:val="000000" w:themeColor="text1"/>
              </w:rPr>
            </w:pPr>
            <w:bookmarkStart w:id="150" w:name="OLE_LINK1"/>
            <w:bookmarkStart w:id="151" w:name="OLE_LINK2"/>
            <w:r w:rsidRPr="00133EB9">
              <w:rPr>
                <w:rFonts w:asciiTheme="majorBidi" w:hAnsiTheme="majorBidi" w:cstheme="majorBidi"/>
                <w:b/>
                <w:bCs/>
                <w:color w:val="000000" w:themeColor="text1"/>
              </w:rPr>
              <w:t>Email Address:</w:t>
            </w:r>
            <w:r w:rsidR="005706C7" w:rsidRPr="00133EB9">
              <w:rPr>
                <w:rFonts w:asciiTheme="majorBidi" w:hAnsiTheme="majorBidi" w:cstheme="majorBidi"/>
                <w:b/>
                <w:bCs/>
                <w:color w:val="000000" w:themeColor="text1"/>
              </w:rPr>
              <w:tab/>
            </w:r>
            <w:r w:rsidR="005706C7" w:rsidRPr="00133EB9">
              <w:rPr>
                <w:rFonts w:asciiTheme="majorBidi" w:hAnsiTheme="majorBidi" w:cstheme="majorBidi"/>
                <w:b/>
                <w:bCs/>
                <w:color w:val="000000" w:themeColor="text1"/>
              </w:rPr>
              <w:tab/>
            </w:r>
            <w:hyperlink r:id="rId34" w:history="1">
              <w:r w:rsidR="005706C7" w:rsidRPr="00133EB9">
                <w:rPr>
                  <w:rStyle w:val="Hyperlink"/>
                  <w:rFonts w:asciiTheme="majorBidi" w:hAnsiTheme="majorBidi" w:cstheme="majorBidi"/>
                  <w:b/>
                  <w:bCs/>
                  <w:color w:val="000000" w:themeColor="text1"/>
                </w:rPr>
                <w:t>piumoer22@gmail.com</w:t>
              </w:r>
            </w:hyperlink>
            <w:r w:rsidRPr="00133EB9">
              <w:rPr>
                <w:rFonts w:asciiTheme="majorBidi" w:hAnsiTheme="majorBidi" w:cstheme="majorBidi"/>
                <w:b/>
                <w:bCs/>
                <w:color w:val="000000" w:themeColor="text1"/>
              </w:rPr>
              <w:t xml:space="preserve"> | </w:t>
            </w:r>
            <w:hyperlink r:id="rId35" w:history="1">
              <w:r w:rsidR="00233054" w:rsidRPr="00133EB9">
                <w:rPr>
                  <w:rStyle w:val="Hyperlink"/>
                  <w:rFonts w:asciiTheme="majorBidi" w:hAnsiTheme="majorBidi" w:cstheme="majorBidi"/>
                  <w:b/>
                  <w:bCs/>
                  <w:color w:val="000000" w:themeColor="text1"/>
                </w:rPr>
                <w:t>dg@moewr.gov.so</w:t>
              </w:r>
            </w:hyperlink>
            <w:r w:rsidRPr="00133EB9">
              <w:rPr>
                <w:rFonts w:asciiTheme="majorBidi" w:hAnsiTheme="majorBidi" w:cstheme="majorBidi"/>
                <w:b/>
                <w:bCs/>
                <w:color w:val="000000" w:themeColor="text1"/>
              </w:rPr>
              <w:t xml:space="preserve"> </w:t>
            </w:r>
          </w:p>
          <w:p w14:paraId="7391263B" w14:textId="77777777" w:rsidR="000E673F" w:rsidRPr="00133EB9" w:rsidRDefault="000E673F" w:rsidP="000E673F">
            <w:pPr>
              <w:tabs>
                <w:tab w:val="left" w:pos="1531"/>
                <w:tab w:val="left" w:pos="1956"/>
                <w:tab w:val="left" w:pos="2239"/>
                <w:tab w:val="left" w:pos="2523"/>
                <w:tab w:val="left" w:pos="2665"/>
                <w:tab w:val="left" w:pos="4366"/>
                <w:tab w:val="right" w:pos="7254"/>
              </w:tabs>
              <w:spacing w:before="120" w:after="120"/>
              <w:ind w:right="0"/>
              <w:jc w:val="left"/>
              <w:rPr>
                <w:rFonts w:asciiTheme="majorBidi" w:hAnsiTheme="majorBidi" w:cstheme="majorBidi"/>
                <w:color w:val="000000" w:themeColor="text1"/>
              </w:rPr>
            </w:pPr>
            <w:r w:rsidRPr="00133EB9">
              <w:rPr>
                <w:rFonts w:asciiTheme="majorBidi" w:hAnsiTheme="majorBidi" w:cstheme="majorBidi"/>
                <w:b/>
                <w:bCs/>
                <w:color w:val="000000" w:themeColor="text1"/>
              </w:rPr>
              <w:t>Contact No:</w:t>
            </w:r>
            <w:r w:rsidRPr="00133EB9">
              <w:rPr>
                <w:rFonts w:asciiTheme="majorBidi" w:hAnsiTheme="majorBidi" w:cstheme="majorBidi"/>
                <w:color w:val="000000" w:themeColor="text1"/>
              </w:rPr>
              <w:tab/>
            </w:r>
            <w:r w:rsidRPr="00133EB9">
              <w:rPr>
                <w:rFonts w:asciiTheme="majorBidi" w:hAnsiTheme="majorBidi" w:cstheme="majorBidi"/>
                <w:color w:val="000000" w:themeColor="text1"/>
              </w:rPr>
              <w:tab/>
            </w:r>
            <w:r w:rsidRPr="00133EB9">
              <w:rPr>
                <w:rFonts w:asciiTheme="majorBidi" w:hAnsiTheme="majorBidi" w:cstheme="majorBidi"/>
                <w:b/>
                <w:bCs/>
                <w:color w:val="000000" w:themeColor="text1"/>
              </w:rPr>
              <w:t>+252770781945</w:t>
            </w:r>
          </w:p>
          <w:bookmarkEnd w:id="150"/>
          <w:bookmarkEnd w:id="151"/>
          <w:p w14:paraId="2274A856" w14:textId="38BA7D1F" w:rsidR="000E673F" w:rsidRPr="00133EB9" w:rsidRDefault="000E673F" w:rsidP="000E673F">
            <w:pPr>
              <w:tabs>
                <w:tab w:val="left" w:pos="1531"/>
                <w:tab w:val="left" w:pos="1956"/>
                <w:tab w:val="left" w:pos="2239"/>
                <w:tab w:val="left" w:pos="2523"/>
                <w:tab w:val="left" w:pos="2665"/>
                <w:tab w:val="left" w:pos="4366"/>
                <w:tab w:val="right" w:pos="7254"/>
              </w:tabs>
              <w:spacing w:before="120" w:after="120"/>
              <w:ind w:right="0"/>
              <w:jc w:val="left"/>
              <w:rPr>
                <w:rFonts w:asciiTheme="majorBidi" w:hAnsiTheme="majorBidi" w:cstheme="majorBidi"/>
                <w:color w:val="000000" w:themeColor="text1"/>
              </w:rPr>
            </w:pPr>
            <w:r w:rsidRPr="00133EB9">
              <w:rPr>
                <w:rFonts w:asciiTheme="majorBidi" w:hAnsiTheme="majorBidi" w:cstheme="majorBidi"/>
                <w:b/>
                <w:bCs/>
                <w:color w:val="000000" w:themeColor="text1"/>
              </w:rPr>
              <w:t>Web page:</w:t>
            </w:r>
            <w:r w:rsidRPr="00133EB9">
              <w:rPr>
                <w:rFonts w:asciiTheme="majorBidi" w:hAnsiTheme="majorBidi" w:cstheme="majorBidi"/>
                <w:color w:val="000000" w:themeColor="text1"/>
              </w:rPr>
              <w:tab/>
            </w:r>
            <w:r w:rsidRPr="00133EB9">
              <w:rPr>
                <w:rFonts w:asciiTheme="majorBidi" w:hAnsiTheme="majorBidi" w:cstheme="majorBidi"/>
                <w:color w:val="000000" w:themeColor="text1"/>
              </w:rPr>
              <w:tab/>
            </w:r>
            <w:hyperlink r:id="rId36" w:history="1">
              <w:r w:rsidRPr="00133EB9">
                <w:rPr>
                  <w:rStyle w:val="Hyperlink"/>
                  <w:rFonts w:asciiTheme="majorBidi" w:hAnsiTheme="majorBidi" w:cstheme="majorBidi"/>
                  <w:b/>
                  <w:bCs/>
                  <w:color w:val="000000" w:themeColor="text1"/>
                </w:rPr>
                <w:t>https://moewr.gov.so</w:t>
              </w:r>
            </w:hyperlink>
          </w:p>
          <w:p w14:paraId="106EC00F" w14:textId="77777777" w:rsidR="000E673F" w:rsidRPr="00133EB9" w:rsidRDefault="000E673F" w:rsidP="00546577">
            <w:pPr>
              <w:tabs>
                <w:tab w:val="left" w:pos="1531"/>
                <w:tab w:val="left" w:pos="1956"/>
                <w:tab w:val="left" w:pos="2239"/>
                <w:tab w:val="left" w:pos="2523"/>
                <w:tab w:val="left" w:pos="2665"/>
                <w:tab w:val="left" w:pos="4366"/>
                <w:tab w:val="right" w:pos="7254"/>
              </w:tabs>
              <w:spacing w:after="0"/>
              <w:ind w:left="1956" w:right="0"/>
              <w:jc w:val="left"/>
              <w:rPr>
                <w:rFonts w:asciiTheme="majorBidi" w:hAnsiTheme="majorBidi" w:cstheme="majorBidi"/>
                <w:b/>
                <w:bCs/>
                <w:color w:val="000000" w:themeColor="text1"/>
              </w:rPr>
            </w:pPr>
          </w:p>
          <w:p w14:paraId="5BC68133" w14:textId="03425136" w:rsidR="00546577" w:rsidRPr="00133EB9" w:rsidRDefault="00546577" w:rsidP="00546577">
            <w:pPr>
              <w:tabs>
                <w:tab w:val="left" w:pos="1531"/>
                <w:tab w:val="left" w:pos="1956"/>
                <w:tab w:val="left" w:pos="2239"/>
                <w:tab w:val="left" w:pos="2523"/>
                <w:tab w:val="left" w:pos="2665"/>
                <w:tab w:val="left" w:pos="4366"/>
                <w:tab w:val="right" w:pos="7254"/>
              </w:tabs>
              <w:spacing w:before="120" w:after="120"/>
              <w:ind w:right="0"/>
              <w:jc w:val="left"/>
              <w:rPr>
                <w:rFonts w:asciiTheme="majorBidi" w:hAnsiTheme="majorBidi" w:cstheme="majorBidi"/>
                <w:color w:val="000000" w:themeColor="text1"/>
              </w:rPr>
            </w:pPr>
            <w:r w:rsidRPr="00133EB9">
              <w:rPr>
                <w:rFonts w:asciiTheme="majorBidi" w:hAnsiTheme="majorBidi" w:cstheme="majorBidi"/>
                <w:b/>
                <w:bCs/>
                <w:color w:val="000000" w:themeColor="text1"/>
              </w:rPr>
              <w:t>Date:</w:t>
            </w:r>
            <w:r w:rsidRPr="00133EB9">
              <w:rPr>
                <w:rFonts w:asciiTheme="majorBidi" w:hAnsiTheme="majorBidi" w:cstheme="majorBidi"/>
                <w:b/>
                <w:bCs/>
                <w:color w:val="000000" w:themeColor="text1"/>
              </w:rPr>
              <w:tab/>
            </w:r>
            <w:r w:rsidRPr="00133EB9">
              <w:rPr>
                <w:rFonts w:asciiTheme="majorBidi" w:hAnsiTheme="majorBidi" w:cstheme="majorBidi"/>
                <w:b/>
                <w:bCs/>
                <w:color w:val="000000" w:themeColor="text1"/>
              </w:rPr>
              <w:tab/>
            </w:r>
            <w:r w:rsidR="00C834DB" w:rsidRPr="00133EB9">
              <w:rPr>
                <w:rFonts w:asciiTheme="majorBidi" w:hAnsiTheme="majorBidi" w:cstheme="majorBidi"/>
                <w:b/>
                <w:bCs/>
                <w:color w:val="000000" w:themeColor="text1"/>
              </w:rPr>
              <w:t>15</w:t>
            </w:r>
            <w:r w:rsidR="00CF137C" w:rsidRPr="00133EB9">
              <w:rPr>
                <w:rFonts w:asciiTheme="majorBidi" w:hAnsiTheme="majorBidi" w:cstheme="majorBidi"/>
                <w:b/>
                <w:bCs/>
                <w:color w:val="000000" w:themeColor="text1"/>
              </w:rPr>
              <w:t xml:space="preserve"> September 2025</w:t>
            </w:r>
          </w:p>
          <w:p w14:paraId="695775AA" w14:textId="5873D913" w:rsidR="00546577" w:rsidRPr="00133EB9" w:rsidRDefault="00546577" w:rsidP="00546577">
            <w:pPr>
              <w:tabs>
                <w:tab w:val="left" w:pos="1531"/>
                <w:tab w:val="left" w:pos="1956"/>
                <w:tab w:val="left" w:pos="2239"/>
                <w:tab w:val="left" w:pos="2523"/>
                <w:tab w:val="left" w:pos="2665"/>
                <w:tab w:val="left" w:pos="4366"/>
                <w:tab w:val="right" w:pos="7254"/>
              </w:tabs>
              <w:spacing w:before="120" w:after="120"/>
              <w:ind w:right="0"/>
              <w:jc w:val="left"/>
              <w:rPr>
                <w:rFonts w:asciiTheme="majorBidi" w:hAnsiTheme="majorBidi" w:cstheme="majorBidi"/>
                <w:color w:val="000000" w:themeColor="text1"/>
              </w:rPr>
            </w:pPr>
            <w:r w:rsidRPr="00133EB9">
              <w:rPr>
                <w:rFonts w:asciiTheme="majorBidi" w:hAnsiTheme="majorBidi" w:cstheme="majorBidi"/>
                <w:b/>
                <w:bCs/>
                <w:color w:val="000000" w:themeColor="text1"/>
              </w:rPr>
              <w:t>Time:</w:t>
            </w:r>
            <w:r w:rsidRPr="00133EB9">
              <w:rPr>
                <w:rFonts w:asciiTheme="majorBidi" w:hAnsiTheme="majorBidi" w:cstheme="majorBidi"/>
                <w:color w:val="000000" w:themeColor="text1"/>
              </w:rPr>
              <w:tab/>
            </w:r>
            <w:r w:rsidRPr="00133EB9">
              <w:rPr>
                <w:rFonts w:asciiTheme="majorBidi" w:hAnsiTheme="majorBidi" w:cstheme="majorBidi"/>
                <w:color w:val="000000" w:themeColor="text1"/>
              </w:rPr>
              <w:tab/>
            </w:r>
            <w:r w:rsidR="009A63D7" w:rsidRPr="00133EB9">
              <w:rPr>
                <w:rFonts w:asciiTheme="majorBidi" w:hAnsiTheme="majorBidi" w:cstheme="majorBidi"/>
                <w:b/>
                <w:bCs/>
                <w:color w:val="000000" w:themeColor="text1"/>
              </w:rPr>
              <w:t>11:</w:t>
            </w:r>
            <w:r w:rsidR="00310759" w:rsidRPr="00133EB9">
              <w:rPr>
                <w:rFonts w:asciiTheme="majorBidi" w:hAnsiTheme="majorBidi" w:cstheme="majorBidi"/>
                <w:b/>
                <w:bCs/>
                <w:color w:val="000000" w:themeColor="text1"/>
              </w:rPr>
              <w:t>15</w:t>
            </w:r>
            <w:r w:rsidR="00CF137C" w:rsidRPr="00133EB9">
              <w:rPr>
                <w:rFonts w:asciiTheme="majorBidi" w:hAnsiTheme="majorBidi" w:cstheme="majorBidi"/>
                <w:b/>
                <w:bCs/>
                <w:color w:val="000000" w:themeColor="text1"/>
              </w:rPr>
              <w:t xml:space="preserve"> am, Mogadishu, local time</w:t>
            </w:r>
          </w:p>
          <w:p w14:paraId="6B730B50" w14:textId="01224317" w:rsidR="00F45B76" w:rsidRPr="00133EB9" w:rsidRDefault="005A27DC" w:rsidP="005A27DC">
            <w:pPr>
              <w:tabs>
                <w:tab w:val="right" w:pos="7254"/>
              </w:tabs>
              <w:spacing w:before="120" w:after="120"/>
              <w:rPr>
                <w:rFonts w:asciiTheme="majorBidi" w:hAnsiTheme="majorBidi" w:cstheme="majorBidi"/>
                <w:b/>
                <w:color w:val="000000" w:themeColor="text1"/>
              </w:rPr>
            </w:pPr>
            <w:r w:rsidRPr="00133EB9">
              <w:rPr>
                <w:rFonts w:asciiTheme="majorBidi" w:hAnsiTheme="majorBidi" w:cstheme="majorBidi"/>
                <w:color w:val="000000" w:themeColor="text1"/>
              </w:rPr>
              <w:t xml:space="preserve">The electronic Bid opening procedures shall be: </w:t>
            </w:r>
            <w:r w:rsidR="00F45B76" w:rsidRPr="00133EB9">
              <w:rPr>
                <w:rFonts w:asciiTheme="majorBidi" w:hAnsiTheme="majorBidi" w:cstheme="majorBidi"/>
                <w:b/>
                <w:color w:val="000000" w:themeColor="text1"/>
              </w:rPr>
              <w:t>The Bid opening shall</w:t>
            </w:r>
            <w:r w:rsidR="00EE606C" w:rsidRPr="00133EB9">
              <w:rPr>
                <w:rFonts w:asciiTheme="majorBidi" w:hAnsiTheme="majorBidi" w:cstheme="majorBidi"/>
                <w:b/>
                <w:color w:val="000000" w:themeColor="text1"/>
              </w:rPr>
              <w:t xml:space="preserve"> </w:t>
            </w:r>
            <w:r w:rsidR="00F45B76" w:rsidRPr="00133EB9">
              <w:rPr>
                <w:rFonts w:asciiTheme="majorBidi" w:hAnsiTheme="majorBidi" w:cstheme="majorBidi"/>
                <w:b/>
                <w:color w:val="000000" w:themeColor="text1"/>
              </w:rPr>
              <w:t>also be carried out via zoom conference call for designated representatives who chose to join online</w:t>
            </w:r>
          </w:p>
        </w:tc>
      </w:tr>
      <w:tr w:rsidR="000E3016" w:rsidRPr="00133EB9" w14:paraId="7808D999" w14:textId="77777777" w:rsidTr="00987324">
        <w:tblPrEx>
          <w:tblBorders>
            <w:insideH w:val="single" w:sz="8" w:space="0" w:color="000000"/>
          </w:tblBorders>
        </w:tblPrEx>
        <w:tc>
          <w:tcPr>
            <w:tcW w:w="1301" w:type="dxa"/>
            <w:tcBorders>
              <w:top w:val="single" w:sz="12" w:space="0" w:color="000000"/>
              <w:bottom w:val="single" w:sz="12" w:space="0" w:color="000000"/>
              <w:right w:val="single" w:sz="12" w:space="0" w:color="000000"/>
            </w:tcBorders>
            <w:shd w:val="clear" w:color="auto" w:fill="auto"/>
          </w:tcPr>
          <w:p w14:paraId="253AC75B" w14:textId="77777777" w:rsidR="005A27DC" w:rsidRPr="00133EB9" w:rsidRDefault="005A27DC" w:rsidP="005A27DC">
            <w:pPr>
              <w:tabs>
                <w:tab w:val="right" w:pos="7434"/>
              </w:tabs>
              <w:spacing w:before="120" w:after="120"/>
              <w:rPr>
                <w:rFonts w:asciiTheme="majorBidi" w:hAnsiTheme="majorBidi" w:cstheme="majorBidi"/>
                <w:b/>
                <w:bCs/>
                <w:color w:val="000000" w:themeColor="text1"/>
              </w:rPr>
            </w:pPr>
            <w:r w:rsidRPr="00133EB9">
              <w:rPr>
                <w:rFonts w:asciiTheme="majorBidi" w:hAnsiTheme="majorBidi" w:cstheme="majorBidi"/>
                <w:b/>
                <w:bCs/>
                <w:color w:val="000000" w:themeColor="text1"/>
              </w:rPr>
              <w:t>ITB 26.6</w:t>
            </w:r>
          </w:p>
        </w:tc>
        <w:tc>
          <w:tcPr>
            <w:tcW w:w="8353" w:type="dxa"/>
            <w:tcBorders>
              <w:top w:val="single" w:sz="12" w:space="0" w:color="000000"/>
              <w:left w:val="single" w:sz="12" w:space="0" w:color="000000"/>
              <w:bottom w:val="single" w:sz="12" w:space="0" w:color="000000"/>
            </w:tcBorders>
            <w:shd w:val="clear" w:color="auto" w:fill="auto"/>
          </w:tcPr>
          <w:p w14:paraId="587E668A" w14:textId="704BE5F1" w:rsidR="0010209B" w:rsidRPr="00133EB9" w:rsidRDefault="005A27DC" w:rsidP="005A27DC">
            <w:pPr>
              <w:tabs>
                <w:tab w:val="right" w:pos="7254"/>
              </w:tabs>
              <w:spacing w:before="120" w:after="120"/>
              <w:rPr>
                <w:rFonts w:asciiTheme="majorBidi" w:hAnsiTheme="majorBidi" w:cstheme="majorBidi"/>
                <w:color w:val="000000" w:themeColor="text1"/>
              </w:rPr>
            </w:pPr>
            <w:r w:rsidRPr="00133EB9">
              <w:rPr>
                <w:rFonts w:asciiTheme="majorBidi" w:hAnsiTheme="majorBidi" w:cstheme="majorBidi"/>
                <w:color w:val="000000" w:themeColor="text1"/>
              </w:rPr>
              <w:t xml:space="preserve">The Letter of Bid and Price Schedules shall be initialed by </w:t>
            </w:r>
            <w:r w:rsidR="007932CD" w:rsidRPr="00133EB9">
              <w:rPr>
                <w:rFonts w:asciiTheme="majorBidi" w:hAnsiTheme="majorBidi" w:cstheme="majorBidi"/>
                <w:b/>
                <w:color w:val="000000" w:themeColor="text1"/>
              </w:rPr>
              <w:t>T</w:t>
            </w:r>
            <w:r w:rsidR="00EE606C" w:rsidRPr="00133EB9">
              <w:rPr>
                <w:rFonts w:asciiTheme="majorBidi" w:hAnsiTheme="majorBidi" w:cstheme="majorBidi"/>
                <w:b/>
                <w:color w:val="000000" w:themeColor="text1"/>
              </w:rPr>
              <w:t>hree</w:t>
            </w:r>
            <w:r w:rsidR="007932CD" w:rsidRPr="00133EB9">
              <w:rPr>
                <w:rFonts w:asciiTheme="majorBidi" w:hAnsiTheme="majorBidi" w:cstheme="majorBidi"/>
                <w:b/>
                <w:color w:val="000000" w:themeColor="text1"/>
              </w:rPr>
              <w:t xml:space="preserve"> (</w:t>
            </w:r>
            <w:r w:rsidR="00EE606C" w:rsidRPr="00133EB9">
              <w:rPr>
                <w:rFonts w:asciiTheme="majorBidi" w:hAnsiTheme="majorBidi" w:cstheme="majorBidi"/>
                <w:b/>
                <w:color w:val="000000" w:themeColor="text1"/>
              </w:rPr>
              <w:t>3</w:t>
            </w:r>
            <w:r w:rsidR="007932CD" w:rsidRPr="00133EB9">
              <w:rPr>
                <w:rFonts w:asciiTheme="majorBidi" w:hAnsiTheme="majorBidi" w:cstheme="majorBidi"/>
                <w:b/>
                <w:color w:val="000000" w:themeColor="text1"/>
              </w:rPr>
              <w:t>)</w:t>
            </w:r>
            <w:r w:rsidR="0010209B" w:rsidRPr="00133EB9">
              <w:rPr>
                <w:rFonts w:asciiTheme="majorBidi" w:hAnsiTheme="majorBidi" w:cstheme="majorBidi"/>
                <w:color w:val="000000" w:themeColor="text1"/>
              </w:rPr>
              <w:t xml:space="preserve"> </w:t>
            </w:r>
            <w:r w:rsidRPr="00133EB9">
              <w:rPr>
                <w:rFonts w:asciiTheme="majorBidi" w:hAnsiTheme="majorBidi" w:cstheme="majorBidi"/>
                <w:color w:val="000000" w:themeColor="text1"/>
              </w:rPr>
              <w:t>representatives of the Employer conducting Bid opening.</w:t>
            </w:r>
          </w:p>
          <w:p w14:paraId="5AFEB23E" w14:textId="6BF2DC80" w:rsidR="005A27DC" w:rsidRPr="00133EB9" w:rsidRDefault="005A27DC" w:rsidP="005A27DC">
            <w:pPr>
              <w:tabs>
                <w:tab w:val="right" w:pos="7254"/>
              </w:tabs>
              <w:spacing w:before="120" w:after="120"/>
              <w:rPr>
                <w:rFonts w:asciiTheme="majorBidi" w:hAnsiTheme="majorBidi" w:cstheme="majorBidi"/>
                <w:color w:val="000000" w:themeColor="text1"/>
              </w:rPr>
            </w:pPr>
            <w:r w:rsidRPr="00133EB9">
              <w:rPr>
                <w:rFonts w:asciiTheme="majorBidi" w:hAnsiTheme="majorBidi" w:cstheme="majorBidi"/>
                <w:b/>
                <w:color w:val="000000" w:themeColor="text1"/>
              </w:rPr>
              <w:t>Each Bid shall be initialed by</w:t>
            </w:r>
            <w:r w:rsidR="00EE606C" w:rsidRPr="00133EB9">
              <w:rPr>
                <w:rFonts w:asciiTheme="majorBidi" w:hAnsiTheme="majorBidi" w:cstheme="majorBidi"/>
                <w:b/>
                <w:color w:val="000000" w:themeColor="text1"/>
              </w:rPr>
              <w:t xml:space="preserve"> all</w:t>
            </w:r>
            <w:r w:rsidRPr="00133EB9">
              <w:rPr>
                <w:rFonts w:asciiTheme="majorBidi" w:hAnsiTheme="majorBidi" w:cstheme="majorBidi"/>
                <w:b/>
                <w:color w:val="000000" w:themeColor="text1"/>
              </w:rPr>
              <w:t xml:space="preserve"> </w:t>
            </w:r>
            <w:r w:rsidR="00EE606C" w:rsidRPr="00133EB9">
              <w:rPr>
                <w:rFonts w:asciiTheme="majorBidi" w:hAnsiTheme="majorBidi" w:cstheme="majorBidi"/>
                <w:b/>
                <w:color w:val="000000" w:themeColor="text1"/>
              </w:rPr>
              <w:t>re</w:t>
            </w:r>
            <w:r w:rsidRPr="00133EB9">
              <w:rPr>
                <w:rFonts w:asciiTheme="majorBidi" w:hAnsiTheme="majorBidi" w:cstheme="majorBidi"/>
                <w:b/>
                <w:color w:val="000000" w:themeColor="text1"/>
              </w:rPr>
              <w:t>presentatives and shall be numbered</w:t>
            </w:r>
          </w:p>
        </w:tc>
      </w:tr>
      <w:tr w:rsidR="005A27DC" w:rsidRPr="00133EB9" w14:paraId="7ABE487D" w14:textId="77777777" w:rsidTr="00987324">
        <w:tblPrEx>
          <w:tblBorders>
            <w:insideH w:val="single" w:sz="8" w:space="0" w:color="000000"/>
          </w:tblBorders>
        </w:tblPrEx>
        <w:trPr>
          <w:trHeight w:val="583"/>
        </w:trPr>
        <w:tc>
          <w:tcPr>
            <w:tcW w:w="9654" w:type="dxa"/>
            <w:gridSpan w:val="2"/>
            <w:tcBorders>
              <w:top w:val="single" w:sz="12" w:space="0" w:color="000000"/>
              <w:bottom w:val="single" w:sz="12" w:space="0" w:color="000000"/>
            </w:tcBorders>
            <w:shd w:val="clear" w:color="auto" w:fill="8EAADB" w:themeFill="accent5" w:themeFillTint="99"/>
          </w:tcPr>
          <w:p w14:paraId="0690C410" w14:textId="77777777" w:rsidR="005A27DC" w:rsidRPr="00133EB9" w:rsidRDefault="005A27DC" w:rsidP="005A27DC">
            <w:pPr>
              <w:keepNext/>
              <w:keepLines/>
              <w:tabs>
                <w:tab w:val="right" w:pos="7434"/>
              </w:tabs>
              <w:spacing w:before="120" w:after="120"/>
              <w:jc w:val="center"/>
              <w:rPr>
                <w:rFonts w:asciiTheme="majorBidi" w:hAnsiTheme="majorBidi" w:cstheme="majorBidi"/>
                <w:b/>
                <w:sz w:val="28"/>
              </w:rPr>
            </w:pPr>
            <w:r w:rsidRPr="00133EB9">
              <w:rPr>
                <w:rFonts w:asciiTheme="majorBidi" w:hAnsiTheme="majorBidi" w:cstheme="majorBidi"/>
                <w:b/>
                <w:sz w:val="28"/>
              </w:rPr>
              <w:t>E.  Evaluation, and Comparison of Bids</w:t>
            </w:r>
          </w:p>
        </w:tc>
      </w:tr>
      <w:tr w:rsidR="000E3016" w:rsidRPr="00133EB9" w14:paraId="50F7340E" w14:textId="77777777" w:rsidTr="00987324">
        <w:tblPrEx>
          <w:tblBorders>
            <w:insideH w:val="single" w:sz="8" w:space="0" w:color="000000"/>
          </w:tblBorders>
        </w:tblPrEx>
        <w:tc>
          <w:tcPr>
            <w:tcW w:w="1301" w:type="dxa"/>
            <w:tcBorders>
              <w:top w:val="single" w:sz="12" w:space="0" w:color="000000"/>
              <w:bottom w:val="single" w:sz="12" w:space="0" w:color="000000"/>
              <w:right w:val="single" w:sz="12" w:space="0" w:color="000000"/>
            </w:tcBorders>
            <w:shd w:val="clear" w:color="auto" w:fill="auto"/>
          </w:tcPr>
          <w:p w14:paraId="59640A26" w14:textId="77777777" w:rsidR="005A27DC" w:rsidRPr="00133EB9" w:rsidRDefault="005A27DC" w:rsidP="005A27DC">
            <w:pPr>
              <w:tabs>
                <w:tab w:val="right" w:pos="7434"/>
              </w:tabs>
              <w:spacing w:before="120" w:after="120"/>
              <w:rPr>
                <w:rFonts w:asciiTheme="majorBidi" w:hAnsiTheme="majorBidi" w:cstheme="majorBidi"/>
                <w:b/>
                <w:color w:val="000000" w:themeColor="text1"/>
              </w:rPr>
            </w:pPr>
            <w:r w:rsidRPr="00133EB9">
              <w:rPr>
                <w:rFonts w:asciiTheme="majorBidi" w:hAnsiTheme="majorBidi" w:cstheme="majorBidi"/>
                <w:b/>
                <w:color w:val="000000" w:themeColor="text1"/>
              </w:rPr>
              <w:t>ITB 33.1</w:t>
            </w:r>
          </w:p>
          <w:p w14:paraId="6DE62ACB" w14:textId="77777777" w:rsidR="005A27DC" w:rsidRPr="00133EB9" w:rsidRDefault="005A27DC" w:rsidP="005A27DC">
            <w:pPr>
              <w:tabs>
                <w:tab w:val="right" w:pos="7434"/>
              </w:tabs>
              <w:spacing w:before="120" w:after="120"/>
              <w:rPr>
                <w:rFonts w:asciiTheme="majorBidi" w:hAnsiTheme="majorBidi" w:cstheme="majorBidi"/>
                <w:b/>
                <w:color w:val="000000" w:themeColor="text1"/>
              </w:rPr>
            </w:pPr>
          </w:p>
          <w:p w14:paraId="3204A987" w14:textId="77777777" w:rsidR="005A27DC" w:rsidRPr="00133EB9" w:rsidRDefault="005A27DC" w:rsidP="005A27DC">
            <w:pPr>
              <w:tabs>
                <w:tab w:val="right" w:pos="7434"/>
              </w:tabs>
              <w:spacing w:before="120" w:after="120"/>
              <w:rPr>
                <w:rFonts w:asciiTheme="majorBidi" w:hAnsiTheme="majorBidi" w:cstheme="majorBidi"/>
                <w:b/>
                <w:color w:val="000000" w:themeColor="text1"/>
              </w:rPr>
            </w:pPr>
          </w:p>
        </w:tc>
        <w:tc>
          <w:tcPr>
            <w:tcW w:w="8353" w:type="dxa"/>
            <w:tcBorders>
              <w:top w:val="single" w:sz="12" w:space="0" w:color="000000"/>
              <w:left w:val="single" w:sz="12" w:space="0" w:color="000000"/>
              <w:bottom w:val="single" w:sz="12" w:space="0" w:color="000000"/>
            </w:tcBorders>
            <w:shd w:val="clear" w:color="auto" w:fill="auto"/>
          </w:tcPr>
          <w:p w14:paraId="77E87C94" w14:textId="631F4268" w:rsidR="005A27DC" w:rsidRPr="00133EB9" w:rsidRDefault="005A27DC" w:rsidP="005A27DC">
            <w:pPr>
              <w:tabs>
                <w:tab w:val="right" w:pos="7254"/>
              </w:tabs>
              <w:spacing w:before="120" w:after="120"/>
              <w:rPr>
                <w:rFonts w:asciiTheme="majorBidi" w:hAnsiTheme="majorBidi" w:cstheme="majorBidi"/>
                <w:color w:val="000000" w:themeColor="text1"/>
              </w:rPr>
            </w:pPr>
            <w:r w:rsidRPr="00133EB9">
              <w:rPr>
                <w:rFonts w:asciiTheme="majorBidi" w:hAnsiTheme="majorBidi" w:cstheme="majorBidi"/>
                <w:color w:val="000000" w:themeColor="text1"/>
              </w:rPr>
              <w:t xml:space="preserve">The currency that shall be used for Bid evaluation and comparison purposes to convert (at the selling exchange rate) all Bid prices expressed in various currencies into a single currency is: </w:t>
            </w:r>
            <w:r w:rsidR="0014055D" w:rsidRPr="00133EB9">
              <w:rPr>
                <w:rFonts w:asciiTheme="majorBidi" w:hAnsiTheme="majorBidi" w:cstheme="majorBidi"/>
                <w:b/>
                <w:color w:val="000000" w:themeColor="text1"/>
              </w:rPr>
              <w:t>United States Dollar (USD)</w:t>
            </w:r>
          </w:p>
          <w:p w14:paraId="2D00201F" w14:textId="60D03A15" w:rsidR="005A27DC" w:rsidRPr="00133EB9" w:rsidRDefault="005A27DC" w:rsidP="005A27DC">
            <w:pPr>
              <w:tabs>
                <w:tab w:val="right" w:pos="7254"/>
              </w:tabs>
              <w:spacing w:before="120" w:after="120"/>
              <w:rPr>
                <w:rFonts w:asciiTheme="majorBidi" w:hAnsiTheme="majorBidi" w:cstheme="majorBidi"/>
                <w:b/>
                <w:color w:val="000000" w:themeColor="text1"/>
              </w:rPr>
            </w:pPr>
            <w:r w:rsidRPr="00133EB9">
              <w:rPr>
                <w:rFonts w:asciiTheme="majorBidi" w:hAnsiTheme="majorBidi" w:cstheme="majorBidi"/>
                <w:color w:val="000000" w:themeColor="text1"/>
              </w:rPr>
              <w:t xml:space="preserve">The source of exchange rate shall be: </w:t>
            </w:r>
            <w:r w:rsidR="0014055D" w:rsidRPr="00133EB9">
              <w:rPr>
                <w:rFonts w:asciiTheme="majorBidi" w:hAnsiTheme="majorBidi" w:cstheme="majorBidi"/>
                <w:b/>
                <w:color w:val="000000" w:themeColor="text1"/>
              </w:rPr>
              <w:t>Central Bank of Somalia</w:t>
            </w:r>
          </w:p>
          <w:p w14:paraId="78DCFD88" w14:textId="6010B480" w:rsidR="005A27DC" w:rsidRPr="00133EB9" w:rsidRDefault="005A27DC" w:rsidP="005A27DC">
            <w:pPr>
              <w:tabs>
                <w:tab w:val="right" w:pos="7254"/>
              </w:tabs>
              <w:spacing w:before="120" w:after="120"/>
              <w:rPr>
                <w:rFonts w:asciiTheme="majorBidi" w:hAnsiTheme="majorBidi" w:cstheme="majorBidi"/>
                <w:color w:val="000000" w:themeColor="text1"/>
              </w:rPr>
            </w:pPr>
            <w:r w:rsidRPr="00133EB9">
              <w:rPr>
                <w:rFonts w:asciiTheme="majorBidi" w:hAnsiTheme="majorBidi" w:cstheme="majorBidi"/>
                <w:color w:val="000000" w:themeColor="text1"/>
              </w:rPr>
              <w:t xml:space="preserve">The date for the exchange rate shall be: </w:t>
            </w:r>
            <w:r w:rsidR="00F3575A" w:rsidRPr="00133EB9">
              <w:rPr>
                <w:rFonts w:asciiTheme="majorBidi" w:hAnsiTheme="majorBidi" w:cstheme="majorBidi"/>
                <w:b/>
                <w:color w:val="000000" w:themeColor="text1"/>
              </w:rPr>
              <w:t>Date of Bid Submission Deadline</w:t>
            </w:r>
            <w:r w:rsidR="0014055D" w:rsidRPr="00133EB9">
              <w:rPr>
                <w:rFonts w:asciiTheme="majorBidi" w:hAnsiTheme="majorBidi" w:cstheme="majorBidi"/>
                <w:b/>
                <w:color w:val="000000" w:themeColor="text1"/>
              </w:rPr>
              <w:t>.</w:t>
            </w:r>
            <w:r w:rsidR="0014055D" w:rsidRPr="00133EB9">
              <w:rPr>
                <w:rFonts w:asciiTheme="majorBidi" w:hAnsiTheme="majorBidi" w:cstheme="majorBidi"/>
                <w:color w:val="000000" w:themeColor="text1"/>
              </w:rPr>
              <w:t xml:space="preserve"> </w:t>
            </w:r>
          </w:p>
        </w:tc>
      </w:tr>
      <w:tr w:rsidR="000E3016" w:rsidRPr="00133EB9" w14:paraId="2EB38A5E" w14:textId="77777777" w:rsidTr="00987324">
        <w:tblPrEx>
          <w:tblBorders>
            <w:insideH w:val="single" w:sz="8" w:space="0" w:color="000000"/>
          </w:tblBorders>
        </w:tblPrEx>
        <w:tc>
          <w:tcPr>
            <w:tcW w:w="1301" w:type="dxa"/>
            <w:tcBorders>
              <w:top w:val="single" w:sz="12" w:space="0" w:color="000000"/>
              <w:bottom w:val="single" w:sz="12" w:space="0" w:color="000000"/>
              <w:right w:val="single" w:sz="12" w:space="0" w:color="000000"/>
            </w:tcBorders>
            <w:shd w:val="clear" w:color="auto" w:fill="auto"/>
          </w:tcPr>
          <w:p w14:paraId="6D0AA8CC" w14:textId="77777777" w:rsidR="005A27DC" w:rsidRPr="00133EB9" w:rsidRDefault="005A27DC" w:rsidP="005A27DC">
            <w:pPr>
              <w:tabs>
                <w:tab w:val="right" w:pos="7434"/>
              </w:tabs>
              <w:spacing w:before="120" w:after="120"/>
              <w:rPr>
                <w:rFonts w:asciiTheme="majorBidi" w:hAnsiTheme="majorBidi" w:cstheme="majorBidi"/>
                <w:b/>
                <w:color w:val="000000" w:themeColor="text1"/>
              </w:rPr>
            </w:pPr>
            <w:r w:rsidRPr="00133EB9">
              <w:rPr>
                <w:rFonts w:asciiTheme="majorBidi" w:hAnsiTheme="majorBidi" w:cstheme="majorBidi"/>
                <w:b/>
                <w:color w:val="000000" w:themeColor="text1"/>
              </w:rPr>
              <w:t>ITB 35.4 (f)</w:t>
            </w:r>
          </w:p>
        </w:tc>
        <w:tc>
          <w:tcPr>
            <w:tcW w:w="8353" w:type="dxa"/>
            <w:tcBorders>
              <w:top w:val="single" w:sz="12" w:space="0" w:color="000000"/>
              <w:left w:val="single" w:sz="12" w:space="0" w:color="000000"/>
              <w:bottom w:val="single" w:sz="12" w:space="0" w:color="000000"/>
            </w:tcBorders>
            <w:shd w:val="clear" w:color="auto" w:fill="auto"/>
          </w:tcPr>
          <w:p w14:paraId="4CFA9EA8" w14:textId="181C138E" w:rsidR="005A27DC" w:rsidRPr="00133EB9" w:rsidRDefault="005A27DC" w:rsidP="005A27DC">
            <w:pPr>
              <w:spacing w:before="120" w:after="120"/>
              <w:rPr>
                <w:rFonts w:asciiTheme="majorBidi" w:hAnsiTheme="majorBidi" w:cstheme="majorBidi"/>
                <w:b/>
                <w:color w:val="000000" w:themeColor="text1"/>
              </w:rPr>
            </w:pPr>
            <w:r w:rsidRPr="00133EB9">
              <w:rPr>
                <w:rFonts w:asciiTheme="majorBidi" w:hAnsiTheme="majorBidi" w:cstheme="majorBidi"/>
                <w:color w:val="000000" w:themeColor="text1"/>
              </w:rPr>
              <w:t xml:space="preserve">The adjustments shall be determined using the following criteria, from amongst those set out in Section III, Evaluation and Qualification Criteria: </w:t>
            </w:r>
          </w:p>
          <w:p w14:paraId="45A5794F" w14:textId="56ACF221" w:rsidR="005A27DC" w:rsidRPr="00133EB9" w:rsidRDefault="005A27DC" w:rsidP="00970853">
            <w:pPr>
              <w:pStyle w:val="ListParagraph"/>
              <w:numPr>
                <w:ilvl w:val="0"/>
                <w:numId w:val="24"/>
              </w:numPr>
              <w:spacing w:before="120" w:after="120"/>
              <w:contextualSpacing w:val="0"/>
              <w:jc w:val="both"/>
              <w:rPr>
                <w:rFonts w:asciiTheme="majorBidi" w:hAnsiTheme="majorBidi" w:cstheme="majorBidi"/>
                <w:b/>
                <w:color w:val="000000" w:themeColor="text1"/>
              </w:rPr>
            </w:pPr>
            <w:r w:rsidRPr="00133EB9">
              <w:rPr>
                <w:rFonts w:asciiTheme="majorBidi" w:hAnsiTheme="majorBidi" w:cstheme="majorBidi"/>
                <w:color w:val="000000" w:themeColor="text1"/>
              </w:rPr>
              <w:t xml:space="preserve">Deviation in Time for Completion: </w:t>
            </w:r>
            <w:r w:rsidRPr="00133EB9">
              <w:rPr>
                <w:rFonts w:asciiTheme="majorBidi" w:hAnsiTheme="majorBidi" w:cstheme="majorBidi"/>
                <w:b/>
                <w:color w:val="000000" w:themeColor="text1"/>
              </w:rPr>
              <w:t>No;</w:t>
            </w:r>
          </w:p>
          <w:p w14:paraId="782BA336" w14:textId="623E94E6" w:rsidR="005A27DC" w:rsidRPr="00133EB9" w:rsidRDefault="005A27DC" w:rsidP="00970853">
            <w:pPr>
              <w:pStyle w:val="ListParagraph"/>
              <w:numPr>
                <w:ilvl w:val="0"/>
                <w:numId w:val="24"/>
              </w:numPr>
              <w:spacing w:before="120" w:after="120"/>
              <w:contextualSpacing w:val="0"/>
              <w:jc w:val="both"/>
              <w:rPr>
                <w:rFonts w:asciiTheme="majorBidi" w:hAnsiTheme="majorBidi" w:cstheme="majorBidi"/>
                <w:color w:val="000000" w:themeColor="text1"/>
              </w:rPr>
            </w:pPr>
            <w:r w:rsidRPr="00133EB9">
              <w:rPr>
                <w:rFonts w:asciiTheme="majorBidi" w:hAnsiTheme="majorBidi" w:cstheme="majorBidi"/>
                <w:color w:val="000000" w:themeColor="text1"/>
              </w:rPr>
              <w:t xml:space="preserve">Life cycle costs: the </w:t>
            </w:r>
            <w:r w:rsidRPr="00133EB9" w:rsidDel="00E572C6">
              <w:rPr>
                <w:rFonts w:asciiTheme="majorBidi" w:hAnsiTheme="majorBidi" w:cstheme="majorBidi"/>
                <w:color w:val="000000" w:themeColor="text1"/>
              </w:rPr>
              <w:t>projected</w:t>
            </w:r>
            <w:r w:rsidRPr="00133EB9">
              <w:rPr>
                <w:rFonts w:asciiTheme="majorBidi" w:hAnsiTheme="majorBidi" w:cstheme="majorBidi"/>
                <w:color w:val="000000" w:themeColor="text1"/>
              </w:rPr>
              <w:t xml:space="preserve"> </w:t>
            </w:r>
            <w:r w:rsidRPr="00133EB9" w:rsidDel="00E572C6">
              <w:rPr>
                <w:rFonts w:asciiTheme="majorBidi" w:hAnsiTheme="majorBidi" w:cstheme="majorBidi"/>
                <w:color w:val="000000" w:themeColor="text1"/>
              </w:rPr>
              <w:t>operating</w:t>
            </w:r>
            <w:r w:rsidRPr="00133EB9">
              <w:rPr>
                <w:rFonts w:asciiTheme="majorBidi" w:hAnsiTheme="majorBidi" w:cstheme="majorBidi"/>
                <w:color w:val="000000" w:themeColor="text1"/>
              </w:rPr>
              <w:t xml:space="preserve"> </w:t>
            </w:r>
            <w:r w:rsidRPr="00133EB9" w:rsidDel="00E572C6">
              <w:rPr>
                <w:rFonts w:asciiTheme="majorBidi" w:hAnsiTheme="majorBidi" w:cstheme="majorBidi"/>
                <w:color w:val="000000" w:themeColor="text1"/>
              </w:rPr>
              <w:t>and</w:t>
            </w:r>
            <w:r w:rsidRPr="00133EB9">
              <w:rPr>
                <w:rFonts w:asciiTheme="majorBidi" w:hAnsiTheme="majorBidi" w:cstheme="majorBidi"/>
                <w:color w:val="000000" w:themeColor="text1"/>
              </w:rPr>
              <w:t xml:space="preserve"> </w:t>
            </w:r>
            <w:r w:rsidRPr="00133EB9" w:rsidDel="00E572C6">
              <w:rPr>
                <w:rFonts w:asciiTheme="majorBidi" w:hAnsiTheme="majorBidi" w:cstheme="majorBidi"/>
                <w:color w:val="000000" w:themeColor="text1"/>
              </w:rPr>
              <w:t>maintenance</w:t>
            </w:r>
            <w:r w:rsidRPr="00133EB9">
              <w:rPr>
                <w:rFonts w:asciiTheme="majorBidi" w:hAnsiTheme="majorBidi" w:cstheme="majorBidi"/>
                <w:color w:val="000000" w:themeColor="text1"/>
              </w:rPr>
              <w:t xml:space="preserve"> costs during the life of the goods or equipment</w:t>
            </w:r>
            <w:r w:rsidR="004C09B7" w:rsidRPr="00133EB9">
              <w:rPr>
                <w:rFonts w:asciiTheme="majorBidi" w:hAnsiTheme="majorBidi" w:cstheme="majorBidi"/>
                <w:color w:val="000000" w:themeColor="text1"/>
              </w:rPr>
              <w:t xml:space="preserve"> </w:t>
            </w:r>
            <w:r w:rsidRPr="00133EB9">
              <w:rPr>
                <w:rFonts w:asciiTheme="majorBidi" w:hAnsiTheme="majorBidi" w:cstheme="majorBidi"/>
                <w:b/>
                <w:color w:val="000000" w:themeColor="text1"/>
              </w:rPr>
              <w:t>No;</w:t>
            </w:r>
          </w:p>
          <w:p w14:paraId="3D2154D0" w14:textId="15E318EB" w:rsidR="005A27DC" w:rsidRPr="00133EB9" w:rsidRDefault="005A27DC" w:rsidP="00970853">
            <w:pPr>
              <w:pStyle w:val="ListParagraph"/>
              <w:numPr>
                <w:ilvl w:val="0"/>
                <w:numId w:val="24"/>
              </w:numPr>
              <w:spacing w:before="120" w:after="120"/>
              <w:contextualSpacing w:val="0"/>
              <w:jc w:val="both"/>
              <w:rPr>
                <w:rFonts w:asciiTheme="majorBidi" w:hAnsiTheme="majorBidi" w:cstheme="majorBidi"/>
                <w:color w:val="000000" w:themeColor="text1"/>
              </w:rPr>
            </w:pPr>
            <w:r w:rsidRPr="00133EB9">
              <w:rPr>
                <w:rFonts w:asciiTheme="majorBidi" w:hAnsiTheme="majorBidi" w:cstheme="majorBidi"/>
                <w:color w:val="000000" w:themeColor="text1"/>
              </w:rPr>
              <w:t xml:space="preserve">Functional Guarantees of the Facilities </w:t>
            </w:r>
            <w:r w:rsidR="00F3575A" w:rsidRPr="00133EB9">
              <w:rPr>
                <w:rFonts w:asciiTheme="majorBidi" w:hAnsiTheme="majorBidi" w:cstheme="majorBidi"/>
                <w:b/>
                <w:color w:val="000000" w:themeColor="text1"/>
              </w:rPr>
              <w:t>No</w:t>
            </w:r>
            <w:r w:rsidR="00441D5F" w:rsidRPr="00133EB9">
              <w:rPr>
                <w:rFonts w:asciiTheme="majorBidi" w:hAnsiTheme="majorBidi" w:cstheme="majorBidi"/>
                <w:b/>
                <w:color w:val="000000" w:themeColor="text1"/>
              </w:rPr>
              <w:t>;</w:t>
            </w:r>
          </w:p>
          <w:p w14:paraId="65A2B982" w14:textId="02AA7673" w:rsidR="0053287D" w:rsidRPr="00133EB9" w:rsidRDefault="005A27DC" w:rsidP="00970853">
            <w:pPr>
              <w:pStyle w:val="ListParagraph"/>
              <w:numPr>
                <w:ilvl w:val="0"/>
                <w:numId w:val="24"/>
              </w:numPr>
              <w:spacing w:before="120" w:after="120"/>
              <w:contextualSpacing w:val="0"/>
              <w:jc w:val="both"/>
              <w:rPr>
                <w:rFonts w:asciiTheme="majorBidi" w:hAnsiTheme="majorBidi" w:cstheme="majorBidi"/>
                <w:color w:val="000000" w:themeColor="text1"/>
              </w:rPr>
            </w:pPr>
            <w:r w:rsidRPr="00133EB9">
              <w:rPr>
                <w:rFonts w:asciiTheme="majorBidi" w:hAnsiTheme="majorBidi" w:cstheme="majorBidi"/>
                <w:color w:val="000000" w:themeColor="text1"/>
              </w:rPr>
              <w:t>Work, services, facilities, etc., to be provided by the Employer</w:t>
            </w:r>
            <w:r w:rsidR="004C09B7" w:rsidRPr="00133EB9">
              <w:rPr>
                <w:rFonts w:asciiTheme="majorBidi" w:hAnsiTheme="majorBidi" w:cstheme="majorBidi"/>
                <w:color w:val="000000" w:themeColor="text1"/>
              </w:rPr>
              <w:t xml:space="preserve"> </w:t>
            </w:r>
            <w:r w:rsidR="00F3575A" w:rsidRPr="00133EB9">
              <w:rPr>
                <w:rFonts w:asciiTheme="majorBidi" w:hAnsiTheme="majorBidi" w:cstheme="majorBidi"/>
                <w:b/>
                <w:color w:val="000000" w:themeColor="text1"/>
              </w:rPr>
              <w:t>No</w:t>
            </w:r>
            <w:r w:rsidRPr="00133EB9">
              <w:rPr>
                <w:rFonts w:asciiTheme="majorBidi" w:hAnsiTheme="majorBidi" w:cstheme="majorBidi"/>
                <w:b/>
                <w:color w:val="000000" w:themeColor="text1"/>
              </w:rPr>
              <w:t>;</w:t>
            </w:r>
          </w:p>
        </w:tc>
      </w:tr>
      <w:tr w:rsidR="008D383C" w:rsidRPr="00133EB9" w14:paraId="38925597" w14:textId="77777777" w:rsidTr="00987324">
        <w:tblPrEx>
          <w:tblBorders>
            <w:insideH w:val="single" w:sz="8" w:space="0" w:color="000000"/>
          </w:tblBorders>
        </w:tblPrEx>
        <w:tc>
          <w:tcPr>
            <w:tcW w:w="9654" w:type="dxa"/>
            <w:gridSpan w:val="2"/>
            <w:tcBorders>
              <w:top w:val="single" w:sz="12" w:space="0" w:color="000000"/>
              <w:bottom w:val="single" w:sz="12" w:space="0" w:color="000000"/>
            </w:tcBorders>
            <w:shd w:val="clear" w:color="auto" w:fill="8EAADB" w:themeFill="accent5" w:themeFillTint="99"/>
          </w:tcPr>
          <w:p w14:paraId="5338794D" w14:textId="4896042E" w:rsidR="008D383C" w:rsidRPr="00133EB9" w:rsidRDefault="008D383C" w:rsidP="008D383C">
            <w:pPr>
              <w:keepNext/>
              <w:keepLines/>
              <w:tabs>
                <w:tab w:val="right" w:pos="7434"/>
              </w:tabs>
              <w:spacing w:before="120" w:after="120"/>
              <w:jc w:val="center"/>
              <w:rPr>
                <w:rFonts w:asciiTheme="majorBidi" w:hAnsiTheme="majorBidi" w:cstheme="majorBidi"/>
                <w:b/>
                <w:sz w:val="28"/>
              </w:rPr>
            </w:pPr>
            <w:r w:rsidRPr="00133EB9">
              <w:rPr>
                <w:rFonts w:asciiTheme="majorBidi" w:hAnsiTheme="majorBidi" w:cstheme="majorBidi"/>
                <w:b/>
                <w:sz w:val="28"/>
              </w:rPr>
              <w:t>F- Award of Contract</w:t>
            </w:r>
          </w:p>
        </w:tc>
      </w:tr>
      <w:tr w:rsidR="00844312" w:rsidRPr="00133EB9" w14:paraId="4EB154AC" w14:textId="77777777" w:rsidTr="00987324">
        <w:tblPrEx>
          <w:tblBorders>
            <w:insideH w:val="single" w:sz="8" w:space="0" w:color="000000"/>
          </w:tblBorders>
        </w:tblPrEx>
        <w:tc>
          <w:tcPr>
            <w:tcW w:w="1301" w:type="dxa"/>
            <w:tcBorders>
              <w:top w:val="single" w:sz="12" w:space="0" w:color="000000"/>
              <w:bottom w:val="single" w:sz="12" w:space="0" w:color="000000"/>
              <w:right w:val="single" w:sz="12" w:space="0" w:color="000000"/>
            </w:tcBorders>
            <w:shd w:val="clear" w:color="auto" w:fill="auto"/>
          </w:tcPr>
          <w:p w14:paraId="7A983B0D" w14:textId="12C273D0" w:rsidR="005A27DC" w:rsidRPr="00133EB9" w:rsidRDefault="005A27DC" w:rsidP="005A27DC">
            <w:pPr>
              <w:spacing w:before="120" w:after="120"/>
              <w:rPr>
                <w:rFonts w:asciiTheme="majorBidi" w:hAnsiTheme="majorBidi" w:cstheme="majorBidi"/>
                <w:b/>
                <w:bCs/>
              </w:rPr>
            </w:pPr>
            <w:r w:rsidRPr="00133EB9">
              <w:rPr>
                <w:rFonts w:asciiTheme="majorBidi" w:hAnsiTheme="majorBidi" w:cstheme="majorBidi"/>
                <w:b/>
                <w:bCs/>
              </w:rPr>
              <w:t>ITB 47.1</w:t>
            </w:r>
          </w:p>
        </w:tc>
        <w:tc>
          <w:tcPr>
            <w:tcW w:w="8353" w:type="dxa"/>
            <w:tcBorders>
              <w:top w:val="single" w:sz="12" w:space="0" w:color="000000"/>
              <w:left w:val="single" w:sz="12" w:space="0" w:color="000000"/>
              <w:bottom w:val="single" w:sz="12" w:space="0" w:color="000000"/>
            </w:tcBorders>
            <w:shd w:val="clear" w:color="auto" w:fill="auto"/>
          </w:tcPr>
          <w:p w14:paraId="3D1E4E5F" w14:textId="4B6F4443" w:rsidR="005A27DC" w:rsidRPr="00133EB9" w:rsidRDefault="005A27DC" w:rsidP="005A27DC">
            <w:pPr>
              <w:spacing w:before="120" w:after="120"/>
              <w:rPr>
                <w:rFonts w:asciiTheme="majorBidi" w:hAnsiTheme="majorBidi" w:cstheme="majorBidi"/>
              </w:rPr>
            </w:pPr>
            <w:r w:rsidRPr="00133EB9">
              <w:rPr>
                <w:rFonts w:asciiTheme="majorBidi" w:hAnsiTheme="majorBidi" w:cstheme="majorBidi"/>
              </w:rPr>
              <w:t>The successful Bidder</w:t>
            </w:r>
            <w:r w:rsidR="00587B4B" w:rsidRPr="00133EB9">
              <w:rPr>
                <w:rFonts w:asciiTheme="majorBidi" w:hAnsiTheme="majorBidi" w:cstheme="majorBidi"/>
              </w:rPr>
              <w:t xml:space="preserve"> </w:t>
            </w:r>
            <w:r w:rsidR="00B16EFD" w:rsidRPr="00133EB9">
              <w:rPr>
                <w:rFonts w:asciiTheme="majorBidi" w:hAnsiTheme="majorBidi" w:cstheme="majorBidi"/>
                <w:b/>
                <w:bCs/>
              </w:rPr>
              <w:t xml:space="preserve">shall </w:t>
            </w:r>
            <w:r w:rsidR="00B16EFD" w:rsidRPr="00133EB9">
              <w:rPr>
                <w:rFonts w:asciiTheme="majorBidi" w:hAnsiTheme="majorBidi" w:cstheme="majorBidi"/>
              </w:rPr>
              <w:t>submit</w:t>
            </w:r>
            <w:r w:rsidRPr="00133EB9">
              <w:rPr>
                <w:rFonts w:asciiTheme="majorBidi" w:hAnsiTheme="majorBidi" w:cstheme="majorBidi"/>
              </w:rPr>
              <w:t xml:space="preserve"> the Beneficial Ownership Disclosure Form.</w:t>
            </w:r>
          </w:p>
        </w:tc>
      </w:tr>
      <w:tr w:rsidR="000E3016" w:rsidRPr="00133EB9" w14:paraId="7F8DEA41" w14:textId="77777777" w:rsidTr="00987324">
        <w:tblPrEx>
          <w:tblBorders>
            <w:insideH w:val="single" w:sz="8" w:space="0" w:color="000000"/>
          </w:tblBorders>
        </w:tblPrEx>
        <w:tc>
          <w:tcPr>
            <w:tcW w:w="1301" w:type="dxa"/>
            <w:tcBorders>
              <w:top w:val="single" w:sz="12" w:space="0" w:color="000000"/>
              <w:bottom w:val="single" w:sz="12" w:space="0" w:color="000000"/>
              <w:right w:val="single" w:sz="12" w:space="0" w:color="000000"/>
            </w:tcBorders>
            <w:shd w:val="clear" w:color="auto" w:fill="auto"/>
          </w:tcPr>
          <w:p w14:paraId="040A333D" w14:textId="48E1A297" w:rsidR="005A27DC" w:rsidRPr="00133EB9" w:rsidRDefault="005A27DC" w:rsidP="005A27DC">
            <w:pPr>
              <w:spacing w:before="120" w:after="120"/>
              <w:rPr>
                <w:rFonts w:asciiTheme="majorBidi" w:hAnsiTheme="majorBidi" w:cstheme="majorBidi"/>
                <w:b/>
                <w:bCs/>
                <w:color w:val="000000" w:themeColor="text1"/>
              </w:rPr>
            </w:pPr>
            <w:r w:rsidRPr="00133EB9">
              <w:rPr>
                <w:rFonts w:asciiTheme="majorBidi" w:hAnsiTheme="majorBidi" w:cstheme="majorBidi"/>
                <w:b/>
                <w:bCs/>
                <w:color w:val="000000" w:themeColor="text1"/>
              </w:rPr>
              <w:t>ITB 49.1</w:t>
            </w:r>
          </w:p>
        </w:tc>
        <w:tc>
          <w:tcPr>
            <w:tcW w:w="8353" w:type="dxa"/>
            <w:tcBorders>
              <w:top w:val="single" w:sz="12" w:space="0" w:color="000000"/>
              <w:left w:val="single" w:sz="12" w:space="0" w:color="000000"/>
              <w:bottom w:val="single" w:sz="12" w:space="0" w:color="000000"/>
            </w:tcBorders>
            <w:shd w:val="clear" w:color="auto" w:fill="auto"/>
          </w:tcPr>
          <w:p w14:paraId="75686695" w14:textId="77777777" w:rsidR="001E1828" w:rsidRPr="00133EB9" w:rsidRDefault="001E1828" w:rsidP="001E1828">
            <w:pPr>
              <w:spacing w:before="120" w:after="120"/>
              <w:rPr>
                <w:rFonts w:asciiTheme="majorBidi" w:hAnsiTheme="majorBidi" w:cstheme="majorBidi"/>
                <w:color w:val="000000" w:themeColor="text1"/>
              </w:rPr>
            </w:pPr>
            <w:r w:rsidRPr="00133EB9">
              <w:rPr>
                <w:rFonts w:asciiTheme="majorBidi" w:hAnsiTheme="majorBidi" w:cstheme="majorBidi"/>
                <w:color w:val="000000" w:themeColor="text1"/>
              </w:rPr>
              <w:t xml:space="preserve">The procedures for making a Procurement-related Complaint are detailed in the </w:t>
            </w:r>
            <w:hyperlink r:id="rId37" w:history="1">
              <w:r w:rsidRPr="00133EB9">
                <w:rPr>
                  <w:rStyle w:val="Hyperlink"/>
                  <w:rFonts w:asciiTheme="majorBidi" w:hAnsiTheme="majorBidi" w:cstheme="majorBidi"/>
                  <w:b/>
                  <w:color w:val="000000" w:themeColor="text1"/>
                </w:rPr>
                <w:t>Part B</w:t>
              </w:r>
            </w:hyperlink>
            <w:r w:rsidRPr="00133EB9">
              <w:rPr>
                <w:rFonts w:asciiTheme="majorBidi" w:hAnsiTheme="majorBidi" w:cstheme="majorBidi"/>
                <w:color w:val="000000" w:themeColor="text1"/>
              </w:rPr>
              <w:t xml:space="preserve"> of the Operations Procurement Manual under the Procurement Framework of the African Development Bank. If a Bidder wishes to make a Procurement-related Complaint, the Bidder shall submit its complaint following these procedures to the employer, in writing (by the quickest means available, such as by email in accordance with the following:</w:t>
            </w:r>
          </w:p>
          <w:p w14:paraId="11512CC4" w14:textId="764568EE" w:rsidR="001E1828" w:rsidRPr="00133EB9" w:rsidRDefault="001E1828" w:rsidP="001E1828">
            <w:pPr>
              <w:spacing w:after="80"/>
              <w:rPr>
                <w:rFonts w:asciiTheme="majorBidi" w:hAnsiTheme="majorBidi" w:cstheme="majorBidi"/>
                <w:color w:val="000000" w:themeColor="text1"/>
              </w:rPr>
            </w:pPr>
            <w:r w:rsidRPr="00133EB9">
              <w:rPr>
                <w:rFonts w:asciiTheme="majorBidi" w:hAnsiTheme="majorBidi" w:cstheme="majorBidi"/>
                <w:b/>
                <w:bCs/>
                <w:color w:val="000000" w:themeColor="text1"/>
              </w:rPr>
              <w:t>For the attention</w:t>
            </w:r>
            <w:r w:rsidRPr="00133EB9">
              <w:rPr>
                <w:rFonts w:asciiTheme="majorBidi" w:hAnsiTheme="majorBidi" w:cstheme="majorBidi"/>
                <w:color w:val="000000" w:themeColor="text1"/>
              </w:rPr>
              <w:t xml:space="preserve">: </w:t>
            </w:r>
            <w:r w:rsidR="00B16EFD" w:rsidRPr="00133EB9">
              <w:rPr>
                <w:rFonts w:asciiTheme="majorBidi" w:hAnsiTheme="majorBidi" w:cstheme="majorBidi"/>
                <w:color w:val="000000" w:themeColor="text1"/>
              </w:rPr>
              <w:t>Abdullahi Hassan Adan</w:t>
            </w:r>
          </w:p>
          <w:p w14:paraId="722F25FB" w14:textId="3739C005" w:rsidR="001E1828" w:rsidRPr="00133EB9" w:rsidRDefault="001E1828" w:rsidP="001E1828">
            <w:pPr>
              <w:spacing w:after="80"/>
              <w:rPr>
                <w:rFonts w:asciiTheme="majorBidi" w:hAnsiTheme="majorBidi" w:cstheme="majorBidi"/>
                <w:color w:val="000000" w:themeColor="text1"/>
              </w:rPr>
            </w:pPr>
            <w:r w:rsidRPr="00133EB9">
              <w:rPr>
                <w:rFonts w:asciiTheme="majorBidi" w:hAnsiTheme="majorBidi" w:cstheme="majorBidi"/>
                <w:b/>
                <w:bCs/>
                <w:color w:val="000000" w:themeColor="text1"/>
              </w:rPr>
              <w:t>Title/position</w:t>
            </w:r>
            <w:r w:rsidRPr="00133EB9">
              <w:rPr>
                <w:rFonts w:asciiTheme="majorBidi" w:hAnsiTheme="majorBidi" w:cstheme="majorBidi"/>
                <w:color w:val="000000" w:themeColor="text1"/>
              </w:rPr>
              <w:t xml:space="preserve">: </w:t>
            </w:r>
            <w:r w:rsidR="00747A73" w:rsidRPr="00133EB9">
              <w:rPr>
                <w:rFonts w:asciiTheme="majorBidi" w:hAnsiTheme="majorBidi" w:cstheme="majorBidi"/>
                <w:color w:val="000000" w:themeColor="text1"/>
              </w:rPr>
              <w:t>Director General</w:t>
            </w:r>
          </w:p>
          <w:p w14:paraId="15D0F2AA" w14:textId="3D8840EE" w:rsidR="001E1828" w:rsidRPr="00133EB9" w:rsidRDefault="001E1828" w:rsidP="001E1828">
            <w:pPr>
              <w:spacing w:after="80"/>
              <w:rPr>
                <w:rFonts w:asciiTheme="majorBidi" w:hAnsiTheme="majorBidi" w:cstheme="majorBidi"/>
                <w:color w:val="000000" w:themeColor="text1"/>
              </w:rPr>
            </w:pPr>
            <w:r w:rsidRPr="00133EB9">
              <w:rPr>
                <w:rFonts w:asciiTheme="majorBidi" w:hAnsiTheme="majorBidi" w:cstheme="majorBidi"/>
                <w:b/>
                <w:bCs/>
                <w:color w:val="000000" w:themeColor="text1"/>
              </w:rPr>
              <w:t>Employer</w:t>
            </w:r>
            <w:r w:rsidRPr="00133EB9">
              <w:rPr>
                <w:rFonts w:asciiTheme="majorBidi" w:hAnsiTheme="majorBidi" w:cstheme="majorBidi"/>
                <w:color w:val="000000" w:themeColor="text1"/>
              </w:rPr>
              <w:t xml:space="preserve">: </w:t>
            </w:r>
            <w:r w:rsidR="00747A73" w:rsidRPr="00133EB9">
              <w:rPr>
                <w:rFonts w:asciiTheme="majorBidi" w:hAnsiTheme="majorBidi" w:cstheme="majorBidi"/>
                <w:color w:val="000000" w:themeColor="text1"/>
              </w:rPr>
              <w:t>Ministry of Energy and Water Resources, Federal Government of Somalia</w:t>
            </w:r>
            <w:r w:rsidR="00747A73" w:rsidRPr="00133EB9" w:rsidDel="00747A73">
              <w:rPr>
                <w:rFonts w:asciiTheme="majorBidi" w:hAnsiTheme="majorBidi" w:cstheme="majorBidi"/>
                <w:color w:val="000000" w:themeColor="text1"/>
              </w:rPr>
              <w:t xml:space="preserve"> </w:t>
            </w:r>
          </w:p>
          <w:p w14:paraId="0BFA2D91" w14:textId="68060D8A" w:rsidR="001E1828" w:rsidRPr="00133EB9" w:rsidRDefault="001E1828" w:rsidP="001E1828">
            <w:pPr>
              <w:spacing w:after="80"/>
              <w:rPr>
                <w:rFonts w:asciiTheme="majorBidi" w:hAnsiTheme="majorBidi" w:cstheme="majorBidi"/>
                <w:color w:val="000000" w:themeColor="text1"/>
              </w:rPr>
            </w:pPr>
            <w:r w:rsidRPr="00133EB9">
              <w:rPr>
                <w:rFonts w:asciiTheme="majorBidi" w:hAnsiTheme="majorBidi" w:cstheme="majorBidi"/>
                <w:b/>
                <w:bCs/>
                <w:color w:val="000000" w:themeColor="text1"/>
              </w:rPr>
              <w:t>Email address</w:t>
            </w:r>
            <w:r w:rsidRPr="00133EB9">
              <w:rPr>
                <w:rFonts w:asciiTheme="majorBidi" w:hAnsiTheme="majorBidi" w:cstheme="majorBidi"/>
                <w:color w:val="000000" w:themeColor="text1"/>
              </w:rPr>
              <w:t xml:space="preserve">: </w:t>
            </w:r>
            <w:hyperlink r:id="rId38" w:history="1">
              <w:r w:rsidR="0038184F" w:rsidRPr="00133EB9">
                <w:rPr>
                  <w:rStyle w:val="Hyperlink"/>
                  <w:rFonts w:asciiTheme="majorBidi" w:hAnsiTheme="majorBidi" w:cstheme="majorBidi"/>
                </w:rPr>
                <w:t>dg@moewr.gov.so</w:t>
              </w:r>
            </w:hyperlink>
            <w:r w:rsidR="0038184F" w:rsidRPr="00133EB9">
              <w:rPr>
                <w:rFonts w:asciiTheme="majorBidi" w:hAnsiTheme="majorBidi" w:cstheme="majorBidi"/>
                <w:color w:val="000000" w:themeColor="text1"/>
              </w:rPr>
              <w:t xml:space="preserve"> </w:t>
            </w:r>
          </w:p>
          <w:p w14:paraId="417FEC32" w14:textId="77777777" w:rsidR="001E1828" w:rsidRPr="00133EB9" w:rsidRDefault="001E1828" w:rsidP="00987324">
            <w:pPr>
              <w:rPr>
                <w:rFonts w:asciiTheme="majorBidi" w:hAnsiTheme="majorBidi" w:cstheme="majorBidi"/>
                <w:color w:val="000000" w:themeColor="text1"/>
              </w:rPr>
            </w:pPr>
            <w:r w:rsidRPr="00133EB9">
              <w:rPr>
                <w:rFonts w:asciiTheme="majorBidi" w:hAnsiTheme="majorBidi" w:cstheme="majorBidi"/>
                <w:color w:val="000000" w:themeColor="text1"/>
              </w:rPr>
              <w:t>In summary, a Procurement-related Complaint may challenge any of the following:</w:t>
            </w:r>
          </w:p>
          <w:p w14:paraId="63951EA4" w14:textId="77777777" w:rsidR="001E1828" w:rsidRPr="00133EB9" w:rsidRDefault="001E1828" w:rsidP="00970853">
            <w:pPr>
              <w:pStyle w:val="ListParagraph"/>
              <w:numPr>
                <w:ilvl w:val="0"/>
                <w:numId w:val="102"/>
              </w:numPr>
              <w:spacing w:before="80" w:after="80"/>
              <w:ind w:left="510" w:right="0"/>
              <w:jc w:val="both"/>
              <w:rPr>
                <w:rFonts w:asciiTheme="majorBidi" w:hAnsiTheme="majorBidi" w:cstheme="majorBidi"/>
                <w:color w:val="000000" w:themeColor="text1"/>
              </w:rPr>
            </w:pPr>
            <w:r w:rsidRPr="00133EB9">
              <w:rPr>
                <w:rFonts w:asciiTheme="majorBidi" w:hAnsiTheme="majorBidi" w:cstheme="majorBidi"/>
                <w:color w:val="000000" w:themeColor="text1"/>
              </w:rPr>
              <w:t xml:space="preserve">the terms of the Bidding Documents; </w:t>
            </w:r>
          </w:p>
          <w:p w14:paraId="6AC569AB" w14:textId="77777777" w:rsidR="001E1828" w:rsidRPr="00133EB9" w:rsidRDefault="001E1828" w:rsidP="00970853">
            <w:pPr>
              <w:pStyle w:val="ListParagraph"/>
              <w:numPr>
                <w:ilvl w:val="0"/>
                <w:numId w:val="102"/>
              </w:numPr>
              <w:spacing w:before="80" w:after="80"/>
              <w:ind w:left="510" w:right="0"/>
              <w:jc w:val="both"/>
              <w:rPr>
                <w:rFonts w:asciiTheme="majorBidi" w:hAnsiTheme="majorBidi" w:cstheme="majorBidi"/>
                <w:color w:val="000000" w:themeColor="text1"/>
              </w:rPr>
            </w:pPr>
            <w:r w:rsidRPr="00133EB9">
              <w:rPr>
                <w:rFonts w:asciiTheme="majorBidi" w:hAnsiTheme="majorBidi" w:cstheme="majorBidi"/>
                <w:color w:val="000000" w:themeColor="text1"/>
              </w:rPr>
              <w:t xml:space="preserve">the purchaser’s decision to exclude a bidder from the procurement process prior to the award of contract; and </w:t>
            </w:r>
          </w:p>
          <w:p w14:paraId="3273BB22" w14:textId="77777777" w:rsidR="001E1828" w:rsidRPr="00133EB9" w:rsidRDefault="001E1828" w:rsidP="00970853">
            <w:pPr>
              <w:pStyle w:val="ListParagraph"/>
              <w:numPr>
                <w:ilvl w:val="0"/>
                <w:numId w:val="102"/>
              </w:numPr>
              <w:spacing w:before="80" w:after="80"/>
              <w:ind w:left="510" w:right="0"/>
              <w:jc w:val="both"/>
              <w:rPr>
                <w:rFonts w:asciiTheme="majorBidi" w:hAnsiTheme="majorBidi" w:cstheme="majorBidi"/>
                <w:b/>
                <w:bCs/>
                <w:color w:val="000000" w:themeColor="text1"/>
              </w:rPr>
            </w:pPr>
            <w:r w:rsidRPr="00133EB9">
              <w:rPr>
                <w:rFonts w:asciiTheme="majorBidi" w:hAnsiTheme="majorBidi" w:cstheme="majorBidi"/>
                <w:color w:val="000000" w:themeColor="text1"/>
              </w:rPr>
              <w:t xml:space="preserve">the Employer’s decision to award the contract. </w:t>
            </w:r>
          </w:p>
          <w:p w14:paraId="1CDEE47D" w14:textId="77777777" w:rsidR="001E1828" w:rsidRPr="00133EB9" w:rsidRDefault="001E1828" w:rsidP="001E1828">
            <w:pPr>
              <w:spacing w:before="80" w:after="80"/>
              <w:ind w:left="239"/>
              <w:rPr>
                <w:rFonts w:asciiTheme="majorBidi" w:hAnsiTheme="majorBidi" w:cstheme="majorBidi"/>
                <w:b/>
                <w:bCs/>
                <w:color w:val="000000" w:themeColor="text1"/>
              </w:rPr>
            </w:pPr>
          </w:p>
          <w:p w14:paraId="79BDBC88" w14:textId="76627915" w:rsidR="001E1828" w:rsidRPr="00133EB9" w:rsidRDefault="001E1828" w:rsidP="001E1828">
            <w:pPr>
              <w:rPr>
                <w:rFonts w:asciiTheme="majorBidi" w:hAnsiTheme="majorBidi" w:cstheme="majorBidi"/>
                <w:b/>
                <w:color w:val="000000" w:themeColor="text1"/>
              </w:rPr>
            </w:pPr>
            <w:r w:rsidRPr="00133EB9">
              <w:rPr>
                <w:rFonts w:asciiTheme="majorBidi" w:hAnsiTheme="majorBidi" w:cstheme="majorBidi"/>
                <w:color w:val="000000" w:themeColor="text1"/>
              </w:rPr>
              <w:t>The Bank’s Procurement Framework stipulates that bidders may send copies of their communications with the Borrowers to the Bank or write to the Bank directly when, Borrowers do not respond promptly, any questions on any issues regarding the implementation of Bank funded projects, or when the communication is a complaint against the Borrower. In this regard, if a bidder wishes to protest against a decision made by a Borrower or the Bank with regards to the procurement process or wishes to inform the Bank that the Bank’s procurement rules and/or provisions of the bidding documents have not been complied with, an email can be sent to the following address:</w:t>
            </w:r>
          </w:p>
          <w:p w14:paraId="1DB68EB8" w14:textId="4B4251AE" w:rsidR="005A27DC" w:rsidRPr="00133EB9" w:rsidRDefault="001E1828" w:rsidP="00844312">
            <w:pPr>
              <w:rPr>
                <w:rFonts w:asciiTheme="majorBidi" w:hAnsiTheme="majorBidi" w:cstheme="majorBidi"/>
                <w:color w:val="000000" w:themeColor="text1"/>
              </w:rPr>
            </w:pPr>
            <w:r w:rsidRPr="00133EB9">
              <w:rPr>
                <w:rFonts w:asciiTheme="majorBidi" w:hAnsiTheme="majorBidi" w:cstheme="majorBidi"/>
                <w:b/>
                <w:color w:val="000000" w:themeColor="text1"/>
              </w:rPr>
              <w:t>Email:</w:t>
            </w:r>
            <w:r w:rsidRPr="00133EB9">
              <w:rPr>
                <w:rFonts w:asciiTheme="majorBidi" w:hAnsiTheme="majorBidi" w:cstheme="majorBidi"/>
                <w:color w:val="000000" w:themeColor="text1"/>
              </w:rPr>
              <w:t xml:space="preserve"> </w:t>
            </w:r>
            <w:hyperlink r:id="rId39" w:history="1">
              <w:r w:rsidRPr="00133EB9">
                <w:rPr>
                  <w:rStyle w:val="Hyperlink"/>
                  <w:rFonts w:asciiTheme="majorBidi" w:hAnsiTheme="majorBidi" w:cstheme="majorBidi"/>
                  <w:color w:val="000000" w:themeColor="text1"/>
                </w:rPr>
                <w:t>procurementcomplaints@afdb.org</w:t>
              </w:r>
            </w:hyperlink>
          </w:p>
        </w:tc>
      </w:tr>
    </w:tbl>
    <w:p w14:paraId="0260AF69" w14:textId="77777777" w:rsidR="003A4A92" w:rsidRPr="00133EB9" w:rsidRDefault="003A4A92" w:rsidP="001D5093">
      <w:pPr>
        <w:pStyle w:val="Footer"/>
        <w:rPr>
          <w:rFonts w:asciiTheme="majorBidi" w:hAnsiTheme="majorBidi" w:cstheme="majorBidi"/>
        </w:rPr>
        <w:sectPr w:rsidR="003A4A92" w:rsidRPr="00133EB9" w:rsidSect="005C38A4">
          <w:headerReference w:type="even" r:id="rId40"/>
          <w:headerReference w:type="default" r:id="rId41"/>
          <w:footerReference w:type="even" r:id="rId42"/>
          <w:footerReference w:type="default" r:id="rId43"/>
          <w:headerReference w:type="first" r:id="rId44"/>
          <w:footerReference w:type="first" r:id="rId45"/>
          <w:footnotePr>
            <w:numRestart w:val="eachSect"/>
          </w:footnotePr>
          <w:type w:val="oddPage"/>
          <w:pgSz w:w="12240" w:h="15840" w:code="1"/>
          <w:pgMar w:top="1440" w:right="1440" w:bottom="1440" w:left="1800" w:header="720" w:footer="720" w:gutter="0"/>
          <w:cols w:space="720"/>
          <w:titlePg/>
        </w:sectPr>
      </w:pPr>
      <w:bookmarkStart w:id="152" w:name="_Hlt201636063"/>
      <w:bookmarkEnd w:id="152"/>
    </w:p>
    <w:p w14:paraId="0AE6BD48" w14:textId="57D64DFB" w:rsidR="00B62680" w:rsidRPr="00133EB9" w:rsidRDefault="0012357E" w:rsidP="00D5087F">
      <w:pPr>
        <w:tabs>
          <w:tab w:val="right" w:leader="underscore" w:pos="9360"/>
        </w:tabs>
        <w:ind w:right="-421"/>
        <w:jc w:val="center"/>
        <w:outlineLvl w:val="0"/>
        <w:rPr>
          <w:rFonts w:asciiTheme="majorBidi" w:hAnsiTheme="majorBidi" w:cstheme="majorBidi"/>
          <w:b/>
          <w:sz w:val="40"/>
          <w:szCs w:val="40"/>
        </w:rPr>
      </w:pPr>
      <w:bookmarkStart w:id="153" w:name="_Hlt41971439"/>
      <w:bookmarkStart w:id="154" w:name="_Hlt158620677"/>
      <w:bookmarkStart w:id="155" w:name="_Hlt210804293"/>
      <w:bookmarkStart w:id="156" w:name="_Hlt271101312"/>
      <w:bookmarkStart w:id="157" w:name="_Toc59197168"/>
      <w:bookmarkStart w:id="158" w:name="_Toc503874227"/>
      <w:bookmarkStart w:id="159" w:name="_Toc4390859"/>
      <w:bookmarkStart w:id="160" w:name="_Toc4405764"/>
      <w:bookmarkEnd w:id="153"/>
      <w:bookmarkEnd w:id="154"/>
      <w:bookmarkEnd w:id="155"/>
      <w:bookmarkEnd w:id="156"/>
      <w:r w:rsidRPr="00133EB9">
        <w:rPr>
          <w:rFonts w:asciiTheme="majorBidi" w:hAnsiTheme="majorBidi" w:cstheme="majorBidi"/>
          <w:b/>
          <w:sz w:val="40"/>
          <w:szCs w:val="40"/>
        </w:rPr>
        <w:t>Section III - Evaluation and Qualification Criteria</w:t>
      </w:r>
      <w:bookmarkEnd w:id="157"/>
    </w:p>
    <w:p w14:paraId="6A6261D6" w14:textId="77777777" w:rsidR="00424A6F" w:rsidRPr="00133EB9" w:rsidRDefault="00424A6F" w:rsidP="001D5093">
      <w:pPr>
        <w:rPr>
          <w:rFonts w:asciiTheme="majorBidi" w:hAnsiTheme="majorBidi" w:cstheme="majorBidi"/>
          <w:szCs w:val="24"/>
        </w:rPr>
      </w:pPr>
    </w:p>
    <w:p w14:paraId="50F839D0" w14:textId="77777777" w:rsidR="00DB2C8E" w:rsidRPr="00133EB9" w:rsidRDefault="00C97306" w:rsidP="001D5093">
      <w:pPr>
        <w:rPr>
          <w:rFonts w:asciiTheme="majorBidi" w:hAnsiTheme="majorBidi" w:cstheme="majorBidi"/>
          <w:szCs w:val="24"/>
        </w:rPr>
      </w:pPr>
      <w:r w:rsidRPr="00133EB9">
        <w:rPr>
          <w:rFonts w:asciiTheme="majorBidi" w:hAnsiTheme="majorBidi" w:cstheme="majorBidi"/>
          <w:szCs w:val="24"/>
        </w:rPr>
        <w:t>This</w:t>
      </w:r>
      <w:r w:rsidR="007E703B" w:rsidRPr="00133EB9">
        <w:rPr>
          <w:rFonts w:asciiTheme="majorBidi" w:hAnsiTheme="majorBidi" w:cstheme="majorBidi"/>
          <w:szCs w:val="24"/>
        </w:rPr>
        <w:t xml:space="preserve"> </w:t>
      </w:r>
      <w:r w:rsidRPr="00133EB9">
        <w:rPr>
          <w:rFonts w:asciiTheme="majorBidi" w:hAnsiTheme="majorBidi" w:cstheme="majorBidi"/>
          <w:szCs w:val="24"/>
        </w:rPr>
        <w:t>Section</w:t>
      </w:r>
      <w:r w:rsidR="007E703B" w:rsidRPr="00133EB9">
        <w:rPr>
          <w:rFonts w:asciiTheme="majorBidi" w:hAnsiTheme="majorBidi" w:cstheme="majorBidi"/>
          <w:szCs w:val="24"/>
        </w:rPr>
        <w:t xml:space="preserve"> </w:t>
      </w:r>
      <w:r w:rsidRPr="00133EB9">
        <w:rPr>
          <w:rFonts w:asciiTheme="majorBidi" w:hAnsiTheme="majorBidi" w:cstheme="majorBidi"/>
          <w:szCs w:val="24"/>
        </w:rPr>
        <w:t>contains</w:t>
      </w:r>
      <w:r w:rsidR="007E703B" w:rsidRPr="00133EB9">
        <w:rPr>
          <w:rFonts w:asciiTheme="majorBidi" w:hAnsiTheme="majorBidi" w:cstheme="majorBidi"/>
          <w:szCs w:val="24"/>
        </w:rPr>
        <w:t xml:space="preserve"> </w:t>
      </w:r>
      <w:r w:rsidRPr="00133EB9">
        <w:rPr>
          <w:rFonts w:asciiTheme="majorBidi" w:hAnsiTheme="majorBidi" w:cstheme="majorBidi"/>
          <w:szCs w:val="24"/>
        </w:rPr>
        <w:t>all</w:t>
      </w:r>
      <w:r w:rsidR="007E703B" w:rsidRPr="00133EB9">
        <w:rPr>
          <w:rFonts w:asciiTheme="majorBidi" w:hAnsiTheme="majorBidi" w:cstheme="majorBidi"/>
          <w:szCs w:val="24"/>
        </w:rPr>
        <w:t xml:space="preserve"> </w:t>
      </w:r>
      <w:r w:rsidRPr="00133EB9">
        <w:rPr>
          <w:rFonts w:asciiTheme="majorBidi" w:hAnsiTheme="majorBidi" w:cstheme="majorBidi"/>
          <w:szCs w:val="24"/>
        </w:rPr>
        <w:t>the</w:t>
      </w:r>
      <w:r w:rsidR="007E703B" w:rsidRPr="00133EB9">
        <w:rPr>
          <w:rFonts w:asciiTheme="majorBidi" w:hAnsiTheme="majorBidi" w:cstheme="majorBidi"/>
          <w:szCs w:val="24"/>
        </w:rPr>
        <w:t xml:space="preserve"> </w:t>
      </w:r>
      <w:r w:rsidRPr="00133EB9">
        <w:rPr>
          <w:rFonts w:asciiTheme="majorBidi" w:hAnsiTheme="majorBidi" w:cstheme="majorBidi"/>
          <w:szCs w:val="24"/>
        </w:rPr>
        <w:t>criteria</w:t>
      </w:r>
      <w:r w:rsidR="007E703B" w:rsidRPr="00133EB9">
        <w:rPr>
          <w:rFonts w:asciiTheme="majorBidi" w:hAnsiTheme="majorBidi" w:cstheme="majorBidi"/>
          <w:szCs w:val="24"/>
        </w:rPr>
        <w:t xml:space="preserve"> </w:t>
      </w:r>
      <w:r w:rsidRPr="00133EB9">
        <w:rPr>
          <w:rFonts w:asciiTheme="majorBidi" w:hAnsiTheme="majorBidi" w:cstheme="majorBidi"/>
          <w:szCs w:val="24"/>
        </w:rPr>
        <w:t>that</w:t>
      </w:r>
      <w:r w:rsidR="007E703B" w:rsidRPr="00133EB9">
        <w:rPr>
          <w:rFonts w:asciiTheme="majorBidi" w:hAnsiTheme="majorBidi" w:cstheme="majorBidi"/>
          <w:szCs w:val="24"/>
        </w:rPr>
        <w:t xml:space="preserve"> </w:t>
      </w:r>
      <w:r w:rsidRPr="00133EB9">
        <w:rPr>
          <w:rFonts w:asciiTheme="majorBidi" w:hAnsiTheme="majorBidi" w:cstheme="majorBidi"/>
          <w:szCs w:val="24"/>
        </w:rPr>
        <w:t>the</w:t>
      </w:r>
      <w:r w:rsidR="007E703B" w:rsidRPr="00133EB9">
        <w:rPr>
          <w:rFonts w:asciiTheme="majorBidi" w:hAnsiTheme="majorBidi" w:cstheme="majorBidi"/>
          <w:szCs w:val="24"/>
        </w:rPr>
        <w:t xml:space="preserve"> </w:t>
      </w:r>
      <w:r w:rsidRPr="00133EB9">
        <w:rPr>
          <w:rFonts w:asciiTheme="majorBidi" w:hAnsiTheme="majorBidi" w:cstheme="majorBidi"/>
          <w:szCs w:val="24"/>
        </w:rPr>
        <w:t>Employer</w:t>
      </w:r>
      <w:r w:rsidR="007E703B" w:rsidRPr="00133EB9">
        <w:rPr>
          <w:rFonts w:asciiTheme="majorBidi" w:hAnsiTheme="majorBidi" w:cstheme="majorBidi"/>
          <w:szCs w:val="24"/>
        </w:rPr>
        <w:t xml:space="preserve"> </w:t>
      </w:r>
      <w:r w:rsidRPr="00133EB9">
        <w:rPr>
          <w:rFonts w:asciiTheme="majorBidi" w:hAnsiTheme="majorBidi" w:cstheme="majorBidi"/>
          <w:szCs w:val="24"/>
        </w:rPr>
        <w:t>shall</w:t>
      </w:r>
      <w:r w:rsidR="007E703B" w:rsidRPr="00133EB9">
        <w:rPr>
          <w:rFonts w:asciiTheme="majorBidi" w:hAnsiTheme="majorBidi" w:cstheme="majorBidi"/>
          <w:szCs w:val="24"/>
        </w:rPr>
        <w:t xml:space="preserve"> </w:t>
      </w:r>
      <w:r w:rsidRPr="00133EB9">
        <w:rPr>
          <w:rFonts w:asciiTheme="majorBidi" w:hAnsiTheme="majorBidi" w:cstheme="majorBidi"/>
          <w:szCs w:val="24"/>
        </w:rPr>
        <w:t>use</w:t>
      </w:r>
      <w:r w:rsidR="007E703B" w:rsidRPr="00133EB9">
        <w:rPr>
          <w:rFonts w:asciiTheme="majorBidi" w:hAnsiTheme="majorBidi" w:cstheme="majorBidi"/>
          <w:szCs w:val="24"/>
        </w:rPr>
        <w:t xml:space="preserve"> </w:t>
      </w:r>
      <w:r w:rsidRPr="00133EB9">
        <w:rPr>
          <w:rFonts w:asciiTheme="majorBidi" w:hAnsiTheme="majorBidi" w:cstheme="majorBidi"/>
          <w:szCs w:val="24"/>
        </w:rPr>
        <w:t>to</w:t>
      </w:r>
      <w:r w:rsidR="007E703B" w:rsidRPr="00133EB9">
        <w:rPr>
          <w:rFonts w:asciiTheme="majorBidi" w:hAnsiTheme="majorBidi" w:cstheme="majorBidi"/>
          <w:szCs w:val="24"/>
        </w:rPr>
        <w:t xml:space="preserve"> </w:t>
      </w:r>
      <w:r w:rsidRPr="00133EB9">
        <w:rPr>
          <w:rFonts w:asciiTheme="majorBidi" w:hAnsiTheme="majorBidi" w:cstheme="majorBidi"/>
          <w:szCs w:val="24"/>
        </w:rPr>
        <w:t>evaluate</w:t>
      </w:r>
      <w:r w:rsidR="007E703B" w:rsidRPr="00133EB9">
        <w:rPr>
          <w:rFonts w:asciiTheme="majorBidi" w:hAnsiTheme="majorBidi" w:cstheme="majorBidi"/>
          <w:szCs w:val="24"/>
        </w:rPr>
        <w:t xml:space="preserve"> </w:t>
      </w:r>
      <w:r w:rsidRPr="00133EB9">
        <w:rPr>
          <w:rFonts w:asciiTheme="majorBidi" w:hAnsiTheme="majorBidi" w:cstheme="majorBidi"/>
          <w:szCs w:val="24"/>
        </w:rPr>
        <w:t>Bids</w:t>
      </w:r>
      <w:r w:rsidR="007E703B" w:rsidRPr="00133EB9">
        <w:rPr>
          <w:rFonts w:asciiTheme="majorBidi" w:hAnsiTheme="majorBidi" w:cstheme="majorBidi"/>
          <w:szCs w:val="24"/>
        </w:rPr>
        <w:t xml:space="preserve"> </w:t>
      </w:r>
      <w:r w:rsidRPr="00133EB9">
        <w:rPr>
          <w:rFonts w:asciiTheme="majorBidi" w:hAnsiTheme="majorBidi" w:cstheme="majorBidi"/>
          <w:szCs w:val="24"/>
        </w:rPr>
        <w:t>and</w:t>
      </w:r>
      <w:r w:rsidR="007E703B" w:rsidRPr="00133EB9">
        <w:rPr>
          <w:rFonts w:asciiTheme="majorBidi" w:hAnsiTheme="majorBidi" w:cstheme="majorBidi"/>
          <w:szCs w:val="24"/>
        </w:rPr>
        <w:t xml:space="preserve"> </w:t>
      </w:r>
      <w:r w:rsidRPr="00133EB9">
        <w:rPr>
          <w:rFonts w:asciiTheme="majorBidi" w:hAnsiTheme="majorBidi" w:cstheme="majorBidi"/>
          <w:szCs w:val="24"/>
        </w:rPr>
        <w:t>qualify</w:t>
      </w:r>
      <w:r w:rsidR="007E703B" w:rsidRPr="00133EB9">
        <w:rPr>
          <w:rFonts w:asciiTheme="majorBidi" w:hAnsiTheme="majorBidi" w:cstheme="majorBidi"/>
          <w:szCs w:val="24"/>
        </w:rPr>
        <w:t xml:space="preserve"> </w:t>
      </w:r>
      <w:r w:rsidRPr="00133EB9">
        <w:rPr>
          <w:rFonts w:asciiTheme="majorBidi" w:hAnsiTheme="majorBidi" w:cstheme="majorBidi"/>
          <w:szCs w:val="24"/>
        </w:rPr>
        <w:t>Bidders.</w:t>
      </w:r>
      <w:r w:rsidR="007E703B" w:rsidRPr="00133EB9">
        <w:rPr>
          <w:rFonts w:asciiTheme="majorBidi" w:hAnsiTheme="majorBidi" w:cstheme="majorBidi"/>
          <w:szCs w:val="24"/>
        </w:rPr>
        <w:t xml:space="preserve"> </w:t>
      </w:r>
      <w:r w:rsidR="00471CE4" w:rsidRPr="00133EB9">
        <w:rPr>
          <w:rFonts w:asciiTheme="majorBidi" w:hAnsiTheme="majorBidi" w:cstheme="majorBidi"/>
          <w:szCs w:val="24"/>
        </w:rPr>
        <w:t>No</w:t>
      </w:r>
      <w:r w:rsidR="007E703B" w:rsidRPr="00133EB9">
        <w:rPr>
          <w:rFonts w:asciiTheme="majorBidi" w:hAnsiTheme="majorBidi" w:cstheme="majorBidi"/>
          <w:szCs w:val="24"/>
        </w:rPr>
        <w:t xml:space="preserve"> </w:t>
      </w:r>
      <w:r w:rsidR="00471CE4" w:rsidRPr="00133EB9">
        <w:rPr>
          <w:rFonts w:asciiTheme="majorBidi" w:hAnsiTheme="majorBidi" w:cstheme="majorBidi"/>
          <w:szCs w:val="24"/>
        </w:rPr>
        <w:t>other</w:t>
      </w:r>
      <w:r w:rsidR="007E703B" w:rsidRPr="00133EB9">
        <w:rPr>
          <w:rFonts w:asciiTheme="majorBidi" w:hAnsiTheme="majorBidi" w:cstheme="majorBidi"/>
          <w:szCs w:val="24"/>
        </w:rPr>
        <w:t xml:space="preserve"> </w:t>
      </w:r>
      <w:r w:rsidR="00471CE4" w:rsidRPr="00133EB9">
        <w:rPr>
          <w:rFonts w:asciiTheme="majorBidi" w:hAnsiTheme="majorBidi" w:cstheme="majorBidi"/>
          <w:szCs w:val="24"/>
        </w:rPr>
        <w:t>factors,</w:t>
      </w:r>
      <w:r w:rsidR="007E703B" w:rsidRPr="00133EB9">
        <w:rPr>
          <w:rFonts w:asciiTheme="majorBidi" w:hAnsiTheme="majorBidi" w:cstheme="majorBidi"/>
          <w:szCs w:val="24"/>
        </w:rPr>
        <w:t xml:space="preserve"> </w:t>
      </w:r>
      <w:r w:rsidR="00471CE4" w:rsidRPr="00133EB9">
        <w:rPr>
          <w:rFonts w:asciiTheme="majorBidi" w:hAnsiTheme="majorBidi" w:cstheme="majorBidi"/>
          <w:szCs w:val="24"/>
        </w:rPr>
        <w:t>methods</w:t>
      </w:r>
      <w:r w:rsidR="007E703B" w:rsidRPr="00133EB9">
        <w:rPr>
          <w:rFonts w:asciiTheme="majorBidi" w:hAnsiTheme="majorBidi" w:cstheme="majorBidi"/>
          <w:szCs w:val="24"/>
        </w:rPr>
        <w:t xml:space="preserve"> </w:t>
      </w:r>
      <w:r w:rsidR="00471CE4" w:rsidRPr="00133EB9">
        <w:rPr>
          <w:rFonts w:asciiTheme="majorBidi" w:hAnsiTheme="majorBidi" w:cstheme="majorBidi"/>
          <w:szCs w:val="24"/>
        </w:rPr>
        <w:t>or</w:t>
      </w:r>
      <w:r w:rsidR="007E703B" w:rsidRPr="00133EB9">
        <w:rPr>
          <w:rFonts w:asciiTheme="majorBidi" w:hAnsiTheme="majorBidi" w:cstheme="majorBidi"/>
          <w:szCs w:val="24"/>
        </w:rPr>
        <w:t xml:space="preserve"> </w:t>
      </w:r>
      <w:r w:rsidR="00471CE4" w:rsidRPr="00133EB9">
        <w:rPr>
          <w:rFonts w:asciiTheme="majorBidi" w:hAnsiTheme="majorBidi" w:cstheme="majorBidi"/>
          <w:szCs w:val="24"/>
        </w:rPr>
        <w:t>criteria</w:t>
      </w:r>
      <w:r w:rsidR="007E703B" w:rsidRPr="00133EB9">
        <w:rPr>
          <w:rFonts w:asciiTheme="majorBidi" w:hAnsiTheme="majorBidi" w:cstheme="majorBidi"/>
          <w:szCs w:val="24"/>
        </w:rPr>
        <w:t xml:space="preserve"> </w:t>
      </w:r>
      <w:r w:rsidR="00471CE4" w:rsidRPr="00133EB9">
        <w:rPr>
          <w:rFonts w:asciiTheme="majorBidi" w:hAnsiTheme="majorBidi" w:cstheme="majorBidi"/>
          <w:szCs w:val="24"/>
        </w:rPr>
        <w:t>shall</w:t>
      </w:r>
      <w:r w:rsidR="007E703B" w:rsidRPr="00133EB9">
        <w:rPr>
          <w:rFonts w:asciiTheme="majorBidi" w:hAnsiTheme="majorBidi" w:cstheme="majorBidi"/>
          <w:szCs w:val="24"/>
        </w:rPr>
        <w:t xml:space="preserve"> </w:t>
      </w:r>
      <w:r w:rsidR="00471CE4" w:rsidRPr="00133EB9">
        <w:rPr>
          <w:rFonts w:asciiTheme="majorBidi" w:hAnsiTheme="majorBidi" w:cstheme="majorBidi"/>
          <w:szCs w:val="24"/>
        </w:rPr>
        <w:t>be</w:t>
      </w:r>
      <w:r w:rsidR="007E703B" w:rsidRPr="00133EB9">
        <w:rPr>
          <w:rFonts w:asciiTheme="majorBidi" w:hAnsiTheme="majorBidi" w:cstheme="majorBidi"/>
          <w:szCs w:val="24"/>
        </w:rPr>
        <w:t xml:space="preserve"> </w:t>
      </w:r>
      <w:r w:rsidR="00471CE4" w:rsidRPr="00133EB9">
        <w:rPr>
          <w:rFonts w:asciiTheme="majorBidi" w:hAnsiTheme="majorBidi" w:cstheme="majorBidi"/>
          <w:szCs w:val="24"/>
        </w:rPr>
        <w:t>used</w:t>
      </w:r>
      <w:r w:rsidR="007E703B" w:rsidRPr="00133EB9">
        <w:rPr>
          <w:rFonts w:asciiTheme="majorBidi" w:hAnsiTheme="majorBidi" w:cstheme="majorBidi"/>
          <w:szCs w:val="24"/>
        </w:rPr>
        <w:t xml:space="preserve"> </w:t>
      </w:r>
      <w:r w:rsidR="00471CE4" w:rsidRPr="00133EB9">
        <w:rPr>
          <w:rFonts w:asciiTheme="majorBidi" w:hAnsiTheme="majorBidi" w:cstheme="majorBidi"/>
          <w:szCs w:val="24"/>
        </w:rPr>
        <w:t>other</w:t>
      </w:r>
      <w:r w:rsidR="007E703B" w:rsidRPr="00133EB9">
        <w:rPr>
          <w:rFonts w:asciiTheme="majorBidi" w:hAnsiTheme="majorBidi" w:cstheme="majorBidi"/>
          <w:szCs w:val="24"/>
        </w:rPr>
        <w:t xml:space="preserve"> </w:t>
      </w:r>
      <w:r w:rsidR="00471CE4" w:rsidRPr="00133EB9">
        <w:rPr>
          <w:rFonts w:asciiTheme="majorBidi" w:hAnsiTheme="majorBidi" w:cstheme="majorBidi"/>
          <w:szCs w:val="24"/>
        </w:rPr>
        <w:t>than</w:t>
      </w:r>
      <w:r w:rsidR="007E703B" w:rsidRPr="00133EB9">
        <w:rPr>
          <w:rFonts w:asciiTheme="majorBidi" w:hAnsiTheme="majorBidi" w:cstheme="majorBidi"/>
          <w:szCs w:val="24"/>
        </w:rPr>
        <w:t xml:space="preserve"> </w:t>
      </w:r>
      <w:r w:rsidR="007C5164" w:rsidRPr="00133EB9">
        <w:rPr>
          <w:rFonts w:asciiTheme="majorBidi" w:hAnsiTheme="majorBidi" w:cstheme="majorBidi"/>
          <w:szCs w:val="24"/>
        </w:rPr>
        <w:t>those</w:t>
      </w:r>
      <w:r w:rsidR="007E703B" w:rsidRPr="00133EB9">
        <w:rPr>
          <w:rFonts w:asciiTheme="majorBidi" w:hAnsiTheme="majorBidi" w:cstheme="majorBidi"/>
          <w:szCs w:val="24"/>
        </w:rPr>
        <w:t xml:space="preserve"> </w:t>
      </w:r>
      <w:r w:rsidR="00471CE4" w:rsidRPr="00133EB9">
        <w:rPr>
          <w:rFonts w:asciiTheme="majorBidi" w:hAnsiTheme="majorBidi" w:cstheme="majorBidi"/>
          <w:szCs w:val="24"/>
        </w:rPr>
        <w:t>specified</w:t>
      </w:r>
      <w:r w:rsidR="007E703B" w:rsidRPr="00133EB9">
        <w:rPr>
          <w:rFonts w:asciiTheme="majorBidi" w:hAnsiTheme="majorBidi" w:cstheme="majorBidi"/>
          <w:szCs w:val="24"/>
        </w:rPr>
        <w:t xml:space="preserve"> </w:t>
      </w:r>
      <w:r w:rsidR="00471CE4" w:rsidRPr="00133EB9">
        <w:rPr>
          <w:rFonts w:asciiTheme="majorBidi" w:hAnsiTheme="majorBidi" w:cstheme="majorBidi"/>
          <w:szCs w:val="24"/>
        </w:rPr>
        <w:t>in</w:t>
      </w:r>
      <w:r w:rsidR="007E703B" w:rsidRPr="00133EB9">
        <w:rPr>
          <w:rFonts w:asciiTheme="majorBidi" w:hAnsiTheme="majorBidi" w:cstheme="majorBidi"/>
          <w:szCs w:val="24"/>
        </w:rPr>
        <w:t xml:space="preserve"> </w:t>
      </w:r>
      <w:r w:rsidR="00471CE4" w:rsidRPr="00133EB9">
        <w:rPr>
          <w:rFonts w:asciiTheme="majorBidi" w:hAnsiTheme="majorBidi" w:cstheme="majorBidi"/>
          <w:szCs w:val="24"/>
        </w:rPr>
        <w:t>this</w:t>
      </w:r>
      <w:r w:rsidR="007E703B" w:rsidRPr="00133EB9">
        <w:rPr>
          <w:rFonts w:asciiTheme="majorBidi" w:hAnsiTheme="majorBidi" w:cstheme="majorBidi"/>
          <w:szCs w:val="24"/>
        </w:rPr>
        <w:t xml:space="preserve"> </w:t>
      </w:r>
      <w:r w:rsidR="00D71DAF" w:rsidRPr="00133EB9">
        <w:rPr>
          <w:rFonts w:asciiTheme="majorBidi" w:hAnsiTheme="majorBidi" w:cstheme="majorBidi"/>
          <w:szCs w:val="24"/>
        </w:rPr>
        <w:t>bidding document</w:t>
      </w:r>
      <w:r w:rsidR="00471CE4" w:rsidRPr="00133EB9">
        <w:rPr>
          <w:rFonts w:asciiTheme="majorBidi" w:hAnsiTheme="majorBidi" w:cstheme="majorBidi"/>
          <w:szCs w:val="24"/>
        </w:rPr>
        <w:t>.</w:t>
      </w:r>
      <w:r w:rsidR="007E703B" w:rsidRPr="00133EB9">
        <w:rPr>
          <w:rFonts w:asciiTheme="majorBidi" w:hAnsiTheme="majorBidi" w:cstheme="majorBidi"/>
          <w:szCs w:val="24"/>
        </w:rPr>
        <w:t xml:space="preserve"> </w:t>
      </w:r>
    </w:p>
    <w:p w14:paraId="60786014" w14:textId="18B331EC" w:rsidR="007D72E4" w:rsidRPr="00133EB9" w:rsidRDefault="00C97306" w:rsidP="001D5093">
      <w:pPr>
        <w:rPr>
          <w:rStyle w:val="Hyperlink"/>
          <w:rFonts w:asciiTheme="majorBidi" w:hAnsiTheme="majorBidi" w:cstheme="majorBidi"/>
          <w:i/>
          <w:noProof/>
          <w:color w:val="0070C0"/>
          <w:u w:val="none"/>
        </w:rPr>
      </w:pPr>
      <w:r w:rsidRPr="00133EB9">
        <w:rPr>
          <w:rFonts w:asciiTheme="majorBidi" w:hAnsiTheme="majorBidi" w:cstheme="majorBidi"/>
          <w:szCs w:val="24"/>
        </w:rPr>
        <w:t>The</w:t>
      </w:r>
      <w:r w:rsidR="007E703B" w:rsidRPr="00133EB9">
        <w:rPr>
          <w:rFonts w:asciiTheme="majorBidi" w:hAnsiTheme="majorBidi" w:cstheme="majorBidi"/>
          <w:szCs w:val="24"/>
        </w:rPr>
        <w:t xml:space="preserve"> </w:t>
      </w:r>
      <w:r w:rsidRPr="00133EB9">
        <w:rPr>
          <w:rFonts w:asciiTheme="majorBidi" w:hAnsiTheme="majorBidi" w:cstheme="majorBidi"/>
          <w:szCs w:val="24"/>
        </w:rPr>
        <w:t>Bidder</w:t>
      </w:r>
      <w:r w:rsidR="007E703B" w:rsidRPr="00133EB9">
        <w:rPr>
          <w:rFonts w:asciiTheme="majorBidi" w:hAnsiTheme="majorBidi" w:cstheme="majorBidi"/>
          <w:szCs w:val="24"/>
        </w:rPr>
        <w:t xml:space="preserve"> </w:t>
      </w:r>
      <w:r w:rsidRPr="00133EB9">
        <w:rPr>
          <w:rFonts w:asciiTheme="majorBidi" w:hAnsiTheme="majorBidi" w:cstheme="majorBidi"/>
          <w:szCs w:val="24"/>
        </w:rPr>
        <w:t>shall</w:t>
      </w:r>
      <w:r w:rsidR="007E703B" w:rsidRPr="00133EB9">
        <w:rPr>
          <w:rFonts w:asciiTheme="majorBidi" w:hAnsiTheme="majorBidi" w:cstheme="majorBidi"/>
          <w:szCs w:val="24"/>
        </w:rPr>
        <w:t xml:space="preserve"> </w:t>
      </w:r>
      <w:r w:rsidRPr="00133EB9">
        <w:rPr>
          <w:rFonts w:asciiTheme="majorBidi" w:hAnsiTheme="majorBidi" w:cstheme="majorBidi"/>
          <w:szCs w:val="24"/>
        </w:rPr>
        <w:t>provide</w:t>
      </w:r>
      <w:r w:rsidR="007E703B" w:rsidRPr="00133EB9">
        <w:rPr>
          <w:rFonts w:asciiTheme="majorBidi" w:hAnsiTheme="majorBidi" w:cstheme="majorBidi"/>
          <w:szCs w:val="24"/>
        </w:rPr>
        <w:t xml:space="preserve"> </w:t>
      </w:r>
      <w:r w:rsidRPr="00133EB9">
        <w:rPr>
          <w:rFonts w:asciiTheme="majorBidi" w:hAnsiTheme="majorBidi" w:cstheme="majorBidi"/>
          <w:szCs w:val="24"/>
        </w:rPr>
        <w:t>all</w:t>
      </w:r>
      <w:r w:rsidR="007E703B" w:rsidRPr="00133EB9">
        <w:rPr>
          <w:rFonts w:asciiTheme="majorBidi" w:hAnsiTheme="majorBidi" w:cstheme="majorBidi"/>
          <w:szCs w:val="24"/>
        </w:rPr>
        <w:t xml:space="preserve"> </w:t>
      </w:r>
      <w:r w:rsidRPr="00133EB9">
        <w:rPr>
          <w:rFonts w:asciiTheme="majorBidi" w:hAnsiTheme="majorBidi" w:cstheme="majorBidi"/>
          <w:szCs w:val="24"/>
        </w:rPr>
        <w:t>the</w:t>
      </w:r>
      <w:r w:rsidR="007E703B" w:rsidRPr="00133EB9">
        <w:rPr>
          <w:rFonts w:asciiTheme="majorBidi" w:hAnsiTheme="majorBidi" w:cstheme="majorBidi"/>
          <w:szCs w:val="24"/>
        </w:rPr>
        <w:t xml:space="preserve"> </w:t>
      </w:r>
      <w:r w:rsidRPr="00133EB9">
        <w:rPr>
          <w:rFonts w:asciiTheme="majorBidi" w:hAnsiTheme="majorBidi" w:cstheme="majorBidi"/>
          <w:szCs w:val="24"/>
        </w:rPr>
        <w:t>information</w:t>
      </w:r>
      <w:r w:rsidR="007E703B" w:rsidRPr="00133EB9">
        <w:rPr>
          <w:rFonts w:asciiTheme="majorBidi" w:hAnsiTheme="majorBidi" w:cstheme="majorBidi"/>
          <w:szCs w:val="24"/>
        </w:rPr>
        <w:t xml:space="preserve"> </w:t>
      </w:r>
      <w:r w:rsidRPr="00133EB9">
        <w:rPr>
          <w:rFonts w:asciiTheme="majorBidi" w:hAnsiTheme="majorBidi" w:cstheme="majorBidi"/>
          <w:szCs w:val="24"/>
        </w:rPr>
        <w:t>requested</w:t>
      </w:r>
      <w:r w:rsidR="007E703B" w:rsidRPr="00133EB9">
        <w:rPr>
          <w:rFonts w:asciiTheme="majorBidi" w:hAnsiTheme="majorBidi" w:cstheme="majorBidi"/>
          <w:szCs w:val="24"/>
        </w:rPr>
        <w:t xml:space="preserve"> </w:t>
      </w:r>
      <w:r w:rsidRPr="00133EB9">
        <w:rPr>
          <w:rFonts w:asciiTheme="majorBidi" w:hAnsiTheme="majorBidi" w:cstheme="majorBidi"/>
          <w:szCs w:val="24"/>
        </w:rPr>
        <w:t>in</w:t>
      </w:r>
      <w:r w:rsidR="007E703B" w:rsidRPr="00133EB9">
        <w:rPr>
          <w:rFonts w:asciiTheme="majorBidi" w:hAnsiTheme="majorBidi" w:cstheme="majorBidi"/>
          <w:szCs w:val="24"/>
        </w:rPr>
        <w:t xml:space="preserve"> </w:t>
      </w:r>
      <w:r w:rsidRPr="00133EB9">
        <w:rPr>
          <w:rFonts w:asciiTheme="majorBidi" w:hAnsiTheme="majorBidi" w:cstheme="majorBidi"/>
          <w:szCs w:val="24"/>
        </w:rPr>
        <w:t>the</w:t>
      </w:r>
      <w:r w:rsidR="007E703B" w:rsidRPr="00133EB9">
        <w:rPr>
          <w:rFonts w:asciiTheme="majorBidi" w:hAnsiTheme="majorBidi" w:cstheme="majorBidi"/>
          <w:szCs w:val="24"/>
        </w:rPr>
        <w:t xml:space="preserve"> </w:t>
      </w:r>
      <w:r w:rsidRPr="00133EB9">
        <w:rPr>
          <w:rFonts w:asciiTheme="majorBidi" w:hAnsiTheme="majorBidi" w:cstheme="majorBidi"/>
          <w:szCs w:val="24"/>
        </w:rPr>
        <w:t>forms</w:t>
      </w:r>
      <w:r w:rsidR="007E703B" w:rsidRPr="00133EB9">
        <w:rPr>
          <w:rFonts w:asciiTheme="majorBidi" w:hAnsiTheme="majorBidi" w:cstheme="majorBidi"/>
          <w:szCs w:val="24"/>
        </w:rPr>
        <w:t xml:space="preserve"> </w:t>
      </w:r>
      <w:r w:rsidRPr="00133EB9">
        <w:rPr>
          <w:rFonts w:asciiTheme="majorBidi" w:hAnsiTheme="majorBidi" w:cstheme="majorBidi"/>
          <w:szCs w:val="24"/>
        </w:rPr>
        <w:t>included</w:t>
      </w:r>
      <w:r w:rsidR="007E703B" w:rsidRPr="00133EB9">
        <w:rPr>
          <w:rFonts w:asciiTheme="majorBidi" w:hAnsiTheme="majorBidi" w:cstheme="majorBidi"/>
          <w:szCs w:val="24"/>
        </w:rPr>
        <w:t xml:space="preserve"> </w:t>
      </w:r>
      <w:r w:rsidRPr="00133EB9">
        <w:rPr>
          <w:rFonts w:asciiTheme="majorBidi" w:hAnsiTheme="majorBidi" w:cstheme="majorBidi"/>
          <w:szCs w:val="24"/>
        </w:rPr>
        <w:t>in</w:t>
      </w:r>
      <w:r w:rsidR="007E703B" w:rsidRPr="00133EB9">
        <w:rPr>
          <w:rFonts w:asciiTheme="majorBidi" w:hAnsiTheme="majorBidi" w:cstheme="majorBidi"/>
          <w:szCs w:val="24"/>
        </w:rPr>
        <w:t xml:space="preserve"> </w:t>
      </w:r>
      <w:r w:rsidRPr="00133EB9">
        <w:rPr>
          <w:rFonts w:asciiTheme="majorBidi" w:hAnsiTheme="majorBidi" w:cstheme="majorBidi"/>
          <w:szCs w:val="24"/>
        </w:rPr>
        <w:t>Section</w:t>
      </w:r>
      <w:r w:rsidR="007E703B" w:rsidRPr="00133EB9">
        <w:rPr>
          <w:rFonts w:asciiTheme="majorBidi" w:hAnsiTheme="majorBidi" w:cstheme="majorBidi"/>
          <w:szCs w:val="24"/>
        </w:rPr>
        <w:t xml:space="preserve"> </w:t>
      </w:r>
      <w:r w:rsidRPr="00133EB9">
        <w:rPr>
          <w:rFonts w:asciiTheme="majorBidi" w:hAnsiTheme="majorBidi" w:cstheme="majorBidi"/>
          <w:szCs w:val="24"/>
        </w:rPr>
        <w:t>IV,</w:t>
      </w:r>
      <w:r w:rsidR="007E703B" w:rsidRPr="00133EB9">
        <w:rPr>
          <w:rFonts w:asciiTheme="majorBidi" w:hAnsiTheme="majorBidi" w:cstheme="majorBidi"/>
          <w:szCs w:val="24"/>
        </w:rPr>
        <w:t xml:space="preserve"> </w:t>
      </w:r>
      <w:r w:rsidRPr="00133EB9">
        <w:rPr>
          <w:rFonts w:asciiTheme="majorBidi" w:hAnsiTheme="majorBidi" w:cstheme="majorBidi"/>
          <w:szCs w:val="24"/>
        </w:rPr>
        <w:t>Bidding</w:t>
      </w:r>
      <w:r w:rsidR="007E703B" w:rsidRPr="00133EB9">
        <w:rPr>
          <w:rFonts w:asciiTheme="majorBidi" w:hAnsiTheme="majorBidi" w:cstheme="majorBidi"/>
          <w:szCs w:val="24"/>
        </w:rPr>
        <w:t xml:space="preserve"> </w:t>
      </w:r>
      <w:r w:rsidRPr="00133EB9">
        <w:rPr>
          <w:rFonts w:asciiTheme="majorBidi" w:hAnsiTheme="majorBidi" w:cstheme="majorBidi"/>
          <w:szCs w:val="24"/>
        </w:rPr>
        <w:t>Forms.</w:t>
      </w:r>
    </w:p>
    <w:p w14:paraId="050AC0AD" w14:textId="77777777" w:rsidR="00E3767C" w:rsidRPr="00133EB9" w:rsidRDefault="00E3767C" w:rsidP="001D5093">
      <w:pPr>
        <w:jc w:val="left"/>
        <w:rPr>
          <w:rFonts w:asciiTheme="majorBidi" w:hAnsiTheme="majorBidi" w:cstheme="majorBidi"/>
        </w:rPr>
      </w:pPr>
    </w:p>
    <w:p w14:paraId="26FF6425" w14:textId="77777777" w:rsidR="00752307" w:rsidRPr="00133EB9" w:rsidRDefault="00752307" w:rsidP="00D5087F">
      <w:pPr>
        <w:tabs>
          <w:tab w:val="center" w:pos="4507"/>
        </w:tabs>
        <w:rPr>
          <w:rFonts w:asciiTheme="majorBidi" w:hAnsiTheme="majorBidi" w:cstheme="majorBidi"/>
        </w:rPr>
      </w:pPr>
    </w:p>
    <w:p w14:paraId="6FED758E" w14:textId="77777777" w:rsidR="00752307" w:rsidRPr="00133EB9" w:rsidRDefault="00752307" w:rsidP="00284021">
      <w:pPr>
        <w:rPr>
          <w:rFonts w:asciiTheme="majorBidi" w:hAnsiTheme="majorBidi" w:cstheme="majorBidi"/>
        </w:rPr>
      </w:pPr>
    </w:p>
    <w:p w14:paraId="06152080" w14:textId="77777777" w:rsidR="00752307" w:rsidRPr="00133EB9" w:rsidRDefault="00752307" w:rsidP="00284021">
      <w:pPr>
        <w:rPr>
          <w:rFonts w:asciiTheme="majorBidi" w:hAnsiTheme="majorBidi" w:cstheme="majorBidi"/>
        </w:rPr>
      </w:pPr>
    </w:p>
    <w:p w14:paraId="6FB98D1F" w14:textId="77777777" w:rsidR="00752307" w:rsidRPr="00133EB9" w:rsidRDefault="00752307" w:rsidP="00284021">
      <w:pPr>
        <w:rPr>
          <w:rFonts w:asciiTheme="majorBidi" w:hAnsiTheme="majorBidi" w:cstheme="majorBidi"/>
        </w:rPr>
      </w:pPr>
    </w:p>
    <w:p w14:paraId="73F17976" w14:textId="77777777" w:rsidR="00752307" w:rsidRPr="00133EB9" w:rsidRDefault="00752307" w:rsidP="00284021">
      <w:pPr>
        <w:rPr>
          <w:rFonts w:asciiTheme="majorBidi" w:hAnsiTheme="majorBidi" w:cstheme="majorBidi"/>
        </w:rPr>
      </w:pPr>
    </w:p>
    <w:p w14:paraId="19D13037" w14:textId="77777777" w:rsidR="00752307" w:rsidRPr="00133EB9" w:rsidRDefault="00752307" w:rsidP="00284021">
      <w:pPr>
        <w:rPr>
          <w:rFonts w:asciiTheme="majorBidi" w:hAnsiTheme="majorBidi" w:cstheme="majorBidi"/>
        </w:rPr>
      </w:pPr>
    </w:p>
    <w:p w14:paraId="168A1083" w14:textId="77777777" w:rsidR="00752307" w:rsidRPr="00133EB9" w:rsidRDefault="00752307" w:rsidP="00284021">
      <w:pPr>
        <w:rPr>
          <w:rFonts w:asciiTheme="majorBidi" w:hAnsiTheme="majorBidi" w:cstheme="majorBidi"/>
        </w:rPr>
      </w:pPr>
    </w:p>
    <w:p w14:paraId="51E23783" w14:textId="77777777" w:rsidR="00752307" w:rsidRPr="00133EB9" w:rsidRDefault="00752307" w:rsidP="00284021">
      <w:pPr>
        <w:rPr>
          <w:rFonts w:asciiTheme="majorBidi" w:hAnsiTheme="majorBidi" w:cstheme="majorBidi"/>
        </w:rPr>
      </w:pPr>
    </w:p>
    <w:p w14:paraId="1F753F59" w14:textId="77777777" w:rsidR="00752307" w:rsidRPr="00133EB9" w:rsidRDefault="00752307" w:rsidP="00284021">
      <w:pPr>
        <w:rPr>
          <w:rFonts w:asciiTheme="majorBidi" w:hAnsiTheme="majorBidi" w:cstheme="majorBidi"/>
        </w:rPr>
      </w:pPr>
    </w:p>
    <w:p w14:paraId="190C1EE2" w14:textId="77777777" w:rsidR="00752307" w:rsidRPr="00133EB9" w:rsidRDefault="00752307" w:rsidP="00284021">
      <w:pPr>
        <w:rPr>
          <w:rFonts w:asciiTheme="majorBidi" w:hAnsiTheme="majorBidi" w:cstheme="majorBidi"/>
        </w:rPr>
      </w:pPr>
    </w:p>
    <w:p w14:paraId="67DD8527" w14:textId="77777777" w:rsidR="00752307" w:rsidRPr="00133EB9" w:rsidRDefault="00752307" w:rsidP="00284021">
      <w:pPr>
        <w:rPr>
          <w:rFonts w:asciiTheme="majorBidi" w:hAnsiTheme="majorBidi" w:cstheme="majorBidi"/>
        </w:rPr>
      </w:pPr>
    </w:p>
    <w:p w14:paraId="0E95507F" w14:textId="77777777" w:rsidR="00752307" w:rsidRPr="00133EB9" w:rsidRDefault="00752307" w:rsidP="00284021">
      <w:pPr>
        <w:rPr>
          <w:rFonts w:asciiTheme="majorBidi" w:hAnsiTheme="majorBidi" w:cstheme="majorBidi"/>
        </w:rPr>
      </w:pPr>
    </w:p>
    <w:p w14:paraId="0E314FC0" w14:textId="77777777" w:rsidR="00752307" w:rsidRPr="00133EB9" w:rsidRDefault="00752307" w:rsidP="00284021">
      <w:pPr>
        <w:rPr>
          <w:rFonts w:asciiTheme="majorBidi" w:hAnsiTheme="majorBidi" w:cstheme="majorBidi"/>
        </w:rPr>
      </w:pPr>
    </w:p>
    <w:p w14:paraId="1CF8AC53" w14:textId="77777777" w:rsidR="00752307" w:rsidRPr="00133EB9" w:rsidRDefault="00752307" w:rsidP="00284021">
      <w:pPr>
        <w:rPr>
          <w:rFonts w:asciiTheme="majorBidi" w:hAnsiTheme="majorBidi" w:cstheme="majorBidi"/>
        </w:rPr>
      </w:pPr>
    </w:p>
    <w:p w14:paraId="5A3D8371" w14:textId="77777777" w:rsidR="00752307" w:rsidRPr="00133EB9" w:rsidRDefault="00752307" w:rsidP="00284021">
      <w:pPr>
        <w:rPr>
          <w:rFonts w:asciiTheme="majorBidi" w:hAnsiTheme="majorBidi" w:cstheme="majorBidi"/>
        </w:rPr>
      </w:pPr>
    </w:p>
    <w:p w14:paraId="63430D86" w14:textId="77777777" w:rsidR="00752307" w:rsidRPr="00133EB9" w:rsidRDefault="00752307" w:rsidP="00284021">
      <w:pPr>
        <w:rPr>
          <w:rFonts w:asciiTheme="majorBidi" w:hAnsiTheme="majorBidi" w:cstheme="majorBidi"/>
        </w:rPr>
      </w:pPr>
    </w:p>
    <w:p w14:paraId="7CFCC73C" w14:textId="77777777" w:rsidR="00752307" w:rsidRPr="00133EB9" w:rsidRDefault="00752307" w:rsidP="00284021">
      <w:pPr>
        <w:rPr>
          <w:rFonts w:asciiTheme="majorBidi" w:hAnsiTheme="majorBidi" w:cstheme="majorBidi"/>
        </w:rPr>
      </w:pPr>
    </w:p>
    <w:p w14:paraId="6F667F3A" w14:textId="486A98DC" w:rsidR="00752307" w:rsidRPr="00133EB9" w:rsidRDefault="00752307" w:rsidP="00284021">
      <w:pPr>
        <w:tabs>
          <w:tab w:val="left" w:pos="5685"/>
        </w:tabs>
        <w:rPr>
          <w:rFonts w:asciiTheme="majorBidi" w:hAnsiTheme="majorBidi" w:cstheme="majorBidi"/>
        </w:rPr>
      </w:pPr>
      <w:r w:rsidRPr="00133EB9">
        <w:rPr>
          <w:rFonts w:asciiTheme="majorBidi" w:hAnsiTheme="majorBidi" w:cstheme="majorBidi"/>
        </w:rPr>
        <w:tab/>
      </w:r>
    </w:p>
    <w:p w14:paraId="088E656C" w14:textId="4A2BBAB9" w:rsidR="007760C9" w:rsidRPr="00133EB9" w:rsidRDefault="007760C9" w:rsidP="00D5087F">
      <w:pPr>
        <w:tabs>
          <w:tab w:val="center" w:pos="4507"/>
        </w:tabs>
        <w:rPr>
          <w:rFonts w:asciiTheme="majorBidi" w:hAnsiTheme="majorBidi" w:cstheme="majorBidi"/>
        </w:rPr>
      </w:pPr>
      <w:r w:rsidRPr="00133EB9">
        <w:rPr>
          <w:rFonts w:asciiTheme="majorBidi" w:hAnsiTheme="majorBidi" w:cstheme="majorBidi"/>
        </w:rPr>
        <w:br w:type="page"/>
      </w:r>
      <w:r w:rsidR="00B52231" w:rsidRPr="00133EB9">
        <w:rPr>
          <w:rFonts w:asciiTheme="majorBidi" w:hAnsiTheme="majorBidi" w:cstheme="majorBidi"/>
        </w:rPr>
        <w:tab/>
      </w:r>
    </w:p>
    <w:p w14:paraId="6E0D287B" w14:textId="77777777" w:rsidR="00227251" w:rsidRPr="00133EB9" w:rsidRDefault="00E33F37" w:rsidP="00C51B39">
      <w:pPr>
        <w:pStyle w:val="Subtitle2"/>
        <w:rPr>
          <w:rFonts w:asciiTheme="majorBidi" w:hAnsiTheme="majorBidi" w:cstheme="majorBidi"/>
        </w:rPr>
      </w:pPr>
      <w:bookmarkStart w:id="161" w:name="_Toc59197169"/>
      <w:r w:rsidRPr="00133EB9">
        <w:rPr>
          <w:rFonts w:asciiTheme="majorBidi" w:hAnsiTheme="majorBidi" w:cstheme="majorBidi"/>
        </w:rPr>
        <w:t>Table</w:t>
      </w:r>
      <w:r w:rsidR="007E703B" w:rsidRPr="00133EB9">
        <w:rPr>
          <w:rFonts w:asciiTheme="majorBidi" w:hAnsiTheme="majorBidi" w:cstheme="majorBidi"/>
        </w:rPr>
        <w:t xml:space="preserve"> </w:t>
      </w:r>
      <w:r w:rsidRPr="00133EB9">
        <w:rPr>
          <w:rFonts w:asciiTheme="majorBidi" w:hAnsiTheme="majorBidi" w:cstheme="majorBidi"/>
        </w:rPr>
        <w:t>of</w:t>
      </w:r>
      <w:r w:rsidR="007E703B" w:rsidRPr="00133EB9">
        <w:rPr>
          <w:rFonts w:asciiTheme="majorBidi" w:hAnsiTheme="majorBidi" w:cstheme="majorBidi"/>
        </w:rPr>
        <w:t xml:space="preserve"> </w:t>
      </w:r>
      <w:r w:rsidRPr="00133EB9">
        <w:rPr>
          <w:rFonts w:asciiTheme="majorBidi" w:hAnsiTheme="majorBidi" w:cstheme="majorBidi"/>
        </w:rPr>
        <w:t>Criteria</w:t>
      </w:r>
      <w:bookmarkEnd w:id="161"/>
    </w:p>
    <w:p w14:paraId="59D59907" w14:textId="2858B464" w:rsidR="00F05969" w:rsidRPr="00133EB9" w:rsidRDefault="006A7A5A" w:rsidP="00C51B39">
      <w:pPr>
        <w:pStyle w:val="Subtitle2"/>
        <w:rPr>
          <w:rFonts w:asciiTheme="majorBidi" w:hAnsiTheme="majorBidi" w:cstheme="majorBidi"/>
        </w:rPr>
      </w:pPr>
      <w:r w:rsidRPr="00133EB9">
        <w:rPr>
          <w:rFonts w:asciiTheme="majorBidi" w:hAnsiTheme="majorBidi" w:cstheme="majorBidi"/>
          <w:highlight w:val="yellow"/>
        </w:rPr>
        <w:fldChar w:fldCharType="begin"/>
      </w:r>
      <w:r w:rsidR="00845CC6" w:rsidRPr="00133EB9">
        <w:rPr>
          <w:rFonts w:asciiTheme="majorBidi" w:hAnsiTheme="majorBidi" w:cstheme="majorBidi"/>
          <w:highlight w:val="yellow"/>
        </w:rPr>
        <w:instrText xml:space="preserve"> TOC\Evaluation_Criteria \* MERGEFORMAT </w:instrText>
      </w:r>
      <w:r w:rsidRPr="00133EB9">
        <w:rPr>
          <w:rFonts w:asciiTheme="majorBidi" w:hAnsiTheme="majorBidi" w:cstheme="majorBidi"/>
          <w:highlight w:val="yellow"/>
        </w:rPr>
        <w:fldChar w:fldCharType="end"/>
      </w:r>
    </w:p>
    <w:bookmarkStart w:id="162" w:name="_1._Evaluation"/>
    <w:bookmarkStart w:id="163" w:name="Evaluation_Criteria"/>
    <w:bookmarkEnd w:id="162"/>
    <w:p w14:paraId="258A66BC" w14:textId="3A265332" w:rsidR="00777F48" w:rsidRPr="00133EB9" w:rsidRDefault="00227251" w:rsidP="00E261AB">
      <w:pPr>
        <w:pStyle w:val="TOC1"/>
        <w:rPr>
          <w:rFonts w:asciiTheme="majorBidi" w:eastAsiaTheme="minorEastAsia" w:hAnsiTheme="majorBidi" w:cstheme="majorBidi"/>
          <w:b/>
          <w:bCs/>
          <w:kern w:val="0"/>
          <w:sz w:val="22"/>
          <w:szCs w:val="22"/>
          <w:lang w:val="en-US" w:eastAsia="en-US"/>
        </w:rPr>
      </w:pPr>
      <w:r w:rsidRPr="00133EB9">
        <w:rPr>
          <w:rFonts w:asciiTheme="majorBidi" w:hAnsiTheme="majorBidi" w:cstheme="majorBidi"/>
          <w:b/>
        </w:rPr>
        <w:fldChar w:fldCharType="begin"/>
      </w:r>
      <w:r w:rsidRPr="00133EB9">
        <w:rPr>
          <w:rFonts w:asciiTheme="majorBidi" w:hAnsiTheme="majorBidi" w:cstheme="majorBidi"/>
          <w:b/>
        </w:rPr>
        <w:instrText xml:space="preserve"> TOC \t "Style2,1,Style3,2" </w:instrText>
      </w:r>
      <w:r w:rsidRPr="00133EB9">
        <w:rPr>
          <w:rFonts w:asciiTheme="majorBidi" w:hAnsiTheme="majorBidi" w:cstheme="majorBidi"/>
          <w:b/>
        </w:rPr>
        <w:fldChar w:fldCharType="separate"/>
      </w:r>
      <w:r w:rsidR="00777F48" w:rsidRPr="00133EB9">
        <w:rPr>
          <w:rFonts w:asciiTheme="majorBidi" w:hAnsiTheme="majorBidi" w:cstheme="majorBidi"/>
        </w:rPr>
        <w:t>1. Margin of Preference</w:t>
      </w:r>
      <w:r w:rsidR="00777F48" w:rsidRPr="00133EB9">
        <w:rPr>
          <w:rFonts w:asciiTheme="majorBidi" w:hAnsiTheme="majorBidi" w:cstheme="majorBidi"/>
        </w:rPr>
        <w:tab/>
      </w:r>
      <w:r w:rsidR="00777F48" w:rsidRPr="00133EB9">
        <w:rPr>
          <w:rFonts w:asciiTheme="majorBidi" w:hAnsiTheme="majorBidi" w:cstheme="majorBidi"/>
        </w:rPr>
        <w:fldChar w:fldCharType="begin"/>
      </w:r>
      <w:r w:rsidR="00777F48" w:rsidRPr="00133EB9">
        <w:rPr>
          <w:rFonts w:asciiTheme="majorBidi" w:hAnsiTheme="majorBidi" w:cstheme="majorBidi"/>
        </w:rPr>
        <w:instrText xml:space="preserve"> PAGEREF _Toc88568544 \h </w:instrText>
      </w:r>
      <w:r w:rsidR="00777F48" w:rsidRPr="00133EB9">
        <w:rPr>
          <w:rFonts w:asciiTheme="majorBidi" w:hAnsiTheme="majorBidi" w:cstheme="majorBidi"/>
        </w:rPr>
      </w:r>
      <w:r w:rsidR="00777F48" w:rsidRPr="00133EB9">
        <w:rPr>
          <w:rFonts w:asciiTheme="majorBidi" w:hAnsiTheme="majorBidi" w:cstheme="majorBidi"/>
        </w:rPr>
        <w:fldChar w:fldCharType="separate"/>
      </w:r>
      <w:r w:rsidR="00E261AB" w:rsidRPr="00133EB9">
        <w:rPr>
          <w:rFonts w:asciiTheme="majorBidi" w:hAnsiTheme="majorBidi" w:cstheme="majorBidi"/>
        </w:rPr>
        <w:t>53</w:t>
      </w:r>
      <w:r w:rsidR="00777F48" w:rsidRPr="00133EB9">
        <w:rPr>
          <w:rFonts w:asciiTheme="majorBidi" w:hAnsiTheme="majorBidi" w:cstheme="majorBidi"/>
        </w:rPr>
        <w:fldChar w:fldCharType="end"/>
      </w:r>
    </w:p>
    <w:p w14:paraId="49940D78" w14:textId="6B5267EC" w:rsidR="00777F48" w:rsidRPr="00133EB9" w:rsidRDefault="00777F48" w:rsidP="00E261AB">
      <w:pPr>
        <w:pStyle w:val="TOC2"/>
        <w:rPr>
          <w:rFonts w:asciiTheme="majorBidi" w:eastAsiaTheme="minorEastAsia" w:hAnsiTheme="majorBidi" w:cstheme="majorBidi"/>
          <w:sz w:val="22"/>
        </w:rPr>
      </w:pPr>
      <w:r w:rsidRPr="00133EB9">
        <w:rPr>
          <w:rFonts w:asciiTheme="majorBidi" w:hAnsiTheme="majorBidi" w:cstheme="majorBidi"/>
        </w:rPr>
        <w:t>1.1</w:t>
      </w:r>
      <w:r w:rsidRPr="00133EB9">
        <w:rPr>
          <w:rFonts w:asciiTheme="majorBidi" w:eastAsiaTheme="minorEastAsia" w:hAnsiTheme="majorBidi" w:cstheme="majorBidi"/>
          <w:sz w:val="22"/>
        </w:rPr>
        <w:tab/>
      </w:r>
      <w:r w:rsidRPr="00133EB9">
        <w:rPr>
          <w:rFonts w:asciiTheme="majorBidi" w:hAnsiTheme="majorBidi" w:cstheme="majorBidi"/>
        </w:rPr>
        <w:t>Domestic Preference:</w:t>
      </w:r>
      <w:r w:rsidRPr="00133EB9">
        <w:rPr>
          <w:rFonts w:asciiTheme="majorBidi" w:hAnsiTheme="majorBidi" w:cstheme="majorBidi"/>
        </w:rPr>
        <w:tab/>
      </w:r>
      <w:r w:rsidRPr="00133EB9">
        <w:rPr>
          <w:rFonts w:asciiTheme="majorBidi" w:hAnsiTheme="majorBidi" w:cstheme="majorBidi"/>
        </w:rPr>
        <w:fldChar w:fldCharType="begin"/>
      </w:r>
      <w:r w:rsidRPr="00133EB9">
        <w:rPr>
          <w:rFonts w:asciiTheme="majorBidi" w:hAnsiTheme="majorBidi" w:cstheme="majorBidi"/>
        </w:rPr>
        <w:instrText xml:space="preserve"> PAGEREF _Toc88568545 \h </w:instrText>
      </w:r>
      <w:r w:rsidRPr="00133EB9">
        <w:rPr>
          <w:rFonts w:asciiTheme="majorBidi" w:hAnsiTheme="majorBidi" w:cstheme="majorBidi"/>
        </w:rPr>
      </w:r>
      <w:r w:rsidRPr="00133EB9">
        <w:rPr>
          <w:rFonts w:asciiTheme="majorBidi" w:hAnsiTheme="majorBidi" w:cstheme="majorBidi"/>
        </w:rPr>
        <w:fldChar w:fldCharType="separate"/>
      </w:r>
      <w:r w:rsidR="00E261AB" w:rsidRPr="00133EB9">
        <w:rPr>
          <w:rFonts w:asciiTheme="majorBidi" w:hAnsiTheme="majorBidi" w:cstheme="majorBidi"/>
        </w:rPr>
        <w:t>53</w:t>
      </w:r>
      <w:r w:rsidRPr="00133EB9">
        <w:rPr>
          <w:rFonts w:asciiTheme="majorBidi" w:hAnsiTheme="majorBidi" w:cstheme="majorBidi"/>
        </w:rPr>
        <w:fldChar w:fldCharType="end"/>
      </w:r>
    </w:p>
    <w:p w14:paraId="4FD57FE5" w14:textId="5369C2DE" w:rsidR="00777F48" w:rsidRPr="00133EB9" w:rsidRDefault="00777F48" w:rsidP="00E261AB">
      <w:pPr>
        <w:pStyle w:val="TOC2"/>
        <w:rPr>
          <w:rFonts w:asciiTheme="majorBidi" w:eastAsiaTheme="minorEastAsia" w:hAnsiTheme="majorBidi" w:cstheme="majorBidi"/>
          <w:sz w:val="22"/>
        </w:rPr>
      </w:pPr>
      <w:r w:rsidRPr="00133EB9">
        <w:rPr>
          <w:rFonts w:asciiTheme="majorBidi" w:hAnsiTheme="majorBidi" w:cstheme="majorBidi"/>
        </w:rPr>
        <w:t>1.2</w:t>
      </w:r>
      <w:r w:rsidRPr="00133EB9">
        <w:rPr>
          <w:rFonts w:asciiTheme="majorBidi" w:eastAsiaTheme="minorEastAsia" w:hAnsiTheme="majorBidi" w:cstheme="majorBidi"/>
          <w:sz w:val="22"/>
        </w:rPr>
        <w:tab/>
      </w:r>
      <w:r w:rsidRPr="00133EB9">
        <w:rPr>
          <w:rFonts w:asciiTheme="majorBidi" w:hAnsiTheme="majorBidi" w:cstheme="majorBidi"/>
        </w:rPr>
        <w:t>Preference for Regional Contractors</w:t>
      </w:r>
      <w:r w:rsidRPr="00133EB9">
        <w:rPr>
          <w:rFonts w:asciiTheme="majorBidi" w:hAnsiTheme="majorBidi" w:cstheme="majorBidi"/>
        </w:rPr>
        <w:tab/>
      </w:r>
      <w:r w:rsidRPr="00133EB9">
        <w:rPr>
          <w:rFonts w:asciiTheme="majorBidi" w:hAnsiTheme="majorBidi" w:cstheme="majorBidi"/>
        </w:rPr>
        <w:fldChar w:fldCharType="begin"/>
      </w:r>
      <w:r w:rsidRPr="00133EB9">
        <w:rPr>
          <w:rFonts w:asciiTheme="majorBidi" w:hAnsiTheme="majorBidi" w:cstheme="majorBidi"/>
        </w:rPr>
        <w:instrText xml:space="preserve"> PAGEREF _Toc88568546 \h </w:instrText>
      </w:r>
      <w:r w:rsidRPr="00133EB9">
        <w:rPr>
          <w:rFonts w:asciiTheme="majorBidi" w:hAnsiTheme="majorBidi" w:cstheme="majorBidi"/>
        </w:rPr>
      </w:r>
      <w:r w:rsidRPr="00133EB9">
        <w:rPr>
          <w:rFonts w:asciiTheme="majorBidi" w:hAnsiTheme="majorBidi" w:cstheme="majorBidi"/>
        </w:rPr>
        <w:fldChar w:fldCharType="separate"/>
      </w:r>
      <w:r w:rsidR="00E261AB" w:rsidRPr="00133EB9">
        <w:rPr>
          <w:rFonts w:asciiTheme="majorBidi" w:hAnsiTheme="majorBidi" w:cstheme="majorBidi"/>
        </w:rPr>
        <w:t>53</w:t>
      </w:r>
      <w:r w:rsidRPr="00133EB9">
        <w:rPr>
          <w:rFonts w:asciiTheme="majorBidi" w:hAnsiTheme="majorBidi" w:cstheme="majorBidi"/>
        </w:rPr>
        <w:fldChar w:fldCharType="end"/>
      </w:r>
    </w:p>
    <w:p w14:paraId="4C986316" w14:textId="1B659B56" w:rsidR="00777F48" w:rsidRPr="00133EB9" w:rsidRDefault="00777F48" w:rsidP="00E261AB">
      <w:pPr>
        <w:pStyle w:val="TOC1"/>
        <w:rPr>
          <w:rFonts w:asciiTheme="majorBidi" w:eastAsiaTheme="minorEastAsia" w:hAnsiTheme="majorBidi" w:cstheme="majorBidi"/>
          <w:b/>
          <w:bCs/>
          <w:kern w:val="0"/>
          <w:sz w:val="22"/>
          <w:szCs w:val="22"/>
          <w:lang w:val="en-US" w:eastAsia="en-US"/>
        </w:rPr>
      </w:pPr>
      <w:r w:rsidRPr="00133EB9">
        <w:rPr>
          <w:rFonts w:asciiTheme="majorBidi" w:hAnsiTheme="majorBidi" w:cstheme="majorBidi"/>
        </w:rPr>
        <w:t>2. Evaluation</w:t>
      </w:r>
      <w:r w:rsidRPr="00133EB9">
        <w:rPr>
          <w:rFonts w:asciiTheme="majorBidi" w:hAnsiTheme="majorBidi" w:cstheme="majorBidi"/>
        </w:rPr>
        <w:tab/>
      </w:r>
      <w:r w:rsidRPr="00133EB9">
        <w:rPr>
          <w:rFonts w:asciiTheme="majorBidi" w:hAnsiTheme="majorBidi" w:cstheme="majorBidi"/>
        </w:rPr>
        <w:fldChar w:fldCharType="begin"/>
      </w:r>
      <w:r w:rsidRPr="00133EB9">
        <w:rPr>
          <w:rFonts w:asciiTheme="majorBidi" w:hAnsiTheme="majorBidi" w:cstheme="majorBidi"/>
        </w:rPr>
        <w:instrText xml:space="preserve"> PAGEREF _Toc88568547 \h </w:instrText>
      </w:r>
      <w:r w:rsidRPr="00133EB9">
        <w:rPr>
          <w:rFonts w:asciiTheme="majorBidi" w:hAnsiTheme="majorBidi" w:cstheme="majorBidi"/>
        </w:rPr>
      </w:r>
      <w:r w:rsidRPr="00133EB9">
        <w:rPr>
          <w:rFonts w:asciiTheme="majorBidi" w:hAnsiTheme="majorBidi" w:cstheme="majorBidi"/>
        </w:rPr>
        <w:fldChar w:fldCharType="separate"/>
      </w:r>
      <w:r w:rsidR="00E261AB" w:rsidRPr="00133EB9">
        <w:rPr>
          <w:rFonts w:asciiTheme="majorBidi" w:hAnsiTheme="majorBidi" w:cstheme="majorBidi"/>
        </w:rPr>
        <w:t>54</w:t>
      </w:r>
      <w:r w:rsidRPr="00133EB9">
        <w:rPr>
          <w:rFonts w:asciiTheme="majorBidi" w:hAnsiTheme="majorBidi" w:cstheme="majorBidi"/>
        </w:rPr>
        <w:fldChar w:fldCharType="end"/>
      </w:r>
    </w:p>
    <w:p w14:paraId="0D1E163E" w14:textId="2405002B" w:rsidR="00777F48" w:rsidRPr="00133EB9" w:rsidRDefault="00777F48" w:rsidP="00E261AB">
      <w:pPr>
        <w:pStyle w:val="TOC2"/>
        <w:rPr>
          <w:rFonts w:asciiTheme="majorBidi" w:eastAsiaTheme="minorEastAsia" w:hAnsiTheme="majorBidi" w:cstheme="majorBidi"/>
          <w:sz w:val="22"/>
        </w:rPr>
      </w:pPr>
      <w:r w:rsidRPr="00133EB9">
        <w:rPr>
          <w:rFonts w:asciiTheme="majorBidi" w:hAnsiTheme="majorBidi" w:cstheme="majorBidi"/>
        </w:rPr>
        <w:t>2.1</w:t>
      </w:r>
      <w:r w:rsidRPr="00133EB9">
        <w:rPr>
          <w:rFonts w:asciiTheme="majorBidi" w:eastAsiaTheme="minorEastAsia" w:hAnsiTheme="majorBidi" w:cstheme="majorBidi"/>
          <w:sz w:val="22"/>
        </w:rPr>
        <w:tab/>
      </w:r>
      <w:r w:rsidRPr="00133EB9">
        <w:rPr>
          <w:rFonts w:asciiTheme="majorBidi" w:hAnsiTheme="majorBidi" w:cstheme="majorBidi"/>
        </w:rPr>
        <w:t>Technical Evaluation</w:t>
      </w:r>
      <w:r w:rsidRPr="00133EB9">
        <w:rPr>
          <w:rFonts w:asciiTheme="majorBidi" w:hAnsiTheme="majorBidi" w:cstheme="majorBidi"/>
        </w:rPr>
        <w:tab/>
      </w:r>
      <w:r w:rsidRPr="00133EB9">
        <w:rPr>
          <w:rFonts w:asciiTheme="majorBidi" w:hAnsiTheme="majorBidi" w:cstheme="majorBidi"/>
        </w:rPr>
        <w:fldChar w:fldCharType="begin"/>
      </w:r>
      <w:r w:rsidRPr="00133EB9">
        <w:rPr>
          <w:rFonts w:asciiTheme="majorBidi" w:hAnsiTheme="majorBidi" w:cstheme="majorBidi"/>
        </w:rPr>
        <w:instrText xml:space="preserve"> PAGEREF _Toc88568548 \h </w:instrText>
      </w:r>
      <w:r w:rsidRPr="00133EB9">
        <w:rPr>
          <w:rFonts w:asciiTheme="majorBidi" w:hAnsiTheme="majorBidi" w:cstheme="majorBidi"/>
        </w:rPr>
      </w:r>
      <w:r w:rsidRPr="00133EB9">
        <w:rPr>
          <w:rFonts w:asciiTheme="majorBidi" w:hAnsiTheme="majorBidi" w:cstheme="majorBidi"/>
        </w:rPr>
        <w:fldChar w:fldCharType="separate"/>
      </w:r>
      <w:r w:rsidR="00E261AB" w:rsidRPr="00133EB9">
        <w:rPr>
          <w:rFonts w:asciiTheme="majorBidi" w:hAnsiTheme="majorBidi" w:cstheme="majorBidi"/>
        </w:rPr>
        <w:t>54</w:t>
      </w:r>
      <w:r w:rsidRPr="00133EB9">
        <w:rPr>
          <w:rFonts w:asciiTheme="majorBidi" w:hAnsiTheme="majorBidi" w:cstheme="majorBidi"/>
        </w:rPr>
        <w:fldChar w:fldCharType="end"/>
      </w:r>
    </w:p>
    <w:p w14:paraId="5647F46E" w14:textId="6EE447DC" w:rsidR="00777F48" w:rsidRPr="00133EB9" w:rsidRDefault="00777F48" w:rsidP="00E261AB">
      <w:pPr>
        <w:pStyle w:val="TOC2"/>
        <w:rPr>
          <w:rFonts w:asciiTheme="majorBidi" w:eastAsiaTheme="minorEastAsia" w:hAnsiTheme="majorBidi" w:cstheme="majorBidi"/>
          <w:sz w:val="22"/>
        </w:rPr>
      </w:pPr>
      <w:r w:rsidRPr="00133EB9">
        <w:rPr>
          <w:rFonts w:asciiTheme="majorBidi" w:hAnsiTheme="majorBidi" w:cstheme="majorBidi"/>
        </w:rPr>
        <w:t>2.2</w:t>
      </w:r>
      <w:r w:rsidRPr="00133EB9">
        <w:rPr>
          <w:rFonts w:asciiTheme="majorBidi" w:eastAsiaTheme="minorEastAsia" w:hAnsiTheme="majorBidi" w:cstheme="majorBidi"/>
          <w:sz w:val="22"/>
        </w:rPr>
        <w:tab/>
      </w:r>
      <w:r w:rsidRPr="00133EB9">
        <w:rPr>
          <w:rFonts w:asciiTheme="majorBidi" w:hAnsiTheme="majorBidi" w:cstheme="majorBidi"/>
        </w:rPr>
        <w:t>Economic Evaluation</w:t>
      </w:r>
      <w:r w:rsidRPr="00133EB9">
        <w:rPr>
          <w:rFonts w:asciiTheme="majorBidi" w:hAnsiTheme="majorBidi" w:cstheme="majorBidi"/>
        </w:rPr>
        <w:tab/>
      </w:r>
      <w:r w:rsidRPr="00133EB9">
        <w:rPr>
          <w:rFonts w:asciiTheme="majorBidi" w:hAnsiTheme="majorBidi" w:cstheme="majorBidi"/>
        </w:rPr>
        <w:fldChar w:fldCharType="begin"/>
      </w:r>
      <w:r w:rsidRPr="00133EB9">
        <w:rPr>
          <w:rFonts w:asciiTheme="majorBidi" w:hAnsiTheme="majorBidi" w:cstheme="majorBidi"/>
        </w:rPr>
        <w:instrText xml:space="preserve"> PAGEREF _Toc88568549 \h </w:instrText>
      </w:r>
      <w:r w:rsidRPr="00133EB9">
        <w:rPr>
          <w:rFonts w:asciiTheme="majorBidi" w:hAnsiTheme="majorBidi" w:cstheme="majorBidi"/>
        </w:rPr>
      </w:r>
      <w:r w:rsidRPr="00133EB9">
        <w:rPr>
          <w:rFonts w:asciiTheme="majorBidi" w:hAnsiTheme="majorBidi" w:cstheme="majorBidi"/>
        </w:rPr>
        <w:fldChar w:fldCharType="separate"/>
      </w:r>
      <w:r w:rsidR="00E261AB" w:rsidRPr="00133EB9">
        <w:rPr>
          <w:rFonts w:asciiTheme="majorBidi" w:hAnsiTheme="majorBidi" w:cstheme="majorBidi"/>
        </w:rPr>
        <w:t>55</w:t>
      </w:r>
      <w:r w:rsidRPr="00133EB9">
        <w:rPr>
          <w:rFonts w:asciiTheme="majorBidi" w:hAnsiTheme="majorBidi" w:cstheme="majorBidi"/>
        </w:rPr>
        <w:fldChar w:fldCharType="end"/>
      </w:r>
    </w:p>
    <w:p w14:paraId="21790ABC" w14:textId="46A5C5BF" w:rsidR="00777F48" w:rsidRPr="00133EB9" w:rsidRDefault="00777F48" w:rsidP="00E261AB">
      <w:pPr>
        <w:pStyle w:val="TOC2"/>
        <w:rPr>
          <w:rFonts w:asciiTheme="majorBidi" w:eastAsiaTheme="minorEastAsia" w:hAnsiTheme="majorBidi" w:cstheme="majorBidi"/>
          <w:sz w:val="22"/>
        </w:rPr>
      </w:pPr>
      <w:r w:rsidRPr="00133EB9">
        <w:rPr>
          <w:rFonts w:asciiTheme="majorBidi" w:hAnsiTheme="majorBidi" w:cstheme="majorBidi"/>
        </w:rPr>
        <w:t>2.3</w:t>
      </w:r>
      <w:r w:rsidRPr="00133EB9">
        <w:rPr>
          <w:rFonts w:asciiTheme="majorBidi" w:eastAsiaTheme="minorEastAsia" w:hAnsiTheme="majorBidi" w:cstheme="majorBidi"/>
          <w:sz w:val="22"/>
        </w:rPr>
        <w:tab/>
      </w:r>
      <w:r w:rsidRPr="00133EB9">
        <w:rPr>
          <w:rFonts w:asciiTheme="majorBidi" w:hAnsiTheme="majorBidi" w:cstheme="majorBidi"/>
        </w:rPr>
        <w:t>Single and Multiple Contracts (ITB 35.6)</w:t>
      </w:r>
      <w:r w:rsidRPr="00133EB9">
        <w:rPr>
          <w:rFonts w:asciiTheme="majorBidi" w:hAnsiTheme="majorBidi" w:cstheme="majorBidi"/>
        </w:rPr>
        <w:tab/>
      </w:r>
      <w:r w:rsidRPr="00133EB9">
        <w:rPr>
          <w:rFonts w:asciiTheme="majorBidi" w:hAnsiTheme="majorBidi" w:cstheme="majorBidi"/>
        </w:rPr>
        <w:fldChar w:fldCharType="begin"/>
      </w:r>
      <w:r w:rsidRPr="00133EB9">
        <w:rPr>
          <w:rFonts w:asciiTheme="majorBidi" w:hAnsiTheme="majorBidi" w:cstheme="majorBidi"/>
        </w:rPr>
        <w:instrText xml:space="preserve"> PAGEREF _Toc88568550 \h </w:instrText>
      </w:r>
      <w:r w:rsidRPr="00133EB9">
        <w:rPr>
          <w:rFonts w:asciiTheme="majorBidi" w:hAnsiTheme="majorBidi" w:cstheme="majorBidi"/>
        </w:rPr>
      </w:r>
      <w:r w:rsidRPr="00133EB9">
        <w:rPr>
          <w:rFonts w:asciiTheme="majorBidi" w:hAnsiTheme="majorBidi" w:cstheme="majorBidi"/>
        </w:rPr>
        <w:fldChar w:fldCharType="separate"/>
      </w:r>
      <w:r w:rsidR="00E261AB" w:rsidRPr="00133EB9">
        <w:rPr>
          <w:rFonts w:asciiTheme="majorBidi" w:hAnsiTheme="majorBidi" w:cstheme="majorBidi"/>
        </w:rPr>
        <w:t>56</w:t>
      </w:r>
      <w:r w:rsidRPr="00133EB9">
        <w:rPr>
          <w:rFonts w:asciiTheme="majorBidi" w:hAnsiTheme="majorBidi" w:cstheme="majorBidi"/>
        </w:rPr>
        <w:fldChar w:fldCharType="end"/>
      </w:r>
    </w:p>
    <w:p w14:paraId="3B9DA1EB" w14:textId="60A00FC5" w:rsidR="00777F48" w:rsidRPr="00133EB9" w:rsidRDefault="00777F48" w:rsidP="00E261AB">
      <w:pPr>
        <w:pStyle w:val="TOC1"/>
        <w:rPr>
          <w:rFonts w:asciiTheme="majorBidi" w:eastAsiaTheme="minorEastAsia" w:hAnsiTheme="majorBidi" w:cstheme="majorBidi"/>
          <w:b/>
          <w:bCs/>
          <w:kern w:val="0"/>
          <w:sz w:val="22"/>
          <w:szCs w:val="22"/>
          <w:lang w:val="en-US" w:eastAsia="en-US"/>
        </w:rPr>
      </w:pPr>
      <w:r w:rsidRPr="00133EB9">
        <w:rPr>
          <w:rFonts w:asciiTheme="majorBidi" w:hAnsiTheme="majorBidi" w:cstheme="majorBidi"/>
        </w:rPr>
        <w:t>3. Qualification Criteria for Multiple Contracts</w:t>
      </w:r>
      <w:r w:rsidRPr="00133EB9">
        <w:rPr>
          <w:rFonts w:asciiTheme="majorBidi" w:hAnsiTheme="majorBidi" w:cstheme="majorBidi"/>
        </w:rPr>
        <w:tab/>
      </w:r>
      <w:r w:rsidRPr="00133EB9">
        <w:rPr>
          <w:rFonts w:asciiTheme="majorBidi" w:hAnsiTheme="majorBidi" w:cstheme="majorBidi"/>
        </w:rPr>
        <w:fldChar w:fldCharType="begin"/>
      </w:r>
      <w:r w:rsidRPr="00133EB9">
        <w:rPr>
          <w:rFonts w:asciiTheme="majorBidi" w:hAnsiTheme="majorBidi" w:cstheme="majorBidi"/>
        </w:rPr>
        <w:instrText xml:space="preserve"> PAGEREF _Toc88568551 \h </w:instrText>
      </w:r>
      <w:r w:rsidRPr="00133EB9">
        <w:rPr>
          <w:rFonts w:asciiTheme="majorBidi" w:hAnsiTheme="majorBidi" w:cstheme="majorBidi"/>
        </w:rPr>
      </w:r>
      <w:r w:rsidRPr="00133EB9">
        <w:rPr>
          <w:rFonts w:asciiTheme="majorBidi" w:hAnsiTheme="majorBidi" w:cstheme="majorBidi"/>
        </w:rPr>
        <w:fldChar w:fldCharType="separate"/>
      </w:r>
      <w:r w:rsidR="00E261AB" w:rsidRPr="00133EB9">
        <w:rPr>
          <w:rFonts w:asciiTheme="majorBidi" w:hAnsiTheme="majorBidi" w:cstheme="majorBidi"/>
        </w:rPr>
        <w:t>56</w:t>
      </w:r>
      <w:r w:rsidRPr="00133EB9">
        <w:rPr>
          <w:rFonts w:asciiTheme="majorBidi" w:hAnsiTheme="majorBidi" w:cstheme="majorBidi"/>
        </w:rPr>
        <w:fldChar w:fldCharType="end"/>
      </w:r>
    </w:p>
    <w:p w14:paraId="2959831F" w14:textId="7789DB2B" w:rsidR="00777F48" w:rsidRPr="00133EB9" w:rsidRDefault="00777F48" w:rsidP="00E261AB">
      <w:pPr>
        <w:pStyle w:val="TOC2"/>
        <w:rPr>
          <w:rFonts w:asciiTheme="majorBidi" w:eastAsiaTheme="minorEastAsia" w:hAnsiTheme="majorBidi" w:cstheme="majorBidi"/>
          <w:sz w:val="22"/>
        </w:rPr>
      </w:pPr>
      <w:r w:rsidRPr="00133EB9">
        <w:rPr>
          <w:rFonts w:asciiTheme="majorBidi" w:hAnsiTheme="majorBidi" w:cstheme="majorBidi"/>
        </w:rPr>
        <w:t>3.1 Qualification</w:t>
      </w:r>
      <w:r w:rsidRPr="00133EB9">
        <w:rPr>
          <w:rFonts w:asciiTheme="majorBidi" w:hAnsiTheme="majorBidi" w:cstheme="majorBidi"/>
        </w:rPr>
        <w:tab/>
      </w:r>
      <w:r w:rsidRPr="00133EB9">
        <w:rPr>
          <w:rFonts w:asciiTheme="majorBidi" w:hAnsiTheme="majorBidi" w:cstheme="majorBidi"/>
        </w:rPr>
        <w:fldChar w:fldCharType="begin"/>
      </w:r>
      <w:r w:rsidRPr="00133EB9">
        <w:rPr>
          <w:rFonts w:asciiTheme="majorBidi" w:hAnsiTheme="majorBidi" w:cstheme="majorBidi"/>
        </w:rPr>
        <w:instrText xml:space="preserve"> PAGEREF _Toc88568552 \h </w:instrText>
      </w:r>
      <w:r w:rsidRPr="00133EB9">
        <w:rPr>
          <w:rFonts w:asciiTheme="majorBidi" w:hAnsiTheme="majorBidi" w:cstheme="majorBidi"/>
        </w:rPr>
      </w:r>
      <w:r w:rsidRPr="00133EB9">
        <w:rPr>
          <w:rFonts w:asciiTheme="majorBidi" w:hAnsiTheme="majorBidi" w:cstheme="majorBidi"/>
        </w:rPr>
        <w:fldChar w:fldCharType="separate"/>
      </w:r>
      <w:r w:rsidR="00E261AB" w:rsidRPr="00133EB9">
        <w:rPr>
          <w:rFonts w:asciiTheme="majorBidi" w:hAnsiTheme="majorBidi" w:cstheme="majorBidi"/>
        </w:rPr>
        <w:t>60</w:t>
      </w:r>
      <w:r w:rsidRPr="00133EB9">
        <w:rPr>
          <w:rFonts w:asciiTheme="majorBidi" w:hAnsiTheme="majorBidi" w:cstheme="majorBidi"/>
        </w:rPr>
        <w:fldChar w:fldCharType="end"/>
      </w:r>
    </w:p>
    <w:p w14:paraId="6A08126D" w14:textId="7EAA0252" w:rsidR="00777F48" w:rsidRPr="00133EB9" w:rsidRDefault="00777F48" w:rsidP="00E261AB">
      <w:pPr>
        <w:pStyle w:val="TOC2"/>
        <w:rPr>
          <w:rFonts w:asciiTheme="majorBidi" w:eastAsiaTheme="minorEastAsia" w:hAnsiTheme="majorBidi" w:cstheme="majorBidi"/>
          <w:sz w:val="22"/>
        </w:rPr>
      </w:pPr>
      <w:r w:rsidRPr="00133EB9">
        <w:rPr>
          <w:rFonts w:asciiTheme="majorBidi" w:hAnsiTheme="majorBidi" w:cstheme="majorBidi"/>
        </w:rPr>
        <w:t>3.2 Contractor’s Representative and other Key Personnel</w:t>
      </w:r>
      <w:r w:rsidRPr="00133EB9">
        <w:rPr>
          <w:rFonts w:asciiTheme="majorBidi" w:hAnsiTheme="majorBidi" w:cstheme="majorBidi"/>
        </w:rPr>
        <w:tab/>
      </w:r>
      <w:r w:rsidRPr="00133EB9">
        <w:rPr>
          <w:rFonts w:asciiTheme="majorBidi" w:hAnsiTheme="majorBidi" w:cstheme="majorBidi"/>
        </w:rPr>
        <w:fldChar w:fldCharType="begin"/>
      </w:r>
      <w:r w:rsidRPr="00133EB9">
        <w:rPr>
          <w:rFonts w:asciiTheme="majorBidi" w:hAnsiTheme="majorBidi" w:cstheme="majorBidi"/>
        </w:rPr>
        <w:instrText xml:space="preserve"> PAGEREF _Toc88568553 \h </w:instrText>
      </w:r>
      <w:r w:rsidRPr="00133EB9">
        <w:rPr>
          <w:rFonts w:asciiTheme="majorBidi" w:hAnsiTheme="majorBidi" w:cstheme="majorBidi"/>
        </w:rPr>
      </w:r>
      <w:r w:rsidRPr="00133EB9">
        <w:rPr>
          <w:rFonts w:asciiTheme="majorBidi" w:hAnsiTheme="majorBidi" w:cstheme="majorBidi"/>
        </w:rPr>
        <w:fldChar w:fldCharType="separate"/>
      </w:r>
      <w:r w:rsidR="00E261AB" w:rsidRPr="00133EB9">
        <w:rPr>
          <w:rFonts w:asciiTheme="majorBidi" w:hAnsiTheme="majorBidi" w:cstheme="majorBidi"/>
        </w:rPr>
        <w:t>70</w:t>
      </w:r>
      <w:r w:rsidRPr="00133EB9">
        <w:rPr>
          <w:rFonts w:asciiTheme="majorBidi" w:hAnsiTheme="majorBidi" w:cstheme="majorBidi"/>
        </w:rPr>
        <w:fldChar w:fldCharType="end"/>
      </w:r>
    </w:p>
    <w:p w14:paraId="52B7DB74" w14:textId="5B27EDD0" w:rsidR="00777F48" w:rsidRPr="00133EB9" w:rsidRDefault="00777F48" w:rsidP="00E261AB">
      <w:pPr>
        <w:pStyle w:val="TOC2"/>
        <w:rPr>
          <w:rFonts w:asciiTheme="majorBidi" w:eastAsiaTheme="minorEastAsia" w:hAnsiTheme="majorBidi" w:cstheme="majorBidi"/>
          <w:sz w:val="22"/>
        </w:rPr>
      </w:pPr>
      <w:r w:rsidRPr="00133EB9">
        <w:rPr>
          <w:rFonts w:asciiTheme="majorBidi" w:hAnsiTheme="majorBidi" w:cstheme="majorBidi"/>
        </w:rPr>
        <w:t>3.3 Equipment</w:t>
      </w:r>
      <w:r w:rsidRPr="00133EB9">
        <w:rPr>
          <w:rFonts w:asciiTheme="majorBidi" w:hAnsiTheme="majorBidi" w:cstheme="majorBidi"/>
        </w:rPr>
        <w:tab/>
      </w:r>
      <w:r w:rsidRPr="00133EB9">
        <w:rPr>
          <w:rFonts w:asciiTheme="majorBidi" w:hAnsiTheme="majorBidi" w:cstheme="majorBidi"/>
        </w:rPr>
        <w:fldChar w:fldCharType="begin"/>
      </w:r>
      <w:r w:rsidRPr="00133EB9">
        <w:rPr>
          <w:rFonts w:asciiTheme="majorBidi" w:hAnsiTheme="majorBidi" w:cstheme="majorBidi"/>
        </w:rPr>
        <w:instrText xml:space="preserve"> PAGEREF _Toc88568554 \h </w:instrText>
      </w:r>
      <w:r w:rsidRPr="00133EB9">
        <w:rPr>
          <w:rFonts w:asciiTheme="majorBidi" w:hAnsiTheme="majorBidi" w:cstheme="majorBidi"/>
        </w:rPr>
      </w:r>
      <w:r w:rsidRPr="00133EB9">
        <w:rPr>
          <w:rFonts w:asciiTheme="majorBidi" w:hAnsiTheme="majorBidi" w:cstheme="majorBidi"/>
        </w:rPr>
        <w:fldChar w:fldCharType="separate"/>
      </w:r>
      <w:r w:rsidR="00E261AB" w:rsidRPr="00133EB9">
        <w:rPr>
          <w:rFonts w:asciiTheme="majorBidi" w:hAnsiTheme="majorBidi" w:cstheme="majorBidi"/>
        </w:rPr>
        <w:t>70</w:t>
      </w:r>
      <w:r w:rsidRPr="00133EB9">
        <w:rPr>
          <w:rFonts w:asciiTheme="majorBidi" w:hAnsiTheme="majorBidi" w:cstheme="majorBidi"/>
        </w:rPr>
        <w:fldChar w:fldCharType="end"/>
      </w:r>
    </w:p>
    <w:p w14:paraId="726AD4A5" w14:textId="25DB1F4D" w:rsidR="00777F48" w:rsidRPr="00133EB9" w:rsidRDefault="00777F48" w:rsidP="00E261AB">
      <w:pPr>
        <w:pStyle w:val="TOC2"/>
        <w:rPr>
          <w:rFonts w:asciiTheme="majorBidi" w:eastAsiaTheme="minorEastAsia" w:hAnsiTheme="majorBidi" w:cstheme="majorBidi"/>
          <w:sz w:val="22"/>
        </w:rPr>
      </w:pPr>
      <w:r w:rsidRPr="00133EB9">
        <w:rPr>
          <w:rFonts w:asciiTheme="majorBidi" w:hAnsiTheme="majorBidi" w:cstheme="majorBidi"/>
        </w:rPr>
        <w:t>3.4 Subcontractors</w:t>
      </w:r>
      <w:r w:rsidRPr="00133EB9">
        <w:rPr>
          <w:rFonts w:asciiTheme="majorBidi" w:hAnsiTheme="majorBidi" w:cstheme="majorBidi"/>
        </w:rPr>
        <w:tab/>
      </w:r>
      <w:r w:rsidRPr="00133EB9">
        <w:rPr>
          <w:rFonts w:asciiTheme="majorBidi" w:hAnsiTheme="majorBidi" w:cstheme="majorBidi"/>
        </w:rPr>
        <w:fldChar w:fldCharType="begin"/>
      </w:r>
      <w:r w:rsidRPr="00133EB9">
        <w:rPr>
          <w:rFonts w:asciiTheme="majorBidi" w:hAnsiTheme="majorBidi" w:cstheme="majorBidi"/>
        </w:rPr>
        <w:instrText xml:space="preserve"> PAGEREF _Toc88568555 \h </w:instrText>
      </w:r>
      <w:r w:rsidRPr="00133EB9">
        <w:rPr>
          <w:rFonts w:asciiTheme="majorBidi" w:hAnsiTheme="majorBidi" w:cstheme="majorBidi"/>
        </w:rPr>
      </w:r>
      <w:r w:rsidRPr="00133EB9">
        <w:rPr>
          <w:rFonts w:asciiTheme="majorBidi" w:hAnsiTheme="majorBidi" w:cstheme="majorBidi"/>
        </w:rPr>
        <w:fldChar w:fldCharType="separate"/>
      </w:r>
      <w:r w:rsidR="00E261AB" w:rsidRPr="00133EB9">
        <w:rPr>
          <w:rFonts w:asciiTheme="majorBidi" w:hAnsiTheme="majorBidi" w:cstheme="majorBidi"/>
        </w:rPr>
        <w:t>71</w:t>
      </w:r>
      <w:r w:rsidRPr="00133EB9">
        <w:rPr>
          <w:rFonts w:asciiTheme="majorBidi" w:hAnsiTheme="majorBidi" w:cstheme="majorBidi"/>
        </w:rPr>
        <w:fldChar w:fldCharType="end"/>
      </w:r>
    </w:p>
    <w:p w14:paraId="340E7A2A" w14:textId="076CA02D" w:rsidR="00CB25A0" w:rsidRPr="00133EB9" w:rsidRDefault="00227251" w:rsidP="001D5093">
      <w:pPr>
        <w:jc w:val="left"/>
        <w:rPr>
          <w:rFonts w:asciiTheme="majorBidi" w:hAnsiTheme="majorBidi" w:cstheme="majorBidi"/>
          <w:b/>
          <w:iCs/>
          <w:noProof/>
          <w:szCs w:val="28"/>
        </w:rPr>
      </w:pPr>
      <w:r w:rsidRPr="00133EB9">
        <w:rPr>
          <w:rFonts w:asciiTheme="majorBidi" w:hAnsiTheme="majorBidi" w:cstheme="majorBidi"/>
          <w:b/>
          <w:iCs/>
          <w:noProof/>
          <w:szCs w:val="28"/>
        </w:rPr>
        <w:fldChar w:fldCharType="end"/>
      </w:r>
    </w:p>
    <w:p w14:paraId="5F6E7A0E" w14:textId="0EDFA01F" w:rsidR="006F3AD2" w:rsidRPr="00133EB9" w:rsidRDefault="006F3AD2" w:rsidP="001D5093">
      <w:pPr>
        <w:jc w:val="left"/>
        <w:rPr>
          <w:rFonts w:asciiTheme="majorBidi" w:hAnsiTheme="majorBidi" w:cstheme="majorBidi"/>
          <w:b/>
          <w:lang w:val="en-GB"/>
        </w:rPr>
      </w:pPr>
      <w:r w:rsidRPr="00133EB9">
        <w:rPr>
          <w:rFonts w:asciiTheme="majorBidi" w:hAnsiTheme="majorBidi" w:cstheme="majorBidi"/>
          <w:lang w:val="en-GB"/>
        </w:rPr>
        <w:br w:type="page"/>
      </w:r>
    </w:p>
    <w:p w14:paraId="4A2C108A" w14:textId="77777777" w:rsidR="004C09B7" w:rsidRPr="00133EB9" w:rsidRDefault="002E3E1A" w:rsidP="008E1160">
      <w:pPr>
        <w:rPr>
          <w:rFonts w:asciiTheme="majorBidi" w:hAnsiTheme="majorBidi" w:cstheme="majorBidi"/>
          <w:noProof/>
          <w:color w:val="000000" w:themeColor="text1"/>
          <w:szCs w:val="24"/>
        </w:rPr>
      </w:pPr>
      <w:bookmarkStart w:id="164" w:name="a"/>
      <w:r w:rsidRPr="00133EB9">
        <w:rPr>
          <w:rFonts w:asciiTheme="majorBidi" w:hAnsiTheme="majorBidi" w:cstheme="majorBidi"/>
          <w:szCs w:val="24"/>
        </w:rPr>
        <w:t>The</w:t>
      </w:r>
      <w:r w:rsidR="007E703B" w:rsidRPr="00133EB9">
        <w:rPr>
          <w:rFonts w:asciiTheme="majorBidi" w:hAnsiTheme="majorBidi" w:cstheme="majorBidi"/>
          <w:szCs w:val="24"/>
        </w:rPr>
        <w:t xml:space="preserve"> </w:t>
      </w:r>
      <w:r w:rsidRPr="00133EB9">
        <w:rPr>
          <w:rFonts w:asciiTheme="majorBidi" w:hAnsiTheme="majorBidi" w:cstheme="majorBidi"/>
          <w:szCs w:val="24"/>
        </w:rPr>
        <w:t>Employer</w:t>
      </w:r>
      <w:r w:rsidR="007E703B" w:rsidRPr="00133EB9">
        <w:rPr>
          <w:rFonts w:asciiTheme="majorBidi" w:hAnsiTheme="majorBidi" w:cstheme="majorBidi"/>
          <w:szCs w:val="24"/>
        </w:rPr>
        <w:t xml:space="preserve"> </w:t>
      </w:r>
      <w:r w:rsidRPr="00133EB9">
        <w:rPr>
          <w:rFonts w:asciiTheme="majorBidi" w:hAnsiTheme="majorBidi" w:cstheme="majorBidi"/>
          <w:szCs w:val="24"/>
        </w:rPr>
        <w:t>shall</w:t>
      </w:r>
      <w:r w:rsidR="007E703B" w:rsidRPr="00133EB9">
        <w:rPr>
          <w:rFonts w:asciiTheme="majorBidi" w:hAnsiTheme="majorBidi" w:cstheme="majorBidi"/>
          <w:szCs w:val="24"/>
        </w:rPr>
        <w:t xml:space="preserve"> </w:t>
      </w:r>
      <w:r w:rsidRPr="00133EB9">
        <w:rPr>
          <w:rFonts w:asciiTheme="majorBidi" w:hAnsiTheme="majorBidi" w:cstheme="majorBidi"/>
          <w:szCs w:val="24"/>
        </w:rPr>
        <w:t>use</w:t>
      </w:r>
      <w:r w:rsidR="007E703B" w:rsidRPr="00133EB9">
        <w:rPr>
          <w:rFonts w:asciiTheme="majorBidi" w:hAnsiTheme="majorBidi" w:cstheme="majorBidi"/>
          <w:szCs w:val="24"/>
        </w:rPr>
        <w:t xml:space="preserve"> </w:t>
      </w:r>
      <w:r w:rsidRPr="00133EB9">
        <w:rPr>
          <w:rFonts w:asciiTheme="majorBidi" w:hAnsiTheme="majorBidi" w:cstheme="majorBidi"/>
          <w:szCs w:val="24"/>
        </w:rPr>
        <w:t>the</w:t>
      </w:r>
      <w:r w:rsidR="007E703B" w:rsidRPr="00133EB9">
        <w:rPr>
          <w:rFonts w:asciiTheme="majorBidi" w:hAnsiTheme="majorBidi" w:cstheme="majorBidi"/>
          <w:szCs w:val="24"/>
        </w:rPr>
        <w:t xml:space="preserve"> </w:t>
      </w:r>
      <w:r w:rsidRPr="00133EB9">
        <w:rPr>
          <w:rFonts w:asciiTheme="majorBidi" w:hAnsiTheme="majorBidi" w:cstheme="majorBidi"/>
          <w:szCs w:val="24"/>
        </w:rPr>
        <w:t>criteria</w:t>
      </w:r>
      <w:r w:rsidR="007E703B" w:rsidRPr="00133EB9">
        <w:rPr>
          <w:rFonts w:asciiTheme="majorBidi" w:hAnsiTheme="majorBidi" w:cstheme="majorBidi"/>
          <w:szCs w:val="24"/>
        </w:rPr>
        <w:t xml:space="preserve"> </w:t>
      </w:r>
      <w:r w:rsidRPr="00133EB9">
        <w:rPr>
          <w:rFonts w:asciiTheme="majorBidi" w:hAnsiTheme="majorBidi" w:cstheme="majorBidi"/>
          <w:szCs w:val="24"/>
        </w:rPr>
        <w:t>and</w:t>
      </w:r>
      <w:r w:rsidR="007E703B" w:rsidRPr="00133EB9">
        <w:rPr>
          <w:rFonts w:asciiTheme="majorBidi" w:hAnsiTheme="majorBidi" w:cstheme="majorBidi"/>
          <w:szCs w:val="24"/>
        </w:rPr>
        <w:t xml:space="preserve"> </w:t>
      </w:r>
      <w:r w:rsidRPr="00133EB9">
        <w:rPr>
          <w:rFonts w:asciiTheme="majorBidi" w:hAnsiTheme="majorBidi" w:cstheme="majorBidi"/>
          <w:szCs w:val="24"/>
        </w:rPr>
        <w:t>methodologies</w:t>
      </w:r>
      <w:r w:rsidR="007E703B" w:rsidRPr="00133EB9">
        <w:rPr>
          <w:rFonts w:asciiTheme="majorBidi" w:hAnsiTheme="majorBidi" w:cstheme="majorBidi"/>
          <w:szCs w:val="24"/>
        </w:rPr>
        <w:t xml:space="preserve"> </w:t>
      </w:r>
      <w:r w:rsidRPr="00133EB9">
        <w:rPr>
          <w:rFonts w:asciiTheme="majorBidi" w:hAnsiTheme="majorBidi" w:cstheme="majorBidi"/>
          <w:szCs w:val="24"/>
        </w:rPr>
        <w:t>listed</w:t>
      </w:r>
      <w:r w:rsidR="007E703B" w:rsidRPr="00133EB9">
        <w:rPr>
          <w:rFonts w:asciiTheme="majorBidi" w:hAnsiTheme="majorBidi" w:cstheme="majorBidi"/>
          <w:szCs w:val="24"/>
        </w:rPr>
        <w:t xml:space="preserve"> </w:t>
      </w:r>
      <w:r w:rsidRPr="00133EB9">
        <w:rPr>
          <w:rFonts w:asciiTheme="majorBidi" w:hAnsiTheme="majorBidi" w:cstheme="majorBidi"/>
          <w:szCs w:val="24"/>
        </w:rPr>
        <w:t>in</w:t>
      </w:r>
      <w:r w:rsidR="007E703B" w:rsidRPr="00133EB9">
        <w:rPr>
          <w:rFonts w:asciiTheme="majorBidi" w:hAnsiTheme="majorBidi" w:cstheme="majorBidi"/>
          <w:szCs w:val="24"/>
        </w:rPr>
        <w:t xml:space="preserve"> </w:t>
      </w:r>
      <w:r w:rsidRPr="00133EB9">
        <w:rPr>
          <w:rFonts w:asciiTheme="majorBidi" w:hAnsiTheme="majorBidi" w:cstheme="majorBidi"/>
          <w:szCs w:val="24"/>
        </w:rPr>
        <w:t>this</w:t>
      </w:r>
      <w:r w:rsidR="007E703B" w:rsidRPr="00133EB9">
        <w:rPr>
          <w:rFonts w:asciiTheme="majorBidi" w:hAnsiTheme="majorBidi" w:cstheme="majorBidi"/>
          <w:szCs w:val="24"/>
        </w:rPr>
        <w:t xml:space="preserve"> </w:t>
      </w:r>
      <w:r w:rsidRPr="00133EB9">
        <w:rPr>
          <w:rFonts w:asciiTheme="majorBidi" w:hAnsiTheme="majorBidi" w:cstheme="majorBidi"/>
          <w:szCs w:val="24"/>
        </w:rPr>
        <w:t>Section</w:t>
      </w:r>
      <w:r w:rsidR="007E703B" w:rsidRPr="00133EB9">
        <w:rPr>
          <w:rFonts w:asciiTheme="majorBidi" w:hAnsiTheme="majorBidi" w:cstheme="majorBidi"/>
          <w:szCs w:val="24"/>
        </w:rPr>
        <w:t xml:space="preserve"> </w:t>
      </w:r>
      <w:r w:rsidRPr="00133EB9">
        <w:rPr>
          <w:rFonts w:asciiTheme="majorBidi" w:hAnsiTheme="majorBidi" w:cstheme="majorBidi"/>
          <w:szCs w:val="24"/>
        </w:rPr>
        <w:t>to</w:t>
      </w:r>
      <w:r w:rsidR="007E703B" w:rsidRPr="00133EB9">
        <w:rPr>
          <w:rFonts w:asciiTheme="majorBidi" w:hAnsiTheme="majorBidi" w:cstheme="majorBidi"/>
          <w:szCs w:val="24"/>
        </w:rPr>
        <w:t xml:space="preserve"> </w:t>
      </w:r>
      <w:r w:rsidRPr="00133EB9">
        <w:rPr>
          <w:rFonts w:asciiTheme="majorBidi" w:hAnsiTheme="majorBidi" w:cstheme="majorBidi"/>
          <w:szCs w:val="24"/>
        </w:rPr>
        <w:t>evaluate</w:t>
      </w:r>
      <w:r w:rsidR="007E703B" w:rsidRPr="00133EB9">
        <w:rPr>
          <w:rFonts w:asciiTheme="majorBidi" w:hAnsiTheme="majorBidi" w:cstheme="majorBidi"/>
          <w:szCs w:val="24"/>
        </w:rPr>
        <w:t xml:space="preserve"> </w:t>
      </w:r>
      <w:r w:rsidRPr="00133EB9">
        <w:rPr>
          <w:rFonts w:asciiTheme="majorBidi" w:hAnsiTheme="majorBidi" w:cstheme="majorBidi"/>
          <w:szCs w:val="24"/>
        </w:rPr>
        <w:t>Bids.</w:t>
      </w:r>
      <w:r w:rsidR="007E703B" w:rsidRPr="00133EB9">
        <w:rPr>
          <w:rFonts w:asciiTheme="majorBidi" w:hAnsiTheme="majorBidi" w:cstheme="majorBidi"/>
          <w:szCs w:val="24"/>
        </w:rPr>
        <w:t xml:space="preserve"> </w:t>
      </w:r>
      <w:r w:rsidRPr="00133EB9">
        <w:rPr>
          <w:rFonts w:asciiTheme="majorBidi" w:hAnsiTheme="majorBidi" w:cstheme="majorBidi"/>
          <w:szCs w:val="24"/>
        </w:rPr>
        <w:t>By</w:t>
      </w:r>
      <w:r w:rsidR="007E703B" w:rsidRPr="00133EB9">
        <w:rPr>
          <w:rFonts w:asciiTheme="majorBidi" w:hAnsiTheme="majorBidi" w:cstheme="majorBidi"/>
          <w:szCs w:val="24"/>
        </w:rPr>
        <w:t xml:space="preserve"> </w:t>
      </w:r>
      <w:r w:rsidRPr="00133EB9">
        <w:rPr>
          <w:rFonts w:asciiTheme="majorBidi" w:hAnsiTheme="majorBidi" w:cstheme="majorBidi"/>
          <w:szCs w:val="24"/>
        </w:rPr>
        <w:t>applying</w:t>
      </w:r>
      <w:r w:rsidR="007E703B" w:rsidRPr="00133EB9">
        <w:rPr>
          <w:rFonts w:asciiTheme="majorBidi" w:hAnsiTheme="majorBidi" w:cstheme="majorBidi"/>
          <w:szCs w:val="24"/>
        </w:rPr>
        <w:t xml:space="preserve"> </w:t>
      </w:r>
      <w:r w:rsidRPr="00133EB9">
        <w:rPr>
          <w:rFonts w:asciiTheme="majorBidi" w:hAnsiTheme="majorBidi" w:cstheme="majorBidi"/>
          <w:szCs w:val="24"/>
        </w:rPr>
        <w:t>the</w:t>
      </w:r>
      <w:r w:rsidR="007E703B" w:rsidRPr="00133EB9">
        <w:rPr>
          <w:rFonts w:asciiTheme="majorBidi" w:hAnsiTheme="majorBidi" w:cstheme="majorBidi"/>
          <w:szCs w:val="24"/>
        </w:rPr>
        <w:t xml:space="preserve"> </w:t>
      </w:r>
      <w:r w:rsidRPr="00133EB9">
        <w:rPr>
          <w:rFonts w:asciiTheme="majorBidi" w:hAnsiTheme="majorBidi" w:cstheme="majorBidi"/>
          <w:szCs w:val="24"/>
        </w:rPr>
        <w:t>criteria</w:t>
      </w:r>
      <w:r w:rsidR="007E703B" w:rsidRPr="00133EB9">
        <w:rPr>
          <w:rFonts w:asciiTheme="majorBidi" w:hAnsiTheme="majorBidi" w:cstheme="majorBidi"/>
          <w:szCs w:val="24"/>
        </w:rPr>
        <w:t xml:space="preserve"> </w:t>
      </w:r>
      <w:r w:rsidRPr="00133EB9">
        <w:rPr>
          <w:rFonts w:asciiTheme="majorBidi" w:hAnsiTheme="majorBidi" w:cstheme="majorBidi"/>
          <w:szCs w:val="24"/>
        </w:rPr>
        <w:t>and</w:t>
      </w:r>
      <w:r w:rsidR="007E703B" w:rsidRPr="00133EB9">
        <w:rPr>
          <w:rFonts w:asciiTheme="majorBidi" w:hAnsiTheme="majorBidi" w:cstheme="majorBidi"/>
          <w:szCs w:val="24"/>
        </w:rPr>
        <w:t xml:space="preserve"> </w:t>
      </w:r>
      <w:r w:rsidRPr="00133EB9">
        <w:rPr>
          <w:rFonts w:asciiTheme="majorBidi" w:hAnsiTheme="majorBidi" w:cstheme="majorBidi"/>
          <w:szCs w:val="24"/>
        </w:rPr>
        <w:t>methodologies,</w:t>
      </w:r>
      <w:r w:rsidR="007E703B" w:rsidRPr="00133EB9">
        <w:rPr>
          <w:rFonts w:asciiTheme="majorBidi" w:hAnsiTheme="majorBidi" w:cstheme="majorBidi"/>
          <w:szCs w:val="24"/>
        </w:rPr>
        <w:t xml:space="preserve"> </w:t>
      </w:r>
      <w:r w:rsidRPr="00133EB9">
        <w:rPr>
          <w:rFonts w:asciiTheme="majorBidi" w:hAnsiTheme="majorBidi" w:cstheme="majorBidi"/>
          <w:szCs w:val="24"/>
        </w:rPr>
        <w:t>the</w:t>
      </w:r>
      <w:r w:rsidR="007E703B" w:rsidRPr="00133EB9">
        <w:rPr>
          <w:rFonts w:asciiTheme="majorBidi" w:hAnsiTheme="majorBidi" w:cstheme="majorBidi"/>
          <w:szCs w:val="24"/>
        </w:rPr>
        <w:t xml:space="preserve"> </w:t>
      </w:r>
      <w:r w:rsidRPr="00133EB9">
        <w:rPr>
          <w:rFonts w:asciiTheme="majorBidi" w:hAnsiTheme="majorBidi" w:cstheme="majorBidi"/>
          <w:szCs w:val="24"/>
        </w:rPr>
        <w:t>Employer</w:t>
      </w:r>
      <w:r w:rsidR="007E703B" w:rsidRPr="00133EB9">
        <w:rPr>
          <w:rFonts w:asciiTheme="majorBidi" w:hAnsiTheme="majorBidi" w:cstheme="majorBidi"/>
          <w:szCs w:val="24"/>
        </w:rPr>
        <w:t xml:space="preserve"> </w:t>
      </w:r>
      <w:r w:rsidRPr="00133EB9">
        <w:rPr>
          <w:rFonts w:asciiTheme="majorBidi" w:hAnsiTheme="majorBidi" w:cstheme="majorBidi"/>
          <w:szCs w:val="24"/>
        </w:rPr>
        <w:t>shall</w:t>
      </w:r>
      <w:r w:rsidR="007E703B" w:rsidRPr="00133EB9">
        <w:rPr>
          <w:rFonts w:asciiTheme="majorBidi" w:hAnsiTheme="majorBidi" w:cstheme="majorBidi"/>
          <w:szCs w:val="24"/>
        </w:rPr>
        <w:t xml:space="preserve"> </w:t>
      </w:r>
      <w:r w:rsidRPr="00133EB9">
        <w:rPr>
          <w:rFonts w:asciiTheme="majorBidi" w:hAnsiTheme="majorBidi" w:cstheme="majorBidi"/>
          <w:szCs w:val="24"/>
        </w:rPr>
        <w:t>determine</w:t>
      </w:r>
      <w:r w:rsidR="007E703B" w:rsidRPr="00133EB9">
        <w:rPr>
          <w:rFonts w:asciiTheme="majorBidi" w:hAnsiTheme="majorBidi" w:cstheme="majorBidi"/>
          <w:szCs w:val="24"/>
        </w:rPr>
        <w:t xml:space="preserve"> </w:t>
      </w:r>
      <w:r w:rsidRPr="00133EB9">
        <w:rPr>
          <w:rFonts w:asciiTheme="majorBidi" w:hAnsiTheme="majorBidi" w:cstheme="majorBidi"/>
          <w:szCs w:val="24"/>
        </w:rPr>
        <w:t>the</w:t>
      </w:r>
      <w:r w:rsidR="007E703B" w:rsidRPr="00133EB9">
        <w:rPr>
          <w:rFonts w:asciiTheme="majorBidi" w:hAnsiTheme="majorBidi" w:cstheme="majorBidi"/>
          <w:szCs w:val="24"/>
        </w:rPr>
        <w:t xml:space="preserve"> </w:t>
      </w:r>
      <w:r w:rsidR="008E1160" w:rsidRPr="00133EB9">
        <w:rPr>
          <w:rFonts w:asciiTheme="majorBidi" w:hAnsiTheme="majorBidi" w:cstheme="majorBidi"/>
          <w:noProof/>
          <w:color w:val="000000" w:themeColor="text1"/>
          <w:szCs w:val="24"/>
        </w:rPr>
        <w:t>Successful Bid or Bids as defined under ITB 40.</w:t>
      </w:r>
    </w:p>
    <w:p w14:paraId="754AB326" w14:textId="664CD7E4" w:rsidR="0064418A" w:rsidRPr="00133EB9" w:rsidRDefault="000D3D4C" w:rsidP="00227251">
      <w:pPr>
        <w:pStyle w:val="Style2"/>
        <w:rPr>
          <w:rFonts w:asciiTheme="majorBidi" w:hAnsiTheme="majorBidi" w:cstheme="majorBidi"/>
        </w:rPr>
      </w:pPr>
      <w:bookmarkStart w:id="165" w:name="_Toc88568544"/>
      <w:bookmarkStart w:id="166" w:name="SectionIII"/>
      <w:r w:rsidRPr="00133EB9">
        <w:rPr>
          <w:rFonts w:asciiTheme="majorBidi" w:hAnsiTheme="majorBidi" w:cstheme="majorBidi"/>
        </w:rPr>
        <w:t xml:space="preserve">1. </w:t>
      </w:r>
      <w:bookmarkStart w:id="167" w:name="_Toc59152943"/>
      <w:bookmarkStart w:id="168" w:name="_Toc59197170"/>
      <w:r w:rsidR="0064418A" w:rsidRPr="00133EB9">
        <w:rPr>
          <w:rFonts w:asciiTheme="majorBidi" w:hAnsiTheme="majorBidi" w:cstheme="majorBidi"/>
        </w:rPr>
        <w:t>Margin of Preference</w:t>
      </w:r>
      <w:bookmarkEnd w:id="165"/>
      <w:bookmarkEnd w:id="167"/>
      <w:bookmarkEnd w:id="168"/>
      <w:r w:rsidR="006015A1" w:rsidRPr="00133EB9">
        <w:rPr>
          <w:rFonts w:asciiTheme="majorBidi" w:hAnsiTheme="majorBidi" w:cstheme="majorBidi"/>
        </w:rPr>
        <w:t>: NOT APPLICABLE</w:t>
      </w:r>
    </w:p>
    <w:p w14:paraId="7B722D3D" w14:textId="31F60907" w:rsidR="00F07D31" w:rsidRPr="00133EB9" w:rsidRDefault="000D3D4C" w:rsidP="00227251">
      <w:pPr>
        <w:pStyle w:val="Style2"/>
        <w:rPr>
          <w:rFonts w:asciiTheme="majorBidi" w:hAnsiTheme="majorBidi" w:cstheme="majorBidi"/>
        </w:rPr>
      </w:pPr>
      <w:bookmarkStart w:id="169" w:name="_Toc59151152"/>
      <w:bookmarkStart w:id="170" w:name="_Toc59151755"/>
      <w:bookmarkStart w:id="171" w:name="_Toc59151940"/>
      <w:bookmarkStart w:id="172" w:name="_Toc59152248"/>
      <w:bookmarkStart w:id="173" w:name="_Toc59152614"/>
      <w:bookmarkStart w:id="174" w:name="_Toc59152699"/>
      <w:bookmarkStart w:id="175" w:name="_Toc59152781"/>
      <w:bookmarkStart w:id="176" w:name="_Toc59152946"/>
      <w:bookmarkStart w:id="177" w:name="_Toc452916611"/>
      <w:bookmarkStart w:id="178" w:name="_Toc59130262"/>
      <w:bookmarkStart w:id="179" w:name="_Toc59131135"/>
      <w:bookmarkStart w:id="180" w:name="_Toc59152947"/>
      <w:bookmarkStart w:id="181" w:name="_Toc59197173"/>
      <w:bookmarkStart w:id="182" w:name="_Toc88568547"/>
      <w:bookmarkEnd w:id="169"/>
      <w:bookmarkEnd w:id="170"/>
      <w:bookmarkEnd w:id="171"/>
      <w:bookmarkEnd w:id="172"/>
      <w:bookmarkEnd w:id="173"/>
      <w:bookmarkEnd w:id="174"/>
      <w:bookmarkEnd w:id="175"/>
      <w:bookmarkEnd w:id="176"/>
      <w:r w:rsidRPr="00133EB9">
        <w:rPr>
          <w:rFonts w:asciiTheme="majorBidi" w:hAnsiTheme="majorBidi" w:cstheme="majorBidi"/>
        </w:rPr>
        <w:t xml:space="preserve">2. </w:t>
      </w:r>
      <w:r w:rsidR="005F33A7" w:rsidRPr="00133EB9">
        <w:rPr>
          <w:rFonts w:asciiTheme="majorBidi" w:hAnsiTheme="majorBidi" w:cstheme="majorBidi"/>
        </w:rPr>
        <w:t>Evaluation</w:t>
      </w:r>
      <w:bookmarkEnd w:id="177"/>
      <w:bookmarkEnd w:id="178"/>
      <w:bookmarkEnd w:id="179"/>
      <w:bookmarkEnd w:id="180"/>
      <w:bookmarkEnd w:id="181"/>
      <w:bookmarkEnd w:id="182"/>
    </w:p>
    <w:p w14:paraId="663E8407" w14:textId="6CBAB708" w:rsidR="00F07D31" w:rsidRPr="00133EB9" w:rsidRDefault="000D3D4C" w:rsidP="00227251">
      <w:pPr>
        <w:pStyle w:val="Style3"/>
        <w:rPr>
          <w:rFonts w:asciiTheme="majorBidi" w:hAnsiTheme="majorBidi" w:cstheme="majorBidi"/>
        </w:rPr>
      </w:pPr>
      <w:bookmarkStart w:id="183" w:name="_Toc452916612"/>
      <w:bookmarkStart w:id="184" w:name="_Toc59130263"/>
      <w:bookmarkStart w:id="185" w:name="_Toc59131136"/>
      <w:bookmarkStart w:id="186" w:name="_Toc59152948"/>
      <w:bookmarkStart w:id="187" w:name="_Toc59197174"/>
      <w:bookmarkStart w:id="188" w:name="_Toc88568548"/>
      <w:bookmarkEnd w:id="158"/>
      <w:bookmarkEnd w:id="159"/>
      <w:bookmarkEnd w:id="160"/>
      <w:r w:rsidRPr="00133EB9">
        <w:rPr>
          <w:rFonts w:asciiTheme="majorBidi" w:hAnsiTheme="majorBidi" w:cstheme="majorBidi"/>
        </w:rPr>
        <w:t>2.1</w:t>
      </w:r>
      <w:r w:rsidRPr="00133EB9">
        <w:rPr>
          <w:rFonts w:asciiTheme="majorBidi" w:hAnsiTheme="majorBidi" w:cstheme="majorBidi"/>
        </w:rPr>
        <w:tab/>
      </w:r>
      <w:r w:rsidR="00951C9D" w:rsidRPr="00133EB9">
        <w:rPr>
          <w:rFonts w:asciiTheme="majorBidi" w:hAnsiTheme="majorBidi" w:cstheme="majorBidi"/>
        </w:rPr>
        <w:t>Technical</w:t>
      </w:r>
      <w:r w:rsidR="007E703B" w:rsidRPr="00133EB9">
        <w:rPr>
          <w:rFonts w:asciiTheme="majorBidi" w:hAnsiTheme="majorBidi" w:cstheme="majorBidi"/>
        </w:rPr>
        <w:t xml:space="preserve"> </w:t>
      </w:r>
      <w:r w:rsidR="00951C9D" w:rsidRPr="00133EB9">
        <w:rPr>
          <w:rFonts w:asciiTheme="majorBidi" w:hAnsiTheme="majorBidi" w:cstheme="majorBidi"/>
        </w:rPr>
        <w:t>Evaluation</w:t>
      </w:r>
      <w:bookmarkEnd w:id="183"/>
      <w:bookmarkEnd w:id="184"/>
      <w:bookmarkEnd w:id="185"/>
      <w:bookmarkEnd w:id="186"/>
      <w:bookmarkEnd w:id="187"/>
      <w:bookmarkEnd w:id="188"/>
    </w:p>
    <w:p w14:paraId="6337D49D" w14:textId="6B4769CA" w:rsidR="00493869" w:rsidRPr="00133EB9" w:rsidRDefault="00493869" w:rsidP="00D5087F">
      <w:pPr>
        <w:pStyle w:val="Footer"/>
        <w:spacing w:before="240" w:after="120"/>
        <w:jc w:val="both"/>
        <w:rPr>
          <w:rFonts w:asciiTheme="majorBidi" w:hAnsiTheme="majorBidi" w:cstheme="majorBidi"/>
          <w:color w:val="000000" w:themeColor="text1"/>
        </w:rPr>
      </w:pPr>
      <w:bookmarkStart w:id="189" w:name="_Hlk40384531"/>
      <w:r w:rsidRPr="00133EB9">
        <w:rPr>
          <w:rFonts w:asciiTheme="majorBidi" w:hAnsiTheme="majorBidi" w:cstheme="majorBidi"/>
          <w:color w:val="000000" w:themeColor="text1"/>
        </w:rPr>
        <w:t>In addition to the criteria listed in ITB 35.2, 35.3 and BDS, the following criteria shall apply</w:t>
      </w:r>
      <w:r w:rsidR="00A41945" w:rsidRPr="00133EB9">
        <w:rPr>
          <w:rFonts w:asciiTheme="majorBidi" w:hAnsiTheme="majorBidi" w:cstheme="majorBidi"/>
          <w:color w:val="000000" w:themeColor="text1"/>
        </w:rPr>
        <w:t>:</w:t>
      </w:r>
    </w:p>
    <w:p w14:paraId="6FE4664C" w14:textId="2E20F029" w:rsidR="00493869" w:rsidRPr="00133EB9" w:rsidRDefault="00493869" w:rsidP="00284021">
      <w:pPr>
        <w:pStyle w:val="SubEvaCriteria"/>
        <w:ind w:left="426"/>
        <w:rPr>
          <w:rFonts w:asciiTheme="majorBidi" w:hAnsiTheme="majorBidi" w:cstheme="majorBidi"/>
          <w:b w:val="0"/>
          <w:bCs w:val="0"/>
        </w:rPr>
      </w:pPr>
      <w:bookmarkStart w:id="190" w:name="_Toc448757450"/>
      <w:bookmarkStart w:id="191" w:name="_Toc448757451"/>
      <w:bookmarkStart w:id="192" w:name="_Toc472328394"/>
      <w:bookmarkEnd w:id="190"/>
      <w:bookmarkEnd w:id="191"/>
      <w:r w:rsidRPr="00133EB9">
        <w:rPr>
          <w:rFonts w:asciiTheme="majorBidi" w:hAnsiTheme="majorBidi" w:cstheme="majorBidi"/>
          <w:b w:val="0"/>
        </w:rPr>
        <w:t>i)</w:t>
      </w:r>
      <w:r w:rsidRPr="00133EB9">
        <w:rPr>
          <w:rFonts w:asciiTheme="majorBidi" w:hAnsiTheme="majorBidi" w:cstheme="majorBidi"/>
        </w:rPr>
        <w:t xml:space="preserve"> </w:t>
      </w:r>
      <w:r w:rsidRPr="00133EB9">
        <w:rPr>
          <w:rFonts w:asciiTheme="majorBidi" w:hAnsiTheme="majorBidi" w:cstheme="majorBidi"/>
        </w:rPr>
        <w:tab/>
      </w:r>
      <w:r w:rsidRPr="00133EB9">
        <w:rPr>
          <w:rFonts w:asciiTheme="majorBidi" w:hAnsiTheme="majorBidi" w:cstheme="majorBidi"/>
          <w:b w:val="0"/>
          <w:bCs w:val="0"/>
        </w:rPr>
        <w:t>Assessment of adequacy of Technical Proposal with Requirements</w:t>
      </w:r>
      <w:bookmarkEnd w:id="192"/>
      <w:r w:rsidRPr="00133EB9">
        <w:rPr>
          <w:rFonts w:asciiTheme="majorBidi" w:hAnsiTheme="majorBidi" w:cstheme="majorBidi"/>
          <w:b w:val="0"/>
          <w:bCs w:val="0"/>
        </w:rPr>
        <w:t xml:space="preserve"> (Reference ITB 16 and ITB 30.3): The Employer </w:t>
      </w:r>
      <w:r w:rsidR="00A41945" w:rsidRPr="00133EB9">
        <w:rPr>
          <w:rFonts w:asciiTheme="majorBidi" w:hAnsiTheme="majorBidi" w:cstheme="majorBidi"/>
          <w:b w:val="0"/>
          <w:bCs w:val="0"/>
        </w:rPr>
        <w:t>shall</w:t>
      </w:r>
      <w:r w:rsidRPr="00133EB9">
        <w:rPr>
          <w:rFonts w:asciiTheme="majorBidi" w:hAnsiTheme="majorBidi" w:cstheme="majorBidi"/>
          <w:b w:val="0"/>
          <w:bCs w:val="0"/>
        </w:rPr>
        <w:t xml:space="preserve"> determine whether the Bids are substantially responsive to the Technical Requirements.</w:t>
      </w:r>
      <w:bookmarkStart w:id="193" w:name="_Toc78774485"/>
      <w:bookmarkStart w:id="194" w:name="_Toc101516509"/>
      <w:bookmarkStart w:id="195" w:name="_Toc103401413"/>
      <w:bookmarkStart w:id="196" w:name="_Toc432229735"/>
      <w:bookmarkStart w:id="197" w:name="_Toc432663733"/>
      <w:bookmarkStart w:id="198" w:name="_Toc433224164"/>
      <w:bookmarkStart w:id="199" w:name="_Toc435519271"/>
      <w:bookmarkStart w:id="200" w:name="_Toc435533458"/>
      <w:r w:rsidRPr="00133EB9">
        <w:rPr>
          <w:rFonts w:asciiTheme="majorBidi" w:hAnsiTheme="majorBidi" w:cstheme="majorBidi"/>
          <w:b w:val="0"/>
          <w:bCs w:val="0"/>
        </w:rPr>
        <w:t xml:space="preserve"> </w:t>
      </w:r>
    </w:p>
    <w:p w14:paraId="28355497" w14:textId="24BB77B6" w:rsidR="00493869" w:rsidRPr="00133EB9" w:rsidRDefault="00493869" w:rsidP="00284021">
      <w:pPr>
        <w:pStyle w:val="SubEvaCriteria"/>
        <w:ind w:left="426"/>
        <w:rPr>
          <w:rFonts w:asciiTheme="majorBidi" w:hAnsiTheme="majorBidi" w:cstheme="majorBidi"/>
          <w:b w:val="0"/>
          <w:bCs w:val="0"/>
        </w:rPr>
      </w:pPr>
      <w:r w:rsidRPr="00133EB9">
        <w:rPr>
          <w:rFonts w:asciiTheme="majorBidi" w:hAnsiTheme="majorBidi" w:cstheme="majorBidi"/>
          <w:b w:val="0"/>
          <w:bCs w:val="0"/>
        </w:rPr>
        <w:tab/>
        <w:t xml:space="preserve">Evaluation of the Bidder's Technical Proposal </w:t>
      </w:r>
      <w:r w:rsidR="00A41945" w:rsidRPr="00133EB9">
        <w:rPr>
          <w:rFonts w:asciiTheme="majorBidi" w:hAnsiTheme="majorBidi" w:cstheme="majorBidi"/>
          <w:b w:val="0"/>
          <w:bCs w:val="0"/>
        </w:rPr>
        <w:t>shall</w:t>
      </w:r>
      <w:r w:rsidRPr="00133EB9">
        <w:rPr>
          <w:rFonts w:asciiTheme="majorBidi" w:hAnsiTheme="majorBidi" w:cstheme="majorBidi"/>
          <w:b w:val="0"/>
          <w:bCs w:val="0"/>
        </w:rPr>
        <w:t xml:space="preserve"> include an assessment of the Bidder's technical capacity to mobilize key equipment and personnel for the contract consistent with its proposal regarding method statement, scheduling, plant, material and equipment sourcing in sufficient detail and fully in accordance with the requirements stipulated in Section VII, </w:t>
      </w:r>
      <w:r w:rsidR="0068045B" w:rsidRPr="00133EB9">
        <w:rPr>
          <w:rFonts w:asciiTheme="majorBidi" w:hAnsiTheme="majorBidi" w:cstheme="majorBidi"/>
          <w:b w:val="0"/>
          <w:bCs w:val="0"/>
        </w:rPr>
        <w:t>Employer</w:t>
      </w:r>
      <w:r w:rsidRPr="00133EB9">
        <w:rPr>
          <w:rFonts w:asciiTheme="majorBidi" w:hAnsiTheme="majorBidi" w:cstheme="majorBidi"/>
          <w:b w:val="0"/>
          <w:bCs w:val="0"/>
        </w:rPr>
        <w:t>’</w:t>
      </w:r>
      <w:r w:rsidR="0068045B" w:rsidRPr="00133EB9">
        <w:rPr>
          <w:rFonts w:asciiTheme="majorBidi" w:hAnsiTheme="majorBidi" w:cstheme="majorBidi"/>
          <w:b w:val="0"/>
          <w:bCs w:val="0"/>
        </w:rPr>
        <w:t>s</w:t>
      </w:r>
      <w:r w:rsidRPr="00133EB9">
        <w:rPr>
          <w:rFonts w:asciiTheme="majorBidi" w:hAnsiTheme="majorBidi" w:cstheme="majorBidi"/>
          <w:b w:val="0"/>
          <w:bCs w:val="0"/>
        </w:rPr>
        <w:t xml:space="preserve"> Requirements</w:t>
      </w:r>
      <w:bookmarkEnd w:id="193"/>
      <w:bookmarkEnd w:id="194"/>
      <w:bookmarkEnd w:id="195"/>
      <w:bookmarkEnd w:id="196"/>
      <w:bookmarkEnd w:id="197"/>
      <w:bookmarkEnd w:id="198"/>
      <w:bookmarkEnd w:id="199"/>
      <w:bookmarkEnd w:id="200"/>
      <w:r w:rsidRPr="00133EB9">
        <w:rPr>
          <w:rFonts w:asciiTheme="majorBidi" w:hAnsiTheme="majorBidi" w:cstheme="majorBidi"/>
          <w:b w:val="0"/>
          <w:bCs w:val="0"/>
        </w:rPr>
        <w:t>.</w:t>
      </w:r>
    </w:p>
    <w:p w14:paraId="66C04BC0" w14:textId="68EB83B5" w:rsidR="00B700EB" w:rsidRPr="00133EB9" w:rsidRDefault="00B700EB" w:rsidP="00B700EB">
      <w:pPr>
        <w:pStyle w:val="ListParagraph"/>
        <w:spacing w:before="240" w:after="120"/>
        <w:ind w:left="426"/>
        <w:jc w:val="both"/>
        <w:rPr>
          <w:rFonts w:asciiTheme="majorBidi" w:hAnsiTheme="majorBidi" w:cstheme="majorBidi"/>
          <w:color w:val="000000" w:themeColor="text1"/>
        </w:rPr>
      </w:pPr>
      <w:r w:rsidRPr="00133EB9">
        <w:rPr>
          <w:rFonts w:asciiTheme="majorBidi" w:hAnsiTheme="majorBidi" w:cstheme="majorBidi"/>
          <w:color w:val="000000" w:themeColor="text1"/>
        </w:rPr>
        <w:t>Environmental and Social Adequacy</w:t>
      </w:r>
      <w:r w:rsidR="00703923" w:rsidRPr="00133EB9">
        <w:rPr>
          <w:rFonts w:asciiTheme="majorBidi" w:hAnsiTheme="majorBidi" w:cstheme="majorBidi"/>
          <w:color w:val="000000" w:themeColor="text1"/>
        </w:rPr>
        <w:t>.</w:t>
      </w:r>
      <w:r w:rsidRPr="00133EB9">
        <w:rPr>
          <w:rFonts w:asciiTheme="majorBidi" w:hAnsiTheme="majorBidi" w:cstheme="majorBidi"/>
          <w:color w:val="000000" w:themeColor="text1"/>
        </w:rPr>
        <w:t xml:space="preserve"> The bidder shall submit: </w:t>
      </w:r>
    </w:p>
    <w:p w14:paraId="767AB0EE" w14:textId="5A6B7D19" w:rsidR="005B43FE" w:rsidRPr="00133EB9" w:rsidRDefault="00703923" w:rsidP="00970853">
      <w:pPr>
        <w:pStyle w:val="ListParagraph"/>
        <w:numPr>
          <w:ilvl w:val="0"/>
          <w:numId w:val="144"/>
        </w:numPr>
        <w:spacing w:before="240" w:after="120"/>
        <w:jc w:val="both"/>
        <w:rPr>
          <w:rFonts w:asciiTheme="majorBidi" w:hAnsiTheme="majorBidi" w:cstheme="majorBidi"/>
          <w:color w:val="000000" w:themeColor="text1"/>
        </w:rPr>
      </w:pPr>
      <w:r w:rsidRPr="00133EB9">
        <w:rPr>
          <w:rFonts w:asciiTheme="majorBidi" w:hAnsiTheme="majorBidi" w:cstheme="majorBidi"/>
          <w:color w:val="000000" w:themeColor="text1"/>
        </w:rPr>
        <w:t>A</w:t>
      </w:r>
      <w:r w:rsidR="0069460A" w:rsidRPr="00133EB9">
        <w:rPr>
          <w:rFonts w:asciiTheme="majorBidi" w:hAnsiTheme="majorBidi" w:cstheme="majorBidi"/>
          <w:color w:val="000000" w:themeColor="text1"/>
        </w:rPr>
        <w:t xml:space="preserve"> </w:t>
      </w:r>
      <w:r w:rsidR="005B43FE" w:rsidRPr="00133EB9">
        <w:rPr>
          <w:rFonts w:asciiTheme="majorBidi" w:hAnsiTheme="majorBidi" w:cstheme="majorBidi"/>
          <w:color w:val="000000" w:themeColor="text1"/>
        </w:rPr>
        <w:t>Provision of its Environmental and Social Management System which demonstrates management’s procedures and commitment in identifying and addressing E&amp;S issues. The ESMS must incorporate the following key elements:</w:t>
      </w:r>
    </w:p>
    <w:p w14:paraId="5BE29B7C" w14:textId="5483E27F" w:rsidR="005B43FE" w:rsidRPr="00133EB9" w:rsidRDefault="005B43FE" w:rsidP="00970853">
      <w:pPr>
        <w:pStyle w:val="ListParagraph"/>
        <w:numPr>
          <w:ilvl w:val="0"/>
          <w:numId w:val="149"/>
        </w:numPr>
        <w:spacing w:before="240" w:after="120"/>
        <w:rPr>
          <w:rFonts w:asciiTheme="majorBidi" w:hAnsiTheme="majorBidi" w:cstheme="majorBidi"/>
          <w:color w:val="000000" w:themeColor="text1"/>
        </w:rPr>
      </w:pPr>
      <w:r w:rsidRPr="00133EB9">
        <w:rPr>
          <w:rFonts w:asciiTheme="majorBidi" w:hAnsiTheme="majorBidi" w:cstheme="majorBidi"/>
          <w:color w:val="000000" w:themeColor="text1"/>
        </w:rPr>
        <w:t>Organizational Environmental &amp; Social Policy</w:t>
      </w:r>
    </w:p>
    <w:p w14:paraId="1F73DC29" w14:textId="6294F7A1" w:rsidR="005B43FE" w:rsidRPr="00133EB9" w:rsidRDefault="005B43FE" w:rsidP="00970853">
      <w:pPr>
        <w:pStyle w:val="ListParagraph"/>
        <w:numPr>
          <w:ilvl w:val="0"/>
          <w:numId w:val="149"/>
        </w:numPr>
        <w:spacing w:before="240" w:after="120"/>
        <w:rPr>
          <w:rFonts w:asciiTheme="majorBidi" w:hAnsiTheme="majorBidi" w:cstheme="majorBidi"/>
          <w:color w:val="000000" w:themeColor="text1"/>
        </w:rPr>
      </w:pPr>
      <w:r w:rsidRPr="00133EB9">
        <w:rPr>
          <w:rFonts w:asciiTheme="majorBidi" w:hAnsiTheme="majorBidi" w:cstheme="majorBidi"/>
          <w:color w:val="000000" w:themeColor="text1"/>
        </w:rPr>
        <w:t>Identification of Environmental &amp; Social Risks and Impacts</w:t>
      </w:r>
    </w:p>
    <w:p w14:paraId="3AD1CAE4" w14:textId="07ECBEFF" w:rsidR="005B43FE" w:rsidRPr="00133EB9" w:rsidRDefault="005B43FE" w:rsidP="00970853">
      <w:pPr>
        <w:pStyle w:val="ListParagraph"/>
        <w:numPr>
          <w:ilvl w:val="0"/>
          <w:numId w:val="149"/>
        </w:numPr>
        <w:spacing w:before="240" w:after="120"/>
        <w:rPr>
          <w:rFonts w:asciiTheme="majorBidi" w:hAnsiTheme="majorBidi" w:cstheme="majorBidi"/>
          <w:color w:val="000000" w:themeColor="text1"/>
        </w:rPr>
      </w:pPr>
      <w:r w:rsidRPr="00133EB9">
        <w:rPr>
          <w:rFonts w:asciiTheme="majorBidi" w:hAnsiTheme="majorBidi" w:cstheme="majorBidi"/>
          <w:color w:val="000000" w:themeColor="text1"/>
        </w:rPr>
        <w:t>Organizational Responsibilities, Capacity and Competence</w:t>
      </w:r>
    </w:p>
    <w:p w14:paraId="1D6156EF" w14:textId="2067F882" w:rsidR="005B43FE" w:rsidRPr="00133EB9" w:rsidRDefault="005B43FE" w:rsidP="00970853">
      <w:pPr>
        <w:pStyle w:val="ListParagraph"/>
        <w:numPr>
          <w:ilvl w:val="0"/>
          <w:numId w:val="149"/>
        </w:numPr>
        <w:spacing w:before="240" w:after="120"/>
        <w:rPr>
          <w:rFonts w:asciiTheme="majorBidi" w:hAnsiTheme="majorBidi" w:cstheme="majorBidi"/>
          <w:color w:val="000000" w:themeColor="text1"/>
        </w:rPr>
      </w:pPr>
      <w:r w:rsidRPr="00133EB9">
        <w:rPr>
          <w:rFonts w:asciiTheme="majorBidi" w:hAnsiTheme="majorBidi" w:cstheme="majorBidi"/>
          <w:color w:val="000000" w:themeColor="text1"/>
        </w:rPr>
        <w:t>Occupational Health and Safety Plans</w:t>
      </w:r>
    </w:p>
    <w:p w14:paraId="3A50DAF4" w14:textId="4FB54BB9" w:rsidR="005B43FE" w:rsidRPr="00133EB9" w:rsidRDefault="005B43FE" w:rsidP="00970853">
      <w:pPr>
        <w:pStyle w:val="ListParagraph"/>
        <w:numPr>
          <w:ilvl w:val="0"/>
          <w:numId w:val="149"/>
        </w:numPr>
        <w:spacing w:before="240" w:after="120"/>
        <w:rPr>
          <w:rFonts w:asciiTheme="majorBidi" w:hAnsiTheme="majorBidi" w:cstheme="majorBidi"/>
          <w:color w:val="000000" w:themeColor="text1"/>
        </w:rPr>
      </w:pPr>
      <w:r w:rsidRPr="00133EB9">
        <w:rPr>
          <w:rFonts w:asciiTheme="majorBidi" w:hAnsiTheme="majorBidi" w:cstheme="majorBidi"/>
          <w:color w:val="000000" w:themeColor="text1"/>
        </w:rPr>
        <w:t>Emergency Preparedness and Response</w:t>
      </w:r>
    </w:p>
    <w:p w14:paraId="4AEC8B19" w14:textId="7926D065" w:rsidR="005B43FE" w:rsidRPr="00133EB9" w:rsidRDefault="005B43FE" w:rsidP="00970853">
      <w:pPr>
        <w:pStyle w:val="ListParagraph"/>
        <w:numPr>
          <w:ilvl w:val="0"/>
          <w:numId w:val="149"/>
        </w:numPr>
        <w:spacing w:before="240" w:after="120"/>
        <w:rPr>
          <w:rFonts w:asciiTheme="majorBidi" w:hAnsiTheme="majorBidi" w:cstheme="majorBidi"/>
          <w:color w:val="000000" w:themeColor="text1"/>
        </w:rPr>
      </w:pPr>
      <w:r w:rsidRPr="00133EB9">
        <w:rPr>
          <w:rFonts w:asciiTheme="majorBidi" w:hAnsiTheme="majorBidi" w:cstheme="majorBidi"/>
          <w:color w:val="000000" w:themeColor="text1"/>
        </w:rPr>
        <w:t>Stakeholders Engagement &amp; Grievance Redress Mechanism</w:t>
      </w:r>
    </w:p>
    <w:p w14:paraId="6FA10A5B" w14:textId="6115AAE0" w:rsidR="005B43FE" w:rsidRPr="00133EB9" w:rsidRDefault="005B43FE" w:rsidP="00970853">
      <w:pPr>
        <w:pStyle w:val="ListParagraph"/>
        <w:numPr>
          <w:ilvl w:val="0"/>
          <w:numId w:val="149"/>
        </w:numPr>
        <w:spacing w:before="240" w:after="120"/>
        <w:rPr>
          <w:rFonts w:asciiTheme="majorBidi" w:hAnsiTheme="majorBidi" w:cstheme="majorBidi"/>
          <w:color w:val="000000" w:themeColor="text1"/>
        </w:rPr>
      </w:pPr>
      <w:r w:rsidRPr="00133EB9">
        <w:rPr>
          <w:rFonts w:asciiTheme="majorBidi" w:hAnsiTheme="majorBidi" w:cstheme="majorBidi"/>
          <w:color w:val="000000" w:themeColor="text1"/>
        </w:rPr>
        <w:t>Training Plans</w:t>
      </w:r>
    </w:p>
    <w:p w14:paraId="1780F12B" w14:textId="17493AB4" w:rsidR="005B43FE" w:rsidRPr="00133EB9" w:rsidRDefault="005B43FE" w:rsidP="00970853">
      <w:pPr>
        <w:pStyle w:val="ListParagraph"/>
        <w:numPr>
          <w:ilvl w:val="0"/>
          <w:numId w:val="149"/>
        </w:numPr>
        <w:spacing w:before="240" w:after="120"/>
        <w:jc w:val="both"/>
        <w:rPr>
          <w:rFonts w:asciiTheme="majorBidi" w:hAnsiTheme="majorBidi" w:cstheme="majorBidi"/>
          <w:color w:val="000000" w:themeColor="text1"/>
        </w:rPr>
      </w:pPr>
      <w:r w:rsidRPr="00133EB9">
        <w:rPr>
          <w:rFonts w:asciiTheme="majorBidi" w:hAnsiTheme="majorBidi" w:cstheme="majorBidi"/>
          <w:color w:val="000000" w:themeColor="text1"/>
        </w:rPr>
        <w:t>Monitoring and Reporting</w:t>
      </w:r>
    </w:p>
    <w:p w14:paraId="42C57B0B" w14:textId="734B2444" w:rsidR="00B700EB" w:rsidRPr="00133EB9" w:rsidRDefault="00703923" w:rsidP="00970853">
      <w:pPr>
        <w:pStyle w:val="ListParagraph"/>
        <w:numPr>
          <w:ilvl w:val="0"/>
          <w:numId w:val="144"/>
        </w:numPr>
        <w:spacing w:before="240" w:after="120"/>
        <w:jc w:val="both"/>
        <w:rPr>
          <w:rFonts w:asciiTheme="majorBidi" w:hAnsiTheme="majorBidi" w:cstheme="majorBidi"/>
          <w:color w:val="000000" w:themeColor="text1"/>
        </w:rPr>
      </w:pPr>
      <w:r w:rsidRPr="00133EB9">
        <w:rPr>
          <w:rFonts w:asciiTheme="majorBidi" w:hAnsiTheme="majorBidi" w:cstheme="majorBidi"/>
          <w:color w:val="000000" w:themeColor="text1"/>
        </w:rPr>
        <w:t>E</w:t>
      </w:r>
      <w:r w:rsidR="00B700EB" w:rsidRPr="00133EB9">
        <w:rPr>
          <w:rFonts w:asciiTheme="majorBidi" w:hAnsiTheme="majorBidi" w:cstheme="majorBidi"/>
          <w:color w:val="000000" w:themeColor="text1"/>
        </w:rPr>
        <w:t xml:space="preserve">vidence of having developed and/ or familiar with the use of site specific ESMP/ ESIA/ RAP for similar project (ESMP/ESIA certificates or approval for at least 2 completed assignments). </w:t>
      </w:r>
    </w:p>
    <w:p w14:paraId="0A3DE272" w14:textId="24BB3FAA" w:rsidR="00703923" w:rsidRPr="00133EB9" w:rsidRDefault="00703923" w:rsidP="00970853">
      <w:pPr>
        <w:pStyle w:val="ListParagraph"/>
        <w:numPr>
          <w:ilvl w:val="0"/>
          <w:numId w:val="144"/>
        </w:numPr>
        <w:spacing w:before="240" w:after="120"/>
        <w:jc w:val="both"/>
        <w:rPr>
          <w:rFonts w:asciiTheme="majorBidi" w:hAnsiTheme="majorBidi" w:cstheme="majorBidi"/>
          <w:color w:val="000000" w:themeColor="text1"/>
        </w:rPr>
      </w:pPr>
      <w:r w:rsidRPr="00133EB9">
        <w:rPr>
          <w:rFonts w:asciiTheme="majorBidi" w:hAnsiTheme="majorBidi" w:cstheme="majorBidi"/>
          <w:color w:val="000000" w:themeColor="text1"/>
        </w:rPr>
        <w:t>E</w:t>
      </w:r>
      <w:r w:rsidR="00B700EB" w:rsidRPr="00133EB9">
        <w:rPr>
          <w:rFonts w:asciiTheme="majorBidi" w:hAnsiTheme="majorBidi" w:cstheme="majorBidi"/>
          <w:color w:val="000000" w:themeColor="text1"/>
        </w:rPr>
        <w:t xml:space="preserve">vidence of experience in stakeholders / community engagement </w:t>
      </w:r>
    </w:p>
    <w:p w14:paraId="2D0E1BA8" w14:textId="7E3C0646" w:rsidR="00B700EB" w:rsidRPr="00133EB9" w:rsidRDefault="00B700EB" w:rsidP="00844312">
      <w:pPr>
        <w:spacing w:before="240" w:after="120"/>
        <w:ind w:left="360"/>
        <w:rPr>
          <w:rFonts w:asciiTheme="majorBidi" w:hAnsiTheme="majorBidi" w:cstheme="majorBidi"/>
          <w:color w:val="000000" w:themeColor="text1"/>
        </w:rPr>
      </w:pPr>
      <w:r w:rsidRPr="00133EB9">
        <w:rPr>
          <w:rFonts w:asciiTheme="majorBidi" w:hAnsiTheme="majorBidi" w:cstheme="majorBidi"/>
          <w:color w:val="000000" w:themeColor="text1"/>
        </w:rPr>
        <w:t xml:space="preserve">Also, the bidder shall provide in his team </w:t>
      </w:r>
    </w:p>
    <w:p w14:paraId="556BE678" w14:textId="2B402AB7" w:rsidR="00737879" w:rsidRPr="00133EB9" w:rsidRDefault="00B700EB" w:rsidP="00970853">
      <w:pPr>
        <w:pStyle w:val="ListParagraph"/>
        <w:numPr>
          <w:ilvl w:val="0"/>
          <w:numId w:val="145"/>
        </w:numPr>
        <w:spacing w:before="240" w:after="120"/>
        <w:jc w:val="both"/>
        <w:rPr>
          <w:rFonts w:asciiTheme="majorBidi" w:hAnsiTheme="majorBidi" w:cstheme="majorBidi"/>
          <w:color w:val="000000" w:themeColor="text1"/>
        </w:rPr>
      </w:pPr>
      <w:r w:rsidRPr="00133EB9">
        <w:rPr>
          <w:rFonts w:asciiTheme="majorBidi" w:hAnsiTheme="majorBidi" w:cstheme="majorBidi"/>
          <w:color w:val="000000" w:themeColor="text1"/>
        </w:rPr>
        <w:t xml:space="preserve">A Social Safeguard Officer with a minimum of Bachelor’s Degree in Social Sciences or gender studies. Experience in Gender Based violence is compulsory. Four (4) years post qualification experience in stakeholders’ engagement and management, grievance redress mechanism, involuntary resettlement planning and knowledge of gender issues in development particularly GBV, SEA/SH with at least two (2) years’ experiences in GBV (especially in areas of sexual exploitation and abuse, and sexual harassment). </w:t>
      </w:r>
    </w:p>
    <w:p w14:paraId="61489EE5" w14:textId="77777777" w:rsidR="00737879" w:rsidRPr="00133EB9" w:rsidRDefault="00737879" w:rsidP="00284021">
      <w:pPr>
        <w:pStyle w:val="ListParagraph"/>
        <w:spacing w:before="240" w:after="120"/>
        <w:ind w:left="426"/>
        <w:jc w:val="both"/>
        <w:rPr>
          <w:rFonts w:asciiTheme="majorBidi" w:hAnsiTheme="majorBidi" w:cstheme="majorBidi"/>
        </w:rPr>
      </w:pPr>
    </w:p>
    <w:p w14:paraId="2FFEE1D6" w14:textId="4EB7A5DD" w:rsidR="00493869" w:rsidRPr="00133EB9" w:rsidRDefault="00493869" w:rsidP="00284021">
      <w:pPr>
        <w:pStyle w:val="ListParagraph"/>
        <w:spacing w:before="240" w:after="120"/>
        <w:ind w:left="426" w:hanging="294"/>
        <w:jc w:val="both"/>
        <w:rPr>
          <w:rFonts w:asciiTheme="majorBidi" w:hAnsiTheme="majorBidi" w:cstheme="majorBidi"/>
        </w:rPr>
      </w:pPr>
      <w:r w:rsidRPr="00133EB9">
        <w:rPr>
          <w:rFonts w:asciiTheme="majorBidi" w:hAnsiTheme="majorBidi" w:cstheme="majorBidi"/>
          <w:color w:val="000000" w:themeColor="text1"/>
        </w:rPr>
        <w:t xml:space="preserve">ii) </w:t>
      </w:r>
      <w:r w:rsidRPr="00133EB9">
        <w:rPr>
          <w:rFonts w:asciiTheme="majorBidi" w:hAnsiTheme="majorBidi" w:cstheme="majorBidi"/>
          <w:bCs/>
        </w:rPr>
        <w:t>Assessment of adequacy of</w:t>
      </w:r>
      <w:r w:rsidRPr="00133EB9">
        <w:rPr>
          <w:rFonts w:asciiTheme="majorBidi" w:hAnsiTheme="majorBidi" w:cstheme="majorBidi"/>
          <w:bCs/>
          <w:color w:val="000000" w:themeColor="text1"/>
        </w:rPr>
        <w:t xml:space="preserve"> Commercial Terms and Conditions of the Bid (Reference ITB 30.4):</w:t>
      </w:r>
      <w:r w:rsidRPr="00133EB9">
        <w:rPr>
          <w:rFonts w:asciiTheme="majorBidi" w:hAnsiTheme="majorBidi" w:cstheme="majorBidi"/>
          <w:b/>
          <w:color w:val="000000" w:themeColor="text1"/>
        </w:rPr>
        <w:t xml:space="preserve"> </w:t>
      </w:r>
      <w:r w:rsidRPr="00133EB9">
        <w:rPr>
          <w:rFonts w:asciiTheme="majorBidi" w:hAnsiTheme="majorBidi" w:cstheme="majorBidi"/>
        </w:rPr>
        <w:t xml:space="preserve">The Employer will determine whether the Bids are substantially responsive to the Commercial and Contractual Terms and Conditions. </w:t>
      </w:r>
    </w:p>
    <w:p w14:paraId="602A9F23" w14:textId="77777777" w:rsidR="00493869" w:rsidRPr="00133EB9" w:rsidRDefault="00493869" w:rsidP="00284021">
      <w:pPr>
        <w:pStyle w:val="ListParagraph"/>
        <w:spacing w:before="240" w:after="120"/>
        <w:ind w:left="426" w:hanging="90"/>
        <w:jc w:val="both"/>
        <w:rPr>
          <w:rFonts w:asciiTheme="majorBidi" w:hAnsiTheme="majorBidi" w:cstheme="majorBidi"/>
        </w:rPr>
      </w:pPr>
    </w:p>
    <w:p w14:paraId="5E27FE18" w14:textId="0DD81B40" w:rsidR="00493869" w:rsidRPr="00133EB9" w:rsidRDefault="008529FB" w:rsidP="00284021">
      <w:pPr>
        <w:pStyle w:val="ListParagraph"/>
        <w:spacing w:after="0"/>
        <w:ind w:left="425" w:right="-11"/>
        <w:jc w:val="both"/>
        <w:rPr>
          <w:rFonts w:asciiTheme="majorBidi" w:hAnsiTheme="majorBidi" w:cstheme="majorBidi"/>
          <w:b/>
          <w:bCs/>
          <w:color w:val="0070C0"/>
        </w:rPr>
      </w:pPr>
      <w:r w:rsidRPr="00133EB9">
        <w:rPr>
          <w:rFonts w:asciiTheme="majorBidi" w:hAnsiTheme="majorBidi" w:cstheme="majorBidi"/>
          <w:b/>
          <w:bCs/>
          <w:i/>
          <w:color w:val="0070C0"/>
        </w:rPr>
        <w:t>NO ADDITIONAL REQUIREMENT</w:t>
      </w:r>
      <w:bookmarkEnd w:id="189"/>
    </w:p>
    <w:p w14:paraId="6F507429" w14:textId="5EC37197" w:rsidR="00277A61" w:rsidRPr="00133EB9" w:rsidRDefault="00277A61" w:rsidP="00284021">
      <w:pPr>
        <w:spacing w:after="0"/>
        <w:ind w:left="357" w:right="-11"/>
        <w:rPr>
          <w:rFonts w:asciiTheme="majorBidi" w:hAnsiTheme="majorBidi" w:cstheme="majorBidi"/>
        </w:rPr>
      </w:pPr>
    </w:p>
    <w:p w14:paraId="7C853876" w14:textId="535A3312" w:rsidR="00F07D31" w:rsidRPr="00133EB9" w:rsidRDefault="000D3D4C" w:rsidP="00227251">
      <w:pPr>
        <w:pStyle w:val="Style3"/>
        <w:rPr>
          <w:rFonts w:asciiTheme="majorBidi" w:hAnsiTheme="majorBidi" w:cstheme="majorBidi"/>
        </w:rPr>
      </w:pPr>
      <w:bookmarkStart w:id="201" w:name="_Toc452916613"/>
      <w:bookmarkStart w:id="202" w:name="_Toc59130264"/>
      <w:bookmarkStart w:id="203" w:name="_Toc59131137"/>
      <w:bookmarkStart w:id="204" w:name="_Toc59152949"/>
      <w:bookmarkStart w:id="205" w:name="_Toc59197175"/>
      <w:bookmarkStart w:id="206" w:name="_Toc88568549"/>
      <w:r w:rsidRPr="00133EB9">
        <w:rPr>
          <w:rFonts w:asciiTheme="majorBidi" w:hAnsiTheme="majorBidi" w:cstheme="majorBidi"/>
        </w:rPr>
        <w:t>2.2</w:t>
      </w:r>
      <w:r w:rsidRPr="00133EB9">
        <w:rPr>
          <w:rFonts w:asciiTheme="majorBidi" w:hAnsiTheme="majorBidi" w:cstheme="majorBidi"/>
        </w:rPr>
        <w:tab/>
      </w:r>
      <w:r w:rsidR="00951C9D" w:rsidRPr="00133EB9">
        <w:rPr>
          <w:rFonts w:asciiTheme="majorBidi" w:hAnsiTheme="majorBidi" w:cstheme="majorBidi"/>
        </w:rPr>
        <w:t>Economic</w:t>
      </w:r>
      <w:r w:rsidR="007E703B" w:rsidRPr="00133EB9">
        <w:rPr>
          <w:rFonts w:asciiTheme="majorBidi" w:hAnsiTheme="majorBidi" w:cstheme="majorBidi"/>
        </w:rPr>
        <w:t xml:space="preserve"> </w:t>
      </w:r>
      <w:r w:rsidR="00951C9D" w:rsidRPr="00133EB9">
        <w:rPr>
          <w:rFonts w:asciiTheme="majorBidi" w:hAnsiTheme="majorBidi" w:cstheme="majorBidi"/>
        </w:rPr>
        <w:t>Evaluation</w:t>
      </w:r>
      <w:bookmarkEnd w:id="201"/>
      <w:bookmarkEnd w:id="202"/>
      <w:bookmarkEnd w:id="203"/>
      <w:bookmarkEnd w:id="204"/>
      <w:bookmarkEnd w:id="205"/>
      <w:bookmarkEnd w:id="206"/>
    </w:p>
    <w:p w14:paraId="1DD3F28B" w14:textId="55EF9F41" w:rsidR="00C326D8" w:rsidRPr="00133EB9" w:rsidRDefault="00951C9D" w:rsidP="00D5087F">
      <w:pPr>
        <w:rPr>
          <w:rFonts w:asciiTheme="majorBidi" w:hAnsiTheme="majorBidi" w:cstheme="majorBidi"/>
        </w:rPr>
      </w:pP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following</w:t>
      </w:r>
      <w:r w:rsidR="007E703B" w:rsidRPr="00133EB9">
        <w:rPr>
          <w:rFonts w:asciiTheme="majorBidi" w:hAnsiTheme="majorBidi" w:cstheme="majorBidi"/>
        </w:rPr>
        <w:t xml:space="preserve"> </w:t>
      </w:r>
      <w:r w:rsidRPr="00133EB9">
        <w:rPr>
          <w:rFonts w:asciiTheme="majorBidi" w:hAnsiTheme="majorBidi" w:cstheme="majorBidi"/>
        </w:rPr>
        <w:t>factors</w:t>
      </w:r>
      <w:r w:rsidR="007E703B" w:rsidRPr="00133EB9">
        <w:rPr>
          <w:rFonts w:asciiTheme="majorBidi" w:hAnsiTheme="majorBidi" w:cstheme="majorBidi"/>
        </w:rPr>
        <w:t xml:space="preserve"> </w:t>
      </w:r>
      <w:r w:rsidR="00361DE6" w:rsidRPr="00133EB9">
        <w:rPr>
          <w:rFonts w:asciiTheme="majorBidi" w:hAnsiTheme="majorBidi" w:cstheme="majorBidi"/>
        </w:rPr>
        <w:t>and</w:t>
      </w:r>
      <w:r w:rsidR="007E703B" w:rsidRPr="00133EB9">
        <w:rPr>
          <w:rFonts w:asciiTheme="majorBidi" w:hAnsiTheme="majorBidi" w:cstheme="majorBidi"/>
        </w:rPr>
        <w:t xml:space="preserve"> </w:t>
      </w:r>
      <w:r w:rsidR="00361DE6" w:rsidRPr="00133EB9">
        <w:rPr>
          <w:rFonts w:asciiTheme="majorBidi" w:hAnsiTheme="majorBidi" w:cstheme="majorBidi"/>
        </w:rPr>
        <w:t>methods</w:t>
      </w:r>
      <w:r w:rsidR="007E703B" w:rsidRPr="00133EB9">
        <w:rPr>
          <w:rFonts w:asciiTheme="majorBidi" w:hAnsiTheme="majorBidi" w:cstheme="majorBidi"/>
        </w:rPr>
        <w:t xml:space="preserve"> </w:t>
      </w:r>
      <w:r w:rsidRPr="00133EB9">
        <w:rPr>
          <w:rFonts w:asciiTheme="majorBidi" w:hAnsiTheme="majorBidi" w:cstheme="majorBidi"/>
        </w:rPr>
        <w:t>will</w:t>
      </w:r>
      <w:r w:rsidR="007E703B" w:rsidRPr="00133EB9">
        <w:rPr>
          <w:rFonts w:asciiTheme="majorBidi" w:hAnsiTheme="majorBidi" w:cstheme="majorBidi"/>
        </w:rPr>
        <w:t xml:space="preserve"> </w:t>
      </w:r>
      <w:r w:rsidRPr="00133EB9">
        <w:rPr>
          <w:rFonts w:asciiTheme="majorBidi" w:hAnsiTheme="majorBidi" w:cstheme="majorBidi"/>
        </w:rPr>
        <w:t>apply</w:t>
      </w:r>
      <w:r w:rsidR="00515949" w:rsidRPr="00133EB9">
        <w:rPr>
          <w:rFonts w:asciiTheme="majorBidi" w:hAnsiTheme="majorBidi" w:cstheme="majorBidi"/>
        </w:rPr>
        <w:t xml:space="preserve"> </w:t>
      </w:r>
      <w:r w:rsidR="00515949" w:rsidRPr="00133EB9">
        <w:rPr>
          <w:rFonts w:asciiTheme="majorBidi" w:hAnsiTheme="majorBidi" w:cstheme="majorBidi"/>
          <w:bCs/>
          <w:iCs/>
          <w:noProof/>
        </w:rPr>
        <w:t>in addition to Margin of Prefernce stated under paragraph 1.0 of Section III, if applicable</w:t>
      </w:r>
      <w:r w:rsidR="00C326D8" w:rsidRPr="00133EB9">
        <w:rPr>
          <w:rFonts w:asciiTheme="majorBidi" w:hAnsiTheme="majorBidi" w:cstheme="majorBidi"/>
        </w:rPr>
        <w:t>:</w:t>
      </w:r>
    </w:p>
    <w:p w14:paraId="670C72B8" w14:textId="77777777" w:rsidR="00833CC6" w:rsidRPr="00133EB9" w:rsidRDefault="0016120D" w:rsidP="00970853">
      <w:pPr>
        <w:pStyle w:val="ListParagraph"/>
        <w:numPr>
          <w:ilvl w:val="0"/>
          <w:numId w:val="28"/>
        </w:numPr>
        <w:ind w:left="426"/>
        <w:rPr>
          <w:rFonts w:asciiTheme="majorBidi" w:hAnsiTheme="majorBidi" w:cstheme="majorBidi"/>
        </w:rPr>
      </w:pPr>
      <w:bookmarkStart w:id="207" w:name="_Toc437936933"/>
      <w:bookmarkStart w:id="208" w:name="_Toc437940494"/>
      <w:bookmarkStart w:id="209" w:name="_Toc437941174"/>
      <w:r w:rsidRPr="00133EB9">
        <w:rPr>
          <w:rFonts w:asciiTheme="majorBidi" w:hAnsiTheme="majorBidi" w:cstheme="majorBidi"/>
          <w:b/>
        </w:rPr>
        <w:t>Time</w:t>
      </w:r>
      <w:r w:rsidR="007E703B" w:rsidRPr="00133EB9">
        <w:rPr>
          <w:rFonts w:asciiTheme="majorBidi" w:hAnsiTheme="majorBidi" w:cstheme="majorBidi"/>
          <w:b/>
        </w:rPr>
        <w:t xml:space="preserve"> </w:t>
      </w:r>
      <w:r w:rsidRPr="00133EB9">
        <w:rPr>
          <w:rFonts w:asciiTheme="majorBidi" w:hAnsiTheme="majorBidi" w:cstheme="majorBidi"/>
          <w:b/>
        </w:rPr>
        <w:t>S</w:t>
      </w:r>
      <w:r w:rsidR="00951C9D" w:rsidRPr="00133EB9">
        <w:rPr>
          <w:rFonts w:asciiTheme="majorBidi" w:hAnsiTheme="majorBidi" w:cstheme="majorBidi"/>
          <w:b/>
        </w:rPr>
        <w:t>chedule</w:t>
      </w:r>
      <w:bookmarkEnd w:id="207"/>
      <w:bookmarkEnd w:id="208"/>
      <w:bookmarkEnd w:id="209"/>
    </w:p>
    <w:p w14:paraId="6399EDD5" w14:textId="64BD5CFF" w:rsidR="000A2A8C" w:rsidRPr="00133EB9" w:rsidRDefault="000A2A8C" w:rsidP="00284021">
      <w:pPr>
        <w:spacing w:after="200"/>
        <w:ind w:left="426" w:right="-72"/>
        <w:rPr>
          <w:rFonts w:asciiTheme="majorBidi" w:hAnsiTheme="majorBidi" w:cstheme="majorBidi"/>
          <w:i/>
        </w:rPr>
      </w:pPr>
      <w:r w:rsidRPr="00133EB9">
        <w:rPr>
          <w:rFonts w:asciiTheme="majorBidi" w:hAnsiTheme="majorBidi" w:cstheme="majorBidi"/>
        </w:rPr>
        <w:t>Time</w:t>
      </w:r>
      <w:r w:rsidR="007E703B" w:rsidRPr="00133EB9">
        <w:rPr>
          <w:rFonts w:asciiTheme="majorBidi" w:hAnsiTheme="majorBidi" w:cstheme="majorBidi"/>
        </w:rPr>
        <w:t xml:space="preserve"> </w:t>
      </w:r>
      <w:r w:rsidRPr="00133EB9">
        <w:rPr>
          <w:rFonts w:asciiTheme="majorBidi" w:hAnsiTheme="majorBidi" w:cstheme="majorBidi"/>
        </w:rPr>
        <w:t>to</w:t>
      </w:r>
      <w:r w:rsidR="007E703B" w:rsidRPr="00133EB9">
        <w:rPr>
          <w:rFonts w:asciiTheme="majorBidi" w:hAnsiTheme="majorBidi" w:cstheme="majorBidi"/>
        </w:rPr>
        <w:t xml:space="preserve"> </w:t>
      </w:r>
      <w:r w:rsidRPr="00133EB9">
        <w:rPr>
          <w:rFonts w:asciiTheme="majorBidi" w:hAnsiTheme="majorBidi" w:cstheme="majorBidi"/>
        </w:rPr>
        <w:t>complete</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Plant</w:t>
      </w:r>
      <w:r w:rsidR="007E703B" w:rsidRPr="00133EB9">
        <w:rPr>
          <w:rFonts w:asciiTheme="majorBidi" w:hAnsiTheme="majorBidi" w:cstheme="majorBidi"/>
        </w:rPr>
        <w:t xml:space="preserve"> </w:t>
      </w:r>
      <w:r w:rsidRPr="00133EB9">
        <w:rPr>
          <w:rFonts w:asciiTheme="majorBidi" w:hAnsiTheme="majorBidi" w:cstheme="majorBidi"/>
        </w:rPr>
        <w:t>and</w:t>
      </w:r>
      <w:r w:rsidR="007E703B" w:rsidRPr="00133EB9">
        <w:rPr>
          <w:rFonts w:asciiTheme="majorBidi" w:hAnsiTheme="majorBidi" w:cstheme="majorBidi"/>
        </w:rPr>
        <w:t xml:space="preserve"> </w:t>
      </w:r>
      <w:r w:rsidRPr="00133EB9">
        <w:rPr>
          <w:rFonts w:asciiTheme="majorBidi" w:hAnsiTheme="majorBidi" w:cstheme="majorBidi"/>
        </w:rPr>
        <w:t>Installation</w:t>
      </w:r>
      <w:r w:rsidR="007E703B" w:rsidRPr="00133EB9">
        <w:rPr>
          <w:rFonts w:asciiTheme="majorBidi" w:hAnsiTheme="majorBidi" w:cstheme="majorBidi"/>
        </w:rPr>
        <w:t xml:space="preserve"> </w:t>
      </w:r>
      <w:r w:rsidRPr="00133EB9">
        <w:rPr>
          <w:rFonts w:asciiTheme="majorBidi" w:hAnsiTheme="majorBidi" w:cstheme="majorBidi"/>
        </w:rPr>
        <w:t>Services</w:t>
      </w:r>
      <w:r w:rsidR="007E703B" w:rsidRPr="00133EB9">
        <w:rPr>
          <w:rFonts w:asciiTheme="majorBidi" w:hAnsiTheme="majorBidi" w:cstheme="majorBidi"/>
        </w:rPr>
        <w:t xml:space="preserve"> </w:t>
      </w:r>
      <w:r w:rsidRPr="00133EB9">
        <w:rPr>
          <w:rFonts w:asciiTheme="majorBidi" w:hAnsiTheme="majorBidi" w:cstheme="majorBidi"/>
        </w:rPr>
        <w:t>from</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effective</w:t>
      </w:r>
      <w:r w:rsidR="007E703B" w:rsidRPr="00133EB9">
        <w:rPr>
          <w:rFonts w:asciiTheme="majorBidi" w:hAnsiTheme="majorBidi" w:cstheme="majorBidi"/>
        </w:rPr>
        <w:t xml:space="preserve"> </w:t>
      </w:r>
      <w:r w:rsidRPr="00133EB9">
        <w:rPr>
          <w:rFonts w:asciiTheme="majorBidi" w:hAnsiTheme="majorBidi" w:cstheme="majorBidi"/>
        </w:rPr>
        <w:t>date</w:t>
      </w:r>
      <w:r w:rsidR="007E703B" w:rsidRPr="00133EB9">
        <w:rPr>
          <w:rFonts w:asciiTheme="majorBidi" w:hAnsiTheme="majorBidi" w:cstheme="majorBidi"/>
        </w:rPr>
        <w:t xml:space="preserve"> </w:t>
      </w:r>
      <w:r w:rsidRPr="00133EB9">
        <w:rPr>
          <w:rFonts w:asciiTheme="majorBidi" w:hAnsiTheme="majorBidi" w:cstheme="majorBidi"/>
        </w:rPr>
        <w:t>specified</w:t>
      </w:r>
      <w:r w:rsidR="007E703B" w:rsidRPr="00133EB9">
        <w:rPr>
          <w:rFonts w:asciiTheme="majorBidi" w:hAnsiTheme="majorBidi" w:cstheme="majorBidi"/>
        </w:rPr>
        <w:t xml:space="preserve"> </w:t>
      </w:r>
      <w:r w:rsidRPr="00133EB9">
        <w:rPr>
          <w:rFonts w:asciiTheme="majorBidi" w:hAnsiTheme="majorBidi" w:cstheme="majorBidi"/>
        </w:rPr>
        <w:t>in</w:t>
      </w:r>
      <w:r w:rsidR="007E703B" w:rsidRPr="00133EB9">
        <w:rPr>
          <w:rFonts w:asciiTheme="majorBidi" w:hAnsiTheme="majorBidi" w:cstheme="majorBidi"/>
        </w:rPr>
        <w:t xml:space="preserve"> </w:t>
      </w:r>
      <w:r w:rsidRPr="00133EB9">
        <w:rPr>
          <w:rFonts w:asciiTheme="majorBidi" w:hAnsiTheme="majorBidi" w:cstheme="majorBidi"/>
        </w:rPr>
        <w:t>Article</w:t>
      </w:r>
      <w:r w:rsidR="007E703B" w:rsidRPr="00133EB9">
        <w:rPr>
          <w:rFonts w:asciiTheme="majorBidi" w:hAnsiTheme="majorBidi" w:cstheme="majorBidi"/>
        </w:rPr>
        <w:t xml:space="preserve"> </w:t>
      </w:r>
      <w:r w:rsidRPr="00133EB9">
        <w:rPr>
          <w:rFonts w:asciiTheme="majorBidi" w:hAnsiTheme="majorBidi" w:cstheme="majorBidi"/>
        </w:rPr>
        <w:t>3</w:t>
      </w:r>
      <w:r w:rsidR="007E703B" w:rsidRPr="00133EB9">
        <w:rPr>
          <w:rFonts w:asciiTheme="majorBidi" w:hAnsiTheme="majorBidi" w:cstheme="majorBidi"/>
        </w:rPr>
        <w:t xml:space="preserve"> </w:t>
      </w:r>
      <w:r w:rsidRPr="00133EB9">
        <w:rPr>
          <w:rFonts w:asciiTheme="majorBidi" w:hAnsiTheme="majorBidi" w:cstheme="majorBidi"/>
        </w:rPr>
        <w:t>of</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Contract</w:t>
      </w:r>
      <w:r w:rsidR="007E703B" w:rsidRPr="00133EB9">
        <w:rPr>
          <w:rFonts w:asciiTheme="majorBidi" w:hAnsiTheme="majorBidi" w:cstheme="majorBidi"/>
        </w:rPr>
        <w:t xml:space="preserve"> </w:t>
      </w:r>
      <w:r w:rsidRPr="00133EB9">
        <w:rPr>
          <w:rFonts w:asciiTheme="majorBidi" w:hAnsiTheme="majorBidi" w:cstheme="majorBidi"/>
        </w:rPr>
        <w:t>Agreement</w:t>
      </w:r>
      <w:r w:rsidR="007E703B" w:rsidRPr="00133EB9">
        <w:rPr>
          <w:rFonts w:asciiTheme="majorBidi" w:hAnsiTheme="majorBidi" w:cstheme="majorBidi"/>
        </w:rPr>
        <w:t xml:space="preserve"> </w:t>
      </w:r>
      <w:r w:rsidRPr="00133EB9">
        <w:rPr>
          <w:rFonts w:asciiTheme="majorBidi" w:hAnsiTheme="majorBidi" w:cstheme="majorBidi"/>
        </w:rPr>
        <w:t>for</w:t>
      </w:r>
      <w:r w:rsidR="007E703B" w:rsidRPr="00133EB9">
        <w:rPr>
          <w:rFonts w:asciiTheme="majorBidi" w:hAnsiTheme="majorBidi" w:cstheme="majorBidi"/>
        </w:rPr>
        <w:t xml:space="preserve"> </w:t>
      </w:r>
      <w:r w:rsidRPr="00133EB9">
        <w:rPr>
          <w:rFonts w:asciiTheme="majorBidi" w:hAnsiTheme="majorBidi" w:cstheme="majorBidi"/>
        </w:rPr>
        <w:t>determining</w:t>
      </w:r>
      <w:r w:rsidR="007E703B" w:rsidRPr="00133EB9">
        <w:rPr>
          <w:rFonts w:asciiTheme="majorBidi" w:hAnsiTheme="majorBidi" w:cstheme="majorBidi"/>
        </w:rPr>
        <w:t xml:space="preserve"> </w:t>
      </w:r>
      <w:r w:rsidRPr="00133EB9">
        <w:rPr>
          <w:rFonts w:asciiTheme="majorBidi" w:hAnsiTheme="majorBidi" w:cstheme="majorBidi"/>
        </w:rPr>
        <w:t>time</w:t>
      </w:r>
      <w:r w:rsidR="007E703B" w:rsidRPr="00133EB9">
        <w:rPr>
          <w:rFonts w:asciiTheme="majorBidi" w:hAnsiTheme="majorBidi" w:cstheme="majorBidi"/>
        </w:rPr>
        <w:t xml:space="preserve"> </w:t>
      </w:r>
      <w:r w:rsidRPr="00133EB9">
        <w:rPr>
          <w:rFonts w:asciiTheme="majorBidi" w:hAnsiTheme="majorBidi" w:cstheme="majorBidi"/>
        </w:rPr>
        <w:t>for</w:t>
      </w:r>
      <w:r w:rsidR="007E703B" w:rsidRPr="00133EB9">
        <w:rPr>
          <w:rFonts w:asciiTheme="majorBidi" w:hAnsiTheme="majorBidi" w:cstheme="majorBidi"/>
        </w:rPr>
        <w:t xml:space="preserve"> </w:t>
      </w:r>
      <w:r w:rsidRPr="00133EB9">
        <w:rPr>
          <w:rFonts w:asciiTheme="majorBidi" w:hAnsiTheme="majorBidi" w:cstheme="majorBidi"/>
        </w:rPr>
        <w:t>completion</w:t>
      </w:r>
      <w:r w:rsidR="007E703B" w:rsidRPr="00133EB9">
        <w:rPr>
          <w:rFonts w:asciiTheme="majorBidi" w:hAnsiTheme="majorBidi" w:cstheme="majorBidi"/>
        </w:rPr>
        <w:t xml:space="preserve"> </w:t>
      </w:r>
      <w:r w:rsidRPr="00133EB9">
        <w:rPr>
          <w:rFonts w:asciiTheme="majorBidi" w:hAnsiTheme="majorBidi" w:cstheme="majorBidi"/>
        </w:rPr>
        <w:t>of</w:t>
      </w:r>
      <w:r w:rsidR="007E703B" w:rsidRPr="00133EB9">
        <w:rPr>
          <w:rFonts w:asciiTheme="majorBidi" w:hAnsiTheme="majorBidi" w:cstheme="majorBidi"/>
        </w:rPr>
        <w:t xml:space="preserve"> </w:t>
      </w:r>
      <w:r w:rsidRPr="00133EB9">
        <w:rPr>
          <w:rFonts w:asciiTheme="majorBidi" w:hAnsiTheme="majorBidi" w:cstheme="majorBidi"/>
        </w:rPr>
        <w:t>pre-commissioning</w:t>
      </w:r>
      <w:r w:rsidR="007E703B" w:rsidRPr="00133EB9">
        <w:rPr>
          <w:rFonts w:asciiTheme="majorBidi" w:hAnsiTheme="majorBidi" w:cstheme="majorBidi"/>
        </w:rPr>
        <w:t xml:space="preserve"> </w:t>
      </w:r>
      <w:r w:rsidRPr="00133EB9">
        <w:rPr>
          <w:rFonts w:asciiTheme="majorBidi" w:hAnsiTheme="majorBidi" w:cstheme="majorBidi"/>
        </w:rPr>
        <w:t>activities</w:t>
      </w:r>
      <w:r w:rsidR="007E703B" w:rsidRPr="00133EB9">
        <w:rPr>
          <w:rFonts w:asciiTheme="majorBidi" w:hAnsiTheme="majorBidi" w:cstheme="majorBidi"/>
        </w:rPr>
        <w:t xml:space="preserve"> </w:t>
      </w:r>
      <w:r w:rsidRPr="00133EB9">
        <w:rPr>
          <w:rFonts w:asciiTheme="majorBidi" w:hAnsiTheme="majorBidi" w:cstheme="majorBidi"/>
        </w:rPr>
        <w:t>is:</w:t>
      </w:r>
      <w:r w:rsidR="007E703B" w:rsidRPr="00133EB9">
        <w:rPr>
          <w:rFonts w:asciiTheme="majorBidi" w:hAnsiTheme="majorBidi" w:cstheme="majorBidi"/>
        </w:rPr>
        <w:t xml:space="preserve"> </w:t>
      </w:r>
      <w:r w:rsidR="00DF6401" w:rsidRPr="00133EB9">
        <w:rPr>
          <w:rFonts w:asciiTheme="majorBidi" w:hAnsiTheme="majorBidi" w:cstheme="majorBidi"/>
          <w:b/>
          <w:bCs/>
        </w:rPr>
        <w:t>12 months</w:t>
      </w:r>
      <w:r w:rsidRPr="00133EB9">
        <w:rPr>
          <w:rFonts w:asciiTheme="majorBidi" w:hAnsiTheme="majorBidi" w:cstheme="majorBidi"/>
        </w:rPr>
        <w:t>.</w:t>
      </w:r>
      <w:r w:rsidR="007E703B" w:rsidRPr="00133EB9">
        <w:rPr>
          <w:rFonts w:asciiTheme="majorBidi" w:hAnsiTheme="majorBidi" w:cstheme="majorBidi"/>
        </w:rPr>
        <w:t xml:space="preserve"> </w:t>
      </w:r>
      <w:r w:rsidRPr="00133EB9">
        <w:rPr>
          <w:rFonts w:asciiTheme="majorBidi" w:hAnsiTheme="majorBidi" w:cstheme="majorBidi"/>
        </w:rPr>
        <w:t>No</w:t>
      </w:r>
      <w:r w:rsidR="007E703B" w:rsidRPr="00133EB9">
        <w:rPr>
          <w:rFonts w:asciiTheme="majorBidi" w:hAnsiTheme="majorBidi" w:cstheme="majorBidi"/>
        </w:rPr>
        <w:t xml:space="preserve"> </w:t>
      </w:r>
      <w:r w:rsidRPr="00133EB9">
        <w:rPr>
          <w:rFonts w:asciiTheme="majorBidi" w:hAnsiTheme="majorBidi" w:cstheme="majorBidi"/>
        </w:rPr>
        <w:t>credit</w:t>
      </w:r>
      <w:r w:rsidR="007E703B" w:rsidRPr="00133EB9">
        <w:rPr>
          <w:rFonts w:asciiTheme="majorBidi" w:hAnsiTheme="majorBidi" w:cstheme="majorBidi"/>
        </w:rPr>
        <w:t xml:space="preserve"> </w:t>
      </w:r>
      <w:r w:rsidRPr="00133EB9">
        <w:rPr>
          <w:rFonts w:asciiTheme="majorBidi" w:hAnsiTheme="majorBidi" w:cstheme="majorBidi"/>
        </w:rPr>
        <w:t>will</w:t>
      </w:r>
      <w:r w:rsidR="007E703B" w:rsidRPr="00133EB9">
        <w:rPr>
          <w:rFonts w:asciiTheme="majorBidi" w:hAnsiTheme="majorBidi" w:cstheme="majorBidi"/>
        </w:rPr>
        <w:t xml:space="preserve"> </w:t>
      </w:r>
      <w:r w:rsidRPr="00133EB9">
        <w:rPr>
          <w:rFonts w:asciiTheme="majorBidi" w:hAnsiTheme="majorBidi" w:cstheme="majorBidi"/>
        </w:rPr>
        <w:t>be</w:t>
      </w:r>
      <w:r w:rsidR="007E703B" w:rsidRPr="00133EB9">
        <w:rPr>
          <w:rFonts w:asciiTheme="majorBidi" w:hAnsiTheme="majorBidi" w:cstheme="majorBidi"/>
        </w:rPr>
        <w:t xml:space="preserve"> </w:t>
      </w:r>
      <w:r w:rsidRPr="00133EB9">
        <w:rPr>
          <w:rFonts w:asciiTheme="majorBidi" w:hAnsiTheme="majorBidi" w:cstheme="majorBidi"/>
        </w:rPr>
        <w:t>given</w:t>
      </w:r>
      <w:r w:rsidR="007E703B" w:rsidRPr="00133EB9">
        <w:rPr>
          <w:rFonts w:asciiTheme="majorBidi" w:hAnsiTheme="majorBidi" w:cstheme="majorBidi"/>
        </w:rPr>
        <w:t xml:space="preserve"> </w:t>
      </w:r>
      <w:r w:rsidRPr="00133EB9">
        <w:rPr>
          <w:rFonts w:asciiTheme="majorBidi" w:hAnsiTheme="majorBidi" w:cstheme="majorBidi"/>
        </w:rPr>
        <w:t>for</w:t>
      </w:r>
      <w:r w:rsidR="007E703B" w:rsidRPr="00133EB9">
        <w:rPr>
          <w:rFonts w:asciiTheme="majorBidi" w:hAnsiTheme="majorBidi" w:cstheme="majorBidi"/>
        </w:rPr>
        <w:t xml:space="preserve"> </w:t>
      </w:r>
      <w:r w:rsidRPr="00133EB9">
        <w:rPr>
          <w:rFonts w:asciiTheme="majorBidi" w:hAnsiTheme="majorBidi" w:cstheme="majorBidi"/>
        </w:rPr>
        <w:t>earlier</w:t>
      </w:r>
      <w:r w:rsidR="007E703B" w:rsidRPr="00133EB9">
        <w:rPr>
          <w:rFonts w:asciiTheme="majorBidi" w:hAnsiTheme="majorBidi" w:cstheme="majorBidi"/>
        </w:rPr>
        <w:t xml:space="preserve"> </w:t>
      </w:r>
      <w:r w:rsidRPr="00133EB9">
        <w:rPr>
          <w:rFonts w:asciiTheme="majorBidi" w:hAnsiTheme="majorBidi" w:cstheme="majorBidi"/>
        </w:rPr>
        <w:t>completion.</w:t>
      </w:r>
      <w:r w:rsidR="005505ED" w:rsidRPr="00133EB9">
        <w:rPr>
          <w:rFonts w:asciiTheme="majorBidi" w:hAnsiTheme="majorBidi" w:cstheme="majorBidi"/>
        </w:rPr>
        <w:t xml:space="preserve"> Bids offering a completion date beyond the maximum designated period shall be rejected.</w:t>
      </w:r>
    </w:p>
    <w:p w14:paraId="6BD0F196" w14:textId="43F43167" w:rsidR="007D5834" w:rsidRPr="00133EB9" w:rsidRDefault="007D5834" w:rsidP="00970853">
      <w:pPr>
        <w:pStyle w:val="ListParagraph"/>
        <w:numPr>
          <w:ilvl w:val="0"/>
          <w:numId w:val="28"/>
        </w:numPr>
        <w:ind w:left="426"/>
        <w:rPr>
          <w:rFonts w:asciiTheme="majorBidi" w:hAnsiTheme="majorBidi" w:cstheme="majorBidi"/>
          <w:b/>
        </w:rPr>
      </w:pPr>
      <w:bookmarkStart w:id="210" w:name="_Toc437936934"/>
      <w:bookmarkStart w:id="211" w:name="_Toc437940495"/>
      <w:bookmarkStart w:id="212" w:name="_Toc437941175"/>
      <w:r w:rsidRPr="00133EB9">
        <w:rPr>
          <w:rFonts w:asciiTheme="majorBidi" w:hAnsiTheme="majorBidi" w:cstheme="majorBidi"/>
          <w:b/>
        </w:rPr>
        <w:t>Life</w:t>
      </w:r>
      <w:r w:rsidR="007E703B" w:rsidRPr="00133EB9">
        <w:rPr>
          <w:rFonts w:asciiTheme="majorBidi" w:hAnsiTheme="majorBidi" w:cstheme="majorBidi"/>
          <w:b/>
        </w:rPr>
        <w:t xml:space="preserve"> </w:t>
      </w:r>
      <w:r w:rsidRPr="00133EB9">
        <w:rPr>
          <w:rFonts w:asciiTheme="majorBidi" w:hAnsiTheme="majorBidi" w:cstheme="majorBidi"/>
          <w:b/>
        </w:rPr>
        <w:t>Cycle</w:t>
      </w:r>
      <w:r w:rsidR="007E703B" w:rsidRPr="00133EB9">
        <w:rPr>
          <w:rFonts w:asciiTheme="majorBidi" w:hAnsiTheme="majorBidi" w:cstheme="majorBidi"/>
          <w:b/>
        </w:rPr>
        <w:t xml:space="preserve"> </w:t>
      </w:r>
      <w:r w:rsidRPr="00133EB9">
        <w:rPr>
          <w:rFonts w:asciiTheme="majorBidi" w:hAnsiTheme="majorBidi" w:cstheme="majorBidi"/>
          <w:b/>
        </w:rPr>
        <w:t>Costs</w:t>
      </w:r>
      <w:r w:rsidR="007E703B" w:rsidRPr="00133EB9">
        <w:rPr>
          <w:rFonts w:asciiTheme="majorBidi" w:hAnsiTheme="majorBidi" w:cstheme="majorBidi"/>
          <w:b/>
        </w:rPr>
        <w:t xml:space="preserve"> </w:t>
      </w:r>
      <w:r w:rsidR="008A0BF8" w:rsidRPr="00133EB9">
        <w:rPr>
          <w:rFonts w:asciiTheme="majorBidi" w:hAnsiTheme="majorBidi" w:cstheme="majorBidi"/>
          <w:b/>
        </w:rPr>
        <w:t>NOT APPLICABLE</w:t>
      </w:r>
    </w:p>
    <w:bookmarkEnd w:id="210"/>
    <w:bookmarkEnd w:id="211"/>
    <w:bookmarkEnd w:id="212"/>
    <w:p w14:paraId="14D4502E" w14:textId="77777777" w:rsidR="006E12E3" w:rsidRPr="00133EB9" w:rsidRDefault="006E12E3" w:rsidP="005E129A">
      <w:pPr>
        <w:spacing w:after="120"/>
        <w:ind w:left="1080" w:right="0"/>
        <w:rPr>
          <w:rFonts w:asciiTheme="majorBidi" w:hAnsiTheme="majorBidi" w:cstheme="majorBidi"/>
          <w:i/>
          <w:sz w:val="6"/>
          <w:szCs w:val="2"/>
        </w:rPr>
      </w:pPr>
    </w:p>
    <w:p w14:paraId="3014AD6F" w14:textId="157ED556" w:rsidR="00951C9D" w:rsidRPr="00133EB9" w:rsidRDefault="00951C9D" w:rsidP="00970853">
      <w:pPr>
        <w:pStyle w:val="ListParagraph"/>
        <w:numPr>
          <w:ilvl w:val="0"/>
          <w:numId w:val="28"/>
        </w:numPr>
        <w:ind w:left="426" w:hanging="426"/>
        <w:rPr>
          <w:rFonts w:asciiTheme="majorBidi" w:hAnsiTheme="majorBidi" w:cstheme="majorBidi"/>
        </w:rPr>
      </w:pPr>
      <w:bookmarkStart w:id="213" w:name="_Toc437936935"/>
      <w:bookmarkStart w:id="214" w:name="_Toc437940496"/>
      <w:bookmarkStart w:id="215" w:name="_Toc437941176"/>
      <w:r w:rsidRPr="00133EB9">
        <w:rPr>
          <w:rFonts w:asciiTheme="majorBidi" w:hAnsiTheme="majorBidi" w:cstheme="majorBidi"/>
          <w:b/>
        </w:rPr>
        <w:t>Functional</w:t>
      </w:r>
      <w:r w:rsidR="007E703B" w:rsidRPr="00133EB9">
        <w:rPr>
          <w:rFonts w:asciiTheme="majorBidi" w:hAnsiTheme="majorBidi" w:cstheme="majorBidi"/>
          <w:b/>
        </w:rPr>
        <w:t xml:space="preserve"> </w:t>
      </w:r>
      <w:r w:rsidRPr="00133EB9">
        <w:rPr>
          <w:rFonts w:asciiTheme="majorBidi" w:hAnsiTheme="majorBidi" w:cstheme="majorBidi"/>
          <w:b/>
        </w:rPr>
        <w:t>Guarantees</w:t>
      </w:r>
      <w:r w:rsidR="007E703B" w:rsidRPr="00133EB9">
        <w:rPr>
          <w:rFonts w:asciiTheme="majorBidi" w:hAnsiTheme="majorBidi" w:cstheme="majorBidi"/>
          <w:b/>
        </w:rPr>
        <w:t xml:space="preserve"> </w:t>
      </w:r>
      <w:r w:rsidRPr="00133EB9">
        <w:rPr>
          <w:rFonts w:asciiTheme="majorBidi" w:hAnsiTheme="majorBidi" w:cstheme="majorBidi"/>
          <w:b/>
        </w:rPr>
        <w:t>of</w:t>
      </w:r>
      <w:r w:rsidR="007E703B" w:rsidRPr="00133EB9">
        <w:rPr>
          <w:rFonts w:asciiTheme="majorBidi" w:hAnsiTheme="majorBidi" w:cstheme="majorBidi"/>
          <w:b/>
        </w:rPr>
        <w:t xml:space="preserve"> </w:t>
      </w:r>
      <w:r w:rsidRPr="00133EB9">
        <w:rPr>
          <w:rFonts w:asciiTheme="majorBidi" w:hAnsiTheme="majorBidi" w:cstheme="majorBidi"/>
          <w:b/>
        </w:rPr>
        <w:t>the</w:t>
      </w:r>
      <w:r w:rsidR="007E703B" w:rsidRPr="00133EB9">
        <w:rPr>
          <w:rFonts w:asciiTheme="majorBidi" w:hAnsiTheme="majorBidi" w:cstheme="majorBidi"/>
          <w:b/>
        </w:rPr>
        <w:t xml:space="preserve"> </w:t>
      </w:r>
      <w:r w:rsidR="005A5D8C" w:rsidRPr="00133EB9">
        <w:rPr>
          <w:rFonts w:asciiTheme="majorBidi" w:hAnsiTheme="majorBidi" w:cstheme="majorBidi"/>
          <w:b/>
        </w:rPr>
        <w:t>F</w:t>
      </w:r>
      <w:r w:rsidR="008D3792" w:rsidRPr="00133EB9">
        <w:rPr>
          <w:rFonts w:asciiTheme="majorBidi" w:hAnsiTheme="majorBidi" w:cstheme="majorBidi"/>
          <w:b/>
        </w:rPr>
        <w:t>acilities</w:t>
      </w:r>
      <w:bookmarkEnd w:id="213"/>
      <w:bookmarkEnd w:id="214"/>
      <w:bookmarkEnd w:id="215"/>
      <w:r w:rsidR="008A0BF8" w:rsidRPr="00133EB9">
        <w:rPr>
          <w:rFonts w:asciiTheme="majorBidi" w:hAnsiTheme="majorBidi" w:cstheme="majorBidi"/>
          <w:b/>
        </w:rPr>
        <w:t xml:space="preserve"> – (Pass or Fail)</w:t>
      </w:r>
    </w:p>
    <w:p w14:paraId="79327C08" w14:textId="4286DC12" w:rsidR="00136919" w:rsidRPr="00133EB9" w:rsidRDefault="007B4F3E" w:rsidP="00284021">
      <w:pPr>
        <w:spacing w:after="0"/>
        <w:rPr>
          <w:rFonts w:asciiTheme="majorBidi" w:hAnsiTheme="majorBidi" w:cstheme="majorBidi"/>
        </w:rPr>
      </w:pP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minimum</w:t>
      </w:r>
      <w:r w:rsidR="007E703B" w:rsidRPr="00133EB9">
        <w:rPr>
          <w:rFonts w:asciiTheme="majorBidi" w:hAnsiTheme="majorBidi" w:cstheme="majorBidi"/>
        </w:rPr>
        <w:t xml:space="preserve"> </w:t>
      </w:r>
      <w:r w:rsidRPr="00133EB9">
        <w:rPr>
          <w:rFonts w:asciiTheme="majorBidi" w:hAnsiTheme="majorBidi" w:cstheme="majorBidi"/>
        </w:rPr>
        <w:t>(or</w:t>
      </w:r>
      <w:r w:rsidR="007E703B" w:rsidRPr="00133EB9">
        <w:rPr>
          <w:rFonts w:asciiTheme="majorBidi" w:hAnsiTheme="majorBidi" w:cstheme="majorBidi"/>
        </w:rPr>
        <w:t xml:space="preserve"> </w:t>
      </w:r>
      <w:r w:rsidRPr="00133EB9">
        <w:rPr>
          <w:rFonts w:asciiTheme="majorBidi" w:hAnsiTheme="majorBidi" w:cstheme="majorBidi"/>
        </w:rPr>
        <w:t>maximum)</w:t>
      </w:r>
      <w:r w:rsidR="007E703B" w:rsidRPr="00133EB9">
        <w:rPr>
          <w:rFonts w:asciiTheme="majorBidi" w:hAnsiTheme="majorBidi" w:cstheme="majorBidi"/>
        </w:rPr>
        <w:t xml:space="preserve"> </w:t>
      </w:r>
      <w:r w:rsidRPr="00133EB9">
        <w:rPr>
          <w:rFonts w:asciiTheme="majorBidi" w:hAnsiTheme="majorBidi" w:cstheme="majorBidi"/>
        </w:rPr>
        <w:t>requirements</w:t>
      </w:r>
      <w:r w:rsidR="007E703B" w:rsidRPr="00133EB9">
        <w:rPr>
          <w:rFonts w:asciiTheme="majorBidi" w:hAnsiTheme="majorBidi" w:cstheme="majorBidi"/>
        </w:rPr>
        <w:t xml:space="preserve"> </w:t>
      </w:r>
      <w:r w:rsidR="00575B84" w:rsidRPr="00133EB9">
        <w:rPr>
          <w:rFonts w:asciiTheme="majorBidi" w:hAnsiTheme="majorBidi" w:cstheme="majorBidi"/>
        </w:rPr>
        <w:t>stated</w:t>
      </w:r>
      <w:r w:rsidR="007E703B" w:rsidRPr="00133EB9">
        <w:rPr>
          <w:rFonts w:asciiTheme="majorBidi" w:hAnsiTheme="majorBidi" w:cstheme="majorBidi"/>
        </w:rPr>
        <w:t xml:space="preserve"> </w:t>
      </w:r>
      <w:r w:rsidRPr="00133EB9">
        <w:rPr>
          <w:rFonts w:asciiTheme="majorBidi" w:hAnsiTheme="majorBidi" w:cstheme="majorBidi"/>
        </w:rPr>
        <w:t>in</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Specification</w:t>
      </w:r>
      <w:r w:rsidR="007E703B" w:rsidRPr="00133EB9">
        <w:rPr>
          <w:rFonts w:asciiTheme="majorBidi" w:hAnsiTheme="majorBidi" w:cstheme="majorBidi"/>
        </w:rPr>
        <w:t xml:space="preserve"> </w:t>
      </w:r>
      <w:r w:rsidRPr="00133EB9">
        <w:rPr>
          <w:rFonts w:asciiTheme="majorBidi" w:hAnsiTheme="majorBidi" w:cstheme="majorBidi"/>
        </w:rPr>
        <w:t>for</w:t>
      </w:r>
      <w:r w:rsidR="007E703B" w:rsidRPr="00133EB9">
        <w:rPr>
          <w:rFonts w:asciiTheme="majorBidi" w:hAnsiTheme="majorBidi" w:cstheme="majorBidi"/>
        </w:rPr>
        <w:t xml:space="preserve"> </w:t>
      </w:r>
      <w:r w:rsidRPr="00133EB9">
        <w:rPr>
          <w:rFonts w:asciiTheme="majorBidi" w:hAnsiTheme="majorBidi" w:cstheme="majorBidi"/>
        </w:rPr>
        <w:t>functional</w:t>
      </w:r>
      <w:r w:rsidR="007E703B" w:rsidRPr="00133EB9">
        <w:rPr>
          <w:rFonts w:asciiTheme="majorBidi" w:hAnsiTheme="majorBidi" w:cstheme="majorBidi"/>
        </w:rPr>
        <w:t xml:space="preserve"> </w:t>
      </w:r>
      <w:r w:rsidR="00575B84" w:rsidRPr="00133EB9">
        <w:rPr>
          <w:rFonts w:asciiTheme="majorBidi" w:hAnsiTheme="majorBidi" w:cstheme="majorBidi"/>
        </w:rPr>
        <w:t>guarantees</w:t>
      </w:r>
      <w:r w:rsidR="007E703B" w:rsidRPr="00133EB9">
        <w:rPr>
          <w:rFonts w:asciiTheme="majorBidi" w:hAnsiTheme="majorBidi" w:cstheme="majorBidi"/>
        </w:rPr>
        <w:t xml:space="preserve"> </w:t>
      </w:r>
      <w:r w:rsidR="00575B84" w:rsidRPr="00133EB9">
        <w:rPr>
          <w:rFonts w:asciiTheme="majorBidi" w:hAnsiTheme="majorBidi" w:cstheme="majorBidi"/>
        </w:rPr>
        <w:t>required</w:t>
      </w:r>
      <w:r w:rsidR="007E703B" w:rsidRPr="00133EB9">
        <w:rPr>
          <w:rFonts w:asciiTheme="majorBidi" w:hAnsiTheme="majorBidi" w:cstheme="majorBidi"/>
        </w:rPr>
        <w:t xml:space="preserve"> </w:t>
      </w:r>
      <w:r w:rsidRPr="00133EB9">
        <w:rPr>
          <w:rFonts w:asciiTheme="majorBidi" w:hAnsiTheme="majorBidi" w:cstheme="majorBidi"/>
        </w:rPr>
        <w:t>in</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Specification</w:t>
      </w:r>
      <w:r w:rsidR="007E703B" w:rsidRPr="00133EB9">
        <w:rPr>
          <w:rFonts w:asciiTheme="majorBidi" w:hAnsiTheme="majorBidi" w:cstheme="majorBidi"/>
        </w:rPr>
        <w:t xml:space="preserve"> </w:t>
      </w:r>
      <w:r w:rsidRPr="00133EB9">
        <w:rPr>
          <w:rFonts w:asciiTheme="majorBidi" w:hAnsiTheme="majorBidi" w:cstheme="majorBidi"/>
        </w:rPr>
        <w:t>are:</w:t>
      </w:r>
    </w:p>
    <w:p w14:paraId="6948FEE8" w14:textId="77777777" w:rsidR="00B52491" w:rsidRPr="00133EB9" w:rsidRDefault="00B52491" w:rsidP="00136919">
      <w:pPr>
        <w:spacing w:after="0"/>
        <w:rPr>
          <w:rFonts w:asciiTheme="majorBidi" w:hAnsiTheme="majorBidi" w:cstheme="majorBidi"/>
        </w:rPr>
      </w:pPr>
    </w:p>
    <w:tbl>
      <w:tblPr>
        <w:tblStyle w:val="TableGrid"/>
        <w:tblW w:w="0" w:type="auto"/>
        <w:tblLook w:val="04A0" w:firstRow="1" w:lastRow="0" w:firstColumn="1" w:lastColumn="0" w:noHBand="0" w:noVBand="1"/>
      </w:tblPr>
      <w:tblGrid>
        <w:gridCol w:w="558"/>
        <w:gridCol w:w="5199"/>
        <w:gridCol w:w="3233"/>
      </w:tblGrid>
      <w:tr w:rsidR="00D1258D" w:rsidRPr="00133EB9" w14:paraId="54120E0A" w14:textId="77777777" w:rsidTr="00431228">
        <w:tc>
          <w:tcPr>
            <w:tcW w:w="558" w:type="dxa"/>
          </w:tcPr>
          <w:p w14:paraId="17DD60A0" w14:textId="77777777" w:rsidR="00D1258D" w:rsidRPr="00133EB9" w:rsidRDefault="00D1258D" w:rsidP="004F5DC8">
            <w:pPr>
              <w:rPr>
                <w:rFonts w:asciiTheme="majorBidi" w:hAnsiTheme="majorBidi" w:cstheme="majorBidi"/>
                <w:b/>
                <w:szCs w:val="24"/>
              </w:rPr>
            </w:pPr>
            <w:r w:rsidRPr="00133EB9">
              <w:rPr>
                <w:rFonts w:asciiTheme="majorBidi" w:hAnsiTheme="majorBidi" w:cstheme="majorBidi"/>
                <w:b/>
                <w:szCs w:val="24"/>
              </w:rPr>
              <w:t>No</w:t>
            </w:r>
          </w:p>
          <w:p w14:paraId="22D09EC3" w14:textId="77777777" w:rsidR="00D1258D" w:rsidRPr="00133EB9" w:rsidRDefault="00D1258D" w:rsidP="004F5DC8">
            <w:pPr>
              <w:rPr>
                <w:rFonts w:asciiTheme="majorBidi" w:hAnsiTheme="majorBidi" w:cstheme="majorBidi"/>
                <w:b/>
                <w:szCs w:val="24"/>
              </w:rPr>
            </w:pPr>
          </w:p>
        </w:tc>
        <w:tc>
          <w:tcPr>
            <w:tcW w:w="5199" w:type="dxa"/>
          </w:tcPr>
          <w:p w14:paraId="38676101" w14:textId="77777777" w:rsidR="00D1258D" w:rsidRPr="00133EB9" w:rsidRDefault="00D1258D" w:rsidP="004F5DC8">
            <w:pPr>
              <w:rPr>
                <w:rFonts w:asciiTheme="majorBidi" w:hAnsiTheme="majorBidi" w:cstheme="majorBidi"/>
                <w:b/>
                <w:szCs w:val="24"/>
              </w:rPr>
            </w:pPr>
            <w:r w:rsidRPr="00133EB9">
              <w:rPr>
                <w:rFonts w:asciiTheme="majorBidi" w:hAnsiTheme="majorBidi" w:cstheme="majorBidi"/>
                <w:b/>
                <w:szCs w:val="24"/>
              </w:rPr>
              <w:t>Functional Guarantee</w:t>
            </w:r>
          </w:p>
        </w:tc>
        <w:tc>
          <w:tcPr>
            <w:tcW w:w="3233" w:type="dxa"/>
          </w:tcPr>
          <w:p w14:paraId="710125BF" w14:textId="77777777" w:rsidR="00D1258D" w:rsidRPr="00133EB9" w:rsidRDefault="00D1258D" w:rsidP="004F5DC8">
            <w:pPr>
              <w:rPr>
                <w:rFonts w:asciiTheme="majorBidi" w:hAnsiTheme="majorBidi" w:cstheme="majorBidi"/>
                <w:b/>
                <w:szCs w:val="24"/>
              </w:rPr>
            </w:pPr>
            <w:r w:rsidRPr="00133EB9">
              <w:rPr>
                <w:rFonts w:asciiTheme="majorBidi" w:hAnsiTheme="majorBidi" w:cstheme="majorBidi"/>
                <w:b/>
                <w:szCs w:val="24"/>
              </w:rPr>
              <w:t>Minimum (or maximum, as appropriate) Requirement</w:t>
            </w:r>
          </w:p>
        </w:tc>
      </w:tr>
      <w:tr w:rsidR="00D1258D" w:rsidRPr="00133EB9" w14:paraId="301050A2" w14:textId="77777777" w:rsidTr="00431228">
        <w:tc>
          <w:tcPr>
            <w:tcW w:w="558" w:type="dxa"/>
          </w:tcPr>
          <w:p w14:paraId="53B18700" w14:textId="77777777" w:rsidR="00D1258D" w:rsidRPr="00133EB9" w:rsidRDefault="00D1258D" w:rsidP="004F5DC8">
            <w:pPr>
              <w:rPr>
                <w:rFonts w:asciiTheme="majorBidi" w:hAnsiTheme="majorBidi" w:cstheme="majorBidi"/>
                <w:szCs w:val="24"/>
              </w:rPr>
            </w:pPr>
            <w:r w:rsidRPr="00133EB9">
              <w:rPr>
                <w:rFonts w:asciiTheme="majorBidi" w:hAnsiTheme="majorBidi" w:cstheme="majorBidi"/>
                <w:szCs w:val="24"/>
              </w:rPr>
              <w:t xml:space="preserve">1. </w:t>
            </w:r>
          </w:p>
        </w:tc>
        <w:tc>
          <w:tcPr>
            <w:tcW w:w="5199" w:type="dxa"/>
          </w:tcPr>
          <w:p w14:paraId="5C94DE05" w14:textId="7492A669" w:rsidR="00D1258D" w:rsidRPr="00133EB9" w:rsidRDefault="00D1258D" w:rsidP="004F5DC8">
            <w:pPr>
              <w:rPr>
                <w:rFonts w:asciiTheme="majorBidi" w:hAnsiTheme="majorBidi" w:cstheme="majorBidi"/>
                <w:szCs w:val="24"/>
              </w:rPr>
            </w:pPr>
            <w:r w:rsidRPr="00133EB9">
              <w:rPr>
                <w:rFonts w:asciiTheme="majorBidi" w:hAnsiTheme="majorBidi" w:cstheme="majorBidi"/>
                <w:szCs w:val="24"/>
              </w:rPr>
              <w:t xml:space="preserve">Minimum Installed Solar PV Mini-grid Capacity </w:t>
            </w:r>
          </w:p>
        </w:tc>
        <w:tc>
          <w:tcPr>
            <w:tcW w:w="3233" w:type="dxa"/>
          </w:tcPr>
          <w:p w14:paraId="5616498C" w14:textId="77777777" w:rsidR="00D1258D" w:rsidRPr="00133EB9" w:rsidRDefault="00D1258D" w:rsidP="004F5DC8">
            <w:pPr>
              <w:rPr>
                <w:rFonts w:asciiTheme="majorBidi" w:hAnsiTheme="majorBidi" w:cstheme="majorBidi"/>
                <w:szCs w:val="24"/>
              </w:rPr>
            </w:pPr>
            <w:r w:rsidRPr="00133EB9">
              <w:rPr>
                <w:rFonts w:asciiTheme="majorBidi" w:hAnsiTheme="majorBidi" w:cstheme="majorBidi"/>
                <w:szCs w:val="24"/>
              </w:rPr>
              <w:t>500KWp</w:t>
            </w:r>
          </w:p>
        </w:tc>
      </w:tr>
      <w:tr w:rsidR="00D1258D" w:rsidRPr="00133EB9" w14:paraId="52F56FD4" w14:textId="77777777" w:rsidTr="00431228">
        <w:tc>
          <w:tcPr>
            <w:tcW w:w="558" w:type="dxa"/>
          </w:tcPr>
          <w:p w14:paraId="10B5B3EA" w14:textId="3906F36B" w:rsidR="00D1258D" w:rsidRPr="00133EB9" w:rsidRDefault="00521860" w:rsidP="004F5DC8">
            <w:pPr>
              <w:rPr>
                <w:rFonts w:asciiTheme="majorBidi" w:hAnsiTheme="majorBidi" w:cstheme="majorBidi"/>
                <w:szCs w:val="24"/>
              </w:rPr>
            </w:pPr>
            <w:r w:rsidRPr="00133EB9">
              <w:rPr>
                <w:rFonts w:asciiTheme="majorBidi" w:hAnsiTheme="majorBidi" w:cstheme="majorBidi"/>
                <w:szCs w:val="24"/>
              </w:rPr>
              <w:t>2</w:t>
            </w:r>
            <w:r w:rsidR="00D1258D" w:rsidRPr="00133EB9">
              <w:rPr>
                <w:rFonts w:asciiTheme="majorBidi" w:hAnsiTheme="majorBidi" w:cstheme="majorBidi"/>
                <w:szCs w:val="24"/>
              </w:rPr>
              <w:t xml:space="preserve">. </w:t>
            </w:r>
          </w:p>
        </w:tc>
        <w:tc>
          <w:tcPr>
            <w:tcW w:w="5199" w:type="dxa"/>
          </w:tcPr>
          <w:p w14:paraId="25C3D1EE" w14:textId="77777777" w:rsidR="00D1258D" w:rsidRPr="00133EB9" w:rsidRDefault="00D1258D" w:rsidP="004F5DC8">
            <w:pPr>
              <w:rPr>
                <w:rFonts w:asciiTheme="majorBidi" w:hAnsiTheme="majorBidi" w:cstheme="majorBidi"/>
                <w:szCs w:val="24"/>
              </w:rPr>
            </w:pPr>
            <w:r w:rsidRPr="00133EB9">
              <w:rPr>
                <w:rFonts w:asciiTheme="majorBidi" w:hAnsiTheme="majorBidi" w:cstheme="majorBidi"/>
                <w:szCs w:val="24"/>
              </w:rPr>
              <w:t>BESS Capacity</w:t>
            </w:r>
          </w:p>
        </w:tc>
        <w:tc>
          <w:tcPr>
            <w:tcW w:w="3233" w:type="dxa"/>
          </w:tcPr>
          <w:p w14:paraId="64595A98" w14:textId="6AAB2C78" w:rsidR="00D1258D" w:rsidRPr="00133EB9" w:rsidRDefault="00D1258D" w:rsidP="004F5DC8">
            <w:pPr>
              <w:rPr>
                <w:rFonts w:asciiTheme="majorBidi" w:hAnsiTheme="majorBidi" w:cstheme="majorBidi"/>
                <w:szCs w:val="24"/>
              </w:rPr>
            </w:pPr>
            <w:r w:rsidRPr="00133EB9">
              <w:rPr>
                <w:rFonts w:asciiTheme="majorBidi" w:hAnsiTheme="majorBidi" w:cstheme="majorBidi"/>
                <w:szCs w:val="24"/>
              </w:rPr>
              <w:t>5</w:t>
            </w:r>
            <w:r w:rsidR="00C40D86" w:rsidRPr="00133EB9">
              <w:rPr>
                <w:rFonts w:asciiTheme="majorBidi" w:hAnsiTheme="majorBidi" w:cstheme="majorBidi"/>
                <w:szCs w:val="24"/>
              </w:rPr>
              <w:t>0</w:t>
            </w:r>
            <w:r w:rsidRPr="00133EB9">
              <w:rPr>
                <w:rFonts w:asciiTheme="majorBidi" w:hAnsiTheme="majorBidi" w:cstheme="majorBidi"/>
                <w:szCs w:val="24"/>
              </w:rPr>
              <w:t>0KW/1</w:t>
            </w:r>
            <w:r w:rsidR="006C737C" w:rsidRPr="00133EB9">
              <w:rPr>
                <w:rFonts w:asciiTheme="majorBidi" w:hAnsiTheme="majorBidi" w:cstheme="majorBidi"/>
                <w:szCs w:val="24"/>
              </w:rPr>
              <w:t>000K</w:t>
            </w:r>
            <w:r w:rsidR="009B5BBD" w:rsidRPr="00133EB9">
              <w:rPr>
                <w:rFonts w:asciiTheme="majorBidi" w:hAnsiTheme="majorBidi" w:cstheme="majorBidi"/>
                <w:szCs w:val="24"/>
              </w:rPr>
              <w:t>W</w:t>
            </w:r>
            <w:r w:rsidRPr="00133EB9">
              <w:rPr>
                <w:rFonts w:asciiTheme="majorBidi" w:hAnsiTheme="majorBidi" w:cstheme="majorBidi"/>
                <w:szCs w:val="24"/>
              </w:rPr>
              <w:t>hr</w:t>
            </w:r>
          </w:p>
        </w:tc>
      </w:tr>
      <w:tr w:rsidR="00D1258D" w:rsidRPr="00133EB9" w14:paraId="51AB34A3" w14:textId="77777777" w:rsidTr="00431228">
        <w:tc>
          <w:tcPr>
            <w:tcW w:w="558" w:type="dxa"/>
          </w:tcPr>
          <w:p w14:paraId="2CD00676" w14:textId="743EAF14" w:rsidR="00D1258D" w:rsidRPr="00133EB9" w:rsidRDefault="00521860" w:rsidP="004F5DC8">
            <w:pPr>
              <w:rPr>
                <w:rFonts w:asciiTheme="majorBidi" w:hAnsiTheme="majorBidi" w:cstheme="majorBidi"/>
                <w:szCs w:val="24"/>
              </w:rPr>
            </w:pPr>
            <w:r w:rsidRPr="00133EB9">
              <w:rPr>
                <w:rFonts w:asciiTheme="majorBidi" w:hAnsiTheme="majorBidi" w:cstheme="majorBidi"/>
                <w:szCs w:val="24"/>
              </w:rPr>
              <w:t>3</w:t>
            </w:r>
            <w:r w:rsidR="00D1258D" w:rsidRPr="00133EB9">
              <w:rPr>
                <w:rFonts w:asciiTheme="majorBidi" w:hAnsiTheme="majorBidi" w:cstheme="majorBidi"/>
                <w:szCs w:val="24"/>
              </w:rPr>
              <w:t xml:space="preserve">. </w:t>
            </w:r>
          </w:p>
        </w:tc>
        <w:tc>
          <w:tcPr>
            <w:tcW w:w="5199" w:type="dxa"/>
          </w:tcPr>
          <w:p w14:paraId="4394ACAA" w14:textId="77777777" w:rsidR="00D1258D" w:rsidRPr="00133EB9" w:rsidRDefault="00D1258D" w:rsidP="004F5DC8">
            <w:pPr>
              <w:rPr>
                <w:rFonts w:asciiTheme="majorBidi" w:hAnsiTheme="majorBidi" w:cstheme="majorBidi"/>
                <w:szCs w:val="24"/>
              </w:rPr>
            </w:pPr>
            <w:r w:rsidRPr="00133EB9">
              <w:rPr>
                <w:rFonts w:asciiTheme="majorBidi" w:hAnsiTheme="majorBidi" w:cstheme="majorBidi"/>
                <w:szCs w:val="24"/>
              </w:rPr>
              <w:t>BESS state of health (SOH) at Beginning of Life (BOL)</w:t>
            </w:r>
          </w:p>
        </w:tc>
        <w:tc>
          <w:tcPr>
            <w:tcW w:w="3233" w:type="dxa"/>
          </w:tcPr>
          <w:p w14:paraId="39B0E0C2" w14:textId="77777777" w:rsidR="00D1258D" w:rsidRPr="00133EB9" w:rsidRDefault="00D1258D" w:rsidP="004F5DC8">
            <w:pPr>
              <w:rPr>
                <w:rFonts w:asciiTheme="majorBidi" w:hAnsiTheme="majorBidi" w:cstheme="majorBidi"/>
                <w:szCs w:val="24"/>
              </w:rPr>
            </w:pPr>
            <w:r w:rsidRPr="00133EB9">
              <w:rPr>
                <w:rFonts w:asciiTheme="majorBidi" w:hAnsiTheme="majorBidi" w:cstheme="majorBidi"/>
                <w:szCs w:val="24"/>
              </w:rPr>
              <w:t>100%</w:t>
            </w:r>
          </w:p>
        </w:tc>
      </w:tr>
      <w:tr w:rsidR="00D1258D" w:rsidRPr="00133EB9" w14:paraId="54F85B39" w14:textId="77777777" w:rsidTr="00431228">
        <w:tc>
          <w:tcPr>
            <w:tcW w:w="558" w:type="dxa"/>
          </w:tcPr>
          <w:p w14:paraId="300F39F7" w14:textId="23CF832F" w:rsidR="00D1258D" w:rsidRPr="00133EB9" w:rsidRDefault="00521860" w:rsidP="004F5DC8">
            <w:pPr>
              <w:rPr>
                <w:rFonts w:asciiTheme="majorBidi" w:hAnsiTheme="majorBidi" w:cstheme="majorBidi"/>
                <w:szCs w:val="24"/>
              </w:rPr>
            </w:pPr>
            <w:r w:rsidRPr="00133EB9">
              <w:rPr>
                <w:rFonts w:asciiTheme="majorBidi" w:hAnsiTheme="majorBidi" w:cstheme="majorBidi"/>
                <w:szCs w:val="24"/>
              </w:rPr>
              <w:t>4</w:t>
            </w:r>
            <w:r w:rsidR="00D1258D" w:rsidRPr="00133EB9">
              <w:rPr>
                <w:rFonts w:asciiTheme="majorBidi" w:hAnsiTheme="majorBidi" w:cstheme="majorBidi"/>
                <w:szCs w:val="24"/>
              </w:rPr>
              <w:t xml:space="preserve">. </w:t>
            </w:r>
          </w:p>
        </w:tc>
        <w:tc>
          <w:tcPr>
            <w:tcW w:w="5199" w:type="dxa"/>
          </w:tcPr>
          <w:p w14:paraId="532F9005" w14:textId="77777777" w:rsidR="00D1258D" w:rsidRPr="00133EB9" w:rsidRDefault="00D1258D" w:rsidP="004F5DC8">
            <w:pPr>
              <w:rPr>
                <w:rFonts w:asciiTheme="majorBidi" w:hAnsiTheme="majorBidi" w:cstheme="majorBidi"/>
                <w:szCs w:val="24"/>
              </w:rPr>
            </w:pPr>
            <w:r w:rsidRPr="00133EB9">
              <w:rPr>
                <w:rFonts w:asciiTheme="majorBidi" w:hAnsiTheme="majorBidi" w:cstheme="majorBidi"/>
                <w:szCs w:val="24"/>
              </w:rPr>
              <w:t>BESS round trip efficiency (RTE) at Beginning of Life (BOL)</w:t>
            </w:r>
          </w:p>
        </w:tc>
        <w:tc>
          <w:tcPr>
            <w:tcW w:w="3233" w:type="dxa"/>
          </w:tcPr>
          <w:p w14:paraId="62B5011B" w14:textId="77777777" w:rsidR="00D1258D" w:rsidRPr="00133EB9" w:rsidRDefault="00D1258D" w:rsidP="004F5DC8">
            <w:pPr>
              <w:rPr>
                <w:rFonts w:asciiTheme="majorBidi" w:hAnsiTheme="majorBidi" w:cstheme="majorBidi"/>
                <w:szCs w:val="24"/>
              </w:rPr>
            </w:pPr>
            <w:r w:rsidRPr="00133EB9">
              <w:rPr>
                <w:rFonts w:asciiTheme="majorBidi" w:hAnsiTheme="majorBidi" w:cstheme="majorBidi"/>
                <w:szCs w:val="24"/>
              </w:rPr>
              <w:t>90%</w:t>
            </w:r>
          </w:p>
        </w:tc>
      </w:tr>
      <w:tr w:rsidR="00D1258D" w:rsidRPr="00133EB9" w14:paraId="17A77341" w14:textId="77777777" w:rsidTr="00431228">
        <w:tc>
          <w:tcPr>
            <w:tcW w:w="558" w:type="dxa"/>
          </w:tcPr>
          <w:p w14:paraId="56D0818E" w14:textId="6AE871B8" w:rsidR="00D1258D" w:rsidRPr="00133EB9" w:rsidRDefault="00521860" w:rsidP="004F5DC8">
            <w:pPr>
              <w:rPr>
                <w:rFonts w:asciiTheme="majorBidi" w:hAnsiTheme="majorBidi" w:cstheme="majorBidi"/>
                <w:szCs w:val="24"/>
              </w:rPr>
            </w:pPr>
            <w:r w:rsidRPr="00133EB9">
              <w:rPr>
                <w:rFonts w:asciiTheme="majorBidi" w:hAnsiTheme="majorBidi" w:cstheme="majorBidi"/>
                <w:szCs w:val="24"/>
              </w:rPr>
              <w:t>5</w:t>
            </w:r>
            <w:r w:rsidR="00D1258D" w:rsidRPr="00133EB9">
              <w:rPr>
                <w:rFonts w:asciiTheme="majorBidi" w:hAnsiTheme="majorBidi" w:cstheme="majorBidi"/>
                <w:szCs w:val="24"/>
              </w:rPr>
              <w:t xml:space="preserve">. </w:t>
            </w:r>
          </w:p>
        </w:tc>
        <w:tc>
          <w:tcPr>
            <w:tcW w:w="5199" w:type="dxa"/>
          </w:tcPr>
          <w:p w14:paraId="18071B5A" w14:textId="77777777" w:rsidR="00D1258D" w:rsidRPr="00133EB9" w:rsidRDefault="00D1258D" w:rsidP="004F5DC8">
            <w:pPr>
              <w:rPr>
                <w:rFonts w:asciiTheme="majorBidi" w:hAnsiTheme="majorBidi" w:cstheme="majorBidi"/>
                <w:szCs w:val="24"/>
              </w:rPr>
            </w:pPr>
            <w:r w:rsidRPr="00133EB9">
              <w:rPr>
                <w:rFonts w:asciiTheme="majorBidi" w:hAnsiTheme="majorBidi" w:cstheme="majorBidi"/>
                <w:szCs w:val="24"/>
              </w:rPr>
              <w:t>Annual Availability</w:t>
            </w:r>
          </w:p>
        </w:tc>
        <w:tc>
          <w:tcPr>
            <w:tcW w:w="3233" w:type="dxa"/>
          </w:tcPr>
          <w:p w14:paraId="63B0FB59" w14:textId="77777777" w:rsidR="00D1258D" w:rsidRPr="00133EB9" w:rsidRDefault="00D1258D" w:rsidP="004F5DC8">
            <w:pPr>
              <w:rPr>
                <w:rFonts w:asciiTheme="majorBidi" w:hAnsiTheme="majorBidi" w:cstheme="majorBidi"/>
                <w:szCs w:val="24"/>
              </w:rPr>
            </w:pPr>
            <w:r w:rsidRPr="00133EB9">
              <w:rPr>
                <w:rFonts w:asciiTheme="majorBidi" w:hAnsiTheme="majorBidi" w:cstheme="majorBidi"/>
                <w:szCs w:val="24"/>
              </w:rPr>
              <w:t>98%</w:t>
            </w:r>
          </w:p>
        </w:tc>
      </w:tr>
    </w:tbl>
    <w:p w14:paraId="3B09C4AE" w14:textId="77777777" w:rsidR="00D1258D" w:rsidRPr="00133EB9" w:rsidRDefault="00D1258D" w:rsidP="001D5093">
      <w:pPr>
        <w:tabs>
          <w:tab w:val="right" w:pos="7254"/>
        </w:tabs>
        <w:spacing w:before="60" w:after="60"/>
        <w:rPr>
          <w:rFonts w:asciiTheme="majorBidi" w:hAnsiTheme="majorBidi" w:cstheme="majorBidi"/>
          <w:i/>
        </w:rPr>
      </w:pPr>
    </w:p>
    <w:p w14:paraId="48D25B48" w14:textId="2A15B7F4" w:rsidR="00F07D31" w:rsidRPr="00133EB9" w:rsidRDefault="006A7A5A" w:rsidP="00970853">
      <w:pPr>
        <w:pStyle w:val="ListParagraph"/>
        <w:numPr>
          <w:ilvl w:val="0"/>
          <w:numId w:val="28"/>
        </w:numPr>
        <w:ind w:left="426" w:hanging="426"/>
        <w:rPr>
          <w:rFonts w:asciiTheme="majorBidi" w:hAnsiTheme="majorBidi" w:cstheme="majorBidi"/>
        </w:rPr>
      </w:pPr>
      <w:bookmarkStart w:id="216" w:name="_Toc437936936"/>
      <w:bookmarkStart w:id="217" w:name="_Toc437940497"/>
      <w:bookmarkStart w:id="218" w:name="_Toc437941177"/>
      <w:r w:rsidRPr="00133EB9">
        <w:rPr>
          <w:rFonts w:asciiTheme="majorBidi" w:hAnsiTheme="majorBidi" w:cstheme="majorBidi"/>
          <w:b/>
        </w:rPr>
        <w:t>Work,</w:t>
      </w:r>
      <w:r w:rsidR="007E703B" w:rsidRPr="00133EB9">
        <w:rPr>
          <w:rFonts w:asciiTheme="majorBidi" w:hAnsiTheme="majorBidi" w:cstheme="majorBidi"/>
          <w:b/>
        </w:rPr>
        <w:t xml:space="preserve"> </w:t>
      </w:r>
      <w:r w:rsidRPr="00133EB9">
        <w:rPr>
          <w:rFonts w:asciiTheme="majorBidi" w:hAnsiTheme="majorBidi" w:cstheme="majorBidi"/>
          <w:b/>
        </w:rPr>
        <w:t>services,</w:t>
      </w:r>
      <w:r w:rsidR="007E703B" w:rsidRPr="00133EB9">
        <w:rPr>
          <w:rFonts w:asciiTheme="majorBidi" w:hAnsiTheme="majorBidi" w:cstheme="majorBidi"/>
          <w:b/>
        </w:rPr>
        <w:t xml:space="preserve"> </w:t>
      </w:r>
      <w:r w:rsidRPr="00133EB9">
        <w:rPr>
          <w:rFonts w:asciiTheme="majorBidi" w:hAnsiTheme="majorBidi" w:cstheme="majorBidi"/>
          <w:b/>
        </w:rPr>
        <w:t>facilities,</w:t>
      </w:r>
      <w:r w:rsidR="007E703B" w:rsidRPr="00133EB9">
        <w:rPr>
          <w:rFonts w:asciiTheme="majorBidi" w:hAnsiTheme="majorBidi" w:cstheme="majorBidi"/>
          <w:b/>
        </w:rPr>
        <w:t xml:space="preserve"> </w:t>
      </w:r>
      <w:r w:rsidRPr="00133EB9">
        <w:rPr>
          <w:rFonts w:asciiTheme="majorBidi" w:hAnsiTheme="majorBidi" w:cstheme="majorBidi"/>
          <w:b/>
        </w:rPr>
        <w:t>etc.,</w:t>
      </w:r>
      <w:r w:rsidR="007E703B" w:rsidRPr="00133EB9">
        <w:rPr>
          <w:rFonts w:asciiTheme="majorBidi" w:hAnsiTheme="majorBidi" w:cstheme="majorBidi"/>
          <w:b/>
        </w:rPr>
        <w:t xml:space="preserve"> </w:t>
      </w:r>
      <w:r w:rsidRPr="00133EB9">
        <w:rPr>
          <w:rFonts w:asciiTheme="majorBidi" w:hAnsiTheme="majorBidi" w:cstheme="majorBidi"/>
          <w:b/>
        </w:rPr>
        <w:t>to</w:t>
      </w:r>
      <w:r w:rsidR="007E703B" w:rsidRPr="00133EB9">
        <w:rPr>
          <w:rFonts w:asciiTheme="majorBidi" w:hAnsiTheme="majorBidi" w:cstheme="majorBidi"/>
          <w:b/>
        </w:rPr>
        <w:t xml:space="preserve"> </w:t>
      </w:r>
      <w:r w:rsidRPr="00133EB9">
        <w:rPr>
          <w:rFonts w:asciiTheme="majorBidi" w:hAnsiTheme="majorBidi" w:cstheme="majorBidi"/>
          <w:b/>
        </w:rPr>
        <w:t>be</w:t>
      </w:r>
      <w:r w:rsidR="007E703B" w:rsidRPr="00133EB9">
        <w:rPr>
          <w:rFonts w:asciiTheme="majorBidi" w:hAnsiTheme="majorBidi" w:cstheme="majorBidi"/>
          <w:b/>
        </w:rPr>
        <w:t xml:space="preserve"> </w:t>
      </w:r>
      <w:r w:rsidRPr="00133EB9">
        <w:rPr>
          <w:rFonts w:asciiTheme="majorBidi" w:hAnsiTheme="majorBidi" w:cstheme="majorBidi"/>
          <w:b/>
        </w:rPr>
        <w:t>provided</w:t>
      </w:r>
      <w:r w:rsidR="007E703B" w:rsidRPr="00133EB9">
        <w:rPr>
          <w:rFonts w:asciiTheme="majorBidi" w:hAnsiTheme="majorBidi" w:cstheme="majorBidi"/>
          <w:b/>
        </w:rPr>
        <w:t xml:space="preserve"> </w:t>
      </w:r>
      <w:r w:rsidRPr="00133EB9">
        <w:rPr>
          <w:rFonts w:asciiTheme="majorBidi" w:hAnsiTheme="majorBidi" w:cstheme="majorBidi"/>
          <w:b/>
        </w:rPr>
        <w:t>by</w:t>
      </w:r>
      <w:r w:rsidR="007E703B" w:rsidRPr="00133EB9">
        <w:rPr>
          <w:rFonts w:asciiTheme="majorBidi" w:hAnsiTheme="majorBidi" w:cstheme="majorBidi"/>
          <w:b/>
        </w:rPr>
        <w:t xml:space="preserve"> </w:t>
      </w:r>
      <w:r w:rsidRPr="00133EB9">
        <w:rPr>
          <w:rFonts w:asciiTheme="majorBidi" w:hAnsiTheme="majorBidi" w:cstheme="majorBidi"/>
          <w:b/>
        </w:rPr>
        <w:t>the</w:t>
      </w:r>
      <w:r w:rsidR="007E703B" w:rsidRPr="00133EB9">
        <w:rPr>
          <w:rFonts w:asciiTheme="majorBidi" w:hAnsiTheme="majorBidi" w:cstheme="majorBidi"/>
          <w:b/>
        </w:rPr>
        <w:t xml:space="preserve"> </w:t>
      </w:r>
      <w:r w:rsidRPr="00133EB9">
        <w:rPr>
          <w:rFonts w:asciiTheme="majorBidi" w:hAnsiTheme="majorBidi" w:cstheme="majorBidi"/>
          <w:b/>
        </w:rPr>
        <w:t>Employer</w:t>
      </w:r>
      <w:bookmarkEnd w:id="216"/>
      <w:bookmarkEnd w:id="217"/>
      <w:bookmarkEnd w:id="218"/>
      <w:r w:rsidR="00313F6C" w:rsidRPr="00133EB9">
        <w:rPr>
          <w:rFonts w:asciiTheme="majorBidi" w:hAnsiTheme="majorBidi" w:cstheme="majorBidi"/>
          <w:b/>
        </w:rPr>
        <w:t xml:space="preserve"> - NOT APPLICABLE</w:t>
      </w:r>
    </w:p>
    <w:p w14:paraId="53F7B672" w14:textId="77777777" w:rsidR="009607AB" w:rsidRPr="00133EB9" w:rsidRDefault="009607AB" w:rsidP="001D5093">
      <w:pPr>
        <w:spacing w:after="0"/>
        <w:ind w:left="720" w:right="0"/>
        <w:rPr>
          <w:rFonts w:asciiTheme="majorBidi" w:hAnsiTheme="majorBidi" w:cstheme="majorBidi"/>
        </w:rPr>
      </w:pPr>
    </w:p>
    <w:p w14:paraId="611F1D96" w14:textId="21CBCC12" w:rsidR="00F07D31" w:rsidRPr="00133EB9" w:rsidRDefault="006A7A5A" w:rsidP="00970853">
      <w:pPr>
        <w:pStyle w:val="ListParagraph"/>
        <w:numPr>
          <w:ilvl w:val="0"/>
          <w:numId w:val="28"/>
        </w:numPr>
        <w:ind w:left="284"/>
        <w:rPr>
          <w:rFonts w:asciiTheme="majorBidi" w:hAnsiTheme="majorBidi" w:cstheme="majorBidi"/>
        </w:rPr>
      </w:pPr>
      <w:bookmarkStart w:id="219" w:name="_Toc437941178"/>
      <w:bookmarkStart w:id="220" w:name="_Toc437943157"/>
      <w:bookmarkStart w:id="221" w:name="_Toc437943756"/>
      <w:bookmarkStart w:id="222" w:name="_Toc437944037"/>
      <w:bookmarkStart w:id="223" w:name="_Toc437936938"/>
      <w:bookmarkStart w:id="224" w:name="_Toc437940499"/>
      <w:bookmarkStart w:id="225" w:name="_Toc437941180"/>
      <w:bookmarkEnd w:id="219"/>
      <w:bookmarkEnd w:id="220"/>
      <w:bookmarkEnd w:id="221"/>
      <w:bookmarkEnd w:id="222"/>
      <w:r w:rsidRPr="00133EB9">
        <w:rPr>
          <w:rFonts w:asciiTheme="majorBidi" w:hAnsiTheme="majorBidi" w:cstheme="majorBidi"/>
          <w:b/>
        </w:rPr>
        <w:t>Sustainable</w:t>
      </w:r>
      <w:r w:rsidR="007E703B" w:rsidRPr="00133EB9">
        <w:rPr>
          <w:rFonts w:asciiTheme="majorBidi" w:hAnsiTheme="majorBidi" w:cstheme="majorBidi"/>
          <w:b/>
        </w:rPr>
        <w:t xml:space="preserve"> </w:t>
      </w:r>
      <w:r w:rsidRPr="00133EB9">
        <w:rPr>
          <w:rFonts w:asciiTheme="majorBidi" w:hAnsiTheme="majorBidi" w:cstheme="majorBidi"/>
          <w:b/>
        </w:rPr>
        <w:t>procurement</w:t>
      </w:r>
      <w:bookmarkEnd w:id="223"/>
      <w:bookmarkEnd w:id="224"/>
      <w:bookmarkEnd w:id="225"/>
      <w:r w:rsidR="00313F6C" w:rsidRPr="00133EB9">
        <w:rPr>
          <w:rFonts w:asciiTheme="majorBidi" w:hAnsiTheme="majorBidi" w:cstheme="majorBidi"/>
          <w:b/>
        </w:rPr>
        <w:t xml:space="preserve"> - </w:t>
      </w:r>
      <w:r w:rsidR="00037A60" w:rsidRPr="00133EB9">
        <w:rPr>
          <w:rFonts w:asciiTheme="majorBidi" w:hAnsiTheme="majorBidi" w:cstheme="majorBidi"/>
          <w:b/>
        </w:rPr>
        <w:t>NOT APPLICABLE</w:t>
      </w:r>
    </w:p>
    <w:p w14:paraId="14741E14" w14:textId="524B7222" w:rsidR="006E12E3" w:rsidRPr="00133EB9" w:rsidRDefault="006E12E3" w:rsidP="001D5093">
      <w:pPr>
        <w:spacing w:after="0"/>
        <w:ind w:right="0"/>
        <w:rPr>
          <w:rFonts w:asciiTheme="majorBidi" w:hAnsiTheme="majorBidi" w:cstheme="majorBidi"/>
        </w:rPr>
      </w:pPr>
    </w:p>
    <w:p w14:paraId="45B29213" w14:textId="164AB3E5" w:rsidR="00F07D31" w:rsidRPr="00133EB9" w:rsidRDefault="00460540" w:rsidP="00970853">
      <w:pPr>
        <w:pStyle w:val="ListParagraph"/>
        <w:numPr>
          <w:ilvl w:val="0"/>
          <w:numId w:val="28"/>
        </w:numPr>
        <w:ind w:left="284"/>
        <w:rPr>
          <w:rFonts w:asciiTheme="majorBidi" w:hAnsiTheme="majorBidi" w:cstheme="majorBidi"/>
          <w:b/>
        </w:rPr>
      </w:pPr>
      <w:bookmarkStart w:id="226" w:name="_Toc437940501"/>
      <w:bookmarkStart w:id="227" w:name="_Toc437941182"/>
      <w:r w:rsidRPr="00133EB9">
        <w:rPr>
          <w:rFonts w:asciiTheme="majorBidi" w:hAnsiTheme="majorBidi" w:cstheme="majorBidi"/>
          <w:b/>
        </w:rPr>
        <w:t>Alternative</w:t>
      </w:r>
      <w:r w:rsidR="007E703B" w:rsidRPr="00133EB9">
        <w:rPr>
          <w:rFonts w:asciiTheme="majorBidi" w:hAnsiTheme="majorBidi" w:cstheme="majorBidi"/>
          <w:b/>
        </w:rPr>
        <w:t xml:space="preserve"> </w:t>
      </w:r>
      <w:r w:rsidRPr="00133EB9">
        <w:rPr>
          <w:rFonts w:asciiTheme="majorBidi" w:hAnsiTheme="majorBidi" w:cstheme="majorBidi"/>
          <w:b/>
        </w:rPr>
        <w:t>technical</w:t>
      </w:r>
      <w:r w:rsidR="007E703B" w:rsidRPr="00133EB9">
        <w:rPr>
          <w:rFonts w:asciiTheme="majorBidi" w:hAnsiTheme="majorBidi" w:cstheme="majorBidi"/>
          <w:b/>
        </w:rPr>
        <w:t xml:space="preserve"> </w:t>
      </w:r>
      <w:r w:rsidRPr="00133EB9">
        <w:rPr>
          <w:rFonts w:asciiTheme="majorBidi" w:hAnsiTheme="majorBidi" w:cstheme="majorBidi"/>
          <w:b/>
        </w:rPr>
        <w:t>solutions</w:t>
      </w:r>
      <w:r w:rsidR="007E703B" w:rsidRPr="00133EB9">
        <w:rPr>
          <w:rFonts w:asciiTheme="majorBidi" w:hAnsiTheme="majorBidi" w:cstheme="majorBidi"/>
          <w:b/>
        </w:rPr>
        <w:t xml:space="preserve"> </w:t>
      </w:r>
      <w:r w:rsidR="006A7A5A" w:rsidRPr="00133EB9">
        <w:rPr>
          <w:rFonts w:asciiTheme="majorBidi" w:hAnsiTheme="majorBidi" w:cstheme="majorBidi"/>
          <w:b/>
        </w:rPr>
        <w:t>for</w:t>
      </w:r>
      <w:r w:rsidR="007E703B" w:rsidRPr="00133EB9">
        <w:rPr>
          <w:rFonts w:asciiTheme="majorBidi" w:hAnsiTheme="majorBidi" w:cstheme="majorBidi"/>
          <w:b/>
        </w:rPr>
        <w:t xml:space="preserve"> </w:t>
      </w:r>
      <w:r w:rsidR="006A7A5A" w:rsidRPr="00133EB9">
        <w:rPr>
          <w:rFonts w:asciiTheme="majorBidi" w:hAnsiTheme="majorBidi" w:cstheme="majorBidi"/>
          <w:b/>
        </w:rPr>
        <w:t>specified</w:t>
      </w:r>
      <w:r w:rsidR="007E703B" w:rsidRPr="00133EB9">
        <w:rPr>
          <w:rFonts w:asciiTheme="majorBidi" w:hAnsiTheme="majorBidi" w:cstheme="majorBidi"/>
          <w:b/>
        </w:rPr>
        <w:t xml:space="preserve"> </w:t>
      </w:r>
      <w:r w:rsidR="006A7A5A" w:rsidRPr="00133EB9">
        <w:rPr>
          <w:rFonts w:asciiTheme="majorBidi" w:hAnsiTheme="majorBidi" w:cstheme="majorBidi"/>
          <w:b/>
        </w:rPr>
        <w:t>parts</w:t>
      </w:r>
      <w:r w:rsidR="00313F6C" w:rsidRPr="00133EB9">
        <w:rPr>
          <w:rFonts w:asciiTheme="majorBidi" w:hAnsiTheme="majorBidi" w:cstheme="majorBidi"/>
          <w:b/>
        </w:rPr>
        <w:t xml:space="preserve"> - </w:t>
      </w:r>
      <w:r w:rsidR="00037A60" w:rsidRPr="00133EB9">
        <w:rPr>
          <w:rFonts w:asciiTheme="majorBidi" w:hAnsiTheme="majorBidi" w:cstheme="majorBidi"/>
          <w:b/>
        </w:rPr>
        <w:t>NOT APPLICABLE</w:t>
      </w:r>
    </w:p>
    <w:p w14:paraId="0C63800B" w14:textId="77777777" w:rsidR="00702140" w:rsidRPr="00133EB9" w:rsidRDefault="00702140" w:rsidP="001D5093">
      <w:pPr>
        <w:pStyle w:val="ListParagraph"/>
        <w:ind w:left="360"/>
        <w:rPr>
          <w:rFonts w:asciiTheme="majorBidi" w:hAnsiTheme="majorBidi" w:cstheme="majorBidi"/>
        </w:rPr>
      </w:pPr>
    </w:p>
    <w:p w14:paraId="509E5267" w14:textId="2908E269" w:rsidR="007D5834" w:rsidRPr="00133EB9" w:rsidRDefault="007D5834" w:rsidP="00970853">
      <w:pPr>
        <w:pStyle w:val="ListParagraph"/>
        <w:numPr>
          <w:ilvl w:val="0"/>
          <w:numId w:val="28"/>
        </w:numPr>
        <w:ind w:left="284"/>
        <w:rPr>
          <w:rFonts w:asciiTheme="majorBidi" w:hAnsiTheme="majorBidi" w:cstheme="majorBidi"/>
        </w:rPr>
      </w:pPr>
      <w:r w:rsidRPr="00133EB9">
        <w:rPr>
          <w:rFonts w:asciiTheme="majorBidi" w:hAnsiTheme="majorBidi" w:cstheme="majorBidi"/>
          <w:b/>
        </w:rPr>
        <w:t>Specific</w:t>
      </w:r>
      <w:r w:rsidR="007E703B" w:rsidRPr="00133EB9">
        <w:rPr>
          <w:rFonts w:asciiTheme="majorBidi" w:hAnsiTheme="majorBidi" w:cstheme="majorBidi"/>
          <w:b/>
        </w:rPr>
        <w:t xml:space="preserve"> </w:t>
      </w:r>
      <w:r w:rsidRPr="00133EB9">
        <w:rPr>
          <w:rFonts w:asciiTheme="majorBidi" w:hAnsiTheme="majorBidi" w:cstheme="majorBidi"/>
          <w:b/>
        </w:rPr>
        <w:t>additional</w:t>
      </w:r>
      <w:r w:rsidR="007E703B" w:rsidRPr="00133EB9">
        <w:rPr>
          <w:rFonts w:asciiTheme="majorBidi" w:hAnsiTheme="majorBidi" w:cstheme="majorBidi"/>
          <w:b/>
        </w:rPr>
        <w:t xml:space="preserve"> </w:t>
      </w:r>
      <w:r w:rsidRPr="00133EB9">
        <w:rPr>
          <w:rFonts w:asciiTheme="majorBidi" w:hAnsiTheme="majorBidi" w:cstheme="majorBidi"/>
          <w:b/>
        </w:rPr>
        <w:t>criteria</w:t>
      </w:r>
      <w:r w:rsidR="00313F6C" w:rsidRPr="00133EB9">
        <w:rPr>
          <w:rFonts w:asciiTheme="majorBidi" w:hAnsiTheme="majorBidi" w:cstheme="majorBidi"/>
          <w:b/>
        </w:rPr>
        <w:t xml:space="preserve"> - </w:t>
      </w:r>
      <w:r w:rsidR="00AE14C7" w:rsidRPr="00133EB9">
        <w:rPr>
          <w:rFonts w:asciiTheme="majorBidi" w:hAnsiTheme="majorBidi" w:cstheme="majorBidi"/>
          <w:b/>
        </w:rPr>
        <w:t>NOT APPLICABLE</w:t>
      </w:r>
    </w:p>
    <w:p w14:paraId="68BFF739" w14:textId="77777777" w:rsidR="000A69DF" w:rsidRPr="00133EB9" w:rsidRDefault="000A69DF" w:rsidP="001D5093">
      <w:pPr>
        <w:spacing w:after="0"/>
        <w:ind w:right="0"/>
        <w:rPr>
          <w:rFonts w:asciiTheme="majorBidi" w:hAnsiTheme="majorBidi" w:cstheme="majorBidi"/>
        </w:rPr>
      </w:pPr>
    </w:p>
    <w:p w14:paraId="52BF0497" w14:textId="7A09E107" w:rsidR="008B1660" w:rsidRPr="00133EB9" w:rsidRDefault="000D3D4C" w:rsidP="00227251">
      <w:pPr>
        <w:pStyle w:val="Style3"/>
        <w:rPr>
          <w:rFonts w:asciiTheme="majorBidi" w:hAnsiTheme="majorBidi" w:cstheme="majorBidi"/>
        </w:rPr>
      </w:pPr>
      <w:bookmarkStart w:id="228" w:name="_Toc452916614"/>
      <w:bookmarkStart w:id="229" w:name="_Toc59130265"/>
      <w:bookmarkStart w:id="230" w:name="_Toc59131138"/>
      <w:bookmarkStart w:id="231" w:name="_Toc59152950"/>
      <w:bookmarkStart w:id="232" w:name="_Toc59197176"/>
      <w:bookmarkStart w:id="233" w:name="_Toc88568550"/>
      <w:bookmarkEnd w:id="226"/>
      <w:bookmarkEnd w:id="227"/>
      <w:r w:rsidRPr="00133EB9">
        <w:rPr>
          <w:rFonts w:asciiTheme="majorBidi" w:hAnsiTheme="majorBidi" w:cstheme="majorBidi"/>
        </w:rPr>
        <w:t>2.3</w:t>
      </w:r>
      <w:r w:rsidRPr="00133EB9">
        <w:rPr>
          <w:rFonts w:asciiTheme="majorBidi" w:hAnsiTheme="majorBidi" w:cstheme="majorBidi"/>
        </w:rPr>
        <w:tab/>
      </w:r>
      <w:r w:rsidR="001209EF" w:rsidRPr="00133EB9">
        <w:rPr>
          <w:rFonts w:asciiTheme="majorBidi" w:hAnsiTheme="majorBidi" w:cstheme="majorBidi"/>
        </w:rPr>
        <w:t xml:space="preserve">Single and </w:t>
      </w:r>
      <w:r w:rsidR="001901C4" w:rsidRPr="00133EB9">
        <w:rPr>
          <w:rFonts w:asciiTheme="majorBidi" w:hAnsiTheme="majorBidi" w:cstheme="majorBidi"/>
        </w:rPr>
        <w:t>Multiple</w:t>
      </w:r>
      <w:r w:rsidR="007E703B" w:rsidRPr="00133EB9">
        <w:rPr>
          <w:rFonts w:asciiTheme="majorBidi" w:hAnsiTheme="majorBidi" w:cstheme="majorBidi"/>
        </w:rPr>
        <w:t xml:space="preserve"> </w:t>
      </w:r>
      <w:r w:rsidR="001901C4" w:rsidRPr="00133EB9">
        <w:rPr>
          <w:rFonts w:asciiTheme="majorBidi" w:hAnsiTheme="majorBidi" w:cstheme="majorBidi"/>
        </w:rPr>
        <w:t>Contracts</w:t>
      </w:r>
      <w:r w:rsidR="007E703B" w:rsidRPr="00133EB9">
        <w:rPr>
          <w:rFonts w:asciiTheme="majorBidi" w:hAnsiTheme="majorBidi" w:cstheme="majorBidi"/>
        </w:rPr>
        <w:t xml:space="preserve"> </w:t>
      </w:r>
      <w:r w:rsidR="000A69DF" w:rsidRPr="00133EB9">
        <w:rPr>
          <w:rFonts w:asciiTheme="majorBidi" w:hAnsiTheme="majorBidi" w:cstheme="majorBidi"/>
        </w:rPr>
        <w:t>(ITB</w:t>
      </w:r>
      <w:r w:rsidR="007E703B" w:rsidRPr="00133EB9">
        <w:rPr>
          <w:rFonts w:asciiTheme="majorBidi" w:hAnsiTheme="majorBidi" w:cstheme="majorBidi"/>
        </w:rPr>
        <w:t xml:space="preserve"> </w:t>
      </w:r>
      <w:r w:rsidR="000A69DF" w:rsidRPr="00133EB9">
        <w:rPr>
          <w:rFonts w:asciiTheme="majorBidi" w:hAnsiTheme="majorBidi" w:cstheme="majorBidi"/>
        </w:rPr>
        <w:t>35.6)</w:t>
      </w:r>
      <w:bookmarkStart w:id="234" w:name="_Hlk41991138"/>
      <w:bookmarkEnd w:id="228"/>
      <w:bookmarkEnd w:id="229"/>
      <w:bookmarkEnd w:id="230"/>
      <w:bookmarkEnd w:id="231"/>
      <w:bookmarkEnd w:id="232"/>
      <w:bookmarkEnd w:id="233"/>
    </w:p>
    <w:p w14:paraId="7210BA76" w14:textId="0F9665BE" w:rsidR="001209EF" w:rsidRPr="00133EB9" w:rsidRDefault="001209EF" w:rsidP="008B1660">
      <w:pPr>
        <w:spacing w:after="0"/>
        <w:rPr>
          <w:rFonts w:asciiTheme="majorBidi" w:hAnsiTheme="majorBidi" w:cstheme="majorBidi"/>
          <w:szCs w:val="24"/>
        </w:rPr>
      </w:pPr>
      <w:r w:rsidRPr="00133EB9">
        <w:rPr>
          <w:rFonts w:asciiTheme="majorBidi" w:hAnsiTheme="majorBidi" w:cstheme="majorBidi"/>
          <w:szCs w:val="24"/>
        </w:rPr>
        <w:t>Pursuant to ITB 17.10, and ITB 35.4 and</w:t>
      </w:r>
      <w:r w:rsidRPr="00133EB9">
        <w:rPr>
          <w:rFonts w:asciiTheme="majorBidi" w:hAnsiTheme="majorBidi" w:cstheme="majorBidi"/>
          <w:noProof/>
          <w:szCs w:val="24"/>
        </w:rPr>
        <w:t xml:space="preserve"> in accordance with how bids are invited either for </w:t>
      </w:r>
      <w:r w:rsidR="00EB24CE" w:rsidRPr="00133EB9">
        <w:rPr>
          <w:rFonts w:asciiTheme="majorBidi" w:hAnsiTheme="majorBidi" w:cstheme="majorBidi"/>
          <w:noProof/>
          <w:color w:val="000000" w:themeColor="text1"/>
        </w:rPr>
        <w:t>‘Plant’</w:t>
      </w:r>
      <w:r w:rsidRPr="00133EB9">
        <w:rPr>
          <w:rFonts w:asciiTheme="majorBidi" w:hAnsiTheme="majorBidi" w:cstheme="majorBidi"/>
        </w:rPr>
        <w:t xml:space="preserve"> as a single contract (or as one lot) </w:t>
      </w:r>
      <w:r w:rsidRPr="00133EB9">
        <w:rPr>
          <w:rFonts w:asciiTheme="majorBidi" w:hAnsiTheme="majorBidi" w:cstheme="majorBidi"/>
          <w:noProof/>
          <w:szCs w:val="24"/>
        </w:rPr>
        <w:t xml:space="preserve">or more than one lot (contract) each lot consisting of one </w:t>
      </w:r>
      <w:r w:rsidR="00EB24CE" w:rsidRPr="00133EB9">
        <w:rPr>
          <w:rFonts w:asciiTheme="majorBidi" w:hAnsiTheme="majorBidi" w:cstheme="majorBidi"/>
          <w:noProof/>
          <w:color w:val="000000" w:themeColor="text1"/>
        </w:rPr>
        <w:t>‘Plant’</w:t>
      </w:r>
      <w:r w:rsidRPr="00133EB9">
        <w:rPr>
          <w:rFonts w:asciiTheme="majorBidi" w:hAnsiTheme="majorBidi" w:cstheme="majorBidi"/>
          <w:noProof/>
          <w:szCs w:val="24"/>
        </w:rPr>
        <w:t xml:space="preserve"> or packages (one or more lots in a package) and bids are invited for one or multile lots, the evaluation and award will be as follows:</w:t>
      </w:r>
      <w:r w:rsidRPr="00133EB9">
        <w:rPr>
          <w:rFonts w:asciiTheme="majorBidi" w:hAnsiTheme="majorBidi" w:cstheme="majorBidi"/>
          <w:szCs w:val="24"/>
        </w:rPr>
        <w:t xml:space="preserve"> </w:t>
      </w:r>
      <w:r w:rsidR="00EB24CE" w:rsidRPr="00133EB9">
        <w:rPr>
          <w:rFonts w:asciiTheme="majorBidi" w:hAnsiTheme="majorBidi" w:cstheme="majorBidi"/>
          <w:szCs w:val="24"/>
        </w:rPr>
        <w:t xml:space="preserve"> </w:t>
      </w:r>
    </w:p>
    <w:p w14:paraId="06CE3FE0" w14:textId="77777777" w:rsidR="001209EF" w:rsidRPr="00133EB9" w:rsidRDefault="001209EF" w:rsidP="00284021">
      <w:pPr>
        <w:spacing w:after="0"/>
        <w:ind w:left="720" w:right="-11"/>
        <w:rPr>
          <w:rFonts w:asciiTheme="majorBidi" w:hAnsiTheme="majorBidi" w:cstheme="majorBidi"/>
          <w:szCs w:val="24"/>
        </w:rPr>
      </w:pPr>
    </w:p>
    <w:p w14:paraId="3175235B" w14:textId="77777777" w:rsidR="001209EF" w:rsidRPr="00133EB9" w:rsidRDefault="001209EF" w:rsidP="00284021">
      <w:pPr>
        <w:spacing w:after="0"/>
        <w:ind w:right="-11"/>
        <w:rPr>
          <w:rFonts w:asciiTheme="majorBidi" w:hAnsiTheme="majorBidi" w:cstheme="majorBidi"/>
          <w:szCs w:val="24"/>
        </w:rPr>
      </w:pPr>
      <w:r w:rsidRPr="00133EB9">
        <w:rPr>
          <w:rFonts w:asciiTheme="majorBidi" w:hAnsiTheme="majorBidi" w:cstheme="majorBidi"/>
          <w:b/>
          <w:szCs w:val="24"/>
        </w:rPr>
        <w:t>Evaluation and Award Criteria for Single and Multiple Contracts [ITB 35.4]:</w:t>
      </w:r>
    </w:p>
    <w:p w14:paraId="75DA2FA0" w14:textId="77777777" w:rsidR="001209EF" w:rsidRPr="00133EB9" w:rsidRDefault="001209EF" w:rsidP="001209EF">
      <w:pPr>
        <w:spacing w:after="0"/>
        <w:rPr>
          <w:rFonts w:asciiTheme="majorBidi" w:hAnsiTheme="majorBidi" w:cstheme="majorBidi"/>
          <w:b/>
          <w:szCs w:val="24"/>
        </w:rPr>
      </w:pPr>
    </w:p>
    <w:p w14:paraId="4E61F799" w14:textId="5A2DC102" w:rsidR="001209EF" w:rsidRPr="00133EB9" w:rsidRDefault="0033555A" w:rsidP="00970853">
      <w:pPr>
        <w:pStyle w:val="ListParagraph"/>
        <w:numPr>
          <w:ilvl w:val="0"/>
          <w:numId w:val="103"/>
        </w:numPr>
        <w:spacing w:after="200"/>
        <w:ind w:left="284" w:hanging="284"/>
        <w:rPr>
          <w:rFonts w:asciiTheme="majorBidi" w:hAnsiTheme="majorBidi" w:cstheme="majorBidi"/>
          <w:b/>
          <w:color w:val="000000" w:themeColor="text1"/>
          <w:szCs w:val="24"/>
        </w:rPr>
      </w:pPr>
      <w:r w:rsidRPr="00133EB9">
        <w:rPr>
          <w:rFonts w:asciiTheme="majorBidi" w:hAnsiTheme="majorBidi" w:cstheme="majorBidi"/>
          <w:b/>
          <w:bCs/>
          <w:noProof/>
          <w:color w:val="000000" w:themeColor="text1"/>
        </w:rPr>
        <w:t xml:space="preserve">For </w:t>
      </w:r>
      <w:r w:rsidR="00EB24CE" w:rsidRPr="00133EB9">
        <w:rPr>
          <w:rFonts w:asciiTheme="majorBidi" w:hAnsiTheme="majorBidi" w:cstheme="majorBidi"/>
          <w:b/>
          <w:bCs/>
          <w:noProof/>
          <w:color w:val="000000" w:themeColor="text1"/>
        </w:rPr>
        <w:t>‘Plant’</w:t>
      </w:r>
      <w:r w:rsidR="00EB24CE" w:rsidRPr="00133EB9">
        <w:rPr>
          <w:rFonts w:asciiTheme="majorBidi" w:hAnsiTheme="majorBidi" w:cstheme="majorBidi"/>
          <w:b/>
          <w:color w:val="000000" w:themeColor="text1"/>
          <w:szCs w:val="24"/>
        </w:rPr>
        <w:t xml:space="preserve"> </w:t>
      </w:r>
      <w:r w:rsidR="001209EF" w:rsidRPr="00133EB9">
        <w:rPr>
          <w:rFonts w:asciiTheme="majorBidi" w:hAnsiTheme="majorBidi" w:cstheme="majorBidi"/>
          <w:b/>
          <w:color w:val="000000" w:themeColor="text1"/>
          <w:szCs w:val="24"/>
        </w:rPr>
        <w:t>(Single Contract)</w:t>
      </w:r>
      <w:r w:rsidR="00DF3D1B" w:rsidRPr="00133EB9">
        <w:rPr>
          <w:rFonts w:asciiTheme="majorBidi" w:hAnsiTheme="majorBidi" w:cstheme="majorBidi"/>
          <w:b/>
          <w:color w:val="000000" w:themeColor="text1"/>
          <w:szCs w:val="24"/>
        </w:rPr>
        <w:t>:</w:t>
      </w:r>
    </w:p>
    <w:p w14:paraId="1F6486C5" w14:textId="3ECC5CD4" w:rsidR="001209EF" w:rsidRPr="00133EB9" w:rsidRDefault="001209EF" w:rsidP="008F463B">
      <w:pPr>
        <w:spacing w:after="200"/>
        <w:rPr>
          <w:rFonts w:asciiTheme="majorBidi" w:hAnsiTheme="majorBidi" w:cstheme="majorBidi"/>
          <w:i/>
          <w:color w:val="000000" w:themeColor="text1"/>
          <w:szCs w:val="24"/>
        </w:rPr>
      </w:pPr>
      <w:r w:rsidRPr="00133EB9">
        <w:rPr>
          <w:rFonts w:asciiTheme="majorBidi" w:hAnsiTheme="majorBidi" w:cstheme="majorBidi"/>
          <w:color w:val="000000" w:themeColor="text1"/>
          <w:szCs w:val="24"/>
        </w:rPr>
        <w:t xml:space="preserve">The bids will be evaluated for </w:t>
      </w:r>
      <w:r w:rsidR="00EB24CE" w:rsidRPr="00133EB9">
        <w:rPr>
          <w:rFonts w:asciiTheme="majorBidi" w:hAnsiTheme="majorBidi" w:cstheme="majorBidi"/>
          <w:noProof/>
          <w:color w:val="000000" w:themeColor="text1"/>
        </w:rPr>
        <w:t>‘Plant’</w:t>
      </w:r>
      <w:r w:rsidRPr="00133EB9">
        <w:rPr>
          <w:rFonts w:asciiTheme="majorBidi" w:hAnsiTheme="majorBidi" w:cstheme="majorBidi"/>
          <w:color w:val="000000" w:themeColor="text1"/>
          <w:szCs w:val="24"/>
        </w:rPr>
        <w:t xml:space="preserve"> and the contract will be awarded to the Bidder offering the lowest evaluated cost to the Employer for </w:t>
      </w:r>
      <w:r w:rsidR="00EB24CE" w:rsidRPr="00133EB9">
        <w:rPr>
          <w:rFonts w:asciiTheme="majorBidi" w:hAnsiTheme="majorBidi" w:cstheme="majorBidi"/>
          <w:noProof/>
          <w:color w:val="000000" w:themeColor="text1"/>
        </w:rPr>
        <w:t>‘Plant’</w:t>
      </w:r>
      <w:r w:rsidRPr="00133EB9">
        <w:rPr>
          <w:rFonts w:asciiTheme="majorBidi" w:hAnsiTheme="majorBidi" w:cstheme="majorBidi"/>
          <w:color w:val="000000" w:themeColor="text1"/>
          <w:szCs w:val="24"/>
        </w:rPr>
        <w:t xml:space="preserve">, subject to the selected Bidder substantially meeting the required qualification criteria for the contract, </w:t>
      </w:r>
      <w:bookmarkStart w:id="235" w:name="_Hlk8043827"/>
      <w:r w:rsidRPr="00133EB9">
        <w:rPr>
          <w:rFonts w:asciiTheme="majorBidi" w:hAnsiTheme="majorBidi" w:cstheme="majorBidi"/>
          <w:color w:val="000000" w:themeColor="text1"/>
          <w:szCs w:val="24"/>
        </w:rPr>
        <w:t xml:space="preserve">and determination of substantial responsiveness of the Bid. </w:t>
      </w:r>
      <w:bookmarkEnd w:id="235"/>
      <w:r w:rsidR="00EB24CE" w:rsidRPr="00133EB9">
        <w:rPr>
          <w:rFonts w:asciiTheme="majorBidi" w:hAnsiTheme="majorBidi" w:cstheme="majorBidi"/>
          <w:color w:val="000000" w:themeColor="text1"/>
          <w:szCs w:val="24"/>
        </w:rPr>
        <w:t xml:space="preserve"> </w:t>
      </w:r>
    </w:p>
    <w:p w14:paraId="6E92F367" w14:textId="1B4D187D" w:rsidR="001209EF" w:rsidRPr="00133EB9" w:rsidRDefault="0033555A" w:rsidP="00970853">
      <w:pPr>
        <w:pStyle w:val="ListParagraph"/>
        <w:numPr>
          <w:ilvl w:val="0"/>
          <w:numId w:val="103"/>
        </w:numPr>
        <w:spacing w:after="200"/>
        <w:ind w:left="284" w:hanging="284"/>
        <w:rPr>
          <w:rFonts w:asciiTheme="majorBidi" w:hAnsiTheme="majorBidi" w:cstheme="majorBidi"/>
          <w:b/>
          <w:color w:val="000000" w:themeColor="text1"/>
          <w:szCs w:val="24"/>
        </w:rPr>
      </w:pPr>
      <w:r w:rsidRPr="00133EB9">
        <w:rPr>
          <w:rFonts w:asciiTheme="majorBidi" w:hAnsiTheme="majorBidi" w:cstheme="majorBidi"/>
          <w:b/>
          <w:color w:val="000000" w:themeColor="text1"/>
          <w:szCs w:val="24"/>
        </w:rPr>
        <w:t>F</w:t>
      </w:r>
      <w:r w:rsidR="001209EF" w:rsidRPr="00133EB9">
        <w:rPr>
          <w:rFonts w:asciiTheme="majorBidi" w:hAnsiTheme="majorBidi" w:cstheme="majorBidi"/>
          <w:b/>
          <w:color w:val="000000" w:themeColor="text1"/>
          <w:szCs w:val="24"/>
        </w:rPr>
        <w:t>or Multiple Contracts [ITB 35.4]:</w:t>
      </w:r>
      <w:r w:rsidR="001209EF" w:rsidRPr="00133EB9">
        <w:rPr>
          <w:rFonts w:asciiTheme="majorBidi" w:hAnsiTheme="majorBidi" w:cstheme="majorBidi"/>
          <w:b/>
          <w:color w:val="000000" w:themeColor="text1"/>
          <w:szCs w:val="24"/>
        </w:rPr>
        <w:tab/>
      </w:r>
      <w:r w:rsidR="008529FB" w:rsidRPr="00133EB9">
        <w:rPr>
          <w:rFonts w:asciiTheme="majorBidi" w:hAnsiTheme="majorBidi" w:cstheme="majorBidi"/>
          <w:b/>
          <w:color w:val="000000" w:themeColor="text1"/>
          <w:spacing w:val="-2"/>
          <w:szCs w:val="24"/>
        </w:rPr>
        <w:t>- NOT APPLICABLE</w:t>
      </w:r>
    </w:p>
    <w:p w14:paraId="610FC213" w14:textId="59A8CEEA" w:rsidR="00D42D02" w:rsidRPr="00133EB9" w:rsidRDefault="00777F48" w:rsidP="00777F48">
      <w:pPr>
        <w:pStyle w:val="Style2"/>
        <w:rPr>
          <w:rFonts w:asciiTheme="majorBidi" w:hAnsiTheme="majorBidi" w:cstheme="majorBidi"/>
        </w:rPr>
      </w:pPr>
      <w:bookmarkStart w:id="236" w:name="_Toc88568551"/>
      <w:bookmarkEnd w:id="234"/>
      <w:r w:rsidRPr="00133EB9">
        <w:rPr>
          <w:rFonts w:asciiTheme="majorBidi" w:hAnsiTheme="majorBidi" w:cstheme="majorBidi"/>
        </w:rPr>
        <w:t xml:space="preserve">3. </w:t>
      </w:r>
      <w:r w:rsidR="00D42D02" w:rsidRPr="00133EB9">
        <w:rPr>
          <w:rFonts w:asciiTheme="majorBidi" w:hAnsiTheme="majorBidi" w:cstheme="majorBidi"/>
        </w:rPr>
        <w:t xml:space="preserve">Qualification Criteria for </w:t>
      </w:r>
      <w:r w:rsidR="00740305" w:rsidRPr="00133EB9">
        <w:rPr>
          <w:rFonts w:asciiTheme="majorBidi" w:hAnsiTheme="majorBidi" w:cstheme="majorBidi"/>
        </w:rPr>
        <w:t xml:space="preserve">one </w:t>
      </w:r>
      <w:r w:rsidR="00D42D02" w:rsidRPr="00133EB9">
        <w:rPr>
          <w:rFonts w:asciiTheme="majorBidi" w:hAnsiTheme="majorBidi" w:cstheme="majorBidi"/>
        </w:rPr>
        <w:t>Contract</w:t>
      </w:r>
      <w:bookmarkEnd w:id="236"/>
    </w:p>
    <w:p w14:paraId="5AF26357" w14:textId="77777777" w:rsidR="0060379B" w:rsidRPr="00133EB9" w:rsidRDefault="0060379B" w:rsidP="0060379B">
      <w:pPr>
        <w:pStyle w:val="Outline4"/>
        <w:rPr>
          <w:rFonts w:asciiTheme="majorBidi" w:hAnsiTheme="majorBidi" w:cstheme="majorBidi"/>
        </w:rPr>
      </w:pPr>
      <w:r w:rsidRPr="00133EB9">
        <w:rPr>
          <w:rFonts w:asciiTheme="majorBidi" w:hAnsiTheme="majorBidi" w:cstheme="majorBidi"/>
        </w:rPr>
        <w:t xml:space="preserve">However, with respect to the </w:t>
      </w:r>
      <w:r w:rsidRPr="00133EB9">
        <w:rPr>
          <w:rFonts w:asciiTheme="majorBidi" w:hAnsiTheme="majorBidi" w:cstheme="majorBidi"/>
          <w:b/>
        </w:rPr>
        <w:t>specific experience</w:t>
      </w:r>
      <w:r w:rsidRPr="00133EB9">
        <w:rPr>
          <w:rFonts w:asciiTheme="majorBidi" w:hAnsiTheme="majorBidi" w:cstheme="majorBidi"/>
        </w:rPr>
        <w:t xml:space="preserve"> under item 4.2 (a) of Paragraph 3.1: Qualification, of Section III, the Employer will determine specific experience as follows:</w:t>
      </w:r>
    </w:p>
    <w:p w14:paraId="5C800890" w14:textId="77777777" w:rsidR="00D42D02" w:rsidRPr="00133EB9" w:rsidRDefault="00D42D02" w:rsidP="00D42D02">
      <w:pPr>
        <w:tabs>
          <w:tab w:val="left" w:pos="2160"/>
        </w:tabs>
        <w:spacing w:before="240" w:after="120"/>
        <w:ind w:left="900"/>
        <w:rPr>
          <w:rFonts w:asciiTheme="majorBidi" w:hAnsiTheme="majorBidi" w:cstheme="majorBidi"/>
          <w:color w:val="000000" w:themeColor="text1"/>
          <w:spacing w:val="-2"/>
          <w:szCs w:val="24"/>
        </w:rPr>
      </w:pPr>
      <w:r w:rsidRPr="00133EB9">
        <w:rPr>
          <w:rFonts w:asciiTheme="majorBidi" w:hAnsiTheme="majorBidi" w:cstheme="majorBidi"/>
          <w:color w:val="000000" w:themeColor="text1"/>
          <w:spacing w:val="-2"/>
          <w:szCs w:val="24"/>
        </w:rPr>
        <w:t>N is the minimum number of contracts</w:t>
      </w:r>
    </w:p>
    <w:p w14:paraId="36D55494" w14:textId="77777777" w:rsidR="00D42D02" w:rsidRPr="00133EB9" w:rsidRDefault="00D42D02" w:rsidP="00D42D02">
      <w:pPr>
        <w:tabs>
          <w:tab w:val="left" w:pos="2160"/>
        </w:tabs>
        <w:spacing w:before="240" w:after="120"/>
        <w:ind w:left="900"/>
        <w:rPr>
          <w:rFonts w:asciiTheme="majorBidi" w:hAnsiTheme="majorBidi" w:cstheme="majorBidi"/>
          <w:color w:val="000000" w:themeColor="text1"/>
          <w:spacing w:val="-2"/>
          <w:szCs w:val="24"/>
        </w:rPr>
      </w:pPr>
      <w:r w:rsidRPr="00133EB9">
        <w:rPr>
          <w:rFonts w:asciiTheme="majorBidi" w:hAnsiTheme="majorBidi" w:cstheme="majorBidi"/>
          <w:color w:val="000000" w:themeColor="text1"/>
          <w:spacing w:val="-2"/>
          <w:szCs w:val="24"/>
        </w:rPr>
        <w:t>V is the minimum value of a single contract</w:t>
      </w:r>
    </w:p>
    <w:p w14:paraId="311A8A8F" w14:textId="77777777" w:rsidR="00D42D02" w:rsidRPr="00133EB9" w:rsidRDefault="00D42D02" w:rsidP="00D42D02">
      <w:pPr>
        <w:spacing w:before="240" w:after="120"/>
        <w:ind w:left="900"/>
        <w:rPr>
          <w:rFonts w:asciiTheme="majorBidi" w:hAnsiTheme="majorBidi" w:cstheme="majorBidi"/>
          <w:color w:val="000000" w:themeColor="text1"/>
          <w:spacing w:val="-2"/>
          <w:szCs w:val="24"/>
        </w:rPr>
      </w:pPr>
      <w:r w:rsidRPr="00133EB9">
        <w:rPr>
          <w:rFonts w:asciiTheme="majorBidi" w:hAnsiTheme="majorBidi" w:cstheme="majorBidi"/>
          <w:b/>
          <w:color w:val="000000" w:themeColor="text1"/>
          <w:spacing w:val="-2"/>
          <w:szCs w:val="24"/>
        </w:rPr>
        <w:t>(a) For one Contract</w:t>
      </w:r>
      <w:r w:rsidRPr="00133EB9">
        <w:rPr>
          <w:rFonts w:asciiTheme="majorBidi" w:hAnsiTheme="majorBidi" w:cstheme="majorBidi"/>
          <w:color w:val="000000" w:themeColor="text1"/>
          <w:spacing w:val="-2"/>
          <w:szCs w:val="24"/>
        </w:rPr>
        <w:t>:</w:t>
      </w:r>
    </w:p>
    <w:p w14:paraId="2488CE1B" w14:textId="77777777" w:rsidR="00D42D02" w:rsidRPr="00133EB9" w:rsidRDefault="00D42D02" w:rsidP="00D42D02">
      <w:pPr>
        <w:spacing w:before="240" w:after="120"/>
        <w:ind w:left="900"/>
        <w:rPr>
          <w:rFonts w:asciiTheme="majorBidi" w:hAnsiTheme="majorBidi" w:cstheme="majorBidi"/>
          <w:color w:val="000000" w:themeColor="text1"/>
          <w:spacing w:val="-2"/>
          <w:szCs w:val="24"/>
        </w:rPr>
      </w:pPr>
      <w:r w:rsidRPr="00133EB9">
        <w:rPr>
          <w:rFonts w:asciiTheme="majorBidi" w:hAnsiTheme="majorBidi" w:cstheme="majorBidi"/>
          <w:color w:val="000000" w:themeColor="text1"/>
          <w:spacing w:val="-2"/>
          <w:szCs w:val="24"/>
        </w:rPr>
        <w:t>(i) N contracts, each of minimum value V;</w:t>
      </w:r>
    </w:p>
    <w:p w14:paraId="4D2F6A98" w14:textId="77777777" w:rsidR="008974F5" w:rsidRPr="00133EB9" w:rsidRDefault="008974F5" w:rsidP="001D5093">
      <w:pPr>
        <w:jc w:val="left"/>
        <w:rPr>
          <w:rFonts w:asciiTheme="majorBidi" w:hAnsiTheme="majorBidi" w:cstheme="majorBidi"/>
          <w:b/>
          <w:sz w:val="28"/>
        </w:rPr>
      </w:pPr>
    </w:p>
    <w:p w14:paraId="16E0249E" w14:textId="60FE9CAB" w:rsidR="003F0E08" w:rsidRPr="00133EB9" w:rsidRDefault="009A5485" w:rsidP="00987324">
      <w:pPr>
        <w:pStyle w:val="Heading2"/>
        <w:ind w:left="-9"/>
        <w:jc w:val="left"/>
        <w:rPr>
          <w:rFonts w:asciiTheme="majorBidi" w:hAnsiTheme="majorBidi" w:cstheme="majorBidi"/>
          <w:bCs/>
          <w:sz w:val="24"/>
          <w:szCs w:val="24"/>
        </w:rPr>
      </w:pPr>
      <w:bookmarkStart w:id="237" w:name="_Toc59130266"/>
      <w:bookmarkStart w:id="238" w:name="_Toc59131139"/>
      <w:bookmarkStart w:id="239" w:name="_Toc59152951"/>
      <w:bookmarkStart w:id="240" w:name="_Toc59197177"/>
      <w:bookmarkStart w:id="241" w:name="_Hlk42368101"/>
      <w:r w:rsidRPr="00133EB9">
        <w:rPr>
          <w:rFonts w:asciiTheme="majorBidi" w:hAnsiTheme="majorBidi" w:cstheme="majorBidi"/>
          <w:bCs/>
          <w:sz w:val="24"/>
          <w:szCs w:val="24"/>
        </w:rPr>
        <w:t>Other criteri</w:t>
      </w:r>
      <w:r w:rsidR="00C651C1" w:rsidRPr="00133EB9">
        <w:rPr>
          <w:rFonts w:asciiTheme="majorBidi" w:hAnsiTheme="majorBidi" w:cstheme="majorBidi"/>
          <w:bCs/>
          <w:sz w:val="24"/>
          <w:szCs w:val="24"/>
        </w:rPr>
        <w:t>a - NOT APPLICABLE</w:t>
      </w:r>
      <w:bookmarkEnd w:id="237"/>
      <w:bookmarkEnd w:id="238"/>
      <w:bookmarkEnd w:id="239"/>
      <w:bookmarkEnd w:id="240"/>
    </w:p>
    <w:bookmarkEnd w:id="241"/>
    <w:p w14:paraId="0ED90428" w14:textId="77777777" w:rsidR="003F0E08" w:rsidRPr="00133EB9" w:rsidRDefault="003F0E08" w:rsidP="003F0E08">
      <w:pPr>
        <w:rPr>
          <w:rFonts w:asciiTheme="majorBidi" w:hAnsiTheme="majorBidi" w:cstheme="majorBidi"/>
        </w:rPr>
      </w:pPr>
    </w:p>
    <w:p w14:paraId="2F1934BF" w14:textId="545DB857" w:rsidR="009571E4" w:rsidRPr="00133EB9" w:rsidRDefault="009571E4" w:rsidP="001D5093">
      <w:pPr>
        <w:jc w:val="left"/>
        <w:rPr>
          <w:rFonts w:asciiTheme="majorBidi" w:hAnsiTheme="majorBidi" w:cstheme="majorBidi"/>
          <w:b/>
          <w:szCs w:val="24"/>
        </w:rPr>
        <w:sectPr w:rsidR="009571E4" w:rsidRPr="00133EB9" w:rsidSect="005C38A4">
          <w:headerReference w:type="even" r:id="rId46"/>
          <w:headerReference w:type="default" r:id="rId47"/>
          <w:footerReference w:type="even" r:id="rId48"/>
          <w:footerReference w:type="default" r:id="rId49"/>
          <w:headerReference w:type="first" r:id="rId50"/>
          <w:footerReference w:type="first" r:id="rId51"/>
          <w:footnotePr>
            <w:numRestart w:val="eachSect"/>
          </w:footnotePr>
          <w:type w:val="oddPage"/>
          <w:pgSz w:w="12240" w:h="15840" w:code="1"/>
          <w:pgMar w:top="1440" w:right="1440" w:bottom="1440" w:left="1800" w:header="720" w:footer="720" w:gutter="0"/>
          <w:cols w:space="720"/>
          <w:titlePg/>
        </w:sectPr>
      </w:pPr>
      <w:r w:rsidRPr="00133EB9">
        <w:rPr>
          <w:rFonts w:asciiTheme="majorBidi" w:hAnsiTheme="majorBidi" w:cstheme="majorBidi"/>
          <w:b/>
          <w:szCs w:val="24"/>
        </w:rPr>
        <w:t xml:space="preserve">   </w:t>
      </w:r>
    </w:p>
    <w:p w14:paraId="7509409A" w14:textId="1369A352" w:rsidR="00D84F22" w:rsidRPr="00133EB9" w:rsidRDefault="00777F48" w:rsidP="00777F48">
      <w:pPr>
        <w:pStyle w:val="Style3"/>
        <w:rPr>
          <w:rFonts w:asciiTheme="majorBidi" w:hAnsiTheme="majorBidi" w:cstheme="majorBidi"/>
        </w:rPr>
      </w:pPr>
      <w:bookmarkStart w:id="242" w:name="_2._Qualification"/>
      <w:bookmarkStart w:id="243" w:name="_Toc452916615"/>
      <w:bookmarkStart w:id="244" w:name="_Toc59130267"/>
      <w:bookmarkStart w:id="245" w:name="_Toc59131140"/>
      <w:bookmarkStart w:id="246" w:name="_Toc59152952"/>
      <w:bookmarkStart w:id="247" w:name="_Toc59197178"/>
      <w:bookmarkStart w:id="248" w:name="_Toc88568552"/>
      <w:bookmarkEnd w:id="242"/>
      <w:r w:rsidRPr="00133EB9">
        <w:rPr>
          <w:rFonts w:asciiTheme="majorBidi" w:hAnsiTheme="majorBidi" w:cstheme="majorBidi"/>
        </w:rPr>
        <w:t xml:space="preserve">3.1 </w:t>
      </w:r>
      <w:r w:rsidR="005F33A7" w:rsidRPr="00133EB9">
        <w:rPr>
          <w:rFonts w:asciiTheme="majorBidi" w:hAnsiTheme="majorBidi" w:cstheme="majorBidi"/>
        </w:rPr>
        <w:t>Qualification</w:t>
      </w:r>
      <w:bookmarkEnd w:id="243"/>
      <w:bookmarkEnd w:id="244"/>
      <w:bookmarkEnd w:id="245"/>
      <w:bookmarkEnd w:id="246"/>
      <w:bookmarkEnd w:id="247"/>
      <w:bookmarkEnd w:id="24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31"/>
        <w:gridCol w:w="2893"/>
        <w:gridCol w:w="1401"/>
        <w:gridCol w:w="1507"/>
        <w:gridCol w:w="1502"/>
        <w:gridCol w:w="1448"/>
        <w:gridCol w:w="1968"/>
      </w:tblGrid>
      <w:tr w:rsidR="004A7EAA" w:rsidRPr="00133EB9" w14:paraId="131FB05B" w14:textId="77777777" w:rsidTr="00136919">
        <w:trPr>
          <w:cantSplit/>
          <w:trHeight w:val="409"/>
        </w:trPr>
        <w:tc>
          <w:tcPr>
            <w:tcW w:w="861" w:type="pct"/>
            <w:shd w:val="clear" w:color="auto" w:fill="7F7F7F" w:themeFill="text1" w:themeFillTint="80"/>
            <w:vAlign w:val="center"/>
          </w:tcPr>
          <w:p w14:paraId="7F003D24" w14:textId="77777777" w:rsidR="004A7EAA" w:rsidRPr="00133EB9" w:rsidRDefault="004A7EAA" w:rsidP="00284021">
            <w:pPr>
              <w:spacing w:before="120" w:after="120"/>
              <w:jc w:val="left"/>
              <w:rPr>
                <w:rFonts w:asciiTheme="majorBidi" w:hAnsiTheme="majorBidi" w:cstheme="majorBidi"/>
                <w:b/>
                <w:color w:val="FFFFFF" w:themeColor="background1"/>
                <w:sz w:val="22"/>
                <w:szCs w:val="22"/>
              </w:rPr>
            </w:pPr>
            <w:bookmarkStart w:id="249" w:name="_Toc496968123"/>
            <w:r w:rsidRPr="00133EB9">
              <w:rPr>
                <w:rFonts w:asciiTheme="majorBidi" w:hAnsiTheme="majorBidi" w:cstheme="majorBidi"/>
                <w:b/>
                <w:color w:val="FFFFFF" w:themeColor="background1"/>
                <w:sz w:val="22"/>
                <w:szCs w:val="22"/>
              </w:rPr>
              <w:t>Factor</w:t>
            </w:r>
          </w:p>
        </w:tc>
        <w:tc>
          <w:tcPr>
            <w:tcW w:w="4139" w:type="pct"/>
            <w:gridSpan w:val="6"/>
            <w:shd w:val="clear" w:color="auto" w:fill="7F7F7F" w:themeFill="text1" w:themeFillTint="80"/>
            <w:vAlign w:val="center"/>
          </w:tcPr>
          <w:p w14:paraId="47368F2E" w14:textId="19E7E470" w:rsidR="00F07D31" w:rsidRPr="00133EB9" w:rsidRDefault="00EA5E56" w:rsidP="00284021">
            <w:pPr>
              <w:pStyle w:val="Heading4"/>
              <w:spacing w:after="0"/>
              <w:ind w:right="-11"/>
              <w:jc w:val="left"/>
              <w:rPr>
                <w:rFonts w:asciiTheme="majorBidi" w:hAnsiTheme="majorBidi" w:cstheme="majorBidi"/>
                <w:color w:val="FFFFFF" w:themeColor="background1"/>
              </w:rPr>
            </w:pPr>
            <w:bookmarkStart w:id="250" w:name="_Toc496006430"/>
            <w:bookmarkStart w:id="251" w:name="_Toc496006831"/>
            <w:bookmarkStart w:id="252" w:name="_Toc496113482"/>
            <w:bookmarkStart w:id="253" w:name="_Toc496359153"/>
            <w:bookmarkStart w:id="254" w:name="_Toc496968116"/>
            <w:bookmarkStart w:id="255" w:name="_Toc498339860"/>
            <w:bookmarkStart w:id="256" w:name="_Toc498848207"/>
            <w:bookmarkStart w:id="257" w:name="_Toc499021785"/>
            <w:bookmarkStart w:id="258" w:name="_Toc499023468"/>
            <w:bookmarkStart w:id="259" w:name="_Toc501529950"/>
            <w:bookmarkStart w:id="260" w:name="_Toc503874228"/>
            <w:bookmarkStart w:id="261" w:name="_Toc23215164"/>
            <w:bookmarkStart w:id="262" w:name="_Toc452916616"/>
            <w:bookmarkStart w:id="263" w:name="_Toc59152953"/>
            <w:r w:rsidRPr="00133EB9">
              <w:rPr>
                <w:rFonts w:asciiTheme="majorBidi" w:hAnsiTheme="majorBidi" w:cstheme="majorBidi"/>
                <w:b/>
                <w:color w:val="FFFFFF" w:themeColor="background1"/>
              </w:rPr>
              <w:t>1</w:t>
            </w:r>
            <w:r w:rsidR="00C43096" w:rsidRPr="00133EB9">
              <w:rPr>
                <w:rFonts w:asciiTheme="majorBidi" w:hAnsiTheme="majorBidi" w:cstheme="majorBidi"/>
                <w:b/>
                <w:color w:val="FFFFFF" w:themeColor="background1"/>
              </w:rPr>
              <w:t>.</w:t>
            </w:r>
            <w:r w:rsidR="007E703B" w:rsidRPr="00133EB9">
              <w:rPr>
                <w:rFonts w:asciiTheme="majorBidi" w:hAnsiTheme="majorBidi" w:cstheme="majorBidi"/>
                <w:b/>
                <w:color w:val="FFFFFF" w:themeColor="background1"/>
              </w:rPr>
              <w:t xml:space="preserve"> </w:t>
            </w:r>
            <w:r w:rsidR="004A7EAA" w:rsidRPr="00133EB9">
              <w:rPr>
                <w:rFonts w:asciiTheme="majorBidi" w:hAnsiTheme="majorBidi" w:cstheme="majorBidi"/>
                <w:b/>
                <w:color w:val="FFFFFF" w:themeColor="background1"/>
              </w:rPr>
              <w:t>Eligibility</w:t>
            </w:r>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p>
        </w:tc>
      </w:tr>
      <w:tr w:rsidR="004A7EAA" w:rsidRPr="00133EB9" w14:paraId="43B687E8" w14:textId="77777777" w:rsidTr="00136919">
        <w:trPr>
          <w:cantSplit/>
          <w:trHeight w:val="383"/>
        </w:trPr>
        <w:tc>
          <w:tcPr>
            <w:tcW w:w="861" w:type="pct"/>
            <w:vMerge w:val="restart"/>
            <w:shd w:val="clear" w:color="auto" w:fill="D9D9D9" w:themeFill="background1" w:themeFillShade="D9"/>
            <w:vAlign w:val="center"/>
          </w:tcPr>
          <w:p w14:paraId="41BD41F7" w14:textId="3731757B" w:rsidR="004A7EAA" w:rsidRPr="00133EB9" w:rsidRDefault="004A7EAA" w:rsidP="00D5087F">
            <w:pPr>
              <w:spacing w:before="80" w:after="0"/>
              <w:jc w:val="center"/>
              <w:rPr>
                <w:rFonts w:asciiTheme="majorBidi" w:hAnsiTheme="majorBidi" w:cstheme="majorBidi"/>
                <w:szCs w:val="24"/>
              </w:rPr>
            </w:pPr>
            <w:bookmarkStart w:id="264" w:name="_Toc59130268"/>
            <w:bookmarkStart w:id="265" w:name="_Toc59131141"/>
            <w:r w:rsidRPr="00133EB9">
              <w:rPr>
                <w:rFonts w:asciiTheme="majorBidi" w:hAnsiTheme="majorBidi" w:cstheme="majorBidi"/>
                <w:b/>
                <w:szCs w:val="24"/>
              </w:rPr>
              <w:t>Sub-Factor</w:t>
            </w:r>
            <w:bookmarkEnd w:id="264"/>
            <w:bookmarkEnd w:id="265"/>
          </w:p>
        </w:tc>
        <w:tc>
          <w:tcPr>
            <w:tcW w:w="3379" w:type="pct"/>
            <w:gridSpan w:val="5"/>
            <w:shd w:val="clear" w:color="auto" w:fill="D9D9D9" w:themeFill="background1" w:themeFillShade="D9"/>
            <w:vAlign w:val="center"/>
          </w:tcPr>
          <w:p w14:paraId="14986F55" w14:textId="77777777" w:rsidR="00F07D31" w:rsidRPr="00133EB9" w:rsidRDefault="006A7A5A" w:rsidP="00D5087F">
            <w:pPr>
              <w:spacing w:before="80" w:after="0"/>
              <w:jc w:val="center"/>
              <w:rPr>
                <w:rFonts w:asciiTheme="majorBidi" w:hAnsiTheme="majorBidi" w:cstheme="majorBidi"/>
                <w:szCs w:val="24"/>
              </w:rPr>
            </w:pPr>
            <w:bookmarkStart w:id="266" w:name="_Toc59130269"/>
            <w:bookmarkStart w:id="267" w:name="_Toc59131142"/>
            <w:r w:rsidRPr="00133EB9">
              <w:rPr>
                <w:rFonts w:asciiTheme="majorBidi" w:hAnsiTheme="majorBidi" w:cstheme="majorBidi"/>
                <w:b/>
                <w:szCs w:val="24"/>
              </w:rPr>
              <w:t>Criteria</w:t>
            </w:r>
            <w:bookmarkEnd w:id="266"/>
            <w:bookmarkEnd w:id="267"/>
          </w:p>
        </w:tc>
        <w:tc>
          <w:tcPr>
            <w:tcW w:w="760" w:type="pct"/>
            <w:vMerge w:val="restart"/>
            <w:shd w:val="clear" w:color="auto" w:fill="D9D9D9" w:themeFill="background1" w:themeFillShade="D9"/>
            <w:vAlign w:val="center"/>
          </w:tcPr>
          <w:p w14:paraId="36F3D81C" w14:textId="77777777" w:rsidR="00F07D31" w:rsidRPr="00133EB9" w:rsidRDefault="004A7EAA" w:rsidP="00D5087F">
            <w:pPr>
              <w:spacing w:before="80" w:after="0"/>
              <w:jc w:val="center"/>
              <w:rPr>
                <w:rFonts w:asciiTheme="majorBidi" w:hAnsiTheme="majorBidi" w:cstheme="majorBidi"/>
              </w:rPr>
            </w:pPr>
            <w:bookmarkStart w:id="268" w:name="_Toc59130270"/>
            <w:bookmarkStart w:id="269" w:name="_Toc59131143"/>
            <w:r w:rsidRPr="00133EB9">
              <w:rPr>
                <w:rFonts w:asciiTheme="majorBidi" w:hAnsiTheme="majorBidi" w:cstheme="majorBidi"/>
                <w:b/>
                <w:szCs w:val="24"/>
              </w:rPr>
              <w:t>Documentation</w:t>
            </w:r>
            <w:r w:rsidR="007E703B" w:rsidRPr="00133EB9">
              <w:rPr>
                <w:rFonts w:asciiTheme="majorBidi" w:hAnsiTheme="majorBidi" w:cstheme="majorBidi"/>
                <w:b/>
                <w:szCs w:val="24"/>
              </w:rPr>
              <w:t xml:space="preserve"> </w:t>
            </w:r>
            <w:r w:rsidRPr="00133EB9">
              <w:rPr>
                <w:rFonts w:asciiTheme="majorBidi" w:hAnsiTheme="majorBidi" w:cstheme="majorBidi"/>
                <w:b/>
                <w:szCs w:val="24"/>
              </w:rPr>
              <w:t>Required</w:t>
            </w:r>
            <w:bookmarkEnd w:id="268"/>
            <w:bookmarkEnd w:id="269"/>
          </w:p>
        </w:tc>
      </w:tr>
      <w:tr w:rsidR="004A7EAA" w:rsidRPr="00133EB9" w14:paraId="4815F6EB" w14:textId="77777777" w:rsidTr="00136919">
        <w:trPr>
          <w:cantSplit/>
          <w:trHeight w:val="111"/>
        </w:trPr>
        <w:tc>
          <w:tcPr>
            <w:tcW w:w="861" w:type="pct"/>
            <w:vMerge/>
          </w:tcPr>
          <w:p w14:paraId="4C88B209" w14:textId="77777777" w:rsidR="004A7EAA" w:rsidRPr="00133EB9" w:rsidRDefault="004A7EAA" w:rsidP="00D5087F">
            <w:pPr>
              <w:spacing w:before="80" w:after="0"/>
              <w:jc w:val="center"/>
              <w:rPr>
                <w:rFonts w:asciiTheme="majorBidi" w:hAnsiTheme="majorBidi" w:cstheme="majorBidi"/>
                <w:b/>
                <w:szCs w:val="24"/>
              </w:rPr>
            </w:pPr>
          </w:p>
        </w:tc>
        <w:tc>
          <w:tcPr>
            <w:tcW w:w="1117" w:type="pct"/>
            <w:vMerge w:val="restart"/>
            <w:tcBorders>
              <w:bottom w:val="nil"/>
            </w:tcBorders>
            <w:shd w:val="clear" w:color="auto" w:fill="D9D9D9" w:themeFill="background1" w:themeFillShade="D9"/>
            <w:vAlign w:val="center"/>
          </w:tcPr>
          <w:p w14:paraId="3322EC8B" w14:textId="77777777" w:rsidR="004A7EAA" w:rsidRPr="00133EB9" w:rsidRDefault="004A7EAA" w:rsidP="00D5087F">
            <w:pPr>
              <w:spacing w:before="80" w:after="0"/>
              <w:jc w:val="center"/>
              <w:rPr>
                <w:rFonts w:asciiTheme="majorBidi" w:hAnsiTheme="majorBidi" w:cstheme="majorBidi"/>
              </w:rPr>
            </w:pPr>
            <w:bookmarkStart w:id="270" w:name="_Toc59130271"/>
            <w:bookmarkStart w:id="271" w:name="_Toc59131144"/>
            <w:r w:rsidRPr="00133EB9">
              <w:rPr>
                <w:rFonts w:asciiTheme="majorBidi" w:hAnsiTheme="majorBidi" w:cstheme="majorBidi"/>
                <w:b/>
                <w:szCs w:val="24"/>
              </w:rPr>
              <w:t>Requirement</w:t>
            </w:r>
            <w:bookmarkEnd w:id="270"/>
            <w:bookmarkEnd w:id="271"/>
          </w:p>
        </w:tc>
        <w:tc>
          <w:tcPr>
            <w:tcW w:w="2262" w:type="pct"/>
            <w:gridSpan w:val="4"/>
            <w:shd w:val="clear" w:color="auto" w:fill="D9D9D9" w:themeFill="background1" w:themeFillShade="D9"/>
            <w:vAlign w:val="center"/>
          </w:tcPr>
          <w:p w14:paraId="5DD97233" w14:textId="77777777" w:rsidR="00F07D31" w:rsidRPr="00133EB9" w:rsidRDefault="002D0F6E" w:rsidP="00D5087F">
            <w:pPr>
              <w:spacing w:after="0"/>
              <w:jc w:val="center"/>
              <w:rPr>
                <w:rFonts w:asciiTheme="majorBidi" w:hAnsiTheme="majorBidi" w:cstheme="majorBidi"/>
              </w:rPr>
            </w:pPr>
            <w:bookmarkStart w:id="272" w:name="_Toc59130272"/>
            <w:bookmarkStart w:id="273" w:name="_Toc59131145"/>
            <w:r w:rsidRPr="00133EB9">
              <w:rPr>
                <w:rFonts w:asciiTheme="majorBidi" w:hAnsiTheme="majorBidi" w:cstheme="majorBidi"/>
                <w:b/>
                <w:szCs w:val="24"/>
              </w:rPr>
              <w:t>Bidder</w:t>
            </w:r>
            <w:bookmarkEnd w:id="272"/>
            <w:bookmarkEnd w:id="273"/>
          </w:p>
        </w:tc>
        <w:tc>
          <w:tcPr>
            <w:tcW w:w="760" w:type="pct"/>
            <w:vMerge/>
            <w:tcBorders>
              <w:bottom w:val="nil"/>
            </w:tcBorders>
          </w:tcPr>
          <w:p w14:paraId="79FF0955" w14:textId="77777777" w:rsidR="004A7EAA" w:rsidRPr="00133EB9" w:rsidRDefault="004A7EAA" w:rsidP="003F63D5">
            <w:pPr>
              <w:pStyle w:val="Heading5"/>
              <w:rPr>
                <w:rFonts w:asciiTheme="majorBidi" w:hAnsiTheme="majorBidi" w:cstheme="majorBidi"/>
              </w:rPr>
            </w:pPr>
          </w:p>
        </w:tc>
      </w:tr>
      <w:tr w:rsidR="004A7EAA" w:rsidRPr="00133EB9" w14:paraId="449264FC" w14:textId="77777777" w:rsidTr="00136919">
        <w:trPr>
          <w:cantSplit/>
          <w:trHeight w:val="111"/>
        </w:trPr>
        <w:tc>
          <w:tcPr>
            <w:tcW w:w="861" w:type="pct"/>
            <w:vMerge/>
          </w:tcPr>
          <w:p w14:paraId="0DAE64B9" w14:textId="77777777" w:rsidR="004A7EAA" w:rsidRPr="00133EB9" w:rsidRDefault="004A7EAA" w:rsidP="00D5087F">
            <w:pPr>
              <w:spacing w:after="0"/>
              <w:ind w:left="360" w:hanging="360"/>
              <w:jc w:val="center"/>
              <w:rPr>
                <w:rFonts w:asciiTheme="majorBidi" w:hAnsiTheme="majorBidi" w:cstheme="majorBidi"/>
                <w:b/>
                <w:szCs w:val="24"/>
              </w:rPr>
            </w:pPr>
          </w:p>
        </w:tc>
        <w:tc>
          <w:tcPr>
            <w:tcW w:w="1117" w:type="pct"/>
            <w:vMerge/>
            <w:tcBorders>
              <w:top w:val="nil"/>
              <w:bottom w:val="nil"/>
            </w:tcBorders>
            <w:shd w:val="clear" w:color="auto" w:fill="D9D9D9" w:themeFill="background1" w:themeFillShade="D9"/>
            <w:vAlign w:val="center"/>
          </w:tcPr>
          <w:p w14:paraId="765ACE64" w14:textId="77777777" w:rsidR="004A7EAA" w:rsidRPr="00133EB9" w:rsidRDefault="004A7EAA" w:rsidP="00D5087F">
            <w:pPr>
              <w:spacing w:after="0"/>
              <w:ind w:left="360" w:hanging="360"/>
              <w:jc w:val="center"/>
              <w:rPr>
                <w:rFonts w:asciiTheme="majorBidi" w:hAnsiTheme="majorBidi" w:cstheme="majorBidi"/>
                <w:b/>
                <w:szCs w:val="24"/>
              </w:rPr>
            </w:pPr>
          </w:p>
        </w:tc>
        <w:tc>
          <w:tcPr>
            <w:tcW w:w="541" w:type="pct"/>
            <w:vMerge w:val="restart"/>
            <w:shd w:val="clear" w:color="auto" w:fill="D9D9D9" w:themeFill="background1" w:themeFillShade="D9"/>
            <w:vAlign w:val="center"/>
          </w:tcPr>
          <w:p w14:paraId="14ACD395" w14:textId="77777777" w:rsidR="004A7EAA" w:rsidRPr="00133EB9" w:rsidRDefault="004A7EAA" w:rsidP="00D5087F">
            <w:pPr>
              <w:spacing w:before="80" w:after="0"/>
              <w:jc w:val="center"/>
              <w:rPr>
                <w:rFonts w:asciiTheme="majorBidi" w:hAnsiTheme="majorBidi" w:cstheme="majorBidi"/>
                <w:b/>
                <w:szCs w:val="24"/>
              </w:rPr>
            </w:pPr>
            <w:r w:rsidRPr="00133EB9">
              <w:rPr>
                <w:rFonts w:asciiTheme="majorBidi" w:hAnsiTheme="majorBidi" w:cstheme="majorBidi"/>
                <w:b/>
                <w:szCs w:val="24"/>
              </w:rPr>
              <w:t>Single</w:t>
            </w:r>
            <w:r w:rsidR="007E703B" w:rsidRPr="00133EB9">
              <w:rPr>
                <w:rFonts w:asciiTheme="majorBidi" w:hAnsiTheme="majorBidi" w:cstheme="majorBidi"/>
                <w:b/>
                <w:szCs w:val="24"/>
              </w:rPr>
              <w:t xml:space="preserve"> </w:t>
            </w:r>
            <w:r w:rsidRPr="00133EB9">
              <w:rPr>
                <w:rFonts w:asciiTheme="majorBidi" w:hAnsiTheme="majorBidi" w:cstheme="majorBidi"/>
                <w:b/>
                <w:szCs w:val="24"/>
              </w:rPr>
              <w:t>Entity</w:t>
            </w:r>
          </w:p>
        </w:tc>
        <w:tc>
          <w:tcPr>
            <w:tcW w:w="1721" w:type="pct"/>
            <w:gridSpan w:val="3"/>
            <w:shd w:val="clear" w:color="auto" w:fill="D9D9D9" w:themeFill="background1" w:themeFillShade="D9"/>
            <w:vAlign w:val="center"/>
          </w:tcPr>
          <w:p w14:paraId="453DBB58" w14:textId="2FC01FCC" w:rsidR="004A7EAA" w:rsidRPr="00133EB9" w:rsidRDefault="004A7EAA" w:rsidP="00D5087F">
            <w:pPr>
              <w:spacing w:before="80" w:after="0"/>
              <w:jc w:val="center"/>
              <w:rPr>
                <w:rFonts w:asciiTheme="majorBidi" w:hAnsiTheme="majorBidi" w:cstheme="majorBidi"/>
                <w:szCs w:val="24"/>
              </w:rPr>
            </w:pPr>
            <w:bookmarkStart w:id="274" w:name="_Toc59130273"/>
            <w:bookmarkStart w:id="275" w:name="_Toc59131146"/>
            <w:r w:rsidRPr="00133EB9">
              <w:rPr>
                <w:rFonts w:asciiTheme="majorBidi" w:hAnsiTheme="majorBidi" w:cstheme="majorBidi"/>
                <w:b/>
                <w:szCs w:val="24"/>
              </w:rPr>
              <w:t>Joint</w:t>
            </w:r>
            <w:r w:rsidR="007E703B" w:rsidRPr="00133EB9">
              <w:rPr>
                <w:rFonts w:asciiTheme="majorBidi" w:hAnsiTheme="majorBidi" w:cstheme="majorBidi"/>
                <w:b/>
                <w:szCs w:val="24"/>
              </w:rPr>
              <w:t xml:space="preserve"> </w:t>
            </w:r>
            <w:r w:rsidRPr="00133EB9">
              <w:rPr>
                <w:rFonts w:asciiTheme="majorBidi" w:hAnsiTheme="majorBidi" w:cstheme="majorBidi"/>
                <w:b/>
                <w:szCs w:val="24"/>
              </w:rPr>
              <w:t>Venture</w:t>
            </w:r>
            <w:r w:rsidR="008F463B" w:rsidRPr="00133EB9">
              <w:rPr>
                <w:rFonts w:asciiTheme="majorBidi" w:hAnsiTheme="majorBidi" w:cstheme="majorBidi"/>
                <w:b/>
                <w:szCs w:val="24"/>
              </w:rPr>
              <w:t xml:space="preserve"> </w:t>
            </w:r>
            <w:r w:rsidR="002D57C7" w:rsidRPr="00133EB9">
              <w:rPr>
                <w:rFonts w:asciiTheme="majorBidi" w:hAnsiTheme="majorBidi" w:cstheme="majorBidi"/>
                <w:b/>
                <w:szCs w:val="24"/>
              </w:rPr>
              <w:t>(existing or intended)</w:t>
            </w:r>
            <w:bookmarkEnd w:id="274"/>
            <w:bookmarkEnd w:id="275"/>
          </w:p>
        </w:tc>
        <w:tc>
          <w:tcPr>
            <w:tcW w:w="760" w:type="pct"/>
            <w:vMerge/>
            <w:tcBorders>
              <w:bottom w:val="nil"/>
            </w:tcBorders>
          </w:tcPr>
          <w:p w14:paraId="6C48EBFE" w14:textId="77777777" w:rsidR="004A7EAA" w:rsidRPr="00133EB9" w:rsidRDefault="004A7EAA" w:rsidP="003F63D5">
            <w:pPr>
              <w:pStyle w:val="Heading5"/>
              <w:rPr>
                <w:rFonts w:asciiTheme="majorBidi" w:hAnsiTheme="majorBidi" w:cstheme="majorBidi"/>
              </w:rPr>
            </w:pPr>
          </w:p>
        </w:tc>
      </w:tr>
      <w:tr w:rsidR="004A7EAA" w:rsidRPr="00133EB9" w14:paraId="1BDDD175" w14:textId="77777777" w:rsidTr="00136919">
        <w:trPr>
          <w:cantSplit/>
          <w:trHeight w:val="352"/>
        </w:trPr>
        <w:tc>
          <w:tcPr>
            <w:tcW w:w="861" w:type="pct"/>
            <w:vMerge/>
          </w:tcPr>
          <w:p w14:paraId="3F38FF2C" w14:textId="77777777" w:rsidR="004A7EAA" w:rsidRPr="00133EB9" w:rsidRDefault="004A7EAA" w:rsidP="00D5087F">
            <w:pPr>
              <w:spacing w:after="0"/>
              <w:ind w:left="360" w:hanging="360"/>
              <w:rPr>
                <w:rFonts w:asciiTheme="majorBidi" w:hAnsiTheme="majorBidi" w:cstheme="majorBidi"/>
                <w:b/>
                <w:szCs w:val="24"/>
              </w:rPr>
            </w:pPr>
          </w:p>
        </w:tc>
        <w:tc>
          <w:tcPr>
            <w:tcW w:w="1117" w:type="pct"/>
            <w:vMerge/>
            <w:tcBorders>
              <w:top w:val="nil"/>
            </w:tcBorders>
            <w:shd w:val="clear" w:color="auto" w:fill="D9D9D9" w:themeFill="background1" w:themeFillShade="D9"/>
            <w:vAlign w:val="center"/>
          </w:tcPr>
          <w:p w14:paraId="08A21CD8" w14:textId="77777777" w:rsidR="004A7EAA" w:rsidRPr="00133EB9" w:rsidRDefault="004A7EAA" w:rsidP="00D5087F">
            <w:pPr>
              <w:spacing w:after="0"/>
              <w:ind w:left="360" w:hanging="360"/>
              <w:jc w:val="center"/>
              <w:rPr>
                <w:rFonts w:asciiTheme="majorBidi" w:hAnsiTheme="majorBidi" w:cstheme="majorBidi"/>
                <w:b/>
                <w:szCs w:val="24"/>
              </w:rPr>
            </w:pPr>
          </w:p>
        </w:tc>
        <w:tc>
          <w:tcPr>
            <w:tcW w:w="541" w:type="pct"/>
            <w:vMerge/>
            <w:shd w:val="clear" w:color="auto" w:fill="D9D9D9" w:themeFill="background1" w:themeFillShade="D9"/>
            <w:vAlign w:val="center"/>
          </w:tcPr>
          <w:p w14:paraId="4E39467C" w14:textId="77777777" w:rsidR="004A7EAA" w:rsidRPr="00133EB9" w:rsidRDefault="004A7EAA" w:rsidP="00D5087F">
            <w:pPr>
              <w:spacing w:after="0"/>
              <w:jc w:val="center"/>
              <w:rPr>
                <w:rFonts w:asciiTheme="majorBidi" w:hAnsiTheme="majorBidi" w:cstheme="majorBidi"/>
                <w:b/>
                <w:szCs w:val="24"/>
              </w:rPr>
            </w:pPr>
          </w:p>
        </w:tc>
        <w:tc>
          <w:tcPr>
            <w:tcW w:w="582" w:type="pct"/>
            <w:tcBorders>
              <w:top w:val="nil"/>
            </w:tcBorders>
            <w:shd w:val="clear" w:color="auto" w:fill="D9D9D9" w:themeFill="background1" w:themeFillShade="D9"/>
            <w:vAlign w:val="center"/>
          </w:tcPr>
          <w:p w14:paraId="0651EFD9" w14:textId="77777777" w:rsidR="004A7EAA" w:rsidRPr="00133EB9" w:rsidRDefault="004A7EAA">
            <w:pPr>
              <w:spacing w:after="0"/>
              <w:jc w:val="center"/>
              <w:rPr>
                <w:rFonts w:asciiTheme="majorBidi" w:hAnsiTheme="majorBidi" w:cstheme="majorBidi"/>
                <w:b/>
                <w:szCs w:val="24"/>
              </w:rPr>
            </w:pPr>
            <w:r w:rsidRPr="00133EB9">
              <w:rPr>
                <w:rFonts w:asciiTheme="majorBidi" w:hAnsiTheme="majorBidi" w:cstheme="majorBidi"/>
                <w:b/>
                <w:szCs w:val="24"/>
              </w:rPr>
              <w:t>All</w:t>
            </w:r>
            <w:r w:rsidR="007E703B" w:rsidRPr="00133EB9">
              <w:rPr>
                <w:rFonts w:asciiTheme="majorBidi" w:hAnsiTheme="majorBidi" w:cstheme="majorBidi"/>
                <w:b/>
                <w:szCs w:val="24"/>
              </w:rPr>
              <w:t xml:space="preserve"> </w:t>
            </w:r>
            <w:r w:rsidR="007962A0" w:rsidRPr="00133EB9">
              <w:rPr>
                <w:rFonts w:asciiTheme="majorBidi" w:hAnsiTheme="majorBidi" w:cstheme="majorBidi"/>
                <w:b/>
                <w:szCs w:val="24"/>
              </w:rPr>
              <w:t>members</w:t>
            </w:r>
            <w:r w:rsidR="007E703B" w:rsidRPr="00133EB9">
              <w:rPr>
                <w:rFonts w:asciiTheme="majorBidi" w:hAnsiTheme="majorBidi" w:cstheme="majorBidi"/>
                <w:b/>
                <w:szCs w:val="24"/>
              </w:rPr>
              <w:t xml:space="preserve"> </w:t>
            </w:r>
            <w:r w:rsidRPr="00133EB9">
              <w:rPr>
                <w:rFonts w:asciiTheme="majorBidi" w:hAnsiTheme="majorBidi" w:cstheme="majorBidi"/>
                <w:b/>
                <w:szCs w:val="24"/>
              </w:rPr>
              <w:t>combined</w:t>
            </w:r>
          </w:p>
        </w:tc>
        <w:tc>
          <w:tcPr>
            <w:tcW w:w="580" w:type="pct"/>
            <w:tcBorders>
              <w:top w:val="nil"/>
            </w:tcBorders>
            <w:shd w:val="clear" w:color="auto" w:fill="D9D9D9" w:themeFill="background1" w:themeFillShade="D9"/>
            <w:vAlign w:val="center"/>
          </w:tcPr>
          <w:p w14:paraId="106B016C" w14:textId="77777777" w:rsidR="00F07D31" w:rsidRPr="00133EB9" w:rsidRDefault="004A7EAA">
            <w:pPr>
              <w:spacing w:after="0"/>
              <w:jc w:val="center"/>
              <w:rPr>
                <w:rFonts w:asciiTheme="majorBidi" w:hAnsiTheme="majorBidi" w:cstheme="majorBidi"/>
                <w:szCs w:val="24"/>
              </w:rPr>
            </w:pPr>
            <w:r w:rsidRPr="00133EB9">
              <w:rPr>
                <w:rFonts w:asciiTheme="majorBidi" w:hAnsiTheme="majorBidi" w:cstheme="majorBidi"/>
                <w:b/>
                <w:szCs w:val="24"/>
              </w:rPr>
              <w:t>Each</w:t>
            </w:r>
            <w:r w:rsidR="007E703B" w:rsidRPr="00133EB9">
              <w:rPr>
                <w:rFonts w:asciiTheme="majorBidi" w:hAnsiTheme="majorBidi" w:cstheme="majorBidi"/>
                <w:b/>
                <w:szCs w:val="24"/>
              </w:rPr>
              <w:t xml:space="preserve"> </w:t>
            </w:r>
            <w:r w:rsidR="00C10028" w:rsidRPr="00133EB9">
              <w:rPr>
                <w:rFonts w:asciiTheme="majorBidi" w:hAnsiTheme="majorBidi" w:cstheme="majorBidi"/>
                <w:b/>
                <w:szCs w:val="24"/>
              </w:rPr>
              <w:t>P</w:t>
            </w:r>
            <w:r w:rsidRPr="00133EB9">
              <w:rPr>
                <w:rFonts w:asciiTheme="majorBidi" w:hAnsiTheme="majorBidi" w:cstheme="majorBidi"/>
                <w:b/>
                <w:szCs w:val="24"/>
              </w:rPr>
              <w:t>artner</w:t>
            </w:r>
          </w:p>
        </w:tc>
        <w:tc>
          <w:tcPr>
            <w:tcW w:w="559" w:type="pct"/>
            <w:tcBorders>
              <w:top w:val="nil"/>
            </w:tcBorders>
            <w:shd w:val="clear" w:color="auto" w:fill="D9D9D9" w:themeFill="background1" w:themeFillShade="D9"/>
            <w:vAlign w:val="center"/>
          </w:tcPr>
          <w:p w14:paraId="74223870" w14:textId="77777777" w:rsidR="004A7EAA" w:rsidRPr="00133EB9" w:rsidRDefault="004A7EAA">
            <w:pPr>
              <w:spacing w:after="0"/>
              <w:jc w:val="center"/>
              <w:rPr>
                <w:rFonts w:asciiTheme="majorBidi" w:hAnsiTheme="majorBidi" w:cstheme="majorBidi"/>
                <w:b/>
                <w:szCs w:val="24"/>
              </w:rPr>
            </w:pPr>
            <w:r w:rsidRPr="00133EB9">
              <w:rPr>
                <w:rFonts w:asciiTheme="majorBidi" w:hAnsiTheme="majorBidi" w:cstheme="majorBidi"/>
                <w:b/>
                <w:szCs w:val="24"/>
              </w:rPr>
              <w:t>At</w:t>
            </w:r>
            <w:r w:rsidR="007E703B" w:rsidRPr="00133EB9">
              <w:rPr>
                <w:rFonts w:asciiTheme="majorBidi" w:hAnsiTheme="majorBidi" w:cstheme="majorBidi"/>
                <w:b/>
                <w:szCs w:val="24"/>
              </w:rPr>
              <w:t xml:space="preserve"> </w:t>
            </w:r>
            <w:r w:rsidRPr="00133EB9">
              <w:rPr>
                <w:rFonts w:asciiTheme="majorBidi" w:hAnsiTheme="majorBidi" w:cstheme="majorBidi"/>
                <w:b/>
                <w:szCs w:val="24"/>
              </w:rPr>
              <w:t>least</w:t>
            </w:r>
            <w:r w:rsidR="007E703B" w:rsidRPr="00133EB9">
              <w:rPr>
                <w:rFonts w:asciiTheme="majorBidi" w:hAnsiTheme="majorBidi" w:cstheme="majorBidi"/>
                <w:b/>
                <w:szCs w:val="24"/>
              </w:rPr>
              <w:t xml:space="preserve"> </w:t>
            </w:r>
            <w:r w:rsidRPr="00133EB9">
              <w:rPr>
                <w:rFonts w:asciiTheme="majorBidi" w:hAnsiTheme="majorBidi" w:cstheme="majorBidi"/>
                <w:b/>
                <w:szCs w:val="24"/>
              </w:rPr>
              <w:t>one</w:t>
            </w:r>
            <w:r w:rsidR="007E703B" w:rsidRPr="00133EB9">
              <w:rPr>
                <w:rFonts w:asciiTheme="majorBidi" w:hAnsiTheme="majorBidi" w:cstheme="majorBidi"/>
                <w:b/>
                <w:szCs w:val="24"/>
              </w:rPr>
              <w:t xml:space="preserve"> </w:t>
            </w:r>
            <w:r w:rsidR="00C10028" w:rsidRPr="00133EB9">
              <w:rPr>
                <w:rFonts w:asciiTheme="majorBidi" w:hAnsiTheme="majorBidi" w:cstheme="majorBidi"/>
                <w:b/>
                <w:szCs w:val="24"/>
              </w:rPr>
              <w:t>P</w:t>
            </w:r>
            <w:r w:rsidRPr="00133EB9">
              <w:rPr>
                <w:rFonts w:asciiTheme="majorBidi" w:hAnsiTheme="majorBidi" w:cstheme="majorBidi"/>
                <w:b/>
                <w:szCs w:val="24"/>
              </w:rPr>
              <w:t>artner</w:t>
            </w:r>
          </w:p>
        </w:tc>
        <w:tc>
          <w:tcPr>
            <w:tcW w:w="760" w:type="pct"/>
            <w:vMerge/>
            <w:tcBorders>
              <w:top w:val="nil"/>
            </w:tcBorders>
          </w:tcPr>
          <w:p w14:paraId="5FDC2755" w14:textId="77777777" w:rsidR="004A7EAA" w:rsidRPr="00133EB9" w:rsidRDefault="004A7EAA" w:rsidP="00D5087F">
            <w:pPr>
              <w:spacing w:after="0"/>
              <w:rPr>
                <w:rFonts w:asciiTheme="majorBidi" w:hAnsiTheme="majorBidi" w:cstheme="majorBidi"/>
                <w:b/>
                <w:sz w:val="20"/>
              </w:rPr>
            </w:pPr>
          </w:p>
        </w:tc>
      </w:tr>
      <w:tr w:rsidR="004A7EAA" w:rsidRPr="00133EB9" w14:paraId="2D215AB0" w14:textId="77777777" w:rsidTr="00136919">
        <w:trPr>
          <w:cantSplit/>
          <w:trHeight w:val="1059"/>
        </w:trPr>
        <w:tc>
          <w:tcPr>
            <w:tcW w:w="861" w:type="pct"/>
          </w:tcPr>
          <w:p w14:paraId="27B9265C" w14:textId="766CBF50" w:rsidR="004A7EAA" w:rsidRPr="00133EB9" w:rsidRDefault="00755ED2" w:rsidP="00502EF7">
            <w:pPr>
              <w:jc w:val="left"/>
              <w:rPr>
                <w:rFonts w:asciiTheme="majorBidi" w:hAnsiTheme="majorBidi" w:cstheme="majorBidi"/>
                <w:b/>
                <w:szCs w:val="24"/>
              </w:rPr>
            </w:pPr>
            <w:bookmarkStart w:id="276" w:name="_Toc496968117"/>
            <w:bookmarkStart w:id="277" w:name="_Toc59130274"/>
            <w:bookmarkStart w:id="278" w:name="_Toc59131147"/>
            <w:r w:rsidRPr="00133EB9">
              <w:rPr>
                <w:rFonts w:asciiTheme="majorBidi" w:hAnsiTheme="majorBidi" w:cstheme="majorBidi"/>
                <w:b/>
                <w:szCs w:val="24"/>
              </w:rPr>
              <w:t>1.1</w:t>
            </w:r>
            <w:r w:rsidR="007E703B" w:rsidRPr="00133EB9">
              <w:rPr>
                <w:rFonts w:asciiTheme="majorBidi" w:hAnsiTheme="majorBidi" w:cstheme="majorBidi"/>
                <w:b/>
                <w:szCs w:val="24"/>
              </w:rPr>
              <w:t xml:space="preserve"> </w:t>
            </w:r>
            <w:r w:rsidR="004A7EAA" w:rsidRPr="00133EB9">
              <w:rPr>
                <w:rFonts w:asciiTheme="majorBidi" w:hAnsiTheme="majorBidi" w:cstheme="majorBidi"/>
                <w:b/>
                <w:szCs w:val="24"/>
              </w:rPr>
              <w:t>Nationality</w:t>
            </w:r>
            <w:bookmarkEnd w:id="276"/>
            <w:bookmarkEnd w:id="277"/>
            <w:bookmarkEnd w:id="278"/>
          </w:p>
        </w:tc>
        <w:tc>
          <w:tcPr>
            <w:tcW w:w="1117" w:type="pct"/>
          </w:tcPr>
          <w:p w14:paraId="05015B63" w14:textId="77777777" w:rsidR="004A7EAA" w:rsidRPr="00133EB9" w:rsidRDefault="004A7EAA" w:rsidP="001D5093">
            <w:pPr>
              <w:pStyle w:val="BodyTextIndent"/>
              <w:spacing w:before="60" w:after="60"/>
              <w:ind w:left="0"/>
              <w:jc w:val="left"/>
              <w:rPr>
                <w:rFonts w:asciiTheme="majorBidi" w:hAnsiTheme="majorBidi" w:cstheme="majorBidi"/>
                <w:sz w:val="22"/>
                <w:szCs w:val="22"/>
              </w:rPr>
            </w:pPr>
            <w:r w:rsidRPr="00133EB9">
              <w:rPr>
                <w:rFonts w:asciiTheme="majorBidi" w:hAnsiTheme="majorBidi" w:cstheme="majorBidi"/>
                <w:sz w:val="22"/>
                <w:szCs w:val="22"/>
              </w:rPr>
              <w:t>Nationality</w:t>
            </w:r>
            <w:r w:rsidR="007E703B" w:rsidRPr="00133EB9">
              <w:rPr>
                <w:rFonts w:asciiTheme="majorBidi" w:hAnsiTheme="majorBidi" w:cstheme="majorBidi"/>
                <w:sz w:val="22"/>
                <w:szCs w:val="22"/>
              </w:rPr>
              <w:t xml:space="preserve"> </w:t>
            </w:r>
            <w:r w:rsidRPr="00133EB9">
              <w:rPr>
                <w:rFonts w:asciiTheme="majorBidi" w:hAnsiTheme="majorBidi" w:cstheme="majorBidi"/>
                <w:sz w:val="22"/>
                <w:szCs w:val="22"/>
              </w:rPr>
              <w:t>in</w:t>
            </w:r>
            <w:r w:rsidR="007E703B" w:rsidRPr="00133EB9">
              <w:rPr>
                <w:rFonts w:asciiTheme="majorBidi" w:hAnsiTheme="majorBidi" w:cstheme="majorBidi"/>
                <w:sz w:val="22"/>
                <w:szCs w:val="22"/>
              </w:rPr>
              <w:t xml:space="preserve"> </w:t>
            </w:r>
            <w:r w:rsidRPr="00133EB9">
              <w:rPr>
                <w:rFonts w:asciiTheme="majorBidi" w:hAnsiTheme="majorBidi" w:cstheme="majorBidi"/>
                <w:sz w:val="22"/>
                <w:szCs w:val="22"/>
              </w:rPr>
              <w:t>accordance</w:t>
            </w:r>
            <w:r w:rsidR="007E703B" w:rsidRPr="00133EB9">
              <w:rPr>
                <w:rFonts w:asciiTheme="majorBidi" w:hAnsiTheme="majorBidi" w:cstheme="majorBidi"/>
                <w:sz w:val="22"/>
                <w:szCs w:val="22"/>
              </w:rPr>
              <w:t xml:space="preserve"> </w:t>
            </w:r>
            <w:r w:rsidRPr="00133EB9">
              <w:rPr>
                <w:rFonts w:asciiTheme="majorBidi" w:hAnsiTheme="majorBidi" w:cstheme="majorBidi"/>
                <w:sz w:val="22"/>
                <w:szCs w:val="22"/>
              </w:rPr>
              <w:t>with</w:t>
            </w:r>
            <w:r w:rsidR="007E703B" w:rsidRPr="00133EB9">
              <w:rPr>
                <w:rFonts w:asciiTheme="majorBidi" w:hAnsiTheme="majorBidi" w:cstheme="majorBidi"/>
                <w:sz w:val="22"/>
                <w:szCs w:val="22"/>
              </w:rPr>
              <w:t xml:space="preserve"> </w:t>
            </w:r>
            <w:r w:rsidR="006A7A5A" w:rsidRPr="00133EB9">
              <w:rPr>
                <w:rFonts w:asciiTheme="majorBidi" w:hAnsiTheme="majorBidi" w:cstheme="majorBidi"/>
                <w:sz w:val="22"/>
                <w:szCs w:val="22"/>
              </w:rPr>
              <w:t>ITB</w:t>
            </w:r>
            <w:r w:rsidR="007E703B" w:rsidRPr="00133EB9">
              <w:rPr>
                <w:rFonts w:asciiTheme="majorBidi" w:hAnsiTheme="majorBidi" w:cstheme="majorBidi"/>
                <w:sz w:val="22"/>
                <w:szCs w:val="22"/>
              </w:rPr>
              <w:t xml:space="preserve"> </w:t>
            </w:r>
            <w:r w:rsidR="006A7A5A" w:rsidRPr="00133EB9">
              <w:rPr>
                <w:rFonts w:asciiTheme="majorBidi" w:hAnsiTheme="majorBidi" w:cstheme="majorBidi"/>
                <w:sz w:val="22"/>
                <w:szCs w:val="22"/>
              </w:rPr>
              <w:t>4.4.</w:t>
            </w:r>
          </w:p>
        </w:tc>
        <w:tc>
          <w:tcPr>
            <w:tcW w:w="541" w:type="pct"/>
          </w:tcPr>
          <w:p w14:paraId="201B8EC7" w14:textId="77777777" w:rsidR="004A7EAA" w:rsidRPr="00133EB9" w:rsidRDefault="004A7EAA" w:rsidP="001D5093">
            <w:pPr>
              <w:spacing w:before="60" w:after="60"/>
              <w:jc w:val="left"/>
              <w:rPr>
                <w:rFonts w:asciiTheme="majorBidi" w:hAnsiTheme="majorBidi" w:cstheme="majorBidi"/>
                <w:sz w:val="22"/>
                <w:szCs w:val="22"/>
              </w:rPr>
            </w:pPr>
            <w:r w:rsidRPr="00133EB9">
              <w:rPr>
                <w:rFonts w:asciiTheme="majorBidi" w:hAnsiTheme="majorBidi" w:cstheme="majorBidi"/>
                <w:sz w:val="22"/>
                <w:szCs w:val="22"/>
              </w:rPr>
              <w:t>Must</w:t>
            </w:r>
            <w:r w:rsidR="007E703B" w:rsidRPr="00133EB9">
              <w:rPr>
                <w:rFonts w:asciiTheme="majorBidi" w:hAnsiTheme="majorBidi" w:cstheme="majorBidi"/>
                <w:sz w:val="22"/>
                <w:szCs w:val="22"/>
              </w:rPr>
              <w:t xml:space="preserve"> </w:t>
            </w:r>
            <w:r w:rsidRPr="00133EB9">
              <w:rPr>
                <w:rFonts w:asciiTheme="majorBidi" w:hAnsiTheme="majorBidi" w:cstheme="majorBidi"/>
                <w:sz w:val="22"/>
                <w:szCs w:val="22"/>
              </w:rPr>
              <w:t>meet</w:t>
            </w:r>
            <w:r w:rsidR="007E703B" w:rsidRPr="00133EB9">
              <w:rPr>
                <w:rFonts w:asciiTheme="majorBidi" w:hAnsiTheme="majorBidi" w:cstheme="majorBidi"/>
                <w:sz w:val="22"/>
                <w:szCs w:val="22"/>
              </w:rPr>
              <w:t xml:space="preserve"> </w:t>
            </w:r>
            <w:r w:rsidRPr="00133EB9">
              <w:rPr>
                <w:rFonts w:asciiTheme="majorBidi" w:hAnsiTheme="majorBidi" w:cstheme="majorBidi"/>
                <w:sz w:val="22"/>
                <w:szCs w:val="22"/>
              </w:rPr>
              <w:t>requirement</w:t>
            </w:r>
          </w:p>
        </w:tc>
        <w:tc>
          <w:tcPr>
            <w:tcW w:w="582" w:type="pct"/>
          </w:tcPr>
          <w:p w14:paraId="5C412967" w14:textId="77777777" w:rsidR="004A7EAA" w:rsidRPr="00133EB9" w:rsidRDefault="004A7EAA" w:rsidP="001D5093">
            <w:pPr>
              <w:spacing w:before="60" w:after="60"/>
              <w:jc w:val="left"/>
              <w:rPr>
                <w:rFonts w:asciiTheme="majorBidi" w:hAnsiTheme="majorBidi" w:cstheme="majorBidi"/>
                <w:sz w:val="22"/>
                <w:szCs w:val="22"/>
              </w:rPr>
            </w:pPr>
            <w:r w:rsidRPr="00133EB9">
              <w:rPr>
                <w:rFonts w:asciiTheme="majorBidi" w:hAnsiTheme="majorBidi" w:cstheme="majorBidi"/>
                <w:sz w:val="22"/>
                <w:szCs w:val="22"/>
              </w:rPr>
              <w:t>must</w:t>
            </w:r>
            <w:r w:rsidR="007E703B" w:rsidRPr="00133EB9">
              <w:rPr>
                <w:rFonts w:asciiTheme="majorBidi" w:hAnsiTheme="majorBidi" w:cstheme="majorBidi"/>
                <w:sz w:val="22"/>
                <w:szCs w:val="22"/>
              </w:rPr>
              <w:t xml:space="preserve"> </w:t>
            </w:r>
            <w:r w:rsidRPr="00133EB9">
              <w:rPr>
                <w:rFonts w:asciiTheme="majorBidi" w:hAnsiTheme="majorBidi" w:cstheme="majorBidi"/>
                <w:sz w:val="22"/>
                <w:szCs w:val="22"/>
              </w:rPr>
              <w:t>meet</w:t>
            </w:r>
            <w:r w:rsidR="007E703B" w:rsidRPr="00133EB9">
              <w:rPr>
                <w:rFonts w:asciiTheme="majorBidi" w:hAnsiTheme="majorBidi" w:cstheme="majorBidi"/>
                <w:sz w:val="22"/>
                <w:szCs w:val="22"/>
              </w:rPr>
              <w:t xml:space="preserve"> </w:t>
            </w:r>
            <w:r w:rsidRPr="00133EB9">
              <w:rPr>
                <w:rFonts w:asciiTheme="majorBidi" w:hAnsiTheme="majorBidi" w:cstheme="majorBidi"/>
                <w:sz w:val="22"/>
                <w:szCs w:val="22"/>
              </w:rPr>
              <w:t>requirement</w:t>
            </w:r>
          </w:p>
        </w:tc>
        <w:tc>
          <w:tcPr>
            <w:tcW w:w="580" w:type="pct"/>
          </w:tcPr>
          <w:p w14:paraId="4ADE4EB3" w14:textId="77777777" w:rsidR="004A7EAA" w:rsidRPr="00133EB9" w:rsidRDefault="004A7EAA" w:rsidP="001D5093">
            <w:pPr>
              <w:spacing w:before="60" w:after="60"/>
              <w:jc w:val="left"/>
              <w:rPr>
                <w:rFonts w:asciiTheme="majorBidi" w:hAnsiTheme="majorBidi" w:cstheme="majorBidi"/>
                <w:sz w:val="22"/>
                <w:szCs w:val="22"/>
              </w:rPr>
            </w:pPr>
            <w:r w:rsidRPr="00133EB9">
              <w:rPr>
                <w:rFonts w:asciiTheme="majorBidi" w:hAnsiTheme="majorBidi" w:cstheme="majorBidi"/>
                <w:sz w:val="22"/>
                <w:szCs w:val="22"/>
              </w:rPr>
              <w:t>Must</w:t>
            </w:r>
            <w:r w:rsidR="007E703B" w:rsidRPr="00133EB9">
              <w:rPr>
                <w:rFonts w:asciiTheme="majorBidi" w:hAnsiTheme="majorBidi" w:cstheme="majorBidi"/>
                <w:sz w:val="22"/>
                <w:szCs w:val="22"/>
              </w:rPr>
              <w:t xml:space="preserve"> </w:t>
            </w:r>
            <w:r w:rsidRPr="00133EB9">
              <w:rPr>
                <w:rFonts w:asciiTheme="majorBidi" w:hAnsiTheme="majorBidi" w:cstheme="majorBidi"/>
                <w:sz w:val="22"/>
                <w:szCs w:val="22"/>
              </w:rPr>
              <w:t>meet</w:t>
            </w:r>
            <w:r w:rsidR="007E703B" w:rsidRPr="00133EB9">
              <w:rPr>
                <w:rFonts w:asciiTheme="majorBidi" w:hAnsiTheme="majorBidi" w:cstheme="majorBidi"/>
                <w:sz w:val="22"/>
                <w:szCs w:val="22"/>
              </w:rPr>
              <w:t xml:space="preserve"> </w:t>
            </w:r>
            <w:r w:rsidRPr="00133EB9">
              <w:rPr>
                <w:rFonts w:asciiTheme="majorBidi" w:hAnsiTheme="majorBidi" w:cstheme="majorBidi"/>
                <w:sz w:val="22"/>
                <w:szCs w:val="22"/>
              </w:rPr>
              <w:t>requirement</w:t>
            </w:r>
          </w:p>
        </w:tc>
        <w:tc>
          <w:tcPr>
            <w:tcW w:w="559" w:type="pct"/>
          </w:tcPr>
          <w:p w14:paraId="4D7E13A6" w14:textId="77777777" w:rsidR="004A7EAA" w:rsidRPr="00133EB9" w:rsidRDefault="004A7EAA" w:rsidP="001D5093">
            <w:pPr>
              <w:spacing w:before="60" w:after="60"/>
              <w:jc w:val="center"/>
              <w:rPr>
                <w:rFonts w:asciiTheme="majorBidi" w:hAnsiTheme="majorBidi" w:cstheme="majorBidi"/>
                <w:sz w:val="22"/>
                <w:szCs w:val="22"/>
              </w:rPr>
            </w:pPr>
            <w:r w:rsidRPr="00133EB9">
              <w:rPr>
                <w:rFonts w:asciiTheme="majorBidi" w:hAnsiTheme="majorBidi" w:cstheme="majorBidi"/>
                <w:sz w:val="22"/>
                <w:szCs w:val="22"/>
              </w:rPr>
              <w:t>N</w:t>
            </w:r>
            <w:r w:rsidR="007E703B" w:rsidRPr="00133EB9">
              <w:rPr>
                <w:rFonts w:asciiTheme="majorBidi" w:hAnsiTheme="majorBidi" w:cstheme="majorBidi"/>
                <w:sz w:val="22"/>
                <w:szCs w:val="22"/>
              </w:rPr>
              <w:t xml:space="preserve"> </w:t>
            </w:r>
            <w:r w:rsidRPr="00133EB9">
              <w:rPr>
                <w:rFonts w:asciiTheme="majorBidi" w:hAnsiTheme="majorBidi" w:cstheme="majorBidi"/>
                <w:sz w:val="22"/>
                <w:szCs w:val="22"/>
              </w:rPr>
              <w:t>/</w:t>
            </w:r>
            <w:r w:rsidR="007E703B" w:rsidRPr="00133EB9">
              <w:rPr>
                <w:rFonts w:asciiTheme="majorBidi" w:hAnsiTheme="majorBidi" w:cstheme="majorBidi"/>
                <w:sz w:val="22"/>
                <w:szCs w:val="22"/>
              </w:rPr>
              <w:t xml:space="preserve"> </w:t>
            </w:r>
            <w:r w:rsidRPr="00133EB9">
              <w:rPr>
                <w:rFonts w:asciiTheme="majorBidi" w:hAnsiTheme="majorBidi" w:cstheme="majorBidi"/>
                <w:sz w:val="22"/>
                <w:szCs w:val="22"/>
              </w:rPr>
              <w:t>A</w:t>
            </w:r>
          </w:p>
        </w:tc>
        <w:tc>
          <w:tcPr>
            <w:tcW w:w="760" w:type="pct"/>
            <w:vAlign w:val="center"/>
          </w:tcPr>
          <w:p w14:paraId="78C4B359" w14:textId="77777777" w:rsidR="004A7EAA" w:rsidRPr="00133EB9" w:rsidRDefault="004A7EAA" w:rsidP="00502EF7">
            <w:pPr>
              <w:spacing w:after="0"/>
              <w:ind w:right="-11"/>
              <w:jc w:val="center"/>
              <w:rPr>
                <w:rFonts w:asciiTheme="majorBidi" w:hAnsiTheme="majorBidi" w:cstheme="majorBidi"/>
                <w:sz w:val="22"/>
                <w:szCs w:val="22"/>
              </w:rPr>
            </w:pPr>
            <w:r w:rsidRPr="00133EB9">
              <w:rPr>
                <w:rFonts w:asciiTheme="majorBidi" w:hAnsiTheme="majorBidi" w:cstheme="majorBidi"/>
                <w:sz w:val="22"/>
                <w:szCs w:val="22"/>
              </w:rPr>
              <w:t>Form</w:t>
            </w:r>
            <w:r w:rsidR="007E703B" w:rsidRPr="00133EB9">
              <w:rPr>
                <w:rFonts w:asciiTheme="majorBidi" w:hAnsiTheme="majorBidi" w:cstheme="majorBidi"/>
                <w:sz w:val="22"/>
                <w:szCs w:val="22"/>
              </w:rPr>
              <w:t xml:space="preserve"> </w:t>
            </w:r>
            <w:r w:rsidRPr="00133EB9">
              <w:rPr>
                <w:rFonts w:asciiTheme="majorBidi" w:hAnsiTheme="majorBidi" w:cstheme="majorBidi"/>
                <w:sz w:val="22"/>
                <w:szCs w:val="22"/>
              </w:rPr>
              <w:t>ELI</w:t>
            </w:r>
            <w:r w:rsidR="007E703B" w:rsidRPr="00133EB9">
              <w:rPr>
                <w:rFonts w:asciiTheme="majorBidi" w:hAnsiTheme="majorBidi" w:cstheme="majorBidi"/>
                <w:sz w:val="22"/>
                <w:szCs w:val="22"/>
              </w:rPr>
              <w:t xml:space="preserve"> </w:t>
            </w:r>
            <w:r w:rsidRPr="00133EB9">
              <w:rPr>
                <w:rFonts w:asciiTheme="majorBidi" w:hAnsiTheme="majorBidi" w:cstheme="majorBidi"/>
                <w:sz w:val="22"/>
                <w:szCs w:val="22"/>
              </w:rPr>
              <w:t>–1.1</w:t>
            </w:r>
            <w:r w:rsidR="007E703B" w:rsidRPr="00133EB9">
              <w:rPr>
                <w:rFonts w:asciiTheme="majorBidi" w:hAnsiTheme="majorBidi" w:cstheme="majorBidi"/>
                <w:sz w:val="22"/>
                <w:szCs w:val="22"/>
              </w:rPr>
              <w:t xml:space="preserve"> </w:t>
            </w:r>
            <w:r w:rsidRPr="00133EB9">
              <w:rPr>
                <w:rFonts w:asciiTheme="majorBidi" w:hAnsiTheme="majorBidi" w:cstheme="majorBidi"/>
                <w:sz w:val="22"/>
                <w:szCs w:val="22"/>
              </w:rPr>
              <w:t>and</w:t>
            </w:r>
            <w:r w:rsidR="007E703B" w:rsidRPr="00133EB9">
              <w:rPr>
                <w:rFonts w:asciiTheme="majorBidi" w:hAnsiTheme="majorBidi" w:cstheme="majorBidi"/>
                <w:sz w:val="22"/>
                <w:szCs w:val="22"/>
              </w:rPr>
              <w:t xml:space="preserve"> </w:t>
            </w:r>
            <w:r w:rsidRPr="00133EB9">
              <w:rPr>
                <w:rFonts w:asciiTheme="majorBidi" w:hAnsiTheme="majorBidi" w:cstheme="majorBidi"/>
                <w:sz w:val="22"/>
                <w:szCs w:val="22"/>
              </w:rPr>
              <w:t>1.2,</w:t>
            </w:r>
            <w:r w:rsidR="007E703B" w:rsidRPr="00133EB9">
              <w:rPr>
                <w:rFonts w:asciiTheme="majorBidi" w:hAnsiTheme="majorBidi" w:cstheme="majorBidi"/>
                <w:sz w:val="22"/>
                <w:szCs w:val="22"/>
              </w:rPr>
              <w:t xml:space="preserve"> </w:t>
            </w:r>
            <w:r w:rsidRPr="00133EB9">
              <w:rPr>
                <w:rFonts w:asciiTheme="majorBidi" w:hAnsiTheme="majorBidi" w:cstheme="majorBidi"/>
                <w:sz w:val="22"/>
                <w:szCs w:val="22"/>
              </w:rPr>
              <w:t>with</w:t>
            </w:r>
            <w:r w:rsidR="007E703B" w:rsidRPr="00133EB9">
              <w:rPr>
                <w:rFonts w:asciiTheme="majorBidi" w:hAnsiTheme="majorBidi" w:cstheme="majorBidi"/>
                <w:sz w:val="22"/>
                <w:szCs w:val="22"/>
              </w:rPr>
              <w:t xml:space="preserve"> </w:t>
            </w:r>
            <w:r w:rsidRPr="00133EB9">
              <w:rPr>
                <w:rFonts w:asciiTheme="majorBidi" w:hAnsiTheme="majorBidi" w:cstheme="majorBidi"/>
                <w:sz w:val="22"/>
                <w:szCs w:val="22"/>
              </w:rPr>
              <w:t>attachments</w:t>
            </w:r>
          </w:p>
        </w:tc>
      </w:tr>
      <w:tr w:rsidR="00097CB9" w:rsidRPr="00133EB9" w14:paraId="47FA8F55" w14:textId="77777777" w:rsidTr="00136919">
        <w:trPr>
          <w:cantSplit/>
          <w:trHeight w:val="990"/>
        </w:trPr>
        <w:tc>
          <w:tcPr>
            <w:tcW w:w="861" w:type="pct"/>
          </w:tcPr>
          <w:p w14:paraId="409F09EB" w14:textId="2414E4CE" w:rsidR="00097CB9" w:rsidRPr="00133EB9" w:rsidRDefault="0059490D" w:rsidP="00502EF7">
            <w:pPr>
              <w:jc w:val="left"/>
              <w:rPr>
                <w:rFonts w:asciiTheme="majorBidi" w:hAnsiTheme="majorBidi" w:cstheme="majorBidi"/>
                <w:bCs/>
                <w:szCs w:val="24"/>
              </w:rPr>
            </w:pPr>
            <w:bookmarkStart w:id="279" w:name="_Toc59130275"/>
            <w:bookmarkStart w:id="280" w:name="_Toc59131148"/>
            <w:r w:rsidRPr="00133EB9">
              <w:rPr>
                <w:rFonts w:asciiTheme="majorBidi" w:hAnsiTheme="majorBidi" w:cstheme="majorBidi"/>
                <w:bCs/>
                <w:szCs w:val="24"/>
              </w:rPr>
              <w:t xml:space="preserve">1.1.2    </w:t>
            </w:r>
            <w:r w:rsidR="007E454D" w:rsidRPr="00133EB9">
              <w:rPr>
                <w:rFonts w:asciiTheme="majorBidi" w:hAnsiTheme="majorBidi" w:cstheme="majorBidi"/>
                <w:bCs/>
                <w:szCs w:val="24"/>
              </w:rPr>
              <w:t>Eligibility</w:t>
            </w:r>
            <w:r w:rsidRPr="00133EB9">
              <w:rPr>
                <w:rFonts w:asciiTheme="majorBidi" w:hAnsiTheme="majorBidi" w:cstheme="majorBidi"/>
                <w:bCs/>
                <w:szCs w:val="24"/>
              </w:rPr>
              <w:t xml:space="preserve"> of Materials, Equipment, Plant and Services</w:t>
            </w:r>
            <w:bookmarkEnd w:id="279"/>
            <w:bookmarkEnd w:id="280"/>
          </w:p>
        </w:tc>
        <w:tc>
          <w:tcPr>
            <w:tcW w:w="1117" w:type="pct"/>
          </w:tcPr>
          <w:p w14:paraId="304C4C52" w14:textId="2080A119" w:rsidR="00097CB9" w:rsidRPr="00133EB9" w:rsidRDefault="0059490D" w:rsidP="001D5093">
            <w:pPr>
              <w:pStyle w:val="BodyTextIndent"/>
              <w:spacing w:before="60" w:after="60"/>
              <w:ind w:left="0"/>
              <w:jc w:val="left"/>
              <w:rPr>
                <w:rFonts w:asciiTheme="majorBidi" w:hAnsiTheme="majorBidi" w:cstheme="majorBidi"/>
                <w:sz w:val="22"/>
                <w:szCs w:val="22"/>
              </w:rPr>
            </w:pPr>
            <w:r w:rsidRPr="00133EB9">
              <w:rPr>
                <w:rFonts w:asciiTheme="majorBidi" w:hAnsiTheme="majorBidi" w:cstheme="majorBidi"/>
                <w:sz w:val="22"/>
                <w:szCs w:val="22"/>
              </w:rPr>
              <w:t>Country of Origin in accordance with ITB 5</w:t>
            </w:r>
          </w:p>
        </w:tc>
        <w:tc>
          <w:tcPr>
            <w:tcW w:w="541" w:type="pct"/>
          </w:tcPr>
          <w:p w14:paraId="7A18B85B" w14:textId="075C17AC" w:rsidR="00097CB9" w:rsidRPr="00133EB9" w:rsidRDefault="0059490D" w:rsidP="001D5093">
            <w:pPr>
              <w:spacing w:before="60" w:after="60"/>
              <w:jc w:val="left"/>
              <w:rPr>
                <w:rFonts w:asciiTheme="majorBidi" w:hAnsiTheme="majorBidi" w:cstheme="majorBidi"/>
                <w:sz w:val="22"/>
                <w:szCs w:val="22"/>
              </w:rPr>
            </w:pPr>
            <w:r w:rsidRPr="00133EB9">
              <w:rPr>
                <w:rFonts w:asciiTheme="majorBidi" w:hAnsiTheme="majorBidi" w:cstheme="majorBidi"/>
                <w:sz w:val="22"/>
                <w:szCs w:val="22"/>
              </w:rPr>
              <w:t>Must meet requirement</w:t>
            </w:r>
          </w:p>
        </w:tc>
        <w:tc>
          <w:tcPr>
            <w:tcW w:w="582" w:type="pct"/>
          </w:tcPr>
          <w:p w14:paraId="216581B5" w14:textId="7304DE19" w:rsidR="00097CB9" w:rsidRPr="00133EB9" w:rsidRDefault="0059490D" w:rsidP="001D5093">
            <w:pPr>
              <w:spacing w:before="60" w:after="60"/>
              <w:jc w:val="left"/>
              <w:rPr>
                <w:rFonts w:asciiTheme="majorBidi" w:hAnsiTheme="majorBidi" w:cstheme="majorBidi"/>
                <w:sz w:val="22"/>
                <w:szCs w:val="22"/>
              </w:rPr>
            </w:pPr>
            <w:r w:rsidRPr="00133EB9">
              <w:rPr>
                <w:rFonts w:asciiTheme="majorBidi" w:hAnsiTheme="majorBidi" w:cstheme="majorBidi"/>
                <w:sz w:val="22"/>
                <w:szCs w:val="22"/>
              </w:rPr>
              <w:t>Must meet requirement</w:t>
            </w:r>
          </w:p>
        </w:tc>
        <w:tc>
          <w:tcPr>
            <w:tcW w:w="580" w:type="pct"/>
          </w:tcPr>
          <w:p w14:paraId="4E2DBFF7" w14:textId="1CC96344" w:rsidR="00097CB9" w:rsidRPr="00133EB9" w:rsidRDefault="0059490D" w:rsidP="001D5093">
            <w:pPr>
              <w:spacing w:before="60" w:after="60"/>
              <w:jc w:val="left"/>
              <w:rPr>
                <w:rFonts w:asciiTheme="majorBidi" w:hAnsiTheme="majorBidi" w:cstheme="majorBidi"/>
                <w:sz w:val="22"/>
                <w:szCs w:val="22"/>
              </w:rPr>
            </w:pPr>
            <w:r w:rsidRPr="00133EB9">
              <w:rPr>
                <w:rFonts w:asciiTheme="majorBidi" w:hAnsiTheme="majorBidi" w:cstheme="majorBidi"/>
                <w:sz w:val="22"/>
                <w:szCs w:val="22"/>
              </w:rPr>
              <w:t>Must meet requirement</w:t>
            </w:r>
          </w:p>
        </w:tc>
        <w:tc>
          <w:tcPr>
            <w:tcW w:w="559" w:type="pct"/>
          </w:tcPr>
          <w:p w14:paraId="4C2A3DF2" w14:textId="4B5BC8B3" w:rsidR="00097CB9" w:rsidRPr="00133EB9" w:rsidRDefault="0059490D" w:rsidP="001D5093">
            <w:pPr>
              <w:spacing w:before="60" w:after="60"/>
              <w:jc w:val="center"/>
              <w:rPr>
                <w:rFonts w:asciiTheme="majorBidi" w:hAnsiTheme="majorBidi" w:cstheme="majorBidi"/>
                <w:sz w:val="22"/>
                <w:szCs w:val="22"/>
              </w:rPr>
            </w:pPr>
            <w:r w:rsidRPr="00133EB9">
              <w:rPr>
                <w:rFonts w:asciiTheme="majorBidi" w:hAnsiTheme="majorBidi" w:cstheme="majorBidi"/>
                <w:sz w:val="22"/>
                <w:szCs w:val="22"/>
              </w:rPr>
              <w:t>N/A</w:t>
            </w:r>
          </w:p>
        </w:tc>
        <w:tc>
          <w:tcPr>
            <w:tcW w:w="760" w:type="pct"/>
            <w:vAlign w:val="center"/>
          </w:tcPr>
          <w:p w14:paraId="581DC569" w14:textId="77777777" w:rsidR="0059490D" w:rsidRPr="00133EB9" w:rsidRDefault="0059490D" w:rsidP="00502EF7">
            <w:pPr>
              <w:spacing w:after="0"/>
              <w:ind w:right="-11"/>
              <w:jc w:val="center"/>
              <w:rPr>
                <w:rFonts w:asciiTheme="majorBidi" w:hAnsiTheme="majorBidi" w:cstheme="majorBidi"/>
                <w:sz w:val="22"/>
                <w:szCs w:val="22"/>
              </w:rPr>
            </w:pPr>
            <w:r w:rsidRPr="00133EB9">
              <w:rPr>
                <w:rFonts w:asciiTheme="majorBidi" w:hAnsiTheme="majorBidi" w:cstheme="majorBidi"/>
                <w:sz w:val="22"/>
                <w:szCs w:val="22"/>
              </w:rPr>
              <w:t>Letter of Bid &amp;</w:t>
            </w:r>
          </w:p>
          <w:p w14:paraId="0B97573E" w14:textId="092B2FFB" w:rsidR="00097CB9" w:rsidRPr="00133EB9" w:rsidRDefault="0059490D" w:rsidP="00502EF7">
            <w:pPr>
              <w:spacing w:after="0"/>
              <w:ind w:right="-11"/>
              <w:jc w:val="center"/>
              <w:rPr>
                <w:rFonts w:asciiTheme="majorBidi" w:hAnsiTheme="majorBidi" w:cstheme="majorBidi"/>
                <w:sz w:val="22"/>
                <w:szCs w:val="22"/>
              </w:rPr>
            </w:pPr>
            <w:r w:rsidRPr="00133EB9">
              <w:rPr>
                <w:rFonts w:asciiTheme="majorBidi" w:hAnsiTheme="majorBidi" w:cstheme="majorBidi"/>
                <w:sz w:val="22"/>
                <w:szCs w:val="22"/>
              </w:rPr>
              <w:t>Form ELI-1.3</w:t>
            </w:r>
          </w:p>
        </w:tc>
      </w:tr>
      <w:tr w:rsidR="004A7EAA" w:rsidRPr="00133EB9" w14:paraId="4679978F" w14:textId="77777777" w:rsidTr="00136919">
        <w:trPr>
          <w:cantSplit/>
          <w:trHeight w:val="528"/>
        </w:trPr>
        <w:tc>
          <w:tcPr>
            <w:tcW w:w="861" w:type="pct"/>
          </w:tcPr>
          <w:p w14:paraId="73A0E76E" w14:textId="506915ED" w:rsidR="004A7EAA" w:rsidRPr="00133EB9" w:rsidRDefault="00755ED2" w:rsidP="00502EF7">
            <w:pPr>
              <w:jc w:val="left"/>
              <w:rPr>
                <w:rFonts w:asciiTheme="majorBidi" w:hAnsiTheme="majorBidi" w:cstheme="majorBidi"/>
                <w:szCs w:val="24"/>
              </w:rPr>
            </w:pPr>
            <w:bookmarkStart w:id="281" w:name="_Toc59130276"/>
            <w:bookmarkStart w:id="282" w:name="_Toc59131149"/>
            <w:r w:rsidRPr="00133EB9">
              <w:rPr>
                <w:rFonts w:asciiTheme="majorBidi" w:hAnsiTheme="majorBidi" w:cstheme="majorBidi"/>
                <w:b/>
                <w:szCs w:val="24"/>
              </w:rPr>
              <w:t>1.2</w:t>
            </w:r>
            <w:r w:rsidR="007E703B" w:rsidRPr="00133EB9">
              <w:rPr>
                <w:rFonts w:asciiTheme="majorBidi" w:hAnsiTheme="majorBidi" w:cstheme="majorBidi"/>
                <w:b/>
                <w:szCs w:val="24"/>
              </w:rPr>
              <w:t xml:space="preserve"> </w:t>
            </w:r>
            <w:r w:rsidR="004A7EAA" w:rsidRPr="00133EB9">
              <w:rPr>
                <w:rFonts w:asciiTheme="majorBidi" w:hAnsiTheme="majorBidi" w:cstheme="majorBidi"/>
                <w:b/>
                <w:szCs w:val="24"/>
              </w:rPr>
              <w:t>Conflict</w:t>
            </w:r>
            <w:r w:rsidR="007E703B" w:rsidRPr="00133EB9">
              <w:rPr>
                <w:rFonts w:asciiTheme="majorBidi" w:hAnsiTheme="majorBidi" w:cstheme="majorBidi"/>
                <w:b/>
                <w:szCs w:val="24"/>
              </w:rPr>
              <w:t xml:space="preserve"> </w:t>
            </w:r>
            <w:r w:rsidR="004A7EAA" w:rsidRPr="00133EB9">
              <w:rPr>
                <w:rFonts w:asciiTheme="majorBidi" w:hAnsiTheme="majorBidi" w:cstheme="majorBidi"/>
                <w:b/>
                <w:szCs w:val="24"/>
              </w:rPr>
              <w:t>of</w:t>
            </w:r>
            <w:r w:rsidR="007E703B" w:rsidRPr="00133EB9">
              <w:rPr>
                <w:rFonts w:asciiTheme="majorBidi" w:hAnsiTheme="majorBidi" w:cstheme="majorBidi"/>
                <w:b/>
                <w:szCs w:val="24"/>
              </w:rPr>
              <w:t xml:space="preserve"> </w:t>
            </w:r>
            <w:r w:rsidR="004A7EAA" w:rsidRPr="00133EB9">
              <w:rPr>
                <w:rFonts w:asciiTheme="majorBidi" w:hAnsiTheme="majorBidi" w:cstheme="majorBidi"/>
                <w:b/>
                <w:szCs w:val="24"/>
              </w:rPr>
              <w:t>Interest</w:t>
            </w:r>
            <w:bookmarkEnd w:id="281"/>
            <w:bookmarkEnd w:id="282"/>
          </w:p>
        </w:tc>
        <w:tc>
          <w:tcPr>
            <w:tcW w:w="1117" w:type="pct"/>
          </w:tcPr>
          <w:p w14:paraId="7EDB4A76" w14:textId="77777777" w:rsidR="004A7EAA" w:rsidRPr="00133EB9" w:rsidRDefault="004A7EAA" w:rsidP="001D5093">
            <w:pPr>
              <w:pStyle w:val="BodyTextIndent"/>
              <w:spacing w:before="60" w:after="60"/>
              <w:ind w:left="0"/>
              <w:jc w:val="left"/>
              <w:rPr>
                <w:rFonts w:asciiTheme="majorBidi" w:hAnsiTheme="majorBidi" w:cstheme="majorBidi"/>
                <w:sz w:val="22"/>
                <w:szCs w:val="22"/>
              </w:rPr>
            </w:pPr>
            <w:r w:rsidRPr="00133EB9">
              <w:rPr>
                <w:rFonts w:asciiTheme="majorBidi" w:hAnsiTheme="majorBidi" w:cstheme="majorBidi"/>
                <w:sz w:val="22"/>
                <w:szCs w:val="22"/>
              </w:rPr>
              <w:t>No-</w:t>
            </w:r>
            <w:r w:rsidR="007E703B" w:rsidRPr="00133EB9">
              <w:rPr>
                <w:rFonts w:asciiTheme="majorBidi" w:hAnsiTheme="majorBidi" w:cstheme="majorBidi"/>
                <w:sz w:val="22"/>
                <w:szCs w:val="22"/>
              </w:rPr>
              <w:t xml:space="preserve"> </w:t>
            </w:r>
            <w:r w:rsidRPr="00133EB9">
              <w:rPr>
                <w:rFonts w:asciiTheme="majorBidi" w:hAnsiTheme="majorBidi" w:cstheme="majorBidi"/>
                <w:sz w:val="22"/>
                <w:szCs w:val="22"/>
              </w:rPr>
              <w:t>conflicts</w:t>
            </w:r>
            <w:r w:rsidR="007E703B" w:rsidRPr="00133EB9">
              <w:rPr>
                <w:rFonts w:asciiTheme="majorBidi" w:hAnsiTheme="majorBidi" w:cstheme="majorBidi"/>
                <w:sz w:val="22"/>
                <w:szCs w:val="22"/>
              </w:rPr>
              <w:t xml:space="preserve"> </w:t>
            </w:r>
            <w:r w:rsidR="00C201A3" w:rsidRPr="00133EB9">
              <w:rPr>
                <w:rFonts w:asciiTheme="majorBidi" w:hAnsiTheme="majorBidi" w:cstheme="majorBidi"/>
                <w:sz w:val="22"/>
                <w:szCs w:val="22"/>
              </w:rPr>
              <w:t>of</w:t>
            </w:r>
            <w:r w:rsidR="007E703B" w:rsidRPr="00133EB9">
              <w:rPr>
                <w:rFonts w:asciiTheme="majorBidi" w:hAnsiTheme="majorBidi" w:cstheme="majorBidi"/>
                <w:sz w:val="22"/>
                <w:szCs w:val="22"/>
              </w:rPr>
              <w:t xml:space="preserve"> </w:t>
            </w:r>
            <w:r w:rsidR="00C201A3" w:rsidRPr="00133EB9">
              <w:rPr>
                <w:rFonts w:asciiTheme="majorBidi" w:hAnsiTheme="majorBidi" w:cstheme="majorBidi"/>
                <w:sz w:val="22"/>
                <w:szCs w:val="22"/>
              </w:rPr>
              <w:t>interests</w:t>
            </w:r>
            <w:r w:rsidR="007E703B" w:rsidRPr="00133EB9">
              <w:rPr>
                <w:rFonts w:asciiTheme="majorBidi" w:hAnsiTheme="majorBidi" w:cstheme="majorBidi"/>
                <w:sz w:val="22"/>
                <w:szCs w:val="22"/>
              </w:rPr>
              <w:t xml:space="preserve"> </w:t>
            </w:r>
            <w:r w:rsidR="00C201A3" w:rsidRPr="00133EB9">
              <w:rPr>
                <w:rFonts w:asciiTheme="majorBidi" w:hAnsiTheme="majorBidi" w:cstheme="majorBidi"/>
                <w:sz w:val="22"/>
                <w:szCs w:val="22"/>
              </w:rPr>
              <w:t>as</w:t>
            </w:r>
            <w:r w:rsidR="007E703B" w:rsidRPr="00133EB9">
              <w:rPr>
                <w:rFonts w:asciiTheme="majorBidi" w:hAnsiTheme="majorBidi" w:cstheme="majorBidi"/>
                <w:sz w:val="22"/>
                <w:szCs w:val="22"/>
              </w:rPr>
              <w:t xml:space="preserve"> </w:t>
            </w:r>
            <w:r w:rsidR="00C201A3" w:rsidRPr="00133EB9">
              <w:rPr>
                <w:rFonts w:asciiTheme="majorBidi" w:hAnsiTheme="majorBidi" w:cstheme="majorBidi"/>
                <w:sz w:val="22"/>
                <w:szCs w:val="22"/>
              </w:rPr>
              <w:t>described</w:t>
            </w:r>
            <w:r w:rsidR="007E703B" w:rsidRPr="00133EB9">
              <w:rPr>
                <w:rFonts w:asciiTheme="majorBidi" w:hAnsiTheme="majorBidi" w:cstheme="majorBidi"/>
                <w:sz w:val="22"/>
                <w:szCs w:val="22"/>
              </w:rPr>
              <w:t xml:space="preserve"> </w:t>
            </w:r>
            <w:r w:rsidR="00C201A3" w:rsidRPr="00133EB9">
              <w:rPr>
                <w:rFonts w:asciiTheme="majorBidi" w:hAnsiTheme="majorBidi" w:cstheme="majorBidi"/>
                <w:sz w:val="22"/>
                <w:szCs w:val="22"/>
              </w:rPr>
              <w:t>in</w:t>
            </w:r>
            <w:r w:rsidR="007E703B" w:rsidRPr="00133EB9">
              <w:rPr>
                <w:rFonts w:asciiTheme="majorBidi" w:hAnsiTheme="majorBidi" w:cstheme="majorBidi"/>
                <w:sz w:val="22"/>
                <w:szCs w:val="22"/>
              </w:rPr>
              <w:t xml:space="preserve"> </w:t>
            </w:r>
            <w:r w:rsidR="00C201A3" w:rsidRPr="00133EB9">
              <w:rPr>
                <w:rFonts w:asciiTheme="majorBidi" w:hAnsiTheme="majorBidi" w:cstheme="majorBidi"/>
                <w:sz w:val="22"/>
                <w:szCs w:val="22"/>
              </w:rPr>
              <w:t>ITB</w:t>
            </w:r>
            <w:r w:rsidR="007E703B" w:rsidRPr="00133EB9">
              <w:rPr>
                <w:rFonts w:asciiTheme="majorBidi" w:hAnsiTheme="majorBidi" w:cstheme="majorBidi"/>
                <w:sz w:val="22"/>
                <w:szCs w:val="22"/>
              </w:rPr>
              <w:t xml:space="preserve"> </w:t>
            </w:r>
            <w:r w:rsidRPr="00133EB9">
              <w:rPr>
                <w:rFonts w:asciiTheme="majorBidi" w:hAnsiTheme="majorBidi" w:cstheme="majorBidi"/>
                <w:sz w:val="22"/>
                <w:szCs w:val="22"/>
              </w:rPr>
              <w:t>4.</w:t>
            </w:r>
            <w:r w:rsidR="005146B8" w:rsidRPr="00133EB9">
              <w:rPr>
                <w:rFonts w:asciiTheme="majorBidi" w:hAnsiTheme="majorBidi" w:cstheme="majorBidi"/>
                <w:sz w:val="22"/>
                <w:szCs w:val="22"/>
              </w:rPr>
              <w:t>2</w:t>
            </w:r>
          </w:p>
        </w:tc>
        <w:tc>
          <w:tcPr>
            <w:tcW w:w="541" w:type="pct"/>
          </w:tcPr>
          <w:p w14:paraId="3DC49976" w14:textId="77777777" w:rsidR="004A7EAA" w:rsidRPr="00133EB9" w:rsidRDefault="004A7EAA" w:rsidP="001D5093">
            <w:pPr>
              <w:spacing w:before="60" w:after="60"/>
              <w:jc w:val="left"/>
              <w:rPr>
                <w:rFonts w:asciiTheme="majorBidi" w:hAnsiTheme="majorBidi" w:cstheme="majorBidi"/>
                <w:sz w:val="22"/>
                <w:szCs w:val="22"/>
              </w:rPr>
            </w:pPr>
            <w:r w:rsidRPr="00133EB9">
              <w:rPr>
                <w:rFonts w:asciiTheme="majorBidi" w:hAnsiTheme="majorBidi" w:cstheme="majorBidi"/>
                <w:sz w:val="22"/>
                <w:szCs w:val="22"/>
              </w:rPr>
              <w:t>Must</w:t>
            </w:r>
            <w:r w:rsidR="007E703B" w:rsidRPr="00133EB9">
              <w:rPr>
                <w:rFonts w:asciiTheme="majorBidi" w:hAnsiTheme="majorBidi" w:cstheme="majorBidi"/>
                <w:sz w:val="22"/>
                <w:szCs w:val="22"/>
              </w:rPr>
              <w:t xml:space="preserve"> </w:t>
            </w:r>
            <w:r w:rsidRPr="00133EB9">
              <w:rPr>
                <w:rFonts w:asciiTheme="majorBidi" w:hAnsiTheme="majorBidi" w:cstheme="majorBidi"/>
                <w:sz w:val="22"/>
                <w:szCs w:val="22"/>
              </w:rPr>
              <w:t>meet</w:t>
            </w:r>
            <w:r w:rsidR="007E703B" w:rsidRPr="00133EB9">
              <w:rPr>
                <w:rFonts w:asciiTheme="majorBidi" w:hAnsiTheme="majorBidi" w:cstheme="majorBidi"/>
                <w:sz w:val="22"/>
                <w:szCs w:val="22"/>
              </w:rPr>
              <w:t xml:space="preserve"> </w:t>
            </w:r>
            <w:r w:rsidRPr="00133EB9">
              <w:rPr>
                <w:rFonts w:asciiTheme="majorBidi" w:hAnsiTheme="majorBidi" w:cstheme="majorBidi"/>
                <w:sz w:val="22"/>
                <w:szCs w:val="22"/>
              </w:rPr>
              <w:t>requirement</w:t>
            </w:r>
          </w:p>
        </w:tc>
        <w:tc>
          <w:tcPr>
            <w:tcW w:w="582" w:type="pct"/>
          </w:tcPr>
          <w:p w14:paraId="3A4022CD" w14:textId="77777777" w:rsidR="004A7EAA" w:rsidRPr="00133EB9" w:rsidRDefault="004A7EAA" w:rsidP="001D5093">
            <w:pPr>
              <w:spacing w:before="60" w:after="60"/>
              <w:jc w:val="left"/>
              <w:rPr>
                <w:rFonts w:asciiTheme="majorBidi" w:hAnsiTheme="majorBidi" w:cstheme="majorBidi"/>
                <w:sz w:val="22"/>
                <w:szCs w:val="22"/>
              </w:rPr>
            </w:pPr>
            <w:r w:rsidRPr="00133EB9">
              <w:rPr>
                <w:rFonts w:asciiTheme="majorBidi" w:hAnsiTheme="majorBidi" w:cstheme="majorBidi"/>
                <w:sz w:val="22"/>
                <w:szCs w:val="22"/>
              </w:rPr>
              <w:t>must</w:t>
            </w:r>
            <w:r w:rsidR="007E703B" w:rsidRPr="00133EB9">
              <w:rPr>
                <w:rFonts w:asciiTheme="majorBidi" w:hAnsiTheme="majorBidi" w:cstheme="majorBidi"/>
                <w:sz w:val="22"/>
                <w:szCs w:val="22"/>
              </w:rPr>
              <w:t xml:space="preserve"> </w:t>
            </w:r>
            <w:r w:rsidRPr="00133EB9">
              <w:rPr>
                <w:rFonts w:asciiTheme="majorBidi" w:hAnsiTheme="majorBidi" w:cstheme="majorBidi"/>
                <w:sz w:val="22"/>
                <w:szCs w:val="22"/>
              </w:rPr>
              <w:t>meet</w:t>
            </w:r>
            <w:r w:rsidR="007E703B" w:rsidRPr="00133EB9">
              <w:rPr>
                <w:rFonts w:asciiTheme="majorBidi" w:hAnsiTheme="majorBidi" w:cstheme="majorBidi"/>
                <w:sz w:val="22"/>
                <w:szCs w:val="22"/>
              </w:rPr>
              <w:t xml:space="preserve"> </w:t>
            </w:r>
            <w:r w:rsidRPr="00133EB9">
              <w:rPr>
                <w:rFonts w:asciiTheme="majorBidi" w:hAnsiTheme="majorBidi" w:cstheme="majorBidi"/>
                <w:sz w:val="22"/>
                <w:szCs w:val="22"/>
              </w:rPr>
              <w:t>requirement</w:t>
            </w:r>
          </w:p>
        </w:tc>
        <w:tc>
          <w:tcPr>
            <w:tcW w:w="580" w:type="pct"/>
          </w:tcPr>
          <w:p w14:paraId="4983F1A2" w14:textId="77777777" w:rsidR="004A7EAA" w:rsidRPr="00133EB9" w:rsidRDefault="004A7EAA" w:rsidP="001D5093">
            <w:pPr>
              <w:spacing w:before="60" w:after="60"/>
              <w:jc w:val="left"/>
              <w:rPr>
                <w:rFonts w:asciiTheme="majorBidi" w:hAnsiTheme="majorBidi" w:cstheme="majorBidi"/>
                <w:sz w:val="22"/>
                <w:szCs w:val="22"/>
              </w:rPr>
            </w:pPr>
            <w:r w:rsidRPr="00133EB9">
              <w:rPr>
                <w:rFonts w:asciiTheme="majorBidi" w:hAnsiTheme="majorBidi" w:cstheme="majorBidi"/>
                <w:sz w:val="22"/>
                <w:szCs w:val="22"/>
              </w:rPr>
              <w:t>Must</w:t>
            </w:r>
            <w:r w:rsidR="007E703B" w:rsidRPr="00133EB9">
              <w:rPr>
                <w:rFonts w:asciiTheme="majorBidi" w:hAnsiTheme="majorBidi" w:cstheme="majorBidi"/>
                <w:sz w:val="22"/>
                <w:szCs w:val="22"/>
              </w:rPr>
              <w:t xml:space="preserve"> </w:t>
            </w:r>
            <w:r w:rsidRPr="00133EB9">
              <w:rPr>
                <w:rFonts w:asciiTheme="majorBidi" w:hAnsiTheme="majorBidi" w:cstheme="majorBidi"/>
                <w:sz w:val="22"/>
                <w:szCs w:val="22"/>
              </w:rPr>
              <w:t>meet</w:t>
            </w:r>
            <w:r w:rsidR="007E703B" w:rsidRPr="00133EB9">
              <w:rPr>
                <w:rFonts w:asciiTheme="majorBidi" w:hAnsiTheme="majorBidi" w:cstheme="majorBidi"/>
                <w:sz w:val="22"/>
                <w:szCs w:val="22"/>
              </w:rPr>
              <w:t xml:space="preserve"> </w:t>
            </w:r>
            <w:r w:rsidRPr="00133EB9">
              <w:rPr>
                <w:rFonts w:asciiTheme="majorBidi" w:hAnsiTheme="majorBidi" w:cstheme="majorBidi"/>
                <w:sz w:val="22"/>
                <w:szCs w:val="22"/>
              </w:rPr>
              <w:t>requirement</w:t>
            </w:r>
          </w:p>
        </w:tc>
        <w:tc>
          <w:tcPr>
            <w:tcW w:w="559" w:type="pct"/>
          </w:tcPr>
          <w:p w14:paraId="65D9A18D" w14:textId="77777777" w:rsidR="004A7EAA" w:rsidRPr="00133EB9" w:rsidRDefault="004A7EAA" w:rsidP="001D5093">
            <w:pPr>
              <w:spacing w:before="60" w:after="60"/>
              <w:jc w:val="center"/>
              <w:rPr>
                <w:rFonts w:asciiTheme="majorBidi" w:hAnsiTheme="majorBidi" w:cstheme="majorBidi"/>
                <w:sz w:val="22"/>
                <w:szCs w:val="22"/>
              </w:rPr>
            </w:pPr>
            <w:r w:rsidRPr="00133EB9">
              <w:rPr>
                <w:rFonts w:asciiTheme="majorBidi" w:hAnsiTheme="majorBidi" w:cstheme="majorBidi"/>
                <w:sz w:val="22"/>
                <w:szCs w:val="22"/>
              </w:rPr>
              <w:t>N</w:t>
            </w:r>
            <w:r w:rsidR="007E703B" w:rsidRPr="00133EB9">
              <w:rPr>
                <w:rFonts w:asciiTheme="majorBidi" w:hAnsiTheme="majorBidi" w:cstheme="majorBidi"/>
                <w:sz w:val="22"/>
                <w:szCs w:val="22"/>
              </w:rPr>
              <w:t xml:space="preserve"> </w:t>
            </w:r>
            <w:r w:rsidRPr="00133EB9">
              <w:rPr>
                <w:rFonts w:asciiTheme="majorBidi" w:hAnsiTheme="majorBidi" w:cstheme="majorBidi"/>
                <w:sz w:val="22"/>
                <w:szCs w:val="22"/>
              </w:rPr>
              <w:t>/</w:t>
            </w:r>
            <w:r w:rsidR="007E703B" w:rsidRPr="00133EB9">
              <w:rPr>
                <w:rFonts w:asciiTheme="majorBidi" w:hAnsiTheme="majorBidi" w:cstheme="majorBidi"/>
                <w:sz w:val="22"/>
                <w:szCs w:val="22"/>
              </w:rPr>
              <w:t xml:space="preserve"> </w:t>
            </w:r>
            <w:r w:rsidRPr="00133EB9">
              <w:rPr>
                <w:rFonts w:asciiTheme="majorBidi" w:hAnsiTheme="majorBidi" w:cstheme="majorBidi"/>
                <w:sz w:val="22"/>
                <w:szCs w:val="22"/>
              </w:rPr>
              <w:t>A</w:t>
            </w:r>
          </w:p>
        </w:tc>
        <w:tc>
          <w:tcPr>
            <w:tcW w:w="760" w:type="pct"/>
            <w:vAlign w:val="center"/>
          </w:tcPr>
          <w:p w14:paraId="691785EC" w14:textId="77777777" w:rsidR="004A7EAA" w:rsidRPr="00133EB9" w:rsidRDefault="008F1EFC" w:rsidP="00502EF7">
            <w:pPr>
              <w:spacing w:after="0"/>
              <w:ind w:right="-11"/>
              <w:jc w:val="center"/>
              <w:rPr>
                <w:rFonts w:asciiTheme="majorBidi" w:hAnsiTheme="majorBidi" w:cstheme="majorBidi"/>
                <w:sz w:val="22"/>
                <w:szCs w:val="22"/>
              </w:rPr>
            </w:pPr>
            <w:r w:rsidRPr="00133EB9">
              <w:rPr>
                <w:rFonts w:asciiTheme="majorBidi" w:hAnsiTheme="majorBidi" w:cstheme="majorBidi"/>
                <w:sz w:val="22"/>
                <w:szCs w:val="22"/>
              </w:rPr>
              <w:t>Letter</w:t>
            </w:r>
            <w:r w:rsidR="007E703B" w:rsidRPr="00133EB9">
              <w:rPr>
                <w:rFonts w:asciiTheme="majorBidi" w:hAnsiTheme="majorBidi" w:cstheme="majorBidi"/>
                <w:sz w:val="22"/>
                <w:szCs w:val="22"/>
              </w:rPr>
              <w:t xml:space="preserve"> </w:t>
            </w:r>
            <w:r w:rsidRPr="00133EB9">
              <w:rPr>
                <w:rFonts w:asciiTheme="majorBidi" w:hAnsiTheme="majorBidi" w:cstheme="majorBidi"/>
                <w:sz w:val="22"/>
                <w:szCs w:val="22"/>
              </w:rPr>
              <w:t>of</w:t>
            </w:r>
            <w:r w:rsidR="007E703B" w:rsidRPr="00133EB9">
              <w:rPr>
                <w:rFonts w:asciiTheme="majorBidi" w:hAnsiTheme="majorBidi" w:cstheme="majorBidi"/>
                <w:sz w:val="22"/>
                <w:szCs w:val="22"/>
              </w:rPr>
              <w:t xml:space="preserve"> </w:t>
            </w:r>
            <w:r w:rsidRPr="00133EB9">
              <w:rPr>
                <w:rFonts w:asciiTheme="majorBidi" w:hAnsiTheme="majorBidi" w:cstheme="majorBidi"/>
                <w:sz w:val="22"/>
                <w:szCs w:val="22"/>
              </w:rPr>
              <w:t>Bid</w:t>
            </w:r>
          </w:p>
        </w:tc>
      </w:tr>
      <w:tr w:rsidR="004A7EAA" w:rsidRPr="00133EB9" w14:paraId="1C643871" w14:textId="77777777" w:rsidTr="00136919">
        <w:trPr>
          <w:cantSplit/>
          <w:trHeight w:val="700"/>
        </w:trPr>
        <w:tc>
          <w:tcPr>
            <w:tcW w:w="861" w:type="pct"/>
          </w:tcPr>
          <w:p w14:paraId="41B82736" w14:textId="48426BD1" w:rsidR="004A7EAA" w:rsidRPr="00133EB9" w:rsidRDefault="00755ED2" w:rsidP="00502EF7">
            <w:pPr>
              <w:jc w:val="left"/>
              <w:rPr>
                <w:rFonts w:asciiTheme="majorBidi" w:hAnsiTheme="majorBidi" w:cstheme="majorBidi"/>
                <w:szCs w:val="24"/>
              </w:rPr>
            </w:pPr>
            <w:bookmarkStart w:id="283" w:name="_Toc59130277"/>
            <w:bookmarkStart w:id="284" w:name="_Toc59131150"/>
            <w:r w:rsidRPr="00133EB9">
              <w:rPr>
                <w:rFonts w:asciiTheme="majorBidi" w:hAnsiTheme="majorBidi" w:cstheme="majorBidi"/>
                <w:b/>
                <w:szCs w:val="24"/>
              </w:rPr>
              <w:t>1.3</w:t>
            </w:r>
            <w:r w:rsidR="00502EF7" w:rsidRPr="00133EB9">
              <w:rPr>
                <w:rFonts w:asciiTheme="majorBidi" w:hAnsiTheme="majorBidi" w:cstheme="majorBidi"/>
                <w:b/>
                <w:szCs w:val="24"/>
              </w:rPr>
              <w:t xml:space="preserve"> </w:t>
            </w:r>
            <w:r w:rsidR="004A7EAA" w:rsidRPr="00133EB9">
              <w:rPr>
                <w:rFonts w:asciiTheme="majorBidi" w:hAnsiTheme="majorBidi" w:cstheme="majorBidi"/>
                <w:b/>
                <w:szCs w:val="24"/>
              </w:rPr>
              <w:t>Bank</w:t>
            </w:r>
            <w:r w:rsidR="007E703B" w:rsidRPr="00133EB9">
              <w:rPr>
                <w:rFonts w:asciiTheme="majorBidi" w:hAnsiTheme="majorBidi" w:cstheme="majorBidi"/>
                <w:b/>
                <w:szCs w:val="24"/>
              </w:rPr>
              <w:t xml:space="preserve"> </w:t>
            </w:r>
            <w:r w:rsidR="004A7EAA" w:rsidRPr="00133EB9">
              <w:rPr>
                <w:rFonts w:asciiTheme="majorBidi" w:hAnsiTheme="majorBidi" w:cstheme="majorBidi"/>
                <w:b/>
                <w:szCs w:val="24"/>
              </w:rPr>
              <w:t>Ineligibility</w:t>
            </w:r>
            <w:bookmarkEnd w:id="283"/>
            <w:bookmarkEnd w:id="284"/>
          </w:p>
        </w:tc>
        <w:tc>
          <w:tcPr>
            <w:tcW w:w="1117" w:type="pct"/>
          </w:tcPr>
          <w:p w14:paraId="50C5096C" w14:textId="77777777" w:rsidR="004A7EAA" w:rsidRPr="00133EB9" w:rsidRDefault="004A7EAA" w:rsidP="001D5093">
            <w:pPr>
              <w:pStyle w:val="BodyTextIndent"/>
              <w:spacing w:before="60" w:after="60"/>
              <w:ind w:left="0"/>
              <w:jc w:val="left"/>
              <w:rPr>
                <w:rFonts w:asciiTheme="majorBidi" w:hAnsiTheme="majorBidi" w:cstheme="majorBidi"/>
                <w:sz w:val="22"/>
                <w:szCs w:val="22"/>
              </w:rPr>
            </w:pPr>
            <w:r w:rsidRPr="00133EB9">
              <w:rPr>
                <w:rFonts w:asciiTheme="majorBidi" w:hAnsiTheme="majorBidi" w:cstheme="majorBidi"/>
                <w:sz w:val="22"/>
                <w:szCs w:val="22"/>
              </w:rPr>
              <w:t>Not</w:t>
            </w:r>
            <w:r w:rsidR="007E703B" w:rsidRPr="00133EB9">
              <w:rPr>
                <w:rFonts w:asciiTheme="majorBidi" w:hAnsiTheme="majorBidi" w:cstheme="majorBidi"/>
                <w:sz w:val="22"/>
                <w:szCs w:val="22"/>
              </w:rPr>
              <w:t xml:space="preserve"> </w:t>
            </w:r>
            <w:r w:rsidRPr="00133EB9">
              <w:rPr>
                <w:rFonts w:asciiTheme="majorBidi" w:hAnsiTheme="majorBidi" w:cstheme="majorBidi"/>
                <w:sz w:val="22"/>
                <w:szCs w:val="22"/>
              </w:rPr>
              <w:t>having</w:t>
            </w:r>
            <w:r w:rsidR="007E703B" w:rsidRPr="00133EB9">
              <w:rPr>
                <w:rFonts w:asciiTheme="majorBidi" w:hAnsiTheme="majorBidi" w:cstheme="majorBidi"/>
                <w:sz w:val="22"/>
                <w:szCs w:val="22"/>
              </w:rPr>
              <w:t xml:space="preserve"> </w:t>
            </w:r>
            <w:r w:rsidRPr="00133EB9">
              <w:rPr>
                <w:rFonts w:asciiTheme="majorBidi" w:hAnsiTheme="majorBidi" w:cstheme="majorBidi"/>
                <w:sz w:val="22"/>
                <w:szCs w:val="22"/>
              </w:rPr>
              <w:t>been</w:t>
            </w:r>
            <w:r w:rsidR="007E703B" w:rsidRPr="00133EB9">
              <w:rPr>
                <w:rFonts w:asciiTheme="majorBidi" w:hAnsiTheme="majorBidi" w:cstheme="majorBidi"/>
                <w:sz w:val="22"/>
                <w:szCs w:val="22"/>
              </w:rPr>
              <w:t xml:space="preserve"> </w:t>
            </w:r>
            <w:r w:rsidRPr="00133EB9">
              <w:rPr>
                <w:rFonts w:asciiTheme="majorBidi" w:hAnsiTheme="majorBidi" w:cstheme="majorBidi"/>
                <w:sz w:val="22"/>
                <w:szCs w:val="22"/>
              </w:rPr>
              <w:t>declared</w:t>
            </w:r>
            <w:r w:rsidR="007E703B" w:rsidRPr="00133EB9">
              <w:rPr>
                <w:rFonts w:asciiTheme="majorBidi" w:hAnsiTheme="majorBidi" w:cstheme="majorBidi"/>
                <w:sz w:val="22"/>
                <w:szCs w:val="22"/>
              </w:rPr>
              <w:t xml:space="preserve"> </w:t>
            </w:r>
            <w:r w:rsidRPr="00133EB9">
              <w:rPr>
                <w:rFonts w:asciiTheme="majorBidi" w:hAnsiTheme="majorBidi" w:cstheme="majorBidi"/>
                <w:sz w:val="22"/>
                <w:szCs w:val="22"/>
              </w:rPr>
              <w:t>ineligible</w:t>
            </w:r>
            <w:r w:rsidR="007E703B" w:rsidRPr="00133EB9">
              <w:rPr>
                <w:rFonts w:asciiTheme="majorBidi" w:hAnsiTheme="majorBidi" w:cstheme="majorBidi"/>
                <w:sz w:val="22"/>
                <w:szCs w:val="22"/>
              </w:rPr>
              <w:t xml:space="preserve"> </w:t>
            </w:r>
            <w:r w:rsidRPr="00133EB9">
              <w:rPr>
                <w:rFonts w:asciiTheme="majorBidi" w:hAnsiTheme="majorBidi" w:cstheme="majorBidi"/>
                <w:sz w:val="22"/>
                <w:szCs w:val="22"/>
              </w:rPr>
              <w:t>by</w:t>
            </w:r>
            <w:r w:rsidR="007E703B" w:rsidRPr="00133EB9">
              <w:rPr>
                <w:rFonts w:asciiTheme="majorBidi" w:hAnsiTheme="majorBidi" w:cstheme="majorBidi"/>
                <w:sz w:val="22"/>
                <w:szCs w:val="22"/>
              </w:rPr>
              <w:t xml:space="preserve"> </w:t>
            </w:r>
            <w:r w:rsidRPr="00133EB9">
              <w:rPr>
                <w:rFonts w:asciiTheme="majorBidi" w:hAnsiTheme="majorBidi" w:cstheme="majorBidi"/>
                <w:sz w:val="22"/>
                <w:szCs w:val="22"/>
              </w:rPr>
              <w:t>the</w:t>
            </w:r>
            <w:r w:rsidR="007E703B" w:rsidRPr="00133EB9">
              <w:rPr>
                <w:rFonts w:asciiTheme="majorBidi" w:hAnsiTheme="majorBidi" w:cstheme="majorBidi"/>
                <w:sz w:val="22"/>
                <w:szCs w:val="22"/>
              </w:rPr>
              <w:t xml:space="preserve"> </w:t>
            </w:r>
            <w:r w:rsidRPr="00133EB9">
              <w:rPr>
                <w:rFonts w:asciiTheme="majorBidi" w:hAnsiTheme="majorBidi" w:cstheme="majorBidi"/>
                <w:sz w:val="22"/>
                <w:szCs w:val="22"/>
              </w:rPr>
              <w:t>Bank</w:t>
            </w:r>
            <w:r w:rsidR="007E703B" w:rsidRPr="00133EB9">
              <w:rPr>
                <w:rFonts w:asciiTheme="majorBidi" w:hAnsiTheme="majorBidi" w:cstheme="majorBidi"/>
                <w:sz w:val="22"/>
                <w:szCs w:val="22"/>
              </w:rPr>
              <w:t xml:space="preserve"> </w:t>
            </w:r>
            <w:r w:rsidRPr="00133EB9">
              <w:rPr>
                <w:rFonts w:asciiTheme="majorBidi" w:hAnsiTheme="majorBidi" w:cstheme="majorBidi"/>
                <w:sz w:val="22"/>
                <w:szCs w:val="22"/>
              </w:rPr>
              <w:t>as</w:t>
            </w:r>
            <w:r w:rsidR="007E703B" w:rsidRPr="00133EB9">
              <w:rPr>
                <w:rFonts w:asciiTheme="majorBidi" w:hAnsiTheme="majorBidi" w:cstheme="majorBidi"/>
                <w:sz w:val="22"/>
                <w:szCs w:val="22"/>
              </w:rPr>
              <w:t xml:space="preserve"> </w:t>
            </w:r>
            <w:r w:rsidRPr="00133EB9">
              <w:rPr>
                <w:rFonts w:asciiTheme="majorBidi" w:hAnsiTheme="majorBidi" w:cstheme="majorBidi"/>
                <w:sz w:val="22"/>
                <w:szCs w:val="22"/>
              </w:rPr>
              <w:t>des</w:t>
            </w:r>
            <w:r w:rsidR="00C201A3" w:rsidRPr="00133EB9">
              <w:rPr>
                <w:rFonts w:asciiTheme="majorBidi" w:hAnsiTheme="majorBidi" w:cstheme="majorBidi"/>
                <w:sz w:val="22"/>
                <w:szCs w:val="22"/>
              </w:rPr>
              <w:t>cribed</w:t>
            </w:r>
            <w:r w:rsidR="007E703B" w:rsidRPr="00133EB9">
              <w:rPr>
                <w:rFonts w:asciiTheme="majorBidi" w:hAnsiTheme="majorBidi" w:cstheme="majorBidi"/>
                <w:sz w:val="22"/>
                <w:szCs w:val="22"/>
              </w:rPr>
              <w:t xml:space="preserve"> </w:t>
            </w:r>
            <w:r w:rsidR="00C201A3" w:rsidRPr="00133EB9">
              <w:rPr>
                <w:rFonts w:asciiTheme="majorBidi" w:hAnsiTheme="majorBidi" w:cstheme="majorBidi"/>
                <w:sz w:val="22"/>
                <w:szCs w:val="22"/>
              </w:rPr>
              <w:t>in</w:t>
            </w:r>
            <w:r w:rsidR="007E703B" w:rsidRPr="00133EB9">
              <w:rPr>
                <w:rFonts w:asciiTheme="majorBidi" w:hAnsiTheme="majorBidi" w:cstheme="majorBidi"/>
                <w:sz w:val="22"/>
                <w:szCs w:val="22"/>
              </w:rPr>
              <w:t xml:space="preserve"> </w:t>
            </w:r>
            <w:r w:rsidR="006A7A5A" w:rsidRPr="00133EB9">
              <w:rPr>
                <w:rFonts w:asciiTheme="majorBidi" w:hAnsiTheme="majorBidi" w:cstheme="majorBidi"/>
                <w:color w:val="000000" w:themeColor="text1"/>
                <w:sz w:val="22"/>
                <w:szCs w:val="22"/>
              </w:rPr>
              <w:t>4.5</w:t>
            </w:r>
            <w:r w:rsidR="002D57C7" w:rsidRPr="00133EB9">
              <w:rPr>
                <w:rFonts w:asciiTheme="majorBidi" w:hAnsiTheme="majorBidi" w:cstheme="majorBidi"/>
                <w:color w:val="000000" w:themeColor="text1"/>
                <w:sz w:val="22"/>
                <w:szCs w:val="22"/>
              </w:rPr>
              <w:t>.</w:t>
            </w:r>
          </w:p>
        </w:tc>
        <w:tc>
          <w:tcPr>
            <w:tcW w:w="541" w:type="pct"/>
          </w:tcPr>
          <w:p w14:paraId="32076707" w14:textId="77777777" w:rsidR="004A7EAA" w:rsidRPr="00133EB9" w:rsidRDefault="004A7EAA" w:rsidP="001D5093">
            <w:pPr>
              <w:spacing w:before="60" w:after="60"/>
              <w:jc w:val="left"/>
              <w:rPr>
                <w:rFonts w:asciiTheme="majorBidi" w:hAnsiTheme="majorBidi" w:cstheme="majorBidi"/>
                <w:sz w:val="22"/>
                <w:szCs w:val="22"/>
              </w:rPr>
            </w:pPr>
            <w:r w:rsidRPr="00133EB9">
              <w:rPr>
                <w:rFonts w:asciiTheme="majorBidi" w:hAnsiTheme="majorBidi" w:cstheme="majorBidi"/>
                <w:sz w:val="22"/>
                <w:szCs w:val="22"/>
              </w:rPr>
              <w:t>Must</w:t>
            </w:r>
            <w:r w:rsidR="007E703B" w:rsidRPr="00133EB9">
              <w:rPr>
                <w:rFonts w:asciiTheme="majorBidi" w:hAnsiTheme="majorBidi" w:cstheme="majorBidi"/>
                <w:sz w:val="22"/>
                <w:szCs w:val="22"/>
              </w:rPr>
              <w:t xml:space="preserve"> </w:t>
            </w:r>
            <w:r w:rsidRPr="00133EB9">
              <w:rPr>
                <w:rFonts w:asciiTheme="majorBidi" w:hAnsiTheme="majorBidi" w:cstheme="majorBidi"/>
                <w:sz w:val="22"/>
                <w:szCs w:val="22"/>
              </w:rPr>
              <w:t>meet</w:t>
            </w:r>
            <w:r w:rsidR="007E703B" w:rsidRPr="00133EB9">
              <w:rPr>
                <w:rFonts w:asciiTheme="majorBidi" w:hAnsiTheme="majorBidi" w:cstheme="majorBidi"/>
                <w:sz w:val="22"/>
                <w:szCs w:val="22"/>
              </w:rPr>
              <w:t xml:space="preserve"> </w:t>
            </w:r>
            <w:r w:rsidRPr="00133EB9">
              <w:rPr>
                <w:rFonts w:asciiTheme="majorBidi" w:hAnsiTheme="majorBidi" w:cstheme="majorBidi"/>
                <w:sz w:val="22"/>
                <w:szCs w:val="22"/>
              </w:rPr>
              <w:t>requirement</w:t>
            </w:r>
          </w:p>
        </w:tc>
        <w:tc>
          <w:tcPr>
            <w:tcW w:w="582" w:type="pct"/>
          </w:tcPr>
          <w:p w14:paraId="61083582" w14:textId="77777777" w:rsidR="004A7EAA" w:rsidRPr="00133EB9" w:rsidRDefault="004A7EAA" w:rsidP="001D5093">
            <w:pPr>
              <w:spacing w:before="60" w:after="60"/>
              <w:jc w:val="left"/>
              <w:rPr>
                <w:rFonts w:asciiTheme="majorBidi" w:hAnsiTheme="majorBidi" w:cstheme="majorBidi"/>
                <w:sz w:val="22"/>
                <w:szCs w:val="22"/>
              </w:rPr>
            </w:pPr>
            <w:r w:rsidRPr="00133EB9">
              <w:rPr>
                <w:rFonts w:asciiTheme="majorBidi" w:hAnsiTheme="majorBidi" w:cstheme="majorBidi"/>
                <w:sz w:val="22"/>
                <w:szCs w:val="22"/>
              </w:rPr>
              <w:t>must</w:t>
            </w:r>
            <w:r w:rsidR="007E703B" w:rsidRPr="00133EB9">
              <w:rPr>
                <w:rFonts w:asciiTheme="majorBidi" w:hAnsiTheme="majorBidi" w:cstheme="majorBidi"/>
                <w:sz w:val="22"/>
                <w:szCs w:val="22"/>
              </w:rPr>
              <w:t xml:space="preserve"> </w:t>
            </w:r>
            <w:r w:rsidRPr="00133EB9">
              <w:rPr>
                <w:rFonts w:asciiTheme="majorBidi" w:hAnsiTheme="majorBidi" w:cstheme="majorBidi"/>
                <w:sz w:val="22"/>
                <w:szCs w:val="22"/>
              </w:rPr>
              <w:t>meet</w:t>
            </w:r>
            <w:r w:rsidR="007E703B" w:rsidRPr="00133EB9">
              <w:rPr>
                <w:rFonts w:asciiTheme="majorBidi" w:hAnsiTheme="majorBidi" w:cstheme="majorBidi"/>
                <w:sz w:val="22"/>
                <w:szCs w:val="22"/>
              </w:rPr>
              <w:t xml:space="preserve"> </w:t>
            </w:r>
            <w:r w:rsidRPr="00133EB9">
              <w:rPr>
                <w:rFonts w:asciiTheme="majorBidi" w:hAnsiTheme="majorBidi" w:cstheme="majorBidi"/>
                <w:sz w:val="22"/>
                <w:szCs w:val="22"/>
              </w:rPr>
              <w:t>requirement</w:t>
            </w:r>
          </w:p>
        </w:tc>
        <w:tc>
          <w:tcPr>
            <w:tcW w:w="580" w:type="pct"/>
          </w:tcPr>
          <w:p w14:paraId="12F99E63" w14:textId="77777777" w:rsidR="004A7EAA" w:rsidRPr="00133EB9" w:rsidRDefault="004A7EAA" w:rsidP="001D5093">
            <w:pPr>
              <w:spacing w:before="60" w:after="60"/>
              <w:jc w:val="left"/>
              <w:rPr>
                <w:rFonts w:asciiTheme="majorBidi" w:hAnsiTheme="majorBidi" w:cstheme="majorBidi"/>
                <w:sz w:val="22"/>
                <w:szCs w:val="22"/>
              </w:rPr>
            </w:pPr>
            <w:r w:rsidRPr="00133EB9">
              <w:rPr>
                <w:rFonts w:asciiTheme="majorBidi" w:hAnsiTheme="majorBidi" w:cstheme="majorBidi"/>
                <w:sz w:val="22"/>
                <w:szCs w:val="22"/>
              </w:rPr>
              <w:t>Must</w:t>
            </w:r>
            <w:r w:rsidR="007E703B" w:rsidRPr="00133EB9">
              <w:rPr>
                <w:rFonts w:asciiTheme="majorBidi" w:hAnsiTheme="majorBidi" w:cstheme="majorBidi"/>
                <w:sz w:val="22"/>
                <w:szCs w:val="22"/>
              </w:rPr>
              <w:t xml:space="preserve"> </w:t>
            </w:r>
            <w:r w:rsidRPr="00133EB9">
              <w:rPr>
                <w:rFonts w:asciiTheme="majorBidi" w:hAnsiTheme="majorBidi" w:cstheme="majorBidi"/>
                <w:sz w:val="22"/>
                <w:szCs w:val="22"/>
              </w:rPr>
              <w:t>meet</w:t>
            </w:r>
            <w:r w:rsidR="007E703B" w:rsidRPr="00133EB9">
              <w:rPr>
                <w:rFonts w:asciiTheme="majorBidi" w:hAnsiTheme="majorBidi" w:cstheme="majorBidi"/>
                <w:sz w:val="22"/>
                <w:szCs w:val="22"/>
              </w:rPr>
              <w:t xml:space="preserve"> </w:t>
            </w:r>
            <w:r w:rsidRPr="00133EB9">
              <w:rPr>
                <w:rFonts w:asciiTheme="majorBidi" w:hAnsiTheme="majorBidi" w:cstheme="majorBidi"/>
                <w:sz w:val="22"/>
                <w:szCs w:val="22"/>
              </w:rPr>
              <w:t>requirement</w:t>
            </w:r>
            <w:r w:rsidR="007E703B" w:rsidRPr="00133EB9">
              <w:rPr>
                <w:rFonts w:asciiTheme="majorBidi" w:hAnsiTheme="majorBidi" w:cstheme="majorBidi"/>
                <w:sz w:val="22"/>
                <w:szCs w:val="22"/>
              </w:rPr>
              <w:t xml:space="preserve"> </w:t>
            </w:r>
          </w:p>
        </w:tc>
        <w:tc>
          <w:tcPr>
            <w:tcW w:w="559" w:type="pct"/>
          </w:tcPr>
          <w:p w14:paraId="0D3DED7F" w14:textId="77777777" w:rsidR="004A7EAA" w:rsidRPr="00133EB9" w:rsidRDefault="004A7EAA" w:rsidP="001D5093">
            <w:pPr>
              <w:spacing w:before="60" w:after="60"/>
              <w:jc w:val="center"/>
              <w:rPr>
                <w:rFonts w:asciiTheme="majorBidi" w:hAnsiTheme="majorBidi" w:cstheme="majorBidi"/>
                <w:sz w:val="22"/>
                <w:szCs w:val="22"/>
              </w:rPr>
            </w:pPr>
            <w:r w:rsidRPr="00133EB9">
              <w:rPr>
                <w:rFonts w:asciiTheme="majorBidi" w:hAnsiTheme="majorBidi" w:cstheme="majorBidi"/>
                <w:sz w:val="22"/>
                <w:szCs w:val="22"/>
              </w:rPr>
              <w:t>N</w:t>
            </w:r>
            <w:r w:rsidR="007E703B" w:rsidRPr="00133EB9">
              <w:rPr>
                <w:rFonts w:asciiTheme="majorBidi" w:hAnsiTheme="majorBidi" w:cstheme="majorBidi"/>
                <w:sz w:val="22"/>
                <w:szCs w:val="22"/>
              </w:rPr>
              <w:t xml:space="preserve"> </w:t>
            </w:r>
            <w:r w:rsidRPr="00133EB9">
              <w:rPr>
                <w:rFonts w:asciiTheme="majorBidi" w:hAnsiTheme="majorBidi" w:cstheme="majorBidi"/>
                <w:sz w:val="22"/>
                <w:szCs w:val="22"/>
              </w:rPr>
              <w:t>/</w:t>
            </w:r>
            <w:r w:rsidR="007E703B" w:rsidRPr="00133EB9">
              <w:rPr>
                <w:rFonts w:asciiTheme="majorBidi" w:hAnsiTheme="majorBidi" w:cstheme="majorBidi"/>
                <w:sz w:val="22"/>
                <w:szCs w:val="22"/>
              </w:rPr>
              <w:t xml:space="preserve"> </w:t>
            </w:r>
            <w:r w:rsidRPr="00133EB9">
              <w:rPr>
                <w:rFonts w:asciiTheme="majorBidi" w:hAnsiTheme="majorBidi" w:cstheme="majorBidi"/>
                <w:sz w:val="22"/>
                <w:szCs w:val="22"/>
              </w:rPr>
              <w:t>A</w:t>
            </w:r>
          </w:p>
        </w:tc>
        <w:tc>
          <w:tcPr>
            <w:tcW w:w="760" w:type="pct"/>
            <w:vAlign w:val="center"/>
          </w:tcPr>
          <w:p w14:paraId="1BCCD716" w14:textId="77777777" w:rsidR="004A7EAA" w:rsidRPr="00133EB9" w:rsidRDefault="008F1EFC" w:rsidP="00502EF7">
            <w:pPr>
              <w:spacing w:after="0"/>
              <w:ind w:right="-11"/>
              <w:jc w:val="center"/>
              <w:rPr>
                <w:rFonts w:asciiTheme="majorBidi" w:hAnsiTheme="majorBidi" w:cstheme="majorBidi"/>
                <w:sz w:val="22"/>
                <w:szCs w:val="22"/>
              </w:rPr>
            </w:pPr>
            <w:r w:rsidRPr="00133EB9">
              <w:rPr>
                <w:rFonts w:asciiTheme="majorBidi" w:hAnsiTheme="majorBidi" w:cstheme="majorBidi"/>
                <w:sz w:val="22"/>
                <w:szCs w:val="22"/>
              </w:rPr>
              <w:t>Letter</w:t>
            </w:r>
            <w:r w:rsidR="007E703B" w:rsidRPr="00133EB9">
              <w:rPr>
                <w:rFonts w:asciiTheme="majorBidi" w:hAnsiTheme="majorBidi" w:cstheme="majorBidi"/>
                <w:sz w:val="22"/>
                <w:szCs w:val="22"/>
              </w:rPr>
              <w:t xml:space="preserve"> </w:t>
            </w:r>
            <w:r w:rsidRPr="00133EB9">
              <w:rPr>
                <w:rFonts w:asciiTheme="majorBidi" w:hAnsiTheme="majorBidi" w:cstheme="majorBidi"/>
                <w:sz w:val="22"/>
                <w:szCs w:val="22"/>
              </w:rPr>
              <w:t>of</w:t>
            </w:r>
            <w:r w:rsidR="007E703B" w:rsidRPr="00133EB9">
              <w:rPr>
                <w:rFonts w:asciiTheme="majorBidi" w:hAnsiTheme="majorBidi" w:cstheme="majorBidi"/>
                <w:sz w:val="22"/>
                <w:szCs w:val="22"/>
              </w:rPr>
              <w:t xml:space="preserve"> </w:t>
            </w:r>
            <w:r w:rsidRPr="00133EB9">
              <w:rPr>
                <w:rFonts w:asciiTheme="majorBidi" w:hAnsiTheme="majorBidi" w:cstheme="majorBidi"/>
                <w:sz w:val="22"/>
                <w:szCs w:val="22"/>
              </w:rPr>
              <w:t>Bid</w:t>
            </w:r>
          </w:p>
        </w:tc>
      </w:tr>
      <w:tr w:rsidR="004A7EAA" w:rsidRPr="00133EB9" w14:paraId="0C33B907" w14:textId="77777777" w:rsidTr="00136919">
        <w:trPr>
          <w:cantSplit/>
          <w:trHeight w:val="1003"/>
        </w:trPr>
        <w:tc>
          <w:tcPr>
            <w:tcW w:w="861" w:type="pct"/>
          </w:tcPr>
          <w:p w14:paraId="0D5352B8" w14:textId="77777777" w:rsidR="00F07D31" w:rsidRPr="00133EB9" w:rsidRDefault="006E3803" w:rsidP="00284021">
            <w:pPr>
              <w:jc w:val="left"/>
              <w:rPr>
                <w:rFonts w:asciiTheme="majorBidi" w:hAnsiTheme="majorBidi" w:cstheme="majorBidi"/>
                <w:b/>
                <w:szCs w:val="24"/>
              </w:rPr>
            </w:pPr>
            <w:r w:rsidRPr="00133EB9">
              <w:rPr>
                <w:rFonts w:asciiTheme="majorBidi" w:hAnsiTheme="majorBidi" w:cstheme="majorBidi"/>
                <w:b/>
                <w:szCs w:val="24"/>
              </w:rPr>
              <w:t>1.4</w:t>
            </w:r>
            <w:r w:rsidR="00502EF7" w:rsidRPr="00133EB9">
              <w:rPr>
                <w:rFonts w:asciiTheme="majorBidi" w:hAnsiTheme="majorBidi" w:cstheme="majorBidi"/>
                <w:b/>
                <w:szCs w:val="24"/>
              </w:rPr>
              <w:t xml:space="preserve"> </w:t>
            </w:r>
            <w:bookmarkStart w:id="285" w:name="_Toc59130278"/>
            <w:bookmarkStart w:id="286" w:name="_Toc59131151"/>
            <w:r w:rsidR="00C10028" w:rsidRPr="00133EB9">
              <w:rPr>
                <w:rFonts w:asciiTheme="majorBidi" w:hAnsiTheme="majorBidi" w:cstheme="majorBidi"/>
                <w:b/>
                <w:szCs w:val="24"/>
              </w:rPr>
              <w:t>State</w:t>
            </w:r>
            <w:r w:rsidR="007E703B" w:rsidRPr="00133EB9">
              <w:rPr>
                <w:rFonts w:asciiTheme="majorBidi" w:hAnsiTheme="majorBidi" w:cstheme="majorBidi"/>
                <w:b/>
                <w:szCs w:val="24"/>
              </w:rPr>
              <w:t xml:space="preserve"> </w:t>
            </w:r>
            <w:r w:rsidR="004A7EAA" w:rsidRPr="00133EB9">
              <w:rPr>
                <w:rFonts w:asciiTheme="majorBidi" w:hAnsiTheme="majorBidi" w:cstheme="majorBidi"/>
                <w:b/>
                <w:szCs w:val="24"/>
              </w:rPr>
              <w:t>Owned</w:t>
            </w:r>
            <w:r w:rsidR="007E703B" w:rsidRPr="00133EB9">
              <w:rPr>
                <w:rFonts w:asciiTheme="majorBidi" w:hAnsiTheme="majorBidi" w:cstheme="majorBidi"/>
                <w:b/>
                <w:szCs w:val="24"/>
              </w:rPr>
              <w:t xml:space="preserve"> </w:t>
            </w:r>
            <w:r w:rsidR="00C10028" w:rsidRPr="00133EB9">
              <w:rPr>
                <w:rFonts w:asciiTheme="majorBidi" w:hAnsiTheme="majorBidi" w:cstheme="majorBidi"/>
                <w:b/>
                <w:szCs w:val="24"/>
              </w:rPr>
              <w:t>Enterprise</w:t>
            </w:r>
            <w:r w:rsidR="007E703B" w:rsidRPr="00133EB9">
              <w:rPr>
                <w:rFonts w:asciiTheme="majorBidi" w:hAnsiTheme="majorBidi" w:cstheme="majorBidi"/>
                <w:b/>
                <w:szCs w:val="24"/>
              </w:rPr>
              <w:t xml:space="preserve"> </w:t>
            </w:r>
            <w:r w:rsidR="00C10028" w:rsidRPr="00133EB9">
              <w:rPr>
                <w:rFonts w:asciiTheme="majorBidi" w:hAnsiTheme="majorBidi" w:cstheme="majorBidi"/>
                <w:b/>
                <w:szCs w:val="24"/>
              </w:rPr>
              <w:t>or</w:t>
            </w:r>
            <w:r w:rsidR="007E703B" w:rsidRPr="00133EB9">
              <w:rPr>
                <w:rFonts w:asciiTheme="majorBidi" w:hAnsiTheme="majorBidi" w:cstheme="majorBidi"/>
                <w:b/>
                <w:szCs w:val="24"/>
              </w:rPr>
              <w:t xml:space="preserve"> </w:t>
            </w:r>
            <w:r w:rsidR="00C10028" w:rsidRPr="00133EB9">
              <w:rPr>
                <w:rFonts w:asciiTheme="majorBidi" w:hAnsiTheme="majorBidi" w:cstheme="majorBidi"/>
                <w:b/>
                <w:szCs w:val="24"/>
              </w:rPr>
              <w:t>Institution</w:t>
            </w:r>
            <w:r w:rsidR="00EC6A69" w:rsidRPr="00133EB9">
              <w:rPr>
                <w:rFonts w:asciiTheme="majorBidi" w:hAnsiTheme="majorBidi" w:cstheme="majorBidi"/>
                <w:b/>
                <w:szCs w:val="24"/>
              </w:rPr>
              <w:t xml:space="preserve"> of the Borrower country</w:t>
            </w:r>
            <w:bookmarkEnd w:id="285"/>
            <w:bookmarkEnd w:id="286"/>
          </w:p>
          <w:p w14:paraId="4BD60B89" w14:textId="2419D028" w:rsidR="00502EF7" w:rsidRPr="00133EB9" w:rsidRDefault="00502EF7" w:rsidP="00284021">
            <w:pPr>
              <w:jc w:val="left"/>
              <w:rPr>
                <w:rFonts w:asciiTheme="majorBidi" w:hAnsiTheme="majorBidi" w:cstheme="majorBidi"/>
                <w:szCs w:val="24"/>
              </w:rPr>
            </w:pPr>
          </w:p>
        </w:tc>
        <w:tc>
          <w:tcPr>
            <w:tcW w:w="1117" w:type="pct"/>
          </w:tcPr>
          <w:p w14:paraId="6D85615B" w14:textId="77777777" w:rsidR="004A7EAA" w:rsidRPr="00133EB9" w:rsidRDefault="004A7EAA" w:rsidP="001D5093">
            <w:pPr>
              <w:pStyle w:val="BodyTextIndent"/>
              <w:spacing w:before="60" w:after="60"/>
              <w:ind w:left="0"/>
              <w:jc w:val="left"/>
              <w:rPr>
                <w:rFonts w:asciiTheme="majorBidi" w:hAnsiTheme="majorBidi" w:cstheme="majorBidi"/>
                <w:sz w:val="22"/>
                <w:szCs w:val="22"/>
              </w:rPr>
            </w:pPr>
            <w:r w:rsidRPr="00133EB9">
              <w:rPr>
                <w:rFonts w:asciiTheme="majorBidi" w:hAnsiTheme="majorBidi" w:cstheme="majorBidi"/>
                <w:sz w:val="22"/>
                <w:szCs w:val="22"/>
              </w:rPr>
              <w:t>C</w:t>
            </w:r>
            <w:r w:rsidR="00C201A3" w:rsidRPr="00133EB9">
              <w:rPr>
                <w:rFonts w:asciiTheme="majorBidi" w:hAnsiTheme="majorBidi" w:cstheme="majorBidi"/>
                <w:sz w:val="22"/>
                <w:szCs w:val="22"/>
              </w:rPr>
              <w:t>ompliance</w:t>
            </w:r>
            <w:r w:rsidR="007E703B" w:rsidRPr="00133EB9">
              <w:rPr>
                <w:rFonts w:asciiTheme="majorBidi" w:hAnsiTheme="majorBidi" w:cstheme="majorBidi"/>
                <w:sz w:val="22"/>
                <w:szCs w:val="22"/>
              </w:rPr>
              <w:t xml:space="preserve"> </w:t>
            </w:r>
            <w:r w:rsidR="00C201A3" w:rsidRPr="00133EB9">
              <w:rPr>
                <w:rFonts w:asciiTheme="majorBidi" w:hAnsiTheme="majorBidi" w:cstheme="majorBidi"/>
                <w:sz w:val="22"/>
                <w:szCs w:val="22"/>
              </w:rPr>
              <w:t>with</w:t>
            </w:r>
            <w:r w:rsidR="007E703B" w:rsidRPr="00133EB9">
              <w:rPr>
                <w:rFonts w:asciiTheme="majorBidi" w:hAnsiTheme="majorBidi" w:cstheme="majorBidi"/>
                <w:sz w:val="22"/>
                <w:szCs w:val="22"/>
              </w:rPr>
              <w:t xml:space="preserve"> </w:t>
            </w:r>
            <w:r w:rsidR="00C201A3" w:rsidRPr="00133EB9">
              <w:rPr>
                <w:rFonts w:asciiTheme="majorBidi" w:hAnsiTheme="majorBidi" w:cstheme="majorBidi"/>
                <w:sz w:val="22"/>
                <w:szCs w:val="22"/>
              </w:rPr>
              <w:t>conditions</w:t>
            </w:r>
            <w:r w:rsidR="007E703B" w:rsidRPr="00133EB9">
              <w:rPr>
                <w:rFonts w:asciiTheme="majorBidi" w:hAnsiTheme="majorBidi" w:cstheme="majorBidi"/>
                <w:sz w:val="22"/>
                <w:szCs w:val="22"/>
              </w:rPr>
              <w:t xml:space="preserve"> </w:t>
            </w:r>
            <w:r w:rsidR="00C201A3" w:rsidRPr="00133EB9">
              <w:rPr>
                <w:rFonts w:asciiTheme="majorBidi" w:hAnsiTheme="majorBidi" w:cstheme="majorBidi"/>
                <w:sz w:val="22"/>
                <w:szCs w:val="22"/>
              </w:rPr>
              <w:t>of</w:t>
            </w:r>
            <w:r w:rsidR="007E703B" w:rsidRPr="00133EB9">
              <w:rPr>
                <w:rFonts w:asciiTheme="majorBidi" w:hAnsiTheme="majorBidi" w:cstheme="majorBidi"/>
                <w:sz w:val="22"/>
                <w:szCs w:val="22"/>
              </w:rPr>
              <w:t xml:space="preserve"> </w:t>
            </w:r>
            <w:r w:rsidR="00C201A3" w:rsidRPr="00133EB9">
              <w:rPr>
                <w:rFonts w:asciiTheme="majorBidi" w:hAnsiTheme="majorBidi" w:cstheme="majorBidi"/>
                <w:sz w:val="22"/>
                <w:szCs w:val="22"/>
              </w:rPr>
              <w:t>ITB</w:t>
            </w:r>
            <w:r w:rsidR="007E703B" w:rsidRPr="00133EB9">
              <w:rPr>
                <w:rFonts w:asciiTheme="majorBidi" w:hAnsiTheme="majorBidi" w:cstheme="majorBidi"/>
                <w:sz w:val="22"/>
                <w:szCs w:val="22"/>
              </w:rPr>
              <w:t xml:space="preserve"> </w:t>
            </w:r>
            <w:r w:rsidRPr="00133EB9">
              <w:rPr>
                <w:rFonts w:asciiTheme="majorBidi" w:hAnsiTheme="majorBidi" w:cstheme="majorBidi"/>
                <w:sz w:val="22"/>
                <w:szCs w:val="22"/>
              </w:rPr>
              <w:t>4.</w:t>
            </w:r>
            <w:r w:rsidR="00C10028" w:rsidRPr="00133EB9">
              <w:rPr>
                <w:rFonts w:asciiTheme="majorBidi" w:hAnsiTheme="majorBidi" w:cstheme="majorBidi"/>
                <w:sz w:val="22"/>
                <w:szCs w:val="22"/>
              </w:rPr>
              <w:t>6</w:t>
            </w:r>
          </w:p>
        </w:tc>
        <w:tc>
          <w:tcPr>
            <w:tcW w:w="541" w:type="pct"/>
            <w:vAlign w:val="center"/>
          </w:tcPr>
          <w:p w14:paraId="30F4D10D" w14:textId="77777777" w:rsidR="004A7EAA" w:rsidRPr="00133EB9" w:rsidRDefault="004A7EAA" w:rsidP="001D5093">
            <w:pPr>
              <w:spacing w:before="60" w:after="60"/>
              <w:jc w:val="left"/>
              <w:rPr>
                <w:rFonts w:asciiTheme="majorBidi" w:hAnsiTheme="majorBidi" w:cstheme="majorBidi"/>
                <w:sz w:val="22"/>
                <w:szCs w:val="22"/>
              </w:rPr>
            </w:pPr>
            <w:r w:rsidRPr="00133EB9">
              <w:rPr>
                <w:rFonts w:asciiTheme="majorBidi" w:hAnsiTheme="majorBidi" w:cstheme="majorBidi"/>
                <w:sz w:val="22"/>
                <w:szCs w:val="22"/>
              </w:rPr>
              <w:t>Must</w:t>
            </w:r>
            <w:r w:rsidR="007E703B" w:rsidRPr="00133EB9">
              <w:rPr>
                <w:rFonts w:asciiTheme="majorBidi" w:hAnsiTheme="majorBidi" w:cstheme="majorBidi"/>
                <w:sz w:val="22"/>
                <w:szCs w:val="22"/>
              </w:rPr>
              <w:t xml:space="preserve"> </w:t>
            </w:r>
            <w:r w:rsidRPr="00133EB9">
              <w:rPr>
                <w:rFonts w:asciiTheme="majorBidi" w:hAnsiTheme="majorBidi" w:cstheme="majorBidi"/>
                <w:sz w:val="22"/>
                <w:szCs w:val="22"/>
              </w:rPr>
              <w:t>meet</w:t>
            </w:r>
            <w:r w:rsidR="007E703B" w:rsidRPr="00133EB9">
              <w:rPr>
                <w:rFonts w:asciiTheme="majorBidi" w:hAnsiTheme="majorBidi" w:cstheme="majorBidi"/>
                <w:sz w:val="22"/>
                <w:szCs w:val="22"/>
              </w:rPr>
              <w:t xml:space="preserve"> </w:t>
            </w:r>
            <w:r w:rsidRPr="00133EB9">
              <w:rPr>
                <w:rFonts w:asciiTheme="majorBidi" w:hAnsiTheme="majorBidi" w:cstheme="majorBidi"/>
                <w:sz w:val="22"/>
                <w:szCs w:val="22"/>
              </w:rPr>
              <w:t>requirement</w:t>
            </w:r>
          </w:p>
        </w:tc>
        <w:tc>
          <w:tcPr>
            <w:tcW w:w="582" w:type="pct"/>
            <w:vAlign w:val="center"/>
          </w:tcPr>
          <w:p w14:paraId="3B04B644" w14:textId="77777777" w:rsidR="004A7EAA" w:rsidRPr="00133EB9" w:rsidRDefault="004A7EAA" w:rsidP="001D5093">
            <w:pPr>
              <w:spacing w:before="60" w:after="60"/>
              <w:jc w:val="left"/>
              <w:rPr>
                <w:rFonts w:asciiTheme="majorBidi" w:hAnsiTheme="majorBidi" w:cstheme="majorBidi"/>
                <w:sz w:val="22"/>
                <w:szCs w:val="22"/>
              </w:rPr>
            </w:pPr>
            <w:r w:rsidRPr="00133EB9">
              <w:rPr>
                <w:rFonts w:asciiTheme="majorBidi" w:hAnsiTheme="majorBidi" w:cstheme="majorBidi"/>
                <w:sz w:val="22"/>
                <w:szCs w:val="22"/>
              </w:rPr>
              <w:t>Must</w:t>
            </w:r>
            <w:r w:rsidR="007E703B" w:rsidRPr="00133EB9">
              <w:rPr>
                <w:rFonts w:asciiTheme="majorBidi" w:hAnsiTheme="majorBidi" w:cstheme="majorBidi"/>
                <w:sz w:val="22"/>
                <w:szCs w:val="22"/>
              </w:rPr>
              <w:t xml:space="preserve"> </w:t>
            </w:r>
            <w:r w:rsidRPr="00133EB9">
              <w:rPr>
                <w:rFonts w:asciiTheme="majorBidi" w:hAnsiTheme="majorBidi" w:cstheme="majorBidi"/>
                <w:sz w:val="22"/>
                <w:szCs w:val="22"/>
              </w:rPr>
              <w:t>meet</w:t>
            </w:r>
            <w:r w:rsidR="007E703B" w:rsidRPr="00133EB9">
              <w:rPr>
                <w:rFonts w:asciiTheme="majorBidi" w:hAnsiTheme="majorBidi" w:cstheme="majorBidi"/>
                <w:sz w:val="22"/>
                <w:szCs w:val="22"/>
              </w:rPr>
              <w:t xml:space="preserve"> </w:t>
            </w:r>
            <w:r w:rsidRPr="00133EB9">
              <w:rPr>
                <w:rFonts w:asciiTheme="majorBidi" w:hAnsiTheme="majorBidi" w:cstheme="majorBidi"/>
                <w:sz w:val="22"/>
                <w:szCs w:val="22"/>
              </w:rPr>
              <w:t>requirement</w:t>
            </w:r>
          </w:p>
        </w:tc>
        <w:tc>
          <w:tcPr>
            <w:tcW w:w="580" w:type="pct"/>
            <w:vAlign w:val="center"/>
          </w:tcPr>
          <w:p w14:paraId="3ED120AD" w14:textId="77777777" w:rsidR="004A7EAA" w:rsidRPr="00133EB9" w:rsidRDefault="004A7EAA" w:rsidP="001D5093">
            <w:pPr>
              <w:spacing w:before="60" w:after="60"/>
              <w:jc w:val="left"/>
              <w:rPr>
                <w:rFonts w:asciiTheme="majorBidi" w:hAnsiTheme="majorBidi" w:cstheme="majorBidi"/>
                <w:sz w:val="22"/>
                <w:szCs w:val="22"/>
              </w:rPr>
            </w:pPr>
            <w:r w:rsidRPr="00133EB9">
              <w:rPr>
                <w:rFonts w:asciiTheme="majorBidi" w:hAnsiTheme="majorBidi" w:cstheme="majorBidi"/>
                <w:sz w:val="22"/>
                <w:szCs w:val="22"/>
              </w:rPr>
              <w:t>Must</w:t>
            </w:r>
            <w:r w:rsidR="007E703B" w:rsidRPr="00133EB9">
              <w:rPr>
                <w:rFonts w:asciiTheme="majorBidi" w:hAnsiTheme="majorBidi" w:cstheme="majorBidi"/>
                <w:sz w:val="22"/>
                <w:szCs w:val="22"/>
              </w:rPr>
              <w:t xml:space="preserve"> </w:t>
            </w:r>
            <w:r w:rsidRPr="00133EB9">
              <w:rPr>
                <w:rFonts w:asciiTheme="majorBidi" w:hAnsiTheme="majorBidi" w:cstheme="majorBidi"/>
                <w:sz w:val="22"/>
                <w:szCs w:val="22"/>
              </w:rPr>
              <w:t>meet</w:t>
            </w:r>
            <w:r w:rsidR="007E703B" w:rsidRPr="00133EB9">
              <w:rPr>
                <w:rFonts w:asciiTheme="majorBidi" w:hAnsiTheme="majorBidi" w:cstheme="majorBidi"/>
                <w:sz w:val="22"/>
                <w:szCs w:val="22"/>
              </w:rPr>
              <w:t xml:space="preserve"> </w:t>
            </w:r>
            <w:r w:rsidRPr="00133EB9">
              <w:rPr>
                <w:rFonts w:asciiTheme="majorBidi" w:hAnsiTheme="majorBidi" w:cstheme="majorBidi"/>
                <w:sz w:val="22"/>
                <w:szCs w:val="22"/>
              </w:rPr>
              <w:t>requirement</w:t>
            </w:r>
          </w:p>
        </w:tc>
        <w:tc>
          <w:tcPr>
            <w:tcW w:w="559" w:type="pct"/>
            <w:vAlign w:val="center"/>
          </w:tcPr>
          <w:p w14:paraId="77DF5BBE" w14:textId="77777777" w:rsidR="004A7EAA" w:rsidRPr="00133EB9" w:rsidRDefault="004A7EAA" w:rsidP="001D5093">
            <w:pPr>
              <w:spacing w:before="60" w:after="60"/>
              <w:jc w:val="center"/>
              <w:rPr>
                <w:rFonts w:asciiTheme="majorBidi" w:hAnsiTheme="majorBidi" w:cstheme="majorBidi"/>
                <w:sz w:val="22"/>
                <w:szCs w:val="22"/>
              </w:rPr>
            </w:pPr>
            <w:r w:rsidRPr="00133EB9">
              <w:rPr>
                <w:rFonts w:asciiTheme="majorBidi" w:hAnsiTheme="majorBidi" w:cstheme="majorBidi"/>
                <w:sz w:val="22"/>
                <w:szCs w:val="22"/>
              </w:rPr>
              <w:t>N</w:t>
            </w:r>
            <w:r w:rsidR="007E703B" w:rsidRPr="00133EB9">
              <w:rPr>
                <w:rFonts w:asciiTheme="majorBidi" w:hAnsiTheme="majorBidi" w:cstheme="majorBidi"/>
                <w:sz w:val="22"/>
                <w:szCs w:val="22"/>
              </w:rPr>
              <w:t xml:space="preserve"> </w:t>
            </w:r>
            <w:r w:rsidRPr="00133EB9">
              <w:rPr>
                <w:rFonts w:asciiTheme="majorBidi" w:hAnsiTheme="majorBidi" w:cstheme="majorBidi"/>
                <w:sz w:val="22"/>
                <w:szCs w:val="22"/>
              </w:rPr>
              <w:t>/</w:t>
            </w:r>
            <w:r w:rsidR="007E703B" w:rsidRPr="00133EB9">
              <w:rPr>
                <w:rFonts w:asciiTheme="majorBidi" w:hAnsiTheme="majorBidi" w:cstheme="majorBidi"/>
                <w:sz w:val="22"/>
                <w:szCs w:val="22"/>
              </w:rPr>
              <w:t xml:space="preserve"> </w:t>
            </w:r>
            <w:r w:rsidRPr="00133EB9">
              <w:rPr>
                <w:rFonts w:asciiTheme="majorBidi" w:hAnsiTheme="majorBidi" w:cstheme="majorBidi"/>
                <w:sz w:val="22"/>
                <w:szCs w:val="22"/>
              </w:rPr>
              <w:t>A</w:t>
            </w:r>
          </w:p>
        </w:tc>
        <w:tc>
          <w:tcPr>
            <w:tcW w:w="760" w:type="pct"/>
            <w:vAlign w:val="center"/>
          </w:tcPr>
          <w:p w14:paraId="4ECF927E" w14:textId="5F38CD1B" w:rsidR="004A7EAA" w:rsidRPr="00133EB9" w:rsidRDefault="004A7EAA" w:rsidP="00502EF7">
            <w:pPr>
              <w:spacing w:before="60" w:after="60"/>
              <w:jc w:val="center"/>
              <w:rPr>
                <w:rFonts w:asciiTheme="majorBidi" w:hAnsiTheme="majorBidi" w:cstheme="majorBidi"/>
                <w:sz w:val="22"/>
                <w:szCs w:val="22"/>
              </w:rPr>
            </w:pPr>
            <w:r w:rsidRPr="00133EB9">
              <w:rPr>
                <w:rFonts w:asciiTheme="majorBidi" w:hAnsiTheme="majorBidi" w:cstheme="majorBidi"/>
                <w:sz w:val="22"/>
                <w:szCs w:val="22"/>
              </w:rPr>
              <w:t>Form</w:t>
            </w:r>
            <w:r w:rsidR="007E703B" w:rsidRPr="00133EB9">
              <w:rPr>
                <w:rFonts w:asciiTheme="majorBidi" w:hAnsiTheme="majorBidi" w:cstheme="majorBidi"/>
                <w:sz w:val="22"/>
                <w:szCs w:val="22"/>
              </w:rPr>
              <w:t xml:space="preserve"> </w:t>
            </w:r>
            <w:r w:rsidRPr="00133EB9">
              <w:rPr>
                <w:rFonts w:asciiTheme="majorBidi" w:hAnsiTheme="majorBidi" w:cstheme="majorBidi"/>
                <w:sz w:val="22"/>
                <w:szCs w:val="22"/>
              </w:rPr>
              <w:t>ELI</w:t>
            </w:r>
            <w:r w:rsidR="007E703B" w:rsidRPr="00133EB9">
              <w:rPr>
                <w:rFonts w:asciiTheme="majorBidi" w:hAnsiTheme="majorBidi" w:cstheme="majorBidi"/>
                <w:sz w:val="22"/>
                <w:szCs w:val="22"/>
              </w:rPr>
              <w:t xml:space="preserve"> </w:t>
            </w:r>
            <w:r w:rsidRPr="00133EB9">
              <w:rPr>
                <w:rFonts w:asciiTheme="majorBidi" w:hAnsiTheme="majorBidi" w:cstheme="majorBidi"/>
                <w:sz w:val="22"/>
                <w:szCs w:val="22"/>
              </w:rPr>
              <w:t>–1.1</w:t>
            </w:r>
            <w:r w:rsidR="007E703B" w:rsidRPr="00133EB9">
              <w:rPr>
                <w:rFonts w:asciiTheme="majorBidi" w:hAnsiTheme="majorBidi" w:cstheme="majorBidi"/>
                <w:sz w:val="22"/>
                <w:szCs w:val="22"/>
              </w:rPr>
              <w:t xml:space="preserve"> </w:t>
            </w:r>
            <w:r w:rsidRPr="00133EB9">
              <w:rPr>
                <w:rFonts w:asciiTheme="majorBidi" w:hAnsiTheme="majorBidi" w:cstheme="majorBidi"/>
                <w:sz w:val="22"/>
                <w:szCs w:val="22"/>
              </w:rPr>
              <w:t>and</w:t>
            </w:r>
            <w:r w:rsidR="007E703B" w:rsidRPr="00133EB9">
              <w:rPr>
                <w:rFonts w:asciiTheme="majorBidi" w:hAnsiTheme="majorBidi" w:cstheme="majorBidi"/>
                <w:sz w:val="22"/>
                <w:szCs w:val="22"/>
              </w:rPr>
              <w:t xml:space="preserve"> </w:t>
            </w:r>
            <w:r w:rsidRPr="00133EB9">
              <w:rPr>
                <w:rFonts w:asciiTheme="majorBidi" w:hAnsiTheme="majorBidi" w:cstheme="majorBidi"/>
                <w:sz w:val="22"/>
                <w:szCs w:val="22"/>
              </w:rPr>
              <w:t>1.2,</w:t>
            </w:r>
            <w:r w:rsidR="007E703B" w:rsidRPr="00133EB9">
              <w:rPr>
                <w:rFonts w:asciiTheme="majorBidi" w:hAnsiTheme="majorBidi" w:cstheme="majorBidi"/>
                <w:sz w:val="22"/>
                <w:szCs w:val="22"/>
              </w:rPr>
              <w:t xml:space="preserve"> </w:t>
            </w:r>
            <w:r w:rsidRPr="00133EB9">
              <w:rPr>
                <w:rFonts w:asciiTheme="majorBidi" w:hAnsiTheme="majorBidi" w:cstheme="majorBidi"/>
                <w:sz w:val="22"/>
                <w:szCs w:val="22"/>
              </w:rPr>
              <w:t>with</w:t>
            </w:r>
            <w:r w:rsidR="007E703B" w:rsidRPr="00133EB9">
              <w:rPr>
                <w:rFonts w:asciiTheme="majorBidi" w:hAnsiTheme="majorBidi" w:cstheme="majorBidi"/>
                <w:sz w:val="22"/>
                <w:szCs w:val="22"/>
              </w:rPr>
              <w:t xml:space="preserve"> </w:t>
            </w:r>
            <w:r w:rsidRPr="00133EB9">
              <w:rPr>
                <w:rFonts w:asciiTheme="majorBidi" w:hAnsiTheme="majorBidi" w:cstheme="majorBidi"/>
                <w:sz w:val="22"/>
                <w:szCs w:val="22"/>
              </w:rPr>
              <w:t>attachments</w:t>
            </w:r>
          </w:p>
        </w:tc>
      </w:tr>
      <w:tr w:rsidR="004A7EAA" w:rsidRPr="00133EB9" w14:paraId="02F4B622" w14:textId="77777777" w:rsidTr="00136919">
        <w:trPr>
          <w:cantSplit/>
          <w:trHeight w:val="1729"/>
        </w:trPr>
        <w:tc>
          <w:tcPr>
            <w:tcW w:w="861" w:type="pct"/>
          </w:tcPr>
          <w:p w14:paraId="374DFF6F" w14:textId="5ADD7ACB" w:rsidR="004A7EAA" w:rsidRPr="00133EB9" w:rsidRDefault="006E3803" w:rsidP="00284021">
            <w:pPr>
              <w:jc w:val="left"/>
              <w:rPr>
                <w:rFonts w:asciiTheme="majorBidi" w:hAnsiTheme="majorBidi" w:cstheme="majorBidi"/>
                <w:szCs w:val="24"/>
              </w:rPr>
            </w:pPr>
            <w:bookmarkStart w:id="287" w:name="_Toc59130279"/>
            <w:bookmarkStart w:id="288" w:name="_Toc59131152"/>
            <w:r w:rsidRPr="00133EB9">
              <w:rPr>
                <w:rFonts w:asciiTheme="majorBidi" w:hAnsiTheme="majorBidi" w:cstheme="majorBidi"/>
                <w:b/>
                <w:szCs w:val="24"/>
              </w:rPr>
              <w:t>1.5</w:t>
            </w:r>
            <w:r w:rsidR="00502EF7" w:rsidRPr="00133EB9">
              <w:rPr>
                <w:rFonts w:asciiTheme="majorBidi" w:hAnsiTheme="majorBidi" w:cstheme="majorBidi"/>
                <w:b/>
                <w:szCs w:val="24"/>
              </w:rPr>
              <w:t xml:space="preserve"> </w:t>
            </w:r>
            <w:r w:rsidR="004A7EAA" w:rsidRPr="00133EB9">
              <w:rPr>
                <w:rFonts w:asciiTheme="majorBidi" w:hAnsiTheme="majorBidi" w:cstheme="majorBidi"/>
                <w:b/>
                <w:szCs w:val="24"/>
              </w:rPr>
              <w:t>Ineligibility</w:t>
            </w:r>
            <w:r w:rsidR="007E703B" w:rsidRPr="00133EB9">
              <w:rPr>
                <w:rFonts w:asciiTheme="majorBidi" w:hAnsiTheme="majorBidi" w:cstheme="majorBidi"/>
                <w:b/>
                <w:szCs w:val="24"/>
              </w:rPr>
              <w:t xml:space="preserve"> </w:t>
            </w:r>
            <w:r w:rsidR="004A7EAA" w:rsidRPr="00133EB9">
              <w:rPr>
                <w:rFonts w:asciiTheme="majorBidi" w:hAnsiTheme="majorBidi" w:cstheme="majorBidi"/>
                <w:b/>
                <w:szCs w:val="24"/>
              </w:rPr>
              <w:t>based</w:t>
            </w:r>
            <w:r w:rsidR="007E703B" w:rsidRPr="00133EB9">
              <w:rPr>
                <w:rFonts w:asciiTheme="majorBidi" w:hAnsiTheme="majorBidi" w:cstheme="majorBidi"/>
                <w:b/>
                <w:szCs w:val="24"/>
              </w:rPr>
              <w:t xml:space="preserve"> </w:t>
            </w:r>
            <w:r w:rsidR="004A7EAA" w:rsidRPr="00133EB9">
              <w:rPr>
                <w:rFonts w:asciiTheme="majorBidi" w:hAnsiTheme="majorBidi" w:cstheme="majorBidi"/>
                <w:b/>
                <w:szCs w:val="24"/>
              </w:rPr>
              <w:t>on</w:t>
            </w:r>
            <w:r w:rsidR="007E703B" w:rsidRPr="00133EB9">
              <w:rPr>
                <w:rFonts w:asciiTheme="majorBidi" w:hAnsiTheme="majorBidi" w:cstheme="majorBidi"/>
                <w:b/>
                <w:szCs w:val="24"/>
              </w:rPr>
              <w:t xml:space="preserve"> </w:t>
            </w:r>
            <w:r w:rsidR="004A7EAA" w:rsidRPr="00133EB9">
              <w:rPr>
                <w:rFonts w:asciiTheme="majorBidi" w:hAnsiTheme="majorBidi" w:cstheme="majorBidi"/>
                <w:b/>
                <w:szCs w:val="24"/>
              </w:rPr>
              <w:t>a</w:t>
            </w:r>
            <w:r w:rsidR="007E703B" w:rsidRPr="00133EB9">
              <w:rPr>
                <w:rFonts w:asciiTheme="majorBidi" w:hAnsiTheme="majorBidi" w:cstheme="majorBidi"/>
                <w:b/>
                <w:szCs w:val="24"/>
              </w:rPr>
              <w:t xml:space="preserve"> </w:t>
            </w:r>
            <w:r w:rsidR="004A7EAA" w:rsidRPr="00133EB9">
              <w:rPr>
                <w:rFonts w:asciiTheme="majorBidi" w:hAnsiTheme="majorBidi" w:cstheme="majorBidi"/>
                <w:b/>
                <w:szCs w:val="24"/>
              </w:rPr>
              <w:t>United</w:t>
            </w:r>
            <w:r w:rsidR="007E703B" w:rsidRPr="00133EB9">
              <w:rPr>
                <w:rFonts w:asciiTheme="majorBidi" w:hAnsiTheme="majorBidi" w:cstheme="majorBidi"/>
                <w:b/>
                <w:szCs w:val="24"/>
              </w:rPr>
              <w:t xml:space="preserve"> </w:t>
            </w:r>
            <w:r w:rsidR="004A7EAA" w:rsidRPr="00133EB9">
              <w:rPr>
                <w:rFonts w:asciiTheme="majorBidi" w:hAnsiTheme="majorBidi" w:cstheme="majorBidi"/>
                <w:b/>
                <w:szCs w:val="24"/>
              </w:rPr>
              <w:t>Nations</w:t>
            </w:r>
            <w:r w:rsidR="007E703B" w:rsidRPr="00133EB9">
              <w:rPr>
                <w:rFonts w:asciiTheme="majorBidi" w:hAnsiTheme="majorBidi" w:cstheme="majorBidi"/>
                <w:b/>
                <w:szCs w:val="24"/>
              </w:rPr>
              <w:t xml:space="preserve"> </w:t>
            </w:r>
            <w:r w:rsidR="004A7EAA" w:rsidRPr="00133EB9">
              <w:rPr>
                <w:rFonts w:asciiTheme="majorBidi" w:hAnsiTheme="majorBidi" w:cstheme="majorBidi"/>
                <w:b/>
                <w:szCs w:val="24"/>
              </w:rPr>
              <w:t>resolution</w:t>
            </w:r>
            <w:r w:rsidR="007E703B" w:rsidRPr="00133EB9">
              <w:rPr>
                <w:rFonts w:asciiTheme="majorBidi" w:hAnsiTheme="majorBidi" w:cstheme="majorBidi"/>
                <w:b/>
                <w:szCs w:val="24"/>
              </w:rPr>
              <w:t xml:space="preserve"> </w:t>
            </w:r>
            <w:r w:rsidR="004A7EAA" w:rsidRPr="00133EB9">
              <w:rPr>
                <w:rFonts w:asciiTheme="majorBidi" w:hAnsiTheme="majorBidi" w:cstheme="majorBidi"/>
                <w:b/>
                <w:szCs w:val="24"/>
              </w:rPr>
              <w:t>or</w:t>
            </w:r>
            <w:r w:rsidR="007E703B" w:rsidRPr="00133EB9">
              <w:rPr>
                <w:rFonts w:asciiTheme="majorBidi" w:hAnsiTheme="majorBidi" w:cstheme="majorBidi"/>
                <w:b/>
                <w:szCs w:val="24"/>
              </w:rPr>
              <w:t xml:space="preserve"> </w:t>
            </w:r>
            <w:r w:rsidR="004A7EAA" w:rsidRPr="00133EB9">
              <w:rPr>
                <w:rFonts w:asciiTheme="majorBidi" w:hAnsiTheme="majorBidi" w:cstheme="majorBidi"/>
                <w:b/>
                <w:szCs w:val="24"/>
              </w:rPr>
              <w:t>Borrower’s</w:t>
            </w:r>
            <w:r w:rsidR="007E703B" w:rsidRPr="00133EB9">
              <w:rPr>
                <w:rFonts w:asciiTheme="majorBidi" w:hAnsiTheme="majorBidi" w:cstheme="majorBidi"/>
                <w:b/>
                <w:szCs w:val="24"/>
              </w:rPr>
              <w:t xml:space="preserve"> </w:t>
            </w:r>
            <w:r w:rsidR="004A7EAA" w:rsidRPr="00133EB9">
              <w:rPr>
                <w:rFonts w:asciiTheme="majorBidi" w:hAnsiTheme="majorBidi" w:cstheme="majorBidi"/>
                <w:b/>
                <w:szCs w:val="24"/>
              </w:rPr>
              <w:t>country</w:t>
            </w:r>
            <w:r w:rsidR="007E703B" w:rsidRPr="00133EB9">
              <w:rPr>
                <w:rFonts w:asciiTheme="majorBidi" w:hAnsiTheme="majorBidi" w:cstheme="majorBidi"/>
                <w:b/>
                <w:szCs w:val="24"/>
              </w:rPr>
              <w:t xml:space="preserve"> </w:t>
            </w:r>
            <w:r w:rsidR="004A7EAA" w:rsidRPr="00133EB9">
              <w:rPr>
                <w:rFonts w:asciiTheme="majorBidi" w:hAnsiTheme="majorBidi" w:cstheme="majorBidi"/>
                <w:b/>
                <w:szCs w:val="24"/>
              </w:rPr>
              <w:t>law</w:t>
            </w:r>
            <w:bookmarkEnd w:id="287"/>
            <w:bookmarkEnd w:id="288"/>
            <w:r w:rsidR="007E703B" w:rsidRPr="00133EB9">
              <w:rPr>
                <w:rFonts w:asciiTheme="majorBidi" w:hAnsiTheme="majorBidi" w:cstheme="majorBidi"/>
                <w:b/>
                <w:szCs w:val="24"/>
              </w:rPr>
              <w:t xml:space="preserve"> </w:t>
            </w:r>
          </w:p>
        </w:tc>
        <w:tc>
          <w:tcPr>
            <w:tcW w:w="1117" w:type="pct"/>
          </w:tcPr>
          <w:p w14:paraId="60BF407C" w14:textId="77777777" w:rsidR="004A7EAA" w:rsidRPr="00133EB9" w:rsidRDefault="004A7EAA" w:rsidP="001D5093">
            <w:pPr>
              <w:pStyle w:val="BodyTextIndent"/>
              <w:spacing w:before="60" w:after="60"/>
              <w:ind w:left="0"/>
              <w:jc w:val="left"/>
              <w:rPr>
                <w:rFonts w:asciiTheme="majorBidi" w:hAnsiTheme="majorBidi" w:cstheme="majorBidi"/>
                <w:sz w:val="22"/>
                <w:szCs w:val="22"/>
              </w:rPr>
            </w:pPr>
            <w:r w:rsidRPr="00133EB9">
              <w:rPr>
                <w:rFonts w:asciiTheme="majorBidi" w:hAnsiTheme="majorBidi" w:cstheme="majorBidi"/>
                <w:sz w:val="22"/>
                <w:szCs w:val="22"/>
              </w:rPr>
              <w:t>Not</w:t>
            </w:r>
            <w:r w:rsidR="007E703B" w:rsidRPr="00133EB9">
              <w:rPr>
                <w:rFonts w:asciiTheme="majorBidi" w:hAnsiTheme="majorBidi" w:cstheme="majorBidi"/>
                <w:sz w:val="22"/>
                <w:szCs w:val="22"/>
              </w:rPr>
              <w:t xml:space="preserve"> </w:t>
            </w:r>
            <w:r w:rsidRPr="00133EB9">
              <w:rPr>
                <w:rFonts w:asciiTheme="majorBidi" w:hAnsiTheme="majorBidi" w:cstheme="majorBidi"/>
                <w:sz w:val="22"/>
                <w:szCs w:val="22"/>
              </w:rPr>
              <w:t>having</w:t>
            </w:r>
            <w:r w:rsidR="007E703B" w:rsidRPr="00133EB9">
              <w:rPr>
                <w:rFonts w:asciiTheme="majorBidi" w:hAnsiTheme="majorBidi" w:cstheme="majorBidi"/>
                <w:sz w:val="22"/>
                <w:szCs w:val="22"/>
              </w:rPr>
              <w:t xml:space="preserve"> </w:t>
            </w:r>
            <w:r w:rsidRPr="00133EB9">
              <w:rPr>
                <w:rFonts w:asciiTheme="majorBidi" w:hAnsiTheme="majorBidi" w:cstheme="majorBidi"/>
                <w:sz w:val="22"/>
                <w:szCs w:val="22"/>
              </w:rPr>
              <w:t>been</w:t>
            </w:r>
            <w:r w:rsidR="007E703B" w:rsidRPr="00133EB9">
              <w:rPr>
                <w:rFonts w:asciiTheme="majorBidi" w:hAnsiTheme="majorBidi" w:cstheme="majorBidi"/>
                <w:sz w:val="22"/>
                <w:szCs w:val="22"/>
              </w:rPr>
              <w:t xml:space="preserve"> </w:t>
            </w:r>
            <w:r w:rsidRPr="00133EB9">
              <w:rPr>
                <w:rFonts w:asciiTheme="majorBidi" w:hAnsiTheme="majorBidi" w:cstheme="majorBidi"/>
                <w:sz w:val="22"/>
                <w:szCs w:val="22"/>
              </w:rPr>
              <w:t>excluded</w:t>
            </w:r>
            <w:r w:rsidR="007E703B" w:rsidRPr="00133EB9">
              <w:rPr>
                <w:rFonts w:asciiTheme="majorBidi" w:hAnsiTheme="majorBidi" w:cstheme="majorBidi"/>
                <w:sz w:val="22"/>
                <w:szCs w:val="22"/>
              </w:rPr>
              <w:t xml:space="preserve"> </w:t>
            </w:r>
            <w:r w:rsidRPr="00133EB9">
              <w:rPr>
                <w:rFonts w:asciiTheme="majorBidi" w:hAnsiTheme="majorBidi" w:cstheme="majorBidi"/>
                <w:sz w:val="22"/>
                <w:szCs w:val="22"/>
              </w:rPr>
              <w:t>as</w:t>
            </w:r>
            <w:r w:rsidR="007E703B" w:rsidRPr="00133EB9">
              <w:rPr>
                <w:rFonts w:asciiTheme="majorBidi" w:hAnsiTheme="majorBidi" w:cstheme="majorBidi"/>
                <w:sz w:val="22"/>
                <w:szCs w:val="22"/>
              </w:rPr>
              <w:t xml:space="preserve"> </w:t>
            </w:r>
            <w:r w:rsidRPr="00133EB9">
              <w:rPr>
                <w:rFonts w:asciiTheme="majorBidi" w:hAnsiTheme="majorBidi" w:cstheme="majorBidi"/>
                <w:sz w:val="22"/>
                <w:szCs w:val="22"/>
              </w:rPr>
              <w:t>a</w:t>
            </w:r>
            <w:r w:rsidR="007E703B" w:rsidRPr="00133EB9">
              <w:rPr>
                <w:rFonts w:asciiTheme="majorBidi" w:hAnsiTheme="majorBidi" w:cstheme="majorBidi"/>
                <w:sz w:val="22"/>
                <w:szCs w:val="22"/>
              </w:rPr>
              <w:t xml:space="preserve"> </w:t>
            </w:r>
            <w:r w:rsidRPr="00133EB9">
              <w:rPr>
                <w:rFonts w:asciiTheme="majorBidi" w:hAnsiTheme="majorBidi" w:cstheme="majorBidi"/>
                <w:sz w:val="22"/>
                <w:szCs w:val="22"/>
              </w:rPr>
              <w:t>result</w:t>
            </w:r>
            <w:r w:rsidR="007E703B" w:rsidRPr="00133EB9">
              <w:rPr>
                <w:rFonts w:asciiTheme="majorBidi" w:hAnsiTheme="majorBidi" w:cstheme="majorBidi"/>
                <w:sz w:val="22"/>
                <w:szCs w:val="22"/>
              </w:rPr>
              <w:t xml:space="preserve"> </w:t>
            </w:r>
            <w:r w:rsidRPr="00133EB9">
              <w:rPr>
                <w:rFonts w:asciiTheme="majorBidi" w:hAnsiTheme="majorBidi" w:cstheme="majorBidi"/>
                <w:sz w:val="22"/>
                <w:szCs w:val="22"/>
              </w:rPr>
              <w:t>of</w:t>
            </w:r>
            <w:r w:rsidR="007E703B" w:rsidRPr="00133EB9">
              <w:rPr>
                <w:rFonts w:asciiTheme="majorBidi" w:hAnsiTheme="majorBidi" w:cstheme="majorBidi"/>
                <w:sz w:val="22"/>
                <w:szCs w:val="22"/>
              </w:rPr>
              <w:t xml:space="preserve"> </w:t>
            </w:r>
            <w:r w:rsidRPr="00133EB9">
              <w:rPr>
                <w:rFonts w:asciiTheme="majorBidi" w:hAnsiTheme="majorBidi" w:cstheme="majorBidi"/>
                <w:sz w:val="22"/>
                <w:szCs w:val="22"/>
              </w:rPr>
              <w:t>the</w:t>
            </w:r>
            <w:r w:rsidR="007E703B" w:rsidRPr="00133EB9">
              <w:rPr>
                <w:rFonts w:asciiTheme="majorBidi" w:hAnsiTheme="majorBidi" w:cstheme="majorBidi"/>
                <w:sz w:val="22"/>
                <w:szCs w:val="22"/>
              </w:rPr>
              <w:t xml:space="preserve"> </w:t>
            </w:r>
            <w:r w:rsidRPr="00133EB9">
              <w:rPr>
                <w:rFonts w:asciiTheme="majorBidi" w:hAnsiTheme="majorBidi" w:cstheme="majorBidi"/>
                <w:sz w:val="22"/>
                <w:szCs w:val="22"/>
              </w:rPr>
              <w:t>Borrower’s</w:t>
            </w:r>
            <w:r w:rsidR="007E703B" w:rsidRPr="00133EB9">
              <w:rPr>
                <w:rFonts w:asciiTheme="majorBidi" w:hAnsiTheme="majorBidi" w:cstheme="majorBidi"/>
                <w:sz w:val="22"/>
                <w:szCs w:val="22"/>
              </w:rPr>
              <w:t xml:space="preserve"> </w:t>
            </w:r>
            <w:r w:rsidRPr="00133EB9">
              <w:rPr>
                <w:rFonts w:asciiTheme="majorBidi" w:hAnsiTheme="majorBidi" w:cstheme="majorBidi"/>
                <w:sz w:val="22"/>
                <w:szCs w:val="22"/>
              </w:rPr>
              <w:t>country</w:t>
            </w:r>
            <w:r w:rsidR="007E703B" w:rsidRPr="00133EB9">
              <w:rPr>
                <w:rFonts w:asciiTheme="majorBidi" w:hAnsiTheme="majorBidi" w:cstheme="majorBidi"/>
                <w:sz w:val="22"/>
                <w:szCs w:val="22"/>
              </w:rPr>
              <w:t xml:space="preserve"> </w:t>
            </w:r>
            <w:r w:rsidRPr="00133EB9">
              <w:rPr>
                <w:rFonts w:asciiTheme="majorBidi" w:hAnsiTheme="majorBidi" w:cstheme="majorBidi"/>
                <w:sz w:val="22"/>
                <w:szCs w:val="22"/>
              </w:rPr>
              <w:t>laws</w:t>
            </w:r>
            <w:r w:rsidR="007E703B" w:rsidRPr="00133EB9">
              <w:rPr>
                <w:rFonts w:asciiTheme="majorBidi" w:hAnsiTheme="majorBidi" w:cstheme="majorBidi"/>
                <w:sz w:val="22"/>
                <w:szCs w:val="22"/>
              </w:rPr>
              <w:t xml:space="preserve"> </w:t>
            </w:r>
            <w:r w:rsidRPr="00133EB9">
              <w:rPr>
                <w:rFonts w:asciiTheme="majorBidi" w:hAnsiTheme="majorBidi" w:cstheme="majorBidi"/>
                <w:sz w:val="22"/>
                <w:szCs w:val="22"/>
              </w:rPr>
              <w:t>or</w:t>
            </w:r>
            <w:r w:rsidR="007E703B" w:rsidRPr="00133EB9">
              <w:rPr>
                <w:rFonts w:asciiTheme="majorBidi" w:hAnsiTheme="majorBidi" w:cstheme="majorBidi"/>
                <w:sz w:val="22"/>
                <w:szCs w:val="22"/>
              </w:rPr>
              <w:t xml:space="preserve"> </w:t>
            </w:r>
            <w:r w:rsidRPr="00133EB9">
              <w:rPr>
                <w:rFonts w:asciiTheme="majorBidi" w:hAnsiTheme="majorBidi" w:cstheme="majorBidi"/>
                <w:sz w:val="22"/>
                <w:szCs w:val="22"/>
              </w:rPr>
              <w:t>official</w:t>
            </w:r>
            <w:r w:rsidR="007E703B" w:rsidRPr="00133EB9">
              <w:rPr>
                <w:rFonts w:asciiTheme="majorBidi" w:hAnsiTheme="majorBidi" w:cstheme="majorBidi"/>
                <w:sz w:val="22"/>
                <w:szCs w:val="22"/>
              </w:rPr>
              <w:t xml:space="preserve"> </w:t>
            </w:r>
            <w:r w:rsidRPr="00133EB9">
              <w:rPr>
                <w:rFonts w:asciiTheme="majorBidi" w:hAnsiTheme="majorBidi" w:cstheme="majorBidi"/>
                <w:sz w:val="22"/>
                <w:szCs w:val="22"/>
              </w:rPr>
              <w:t>regulations,</w:t>
            </w:r>
            <w:r w:rsidR="007E703B" w:rsidRPr="00133EB9">
              <w:rPr>
                <w:rFonts w:asciiTheme="majorBidi" w:hAnsiTheme="majorBidi" w:cstheme="majorBidi"/>
                <w:sz w:val="22"/>
                <w:szCs w:val="22"/>
              </w:rPr>
              <w:t xml:space="preserve"> </w:t>
            </w:r>
            <w:r w:rsidRPr="00133EB9">
              <w:rPr>
                <w:rFonts w:asciiTheme="majorBidi" w:hAnsiTheme="majorBidi" w:cstheme="majorBidi"/>
                <w:sz w:val="22"/>
                <w:szCs w:val="22"/>
              </w:rPr>
              <w:t>or</w:t>
            </w:r>
            <w:r w:rsidR="007E703B" w:rsidRPr="00133EB9">
              <w:rPr>
                <w:rFonts w:asciiTheme="majorBidi" w:hAnsiTheme="majorBidi" w:cstheme="majorBidi"/>
                <w:sz w:val="22"/>
                <w:szCs w:val="22"/>
              </w:rPr>
              <w:t xml:space="preserve"> </w:t>
            </w:r>
            <w:r w:rsidRPr="00133EB9">
              <w:rPr>
                <w:rFonts w:asciiTheme="majorBidi" w:hAnsiTheme="majorBidi" w:cstheme="majorBidi"/>
                <w:sz w:val="22"/>
                <w:szCs w:val="22"/>
              </w:rPr>
              <w:t>by</w:t>
            </w:r>
            <w:r w:rsidR="007E703B" w:rsidRPr="00133EB9">
              <w:rPr>
                <w:rFonts w:asciiTheme="majorBidi" w:hAnsiTheme="majorBidi" w:cstheme="majorBidi"/>
                <w:sz w:val="22"/>
                <w:szCs w:val="22"/>
              </w:rPr>
              <w:t xml:space="preserve"> </w:t>
            </w:r>
            <w:r w:rsidRPr="00133EB9">
              <w:rPr>
                <w:rFonts w:asciiTheme="majorBidi" w:hAnsiTheme="majorBidi" w:cstheme="majorBidi"/>
                <w:sz w:val="22"/>
                <w:szCs w:val="22"/>
              </w:rPr>
              <w:t>an</w:t>
            </w:r>
            <w:r w:rsidR="007E703B" w:rsidRPr="00133EB9">
              <w:rPr>
                <w:rFonts w:asciiTheme="majorBidi" w:hAnsiTheme="majorBidi" w:cstheme="majorBidi"/>
                <w:sz w:val="22"/>
                <w:szCs w:val="22"/>
              </w:rPr>
              <w:t xml:space="preserve"> </w:t>
            </w:r>
            <w:r w:rsidRPr="00133EB9">
              <w:rPr>
                <w:rFonts w:asciiTheme="majorBidi" w:hAnsiTheme="majorBidi" w:cstheme="majorBidi"/>
                <w:sz w:val="22"/>
                <w:szCs w:val="22"/>
              </w:rPr>
              <w:t>act</w:t>
            </w:r>
            <w:r w:rsidR="007E703B" w:rsidRPr="00133EB9">
              <w:rPr>
                <w:rFonts w:asciiTheme="majorBidi" w:hAnsiTheme="majorBidi" w:cstheme="majorBidi"/>
                <w:sz w:val="22"/>
                <w:szCs w:val="22"/>
              </w:rPr>
              <w:t xml:space="preserve"> </w:t>
            </w:r>
            <w:r w:rsidRPr="00133EB9">
              <w:rPr>
                <w:rFonts w:asciiTheme="majorBidi" w:hAnsiTheme="majorBidi" w:cstheme="majorBidi"/>
                <w:sz w:val="22"/>
                <w:szCs w:val="22"/>
              </w:rPr>
              <w:t>of</w:t>
            </w:r>
            <w:r w:rsidR="007E703B" w:rsidRPr="00133EB9">
              <w:rPr>
                <w:rFonts w:asciiTheme="majorBidi" w:hAnsiTheme="majorBidi" w:cstheme="majorBidi"/>
                <w:sz w:val="22"/>
                <w:szCs w:val="22"/>
              </w:rPr>
              <w:t xml:space="preserve"> </w:t>
            </w:r>
            <w:r w:rsidRPr="00133EB9">
              <w:rPr>
                <w:rFonts w:asciiTheme="majorBidi" w:hAnsiTheme="majorBidi" w:cstheme="majorBidi"/>
                <w:sz w:val="22"/>
                <w:szCs w:val="22"/>
              </w:rPr>
              <w:t>compliance</w:t>
            </w:r>
            <w:r w:rsidR="007E703B" w:rsidRPr="00133EB9">
              <w:rPr>
                <w:rFonts w:asciiTheme="majorBidi" w:hAnsiTheme="majorBidi" w:cstheme="majorBidi"/>
                <w:sz w:val="22"/>
                <w:szCs w:val="22"/>
              </w:rPr>
              <w:t xml:space="preserve"> </w:t>
            </w:r>
            <w:r w:rsidRPr="00133EB9">
              <w:rPr>
                <w:rFonts w:asciiTheme="majorBidi" w:hAnsiTheme="majorBidi" w:cstheme="majorBidi"/>
                <w:sz w:val="22"/>
                <w:szCs w:val="22"/>
              </w:rPr>
              <w:t>with</w:t>
            </w:r>
            <w:r w:rsidR="007E703B" w:rsidRPr="00133EB9">
              <w:rPr>
                <w:rFonts w:asciiTheme="majorBidi" w:hAnsiTheme="majorBidi" w:cstheme="majorBidi"/>
                <w:sz w:val="22"/>
                <w:szCs w:val="22"/>
              </w:rPr>
              <w:t xml:space="preserve"> </w:t>
            </w:r>
            <w:r w:rsidRPr="00133EB9">
              <w:rPr>
                <w:rFonts w:asciiTheme="majorBidi" w:hAnsiTheme="majorBidi" w:cstheme="majorBidi"/>
                <w:sz w:val="22"/>
                <w:szCs w:val="22"/>
              </w:rPr>
              <w:t>UN</w:t>
            </w:r>
            <w:r w:rsidR="007E703B" w:rsidRPr="00133EB9">
              <w:rPr>
                <w:rFonts w:asciiTheme="majorBidi" w:hAnsiTheme="majorBidi" w:cstheme="majorBidi"/>
                <w:sz w:val="22"/>
                <w:szCs w:val="22"/>
              </w:rPr>
              <w:t xml:space="preserve"> </w:t>
            </w:r>
            <w:r w:rsidRPr="00133EB9">
              <w:rPr>
                <w:rFonts w:asciiTheme="majorBidi" w:hAnsiTheme="majorBidi" w:cstheme="majorBidi"/>
                <w:sz w:val="22"/>
                <w:szCs w:val="22"/>
              </w:rPr>
              <w:t>Security</w:t>
            </w:r>
            <w:r w:rsidR="007E703B" w:rsidRPr="00133EB9">
              <w:rPr>
                <w:rFonts w:asciiTheme="majorBidi" w:hAnsiTheme="majorBidi" w:cstheme="majorBidi"/>
                <w:sz w:val="22"/>
                <w:szCs w:val="22"/>
              </w:rPr>
              <w:t xml:space="preserve"> </w:t>
            </w:r>
            <w:r w:rsidRPr="00133EB9">
              <w:rPr>
                <w:rFonts w:asciiTheme="majorBidi" w:hAnsiTheme="majorBidi" w:cstheme="majorBidi"/>
                <w:sz w:val="22"/>
                <w:szCs w:val="22"/>
              </w:rPr>
              <w:t>Council</w:t>
            </w:r>
            <w:r w:rsidR="007E703B" w:rsidRPr="00133EB9">
              <w:rPr>
                <w:rFonts w:asciiTheme="majorBidi" w:hAnsiTheme="majorBidi" w:cstheme="majorBidi"/>
                <w:sz w:val="22"/>
                <w:szCs w:val="22"/>
              </w:rPr>
              <w:t xml:space="preserve"> </w:t>
            </w:r>
            <w:r w:rsidRPr="00133EB9">
              <w:rPr>
                <w:rFonts w:asciiTheme="majorBidi" w:hAnsiTheme="majorBidi" w:cstheme="majorBidi"/>
                <w:sz w:val="22"/>
                <w:szCs w:val="22"/>
              </w:rPr>
              <w:t>re</w:t>
            </w:r>
            <w:r w:rsidR="00C201A3" w:rsidRPr="00133EB9">
              <w:rPr>
                <w:rFonts w:asciiTheme="majorBidi" w:hAnsiTheme="majorBidi" w:cstheme="majorBidi"/>
                <w:sz w:val="22"/>
                <w:szCs w:val="22"/>
              </w:rPr>
              <w:t>solution,</w:t>
            </w:r>
            <w:r w:rsidR="007E703B" w:rsidRPr="00133EB9">
              <w:rPr>
                <w:rFonts w:asciiTheme="majorBidi" w:hAnsiTheme="majorBidi" w:cstheme="majorBidi"/>
                <w:sz w:val="22"/>
                <w:szCs w:val="22"/>
              </w:rPr>
              <w:t xml:space="preserve"> </w:t>
            </w:r>
            <w:r w:rsidR="00C201A3" w:rsidRPr="00133EB9">
              <w:rPr>
                <w:rFonts w:asciiTheme="majorBidi" w:hAnsiTheme="majorBidi" w:cstheme="majorBidi"/>
                <w:sz w:val="22"/>
                <w:szCs w:val="22"/>
              </w:rPr>
              <w:t>in</w:t>
            </w:r>
            <w:r w:rsidR="007E703B" w:rsidRPr="00133EB9">
              <w:rPr>
                <w:rFonts w:asciiTheme="majorBidi" w:hAnsiTheme="majorBidi" w:cstheme="majorBidi"/>
                <w:sz w:val="22"/>
                <w:szCs w:val="22"/>
              </w:rPr>
              <w:t xml:space="preserve"> </w:t>
            </w:r>
            <w:r w:rsidR="00C201A3" w:rsidRPr="00133EB9">
              <w:rPr>
                <w:rFonts w:asciiTheme="majorBidi" w:hAnsiTheme="majorBidi" w:cstheme="majorBidi"/>
                <w:sz w:val="22"/>
                <w:szCs w:val="22"/>
              </w:rPr>
              <w:t>accordance</w:t>
            </w:r>
            <w:r w:rsidR="007E703B" w:rsidRPr="00133EB9">
              <w:rPr>
                <w:rFonts w:asciiTheme="majorBidi" w:hAnsiTheme="majorBidi" w:cstheme="majorBidi"/>
                <w:sz w:val="22"/>
                <w:szCs w:val="22"/>
              </w:rPr>
              <w:t xml:space="preserve"> </w:t>
            </w:r>
            <w:r w:rsidR="00C201A3" w:rsidRPr="00133EB9">
              <w:rPr>
                <w:rFonts w:asciiTheme="majorBidi" w:hAnsiTheme="majorBidi" w:cstheme="majorBidi"/>
                <w:sz w:val="22"/>
                <w:szCs w:val="22"/>
              </w:rPr>
              <w:t>with</w:t>
            </w:r>
            <w:r w:rsidR="007E703B" w:rsidRPr="00133EB9">
              <w:rPr>
                <w:rFonts w:asciiTheme="majorBidi" w:hAnsiTheme="majorBidi" w:cstheme="majorBidi"/>
                <w:sz w:val="22"/>
                <w:szCs w:val="22"/>
              </w:rPr>
              <w:t xml:space="preserve"> </w:t>
            </w:r>
            <w:r w:rsidR="00C201A3" w:rsidRPr="00133EB9">
              <w:rPr>
                <w:rFonts w:asciiTheme="majorBidi" w:hAnsiTheme="majorBidi" w:cstheme="majorBidi"/>
                <w:sz w:val="22"/>
                <w:szCs w:val="22"/>
              </w:rPr>
              <w:t>ITB</w:t>
            </w:r>
            <w:r w:rsidR="007E703B" w:rsidRPr="00133EB9">
              <w:rPr>
                <w:rFonts w:asciiTheme="majorBidi" w:hAnsiTheme="majorBidi" w:cstheme="majorBidi"/>
                <w:sz w:val="22"/>
                <w:szCs w:val="22"/>
              </w:rPr>
              <w:t xml:space="preserve"> </w:t>
            </w:r>
            <w:r w:rsidRPr="00133EB9">
              <w:rPr>
                <w:rFonts w:asciiTheme="majorBidi" w:hAnsiTheme="majorBidi" w:cstheme="majorBidi"/>
                <w:sz w:val="22"/>
                <w:szCs w:val="22"/>
              </w:rPr>
              <w:t>4.8</w:t>
            </w:r>
            <w:r w:rsidR="00EC6A69" w:rsidRPr="00133EB9">
              <w:rPr>
                <w:rFonts w:asciiTheme="majorBidi" w:hAnsiTheme="majorBidi" w:cstheme="majorBidi"/>
                <w:sz w:val="22"/>
                <w:szCs w:val="22"/>
              </w:rPr>
              <w:t xml:space="preserve"> </w:t>
            </w:r>
            <w:r w:rsidR="006A7A5A" w:rsidRPr="00133EB9">
              <w:rPr>
                <w:rFonts w:asciiTheme="majorBidi" w:hAnsiTheme="majorBidi" w:cstheme="majorBidi"/>
                <w:sz w:val="22"/>
                <w:szCs w:val="22"/>
              </w:rPr>
              <w:t>and</w:t>
            </w:r>
            <w:r w:rsidR="007E703B" w:rsidRPr="00133EB9">
              <w:rPr>
                <w:rFonts w:asciiTheme="majorBidi" w:hAnsiTheme="majorBidi" w:cstheme="majorBidi"/>
                <w:sz w:val="22"/>
                <w:szCs w:val="22"/>
              </w:rPr>
              <w:t xml:space="preserve"> </w:t>
            </w:r>
            <w:r w:rsidR="006A7A5A" w:rsidRPr="00133EB9">
              <w:rPr>
                <w:rFonts w:asciiTheme="majorBidi" w:hAnsiTheme="majorBidi" w:cstheme="majorBidi"/>
                <w:sz w:val="22"/>
                <w:szCs w:val="22"/>
              </w:rPr>
              <w:t>Section</w:t>
            </w:r>
            <w:r w:rsidR="007E703B" w:rsidRPr="00133EB9">
              <w:rPr>
                <w:rFonts w:asciiTheme="majorBidi" w:hAnsiTheme="majorBidi" w:cstheme="majorBidi"/>
                <w:sz w:val="22"/>
                <w:szCs w:val="22"/>
              </w:rPr>
              <w:t xml:space="preserve"> </w:t>
            </w:r>
            <w:r w:rsidR="006A7A5A" w:rsidRPr="00133EB9">
              <w:rPr>
                <w:rFonts w:asciiTheme="majorBidi" w:hAnsiTheme="majorBidi" w:cstheme="majorBidi"/>
                <w:sz w:val="22"/>
                <w:szCs w:val="22"/>
              </w:rPr>
              <w:t>V.</w:t>
            </w:r>
          </w:p>
          <w:p w14:paraId="464D2083" w14:textId="61F72124" w:rsidR="00502EF7" w:rsidRPr="00133EB9" w:rsidRDefault="00502EF7" w:rsidP="001D5093">
            <w:pPr>
              <w:pStyle w:val="BodyTextIndent"/>
              <w:spacing w:before="60" w:after="60"/>
              <w:ind w:left="0"/>
              <w:jc w:val="left"/>
              <w:rPr>
                <w:rFonts w:asciiTheme="majorBidi" w:hAnsiTheme="majorBidi" w:cstheme="majorBidi"/>
                <w:sz w:val="22"/>
                <w:szCs w:val="22"/>
              </w:rPr>
            </w:pPr>
          </w:p>
        </w:tc>
        <w:tc>
          <w:tcPr>
            <w:tcW w:w="541" w:type="pct"/>
          </w:tcPr>
          <w:p w14:paraId="17E51D9B" w14:textId="77777777" w:rsidR="004A7EAA" w:rsidRPr="00133EB9" w:rsidRDefault="004A7EAA" w:rsidP="001D5093">
            <w:pPr>
              <w:spacing w:before="60" w:after="60"/>
              <w:jc w:val="left"/>
              <w:rPr>
                <w:rFonts w:asciiTheme="majorBidi" w:hAnsiTheme="majorBidi" w:cstheme="majorBidi"/>
                <w:sz w:val="22"/>
                <w:szCs w:val="22"/>
              </w:rPr>
            </w:pPr>
            <w:r w:rsidRPr="00133EB9">
              <w:rPr>
                <w:rFonts w:asciiTheme="majorBidi" w:hAnsiTheme="majorBidi" w:cstheme="majorBidi"/>
                <w:sz w:val="22"/>
                <w:szCs w:val="22"/>
              </w:rPr>
              <w:t>Must</w:t>
            </w:r>
            <w:r w:rsidR="007E703B" w:rsidRPr="00133EB9">
              <w:rPr>
                <w:rFonts w:asciiTheme="majorBidi" w:hAnsiTheme="majorBidi" w:cstheme="majorBidi"/>
                <w:sz w:val="22"/>
                <w:szCs w:val="22"/>
              </w:rPr>
              <w:t xml:space="preserve"> </w:t>
            </w:r>
            <w:r w:rsidRPr="00133EB9">
              <w:rPr>
                <w:rFonts w:asciiTheme="majorBidi" w:hAnsiTheme="majorBidi" w:cstheme="majorBidi"/>
                <w:sz w:val="22"/>
                <w:szCs w:val="22"/>
              </w:rPr>
              <w:t>meet</w:t>
            </w:r>
            <w:r w:rsidR="007E703B" w:rsidRPr="00133EB9">
              <w:rPr>
                <w:rFonts w:asciiTheme="majorBidi" w:hAnsiTheme="majorBidi" w:cstheme="majorBidi"/>
                <w:sz w:val="22"/>
                <w:szCs w:val="22"/>
              </w:rPr>
              <w:t xml:space="preserve"> </w:t>
            </w:r>
            <w:r w:rsidRPr="00133EB9">
              <w:rPr>
                <w:rFonts w:asciiTheme="majorBidi" w:hAnsiTheme="majorBidi" w:cstheme="majorBidi"/>
                <w:sz w:val="22"/>
                <w:szCs w:val="22"/>
              </w:rPr>
              <w:t>requirement</w:t>
            </w:r>
          </w:p>
        </w:tc>
        <w:tc>
          <w:tcPr>
            <w:tcW w:w="582" w:type="pct"/>
          </w:tcPr>
          <w:p w14:paraId="4BAD78E2" w14:textId="77777777" w:rsidR="004A7EAA" w:rsidRPr="00133EB9" w:rsidRDefault="004A7EAA" w:rsidP="001D5093">
            <w:pPr>
              <w:spacing w:before="60" w:after="60"/>
              <w:jc w:val="left"/>
              <w:rPr>
                <w:rFonts w:asciiTheme="majorBidi" w:hAnsiTheme="majorBidi" w:cstheme="majorBidi"/>
                <w:sz w:val="22"/>
                <w:szCs w:val="22"/>
              </w:rPr>
            </w:pPr>
            <w:r w:rsidRPr="00133EB9">
              <w:rPr>
                <w:rFonts w:asciiTheme="majorBidi" w:hAnsiTheme="majorBidi" w:cstheme="majorBidi"/>
                <w:sz w:val="22"/>
                <w:szCs w:val="22"/>
              </w:rPr>
              <w:t>must</w:t>
            </w:r>
            <w:r w:rsidR="007E703B" w:rsidRPr="00133EB9">
              <w:rPr>
                <w:rFonts w:asciiTheme="majorBidi" w:hAnsiTheme="majorBidi" w:cstheme="majorBidi"/>
                <w:sz w:val="22"/>
                <w:szCs w:val="22"/>
              </w:rPr>
              <w:t xml:space="preserve"> </w:t>
            </w:r>
            <w:r w:rsidRPr="00133EB9">
              <w:rPr>
                <w:rFonts w:asciiTheme="majorBidi" w:hAnsiTheme="majorBidi" w:cstheme="majorBidi"/>
                <w:sz w:val="22"/>
                <w:szCs w:val="22"/>
              </w:rPr>
              <w:t>meet</w:t>
            </w:r>
            <w:r w:rsidR="007E703B" w:rsidRPr="00133EB9">
              <w:rPr>
                <w:rFonts w:asciiTheme="majorBidi" w:hAnsiTheme="majorBidi" w:cstheme="majorBidi"/>
                <w:sz w:val="22"/>
                <w:szCs w:val="22"/>
              </w:rPr>
              <w:t xml:space="preserve"> </w:t>
            </w:r>
            <w:r w:rsidRPr="00133EB9">
              <w:rPr>
                <w:rFonts w:asciiTheme="majorBidi" w:hAnsiTheme="majorBidi" w:cstheme="majorBidi"/>
                <w:sz w:val="22"/>
                <w:szCs w:val="22"/>
              </w:rPr>
              <w:t>requirement</w:t>
            </w:r>
          </w:p>
        </w:tc>
        <w:tc>
          <w:tcPr>
            <w:tcW w:w="580" w:type="pct"/>
          </w:tcPr>
          <w:p w14:paraId="59034B12" w14:textId="77777777" w:rsidR="004A7EAA" w:rsidRPr="00133EB9" w:rsidRDefault="004A7EAA" w:rsidP="001D5093">
            <w:pPr>
              <w:spacing w:before="60" w:after="60"/>
              <w:jc w:val="left"/>
              <w:rPr>
                <w:rFonts w:asciiTheme="majorBidi" w:hAnsiTheme="majorBidi" w:cstheme="majorBidi"/>
                <w:sz w:val="22"/>
                <w:szCs w:val="22"/>
              </w:rPr>
            </w:pPr>
            <w:r w:rsidRPr="00133EB9">
              <w:rPr>
                <w:rFonts w:asciiTheme="majorBidi" w:hAnsiTheme="majorBidi" w:cstheme="majorBidi"/>
                <w:sz w:val="22"/>
                <w:szCs w:val="22"/>
              </w:rPr>
              <w:t>Must</w:t>
            </w:r>
            <w:r w:rsidR="007E703B" w:rsidRPr="00133EB9">
              <w:rPr>
                <w:rFonts w:asciiTheme="majorBidi" w:hAnsiTheme="majorBidi" w:cstheme="majorBidi"/>
                <w:sz w:val="22"/>
                <w:szCs w:val="22"/>
              </w:rPr>
              <w:t xml:space="preserve"> </w:t>
            </w:r>
            <w:r w:rsidRPr="00133EB9">
              <w:rPr>
                <w:rFonts w:asciiTheme="majorBidi" w:hAnsiTheme="majorBidi" w:cstheme="majorBidi"/>
                <w:sz w:val="22"/>
                <w:szCs w:val="22"/>
              </w:rPr>
              <w:t>meet</w:t>
            </w:r>
            <w:r w:rsidR="007E703B" w:rsidRPr="00133EB9">
              <w:rPr>
                <w:rFonts w:asciiTheme="majorBidi" w:hAnsiTheme="majorBidi" w:cstheme="majorBidi"/>
                <w:sz w:val="22"/>
                <w:szCs w:val="22"/>
              </w:rPr>
              <w:t xml:space="preserve"> </w:t>
            </w:r>
            <w:r w:rsidRPr="00133EB9">
              <w:rPr>
                <w:rFonts w:asciiTheme="majorBidi" w:hAnsiTheme="majorBidi" w:cstheme="majorBidi"/>
                <w:sz w:val="22"/>
                <w:szCs w:val="22"/>
              </w:rPr>
              <w:t>requirement</w:t>
            </w:r>
          </w:p>
        </w:tc>
        <w:tc>
          <w:tcPr>
            <w:tcW w:w="559" w:type="pct"/>
          </w:tcPr>
          <w:p w14:paraId="6E63CAA0" w14:textId="77777777" w:rsidR="004A7EAA" w:rsidRPr="00133EB9" w:rsidRDefault="004A7EAA" w:rsidP="001D5093">
            <w:pPr>
              <w:spacing w:before="60" w:after="60"/>
              <w:jc w:val="center"/>
              <w:rPr>
                <w:rFonts w:asciiTheme="majorBidi" w:hAnsiTheme="majorBidi" w:cstheme="majorBidi"/>
                <w:sz w:val="22"/>
                <w:szCs w:val="22"/>
              </w:rPr>
            </w:pPr>
            <w:r w:rsidRPr="00133EB9">
              <w:rPr>
                <w:rFonts w:asciiTheme="majorBidi" w:hAnsiTheme="majorBidi" w:cstheme="majorBidi"/>
                <w:sz w:val="22"/>
                <w:szCs w:val="22"/>
              </w:rPr>
              <w:t>N</w:t>
            </w:r>
            <w:r w:rsidR="007E703B" w:rsidRPr="00133EB9">
              <w:rPr>
                <w:rFonts w:asciiTheme="majorBidi" w:hAnsiTheme="majorBidi" w:cstheme="majorBidi"/>
                <w:sz w:val="22"/>
                <w:szCs w:val="22"/>
              </w:rPr>
              <w:t xml:space="preserve"> </w:t>
            </w:r>
            <w:r w:rsidRPr="00133EB9">
              <w:rPr>
                <w:rFonts w:asciiTheme="majorBidi" w:hAnsiTheme="majorBidi" w:cstheme="majorBidi"/>
                <w:sz w:val="22"/>
                <w:szCs w:val="22"/>
              </w:rPr>
              <w:t>/</w:t>
            </w:r>
            <w:r w:rsidR="007E703B" w:rsidRPr="00133EB9">
              <w:rPr>
                <w:rFonts w:asciiTheme="majorBidi" w:hAnsiTheme="majorBidi" w:cstheme="majorBidi"/>
                <w:sz w:val="22"/>
                <w:szCs w:val="22"/>
              </w:rPr>
              <w:t xml:space="preserve"> </w:t>
            </w:r>
            <w:r w:rsidRPr="00133EB9">
              <w:rPr>
                <w:rFonts w:asciiTheme="majorBidi" w:hAnsiTheme="majorBidi" w:cstheme="majorBidi"/>
                <w:sz w:val="22"/>
                <w:szCs w:val="22"/>
              </w:rPr>
              <w:t>A</w:t>
            </w:r>
          </w:p>
        </w:tc>
        <w:tc>
          <w:tcPr>
            <w:tcW w:w="760" w:type="pct"/>
            <w:vAlign w:val="center"/>
          </w:tcPr>
          <w:p w14:paraId="05615B35" w14:textId="77777777" w:rsidR="004A7EAA" w:rsidRPr="00133EB9" w:rsidRDefault="008F1EFC" w:rsidP="00502EF7">
            <w:pPr>
              <w:spacing w:before="60" w:after="60"/>
              <w:jc w:val="center"/>
              <w:rPr>
                <w:rFonts w:asciiTheme="majorBidi" w:hAnsiTheme="majorBidi" w:cstheme="majorBidi"/>
                <w:sz w:val="22"/>
                <w:szCs w:val="22"/>
              </w:rPr>
            </w:pPr>
            <w:r w:rsidRPr="00133EB9">
              <w:rPr>
                <w:rFonts w:asciiTheme="majorBidi" w:hAnsiTheme="majorBidi" w:cstheme="majorBidi"/>
                <w:sz w:val="22"/>
                <w:szCs w:val="22"/>
              </w:rPr>
              <w:t>Letter</w:t>
            </w:r>
            <w:r w:rsidR="007E703B" w:rsidRPr="00133EB9">
              <w:rPr>
                <w:rFonts w:asciiTheme="majorBidi" w:hAnsiTheme="majorBidi" w:cstheme="majorBidi"/>
                <w:sz w:val="22"/>
                <w:szCs w:val="22"/>
              </w:rPr>
              <w:t xml:space="preserve"> </w:t>
            </w:r>
            <w:r w:rsidRPr="00133EB9">
              <w:rPr>
                <w:rFonts w:asciiTheme="majorBidi" w:hAnsiTheme="majorBidi" w:cstheme="majorBidi"/>
                <w:sz w:val="22"/>
                <w:szCs w:val="22"/>
              </w:rPr>
              <w:t>of</w:t>
            </w:r>
            <w:r w:rsidR="007E703B" w:rsidRPr="00133EB9">
              <w:rPr>
                <w:rFonts w:asciiTheme="majorBidi" w:hAnsiTheme="majorBidi" w:cstheme="majorBidi"/>
                <w:sz w:val="22"/>
                <w:szCs w:val="22"/>
              </w:rPr>
              <w:t xml:space="preserve"> </w:t>
            </w:r>
            <w:r w:rsidRPr="00133EB9">
              <w:rPr>
                <w:rFonts w:asciiTheme="majorBidi" w:hAnsiTheme="majorBidi" w:cstheme="majorBidi"/>
                <w:sz w:val="22"/>
                <w:szCs w:val="22"/>
              </w:rPr>
              <w:t>Bid</w:t>
            </w:r>
          </w:p>
        </w:tc>
      </w:tr>
    </w:tbl>
    <w:p w14:paraId="00FBDA79" w14:textId="4AB565CC" w:rsidR="00456532" w:rsidRPr="00133EB9" w:rsidRDefault="00456532" w:rsidP="001D5093">
      <w:pPr>
        <w:rPr>
          <w:rFonts w:asciiTheme="majorBidi" w:hAnsiTheme="majorBidi" w:cstheme="majorBid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25"/>
        <w:gridCol w:w="2813"/>
        <w:gridCol w:w="1652"/>
        <w:gridCol w:w="1438"/>
        <w:gridCol w:w="1754"/>
        <w:gridCol w:w="1124"/>
        <w:gridCol w:w="1944"/>
      </w:tblGrid>
      <w:tr w:rsidR="004A7EAA" w:rsidRPr="00133EB9" w14:paraId="1E0C7690" w14:textId="77777777" w:rsidTr="00136919">
        <w:trPr>
          <w:cantSplit/>
          <w:tblHeader/>
        </w:trPr>
        <w:tc>
          <w:tcPr>
            <w:tcW w:w="871" w:type="pct"/>
            <w:shd w:val="clear" w:color="auto" w:fill="7F7F7F" w:themeFill="text1" w:themeFillTint="80"/>
            <w:vAlign w:val="center"/>
          </w:tcPr>
          <w:p w14:paraId="32D87200" w14:textId="77777777" w:rsidR="004A7EAA" w:rsidRPr="00133EB9" w:rsidRDefault="004A7EAA" w:rsidP="005E129A">
            <w:pPr>
              <w:tabs>
                <w:tab w:val="center" w:pos="1006"/>
                <w:tab w:val="right" w:pos="2012"/>
              </w:tabs>
              <w:spacing w:before="120" w:after="120"/>
              <w:jc w:val="center"/>
              <w:rPr>
                <w:rFonts w:asciiTheme="majorBidi" w:hAnsiTheme="majorBidi" w:cstheme="majorBidi"/>
                <w:b/>
                <w:color w:val="FFFFFF" w:themeColor="background1"/>
                <w:sz w:val="22"/>
                <w:szCs w:val="22"/>
              </w:rPr>
            </w:pPr>
            <w:r w:rsidRPr="00133EB9">
              <w:rPr>
                <w:rFonts w:asciiTheme="majorBidi" w:hAnsiTheme="majorBidi" w:cstheme="majorBidi"/>
                <w:color w:val="FFFFFF" w:themeColor="background1"/>
                <w:sz w:val="22"/>
                <w:szCs w:val="22"/>
              </w:rPr>
              <w:br w:type="page"/>
            </w:r>
            <w:r w:rsidRPr="00133EB9">
              <w:rPr>
                <w:rFonts w:asciiTheme="majorBidi" w:hAnsiTheme="majorBidi" w:cstheme="majorBidi"/>
                <w:color w:val="FFFFFF" w:themeColor="background1"/>
                <w:sz w:val="22"/>
                <w:szCs w:val="22"/>
              </w:rPr>
              <w:br w:type="page"/>
            </w:r>
            <w:r w:rsidRPr="00133EB9">
              <w:rPr>
                <w:rFonts w:asciiTheme="majorBidi" w:hAnsiTheme="majorBidi" w:cstheme="majorBidi"/>
                <w:color w:val="FFFFFF" w:themeColor="background1"/>
                <w:sz w:val="22"/>
                <w:szCs w:val="22"/>
              </w:rPr>
              <w:br w:type="page"/>
            </w:r>
            <w:r w:rsidRPr="00133EB9">
              <w:rPr>
                <w:rFonts w:asciiTheme="majorBidi" w:hAnsiTheme="majorBidi" w:cstheme="majorBidi"/>
                <w:b/>
                <w:color w:val="FFFFFF" w:themeColor="background1"/>
                <w:sz w:val="22"/>
                <w:szCs w:val="22"/>
              </w:rPr>
              <w:t>Factor</w:t>
            </w:r>
          </w:p>
        </w:tc>
        <w:tc>
          <w:tcPr>
            <w:tcW w:w="4129" w:type="pct"/>
            <w:gridSpan w:val="6"/>
            <w:shd w:val="clear" w:color="auto" w:fill="7F7F7F" w:themeFill="text1" w:themeFillTint="80"/>
            <w:vAlign w:val="center"/>
          </w:tcPr>
          <w:p w14:paraId="349A49C2" w14:textId="77777777" w:rsidR="00F07D31" w:rsidRPr="00133EB9" w:rsidRDefault="00EA5E56" w:rsidP="00284021">
            <w:pPr>
              <w:pStyle w:val="Heading4"/>
              <w:spacing w:after="0"/>
              <w:ind w:right="-11"/>
              <w:jc w:val="left"/>
              <w:rPr>
                <w:rFonts w:asciiTheme="majorBidi" w:hAnsiTheme="majorBidi" w:cstheme="majorBidi"/>
                <w:color w:val="FFFFFF" w:themeColor="background1"/>
              </w:rPr>
            </w:pPr>
            <w:bookmarkStart w:id="289" w:name="_Toc498339861"/>
            <w:bookmarkStart w:id="290" w:name="_Toc498848208"/>
            <w:bookmarkStart w:id="291" w:name="_Toc499021786"/>
            <w:bookmarkStart w:id="292" w:name="_Toc499023469"/>
            <w:bookmarkStart w:id="293" w:name="_Toc501529951"/>
            <w:bookmarkStart w:id="294" w:name="_Toc503874229"/>
            <w:bookmarkStart w:id="295" w:name="_Toc23215165"/>
            <w:bookmarkStart w:id="296" w:name="_Toc452916617"/>
            <w:bookmarkStart w:id="297" w:name="_Toc59152954"/>
            <w:r w:rsidRPr="00133EB9">
              <w:rPr>
                <w:rFonts w:asciiTheme="majorBidi" w:hAnsiTheme="majorBidi" w:cstheme="majorBidi"/>
                <w:b/>
                <w:color w:val="FFFFFF" w:themeColor="background1"/>
              </w:rPr>
              <w:t>2.</w:t>
            </w:r>
            <w:r w:rsidR="007E703B" w:rsidRPr="00133EB9">
              <w:rPr>
                <w:rFonts w:asciiTheme="majorBidi" w:hAnsiTheme="majorBidi" w:cstheme="majorBidi"/>
                <w:b/>
                <w:color w:val="FFFFFF" w:themeColor="background1"/>
              </w:rPr>
              <w:t xml:space="preserve"> </w:t>
            </w:r>
            <w:r w:rsidR="004A7EAA" w:rsidRPr="00133EB9">
              <w:rPr>
                <w:rFonts w:asciiTheme="majorBidi" w:hAnsiTheme="majorBidi" w:cstheme="majorBidi"/>
                <w:b/>
                <w:color w:val="FFFFFF" w:themeColor="background1"/>
              </w:rPr>
              <w:t>Historical</w:t>
            </w:r>
            <w:r w:rsidR="007E703B" w:rsidRPr="00133EB9">
              <w:rPr>
                <w:rFonts w:asciiTheme="majorBidi" w:hAnsiTheme="majorBidi" w:cstheme="majorBidi"/>
                <w:b/>
                <w:color w:val="FFFFFF" w:themeColor="background1"/>
              </w:rPr>
              <w:t xml:space="preserve"> </w:t>
            </w:r>
            <w:r w:rsidR="004A7EAA" w:rsidRPr="00133EB9">
              <w:rPr>
                <w:rFonts w:asciiTheme="majorBidi" w:hAnsiTheme="majorBidi" w:cstheme="majorBidi"/>
                <w:b/>
                <w:color w:val="FFFFFF" w:themeColor="background1"/>
              </w:rPr>
              <w:t>Contract</w:t>
            </w:r>
            <w:r w:rsidR="007E703B" w:rsidRPr="00133EB9">
              <w:rPr>
                <w:rFonts w:asciiTheme="majorBidi" w:hAnsiTheme="majorBidi" w:cstheme="majorBidi"/>
                <w:b/>
                <w:color w:val="FFFFFF" w:themeColor="background1"/>
              </w:rPr>
              <w:t xml:space="preserve"> </w:t>
            </w:r>
            <w:r w:rsidR="004A7EAA" w:rsidRPr="00133EB9">
              <w:rPr>
                <w:rFonts w:asciiTheme="majorBidi" w:hAnsiTheme="majorBidi" w:cstheme="majorBidi"/>
                <w:b/>
                <w:color w:val="FFFFFF" w:themeColor="background1"/>
              </w:rPr>
              <w:t>Non-Performance</w:t>
            </w:r>
            <w:bookmarkEnd w:id="289"/>
            <w:bookmarkEnd w:id="290"/>
            <w:bookmarkEnd w:id="291"/>
            <w:bookmarkEnd w:id="292"/>
            <w:bookmarkEnd w:id="293"/>
            <w:bookmarkEnd w:id="294"/>
            <w:bookmarkEnd w:id="295"/>
            <w:bookmarkEnd w:id="296"/>
            <w:bookmarkEnd w:id="297"/>
          </w:p>
        </w:tc>
      </w:tr>
      <w:tr w:rsidR="004A7EAA" w:rsidRPr="00133EB9" w14:paraId="64AF4CA8" w14:textId="77777777" w:rsidTr="00136919">
        <w:trPr>
          <w:cantSplit/>
          <w:tblHeader/>
        </w:trPr>
        <w:tc>
          <w:tcPr>
            <w:tcW w:w="871" w:type="pct"/>
            <w:vMerge w:val="restart"/>
            <w:shd w:val="clear" w:color="auto" w:fill="D9D9D9" w:themeFill="background1" w:themeFillShade="D9"/>
            <w:vAlign w:val="center"/>
          </w:tcPr>
          <w:p w14:paraId="5F2D390B" w14:textId="77777777" w:rsidR="004A7EAA" w:rsidRPr="00133EB9" w:rsidRDefault="004A7EAA" w:rsidP="00D5087F">
            <w:pPr>
              <w:spacing w:after="0"/>
              <w:jc w:val="center"/>
              <w:rPr>
                <w:rFonts w:asciiTheme="majorBidi" w:hAnsiTheme="majorBidi" w:cstheme="majorBidi"/>
                <w:szCs w:val="24"/>
              </w:rPr>
            </w:pPr>
            <w:bookmarkStart w:id="298" w:name="_Toc59130280"/>
            <w:bookmarkStart w:id="299" w:name="_Toc59131153"/>
            <w:r w:rsidRPr="00133EB9">
              <w:rPr>
                <w:rFonts w:asciiTheme="majorBidi" w:hAnsiTheme="majorBidi" w:cstheme="majorBidi"/>
                <w:b/>
                <w:szCs w:val="24"/>
              </w:rPr>
              <w:t>Sub-Factor</w:t>
            </w:r>
            <w:bookmarkEnd w:id="298"/>
            <w:bookmarkEnd w:id="299"/>
          </w:p>
        </w:tc>
        <w:tc>
          <w:tcPr>
            <w:tcW w:w="3366" w:type="pct"/>
            <w:gridSpan w:val="5"/>
            <w:shd w:val="clear" w:color="auto" w:fill="D9D9D9" w:themeFill="background1" w:themeFillShade="D9"/>
            <w:vAlign w:val="center"/>
          </w:tcPr>
          <w:p w14:paraId="64F246D1" w14:textId="77777777" w:rsidR="00F07D31" w:rsidRPr="00133EB9" w:rsidRDefault="006A7A5A" w:rsidP="00D5087F">
            <w:pPr>
              <w:spacing w:after="0"/>
              <w:jc w:val="center"/>
              <w:rPr>
                <w:rFonts w:asciiTheme="majorBidi" w:hAnsiTheme="majorBidi" w:cstheme="majorBidi"/>
                <w:szCs w:val="24"/>
              </w:rPr>
            </w:pPr>
            <w:bookmarkStart w:id="300" w:name="_Toc59130281"/>
            <w:bookmarkStart w:id="301" w:name="_Toc59131154"/>
            <w:r w:rsidRPr="00133EB9">
              <w:rPr>
                <w:rFonts w:asciiTheme="majorBidi" w:hAnsiTheme="majorBidi" w:cstheme="majorBidi"/>
                <w:b/>
                <w:szCs w:val="24"/>
              </w:rPr>
              <w:t>Criteria</w:t>
            </w:r>
            <w:bookmarkEnd w:id="300"/>
            <w:bookmarkEnd w:id="301"/>
          </w:p>
        </w:tc>
        <w:tc>
          <w:tcPr>
            <w:tcW w:w="763" w:type="pct"/>
            <w:vMerge w:val="restart"/>
            <w:shd w:val="clear" w:color="auto" w:fill="D9D9D9" w:themeFill="background1" w:themeFillShade="D9"/>
            <w:vAlign w:val="center"/>
          </w:tcPr>
          <w:p w14:paraId="3D93A860" w14:textId="0358504B" w:rsidR="004A7EAA" w:rsidRPr="00133EB9" w:rsidRDefault="00C651C1" w:rsidP="00D5087F">
            <w:pPr>
              <w:spacing w:after="0"/>
              <w:jc w:val="center"/>
              <w:rPr>
                <w:rFonts w:asciiTheme="majorBidi" w:hAnsiTheme="majorBidi" w:cstheme="majorBidi"/>
                <w:b/>
              </w:rPr>
            </w:pPr>
            <w:r w:rsidRPr="00133EB9">
              <w:rPr>
                <w:rFonts w:asciiTheme="majorBidi" w:hAnsiTheme="majorBidi" w:cstheme="majorBidi"/>
                <w:b/>
              </w:rPr>
              <w:t>Documentation Required</w:t>
            </w:r>
          </w:p>
        </w:tc>
      </w:tr>
      <w:tr w:rsidR="004A7EAA" w:rsidRPr="00133EB9" w14:paraId="6FCEAA81" w14:textId="77777777" w:rsidTr="00136919">
        <w:trPr>
          <w:cantSplit/>
          <w:tblHeader/>
        </w:trPr>
        <w:tc>
          <w:tcPr>
            <w:tcW w:w="871" w:type="pct"/>
            <w:vMerge/>
            <w:shd w:val="clear" w:color="auto" w:fill="D9D9D9" w:themeFill="background1" w:themeFillShade="D9"/>
          </w:tcPr>
          <w:p w14:paraId="341CA472" w14:textId="77777777" w:rsidR="004A7EAA" w:rsidRPr="00133EB9" w:rsidRDefault="004A7EAA" w:rsidP="00D5087F">
            <w:pPr>
              <w:spacing w:after="0"/>
              <w:jc w:val="center"/>
              <w:rPr>
                <w:rFonts w:asciiTheme="majorBidi" w:hAnsiTheme="majorBidi" w:cstheme="majorBidi"/>
                <w:b/>
                <w:szCs w:val="24"/>
              </w:rPr>
            </w:pPr>
          </w:p>
        </w:tc>
        <w:tc>
          <w:tcPr>
            <w:tcW w:w="1098" w:type="pct"/>
            <w:vMerge w:val="restart"/>
            <w:shd w:val="clear" w:color="auto" w:fill="D9D9D9" w:themeFill="background1" w:themeFillShade="D9"/>
            <w:vAlign w:val="center"/>
          </w:tcPr>
          <w:p w14:paraId="49DD73F8" w14:textId="77777777" w:rsidR="004A7EAA" w:rsidRPr="00133EB9" w:rsidRDefault="004A7EAA" w:rsidP="00D5087F">
            <w:pPr>
              <w:spacing w:after="0"/>
              <w:jc w:val="center"/>
              <w:rPr>
                <w:rFonts w:asciiTheme="majorBidi" w:hAnsiTheme="majorBidi" w:cstheme="majorBidi"/>
                <w:szCs w:val="24"/>
              </w:rPr>
            </w:pPr>
            <w:bookmarkStart w:id="302" w:name="_Toc59130282"/>
            <w:bookmarkStart w:id="303" w:name="_Toc59131155"/>
            <w:r w:rsidRPr="00133EB9">
              <w:rPr>
                <w:rFonts w:asciiTheme="majorBidi" w:hAnsiTheme="majorBidi" w:cstheme="majorBidi"/>
                <w:b/>
                <w:szCs w:val="24"/>
              </w:rPr>
              <w:t>Requirement</w:t>
            </w:r>
            <w:bookmarkEnd w:id="302"/>
            <w:bookmarkEnd w:id="303"/>
          </w:p>
        </w:tc>
        <w:tc>
          <w:tcPr>
            <w:tcW w:w="2268" w:type="pct"/>
            <w:gridSpan w:val="4"/>
            <w:shd w:val="clear" w:color="auto" w:fill="D9D9D9" w:themeFill="background1" w:themeFillShade="D9"/>
          </w:tcPr>
          <w:p w14:paraId="4FB6C0AB" w14:textId="77777777" w:rsidR="00F07D31" w:rsidRPr="00133EB9" w:rsidRDefault="002D0F6E" w:rsidP="00D5087F">
            <w:pPr>
              <w:spacing w:after="0"/>
              <w:jc w:val="center"/>
              <w:rPr>
                <w:rFonts w:asciiTheme="majorBidi" w:hAnsiTheme="majorBidi" w:cstheme="majorBidi"/>
                <w:szCs w:val="24"/>
              </w:rPr>
            </w:pPr>
            <w:bookmarkStart w:id="304" w:name="_Toc59130283"/>
            <w:bookmarkStart w:id="305" w:name="_Toc59131156"/>
            <w:r w:rsidRPr="00133EB9">
              <w:rPr>
                <w:rFonts w:asciiTheme="majorBidi" w:hAnsiTheme="majorBidi" w:cstheme="majorBidi"/>
                <w:b/>
                <w:szCs w:val="24"/>
              </w:rPr>
              <w:t>Bidder</w:t>
            </w:r>
            <w:bookmarkEnd w:id="304"/>
            <w:bookmarkEnd w:id="305"/>
          </w:p>
        </w:tc>
        <w:tc>
          <w:tcPr>
            <w:tcW w:w="763" w:type="pct"/>
            <w:vMerge/>
          </w:tcPr>
          <w:p w14:paraId="310A3637" w14:textId="77777777" w:rsidR="004A7EAA" w:rsidRPr="00133EB9" w:rsidRDefault="004A7EAA" w:rsidP="00D5087F">
            <w:pPr>
              <w:spacing w:before="40" w:after="0"/>
              <w:ind w:left="36" w:hanging="36"/>
              <w:jc w:val="center"/>
              <w:rPr>
                <w:rFonts w:asciiTheme="majorBidi" w:hAnsiTheme="majorBidi" w:cstheme="majorBidi"/>
                <w:b/>
                <w:sz w:val="22"/>
                <w:szCs w:val="22"/>
              </w:rPr>
            </w:pPr>
          </w:p>
        </w:tc>
      </w:tr>
      <w:tr w:rsidR="004A7EAA" w:rsidRPr="00133EB9" w14:paraId="22C7BDBC" w14:textId="77777777" w:rsidTr="00136919">
        <w:trPr>
          <w:cantSplit/>
          <w:tblHeader/>
        </w:trPr>
        <w:tc>
          <w:tcPr>
            <w:tcW w:w="871" w:type="pct"/>
            <w:vMerge/>
            <w:shd w:val="clear" w:color="auto" w:fill="D9D9D9" w:themeFill="background1" w:themeFillShade="D9"/>
          </w:tcPr>
          <w:p w14:paraId="666FFE7D" w14:textId="77777777" w:rsidR="004A7EAA" w:rsidRPr="00133EB9" w:rsidRDefault="004A7EAA" w:rsidP="00D5087F">
            <w:pPr>
              <w:spacing w:after="0"/>
              <w:jc w:val="center"/>
              <w:rPr>
                <w:rFonts w:asciiTheme="majorBidi" w:hAnsiTheme="majorBidi" w:cstheme="majorBidi"/>
                <w:b/>
                <w:szCs w:val="24"/>
              </w:rPr>
            </w:pPr>
          </w:p>
        </w:tc>
        <w:tc>
          <w:tcPr>
            <w:tcW w:w="1098" w:type="pct"/>
            <w:vMerge/>
            <w:shd w:val="clear" w:color="auto" w:fill="D9D9D9" w:themeFill="background1" w:themeFillShade="D9"/>
          </w:tcPr>
          <w:p w14:paraId="7182E357" w14:textId="77777777" w:rsidR="004A7EAA" w:rsidRPr="00133EB9" w:rsidRDefault="004A7EAA" w:rsidP="00D5087F">
            <w:pPr>
              <w:spacing w:after="0"/>
              <w:jc w:val="center"/>
              <w:rPr>
                <w:rFonts w:asciiTheme="majorBidi" w:hAnsiTheme="majorBidi" w:cstheme="majorBidi"/>
                <w:b/>
                <w:szCs w:val="24"/>
              </w:rPr>
            </w:pPr>
          </w:p>
        </w:tc>
        <w:tc>
          <w:tcPr>
            <w:tcW w:w="567" w:type="pct"/>
            <w:vMerge w:val="restart"/>
            <w:shd w:val="clear" w:color="auto" w:fill="D9D9D9" w:themeFill="background1" w:themeFillShade="D9"/>
            <w:vAlign w:val="center"/>
          </w:tcPr>
          <w:p w14:paraId="455869F4" w14:textId="77777777" w:rsidR="004A7EAA" w:rsidRPr="00133EB9" w:rsidRDefault="004A7EAA" w:rsidP="00D5087F">
            <w:pPr>
              <w:spacing w:after="0"/>
              <w:jc w:val="center"/>
              <w:rPr>
                <w:rFonts w:asciiTheme="majorBidi" w:hAnsiTheme="majorBidi" w:cstheme="majorBidi"/>
                <w:b/>
                <w:szCs w:val="24"/>
              </w:rPr>
            </w:pPr>
            <w:r w:rsidRPr="00133EB9">
              <w:rPr>
                <w:rFonts w:asciiTheme="majorBidi" w:hAnsiTheme="majorBidi" w:cstheme="majorBidi"/>
                <w:b/>
                <w:szCs w:val="24"/>
              </w:rPr>
              <w:t>Single</w:t>
            </w:r>
            <w:r w:rsidR="007E703B" w:rsidRPr="00133EB9">
              <w:rPr>
                <w:rFonts w:asciiTheme="majorBidi" w:hAnsiTheme="majorBidi" w:cstheme="majorBidi"/>
                <w:b/>
                <w:szCs w:val="24"/>
              </w:rPr>
              <w:t xml:space="preserve"> </w:t>
            </w:r>
            <w:r w:rsidRPr="00133EB9">
              <w:rPr>
                <w:rFonts w:asciiTheme="majorBidi" w:hAnsiTheme="majorBidi" w:cstheme="majorBidi"/>
                <w:b/>
                <w:szCs w:val="24"/>
              </w:rPr>
              <w:t>Entity</w:t>
            </w:r>
          </w:p>
        </w:tc>
        <w:tc>
          <w:tcPr>
            <w:tcW w:w="1701" w:type="pct"/>
            <w:gridSpan w:val="3"/>
            <w:shd w:val="clear" w:color="auto" w:fill="D9D9D9" w:themeFill="background1" w:themeFillShade="D9"/>
          </w:tcPr>
          <w:p w14:paraId="6BE59E77" w14:textId="77777777" w:rsidR="00F07D31" w:rsidRPr="00133EB9" w:rsidRDefault="004A7EAA" w:rsidP="00D5087F">
            <w:pPr>
              <w:spacing w:after="0"/>
              <w:jc w:val="center"/>
              <w:rPr>
                <w:rFonts w:asciiTheme="majorBidi" w:hAnsiTheme="majorBidi" w:cstheme="majorBidi"/>
                <w:szCs w:val="24"/>
              </w:rPr>
            </w:pPr>
            <w:bookmarkStart w:id="306" w:name="_Toc59130284"/>
            <w:bookmarkStart w:id="307" w:name="_Toc59131157"/>
            <w:r w:rsidRPr="00133EB9">
              <w:rPr>
                <w:rFonts w:asciiTheme="majorBidi" w:hAnsiTheme="majorBidi" w:cstheme="majorBidi"/>
                <w:b/>
                <w:szCs w:val="24"/>
              </w:rPr>
              <w:t>Joint</w:t>
            </w:r>
            <w:r w:rsidR="007E703B" w:rsidRPr="00133EB9">
              <w:rPr>
                <w:rFonts w:asciiTheme="majorBidi" w:hAnsiTheme="majorBidi" w:cstheme="majorBidi"/>
                <w:b/>
                <w:szCs w:val="24"/>
              </w:rPr>
              <w:t xml:space="preserve"> </w:t>
            </w:r>
            <w:r w:rsidRPr="00133EB9">
              <w:rPr>
                <w:rFonts w:asciiTheme="majorBidi" w:hAnsiTheme="majorBidi" w:cstheme="majorBidi"/>
                <w:b/>
                <w:szCs w:val="24"/>
              </w:rPr>
              <w:t>Venture</w:t>
            </w:r>
            <w:r w:rsidR="007E703B" w:rsidRPr="00133EB9">
              <w:rPr>
                <w:rFonts w:asciiTheme="majorBidi" w:hAnsiTheme="majorBidi" w:cstheme="majorBidi"/>
                <w:b/>
                <w:szCs w:val="24"/>
              </w:rPr>
              <w:t xml:space="preserve"> </w:t>
            </w:r>
            <w:r w:rsidR="006314E3" w:rsidRPr="00133EB9">
              <w:rPr>
                <w:rFonts w:asciiTheme="majorBidi" w:hAnsiTheme="majorBidi" w:cstheme="majorBidi"/>
                <w:b/>
                <w:szCs w:val="24"/>
              </w:rPr>
              <w:t>(existing</w:t>
            </w:r>
            <w:r w:rsidR="007E703B" w:rsidRPr="00133EB9">
              <w:rPr>
                <w:rFonts w:asciiTheme="majorBidi" w:hAnsiTheme="majorBidi" w:cstheme="majorBidi"/>
                <w:b/>
                <w:szCs w:val="24"/>
              </w:rPr>
              <w:t xml:space="preserve"> </w:t>
            </w:r>
            <w:r w:rsidR="006314E3" w:rsidRPr="00133EB9">
              <w:rPr>
                <w:rFonts w:asciiTheme="majorBidi" w:hAnsiTheme="majorBidi" w:cstheme="majorBidi"/>
                <w:b/>
                <w:szCs w:val="24"/>
              </w:rPr>
              <w:t>or</w:t>
            </w:r>
            <w:r w:rsidR="007E703B" w:rsidRPr="00133EB9">
              <w:rPr>
                <w:rFonts w:asciiTheme="majorBidi" w:hAnsiTheme="majorBidi" w:cstheme="majorBidi"/>
                <w:b/>
                <w:szCs w:val="24"/>
              </w:rPr>
              <w:t xml:space="preserve"> </w:t>
            </w:r>
            <w:r w:rsidR="006314E3" w:rsidRPr="00133EB9">
              <w:rPr>
                <w:rFonts w:asciiTheme="majorBidi" w:hAnsiTheme="majorBidi" w:cstheme="majorBidi"/>
                <w:b/>
                <w:szCs w:val="24"/>
              </w:rPr>
              <w:t>intended)</w:t>
            </w:r>
            <w:bookmarkEnd w:id="306"/>
            <w:bookmarkEnd w:id="307"/>
          </w:p>
        </w:tc>
        <w:tc>
          <w:tcPr>
            <w:tcW w:w="763" w:type="pct"/>
            <w:vMerge/>
          </w:tcPr>
          <w:p w14:paraId="62FD197D" w14:textId="77777777" w:rsidR="004A7EAA" w:rsidRPr="00133EB9" w:rsidRDefault="004A7EAA" w:rsidP="00D5087F">
            <w:pPr>
              <w:spacing w:before="40" w:after="0"/>
              <w:ind w:left="36" w:hanging="36"/>
              <w:jc w:val="center"/>
              <w:rPr>
                <w:rFonts w:asciiTheme="majorBidi" w:hAnsiTheme="majorBidi" w:cstheme="majorBidi"/>
                <w:b/>
                <w:sz w:val="22"/>
                <w:szCs w:val="22"/>
              </w:rPr>
            </w:pPr>
          </w:p>
        </w:tc>
      </w:tr>
      <w:tr w:rsidR="004A7EAA" w:rsidRPr="00133EB9" w14:paraId="50690DE4" w14:textId="77777777" w:rsidTr="00136919">
        <w:trPr>
          <w:cantSplit/>
          <w:trHeight w:val="600"/>
          <w:tblHeader/>
        </w:trPr>
        <w:tc>
          <w:tcPr>
            <w:tcW w:w="871" w:type="pct"/>
            <w:vMerge/>
            <w:shd w:val="clear" w:color="auto" w:fill="D9D9D9" w:themeFill="background1" w:themeFillShade="D9"/>
          </w:tcPr>
          <w:p w14:paraId="63C6894C" w14:textId="77777777" w:rsidR="004A7EAA" w:rsidRPr="00133EB9" w:rsidRDefault="004A7EAA" w:rsidP="00D5087F">
            <w:pPr>
              <w:spacing w:after="0"/>
              <w:jc w:val="center"/>
              <w:rPr>
                <w:rFonts w:asciiTheme="majorBidi" w:hAnsiTheme="majorBidi" w:cstheme="majorBidi"/>
                <w:b/>
                <w:szCs w:val="24"/>
              </w:rPr>
            </w:pPr>
          </w:p>
        </w:tc>
        <w:tc>
          <w:tcPr>
            <w:tcW w:w="1098" w:type="pct"/>
            <w:vMerge/>
            <w:shd w:val="clear" w:color="auto" w:fill="D9D9D9" w:themeFill="background1" w:themeFillShade="D9"/>
          </w:tcPr>
          <w:p w14:paraId="528E04B2" w14:textId="77777777" w:rsidR="004A7EAA" w:rsidRPr="00133EB9" w:rsidRDefault="004A7EAA" w:rsidP="00D5087F">
            <w:pPr>
              <w:spacing w:after="0"/>
              <w:jc w:val="center"/>
              <w:rPr>
                <w:rFonts w:asciiTheme="majorBidi" w:hAnsiTheme="majorBidi" w:cstheme="majorBidi"/>
                <w:b/>
                <w:szCs w:val="24"/>
              </w:rPr>
            </w:pPr>
          </w:p>
        </w:tc>
        <w:tc>
          <w:tcPr>
            <w:tcW w:w="567" w:type="pct"/>
            <w:vMerge/>
            <w:shd w:val="clear" w:color="auto" w:fill="D9D9D9" w:themeFill="background1" w:themeFillShade="D9"/>
          </w:tcPr>
          <w:p w14:paraId="2D570392" w14:textId="77777777" w:rsidR="004A7EAA" w:rsidRPr="00133EB9" w:rsidRDefault="004A7EAA" w:rsidP="00D5087F">
            <w:pPr>
              <w:spacing w:after="0"/>
              <w:jc w:val="center"/>
              <w:rPr>
                <w:rFonts w:asciiTheme="majorBidi" w:hAnsiTheme="majorBidi" w:cstheme="majorBidi"/>
                <w:b/>
                <w:szCs w:val="24"/>
              </w:rPr>
            </w:pPr>
          </w:p>
        </w:tc>
        <w:tc>
          <w:tcPr>
            <w:tcW w:w="567" w:type="pct"/>
            <w:shd w:val="clear" w:color="auto" w:fill="D9D9D9" w:themeFill="background1" w:themeFillShade="D9"/>
          </w:tcPr>
          <w:p w14:paraId="7E30C8E2" w14:textId="77777777" w:rsidR="004A7EAA" w:rsidRPr="00133EB9" w:rsidRDefault="004A7EAA">
            <w:pPr>
              <w:spacing w:after="0"/>
              <w:jc w:val="center"/>
              <w:rPr>
                <w:rFonts w:asciiTheme="majorBidi" w:hAnsiTheme="majorBidi" w:cstheme="majorBidi"/>
                <w:b/>
                <w:szCs w:val="24"/>
              </w:rPr>
            </w:pPr>
            <w:r w:rsidRPr="00133EB9">
              <w:rPr>
                <w:rFonts w:asciiTheme="majorBidi" w:hAnsiTheme="majorBidi" w:cstheme="majorBidi"/>
                <w:b/>
                <w:szCs w:val="24"/>
              </w:rPr>
              <w:t>All</w:t>
            </w:r>
            <w:r w:rsidR="007E703B" w:rsidRPr="00133EB9">
              <w:rPr>
                <w:rFonts w:asciiTheme="majorBidi" w:hAnsiTheme="majorBidi" w:cstheme="majorBidi"/>
                <w:b/>
                <w:szCs w:val="24"/>
              </w:rPr>
              <w:t xml:space="preserve"> </w:t>
            </w:r>
            <w:r w:rsidR="00BE09C5" w:rsidRPr="00133EB9">
              <w:rPr>
                <w:rFonts w:asciiTheme="majorBidi" w:hAnsiTheme="majorBidi" w:cstheme="majorBidi"/>
                <w:b/>
                <w:szCs w:val="24"/>
              </w:rPr>
              <w:t>members</w:t>
            </w:r>
            <w:r w:rsidR="007E703B" w:rsidRPr="00133EB9">
              <w:rPr>
                <w:rFonts w:asciiTheme="majorBidi" w:hAnsiTheme="majorBidi" w:cstheme="majorBidi"/>
                <w:b/>
                <w:szCs w:val="24"/>
              </w:rPr>
              <w:t xml:space="preserve"> </w:t>
            </w:r>
            <w:r w:rsidRPr="00133EB9">
              <w:rPr>
                <w:rFonts w:asciiTheme="majorBidi" w:hAnsiTheme="majorBidi" w:cstheme="majorBidi"/>
                <w:b/>
                <w:szCs w:val="24"/>
              </w:rPr>
              <w:t>combined</w:t>
            </w:r>
          </w:p>
        </w:tc>
        <w:tc>
          <w:tcPr>
            <w:tcW w:w="689" w:type="pct"/>
            <w:shd w:val="clear" w:color="auto" w:fill="D9D9D9" w:themeFill="background1" w:themeFillShade="D9"/>
          </w:tcPr>
          <w:p w14:paraId="309785EE" w14:textId="77777777" w:rsidR="004A7EAA" w:rsidRPr="00133EB9" w:rsidRDefault="004A7EAA">
            <w:pPr>
              <w:spacing w:after="0"/>
              <w:jc w:val="center"/>
              <w:rPr>
                <w:rFonts w:asciiTheme="majorBidi" w:hAnsiTheme="majorBidi" w:cstheme="majorBidi"/>
                <w:b/>
                <w:szCs w:val="24"/>
              </w:rPr>
            </w:pPr>
            <w:r w:rsidRPr="00133EB9">
              <w:rPr>
                <w:rFonts w:asciiTheme="majorBidi" w:hAnsiTheme="majorBidi" w:cstheme="majorBidi"/>
                <w:b/>
                <w:szCs w:val="24"/>
              </w:rPr>
              <w:t>Each</w:t>
            </w:r>
            <w:r w:rsidR="007E703B" w:rsidRPr="00133EB9">
              <w:rPr>
                <w:rFonts w:asciiTheme="majorBidi" w:hAnsiTheme="majorBidi" w:cstheme="majorBidi"/>
                <w:b/>
                <w:szCs w:val="24"/>
              </w:rPr>
              <w:t xml:space="preserve"> </w:t>
            </w:r>
            <w:r w:rsidR="0045771F" w:rsidRPr="00133EB9">
              <w:rPr>
                <w:rFonts w:asciiTheme="majorBidi" w:hAnsiTheme="majorBidi" w:cstheme="majorBidi"/>
                <w:b/>
                <w:szCs w:val="24"/>
              </w:rPr>
              <w:t>member</w:t>
            </w:r>
          </w:p>
        </w:tc>
        <w:tc>
          <w:tcPr>
            <w:tcW w:w="446" w:type="pct"/>
            <w:shd w:val="clear" w:color="auto" w:fill="D9D9D9" w:themeFill="background1" w:themeFillShade="D9"/>
          </w:tcPr>
          <w:p w14:paraId="3FF9D0CE" w14:textId="77777777" w:rsidR="004A7EAA" w:rsidRPr="00133EB9" w:rsidRDefault="004A7EAA">
            <w:pPr>
              <w:spacing w:after="0"/>
              <w:jc w:val="center"/>
              <w:rPr>
                <w:rFonts w:asciiTheme="majorBidi" w:hAnsiTheme="majorBidi" w:cstheme="majorBidi"/>
                <w:b/>
                <w:szCs w:val="24"/>
              </w:rPr>
            </w:pPr>
            <w:r w:rsidRPr="00133EB9">
              <w:rPr>
                <w:rFonts w:asciiTheme="majorBidi" w:hAnsiTheme="majorBidi" w:cstheme="majorBidi"/>
                <w:b/>
                <w:szCs w:val="24"/>
              </w:rPr>
              <w:t>At</w:t>
            </w:r>
            <w:r w:rsidR="007E703B" w:rsidRPr="00133EB9">
              <w:rPr>
                <w:rFonts w:asciiTheme="majorBidi" w:hAnsiTheme="majorBidi" w:cstheme="majorBidi"/>
                <w:b/>
                <w:szCs w:val="24"/>
              </w:rPr>
              <w:t xml:space="preserve"> </w:t>
            </w:r>
            <w:r w:rsidRPr="00133EB9">
              <w:rPr>
                <w:rFonts w:asciiTheme="majorBidi" w:hAnsiTheme="majorBidi" w:cstheme="majorBidi"/>
                <w:b/>
                <w:szCs w:val="24"/>
              </w:rPr>
              <w:t>least</w:t>
            </w:r>
            <w:r w:rsidR="007E703B" w:rsidRPr="00133EB9">
              <w:rPr>
                <w:rFonts w:asciiTheme="majorBidi" w:hAnsiTheme="majorBidi" w:cstheme="majorBidi"/>
                <w:b/>
                <w:szCs w:val="24"/>
              </w:rPr>
              <w:t xml:space="preserve"> </w:t>
            </w:r>
            <w:r w:rsidRPr="00133EB9">
              <w:rPr>
                <w:rFonts w:asciiTheme="majorBidi" w:hAnsiTheme="majorBidi" w:cstheme="majorBidi"/>
                <w:b/>
                <w:szCs w:val="24"/>
              </w:rPr>
              <w:t>one</w:t>
            </w:r>
            <w:r w:rsidR="007E703B" w:rsidRPr="00133EB9">
              <w:rPr>
                <w:rFonts w:asciiTheme="majorBidi" w:hAnsiTheme="majorBidi" w:cstheme="majorBidi"/>
                <w:b/>
                <w:szCs w:val="24"/>
              </w:rPr>
              <w:t xml:space="preserve"> </w:t>
            </w:r>
            <w:r w:rsidR="0045771F" w:rsidRPr="00133EB9">
              <w:rPr>
                <w:rFonts w:asciiTheme="majorBidi" w:hAnsiTheme="majorBidi" w:cstheme="majorBidi"/>
                <w:b/>
                <w:szCs w:val="24"/>
              </w:rPr>
              <w:t>member</w:t>
            </w:r>
          </w:p>
        </w:tc>
        <w:tc>
          <w:tcPr>
            <w:tcW w:w="763" w:type="pct"/>
            <w:vMerge/>
          </w:tcPr>
          <w:p w14:paraId="6DCC4467" w14:textId="77777777" w:rsidR="004A7EAA" w:rsidRPr="00133EB9" w:rsidRDefault="004A7EAA" w:rsidP="00D5087F">
            <w:pPr>
              <w:spacing w:after="0"/>
              <w:ind w:left="36" w:hanging="36"/>
              <w:jc w:val="center"/>
              <w:rPr>
                <w:rFonts w:asciiTheme="majorBidi" w:hAnsiTheme="majorBidi" w:cstheme="majorBidi"/>
                <w:b/>
                <w:sz w:val="22"/>
                <w:szCs w:val="22"/>
              </w:rPr>
            </w:pPr>
          </w:p>
        </w:tc>
      </w:tr>
      <w:tr w:rsidR="004A7EAA" w:rsidRPr="00133EB9" w14:paraId="0B52AEFA" w14:textId="77777777" w:rsidTr="00136919">
        <w:trPr>
          <w:cantSplit/>
          <w:trHeight w:val="600"/>
        </w:trPr>
        <w:tc>
          <w:tcPr>
            <w:tcW w:w="871" w:type="pct"/>
          </w:tcPr>
          <w:p w14:paraId="6946C203" w14:textId="3EFDC87C" w:rsidR="004A7EAA" w:rsidRPr="00133EB9" w:rsidRDefault="002B2294" w:rsidP="00D5087F">
            <w:pPr>
              <w:rPr>
                <w:rFonts w:asciiTheme="majorBidi" w:hAnsiTheme="majorBidi" w:cstheme="majorBidi"/>
                <w:szCs w:val="24"/>
              </w:rPr>
            </w:pPr>
            <w:bookmarkStart w:id="308" w:name="_Toc496968124"/>
            <w:bookmarkStart w:id="309" w:name="_Toc59130285"/>
            <w:bookmarkStart w:id="310" w:name="_Toc59131158"/>
            <w:r w:rsidRPr="00133EB9">
              <w:rPr>
                <w:rFonts w:asciiTheme="majorBidi" w:hAnsiTheme="majorBidi" w:cstheme="majorBidi"/>
                <w:b/>
                <w:szCs w:val="24"/>
              </w:rPr>
              <w:t xml:space="preserve">2.1 </w:t>
            </w:r>
            <w:r w:rsidR="004A7EAA" w:rsidRPr="00133EB9">
              <w:rPr>
                <w:rFonts w:asciiTheme="majorBidi" w:hAnsiTheme="majorBidi" w:cstheme="majorBidi"/>
                <w:b/>
                <w:szCs w:val="24"/>
              </w:rPr>
              <w:t>History</w:t>
            </w:r>
            <w:r w:rsidR="007E703B" w:rsidRPr="00133EB9">
              <w:rPr>
                <w:rFonts w:asciiTheme="majorBidi" w:hAnsiTheme="majorBidi" w:cstheme="majorBidi"/>
                <w:b/>
                <w:szCs w:val="24"/>
              </w:rPr>
              <w:t xml:space="preserve"> </w:t>
            </w:r>
            <w:r w:rsidR="004A7EAA" w:rsidRPr="00133EB9">
              <w:rPr>
                <w:rFonts w:asciiTheme="majorBidi" w:hAnsiTheme="majorBidi" w:cstheme="majorBidi"/>
                <w:b/>
                <w:szCs w:val="24"/>
              </w:rPr>
              <w:t>of</w:t>
            </w:r>
            <w:r w:rsidR="007E703B" w:rsidRPr="00133EB9">
              <w:rPr>
                <w:rFonts w:asciiTheme="majorBidi" w:hAnsiTheme="majorBidi" w:cstheme="majorBidi"/>
                <w:b/>
                <w:szCs w:val="24"/>
              </w:rPr>
              <w:t xml:space="preserve"> </w:t>
            </w:r>
            <w:r w:rsidR="004A7EAA" w:rsidRPr="00133EB9">
              <w:rPr>
                <w:rFonts w:asciiTheme="majorBidi" w:hAnsiTheme="majorBidi" w:cstheme="majorBidi"/>
                <w:b/>
                <w:szCs w:val="24"/>
              </w:rPr>
              <w:t>non-performing</w:t>
            </w:r>
            <w:r w:rsidR="007E703B" w:rsidRPr="00133EB9">
              <w:rPr>
                <w:rFonts w:asciiTheme="majorBidi" w:hAnsiTheme="majorBidi" w:cstheme="majorBidi"/>
                <w:b/>
                <w:szCs w:val="24"/>
              </w:rPr>
              <w:t xml:space="preserve"> </w:t>
            </w:r>
            <w:r w:rsidR="004A7EAA" w:rsidRPr="00133EB9">
              <w:rPr>
                <w:rFonts w:asciiTheme="majorBidi" w:hAnsiTheme="majorBidi" w:cstheme="majorBidi"/>
                <w:b/>
                <w:szCs w:val="24"/>
              </w:rPr>
              <w:t>contracts</w:t>
            </w:r>
            <w:bookmarkEnd w:id="308"/>
            <w:bookmarkEnd w:id="309"/>
            <w:bookmarkEnd w:id="310"/>
          </w:p>
        </w:tc>
        <w:tc>
          <w:tcPr>
            <w:tcW w:w="1098" w:type="pct"/>
          </w:tcPr>
          <w:p w14:paraId="5A8DD34A" w14:textId="64AE6095" w:rsidR="004A7EAA" w:rsidRPr="00133EB9" w:rsidRDefault="004A7EAA" w:rsidP="008F463B">
            <w:pPr>
              <w:pStyle w:val="BodyTextIndent"/>
              <w:spacing w:before="60" w:after="60"/>
              <w:ind w:left="0"/>
              <w:jc w:val="left"/>
              <w:rPr>
                <w:rFonts w:asciiTheme="majorBidi" w:hAnsiTheme="majorBidi" w:cstheme="majorBidi"/>
                <w:sz w:val="22"/>
                <w:szCs w:val="22"/>
              </w:rPr>
            </w:pPr>
            <w:r w:rsidRPr="00133EB9">
              <w:rPr>
                <w:rFonts w:asciiTheme="majorBidi" w:hAnsiTheme="majorBidi" w:cstheme="majorBidi"/>
                <w:sz w:val="22"/>
                <w:szCs w:val="22"/>
              </w:rPr>
              <w:t>Non-performance</w:t>
            </w:r>
            <w:r w:rsidR="006A7A5A" w:rsidRPr="00133EB9">
              <w:rPr>
                <w:rStyle w:val="FootnoteReference"/>
                <w:rFonts w:asciiTheme="majorBidi" w:hAnsiTheme="majorBidi" w:cstheme="majorBidi"/>
                <w:sz w:val="22"/>
                <w:szCs w:val="22"/>
              </w:rPr>
              <w:footnoteReference w:id="2"/>
            </w:r>
            <w:r w:rsidRPr="00133EB9">
              <w:rPr>
                <w:rFonts w:asciiTheme="majorBidi" w:hAnsiTheme="majorBidi" w:cstheme="majorBidi"/>
                <w:sz w:val="22"/>
                <w:szCs w:val="22"/>
              </w:rPr>
              <w:t>of</w:t>
            </w:r>
            <w:r w:rsidR="007E703B" w:rsidRPr="00133EB9">
              <w:rPr>
                <w:rFonts w:asciiTheme="majorBidi" w:hAnsiTheme="majorBidi" w:cstheme="majorBidi"/>
                <w:sz w:val="22"/>
                <w:szCs w:val="22"/>
              </w:rPr>
              <w:t xml:space="preserve"> </w:t>
            </w:r>
            <w:r w:rsidRPr="00133EB9">
              <w:rPr>
                <w:rFonts w:asciiTheme="majorBidi" w:hAnsiTheme="majorBidi" w:cstheme="majorBidi"/>
                <w:sz w:val="22"/>
                <w:szCs w:val="22"/>
              </w:rPr>
              <w:t>a</w:t>
            </w:r>
            <w:r w:rsidR="007E703B" w:rsidRPr="00133EB9">
              <w:rPr>
                <w:rFonts w:asciiTheme="majorBidi" w:hAnsiTheme="majorBidi" w:cstheme="majorBidi"/>
                <w:sz w:val="22"/>
                <w:szCs w:val="22"/>
              </w:rPr>
              <w:t xml:space="preserve"> </w:t>
            </w:r>
            <w:r w:rsidRPr="00133EB9">
              <w:rPr>
                <w:rFonts w:asciiTheme="majorBidi" w:hAnsiTheme="majorBidi" w:cstheme="majorBidi"/>
                <w:sz w:val="22"/>
                <w:szCs w:val="22"/>
              </w:rPr>
              <w:t>contract</w:t>
            </w:r>
            <w:r w:rsidR="007E703B" w:rsidRPr="00133EB9">
              <w:rPr>
                <w:rFonts w:asciiTheme="majorBidi" w:hAnsiTheme="majorBidi" w:cstheme="majorBidi"/>
                <w:sz w:val="22"/>
                <w:szCs w:val="22"/>
              </w:rPr>
              <w:t xml:space="preserve"> </w:t>
            </w:r>
            <w:r w:rsidRPr="00133EB9">
              <w:rPr>
                <w:rFonts w:asciiTheme="majorBidi" w:hAnsiTheme="majorBidi" w:cstheme="majorBidi"/>
                <w:sz w:val="22"/>
                <w:szCs w:val="22"/>
              </w:rPr>
              <w:t>did</w:t>
            </w:r>
            <w:r w:rsidR="007E703B" w:rsidRPr="00133EB9">
              <w:rPr>
                <w:rFonts w:asciiTheme="majorBidi" w:hAnsiTheme="majorBidi" w:cstheme="majorBidi"/>
                <w:sz w:val="22"/>
                <w:szCs w:val="22"/>
              </w:rPr>
              <w:t xml:space="preserve"> </w:t>
            </w:r>
            <w:r w:rsidRPr="00133EB9">
              <w:rPr>
                <w:rFonts w:asciiTheme="majorBidi" w:hAnsiTheme="majorBidi" w:cstheme="majorBidi"/>
                <w:sz w:val="22"/>
                <w:szCs w:val="22"/>
              </w:rPr>
              <w:t>not</w:t>
            </w:r>
            <w:r w:rsidR="007E703B" w:rsidRPr="00133EB9">
              <w:rPr>
                <w:rFonts w:asciiTheme="majorBidi" w:hAnsiTheme="majorBidi" w:cstheme="majorBidi"/>
                <w:sz w:val="22"/>
                <w:szCs w:val="22"/>
              </w:rPr>
              <w:t xml:space="preserve"> </w:t>
            </w:r>
            <w:r w:rsidRPr="00133EB9">
              <w:rPr>
                <w:rFonts w:asciiTheme="majorBidi" w:hAnsiTheme="majorBidi" w:cstheme="majorBidi"/>
                <w:sz w:val="22"/>
                <w:szCs w:val="22"/>
              </w:rPr>
              <w:t>occur</w:t>
            </w:r>
            <w:r w:rsidR="007E703B" w:rsidRPr="00133EB9">
              <w:rPr>
                <w:rFonts w:asciiTheme="majorBidi" w:hAnsiTheme="majorBidi" w:cstheme="majorBidi"/>
                <w:sz w:val="22"/>
                <w:szCs w:val="22"/>
              </w:rPr>
              <w:t xml:space="preserve"> </w:t>
            </w:r>
            <w:r w:rsidR="006A3217" w:rsidRPr="00133EB9">
              <w:rPr>
                <w:rFonts w:asciiTheme="majorBidi" w:hAnsiTheme="majorBidi" w:cstheme="majorBidi"/>
                <w:sz w:val="22"/>
                <w:szCs w:val="22"/>
              </w:rPr>
              <w:t>as a result of contractor default since 1</w:t>
            </w:r>
            <w:r w:rsidR="006A3217" w:rsidRPr="00133EB9">
              <w:rPr>
                <w:rFonts w:asciiTheme="majorBidi" w:hAnsiTheme="majorBidi" w:cstheme="majorBidi"/>
                <w:sz w:val="22"/>
                <w:szCs w:val="22"/>
                <w:vertAlign w:val="superscript"/>
              </w:rPr>
              <w:t>st</w:t>
            </w:r>
            <w:r w:rsidR="006A3217" w:rsidRPr="00133EB9">
              <w:rPr>
                <w:rFonts w:asciiTheme="majorBidi" w:hAnsiTheme="majorBidi" w:cstheme="majorBidi"/>
                <w:sz w:val="22"/>
                <w:szCs w:val="22"/>
              </w:rPr>
              <w:t xml:space="preserve"> January</w:t>
            </w:r>
            <w:r w:rsidR="007D2C54" w:rsidRPr="00133EB9">
              <w:rPr>
                <w:rFonts w:asciiTheme="majorBidi" w:hAnsiTheme="majorBidi" w:cstheme="majorBidi"/>
                <w:sz w:val="22"/>
                <w:szCs w:val="22"/>
              </w:rPr>
              <w:t xml:space="preserve"> 2019</w:t>
            </w:r>
            <w:r w:rsidR="006A3217" w:rsidRPr="00133EB9">
              <w:rPr>
                <w:rFonts w:asciiTheme="majorBidi" w:hAnsiTheme="majorBidi" w:cstheme="majorBidi"/>
                <w:sz w:val="22"/>
                <w:szCs w:val="22"/>
              </w:rPr>
              <w:t xml:space="preserve">. </w:t>
            </w:r>
          </w:p>
        </w:tc>
        <w:tc>
          <w:tcPr>
            <w:tcW w:w="567" w:type="pct"/>
          </w:tcPr>
          <w:p w14:paraId="0DEFB4CC" w14:textId="77777777" w:rsidR="004A7EAA" w:rsidRPr="00133EB9" w:rsidRDefault="004A7EAA" w:rsidP="001D5093">
            <w:pPr>
              <w:spacing w:before="60" w:after="60"/>
              <w:jc w:val="left"/>
              <w:rPr>
                <w:rFonts w:asciiTheme="majorBidi" w:hAnsiTheme="majorBidi" w:cstheme="majorBidi"/>
                <w:sz w:val="22"/>
                <w:szCs w:val="22"/>
              </w:rPr>
            </w:pPr>
            <w:r w:rsidRPr="00133EB9">
              <w:rPr>
                <w:rFonts w:asciiTheme="majorBidi" w:hAnsiTheme="majorBidi" w:cstheme="majorBidi"/>
                <w:sz w:val="22"/>
                <w:szCs w:val="22"/>
              </w:rPr>
              <w:t>Must</w:t>
            </w:r>
            <w:r w:rsidR="007E703B" w:rsidRPr="00133EB9">
              <w:rPr>
                <w:rFonts w:asciiTheme="majorBidi" w:hAnsiTheme="majorBidi" w:cstheme="majorBidi"/>
                <w:sz w:val="22"/>
                <w:szCs w:val="22"/>
              </w:rPr>
              <w:t xml:space="preserve"> </w:t>
            </w:r>
            <w:r w:rsidRPr="00133EB9">
              <w:rPr>
                <w:rFonts w:asciiTheme="majorBidi" w:hAnsiTheme="majorBidi" w:cstheme="majorBidi"/>
                <w:sz w:val="22"/>
                <w:szCs w:val="22"/>
              </w:rPr>
              <w:t>meet</w:t>
            </w:r>
            <w:r w:rsidR="007E703B" w:rsidRPr="00133EB9">
              <w:rPr>
                <w:rFonts w:asciiTheme="majorBidi" w:hAnsiTheme="majorBidi" w:cstheme="majorBidi"/>
                <w:sz w:val="22"/>
                <w:szCs w:val="22"/>
              </w:rPr>
              <w:t xml:space="preserve"> </w:t>
            </w:r>
            <w:r w:rsidRPr="00133EB9">
              <w:rPr>
                <w:rFonts w:asciiTheme="majorBidi" w:hAnsiTheme="majorBidi" w:cstheme="majorBidi"/>
                <w:sz w:val="22"/>
                <w:szCs w:val="22"/>
              </w:rPr>
              <w:t>requirement</w:t>
            </w:r>
            <w:r w:rsidR="007E703B" w:rsidRPr="00133EB9">
              <w:rPr>
                <w:rFonts w:asciiTheme="majorBidi" w:hAnsiTheme="majorBidi" w:cstheme="majorBidi"/>
                <w:sz w:val="22"/>
                <w:szCs w:val="22"/>
              </w:rPr>
              <w:t xml:space="preserve"> </w:t>
            </w:r>
            <w:r w:rsidRPr="00133EB9">
              <w:rPr>
                <w:rFonts w:asciiTheme="majorBidi" w:hAnsiTheme="majorBidi" w:cstheme="majorBidi"/>
                <w:sz w:val="22"/>
                <w:szCs w:val="22"/>
              </w:rPr>
              <w:t>by</w:t>
            </w:r>
            <w:r w:rsidR="007E703B" w:rsidRPr="00133EB9">
              <w:rPr>
                <w:rFonts w:asciiTheme="majorBidi" w:hAnsiTheme="majorBidi" w:cstheme="majorBidi"/>
                <w:sz w:val="22"/>
                <w:szCs w:val="22"/>
              </w:rPr>
              <w:t xml:space="preserve"> </w:t>
            </w:r>
            <w:r w:rsidRPr="00133EB9">
              <w:rPr>
                <w:rFonts w:asciiTheme="majorBidi" w:hAnsiTheme="majorBidi" w:cstheme="majorBidi"/>
                <w:sz w:val="22"/>
                <w:szCs w:val="22"/>
              </w:rPr>
              <w:t>itself</w:t>
            </w:r>
            <w:r w:rsidR="007E703B" w:rsidRPr="00133EB9">
              <w:rPr>
                <w:rFonts w:asciiTheme="majorBidi" w:hAnsiTheme="majorBidi" w:cstheme="majorBidi"/>
                <w:sz w:val="22"/>
                <w:szCs w:val="22"/>
              </w:rPr>
              <w:t xml:space="preserve"> </w:t>
            </w:r>
            <w:r w:rsidRPr="00133EB9">
              <w:rPr>
                <w:rFonts w:asciiTheme="majorBidi" w:hAnsiTheme="majorBidi" w:cstheme="majorBidi"/>
                <w:sz w:val="22"/>
                <w:szCs w:val="22"/>
              </w:rPr>
              <w:t>or</w:t>
            </w:r>
            <w:r w:rsidR="007E703B" w:rsidRPr="00133EB9">
              <w:rPr>
                <w:rFonts w:asciiTheme="majorBidi" w:hAnsiTheme="majorBidi" w:cstheme="majorBidi"/>
                <w:sz w:val="22"/>
                <w:szCs w:val="22"/>
              </w:rPr>
              <w:t xml:space="preserve"> </w:t>
            </w:r>
            <w:r w:rsidRPr="00133EB9">
              <w:rPr>
                <w:rFonts w:asciiTheme="majorBidi" w:hAnsiTheme="majorBidi" w:cstheme="majorBidi"/>
                <w:sz w:val="22"/>
                <w:szCs w:val="22"/>
              </w:rPr>
              <w:t>as</w:t>
            </w:r>
            <w:r w:rsidR="007E703B" w:rsidRPr="00133EB9">
              <w:rPr>
                <w:rFonts w:asciiTheme="majorBidi" w:hAnsiTheme="majorBidi" w:cstheme="majorBidi"/>
                <w:sz w:val="22"/>
                <w:szCs w:val="22"/>
              </w:rPr>
              <w:t xml:space="preserve"> </w:t>
            </w:r>
            <w:r w:rsidR="0045771F" w:rsidRPr="00133EB9">
              <w:rPr>
                <w:rFonts w:asciiTheme="majorBidi" w:hAnsiTheme="majorBidi" w:cstheme="majorBidi"/>
                <w:sz w:val="22"/>
                <w:szCs w:val="22"/>
              </w:rPr>
              <w:t>member</w:t>
            </w:r>
            <w:r w:rsidR="007E703B" w:rsidRPr="00133EB9">
              <w:rPr>
                <w:rFonts w:asciiTheme="majorBidi" w:hAnsiTheme="majorBidi" w:cstheme="majorBidi"/>
                <w:sz w:val="22"/>
                <w:szCs w:val="22"/>
              </w:rPr>
              <w:t xml:space="preserve"> </w:t>
            </w:r>
            <w:r w:rsidRPr="00133EB9">
              <w:rPr>
                <w:rFonts w:asciiTheme="majorBidi" w:hAnsiTheme="majorBidi" w:cstheme="majorBidi"/>
                <w:sz w:val="22"/>
                <w:szCs w:val="22"/>
              </w:rPr>
              <w:t>to</w:t>
            </w:r>
            <w:r w:rsidR="007E703B" w:rsidRPr="00133EB9">
              <w:rPr>
                <w:rFonts w:asciiTheme="majorBidi" w:hAnsiTheme="majorBidi" w:cstheme="majorBidi"/>
                <w:sz w:val="22"/>
                <w:szCs w:val="22"/>
              </w:rPr>
              <w:t xml:space="preserve"> </w:t>
            </w:r>
            <w:r w:rsidRPr="00133EB9">
              <w:rPr>
                <w:rFonts w:asciiTheme="majorBidi" w:hAnsiTheme="majorBidi" w:cstheme="majorBidi"/>
                <w:sz w:val="22"/>
                <w:szCs w:val="22"/>
              </w:rPr>
              <w:t>past</w:t>
            </w:r>
            <w:r w:rsidR="007E703B" w:rsidRPr="00133EB9">
              <w:rPr>
                <w:rFonts w:asciiTheme="majorBidi" w:hAnsiTheme="majorBidi" w:cstheme="majorBidi"/>
                <w:sz w:val="22"/>
                <w:szCs w:val="22"/>
              </w:rPr>
              <w:t xml:space="preserve"> </w:t>
            </w:r>
            <w:r w:rsidRPr="00133EB9">
              <w:rPr>
                <w:rFonts w:asciiTheme="majorBidi" w:hAnsiTheme="majorBidi" w:cstheme="majorBidi"/>
                <w:sz w:val="22"/>
                <w:szCs w:val="22"/>
              </w:rPr>
              <w:t>or</w:t>
            </w:r>
            <w:r w:rsidR="007E703B" w:rsidRPr="00133EB9">
              <w:rPr>
                <w:rFonts w:asciiTheme="majorBidi" w:hAnsiTheme="majorBidi" w:cstheme="majorBidi"/>
                <w:sz w:val="22"/>
                <w:szCs w:val="22"/>
              </w:rPr>
              <w:t xml:space="preserve"> </w:t>
            </w:r>
            <w:r w:rsidRPr="00133EB9">
              <w:rPr>
                <w:rFonts w:asciiTheme="majorBidi" w:hAnsiTheme="majorBidi" w:cstheme="majorBidi"/>
                <w:sz w:val="22"/>
                <w:szCs w:val="22"/>
              </w:rPr>
              <w:t>existing</w:t>
            </w:r>
            <w:r w:rsidR="007E703B" w:rsidRPr="00133EB9">
              <w:rPr>
                <w:rFonts w:asciiTheme="majorBidi" w:hAnsiTheme="majorBidi" w:cstheme="majorBidi"/>
                <w:sz w:val="22"/>
                <w:szCs w:val="22"/>
              </w:rPr>
              <w:t xml:space="preserve"> </w:t>
            </w:r>
            <w:r w:rsidR="00AC60F4" w:rsidRPr="00133EB9">
              <w:rPr>
                <w:rFonts w:asciiTheme="majorBidi" w:hAnsiTheme="majorBidi" w:cstheme="majorBidi"/>
                <w:sz w:val="22"/>
                <w:szCs w:val="22"/>
              </w:rPr>
              <w:t>JV</w:t>
            </w:r>
          </w:p>
        </w:tc>
        <w:tc>
          <w:tcPr>
            <w:tcW w:w="567" w:type="pct"/>
            <w:vAlign w:val="center"/>
          </w:tcPr>
          <w:p w14:paraId="3FF7B3B3" w14:textId="77777777" w:rsidR="00F07D31" w:rsidRPr="00133EB9" w:rsidRDefault="004A7EAA" w:rsidP="00502EF7">
            <w:pPr>
              <w:spacing w:before="60" w:after="60"/>
              <w:jc w:val="center"/>
              <w:rPr>
                <w:rFonts w:asciiTheme="majorBidi" w:hAnsiTheme="majorBidi" w:cstheme="majorBidi"/>
                <w:sz w:val="22"/>
                <w:szCs w:val="22"/>
              </w:rPr>
            </w:pPr>
            <w:r w:rsidRPr="00133EB9">
              <w:rPr>
                <w:rFonts w:asciiTheme="majorBidi" w:hAnsiTheme="majorBidi" w:cstheme="majorBidi"/>
                <w:sz w:val="22"/>
                <w:szCs w:val="22"/>
              </w:rPr>
              <w:t>N</w:t>
            </w:r>
            <w:r w:rsidR="007E703B" w:rsidRPr="00133EB9">
              <w:rPr>
                <w:rFonts w:asciiTheme="majorBidi" w:hAnsiTheme="majorBidi" w:cstheme="majorBidi"/>
                <w:sz w:val="22"/>
                <w:szCs w:val="22"/>
              </w:rPr>
              <w:t xml:space="preserve"> </w:t>
            </w:r>
            <w:r w:rsidRPr="00133EB9">
              <w:rPr>
                <w:rFonts w:asciiTheme="majorBidi" w:hAnsiTheme="majorBidi" w:cstheme="majorBidi"/>
                <w:sz w:val="22"/>
                <w:szCs w:val="22"/>
              </w:rPr>
              <w:t>/</w:t>
            </w:r>
            <w:r w:rsidR="007E703B" w:rsidRPr="00133EB9">
              <w:rPr>
                <w:rFonts w:asciiTheme="majorBidi" w:hAnsiTheme="majorBidi" w:cstheme="majorBidi"/>
                <w:sz w:val="22"/>
                <w:szCs w:val="22"/>
              </w:rPr>
              <w:t xml:space="preserve"> </w:t>
            </w:r>
            <w:r w:rsidRPr="00133EB9">
              <w:rPr>
                <w:rFonts w:asciiTheme="majorBidi" w:hAnsiTheme="majorBidi" w:cstheme="majorBidi"/>
                <w:sz w:val="22"/>
                <w:szCs w:val="22"/>
              </w:rPr>
              <w:t>A</w:t>
            </w:r>
          </w:p>
        </w:tc>
        <w:tc>
          <w:tcPr>
            <w:tcW w:w="689" w:type="pct"/>
            <w:vAlign w:val="center"/>
          </w:tcPr>
          <w:p w14:paraId="1CB5BFB5" w14:textId="77777777" w:rsidR="004A7EAA" w:rsidRPr="00133EB9" w:rsidRDefault="004A7EAA" w:rsidP="00502EF7">
            <w:pPr>
              <w:spacing w:before="60" w:after="60"/>
              <w:jc w:val="center"/>
              <w:rPr>
                <w:rFonts w:asciiTheme="majorBidi" w:hAnsiTheme="majorBidi" w:cstheme="majorBidi"/>
                <w:sz w:val="22"/>
                <w:szCs w:val="22"/>
              </w:rPr>
            </w:pPr>
            <w:r w:rsidRPr="00133EB9">
              <w:rPr>
                <w:rFonts w:asciiTheme="majorBidi" w:hAnsiTheme="majorBidi" w:cstheme="majorBidi"/>
                <w:sz w:val="22"/>
                <w:szCs w:val="22"/>
              </w:rPr>
              <w:t>Must</w:t>
            </w:r>
            <w:r w:rsidR="007E703B" w:rsidRPr="00133EB9">
              <w:rPr>
                <w:rFonts w:asciiTheme="majorBidi" w:hAnsiTheme="majorBidi" w:cstheme="majorBidi"/>
                <w:sz w:val="22"/>
                <w:szCs w:val="22"/>
              </w:rPr>
              <w:t xml:space="preserve"> </w:t>
            </w:r>
            <w:r w:rsidRPr="00133EB9">
              <w:rPr>
                <w:rFonts w:asciiTheme="majorBidi" w:hAnsiTheme="majorBidi" w:cstheme="majorBidi"/>
                <w:sz w:val="22"/>
                <w:szCs w:val="22"/>
              </w:rPr>
              <w:t>meet</w:t>
            </w:r>
            <w:r w:rsidR="007E703B" w:rsidRPr="00133EB9">
              <w:rPr>
                <w:rFonts w:asciiTheme="majorBidi" w:hAnsiTheme="majorBidi" w:cstheme="majorBidi"/>
                <w:sz w:val="22"/>
                <w:szCs w:val="22"/>
              </w:rPr>
              <w:t xml:space="preserve"> </w:t>
            </w:r>
            <w:r w:rsidRPr="00133EB9">
              <w:rPr>
                <w:rFonts w:asciiTheme="majorBidi" w:hAnsiTheme="majorBidi" w:cstheme="majorBidi"/>
                <w:sz w:val="22"/>
                <w:szCs w:val="22"/>
              </w:rPr>
              <w:t>requirement</w:t>
            </w:r>
            <w:r w:rsidR="006A7A5A" w:rsidRPr="00133EB9">
              <w:rPr>
                <w:rStyle w:val="FootnoteReference"/>
                <w:rFonts w:asciiTheme="majorBidi" w:hAnsiTheme="majorBidi" w:cstheme="majorBidi"/>
                <w:sz w:val="22"/>
                <w:szCs w:val="22"/>
              </w:rPr>
              <w:footnoteReference w:id="3"/>
            </w:r>
          </w:p>
        </w:tc>
        <w:tc>
          <w:tcPr>
            <w:tcW w:w="446" w:type="pct"/>
            <w:vAlign w:val="center"/>
          </w:tcPr>
          <w:p w14:paraId="038848E4" w14:textId="77777777" w:rsidR="00F07D31" w:rsidRPr="00133EB9" w:rsidRDefault="004A7EAA" w:rsidP="00502EF7">
            <w:pPr>
              <w:spacing w:before="60" w:after="60"/>
              <w:jc w:val="center"/>
              <w:rPr>
                <w:rFonts w:asciiTheme="majorBidi" w:hAnsiTheme="majorBidi" w:cstheme="majorBidi"/>
                <w:sz w:val="22"/>
                <w:szCs w:val="22"/>
              </w:rPr>
            </w:pPr>
            <w:r w:rsidRPr="00133EB9">
              <w:rPr>
                <w:rFonts w:asciiTheme="majorBidi" w:hAnsiTheme="majorBidi" w:cstheme="majorBidi"/>
                <w:sz w:val="22"/>
                <w:szCs w:val="22"/>
              </w:rPr>
              <w:t>N</w:t>
            </w:r>
            <w:r w:rsidR="007E703B" w:rsidRPr="00133EB9">
              <w:rPr>
                <w:rFonts w:asciiTheme="majorBidi" w:hAnsiTheme="majorBidi" w:cstheme="majorBidi"/>
                <w:sz w:val="22"/>
                <w:szCs w:val="22"/>
              </w:rPr>
              <w:t xml:space="preserve"> </w:t>
            </w:r>
            <w:r w:rsidRPr="00133EB9">
              <w:rPr>
                <w:rFonts w:asciiTheme="majorBidi" w:hAnsiTheme="majorBidi" w:cstheme="majorBidi"/>
                <w:sz w:val="22"/>
                <w:szCs w:val="22"/>
              </w:rPr>
              <w:t>/</w:t>
            </w:r>
            <w:r w:rsidR="007E703B" w:rsidRPr="00133EB9">
              <w:rPr>
                <w:rFonts w:asciiTheme="majorBidi" w:hAnsiTheme="majorBidi" w:cstheme="majorBidi"/>
                <w:sz w:val="22"/>
                <w:szCs w:val="22"/>
              </w:rPr>
              <w:t xml:space="preserve"> </w:t>
            </w:r>
            <w:r w:rsidRPr="00133EB9">
              <w:rPr>
                <w:rFonts w:asciiTheme="majorBidi" w:hAnsiTheme="majorBidi" w:cstheme="majorBidi"/>
                <w:sz w:val="22"/>
                <w:szCs w:val="22"/>
              </w:rPr>
              <w:t>A</w:t>
            </w:r>
          </w:p>
        </w:tc>
        <w:tc>
          <w:tcPr>
            <w:tcW w:w="763" w:type="pct"/>
            <w:vAlign w:val="center"/>
          </w:tcPr>
          <w:p w14:paraId="1E6106E8" w14:textId="77777777" w:rsidR="00F07D31" w:rsidRPr="00133EB9" w:rsidRDefault="004A7EAA" w:rsidP="00502EF7">
            <w:pPr>
              <w:spacing w:before="60" w:after="60"/>
              <w:jc w:val="center"/>
              <w:rPr>
                <w:rFonts w:asciiTheme="majorBidi" w:hAnsiTheme="majorBidi" w:cstheme="majorBidi"/>
                <w:sz w:val="22"/>
                <w:szCs w:val="22"/>
              </w:rPr>
            </w:pPr>
            <w:r w:rsidRPr="00133EB9">
              <w:rPr>
                <w:rFonts w:asciiTheme="majorBidi" w:hAnsiTheme="majorBidi" w:cstheme="majorBidi"/>
                <w:sz w:val="22"/>
                <w:szCs w:val="22"/>
              </w:rPr>
              <w:t>Form</w:t>
            </w:r>
            <w:r w:rsidR="007E703B" w:rsidRPr="00133EB9">
              <w:rPr>
                <w:rFonts w:asciiTheme="majorBidi" w:hAnsiTheme="majorBidi" w:cstheme="majorBidi"/>
                <w:sz w:val="22"/>
                <w:szCs w:val="22"/>
              </w:rPr>
              <w:t xml:space="preserve"> </w:t>
            </w:r>
            <w:r w:rsidRPr="00133EB9">
              <w:rPr>
                <w:rFonts w:asciiTheme="majorBidi" w:hAnsiTheme="majorBidi" w:cstheme="majorBidi"/>
                <w:sz w:val="22"/>
                <w:szCs w:val="22"/>
              </w:rPr>
              <w:t>CON</w:t>
            </w:r>
            <w:r w:rsidR="007E703B" w:rsidRPr="00133EB9">
              <w:rPr>
                <w:rFonts w:asciiTheme="majorBidi" w:hAnsiTheme="majorBidi" w:cstheme="majorBidi"/>
                <w:sz w:val="22"/>
                <w:szCs w:val="22"/>
              </w:rPr>
              <w:t xml:space="preserve"> </w:t>
            </w:r>
            <w:r w:rsidRPr="00133EB9">
              <w:rPr>
                <w:rFonts w:asciiTheme="majorBidi" w:hAnsiTheme="majorBidi" w:cstheme="majorBidi"/>
                <w:sz w:val="22"/>
                <w:szCs w:val="22"/>
              </w:rPr>
              <w:t>-</w:t>
            </w:r>
            <w:r w:rsidR="007E703B" w:rsidRPr="00133EB9">
              <w:rPr>
                <w:rFonts w:asciiTheme="majorBidi" w:hAnsiTheme="majorBidi" w:cstheme="majorBidi"/>
                <w:sz w:val="22"/>
                <w:szCs w:val="22"/>
              </w:rPr>
              <w:t xml:space="preserve"> </w:t>
            </w:r>
            <w:r w:rsidRPr="00133EB9">
              <w:rPr>
                <w:rFonts w:asciiTheme="majorBidi" w:hAnsiTheme="majorBidi" w:cstheme="majorBidi"/>
                <w:sz w:val="22"/>
                <w:szCs w:val="22"/>
              </w:rPr>
              <w:t>2</w:t>
            </w:r>
          </w:p>
        </w:tc>
      </w:tr>
      <w:tr w:rsidR="00753ABF" w:rsidRPr="00133EB9" w14:paraId="228DBCF9" w14:textId="77777777" w:rsidTr="00136919">
        <w:trPr>
          <w:cantSplit/>
          <w:trHeight w:val="600"/>
        </w:trPr>
        <w:tc>
          <w:tcPr>
            <w:tcW w:w="871" w:type="pct"/>
          </w:tcPr>
          <w:p w14:paraId="7E0F653D" w14:textId="70B4EDB5" w:rsidR="00753ABF" w:rsidRPr="00133EB9" w:rsidRDefault="00753ABF" w:rsidP="00284021">
            <w:pPr>
              <w:jc w:val="left"/>
              <w:rPr>
                <w:rFonts w:asciiTheme="majorBidi" w:hAnsiTheme="majorBidi" w:cstheme="majorBidi"/>
                <w:b/>
                <w:szCs w:val="24"/>
              </w:rPr>
            </w:pPr>
            <w:bookmarkStart w:id="311" w:name="_Toc59130286"/>
            <w:bookmarkStart w:id="312" w:name="_Toc59131159"/>
            <w:r w:rsidRPr="00133EB9">
              <w:rPr>
                <w:rFonts w:asciiTheme="majorBidi" w:hAnsiTheme="majorBidi" w:cstheme="majorBidi"/>
                <w:b/>
                <w:szCs w:val="24"/>
              </w:rPr>
              <w:t>2.2 Suspension</w:t>
            </w:r>
            <w:bookmarkEnd w:id="311"/>
            <w:bookmarkEnd w:id="312"/>
            <w:r w:rsidRPr="00133EB9">
              <w:rPr>
                <w:rFonts w:asciiTheme="majorBidi" w:hAnsiTheme="majorBidi" w:cstheme="majorBidi"/>
                <w:b/>
                <w:szCs w:val="24"/>
              </w:rPr>
              <w:t xml:space="preserve"> </w:t>
            </w:r>
          </w:p>
        </w:tc>
        <w:tc>
          <w:tcPr>
            <w:tcW w:w="1098" w:type="pct"/>
          </w:tcPr>
          <w:p w14:paraId="2FABCCBF" w14:textId="7356A61A" w:rsidR="00753ABF" w:rsidRPr="00133EB9" w:rsidRDefault="00753ABF" w:rsidP="00B15CEE">
            <w:pPr>
              <w:pStyle w:val="BodyTextIndent"/>
              <w:spacing w:before="60" w:after="60"/>
              <w:ind w:left="0"/>
              <w:jc w:val="left"/>
              <w:rPr>
                <w:rFonts w:asciiTheme="majorBidi" w:hAnsiTheme="majorBidi" w:cstheme="majorBidi"/>
                <w:sz w:val="22"/>
                <w:szCs w:val="22"/>
              </w:rPr>
            </w:pPr>
            <w:r w:rsidRPr="00133EB9">
              <w:rPr>
                <w:rFonts w:asciiTheme="majorBidi" w:hAnsiTheme="majorBidi" w:cstheme="majorBidi"/>
                <w:bCs/>
                <w:sz w:val="22"/>
                <w:szCs w:val="22"/>
              </w:rPr>
              <w:t>Suspension Based on Execution of Bid Securing Declaration by the Employer</w:t>
            </w:r>
            <w:r w:rsidRPr="00133EB9">
              <w:rPr>
                <w:rFonts w:asciiTheme="majorBidi" w:hAnsiTheme="majorBidi" w:cstheme="majorBidi"/>
                <w:b/>
                <w:sz w:val="22"/>
                <w:szCs w:val="22"/>
              </w:rPr>
              <w:t xml:space="preserve"> </w:t>
            </w:r>
            <w:r w:rsidRPr="00133EB9">
              <w:rPr>
                <w:rFonts w:asciiTheme="majorBidi" w:hAnsiTheme="majorBidi" w:cstheme="majorBidi"/>
                <w:sz w:val="22"/>
                <w:szCs w:val="22"/>
              </w:rPr>
              <w:t>or withdrawal of the Bid within Bid validity period or other failures</w:t>
            </w:r>
            <w:r w:rsidR="008F463B" w:rsidRPr="00133EB9">
              <w:rPr>
                <w:rFonts w:asciiTheme="majorBidi" w:hAnsiTheme="majorBidi" w:cstheme="majorBidi"/>
                <w:sz w:val="22"/>
                <w:szCs w:val="22"/>
              </w:rPr>
              <w:t xml:space="preserve"> </w:t>
            </w:r>
            <w:r w:rsidRPr="00133EB9">
              <w:rPr>
                <w:rFonts w:asciiTheme="majorBidi" w:hAnsiTheme="majorBidi" w:cstheme="majorBidi"/>
                <w:color w:val="000000" w:themeColor="text1"/>
                <w:sz w:val="22"/>
                <w:szCs w:val="22"/>
              </w:rPr>
              <w:t>pursuant to ITB 4.7 and ITB 20.9 or any such conditions</w:t>
            </w:r>
          </w:p>
        </w:tc>
        <w:tc>
          <w:tcPr>
            <w:tcW w:w="567" w:type="pct"/>
            <w:vAlign w:val="center"/>
          </w:tcPr>
          <w:p w14:paraId="6CDA9154" w14:textId="52519625" w:rsidR="00753ABF" w:rsidRPr="00133EB9" w:rsidRDefault="00753ABF" w:rsidP="00502EF7">
            <w:pPr>
              <w:spacing w:before="60" w:after="60"/>
              <w:jc w:val="center"/>
              <w:rPr>
                <w:rFonts w:asciiTheme="majorBidi" w:hAnsiTheme="majorBidi" w:cstheme="majorBidi"/>
                <w:sz w:val="22"/>
                <w:szCs w:val="22"/>
              </w:rPr>
            </w:pPr>
            <w:r w:rsidRPr="00133EB9">
              <w:rPr>
                <w:rFonts w:asciiTheme="majorBidi" w:hAnsiTheme="majorBidi" w:cstheme="majorBidi"/>
                <w:color w:val="000000" w:themeColor="text1"/>
                <w:sz w:val="22"/>
                <w:szCs w:val="22"/>
              </w:rPr>
              <w:t>Must meet requirement</w:t>
            </w:r>
          </w:p>
        </w:tc>
        <w:tc>
          <w:tcPr>
            <w:tcW w:w="567" w:type="pct"/>
            <w:vAlign w:val="center"/>
          </w:tcPr>
          <w:p w14:paraId="18062A78" w14:textId="77777777" w:rsidR="00753ABF" w:rsidRPr="00133EB9" w:rsidRDefault="00753ABF" w:rsidP="00502EF7">
            <w:pPr>
              <w:spacing w:before="60" w:after="60"/>
              <w:jc w:val="center"/>
              <w:rPr>
                <w:rFonts w:asciiTheme="majorBidi" w:hAnsiTheme="majorBidi" w:cstheme="majorBidi"/>
                <w:color w:val="000000" w:themeColor="text1"/>
                <w:sz w:val="22"/>
                <w:szCs w:val="22"/>
              </w:rPr>
            </w:pPr>
            <w:r w:rsidRPr="00133EB9">
              <w:rPr>
                <w:rFonts w:asciiTheme="majorBidi" w:hAnsiTheme="majorBidi" w:cstheme="majorBidi"/>
                <w:color w:val="000000" w:themeColor="text1"/>
                <w:sz w:val="22"/>
                <w:szCs w:val="22"/>
              </w:rPr>
              <w:t>Must meet requirement</w:t>
            </w:r>
          </w:p>
        </w:tc>
        <w:tc>
          <w:tcPr>
            <w:tcW w:w="689" w:type="pct"/>
            <w:vAlign w:val="center"/>
          </w:tcPr>
          <w:p w14:paraId="3F980740" w14:textId="77777777" w:rsidR="00753ABF" w:rsidRPr="00133EB9" w:rsidRDefault="00753ABF" w:rsidP="00502EF7">
            <w:pPr>
              <w:spacing w:before="60" w:after="60"/>
              <w:jc w:val="center"/>
              <w:rPr>
                <w:rFonts w:asciiTheme="majorBidi" w:hAnsiTheme="majorBidi" w:cstheme="majorBidi"/>
                <w:color w:val="000000" w:themeColor="text1"/>
                <w:sz w:val="22"/>
                <w:szCs w:val="22"/>
              </w:rPr>
            </w:pPr>
            <w:r w:rsidRPr="00133EB9">
              <w:rPr>
                <w:rFonts w:asciiTheme="majorBidi" w:hAnsiTheme="majorBidi" w:cstheme="majorBidi"/>
                <w:color w:val="000000" w:themeColor="text1"/>
                <w:sz w:val="22"/>
                <w:szCs w:val="22"/>
              </w:rPr>
              <w:t>Must meet requirement</w:t>
            </w:r>
          </w:p>
        </w:tc>
        <w:tc>
          <w:tcPr>
            <w:tcW w:w="446" w:type="pct"/>
            <w:vAlign w:val="center"/>
          </w:tcPr>
          <w:p w14:paraId="465AEAEE" w14:textId="7DFCDC52" w:rsidR="00753ABF" w:rsidRPr="00133EB9" w:rsidRDefault="00753ABF" w:rsidP="00502EF7">
            <w:pPr>
              <w:spacing w:before="60" w:after="60"/>
              <w:jc w:val="center"/>
              <w:rPr>
                <w:rFonts w:asciiTheme="majorBidi" w:hAnsiTheme="majorBidi" w:cstheme="majorBidi"/>
                <w:sz w:val="22"/>
                <w:szCs w:val="22"/>
              </w:rPr>
            </w:pPr>
            <w:r w:rsidRPr="00133EB9">
              <w:rPr>
                <w:rFonts w:asciiTheme="majorBidi" w:hAnsiTheme="majorBidi" w:cstheme="majorBidi"/>
                <w:color w:val="000000" w:themeColor="text1"/>
                <w:sz w:val="22"/>
                <w:szCs w:val="22"/>
              </w:rPr>
              <w:t>N/A</w:t>
            </w:r>
          </w:p>
        </w:tc>
        <w:tc>
          <w:tcPr>
            <w:tcW w:w="763" w:type="pct"/>
            <w:vAlign w:val="center"/>
          </w:tcPr>
          <w:p w14:paraId="28F38DA5" w14:textId="77777777" w:rsidR="00753ABF" w:rsidRPr="00133EB9" w:rsidRDefault="00753ABF" w:rsidP="00502EF7">
            <w:pPr>
              <w:spacing w:before="60" w:after="60"/>
              <w:jc w:val="center"/>
              <w:rPr>
                <w:rFonts w:asciiTheme="majorBidi" w:hAnsiTheme="majorBidi" w:cstheme="majorBidi"/>
                <w:sz w:val="22"/>
                <w:szCs w:val="22"/>
              </w:rPr>
            </w:pPr>
            <w:r w:rsidRPr="00133EB9">
              <w:rPr>
                <w:rFonts w:asciiTheme="majorBidi" w:hAnsiTheme="majorBidi" w:cstheme="majorBidi"/>
                <w:sz w:val="22"/>
                <w:szCs w:val="22"/>
              </w:rPr>
              <w:t>Letter of Bid</w:t>
            </w:r>
          </w:p>
        </w:tc>
      </w:tr>
      <w:tr w:rsidR="00753ABF" w:rsidRPr="00133EB9" w14:paraId="63C6E3EC" w14:textId="77777777" w:rsidTr="00136919">
        <w:trPr>
          <w:cantSplit/>
          <w:trHeight w:val="600"/>
        </w:trPr>
        <w:tc>
          <w:tcPr>
            <w:tcW w:w="871" w:type="pct"/>
          </w:tcPr>
          <w:p w14:paraId="3297619E" w14:textId="68103F19" w:rsidR="00753ABF" w:rsidRPr="00133EB9" w:rsidRDefault="00753ABF" w:rsidP="00284021">
            <w:pPr>
              <w:jc w:val="left"/>
              <w:rPr>
                <w:rFonts w:asciiTheme="majorBidi" w:hAnsiTheme="majorBidi" w:cstheme="majorBidi"/>
                <w:szCs w:val="24"/>
              </w:rPr>
            </w:pPr>
            <w:bookmarkStart w:id="313" w:name="_Toc496968125"/>
            <w:bookmarkStart w:id="314" w:name="_Toc59130287"/>
            <w:bookmarkStart w:id="315" w:name="_Toc59131160"/>
            <w:r w:rsidRPr="00133EB9">
              <w:rPr>
                <w:rFonts w:asciiTheme="majorBidi" w:hAnsiTheme="majorBidi" w:cstheme="majorBidi"/>
                <w:b/>
                <w:szCs w:val="24"/>
              </w:rPr>
              <w:t>2.3 Pending Litigation</w:t>
            </w:r>
            <w:bookmarkEnd w:id="313"/>
            <w:bookmarkEnd w:id="314"/>
            <w:bookmarkEnd w:id="315"/>
          </w:p>
        </w:tc>
        <w:tc>
          <w:tcPr>
            <w:tcW w:w="1098" w:type="pct"/>
          </w:tcPr>
          <w:p w14:paraId="7488B6F9" w14:textId="1BBAF8CC" w:rsidR="00753ABF" w:rsidRPr="00133EB9" w:rsidRDefault="00753ABF" w:rsidP="00284021">
            <w:pPr>
              <w:jc w:val="left"/>
              <w:rPr>
                <w:rFonts w:asciiTheme="majorBidi" w:hAnsiTheme="majorBidi" w:cstheme="majorBidi"/>
                <w:sz w:val="22"/>
                <w:szCs w:val="22"/>
              </w:rPr>
            </w:pPr>
            <w:bookmarkStart w:id="316" w:name="_Toc325722857"/>
            <w:bookmarkStart w:id="317" w:name="_Toc59130288"/>
            <w:bookmarkStart w:id="318" w:name="_Toc59131161"/>
            <w:r w:rsidRPr="00133EB9">
              <w:rPr>
                <w:rFonts w:asciiTheme="majorBidi" w:hAnsiTheme="majorBidi" w:cstheme="majorBidi"/>
                <w:sz w:val="22"/>
                <w:szCs w:val="22"/>
              </w:rPr>
              <w:t xml:space="preserve">Bid’s financial position and prospective </w:t>
            </w:r>
            <w:r w:rsidR="008F463B" w:rsidRPr="00133EB9">
              <w:rPr>
                <w:rFonts w:asciiTheme="majorBidi" w:hAnsiTheme="majorBidi" w:cstheme="majorBidi"/>
                <w:sz w:val="22"/>
                <w:szCs w:val="22"/>
              </w:rPr>
              <w:t>long-term</w:t>
            </w:r>
            <w:r w:rsidRPr="00133EB9">
              <w:rPr>
                <w:rFonts w:asciiTheme="majorBidi" w:hAnsiTheme="majorBidi" w:cstheme="majorBidi"/>
                <w:sz w:val="22"/>
                <w:szCs w:val="22"/>
              </w:rPr>
              <w:t xml:space="preserve"> profitability still sound according to criteria established in 3.1 below and assuming that all pending litigation will be resolved against the Bidder</w:t>
            </w:r>
            <w:bookmarkEnd w:id="316"/>
            <w:bookmarkEnd w:id="317"/>
            <w:bookmarkEnd w:id="318"/>
          </w:p>
        </w:tc>
        <w:tc>
          <w:tcPr>
            <w:tcW w:w="567" w:type="pct"/>
            <w:vAlign w:val="center"/>
          </w:tcPr>
          <w:p w14:paraId="3BE060B9" w14:textId="1EF9F125" w:rsidR="00753ABF" w:rsidRPr="00133EB9" w:rsidRDefault="00753ABF" w:rsidP="00502EF7">
            <w:pPr>
              <w:spacing w:before="60" w:after="60"/>
              <w:jc w:val="center"/>
              <w:rPr>
                <w:rFonts w:asciiTheme="majorBidi" w:hAnsiTheme="majorBidi" w:cstheme="majorBidi"/>
                <w:sz w:val="22"/>
                <w:szCs w:val="22"/>
              </w:rPr>
            </w:pPr>
            <w:r w:rsidRPr="00133EB9">
              <w:rPr>
                <w:rFonts w:asciiTheme="majorBidi" w:hAnsiTheme="majorBidi" w:cstheme="majorBidi"/>
                <w:sz w:val="22"/>
                <w:szCs w:val="22"/>
              </w:rPr>
              <w:t>Must meet requirement</w:t>
            </w:r>
          </w:p>
          <w:p w14:paraId="29EB7333" w14:textId="77777777" w:rsidR="00753ABF" w:rsidRPr="00133EB9" w:rsidRDefault="00753ABF" w:rsidP="00502EF7">
            <w:pPr>
              <w:spacing w:before="60" w:after="60"/>
              <w:jc w:val="center"/>
              <w:rPr>
                <w:rFonts w:asciiTheme="majorBidi" w:hAnsiTheme="majorBidi" w:cstheme="majorBidi"/>
                <w:sz w:val="22"/>
                <w:szCs w:val="22"/>
              </w:rPr>
            </w:pPr>
          </w:p>
        </w:tc>
        <w:tc>
          <w:tcPr>
            <w:tcW w:w="567" w:type="pct"/>
            <w:vAlign w:val="center"/>
          </w:tcPr>
          <w:p w14:paraId="48AF24C6" w14:textId="77777777" w:rsidR="00753ABF" w:rsidRPr="00133EB9" w:rsidRDefault="00753ABF" w:rsidP="00502EF7">
            <w:pPr>
              <w:spacing w:before="60" w:after="60"/>
              <w:jc w:val="center"/>
              <w:rPr>
                <w:rFonts w:asciiTheme="majorBidi" w:hAnsiTheme="majorBidi" w:cstheme="majorBidi"/>
                <w:sz w:val="22"/>
                <w:szCs w:val="22"/>
              </w:rPr>
            </w:pPr>
            <w:r w:rsidRPr="00133EB9">
              <w:rPr>
                <w:rFonts w:asciiTheme="majorBidi" w:hAnsiTheme="majorBidi" w:cstheme="majorBidi"/>
                <w:sz w:val="22"/>
                <w:szCs w:val="22"/>
              </w:rPr>
              <w:t>N / A</w:t>
            </w:r>
          </w:p>
        </w:tc>
        <w:tc>
          <w:tcPr>
            <w:tcW w:w="689" w:type="pct"/>
            <w:vAlign w:val="center"/>
          </w:tcPr>
          <w:p w14:paraId="02229115" w14:textId="75A4DAE6" w:rsidR="00753ABF" w:rsidRPr="00133EB9" w:rsidRDefault="00753ABF" w:rsidP="00502EF7">
            <w:pPr>
              <w:spacing w:before="60" w:after="60"/>
              <w:jc w:val="center"/>
              <w:rPr>
                <w:rFonts w:asciiTheme="majorBidi" w:hAnsiTheme="majorBidi" w:cstheme="majorBidi"/>
                <w:sz w:val="22"/>
                <w:szCs w:val="22"/>
              </w:rPr>
            </w:pPr>
            <w:r w:rsidRPr="00133EB9">
              <w:rPr>
                <w:rFonts w:asciiTheme="majorBidi" w:hAnsiTheme="majorBidi" w:cstheme="majorBidi"/>
                <w:sz w:val="22"/>
                <w:szCs w:val="22"/>
              </w:rPr>
              <w:t>Must meet requirement</w:t>
            </w:r>
          </w:p>
        </w:tc>
        <w:tc>
          <w:tcPr>
            <w:tcW w:w="446" w:type="pct"/>
            <w:vAlign w:val="center"/>
          </w:tcPr>
          <w:p w14:paraId="03247B3E" w14:textId="77777777" w:rsidR="00753ABF" w:rsidRPr="00133EB9" w:rsidRDefault="00753ABF" w:rsidP="00502EF7">
            <w:pPr>
              <w:spacing w:before="60" w:after="60"/>
              <w:jc w:val="center"/>
              <w:rPr>
                <w:rFonts w:asciiTheme="majorBidi" w:hAnsiTheme="majorBidi" w:cstheme="majorBidi"/>
                <w:sz w:val="22"/>
                <w:szCs w:val="22"/>
              </w:rPr>
            </w:pPr>
            <w:r w:rsidRPr="00133EB9">
              <w:rPr>
                <w:rFonts w:asciiTheme="majorBidi" w:hAnsiTheme="majorBidi" w:cstheme="majorBidi"/>
                <w:sz w:val="22"/>
                <w:szCs w:val="22"/>
              </w:rPr>
              <w:t>N / A</w:t>
            </w:r>
          </w:p>
        </w:tc>
        <w:tc>
          <w:tcPr>
            <w:tcW w:w="763" w:type="pct"/>
            <w:vAlign w:val="center"/>
          </w:tcPr>
          <w:p w14:paraId="2998BE3D" w14:textId="77777777" w:rsidR="00753ABF" w:rsidRPr="00133EB9" w:rsidRDefault="00753ABF" w:rsidP="00502EF7">
            <w:pPr>
              <w:spacing w:before="60" w:after="60"/>
              <w:jc w:val="center"/>
              <w:rPr>
                <w:rFonts w:asciiTheme="majorBidi" w:hAnsiTheme="majorBidi" w:cstheme="majorBidi"/>
                <w:sz w:val="22"/>
                <w:szCs w:val="22"/>
              </w:rPr>
            </w:pPr>
            <w:r w:rsidRPr="00133EB9">
              <w:rPr>
                <w:rFonts w:asciiTheme="majorBidi" w:hAnsiTheme="majorBidi" w:cstheme="majorBidi"/>
                <w:sz w:val="22"/>
                <w:szCs w:val="22"/>
              </w:rPr>
              <w:t>Form CON – 2</w:t>
            </w:r>
          </w:p>
        </w:tc>
      </w:tr>
      <w:tr w:rsidR="00753ABF" w:rsidRPr="00133EB9" w14:paraId="5A624555" w14:textId="77777777" w:rsidTr="00136919">
        <w:trPr>
          <w:cantSplit/>
          <w:trHeight w:val="600"/>
        </w:trPr>
        <w:tc>
          <w:tcPr>
            <w:tcW w:w="871" w:type="pct"/>
            <w:shd w:val="clear" w:color="auto" w:fill="auto"/>
          </w:tcPr>
          <w:p w14:paraId="6022CF04" w14:textId="27E43742" w:rsidR="00753ABF" w:rsidRPr="00133EB9" w:rsidRDefault="00753ABF" w:rsidP="00284021">
            <w:pPr>
              <w:jc w:val="left"/>
              <w:rPr>
                <w:rFonts w:asciiTheme="majorBidi" w:hAnsiTheme="majorBidi" w:cstheme="majorBidi"/>
                <w:b/>
                <w:szCs w:val="24"/>
              </w:rPr>
            </w:pPr>
            <w:bookmarkStart w:id="319" w:name="_Toc59130289"/>
            <w:bookmarkStart w:id="320" w:name="_Toc59131162"/>
            <w:r w:rsidRPr="00133EB9">
              <w:rPr>
                <w:rFonts w:asciiTheme="majorBidi" w:hAnsiTheme="majorBidi" w:cstheme="majorBidi"/>
                <w:b/>
                <w:szCs w:val="24"/>
              </w:rPr>
              <w:t>2.4 Litigation History</w:t>
            </w:r>
            <w:bookmarkEnd w:id="319"/>
            <w:bookmarkEnd w:id="320"/>
          </w:p>
        </w:tc>
        <w:tc>
          <w:tcPr>
            <w:tcW w:w="1098" w:type="pct"/>
            <w:shd w:val="clear" w:color="auto" w:fill="auto"/>
          </w:tcPr>
          <w:p w14:paraId="326CB714" w14:textId="10BC323D" w:rsidR="00753ABF" w:rsidRPr="00133EB9" w:rsidRDefault="00753ABF" w:rsidP="00284021">
            <w:pPr>
              <w:jc w:val="left"/>
              <w:rPr>
                <w:rFonts w:asciiTheme="majorBidi" w:hAnsiTheme="majorBidi" w:cstheme="majorBidi"/>
                <w:i/>
                <w:sz w:val="22"/>
                <w:szCs w:val="22"/>
              </w:rPr>
            </w:pPr>
            <w:bookmarkStart w:id="321" w:name="_Toc325722865"/>
            <w:r w:rsidRPr="00133EB9">
              <w:rPr>
                <w:rFonts w:asciiTheme="majorBidi" w:hAnsiTheme="majorBidi" w:cstheme="majorBidi"/>
                <w:sz w:val="22"/>
                <w:szCs w:val="22"/>
              </w:rPr>
              <w:t>No consistent history of court/arbitral award decisions against the Bidder</w:t>
            </w:r>
            <w:r w:rsidRPr="00133EB9">
              <w:rPr>
                <w:rFonts w:asciiTheme="majorBidi" w:hAnsiTheme="majorBidi" w:cstheme="majorBidi"/>
                <w:sz w:val="22"/>
                <w:szCs w:val="22"/>
                <w:vertAlign w:val="superscript"/>
              </w:rPr>
              <w:footnoteReference w:id="4"/>
            </w:r>
            <w:r w:rsidR="00B15CEE" w:rsidRPr="00133EB9">
              <w:rPr>
                <w:rFonts w:asciiTheme="majorBidi" w:hAnsiTheme="majorBidi" w:cstheme="majorBidi"/>
                <w:sz w:val="22"/>
                <w:szCs w:val="22"/>
              </w:rPr>
              <w:t xml:space="preserve"> </w:t>
            </w:r>
            <w:r w:rsidRPr="00133EB9">
              <w:rPr>
                <w:rFonts w:asciiTheme="majorBidi" w:hAnsiTheme="majorBidi" w:cstheme="majorBidi"/>
                <w:sz w:val="22"/>
                <w:szCs w:val="22"/>
              </w:rPr>
              <w:t>since 1</w:t>
            </w:r>
            <w:r w:rsidRPr="00133EB9">
              <w:rPr>
                <w:rFonts w:asciiTheme="majorBidi" w:hAnsiTheme="majorBidi" w:cstheme="majorBidi"/>
                <w:sz w:val="22"/>
                <w:szCs w:val="22"/>
                <w:vertAlign w:val="superscript"/>
              </w:rPr>
              <w:t>st</w:t>
            </w:r>
            <w:r w:rsidRPr="00133EB9">
              <w:rPr>
                <w:rFonts w:asciiTheme="majorBidi" w:hAnsiTheme="majorBidi" w:cstheme="majorBidi"/>
                <w:sz w:val="22"/>
                <w:szCs w:val="22"/>
              </w:rPr>
              <w:t xml:space="preserve"> January </w:t>
            </w:r>
            <w:r w:rsidR="00F83A5F" w:rsidRPr="00133EB9">
              <w:rPr>
                <w:rFonts w:asciiTheme="majorBidi" w:hAnsiTheme="majorBidi" w:cstheme="majorBidi"/>
                <w:sz w:val="22"/>
                <w:szCs w:val="22"/>
              </w:rPr>
              <w:t>2019</w:t>
            </w:r>
            <w:bookmarkEnd w:id="321"/>
          </w:p>
          <w:p w14:paraId="0FB83FF4" w14:textId="77777777" w:rsidR="00753ABF" w:rsidRPr="00133EB9" w:rsidRDefault="00753ABF" w:rsidP="00D5087F">
            <w:pPr>
              <w:rPr>
                <w:rFonts w:asciiTheme="majorBidi" w:hAnsiTheme="majorBidi" w:cstheme="majorBidi"/>
                <w:sz w:val="22"/>
                <w:szCs w:val="22"/>
              </w:rPr>
            </w:pPr>
          </w:p>
        </w:tc>
        <w:tc>
          <w:tcPr>
            <w:tcW w:w="567" w:type="pct"/>
            <w:shd w:val="clear" w:color="auto" w:fill="auto"/>
            <w:vAlign w:val="center"/>
          </w:tcPr>
          <w:p w14:paraId="2A7A2445" w14:textId="77777777" w:rsidR="00753ABF" w:rsidRPr="00133EB9" w:rsidRDefault="00753ABF" w:rsidP="00502EF7">
            <w:pPr>
              <w:spacing w:before="60" w:after="60"/>
              <w:jc w:val="center"/>
              <w:rPr>
                <w:rFonts w:asciiTheme="majorBidi" w:hAnsiTheme="majorBidi" w:cstheme="majorBidi"/>
                <w:sz w:val="22"/>
                <w:szCs w:val="22"/>
              </w:rPr>
            </w:pPr>
            <w:bookmarkStart w:id="322" w:name="_Toc325722866"/>
            <w:r w:rsidRPr="00133EB9">
              <w:rPr>
                <w:rFonts w:asciiTheme="majorBidi" w:hAnsiTheme="majorBidi" w:cstheme="majorBidi"/>
                <w:sz w:val="22"/>
                <w:szCs w:val="22"/>
              </w:rPr>
              <w:t>Must meet requirement</w:t>
            </w:r>
            <w:bookmarkEnd w:id="322"/>
          </w:p>
        </w:tc>
        <w:tc>
          <w:tcPr>
            <w:tcW w:w="567" w:type="pct"/>
            <w:shd w:val="clear" w:color="auto" w:fill="auto"/>
            <w:vAlign w:val="center"/>
          </w:tcPr>
          <w:p w14:paraId="2ACE407C" w14:textId="77777777" w:rsidR="00753ABF" w:rsidRPr="00133EB9" w:rsidRDefault="00753ABF" w:rsidP="00502EF7">
            <w:pPr>
              <w:spacing w:before="60" w:after="60"/>
              <w:jc w:val="center"/>
              <w:rPr>
                <w:rFonts w:asciiTheme="majorBidi" w:hAnsiTheme="majorBidi" w:cstheme="majorBidi"/>
                <w:sz w:val="22"/>
                <w:szCs w:val="22"/>
              </w:rPr>
            </w:pPr>
            <w:bookmarkStart w:id="323" w:name="_Toc325722867"/>
            <w:r w:rsidRPr="00133EB9">
              <w:rPr>
                <w:rFonts w:asciiTheme="majorBidi" w:hAnsiTheme="majorBidi" w:cstheme="majorBidi"/>
                <w:sz w:val="22"/>
                <w:szCs w:val="22"/>
              </w:rPr>
              <w:t>Must meet requirement</w:t>
            </w:r>
            <w:bookmarkEnd w:id="323"/>
          </w:p>
        </w:tc>
        <w:tc>
          <w:tcPr>
            <w:tcW w:w="689" w:type="pct"/>
            <w:shd w:val="clear" w:color="auto" w:fill="auto"/>
            <w:vAlign w:val="center"/>
          </w:tcPr>
          <w:p w14:paraId="458CB195" w14:textId="77777777" w:rsidR="00753ABF" w:rsidRPr="00133EB9" w:rsidRDefault="00753ABF" w:rsidP="00502EF7">
            <w:pPr>
              <w:spacing w:before="60" w:after="60"/>
              <w:jc w:val="center"/>
              <w:rPr>
                <w:rFonts w:asciiTheme="majorBidi" w:hAnsiTheme="majorBidi" w:cstheme="majorBidi"/>
                <w:sz w:val="22"/>
                <w:szCs w:val="22"/>
              </w:rPr>
            </w:pPr>
            <w:bookmarkStart w:id="324" w:name="_Toc325722868"/>
            <w:r w:rsidRPr="00133EB9">
              <w:rPr>
                <w:rFonts w:asciiTheme="majorBidi" w:hAnsiTheme="majorBidi" w:cstheme="majorBidi"/>
                <w:sz w:val="22"/>
                <w:szCs w:val="22"/>
              </w:rPr>
              <w:t>Must meet requirement</w:t>
            </w:r>
            <w:bookmarkEnd w:id="324"/>
          </w:p>
        </w:tc>
        <w:tc>
          <w:tcPr>
            <w:tcW w:w="446" w:type="pct"/>
            <w:shd w:val="clear" w:color="auto" w:fill="auto"/>
            <w:vAlign w:val="center"/>
          </w:tcPr>
          <w:p w14:paraId="4185877B" w14:textId="77777777" w:rsidR="00753ABF" w:rsidRPr="00133EB9" w:rsidRDefault="00753ABF" w:rsidP="00502EF7">
            <w:pPr>
              <w:spacing w:before="60" w:after="60"/>
              <w:jc w:val="center"/>
              <w:rPr>
                <w:rFonts w:asciiTheme="majorBidi" w:hAnsiTheme="majorBidi" w:cstheme="majorBidi"/>
                <w:sz w:val="22"/>
                <w:szCs w:val="22"/>
              </w:rPr>
            </w:pPr>
            <w:bookmarkStart w:id="325" w:name="_Toc325722869"/>
            <w:r w:rsidRPr="00133EB9">
              <w:rPr>
                <w:rFonts w:asciiTheme="majorBidi" w:hAnsiTheme="majorBidi" w:cstheme="majorBidi"/>
                <w:sz w:val="22"/>
                <w:szCs w:val="22"/>
              </w:rPr>
              <w:t>N/A</w:t>
            </w:r>
            <w:bookmarkEnd w:id="325"/>
          </w:p>
        </w:tc>
        <w:tc>
          <w:tcPr>
            <w:tcW w:w="763" w:type="pct"/>
            <w:shd w:val="clear" w:color="auto" w:fill="auto"/>
            <w:vAlign w:val="center"/>
          </w:tcPr>
          <w:p w14:paraId="3AAB582B" w14:textId="77777777" w:rsidR="00753ABF" w:rsidRPr="00133EB9" w:rsidRDefault="00753ABF" w:rsidP="00502EF7">
            <w:pPr>
              <w:spacing w:before="60" w:after="60"/>
              <w:jc w:val="center"/>
              <w:rPr>
                <w:rFonts w:asciiTheme="majorBidi" w:hAnsiTheme="majorBidi" w:cstheme="majorBidi"/>
                <w:sz w:val="22"/>
                <w:szCs w:val="22"/>
              </w:rPr>
            </w:pPr>
            <w:bookmarkStart w:id="326" w:name="_Toc325722870"/>
            <w:r w:rsidRPr="00133EB9">
              <w:rPr>
                <w:rFonts w:asciiTheme="majorBidi" w:hAnsiTheme="majorBidi" w:cstheme="majorBidi"/>
                <w:sz w:val="22"/>
                <w:szCs w:val="22"/>
              </w:rPr>
              <w:t>Form CON – 2</w:t>
            </w:r>
            <w:bookmarkEnd w:id="326"/>
          </w:p>
        </w:tc>
      </w:tr>
      <w:tr w:rsidR="000378A9" w:rsidRPr="00133EB9" w14:paraId="0D08ACA2" w14:textId="77777777" w:rsidTr="00136919">
        <w:trPr>
          <w:cantSplit/>
          <w:trHeight w:val="600"/>
        </w:trPr>
        <w:tc>
          <w:tcPr>
            <w:tcW w:w="871" w:type="pct"/>
            <w:shd w:val="clear" w:color="auto" w:fill="auto"/>
          </w:tcPr>
          <w:p w14:paraId="1715896D" w14:textId="1DF526A5" w:rsidR="000378A9" w:rsidRPr="00133EB9" w:rsidRDefault="000378A9" w:rsidP="00284021">
            <w:pPr>
              <w:jc w:val="left"/>
              <w:rPr>
                <w:rFonts w:asciiTheme="majorBidi" w:hAnsiTheme="majorBidi" w:cstheme="majorBidi"/>
                <w:b/>
                <w:bCs/>
                <w:szCs w:val="24"/>
              </w:rPr>
            </w:pPr>
            <w:bookmarkStart w:id="327" w:name="_Toc59130290"/>
            <w:bookmarkStart w:id="328" w:name="_Toc59131163"/>
            <w:r w:rsidRPr="00133EB9">
              <w:rPr>
                <w:rFonts w:asciiTheme="majorBidi" w:hAnsiTheme="majorBidi" w:cstheme="majorBidi"/>
                <w:b/>
                <w:bCs/>
                <w:szCs w:val="24"/>
              </w:rPr>
              <w:t>2.5 Declaration: Environmental and Social (ES) past performance</w:t>
            </w:r>
            <w:bookmarkEnd w:id="327"/>
            <w:bookmarkEnd w:id="328"/>
          </w:p>
        </w:tc>
        <w:tc>
          <w:tcPr>
            <w:tcW w:w="1098" w:type="pct"/>
            <w:shd w:val="clear" w:color="auto" w:fill="auto"/>
          </w:tcPr>
          <w:p w14:paraId="3045D9C3" w14:textId="374FA801" w:rsidR="000378A9" w:rsidRPr="00133EB9" w:rsidRDefault="000378A9" w:rsidP="00284021">
            <w:pPr>
              <w:jc w:val="left"/>
              <w:rPr>
                <w:rFonts w:asciiTheme="majorBidi" w:hAnsiTheme="majorBidi" w:cstheme="majorBidi"/>
                <w:sz w:val="22"/>
                <w:szCs w:val="22"/>
              </w:rPr>
            </w:pPr>
            <w:r w:rsidRPr="00133EB9">
              <w:rPr>
                <w:rFonts w:asciiTheme="majorBidi" w:hAnsiTheme="majorBidi" w:cstheme="majorBidi"/>
                <w:sz w:val="22"/>
                <w:szCs w:val="22"/>
              </w:rPr>
              <w:t xml:space="preserve">Declare any contract that has been suspended or terminated and/or performance security called by an employer for reasons of breach of environmental, or social </w:t>
            </w:r>
            <w:r w:rsidRPr="00133EB9">
              <w:rPr>
                <w:rFonts w:asciiTheme="majorBidi" w:hAnsiTheme="majorBidi" w:cstheme="majorBidi"/>
                <w:color w:val="000000" w:themeColor="text1"/>
                <w:sz w:val="22"/>
                <w:szCs w:val="22"/>
              </w:rPr>
              <w:t>(including Sexual Exploitation, and Abuse)</w:t>
            </w:r>
            <w:r w:rsidRPr="00133EB9">
              <w:rPr>
                <w:rFonts w:asciiTheme="majorBidi" w:hAnsiTheme="majorBidi" w:cstheme="majorBidi"/>
                <w:sz w:val="22"/>
                <w:szCs w:val="22"/>
              </w:rPr>
              <w:t xml:space="preserve"> contractual obligations in the past five years.</w:t>
            </w:r>
            <w:r w:rsidRPr="00133EB9">
              <w:rPr>
                <w:rFonts w:asciiTheme="majorBidi" w:hAnsiTheme="majorBidi" w:cstheme="majorBidi"/>
                <w:sz w:val="22"/>
                <w:szCs w:val="22"/>
                <w:vertAlign w:val="superscript"/>
              </w:rPr>
              <w:footnoteReference w:id="5"/>
            </w:r>
          </w:p>
        </w:tc>
        <w:tc>
          <w:tcPr>
            <w:tcW w:w="567" w:type="pct"/>
            <w:shd w:val="clear" w:color="auto" w:fill="auto"/>
            <w:vAlign w:val="center"/>
          </w:tcPr>
          <w:p w14:paraId="02BFEC67" w14:textId="709D0D5B" w:rsidR="000378A9" w:rsidRPr="00133EB9" w:rsidRDefault="000378A9" w:rsidP="00502EF7">
            <w:pPr>
              <w:spacing w:after="0"/>
              <w:ind w:right="-11"/>
              <w:jc w:val="center"/>
              <w:rPr>
                <w:rFonts w:asciiTheme="majorBidi" w:hAnsiTheme="majorBidi" w:cstheme="majorBidi"/>
                <w:sz w:val="22"/>
                <w:szCs w:val="22"/>
              </w:rPr>
            </w:pPr>
            <w:r w:rsidRPr="00133EB9">
              <w:rPr>
                <w:rFonts w:asciiTheme="majorBidi" w:hAnsiTheme="majorBidi" w:cstheme="majorBidi"/>
                <w:sz w:val="22"/>
                <w:szCs w:val="22"/>
              </w:rPr>
              <w:t>Must make the declaration. Where there are Specialized Subcontractor/s, the Specialized Subcontractor/s must also make the declaration.</w:t>
            </w:r>
          </w:p>
        </w:tc>
        <w:tc>
          <w:tcPr>
            <w:tcW w:w="567" w:type="pct"/>
            <w:shd w:val="clear" w:color="auto" w:fill="auto"/>
            <w:vAlign w:val="center"/>
          </w:tcPr>
          <w:p w14:paraId="17DCE7BD" w14:textId="108F7CB9" w:rsidR="000378A9" w:rsidRPr="00133EB9" w:rsidRDefault="00502EF7" w:rsidP="00502EF7">
            <w:pPr>
              <w:spacing w:after="0"/>
              <w:ind w:right="-11"/>
              <w:jc w:val="center"/>
              <w:rPr>
                <w:rFonts w:asciiTheme="majorBidi" w:hAnsiTheme="majorBidi" w:cstheme="majorBidi"/>
                <w:sz w:val="22"/>
                <w:szCs w:val="22"/>
              </w:rPr>
            </w:pPr>
            <w:r w:rsidRPr="00133EB9">
              <w:rPr>
                <w:rFonts w:asciiTheme="majorBidi" w:hAnsiTheme="majorBidi" w:cstheme="majorBidi"/>
                <w:sz w:val="22"/>
                <w:szCs w:val="22"/>
              </w:rPr>
              <w:t>N</w:t>
            </w:r>
            <w:r w:rsidR="000378A9" w:rsidRPr="00133EB9">
              <w:rPr>
                <w:rFonts w:asciiTheme="majorBidi" w:hAnsiTheme="majorBidi" w:cstheme="majorBidi"/>
                <w:sz w:val="22"/>
                <w:szCs w:val="22"/>
              </w:rPr>
              <w:t>/A</w:t>
            </w:r>
          </w:p>
        </w:tc>
        <w:tc>
          <w:tcPr>
            <w:tcW w:w="689" w:type="pct"/>
            <w:shd w:val="clear" w:color="auto" w:fill="auto"/>
            <w:vAlign w:val="center"/>
          </w:tcPr>
          <w:p w14:paraId="10B2F99C" w14:textId="1CD605C9" w:rsidR="000378A9" w:rsidRPr="00133EB9" w:rsidRDefault="000378A9" w:rsidP="00502EF7">
            <w:pPr>
              <w:spacing w:after="0"/>
              <w:ind w:right="-11"/>
              <w:jc w:val="center"/>
              <w:rPr>
                <w:rFonts w:asciiTheme="majorBidi" w:hAnsiTheme="majorBidi" w:cstheme="majorBidi"/>
                <w:sz w:val="22"/>
                <w:szCs w:val="22"/>
              </w:rPr>
            </w:pPr>
            <w:r w:rsidRPr="00133EB9">
              <w:rPr>
                <w:rFonts w:asciiTheme="majorBidi" w:hAnsiTheme="majorBidi" w:cstheme="majorBidi"/>
                <w:sz w:val="22"/>
                <w:szCs w:val="22"/>
              </w:rPr>
              <w:t>Each must make the declaration. Where there are Specialized Subcontractor/s, the Specialized Subcontractor/s must also make the declaration.</w:t>
            </w:r>
          </w:p>
        </w:tc>
        <w:tc>
          <w:tcPr>
            <w:tcW w:w="446" w:type="pct"/>
            <w:shd w:val="clear" w:color="auto" w:fill="auto"/>
            <w:vAlign w:val="center"/>
          </w:tcPr>
          <w:p w14:paraId="3D1E85C7" w14:textId="1180F520" w:rsidR="000378A9" w:rsidRPr="00133EB9" w:rsidRDefault="000378A9" w:rsidP="00502EF7">
            <w:pPr>
              <w:spacing w:after="0"/>
              <w:ind w:right="-11"/>
              <w:jc w:val="center"/>
              <w:rPr>
                <w:rFonts w:asciiTheme="majorBidi" w:hAnsiTheme="majorBidi" w:cstheme="majorBidi"/>
                <w:sz w:val="22"/>
                <w:szCs w:val="22"/>
              </w:rPr>
            </w:pPr>
            <w:r w:rsidRPr="00133EB9">
              <w:rPr>
                <w:rFonts w:asciiTheme="majorBidi" w:hAnsiTheme="majorBidi" w:cstheme="majorBidi"/>
                <w:sz w:val="22"/>
                <w:szCs w:val="22"/>
              </w:rPr>
              <w:t>N/A</w:t>
            </w:r>
          </w:p>
        </w:tc>
        <w:tc>
          <w:tcPr>
            <w:tcW w:w="763" w:type="pct"/>
            <w:shd w:val="clear" w:color="auto" w:fill="auto"/>
            <w:vAlign w:val="center"/>
          </w:tcPr>
          <w:p w14:paraId="56FEEE4C" w14:textId="1B48796F" w:rsidR="000378A9" w:rsidRPr="00133EB9" w:rsidRDefault="000378A9" w:rsidP="00502EF7">
            <w:pPr>
              <w:spacing w:after="0"/>
              <w:ind w:right="-11"/>
              <w:jc w:val="center"/>
              <w:rPr>
                <w:rFonts w:asciiTheme="majorBidi" w:hAnsiTheme="majorBidi" w:cstheme="majorBidi"/>
                <w:sz w:val="22"/>
                <w:szCs w:val="22"/>
              </w:rPr>
            </w:pPr>
            <w:r w:rsidRPr="00133EB9">
              <w:rPr>
                <w:rFonts w:asciiTheme="majorBidi" w:hAnsiTheme="majorBidi" w:cstheme="majorBidi"/>
                <w:sz w:val="22"/>
                <w:szCs w:val="22"/>
              </w:rPr>
              <w:t>Form CON-3 ES Performance Declaration</w:t>
            </w:r>
          </w:p>
        </w:tc>
      </w:tr>
    </w:tbl>
    <w:p w14:paraId="070AB44F" w14:textId="77777777" w:rsidR="004A7EAA" w:rsidRPr="00133EB9" w:rsidRDefault="00A64ACB" w:rsidP="001D5093">
      <w:pPr>
        <w:jc w:val="left"/>
        <w:rPr>
          <w:rFonts w:asciiTheme="majorBidi" w:hAnsiTheme="majorBidi" w:cstheme="majorBidi"/>
        </w:rPr>
      </w:pPr>
      <w:bookmarkStart w:id="329" w:name="_Toc496006432"/>
      <w:bookmarkStart w:id="330" w:name="_Toc496006833"/>
      <w:bookmarkStart w:id="331" w:name="_Toc496113484"/>
      <w:bookmarkStart w:id="332" w:name="_Toc496359155"/>
      <w:bookmarkStart w:id="333" w:name="_Toc496968129"/>
      <w:r w:rsidRPr="00133EB9">
        <w:rPr>
          <w:rFonts w:asciiTheme="majorBidi" w:hAnsiTheme="majorBidi" w:cstheme="majorBidi"/>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40"/>
        <w:gridCol w:w="23"/>
        <w:gridCol w:w="2826"/>
        <w:gridCol w:w="1526"/>
        <w:gridCol w:w="1463"/>
        <w:gridCol w:w="1513"/>
        <w:gridCol w:w="1432"/>
        <w:gridCol w:w="1927"/>
      </w:tblGrid>
      <w:tr w:rsidR="004A7EAA" w:rsidRPr="00133EB9" w14:paraId="5326E442" w14:textId="77777777" w:rsidTr="00136919">
        <w:trPr>
          <w:tblHeader/>
        </w:trPr>
        <w:tc>
          <w:tcPr>
            <w:tcW w:w="865" w:type="pct"/>
            <w:shd w:val="clear" w:color="auto" w:fill="7F7F7F" w:themeFill="text1" w:themeFillTint="80"/>
            <w:vAlign w:val="center"/>
          </w:tcPr>
          <w:bookmarkEnd w:id="329"/>
          <w:bookmarkEnd w:id="330"/>
          <w:bookmarkEnd w:id="331"/>
          <w:bookmarkEnd w:id="332"/>
          <w:bookmarkEnd w:id="333"/>
          <w:p w14:paraId="40B3F9CA" w14:textId="77777777" w:rsidR="004A7EAA" w:rsidRPr="00133EB9" w:rsidRDefault="004A7EAA" w:rsidP="005E129A">
            <w:pPr>
              <w:spacing w:before="120" w:after="120"/>
              <w:jc w:val="center"/>
              <w:rPr>
                <w:rFonts w:asciiTheme="majorBidi" w:hAnsiTheme="majorBidi" w:cstheme="majorBidi"/>
                <w:b/>
                <w:color w:val="FFFFFF" w:themeColor="background1"/>
                <w:sz w:val="22"/>
                <w:szCs w:val="22"/>
              </w:rPr>
            </w:pPr>
            <w:r w:rsidRPr="00133EB9">
              <w:rPr>
                <w:rFonts w:asciiTheme="majorBidi" w:hAnsiTheme="majorBidi" w:cstheme="majorBidi"/>
                <w:b/>
                <w:color w:val="FFFFFF" w:themeColor="background1"/>
                <w:sz w:val="22"/>
                <w:szCs w:val="22"/>
              </w:rPr>
              <w:t>Factor</w:t>
            </w:r>
          </w:p>
        </w:tc>
        <w:tc>
          <w:tcPr>
            <w:tcW w:w="4135" w:type="pct"/>
            <w:gridSpan w:val="7"/>
            <w:shd w:val="clear" w:color="auto" w:fill="7F7F7F" w:themeFill="text1" w:themeFillTint="80"/>
            <w:vAlign w:val="center"/>
          </w:tcPr>
          <w:p w14:paraId="538291F9" w14:textId="2C8FD0B7" w:rsidR="00F07D31" w:rsidRPr="00133EB9" w:rsidRDefault="00EA5E56" w:rsidP="00284021">
            <w:pPr>
              <w:pStyle w:val="Heading4"/>
              <w:spacing w:after="0"/>
              <w:ind w:right="-11"/>
              <w:jc w:val="left"/>
              <w:rPr>
                <w:rFonts w:asciiTheme="majorBidi" w:hAnsiTheme="majorBidi" w:cstheme="majorBidi"/>
                <w:color w:val="FFFFFF" w:themeColor="background1"/>
              </w:rPr>
            </w:pPr>
            <w:bookmarkStart w:id="334" w:name="_Toc498339862"/>
            <w:bookmarkStart w:id="335" w:name="_Toc498848209"/>
            <w:bookmarkStart w:id="336" w:name="_Toc499021787"/>
            <w:bookmarkStart w:id="337" w:name="_Toc499023470"/>
            <w:bookmarkStart w:id="338" w:name="_Toc501529952"/>
            <w:bookmarkStart w:id="339" w:name="_Toc503874230"/>
            <w:bookmarkStart w:id="340" w:name="_Toc23215166"/>
            <w:bookmarkStart w:id="341" w:name="_Toc452916618"/>
            <w:bookmarkStart w:id="342" w:name="_Toc59152955"/>
            <w:r w:rsidRPr="00133EB9">
              <w:rPr>
                <w:rFonts w:asciiTheme="majorBidi" w:hAnsiTheme="majorBidi" w:cstheme="majorBidi"/>
                <w:b/>
                <w:color w:val="FFFFFF" w:themeColor="background1"/>
              </w:rPr>
              <w:t>3</w:t>
            </w:r>
            <w:r w:rsidR="00C43096" w:rsidRPr="00133EB9">
              <w:rPr>
                <w:rFonts w:asciiTheme="majorBidi" w:hAnsiTheme="majorBidi" w:cstheme="majorBidi"/>
                <w:b/>
                <w:color w:val="FFFFFF" w:themeColor="background1"/>
              </w:rPr>
              <w:t>.</w:t>
            </w:r>
            <w:r w:rsidR="007E703B" w:rsidRPr="00133EB9">
              <w:rPr>
                <w:rFonts w:asciiTheme="majorBidi" w:hAnsiTheme="majorBidi" w:cstheme="majorBidi"/>
                <w:b/>
                <w:color w:val="FFFFFF" w:themeColor="background1"/>
              </w:rPr>
              <w:t xml:space="preserve"> </w:t>
            </w:r>
            <w:r w:rsidR="004A7EAA" w:rsidRPr="00133EB9">
              <w:rPr>
                <w:rFonts w:asciiTheme="majorBidi" w:hAnsiTheme="majorBidi" w:cstheme="majorBidi"/>
                <w:b/>
                <w:color w:val="FFFFFF" w:themeColor="background1"/>
              </w:rPr>
              <w:t>Financial</w:t>
            </w:r>
            <w:r w:rsidR="007E703B" w:rsidRPr="00133EB9">
              <w:rPr>
                <w:rFonts w:asciiTheme="majorBidi" w:hAnsiTheme="majorBidi" w:cstheme="majorBidi"/>
                <w:b/>
                <w:color w:val="FFFFFF" w:themeColor="background1"/>
              </w:rPr>
              <w:t xml:space="preserve"> </w:t>
            </w:r>
            <w:r w:rsidR="004A7EAA" w:rsidRPr="00133EB9">
              <w:rPr>
                <w:rFonts w:asciiTheme="majorBidi" w:hAnsiTheme="majorBidi" w:cstheme="majorBidi"/>
                <w:b/>
                <w:color w:val="FFFFFF" w:themeColor="background1"/>
              </w:rPr>
              <w:t>Situation</w:t>
            </w:r>
            <w:bookmarkEnd w:id="334"/>
            <w:bookmarkEnd w:id="335"/>
            <w:bookmarkEnd w:id="336"/>
            <w:bookmarkEnd w:id="337"/>
            <w:bookmarkEnd w:id="338"/>
            <w:bookmarkEnd w:id="339"/>
            <w:bookmarkEnd w:id="340"/>
            <w:bookmarkEnd w:id="341"/>
            <w:bookmarkEnd w:id="342"/>
          </w:p>
        </w:tc>
      </w:tr>
      <w:tr w:rsidR="004A7EAA" w:rsidRPr="00133EB9" w14:paraId="4DDB32A8" w14:textId="77777777" w:rsidTr="00136919">
        <w:trPr>
          <w:tblHeader/>
        </w:trPr>
        <w:tc>
          <w:tcPr>
            <w:tcW w:w="865" w:type="pct"/>
            <w:vMerge w:val="restart"/>
            <w:shd w:val="clear" w:color="auto" w:fill="D9D9D9" w:themeFill="background1" w:themeFillShade="D9"/>
            <w:vAlign w:val="center"/>
          </w:tcPr>
          <w:p w14:paraId="160F99E9" w14:textId="77777777" w:rsidR="004A7EAA" w:rsidRPr="00133EB9" w:rsidRDefault="004A7EAA" w:rsidP="00D5087F">
            <w:pPr>
              <w:spacing w:after="0"/>
              <w:jc w:val="center"/>
              <w:rPr>
                <w:rFonts w:asciiTheme="majorBidi" w:hAnsiTheme="majorBidi" w:cstheme="majorBidi"/>
                <w:b/>
              </w:rPr>
            </w:pPr>
            <w:r w:rsidRPr="00133EB9">
              <w:rPr>
                <w:rFonts w:asciiTheme="majorBidi" w:hAnsiTheme="majorBidi" w:cstheme="majorBidi"/>
                <w:b/>
              </w:rPr>
              <w:t>Sub-Factor</w:t>
            </w:r>
          </w:p>
        </w:tc>
        <w:tc>
          <w:tcPr>
            <w:tcW w:w="3390" w:type="pct"/>
            <w:gridSpan w:val="6"/>
            <w:shd w:val="clear" w:color="auto" w:fill="D9D9D9" w:themeFill="background1" w:themeFillShade="D9"/>
          </w:tcPr>
          <w:p w14:paraId="6F9042A1" w14:textId="77777777" w:rsidR="00F07D31" w:rsidRPr="00133EB9" w:rsidRDefault="006A7A5A" w:rsidP="00D5087F">
            <w:pPr>
              <w:spacing w:after="0"/>
              <w:jc w:val="center"/>
              <w:rPr>
                <w:rFonts w:asciiTheme="majorBidi" w:hAnsiTheme="majorBidi" w:cstheme="majorBidi"/>
              </w:rPr>
            </w:pPr>
            <w:bookmarkStart w:id="343" w:name="_Toc59130291"/>
            <w:bookmarkStart w:id="344" w:name="_Toc59131164"/>
            <w:r w:rsidRPr="00133EB9">
              <w:rPr>
                <w:rFonts w:asciiTheme="majorBidi" w:hAnsiTheme="majorBidi" w:cstheme="majorBidi"/>
                <w:b/>
              </w:rPr>
              <w:t>Criteria</w:t>
            </w:r>
            <w:bookmarkEnd w:id="343"/>
            <w:bookmarkEnd w:id="344"/>
          </w:p>
        </w:tc>
        <w:tc>
          <w:tcPr>
            <w:tcW w:w="745" w:type="pct"/>
            <w:vMerge w:val="restart"/>
            <w:shd w:val="clear" w:color="auto" w:fill="D9D9D9" w:themeFill="background1" w:themeFillShade="D9"/>
            <w:vAlign w:val="center"/>
          </w:tcPr>
          <w:p w14:paraId="0C59032B" w14:textId="77777777" w:rsidR="00F07D31" w:rsidRPr="00133EB9" w:rsidRDefault="004A7EAA" w:rsidP="00D5087F">
            <w:pPr>
              <w:spacing w:after="0"/>
              <w:jc w:val="center"/>
              <w:rPr>
                <w:rFonts w:asciiTheme="majorBidi" w:hAnsiTheme="majorBidi" w:cstheme="majorBidi"/>
              </w:rPr>
            </w:pPr>
            <w:bookmarkStart w:id="345" w:name="_Toc59130292"/>
            <w:bookmarkStart w:id="346" w:name="_Toc59131165"/>
            <w:r w:rsidRPr="00133EB9">
              <w:rPr>
                <w:rFonts w:asciiTheme="majorBidi" w:hAnsiTheme="majorBidi" w:cstheme="majorBidi"/>
                <w:b/>
              </w:rPr>
              <w:t>Documentation</w:t>
            </w:r>
            <w:r w:rsidR="007E703B" w:rsidRPr="00133EB9">
              <w:rPr>
                <w:rFonts w:asciiTheme="majorBidi" w:hAnsiTheme="majorBidi" w:cstheme="majorBidi"/>
                <w:b/>
              </w:rPr>
              <w:t xml:space="preserve"> </w:t>
            </w:r>
            <w:r w:rsidRPr="00133EB9">
              <w:rPr>
                <w:rFonts w:asciiTheme="majorBidi" w:hAnsiTheme="majorBidi" w:cstheme="majorBidi"/>
                <w:b/>
              </w:rPr>
              <w:t>Required</w:t>
            </w:r>
            <w:bookmarkEnd w:id="345"/>
            <w:bookmarkEnd w:id="346"/>
          </w:p>
        </w:tc>
      </w:tr>
      <w:tr w:rsidR="004A7EAA" w:rsidRPr="00133EB9" w14:paraId="6F646FD3" w14:textId="77777777" w:rsidTr="00136919">
        <w:trPr>
          <w:tblHeader/>
        </w:trPr>
        <w:tc>
          <w:tcPr>
            <w:tcW w:w="865" w:type="pct"/>
            <w:vMerge/>
          </w:tcPr>
          <w:p w14:paraId="6D332D0C" w14:textId="77777777" w:rsidR="004A7EAA" w:rsidRPr="00133EB9" w:rsidRDefault="004A7EAA" w:rsidP="00D5087F">
            <w:pPr>
              <w:spacing w:after="0"/>
              <w:jc w:val="center"/>
              <w:rPr>
                <w:rFonts w:asciiTheme="majorBidi" w:hAnsiTheme="majorBidi" w:cstheme="majorBidi"/>
                <w:b/>
              </w:rPr>
            </w:pPr>
          </w:p>
        </w:tc>
        <w:tc>
          <w:tcPr>
            <w:tcW w:w="1099" w:type="pct"/>
            <w:gridSpan w:val="2"/>
            <w:vMerge w:val="restart"/>
            <w:shd w:val="clear" w:color="auto" w:fill="D9D9D9" w:themeFill="background1" w:themeFillShade="D9"/>
            <w:vAlign w:val="center"/>
          </w:tcPr>
          <w:p w14:paraId="5F541347" w14:textId="77777777" w:rsidR="004A7EAA" w:rsidRPr="00133EB9" w:rsidRDefault="004A7EAA" w:rsidP="00D5087F">
            <w:pPr>
              <w:spacing w:after="0"/>
              <w:jc w:val="center"/>
              <w:rPr>
                <w:rFonts w:asciiTheme="majorBidi" w:hAnsiTheme="majorBidi" w:cstheme="majorBidi"/>
              </w:rPr>
            </w:pPr>
            <w:bookmarkStart w:id="347" w:name="_Toc59130293"/>
            <w:bookmarkStart w:id="348" w:name="_Toc59131166"/>
            <w:r w:rsidRPr="00133EB9">
              <w:rPr>
                <w:rFonts w:asciiTheme="majorBidi" w:hAnsiTheme="majorBidi" w:cstheme="majorBidi"/>
                <w:b/>
              </w:rPr>
              <w:t>Requirement</w:t>
            </w:r>
            <w:bookmarkEnd w:id="347"/>
            <w:bookmarkEnd w:id="348"/>
          </w:p>
        </w:tc>
        <w:tc>
          <w:tcPr>
            <w:tcW w:w="2291" w:type="pct"/>
            <w:gridSpan w:val="4"/>
            <w:tcBorders>
              <w:bottom w:val="single" w:sz="4" w:space="0" w:color="auto"/>
            </w:tcBorders>
            <w:shd w:val="clear" w:color="auto" w:fill="D9D9D9" w:themeFill="background1" w:themeFillShade="D9"/>
          </w:tcPr>
          <w:p w14:paraId="3774769E" w14:textId="77777777" w:rsidR="00F07D31" w:rsidRPr="00133EB9" w:rsidRDefault="002D0F6E" w:rsidP="00D5087F">
            <w:pPr>
              <w:spacing w:after="0"/>
              <w:jc w:val="center"/>
              <w:rPr>
                <w:rFonts w:asciiTheme="majorBidi" w:hAnsiTheme="majorBidi" w:cstheme="majorBidi"/>
              </w:rPr>
            </w:pPr>
            <w:bookmarkStart w:id="349" w:name="_Toc59130294"/>
            <w:bookmarkStart w:id="350" w:name="_Toc59131167"/>
            <w:r w:rsidRPr="00133EB9">
              <w:rPr>
                <w:rFonts w:asciiTheme="majorBidi" w:hAnsiTheme="majorBidi" w:cstheme="majorBidi"/>
                <w:b/>
              </w:rPr>
              <w:t>Bidder</w:t>
            </w:r>
            <w:bookmarkEnd w:id="349"/>
            <w:bookmarkEnd w:id="350"/>
          </w:p>
        </w:tc>
        <w:tc>
          <w:tcPr>
            <w:tcW w:w="745" w:type="pct"/>
            <w:vMerge/>
          </w:tcPr>
          <w:p w14:paraId="09F74D7D" w14:textId="77777777" w:rsidR="004A7EAA" w:rsidRPr="00133EB9" w:rsidRDefault="004A7EAA" w:rsidP="003F63D5">
            <w:pPr>
              <w:pStyle w:val="Heading5"/>
              <w:rPr>
                <w:rFonts w:asciiTheme="majorBidi" w:hAnsiTheme="majorBidi" w:cstheme="majorBidi"/>
              </w:rPr>
            </w:pPr>
          </w:p>
        </w:tc>
      </w:tr>
      <w:tr w:rsidR="004A7EAA" w:rsidRPr="00133EB9" w14:paraId="77DC7E10" w14:textId="77777777" w:rsidTr="00136919">
        <w:trPr>
          <w:tblHeader/>
        </w:trPr>
        <w:tc>
          <w:tcPr>
            <w:tcW w:w="865" w:type="pct"/>
            <w:vMerge/>
          </w:tcPr>
          <w:p w14:paraId="7B22F36D" w14:textId="77777777" w:rsidR="004A7EAA" w:rsidRPr="00133EB9" w:rsidRDefault="004A7EAA" w:rsidP="00D5087F">
            <w:pPr>
              <w:spacing w:after="0"/>
              <w:jc w:val="center"/>
              <w:rPr>
                <w:rFonts w:asciiTheme="majorBidi" w:hAnsiTheme="majorBidi" w:cstheme="majorBidi"/>
                <w:b/>
              </w:rPr>
            </w:pPr>
          </w:p>
        </w:tc>
        <w:tc>
          <w:tcPr>
            <w:tcW w:w="1099" w:type="pct"/>
            <w:gridSpan w:val="2"/>
            <w:vMerge/>
            <w:shd w:val="clear" w:color="auto" w:fill="D9D9D9" w:themeFill="background1" w:themeFillShade="D9"/>
          </w:tcPr>
          <w:p w14:paraId="06E18D85" w14:textId="77777777" w:rsidR="004A7EAA" w:rsidRPr="00133EB9" w:rsidRDefault="004A7EAA" w:rsidP="00D5087F">
            <w:pPr>
              <w:spacing w:after="0"/>
              <w:jc w:val="center"/>
              <w:rPr>
                <w:rFonts w:asciiTheme="majorBidi" w:hAnsiTheme="majorBidi" w:cstheme="majorBidi"/>
                <w:b/>
              </w:rPr>
            </w:pPr>
          </w:p>
        </w:tc>
        <w:tc>
          <w:tcPr>
            <w:tcW w:w="589" w:type="pct"/>
            <w:vMerge w:val="restart"/>
            <w:tcBorders>
              <w:bottom w:val="nil"/>
            </w:tcBorders>
            <w:shd w:val="clear" w:color="auto" w:fill="D9D9D9" w:themeFill="background1" w:themeFillShade="D9"/>
            <w:vAlign w:val="center"/>
          </w:tcPr>
          <w:p w14:paraId="15FED09B" w14:textId="77777777" w:rsidR="004A7EAA" w:rsidRPr="00133EB9" w:rsidRDefault="004A7EAA" w:rsidP="00D5087F">
            <w:pPr>
              <w:spacing w:after="0"/>
              <w:jc w:val="center"/>
              <w:rPr>
                <w:rFonts w:asciiTheme="majorBidi" w:hAnsiTheme="majorBidi" w:cstheme="majorBidi"/>
                <w:b/>
              </w:rPr>
            </w:pPr>
            <w:r w:rsidRPr="00133EB9">
              <w:rPr>
                <w:rFonts w:asciiTheme="majorBidi" w:hAnsiTheme="majorBidi" w:cstheme="majorBidi"/>
                <w:b/>
              </w:rPr>
              <w:t>Single</w:t>
            </w:r>
            <w:r w:rsidR="007E703B" w:rsidRPr="00133EB9">
              <w:rPr>
                <w:rFonts w:asciiTheme="majorBidi" w:hAnsiTheme="majorBidi" w:cstheme="majorBidi"/>
                <w:b/>
              </w:rPr>
              <w:t xml:space="preserve"> </w:t>
            </w:r>
            <w:r w:rsidRPr="00133EB9">
              <w:rPr>
                <w:rFonts w:asciiTheme="majorBidi" w:hAnsiTheme="majorBidi" w:cstheme="majorBidi"/>
                <w:b/>
              </w:rPr>
              <w:t>Entity</w:t>
            </w:r>
          </w:p>
        </w:tc>
        <w:tc>
          <w:tcPr>
            <w:tcW w:w="1702" w:type="pct"/>
            <w:gridSpan w:val="3"/>
            <w:shd w:val="clear" w:color="auto" w:fill="D9D9D9" w:themeFill="background1" w:themeFillShade="D9"/>
          </w:tcPr>
          <w:p w14:paraId="6B958101" w14:textId="77777777" w:rsidR="004A7EAA" w:rsidRPr="00133EB9" w:rsidRDefault="006A7A5A" w:rsidP="00D5087F">
            <w:pPr>
              <w:spacing w:after="0"/>
              <w:jc w:val="center"/>
              <w:rPr>
                <w:rFonts w:asciiTheme="majorBidi" w:hAnsiTheme="majorBidi" w:cstheme="majorBidi"/>
              </w:rPr>
            </w:pPr>
            <w:bookmarkStart w:id="351" w:name="_Toc59130295"/>
            <w:bookmarkStart w:id="352" w:name="_Toc59131168"/>
            <w:r w:rsidRPr="00133EB9">
              <w:rPr>
                <w:rFonts w:asciiTheme="majorBidi" w:hAnsiTheme="majorBidi" w:cstheme="majorBidi"/>
                <w:b/>
              </w:rPr>
              <w:t>Joint</w:t>
            </w:r>
            <w:r w:rsidR="007E703B" w:rsidRPr="00133EB9">
              <w:rPr>
                <w:rFonts w:asciiTheme="majorBidi" w:hAnsiTheme="majorBidi" w:cstheme="majorBidi"/>
                <w:b/>
              </w:rPr>
              <w:t xml:space="preserve"> </w:t>
            </w:r>
            <w:r w:rsidRPr="00133EB9">
              <w:rPr>
                <w:rFonts w:asciiTheme="majorBidi" w:hAnsiTheme="majorBidi" w:cstheme="majorBidi"/>
                <w:b/>
              </w:rPr>
              <w:t>Venture</w:t>
            </w:r>
            <w:r w:rsidR="007E703B" w:rsidRPr="00133EB9">
              <w:rPr>
                <w:rFonts w:asciiTheme="majorBidi" w:hAnsiTheme="majorBidi" w:cstheme="majorBidi"/>
                <w:b/>
              </w:rPr>
              <w:t xml:space="preserve"> </w:t>
            </w:r>
            <w:r w:rsidRPr="00133EB9">
              <w:rPr>
                <w:rFonts w:asciiTheme="majorBidi" w:hAnsiTheme="majorBidi" w:cstheme="majorBidi"/>
                <w:b/>
              </w:rPr>
              <w:t>(existing</w:t>
            </w:r>
            <w:r w:rsidR="007E703B" w:rsidRPr="00133EB9">
              <w:rPr>
                <w:rFonts w:asciiTheme="majorBidi" w:hAnsiTheme="majorBidi" w:cstheme="majorBidi"/>
                <w:b/>
                <w:shd w:val="clear" w:color="auto" w:fill="FBE4D5" w:themeFill="accent2" w:themeFillTint="33"/>
              </w:rPr>
              <w:t xml:space="preserve"> </w:t>
            </w:r>
            <w:r w:rsidRPr="00133EB9">
              <w:rPr>
                <w:rFonts w:asciiTheme="majorBidi" w:hAnsiTheme="majorBidi" w:cstheme="majorBidi"/>
                <w:b/>
              </w:rPr>
              <w:t>or</w:t>
            </w:r>
            <w:r w:rsidR="007E703B" w:rsidRPr="00133EB9">
              <w:rPr>
                <w:rFonts w:asciiTheme="majorBidi" w:hAnsiTheme="majorBidi" w:cstheme="majorBidi"/>
                <w:b/>
              </w:rPr>
              <w:t xml:space="preserve"> </w:t>
            </w:r>
            <w:r w:rsidRPr="00133EB9">
              <w:rPr>
                <w:rFonts w:asciiTheme="majorBidi" w:hAnsiTheme="majorBidi" w:cstheme="majorBidi"/>
                <w:b/>
              </w:rPr>
              <w:t>intended)</w:t>
            </w:r>
            <w:bookmarkEnd w:id="351"/>
            <w:bookmarkEnd w:id="352"/>
          </w:p>
        </w:tc>
        <w:tc>
          <w:tcPr>
            <w:tcW w:w="745" w:type="pct"/>
            <w:vMerge/>
          </w:tcPr>
          <w:p w14:paraId="6182F421" w14:textId="77777777" w:rsidR="004A7EAA" w:rsidRPr="00133EB9" w:rsidRDefault="004A7EAA" w:rsidP="003F63D5">
            <w:pPr>
              <w:pStyle w:val="Heading5"/>
              <w:rPr>
                <w:rFonts w:asciiTheme="majorBidi" w:hAnsiTheme="majorBidi" w:cstheme="majorBidi"/>
              </w:rPr>
            </w:pPr>
          </w:p>
        </w:tc>
      </w:tr>
      <w:tr w:rsidR="004A7EAA" w:rsidRPr="00133EB9" w14:paraId="72FAD68A" w14:textId="77777777" w:rsidTr="00136919">
        <w:trPr>
          <w:trHeight w:val="575"/>
          <w:tblHeader/>
        </w:trPr>
        <w:tc>
          <w:tcPr>
            <w:tcW w:w="865" w:type="pct"/>
            <w:vMerge/>
            <w:tcBorders>
              <w:bottom w:val="single" w:sz="4" w:space="0" w:color="auto"/>
            </w:tcBorders>
          </w:tcPr>
          <w:p w14:paraId="60DD111D" w14:textId="77777777" w:rsidR="004A7EAA" w:rsidRPr="00133EB9" w:rsidRDefault="004A7EAA" w:rsidP="00D5087F">
            <w:pPr>
              <w:spacing w:after="0"/>
              <w:jc w:val="center"/>
              <w:rPr>
                <w:rFonts w:asciiTheme="majorBidi" w:hAnsiTheme="majorBidi" w:cstheme="majorBidi"/>
                <w:b/>
              </w:rPr>
            </w:pPr>
          </w:p>
        </w:tc>
        <w:tc>
          <w:tcPr>
            <w:tcW w:w="1099" w:type="pct"/>
            <w:gridSpan w:val="2"/>
            <w:vMerge/>
            <w:tcBorders>
              <w:bottom w:val="single" w:sz="4" w:space="0" w:color="auto"/>
            </w:tcBorders>
            <w:shd w:val="clear" w:color="auto" w:fill="D9D9D9" w:themeFill="background1" w:themeFillShade="D9"/>
          </w:tcPr>
          <w:p w14:paraId="1BE6758E" w14:textId="77777777" w:rsidR="004A7EAA" w:rsidRPr="00133EB9" w:rsidRDefault="004A7EAA" w:rsidP="00D5087F">
            <w:pPr>
              <w:spacing w:after="0"/>
              <w:jc w:val="center"/>
              <w:rPr>
                <w:rFonts w:asciiTheme="majorBidi" w:hAnsiTheme="majorBidi" w:cstheme="majorBidi"/>
                <w:b/>
              </w:rPr>
            </w:pPr>
          </w:p>
        </w:tc>
        <w:tc>
          <w:tcPr>
            <w:tcW w:w="589" w:type="pct"/>
            <w:vMerge/>
            <w:tcBorders>
              <w:bottom w:val="single" w:sz="4" w:space="0" w:color="auto"/>
            </w:tcBorders>
            <w:shd w:val="clear" w:color="auto" w:fill="D9D9D9" w:themeFill="background1" w:themeFillShade="D9"/>
          </w:tcPr>
          <w:p w14:paraId="73389143" w14:textId="77777777" w:rsidR="004A7EAA" w:rsidRPr="00133EB9" w:rsidRDefault="004A7EAA" w:rsidP="00D5087F">
            <w:pPr>
              <w:spacing w:after="0"/>
              <w:jc w:val="center"/>
              <w:rPr>
                <w:rFonts w:asciiTheme="majorBidi" w:hAnsiTheme="majorBidi" w:cstheme="majorBidi"/>
                <w:b/>
              </w:rPr>
            </w:pPr>
          </w:p>
        </w:tc>
        <w:tc>
          <w:tcPr>
            <w:tcW w:w="565" w:type="pct"/>
            <w:tcBorders>
              <w:bottom w:val="single" w:sz="4" w:space="0" w:color="auto"/>
            </w:tcBorders>
            <w:shd w:val="clear" w:color="auto" w:fill="D9D9D9" w:themeFill="background1" w:themeFillShade="D9"/>
            <w:vAlign w:val="center"/>
          </w:tcPr>
          <w:p w14:paraId="5C29BEE2" w14:textId="77777777" w:rsidR="004A7EAA" w:rsidRPr="00133EB9" w:rsidRDefault="004A7EAA" w:rsidP="00D5087F">
            <w:pPr>
              <w:spacing w:after="0"/>
              <w:jc w:val="center"/>
              <w:rPr>
                <w:rFonts w:asciiTheme="majorBidi" w:hAnsiTheme="majorBidi" w:cstheme="majorBidi"/>
                <w:b/>
              </w:rPr>
            </w:pPr>
            <w:r w:rsidRPr="00133EB9">
              <w:rPr>
                <w:rFonts w:asciiTheme="majorBidi" w:hAnsiTheme="majorBidi" w:cstheme="majorBidi"/>
                <w:b/>
              </w:rPr>
              <w:t>All</w:t>
            </w:r>
            <w:r w:rsidR="007E703B" w:rsidRPr="00133EB9">
              <w:rPr>
                <w:rFonts w:asciiTheme="majorBidi" w:hAnsiTheme="majorBidi" w:cstheme="majorBidi"/>
                <w:b/>
              </w:rPr>
              <w:t xml:space="preserve"> </w:t>
            </w:r>
            <w:r w:rsidR="00BE09C5" w:rsidRPr="00133EB9">
              <w:rPr>
                <w:rFonts w:asciiTheme="majorBidi" w:hAnsiTheme="majorBidi" w:cstheme="majorBidi"/>
                <w:b/>
              </w:rPr>
              <w:t>members</w:t>
            </w:r>
            <w:r w:rsidR="007E703B" w:rsidRPr="00133EB9">
              <w:rPr>
                <w:rFonts w:asciiTheme="majorBidi" w:hAnsiTheme="majorBidi" w:cstheme="majorBidi"/>
                <w:b/>
              </w:rPr>
              <w:t xml:space="preserve"> </w:t>
            </w:r>
            <w:r w:rsidRPr="00133EB9">
              <w:rPr>
                <w:rFonts w:asciiTheme="majorBidi" w:hAnsiTheme="majorBidi" w:cstheme="majorBidi"/>
                <w:b/>
              </w:rPr>
              <w:t>combined</w:t>
            </w:r>
          </w:p>
        </w:tc>
        <w:tc>
          <w:tcPr>
            <w:tcW w:w="584" w:type="pct"/>
            <w:tcBorders>
              <w:bottom w:val="single" w:sz="4" w:space="0" w:color="auto"/>
            </w:tcBorders>
            <w:shd w:val="clear" w:color="auto" w:fill="D9D9D9" w:themeFill="background1" w:themeFillShade="D9"/>
            <w:vAlign w:val="center"/>
          </w:tcPr>
          <w:p w14:paraId="488CD492" w14:textId="77777777" w:rsidR="004A7EAA" w:rsidRPr="00133EB9" w:rsidRDefault="004A7EAA" w:rsidP="00D5087F">
            <w:pPr>
              <w:spacing w:after="0"/>
              <w:jc w:val="center"/>
              <w:rPr>
                <w:rFonts w:asciiTheme="majorBidi" w:hAnsiTheme="majorBidi" w:cstheme="majorBidi"/>
                <w:b/>
              </w:rPr>
            </w:pPr>
            <w:r w:rsidRPr="00133EB9">
              <w:rPr>
                <w:rFonts w:asciiTheme="majorBidi" w:hAnsiTheme="majorBidi" w:cstheme="majorBidi"/>
                <w:b/>
              </w:rPr>
              <w:t>Each</w:t>
            </w:r>
            <w:r w:rsidR="007E703B" w:rsidRPr="00133EB9">
              <w:rPr>
                <w:rFonts w:asciiTheme="majorBidi" w:hAnsiTheme="majorBidi" w:cstheme="majorBidi"/>
                <w:b/>
              </w:rPr>
              <w:t xml:space="preserve"> </w:t>
            </w:r>
            <w:r w:rsidR="0045771F" w:rsidRPr="00133EB9">
              <w:rPr>
                <w:rFonts w:asciiTheme="majorBidi" w:hAnsiTheme="majorBidi" w:cstheme="majorBidi"/>
                <w:b/>
              </w:rPr>
              <w:t>member</w:t>
            </w:r>
          </w:p>
        </w:tc>
        <w:tc>
          <w:tcPr>
            <w:tcW w:w="553" w:type="pct"/>
            <w:tcBorders>
              <w:bottom w:val="single" w:sz="4" w:space="0" w:color="auto"/>
            </w:tcBorders>
            <w:shd w:val="clear" w:color="auto" w:fill="D9D9D9" w:themeFill="background1" w:themeFillShade="D9"/>
            <w:vAlign w:val="center"/>
          </w:tcPr>
          <w:p w14:paraId="5DC3B12A" w14:textId="77777777" w:rsidR="004A7EAA" w:rsidRPr="00133EB9" w:rsidRDefault="004A7EAA" w:rsidP="00D5087F">
            <w:pPr>
              <w:spacing w:after="0"/>
              <w:jc w:val="center"/>
              <w:rPr>
                <w:rFonts w:asciiTheme="majorBidi" w:hAnsiTheme="majorBidi" w:cstheme="majorBidi"/>
                <w:b/>
              </w:rPr>
            </w:pPr>
            <w:r w:rsidRPr="00133EB9">
              <w:rPr>
                <w:rFonts w:asciiTheme="majorBidi" w:hAnsiTheme="majorBidi" w:cstheme="majorBidi"/>
                <w:b/>
              </w:rPr>
              <w:t>At</w:t>
            </w:r>
            <w:r w:rsidR="007E703B" w:rsidRPr="00133EB9">
              <w:rPr>
                <w:rFonts w:asciiTheme="majorBidi" w:hAnsiTheme="majorBidi" w:cstheme="majorBidi"/>
                <w:b/>
              </w:rPr>
              <w:t xml:space="preserve"> </w:t>
            </w:r>
            <w:r w:rsidRPr="00133EB9">
              <w:rPr>
                <w:rFonts w:asciiTheme="majorBidi" w:hAnsiTheme="majorBidi" w:cstheme="majorBidi"/>
                <w:b/>
              </w:rPr>
              <w:t>least</w:t>
            </w:r>
            <w:r w:rsidR="007E703B" w:rsidRPr="00133EB9">
              <w:rPr>
                <w:rFonts w:asciiTheme="majorBidi" w:hAnsiTheme="majorBidi" w:cstheme="majorBidi"/>
                <w:b/>
              </w:rPr>
              <w:t xml:space="preserve"> </w:t>
            </w:r>
            <w:r w:rsidRPr="00133EB9">
              <w:rPr>
                <w:rFonts w:asciiTheme="majorBidi" w:hAnsiTheme="majorBidi" w:cstheme="majorBidi"/>
                <w:b/>
              </w:rPr>
              <w:t>one</w:t>
            </w:r>
            <w:r w:rsidR="007E703B" w:rsidRPr="00133EB9">
              <w:rPr>
                <w:rFonts w:asciiTheme="majorBidi" w:hAnsiTheme="majorBidi" w:cstheme="majorBidi"/>
                <w:b/>
              </w:rPr>
              <w:t xml:space="preserve"> </w:t>
            </w:r>
            <w:r w:rsidR="0045771F" w:rsidRPr="00133EB9">
              <w:rPr>
                <w:rFonts w:asciiTheme="majorBidi" w:hAnsiTheme="majorBidi" w:cstheme="majorBidi"/>
                <w:b/>
              </w:rPr>
              <w:t>member</w:t>
            </w:r>
          </w:p>
        </w:tc>
        <w:tc>
          <w:tcPr>
            <w:tcW w:w="745" w:type="pct"/>
            <w:vMerge/>
            <w:tcBorders>
              <w:bottom w:val="single" w:sz="4" w:space="0" w:color="auto"/>
            </w:tcBorders>
          </w:tcPr>
          <w:p w14:paraId="37708714" w14:textId="77777777" w:rsidR="004A7EAA" w:rsidRPr="00133EB9" w:rsidRDefault="004A7EAA" w:rsidP="00D5087F">
            <w:pPr>
              <w:spacing w:before="40" w:after="0"/>
              <w:rPr>
                <w:rFonts w:asciiTheme="majorBidi" w:hAnsiTheme="majorBidi" w:cstheme="majorBidi"/>
                <w:b/>
                <w:sz w:val="22"/>
                <w:szCs w:val="22"/>
              </w:rPr>
            </w:pPr>
          </w:p>
        </w:tc>
      </w:tr>
      <w:tr w:rsidR="004A7EAA" w:rsidRPr="00133EB9" w14:paraId="1F20D8BC" w14:textId="77777777" w:rsidTr="00136919">
        <w:trPr>
          <w:trHeight w:val="2870"/>
        </w:trPr>
        <w:tc>
          <w:tcPr>
            <w:tcW w:w="865" w:type="pct"/>
            <w:tcBorders>
              <w:bottom w:val="single" w:sz="4" w:space="0" w:color="auto"/>
            </w:tcBorders>
          </w:tcPr>
          <w:p w14:paraId="1C0568E4" w14:textId="77777777" w:rsidR="004A7EAA" w:rsidRPr="00133EB9" w:rsidRDefault="004A7EAA" w:rsidP="00284021">
            <w:pPr>
              <w:jc w:val="left"/>
              <w:rPr>
                <w:rFonts w:asciiTheme="majorBidi" w:hAnsiTheme="majorBidi" w:cstheme="majorBidi"/>
                <w:szCs w:val="24"/>
              </w:rPr>
            </w:pPr>
            <w:bookmarkStart w:id="353" w:name="_Toc496968131"/>
            <w:bookmarkStart w:id="354" w:name="_Toc59130296"/>
            <w:bookmarkStart w:id="355" w:name="_Toc59131169"/>
            <w:r w:rsidRPr="00133EB9">
              <w:rPr>
                <w:rFonts w:asciiTheme="majorBidi" w:hAnsiTheme="majorBidi" w:cstheme="majorBidi"/>
                <w:b/>
                <w:szCs w:val="24"/>
              </w:rPr>
              <w:t>3.1</w:t>
            </w:r>
            <w:r w:rsidR="007E703B" w:rsidRPr="00133EB9">
              <w:rPr>
                <w:rFonts w:asciiTheme="majorBidi" w:hAnsiTheme="majorBidi" w:cstheme="majorBidi"/>
                <w:b/>
                <w:szCs w:val="24"/>
              </w:rPr>
              <w:t xml:space="preserve"> </w:t>
            </w:r>
            <w:r w:rsidR="00D32946" w:rsidRPr="00133EB9">
              <w:rPr>
                <w:rFonts w:asciiTheme="majorBidi" w:hAnsiTheme="majorBidi" w:cstheme="majorBidi"/>
                <w:b/>
                <w:szCs w:val="24"/>
              </w:rPr>
              <w:t>Financial Capabilities</w:t>
            </w:r>
            <w:bookmarkEnd w:id="353"/>
            <w:bookmarkEnd w:id="354"/>
            <w:bookmarkEnd w:id="355"/>
          </w:p>
        </w:tc>
        <w:tc>
          <w:tcPr>
            <w:tcW w:w="1099" w:type="pct"/>
            <w:gridSpan w:val="2"/>
            <w:tcBorders>
              <w:bottom w:val="single" w:sz="4" w:space="0" w:color="auto"/>
            </w:tcBorders>
          </w:tcPr>
          <w:p w14:paraId="0897F34D" w14:textId="4DAE0E0B" w:rsidR="004A7EAA" w:rsidRPr="00133EB9" w:rsidRDefault="004A7EAA" w:rsidP="00284021">
            <w:pPr>
              <w:jc w:val="left"/>
              <w:rPr>
                <w:rFonts w:asciiTheme="majorBidi" w:hAnsiTheme="majorBidi" w:cstheme="majorBidi"/>
                <w:sz w:val="22"/>
                <w:szCs w:val="22"/>
              </w:rPr>
            </w:pPr>
            <w:r w:rsidRPr="00133EB9">
              <w:rPr>
                <w:rFonts w:asciiTheme="majorBidi" w:hAnsiTheme="majorBidi" w:cstheme="majorBidi"/>
                <w:sz w:val="22"/>
                <w:szCs w:val="22"/>
              </w:rPr>
              <w:t>Submission</w:t>
            </w:r>
            <w:r w:rsidR="007E703B" w:rsidRPr="00133EB9">
              <w:rPr>
                <w:rFonts w:asciiTheme="majorBidi" w:hAnsiTheme="majorBidi" w:cstheme="majorBidi"/>
                <w:sz w:val="22"/>
                <w:szCs w:val="22"/>
              </w:rPr>
              <w:t xml:space="preserve"> </w:t>
            </w:r>
            <w:r w:rsidRPr="00133EB9">
              <w:rPr>
                <w:rFonts w:asciiTheme="majorBidi" w:hAnsiTheme="majorBidi" w:cstheme="majorBidi"/>
                <w:sz w:val="22"/>
                <w:szCs w:val="22"/>
              </w:rPr>
              <w:t>of</w:t>
            </w:r>
            <w:r w:rsidR="007E703B" w:rsidRPr="00133EB9">
              <w:rPr>
                <w:rFonts w:asciiTheme="majorBidi" w:hAnsiTheme="majorBidi" w:cstheme="majorBidi"/>
                <w:sz w:val="22"/>
                <w:szCs w:val="22"/>
              </w:rPr>
              <w:t xml:space="preserve"> </w:t>
            </w:r>
            <w:r w:rsidRPr="00133EB9">
              <w:rPr>
                <w:rFonts w:asciiTheme="majorBidi" w:hAnsiTheme="majorBidi" w:cstheme="majorBidi"/>
                <w:sz w:val="22"/>
                <w:szCs w:val="22"/>
              </w:rPr>
              <w:t>audited</w:t>
            </w:r>
            <w:r w:rsidR="007E703B" w:rsidRPr="00133EB9">
              <w:rPr>
                <w:rFonts w:asciiTheme="majorBidi" w:hAnsiTheme="majorBidi" w:cstheme="majorBidi"/>
                <w:sz w:val="22"/>
                <w:szCs w:val="22"/>
              </w:rPr>
              <w:t xml:space="preserve"> </w:t>
            </w:r>
            <w:r w:rsidRPr="00133EB9">
              <w:rPr>
                <w:rFonts w:asciiTheme="majorBidi" w:hAnsiTheme="majorBidi" w:cstheme="majorBidi"/>
                <w:sz w:val="22"/>
                <w:szCs w:val="22"/>
              </w:rPr>
              <w:t>balance</w:t>
            </w:r>
            <w:r w:rsidR="007E703B" w:rsidRPr="00133EB9">
              <w:rPr>
                <w:rFonts w:asciiTheme="majorBidi" w:hAnsiTheme="majorBidi" w:cstheme="majorBidi"/>
                <w:sz w:val="22"/>
                <w:szCs w:val="22"/>
              </w:rPr>
              <w:t xml:space="preserve"> </w:t>
            </w:r>
            <w:r w:rsidRPr="00133EB9">
              <w:rPr>
                <w:rFonts w:asciiTheme="majorBidi" w:hAnsiTheme="majorBidi" w:cstheme="majorBidi"/>
                <w:sz w:val="22"/>
                <w:szCs w:val="22"/>
              </w:rPr>
              <w:t>sheets</w:t>
            </w:r>
            <w:r w:rsidR="007E703B" w:rsidRPr="00133EB9">
              <w:rPr>
                <w:rFonts w:asciiTheme="majorBidi" w:hAnsiTheme="majorBidi" w:cstheme="majorBidi"/>
                <w:sz w:val="22"/>
                <w:szCs w:val="22"/>
              </w:rPr>
              <w:t xml:space="preserve"> </w:t>
            </w:r>
            <w:r w:rsidRPr="00133EB9">
              <w:rPr>
                <w:rFonts w:asciiTheme="majorBidi" w:hAnsiTheme="majorBidi" w:cstheme="majorBidi"/>
                <w:sz w:val="22"/>
                <w:szCs w:val="22"/>
              </w:rPr>
              <w:t>or</w:t>
            </w:r>
            <w:r w:rsidR="007E703B" w:rsidRPr="00133EB9">
              <w:rPr>
                <w:rFonts w:asciiTheme="majorBidi" w:hAnsiTheme="majorBidi" w:cstheme="majorBidi"/>
                <w:sz w:val="22"/>
                <w:szCs w:val="22"/>
              </w:rPr>
              <w:t xml:space="preserve"> </w:t>
            </w:r>
            <w:r w:rsidRPr="00133EB9">
              <w:rPr>
                <w:rFonts w:asciiTheme="majorBidi" w:hAnsiTheme="majorBidi" w:cstheme="majorBidi"/>
                <w:sz w:val="22"/>
                <w:szCs w:val="22"/>
              </w:rPr>
              <w:t>if</w:t>
            </w:r>
            <w:r w:rsidR="007E703B" w:rsidRPr="00133EB9">
              <w:rPr>
                <w:rFonts w:asciiTheme="majorBidi" w:hAnsiTheme="majorBidi" w:cstheme="majorBidi"/>
                <w:sz w:val="22"/>
                <w:szCs w:val="22"/>
              </w:rPr>
              <w:t xml:space="preserve"> </w:t>
            </w:r>
            <w:r w:rsidRPr="00133EB9">
              <w:rPr>
                <w:rFonts w:asciiTheme="majorBidi" w:hAnsiTheme="majorBidi" w:cstheme="majorBidi"/>
                <w:sz w:val="22"/>
                <w:szCs w:val="22"/>
              </w:rPr>
              <w:t>not</w:t>
            </w:r>
            <w:r w:rsidR="007E703B" w:rsidRPr="00133EB9">
              <w:rPr>
                <w:rFonts w:asciiTheme="majorBidi" w:hAnsiTheme="majorBidi" w:cstheme="majorBidi"/>
                <w:sz w:val="22"/>
                <w:szCs w:val="22"/>
              </w:rPr>
              <w:t xml:space="preserve"> </w:t>
            </w:r>
            <w:r w:rsidRPr="00133EB9">
              <w:rPr>
                <w:rFonts w:asciiTheme="majorBidi" w:hAnsiTheme="majorBidi" w:cstheme="majorBidi"/>
                <w:sz w:val="22"/>
                <w:szCs w:val="22"/>
              </w:rPr>
              <w:t>required</w:t>
            </w:r>
            <w:r w:rsidR="007E703B" w:rsidRPr="00133EB9">
              <w:rPr>
                <w:rFonts w:asciiTheme="majorBidi" w:hAnsiTheme="majorBidi" w:cstheme="majorBidi"/>
                <w:sz w:val="22"/>
                <w:szCs w:val="22"/>
              </w:rPr>
              <w:t xml:space="preserve"> </w:t>
            </w:r>
            <w:r w:rsidRPr="00133EB9">
              <w:rPr>
                <w:rFonts w:asciiTheme="majorBidi" w:hAnsiTheme="majorBidi" w:cstheme="majorBidi"/>
                <w:sz w:val="22"/>
                <w:szCs w:val="22"/>
              </w:rPr>
              <w:t>by</w:t>
            </w:r>
            <w:r w:rsidR="007E703B" w:rsidRPr="00133EB9">
              <w:rPr>
                <w:rFonts w:asciiTheme="majorBidi" w:hAnsiTheme="majorBidi" w:cstheme="majorBidi"/>
                <w:sz w:val="22"/>
                <w:szCs w:val="22"/>
              </w:rPr>
              <w:t xml:space="preserve"> </w:t>
            </w:r>
            <w:r w:rsidRPr="00133EB9">
              <w:rPr>
                <w:rFonts w:asciiTheme="majorBidi" w:hAnsiTheme="majorBidi" w:cstheme="majorBidi"/>
                <w:sz w:val="22"/>
                <w:szCs w:val="22"/>
              </w:rPr>
              <w:t>the</w:t>
            </w:r>
            <w:r w:rsidR="007E703B" w:rsidRPr="00133EB9">
              <w:rPr>
                <w:rFonts w:asciiTheme="majorBidi" w:hAnsiTheme="majorBidi" w:cstheme="majorBidi"/>
                <w:sz w:val="22"/>
                <w:szCs w:val="22"/>
              </w:rPr>
              <w:t xml:space="preserve"> </w:t>
            </w:r>
            <w:r w:rsidRPr="00133EB9">
              <w:rPr>
                <w:rFonts w:asciiTheme="majorBidi" w:hAnsiTheme="majorBidi" w:cstheme="majorBidi"/>
                <w:sz w:val="22"/>
                <w:szCs w:val="22"/>
              </w:rPr>
              <w:t>law</w:t>
            </w:r>
            <w:r w:rsidR="007E703B" w:rsidRPr="00133EB9">
              <w:rPr>
                <w:rFonts w:asciiTheme="majorBidi" w:hAnsiTheme="majorBidi" w:cstheme="majorBidi"/>
                <w:sz w:val="22"/>
                <w:szCs w:val="22"/>
              </w:rPr>
              <w:t xml:space="preserve"> </w:t>
            </w:r>
            <w:r w:rsidRPr="00133EB9">
              <w:rPr>
                <w:rFonts w:asciiTheme="majorBidi" w:hAnsiTheme="majorBidi" w:cstheme="majorBidi"/>
                <w:sz w:val="22"/>
                <w:szCs w:val="22"/>
              </w:rPr>
              <w:t>of</w:t>
            </w:r>
            <w:r w:rsidR="007E703B" w:rsidRPr="00133EB9">
              <w:rPr>
                <w:rFonts w:asciiTheme="majorBidi" w:hAnsiTheme="majorBidi" w:cstheme="majorBidi"/>
                <w:sz w:val="22"/>
                <w:szCs w:val="22"/>
              </w:rPr>
              <w:t xml:space="preserve"> </w:t>
            </w:r>
            <w:r w:rsidRPr="00133EB9">
              <w:rPr>
                <w:rFonts w:asciiTheme="majorBidi" w:hAnsiTheme="majorBidi" w:cstheme="majorBidi"/>
                <w:sz w:val="22"/>
                <w:szCs w:val="22"/>
              </w:rPr>
              <w:t>the</w:t>
            </w:r>
            <w:r w:rsidR="007E703B" w:rsidRPr="00133EB9">
              <w:rPr>
                <w:rFonts w:asciiTheme="majorBidi" w:hAnsiTheme="majorBidi" w:cstheme="majorBidi"/>
                <w:sz w:val="22"/>
                <w:szCs w:val="22"/>
              </w:rPr>
              <w:t xml:space="preserve"> </w:t>
            </w:r>
            <w:r w:rsidR="0051300F" w:rsidRPr="00133EB9">
              <w:rPr>
                <w:rFonts w:asciiTheme="majorBidi" w:hAnsiTheme="majorBidi" w:cstheme="majorBidi"/>
                <w:sz w:val="22"/>
                <w:szCs w:val="22"/>
              </w:rPr>
              <w:t>Bidder’s</w:t>
            </w:r>
            <w:r w:rsidR="007E703B" w:rsidRPr="00133EB9">
              <w:rPr>
                <w:rFonts w:asciiTheme="majorBidi" w:hAnsiTheme="majorBidi" w:cstheme="majorBidi"/>
                <w:sz w:val="22"/>
                <w:szCs w:val="22"/>
              </w:rPr>
              <w:t xml:space="preserve"> </w:t>
            </w:r>
            <w:r w:rsidR="00173F4F" w:rsidRPr="00133EB9">
              <w:rPr>
                <w:rFonts w:asciiTheme="majorBidi" w:hAnsiTheme="majorBidi" w:cstheme="majorBidi"/>
                <w:sz w:val="22"/>
                <w:szCs w:val="22"/>
              </w:rPr>
              <w:t>C</w:t>
            </w:r>
            <w:r w:rsidRPr="00133EB9">
              <w:rPr>
                <w:rFonts w:asciiTheme="majorBidi" w:hAnsiTheme="majorBidi" w:cstheme="majorBidi"/>
                <w:sz w:val="22"/>
                <w:szCs w:val="22"/>
              </w:rPr>
              <w:t>ountry,</w:t>
            </w:r>
            <w:r w:rsidR="007E703B" w:rsidRPr="00133EB9">
              <w:rPr>
                <w:rFonts w:asciiTheme="majorBidi" w:hAnsiTheme="majorBidi" w:cstheme="majorBidi"/>
                <w:sz w:val="22"/>
                <w:szCs w:val="22"/>
              </w:rPr>
              <w:t xml:space="preserve"> </w:t>
            </w:r>
            <w:r w:rsidRPr="00133EB9">
              <w:rPr>
                <w:rFonts w:asciiTheme="majorBidi" w:hAnsiTheme="majorBidi" w:cstheme="majorBidi"/>
                <w:sz w:val="22"/>
                <w:szCs w:val="22"/>
              </w:rPr>
              <w:t>other</w:t>
            </w:r>
            <w:r w:rsidR="007E703B" w:rsidRPr="00133EB9">
              <w:rPr>
                <w:rFonts w:asciiTheme="majorBidi" w:hAnsiTheme="majorBidi" w:cstheme="majorBidi"/>
                <w:sz w:val="22"/>
                <w:szCs w:val="22"/>
              </w:rPr>
              <w:t xml:space="preserve"> </w:t>
            </w:r>
            <w:r w:rsidRPr="00133EB9">
              <w:rPr>
                <w:rFonts w:asciiTheme="majorBidi" w:hAnsiTheme="majorBidi" w:cstheme="majorBidi"/>
                <w:sz w:val="22"/>
                <w:szCs w:val="22"/>
              </w:rPr>
              <w:t>financial</w:t>
            </w:r>
            <w:r w:rsidR="007E703B" w:rsidRPr="00133EB9">
              <w:rPr>
                <w:rFonts w:asciiTheme="majorBidi" w:hAnsiTheme="majorBidi" w:cstheme="majorBidi"/>
                <w:sz w:val="22"/>
                <w:szCs w:val="22"/>
              </w:rPr>
              <w:t xml:space="preserve"> </w:t>
            </w:r>
            <w:r w:rsidRPr="00133EB9">
              <w:rPr>
                <w:rFonts w:asciiTheme="majorBidi" w:hAnsiTheme="majorBidi" w:cstheme="majorBidi"/>
                <w:sz w:val="22"/>
                <w:szCs w:val="22"/>
              </w:rPr>
              <w:t>statements</w:t>
            </w:r>
            <w:r w:rsidR="007E703B" w:rsidRPr="00133EB9">
              <w:rPr>
                <w:rFonts w:asciiTheme="majorBidi" w:hAnsiTheme="majorBidi" w:cstheme="majorBidi"/>
                <w:sz w:val="22"/>
                <w:szCs w:val="22"/>
              </w:rPr>
              <w:t xml:space="preserve"> </w:t>
            </w:r>
            <w:r w:rsidRPr="00133EB9">
              <w:rPr>
                <w:rFonts w:asciiTheme="majorBidi" w:hAnsiTheme="majorBidi" w:cstheme="majorBidi"/>
                <w:sz w:val="22"/>
                <w:szCs w:val="22"/>
              </w:rPr>
              <w:t>acceptable</w:t>
            </w:r>
            <w:r w:rsidR="007E703B" w:rsidRPr="00133EB9">
              <w:rPr>
                <w:rFonts w:asciiTheme="majorBidi" w:hAnsiTheme="majorBidi" w:cstheme="majorBidi"/>
                <w:sz w:val="22"/>
                <w:szCs w:val="22"/>
              </w:rPr>
              <w:t xml:space="preserve"> </w:t>
            </w:r>
            <w:r w:rsidRPr="00133EB9">
              <w:rPr>
                <w:rFonts w:asciiTheme="majorBidi" w:hAnsiTheme="majorBidi" w:cstheme="majorBidi"/>
                <w:sz w:val="22"/>
                <w:szCs w:val="22"/>
              </w:rPr>
              <w:t>to</w:t>
            </w:r>
            <w:r w:rsidR="007E703B" w:rsidRPr="00133EB9">
              <w:rPr>
                <w:rFonts w:asciiTheme="majorBidi" w:hAnsiTheme="majorBidi" w:cstheme="majorBidi"/>
                <w:sz w:val="22"/>
                <w:szCs w:val="22"/>
              </w:rPr>
              <w:t xml:space="preserve"> </w:t>
            </w:r>
            <w:r w:rsidRPr="00133EB9">
              <w:rPr>
                <w:rFonts w:asciiTheme="majorBidi" w:hAnsiTheme="majorBidi" w:cstheme="majorBidi"/>
                <w:sz w:val="22"/>
                <w:szCs w:val="22"/>
              </w:rPr>
              <w:t>the</w:t>
            </w:r>
            <w:r w:rsidR="007E703B" w:rsidRPr="00133EB9">
              <w:rPr>
                <w:rFonts w:asciiTheme="majorBidi" w:hAnsiTheme="majorBidi" w:cstheme="majorBidi"/>
                <w:sz w:val="22"/>
                <w:szCs w:val="22"/>
              </w:rPr>
              <w:t xml:space="preserve"> </w:t>
            </w:r>
            <w:r w:rsidR="00F30FF4" w:rsidRPr="00133EB9">
              <w:rPr>
                <w:rFonts w:asciiTheme="majorBidi" w:hAnsiTheme="majorBidi" w:cstheme="majorBidi"/>
                <w:sz w:val="22"/>
                <w:szCs w:val="22"/>
              </w:rPr>
              <w:t>Employer</w:t>
            </w:r>
            <w:r w:rsidRPr="00133EB9">
              <w:rPr>
                <w:rFonts w:asciiTheme="majorBidi" w:hAnsiTheme="majorBidi" w:cstheme="majorBidi"/>
                <w:sz w:val="22"/>
                <w:szCs w:val="22"/>
              </w:rPr>
              <w:t>,</w:t>
            </w:r>
            <w:r w:rsidR="007E703B" w:rsidRPr="00133EB9">
              <w:rPr>
                <w:rFonts w:asciiTheme="majorBidi" w:hAnsiTheme="majorBidi" w:cstheme="majorBidi"/>
                <w:sz w:val="22"/>
                <w:szCs w:val="22"/>
              </w:rPr>
              <w:t xml:space="preserve"> </w:t>
            </w:r>
            <w:r w:rsidRPr="00133EB9">
              <w:rPr>
                <w:rFonts w:asciiTheme="majorBidi" w:hAnsiTheme="majorBidi" w:cstheme="majorBidi"/>
                <w:sz w:val="22"/>
                <w:szCs w:val="22"/>
              </w:rPr>
              <w:t>for</w:t>
            </w:r>
            <w:r w:rsidR="007E703B" w:rsidRPr="00133EB9">
              <w:rPr>
                <w:rFonts w:asciiTheme="majorBidi" w:hAnsiTheme="majorBidi" w:cstheme="majorBidi"/>
                <w:sz w:val="22"/>
                <w:szCs w:val="22"/>
              </w:rPr>
              <w:t xml:space="preserve"> </w:t>
            </w:r>
            <w:r w:rsidRPr="00133EB9">
              <w:rPr>
                <w:rFonts w:asciiTheme="majorBidi" w:hAnsiTheme="majorBidi" w:cstheme="majorBidi"/>
                <w:sz w:val="22"/>
                <w:szCs w:val="22"/>
              </w:rPr>
              <w:t>the</w:t>
            </w:r>
            <w:r w:rsidR="007E703B" w:rsidRPr="00133EB9">
              <w:rPr>
                <w:rFonts w:asciiTheme="majorBidi" w:hAnsiTheme="majorBidi" w:cstheme="majorBidi"/>
                <w:sz w:val="22"/>
                <w:szCs w:val="22"/>
              </w:rPr>
              <w:t xml:space="preserve"> </w:t>
            </w:r>
            <w:r w:rsidRPr="00133EB9">
              <w:rPr>
                <w:rFonts w:asciiTheme="majorBidi" w:hAnsiTheme="majorBidi" w:cstheme="majorBidi"/>
                <w:sz w:val="22"/>
                <w:szCs w:val="22"/>
              </w:rPr>
              <w:t>last</w:t>
            </w:r>
            <w:r w:rsidR="00F83A5F" w:rsidRPr="00133EB9">
              <w:rPr>
                <w:rFonts w:asciiTheme="majorBidi" w:hAnsiTheme="majorBidi" w:cstheme="majorBidi"/>
                <w:sz w:val="22"/>
                <w:szCs w:val="22"/>
              </w:rPr>
              <w:t xml:space="preserve"> five (5) </w:t>
            </w:r>
            <w:r w:rsidRPr="00133EB9">
              <w:rPr>
                <w:rFonts w:asciiTheme="majorBidi" w:hAnsiTheme="majorBidi" w:cstheme="majorBidi"/>
                <w:sz w:val="22"/>
                <w:szCs w:val="22"/>
              </w:rPr>
              <w:t>years</w:t>
            </w:r>
            <w:r w:rsidR="008A4232" w:rsidRPr="00133EB9">
              <w:rPr>
                <w:rFonts w:asciiTheme="majorBidi" w:hAnsiTheme="majorBidi" w:cstheme="majorBidi"/>
                <w:sz w:val="22"/>
                <w:szCs w:val="22"/>
              </w:rPr>
              <w:t xml:space="preserve"> </w:t>
            </w:r>
            <w:r w:rsidR="008A4232" w:rsidRPr="00133EB9">
              <w:rPr>
                <w:rFonts w:asciiTheme="majorBidi" w:hAnsiTheme="majorBidi" w:cstheme="majorBidi"/>
                <w:i/>
                <w:iCs/>
                <w:sz w:val="22"/>
                <w:szCs w:val="22"/>
              </w:rPr>
              <w:t>(i.e., 20</w:t>
            </w:r>
            <w:r w:rsidR="00A2525F" w:rsidRPr="00133EB9">
              <w:rPr>
                <w:rFonts w:asciiTheme="majorBidi" w:hAnsiTheme="majorBidi" w:cstheme="majorBidi"/>
                <w:i/>
                <w:iCs/>
                <w:sz w:val="22"/>
                <w:szCs w:val="22"/>
              </w:rPr>
              <w:t>20</w:t>
            </w:r>
            <w:r w:rsidR="008A4232" w:rsidRPr="00133EB9">
              <w:rPr>
                <w:rFonts w:asciiTheme="majorBidi" w:hAnsiTheme="majorBidi" w:cstheme="majorBidi"/>
                <w:i/>
                <w:iCs/>
                <w:sz w:val="22"/>
                <w:szCs w:val="22"/>
              </w:rPr>
              <w:t xml:space="preserve"> – 2024)</w:t>
            </w:r>
            <w:r w:rsidR="007E703B" w:rsidRPr="00133EB9">
              <w:rPr>
                <w:rFonts w:asciiTheme="majorBidi" w:hAnsiTheme="majorBidi" w:cstheme="majorBidi"/>
                <w:sz w:val="22"/>
                <w:szCs w:val="22"/>
              </w:rPr>
              <w:t xml:space="preserve"> </w:t>
            </w:r>
            <w:r w:rsidRPr="00133EB9">
              <w:rPr>
                <w:rFonts w:asciiTheme="majorBidi" w:hAnsiTheme="majorBidi" w:cstheme="majorBidi"/>
                <w:sz w:val="22"/>
                <w:szCs w:val="22"/>
              </w:rPr>
              <w:t>to</w:t>
            </w:r>
            <w:r w:rsidR="007E703B" w:rsidRPr="00133EB9">
              <w:rPr>
                <w:rFonts w:asciiTheme="majorBidi" w:hAnsiTheme="majorBidi" w:cstheme="majorBidi"/>
                <w:sz w:val="22"/>
                <w:szCs w:val="22"/>
              </w:rPr>
              <w:t xml:space="preserve"> </w:t>
            </w:r>
            <w:r w:rsidRPr="00133EB9">
              <w:rPr>
                <w:rFonts w:asciiTheme="majorBidi" w:hAnsiTheme="majorBidi" w:cstheme="majorBidi"/>
                <w:sz w:val="22"/>
                <w:szCs w:val="22"/>
              </w:rPr>
              <w:t>demonstrate</w:t>
            </w:r>
            <w:r w:rsidR="007E703B" w:rsidRPr="00133EB9">
              <w:rPr>
                <w:rFonts w:asciiTheme="majorBidi" w:hAnsiTheme="majorBidi" w:cstheme="majorBidi"/>
                <w:sz w:val="22"/>
                <w:szCs w:val="22"/>
              </w:rPr>
              <w:t xml:space="preserve"> </w:t>
            </w:r>
            <w:r w:rsidRPr="00133EB9">
              <w:rPr>
                <w:rFonts w:asciiTheme="majorBidi" w:hAnsiTheme="majorBidi" w:cstheme="majorBidi"/>
                <w:sz w:val="22"/>
                <w:szCs w:val="22"/>
              </w:rPr>
              <w:t>the</w:t>
            </w:r>
            <w:r w:rsidR="007E703B" w:rsidRPr="00133EB9">
              <w:rPr>
                <w:rFonts w:asciiTheme="majorBidi" w:hAnsiTheme="majorBidi" w:cstheme="majorBidi"/>
                <w:sz w:val="22"/>
                <w:szCs w:val="22"/>
              </w:rPr>
              <w:t xml:space="preserve"> </w:t>
            </w:r>
            <w:r w:rsidRPr="00133EB9">
              <w:rPr>
                <w:rFonts w:asciiTheme="majorBidi" w:hAnsiTheme="majorBidi" w:cstheme="majorBidi"/>
                <w:sz w:val="22"/>
                <w:szCs w:val="22"/>
              </w:rPr>
              <w:t>current</w:t>
            </w:r>
            <w:r w:rsidR="007E703B" w:rsidRPr="00133EB9">
              <w:rPr>
                <w:rFonts w:asciiTheme="majorBidi" w:hAnsiTheme="majorBidi" w:cstheme="majorBidi"/>
                <w:sz w:val="22"/>
                <w:szCs w:val="22"/>
              </w:rPr>
              <w:t xml:space="preserve"> </w:t>
            </w:r>
            <w:r w:rsidRPr="00133EB9">
              <w:rPr>
                <w:rFonts w:asciiTheme="majorBidi" w:hAnsiTheme="majorBidi" w:cstheme="majorBidi"/>
                <w:sz w:val="22"/>
                <w:szCs w:val="22"/>
              </w:rPr>
              <w:t>soundness</w:t>
            </w:r>
            <w:r w:rsidR="007E703B" w:rsidRPr="00133EB9">
              <w:rPr>
                <w:rFonts w:asciiTheme="majorBidi" w:hAnsiTheme="majorBidi" w:cstheme="majorBidi"/>
                <w:sz w:val="22"/>
                <w:szCs w:val="22"/>
              </w:rPr>
              <w:t xml:space="preserve"> </w:t>
            </w:r>
            <w:r w:rsidRPr="00133EB9">
              <w:rPr>
                <w:rFonts w:asciiTheme="majorBidi" w:hAnsiTheme="majorBidi" w:cstheme="majorBidi"/>
                <w:sz w:val="22"/>
                <w:szCs w:val="22"/>
              </w:rPr>
              <w:t>of</w:t>
            </w:r>
            <w:r w:rsidR="007E703B" w:rsidRPr="00133EB9">
              <w:rPr>
                <w:rFonts w:asciiTheme="majorBidi" w:hAnsiTheme="majorBidi" w:cstheme="majorBidi"/>
                <w:sz w:val="22"/>
                <w:szCs w:val="22"/>
              </w:rPr>
              <w:t xml:space="preserve"> </w:t>
            </w:r>
            <w:r w:rsidRPr="00133EB9">
              <w:rPr>
                <w:rFonts w:asciiTheme="majorBidi" w:hAnsiTheme="majorBidi" w:cstheme="majorBidi"/>
                <w:sz w:val="22"/>
                <w:szCs w:val="22"/>
              </w:rPr>
              <w:t>the</w:t>
            </w:r>
            <w:r w:rsidR="007E703B" w:rsidRPr="00133EB9">
              <w:rPr>
                <w:rFonts w:asciiTheme="majorBidi" w:hAnsiTheme="majorBidi" w:cstheme="majorBidi"/>
                <w:sz w:val="22"/>
                <w:szCs w:val="22"/>
              </w:rPr>
              <w:t xml:space="preserve"> </w:t>
            </w:r>
            <w:r w:rsidR="0051300F" w:rsidRPr="00133EB9">
              <w:rPr>
                <w:rFonts w:asciiTheme="majorBidi" w:hAnsiTheme="majorBidi" w:cstheme="majorBidi"/>
                <w:sz w:val="22"/>
                <w:szCs w:val="22"/>
              </w:rPr>
              <w:t>Bidders</w:t>
            </w:r>
            <w:r w:rsidR="007E703B" w:rsidRPr="00133EB9">
              <w:rPr>
                <w:rFonts w:asciiTheme="majorBidi" w:hAnsiTheme="majorBidi" w:cstheme="majorBidi"/>
                <w:sz w:val="22"/>
                <w:szCs w:val="22"/>
              </w:rPr>
              <w:t xml:space="preserve"> </w:t>
            </w:r>
            <w:r w:rsidRPr="00133EB9">
              <w:rPr>
                <w:rFonts w:asciiTheme="majorBidi" w:hAnsiTheme="majorBidi" w:cstheme="majorBidi"/>
                <w:sz w:val="22"/>
                <w:szCs w:val="22"/>
              </w:rPr>
              <w:t>financial</w:t>
            </w:r>
            <w:r w:rsidR="007E703B" w:rsidRPr="00133EB9">
              <w:rPr>
                <w:rFonts w:asciiTheme="majorBidi" w:hAnsiTheme="majorBidi" w:cstheme="majorBidi"/>
                <w:sz w:val="22"/>
                <w:szCs w:val="22"/>
              </w:rPr>
              <w:t xml:space="preserve"> </w:t>
            </w:r>
            <w:r w:rsidRPr="00133EB9">
              <w:rPr>
                <w:rFonts w:asciiTheme="majorBidi" w:hAnsiTheme="majorBidi" w:cstheme="majorBidi"/>
                <w:sz w:val="22"/>
                <w:szCs w:val="22"/>
              </w:rPr>
              <w:t>position</w:t>
            </w:r>
            <w:r w:rsidR="007E703B" w:rsidRPr="00133EB9">
              <w:rPr>
                <w:rFonts w:asciiTheme="majorBidi" w:hAnsiTheme="majorBidi" w:cstheme="majorBidi"/>
                <w:sz w:val="22"/>
                <w:szCs w:val="22"/>
              </w:rPr>
              <w:t xml:space="preserve"> </w:t>
            </w:r>
            <w:r w:rsidRPr="00133EB9">
              <w:rPr>
                <w:rFonts w:asciiTheme="majorBidi" w:hAnsiTheme="majorBidi" w:cstheme="majorBidi"/>
                <w:sz w:val="22"/>
                <w:szCs w:val="22"/>
              </w:rPr>
              <w:t>and</w:t>
            </w:r>
            <w:r w:rsidR="007E703B" w:rsidRPr="00133EB9">
              <w:rPr>
                <w:rFonts w:asciiTheme="majorBidi" w:hAnsiTheme="majorBidi" w:cstheme="majorBidi"/>
                <w:sz w:val="22"/>
                <w:szCs w:val="22"/>
              </w:rPr>
              <w:t xml:space="preserve"> </w:t>
            </w:r>
            <w:r w:rsidRPr="00133EB9">
              <w:rPr>
                <w:rFonts w:asciiTheme="majorBidi" w:hAnsiTheme="majorBidi" w:cstheme="majorBidi"/>
                <w:sz w:val="22"/>
                <w:szCs w:val="22"/>
              </w:rPr>
              <w:t>its</w:t>
            </w:r>
            <w:r w:rsidR="007E703B" w:rsidRPr="00133EB9">
              <w:rPr>
                <w:rFonts w:asciiTheme="majorBidi" w:hAnsiTheme="majorBidi" w:cstheme="majorBidi"/>
                <w:sz w:val="22"/>
                <w:szCs w:val="22"/>
              </w:rPr>
              <w:t xml:space="preserve"> </w:t>
            </w:r>
            <w:r w:rsidRPr="00133EB9">
              <w:rPr>
                <w:rFonts w:asciiTheme="majorBidi" w:hAnsiTheme="majorBidi" w:cstheme="majorBidi"/>
                <w:sz w:val="22"/>
                <w:szCs w:val="22"/>
              </w:rPr>
              <w:t>prospective</w:t>
            </w:r>
            <w:r w:rsidR="007E703B" w:rsidRPr="00133EB9">
              <w:rPr>
                <w:rFonts w:asciiTheme="majorBidi" w:hAnsiTheme="majorBidi" w:cstheme="majorBidi"/>
                <w:sz w:val="22"/>
                <w:szCs w:val="22"/>
              </w:rPr>
              <w:t xml:space="preserve"> </w:t>
            </w:r>
            <w:r w:rsidR="00F171BA" w:rsidRPr="00133EB9">
              <w:rPr>
                <w:rFonts w:asciiTheme="majorBidi" w:hAnsiTheme="majorBidi" w:cstheme="majorBidi"/>
                <w:sz w:val="22"/>
                <w:szCs w:val="22"/>
              </w:rPr>
              <w:t>long-term</w:t>
            </w:r>
            <w:r w:rsidR="007E703B" w:rsidRPr="00133EB9">
              <w:rPr>
                <w:rFonts w:asciiTheme="majorBidi" w:hAnsiTheme="majorBidi" w:cstheme="majorBidi"/>
                <w:sz w:val="22"/>
                <w:szCs w:val="22"/>
              </w:rPr>
              <w:t xml:space="preserve"> </w:t>
            </w:r>
            <w:r w:rsidRPr="00133EB9">
              <w:rPr>
                <w:rFonts w:asciiTheme="majorBidi" w:hAnsiTheme="majorBidi" w:cstheme="majorBidi"/>
                <w:sz w:val="22"/>
                <w:szCs w:val="22"/>
              </w:rPr>
              <w:t>profitability.</w:t>
            </w:r>
          </w:p>
        </w:tc>
        <w:tc>
          <w:tcPr>
            <w:tcW w:w="589" w:type="pct"/>
            <w:tcBorders>
              <w:bottom w:val="single" w:sz="4" w:space="0" w:color="auto"/>
            </w:tcBorders>
            <w:vAlign w:val="center"/>
          </w:tcPr>
          <w:p w14:paraId="485D89D8" w14:textId="77777777" w:rsidR="00F07D31" w:rsidRPr="00133EB9" w:rsidRDefault="004A7EAA" w:rsidP="00502EF7">
            <w:pPr>
              <w:jc w:val="center"/>
              <w:rPr>
                <w:rFonts w:asciiTheme="majorBidi" w:hAnsiTheme="majorBidi" w:cstheme="majorBidi"/>
                <w:sz w:val="22"/>
                <w:szCs w:val="22"/>
              </w:rPr>
            </w:pPr>
            <w:r w:rsidRPr="00133EB9">
              <w:rPr>
                <w:rFonts w:asciiTheme="majorBidi" w:hAnsiTheme="majorBidi" w:cstheme="majorBidi"/>
                <w:sz w:val="22"/>
                <w:szCs w:val="22"/>
              </w:rPr>
              <w:t>Must</w:t>
            </w:r>
            <w:r w:rsidR="007E703B" w:rsidRPr="00133EB9">
              <w:rPr>
                <w:rFonts w:asciiTheme="majorBidi" w:hAnsiTheme="majorBidi" w:cstheme="majorBidi"/>
                <w:sz w:val="22"/>
                <w:szCs w:val="22"/>
              </w:rPr>
              <w:t xml:space="preserve"> </w:t>
            </w:r>
            <w:r w:rsidRPr="00133EB9">
              <w:rPr>
                <w:rFonts w:asciiTheme="majorBidi" w:hAnsiTheme="majorBidi" w:cstheme="majorBidi"/>
                <w:sz w:val="22"/>
                <w:szCs w:val="22"/>
              </w:rPr>
              <w:t>meet</w:t>
            </w:r>
            <w:r w:rsidR="007E703B" w:rsidRPr="00133EB9">
              <w:rPr>
                <w:rFonts w:asciiTheme="majorBidi" w:hAnsiTheme="majorBidi" w:cstheme="majorBidi"/>
                <w:sz w:val="22"/>
                <w:szCs w:val="22"/>
              </w:rPr>
              <w:t xml:space="preserve"> </w:t>
            </w:r>
            <w:r w:rsidRPr="00133EB9">
              <w:rPr>
                <w:rFonts w:asciiTheme="majorBidi" w:hAnsiTheme="majorBidi" w:cstheme="majorBidi"/>
                <w:sz w:val="22"/>
                <w:szCs w:val="22"/>
              </w:rPr>
              <w:t>requirement</w:t>
            </w:r>
          </w:p>
        </w:tc>
        <w:tc>
          <w:tcPr>
            <w:tcW w:w="565" w:type="pct"/>
            <w:tcBorders>
              <w:bottom w:val="single" w:sz="4" w:space="0" w:color="auto"/>
            </w:tcBorders>
            <w:vAlign w:val="center"/>
          </w:tcPr>
          <w:p w14:paraId="477DF823" w14:textId="77777777" w:rsidR="00F07D31" w:rsidRPr="00133EB9" w:rsidRDefault="004A7EAA" w:rsidP="00502EF7">
            <w:pPr>
              <w:jc w:val="center"/>
              <w:rPr>
                <w:rFonts w:asciiTheme="majorBidi" w:hAnsiTheme="majorBidi" w:cstheme="majorBidi"/>
                <w:sz w:val="22"/>
                <w:szCs w:val="22"/>
              </w:rPr>
            </w:pPr>
            <w:r w:rsidRPr="00133EB9">
              <w:rPr>
                <w:rFonts w:asciiTheme="majorBidi" w:hAnsiTheme="majorBidi" w:cstheme="majorBidi"/>
                <w:sz w:val="22"/>
                <w:szCs w:val="22"/>
              </w:rPr>
              <w:t>N</w:t>
            </w:r>
            <w:r w:rsidR="007E703B" w:rsidRPr="00133EB9">
              <w:rPr>
                <w:rFonts w:asciiTheme="majorBidi" w:hAnsiTheme="majorBidi" w:cstheme="majorBidi"/>
                <w:sz w:val="22"/>
                <w:szCs w:val="22"/>
              </w:rPr>
              <w:t xml:space="preserve"> </w:t>
            </w:r>
            <w:r w:rsidRPr="00133EB9">
              <w:rPr>
                <w:rFonts w:asciiTheme="majorBidi" w:hAnsiTheme="majorBidi" w:cstheme="majorBidi"/>
                <w:sz w:val="22"/>
                <w:szCs w:val="22"/>
              </w:rPr>
              <w:t>/</w:t>
            </w:r>
            <w:r w:rsidR="007E703B" w:rsidRPr="00133EB9">
              <w:rPr>
                <w:rFonts w:asciiTheme="majorBidi" w:hAnsiTheme="majorBidi" w:cstheme="majorBidi"/>
                <w:sz w:val="22"/>
                <w:szCs w:val="22"/>
              </w:rPr>
              <w:t xml:space="preserve"> </w:t>
            </w:r>
            <w:r w:rsidRPr="00133EB9">
              <w:rPr>
                <w:rFonts w:asciiTheme="majorBidi" w:hAnsiTheme="majorBidi" w:cstheme="majorBidi"/>
                <w:sz w:val="22"/>
                <w:szCs w:val="22"/>
              </w:rPr>
              <w:t>A</w:t>
            </w:r>
          </w:p>
        </w:tc>
        <w:tc>
          <w:tcPr>
            <w:tcW w:w="584" w:type="pct"/>
            <w:tcBorders>
              <w:bottom w:val="single" w:sz="4" w:space="0" w:color="auto"/>
            </w:tcBorders>
            <w:vAlign w:val="center"/>
          </w:tcPr>
          <w:p w14:paraId="46A53A4B" w14:textId="77777777" w:rsidR="00F07D31" w:rsidRPr="00133EB9" w:rsidRDefault="004A7EAA" w:rsidP="00502EF7">
            <w:pPr>
              <w:jc w:val="center"/>
              <w:rPr>
                <w:rFonts w:asciiTheme="majorBidi" w:hAnsiTheme="majorBidi" w:cstheme="majorBidi"/>
                <w:sz w:val="22"/>
                <w:szCs w:val="22"/>
              </w:rPr>
            </w:pPr>
            <w:r w:rsidRPr="00133EB9">
              <w:rPr>
                <w:rFonts w:asciiTheme="majorBidi" w:hAnsiTheme="majorBidi" w:cstheme="majorBidi"/>
                <w:sz w:val="22"/>
                <w:szCs w:val="22"/>
              </w:rPr>
              <w:t>Must</w:t>
            </w:r>
            <w:r w:rsidR="007E703B" w:rsidRPr="00133EB9">
              <w:rPr>
                <w:rFonts w:asciiTheme="majorBidi" w:hAnsiTheme="majorBidi" w:cstheme="majorBidi"/>
                <w:sz w:val="22"/>
                <w:szCs w:val="22"/>
              </w:rPr>
              <w:t xml:space="preserve"> </w:t>
            </w:r>
            <w:r w:rsidRPr="00133EB9">
              <w:rPr>
                <w:rFonts w:asciiTheme="majorBidi" w:hAnsiTheme="majorBidi" w:cstheme="majorBidi"/>
                <w:sz w:val="22"/>
                <w:szCs w:val="22"/>
              </w:rPr>
              <w:t>meet</w:t>
            </w:r>
            <w:r w:rsidR="007E703B" w:rsidRPr="00133EB9">
              <w:rPr>
                <w:rFonts w:asciiTheme="majorBidi" w:hAnsiTheme="majorBidi" w:cstheme="majorBidi"/>
                <w:sz w:val="22"/>
                <w:szCs w:val="22"/>
              </w:rPr>
              <w:t xml:space="preserve"> </w:t>
            </w:r>
            <w:r w:rsidRPr="00133EB9">
              <w:rPr>
                <w:rFonts w:asciiTheme="majorBidi" w:hAnsiTheme="majorBidi" w:cstheme="majorBidi"/>
                <w:sz w:val="22"/>
                <w:szCs w:val="22"/>
              </w:rPr>
              <w:t>requirement</w:t>
            </w:r>
          </w:p>
        </w:tc>
        <w:tc>
          <w:tcPr>
            <w:tcW w:w="553" w:type="pct"/>
            <w:tcBorders>
              <w:bottom w:val="single" w:sz="4" w:space="0" w:color="auto"/>
            </w:tcBorders>
            <w:vAlign w:val="center"/>
          </w:tcPr>
          <w:p w14:paraId="4BBA3872" w14:textId="77777777" w:rsidR="00F07D31" w:rsidRPr="00133EB9" w:rsidRDefault="004A7EAA" w:rsidP="00502EF7">
            <w:pPr>
              <w:jc w:val="center"/>
              <w:rPr>
                <w:rFonts w:asciiTheme="majorBidi" w:hAnsiTheme="majorBidi" w:cstheme="majorBidi"/>
                <w:sz w:val="22"/>
                <w:szCs w:val="22"/>
              </w:rPr>
            </w:pPr>
            <w:r w:rsidRPr="00133EB9">
              <w:rPr>
                <w:rFonts w:asciiTheme="majorBidi" w:hAnsiTheme="majorBidi" w:cstheme="majorBidi"/>
                <w:sz w:val="22"/>
                <w:szCs w:val="22"/>
              </w:rPr>
              <w:t>N</w:t>
            </w:r>
            <w:r w:rsidR="007E703B" w:rsidRPr="00133EB9">
              <w:rPr>
                <w:rFonts w:asciiTheme="majorBidi" w:hAnsiTheme="majorBidi" w:cstheme="majorBidi"/>
                <w:sz w:val="22"/>
                <w:szCs w:val="22"/>
              </w:rPr>
              <w:t xml:space="preserve"> </w:t>
            </w:r>
            <w:r w:rsidRPr="00133EB9">
              <w:rPr>
                <w:rFonts w:asciiTheme="majorBidi" w:hAnsiTheme="majorBidi" w:cstheme="majorBidi"/>
                <w:sz w:val="22"/>
                <w:szCs w:val="22"/>
              </w:rPr>
              <w:t>/</w:t>
            </w:r>
            <w:r w:rsidR="007E703B" w:rsidRPr="00133EB9">
              <w:rPr>
                <w:rFonts w:asciiTheme="majorBidi" w:hAnsiTheme="majorBidi" w:cstheme="majorBidi"/>
                <w:sz w:val="22"/>
                <w:szCs w:val="22"/>
              </w:rPr>
              <w:t xml:space="preserve"> </w:t>
            </w:r>
            <w:r w:rsidRPr="00133EB9">
              <w:rPr>
                <w:rFonts w:asciiTheme="majorBidi" w:hAnsiTheme="majorBidi" w:cstheme="majorBidi"/>
                <w:sz w:val="22"/>
                <w:szCs w:val="22"/>
              </w:rPr>
              <w:t>A</w:t>
            </w:r>
          </w:p>
        </w:tc>
        <w:tc>
          <w:tcPr>
            <w:tcW w:w="745" w:type="pct"/>
            <w:tcBorders>
              <w:bottom w:val="single" w:sz="4" w:space="0" w:color="auto"/>
            </w:tcBorders>
            <w:vAlign w:val="center"/>
          </w:tcPr>
          <w:p w14:paraId="42144827" w14:textId="77777777" w:rsidR="004A7EAA" w:rsidRPr="00133EB9" w:rsidRDefault="004A7EAA" w:rsidP="00502EF7">
            <w:pPr>
              <w:jc w:val="center"/>
              <w:rPr>
                <w:rFonts w:asciiTheme="majorBidi" w:hAnsiTheme="majorBidi" w:cstheme="majorBidi"/>
                <w:sz w:val="22"/>
                <w:szCs w:val="22"/>
              </w:rPr>
            </w:pPr>
            <w:r w:rsidRPr="00133EB9">
              <w:rPr>
                <w:rFonts w:asciiTheme="majorBidi" w:hAnsiTheme="majorBidi" w:cstheme="majorBidi"/>
                <w:sz w:val="22"/>
                <w:szCs w:val="22"/>
              </w:rPr>
              <w:t>Form</w:t>
            </w:r>
            <w:r w:rsidR="007E703B" w:rsidRPr="00133EB9">
              <w:rPr>
                <w:rFonts w:asciiTheme="majorBidi" w:hAnsiTheme="majorBidi" w:cstheme="majorBidi"/>
                <w:sz w:val="22"/>
                <w:szCs w:val="22"/>
              </w:rPr>
              <w:t xml:space="preserve"> </w:t>
            </w:r>
            <w:r w:rsidRPr="00133EB9">
              <w:rPr>
                <w:rFonts w:asciiTheme="majorBidi" w:hAnsiTheme="majorBidi" w:cstheme="majorBidi"/>
                <w:sz w:val="22"/>
                <w:szCs w:val="22"/>
              </w:rPr>
              <w:t>FIN</w:t>
            </w:r>
            <w:r w:rsidR="007E703B" w:rsidRPr="00133EB9">
              <w:rPr>
                <w:rFonts w:asciiTheme="majorBidi" w:hAnsiTheme="majorBidi" w:cstheme="majorBidi"/>
                <w:sz w:val="22"/>
                <w:szCs w:val="22"/>
              </w:rPr>
              <w:t xml:space="preserve"> </w:t>
            </w:r>
            <w:r w:rsidRPr="00133EB9">
              <w:rPr>
                <w:rFonts w:asciiTheme="majorBidi" w:hAnsiTheme="majorBidi" w:cstheme="majorBidi"/>
                <w:sz w:val="22"/>
                <w:szCs w:val="22"/>
              </w:rPr>
              <w:t>–</w:t>
            </w:r>
            <w:r w:rsidR="007E703B" w:rsidRPr="00133EB9">
              <w:rPr>
                <w:rFonts w:asciiTheme="majorBidi" w:hAnsiTheme="majorBidi" w:cstheme="majorBidi"/>
                <w:sz w:val="22"/>
                <w:szCs w:val="22"/>
              </w:rPr>
              <w:t xml:space="preserve"> </w:t>
            </w:r>
            <w:r w:rsidRPr="00133EB9">
              <w:rPr>
                <w:rFonts w:asciiTheme="majorBidi" w:hAnsiTheme="majorBidi" w:cstheme="majorBidi"/>
                <w:sz w:val="22"/>
                <w:szCs w:val="22"/>
              </w:rPr>
              <w:t>3.1</w:t>
            </w:r>
            <w:r w:rsidR="007E703B" w:rsidRPr="00133EB9">
              <w:rPr>
                <w:rFonts w:asciiTheme="majorBidi" w:hAnsiTheme="majorBidi" w:cstheme="majorBidi"/>
                <w:sz w:val="22"/>
                <w:szCs w:val="22"/>
              </w:rPr>
              <w:t xml:space="preserve"> </w:t>
            </w:r>
            <w:r w:rsidRPr="00133EB9">
              <w:rPr>
                <w:rFonts w:asciiTheme="majorBidi" w:hAnsiTheme="majorBidi" w:cstheme="majorBidi"/>
                <w:sz w:val="22"/>
                <w:szCs w:val="22"/>
              </w:rPr>
              <w:t>with</w:t>
            </w:r>
            <w:r w:rsidR="007E703B" w:rsidRPr="00133EB9">
              <w:rPr>
                <w:rFonts w:asciiTheme="majorBidi" w:hAnsiTheme="majorBidi" w:cstheme="majorBidi"/>
                <w:sz w:val="22"/>
                <w:szCs w:val="22"/>
              </w:rPr>
              <w:t xml:space="preserve"> </w:t>
            </w:r>
            <w:r w:rsidRPr="00133EB9">
              <w:rPr>
                <w:rFonts w:asciiTheme="majorBidi" w:hAnsiTheme="majorBidi" w:cstheme="majorBidi"/>
                <w:sz w:val="22"/>
                <w:szCs w:val="22"/>
              </w:rPr>
              <w:t>attachments</w:t>
            </w:r>
          </w:p>
        </w:tc>
      </w:tr>
      <w:tr w:rsidR="004A7EAA" w:rsidRPr="00133EB9" w14:paraId="76B70C8C" w14:textId="77777777" w:rsidTr="00136919">
        <w:trPr>
          <w:trHeight w:val="363"/>
        </w:trPr>
        <w:tc>
          <w:tcPr>
            <w:tcW w:w="865" w:type="pct"/>
            <w:tcBorders>
              <w:bottom w:val="single" w:sz="6" w:space="0" w:color="000000"/>
            </w:tcBorders>
          </w:tcPr>
          <w:p w14:paraId="4A277299" w14:textId="32453C3D" w:rsidR="004A7EAA" w:rsidRPr="00133EB9" w:rsidRDefault="00EA5E56" w:rsidP="00284021">
            <w:pPr>
              <w:jc w:val="left"/>
              <w:rPr>
                <w:rFonts w:asciiTheme="majorBidi" w:hAnsiTheme="majorBidi" w:cstheme="majorBidi"/>
                <w:szCs w:val="24"/>
              </w:rPr>
            </w:pPr>
            <w:bookmarkStart w:id="356" w:name="_Toc59130297"/>
            <w:bookmarkStart w:id="357" w:name="_Toc59131170"/>
            <w:r w:rsidRPr="00133EB9">
              <w:rPr>
                <w:rFonts w:asciiTheme="majorBidi" w:hAnsiTheme="majorBidi" w:cstheme="majorBidi"/>
                <w:b/>
                <w:szCs w:val="24"/>
              </w:rPr>
              <w:t>3.2</w:t>
            </w:r>
            <w:r w:rsidR="006A3217" w:rsidRPr="00133EB9">
              <w:rPr>
                <w:rFonts w:asciiTheme="majorBidi" w:hAnsiTheme="majorBidi" w:cstheme="majorBidi"/>
                <w:b/>
                <w:szCs w:val="24"/>
              </w:rPr>
              <w:t xml:space="preserve"> </w:t>
            </w:r>
            <w:r w:rsidR="004A7EAA" w:rsidRPr="00133EB9">
              <w:rPr>
                <w:rFonts w:asciiTheme="majorBidi" w:hAnsiTheme="majorBidi" w:cstheme="majorBidi"/>
                <w:b/>
                <w:szCs w:val="24"/>
              </w:rPr>
              <w:t>Average</w:t>
            </w:r>
            <w:r w:rsidR="007E703B" w:rsidRPr="00133EB9">
              <w:rPr>
                <w:rFonts w:asciiTheme="majorBidi" w:hAnsiTheme="majorBidi" w:cstheme="majorBidi"/>
                <w:b/>
                <w:szCs w:val="24"/>
              </w:rPr>
              <w:t xml:space="preserve"> </w:t>
            </w:r>
            <w:r w:rsidR="004A7EAA" w:rsidRPr="00133EB9">
              <w:rPr>
                <w:rFonts w:asciiTheme="majorBidi" w:hAnsiTheme="majorBidi" w:cstheme="majorBidi"/>
                <w:b/>
                <w:szCs w:val="24"/>
              </w:rPr>
              <w:t>Annual</w:t>
            </w:r>
            <w:r w:rsidR="007E703B" w:rsidRPr="00133EB9">
              <w:rPr>
                <w:rFonts w:asciiTheme="majorBidi" w:hAnsiTheme="majorBidi" w:cstheme="majorBidi"/>
                <w:b/>
                <w:szCs w:val="24"/>
              </w:rPr>
              <w:t xml:space="preserve"> </w:t>
            </w:r>
            <w:r w:rsidR="004A7EAA" w:rsidRPr="00133EB9">
              <w:rPr>
                <w:rFonts w:asciiTheme="majorBidi" w:hAnsiTheme="majorBidi" w:cstheme="majorBidi"/>
                <w:b/>
                <w:szCs w:val="24"/>
              </w:rPr>
              <w:t>Turnover</w:t>
            </w:r>
            <w:bookmarkEnd w:id="356"/>
            <w:bookmarkEnd w:id="357"/>
          </w:p>
          <w:p w14:paraId="66642A4D" w14:textId="77777777" w:rsidR="004A7EAA" w:rsidRPr="00133EB9" w:rsidRDefault="004A7EAA" w:rsidP="00284021">
            <w:pPr>
              <w:jc w:val="left"/>
              <w:rPr>
                <w:rFonts w:asciiTheme="majorBidi" w:hAnsiTheme="majorBidi" w:cstheme="majorBidi"/>
                <w:b/>
                <w:szCs w:val="24"/>
              </w:rPr>
            </w:pPr>
          </w:p>
        </w:tc>
        <w:tc>
          <w:tcPr>
            <w:tcW w:w="1099" w:type="pct"/>
            <w:gridSpan w:val="2"/>
            <w:tcBorders>
              <w:bottom w:val="single" w:sz="6" w:space="0" w:color="000000"/>
            </w:tcBorders>
          </w:tcPr>
          <w:p w14:paraId="2BB7BA32" w14:textId="68392BD8" w:rsidR="004A7EAA" w:rsidRPr="00133EB9" w:rsidRDefault="004A7EAA" w:rsidP="00284021">
            <w:pPr>
              <w:jc w:val="left"/>
              <w:rPr>
                <w:rFonts w:asciiTheme="majorBidi" w:hAnsiTheme="majorBidi" w:cstheme="majorBidi"/>
                <w:sz w:val="22"/>
                <w:szCs w:val="22"/>
              </w:rPr>
            </w:pPr>
            <w:bookmarkStart w:id="358" w:name="_Toc59130298"/>
            <w:bookmarkStart w:id="359" w:name="_Toc59131171"/>
            <w:r w:rsidRPr="00133EB9">
              <w:rPr>
                <w:rFonts w:asciiTheme="majorBidi" w:hAnsiTheme="majorBidi" w:cstheme="majorBidi"/>
                <w:sz w:val="22"/>
                <w:szCs w:val="22"/>
              </w:rPr>
              <w:t>Minimum</w:t>
            </w:r>
            <w:r w:rsidR="007E703B" w:rsidRPr="00133EB9">
              <w:rPr>
                <w:rFonts w:asciiTheme="majorBidi" w:hAnsiTheme="majorBidi" w:cstheme="majorBidi"/>
                <w:sz w:val="22"/>
                <w:szCs w:val="22"/>
              </w:rPr>
              <w:t xml:space="preserve"> </w:t>
            </w:r>
            <w:r w:rsidRPr="00133EB9">
              <w:rPr>
                <w:rFonts w:asciiTheme="majorBidi" w:hAnsiTheme="majorBidi" w:cstheme="majorBidi"/>
                <w:sz w:val="22"/>
                <w:szCs w:val="22"/>
              </w:rPr>
              <w:t>average</w:t>
            </w:r>
            <w:r w:rsidR="007E703B" w:rsidRPr="00133EB9">
              <w:rPr>
                <w:rFonts w:asciiTheme="majorBidi" w:hAnsiTheme="majorBidi" w:cstheme="majorBidi"/>
                <w:sz w:val="22"/>
                <w:szCs w:val="22"/>
              </w:rPr>
              <w:t xml:space="preserve"> </w:t>
            </w:r>
            <w:r w:rsidRPr="00133EB9">
              <w:rPr>
                <w:rFonts w:asciiTheme="majorBidi" w:hAnsiTheme="majorBidi" w:cstheme="majorBidi"/>
                <w:sz w:val="22"/>
                <w:szCs w:val="22"/>
              </w:rPr>
              <w:t>annual</w:t>
            </w:r>
            <w:r w:rsidR="007E703B" w:rsidRPr="00133EB9">
              <w:rPr>
                <w:rFonts w:asciiTheme="majorBidi" w:hAnsiTheme="majorBidi" w:cstheme="majorBidi"/>
                <w:sz w:val="22"/>
                <w:szCs w:val="22"/>
              </w:rPr>
              <w:t xml:space="preserve"> </w:t>
            </w:r>
            <w:r w:rsidRPr="00133EB9">
              <w:rPr>
                <w:rFonts w:asciiTheme="majorBidi" w:hAnsiTheme="majorBidi" w:cstheme="majorBidi"/>
                <w:sz w:val="22"/>
                <w:szCs w:val="22"/>
              </w:rPr>
              <w:t>turnover</w:t>
            </w:r>
            <w:r w:rsidR="007E703B" w:rsidRPr="00133EB9">
              <w:rPr>
                <w:rFonts w:asciiTheme="majorBidi" w:hAnsiTheme="majorBidi" w:cstheme="majorBidi"/>
                <w:sz w:val="22"/>
                <w:szCs w:val="22"/>
              </w:rPr>
              <w:t xml:space="preserve"> </w:t>
            </w:r>
            <w:r w:rsidR="0035081F" w:rsidRPr="00133EB9">
              <w:rPr>
                <w:rFonts w:asciiTheme="majorBidi" w:hAnsiTheme="majorBidi" w:cstheme="majorBidi"/>
                <w:sz w:val="22"/>
                <w:szCs w:val="22"/>
              </w:rPr>
              <w:t xml:space="preserve">in </w:t>
            </w:r>
            <w:r w:rsidR="00301C98" w:rsidRPr="00133EB9">
              <w:rPr>
                <w:rFonts w:asciiTheme="majorBidi" w:hAnsiTheme="majorBidi" w:cstheme="majorBidi"/>
                <w:sz w:val="22"/>
                <w:szCs w:val="22"/>
              </w:rPr>
              <w:t xml:space="preserve">the Solar Energy Sector </w:t>
            </w:r>
            <w:r w:rsidRPr="00133EB9">
              <w:rPr>
                <w:rFonts w:asciiTheme="majorBidi" w:hAnsiTheme="majorBidi" w:cstheme="majorBidi"/>
                <w:sz w:val="22"/>
                <w:szCs w:val="22"/>
              </w:rPr>
              <w:t>of</w:t>
            </w:r>
            <w:r w:rsidR="007E703B" w:rsidRPr="00133EB9">
              <w:rPr>
                <w:rFonts w:asciiTheme="majorBidi" w:hAnsiTheme="majorBidi" w:cstheme="majorBidi"/>
                <w:sz w:val="22"/>
                <w:szCs w:val="22"/>
              </w:rPr>
              <w:t xml:space="preserve"> </w:t>
            </w:r>
            <w:r w:rsidR="00301C98" w:rsidRPr="00133EB9">
              <w:rPr>
                <w:rFonts w:asciiTheme="majorBidi" w:hAnsiTheme="majorBidi" w:cstheme="majorBidi"/>
                <w:b/>
                <w:bCs/>
                <w:sz w:val="22"/>
                <w:szCs w:val="22"/>
              </w:rPr>
              <w:t>US$ 1.</w:t>
            </w:r>
            <w:r w:rsidR="0060379B" w:rsidRPr="00133EB9">
              <w:rPr>
                <w:rFonts w:asciiTheme="majorBidi" w:hAnsiTheme="majorBidi" w:cstheme="majorBidi"/>
                <w:b/>
                <w:bCs/>
                <w:sz w:val="22"/>
                <w:szCs w:val="22"/>
              </w:rPr>
              <w:t>5</w:t>
            </w:r>
            <w:r w:rsidR="00301C98" w:rsidRPr="00133EB9">
              <w:rPr>
                <w:rFonts w:asciiTheme="majorBidi" w:hAnsiTheme="majorBidi" w:cstheme="majorBidi"/>
                <w:b/>
                <w:bCs/>
                <w:sz w:val="22"/>
                <w:szCs w:val="22"/>
              </w:rPr>
              <w:t>m</w:t>
            </w:r>
            <w:r w:rsidRPr="00133EB9">
              <w:rPr>
                <w:rFonts w:asciiTheme="majorBidi" w:hAnsiTheme="majorBidi" w:cstheme="majorBidi"/>
                <w:sz w:val="22"/>
                <w:szCs w:val="22"/>
              </w:rPr>
              <w:t>,</w:t>
            </w:r>
            <w:r w:rsidR="007E703B" w:rsidRPr="00133EB9">
              <w:rPr>
                <w:rFonts w:asciiTheme="majorBidi" w:hAnsiTheme="majorBidi" w:cstheme="majorBidi"/>
                <w:sz w:val="22"/>
                <w:szCs w:val="22"/>
              </w:rPr>
              <w:t xml:space="preserve"> </w:t>
            </w:r>
            <w:r w:rsidRPr="00133EB9">
              <w:rPr>
                <w:rFonts w:asciiTheme="majorBidi" w:hAnsiTheme="majorBidi" w:cstheme="majorBidi"/>
                <w:sz w:val="22"/>
                <w:szCs w:val="22"/>
              </w:rPr>
              <w:t>calculated</w:t>
            </w:r>
            <w:r w:rsidR="007E703B" w:rsidRPr="00133EB9">
              <w:rPr>
                <w:rFonts w:asciiTheme="majorBidi" w:hAnsiTheme="majorBidi" w:cstheme="majorBidi"/>
                <w:sz w:val="22"/>
                <w:szCs w:val="22"/>
              </w:rPr>
              <w:t xml:space="preserve"> </w:t>
            </w:r>
            <w:r w:rsidRPr="00133EB9">
              <w:rPr>
                <w:rFonts w:asciiTheme="majorBidi" w:hAnsiTheme="majorBidi" w:cstheme="majorBidi"/>
                <w:sz w:val="22"/>
                <w:szCs w:val="22"/>
              </w:rPr>
              <w:t>as</w:t>
            </w:r>
            <w:r w:rsidR="007E703B" w:rsidRPr="00133EB9">
              <w:rPr>
                <w:rFonts w:asciiTheme="majorBidi" w:hAnsiTheme="majorBidi" w:cstheme="majorBidi"/>
                <w:sz w:val="22"/>
                <w:szCs w:val="22"/>
              </w:rPr>
              <w:t xml:space="preserve"> </w:t>
            </w:r>
            <w:r w:rsidRPr="00133EB9">
              <w:rPr>
                <w:rFonts w:asciiTheme="majorBidi" w:hAnsiTheme="majorBidi" w:cstheme="majorBidi"/>
                <w:sz w:val="22"/>
                <w:szCs w:val="22"/>
              </w:rPr>
              <w:t>total</w:t>
            </w:r>
            <w:r w:rsidR="007E703B" w:rsidRPr="00133EB9">
              <w:rPr>
                <w:rFonts w:asciiTheme="majorBidi" w:hAnsiTheme="majorBidi" w:cstheme="majorBidi"/>
                <w:sz w:val="22"/>
                <w:szCs w:val="22"/>
              </w:rPr>
              <w:t xml:space="preserve"> </w:t>
            </w:r>
            <w:r w:rsidRPr="00133EB9">
              <w:rPr>
                <w:rFonts w:asciiTheme="majorBidi" w:hAnsiTheme="majorBidi" w:cstheme="majorBidi"/>
                <w:sz w:val="22"/>
                <w:szCs w:val="22"/>
              </w:rPr>
              <w:t>certified</w:t>
            </w:r>
            <w:r w:rsidR="007E703B" w:rsidRPr="00133EB9">
              <w:rPr>
                <w:rFonts w:asciiTheme="majorBidi" w:hAnsiTheme="majorBidi" w:cstheme="majorBidi"/>
                <w:sz w:val="22"/>
                <w:szCs w:val="22"/>
              </w:rPr>
              <w:t xml:space="preserve"> </w:t>
            </w:r>
            <w:r w:rsidRPr="00133EB9">
              <w:rPr>
                <w:rFonts w:asciiTheme="majorBidi" w:hAnsiTheme="majorBidi" w:cstheme="majorBidi"/>
                <w:sz w:val="22"/>
                <w:szCs w:val="22"/>
              </w:rPr>
              <w:t>payments</w:t>
            </w:r>
            <w:r w:rsidR="007E703B" w:rsidRPr="00133EB9">
              <w:rPr>
                <w:rFonts w:asciiTheme="majorBidi" w:hAnsiTheme="majorBidi" w:cstheme="majorBidi"/>
                <w:sz w:val="22"/>
                <w:szCs w:val="22"/>
              </w:rPr>
              <w:t xml:space="preserve"> </w:t>
            </w:r>
            <w:r w:rsidRPr="00133EB9">
              <w:rPr>
                <w:rFonts w:asciiTheme="majorBidi" w:hAnsiTheme="majorBidi" w:cstheme="majorBidi"/>
                <w:sz w:val="22"/>
                <w:szCs w:val="22"/>
              </w:rPr>
              <w:t>received</w:t>
            </w:r>
            <w:r w:rsidR="007E703B" w:rsidRPr="00133EB9">
              <w:rPr>
                <w:rFonts w:asciiTheme="majorBidi" w:hAnsiTheme="majorBidi" w:cstheme="majorBidi"/>
                <w:sz w:val="22"/>
                <w:szCs w:val="22"/>
              </w:rPr>
              <w:t xml:space="preserve"> </w:t>
            </w:r>
            <w:r w:rsidRPr="00133EB9">
              <w:rPr>
                <w:rFonts w:asciiTheme="majorBidi" w:hAnsiTheme="majorBidi" w:cstheme="majorBidi"/>
                <w:sz w:val="22"/>
                <w:szCs w:val="22"/>
              </w:rPr>
              <w:t>for</w:t>
            </w:r>
            <w:r w:rsidR="007E703B" w:rsidRPr="00133EB9">
              <w:rPr>
                <w:rFonts w:asciiTheme="majorBidi" w:hAnsiTheme="majorBidi" w:cstheme="majorBidi"/>
                <w:sz w:val="22"/>
                <w:szCs w:val="22"/>
              </w:rPr>
              <w:t xml:space="preserve"> </w:t>
            </w:r>
            <w:r w:rsidR="00301C98" w:rsidRPr="00133EB9">
              <w:rPr>
                <w:rFonts w:asciiTheme="majorBidi" w:hAnsiTheme="majorBidi" w:cstheme="majorBidi"/>
                <w:sz w:val="22"/>
                <w:szCs w:val="22"/>
              </w:rPr>
              <w:t>contracts in</w:t>
            </w:r>
            <w:r w:rsidR="007E703B" w:rsidRPr="00133EB9">
              <w:rPr>
                <w:rFonts w:asciiTheme="majorBidi" w:hAnsiTheme="majorBidi" w:cstheme="majorBidi"/>
                <w:sz w:val="22"/>
                <w:szCs w:val="22"/>
              </w:rPr>
              <w:t xml:space="preserve"> </w:t>
            </w:r>
            <w:r w:rsidRPr="00133EB9">
              <w:rPr>
                <w:rFonts w:asciiTheme="majorBidi" w:hAnsiTheme="majorBidi" w:cstheme="majorBidi"/>
                <w:sz w:val="22"/>
                <w:szCs w:val="22"/>
              </w:rPr>
              <w:t>progress</w:t>
            </w:r>
            <w:r w:rsidR="007E703B" w:rsidRPr="00133EB9">
              <w:rPr>
                <w:rFonts w:asciiTheme="majorBidi" w:hAnsiTheme="majorBidi" w:cstheme="majorBidi"/>
                <w:sz w:val="22"/>
                <w:szCs w:val="22"/>
              </w:rPr>
              <w:t xml:space="preserve"> </w:t>
            </w:r>
            <w:r w:rsidRPr="00133EB9">
              <w:rPr>
                <w:rFonts w:asciiTheme="majorBidi" w:hAnsiTheme="majorBidi" w:cstheme="majorBidi"/>
                <w:sz w:val="22"/>
                <w:szCs w:val="22"/>
              </w:rPr>
              <w:t>or</w:t>
            </w:r>
            <w:r w:rsidR="007E703B" w:rsidRPr="00133EB9">
              <w:rPr>
                <w:rFonts w:asciiTheme="majorBidi" w:hAnsiTheme="majorBidi" w:cstheme="majorBidi"/>
                <w:sz w:val="22"/>
                <w:szCs w:val="22"/>
              </w:rPr>
              <w:t xml:space="preserve"> </w:t>
            </w:r>
            <w:r w:rsidRPr="00133EB9">
              <w:rPr>
                <w:rFonts w:asciiTheme="majorBidi" w:hAnsiTheme="majorBidi" w:cstheme="majorBidi"/>
                <w:sz w:val="22"/>
                <w:szCs w:val="22"/>
              </w:rPr>
              <w:t>completed,</w:t>
            </w:r>
            <w:r w:rsidR="007E703B" w:rsidRPr="00133EB9">
              <w:rPr>
                <w:rFonts w:asciiTheme="majorBidi" w:hAnsiTheme="majorBidi" w:cstheme="majorBidi"/>
                <w:sz w:val="22"/>
                <w:szCs w:val="22"/>
              </w:rPr>
              <w:t xml:space="preserve"> </w:t>
            </w:r>
            <w:r w:rsidRPr="00133EB9">
              <w:rPr>
                <w:rFonts w:asciiTheme="majorBidi" w:hAnsiTheme="majorBidi" w:cstheme="majorBidi"/>
                <w:sz w:val="22"/>
                <w:szCs w:val="22"/>
              </w:rPr>
              <w:t>within</w:t>
            </w:r>
            <w:r w:rsidR="007E703B" w:rsidRPr="00133EB9">
              <w:rPr>
                <w:rFonts w:asciiTheme="majorBidi" w:hAnsiTheme="majorBidi" w:cstheme="majorBidi"/>
                <w:sz w:val="22"/>
                <w:szCs w:val="22"/>
              </w:rPr>
              <w:t xml:space="preserve"> </w:t>
            </w:r>
            <w:r w:rsidRPr="00133EB9">
              <w:rPr>
                <w:rFonts w:asciiTheme="majorBidi" w:hAnsiTheme="majorBidi" w:cstheme="majorBidi"/>
                <w:sz w:val="22"/>
                <w:szCs w:val="22"/>
              </w:rPr>
              <w:t>the</w:t>
            </w:r>
            <w:r w:rsidR="007E703B" w:rsidRPr="00133EB9">
              <w:rPr>
                <w:rFonts w:asciiTheme="majorBidi" w:hAnsiTheme="majorBidi" w:cstheme="majorBidi"/>
                <w:sz w:val="22"/>
                <w:szCs w:val="22"/>
              </w:rPr>
              <w:t xml:space="preserve"> </w:t>
            </w:r>
            <w:r w:rsidRPr="00133EB9">
              <w:rPr>
                <w:rFonts w:asciiTheme="majorBidi" w:hAnsiTheme="majorBidi" w:cstheme="majorBidi"/>
                <w:sz w:val="22"/>
                <w:szCs w:val="22"/>
              </w:rPr>
              <w:t>last</w:t>
            </w:r>
            <w:r w:rsidR="00492132" w:rsidRPr="00133EB9">
              <w:rPr>
                <w:rFonts w:asciiTheme="majorBidi" w:hAnsiTheme="majorBidi" w:cstheme="majorBidi"/>
                <w:sz w:val="22"/>
                <w:szCs w:val="22"/>
              </w:rPr>
              <w:t xml:space="preserve"> five (5)</w:t>
            </w:r>
            <w:r w:rsidR="007E703B" w:rsidRPr="00133EB9">
              <w:rPr>
                <w:rFonts w:asciiTheme="majorBidi" w:hAnsiTheme="majorBidi" w:cstheme="majorBidi"/>
                <w:sz w:val="22"/>
                <w:szCs w:val="22"/>
              </w:rPr>
              <w:t xml:space="preserve"> </w:t>
            </w:r>
            <w:r w:rsidRPr="00133EB9">
              <w:rPr>
                <w:rFonts w:asciiTheme="majorBidi" w:hAnsiTheme="majorBidi" w:cstheme="majorBidi"/>
                <w:sz w:val="22"/>
                <w:szCs w:val="22"/>
              </w:rPr>
              <w:t>years</w:t>
            </w:r>
            <w:bookmarkEnd w:id="358"/>
            <w:bookmarkEnd w:id="359"/>
          </w:p>
        </w:tc>
        <w:tc>
          <w:tcPr>
            <w:tcW w:w="589" w:type="pct"/>
            <w:tcBorders>
              <w:top w:val="nil"/>
              <w:bottom w:val="single" w:sz="6" w:space="0" w:color="000000"/>
            </w:tcBorders>
            <w:vAlign w:val="center"/>
          </w:tcPr>
          <w:p w14:paraId="426ECB0F" w14:textId="77777777" w:rsidR="004A7EAA" w:rsidRPr="00133EB9" w:rsidRDefault="004A7EAA" w:rsidP="00502EF7">
            <w:pPr>
              <w:jc w:val="center"/>
              <w:rPr>
                <w:rFonts w:asciiTheme="majorBidi" w:hAnsiTheme="majorBidi" w:cstheme="majorBidi"/>
                <w:sz w:val="22"/>
                <w:szCs w:val="22"/>
              </w:rPr>
            </w:pPr>
            <w:r w:rsidRPr="00133EB9">
              <w:rPr>
                <w:rFonts w:asciiTheme="majorBidi" w:hAnsiTheme="majorBidi" w:cstheme="majorBidi"/>
                <w:sz w:val="22"/>
                <w:szCs w:val="22"/>
              </w:rPr>
              <w:t>Must</w:t>
            </w:r>
            <w:r w:rsidR="007E703B" w:rsidRPr="00133EB9">
              <w:rPr>
                <w:rFonts w:asciiTheme="majorBidi" w:hAnsiTheme="majorBidi" w:cstheme="majorBidi"/>
                <w:sz w:val="22"/>
                <w:szCs w:val="22"/>
              </w:rPr>
              <w:t xml:space="preserve"> </w:t>
            </w:r>
            <w:r w:rsidRPr="00133EB9">
              <w:rPr>
                <w:rFonts w:asciiTheme="majorBidi" w:hAnsiTheme="majorBidi" w:cstheme="majorBidi"/>
                <w:sz w:val="22"/>
                <w:szCs w:val="22"/>
              </w:rPr>
              <w:t>meet</w:t>
            </w:r>
            <w:r w:rsidR="007E703B" w:rsidRPr="00133EB9">
              <w:rPr>
                <w:rFonts w:asciiTheme="majorBidi" w:hAnsiTheme="majorBidi" w:cstheme="majorBidi"/>
                <w:sz w:val="22"/>
                <w:szCs w:val="22"/>
              </w:rPr>
              <w:t xml:space="preserve"> </w:t>
            </w:r>
            <w:r w:rsidRPr="00133EB9">
              <w:rPr>
                <w:rFonts w:asciiTheme="majorBidi" w:hAnsiTheme="majorBidi" w:cstheme="majorBidi"/>
                <w:sz w:val="22"/>
                <w:szCs w:val="22"/>
              </w:rPr>
              <w:t>requirement</w:t>
            </w:r>
          </w:p>
        </w:tc>
        <w:tc>
          <w:tcPr>
            <w:tcW w:w="565" w:type="pct"/>
            <w:tcBorders>
              <w:top w:val="nil"/>
              <w:bottom w:val="single" w:sz="6" w:space="0" w:color="000000"/>
            </w:tcBorders>
            <w:vAlign w:val="center"/>
          </w:tcPr>
          <w:p w14:paraId="2F70CF73" w14:textId="77777777" w:rsidR="004A7EAA" w:rsidRPr="00133EB9" w:rsidRDefault="004A7EAA" w:rsidP="00502EF7">
            <w:pPr>
              <w:jc w:val="center"/>
              <w:rPr>
                <w:rFonts w:asciiTheme="majorBidi" w:hAnsiTheme="majorBidi" w:cstheme="majorBidi"/>
                <w:sz w:val="22"/>
                <w:szCs w:val="22"/>
              </w:rPr>
            </w:pPr>
            <w:r w:rsidRPr="00133EB9">
              <w:rPr>
                <w:rFonts w:asciiTheme="majorBidi" w:hAnsiTheme="majorBidi" w:cstheme="majorBidi"/>
                <w:sz w:val="22"/>
                <w:szCs w:val="22"/>
              </w:rPr>
              <w:t>Must</w:t>
            </w:r>
            <w:r w:rsidR="007E703B" w:rsidRPr="00133EB9">
              <w:rPr>
                <w:rFonts w:asciiTheme="majorBidi" w:hAnsiTheme="majorBidi" w:cstheme="majorBidi"/>
                <w:sz w:val="22"/>
                <w:szCs w:val="22"/>
              </w:rPr>
              <w:t xml:space="preserve"> </w:t>
            </w:r>
            <w:r w:rsidRPr="00133EB9">
              <w:rPr>
                <w:rFonts w:asciiTheme="majorBidi" w:hAnsiTheme="majorBidi" w:cstheme="majorBidi"/>
                <w:sz w:val="22"/>
                <w:szCs w:val="22"/>
              </w:rPr>
              <w:t>meet</w:t>
            </w:r>
            <w:r w:rsidR="007E703B" w:rsidRPr="00133EB9">
              <w:rPr>
                <w:rFonts w:asciiTheme="majorBidi" w:hAnsiTheme="majorBidi" w:cstheme="majorBidi"/>
                <w:sz w:val="22"/>
                <w:szCs w:val="22"/>
              </w:rPr>
              <w:t xml:space="preserve"> </w:t>
            </w:r>
            <w:r w:rsidRPr="00133EB9">
              <w:rPr>
                <w:rFonts w:asciiTheme="majorBidi" w:hAnsiTheme="majorBidi" w:cstheme="majorBidi"/>
                <w:sz w:val="22"/>
                <w:szCs w:val="22"/>
              </w:rPr>
              <w:t>requirement</w:t>
            </w:r>
          </w:p>
        </w:tc>
        <w:tc>
          <w:tcPr>
            <w:tcW w:w="584" w:type="pct"/>
            <w:tcBorders>
              <w:top w:val="nil"/>
              <w:bottom w:val="single" w:sz="6" w:space="0" w:color="000000"/>
            </w:tcBorders>
            <w:vAlign w:val="center"/>
          </w:tcPr>
          <w:p w14:paraId="15D32FD1" w14:textId="6BB0881E" w:rsidR="004A7EAA" w:rsidRPr="00133EB9" w:rsidRDefault="004A7EAA" w:rsidP="00502EF7">
            <w:pPr>
              <w:jc w:val="center"/>
              <w:rPr>
                <w:rFonts w:asciiTheme="majorBidi" w:hAnsiTheme="majorBidi" w:cstheme="majorBidi"/>
                <w:sz w:val="22"/>
                <w:szCs w:val="22"/>
              </w:rPr>
            </w:pPr>
            <w:r w:rsidRPr="00133EB9">
              <w:rPr>
                <w:rFonts w:asciiTheme="majorBidi" w:hAnsiTheme="majorBidi" w:cstheme="majorBidi"/>
                <w:sz w:val="22"/>
                <w:szCs w:val="22"/>
              </w:rPr>
              <w:t>Must</w:t>
            </w:r>
            <w:r w:rsidR="007E703B" w:rsidRPr="00133EB9">
              <w:rPr>
                <w:rFonts w:asciiTheme="majorBidi" w:hAnsiTheme="majorBidi" w:cstheme="majorBidi"/>
                <w:sz w:val="22"/>
                <w:szCs w:val="22"/>
              </w:rPr>
              <w:t xml:space="preserve"> </w:t>
            </w:r>
            <w:r w:rsidRPr="00133EB9">
              <w:rPr>
                <w:rFonts w:asciiTheme="majorBidi" w:hAnsiTheme="majorBidi" w:cstheme="majorBidi"/>
                <w:sz w:val="22"/>
                <w:szCs w:val="22"/>
              </w:rPr>
              <w:t>meet</w:t>
            </w:r>
          </w:p>
          <w:p w14:paraId="61DE31E0" w14:textId="4DC2FD44" w:rsidR="004A7EAA" w:rsidRPr="00133EB9" w:rsidRDefault="00F83A5F" w:rsidP="00502EF7">
            <w:pPr>
              <w:jc w:val="center"/>
              <w:rPr>
                <w:rFonts w:asciiTheme="majorBidi" w:hAnsiTheme="majorBidi" w:cstheme="majorBidi"/>
                <w:sz w:val="22"/>
                <w:szCs w:val="22"/>
              </w:rPr>
            </w:pPr>
            <w:r w:rsidRPr="00133EB9">
              <w:rPr>
                <w:rFonts w:asciiTheme="majorBidi" w:hAnsiTheme="majorBidi" w:cstheme="majorBidi"/>
                <w:sz w:val="22"/>
                <w:szCs w:val="22"/>
              </w:rPr>
              <w:t>T</w:t>
            </w:r>
            <w:r w:rsidR="00F87DA3" w:rsidRPr="00133EB9">
              <w:rPr>
                <w:rFonts w:asciiTheme="majorBidi" w:hAnsiTheme="majorBidi" w:cstheme="majorBidi"/>
                <w:sz w:val="22"/>
                <w:szCs w:val="22"/>
              </w:rPr>
              <w:t xml:space="preserve">hirty </w:t>
            </w:r>
            <w:r w:rsidR="004A7EAA" w:rsidRPr="00133EB9">
              <w:rPr>
                <w:rFonts w:asciiTheme="majorBidi" w:hAnsiTheme="majorBidi" w:cstheme="majorBidi"/>
                <w:sz w:val="22"/>
                <w:szCs w:val="22"/>
              </w:rPr>
              <w:t>percent</w:t>
            </w:r>
            <w:r w:rsidR="007E703B" w:rsidRPr="00133EB9">
              <w:rPr>
                <w:rFonts w:asciiTheme="majorBidi" w:hAnsiTheme="majorBidi" w:cstheme="majorBidi"/>
                <w:sz w:val="22"/>
                <w:szCs w:val="22"/>
              </w:rPr>
              <w:t xml:space="preserve"> </w:t>
            </w:r>
            <w:r w:rsidR="004A7EAA" w:rsidRPr="00133EB9">
              <w:rPr>
                <w:rFonts w:asciiTheme="majorBidi" w:hAnsiTheme="majorBidi" w:cstheme="majorBidi"/>
                <w:sz w:val="22"/>
                <w:szCs w:val="22"/>
              </w:rPr>
              <w:t>(</w:t>
            </w:r>
            <w:r w:rsidR="00596B63" w:rsidRPr="00133EB9">
              <w:rPr>
                <w:rFonts w:asciiTheme="majorBidi" w:hAnsiTheme="majorBidi" w:cstheme="majorBidi"/>
                <w:sz w:val="22"/>
                <w:szCs w:val="22"/>
              </w:rPr>
              <w:t>25%</w:t>
            </w:r>
            <w:r w:rsidR="004A7EAA" w:rsidRPr="00133EB9">
              <w:rPr>
                <w:rFonts w:asciiTheme="majorBidi" w:hAnsiTheme="majorBidi" w:cstheme="majorBidi"/>
                <w:sz w:val="22"/>
                <w:szCs w:val="22"/>
              </w:rPr>
              <w:t>)</w:t>
            </w:r>
            <w:r w:rsidR="007E703B" w:rsidRPr="00133EB9">
              <w:rPr>
                <w:rFonts w:asciiTheme="majorBidi" w:hAnsiTheme="majorBidi" w:cstheme="majorBidi"/>
                <w:sz w:val="22"/>
                <w:szCs w:val="22"/>
              </w:rPr>
              <w:t xml:space="preserve"> </w:t>
            </w:r>
            <w:r w:rsidR="004A7EAA" w:rsidRPr="00133EB9">
              <w:rPr>
                <w:rFonts w:asciiTheme="majorBidi" w:hAnsiTheme="majorBidi" w:cstheme="majorBidi"/>
                <w:sz w:val="22"/>
                <w:szCs w:val="22"/>
              </w:rPr>
              <w:t>of</w:t>
            </w:r>
            <w:r w:rsidR="007E703B" w:rsidRPr="00133EB9">
              <w:rPr>
                <w:rFonts w:asciiTheme="majorBidi" w:hAnsiTheme="majorBidi" w:cstheme="majorBidi"/>
                <w:sz w:val="22"/>
                <w:szCs w:val="22"/>
              </w:rPr>
              <w:t xml:space="preserve"> </w:t>
            </w:r>
            <w:r w:rsidR="004A7EAA" w:rsidRPr="00133EB9">
              <w:rPr>
                <w:rFonts w:asciiTheme="majorBidi" w:hAnsiTheme="majorBidi" w:cstheme="majorBidi"/>
                <w:sz w:val="22"/>
                <w:szCs w:val="22"/>
              </w:rPr>
              <w:t>the</w:t>
            </w:r>
            <w:r w:rsidR="007E703B" w:rsidRPr="00133EB9">
              <w:rPr>
                <w:rFonts w:asciiTheme="majorBidi" w:hAnsiTheme="majorBidi" w:cstheme="majorBidi"/>
                <w:sz w:val="22"/>
                <w:szCs w:val="22"/>
              </w:rPr>
              <w:t xml:space="preserve"> </w:t>
            </w:r>
            <w:r w:rsidR="004A7EAA" w:rsidRPr="00133EB9">
              <w:rPr>
                <w:rFonts w:asciiTheme="majorBidi" w:hAnsiTheme="majorBidi" w:cstheme="majorBidi"/>
                <w:sz w:val="22"/>
                <w:szCs w:val="22"/>
              </w:rPr>
              <w:t>requirement</w:t>
            </w:r>
          </w:p>
          <w:p w14:paraId="242C4D1F" w14:textId="77777777" w:rsidR="004A7EAA" w:rsidRPr="00133EB9" w:rsidRDefault="004A7EAA" w:rsidP="00502EF7">
            <w:pPr>
              <w:jc w:val="center"/>
              <w:rPr>
                <w:rFonts w:asciiTheme="majorBidi" w:hAnsiTheme="majorBidi" w:cstheme="majorBidi"/>
                <w:sz w:val="22"/>
                <w:szCs w:val="22"/>
              </w:rPr>
            </w:pPr>
          </w:p>
        </w:tc>
        <w:tc>
          <w:tcPr>
            <w:tcW w:w="553" w:type="pct"/>
            <w:tcBorders>
              <w:top w:val="nil"/>
              <w:bottom w:val="single" w:sz="6" w:space="0" w:color="000000"/>
            </w:tcBorders>
            <w:vAlign w:val="center"/>
          </w:tcPr>
          <w:p w14:paraId="52976392" w14:textId="6E62C89A" w:rsidR="004A7EAA" w:rsidRPr="00133EB9" w:rsidRDefault="004A7EAA" w:rsidP="00502EF7">
            <w:pPr>
              <w:jc w:val="center"/>
              <w:rPr>
                <w:rFonts w:asciiTheme="majorBidi" w:hAnsiTheme="majorBidi" w:cstheme="majorBidi"/>
                <w:sz w:val="22"/>
                <w:szCs w:val="22"/>
              </w:rPr>
            </w:pPr>
            <w:r w:rsidRPr="00133EB9">
              <w:rPr>
                <w:rFonts w:asciiTheme="majorBidi" w:hAnsiTheme="majorBidi" w:cstheme="majorBidi"/>
                <w:sz w:val="22"/>
                <w:szCs w:val="22"/>
              </w:rPr>
              <w:t>Must</w:t>
            </w:r>
            <w:r w:rsidR="007E703B" w:rsidRPr="00133EB9">
              <w:rPr>
                <w:rFonts w:asciiTheme="majorBidi" w:hAnsiTheme="majorBidi" w:cstheme="majorBidi"/>
                <w:sz w:val="22"/>
                <w:szCs w:val="22"/>
              </w:rPr>
              <w:t xml:space="preserve"> </w:t>
            </w:r>
            <w:r w:rsidRPr="00133EB9">
              <w:rPr>
                <w:rFonts w:asciiTheme="majorBidi" w:hAnsiTheme="majorBidi" w:cstheme="majorBidi"/>
                <w:sz w:val="22"/>
                <w:szCs w:val="22"/>
              </w:rPr>
              <w:t>meet</w:t>
            </w:r>
          </w:p>
          <w:p w14:paraId="14D3B28E" w14:textId="65EEB428" w:rsidR="004A7EAA" w:rsidRPr="00133EB9" w:rsidRDefault="00F87DA3" w:rsidP="00502EF7">
            <w:pPr>
              <w:jc w:val="center"/>
              <w:rPr>
                <w:rFonts w:asciiTheme="majorBidi" w:hAnsiTheme="majorBidi" w:cstheme="majorBidi"/>
                <w:sz w:val="22"/>
                <w:szCs w:val="22"/>
              </w:rPr>
            </w:pPr>
            <w:r w:rsidRPr="00133EB9">
              <w:rPr>
                <w:rFonts w:asciiTheme="majorBidi" w:hAnsiTheme="majorBidi" w:cstheme="majorBidi"/>
                <w:sz w:val="22"/>
                <w:szCs w:val="22"/>
              </w:rPr>
              <w:t xml:space="preserve">Seventy </w:t>
            </w:r>
            <w:r w:rsidR="004A7EAA" w:rsidRPr="00133EB9">
              <w:rPr>
                <w:rFonts w:asciiTheme="majorBidi" w:hAnsiTheme="majorBidi" w:cstheme="majorBidi"/>
                <w:sz w:val="22"/>
                <w:szCs w:val="22"/>
              </w:rPr>
              <w:t>percent</w:t>
            </w:r>
            <w:r w:rsidR="007E703B" w:rsidRPr="00133EB9">
              <w:rPr>
                <w:rFonts w:asciiTheme="majorBidi" w:hAnsiTheme="majorBidi" w:cstheme="majorBidi"/>
                <w:sz w:val="22"/>
                <w:szCs w:val="22"/>
              </w:rPr>
              <w:t xml:space="preserve"> </w:t>
            </w:r>
            <w:r w:rsidR="004A7EAA" w:rsidRPr="00133EB9">
              <w:rPr>
                <w:rFonts w:asciiTheme="majorBidi" w:hAnsiTheme="majorBidi" w:cstheme="majorBidi"/>
                <w:sz w:val="22"/>
                <w:szCs w:val="22"/>
              </w:rPr>
              <w:t>(</w:t>
            </w:r>
            <w:r w:rsidRPr="00133EB9">
              <w:rPr>
                <w:rFonts w:asciiTheme="majorBidi" w:hAnsiTheme="majorBidi" w:cstheme="majorBidi"/>
                <w:sz w:val="22"/>
                <w:szCs w:val="22"/>
              </w:rPr>
              <w:t>7</w:t>
            </w:r>
            <w:r w:rsidR="00F83A5F" w:rsidRPr="00133EB9">
              <w:rPr>
                <w:rFonts w:asciiTheme="majorBidi" w:hAnsiTheme="majorBidi" w:cstheme="majorBidi"/>
                <w:sz w:val="22"/>
                <w:szCs w:val="22"/>
              </w:rPr>
              <w:t>0</w:t>
            </w:r>
            <w:r w:rsidR="004A7EAA" w:rsidRPr="00133EB9">
              <w:rPr>
                <w:rFonts w:asciiTheme="majorBidi" w:hAnsiTheme="majorBidi" w:cstheme="majorBidi"/>
                <w:sz w:val="22"/>
                <w:szCs w:val="22"/>
              </w:rPr>
              <w:t>%)</w:t>
            </w:r>
            <w:r w:rsidR="007E703B" w:rsidRPr="00133EB9">
              <w:rPr>
                <w:rFonts w:asciiTheme="majorBidi" w:hAnsiTheme="majorBidi" w:cstheme="majorBidi"/>
                <w:sz w:val="22"/>
                <w:szCs w:val="22"/>
              </w:rPr>
              <w:t xml:space="preserve"> </w:t>
            </w:r>
            <w:r w:rsidR="004A7EAA" w:rsidRPr="00133EB9">
              <w:rPr>
                <w:rFonts w:asciiTheme="majorBidi" w:hAnsiTheme="majorBidi" w:cstheme="majorBidi"/>
                <w:sz w:val="22"/>
                <w:szCs w:val="22"/>
              </w:rPr>
              <w:t>of</w:t>
            </w:r>
            <w:r w:rsidR="007E703B" w:rsidRPr="00133EB9">
              <w:rPr>
                <w:rFonts w:asciiTheme="majorBidi" w:hAnsiTheme="majorBidi" w:cstheme="majorBidi"/>
                <w:sz w:val="22"/>
                <w:szCs w:val="22"/>
              </w:rPr>
              <w:t xml:space="preserve"> </w:t>
            </w:r>
            <w:r w:rsidR="004A7EAA" w:rsidRPr="00133EB9">
              <w:rPr>
                <w:rFonts w:asciiTheme="majorBidi" w:hAnsiTheme="majorBidi" w:cstheme="majorBidi"/>
                <w:sz w:val="22"/>
                <w:szCs w:val="22"/>
              </w:rPr>
              <w:t>the</w:t>
            </w:r>
            <w:r w:rsidR="007E703B" w:rsidRPr="00133EB9">
              <w:rPr>
                <w:rFonts w:asciiTheme="majorBidi" w:hAnsiTheme="majorBidi" w:cstheme="majorBidi"/>
                <w:sz w:val="22"/>
                <w:szCs w:val="22"/>
              </w:rPr>
              <w:t xml:space="preserve"> </w:t>
            </w:r>
            <w:r w:rsidR="004A7EAA" w:rsidRPr="00133EB9">
              <w:rPr>
                <w:rFonts w:asciiTheme="majorBidi" w:hAnsiTheme="majorBidi" w:cstheme="majorBidi"/>
                <w:sz w:val="22"/>
                <w:szCs w:val="22"/>
              </w:rPr>
              <w:t>requirement</w:t>
            </w:r>
          </w:p>
        </w:tc>
        <w:tc>
          <w:tcPr>
            <w:tcW w:w="745" w:type="pct"/>
            <w:tcBorders>
              <w:bottom w:val="single" w:sz="6" w:space="0" w:color="000000"/>
            </w:tcBorders>
            <w:vAlign w:val="center"/>
          </w:tcPr>
          <w:p w14:paraId="1875B540" w14:textId="77777777" w:rsidR="00F07D31" w:rsidRPr="00133EB9" w:rsidRDefault="004A7EAA" w:rsidP="00502EF7">
            <w:pPr>
              <w:jc w:val="center"/>
              <w:rPr>
                <w:rFonts w:asciiTheme="majorBidi" w:hAnsiTheme="majorBidi" w:cstheme="majorBidi"/>
                <w:sz w:val="22"/>
                <w:szCs w:val="22"/>
              </w:rPr>
            </w:pPr>
            <w:r w:rsidRPr="00133EB9">
              <w:rPr>
                <w:rFonts w:asciiTheme="majorBidi" w:hAnsiTheme="majorBidi" w:cstheme="majorBidi"/>
                <w:sz w:val="22"/>
                <w:szCs w:val="22"/>
              </w:rPr>
              <w:t>Form</w:t>
            </w:r>
            <w:r w:rsidR="007E703B" w:rsidRPr="00133EB9">
              <w:rPr>
                <w:rFonts w:asciiTheme="majorBidi" w:hAnsiTheme="majorBidi" w:cstheme="majorBidi"/>
                <w:sz w:val="22"/>
                <w:szCs w:val="22"/>
              </w:rPr>
              <w:t xml:space="preserve"> </w:t>
            </w:r>
            <w:r w:rsidRPr="00133EB9">
              <w:rPr>
                <w:rFonts w:asciiTheme="majorBidi" w:hAnsiTheme="majorBidi" w:cstheme="majorBidi"/>
                <w:sz w:val="22"/>
                <w:szCs w:val="22"/>
              </w:rPr>
              <w:t>FIN</w:t>
            </w:r>
            <w:r w:rsidR="007E703B" w:rsidRPr="00133EB9">
              <w:rPr>
                <w:rFonts w:asciiTheme="majorBidi" w:hAnsiTheme="majorBidi" w:cstheme="majorBidi"/>
                <w:sz w:val="22"/>
                <w:szCs w:val="22"/>
              </w:rPr>
              <w:t xml:space="preserve"> </w:t>
            </w:r>
            <w:r w:rsidRPr="00133EB9">
              <w:rPr>
                <w:rFonts w:asciiTheme="majorBidi" w:hAnsiTheme="majorBidi" w:cstheme="majorBidi"/>
                <w:sz w:val="22"/>
                <w:szCs w:val="22"/>
              </w:rPr>
              <w:t>–3.2</w:t>
            </w:r>
          </w:p>
        </w:tc>
      </w:tr>
      <w:tr w:rsidR="00EA5E56" w:rsidRPr="00133EB9" w14:paraId="7A9D42CC" w14:textId="77777777" w:rsidTr="00136919">
        <w:trPr>
          <w:trHeight w:val="3281"/>
        </w:trPr>
        <w:tc>
          <w:tcPr>
            <w:tcW w:w="874" w:type="pct"/>
            <w:gridSpan w:val="2"/>
          </w:tcPr>
          <w:p w14:paraId="67694ED1" w14:textId="4C7820DC" w:rsidR="00EA5E56" w:rsidRPr="00133EB9" w:rsidRDefault="00EA5E56" w:rsidP="00284021">
            <w:pPr>
              <w:jc w:val="left"/>
              <w:rPr>
                <w:rFonts w:asciiTheme="majorBidi" w:hAnsiTheme="majorBidi" w:cstheme="majorBidi"/>
                <w:szCs w:val="24"/>
              </w:rPr>
            </w:pPr>
            <w:bookmarkStart w:id="360" w:name="_Toc59130299"/>
            <w:bookmarkStart w:id="361" w:name="_Toc59131172"/>
            <w:r w:rsidRPr="00133EB9">
              <w:rPr>
                <w:rFonts w:asciiTheme="majorBidi" w:hAnsiTheme="majorBidi" w:cstheme="majorBidi"/>
                <w:b/>
                <w:szCs w:val="24"/>
              </w:rPr>
              <w:t>3.3</w:t>
            </w:r>
            <w:r w:rsidR="006A3217" w:rsidRPr="00133EB9">
              <w:rPr>
                <w:rFonts w:asciiTheme="majorBidi" w:hAnsiTheme="majorBidi" w:cstheme="majorBidi"/>
                <w:b/>
                <w:szCs w:val="24"/>
              </w:rPr>
              <w:t xml:space="preserve"> </w:t>
            </w:r>
            <w:r w:rsidRPr="00133EB9">
              <w:rPr>
                <w:rFonts w:asciiTheme="majorBidi" w:hAnsiTheme="majorBidi" w:cstheme="majorBidi"/>
                <w:b/>
                <w:szCs w:val="24"/>
              </w:rPr>
              <w:t>Financial</w:t>
            </w:r>
            <w:r w:rsidR="007E703B" w:rsidRPr="00133EB9">
              <w:rPr>
                <w:rFonts w:asciiTheme="majorBidi" w:hAnsiTheme="majorBidi" w:cstheme="majorBidi"/>
                <w:b/>
                <w:szCs w:val="24"/>
              </w:rPr>
              <w:t xml:space="preserve"> </w:t>
            </w:r>
            <w:r w:rsidRPr="00133EB9">
              <w:rPr>
                <w:rFonts w:asciiTheme="majorBidi" w:hAnsiTheme="majorBidi" w:cstheme="majorBidi"/>
                <w:b/>
                <w:szCs w:val="24"/>
              </w:rPr>
              <w:t>Resources</w:t>
            </w:r>
            <w:bookmarkEnd w:id="360"/>
            <w:bookmarkEnd w:id="361"/>
          </w:p>
          <w:p w14:paraId="4E01A0C9" w14:textId="77777777" w:rsidR="00EA5E56" w:rsidRPr="00133EB9" w:rsidRDefault="00EA5E56" w:rsidP="001D5093">
            <w:pPr>
              <w:pStyle w:val="Heading2"/>
              <w:spacing w:before="60" w:after="60"/>
              <w:jc w:val="left"/>
              <w:rPr>
                <w:rFonts w:asciiTheme="majorBidi" w:hAnsiTheme="majorBidi" w:cstheme="majorBidi"/>
                <w:sz w:val="20"/>
              </w:rPr>
            </w:pPr>
          </w:p>
        </w:tc>
        <w:tc>
          <w:tcPr>
            <w:tcW w:w="1091" w:type="pct"/>
          </w:tcPr>
          <w:p w14:paraId="2F821856" w14:textId="77777777" w:rsidR="00EA5E56" w:rsidRPr="00133EB9" w:rsidRDefault="00ED2D27" w:rsidP="00284021">
            <w:pPr>
              <w:jc w:val="left"/>
              <w:rPr>
                <w:rFonts w:asciiTheme="majorBidi" w:hAnsiTheme="majorBidi" w:cstheme="majorBidi"/>
                <w:iCs/>
                <w:sz w:val="22"/>
                <w:szCs w:val="22"/>
              </w:rPr>
            </w:pPr>
            <w:r w:rsidRPr="00133EB9">
              <w:rPr>
                <w:rFonts w:asciiTheme="majorBidi" w:hAnsiTheme="majorBidi" w:cstheme="majorBidi"/>
                <w:iCs/>
                <w:sz w:val="22"/>
                <w:szCs w:val="22"/>
              </w:rPr>
              <w:t>T</w:t>
            </w:r>
            <w:r w:rsidR="00EA5E56" w:rsidRPr="00133EB9">
              <w:rPr>
                <w:rFonts w:asciiTheme="majorBidi" w:hAnsiTheme="majorBidi" w:cstheme="majorBidi"/>
                <w:iCs/>
                <w:sz w:val="22"/>
                <w:szCs w:val="22"/>
              </w:rPr>
              <w:t>he</w:t>
            </w:r>
            <w:r w:rsidR="007E703B" w:rsidRPr="00133EB9">
              <w:rPr>
                <w:rFonts w:asciiTheme="majorBidi" w:hAnsiTheme="majorBidi" w:cstheme="majorBidi"/>
                <w:iCs/>
                <w:sz w:val="22"/>
                <w:szCs w:val="22"/>
              </w:rPr>
              <w:t xml:space="preserve"> </w:t>
            </w:r>
            <w:r w:rsidR="00EA5E56" w:rsidRPr="00133EB9">
              <w:rPr>
                <w:rFonts w:asciiTheme="majorBidi" w:hAnsiTheme="majorBidi" w:cstheme="majorBidi"/>
                <w:iCs/>
                <w:sz w:val="22"/>
                <w:szCs w:val="22"/>
              </w:rPr>
              <w:t>Bidder</w:t>
            </w:r>
            <w:r w:rsidR="007E703B" w:rsidRPr="00133EB9">
              <w:rPr>
                <w:rFonts w:asciiTheme="majorBidi" w:hAnsiTheme="majorBidi" w:cstheme="majorBidi"/>
                <w:iCs/>
                <w:sz w:val="22"/>
                <w:szCs w:val="22"/>
              </w:rPr>
              <w:t xml:space="preserve"> </w:t>
            </w:r>
            <w:r w:rsidR="00EA5E56" w:rsidRPr="00133EB9">
              <w:rPr>
                <w:rFonts w:asciiTheme="majorBidi" w:hAnsiTheme="majorBidi" w:cstheme="majorBidi"/>
                <w:iCs/>
                <w:sz w:val="22"/>
                <w:szCs w:val="22"/>
              </w:rPr>
              <w:t>must</w:t>
            </w:r>
            <w:r w:rsidR="007E703B" w:rsidRPr="00133EB9">
              <w:rPr>
                <w:rFonts w:asciiTheme="majorBidi" w:hAnsiTheme="majorBidi" w:cstheme="majorBidi"/>
                <w:iCs/>
                <w:sz w:val="22"/>
                <w:szCs w:val="22"/>
              </w:rPr>
              <w:t xml:space="preserve"> </w:t>
            </w:r>
            <w:r w:rsidR="00EA5E56" w:rsidRPr="00133EB9">
              <w:rPr>
                <w:rFonts w:asciiTheme="majorBidi" w:hAnsiTheme="majorBidi" w:cstheme="majorBidi"/>
                <w:iCs/>
                <w:sz w:val="22"/>
                <w:szCs w:val="22"/>
              </w:rPr>
              <w:t>demonstrate</w:t>
            </w:r>
            <w:r w:rsidR="007E703B" w:rsidRPr="00133EB9">
              <w:rPr>
                <w:rFonts w:asciiTheme="majorBidi" w:hAnsiTheme="majorBidi" w:cstheme="majorBidi"/>
                <w:iCs/>
                <w:sz w:val="22"/>
                <w:szCs w:val="22"/>
              </w:rPr>
              <w:t xml:space="preserve"> </w:t>
            </w:r>
            <w:r w:rsidR="00EA5E56" w:rsidRPr="00133EB9">
              <w:rPr>
                <w:rFonts w:asciiTheme="majorBidi" w:hAnsiTheme="majorBidi" w:cstheme="majorBidi"/>
                <w:iCs/>
                <w:sz w:val="22"/>
                <w:szCs w:val="22"/>
              </w:rPr>
              <w:t>access</w:t>
            </w:r>
            <w:r w:rsidR="007E703B" w:rsidRPr="00133EB9">
              <w:rPr>
                <w:rFonts w:asciiTheme="majorBidi" w:hAnsiTheme="majorBidi" w:cstheme="majorBidi"/>
                <w:iCs/>
                <w:sz w:val="22"/>
                <w:szCs w:val="22"/>
              </w:rPr>
              <w:t xml:space="preserve"> </w:t>
            </w:r>
            <w:r w:rsidR="00EA5E56" w:rsidRPr="00133EB9">
              <w:rPr>
                <w:rFonts w:asciiTheme="majorBidi" w:hAnsiTheme="majorBidi" w:cstheme="majorBidi"/>
                <w:iCs/>
                <w:sz w:val="22"/>
                <w:szCs w:val="22"/>
              </w:rPr>
              <w:t>to,</w:t>
            </w:r>
            <w:r w:rsidR="007E703B" w:rsidRPr="00133EB9">
              <w:rPr>
                <w:rFonts w:asciiTheme="majorBidi" w:hAnsiTheme="majorBidi" w:cstheme="majorBidi"/>
                <w:iCs/>
                <w:sz w:val="22"/>
                <w:szCs w:val="22"/>
              </w:rPr>
              <w:t xml:space="preserve"> </w:t>
            </w:r>
            <w:r w:rsidR="00EA5E56" w:rsidRPr="00133EB9">
              <w:rPr>
                <w:rFonts w:asciiTheme="majorBidi" w:hAnsiTheme="majorBidi" w:cstheme="majorBidi"/>
                <w:iCs/>
                <w:sz w:val="22"/>
                <w:szCs w:val="22"/>
              </w:rPr>
              <w:t>or</w:t>
            </w:r>
            <w:r w:rsidR="007E703B" w:rsidRPr="00133EB9">
              <w:rPr>
                <w:rFonts w:asciiTheme="majorBidi" w:hAnsiTheme="majorBidi" w:cstheme="majorBidi"/>
                <w:iCs/>
                <w:sz w:val="22"/>
                <w:szCs w:val="22"/>
              </w:rPr>
              <w:t xml:space="preserve"> </w:t>
            </w:r>
            <w:r w:rsidR="00EA5E56" w:rsidRPr="00133EB9">
              <w:rPr>
                <w:rFonts w:asciiTheme="majorBidi" w:hAnsiTheme="majorBidi" w:cstheme="majorBidi"/>
                <w:iCs/>
                <w:sz w:val="22"/>
                <w:szCs w:val="22"/>
              </w:rPr>
              <w:t>availability</w:t>
            </w:r>
            <w:r w:rsidR="007E703B" w:rsidRPr="00133EB9">
              <w:rPr>
                <w:rFonts w:asciiTheme="majorBidi" w:hAnsiTheme="majorBidi" w:cstheme="majorBidi"/>
                <w:iCs/>
                <w:sz w:val="22"/>
                <w:szCs w:val="22"/>
              </w:rPr>
              <w:t xml:space="preserve"> </w:t>
            </w:r>
            <w:r w:rsidR="00EA5E56" w:rsidRPr="00133EB9">
              <w:rPr>
                <w:rFonts w:asciiTheme="majorBidi" w:hAnsiTheme="majorBidi" w:cstheme="majorBidi"/>
                <w:iCs/>
                <w:sz w:val="22"/>
                <w:szCs w:val="22"/>
              </w:rPr>
              <w:t>of,</w:t>
            </w:r>
            <w:r w:rsidR="007E703B" w:rsidRPr="00133EB9">
              <w:rPr>
                <w:rFonts w:asciiTheme="majorBidi" w:hAnsiTheme="majorBidi" w:cstheme="majorBidi"/>
                <w:iCs/>
                <w:sz w:val="22"/>
                <w:szCs w:val="22"/>
              </w:rPr>
              <w:t xml:space="preserve"> </w:t>
            </w:r>
            <w:r w:rsidR="00EA5E56" w:rsidRPr="00133EB9">
              <w:rPr>
                <w:rFonts w:asciiTheme="majorBidi" w:hAnsiTheme="majorBidi" w:cstheme="majorBidi"/>
                <w:iCs/>
                <w:sz w:val="22"/>
                <w:szCs w:val="22"/>
              </w:rPr>
              <w:t>financial</w:t>
            </w:r>
            <w:r w:rsidR="007E703B" w:rsidRPr="00133EB9">
              <w:rPr>
                <w:rFonts w:asciiTheme="majorBidi" w:hAnsiTheme="majorBidi" w:cstheme="majorBidi"/>
                <w:iCs/>
                <w:sz w:val="22"/>
                <w:szCs w:val="22"/>
              </w:rPr>
              <w:t xml:space="preserve"> </w:t>
            </w:r>
            <w:r w:rsidR="00EA5E56" w:rsidRPr="00133EB9">
              <w:rPr>
                <w:rFonts w:asciiTheme="majorBidi" w:hAnsiTheme="majorBidi" w:cstheme="majorBidi"/>
                <w:iCs/>
                <w:sz w:val="22"/>
                <w:szCs w:val="22"/>
              </w:rPr>
              <w:t>resources</w:t>
            </w:r>
            <w:r w:rsidR="007E703B" w:rsidRPr="00133EB9">
              <w:rPr>
                <w:rFonts w:asciiTheme="majorBidi" w:hAnsiTheme="majorBidi" w:cstheme="majorBidi"/>
                <w:iCs/>
                <w:sz w:val="22"/>
                <w:szCs w:val="22"/>
              </w:rPr>
              <w:t xml:space="preserve"> </w:t>
            </w:r>
            <w:r w:rsidR="00EA5E56" w:rsidRPr="00133EB9">
              <w:rPr>
                <w:rFonts w:asciiTheme="majorBidi" w:hAnsiTheme="majorBidi" w:cstheme="majorBidi"/>
                <w:iCs/>
                <w:sz w:val="22"/>
                <w:szCs w:val="22"/>
              </w:rPr>
              <w:t>such</w:t>
            </w:r>
            <w:r w:rsidR="007E703B" w:rsidRPr="00133EB9">
              <w:rPr>
                <w:rFonts w:asciiTheme="majorBidi" w:hAnsiTheme="majorBidi" w:cstheme="majorBidi"/>
                <w:iCs/>
                <w:sz w:val="22"/>
                <w:szCs w:val="22"/>
              </w:rPr>
              <w:t xml:space="preserve"> </w:t>
            </w:r>
            <w:r w:rsidR="00EA5E56" w:rsidRPr="00133EB9">
              <w:rPr>
                <w:rFonts w:asciiTheme="majorBidi" w:hAnsiTheme="majorBidi" w:cstheme="majorBidi"/>
                <w:iCs/>
                <w:sz w:val="22"/>
                <w:szCs w:val="22"/>
              </w:rPr>
              <w:t>as</w:t>
            </w:r>
            <w:r w:rsidR="007E703B" w:rsidRPr="00133EB9">
              <w:rPr>
                <w:rFonts w:asciiTheme="majorBidi" w:hAnsiTheme="majorBidi" w:cstheme="majorBidi"/>
                <w:iCs/>
                <w:sz w:val="22"/>
                <w:szCs w:val="22"/>
              </w:rPr>
              <w:t xml:space="preserve"> </w:t>
            </w:r>
            <w:r w:rsidR="00EA5E56" w:rsidRPr="00133EB9">
              <w:rPr>
                <w:rFonts w:asciiTheme="majorBidi" w:hAnsiTheme="majorBidi" w:cstheme="majorBidi"/>
                <w:iCs/>
                <w:sz w:val="22"/>
                <w:szCs w:val="22"/>
              </w:rPr>
              <w:t>liquid</w:t>
            </w:r>
            <w:r w:rsidR="007E703B" w:rsidRPr="00133EB9">
              <w:rPr>
                <w:rFonts w:asciiTheme="majorBidi" w:hAnsiTheme="majorBidi" w:cstheme="majorBidi"/>
                <w:iCs/>
                <w:sz w:val="22"/>
                <w:szCs w:val="22"/>
              </w:rPr>
              <w:t xml:space="preserve"> </w:t>
            </w:r>
            <w:r w:rsidR="00EA5E56" w:rsidRPr="00133EB9">
              <w:rPr>
                <w:rFonts w:asciiTheme="majorBidi" w:hAnsiTheme="majorBidi" w:cstheme="majorBidi"/>
                <w:iCs/>
                <w:sz w:val="22"/>
                <w:szCs w:val="22"/>
              </w:rPr>
              <w:t>assets,</w:t>
            </w:r>
            <w:r w:rsidR="007E703B" w:rsidRPr="00133EB9">
              <w:rPr>
                <w:rFonts w:asciiTheme="majorBidi" w:hAnsiTheme="majorBidi" w:cstheme="majorBidi"/>
                <w:iCs/>
                <w:sz w:val="22"/>
                <w:szCs w:val="22"/>
              </w:rPr>
              <w:t xml:space="preserve"> </w:t>
            </w:r>
            <w:r w:rsidR="00EA5E56" w:rsidRPr="00133EB9">
              <w:rPr>
                <w:rFonts w:asciiTheme="majorBidi" w:hAnsiTheme="majorBidi" w:cstheme="majorBidi"/>
                <w:iCs/>
                <w:sz w:val="22"/>
                <w:szCs w:val="22"/>
              </w:rPr>
              <w:t>unencumbered</w:t>
            </w:r>
            <w:r w:rsidR="007E703B" w:rsidRPr="00133EB9">
              <w:rPr>
                <w:rFonts w:asciiTheme="majorBidi" w:hAnsiTheme="majorBidi" w:cstheme="majorBidi"/>
                <w:iCs/>
                <w:sz w:val="22"/>
                <w:szCs w:val="22"/>
              </w:rPr>
              <w:t xml:space="preserve"> </w:t>
            </w:r>
            <w:r w:rsidR="00EA5E56" w:rsidRPr="00133EB9">
              <w:rPr>
                <w:rFonts w:asciiTheme="majorBidi" w:hAnsiTheme="majorBidi" w:cstheme="majorBidi"/>
                <w:iCs/>
                <w:sz w:val="22"/>
                <w:szCs w:val="22"/>
              </w:rPr>
              <w:t>real</w:t>
            </w:r>
            <w:r w:rsidR="007E703B" w:rsidRPr="00133EB9">
              <w:rPr>
                <w:rFonts w:asciiTheme="majorBidi" w:hAnsiTheme="majorBidi" w:cstheme="majorBidi"/>
                <w:iCs/>
                <w:sz w:val="22"/>
                <w:szCs w:val="22"/>
              </w:rPr>
              <w:t xml:space="preserve"> </w:t>
            </w:r>
            <w:r w:rsidR="00EA5E56" w:rsidRPr="00133EB9">
              <w:rPr>
                <w:rFonts w:asciiTheme="majorBidi" w:hAnsiTheme="majorBidi" w:cstheme="majorBidi"/>
                <w:iCs/>
                <w:sz w:val="22"/>
                <w:szCs w:val="22"/>
              </w:rPr>
              <w:t>assets,</w:t>
            </w:r>
            <w:r w:rsidR="007E703B" w:rsidRPr="00133EB9">
              <w:rPr>
                <w:rFonts w:asciiTheme="majorBidi" w:hAnsiTheme="majorBidi" w:cstheme="majorBidi"/>
                <w:iCs/>
                <w:sz w:val="22"/>
                <w:szCs w:val="22"/>
              </w:rPr>
              <w:t xml:space="preserve"> </w:t>
            </w:r>
            <w:r w:rsidR="00EA5E56" w:rsidRPr="00133EB9">
              <w:rPr>
                <w:rFonts w:asciiTheme="majorBidi" w:hAnsiTheme="majorBidi" w:cstheme="majorBidi"/>
                <w:iCs/>
                <w:sz w:val="22"/>
                <w:szCs w:val="22"/>
              </w:rPr>
              <w:t>lines</w:t>
            </w:r>
            <w:r w:rsidR="007E703B" w:rsidRPr="00133EB9">
              <w:rPr>
                <w:rFonts w:asciiTheme="majorBidi" w:hAnsiTheme="majorBidi" w:cstheme="majorBidi"/>
                <w:iCs/>
                <w:sz w:val="22"/>
                <w:szCs w:val="22"/>
              </w:rPr>
              <w:t xml:space="preserve"> </w:t>
            </w:r>
            <w:r w:rsidR="00EA5E56" w:rsidRPr="00133EB9">
              <w:rPr>
                <w:rFonts w:asciiTheme="majorBidi" w:hAnsiTheme="majorBidi" w:cstheme="majorBidi"/>
                <w:iCs/>
                <w:sz w:val="22"/>
                <w:szCs w:val="22"/>
              </w:rPr>
              <w:t>of</w:t>
            </w:r>
            <w:r w:rsidR="007E703B" w:rsidRPr="00133EB9">
              <w:rPr>
                <w:rFonts w:asciiTheme="majorBidi" w:hAnsiTheme="majorBidi" w:cstheme="majorBidi"/>
                <w:iCs/>
                <w:sz w:val="22"/>
                <w:szCs w:val="22"/>
              </w:rPr>
              <w:t xml:space="preserve"> </w:t>
            </w:r>
            <w:r w:rsidR="00EA5E56" w:rsidRPr="00133EB9">
              <w:rPr>
                <w:rFonts w:asciiTheme="majorBidi" w:hAnsiTheme="majorBidi" w:cstheme="majorBidi"/>
                <w:iCs/>
                <w:sz w:val="22"/>
                <w:szCs w:val="22"/>
              </w:rPr>
              <w:t>credit,</w:t>
            </w:r>
            <w:r w:rsidR="007E703B" w:rsidRPr="00133EB9">
              <w:rPr>
                <w:rFonts w:asciiTheme="majorBidi" w:hAnsiTheme="majorBidi" w:cstheme="majorBidi"/>
                <w:iCs/>
                <w:sz w:val="22"/>
                <w:szCs w:val="22"/>
              </w:rPr>
              <w:t xml:space="preserve"> </w:t>
            </w:r>
            <w:r w:rsidR="00EA5E56" w:rsidRPr="00133EB9">
              <w:rPr>
                <w:rFonts w:asciiTheme="majorBidi" w:hAnsiTheme="majorBidi" w:cstheme="majorBidi"/>
                <w:iCs/>
                <w:sz w:val="22"/>
                <w:szCs w:val="22"/>
              </w:rPr>
              <w:t>and</w:t>
            </w:r>
            <w:r w:rsidR="007E703B" w:rsidRPr="00133EB9">
              <w:rPr>
                <w:rFonts w:asciiTheme="majorBidi" w:hAnsiTheme="majorBidi" w:cstheme="majorBidi"/>
                <w:iCs/>
                <w:sz w:val="22"/>
                <w:szCs w:val="22"/>
              </w:rPr>
              <w:t xml:space="preserve"> </w:t>
            </w:r>
            <w:r w:rsidR="00EA5E56" w:rsidRPr="00133EB9">
              <w:rPr>
                <w:rFonts w:asciiTheme="majorBidi" w:hAnsiTheme="majorBidi" w:cstheme="majorBidi"/>
                <w:iCs/>
                <w:sz w:val="22"/>
                <w:szCs w:val="22"/>
              </w:rPr>
              <w:t>other</w:t>
            </w:r>
            <w:r w:rsidR="007E703B" w:rsidRPr="00133EB9">
              <w:rPr>
                <w:rFonts w:asciiTheme="majorBidi" w:hAnsiTheme="majorBidi" w:cstheme="majorBidi"/>
                <w:iCs/>
                <w:sz w:val="22"/>
                <w:szCs w:val="22"/>
              </w:rPr>
              <w:t xml:space="preserve"> </w:t>
            </w:r>
            <w:r w:rsidR="00EA5E56" w:rsidRPr="00133EB9">
              <w:rPr>
                <w:rFonts w:asciiTheme="majorBidi" w:hAnsiTheme="majorBidi" w:cstheme="majorBidi"/>
                <w:iCs/>
                <w:sz w:val="22"/>
                <w:szCs w:val="22"/>
              </w:rPr>
              <w:t>financial</w:t>
            </w:r>
            <w:r w:rsidR="007E703B" w:rsidRPr="00133EB9">
              <w:rPr>
                <w:rFonts w:asciiTheme="majorBidi" w:hAnsiTheme="majorBidi" w:cstheme="majorBidi"/>
                <w:iCs/>
                <w:sz w:val="22"/>
                <w:szCs w:val="22"/>
              </w:rPr>
              <w:t xml:space="preserve"> </w:t>
            </w:r>
            <w:r w:rsidR="00EA5E56" w:rsidRPr="00133EB9">
              <w:rPr>
                <w:rFonts w:asciiTheme="majorBidi" w:hAnsiTheme="majorBidi" w:cstheme="majorBidi"/>
                <w:iCs/>
                <w:sz w:val="22"/>
                <w:szCs w:val="22"/>
              </w:rPr>
              <w:t>means,</w:t>
            </w:r>
            <w:r w:rsidR="007E703B" w:rsidRPr="00133EB9">
              <w:rPr>
                <w:rFonts w:asciiTheme="majorBidi" w:hAnsiTheme="majorBidi" w:cstheme="majorBidi"/>
                <w:iCs/>
                <w:sz w:val="22"/>
                <w:szCs w:val="22"/>
              </w:rPr>
              <w:t xml:space="preserve"> </w:t>
            </w:r>
            <w:r w:rsidR="00EA5E56" w:rsidRPr="00133EB9">
              <w:rPr>
                <w:rFonts w:asciiTheme="majorBidi" w:hAnsiTheme="majorBidi" w:cstheme="majorBidi"/>
                <w:iCs/>
                <w:sz w:val="22"/>
                <w:szCs w:val="22"/>
              </w:rPr>
              <w:t>other</w:t>
            </w:r>
            <w:r w:rsidR="007E703B" w:rsidRPr="00133EB9">
              <w:rPr>
                <w:rFonts w:asciiTheme="majorBidi" w:hAnsiTheme="majorBidi" w:cstheme="majorBidi"/>
                <w:iCs/>
                <w:sz w:val="22"/>
                <w:szCs w:val="22"/>
              </w:rPr>
              <w:t xml:space="preserve"> </w:t>
            </w:r>
            <w:r w:rsidR="00EA5E56" w:rsidRPr="00133EB9">
              <w:rPr>
                <w:rFonts w:asciiTheme="majorBidi" w:hAnsiTheme="majorBidi" w:cstheme="majorBidi"/>
                <w:iCs/>
                <w:sz w:val="22"/>
                <w:szCs w:val="22"/>
              </w:rPr>
              <w:t>than</w:t>
            </w:r>
            <w:r w:rsidR="007E703B" w:rsidRPr="00133EB9">
              <w:rPr>
                <w:rFonts w:asciiTheme="majorBidi" w:hAnsiTheme="majorBidi" w:cstheme="majorBidi"/>
                <w:iCs/>
                <w:sz w:val="22"/>
                <w:szCs w:val="22"/>
              </w:rPr>
              <w:t xml:space="preserve"> </w:t>
            </w:r>
            <w:r w:rsidR="00EA5E56" w:rsidRPr="00133EB9">
              <w:rPr>
                <w:rFonts w:asciiTheme="majorBidi" w:hAnsiTheme="majorBidi" w:cstheme="majorBidi"/>
                <w:iCs/>
                <w:sz w:val="22"/>
                <w:szCs w:val="22"/>
              </w:rPr>
              <w:t>any</w:t>
            </w:r>
            <w:r w:rsidR="007E703B" w:rsidRPr="00133EB9">
              <w:rPr>
                <w:rFonts w:asciiTheme="majorBidi" w:hAnsiTheme="majorBidi" w:cstheme="majorBidi"/>
                <w:iCs/>
                <w:sz w:val="22"/>
                <w:szCs w:val="22"/>
              </w:rPr>
              <w:t xml:space="preserve"> </w:t>
            </w:r>
            <w:r w:rsidR="00EA5E56" w:rsidRPr="00133EB9">
              <w:rPr>
                <w:rFonts w:asciiTheme="majorBidi" w:hAnsiTheme="majorBidi" w:cstheme="majorBidi"/>
                <w:iCs/>
                <w:sz w:val="22"/>
                <w:szCs w:val="22"/>
              </w:rPr>
              <w:t>contractual</w:t>
            </w:r>
            <w:r w:rsidR="007E703B" w:rsidRPr="00133EB9">
              <w:rPr>
                <w:rFonts w:asciiTheme="majorBidi" w:hAnsiTheme="majorBidi" w:cstheme="majorBidi"/>
                <w:iCs/>
                <w:sz w:val="22"/>
                <w:szCs w:val="22"/>
              </w:rPr>
              <w:t xml:space="preserve"> </w:t>
            </w:r>
            <w:r w:rsidR="00EA5E56" w:rsidRPr="00133EB9">
              <w:rPr>
                <w:rFonts w:asciiTheme="majorBidi" w:hAnsiTheme="majorBidi" w:cstheme="majorBidi"/>
                <w:iCs/>
                <w:sz w:val="22"/>
                <w:szCs w:val="22"/>
              </w:rPr>
              <w:t>advance</w:t>
            </w:r>
            <w:r w:rsidR="007E703B" w:rsidRPr="00133EB9">
              <w:rPr>
                <w:rFonts w:asciiTheme="majorBidi" w:hAnsiTheme="majorBidi" w:cstheme="majorBidi"/>
                <w:iCs/>
                <w:sz w:val="22"/>
                <w:szCs w:val="22"/>
              </w:rPr>
              <w:t xml:space="preserve"> </w:t>
            </w:r>
            <w:r w:rsidR="00EA5E56" w:rsidRPr="00133EB9">
              <w:rPr>
                <w:rFonts w:asciiTheme="majorBidi" w:hAnsiTheme="majorBidi" w:cstheme="majorBidi"/>
                <w:iCs/>
                <w:sz w:val="22"/>
                <w:szCs w:val="22"/>
              </w:rPr>
              <w:t>payments</w:t>
            </w:r>
            <w:r w:rsidR="007E703B" w:rsidRPr="00133EB9">
              <w:rPr>
                <w:rFonts w:asciiTheme="majorBidi" w:hAnsiTheme="majorBidi" w:cstheme="majorBidi"/>
                <w:iCs/>
                <w:sz w:val="22"/>
                <w:szCs w:val="22"/>
              </w:rPr>
              <w:t xml:space="preserve"> </w:t>
            </w:r>
            <w:r w:rsidR="00EA5E56" w:rsidRPr="00133EB9">
              <w:rPr>
                <w:rFonts w:asciiTheme="majorBidi" w:hAnsiTheme="majorBidi" w:cstheme="majorBidi"/>
                <w:iCs/>
                <w:sz w:val="22"/>
                <w:szCs w:val="22"/>
              </w:rPr>
              <w:t>to</w:t>
            </w:r>
            <w:r w:rsidR="007E703B" w:rsidRPr="00133EB9">
              <w:rPr>
                <w:rFonts w:asciiTheme="majorBidi" w:hAnsiTheme="majorBidi" w:cstheme="majorBidi"/>
                <w:iCs/>
                <w:sz w:val="22"/>
                <w:szCs w:val="22"/>
              </w:rPr>
              <w:t xml:space="preserve"> </w:t>
            </w:r>
            <w:r w:rsidR="00EA5E56" w:rsidRPr="00133EB9">
              <w:rPr>
                <w:rFonts w:asciiTheme="majorBidi" w:hAnsiTheme="majorBidi" w:cstheme="majorBidi"/>
                <w:iCs/>
                <w:sz w:val="22"/>
                <w:szCs w:val="22"/>
              </w:rPr>
              <w:t>meet:</w:t>
            </w:r>
            <w:r w:rsidR="007E703B" w:rsidRPr="00133EB9">
              <w:rPr>
                <w:rFonts w:asciiTheme="majorBidi" w:hAnsiTheme="majorBidi" w:cstheme="majorBidi"/>
                <w:iCs/>
                <w:sz w:val="22"/>
                <w:szCs w:val="22"/>
              </w:rPr>
              <w:t xml:space="preserve"> </w:t>
            </w:r>
          </w:p>
          <w:p w14:paraId="038B9861" w14:textId="7DE0EA21" w:rsidR="00EA5E56" w:rsidRPr="00133EB9" w:rsidRDefault="006A7A5A" w:rsidP="00284021">
            <w:pPr>
              <w:jc w:val="left"/>
              <w:rPr>
                <w:rFonts w:asciiTheme="majorBidi" w:hAnsiTheme="majorBidi" w:cstheme="majorBidi"/>
                <w:iCs/>
                <w:sz w:val="22"/>
                <w:szCs w:val="22"/>
              </w:rPr>
            </w:pPr>
            <w:r w:rsidRPr="00133EB9">
              <w:rPr>
                <w:rFonts w:asciiTheme="majorBidi" w:hAnsiTheme="majorBidi" w:cstheme="majorBidi"/>
                <w:iCs/>
                <w:sz w:val="22"/>
                <w:szCs w:val="22"/>
              </w:rPr>
              <w:t>(i)</w:t>
            </w:r>
            <w:r w:rsidR="007E703B" w:rsidRPr="00133EB9">
              <w:rPr>
                <w:rFonts w:asciiTheme="majorBidi" w:hAnsiTheme="majorBidi" w:cstheme="majorBidi"/>
                <w:iCs/>
                <w:sz w:val="22"/>
                <w:szCs w:val="22"/>
              </w:rPr>
              <w:t xml:space="preserve"> </w:t>
            </w:r>
            <w:r w:rsidRPr="00133EB9">
              <w:rPr>
                <w:rFonts w:asciiTheme="majorBidi" w:hAnsiTheme="majorBidi" w:cstheme="majorBidi"/>
                <w:iCs/>
                <w:sz w:val="22"/>
                <w:szCs w:val="22"/>
              </w:rPr>
              <w:t>the</w:t>
            </w:r>
            <w:r w:rsidR="007E703B" w:rsidRPr="00133EB9">
              <w:rPr>
                <w:rFonts w:asciiTheme="majorBidi" w:hAnsiTheme="majorBidi" w:cstheme="majorBidi"/>
                <w:iCs/>
                <w:sz w:val="22"/>
                <w:szCs w:val="22"/>
              </w:rPr>
              <w:t xml:space="preserve"> </w:t>
            </w:r>
            <w:r w:rsidRPr="00133EB9">
              <w:rPr>
                <w:rFonts w:asciiTheme="majorBidi" w:hAnsiTheme="majorBidi" w:cstheme="majorBidi"/>
                <w:iCs/>
                <w:sz w:val="22"/>
                <w:szCs w:val="22"/>
              </w:rPr>
              <w:t>following</w:t>
            </w:r>
            <w:r w:rsidR="007E703B" w:rsidRPr="00133EB9">
              <w:rPr>
                <w:rFonts w:asciiTheme="majorBidi" w:hAnsiTheme="majorBidi" w:cstheme="majorBidi"/>
                <w:iCs/>
                <w:sz w:val="22"/>
                <w:szCs w:val="22"/>
              </w:rPr>
              <w:t xml:space="preserve"> </w:t>
            </w:r>
            <w:r w:rsidRPr="00133EB9">
              <w:rPr>
                <w:rFonts w:asciiTheme="majorBidi" w:hAnsiTheme="majorBidi" w:cstheme="majorBidi"/>
                <w:iCs/>
                <w:sz w:val="22"/>
                <w:szCs w:val="22"/>
              </w:rPr>
              <w:t>cash-flow</w:t>
            </w:r>
            <w:r w:rsidR="007E703B" w:rsidRPr="00133EB9">
              <w:rPr>
                <w:rFonts w:asciiTheme="majorBidi" w:hAnsiTheme="majorBidi" w:cstheme="majorBidi"/>
                <w:iCs/>
                <w:sz w:val="22"/>
                <w:szCs w:val="22"/>
              </w:rPr>
              <w:t xml:space="preserve"> </w:t>
            </w:r>
            <w:r w:rsidRPr="00133EB9">
              <w:rPr>
                <w:rFonts w:asciiTheme="majorBidi" w:hAnsiTheme="majorBidi" w:cstheme="majorBidi"/>
                <w:iCs/>
                <w:sz w:val="22"/>
                <w:szCs w:val="22"/>
              </w:rPr>
              <w:t>requirement:</w:t>
            </w:r>
            <w:r w:rsidR="00421378" w:rsidRPr="00133EB9">
              <w:rPr>
                <w:rFonts w:asciiTheme="majorBidi" w:hAnsiTheme="majorBidi" w:cstheme="majorBidi"/>
                <w:iCs/>
                <w:sz w:val="22"/>
                <w:szCs w:val="22"/>
              </w:rPr>
              <w:t xml:space="preserve"> US$ </w:t>
            </w:r>
            <w:r w:rsidR="0060379B" w:rsidRPr="00133EB9">
              <w:rPr>
                <w:rFonts w:asciiTheme="majorBidi" w:hAnsiTheme="majorBidi" w:cstheme="majorBidi"/>
                <w:iCs/>
                <w:sz w:val="22"/>
                <w:szCs w:val="22"/>
              </w:rPr>
              <w:t>50</w:t>
            </w:r>
            <w:r w:rsidR="00421378" w:rsidRPr="00133EB9">
              <w:rPr>
                <w:rFonts w:asciiTheme="majorBidi" w:hAnsiTheme="majorBidi" w:cstheme="majorBidi"/>
                <w:iCs/>
                <w:sz w:val="22"/>
                <w:szCs w:val="22"/>
              </w:rPr>
              <w:t>0,000</w:t>
            </w:r>
          </w:p>
          <w:p w14:paraId="1D61667B" w14:textId="77777777" w:rsidR="00EA5E56" w:rsidRPr="00133EB9" w:rsidRDefault="006A7A5A" w:rsidP="00284021">
            <w:pPr>
              <w:jc w:val="left"/>
              <w:rPr>
                <w:rFonts w:asciiTheme="majorBidi" w:hAnsiTheme="majorBidi" w:cstheme="majorBidi"/>
                <w:iCs/>
                <w:sz w:val="22"/>
                <w:szCs w:val="22"/>
              </w:rPr>
            </w:pPr>
            <w:r w:rsidRPr="00133EB9">
              <w:rPr>
                <w:rFonts w:asciiTheme="majorBidi" w:hAnsiTheme="majorBidi" w:cstheme="majorBidi"/>
                <w:iCs/>
                <w:sz w:val="22"/>
                <w:szCs w:val="22"/>
              </w:rPr>
              <w:t>and</w:t>
            </w:r>
            <w:r w:rsidR="007E703B" w:rsidRPr="00133EB9">
              <w:rPr>
                <w:rFonts w:asciiTheme="majorBidi" w:hAnsiTheme="majorBidi" w:cstheme="majorBidi"/>
                <w:iCs/>
                <w:sz w:val="22"/>
                <w:szCs w:val="22"/>
              </w:rPr>
              <w:t xml:space="preserve"> </w:t>
            </w:r>
          </w:p>
          <w:p w14:paraId="3CA53ABA" w14:textId="77777777" w:rsidR="00EA5E56" w:rsidRPr="00133EB9" w:rsidRDefault="006A7A5A" w:rsidP="00284021">
            <w:pPr>
              <w:jc w:val="left"/>
              <w:rPr>
                <w:rFonts w:asciiTheme="majorBidi" w:hAnsiTheme="majorBidi" w:cstheme="majorBidi"/>
                <w:sz w:val="22"/>
                <w:szCs w:val="22"/>
              </w:rPr>
            </w:pPr>
            <w:r w:rsidRPr="00133EB9">
              <w:rPr>
                <w:rFonts w:asciiTheme="majorBidi" w:hAnsiTheme="majorBidi" w:cstheme="majorBidi"/>
                <w:iCs/>
                <w:sz w:val="22"/>
                <w:szCs w:val="22"/>
              </w:rPr>
              <w:t>(ii)</w:t>
            </w:r>
            <w:r w:rsidR="007E703B" w:rsidRPr="00133EB9">
              <w:rPr>
                <w:rFonts w:asciiTheme="majorBidi" w:hAnsiTheme="majorBidi" w:cstheme="majorBidi"/>
                <w:iCs/>
                <w:sz w:val="22"/>
                <w:szCs w:val="22"/>
              </w:rPr>
              <w:t xml:space="preserve"> </w:t>
            </w:r>
            <w:r w:rsidRPr="00133EB9">
              <w:rPr>
                <w:rFonts w:asciiTheme="majorBidi" w:hAnsiTheme="majorBidi" w:cstheme="majorBidi"/>
                <w:iCs/>
                <w:sz w:val="22"/>
                <w:szCs w:val="22"/>
              </w:rPr>
              <w:t>the</w:t>
            </w:r>
            <w:r w:rsidR="007E703B" w:rsidRPr="00133EB9">
              <w:rPr>
                <w:rFonts w:asciiTheme="majorBidi" w:hAnsiTheme="majorBidi" w:cstheme="majorBidi"/>
                <w:iCs/>
                <w:sz w:val="22"/>
                <w:szCs w:val="22"/>
              </w:rPr>
              <w:t xml:space="preserve"> </w:t>
            </w:r>
            <w:r w:rsidRPr="00133EB9">
              <w:rPr>
                <w:rFonts w:asciiTheme="majorBidi" w:hAnsiTheme="majorBidi" w:cstheme="majorBidi"/>
                <w:iCs/>
                <w:sz w:val="22"/>
                <w:szCs w:val="22"/>
              </w:rPr>
              <w:t>overall</w:t>
            </w:r>
            <w:r w:rsidR="007E703B" w:rsidRPr="00133EB9">
              <w:rPr>
                <w:rFonts w:asciiTheme="majorBidi" w:hAnsiTheme="majorBidi" w:cstheme="majorBidi"/>
                <w:iCs/>
                <w:sz w:val="22"/>
                <w:szCs w:val="22"/>
              </w:rPr>
              <w:t xml:space="preserve"> </w:t>
            </w:r>
            <w:r w:rsidRPr="00133EB9">
              <w:rPr>
                <w:rFonts w:asciiTheme="majorBidi" w:hAnsiTheme="majorBidi" w:cstheme="majorBidi"/>
                <w:iCs/>
                <w:sz w:val="22"/>
                <w:szCs w:val="22"/>
              </w:rPr>
              <w:t>cash</w:t>
            </w:r>
            <w:r w:rsidR="007E703B" w:rsidRPr="00133EB9">
              <w:rPr>
                <w:rFonts w:asciiTheme="majorBidi" w:hAnsiTheme="majorBidi" w:cstheme="majorBidi"/>
                <w:iCs/>
                <w:sz w:val="22"/>
                <w:szCs w:val="22"/>
              </w:rPr>
              <w:t xml:space="preserve"> </w:t>
            </w:r>
            <w:r w:rsidRPr="00133EB9">
              <w:rPr>
                <w:rFonts w:asciiTheme="majorBidi" w:hAnsiTheme="majorBidi" w:cstheme="majorBidi"/>
                <w:iCs/>
                <w:sz w:val="22"/>
                <w:szCs w:val="22"/>
              </w:rPr>
              <w:t>flow</w:t>
            </w:r>
            <w:r w:rsidR="007E703B" w:rsidRPr="00133EB9">
              <w:rPr>
                <w:rFonts w:asciiTheme="majorBidi" w:hAnsiTheme="majorBidi" w:cstheme="majorBidi"/>
                <w:iCs/>
                <w:sz w:val="22"/>
                <w:szCs w:val="22"/>
              </w:rPr>
              <w:t xml:space="preserve"> </w:t>
            </w:r>
            <w:r w:rsidRPr="00133EB9">
              <w:rPr>
                <w:rFonts w:asciiTheme="majorBidi" w:hAnsiTheme="majorBidi" w:cstheme="majorBidi"/>
                <w:iCs/>
                <w:sz w:val="22"/>
                <w:szCs w:val="22"/>
              </w:rPr>
              <w:t>requirements</w:t>
            </w:r>
            <w:r w:rsidR="007E703B" w:rsidRPr="00133EB9">
              <w:rPr>
                <w:rFonts w:asciiTheme="majorBidi" w:hAnsiTheme="majorBidi" w:cstheme="majorBidi"/>
                <w:iCs/>
                <w:sz w:val="22"/>
                <w:szCs w:val="22"/>
              </w:rPr>
              <w:t xml:space="preserve"> </w:t>
            </w:r>
            <w:r w:rsidRPr="00133EB9">
              <w:rPr>
                <w:rFonts w:asciiTheme="majorBidi" w:hAnsiTheme="majorBidi" w:cstheme="majorBidi"/>
                <w:iCs/>
                <w:sz w:val="22"/>
                <w:szCs w:val="22"/>
              </w:rPr>
              <w:t>for</w:t>
            </w:r>
            <w:r w:rsidR="007E703B" w:rsidRPr="00133EB9">
              <w:rPr>
                <w:rFonts w:asciiTheme="majorBidi" w:hAnsiTheme="majorBidi" w:cstheme="majorBidi"/>
                <w:iCs/>
                <w:sz w:val="22"/>
                <w:szCs w:val="22"/>
              </w:rPr>
              <w:t xml:space="preserve"> </w:t>
            </w:r>
            <w:r w:rsidRPr="00133EB9">
              <w:rPr>
                <w:rFonts w:asciiTheme="majorBidi" w:hAnsiTheme="majorBidi" w:cstheme="majorBidi"/>
                <w:iCs/>
                <w:sz w:val="22"/>
                <w:szCs w:val="22"/>
              </w:rPr>
              <w:t>this</w:t>
            </w:r>
            <w:r w:rsidR="007E703B" w:rsidRPr="00133EB9">
              <w:rPr>
                <w:rFonts w:asciiTheme="majorBidi" w:hAnsiTheme="majorBidi" w:cstheme="majorBidi"/>
                <w:iCs/>
                <w:sz w:val="22"/>
                <w:szCs w:val="22"/>
              </w:rPr>
              <w:t xml:space="preserve"> </w:t>
            </w:r>
            <w:r w:rsidRPr="00133EB9">
              <w:rPr>
                <w:rFonts w:asciiTheme="majorBidi" w:hAnsiTheme="majorBidi" w:cstheme="majorBidi"/>
                <w:iCs/>
                <w:sz w:val="22"/>
                <w:szCs w:val="22"/>
              </w:rPr>
              <w:t>contract</w:t>
            </w:r>
            <w:r w:rsidR="007E703B" w:rsidRPr="00133EB9">
              <w:rPr>
                <w:rFonts w:asciiTheme="majorBidi" w:hAnsiTheme="majorBidi" w:cstheme="majorBidi"/>
                <w:iCs/>
                <w:sz w:val="22"/>
                <w:szCs w:val="22"/>
              </w:rPr>
              <w:t xml:space="preserve"> </w:t>
            </w:r>
            <w:r w:rsidRPr="00133EB9">
              <w:rPr>
                <w:rFonts w:asciiTheme="majorBidi" w:hAnsiTheme="majorBidi" w:cstheme="majorBidi"/>
                <w:iCs/>
                <w:sz w:val="22"/>
                <w:szCs w:val="22"/>
              </w:rPr>
              <w:t>and</w:t>
            </w:r>
            <w:r w:rsidR="007E703B" w:rsidRPr="00133EB9">
              <w:rPr>
                <w:rFonts w:asciiTheme="majorBidi" w:hAnsiTheme="majorBidi" w:cstheme="majorBidi"/>
                <w:iCs/>
                <w:sz w:val="22"/>
                <w:szCs w:val="22"/>
              </w:rPr>
              <w:t xml:space="preserve"> </w:t>
            </w:r>
            <w:r w:rsidRPr="00133EB9">
              <w:rPr>
                <w:rFonts w:asciiTheme="majorBidi" w:hAnsiTheme="majorBidi" w:cstheme="majorBidi"/>
                <w:iCs/>
                <w:sz w:val="22"/>
                <w:szCs w:val="22"/>
              </w:rPr>
              <w:t>its</w:t>
            </w:r>
            <w:r w:rsidR="007E703B" w:rsidRPr="00133EB9">
              <w:rPr>
                <w:rFonts w:asciiTheme="majorBidi" w:hAnsiTheme="majorBidi" w:cstheme="majorBidi"/>
                <w:iCs/>
                <w:sz w:val="22"/>
                <w:szCs w:val="22"/>
              </w:rPr>
              <w:t xml:space="preserve"> </w:t>
            </w:r>
            <w:r w:rsidRPr="00133EB9">
              <w:rPr>
                <w:rFonts w:asciiTheme="majorBidi" w:hAnsiTheme="majorBidi" w:cstheme="majorBidi"/>
                <w:iCs/>
                <w:sz w:val="22"/>
                <w:szCs w:val="22"/>
              </w:rPr>
              <w:t>current</w:t>
            </w:r>
            <w:r w:rsidR="007E703B" w:rsidRPr="00133EB9">
              <w:rPr>
                <w:rFonts w:asciiTheme="majorBidi" w:hAnsiTheme="majorBidi" w:cstheme="majorBidi"/>
                <w:iCs/>
                <w:sz w:val="22"/>
                <w:szCs w:val="22"/>
              </w:rPr>
              <w:t xml:space="preserve"> </w:t>
            </w:r>
            <w:r w:rsidRPr="00133EB9">
              <w:rPr>
                <w:rFonts w:asciiTheme="majorBidi" w:hAnsiTheme="majorBidi" w:cstheme="majorBidi"/>
                <w:iCs/>
                <w:sz w:val="22"/>
                <w:szCs w:val="22"/>
              </w:rPr>
              <w:t>commitments.</w:t>
            </w:r>
          </w:p>
        </w:tc>
        <w:tc>
          <w:tcPr>
            <w:tcW w:w="589" w:type="pct"/>
            <w:tcBorders>
              <w:bottom w:val="single" w:sz="4" w:space="0" w:color="auto"/>
            </w:tcBorders>
            <w:vAlign w:val="center"/>
          </w:tcPr>
          <w:p w14:paraId="29CAB455" w14:textId="77777777" w:rsidR="00F07D31" w:rsidRPr="00133EB9" w:rsidRDefault="00EA5E56" w:rsidP="00502EF7">
            <w:pPr>
              <w:jc w:val="center"/>
              <w:rPr>
                <w:rFonts w:asciiTheme="majorBidi" w:hAnsiTheme="majorBidi" w:cstheme="majorBidi"/>
                <w:sz w:val="22"/>
                <w:szCs w:val="22"/>
              </w:rPr>
            </w:pPr>
            <w:r w:rsidRPr="00133EB9">
              <w:rPr>
                <w:rFonts w:asciiTheme="majorBidi" w:hAnsiTheme="majorBidi" w:cstheme="majorBidi"/>
                <w:sz w:val="22"/>
                <w:szCs w:val="22"/>
              </w:rPr>
              <w:t>Must</w:t>
            </w:r>
            <w:r w:rsidR="007E703B" w:rsidRPr="00133EB9">
              <w:rPr>
                <w:rFonts w:asciiTheme="majorBidi" w:hAnsiTheme="majorBidi" w:cstheme="majorBidi"/>
                <w:sz w:val="22"/>
                <w:szCs w:val="22"/>
              </w:rPr>
              <w:t xml:space="preserve"> </w:t>
            </w:r>
            <w:r w:rsidRPr="00133EB9">
              <w:rPr>
                <w:rFonts w:asciiTheme="majorBidi" w:hAnsiTheme="majorBidi" w:cstheme="majorBidi"/>
                <w:sz w:val="22"/>
                <w:szCs w:val="22"/>
              </w:rPr>
              <w:t>meet</w:t>
            </w:r>
            <w:r w:rsidR="007E703B" w:rsidRPr="00133EB9">
              <w:rPr>
                <w:rFonts w:asciiTheme="majorBidi" w:hAnsiTheme="majorBidi" w:cstheme="majorBidi"/>
                <w:sz w:val="22"/>
                <w:szCs w:val="22"/>
              </w:rPr>
              <w:t xml:space="preserve"> </w:t>
            </w:r>
            <w:r w:rsidRPr="00133EB9">
              <w:rPr>
                <w:rFonts w:asciiTheme="majorBidi" w:hAnsiTheme="majorBidi" w:cstheme="majorBidi"/>
                <w:sz w:val="22"/>
                <w:szCs w:val="22"/>
              </w:rPr>
              <w:t>requirement</w:t>
            </w:r>
          </w:p>
        </w:tc>
        <w:tc>
          <w:tcPr>
            <w:tcW w:w="565" w:type="pct"/>
            <w:tcBorders>
              <w:bottom w:val="single" w:sz="4" w:space="0" w:color="auto"/>
            </w:tcBorders>
            <w:vAlign w:val="center"/>
          </w:tcPr>
          <w:p w14:paraId="6074F4A6" w14:textId="77777777" w:rsidR="00F07D31" w:rsidRPr="00133EB9" w:rsidRDefault="00EA5E56" w:rsidP="00502EF7">
            <w:pPr>
              <w:jc w:val="center"/>
              <w:rPr>
                <w:rFonts w:asciiTheme="majorBidi" w:hAnsiTheme="majorBidi" w:cstheme="majorBidi"/>
                <w:sz w:val="22"/>
                <w:szCs w:val="22"/>
              </w:rPr>
            </w:pPr>
            <w:r w:rsidRPr="00133EB9">
              <w:rPr>
                <w:rFonts w:asciiTheme="majorBidi" w:hAnsiTheme="majorBidi" w:cstheme="majorBidi"/>
                <w:sz w:val="22"/>
                <w:szCs w:val="22"/>
              </w:rPr>
              <w:t>Must</w:t>
            </w:r>
            <w:r w:rsidR="007E703B" w:rsidRPr="00133EB9">
              <w:rPr>
                <w:rFonts w:asciiTheme="majorBidi" w:hAnsiTheme="majorBidi" w:cstheme="majorBidi"/>
                <w:sz w:val="22"/>
                <w:szCs w:val="22"/>
              </w:rPr>
              <w:t xml:space="preserve"> </w:t>
            </w:r>
            <w:r w:rsidRPr="00133EB9">
              <w:rPr>
                <w:rFonts w:asciiTheme="majorBidi" w:hAnsiTheme="majorBidi" w:cstheme="majorBidi"/>
                <w:sz w:val="22"/>
                <w:szCs w:val="22"/>
              </w:rPr>
              <w:t>meet</w:t>
            </w:r>
            <w:r w:rsidR="007E703B" w:rsidRPr="00133EB9">
              <w:rPr>
                <w:rFonts w:asciiTheme="majorBidi" w:hAnsiTheme="majorBidi" w:cstheme="majorBidi"/>
                <w:sz w:val="22"/>
                <w:szCs w:val="22"/>
              </w:rPr>
              <w:t xml:space="preserve"> </w:t>
            </w:r>
            <w:r w:rsidRPr="00133EB9">
              <w:rPr>
                <w:rFonts w:asciiTheme="majorBidi" w:hAnsiTheme="majorBidi" w:cstheme="majorBidi"/>
                <w:sz w:val="22"/>
                <w:szCs w:val="22"/>
              </w:rPr>
              <w:t>requirement</w:t>
            </w:r>
          </w:p>
        </w:tc>
        <w:tc>
          <w:tcPr>
            <w:tcW w:w="584" w:type="pct"/>
            <w:tcBorders>
              <w:bottom w:val="single" w:sz="4" w:space="0" w:color="auto"/>
            </w:tcBorders>
            <w:vAlign w:val="center"/>
          </w:tcPr>
          <w:p w14:paraId="01DA60FF" w14:textId="7448FA94" w:rsidR="00EA5E56" w:rsidRPr="00133EB9" w:rsidRDefault="00EA5E56" w:rsidP="00502EF7">
            <w:pPr>
              <w:jc w:val="center"/>
              <w:rPr>
                <w:rFonts w:asciiTheme="majorBidi" w:hAnsiTheme="majorBidi" w:cstheme="majorBidi"/>
                <w:sz w:val="22"/>
                <w:szCs w:val="22"/>
              </w:rPr>
            </w:pPr>
            <w:r w:rsidRPr="00133EB9">
              <w:rPr>
                <w:rFonts w:asciiTheme="majorBidi" w:hAnsiTheme="majorBidi" w:cstheme="majorBidi"/>
                <w:sz w:val="22"/>
                <w:szCs w:val="22"/>
              </w:rPr>
              <w:t>Must</w:t>
            </w:r>
            <w:r w:rsidR="007E703B" w:rsidRPr="00133EB9">
              <w:rPr>
                <w:rFonts w:asciiTheme="majorBidi" w:hAnsiTheme="majorBidi" w:cstheme="majorBidi"/>
                <w:sz w:val="22"/>
                <w:szCs w:val="22"/>
              </w:rPr>
              <w:t xml:space="preserve"> </w:t>
            </w:r>
            <w:r w:rsidRPr="00133EB9">
              <w:rPr>
                <w:rFonts w:asciiTheme="majorBidi" w:hAnsiTheme="majorBidi" w:cstheme="majorBidi"/>
                <w:sz w:val="22"/>
                <w:szCs w:val="22"/>
              </w:rPr>
              <w:t>meet</w:t>
            </w:r>
          </w:p>
          <w:p w14:paraId="31C7BE33" w14:textId="2498C4C4" w:rsidR="00EA5E56" w:rsidRPr="00133EB9" w:rsidRDefault="004A2F9E" w:rsidP="00502EF7">
            <w:pPr>
              <w:jc w:val="center"/>
              <w:rPr>
                <w:rFonts w:asciiTheme="majorBidi" w:hAnsiTheme="majorBidi" w:cstheme="majorBidi"/>
                <w:sz w:val="22"/>
                <w:szCs w:val="22"/>
              </w:rPr>
            </w:pPr>
            <w:r w:rsidRPr="00133EB9">
              <w:rPr>
                <w:rFonts w:asciiTheme="majorBidi" w:hAnsiTheme="majorBidi" w:cstheme="majorBidi"/>
                <w:sz w:val="22"/>
                <w:szCs w:val="22"/>
              </w:rPr>
              <w:t>T</w:t>
            </w:r>
            <w:r w:rsidR="00F87DA3" w:rsidRPr="00133EB9">
              <w:rPr>
                <w:rFonts w:asciiTheme="majorBidi" w:hAnsiTheme="majorBidi" w:cstheme="majorBidi"/>
                <w:sz w:val="22"/>
                <w:szCs w:val="22"/>
              </w:rPr>
              <w:t xml:space="preserve">hirty </w:t>
            </w:r>
            <w:r w:rsidR="00EA5E56" w:rsidRPr="00133EB9">
              <w:rPr>
                <w:rFonts w:asciiTheme="majorBidi" w:hAnsiTheme="majorBidi" w:cstheme="majorBidi"/>
                <w:sz w:val="22"/>
                <w:szCs w:val="22"/>
              </w:rPr>
              <w:t>percent</w:t>
            </w:r>
            <w:r w:rsidR="007E703B" w:rsidRPr="00133EB9">
              <w:rPr>
                <w:rFonts w:asciiTheme="majorBidi" w:hAnsiTheme="majorBidi" w:cstheme="majorBidi"/>
                <w:sz w:val="22"/>
                <w:szCs w:val="22"/>
              </w:rPr>
              <w:t xml:space="preserve"> </w:t>
            </w:r>
            <w:r w:rsidR="00EA5E56" w:rsidRPr="00133EB9">
              <w:rPr>
                <w:rFonts w:asciiTheme="majorBidi" w:hAnsiTheme="majorBidi" w:cstheme="majorBidi"/>
                <w:sz w:val="22"/>
                <w:szCs w:val="22"/>
              </w:rPr>
              <w:t>(</w:t>
            </w:r>
            <w:r w:rsidR="00596B63" w:rsidRPr="00133EB9">
              <w:rPr>
                <w:rFonts w:asciiTheme="majorBidi" w:hAnsiTheme="majorBidi" w:cstheme="majorBidi"/>
                <w:sz w:val="22"/>
                <w:szCs w:val="22"/>
              </w:rPr>
              <w:t>25%</w:t>
            </w:r>
            <w:r w:rsidR="00EA5E56" w:rsidRPr="00133EB9">
              <w:rPr>
                <w:rFonts w:asciiTheme="majorBidi" w:hAnsiTheme="majorBidi" w:cstheme="majorBidi"/>
                <w:sz w:val="22"/>
                <w:szCs w:val="22"/>
              </w:rPr>
              <w:t>)</w:t>
            </w:r>
            <w:r w:rsidR="007E703B" w:rsidRPr="00133EB9">
              <w:rPr>
                <w:rFonts w:asciiTheme="majorBidi" w:hAnsiTheme="majorBidi" w:cstheme="majorBidi"/>
                <w:sz w:val="22"/>
                <w:szCs w:val="22"/>
              </w:rPr>
              <w:t xml:space="preserve"> </w:t>
            </w:r>
            <w:r w:rsidR="00EA5E56" w:rsidRPr="00133EB9">
              <w:rPr>
                <w:rFonts w:asciiTheme="majorBidi" w:hAnsiTheme="majorBidi" w:cstheme="majorBidi"/>
                <w:sz w:val="22"/>
                <w:szCs w:val="22"/>
              </w:rPr>
              <w:t>of</w:t>
            </w:r>
            <w:r w:rsidR="007E703B" w:rsidRPr="00133EB9">
              <w:rPr>
                <w:rFonts w:asciiTheme="majorBidi" w:hAnsiTheme="majorBidi" w:cstheme="majorBidi"/>
                <w:sz w:val="22"/>
                <w:szCs w:val="22"/>
              </w:rPr>
              <w:t xml:space="preserve"> </w:t>
            </w:r>
            <w:r w:rsidR="00EA5E56" w:rsidRPr="00133EB9">
              <w:rPr>
                <w:rFonts w:asciiTheme="majorBidi" w:hAnsiTheme="majorBidi" w:cstheme="majorBidi"/>
                <w:sz w:val="22"/>
                <w:szCs w:val="22"/>
              </w:rPr>
              <w:t>the</w:t>
            </w:r>
            <w:r w:rsidR="007E703B" w:rsidRPr="00133EB9">
              <w:rPr>
                <w:rFonts w:asciiTheme="majorBidi" w:hAnsiTheme="majorBidi" w:cstheme="majorBidi"/>
                <w:sz w:val="22"/>
                <w:szCs w:val="22"/>
              </w:rPr>
              <w:t xml:space="preserve"> </w:t>
            </w:r>
            <w:r w:rsidR="00EA5E56" w:rsidRPr="00133EB9">
              <w:rPr>
                <w:rFonts w:asciiTheme="majorBidi" w:hAnsiTheme="majorBidi" w:cstheme="majorBidi"/>
                <w:sz w:val="22"/>
                <w:szCs w:val="22"/>
              </w:rPr>
              <w:t>requirement</w:t>
            </w:r>
          </w:p>
          <w:p w14:paraId="56D880C5" w14:textId="77777777" w:rsidR="00F07D31" w:rsidRPr="00133EB9" w:rsidRDefault="00F07D31" w:rsidP="00502EF7">
            <w:pPr>
              <w:jc w:val="center"/>
              <w:rPr>
                <w:rFonts w:asciiTheme="majorBidi" w:hAnsiTheme="majorBidi" w:cstheme="majorBidi"/>
                <w:sz w:val="22"/>
                <w:szCs w:val="22"/>
              </w:rPr>
            </w:pPr>
          </w:p>
          <w:p w14:paraId="4AD0F908" w14:textId="77777777" w:rsidR="00F07D31" w:rsidRPr="00133EB9" w:rsidRDefault="00F07D31" w:rsidP="00502EF7">
            <w:pPr>
              <w:jc w:val="center"/>
              <w:rPr>
                <w:rFonts w:asciiTheme="majorBidi" w:hAnsiTheme="majorBidi" w:cstheme="majorBidi"/>
                <w:sz w:val="22"/>
                <w:szCs w:val="22"/>
              </w:rPr>
            </w:pPr>
          </w:p>
        </w:tc>
        <w:tc>
          <w:tcPr>
            <w:tcW w:w="553" w:type="pct"/>
            <w:tcBorders>
              <w:bottom w:val="single" w:sz="4" w:space="0" w:color="auto"/>
            </w:tcBorders>
            <w:vAlign w:val="center"/>
          </w:tcPr>
          <w:p w14:paraId="4DEE7E39" w14:textId="2EC1ECDD" w:rsidR="00F07D31" w:rsidRPr="00133EB9" w:rsidRDefault="00EA5E56" w:rsidP="00502EF7">
            <w:pPr>
              <w:jc w:val="center"/>
              <w:rPr>
                <w:rFonts w:asciiTheme="majorBidi" w:hAnsiTheme="majorBidi" w:cstheme="majorBidi"/>
                <w:sz w:val="22"/>
                <w:szCs w:val="22"/>
              </w:rPr>
            </w:pPr>
            <w:r w:rsidRPr="00133EB9">
              <w:rPr>
                <w:rFonts w:asciiTheme="majorBidi" w:hAnsiTheme="majorBidi" w:cstheme="majorBidi"/>
                <w:sz w:val="22"/>
                <w:szCs w:val="22"/>
              </w:rPr>
              <w:t>Must</w:t>
            </w:r>
            <w:r w:rsidR="007E703B" w:rsidRPr="00133EB9">
              <w:rPr>
                <w:rFonts w:asciiTheme="majorBidi" w:hAnsiTheme="majorBidi" w:cstheme="majorBidi"/>
                <w:sz w:val="22"/>
                <w:szCs w:val="22"/>
              </w:rPr>
              <w:t xml:space="preserve"> </w:t>
            </w:r>
            <w:r w:rsidRPr="00133EB9">
              <w:rPr>
                <w:rFonts w:asciiTheme="majorBidi" w:hAnsiTheme="majorBidi" w:cstheme="majorBidi"/>
                <w:sz w:val="22"/>
                <w:szCs w:val="22"/>
              </w:rPr>
              <w:t>meet</w:t>
            </w:r>
          </w:p>
          <w:p w14:paraId="516D3423" w14:textId="442AC37C" w:rsidR="00F07D31" w:rsidRPr="00133EB9" w:rsidRDefault="00F87DA3" w:rsidP="00502EF7">
            <w:pPr>
              <w:jc w:val="center"/>
              <w:rPr>
                <w:rFonts w:asciiTheme="majorBidi" w:hAnsiTheme="majorBidi" w:cstheme="majorBidi"/>
                <w:sz w:val="22"/>
                <w:szCs w:val="22"/>
              </w:rPr>
            </w:pPr>
            <w:r w:rsidRPr="00133EB9">
              <w:rPr>
                <w:rFonts w:asciiTheme="majorBidi" w:hAnsiTheme="majorBidi" w:cstheme="majorBidi"/>
                <w:sz w:val="22"/>
                <w:szCs w:val="22"/>
              </w:rPr>
              <w:t xml:space="preserve">Seventy </w:t>
            </w:r>
            <w:r w:rsidR="00EA5E56" w:rsidRPr="00133EB9">
              <w:rPr>
                <w:rFonts w:asciiTheme="majorBidi" w:hAnsiTheme="majorBidi" w:cstheme="majorBidi"/>
                <w:sz w:val="22"/>
                <w:szCs w:val="22"/>
              </w:rPr>
              <w:t>percent</w:t>
            </w:r>
            <w:r w:rsidR="007E703B" w:rsidRPr="00133EB9">
              <w:rPr>
                <w:rFonts w:asciiTheme="majorBidi" w:hAnsiTheme="majorBidi" w:cstheme="majorBidi"/>
                <w:sz w:val="22"/>
                <w:szCs w:val="22"/>
              </w:rPr>
              <w:t xml:space="preserve"> </w:t>
            </w:r>
            <w:r w:rsidR="00EA5E56" w:rsidRPr="00133EB9">
              <w:rPr>
                <w:rFonts w:asciiTheme="majorBidi" w:hAnsiTheme="majorBidi" w:cstheme="majorBidi"/>
                <w:sz w:val="22"/>
                <w:szCs w:val="22"/>
              </w:rPr>
              <w:t>(</w:t>
            </w:r>
            <w:r w:rsidRPr="00133EB9">
              <w:rPr>
                <w:rFonts w:asciiTheme="majorBidi" w:hAnsiTheme="majorBidi" w:cstheme="majorBidi"/>
                <w:sz w:val="22"/>
                <w:szCs w:val="22"/>
              </w:rPr>
              <w:t>7</w:t>
            </w:r>
            <w:r w:rsidR="004A2F9E" w:rsidRPr="00133EB9">
              <w:rPr>
                <w:rFonts w:asciiTheme="majorBidi" w:hAnsiTheme="majorBidi" w:cstheme="majorBidi"/>
                <w:sz w:val="22"/>
                <w:szCs w:val="22"/>
              </w:rPr>
              <w:t>0</w:t>
            </w:r>
            <w:r w:rsidR="00EA5E56" w:rsidRPr="00133EB9">
              <w:rPr>
                <w:rFonts w:asciiTheme="majorBidi" w:hAnsiTheme="majorBidi" w:cstheme="majorBidi"/>
                <w:sz w:val="22"/>
                <w:szCs w:val="22"/>
              </w:rPr>
              <w:t>%)</w:t>
            </w:r>
            <w:r w:rsidR="007E703B" w:rsidRPr="00133EB9">
              <w:rPr>
                <w:rFonts w:asciiTheme="majorBidi" w:hAnsiTheme="majorBidi" w:cstheme="majorBidi"/>
                <w:sz w:val="22"/>
                <w:szCs w:val="22"/>
              </w:rPr>
              <w:t xml:space="preserve"> </w:t>
            </w:r>
            <w:r w:rsidR="00EA5E56" w:rsidRPr="00133EB9">
              <w:rPr>
                <w:rFonts w:asciiTheme="majorBidi" w:hAnsiTheme="majorBidi" w:cstheme="majorBidi"/>
                <w:sz w:val="22"/>
                <w:szCs w:val="22"/>
              </w:rPr>
              <w:t>of</w:t>
            </w:r>
            <w:r w:rsidR="007E703B" w:rsidRPr="00133EB9">
              <w:rPr>
                <w:rFonts w:asciiTheme="majorBidi" w:hAnsiTheme="majorBidi" w:cstheme="majorBidi"/>
                <w:sz w:val="22"/>
                <w:szCs w:val="22"/>
              </w:rPr>
              <w:t xml:space="preserve"> </w:t>
            </w:r>
            <w:r w:rsidR="00EA5E56" w:rsidRPr="00133EB9">
              <w:rPr>
                <w:rFonts w:asciiTheme="majorBidi" w:hAnsiTheme="majorBidi" w:cstheme="majorBidi"/>
                <w:sz w:val="22"/>
                <w:szCs w:val="22"/>
              </w:rPr>
              <w:t>the</w:t>
            </w:r>
            <w:r w:rsidR="007E703B" w:rsidRPr="00133EB9">
              <w:rPr>
                <w:rFonts w:asciiTheme="majorBidi" w:hAnsiTheme="majorBidi" w:cstheme="majorBidi"/>
                <w:sz w:val="22"/>
                <w:szCs w:val="22"/>
              </w:rPr>
              <w:t xml:space="preserve"> </w:t>
            </w:r>
            <w:r w:rsidR="00EA5E56" w:rsidRPr="00133EB9">
              <w:rPr>
                <w:rFonts w:asciiTheme="majorBidi" w:hAnsiTheme="majorBidi" w:cstheme="majorBidi"/>
                <w:sz w:val="22"/>
                <w:szCs w:val="22"/>
              </w:rPr>
              <w:t>requirement</w:t>
            </w:r>
          </w:p>
        </w:tc>
        <w:tc>
          <w:tcPr>
            <w:tcW w:w="745" w:type="pct"/>
            <w:tcBorders>
              <w:bottom w:val="single" w:sz="4" w:space="0" w:color="auto"/>
            </w:tcBorders>
            <w:vAlign w:val="center"/>
          </w:tcPr>
          <w:p w14:paraId="6575FDFA" w14:textId="77777777" w:rsidR="00F07D31" w:rsidRPr="00133EB9" w:rsidRDefault="00EA5E56" w:rsidP="00502EF7">
            <w:pPr>
              <w:jc w:val="center"/>
              <w:rPr>
                <w:rFonts w:asciiTheme="majorBidi" w:hAnsiTheme="majorBidi" w:cstheme="majorBidi"/>
                <w:sz w:val="22"/>
                <w:szCs w:val="22"/>
              </w:rPr>
            </w:pPr>
            <w:r w:rsidRPr="00133EB9">
              <w:rPr>
                <w:rFonts w:asciiTheme="majorBidi" w:hAnsiTheme="majorBidi" w:cstheme="majorBidi"/>
                <w:sz w:val="22"/>
                <w:szCs w:val="22"/>
              </w:rPr>
              <w:t>Form</w:t>
            </w:r>
            <w:r w:rsidR="007E703B" w:rsidRPr="00133EB9">
              <w:rPr>
                <w:rFonts w:asciiTheme="majorBidi" w:hAnsiTheme="majorBidi" w:cstheme="majorBidi"/>
                <w:sz w:val="22"/>
                <w:szCs w:val="22"/>
              </w:rPr>
              <w:t xml:space="preserve"> </w:t>
            </w:r>
            <w:r w:rsidRPr="00133EB9">
              <w:rPr>
                <w:rFonts w:asciiTheme="majorBidi" w:hAnsiTheme="majorBidi" w:cstheme="majorBidi"/>
                <w:sz w:val="22"/>
                <w:szCs w:val="22"/>
              </w:rPr>
              <w:t>FIN</w:t>
            </w:r>
            <w:r w:rsidR="007E703B" w:rsidRPr="00133EB9">
              <w:rPr>
                <w:rFonts w:asciiTheme="majorBidi" w:hAnsiTheme="majorBidi" w:cstheme="majorBidi"/>
                <w:sz w:val="22"/>
                <w:szCs w:val="22"/>
              </w:rPr>
              <w:t xml:space="preserve"> </w:t>
            </w:r>
            <w:r w:rsidRPr="00133EB9">
              <w:rPr>
                <w:rFonts w:asciiTheme="majorBidi" w:hAnsiTheme="majorBidi" w:cstheme="majorBidi"/>
                <w:sz w:val="22"/>
                <w:szCs w:val="22"/>
              </w:rPr>
              <w:t>–3.</w:t>
            </w:r>
            <w:r w:rsidR="00FD2B8C" w:rsidRPr="00133EB9">
              <w:rPr>
                <w:rFonts w:asciiTheme="majorBidi" w:hAnsiTheme="majorBidi" w:cstheme="majorBidi"/>
                <w:sz w:val="22"/>
                <w:szCs w:val="22"/>
              </w:rPr>
              <w:t>3</w:t>
            </w:r>
          </w:p>
        </w:tc>
      </w:tr>
    </w:tbl>
    <w:p w14:paraId="7E188A49" w14:textId="77777777" w:rsidR="004A7EAA" w:rsidRPr="00133EB9" w:rsidRDefault="004A7EAA" w:rsidP="001D5093">
      <w:pPr>
        <w:rPr>
          <w:rFonts w:asciiTheme="majorBidi" w:hAnsiTheme="majorBidi" w:cstheme="majorBidi"/>
        </w:rPr>
      </w:pPr>
      <w:bookmarkStart w:id="362" w:name="_Toc496006433"/>
      <w:bookmarkStart w:id="363" w:name="_Toc496006834"/>
      <w:bookmarkStart w:id="364" w:name="_Toc496113485"/>
      <w:bookmarkStart w:id="365" w:name="_Toc496359156"/>
      <w:bookmarkStart w:id="366" w:name="_Toc496968137"/>
      <w:r w:rsidRPr="00133EB9">
        <w:rPr>
          <w:rFonts w:asciiTheme="majorBidi" w:hAnsiTheme="majorBidi" w:cstheme="majorBidi"/>
        </w:rPr>
        <w:br w:type="page"/>
      </w:r>
    </w:p>
    <w:tbl>
      <w:tblPr>
        <w:tblW w:w="51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70"/>
        <w:gridCol w:w="3188"/>
        <w:gridCol w:w="1577"/>
        <w:gridCol w:w="1731"/>
        <w:gridCol w:w="1441"/>
        <w:gridCol w:w="1561"/>
        <w:gridCol w:w="1903"/>
      </w:tblGrid>
      <w:tr w:rsidR="004A7EAA" w:rsidRPr="00133EB9" w14:paraId="072CE390" w14:textId="77777777" w:rsidTr="008B7842">
        <w:trPr>
          <w:trHeight w:val="494"/>
          <w:tblHeader/>
        </w:trPr>
        <w:tc>
          <w:tcPr>
            <w:tcW w:w="705" w:type="pct"/>
            <w:shd w:val="clear" w:color="auto" w:fill="7F7F7F" w:themeFill="text1" w:themeFillTint="80"/>
            <w:vAlign w:val="center"/>
          </w:tcPr>
          <w:bookmarkEnd w:id="362"/>
          <w:bookmarkEnd w:id="363"/>
          <w:bookmarkEnd w:id="364"/>
          <w:bookmarkEnd w:id="365"/>
          <w:bookmarkEnd w:id="366"/>
          <w:p w14:paraId="0E7E0E3B" w14:textId="77777777" w:rsidR="004A7EAA" w:rsidRPr="00133EB9" w:rsidRDefault="004A7EAA" w:rsidP="005E129A">
            <w:pPr>
              <w:spacing w:before="120" w:after="120"/>
              <w:jc w:val="center"/>
              <w:rPr>
                <w:rFonts w:asciiTheme="majorBidi" w:hAnsiTheme="majorBidi" w:cstheme="majorBidi"/>
                <w:b/>
                <w:color w:val="FFFFFF" w:themeColor="background1"/>
                <w:sz w:val="22"/>
                <w:szCs w:val="22"/>
              </w:rPr>
            </w:pPr>
            <w:r w:rsidRPr="00133EB9">
              <w:rPr>
                <w:rFonts w:asciiTheme="majorBidi" w:hAnsiTheme="majorBidi" w:cstheme="majorBidi"/>
                <w:b/>
                <w:color w:val="FFFFFF" w:themeColor="background1"/>
                <w:sz w:val="22"/>
                <w:szCs w:val="22"/>
              </w:rPr>
              <w:t>Factor</w:t>
            </w:r>
          </w:p>
        </w:tc>
        <w:tc>
          <w:tcPr>
            <w:tcW w:w="4295" w:type="pct"/>
            <w:gridSpan w:val="6"/>
            <w:shd w:val="clear" w:color="auto" w:fill="7F7F7F" w:themeFill="text1" w:themeFillTint="80"/>
            <w:vAlign w:val="center"/>
          </w:tcPr>
          <w:p w14:paraId="14F49CB7" w14:textId="2446CB02" w:rsidR="00F07D31" w:rsidRPr="00133EB9" w:rsidRDefault="00FD2B8C" w:rsidP="00284021">
            <w:pPr>
              <w:pStyle w:val="Heading4"/>
              <w:spacing w:after="0"/>
              <w:ind w:right="-11"/>
              <w:rPr>
                <w:rFonts w:asciiTheme="majorBidi" w:hAnsiTheme="majorBidi" w:cstheme="majorBidi"/>
                <w:color w:val="FFFFFF" w:themeColor="background1"/>
                <w:sz w:val="22"/>
                <w:szCs w:val="22"/>
              </w:rPr>
            </w:pPr>
            <w:bookmarkStart w:id="367" w:name="_Toc498339863"/>
            <w:bookmarkStart w:id="368" w:name="_Toc498848210"/>
            <w:bookmarkStart w:id="369" w:name="_Toc499021788"/>
            <w:bookmarkStart w:id="370" w:name="_Toc499023471"/>
            <w:bookmarkStart w:id="371" w:name="_Toc501529953"/>
            <w:bookmarkStart w:id="372" w:name="_Toc503874231"/>
            <w:bookmarkStart w:id="373" w:name="_Toc23215167"/>
            <w:bookmarkStart w:id="374" w:name="_Toc452916619"/>
            <w:bookmarkStart w:id="375" w:name="_Toc59152956"/>
            <w:r w:rsidRPr="00133EB9">
              <w:rPr>
                <w:rFonts w:asciiTheme="majorBidi" w:hAnsiTheme="majorBidi" w:cstheme="majorBidi"/>
                <w:b/>
                <w:color w:val="FFFFFF" w:themeColor="background1"/>
              </w:rPr>
              <w:t>4</w:t>
            </w:r>
            <w:r w:rsidR="00C43096" w:rsidRPr="00133EB9">
              <w:rPr>
                <w:rFonts w:asciiTheme="majorBidi" w:hAnsiTheme="majorBidi" w:cstheme="majorBidi"/>
                <w:b/>
                <w:color w:val="FFFFFF" w:themeColor="background1"/>
              </w:rPr>
              <w:t>.</w:t>
            </w:r>
            <w:r w:rsidR="007E703B" w:rsidRPr="00133EB9">
              <w:rPr>
                <w:rFonts w:asciiTheme="majorBidi" w:hAnsiTheme="majorBidi" w:cstheme="majorBidi"/>
                <w:b/>
                <w:color w:val="FFFFFF" w:themeColor="background1"/>
              </w:rPr>
              <w:t xml:space="preserve"> </w:t>
            </w:r>
            <w:r w:rsidR="004A7EAA" w:rsidRPr="00133EB9">
              <w:rPr>
                <w:rFonts w:asciiTheme="majorBidi" w:hAnsiTheme="majorBidi" w:cstheme="majorBidi"/>
                <w:b/>
                <w:color w:val="FFFFFF" w:themeColor="background1"/>
              </w:rPr>
              <w:t>Experience</w:t>
            </w:r>
            <w:bookmarkEnd w:id="367"/>
            <w:bookmarkEnd w:id="368"/>
            <w:bookmarkEnd w:id="369"/>
            <w:bookmarkEnd w:id="370"/>
            <w:bookmarkEnd w:id="371"/>
            <w:bookmarkEnd w:id="372"/>
            <w:bookmarkEnd w:id="373"/>
            <w:bookmarkEnd w:id="374"/>
            <w:bookmarkEnd w:id="375"/>
          </w:p>
        </w:tc>
      </w:tr>
      <w:tr w:rsidR="004A7EAA" w:rsidRPr="00133EB9" w14:paraId="1AFF65F4" w14:textId="77777777" w:rsidTr="008B7842">
        <w:trPr>
          <w:trHeight w:val="291"/>
          <w:tblHeader/>
        </w:trPr>
        <w:tc>
          <w:tcPr>
            <w:tcW w:w="705" w:type="pct"/>
            <w:vMerge w:val="restart"/>
            <w:shd w:val="clear" w:color="auto" w:fill="D9D9D9" w:themeFill="background1" w:themeFillShade="D9"/>
            <w:vAlign w:val="center"/>
          </w:tcPr>
          <w:p w14:paraId="6022BEF0" w14:textId="77777777" w:rsidR="004A7EAA" w:rsidRPr="00133EB9" w:rsidRDefault="004A7EAA" w:rsidP="00D5087F">
            <w:pPr>
              <w:spacing w:after="0"/>
              <w:rPr>
                <w:rFonts w:asciiTheme="majorBidi" w:hAnsiTheme="majorBidi" w:cstheme="majorBidi"/>
                <w:b/>
                <w:szCs w:val="24"/>
              </w:rPr>
            </w:pPr>
            <w:r w:rsidRPr="00133EB9">
              <w:rPr>
                <w:rFonts w:asciiTheme="majorBidi" w:hAnsiTheme="majorBidi" w:cstheme="majorBidi"/>
                <w:b/>
                <w:szCs w:val="24"/>
              </w:rPr>
              <w:t>Sub-Factor</w:t>
            </w:r>
          </w:p>
        </w:tc>
        <w:tc>
          <w:tcPr>
            <w:tcW w:w="3578" w:type="pct"/>
            <w:gridSpan w:val="5"/>
            <w:shd w:val="clear" w:color="auto" w:fill="D9D9D9" w:themeFill="background1" w:themeFillShade="D9"/>
          </w:tcPr>
          <w:p w14:paraId="3003DCCC" w14:textId="77777777" w:rsidR="00F07D31" w:rsidRPr="00133EB9" w:rsidRDefault="006A7A5A" w:rsidP="00D5087F">
            <w:pPr>
              <w:spacing w:after="0"/>
              <w:rPr>
                <w:rFonts w:asciiTheme="majorBidi" w:hAnsiTheme="majorBidi" w:cstheme="majorBidi"/>
                <w:szCs w:val="24"/>
              </w:rPr>
            </w:pPr>
            <w:bookmarkStart w:id="376" w:name="_Toc59130300"/>
            <w:bookmarkStart w:id="377" w:name="_Toc59131173"/>
            <w:r w:rsidRPr="00133EB9">
              <w:rPr>
                <w:rFonts w:asciiTheme="majorBidi" w:hAnsiTheme="majorBidi" w:cstheme="majorBidi"/>
                <w:b/>
                <w:szCs w:val="24"/>
              </w:rPr>
              <w:t>Criteria</w:t>
            </w:r>
            <w:bookmarkEnd w:id="376"/>
            <w:bookmarkEnd w:id="377"/>
          </w:p>
        </w:tc>
        <w:tc>
          <w:tcPr>
            <w:tcW w:w="717" w:type="pct"/>
            <w:vMerge w:val="restart"/>
            <w:shd w:val="clear" w:color="auto" w:fill="D9D9D9" w:themeFill="background1" w:themeFillShade="D9"/>
            <w:vAlign w:val="center"/>
          </w:tcPr>
          <w:p w14:paraId="1F3A4F42" w14:textId="77777777" w:rsidR="004A7EAA" w:rsidRPr="00133EB9" w:rsidRDefault="004A7EAA" w:rsidP="00D5087F">
            <w:pPr>
              <w:spacing w:after="0"/>
              <w:jc w:val="center"/>
              <w:rPr>
                <w:rFonts w:asciiTheme="majorBidi" w:hAnsiTheme="majorBidi" w:cstheme="majorBidi"/>
              </w:rPr>
            </w:pPr>
            <w:bookmarkStart w:id="378" w:name="_Toc59130301"/>
            <w:bookmarkStart w:id="379" w:name="_Toc59131174"/>
            <w:r w:rsidRPr="00133EB9">
              <w:rPr>
                <w:rFonts w:asciiTheme="majorBidi" w:hAnsiTheme="majorBidi" w:cstheme="majorBidi"/>
                <w:b/>
              </w:rPr>
              <w:t>Documentation</w:t>
            </w:r>
            <w:r w:rsidR="007E703B" w:rsidRPr="00133EB9">
              <w:rPr>
                <w:rFonts w:asciiTheme="majorBidi" w:hAnsiTheme="majorBidi" w:cstheme="majorBidi"/>
                <w:b/>
              </w:rPr>
              <w:t xml:space="preserve"> </w:t>
            </w:r>
            <w:r w:rsidRPr="00133EB9">
              <w:rPr>
                <w:rFonts w:asciiTheme="majorBidi" w:hAnsiTheme="majorBidi" w:cstheme="majorBidi"/>
                <w:b/>
              </w:rPr>
              <w:t>Required</w:t>
            </w:r>
            <w:bookmarkEnd w:id="378"/>
            <w:bookmarkEnd w:id="379"/>
          </w:p>
        </w:tc>
      </w:tr>
      <w:tr w:rsidR="004A7EAA" w:rsidRPr="00133EB9" w14:paraId="2FD2FD0F" w14:textId="77777777" w:rsidTr="008B7842">
        <w:trPr>
          <w:trHeight w:val="291"/>
          <w:tblHeader/>
        </w:trPr>
        <w:tc>
          <w:tcPr>
            <w:tcW w:w="705" w:type="pct"/>
            <w:vMerge/>
          </w:tcPr>
          <w:p w14:paraId="52F70659" w14:textId="77777777" w:rsidR="004A7EAA" w:rsidRPr="00133EB9" w:rsidRDefault="004A7EAA" w:rsidP="00D5087F">
            <w:pPr>
              <w:spacing w:after="0"/>
              <w:rPr>
                <w:rFonts w:asciiTheme="majorBidi" w:hAnsiTheme="majorBidi" w:cstheme="majorBidi"/>
                <w:b/>
                <w:szCs w:val="24"/>
              </w:rPr>
            </w:pPr>
          </w:p>
        </w:tc>
        <w:tc>
          <w:tcPr>
            <w:tcW w:w="1201" w:type="pct"/>
            <w:vMerge w:val="restart"/>
            <w:shd w:val="clear" w:color="auto" w:fill="D9D9D9" w:themeFill="background1" w:themeFillShade="D9"/>
            <w:vAlign w:val="center"/>
          </w:tcPr>
          <w:p w14:paraId="69BB73D3" w14:textId="77777777" w:rsidR="004A7EAA" w:rsidRPr="00133EB9" w:rsidRDefault="004A7EAA" w:rsidP="00D5087F">
            <w:pPr>
              <w:spacing w:after="0"/>
              <w:rPr>
                <w:rFonts w:asciiTheme="majorBidi" w:hAnsiTheme="majorBidi" w:cstheme="majorBidi"/>
                <w:b/>
                <w:szCs w:val="24"/>
              </w:rPr>
            </w:pPr>
            <w:r w:rsidRPr="00133EB9">
              <w:rPr>
                <w:rFonts w:asciiTheme="majorBidi" w:hAnsiTheme="majorBidi" w:cstheme="majorBidi"/>
                <w:b/>
                <w:szCs w:val="24"/>
              </w:rPr>
              <w:t>Requirement</w:t>
            </w:r>
          </w:p>
        </w:tc>
        <w:tc>
          <w:tcPr>
            <w:tcW w:w="2377" w:type="pct"/>
            <w:gridSpan w:val="4"/>
            <w:shd w:val="clear" w:color="auto" w:fill="D9D9D9" w:themeFill="background1" w:themeFillShade="D9"/>
          </w:tcPr>
          <w:p w14:paraId="57574A48" w14:textId="77777777" w:rsidR="00F07D31" w:rsidRPr="00133EB9" w:rsidRDefault="002D0F6E" w:rsidP="00D5087F">
            <w:pPr>
              <w:spacing w:after="0"/>
              <w:rPr>
                <w:rFonts w:asciiTheme="majorBidi" w:hAnsiTheme="majorBidi" w:cstheme="majorBidi"/>
                <w:szCs w:val="24"/>
              </w:rPr>
            </w:pPr>
            <w:bookmarkStart w:id="380" w:name="_Toc59130302"/>
            <w:bookmarkStart w:id="381" w:name="_Toc59131175"/>
            <w:r w:rsidRPr="00133EB9">
              <w:rPr>
                <w:rFonts w:asciiTheme="majorBidi" w:hAnsiTheme="majorBidi" w:cstheme="majorBidi"/>
                <w:b/>
                <w:szCs w:val="24"/>
              </w:rPr>
              <w:t>Bidder</w:t>
            </w:r>
            <w:bookmarkEnd w:id="380"/>
            <w:bookmarkEnd w:id="381"/>
          </w:p>
        </w:tc>
        <w:tc>
          <w:tcPr>
            <w:tcW w:w="717" w:type="pct"/>
            <w:vMerge/>
          </w:tcPr>
          <w:p w14:paraId="4AC983D2" w14:textId="77777777" w:rsidR="004A7EAA" w:rsidRPr="00133EB9" w:rsidRDefault="004A7EAA" w:rsidP="00D5087F">
            <w:pPr>
              <w:spacing w:before="40" w:after="0"/>
              <w:jc w:val="center"/>
              <w:rPr>
                <w:rFonts w:asciiTheme="majorBidi" w:hAnsiTheme="majorBidi" w:cstheme="majorBidi"/>
                <w:b/>
                <w:sz w:val="22"/>
                <w:szCs w:val="22"/>
              </w:rPr>
            </w:pPr>
          </w:p>
        </w:tc>
      </w:tr>
      <w:tr w:rsidR="004A7EAA" w:rsidRPr="00133EB9" w14:paraId="028B458F" w14:textId="77777777" w:rsidTr="008B7842">
        <w:trPr>
          <w:trHeight w:val="291"/>
          <w:tblHeader/>
        </w:trPr>
        <w:tc>
          <w:tcPr>
            <w:tcW w:w="705" w:type="pct"/>
            <w:vMerge/>
          </w:tcPr>
          <w:p w14:paraId="4C430642" w14:textId="77777777" w:rsidR="004A7EAA" w:rsidRPr="00133EB9" w:rsidRDefault="004A7EAA" w:rsidP="00D5087F">
            <w:pPr>
              <w:spacing w:after="0"/>
              <w:rPr>
                <w:rFonts w:asciiTheme="majorBidi" w:hAnsiTheme="majorBidi" w:cstheme="majorBidi"/>
                <w:b/>
                <w:szCs w:val="24"/>
              </w:rPr>
            </w:pPr>
          </w:p>
        </w:tc>
        <w:tc>
          <w:tcPr>
            <w:tcW w:w="1201" w:type="pct"/>
            <w:vMerge/>
            <w:shd w:val="clear" w:color="auto" w:fill="D9D9D9" w:themeFill="background1" w:themeFillShade="D9"/>
          </w:tcPr>
          <w:p w14:paraId="4253FBB3" w14:textId="77777777" w:rsidR="004A7EAA" w:rsidRPr="00133EB9" w:rsidRDefault="004A7EAA" w:rsidP="00D5087F">
            <w:pPr>
              <w:spacing w:after="0"/>
              <w:rPr>
                <w:rFonts w:asciiTheme="majorBidi" w:hAnsiTheme="majorBidi" w:cstheme="majorBidi"/>
                <w:b/>
                <w:szCs w:val="24"/>
              </w:rPr>
            </w:pPr>
          </w:p>
        </w:tc>
        <w:tc>
          <w:tcPr>
            <w:tcW w:w="594" w:type="pct"/>
            <w:vMerge w:val="restart"/>
            <w:shd w:val="clear" w:color="auto" w:fill="D9D9D9" w:themeFill="background1" w:themeFillShade="D9"/>
            <w:vAlign w:val="center"/>
          </w:tcPr>
          <w:p w14:paraId="2AEBE72F" w14:textId="77777777" w:rsidR="00F07D31" w:rsidRPr="00133EB9" w:rsidRDefault="004A7EAA" w:rsidP="00D5087F">
            <w:pPr>
              <w:spacing w:after="0"/>
              <w:rPr>
                <w:rFonts w:asciiTheme="majorBidi" w:hAnsiTheme="majorBidi" w:cstheme="majorBidi"/>
                <w:b/>
                <w:szCs w:val="24"/>
              </w:rPr>
            </w:pPr>
            <w:r w:rsidRPr="00133EB9">
              <w:rPr>
                <w:rFonts w:asciiTheme="majorBidi" w:hAnsiTheme="majorBidi" w:cstheme="majorBidi"/>
                <w:b/>
                <w:szCs w:val="24"/>
              </w:rPr>
              <w:t>Single</w:t>
            </w:r>
            <w:r w:rsidR="007E703B" w:rsidRPr="00133EB9">
              <w:rPr>
                <w:rFonts w:asciiTheme="majorBidi" w:hAnsiTheme="majorBidi" w:cstheme="majorBidi"/>
                <w:b/>
                <w:szCs w:val="24"/>
              </w:rPr>
              <w:t xml:space="preserve"> </w:t>
            </w:r>
            <w:r w:rsidRPr="00133EB9">
              <w:rPr>
                <w:rFonts w:asciiTheme="majorBidi" w:hAnsiTheme="majorBidi" w:cstheme="majorBidi"/>
                <w:b/>
                <w:szCs w:val="24"/>
              </w:rPr>
              <w:t>Entity</w:t>
            </w:r>
          </w:p>
        </w:tc>
        <w:tc>
          <w:tcPr>
            <w:tcW w:w="1783" w:type="pct"/>
            <w:gridSpan w:val="3"/>
            <w:shd w:val="clear" w:color="auto" w:fill="D9D9D9" w:themeFill="background1" w:themeFillShade="D9"/>
          </w:tcPr>
          <w:p w14:paraId="3710B1CB" w14:textId="77777777" w:rsidR="004A7EAA" w:rsidRPr="00133EB9" w:rsidRDefault="006A7A5A" w:rsidP="00D5087F">
            <w:pPr>
              <w:spacing w:after="0"/>
              <w:rPr>
                <w:rFonts w:asciiTheme="majorBidi" w:hAnsiTheme="majorBidi" w:cstheme="majorBidi"/>
                <w:b/>
                <w:szCs w:val="24"/>
              </w:rPr>
            </w:pPr>
            <w:r w:rsidRPr="00133EB9">
              <w:rPr>
                <w:rFonts w:asciiTheme="majorBidi" w:hAnsiTheme="majorBidi" w:cstheme="majorBidi"/>
                <w:b/>
                <w:szCs w:val="24"/>
              </w:rPr>
              <w:t>Joint</w:t>
            </w:r>
            <w:r w:rsidR="007E703B" w:rsidRPr="00133EB9">
              <w:rPr>
                <w:rFonts w:asciiTheme="majorBidi" w:hAnsiTheme="majorBidi" w:cstheme="majorBidi"/>
                <w:b/>
                <w:szCs w:val="24"/>
              </w:rPr>
              <w:t xml:space="preserve"> </w:t>
            </w:r>
            <w:r w:rsidRPr="00133EB9">
              <w:rPr>
                <w:rFonts w:asciiTheme="majorBidi" w:hAnsiTheme="majorBidi" w:cstheme="majorBidi"/>
                <w:b/>
                <w:szCs w:val="24"/>
              </w:rPr>
              <w:t>Venture</w:t>
            </w:r>
            <w:r w:rsidR="007E703B" w:rsidRPr="00133EB9">
              <w:rPr>
                <w:rFonts w:asciiTheme="majorBidi" w:hAnsiTheme="majorBidi" w:cstheme="majorBidi"/>
                <w:b/>
                <w:szCs w:val="24"/>
              </w:rPr>
              <w:t xml:space="preserve"> </w:t>
            </w:r>
            <w:r w:rsidRPr="00133EB9">
              <w:rPr>
                <w:rFonts w:asciiTheme="majorBidi" w:hAnsiTheme="majorBidi" w:cstheme="majorBidi"/>
                <w:b/>
                <w:szCs w:val="24"/>
              </w:rPr>
              <w:t>(existing</w:t>
            </w:r>
            <w:r w:rsidR="007E703B" w:rsidRPr="00133EB9">
              <w:rPr>
                <w:rFonts w:asciiTheme="majorBidi" w:hAnsiTheme="majorBidi" w:cstheme="majorBidi"/>
                <w:b/>
                <w:szCs w:val="24"/>
              </w:rPr>
              <w:t xml:space="preserve"> </w:t>
            </w:r>
            <w:r w:rsidRPr="00133EB9">
              <w:rPr>
                <w:rFonts w:asciiTheme="majorBidi" w:hAnsiTheme="majorBidi" w:cstheme="majorBidi"/>
                <w:b/>
                <w:szCs w:val="24"/>
              </w:rPr>
              <w:t>or</w:t>
            </w:r>
            <w:r w:rsidR="007E703B" w:rsidRPr="00133EB9">
              <w:rPr>
                <w:rFonts w:asciiTheme="majorBidi" w:hAnsiTheme="majorBidi" w:cstheme="majorBidi"/>
                <w:b/>
                <w:szCs w:val="24"/>
              </w:rPr>
              <w:t xml:space="preserve"> </w:t>
            </w:r>
            <w:r w:rsidRPr="00133EB9">
              <w:rPr>
                <w:rFonts w:asciiTheme="majorBidi" w:hAnsiTheme="majorBidi" w:cstheme="majorBidi"/>
                <w:b/>
                <w:szCs w:val="24"/>
              </w:rPr>
              <w:t>intended)</w:t>
            </w:r>
          </w:p>
        </w:tc>
        <w:tc>
          <w:tcPr>
            <w:tcW w:w="717" w:type="pct"/>
            <w:vMerge/>
          </w:tcPr>
          <w:p w14:paraId="168189AC" w14:textId="77777777" w:rsidR="004A7EAA" w:rsidRPr="00133EB9" w:rsidRDefault="004A7EAA" w:rsidP="00D5087F">
            <w:pPr>
              <w:spacing w:before="40" w:after="0"/>
              <w:jc w:val="center"/>
              <w:rPr>
                <w:rFonts w:asciiTheme="majorBidi" w:hAnsiTheme="majorBidi" w:cstheme="majorBidi"/>
                <w:b/>
                <w:sz w:val="22"/>
                <w:szCs w:val="22"/>
              </w:rPr>
            </w:pPr>
          </w:p>
        </w:tc>
      </w:tr>
      <w:tr w:rsidR="00502EF7" w:rsidRPr="00133EB9" w14:paraId="531A9183" w14:textId="77777777" w:rsidTr="008B7842">
        <w:trPr>
          <w:trHeight w:val="291"/>
          <w:tblHeader/>
        </w:trPr>
        <w:tc>
          <w:tcPr>
            <w:tcW w:w="705" w:type="pct"/>
            <w:vMerge/>
          </w:tcPr>
          <w:p w14:paraId="33F829A9" w14:textId="77777777" w:rsidR="004A7EAA" w:rsidRPr="00133EB9" w:rsidRDefault="004A7EAA" w:rsidP="00D5087F">
            <w:pPr>
              <w:spacing w:after="0"/>
              <w:rPr>
                <w:rFonts w:asciiTheme="majorBidi" w:hAnsiTheme="majorBidi" w:cstheme="majorBidi"/>
                <w:b/>
                <w:szCs w:val="24"/>
              </w:rPr>
            </w:pPr>
          </w:p>
        </w:tc>
        <w:tc>
          <w:tcPr>
            <w:tcW w:w="1201" w:type="pct"/>
            <w:vMerge/>
            <w:shd w:val="clear" w:color="auto" w:fill="D9D9D9" w:themeFill="background1" w:themeFillShade="D9"/>
          </w:tcPr>
          <w:p w14:paraId="52630067" w14:textId="77777777" w:rsidR="004A7EAA" w:rsidRPr="00133EB9" w:rsidRDefault="004A7EAA" w:rsidP="00D5087F">
            <w:pPr>
              <w:spacing w:after="0"/>
              <w:rPr>
                <w:rFonts w:asciiTheme="majorBidi" w:hAnsiTheme="majorBidi" w:cstheme="majorBidi"/>
                <w:b/>
                <w:szCs w:val="24"/>
              </w:rPr>
            </w:pPr>
          </w:p>
        </w:tc>
        <w:tc>
          <w:tcPr>
            <w:tcW w:w="594" w:type="pct"/>
            <w:vMerge/>
            <w:shd w:val="clear" w:color="auto" w:fill="D9D9D9" w:themeFill="background1" w:themeFillShade="D9"/>
          </w:tcPr>
          <w:p w14:paraId="3B134F40" w14:textId="77777777" w:rsidR="004A7EAA" w:rsidRPr="00133EB9" w:rsidRDefault="004A7EAA" w:rsidP="00D5087F">
            <w:pPr>
              <w:spacing w:after="0"/>
              <w:rPr>
                <w:rFonts w:asciiTheme="majorBidi" w:hAnsiTheme="majorBidi" w:cstheme="majorBidi"/>
                <w:b/>
                <w:szCs w:val="24"/>
              </w:rPr>
            </w:pPr>
          </w:p>
        </w:tc>
        <w:tc>
          <w:tcPr>
            <w:tcW w:w="652" w:type="pct"/>
            <w:shd w:val="clear" w:color="auto" w:fill="D9D9D9" w:themeFill="background1" w:themeFillShade="D9"/>
          </w:tcPr>
          <w:p w14:paraId="6ED4304D" w14:textId="77777777" w:rsidR="004A7EAA" w:rsidRPr="00133EB9" w:rsidRDefault="004A7EAA" w:rsidP="00D5087F">
            <w:pPr>
              <w:spacing w:after="0"/>
              <w:rPr>
                <w:rFonts w:asciiTheme="majorBidi" w:hAnsiTheme="majorBidi" w:cstheme="majorBidi"/>
                <w:b/>
                <w:szCs w:val="24"/>
              </w:rPr>
            </w:pPr>
            <w:r w:rsidRPr="00133EB9">
              <w:rPr>
                <w:rFonts w:asciiTheme="majorBidi" w:hAnsiTheme="majorBidi" w:cstheme="majorBidi"/>
                <w:b/>
                <w:szCs w:val="24"/>
              </w:rPr>
              <w:t>All</w:t>
            </w:r>
            <w:r w:rsidR="007E703B" w:rsidRPr="00133EB9">
              <w:rPr>
                <w:rFonts w:asciiTheme="majorBidi" w:hAnsiTheme="majorBidi" w:cstheme="majorBidi"/>
                <w:b/>
                <w:szCs w:val="24"/>
              </w:rPr>
              <w:t xml:space="preserve"> </w:t>
            </w:r>
            <w:r w:rsidR="00BE09C5" w:rsidRPr="00133EB9">
              <w:rPr>
                <w:rFonts w:asciiTheme="majorBidi" w:hAnsiTheme="majorBidi" w:cstheme="majorBidi"/>
                <w:b/>
                <w:szCs w:val="24"/>
              </w:rPr>
              <w:t>members</w:t>
            </w:r>
            <w:r w:rsidR="007E703B" w:rsidRPr="00133EB9">
              <w:rPr>
                <w:rFonts w:asciiTheme="majorBidi" w:hAnsiTheme="majorBidi" w:cstheme="majorBidi"/>
                <w:b/>
                <w:szCs w:val="24"/>
              </w:rPr>
              <w:t xml:space="preserve"> </w:t>
            </w:r>
            <w:r w:rsidRPr="00133EB9">
              <w:rPr>
                <w:rFonts w:asciiTheme="majorBidi" w:hAnsiTheme="majorBidi" w:cstheme="majorBidi"/>
                <w:b/>
                <w:szCs w:val="24"/>
              </w:rPr>
              <w:t>combined</w:t>
            </w:r>
          </w:p>
        </w:tc>
        <w:tc>
          <w:tcPr>
            <w:tcW w:w="543" w:type="pct"/>
            <w:shd w:val="clear" w:color="auto" w:fill="D9D9D9" w:themeFill="background1" w:themeFillShade="D9"/>
          </w:tcPr>
          <w:p w14:paraId="5D4DE2F2" w14:textId="77777777" w:rsidR="004A7EAA" w:rsidRPr="00133EB9" w:rsidRDefault="004A7EAA" w:rsidP="00D5087F">
            <w:pPr>
              <w:spacing w:after="0"/>
              <w:rPr>
                <w:rFonts w:asciiTheme="majorBidi" w:hAnsiTheme="majorBidi" w:cstheme="majorBidi"/>
                <w:b/>
                <w:szCs w:val="24"/>
              </w:rPr>
            </w:pPr>
            <w:r w:rsidRPr="00133EB9">
              <w:rPr>
                <w:rFonts w:asciiTheme="majorBidi" w:hAnsiTheme="majorBidi" w:cstheme="majorBidi"/>
                <w:b/>
                <w:szCs w:val="24"/>
              </w:rPr>
              <w:t>Each</w:t>
            </w:r>
            <w:r w:rsidR="007E703B" w:rsidRPr="00133EB9">
              <w:rPr>
                <w:rFonts w:asciiTheme="majorBidi" w:hAnsiTheme="majorBidi" w:cstheme="majorBidi"/>
                <w:b/>
                <w:szCs w:val="24"/>
              </w:rPr>
              <w:t xml:space="preserve"> </w:t>
            </w:r>
            <w:r w:rsidR="0045771F" w:rsidRPr="00133EB9">
              <w:rPr>
                <w:rFonts w:asciiTheme="majorBidi" w:hAnsiTheme="majorBidi" w:cstheme="majorBidi"/>
                <w:b/>
                <w:szCs w:val="24"/>
              </w:rPr>
              <w:t>member</w:t>
            </w:r>
          </w:p>
        </w:tc>
        <w:tc>
          <w:tcPr>
            <w:tcW w:w="588" w:type="pct"/>
            <w:shd w:val="clear" w:color="auto" w:fill="D9D9D9" w:themeFill="background1" w:themeFillShade="D9"/>
          </w:tcPr>
          <w:p w14:paraId="10084A30" w14:textId="77777777" w:rsidR="004A7EAA" w:rsidRPr="00133EB9" w:rsidRDefault="004A7EAA" w:rsidP="00D5087F">
            <w:pPr>
              <w:spacing w:after="0"/>
              <w:rPr>
                <w:rFonts w:asciiTheme="majorBidi" w:hAnsiTheme="majorBidi" w:cstheme="majorBidi"/>
                <w:b/>
                <w:szCs w:val="24"/>
              </w:rPr>
            </w:pPr>
            <w:r w:rsidRPr="00133EB9">
              <w:rPr>
                <w:rFonts w:asciiTheme="majorBidi" w:hAnsiTheme="majorBidi" w:cstheme="majorBidi"/>
                <w:b/>
                <w:szCs w:val="24"/>
              </w:rPr>
              <w:t>At</w:t>
            </w:r>
            <w:r w:rsidR="007E703B" w:rsidRPr="00133EB9">
              <w:rPr>
                <w:rFonts w:asciiTheme="majorBidi" w:hAnsiTheme="majorBidi" w:cstheme="majorBidi"/>
                <w:b/>
                <w:szCs w:val="24"/>
              </w:rPr>
              <w:t xml:space="preserve"> </w:t>
            </w:r>
            <w:r w:rsidRPr="00133EB9">
              <w:rPr>
                <w:rFonts w:asciiTheme="majorBidi" w:hAnsiTheme="majorBidi" w:cstheme="majorBidi"/>
                <w:b/>
                <w:szCs w:val="24"/>
              </w:rPr>
              <w:t>least</w:t>
            </w:r>
            <w:r w:rsidR="007E703B" w:rsidRPr="00133EB9">
              <w:rPr>
                <w:rFonts w:asciiTheme="majorBidi" w:hAnsiTheme="majorBidi" w:cstheme="majorBidi"/>
                <w:b/>
                <w:szCs w:val="24"/>
              </w:rPr>
              <w:t xml:space="preserve"> </w:t>
            </w:r>
            <w:r w:rsidRPr="00133EB9">
              <w:rPr>
                <w:rFonts w:asciiTheme="majorBidi" w:hAnsiTheme="majorBidi" w:cstheme="majorBidi"/>
                <w:b/>
                <w:szCs w:val="24"/>
              </w:rPr>
              <w:t>one</w:t>
            </w:r>
            <w:r w:rsidR="007E703B" w:rsidRPr="00133EB9">
              <w:rPr>
                <w:rFonts w:asciiTheme="majorBidi" w:hAnsiTheme="majorBidi" w:cstheme="majorBidi"/>
                <w:b/>
                <w:szCs w:val="24"/>
              </w:rPr>
              <w:t xml:space="preserve"> </w:t>
            </w:r>
            <w:r w:rsidR="0045771F" w:rsidRPr="00133EB9">
              <w:rPr>
                <w:rFonts w:asciiTheme="majorBidi" w:hAnsiTheme="majorBidi" w:cstheme="majorBidi"/>
                <w:b/>
                <w:szCs w:val="24"/>
              </w:rPr>
              <w:t>member</w:t>
            </w:r>
          </w:p>
        </w:tc>
        <w:tc>
          <w:tcPr>
            <w:tcW w:w="717" w:type="pct"/>
            <w:vMerge/>
          </w:tcPr>
          <w:p w14:paraId="2912D8F9" w14:textId="77777777" w:rsidR="004A7EAA" w:rsidRPr="00133EB9" w:rsidRDefault="004A7EAA" w:rsidP="00D5087F">
            <w:pPr>
              <w:spacing w:before="40" w:after="0"/>
              <w:jc w:val="center"/>
              <w:rPr>
                <w:rFonts w:asciiTheme="majorBidi" w:hAnsiTheme="majorBidi" w:cstheme="majorBidi"/>
                <w:b/>
                <w:sz w:val="22"/>
                <w:szCs w:val="22"/>
              </w:rPr>
            </w:pPr>
          </w:p>
        </w:tc>
      </w:tr>
      <w:tr w:rsidR="00705153" w:rsidRPr="00133EB9" w14:paraId="2C11CD5F" w14:textId="77777777" w:rsidTr="008B7842">
        <w:trPr>
          <w:trHeight w:val="2212"/>
          <w:tblHeader/>
        </w:trPr>
        <w:tc>
          <w:tcPr>
            <w:tcW w:w="705" w:type="pct"/>
            <w:tcBorders>
              <w:bottom w:val="single" w:sz="4" w:space="0" w:color="auto"/>
            </w:tcBorders>
          </w:tcPr>
          <w:p w14:paraId="3D4D2C40" w14:textId="44F5271E" w:rsidR="00705153" w:rsidRPr="00133EB9" w:rsidRDefault="00705153" w:rsidP="00284021">
            <w:pPr>
              <w:jc w:val="left"/>
              <w:rPr>
                <w:rFonts w:asciiTheme="majorBidi" w:hAnsiTheme="majorBidi" w:cstheme="majorBidi"/>
                <w:b/>
                <w:szCs w:val="24"/>
              </w:rPr>
            </w:pPr>
            <w:bookmarkStart w:id="382" w:name="_Toc496968138"/>
            <w:r w:rsidRPr="00133EB9">
              <w:rPr>
                <w:rFonts w:asciiTheme="majorBidi" w:hAnsiTheme="majorBidi" w:cstheme="majorBidi"/>
                <w:b/>
                <w:szCs w:val="24"/>
              </w:rPr>
              <w:t>4.1</w:t>
            </w:r>
            <w:r w:rsidR="006A3217" w:rsidRPr="00133EB9">
              <w:rPr>
                <w:rFonts w:asciiTheme="majorBidi" w:hAnsiTheme="majorBidi" w:cstheme="majorBidi"/>
                <w:b/>
                <w:szCs w:val="24"/>
              </w:rPr>
              <w:t xml:space="preserve"> </w:t>
            </w:r>
            <w:r w:rsidRPr="00133EB9">
              <w:rPr>
                <w:rFonts w:asciiTheme="majorBidi" w:hAnsiTheme="majorBidi" w:cstheme="majorBidi"/>
                <w:b/>
                <w:szCs w:val="24"/>
              </w:rPr>
              <w:t>General Experience</w:t>
            </w:r>
            <w:bookmarkEnd w:id="382"/>
          </w:p>
        </w:tc>
        <w:tc>
          <w:tcPr>
            <w:tcW w:w="1201" w:type="pct"/>
            <w:tcBorders>
              <w:bottom w:val="single" w:sz="4" w:space="0" w:color="auto"/>
            </w:tcBorders>
          </w:tcPr>
          <w:p w14:paraId="54A76F09" w14:textId="4F5D336E" w:rsidR="00705153" w:rsidRPr="00133EB9" w:rsidRDefault="00705153" w:rsidP="00284021">
            <w:pPr>
              <w:jc w:val="left"/>
              <w:rPr>
                <w:rFonts w:asciiTheme="majorBidi" w:hAnsiTheme="majorBidi" w:cstheme="majorBidi"/>
                <w:sz w:val="22"/>
                <w:szCs w:val="22"/>
              </w:rPr>
            </w:pPr>
            <w:bookmarkStart w:id="383" w:name="_Toc59130303"/>
            <w:bookmarkStart w:id="384" w:name="_Toc59131176"/>
            <w:r w:rsidRPr="00133EB9">
              <w:rPr>
                <w:rFonts w:asciiTheme="majorBidi" w:hAnsiTheme="majorBidi" w:cstheme="majorBidi"/>
                <w:sz w:val="22"/>
                <w:szCs w:val="22"/>
              </w:rPr>
              <w:t>Experience</w:t>
            </w:r>
            <w:r w:rsidR="00D32946" w:rsidRPr="00133EB9">
              <w:rPr>
                <w:rFonts w:asciiTheme="majorBidi" w:hAnsiTheme="majorBidi" w:cstheme="majorBidi"/>
                <w:sz w:val="22"/>
                <w:szCs w:val="22"/>
              </w:rPr>
              <w:t xml:space="preserve"> in </w:t>
            </w:r>
            <w:r w:rsidR="00936807" w:rsidRPr="00133EB9">
              <w:rPr>
                <w:rFonts w:asciiTheme="majorBidi" w:hAnsiTheme="majorBidi" w:cstheme="majorBidi"/>
                <w:b/>
                <w:bCs/>
                <w:i/>
                <w:sz w:val="22"/>
                <w:szCs w:val="22"/>
              </w:rPr>
              <w:t xml:space="preserve">Solar PV Power Plant </w:t>
            </w:r>
            <w:r w:rsidR="00936807" w:rsidRPr="00133EB9">
              <w:rPr>
                <w:rFonts w:asciiTheme="majorBidi" w:hAnsiTheme="majorBidi" w:cstheme="majorBidi"/>
                <w:iCs/>
                <w:sz w:val="22"/>
                <w:szCs w:val="22"/>
              </w:rPr>
              <w:t xml:space="preserve">with integrated BESS facilities </w:t>
            </w:r>
            <w:r w:rsidRPr="00133EB9">
              <w:rPr>
                <w:rFonts w:asciiTheme="majorBidi" w:hAnsiTheme="majorBidi" w:cstheme="majorBidi"/>
                <w:sz w:val="22"/>
                <w:szCs w:val="22"/>
              </w:rPr>
              <w:t xml:space="preserve">under contracts in the role of </w:t>
            </w:r>
            <w:r w:rsidRPr="00133EB9">
              <w:rPr>
                <w:rFonts w:asciiTheme="majorBidi" w:hAnsiTheme="majorBidi" w:cstheme="majorBidi"/>
                <w:i/>
                <w:sz w:val="22"/>
                <w:szCs w:val="22"/>
              </w:rPr>
              <w:t>contractor</w:t>
            </w:r>
            <w:r w:rsidRPr="00133EB9">
              <w:rPr>
                <w:rFonts w:asciiTheme="majorBidi" w:hAnsiTheme="majorBidi" w:cstheme="majorBidi"/>
                <w:sz w:val="22"/>
                <w:szCs w:val="22"/>
              </w:rPr>
              <w:t xml:space="preserve">, subcontractor, or management contractor for at least the last </w:t>
            </w:r>
            <w:r w:rsidR="00932D41" w:rsidRPr="00133EB9">
              <w:rPr>
                <w:rFonts w:asciiTheme="majorBidi" w:hAnsiTheme="majorBidi" w:cstheme="majorBidi"/>
                <w:i/>
                <w:sz w:val="22"/>
                <w:szCs w:val="22"/>
              </w:rPr>
              <w:t xml:space="preserve">Eight </w:t>
            </w:r>
            <w:r w:rsidR="001D60AB" w:rsidRPr="00133EB9">
              <w:rPr>
                <w:rFonts w:asciiTheme="majorBidi" w:hAnsiTheme="majorBidi" w:cstheme="majorBidi"/>
                <w:i/>
                <w:sz w:val="22"/>
                <w:szCs w:val="22"/>
              </w:rPr>
              <w:t>(</w:t>
            </w:r>
            <w:r w:rsidR="00932D41" w:rsidRPr="00133EB9">
              <w:rPr>
                <w:rFonts w:asciiTheme="majorBidi" w:hAnsiTheme="majorBidi" w:cstheme="majorBidi"/>
                <w:i/>
                <w:sz w:val="22"/>
                <w:szCs w:val="22"/>
              </w:rPr>
              <w:t>8</w:t>
            </w:r>
            <w:r w:rsidR="001D60AB" w:rsidRPr="00133EB9">
              <w:rPr>
                <w:rFonts w:asciiTheme="majorBidi" w:hAnsiTheme="majorBidi" w:cstheme="majorBidi"/>
                <w:i/>
                <w:sz w:val="22"/>
                <w:szCs w:val="22"/>
              </w:rPr>
              <w:t xml:space="preserve">) </w:t>
            </w:r>
            <w:r w:rsidR="0055346C" w:rsidRPr="00133EB9">
              <w:rPr>
                <w:rFonts w:asciiTheme="majorBidi" w:hAnsiTheme="majorBidi" w:cstheme="majorBidi"/>
                <w:sz w:val="22"/>
                <w:szCs w:val="22"/>
              </w:rPr>
              <w:t>years starting 1</w:t>
            </w:r>
            <w:r w:rsidR="0055346C" w:rsidRPr="00133EB9">
              <w:rPr>
                <w:rFonts w:asciiTheme="majorBidi" w:hAnsiTheme="majorBidi" w:cstheme="majorBidi"/>
                <w:sz w:val="22"/>
                <w:szCs w:val="22"/>
                <w:vertAlign w:val="superscript"/>
              </w:rPr>
              <w:t>st</w:t>
            </w:r>
            <w:r w:rsidR="0055346C" w:rsidRPr="00133EB9">
              <w:rPr>
                <w:rFonts w:asciiTheme="majorBidi" w:hAnsiTheme="majorBidi" w:cstheme="majorBidi"/>
                <w:sz w:val="22"/>
                <w:szCs w:val="22"/>
              </w:rPr>
              <w:t xml:space="preserve"> January </w:t>
            </w:r>
            <w:r w:rsidR="001D60AB" w:rsidRPr="00133EB9">
              <w:rPr>
                <w:rFonts w:asciiTheme="majorBidi" w:hAnsiTheme="majorBidi" w:cstheme="majorBidi"/>
                <w:i/>
                <w:sz w:val="22"/>
                <w:szCs w:val="22"/>
              </w:rPr>
              <w:t>201</w:t>
            </w:r>
            <w:r w:rsidR="0022563F" w:rsidRPr="00133EB9">
              <w:rPr>
                <w:rFonts w:asciiTheme="majorBidi" w:hAnsiTheme="majorBidi" w:cstheme="majorBidi"/>
                <w:i/>
                <w:sz w:val="22"/>
                <w:szCs w:val="22"/>
              </w:rPr>
              <w:t>7</w:t>
            </w:r>
            <w:bookmarkEnd w:id="383"/>
            <w:bookmarkEnd w:id="384"/>
          </w:p>
        </w:tc>
        <w:tc>
          <w:tcPr>
            <w:tcW w:w="594" w:type="pct"/>
            <w:tcBorders>
              <w:top w:val="nil"/>
              <w:bottom w:val="single" w:sz="4" w:space="0" w:color="auto"/>
            </w:tcBorders>
            <w:vAlign w:val="center"/>
          </w:tcPr>
          <w:p w14:paraId="7322F016" w14:textId="458ADE26" w:rsidR="00705153" w:rsidRPr="00133EB9" w:rsidRDefault="00705153" w:rsidP="007922D3">
            <w:pPr>
              <w:spacing w:before="60" w:after="60"/>
              <w:jc w:val="center"/>
              <w:rPr>
                <w:rFonts w:asciiTheme="majorBidi" w:hAnsiTheme="majorBidi" w:cstheme="majorBidi"/>
                <w:sz w:val="22"/>
                <w:szCs w:val="22"/>
              </w:rPr>
            </w:pPr>
            <w:r w:rsidRPr="00133EB9">
              <w:rPr>
                <w:rFonts w:asciiTheme="majorBidi" w:hAnsiTheme="majorBidi" w:cstheme="majorBidi"/>
                <w:sz w:val="22"/>
                <w:szCs w:val="22"/>
              </w:rPr>
              <w:t>Must meet requirement</w:t>
            </w:r>
          </w:p>
        </w:tc>
        <w:tc>
          <w:tcPr>
            <w:tcW w:w="652" w:type="pct"/>
            <w:tcBorders>
              <w:top w:val="nil"/>
              <w:bottom w:val="single" w:sz="4" w:space="0" w:color="auto"/>
            </w:tcBorders>
            <w:vAlign w:val="center"/>
          </w:tcPr>
          <w:p w14:paraId="1E617A53" w14:textId="77777777" w:rsidR="00705153" w:rsidRPr="00133EB9" w:rsidRDefault="00705153" w:rsidP="00502EF7">
            <w:pPr>
              <w:spacing w:before="60" w:after="60"/>
              <w:jc w:val="center"/>
              <w:rPr>
                <w:rFonts w:asciiTheme="majorBidi" w:hAnsiTheme="majorBidi" w:cstheme="majorBidi"/>
                <w:sz w:val="22"/>
                <w:szCs w:val="22"/>
              </w:rPr>
            </w:pPr>
            <w:r w:rsidRPr="00133EB9">
              <w:rPr>
                <w:rFonts w:asciiTheme="majorBidi" w:hAnsiTheme="majorBidi" w:cstheme="majorBidi"/>
                <w:sz w:val="22"/>
                <w:szCs w:val="22"/>
              </w:rPr>
              <w:t>N / A</w:t>
            </w:r>
          </w:p>
        </w:tc>
        <w:tc>
          <w:tcPr>
            <w:tcW w:w="543" w:type="pct"/>
            <w:tcBorders>
              <w:top w:val="nil"/>
              <w:bottom w:val="single" w:sz="4" w:space="0" w:color="auto"/>
            </w:tcBorders>
            <w:vAlign w:val="center"/>
          </w:tcPr>
          <w:p w14:paraId="0783629C" w14:textId="7B7933D0" w:rsidR="00705153" w:rsidRPr="00133EB9" w:rsidRDefault="00705153" w:rsidP="007922D3">
            <w:pPr>
              <w:spacing w:before="60" w:after="60"/>
              <w:jc w:val="center"/>
              <w:rPr>
                <w:rFonts w:asciiTheme="majorBidi" w:hAnsiTheme="majorBidi" w:cstheme="majorBidi"/>
                <w:sz w:val="22"/>
                <w:szCs w:val="22"/>
              </w:rPr>
            </w:pPr>
            <w:r w:rsidRPr="00133EB9">
              <w:rPr>
                <w:rFonts w:asciiTheme="majorBidi" w:hAnsiTheme="majorBidi" w:cstheme="majorBidi"/>
                <w:sz w:val="22"/>
                <w:szCs w:val="22"/>
              </w:rPr>
              <w:t>Must meet requirement</w:t>
            </w:r>
          </w:p>
        </w:tc>
        <w:tc>
          <w:tcPr>
            <w:tcW w:w="588" w:type="pct"/>
            <w:tcBorders>
              <w:top w:val="nil"/>
              <w:bottom w:val="single" w:sz="4" w:space="0" w:color="auto"/>
            </w:tcBorders>
            <w:vAlign w:val="center"/>
          </w:tcPr>
          <w:p w14:paraId="566AB74A" w14:textId="77777777" w:rsidR="00705153" w:rsidRPr="00133EB9" w:rsidRDefault="00705153" w:rsidP="00502EF7">
            <w:pPr>
              <w:spacing w:before="60" w:after="60"/>
              <w:jc w:val="center"/>
              <w:rPr>
                <w:rFonts w:asciiTheme="majorBidi" w:hAnsiTheme="majorBidi" w:cstheme="majorBidi"/>
                <w:sz w:val="22"/>
                <w:szCs w:val="22"/>
              </w:rPr>
            </w:pPr>
            <w:r w:rsidRPr="00133EB9">
              <w:rPr>
                <w:rFonts w:asciiTheme="majorBidi" w:hAnsiTheme="majorBidi" w:cstheme="majorBidi"/>
                <w:sz w:val="22"/>
                <w:szCs w:val="22"/>
              </w:rPr>
              <w:t>N / A</w:t>
            </w:r>
          </w:p>
        </w:tc>
        <w:tc>
          <w:tcPr>
            <w:tcW w:w="717" w:type="pct"/>
            <w:tcBorders>
              <w:bottom w:val="single" w:sz="4" w:space="0" w:color="auto"/>
            </w:tcBorders>
            <w:vAlign w:val="center"/>
          </w:tcPr>
          <w:p w14:paraId="570669B3" w14:textId="77777777" w:rsidR="00705153" w:rsidRPr="00133EB9" w:rsidRDefault="00705153" w:rsidP="00502EF7">
            <w:pPr>
              <w:spacing w:before="60" w:after="60"/>
              <w:jc w:val="center"/>
              <w:rPr>
                <w:rFonts w:asciiTheme="majorBidi" w:hAnsiTheme="majorBidi" w:cstheme="majorBidi"/>
                <w:sz w:val="22"/>
                <w:szCs w:val="22"/>
              </w:rPr>
            </w:pPr>
            <w:r w:rsidRPr="00133EB9">
              <w:rPr>
                <w:rFonts w:asciiTheme="majorBidi" w:hAnsiTheme="majorBidi" w:cstheme="majorBidi"/>
                <w:sz w:val="22"/>
                <w:szCs w:val="22"/>
              </w:rPr>
              <w:t>Form EXP-4.1</w:t>
            </w:r>
          </w:p>
        </w:tc>
      </w:tr>
      <w:tr w:rsidR="00705153" w:rsidRPr="00133EB9" w14:paraId="667C3E46" w14:textId="77777777" w:rsidTr="008B7842">
        <w:trPr>
          <w:trHeight w:val="2613"/>
          <w:tblHeader/>
        </w:trPr>
        <w:tc>
          <w:tcPr>
            <w:tcW w:w="705" w:type="pct"/>
            <w:tcBorders>
              <w:top w:val="single" w:sz="4" w:space="0" w:color="auto"/>
              <w:bottom w:val="single" w:sz="6" w:space="0" w:color="000000"/>
            </w:tcBorders>
          </w:tcPr>
          <w:p w14:paraId="42008B14" w14:textId="40052479" w:rsidR="00705153" w:rsidRPr="00133EB9" w:rsidRDefault="00705153" w:rsidP="00E55B0C">
            <w:pPr>
              <w:jc w:val="left"/>
              <w:rPr>
                <w:rFonts w:asciiTheme="majorBidi" w:hAnsiTheme="majorBidi" w:cstheme="majorBidi"/>
                <w:b/>
                <w:szCs w:val="24"/>
              </w:rPr>
            </w:pPr>
            <w:r w:rsidRPr="00133EB9">
              <w:rPr>
                <w:rFonts w:asciiTheme="majorBidi" w:hAnsiTheme="majorBidi" w:cstheme="majorBidi"/>
                <w:b/>
                <w:szCs w:val="24"/>
              </w:rPr>
              <w:t>4.2(a)</w:t>
            </w:r>
            <w:r w:rsidR="006A3217" w:rsidRPr="00133EB9">
              <w:rPr>
                <w:rFonts w:asciiTheme="majorBidi" w:hAnsiTheme="majorBidi" w:cstheme="majorBidi"/>
                <w:b/>
                <w:szCs w:val="24"/>
              </w:rPr>
              <w:t xml:space="preserve"> </w:t>
            </w:r>
            <w:r w:rsidRPr="00133EB9">
              <w:rPr>
                <w:rFonts w:asciiTheme="majorBidi" w:hAnsiTheme="majorBidi" w:cstheme="majorBidi"/>
                <w:b/>
                <w:szCs w:val="24"/>
              </w:rPr>
              <w:t>Specific Experience</w:t>
            </w:r>
          </w:p>
        </w:tc>
        <w:tc>
          <w:tcPr>
            <w:tcW w:w="1201" w:type="pct"/>
            <w:tcBorders>
              <w:top w:val="single" w:sz="4" w:space="0" w:color="auto"/>
              <w:bottom w:val="single" w:sz="6" w:space="0" w:color="000000"/>
            </w:tcBorders>
          </w:tcPr>
          <w:p w14:paraId="335E7CCD" w14:textId="20A9C8CA" w:rsidR="002517F7" w:rsidRPr="00133EB9" w:rsidRDefault="00705153" w:rsidP="00844312">
            <w:pPr>
              <w:spacing w:after="0"/>
              <w:ind w:right="-11"/>
              <w:jc w:val="left"/>
              <w:rPr>
                <w:rFonts w:asciiTheme="majorBidi" w:hAnsiTheme="majorBidi" w:cstheme="majorBidi"/>
                <w:sz w:val="20"/>
              </w:rPr>
            </w:pPr>
            <w:bookmarkStart w:id="385" w:name="_Toc59130304"/>
            <w:bookmarkStart w:id="386" w:name="_Toc59131177"/>
            <w:r w:rsidRPr="00133EB9">
              <w:rPr>
                <w:rFonts w:asciiTheme="majorBidi" w:hAnsiTheme="majorBidi" w:cstheme="majorBidi"/>
                <w:sz w:val="20"/>
              </w:rPr>
              <w:t>(a)</w:t>
            </w:r>
            <w:r w:rsidR="00B15CEE" w:rsidRPr="00133EB9">
              <w:rPr>
                <w:rFonts w:asciiTheme="majorBidi" w:hAnsiTheme="majorBidi" w:cstheme="majorBidi"/>
                <w:sz w:val="20"/>
              </w:rPr>
              <w:t xml:space="preserve"> </w:t>
            </w:r>
            <w:r w:rsidRPr="00133EB9">
              <w:rPr>
                <w:rFonts w:asciiTheme="majorBidi" w:hAnsiTheme="majorBidi" w:cstheme="majorBidi"/>
                <w:sz w:val="20"/>
              </w:rPr>
              <w:t xml:space="preserve">Participation as contractor, </w:t>
            </w:r>
            <w:r w:rsidR="00234C4A" w:rsidRPr="00133EB9">
              <w:rPr>
                <w:rFonts w:asciiTheme="majorBidi" w:hAnsiTheme="majorBidi" w:cstheme="majorBidi"/>
                <w:sz w:val="20"/>
              </w:rPr>
              <w:t>joint venture member</w:t>
            </w:r>
            <w:bookmarkStart w:id="387" w:name="_Ref304212112"/>
            <w:r w:rsidR="00234C4A" w:rsidRPr="00133EB9">
              <w:rPr>
                <w:rFonts w:asciiTheme="majorBidi" w:hAnsiTheme="majorBidi" w:cstheme="majorBidi"/>
                <w:sz w:val="20"/>
                <w:vertAlign w:val="superscript"/>
              </w:rPr>
              <w:footnoteReference w:id="6"/>
            </w:r>
            <w:bookmarkEnd w:id="387"/>
            <w:r w:rsidR="00234C4A" w:rsidRPr="00133EB9">
              <w:rPr>
                <w:rFonts w:asciiTheme="majorBidi" w:hAnsiTheme="majorBidi" w:cstheme="majorBidi"/>
                <w:sz w:val="20"/>
              </w:rPr>
              <w:t xml:space="preserve">, </w:t>
            </w:r>
            <w:r w:rsidRPr="00133EB9">
              <w:rPr>
                <w:rFonts w:asciiTheme="majorBidi" w:hAnsiTheme="majorBidi" w:cstheme="majorBidi"/>
                <w:sz w:val="20"/>
              </w:rPr>
              <w:t xml:space="preserve">management contractor, or subcontractor, in at least </w:t>
            </w:r>
            <w:r w:rsidR="004528FB" w:rsidRPr="00133EB9">
              <w:rPr>
                <w:rFonts w:asciiTheme="majorBidi" w:hAnsiTheme="majorBidi" w:cstheme="majorBidi"/>
                <w:sz w:val="20"/>
              </w:rPr>
              <w:t>T</w:t>
            </w:r>
            <w:r w:rsidR="00620846" w:rsidRPr="00133EB9">
              <w:rPr>
                <w:rFonts w:asciiTheme="majorBidi" w:hAnsiTheme="majorBidi" w:cstheme="majorBidi"/>
                <w:sz w:val="20"/>
              </w:rPr>
              <w:t>hree</w:t>
            </w:r>
            <w:r w:rsidR="004528FB" w:rsidRPr="00133EB9">
              <w:rPr>
                <w:rFonts w:asciiTheme="majorBidi" w:hAnsiTheme="majorBidi" w:cstheme="majorBidi"/>
                <w:sz w:val="20"/>
              </w:rPr>
              <w:t xml:space="preserve"> (</w:t>
            </w:r>
            <w:r w:rsidR="00620846" w:rsidRPr="00133EB9">
              <w:rPr>
                <w:rFonts w:asciiTheme="majorBidi" w:hAnsiTheme="majorBidi" w:cstheme="majorBidi"/>
                <w:sz w:val="20"/>
              </w:rPr>
              <w:t>3</w:t>
            </w:r>
            <w:r w:rsidR="004528FB" w:rsidRPr="00133EB9">
              <w:rPr>
                <w:rFonts w:asciiTheme="majorBidi" w:hAnsiTheme="majorBidi" w:cstheme="majorBidi"/>
                <w:sz w:val="20"/>
              </w:rPr>
              <w:t>)</w:t>
            </w:r>
            <w:r w:rsidRPr="00133EB9">
              <w:rPr>
                <w:rFonts w:asciiTheme="majorBidi" w:hAnsiTheme="majorBidi" w:cstheme="majorBidi"/>
                <w:sz w:val="20"/>
              </w:rPr>
              <w:t xml:space="preserve"> contracts within the last </w:t>
            </w:r>
            <w:r w:rsidR="00932D41" w:rsidRPr="00133EB9">
              <w:rPr>
                <w:rFonts w:asciiTheme="majorBidi" w:hAnsiTheme="majorBidi" w:cstheme="majorBidi"/>
                <w:sz w:val="20"/>
              </w:rPr>
              <w:t>Eight</w:t>
            </w:r>
            <w:r w:rsidR="004528FB" w:rsidRPr="00133EB9">
              <w:rPr>
                <w:rFonts w:asciiTheme="majorBidi" w:hAnsiTheme="majorBidi" w:cstheme="majorBidi"/>
                <w:sz w:val="20"/>
              </w:rPr>
              <w:t xml:space="preserve"> (</w:t>
            </w:r>
            <w:r w:rsidR="00932D41" w:rsidRPr="00133EB9">
              <w:rPr>
                <w:rFonts w:asciiTheme="majorBidi" w:hAnsiTheme="majorBidi" w:cstheme="majorBidi"/>
                <w:sz w:val="20"/>
              </w:rPr>
              <w:t>8</w:t>
            </w:r>
            <w:r w:rsidR="004528FB" w:rsidRPr="00133EB9">
              <w:rPr>
                <w:rFonts w:asciiTheme="majorBidi" w:hAnsiTheme="majorBidi" w:cstheme="majorBidi"/>
                <w:sz w:val="20"/>
              </w:rPr>
              <w:t>) years,</w:t>
            </w:r>
            <w:r w:rsidRPr="00133EB9">
              <w:rPr>
                <w:rFonts w:asciiTheme="majorBidi" w:hAnsiTheme="majorBidi" w:cstheme="majorBidi"/>
                <w:sz w:val="20"/>
              </w:rPr>
              <w:t xml:space="preserve"> each with a value of at least </w:t>
            </w:r>
            <w:r w:rsidR="006B0026" w:rsidRPr="00133EB9">
              <w:rPr>
                <w:rFonts w:asciiTheme="majorBidi" w:hAnsiTheme="majorBidi" w:cstheme="majorBidi"/>
                <w:sz w:val="20"/>
              </w:rPr>
              <w:t xml:space="preserve">US$ </w:t>
            </w:r>
            <w:r w:rsidR="0060379B" w:rsidRPr="00133EB9">
              <w:rPr>
                <w:rFonts w:asciiTheme="majorBidi" w:hAnsiTheme="majorBidi" w:cstheme="majorBidi"/>
                <w:sz w:val="20"/>
              </w:rPr>
              <w:t>one million</w:t>
            </w:r>
            <w:r w:rsidR="00620846" w:rsidRPr="00133EB9">
              <w:rPr>
                <w:rFonts w:asciiTheme="majorBidi" w:hAnsiTheme="majorBidi" w:cstheme="majorBidi"/>
                <w:sz w:val="20"/>
              </w:rPr>
              <w:t xml:space="preserve"> </w:t>
            </w:r>
            <w:r w:rsidRPr="00133EB9">
              <w:rPr>
                <w:rFonts w:asciiTheme="majorBidi" w:hAnsiTheme="majorBidi" w:cstheme="majorBidi"/>
                <w:sz w:val="20"/>
              </w:rPr>
              <w:t>(</w:t>
            </w:r>
            <w:r w:rsidR="006B0026" w:rsidRPr="00133EB9">
              <w:rPr>
                <w:rFonts w:asciiTheme="majorBidi" w:hAnsiTheme="majorBidi" w:cstheme="majorBidi"/>
                <w:sz w:val="20"/>
              </w:rPr>
              <w:t xml:space="preserve">US$ </w:t>
            </w:r>
            <w:r w:rsidR="0060379B" w:rsidRPr="00133EB9">
              <w:rPr>
                <w:rFonts w:asciiTheme="majorBidi" w:hAnsiTheme="majorBidi" w:cstheme="majorBidi"/>
                <w:sz w:val="20"/>
              </w:rPr>
              <w:t>1,00</w:t>
            </w:r>
            <w:r w:rsidR="006E07E7" w:rsidRPr="00133EB9">
              <w:rPr>
                <w:rFonts w:asciiTheme="majorBidi" w:hAnsiTheme="majorBidi" w:cstheme="majorBidi"/>
                <w:sz w:val="20"/>
              </w:rPr>
              <w:t>0</w:t>
            </w:r>
            <w:r w:rsidR="006B0026" w:rsidRPr="00133EB9">
              <w:rPr>
                <w:rFonts w:asciiTheme="majorBidi" w:hAnsiTheme="majorBidi" w:cstheme="majorBidi"/>
                <w:sz w:val="20"/>
              </w:rPr>
              <w:t>,000</w:t>
            </w:r>
            <w:r w:rsidRPr="00133EB9">
              <w:rPr>
                <w:rFonts w:asciiTheme="majorBidi" w:hAnsiTheme="majorBidi" w:cstheme="majorBidi"/>
                <w:sz w:val="20"/>
              </w:rPr>
              <w:t>), that have been successfully and substantially</w:t>
            </w:r>
            <w:r w:rsidRPr="00133EB9">
              <w:rPr>
                <w:rStyle w:val="FootnoteReference"/>
                <w:rFonts w:asciiTheme="majorBidi" w:hAnsiTheme="majorBidi" w:cstheme="majorBidi"/>
                <w:sz w:val="20"/>
              </w:rPr>
              <w:footnoteReference w:id="7"/>
            </w:r>
            <w:r w:rsidR="00620846" w:rsidRPr="00133EB9">
              <w:rPr>
                <w:rFonts w:asciiTheme="majorBidi" w:hAnsiTheme="majorBidi" w:cstheme="majorBidi"/>
                <w:sz w:val="20"/>
              </w:rPr>
              <w:t xml:space="preserve"> </w:t>
            </w:r>
            <w:r w:rsidRPr="00133EB9">
              <w:rPr>
                <w:rFonts w:asciiTheme="majorBidi" w:hAnsiTheme="majorBidi" w:cstheme="majorBidi"/>
                <w:sz w:val="20"/>
              </w:rPr>
              <w:t>completed and that are similar</w:t>
            </w:r>
            <w:r w:rsidR="00234C4A" w:rsidRPr="00133EB9">
              <w:rPr>
                <w:rFonts w:asciiTheme="majorBidi" w:hAnsiTheme="majorBidi" w:cstheme="majorBidi"/>
                <w:sz w:val="20"/>
              </w:rPr>
              <w:t xml:space="preserve"> </w:t>
            </w:r>
            <w:r w:rsidRPr="00133EB9">
              <w:rPr>
                <w:rFonts w:asciiTheme="majorBidi" w:hAnsiTheme="majorBidi" w:cstheme="majorBidi"/>
                <w:sz w:val="20"/>
              </w:rPr>
              <w:t>to the proposed Plant and Installation Services.</w:t>
            </w:r>
            <w:bookmarkEnd w:id="385"/>
            <w:bookmarkEnd w:id="386"/>
          </w:p>
        </w:tc>
        <w:tc>
          <w:tcPr>
            <w:tcW w:w="594" w:type="pct"/>
            <w:tcBorders>
              <w:top w:val="single" w:sz="4" w:space="0" w:color="auto"/>
              <w:bottom w:val="single" w:sz="6" w:space="0" w:color="000000"/>
            </w:tcBorders>
          </w:tcPr>
          <w:p w14:paraId="4AE69924" w14:textId="77777777" w:rsidR="00705153" w:rsidRPr="00133EB9" w:rsidRDefault="00705153" w:rsidP="00B15CEE">
            <w:pPr>
              <w:spacing w:before="60" w:after="60"/>
              <w:jc w:val="left"/>
              <w:rPr>
                <w:rFonts w:asciiTheme="majorBidi" w:hAnsiTheme="majorBidi" w:cstheme="majorBidi"/>
                <w:sz w:val="22"/>
                <w:szCs w:val="22"/>
              </w:rPr>
            </w:pPr>
            <w:r w:rsidRPr="00133EB9">
              <w:rPr>
                <w:rFonts w:asciiTheme="majorBidi" w:hAnsiTheme="majorBidi" w:cstheme="majorBidi"/>
                <w:sz w:val="22"/>
                <w:szCs w:val="22"/>
              </w:rPr>
              <w:t>Must meet requirement</w:t>
            </w:r>
          </w:p>
        </w:tc>
        <w:tc>
          <w:tcPr>
            <w:tcW w:w="652" w:type="pct"/>
            <w:tcBorders>
              <w:top w:val="single" w:sz="4" w:space="0" w:color="auto"/>
              <w:bottom w:val="single" w:sz="6" w:space="0" w:color="000000"/>
            </w:tcBorders>
          </w:tcPr>
          <w:p w14:paraId="0B8DDDA9" w14:textId="77777777" w:rsidR="00705153" w:rsidRPr="00133EB9" w:rsidRDefault="00705153" w:rsidP="00B15CEE">
            <w:pPr>
              <w:spacing w:before="60" w:after="60"/>
              <w:jc w:val="left"/>
              <w:rPr>
                <w:rFonts w:asciiTheme="majorBidi" w:hAnsiTheme="majorBidi" w:cstheme="majorBidi"/>
                <w:spacing w:val="-4"/>
                <w:sz w:val="22"/>
                <w:szCs w:val="22"/>
              </w:rPr>
            </w:pPr>
            <w:r w:rsidRPr="00133EB9">
              <w:rPr>
                <w:rFonts w:asciiTheme="majorBidi" w:hAnsiTheme="majorBidi" w:cstheme="majorBidi"/>
                <w:spacing w:val="-4"/>
                <w:sz w:val="22"/>
                <w:szCs w:val="22"/>
              </w:rPr>
              <w:t>Must meet requirements</w:t>
            </w:r>
            <w:r w:rsidR="00D47391" w:rsidRPr="00133EB9">
              <w:rPr>
                <w:rStyle w:val="FootnoteReference"/>
                <w:rFonts w:asciiTheme="majorBidi" w:hAnsiTheme="majorBidi" w:cstheme="majorBidi"/>
                <w:spacing w:val="-4"/>
                <w:sz w:val="22"/>
                <w:szCs w:val="22"/>
              </w:rPr>
              <w:footnoteReference w:id="8"/>
            </w:r>
          </w:p>
        </w:tc>
        <w:tc>
          <w:tcPr>
            <w:tcW w:w="543" w:type="pct"/>
            <w:tcBorders>
              <w:top w:val="single" w:sz="4" w:space="0" w:color="auto"/>
              <w:bottom w:val="single" w:sz="6" w:space="0" w:color="000000"/>
            </w:tcBorders>
          </w:tcPr>
          <w:p w14:paraId="5C7D5F3B" w14:textId="77777777" w:rsidR="00705153" w:rsidRPr="00133EB9" w:rsidRDefault="00705153" w:rsidP="00B15CEE">
            <w:pPr>
              <w:spacing w:before="60" w:after="60"/>
              <w:jc w:val="left"/>
              <w:rPr>
                <w:rFonts w:asciiTheme="majorBidi" w:hAnsiTheme="majorBidi" w:cstheme="majorBidi"/>
                <w:sz w:val="22"/>
                <w:szCs w:val="22"/>
              </w:rPr>
            </w:pPr>
            <w:r w:rsidRPr="00133EB9">
              <w:rPr>
                <w:rFonts w:asciiTheme="majorBidi" w:hAnsiTheme="majorBidi" w:cstheme="majorBidi"/>
                <w:sz w:val="22"/>
                <w:szCs w:val="22"/>
              </w:rPr>
              <w:t>N / A</w:t>
            </w:r>
          </w:p>
        </w:tc>
        <w:tc>
          <w:tcPr>
            <w:tcW w:w="588" w:type="pct"/>
            <w:tcBorders>
              <w:top w:val="single" w:sz="4" w:space="0" w:color="auto"/>
              <w:bottom w:val="single" w:sz="6" w:space="0" w:color="000000"/>
            </w:tcBorders>
          </w:tcPr>
          <w:p w14:paraId="50BB352C" w14:textId="43F2AA41" w:rsidR="00234C4A" w:rsidRPr="00133EB9" w:rsidRDefault="00234C4A" w:rsidP="00B15CEE">
            <w:pPr>
              <w:spacing w:before="60" w:after="60"/>
              <w:jc w:val="left"/>
              <w:rPr>
                <w:rFonts w:asciiTheme="majorBidi" w:hAnsiTheme="majorBidi" w:cstheme="majorBidi"/>
                <w:sz w:val="22"/>
                <w:szCs w:val="22"/>
              </w:rPr>
            </w:pPr>
            <w:r w:rsidRPr="00133EB9">
              <w:rPr>
                <w:rFonts w:asciiTheme="majorBidi" w:hAnsiTheme="majorBidi" w:cstheme="majorBidi"/>
                <w:sz w:val="22"/>
                <w:szCs w:val="22"/>
              </w:rPr>
              <w:t>N/A</w:t>
            </w:r>
          </w:p>
          <w:p w14:paraId="38F3B18D" w14:textId="77777777" w:rsidR="00705153" w:rsidRPr="00133EB9" w:rsidRDefault="00705153" w:rsidP="00B15CEE">
            <w:pPr>
              <w:spacing w:before="60" w:after="60"/>
              <w:jc w:val="left"/>
              <w:rPr>
                <w:rFonts w:asciiTheme="majorBidi" w:hAnsiTheme="majorBidi" w:cstheme="majorBidi"/>
                <w:spacing w:val="-4"/>
                <w:sz w:val="22"/>
                <w:szCs w:val="22"/>
              </w:rPr>
            </w:pPr>
          </w:p>
        </w:tc>
        <w:tc>
          <w:tcPr>
            <w:tcW w:w="717" w:type="pct"/>
            <w:tcBorders>
              <w:top w:val="single" w:sz="4" w:space="0" w:color="auto"/>
              <w:bottom w:val="single" w:sz="6" w:space="0" w:color="000000"/>
            </w:tcBorders>
          </w:tcPr>
          <w:p w14:paraId="77EF3C85" w14:textId="77777777" w:rsidR="00705153" w:rsidRPr="00133EB9" w:rsidRDefault="00705153" w:rsidP="00B15CEE">
            <w:pPr>
              <w:spacing w:before="60" w:after="60"/>
              <w:jc w:val="left"/>
              <w:rPr>
                <w:rFonts w:asciiTheme="majorBidi" w:hAnsiTheme="majorBidi" w:cstheme="majorBidi"/>
                <w:sz w:val="22"/>
                <w:szCs w:val="22"/>
              </w:rPr>
            </w:pPr>
            <w:r w:rsidRPr="00133EB9">
              <w:rPr>
                <w:rFonts w:asciiTheme="majorBidi" w:hAnsiTheme="majorBidi" w:cstheme="majorBidi"/>
                <w:sz w:val="22"/>
                <w:szCs w:val="22"/>
              </w:rPr>
              <w:t>Form EXP 4.2(a)</w:t>
            </w:r>
          </w:p>
          <w:p w14:paraId="2FF1B367" w14:textId="77777777" w:rsidR="00705153" w:rsidRPr="00133EB9" w:rsidRDefault="00705153" w:rsidP="00B15CEE">
            <w:pPr>
              <w:spacing w:before="60" w:after="60"/>
              <w:jc w:val="left"/>
              <w:rPr>
                <w:rFonts w:asciiTheme="majorBidi" w:hAnsiTheme="majorBidi" w:cstheme="majorBidi"/>
                <w:sz w:val="22"/>
                <w:szCs w:val="22"/>
              </w:rPr>
            </w:pPr>
          </w:p>
        </w:tc>
      </w:tr>
      <w:tr w:rsidR="00705153" w:rsidRPr="00133EB9" w14:paraId="22C5335B" w14:textId="77777777" w:rsidTr="008B7842">
        <w:trPr>
          <w:trHeight w:val="3930"/>
          <w:tblHeader/>
        </w:trPr>
        <w:tc>
          <w:tcPr>
            <w:tcW w:w="705" w:type="pct"/>
            <w:tcBorders>
              <w:top w:val="single" w:sz="6" w:space="0" w:color="000000"/>
              <w:bottom w:val="single" w:sz="6" w:space="0" w:color="000000"/>
            </w:tcBorders>
          </w:tcPr>
          <w:p w14:paraId="476DE4B0" w14:textId="057C3271" w:rsidR="00705153" w:rsidRPr="00133EB9" w:rsidRDefault="00705153" w:rsidP="00284021">
            <w:pPr>
              <w:jc w:val="left"/>
              <w:rPr>
                <w:rFonts w:asciiTheme="majorBidi" w:hAnsiTheme="majorBidi" w:cstheme="majorBidi"/>
                <w:b/>
                <w:szCs w:val="24"/>
              </w:rPr>
            </w:pPr>
            <w:bookmarkStart w:id="388" w:name="_Toc59130307"/>
            <w:bookmarkStart w:id="389" w:name="_Toc59131180"/>
            <w:r w:rsidRPr="00133EB9">
              <w:rPr>
                <w:rFonts w:asciiTheme="majorBidi" w:hAnsiTheme="majorBidi" w:cstheme="majorBidi"/>
                <w:b/>
                <w:szCs w:val="24"/>
              </w:rPr>
              <w:t>4.2(b)</w:t>
            </w:r>
            <w:r w:rsidRPr="00133EB9">
              <w:rPr>
                <w:rFonts w:asciiTheme="majorBidi" w:hAnsiTheme="majorBidi" w:cstheme="majorBidi"/>
                <w:b/>
                <w:szCs w:val="24"/>
              </w:rPr>
              <w:tab/>
              <w:t>Specific Experience</w:t>
            </w:r>
            <w:bookmarkEnd w:id="388"/>
            <w:bookmarkEnd w:id="389"/>
            <w:r w:rsidRPr="00133EB9">
              <w:rPr>
                <w:rFonts w:asciiTheme="majorBidi" w:hAnsiTheme="majorBidi" w:cstheme="majorBidi"/>
                <w:b/>
                <w:szCs w:val="24"/>
              </w:rPr>
              <w:t xml:space="preserve"> </w:t>
            </w:r>
          </w:p>
        </w:tc>
        <w:tc>
          <w:tcPr>
            <w:tcW w:w="1201" w:type="pct"/>
            <w:tcBorders>
              <w:top w:val="single" w:sz="6" w:space="0" w:color="000000"/>
              <w:bottom w:val="single" w:sz="6" w:space="0" w:color="000000"/>
            </w:tcBorders>
          </w:tcPr>
          <w:p w14:paraId="57565497" w14:textId="2A0EF533" w:rsidR="00D240EF" w:rsidRPr="00133EB9" w:rsidRDefault="00705153" w:rsidP="00284021">
            <w:pPr>
              <w:jc w:val="left"/>
              <w:rPr>
                <w:rFonts w:asciiTheme="majorBidi" w:hAnsiTheme="majorBidi" w:cstheme="majorBidi"/>
                <w:sz w:val="22"/>
                <w:szCs w:val="22"/>
              </w:rPr>
            </w:pPr>
            <w:r w:rsidRPr="00133EB9">
              <w:rPr>
                <w:rFonts w:asciiTheme="majorBidi" w:hAnsiTheme="majorBidi" w:cstheme="majorBidi"/>
                <w:sz w:val="22"/>
                <w:szCs w:val="22"/>
              </w:rPr>
              <w:t>(b) For the above or other contracts executed during the period stipulated in 4.2(a) above, a minimum experience in the following key activities:</w:t>
            </w:r>
          </w:p>
          <w:p w14:paraId="7860008F" w14:textId="3CAB1693" w:rsidR="00705153" w:rsidRPr="00133EB9" w:rsidRDefault="0022563F">
            <w:pPr>
              <w:pStyle w:val="ListParagraph"/>
              <w:numPr>
                <w:ilvl w:val="1"/>
                <w:numId w:val="144"/>
              </w:numPr>
              <w:ind w:left="316"/>
              <w:rPr>
                <w:rFonts w:asciiTheme="majorBidi" w:hAnsiTheme="majorBidi" w:cstheme="majorBidi"/>
              </w:rPr>
            </w:pPr>
            <w:r w:rsidRPr="00133EB9">
              <w:rPr>
                <w:rFonts w:asciiTheme="majorBidi" w:hAnsiTheme="majorBidi" w:cstheme="majorBidi"/>
                <w:sz w:val="22"/>
                <w:szCs w:val="22"/>
              </w:rPr>
              <w:t>Design, supply, installation, testing and commissioning of hybrid PV plants 500kWp DC Solar PV, associated BESS with a minimum capacity of 1</w:t>
            </w:r>
            <w:r w:rsidR="006C737C" w:rsidRPr="00133EB9">
              <w:rPr>
                <w:rFonts w:asciiTheme="majorBidi" w:hAnsiTheme="majorBidi" w:cstheme="majorBidi"/>
                <w:sz w:val="22"/>
                <w:szCs w:val="22"/>
              </w:rPr>
              <w:t>000K</w:t>
            </w:r>
            <w:r w:rsidRPr="00133EB9">
              <w:rPr>
                <w:rFonts w:asciiTheme="majorBidi" w:hAnsiTheme="majorBidi" w:cstheme="majorBidi"/>
                <w:sz w:val="22"/>
                <w:szCs w:val="22"/>
              </w:rPr>
              <w:t>Wh together with the Evacuation systems of a minimum rated capacity of 11kV</w:t>
            </w:r>
          </w:p>
        </w:tc>
        <w:tc>
          <w:tcPr>
            <w:tcW w:w="594" w:type="pct"/>
            <w:tcBorders>
              <w:top w:val="single" w:sz="6" w:space="0" w:color="000000"/>
              <w:bottom w:val="single" w:sz="6" w:space="0" w:color="000000"/>
            </w:tcBorders>
          </w:tcPr>
          <w:p w14:paraId="160259C6" w14:textId="77777777" w:rsidR="00705153" w:rsidRPr="00133EB9" w:rsidRDefault="00705153" w:rsidP="00B15CEE">
            <w:pPr>
              <w:spacing w:before="60" w:after="60"/>
              <w:jc w:val="left"/>
              <w:rPr>
                <w:rFonts w:asciiTheme="majorBidi" w:hAnsiTheme="majorBidi" w:cstheme="majorBidi"/>
                <w:sz w:val="22"/>
                <w:szCs w:val="22"/>
              </w:rPr>
            </w:pPr>
            <w:r w:rsidRPr="00133EB9">
              <w:rPr>
                <w:rFonts w:asciiTheme="majorBidi" w:hAnsiTheme="majorBidi" w:cstheme="majorBidi"/>
                <w:sz w:val="22"/>
                <w:szCs w:val="22"/>
              </w:rPr>
              <w:t>Must meet requirements</w:t>
            </w:r>
          </w:p>
          <w:p w14:paraId="733AC317" w14:textId="77777777" w:rsidR="00705153" w:rsidRPr="00133EB9" w:rsidRDefault="00705153" w:rsidP="00B15CEE">
            <w:pPr>
              <w:spacing w:before="60" w:after="60"/>
              <w:jc w:val="left"/>
              <w:rPr>
                <w:rFonts w:asciiTheme="majorBidi" w:hAnsiTheme="majorBidi" w:cstheme="majorBidi"/>
                <w:sz w:val="22"/>
                <w:szCs w:val="22"/>
              </w:rPr>
            </w:pPr>
          </w:p>
        </w:tc>
        <w:tc>
          <w:tcPr>
            <w:tcW w:w="652" w:type="pct"/>
            <w:tcBorders>
              <w:top w:val="single" w:sz="6" w:space="0" w:color="000000"/>
              <w:bottom w:val="single" w:sz="6" w:space="0" w:color="000000"/>
            </w:tcBorders>
          </w:tcPr>
          <w:p w14:paraId="305B321B" w14:textId="77777777" w:rsidR="00705153" w:rsidRPr="00133EB9" w:rsidRDefault="00705153" w:rsidP="00B15CEE">
            <w:pPr>
              <w:spacing w:before="60" w:after="60"/>
              <w:jc w:val="left"/>
              <w:rPr>
                <w:rFonts w:asciiTheme="majorBidi" w:hAnsiTheme="majorBidi" w:cstheme="majorBidi"/>
                <w:sz w:val="22"/>
                <w:szCs w:val="22"/>
              </w:rPr>
            </w:pPr>
            <w:r w:rsidRPr="00133EB9">
              <w:rPr>
                <w:rFonts w:asciiTheme="majorBidi" w:hAnsiTheme="majorBidi" w:cstheme="majorBidi"/>
                <w:sz w:val="22"/>
                <w:szCs w:val="22"/>
              </w:rPr>
              <w:t>Must meet requirements</w:t>
            </w:r>
            <w:r w:rsidRPr="00133EB9">
              <w:rPr>
                <w:rStyle w:val="FootnoteReference"/>
                <w:rFonts w:asciiTheme="majorBidi" w:hAnsiTheme="majorBidi" w:cstheme="majorBidi"/>
                <w:sz w:val="22"/>
                <w:szCs w:val="22"/>
              </w:rPr>
              <w:footnoteReference w:id="9"/>
            </w:r>
          </w:p>
        </w:tc>
        <w:tc>
          <w:tcPr>
            <w:tcW w:w="543" w:type="pct"/>
            <w:tcBorders>
              <w:top w:val="single" w:sz="6" w:space="0" w:color="000000"/>
              <w:bottom w:val="single" w:sz="6" w:space="0" w:color="000000"/>
            </w:tcBorders>
          </w:tcPr>
          <w:p w14:paraId="359E0D40" w14:textId="5DCCAE9C" w:rsidR="00A35DEC" w:rsidRPr="00133EB9" w:rsidRDefault="00705153" w:rsidP="00B15CEE">
            <w:pPr>
              <w:spacing w:before="60" w:after="60"/>
              <w:jc w:val="left"/>
              <w:rPr>
                <w:rFonts w:asciiTheme="majorBidi" w:hAnsiTheme="majorBidi" w:cstheme="majorBidi"/>
                <w:sz w:val="22"/>
                <w:szCs w:val="22"/>
              </w:rPr>
            </w:pPr>
            <w:r w:rsidRPr="00133EB9">
              <w:rPr>
                <w:rFonts w:asciiTheme="majorBidi" w:hAnsiTheme="majorBidi" w:cstheme="majorBidi"/>
                <w:sz w:val="22"/>
                <w:szCs w:val="22"/>
              </w:rPr>
              <w:t>N / A</w:t>
            </w:r>
          </w:p>
        </w:tc>
        <w:tc>
          <w:tcPr>
            <w:tcW w:w="588" w:type="pct"/>
            <w:tcBorders>
              <w:top w:val="single" w:sz="6" w:space="0" w:color="000000"/>
              <w:bottom w:val="single" w:sz="6" w:space="0" w:color="000000"/>
            </w:tcBorders>
          </w:tcPr>
          <w:p w14:paraId="0B6F291E" w14:textId="39550B5A" w:rsidR="00A35DEC" w:rsidRPr="00133EB9" w:rsidRDefault="00D43B5F" w:rsidP="00B15CEE">
            <w:pPr>
              <w:spacing w:before="60" w:after="60"/>
              <w:jc w:val="left"/>
              <w:rPr>
                <w:rFonts w:asciiTheme="majorBidi" w:hAnsiTheme="majorBidi" w:cstheme="majorBidi"/>
                <w:sz w:val="22"/>
                <w:szCs w:val="22"/>
              </w:rPr>
            </w:pPr>
            <w:r w:rsidRPr="00133EB9">
              <w:rPr>
                <w:rFonts w:asciiTheme="majorBidi" w:hAnsiTheme="majorBidi" w:cstheme="majorBidi"/>
                <w:sz w:val="22"/>
                <w:szCs w:val="22"/>
              </w:rPr>
              <w:t>N/A</w:t>
            </w:r>
          </w:p>
        </w:tc>
        <w:tc>
          <w:tcPr>
            <w:tcW w:w="717" w:type="pct"/>
            <w:tcBorders>
              <w:top w:val="single" w:sz="6" w:space="0" w:color="000000"/>
              <w:bottom w:val="single" w:sz="6" w:space="0" w:color="000000"/>
            </w:tcBorders>
          </w:tcPr>
          <w:p w14:paraId="428927B5" w14:textId="77777777" w:rsidR="00705153" w:rsidRPr="00133EB9" w:rsidRDefault="00705153" w:rsidP="001E31E4">
            <w:pPr>
              <w:spacing w:before="60" w:after="60"/>
              <w:jc w:val="left"/>
              <w:rPr>
                <w:rFonts w:asciiTheme="majorBidi" w:hAnsiTheme="majorBidi" w:cstheme="majorBidi"/>
                <w:sz w:val="22"/>
                <w:szCs w:val="22"/>
              </w:rPr>
            </w:pPr>
            <w:r w:rsidRPr="00133EB9">
              <w:rPr>
                <w:rFonts w:asciiTheme="majorBidi" w:hAnsiTheme="majorBidi" w:cstheme="majorBidi"/>
                <w:sz w:val="22"/>
                <w:szCs w:val="22"/>
              </w:rPr>
              <w:t>Form EXP-4.2(b)</w:t>
            </w:r>
          </w:p>
        </w:tc>
      </w:tr>
      <w:tr w:rsidR="00685839" w:rsidRPr="00133EB9" w14:paraId="6F61FE70" w14:textId="77777777" w:rsidTr="008B7842">
        <w:trPr>
          <w:trHeight w:val="5648"/>
          <w:tblHeader/>
        </w:trPr>
        <w:tc>
          <w:tcPr>
            <w:tcW w:w="705" w:type="pct"/>
            <w:tcBorders>
              <w:top w:val="single" w:sz="6" w:space="0" w:color="000000"/>
              <w:bottom w:val="single" w:sz="4" w:space="0" w:color="auto"/>
            </w:tcBorders>
          </w:tcPr>
          <w:p w14:paraId="7283D8A8" w14:textId="20F330DD" w:rsidR="00685839" w:rsidRPr="00133EB9" w:rsidRDefault="00685839" w:rsidP="00DE399E">
            <w:pPr>
              <w:jc w:val="left"/>
              <w:rPr>
                <w:rFonts w:asciiTheme="majorBidi" w:hAnsiTheme="majorBidi" w:cstheme="majorBidi"/>
                <w:b/>
                <w:szCs w:val="24"/>
              </w:rPr>
            </w:pPr>
            <w:bookmarkStart w:id="390" w:name="_Toc59130309"/>
            <w:bookmarkStart w:id="391" w:name="_Toc59131182"/>
            <w:r w:rsidRPr="00133EB9">
              <w:rPr>
                <w:rFonts w:asciiTheme="majorBidi" w:hAnsiTheme="majorBidi" w:cstheme="majorBidi"/>
                <w:b/>
                <w:szCs w:val="24"/>
              </w:rPr>
              <w:t>4.2 (c)</w:t>
            </w:r>
            <w:bookmarkEnd w:id="390"/>
            <w:bookmarkEnd w:id="391"/>
            <w:r w:rsidR="00DE399E" w:rsidRPr="00133EB9">
              <w:rPr>
                <w:rFonts w:asciiTheme="majorBidi" w:hAnsiTheme="majorBidi" w:cstheme="majorBidi"/>
                <w:b/>
                <w:szCs w:val="24"/>
              </w:rPr>
              <w:t xml:space="preserve"> Experience in Managing ES Risks &amp; Impact</w:t>
            </w:r>
          </w:p>
        </w:tc>
        <w:tc>
          <w:tcPr>
            <w:tcW w:w="1201" w:type="pct"/>
            <w:tcBorders>
              <w:top w:val="single" w:sz="6" w:space="0" w:color="000000"/>
              <w:bottom w:val="single" w:sz="4" w:space="0" w:color="auto"/>
            </w:tcBorders>
          </w:tcPr>
          <w:p w14:paraId="054FED35" w14:textId="733A4260" w:rsidR="00A35DEC" w:rsidRPr="00133EB9" w:rsidRDefault="00A35DEC" w:rsidP="00A35DEC">
            <w:pPr>
              <w:spacing w:before="60" w:after="60"/>
              <w:jc w:val="left"/>
              <w:rPr>
                <w:rFonts w:asciiTheme="majorBidi" w:hAnsiTheme="majorBidi" w:cstheme="majorBidi"/>
                <w:sz w:val="22"/>
                <w:szCs w:val="22"/>
              </w:rPr>
            </w:pPr>
            <w:r w:rsidRPr="00133EB9">
              <w:rPr>
                <w:rFonts w:asciiTheme="majorBidi" w:hAnsiTheme="majorBidi" w:cstheme="majorBidi"/>
                <w:sz w:val="22"/>
                <w:szCs w:val="22"/>
              </w:rPr>
              <w:t>For the contracts in 4.2 (a) above and/or any other contracts [substantially completed and under implementation] as prime contractor, joint venture member, or Subcontractor between 1</w:t>
            </w:r>
            <w:r w:rsidRPr="00133EB9">
              <w:rPr>
                <w:rFonts w:asciiTheme="majorBidi" w:hAnsiTheme="majorBidi" w:cstheme="majorBidi"/>
                <w:sz w:val="22"/>
                <w:szCs w:val="22"/>
                <w:vertAlign w:val="superscript"/>
              </w:rPr>
              <w:t>st</w:t>
            </w:r>
            <w:r w:rsidRPr="00133EB9">
              <w:rPr>
                <w:rFonts w:asciiTheme="majorBidi" w:hAnsiTheme="majorBidi" w:cstheme="majorBidi"/>
                <w:sz w:val="22"/>
                <w:szCs w:val="22"/>
              </w:rPr>
              <w:t xml:space="preserve"> January 201</w:t>
            </w:r>
            <w:r w:rsidR="00550663" w:rsidRPr="00133EB9">
              <w:rPr>
                <w:rFonts w:asciiTheme="majorBidi" w:hAnsiTheme="majorBidi" w:cstheme="majorBidi"/>
                <w:sz w:val="22"/>
                <w:szCs w:val="22"/>
              </w:rPr>
              <w:t>7</w:t>
            </w:r>
            <w:r w:rsidRPr="00133EB9">
              <w:rPr>
                <w:rFonts w:asciiTheme="majorBidi" w:hAnsiTheme="majorBidi" w:cstheme="majorBidi"/>
                <w:sz w:val="22"/>
                <w:szCs w:val="22"/>
              </w:rPr>
              <w:t xml:space="preserve"> and Bid submission deadline, experience in managing ES risks and impacts in the following aspects:</w:t>
            </w:r>
            <w:r w:rsidRPr="00133EB9">
              <w:rPr>
                <w:rFonts w:asciiTheme="majorBidi" w:hAnsiTheme="majorBidi" w:cstheme="majorBidi"/>
                <w:i/>
                <w:iCs/>
                <w:sz w:val="22"/>
                <w:szCs w:val="22"/>
              </w:rPr>
              <w:t xml:space="preserve"> </w:t>
            </w:r>
          </w:p>
          <w:p w14:paraId="471B8E28" w14:textId="173E64DD" w:rsidR="00550663" w:rsidRPr="00133EB9" w:rsidRDefault="00550663" w:rsidP="00970853">
            <w:pPr>
              <w:numPr>
                <w:ilvl w:val="0"/>
                <w:numId w:val="146"/>
              </w:numPr>
              <w:spacing w:before="60" w:after="60"/>
              <w:jc w:val="left"/>
              <w:rPr>
                <w:rFonts w:asciiTheme="majorBidi" w:hAnsiTheme="majorBidi" w:cstheme="majorBidi"/>
                <w:sz w:val="22"/>
                <w:szCs w:val="22"/>
              </w:rPr>
            </w:pPr>
            <w:r w:rsidRPr="00133EB9">
              <w:rPr>
                <w:rFonts w:asciiTheme="majorBidi" w:hAnsiTheme="majorBidi" w:cstheme="majorBidi"/>
                <w:sz w:val="22"/>
                <w:szCs w:val="22"/>
              </w:rPr>
              <w:t>The contractor must have been involved in at least 1 solar PV Power Plant with an integrated BESS facilities and that of substations for power evacuation project with environmental and social risk management actions by the contractor</w:t>
            </w:r>
          </w:p>
        </w:tc>
        <w:tc>
          <w:tcPr>
            <w:tcW w:w="594" w:type="pct"/>
            <w:tcBorders>
              <w:top w:val="single" w:sz="6" w:space="0" w:color="000000"/>
              <w:bottom w:val="single" w:sz="4" w:space="0" w:color="auto"/>
            </w:tcBorders>
          </w:tcPr>
          <w:p w14:paraId="220010C9" w14:textId="77777777" w:rsidR="00685839" w:rsidRPr="00133EB9" w:rsidRDefault="00685839" w:rsidP="00B15CEE">
            <w:pPr>
              <w:spacing w:before="31" w:after="31"/>
              <w:jc w:val="left"/>
              <w:rPr>
                <w:rFonts w:asciiTheme="majorBidi" w:hAnsiTheme="majorBidi" w:cstheme="majorBidi"/>
                <w:sz w:val="22"/>
                <w:szCs w:val="22"/>
              </w:rPr>
            </w:pPr>
            <w:r w:rsidRPr="00133EB9">
              <w:rPr>
                <w:rFonts w:asciiTheme="majorBidi" w:hAnsiTheme="majorBidi" w:cstheme="majorBidi"/>
                <w:sz w:val="22"/>
                <w:szCs w:val="22"/>
              </w:rPr>
              <w:t xml:space="preserve">Must meet requirements </w:t>
            </w:r>
          </w:p>
          <w:p w14:paraId="07296861" w14:textId="77777777" w:rsidR="00685839" w:rsidRPr="00133EB9" w:rsidRDefault="00685839" w:rsidP="001E31E4">
            <w:pPr>
              <w:spacing w:before="60" w:after="60"/>
              <w:jc w:val="left"/>
              <w:rPr>
                <w:rFonts w:asciiTheme="majorBidi" w:hAnsiTheme="majorBidi" w:cstheme="majorBidi"/>
                <w:sz w:val="22"/>
                <w:szCs w:val="22"/>
              </w:rPr>
            </w:pPr>
          </w:p>
        </w:tc>
        <w:tc>
          <w:tcPr>
            <w:tcW w:w="652" w:type="pct"/>
            <w:tcBorders>
              <w:top w:val="single" w:sz="6" w:space="0" w:color="000000"/>
              <w:bottom w:val="single" w:sz="4" w:space="0" w:color="auto"/>
            </w:tcBorders>
          </w:tcPr>
          <w:p w14:paraId="7790C4A9" w14:textId="77777777" w:rsidR="00685839" w:rsidRPr="00133EB9" w:rsidRDefault="00685839">
            <w:pPr>
              <w:spacing w:before="31" w:after="31"/>
              <w:jc w:val="left"/>
              <w:rPr>
                <w:rFonts w:asciiTheme="majorBidi" w:hAnsiTheme="majorBidi" w:cstheme="majorBidi"/>
                <w:sz w:val="22"/>
                <w:szCs w:val="22"/>
              </w:rPr>
            </w:pPr>
            <w:r w:rsidRPr="00133EB9">
              <w:rPr>
                <w:rFonts w:asciiTheme="majorBidi" w:hAnsiTheme="majorBidi" w:cstheme="majorBidi"/>
                <w:sz w:val="22"/>
                <w:szCs w:val="22"/>
              </w:rPr>
              <w:t xml:space="preserve">Must meet requirements </w:t>
            </w:r>
          </w:p>
          <w:p w14:paraId="5A960E87" w14:textId="77777777" w:rsidR="00685839" w:rsidRPr="00133EB9" w:rsidRDefault="00685839">
            <w:pPr>
              <w:spacing w:before="60" w:after="60"/>
              <w:jc w:val="left"/>
              <w:rPr>
                <w:rFonts w:asciiTheme="majorBidi" w:hAnsiTheme="majorBidi" w:cstheme="majorBidi"/>
                <w:sz w:val="22"/>
                <w:szCs w:val="22"/>
              </w:rPr>
            </w:pPr>
          </w:p>
        </w:tc>
        <w:tc>
          <w:tcPr>
            <w:tcW w:w="543" w:type="pct"/>
            <w:tcBorders>
              <w:top w:val="single" w:sz="6" w:space="0" w:color="000000"/>
              <w:bottom w:val="single" w:sz="4" w:space="0" w:color="auto"/>
            </w:tcBorders>
          </w:tcPr>
          <w:p w14:paraId="49B84136" w14:textId="38231A53" w:rsidR="00685839" w:rsidRPr="00133EB9" w:rsidRDefault="007B2FF8">
            <w:pPr>
              <w:spacing w:before="60" w:after="60"/>
              <w:jc w:val="left"/>
              <w:rPr>
                <w:rFonts w:asciiTheme="majorBidi" w:hAnsiTheme="majorBidi" w:cstheme="majorBidi"/>
                <w:sz w:val="22"/>
                <w:szCs w:val="22"/>
              </w:rPr>
            </w:pPr>
            <w:r w:rsidRPr="00133EB9">
              <w:rPr>
                <w:rFonts w:asciiTheme="majorBidi" w:hAnsiTheme="majorBidi" w:cstheme="majorBidi"/>
                <w:sz w:val="22"/>
                <w:szCs w:val="22"/>
              </w:rPr>
              <w:t>N/A</w:t>
            </w:r>
          </w:p>
        </w:tc>
        <w:tc>
          <w:tcPr>
            <w:tcW w:w="588" w:type="pct"/>
            <w:tcBorders>
              <w:top w:val="single" w:sz="6" w:space="0" w:color="000000"/>
              <w:bottom w:val="single" w:sz="4" w:space="0" w:color="auto"/>
            </w:tcBorders>
          </w:tcPr>
          <w:p w14:paraId="3CAA8B3C" w14:textId="106E8C7B" w:rsidR="00685839" w:rsidRPr="00133EB9" w:rsidRDefault="007B2FF8">
            <w:pPr>
              <w:spacing w:before="60" w:after="60"/>
              <w:jc w:val="left"/>
              <w:rPr>
                <w:rFonts w:asciiTheme="majorBidi" w:hAnsiTheme="majorBidi" w:cstheme="majorBidi"/>
                <w:sz w:val="22"/>
                <w:szCs w:val="22"/>
              </w:rPr>
            </w:pPr>
            <w:r w:rsidRPr="00133EB9">
              <w:rPr>
                <w:rFonts w:asciiTheme="majorBidi" w:hAnsiTheme="majorBidi" w:cstheme="majorBidi"/>
                <w:sz w:val="22"/>
                <w:szCs w:val="22"/>
              </w:rPr>
              <w:t>N/A</w:t>
            </w:r>
          </w:p>
        </w:tc>
        <w:tc>
          <w:tcPr>
            <w:tcW w:w="717" w:type="pct"/>
            <w:tcBorders>
              <w:top w:val="single" w:sz="6" w:space="0" w:color="000000"/>
              <w:bottom w:val="single" w:sz="4" w:space="0" w:color="auto"/>
            </w:tcBorders>
          </w:tcPr>
          <w:p w14:paraId="75AC55BC" w14:textId="6D953C48" w:rsidR="00685839" w:rsidRPr="00133EB9" w:rsidRDefault="00685839">
            <w:pPr>
              <w:spacing w:before="60" w:after="60"/>
              <w:jc w:val="left"/>
              <w:rPr>
                <w:rFonts w:asciiTheme="majorBidi" w:hAnsiTheme="majorBidi" w:cstheme="majorBidi"/>
                <w:sz w:val="22"/>
                <w:szCs w:val="22"/>
              </w:rPr>
            </w:pPr>
            <w:r w:rsidRPr="00133EB9">
              <w:rPr>
                <w:rFonts w:asciiTheme="majorBidi" w:hAnsiTheme="majorBidi" w:cstheme="majorBidi"/>
                <w:sz w:val="22"/>
                <w:szCs w:val="22"/>
              </w:rPr>
              <w:t>Form EXP – 4.2 (c)</w:t>
            </w:r>
          </w:p>
        </w:tc>
      </w:tr>
    </w:tbl>
    <w:p w14:paraId="5039FCAD" w14:textId="77777777" w:rsidR="00714F4C" w:rsidRPr="00133EB9" w:rsidRDefault="00714F4C" w:rsidP="001D5093">
      <w:pPr>
        <w:rPr>
          <w:rFonts w:asciiTheme="majorBidi" w:hAnsiTheme="majorBidi" w:cstheme="majorBidi"/>
          <w:b/>
          <w:i/>
          <w:color w:val="000000"/>
          <w:szCs w:val="24"/>
        </w:rPr>
      </w:pPr>
    </w:p>
    <w:p w14:paraId="5B9F6A84" w14:textId="77777777" w:rsidR="00714F4C" w:rsidRPr="00133EB9" w:rsidRDefault="00714F4C" w:rsidP="001D5093">
      <w:pPr>
        <w:jc w:val="left"/>
        <w:rPr>
          <w:rFonts w:asciiTheme="majorBidi" w:hAnsiTheme="majorBidi" w:cstheme="majorBidi"/>
          <w:b/>
          <w:color w:val="000000"/>
          <w:szCs w:val="24"/>
        </w:rPr>
        <w:sectPr w:rsidR="00714F4C" w:rsidRPr="00133EB9" w:rsidSect="00705153">
          <w:headerReference w:type="even" r:id="rId52"/>
          <w:headerReference w:type="default" r:id="rId53"/>
          <w:headerReference w:type="first" r:id="rId54"/>
          <w:footnotePr>
            <w:numRestart w:val="eachSect"/>
          </w:footnotePr>
          <w:pgSz w:w="15840" w:h="12240" w:orient="landscape" w:code="1"/>
          <w:pgMar w:top="1800" w:right="1440" w:bottom="1440" w:left="1440" w:header="720" w:footer="720" w:gutter="0"/>
          <w:cols w:space="720"/>
          <w:docGrid w:linePitch="326"/>
        </w:sectPr>
      </w:pPr>
    </w:p>
    <w:p w14:paraId="0DC6297D" w14:textId="1F9209E0" w:rsidR="005B4A5F" w:rsidRPr="00133EB9" w:rsidRDefault="00777F48" w:rsidP="00227251">
      <w:pPr>
        <w:pStyle w:val="Style3"/>
        <w:rPr>
          <w:rFonts w:asciiTheme="majorBidi" w:hAnsiTheme="majorBidi" w:cstheme="majorBidi"/>
        </w:rPr>
      </w:pPr>
      <w:bookmarkStart w:id="392" w:name="_Toc437943168"/>
      <w:bookmarkStart w:id="393" w:name="_Toc437943767"/>
      <w:bookmarkStart w:id="394" w:name="_Toc437944048"/>
      <w:bookmarkStart w:id="395" w:name="_Toc437943169"/>
      <w:bookmarkStart w:id="396" w:name="_Toc437943768"/>
      <w:bookmarkStart w:id="397" w:name="_Toc437944049"/>
      <w:bookmarkStart w:id="398" w:name="_Toc437943170"/>
      <w:bookmarkStart w:id="399" w:name="_Toc437943769"/>
      <w:bookmarkStart w:id="400" w:name="_Toc437944050"/>
      <w:bookmarkStart w:id="401" w:name="_Toc437936984"/>
      <w:bookmarkStart w:id="402" w:name="_Toc452916620"/>
      <w:bookmarkStart w:id="403" w:name="_Toc59131183"/>
      <w:bookmarkStart w:id="404" w:name="_Toc59152957"/>
      <w:bookmarkStart w:id="405" w:name="_Toc59197179"/>
      <w:bookmarkStart w:id="406" w:name="_Toc88568553"/>
      <w:bookmarkEnd w:id="392"/>
      <w:bookmarkEnd w:id="393"/>
      <w:bookmarkEnd w:id="394"/>
      <w:bookmarkEnd w:id="395"/>
      <w:bookmarkEnd w:id="396"/>
      <w:bookmarkEnd w:id="397"/>
      <w:bookmarkEnd w:id="398"/>
      <w:bookmarkEnd w:id="399"/>
      <w:bookmarkEnd w:id="400"/>
      <w:r w:rsidRPr="00133EB9">
        <w:rPr>
          <w:rFonts w:asciiTheme="majorBidi" w:hAnsiTheme="majorBidi" w:cstheme="majorBidi"/>
        </w:rPr>
        <w:t>3.2</w:t>
      </w:r>
      <w:r w:rsidR="00CD6C20" w:rsidRPr="00133EB9">
        <w:rPr>
          <w:rFonts w:asciiTheme="majorBidi" w:hAnsiTheme="majorBidi" w:cstheme="majorBidi"/>
        </w:rPr>
        <w:t xml:space="preserve"> </w:t>
      </w:r>
      <w:bookmarkStart w:id="407" w:name="_Hlk27224529"/>
      <w:bookmarkStart w:id="408" w:name="_Toc59130310"/>
      <w:r w:rsidR="00685839" w:rsidRPr="00133EB9">
        <w:rPr>
          <w:rFonts w:asciiTheme="majorBidi" w:hAnsiTheme="majorBidi" w:cstheme="majorBidi"/>
        </w:rPr>
        <w:t>Contractor’s Representative and other</w:t>
      </w:r>
      <w:bookmarkEnd w:id="407"/>
      <w:r w:rsidR="00685839" w:rsidRPr="00133EB9">
        <w:rPr>
          <w:rFonts w:asciiTheme="majorBidi" w:hAnsiTheme="majorBidi" w:cstheme="majorBidi"/>
        </w:rPr>
        <w:t xml:space="preserve"> Key </w:t>
      </w:r>
      <w:r w:rsidR="005B4A5F" w:rsidRPr="00133EB9">
        <w:rPr>
          <w:rFonts w:asciiTheme="majorBidi" w:hAnsiTheme="majorBidi" w:cstheme="majorBidi"/>
        </w:rPr>
        <w:t>Personnel</w:t>
      </w:r>
      <w:bookmarkEnd w:id="401"/>
      <w:bookmarkEnd w:id="402"/>
      <w:bookmarkEnd w:id="403"/>
      <w:bookmarkEnd w:id="404"/>
      <w:bookmarkEnd w:id="405"/>
      <w:bookmarkEnd w:id="406"/>
      <w:bookmarkEnd w:id="408"/>
    </w:p>
    <w:p w14:paraId="4E517E08" w14:textId="265F59B5" w:rsidR="00685839" w:rsidRPr="00133EB9" w:rsidRDefault="00685839" w:rsidP="001E31E4">
      <w:pPr>
        <w:tabs>
          <w:tab w:val="right" w:pos="7254"/>
        </w:tabs>
        <w:spacing w:before="60" w:after="200"/>
        <w:rPr>
          <w:rFonts w:asciiTheme="majorBidi" w:hAnsiTheme="majorBidi" w:cstheme="majorBidi"/>
          <w:iCs/>
        </w:rPr>
      </w:pPr>
      <w:bookmarkStart w:id="409" w:name="_Hlk27224469"/>
      <w:r w:rsidRPr="00133EB9">
        <w:rPr>
          <w:rFonts w:asciiTheme="majorBidi" w:hAnsiTheme="majorBidi" w:cstheme="majorBidi"/>
          <w:iCs/>
        </w:rPr>
        <w:t xml:space="preserve">The Bidder must demonstrate that it will have a suitably qualified Contractor’s Representative and other suitably qualified (and in adequate numbers) key personnel, </w:t>
      </w:r>
      <w:r w:rsidR="00B6259F" w:rsidRPr="00133EB9">
        <w:rPr>
          <w:rFonts w:asciiTheme="majorBidi" w:hAnsiTheme="majorBidi" w:cstheme="majorBidi"/>
          <w:iCs/>
        </w:rPr>
        <w:t xml:space="preserve">as required for each lot and </w:t>
      </w:r>
      <w:r w:rsidRPr="00133EB9">
        <w:rPr>
          <w:rFonts w:asciiTheme="majorBidi" w:hAnsiTheme="majorBidi" w:cstheme="majorBidi"/>
          <w:iCs/>
        </w:rPr>
        <w:t xml:space="preserve">as described in the Specification. </w:t>
      </w:r>
    </w:p>
    <w:p w14:paraId="275CEAF3" w14:textId="1667EB4D" w:rsidR="00685839" w:rsidRPr="00133EB9" w:rsidRDefault="00685839" w:rsidP="00227251">
      <w:pPr>
        <w:tabs>
          <w:tab w:val="right" w:pos="7254"/>
        </w:tabs>
        <w:spacing w:after="0"/>
        <w:ind w:right="-11"/>
        <w:rPr>
          <w:rFonts w:asciiTheme="majorBidi" w:hAnsiTheme="majorBidi" w:cstheme="majorBidi"/>
          <w:iCs/>
        </w:rPr>
      </w:pPr>
      <w:r w:rsidRPr="00133EB9">
        <w:rPr>
          <w:rFonts w:asciiTheme="majorBidi" w:hAnsiTheme="majorBidi" w:cstheme="majorBidi"/>
          <w:iCs/>
        </w:rPr>
        <w:t>The Bidder shall provide details of the Contractor’s Representative and other key personnel and such other key personnel that the Bidder considers appropriate to perform the Contract, together with their academic qualifications and work experience. The Bidder shall complete the relevant Forms in Section IV, Bidding Forms.</w:t>
      </w:r>
      <w:bookmarkEnd w:id="409"/>
    </w:p>
    <w:p w14:paraId="43AA5561" w14:textId="77777777" w:rsidR="00DC06D9" w:rsidRPr="00133EB9" w:rsidRDefault="00DC06D9" w:rsidP="00227251">
      <w:pPr>
        <w:tabs>
          <w:tab w:val="right" w:pos="7254"/>
        </w:tabs>
        <w:spacing w:after="0"/>
        <w:ind w:right="-11"/>
        <w:rPr>
          <w:rFonts w:asciiTheme="majorBidi" w:hAnsiTheme="majorBidi" w:cstheme="majorBidi"/>
          <w:iCs/>
        </w:rPr>
      </w:pPr>
    </w:p>
    <w:p w14:paraId="5D4FA765" w14:textId="77777777" w:rsidR="00DC06D9" w:rsidRPr="00133EB9" w:rsidRDefault="00DC06D9" w:rsidP="00DC06D9">
      <w:pPr>
        <w:keepNext/>
        <w:tabs>
          <w:tab w:val="left" w:pos="432"/>
          <w:tab w:val="left" w:pos="2952"/>
          <w:tab w:val="left" w:pos="5832"/>
        </w:tabs>
        <w:spacing w:after="120"/>
        <w:rPr>
          <w:rFonts w:asciiTheme="majorBidi" w:hAnsiTheme="majorBidi" w:cstheme="majorBidi"/>
          <w:szCs w:val="24"/>
        </w:rPr>
      </w:pPr>
      <w:r w:rsidRPr="00133EB9">
        <w:rPr>
          <w:rFonts w:asciiTheme="majorBidi" w:hAnsiTheme="majorBidi" w:cstheme="majorBidi"/>
          <w:b/>
          <w:szCs w:val="24"/>
        </w:rPr>
        <w:t xml:space="preserve">Contractor’s Representative and Key Personnel. </w:t>
      </w:r>
      <w:r w:rsidRPr="00133EB9">
        <w:rPr>
          <w:rFonts w:asciiTheme="majorBidi" w:hAnsiTheme="majorBidi" w:cstheme="majorBidi"/>
          <w:szCs w:val="24"/>
        </w:rPr>
        <w:t xml:space="preserve">     </w:t>
      </w:r>
    </w:p>
    <w:tbl>
      <w:tblPr>
        <w:tblStyle w:val="TableGrid"/>
        <w:tblW w:w="0" w:type="auto"/>
        <w:tblLayout w:type="fixed"/>
        <w:tblLook w:val="04A0" w:firstRow="1" w:lastRow="0" w:firstColumn="1" w:lastColumn="0" w:noHBand="0" w:noVBand="1"/>
      </w:tblPr>
      <w:tblGrid>
        <w:gridCol w:w="633"/>
        <w:gridCol w:w="1612"/>
        <w:gridCol w:w="2698"/>
        <w:gridCol w:w="542"/>
        <w:gridCol w:w="1260"/>
        <w:gridCol w:w="2245"/>
      </w:tblGrid>
      <w:tr w:rsidR="006B50F4" w:rsidRPr="00133EB9" w14:paraId="633858E3" w14:textId="77777777" w:rsidTr="00095965">
        <w:tc>
          <w:tcPr>
            <w:tcW w:w="633" w:type="dxa"/>
          </w:tcPr>
          <w:p w14:paraId="2902DAB6" w14:textId="48116CA2" w:rsidR="002B738D" w:rsidRPr="00133EB9" w:rsidRDefault="002B738D" w:rsidP="002B738D">
            <w:pPr>
              <w:tabs>
                <w:tab w:val="right" w:pos="7254"/>
              </w:tabs>
              <w:spacing w:after="0"/>
              <w:ind w:right="-11"/>
              <w:rPr>
                <w:rFonts w:asciiTheme="majorBidi" w:hAnsiTheme="majorBidi" w:cstheme="majorBidi"/>
                <w:iCs/>
              </w:rPr>
            </w:pPr>
            <w:bookmarkStart w:id="410" w:name="_Hlk199802739"/>
            <w:r w:rsidRPr="00133EB9">
              <w:rPr>
                <w:rFonts w:asciiTheme="majorBidi" w:hAnsiTheme="majorBidi" w:cstheme="majorBidi"/>
                <w:b/>
                <w:sz w:val="22"/>
                <w:szCs w:val="22"/>
              </w:rPr>
              <w:t>Item No.</w:t>
            </w:r>
          </w:p>
        </w:tc>
        <w:tc>
          <w:tcPr>
            <w:tcW w:w="1612" w:type="dxa"/>
          </w:tcPr>
          <w:p w14:paraId="6D8D509B" w14:textId="18681DA4" w:rsidR="002B738D" w:rsidRPr="00133EB9" w:rsidRDefault="002B738D" w:rsidP="002B738D">
            <w:pPr>
              <w:tabs>
                <w:tab w:val="right" w:pos="7254"/>
              </w:tabs>
              <w:spacing w:after="0"/>
              <w:ind w:right="-11"/>
              <w:rPr>
                <w:rFonts w:asciiTheme="majorBidi" w:hAnsiTheme="majorBidi" w:cstheme="majorBidi"/>
                <w:iCs/>
              </w:rPr>
            </w:pPr>
            <w:r w:rsidRPr="00133EB9">
              <w:rPr>
                <w:rFonts w:asciiTheme="majorBidi" w:hAnsiTheme="majorBidi" w:cstheme="majorBidi"/>
                <w:b/>
                <w:sz w:val="22"/>
                <w:szCs w:val="22"/>
              </w:rPr>
              <w:t>Position /specialization</w:t>
            </w:r>
          </w:p>
        </w:tc>
        <w:tc>
          <w:tcPr>
            <w:tcW w:w="2698" w:type="dxa"/>
          </w:tcPr>
          <w:p w14:paraId="5D235534" w14:textId="6D45E4F5" w:rsidR="002B738D" w:rsidRPr="00133EB9" w:rsidRDefault="002B738D" w:rsidP="002B738D">
            <w:pPr>
              <w:tabs>
                <w:tab w:val="right" w:pos="7254"/>
              </w:tabs>
              <w:spacing w:after="0"/>
              <w:ind w:right="-11"/>
              <w:rPr>
                <w:rFonts w:asciiTheme="majorBidi" w:hAnsiTheme="majorBidi" w:cstheme="majorBidi"/>
                <w:iCs/>
              </w:rPr>
            </w:pPr>
            <w:r w:rsidRPr="00133EB9">
              <w:rPr>
                <w:rFonts w:asciiTheme="majorBidi" w:hAnsiTheme="majorBidi" w:cstheme="majorBidi"/>
                <w:b/>
                <w:sz w:val="22"/>
                <w:szCs w:val="22"/>
              </w:rPr>
              <w:t>Relevant academic qualifications</w:t>
            </w:r>
          </w:p>
        </w:tc>
        <w:tc>
          <w:tcPr>
            <w:tcW w:w="542" w:type="dxa"/>
          </w:tcPr>
          <w:p w14:paraId="2F8899BD" w14:textId="2D6D76AD" w:rsidR="002B738D" w:rsidRPr="00133EB9" w:rsidRDefault="002B738D" w:rsidP="002B738D">
            <w:pPr>
              <w:tabs>
                <w:tab w:val="right" w:pos="7254"/>
              </w:tabs>
              <w:spacing w:after="0"/>
              <w:ind w:right="-11"/>
              <w:rPr>
                <w:rFonts w:asciiTheme="majorBidi" w:hAnsiTheme="majorBidi" w:cstheme="majorBidi"/>
                <w:iCs/>
              </w:rPr>
            </w:pPr>
            <w:r w:rsidRPr="00133EB9">
              <w:rPr>
                <w:rFonts w:asciiTheme="majorBidi" w:hAnsiTheme="majorBidi" w:cstheme="majorBidi"/>
                <w:b/>
                <w:sz w:val="22"/>
                <w:szCs w:val="22"/>
              </w:rPr>
              <w:t>Qty</w:t>
            </w:r>
          </w:p>
        </w:tc>
        <w:tc>
          <w:tcPr>
            <w:tcW w:w="1260" w:type="dxa"/>
          </w:tcPr>
          <w:p w14:paraId="267EA614" w14:textId="5B6EA56F" w:rsidR="002B738D" w:rsidRPr="00133EB9" w:rsidRDefault="002B738D" w:rsidP="002B738D">
            <w:pPr>
              <w:tabs>
                <w:tab w:val="right" w:pos="7254"/>
              </w:tabs>
              <w:spacing w:after="0"/>
              <w:ind w:right="-11"/>
              <w:rPr>
                <w:rFonts w:asciiTheme="majorBidi" w:hAnsiTheme="majorBidi" w:cstheme="majorBidi"/>
                <w:iCs/>
              </w:rPr>
            </w:pPr>
            <w:r w:rsidRPr="00133EB9">
              <w:rPr>
                <w:rFonts w:asciiTheme="majorBidi" w:hAnsiTheme="majorBidi" w:cstheme="majorBidi"/>
                <w:b/>
                <w:sz w:val="22"/>
                <w:szCs w:val="22"/>
              </w:rPr>
              <w:t>Minimum General Work Experience</w:t>
            </w:r>
          </w:p>
        </w:tc>
        <w:tc>
          <w:tcPr>
            <w:tcW w:w="2245" w:type="dxa"/>
          </w:tcPr>
          <w:p w14:paraId="63B60C81" w14:textId="6417E3DF" w:rsidR="002B738D" w:rsidRPr="00133EB9" w:rsidRDefault="002B738D" w:rsidP="002B738D">
            <w:pPr>
              <w:tabs>
                <w:tab w:val="right" w:pos="7254"/>
              </w:tabs>
              <w:spacing w:after="0"/>
              <w:ind w:right="-11"/>
              <w:rPr>
                <w:rFonts w:asciiTheme="majorBidi" w:hAnsiTheme="majorBidi" w:cstheme="majorBidi"/>
                <w:iCs/>
              </w:rPr>
            </w:pPr>
            <w:r w:rsidRPr="00133EB9">
              <w:rPr>
                <w:rFonts w:asciiTheme="majorBidi" w:hAnsiTheme="majorBidi" w:cstheme="majorBidi"/>
                <w:b/>
                <w:sz w:val="22"/>
                <w:szCs w:val="22"/>
              </w:rPr>
              <w:t>Minimum years of relevant work experience</w:t>
            </w:r>
          </w:p>
        </w:tc>
      </w:tr>
      <w:tr w:rsidR="006B50F4" w:rsidRPr="00133EB9" w14:paraId="36C947A0" w14:textId="77777777" w:rsidTr="00095965">
        <w:tc>
          <w:tcPr>
            <w:tcW w:w="633" w:type="dxa"/>
          </w:tcPr>
          <w:p w14:paraId="03B6DF26" w14:textId="77777777" w:rsidR="002B738D" w:rsidRPr="00133EB9" w:rsidRDefault="002B738D" w:rsidP="00970853">
            <w:pPr>
              <w:pStyle w:val="ListParagraph"/>
              <w:numPr>
                <w:ilvl w:val="0"/>
                <w:numId w:val="162"/>
              </w:numPr>
              <w:tabs>
                <w:tab w:val="right" w:pos="7254"/>
              </w:tabs>
              <w:spacing w:after="0"/>
              <w:ind w:right="-11"/>
              <w:rPr>
                <w:rFonts w:asciiTheme="majorBidi" w:hAnsiTheme="majorBidi" w:cstheme="majorBidi"/>
                <w:iCs/>
              </w:rPr>
            </w:pPr>
          </w:p>
        </w:tc>
        <w:tc>
          <w:tcPr>
            <w:tcW w:w="1612" w:type="dxa"/>
          </w:tcPr>
          <w:p w14:paraId="199B70C0" w14:textId="45ADD033" w:rsidR="002B738D" w:rsidRPr="00133EB9" w:rsidRDefault="002B738D" w:rsidP="002B738D">
            <w:pPr>
              <w:tabs>
                <w:tab w:val="right" w:pos="7254"/>
              </w:tabs>
              <w:spacing w:after="0"/>
              <w:ind w:right="-11"/>
              <w:rPr>
                <w:rFonts w:asciiTheme="majorBidi" w:hAnsiTheme="majorBidi" w:cstheme="majorBidi"/>
                <w:iCs/>
              </w:rPr>
            </w:pPr>
            <w:r w:rsidRPr="00133EB9">
              <w:rPr>
                <w:rFonts w:asciiTheme="majorBidi" w:hAnsiTheme="majorBidi" w:cstheme="majorBidi"/>
                <w:sz w:val="22"/>
                <w:szCs w:val="22"/>
              </w:rPr>
              <w:t>Project Manager</w:t>
            </w:r>
          </w:p>
        </w:tc>
        <w:tc>
          <w:tcPr>
            <w:tcW w:w="2698" w:type="dxa"/>
          </w:tcPr>
          <w:p w14:paraId="0FA3530E" w14:textId="5C8BE5A1" w:rsidR="002B738D" w:rsidRPr="00133EB9" w:rsidRDefault="002B738D" w:rsidP="002B738D">
            <w:pPr>
              <w:tabs>
                <w:tab w:val="right" w:pos="7254"/>
              </w:tabs>
              <w:spacing w:after="0"/>
              <w:ind w:right="-11"/>
              <w:rPr>
                <w:rFonts w:asciiTheme="majorBidi" w:hAnsiTheme="majorBidi" w:cstheme="majorBidi"/>
                <w:iCs/>
              </w:rPr>
            </w:pPr>
            <w:r w:rsidRPr="00133EB9">
              <w:rPr>
                <w:rFonts w:asciiTheme="majorBidi" w:hAnsiTheme="majorBidi" w:cstheme="majorBidi"/>
                <w:sz w:val="22"/>
                <w:szCs w:val="22"/>
              </w:rPr>
              <w:t>Degree in either Electrical or Mechanical Engineering and proof of project management specializations</w:t>
            </w:r>
          </w:p>
        </w:tc>
        <w:tc>
          <w:tcPr>
            <w:tcW w:w="542" w:type="dxa"/>
          </w:tcPr>
          <w:p w14:paraId="07B5EBEC" w14:textId="7DF53032" w:rsidR="002B738D" w:rsidRPr="00133EB9" w:rsidRDefault="002B738D" w:rsidP="00095965">
            <w:pPr>
              <w:tabs>
                <w:tab w:val="right" w:pos="7254"/>
              </w:tabs>
              <w:spacing w:after="0"/>
              <w:ind w:right="-11"/>
              <w:jc w:val="center"/>
              <w:rPr>
                <w:rFonts w:asciiTheme="majorBidi" w:hAnsiTheme="majorBidi" w:cstheme="majorBidi"/>
                <w:iCs/>
              </w:rPr>
            </w:pPr>
            <w:r w:rsidRPr="00133EB9">
              <w:rPr>
                <w:rFonts w:asciiTheme="majorBidi" w:hAnsiTheme="majorBidi" w:cstheme="majorBidi"/>
                <w:sz w:val="22"/>
                <w:szCs w:val="22"/>
              </w:rPr>
              <w:t>1</w:t>
            </w:r>
          </w:p>
        </w:tc>
        <w:tc>
          <w:tcPr>
            <w:tcW w:w="1260" w:type="dxa"/>
          </w:tcPr>
          <w:p w14:paraId="69287A2C" w14:textId="4246DEC8" w:rsidR="002B738D" w:rsidRPr="00133EB9" w:rsidRDefault="002B738D" w:rsidP="00095965">
            <w:pPr>
              <w:tabs>
                <w:tab w:val="right" w:pos="7254"/>
              </w:tabs>
              <w:spacing w:after="0"/>
              <w:ind w:right="-11"/>
              <w:jc w:val="center"/>
              <w:rPr>
                <w:rFonts w:asciiTheme="majorBidi" w:hAnsiTheme="majorBidi" w:cstheme="majorBidi"/>
                <w:iCs/>
              </w:rPr>
            </w:pPr>
            <w:r w:rsidRPr="00133EB9">
              <w:rPr>
                <w:rFonts w:asciiTheme="majorBidi" w:hAnsiTheme="majorBidi" w:cstheme="majorBidi"/>
                <w:sz w:val="22"/>
                <w:szCs w:val="22"/>
              </w:rPr>
              <w:t>10</w:t>
            </w:r>
          </w:p>
        </w:tc>
        <w:tc>
          <w:tcPr>
            <w:tcW w:w="2245" w:type="dxa"/>
          </w:tcPr>
          <w:p w14:paraId="50E3E817" w14:textId="33DD78CC" w:rsidR="002B738D" w:rsidRPr="00133EB9" w:rsidRDefault="002B738D" w:rsidP="002B738D">
            <w:pPr>
              <w:tabs>
                <w:tab w:val="right" w:pos="7254"/>
              </w:tabs>
              <w:spacing w:after="0"/>
              <w:ind w:right="-11"/>
              <w:rPr>
                <w:rFonts w:asciiTheme="majorBidi" w:hAnsiTheme="majorBidi" w:cstheme="majorBidi"/>
                <w:iCs/>
              </w:rPr>
            </w:pPr>
            <w:r w:rsidRPr="00133EB9">
              <w:rPr>
                <w:rFonts w:asciiTheme="majorBidi" w:hAnsiTheme="majorBidi" w:cstheme="majorBidi"/>
                <w:sz w:val="22"/>
                <w:szCs w:val="22"/>
              </w:rPr>
              <w:t xml:space="preserve">8 years in energy projects </w:t>
            </w:r>
          </w:p>
        </w:tc>
      </w:tr>
      <w:tr w:rsidR="002B738D" w:rsidRPr="00133EB9" w14:paraId="7BE60284" w14:textId="77777777" w:rsidTr="00095965">
        <w:tc>
          <w:tcPr>
            <w:tcW w:w="633" w:type="dxa"/>
          </w:tcPr>
          <w:p w14:paraId="2E65D449" w14:textId="77777777" w:rsidR="002B738D" w:rsidRPr="00133EB9" w:rsidRDefault="002B738D" w:rsidP="00970853">
            <w:pPr>
              <w:pStyle w:val="ListParagraph"/>
              <w:numPr>
                <w:ilvl w:val="0"/>
                <w:numId w:val="162"/>
              </w:numPr>
              <w:tabs>
                <w:tab w:val="right" w:pos="7254"/>
              </w:tabs>
              <w:spacing w:after="0"/>
              <w:ind w:right="-11"/>
              <w:rPr>
                <w:rFonts w:asciiTheme="majorBidi" w:hAnsiTheme="majorBidi" w:cstheme="majorBidi"/>
                <w:iCs/>
              </w:rPr>
            </w:pPr>
          </w:p>
        </w:tc>
        <w:tc>
          <w:tcPr>
            <w:tcW w:w="1612" w:type="dxa"/>
          </w:tcPr>
          <w:p w14:paraId="138DB543" w14:textId="526FF14A" w:rsidR="002B738D" w:rsidRPr="00133EB9" w:rsidRDefault="002B738D" w:rsidP="002B738D">
            <w:pPr>
              <w:tabs>
                <w:tab w:val="right" w:pos="7254"/>
              </w:tabs>
              <w:spacing w:after="0"/>
              <w:ind w:right="-11"/>
              <w:rPr>
                <w:rFonts w:asciiTheme="majorBidi" w:hAnsiTheme="majorBidi" w:cstheme="majorBidi"/>
                <w:iCs/>
              </w:rPr>
            </w:pPr>
            <w:r w:rsidRPr="00133EB9">
              <w:rPr>
                <w:rFonts w:asciiTheme="majorBidi" w:hAnsiTheme="majorBidi" w:cstheme="majorBidi"/>
                <w:sz w:val="22"/>
                <w:szCs w:val="22"/>
              </w:rPr>
              <w:t>Design and Quality Control Engineer</w:t>
            </w:r>
          </w:p>
        </w:tc>
        <w:tc>
          <w:tcPr>
            <w:tcW w:w="2698" w:type="dxa"/>
          </w:tcPr>
          <w:p w14:paraId="3E6F7C6B" w14:textId="2B889327" w:rsidR="002B738D" w:rsidRPr="00133EB9" w:rsidRDefault="002B738D" w:rsidP="002B738D">
            <w:pPr>
              <w:tabs>
                <w:tab w:val="right" w:pos="7254"/>
              </w:tabs>
              <w:spacing w:after="0"/>
              <w:ind w:right="-11"/>
              <w:rPr>
                <w:rFonts w:asciiTheme="majorBidi" w:hAnsiTheme="majorBidi" w:cstheme="majorBidi"/>
                <w:iCs/>
              </w:rPr>
            </w:pPr>
            <w:r w:rsidRPr="00133EB9">
              <w:rPr>
                <w:rFonts w:asciiTheme="majorBidi" w:hAnsiTheme="majorBidi" w:cstheme="majorBidi"/>
                <w:sz w:val="22"/>
                <w:szCs w:val="22"/>
              </w:rPr>
              <w:t>Degree in Electrical engineering with specialization in PV Power Plant</w:t>
            </w:r>
          </w:p>
        </w:tc>
        <w:tc>
          <w:tcPr>
            <w:tcW w:w="542" w:type="dxa"/>
          </w:tcPr>
          <w:p w14:paraId="5604EDBC" w14:textId="31820EE5" w:rsidR="002B738D" w:rsidRPr="00133EB9" w:rsidRDefault="002B738D" w:rsidP="00095965">
            <w:pPr>
              <w:tabs>
                <w:tab w:val="right" w:pos="7254"/>
              </w:tabs>
              <w:spacing w:after="0"/>
              <w:ind w:right="-11"/>
              <w:jc w:val="center"/>
              <w:rPr>
                <w:rFonts w:asciiTheme="majorBidi" w:hAnsiTheme="majorBidi" w:cstheme="majorBidi"/>
                <w:iCs/>
              </w:rPr>
            </w:pPr>
            <w:r w:rsidRPr="00133EB9">
              <w:rPr>
                <w:rFonts w:asciiTheme="majorBidi" w:hAnsiTheme="majorBidi" w:cstheme="majorBidi"/>
                <w:sz w:val="22"/>
                <w:szCs w:val="22"/>
              </w:rPr>
              <w:t>1</w:t>
            </w:r>
          </w:p>
        </w:tc>
        <w:tc>
          <w:tcPr>
            <w:tcW w:w="1260" w:type="dxa"/>
          </w:tcPr>
          <w:p w14:paraId="16212F79" w14:textId="658224DB" w:rsidR="002B738D" w:rsidRPr="00133EB9" w:rsidRDefault="002B738D" w:rsidP="00095965">
            <w:pPr>
              <w:tabs>
                <w:tab w:val="right" w:pos="7254"/>
              </w:tabs>
              <w:spacing w:after="0"/>
              <w:ind w:right="-11"/>
              <w:jc w:val="center"/>
              <w:rPr>
                <w:rFonts w:asciiTheme="majorBidi" w:hAnsiTheme="majorBidi" w:cstheme="majorBidi"/>
                <w:iCs/>
              </w:rPr>
            </w:pPr>
            <w:r w:rsidRPr="00133EB9">
              <w:rPr>
                <w:rFonts w:asciiTheme="majorBidi" w:hAnsiTheme="majorBidi" w:cstheme="majorBidi"/>
                <w:sz w:val="22"/>
                <w:szCs w:val="22"/>
              </w:rPr>
              <w:t>10</w:t>
            </w:r>
          </w:p>
        </w:tc>
        <w:tc>
          <w:tcPr>
            <w:tcW w:w="2245" w:type="dxa"/>
          </w:tcPr>
          <w:p w14:paraId="1226F732" w14:textId="4CCCD234" w:rsidR="002B738D" w:rsidRPr="00133EB9" w:rsidRDefault="002B738D" w:rsidP="002B738D">
            <w:pPr>
              <w:tabs>
                <w:tab w:val="right" w:pos="7254"/>
              </w:tabs>
              <w:spacing w:after="0"/>
              <w:ind w:right="-11"/>
              <w:rPr>
                <w:rFonts w:asciiTheme="majorBidi" w:hAnsiTheme="majorBidi" w:cstheme="majorBidi"/>
                <w:iCs/>
              </w:rPr>
            </w:pPr>
            <w:r w:rsidRPr="00133EB9">
              <w:rPr>
                <w:rFonts w:asciiTheme="majorBidi" w:hAnsiTheme="majorBidi" w:cstheme="majorBidi"/>
                <w:sz w:val="22"/>
                <w:szCs w:val="22"/>
              </w:rPr>
              <w:t>8 years in Design of PV Power Plants</w:t>
            </w:r>
          </w:p>
        </w:tc>
      </w:tr>
      <w:tr w:rsidR="006B50F4" w:rsidRPr="00133EB9" w14:paraId="1C309DB0" w14:textId="77777777" w:rsidTr="00095965">
        <w:tc>
          <w:tcPr>
            <w:tcW w:w="633" w:type="dxa"/>
          </w:tcPr>
          <w:p w14:paraId="62CD88DC" w14:textId="77777777" w:rsidR="002B738D" w:rsidRPr="00133EB9" w:rsidRDefault="002B738D" w:rsidP="00970853">
            <w:pPr>
              <w:pStyle w:val="ListParagraph"/>
              <w:numPr>
                <w:ilvl w:val="0"/>
                <w:numId w:val="162"/>
              </w:numPr>
              <w:tabs>
                <w:tab w:val="right" w:pos="7254"/>
              </w:tabs>
              <w:spacing w:after="0"/>
              <w:ind w:right="-11"/>
              <w:rPr>
                <w:rFonts w:asciiTheme="majorBidi" w:hAnsiTheme="majorBidi" w:cstheme="majorBidi"/>
                <w:iCs/>
              </w:rPr>
            </w:pPr>
          </w:p>
        </w:tc>
        <w:tc>
          <w:tcPr>
            <w:tcW w:w="1612" w:type="dxa"/>
          </w:tcPr>
          <w:p w14:paraId="0208418F" w14:textId="68A8FD43" w:rsidR="002B738D" w:rsidRPr="00133EB9" w:rsidRDefault="002B738D" w:rsidP="002B738D">
            <w:pPr>
              <w:tabs>
                <w:tab w:val="right" w:pos="7254"/>
              </w:tabs>
              <w:spacing w:after="0"/>
              <w:ind w:right="-11"/>
              <w:rPr>
                <w:rFonts w:asciiTheme="majorBidi" w:hAnsiTheme="majorBidi" w:cstheme="majorBidi"/>
                <w:iCs/>
              </w:rPr>
            </w:pPr>
            <w:r w:rsidRPr="00133EB9">
              <w:rPr>
                <w:rFonts w:asciiTheme="majorBidi" w:hAnsiTheme="majorBidi" w:cstheme="majorBidi"/>
                <w:sz w:val="22"/>
                <w:szCs w:val="22"/>
              </w:rPr>
              <w:t>Construction Engineer - Electrical</w:t>
            </w:r>
          </w:p>
        </w:tc>
        <w:tc>
          <w:tcPr>
            <w:tcW w:w="2698" w:type="dxa"/>
          </w:tcPr>
          <w:p w14:paraId="3506E29D" w14:textId="3608F484" w:rsidR="002B738D" w:rsidRPr="00133EB9" w:rsidRDefault="002B738D" w:rsidP="002B738D">
            <w:pPr>
              <w:tabs>
                <w:tab w:val="right" w:pos="7254"/>
              </w:tabs>
              <w:spacing w:after="0"/>
              <w:ind w:right="-11"/>
              <w:rPr>
                <w:rFonts w:asciiTheme="majorBidi" w:hAnsiTheme="majorBidi" w:cstheme="majorBidi"/>
                <w:iCs/>
              </w:rPr>
            </w:pPr>
            <w:r w:rsidRPr="00133EB9">
              <w:rPr>
                <w:rFonts w:asciiTheme="majorBidi" w:hAnsiTheme="majorBidi" w:cstheme="majorBidi"/>
                <w:sz w:val="22"/>
                <w:szCs w:val="22"/>
              </w:rPr>
              <w:t>Degree in Electrical Engineering</w:t>
            </w:r>
          </w:p>
        </w:tc>
        <w:tc>
          <w:tcPr>
            <w:tcW w:w="542" w:type="dxa"/>
          </w:tcPr>
          <w:p w14:paraId="6430607F" w14:textId="10994B7D" w:rsidR="002B738D" w:rsidRPr="00133EB9" w:rsidRDefault="002B738D" w:rsidP="00095965">
            <w:pPr>
              <w:tabs>
                <w:tab w:val="right" w:pos="7254"/>
              </w:tabs>
              <w:spacing w:after="0"/>
              <w:ind w:right="-11"/>
              <w:jc w:val="center"/>
              <w:rPr>
                <w:rFonts w:asciiTheme="majorBidi" w:hAnsiTheme="majorBidi" w:cstheme="majorBidi"/>
                <w:iCs/>
              </w:rPr>
            </w:pPr>
            <w:r w:rsidRPr="00133EB9">
              <w:rPr>
                <w:rFonts w:asciiTheme="majorBidi" w:hAnsiTheme="majorBidi" w:cstheme="majorBidi"/>
                <w:sz w:val="22"/>
                <w:szCs w:val="22"/>
              </w:rPr>
              <w:t>1</w:t>
            </w:r>
          </w:p>
        </w:tc>
        <w:tc>
          <w:tcPr>
            <w:tcW w:w="1260" w:type="dxa"/>
          </w:tcPr>
          <w:p w14:paraId="2EF2E292" w14:textId="63F1C496" w:rsidR="002B738D" w:rsidRPr="00133EB9" w:rsidRDefault="002B738D" w:rsidP="00095965">
            <w:pPr>
              <w:tabs>
                <w:tab w:val="right" w:pos="7254"/>
              </w:tabs>
              <w:spacing w:after="0"/>
              <w:ind w:right="-11"/>
              <w:jc w:val="center"/>
              <w:rPr>
                <w:rFonts w:asciiTheme="majorBidi" w:hAnsiTheme="majorBidi" w:cstheme="majorBidi"/>
                <w:iCs/>
              </w:rPr>
            </w:pPr>
            <w:r w:rsidRPr="00133EB9">
              <w:rPr>
                <w:rFonts w:asciiTheme="majorBidi" w:hAnsiTheme="majorBidi" w:cstheme="majorBidi"/>
                <w:sz w:val="22"/>
                <w:szCs w:val="22"/>
              </w:rPr>
              <w:t>10</w:t>
            </w:r>
          </w:p>
        </w:tc>
        <w:tc>
          <w:tcPr>
            <w:tcW w:w="2245" w:type="dxa"/>
          </w:tcPr>
          <w:p w14:paraId="36EACD3C" w14:textId="4D0FA7F3" w:rsidR="002B738D" w:rsidRPr="00133EB9" w:rsidRDefault="002B738D" w:rsidP="002B738D">
            <w:pPr>
              <w:tabs>
                <w:tab w:val="right" w:pos="7254"/>
              </w:tabs>
              <w:spacing w:after="0"/>
              <w:ind w:right="-11"/>
              <w:rPr>
                <w:rFonts w:asciiTheme="majorBidi" w:hAnsiTheme="majorBidi" w:cstheme="majorBidi"/>
                <w:iCs/>
              </w:rPr>
            </w:pPr>
            <w:r w:rsidRPr="00133EB9">
              <w:rPr>
                <w:rFonts w:asciiTheme="majorBidi" w:hAnsiTheme="majorBidi" w:cstheme="majorBidi"/>
                <w:sz w:val="22"/>
                <w:szCs w:val="22"/>
              </w:rPr>
              <w:t>8 years in Electrical/PV Installation</w:t>
            </w:r>
          </w:p>
        </w:tc>
      </w:tr>
      <w:tr w:rsidR="006B50F4" w:rsidRPr="00133EB9" w14:paraId="5A145482" w14:textId="77777777" w:rsidTr="00095965">
        <w:tc>
          <w:tcPr>
            <w:tcW w:w="633" w:type="dxa"/>
          </w:tcPr>
          <w:p w14:paraId="101E3751" w14:textId="77777777" w:rsidR="002B738D" w:rsidRPr="00133EB9" w:rsidRDefault="002B738D" w:rsidP="00970853">
            <w:pPr>
              <w:pStyle w:val="ListParagraph"/>
              <w:numPr>
                <w:ilvl w:val="0"/>
                <w:numId w:val="162"/>
              </w:numPr>
              <w:tabs>
                <w:tab w:val="right" w:pos="7254"/>
              </w:tabs>
              <w:spacing w:after="0"/>
              <w:ind w:right="-11"/>
              <w:rPr>
                <w:rFonts w:asciiTheme="majorBidi" w:hAnsiTheme="majorBidi" w:cstheme="majorBidi"/>
                <w:iCs/>
              </w:rPr>
            </w:pPr>
          </w:p>
        </w:tc>
        <w:tc>
          <w:tcPr>
            <w:tcW w:w="1612" w:type="dxa"/>
          </w:tcPr>
          <w:p w14:paraId="723CD1C0" w14:textId="6CAAFFF9" w:rsidR="002B738D" w:rsidRPr="00133EB9" w:rsidRDefault="002B738D" w:rsidP="002B738D">
            <w:pPr>
              <w:tabs>
                <w:tab w:val="right" w:pos="7254"/>
              </w:tabs>
              <w:spacing w:after="0"/>
              <w:ind w:right="-11"/>
              <w:rPr>
                <w:rFonts w:asciiTheme="majorBidi" w:hAnsiTheme="majorBidi" w:cstheme="majorBidi"/>
                <w:iCs/>
              </w:rPr>
            </w:pPr>
            <w:r w:rsidRPr="00133EB9">
              <w:rPr>
                <w:rFonts w:asciiTheme="majorBidi" w:hAnsiTheme="majorBidi" w:cstheme="majorBidi"/>
                <w:sz w:val="22"/>
                <w:szCs w:val="22"/>
              </w:rPr>
              <w:t>Civil &amp; Structural Engineer</w:t>
            </w:r>
          </w:p>
        </w:tc>
        <w:tc>
          <w:tcPr>
            <w:tcW w:w="2698" w:type="dxa"/>
          </w:tcPr>
          <w:p w14:paraId="30591277" w14:textId="2DBD8A9B" w:rsidR="002B738D" w:rsidRPr="00133EB9" w:rsidRDefault="002B738D" w:rsidP="002B738D">
            <w:pPr>
              <w:tabs>
                <w:tab w:val="right" w:pos="7254"/>
              </w:tabs>
              <w:spacing w:after="0"/>
              <w:ind w:right="-11"/>
              <w:rPr>
                <w:rFonts w:asciiTheme="majorBidi" w:hAnsiTheme="majorBidi" w:cstheme="majorBidi"/>
                <w:iCs/>
              </w:rPr>
            </w:pPr>
            <w:r w:rsidRPr="00133EB9">
              <w:rPr>
                <w:rFonts w:asciiTheme="majorBidi" w:hAnsiTheme="majorBidi" w:cstheme="majorBidi"/>
                <w:sz w:val="22"/>
                <w:szCs w:val="22"/>
              </w:rPr>
              <w:t>Degree in Civil and Structural Engineering</w:t>
            </w:r>
          </w:p>
        </w:tc>
        <w:tc>
          <w:tcPr>
            <w:tcW w:w="542" w:type="dxa"/>
          </w:tcPr>
          <w:p w14:paraId="64262CB4" w14:textId="43D882E7" w:rsidR="002B738D" w:rsidRPr="00133EB9" w:rsidRDefault="002B738D" w:rsidP="00095965">
            <w:pPr>
              <w:tabs>
                <w:tab w:val="right" w:pos="7254"/>
              </w:tabs>
              <w:spacing w:after="0"/>
              <w:ind w:right="-11"/>
              <w:jc w:val="center"/>
              <w:rPr>
                <w:rFonts w:asciiTheme="majorBidi" w:hAnsiTheme="majorBidi" w:cstheme="majorBidi"/>
                <w:iCs/>
              </w:rPr>
            </w:pPr>
            <w:r w:rsidRPr="00133EB9">
              <w:rPr>
                <w:rFonts w:asciiTheme="majorBidi" w:hAnsiTheme="majorBidi" w:cstheme="majorBidi"/>
                <w:sz w:val="22"/>
                <w:szCs w:val="22"/>
              </w:rPr>
              <w:t>1</w:t>
            </w:r>
          </w:p>
        </w:tc>
        <w:tc>
          <w:tcPr>
            <w:tcW w:w="1260" w:type="dxa"/>
          </w:tcPr>
          <w:p w14:paraId="278DEE8D" w14:textId="6422B4C1" w:rsidR="002B738D" w:rsidRPr="00133EB9" w:rsidRDefault="002B738D" w:rsidP="00095965">
            <w:pPr>
              <w:tabs>
                <w:tab w:val="right" w:pos="7254"/>
              </w:tabs>
              <w:spacing w:after="0"/>
              <w:ind w:right="-11"/>
              <w:jc w:val="center"/>
              <w:rPr>
                <w:rFonts w:asciiTheme="majorBidi" w:hAnsiTheme="majorBidi" w:cstheme="majorBidi"/>
                <w:iCs/>
              </w:rPr>
            </w:pPr>
            <w:r w:rsidRPr="00133EB9">
              <w:rPr>
                <w:rFonts w:asciiTheme="majorBidi" w:hAnsiTheme="majorBidi" w:cstheme="majorBidi"/>
                <w:sz w:val="22"/>
                <w:szCs w:val="22"/>
              </w:rPr>
              <w:t>10</w:t>
            </w:r>
          </w:p>
        </w:tc>
        <w:tc>
          <w:tcPr>
            <w:tcW w:w="2245" w:type="dxa"/>
          </w:tcPr>
          <w:p w14:paraId="0B05660D" w14:textId="227D2BFA" w:rsidR="002B738D" w:rsidRPr="00133EB9" w:rsidRDefault="002B738D" w:rsidP="002B738D">
            <w:pPr>
              <w:tabs>
                <w:tab w:val="right" w:pos="7254"/>
              </w:tabs>
              <w:spacing w:after="0"/>
              <w:ind w:right="-11"/>
              <w:rPr>
                <w:rFonts w:asciiTheme="majorBidi" w:hAnsiTheme="majorBidi" w:cstheme="majorBidi"/>
                <w:iCs/>
              </w:rPr>
            </w:pPr>
            <w:r w:rsidRPr="00133EB9">
              <w:rPr>
                <w:rFonts w:asciiTheme="majorBidi" w:hAnsiTheme="majorBidi" w:cstheme="majorBidi"/>
                <w:sz w:val="22"/>
                <w:szCs w:val="22"/>
              </w:rPr>
              <w:t>6 years in Electrical/infrastructure project</w:t>
            </w:r>
          </w:p>
        </w:tc>
      </w:tr>
      <w:tr w:rsidR="006B50F4" w:rsidRPr="00133EB9" w14:paraId="430FA31E" w14:textId="77777777" w:rsidTr="00095965">
        <w:tc>
          <w:tcPr>
            <w:tcW w:w="633" w:type="dxa"/>
          </w:tcPr>
          <w:p w14:paraId="58FAE31B" w14:textId="77777777" w:rsidR="002B738D" w:rsidRPr="00133EB9" w:rsidRDefault="002B738D" w:rsidP="00970853">
            <w:pPr>
              <w:pStyle w:val="ListParagraph"/>
              <w:numPr>
                <w:ilvl w:val="0"/>
                <w:numId w:val="162"/>
              </w:numPr>
              <w:tabs>
                <w:tab w:val="right" w:pos="7254"/>
              </w:tabs>
              <w:spacing w:after="0"/>
              <w:ind w:right="-11"/>
              <w:rPr>
                <w:rFonts w:asciiTheme="majorBidi" w:hAnsiTheme="majorBidi" w:cstheme="majorBidi"/>
                <w:iCs/>
              </w:rPr>
            </w:pPr>
          </w:p>
        </w:tc>
        <w:tc>
          <w:tcPr>
            <w:tcW w:w="1612" w:type="dxa"/>
          </w:tcPr>
          <w:p w14:paraId="2BE76185" w14:textId="370CE3D2" w:rsidR="002B738D" w:rsidRPr="00133EB9" w:rsidRDefault="002B738D" w:rsidP="002B738D">
            <w:pPr>
              <w:tabs>
                <w:tab w:val="right" w:pos="7254"/>
              </w:tabs>
              <w:spacing w:after="0"/>
              <w:ind w:right="-11"/>
              <w:rPr>
                <w:rFonts w:asciiTheme="majorBidi" w:hAnsiTheme="majorBidi" w:cstheme="majorBidi"/>
                <w:iCs/>
              </w:rPr>
            </w:pPr>
            <w:r w:rsidRPr="00133EB9">
              <w:rPr>
                <w:rFonts w:asciiTheme="majorBidi" w:hAnsiTheme="majorBidi" w:cstheme="majorBidi"/>
                <w:sz w:val="22"/>
                <w:szCs w:val="22"/>
              </w:rPr>
              <w:t xml:space="preserve">Environmental Social, Health, and Safety (ESHS) officer </w:t>
            </w:r>
          </w:p>
        </w:tc>
        <w:tc>
          <w:tcPr>
            <w:tcW w:w="2698" w:type="dxa"/>
          </w:tcPr>
          <w:p w14:paraId="7B9DBC19" w14:textId="048CCC81" w:rsidR="002B738D" w:rsidRPr="00133EB9" w:rsidRDefault="002B738D" w:rsidP="002B738D">
            <w:pPr>
              <w:tabs>
                <w:tab w:val="right" w:pos="7254"/>
              </w:tabs>
              <w:spacing w:after="0"/>
              <w:ind w:right="-11"/>
              <w:rPr>
                <w:rFonts w:asciiTheme="majorBidi" w:hAnsiTheme="majorBidi" w:cstheme="majorBidi"/>
                <w:iCs/>
              </w:rPr>
            </w:pPr>
            <w:r w:rsidRPr="00133EB9">
              <w:rPr>
                <w:rFonts w:asciiTheme="majorBidi" w:hAnsiTheme="majorBidi" w:cstheme="majorBidi"/>
                <w:sz w:val="22"/>
                <w:szCs w:val="22"/>
              </w:rPr>
              <w:t>Degree in environmental/safety/Health /Social sciences or related courses.</w:t>
            </w:r>
          </w:p>
        </w:tc>
        <w:tc>
          <w:tcPr>
            <w:tcW w:w="542" w:type="dxa"/>
          </w:tcPr>
          <w:p w14:paraId="6D461805" w14:textId="288E22D8" w:rsidR="002B738D" w:rsidRPr="00133EB9" w:rsidRDefault="002B738D" w:rsidP="00095965">
            <w:pPr>
              <w:tabs>
                <w:tab w:val="right" w:pos="7254"/>
              </w:tabs>
              <w:spacing w:after="0"/>
              <w:ind w:right="-11"/>
              <w:jc w:val="center"/>
              <w:rPr>
                <w:rFonts w:asciiTheme="majorBidi" w:hAnsiTheme="majorBidi" w:cstheme="majorBidi"/>
                <w:iCs/>
              </w:rPr>
            </w:pPr>
            <w:r w:rsidRPr="00133EB9">
              <w:rPr>
                <w:rFonts w:asciiTheme="majorBidi" w:hAnsiTheme="majorBidi" w:cstheme="majorBidi"/>
                <w:sz w:val="22"/>
                <w:szCs w:val="22"/>
              </w:rPr>
              <w:t>1</w:t>
            </w:r>
          </w:p>
        </w:tc>
        <w:tc>
          <w:tcPr>
            <w:tcW w:w="1260" w:type="dxa"/>
          </w:tcPr>
          <w:p w14:paraId="35146B48" w14:textId="6FDB71DC" w:rsidR="002B738D" w:rsidRPr="00133EB9" w:rsidRDefault="002B738D" w:rsidP="00095965">
            <w:pPr>
              <w:tabs>
                <w:tab w:val="right" w:pos="7254"/>
              </w:tabs>
              <w:spacing w:after="0"/>
              <w:ind w:right="-11"/>
              <w:jc w:val="center"/>
              <w:rPr>
                <w:rFonts w:asciiTheme="majorBidi" w:hAnsiTheme="majorBidi" w:cstheme="majorBidi"/>
                <w:iCs/>
              </w:rPr>
            </w:pPr>
            <w:r w:rsidRPr="00133EB9">
              <w:rPr>
                <w:rFonts w:asciiTheme="majorBidi" w:hAnsiTheme="majorBidi" w:cstheme="majorBidi"/>
                <w:sz w:val="22"/>
                <w:szCs w:val="22"/>
              </w:rPr>
              <w:t>10</w:t>
            </w:r>
          </w:p>
        </w:tc>
        <w:tc>
          <w:tcPr>
            <w:tcW w:w="2245" w:type="dxa"/>
          </w:tcPr>
          <w:p w14:paraId="6B647F8C" w14:textId="50AC0A5E" w:rsidR="002B738D" w:rsidRPr="00133EB9" w:rsidRDefault="002B738D" w:rsidP="002B738D">
            <w:pPr>
              <w:tabs>
                <w:tab w:val="right" w:pos="7254"/>
              </w:tabs>
              <w:spacing w:after="0"/>
              <w:ind w:right="-11"/>
              <w:rPr>
                <w:rFonts w:asciiTheme="majorBidi" w:hAnsiTheme="majorBidi" w:cstheme="majorBidi"/>
                <w:iCs/>
              </w:rPr>
            </w:pPr>
            <w:r w:rsidRPr="00133EB9">
              <w:rPr>
                <w:rFonts w:asciiTheme="majorBidi" w:hAnsiTheme="majorBidi" w:cstheme="majorBidi"/>
                <w:sz w:val="22"/>
                <w:szCs w:val="22"/>
              </w:rPr>
              <w:t>6 years in Electrical/infrastructure project</w:t>
            </w:r>
          </w:p>
        </w:tc>
      </w:tr>
      <w:tr w:rsidR="006B50F4" w:rsidRPr="00133EB9" w14:paraId="3208A29E" w14:textId="77777777" w:rsidTr="00095965">
        <w:trPr>
          <w:trHeight w:val="90"/>
        </w:trPr>
        <w:tc>
          <w:tcPr>
            <w:tcW w:w="633" w:type="dxa"/>
          </w:tcPr>
          <w:p w14:paraId="49F19941" w14:textId="77777777" w:rsidR="002B738D" w:rsidRPr="00133EB9" w:rsidRDefault="002B738D" w:rsidP="00970853">
            <w:pPr>
              <w:pStyle w:val="ListParagraph"/>
              <w:numPr>
                <w:ilvl w:val="0"/>
                <w:numId w:val="162"/>
              </w:numPr>
              <w:tabs>
                <w:tab w:val="right" w:pos="7254"/>
              </w:tabs>
              <w:spacing w:after="0"/>
              <w:ind w:right="-11"/>
              <w:rPr>
                <w:rFonts w:asciiTheme="majorBidi" w:hAnsiTheme="majorBidi" w:cstheme="majorBidi"/>
                <w:iCs/>
              </w:rPr>
            </w:pPr>
          </w:p>
        </w:tc>
        <w:tc>
          <w:tcPr>
            <w:tcW w:w="1612" w:type="dxa"/>
          </w:tcPr>
          <w:p w14:paraId="549126E8" w14:textId="7316A551" w:rsidR="002B738D" w:rsidRPr="00133EB9" w:rsidRDefault="002B738D" w:rsidP="002B738D">
            <w:pPr>
              <w:tabs>
                <w:tab w:val="right" w:pos="7254"/>
              </w:tabs>
              <w:spacing w:after="0"/>
              <w:ind w:right="-11"/>
              <w:rPr>
                <w:rFonts w:asciiTheme="majorBidi" w:hAnsiTheme="majorBidi" w:cstheme="majorBidi"/>
                <w:iCs/>
              </w:rPr>
            </w:pPr>
            <w:r w:rsidRPr="00133EB9">
              <w:rPr>
                <w:rFonts w:asciiTheme="majorBidi" w:hAnsiTheme="majorBidi" w:cstheme="majorBidi"/>
                <w:sz w:val="22"/>
                <w:szCs w:val="22"/>
              </w:rPr>
              <w:t>Senior Site Foreman</w:t>
            </w:r>
          </w:p>
        </w:tc>
        <w:tc>
          <w:tcPr>
            <w:tcW w:w="2698" w:type="dxa"/>
          </w:tcPr>
          <w:p w14:paraId="77D37C0A" w14:textId="46D10737" w:rsidR="002B738D" w:rsidRPr="00133EB9" w:rsidRDefault="002B738D" w:rsidP="002B738D">
            <w:pPr>
              <w:tabs>
                <w:tab w:val="right" w:pos="7254"/>
              </w:tabs>
              <w:spacing w:after="0"/>
              <w:ind w:right="-11"/>
              <w:rPr>
                <w:rFonts w:asciiTheme="majorBidi" w:hAnsiTheme="majorBidi" w:cstheme="majorBidi"/>
                <w:iCs/>
              </w:rPr>
            </w:pPr>
            <w:r w:rsidRPr="00133EB9">
              <w:rPr>
                <w:rFonts w:asciiTheme="majorBidi" w:hAnsiTheme="majorBidi" w:cstheme="majorBidi"/>
                <w:sz w:val="22"/>
                <w:szCs w:val="22"/>
              </w:rPr>
              <w:t>Diploma in Electrical Engineering</w:t>
            </w:r>
          </w:p>
        </w:tc>
        <w:tc>
          <w:tcPr>
            <w:tcW w:w="542" w:type="dxa"/>
          </w:tcPr>
          <w:p w14:paraId="074A8ADD" w14:textId="5C0EAD4F" w:rsidR="002B738D" w:rsidRPr="00133EB9" w:rsidRDefault="002B738D" w:rsidP="00095965">
            <w:pPr>
              <w:tabs>
                <w:tab w:val="right" w:pos="7254"/>
              </w:tabs>
              <w:spacing w:after="0"/>
              <w:ind w:right="-11"/>
              <w:jc w:val="center"/>
              <w:rPr>
                <w:rFonts w:asciiTheme="majorBidi" w:hAnsiTheme="majorBidi" w:cstheme="majorBidi"/>
                <w:iCs/>
              </w:rPr>
            </w:pPr>
            <w:r w:rsidRPr="00133EB9">
              <w:rPr>
                <w:rFonts w:asciiTheme="majorBidi" w:hAnsiTheme="majorBidi" w:cstheme="majorBidi"/>
                <w:sz w:val="22"/>
                <w:szCs w:val="22"/>
              </w:rPr>
              <w:t>3</w:t>
            </w:r>
          </w:p>
        </w:tc>
        <w:tc>
          <w:tcPr>
            <w:tcW w:w="1260" w:type="dxa"/>
          </w:tcPr>
          <w:p w14:paraId="51BE0418" w14:textId="3A1B91DB" w:rsidR="002B738D" w:rsidRPr="00133EB9" w:rsidRDefault="002B738D" w:rsidP="00095965">
            <w:pPr>
              <w:tabs>
                <w:tab w:val="right" w:pos="7254"/>
              </w:tabs>
              <w:spacing w:after="0"/>
              <w:ind w:right="-11"/>
              <w:jc w:val="center"/>
              <w:rPr>
                <w:rFonts w:asciiTheme="majorBidi" w:hAnsiTheme="majorBidi" w:cstheme="majorBidi"/>
                <w:iCs/>
              </w:rPr>
            </w:pPr>
            <w:r w:rsidRPr="00133EB9">
              <w:rPr>
                <w:rFonts w:asciiTheme="majorBidi" w:hAnsiTheme="majorBidi" w:cstheme="majorBidi"/>
                <w:sz w:val="22"/>
                <w:szCs w:val="22"/>
              </w:rPr>
              <w:t>6</w:t>
            </w:r>
          </w:p>
        </w:tc>
        <w:tc>
          <w:tcPr>
            <w:tcW w:w="2245" w:type="dxa"/>
          </w:tcPr>
          <w:p w14:paraId="01AFF553" w14:textId="4EB75673" w:rsidR="002B738D" w:rsidRPr="00133EB9" w:rsidRDefault="002B738D" w:rsidP="002B738D">
            <w:pPr>
              <w:tabs>
                <w:tab w:val="right" w:pos="7254"/>
              </w:tabs>
              <w:spacing w:after="0"/>
              <w:ind w:right="-11"/>
              <w:rPr>
                <w:rFonts w:asciiTheme="majorBidi" w:hAnsiTheme="majorBidi" w:cstheme="majorBidi"/>
                <w:iCs/>
              </w:rPr>
            </w:pPr>
            <w:r w:rsidRPr="00133EB9">
              <w:rPr>
                <w:rFonts w:asciiTheme="majorBidi" w:hAnsiTheme="majorBidi" w:cstheme="majorBidi"/>
                <w:sz w:val="22"/>
                <w:szCs w:val="22"/>
              </w:rPr>
              <w:t>6 years in Electrical and PV Installation</w:t>
            </w:r>
          </w:p>
        </w:tc>
      </w:tr>
      <w:bookmarkEnd w:id="410"/>
    </w:tbl>
    <w:p w14:paraId="406197AF" w14:textId="77777777" w:rsidR="002B738D" w:rsidRPr="00133EB9" w:rsidRDefault="002B738D" w:rsidP="00227251">
      <w:pPr>
        <w:tabs>
          <w:tab w:val="right" w:pos="7254"/>
        </w:tabs>
        <w:spacing w:after="0"/>
        <w:ind w:right="-11"/>
        <w:rPr>
          <w:rFonts w:asciiTheme="majorBidi" w:hAnsiTheme="majorBidi" w:cstheme="majorBidi"/>
          <w:iCs/>
        </w:rPr>
      </w:pPr>
    </w:p>
    <w:p w14:paraId="2BBAB088" w14:textId="77777777" w:rsidR="00DF3014" w:rsidRPr="00133EB9" w:rsidRDefault="00DF3014" w:rsidP="00227251">
      <w:pPr>
        <w:tabs>
          <w:tab w:val="right" w:pos="7254"/>
        </w:tabs>
        <w:spacing w:after="0"/>
        <w:ind w:right="-11"/>
        <w:rPr>
          <w:rFonts w:asciiTheme="majorBidi" w:hAnsiTheme="majorBidi" w:cstheme="majorBidi"/>
          <w:iCs/>
        </w:rPr>
      </w:pPr>
    </w:p>
    <w:p w14:paraId="63322CF7" w14:textId="77777777" w:rsidR="00995729" w:rsidRPr="00133EB9" w:rsidRDefault="00995729" w:rsidP="00227251">
      <w:pPr>
        <w:tabs>
          <w:tab w:val="right" w:pos="7254"/>
        </w:tabs>
        <w:spacing w:after="0"/>
        <w:ind w:right="-11"/>
        <w:rPr>
          <w:rFonts w:asciiTheme="majorBidi" w:hAnsiTheme="majorBidi" w:cstheme="majorBidi"/>
          <w:iCs/>
        </w:rPr>
      </w:pPr>
    </w:p>
    <w:p w14:paraId="263BCD33" w14:textId="77777777" w:rsidR="00995729" w:rsidRPr="00133EB9" w:rsidRDefault="00995729" w:rsidP="00227251">
      <w:pPr>
        <w:tabs>
          <w:tab w:val="right" w:pos="7254"/>
        </w:tabs>
        <w:spacing w:after="0"/>
        <w:ind w:right="-11"/>
        <w:rPr>
          <w:rFonts w:asciiTheme="majorBidi" w:hAnsiTheme="majorBidi" w:cstheme="majorBidi"/>
          <w:iCs/>
        </w:rPr>
      </w:pPr>
    </w:p>
    <w:p w14:paraId="7AE1C73D" w14:textId="77777777" w:rsidR="00995729" w:rsidRPr="00133EB9" w:rsidRDefault="00995729" w:rsidP="00227251">
      <w:pPr>
        <w:tabs>
          <w:tab w:val="right" w:pos="7254"/>
        </w:tabs>
        <w:spacing w:after="0"/>
        <w:ind w:right="-11"/>
        <w:rPr>
          <w:rFonts w:asciiTheme="majorBidi" w:hAnsiTheme="majorBidi" w:cstheme="majorBidi"/>
          <w:iCs/>
        </w:rPr>
      </w:pPr>
    </w:p>
    <w:p w14:paraId="4C363CE1" w14:textId="77777777" w:rsidR="00995729" w:rsidRPr="00133EB9" w:rsidRDefault="00995729" w:rsidP="00227251">
      <w:pPr>
        <w:tabs>
          <w:tab w:val="right" w:pos="7254"/>
        </w:tabs>
        <w:spacing w:after="0"/>
        <w:ind w:right="-11"/>
        <w:rPr>
          <w:rFonts w:asciiTheme="majorBidi" w:hAnsiTheme="majorBidi" w:cstheme="majorBidi"/>
          <w:iCs/>
        </w:rPr>
      </w:pPr>
    </w:p>
    <w:p w14:paraId="6F6D03B3" w14:textId="77777777" w:rsidR="00995729" w:rsidRPr="00133EB9" w:rsidRDefault="00995729" w:rsidP="00227251">
      <w:pPr>
        <w:tabs>
          <w:tab w:val="right" w:pos="7254"/>
        </w:tabs>
        <w:spacing w:after="0"/>
        <w:ind w:right="-11"/>
        <w:rPr>
          <w:rFonts w:asciiTheme="majorBidi" w:hAnsiTheme="majorBidi" w:cstheme="majorBidi"/>
          <w:iCs/>
        </w:rPr>
      </w:pPr>
    </w:p>
    <w:p w14:paraId="7E7B91D4" w14:textId="77777777" w:rsidR="00995729" w:rsidRPr="00133EB9" w:rsidRDefault="00995729" w:rsidP="00227251">
      <w:pPr>
        <w:tabs>
          <w:tab w:val="right" w:pos="7254"/>
        </w:tabs>
        <w:spacing w:after="0"/>
        <w:ind w:right="-11"/>
        <w:rPr>
          <w:rFonts w:asciiTheme="majorBidi" w:hAnsiTheme="majorBidi" w:cstheme="majorBidi"/>
          <w:iCs/>
        </w:rPr>
      </w:pPr>
    </w:p>
    <w:p w14:paraId="7117CFCF" w14:textId="1709252A" w:rsidR="00F07D31" w:rsidRPr="00133EB9" w:rsidRDefault="00777F48" w:rsidP="00227251">
      <w:pPr>
        <w:pStyle w:val="Style3"/>
        <w:rPr>
          <w:rFonts w:asciiTheme="majorBidi" w:hAnsiTheme="majorBidi" w:cstheme="majorBidi"/>
        </w:rPr>
      </w:pPr>
      <w:bookmarkStart w:id="411" w:name="_Toc437936985"/>
      <w:bookmarkStart w:id="412" w:name="_Toc452916621"/>
      <w:bookmarkStart w:id="413" w:name="_Toc59131184"/>
      <w:bookmarkStart w:id="414" w:name="_Toc59152958"/>
      <w:bookmarkStart w:id="415" w:name="_Toc59197180"/>
      <w:bookmarkStart w:id="416" w:name="_Toc59130311"/>
      <w:bookmarkStart w:id="417" w:name="_Toc88568554"/>
      <w:r w:rsidRPr="00133EB9">
        <w:rPr>
          <w:rFonts w:asciiTheme="majorBidi" w:hAnsiTheme="majorBidi" w:cstheme="majorBidi"/>
        </w:rPr>
        <w:t xml:space="preserve">3.3 </w:t>
      </w:r>
      <w:r w:rsidR="005B4A5F" w:rsidRPr="00133EB9">
        <w:rPr>
          <w:rFonts w:asciiTheme="majorBidi" w:hAnsiTheme="majorBidi" w:cstheme="majorBidi"/>
        </w:rPr>
        <w:t>Equipment</w:t>
      </w:r>
      <w:bookmarkEnd w:id="411"/>
      <w:bookmarkEnd w:id="412"/>
      <w:bookmarkEnd w:id="413"/>
      <w:bookmarkEnd w:id="414"/>
      <w:bookmarkEnd w:id="415"/>
      <w:bookmarkEnd w:id="416"/>
      <w:bookmarkEnd w:id="417"/>
    </w:p>
    <w:p w14:paraId="54314F98" w14:textId="1E9159AB" w:rsidR="006E12E3" w:rsidRPr="00133EB9" w:rsidRDefault="005B4A5F" w:rsidP="00844312">
      <w:pPr>
        <w:spacing w:after="0"/>
        <w:rPr>
          <w:rFonts w:asciiTheme="majorBidi" w:hAnsiTheme="majorBidi" w:cstheme="majorBidi"/>
        </w:rPr>
      </w:pP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Bidder</w:t>
      </w:r>
      <w:r w:rsidR="007E703B" w:rsidRPr="00133EB9">
        <w:rPr>
          <w:rFonts w:asciiTheme="majorBidi" w:hAnsiTheme="majorBidi" w:cstheme="majorBidi"/>
        </w:rPr>
        <w:t xml:space="preserve"> </w:t>
      </w:r>
      <w:r w:rsidRPr="00133EB9">
        <w:rPr>
          <w:rFonts w:asciiTheme="majorBidi" w:hAnsiTheme="majorBidi" w:cstheme="majorBidi"/>
        </w:rPr>
        <w:t>must</w:t>
      </w:r>
      <w:r w:rsidR="007E703B" w:rsidRPr="00133EB9">
        <w:rPr>
          <w:rFonts w:asciiTheme="majorBidi" w:hAnsiTheme="majorBidi" w:cstheme="majorBidi"/>
        </w:rPr>
        <w:t xml:space="preserve"> </w:t>
      </w:r>
      <w:r w:rsidRPr="00133EB9">
        <w:rPr>
          <w:rFonts w:asciiTheme="majorBidi" w:hAnsiTheme="majorBidi" w:cstheme="majorBidi"/>
        </w:rPr>
        <w:t>demonstrate</w:t>
      </w:r>
      <w:r w:rsidR="007E703B" w:rsidRPr="00133EB9">
        <w:rPr>
          <w:rFonts w:asciiTheme="majorBidi" w:hAnsiTheme="majorBidi" w:cstheme="majorBidi"/>
        </w:rPr>
        <w:t xml:space="preserve"> </w:t>
      </w:r>
      <w:r w:rsidRPr="00133EB9">
        <w:rPr>
          <w:rFonts w:asciiTheme="majorBidi" w:hAnsiTheme="majorBidi" w:cstheme="majorBidi"/>
        </w:rPr>
        <w:t>that</w:t>
      </w:r>
      <w:r w:rsidR="007E703B" w:rsidRPr="00133EB9">
        <w:rPr>
          <w:rFonts w:asciiTheme="majorBidi" w:hAnsiTheme="majorBidi" w:cstheme="majorBidi"/>
        </w:rPr>
        <w:t xml:space="preserve"> </w:t>
      </w:r>
      <w:r w:rsidRPr="00133EB9">
        <w:rPr>
          <w:rFonts w:asciiTheme="majorBidi" w:hAnsiTheme="majorBidi" w:cstheme="majorBidi"/>
        </w:rPr>
        <w:t>it</w:t>
      </w:r>
      <w:r w:rsidR="007E703B" w:rsidRPr="00133EB9">
        <w:rPr>
          <w:rFonts w:asciiTheme="majorBidi" w:hAnsiTheme="majorBidi" w:cstheme="majorBidi"/>
        </w:rPr>
        <w:t xml:space="preserve"> </w:t>
      </w:r>
      <w:r w:rsidRPr="00133EB9">
        <w:rPr>
          <w:rFonts w:asciiTheme="majorBidi" w:hAnsiTheme="majorBidi" w:cstheme="majorBidi"/>
        </w:rPr>
        <w:t>will</w:t>
      </w:r>
      <w:r w:rsidR="007E703B" w:rsidRPr="00133EB9">
        <w:rPr>
          <w:rFonts w:asciiTheme="majorBidi" w:hAnsiTheme="majorBidi" w:cstheme="majorBidi"/>
        </w:rPr>
        <w:t xml:space="preserve"> </w:t>
      </w:r>
      <w:r w:rsidRPr="00133EB9">
        <w:rPr>
          <w:rFonts w:asciiTheme="majorBidi" w:hAnsiTheme="majorBidi" w:cstheme="majorBidi"/>
        </w:rPr>
        <w:t>have</w:t>
      </w:r>
      <w:r w:rsidR="007E703B" w:rsidRPr="00133EB9">
        <w:rPr>
          <w:rFonts w:asciiTheme="majorBidi" w:hAnsiTheme="majorBidi" w:cstheme="majorBidi"/>
        </w:rPr>
        <w:t xml:space="preserve"> </w:t>
      </w:r>
      <w:r w:rsidRPr="00133EB9">
        <w:rPr>
          <w:rFonts w:asciiTheme="majorBidi" w:hAnsiTheme="majorBidi" w:cstheme="majorBidi"/>
        </w:rPr>
        <w:t>access</w:t>
      </w:r>
      <w:r w:rsidR="007E703B" w:rsidRPr="00133EB9">
        <w:rPr>
          <w:rFonts w:asciiTheme="majorBidi" w:hAnsiTheme="majorBidi" w:cstheme="majorBidi"/>
        </w:rPr>
        <w:t xml:space="preserve"> </w:t>
      </w:r>
      <w:r w:rsidRPr="00133EB9">
        <w:rPr>
          <w:rFonts w:asciiTheme="majorBidi" w:hAnsiTheme="majorBidi" w:cstheme="majorBidi"/>
        </w:rPr>
        <w:t>to</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key</w:t>
      </w:r>
      <w:r w:rsidR="007E703B" w:rsidRPr="00133EB9">
        <w:rPr>
          <w:rFonts w:asciiTheme="majorBidi" w:hAnsiTheme="majorBidi" w:cstheme="majorBidi"/>
        </w:rPr>
        <w:t xml:space="preserve"> </w:t>
      </w:r>
      <w:r w:rsidRPr="00133EB9">
        <w:rPr>
          <w:rFonts w:asciiTheme="majorBidi" w:hAnsiTheme="majorBidi" w:cstheme="majorBidi"/>
        </w:rPr>
        <w:t>Contractor’s</w:t>
      </w:r>
      <w:r w:rsidR="007E703B" w:rsidRPr="00133EB9">
        <w:rPr>
          <w:rFonts w:asciiTheme="majorBidi" w:hAnsiTheme="majorBidi" w:cstheme="majorBidi"/>
        </w:rPr>
        <w:t xml:space="preserve"> </w:t>
      </w:r>
      <w:r w:rsidRPr="00133EB9">
        <w:rPr>
          <w:rFonts w:asciiTheme="majorBidi" w:hAnsiTheme="majorBidi" w:cstheme="majorBidi"/>
        </w:rPr>
        <w:t>equipment</w:t>
      </w:r>
      <w:r w:rsidR="007E703B" w:rsidRPr="00133EB9">
        <w:rPr>
          <w:rFonts w:asciiTheme="majorBidi" w:hAnsiTheme="majorBidi" w:cstheme="majorBidi"/>
        </w:rPr>
        <w:t xml:space="preserve"> </w:t>
      </w:r>
      <w:r w:rsidRPr="00133EB9">
        <w:rPr>
          <w:rFonts w:asciiTheme="majorBidi" w:hAnsiTheme="majorBidi" w:cstheme="majorBidi"/>
        </w:rPr>
        <w:t>listed</w:t>
      </w:r>
      <w:r w:rsidR="007E703B" w:rsidRPr="00133EB9">
        <w:rPr>
          <w:rFonts w:asciiTheme="majorBidi" w:hAnsiTheme="majorBidi" w:cstheme="majorBidi"/>
        </w:rPr>
        <w:t xml:space="preserve"> </w:t>
      </w:r>
      <w:r w:rsidRPr="00133EB9">
        <w:rPr>
          <w:rFonts w:asciiTheme="majorBidi" w:hAnsiTheme="majorBidi" w:cstheme="majorBidi"/>
        </w:rPr>
        <w:t>hereafter:</w:t>
      </w:r>
    </w:p>
    <w:p w14:paraId="26DFE9DC" w14:textId="77777777" w:rsidR="005B4A5F" w:rsidRPr="00133EB9" w:rsidRDefault="005B4A5F" w:rsidP="00227251">
      <w:pPr>
        <w:spacing w:after="0"/>
        <w:ind w:left="720" w:right="-11"/>
        <w:rPr>
          <w:rFonts w:asciiTheme="majorBidi" w:hAnsiTheme="majorBidi" w:cstheme="majorBidi"/>
          <w:i/>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5"/>
        <w:gridCol w:w="5102"/>
        <w:gridCol w:w="3183"/>
      </w:tblGrid>
      <w:tr w:rsidR="00722100" w:rsidRPr="00133EB9" w14:paraId="5C31C22A" w14:textId="77777777" w:rsidTr="00844312">
        <w:tc>
          <w:tcPr>
            <w:tcW w:w="705" w:type="dxa"/>
          </w:tcPr>
          <w:p w14:paraId="5569B6C5" w14:textId="77777777" w:rsidR="00722100" w:rsidRPr="00133EB9" w:rsidRDefault="00722100" w:rsidP="004F5DC8">
            <w:pPr>
              <w:jc w:val="center"/>
              <w:rPr>
                <w:rFonts w:asciiTheme="majorBidi" w:hAnsiTheme="majorBidi" w:cstheme="majorBidi"/>
                <w:b/>
                <w:color w:val="000000"/>
                <w:szCs w:val="24"/>
              </w:rPr>
            </w:pPr>
            <w:r w:rsidRPr="00133EB9">
              <w:rPr>
                <w:rFonts w:asciiTheme="majorBidi" w:hAnsiTheme="majorBidi" w:cstheme="majorBidi"/>
                <w:b/>
                <w:color w:val="000000"/>
                <w:szCs w:val="24"/>
              </w:rPr>
              <w:t>No.</w:t>
            </w:r>
          </w:p>
        </w:tc>
        <w:tc>
          <w:tcPr>
            <w:tcW w:w="5102" w:type="dxa"/>
          </w:tcPr>
          <w:p w14:paraId="53958ECA" w14:textId="77777777" w:rsidR="00722100" w:rsidRPr="00133EB9" w:rsidRDefault="00722100" w:rsidP="004F5DC8">
            <w:pPr>
              <w:jc w:val="center"/>
              <w:rPr>
                <w:rFonts w:asciiTheme="majorBidi" w:hAnsiTheme="majorBidi" w:cstheme="majorBidi"/>
                <w:b/>
                <w:color w:val="000000"/>
                <w:szCs w:val="24"/>
              </w:rPr>
            </w:pPr>
            <w:r w:rsidRPr="00133EB9">
              <w:rPr>
                <w:rFonts w:asciiTheme="majorBidi" w:hAnsiTheme="majorBidi" w:cstheme="majorBidi"/>
                <w:b/>
                <w:color w:val="000000"/>
                <w:szCs w:val="24"/>
              </w:rPr>
              <w:t>Equipment Type and Characteristics</w:t>
            </w:r>
          </w:p>
        </w:tc>
        <w:tc>
          <w:tcPr>
            <w:tcW w:w="3183" w:type="dxa"/>
          </w:tcPr>
          <w:p w14:paraId="2B93B273" w14:textId="77777777" w:rsidR="00722100" w:rsidRPr="00133EB9" w:rsidRDefault="00722100" w:rsidP="004F5DC8">
            <w:pPr>
              <w:jc w:val="center"/>
              <w:rPr>
                <w:rFonts w:asciiTheme="majorBidi" w:hAnsiTheme="majorBidi" w:cstheme="majorBidi"/>
                <w:b/>
                <w:color w:val="000000"/>
                <w:szCs w:val="24"/>
              </w:rPr>
            </w:pPr>
            <w:r w:rsidRPr="00133EB9">
              <w:rPr>
                <w:rFonts w:asciiTheme="majorBidi" w:hAnsiTheme="majorBidi" w:cstheme="majorBidi"/>
                <w:b/>
                <w:color w:val="000000"/>
                <w:szCs w:val="24"/>
              </w:rPr>
              <w:t>Minimum Number required</w:t>
            </w:r>
          </w:p>
        </w:tc>
      </w:tr>
      <w:tr w:rsidR="00722100" w:rsidRPr="00133EB9" w14:paraId="5D29CB1B" w14:textId="77777777" w:rsidTr="00844312">
        <w:tc>
          <w:tcPr>
            <w:tcW w:w="705" w:type="dxa"/>
          </w:tcPr>
          <w:p w14:paraId="7BF29DAB" w14:textId="434D2436" w:rsidR="00722100" w:rsidRPr="00133EB9" w:rsidRDefault="00722100" w:rsidP="00970853">
            <w:pPr>
              <w:pStyle w:val="ListParagraph"/>
              <w:numPr>
                <w:ilvl w:val="0"/>
                <w:numId w:val="148"/>
              </w:numPr>
              <w:jc w:val="center"/>
              <w:rPr>
                <w:rFonts w:asciiTheme="majorBidi" w:hAnsiTheme="majorBidi" w:cstheme="majorBidi"/>
                <w:color w:val="000000"/>
                <w:szCs w:val="24"/>
              </w:rPr>
            </w:pPr>
          </w:p>
        </w:tc>
        <w:tc>
          <w:tcPr>
            <w:tcW w:w="5102" w:type="dxa"/>
          </w:tcPr>
          <w:p w14:paraId="2597B637" w14:textId="77777777" w:rsidR="00722100" w:rsidRPr="00133EB9" w:rsidRDefault="00722100" w:rsidP="004F5DC8">
            <w:pPr>
              <w:rPr>
                <w:rFonts w:asciiTheme="majorBidi" w:hAnsiTheme="majorBidi" w:cstheme="majorBidi"/>
                <w:color w:val="000000"/>
                <w:szCs w:val="24"/>
              </w:rPr>
            </w:pPr>
            <w:r w:rsidRPr="00133EB9">
              <w:rPr>
                <w:rFonts w:asciiTheme="majorBidi" w:hAnsiTheme="majorBidi" w:cstheme="majorBidi"/>
                <w:color w:val="000000"/>
                <w:szCs w:val="24"/>
              </w:rPr>
              <w:t>One 5 Ton Truck/Mobile Crane</w:t>
            </w:r>
          </w:p>
        </w:tc>
        <w:tc>
          <w:tcPr>
            <w:tcW w:w="3183" w:type="dxa"/>
          </w:tcPr>
          <w:p w14:paraId="483610A8" w14:textId="77777777" w:rsidR="00722100" w:rsidRPr="00133EB9" w:rsidRDefault="00722100" w:rsidP="004F5DC8">
            <w:pPr>
              <w:jc w:val="center"/>
              <w:rPr>
                <w:rFonts w:asciiTheme="majorBidi" w:hAnsiTheme="majorBidi" w:cstheme="majorBidi"/>
                <w:color w:val="000000"/>
                <w:szCs w:val="24"/>
              </w:rPr>
            </w:pPr>
            <w:r w:rsidRPr="00133EB9">
              <w:rPr>
                <w:rFonts w:asciiTheme="majorBidi" w:hAnsiTheme="majorBidi" w:cstheme="majorBidi"/>
                <w:color w:val="000000"/>
                <w:szCs w:val="24"/>
              </w:rPr>
              <w:t>per installation Team</w:t>
            </w:r>
          </w:p>
        </w:tc>
      </w:tr>
      <w:tr w:rsidR="00722100" w:rsidRPr="00133EB9" w14:paraId="27AC5ED3" w14:textId="77777777" w:rsidTr="00844312">
        <w:tc>
          <w:tcPr>
            <w:tcW w:w="705" w:type="dxa"/>
          </w:tcPr>
          <w:p w14:paraId="2761AEFD" w14:textId="01730D2E" w:rsidR="00722100" w:rsidRPr="00133EB9" w:rsidRDefault="00722100" w:rsidP="00970853">
            <w:pPr>
              <w:pStyle w:val="ListParagraph"/>
              <w:numPr>
                <w:ilvl w:val="0"/>
                <w:numId w:val="148"/>
              </w:numPr>
              <w:jc w:val="center"/>
              <w:rPr>
                <w:rFonts w:asciiTheme="majorBidi" w:hAnsiTheme="majorBidi" w:cstheme="majorBidi"/>
                <w:color w:val="000000"/>
                <w:szCs w:val="24"/>
              </w:rPr>
            </w:pPr>
          </w:p>
        </w:tc>
        <w:tc>
          <w:tcPr>
            <w:tcW w:w="5102" w:type="dxa"/>
          </w:tcPr>
          <w:p w14:paraId="6982F421" w14:textId="77777777" w:rsidR="00722100" w:rsidRPr="00133EB9" w:rsidRDefault="00722100" w:rsidP="004F5DC8">
            <w:pPr>
              <w:rPr>
                <w:rFonts w:asciiTheme="majorBidi" w:hAnsiTheme="majorBidi" w:cstheme="majorBidi"/>
                <w:color w:val="000000"/>
                <w:szCs w:val="24"/>
              </w:rPr>
            </w:pPr>
            <w:r w:rsidRPr="00133EB9">
              <w:rPr>
                <w:rFonts w:asciiTheme="majorBidi" w:hAnsiTheme="majorBidi" w:cstheme="majorBidi"/>
                <w:color w:val="000000"/>
                <w:szCs w:val="24"/>
              </w:rPr>
              <w:t>One Forklift</w:t>
            </w:r>
          </w:p>
        </w:tc>
        <w:tc>
          <w:tcPr>
            <w:tcW w:w="3183" w:type="dxa"/>
          </w:tcPr>
          <w:p w14:paraId="5FDC761F" w14:textId="77777777" w:rsidR="00722100" w:rsidRPr="00133EB9" w:rsidRDefault="00722100" w:rsidP="004F5DC8">
            <w:pPr>
              <w:jc w:val="center"/>
              <w:rPr>
                <w:rFonts w:asciiTheme="majorBidi" w:hAnsiTheme="majorBidi" w:cstheme="majorBidi"/>
                <w:color w:val="000000"/>
                <w:szCs w:val="24"/>
              </w:rPr>
            </w:pPr>
            <w:r w:rsidRPr="00133EB9">
              <w:rPr>
                <w:rFonts w:asciiTheme="majorBidi" w:hAnsiTheme="majorBidi" w:cstheme="majorBidi"/>
                <w:color w:val="000000"/>
                <w:szCs w:val="24"/>
              </w:rPr>
              <w:t>per installation Team</w:t>
            </w:r>
          </w:p>
        </w:tc>
      </w:tr>
      <w:tr w:rsidR="00722100" w:rsidRPr="00133EB9" w14:paraId="1635206A" w14:textId="77777777" w:rsidTr="00844312">
        <w:tc>
          <w:tcPr>
            <w:tcW w:w="705" w:type="dxa"/>
          </w:tcPr>
          <w:p w14:paraId="1ABE9D25" w14:textId="35CD3DDB" w:rsidR="00722100" w:rsidRPr="00133EB9" w:rsidRDefault="00722100" w:rsidP="00970853">
            <w:pPr>
              <w:pStyle w:val="ListParagraph"/>
              <w:numPr>
                <w:ilvl w:val="0"/>
                <w:numId w:val="148"/>
              </w:numPr>
              <w:jc w:val="center"/>
              <w:rPr>
                <w:rFonts w:asciiTheme="majorBidi" w:hAnsiTheme="majorBidi" w:cstheme="majorBidi"/>
                <w:b/>
                <w:color w:val="000000"/>
                <w:szCs w:val="24"/>
              </w:rPr>
            </w:pPr>
          </w:p>
        </w:tc>
        <w:tc>
          <w:tcPr>
            <w:tcW w:w="5102" w:type="dxa"/>
          </w:tcPr>
          <w:p w14:paraId="1D9F5BC7" w14:textId="77777777" w:rsidR="00722100" w:rsidRPr="00133EB9" w:rsidRDefault="00722100" w:rsidP="004F5DC8">
            <w:pPr>
              <w:rPr>
                <w:rFonts w:asciiTheme="majorBidi" w:hAnsiTheme="majorBidi" w:cstheme="majorBidi"/>
                <w:color w:val="000000"/>
                <w:szCs w:val="24"/>
              </w:rPr>
            </w:pPr>
            <w:r w:rsidRPr="00133EB9">
              <w:rPr>
                <w:rFonts w:asciiTheme="majorBidi" w:hAnsiTheme="majorBidi" w:cstheme="majorBidi"/>
                <w:color w:val="000000"/>
                <w:szCs w:val="24"/>
              </w:rPr>
              <w:t xml:space="preserve">Toolbox - Solar PV technician toolbox with standard tools  </w:t>
            </w:r>
          </w:p>
        </w:tc>
        <w:tc>
          <w:tcPr>
            <w:tcW w:w="3183" w:type="dxa"/>
          </w:tcPr>
          <w:p w14:paraId="059091C7" w14:textId="77777777" w:rsidR="00722100" w:rsidRPr="00133EB9" w:rsidRDefault="00722100" w:rsidP="004F5DC8">
            <w:pPr>
              <w:jc w:val="center"/>
              <w:rPr>
                <w:rFonts w:asciiTheme="majorBidi" w:hAnsiTheme="majorBidi" w:cstheme="majorBidi"/>
                <w:color w:val="000000"/>
                <w:szCs w:val="24"/>
              </w:rPr>
            </w:pPr>
            <w:r w:rsidRPr="00133EB9">
              <w:rPr>
                <w:rFonts w:asciiTheme="majorBidi" w:hAnsiTheme="majorBidi" w:cstheme="majorBidi"/>
                <w:color w:val="000000"/>
                <w:szCs w:val="24"/>
              </w:rPr>
              <w:t>per installation Team</w:t>
            </w:r>
          </w:p>
        </w:tc>
      </w:tr>
      <w:tr w:rsidR="00722100" w:rsidRPr="00133EB9" w14:paraId="0461E721" w14:textId="77777777" w:rsidTr="00844312">
        <w:tc>
          <w:tcPr>
            <w:tcW w:w="705" w:type="dxa"/>
          </w:tcPr>
          <w:p w14:paraId="0F2940ED" w14:textId="1DCAD17B" w:rsidR="00722100" w:rsidRPr="00133EB9" w:rsidRDefault="00722100" w:rsidP="00970853">
            <w:pPr>
              <w:pStyle w:val="ListParagraph"/>
              <w:numPr>
                <w:ilvl w:val="0"/>
                <w:numId w:val="148"/>
              </w:numPr>
              <w:jc w:val="center"/>
              <w:rPr>
                <w:rFonts w:asciiTheme="majorBidi" w:hAnsiTheme="majorBidi" w:cstheme="majorBidi"/>
                <w:b/>
                <w:color w:val="000000"/>
                <w:szCs w:val="24"/>
              </w:rPr>
            </w:pPr>
          </w:p>
        </w:tc>
        <w:tc>
          <w:tcPr>
            <w:tcW w:w="5102" w:type="dxa"/>
          </w:tcPr>
          <w:p w14:paraId="3CAC8356" w14:textId="77777777" w:rsidR="00722100" w:rsidRPr="00133EB9" w:rsidRDefault="00722100" w:rsidP="004F5DC8">
            <w:pPr>
              <w:rPr>
                <w:rFonts w:asciiTheme="majorBidi" w:hAnsiTheme="majorBidi" w:cstheme="majorBidi"/>
                <w:color w:val="000000"/>
                <w:szCs w:val="24"/>
              </w:rPr>
            </w:pPr>
            <w:r w:rsidRPr="00133EB9">
              <w:rPr>
                <w:rFonts w:asciiTheme="majorBidi" w:hAnsiTheme="majorBidi" w:cstheme="majorBidi"/>
                <w:color w:val="000000"/>
                <w:szCs w:val="24"/>
              </w:rPr>
              <w:t>Protection Relay Testing Equipment</w:t>
            </w:r>
          </w:p>
        </w:tc>
        <w:tc>
          <w:tcPr>
            <w:tcW w:w="3183" w:type="dxa"/>
          </w:tcPr>
          <w:p w14:paraId="41375FC5" w14:textId="77777777" w:rsidR="00722100" w:rsidRPr="00133EB9" w:rsidRDefault="00722100" w:rsidP="004F5DC8">
            <w:pPr>
              <w:jc w:val="center"/>
              <w:rPr>
                <w:rFonts w:asciiTheme="majorBidi" w:hAnsiTheme="majorBidi" w:cstheme="majorBidi"/>
                <w:color w:val="000000"/>
                <w:szCs w:val="24"/>
              </w:rPr>
            </w:pPr>
            <w:r w:rsidRPr="00133EB9">
              <w:rPr>
                <w:rFonts w:asciiTheme="majorBidi" w:hAnsiTheme="majorBidi" w:cstheme="majorBidi"/>
                <w:color w:val="000000"/>
                <w:szCs w:val="24"/>
              </w:rPr>
              <w:t>One set</w:t>
            </w:r>
          </w:p>
        </w:tc>
      </w:tr>
      <w:tr w:rsidR="00722100" w:rsidRPr="00133EB9" w14:paraId="78EAFDD9" w14:textId="77777777" w:rsidTr="00844312">
        <w:tc>
          <w:tcPr>
            <w:tcW w:w="705" w:type="dxa"/>
          </w:tcPr>
          <w:p w14:paraId="3AEC994E" w14:textId="08D30F3D" w:rsidR="00722100" w:rsidRPr="00133EB9" w:rsidRDefault="00722100" w:rsidP="00970853">
            <w:pPr>
              <w:pStyle w:val="ListParagraph"/>
              <w:numPr>
                <w:ilvl w:val="0"/>
                <w:numId w:val="148"/>
              </w:numPr>
              <w:jc w:val="center"/>
              <w:rPr>
                <w:rFonts w:asciiTheme="majorBidi" w:hAnsiTheme="majorBidi" w:cstheme="majorBidi"/>
                <w:b/>
                <w:color w:val="000000"/>
                <w:szCs w:val="24"/>
              </w:rPr>
            </w:pPr>
          </w:p>
        </w:tc>
        <w:tc>
          <w:tcPr>
            <w:tcW w:w="5102" w:type="dxa"/>
          </w:tcPr>
          <w:p w14:paraId="21C227A5" w14:textId="77777777" w:rsidR="00722100" w:rsidRPr="00133EB9" w:rsidRDefault="00722100" w:rsidP="004F5DC8">
            <w:pPr>
              <w:rPr>
                <w:rFonts w:asciiTheme="majorBidi" w:hAnsiTheme="majorBidi" w:cstheme="majorBidi"/>
                <w:color w:val="000000"/>
                <w:szCs w:val="24"/>
              </w:rPr>
            </w:pPr>
            <w:r w:rsidRPr="00133EB9">
              <w:rPr>
                <w:rFonts w:asciiTheme="majorBidi" w:hAnsiTheme="majorBidi" w:cstheme="majorBidi"/>
                <w:color w:val="000000"/>
                <w:szCs w:val="24"/>
              </w:rPr>
              <w:t xml:space="preserve">Medium Voltage Circuit Breaker Testing Equipment </w:t>
            </w:r>
          </w:p>
        </w:tc>
        <w:tc>
          <w:tcPr>
            <w:tcW w:w="3183" w:type="dxa"/>
          </w:tcPr>
          <w:p w14:paraId="3077A468" w14:textId="77777777" w:rsidR="00722100" w:rsidRPr="00133EB9" w:rsidRDefault="00722100" w:rsidP="004F5DC8">
            <w:pPr>
              <w:jc w:val="center"/>
              <w:rPr>
                <w:rFonts w:asciiTheme="majorBidi" w:hAnsiTheme="majorBidi" w:cstheme="majorBidi"/>
                <w:color w:val="000000"/>
                <w:szCs w:val="24"/>
              </w:rPr>
            </w:pPr>
            <w:r w:rsidRPr="00133EB9">
              <w:rPr>
                <w:rFonts w:asciiTheme="majorBidi" w:hAnsiTheme="majorBidi" w:cstheme="majorBidi"/>
                <w:color w:val="000000"/>
                <w:szCs w:val="24"/>
              </w:rPr>
              <w:t>One set</w:t>
            </w:r>
          </w:p>
        </w:tc>
      </w:tr>
      <w:tr w:rsidR="00722100" w:rsidRPr="00133EB9" w14:paraId="01ECDEFD" w14:textId="77777777" w:rsidTr="00844312">
        <w:tc>
          <w:tcPr>
            <w:tcW w:w="705" w:type="dxa"/>
          </w:tcPr>
          <w:p w14:paraId="6A196664" w14:textId="23FC4970" w:rsidR="00722100" w:rsidRPr="00133EB9" w:rsidRDefault="00722100" w:rsidP="00970853">
            <w:pPr>
              <w:pStyle w:val="ListParagraph"/>
              <w:numPr>
                <w:ilvl w:val="0"/>
                <w:numId w:val="148"/>
              </w:numPr>
              <w:jc w:val="center"/>
              <w:rPr>
                <w:rFonts w:asciiTheme="majorBidi" w:hAnsiTheme="majorBidi" w:cstheme="majorBidi"/>
                <w:b/>
                <w:color w:val="000000"/>
                <w:szCs w:val="24"/>
              </w:rPr>
            </w:pPr>
          </w:p>
        </w:tc>
        <w:tc>
          <w:tcPr>
            <w:tcW w:w="5102" w:type="dxa"/>
          </w:tcPr>
          <w:p w14:paraId="6B79EE35" w14:textId="77777777" w:rsidR="00722100" w:rsidRPr="00133EB9" w:rsidRDefault="00722100" w:rsidP="004F5DC8">
            <w:pPr>
              <w:rPr>
                <w:rFonts w:asciiTheme="majorBidi" w:hAnsiTheme="majorBidi" w:cstheme="majorBidi"/>
                <w:color w:val="000000"/>
                <w:szCs w:val="24"/>
              </w:rPr>
            </w:pPr>
            <w:r w:rsidRPr="00133EB9">
              <w:rPr>
                <w:rFonts w:asciiTheme="majorBidi" w:hAnsiTheme="majorBidi" w:cstheme="majorBidi"/>
                <w:color w:val="000000"/>
                <w:szCs w:val="24"/>
              </w:rPr>
              <w:t>Power Transformer Testing Equipment</w:t>
            </w:r>
          </w:p>
        </w:tc>
        <w:tc>
          <w:tcPr>
            <w:tcW w:w="3183" w:type="dxa"/>
          </w:tcPr>
          <w:p w14:paraId="3FB445F7" w14:textId="77777777" w:rsidR="00722100" w:rsidRPr="00133EB9" w:rsidRDefault="00722100" w:rsidP="004F5DC8">
            <w:pPr>
              <w:jc w:val="center"/>
              <w:rPr>
                <w:rFonts w:asciiTheme="majorBidi" w:hAnsiTheme="majorBidi" w:cstheme="majorBidi"/>
                <w:color w:val="000000"/>
                <w:szCs w:val="24"/>
              </w:rPr>
            </w:pPr>
            <w:r w:rsidRPr="00133EB9">
              <w:rPr>
                <w:rFonts w:asciiTheme="majorBidi" w:hAnsiTheme="majorBidi" w:cstheme="majorBidi"/>
                <w:color w:val="000000"/>
                <w:szCs w:val="24"/>
              </w:rPr>
              <w:t>One set</w:t>
            </w:r>
          </w:p>
        </w:tc>
      </w:tr>
      <w:tr w:rsidR="00722100" w:rsidRPr="00133EB9" w14:paraId="72C34D70" w14:textId="77777777" w:rsidTr="00844312">
        <w:tc>
          <w:tcPr>
            <w:tcW w:w="705" w:type="dxa"/>
          </w:tcPr>
          <w:p w14:paraId="7733439C" w14:textId="209A22F5" w:rsidR="00722100" w:rsidRPr="00133EB9" w:rsidRDefault="00722100" w:rsidP="00970853">
            <w:pPr>
              <w:pStyle w:val="ListParagraph"/>
              <w:numPr>
                <w:ilvl w:val="0"/>
                <w:numId w:val="148"/>
              </w:numPr>
              <w:jc w:val="center"/>
              <w:rPr>
                <w:rFonts w:asciiTheme="majorBidi" w:hAnsiTheme="majorBidi" w:cstheme="majorBidi"/>
                <w:b/>
                <w:color w:val="000000"/>
                <w:szCs w:val="24"/>
              </w:rPr>
            </w:pPr>
          </w:p>
        </w:tc>
        <w:tc>
          <w:tcPr>
            <w:tcW w:w="5102" w:type="dxa"/>
          </w:tcPr>
          <w:p w14:paraId="04B59E41" w14:textId="77777777" w:rsidR="00722100" w:rsidRPr="00133EB9" w:rsidRDefault="00722100" w:rsidP="004F5DC8">
            <w:pPr>
              <w:rPr>
                <w:rFonts w:asciiTheme="majorBidi" w:hAnsiTheme="majorBidi" w:cstheme="majorBidi"/>
                <w:color w:val="000000"/>
                <w:szCs w:val="24"/>
              </w:rPr>
            </w:pPr>
            <w:r w:rsidRPr="00133EB9">
              <w:rPr>
                <w:rFonts w:asciiTheme="majorBidi" w:hAnsiTheme="majorBidi" w:cstheme="majorBidi"/>
                <w:color w:val="000000"/>
                <w:szCs w:val="24"/>
              </w:rPr>
              <w:t>Instrument Transformer Testing Equipment</w:t>
            </w:r>
          </w:p>
        </w:tc>
        <w:tc>
          <w:tcPr>
            <w:tcW w:w="3183" w:type="dxa"/>
          </w:tcPr>
          <w:p w14:paraId="4684E147" w14:textId="77777777" w:rsidR="00722100" w:rsidRPr="00133EB9" w:rsidRDefault="00722100" w:rsidP="004F5DC8">
            <w:pPr>
              <w:jc w:val="center"/>
              <w:rPr>
                <w:rFonts w:asciiTheme="majorBidi" w:hAnsiTheme="majorBidi" w:cstheme="majorBidi"/>
                <w:color w:val="000000"/>
                <w:szCs w:val="24"/>
              </w:rPr>
            </w:pPr>
            <w:r w:rsidRPr="00133EB9">
              <w:rPr>
                <w:rFonts w:asciiTheme="majorBidi" w:hAnsiTheme="majorBidi" w:cstheme="majorBidi"/>
                <w:color w:val="000000"/>
                <w:szCs w:val="24"/>
              </w:rPr>
              <w:t>One set</w:t>
            </w:r>
          </w:p>
        </w:tc>
      </w:tr>
      <w:tr w:rsidR="00722100" w:rsidRPr="00133EB9" w14:paraId="2187EE77" w14:textId="77777777" w:rsidTr="00844312">
        <w:tc>
          <w:tcPr>
            <w:tcW w:w="705" w:type="dxa"/>
          </w:tcPr>
          <w:p w14:paraId="497EAA10" w14:textId="543BDF9A" w:rsidR="00722100" w:rsidRPr="00133EB9" w:rsidRDefault="00722100" w:rsidP="00970853">
            <w:pPr>
              <w:pStyle w:val="ListParagraph"/>
              <w:numPr>
                <w:ilvl w:val="0"/>
                <w:numId w:val="148"/>
              </w:numPr>
              <w:jc w:val="center"/>
              <w:rPr>
                <w:rFonts w:asciiTheme="majorBidi" w:hAnsiTheme="majorBidi" w:cstheme="majorBidi"/>
                <w:b/>
                <w:color w:val="000000"/>
                <w:szCs w:val="24"/>
              </w:rPr>
            </w:pPr>
          </w:p>
        </w:tc>
        <w:tc>
          <w:tcPr>
            <w:tcW w:w="5102" w:type="dxa"/>
          </w:tcPr>
          <w:p w14:paraId="1B4F02B4" w14:textId="2EAF5CAA" w:rsidR="00722100" w:rsidRPr="00133EB9" w:rsidRDefault="00722100" w:rsidP="004F5DC8">
            <w:pPr>
              <w:rPr>
                <w:rFonts w:asciiTheme="majorBidi" w:hAnsiTheme="majorBidi" w:cstheme="majorBidi"/>
                <w:color w:val="000000"/>
                <w:szCs w:val="24"/>
              </w:rPr>
            </w:pPr>
            <w:r w:rsidRPr="00133EB9">
              <w:rPr>
                <w:rFonts w:asciiTheme="majorBidi" w:hAnsiTheme="majorBidi" w:cstheme="majorBidi"/>
                <w:color w:val="000000"/>
                <w:szCs w:val="24"/>
              </w:rPr>
              <w:t>PV Test kit complete with IV curve tracer/</w:t>
            </w:r>
            <w:r w:rsidR="00FD565B" w:rsidRPr="00133EB9">
              <w:rPr>
                <w:rFonts w:asciiTheme="majorBidi" w:hAnsiTheme="majorBidi" w:cstheme="majorBidi"/>
                <w:color w:val="000000"/>
                <w:szCs w:val="24"/>
              </w:rPr>
              <w:t>Analyzer</w:t>
            </w:r>
            <w:r w:rsidRPr="00133EB9">
              <w:rPr>
                <w:rFonts w:asciiTheme="majorBidi" w:hAnsiTheme="majorBidi" w:cstheme="majorBidi"/>
                <w:color w:val="000000"/>
                <w:szCs w:val="24"/>
              </w:rPr>
              <w:t xml:space="preserve"> kit, and pyranometer</w:t>
            </w:r>
          </w:p>
        </w:tc>
        <w:tc>
          <w:tcPr>
            <w:tcW w:w="3183" w:type="dxa"/>
          </w:tcPr>
          <w:p w14:paraId="41277388" w14:textId="77777777" w:rsidR="00722100" w:rsidRPr="00133EB9" w:rsidRDefault="00722100" w:rsidP="004F5DC8">
            <w:pPr>
              <w:jc w:val="center"/>
              <w:rPr>
                <w:rFonts w:asciiTheme="majorBidi" w:hAnsiTheme="majorBidi" w:cstheme="majorBidi"/>
                <w:color w:val="000000"/>
                <w:szCs w:val="24"/>
              </w:rPr>
            </w:pPr>
            <w:r w:rsidRPr="00133EB9">
              <w:rPr>
                <w:rFonts w:asciiTheme="majorBidi" w:hAnsiTheme="majorBidi" w:cstheme="majorBidi"/>
                <w:color w:val="000000"/>
                <w:szCs w:val="24"/>
              </w:rPr>
              <w:t>One set</w:t>
            </w:r>
          </w:p>
        </w:tc>
      </w:tr>
      <w:tr w:rsidR="00722100" w:rsidRPr="00133EB9" w14:paraId="32CA4397" w14:textId="77777777" w:rsidTr="00844312">
        <w:tc>
          <w:tcPr>
            <w:tcW w:w="705" w:type="dxa"/>
          </w:tcPr>
          <w:p w14:paraId="76D41EB3" w14:textId="17FE058B" w:rsidR="00722100" w:rsidRPr="00133EB9" w:rsidRDefault="00722100" w:rsidP="00970853">
            <w:pPr>
              <w:pStyle w:val="ListParagraph"/>
              <w:numPr>
                <w:ilvl w:val="0"/>
                <w:numId w:val="148"/>
              </w:numPr>
              <w:jc w:val="center"/>
              <w:rPr>
                <w:rFonts w:asciiTheme="majorBidi" w:hAnsiTheme="majorBidi" w:cstheme="majorBidi"/>
                <w:b/>
                <w:color w:val="000000"/>
                <w:szCs w:val="24"/>
              </w:rPr>
            </w:pPr>
          </w:p>
        </w:tc>
        <w:tc>
          <w:tcPr>
            <w:tcW w:w="5102" w:type="dxa"/>
          </w:tcPr>
          <w:p w14:paraId="42AAA034" w14:textId="77777777" w:rsidR="00722100" w:rsidRPr="00133EB9" w:rsidRDefault="00722100" w:rsidP="004F5DC8">
            <w:pPr>
              <w:rPr>
                <w:rFonts w:asciiTheme="majorBidi" w:hAnsiTheme="majorBidi" w:cstheme="majorBidi"/>
                <w:color w:val="000000"/>
                <w:szCs w:val="24"/>
              </w:rPr>
            </w:pPr>
            <w:r w:rsidRPr="00133EB9">
              <w:rPr>
                <w:rFonts w:asciiTheme="majorBidi" w:hAnsiTheme="majorBidi" w:cstheme="majorBidi"/>
                <w:color w:val="000000"/>
                <w:szCs w:val="24"/>
              </w:rPr>
              <w:t xml:space="preserve">IR thermometer </w:t>
            </w:r>
          </w:p>
        </w:tc>
        <w:tc>
          <w:tcPr>
            <w:tcW w:w="3183" w:type="dxa"/>
          </w:tcPr>
          <w:p w14:paraId="26D0C961" w14:textId="77777777" w:rsidR="00722100" w:rsidRPr="00133EB9" w:rsidRDefault="00722100" w:rsidP="004F5DC8">
            <w:pPr>
              <w:jc w:val="center"/>
              <w:rPr>
                <w:rFonts w:asciiTheme="majorBidi" w:hAnsiTheme="majorBidi" w:cstheme="majorBidi"/>
                <w:color w:val="000000"/>
                <w:szCs w:val="24"/>
              </w:rPr>
            </w:pPr>
            <w:r w:rsidRPr="00133EB9">
              <w:rPr>
                <w:rFonts w:asciiTheme="majorBidi" w:hAnsiTheme="majorBidi" w:cstheme="majorBidi"/>
                <w:color w:val="000000"/>
                <w:szCs w:val="24"/>
              </w:rPr>
              <w:t>per installation Team</w:t>
            </w:r>
          </w:p>
        </w:tc>
      </w:tr>
      <w:tr w:rsidR="00722100" w:rsidRPr="00133EB9" w14:paraId="57F99E53" w14:textId="77777777" w:rsidTr="00844312">
        <w:tc>
          <w:tcPr>
            <w:tcW w:w="705" w:type="dxa"/>
          </w:tcPr>
          <w:p w14:paraId="148FB7EC" w14:textId="07275CDF" w:rsidR="00722100" w:rsidRPr="00133EB9" w:rsidRDefault="00722100" w:rsidP="00970853">
            <w:pPr>
              <w:pStyle w:val="ListParagraph"/>
              <w:numPr>
                <w:ilvl w:val="0"/>
                <w:numId w:val="148"/>
              </w:numPr>
              <w:jc w:val="center"/>
              <w:rPr>
                <w:rFonts w:asciiTheme="majorBidi" w:hAnsiTheme="majorBidi" w:cstheme="majorBidi"/>
                <w:b/>
                <w:color w:val="000000"/>
                <w:szCs w:val="24"/>
              </w:rPr>
            </w:pPr>
          </w:p>
        </w:tc>
        <w:tc>
          <w:tcPr>
            <w:tcW w:w="5102" w:type="dxa"/>
          </w:tcPr>
          <w:p w14:paraId="688F97D2" w14:textId="77777777" w:rsidR="00722100" w:rsidRPr="00133EB9" w:rsidRDefault="00722100" w:rsidP="004F5DC8">
            <w:pPr>
              <w:rPr>
                <w:rFonts w:asciiTheme="majorBidi" w:hAnsiTheme="majorBidi" w:cstheme="majorBidi"/>
                <w:color w:val="000000"/>
                <w:szCs w:val="24"/>
              </w:rPr>
            </w:pPr>
            <w:r w:rsidRPr="00133EB9">
              <w:rPr>
                <w:rFonts w:asciiTheme="majorBidi" w:hAnsiTheme="majorBidi" w:cstheme="majorBidi"/>
                <w:color w:val="000000"/>
                <w:szCs w:val="24"/>
              </w:rPr>
              <w:t>AC and DC Cable Testing Kit</w:t>
            </w:r>
          </w:p>
        </w:tc>
        <w:tc>
          <w:tcPr>
            <w:tcW w:w="3183" w:type="dxa"/>
          </w:tcPr>
          <w:p w14:paraId="67C0513E" w14:textId="77777777" w:rsidR="00722100" w:rsidRPr="00133EB9" w:rsidRDefault="00722100" w:rsidP="004F5DC8">
            <w:pPr>
              <w:jc w:val="center"/>
              <w:rPr>
                <w:rFonts w:asciiTheme="majorBidi" w:hAnsiTheme="majorBidi" w:cstheme="majorBidi"/>
                <w:color w:val="000000"/>
                <w:szCs w:val="24"/>
              </w:rPr>
            </w:pPr>
            <w:r w:rsidRPr="00133EB9">
              <w:rPr>
                <w:rFonts w:asciiTheme="majorBidi" w:hAnsiTheme="majorBidi" w:cstheme="majorBidi"/>
                <w:color w:val="000000"/>
                <w:szCs w:val="24"/>
              </w:rPr>
              <w:t>One set</w:t>
            </w:r>
          </w:p>
        </w:tc>
      </w:tr>
      <w:tr w:rsidR="00722100" w:rsidRPr="00133EB9" w14:paraId="6961F188" w14:textId="77777777" w:rsidTr="00844312">
        <w:tc>
          <w:tcPr>
            <w:tcW w:w="705" w:type="dxa"/>
          </w:tcPr>
          <w:p w14:paraId="1E3BB816" w14:textId="0C229368" w:rsidR="00722100" w:rsidRPr="00133EB9" w:rsidRDefault="00722100" w:rsidP="00970853">
            <w:pPr>
              <w:pStyle w:val="ListParagraph"/>
              <w:numPr>
                <w:ilvl w:val="0"/>
                <w:numId w:val="148"/>
              </w:numPr>
              <w:jc w:val="center"/>
              <w:rPr>
                <w:rFonts w:asciiTheme="majorBidi" w:hAnsiTheme="majorBidi" w:cstheme="majorBidi"/>
                <w:b/>
                <w:color w:val="000000"/>
                <w:szCs w:val="24"/>
              </w:rPr>
            </w:pPr>
          </w:p>
        </w:tc>
        <w:tc>
          <w:tcPr>
            <w:tcW w:w="5102" w:type="dxa"/>
          </w:tcPr>
          <w:p w14:paraId="7411E6FA" w14:textId="77777777" w:rsidR="00722100" w:rsidRPr="00133EB9" w:rsidRDefault="00722100" w:rsidP="004F5DC8">
            <w:pPr>
              <w:rPr>
                <w:rFonts w:asciiTheme="majorBidi" w:hAnsiTheme="majorBidi" w:cstheme="majorBidi"/>
                <w:color w:val="000000"/>
                <w:szCs w:val="24"/>
              </w:rPr>
            </w:pPr>
            <w:r w:rsidRPr="00133EB9">
              <w:rPr>
                <w:rFonts w:asciiTheme="majorBidi" w:hAnsiTheme="majorBidi" w:cstheme="majorBidi"/>
                <w:color w:val="000000"/>
                <w:szCs w:val="24"/>
              </w:rPr>
              <w:t xml:space="preserve">Battery capacity tester </w:t>
            </w:r>
          </w:p>
        </w:tc>
        <w:tc>
          <w:tcPr>
            <w:tcW w:w="3183" w:type="dxa"/>
          </w:tcPr>
          <w:p w14:paraId="6DD6ED7E" w14:textId="77777777" w:rsidR="00722100" w:rsidRPr="00133EB9" w:rsidRDefault="00722100" w:rsidP="004F5DC8">
            <w:pPr>
              <w:jc w:val="center"/>
              <w:rPr>
                <w:rFonts w:asciiTheme="majorBidi" w:hAnsiTheme="majorBidi" w:cstheme="majorBidi"/>
                <w:color w:val="000000"/>
                <w:szCs w:val="24"/>
              </w:rPr>
            </w:pPr>
            <w:r w:rsidRPr="00133EB9">
              <w:rPr>
                <w:rFonts w:asciiTheme="majorBidi" w:hAnsiTheme="majorBidi" w:cstheme="majorBidi"/>
                <w:color w:val="000000"/>
                <w:szCs w:val="24"/>
              </w:rPr>
              <w:t>per installation Team</w:t>
            </w:r>
          </w:p>
        </w:tc>
      </w:tr>
      <w:tr w:rsidR="00722100" w:rsidRPr="00133EB9" w14:paraId="21AF1A83" w14:textId="77777777" w:rsidTr="00844312">
        <w:tc>
          <w:tcPr>
            <w:tcW w:w="705" w:type="dxa"/>
          </w:tcPr>
          <w:p w14:paraId="6D7BEADC" w14:textId="257DBFB2" w:rsidR="00722100" w:rsidRPr="00133EB9" w:rsidRDefault="00722100" w:rsidP="00970853">
            <w:pPr>
              <w:pStyle w:val="ListParagraph"/>
              <w:numPr>
                <w:ilvl w:val="0"/>
                <w:numId w:val="148"/>
              </w:numPr>
              <w:jc w:val="center"/>
              <w:rPr>
                <w:rFonts w:asciiTheme="majorBidi" w:hAnsiTheme="majorBidi" w:cstheme="majorBidi"/>
                <w:b/>
                <w:color w:val="000000"/>
                <w:szCs w:val="24"/>
              </w:rPr>
            </w:pPr>
          </w:p>
        </w:tc>
        <w:tc>
          <w:tcPr>
            <w:tcW w:w="5102" w:type="dxa"/>
          </w:tcPr>
          <w:p w14:paraId="45EDEECF" w14:textId="77777777" w:rsidR="00722100" w:rsidRPr="00133EB9" w:rsidRDefault="00722100" w:rsidP="004F5DC8">
            <w:pPr>
              <w:rPr>
                <w:rFonts w:asciiTheme="majorBidi" w:hAnsiTheme="majorBidi" w:cstheme="majorBidi"/>
                <w:color w:val="000000"/>
                <w:szCs w:val="24"/>
              </w:rPr>
            </w:pPr>
            <w:r w:rsidRPr="00133EB9">
              <w:rPr>
                <w:rFonts w:asciiTheme="majorBidi" w:hAnsiTheme="majorBidi" w:cstheme="majorBidi"/>
                <w:color w:val="000000"/>
                <w:szCs w:val="24"/>
              </w:rPr>
              <w:t>Loop impedance tester</w:t>
            </w:r>
          </w:p>
        </w:tc>
        <w:tc>
          <w:tcPr>
            <w:tcW w:w="3183" w:type="dxa"/>
          </w:tcPr>
          <w:p w14:paraId="53EF62D3" w14:textId="77777777" w:rsidR="00722100" w:rsidRPr="00133EB9" w:rsidRDefault="00722100" w:rsidP="004F5DC8">
            <w:pPr>
              <w:jc w:val="center"/>
              <w:rPr>
                <w:rFonts w:asciiTheme="majorBidi" w:hAnsiTheme="majorBidi" w:cstheme="majorBidi"/>
                <w:color w:val="000000"/>
                <w:szCs w:val="24"/>
              </w:rPr>
            </w:pPr>
            <w:r w:rsidRPr="00133EB9">
              <w:rPr>
                <w:rFonts w:asciiTheme="majorBidi" w:hAnsiTheme="majorBidi" w:cstheme="majorBidi"/>
                <w:color w:val="000000"/>
                <w:szCs w:val="24"/>
              </w:rPr>
              <w:t>One set</w:t>
            </w:r>
          </w:p>
        </w:tc>
      </w:tr>
      <w:tr w:rsidR="00722100" w:rsidRPr="00133EB9" w14:paraId="34AD1E0C" w14:textId="77777777" w:rsidTr="00844312">
        <w:tc>
          <w:tcPr>
            <w:tcW w:w="705" w:type="dxa"/>
          </w:tcPr>
          <w:p w14:paraId="5598CF9B" w14:textId="642FCB01" w:rsidR="00722100" w:rsidRPr="00133EB9" w:rsidRDefault="00722100" w:rsidP="00970853">
            <w:pPr>
              <w:pStyle w:val="ListParagraph"/>
              <w:numPr>
                <w:ilvl w:val="0"/>
                <w:numId w:val="148"/>
              </w:numPr>
              <w:jc w:val="center"/>
              <w:rPr>
                <w:rFonts w:asciiTheme="majorBidi" w:hAnsiTheme="majorBidi" w:cstheme="majorBidi"/>
                <w:b/>
                <w:color w:val="000000"/>
                <w:szCs w:val="24"/>
              </w:rPr>
            </w:pPr>
          </w:p>
        </w:tc>
        <w:tc>
          <w:tcPr>
            <w:tcW w:w="5102" w:type="dxa"/>
          </w:tcPr>
          <w:p w14:paraId="62615A1A" w14:textId="77777777" w:rsidR="00722100" w:rsidRPr="00133EB9" w:rsidRDefault="00722100" w:rsidP="004F5DC8">
            <w:pPr>
              <w:rPr>
                <w:rFonts w:asciiTheme="majorBidi" w:hAnsiTheme="majorBidi" w:cstheme="majorBidi"/>
                <w:color w:val="000000"/>
                <w:szCs w:val="24"/>
              </w:rPr>
            </w:pPr>
            <w:r w:rsidRPr="00133EB9">
              <w:rPr>
                <w:rFonts w:asciiTheme="majorBidi" w:hAnsiTheme="majorBidi" w:cstheme="majorBidi"/>
                <w:color w:val="000000"/>
                <w:szCs w:val="24"/>
              </w:rPr>
              <w:t xml:space="preserve">Insulation resistance tester </w:t>
            </w:r>
          </w:p>
        </w:tc>
        <w:tc>
          <w:tcPr>
            <w:tcW w:w="3183" w:type="dxa"/>
          </w:tcPr>
          <w:p w14:paraId="4BCA8DC2" w14:textId="77777777" w:rsidR="00722100" w:rsidRPr="00133EB9" w:rsidRDefault="00722100" w:rsidP="004F5DC8">
            <w:pPr>
              <w:jc w:val="center"/>
              <w:rPr>
                <w:rFonts w:asciiTheme="majorBidi" w:hAnsiTheme="majorBidi" w:cstheme="majorBidi"/>
                <w:color w:val="000000"/>
                <w:szCs w:val="24"/>
              </w:rPr>
            </w:pPr>
            <w:r w:rsidRPr="00133EB9">
              <w:rPr>
                <w:rFonts w:asciiTheme="majorBidi" w:hAnsiTheme="majorBidi" w:cstheme="majorBidi"/>
                <w:color w:val="000000"/>
                <w:szCs w:val="24"/>
              </w:rPr>
              <w:t>One set</w:t>
            </w:r>
          </w:p>
        </w:tc>
      </w:tr>
      <w:tr w:rsidR="00722100" w:rsidRPr="00133EB9" w14:paraId="3361C209" w14:textId="77777777" w:rsidTr="00844312">
        <w:tc>
          <w:tcPr>
            <w:tcW w:w="705" w:type="dxa"/>
          </w:tcPr>
          <w:p w14:paraId="706692A4" w14:textId="188BE02C" w:rsidR="00722100" w:rsidRPr="00133EB9" w:rsidRDefault="00722100" w:rsidP="00970853">
            <w:pPr>
              <w:pStyle w:val="ListParagraph"/>
              <w:numPr>
                <w:ilvl w:val="0"/>
                <w:numId w:val="148"/>
              </w:numPr>
              <w:jc w:val="center"/>
              <w:rPr>
                <w:rFonts w:asciiTheme="majorBidi" w:hAnsiTheme="majorBidi" w:cstheme="majorBidi"/>
                <w:b/>
                <w:color w:val="000000"/>
                <w:szCs w:val="24"/>
              </w:rPr>
            </w:pPr>
          </w:p>
        </w:tc>
        <w:tc>
          <w:tcPr>
            <w:tcW w:w="5102" w:type="dxa"/>
          </w:tcPr>
          <w:p w14:paraId="2A148714" w14:textId="77777777" w:rsidR="00722100" w:rsidRPr="00133EB9" w:rsidRDefault="00722100" w:rsidP="004F5DC8">
            <w:pPr>
              <w:rPr>
                <w:rFonts w:asciiTheme="majorBidi" w:hAnsiTheme="majorBidi" w:cstheme="majorBidi"/>
                <w:color w:val="000000"/>
                <w:szCs w:val="24"/>
              </w:rPr>
            </w:pPr>
            <w:r w:rsidRPr="00133EB9">
              <w:rPr>
                <w:rFonts w:asciiTheme="majorBidi" w:hAnsiTheme="majorBidi" w:cstheme="majorBidi"/>
                <w:color w:val="000000"/>
                <w:szCs w:val="24"/>
              </w:rPr>
              <w:t>Cordless drills</w:t>
            </w:r>
          </w:p>
        </w:tc>
        <w:tc>
          <w:tcPr>
            <w:tcW w:w="3183" w:type="dxa"/>
          </w:tcPr>
          <w:p w14:paraId="708EDA83" w14:textId="77777777" w:rsidR="00722100" w:rsidRPr="00133EB9" w:rsidRDefault="00722100" w:rsidP="004F5DC8">
            <w:pPr>
              <w:jc w:val="center"/>
              <w:rPr>
                <w:rFonts w:asciiTheme="majorBidi" w:hAnsiTheme="majorBidi" w:cstheme="majorBidi"/>
                <w:color w:val="000000"/>
                <w:szCs w:val="24"/>
              </w:rPr>
            </w:pPr>
            <w:r w:rsidRPr="00133EB9">
              <w:rPr>
                <w:rFonts w:asciiTheme="majorBidi" w:hAnsiTheme="majorBidi" w:cstheme="majorBidi"/>
                <w:color w:val="000000"/>
                <w:szCs w:val="24"/>
              </w:rPr>
              <w:t>per installation Team</w:t>
            </w:r>
          </w:p>
        </w:tc>
      </w:tr>
      <w:tr w:rsidR="00722100" w:rsidRPr="00133EB9" w14:paraId="39FA2262" w14:textId="77777777" w:rsidTr="00844312">
        <w:tc>
          <w:tcPr>
            <w:tcW w:w="705" w:type="dxa"/>
          </w:tcPr>
          <w:p w14:paraId="485DA338" w14:textId="4923C6A9" w:rsidR="00722100" w:rsidRPr="00133EB9" w:rsidRDefault="00722100" w:rsidP="00970853">
            <w:pPr>
              <w:pStyle w:val="ListParagraph"/>
              <w:numPr>
                <w:ilvl w:val="0"/>
                <w:numId w:val="148"/>
              </w:numPr>
              <w:jc w:val="center"/>
              <w:rPr>
                <w:rFonts w:asciiTheme="majorBidi" w:hAnsiTheme="majorBidi" w:cstheme="majorBidi"/>
                <w:b/>
                <w:color w:val="000000"/>
                <w:szCs w:val="24"/>
              </w:rPr>
            </w:pPr>
          </w:p>
        </w:tc>
        <w:tc>
          <w:tcPr>
            <w:tcW w:w="5102" w:type="dxa"/>
          </w:tcPr>
          <w:p w14:paraId="4B4B6DEA" w14:textId="77777777" w:rsidR="00722100" w:rsidRPr="00133EB9" w:rsidRDefault="00722100" w:rsidP="004F5DC8">
            <w:pPr>
              <w:rPr>
                <w:rFonts w:asciiTheme="majorBidi" w:hAnsiTheme="majorBidi" w:cstheme="majorBidi"/>
                <w:color w:val="000000"/>
                <w:szCs w:val="24"/>
              </w:rPr>
            </w:pPr>
            <w:r w:rsidRPr="00133EB9">
              <w:rPr>
                <w:rFonts w:asciiTheme="majorBidi" w:hAnsiTheme="majorBidi" w:cstheme="majorBidi"/>
                <w:color w:val="000000"/>
                <w:szCs w:val="24"/>
              </w:rPr>
              <w:t xml:space="preserve">Electric hand air blower </w:t>
            </w:r>
          </w:p>
        </w:tc>
        <w:tc>
          <w:tcPr>
            <w:tcW w:w="3183" w:type="dxa"/>
          </w:tcPr>
          <w:p w14:paraId="27C48A4B" w14:textId="77777777" w:rsidR="00722100" w:rsidRPr="00133EB9" w:rsidRDefault="00722100" w:rsidP="004F5DC8">
            <w:pPr>
              <w:jc w:val="center"/>
              <w:rPr>
                <w:rFonts w:asciiTheme="majorBidi" w:hAnsiTheme="majorBidi" w:cstheme="majorBidi"/>
                <w:color w:val="000000"/>
                <w:szCs w:val="24"/>
              </w:rPr>
            </w:pPr>
            <w:r w:rsidRPr="00133EB9">
              <w:rPr>
                <w:rFonts w:asciiTheme="majorBidi" w:hAnsiTheme="majorBidi" w:cstheme="majorBidi"/>
                <w:color w:val="000000"/>
                <w:szCs w:val="24"/>
              </w:rPr>
              <w:t>per installation Team</w:t>
            </w:r>
          </w:p>
        </w:tc>
      </w:tr>
      <w:tr w:rsidR="00722100" w:rsidRPr="00133EB9" w14:paraId="07F5DADB" w14:textId="77777777" w:rsidTr="00844312">
        <w:tc>
          <w:tcPr>
            <w:tcW w:w="705" w:type="dxa"/>
          </w:tcPr>
          <w:p w14:paraId="4C05D9D9" w14:textId="7C891097" w:rsidR="00722100" w:rsidRPr="00133EB9" w:rsidRDefault="00722100" w:rsidP="00970853">
            <w:pPr>
              <w:pStyle w:val="ListParagraph"/>
              <w:numPr>
                <w:ilvl w:val="0"/>
                <w:numId w:val="148"/>
              </w:numPr>
              <w:jc w:val="center"/>
              <w:rPr>
                <w:rFonts w:asciiTheme="majorBidi" w:hAnsiTheme="majorBidi" w:cstheme="majorBidi"/>
                <w:b/>
                <w:color w:val="000000"/>
                <w:szCs w:val="24"/>
              </w:rPr>
            </w:pPr>
          </w:p>
        </w:tc>
        <w:tc>
          <w:tcPr>
            <w:tcW w:w="5102" w:type="dxa"/>
          </w:tcPr>
          <w:p w14:paraId="17834847" w14:textId="77777777" w:rsidR="00722100" w:rsidRPr="00133EB9" w:rsidRDefault="00722100" w:rsidP="004F5DC8">
            <w:pPr>
              <w:rPr>
                <w:rFonts w:asciiTheme="majorBidi" w:hAnsiTheme="majorBidi" w:cstheme="majorBidi"/>
                <w:color w:val="000000"/>
                <w:szCs w:val="24"/>
              </w:rPr>
            </w:pPr>
            <w:r w:rsidRPr="00133EB9">
              <w:rPr>
                <w:rFonts w:asciiTheme="majorBidi" w:hAnsiTheme="majorBidi" w:cstheme="majorBidi"/>
                <w:color w:val="000000"/>
                <w:szCs w:val="24"/>
              </w:rPr>
              <w:t>PPE and safety gear for technicians</w:t>
            </w:r>
          </w:p>
        </w:tc>
        <w:tc>
          <w:tcPr>
            <w:tcW w:w="3183" w:type="dxa"/>
          </w:tcPr>
          <w:p w14:paraId="22789B98" w14:textId="77777777" w:rsidR="00722100" w:rsidRPr="00133EB9" w:rsidRDefault="00722100" w:rsidP="004F5DC8">
            <w:pPr>
              <w:jc w:val="center"/>
              <w:rPr>
                <w:rFonts w:asciiTheme="majorBidi" w:hAnsiTheme="majorBidi" w:cstheme="majorBidi"/>
                <w:color w:val="000000"/>
                <w:szCs w:val="24"/>
              </w:rPr>
            </w:pPr>
            <w:r w:rsidRPr="00133EB9">
              <w:rPr>
                <w:rFonts w:asciiTheme="majorBidi" w:hAnsiTheme="majorBidi" w:cstheme="majorBidi"/>
                <w:color w:val="000000"/>
                <w:szCs w:val="24"/>
              </w:rPr>
              <w:t>per installation Team</w:t>
            </w:r>
          </w:p>
        </w:tc>
      </w:tr>
    </w:tbl>
    <w:p w14:paraId="36A84A8F" w14:textId="77777777" w:rsidR="00AD3F1F" w:rsidRPr="00133EB9" w:rsidRDefault="00AD3F1F" w:rsidP="00227251">
      <w:pPr>
        <w:spacing w:after="0"/>
        <w:rPr>
          <w:rFonts w:asciiTheme="majorBidi" w:hAnsiTheme="majorBidi" w:cstheme="majorBidi"/>
        </w:rPr>
      </w:pPr>
    </w:p>
    <w:p w14:paraId="771B63A7" w14:textId="7798A96A" w:rsidR="005B4A5F" w:rsidRPr="00133EB9" w:rsidRDefault="005B4A5F" w:rsidP="00227251">
      <w:pPr>
        <w:spacing w:after="0"/>
        <w:rPr>
          <w:rFonts w:asciiTheme="majorBidi" w:hAnsiTheme="majorBidi" w:cstheme="majorBidi"/>
        </w:rPr>
      </w:pP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Bidder</w:t>
      </w:r>
      <w:r w:rsidR="007E703B" w:rsidRPr="00133EB9">
        <w:rPr>
          <w:rFonts w:asciiTheme="majorBidi" w:hAnsiTheme="majorBidi" w:cstheme="majorBidi"/>
        </w:rPr>
        <w:t xml:space="preserve"> </w:t>
      </w:r>
      <w:r w:rsidRPr="00133EB9">
        <w:rPr>
          <w:rFonts w:asciiTheme="majorBidi" w:hAnsiTheme="majorBidi" w:cstheme="majorBidi"/>
        </w:rPr>
        <w:t>shall</w:t>
      </w:r>
      <w:r w:rsidR="007E703B" w:rsidRPr="00133EB9">
        <w:rPr>
          <w:rFonts w:asciiTheme="majorBidi" w:hAnsiTheme="majorBidi" w:cstheme="majorBidi"/>
        </w:rPr>
        <w:t xml:space="preserve"> </w:t>
      </w:r>
      <w:r w:rsidRPr="00133EB9">
        <w:rPr>
          <w:rFonts w:asciiTheme="majorBidi" w:hAnsiTheme="majorBidi" w:cstheme="majorBidi"/>
        </w:rPr>
        <w:t>provide</w:t>
      </w:r>
      <w:r w:rsidR="007E703B" w:rsidRPr="00133EB9">
        <w:rPr>
          <w:rFonts w:asciiTheme="majorBidi" w:hAnsiTheme="majorBidi" w:cstheme="majorBidi"/>
        </w:rPr>
        <w:t xml:space="preserve"> </w:t>
      </w:r>
      <w:r w:rsidRPr="00133EB9">
        <w:rPr>
          <w:rFonts w:asciiTheme="majorBidi" w:hAnsiTheme="majorBidi" w:cstheme="majorBidi"/>
        </w:rPr>
        <w:t>further</w:t>
      </w:r>
      <w:r w:rsidR="007E703B" w:rsidRPr="00133EB9">
        <w:rPr>
          <w:rFonts w:asciiTheme="majorBidi" w:hAnsiTheme="majorBidi" w:cstheme="majorBidi"/>
        </w:rPr>
        <w:t xml:space="preserve"> </w:t>
      </w:r>
      <w:r w:rsidRPr="00133EB9">
        <w:rPr>
          <w:rFonts w:asciiTheme="majorBidi" w:hAnsiTheme="majorBidi" w:cstheme="majorBidi"/>
        </w:rPr>
        <w:t>details</w:t>
      </w:r>
      <w:r w:rsidR="007E703B" w:rsidRPr="00133EB9">
        <w:rPr>
          <w:rFonts w:asciiTheme="majorBidi" w:hAnsiTheme="majorBidi" w:cstheme="majorBidi"/>
        </w:rPr>
        <w:t xml:space="preserve"> </w:t>
      </w:r>
      <w:r w:rsidRPr="00133EB9">
        <w:rPr>
          <w:rFonts w:asciiTheme="majorBidi" w:hAnsiTheme="majorBidi" w:cstheme="majorBidi"/>
        </w:rPr>
        <w:t>of</w:t>
      </w:r>
      <w:r w:rsidR="007E703B" w:rsidRPr="00133EB9">
        <w:rPr>
          <w:rFonts w:asciiTheme="majorBidi" w:hAnsiTheme="majorBidi" w:cstheme="majorBidi"/>
        </w:rPr>
        <w:t xml:space="preserve"> </w:t>
      </w:r>
      <w:r w:rsidRPr="00133EB9">
        <w:rPr>
          <w:rFonts w:asciiTheme="majorBidi" w:hAnsiTheme="majorBidi" w:cstheme="majorBidi"/>
        </w:rPr>
        <w:t>proposed</w:t>
      </w:r>
      <w:r w:rsidR="007E703B" w:rsidRPr="00133EB9">
        <w:rPr>
          <w:rFonts w:asciiTheme="majorBidi" w:hAnsiTheme="majorBidi" w:cstheme="majorBidi"/>
        </w:rPr>
        <w:t xml:space="preserve"> </w:t>
      </w:r>
      <w:r w:rsidRPr="00133EB9">
        <w:rPr>
          <w:rFonts w:asciiTheme="majorBidi" w:hAnsiTheme="majorBidi" w:cstheme="majorBidi"/>
        </w:rPr>
        <w:t>items</w:t>
      </w:r>
      <w:r w:rsidR="007E703B" w:rsidRPr="00133EB9">
        <w:rPr>
          <w:rFonts w:asciiTheme="majorBidi" w:hAnsiTheme="majorBidi" w:cstheme="majorBidi"/>
        </w:rPr>
        <w:t xml:space="preserve"> </w:t>
      </w:r>
      <w:r w:rsidRPr="00133EB9">
        <w:rPr>
          <w:rFonts w:asciiTheme="majorBidi" w:hAnsiTheme="majorBidi" w:cstheme="majorBidi"/>
        </w:rPr>
        <w:t>of</w:t>
      </w:r>
      <w:r w:rsidR="007E703B" w:rsidRPr="00133EB9">
        <w:rPr>
          <w:rFonts w:asciiTheme="majorBidi" w:hAnsiTheme="majorBidi" w:cstheme="majorBidi"/>
        </w:rPr>
        <w:t xml:space="preserve"> </w:t>
      </w:r>
      <w:r w:rsidRPr="00133EB9">
        <w:rPr>
          <w:rFonts w:asciiTheme="majorBidi" w:hAnsiTheme="majorBidi" w:cstheme="majorBidi"/>
        </w:rPr>
        <w:t>equipment</w:t>
      </w:r>
      <w:r w:rsidR="007E703B" w:rsidRPr="00133EB9">
        <w:rPr>
          <w:rFonts w:asciiTheme="majorBidi" w:hAnsiTheme="majorBidi" w:cstheme="majorBidi"/>
        </w:rPr>
        <w:t xml:space="preserve"> </w:t>
      </w:r>
      <w:r w:rsidRPr="00133EB9">
        <w:rPr>
          <w:rFonts w:asciiTheme="majorBidi" w:hAnsiTheme="majorBidi" w:cstheme="majorBidi"/>
        </w:rPr>
        <w:t>using</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relevant</w:t>
      </w:r>
      <w:r w:rsidR="007E703B" w:rsidRPr="00133EB9">
        <w:rPr>
          <w:rFonts w:asciiTheme="majorBidi" w:hAnsiTheme="majorBidi" w:cstheme="majorBidi"/>
        </w:rPr>
        <w:t xml:space="preserve"> </w:t>
      </w:r>
      <w:r w:rsidRPr="00133EB9">
        <w:rPr>
          <w:rFonts w:asciiTheme="majorBidi" w:hAnsiTheme="majorBidi" w:cstheme="majorBidi"/>
        </w:rPr>
        <w:t>Form</w:t>
      </w:r>
      <w:r w:rsidR="007E703B" w:rsidRPr="00133EB9">
        <w:rPr>
          <w:rFonts w:asciiTheme="majorBidi" w:hAnsiTheme="majorBidi" w:cstheme="majorBidi"/>
        </w:rPr>
        <w:t xml:space="preserve"> </w:t>
      </w:r>
      <w:r w:rsidRPr="00133EB9">
        <w:rPr>
          <w:rFonts w:asciiTheme="majorBidi" w:hAnsiTheme="majorBidi" w:cstheme="majorBidi"/>
        </w:rPr>
        <w:t>in</w:t>
      </w:r>
      <w:r w:rsidR="007E703B" w:rsidRPr="00133EB9">
        <w:rPr>
          <w:rFonts w:asciiTheme="majorBidi" w:hAnsiTheme="majorBidi" w:cstheme="majorBidi"/>
        </w:rPr>
        <w:t xml:space="preserve"> </w:t>
      </w:r>
      <w:r w:rsidRPr="00133EB9">
        <w:rPr>
          <w:rFonts w:asciiTheme="majorBidi" w:hAnsiTheme="majorBidi" w:cstheme="majorBidi"/>
        </w:rPr>
        <w:t>Section</w:t>
      </w:r>
      <w:r w:rsidR="007E703B" w:rsidRPr="00133EB9">
        <w:rPr>
          <w:rFonts w:asciiTheme="majorBidi" w:hAnsiTheme="majorBidi" w:cstheme="majorBidi"/>
        </w:rPr>
        <w:t xml:space="preserve"> </w:t>
      </w:r>
      <w:r w:rsidRPr="00133EB9">
        <w:rPr>
          <w:rFonts w:asciiTheme="majorBidi" w:hAnsiTheme="majorBidi" w:cstheme="majorBidi"/>
        </w:rPr>
        <w:t>IV.</w:t>
      </w:r>
    </w:p>
    <w:p w14:paraId="4B0318A7" w14:textId="77777777" w:rsidR="00C17F2B" w:rsidRPr="00133EB9" w:rsidRDefault="00C17F2B" w:rsidP="00227251">
      <w:pPr>
        <w:spacing w:after="0"/>
        <w:ind w:left="720" w:right="-11"/>
        <w:rPr>
          <w:rFonts w:asciiTheme="majorBidi" w:hAnsiTheme="majorBidi" w:cstheme="majorBidi"/>
        </w:rPr>
      </w:pPr>
    </w:p>
    <w:p w14:paraId="336C48F0" w14:textId="6FFEF6E6" w:rsidR="005B4A5F" w:rsidRPr="00133EB9" w:rsidRDefault="00777F48" w:rsidP="00227251">
      <w:pPr>
        <w:pStyle w:val="Style3"/>
        <w:rPr>
          <w:rFonts w:asciiTheme="majorBidi" w:hAnsiTheme="majorBidi" w:cstheme="majorBidi"/>
        </w:rPr>
      </w:pPr>
      <w:bookmarkStart w:id="418" w:name="_Toc437936986"/>
      <w:bookmarkStart w:id="419" w:name="_Toc452916622"/>
      <w:bookmarkStart w:id="420" w:name="_Toc59131185"/>
      <w:bookmarkStart w:id="421" w:name="_Toc59152959"/>
      <w:bookmarkStart w:id="422" w:name="_Toc59197181"/>
      <w:bookmarkStart w:id="423" w:name="_Toc88568555"/>
      <w:r w:rsidRPr="00133EB9">
        <w:rPr>
          <w:rFonts w:asciiTheme="majorBidi" w:hAnsiTheme="majorBidi" w:cstheme="majorBidi"/>
        </w:rPr>
        <w:t>3.4</w:t>
      </w:r>
      <w:r w:rsidR="00CD6C20" w:rsidRPr="00133EB9">
        <w:rPr>
          <w:rFonts w:asciiTheme="majorBidi" w:hAnsiTheme="majorBidi" w:cstheme="majorBidi"/>
        </w:rPr>
        <w:t xml:space="preserve"> </w:t>
      </w:r>
      <w:bookmarkStart w:id="424" w:name="_Toc59130312"/>
      <w:r w:rsidR="005B4A5F" w:rsidRPr="00133EB9">
        <w:rPr>
          <w:rFonts w:asciiTheme="majorBidi" w:hAnsiTheme="majorBidi" w:cstheme="majorBidi"/>
        </w:rPr>
        <w:t>Subcontractors</w:t>
      </w:r>
      <w:bookmarkEnd w:id="418"/>
      <w:bookmarkEnd w:id="419"/>
      <w:bookmarkEnd w:id="420"/>
      <w:bookmarkEnd w:id="421"/>
      <w:bookmarkEnd w:id="422"/>
      <w:bookmarkEnd w:id="423"/>
      <w:bookmarkEnd w:id="424"/>
    </w:p>
    <w:p w14:paraId="5C36E1A6" w14:textId="77777777" w:rsidR="005B4A5F" w:rsidRPr="00133EB9" w:rsidRDefault="005B4A5F" w:rsidP="001E31E4">
      <w:pPr>
        <w:ind w:right="0"/>
        <w:rPr>
          <w:rFonts w:asciiTheme="majorBidi" w:hAnsiTheme="majorBidi" w:cstheme="majorBidi"/>
        </w:rPr>
      </w:pPr>
      <w:r w:rsidRPr="00133EB9">
        <w:rPr>
          <w:rFonts w:asciiTheme="majorBidi" w:hAnsiTheme="majorBidi" w:cstheme="majorBidi"/>
        </w:rPr>
        <w:t>Subcontractors/manufacturers</w:t>
      </w:r>
      <w:r w:rsidR="007E703B" w:rsidRPr="00133EB9">
        <w:rPr>
          <w:rFonts w:asciiTheme="majorBidi" w:hAnsiTheme="majorBidi" w:cstheme="majorBidi"/>
        </w:rPr>
        <w:t xml:space="preserve"> </w:t>
      </w:r>
      <w:r w:rsidRPr="00133EB9">
        <w:rPr>
          <w:rFonts w:asciiTheme="majorBidi" w:hAnsiTheme="majorBidi" w:cstheme="majorBidi"/>
        </w:rPr>
        <w:t>for</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following</w:t>
      </w:r>
      <w:r w:rsidR="007E703B" w:rsidRPr="00133EB9">
        <w:rPr>
          <w:rFonts w:asciiTheme="majorBidi" w:hAnsiTheme="majorBidi" w:cstheme="majorBidi"/>
        </w:rPr>
        <w:t xml:space="preserve"> </w:t>
      </w:r>
      <w:r w:rsidRPr="00133EB9">
        <w:rPr>
          <w:rFonts w:asciiTheme="majorBidi" w:hAnsiTheme="majorBidi" w:cstheme="majorBidi"/>
        </w:rPr>
        <w:t>major</w:t>
      </w:r>
      <w:r w:rsidR="007E703B" w:rsidRPr="00133EB9">
        <w:rPr>
          <w:rFonts w:asciiTheme="majorBidi" w:hAnsiTheme="majorBidi" w:cstheme="majorBidi"/>
        </w:rPr>
        <w:t xml:space="preserve"> </w:t>
      </w:r>
      <w:r w:rsidRPr="00133EB9">
        <w:rPr>
          <w:rFonts w:asciiTheme="majorBidi" w:hAnsiTheme="majorBidi" w:cstheme="majorBidi"/>
        </w:rPr>
        <w:t>items</w:t>
      </w:r>
      <w:r w:rsidR="007E703B" w:rsidRPr="00133EB9">
        <w:rPr>
          <w:rFonts w:asciiTheme="majorBidi" w:hAnsiTheme="majorBidi" w:cstheme="majorBidi"/>
        </w:rPr>
        <w:t xml:space="preserve"> </w:t>
      </w:r>
      <w:r w:rsidRPr="00133EB9">
        <w:rPr>
          <w:rFonts w:asciiTheme="majorBidi" w:hAnsiTheme="majorBidi" w:cstheme="majorBidi"/>
        </w:rPr>
        <w:t>of</w:t>
      </w:r>
      <w:r w:rsidR="007E703B" w:rsidRPr="00133EB9">
        <w:rPr>
          <w:rFonts w:asciiTheme="majorBidi" w:hAnsiTheme="majorBidi" w:cstheme="majorBidi"/>
        </w:rPr>
        <w:t xml:space="preserve"> </w:t>
      </w:r>
      <w:r w:rsidRPr="00133EB9">
        <w:rPr>
          <w:rFonts w:asciiTheme="majorBidi" w:hAnsiTheme="majorBidi" w:cstheme="majorBidi"/>
        </w:rPr>
        <w:t>supply</w:t>
      </w:r>
      <w:r w:rsidR="007E703B" w:rsidRPr="00133EB9">
        <w:rPr>
          <w:rFonts w:asciiTheme="majorBidi" w:hAnsiTheme="majorBidi" w:cstheme="majorBidi"/>
        </w:rPr>
        <w:t xml:space="preserve"> </w:t>
      </w:r>
      <w:r w:rsidRPr="00133EB9">
        <w:rPr>
          <w:rFonts w:asciiTheme="majorBidi" w:hAnsiTheme="majorBidi" w:cstheme="majorBidi"/>
        </w:rPr>
        <w:t>or</w:t>
      </w:r>
      <w:r w:rsidR="007E703B" w:rsidRPr="00133EB9">
        <w:rPr>
          <w:rFonts w:asciiTheme="majorBidi" w:hAnsiTheme="majorBidi" w:cstheme="majorBidi"/>
        </w:rPr>
        <w:t xml:space="preserve"> </w:t>
      </w:r>
      <w:r w:rsidRPr="00133EB9">
        <w:rPr>
          <w:rFonts w:asciiTheme="majorBidi" w:hAnsiTheme="majorBidi" w:cstheme="majorBidi"/>
        </w:rPr>
        <w:t>services</w:t>
      </w:r>
      <w:r w:rsidR="007E703B" w:rsidRPr="00133EB9">
        <w:rPr>
          <w:rFonts w:asciiTheme="majorBidi" w:hAnsiTheme="majorBidi" w:cstheme="majorBidi"/>
        </w:rPr>
        <w:t xml:space="preserve"> </w:t>
      </w:r>
      <w:r w:rsidR="0007497D" w:rsidRPr="00133EB9">
        <w:rPr>
          <w:rFonts w:asciiTheme="majorBidi" w:hAnsiTheme="majorBidi" w:cstheme="majorBidi"/>
        </w:rPr>
        <w:t xml:space="preserve">(‘Specialized Subcontractors’) </w:t>
      </w:r>
      <w:r w:rsidRPr="00133EB9">
        <w:rPr>
          <w:rFonts w:asciiTheme="majorBidi" w:hAnsiTheme="majorBidi" w:cstheme="majorBidi"/>
        </w:rPr>
        <w:t>must</w:t>
      </w:r>
      <w:r w:rsidR="007E703B" w:rsidRPr="00133EB9">
        <w:rPr>
          <w:rFonts w:asciiTheme="majorBidi" w:hAnsiTheme="majorBidi" w:cstheme="majorBidi"/>
        </w:rPr>
        <w:t xml:space="preserve"> </w:t>
      </w:r>
      <w:r w:rsidRPr="00133EB9">
        <w:rPr>
          <w:rFonts w:asciiTheme="majorBidi" w:hAnsiTheme="majorBidi" w:cstheme="majorBidi"/>
        </w:rPr>
        <w:t>meet</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following</w:t>
      </w:r>
      <w:r w:rsidR="007E703B" w:rsidRPr="00133EB9">
        <w:rPr>
          <w:rFonts w:asciiTheme="majorBidi" w:hAnsiTheme="majorBidi" w:cstheme="majorBidi"/>
        </w:rPr>
        <w:t xml:space="preserve"> </w:t>
      </w:r>
      <w:r w:rsidRPr="00133EB9">
        <w:rPr>
          <w:rFonts w:asciiTheme="majorBidi" w:hAnsiTheme="majorBidi" w:cstheme="majorBidi"/>
        </w:rPr>
        <w:t>minimum</w:t>
      </w:r>
      <w:r w:rsidR="007E703B" w:rsidRPr="00133EB9">
        <w:rPr>
          <w:rFonts w:asciiTheme="majorBidi" w:hAnsiTheme="majorBidi" w:cstheme="majorBidi"/>
        </w:rPr>
        <w:t xml:space="preserve"> </w:t>
      </w:r>
      <w:r w:rsidRPr="00133EB9">
        <w:rPr>
          <w:rFonts w:asciiTheme="majorBidi" w:hAnsiTheme="majorBidi" w:cstheme="majorBidi"/>
        </w:rPr>
        <w:t>criteria,</w:t>
      </w:r>
      <w:r w:rsidR="007E703B" w:rsidRPr="00133EB9">
        <w:rPr>
          <w:rFonts w:asciiTheme="majorBidi" w:hAnsiTheme="majorBidi" w:cstheme="majorBidi"/>
        </w:rPr>
        <w:t xml:space="preserve"> </w:t>
      </w:r>
      <w:r w:rsidRPr="00133EB9">
        <w:rPr>
          <w:rFonts w:asciiTheme="majorBidi" w:hAnsiTheme="majorBidi" w:cstheme="majorBidi"/>
        </w:rPr>
        <w:t>herein</w:t>
      </w:r>
      <w:r w:rsidR="007E703B" w:rsidRPr="00133EB9">
        <w:rPr>
          <w:rFonts w:asciiTheme="majorBidi" w:hAnsiTheme="majorBidi" w:cstheme="majorBidi"/>
        </w:rPr>
        <w:t xml:space="preserve"> </w:t>
      </w:r>
      <w:r w:rsidRPr="00133EB9">
        <w:rPr>
          <w:rFonts w:asciiTheme="majorBidi" w:hAnsiTheme="majorBidi" w:cstheme="majorBidi"/>
        </w:rPr>
        <w:t>listed</w:t>
      </w:r>
      <w:r w:rsidR="007E703B" w:rsidRPr="00133EB9">
        <w:rPr>
          <w:rFonts w:asciiTheme="majorBidi" w:hAnsiTheme="majorBidi" w:cstheme="majorBidi"/>
        </w:rPr>
        <w:t xml:space="preserve"> </w:t>
      </w:r>
      <w:r w:rsidRPr="00133EB9">
        <w:rPr>
          <w:rFonts w:asciiTheme="majorBidi" w:hAnsiTheme="majorBidi" w:cstheme="majorBidi"/>
        </w:rPr>
        <w:t>for</w:t>
      </w:r>
      <w:r w:rsidR="007E703B" w:rsidRPr="00133EB9">
        <w:rPr>
          <w:rFonts w:asciiTheme="majorBidi" w:hAnsiTheme="majorBidi" w:cstheme="majorBidi"/>
        </w:rPr>
        <w:t xml:space="preserve"> </w:t>
      </w:r>
      <w:r w:rsidRPr="00133EB9">
        <w:rPr>
          <w:rFonts w:asciiTheme="majorBidi" w:hAnsiTheme="majorBidi" w:cstheme="majorBidi"/>
        </w:rPr>
        <w:t>that</w:t>
      </w:r>
      <w:r w:rsidR="007E703B" w:rsidRPr="00133EB9">
        <w:rPr>
          <w:rFonts w:asciiTheme="majorBidi" w:hAnsiTheme="majorBidi" w:cstheme="majorBidi"/>
        </w:rPr>
        <w:t xml:space="preserve"> </w:t>
      </w:r>
      <w:r w:rsidRPr="00133EB9">
        <w:rPr>
          <w:rFonts w:asciiTheme="majorBidi" w:hAnsiTheme="majorBidi" w:cstheme="majorBidi"/>
        </w:rPr>
        <w:t>item:</w:t>
      </w:r>
    </w:p>
    <w:tbl>
      <w:tblPr>
        <w:tblStyle w:val="TableGrid"/>
        <w:tblW w:w="0" w:type="auto"/>
        <w:tblLook w:val="04A0" w:firstRow="1" w:lastRow="0" w:firstColumn="1" w:lastColumn="0" w:noHBand="0" w:noVBand="1"/>
      </w:tblPr>
      <w:tblGrid>
        <w:gridCol w:w="1075"/>
        <w:gridCol w:w="3420"/>
        <w:gridCol w:w="4495"/>
      </w:tblGrid>
      <w:tr w:rsidR="00A80FA4" w:rsidRPr="00133EB9" w14:paraId="3FFDB5EC" w14:textId="77777777" w:rsidTr="00095965">
        <w:tc>
          <w:tcPr>
            <w:tcW w:w="1075" w:type="dxa"/>
            <w:vAlign w:val="center"/>
          </w:tcPr>
          <w:p w14:paraId="7E2C89C0" w14:textId="4C31523E" w:rsidR="00A80FA4" w:rsidRPr="00133EB9" w:rsidRDefault="00A80FA4" w:rsidP="00A80FA4">
            <w:pPr>
              <w:spacing w:before="120" w:after="120"/>
              <w:ind w:right="0"/>
              <w:rPr>
                <w:rFonts w:asciiTheme="majorBidi" w:hAnsiTheme="majorBidi" w:cstheme="majorBidi"/>
              </w:rPr>
            </w:pPr>
            <w:r w:rsidRPr="00133EB9">
              <w:rPr>
                <w:rFonts w:asciiTheme="majorBidi" w:hAnsiTheme="majorBidi" w:cstheme="majorBidi"/>
                <w:b/>
              </w:rPr>
              <w:t>Item No.</w:t>
            </w:r>
          </w:p>
        </w:tc>
        <w:tc>
          <w:tcPr>
            <w:tcW w:w="3420" w:type="dxa"/>
            <w:vAlign w:val="center"/>
          </w:tcPr>
          <w:p w14:paraId="0DAD9632" w14:textId="76990E9F" w:rsidR="00A80FA4" w:rsidRPr="00133EB9" w:rsidRDefault="00A80FA4" w:rsidP="00A80FA4">
            <w:pPr>
              <w:spacing w:before="120" w:after="120"/>
              <w:ind w:right="0"/>
              <w:rPr>
                <w:rFonts w:asciiTheme="majorBidi" w:hAnsiTheme="majorBidi" w:cstheme="majorBidi"/>
              </w:rPr>
            </w:pPr>
            <w:r w:rsidRPr="00133EB9">
              <w:rPr>
                <w:rFonts w:asciiTheme="majorBidi" w:hAnsiTheme="majorBidi" w:cstheme="majorBidi"/>
                <w:b/>
              </w:rPr>
              <w:t>Description of Item</w:t>
            </w:r>
          </w:p>
        </w:tc>
        <w:tc>
          <w:tcPr>
            <w:tcW w:w="4495" w:type="dxa"/>
          </w:tcPr>
          <w:p w14:paraId="7FF78849" w14:textId="77777777" w:rsidR="00A80FA4" w:rsidRPr="00133EB9" w:rsidRDefault="00A80FA4" w:rsidP="00A80FA4">
            <w:pPr>
              <w:jc w:val="center"/>
              <w:rPr>
                <w:rFonts w:asciiTheme="majorBidi" w:hAnsiTheme="majorBidi" w:cstheme="majorBidi"/>
                <w:b/>
                <w:bCs/>
                <w:iCs/>
                <w:sz w:val="20"/>
              </w:rPr>
            </w:pPr>
            <w:r w:rsidRPr="00133EB9">
              <w:rPr>
                <w:rFonts w:asciiTheme="majorBidi" w:hAnsiTheme="majorBidi" w:cstheme="majorBidi"/>
                <w:b/>
                <w:bCs/>
                <w:iCs/>
                <w:sz w:val="20"/>
              </w:rPr>
              <w:t xml:space="preserve">Minimum Criteria to be met </w:t>
            </w:r>
          </w:p>
          <w:p w14:paraId="5767B0FD" w14:textId="32DA68E9" w:rsidR="00A80FA4" w:rsidRPr="00133EB9" w:rsidRDefault="00A80FA4" w:rsidP="00095965">
            <w:pPr>
              <w:jc w:val="center"/>
              <w:rPr>
                <w:rFonts w:asciiTheme="majorBidi" w:hAnsiTheme="majorBidi" w:cstheme="majorBidi"/>
                <w:b/>
                <w:bCs/>
                <w:iCs/>
                <w:sz w:val="20"/>
              </w:rPr>
            </w:pPr>
            <w:r w:rsidRPr="00133EB9">
              <w:rPr>
                <w:rFonts w:asciiTheme="majorBidi" w:hAnsiTheme="majorBidi" w:cstheme="majorBidi"/>
                <w:b/>
                <w:bCs/>
                <w:iCs/>
                <w:sz w:val="20"/>
              </w:rPr>
              <w:t>(Years of Experience/ Manufacturing Equipment related to the Project)</w:t>
            </w:r>
          </w:p>
        </w:tc>
      </w:tr>
      <w:tr w:rsidR="00A80FA4" w:rsidRPr="00133EB9" w14:paraId="09FECB28" w14:textId="77777777" w:rsidTr="00095965">
        <w:tc>
          <w:tcPr>
            <w:tcW w:w="1075" w:type="dxa"/>
          </w:tcPr>
          <w:p w14:paraId="0338FAAD" w14:textId="77777777" w:rsidR="00A80FA4" w:rsidRPr="00133EB9" w:rsidRDefault="00A80FA4" w:rsidP="00970853">
            <w:pPr>
              <w:pStyle w:val="ListParagraph"/>
              <w:numPr>
                <w:ilvl w:val="0"/>
                <w:numId w:val="147"/>
              </w:numPr>
              <w:suppressAutoHyphens/>
              <w:ind w:right="-72"/>
              <w:rPr>
                <w:rFonts w:asciiTheme="majorBidi" w:hAnsiTheme="majorBidi" w:cstheme="majorBidi"/>
              </w:rPr>
            </w:pPr>
          </w:p>
        </w:tc>
        <w:tc>
          <w:tcPr>
            <w:tcW w:w="3420" w:type="dxa"/>
          </w:tcPr>
          <w:p w14:paraId="3BF56D74" w14:textId="73005FA3" w:rsidR="00A80FA4" w:rsidRPr="00133EB9" w:rsidRDefault="00A80FA4" w:rsidP="00A80FA4">
            <w:pPr>
              <w:spacing w:before="120" w:after="120"/>
              <w:ind w:right="0"/>
              <w:rPr>
                <w:rFonts w:asciiTheme="majorBidi" w:hAnsiTheme="majorBidi" w:cstheme="majorBidi"/>
              </w:rPr>
            </w:pPr>
            <w:r w:rsidRPr="00133EB9">
              <w:rPr>
                <w:rFonts w:asciiTheme="majorBidi" w:hAnsiTheme="majorBidi" w:cstheme="majorBidi"/>
                <w:szCs w:val="24"/>
              </w:rPr>
              <w:t xml:space="preserve">Solar PV Installation </w:t>
            </w:r>
          </w:p>
        </w:tc>
        <w:tc>
          <w:tcPr>
            <w:tcW w:w="4495" w:type="dxa"/>
          </w:tcPr>
          <w:p w14:paraId="7C502D75" w14:textId="77777777" w:rsidR="00A80FA4" w:rsidRPr="00133EB9" w:rsidRDefault="00A80FA4" w:rsidP="00A80FA4">
            <w:pPr>
              <w:suppressAutoHyphens/>
              <w:ind w:right="-72"/>
              <w:rPr>
                <w:rFonts w:asciiTheme="majorBidi" w:hAnsiTheme="majorBidi" w:cstheme="majorBidi"/>
              </w:rPr>
            </w:pPr>
            <w:r w:rsidRPr="00133EB9">
              <w:rPr>
                <w:rFonts w:asciiTheme="majorBidi" w:hAnsiTheme="majorBidi" w:cstheme="majorBidi"/>
              </w:rPr>
              <w:t xml:space="preserve">Must have completed at least two (2) megawatt-scale PV plants in the last five years from the date of bid submission. </w:t>
            </w:r>
          </w:p>
          <w:p w14:paraId="2AECE71A" w14:textId="77777777" w:rsidR="00A80FA4" w:rsidRPr="00133EB9" w:rsidRDefault="00A80FA4" w:rsidP="00A80FA4">
            <w:pPr>
              <w:suppressAutoHyphens/>
              <w:ind w:right="-72"/>
              <w:rPr>
                <w:rFonts w:asciiTheme="majorBidi" w:hAnsiTheme="majorBidi" w:cstheme="majorBidi"/>
              </w:rPr>
            </w:pPr>
            <w:r w:rsidRPr="00133EB9">
              <w:rPr>
                <w:rFonts w:asciiTheme="majorBidi" w:hAnsiTheme="majorBidi" w:cstheme="majorBidi"/>
              </w:rPr>
              <w:t>Demonstrate to have sufficient technical personnel with experience of similar services in Somalia.</w:t>
            </w:r>
          </w:p>
          <w:p w14:paraId="5174D43B" w14:textId="5D6AA530" w:rsidR="00A80FA4" w:rsidRPr="00133EB9" w:rsidRDefault="00A80FA4" w:rsidP="00A80FA4">
            <w:pPr>
              <w:spacing w:before="120" w:after="120"/>
              <w:ind w:right="0"/>
              <w:rPr>
                <w:rFonts w:asciiTheme="majorBidi" w:hAnsiTheme="majorBidi" w:cstheme="majorBidi"/>
              </w:rPr>
            </w:pPr>
            <w:r w:rsidRPr="00133EB9">
              <w:rPr>
                <w:rFonts w:asciiTheme="majorBidi" w:hAnsiTheme="majorBidi" w:cstheme="majorBidi"/>
              </w:rPr>
              <w:t>They must demonstrate that they have the necessary equipment required for the work.</w:t>
            </w:r>
          </w:p>
        </w:tc>
      </w:tr>
      <w:tr w:rsidR="00A80FA4" w:rsidRPr="00133EB9" w14:paraId="2F6B1E98" w14:textId="77777777" w:rsidTr="00095965">
        <w:tc>
          <w:tcPr>
            <w:tcW w:w="1075" w:type="dxa"/>
          </w:tcPr>
          <w:p w14:paraId="0EC46A57" w14:textId="77777777" w:rsidR="00A80FA4" w:rsidRPr="00133EB9" w:rsidRDefault="00A80FA4" w:rsidP="00970853">
            <w:pPr>
              <w:pStyle w:val="ListParagraph"/>
              <w:numPr>
                <w:ilvl w:val="0"/>
                <w:numId w:val="147"/>
              </w:numPr>
              <w:suppressAutoHyphens/>
              <w:ind w:right="-72"/>
              <w:rPr>
                <w:rFonts w:asciiTheme="majorBidi" w:hAnsiTheme="majorBidi" w:cstheme="majorBidi"/>
              </w:rPr>
            </w:pPr>
          </w:p>
        </w:tc>
        <w:tc>
          <w:tcPr>
            <w:tcW w:w="3420" w:type="dxa"/>
          </w:tcPr>
          <w:p w14:paraId="203056E9" w14:textId="5F500CFC" w:rsidR="00A80FA4" w:rsidRPr="00133EB9" w:rsidRDefault="00A80FA4" w:rsidP="00A80FA4">
            <w:pPr>
              <w:spacing w:before="120" w:after="120"/>
              <w:ind w:right="0"/>
              <w:rPr>
                <w:rFonts w:asciiTheme="majorBidi" w:hAnsiTheme="majorBidi" w:cstheme="majorBidi"/>
              </w:rPr>
            </w:pPr>
            <w:r w:rsidRPr="00133EB9">
              <w:rPr>
                <w:rFonts w:asciiTheme="majorBidi" w:hAnsiTheme="majorBidi" w:cstheme="majorBidi"/>
                <w:szCs w:val="24"/>
              </w:rPr>
              <w:t xml:space="preserve">Civil Works </w:t>
            </w:r>
          </w:p>
        </w:tc>
        <w:tc>
          <w:tcPr>
            <w:tcW w:w="4495" w:type="dxa"/>
          </w:tcPr>
          <w:p w14:paraId="1D0F04A1" w14:textId="77777777" w:rsidR="00A80FA4" w:rsidRPr="00133EB9" w:rsidRDefault="00A80FA4" w:rsidP="00A80FA4">
            <w:pPr>
              <w:suppressAutoHyphens/>
              <w:ind w:right="-72"/>
              <w:rPr>
                <w:rFonts w:asciiTheme="majorBidi" w:hAnsiTheme="majorBidi" w:cstheme="majorBidi"/>
              </w:rPr>
            </w:pPr>
            <w:r w:rsidRPr="00133EB9">
              <w:rPr>
                <w:rFonts w:asciiTheme="majorBidi" w:hAnsiTheme="majorBidi" w:cstheme="majorBidi"/>
              </w:rPr>
              <w:t>Must have completed at least two (2) civil projects of similar size and complexity in the last five years from the date of bid submission.</w:t>
            </w:r>
          </w:p>
          <w:p w14:paraId="6431493C" w14:textId="77777777" w:rsidR="00A80FA4" w:rsidRPr="00133EB9" w:rsidRDefault="00A80FA4" w:rsidP="00A80FA4">
            <w:pPr>
              <w:suppressAutoHyphens/>
              <w:ind w:right="-72"/>
              <w:rPr>
                <w:rFonts w:asciiTheme="majorBidi" w:hAnsiTheme="majorBidi" w:cstheme="majorBidi"/>
              </w:rPr>
            </w:pPr>
            <w:r w:rsidRPr="00133EB9">
              <w:rPr>
                <w:rFonts w:asciiTheme="majorBidi" w:hAnsiTheme="majorBidi" w:cstheme="majorBidi"/>
              </w:rPr>
              <w:t xml:space="preserve">Demonstrate to have sufficient technical personnel with experience of similar services in Somalia. </w:t>
            </w:r>
          </w:p>
          <w:p w14:paraId="7982F12C" w14:textId="51D37E34" w:rsidR="00A80FA4" w:rsidRPr="00133EB9" w:rsidRDefault="00A80FA4" w:rsidP="00A80FA4">
            <w:pPr>
              <w:spacing w:before="120" w:after="120"/>
              <w:ind w:right="0"/>
              <w:rPr>
                <w:rFonts w:asciiTheme="majorBidi" w:hAnsiTheme="majorBidi" w:cstheme="majorBidi"/>
              </w:rPr>
            </w:pPr>
            <w:r w:rsidRPr="00133EB9">
              <w:rPr>
                <w:rFonts w:asciiTheme="majorBidi" w:hAnsiTheme="majorBidi" w:cstheme="majorBidi"/>
              </w:rPr>
              <w:t>They must demonstrate that they have all the necessary equipment required for civil works.</w:t>
            </w:r>
          </w:p>
        </w:tc>
      </w:tr>
      <w:tr w:rsidR="00A80FA4" w:rsidRPr="00133EB9" w14:paraId="6CC642B0" w14:textId="77777777" w:rsidTr="00095965">
        <w:tc>
          <w:tcPr>
            <w:tcW w:w="1075" w:type="dxa"/>
          </w:tcPr>
          <w:p w14:paraId="3B817F91" w14:textId="77777777" w:rsidR="00A80FA4" w:rsidRPr="00133EB9" w:rsidRDefault="00A80FA4" w:rsidP="00970853">
            <w:pPr>
              <w:pStyle w:val="ListParagraph"/>
              <w:numPr>
                <w:ilvl w:val="0"/>
                <w:numId w:val="147"/>
              </w:numPr>
              <w:suppressAutoHyphens/>
              <w:ind w:right="-72"/>
              <w:rPr>
                <w:rFonts w:asciiTheme="majorBidi" w:hAnsiTheme="majorBidi" w:cstheme="majorBidi"/>
              </w:rPr>
            </w:pPr>
          </w:p>
        </w:tc>
        <w:tc>
          <w:tcPr>
            <w:tcW w:w="3420" w:type="dxa"/>
          </w:tcPr>
          <w:p w14:paraId="7207A90D" w14:textId="399D70F3" w:rsidR="00A80FA4" w:rsidRPr="00133EB9" w:rsidRDefault="00A80FA4" w:rsidP="00A80FA4">
            <w:pPr>
              <w:spacing w:before="120" w:after="120"/>
              <w:ind w:right="0"/>
              <w:rPr>
                <w:rFonts w:asciiTheme="majorBidi" w:hAnsiTheme="majorBidi" w:cstheme="majorBidi"/>
              </w:rPr>
            </w:pPr>
            <w:r w:rsidRPr="00133EB9">
              <w:rPr>
                <w:rFonts w:asciiTheme="majorBidi" w:hAnsiTheme="majorBidi" w:cstheme="majorBidi"/>
                <w:szCs w:val="24"/>
              </w:rPr>
              <w:t>Transmission and Distribution Network Lines Construction Services</w:t>
            </w:r>
          </w:p>
        </w:tc>
        <w:tc>
          <w:tcPr>
            <w:tcW w:w="4495" w:type="dxa"/>
          </w:tcPr>
          <w:p w14:paraId="6802EEDF" w14:textId="77777777" w:rsidR="00A80FA4" w:rsidRPr="00133EB9" w:rsidRDefault="00A80FA4" w:rsidP="00A80FA4">
            <w:pPr>
              <w:spacing w:after="60"/>
              <w:ind w:right="-72"/>
              <w:rPr>
                <w:rFonts w:asciiTheme="majorBidi" w:hAnsiTheme="majorBidi" w:cstheme="majorBidi"/>
                <w:szCs w:val="24"/>
              </w:rPr>
            </w:pPr>
            <w:r w:rsidRPr="00133EB9">
              <w:rPr>
                <w:rFonts w:asciiTheme="majorBidi" w:hAnsiTheme="majorBidi" w:cstheme="majorBidi"/>
                <w:szCs w:val="24"/>
              </w:rPr>
              <w:t>Must have completed similar projects of similar size and complexity in the last five years from the date of bid submission.</w:t>
            </w:r>
          </w:p>
          <w:p w14:paraId="5392BD9F" w14:textId="77777777" w:rsidR="00A80FA4" w:rsidRPr="00133EB9" w:rsidRDefault="00A80FA4" w:rsidP="00A80FA4">
            <w:pPr>
              <w:spacing w:before="120" w:after="120"/>
              <w:ind w:right="-72"/>
              <w:rPr>
                <w:rFonts w:asciiTheme="majorBidi" w:hAnsiTheme="majorBidi" w:cstheme="majorBidi"/>
                <w:szCs w:val="24"/>
              </w:rPr>
            </w:pPr>
            <w:r w:rsidRPr="00133EB9">
              <w:rPr>
                <w:rFonts w:asciiTheme="majorBidi" w:hAnsiTheme="majorBidi" w:cstheme="majorBidi"/>
                <w:szCs w:val="24"/>
              </w:rPr>
              <w:t xml:space="preserve">Demonstrate to have sufficient technical personnel with experience of similar services in Somalia. </w:t>
            </w:r>
          </w:p>
          <w:p w14:paraId="2AED4D96" w14:textId="3F816A15" w:rsidR="00A80FA4" w:rsidRPr="00133EB9" w:rsidRDefault="00A80FA4" w:rsidP="00A80FA4">
            <w:pPr>
              <w:spacing w:before="120" w:after="120"/>
              <w:ind w:right="0"/>
              <w:rPr>
                <w:rFonts w:asciiTheme="majorBidi" w:hAnsiTheme="majorBidi" w:cstheme="majorBidi"/>
              </w:rPr>
            </w:pPr>
            <w:r w:rsidRPr="00133EB9">
              <w:rPr>
                <w:rFonts w:asciiTheme="majorBidi" w:hAnsiTheme="majorBidi" w:cstheme="majorBidi"/>
                <w:szCs w:val="24"/>
              </w:rPr>
              <w:t>They must demonstrate that they have all the necessary equipment required for the works.</w:t>
            </w:r>
          </w:p>
        </w:tc>
      </w:tr>
    </w:tbl>
    <w:p w14:paraId="451C8CFD" w14:textId="116F1EA2" w:rsidR="00E41248" w:rsidRPr="00133EB9" w:rsidRDefault="00E41248" w:rsidP="00844312">
      <w:pPr>
        <w:spacing w:before="120" w:after="120"/>
        <w:ind w:right="0"/>
        <w:rPr>
          <w:rFonts w:asciiTheme="majorBidi" w:hAnsiTheme="majorBidi" w:cstheme="majorBidi"/>
        </w:rPr>
      </w:pPr>
      <w:r w:rsidRPr="00133EB9">
        <w:rPr>
          <w:rFonts w:asciiTheme="majorBidi" w:hAnsiTheme="majorBidi" w:cstheme="majorBidi"/>
        </w:rPr>
        <w:t>Equipment Manufacturer must be certified according to ISO 9001:2008 or higher quality assurance certification or equivalent.</w:t>
      </w:r>
    </w:p>
    <w:p w14:paraId="6CE245A3" w14:textId="2352B684" w:rsidR="005B4A5F" w:rsidRPr="00133EB9" w:rsidRDefault="005B4A5F" w:rsidP="00284021">
      <w:pPr>
        <w:ind w:right="0"/>
        <w:rPr>
          <w:rFonts w:asciiTheme="majorBidi" w:hAnsiTheme="majorBidi" w:cstheme="majorBidi"/>
        </w:rPr>
      </w:pPr>
      <w:r w:rsidRPr="00133EB9">
        <w:rPr>
          <w:rFonts w:asciiTheme="majorBidi" w:hAnsiTheme="majorBidi" w:cstheme="majorBidi"/>
        </w:rPr>
        <w:t>Failure</w:t>
      </w:r>
      <w:r w:rsidR="007E703B" w:rsidRPr="00133EB9">
        <w:rPr>
          <w:rFonts w:asciiTheme="majorBidi" w:hAnsiTheme="majorBidi" w:cstheme="majorBidi"/>
        </w:rPr>
        <w:t xml:space="preserve"> </w:t>
      </w:r>
      <w:r w:rsidRPr="00133EB9">
        <w:rPr>
          <w:rFonts w:asciiTheme="majorBidi" w:hAnsiTheme="majorBidi" w:cstheme="majorBidi"/>
        </w:rPr>
        <w:t>to</w:t>
      </w:r>
      <w:r w:rsidR="007E703B" w:rsidRPr="00133EB9">
        <w:rPr>
          <w:rFonts w:asciiTheme="majorBidi" w:hAnsiTheme="majorBidi" w:cstheme="majorBidi"/>
        </w:rPr>
        <w:t xml:space="preserve"> </w:t>
      </w:r>
      <w:r w:rsidRPr="00133EB9">
        <w:rPr>
          <w:rFonts w:asciiTheme="majorBidi" w:hAnsiTheme="majorBidi" w:cstheme="majorBidi"/>
        </w:rPr>
        <w:t>comply</w:t>
      </w:r>
      <w:r w:rsidR="007E703B" w:rsidRPr="00133EB9">
        <w:rPr>
          <w:rFonts w:asciiTheme="majorBidi" w:hAnsiTheme="majorBidi" w:cstheme="majorBidi"/>
        </w:rPr>
        <w:t xml:space="preserve"> </w:t>
      </w:r>
      <w:r w:rsidRPr="00133EB9">
        <w:rPr>
          <w:rFonts w:asciiTheme="majorBidi" w:hAnsiTheme="majorBidi" w:cstheme="majorBidi"/>
        </w:rPr>
        <w:t>with</w:t>
      </w:r>
      <w:r w:rsidR="007E703B" w:rsidRPr="00133EB9">
        <w:rPr>
          <w:rFonts w:asciiTheme="majorBidi" w:hAnsiTheme="majorBidi" w:cstheme="majorBidi"/>
        </w:rPr>
        <w:t xml:space="preserve"> </w:t>
      </w:r>
      <w:r w:rsidRPr="00133EB9">
        <w:rPr>
          <w:rFonts w:asciiTheme="majorBidi" w:hAnsiTheme="majorBidi" w:cstheme="majorBidi"/>
        </w:rPr>
        <w:t>this</w:t>
      </w:r>
      <w:r w:rsidR="007E703B" w:rsidRPr="00133EB9">
        <w:rPr>
          <w:rFonts w:asciiTheme="majorBidi" w:hAnsiTheme="majorBidi" w:cstheme="majorBidi"/>
        </w:rPr>
        <w:t xml:space="preserve"> </w:t>
      </w:r>
      <w:r w:rsidRPr="00133EB9">
        <w:rPr>
          <w:rFonts w:asciiTheme="majorBidi" w:hAnsiTheme="majorBidi" w:cstheme="majorBidi"/>
        </w:rPr>
        <w:t>requirement</w:t>
      </w:r>
      <w:r w:rsidR="007E703B" w:rsidRPr="00133EB9">
        <w:rPr>
          <w:rFonts w:asciiTheme="majorBidi" w:hAnsiTheme="majorBidi" w:cstheme="majorBidi"/>
        </w:rPr>
        <w:t xml:space="preserve"> </w:t>
      </w:r>
      <w:r w:rsidRPr="00133EB9">
        <w:rPr>
          <w:rFonts w:asciiTheme="majorBidi" w:hAnsiTheme="majorBidi" w:cstheme="majorBidi"/>
        </w:rPr>
        <w:t>will</w:t>
      </w:r>
      <w:r w:rsidR="007E703B" w:rsidRPr="00133EB9">
        <w:rPr>
          <w:rFonts w:asciiTheme="majorBidi" w:hAnsiTheme="majorBidi" w:cstheme="majorBidi"/>
        </w:rPr>
        <w:t xml:space="preserve"> </w:t>
      </w:r>
      <w:r w:rsidRPr="00133EB9">
        <w:rPr>
          <w:rFonts w:asciiTheme="majorBidi" w:hAnsiTheme="majorBidi" w:cstheme="majorBidi"/>
        </w:rPr>
        <w:t>result</w:t>
      </w:r>
      <w:r w:rsidR="007E703B" w:rsidRPr="00133EB9">
        <w:rPr>
          <w:rFonts w:asciiTheme="majorBidi" w:hAnsiTheme="majorBidi" w:cstheme="majorBidi"/>
        </w:rPr>
        <w:t xml:space="preserve"> </w:t>
      </w:r>
      <w:r w:rsidRPr="00133EB9">
        <w:rPr>
          <w:rFonts w:asciiTheme="majorBidi" w:hAnsiTheme="majorBidi" w:cstheme="majorBidi"/>
        </w:rPr>
        <w:t>in</w:t>
      </w:r>
      <w:r w:rsidR="007E703B" w:rsidRPr="00133EB9">
        <w:rPr>
          <w:rFonts w:asciiTheme="majorBidi" w:hAnsiTheme="majorBidi" w:cstheme="majorBidi"/>
        </w:rPr>
        <w:t xml:space="preserve"> </w:t>
      </w:r>
      <w:r w:rsidRPr="00133EB9">
        <w:rPr>
          <w:rFonts w:asciiTheme="majorBidi" w:hAnsiTheme="majorBidi" w:cstheme="majorBidi"/>
        </w:rPr>
        <w:t>rejection</w:t>
      </w:r>
      <w:r w:rsidR="007E703B" w:rsidRPr="00133EB9">
        <w:rPr>
          <w:rFonts w:asciiTheme="majorBidi" w:hAnsiTheme="majorBidi" w:cstheme="majorBidi"/>
        </w:rPr>
        <w:t xml:space="preserve"> </w:t>
      </w:r>
      <w:r w:rsidRPr="00133EB9">
        <w:rPr>
          <w:rFonts w:asciiTheme="majorBidi" w:hAnsiTheme="majorBidi" w:cstheme="majorBidi"/>
        </w:rPr>
        <w:t>of</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subcontractor.</w:t>
      </w:r>
    </w:p>
    <w:p w14:paraId="07830E67" w14:textId="77777777" w:rsidR="005B4A5F" w:rsidRPr="00133EB9" w:rsidRDefault="005B4A5F" w:rsidP="00284021">
      <w:pPr>
        <w:ind w:right="0"/>
        <w:rPr>
          <w:rFonts w:asciiTheme="majorBidi" w:hAnsiTheme="majorBidi" w:cstheme="majorBidi"/>
        </w:rPr>
      </w:pPr>
      <w:r w:rsidRPr="00133EB9">
        <w:rPr>
          <w:rFonts w:asciiTheme="majorBidi" w:hAnsiTheme="majorBidi" w:cstheme="majorBidi"/>
        </w:rPr>
        <w:t>In</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case</w:t>
      </w:r>
      <w:r w:rsidR="007E703B" w:rsidRPr="00133EB9">
        <w:rPr>
          <w:rFonts w:asciiTheme="majorBidi" w:hAnsiTheme="majorBidi" w:cstheme="majorBidi"/>
        </w:rPr>
        <w:t xml:space="preserve"> </w:t>
      </w:r>
      <w:r w:rsidRPr="00133EB9">
        <w:rPr>
          <w:rFonts w:asciiTheme="majorBidi" w:hAnsiTheme="majorBidi" w:cstheme="majorBidi"/>
        </w:rPr>
        <w:t>of</w:t>
      </w:r>
      <w:r w:rsidR="007E703B" w:rsidRPr="00133EB9">
        <w:rPr>
          <w:rFonts w:asciiTheme="majorBidi" w:hAnsiTheme="majorBidi" w:cstheme="majorBidi"/>
        </w:rPr>
        <w:t xml:space="preserve"> </w:t>
      </w:r>
      <w:r w:rsidRPr="00133EB9">
        <w:rPr>
          <w:rFonts w:asciiTheme="majorBidi" w:hAnsiTheme="majorBidi" w:cstheme="majorBidi"/>
        </w:rPr>
        <w:t>a</w:t>
      </w:r>
      <w:r w:rsidR="007E703B" w:rsidRPr="00133EB9">
        <w:rPr>
          <w:rFonts w:asciiTheme="majorBidi" w:hAnsiTheme="majorBidi" w:cstheme="majorBidi"/>
        </w:rPr>
        <w:t xml:space="preserve"> </w:t>
      </w:r>
      <w:r w:rsidRPr="00133EB9">
        <w:rPr>
          <w:rFonts w:asciiTheme="majorBidi" w:hAnsiTheme="majorBidi" w:cstheme="majorBidi"/>
        </w:rPr>
        <w:t>Bidder</w:t>
      </w:r>
      <w:r w:rsidR="007E703B" w:rsidRPr="00133EB9">
        <w:rPr>
          <w:rFonts w:asciiTheme="majorBidi" w:hAnsiTheme="majorBidi" w:cstheme="majorBidi"/>
        </w:rPr>
        <w:t xml:space="preserve"> </w:t>
      </w:r>
      <w:r w:rsidRPr="00133EB9">
        <w:rPr>
          <w:rFonts w:asciiTheme="majorBidi" w:hAnsiTheme="majorBidi" w:cstheme="majorBidi"/>
        </w:rPr>
        <w:t>who</w:t>
      </w:r>
      <w:r w:rsidR="007E703B" w:rsidRPr="00133EB9">
        <w:rPr>
          <w:rFonts w:asciiTheme="majorBidi" w:hAnsiTheme="majorBidi" w:cstheme="majorBidi"/>
        </w:rPr>
        <w:t xml:space="preserve"> </w:t>
      </w:r>
      <w:r w:rsidRPr="00133EB9">
        <w:rPr>
          <w:rFonts w:asciiTheme="majorBidi" w:hAnsiTheme="majorBidi" w:cstheme="majorBidi"/>
        </w:rPr>
        <w:t>offers</w:t>
      </w:r>
      <w:r w:rsidR="007E703B" w:rsidRPr="00133EB9">
        <w:rPr>
          <w:rFonts w:asciiTheme="majorBidi" w:hAnsiTheme="majorBidi" w:cstheme="majorBidi"/>
        </w:rPr>
        <w:t xml:space="preserve"> </w:t>
      </w:r>
      <w:r w:rsidRPr="00133EB9">
        <w:rPr>
          <w:rFonts w:asciiTheme="majorBidi" w:hAnsiTheme="majorBidi" w:cstheme="majorBidi"/>
        </w:rPr>
        <w:t>to</w:t>
      </w:r>
      <w:r w:rsidR="007E703B" w:rsidRPr="00133EB9">
        <w:rPr>
          <w:rFonts w:asciiTheme="majorBidi" w:hAnsiTheme="majorBidi" w:cstheme="majorBidi"/>
        </w:rPr>
        <w:t xml:space="preserve"> </w:t>
      </w:r>
      <w:r w:rsidRPr="00133EB9">
        <w:rPr>
          <w:rFonts w:asciiTheme="majorBidi" w:hAnsiTheme="majorBidi" w:cstheme="majorBidi"/>
        </w:rPr>
        <w:t>supply</w:t>
      </w:r>
      <w:r w:rsidR="007E703B" w:rsidRPr="00133EB9">
        <w:rPr>
          <w:rFonts w:asciiTheme="majorBidi" w:hAnsiTheme="majorBidi" w:cstheme="majorBidi"/>
        </w:rPr>
        <w:t xml:space="preserve"> </w:t>
      </w:r>
      <w:r w:rsidRPr="00133EB9">
        <w:rPr>
          <w:rFonts w:asciiTheme="majorBidi" w:hAnsiTheme="majorBidi" w:cstheme="majorBidi"/>
        </w:rPr>
        <w:t>and</w:t>
      </w:r>
      <w:r w:rsidR="007E703B" w:rsidRPr="00133EB9">
        <w:rPr>
          <w:rFonts w:asciiTheme="majorBidi" w:hAnsiTheme="majorBidi" w:cstheme="majorBidi"/>
        </w:rPr>
        <w:t xml:space="preserve"> </w:t>
      </w:r>
      <w:r w:rsidRPr="00133EB9">
        <w:rPr>
          <w:rFonts w:asciiTheme="majorBidi" w:hAnsiTheme="majorBidi" w:cstheme="majorBidi"/>
        </w:rPr>
        <w:t>install</w:t>
      </w:r>
      <w:r w:rsidR="007E703B" w:rsidRPr="00133EB9">
        <w:rPr>
          <w:rFonts w:asciiTheme="majorBidi" w:hAnsiTheme="majorBidi" w:cstheme="majorBidi"/>
        </w:rPr>
        <w:t xml:space="preserve"> </w:t>
      </w:r>
      <w:r w:rsidRPr="00133EB9">
        <w:rPr>
          <w:rFonts w:asciiTheme="majorBidi" w:hAnsiTheme="majorBidi" w:cstheme="majorBidi"/>
        </w:rPr>
        <w:t>major</w:t>
      </w:r>
      <w:r w:rsidR="007E703B" w:rsidRPr="00133EB9">
        <w:rPr>
          <w:rFonts w:asciiTheme="majorBidi" w:hAnsiTheme="majorBidi" w:cstheme="majorBidi"/>
        </w:rPr>
        <w:t xml:space="preserve"> </w:t>
      </w:r>
      <w:r w:rsidRPr="00133EB9">
        <w:rPr>
          <w:rFonts w:asciiTheme="majorBidi" w:hAnsiTheme="majorBidi" w:cstheme="majorBidi"/>
        </w:rPr>
        <w:t>items</w:t>
      </w:r>
      <w:r w:rsidR="007E703B" w:rsidRPr="00133EB9">
        <w:rPr>
          <w:rFonts w:asciiTheme="majorBidi" w:hAnsiTheme="majorBidi" w:cstheme="majorBidi"/>
        </w:rPr>
        <w:t xml:space="preserve"> </w:t>
      </w:r>
      <w:r w:rsidRPr="00133EB9">
        <w:rPr>
          <w:rFonts w:asciiTheme="majorBidi" w:hAnsiTheme="majorBidi" w:cstheme="majorBidi"/>
        </w:rPr>
        <w:t>of</w:t>
      </w:r>
      <w:r w:rsidR="007E703B" w:rsidRPr="00133EB9">
        <w:rPr>
          <w:rFonts w:asciiTheme="majorBidi" w:hAnsiTheme="majorBidi" w:cstheme="majorBidi"/>
        </w:rPr>
        <w:t xml:space="preserve"> </w:t>
      </w:r>
      <w:r w:rsidRPr="00133EB9">
        <w:rPr>
          <w:rFonts w:asciiTheme="majorBidi" w:hAnsiTheme="majorBidi" w:cstheme="majorBidi"/>
        </w:rPr>
        <w:t>supply</w:t>
      </w:r>
      <w:r w:rsidR="007E703B" w:rsidRPr="00133EB9">
        <w:rPr>
          <w:rFonts w:asciiTheme="majorBidi" w:hAnsiTheme="majorBidi" w:cstheme="majorBidi"/>
        </w:rPr>
        <w:t xml:space="preserve"> </w:t>
      </w:r>
      <w:r w:rsidRPr="00133EB9">
        <w:rPr>
          <w:rFonts w:asciiTheme="majorBidi" w:hAnsiTheme="majorBidi" w:cstheme="majorBidi"/>
        </w:rPr>
        <w:t>under</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contract</w:t>
      </w:r>
      <w:r w:rsidR="007E703B" w:rsidRPr="00133EB9">
        <w:rPr>
          <w:rFonts w:asciiTheme="majorBidi" w:hAnsiTheme="majorBidi" w:cstheme="majorBidi"/>
        </w:rPr>
        <w:t xml:space="preserve"> </w:t>
      </w:r>
      <w:r w:rsidRPr="00133EB9">
        <w:rPr>
          <w:rFonts w:asciiTheme="majorBidi" w:hAnsiTheme="majorBidi" w:cstheme="majorBidi"/>
        </w:rPr>
        <w:t>that</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Bidder</w:t>
      </w:r>
      <w:r w:rsidR="007E703B" w:rsidRPr="00133EB9">
        <w:rPr>
          <w:rFonts w:asciiTheme="majorBidi" w:hAnsiTheme="majorBidi" w:cstheme="majorBidi"/>
        </w:rPr>
        <w:t xml:space="preserve"> </w:t>
      </w:r>
      <w:r w:rsidRPr="00133EB9">
        <w:rPr>
          <w:rFonts w:asciiTheme="majorBidi" w:hAnsiTheme="majorBidi" w:cstheme="majorBidi"/>
        </w:rPr>
        <w:t>did</w:t>
      </w:r>
      <w:r w:rsidR="007E703B" w:rsidRPr="00133EB9">
        <w:rPr>
          <w:rFonts w:asciiTheme="majorBidi" w:hAnsiTheme="majorBidi" w:cstheme="majorBidi"/>
        </w:rPr>
        <w:t xml:space="preserve"> </w:t>
      </w:r>
      <w:r w:rsidRPr="00133EB9">
        <w:rPr>
          <w:rFonts w:asciiTheme="majorBidi" w:hAnsiTheme="majorBidi" w:cstheme="majorBidi"/>
        </w:rPr>
        <w:t>not</w:t>
      </w:r>
      <w:r w:rsidR="007E703B" w:rsidRPr="00133EB9">
        <w:rPr>
          <w:rFonts w:asciiTheme="majorBidi" w:hAnsiTheme="majorBidi" w:cstheme="majorBidi"/>
        </w:rPr>
        <w:t xml:space="preserve"> </w:t>
      </w:r>
      <w:r w:rsidRPr="00133EB9">
        <w:rPr>
          <w:rFonts w:asciiTheme="majorBidi" w:hAnsiTheme="majorBidi" w:cstheme="majorBidi"/>
        </w:rPr>
        <w:t>manufacture</w:t>
      </w:r>
      <w:r w:rsidR="007E703B" w:rsidRPr="00133EB9">
        <w:rPr>
          <w:rFonts w:asciiTheme="majorBidi" w:hAnsiTheme="majorBidi" w:cstheme="majorBidi"/>
        </w:rPr>
        <w:t xml:space="preserve"> </w:t>
      </w:r>
      <w:r w:rsidRPr="00133EB9">
        <w:rPr>
          <w:rFonts w:asciiTheme="majorBidi" w:hAnsiTheme="majorBidi" w:cstheme="majorBidi"/>
        </w:rPr>
        <w:t>or</w:t>
      </w:r>
      <w:r w:rsidR="007E703B" w:rsidRPr="00133EB9">
        <w:rPr>
          <w:rFonts w:asciiTheme="majorBidi" w:hAnsiTheme="majorBidi" w:cstheme="majorBidi"/>
        </w:rPr>
        <w:t xml:space="preserve"> </w:t>
      </w:r>
      <w:r w:rsidRPr="00133EB9">
        <w:rPr>
          <w:rFonts w:asciiTheme="majorBidi" w:hAnsiTheme="majorBidi" w:cstheme="majorBidi"/>
        </w:rPr>
        <w:t>otherwise</w:t>
      </w:r>
      <w:r w:rsidR="007E703B" w:rsidRPr="00133EB9">
        <w:rPr>
          <w:rFonts w:asciiTheme="majorBidi" w:hAnsiTheme="majorBidi" w:cstheme="majorBidi"/>
        </w:rPr>
        <w:t xml:space="preserve"> </w:t>
      </w:r>
      <w:r w:rsidRPr="00133EB9">
        <w:rPr>
          <w:rFonts w:asciiTheme="majorBidi" w:hAnsiTheme="majorBidi" w:cstheme="majorBidi"/>
        </w:rPr>
        <w:t>produce,</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Bidder</w:t>
      </w:r>
      <w:r w:rsidR="007E703B" w:rsidRPr="00133EB9">
        <w:rPr>
          <w:rFonts w:asciiTheme="majorBidi" w:hAnsiTheme="majorBidi" w:cstheme="majorBidi"/>
        </w:rPr>
        <w:t xml:space="preserve"> </w:t>
      </w:r>
      <w:r w:rsidRPr="00133EB9">
        <w:rPr>
          <w:rFonts w:asciiTheme="majorBidi" w:hAnsiTheme="majorBidi" w:cstheme="majorBidi"/>
        </w:rPr>
        <w:t>shall</w:t>
      </w:r>
      <w:r w:rsidR="007E703B" w:rsidRPr="00133EB9">
        <w:rPr>
          <w:rFonts w:asciiTheme="majorBidi" w:hAnsiTheme="majorBidi" w:cstheme="majorBidi"/>
        </w:rPr>
        <w:t xml:space="preserve"> </w:t>
      </w:r>
      <w:r w:rsidRPr="00133EB9">
        <w:rPr>
          <w:rFonts w:asciiTheme="majorBidi" w:hAnsiTheme="majorBidi" w:cstheme="majorBidi"/>
        </w:rPr>
        <w:t>provide</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manufacturer’s</w:t>
      </w:r>
      <w:r w:rsidR="007E703B" w:rsidRPr="00133EB9">
        <w:rPr>
          <w:rFonts w:asciiTheme="majorBidi" w:hAnsiTheme="majorBidi" w:cstheme="majorBidi"/>
        </w:rPr>
        <w:t xml:space="preserve"> </w:t>
      </w:r>
      <w:r w:rsidRPr="00133EB9">
        <w:rPr>
          <w:rFonts w:asciiTheme="majorBidi" w:hAnsiTheme="majorBidi" w:cstheme="majorBidi"/>
        </w:rPr>
        <w:t>authorization,</w:t>
      </w:r>
      <w:r w:rsidR="007E703B" w:rsidRPr="00133EB9">
        <w:rPr>
          <w:rFonts w:asciiTheme="majorBidi" w:hAnsiTheme="majorBidi" w:cstheme="majorBidi"/>
        </w:rPr>
        <w:t xml:space="preserve"> </w:t>
      </w:r>
      <w:r w:rsidRPr="00133EB9">
        <w:rPr>
          <w:rFonts w:asciiTheme="majorBidi" w:hAnsiTheme="majorBidi" w:cstheme="majorBidi"/>
        </w:rPr>
        <w:t>using</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form</w:t>
      </w:r>
      <w:r w:rsidR="007E703B" w:rsidRPr="00133EB9">
        <w:rPr>
          <w:rFonts w:asciiTheme="majorBidi" w:hAnsiTheme="majorBidi" w:cstheme="majorBidi"/>
        </w:rPr>
        <w:t xml:space="preserve"> </w:t>
      </w:r>
      <w:r w:rsidRPr="00133EB9">
        <w:rPr>
          <w:rFonts w:asciiTheme="majorBidi" w:hAnsiTheme="majorBidi" w:cstheme="majorBidi"/>
        </w:rPr>
        <w:t>provided</w:t>
      </w:r>
      <w:r w:rsidR="007E703B" w:rsidRPr="00133EB9">
        <w:rPr>
          <w:rFonts w:asciiTheme="majorBidi" w:hAnsiTheme="majorBidi" w:cstheme="majorBidi"/>
        </w:rPr>
        <w:t xml:space="preserve"> </w:t>
      </w:r>
      <w:r w:rsidRPr="00133EB9">
        <w:rPr>
          <w:rFonts w:asciiTheme="majorBidi" w:hAnsiTheme="majorBidi" w:cstheme="majorBidi"/>
        </w:rPr>
        <w:t>in</w:t>
      </w:r>
      <w:r w:rsidR="007E703B" w:rsidRPr="00133EB9">
        <w:rPr>
          <w:rFonts w:asciiTheme="majorBidi" w:hAnsiTheme="majorBidi" w:cstheme="majorBidi"/>
        </w:rPr>
        <w:t xml:space="preserve"> </w:t>
      </w:r>
      <w:r w:rsidRPr="00133EB9">
        <w:rPr>
          <w:rFonts w:asciiTheme="majorBidi" w:hAnsiTheme="majorBidi" w:cstheme="majorBidi"/>
        </w:rPr>
        <w:t>Section</w:t>
      </w:r>
      <w:r w:rsidR="007E703B" w:rsidRPr="00133EB9">
        <w:rPr>
          <w:rFonts w:asciiTheme="majorBidi" w:hAnsiTheme="majorBidi" w:cstheme="majorBidi"/>
        </w:rPr>
        <w:t xml:space="preserve"> </w:t>
      </w:r>
      <w:r w:rsidRPr="00133EB9">
        <w:rPr>
          <w:rFonts w:asciiTheme="majorBidi" w:hAnsiTheme="majorBidi" w:cstheme="majorBidi"/>
        </w:rPr>
        <w:t>IV,</w:t>
      </w:r>
      <w:r w:rsidR="007E703B" w:rsidRPr="00133EB9">
        <w:rPr>
          <w:rFonts w:asciiTheme="majorBidi" w:hAnsiTheme="majorBidi" w:cstheme="majorBidi"/>
        </w:rPr>
        <w:t xml:space="preserve"> </w:t>
      </w:r>
      <w:r w:rsidRPr="00133EB9">
        <w:rPr>
          <w:rFonts w:asciiTheme="majorBidi" w:hAnsiTheme="majorBidi" w:cstheme="majorBidi"/>
        </w:rPr>
        <w:t>showing</w:t>
      </w:r>
      <w:r w:rsidR="007E703B" w:rsidRPr="00133EB9">
        <w:rPr>
          <w:rFonts w:asciiTheme="majorBidi" w:hAnsiTheme="majorBidi" w:cstheme="majorBidi"/>
        </w:rPr>
        <w:t xml:space="preserve"> </w:t>
      </w:r>
      <w:r w:rsidRPr="00133EB9">
        <w:rPr>
          <w:rFonts w:asciiTheme="majorBidi" w:hAnsiTheme="majorBidi" w:cstheme="majorBidi"/>
        </w:rPr>
        <w:t>that</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Bidder</w:t>
      </w:r>
      <w:r w:rsidR="007E703B" w:rsidRPr="00133EB9">
        <w:rPr>
          <w:rFonts w:asciiTheme="majorBidi" w:hAnsiTheme="majorBidi" w:cstheme="majorBidi"/>
        </w:rPr>
        <w:t xml:space="preserve"> </w:t>
      </w:r>
      <w:r w:rsidRPr="00133EB9">
        <w:rPr>
          <w:rFonts w:asciiTheme="majorBidi" w:hAnsiTheme="majorBidi" w:cstheme="majorBidi"/>
        </w:rPr>
        <w:t>has</w:t>
      </w:r>
      <w:r w:rsidR="007E703B" w:rsidRPr="00133EB9">
        <w:rPr>
          <w:rFonts w:asciiTheme="majorBidi" w:hAnsiTheme="majorBidi" w:cstheme="majorBidi"/>
        </w:rPr>
        <w:t xml:space="preserve"> </w:t>
      </w:r>
      <w:r w:rsidRPr="00133EB9">
        <w:rPr>
          <w:rFonts w:asciiTheme="majorBidi" w:hAnsiTheme="majorBidi" w:cstheme="majorBidi"/>
        </w:rPr>
        <w:t>been</w:t>
      </w:r>
      <w:r w:rsidR="007E703B" w:rsidRPr="00133EB9">
        <w:rPr>
          <w:rFonts w:asciiTheme="majorBidi" w:hAnsiTheme="majorBidi" w:cstheme="majorBidi"/>
        </w:rPr>
        <w:t xml:space="preserve"> </w:t>
      </w:r>
      <w:r w:rsidRPr="00133EB9">
        <w:rPr>
          <w:rFonts w:asciiTheme="majorBidi" w:hAnsiTheme="majorBidi" w:cstheme="majorBidi"/>
        </w:rPr>
        <w:t>duly</w:t>
      </w:r>
      <w:r w:rsidR="007E703B" w:rsidRPr="00133EB9">
        <w:rPr>
          <w:rFonts w:asciiTheme="majorBidi" w:hAnsiTheme="majorBidi" w:cstheme="majorBidi"/>
        </w:rPr>
        <w:t xml:space="preserve"> </w:t>
      </w:r>
      <w:r w:rsidRPr="00133EB9">
        <w:rPr>
          <w:rFonts w:asciiTheme="majorBidi" w:hAnsiTheme="majorBidi" w:cstheme="majorBidi"/>
        </w:rPr>
        <w:t>authorized</w:t>
      </w:r>
      <w:r w:rsidR="007E703B" w:rsidRPr="00133EB9">
        <w:rPr>
          <w:rFonts w:asciiTheme="majorBidi" w:hAnsiTheme="majorBidi" w:cstheme="majorBidi"/>
        </w:rPr>
        <w:t xml:space="preserve"> </w:t>
      </w:r>
      <w:r w:rsidRPr="00133EB9">
        <w:rPr>
          <w:rFonts w:asciiTheme="majorBidi" w:hAnsiTheme="majorBidi" w:cstheme="majorBidi"/>
        </w:rPr>
        <w:t>by</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manufacturer</w:t>
      </w:r>
      <w:r w:rsidR="007E703B" w:rsidRPr="00133EB9">
        <w:rPr>
          <w:rFonts w:asciiTheme="majorBidi" w:hAnsiTheme="majorBidi" w:cstheme="majorBidi"/>
        </w:rPr>
        <w:t xml:space="preserve"> </w:t>
      </w:r>
      <w:r w:rsidRPr="00133EB9">
        <w:rPr>
          <w:rFonts w:asciiTheme="majorBidi" w:hAnsiTheme="majorBidi" w:cstheme="majorBidi"/>
        </w:rPr>
        <w:t>or</w:t>
      </w:r>
      <w:r w:rsidR="007E703B" w:rsidRPr="00133EB9">
        <w:rPr>
          <w:rFonts w:asciiTheme="majorBidi" w:hAnsiTheme="majorBidi" w:cstheme="majorBidi"/>
        </w:rPr>
        <w:t xml:space="preserve"> </w:t>
      </w:r>
      <w:r w:rsidRPr="00133EB9">
        <w:rPr>
          <w:rFonts w:asciiTheme="majorBidi" w:hAnsiTheme="majorBidi" w:cstheme="majorBidi"/>
        </w:rPr>
        <w:t>producer</w:t>
      </w:r>
      <w:r w:rsidR="007E703B" w:rsidRPr="00133EB9">
        <w:rPr>
          <w:rFonts w:asciiTheme="majorBidi" w:hAnsiTheme="majorBidi" w:cstheme="majorBidi"/>
        </w:rPr>
        <w:t xml:space="preserve"> </w:t>
      </w:r>
      <w:r w:rsidRPr="00133EB9">
        <w:rPr>
          <w:rFonts w:asciiTheme="majorBidi" w:hAnsiTheme="majorBidi" w:cstheme="majorBidi"/>
        </w:rPr>
        <w:t>of</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related</w:t>
      </w:r>
      <w:r w:rsidR="007E703B" w:rsidRPr="00133EB9">
        <w:rPr>
          <w:rFonts w:asciiTheme="majorBidi" w:hAnsiTheme="majorBidi" w:cstheme="majorBidi"/>
        </w:rPr>
        <w:t xml:space="preserve"> </w:t>
      </w:r>
      <w:r w:rsidRPr="00133EB9">
        <w:rPr>
          <w:rFonts w:asciiTheme="majorBidi" w:hAnsiTheme="majorBidi" w:cstheme="majorBidi"/>
        </w:rPr>
        <w:t>plant</w:t>
      </w:r>
      <w:r w:rsidR="007E703B" w:rsidRPr="00133EB9">
        <w:rPr>
          <w:rFonts w:asciiTheme="majorBidi" w:hAnsiTheme="majorBidi" w:cstheme="majorBidi"/>
        </w:rPr>
        <w:t xml:space="preserve"> </w:t>
      </w:r>
      <w:r w:rsidRPr="00133EB9">
        <w:rPr>
          <w:rFonts w:asciiTheme="majorBidi" w:hAnsiTheme="majorBidi" w:cstheme="majorBidi"/>
        </w:rPr>
        <w:t>and</w:t>
      </w:r>
      <w:r w:rsidR="007E703B" w:rsidRPr="00133EB9">
        <w:rPr>
          <w:rFonts w:asciiTheme="majorBidi" w:hAnsiTheme="majorBidi" w:cstheme="majorBidi"/>
        </w:rPr>
        <w:t xml:space="preserve"> </w:t>
      </w:r>
      <w:r w:rsidRPr="00133EB9">
        <w:rPr>
          <w:rFonts w:asciiTheme="majorBidi" w:hAnsiTheme="majorBidi" w:cstheme="majorBidi"/>
        </w:rPr>
        <w:t>equipment</w:t>
      </w:r>
      <w:r w:rsidR="007E703B" w:rsidRPr="00133EB9">
        <w:rPr>
          <w:rFonts w:asciiTheme="majorBidi" w:hAnsiTheme="majorBidi" w:cstheme="majorBidi"/>
        </w:rPr>
        <w:t xml:space="preserve"> </w:t>
      </w:r>
      <w:r w:rsidRPr="00133EB9">
        <w:rPr>
          <w:rFonts w:asciiTheme="majorBidi" w:hAnsiTheme="majorBidi" w:cstheme="majorBidi"/>
        </w:rPr>
        <w:t>or</w:t>
      </w:r>
      <w:r w:rsidR="007E703B" w:rsidRPr="00133EB9">
        <w:rPr>
          <w:rFonts w:asciiTheme="majorBidi" w:hAnsiTheme="majorBidi" w:cstheme="majorBidi"/>
        </w:rPr>
        <w:t xml:space="preserve"> </w:t>
      </w:r>
      <w:r w:rsidRPr="00133EB9">
        <w:rPr>
          <w:rFonts w:asciiTheme="majorBidi" w:hAnsiTheme="majorBidi" w:cstheme="majorBidi"/>
        </w:rPr>
        <w:t>component</w:t>
      </w:r>
      <w:r w:rsidR="007E703B" w:rsidRPr="00133EB9">
        <w:rPr>
          <w:rFonts w:asciiTheme="majorBidi" w:hAnsiTheme="majorBidi" w:cstheme="majorBidi"/>
        </w:rPr>
        <w:t xml:space="preserve"> </w:t>
      </w:r>
      <w:r w:rsidRPr="00133EB9">
        <w:rPr>
          <w:rFonts w:asciiTheme="majorBidi" w:hAnsiTheme="majorBidi" w:cstheme="majorBidi"/>
        </w:rPr>
        <w:t>to</w:t>
      </w:r>
      <w:r w:rsidR="007E703B" w:rsidRPr="00133EB9">
        <w:rPr>
          <w:rFonts w:asciiTheme="majorBidi" w:hAnsiTheme="majorBidi" w:cstheme="majorBidi"/>
        </w:rPr>
        <w:t xml:space="preserve"> </w:t>
      </w:r>
      <w:r w:rsidRPr="00133EB9">
        <w:rPr>
          <w:rFonts w:asciiTheme="majorBidi" w:hAnsiTheme="majorBidi" w:cstheme="majorBidi"/>
        </w:rPr>
        <w:t>supply</w:t>
      </w:r>
      <w:r w:rsidR="007E703B" w:rsidRPr="00133EB9">
        <w:rPr>
          <w:rFonts w:asciiTheme="majorBidi" w:hAnsiTheme="majorBidi" w:cstheme="majorBidi"/>
        </w:rPr>
        <w:t xml:space="preserve"> </w:t>
      </w:r>
      <w:r w:rsidRPr="00133EB9">
        <w:rPr>
          <w:rFonts w:asciiTheme="majorBidi" w:hAnsiTheme="majorBidi" w:cstheme="majorBidi"/>
        </w:rPr>
        <w:t>and</w:t>
      </w:r>
      <w:r w:rsidR="007E703B" w:rsidRPr="00133EB9">
        <w:rPr>
          <w:rFonts w:asciiTheme="majorBidi" w:hAnsiTheme="majorBidi" w:cstheme="majorBidi"/>
        </w:rPr>
        <w:t xml:space="preserve"> </w:t>
      </w:r>
      <w:r w:rsidRPr="00133EB9">
        <w:rPr>
          <w:rFonts w:asciiTheme="majorBidi" w:hAnsiTheme="majorBidi" w:cstheme="majorBidi"/>
        </w:rPr>
        <w:t>install</w:t>
      </w:r>
      <w:r w:rsidR="007E703B" w:rsidRPr="00133EB9">
        <w:rPr>
          <w:rFonts w:asciiTheme="majorBidi" w:hAnsiTheme="majorBidi" w:cstheme="majorBidi"/>
        </w:rPr>
        <w:t xml:space="preserve"> </w:t>
      </w:r>
      <w:r w:rsidRPr="00133EB9">
        <w:rPr>
          <w:rFonts w:asciiTheme="majorBidi" w:hAnsiTheme="majorBidi" w:cstheme="majorBidi"/>
        </w:rPr>
        <w:t>that</w:t>
      </w:r>
      <w:r w:rsidR="007E703B" w:rsidRPr="00133EB9">
        <w:rPr>
          <w:rFonts w:asciiTheme="majorBidi" w:hAnsiTheme="majorBidi" w:cstheme="majorBidi"/>
        </w:rPr>
        <w:t xml:space="preserve"> </w:t>
      </w:r>
      <w:r w:rsidRPr="00133EB9">
        <w:rPr>
          <w:rFonts w:asciiTheme="majorBidi" w:hAnsiTheme="majorBidi" w:cstheme="majorBidi"/>
        </w:rPr>
        <w:t>item</w:t>
      </w:r>
      <w:r w:rsidR="007E703B" w:rsidRPr="00133EB9">
        <w:rPr>
          <w:rFonts w:asciiTheme="majorBidi" w:hAnsiTheme="majorBidi" w:cstheme="majorBidi"/>
        </w:rPr>
        <w:t xml:space="preserve"> </w:t>
      </w:r>
      <w:r w:rsidRPr="00133EB9">
        <w:rPr>
          <w:rFonts w:asciiTheme="majorBidi" w:hAnsiTheme="majorBidi" w:cstheme="majorBidi"/>
        </w:rPr>
        <w:t>in</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000C2142" w:rsidRPr="00133EB9">
        <w:rPr>
          <w:rFonts w:asciiTheme="majorBidi" w:hAnsiTheme="majorBidi" w:cstheme="majorBidi"/>
        </w:rPr>
        <w:t>Employer’s</w:t>
      </w:r>
      <w:r w:rsidR="007E703B" w:rsidRPr="00133EB9">
        <w:rPr>
          <w:rFonts w:asciiTheme="majorBidi" w:hAnsiTheme="majorBidi" w:cstheme="majorBidi"/>
        </w:rPr>
        <w:t xml:space="preserve"> </w:t>
      </w:r>
      <w:r w:rsidR="000C2142" w:rsidRPr="00133EB9">
        <w:rPr>
          <w:rFonts w:asciiTheme="majorBidi" w:hAnsiTheme="majorBidi" w:cstheme="majorBidi"/>
        </w:rPr>
        <w:t>Country</w:t>
      </w:r>
      <w:r w:rsidRPr="00133EB9">
        <w:rPr>
          <w:rFonts w:asciiTheme="majorBidi" w:hAnsiTheme="majorBidi" w:cstheme="majorBidi"/>
        </w:rPr>
        <w:t>.</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Bidder</w:t>
      </w:r>
      <w:r w:rsidR="007E703B" w:rsidRPr="00133EB9">
        <w:rPr>
          <w:rFonts w:asciiTheme="majorBidi" w:hAnsiTheme="majorBidi" w:cstheme="majorBidi"/>
        </w:rPr>
        <w:t xml:space="preserve"> </w:t>
      </w:r>
      <w:r w:rsidRPr="00133EB9">
        <w:rPr>
          <w:rFonts w:asciiTheme="majorBidi" w:hAnsiTheme="majorBidi" w:cstheme="majorBidi"/>
        </w:rPr>
        <w:t>is</w:t>
      </w:r>
      <w:r w:rsidR="007E703B" w:rsidRPr="00133EB9">
        <w:rPr>
          <w:rFonts w:asciiTheme="majorBidi" w:hAnsiTheme="majorBidi" w:cstheme="majorBidi"/>
        </w:rPr>
        <w:t xml:space="preserve"> </w:t>
      </w:r>
      <w:r w:rsidRPr="00133EB9">
        <w:rPr>
          <w:rFonts w:asciiTheme="majorBidi" w:hAnsiTheme="majorBidi" w:cstheme="majorBidi"/>
        </w:rPr>
        <w:t>responsible</w:t>
      </w:r>
      <w:r w:rsidR="007E703B" w:rsidRPr="00133EB9">
        <w:rPr>
          <w:rFonts w:asciiTheme="majorBidi" w:hAnsiTheme="majorBidi" w:cstheme="majorBidi"/>
        </w:rPr>
        <w:t xml:space="preserve"> </w:t>
      </w:r>
      <w:r w:rsidRPr="00133EB9">
        <w:rPr>
          <w:rFonts w:asciiTheme="majorBidi" w:hAnsiTheme="majorBidi" w:cstheme="majorBidi"/>
        </w:rPr>
        <w:t>for</w:t>
      </w:r>
      <w:r w:rsidR="007E703B" w:rsidRPr="00133EB9">
        <w:rPr>
          <w:rFonts w:asciiTheme="majorBidi" w:hAnsiTheme="majorBidi" w:cstheme="majorBidi"/>
        </w:rPr>
        <w:t xml:space="preserve"> </w:t>
      </w:r>
      <w:r w:rsidRPr="00133EB9">
        <w:rPr>
          <w:rFonts w:asciiTheme="majorBidi" w:hAnsiTheme="majorBidi" w:cstheme="majorBidi"/>
        </w:rPr>
        <w:t>ensuring</w:t>
      </w:r>
      <w:r w:rsidR="007E703B" w:rsidRPr="00133EB9">
        <w:rPr>
          <w:rFonts w:asciiTheme="majorBidi" w:hAnsiTheme="majorBidi" w:cstheme="majorBidi"/>
        </w:rPr>
        <w:t xml:space="preserve"> </w:t>
      </w:r>
      <w:r w:rsidRPr="00133EB9">
        <w:rPr>
          <w:rFonts w:asciiTheme="majorBidi" w:hAnsiTheme="majorBidi" w:cstheme="majorBidi"/>
        </w:rPr>
        <w:t>that</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manufacturer</w:t>
      </w:r>
      <w:r w:rsidR="007E703B" w:rsidRPr="00133EB9">
        <w:rPr>
          <w:rFonts w:asciiTheme="majorBidi" w:hAnsiTheme="majorBidi" w:cstheme="majorBidi"/>
        </w:rPr>
        <w:t xml:space="preserve"> </w:t>
      </w:r>
      <w:r w:rsidRPr="00133EB9">
        <w:rPr>
          <w:rFonts w:asciiTheme="majorBidi" w:hAnsiTheme="majorBidi" w:cstheme="majorBidi"/>
        </w:rPr>
        <w:t>or</w:t>
      </w:r>
      <w:r w:rsidR="007E703B" w:rsidRPr="00133EB9">
        <w:rPr>
          <w:rFonts w:asciiTheme="majorBidi" w:hAnsiTheme="majorBidi" w:cstheme="majorBidi"/>
        </w:rPr>
        <w:t xml:space="preserve"> </w:t>
      </w:r>
      <w:r w:rsidRPr="00133EB9">
        <w:rPr>
          <w:rFonts w:asciiTheme="majorBidi" w:hAnsiTheme="majorBidi" w:cstheme="majorBidi"/>
        </w:rPr>
        <w:t>producer</w:t>
      </w:r>
      <w:r w:rsidR="007E703B" w:rsidRPr="00133EB9">
        <w:rPr>
          <w:rFonts w:asciiTheme="majorBidi" w:hAnsiTheme="majorBidi" w:cstheme="majorBidi"/>
        </w:rPr>
        <w:t xml:space="preserve"> </w:t>
      </w:r>
      <w:r w:rsidRPr="00133EB9">
        <w:rPr>
          <w:rFonts w:asciiTheme="majorBidi" w:hAnsiTheme="majorBidi" w:cstheme="majorBidi"/>
        </w:rPr>
        <w:t>complies</w:t>
      </w:r>
      <w:r w:rsidR="007E703B" w:rsidRPr="00133EB9">
        <w:rPr>
          <w:rFonts w:asciiTheme="majorBidi" w:hAnsiTheme="majorBidi" w:cstheme="majorBidi"/>
        </w:rPr>
        <w:t xml:space="preserve"> </w:t>
      </w:r>
      <w:r w:rsidRPr="00133EB9">
        <w:rPr>
          <w:rFonts w:asciiTheme="majorBidi" w:hAnsiTheme="majorBidi" w:cstheme="majorBidi"/>
        </w:rPr>
        <w:t>with</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requirements</w:t>
      </w:r>
      <w:r w:rsidR="007E703B" w:rsidRPr="00133EB9">
        <w:rPr>
          <w:rFonts w:asciiTheme="majorBidi" w:hAnsiTheme="majorBidi" w:cstheme="majorBidi"/>
        </w:rPr>
        <w:t xml:space="preserve"> </w:t>
      </w:r>
      <w:r w:rsidRPr="00133EB9">
        <w:rPr>
          <w:rFonts w:asciiTheme="majorBidi" w:hAnsiTheme="majorBidi" w:cstheme="majorBidi"/>
        </w:rPr>
        <w:t>of</w:t>
      </w:r>
      <w:r w:rsidR="007E703B" w:rsidRPr="00133EB9">
        <w:rPr>
          <w:rFonts w:asciiTheme="majorBidi" w:hAnsiTheme="majorBidi" w:cstheme="majorBidi"/>
        </w:rPr>
        <w:t xml:space="preserve"> </w:t>
      </w:r>
      <w:r w:rsidRPr="00133EB9">
        <w:rPr>
          <w:rFonts w:asciiTheme="majorBidi" w:hAnsiTheme="majorBidi" w:cstheme="majorBidi"/>
        </w:rPr>
        <w:t>ITB</w:t>
      </w:r>
      <w:r w:rsidR="007E703B" w:rsidRPr="00133EB9">
        <w:rPr>
          <w:rFonts w:asciiTheme="majorBidi" w:hAnsiTheme="majorBidi" w:cstheme="majorBidi"/>
        </w:rPr>
        <w:t xml:space="preserve"> </w:t>
      </w:r>
      <w:r w:rsidRPr="00133EB9">
        <w:rPr>
          <w:rFonts w:asciiTheme="majorBidi" w:hAnsiTheme="majorBidi" w:cstheme="majorBidi"/>
        </w:rPr>
        <w:t>4</w:t>
      </w:r>
      <w:r w:rsidR="007E703B" w:rsidRPr="00133EB9">
        <w:rPr>
          <w:rFonts w:asciiTheme="majorBidi" w:hAnsiTheme="majorBidi" w:cstheme="majorBidi"/>
        </w:rPr>
        <w:t xml:space="preserve"> </w:t>
      </w:r>
      <w:r w:rsidRPr="00133EB9">
        <w:rPr>
          <w:rFonts w:asciiTheme="majorBidi" w:hAnsiTheme="majorBidi" w:cstheme="majorBidi"/>
        </w:rPr>
        <w:t>and</w:t>
      </w:r>
      <w:r w:rsidR="007E703B" w:rsidRPr="00133EB9">
        <w:rPr>
          <w:rFonts w:asciiTheme="majorBidi" w:hAnsiTheme="majorBidi" w:cstheme="majorBidi"/>
        </w:rPr>
        <w:t xml:space="preserve"> </w:t>
      </w:r>
      <w:r w:rsidRPr="00133EB9">
        <w:rPr>
          <w:rFonts w:asciiTheme="majorBidi" w:hAnsiTheme="majorBidi" w:cstheme="majorBidi"/>
        </w:rPr>
        <w:t>5</w:t>
      </w:r>
      <w:r w:rsidR="007E703B" w:rsidRPr="00133EB9">
        <w:rPr>
          <w:rFonts w:asciiTheme="majorBidi" w:hAnsiTheme="majorBidi" w:cstheme="majorBidi"/>
        </w:rPr>
        <w:t xml:space="preserve"> </w:t>
      </w:r>
      <w:r w:rsidRPr="00133EB9">
        <w:rPr>
          <w:rFonts w:asciiTheme="majorBidi" w:hAnsiTheme="majorBidi" w:cstheme="majorBidi"/>
        </w:rPr>
        <w:t>and</w:t>
      </w:r>
      <w:r w:rsidR="007E703B" w:rsidRPr="00133EB9">
        <w:rPr>
          <w:rFonts w:asciiTheme="majorBidi" w:hAnsiTheme="majorBidi" w:cstheme="majorBidi"/>
        </w:rPr>
        <w:t xml:space="preserve"> </w:t>
      </w:r>
      <w:r w:rsidRPr="00133EB9">
        <w:rPr>
          <w:rFonts w:asciiTheme="majorBidi" w:hAnsiTheme="majorBidi" w:cstheme="majorBidi"/>
        </w:rPr>
        <w:t>meets</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minimum</w:t>
      </w:r>
      <w:r w:rsidR="007E703B" w:rsidRPr="00133EB9">
        <w:rPr>
          <w:rFonts w:asciiTheme="majorBidi" w:hAnsiTheme="majorBidi" w:cstheme="majorBidi"/>
        </w:rPr>
        <w:t xml:space="preserve"> </w:t>
      </w:r>
      <w:r w:rsidRPr="00133EB9">
        <w:rPr>
          <w:rFonts w:asciiTheme="majorBidi" w:hAnsiTheme="majorBidi" w:cstheme="majorBidi"/>
        </w:rPr>
        <w:t>criteria</w:t>
      </w:r>
      <w:r w:rsidR="007E703B" w:rsidRPr="00133EB9">
        <w:rPr>
          <w:rFonts w:asciiTheme="majorBidi" w:hAnsiTheme="majorBidi" w:cstheme="majorBidi"/>
        </w:rPr>
        <w:t xml:space="preserve"> </w:t>
      </w:r>
      <w:r w:rsidRPr="00133EB9">
        <w:rPr>
          <w:rFonts w:asciiTheme="majorBidi" w:hAnsiTheme="majorBidi" w:cstheme="majorBidi"/>
        </w:rPr>
        <w:t>listed</w:t>
      </w:r>
      <w:r w:rsidR="007E703B" w:rsidRPr="00133EB9">
        <w:rPr>
          <w:rFonts w:asciiTheme="majorBidi" w:hAnsiTheme="majorBidi" w:cstheme="majorBidi"/>
        </w:rPr>
        <w:t xml:space="preserve"> </w:t>
      </w:r>
      <w:r w:rsidRPr="00133EB9">
        <w:rPr>
          <w:rFonts w:asciiTheme="majorBidi" w:hAnsiTheme="majorBidi" w:cstheme="majorBidi"/>
        </w:rPr>
        <w:t>above</w:t>
      </w:r>
      <w:r w:rsidR="007E703B" w:rsidRPr="00133EB9">
        <w:rPr>
          <w:rFonts w:asciiTheme="majorBidi" w:hAnsiTheme="majorBidi" w:cstheme="majorBidi"/>
        </w:rPr>
        <w:t xml:space="preserve"> </w:t>
      </w:r>
      <w:r w:rsidRPr="00133EB9">
        <w:rPr>
          <w:rFonts w:asciiTheme="majorBidi" w:hAnsiTheme="majorBidi" w:cstheme="majorBidi"/>
        </w:rPr>
        <w:t>for</w:t>
      </w:r>
      <w:r w:rsidR="007E703B" w:rsidRPr="00133EB9">
        <w:rPr>
          <w:rFonts w:asciiTheme="majorBidi" w:hAnsiTheme="majorBidi" w:cstheme="majorBidi"/>
        </w:rPr>
        <w:t xml:space="preserve"> </w:t>
      </w:r>
      <w:r w:rsidRPr="00133EB9">
        <w:rPr>
          <w:rFonts w:asciiTheme="majorBidi" w:hAnsiTheme="majorBidi" w:cstheme="majorBidi"/>
        </w:rPr>
        <w:t>that</w:t>
      </w:r>
      <w:r w:rsidR="007E703B" w:rsidRPr="00133EB9">
        <w:rPr>
          <w:rFonts w:asciiTheme="majorBidi" w:hAnsiTheme="majorBidi" w:cstheme="majorBidi"/>
        </w:rPr>
        <w:t xml:space="preserve"> </w:t>
      </w:r>
      <w:r w:rsidRPr="00133EB9">
        <w:rPr>
          <w:rFonts w:asciiTheme="majorBidi" w:hAnsiTheme="majorBidi" w:cstheme="majorBidi"/>
        </w:rPr>
        <w:t>item.</w:t>
      </w:r>
    </w:p>
    <w:bookmarkEnd w:id="164"/>
    <w:bookmarkEnd w:id="166"/>
    <w:p w14:paraId="3BD1CDCD" w14:textId="77777777" w:rsidR="00F2024C" w:rsidRPr="00133EB9" w:rsidRDefault="00F2024C" w:rsidP="00D5087F">
      <w:pPr>
        <w:rPr>
          <w:rFonts w:asciiTheme="majorBidi" w:hAnsiTheme="majorBidi" w:cstheme="majorBidi"/>
          <w:i/>
          <w:iCs/>
        </w:rPr>
        <w:sectPr w:rsidR="00F2024C" w:rsidRPr="00133EB9" w:rsidSect="0055346C">
          <w:headerReference w:type="even" r:id="rId55"/>
          <w:headerReference w:type="default" r:id="rId56"/>
          <w:headerReference w:type="first" r:id="rId57"/>
          <w:footnotePr>
            <w:numRestart w:val="eachSect"/>
          </w:footnotePr>
          <w:pgSz w:w="12240" w:h="15840" w:code="1"/>
          <w:pgMar w:top="1440" w:right="1440" w:bottom="1440" w:left="1800" w:header="720" w:footer="720" w:gutter="0"/>
          <w:cols w:space="720"/>
          <w:docGrid w:linePitch="326"/>
        </w:sectPr>
      </w:pPr>
    </w:p>
    <w:p w14:paraId="66AFC3B2" w14:textId="617AF730" w:rsidR="00AD1257" w:rsidRPr="00133EB9" w:rsidRDefault="00AD1257" w:rsidP="00D5087F">
      <w:pPr>
        <w:tabs>
          <w:tab w:val="right" w:leader="underscore" w:pos="9360"/>
        </w:tabs>
        <w:ind w:right="-421"/>
        <w:jc w:val="center"/>
        <w:outlineLvl w:val="0"/>
        <w:rPr>
          <w:rFonts w:asciiTheme="majorBidi" w:hAnsiTheme="majorBidi" w:cstheme="majorBidi"/>
          <w:sz w:val="44"/>
          <w:szCs w:val="44"/>
        </w:rPr>
      </w:pPr>
      <w:bookmarkStart w:id="425" w:name="_Hlt158621137"/>
      <w:bookmarkStart w:id="426" w:name="_Toc59197182"/>
      <w:bookmarkStart w:id="427" w:name="_Toc437950066"/>
      <w:bookmarkStart w:id="428" w:name="_Toc437951045"/>
      <w:bookmarkEnd w:id="163"/>
      <w:bookmarkEnd w:id="425"/>
      <w:r w:rsidRPr="00133EB9">
        <w:rPr>
          <w:rFonts w:asciiTheme="majorBidi" w:hAnsiTheme="majorBidi" w:cstheme="majorBidi"/>
          <w:b/>
          <w:sz w:val="44"/>
          <w:szCs w:val="44"/>
        </w:rPr>
        <w:t>Section IV - Bidding Forms</w:t>
      </w:r>
      <w:bookmarkEnd w:id="426"/>
    </w:p>
    <w:p w14:paraId="2F87DD00" w14:textId="26109EFB" w:rsidR="00830394" w:rsidRPr="00133EB9" w:rsidRDefault="005B4A5F" w:rsidP="00C51B39">
      <w:pPr>
        <w:pStyle w:val="Subtitle2"/>
        <w:rPr>
          <w:rFonts w:asciiTheme="majorBidi" w:hAnsiTheme="majorBidi" w:cstheme="majorBidi"/>
        </w:rPr>
      </w:pPr>
      <w:bookmarkStart w:id="429" w:name="_Toc59197183"/>
      <w:r w:rsidRPr="00133EB9">
        <w:rPr>
          <w:rFonts w:asciiTheme="majorBidi" w:hAnsiTheme="majorBidi" w:cstheme="majorBidi"/>
        </w:rPr>
        <w:t>Table</w:t>
      </w:r>
      <w:r w:rsidR="007E703B" w:rsidRPr="00133EB9">
        <w:rPr>
          <w:rFonts w:asciiTheme="majorBidi" w:hAnsiTheme="majorBidi" w:cstheme="majorBidi"/>
        </w:rPr>
        <w:t xml:space="preserve"> </w:t>
      </w:r>
      <w:r w:rsidRPr="00133EB9">
        <w:rPr>
          <w:rFonts w:asciiTheme="majorBidi" w:hAnsiTheme="majorBidi" w:cstheme="majorBidi"/>
        </w:rPr>
        <w:t>of</w:t>
      </w:r>
      <w:r w:rsidR="007E703B" w:rsidRPr="00133EB9">
        <w:rPr>
          <w:rFonts w:asciiTheme="majorBidi" w:hAnsiTheme="majorBidi" w:cstheme="majorBidi"/>
        </w:rPr>
        <w:t xml:space="preserve"> </w:t>
      </w:r>
      <w:r w:rsidRPr="00133EB9">
        <w:rPr>
          <w:rFonts w:asciiTheme="majorBidi" w:hAnsiTheme="majorBidi" w:cstheme="majorBidi"/>
        </w:rPr>
        <w:t>Forms</w:t>
      </w:r>
      <w:bookmarkEnd w:id="427"/>
      <w:bookmarkEnd w:id="428"/>
      <w:bookmarkEnd w:id="429"/>
    </w:p>
    <w:p w14:paraId="0A36126F" w14:textId="77777777" w:rsidR="00E878CB" w:rsidRPr="00133EB9" w:rsidRDefault="00E878CB" w:rsidP="001D5093">
      <w:pPr>
        <w:rPr>
          <w:rFonts w:asciiTheme="majorBidi" w:hAnsiTheme="majorBidi" w:cstheme="majorBidi"/>
        </w:rPr>
      </w:pPr>
      <w:bookmarkStart w:id="430" w:name="_Hlt126563638"/>
      <w:bookmarkEnd w:id="430"/>
    </w:p>
    <w:p w14:paraId="3D24D723" w14:textId="4FB03B1D" w:rsidR="001B3F90" w:rsidRPr="00133EB9" w:rsidRDefault="002D1078" w:rsidP="00E261AB">
      <w:pPr>
        <w:pStyle w:val="TOC2"/>
        <w:rPr>
          <w:rFonts w:asciiTheme="majorBidi" w:eastAsiaTheme="minorEastAsia" w:hAnsiTheme="majorBidi" w:cstheme="majorBidi"/>
        </w:rPr>
      </w:pPr>
      <w:r w:rsidRPr="00133EB9">
        <w:rPr>
          <w:rFonts w:asciiTheme="majorBidi" w:hAnsiTheme="majorBidi" w:cstheme="majorBidi"/>
          <w:b/>
        </w:rPr>
        <w:fldChar w:fldCharType="begin"/>
      </w:r>
      <w:r w:rsidRPr="00133EB9">
        <w:rPr>
          <w:rFonts w:asciiTheme="majorBidi" w:hAnsiTheme="majorBidi" w:cstheme="majorBidi"/>
        </w:rPr>
        <w:instrText xml:space="preserve"> TOC \b SectionIV \* MERGEFORMAT </w:instrText>
      </w:r>
      <w:r w:rsidRPr="00133EB9">
        <w:rPr>
          <w:rFonts w:asciiTheme="majorBidi" w:hAnsiTheme="majorBidi" w:cstheme="majorBidi"/>
          <w:b/>
        </w:rPr>
        <w:fldChar w:fldCharType="separate"/>
      </w:r>
      <w:r w:rsidR="001B3F90" w:rsidRPr="00133EB9">
        <w:rPr>
          <w:rFonts w:asciiTheme="majorBidi" w:hAnsiTheme="majorBidi" w:cstheme="majorBidi"/>
        </w:rPr>
        <w:t>Letter of Bid</w:t>
      </w:r>
      <w:r w:rsidR="001B3F90" w:rsidRPr="00133EB9">
        <w:rPr>
          <w:rFonts w:asciiTheme="majorBidi" w:hAnsiTheme="majorBidi" w:cstheme="majorBidi"/>
        </w:rPr>
        <w:tab/>
      </w:r>
      <w:r w:rsidR="001B3F90" w:rsidRPr="00133EB9">
        <w:rPr>
          <w:rFonts w:asciiTheme="majorBidi" w:hAnsiTheme="majorBidi" w:cstheme="majorBidi"/>
        </w:rPr>
        <w:fldChar w:fldCharType="begin"/>
      </w:r>
      <w:r w:rsidR="001B3F90" w:rsidRPr="00133EB9">
        <w:rPr>
          <w:rFonts w:asciiTheme="majorBidi" w:hAnsiTheme="majorBidi" w:cstheme="majorBidi"/>
        </w:rPr>
        <w:instrText xml:space="preserve"> PAGEREF _Toc88745167 \h </w:instrText>
      </w:r>
      <w:r w:rsidR="001B3F90" w:rsidRPr="00133EB9">
        <w:rPr>
          <w:rFonts w:asciiTheme="majorBidi" w:hAnsiTheme="majorBidi" w:cstheme="majorBidi"/>
        </w:rPr>
      </w:r>
      <w:r w:rsidR="001B3F90" w:rsidRPr="00133EB9">
        <w:rPr>
          <w:rFonts w:asciiTheme="majorBidi" w:hAnsiTheme="majorBidi" w:cstheme="majorBidi"/>
        </w:rPr>
        <w:fldChar w:fldCharType="separate"/>
      </w:r>
      <w:r w:rsidR="00E261AB" w:rsidRPr="00133EB9">
        <w:rPr>
          <w:rFonts w:asciiTheme="majorBidi" w:hAnsiTheme="majorBidi" w:cstheme="majorBidi"/>
        </w:rPr>
        <w:t>75</w:t>
      </w:r>
      <w:r w:rsidR="001B3F90" w:rsidRPr="00133EB9">
        <w:rPr>
          <w:rFonts w:asciiTheme="majorBidi" w:hAnsiTheme="majorBidi" w:cstheme="majorBidi"/>
        </w:rPr>
        <w:fldChar w:fldCharType="end"/>
      </w:r>
    </w:p>
    <w:p w14:paraId="495E2431" w14:textId="36D8B6A8" w:rsidR="001B3F90" w:rsidRPr="00133EB9" w:rsidRDefault="001B3F90" w:rsidP="00E261AB">
      <w:pPr>
        <w:pStyle w:val="TOC2"/>
        <w:rPr>
          <w:rFonts w:asciiTheme="majorBidi" w:eastAsiaTheme="minorEastAsia" w:hAnsiTheme="majorBidi" w:cstheme="majorBidi"/>
        </w:rPr>
      </w:pPr>
      <w:r w:rsidRPr="00133EB9">
        <w:rPr>
          <w:rFonts w:asciiTheme="majorBidi" w:hAnsiTheme="majorBidi" w:cstheme="majorBidi"/>
        </w:rPr>
        <w:t>Schedule of Rates and Prices (Price Schedules)</w:t>
      </w:r>
      <w:r w:rsidRPr="00133EB9">
        <w:rPr>
          <w:rFonts w:asciiTheme="majorBidi" w:hAnsiTheme="majorBidi" w:cstheme="majorBidi"/>
        </w:rPr>
        <w:tab/>
      </w:r>
      <w:r w:rsidRPr="00133EB9">
        <w:rPr>
          <w:rFonts w:asciiTheme="majorBidi" w:hAnsiTheme="majorBidi" w:cstheme="majorBidi"/>
        </w:rPr>
        <w:fldChar w:fldCharType="begin"/>
      </w:r>
      <w:r w:rsidRPr="00133EB9">
        <w:rPr>
          <w:rFonts w:asciiTheme="majorBidi" w:hAnsiTheme="majorBidi" w:cstheme="majorBidi"/>
        </w:rPr>
        <w:instrText xml:space="preserve"> PAGEREF _Toc88745168 \h </w:instrText>
      </w:r>
      <w:r w:rsidRPr="00133EB9">
        <w:rPr>
          <w:rFonts w:asciiTheme="majorBidi" w:hAnsiTheme="majorBidi" w:cstheme="majorBidi"/>
        </w:rPr>
      </w:r>
      <w:r w:rsidRPr="00133EB9">
        <w:rPr>
          <w:rFonts w:asciiTheme="majorBidi" w:hAnsiTheme="majorBidi" w:cstheme="majorBidi"/>
        </w:rPr>
        <w:fldChar w:fldCharType="separate"/>
      </w:r>
      <w:r w:rsidR="00E261AB" w:rsidRPr="00133EB9">
        <w:rPr>
          <w:rFonts w:asciiTheme="majorBidi" w:hAnsiTheme="majorBidi" w:cstheme="majorBidi"/>
        </w:rPr>
        <w:t>78</w:t>
      </w:r>
      <w:r w:rsidRPr="00133EB9">
        <w:rPr>
          <w:rFonts w:asciiTheme="majorBidi" w:hAnsiTheme="majorBidi" w:cstheme="majorBidi"/>
        </w:rPr>
        <w:fldChar w:fldCharType="end"/>
      </w:r>
    </w:p>
    <w:p w14:paraId="3B9F5AC5" w14:textId="32E40CD2" w:rsidR="001B3F90" w:rsidRPr="00133EB9" w:rsidRDefault="001B3F90" w:rsidP="00D93B95">
      <w:pPr>
        <w:pStyle w:val="TOC3"/>
        <w:rPr>
          <w:rFonts w:asciiTheme="majorBidi" w:eastAsiaTheme="minorEastAsia" w:hAnsiTheme="majorBidi" w:cstheme="majorBidi"/>
          <w:sz w:val="24"/>
          <w:szCs w:val="24"/>
        </w:rPr>
      </w:pPr>
      <w:r w:rsidRPr="00133EB9">
        <w:rPr>
          <w:rFonts w:asciiTheme="majorBidi" w:hAnsiTheme="majorBidi" w:cstheme="majorBidi"/>
          <w:sz w:val="24"/>
          <w:szCs w:val="24"/>
        </w:rPr>
        <w:t>Schedule No. 1.  Plant and Mandatory Spare Parts from Abroad</w:t>
      </w:r>
      <w:r w:rsidRPr="00133EB9">
        <w:rPr>
          <w:rFonts w:asciiTheme="majorBidi" w:hAnsiTheme="majorBidi" w:cstheme="majorBidi"/>
          <w:sz w:val="24"/>
          <w:szCs w:val="24"/>
        </w:rPr>
        <w:tab/>
      </w:r>
      <w:r w:rsidRPr="00133EB9">
        <w:rPr>
          <w:rFonts w:asciiTheme="majorBidi" w:hAnsiTheme="majorBidi" w:cstheme="majorBidi"/>
          <w:sz w:val="24"/>
          <w:szCs w:val="24"/>
        </w:rPr>
        <w:fldChar w:fldCharType="begin"/>
      </w:r>
      <w:r w:rsidRPr="00133EB9">
        <w:rPr>
          <w:rFonts w:asciiTheme="majorBidi" w:hAnsiTheme="majorBidi" w:cstheme="majorBidi"/>
          <w:sz w:val="24"/>
          <w:szCs w:val="24"/>
        </w:rPr>
        <w:instrText xml:space="preserve"> PAGEREF _Toc88745169 \h </w:instrText>
      </w:r>
      <w:r w:rsidRPr="00133EB9">
        <w:rPr>
          <w:rFonts w:asciiTheme="majorBidi" w:hAnsiTheme="majorBidi" w:cstheme="majorBidi"/>
          <w:sz w:val="24"/>
          <w:szCs w:val="24"/>
        </w:rPr>
      </w:r>
      <w:r w:rsidRPr="00133EB9">
        <w:rPr>
          <w:rFonts w:asciiTheme="majorBidi" w:hAnsiTheme="majorBidi" w:cstheme="majorBidi"/>
          <w:sz w:val="24"/>
          <w:szCs w:val="24"/>
        </w:rPr>
        <w:fldChar w:fldCharType="separate"/>
      </w:r>
      <w:r w:rsidR="00E261AB" w:rsidRPr="00133EB9">
        <w:rPr>
          <w:rFonts w:asciiTheme="majorBidi" w:hAnsiTheme="majorBidi" w:cstheme="majorBidi"/>
          <w:sz w:val="24"/>
          <w:szCs w:val="24"/>
        </w:rPr>
        <w:t>78</w:t>
      </w:r>
      <w:r w:rsidRPr="00133EB9">
        <w:rPr>
          <w:rFonts w:asciiTheme="majorBidi" w:hAnsiTheme="majorBidi" w:cstheme="majorBidi"/>
          <w:sz w:val="24"/>
          <w:szCs w:val="24"/>
        </w:rPr>
        <w:fldChar w:fldCharType="end"/>
      </w:r>
    </w:p>
    <w:p w14:paraId="6B6A11C7" w14:textId="71CC9A32" w:rsidR="001B3F90" w:rsidRPr="00133EB9" w:rsidRDefault="001B3F90" w:rsidP="00D93B95">
      <w:pPr>
        <w:pStyle w:val="TOC3"/>
        <w:rPr>
          <w:rFonts w:asciiTheme="majorBidi" w:eastAsiaTheme="minorEastAsia" w:hAnsiTheme="majorBidi" w:cstheme="majorBidi"/>
          <w:sz w:val="24"/>
          <w:szCs w:val="24"/>
        </w:rPr>
      </w:pPr>
      <w:r w:rsidRPr="00133EB9">
        <w:rPr>
          <w:rFonts w:asciiTheme="majorBidi" w:hAnsiTheme="majorBidi" w:cstheme="majorBidi"/>
          <w:sz w:val="24"/>
          <w:szCs w:val="24"/>
        </w:rPr>
        <w:t>Schedule No. 2.  Plant and Mandatory Spare Parts Employer’s Country</w:t>
      </w:r>
      <w:r w:rsidRPr="00133EB9">
        <w:rPr>
          <w:rFonts w:asciiTheme="majorBidi" w:hAnsiTheme="majorBidi" w:cstheme="majorBidi"/>
          <w:sz w:val="24"/>
          <w:szCs w:val="24"/>
        </w:rPr>
        <w:tab/>
      </w:r>
      <w:r w:rsidRPr="00133EB9">
        <w:rPr>
          <w:rFonts w:asciiTheme="majorBidi" w:hAnsiTheme="majorBidi" w:cstheme="majorBidi"/>
          <w:sz w:val="24"/>
          <w:szCs w:val="24"/>
        </w:rPr>
        <w:fldChar w:fldCharType="begin"/>
      </w:r>
      <w:r w:rsidRPr="00133EB9">
        <w:rPr>
          <w:rFonts w:asciiTheme="majorBidi" w:hAnsiTheme="majorBidi" w:cstheme="majorBidi"/>
          <w:sz w:val="24"/>
          <w:szCs w:val="24"/>
        </w:rPr>
        <w:instrText xml:space="preserve"> PAGEREF _Toc88745170 \h </w:instrText>
      </w:r>
      <w:r w:rsidRPr="00133EB9">
        <w:rPr>
          <w:rFonts w:asciiTheme="majorBidi" w:hAnsiTheme="majorBidi" w:cstheme="majorBidi"/>
          <w:sz w:val="24"/>
          <w:szCs w:val="24"/>
        </w:rPr>
      </w:r>
      <w:r w:rsidRPr="00133EB9">
        <w:rPr>
          <w:rFonts w:asciiTheme="majorBidi" w:hAnsiTheme="majorBidi" w:cstheme="majorBidi"/>
          <w:sz w:val="24"/>
          <w:szCs w:val="24"/>
        </w:rPr>
        <w:fldChar w:fldCharType="separate"/>
      </w:r>
      <w:r w:rsidR="00E261AB" w:rsidRPr="00133EB9">
        <w:rPr>
          <w:rFonts w:asciiTheme="majorBidi" w:hAnsiTheme="majorBidi" w:cstheme="majorBidi"/>
          <w:sz w:val="24"/>
          <w:szCs w:val="24"/>
        </w:rPr>
        <w:t>80</w:t>
      </w:r>
      <w:r w:rsidRPr="00133EB9">
        <w:rPr>
          <w:rFonts w:asciiTheme="majorBidi" w:hAnsiTheme="majorBidi" w:cstheme="majorBidi"/>
          <w:sz w:val="24"/>
          <w:szCs w:val="24"/>
        </w:rPr>
        <w:fldChar w:fldCharType="end"/>
      </w:r>
    </w:p>
    <w:p w14:paraId="5F38F3CE" w14:textId="51445C0F" w:rsidR="001B3F90" w:rsidRPr="00133EB9" w:rsidRDefault="001B3F90" w:rsidP="00D93B95">
      <w:pPr>
        <w:pStyle w:val="TOC3"/>
        <w:rPr>
          <w:rFonts w:asciiTheme="majorBidi" w:eastAsiaTheme="minorEastAsia" w:hAnsiTheme="majorBidi" w:cstheme="majorBidi"/>
          <w:sz w:val="24"/>
          <w:szCs w:val="24"/>
        </w:rPr>
      </w:pPr>
      <w:r w:rsidRPr="00133EB9">
        <w:rPr>
          <w:rFonts w:asciiTheme="majorBidi" w:hAnsiTheme="majorBidi" w:cstheme="majorBidi"/>
          <w:sz w:val="24"/>
          <w:szCs w:val="24"/>
        </w:rPr>
        <w:t>Schedule No. 3.  Design Services</w:t>
      </w:r>
      <w:r w:rsidRPr="00133EB9">
        <w:rPr>
          <w:rFonts w:asciiTheme="majorBidi" w:hAnsiTheme="majorBidi" w:cstheme="majorBidi"/>
          <w:sz w:val="24"/>
          <w:szCs w:val="24"/>
        </w:rPr>
        <w:tab/>
      </w:r>
      <w:r w:rsidRPr="00133EB9">
        <w:rPr>
          <w:rFonts w:asciiTheme="majorBidi" w:hAnsiTheme="majorBidi" w:cstheme="majorBidi"/>
          <w:sz w:val="24"/>
          <w:szCs w:val="24"/>
        </w:rPr>
        <w:fldChar w:fldCharType="begin"/>
      </w:r>
      <w:r w:rsidRPr="00133EB9">
        <w:rPr>
          <w:rFonts w:asciiTheme="majorBidi" w:hAnsiTheme="majorBidi" w:cstheme="majorBidi"/>
          <w:sz w:val="24"/>
          <w:szCs w:val="24"/>
        </w:rPr>
        <w:instrText xml:space="preserve"> PAGEREF _Toc88745171 \h </w:instrText>
      </w:r>
      <w:r w:rsidRPr="00133EB9">
        <w:rPr>
          <w:rFonts w:asciiTheme="majorBidi" w:hAnsiTheme="majorBidi" w:cstheme="majorBidi"/>
          <w:sz w:val="24"/>
          <w:szCs w:val="24"/>
        </w:rPr>
      </w:r>
      <w:r w:rsidRPr="00133EB9">
        <w:rPr>
          <w:rFonts w:asciiTheme="majorBidi" w:hAnsiTheme="majorBidi" w:cstheme="majorBidi"/>
          <w:sz w:val="24"/>
          <w:szCs w:val="24"/>
        </w:rPr>
        <w:fldChar w:fldCharType="separate"/>
      </w:r>
      <w:r w:rsidR="00E261AB" w:rsidRPr="00133EB9">
        <w:rPr>
          <w:rFonts w:asciiTheme="majorBidi" w:hAnsiTheme="majorBidi" w:cstheme="majorBidi"/>
          <w:sz w:val="24"/>
          <w:szCs w:val="24"/>
        </w:rPr>
        <w:t>81</w:t>
      </w:r>
      <w:r w:rsidRPr="00133EB9">
        <w:rPr>
          <w:rFonts w:asciiTheme="majorBidi" w:hAnsiTheme="majorBidi" w:cstheme="majorBidi"/>
          <w:sz w:val="24"/>
          <w:szCs w:val="24"/>
        </w:rPr>
        <w:fldChar w:fldCharType="end"/>
      </w:r>
    </w:p>
    <w:p w14:paraId="26EE110F" w14:textId="468C9ADE" w:rsidR="001B3F90" w:rsidRPr="00133EB9" w:rsidRDefault="001B3F90" w:rsidP="00D93B95">
      <w:pPr>
        <w:pStyle w:val="TOC3"/>
        <w:rPr>
          <w:rFonts w:asciiTheme="majorBidi" w:eastAsiaTheme="minorEastAsia" w:hAnsiTheme="majorBidi" w:cstheme="majorBidi"/>
          <w:sz w:val="24"/>
          <w:szCs w:val="24"/>
        </w:rPr>
      </w:pPr>
      <w:r w:rsidRPr="00133EB9">
        <w:rPr>
          <w:rFonts w:asciiTheme="majorBidi" w:hAnsiTheme="majorBidi" w:cstheme="majorBidi"/>
          <w:sz w:val="24"/>
          <w:szCs w:val="24"/>
        </w:rPr>
        <w:t>Schedule No. 4.  Installation and Other Services</w:t>
      </w:r>
      <w:r w:rsidRPr="00133EB9">
        <w:rPr>
          <w:rFonts w:asciiTheme="majorBidi" w:hAnsiTheme="majorBidi" w:cstheme="majorBidi"/>
          <w:sz w:val="24"/>
          <w:szCs w:val="24"/>
        </w:rPr>
        <w:tab/>
      </w:r>
      <w:r w:rsidRPr="00133EB9">
        <w:rPr>
          <w:rFonts w:asciiTheme="majorBidi" w:hAnsiTheme="majorBidi" w:cstheme="majorBidi"/>
          <w:sz w:val="24"/>
          <w:szCs w:val="24"/>
        </w:rPr>
        <w:fldChar w:fldCharType="begin"/>
      </w:r>
      <w:r w:rsidRPr="00133EB9">
        <w:rPr>
          <w:rFonts w:asciiTheme="majorBidi" w:hAnsiTheme="majorBidi" w:cstheme="majorBidi"/>
          <w:sz w:val="24"/>
          <w:szCs w:val="24"/>
        </w:rPr>
        <w:instrText xml:space="preserve"> PAGEREF _Toc88745172 \h </w:instrText>
      </w:r>
      <w:r w:rsidRPr="00133EB9">
        <w:rPr>
          <w:rFonts w:asciiTheme="majorBidi" w:hAnsiTheme="majorBidi" w:cstheme="majorBidi"/>
          <w:sz w:val="24"/>
          <w:szCs w:val="24"/>
        </w:rPr>
      </w:r>
      <w:r w:rsidRPr="00133EB9">
        <w:rPr>
          <w:rFonts w:asciiTheme="majorBidi" w:hAnsiTheme="majorBidi" w:cstheme="majorBidi"/>
          <w:sz w:val="24"/>
          <w:szCs w:val="24"/>
        </w:rPr>
        <w:fldChar w:fldCharType="separate"/>
      </w:r>
      <w:r w:rsidR="00E261AB" w:rsidRPr="00133EB9">
        <w:rPr>
          <w:rFonts w:asciiTheme="majorBidi" w:hAnsiTheme="majorBidi" w:cstheme="majorBidi"/>
          <w:sz w:val="24"/>
          <w:szCs w:val="24"/>
        </w:rPr>
        <w:t>82</w:t>
      </w:r>
      <w:r w:rsidRPr="00133EB9">
        <w:rPr>
          <w:rFonts w:asciiTheme="majorBidi" w:hAnsiTheme="majorBidi" w:cstheme="majorBidi"/>
          <w:sz w:val="24"/>
          <w:szCs w:val="24"/>
        </w:rPr>
        <w:fldChar w:fldCharType="end"/>
      </w:r>
    </w:p>
    <w:p w14:paraId="16114385" w14:textId="1B1E1450" w:rsidR="001B3F90" w:rsidRPr="00133EB9" w:rsidRDefault="001B3F90" w:rsidP="00D93B95">
      <w:pPr>
        <w:pStyle w:val="TOC3"/>
        <w:rPr>
          <w:rFonts w:asciiTheme="majorBidi" w:eastAsiaTheme="minorEastAsia" w:hAnsiTheme="majorBidi" w:cstheme="majorBidi"/>
          <w:sz w:val="24"/>
          <w:szCs w:val="24"/>
        </w:rPr>
      </w:pPr>
      <w:r w:rsidRPr="00133EB9">
        <w:rPr>
          <w:rFonts w:asciiTheme="majorBidi" w:hAnsiTheme="majorBidi" w:cstheme="majorBidi"/>
          <w:sz w:val="24"/>
          <w:szCs w:val="24"/>
        </w:rPr>
        <w:t>Schedule No. 5.  Grand Summary</w:t>
      </w:r>
      <w:r w:rsidRPr="00133EB9">
        <w:rPr>
          <w:rFonts w:asciiTheme="majorBidi" w:hAnsiTheme="majorBidi" w:cstheme="majorBidi"/>
          <w:sz w:val="24"/>
          <w:szCs w:val="24"/>
        </w:rPr>
        <w:tab/>
      </w:r>
      <w:r w:rsidRPr="00133EB9">
        <w:rPr>
          <w:rFonts w:asciiTheme="majorBidi" w:hAnsiTheme="majorBidi" w:cstheme="majorBidi"/>
          <w:sz w:val="24"/>
          <w:szCs w:val="24"/>
        </w:rPr>
        <w:fldChar w:fldCharType="begin"/>
      </w:r>
      <w:r w:rsidRPr="00133EB9">
        <w:rPr>
          <w:rFonts w:asciiTheme="majorBidi" w:hAnsiTheme="majorBidi" w:cstheme="majorBidi"/>
          <w:sz w:val="24"/>
          <w:szCs w:val="24"/>
        </w:rPr>
        <w:instrText xml:space="preserve"> PAGEREF _Toc88745173 \h </w:instrText>
      </w:r>
      <w:r w:rsidRPr="00133EB9">
        <w:rPr>
          <w:rFonts w:asciiTheme="majorBidi" w:hAnsiTheme="majorBidi" w:cstheme="majorBidi"/>
          <w:sz w:val="24"/>
          <w:szCs w:val="24"/>
        </w:rPr>
      </w:r>
      <w:r w:rsidRPr="00133EB9">
        <w:rPr>
          <w:rFonts w:asciiTheme="majorBidi" w:hAnsiTheme="majorBidi" w:cstheme="majorBidi"/>
          <w:sz w:val="24"/>
          <w:szCs w:val="24"/>
        </w:rPr>
        <w:fldChar w:fldCharType="separate"/>
      </w:r>
      <w:r w:rsidR="00E261AB" w:rsidRPr="00133EB9">
        <w:rPr>
          <w:rFonts w:asciiTheme="majorBidi" w:hAnsiTheme="majorBidi" w:cstheme="majorBidi"/>
          <w:sz w:val="24"/>
          <w:szCs w:val="24"/>
        </w:rPr>
        <w:t>83</w:t>
      </w:r>
      <w:r w:rsidRPr="00133EB9">
        <w:rPr>
          <w:rFonts w:asciiTheme="majorBidi" w:hAnsiTheme="majorBidi" w:cstheme="majorBidi"/>
          <w:sz w:val="24"/>
          <w:szCs w:val="24"/>
        </w:rPr>
        <w:fldChar w:fldCharType="end"/>
      </w:r>
    </w:p>
    <w:p w14:paraId="2F57FB57" w14:textId="6BFDF67C" w:rsidR="001B3F90" w:rsidRPr="00133EB9" w:rsidRDefault="001B3F90" w:rsidP="00D93B95">
      <w:pPr>
        <w:pStyle w:val="TOC3"/>
        <w:rPr>
          <w:rFonts w:asciiTheme="majorBidi" w:eastAsiaTheme="minorEastAsia" w:hAnsiTheme="majorBidi" w:cstheme="majorBidi"/>
          <w:sz w:val="24"/>
          <w:szCs w:val="24"/>
        </w:rPr>
      </w:pPr>
      <w:r w:rsidRPr="00133EB9">
        <w:rPr>
          <w:rFonts w:asciiTheme="majorBidi" w:hAnsiTheme="majorBidi" w:cstheme="majorBidi"/>
          <w:sz w:val="24"/>
          <w:szCs w:val="24"/>
        </w:rPr>
        <w:t>Schedule No. 6.  Recommended Spare Parts</w:t>
      </w:r>
      <w:r w:rsidRPr="00133EB9">
        <w:rPr>
          <w:rFonts w:asciiTheme="majorBidi" w:hAnsiTheme="majorBidi" w:cstheme="majorBidi"/>
          <w:sz w:val="24"/>
          <w:szCs w:val="24"/>
        </w:rPr>
        <w:tab/>
      </w:r>
      <w:r w:rsidRPr="00133EB9">
        <w:rPr>
          <w:rFonts w:asciiTheme="majorBidi" w:hAnsiTheme="majorBidi" w:cstheme="majorBidi"/>
          <w:sz w:val="24"/>
          <w:szCs w:val="24"/>
        </w:rPr>
        <w:fldChar w:fldCharType="begin"/>
      </w:r>
      <w:r w:rsidRPr="00133EB9">
        <w:rPr>
          <w:rFonts w:asciiTheme="majorBidi" w:hAnsiTheme="majorBidi" w:cstheme="majorBidi"/>
          <w:sz w:val="24"/>
          <w:szCs w:val="24"/>
        </w:rPr>
        <w:instrText xml:space="preserve"> PAGEREF _Toc88745174 \h </w:instrText>
      </w:r>
      <w:r w:rsidRPr="00133EB9">
        <w:rPr>
          <w:rFonts w:asciiTheme="majorBidi" w:hAnsiTheme="majorBidi" w:cstheme="majorBidi"/>
          <w:sz w:val="24"/>
          <w:szCs w:val="24"/>
        </w:rPr>
      </w:r>
      <w:r w:rsidRPr="00133EB9">
        <w:rPr>
          <w:rFonts w:asciiTheme="majorBidi" w:hAnsiTheme="majorBidi" w:cstheme="majorBidi"/>
          <w:sz w:val="24"/>
          <w:szCs w:val="24"/>
        </w:rPr>
        <w:fldChar w:fldCharType="separate"/>
      </w:r>
      <w:r w:rsidR="00E261AB" w:rsidRPr="00133EB9">
        <w:rPr>
          <w:rFonts w:asciiTheme="majorBidi" w:hAnsiTheme="majorBidi" w:cstheme="majorBidi"/>
          <w:sz w:val="24"/>
          <w:szCs w:val="24"/>
        </w:rPr>
        <w:t>84</w:t>
      </w:r>
      <w:r w:rsidRPr="00133EB9">
        <w:rPr>
          <w:rFonts w:asciiTheme="majorBidi" w:hAnsiTheme="majorBidi" w:cstheme="majorBidi"/>
          <w:sz w:val="24"/>
          <w:szCs w:val="24"/>
        </w:rPr>
        <w:fldChar w:fldCharType="end"/>
      </w:r>
    </w:p>
    <w:p w14:paraId="5D521105" w14:textId="08E5E072" w:rsidR="001B3F90" w:rsidRPr="00133EB9" w:rsidRDefault="001B3F90" w:rsidP="00D93B95">
      <w:pPr>
        <w:pStyle w:val="TOC3"/>
        <w:rPr>
          <w:rFonts w:asciiTheme="majorBidi" w:eastAsiaTheme="minorEastAsia" w:hAnsiTheme="majorBidi" w:cstheme="majorBidi"/>
          <w:sz w:val="24"/>
          <w:szCs w:val="24"/>
        </w:rPr>
      </w:pPr>
      <w:r w:rsidRPr="00133EB9">
        <w:rPr>
          <w:rFonts w:asciiTheme="majorBidi" w:hAnsiTheme="majorBidi" w:cstheme="majorBidi"/>
          <w:bCs/>
          <w:sz w:val="24"/>
          <w:szCs w:val="24"/>
        </w:rPr>
        <w:t>Price Adjustment</w:t>
      </w:r>
      <w:r w:rsidRPr="00133EB9">
        <w:rPr>
          <w:rFonts w:asciiTheme="majorBidi" w:hAnsiTheme="majorBidi" w:cstheme="majorBidi"/>
          <w:bCs/>
          <w:sz w:val="24"/>
          <w:szCs w:val="24"/>
        </w:rPr>
        <w:tab/>
      </w:r>
      <w:r w:rsidRPr="00133EB9">
        <w:rPr>
          <w:rFonts w:asciiTheme="majorBidi" w:hAnsiTheme="majorBidi" w:cstheme="majorBidi"/>
          <w:sz w:val="24"/>
          <w:szCs w:val="24"/>
        </w:rPr>
        <w:fldChar w:fldCharType="begin"/>
      </w:r>
      <w:r w:rsidRPr="00133EB9">
        <w:rPr>
          <w:rFonts w:asciiTheme="majorBidi" w:hAnsiTheme="majorBidi" w:cstheme="majorBidi"/>
          <w:sz w:val="24"/>
          <w:szCs w:val="24"/>
        </w:rPr>
        <w:instrText xml:space="preserve"> PAGEREF _Toc88745175 \h </w:instrText>
      </w:r>
      <w:r w:rsidRPr="00133EB9">
        <w:rPr>
          <w:rFonts w:asciiTheme="majorBidi" w:hAnsiTheme="majorBidi" w:cstheme="majorBidi"/>
          <w:sz w:val="24"/>
          <w:szCs w:val="24"/>
        </w:rPr>
      </w:r>
      <w:r w:rsidRPr="00133EB9">
        <w:rPr>
          <w:rFonts w:asciiTheme="majorBidi" w:hAnsiTheme="majorBidi" w:cstheme="majorBidi"/>
          <w:sz w:val="24"/>
          <w:szCs w:val="24"/>
        </w:rPr>
        <w:fldChar w:fldCharType="separate"/>
      </w:r>
      <w:r w:rsidR="00E261AB" w:rsidRPr="00133EB9">
        <w:rPr>
          <w:rFonts w:asciiTheme="majorBidi" w:hAnsiTheme="majorBidi" w:cstheme="majorBidi"/>
          <w:sz w:val="24"/>
          <w:szCs w:val="24"/>
        </w:rPr>
        <w:t>85</w:t>
      </w:r>
      <w:r w:rsidRPr="00133EB9">
        <w:rPr>
          <w:rFonts w:asciiTheme="majorBidi" w:hAnsiTheme="majorBidi" w:cstheme="majorBidi"/>
          <w:sz w:val="24"/>
          <w:szCs w:val="24"/>
        </w:rPr>
        <w:fldChar w:fldCharType="end"/>
      </w:r>
    </w:p>
    <w:p w14:paraId="3063D38B" w14:textId="75E03061" w:rsidR="001B3F90" w:rsidRPr="00133EB9" w:rsidRDefault="001B3F90" w:rsidP="00E261AB">
      <w:pPr>
        <w:pStyle w:val="TOC2"/>
        <w:rPr>
          <w:rFonts w:asciiTheme="majorBidi" w:eastAsiaTheme="minorEastAsia" w:hAnsiTheme="majorBidi" w:cstheme="majorBidi"/>
        </w:rPr>
      </w:pPr>
      <w:r w:rsidRPr="00133EB9">
        <w:rPr>
          <w:rFonts w:asciiTheme="majorBidi" w:hAnsiTheme="majorBidi" w:cstheme="majorBidi"/>
        </w:rPr>
        <w:t>Technical Bid</w:t>
      </w:r>
      <w:r w:rsidRPr="00133EB9">
        <w:rPr>
          <w:rFonts w:asciiTheme="majorBidi" w:hAnsiTheme="majorBidi" w:cstheme="majorBidi"/>
        </w:rPr>
        <w:tab/>
      </w:r>
      <w:r w:rsidRPr="00133EB9">
        <w:rPr>
          <w:rFonts w:asciiTheme="majorBidi" w:hAnsiTheme="majorBidi" w:cstheme="majorBidi"/>
        </w:rPr>
        <w:fldChar w:fldCharType="begin"/>
      </w:r>
      <w:r w:rsidRPr="00133EB9">
        <w:rPr>
          <w:rFonts w:asciiTheme="majorBidi" w:hAnsiTheme="majorBidi" w:cstheme="majorBidi"/>
        </w:rPr>
        <w:instrText xml:space="preserve"> PAGEREF _Toc88745176 \h </w:instrText>
      </w:r>
      <w:r w:rsidRPr="00133EB9">
        <w:rPr>
          <w:rFonts w:asciiTheme="majorBidi" w:hAnsiTheme="majorBidi" w:cstheme="majorBidi"/>
        </w:rPr>
      </w:r>
      <w:r w:rsidRPr="00133EB9">
        <w:rPr>
          <w:rFonts w:asciiTheme="majorBidi" w:hAnsiTheme="majorBidi" w:cstheme="majorBidi"/>
        </w:rPr>
        <w:fldChar w:fldCharType="separate"/>
      </w:r>
      <w:r w:rsidR="00E261AB" w:rsidRPr="00133EB9">
        <w:rPr>
          <w:rFonts w:asciiTheme="majorBidi" w:hAnsiTheme="majorBidi" w:cstheme="majorBidi"/>
        </w:rPr>
        <w:t>86</w:t>
      </w:r>
      <w:r w:rsidRPr="00133EB9">
        <w:rPr>
          <w:rFonts w:asciiTheme="majorBidi" w:hAnsiTheme="majorBidi" w:cstheme="majorBidi"/>
        </w:rPr>
        <w:fldChar w:fldCharType="end"/>
      </w:r>
    </w:p>
    <w:p w14:paraId="00B75677" w14:textId="34ACF792" w:rsidR="001B3F90" w:rsidRPr="00133EB9" w:rsidRDefault="001B3F90" w:rsidP="00D93B95">
      <w:pPr>
        <w:pStyle w:val="TOC3"/>
        <w:rPr>
          <w:rFonts w:asciiTheme="majorBidi" w:eastAsiaTheme="minorEastAsia" w:hAnsiTheme="majorBidi" w:cstheme="majorBidi"/>
          <w:sz w:val="24"/>
          <w:szCs w:val="24"/>
        </w:rPr>
      </w:pPr>
      <w:r w:rsidRPr="00133EB9">
        <w:rPr>
          <w:rFonts w:asciiTheme="majorBidi" w:hAnsiTheme="majorBidi" w:cstheme="majorBidi"/>
          <w:sz w:val="24"/>
          <w:szCs w:val="24"/>
        </w:rPr>
        <w:t>Technical Bid-Base Bid</w:t>
      </w:r>
      <w:r w:rsidRPr="00133EB9">
        <w:rPr>
          <w:rFonts w:asciiTheme="majorBidi" w:hAnsiTheme="majorBidi" w:cstheme="majorBidi"/>
          <w:sz w:val="24"/>
          <w:szCs w:val="24"/>
        </w:rPr>
        <w:tab/>
      </w:r>
      <w:r w:rsidRPr="00133EB9">
        <w:rPr>
          <w:rFonts w:asciiTheme="majorBidi" w:hAnsiTheme="majorBidi" w:cstheme="majorBidi"/>
          <w:sz w:val="24"/>
          <w:szCs w:val="24"/>
        </w:rPr>
        <w:fldChar w:fldCharType="begin"/>
      </w:r>
      <w:r w:rsidRPr="00133EB9">
        <w:rPr>
          <w:rFonts w:asciiTheme="majorBidi" w:hAnsiTheme="majorBidi" w:cstheme="majorBidi"/>
          <w:sz w:val="24"/>
          <w:szCs w:val="24"/>
        </w:rPr>
        <w:instrText xml:space="preserve"> PAGEREF _Toc88745177 \h </w:instrText>
      </w:r>
      <w:r w:rsidRPr="00133EB9">
        <w:rPr>
          <w:rFonts w:asciiTheme="majorBidi" w:hAnsiTheme="majorBidi" w:cstheme="majorBidi"/>
          <w:sz w:val="24"/>
          <w:szCs w:val="24"/>
        </w:rPr>
      </w:r>
      <w:r w:rsidRPr="00133EB9">
        <w:rPr>
          <w:rFonts w:asciiTheme="majorBidi" w:hAnsiTheme="majorBidi" w:cstheme="majorBidi"/>
          <w:sz w:val="24"/>
          <w:szCs w:val="24"/>
        </w:rPr>
        <w:fldChar w:fldCharType="separate"/>
      </w:r>
      <w:r w:rsidR="00E261AB" w:rsidRPr="00133EB9">
        <w:rPr>
          <w:rFonts w:asciiTheme="majorBidi" w:hAnsiTheme="majorBidi" w:cstheme="majorBidi"/>
          <w:sz w:val="24"/>
          <w:szCs w:val="24"/>
        </w:rPr>
        <w:t>87</w:t>
      </w:r>
      <w:r w:rsidRPr="00133EB9">
        <w:rPr>
          <w:rFonts w:asciiTheme="majorBidi" w:hAnsiTheme="majorBidi" w:cstheme="majorBidi"/>
          <w:sz w:val="24"/>
          <w:szCs w:val="24"/>
        </w:rPr>
        <w:fldChar w:fldCharType="end"/>
      </w:r>
    </w:p>
    <w:p w14:paraId="147CB3FA" w14:textId="6AA258F4" w:rsidR="001B3F90" w:rsidRPr="00133EB9" w:rsidRDefault="001B3F90" w:rsidP="00D93B95">
      <w:pPr>
        <w:pStyle w:val="TOC3"/>
        <w:rPr>
          <w:rFonts w:asciiTheme="majorBidi" w:eastAsiaTheme="minorEastAsia" w:hAnsiTheme="majorBidi" w:cstheme="majorBidi"/>
          <w:sz w:val="24"/>
          <w:szCs w:val="24"/>
        </w:rPr>
      </w:pPr>
      <w:r w:rsidRPr="00133EB9">
        <w:rPr>
          <w:rFonts w:asciiTheme="majorBidi" w:hAnsiTheme="majorBidi" w:cstheme="majorBidi"/>
          <w:sz w:val="24"/>
          <w:szCs w:val="24"/>
        </w:rPr>
        <w:t>Site Organization</w:t>
      </w:r>
      <w:r w:rsidRPr="00133EB9">
        <w:rPr>
          <w:rFonts w:asciiTheme="majorBidi" w:hAnsiTheme="majorBidi" w:cstheme="majorBidi"/>
          <w:sz w:val="24"/>
          <w:szCs w:val="24"/>
        </w:rPr>
        <w:tab/>
      </w:r>
      <w:r w:rsidRPr="00133EB9">
        <w:rPr>
          <w:rFonts w:asciiTheme="majorBidi" w:hAnsiTheme="majorBidi" w:cstheme="majorBidi"/>
          <w:sz w:val="24"/>
          <w:szCs w:val="24"/>
        </w:rPr>
        <w:fldChar w:fldCharType="begin"/>
      </w:r>
      <w:r w:rsidRPr="00133EB9">
        <w:rPr>
          <w:rFonts w:asciiTheme="majorBidi" w:hAnsiTheme="majorBidi" w:cstheme="majorBidi"/>
          <w:sz w:val="24"/>
          <w:szCs w:val="24"/>
        </w:rPr>
        <w:instrText xml:space="preserve"> PAGEREF _Toc88745178 \h </w:instrText>
      </w:r>
      <w:r w:rsidRPr="00133EB9">
        <w:rPr>
          <w:rFonts w:asciiTheme="majorBidi" w:hAnsiTheme="majorBidi" w:cstheme="majorBidi"/>
          <w:sz w:val="24"/>
          <w:szCs w:val="24"/>
        </w:rPr>
      </w:r>
      <w:r w:rsidRPr="00133EB9">
        <w:rPr>
          <w:rFonts w:asciiTheme="majorBidi" w:hAnsiTheme="majorBidi" w:cstheme="majorBidi"/>
          <w:sz w:val="24"/>
          <w:szCs w:val="24"/>
        </w:rPr>
        <w:fldChar w:fldCharType="separate"/>
      </w:r>
      <w:r w:rsidR="00E261AB" w:rsidRPr="00133EB9">
        <w:rPr>
          <w:rFonts w:asciiTheme="majorBidi" w:hAnsiTheme="majorBidi" w:cstheme="majorBidi"/>
          <w:sz w:val="24"/>
          <w:szCs w:val="24"/>
        </w:rPr>
        <w:t>89</w:t>
      </w:r>
      <w:r w:rsidRPr="00133EB9">
        <w:rPr>
          <w:rFonts w:asciiTheme="majorBidi" w:hAnsiTheme="majorBidi" w:cstheme="majorBidi"/>
          <w:sz w:val="24"/>
          <w:szCs w:val="24"/>
        </w:rPr>
        <w:fldChar w:fldCharType="end"/>
      </w:r>
    </w:p>
    <w:p w14:paraId="0F113FC3" w14:textId="713B7C54" w:rsidR="001B3F90" w:rsidRPr="00133EB9" w:rsidRDefault="001B3F90" w:rsidP="00D93B95">
      <w:pPr>
        <w:pStyle w:val="TOC3"/>
        <w:rPr>
          <w:rFonts w:asciiTheme="majorBidi" w:eastAsiaTheme="minorEastAsia" w:hAnsiTheme="majorBidi" w:cstheme="majorBidi"/>
          <w:sz w:val="24"/>
          <w:szCs w:val="24"/>
        </w:rPr>
      </w:pPr>
      <w:r w:rsidRPr="00133EB9">
        <w:rPr>
          <w:rFonts w:asciiTheme="majorBidi" w:hAnsiTheme="majorBidi" w:cstheme="majorBidi"/>
          <w:sz w:val="24"/>
          <w:szCs w:val="24"/>
        </w:rPr>
        <w:t>Method Statement</w:t>
      </w:r>
      <w:r w:rsidRPr="00133EB9">
        <w:rPr>
          <w:rFonts w:asciiTheme="majorBidi" w:hAnsiTheme="majorBidi" w:cstheme="majorBidi"/>
          <w:sz w:val="24"/>
          <w:szCs w:val="24"/>
        </w:rPr>
        <w:tab/>
      </w:r>
      <w:r w:rsidRPr="00133EB9">
        <w:rPr>
          <w:rFonts w:asciiTheme="majorBidi" w:hAnsiTheme="majorBidi" w:cstheme="majorBidi"/>
          <w:sz w:val="24"/>
          <w:szCs w:val="24"/>
        </w:rPr>
        <w:fldChar w:fldCharType="begin"/>
      </w:r>
      <w:r w:rsidRPr="00133EB9">
        <w:rPr>
          <w:rFonts w:asciiTheme="majorBidi" w:hAnsiTheme="majorBidi" w:cstheme="majorBidi"/>
          <w:sz w:val="24"/>
          <w:szCs w:val="24"/>
        </w:rPr>
        <w:instrText xml:space="preserve"> PAGEREF _Toc88745179 \h </w:instrText>
      </w:r>
      <w:r w:rsidRPr="00133EB9">
        <w:rPr>
          <w:rFonts w:asciiTheme="majorBidi" w:hAnsiTheme="majorBidi" w:cstheme="majorBidi"/>
          <w:sz w:val="24"/>
          <w:szCs w:val="24"/>
        </w:rPr>
      </w:r>
      <w:r w:rsidRPr="00133EB9">
        <w:rPr>
          <w:rFonts w:asciiTheme="majorBidi" w:hAnsiTheme="majorBidi" w:cstheme="majorBidi"/>
          <w:sz w:val="24"/>
          <w:szCs w:val="24"/>
        </w:rPr>
        <w:fldChar w:fldCharType="separate"/>
      </w:r>
      <w:r w:rsidR="00E261AB" w:rsidRPr="00133EB9">
        <w:rPr>
          <w:rFonts w:asciiTheme="majorBidi" w:hAnsiTheme="majorBidi" w:cstheme="majorBidi"/>
          <w:sz w:val="24"/>
          <w:szCs w:val="24"/>
        </w:rPr>
        <w:t>90</w:t>
      </w:r>
      <w:r w:rsidRPr="00133EB9">
        <w:rPr>
          <w:rFonts w:asciiTheme="majorBidi" w:hAnsiTheme="majorBidi" w:cstheme="majorBidi"/>
          <w:sz w:val="24"/>
          <w:szCs w:val="24"/>
        </w:rPr>
        <w:fldChar w:fldCharType="end"/>
      </w:r>
    </w:p>
    <w:p w14:paraId="23C7D4D3" w14:textId="121D8DBE" w:rsidR="001B3F90" w:rsidRPr="00133EB9" w:rsidRDefault="001B3F90" w:rsidP="00D93B95">
      <w:pPr>
        <w:pStyle w:val="TOC3"/>
        <w:rPr>
          <w:rFonts w:asciiTheme="majorBidi" w:eastAsiaTheme="minorEastAsia" w:hAnsiTheme="majorBidi" w:cstheme="majorBidi"/>
          <w:sz w:val="24"/>
          <w:szCs w:val="24"/>
        </w:rPr>
      </w:pPr>
      <w:r w:rsidRPr="00133EB9">
        <w:rPr>
          <w:rFonts w:asciiTheme="majorBidi" w:hAnsiTheme="majorBidi" w:cstheme="majorBidi"/>
          <w:sz w:val="24"/>
          <w:szCs w:val="24"/>
        </w:rPr>
        <w:t>Mobilization Schedule</w:t>
      </w:r>
      <w:r w:rsidRPr="00133EB9">
        <w:rPr>
          <w:rFonts w:asciiTheme="majorBidi" w:hAnsiTheme="majorBidi" w:cstheme="majorBidi"/>
          <w:sz w:val="24"/>
          <w:szCs w:val="24"/>
        </w:rPr>
        <w:tab/>
      </w:r>
      <w:r w:rsidRPr="00133EB9">
        <w:rPr>
          <w:rFonts w:asciiTheme="majorBidi" w:hAnsiTheme="majorBidi" w:cstheme="majorBidi"/>
          <w:sz w:val="24"/>
          <w:szCs w:val="24"/>
        </w:rPr>
        <w:fldChar w:fldCharType="begin"/>
      </w:r>
      <w:r w:rsidRPr="00133EB9">
        <w:rPr>
          <w:rFonts w:asciiTheme="majorBidi" w:hAnsiTheme="majorBidi" w:cstheme="majorBidi"/>
          <w:sz w:val="24"/>
          <w:szCs w:val="24"/>
        </w:rPr>
        <w:instrText xml:space="preserve"> PAGEREF _Toc88745180 \h </w:instrText>
      </w:r>
      <w:r w:rsidRPr="00133EB9">
        <w:rPr>
          <w:rFonts w:asciiTheme="majorBidi" w:hAnsiTheme="majorBidi" w:cstheme="majorBidi"/>
          <w:sz w:val="24"/>
          <w:szCs w:val="24"/>
        </w:rPr>
      </w:r>
      <w:r w:rsidRPr="00133EB9">
        <w:rPr>
          <w:rFonts w:asciiTheme="majorBidi" w:hAnsiTheme="majorBidi" w:cstheme="majorBidi"/>
          <w:sz w:val="24"/>
          <w:szCs w:val="24"/>
        </w:rPr>
        <w:fldChar w:fldCharType="separate"/>
      </w:r>
      <w:r w:rsidR="00E261AB" w:rsidRPr="00133EB9">
        <w:rPr>
          <w:rFonts w:asciiTheme="majorBidi" w:hAnsiTheme="majorBidi" w:cstheme="majorBidi"/>
          <w:sz w:val="24"/>
          <w:szCs w:val="24"/>
        </w:rPr>
        <w:t>91</w:t>
      </w:r>
      <w:r w:rsidRPr="00133EB9">
        <w:rPr>
          <w:rFonts w:asciiTheme="majorBidi" w:hAnsiTheme="majorBidi" w:cstheme="majorBidi"/>
          <w:sz w:val="24"/>
          <w:szCs w:val="24"/>
        </w:rPr>
        <w:fldChar w:fldCharType="end"/>
      </w:r>
    </w:p>
    <w:p w14:paraId="443C6E98" w14:textId="12D362CE" w:rsidR="001B3F90" w:rsidRPr="00133EB9" w:rsidRDefault="001B3F90" w:rsidP="00D93B95">
      <w:pPr>
        <w:pStyle w:val="TOC3"/>
        <w:rPr>
          <w:rFonts w:asciiTheme="majorBidi" w:eastAsiaTheme="minorEastAsia" w:hAnsiTheme="majorBidi" w:cstheme="majorBidi"/>
          <w:sz w:val="24"/>
          <w:szCs w:val="24"/>
        </w:rPr>
      </w:pPr>
      <w:r w:rsidRPr="00133EB9">
        <w:rPr>
          <w:rFonts w:asciiTheme="majorBidi" w:hAnsiTheme="majorBidi" w:cstheme="majorBidi"/>
          <w:sz w:val="24"/>
          <w:szCs w:val="24"/>
        </w:rPr>
        <w:t>Construction Schedule</w:t>
      </w:r>
      <w:r w:rsidRPr="00133EB9">
        <w:rPr>
          <w:rFonts w:asciiTheme="majorBidi" w:hAnsiTheme="majorBidi" w:cstheme="majorBidi"/>
          <w:sz w:val="24"/>
          <w:szCs w:val="24"/>
        </w:rPr>
        <w:tab/>
      </w:r>
      <w:r w:rsidRPr="00133EB9">
        <w:rPr>
          <w:rFonts w:asciiTheme="majorBidi" w:hAnsiTheme="majorBidi" w:cstheme="majorBidi"/>
          <w:sz w:val="24"/>
          <w:szCs w:val="24"/>
        </w:rPr>
        <w:fldChar w:fldCharType="begin"/>
      </w:r>
      <w:r w:rsidRPr="00133EB9">
        <w:rPr>
          <w:rFonts w:asciiTheme="majorBidi" w:hAnsiTheme="majorBidi" w:cstheme="majorBidi"/>
          <w:sz w:val="24"/>
          <w:szCs w:val="24"/>
        </w:rPr>
        <w:instrText xml:space="preserve"> PAGEREF _Toc88745181 \h </w:instrText>
      </w:r>
      <w:r w:rsidRPr="00133EB9">
        <w:rPr>
          <w:rFonts w:asciiTheme="majorBidi" w:hAnsiTheme="majorBidi" w:cstheme="majorBidi"/>
          <w:sz w:val="24"/>
          <w:szCs w:val="24"/>
        </w:rPr>
      </w:r>
      <w:r w:rsidRPr="00133EB9">
        <w:rPr>
          <w:rFonts w:asciiTheme="majorBidi" w:hAnsiTheme="majorBidi" w:cstheme="majorBidi"/>
          <w:sz w:val="24"/>
          <w:szCs w:val="24"/>
        </w:rPr>
        <w:fldChar w:fldCharType="separate"/>
      </w:r>
      <w:r w:rsidR="00E261AB" w:rsidRPr="00133EB9">
        <w:rPr>
          <w:rFonts w:asciiTheme="majorBidi" w:hAnsiTheme="majorBidi" w:cstheme="majorBidi"/>
          <w:sz w:val="24"/>
          <w:szCs w:val="24"/>
        </w:rPr>
        <w:t>92</w:t>
      </w:r>
      <w:r w:rsidRPr="00133EB9">
        <w:rPr>
          <w:rFonts w:asciiTheme="majorBidi" w:hAnsiTheme="majorBidi" w:cstheme="majorBidi"/>
          <w:sz w:val="24"/>
          <w:szCs w:val="24"/>
        </w:rPr>
        <w:fldChar w:fldCharType="end"/>
      </w:r>
    </w:p>
    <w:p w14:paraId="5D6B876F" w14:textId="528235D4" w:rsidR="001B3F90" w:rsidRPr="00133EB9" w:rsidRDefault="001B3F90" w:rsidP="00D93B95">
      <w:pPr>
        <w:pStyle w:val="TOC3"/>
        <w:rPr>
          <w:rFonts w:asciiTheme="majorBidi" w:eastAsiaTheme="minorEastAsia" w:hAnsiTheme="majorBidi" w:cstheme="majorBidi"/>
          <w:sz w:val="24"/>
          <w:szCs w:val="24"/>
        </w:rPr>
      </w:pPr>
      <w:r w:rsidRPr="00133EB9">
        <w:rPr>
          <w:rFonts w:asciiTheme="majorBidi" w:hAnsiTheme="majorBidi" w:cstheme="majorBidi"/>
          <w:sz w:val="24"/>
          <w:szCs w:val="24"/>
        </w:rPr>
        <w:t>ES Management Strategies and Implementation Plans</w:t>
      </w:r>
      <w:r w:rsidRPr="00133EB9">
        <w:rPr>
          <w:rFonts w:asciiTheme="majorBidi" w:hAnsiTheme="majorBidi" w:cstheme="majorBidi"/>
          <w:sz w:val="24"/>
          <w:szCs w:val="24"/>
        </w:rPr>
        <w:tab/>
      </w:r>
      <w:r w:rsidRPr="00133EB9">
        <w:rPr>
          <w:rFonts w:asciiTheme="majorBidi" w:hAnsiTheme="majorBidi" w:cstheme="majorBidi"/>
          <w:sz w:val="24"/>
          <w:szCs w:val="24"/>
        </w:rPr>
        <w:fldChar w:fldCharType="begin"/>
      </w:r>
      <w:r w:rsidRPr="00133EB9">
        <w:rPr>
          <w:rFonts w:asciiTheme="majorBidi" w:hAnsiTheme="majorBidi" w:cstheme="majorBidi"/>
          <w:sz w:val="24"/>
          <w:szCs w:val="24"/>
        </w:rPr>
        <w:instrText xml:space="preserve"> PAGEREF _Toc88745182 \h </w:instrText>
      </w:r>
      <w:r w:rsidRPr="00133EB9">
        <w:rPr>
          <w:rFonts w:asciiTheme="majorBidi" w:hAnsiTheme="majorBidi" w:cstheme="majorBidi"/>
          <w:sz w:val="24"/>
          <w:szCs w:val="24"/>
        </w:rPr>
      </w:r>
      <w:r w:rsidRPr="00133EB9">
        <w:rPr>
          <w:rFonts w:asciiTheme="majorBidi" w:hAnsiTheme="majorBidi" w:cstheme="majorBidi"/>
          <w:sz w:val="24"/>
          <w:szCs w:val="24"/>
        </w:rPr>
        <w:fldChar w:fldCharType="separate"/>
      </w:r>
      <w:r w:rsidR="00E261AB" w:rsidRPr="00133EB9">
        <w:rPr>
          <w:rFonts w:asciiTheme="majorBidi" w:hAnsiTheme="majorBidi" w:cstheme="majorBidi"/>
          <w:sz w:val="24"/>
          <w:szCs w:val="24"/>
        </w:rPr>
        <w:t>93</w:t>
      </w:r>
      <w:r w:rsidRPr="00133EB9">
        <w:rPr>
          <w:rFonts w:asciiTheme="majorBidi" w:hAnsiTheme="majorBidi" w:cstheme="majorBidi"/>
          <w:sz w:val="24"/>
          <w:szCs w:val="24"/>
        </w:rPr>
        <w:fldChar w:fldCharType="end"/>
      </w:r>
    </w:p>
    <w:p w14:paraId="4CAD6C62" w14:textId="6857DA4F" w:rsidR="001B3F90" w:rsidRPr="00133EB9" w:rsidRDefault="001B3F90" w:rsidP="00D93B95">
      <w:pPr>
        <w:pStyle w:val="TOC3"/>
        <w:rPr>
          <w:rFonts w:asciiTheme="majorBidi" w:eastAsiaTheme="minorEastAsia" w:hAnsiTheme="majorBidi" w:cstheme="majorBidi"/>
          <w:sz w:val="24"/>
          <w:szCs w:val="24"/>
        </w:rPr>
      </w:pPr>
      <w:r w:rsidRPr="00133EB9">
        <w:rPr>
          <w:rFonts w:asciiTheme="majorBidi" w:hAnsiTheme="majorBidi" w:cstheme="majorBidi"/>
          <w:sz w:val="24"/>
          <w:szCs w:val="24"/>
        </w:rPr>
        <w:t>Plant</w:t>
      </w:r>
      <w:r w:rsidRPr="00133EB9">
        <w:rPr>
          <w:rFonts w:asciiTheme="majorBidi" w:hAnsiTheme="majorBidi" w:cstheme="majorBidi"/>
          <w:sz w:val="24"/>
          <w:szCs w:val="24"/>
        </w:rPr>
        <w:tab/>
      </w:r>
      <w:r w:rsidRPr="00133EB9">
        <w:rPr>
          <w:rFonts w:asciiTheme="majorBidi" w:hAnsiTheme="majorBidi" w:cstheme="majorBidi"/>
          <w:sz w:val="24"/>
          <w:szCs w:val="24"/>
        </w:rPr>
        <w:fldChar w:fldCharType="begin"/>
      </w:r>
      <w:r w:rsidRPr="00133EB9">
        <w:rPr>
          <w:rFonts w:asciiTheme="majorBidi" w:hAnsiTheme="majorBidi" w:cstheme="majorBidi"/>
          <w:sz w:val="24"/>
          <w:szCs w:val="24"/>
        </w:rPr>
        <w:instrText xml:space="preserve"> PAGEREF _Toc88745184 \h </w:instrText>
      </w:r>
      <w:r w:rsidRPr="00133EB9">
        <w:rPr>
          <w:rFonts w:asciiTheme="majorBidi" w:hAnsiTheme="majorBidi" w:cstheme="majorBidi"/>
          <w:sz w:val="24"/>
          <w:szCs w:val="24"/>
        </w:rPr>
      </w:r>
      <w:r w:rsidRPr="00133EB9">
        <w:rPr>
          <w:rFonts w:asciiTheme="majorBidi" w:hAnsiTheme="majorBidi" w:cstheme="majorBidi"/>
          <w:sz w:val="24"/>
          <w:szCs w:val="24"/>
        </w:rPr>
        <w:fldChar w:fldCharType="separate"/>
      </w:r>
      <w:r w:rsidR="00E261AB" w:rsidRPr="00133EB9">
        <w:rPr>
          <w:rFonts w:asciiTheme="majorBidi" w:hAnsiTheme="majorBidi" w:cstheme="majorBidi"/>
          <w:sz w:val="24"/>
          <w:szCs w:val="24"/>
        </w:rPr>
        <w:t>99</w:t>
      </w:r>
      <w:r w:rsidRPr="00133EB9">
        <w:rPr>
          <w:rFonts w:asciiTheme="majorBidi" w:hAnsiTheme="majorBidi" w:cstheme="majorBidi"/>
          <w:sz w:val="24"/>
          <w:szCs w:val="24"/>
        </w:rPr>
        <w:fldChar w:fldCharType="end"/>
      </w:r>
    </w:p>
    <w:p w14:paraId="3423C990" w14:textId="0D5EEFCE" w:rsidR="001B3F90" w:rsidRPr="00133EB9" w:rsidRDefault="001B3F90" w:rsidP="00D93B95">
      <w:pPr>
        <w:pStyle w:val="TOC3"/>
        <w:rPr>
          <w:rFonts w:asciiTheme="majorBidi" w:eastAsiaTheme="minorEastAsia" w:hAnsiTheme="majorBidi" w:cstheme="majorBidi"/>
          <w:sz w:val="24"/>
          <w:szCs w:val="24"/>
        </w:rPr>
      </w:pPr>
      <w:r w:rsidRPr="00133EB9">
        <w:rPr>
          <w:rFonts w:asciiTheme="majorBidi" w:hAnsiTheme="majorBidi" w:cstheme="majorBidi"/>
          <w:sz w:val="24"/>
          <w:szCs w:val="24"/>
        </w:rPr>
        <w:t>Contractor’s Equipment</w:t>
      </w:r>
      <w:r w:rsidRPr="00133EB9">
        <w:rPr>
          <w:rFonts w:asciiTheme="majorBidi" w:hAnsiTheme="majorBidi" w:cstheme="majorBidi"/>
          <w:sz w:val="24"/>
          <w:szCs w:val="24"/>
        </w:rPr>
        <w:tab/>
      </w:r>
      <w:r w:rsidRPr="00133EB9">
        <w:rPr>
          <w:rFonts w:asciiTheme="majorBidi" w:hAnsiTheme="majorBidi" w:cstheme="majorBidi"/>
          <w:sz w:val="24"/>
          <w:szCs w:val="24"/>
        </w:rPr>
        <w:fldChar w:fldCharType="begin"/>
      </w:r>
      <w:r w:rsidRPr="00133EB9">
        <w:rPr>
          <w:rFonts w:asciiTheme="majorBidi" w:hAnsiTheme="majorBidi" w:cstheme="majorBidi"/>
          <w:sz w:val="24"/>
          <w:szCs w:val="24"/>
        </w:rPr>
        <w:instrText xml:space="preserve"> PAGEREF _Toc88745185 \h </w:instrText>
      </w:r>
      <w:r w:rsidRPr="00133EB9">
        <w:rPr>
          <w:rFonts w:asciiTheme="majorBidi" w:hAnsiTheme="majorBidi" w:cstheme="majorBidi"/>
          <w:sz w:val="24"/>
          <w:szCs w:val="24"/>
        </w:rPr>
      </w:r>
      <w:r w:rsidRPr="00133EB9">
        <w:rPr>
          <w:rFonts w:asciiTheme="majorBidi" w:hAnsiTheme="majorBidi" w:cstheme="majorBidi"/>
          <w:sz w:val="24"/>
          <w:szCs w:val="24"/>
        </w:rPr>
        <w:fldChar w:fldCharType="separate"/>
      </w:r>
      <w:r w:rsidR="00E261AB" w:rsidRPr="00133EB9">
        <w:rPr>
          <w:rFonts w:asciiTheme="majorBidi" w:hAnsiTheme="majorBidi" w:cstheme="majorBidi"/>
          <w:sz w:val="24"/>
          <w:szCs w:val="24"/>
        </w:rPr>
        <w:t>100</w:t>
      </w:r>
      <w:r w:rsidRPr="00133EB9">
        <w:rPr>
          <w:rFonts w:asciiTheme="majorBidi" w:hAnsiTheme="majorBidi" w:cstheme="majorBidi"/>
          <w:sz w:val="24"/>
          <w:szCs w:val="24"/>
        </w:rPr>
        <w:fldChar w:fldCharType="end"/>
      </w:r>
    </w:p>
    <w:p w14:paraId="5BF87613" w14:textId="0E2262EB" w:rsidR="001B3F90" w:rsidRPr="00133EB9" w:rsidRDefault="001B3F90" w:rsidP="00D93B95">
      <w:pPr>
        <w:pStyle w:val="TOC3"/>
        <w:rPr>
          <w:rFonts w:asciiTheme="majorBidi" w:hAnsiTheme="majorBidi" w:cstheme="majorBidi"/>
          <w:sz w:val="24"/>
          <w:szCs w:val="24"/>
        </w:rPr>
      </w:pPr>
      <w:r w:rsidRPr="00133EB9">
        <w:rPr>
          <w:rFonts w:asciiTheme="majorBidi" w:hAnsiTheme="majorBidi" w:cstheme="majorBidi"/>
          <w:sz w:val="24"/>
          <w:szCs w:val="24"/>
        </w:rPr>
        <w:t>Form EQU</w:t>
      </w:r>
      <w:r w:rsidRPr="00133EB9">
        <w:rPr>
          <w:rFonts w:asciiTheme="majorBidi" w:hAnsiTheme="majorBidi" w:cstheme="majorBidi"/>
          <w:sz w:val="24"/>
          <w:szCs w:val="24"/>
        </w:rPr>
        <w:tab/>
      </w:r>
      <w:r w:rsidRPr="00133EB9">
        <w:rPr>
          <w:rFonts w:asciiTheme="majorBidi" w:hAnsiTheme="majorBidi" w:cstheme="majorBidi"/>
          <w:sz w:val="24"/>
          <w:szCs w:val="24"/>
        </w:rPr>
        <w:fldChar w:fldCharType="begin"/>
      </w:r>
      <w:r w:rsidRPr="00133EB9">
        <w:rPr>
          <w:rFonts w:asciiTheme="majorBidi" w:hAnsiTheme="majorBidi" w:cstheme="majorBidi"/>
          <w:sz w:val="24"/>
          <w:szCs w:val="24"/>
        </w:rPr>
        <w:instrText xml:space="preserve"> PAGEREF _Toc88745186 \h </w:instrText>
      </w:r>
      <w:r w:rsidRPr="00133EB9">
        <w:rPr>
          <w:rFonts w:asciiTheme="majorBidi" w:hAnsiTheme="majorBidi" w:cstheme="majorBidi"/>
          <w:sz w:val="24"/>
          <w:szCs w:val="24"/>
        </w:rPr>
      </w:r>
      <w:r w:rsidRPr="00133EB9">
        <w:rPr>
          <w:rFonts w:asciiTheme="majorBidi" w:hAnsiTheme="majorBidi" w:cstheme="majorBidi"/>
          <w:sz w:val="24"/>
          <w:szCs w:val="24"/>
        </w:rPr>
        <w:fldChar w:fldCharType="separate"/>
      </w:r>
      <w:r w:rsidR="00E261AB" w:rsidRPr="00133EB9">
        <w:rPr>
          <w:rFonts w:asciiTheme="majorBidi" w:hAnsiTheme="majorBidi" w:cstheme="majorBidi"/>
          <w:sz w:val="24"/>
          <w:szCs w:val="24"/>
        </w:rPr>
        <w:t>100</w:t>
      </w:r>
      <w:r w:rsidRPr="00133EB9">
        <w:rPr>
          <w:rFonts w:asciiTheme="majorBidi" w:hAnsiTheme="majorBidi" w:cstheme="majorBidi"/>
          <w:sz w:val="24"/>
          <w:szCs w:val="24"/>
        </w:rPr>
        <w:fldChar w:fldCharType="end"/>
      </w:r>
    </w:p>
    <w:p w14:paraId="72BDE33A" w14:textId="583983DF" w:rsidR="001B3F90" w:rsidRPr="00133EB9" w:rsidRDefault="001B3F90" w:rsidP="00D93B95">
      <w:pPr>
        <w:pStyle w:val="TOC3"/>
        <w:rPr>
          <w:rFonts w:asciiTheme="majorBidi" w:hAnsiTheme="majorBidi" w:cstheme="majorBidi"/>
          <w:sz w:val="24"/>
          <w:szCs w:val="24"/>
        </w:rPr>
      </w:pPr>
      <w:r w:rsidRPr="00133EB9">
        <w:rPr>
          <w:rFonts w:asciiTheme="majorBidi" w:hAnsiTheme="majorBidi" w:cstheme="majorBidi"/>
          <w:sz w:val="24"/>
          <w:szCs w:val="24"/>
        </w:rPr>
        <w:t>Form FUNC</w:t>
      </w:r>
      <w:r w:rsidRPr="00133EB9">
        <w:rPr>
          <w:rFonts w:asciiTheme="majorBidi" w:hAnsiTheme="majorBidi" w:cstheme="majorBidi"/>
          <w:sz w:val="24"/>
          <w:szCs w:val="24"/>
        </w:rPr>
        <w:tab/>
      </w:r>
      <w:r w:rsidRPr="00133EB9">
        <w:rPr>
          <w:rFonts w:asciiTheme="majorBidi" w:hAnsiTheme="majorBidi" w:cstheme="majorBidi"/>
          <w:sz w:val="24"/>
          <w:szCs w:val="24"/>
        </w:rPr>
        <w:fldChar w:fldCharType="begin"/>
      </w:r>
      <w:r w:rsidRPr="00133EB9">
        <w:rPr>
          <w:rFonts w:asciiTheme="majorBidi" w:hAnsiTheme="majorBidi" w:cstheme="majorBidi"/>
          <w:sz w:val="24"/>
          <w:szCs w:val="24"/>
        </w:rPr>
        <w:instrText xml:space="preserve"> PAGEREF _Toc88745188 \h </w:instrText>
      </w:r>
      <w:r w:rsidRPr="00133EB9">
        <w:rPr>
          <w:rFonts w:asciiTheme="majorBidi" w:hAnsiTheme="majorBidi" w:cstheme="majorBidi"/>
          <w:sz w:val="24"/>
          <w:szCs w:val="24"/>
        </w:rPr>
      </w:r>
      <w:r w:rsidRPr="00133EB9">
        <w:rPr>
          <w:rFonts w:asciiTheme="majorBidi" w:hAnsiTheme="majorBidi" w:cstheme="majorBidi"/>
          <w:sz w:val="24"/>
          <w:szCs w:val="24"/>
        </w:rPr>
        <w:fldChar w:fldCharType="separate"/>
      </w:r>
      <w:r w:rsidR="00E261AB" w:rsidRPr="00133EB9">
        <w:rPr>
          <w:rFonts w:asciiTheme="majorBidi" w:hAnsiTheme="majorBidi" w:cstheme="majorBidi"/>
          <w:sz w:val="24"/>
          <w:szCs w:val="24"/>
        </w:rPr>
        <w:t>101</w:t>
      </w:r>
      <w:r w:rsidRPr="00133EB9">
        <w:rPr>
          <w:rFonts w:asciiTheme="majorBidi" w:hAnsiTheme="majorBidi" w:cstheme="majorBidi"/>
          <w:sz w:val="24"/>
          <w:szCs w:val="24"/>
        </w:rPr>
        <w:fldChar w:fldCharType="end"/>
      </w:r>
    </w:p>
    <w:p w14:paraId="2A084569" w14:textId="3184EC30" w:rsidR="001B3F90" w:rsidRPr="00133EB9" w:rsidRDefault="001B3F90" w:rsidP="00D93B95">
      <w:pPr>
        <w:pStyle w:val="TOC3"/>
        <w:rPr>
          <w:rFonts w:asciiTheme="majorBidi" w:hAnsiTheme="majorBidi" w:cstheme="majorBidi"/>
          <w:sz w:val="24"/>
          <w:szCs w:val="24"/>
        </w:rPr>
      </w:pPr>
      <w:r w:rsidRPr="00133EB9">
        <w:rPr>
          <w:rFonts w:asciiTheme="majorBidi" w:hAnsiTheme="majorBidi" w:cstheme="majorBidi"/>
          <w:sz w:val="24"/>
          <w:szCs w:val="24"/>
        </w:rPr>
        <w:t>Form PER -1 - Contractor’s Representative and other Key Personnel</w:t>
      </w:r>
      <w:r w:rsidRPr="00133EB9">
        <w:rPr>
          <w:rFonts w:asciiTheme="majorBidi" w:hAnsiTheme="majorBidi" w:cstheme="majorBidi"/>
          <w:sz w:val="24"/>
          <w:szCs w:val="24"/>
        </w:rPr>
        <w:tab/>
      </w:r>
      <w:r w:rsidRPr="00133EB9">
        <w:rPr>
          <w:rFonts w:asciiTheme="majorBidi" w:hAnsiTheme="majorBidi" w:cstheme="majorBidi"/>
          <w:sz w:val="24"/>
          <w:szCs w:val="24"/>
        </w:rPr>
        <w:fldChar w:fldCharType="begin"/>
      </w:r>
      <w:r w:rsidRPr="00133EB9">
        <w:rPr>
          <w:rFonts w:asciiTheme="majorBidi" w:hAnsiTheme="majorBidi" w:cstheme="majorBidi"/>
          <w:sz w:val="24"/>
          <w:szCs w:val="24"/>
        </w:rPr>
        <w:instrText xml:space="preserve"> PAGEREF _Toc88745191 \h </w:instrText>
      </w:r>
      <w:r w:rsidRPr="00133EB9">
        <w:rPr>
          <w:rFonts w:asciiTheme="majorBidi" w:hAnsiTheme="majorBidi" w:cstheme="majorBidi"/>
          <w:sz w:val="24"/>
          <w:szCs w:val="24"/>
        </w:rPr>
      </w:r>
      <w:r w:rsidRPr="00133EB9">
        <w:rPr>
          <w:rFonts w:asciiTheme="majorBidi" w:hAnsiTheme="majorBidi" w:cstheme="majorBidi"/>
          <w:sz w:val="24"/>
          <w:szCs w:val="24"/>
        </w:rPr>
        <w:fldChar w:fldCharType="separate"/>
      </w:r>
      <w:r w:rsidR="00E261AB" w:rsidRPr="00133EB9">
        <w:rPr>
          <w:rFonts w:asciiTheme="majorBidi" w:hAnsiTheme="majorBidi" w:cstheme="majorBidi"/>
          <w:sz w:val="24"/>
          <w:szCs w:val="24"/>
        </w:rPr>
        <w:t>102</w:t>
      </w:r>
      <w:r w:rsidRPr="00133EB9">
        <w:rPr>
          <w:rFonts w:asciiTheme="majorBidi" w:hAnsiTheme="majorBidi" w:cstheme="majorBidi"/>
          <w:sz w:val="24"/>
          <w:szCs w:val="24"/>
        </w:rPr>
        <w:fldChar w:fldCharType="end"/>
      </w:r>
    </w:p>
    <w:p w14:paraId="4450BAB3" w14:textId="5365AFAC" w:rsidR="001B3F90" w:rsidRPr="00133EB9" w:rsidRDefault="001B3F90" w:rsidP="00D93B95">
      <w:pPr>
        <w:pStyle w:val="TOC3"/>
        <w:rPr>
          <w:rFonts w:asciiTheme="majorBidi" w:hAnsiTheme="majorBidi" w:cstheme="majorBidi"/>
          <w:sz w:val="24"/>
          <w:szCs w:val="24"/>
        </w:rPr>
      </w:pPr>
      <w:r w:rsidRPr="00133EB9">
        <w:rPr>
          <w:rFonts w:asciiTheme="majorBidi" w:hAnsiTheme="majorBidi" w:cstheme="majorBidi"/>
          <w:sz w:val="24"/>
          <w:szCs w:val="24"/>
        </w:rPr>
        <w:t>Form PER-2 - Resume of Proposed Personnel</w:t>
      </w:r>
      <w:r w:rsidRPr="00133EB9">
        <w:rPr>
          <w:rFonts w:asciiTheme="majorBidi" w:hAnsiTheme="majorBidi" w:cstheme="majorBidi"/>
          <w:sz w:val="24"/>
          <w:szCs w:val="24"/>
        </w:rPr>
        <w:tab/>
      </w:r>
      <w:r w:rsidRPr="00133EB9">
        <w:rPr>
          <w:rFonts w:asciiTheme="majorBidi" w:hAnsiTheme="majorBidi" w:cstheme="majorBidi"/>
          <w:sz w:val="24"/>
          <w:szCs w:val="24"/>
        </w:rPr>
        <w:fldChar w:fldCharType="begin"/>
      </w:r>
      <w:r w:rsidRPr="00133EB9">
        <w:rPr>
          <w:rFonts w:asciiTheme="majorBidi" w:hAnsiTheme="majorBidi" w:cstheme="majorBidi"/>
          <w:sz w:val="24"/>
          <w:szCs w:val="24"/>
        </w:rPr>
        <w:instrText xml:space="preserve"> PAGEREF _Toc88745193 \h </w:instrText>
      </w:r>
      <w:r w:rsidRPr="00133EB9">
        <w:rPr>
          <w:rFonts w:asciiTheme="majorBidi" w:hAnsiTheme="majorBidi" w:cstheme="majorBidi"/>
          <w:sz w:val="24"/>
          <w:szCs w:val="24"/>
        </w:rPr>
      </w:r>
      <w:r w:rsidRPr="00133EB9">
        <w:rPr>
          <w:rFonts w:asciiTheme="majorBidi" w:hAnsiTheme="majorBidi" w:cstheme="majorBidi"/>
          <w:sz w:val="24"/>
          <w:szCs w:val="24"/>
        </w:rPr>
        <w:fldChar w:fldCharType="separate"/>
      </w:r>
      <w:r w:rsidR="00E261AB" w:rsidRPr="00133EB9">
        <w:rPr>
          <w:rFonts w:asciiTheme="majorBidi" w:hAnsiTheme="majorBidi" w:cstheme="majorBidi"/>
          <w:sz w:val="24"/>
          <w:szCs w:val="24"/>
        </w:rPr>
        <w:t>105</w:t>
      </w:r>
      <w:r w:rsidRPr="00133EB9">
        <w:rPr>
          <w:rFonts w:asciiTheme="majorBidi" w:hAnsiTheme="majorBidi" w:cstheme="majorBidi"/>
          <w:sz w:val="24"/>
          <w:szCs w:val="24"/>
        </w:rPr>
        <w:fldChar w:fldCharType="end"/>
      </w:r>
    </w:p>
    <w:p w14:paraId="681741A3" w14:textId="7F114933" w:rsidR="001B3F90" w:rsidRPr="00133EB9" w:rsidRDefault="001B3F90" w:rsidP="00D93B95">
      <w:pPr>
        <w:pStyle w:val="TOC3"/>
        <w:rPr>
          <w:rFonts w:asciiTheme="majorBidi" w:hAnsiTheme="majorBidi" w:cstheme="majorBidi"/>
          <w:sz w:val="24"/>
          <w:szCs w:val="24"/>
        </w:rPr>
      </w:pPr>
      <w:r w:rsidRPr="00133EB9">
        <w:rPr>
          <w:rFonts w:asciiTheme="majorBidi" w:hAnsiTheme="majorBidi" w:cstheme="majorBidi"/>
          <w:sz w:val="24"/>
          <w:szCs w:val="24"/>
        </w:rPr>
        <w:t>Proposed Subcontractors for Major Items of Plant and Installation Services</w:t>
      </w:r>
      <w:r w:rsidRPr="00133EB9">
        <w:rPr>
          <w:rFonts w:asciiTheme="majorBidi" w:hAnsiTheme="majorBidi" w:cstheme="majorBidi"/>
          <w:sz w:val="24"/>
          <w:szCs w:val="24"/>
        </w:rPr>
        <w:tab/>
      </w:r>
      <w:r w:rsidRPr="00133EB9">
        <w:rPr>
          <w:rFonts w:asciiTheme="majorBidi" w:hAnsiTheme="majorBidi" w:cstheme="majorBidi"/>
          <w:sz w:val="24"/>
          <w:szCs w:val="24"/>
        </w:rPr>
        <w:fldChar w:fldCharType="begin"/>
      </w:r>
      <w:r w:rsidRPr="00133EB9">
        <w:rPr>
          <w:rFonts w:asciiTheme="majorBidi" w:hAnsiTheme="majorBidi" w:cstheme="majorBidi"/>
          <w:sz w:val="24"/>
          <w:szCs w:val="24"/>
        </w:rPr>
        <w:instrText xml:space="preserve"> PAGEREF _Toc88745194 \h </w:instrText>
      </w:r>
      <w:r w:rsidRPr="00133EB9">
        <w:rPr>
          <w:rFonts w:asciiTheme="majorBidi" w:hAnsiTheme="majorBidi" w:cstheme="majorBidi"/>
          <w:sz w:val="24"/>
          <w:szCs w:val="24"/>
        </w:rPr>
      </w:r>
      <w:r w:rsidRPr="00133EB9">
        <w:rPr>
          <w:rFonts w:asciiTheme="majorBidi" w:hAnsiTheme="majorBidi" w:cstheme="majorBidi"/>
          <w:sz w:val="24"/>
          <w:szCs w:val="24"/>
        </w:rPr>
        <w:fldChar w:fldCharType="separate"/>
      </w:r>
      <w:r w:rsidR="00E261AB" w:rsidRPr="00133EB9">
        <w:rPr>
          <w:rFonts w:asciiTheme="majorBidi" w:hAnsiTheme="majorBidi" w:cstheme="majorBidi"/>
          <w:sz w:val="24"/>
          <w:szCs w:val="24"/>
        </w:rPr>
        <w:t>106</w:t>
      </w:r>
      <w:r w:rsidRPr="00133EB9">
        <w:rPr>
          <w:rFonts w:asciiTheme="majorBidi" w:hAnsiTheme="majorBidi" w:cstheme="majorBidi"/>
          <w:sz w:val="24"/>
          <w:szCs w:val="24"/>
        </w:rPr>
        <w:fldChar w:fldCharType="end"/>
      </w:r>
    </w:p>
    <w:p w14:paraId="5F3DF789" w14:textId="5532230F" w:rsidR="001B3F90" w:rsidRPr="00133EB9" w:rsidRDefault="001B3F90" w:rsidP="00E261AB">
      <w:pPr>
        <w:pStyle w:val="TOC2"/>
        <w:rPr>
          <w:rFonts w:asciiTheme="majorBidi" w:eastAsiaTheme="minorEastAsia" w:hAnsiTheme="majorBidi" w:cstheme="majorBidi"/>
        </w:rPr>
      </w:pPr>
      <w:r w:rsidRPr="00133EB9">
        <w:rPr>
          <w:rFonts w:asciiTheme="majorBidi" w:hAnsiTheme="majorBidi" w:cstheme="majorBidi"/>
        </w:rPr>
        <w:t xml:space="preserve"> Others - Time Schedule</w:t>
      </w:r>
      <w:r w:rsidRPr="00133EB9">
        <w:rPr>
          <w:rFonts w:asciiTheme="majorBidi" w:hAnsiTheme="majorBidi" w:cstheme="majorBidi"/>
        </w:rPr>
        <w:tab/>
      </w:r>
      <w:r w:rsidRPr="00133EB9">
        <w:rPr>
          <w:rFonts w:asciiTheme="majorBidi" w:hAnsiTheme="majorBidi" w:cstheme="majorBidi"/>
        </w:rPr>
        <w:fldChar w:fldCharType="begin"/>
      </w:r>
      <w:r w:rsidRPr="00133EB9">
        <w:rPr>
          <w:rFonts w:asciiTheme="majorBidi" w:hAnsiTheme="majorBidi" w:cstheme="majorBidi"/>
        </w:rPr>
        <w:instrText xml:space="preserve"> PAGEREF _Toc88745195 \h </w:instrText>
      </w:r>
      <w:r w:rsidRPr="00133EB9">
        <w:rPr>
          <w:rFonts w:asciiTheme="majorBidi" w:hAnsiTheme="majorBidi" w:cstheme="majorBidi"/>
        </w:rPr>
      </w:r>
      <w:r w:rsidRPr="00133EB9">
        <w:rPr>
          <w:rFonts w:asciiTheme="majorBidi" w:hAnsiTheme="majorBidi" w:cstheme="majorBidi"/>
        </w:rPr>
        <w:fldChar w:fldCharType="separate"/>
      </w:r>
      <w:r w:rsidR="00E261AB" w:rsidRPr="00133EB9">
        <w:rPr>
          <w:rFonts w:asciiTheme="majorBidi" w:hAnsiTheme="majorBidi" w:cstheme="majorBidi"/>
        </w:rPr>
        <w:t>107</w:t>
      </w:r>
      <w:r w:rsidRPr="00133EB9">
        <w:rPr>
          <w:rFonts w:asciiTheme="majorBidi" w:hAnsiTheme="majorBidi" w:cstheme="majorBidi"/>
        </w:rPr>
        <w:fldChar w:fldCharType="end"/>
      </w:r>
    </w:p>
    <w:p w14:paraId="674E1D22" w14:textId="7F77E81D" w:rsidR="001B3F90" w:rsidRPr="00133EB9" w:rsidRDefault="001B3F90" w:rsidP="00E261AB">
      <w:pPr>
        <w:pStyle w:val="TOC2"/>
        <w:rPr>
          <w:rFonts w:asciiTheme="majorBidi" w:eastAsiaTheme="minorEastAsia" w:hAnsiTheme="majorBidi" w:cstheme="majorBidi"/>
        </w:rPr>
      </w:pPr>
      <w:r w:rsidRPr="00133EB9">
        <w:rPr>
          <w:rFonts w:asciiTheme="majorBidi" w:hAnsiTheme="majorBidi" w:cstheme="majorBidi"/>
        </w:rPr>
        <w:t>Commercial Terms and Conditions</w:t>
      </w:r>
      <w:r w:rsidRPr="00133EB9">
        <w:rPr>
          <w:rFonts w:asciiTheme="majorBidi" w:hAnsiTheme="majorBidi" w:cstheme="majorBidi"/>
        </w:rPr>
        <w:tab/>
      </w:r>
      <w:r w:rsidRPr="00133EB9">
        <w:rPr>
          <w:rFonts w:asciiTheme="majorBidi" w:hAnsiTheme="majorBidi" w:cstheme="majorBidi"/>
        </w:rPr>
        <w:fldChar w:fldCharType="begin"/>
      </w:r>
      <w:r w:rsidRPr="00133EB9">
        <w:rPr>
          <w:rFonts w:asciiTheme="majorBidi" w:hAnsiTheme="majorBidi" w:cstheme="majorBidi"/>
        </w:rPr>
        <w:instrText xml:space="preserve"> PAGEREF _Toc88745196 \h </w:instrText>
      </w:r>
      <w:r w:rsidRPr="00133EB9">
        <w:rPr>
          <w:rFonts w:asciiTheme="majorBidi" w:hAnsiTheme="majorBidi" w:cstheme="majorBidi"/>
        </w:rPr>
      </w:r>
      <w:r w:rsidRPr="00133EB9">
        <w:rPr>
          <w:rFonts w:asciiTheme="majorBidi" w:hAnsiTheme="majorBidi" w:cstheme="majorBidi"/>
        </w:rPr>
        <w:fldChar w:fldCharType="separate"/>
      </w:r>
      <w:r w:rsidR="00E261AB" w:rsidRPr="00133EB9">
        <w:rPr>
          <w:rFonts w:asciiTheme="majorBidi" w:hAnsiTheme="majorBidi" w:cstheme="majorBidi"/>
        </w:rPr>
        <w:t>108</w:t>
      </w:r>
      <w:r w:rsidRPr="00133EB9">
        <w:rPr>
          <w:rFonts w:asciiTheme="majorBidi" w:hAnsiTheme="majorBidi" w:cstheme="majorBidi"/>
        </w:rPr>
        <w:fldChar w:fldCharType="end"/>
      </w:r>
    </w:p>
    <w:p w14:paraId="3AC07D70" w14:textId="36108F6E" w:rsidR="001B3F90" w:rsidRPr="00133EB9" w:rsidRDefault="001B3F90" w:rsidP="00E261AB">
      <w:pPr>
        <w:pStyle w:val="TOC2"/>
        <w:rPr>
          <w:rFonts w:asciiTheme="majorBidi" w:eastAsiaTheme="minorEastAsia" w:hAnsiTheme="majorBidi" w:cstheme="majorBidi"/>
        </w:rPr>
      </w:pPr>
      <w:r w:rsidRPr="00133EB9">
        <w:rPr>
          <w:rFonts w:asciiTheme="majorBidi" w:hAnsiTheme="majorBidi" w:cstheme="majorBidi"/>
        </w:rPr>
        <w:t>Alternative Technical Bid --If permitted in accordance with ITB 13</w:t>
      </w:r>
      <w:r w:rsidRPr="00133EB9">
        <w:rPr>
          <w:rFonts w:asciiTheme="majorBidi" w:hAnsiTheme="majorBidi" w:cstheme="majorBidi"/>
        </w:rPr>
        <w:tab/>
      </w:r>
      <w:r w:rsidRPr="00133EB9">
        <w:rPr>
          <w:rFonts w:asciiTheme="majorBidi" w:hAnsiTheme="majorBidi" w:cstheme="majorBidi"/>
        </w:rPr>
        <w:fldChar w:fldCharType="begin"/>
      </w:r>
      <w:r w:rsidRPr="00133EB9">
        <w:rPr>
          <w:rFonts w:asciiTheme="majorBidi" w:hAnsiTheme="majorBidi" w:cstheme="majorBidi"/>
        </w:rPr>
        <w:instrText xml:space="preserve"> PAGEREF _Toc88745197 \h </w:instrText>
      </w:r>
      <w:r w:rsidRPr="00133EB9">
        <w:rPr>
          <w:rFonts w:asciiTheme="majorBidi" w:hAnsiTheme="majorBidi" w:cstheme="majorBidi"/>
        </w:rPr>
      </w:r>
      <w:r w:rsidRPr="00133EB9">
        <w:rPr>
          <w:rFonts w:asciiTheme="majorBidi" w:hAnsiTheme="majorBidi" w:cstheme="majorBidi"/>
        </w:rPr>
        <w:fldChar w:fldCharType="separate"/>
      </w:r>
      <w:r w:rsidR="00E261AB" w:rsidRPr="00133EB9">
        <w:rPr>
          <w:rFonts w:asciiTheme="majorBidi" w:hAnsiTheme="majorBidi" w:cstheme="majorBidi"/>
        </w:rPr>
        <w:t>109</w:t>
      </w:r>
      <w:r w:rsidRPr="00133EB9">
        <w:rPr>
          <w:rFonts w:asciiTheme="majorBidi" w:hAnsiTheme="majorBidi" w:cstheme="majorBidi"/>
        </w:rPr>
        <w:fldChar w:fldCharType="end"/>
      </w:r>
    </w:p>
    <w:p w14:paraId="05991499" w14:textId="345B4235" w:rsidR="001B3F90" w:rsidRPr="00133EB9" w:rsidRDefault="001B3F90" w:rsidP="00E261AB">
      <w:pPr>
        <w:pStyle w:val="TOC2"/>
        <w:rPr>
          <w:rFonts w:asciiTheme="majorBidi" w:hAnsiTheme="majorBidi" w:cstheme="majorBidi"/>
        </w:rPr>
      </w:pPr>
      <w:r w:rsidRPr="00133EB9">
        <w:rPr>
          <w:rFonts w:asciiTheme="majorBidi" w:hAnsiTheme="majorBidi" w:cstheme="majorBidi"/>
        </w:rPr>
        <w:t>Bidders Qualification without prequalification</w:t>
      </w:r>
      <w:r w:rsidRPr="00133EB9">
        <w:rPr>
          <w:rFonts w:asciiTheme="majorBidi" w:hAnsiTheme="majorBidi" w:cstheme="majorBidi"/>
        </w:rPr>
        <w:tab/>
      </w:r>
      <w:r w:rsidRPr="00133EB9">
        <w:rPr>
          <w:rFonts w:asciiTheme="majorBidi" w:hAnsiTheme="majorBidi" w:cstheme="majorBidi"/>
        </w:rPr>
        <w:fldChar w:fldCharType="begin"/>
      </w:r>
      <w:r w:rsidRPr="00133EB9">
        <w:rPr>
          <w:rFonts w:asciiTheme="majorBidi" w:hAnsiTheme="majorBidi" w:cstheme="majorBidi"/>
        </w:rPr>
        <w:instrText xml:space="preserve"> PAGEREF _Toc88745198 \h </w:instrText>
      </w:r>
      <w:r w:rsidRPr="00133EB9">
        <w:rPr>
          <w:rFonts w:asciiTheme="majorBidi" w:hAnsiTheme="majorBidi" w:cstheme="majorBidi"/>
        </w:rPr>
      </w:r>
      <w:r w:rsidRPr="00133EB9">
        <w:rPr>
          <w:rFonts w:asciiTheme="majorBidi" w:hAnsiTheme="majorBidi" w:cstheme="majorBidi"/>
        </w:rPr>
        <w:fldChar w:fldCharType="separate"/>
      </w:r>
      <w:r w:rsidR="00E261AB" w:rsidRPr="00133EB9">
        <w:rPr>
          <w:rFonts w:asciiTheme="majorBidi" w:hAnsiTheme="majorBidi" w:cstheme="majorBidi"/>
        </w:rPr>
        <w:t>110</w:t>
      </w:r>
      <w:r w:rsidRPr="00133EB9">
        <w:rPr>
          <w:rFonts w:asciiTheme="majorBidi" w:hAnsiTheme="majorBidi" w:cstheme="majorBidi"/>
        </w:rPr>
        <w:fldChar w:fldCharType="end"/>
      </w:r>
    </w:p>
    <w:p w14:paraId="148251A5" w14:textId="2C07BD87" w:rsidR="001B3F90" w:rsidRPr="00133EB9" w:rsidRDefault="001B3F90" w:rsidP="00E261AB">
      <w:pPr>
        <w:pStyle w:val="TOC2"/>
        <w:rPr>
          <w:rFonts w:asciiTheme="majorBidi" w:hAnsiTheme="majorBidi" w:cstheme="majorBidi"/>
        </w:rPr>
      </w:pPr>
      <w:r w:rsidRPr="00133EB9">
        <w:rPr>
          <w:rFonts w:asciiTheme="majorBidi" w:hAnsiTheme="majorBidi" w:cstheme="majorBidi"/>
        </w:rPr>
        <w:t>Form ELI 1.1 - Bidder Information Sheet</w:t>
      </w:r>
      <w:r w:rsidRPr="00133EB9">
        <w:rPr>
          <w:rFonts w:asciiTheme="majorBidi" w:hAnsiTheme="majorBidi" w:cstheme="majorBidi"/>
        </w:rPr>
        <w:tab/>
      </w:r>
      <w:r w:rsidRPr="00133EB9">
        <w:rPr>
          <w:rFonts w:asciiTheme="majorBidi" w:hAnsiTheme="majorBidi" w:cstheme="majorBidi"/>
        </w:rPr>
        <w:fldChar w:fldCharType="begin"/>
      </w:r>
      <w:r w:rsidRPr="00133EB9">
        <w:rPr>
          <w:rFonts w:asciiTheme="majorBidi" w:hAnsiTheme="majorBidi" w:cstheme="majorBidi"/>
        </w:rPr>
        <w:instrText xml:space="preserve"> PAGEREF _Toc88745200 \h </w:instrText>
      </w:r>
      <w:r w:rsidRPr="00133EB9">
        <w:rPr>
          <w:rFonts w:asciiTheme="majorBidi" w:hAnsiTheme="majorBidi" w:cstheme="majorBidi"/>
        </w:rPr>
      </w:r>
      <w:r w:rsidRPr="00133EB9">
        <w:rPr>
          <w:rFonts w:asciiTheme="majorBidi" w:hAnsiTheme="majorBidi" w:cstheme="majorBidi"/>
        </w:rPr>
        <w:fldChar w:fldCharType="separate"/>
      </w:r>
      <w:r w:rsidR="00E261AB" w:rsidRPr="00133EB9">
        <w:rPr>
          <w:rFonts w:asciiTheme="majorBidi" w:hAnsiTheme="majorBidi" w:cstheme="majorBidi"/>
        </w:rPr>
        <w:t>111</w:t>
      </w:r>
      <w:r w:rsidRPr="00133EB9">
        <w:rPr>
          <w:rFonts w:asciiTheme="majorBidi" w:hAnsiTheme="majorBidi" w:cstheme="majorBidi"/>
        </w:rPr>
        <w:fldChar w:fldCharType="end"/>
      </w:r>
    </w:p>
    <w:p w14:paraId="444FD490" w14:textId="3FFEA874" w:rsidR="001B3F90" w:rsidRPr="00133EB9" w:rsidRDefault="001B3F90" w:rsidP="00E261AB">
      <w:pPr>
        <w:pStyle w:val="TOC2"/>
        <w:rPr>
          <w:rFonts w:asciiTheme="majorBidi" w:hAnsiTheme="majorBidi" w:cstheme="majorBidi"/>
        </w:rPr>
      </w:pPr>
      <w:r w:rsidRPr="00133EB9">
        <w:rPr>
          <w:rFonts w:asciiTheme="majorBidi" w:hAnsiTheme="majorBidi" w:cstheme="majorBidi"/>
        </w:rPr>
        <w:t>Form ELI 1.2 - Party to JV Information Sheet</w:t>
      </w:r>
      <w:r w:rsidRPr="00133EB9">
        <w:rPr>
          <w:rFonts w:asciiTheme="majorBidi" w:hAnsiTheme="majorBidi" w:cstheme="majorBidi"/>
        </w:rPr>
        <w:tab/>
      </w:r>
      <w:r w:rsidRPr="00133EB9">
        <w:rPr>
          <w:rFonts w:asciiTheme="majorBidi" w:hAnsiTheme="majorBidi" w:cstheme="majorBidi"/>
        </w:rPr>
        <w:fldChar w:fldCharType="begin"/>
      </w:r>
      <w:r w:rsidRPr="00133EB9">
        <w:rPr>
          <w:rFonts w:asciiTheme="majorBidi" w:hAnsiTheme="majorBidi" w:cstheme="majorBidi"/>
        </w:rPr>
        <w:instrText xml:space="preserve"> PAGEREF _Toc88745202 \h </w:instrText>
      </w:r>
      <w:r w:rsidRPr="00133EB9">
        <w:rPr>
          <w:rFonts w:asciiTheme="majorBidi" w:hAnsiTheme="majorBidi" w:cstheme="majorBidi"/>
        </w:rPr>
      </w:r>
      <w:r w:rsidRPr="00133EB9">
        <w:rPr>
          <w:rFonts w:asciiTheme="majorBidi" w:hAnsiTheme="majorBidi" w:cstheme="majorBidi"/>
        </w:rPr>
        <w:fldChar w:fldCharType="separate"/>
      </w:r>
      <w:r w:rsidR="00E261AB" w:rsidRPr="00133EB9">
        <w:rPr>
          <w:rFonts w:asciiTheme="majorBidi" w:hAnsiTheme="majorBidi" w:cstheme="majorBidi"/>
        </w:rPr>
        <w:t>113</w:t>
      </w:r>
      <w:r w:rsidRPr="00133EB9">
        <w:rPr>
          <w:rFonts w:asciiTheme="majorBidi" w:hAnsiTheme="majorBidi" w:cstheme="majorBidi"/>
        </w:rPr>
        <w:fldChar w:fldCharType="end"/>
      </w:r>
    </w:p>
    <w:p w14:paraId="4F14AB1E" w14:textId="27913DC3" w:rsidR="001B3F90" w:rsidRPr="00133EB9" w:rsidRDefault="001B3F90" w:rsidP="00E261AB">
      <w:pPr>
        <w:pStyle w:val="TOC2"/>
        <w:rPr>
          <w:rFonts w:asciiTheme="majorBidi" w:hAnsiTheme="majorBidi" w:cstheme="majorBidi"/>
        </w:rPr>
      </w:pPr>
      <w:r w:rsidRPr="00133EB9">
        <w:rPr>
          <w:rFonts w:asciiTheme="majorBidi" w:hAnsiTheme="majorBidi" w:cstheme="majorBidi"/>
        </w:rPr>
        <w:t>Form CON – 2 - Historical Contract Non-Performance</w:t>
      </w:r>
      <w:r w:rsidRPr="00133EB9">
        <w:rPr>
          <w:rFonts w:asciiTheme="majorBidi" w:hAnsiTheme="majorBidi" w:cstheme="majorBidi"/>
        </w:rPr>
        <w:tab/>
      </w:r>
      <w:r w:rsidRPr="00133EB9">
        <w:rPr>
          <w:rFonts w:asciiTheme="majorBidi" w:hAnsiTheme="majorBidi" w:cstheme="majorBidi"/>
        </w:rPr>
        <w:fldChar w:fldCharType="begin"/>
      </w:r>
      <w:r w:rsidRPr="00133EB9">
        <w:rPr>
          <w:rFonts w:asciiTheme="majorBidi" w:hAnsiTheme="majorBidi" w:cstheme="majorBidi"/>
        </w:rPr>
        <w:instrText xml:space="preserve"> PAGEREF _Toc88745204 \h </w:instrText>
      </w:r>
      <w:r w:rsidRPr="00133EB9">
        <w:rPr>
          <w:rFonts w:asciiTheme="majorBidi" w:hAnsiTheme="majorBidi" w:cstheme="majorBidi"/>
        </w:rPr>
      </w:r>
      <w:r w:rsidRPr="00133EB9">
        <w:rPr>
          <w:rFonts w:asciiTheme="majorBidi" w:hAnsiTheme="majorBidi" w:cstheme="majorBidi"/>
        </w:rPr>
        <w:fldChar w:fldCharType="separate"/>
      </w:r>
      <w:r w:rsidR="00E261AB" w:rsidRPr="00133EB9">
        <w:rPr>
          <w:rFonts w:asciiTheme="majorBidi" w:hAnsiTheme="majorBidi" w:cstheme="majorBidi"/>
        </w:rPr>
        <w:t>116</w:t>
      </w:r>
      <w:r w:rsidRPr="00133EB9">
        <w:rPr>
          <w:rFonts w:asciiTheme="majorBidi" w:hAnsiTheme="majorBidi" w:cstheme="majorBidi"/>
        </w:rPr>
        <w:fldChar w:fldCharType="end"/>
      </w:r>
    </w:p>
    <w:p w14:paraId="73DC89DC" w14:textId="09FB3098" w:rsidR="001B3F90" w:rsidRPr="00133EB9" w:rsidRDefault="001B3F90" w:rsidP="00E261AB">
      <w:pPr>
        <w:pStyle w:val="TOC2"/>
        <w:rPr>
          <w:rFonts w:asciiTheme="majorBidi" w:hAnsiTheme="majorBidi" w:cstheme="majorBidi"/>
        </w:rPr>
      </w:pPr>
      <w:r w:rsidRPr="00133EB9">
        <w:rPr>
          <w:rFonts w:asciiTheme="majorBidi" w:hAnsiTheme="majorBidi" w:cstheme="majorBidi"/>
        </w:rPr>
        <w:t>Form CON – 3 - Environmental and Social Performance Declaration</w:t>
      </w:r>
      <w:r w:rsidRPr="00133EB9">
        <w:rPr>
          <w:rFonts w:asciiTheme="majorBidi" w:hAnsiTheme="majorBidi" w:cstheme="majorBidi"/>
        </w:rPr>
        <w:tab/>
      </w:r>
      <w:r w:rsidRPr="00133EB9">
        <w:rPr>
          <w:rFonts w:asciiTheme="majorBidi" w:hAnsiTheme="majorBidi" w:cstheme="majorBidi"/>
        </w:rPr>
        <w:fldChar w:fldCharType="begin"/>
      </w:r>
      <w:r w:rsidRPr="00133EB9">
        <w:rPr>
          <w:rFonts w:asciiTheme="majorBidi" w:hAnsiTheme="majorBidi" w:cstheme="majorBidi"/>
        </w:rPr>
        <w:instrText xml:space="preserve"> PAGEREF _Toc88745206 \h </w:instrText>
      </w:r>
      <w:r w:rsidRPr="00133EB9">
        <w:rPr>
          <w:rFonts w:asciiTheme="majorBidi" w:hAnsiTheme="majorBidi" w:cstheme="majorBidi"/>
        </w:rPr>
      </w:r>
      <w:r w:rsidRPr="00133EB9">
        <w:rPr>
          <w:rFonts w:asciiTheme="majorBidi" w:hAnsiTheme="majorBidi" w:cstheme="majorBidi"/>
        </w:rPr>
        <w:fldChar w:fldCharType="separate"/>
      </w:r>
      <w:r w:rsidR="00E261AB" w:rsidRPr="00133EB9">
        <w:rPr>
          <w:rFonts w:asciiTheme="majorBidi" w:hAnsiTheme="majorBidi" w:cstheme="majorBidi"/>
        </w:rPr>
        <w:t>119</w:t>
      </w:r>
      <w:r w:rsidRPr="00133EB9">
        <w:rPr>
          <w:rFonts w:asciiTheme="majorBidi" w:hAnsiTheme="majorBidi" w:cstheme="majorBidi"/>
        </w:rPr>
        <w:fldChar w:fldCharType="end"/>
      </w:r>
    </w:p>
    <w:p w14:paraId="4EC73C06" w14:textId="0483E707" w:rsidR="001B3F90" w:rsidRPr="00133EB9" w:rsidRDefault="001B3F90" w:rsidP="00E261AB">
      <w:pPr>
        <w:pStyle w:val="TOC2"/>
        <w:rPr>
          <w:rFonts w:asciiTheme="majorBidi" w:hAnsiTheme="majorBidi" w:cstheme="majorBidi"/>
        </w:rPr>
      </w:pPr>
      <w:r w:rsidRPr="00133EB9">
        <w:rPr>
          <w:rFonts w:asciiTheme="majorBidi" w:hAnsiTheme="majorBidi" w:cstheme="majorBidi"/>
        </w:rPr>
        <w:t>Form CCC - Current Contract Commitments / Works in Progress</w:t>
      </w:r>
      <w:r w:rsidRPr="00133EB9">
        <w:rPr>
          <w:rFonts w:asciiTheme="majorBidi" w:hAnsiTheme="majorBidi" w:cstheme="majorBidi"/>
        </w:rPr>
        <w:tab/>
      </w:r>
      <w:r w:rsidRPr="00133EB9">
        <w:rPr>
          <w:rFonts w:asciiTheme="majorBidi" w:hAnsiTheme="majorBidi" w:cstheme="majorBidi"/>
        </w:rPr>
        <w:fldChar w:fldCharType="begin"/>
      </w:r>
      <w:r w:rsidRPr="00133EB9">
        <w:rPr>
          <w:rFonts w:asciiTheme="majorBidi" w:hAnsiTheme="majorBidi" w:cstheme="majorBidi"/>
        </w:rPr>
        <w:instrText xml:space="preserve"> PAGEREF _Toc88745208 \h </w:instrText>
      </w:r>
      <w:r w:rsidRPr="00133EB9">
        <w:rPr>
          <w:rFonts w:asciiTheme="majorBidi" w:hAnsiTheme="majorBidi" w:cstheme="majorBidi"/>
        </w:rPr>
      </w:r>
      <w:r w:rsidRPr="00133EB9">
        <w:rPr>
          <w:rFonts w:asciiTheme="majorBidi" w:hAnsiTheme="majorBidi" w:cstheme="majorBidi"/>
        </w:rPr>
        <w:fldChar w:fldCharType="separate"/>
      </w:r>
      <w:r w:rsidR="00E261AB" w:rsidRPr="00133EB9">
        <w:rPr>
          <w:rFonts w:asciiTheme="majorBidi" w:hAnsiTheme="majorBidi" w:cstheme="majorBidi"/>
        </w:rPr>
        <w:t>121</w:t>
      </w:r>
      <w:r w:rsidRPr="00133EB9">
        <w:rPr>
          <w:rFonts w:asciiTheme="majorBidi" w:hAnsiTheme="majorBidi" w:cstheme="majorBidi"/>
        </w:rPr>
        <w:fldChar w:fldCharType="end"/>
      </w:r>
    </w:p>
    <w:p w14:paraId="32994735" w14:textId="5342A6AC" w:rsidR="001B3F90" w:rsidRPr="00133EB9" w:rsidRDefault="001B3F90" w:rsidP="00E261AB">
      <w:pPr>
        <w:pStyle w:val="TOC2"/>
        <w:rPr>
          <w:rFonts w:asciiTheme="majorBidi" w:hAnsiTheme="majorBidi" w:cstheme="majorBidi"/>
        </w:rPr>
      </w:pPr>
      <w:r w:rsidRPr="00133EB9">
        <w:rPr>
          <w:rFonts w:asciiTheme="majorBidi" w:hAnsiTheme="majorBidi" w:cstheme="majorBidi"/>
        </w:rPr>
        <w:t>Form FIN – 3.1 - Financial Situation</w:t>
      </w:r>
      <w:r w:rsidRPr="00133EB9">
        <w:rPr>
          <w:rFonts w:asciiTheme="majorBidi" w:hAnsiTheme="majorBidi" w:cstheme="majorBidi"/>
        </w:rPr>
        <w:tab/>
      </w:r>
      <w:r w:rsidRPr="00133EB9">
        <w:rPr>
          <w:rFonts w:asciiTheme="majorBidi" w:hAnsiTheme="majorBidi" w:cstheme="majorBidi"/>
        </w:rPr>
        <w:fldChar w:fldCharType="begin"/>
      </w:r>
      <w:r w:rsidRPr="00133EB9">
        <w:rPr>
          <w:rFonts w:asciiTheme="majorBidi" w:hAnsiTheme="majorBidi" w:cstheme="majorBidi"/>
        </w:rPr>
        <w:instrText xml:space="preserve"> PAGEREF _Toc88745210 \h </w:instrText>
      </w:r>
      <w:r w:rsidRPr="00133EB9">
        <w:rPr>
          <w:rFonts w:asciiTheme="majorBidi" w:hAnsiTheme="majorBidi" w:cstheme="majorBidi"/>
        </w:rPr>
      </w:r>
      <w:r w:rsidRPr="00133EB9">
        <w:rPr>
          <w:rFonts w:asciiTheme="majorBidi" w:hAnsiTheme="majorBidi" w:cstheme="majorBidi"/>
        </w:rPr>
        <w:fldChar w:fldCharType="separate"/>
      </w:r>
      <w:r w:rsidR="00E261AB" w:rsidRPr="00133EB9">
        <w:rPr>
          <w:rFonts w:asciiTheme="majorBidi" w:hAnsiTheme="majorBidi" w:cstheme="majorBidi"/>
        </w:rPr>
        <w:t>122</w:t>
      </w:r>
      <w:r w:rsidRPr="00133EB9">
        <w:rPr>
          <w:rFonts w:asciiTheme="majorBidi" w:hAnsiTheme="majorBidi" w:cstheme="majorBidi"/>
        </w:rPr>
        <w:fldChar w:fldCharType="end"/>
      </w:r>
    </w:p>
    <w:p w14:paraId="659D9BB7" w14:textId="3F00F7FD" w:rsidR="001B3F90" w:rsidRPr="00133EB9" w:rsidRDefault="001B3F90" w:rsidP="00E261AB">
      <w:pPr>
        <w:pStyle w:val="TOC2"/>
        <w:rPr>
          <w:rFonts w:asciiTheme="majorBidi" w:hAnsiTheme="majorBidi" w:cstheme="majorBidi"/>
        </w:rPr>
      </w:pPr>
      <w:r w:rsidRPr="00133EB9">
        <w:rPr>
          <w:rFonts w:asciiTheme="majorBidi" w:hAnsiTheme="majorBidi" w:cstheme="majorBidi"/>
        </w:rPr>
        <w:t>Form FIN – 3.2 - Average Annual Turnover</w:t>
      </w:r>
      <w:r w:rsidRPr="00133EB9">
        <w:rPr>
          <w:rFonts w:asciiTheme="majorBidi" w:hAnsiTheme="majorBidi" w:cstheme="majorBidi"/>
        </w:rPr>
        <w:tab/>
      </w:r>
      <w:r w:rsidRPr="00133EB9">
        <w:rPr>
          <w:rFonts w:asciiTheme="majorBidi" w:hAnsiTheme="majorBidi" w:cstheme="majorBidi"/>
        </w:rPr>
        <w:fldChar w:fldCharType="begin"/>
      </w:r>
      <w:r w:rsidRPr="00133EB9">
        <w:rPr>
          <w:rFonts w:asciiTheme="majorBidi" w:hAnsiTheme="majorBidi" w:cstheme="majorBidi"/>
        </w:rPr>
        <w:instrText xml:space="preserve"> PAGEREF _Toc88745212 \h </w:instrText>
      </w:r>
      <w:r w:rsidRPr="00133EB9">
        <w:rPr>
          <w:rFonts w:asciiTheme="majorBidi" w:hAnsiTheme="majorBidi" w:cstheme="majorBidi"/>
        </w:rPr>
      </w:r>
      <w:r w:rsidRPr="00133EB9">
        <w:rPr>
          <w:rFonts w:asciiTheme="majorBidi" w:hAnsiTheme="majorBidi" w:cstheme="majorBidi"/>
        </w:rPr>
        <w:fldChar w:fldCharType="separate"/>
      </w:r>
      <w:r w:rsidR="00E261AB" w:rsidRPr="00133EB9">
        <w:rPr>
          <w:rFonts w:asciiTheme="majorBidi" w:hAnsiTheme="majorBidi" w:cstheme="majorBidi"/>
        </w:rPr>
        <w:t>124</w:t>
      </w:r>
      <w:r w:rsidRPr="00133EB9">
        <w:rPr>
          <w:rFonts w:asciiTheme="majorBidi" w:hAnsiTheme="majorBidi" w:cstheme="majorBidi"/>
        </w:rPr>
        <w:fldChar w:fldCharType="end"/>
      </w:r>
    </w:p>
    <w:p w14:paraId="3EF29DF1" w14:textId="23368725" w:rsidR="001B3F90" w:rsidRPr="00133EB9" w:rsidRDefault="001B3F90" w:rsidP="00E261AB">
      <w:pPr>
        <w:pStyle w:val="TOC2"/>
        <w:rPr>
          <w:rFonts w:asciiTheme="majorBidi" w:hAnsiTheme="majorBidi" w:cstheme="majorBidi"/>
        </w:rPr>
      </w:pPr>
      <w:r w:rsidRPr="00133EB9">
        <w:rPr>
          <w:rFonts w:asciiTheme="majorBidi" w:hAnsiTheme="majorBidi" w:cstheme="majorBidi"/>
        </w:rPr>
        <w:t>Form FIN 3.3 - Financial Resources</w:t>
      </w:r>
      <w:r w:rsidRPr="00133EB9">
        <w:rPr>
          <w:rFonts w:asciiTheme="majorBidi" w:hAnsiTheme="majorBidi" w:cstheme="majorBidi"/>
        </w:rPr>
        <w:tab/>
      </w:r>
      <w:r w:rsidRPr="00133EB9">
        <w:rPr>
          <w:rFonts w:asciiTheme="majorBidi" w:hAnsiTheme="majorBidi" w:cstheme="majorBidi"/>
        </w:rPr>
        <w:fldChar w:fldCharType="begin"/>
      </w:r>
      <w:r w:rsidRPr="00133EB9">
        <w:rPr>
          <w:rFonts w:asciiTheme="majorBidi" w:hAnsiTheme="majorBidi" w:cstheme="majorBidi"/>
        </w:rPr>
        <w:instrText xml:space="preserve"> PAGEREF _Toc88745214 \h </w:instrText>
      </w:r>
      <w:r w:rsidRPr="00133EB9">
        <w:rPr>
          <w:rFonts w:asciiTheme="majorBidi" w:hAnsiTheme="majorBidi" w:cstheme="majorBidi"/>
        </w:rPr>
      </w:r>
      <w:r w:rsidRPr="00133EB9">
        <w:rPr>
          <w:rFonts w:asciiTheme="majorBidi" w:hAnsiTheme="majorBidi" w:cstheme="majorBidi"/>
        </w:rPr>
        <w:fldChar w:fldCharType="separate"/>
      </w:r>
      <w:r w:rsidR="00E261AB" w:rsidRPr="00133EB9">
        <w:rPr>
          <w:rFonts w:asciiTheme="majorBidi" w:hAnsiTheme="majorBidi" w:cstheme="majorBidi"/>
        </w:rPr>
        <w:t>125</w:t>
      </w:r>
      <w:r w:rsidRPr="00133EB9">
        <w:rPr>
          <w:rFonts w:asciiTheme="majorBidi" w:hAnsiTheme="majorBidi" w:cstheme="majorBidi"/>
        </w:rPr>
        <w:fldChar w:fldCharType="end"/>
      </w:r>
    </w:p>
    <w:p w14:paraId="6BDF260D" w14:textId="7DEB4EEF" w:rsidR="001B3F90" w:rsidRPr="00133EB9" w:rsidRDefault="001B3F90" w:rsidP="00E261AB">
      <w:pPr>
        <w:pStyle w:val="TOC2"/>
        <w:rPr>
          <w:rFonts w:asciiTheme="majorBidi" w:hAnsiTheme="majorBidi" w:cstheme="majorBidi"/>
        </w:rPr>
      </w:pPr>
      <w:r w:rsidRPr="00133EB9">
        <w:rPr>
          <w:rFonts w:asciiTheme="majorBidi" w:hAnsiTheme="majorBidi" w:cstheme="majorBidi"/>
        </w:rPr>
        <w:t>Form EXP 4.1 - General Experience</w:t>
      </w:r>
      <w:r w:rsidRPr="00133EB9">
        <w:rPr>
          <w:rFonts w:asciiTheme="majorBidi" w:hAnsiTheme="majorBidi" w:cstheme="majorBidi"/>
        </w:rPr>
        <w:tab/>
      </w:r>
      <w:r w:rsidRPr="00133EB9">
        <w:rPr>
          <w:rFonts w:asciiTheme="majorBidi" w:hAnsiTheme="majorBidi" w:cstheme="majorBidi"/>
        </w:rPr>
        <w:fldChar w:fldCharType="begin"/>
      </w:r>
      <w:r w:rsidRPr="00133EB9">
        <w:rPr>
          <w:rFonts w:asciiTheme="majorBidi" w:hAnsiTheme="majorBidi" w:cstheme="majorBidi"/>
        </w:rPr>
        <w:instrText xml:space="preserve"> PAGEREF _Toc88745216 \h </w:instrText>
      </w:r>
      <w:r w:rsidRPr="00133EB9">
        <w:rPr>
          <w:rFonts w:asciiTheme="majorBidi" w:hAnsiTheme="majorBidi" w:cstheme="majorBidi"/>
        </w:rPr>
      </w:r>
      <w:r w:rsidRPr="00133EB9">
        <w:rPr>
          <w:rFonts w:asciiTheme="majorBidi" w:hAnsiTheme="majorBidi" w:cstheme="majorBidi"/>
        </w:rPr>
        <w:fldChar w:fldCharType="separate"/>
      </w:r>
      <w:r w:rsidR="00E261AB" w:rsidRPr="00133EB9">
        <w:rPr>
          <w:rFonts w:asciiTheme="majorBidi" w:hAnsiTheme="majorBidi" w:cstheme="majorBidi"/>
        </w:rPr>
        <w:t>126</w:t>
      </w:r>
      <w:r w:rsidRPr="00133EB9">
        <w:rPr>
          <w:rFonts w:asciiTheme="majorBidi" w:hAnsiTheme="majorBidi" w:cstheme="majorBidi"/>
        </w:rPr>
        <w:fldChar w:fldCharType="end"/>
      </w:r>
    </w:p>
    <w:p w14:paraId="729F17E9" w14:textId="47402561" w:rsidR="001B3F90" w:rsidRPr="00133EB9" w:rsidRDefault="001B3F90" w:rsidP="00E261AB">
      <w:pPr>
        <w:pStyle w:val="TOC2"/>
        <w:rPr>
          <w:rFonts w:asciiTheme="majorBidi" w:hAnsiTheme="majorBidi" w:cstheme="majorBidi"/>
        </w:rPr>
      </w:pPr>
      <w:r w:rsidRPr="00133EB9">
        <w:rPr>
          <w:rFonts w:asciiTheme="majorBidi" w:hAnsiTheme="majorBidi" w:cstheme="majorBidi"/>
        </w:rPr>
        <w:t>Form EXP –4.2(a) - Specific Experience</w:t>
      </w:r>
      <w:r w:rsidRPr="00133EB9">
        <w:rPr>
          <w:rFonts w:asciiTheme="majorBidi" w:hAnsiTheme="majorBidi" w:cstheme="majorBidi"/>
        </w:rPr>
        <w:tab/>
      </w:r>
      <w:r w:rsidRPr="00133EB9">
        <w:rPr>
          <w:rFonts w:asciiTheme="majorBidi" w:hAnsiTheme="majorBidi" w:cstheme="majorBidi"/>
        </w:rPr>
        <w:fldChar w:fldCharType="begin"/>
      </w:r>
      <w:r w:rsidRPr="00133EB9">
        <w:rPr>
          <w:rFonts w:asciiTheme="majorBidi" w:hAnsiTheme="majorBidi" w:cstheme="majorBidi"/>
        </w:rPr>
        <w:instrText xml:space="preserve"> PAGEREF _Toc88745218 \h </w:instrText>
      </w:r>
      <w:r w:rsidRPr="00133EB9">
        <w:rPr>
          <w:rFonts w:asciiTheme="majorBidi" w:hAnsiTheme="majorBidi" w:cstheme="majorBidi"/>
        </w:rPr>
      </w:r>
      <w:r w:rsidRPr="00133EB9">
        <w:rPr>
          <w:rFonts w:asciiTheme="majorBidi" w:hAnsiTheme="majorBidi" w:cstheme="majorBidi"/>
        </w:rPr>
        <w:fldChar w:fldCharType="separate"/>
      </w:r>
      <w:r w:rsidR="00E261AB" w:rsidRPr="00133EB9">
        <w:rPr>
          <w:rFonts w:asciiTheme="majorBidi" w:hAnsiTheme="majorBidi" w:cstheme="majorBidi"/>
        </w:rPr>
        <w:t>128</w:t>
      </w:r>
      <w:r w:rsidRPr="00133EB9">
        <w:rPr>
          <w:rFonts w:asciiTheme="majorBidi" w:hAnsiTheme="majorBidi" w:cstheme="majorBidi"/>
        </w:rPr>
        <w:fldChar w:fldCharType="end"/>
      </w:r>
    </w:p>
    <w:p w14:paraId="5C654193" w14:textId="02E6CC24" w:rsidR="001B3F90" w:rsidRPr="00133EB9" w:rsidRDefault="001B3F90" w:rsidP="00E261AB">
      <w:pPr>
        <w:pStyle w:val="TOC2"/>
        <w:rPr>
          <w:rFonts w:asciiTheme="majorBidi" w:hAnsiTheme="majorBidi" w:cstheme="majorBidi"/>
        </w:rPr>
      </w:pPr>
      <w:r w:rsidRPr="00133EB9">
        <w:rPr>
          <w:rFonts w:asciiTheme="majorBidi" w:hAnsiTheme="majorBidi" w:cstheme="majorBidi"/>
        </w:rPr>
        <w:t>Form EXP –4.2(a) (cont.)</w:t>
      </w:r>
      <w:r w:rsidRPr="00133EB9">
        <w:rPr>
          <w:rFonts w:asciiTheme="majorBidi" w:hAnsiTheme="majorBidi" w:cstheme="majorBidi"/>
        </w:rPr>
        <w:tab/>
      </w:r>
      <w:r w:rsidRPr="00133EB9">
        <w:rPr>
          <w:rFonts w:asciiTheme="majorBidi" w:hAnsiTheme="majorBidi" w:cstheme="majorBidi"/>
        </w:rPr>
        <w:fldChar w:fldCharType="begin"/>
      </w:r>
      <w:r w:rsidRPr="00133EB9">
        <w:rPr>
          <w:rFonts w:asciiTheme="majorBidi" w:hAnsiTheme="majorBidi" w:cstheme="majorBidi"/>
        </w:rPr>
        <w:instrText xml:space="preserve"> PAGEREF _Toc88745219 \h </w:instrText>
      </w:r>
      <w:r w:rsidRPr="00133EB9">
        <w:rPr>
          <w:rFonts w:asciiTheme="majorBidi" w:hAnsiTheme="majorBidi" w:cstheme="majorBidi"/>
        </w:rPr>
      </w:r>
      <w:r w:rsidRPr="00133EB9">
        <w:rPr>
          <w:rFonts w:asciiTheme="majorBidi" w:hAnsiTheme="majorBidi" w:cstheme="majorBidi"/>
        </w:rPr>
        <w:fldChar w:fldCharType="separate"/>
      </w:r>
      <w:r w:rsidR="00E261AB" w:rsidRPr="00133EB9">
        <w:rPr>
          <w:rFonts w:asciiTheme="majorBidi" w:hAnsiTheme="majorBidi" w:cstheme="majorBidi"/>
        </w:rPr>
        <w:t>129</w:t>
      </w:r>
      <w:r w:rsidRPr="00133EB9">
        <w:rPr>
          <w:rFonts w:asciiTheme="majorBidi" w:hAnsiTheme="majorBidi" w:cstheme="majorBidi"/>
        </w:rPr>
        <w:fldChar w:fldCharType="end"/>
      </w:r>
    </w:p>
    <w:p w14:paraId="7228C539" w14:textId="6B3222A5" w:rsidR="001B3F90" w:rsidRPr="00133EB9" w:rsidRDefault="001B3F90" w:rsidP="00E261AB">
      <w:pPr>
        <w:pStyle w:val="TOC2"/>
        <w:rPr>
          <w:rFonts w:asciiTheme="majorBidi" w:hAnsiTheme="majorBidi" w:cstheme="majorBidi"/>
        </w:rPr>
      </w:pPr>
      <w:r w:rsidRPr="00133EB9">
        <w:rPr>
          <w:rFonts w:asciiTheme="majorBidi" w:hAnsiTheme="majorBidi" w:cstheme="majorBidi"/>
        </w:rPr>
        <w:t>Form EXP –4.2(b) - Specific Experience in Key Activities</w:t>
      </w:r>
      <w:r w:rsidRPr="00133EB9">
        <w:rPr>
          <w:rFonts w:asciiTheme="majorBidi" w:hAnsiTheme="majorBidi" w:cstheme="majorBidi"/>
        </w:rPr>
        <w:tab/>
      </w:r>
      <w:r w:rsidRPr="00133EB9">
        <w:rPr>
          <w:rFonts w:asciiTheme="majorBidi" w:hAnsiTheme="majorBidi" w:cstheme="majorBidi"/>
        </w:rPr>
        <w:fldChar w:fldCharType="begin"/>
      </w:r>
      <w:r w:rsidRPr="00133EB9">
        <w:rPr>
          <w:rFonts w:asciiTheme="majorBidi" w:hAnsiTheme="majorBidi" w:cstheme="majorBidi"/>
        </w:rPr>
        <w:instrText xml:space="preserve"> PAGEREF _Toc88745221 \h </w:instrText>
      </w:r>
      <w:r w:rsidRPr="00133EB9">
        <w:rPr>
          <w:rFonts w:asciiTheme="majorBidi" w:hAnsiTheme="majorBidi" w:cstheme="majorBidi"/>
        </w:rPr>
      </w:r>
      <w:r w:rsidRPr="00133EB9">
        <w:rPr>
          <w:rFonts w:asciiTheme="majorBidi" w:hAnsiTheme="majorBidi" w:cstheme="majorBidi"/>
        </w:rPr>
        <w:fldChar w:fldCharType="separate"/>
      </w:r>
      <w:r w:rsidR="00E261AB" w:rsidRPr="00133EB9">
        <w:rPr>
          <w:rFonts w:asciiTheme="majorBidi" w:hAnsiTheme="majorBidi" w:cstheme="majorBidi"/>
        </w:rPr>
        <w:t>130</w:t>
      </w:r>
      <w:r w:rsidRPr="00133EB9">
        <w:rPr>
          <w:rFonts w:asciiTheme="majorBidi" w:hAnsiTheme="majorBidi" w:cstheme="majorBidi"/>
        </w:rPr>
        <w:fldChar w:fldCharType="end"/>
      </w:r>
    </w:p>
    <w:p w14:paraId="21231910" w14:textId="7D67FC2A" w:rsidR="001B3F90" w:rsidRPr="00133EB9" w:rsidRDefault="001B3F90" w:rsidP="00E261AB">
      <w:pPr>
        <w:pStyle w:val="TOC2"/>
        <w:rPr>
          <w:rFonts w:asciiTheme="majorBidi" w:hAnsiTheme="majorBidi" w:cstheme="majorBidi"/>
        </w:rPr>
      </w:pPr>
      <w:r w:rsidRPr="00133EB9">
        <w:rPr>
          <w:rFonts w:asciiTheme="majorBidi" w:hAnsiTheme="majorBidi" w:cstheme="majorBidi"/>
        </w:rPr>
        <w:t>Form EXP –4.2 (b)(cont.)</w:t>
      </w:r>
      <w:r w:rsidRPr="00133EB9">
        <w:rPr>
          <w:rFonts w:asciiTheme="majorBidi" w:hAnsiTheme="majorBidi" w:cstheme="majorBidi"/>
        </w:rPr>
        <w:tab/>
      </w:r>
      <w:r w:rsidRPr="00133EB9">
        <w:rPr>
          <w:rFonts w:asciiTheme="majorBidi" w:hAnsiTheme="majorBidi" w:cstheme="majorBidi"/>
        </w:rPr>
        <w:fldChar w:fldCharType="begin"/>
      </w:r>
      <w:r w:rsidRPr="00133EB9">
        <w:rPr>
          <w:rFonts w:asciiTheme="majorBidi" w:hAnsiTheme="majorBidi" w:cstheme="majorBidi"/>
        </w:rPr>
        <w:instrText xml:space="preserve"> PAGEREF _Toc88745222 \h </w:instrText>
      </w:r>
      <w:r w:rsidRPr="00133EB9">
        <w:rPr>
          <w:rFonts w:asciiTheme="majorBidi" w:hAnsiTheme="majorBidi" w:cstheme="majorBidi"/>
        </w:rPr>
      </w:r>
      <w:r w:rsidRPr="00133EB9">
        <w:rPr>
          <w:rFonts w:asciiTheme="majorBidi" w:hAnsiTheme="majorBidi" w:cstheme="majorBidi"/>
        </w:rPr>
        <w:fldChar w:fldCharType="separate"/>
      </w:r>
      <w:r w:rsidR="00E261AB" w:rsidRPr="00133EB9">
        <w:rPr>
          <w:rFonts w:asciiTheme="majorBidi" w:hAnsiTheme="majorBidi" w:cstheme="majorBidi"/>
        </w:rPr>
        <w:t>131</w:t>
      </w:r>
      <w:r w:rsidRPr="00133EB9">
        <w:rPr>
          <w:rFonts w:asciiTheme="majorBidi" w:hAnsiTheme="majorBidi" w:cstheme="majorBidi"/>
        </w:rPr>
        <w:fldChar w:fldCharType="end"/>
      </w:r>
    </w:p>
    <w:p w14:paraId="4766A3D7" w14:textId="1941E181" w:rsidR="001B3F90" w:rsidRPr="00133EB9" w:rsidRDefault="001B3F90" w:rsidP="00E261AB">
      <w:pPr>
        <w:pStyle w:val="TOC2"/>
        <w:rPr>
          <w:rFonts w:asciiTheme="majorBidi" w:hAnsiTheme="majorBidi" w:cstheme="majorBidi"/>
        </w:rPr>
      </w:pPr>
      <w:r w:rsidRPr="00133EB9">
        <w:rPr>
          <w:rFonts w:asciiTheme="majorBidi" w:hAnsiTheme="majorBidi" w:cstheme="majorBidi"/>
        </w:rPr>
        <w:t>Form EXP –4.2(c) - Specific Experience in Managing ES aspects</w:t>
      </w:r>
      <w:r w:rsidRPr="00133EB9">
        <w:rPr>
          <w:rFonts w:asciiTheme="majorBidi" w:hAnsiTheme="majorBidi" w:cstheme="majorBidi"/>
        </w:rPr>
        <w:tab/>
      </w:r>
      <w:r w:rsidRPr="00133EB9">
        <w:rPr>
          <w:rFonts w:asciiTheme="majorBidi" w:hAnsiTheme="majorBidi" w:cstheme="majorBidi"/>
        </w:rPr>
        <w:fldChar w:fldCharType="begin"/>
      </w:r>
      <w:r w:rsidRPr="00133EB9">
        <w:rPr>
          <w:rFonts w:asciiTheme="majorBidi" w:hAnsiTheme="majorBidi" w:cstheme="majorBidi"/>
        </w:rPr>
        <w:instrText xml:space="preserve"> PAGEREF _Toc88745224 \h </w:instrText>
      </w:r>
      <w:r w:rsidRPr="00133EB9">
        <w:rPr>
          <w:rFonts w:asciiTheme="majorBidi" w:hAnsiTheme="majorBidi" w:cstheme="majorBidi"/>
        </w:rPr>
      </w:r>
      <w:r w:rsidRPr="00133EB9">
        <w:rPr>
          <w:rFonts w:asciiTheme="majorBidi" w:hAnsiTheme="majorBidi" w:cstheme="majorBidi"/>
        </w:rPr>
        <w:fldChar w:fldCharType="separate"/>
      </w:r>
      <w:r w:rsidR="00E261AB" w:rsidRPr="00133EB9">
        <w:rPr>
          <w:rFonts w:asciiTheme="majorBidi" w:hAnsiTheme="majorBidi" w:cstheme="majorBidi"/>
        </w:rPr>
        <w:t>132</w:t>
      </w:r>
      <w:r w:rsidRPr="00133EB9">
        <w:rPr>
          <w:rFonts w:asciiTheme="majorBidi" w:hAnsiTheme="majorBidi" w:cstheme="majorBidi"/>
        </w:rPr>
        <w:fldChar w:fldCharType="end"/>
      </w:r>
    </w:p>
    <w:p w14:paraId="1F452F1B" w14:textId="0F74CA4A" w:rsidR="001B3F90" w:rsidRPr="00133EB9" w:rsidRDefault="001B3F90" w:rsidP="00E261AB">
      <w:pPr>
        <w:pStyle w:val="TOC2"/>
        <w:rPr>
          <w:rFonts w:asciiTheme="majorBidi" w:hAnsiTheme="majorBidi" w:cstheme="majorBidi"/>
        </w:rPr>
      </w:pPr>
      <w:r w:rsidRPr="00133EB9">
        <w:rPr>
          <w:rFonts w:asciiTheme="majorBidi" w:hAnsiTheme="majorBidi" w:cstheme="majorBidi"/>
        </w:rPr>
        <w:t>Form of Bid Security – Bank Guarantee</w:t>
      </w:r>
      <w:r w:rsidRPr="00133EB9">
        <w:rPr>
          <w:rFonts w:asciiTheme="majorBidi" w:hAnsiTheme="majorBidi" w:cstheme="majorBidi"/>
        </w:rPr>
        <w:tab/>
      </w:r>
      <w:r w:rsidRPr="00133EB9">
        <w:rPr>
          <w:rFonts w:asciiTheme="majorBidi" w:hAnsiTheme="majorBidi" w:cstheme="majorBidi"/>
        </w:rPr>
        <w:fldChar w:fldCharType="begin"/>
      </w:r>
      <w:r w:rsidRPr="00133EB9">
        <w:rPr>
          <w:rFonts w:asciiTheme="majorBidi" w:hAnsiTheme="majorBidi" w:cstheme="majorBidi"/>
        </w:rPr>
        <w:instrText xml:space="preserve"> PAGEREF _Toc88745226 \h </w:instrText>
      </w:r>
      <w:r w:rsidRPr="00133EB9">
        <w:rPr>
          <w:rFonts w:asciiTheme="majorBidi" w:hAnsiTheme="majorBidi" w:cstheme="majorBidi"/>
        </w:rPr>
      </w:r>
      <w:r w:rsidRPr="00133EB9">
        <w:rPr>
          <w:rFonts w:asciiTheme="majorBidi" w:hAnsiTheme="majorBidi" w:cstheme="majorBidi"/>
        </w:rPr>
        <w:fldChar w:fldCharType="separate"/>
      </w:r>
      <w:r w:rsidR="00E261AB" w:rsidRPr="00133EB9">
        <w:rPr>
          <w:rFonts w:asciiTheme="majorBidi" w:hAnsiTheme="majorBidi" w:cstheme="majorBidi"/>
        </w:rPr>
        <w:t>133</w:t>
      </w:r>
      <w:r w:rsidRPr="00133EB9">
        <w:rPr>
          <w:rFonts w:asciiTheme="majorBidi" w:hAnsiTheme="majorBidi" w:cstheme="majorBidi"/>
        </w:rPr>
        <w:fldChar w:fldCharType="end"/>
      </w:r>
    </w:p>
    <w:p w14:paraId="3C2CD0A3" w14:textId="0E8123BF" w:rsidR="001B3F90" w:rsidRPr="00133EB9" w:rsidRDefault="001B3F90" w:rsidP="00E261AB">
      <w:pPr>
        <w:pStyle w:val="TOC2"/>
        <w:rPr>
          <w:rFonts w:asciiTheme="majorBidi" w:eastAsiaTheme="minorEastAsia" w:hAnsiTheme="majorBidi" w:cstheme="majorBidi"/>
        </w:rPr>
      </w:pPr>
      <w:r w:rsidRPr="00133EB9">
        <w:rPr>
          <w:rFonts w:asciiTheme="majorBidi" w:hAnsiTheme="majorBidi" w:cstheme="majorBidi"/>
        </w:rPr>
        <w:t>Form of Bid Security- Bid Bond</w:t>
      </w:r>
      <w:r w:rsidRPr="00133EB9">
        <w:rPr>
          <w:rFonts w:asciiTheme="majorBidi" w:hAnsiTheme="majorBidi" w:cstheme="majorBidi"/>
        </w:rPr>
        <w:tab/>
      </w:r>
      <w:r w:rsidRPr="00133EB9">
        <w:rPr>
          <w:rFonts w:asciiTheme="majorBidi" w:hAnsiTheme="majorBidi" w:cstheme="majorBidi"/>
        </w:rPr>
        <w:fldChar w:fldCharType="begin"/>
      </w:r>
      <w:r w:rsidRPr="00133EB9">
        <w:rPr>
          <w:rFonts w:asciiTheme="majorBidi" w:hAnsiTheme="majorBidi" w:cstheme="majorBidi"/>
        </w:rPr>
        <w:instrText xml:space="preserve"> PAGEREF _Toc88745227 \h </w:instrText>
      </w:r>
      <w:r w:rsidRPr="00133EB9">
        <w:rPr>
          <w:rFonts w:asciiTheme="majorBidi" w:hAnsiTheme="majorBidi" w:cstheme="majorBidi"/>
        </w:rPr>
      </w:r>
      <w:r w:rsidRPr="00133EB9">
        <w:rPr>
          <w:rFonts w:asciiTheme="majorBidi" w:hAnsiTheme="majorBidi" w:cstheme="majorBidi"/>
        </w:rPr>
        <w:fldChar w:fldCharType="separate"/>
      </w:r>
      <w:r w:rsidR="00E261AB" w:rsidRPr="00133EB9">
        <w:rPr>
          <w:rFonts w:asciiTheme="majorBidi" w:hAnsiTheme="majorBidi" w:cstheme="majorBidi"/>
        </w:rPr>
        <w:t>135</w:t>
      </w:r>
      <w:r w:rsidRPr="00133EB9">
        <w:rPr>
          <w:rFonts w:asciiTheme="majorBidi" w:hAnsiTheme="majorBidi" w:cstheme="majorBidi"/>
        </w:rPr>
        <w:fldChar w:fldCharType="end"/>
      </w:r>
    </w:p>
    <w:p w14:paraId="1E4CCF0A" w14:textId="0B4505F8" w:rsidR="001B3F90" w:rsidRPr="00133EB9" w:rsidRDefault="001B3F90" w:rsidP="00E261AB">
      <w:pPr>
        <w:pStyle w:val="TOC2"/>
        <w:rPr>
          <w:rFonts w:asciiTheme="majorBidi" w:eastAsiaTheme="minorEastAsia" w:hAnsiTheme="majorBidi" w:cstheme="majorBidi"/>
        </w:rPr>
      </w:pPr>
      <w:r w:rsidRPr="00133EB9">
        <w:rPr>
          <w:rFonts w:asciiTheme="majorBidi" w:hAnsiTheme="majorBidi" w:cstheme="majorBidi"/>
        </w:rPr>
        <w:t>Form of Bid-Securing Declaration</w:t>
      </w:r>
      <w:r w:rsidRPr="00133EB9">
        <w:rPr>
          <w:rFonts w:asciiTheme="majorBidi" w:hAnsiTheme="majorBidi" w:cstheme="majorBidi"/>
        </w:rPr>
        <w:tab/>
      </w:r>
      <w:r w:rsidRPr="00133EB9">
        <w:rPr>
          <w:rFonts w:asciiTheme="majorBidi" w:hAnsiTheme="majorBidi" w:cstheme="majorBidi"/>
        </w:rPr>
        <w:fldChar w:fldCharType="begin"/>
      </w:r>
      <w:r w:rsidRPr="00133EB9">
        <w:rPr>
          <w:rFonts w:asciiTheme="majorBidi" w:hAnsiTheme="majorBidi" w:cstheme="majorBidi"/>
        </w:rPr>
        <w:instrText xml:space="preserve"> PAGEREF _Toc88745228 \h </w:instrText>
      </w:r>
      <w:r w:rsidRPr="00133EB9">
        <w:rPr>
          <w:rFonts w:asciiTheme="majorBidi" w:hAnsiTheme="majorBidi" w:cstheme="majorBidi"/>
        </w:rPr>
      </w:r>
      <w:r w:rsidRPr="00133EB9">
        <w:rPr>
          <w:rFonts w:asciiTheme="majorBidi" w:hAnsiTheme="majorBidi" w:cstheme="majorBidi"/>
        </w:rPr>
        <w:fldChar w:fldCharType="separate"/>
      </w:r>
      <w:r w:rsidR="00E261AB" w:rsidRPr="00133EB9">
        <w:rPr>
          <w:rFonts w:asciiTheme="majorBidi" w:hAnsiTheme="majorBidi" w:cstheme="majorBidi"/>
        </w:rPr>
        <w:t>137</w:t>
      </w:r>
      <w:r w:rsidRPr="00133EB9">
        <w:rPr>
          <w:rFonts w:asciiTheme="majorBidi" w:hAnsiTheme="majorBidi" w:cstheme="majorBidi"/>
        </w:rPr>
        <w:fldChar w:fldCharType="end"/>
      </w:r>
    </w:p>
    <w:p w14:paraId="03AF739A" w14:textId="7202BBAE" w:rsidR="001B3F90" w:rsidRPr="00133EB9" w:rsidRDefault="001B3F90" w:rsidP="00E261AB">
      <w:pPr>
        <w:pStyle w:val="TOC2"/>
        <w:rPr>
          <w:rFonts w:asciiTheme="majorBidi" w:eastAsiaTheme="minorEastAsia" w:hAnsiTheme="majorBidi" w:cstheme="majorBidi"/>
        </w:rPr>
      </w:pPr>
      <w:r w:rsidRPr="00133EB9">
        <w:rPr>
          <w:rFonts w:asciiTheme="majorBidi" w:hAnsiTheme="majorBidi" w:cstheme="majorBidi"/>
        </w:rPr>
        <w:t>Manufacturer’s Authorization</w:t>
      </w:r>
      <w:r w:rsidRPr="00133EB9">
        <w:rPr>
          <w:rFonts w:asciiTheme="majorBidi" w:hAnsiTheme="majorBidi" w:cstheme="majorBidi"/>
        </w:rPr>
        <w:tab/>
      </w:r>
      <w:r w:rsidRPr="00133EB9">
        <w:rPr>
          <w:rFonts w:asciiTheme="majorBidi" w:hAnsiTheme="majorBidi" w:cstheme="majorBidi"/>
        </w:rPr>
        <w:fldChar w:fldCharType="begin"/>
      </w:r>
      <w:r w:rsidRPr="00133EB9">
        <w:rPr>
          <w:rFonts w:asciiTheme="majorBidi" w:hAnsiTheme="majorBidi" w:cstheme="majorBidi"/>
        </w:rPr>
        <w:instrText xml:space="preserve"> PAGEREF _Toc88745229 \h </w:instrText>
      </w:r>
      <w:r w:rsidRPr="00133EB9">
        <w:rPr>
          <w:rFonts w:asciiTheme="majorBidi" w:hAnsiTheme="majorBidi" w:cstheme="majorBidi"/>
        </w:rPr>
      </w:r>
      <w:r w:rsidRPr="00133EB9">
        <w:rPr>
          <w:rFonts w:asciiTheme="majorBidi" w:hAnsiTheme="majorBidi" w:cstheme="majorBidi"/>
        </w:rPr>
        <w:fldChar w:fldCharType="separate"/>
      </w:r>
      <w:r w:rsidR="00E261AB" w:rsidRPr="00133EB9">
        <w:rPr>
          <w:rFonts w:asciiTheme="majorBidi" w:hAnsiTheme="majorBidi" w:cstheme="majorBidi"/>
        </w:rPr>
        <w:t>139</w:t>
      </w:r>
      <w:r w:rsidRPr="00133EB9">
        <w:rPr>
          <w:rFonts w:asciiTheme="majorBidi" w:hAnsiTheme="majorBidi" w:cstheme="majorBidi"/>
        </w:rPr>
        <w:fldChar w:fldCharType="end"/>
      </w:r>
    </w:p>
    <w:p w14:paraId="07E7C927" w14:textId="7CF27A90" w:rsidR="00E878CB" w:rsidRPr="00133EB9" w:rsidRDefault="002D1078" w:rsidP="001D5093">
      <w:pPr>
        <w:rPr>
          <w:rFonts w:asciiTheme="majorBidi" w:hAnsiTheme="majorBidi" w:cstheme="majorBidi"/>
          <w:lang w:val="en-GB"/>
        </w:rPr>
      </w:pPr>
      <w:r w:rsidRPr="00133EB9">
        <w:rPr>
          <w:rFonts w:asciiTheme="majorBidi" w:hAnsiTheme="majorBidi" w:cstheme="majorBidi"/>
          <w:bCs/>
          <w:iCs/>
          <w:szCs w:val="24"/>
        </w:rPr>
        <w:fldChar w:fldCharType="end"/>
      </w:r>
    </w:p>
    <w:p w14:paraId="621C8DF2" w14:textId="77777777" w:rsidR="005B4A5F" w:rsidRPr="00133EB9" w:rsidRDefault="005B4A5F" w:rsidP="00D5087F">
      <w:pPr>
        <w:pStyle w:val="Heading2"/>
        <w:rPr>
          <w:rFonts w:asciiTheme="majorBidi" w:hAnsiTheme="majorBidi" w:cstheme="majorBidi"/>
        </w:rPr>
      </w:pPr>
      <w:r w:rsidRPr="00133EB9">
        <w:rPr>
          <w:rFonts w:asciiTheme="majorBidi" w:hAnsiTheme="majorBidi" w:cstheme="majorBidi"/>
          <w:lang w:val="en-GB"/>
        </w:rPr>
        <w:br w:type="page"/>
      </w:r>
      <w:bookmarkStart w:id="431" w:name="_Toc437968868"/>
      <w:bookmarkStart w:id="432" w:name="_Toc59197184"/>
      <w:bookmarkStart w:id="433" w:name="_Toc88745167"/>
      <w:bookmarkStart w:id="434" w:name="SectionIV"/>
      <w:r w:rsidRPr="00133EB9">
        <w:rPr>
          <w:rFonts w:asciiTheme="majorBidi" w:hAnsiTheme="majorBidi" w:cstheme="majorBidi"/>
        </w:rPr>
        <w:t>Letter</w:t>
      </w:r>
      <w:r w:rsidR="007E703B" w:rsidRPr="00133EB9">
        <w:rPr>
          <w:rFonts w:asciiTheme="majorBidi" w:hAnsiTheme="majorBidi" w:cstheme="majorBidi"/>
        </w:rPr>
        <w:t xml:space="preserve"> </w:t>
      </w:r>
      <w:r w:rsidRPr="00133EB9">
        <w:rPr>
          <w:rFonts w:asciiTheme="majorBidi" w:hAnsiTheme="majorBidi" w:cstheme="majorBidi"/>
        </w:rPr>
        <w:t>of</w:t>
      </w:r>
      <w:r w:rsidR="007E703B" w:rsidRPr="00133EB9">
        <w:rPr>
          <w:rFonts w:asciiTheme="majorBidi" w:hAnsiTheme="majorBidi" w:cstheme="majorBidi"/>
        </w:rPr>
        <w:t xml:space="preserve"> </w:t>
      </w:r>
      <w:r w:rsidRPr="00133EB9">
        <w:rPr>
          <w:rFonts w:asciiTheme="majorBidi" w:hAnsiTheme="majorBidi" w:cstheme="majorBidi"/>
        </w:rPr>
        <w:t>Bid</w:t>
      </w:r>
      <w:bookmarkEnd w:id="431"/>
      <w:bookmarkEnd w:id="432"/>
      <w:bookmarkEnd w:id="43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990"/>
      </w:tblGrid>
      <w:tr w:rsidR="005B4A5F" w:rsidRPr="00133EB9" w14:paraId="285D5EFE" w14:textId="77777777" w:rsidTr="00F35BE0">
        <w:tc>
          <w:tcPr>
            <w:tcW w:w="8990" w:type="dxa"/>
          </w:tcPr>
          <w:p w14:paraId="7C7E6044" w14:textId="77777777" w:rsidR="005B4A5F" w:rsidRPr="00133EB9" w:rsidRDefault="005B4A5F" w:rsidP="001D5093">
            <w:pPr>
              <w:spacing w:before="120"/>
              <w:jc w:val="left"/>
              <w:rPr>
                <w:rFonts w:asciiTheme="majorBidi" w:hAnsiTheme="majorBidi" w:cstheme="majorBidi"/>
                <w:i/>
              </w:rPr>
            </w:pPr>
            <w:r w:rsidRPr="00133EB9">
              <w:rPr>
                <w:rFonts w:asciiTheme="majorBidi" w:hAnsiTheme="majorBidi" w:cstheme="majorBidi"/>
                <w:i/>
              </w:rPr>
              <w:t>INSTRUCTIONS</w:t>
            </w:r>
            <w:r w:rsidR="007E703B" w:rsidRPr="00133EB9">
              <w:rPr>
                <w:rFonts w:asciiTheme="majorBidi" w:hAnsiTheme="majorBidi" w:cstheme="majorBidi"/>
                <w:i/>
              </w:rPr>
              <w:t xml:space="preserve"> </w:t>
            </w:r>
            <w:r w:rsidRPr="00133EB9">
              <w:rPr>
                <w:rFonts w:asciiTheme="majorBidi" w:hAnsiTheme="majorBidi" w:cstheme="majorBidi"/>
                <w:i/>
              </w:rPr>
              <w:t>TO</w:t>
            </w:r>
            <w:r w:rsidR="007E703B" w:rsidRPr="00133EB9">
              <w:rPr>
                <w:rFonts w:asciiTheme="majorBidi" w:hAnsiTheme="majorBidi" w:cstheme="majorBidi"/>
                <w:i/>
              </w:rPr>
              <w:t xml:space="preserve"> </w:t>
            </w:r>
            <w:r w:rsidRPr="00133EB9">
              <w:rPr>
                <w:rFonts w:asciiTheme="majorBidi" w:hAnsiTheme="majorBidi" w:cstheme="majorBidi"/>
                <w:i/>
              </w:rPr>
              <w:t>BIDDERS:</w:t>
            </w:r>
            <w:r w:rsidR="007E703B" w:rsidRPr="00133EB9">
              <w:rPr>
                <w:rFonts w:asciiTheme="majorBidi" w:hAnsiTheme="majorBidi" w:cstheme="majorBidi"/>
                <w:i/>
              </w:rPr>
              <w:t xml:space="preserve"> </w:t>
            </w:r>
            <w:r w:rsidRPr="00133EB9">
              <w:rPr>
                <w:rFonts w:asciiTheme="majorBidi" w:hAnsiTheme="majorBidi" w:cstheme="majorBidi"/>
                <w:i/>
              </w:rPr>
              <w:t>DELETE</w:t>
            </w:r>
            <w:r w:rsidR="007E703B" w:rsidRPr="00133EB9">
              <w:rPr>
                <w:rFonts w:asciiTheme="majorBidi" w:hAnsiTheme="majorBidi" w:cstheme="majorBidi"/>
                <w:i/>
              </w:rPr>
              <w:t xml:space="preserve"> </w:t>
            </w:r>
            <w:r w:rsidRPr="00133EB9">
              <w:rPr>
                <w:rFonts w:asciiTheme="majorBidi" w:hAnsiTheme="majorBidi" w:cstheme="majorBidi"/>
                <w:i/>
              </w:rPr>
              <w:t>THIS</w:t>
            </w:r>
            <w:r w:rsidR="007E703B" w:rsidRPr="00133EB9">
              <w:rPr>
                <w:rFonts w:asciiTheme="majorBidi" w:hAnsiTheme="majorBidi" w:cstheme="majorBidi"/>
                <w:i/>
              </w:rPr>
              <w:t xml:space="preserve"> </w:t>
            </w:r>
            <w:r w:rsidRPr="00133EB9">
              <w:rPr>
                <w:rFonts w:asciiTheme="majorBidi" w:hAnsiTheme="majorBidi" w:cstheme="majorBidi"/>
                <w:i/>
              </w:rPr>
              <w:t>BOX</w:t>
            </w:r>
            <w:r w:rsidR="007E703B" w:rsidRPr="00133EB9">
              <w:rPr>
                <w:rFonts w:asciiTheme="majorBidi" w:hAnsiTheme="majorBidi" w:cstheme="majorBidi"/>
                <w:i/>
              </w:rPr>
              <w:t xml:space="preserve"> </w:t>
            </w:r>
            <w:r w:rsidRPr="00133EB9">
              <w:rPr>
                <w:rFonts w:asciiTheme="majorBidi" w:hAnsiTheme="majorBidi" w:cstheme="majorBidi"/>
                <w:i/>
              </w:rPr>
              <w:t>ONCE</w:t>
            </w:r>
            <w:r w:rsidR="007E703B" w:rsidRPr="00133EB9">
              <w:rPr>
                <w:rFonts w:asciiTheme="majorBidi" w:hAnsiTheme="majorBidi" w:cstheme="majorBidi"/>
                <w:i/>
              </w:rPr>
              <w:t xml:space="preserve"> </w:t>
            </w:r>
            <w:r w:rsidRPr="00133EB9">
              <w:rPr>
                <w:rFonts w:asciiTheme="majorBidi" w:hAnsiTheme="majorBidi" w:cstheme="majorBidi"/>
                <w:i/>
              </w:rPr>
              <w:t>YOU</w:t>
            </w:r>
            <w:r w:rsidR="007E703B" w:rsidRPr="00133EB9">
              <w:rPr>
                <w:rFonts w:asciiTheme="majorBidi" w:hAnsiTheme="majorBidi" w:cstheme="majorBidi"/>
                <w:i/>
              </w:rPr>
              <w:t xml:space="preserve"> </w:t>
            </w:r>
            <w:r w:rsidRPr="00133EB9">
              <w:rPr>
                <w:rFonts w:asciiTheme="majorBidi" w:hAnsiTheme="majorBidi" w:cstheme="majorBidi"/>
                <w:i/>
              </w:rPr>
              <w:t>HAVE</w:t>
            </w:r>
            <w:r w:rsidR="007E703B" w:rsidRPr="00133EB9">
              <w:rPr>
                <w:rFonts w:asciiTheme="majorBidi" w:hAnsiTheme="majorBidi" w:cstheme="majorBidi"/>
                <w:i/>
              </w:rPr>
              <w:t xml:space="preserve"> </w:t>
            </w:r>
            <w:r w:rsidRPr="00133EB9">
              <w:rPr>
                <w:rFonts w:asciiTheme="majorBidi" w:hAnsiTheme="majorBidi" w:cstheme="majorBidi"/>
                <w:i/>
              </w:rPr>
              <w:t>COMPLETED</w:t>
            </w:r>
            <w:r w:rsidR="007E703B" w:rsidRPr="00133EB9">
              <w:rPr>
                <w:rFonts w:asciiTheme="majorBidi" w:hAnsiTheme="majorBidi" w:cstheme="majorBidi"/>
                <w:i/>
              </w:rPr>
              <w:t xml:space="preserve"> </w:t>
            </w:r>
            <w:r w:rsidRPr="00133EB9">
              <w:rPr>
                <w:rFonts w:asciiTheme="majorBidi" w:hAnsiTheme="majorBidi" w:cstheme="majorBidi"/>
                <w:i/>
              </w:rPr>
              <w:t>THE</w:t>
            </w:r>
            <w:r w:rsidR="007E703B" w:rsidRPr="00133EB9">
              <w:rPr>
                <w:rFonts w:asciiTheme="majorBidi" w:hAnsiTheme="majorBidi" w:cstheme="majorBidi"/>
                <w:i/>
              </w:rPr>
              <w:t xml:space="preserve"> </w:t>
            </w:r>
            <w:r w:rsidRPr="00133EB9">
              <w:rPr>
                <w:rFonts w:asciiTheme="majorBidi" w:hAnsiTheme="majorBidi" w:cstheme="majorBidi"/>
                <w:i/>
              </w:rPr>
              <w:t>DOCUMENT</w:t>
            </w:r>
          </w:p>
          <w:p w14:paraId="17400B5D" w14:textId="77777777" w:rsidR="005B4A5F" w:rsidRPr="00133EB9" w:rsidRDefault="005B4A5F" w:rsidP="001D5093">
            <w:pPr>
              <w:jc w:val="left"/>
              <w:rPr>
                <w:rFonts w:asciiTheme="majorBidi" w:hAnsiTheme="majorBidi" w:cstheme="majorBidi"/>
                <w:i/>
              </w:rPr>
            </w:pPr>
            <w:r w:rsidRPr="00133EB9">
              <w:rPr>
                <w:rFonts w:asciiTheme="majorBidi" w:hAnsiTheme="majorBidi" w:cstheme="majorBidi"/>
                <w:i/>
              </w:rPr>
              <w:t>The</w:t>
            </w:r>
            <w:r w:rsidR="007E703B" w:rsidRPr="00133EB9">
              <w:rPr>
                <w:rFonts w:asciiTheme="majorBidi" w:hAnsiTheme="majorBidi" w:cstheme="majorBidi"/>
                <w:i/>
              </w:rPr>
              <w:t xml:space="preserve"> </w:t>
            </w:r>
            <w:r w:rsidRPr="00133EB9">
              <w:rPr>
                <w:rFonts w:asciiTheme="majorBidi" w:hAnsiTheme="majorBidi" w:cstheme="majorBidi"/>
                <w:i/>
              </w:rPr>
              <w:t>Bidder</w:t>
            </w:r>
            <w:r w:rsidR="007E703B" w:rsidRPr="00133EB9">
              <w:rPr>
                <w:rFonts w:asciiTheme="majorBidi" w:hAnsiTheme="majorBidi" w:cstheme="majorBidi"/>
                <w:i/>
              </w:rPr>
              <w:t xml:space="preserve"> </w:t>
            </w:r>
            <w:r w:rsidRPr="00133EB9">
              <w:rPr>
                <w:rFonts w:asciiTheme="majorBidi" w:hAnsiTheme="majorBidi" w:cstheme="majorBidi"/>
                <w:i/>
              </w:rPr>
              <w:t>must</w:t>
            </w:r>
            <w:r w:rsidR="007E703B" w:rsidRPr="00133EB9">
              <w:rPr>
                <w:rFonts w:asciiTheme="majorBidi" w:hAnsiTheme="majorBidi" w:cstheme="majorBidi"/>
                <w:i/>
              </w:rPr>
              <w:t xml:space="preserve"> </w:t>
            </w:r>
            <w:r w:rsidRPr="00133EB9">
              <w:rPr>
                <w:rFonts w:asciiTheme="majorBidi" w:hAnsiTheme="majorBidi" w:cstheme="majorBidi"/>
                <w:i/>
              </w:rPr>
              <w:t>prepare</w:t>
            </w:r>
            <w:r w:rsidR="007E703B" w:rsidRPr="00133EB9">
              <w:rPr>
                <w:rFonts w:asciiTheme="majorBidi" w:hAnsiTheme="majorBidi" w:cstheme="majorBidi"/>
                <w:i/>
              </w:rPr>
              <w:t xml:space="preserve"> </w:t>
            </w:r>
            <w:r w:rsidRPr="00133EB9">
              <w:rPr>
                <w:rFonts w:asciiTheme="majorBidi" w:hAnsiTheme="majorBidi" w:cstheme="majorBidi"/>
                <w:i/>
              </w:rPr>
              <w:t>this</w:t>
            </w:r>
            <w:r w:rsidR="007E703B" w:rsidRPr="00133EB9">
              <w:rPr>
                <w:rFonts w:asciiTheme="majorBidi" w:hAnsiTheme="majorBidi" w:cstheme="majorBidi"/>
                <w:i/>
              </w:rPr>
              <w:t xml:space="preserve"> </w:t>
            </w:r>
            <w:r w:rsidRPr="00133EB9">
              <w:rPr>
                <w:rFonts w:asciiTheme="majorBidi" w:hAnsiTheme="majorBidi" w:cstheme="majorBidi"/>
                <w:i/>
              </w:rPr>
              <w:t>Letter</w:t>
            </w:r>
            <w:r w:rsidR="007E703B" w:rsidRPr="00133EB9">
              <w:rPr>
                <w:rFonts w:asciiTheme="majorBidi" w:hAnsiTheme="majorBidi" w:cstheme="majorBidi"/>
                <w:i/>
              </w:rPr>
              <w:t xml:space="preserve"> </w:t>
            </w:r>
            <w:r w:rsidRPr="00133EB9">
              <w:rPr>
                <w:rFonts w:asciiTheme="majorBidi" w:hAnsiTheme="majorBidi" w:cstheme="majorBidi"/>
                <w:i/>
              </w:rPr>
              <w:t>of</w:t>
            </w:r>
            <w:r w:rsidR="007E703B" w:rsidRPr="00133EB9">
              <w:rPr>
                <w:rFonts w:asciiTheme="majorBidi" w:hAnsiTheme="majorBidi" w:cstheme="majorBidi"/>
                <w:i/>
              </w:rPr>
              <w:t xml:space="preserve"> </w:t>
            </w:r>
            <w:r w:rsidRPr="00133EB9">
              <w:rPr>
                <w:rFonts w:asciiTheme="majorBidi" w:hAnsiTheme="majorBidi" w:cstheme="majorBidi"/>
                <w:i/>
              </w:rPr>
              <w:t>Bid</w:t>
            </w:r>
            <w:r w:rsidR="007E703B" w:rsidRPr="00133EB9">
              <w:rPr>
                <w:rFonts w:asciiTheme="majorBidi" w:hAnsiTheme="majorBidi" w:cstheme="majorBidi"/>
                <w:i/>
              </w:rPr>
              <w:t xml:space="preserve"> </w:t>
            </w:r>
            <w:r w:rsidRPr="00133EB9">
              <w:rPr>
                <w:rFonts w:asciiTheme="majorBidi" w:hAnsiTheme="majorBidi" w:cstheme="majorBidi"/>
                <w:i/>
              </w:rPr>
              <w:t>on</w:t>
            </w:r>
            <w:r w:rsidR="007E703B" w:rsidRPr="00133EB9">
              <w:rPr>
                <w:rFonts w:asciiTheme="majorBidi" w:hAnsiTheme="majorBidi" w:cstheme="majorBidi"/>
                <w:i/>
              </w:rPr>
              <w:t xml:space="preserve"> </w:t>
            </w:r>
            <w:r w:rsidRPr="00133EB9">
              <w:rPr>
                <w:rFonts w:asciiTheme="majorBidi" w:hAnsiTheme="majorBidi" w:cstheme="majorBidi"/>
                <w:i/>
              </w:rPr>
              <w:t>stationery</w:t>
            </w:r>
            <w:r w:rsidR="007E703B" w:rsidRPr="00133EB9">
              <w:rPr>
                <w:rFonts w:asciiTheme="majorBidi" w:hAnsiTheme="majorBidi" w:cstheme="majorBidi"/>
                <w:i/>
              </w:rPr>
              <w:t xml:space="preserve"> </w:t>
            </w:r>
            <w:r w:rsidRPr="00133EB9">
              <w:rPr>
                <w:rFonts w:asciiTheme="majorBidi" w:hAnsiTheme="majorBidi" w:cstheme="majorBidi"/>
                <w:i/>
              </w:rPr>
              <w:t>with</w:t>
            </w:r>
            <w:r w:rsidR="007E703B" w:rsidRPr="00133EB9">
              <w:rPr>
                <w:rFonts w:asciiTheme="majorBidi" w:hAnsiTheme="majorBidi" w:cstheme="majorBidi"/>
                <w:i/>
              </w:rPr>
              <w:t xml:space="preserve"> </w:t>
            </w:r>
            <w:r w:rsidRPr="00133EB9">
              <w:rPr>
                <w:rFonts w:asciiTheme="majorBidi" w:hAnsiTheme="majorBidi" w:cstheme="majorBidi"/>
                <w:i/>
              </w:rPr>
              <w:t>its</w:t>
            </w:r>
            <w:r w:rsidR="007E703B" w:rsidRPr="00133EB9">
              <w:rPr>
                <w:rFonts w:asciiTheme="majorBidi" w:hAnsiTheme="majorBidi" w:cstheme="majorBidi"/>
                <w:i/>
              </w:rPr>
              <w:t xml:space="preserve"> </w:t>
            </w:r>
            <w:r w:rsidRPr="00133EB9">
              <w:rPr>
                <w:rFonts w:asciiTheme="majorBidi" w:hAnsiTheme="majorBidi" w:cstheme="majorBidi"/>
                <w:i/>
              </w:rPr>
              <w:t>letterhead</w:t>
            </w:r>
            <w:r w:rsidR="007E703B" w:rsidRPr="00133EB9">
              <w:rPr>
                <w:rFonts w:asciiTheme="majorBidi" w:hAnsiTheme="majorBidi" w:cstheme="majorBidi"/>
                <w:i/>
              </w:rPr>
              <w:t xml:space="preserve"> </w:t>
            </w:r>
            <w:r w:rsidRPr="00133EB9">
              <w:rPr>
                <w:rFonts w:asciiTheme="majorBidi" w:hAnsiTheme="majorBidi" w:cstheme="majorBidi"/>
                <w:i/>
              </w:rPr>
              <w:t>clearly</w:t>
            </w:r>
            <w:r w:rsidR="007E703B" w:rsidRPr="00133EB9">
              <w:rPr>
                <w:rFonts w:asciiTheme="majorBidi" w:hAnsiTheme="majorBidi" w:cstheme="majorBidi"/>
                <w:i/>
              </w:rPr>
              <w:t xml:space="preserve"> </w:t>
            </w:r>
            <w:r w:rsidRPr="00133EB9">
              <w:rPr>
                <w:rFonts w:asciiTheme="majorBidi" w:hAnsiTheme="majorBidi" w:cstheme="majorBidi"/>
                <w:i/>
              </w:rPr>
              <w:t>showing</w:t>
            </w:r>
            <w:r w:rsidR="007E703B" w:rsidRPr="00133EB9">
              <w:rPr>
                <w:rFonts w:asciiTheme="majorBidi" w:hAnsiTheme="majorBidi" w:cstheme="majorBidi"/>
                <w:i/>
              </w:rPr>
              <w:t xml:space="preserve"> </w:t>
            </w:r>
            <w:r w:rsidRPr="00133EB9">
              <w:rPr>
                <w:rFonts w:asciiTheme="majorBidi" w:hAnsiTheme="majorBidi" w:cstheme="majorBidi"/>
                <w:i/>
              </w:rPr>
              <w:t>the</w:t>
            </w:r>
            <w:r w:rsidR="007E703B" w:rsidRPr="00133EB9">
              <w:rPr>
                <w:rFonts w:asciiTheme="majorBidi" w:hAnsiTheme="majorBidi" w:cstheme="majorBidi"/>
                <w:i/>
              </w:rPr>
              <w:t xml:space="preserve"> </w:t>
            </w:r>
            <w:r w:rsidRPr="00133EB9">
              <w:rPr>
                <w:rFonts w:asciiTheme="majorBidi" w:hAnsiTheme="majorBidi" w:cstheme="majorBidi"/>
                <w:i/>
              </w:rPr>
              <w:t>Bidder’s</w:t>
            </w:r>
            <w:r w:rsidR="007E703B" w:rsidRPr="00133EB9">
              <w:rPr>
                <w:rFonts w:asciiTheme="majorBidi" w:hAnsiTheme="majorBidi" w:cstheme="majorBidi"/>
                <w:i/>
              </w:rPr>
              <w:t xml:space="preserve"> </w:t>
            </w:r>
            <w:r w:rsidRPr="00133EB9">
              <w:rPr>
                <w:rFonts w:asciiTheme="majorBidi" w:hAnsiTheme="majorBidi" w:cstheme="majorBidi"/>
                <w:i/>
              </w:rPr>
              <w:t>complete</w:t>
            </w:r>
            <w:r w:rsidR="007E703B" w:rsidRPr="00133EB9">
              <w:rPr>
                <w:rFonts w:asciiTheme="majorBidi" w:hAnsiTheme="majorBidi" w:cstheme="majorBidi"/>
                <w:i/>
              </w:rPr>
              <w:t xml:space="preserve"> </w:t>
            </w:r>
            <w:r w:rsidRPr="00133EB9">
              <w:rPr>
                <w:rFonts w:asciiTheme="majorBidi" w:hAnsiTheme="majorBidi" w:cstheme="majorBidi"/>
                <w:i/>
              </w:rPr>
              <w:t>name</w:t>
            </w:r>
            <w:r w:rsidR="007E703B" w:rsidRPr="00133EB9">
              <w:rPr>
                <w:rFonts w:asciiTheme="majorBidi" w:hAnsiTheme="majorBidi" w:cstheme="majorBidi"/>
                <w:i/>
              </w:rPr>
              <w:t xml:space="preserve"> </w:t>
            </w:r>
            <w:r w:rsidRPr="00133EB9">
              <w:rPr>
                <w:rFonts w:asciiTheme="majorBidi" w:hAnsiTheme="majorBidi" w:cstheme="majorBidi"/>
                <w:i/>
              </w:rPr>
              <w:t>and</w:t>
            </w:r>
            <w:r w:rsidR="007E703B" w:rsidRPr="00133EB9">
              <w:rPr>
                <w:rFonts w:asciiTheme="majorBidi" w:hAnsiTheme="majorBidi" w:cstheme="majorBidi"/>
                <w:i/>
              </w:rPr>
              <w:t xml:space="preserve"> </w:t>
            </w:r>
            <w:r w:rsidRPr="00133EB9">
              <w:rPr>
                <w:rFonts w:asciiTheme="majorBidi" w:hAnsiTheme="majorBidi" w:cstheme="majorBidi"/>
                <w:i/>
              </w:rPr>
              <w:t>business</w:t>
            </w:r>
            <w:r w:rsidR="007E703B" w:rsidRPr="00133EB9">
              <w:rPr>
                <w:rFonts w:asciiTheme="majorBidi" w:hAnsiTheme="majorBidi" w:cstheme="majorBidi"/>
                <w:i/>
              </w:rPr>
              <w:t xml:space="preserve"> </w:t>
            </w:r>
            <w:r w:rsidRPr="00133EB9">
              <w:rPr>
                <w:rFonts w:asciiTheme="majorBidi" w:hAnsiTheme="majorBidi" w:cstheme="majorBidi"/>
                <w:i/>
              </w:rPr>
              <w:t>address.</w:t>
            </w:r>
          </w:p>
          <w:p w14:paraId="0F00AF9A" w14:textId="77777777" w:rsidR="00F07D31" w:rsidRPr="00133EB9" w:rsidRDefault="005B4A5F" w:rsidP="001D5093">
            <w:pPr>
              <w:tabs>
                <w:tab w:val="left" w:pos="6670"/>
              </w:tabs>
              <w:jc w:val="left"/>
              <w:rPr>
                <w:rFonts w:asciiTheme="majorBidi" w:hAnsiTheme="majorBidi" w:cstheme="majorBidi"/>
                <w:i/>
              </w:rPr>
            </w:pPr>
            <w:r w:rsidRPr="00133EB9">
              <w:rPr>
                <w:rFonts w:asciiTheme="majorBidi" w:hAnsiTheme="majorBidi" w:cstheme="majorBidi"/>
                <w:i/>
                <w:u w:val="single"/>
              </w:rPr>
              <w:t>Note</w:t>
            </w:r>
            <w:r w:rsidRPr="00133EB9">
              <w:rPr>
                <w:rFonts w:asciiTheme="majorBidi" w:hAnsiTheme="majorBidi" w:cstheme="majorBidi"/>
                <w:i/>
              </w:rPr>
              <w:t>:</w:t>
            </w:r>
            <w:r w:rsidR="007E703B" w:rsidRPr="00133EB9">
              <w:rPr>
                <w:rFonts w:asciiTheme="majorBidi" w:hAnsiTheme="majorBidi" w:cstheme="majorBidi"/>
                <w:i/>
              </w:rPr>
              <w:t xml:space="preserve"> </w:t>
            </w:r>
            <w:r w:rsidRPr="00133EB9">
              <w:rPr>
                <w:rFonts w:asciiTheme="majorBidi" w:hAnsiTheme="majorBidi" w:cstheme="majorBidi"/>
                <w:i/>
              </w:rPr>
              <w:t>All</w:t>
            </w:r>
            <w:r w:rsidR="007E703B" w:rsidRPr="00133EB9">
              <w:rPr>
                <w:rFonts w:asciiTheme="majorBidi" w:hAnsiTheme="majorBidi" w:cstheme="majorBidi"/>
                <w:i/>
              </w:rPr>
              <w:t xml:space="preserve"> </w:t>
            </w:r>
            <w:r w:rsidRPr="00133EB9">
              <w:rPr>
                <w:rFonts w:asciiTheme="majorBidi" w:hAnsiTheme="majorBidi" w:cstheme="majorBidi"/>
                <w:i/>
              </w:rPr>
              <w:t>italicized</w:t>
            </w:r>
            <w:r w:rsidR="007E703B" w:rsidRPr="00133EB9">
              <w:rPr>
                <w:rFonts w:asciiTheme="majorBidi" w:hAnsiTheme="majorBidi" w:cstheme="majorBidi"/>
                <w:i/>
              </w:rPr>
              <w:t xml:space="preserve"> </w:t>
            </w:r>
            <w:r w:rsidRPr="00133EB9">
              <w:rPr>
                <w:rFonts w:asciiTheme="majorBidi" w:hAnsiTheme="majorBidi" w:cstheme="majorBidi"/>
                <w:i/>
              </w:rPr>
              <w:t>text</w:t>
            </w:r>
            <w:r w:rsidR="007E703B" w:rsidRPr="00133EB9">
              <w:rPr>
                <w:rFonts w:asciiTheme="majorBidi" w:hAnsiTheme="majorBidi" w:cstheme="majorBidi"/>
                <w:i/>
              </w:rPr>
              <w:t xml:space="preserve"> </w:t>
            </w:r>
            <w:r w:rsidRPr="00133EB9">
              <w:rPr>
                <w:rFonts w:asciiTheme="majorBidi" w:hAnsiTheme="majorBidi" w:cstheme="majorBidi"/>
                <w:i/>
              </w:rPr>
              <w:t>is</w:t>
            </w:r>
            <w:r w:rsidR="007E703B" w:rsidRPr="00133EB9">
              <w:rPr>
                <w:rFonts w:asciiTheme="majorBidi" w:hAnsiTheme="majorBidi" w:cstheme="majorBidi"/>
                <w:i/>
              </w:rPr>
              <w:t xml:space="preserve"> </w:t>
            </w:r>
            <w:r w:rsidRPr="00133EB9">
              <w:rPr>
                <w:rFonts w:asciiTheme="majorBidi" w:hAnsiTheme="majorBidi" w:cstheme="majorBidi"/>
                <w:i/>
              </w:rPr>
              <w:t>to</w:t>
            </w:r>
            <w:r w:rsidR="007E703B" w:rsidRPr="00133EB9">
              <w:rPr>
                <w:rFonts w:asciiTheme="majorBidi" w:hAnsiTheme="majorBidi" w:cstheme="majorBidi"/>
                <w:i/>
              </w:rPr>
              <w:t xml:space="preserve"> </w:t>
            </w:r>
            <w:r w:rsidRPr="00133EB9">
              <w:rPr>
                <w:rFonts w:asciiTheme="majorBidi" w:hAnsiTheme="majorBidi" w:cstheme="majorBidi"/>
                <w:i/>
              </w:rPr>
              <w:t>help</w:t>
            </w:r>
            <w:r w:rsidR="007E703B" w:rsidRPr="00133EB9">
              <w:rPr>
                <w:rFonts w:asciiTheme="majorBidi" w:hAnsiTheme="majorBidi" w:cstheme="majorBidi"/>
                <w:i/>
              </w:rPr>
              <w:t xml:space="preserve"> </w:t>
            </w:r>
            <w:r w:rsidRPr="00133EB9">
              <w:rPr>
                <w:rFonts w:asciiTheme="majorBidi" w:hAnsiTheme="majorBidi" w:cstheme="majorBidi"/>
                <w:i/>
              </w:rPr>
              <w:t>Bidders</w:t>
            </w:r>
            <w:r w:rsidR="007E703B" w:rsidRPr="00133EB9">
              <w:rPr>
                <w:rFonts w:asciiTheme="majorBidi" w:hAnsiTheme="majorBidi" w:cstheme="majorBidi"/>
                <w:i/>
              </w:rPr>
              <w:t xml:space="preserve"> </w:t>
            </w:r>
            <w:r w:rsidRPr="00133EB9">
              <w:rPr>
                <w:rFonts w:asciiTheme="majorBidi" w:hAnsiTheme="majorBidi" w:cstheme="majorBidi"/>
                <w:i/>
              </w:rPr>
              <w:t>in</w:t>
            </w:r>
            <w:r w:rsidR="007E703B" w:rsidRPr="00133EB9">
              <w:rPr>
                <w:rFonts w:asciiTheme="majorBidi" w:hAnsiTheme="majorBidi" w:cstheme="majorBidi"/>
                <w:i/>
              </w:rPr>
              <w:t xml:space="preserve"> </w:t>
            </w:r>
            <w:r w:rsidRPr="00133EB9">
              <w:rPr>
                <w:rFonts w:asciiTheme="majorBidi" w:hAnsiTheme="majorBidi" w:cstheme="majorBidi"/>
                <w:i/>
              </w:rPr>
              <w:t>preparing</w:t>
            </w:r>
            <w:r w:rsidR="007E703B" w:rsidRPr="00133EB9">
              <w:rPr>
                <w:rFonts w:asciiTheme="majorBidi" w:hAnsiTheme="majorBidi" w:cstheme="majorBidi"/>
                <w:i/>
              </w:rPr>
              <w:t xml:space="preserve"> </w:t>
            </w:r>
            <w:r w:rsidRPr="00133EB9">
              <w:rPr>
                <w:rFonts w:asciiTheme="majorBidi" w:hAnsiTheme="majorBidi" w:cstheme="majorBidi"/>
                <w:i/>
              </w:rPr>
              <w:t>this</w:t>
            </w:r>
            <w:r w:rsidR="007E703B" w:rsidRPr="00133EB9">
              <w:rPr>
                <w:rFonts w:asciiTheme="majorBidi" w:hAnsiTheme="majorBidi" w:cstheme="majorBidi"/>
                <w:i/>
              </w:rPr>
              <w:t xml:space="preserve"> </w:t>
            </w:r>
            <w:r w:rsidRPr="00133EB9">
              <w:rPr>
                <w:rFonts w:asciiTheme="majorBidi" w:hAnsiTheme="majorBidi" w:cstheme="majorBidi"/>
                <w:i/>
              </w:rPr>
              <w:t>form</w:t>
            </w:r>
            <w:r w:rsidR="00FE3DE5" w:rsidRPr="00133EB9">
              <w:rPr>
                <w:rFonts w:asciiTheme="majorBidi" w:hAnsiTheme="majorBidi" w:cstheme="majorBidi"/>
                <w:i/>
              </w:rPr>
              <w:t>.</w:t>
            </w:r>
            <w:r w:rsidR="00FE3DE5" w:rsidRPr="00133EB9">
              <w:rPr>
                <w:rFonts w:asciiTheme="majorBidi" w:hAnsiTheme="majorBidi" w:cstheme="majorBidi"/>
                <w:i/>
              </w:rPr>
              <w:tab/>
            </w:r>
          </w:p>
        </w:tc>
      </w:tr>
    </w:tbl>
    <w:p w14:paraId="21120B05" w14:textId="77777777" w:rsidR="005B4A5F" w:rsidRPr="00133EB9" w:rsidRDefault="005B4A5F" w:rsidP="001D5093">
      <w:pPr>
        <w:jc w:val="left"/>
        <w:rPr>
          <w:rFonts w:asciiTheme="majorBidi" w:hAnsiTheme="majorBidi" w:cstheme="majorBidi"/>
        </w:rPr>
      </w:pPr>
      <w:bookmarkStart w:id="435" w:name="_Hlt139095454"/>
      <w:bookmarkEnd w:id="435"/>
    </w:p>
    <w:p w14:paraId="4C3D8300" w14:textId="77777777" w:rsidR="005B4A5F" w:rsidRPr="00133EB9" w:rsidRDefault="005B4A5F" w:rsidP="001D5093">
      <w:pPr>
        <w:tabs>
          <w:tab w:val="right" w:pos="9000"/>
        </w:tabs>
        <w:jc w:val="left"/>
        <w:rPr>
          <w:rFonts w:asciiTheme="majorBidi" w:hAnsiTheme="majorBidi" w:cstheme="majorBidi"/>
        </w:rPr>
      </w:pPr>
      <w:r w:rsidRPr="00133EB9">
        <w:rPr>
          <w:rFonts w:asciiTheme="majorBidi" w:hAnsiTheme="majorBidi" w:cstheme="majorBidi"/>
          <w:b/>
        </w:rPr>
        <w:t>Date</w:t>
      </w:r>
      <w:r w:rsidR="007E703B" w:rsidRPr="00133EB9">
        <w:rPr>
          <w:rFonts w:asciiTheme="majorBidi" w:hAnsiTheme="majorBidi" w:cstheme="majorBidi"/>
          <w:b/>
        </w:rPr>
        <w:t xml:space="preserve"> </w:t>
      </w:r>
      <w:r w:rsidRPr="00133EB9">
        <w:rPr>
          <w:rFonts w:asciiTheme="majorBidi" w:hAnsiTheme="majorBidi" w:cstheme="majorBidi"/>
          <w:b/>
        </w:rPr>
        <w:t>of</w:t>
      </w:r>
      <w:r w:rsidR="007E703B" w:rsidRPr="00133EB9">
        <w:rPr>
          <w:rFonts w:asciiTheme="majorBidi" w:hAnsiTheme="majorBidi" w:cstheme="majorBidi"/>
          <w:b/>
        </w:rPr>
        <w:t xml:space="preserve"> </w:t>
      </w:r>
      <w:r w:rsidR="00150BEE" w:rsidRPr="00133EB9">
        <w:rPr>
          <w:rFonts w:asciiTheme="majorBidi" w:hAnsiTheme="majorBidi" w:cstheme="majorBidi"/>
          <w:b/>
        </w:rPr>
        <w:t>this</w:t>
      </w:r>
      <w:r w:rsidR="007E703B" w:rsidRPr="00133EB9">
        <w:rPr>
          <w:rFonts w:asciiTheme="majorBidi" w:hAnsiTheme="majorBidi" w:cstheme="majorBidi"/>
          <w:b/>
        </w:rPr>
        <w:t xml:space="preserve"> </w:t>
      </w:r>
      <w:r w:rsidRPr="00133EB9">
        <w:rPr>
          <w:rFonts w:asciiTheme="majorBidi" w:hAnsiTheme="majorBidi" w:cstheme="majorBidi"/>
          <w:b/>
        </w:rPr>
        <w:t>Bid</w:t>
      </w:r>
      <w:r w:rsidR="007E703B" w:rsidRPr="00133EB9">
        <w:rPr>
          <w:rFonts w:asciiTheme="majorBidi" w:hAnsiTheme="majorBidi" w:cstheme="majorBidi"/>
          <w:b/>
        </w:rPr>
        <w:t xml:space="preserve"> </w:t>
      </w:r>
      <w:r w:rsidR="006A7A5A" w:rsidRPr="00133EB9">
        <w:rPr>
          <w:rFonts w:asciiTheme="majorBidi" w:hAnsiTheme="majorBidi" w:cstheme="majorBidi"/>
          <w:b/>
        </w:rPr>
        <w:t>s</w:t>
      </w:r>
      <w:r w:rsidRPr="00133EB9">
        <w:rPr>
          <w:rFonts w:asciiTheme="majorBidi" w:hAnsiTheme="majorBidi" w:cstheme="majorBidi"/>
          <w:b/>
        </w:rPr>
        <w:t>ubmission</w:t>
      </w:r>
      <w:r w:rsidRPr="00133EB9">
        <w:rPr>
          <w:rFonts w:asciiTheme="majorBidi" w:hAnsiTheme="majorBidi" w:cstheme="majorBidi"/>
        </w:rPr>
        <w:t>:</w:t>
      </w:r>
      <w:r w:rsidR="007E703B" w:rsidRPr="00133EB9">
        <w:rPr>
          <w:rFonts w:asciiTheme="majorBidi" w:hAnsiTheme="majorBidi" w:cstheme="majorBidi"/>
        </w:rPr>
        <w:t xml:space="preserve"> </w:t>
      </w:r>
      <w:r w:rsidRPr="00133EB9">
        <w:rPr>
          <w:rFonts w:asciiTheme="majorBidi" w:hAnsiTheme="majorBidi" w:cstheme="majorBidi"/>
        </w:rPr>
        <w:t>[</w:t>
      </w:r>
      <w:r w:rsidR="006A7A5A" w:rsidRPr="00133EB9">
        <w:rPr>
          <w:rFonts w:asciiTheme="majorBidi" w:hAnsiTheme="majorBidi" w:cstheme="majorBidi"/>
          <w:i/>
        </w:rPr>
        <w:t>insert</w:t>
      </w:r>
      <w:r w:rsidR="007E703B" w:rsidRPr="00133EB9">
        <w:rPr>
          <w:rFonts w:asciiTheme="majorBidi" w:hAnsiTheme="majorBidi" w:cstheme="majorBidi"/>
          <w:i/>
        </w:rPr>
        <w:t xml:space="preserve"> </w:t>
      </w:r>
      <w:r w:rsidR="006A7A5A" w:rsidRPr="00133EB9">
        <w:rPr>
          <w:rFonts w:asciiTheme="majorBidi" w:hAnsiTheme="majorBidi" w:cstheme="majorBidi"/>
          <w:i/>
        </w:rPr>
        <w:t>date</w:t>
      </w:r>
      <w:r w:rsidR="007E703B" w:rsidRPr="00133EB9">
        <w:rPr>
          <w:rFonts w:asciiTheme="majorBidi" w:hAnsiTheme="majorBidi" w:cstheme="majorBidi"/>
          <w:i/>
        </w:rPr>
        <w:t xml:space="preserve"> </w:t>
      </w:r>
      <w:r w:rsidR="006A7A5A" w:rsidRPr="00133EB9">
        <w:rPr>
          <w:rFonts w:asciiTheme="majorBidi" w:hAnsiTheme="majorBidi" w:cstheme="majorBidi"/>
          <w:i/>
        </w:rPr>
        <w:t>(as</w:t>
      </w:r>
      <w:r w:rsidR="007E703B" w:rsidRPr="00133EB9">
        <w:rPr>
          <w:rFonts w:asciiTheme="majorBidi" w:hAnsiTheme="majorBidi" w:cstheme="majorBidi"/>
          <w:i/>
        </w:rPr>
        <w:t xml:space="preserve"> </w:t>
      </w:r>
      <w:r w:rsidR="006A7A5A" w:rsidRPr="00133EB9">
        <w:rPr>
          <w:rFonts w:asciiTheme="majorBidi" w:hAnsiTheme="majorBidi" w:cstheme="majorBidi"/>
          <w:i/>
        </w:rPr>
        <w:t>day,</w:t>
      </w:r>
      <w:r w:rsidR="007E703B" w:rsidRPr="00133EB9">
        <w:rPr>
          <w:rFonts w:asciiTheme="majorBidi" w:hAnsiTheme="majorBidi" w:cstheme="majorBidi"/>
          <w:i/>
        </w:rPr>
        <w:t xml:space="preserve"> </w:t>
      </w:r>
      <w:r w:rsidR="006A7A5A" w:rsidRPr="00133EB9">
        <w:rPr>
          <w:rFonts w:asciiTheme="majorBidi" w:hAnsiTheme="majorBidi" w:cstheme="majorBidi"/>
          <w:i/>
        </w:rPr>
        <w:t>month</w:t>
      </w:r>
      <w:r w:rsidR="007E703B" w:rsidRPr="00133EB9">
        <w:rPr>
          <w:rFonts w:asciiTheme="majorBidi" w:hAnsiTheme="majorBidi" w:cstheme="majorBidi"/>
          <w:i/>
        </w:rPr>
        <w:t xml:space="preserve"> </w:t>
      </w:r>
      <w:r w:rsidR="006A7A5A" w:rsidRPr="00133EB9">
        <w:rPr>
          <w:rFonts w:asciiTheme="majorBidi" w:hAnsiTheme="majorBidi" w:cstheme="majorBidi"/>
          <w:i/>
        </w:rPr>
        <w:t>and</w:t>
      </w:r>
      <w:r w:rsidR="007E703B" w:rsidRPr="00133EB9">
        <w:rPr>
          <w:rFonts w:asciiTheme="majorBidi" w:hAnsiTheme="majorBidi" w:cstheme="majorBidi"/>
          <w:i/>
        </w:rPr>
        <w:t xml:space="preserve"> </w:t>
      </w:r>
      <w:r w:rsidR="006A7A5A" w:rsidRPr="00133EB9">
        <w:rPr>
          <w:rFonts w:asciiTheme="majorBidi" w:hAnsiTheme="majorBidi" w:cstheme="majorBidi"/>
          <w:i/>
        </w:rPr>
        <w:t>year)</w:t>
      </w:r>
      <w:r w:rsidR="007E703B" w:rsidRPr="00133EB9">
        <w:rPr>
          <w:rFonts w:asciiTheme="majorBidi" w:hAnsiTheme="majorBidi" w:cstheme="majorBidi"/>
          <w:i/>
        </w:rPr>
        <w:t xml:space="preserve"> </w:t>
      </w:r>
      <w:r w:rsidR="006A7A5A" w:rsidRPr="00133EB9">
        <w:rPr>
          <w:rFonts w:asciiTheme="majorBidi" w:hAnsiTheme="majorBidi" w:cstheme="majorBidi"/>
          <w:i/>
        </w:rPr>
        <w:t>of</w:t>
      </w:r>
      <w:r w:rsidR="007E703B" w:rsidRPr="00133EB9">
        <w:rPr>
          <w:rFonts w:asciiTheme="majorBidi" w:hAnsiTheme="majorBidi" w:cstheme="majorBidi"/>
          <w:i/>
        </w:rPr>
        <w:t xml:space="preserve"> </w:t>
      </w:r>
      <w:r w:rsidR="006A7A5A" w:rsidRPr="00133EB9">
        <w:rPr>
          <w:rFonts w:asciiTheme="majorBidi" w:hAnsiTheme="majorBidi" w:cstheme="majorBidi"/>
          <w:i/>
        </w:rPr>
        <w:t>Bid</w:t>
      </w:r>
      <w:r w:rsidR="007E703B" w:rsidRPr="00133EB9">
        <w:rPr>
          <w:rFonts w:asciiTheme="majorBidi" w:hAnsiTheme="majorBidi" w:cstheme="majorBidi"/>
          <w:i/>
        </w:rPr>
        <w:t xml:space="preserve"> </w:t>
      </w:r>
      <w:r w:rsidR="006A7A5A" w:rsidRPr="00133EB9">
        <w:rPr>
          <w:rFonts w:asciiTheme="majorBidi" w:hAnsiTheme="majorBidi" w:cstheme="majorBidi"/>
          <w:i/>
        </w:rPr>
        <w:t>submission</w:t>
      </w:r>
      <w:r w:rsidR="006A7A5A" w:rsidRPr="00133EB9">
        <w:rPr>
          <w:rFonts w:asciiTheme="majorBidi" w:hAnsiTheme="majorBidi" w:cstheme="majorBidi"/>
        </w:rPr>
        <w:t>]</w:t>
      </w:r>
    </w:p>
    <w:p w14:paraId="6ED77C13" w14:textId="1A22D2B1" w:rsidR="005B4A5F" w:rsidRPr="00133EB9" w:rsidRDefault="00A12D87" w:rsidP="001D5093">
      <w:pPr>
        <w:tabs>
          <w:tab w:val="right" w:pos="9000"/>
        </w:tabs>
        <w:jc w:val="left"/>
        <w:rPr>
          <w:rFonts w:asciiTheme="majorBidi" w:hAnsiTheme="majorBidi" w:cstheme="majorBidi"/>
        </w:rPr>
      </w:pPr>
      <w:r w:rsidRPr="00133EB9">
        <w:rPr>
          <w:rFonts w:asciiTheme="majorBidi" w:hAnsiTheme="majorBidi" w:cstheme="majorBidi"/>
          <w:b/>
        </w:rPr>
        <w:t>OCBI</w:t>
      </w:r>
      <w:r w:rsidR="007E703B" w:rsidRPr="00133EB9">
        <w:rPr>
          <w:rFonts w:asciiTheme="majorBidi" w:hAnsiTheme="majorBidi" w:cstheme="majorBidi"/>
          <w:b/>
        </w:rPr>
        <w:t xml:space="preserve"> </w:t>
      </w:r>
      <w:r w:rsidR="005B4A5F" w:rsidRPr="00133EB9">
        <w:rPr>
          <w:rFonts w:asciiTheme="majorBidi" w:hAnsiTheme="majorBidi" w:cstheme="majorBidi"/>
          <w:b/>
        </w:rPr>
        <w:t>No.:</w:t>
      </w:r>
      <w:r w:rsidR="007E703B" w:rsidRPr="00133EB9">
        <w:rPr>
          <w:rFonts w:asciiTheme="majorBidi" w:hAnsiTheme="majorBidi" w:cstheme="majorBidi"/>
        </w:rPr>
        <w:t xml:space="preserve"> </w:t>
      </w:r>
      <w:r w:rsidR="005B4A5F" w:rsidRPr="00133EB9">
        <w:rPr>
          <w:rFonts w:asciiTheme="majorBidi" w:hAnsiTheme="majorBidi" w:cstheme="majorBidi"/>
          <w:i/>
          <w:iCs/>
        </w:rPr>
        <w:t>[</w:t>
      </w:r>
      <w:r w:rsidR="006A7A5A" w:rsidRPr="00133EB9">
        <w:rPr>
          <w:rFonts w:asciiTheme="majorBidi" w:hAnsiTheme="majorBidi" w:cstheme="majorBidi"/>
          <w:i/>
          <w:iCs/>
        </w:rPr>
        <w:t>insert</w:t>
      </w:r>
      <w:r w:rsidR="007E703B" w:rsidRPr="00133EB9">
        <w:rPr>
          <w:rFonts w:asciiTheme="majorBidi" w:hAnsiTheme="majorBidi" w:cstheme="majorBidi"/>
          <w:i/>
          <w:iCs/>
        </w:rPr>
        <w:t xml:space="preserve"> </w:t>
      </w:r>
      <w:r w:rsidR="006A7A5A" w:rsidRPr="00133EB9">
        <w:rPr>
          <w:rFonts w:asciiTheme="majorBidi" w:hAnsiTheme="majorBidi" w:cstheme="majorBidi"/>
          <w:i/>
          <w:iCs/>
        </w:rPr>
        <w:t>number</w:t>
      </w:r>
      <w:r w:rsidR="007E703B" w:rsidRPr="00133EB9">
        <w:rPr>
          <w:rFonts w:asciiTheme="majorBidi" w:hAnsiTheme="majorBidi" w:cstheme="majorBidi"/>
          <w:i/>
          <w:iCs/>
        </w:rPr>
        <w:t xml:space="preserve"> </w:t>
      </w:r>
      <w:r w:rsidR="006A7A5A" w:rsidRPr="00133EB9">
        <w:rPr>
          <w:rFonts w:asciiTheme="majorBidi" w:hAnsiTheme="majorBidi" w:cstheme="majorBidi"/>
          <w:i/>
          <w:iCs/>
        </w:rPr>
        <w:t>of</w:t>
      </w:r>
      <w:r w:rsidR="007E703B" w:rsidRPr="00133EB9">
        <w:rPr>
          <w:rFonts w:asciiTheme="majorBidi" w:hAnsiTheme="majorBidi" w:cstheme="majorBidi"/>
          <w:i/>
          <w:iCs/>
        </w:rPr>
        <w:t xml:space="preserve"> </w:t>
      </w:r>
      <w:r w:rsidRPr="00133EB9">
        <w:rPr>
          <w:rFonts w:asciiTheme="majorBidi" w:hAnsiTheme="majorBidi" w:cstheme="majorBidi"/>
          <w:i/>
          <w:iCs/>
        </w:rPr>
        <w:t xml:space="preserve">bidding </w:t>
      </w:r>
      <w:r w:rsidR="006A7A5A" w:rsidRPr="00133EB9">
        <w:rPr>
          <w:rFonts w:asciiTheme="majorBidi" w:hAnsiTheme="majorBidi" w:cstheme="majorBidi"/>
          <w:i/>
          <w:iCs/>
        </w:rPr>
        <w:t>process</w:t>
      </w:r>
      <w:r w:rsidRPr="00133EB9">
        <w:rPr>
          <w:rFonts w:asciiTheme="majorBidi" w:hAnsiTheme="majorBidi" w:cstheme="majorBidi"/>
          <w:i/>
          <w:iCs/>
        </w:rPr>
        <w:t xml:space="preserve"> as per procurement plan</w:t>
      </w:r>
      <w:r w:rsidR="006A7A5A" w:rsidRPr="00133EB9">
        <w:rPr>
          <w:rFonts w:asciiTheme="majorBidi" w:hAnsiTheme="majorBidi" w:cstheme="majorBidi"/>
          <w:i/>
          <w:iCs/>
        </w:rPr>
        <w:t>]</w:t>
      </w:r>
    </w:p>
    <w:p w14:paraId="5138CBCF" w14:textId="5E92A4A3" w:rsidR="00A12D87" w:rsidRPr="00133EB9" w:rsidRDefault="00A12D87" w:rsidP="00522924">
      <w:pPr>
        <w:tabs>
          <w:tab w:val="right" w:pos="9000"/>
        </w:tabs>
        <w:spacing w:after="0"/>
        <w:rPr>
          <w:rFonts w:asciiTheme="majorBidi" w:hAnsiTheme="majorBidi" w:cstheme="majorBidi"/>
        </w:rPr>
      </w:pPr>
      <w:r w:rsidRPr="00133EB9">
        <w:rPr>
          <w:rFonts w:asciiTheme="majorBidi" w:hAnsiTheme="majorBidi" w:cstheme="majorBidi"/>
          <w:b/>
        </w:rPr>
        <w:t>Invitation for Bid No</w:t>
      </w:r>
      <w:r w:rsidRPr="00133EB9">
        <w:rPr>
          <w:rFonts w:asciiTheme="majorBidi" w:hAnsiTheme="majorBidi" w:cstheme="majorBidi"/>
        </w:rPr>
        <w:t>.: [</w:t>
      </w:r>
      <w:r w:rsidRPr="00133EB9">
        <w:rPr>
          <w:rFonts w:asciiTheme="majorBidi" w:hAnsiTheme="majorBidi" w:cstheme="majorBidi"/>
          <w:i/>
        </w:rPr>
        <w:t>insert same IFB No. as advertised</w:t>
      </w:r>
      <w:r w:rsidRPr="00133EB9">
        <w:rPr>
          <w:rFonts w:asciiTheme="majorBidi" w:hAnsiTheme="majorBidi" w:cstheme="majorBidi"/>
        </w:rPr>
        <w:t>]</w:t>
      </w:r>
    </w:p>
    <w:p w14:paraId="5BBFE661" w14:textId="4E454F94" w:rsidR="005B4A5F" w:rsidRPr="00133EB9" w:rsidRDefault="005B4A5F" w:rsidP="001D5093">
      <w:pPr>
        <w:jc w:val="left"/>
        <w:rPr>
          <w:rFonts w:asciiTheme="majorBidi" w:hAnsiTheme="majorBidi" w:cstheme="majorBidi"/>
        </w:rPr>
      </w:pPr>
      <w:r w:rsidRPr="00133EB9">
        <w:rPr>
          <w:rFonts w:asciiTheme="majorBidi" w:hAnsiTheme="majorBidi" w:cstheme="majorBidi"/>
          <w:b/>
          <w:iCs/>
        </w:rPr>
        <w:t>Alternative</w:t>
      </w:r>
      <w:r w:rsidR="007E703B" w:rsidRPr="00133EB9">
        <w:rPr>
          <w:rFonts w:asciiTheme="majorBidi" w:hAnsiTheme="majorBidi" w:cstheme="majorBidi"/>
          <w:b/>
          <w:iCs/>
        </w:rPr>
        <w:t xml:space="preserve"> </w:t>
      </w:r>
      <w:r w:rsidRPr="00133EB9">
        <w:rPr>
          <w:rFonts w:asciiTheme="majorBidi" w:hAnsiTheme="majorBidi" w:cstheme="majorBidi"/>
          <w:b/>
          <w:iCs/>
        </w:rPr>
        <w:t>No.</w:t>
      </w:r>
      <w:r w:rsidRPr="00133EB9">
        <w:rPr>
          <w:rFonts w:asciiTheme="majorBidi" w:hAnsiTheme="majorBidi" w:cstheme="majorBidi"/>
          <w:iCs/>
        </w:rPr>
        <w:t>:</w:t>
      </w:r>
      <w:r w:rsidR="00C43096" w:rsidRPr="00133EB9">
        <w:rPr>
          <w:rFonts w:asciiTheme="majorBidi" w:hAnsiTheme="majorBidi" w:cstheme="majorBidi"/>
          <w:iCs/>
        </w:rPr>
        <w:t xml:space="preserve"> </w:t>
      </w:r>
      <w:r w:rsidR="006A7A5A" w:rsidRPr="00133EB9">
        <w:rPr>
          <w:rFonts w:asciiTheme="majorBidi" w:hAnsiTheme="majorBidi" w:cstheme="majorBidi"/>
          <w:iCs/>
        </w:rPr>
        <w:t>[</w:t>
      </w:r>
      <w:r w:rsidR="006A7A5A" w:rsidRPr="00133EB9">
        <w:rPr>
          <w:rFonts w:asciiTheme="majorBidi" w:hAnsiTheme="majorBidi" w:cstheme="majorBidi"/>
          <w:i/>
          <w:iCs/>
        </w:rPr>
        <w:t>insert</w:t>
      </w:r>
      <w:r w:rsidR="007E703B" w:rsidRPr="00133EB9">
        <w:rPr>
          <w:rFonts w:asciiTheme="majorBidi" w:hAnsiTheme="majorBidi" w:cstheme="majorBidi"/>
          <w:i/>
          <w:iCs/>
        </w:rPr>
        <w:t xml:space="preserve"> </w:t>
      </w:r>
      <w:r w:rsidR="006A7A5A" w:rsidRPr="00133EB9">
        <w:rPr>
          <w:rFonts w:asciiTheme="majorBidi" w:hAnsiTheme="majorBidi" w:cstheme="majorBidi"/>
          <w:i/>
          <w:iCs/>
        </w:rPr>
        <w:t>identification</w:t>
      </w:r>
      <w:r w:rsidR="007E703B" w:rsidRPr="00133EB9">
        <w:rPr>
          <w:rFonts w:asciiTheme="majorBidi" w:hAnsiTheme="majorBidi" w:cstheme="majorBidi"/>
          <w:i/>
          <w:iCs/>
        </w:rPr>
        <w:t xml:space="preserve"> </w:t>
      </w:r>
      <w:r w:rsidR="006A7A5A" w:rsidRPr="00133EB9">
        <w:rPr>
          <w:rFonts w:asciiTheme="majorBidi" w:hAnsiTheme="majorBidi" w:cstheme="majorBidi"/>
          <w:i/>
          <w:iCs/>
        </w:rPr>
        <w:t>No</w:t>
      </w:r>
      <w:r w:rsidR="007E703B" w:rsidRPr="00133EB9">
        <w:rPr>
          <w:rFonts w:asciiTheme="majorBidi" w:hAnsiTheme="majorBidi" w:cstheme="majorBidi"/>
          <w:i/>
          <w:iCs/>
        </w:rPr>
        <w:t xml:space="preserve"> </w:t>
      </w:r>
      <w:r w:rsidR="006A7A5A" w:rsidRPr="00133EB9">
        <w:rPr>
          <w:rFonts w:asciiTheme="majorBidi" w:hAnsiTheme="majorBidi" w:cstheme="majorBidi"/>
          <w:i/>
          <w:iCs/>
        </w:rPr>
        <w:t>if</w:t>
      </w:r>
      <w:r w:rsidR="007E703B" w:rsidRPr="00133EB9">
        <w:rPr>
          <w:rFonts w:asciiTheme="majorBidi" w:hAnsiTheme="majorBidi" w:cstheme="majorBidi"/>
          <w:i/>
          <w:iCs/>
        </w:rPr>
        <w:t xml:space="preserve"> </w:t>
      </w:r>
      <w:r w:rsidR="006A7A5A" w:rsidRPr="00133EB9">
        <w:rPr>
          <w:rFonts w:asciiTheme="majorBidi" w:hAnsiTheme="majorBidi" w:cstheme="majorBidi"/>
          <w:i/>
          <w:iCs/>
        </w:rPr>
        <w:t>this</w:t>
      </w:r>
      <w:r w:rsidR="007E703B" w:rsidRPr="00133EB9">
        <w:rPr>
          <w:rFonts w:asciiTheme="majorBidi" w:hAnsiTheme="majorBidi" w:cstheme="majorBidi"/>
          <w:i/>
          <w:iCs/>
        </w:rPr>
        <w:t xml:space="preserve"> </w:t>
      </w:r>
      <w:r w:rsidR="006A7A5A" w:rsidRPr="00133EB9">
        <w:rPr>
          <w:rFonts w:asciiTheme="majorBidi" w:hAnsiTheme="majorBidi" w:cstheme="majorBidi"/>
          <w:i/>
          <w:iCs/>
        </w:rPr>
        <w:t>is</w:t>
      </w:r>
      <w:r w:rsidR="007E703B" w:rsidRPr="00133EB9">
        <w:rPr>
          <w:rFonts w:asciiTheme="majorBidi" w:hAnsiTheme="majorBidi" w:cstheme="majorBidi"/>
          <w:i/>
          <w:iCs/>
        </w:rPr>
        <w:t xml:space="preserve"> </w:t>
      </w:r>
      <w:r w:rsidR="006A7A5A" w:rsidRPr="00133EB9">
        <w:rPr>
          <w:rFonts w:asciiTheme="majorBidi" w:hAnsiTheme="majorBidi" w:cstheme="majorBidi"/>
          <w:i/>
          <w:iCs/>
        </w:rPr>
        <w:t>a</w:t>
      </w:r>
      <w:r w:rsidR="007E703B" w:rsidRPr="00133EB9">
        <w:rPr>
          <w:rFonts w:asciiTheme="majorBidi" w:hAnsiTheme="majorBidi" w:cstheme="majorBidi"/>
          <w:i/>
          <w:iCs/>
        </w:rPr>
        <w:t xml:space="preserve"> </w:t>
      </w:r>
      <w:r w:rsidR="006A7A5A" w:rsidRPr="00133EB9">
        <w:rPr>
          <w:rFonts w:asciiTheme="majorBidi" w:hAnsiTheme="majorBidi" w:cstheme="majorBidi"/>
          <w:i/>
          <w:iCs/>
        </w:rPr>
        <w:t>Bid</w:t>
      </w:r>
      <w:r w:rsidR="007E703B" w:rsidRPr="00133EB9">
        <w:rPr>
          <w:rFonts w:asciiTheme="majorBidi" w:hAnsiTheme="majorBidi" w:cstheme="majorBidi"/>
          <w:i/>
          <w:iCs/>
        </w:rPr>
        <w:t xml:space="preserve"> </w:t>
      </w:r>
      <w:r w:rsidR="006A7A5A" w:rsidRPr="00133EB9">
        <w:rPr>
          <w:rFonts w:asciiTheme="majorBidi" w:hAnsiTheme="majorBidi" w:cstheme="majorBidi"/>
          <w:i/>
          <w:iCs/>
        </w:rPr>
        <w:t>for</w:t>
      </w:r>
      <w:r w:rsidR="007E703B" w:rsidRPr="00133EB9">
        <w:rPr>
          <w:rFonts w:asciiTheme="majorBidi" w:hAnsiTheme="majorBidi" w:cstheme="majorBidi"/>
          <w:i/>
          <w:iCs/>
        </w:rPr>
        <w:t xml:space="preserve"> </w:t>
      </w:r>
      <w:r w:rsidR="006A7A5A" w:rsidRPr="00133EB9">
        <w:rPr>
          <w:rFonts w:asciiTheme="majorBidi" w:hAnsiTheme="majorBidi" w:cstheme="majorBidi"/>
          <w:i/>
          <w:iCs/>
        </w:rPr>
        <w:t>an</w:t>
      </w:r>
      <w:r w:rsidR="007E703B" w:rsidRPr="00133EB9">
        <w:rPr>
          <w:rFonts w:asciiTheme="majorBidi" w:hAnsiTheme="majorBidi" w:cstheme="majorBidi"/>
          <w:i/>
          <w:iCs/>
        </w:rPr>
        <w:t xml:space="preserve"> </w:t>
      </w:r>
      <w:r w:rsidR="006A7A5A" w:rsidRPr="00133EB9">
        <w:rPr>
          <w:rFonts w:asciiTheme="majorBidi" w:hAnsiTheme="majorBidi" w:cstheme="majorBidi"/>
          <w:i/>
          <w:iCs/>
        </w:rPr>
        <w:t>alternative</w:t>
      </w:r>
      <w:r w:rsidR="006A7A5A" w:rsidRPr="00133EB9">
        <w:rPr>
          <w:rFonts w:asciiTheme="majorBidi" w:hAnsiTheme="majorBidi" w:cstheme="majorBidi"/>
          <w:iCs/>
        </w:rPr>
        <w:t>]</w:t>
      </w:r>
    </w:p>
    <w:p w14:paraId="6BF5EC48" w14:textId="77777777" w:rsidR="005B4A5F" w:rsidRPr="00133EB9" w:rsidRDefault="005B4A5F" w:rsidP="001D5093">
      <w:pPr>
        <w:jc w:val="left"/>
        <w:rPr>
          <w:rFonts w:asciiTheme="majorBidi" w:hAnsiTheme="majorBidi" w:cstheme="majorBidi"/>
        </w:rPr>
      </w:pPr>
    </w:p>
    <w:p w14:paraId="54766637" w14:textId="49BBDB43" w:rsidR="005B4A5F" w:rsidRPr="00133EB9" w:rsidRDefault="005B4A5F" w:rsidP="001D5093">
      <w:pPr>
        <w:rPr>
          <w:rFonts w:asciiTheme="majorBidi" w:hAnsiTheme="majorBidi" w:cstheme="majorBidi"/>
          <w:b/>
        </w:rPr>
      </w:pPr>
      <w:r w:rsidRPr="00133EB9">
        <w:rPr>
          <w:rFonts w:asciiTheme="majorBidi" w:hAnsiTheme="majorBidi" w:cstheme="majorBidi"/>
        </w:rPr>
        <w:t>To:</w:t>
      </w:r>
      <w:r w:rsidR="007E703B" w:rsidRPr="00133EB9">
        <w:rPr>
          <w:rFonts w:asciiTheme="majorBidi" w:hAnsiTheme="majorBidi" w:cstheme="majorBidi"/>
        </w:rPr>
        <w:t xml:space="preserve"> </w:t>
      </w:r>
      <w:r w:rsidR="006A7A5A" w:rsidRPr="00133EB9">
        <w:rPr>
          <w:rFonts w:asciiTheme="majorBidi" w:hAnsiTheme="majorBidi" w:cstheme="majorBidi"/>
          <w:b/>
        </w:rPr>
        <w:t>[</w:t>
      </w:r>
      <w:r w:rsidR="006A7A5A" w:rsidRPr="00133EB9">
        <w:rPr>
          <w:rFonts w:asciiTheme="majorBidi" w:hAnsiTheme="majorBidi" w:cstheme="majorBidi"/>
          <w:b/>
          <w:i/>
        </w:rPr>
        <w:t>insert</w:t>
      </w:r>
      <w:r w:rsidR="007E703B" w:rsidRPr="00133EB9">
        <w:rPr>
          <w:rFonts w:asciiTheme="majorBidi" w:hAnsiTheme="majorBidi" w:cstheme="majorBidi"/>
          <w:b/>
          <w:i/>
        </w:rPr>
        <w:t xml:space="preserve"> </w:t>
      </w:r>
      <w:r w:rsidR="006A7A5A" w:rsidRPr="00133EB9">
        <w:rPr>
          <w:rFonts w:asciiTheme="majorBidi" w:hAnsiTheme="majorBidi" w:cstheme="majorBidi"/>
          <w:b/>
          <w:i/>
        </w:rPr>
        <w:t>complete</w:t>
      </w:r>
      <w:r w:rsidR="007E703B" w:rsidRPr="00133EB9">
        <w:rPr>
          <w:rFonts w:asciiTheme="majorBidi" w:hAnsiTheme="majorBidi" w:cstheme="majorBidi"/>
          <w:b/>
          <w:i/>
        </w:rPr>
        <w:t xml:space="preserve"> </w:t>
      </w:r>
      <w:r w:rsidR="006A7A5A" w:rsidRPr="00133EB9">
        <w:rPr>
          <w:rFonts w:asciiTheme="majorBidi" w:hAnsiTheme="majorBidi" w:cstheme="majorBidi"/>
          <w:b/>
          <w:i/>
        </w:rPr>
        <w:t>name</w:t>
      </w:r>
      <w:r w:rsidR="007E703B" w:rsidRPr="00133EB9">
        <w:rPr>
          <w:rFonts w:asciiTheme="majorBidi" w:hAnsiTheme="majorBidi" w:cstheme="majorBidi"/>
          <w:b/>
          <w:i/>
        </w:rPr>
        <w:t xml:space="preserve"> </w:t>
      </w:r>
      <w:r w:rsidR="006A7A5A" w:rsidRPr="00133EB9">
        <w:rPr>
          <w:rFonts w:asciiTheme="majorBidi" w:hAnsiTheme="majorBidi" w:cstheme="majorBidi"/>
          <w:b/>
          <w:i/>
        </w:rPr>
        <w:t>of</w:t>
      </w:r>
      <w:r w:rsidR="007E703B" w:rsidRPr="00133EB9">
        <w:rPr>
          <w:rFonts w:asciiTheme="majorBidi" w:hAnsiTheme="majorBidi" w:cstheme="majorBidi"/>
          <w:b/>
          <w:i/>
        </w:rPr>
        <w:t xml:space="preserve"> </w:t>
      </w:r>
      <w:r w:rsidR="006A7A5A" w:rsidRPr="00133EB9">
        <w:rPr>
          <w:rFonts w:asciiTheme="majorBidi" w:hAnsiTheme="majorBidi" w:cstheme="majorBidi"/>
          <w:b/>
          <w:i/>
        </w:rPr>
        <w:t>Employer</w:t>
      </w:r>
      <w:r w:rsidR="006A7A5A" w:rsidRPr="00133EB9">
        <w:rPr>
          <w:rFonts w:asciiTheme="majorBidi" w:hAnsiTheme="majorBidi" w:cstheme="majorBidi"/>
          <w:b/>
        </w:rPr>
        <w:t>]</w:t>
      </w:r>
    </w:p>
    <w:p w14:paraId="46D78011" w14:textId="77777777" w:rsidR="0032077A" w:rsidRPr="00133EB9" w:rsidRDefault="0032077A" w:rsidP="001D5093">
      <w:pPr>
        <w:rPr>
          <w:rFonts w:asciiTheme="majorBidi" w:hAnsiTheme="majorBidi" w:cstheme="majorBidi"/>
          <w:b/>
        </w:rPr>
      </w:pPr>
    </w:p>
    <w:p w14:paraId="5D3C20B9" w14:textId="77777777" w:rsidR="005B4A5F" w:rsidRPr="00133EB9" w:rsidRDefault="009B6928" w:rsidP="00B419F6">
      <w:pPr>
        <w:numPr>
          <w:ilvl w:val="0"/>
          <w:numId w:val="19"/>
        </w:numPr>
        <w:spacing w:after="200"/>
        <w:ind w:left="576" w:hanging="576"/>
        <w:rPr>
          <w:rFonts w:asciiTheme="majorBidi" w:hAnsiTheme="majorBidi" w:cstheme="majorBidi"/>
        </w:rPr>
      </w:pPr>
      <w:r w:rsidRPr="00133EB9">
        <w:rPr>
          <w:rFonts w:asciiTheme="majorBidi" w:hAnsiTheme="majorBidi" w:cstheme="majorBidi"/>
          <w:b/>
        </w:rPr>
        <w:t>No</w:t>
      </w:r>
      <w:r w:rsidR="007E703B" w:rsidRPr="00133EB9">
        <w:rPr>
          <w:rFonts w:asciiTheme="majorBidi" w:hAnsiTheme="majorBidi" w:cstheme="majorBidi"/>
          <w:b/>
        </w:rPr>
        <w:t xml:space="preserve"> </w:t>
      </w:r>
      <w:r w:rsidRPr="00133EB9">
        <w:rPr>
          <w:rFonts w:asciiTheme="majorBidi" w:hAnsiTheme="majorBidi" w:cstheme="majorBidi"/>
          <w:b/>
        </w:rPr>
        <w:t>reservations:</w:t>
      </w:r>
      <w:r w:rsidR="00E878CB" w:rsidRPr="00133EB9">
        <w:rPr>
          <w:rFonts w:asciiTheme="majorBidi" w:hAnsiTheme="majorBidi" w:cstheme="majorBidi"/>
          <w:b/>
        </w:rPr>
        <w:t xml:space="preserve"> </w:t>
      </w:r>
      <w:r w:rsidR="005B4A5F" w:rsidRPr="00133EB9">
        <w:rPr>
          <w:rFonts w:asciiTheme="majorBidi" w:hAnsiTheme="majorBidi" w:cstheme="majorBidi"/>
        </w:rPr>
        <w:t>We</w:t>
      </w:r>
      <w:r w:rsidR="007E703B" w:rsidRPr="00133EB9">
        <w:rPr>
          <w:rFonts w:asciiTheme="majorBidi" w:hAnsiTheme="majorBidi" w:cstheme="majorBidi"/>
        </w:rPr>
        <w:t xml:space="preserve"> </w:t>
      </w:r>
      <w:r w:rsidR="005B4A5F" w:rsidRPr="00133EB9">
        <w:rPr>
          <w:rFonts w:asciiTheme="majorBidi" w:hAnsiTheme="majorBidi" w:cstheme="majorBidi"/>
        </w:rPr>
        <w:t>have</w:t>
      </w:r>
      <w:r w:rsidR="007E703B" w:rsidRPr="00133EB9">
        <w:rPr>
          <w:rFonts w:asciiTheme="majorBidi" w:hAnsiTheme="majorBidi" w:cstheme="majorBidi"/>
        </w:rPr>
        <w:t xml:space="preserve"> </w:t>
      </w:r>
      <w:r w:rsidR="005B4A5F" w:rsidRPr="00133EB9">
        <w:rPr>
          <w:rFonts w:asciiTheme="majorBidi" w:hAnsiTheme="majorBidi" w:cstheme="majorBidi"/>
        </w:rPr>
        <w:t>examined</w:t>
      </w:r>
      <w:r w:rsidR="007E703B" w:rsidRPr="00133EB9">
        <w:rPr>
          <w:rFonts w:asciiTheme="majorBidi" w:hAnsiTheme="majorBidi" w:cstheme="majorBidi"/>
        </w:rPr>
        <w:t xml:space="preserve"> </w:t>
      </w:r>
      <w:r w:rsidR="005B4A5F" w:rsidRPr="00133EB9">
        <w:rPr>
          <w:rFonts w:asciiTheme="majorBidi" w:hAnsiTheme="majorBidi" w:cstheme="majorBidi"/>
        </w:rPr>
        <w:t>and</w:t>
      </w:r>
      <w:r w:rsidR="007E703B" w:rsidRPr="00133EB9">
        <w:rPr>
          <w:rFonts w:asciiTheme="majorBidi" w:hAnsiTheme="majorBidi" w:cstheme="majorBidi"/>
        </w:rPr>
        <w:t xml:space="preserve"> </w:t>
      </w:r>
      <w:r w:rsidR="005B4A5F" w:rsidRPr="00133EB9">
        <w:rPr>
          <w:rFonts w:asciiTheme="majorBidi" w:hAnsiTheme="majorBidi" w:cstheme="majorBidi"/>
        </w:rPr>
        <w:t>have</w:t>
      </w:r>
      <w:r w:rsidR="007E703B" w:rsidRPr="00133EB9">
        <w:rPr>
          <w:rFonts w:asciiTheme="majorBidi" w:hAnsiTheme="majorBidi" w:cstheme="majorBidi"/>
        </w:rPr>
        <w:t xml:space="preserve"> </w:t>
      </w:r>
      <w:r w:rsidR="005B4A5F" w:rsidRPr="00133EB9">
        <w:rPr>
          <w:rFonts w:asciiTheme="majorBidi" w:hAnsiTheme="majorBidi" w:cstheme="majorBidi"/>
        </w:rPr>
        <w:t>no</w:t>
      </w:r>
      <w:r w:rsidR="007E703B" w:rsidRPr="00133EB9">
        <w:rPr>
          <w:rFonts w:asciiTheme="majorBidi" w:hAnsiTheme="majorBidi" w:cstheme="majorBidi"/>
        </w:rPr>
        <w:t xml:space="preserve"> </w:t>
      </w:r>
      <w:r w:rsidR="005B4A5F" w:rsidRPr="00133EB9">
        <w:rPr>
          <w:rFonts w:asciiTheme="majorBidi" w:hAnsiTheme="majorBidi" w:cstheme="majorBidi"/>
        </w:rPr>
        <w:t>reservations</w:t>
      </w:r>
      <w:r w:rsidR="007E703B" w:rsidRPr="00133EB9">
        <w:rPr>
          <w:rFonts w:asciiTheme="majorBidi" w:hAnsiTheme="majorBidi" w:cstheme="majorBidi"/>
        </w:rPr>
        <w:t xml:space="preserve"> </w:t>
      </w:r>
      <w:r w:rsidR="005B4A5F" w:rsidRPr="00133EB9">
        <w:rPr>
          <w:rFonts w:asciiTheme="majorBidi" w:hAnsiTheme="majorBidi" w:cstheme="majorBidi"/>
        </w:rPr>
        <w:t>to</w:t>
      </w:r>
      <w:r w:rsidR="007E703B" w:rsidRPr="00133EB9">
        <w:rPr>
          <w:rFonts w:asciiTheme="majorBidi" w:hAnsiTheme="majorBidi" w:cstheme="majorBidi"/>
        </w:rPr>
        <w:t xml:space="preserve"> </w:t>
      </w:r>
      <w:r w:rsidR="005B4A5F" w:rsidRPr="00133EB9">
        <w:rPr>
          <w:rFonts w:asciiTheme="majorBidi" w:hAnsiTheme="majorBidi" w:cstheme="majorBidi"/>
        </w:rPr>
        <w:t>the</w:t>
      </w:r>
      <w:r w:rsidR="007E703B" w:rsidRPr="00133EB9">
        <w:rPr>
          <w:rFonts w:asciiTheme="majorBidi" w:hAnsiTheme="majorBidi" w:cstheme="majorBidi"/>
        </w:rPr>
        <w:t xml:space="preserve"> </w:t>
      </w:r>
      <w:r w:rsidR="00D71DAF" w:rsidRPr="00133EB9">
        <w:rPr>
          <w:rFonts w:asciiTheme="majorBidi" w:hAnsiTheme="majorBidi" w:cstheme="majorBidi"/>
        </w:rPr>
        <w:t>bidding document</w:t>
      </w:r>
      <w:r w:rsidR="005B4A5F" w:rsidRPr="00133EB9">
        <w:rPr>
          <w:rFonts w:asciiTheme="majorBidi" w:hAnsiTheme="majorBidi" w:cstheme="majorBidi"/>
        </w:rPr>
        <w:t>,</w:t>
      </w:r>
      <w:r w:rsidR="007E703B" w:rsidRPr="00133EB9">
        <w:rPr>
          <w:rFonts w:asciiTheme="majorBidi" w:hAnsiTheme="majorBidi" w:cstheme="majorBidi"/>
        </w:rPr>
        <w:t xml:space="preserve"> </w:t>
      </w:r>
      <w:r w:rsidR="005B4A5F" w:rsidRPr="00133EB9">
        <w:rPr>
          <w:rFonts w:asciiTheme="majorBidi" w:hAnsiTheme="majorBidi" w:cstheme="majorBidi"/>
        </w:rPr>
        <w:t>including</w:t>
      </w:r>
      <w:r w:rsidR="007E703B" w:rsidRPr="00133EB9">
        <w:rPr>
          <w:rFonts w:asciiTheme="majorBidi" w:hAnsiTheme="majorBidi" w:cstheme="majorBidi"/>
        </w:rPr>
        <w:t xml:space="preserve"> </w:t>
      </w:r>
      <w:r w:rsidR="005B4A5F" w:rsidRPr="00133EB9">
        <w:rPr>
          <w:rFonts w:asciiTheme="majorBidi" w:hAnsiTheme="majorBidi" w:cstheme="majorBidi"/>
        </w:rPr>
        <w:t>Addenda</w:t>
      </w:r>
      <w:r w:rsidR="007E703B" w:rsidRPr="00133EB9">
        <w:rPr>
          <w:rFonts w:asciiTheme="majorBidi" w:hAnsiTheme="majorBidi" w:cstheme="majorBidi"/>
        </w:rPr>
        <w:t xml:space="preserve"> </w:t>
      </w:r>
      <w:r w:rsidR="005B4A5F" w:rsidRPr="00133EB9">
        <w:rPr>
          <w:rFonts w:asciiTheme="majorBidi" w:hAnsiTheme="majorBidi" w:cstheme="majorBidi"/>
        </w:rPr>
        <w:t>issued</w:t>
      </w:r>
      <w:r w:rsidR="007E703B" w:rsidRPr="00133EB9">
        <w:rPr>
          <w:rFonts w:asciiTheme="majorBidi" w:hAnsiTheme="majorBidi" w:cstheme="majorBidi"/>
        </w:rPr>
        <w:t xml:space="preserve"> </w:t>
      </w:r>
      <w:r w:rsidR="005B4A5F" w:rsidRPr="00133EB9">
        <w:rPr>
          <w:rFonts w:asciiTheme="majorBidi" w:hAnsiTheme="majorBidi" w:cstheme="majorBidi"/>
        </w:rPr>
        <w:t>in</w:t>
      </w:r>
      <w:r w:rsidR="007E703B" w:rsidRPr="00133EB9">
        <w:rPr>
          <w:rFonts w:asciiTheme="majorBidi" w:hAnsiTheme="majorBidi" w:cstheme="majorBidi"/>
        </w:rPr>
        <w:t xml:space="preserve"> </w:t>
      </w:r>
      <w:r w:rsidR="005B4A5F" w:rsidRPr="00133EB9">
        <w:rPr>
          <w:rFonts w:asciiTheme="majorBidi" w:hAnsiTheme="majorBidi" w:cstheme="majorBidi"/>
        </w:rPr>
        <w:t>accordance</w:t>
      </w:r>
      <w:r w:rsidR="007E703B" w:rsidRPr="00133EB9">
        <w:rPr>
          <w:rFonts w:asciiTheme="majorBidi" w:hAnsiTheme="majorBidi" w:cstheme="majorBidi"/>
        </w:rPr>
        <w:t xml:space="preserve"> </w:t>
      </w:r>
      <w:r w:rsidR="005B4A5F" w:rsidRPr="00133EB9">
        <w:rPr>
          <w:rFonts w:asciiTheme="majorBidi" w:hAnsiTheme="majorBidi" w:cstheme="majorBidi"/>
        </w:rPr>
        <w:t>with</w:t>
      </w:r>
      <w:r w:rsidR="007E703B" w:rsidRPr="00133EB9">
        <w:rPr>
          <w:rFonts w:asciiTheme="majorBidi" w:hAnsiTheme="majorBidi" w:cstheme="majorBidi"/>
        </w:rPr>
        <w:t xml:space="preserve"> </w:t>
      </w:r>
      <w:r w:rsidR="005B4A5F" w:rsidRPr="00133EB9">
        <w:rPr>
          <w:rFonts w:asciiTheme="majorBidi" w:hAnsiTheme="majorBidi" w:cstheme="majorBidi"/>
        </w:rPr>
        <w:t>ITB</w:t>
      </w:r>
      <w:r w:rsidR="007E703B" w:rsidRPr="00133EB9">
        <w:rPr>
          <w:rFonts w:asciiTheme="majorBidi" w:hAnsiTheme="majorBidi" w:cstheme="majorBidi"/>
        </w:rPr>
        <w:t xml:space="preserve"> </w:t>
      </w:r>
      <w:r w:rsidR="005B4A5F" w:rsidRPr="00133EB9">
        <w:rPr>
          <w:rFonts w:asciiTheme="majorBidi" w:hAnsiTheme="majorBidi" w:cstheme="majorBidi"/>
        </w:rPr>
        <w:t>8</w:t>
      </w:r>
      <w:r w:rsidR="006A7A5A" w:rsidRPr="00133EB9">
        <w:rPr>
          <w:rFonts w:asciiTheme="majorBidi" w:hAnsiTheme="majorBidi" w:cstheme="majorBidi"/>
        </w:rPr>
        <w:t>;</w:t>
      </w:r>
    </w:p>
    <w:p w14:paraId="0F9B40E6" w14:textId="2C8DF0A6" w:rsidR="00135194" w:rsidRPr="00133EB9" w:rsidRDefault="001B75CA" w:rsidP="00B419F6">
      <w:pPr>
        <w:numPr>
          <w:ilvl w:val="0"/>
          <w:numId w:val="19"/>
        </w:numPr>
        <w:spacing w:after="200"/>
        <w:ind w:left="576" w:hanging="576"/>
        <w:rPr>
          <w:rFonts w:asciiTheme="majorBidi" w:hAnsiTheme="majorBidi" w:cstheme="majorBidi"/>
        </w:rPr>
      </w:pPr>
      <w:r w:rsidRPr="00133EB9">
        <w:rPr>
          <w:rFonts w:asciiTheme="majorBidi" w:hAnsiTheme="majorBidi" w:cstheme="majorBidi"/>
          <w:b/>
          <w:bCs/>
        </w:rPr>
        <w:t>Eligibility</w:t>
      </w:r>
      <w:r w:rsidR="00135194" w:rsidRPr="00133EB9">
        <w:rPr>
          <w:rFonts w:asciiTheme="majorBidi" w:hAnsiTheme="majorBidi" w:cstheme="majorBidi"/>
          <w:b/>
          <w:bCs/>
        </w:rPr>
        <w:t xml:space="preserve"> of Bidders</w:t>
      </w:r>
      <w:r w:rsidRPr="00133EB9">
        <w:rPr>
          <w:rFonts w:asciiTheme="majorBidi" w:hAnsiTheme="majorBidi" w:cstheme="majorBidi"/>
          <w:bCs/>
        </w:rPr>
        <w:t>:</w:t>
      </w:r>
      <w:r w:rsidR="007E703B" w:rsidRPr="00133EB9">
        <w:rPr>
          <w:rFonts w:asciiTheme="majorBidi" w:hAnsiTheme="majorBidi" w:cstheme="majorBidi"/>
          <w:bCs/>
        </w:rPr>
        <w:t xml:space="preserve"> </w:t>
      </w:r>
      <w:r w:rsidRPr="00133EB9">
        <w:rPr>
          <w:rFonts w:asciiTheme="majorBidi" w:hAnsiTheme="majorBidi" w:cstheme="majorBidi"/>
          <w:bCs/>
        </w:rPr>
        <w:t>We</w:t>
      </w:r>
      <w:r w:rsidR="00135194" w:rsidRPr="00133EB9">
        <w:rPr>
          <w:rFonts w:asciiTheme="majorBidi" w:hAnsiTheme="majorBidi" w:cstheme="majorBidi"/>
          <w:bCs/>
        </w:rPr>
        <w:t xml:space="preserve">, including any subcontractors or suppliers for any part of the Contract, have nationalities from eligible countries and </w:t>
      </w:r>
      <w:r w:rsidR="005B4A5F" w:rsidRPr="00133EB9">
        <w:rPr>
          <w:rFonts w:asciiTheme="majorBidi" w:hAnsiTheme="majorBidi" w:cstheme="majorBidi"/>
        </w:rPr>
        <w:t>meet</w:t>
      </w:r>
      <w:r w:rsidR="007E703B" w:rsidRPr="00133EB9">
        <w:rPr>
          <w:rFonts w:asciiTheme="majorBidi" w:hAnsiTheme="majorBidi" w:cstheme="majorBidi"/>
          <w:bCs/>
        </w:rPr>
        <w:t xml:space="preserve"> </w:t>
      </w:r>
      <w:r w:rsidR="005B4A5F" w:rsidRPr="00133EB9">
        <w:rPr>
          <w:rFonts w:asciiTheme="majorBidi" w:hAnsiTheme="majorBidi" w:cstheme="majorBidi"/>
          <w:bCs/>
        </w:rPr>
        <w:t>the</w:t>
      </w:r>
      <w:r w:rsidR="007E703B" w:rsidRPr="00133EB9">
        <w:rPr>
          <w:rFonts w:asciiTheme="majorBidi" w:hAnsiTheme="majorBidi" w:cstheme="majorBidi"/>
          <w:bCs/>
        </w:rPr>
        <w:t xml:space="preserve"> </w:t>
      </w:r>
      <w:r w:rsidR="005B4A5F" w:rsidRPr="00133EB9">
        <w:rPr>
          <w:rFonts w:asciiTheme="majorBidi" w:hAnsiTheme="majorBidi" w:cstheme="majorBidi"/>
          <w:bCs/>
        </w:rPr>
        <w:t>eligibility</w:t>
      </w:r>
      <w:r w:rsidR="007E703B" w:rsidRPr="00133EB9">
        <w:rPr>
          <w:rFonts w:asciiTheme="majorBidi" w:hAnsiTheme="majorBidi" w:cstheme="majorBidi"/>
          <w:bCs/>
        </w:rPr>
        <w:t xml:space="preserve"> </w:t>
      </w:r>
      <w:r w:rsidR="005B4A5F" w:rsidRPr="00133EB9">
        <w:rPr>
          <w:rFonts w:asciiTheme="majorBidi" w:hAnsiTheme="majorBidi" w:cstheme="majorBidi"/>
          <w:bCs/>
        </w:rPr>
        <w:t>requirements</w:t>
      </w:r>
      <w:r w:rsidR="007E703B" w:rsidRPr="00133EB9">
        <w:rPr>
          <w:rFonts w:asciiTheme="majorBidi" w:hAnsiTheme="majorBidi" w:cstheme="majorBidi"/>
          <w:bCs/>
        </w:rPr>
        <w:t xml:space="preserve"> </w:t>
      </w:r>
      <w:r w:rsidR="005B4A5F" w:rsidRPr="00133EB9">
        <w:rPr>
          <w:rFonts w:asciiTheme="majorBidi" w:hAnsiTheme="majorBidi" w:cstheme="majorBidi"/>
          <w:bCs/>
        </w:rPr>
        <w:t>and</w:t>
      </w:r>
      <w:r w:rsidR="007E703B" w:rsidRPr="00133EB9">
        <w:rPr>
          <w:rFonts w:asciiTheme="majorBidi" w:hAnsiTheme="majorBidi" w:cstheme="majorBidi"/>
          <w:bCs/>
        </w:rPr>
        <w:t xml:space="preserve"> </w:t>
      </w:r>
      <w:r w:rsidR="005B4A5F" w:rsidRPr="00133EB9">
        <w:rPr>
          <w:rFonts w:asciiTheme="majorBidi" w:hAnsiTheme="majorBidi" w:cstheme="majorBidi"/>
          <w:bCs/>
        </w:rPr>
        <w:t>have</w:t>
      </w:r>
      <w:r w:rsidR="007E703B" w:rsidRPr="00133EB9">
        <w:rPr>
          <w:rFonts w:asciiTheme="majorBidi" w:hAnsiTheme="majorBidi" w:cstheme="majorBidi"/>
          <w:bCs/>
        </w:rPr>
        <w:t xml:space="preserve"> </w:t>
      </w:r>
      <w:r w:rsidR="005B4A5F" w:rsidRPr="00133EB9">
        <w:rPr>
          <w:rFonts w:asciiTheme="majorBidi" w:hAnsiTheme="majorBidi" w:cstheme="majorBidi"/>
          <w:bCs/>
        </w:rPr>
        <w:t>no</w:t>
      </w:r>
      <w:r w:rsidR="007E703B" w:rsidRPr="00133EB9">
        <w:rPr>
          <w:rFonts w:asciiTheme="majorBidi" w:hAnsiTheme="majorBidi" w:cstheme="majorBidi"/>
          <w:bCs/>
        </w:rPr>
        <w:t xml:space="preserve"> </w:t>
      </w:r>
      <w:r w:rsidR="005B4A5F" w:rsidRPr="00133EB9">
        <w:rPr>
          <w:rFonts w:asciiTheme="majorBidi" w:hAnsiTheme="majorBidi" w:cstheme="majorBidi"/>
          <w:bCs/>
        </w:rPr>
        <w:t>conflict</w:t>
      </w:r>
      <w:r w:rsidR="007E703B" w:rsidRPr="00133EB9">
        <w:rPr>
          <w:rFonts w:asciiTheme="majorBidi" w:hAnsiTheme="majorBidi" w:cstheme="majorBidi"/>
          <w:bCs/>
        </w:rPr>
        <w:t xml:space="preserve"> </w:t>
      </w:r>
      <w:r w:rsidR="005B4A5F" w:rsidRPr="00133EB9">
        <w:rPr>
          <w:rFonts w:asciiTheme="majorBidi" w:hAnsiTheme="majorBidi" w:cstheme="majorBidi"/>
          <w:bCs/>
        </w:rPr>
        <w:t>of</w:t>
      </w:r>
      <w:r w:rsidR="007E703B" w:rsidRPr="00133EB9">
        <w:rPr>
          <w:rFonts w:asciiTheme="majorBidi" w:hAnsiTheme="majorBidi" w:cstheme="majorBidi"/>
          <w:bCs/>
        </w:rPr>
        <w:t xml:space="preserve"> </w:t>
      </w:r>
      <w:r w:rsidR="005B4A5F" w:rsidRPr="00133EB9">
        <w:rPr>
          <w:rFonts w:asciiTheme="majorBidi" w:hAnsiTheme="majorBidi" w:cstheme="majorBidi"/>
          <w:bCs/>
        </w:rPr>
        <w:t>interest</w:t>
      </w:r>
      <w:r w:rsidR="007E703B" w:rsidRPr="00133EB9">
        <w:rPr>
          <w:rFonts w:asciiTheme="majorBidi" w:hAnsiTheme="majorBidi" w:cstheme="majorBidi"/>
          <w:bCs/>
        </w:rPr>
        <w:t xml:space="preserve"> </w:t>
      </w:r>
      <w:r w:rsidR="005B4A5F" w:rsidRPr="00133EB9">
        <w:rPr>
          <w:rFonts w:asciiTheme="majorBidi" w:hAnsiTheme="majorBidi" w:cstheme="majorBidi"/>
          <w:bCs/>
        </w:rPr>
        <w:t>in</w:t>
      </w:r>
      <w:r w:rsidR="007E703B" w:rsidRPr="00133EB9">
        <w:rPr>
          <w:rFonts w:asciiTheme="majorBidi" w:hAnsiTheme="majorBidi" w:cstheme="majorBidi"/>
          <w:bCs/>
        </w:rPr>
        <w:t xml:space="preserve"> </w:t>
      </w:r>
      <w:r w:rsidR="005B4A5F" w:rsidRPr="00133EB9">
        <w:rPr>
          <w:rFonts w:asciiTheme="majorBidi" w:hAnsiTheme="majorBidi" w:cstheme="majorBidi"/>
          <w:bCs/>
        </w:rPr>
        <w:t>accordance</w:t>
      </w:r>
      <w:r w:rsidR="007E703B" w:rsidRPr="00133EB9">
        <w:rPr>
          <w:rFonts w:asciiTheme="majorBidi" w:hAnsiTheme="majorBidi" w:cstheme="majorBidi"/>
          <w:bCs/>
        </w:rPr>
        <w:t xml:space="preserve"> </w:t>
      </w:r>
      <w:r w:rsidR="005B4A5F" w:rsidRPr="00133EB9">
        <w:rPr>
          <w:rFonts w:asciiTheme="majorBidi" w:hAnsiTheme="majorBidi" w:cstheme="majorBidi"/>
          <w:bCs/>
        </w:rPr>
        <w:t>with</w:t>
      </w:r>
      <w:r w:rsidR="007E703B" w:rsidRPr="00133EB9">
        <w:rPr>
          <w:rFonts w:asciiTheme="majorBidi" w:hAnsiTheme="majorBidi" w:cstheme="majorBidi"/>
          <w:bCs/>
        </w:rPr>
        <w:t xml:space="preserve"> </w:t>
      </w:r>
      <w:r w:rsidR="005B4A5F" w:rsidRPr="00133EB9">
        <w:rPr>
          <w:rFonts w:asciiTheme="majorBidi" w:hAnsiTheme="majorBidi" w:cstheme="majorBidi"/>
          <w:bCs/>
        </w:rPr>
        <w:t>ITB</w:t>
      </w:r>
      <w:r w:rsidR="007E703B" w:rsidRPr="00133EB9">
        <w:rPr>
          <w:rFonts w:asciiTheme="majorBidi" w:hAnsiTheme="majorBidi" w:cstheme="majorBidi"/>
          <w:bCs/>
        </w:rPr>
        <w:t xml:space="preserve"> </w:t>
      </w:r>
      <w:r w:rsidR="005B4A5F" w:rsidRPr="00133EB9">
        <w:rPr>
          <w:rFonts w:asciiTheme="majorBidi" w:hAnsiTheme="majorBidi" w:cstheme="majorBidi"/>
          <w:bCs/>
        </w:rPr>
        <w:t>4;</w:t>
      </w:r>
    </w:p>
    <w:p w14:paraId="645343BF" w14:textId="6EE7BE7F" w:rsidR="00135194" w:rsidRPr="00133EB9" w:rsidRDefault="00135194" w:rsidP="00B419F6">
      <w:pPr>
        <w:numPr>
          <w:ilvl w:val="0"/>
          <w:numId w:val="19"/>
        </w:numPr>
        <w:spacing w:after="200"/>
        <w:ind w:left="576" w:hanging="576"/>
        <w:rPr>
          <w:rFonts w:asciiTheme="majorBidi" w:hAnsiTheme="majorBidi" w:cstheme="majorBidi"/>
        </w:rPr>
      </w:pPr>
      <w:r w:rsidRPr="00133EB9">
        <w:rPr>
          <w:rFonts w:asciiTheme="majorBidi" w:hAnsiTheme="majorBidi" w:cstheme="majorBidi"/>
          <w:b/>
          <w:bCs/>
        </w:rPr>
        <w:t>Eligibility of Plant and Equipment, Installation and Other Services:</w:t>
      </w:r>
      <w:r w:rsidRPr="00133EB9">
        <w:rPr>
          <w:rFonts w:asciiTheme="majorBidi" w:hAnsiTheme="majorBidi" w:cstheme="majorBidi"/>
        </w:rPr>
        <w:t xml:space="preserve"> We meet the eligibility requirements for Plant and Equipment, Installation and Other Services in accordance with ITB 5;</w:t>
      </w:r>
    </w:p>
    <w:p w14:paraId="4BA805FC" w14:textId="50587C06" w:rsidR="00135194" w:rsidRPr="00133EB9" w:rsidRDefault="006A7A5A" w:rsidP="00B419F6">
      <w:pPr>
        <w:numPr>
          <w:ilvl w:val="0"/>
          <w:numId w:val="19"/>
        </w:numPr>
        <w:spacing w:after="200"/>
        <w:ind w:left="576" w:hanging="576"/>
        <w:rPr>
          <w:rFonts w:asciiTheme="majorBidi" w:hAnsiTheme="majorBidi" w:cstheme="majorBidi"/>
        </w:rPr>
      </w:pPr>
      <w:r w:rsidRPr="00133EB9">
        <w:rPr>
          <w:rFonts w:asciiTheme="majorBidi" w:hAnsiTheme="majorBidi" w:cstheme="majorBidi"/>
          <w:b/>
          <w:bCs/>
        </w:rPr>
        <w:t>Bid-Securing</w:t>
      </w:r>
      <w:r w:rsidR="007E703B" w:rsidRPr="00133EB9">
        <w:rPr>
          <w:rFonts w:asciiTheme="majorBidi" w:hAnsiTheme="majorBidi" w:cstheme="majorBidi"/>
          <w:b/>
          <w:bCs/>
        </w:rPr>
        <w:t xml:space="preserve"> </w:t>
      </w:r>
      <w:r w:rsidRPr="00133EB9">
        <w:rPr>
          <w:rFonts w:asciiTheme="majorBidi" w:hAnsiTheme="majorBidi" w:cstheme="majorBidi"/>
          <w:b/>
          <w:bCs/>
        </w:rPr>
        <w:t>Declaration:</w:t>
      </w:r>
      <w:r w:rsidR="00E878CB" w:rsidRPr="00133EB9">
        <w:rPr>
          <w:rFonts w:asciiTheme="majorBidi" w:hAnsiTheme="majorBidi" w:cstheme="majorBidi"/>
          <w:b/>
          <w:bCs/>
        </w:rPr>
        <w:t xml:space="preserve"> </w:t>
      </w:r>
      <w:r w:rsidR="005B4A5F" w:rsidRPr="00133EB9">
        <w:rPr>
          <w:rFonts w:asciiTheme="majorBidi" w:hAnsiTheme="majorBidi" w:cstheme="majorBidi"/>
          <w:bCs/>
        </w:rPr>
        <w:t>We</w:t>
      </w:r>
      <w:r w:rsidR="007E703B" w:rsidRPr="00133EB9">
        <w:rPr>
          <w:rFonts w:asciiTheme="majorBidi" w:hAnsiTheme="majorBidi" w:cstheme="majorBidi"/>
          <w:bCs/>
        </w:rPr>
        <w:t xml:space="preserve"> </w:t>
      </w:r>
      <w:r w:rsidR="005B4A5F" w:rsidRPr="00133EB9">
        <w:rPr>
          <w:rFonts w:asciiTheme="majorBidi" w:hAnsiTheme="majorBidi" w:cstheme="majorBidi"/>
        </w:rPr>
        <w:t>have</w:t>
      </w:r>
      <w:r w:rsidR="00E878CB" w:rsidRPr="00133EB9">
        <w:rPr>
          <w:rFonts w:asciiTheme="majorBidi" w:hAnsiTheme="majorBidi" w:cstheme="majorBidi"/>
        </w:rPr>
        <w:t xml:space="preserve"> </w:t>
      </w:r>
      <w:r w:rsidR="005B4A5F" w:rsidRPr="00133EB9">
        <w:rPr>
          <w:rFonts w:asciiTheme="majorBidi" w:hAnsiTheme="majorBidi" w:cstheme="majorBidi"/>
        </w:rPr>
        <w:t>not</w:t>
      </w:r>
      <w:r w:rsidR="007E703B" w:rsidRPr="00133EB9">
        <w:rPr>
          <w:rFonts w:asciiTheme="majorBidi" w:hAnsiTheme="majorBidi" w:cstheme="majorBidi"/>
          <w:bCs/>
        </w:rPr>
        <w:t xml:space="preserve"> </w:t>
      </w:r>
      <w:r w:rsidR="005B4A5F" w:rsidRPr="00133EB9">
        <w:rPr>
          <w:rFonts w:asciiTheme="majorBidi" w:hAnsiTheme="majorBidi" w:cstheme="majorBidi"/>
          <w:bCs/>
        </w:rPr>
        <w:t>been</w:t>
      </w:r>
      <w:r w:rsidR="007E703B" w:rsidRPr="00133EB9">
        <w:rPr>
          <w:rFonts w:asciiTheme="majorBidi" w:hAnsiTheme="majorBidi" w:cstheme="majorBidi"/>
          <w:bCs/>
        </w:rPr>
        <w:t xml:space="preserve"> </w:t>
      </w:r>
      <w:r w:rsidR="005B4A5F" w:rsidRPr="00133EB9">
        <w:rPr>
          <w:rFonts w:asciiTheme="majorBidi" w:hAnsiTheme="majorBidi" w:cstheme="majorBidi"/>
          <w:bCs/>
        </w:rPr>
        <w:t>suspended</w:t>
      </w:r>
      <w:r w:rsidR="007E703B" w:rsidRPr="00133EB9">
        <w:rPr>
          <w:rFonts w:asciiTheme="majorBidi" w:hAnsiTheme="majorBidi" w:cstheme="majorBidi"/>
          <w:bCs/>
        </w:rPr>
        <w:t xml:space="preserve"> </w:t>
      </w:r>
      <w:r w:rsidR="005B4A5F" w:rsidRPr="00133EB9">
        <w:rPr>
          <w:rFonts w:asciiTheme="majorBidi" w:hAnsiTheme="majorBidi" w:cstheme="majorBidi"/>
          <w:bCs/>
        </w:rPr>
        <w:t>nor</w:t>
      </w:r>
      <w:r w:rsidR="007E703B" w:rsidRPr="00133EB9">
        <w:rPr>
          <w:rFonts w:asciiTheme="majorBidi" w:hAnsiTheme="majorBidi" w:cstheme="majorBidi"/>
          <w:bCs/>
        </w:rPr>
        <w:t xml:space="preserve"> </w:t>
      </w:r>
      <w:r w:rsidR="005B4A5F" w:rsidRPr="00133EB9">
        <w:rPr>
          <w:rFonts w:asciiTheme="majorBidi" w:hAnsiTheme="majorBidi" w:cstheme="majorBidi"/>
          <w:bCs/>
        </w:rPr>
        <w:t>declared</w:t>
      </w:r>
      <w:r w:rsidR="007E703B" w:rsidRPr="00133EB9">
        <w:rPr>
          <w:rFonts w:asciiTheme="majorBidi" w:hAnsiTheme="majorBidi" w:cstheme="majorBidi"/>
          <w:bCs/>
        </w:rPr>
        <w:t xml:space="preserve"> </w:t>
      </w:r>
      <w:r w:rsidR="005B4A5F" w:rsidRPr="00133EB9">
        <w:rPr>
          <w:rFonts w:asciiTheme="majorBidi" w:hAnsiTheme="majorBidi" w:cstheme="majorBidi"/>
          <w:bCs/>
        </w:rPr>
        <w:t>ineligible</w:t>
      </w:r>
      <w:r w:rsidR="007E703B" w:rsidRPr="00133EB9">
        <w:rPr>
          <w:rFonts w:asciiTheme="majorBidi" w:hAnsiTheme="majorBidi" w:cstheme="majorBidi"/>
          <w:bCs/>
        </w:rPr>
        <w:t xml:space="preserve"> </w:t>
      </w:r>
      <w:r w:rsidR="005B4A5F" w:rsidRPr="00133EB9">
        <w:rPr>
          <w:rFonts w:asciiTheme="majorBidi" w:hAnsiTheme="majorBidi" w:cstheme="majorBidi"/>
          <w:bCs/>
        </w:rPr>
        <w:t>by</w:t>
      </w:r>
      <w:r w:rsidR="007E703B" w:rsidRPr="00133EB9">
        <w:rPr>
          <w:rFonts w:asciiTheme="majorBidi" w:hAnsiTheme="majorBidi" w:cstheme="majorBidi"/>
          <w:bCs/>
        </w:rPr>
        <w:t xml:space="preserve"> </w:t>
      </w:r>
      <w:r w:rsidR="005B4A5F" w:rsidRPr="00133EB9">
        <w:rPr>
          <w:rFonts w:asciiTheme="majorBidi" w:hAnsiTheme="majorBidi" w:cstheme="majorBidi"/>
          <w:bCs/>
        </w:rPr>
        <w:t>the</w:t>
      </w:r>
      <w:r w:rsidR="007E703B" w:rsidRPr="00133EB9">
        <w:rPr>
          <w:rFonts w:asciiTheme="majorBidi" w:hAnsiTheme="majorBidi" w:cstheme="majorBidi"/>
          <w:bCs/>
        </w:rPr>
        <w:t xml:space="preserve"> </w:t>
      </w:r>
      <w:r w:rsidR="005B4A5F" w:rsidRPr="00133EB9">
        <w:rPr>
          <w:rFonts w:asciiTheme="majorBidi" w:hAnsiTheme="majorBidi" w:cstheme="majorBidi"/>
          <w:bCs/>
        </w:rPr>
        <w:t>Employer</w:t>
      </w:r>
      <w:r w:rsidR="007E703B" w:rsidRPr="00133EB9">
        <w:rPr>
          <w:rFonts w:asciiTheme="majorBidi" w:hAnsiTheme="majorBidi" w:cstheme="majorBidi"/>
          <w:bCs/>
        </w:rPr>
        <w:t xml:space="preserve"> </w:t>
      </w:r>
      <w:r w:rsidR="005B4A5F" w:rsidRPr="00133EB9">
        <w:rPr>
          <w:rFonts w:asciiTheme="majorBidi" w:hAnsiTheme="majorBidi" w:cstheme="majorBidi"/>
          <w:bCs/>
        </w:rPr>
        <w:t>based</w:t>
      </w:r>
      <w:r w:rsidR="007E703B" w:rsidRPr="00133EB9">
        <w:rPr>
          <w:rFonts w:asciiTheme="majorBidi" w:hAnsiTheme="majorBidi" w:cstheme="majorBidi"/>
          <w:bCs/>
        </w:rPr>
        <w:t xml:space="preserve"> </w:t>
      </w:r>
      <w:r w:rsidR="005B4A5F" w:rsidRPr="00133EB9">
        <w:rPr>
          <w:rFonts w:asciiTheme="majorBidi" w:hAnsiTheme="majorBidi" w:cstheme="majorBidi"/>
          <w:bCs/>
        </w:rPr>
        <w:t>on</w:t>
      </w:r>
      <w:r w:rsidR="007E703B" w:rsidRPr="00133EB9">
        <w:rPr>
          <w:rFonts w:asciiTheme="majorBidi" w:hAnsiTheme="majorBidi" w:cstheme="majorBidi"/>
          <w:bCs/>
        </w:rPr>
        <w:t xml:space="preserve"> </w:t>
      </w:r>
      <w:r w:rsidR="005B4A5F" w:rsidRPr="00133EB9">
        <w:rPr>
          <w:rFonts w:asciiTheme="majorBidi" w:hAnsiTheme="majorBidi" w:cstheme="majorBidi"/>
          <w:bCs/>
        </w:rPr>
        <w:t>execution</w:t>
      </w:r>
      <w:r w:rsidR="007E703B" w:rsidRPr="00133EB9">
        <w:rPr>
          <w:rFonts w:asciiTheme="majorBidi" w:hAnsiTheme="majorBidi" w:cstheme="majorBidi"/>
          <w:bCs/>
        </w:rPr>
        <w:t xml:space="preserve"> </w:t>
      </w:r>
      <w:r w:rsidR="005B4A5F" w:rsidRPr="00133EB9">
        <w:rPr>
          <w:rFonts w:asciiTheme="majorBidi" w:hAnsiTheme="majorBidi" w:cstheme="majorBidi"/>
          <w:bCs/>
        </w:rPr>
        <w:t>of</w:t>
      </w:r>
      <w:r w:rsidR="007E703B" w:rsidRPr="00133EB9">
        <w:rPr>
          <w:rFonts w:asciiTheme="majorBidi" w:hAnsiTheme="majorBidi" w:cstheme="majorBidi"/>
          <w:bCs/>
        </w:rPr>
        <w:t xml:space="preserve"> </w:t>
      </w:r>
      <w:r w:rsidR="005B4A5F" w:rsidRPr="00133EB9">
        <w:rPr>
          <w:rFonts w:asciiTheme="majorBidi" w:hAnsiTheme="majorBidi" w:cstheme="majorBidi"/>
          <w:bCs/>
        </w:rPr>
        <w:t>a</w:t>
      </w:r>
      <w:r w:rsidR="007E703B" w:rsidRPr="00133EB9">
        <w:rPr>
          <w:rFonts w:asciiTheme="majorBidi" w:hAnsiTheme="majorBidi" w:cstheme="majorBidi"/>
          <w:bCs/>
        </w:rPr>
        <w:t xml:space="preserve"> </w:t>
      </w:r>
      <w:r w:rsidR="005B4A5F" w:rsidRPr="00133EB9">
        <w:rPr>
          <w:rFonts w:asciiTheme="majorBidi" w:hAnsiTheme="majorBidi" w:cstheme="majorBidi"/>
          <w:bCs/>
        </w:rPr>
        <w:t>Bid</w:t>
      </w:r>
      <w:r w:rsidR="007E703B" w:rsidRPr="00133EB9">
        <w:rPr>
          <w:rFonts w:asciiTheme="majorBidi" w:hAnsiTheme="majorBidi" w:cstheme="majorBidi"/>
          <w:bCs/>
        </w:rPr>
        <w:t xml:space="preserve"> </w:t>
      </w:r>
      <w:r w:rsidR="005B4A5F" w:rsidRPr="00133EB9">
        <w:rPr>
          <w:rFonts w:asciiTheme="majorBidi" w:hAnsiTheme="majorBidi" w:cstheme="majorBidi"/>
          <w:bCs/>
        </w:rPr>
        <w:t>Securing</w:t>
      </w:r>
      <w:r w:rsidR="007E703B" w:rsidRPr="00133EB9">
        <w:rPr>
          <w:rFonts w:asciiTheme="majorBidi" w:hAnsiTheme="majorBidi" w:cstheme="majorBidi"/>
          <w:bCs/>
        </w:rPr>
        <w:t xml:space="preserve"> </w:t>
      </w:r>
      <w:r w:rsidR="005B4A5F" w:rsidRPr="00133EB9">
        <w:rPr>
          <w:rFonts w:asciiTheme="majorBidi" w:hAnsiTheme="majorBidi" w:cstheme="majorBidi"/>
          <w:bCs/>
        </w:rPr>
        <w:t>Declaration</w:t>
      </w:r>
      <w:r w:rsidR="00F33DB7" w:rsidRPr="00133EB9">
        <w:rPr>
          <w:rFonts w:asciiTheme="majorBidi" w:hAnsiTheme="majorBidi" w:cstheme="majorBidi"/>
          <w:bCs/>
        </w:rPr>
        <w:t xml:space="preserve"> </w:t>
      </w:r>
      <w:r w:rsidR="005B4A5F" w:rsidRPr="00133EB9">
        <w:rPr>
          <w:rFonts w:asciiTheme="majorBidi" w:hAnsiTheme="majorBidi" w:cstheme="majorBidi"/>
          <w:bCs/>
        </w:rPr>
        <w:t>in</w:t>
      </w:r>
      <w:r w:rsidR="007E703B" w:rsidRPr="00133EB9">
        <w:rPr>
          <w:rFonts w:asciiTheme="majorBidi" w:hAnsiTheme="majorBidi" w:cstheme="majorBidi"/>
          <w:bCs/>
        </w:rPr>
        <w:t xml:space="preserve"> </w:t>
      </w:r>
      <w:r w:rsidR="005B4A5F" w:rsidRPr="00133EB9">
        <w:rPr>
          <w:rFonts w:asciiTheme="majorBidi" w:hAnsiTheme="majorBidi" w:cstheme="majorBidi"/>
          <w:bCs/>
        </w:rPr>
        <w:t>the</w:t>
      </w:r>
      <w:r w:rsidR="007E703B" w:rsidRPr="00133EB9">
        <w:rPr>
          <w:rFonts w:asciiTheme="majorBidi" w:hAnsiTheme="majorBidi" w:cstheme="majorBidi"/>
          <w:bCs/>
        </w:rPr>
        <w:t xml:space="preserve"> </w:t>
      </w:r>
      <w:r w:rsidR="0045771F" w:rsidRPr="00133EB9">
        <w:rPr>
          <w:rFonts w:asciiTheme="majorBidi" w:hAnsiTheme="majorBidi" w:cstheme="majorBidi"/>
          <w:bCs/>
        </w:rPr>
        <w:t>Employer’s</w:t>
      </w:r>
      <w:r w:rsidR="007E703B" w:rsidRPr="00133EB9">
        <w:rPr>
          <w:rFonts w:asciiTheme="majorBidi" w:hAnsiTheme="majorBidi" w:cstheme="majorBidi"/>
          <w:bCs/>
        </w:rPr>
        <w:t xml:space="preserve"> </w:t>
      </w:r>
      <w:r w:rsidR="0045771F" w:rsidRPr="00133EB9">
        <w:rPr>
          <w:rFonts w:asciiTheme="majorBidi" w:hAnsiTheme="majorBidi" w:cstheme="majorBidi"/>
          <w:bCs/>
        </w:rPr>
        <w:t>Country</w:t>
      </w:r>
      <w:r w:rsidR="007E703B" w:rsidRPr="00133EB9">
        <w:rPr>
          <w:rFonts w:asciiTheme="majorBidi" w:hAnsiTheme="majorBidi" w:cstheme="majorBidi"/>
        </w:rPr>
        <w:t xml:space="preserve"> </w:t>
      </w:r>
      <w:r w:rsidR="005B4A5F" w:rsidRPr="00133EB9">
        <w:rPr>
          <w:rFonts w:asciiTheme="majorBidi" w:hAnsiTheme="majorBidi" w:cstheme="majorBidi"/>
        </w:rPr>
        <w:t>in</w:t>
      </w:r>
      <w:r w:rsidR="007E703B" w:rsidRPr="00133EB9">
        <w:rPr>
          <w:rFonts w:asciiTheme="majorBidi" w:hAnsiTheme="majorBidi" w:cstheme="majorBidi"/>
        </w:rPr>
        <w:t xml:space="preserve"> </w:t>
      </w:r>
      <w:r w:rsidR="005B4A5F" w:rsidRPr="00133EB9">
        <w:rPr>
          <w:rFonts w:asciiTheme="majorBidi" w:hAnsiTheme="majorBidi" w:cstheme="majorBidi"/>
        </w:rPr>
        <w:t>accordance</w:t>
      </w:r>
      <w:r w:rsidR="007E703B" w:rsidRPr="00133EB9">
        <w:rPr>
          <w:rFonts w:asciiTheme="majorBidi" w:hAnsiTheme="majorBidi" w:cstheme="majorBidi"/>
        </w:rPr>
        <w:t xml:space="preserve"> </w:t>
      </w:r>
      <w:r w:rsidR="005B4A5F" w:rsidRPr="00133EB9">
        <w:rPr>
          <w:rFonts w:asciiTheme="majorBidi" w:hAnsiTheme="majorBidi" w:cstheme="majorBidi"/>
        </w:rPr>
        <w:t>with</w:t>
      </w:r>
      <w:r w:rsidR="007E703B" w:rsidRPr="00133EB9">
        <w:rPr>
          <w:rFonts w:asciiTheme="majorBidi" w:hAnsiTheme="majorBidi" w:cstheme="majorBidi"/>
        </w:rPr>
        <w:t xml:space="preserve"> </w:t>
      </w:r>
      <w:r w:rsidR="005B4A5F" w:rsidRPr="00133EB9">
        <w:rPr>
          <w:rFonts w:asciiTheme="majorBidi" w:hAnsiTheme="majorBidi" w:cstheme="majorBidi"/>
        </w:rPr>
        <w:t>ITB</w:t>
      </w:r>
      <w:r w:rsidR="007E703B" w:rsidRPr="00133EB9">
        <w:rPr>
          <w:rFonts w:asciiTheme="majorBidi" w:hAnsiTheme="majorBidi" w:cstheme="majorBidi"/>
        </w:rPr>
        <w:t xml:space="preserve"> </w:t>
      </w:r>
      <w:r w:rsidR="005B4A5F" w:rsidRPr="00133EB9">
        <w:rPr>
          <w:rFonts w:asciiTheme="majorBidi" w:hAnsiTheme="majorBidi" w:cstheme="majorBidi"/>
        </w:rPr>
        <w:t>4.</w:t>
      </w:r>
      <w:r w:rsidRPr="00133EB9">
        <w:rPr>
          <w:rFonts w:asciiTheme="majorBidi" w:hAnsiTheme="majorBidi" w:cstheme="majorBidi"/>
        </w:rPr>
        <w:t>7;</w:t>
      </w:r>
    </w:p>
    <w:p w14:paraId="6422F8DA" w14:textId="6D9ACAF8" w:rsidR="00184886" w:rsidRPr="00133EB9" w:rsidRDefault="00FA1ACF" w:rsidP="00B419F6">
      <w:pPr>
        <w:numPr>
          <w:ilvl w:val="0"/>
          <w:numId w:val="19"/>
        </w:numPr>
        <w:spacing w:after="200"/>
        <w:ind w:left="576" w:hanging="576"/>
        <w:rPr>
          <w:rFonts w:asciiTheme="majorBidi" w:hAnsiTheme="majorBidi" w:cstheme="majorBidi"/>
        </w:rPr>
      </w:pPr>
      <w:r w:rsidRPr="00133EB9">
        <w:rPr>
          <w:rFonts w:asciiTheme="majorBidi" w:hAnsiTheme="majorBidi" w:cstheme="majorBidi"/>
          <w:b/>
        </w:rPr>
        <w:t>Conformity</w:t>
      </w:r>
      <w:r w:rsidRPr="00133EB9">
        <w:rPr>
          <w:rFonts w:asciiTheme="majorBidi" w:hAnsiTheme="majorBidi" w:cstheme="majorBidi"/>
        </w:rPr>
        <w:t>:</w:t>
      </w:r>
      <w:r w:rsidR="00E878CB" w:rsidRPr="00133EB9">
        <w:rPr>
          <w:rFonts w:asciiTheme="majorBidi" w:hAnsiTheme="majorBidi" w:cstheme="majorBidi"/>
        </w:rPr>
        <w:t xml:space="preserve"> </w:t>
      </w:r>
      <w:r w:rsidR="005B4A5F" w:rsidRPr="00133EB9">
        <w:rPr>
          <w:rFonts w:asciiTheme="majorBidi" w:hAnsiTheme="majorBidi" w:cstheme="majorBidi"/>
        </w:rPr>
        <w:t>We</w:t>
      </w:r>
      <w:r w:rsidR="007E703B" w:rsidRPr="00133EB9">
        <w:rPr>
          <w:rFonts w:asciiTheme="majorBidi" w:hAnsiTheme="majorBidi" w:cstheme="majorBidi"/>
        </w:rPr>
        <w:t xml:space="preserve"> </w:t>
      </w:r>
      <w:r w:rsidR="005B4A5F" w:rsidRPr="00133EB9">
        <w:rPr>
          <w:rFonts w:asciiTheme="majorBidi" w:hAnsiTheme="majorBidi" w:cstheme="majorBidi"/>
        </w:rPr>
        <w:t>offer</w:t>
      </w:r>
      <w:r w:rsidR="007E703B" w:rsidRPr="00133EB9">
        <w:rPr>
          <w:rFonts w:asciiTheme="majorBidi" w:hAnsiTheme="majorBidi" w:cstheme="majorBidi"/>
        </w:rPr>
        <w:t xml:space="preserve"> </w:t>
      </w:r>
      <w:r w:rsidR="005B4A5F" w:rsidRPr="00133EB9">
        <w:rPr>
          <w:rFonts w:asciiTheme="majorBidi" w:hAnsiTheme="majorBidi" w:cstheme="majorBidi"/>
        </w:rPr>
        <w:t>to</w:t>
      </w:r>
      <w:r w:rsidR="007E703B" w:rsidRPr="00133EB9">
        <w:rPr>
          <w:rFonts w:asciiTheme="majorBidi" w:hAnsiTheme="majorBidi" w:cstheme="majorBidi"/>
        </w:rPr>
        <w:t xml:space="preserve"> </w:t>
      </w:r>
      <w:r w:rsidR="00F759FF" w:rsidRPr="00133EB9">
        <w:rPr>
          <w:rFonts w:asciiTheme="majorBidi" w:hAnsiTheme="majorBidi" w:cstheme="majorBidi"/>
        </w:rPr>
        <w:t>provide</w:t>
      </w:r>
      <w:r w:rsidR="007E703B" w:rsidRPr="00133EB9">
        <w:rPr>
          <w:rFonts w:asciiTheme="majorBidi" w:hAnsiTheme="majorBidi" w:cstheme="majorBidi"/>
        </w:rPr>
        <w:t xml:space="preserve"> </w:t>
      </w:r>
      <w:r w:rsidR="00F759FF" w:rsidRPr="00133EB9">
        <w:rPr>
          <w:rFonts w:asciiTheme="majorBidi" w:hAnsiTheme="majorBidi" w:cstheme="majorBidi"/>
        </w:rPr>
        <w:t>design,</w:t>
      </w:r>
      <w:r w:rsidR="007E703B" w:rsidRPr="00133EB9">
        <w:rPr>
          <w:rFonts w:asciiTheme="majorBidi" w:hAnsiTheme="majorBidi" w:cstheme="majorBidi"/>
        </w:rPr>
        <w:t xml:space="preserve"> </w:t>
      </w:r>
      <w:r w:rsidR="00F759FF" w:rsidRPr="00133EB9">
        <w:rPr>
          <w:rFonts w:asciiTheme="majorBidi" w:hAnsiTheme="majorBidi" w:cstheme="majorBidi"/>
        </w:rPr>
        <w:t>supply</w:t>
      </w:r>
      <w:r w:rsidR="007E703B" w:rsidRPr="00133EB9">
        <w:rPr>
          <w:rFonts w:asciiTheme="majorBidi" w:hAnsiTheme="majorBidi" w:cstheme="majorBidi"/>
        </w:rPr>
        <w:t xml:space="preserve"> </w:t>
      </w:r>
      <w:r w:rsidR="00F759FF" w:rsidRPr="00133EB9">
        <w:rPr>
          <w:rFonts w:asciiTheme="majorBidi" w:hAnsiTheme="majorBidi" w:cstheme="majorBidi"/>
        </w:rPr>
        <w:t>and</w:t>
      </w:r>
      <w:r w:rsidR="007E703B" w:rsidRPr="00133EB9">
        <w:rPr>
          <w:rFonts w:asciiTheme="majorBidi" w:hAnsiTheme="majorBidi" w:cstheme="majorBidi"/>
        </w:rPr>
        <w:t xml:space="preserve"> </w:t>
      </w:r>
      <w:r w:rsidR="00F759FF" w:rsidRPr="00133EB9">
        <w:rPr>
          <w:rFonts w:asciiTheme="majorBidi" w:hAnsiTheme="majorBidi" w:cstheme="majorBidi"/>
        </w:rPr>
        <w:t>installation</w:t>
      </w:r>
      <w:r w:rsidR="007E703B" w:rsidRPr="00133EB9">
        <w:rPr>
          <w:rFonts w:asciiTheme="majorBidi" w:hAnsiTheme="majorBidi" w:cstheme="majorBidi"/>
        </w:rPr>
        <w:t xml:space="preserve"> </w:t>
      </w:r>
      <w:r w:rsidR="00F759FF" w:rsidRPr="00133EB9">
        <w:rPr>
          <w:rFonts w:asciiTheme="majorBidi" w:hAnsiTheme="majorBidi" w:cstheme="majorBidi"/>
        </w:rPr>
        <w:t>services</w:t>
      </w:r>
      <w:r w:rsidR="007E703B" w:rsidRPr="00133EB9">
        <w:rPr>
          <w:rFonts w:asciiTheme="majorBidi" w:hAnsiTheme="majorBidi" w:cstheme="majorBidi"/>
        </w:rPr>
        <w:t xml:space="preserve"> </w:t>
      </w:r>
      <w:r w:rsidR="00F759FF" w:rsidRPr="00133EB9">
        <w:rPr>
          <w:rFonts w:asciiTheme="majorBidi" w:hAnsiTheme="majorBidi" w:cstheme="majorBidi"/>
        </w:rPr>
        <w:t>in</w:t>
      </w:r>
      <w:r w:rsidR="007E703B" w:rsidRPr="00133EB9">
        <w:rPr>
          <w:rFonts w:asciiTheme="majorBidi" w:hAnsiTheme="majorBidi" w:cstheme="majorBidi"/>
        </w:rPr>
        <w:t xml:space="preserve"> </w:t>
      </w:r>
      <w:r w:rsidR="005B4A5F" w:rsidRPr="00133EB9">
        <w:rPr>
          <w:rFonts w:asciiTheme="majorBidi" w:hAnsiTheme="majorBidi" w:cstheme="majorBidi"/>
        </w:rPr>
        <w:t>conformity</w:t>
      </w:r>
      <w:r w:rsidR="007E703B" w:rsidRPr="00133EB9">
        <w:rPr>
          <w:rFonts w:asciiTheme="majorBidi" w:hAnsiTheme="majorBidi" w:cstheme="majorBidi"/>
        </w:rPr>
        <w:t xml:space="preserve"> </w:t>
      </w:r>
      <w:r w:rsidR="005B4A5F" w:rsidRPr="00133EB9">
        <w:rPr>
          <w:rFonts w:asciiTheme="majorBidi" w:hAnsiTheme="majorBidi" w:cstheme="majorBidi"/>
        </w:rPr>
        <w:t>with</w:t>
      </w:r>
      <w:r w:rsidR="007E703B" w:rsidRPr="00133EB9">
        <w:rPr>
          <w:rFonts w:asciiTheme="majorBidi" w:hAnsiTheme="majorBidi" w:cstheme="majorBidi"/>
        </w:rPr>
        <w:t xml:space="preserve"> </w:t>
      </w:r>
      <w:r w:rsidR="005B4A5F" w:rsidRPr="00133EB9">
        <w:rPr>
          <w:rFonts w:asciiTheme="majorBidi" w:hAnsiTheme="majorBidi" w:cstheme="majorBidi"/>
        </w:rPr>
        <w:t>the</w:t>
      </w:r>
      <w:r w:rsidR="007E703B" w:rsidRPr="00133EB9">
        <w:rPr>
          <w:rFonts w:asciiTheme="majorBidi" w:hAnsiTheme="majorBidi" w:cstheme="majorBidi"/>
        </w:rPr>
        <w:t xml:space="preserve"> </w:t>
      </w:r>
      <w:r w:rsidR="00D71DAF" w:rsidRPr="00133EB9">
        <w:rPr>
          <w:rFonts w:asciiTheme="majorBidi" w:hAnsiTheme="majorBidi" w:cstheme="majorBidi"/>
        </w:rPr>
        <w:t>bidding document</w:t>
      </w:r>
      <w:r w:rsidR="007E703B" w:rsidRPr="00133EB9">
        <w:rPr>
          <w:rFonts w:asciiTheme="majorBidi" w:hAnsiTheme="majorBidi" w:cstheme="majorBidi"/>
        </w:rPr>
        <w:t xml:space="preserve"> </w:t>
      </w:r>
      <w:r w:rsidR="00881041" w:rsidRPr="00133EB9">
        <w:rPr>
          <w:rFonts w:asciiTheme="majorBidi" w:hAnsiTheme="majorBidi" w:cstheme="majorBidi"/>
        </w:rPr>
        <w:t>of</w:t>
      </w:r>
      <w:r w:rsidR="007E703B" w:rsidRPr="00133EB9">
        <w:rPr>
          <w:rFonts w:asciiTheme="majorBidi" w:hAnsiTheme="majorBidi" w:cstheme="majorBidi"/>
        </w:rPr>
        <w:t xml:space="preserve"> </w:t>
      </w:r>
      <w:r w:rsidR="00881041" w:rsidRPr="00133EB9">
        <w:rPr>
          <w:rFonts w:asciiTheme="majorBidi" w:hAnsiTheme="majorBidi" w:cstheme="majorBidi"/>
        </w:rPr>
        <w:t>the</w:t>
      </w:r>
      <w:r w:rsidR="007E703B" w:rsidRPr="00133EB9">
        <w:rPr>
          <w:rFonts w:asciiTheme="majorBidi" w:hAnsiTheme="majorBidi" w:cstheme="majorBidi"/>
        </w:rPr>
        <w:t xml:space="preserve"> </w:t>
      </w:r>
      <w:r w:rsidR="00881041" w:rsidRPr="00133EB9">
        <w:rPr>
          <w:rFonts w:asciiTheme="majorBidi" w:hAnsiTheme="majorBidi" w:cstheme="majorBidi"/>
        </w:rPr>
        <w:t>following:</w:t>
      </w:r>
      <w:r w:rsidR="007E703B" w:rsidRPr="00133EB9">
        <w:rPr>
          <w:rFonts w:asciiTheme="majorBidi" w:hAnsiTheme="majorBidi" w:cstheme="majorBidi"/>
        </w:rPr>
        <w:t xml:space="preserve"> </w:t>
      </w:r>
      <w:r w:rsidR="005B4A5F" w:rsidRPr="00133EB9">
        <w:rPr>
          <w:rFonts w:asciiTheme="majorBidi" w:hAnsiTheme="majorBidi" w:cstheme="majorBidi"/>
        </w:rPr>
        <w:t>[</w:t>
      </w:r>
      <w:r w:rsidR="006A7A5A" w:rsidRPr="00133EB9">
        <w:rPr>
          <w:rFonts w:asciiTheme="majorBidi" w:hAnsiTheme="majorBidi" w:cstheme="majorBidi"/>
          <w:i/>
        </w:rPr>
        <w:t>insert</w:t>
      </w:r>
      <w:r w:rsidR="007E703B" w:rsidRPr="00133EB9">
        <w:rPr>
          <w:rFonts w:asciiTheme="majorBidi" w:hAnsiTheme="majorBidi" w:cstheme="majorBidi"/>
          <w:i/>
        </w:rPr>
        <w:t xml:space="preserve"> </w:t>
      </w:r>
      <w:r w:rsidR="006A7A5A" w:rsidRPr="00133EB9">
        <w:rPr>
          <w:rFonts w:asciiTheme="majorBidi" w:hAnsiTheme="majorBidi" w:cstheme="majorBidi"/>
          <w:i/>
        </w:rPr>
        <w:t>a</w:t>
      </w:r>
      <w:r w:rsidR="007E703B" w:rsidRPr="00133EB9">
        <w:rPr>
          <w:rFonts w:asciiTheme="majorBidi" w:hAnsiTheme="majorBidi" w:cstheme="majorBidi"/>
          <w:i/>
        </w:rPr>
        <w:t xml:space="preserve"> </w:t>
      </w:r>
      <w:r w:rsidR="006A7A5A" w:rsidRPr="00133EB9">
        <w:rPr>
          <w:rFonts w:asciiTheme="majorBidi" w:hAnsiTheme="majorBidi" w:cstheme="majorBidi"/>
          <w:i/>
        </w:rPr>
        <w:t>brief</w:t>
      </w:r>
      <w:r w:rsidR="007E703B" w:rsidRPr="00133EB9">
        <w:rPr>
          <w:rFonts w:asciiTheme="majorBidi" w:hAnsiTheme="majorBidi" w:cstheme="majorBidi"/>
          <w:i/>
        </w:rPr>
        <w:t xml:space="preserve"> </w:t>
      </w:r>
      <w:r w:rsidR="006A7A5A" w:rsidRPr="00133EB9">
        <w:rPr>
          <w:rFonts w:asciiTheme="majorBidi" w:hAnsiTheme="majorBidi" w:cstheme="majorBidi"/>
          <w:i/>
        </w:rPr>
        <w:t>description</w:t>
      </w:r>
      <w:r w:rsidR="007E703B" w:rsidRPr="00133EB9">
        <w:rPr>
          <w:rFonts w:asciiTheme="majorBidi" w:hAnsiTheme="majorBidi" w:cstheme="majorBidi"/>
          <w:i/>
        </w:rPr>
        <w:t xml:space="preserve"> </w:t>
      </w:r>
      <w:r w:rsidR="006A7A5A" w:rsidRPr="00133EB9">
        <w:rPr>
          <w:rFonts w:asciiTheme="majorBidi" w:hAnsiTheme="majorBidi" w:cstheme="majorBidi"/>
          <w:i/>
        </w:rPr>
        <w:t>of</w:t>
      </w:r>
      <w:r w:rsidR="007E703B" w:rsidRPr="00133EB9">
        <w:rPr>
          <w:rFonts w:asciiTheme="majorBidi" w:hAnsiTheme="majorBidi" w:cstheme="majorBidi"/>
          <w:i/>
        </w:rPr>
        <w:t xml:space="preserve"> </w:t>
      </w:r>
      <w:r w:rsidR="006A7A5A" w:rsidRPr="00133EB9">
        <w:rPr>
          <w:rFonts w:asciiTheme="majorBidi" w:hAnsiTheme="majorBidi" w:cstheme="majorBidi"/>
          <w:i/>
        </w:rPr>
        <w:t>the</w:t>
      </w:r>
      <w:r w:rsidR="007E703B" w:rsidRPr="00133EB9">
        <w:rPr>
          <w:rFonts w:asciiTheme="majorBidi" w:hAnsiTheme="majorBidi" w:cstheme="majorBidi"/>
          <w:i/>
        </w:rPr>
        <w:t xml:space="preserve"> </w:t>
      </w:r>
      <w:r w:rsidR="006A7A5A" w:rsidRPr="00133EB9">
        <w:rPr>
          <w:rFonts w:asciiTheme="majorBidi" w:hAnsiTheme="majorBidi" w:cstheme="majorBidi"/>
          <w:i/>
        </w:rPr>
        <w:t>Plant,</w:t>
      </w:r>
      <w:r w:rsidR="007E703B" w:rsidRPr="00133EB9">
        <w:rPr>
          <w:rFonts w:asciiTheme="majorBidi" w:hAnsiTheme="majorBidi" w:cstheme="majorBidi"/>
          <w:i/>
        </w:rPr>
        <w:t xml:space="preserve"> </w:t>
      </w:r>
      <w:r w:rsidR="006A7A5A" w:rsidRPr="00133EB9">
        <w:rPr>
          <w:rFonts w:asciiTheme="majorBidi" w:hAnsiTheme="majorBidi" w:cstheme="majorBidi"/>
          <w:i/>
        </w:rPr>
        <w:t>Design,</w:t>
      </w:r>
      <w:r w:rsidR="007E703B" w:rsidRPr="00133EB9">
        <w:rPr>
          <w:rFonts w:asciiTheme="majorBidi" w:hAnsiTheme="majorBidi" w:cstheme="majorBidi"/>
          <w:i/>
        </w:rPr>
        <w:t xml:space="preserve"> </w:t>
      </w:r>
      <w:r w:rsidR="006A7A5A" w:rsidRPr="00133EB9">
        <w:rPr>
          <w:rFonts w:asciiTheme="majorBidi" w:hAnsiTheme="majorBidi" w:cstheme="majorBidi"/>
          <w:i/>
        </w:rPr>
        <w:t>Supply</w:t>
      </w:r>
      <w:r w:rsidR="007E703B" w:rsidRPr="00133EB9">
        <w:rPr>
          <w:rFonts w:asciiTheme="majorBidi" w:hAnsiTheme="majorBidi" w:cstheme="majorBidi"/>
          <w:i/>
        </w:rPr>
        <w:t xml:space="preserve"> </w:t>
      </w:r>
      <w:r w:rsidR="006A7A5A" w:rsidRPr="00133EB9">
        <w:rPr>
          <w:rFonts w:asciiTheme="majorBidi" w:hAnsiTheme="majorBidi" w:cstheme="majorBidi"/>
          <w:i/>
        </w:rPr>
        <w:t>and</w:t>
      </w:r>
      <w:r w:rsidR="007E703B" w:rsidRPr="00133EB9">
        <w:rPr>
          <w:rFonts w:asciiTheme="majorBidi" w:hAnsiTheme="majorBidi" w:cstheme="majorBidi"/>
          <w:i/>
        </w:rPr>
        <w:t xml:space="preserve"> </w:t>
      </w:r>
      <w:r w:rsidR="006A7A5A" w:rsidRPr="00133EB9">
        <w:rPr>
          <w:rFonts w:asciiTheme="majorBidi" w:hAnsiTheme="majorBidi" w:cstheme="majorBidi"/>
          <w:i/>
        </w:rPr>
        <w:t>Installation</w:t>
      </w:r>
      <w:r w:rsidR="007E703B" w:rsidRPr="00133EB9">
        <w:rPr>
          <w:rFonts w:asciiTheme="majorBidi" w:hAnsiTheme="majorBidi" w:cstheme="majorBidi"/>
          <w:i/>
        </w:rPr>
        <w:t xml:space="preserve"> </w:t>
      </w:r>
      <w:r w:rsidR="006A7A5A" w:rsidRPr="00133EB9">
        <w:rPr>
          <w:rFonts w:asciiTheme="majorBidi" w:hAnsiTheme="majorBidi" w:cstheme="majorBidi"/>
          <w:i/>
        </w:rPr>
        <w:t>Services</w:t>
      </w:r>
      <w:r w:rsidR="006A7A5A" w:rsidRPr="00133EB9">
        <w:rPr>
          <w:rFonts w:asciiTheme="majorBidi" w:hAnsiTheme="majorBidi" w:cstheme="majorBidi"/>
        </w:rPr>
        <w:t>];</w:t>
      </w:r>
    </w:p>
    <w:p w14:paraId="709ADD70" w14:textId="66696F4C" w:rsidR="00184886" w:rsidRPr="00133EB9" w:rsidRDefault="006A7A5A" w:rsidP="00B419F6">
      <w:pPr>
        <w:numPr>
          <w:ilvl w:val="0"/>
          <w:numId w:val="19"/>
        </w:numPr>
        <w:spacing w:after="200"/>
        <w:ind w:left="576" w:hanging="576"/>
        <w:rPr>
          <w:rFonts w:asciiTheme="majorBidi" w:hAnsiTheme="majorBidi" w:cstheme="majorBidi"/>
        </w:rPr>
      </w:pPr>
      <w:r w:rsidRPr="00133EB9">
        <w:rPr>
          <w:rFonts w:asciiTheme="majorBidi" w:hAnsiTheme="majorBidi" w:cstheme="majorBidi"/>
          <w:b/>
          <w:bCs/>
        </w:rPr>
        <w:t>Bid</w:t>
      </w:r>
      <w:r w:rsidR="007E703B" w:rsidRPr="00133EB9">
        <w:rPr>
          <w:rFonts w:asciiTheme="majorBidi" w:hAnsiTheme="majorBidi" w:cstheme="majorBidi"/>
          <w:b/>
          <w:bCs/>
        </w:rPr>
        <w:t xml:space="preserve"> </w:t>
      </w:r>
      <w:r w:rsidRPr="00133EB9">
        <w:rPr>
          <w:rFonts w:asciiTheme="majorBidi" w:hAnsiTheme="majorBidi" w:cstheme="majorBidi"/>
          <w:b/>
          <w:bCs/>
        </w:rPr>
        <w:t>Price:</w:t>
      </w:r>
      <w:r w:rsidR="007E703B" w:rsidRPr="00133EB9">
        <w:rPr>
          <w:rFonts w:asciiTheme="majorBidi" w:hAnsiTheme="majorBidi" w:cstheme="majorBidi"/>
          <w:bCs/>
        </w:rPr>
        <w:t xml:space="preserve"> </w:t>
      </w:r>
      <w:r w:rsidRPr="00133EB9">
        <w:rPr>
          <w:rFonts w:asciiTheme="majorBidi" w:hAnsiTheme="majorBidi" w:cstheme="majorBidi"/>
          <w:bCs/>
        </w:rPr>
        <w:t>The</w:t>
      </w:r>
      <w:r w:rsidR="007E703B" w:rsidRPr="00133EB9">
        <w:rPr>
          <w:rFonts w:asciiTheme="majorBidi" w:hAnsiTheme="majorBidi" w:cstheme="majorBidi"/>
          <w:bCs/>
        </w:rPr>
        <w:t xml:space="preserve"> </w:t>
      </w:r>
      <w:r w:rsidRPr="00133EB9">
        <w:rPr>
          <w:rFonts w:asciiTheme="majorBidi" w:hAnsiTheme="majorBidi" w:cstheme="majorBidi"/>
          <w:bCs/>
        </w:rPr>
        <w:t>total</w:t>
      </w:r>
      <w:r w:rsidR="007E703B" w:rsidRPr="00133EB9">
        <w:rPr>
          <w:rFonts w:asciiTheme="majorBidi" w:hAnsiTheme="majorBidi" w:cstheme="majorBidi"/>
          <w:bCs/>
        </w:rPr>
        <w:t xml:space="preserve"> </w:t>
      </w:r>
      <w:r w:rsidRPr="00133EB9">
        <w:rPr>
          <w:rFonts w:asciiTheme="majorBidi" w:hAnsiTheme="majorBidi" w:cstheme="majorBidi"/>
          <w:bCs/>
        </w:rPr>
        <w:t>price</w:t>
      </w:r>
      <w:r w:rsidR="007E703B" w:rsidRPr="00133EB9">
        <w:rPr>
          <w:rFonts w:asciiTheme="majorBidi" w:hAnsiTheme="majorBidi" w:cstheme="majorBidi"/>
          <w:bCs/>
        </w:rPr>
        <w:t xml:space="preserve"> </w:t>
      </w:r>
      <w:r w:rsidRPr="00133EB9">
        <w:rPr>
          <w:rFonts w:asciiTheme="majorBidi" w:hAnsiTheme="majorBidi" w:cstheme="majorBidi"/>
          <w:bCs/>
        </w:rPr>
        <w:t>of</w:t>
      </w:r>
      <w:r w:rsidR="007E703B" w:rsidRPr="00133EB9">
        <w:rPr>
          <w:rFonts w:asciiTheme="majorBidi" w:hAnsiTheme="majorBidi" w:cstheme="majorBidi"/>
          <w:bCs/>
        </w:rPr>
        <w:t xml:space="preserve"> </w:t>
      </w:r>
      <w:r w:rsidRPr="00133EB9">
        <w:rPr>
          <w:rFonts w:asciiTheme="majorBidi" w:hAnsiTheme="majorBidi" w:cstheme="majorBidi"/>
          <w:bCs/>
        </w:rPr>
        <w:t>our</w:t>
      </w:r>
      <w:r w:rsidR="007E703B" w:rsidRPr="00133EB9">
        <w:rPr>
          <w:rFonts w:asciiTheme="majorBidi" w:hAnsiTheme="majorBidi" w:cstheme="majorBidi"/>
          <w:bCs/>
        </w:rPr>
        <w:t xml:space="preserve"> </w:t>
      </w:r>
      <w:r w:rsidRPr="00133EB9">
        <w:rPr>
          <w:rFonts w:asciiTheme="majorBidi" w:hAnsiTheme="majorBidi" w:cstheme="majorBidi"/>
          <w:bCs/>
        </w:rPr>
        <w:t>Bid,</w:t>
      </w:r>
      <w:r w:rsidR="007E703B" w:rsidRPr="00133EB9">
        <w:rPr>
          <w:rFonts w:asciiTheme="majorBidi" w:hAnsiTheme="majorBidi" w:cstheme="majorBidi"/>
          <w:bCs/>
        </w:rPr>
        <w:t xml:space="preserve"> </w:t>
      </w:r>
      <w:r w:rsidRPr="00133EB9">
        <w:rPr>
          <w:rFonts w:asciiTheme="majorBidi" w:hAnsiTheme="majorBidi" w:cstheme="majorBidi"/>
          <w:bCs/>
        </w:rPr>
        <w:t>excluding</w:t>
      </w:r>
      <w:r w:rsidR="007E703B" w:rsidRPr="00133EB9">
        <w:rPr>
          <w:rFonts w:asciiTheme="majorBidi" w:hAnsiTheme="majorBidi" w:cstheme="majorBidi"/>
          <w:bCs/>
        </w:rPr>
        <w:t xml:space="preserve"> </w:t>
      </w:r>
      <w:r w:rsidRPr="00133EB9">
        <w:rPr>
          <w:rFonts w:asciiTheme="majorBidi" w:hAnsiTheme="majorBidi" w:cstheme="majorBidi"/>
          <w:bCs/>
        </w:rPr>
        <w:t>any</w:t>
      </w:r>
      <w:r w:rsidR="007E703B" w:rsidRPr="00133EB9">
        <w:rPr>
          <w:rFonts w:asciiTheme="majorBidi" w:hAnsiTheme="majorBidi" w:cstheme="majorBidi"/>
          <w:bCs/>
        </w:rPr>
        <w:t xml:space="preserve"> </w:t>
      </w:r>
      <w:r w:rsidRPr="00133EB9">
        <w:rPr>
          <w:rFonts w:asciiTheme="majorBidi" w:hAnsiTheme="majorBidi" w:cstheme="majorBidi"/>
          <w:bCs/>
        </w:rPr>
        <w:t>discounts</w:t>
      </w:r>
      <w:r w:rsidR="007E703B" w:rsidRPr="00133EB9">
        <w:rPr>
          <w:rFonts w:asciiTheme="majorBidi" w:hAnsiTheme="majorBidi" w:cstheme="majorBidi"/>
          <w:bCs/>
        </w:rPr>
        <w:t xml:space="preserve"> </w:t>
      </w:r>
      <w:r w:rsidRPr="00133EB9">
        <w:rPr>
          <w:rFonts w:asciiTheme="majorBidi" w:hAnsiTheme="majorBidi" w:cstheme="majorBidi"/>
          <w:bCs/>
        </w:rPr>
        <w:t>offered</w:t>
      </w:r>
      <w:r w:rsidR="007E703B" w:rsidRPr="00133EB9">
        <w:rPr>
          <w:rFonts w:asciiTheme="majorBidi" w:hAnsiTheme="majorBidi" w:cstheme="majorBidi"/>
          <w:bCs/>
        </w:rPr>
        <w:t xml:space="preserve"> </w:t>
      </w:r>
      <w:r w:rsidRPr="00133EB9">
        <w:rPr>
          <w:rFonts w:asciiTheme="majorBidi" w:hAnsiTheme="majorBidi" w:cstheme="majorBidi"/>
          <w:bCs/>
        </w:rPr>
        <w:t>in</w:t>
      </w:r>
      <w:r w:rsidR="007E703B" w:rsidRPr="00133EB9">
        <w:rPr>
          <w:rFonts w:asciiTheme="majorBidi" w:hAnsiTheme="majorBidi" w:cstheme="majorBidi"/>
          <w:bCs/>
        </w:rPr>
        <w:t xml:space="preserve"> </w:t>
      </w:r>
      <w:r w:rsidRPr="00133EB9">
        <w:rPr>
          <w:rFonts w:asciiTheme="majorBidi" w:hAnsiTheme="majorBidi" w:cstheme="majorBidi"/>
          <w:bCs/>
        </w:rPr>
        <w:t>item</w:t>
      </w:r>
      <w:r w:rsidR="007E703B" w:rsidRPr="00133EB9">
        <w:rPr>
          <w:rFonts w:asciiTheme="majorBidi" w:hAnsiTheme="majorBidi" w:cstheme="majorBidi"/>
          <w:bCs/>
        </w:rPr>
        <w:t xml:space="preserve"> </w:t>
      </w:r>
      <w:r w:rsidRPr="00133EB9">
        <w:rPr>
          <w:rFonts w:asciiTheme="majorBidi" w:hAnsiTheme="majorBidi" w:cstheme="majorBidi"/>
          <w:bCs/>
        </w:rPr>
        <w:t>(</w:t>
      </w:r>
      <w:r w:rsidR="00184886" w:rsidRPr="00133EB9">
        <w:rPr>
          <w:rFonts w:asciiTheme="majorBidi" w:hAnsiTheme="majorBidi" w:cstheme="majorBidi"/>
          <w:bCs/>
        </w:rPr>
        <w:t>g</w:t>
      </w:r>
      <w:r w:rsidRPr="00133EB9">
        <w:rPr>
          <w:rFonts w:asciiTheme="majorBidi" w:hAnsiTheme="majorBidi" w:cstheme="majorBidi"/>
          <w:bCs/>
        </w:rPr>
        <w:t>)</w:t>
      </w:r>
      <w:r w:rsidR="007E703B" w:rsidRPr="00133EB9">
        <w:rPr>
          <w:rFonts w:asciiTheme="majorBidi" w:hAnsiTheme="majorBidi" w:cstheme="majorBidi"/>
          <w:bCs/>
        </w:rPr>
        <w:t xml:space="preserve"> </w:t>
      </w:r>
      <w:r w:rsidRPr="00133EB9">
        <w:rPr>
          <w:rFonts w:asciiTheme="majorBidi" w:hAnsiTheme="majorBidi" w:cstheme="majorBidi"/>
          <w:bCs/>
        </w:rPr>
        <w:t>below</w:t>
      </w:r>
      <w:r w:rsidR="007E703B" w:rsidRPr="00133EB9">
        <w:rPr>
          <w:rFonts w:asciiTheme="majorBidi" w:hAnsiTheme="majorBidi" w:cstheme="majorBidi"/>
          <w:bCs/>
        </w:rPr>
        <w:t xml:space="preserve"> </w:t>
      </w:r>
      <w:r w:rsidRPr="00133EB9">
        <w:rPr>
          <w:rFonts w:asciiTheme="majorBidi" w:hAnsiTheme="majorBidi" w:cstheme="majorBidi"/>
          <w:bCs/>
        </w:rPr>
        <w:t>is:</w:t>
      </w:r>
      <w:r w:rsidR="007E703B" w:rsidRPr="00133EB9">
        <w:rPr>
          <w:rFonts w:asciiTheme="majorBidi" w:hAnsiTheme="majorBidi" w:cstheme="majorBidi"/>
          <w:bCs/>
        </w:rPr>
        <w:t xml:space="preserve"> </w:t>
      </w:r>
      <w:r w:rsidRPr="00133EB9">
        <w:rPr>
          <w:rFonts w:asciiTheme="majorBidi" w:hAnsiTheme="majorBidi" w:cstheme="majorBidi"/>
          <w:bCs/>
          <w:i/>
        </w:rPr>
        <w:t>[Insert</w:t>
      </w:r>
      <w:r w:rsidR="007E703B" w:rsidRPr="00133EB9">
        <w:rPr>
          <w:rFonts w:asciiTheme="majorBidi" w:hAnsiTheme="majorBidi" w:cstheme="majorBidi"/>
          <w:bCs/>
          <w:i/>
        </w:rPr>
        <w:t xml:space="preserve"> </w:t>
      </w:r>
      <w:r w:rsidRPr="00133EB9">
        <w:rPr>
          <w:rFonts w:asciiTheme="majorBidi" w:hAnsiTheme="majorBidi" w:cstheme="majorBidi"/>
          <w:bCs/>
          <w:i/>
        </w:rPr>
        <w:t>one</w:t>
      </w:r>
      <w:r w:rsidR="007E703B" w:rsidRPr="00133EB9">
        <w:rPr>
          <w:rFonts w:asciiTheme="majorBidi" w:hAnsiTheme="majorBidi" w:cstheme="majorBidi"/>
          <w:bCs/>
          <w:i/>
        </w:rPr>
        <w:t xml:space="preserve"> </w:t>
      </w:r>
      <w:r w:rsidRPr="00133EB9">
        <w:rPr>
          <w:rFonts w:asciiTheme="majorBidi" w:hAnsiTheme="majorBidi" w:cstheme="majorBidi"/>
          <w:bCs/>
          <w:i/>
        </w:rPr>
        <w:t>of</w:t>
      </w:r>
      <w:r w:rsidR="007E703B" w:rsidRPr="00133EB9">
        <w:rPr>
          <w:rFonts w:asciiTheme="majorBidi" w:hAnsiTheme="majorBidi" w:cstheme="majorBidi"/>
          <w:bCs/>
          <w:i/>
        </w:rPr>
        <w:t xml:space="preserve"> </w:t>
      </w:r>
      <w:r w:rsidRPr="00133EB9">
        <w:rPr>
          <w:rFonts w:asciiTheme="majorBidi" w:hAnsiTheme="majorBidi" w:cstheme="majorBidi"/>
          <w:bCs/>
          <w:i/>
        </w:rPr>
        <w:t>the</w:t>
      </w:r>
      <w:r w:rsidR="007E703B" w:rsidRPr="00133EB9">
        <w:rPr>
          <w:rFonts w:asciiTheme="majorBidi" w:hAnsiTheme="majorBidi" w:cstheme="majorBidi"/>
          <w:bCs/>
          <w:i/>
        </w:rPr>
        <w:t xml:space="preserve"> </w:t>
      </w:r>
      <w:r w:rsidRPr="00133EB9">
        <w:rPr>
          <w:rFonts w:asciiTheme="majorBidi" w:hAnsiTheme="majorBidi" w:cstheme="majorBidi"/>
          <w:bCs/>
          <w:i/>
        </w:rPr>
        <w:t>options</w:t>
      </w:r>
      <w:r w:rsidR="007E703B" w:rsidRPr="00133EB9">
        <w:rPr>
          <w:rFonts w:asciiTheme="majorBidi" w:hAnsiTheme="majorBidi" w:cstheme="majorBidi"/>
          <w:bCs/>
          <w:i/>
        </w:rPr>
        <w:t xml:space="preserve"> </w:t>
      </w:r>
      <w:r w:rsidRPr="00133EB9">
        <w:rPr>
          <w:rFonts w:asciiTheme="majorBidi" w:hAnsiTheme="majorBidi" w:cstheme="majorBidi"/>
          <w:bCs/>
          <w:i/>
        </w:rPr>
        <w:t>below</w:t>
      </w:r>
      <w:r w:rsidR="007E703B" w:rsidRPr="00133EB9">
        <w:rPr>
          <w:rFonts w:asciiTheme="majorBidi" w:hAnsiTheme="majorBidi" w:cstheme="majorBidi"/>
          <w:bCs/>
          <w:i/>
        </w:rPr>
        <w:t xml:space="preserve"> </w:t>
      </w:r>
      <w:r w:rsidRPr="00133EB9">
        <w:rPr>
          <w:rFonts w:asciiTheme="majorBidi" w:hAnsiTheme="majorBidi" w:cstheme="majorBidi"/>
          <w:bCs/>
          <w:i/>
        </w:rPr>
        <w:t>as</w:t>
      </w:r>
      <w:r w:rsidR="007E703B" w:rsidRPr="00133EB9">
        <w:rPr>
          <w:rFonts w:asciiTheme="majorBidi" w:hAnsiTheme="majorBidi" w:cstheme="majorBidi"/>
          <w:bCs/>
          <w:i/>
        </w:rPr>
        <w:t xml:space="preserve"> </w:t>
      </w:r>
      <w:r w:rsidRPr="00133EB9">
        <w:rPr>
          <w:rFonts w:asciiTheme="majorBidi" w:hAnsiTheme="majorBidi" w:cstheme="majorBidi"/>
          <w:bCs/>
          <w:i/>
        </w:rPr>
        <w:t>appropriate</w:t>
      </w:r>
      <w:r w:rsidR="00184886" w:rsidRPr="00133EB9">
        <w:rPr>
          <w:rFonts w:asciiTheme="majorBidi" w:hAnsiTheme="majorBidi" w:cstheme="majorBidi"/>
          <w:bCs/>
          <w:i/>
        </w:rPr>
        <w:t xml:space="preserve"> </w:t>
      </w:r>
      <w:r w:rsidR="00184886" w:rsidRPr="00133EB9">
        <w:rPr>
          <w:rFonts w:asciiTheme="majorBidi" w:hAnsiTheme="majorBidi" w:cstheme="majorBidi"/>
          <w:i/>
          <w:noProof/>
        </w:rPr>
        <w:t>in accordance with ITB 17.10]</w:t>
      </w:r>
    </w:p>
    <w:p w14:paraId="25636AC8" w14:textId="1F89BCDD" w:rsidR="00164E4D" w:rsidRPr="00133EB9" w:rsidRDefault="00B12F57" w:rsidP="00284021">
      <w:pPr>
        <w:spacing w:after="200"/>
        <w:ind w:left="576" w:hanging="9"/>
        <w:rPr>
          <w:rFonts w:asciiTheme="majorBidi" w:hAnsiTheme="majorBidi" w:cstheme="majorBidi"/>
          <w:noProof/>
          <w:u w:val="single"/>
        </w:rPr>
      </w:pPr>
      <w:r w:rsidRPr="00133EB9">
        <w:rPr>
          <w:rFonts w:asciiTheme="majorBidi" w:hAnsiTheme="majorBidi" w:cstheme="majorBidi"/>
          <w:bCs/>
          <w:i/>
        </w:rPr>
        <w:t>[</w:t>
      </w:r>
      <w:r w:rsidR="006A7A5A" w:rsidRPr="00133EB9">
        <w:rPr>
          <w:rFonts w:asciiTheme="majorBidi" w:hAnsiTheme="majorBidi" w:cstheme="majorBidi"/>
          <w:i/>
          <w:noProof/>
        </w:rPr>
        <w:t>Option</w:t>
      </w:r>
      <w:r w:rsidR="007E703B" w:rsidRPr="00133EB9">
        <w:rPr>
          <w:rFonts w:asciiTheme="majorBidi" w:hAnsiTheme="majorBidi" w:cstheme="majorBidi"/>
          <w:i/>
          <w:noProof/>
        </w:rPr>
        <w:t xml:space="preserve"> </w:t>
      </w:r>
      <w:r w:rsidR="006A7A5A" w:rsidRPr="00133EB9">
        <w:rPr>
          <w:rFonts w:asciiTheme="majorBidi" w:hAnsiTheme="majorBidi" w:cstheme="majorBidi"/>
          <w:i/>
          <w:noProof/>
        </w:rPr>
        <w:t>1,</w:t>
      </w:r>
      <w:r w:rsidR="007E703B" w:rsidRPr="00133EB9">
        <w:rPr>
          <w:rFonts w:asciiTheme="majorBidi" w:hAnsiTheme="majorBidi" w:cstheme="majorBidi"/>
          <w:i/>
          <w:noProof/>
        </w:rPr>
        <w:t xml:space="preserve"> </w:t>
      </w:r>
      <w:r w:rsidR="006A7A5A" w:rsidRPr="00133EB9">
        <w:rPr>
          <w:rFonts w:asciiTheme="majorBidi" w:hAnsiTheme="majorBidi" w:cstheme="majorBidi"/>
          <w:i/>
          <w:noProof/>
        </w:rPr>
        <w:t>in</w:t>
      </w:r>
      <w:r w:rsidR="007E703B" w:rsidRPr="00133EB9">
        <w:rPr>
          <w:rFonts w:asciiTheme="majorBidi" w:hAnsiTheme="majorBidi" w:cstheme="majorBidi"/>
          <w:i/>
          <w:noProof/>
        </w:rPr>
        <w:t xml:space="preserve"> </w:t>
      </w:r>
      <w:r w:rsidR="006A7A5A" w:rsidRPr="00133EB9">
        <w:rPr>
          <w:rFonts w:asciiTheme="majorBidi" w:hAnsiTheme="majorBidi" w:cstheme="majorBidi"/>
          <w:i/>
          <w:noProof/>
        </w:rPr>
        <w:t>case</w:t>
      </w:r>
      <w:r w:rsidR="007E703B" w:rsidRPr="00133EB9">
        <w:rPr>
          <w:rFonts w:asciiTheme="majorBidi" w:hAnsiTheme="majorBidi" w:cstheme="majorBidi"/>
          <w:i/>
          <w:noProof/>
        </w:rPr>
        <w:t xml:space="preserve"> </w:t>
      </w:r>
      <w:r w:rsidR="006A7A5A" w:rsidRPr="00133EB9">
        <w:rPr>
          <w:rFonts w:asciiTheme="majorBidi" w:hAnsiTheme="majorBidi" w:cstheme="majorBidi"/>
          <w:i/>
          <w:noProof/>
        </w:rPr>
        <w:t>of</w:t>
      </w:r>
      <w:r w:rsidR="007E703B" w:rsidRPr="00133EB9">
        <w:rPr>
          <w:rFonts w:asciiTheme="majorBidi" w:hAnsiTheme="majorBidi" w:cstheme="majorBidi"/>
          <w:i/>
          <w:noProof/>
        </w:rPr>
        <w:t xml:space="preserve"> </w:t>
      </w:r>
      <w:r w:rsidR="006A7A5A" w:rsidRPr="00133EB9">
        <w:rPr>
          <w:rFonts w:asciiTheme="majorBidi" w:hAnsiTheme="majorBidi" w:cstheme="majorBidi"/>
          <w:i/>
          <w:noProof/>
        </w:rPr>
        <w:t>one</w:t>
      </w:r>
      <w:r w:rsidR="007E703B" w:rsidRPr="00133EB9">
        <w:rPr>
          <w:rFonts w:asciiTheme="majorBidi" w:hAnsiTheme="majorBidi" w:cstheme="majorBidi"/>
          <w:i/>
          <w:noProof/>
        </w:rPr>
        <w:t xml:space="preserve"> </w:t>
      </w:r>
      <w:r w:rsidR="006A7A5A" w:rsidRPr="00133EB9">
        <w:rPr>
          <w:rFonts w:asciiTheme="majorBidi" w:hAnsiTheme="majorBidi" w:cstheme="majorBidi"/>
          <w:i/>
          <w:noProof/>
        </w:rPr>
        <w:t>lot</w:t>
      </w:r>
      <w:r w:rsidR="00184886" w:rsidRPr="00133EB9">
        <w:rPr>
          <w:rFonts w:asciiTheme="majorBidi" w:hAnsiTheme="majorBidi" w:cstheme="majorBidi"/>
          <w:i/>
          <w:noProof/>
        </w:rPr>
        <w:t xml:space="preserve"> (c</w:t>
      </w:r>
      <w:r w:rsidR="00EC5376" w:rsidRPr="00133EB9">
        <w:rPr>
          <w:rFonts w:asciiTheme="majorBidi" w:hAnsiTheme="majorBidi" w:cstheme="majorBidi"/>
          <w:i/>
          <w:noProof/>
        </w:rPr>
        <w:t>o</w:t>
      </w:r>
      <w:r w:rsidR="00184886" w:rsidRPr="00133EB9">
        <w:rPr>
          <w:rFonts w:asciiTheme="majorBidi" w:hAnsiTheme="majorBidi" w:cstheme="majorBidi"/>
          <w:i/>
          <w:noProof/>
        </w:rPr>
        <w:t>ntract)</w:t>
      </w:r>
      <w:r w:rsidRPr="00133EB9">
        <w:rPr>
          <w:rFonts w:asciiTheme="majorBidi" w:hAnsiTheme="majorBidi" w:cstheme="majorBidi"/>
          <w:i/>
          <w:noProof/>
        </w:rPr>
        <w:t xml:space="preserve"> i.e.</w:t>
      </w:r>
      <w:r w:rsidR="00EC5376" w:rsidRPr="00133EB9">
        <w:rPr>
          <w:rFonts w:asciiTheme="majorBidi" w:hAnsiTheme="majorBidi" w:cstheme="majorBidi"/>
          <w:i/>
          <w:noProof/>
          <w:color w:val="000000" w:themeColor="text1"/>
        </w:rPr>
        <w:t xml:space="preserve"> ‘Plant’ </w:t>
      </w:r>
      <w:r w:rsidRPr="00133EB9">
        <w:rPr>
          <w:rFonts w:asciiTheme="majorBidi" w:hAnsiTheme="majorBidi" w:cstheme="majorBidi"/>
          <w:i/>
          <w:noProof/>
        </w:rPr>
        <w:t>as a Single Contract</w:t>
      </w:r>
      <w:r w:rsidR="006A7A5A" w:rsidRPr="00133EB9">
        <w:rPr>
          <w:rFonts w:asciiTheme="majorBidi" w:hAnsiTheme="majorBidi" w:cstheme="majorBidi"/>
          <w:i/>
          <w:iCs/>
          <w:noProof/>
        </w:rPr>
        <w:t>:</w:t>
      </w:r>
      <w:r w:rsidRPr="00133EB9">
        <w:rPr>
          <w:rFonts w:asciiTheme="majorBidi" w:hAnsiTheme="majorBidi" w:cstheme="majorBidi"/>
          <w:i/>
          <w:iCs/>
          <w:noProof/>
        </w:rPr>
        <w:t>]</w:t>
      </w:r>
      <w:r w:rsidR="007E703B" w:rsidRPr="00133EB9">
        <w:rPr>
          <w:rFonts w:asciiTheme="majorBidi" w:hAnsiTheme="majorBidi" w:cstheme="majorBidi"/>
          <w:noProof/>
        </w:rPr>
        <w:t xml:space="preserve">  </w:t>
      </w:r>
      <w:r w:rsidR="006A7A5A" w:rsidRPr="00133EB9">
        <w:rPr>
          <w:rFonts w:asciiTheme="majorBidi" w:hAnsiTheme="majorBidi" w:cstheme="majorBidi"/>
          <w:noProof/>
        </w:rPr>
        <w:t>Total</w:t>
      </w:r>
      <w:r w:rsidR="007E703B" w:rsidRPr="00133EB9">
        <w:rPr>
          <w:rFonts w:asciiTheme="majorBidi" w:hAnsiTheme="majorBidi" w:cstheme="majorBidi"/>
          <w:noProof/>
        </w:rPr>
        <w:t xml:space="preserve"> </w:t>
      </w:r>
      <w:r w:rsidR="006A7A5A" w:rsidRPr="00133EB9">
        <w:rPr>
          <w:rFonts w:asciiTheme="majorBidi" w:hAnsiTheme="majorBidi" w:cstheme="majorBidi"/>
          <w:noProof/>
        </w:rPr>
        <w:t>price</w:t>
      </w:r>
      <w:r w:rsidR="007E703B" w:rsidRPr="00133EB9">
        <w:rPr>
          <w:rFonts w:asciiTheme="majorBidi" w:hAnsiTheme="majorBidi" w:cstheme="majorBidi"/>
          <w:noProof/>
        </w:rPr>
        <w:t xml:space="preserve"> </w:t>
      </w:r>
      <w:r w:rsidR="006A7A5A" w:rsidRPr="00133EB9">
        <w:rPr>
          <w:rFonts w:asciiTheme="majorBidi" w:hAnsiTheme="majorBidi" w:cstheme="majorBidi"/>
          <w:noProof/>
        </w:rPr>
        <w:t>is:</w:t>
      </w:r>
      <w:r w:rsidR="007E703B" w:rsidRPr="00133EB9">
        <w:rPr>
          <w:rFonts w:asciiTheme="majorBidi" w:hAnsiTheme="majorBidi" w:cstheme="majorBidi"/>
          <w:noProof/>
        </w:rPr>
        <w:t xml:space="preserve"> </w:t>
      </w:r>
      <w:r w:rsidR="006A7A5A" w:rsidRPr="00133EB9">
        <w:rPr>
          <w:rFonts w:asciiTheme="majorBidi" w:hAnsiTheme="majorBidi" w:cstheme="majorBidi"/>
          <w:i/>
          <w:iCs/>
          <w:noProof/>
          <w:u w:val="single"/>
        </w:rPr>
        <w:t>[insert</w:t>
      </w:r>
      <w:r w:rsidR="007E703B" w:rsidRPr="00133EB9">
        <w:rPr>
          <w:rFonts w:asciiTheme="majorBidi" w:hAnsiTheme="majorBidi" w:cstheme="majorBidi"/>
          <w:i/>
          <w:iCs/>
          <w:noProof/>
          <w:u w:val="single"/>
        </w:rPr>
        <w:t xml:space="preserve"> </w:t>
      </w:r>
      <w:r w:rsidR="006A7A5A" w:rsidRPr="00133EB9">
        <w:rPr>
          <w:rFonts w:asciiTheme="majorBidi" w:hAnsiTheme="majorBidi" w:cstheme="majorBidi"/>
          <w:i/>
          <w:iCs/>
          <w:noProof/>
          <w:u w:val="single"/>
        </w:rPr>
        <w:t>the</w:t>
      </w:r>
      <w:r w:rsidR="007E703B" w:rsidRPr="00133EB9">
        <w:rPr>
          <w:rFonts w:asciiTheme="majorBidi" w:hAnsiTheme="majorBidi" w:cstheme="majorBidi"/>
          <w:i/>
          <w:iCs/>
          <w:noProof/>
          <w:u w:val="single"/>
        </w:rPr>
        <w:t xml:space="preserve"> </w:t>
      </w:r>
      <w:r w:rsidR="006A7A5A" w:rsidRPr="00133EB9">
        <w:rPr>
          <w:rFonts w:asciiTheme="majorBidi" w:hAnsiTheme="majorBidi" w:cstheme="majorBidi"/>
          <w:i/>
          <w:iCs/>
          <w:noProof/>
          <w:u w:val="single"/>
        </w:rPr>
        <w:t>total</w:t>
      </w:r>
      <w:r w:rsidR="007E703B" w:rsidRPr="00133EB9">
        <w:rPr>
          <w:rFonts w:asciiTheme="majorBidi" w:hAnsiTheme="majorBidi" w:cstheme="majorBidi"/>
          <w:i/>
          <w:iCs/>
          <w:noProof/>
          <w:u w:val="single"/>
        </w:rPr>
        <w:t xml:space="preserve"> </w:t>
      </w:r>
      <w:r w:rsidR="006A7A5A" w:rsidRPr="00133EB9">
        <w:rPr>
          <w:rFonts w:asciiTheme="majorBidi" w:hAnsiTheme="majorBidi" w:cstheme="majorBidi"/>
          <w:i/>
          <w:iCs/>
          <w:noProof/>
          <w:u w:val="single"/>
        </w:rPr>
        <w:t>price</w:t>
      </w:r>
      <w:r w:rsidR="007E703B" w:rsidRPr="00133EB9">
        <w:rPr>
          <w:rFonts w:asciiTheme="majorBidi" w:hAnsiTheme="majorBidi" w:cstheme="majorBidi"/>
          <w:i/>
          <w:iCs/>
          <w:noProof/>
          <w:u w:val="single"/>
        </w:rPr>
        <w:t xml:space="preserve"> </w:t>
      </w:r>
      <w:r w:rsidR="006A7A5A" w:rsidRPr="00133EB9">
        <w:rPr>
          <w:rFonts w:asciiTheme="majorBidi" w:hAnsiTheme="majorBidi" w:cstheme="majorBidi"/>
          <w:i/>
          <w:iCs/>
          <w:noProof/>
          <w:u w:val="single"/>
        </w:rPr>
        <w:t>of</w:t>
      </w:r>
      <w:r w:rsidR="007E703B" w:rsidRPr="00133EB9">
        <w:rPr>
          <w:rFonts w:asciiTheme="majorBidi" w:hAnsiTheme="majorBidi" w:cstheme="majorBidi"/>
          <w:i/>
          <w:iCs/>
          <w:noProof/>
          <w:u w:val="single"/>
        </w:rPr>
        <w:t xml:space="preserve"> </w:t>
      </w:r>
      <w:r w:rsidR="006A7A5A" w:rsidRPr="00133EB9">
        <w:rPr>
          <w:rFonts w:asciiTheme="majorBidi" w:hAnsiTheme="majorBidi" w:cstheme="majorBidi"/>
          <w:i/>
          <w:iCs/>
          <w:noProof/>
          <w:u w:val="single"/>
        </w:rPr>
        <w:t>the</w:t>
      </w:r>
      <w:r w:rsidR="007E703B" w:rsidRPr="00133EB9">
        <w:rPr>
          <w:rFonts w:asciiTheme="majorBidi" w:hAnsiTheme="majorBidi" w:cstheme="majorBidi"/>
          <w:i/>
          <w:iCs/>
          <w:noProof/>
          <w:u w:val="single"/>
        </w:rPr>
        <w:t xml:space="preserve"> </w:t>
      </w:r>
      <w:r w:rsidR="006A7A5A" w:rsidRPr="00133EB9">
        <w:rPr>
          <w:rFonts w:asciiTheme="majorBidi" w:hAnsiTheme="majorBidi" w:cstheme="majorBidi"/>
          <w:i/>
          <w:iCs/>
          <w:noProof/>
          <w:u w:val="single"/>
        </w:rPr>
        <w:t>Bid</w:t>
      </w:r>
      <w:r w:rsidR="007E703B" w:rsidRPr="00133EB9">
        <w:rPr>
          <w:rFonts w:asciiTheme="majorBidi" w:hAnsiTheme="majorBidi" w:cstheme="majorBidi"/>
          <w:i/>
          <w:iCs/>
          <w:noProof/>
          <w:u w:val="single"/>
        </w:rPr>
        <w:t xml:space="preserve"> </w:t>
      </w:r>
      <w:r w:rsidR="006A7A5A" w:rsidRPr="00133EB9">
        <w:rPr>
          <w:rFonts w:asciiTheme="majorBidi" w:hAnsiTheme="majorBidi" w:cstheme="majorBidi"/>
          <w:i/>
          <w:iCs/>
          <w:noProof/>
          <w:u w:val="single"/>
        </w:rPr>
        <w:t>in</w:t>
      </w:r>
      <w:r w:rsidR="007E703B" w:rsidRPr="00133EB9">
        <w:rPr>
          <w:rFonts w:asciiTheme="majorBidi" w:hAnsiTheme="majorBidi" w:cstheme="majorBidi"/>
          <w:i/>
          <w:iCs/>
          <w:noProof/>
          <w:u w:val="single"/>
        </w:rPr>
        <w:t xml:space="preserve"> </w:t>
      </w:r>
      <w:r w:rsidR="006A7A5A" w:rsidRPr="00133EB9">
        <w:rPr>
          <w:rFonts w:asciiTheme="majorBidi" w:hAnsiTheme="majorBidi" w:cstheme="majorBidi"/>
          <w:i/>
          <w:iCs/>
          <w:noProof/>
          <w:u w:val="single"/>
        </w:rPr>
        <w:t>words</w:t>
      </w:r>
      <w:r w:rsidR="007E703B" w:rsidRPr="00133EB9">
        <w:rPr>
          <w:rFonts w:asciiTheme="majorBidi" w:hAnsiTheme="majorBidi" w:cstheme="majorBidi"/>
          <w:i/>
          <w:iCs/>
          <w:noProof/>
          <w:u w:val="single"/>
        </w:rPr>
        <w:t xml:space="preserve"> </w:t>
      </w:r>
      <w:r w:rsidR="006A7A5A" w:rsidRPr="00133EB9">
        <w:rPr>
          <w:rFonts w:asciiTheme="majorBidi" w:hAnsiTheme="majorBidi" w:cstheme="majorBidi"/>
          <w:i/>
          <w:iCs/>
          <w:noProof/>
          <w:u w:val="single"/>
        </w:rPr>
        <w:t>and</w:t>
      </w:r>
      <w:r w:rsidR="007E703B" w:rsidRPr="00133EB9">
        <w:rPr>
          <w:rFonts w:asciiTheme="majorBidi" w:hAnsiTheme="majorBidi" w:cstheme="majorBidi"/>
          <w:i/>
          <w:iCs/>
          <w:noProof/>
          <w:u w:val="single"/>
        </w:rPr>
        <w:t xml:space="preserve"> </w:t>
      </w:r>
      <w:r w:rsidR="006A7A5A" w:rsidRPr="00133EB9">
        <w:rPr>
          <w:rFonts w:asciiTheme="majorBidi" w:hAnsiTheme="majorBidi" w:cstheme="majorBidi"/>
          <w:i/>
          <w:iCs/>
          <w:noProof/>
          <w:u w:val="single"/>
        </w:rPr>
        <w:t>figures,</w:t>
      </w:r>
      <w:r w:rsidR="007E703B" w:rsidRPr="00133EB9">
        <w:rPr>
          <w:rFonts w:asciiTheme="majorBidi" w:hAnsiTheme="majorBidi" w:cstheme="majorBidi"/>
          <w:i/>
          <w:iCs/>
          <w:noProof/>
          <w:u w:val="single"/>
        </w:rPr>
        <w:t xml:space="preserve"> </w:t>
      </w:r>
      <w:r w:rsidR="006A7A5A" w:rsidRPr="00133EB9">
        <w:rPr>
          <w:rFonts w:asciiTheme="majorBidi" w:hAnsiTheme="majorBidi" w:cstheme="majorBidi"/>
          <w:i/>
          <w:iCs/>
          <w:noProof/>
          <w:u w:val="single"/>
        </w:rPr>
        <w:t>indicating</w:t>
      </w:r>
      <w:r w:rsidR="007E703B" w:rsidRPr="00133EB9">
        <w:rPr>
          <w:rFonts w:asciiTheme="majorBidi" w:hAnsiTheme="majorBidi" w:cstheme="majorBidi"/>
          <w:i/>
          <w:iCs/>
          <w:noProof/>
          <w:u w:val="single"/>
        </w:rPr>
        <w:t xml:space="preserve"> </w:t>
      </w:r>
      <w:r w:rsidR="006A7A5A" w:rsidRPr="00133EB9">
        <w:rPr>
          <w:rFonts w:asciiTheme="majorBidi" w:hAnsiTheme="majorBidi" w:cstheme="majorBidi"/>
          <w:i/>
          <w:iCs/>
          <w:noProof/>
          <w:u w:val="single"/>
        </w:rPr>
        <w:t>the</w:t>
      </w:r>
      <w:r w:rsidR="007E703B" w:rsidRPr="00133EB9">
        <w:rPr>
          <w:rFonts w:asciiTheme="majorBidi" w:hAnsiTheme="majorBidi" w:cstheme="majorBidi"/>
          <w:i/>
          <w:iCs/>
          <w:noProof/>
          <w:u w:val="single"/>
        </w:rPr>
        <w:t xml:space="preserve"> </w:t>
      </w:r>
      <w:r w:rsidR="006A7A5A" w:rsidRPr="00133EB9">
        <w:rPr>
          <w:rFonts w:asciiTheme="majorBidi" w:hAnsiTheme="majorBidi" w:cstheme="majorBidi"/>
          <w:i/>
          <w:iCs/>
          <w:noProof/>
          <w:u w:val="single"/>
        </w:rPr>
        <w:t>various</w:t>
      </w:r>
      <w:r w:rsidR="007E703B" w:rsidRPr="00133EB9">
        <w:rPr>
          <w:rFonts w:asciiTheme="majorBidi" w:hAnsiTheme="majorBidi" w:cstheme="majorBidi"/>
          <w:i/>
          <w:iCs/>
          <w:noProof/>
          <w:u w:val="single"/>
        </w:rPr>
        <w:t xml:space="preserve"> </w:t>
      </w:r>
      <w:r w:rsidR="006A7A5A" w:rsidRPr="00133EB9">
        <w:rPr>
          <w:rFonts w:asciiTheme="majorBidi" w:hAnsiTheme="majorBidi" w:cstheme="majorBidi"/>
          <w:i/>
          <w:iCs/>
          <w:noProof/>
          <w:u w:val="single"/>
        </w:rPr>
        <w:t>amounts</w:t>
      </w:r>
      <w:r w:rsidR="007E703B" w:rsidRPr="00133EB9">
        <w:rPr>
          <w:rFonts w:asciiTheme="majorBidi" w:hAnsiTheme="majorBidi" w:cstheme="majorBidi"/>
          <w:i/>
          <w:iCs/>
          <w:noProof/>
          <w:u w:val="single"/>
        </w:rPr>
        <w:t xml:space="preserve"> </w:t>
      </w:r>
      <w:r w:rsidR="006A7A5A" w:rsidRPr="00133EB9">
        <w:rPr>
          <w:rFonts w:asciiTheme="majorBidi" w:hAnsiTheme="majorBidi" w:cstheme="majorBidi"/>
          <w:i/>
          <w:iCs/>
          <w:noProof/>
          <w:u w:val="single"/>
        </w:rPr>
        <w:t>and</w:t>
      </w:r>
      <w:r w:rsidR="007E703B" w:rsidRPr="00133EB9">
        <w:rPr>
          <w:rFonts w:asciiTheme="majorBidi" w:hAnsiTheme="majorBidi" w:cstheme="majorBidi"/>
          <w:i/>
          <w:iCs/>
          <w:noProof/>
          <w:u w:val="single"/>
        </w:rPr>
        <w:t xml:space="preserve"> </w:t>
      </w:r>
      <w:r w:rsidR="006A7A5A" w:rsidRPr="00133EB9">
        <w:rPr>
          <w:rFonts w:asciiTheme="majorBidi" w:hAnsiTheme="majorBidi" w:cstheme="majorBidi"/>
          <w:i/>
          <w:iCs/>
          <w:noProof/>
          <w:u w:val="single"/>
        </w:rPr>
        <w:t>the</w:t>
      </w:r>
      <w:r w:rsidR="007E703B" w:rsidRPr="00133EB9">
        <w:rPr>
          <w:rFonts w:asciiTheme="majorBidi" w:hAnsiTheme="majorBidi" w:cstheme="majorBidi"/>
          <w:i/>
          <w:iCs/>
          <w:noProof/>
          <w:u w:val="single"/>
        </w:rPr>
        <w:t xml:space="preserve"> </w:t>
      </w:r>
      <w:r w:rsidR="006A7A5A" w:rsidRPr="00133EB9">
        <w:rPr>
          <w:rFonts w:asciiTheme="majorBidi" w:hAnsiTheme="majorBidi" w:cstheme="majorBidi"/>
          <w:i/>
          <w:iCs/>
          <w:noProof/>
          <w:u w:val="single"/>
        </w:rPr>
        <w:t>respective</w:t>
      </w:r>
      <w:r w:rsidR="007E703B" w:rsidRPr="00133EB9">
        <w:rPr>
          <w:rFonts w:asciiTheme="majorBidi" w:hAnsiTheme="majorBidi" w:cstheme="majorBidi"/>
          <w:i/>
          <w:iCs/>
          <w:noProof/>
          <w:u w:val="single"/>
        </w:rPr>
        <w:t xml:space="preserve"> </w:t>
      </w:r>
      <w:r w:rsidR="006A7A5A" w:rsidRPr="00133EB9">
        <w:rPr>
          <w:rFonts w:asciiTheme="majorBidi" w:hAnsiTheme="majorBidi" w:cstheme="majorBidi"/>
          <w:i/>
          <w:iCs/>
          <w:noProof/>
          <w:u w:val="single"/>
        </w:rPr>
        <w:t>currencies];</w:t>
      </w:r>
    </w:p>
    <w:p w14:paraId="1DE7F4E2" w14:textId="021F1AC5" w:rsidR="008D2D12" w:rsidRPr="00133EB9" w:rsidRDefault="006A7A5A" w:rsidP="00284021">
      <w:pPr>
        <w:spacing w:after="200"/>
        <w:ind w:left="576" w:hanging="9"/>
        <w:rPr>
          <w:rFonts w:asciiTheme="majorBidi" w:hAnsiTheme="majorBidi" w:cstheme="majorBidi"/>
          <w:noProof/>
        </w:rPr>
      </w:pPr>
      <w:r w:rsidRPr="00133EB9">
        <w:rPr>
          <w:rFonts w:asciiTheme="majorBidi" w:hAnsiTheme="majorBidi" w:cstheme="majorBidi"/>
          <w:noProof/>
        </w:rPr>
        <w:t>Or</w:t>
      </w:r>
      <w:r w:rsidR="007E703B" w:rsidRPr="00133EB9">
        <w:rPr>
          <w:rFonts w:asciiTheme="majorBidi" w:hAnsiTheme="majorBidi" w:cstheme="majorBidi"/>
          <w:noProof/>
        </w:rPr>
        <w:t xml:space="preserve"> </w:t>
      </w:r>
    </w:p>
    <w:p w14:paraId="51AB0E0C" w14:textId="0B0036C2" w:rsidR="00B12F57" w:rsidRPr="00133EB9" w:rsidRDefault="00B12F57" w:rsidP="00284021">
      <w:pPr>
        <w:spacing w:before="240" w:after="240"/>
        <w:ind w:left="576" w:hanging="9"/>
        <w:jc w:val="left"/>
        <w:rPr>
          <w:rFonts w:asciiTheme="majorBidi" w:hAnsiTheme="majorBidi" w:cstheme="majorBidi"/>
          <w:i/>
          <w:iCs/>
          <w:noProof/>
        </w:rPr>
      </w:pPr>
      <w:r w:rsidRPr="00133EB9">
        <w:rPr>
          <w:rFonts w:asciiTheme="majorBidi" w:hAnsiTheme="majorBidi" w:cstheme="majorBidi"/>
          <w:i/>
          <w:iCs/>
          <w:noProof/>
        </w:rPr>
        <w:t>[</w:t>
      </w:r>
      <w:r w:rsidR="006A7A5A" w:rsidRPr="00133EB9">
        <w:rPr>
          <w:rFonts w:asciiTheme="majorBidi" w:hAnsiTheme="majorBidi" w:cstheme="majorBidi"/>
          <w:i/>
          <w:iCs/>
          <w:noProof/>
        </w:rPr>
        <w:t>Option</w:t>
      </w:r>
      <w:r w:rsidR="007E703B" w:rsidRPr="00133EB9">
        <w:rPr>
          <w:rFonts w:asciiTheme="majorBidi" w:hAnsiTheme="majorBidi" w:cstheme="majorBidi"/>
          <w:i/>
          <w:iCs/>
          <w:noProof/>
        </w:rPr>
        <w:t xml:space="preserve"> </w:t>
      </w:r>
      <w:r w:rsidR="006A7A5A" w:rsidRPr="00133EB9">
        <w:rPr>
          <w:rFonts w:asciiTheme="majorBidi" w:hAnsiTheme="majorBidi" w:cstheme="majorBidi"/>
          <w:i/>
          <w:iCs/>
          <w:noProof/>
        </w:rPr>
        <w:t>2,</w:t>
      </w:r>
      <w:r w:rsidR="007E703B" w:rsidRPr="00133EB9">
        <w:rPr>
          <w:rFonts w:asciiTheme="majorBidi" w:hAnsiTheme="majorBidi" w:cstheme="majorBidi"/>
          <w:i/>
          <w:iCs/>
          <w:noProof/>
        </w:rPr>
        <w:t xml:space="preserve"> </w:t>
      </w:r>
      <w:r w:rsidR="006A7A5A" w:rsidRPr="00133EB9">
        <w:rPr>
          <w:rFonts w:asciiTheme="majorBidi" w:hAnsiTheme="majorBidi" w:cstheme="majorBidi"/>
          <w:i/>
          <w:iCs/>
          <w:noProof/>
        </w:rPr>
        <w:t>in</w:t>
      </w:r>
      <w:r w:rsidR="007E703B" w:rsidRPr="00133EB9">
        <w:rPr>
          <w:rFonts w:asciiTheme="majorBidi" w:hAnsiTheme="majorBidi" w:cstheme="majorBidi"/>
          <w:i/>
          <w:iCs/>
          <w:noProof/>
        </w:rPr>
        <w:t xml:space="preserve"> </w:t>
      </w:r>
      <w:r w:rsidR="006A7A5A" w:rsidRPr="00133EB9">
        <w:rPr>
          <w:rFonts w:asciiTheme="majorBidi" w:hAnsiTheme="majorBidi" w:cstheme="majorBidi"/>
          <w:i/>
          <w:iCs/>
          <w:noProof/>
        </w:rPr>
        <w:t>case</w:t>
      </w:r>
      <w:r w:rsidR="007E703B" w:rsidRPr="00133EB9">
        <w:rPr>
          <w:rFonts w:asciiTheme="majorBidi" w:hAnsiTheme="majorBidi" w:cstheme="majorBidi"/>
          <w:i/>
          <w:iCs/>
          <w:noProof/>
        </w:rPr>
        <w:t xml:space="preserve"> </w:t>
      </w:r>
      <w:r w:rsidR="006A7A5A" w:rsidRPr="00133EB9">
        <w:rPr>
          <w:rFonts w:asciiTheme="majorBidi" w:hAnsiTheme="majorBidi" w:cstheme="majorBidi"/>
          <w:i/>
          <w:iCs/>
          <w:noProof/>
        </w:rPr>
        <w:t>of</w:t>
      </w:r>
      <w:r w:rsidR="007E703B" w:rsidRPr="00133EB9">
        <w:rPr>
          <w:rFonts w:asciiTheme="majorBidi" w:hAnsiTheme="majorBidi" w:cstheme="majorBidi"/>
          <w:i/>
          <w:iCs/>
          <w:noProof/>
        </w:rPr>
        <w:t xml:space="preserve"> </w:t>
      </w:r>
      <w:r w:rsidR="006A7A5A" w:rsidRPr="00133EB9">
        <w:rPr>
          <w:rFonts w:asciiTheme="majorBidi" w:hAnsiTheme="majorBidi" w:cstheme="majorBidi"/>
          <w:i/>
          <w:iCs/>
          <w:noProof/>
        </w:rPr>
        <w:t>multiple</w:t>
      </w:r>
      <w:r w:rsidR="007E703B" w:rsidRPr="00133EB9">
        <w:rPr>
          <w:rFonts w:asciiTheme="majorBidi" w:hAnsiTheme="majorBidi" w:cstheme="majorBidi"/>
          <w:i/>
          <w:iCs/>
          <w:noProof/>
        </w:rPr>
        <w:t xml:space="preserve"> </w:t>
      </w:r>
      <w:r w:rsidR="006A7A5A" w:rsidRPr="00133EB9">
        <w:rPr>
          <w:rFonts w:asciiTheme="majorBidi" w:hAnsiTheme="majorBidi" w:cstheme="majorBidi"/>
          <w:i/>
          <w:iCs/>
          <w:noProof/>
        </w:rPr>
        <w:t>lots</w:t>
      </w:r>
      <w:r w:rsidRPr="00133EB9">
        <w:rPr>
          <w:rFonts w:asciiTheme="majorBidi" w:hAnsiTheme="majorBidi" w:cstheme="majorBidi"/>
          <w:i/>
          <w:iCs/>
          <w:noProof/>
        </w:rPr>
        <w:t xml:space="preserve"> i.e. </w:t>
      </w:r>
      <w:r w:rsidR="00EC5376" w:rsidRPr="00133EB9">
        <w:rPr>
          <w:rFonts w:asciiTheme="majorBidi" w:hAnsiTheme="majorBidi" w:cstheme="majorBidi"/>
          <w:i/>
          <w:iCs/>
          <w:noProof/>
        </w:rPr>
        <w:t xml:space="preserve">‘Plant’(s) </w:t>
      </w:r>
      <w:r w:rsidRPr="00133EB9">
        <w:rPr>
          <w:rFonts w:asciiTheme="majorBidi" w:hAnsiTheme="majorBidi" w:cstheme="majorBidi"/>
          <w:i/>
          <w:iCs/>
          <w:noProof/>
        </w:rPr>
        <w:t>are divided into lots (contracts)]</w:t>
      </w:r>
    </w:p>
    <w:p w14:paraId="42B488EE" w14:textId="33003003" w:rsidR="00B12F57" w:rsidRPr="00133EB9" w:rsidRDefault="00B12F57" w:rsidP="00284021">
      <w:pPr>
        <w:spacing w:before="240" w:after="240"/>
        <w:ind w:left="576" w:hanging="9"/>
        <w:jc w:val="left"/>
        <w:rPr>
          <w:rFonts w:asciiTheme="majorBidi" w:hAnsiTheme="majorBidi" w:cstheme="majorBidi"/>
          <w:i/>
          <w:noProof/>
        </w:rPr>
      </w:pPr>
      <w:r w:rsidRPr="00133EB9">
        <w:rPr>
          <w:rFonts w:asciiTheme="majorBidi" w:hAnsiTheme="majorBidi" w:cstheme="majorBidi"/>
          <w:i/>
          <w:noProof/>
        </w:rPr>
        <w:t>Or</w:t>
      </w:r>
    </w:p>
    <w:p w14:paraId="3668A929" w14:textId="5038C297" w:rsidR="00B12F57" w:rsidRPr="00133EB9" w:rsidRDefault="00B12F57" w:rsidP="00284021">
      <w:pPr>
        <w:spacing w:before="240" w:after="240"/>
        <w:ind w:left="576" w:hanging="9"/>
        <w:rPr>
          <w:rFonts w:asciiTheme="majorBidi" w:hAnsiTheme="majorBidi" w:cstheme="majorBidi"/>
          <w:i/>
          <w:noProof/>
        </w:rPr>
      </w:pPr>
      <w:r w:rsidRPr="00133EB9">
        <w:rPr>
          <w:rFonts w:asciiTheme="majorBidi" w:hAnsiTheme="majorBidi" w:cstheme="majorBidi"/>
          <w:i/>
          <w:noProof/>
        </w:rPr>
        <w:t xml:space="preserve">[Option 3, in case of Packages </w:t>
      </w:r>
      <w:r w:rsidRPr="00133EB9">
        <w:rPr>
          <w:rFonts w:asciiTheme="majorBidi" w:hAnsiTheme="majorBidi" w:cstheme="majorBidi"/>
          <w:i/>
          <w:iCs/>
          <w:color w:val="000000" w:themeColor="text1"/>
        </w:rPr>
        <w:t xml:space="preserve">when </w:t>
      </w:r>
      <w:r w:rsidR="00EC5376" w:rsidRPr="00133EB9">
        <w:rPr>
          <w:rFonts w:asciiTheme="majorBidi" w:hAnsiTheme="majorBidi" w:cstheme="majorBidi"/>
          <w:i/>
          <w:iCs/>
          <w:color w:val="000000" w:themeColor="text1"/>
        </w:rPr>
        <w:t>‘</w:t>
      </w:r>
      <w:r w:rsidRPr="00133EB9">
        <w:rPr>
          <w:rFonts w:asciiTheme="majorBidi" w:hAnsiTheme="majorBidi" w:cstheme="majorBidi"/>
          <w:i/>
          <w:iCs/>
          <w:color w:val="000000" w:themeColor="text1"/>
        </w:rPr>
        <w:t>Plant</w:t>
      </w:r>
      <w:r w:rsidR="00EC5376" w:rsidRPr="00133EB9">
        <w:rPr>
          <w:rFonts w:asciiTheme="majorBidi" w:hAnsiTheme="majorBidi" w:cstheme="majorBidi"/>
          <w:i/>
          <w:iCs/>
          <w:color w:val="000000" w:themeColor="text1"/>
        </w:rPr>
        <w:t>’(</w:t>
      </w:r>
      <w:r w:rsidRPr="00133EB9">
        <w:rPr>
          <w:rFonts w:asciiTheme="majorBidi" w:hAnsiTheme="majorBidi" w:cstheme="majorBidi"/>
          <w:i/>
          <w:iCs/>
          <w:color w:val="000000" w:themeColor="text1"/>
        </w:rPr>
        <w:t>s</w:t>
      </w:r>
      <w:r w:rsidR="00EC5376" w:rsidRPr="00133EB9">
        <w:rPr>
          <w:rFonts w:asciiTheme="majorBidi" w:hAnsiTheme="majorBidi" w:cstheme="majorBidi"/>
          <w:i/>
          <w:iCs/>
          <w:color w:val="000000" w:themeColor="text1"/>
        </w:rPr>
        <w:t>)</w:t>
      </w:r>
      <w:r w:rsidRPr="00133EB9">
        <w:rPr>
          <w:rFonts w:asciiTheme="majorBidi" w:hAnsiTheme="majorBidi" w:cstheme="majorBidi"/>
          <w:i/>
          <w:iCs/>
          <w:color w:val="000000" w:themeColor="text1"/>
        </w:rPr>
        <w:t xml:space="preserve"> are divided into Packages each package comprising of one or more lots (contracts)]</w:t>
      </w:r>
    </w:p>
    <w:p w14:paraId="1792CD85" w14:textId="57D5B74D" w:rsidR="00135194" w:rsidRPr="00133EB9" w:rsidRDefault="00B12F57" w:rsidP="00284021">
      <w:pPr>
        <w:spacing w:after="200"/>
        <w:ind w:left="576" w:hanging="9"/>
        <w:rPr>
          <w:rFonts w:asciiTheme="majorBidi" w:hAnsiTheme="majorBidi" w:cstheme="majorBidi"/>
          <w:noProof/>
        </w:rPr>
      </w:pPr>
      <w:r w:rsidRPr="00133EB9">
        <w:rPr>
          <w:rFonts w:asciiTheme="majorBidi" w:hAnsiTheme="majorBidi" w:cstheme="majorBidi"/>
          <w:noProof/>
        </w:rPr>
        <w:t xml:space="preserve">For both Options 2 and 3: </w:t>
      </w:r>
      <w:r w:rsidR="006A7A5A" w:rsidRPr="00133EB9">
        <w:rPr>
          <w:rFonts w:asciiTheme="majorBidi" w:hAnsiTheme="majorBidi" w:cstheme="majorBidi"/>
          <w:noProof/>
        </w:rPr>
        <w:t>(a)</w:t>
      </w:r>
      <w:r w:rsidR="007E703B" w:rsidRPr="00133EB9">
        <w:rPr>
          <w:rFonts w:asciiTheme="majorBidi" w:hAnsiTheme="majorBidi" w:cstheme="majorBidi"/>
          <w:noProof/>
        </w:rPr>
        <w:t xml:space="preserve"> </w:t>
      </w:r>
      <w:r w:rsidR="006A7A5A" w:rsidRPr="00133EB9">
        <w:rPr>
          <w:rFonts w:asciiTheme="majorBidi" w:hAnsiTheme="majorBidi" w:cstheme="majorBidi"/>
          <w:noProof/>
        </w:rPr>
        <w:t>Total</w:t>
      </w:r>
      <w:r w:rsidR="007E703B" w:rsidRPr="00133EB9">
        <w:rPr>
          <w:rFonts w:asciiTheme="majorBidi" w:hAnsiTheme="majorBidi" w:cstheme="majorBidi"/>
          <w:noProof/>
        </w:rPr>
        <w:t xml:space="preserve"> </w:t>
      </w:r>
      <w:r w:rsidR="006A7A5A" w:rsidRPr="00133EB9">
        <w:rPr>
          <w:rFonts w:asciiTheme="majorBidi" w:hAnsiTheme="majorBidi" w:cstheme="majorBidi"/>
          <w:noProof/>
        </w:rPr>
        <w:t>price</w:t>
      </w:r>
      <w:r w:rsidR="007E703B" w:rsidRPr="00133EB9">
        <w:rPr>
          <w:rFonts w:asciiTheme="majorBidi" w:hAnsiTheme="majorBidi" w:cstheme="majorBidi"/>
          <w:noProof/>
        </w:rPr>
        <w:t xml:space="preserve"> </w:t>
      </w:r>
      <w:r w:rsidR="006A7A5A" w:rsidRPr="00133EB9">
        <w:rPr>
          <w:rFonts w:asciiTheme="majorBidi" w:hAnsiTheme="majorBidi" w:cstheme="majorBidi"/>
          <w:noProof/>
        </w:rPr>
        <w:t>of</w:t>
      </w:r>
      <w:r w:rsidR="007E703B" w:rsidRPr="00133EB9">
        <w:rPr>
          <w:rFonts w:asciiTheme="majorBidi" w:hAnsiTheme="majorBidi" w:cstheme="majorBidi"/>
          <w:noProof/>
        </w:rPr>
        <w:t xml:space="preserve"> </w:t>
      </w:r>
      <w:r w:rsidR="006A7A5A" w:rsidRPr="00133EB9">
        <w:rPr>
          <w:rFonts w:asciiTheme="majorBidi" w:hAnsiTheme="majorBidi" w:cstheme="majorBidi"/>
          <w:noProof/>
        </w:rPr>
        <w:t>each</w:t>
      </w:r>
      <w:r w:rsidR="007E703B" w:rsidRPr="00133EB9">
        <w:rPr>
          <w:rFonts w:asciiTheme="majorBidi" w:hAnsiTheme="majorBidi" w:cstheme="majorBidi"/>
          <w:noProof/>
        </w:rPr>
        <w:t xml:space="preserve"> </w:t>
      </w:r>
      <w:r w:rsidR="006A7A5A" w:rsidRPr="00133EB9">
        <w:rPr>
          <w:rFonts w:asciiTheme="majorBidi" w:hAnsiTheme="majorBidi" w:cstheme="majorBidi"/>
          <w:noProof/>
        </w:rPr>
        <w:t>lot</w:t>
      </w:r>
      <w:r w:rsidR="007E703B" w:rsidRPr="00133EB9">
        <w:rPr>
          <w:rFonts w:asciiTheme="majorBidi" w:hAnsiTheme="majorBidi" w:cstheme="majorBidi"/>
          <w:noProof/>
        </w:rPr>
        <w:t xml:space="preserve"> </w:t>
      </w:r>
      <w:r w:rsidR="006A7A5A" w:rsidRPr="00133EB9">
        <w:rPr>
          <w:rFonts w:asciiTheme="majorBidi" w:hAnsiTheme="majorBidi" w:cstheme="majorBidi"/>
          <w:noProof/>
        </w:rPr>
        <w:t>[</w:t>
      </w:r>
      <w:r w:rsidR="006A7A5A" w:rsidRPr="00133EB9">
        <w:rPr>
          <w:rFonts w:asciiTheme="majorBidi" w:hAnsiTheme="majorBidi" w:cstheme="majorBidi"/>
          <w:i/>
          <w:noProof/>
        </w:rPr>
        <w:t>insert</w:t>
      </w:r>
      <w:r w:rsidR="007E703B" w:rsidRPr="00133EB9">
        <w:rPr>
          <w:rFonts w:asciiTheme="majorBidi" w:hAnsiTheme="majorBidi" w:cstheme="majorBidi"/>
          <w:i/>
          <w:noProof/>
        </w:rPr>
        <w:t xml:space="preserve"> </w:t>
      </w:r>
      <w:r w:rsidR="006A7A5A" w:rsidRPr="00133EB9">
        <w:rPr>
          <w:rFonts w:asciiTheme="majorBidi" w:hAnsiTheme="majorBidi" w:cstheme="majorBidi"/>
          <w:i/>
          <w:noProof/>
        </w:rPr>
        <w:t>the</w:t>
      </w:r>
      <w:r w:rsidR="007E703B" w:rsidRPr="00133EB9">
        <w:rPr>
          <w:rFonts w:asciiTheme="majorBidi" w:hAnsiTheme="majorBidi" w:cstheme="majorBidi"/>
          <w:i/>
          <w:noProof/>
        </w:rPr>
        <w:t xml:space="preserve"> </w:t>
      </w:r>
      <w:r w:rsidR="006A7A5A" w:rsidRPr="00133EB9">
        <w:rPr>
          <w:rFonts w:asciiTheme="majorBidi" w:hAnsiTheme="majorBidi" w:cstheme="majorBidi"/>
          <w:i/>
          <w:noProof/>
        </w:rPr>
        <w:t>total</w:t>
      </w:r>
      <w:r w:rsidR="007E703B" w:rsidRPr="00133EB9">
        <w:rPr>
          <w:rFonts w:asciiTheme="majorBidi" w:hAnsiTheme="majorBidi" w:cstheme="majorBidi"/>
          <w:i/>
          <w:noProof/>
        </w:rPr>
        <w:t xml:space="preserve"> </w:t>
      </w:r>
      <w:r w:rsidR="006A7A5A" w:rsidRPr="00133EB9">
        <w:rPr>
          <w:rFonts w:asciiTheme="majorBidi" w:hAnsiTheme="majorBidi" w:cstheme="majorBidi"/>
          <w:i/>
          <w:noProof/>
        </w:rPr>
        <w:t>price</w:t>
      </w:r>
      <w:r w:rsidR="007E703B" w:rsidRPr="00133EB9">
        <w:rPr>
          <w:rFonts w:asciiTheme="majorBidi" w:hAnsiTheme="majorBidi" w:cstheme="majorBidi"/>
          <w:i/>
          <w:noProof/>
        </w:rPr>
        <w:t xml:space="preserve"> </w:t>
      </w:r>
      <w:r w:rsidR="006A7A5A" w:rsidRPr="00133EB9">
        <w:rPr>
          <w:rFonts w:asciiTheme="majorBidi" w:hAnsiTheme="majorBidi" w:cstheme="majorBidi"/>
          <w:i/>
          <w:noProof/>
        </w:rPr>
        <w:t>of</w:t>
      </w:r>
      <w:r w:rsidR="007E703B" w:rsidRPr="00133EB9">
        <w:rPr>
          <w:rFonts w:asciiTheme="majorBidi" w:hAnsiTheme="majorBidi" w:cstheme="majorBidi"/>
          <w:i/>
          <w:noProof/>
        </w:rPr>
        <w:t xml:space="preserve"> </w:t>
      </w:r>
      <w:r w:rsidR="006A7A5A" w:rsidRPr="00133EB9">
        <w:rPr>
          <w:rFonts w:asciiTheme="majorBidi" w:hAnsiTheme="majorBidi" w:cstheme="majorBidi"/>
          <w:i/>
          <w:noProof/>
        </w:rPr>
        <w:t>each</w:t>
      </w:r>
      <w:r w:rsidR="007E703B" w:rsidRPr="00133EB9">
        <w:rPr>
          <w:rFonts w:asciiTheme="majorBidi" w:hAnsiTheme="majorBidi" w:cstheme="majorBidi"/>
          <w:i/>
          <w:noProof/>
        </w:rPr>
        <w:t xml:space="preserve"> </w:t>
      </w:r>
      <w:r w:rsidR="006A7A5A" w:rsidRPr="00133EB9">
        <w:rPr>
          <w:rFonts w:asciiTheme="majorBidi" w:hAnsiTheme="majorBidi" w:cstheme="majorBidi"/>
          <w:i/>
          <w:noProof/>
        </w:rPr>
        <w:t>lot</w:t>
      </w:r>
      <w:r w:rsidR="007E703B" w:rsidRPr="00133EB9">
        <w:rPr>
          <w:rFonts w:asciiTheme="majorBidi" w:hAnsiTheme="majorBidi" w:cstheme="majorBidi"/>
          <w:i/>
          <w:noProof/>
        </w:rPr>
        <w:t xml:space="preserve"> </w:t>
      </w:r>
      <w:r w:rsidR="006A7A5A" w:rsidRPr="00133EB9">
        <w:rPr>
          <w:rFonts w:asciiTheme="majorBidi" w:hAnsiTheme="majorBidi" w:cstheme="majorBidi"/>
          <w:i/>
          <w:noProof/>
        </w:rPr>
        <w:t>in</w:t>
      </w:r>
      <w:r w:rsidR="007E703B" w:rsidRPr="00133EB9">
        <w:rPr>
          <w:rFonts w:asciiTheme="majorBidi" w:hAnsiTheme="majorBidi" w:cstheme="majorBidi"/>
          <w:i/>
          <w:noProof/>
        </w:rPr>
        <w:t xml:space="preserve"> </w:t>
      </w:r>
      <w:r w:rsidR="006A7A5A" w:rsidRPr="00133EB9">
        <w:rPr>
          <w:rFonts w:asciiTheme="majorBidi" w:hAnsiTheme="majorBidi" w:cstheme="majorBidi"/>
          <w:i/>
          <w:noProof/>
        </w:rPr>
        <w:t>words</w:t>
      </w:r>
      <w:r w:rsidR="007E703B" w:rsidRPr="00133EB9">
        <w:rPr>
          <w:rFonts w:asciiTheme="majorBidi" w:hAnsiTheme="majorBidi" w:cstheme="majorBidi"/>
          <w:i/>
          <w:noProof/>
        </w:rPr>
        <w:t xml:space="preserve"> </w:t>
      </w:r>
      <w:r w:rsidR="006A7A5A" w:rsidRPr="00133EB9">
        <w:rPr>
          <w:rFonts w:asciiTheme="majorBidi" w:hAnsiTheme="majorBidi" w:cstheme="majorBidi"/>
          <w:i/>
          <w:noProof/>
        </w:rPr>
        <w:t>and</w:t>
      </w:r>
      <w:r w:rsidR="007E703B" w:rsidRPr="00133EB9">
        <w:rPr>
          <w:rFonts w:asciiTheme="majorBidi" w:hAnsiTheme="majorBidi" w:cstheme="majorBidi"/>
          <w:i/>
          <w:noProof/>
        </w:rPr>
        <w:t xml:space="preserve"> </w:t>
      </w:r>
      <w:r w:rsidR="006A7A5A" w:rsidRPr="00133EB9">
        <w:rPr>
          <w:rFonts w:asciiTheme="majorBidi" w:hAnsiTheme="majorBidi" w:cstheme="majorBidi"/>
          <w:i/>
          <w:noProof/>
        </w:rPr>
        <w:t>figures,</w:t>
      </w:r>
      <w:r w:rsidR="007E703B" w:rsidRPr="00133EB9">
        <w:rPr>
          <w:rFonts w:asciiTheme="majorBidi" w:hAnsiTheme="majorBidi" w:cstheme="majorBidi"/>
          <w:i/>
          <w:noProof/>
        </w:rPr>
        <w:t xml:space="preserve"> </w:t>
      </w:r>
      <w:r w:rsidR="006A7A5A" w:rsidRPr="00133EB9">
        <w:rPr>
          <w:rFonts w:asciiTheme="majorBidi" w:hAnsiTheme="majorBidi" w:cstheme="majorBidi"/>
          <w:i/>
          <w:noProof/>
        </w:rPr>
        <w:t>indicating</w:t>
      </w:r>
      <w:r w:rsidR="007E703B" w:rsidRPr="00133EB9">
        <w:rPr>
          <w:rFonts w:asciiTheme="majorBidi" w:hAnsiTheme="majorBidi" w:cstheme="majorBidi"/>
          <w:i/>
          <w:noProof/>
        </w:rPr>
        <w:t xml:space="preserve"> </w:t>
      </w:r>
      <w:r w:rsidR="006A7A5A" w:rsidRPr="00133EB9">
        <w:rPr>
          <w:rFonts w:asciiTheme="majorBidi" w:hAnsiTheme="majorBidi" w:cstheme="majorBidi"/>
          <w:i/>
          <w:noProof/>
        </w:rPr>
        <w:t>the</w:t>
      </w:r>
      <w:r w:rsidR="007E703B" w:rsidRPr="00133EB9">
        <w:rPr>
          <w:rFonts w:asciiTheme="majorBidi" w:hAnsiTheme="majorBidi" w:cstheme="majorBidi"/>
          <w:i/>
          <w:noProof/>
        </w:rPr>
        <w:t xml:space="preserve"> </w:t>
      </w:r>
      <w:r w:rsidR="006A7A5A" w:rsidRPr="00133EB9">
        <w:rPr>
          <w:rFonts w:asciiTheme="majorBidi" w:hAnsiTheme="majorBidi" w:cstheme="majorBidi"/>
          <w:i/>
          <w:noProof/>
        </w:rPr>
        <w:t>various</w:t>
      </w:r>
      <w:r w:rsidR="007E703B" w:rsidRPr="00133EB9">
        <w:rPr>
          <w:rFonts w:asciiTheme="majorBidi" w:hAnsiTheme="majorBidi" w:cstheme="majorBidi"/>
          <w:i/>
          <w:noProof/>
        </w:rPr>
        <w:t xml:space="preserve"> </w:t>
      </w:r>
      <w:r w:rsidR="006A7A5A" w:rsidRPr="00133EB9">
        <w:rPr>
          <w:rFonts w:asciiTheme="majorBidi" w:hAnsiTheme="majorBidi" w:cstheme="majorBidi"/>
          <w:i/>
          <w:noProof/>
        </w:rPr>
        <w:t>amounts</w:t>
      </w:r>
      <w:r w:rsidR="007E703B" w:rsidRPr="00133EB9">
        <w:rPr>
          <w:rFonts w:asciiTheme="majorBidi" w:hAnsiTheme="majorBidi" w:cstheme="majorBidi"/>
          <w:i/>
          <w:noProof/>
        </w:rPr>
        <w:t xml:space="preserve"> </w:t>
      </w:r>
      <w:r w:rsidR="006A7A5A" w:rsidRPr="00133EB9">
        <w:rPr>
          <w:rFonts w:asciiTheme="majorBidi" w:hAnsiTheme="majorBidi" w:cstheme="majorBidi"/>
          <w:i/>
          <w:noProof/>
        </w:rPr>
        <w:t>and</w:t>
      </w:r>
      <w:r w:rsidR="007E703B" w:rsidRPr="00133EB9">
        <w:rPr>
          <w:rFonts w:asciiTheme="majorBidi" w:hAnsiTheme="majorBidi" w:cstheme="majorBidi"/>
          <w:i/>
          <w:noProof/>
        </w:rPr>
        <w:t xml:space="preserve"> </w:t>
      </w:r>
      <w:r w:rsidR="006A7A5A" w:rsidRPr="00133EB9">
        <w:rPr>
          <w:rFonts w:asciiTheme="majorBidi" w:hAnsiTheme="majorBidi" w:cstheme="majorBidi"/>
          <w:i/>
          <w:noProof/>
        </w:rPr>
        <w:t>the</w:t>
      </w:r>
      <w:r w:rsidR="007E703B" w:rsidRPr="00133EB9">
        <w:rPr>
          <w:rFonts w:asciiTheme="majorBidi" w:hAnsiTheme="majorBidi" w:cstheme="majorBidi"/>
          <w:i/>
          <w:noProof/>
        </w:rPr>
        <w:t xml:space="preserve"> </w:t>
      </w:r>
      <w:r w:rsidR="006A7A5A" w:rsidRPr="00133EB9">
        <w:rPr>
          <w:rFonts w:asciiTheme="majorBidi" w:hAnsiTheme="majorBidi" w:cstheme="majorBidi"/>
          <w:i/>
          <w:noProof/>
        </w:rPr>
        <w:t>respective</w:t>
      </w:r>
      <w:r w:rsidR="007E703B" w:rsidRPr="00133EB9">
        <w:rPr>
          <w:rFonts w:asciiTheme="majorBidi" w:hAnsiTheme="majorBidi" w:cstheme="majorBidi"/>
          <w:i/>
          <w:noProof/>
        </w:rPr>
        <w:t xml:space="preserve"> </w:t>
      </w:r>
      <w:r w:rsidR="006A7A5A" w:rsidRPr="00133EB9">
        <w:rPr>
          <w:rFonts w:asciiTheme="majorBidi" w:hAnsiTheme="majorBidi" w:cstheme="majorBidi"/>
          <w:i/>
          <w:noProof/>
        </w:rPr>
        <w:t>currencies</w:t>
      </w:r>
      <w:r w:rsidRPr="00133EB9">
        <w:rPr>
          <w:rFonts w:asciiTheme="majorBidi" w:hAnsiTheme="majorBidi" w:cstheme="majorBidi"/>
          <w:i/>
          <w:noProof/>
        </w:rPr>
        <w:t>, identifying corresponding Package number, if applicable</w:t>
      </w:r>
      <w:r w:rsidR="006A7A5A" w:rsidRPr="00133EB9">
        <w:rPr>
          <w:rFonts w:asciiTheme="majorBidi" w:hAnsiTheme="majorBidi" w:cstheme="majorBidi"/>
          <w:noProof/>
        </w:rPr>
        <w:t>];</w:t>
      </w:r>
      <w:r w:rsidR="007E703B" w:rsidRPr="00133EB9">
        <w:rPr>
          <w:rFonts w:asciiTheme="majorBidi" w:hAnsiTheme="majorBidi" w:cstheme="majorBidi"/>
          <w:noProof/>
        </w:rPr>
        <w:t xml:space="preserve"> </w:t>
      </w:r>
      <w:r w:rsidR="006A7A5A" w:rsidRPr="00133EB9">
        <w:rPr>
          <w:rFonts w:asciiTheme="majorBidi" w:hAnsiTheme="majorBidi" w:cstheme="majorBidi"/>
          <w:noProof/>
        </w:rPr>
        <w:t>and</w:t>
      </w:r>
      <w:r w:rsidR="007E703B" w:rsidRPr="00133EB9">
        <w:rPr>
          <w:rFonts w:asciiTheme="majorBidi" w:hAnsiTheme="majorBidi" w:cstheme="majorBidi"/>
          <w:noProof/>
        </w:rPr>
        <w:t xml:space="preserve"> </w:t>
      </w:r>
      <w:r w:rsidR="006A7A5A" w:rsidRPr="00133EB9">
        <w:rPr>
          <w:rFonts w:asciiTheme="majorBidi" w:hAnsiTheme="majorBidi" w:cstheme="majorBidi"/>
          <w:noProof/>
        </w:rPr>
        <w:t>(b)</w:t>
      </w:r>
      <w:r w:rsidR="007E703B" w:rsidRPr="00133EB9">
        <w:rPr>
          <w:rFonts w:asciiTheme="majorBidi" w:hAnsiTheme="majorBidi" w:cstheme="majorBidi"/>
          <w:noProof/>
        </w:rPr>
        <w:t xml:space="preserve"> </w:t>
      </w:r>
      <w:r w:rsidR="006A7A5A" w:rsidRPr="00133EB9">
        <w:rPr>
          <w:rFonts w:asciiTheme="majorBidi" w:hAnsiTheme="majorBidi" w:cstheme="majorBidi"/>
          <w:noProof/>
        </w:rPr>
        <w:t>Total</w:t>
      </w:r>
      <w:r w:rsidR="007E703B" w:rsidRPr="00133EB9">
        <w:rPr>
          <w:rFonts w:asciiTheme="majorBidi" w:hAnsiTheme="majorBidi" w:cstheme="majorBidi"/>
          <w:noProof/>
        </w:rPr>
        <w:t xml:space="preserve"> </w:t>
      </w:r>
      <w:r w:rsidR="006A7A5A" w:rsidRPr="00133EB9">
        <w:rPr>
          <w:rFonts w:asciiTheme="majorBidi" w:hAnsiTheme="majorBidi" w:cstheme="majorBidi"/>
          <w:noProof/>
        </w:rPr>
        <w:t>price</w:t>
      </w:r>
      <w:r w:rsidR="007E703B" w:rsidRPr="00133EB9">
        <w:rPr>
          <w:rFonts w:asciiTheme="majorBidi" w:hAnsiTheme="majorBidi" w:cstheme="majorBidi"/>
          <w:noProof/>
        </w:rPr>
        <w:t xml:space="preserve"> </w:t>
      </w:r>
      <w:r w:rsidR="006A7A5A" w:rsidRPr="00133EB9">
        <w:rPr>
          <w:rFonts w:asciiTheme="majorBidi" w:hAnsiTheme="majorBidi" w:cstheme="majorBidi"/>
          <w:noProof/>
        </w:rPr>
        <w:t>of</w:t>
      </w:r>
      <w:r w:rsidR="007E703B" w:rsidRPr="00133EB9">
        <w:rPr>
          <w:rFonts w:asciiTheme="majorBidi" w:hAnsiTheme="majorBidi" w:cstheme="majorBidi"/>
          <w:noProof/>
        </w:rPr>
        <w:t xml:space="preserve"> </w:t>
      </w:r>
      <w:r w:rsidR="006A7A5A" w:rsidRPr="00133EB9">
        <w:rPr>
          <w:rFonts w:asciiTheme="majorBidi" w:hAnsiTheme="majorBidi" w:cstheme="majorBidi"/>
          <w:noProof/>
        </w:rPr>
        <w:t>all</w:t>
      </w:r>
      <w:r w:rsidR="007E703B" w:rsidRPr="00133EB9">
        <w:rPr>
          <w:rFonts w:asciiTheme="majorBidi" w:hAnsiTheme="majorBidi" w:cstheme="majorBidi"/>
          <w:noProof/>
        </w:rPr>
        <w:t xml:space="preserve"> </w:t>
      </w:r>
      <w:r w:rsidR="006A7A5A" w:rsidRPr="00133EB9">
        <w:rPr>
          <w:rFonts w:asciiTheme="majorBidi" w:hAnsiTheme="majorBidi" w:cstheme="majorBidi"/>
          <w:noProof/>
        </w:rPr>
        <w:t>lots</w:t>
      </w:r>
      <w:r w:rsidR="007E703B" w:rsidRPr="00133EB9">
        <w:rPr>
          <w:rFonts w:asciiTheme="majorBidi" w:hAnsiTheme="majorBidi" w:cstheme="majorBidi"/>
          <w:noProof/>
        </w:rPr>
        <w:t xml:space="preserve"> </w:t>
      </w:r>
      <w:r w:rsidR="006A7A5A" w:rsidRPr="00133EB9">
        <w:rPr>
          <w:rFonts w:asciiTheme="majorBidi" w:hAnsiTheme="majorBidi" w:cstheme="majorBidi"/>
          <w:noProof/>
        </w:rPr>
        <w:t>(sum</w:t>
      </w:r>
      <w:r w:rsidR="007E703B" w:rsidRPr="00133EB9">
        <w:rPr>
          <w:rFonts w:asciiTheme="majorBidi" w:hAnsiTheme="majorBidi" w:cstheme="majorBidi"/>
          <w:noProof/>
        </w:rPr>
        <w:t xml:space="preserve"> </w:t>
      </w:r>
      <w:r w:rsidR="006A7A5A" w:rsidRPr="00133EB9">
        <w:rPr>
          <w:rFonts w:asciiTheme="majorBidi" w:hAnsiTheme="majorBidi" w:cstheme="majorBidi"/>
          <w:noProof/>
        </w:rPr>
        <w:t>of</w:t>
      </w:r>
      <w:r w:rsidR="007E703B" w:rsidRPr="00133EB9">
        <w:rPr>
          <w:rFonts w:asciiTheme="majorBidi" w:hAnsiTheme="majorBidi" w:cstheme="majorBidi"/>
          <w:noProof/>
        </w:rPr>
        <w:t xml:space="preserve"> </w:t>
      </w:r>
      <w:r w:rsidR="006A7A5A" w:rsidRPr="00133EB9">
        <w:rPr>
          <w:rFonts w:asciiTheme="majorBidi" w:hAnsiTheme="majorBidi" w:cstheme="majorBidi"/>
          <w:noProof/>
        </w:rPr>
        <w:t>all</w:t>
      </w:r>
      <w:r w:rsidR="007E703B" w:rsidRPr="00133EB9">
        <w:rPr>
          <w:rFonts w:asciiTheme="majorBidi" w:hAnsiTheme="majorBidi" w:cstheme="majorBidi"/>
          <w:noProof/>
        </w:rPr>
        <w:t xml:space="preserve"> </w:t>
      </w:r>
      <w:r w:rsidR="006A7A5A" w:rsidRPr="00133EB9">
        <w:rPr>
          <w:rFonts w:asciiTheme="majorBidi" w:hAnsiTheme="majorBidi" w:cstheme="majorBidi"/>
          <w:noProof/>
        </w:rPr>
        <w:t>lots)</w:t>
      </w:r>
      <w:r w:rsidR="007E703B" w:rsidRPr="00133EB9">
        <w:rPr>
          <w:rFonts w:asciiTheme="majorBidi" w:hAnsiTheme="majorBidi" w:cstheme="majorBidi"/>
          <w:noProof/>
        </w:rPr>
        <w:t xml:space="preserve"> </w:t>
      </w:r>
      <w:r w:rsidR="006A7A5A" w:rsidRPr="00133EB9">
        <w:rPr>
          <w:rFonts w:asciiTheme="majorBidi" w:hAnsiTheme="majorBidi" w:cstheme="majorBidi"/>
          <w:noProof/>
        </w:rPr>
        <w:t>[</w:t>
      </w:r>
      <w:r w:rsidR="006A7A5A" w:rsidRPr="00133EB9">
        <w:rPr>
          <w:rFonts w:asciiTheme="majorBidi" w:hAnsiTheme="majorBidi" w:cstheme="majorBidi"/>
          <w:i/>
          <w:noProof/>
        </w:rPr>
        <w:t>insert</w:t>
      </w:r>
      <w:r w:rsidR="007E703B" w:rsidRPr="00133EB9">
        <w:rPr>
          <w:rFonts w:asciiTheme="majorBidi" w:hAnsiTheme="majorBidi" w:cstheme="majorBidi"/>
          <w:i/>
          <w:noProof/>
        </w:rPr>
        <w:t xml:space="preserve"> </w:t>
      </w:r>
      <w:r w:rsidR="006A7A5A" w:rsidRPr="00133EB9">
        <w:rPr>
          <w:rFonts w:asciiTheme="majorBidi" w:hAnsiTheme="majorBidi" w:cstheme="majorBidi"/>
          <w:i/>
          <w:noProof/>
        </w:rPr>
        <w:t>the</w:t>
      </w:r>
      <w:r w:rsidR="007E703B" w:rsidRPr="00133EB9">
        <w:rPr>
          <w:rFonts w:asciiTheme="majorBidi" w:hAnsiTheme="majorBidi" w:cstheme="majorBidi"/>
          <w:i/>
          <w:noProof/>
        </w:rPr>
        <w:t xml:space="preserve"> </w:t>
      </w:r>
      <w:r w:rsidR="006A7A5A" w:rsidRPr="00133EB9">
        <w:rPr>
          <w:rFonts w:asciiTheme="majorBidi" w:hAnsiTheme="majorBidi" w:cstheme="majorBidi"/>
          <w:i/>
          <w:noProof/>
        </w:rPr>
        <w:t>total</w:t>
      </w:r>
      <w:r w:rsidR="007E703B" w:rsidRPr="00133EB9">
        <w:rPr>
          <w:rFonts w:asciiTheme="majorBidi" w:hAnsiTheme="majorBidi" w:cstheme="majorBidi"/>
          <w:i/>
          <w:noProof/>
        </w:rPr>
        <w:t xml:space="preserve"> </w:t>
      </w:r>
      <w:r w:rsidR="006A7A5A" w:rsidRPr="00133EB9">
        <w:rPr>
          <w:rFonts w:asciiTheme="majorBidi" w:hAnsiTheme="majorBidi" w:cstheme="majorBidi"/>
          <w:i/>
          <w:noProof/>
        </w:rPr>
        <w:t>price</w:t>
      </w:r>
      <w:r w:rsidR="007E703B" w:rsidRPr="00133EB9">
        <w:rPr>
          <w:rFonts w:asciiTheme="majorBidi" w:hAnsiTheme="majorBidi" w:cstheme="majorBidi"/>
          <w:i/>
          <w:noProof/>
        </w:rPr>
        <w:t xml:space="preserve"> </w:t>
      </w:r>
      <w:r w:rsidR="006A7A5A" w:rsidRPr="00133EB9">
        <w:rPr>
          <w:rFonts w:asciiTheme="majorBidi" w:hAnsiTheme="majorBidi" w:cstheme="majorBidi"/>
          <w:i/>
          <w:noProof/>
        </w:rPr>
        <w:t>of</w:t>
      </w:r>
      <w:r w:rsidR="007E703B" w:rsidRPr="00133EB9">
        <w:rPr>
          <w:rFonts w:asciiTheme="majorBidi" w:hAnsiTheme="majorBidi" w:cstheme="majorBidi"/>
          <w:i/>
          <w:noProof/>
        </w:rPr>
        <w:t xml:space="preserve"> </w:t>
      </w:r>
      <w:r w:rsidR="006A7A5A" w:rsidRPr="00133EB9">
        <w:rPr>
          <w:rFonts w:asciiTheme="majorBidi" w:hAnsiTheme="majorBidi" w:cstheme="majorBidi"/>
          <w:i/>
          <w:noProof/>
        </w:rPr>
        <w:t>all</w:t>
      </w:r>
      <w:r w:rsidR="007E703B" w:rsidRPr="00133EB9">
        <w:rPr>
          <w:rFonts w:asciiTheme="majorBidi" w:hAnsiTheme="majorBidi" w:cstheme="majorBidi"/>
          <w:i/>
          <w:noProof/>
        </w:rPr>
        <w:t xml:space="preserve"> </w:t>
      </w:r>
      <w:r w:rsidR="006A7A5A" w:rsidRPr="00133EB9">
        <w:rPr>
          <w:rFonts w:asciiTheme="majorBidi" w:hAnsiTheme="majorBidi" w:cstheme="majorBidi"/>
          <w:i/>
          <w:noProof/>
        </w:rPr>
        <w:t>lots</w:t>
      </w:r>
      <w:r w:rsidR="007E703B" w:rsidRPr="00133EB9">
        <w:rPr>
          <w:rFonts w:asciiTheme="majorBidi" w:hAnsiTheme="majorBidi" w:cstheme="majorBidi"/>
          <w:i/>
          <w:noProof/>
        </w:rPr>
        <w:t xml:space="preserve"> </w:t>
      </w:r>
      <w:r w:rsidR="006A7A5A" w:rsidRPr="00133EB9">
        <w:rPr>
          <w:rFonts w:asciiTheme="majorBidi" w:hAnsiTheme="majorBidi" w:cstheme="majorBidi"/>
          <w:i/>
          <w:noProof/>
        </w:rPr>
        <w:t>in</w:t>
      </w:r>
      <w:r w:rsidR="007E703B" w:rsidRPr="00133EB9">
        <w:rPr>
          <w:rFonts w:asciiTheme="majorBidi" w:hAnsiTheme="majorBidi" w:cstheme="majorBidi"/>
          <w:i/>
          <w:noProof/>
        </w:rPr>
        <w:t xml:space="preserve"> </w:t>
      </w:r>
      <w:r w:rsidR="006A7A5A" w:rsidRPr="00133EB9">
        <w:rPr>
          <w:rFonts w:asciiTheme="majorBidi" w:hAnsiTheme="majorBidi" w:cstheme="majorBidi"/>
          <w:i/>
          <w:noProof/>
        </w:rPr>
        <w:t>words</w:t>
      </w:r>
      <w:r w:rsidR="007E703B" w:rsidRPr="00133EB9">
        <w:rPr>
          <w:rFonts w:asciiTheme="majorBidi" w:hAnsiTheme="majorBidi" w:cstheme="majorBidi"/>
          <w:i/>
          <w:noProof/>
        </w:rPr>
        <w:t xml:space="preserve"> </w:t>
      </w:r>
      <w:r w:rsidR="006A7A5A" w:rsidRPr="00133EB9">
        <w:rPr>
          <w:rFonts w:asciiTheme="majorBidi" w:hAnsiTheme="majorBidi" w:cstheme="majorBidi"/>
          <w:i/>
          <w:noProof/>
        </w:rPr>
        <w:t>and</w:t>
      </w:r>
      <w:r w:rsidR="007E703B" w:rsidRPr="00133EB9">
        <w:rPr>
          <w:rFonts w:asciiTheme="majorBidi" w:hAnsiTheme="majorBidi" w:cstheme="majorBidi"/>
          <w:i/>
          <w:noProof/>
        </w:rPr>
        <w:t xml:space="preserve"> </w:t>
      </w:r>
      <w:r w:rsidR="006A7A5A" w:rsidRPr="00133EB9">
        <w:rPr>
          <w:rFonts w:asciiTheme="majorBidi" w:hAnsiTheme="majorBidi" w:cstheme="majorBidi"/>
          <w:i/>
          <w:noProof/>
        </w:rPr>
        <w:t>figures,</w:t>
      </w:r>
      <w:r w:rsidR="007E703B" w:rsidRPr="00133EB9">
        <w:rPr>
          <w:rFonts w:asciiTheme="majorBidi" w:hAnsiTheme="majorBidi" w:cstheme="majorBidi"/>
          <w:i/>
          <w:noProof/>
        </w:rPr>
        <w:t xml:space="preserve"> </w:t>
      </w:r>
      <w:r w:rsidR="006A7A5A" w:rsidRPr="00133EB9">
        <w:rPr>
          <w:rFonts w:asciiTheme="majorBidi" w:hAnsiTheme="majorBidi" w:cstheme="majorBidi"/>
          <w:i/>
          <w:noProof/>
        </w:rPr>
        <w:t>indicating</w:t>
      </w:r>
      <w:r w:rsidR="007E703B" w:rsidRPr="00133EB9">
        <w:rPr>
          <w:rFonts w:asciiTheme="majorBidi" w:hAnsiTheme="majorBidi" w:cstheme="majorBidi"/>
          <w:i/>
          <w:noProof/>
        </w:rPr>
        <w:t xml:space="preserve"> </w:t>
      </w:r>
      <w:r w:rsidR="006A7A5A" w:rsidRPr="00133EB9">
        <w:rPr>
          <w:rFonts w:asciiTheme="majorBidi" w:hAnsiTheme="majorBidi" w:cstheme="majorBidi"/>
          <w:i/>
          <w:noProof/>
        </w:rPr>
        <w:t>the</w:t>
      </w:r>
      <w:r w:rsidR="007E703B" w:rsidRPr="00133EB9">
        <w:rPr>
          <w:rFonts w:asciiTheme="majorBidi" w:hAnsiTheme="majorBidi" w:cstheme="majorBidi"/>
          <w:i/>
          <w:noProof/>
        </w:rPr>
        <w:t xml:space="preserve"> </w:t>
      </w:r>
      <w:r w:rsidR="006A7A5A" w:rsidRPr="00133EB9">
        <w:rPr>
          <w:rFonts w:asciiTheme="majorBidi" w:hAnsiTheme="majorBidi" w:cstheme="majorBidi"/>
          <w:i/>
          <w:noProof/>
        </w:rPr>
        <w:t>various</w:t>
      </w:r>
      <w:r w:rsidR="007E703B" w:rsidRPr="00133EB9">
        <w:rPr>
          <w:rFonts w:asciiTheme="majorBidi" w:hAnsiTheme="majorBidi" w:cstheme="majorBidi"/>
          <w:i/>
          <w:noProof/>
        </w:rPr>
        <w:t xml:space="preserve"> </w:t>
      </w:r>
      <w:r w:rsidR="006A7A5A" w:rsidRPr="00133EB9">
        <w:rPr>
          <w:rFonts w:asciiTheme="majorBidi" w:hAnsiTheme="majorBidi" w:cstheme="majorBidi"/>
          <w:i/>
          <w:noProof/>
        </w:rPr>
        <w:t>amounts</w:t>
      </w:r>
      <w:r w:rsidR="007E703B" w:rsidRPr="00133EB9">
        <w:rPr>
          <w:rFonts w:asciiTheme="majorBidi" w:hAnsiTheme="majorBidi" w:cstheme="majorBidi"/>
          <w:i/>
          <w:noProof/>
        </w:rPr>
        <w:t xml:space="preserve"> </w:t>
      </w:r>
      <w:r w:rsidR="006A7A5A" w:rsidRPr="00133EB9">
        <w:rPr>
          <w:rFonts w:asciiTheme="majorBidi" w:hAnsiTheme="majorBidi" w:cstheme="majorBidi"/>
          <w:i/>
          <w:noProof/>
        </w:rPr>
        <w:t>and</w:t>
      </w:r>
      <w:r w:rsidR="007E703B" w:rsidRPr="00133EB9">
        <w:rPr>
          <w:rFonts w:asciiTheme="majorBidi" w:hAnsiTheme="majorBidi" w:cstheme="majorBidi"/>
          <w:i/>
          <w:noProof/>
        </w:rPr>
        <w:t xml:space="preserve"> </w:t>
      </w:r>
      <w:r w:rsidR="006A7A5A" w:rsidRPr="00133EB9">
        <w:rPr>
          <w:rFonts w:asciiTheme="majorBidi" w:hAnsiTheme="majorBidi" w:cstheme="majorBidi"/>
          <w:i/>
          <w:noProof/>
        </w:rPr>
        <w:t>the</w:t>
      </w:r>
      <w:r w:rsidR="007E703B" w:rsidRPr="00133EB9">
        <w:rPr>
          <w:rFonts w:asciiTheme="majorBidi" w:hAnsiTheme="majorBidi" w:cstheme="majorBidi"/>
          <w:i/>
          <w:noProof/>
        </w:rPr>
        <w:t xml:space="preserve"> </w:t>
      </w:r>
      <w:r w:rsidR="006A7A5A" w:rsidRPr="00133EB9">
        <w:rPr>
          <w:rFonts w:asciiTheme="majorBidi" w:hAnsiTheme="majorBidi" w:cstheme="majorBidi"/>
          <w:i/>
          <w:noProof/>
        </w:rPr>
        <w:t>respective</w:t>
      </w:r>
      <w:r w:rsidR="007E703B" w:rsidRPr="00133EB9">
        <w:rPr>
          <w:rFonts w:asciiTheme="majorBidi" w:hAnsiTheme="majorBidi" w:cstheme="majorBidi"/>
          <w:i/>
          <w:noProof/>
        </w:rPr>
        <w:t xml:space="preserve"> </w:t>
      </w:r>
      <w:r w:rsidR="006A7A5A" w:rsidRPr="00133EB9">
        <w:rPr>
          <w:rFonts w:asciiTheme="majorBidi" w:hAnsiTheme="majorBidi" w:cstheme="majorBidi"/>
          <w:i/>
          <w:noProof/>
        </w:rPr>
        <w:t>currencies</w:t>
      </w:r>
      <w:r w:rsidR="006A7A5A" w:rsidRPr="00133EB9">
        <w:rPr>
          <w:rFonts w:asciiTheme="majorBidi" w:hAnsiTheme="majorBidi" w:cstheme="majorBidi"/>
          <w:noProof/>
        </w:rPr>
        <w:t>];</w:t>
      </w:r>
      <w:r w:rsidRPr="00133EB9">
        <w:rPr>
          <w:rFonts w:asciiTheme="majorBidi" w:hAnsiTheme="majorBidi" w:cstheme="majorBidi"/>
          <w:noProof/>
        </w:rPr>
        <w:t xml:space="preserve"> </w:t>
      </w:r>
    </w:p>
    <w:p w14:paraId="6F8F2B9D" w14:textId="44F9A160" w:rsidR="005B4A5F" w:rsidRPr="00133EB9" w:rsidRDefault="009F3834" w:rsidP="00B419F6">
      <w:pPr>
        <w:numPr>
          <w:ilvl w:val="0"/>
          <w:numId w:val="19"/>
        </w:numPr>
        <w:spacing w:after="200"/>
        <w:ind w:left="576" w:hanging="576"/>
        <w:rPr>
          <w:rFonts w:asciiTheme="majorBidi" w:hAnsiTheme="majorBidi" w:cstheme="majorBidi"/>
        </w:rPr>
      </w:pPr>
      <w:bookmarkStart w:id="436" w:name="_Hlt236460747"/>
      <w:bookmarkEnd w:id="436"/>
      <w:r w:rsidRPr="00133EB9">
        <w:rPr>
          <w:rFonts w:asciiTheme="majorBidi" w:hAnsiTheme="majorBidi" w:cstheme="majorBidi"/>
          <w:b/>
        </w:rPr>
        <w:t>Discounts:</w:t>
      </w:r>
      <w:r w:rsidR="00E878CB" w:rsidRPr="00133EB9">
        <w:rPr>
          <w:rFonts w:asciiTheme="majorBidi" w:hAnsiTheme="majorBidi" w:cstheme="majorBidi"/>
          <w:b/>
        </w:rPr>
        <w:t xml:space="preserve"> </w:t>
      </w:r>
      <w:r w:rsidR="005B4A5F" w:rsidRPr="00133EB9">
        <w:rPr>
          <w:rFonts w:asciiTheme="majorBidi" w:hAnsiTheme="majorBidi" w:cstheme="majorBidi"/>
        </w:rPr>
        <w:t>The</w:t>
      </w:r>
      <w:r w:rsidR="007E703B" w:rsidRPr="00133EB9">
        <w:rPr>
          <w:rFonts w:asciiTheme="majorBidi" w:hAnsiTheme="majorBidi" w:cstheme="majorBidi"/>
        </w:rPr>
        <w:t xml:space="preserve"> </w:t>
      </w:r>
      <w:r w:rsidR="005B4A5F" w:rsidRPr="00133EB9">
        <w:rPr>
          <w:rFonts w:asciiTheme="majorBidi" w:hAnsiTheme="majorBidi" w:cstheme="majorBidi"/>
        </w:rPr>
        <w:t>discounts</w:t>
      </w:r>
      <w:r w:rsidR="007E703B" w:rsidRPr="00133EB9">
        <w:rPr>
          <w:rFonts w:asciiTheme="majorBidi" w:hAnsiTheme="majorBidi" w:cstheme="majorBidi"/>
        </w:rPr>
        <w:t xml:space="preserve"> </w:t>
      </w:r>
      <w:r w:rsidR="005B4A5F" w:rsidRPr="00133EB9">
        <w:rPr>
          <w:rFonts w:asciiTheme="majorBidi" w:hAnsiTheme="majorBidi" w:cstheme="majorBidi"/>
        </w:rPr>
        <w:t>offered</w:t>
      </w:r>
      <w:r w:rsidR="007E703B" w:rsidRPr="00133EB9">
        <w:rPr>
          <w:rFonts w:asciiTheme="majorBidi" w:hAnsiTheme="majorBidi" w:cstheme="majorBidi"/>
        </w:rPr>
        <w:t xml:space="preserve"> </w:t>
      </w:r>
      <w:r w:rsidR="005B4A5F" w:rsidRPr="00133EB9">
        <w:rPr>
          <w:rFonts w:asciiTheme="majorBidi" w:hAnsiTheme="majorBidi" w:cstheme="majorBidi"/>
        </w:rPr>
        <w:t>and</w:t>
      </w:r>
      <w:r w:rsidR="007E703B" w:rsidRPr="00133EB9">
        <w:rPr>
          <w:rFonts w:asciiTheme="majorBidi" w:hAnsiTheme="majorBidi" w:cstheme="majorBidi"/>
        </w:rPr>
        <w:t xml:space="preserve"> </w:t>
      </w:r>
      <w:r w:rsidR="005B4A5F" w:rsidRPr="00133EB9">
        <w:rPr>
          <w:rFonts w:asciiTheme="majorBidi" w:hAnsiTheme="majorBidi" w:cstheme="majorBidi"/>
        </w:rPr>
        <w:t>the</w:t>
      </w:r>
      <w:r w:rsidR="007E703B" w:rsidRPr="00133EB9">
        <w:rPr>
          <w:rFonts w:asciiTheme="majorBidi" w:hAnsiTheme="majorBidi" w:cstheme="majorBidi"/>
        </w:rPr>
        <w:t xml:space="preserve"> </w:t>
      </w:r>
      <w:r w:rsidR="005B4A5F" w:rsidRPr="00133EB9">
        <w:rPr>
          <w:rFonts w:asciiTheme="majorBidi" w:hAnsiTheme="majorBidi" w:cstheme="majorBidi"/>
        </w:rPr>
        <w:t>methodology</w:t>
      </w:r>
      <w:r w:rsidR="007E703B" w:rsidRPr="00133EB9">
        <w:rPr>
          <w:rFonts w:asciiTheme="majorBidi" w:hAnsiTheme="majorBidi" w:cstheme="majorBidi"/>
        </w:rPr>
        <w:t xml:space="preserve"> </w:t>
      </w:r>
      <w:r w:rsidR="005B4A5F" w:rsidRPr="00133EB9">
        <w:rPr>
          <w:rFonts w:asciiTheme="majorBidi" w:hAnsiTheme="majorBidi" w:cstheme="majorBidi"/>
        </w:rPr>
        <w:t>for</w:t>
      </w:r>
      <w:r w:rsidR="007E703B" w:rsidRPr="00133EB9">
        <w:rPr>
          <w:rFonts w:asciiTheme="majorBidi" w:hAnsiTheme="majorBidi" w:cstheme="majorBidi"/>
        </w:rPr>
        <w:t xml:space="preserve"> </w:t>
      </w:r>
      <w:r w:rsidR="005B4A5F" w:rsidRPr="00133EB9">
        <w:rPr>
          <w:rFonts w:asciiTheme="majorBidi" w:hAnsiTheme="majorBidi" w:cstheme="majorBidi"/>
        </w:rPr>
        <w:t>their</w:t>
      </w:r>
      <w:r w:rsidR="007E703B" w:rsidRPr="00133EB9">
        <w:rPr>
          <w:rFonts w:asciiTheme="majorBidi" w:hAnsiTheme="majorBidi" w:cstheme="majorBidi"/>
        </w:rPr>
        <w:t xml:space="preserve"> </w:t>
      </w:r>
      <w:r w:rsidR="005B4A5F" w:rsidRPr="00133EB9">
        <w:rPr>
          <w:rFonts w:asciiTheme="majorBidi" w:hAnsiTheme="majorBidi" w:cstheme="majorBidi"/>
        </w:rPr>
        <w:t>application</w:t>
      </w:r>
      <w:r w:rsidR="007E703B" w:rsidRPr="00133EB9">
        <w:rPr>
          <w:rFonts w:asciiTheme="majorBidi" w:hAnsiTheme="majorBidi" w:cstheme="majorBidi"/>
        </w:rPr>
        <w:t xml:space="preserve"> </w:t>
      </w:r>
      <w:r w:rsidR="005B4A5F" w:rsidRPr="00133EB9">
        <w:rPr>
          <w:rFonts w:asciiTheme="majorBidi" w:hAnsiTheme="majorBidi" w:cstheme="majorBidi"/>
        </w:rPr>
        <w:t>are:</w:t>
      </w:r>
      <w:r w:rsidR="007E703B" w:rsidRPr="00133EB9">
        <w:rPr>
          <w:rFonts w:asciiTheme="majorBidi" w:hAnsiTheme="majorBidi" w:cstheme="majorBidi"/>
        </w:rPr>
        <w:t xml:space="preserve"> </w:t>
      </w:r>
    </w:p>
    <w:p w14:paraId="0B82FF31" w14:textId="3CE5E16F" w:rsidR="00D12EE5" w:rsidRPr="00133EB9" w:rsidRDefault="005B4A5F" w:rsidP="008B1660">
      <w:pPr>
        <w:spacing w:after="200"/>
        <w:ind w:left="1170"/>
        <w:rPr>
          <w:rFonts w:asciiTheme="majorBidi" w:hAnsiTheme="majorBidi" w:cstheme="majorBidi"/>
        </w:rPr>
      </w:pPr>
      <w:r w:rsidRPr="00133EB9">
        <w:rPr>
          <w:rFonts w:asciiTheme="majorBidi" w:hAnsiTheme="majorBidi" w:cstheme="majorBidi"/>
        </w:rPr>
        <w:t>(i)</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discounts</w:t>
      </w:r>
      <w:r w:rsidR="007E703B" w:rsidRPr="00133EB9">
        <w:rPr>
          <w:rFonts w:asciiTheme="majorBidi" w:hAnsiTheme="majorBidi" w:cstheme="majorBidi"/>
        </w:rPr>
        <w:t xml:space="preserve"> </w:t>
      </w:r>
      <w:r w:rsidRPr="00133EB9">
        <w:rPr>
          <w:rFonts w:asciiTheme="majorBidi" w:hAnsiTheme="majorBidi" w:cstheme="majorBidi"/>
        </w:rPr>
        <w:t>offered</w:t>
      </w:r>
      <w:r w:rsidR="007E703B" w:rsidRPr="00133EB9">
        <w:rPr>
          <w:rFonts w:asciiTheme="majorBidi" w:hAnsiTheme="majorBidi" w:cstheme="majorBidi"/>
        </w:rPr>
        <w:t xml:space="preserve"> </w:t>
      </w:r>
      <w:r w:rsidRPr="00133EB9">
        <w:rPr>
          <w:rFonts w:asciiTheme="majorBidi" w:hAnsiTheme="majorBidi" w:cstheme="majorBidi"/>
        </w:rPr>
        <w:t>are:</w:t>
      </w:r>
      <w:r w:rsidR="007E703B" w:rsidRPr="00133EB9">
        <w:rPr>
          <w:rFonts w:asciiTheme="majorBidi" w:hAnsiTheme="majorBidi" w:cstheme="majorBidi"/>
        </w:rPr>
        <w:t xml:space="preserve"> </w:t>
      </w:r>
      <w:r w:rsidRPr="00133EB9">
        <w:rPr>
          <w:rFonts w:asciiTheme="majorBidi" w:hAnsiTheme="majorBidi" w:cstheme="majorBidi"/>
        </w:rPr>
        <w:t>[</w:t>
      </w:r>
      <w:r w:rsidR="006A7A5A" w:rsidRPr="00133EB9">
        <w:rPr>
          <w:rFonts w:asciiTheme="majorBidi" w:hAnsiTheme="majorBidi" w:cstheme="majorBidi"/>
          <w:i/>
        </w:rPr>
        <w:t>Specify</w:t>
      </w:r>
      <w:r w:rsidR="007E703B" w:rsidRPr="00133EB9">
        <w:rPr>
          <w:rFonts w:asciiTheme="majorBidi" w:hAnsiTheme="majorBidi" w:cstheme="majorBidi"/>
          <w:i/>
        </w:rPr>
        <w:t xml:space="preserve"> </w:t>
      </w:r>
      <w:r w:rsidR="006A7A5A" w:rsidRPr="00133EB9">
        <w:rPr>
          <w:rFonts w:asciiTheme="majorBidi" w:hAnsiTheme="majorBidi" w:cstheme="majorBidi"/>
          <w:i/>
        </w:rPr>
        <w:t>in</w:t>
      </w:r>
      <w:r w:rsidR="007E703B" w:rsidRPr="00133EB9">
        <w:rPr>
          <w:rFonts w:asciiTheme="majorBidi" w:hAnsiTheme="majorBidi" w:cstheme="majorBidi"/>
          <w:i/>
        </w:rPr>
        <w:t xml:space="preserve"> </w:t>
      </w:r>
      <w:r w:rsidR="006A7A5A" w:rsidRPr="00133EB9">
        <w:rPr>
          <w:rFonts w:asciiTheme="majorBidi" w:hAnsiTheme="majorBidi" w:cstheme="majorBidi"/>
          <w:i/>
        </w:rPr>
        <w:t>detail</w:t>
      </w:r>
      <w:r w:rsidR="007E703B" w:rsidRPr="00133EB9">
        <w:rPr>
          <w:rFonts w:asciiTheme="majorBidi" w:hAnsiTheme="majorBidi" w:cstheme="majorBidi"/>
          <w:i/>
        </w:rPr>
        <w:t xml:space="preserve"> </w:t>
      </w:r>
      <w:r w:rsidR="006A7A5A" w:rsidRPr="00133EB9">
        <w:rPr>
          <w:rFonts w:asciiTheme="majorBidi" w:hAnsiTheme="majorBidi" w:cstheme="majorBidi"/>
          <w:i/>
        </w:rPr>
        <w:t>each</w:t>
      </w:r>
      <w:r w:rsidR="007E703B" w:rsidRPr="00133EB9">
        <w:rPr>
          <w:rFonts w:asciiTheme="majorBidi" w:hAnsiTheme="majorBidi" w:cstheme="majorBidi"/>
          <w:i/>
        </w:rPr>
        <w:t xml:space="preserve"> </w:t>
      </w:r>
      <w:r w:rsidR="006A7A5A" w:rsidRPr="00133EB9">
        <w:rPr>
          <w:rFonts w:asciiTheme="majorBidi" w:hAnsiTheme="majorBidi" w:cstheme="majorBidi"/>
          <w:i/>
        </w:rPr>
        <w:t>discount</w:t>
      </w:r>
      <w:r w:rsidR="007E703B" w:rsidRPr="00133EB9">
        <w:rPr>
          <w:rFonts w:asciiTheme="majorBidi" w:hAnsiTheme="majorBidi" w:cstheme="majorBidi"/>
          <w:i/>
        </w:rPr>
        <w:t xml:space="preserve"> </w:t>
      </w:r>
      <w:r w:rsidR="006A7A5A" w:rsidRPr="00133EB9">
        <w:rPr>
          <w:rFonts w:asciiTheme="majorBidi" w:hAnsiTheme="majorBidi" w:cstheme="majorBidi"/>
          <w:i/>
        </w:rPr>
        <w:t>offered.</w:t>
      </w:r>
      <w:r w:rsidR="006A7A5A" w:rsidRPr="00133EB9">
        <w:rPr>
          <w:rFonts w:asciiTheme="majorBidi" w:hAnsiTheme="majorBidi" w:cstheme="majorBidi"/>
        </w:rPr>
        <w:t>]</w:t>
      </w:r>
    </w:p>
    <w:p w14:paraId="31E69D12" w14:textId="35272172" w:rsidR="00D12EE5" w:rsidRPr="00133EB9" w:rsidRDefault="005B4A5F" w:rsidP="008B1660">
      <w:pPr>
        <w:spacing w:after="200"/>
        <w:ind w:left="1170"/>
        <w:rPr>
          <w:rFonts w:asciiTheme="majorBidi" w:hAnsiTheme="majorBidi" w:cstheme="majorBidi"/>
        </w:rPr>
      </w:pPr>
      <w:r w:rsidRPr="00133EB9">
        <w:rPr>
          <w:rFonts w:asciiTheme="majorBidi" w:hAnsiTheme="majorBidi" w:cstheme="majorBidi"/>
        </w:rPr>
        <w:t>(ii)</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exact</w:t>
      </w:r>
      <w:r w:rsidR="007E703B" w:rsidRPr="00133EB9">
        <w:rPr>
          <w:rFonts w:asciiTheme="majorBidi" w:hAnsiTheme="majorBidi" w:cstheme="majorBidi"/>
        </w:rPr>
        <w:t xml:space="preserve"> </w:t>
      </w:r>
      <w:r w:rsidRPr="00133EB9">
        <w:rPr>
          <w:rFonts w:asciiTheme="majorBidi" w:hAnsiTheme="majorBidi" w:cstheme="majorBidi"/>
        </w:rPr>
        <w:t>method</w:t>
      </w:r>
      <w:r w:rsidR="007E703B" w:rsidRPr="00133EB9">
        <w:rPr>
          <w:rFonts w:asciiTheme="majorBidi" w:hAnsiTheme="majorBidi" w:cstheme="majorBidi"/>
        </w:rPr>
        <w:t xml:space="preserve"> </w:t>
      </w:r>
      <w:r w:rsidRPr="00133EB9">
        <w:rPr>
          <w:rFonts w:asciiTheme="majorBidi" w:hAnsiTheme="majorBidi" w:cstheme="majorBidi"/>
        </w:rPr>
        <w:t>of</w:t>
      </w:r>
      <w:r w:rsidR="007E703B" w:rsidRPr="00133EB9">
        <w:rPr>
          <w:rFonts w:asciiTheme="majorBidi" w:hAnsiTheme="majorBidi" w:cstheme="majorBidi"/>
        </w:rPr>
        <w:t xml:space="preserve"> </w:t>
      </w:r>
      <w:r w:rsidRPr="00133EB9">
        <w:rPr>
          <w:rFonts w:asciiTheme="majorBidi" w:hAnsiTheme="majorBidi" w:cstheme="majorBidi"/>
        </w:rPr>
        <w:t>calculations</w:t>
      </w:r>
      <w:r w:rsidR="007E703B" w:rsidRPr="00133EB9">
        <w:rPr>
          <w:rFonts w:asciiTheme="majorBidi" w:hAnsiTheme="majorBidi" w:cstheme="majorBidi"/>
        </w:rPr>
        <w:t xml:space="preserve"> </w:t>
      </w:r>
      <w:r w:rsidRPr="00133EB9">
        <w:rPr>
          <w:rFonts w:asciiTheme="majorBidi" w:hAnsiTheme="majorBidi" w:cstheme="majorBidi"/>
        </w:rPr>
        <w:t>to</w:t>
      </w:r>
      <w:r w:rsidR="007E703B" w:rsidRPr="00133EB9">
        <w:rPr>
          <w:rFonts w:asciiTheme="majorBidi" w:hAnsiTheme="majorBidi" w:cstheme="majorBidi"/>
        </w:rPr>
        <w:t xml:space="preserve"> </w:t>
      </w:r>
      <w:r w:rsidRPr="00133EB9">
        <w:rPr>
          <w:rFonts w:asciiTheme="majorBidi" w:hAnsiTheme="majorBidi" w:cstheme="majorBidi"/>
        </w:rPr>
        <w:t>determine</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net</w:t>
      </w:r>
      <w:r w:rsidR="007E703B" w:rsidRPr="00133EB9">
        <w:rPr>
          <w:rFonts w:asciiTheme="majorBidi" w:hAnsiTheme="majorBidi" w:cstheme="majorBidi"/>
        </w:rPr>
        <w:t xml:space="preserve"> </w:t>
      </w:r>
      <w:r w:rsidRPr="00133EB9">
        <w:rPr>
          <w:rFonts w:asciiTheme="majorBidi" w:hAnsiTheme="majorBidi" w:cstheme="majorBidi"/>
        </w:rPr>
        <w:t>price</w:t>
      </w:r>
      <w:r w:rsidR="007E703B" w:rsidRPr="00133EB9">
        <w:rPr>
          <w:rFonts w:asciiTheme="majorBidi" w:hAnsiTheme="majorBidi" w:cstheme="majorBidi"/>
        </w:rPr>
        <w:t xml:space="preserve"> </w:t>
      </w:r>
      <w:r w:rsidR="00B12F57" w:rsidRPr="00133EB9">
        <w:rPr>
          <w:rFonts w:asciiTheme="majorBidi" w:hAnsiTheme="majorBidi" w:cstheme="majorBidi"/>
        </w:rPr>
        <w:t xml:space="preserve">of each item, and in case of multiple lots or multiple packages, net price of each item, each lot and each package, as applicable, </w:t>
      </w:r>
      <w:r w:rsidRPr="00133EB9">
        <w:rPr>
          <w:rFonts w:asciiTheme="majorBidi" w:hAnsiTheme="majorBidi" w:cstheme="majorBidi"/>
        </w:rPr>
        <w:t>after</w:t>
      </w:r>
      <w:r w:rsidR="007E703B" w:rsidRPr="00133EB9">
        <w:rPr>
          <w:rFonts w:asciiTheme="majorBidi" w:hAnsiTheme="majorBidi" w:cstheme="majorBidi"/>
        </w:rPr>
        <w:t xml:space="preserve"> </w:t>
      </w:r>
      <w:r w:rsidRPr="00133EB9">
        <w:rPr>
          <w:rFonts w:asciiTheme="majorBidi" w:hAnsiTheme="majorBidi" w:cstheme="majorBidi"/>
        </w:rPr>
        <w:t>application</w:t>
      </w:r>
      <w:r w:rsidR="007E703B" w:rsidRPr="00133EB9">
        <w:rPr>
          <w:rFonts w:asciiTheme="majorBidi" w:hAnsiTheme="majorBidi" w:cstheme="majorBidi"/>
        </w:rPr>
        <w:t xml:space="preserve"> </w:t>
      </w:r>
      <w:r w:rsidRPr="00133EB9">
        <w:rPr>
          <w:rFonts w:asciiTheme="majorBidi" w:hAnsiTheme="majorBidi" w:cstheme="majorBidi"/>
        </w:rPr>
        <w:t>of</w:t>
      </w:r>
      <w:r w:rsidR="007E703B" w:rsidRPr="00133EB9">
        <w:rPr>
          <w:rFonts w:asciiTheme="majorBidi" w:hAnsiTheme="majorBidi" w:cstheme="majorBidi"/>
        </w:rPr>
        <w:t xml:space="preserve"> </w:t>
      </w:r>
      <w:r w:rsidRPr="00133EB9">
        <w:rPr>
          <w:rFonts w:asciiTheme="majorBidi" w:hAnsiTheme="majorBidi" w:cstheme="majorBidi"/>
        </w:rPr>
        <w:t>discounts</w:t>
      </w:r>
      <w:r w:rsidR="007E703B" w:rsidRPr="00133EB9">
        <w:rPr>
          <w:rFonts w:asciiTheme="majorBidi" w:hAnsiTheme="majorBidi" w:cstheme="majorBidi"/>
        </w:rPr>
        <w:t xml:space="preserve"> </w:t>
      </w:r>
      <w:r w:rsidRPr="00133EB9">
        <w:rPr>
          <w:rFonts w:asciiTheme="majorBidi" w:hAnsiTheme="majorBidi" w:cstheme="majorBidi"/>
        </w:rPr>
        <w:t>is</w:t>
      </w:r>
      <w:r w:rsidR="007E703B" w:rsidRPr="00133EB9">
        <w:rPr>
          <w:rFonts w:asciiTheme="majorBidi" w:hAnsiTheme="majorBidi" w:cstheme="majorBidi"/>
        </w:rPr>
        <w:t xml:space="preserve"> </w:t>
      </w:r>
      <w:r w:rsidRPr="00133EB9">
        <w:rPr>
          <w:rFonts w:asciiTheme="majorBidi" w:hAnsiTheme="majorBidi" w:cstheme="majorBidi"/>
        </w:rPr>
        <w:t>shown</w:t>
      </w:r>
      <w:r w:rsidR="007E703B" w:rsidRPr="00133EB9">
        <w:rPr>
          <w:rFonts w:asciiTheme="majorBidi" w:hAnsiTheme="majorBidi" w:cstheme="majorBidi"/>
        </w:rPr>
        <w:t xml:space="preserve"> </w:t>
      </w:r>
      <w:r w:rsidRPr="00133EB9">
        <w:rPr>
          <w:rFonts w:asciiTheme="majorBidi" w:hAnsiTheme="majorBidi" w:cstheme="majorBidi"/>
        </w:rPr>
        <w:t>below:</w:t>
      </w:r>
      <w:r w:rsidR="007E703B" w:rsidRPr="00133EB9">
        <w:rPr>
          <w:rFonts w:asciiTheme="majorBidi" w:hAnsiTheme="majorBidi" w:cstheme="majorBidi"/>
        </w:rPr>
        <w:t xml:space="preserve"> </w:t>
      </w:r>
      <w:r w:rsidRPr="00133EB9">
        <w:rPr>
          <w:rFonts w:asciiTheme="majorBidi" w:hAnsiTheme="majorBidi" w:cstheme="majorBidi"/>
        </w:rPr>
        <w:t>[</w:t>
      </w:r>
      <w:r w:rsidR="006A7A5A" w:rsidRPr="00133EB9">
        <w:rPr>
          <w:rFonts w:asciiTheme="majorBidi" w:hAnsiTheme="majorBidi" w:cstheme="majorBidi"/>
          <w:i/>
        </w:rPr>
        <w:t>Specify</w:t>
      </w:r>
      <w:r w:rsidR="007E703B" w:rsidRPr="00133EB9">
        <w:rPr>
          <w:rFonts w:asciiTheme="majorBidi" w:hAnsiTheme="majorBidi" w:cstheme="majorBidi"/>
          <w:i/>
        </w:rPr>
        <w:t xml:space="preserve"> </w:t>
      </w:r>
      <w:r w:rsidR="006A7A5A" w:rsidRPr="00133EB9">
        <w:rPr>
          <w:rFonts w:asciiTheme="majorBidi" w:hAnsiTheme="majorBidi" w:cstheme="majorBidi"/>
          <w:i/>
        </w:rPr>
        <w:t>in</w:t>
      </w:r>
      <w:r w:rsidR="007E703B" w:rsidRPr="00133EB9">
        <w:rPr>
          <w:rFonts w:asciiTheme="majorBidi" w:hAnsiTheme="majorBidi" w:cstheme="majorBidi"/>
          <w:i/>
        </w:rPr>
        <w:t xml:space="preserve"> </w:t>
      </w:r>
      <w:r w:rsidR="006A7A5A" w:rsidRPr="00133EB9">
        <w:rPr>
          <w:rFonts w:asciiTheme="majorBidi" w:hAnsiTheme="majorBidi" w:cstheme="majorBidi"/>
          <w:i/>
        </w:rPr>
        <w:t>detail</w:t>
      </w:r>
      <w:r w:rsidR="007E703B" w:rsidRPr="00133EB9">
        <w:rPr>
          <w:rFonts w:asciiTheme="majorBidi" w:hAnsiTheme="majorBidi" w:cstheme="majorBidi"/>
          <w:i/>
        </w:rPr>
        <w:t xml:space="preserve"> </w:t>
      </w:r>
      <w:r w:rsidR="006A7A5A" w:rsidRPr="00133EB9">
        <w:rPr>
          <w:rFonts w:asciiTheme="majorBidi" w:hAnsiTheme="majorBidi" w:cstheme="majorBidi"/>
          <w:i/>
        </w:rPr>
        <w:t>the</w:t>
      </w:r>
      <w:r w:rsidR="007E703B" w:rsidRPr="00133EB9">
        <w:rPr>
          <w:rFonts w:asciiTheme="majorBidi" w:hAnsiTheme="majorBidi" w:cstheme="majorBidi"/>
          <w:i/>
        </w:rPr>
        <w:t xml:space="preserve"> </w:t>
      </w:r>
      <w:r w:rsidR="006A7A5A" w:rsidRPr="00133EB9">
        <w:rPr>
          <w:rFonts w:asciiTheme="majorBidi" w:hAnsiTheme="majorBidi" w:cstheme="majorBidi"/>
          <w:i/>
        </w:rPr>
        <w:t>method</w:t>
      </w:r>
      <w:r w:rsidR="007E703B" w:rsidRPr="00133EB9">
        <w:rPr>
          <w:rFonts w:asciiTheme="majorBidi" w:hAnsiTheme="majorBidi" w:cstheme="majorBidi"/>
          <w:i/>
        </w:rPr>
        <w:t xml:space="preserve"> </w:t>
      </w:r>
      <w:r w:rsidR="006A7A5A" w:rsidRPr="00133EB9">
        <w:rPr>
          <w:rFonts w:asciiTheme="majorBidi" w:hAnsiTheme="majorBidi" w:cstheme="majorBidi"/>
          <w:i/>
        </w:rPr>
        <w:t>that</w:t>
      </w:r>
      <w:r w:rsidR="007E703B" w:rsidRPr="00133EB9">
        <w:rPr>
          <w:rFonts w:asciiTheme="majorBidi" w:hAnsiTheme="majorBidi" w:cstheme="majorBidi"/>
          <w:i/>
        </w:rPr>
        <w:t xml:space="preserve"> </w:t>
      </w:r>
      <w:r w:rsidR="006A7A5A" w:rsidRPr="00133EB9">
        <w:rPr>
          <w:rFonts w:asciiTheme="majorBidi" w:hAnsiTheme="majorBidi" w:cstheme="majorBidi"/>
          <w:i/>
        </w:rPr>
        <w:t>shall</w:t>
      </w:r>
      <w:r w:rsidR="007E703B" w:rsidRPr="00133EB9">
        <w:rPr>
          <w:rFonts w:asciiTheme="majorBidi" w:hAnsiTheme="majorBidi" w:cstheme="majorBidi"/>
          <w:i/>
        </w:rPr>
        <w:t xml:space="preserve"> </w:t>
      </w:r>
      <w:r w:rsidR="006A7A5A" w:rsidRPr="00133EB9">
        <w:rPr>
          <w:rFonts w:asciiTheme="majorBidi" w:hAnsiTheme="majorBidi" w:cstheme="majorBidi"/>
          <w:i/>
        </w:rPr>
        <w:t>be</w:t>
      </w:r>
      <w:r w:rsidR="007E703B" w:rsidRPr="00133EB9">
        <w:rPr>
          <w:rFonts w:asciiTheme="majorBidi" w:hAnsiTheme="majorBidi" w:cstheme="majorBidi"/>
          <w:i/>
        </w:rPr>
        <w:t xml:space="preserve"> </w:t>
      </w:r>
      <w:r w:rsidR="006A7A5A" w:rsidRPr="00133EB9">
        <w:rPr>
          <w:rFonts w:asciiTheme="majorBidi" w:hAnsiTheme="majorBidi" w:cstheme="majorBidi"/>
          <w:i/>
        </w:rPr>
        <w:t>used</w:t>
      </w:r>
      <w:r w:rsidR="007E703B" w:rsidRPr="00133EB9">
        <w:rPr>
          <w:rFonts w:asciiTheme="majorBidi" w:hAnsiTheme="majorBidi" w:cstheme="majorBidi"/>
          <w:i/>
        </w:rPr>
        <w:t xml:space="preserve"> </w:t>
      </w:r>
      <w:r w:rsidR="006A7A5A" w:rsidRPr="00133EB9">
        <w:rPr>
          <w:rFonts w:asciiTheme="majorBidi" w:hAnsiTheme="majorBidi" w:cstheme="majorBidi"/>
          <w:i/>
        </w:rPr>
        <w:t>to</w:t>
      </w:r>
      <w:r w:rsidR="007E703B" w:rsidRPr="00133EB9">
        <w:rPr>
          <w:rFonts w:asciiTheme="majorBidi" w:hAnsiTheme="majorBidi" w:cstheme="majorBidi"/>
          <w:i/>
        </w:rPr>
        <w:t xml:space="preserve"> </w:t>
      </w:r>
      <w:r w:rsidR="006A7A5A" w:rsidRPr="00133EB9">
        <w:rPr>
          <w:rFonts w:asciiTheme="majorBidi" w:hAnsiTheme="majorBidi" w:cstheme="majorBidi"/>
          <w:i/>
        </w:rPr>
        <w:t>apply</w:t>
      </w:r>
      <w:r w:rsidR="007E703B" w:rsidRPr="00133EB9">
        <w:rPr>
          <w:rFonts w:asciiTheme="majorBidi" w:hAnsiTheme="majorBidi" w:cstheme="majorBidi"/>
          <w:i/>
        </w:rPr>
        <w:t xml:space="preserve"> </w:t>
      </w:r>
      <w:r w:rsidR="006A7A5A" w:rsidRPr="00133EB9">
        <w:rPr>
          <w:rFonts w:asciiTheme="majorBidi" w:hAnsiTheme="majorBidi" w:cstheme="majorBidi"/>
          <w:i/>
        </w:rPr>
        <w:t>the</w:t>
      </w:r>
      <w:r w:rsidR="007E703B" w:rsidRPr="00133EB9">
        <w:rPr>
          <w:rFonts w:asciiTheme="majorBidi" w:hAnsiTheme="majorBidi" w:cstheme="majorBidi"/>
          <w:i/>
        </w:rPr>
        <w:t xml:space="preserve"> </w:t>
      </w:r>
      <w:r w:rsidR="006A7A5A" w:rsidRPr="00133EB9">
        <w:rPr>
          <w:rFonts w:asciiTheme="majorBidi" w:hAnsiTheme="majorBidi" w:cstheme="majorBidi"/>
          <w:i/>
        </w:rPr>
        <w:t>discounts</w:t>
      </w:r>
      <w:r w:rsidR="00B12F57" w:rsidRPr="00133EB9">
        <w:rPr>
          <w:rFonts w:asciiTheme="majorBidi" w:hAnsiTheme="majorBidi" w:cstheme="majorBidi"/>
          <w:i/>
        </w:rPr>
        <w:t xml:space="preserve"> </w:t>
      </w:r>
      <w:bookmarkStart w:id="437" w:name="_Hlk5297672"/>
      <w:r w:rsidR="00B12F57" w:rsidRPr="00133EB9">
        <w:rPr>
          <w:rFonts w:asciiTheme="majorBidi" w:hAnsiTheme="majorBidi" w:cstheme="majorBidi"/>
          <w:i/>
        </w:rPr>
        <w:t xml:space="preserve">and ensure clarity, unambiguity, etc. in accordance with ITB </w:t>
      </w:r>
      <w:bookmarkEnd w:id="437"/>
      <w:r w:rsidR="00B12F57" w:rsidRPr="00133EB9">
        <w:rPr>
          <w:rFonts w:asciiTheme="majorBidi" w:hAnsiTheme="majorBidi" w:cstheme="majorBidi"/>
          <w:i/>
        </w:rPr>
        <w:t>17.12</w:t>
      </w:r>
      <w:r w:rsidR="006A7A5A" w:rsidRPr="00133EB9">
        <w:rPr>
          <w:rFonts w:asciiTheme="majorBidi" w:hAnsiTheme="majorBidi" w:cstheme="majorBidi"/>
        </w:rPr>
        <w:t>];</w:t>
      </w:r>
    </w:p>
    <w:p w14:paraId="1B9357A0" w14:textId="37B0A7E2" w:rsidR="00D12EE5" w:rsidRPr="00133EB9" w:rsidRDefault="009B6928" w:rsidP="00B419F6">
      <w:pPr>
        <w:numPr>
          <w:ilvl w:val="0"/>
          <w:numId w:val="19"/>
        </w:numPr>
        <w:spacing w:after="200"/>
        <w:ind w:left="576" w:hanging="576"/>
        <w:rPr>
          <w:rFonts w:asciiTheme="majorBidi" w:hAnsiTheme="majorBidi" w:cstheme="majorBidi"/>
        </w:rPr>
      </w:pPr>
      <w:r w:rsidRPr="00133EB9">
        <w:rPr>
          <w:rFonts w:asciiTheme="majorBidi" w:hAnsiTheme="majorBidi" w:cstheme="majorBidi"/>
          <w:b/>
        </w:rPr>
        <w:t>Bid</w:t>
      </w:r>
      <w:r w:rsidR="007E703B" w:rsidRPr="00133EB9">
        <w:rPr>
          <w:rFonts w:asciiTheme="majorBidi" w:hAnsiTheme="majorBidi" w:cstheme="majorBidi"/>
          <w:b/>
        </w:rPr>
        <w:t xml:space="preserve"> </w:t>
      </w:r>
      <w:r w:rsidRPr="00133EB9">
        <w:rPr>
          <w:rFonts w:asciiTheme="majorBidi" w:hAnsiTheme="majorBidi" w:cstheme="majorBidi"/>
          <w:b/>
        </w:rPr>
        <w:t>Validity</w:t>
      </w:r>
      <w:r w:rsidR="007E703B" w:rsidRPr="00133EB9">
        <w:rPr>
          <w:rFonts w:asciiTheme="majorBidi" w:hAnsiTheme="majorBidi" w:cstheme="majorBidi"/>
          <w:b/>
        </w:rPr>
        <w:t xml:space="preserve"> </w:t>
      </w:r>
      <w:r w:rsidRPr="00133EB9">
        <w:rPr>
          <w:rFonts w:asciiTheme="majorBidi" w:hAnsiTheme="majorBidi" w:cstheme="majorBidi"/>
          <w:b/>
        </w:rPr>
        <w:t>Period:</w:t>
      </w:r>
      <w:r w:rsidR="00E878CB" w:rsidRPr="00133EB9">
        <w:rPr>
          <w:rFonts w:asciiTheme="majorBidi" w:hAnsiTheme="majorBidi" w:cstheme="majorBidi"/>
          <w:b/>
        </w:rPr>
        <w:t xml:space="preserve"> </w:t>
      </w:r>
      <w:r w:rsidR="005B4A5F" w:rsidRPr="00133EB9">
        <w:rPr>
          <w:rFonts w:asciiTheme="majorBidi" w:hAnsiTheme="majorBidi" w:cstheme="majorBidi"/>
        </w:rPr>
        <w:t>Our</w:t>
      </w:r>
      <w:r w:rsidR="007E703B" w:rsidRPr="00133EB9">
        <w:rPr>
          <w:rFonts w:asciiTheme="majorBidi" w:hAnsiTheme="majorBidi" w:cstheme="majorBidi"/>
        </w:rPr>
        <w:t xml:space="preserve"> </w:t>
      </w:r>
      <w:r w:rsidR="005B4A5F" w:rsidRPr="00133EB9">
        <w:rPr>
          <w:rFonts w:asciiTheme="majorBidi" w:hAnsiTheme="majorBidi" w:cstheme="majorBidi"/>
        </w:rPr>
        <w:t>Bid</w:t>
      </w:r>
      <w:r w:rsidR="007E703B" w:rsidRPr="00133EB9">
        <w:rPr>
          <w:rFonts w:asciiTheme="majorBidi" w:hAnsiTheme="majorBidi" w:cstheme="majorBidi"/>
        </w:rPr>
        <w:t xml:space="preserve"> </w:t>
      </w:r>
      <w:r w:rsidR="005B4A5F" w:rsidRPr="00133EB9">
        <w:rPr>
          <w:rFonts w:asciiTheme="majorBidi" w:hAnsiTheme="majorBidi" w:cstheme="majorBidi"/>
        </w:rPr>
        <w:t>shall</w:t>
      </w:r>
      <w:r w:rsidR="007E703B" w:rsidRPr="00133EB9">
        <w:rPr>
          <w:rFonts w:asciiTheme="majorBidi" w:hAnsiTheme="majorBidi" w:cstheme="majorBidi"/>
        </w:rPr>
        <w:t xml:space="preserve"> </w:t>
      </w:r>
      <w:r w:rsidR="005B4A5F" w:rsidRPr="00133EB9">
        <w:rPr>
          <w:rFonts w:asciiTheme="majorBidi" w:hAnsiTheme="majorBidi" w:cstheme="majorBidi"/>
        </w:rPr>
        <w:t>be</w:t>
      </w:r>
      <w:r w:rsidR="007E703B" w:rsidRPr="00133EB9">
        <w:rPr>
          <w:rFonts w:asciiTheme="majorBidi" w:hAnsiTheme="majorBidi" w:cstheme="majorBidi"/>
        </w:rPr>
        <w:t xml:space="preserve"> </w:t>
      </w:r>
      <w:r w:rsidR="005B4A5F" w:rsidRPr="00133EB9">
        <w:rPr>
          <w:rFonts w:asciiTheme="majorBidi" w:hAnsiTheme="majorBidi" w:cstheme="majorBidi"/>
        </w:rPr>
        <w:t>valid</w:t>
      </w:r>
      <w:r w:rsidR="007E703B" w:rsidRPr="00133EB9">
        <w:rPr>
          <w:rFonts w:asciiTheme="majorBidi" w:hAnsiTheme="majorBidi" w:cstheme="majorBidi"/>
        </w:rPr>
        <w:t xml:space="preserve"> </w:t>
      </w:r>
      <w:r w:rsidR="005B4A5F" w:rsidRPr="00133EB9">
        <w:rPr>
          <w:rFonts w:asciiTheme="majorBidi" w:hAnsiTheme="majorBidi" w:cstheme="majorBidi"/>
        </w:rPr>
        <w:t>for</w:t>
      </w:r>
      <w:r w:rsidR="007E703B" w:rsidRPr="00133EB9">
        <w:rPr>
          <w:rFonts w:asciiTheme="majorBidi" w:hAnsiTheme="majorBidi" w:cstheme="majorBidi"/>
        </w:rPr>
        <w:t xml:space="preserve"> </w:t>
      </w:r>
      <w:r w:rsidR="004E722F" w:rsidRPr="00133EB9">
        <w:rPr>
          <w:rFonts w:asciiTheme="majorBidi" w:hAnsiTheme="majorBidi" w:cstheme="majorBidi"/>
        </w:rPr>
        <w:t>the</w:t>
      </w:r>
      <w:r w:rsidR="007E703B" w:rsidRPr="00133EB9">
        <w:rPr>
          <w:rFonts w:asciiTheme="majorBidi" w:hAnsiTheme="majorBidi" w:cstheme="majorBidi"/>
        </w:rPr>
        <w:t xml:space="preserve"> </w:t>
      </w:r>
      <w:r w:rsidR="005B4A5F" w:rsidRPr="00133EB9">
        <w:rPr>
          <w:rFonts w:asciiTheme="majorBidi" w:hAnsiTheme="majorBidi" w:cstheme="majorBidi"/>
        </w:rPr>
        <w:t>period</w:t>
      </w:r>
      <w:r w:rsidR="007E703B" w:rsidRPr="00133EB9">
        <w:rPr>
          <w:rFonts w:asciiTheme="majorBidi" w:hAnsiTheme="majorBidi" w:cstheme="majorBidi"/>
        </w:rPr>
        <w:t xml:space="preserve"> </w:t>
      </w:r>
      <w:r w:rsidR="006A7A5A" w:rsidRPr="00133EB9">
        <w:rPr>
          <w:rFonts w:asciiTheme="majorBidi" w:hAnsiTheme="majorBidi" w:cstheme="majorBidi"/>
        </w:rPr>
        <w:t>specified</w:t>
      </w:r>
      <w:r w:rsidR="007E703B" w:rsidRPr="00133EB9">
        <w:rPr>
          <w:rFonts w:asciiTheme="majorBidi" w:hAnsiTheme="majorBidi" w:cstheme="majorBidi"/>
        </w:rPr>
        <w:t xml:space="preserve"> </w:t>
      </w:r>
      <w:r w:rsidR="006A7A5A" w:rsidRPr="00133EB9">
        <w:rPr>
          <w:rFonts w:asciiTheme="majorBidi" w:hAnsiTheme="majorBidi" w:cstheme="majorBidi"/>
        </w:rPr>
        <w:t>in</w:t>
      </w:r>
      <w:r w:rsidR="007E703B" w:rsidRPr="00133EB9">
        <w:rPr>
          <w:rFonts w:asciiTheme="majorBidi" w:hAnsiTheme="majorBidi" w:cstheme="majorBidi"/>
        </w:rPr>
        <w:t xml:space="preserve"> </w:t>
      </w:r>
      <w:r w:rsidR="006A7A5A" w:rsidRPr="00133EB9">
        <w:rPr>
          <w:rFonts w:asciiTheme="majorBidi" w:hAnsiTheme="majorBidi" w:cstheme="majorBidi"/>
        </w:rPr>
        <w:t>BDS</w:t>
      </w:r>
      <w:r w:rsidR="007E703B" w:rsidRPr="00133EB9">
        <w:rPr>
          <w:rFonts w:asciiTheme="majorBidi" w:hAnsiTheme="majorBidi" w:cstheme="majorBidi"/>
        </w:rPr>
        <w:t xml:space="preserve"> </w:t>
      </w:r>
      <w:r w:rsidR="006A7A5A" w:rsidRPr="00133EB9">
        <w:rPr>
          <w:rFonts w:asciiTheme="majorBidi" w:hAnsiTheme="majorBidi" w:cstheme="majorBidi"/>
        </w:rPr>
        <w:t>19.1</w:t>
      </w:r>
      <w:r w:rsidR="007E703B" w:rsidRPr="00133EB9">
        <w:rPr>
          <w:rFonts w:asciiTheme="majorBidi" w:hAnsiTheme="majorBidi" w:cstheme="majorBidi"/>
        </w:rPr>
        <w:t xml:space="preserve"> </w:t>
      </w:r>
      <w:r w:rsidR="006A7A5A" w:rsidRPr="00133EB9">
        <w:rPr>
          <w:rFonts w:asciiTheme="majorBidi" w:hAnsiTheme="majorBidi" w:cstheme="majorBidi"/>
        </w:rPr>
        <w:t>(</w:t>
      </w:r>
      <w:r w:rsidR="00D12EE5" w:rsidRPr="00133EB9">
        <w:rPr>
          <w:rFonts w:asciiTheme="majorBidi" w:hAnsiTheme="majorBidi" w:cstheme="majorBidi"/>
        </w:rPr>
        <w:t xml:space="preserve">or </w:t>
      </w:r>
      <w:r w:rsidR="006A7A5A" w:rsidRPr="00133EB9">
        <w:rPr>
          <w:rFonts w:asciiTheme="majorBidi" w:hAnsiTheme="majorBidi" w:cstheme="majorBidi"/>
        </w:rPr>
        <w:t>as</w:t>
      </w:r>
      <w:r w:rsidR="007E703B" w:rsidRPr="00133EB9">
        <w:rPr>
          <w:rFonts w:asciiTheme="majorBidi" w:hAnsiTheme="majorBidi" w:cstheme="majorBidi"/>
        </w:rPr>
        <w:t xml:space="preserve"> </w:t>
      </w:r>
      <w:r w:rsidR="006A7A5A" w:rsidRPr="00133EB9">
        <w:rPr>
          <w:rFonts w:asciiTheme="majorBidi" w:hAnsiTheme="majorBidi" w:cstheme="majorBidi"/>
        </w:rPr>
        <w:t>amended</w:t>
      </w:r>
      <w:r w:rsidR="007E703B" w:rsidRPr="00133EB9">
        <w:rPr>
          <w:rFonts w:asciiTheme="majorBidi" w:hAnsiTheme="majorBidi" w:cstheme="majorBidi"/>
        </w:rPr>
        <w:t xml:space="preserve"> </w:t>
      </w:r>
      <w:r w:rsidR="006A7A5A" w:rsidRPr="00133EB9">
        <w:rPr>
          <w:rFonts w:asciiTheme="majorBidi" w:hAnsiTheme="majorBidi" w:cstheme="majorBidi"/>
        </w:rPr>
        <w:t>if</w:t>
      </w:r>
      <w:r w:rsidR="007E703B" w:rsidRPr="00133EB9">
        <w:rPr>
          <w:rFonts w:asciiTheme="majorBidi" w:hAnsiTheme="majorBidi" w:cstheme="majorBidi"/>
        </w:rPr>
        <w:t xml:space="preserve"> </w:t>
      </w:r>
      <w:r w:rsidR="00D64370" w:rsidRPr="00133EB9">
        <w:rPr>
          <w:rFonts w:asciiTheme="majorBidi" w:hAnsiTheme="majorBidi" w:cstheme="majorBidi"/>
        </w:rPr>
        <w:t>applicable) from</w:t>
      </w:r>
      <w:r w:rsidR="007E703B" w:rsidRPr="00133EB9">
        <w:rPr>
          <w:rFonts w:asciiTheme="majorBidi" w:hAnsiTheme="majorBidi" w:cstheme="majorBidi"/>
        </w:rPr>
        <w:t xml:space="preserve"> </w:t>
      </w:r>
      <w:r w:rsidR="005B4A5F" w:rsidRPr="00133EB9">
        <w:rPr>
          <w:rFonts w:asciiTheme="majorBidi" w:hAnsiTheme="majorBidi" w:cstheme="majorBidi"/>
        </w:rPr>
        <w:t>the</w:t>
      </w:r>
      <w:r w:rsidR="007E703B" w:rsidRPr="00133EB9">
        <w:rPr>
          <w:rFonts w:asciiTheme="majorBidi" w:hAnsiTheme="majorBidi" w:cstheme="majorBidi"/>
        </w:rPr>
        <w:t xml:space="preserve"> </w:t>
      </w:r>
      <w:r w:rsidR="005B4A5F" w:rsidRPr="00133EB9">
        <w:rPr>
          <w:rFonts w:asciiTheme="majorBidi" w:hAnsiTheme="majorBidi" w:cstheme="majorBidi"/>
        </w:rPr>
        <w:t>date</w:t>
      </w:r>
      <w:r w:rsidR="007E703B" w:rsidRPr="00133EB9">
        <w:rPr>
          <w:rFonts w:asciiTheme="majorBidi" w:hAnsiTheme="majorBidi" w:cstheme="majorBidi"/>
        </w:rPr>
        <w:t xml:space="preserve"> </w:t>
      </w:r>
      <w:r w:rsidR="005B4A5F" w:rsidRPr="00133EB9">
        <w:rPr>
          <w:rFonts w:asciiTheme="majorBidi" w:hAnsiTheme="majorBidi" w:cstheme="majorBidi"/>
        </w:rPr>
        <w:t>fixed</w:t>
      </w:r>
      <w:r w:rsidR="007E703B" w:rsidRPr="00133EB9">
        <w:rPr>
          <w:rFonts w:asciiTheme="majorBidi" w:hAnsiTheme="majorBidi" w:cstheme="majorBidi"/>
        </w:rPr>
        <w:t xml:space="preserve"> </w:t>
      </w:r>
      <w:r w:rsidR="005B4A5F" w:rsidRPr="00133EB9">
        <w:rPr>
          <w:rFonts w:asciiTheme="majorBidi" w:hAnsiTheme="majorBidi" w:cstheme="majorBidi"/>
        </w:rPr>
        <w:t>for</w:t>
      </w:r>
      <w:r w:rsidR="007E703B" w:rsidRPr="00133EB9">
        <w:rPr>
          <w:rFonts w:asciiTheme="majorBidi" w:hAnsiTheme="majorBidi" w:cstheme="majorBidi"/>
        </w:rPr>
        <w:t xml:space="preserve"> </w:t>
      </w:r>
      <w:r w:rsidR="005B4A5F" w:rsidRPr="00133EB9">
        <w:rPr>
          <w:rFonts w:asciiTheme="majorBidi" w:hAnsiTheme="majorBidi" w:cstheme="majorBidi"/>
        </w:rPr>
        <w:t>the</w:t>
      </w:r>
      <w:r w:rsidR="007E703B" w:rsidRPr="00133EB9">
        <w:rPr>
          <w:rFonts w:asciiTheme="majorBidi" w:hAnsiTheme="majorBidi" w:cstheme="majorBidi"/>
        </w:rPr>
        <w:t xml:space="preserve"> </w:t>
      </w:r>
      <w:r w:rsidR="005B4A5F" w:rsidRPr="00133EB9">
        <w:rPr>
          <w:rFonts w:asciiTheme="majorBidi" w:hAnsiTheme="majorBidi" w:cstheme="majorBidi"/>
        </w:rPr>
        <w:t>Bid</w:t>
      </w:r>
      <w:r w:rsidR="007E703B" w:rsidRPr="00133EB9">
        <w:rPr>
          <w:rFonts w:asciiTheme="majorBidi" w:hAnsiTheme="majorBidi" w:cstheme="majorBidi"/>
        </w:rPr>
        <w:t xml:space="preserve"> </w:t>
      </w:r>
      <w:r w:rsidR="005B4A5F" w:rsidRPr="00133EB9">
        <w:rPr>
          <w:rFonts w:asciiTheme="majorBidi" w:hAnsiTheme="majorBidi" w:cstheme="majorBidi"/>
        </w:rPr>
        <w:t>submission</w:t>
      </w:r>
      <w:r w:rsidR="007E703B" w:rsidRPr="00133EB9">
        <w:rPr>
          <w:rFonts w:asciiTheme="majorBidi" w:hAnsiTheme="majorBidi" w:cstheme="majorBidi"/>
        </w:rPr>
        <w:t xml:space="preserve"> </w:t>
      </w:r>
      <w:r w:rsidR="005B4A5F" w:rsidRPr="00133EB9">
        <w:rPr>
          <w:rFonts w:asciiTheme="majorBidi" w:hAnsiTheme="majorBidi" w:cstheme="majorBidi"/>
        </w:rPr>
        <w:t>deadline</w:t>
      </w:r>
      <w:r w:rsidR="007E703B" w:rsidRPr="00133EB9">
        <w:rPr>
          <w:rFonts w:asciiTheme="majorBidi" w:hAnsiTheme="majorBidi" w:cstheme="majorBidi"/>
        </w:rPr>
        <w:t xml:space="preserve"> </w:t>
      </w:r>
      <w:r w:rsidR="004E722F" w:rsidRPr="00133EB9">
        <w:rPr>
          <w:rFonts w:asciiTheme="majorBidi" w:hAnsiTheme="majorBidi" w:cstheme="majorBidi"/>
        </w:rPr>
        <w:t>specified</w:t>
      </w:r>
      <w:r w:rsidR="007E703B" w:rsidRPr="00133EB9">
        <w:rPr>
          <w:rFonts w:asciiTheme="majorBidi" w:hAnsiTheme="majorBidi" w:cstheme="majorBidi"/>
        </w:rPr>
        <w:t xml:space="preserve"> </w:t>
      </w:r>
      <w:r w:rsidR="004E722F" w:rsidRPr="00133EB9">
        <w:rPr>
          <w:rFonts w:asciiTheme="majorBidi" w:hAnsiTheme="majorBidi" w:cstheme="majorBidi"/>
        </w:rPr>
        <w:t>in</w:t>
      </w:r>
      <w:r w:rsidR="007E703B" w:rsidRPr="00133EB9">
        <w:rPr>
          <w:rFonts w:asciiTheme="majorBidi" w:hAnsiTheme="majorBidi" w:cstheme="majorBidi"/>
        </w:rPr>
        <w:t xml:space="preserve"> </w:t>
      </w:r>
      <w:r w:rsidR="004E722F" w:rsidRPr="00133EB9">
        <w:rPr>
          <w:rFonts w:asciiTheme="majorBidi" w:hAnsiTheme="majorBidi" w:cstheme="majorBidi"/>
        </w:rPr>
        <w:t>BDS</w:t>
      </w:r>
      <w:r w:rsidR="007E703B" w:rsidRPr="00133EB9">
        <w:rPr>
          <w:rFonts w:asciiTheme="majorBidi" w:hAnsiTheme="majorBidi" w:cstheme="majorBidi"/>
        </w:rPr>
        <w:t xml:space="preserve"> </w:t>
      </w:r>
      <w:r w:rsidR="004E722F" w:rsidRPr="00133EB9">
        <w:rPr>
          <w:rFonts w:asciiTheme="majorBidi" w:hAnsiTheme="majorBidi" w:cstheme="majorBidi"/>
        </w:rPr>
        <w:t>23.1</w:t>
      </w:r>
      <w:r w:rsidR="007E703B" w:rsidRPr="00133EB9">
        <w:rPr>
          <w:rFonts w:asciiTheme="majorBidi" w:hAnsiTheme="majorBidi" w:cstheme="majorBidi"/>
        </w:rPr>
        <w:t xml:space="preserve"> </w:t>
      </w:r>
      <w:r w:rsidR="004E722F" w:rsidRPr="00133EB9">
        <w:rPr>
          <w:rFonts w:asciiTheme="majorBidi" w:hAnsiTheme="majorBidi" w:cstheme="majorBidi"/>
        </w:rPr>
        <w:t>(as</w:t>
      </w:r>
      <w:r w:rsidR="007E703B" w:rsidRPr="00133EB9">
        <w:rPr>
          <w:rFonts w:asciiTheme="majorBidi" w:hAnsiTheme="majorBidi" w:cstheme="majorBidi"/>
        </w:rPr>
        <w:t xml:space="preserve"> </w:t>
      </w:r>
      <w:r w:rsidR="004E722F" w:rsidRPr="00133EB9">
        <w:rPr>
          <w:rFonts w:asciiTheme="majorBidi" w:hAnsiTheme="majorBidi" w:cstheme="majorBidi"/>
        </w:rPr>
        <w:t>amended</w:t>
      </w:r>
      <w:r w:rsidR="007E703B" w:rsidRPr="00133EB9">
        <w:rPr>
          <w:rFonts w:asciiTheme="majorBidi" w:hAnsiTheme="majorBidi" w:cstheme="majorBidi"/>
        </w:rPr>
        <w:t xml:space="preserve"> </w:t>
      </w:r>
      <w:r w:rsidR="004E722F" w:rsidRPr="00133EB9">
        <w:rPr>
          <w:rFonts w:asciiTheme="majorBidi" w:hAnsiTheme="majorBidi" w:cstheme="majorBidi"/>
        </w:rPr>
        <w:t>if</w:t>
      </w:r>
      <w:r w:rsidR="007E703B" w:rsidRPr="00133EB9">
        <w:rPr>
          <w:rFonts w:asciiTheme="majorBidi" w:hAnsiTheme="majorBidi" w:cstheme="majorBidi"/>
        </w:rPr>
        <w:t xml:space="preserve"> </w:t>
      </w:r>
      <w:r w:rsidR="004E722F" w:rsidRPr="00133EB9">
        <w:rPr>
          <w:rFonts w:asciiTheme="majorBidi" w:hAnsiTheme="majorBidi" w:cstheme="majorBidi"/>
        </w:rPr>
        <w:t>applicable</w:t>
      </w:r>
      <w:r w:rsidR="00D64370" w:rsidRPr="00133EB9">
        <w:rPr>
          <w:rFonts w:asciiTheme="majorBidi" w:hAnsiTheme="majorBidi" w:cstheme="majorBidi"/>
        </w:rPr>
        <w:t>), and</w:t>
      </w:r>
      <w:r w:rsidR="007E703B" w:rsidRPr="00133EB9">
        <w:rPr>
          <w:rFonts w:asciiTheme="majorBidi" w:hAnsiTheme="majorBidi" w:cstheme="majorBidi"/>
        </w:rPr>
        <w:t xml:space="preserve"> </w:t>
      </w:r>
      <w:r w:rsidR="005B4A5F" w:rsidRPr="00133EB9">
        <w:rPr>
          <w:rFonts w:asciiTheme="majorBidi" w:hAnsiTheme="majorBidi" w:cstheme="majorBidi"/>
        </w:rPr>
        <w:t>it</w:t>
      </w:r>
      <w:r w:rsidR="007E703B" w:rsidRPr="00133EB9">
        <w:rPr>
          <w:rFonts w:asciiTheme="majorBidi" w:hAnsiTheme="majorBidi" w:cstheme="majorBidi"/>
        </w:rPr>
        <w:t xml:space="preserve"> </w:t>
      </w:r>
      <w:r w:rsidR="005B4A5F" w:rsidRPr="00133EB9">
        <w:rPr>
          <w:rFonts w:asciiTheme="majorBidi" w:hAnsiTheme="majorBidi" w:cstheme="majorBidi"/>
        </w:rPr>
        <w:t>shall</w:t>
      </w:r>
      <w:r w:rsidR="007E703B" w:rsidRPr="00133EB9">
        <w:rPr>
          <w:rFonts w:asciiTheme="majorBidi" w:hAnsiTheme="majorBidi" w:cstheme="majorBidi"/>
        </w:rPr>
        <w:t xml:space="preserve"> </w:t>
      </w:r>
      <w:r w:rsidR="005B4A5F" w:rsidRPr="00133EB9">
        <w:rPr>
          <w:rFonts w:asciiTheme="majorBidi" w:hAnsiTheme="majorBidi" w:cstheme="majorBidi"/>
        </w:rPr>
        <w:t>remain</w:t>
      </w:r>
      <w:r w:rsidR="007E703B" w:rsidRPr="00133EB9">
        <w:rPr>
          <w:rFonts w:asciiTheme="majorBidi" w:hAnsiTheme="majorBidi" w:cstheme="majorBidi"/>
        </w:rPr>
        <w:t xml:space="preserve"> </w:t>
      </w:r>
      <w:r w:rsidR="005B4A5F" w:rsidRPr="00133EB9">
        <w:rPr>
          <w:rFonts w:asciiTheme="majorBidi" w:hAnsiTheme="majorBidi" w:cstheme="majorBidi"/>
        </w:rPr>
        <w:t>binding</w:t>
      </w:r>
      <w:r w:rsidR="007E703B" w:rsidRPr="00133EB9">
        <w:rPr>
          <w:rFonts w:asciiTheme="majorBidi" w:hAnsiTheme="majorBidi" w:cstheme="majorBidi"/>
        </w:rPr>
        <w:t xml:space="preserve"> </w:t>
      </w:r>
      <w:r w:rsidR="005B4A5F" w:rsidRPr="00133EB9">
        <w:rPr>
          <w:rFonts w:asciiTheme="majorBidi" w:hAnsiTheme="majorBidi" w:cstheme="majorBidi"/>
        </w:rPr>
        <w:t>upon</w:t>
      </w:r>
      <w:r w:rsidR="007E703B" w:rsidRPr="00133EB9">
        <w:rPr>
          <w:rFonts w:asciiTheme="majorBidi" w:hAnsiTheme="majorBidi" w:cstheme="majorBidi"/>
        </w:rPr>
        <w:t xml:space="preserve"> </w:t>
      </w:r>
      <w:r w:rsidR="005B4A5F" w:rsidRPr="00133EB9">
        <w:rPr>
          <w:rFonts w:asciiTheme="majorBidi" w:hAnsiTheme="majorBidi" w:cstheme="majorBidi"/>
        </w:rPr>
        <w:t>us</w:t>
      </w:r>
      <w:r w:rsidR="007E703B" w:rsidRPr="00133EB9">
        <w:rPr>
          <w:rFonts w:asciiTheme="majorBidi" w:hAnsiTheme="majorBidi" w:cstheme="majorBidi"/>
        </w:rPr>
        <w:t xml:space="preserve"> </w:t>
      </w:r>
      <w:r w:rsidR="005B4A5F" w:rsidRPr="00133EB9">
        <w:rPr>
          <w:rFonts w:asciiTheme="majorBidi" w:hAnsiTheme="majorBidi" w:cstheme="majorBidi"/>
        </w:rPr>
        <w:t>and</w:t>
      </w:r>
      <w:r w:rsidR="007E703B" w:rsidRPr="00133EB9">
        <w:rPr>
          <w:rFonts w:asciiTheme="majorBidi" w:hAnsiTheme="majorBidi" w:cstheme="majorBidi"/>
        </w:rPr>
        <w:t xml:space="preserve"> </w:t>
      </w:r>
      <w:r w:rsidR="005B4A5F" w:rsidRPr="00133EB9">
        <w:rPr>
          <w:rFonts w:asciiTheme="majorBidi" w:hAnsiTheme="majorBidi" w:cstheme="majorBidi"/>
        </w:rPr>
        <w:t>may</w:t>
      </w:r>
      <w:r w:rsidR="007E703B" w:rsidRPr="00133EB9">
        <w:rPr>
          <w:rFonts w:asciiTheme="majorBidi" w:hAnsiTheme="majorBidi" w:cstheme="majorBidi"/>
        </w:rPr>
        <w:t xml:space="preserve"> </w:t>
      </w:r>
      <w:r w:rsidR="005B4A5F" w:rsidRPr="00133EB9">
        <w:rPr>
          <w:rFonts w:asciiTheme="majorBidi" w:hAnsiTheme="majorBidi" w:cstheme="majorBidi"/>
        </w:rPr>
        <w:t>be</w:t>
      </w:r>
      <w:r w:rsidR="007E703B" w:rsidRPr="00133EB9">
        <w:rPr>
          <w:rFonts w:asciiTheme="majorBidi" w:hAnsiTheme="majorBidi" w:cstheme="majorBidi"/>
        </w:rPr>
        <w:t xml:space="preserve"> </w:t>
      </w:r>
      <w:r w:rsidR="005B4A5F" w:rsidRPr="00133EB9">
        <w:rPr>
          <w:rFonts w:asciiTheme="majorBidi" w:hAnsiTheme="majorBidi" w:cstheme="majorBidi"/>
        </w:rPr>
        <w:t>accepted</w:t>
      </w:r>
      <w:r w:rsidR="007E703B" w:rsidRPr="00133EB9">
        <w:rPr>
          <w:rFonts w:asciiTheme="majorBidi" w:hAnsiTheme="majorBidi" w:cstheme="majorBidi"/>
        </w:rPr>
        <w:t xml:space="preserve"> </w:t>
      </w:r>
      <w:r w:rsidR="005B4A5F" w:rsidRPr="00133EB9">
        <w:rPr>
          <w:rFonts w:asciiTheme="majorBidi" w:hAnsiTheme="majorBidi" w:cstheme="majorBidi"/>
        </w:rPr>
        <w:t>at</w:t>
      </w:r>
      <w:r w:rsidR="007E703B" w:rsidRPr="00133EB9">
        <w:rPr>
          <w:rFonts w:asciiTheme="majorBidi" w:hAnsiTheme="majorBidi" w:cstheme="majorBidi"/>
        </w:rPr>
        <w:t xml:space="preserve"> </w:t>
      </w:r>
      <w:r w:rsidR="005B4A5F" w:rsidRPr="00133EB9">
        <w:rPr>
          <w:rFonts w:asciiTheme="majorBidi" w:hAnsiTheme="majorBidi" w:cstheme="majorBidi"/>
        </w:rPr>
        <w:t>any</w:t>
      </w:r>
      <w:r w:rsidR="007E703B" w:rsidRPr="00133EB9">
        <w:rPr>
          <w:rFonts w:asciiTheme="majorBidi" w:hAnsiTheme="majorBidi" w:cstheme="majorBidi"/>
        </w:rPr>
        <w:t xml:space="preserve"> </w:t>
      </w:r>
      <w:r w:rsidR="005B4A5F" w:rsidRPr="00133EB9">
        <w:rPr>
          <w:rFonts w:asciiTheme="majorBidi" w:hAnsiTheme="majorBidi" w:cstheme="majorBidi"/>
        </w:rPr>
        <w:t>time</w:t>
      </w:r>
      <w:r w:rsidR="007E703B" w:rsidRPr="00133EB9">
        <w:rPr>
          <w:rFonts w:asciiTheme="majorBidi" w:hAnsiTheme="majorBidi" w:cstheme="majorBidi"/>
        </w:rPr>
        <w:t xml:space="preserve"> </w:t>
      </w:r>
      <w:r w:rsidR="005B4A5F" w:rsidRPr="00133EB9">
        <w:rPr>
          <w:rFonts w:asciiTheme="majorBidi" w:hAnsiTheme="majorBidi" w:cstheme="majorBidi"/>
        </w:rPr>
        <w:t>before</w:t>
      </w:r>
      <w:r w:rsidR="007E703B" w:rsidRPr="00133EB9">
        <w:rPr>
          <w:rFonts w:asciiTheme="majorBidi" w:hAnsiTheme="majorBidi" w:cstheme="majorBidi"/>
        </w:rPr>
        <w:t xml:space="preserve"> </w:t>
      </w:r>
      <w:r w:rsidR="005B4A5F" w:rsidRPr="00133EB9">
        <w:rPr>
          <w:rFonts w:asciiTheme="majorBidi" w:hAnsiTheme="majorBidi" w:cstheme="majorBidi"/>
        </w:rPr>
        <w:t>the</w:t>
      </w:r>
      <w:r w:rsidR="007E703B" w:rsidRPr="00133EB9">
        <w:rPr>
          <w:rFonts w:asciiTheme="majorBidi" w:hAnsiTheme="majorBidi" w:cstheme="majorBidi"/>
        </w:rPr>
        <w:t xml:space="preserve"> </w:t>
      </w:r>
      <w:r w:rsidR="005B4A5F" w:rsidRPr="00133EB9">
        <w:rPr>
          <w:rFonts w:asciiTheme="majorBidi" w:hAnsiTheme="majorBidi" w:cstheme="majorBidi"/>
        </w:rPr>
        <w:t>expiration</w:t>
      </w:r>
      <w:r w:rsidR="007E703B" w:rsidRPr="00133EB9">
        <w:rPr>
          <w:rFonts w:asciiTheme="majorBidi" w:hAnsiTheme="majorBidi" w:cstheme="majorBidi"/>
        </w:rPr>
        <w:t xml:space="preserve"> </w:t>
      </w:r>
      <w:r w:rsidR="005B4A5F" w:rsidRPr="00133EB9">
        <w:rPr>
          <w:rFonts w:asciiTheme="majorBidi" w:hAnsiTheme="majorBidi" w:cstheme="majorBidi"/>
        </w:rPr>
        <w:t>of</w:t>
      </w:r>
      <w:r w:rsidR="007E703B" w:rsidRPr="00133EB9">
        <w:rPr>
          <w:rFonts w:asciiTheme="majorBidi" w:hAnsiTheme="majorBidi" w:cstheme="majorBidi"/>
        </w:rPr>
        <w:t xml:space="preserve"> </w:t>
      </w:r>
      <w:r w:rsidR="005B4A5F" w:rsidRPr="00133EB9">
        <w:rPr>
          <w:rFonts w:asciiTheme="majorBidi" w:hAnsiTheme="majorBidi" w:cstheme="majorBidi"/>
        </w:rPr>
        <w:t>that</w:t>
      </w:r>
      <w:r w:rsidR="007E703B" w:rsidRPr="00133EB9">
        <w:rPr>
          <w:rFonts w:asciiTheme="majorBidi" w:hAnsiTheme="majorBidi" w:cstheme="majorBidi"/>
        </w:rPr>
        <w:t xml:space="preserve"> </w:t>
      </w:r>
      <w:r w:rsidR="005B4A5F" w:rsidRPr="00133EB9">
        <w:rPr>
          <w:rFonts w:asciiTheme="majorBidi" w:hAnsiTheme="majorBidi" w:cstheme="majorBidi"/>
        </w:rPr>
        <w:t>period;</w:t>
      </w:r>
    </w:p>
    <w:p w14:paraId="1611CA2D" w14:textId="2041FC6E" w:rsidR="008D2D12" w:rsidRPr="00133EB9" w:rsidRDefault="009B6928" w:rsidP="00B419F6">
      <w:pPr>
        <w:numPr>
          <w:ilvl w:val="0"/>
          <w:numId w:val="19"/>
        </w:numPr>
        <w:spacing w:after="200"/>
        <w:ind w:left="576" w:hanging="576"/>
        <w:rPr>
          <w:rFonts w:asciiTheme="majorBidi" w:hAnsiTheme="majorBidi" w:cstheme="majorBidi"/>
        </w:rPr>
      </w:pPr>
      <w:r w:rsidRPr="00133EB9">
        <w:rPr>
          <w:rFonts w:asciiTheme="majorBidi" w:hAnsiTheme="majorBidi" w:cstheme="majorBidi"/>
          <w:b/>
        </w:rPr>
        <w:t>Performance</w:t>
      </w:r>
      <w:r w:rsidR="007E703B" w:rsidRPr="00133EB9">
        <w:rPr>
          <w:rFonts w:asciiTheme="majorBidi" w:hAnsiTheme="majorBidi" w:cstheme="majorBidi"/>
          <w:b/>
        </w:rPr>
        <w:t xml:space="preserve"> </w:t>
      </w:r>
      <w:r w:rsidRPr="00133EB9">
        <w:rPr>
          <w:rFonts w:asciiTheme="majorBidi" w:hAnsiTheme="majorBidi" w:cstheme="majorBidi"/>
          <w:b/>
        </w:rPr>
        <w:t>Security:</w:t>
      </w:r>
      <w:r w:rsidR="007E703B" w:rsidRPr="00133EB9">
        <w:rPr>
          <w:rFonts w:asciiTheme="majorBidi" w:hAnsiTheme="majorBidi" w:cstheme="majorBidi"/>
          <w:b/>
        </w:rPr>
        <w:t xml:space="preserve"> </w:t>
      </w:r>
      <w:r w:rsidR="005B4A5F" w:rsidRPr="00133EB9">
        <w:rPr>
          <w:rFonts w:asciiTheme="majorBidi" w:hAnsiTheme="majorBidi" w:cstheme="majorBidi"/>
        </w:rPr>
        <w:t>If</w:t>
      </w:r>
      <w:r w:rsidR="007E703B" w:rsidRPr="00133EB9">
        <w:rPr>
          <w:rFonts w:asciiTheme="majorBidi" w:hAnsiTheme="majorBidi" w:cstheme="majorBidi"/>
        </w:rPr>
        <w:t xml:space="preserve"> </w:t>
      </w:r>
      <w:r w:rsidR="005B4A5F" w:rsidRPr="00133EB9">
        <w:rPr>
          <w:rFonts w:asciiTheme="majorBidi" w:hAnsiTheme="majorBidi" w:cstheme="majorBidi"/>
        </w:rPr>
        <w:t>our</w:t>
      </w:r>
      <w:r w:rsidR="007E703B" w:rsidRPr="00133EB9">
        <w:rPr>
          <w:rFonts w:asciiTheme="majorBidi" w:hAnsiTheme="majorBidi" w:cstheme="majorBidi"/>
        </w:rPr>
        <w:t xml:space="preserve"> </w:t>
      </w:r>
      <w:r w:rsidR="005B4A5F" w:rsidRPr="00133EB9">
        <w:rPr>
          <w:rFonts w:asciiTheme="majorBidi" w:hAnsiTheme="majorBidi" w:cstheme="majorBidi"/>
        </w:rPr>
        <w:t>Bid</w:t>
      </w:r>
      <w:r w:rsidR="007E703B" w:rsidRPr="00133EB9">
        <w:rPr>
          <w:rFonts w:asciiTheme="majorBidi" w:hAnsiTheme="majorBidi" w:cstheme="majorBidi"/>
        </w:rPr>
        <w:t xml:space="preserve"> </w:t>
      </w:r>
      <w:r w:rsidR="005B4A5F" w:rsidRPr="00133EB9">
        <w:rPr>
          <w:rFonts w:asciiTheme="majorBidi" w:hAnsiTheme="majorBidi" w:cstheme="majorBidi"/>
        </w:rPr>
        <w:t>is</w:t>
      </w:r>
      <w:r w:rsidR="007E703B" w:rsidRPr="00133EB9">
        <w:rPr>
          <w:rFonts w:asciiTheme="majorBidi" w:hAnsiTheme="majorBidi" w:cstheme="majorBidi"/>
        </w:rPr>
        <w:t xml:space="preserve"> </w:t>
      </w:r>
      <w:r w:rsidR="005B4A5F" w:rsidRPr="00133EB9">
        <w:rPr>
          <w:rFonts w:asciiTheme="majorBidi" w:hAnsiTheme="majorBidi" w:cstheme="majorBidi"/>
        </w:rPr>
        <w:t>accepted,</w:t>
      </w:r>
      <w:r w:rsidR="007E703B" w:rsidRPr="00133EB9">
        <w:rPr>
          <w:rFonts w:asciiTheme="majorBidi" w:hAnsiTheme="majorBidi" w:cstheme="majorBidi"/>
        </w:rPr>
        <w:t xml:space="preserve"> </w:t>
      </w:r>
      <w:r w:rsidR="005B4A5F" w:rsidRPr="00133EB9">
        <w:rPr>
          <w:rFonts w:asciiTheme="majorBidi" w:hAnsiTheme="majorBidi" w:cstheme="majorBidi"/>
        </w:rPr>
        <w:t>we</w:t>
      </w:r>
      <w:r w:rsidR="007E703B" w:rsidRPr="00133EB9">
        <w:rPr>
          <w:rFonts w:asciiTheme="majorBidi" w:hAnsiTheme="majorBidi" w:cstheme="majorBidi"/>
        </w:rPr>
        <w:t xml:space="preserve"> </w:t>
      </w:r>
      <w:r w:rsidR="005B4A5F" w:rsidRPr="00133EB9">
        <w:rPr>
          <w:rFonts w:asciiTheme="majorBidi" w:hAnsiTheme="majorBidi" w:cstheme="majorBidi"/>
        </w:rPr>
        <w:t>commit</w:t>
      </w:r>
      <w:r w:rsidR="007E703B" w:rsidRPr="00133EB9">
        <w:rPr>
          <w:rFonts w:asciiTheme="majorBidi" w:hAnsiTheme="majorBidi" w:cstheme="majorBidi"/>
        </w:rPr>
        <w:t xml:space="preserve"> </w:t>
      </w:r>
      <w:r w:rsidR="005B4A5F" w:rsidRPr="00133EB9">
        <w:rPr>
          <w:rFonts w:asciiTheme="majorBidi" w:hAnsiTheme="majorBidi" w:cstheme="majorBidi"/>
        </w:rPr>
        <w:t>to</w:t>
      </w:r>
      <w:r w:rsidR="007E703B" w:rsidRPr="00133EB9">
        <w:rPr>
          <w:rFonts w:asciiTheme="majorBidi" w:hAnsiTheme="majorBidi" w:cstheme="majorBidi"/>
        </w:rPr>
        <w:t xml:space="preserve"> </w:t>
      </w:r>
      <w:r w:rsidR="005B4A5F" w:rsidRPr="00133EB9">
        <w:rPr>
          <w:rFonts w:asciiTheme="majorBidi" w:hAnsiTheme="majorBidi" w:cstheme="majorBidi"/>
        </w:rPr>
        <w:t>obtain</w:t>
      </w:r>
      <w:r w:rsidR="007E703B" w:rsidRPr="00133EB9">
        <w:rPr>
          <w:rFonts w:asciiTheme="majorBidi" w:hAnsiTheme="majorBidi" w:cstheme="majorBidi"/>
        </w:rPr>
        <w:t xml:space="preserve"> </w:t>
      </w:r>
      <w:r w:rsidR="005B4A5F" w:rsidRPr="00133EB9">
        <w:rPr>
          <w:rFonts w:asciiTheme="majorBidi" w:hAnsiTheme="majorBidi" w:cstheme="majorBidi"/>
        </w:rPr>
        <w:t>a</w:t>
      </w:r>
      <w:r w:rsidR="007E703B" w:rsidRPr="00133EB9">
        <w:rPr>
          <w:rFonts w:asciiTheme="majorBidi" w:hAnsiTheme="majorBidi" w:cstheme="majorBidi"/>
        </w:rPr>
        <w:t xml:space="preserve"> </w:t>
      </w:r>
      <w:r w:rsidR="005B4A5F" w:rsidRPr="00133EB9">
        <w:rPr>
          <w:rFonts w:asciiTheme="majorBidi" w:hAnsiTheme="majorBidi" w:cstheme="majorBidi"/>
        </w:rPr>
        <w:t>Performance</w:t>
      </w:r>
      <w:r w:rsidR="007E703B" w:rsidRPr="00133EB9">
        <w:rPr>
          <w:rFonts w:asciiTheme="majorBidi" w:hAnsiTheme="majorBidi" w:cstheme="majorBidi"/>
        </w:rPr>
        <w:t xml:space="preserve"> </w:t>
      </w:r>
      <w:r w:rsidR="005B4A5F" w:rsidRPr="00133EB9">
        <w:rPr>
          <w:rFonts w:asciiTheme="majorBidi" w:hAnsiTheme="majorBidi" w:cstheme="majorBidi"/>
        </w:rPr>
        <w:t>Security</w:t>
      </w:r>
      <w:r w:rsidR="007E703B" w:rsidRPr="00133EB9">
        <w:rPr>
          <w:rFonts w:asciiTheme="majorBidi" w:hAnsiTheme="majorBidi" w:cstheme="majorBidi"/>
        </w:rPr>
        <w:t xml:space="preserve"> </w:t>
      </w:r>
      <w:r w:rsidR="005B4A5F" w:rsidRPr="00133EB9">
        <w:rPr>
          <w:rFonts w:asciiTheme="majorBidi" w:hAnsiTheme="majorBidi" w:cstheme="majorBidi"/>
        </w:rPr>
        <w:t>in</w:t>
      </w:r>
      <w:r w:rsidR="007E703B" w:rsidRPr="00133EB9">
        <w:rPr>
          <w:rFonts w:asciiTheme="majorBidi" w:hAnsiTheme="majorBidi" w:cstheme="majorBidi"/>
        </w:rPr>
        <w:t xml:space="preserve"> </w:t>
      </w:r>
      <w:r w:rsidR="005B4A5F" w:rsidRPr="00133EB9">
        <w:rPr>
          <w:rFonts w:asciiTheme="majorBidi" w:hAnsiTheme="majorBidi" w:cstheme="majorBidi"/>
        </w:rPr>
        <w:t>accordance</w:t>
      </w:r>
      <w:r w:rsidR="007E703B" w:rsidRPr="00133EB9">
        <w:rPr>
          <w:rFonts w:asciiTheme="majorBidi" w:hAnsiTheme="majorBidi" w:cstheme="majorBidi"/>
        </w:rPr>
        <w:t xml:space="preserve"> </w:t>
      </w:r>
      <w:r w:rsidR="005B4A5F" w:rsidRPr="00133EB9">
        <w:rPr>
          <w:rFonts w:asciiTheme="majorBidi" w:hAnsiTheme="majorBidi" w:cstheme="majorBidi"/>
        </w:rPr>
        <w:t>with</w:t>
      </w:r>
      <w:r w:rsidR="007E703B" w:rsidRPr="00133EB9">
        <w:rPr>
          <w:rFonts w:asciiTheme="majorBidi" w:hAnsiTheme="majorBidi" w:cstheme="majorBidi"/>
        </w:rPr>
        <w:t xml:space="preserve"> </w:t>
      </w:r>
      <w:r w:rsidR="005B4A5F" w:rsidRPr="00133EB9">
        <w:rPr>
          <w:rFonts w:asciiTheme="majorBidi" w:hAnsiTheme="majorBidi" w:cstheme="majorBidi"/>
        </w:rPr>
        <w:t>the</w:t>
      </w:r>
      <w:r w:rsidR="007E703B" w:rsidRPr="00133EB9">
        <w:rPr>
          <w:rFonts w:asciiTheme="majorBidi" w:hAnsiTheme="majorBidi" w:cstheme="majorBidi"/>
        </w:rPr>
        <w:t xml:space="preserve"> </w:t>
      </w:r>
      <w:r w:rsidR="00D71DAF" w:rsidRPr="00133EB9">
        <w:rPr>
          <w:rFonts w:asciiTheme="majorBidi" w:hAnsiTheme="majorBidi" w:cstheme="majorBidi"/>
        </w:rPr>
        <w:t>bidding document</w:t>
      </w:r>
      <w:r w:rsidR="005B4A5F" w:rsidRPr="00133EB9">
        <w:rPr>
          <w:rFonts w:asciiTheme="majorBidi" w:hAnsiTheme="majorBidi" w:cstheme="majorBidi"/>
        </w:rPr>
        <w:t>;</w:t>
      </w:r>
    </w:p>
    <w:p w14:paraId="6C07F6FE" w14:textId="1E7DDA76" w:rsidR="008D2D12" w:rsidRPr="00133EB9" w:rsidRDefault="009B6928" w:rsidP="00B419F6">
      <w:pPr>
        <w:numPr>
          <w:ilvl w:val="0"/>
          <w:numId w:val="19"/>
        </w:numPr>
        <w:spacing w:after="200"/>
        <w:ind w:left="576" w:hanging="576"/>
        <w:rPr>
          <w:rFonts w:asciiTheme="majorBidi" w:hAnsiTheme="majorBidi" w:cstheme="majorBidi"/>
          <w:b/>
        </w:rPr>
      </w:pPr>
      <w:r w:rsidRPr="00133EB9">
        <w:rPr>
          <w:rFonts w:asciiTheme="majorBidi" w:hAnsiTheme="majorBidi" w:cstheme="majorBidi"/>
          <w:b/>
        </w:rPr>
        <w:t>One</w:t>
      </w:r>
      <w:r w:rsidR="007E703B" w:rsidRPr="00133EB9">
        <w:rPr>
          <w:rFonts w:asciiTheme="majorBidi" w:hAnsiTheme="majorBidi" w:cstheme="majorBidi"/>
          <w:b/>
        </w:rPr>
        <w:t xml:space="preserve"> </w:t>
      </w:r>
      <w:r w:rsidRPr="00133EB9">
        <w:rPr>
          <w:rFonts w:asciiTheme="majorBidi" w:hAnsiTheme="majorBidi" w:cstheme="majorBidi"/>
          <w:b/>
        </w:rPr>
        <w:t>Bid</w:t>
      </w:r>
      <w:r w:rsidR="007E703B" w:rsidRPr="00133EB9">
        <w:rPr>
          <w:rFonts w:asciiTheme="majorBidi" w:hAnsiTheme="majorBidi" w:cstheme="majorBidi"/>
          <w:b/>
        </w:rPr>
        <w:t xml:space="preserve"> </w:t>
      </w:r>
      <w:r w:rsidRPr="00133EB9">
        <w:rPr>
          <w:rFonts w:asciiTheme="majorBidi" w:hAnsiTheme="majorBidi" w:cstheme="majorBidi"/>
          <w:b/>
        </w:rPr>
        <w:t>Per</w:t>
      </w:r>
      <w:r w:rsidR="007E703B" w:rsidRPr="00133EB9">
        <w:rPr>
          <w:rFonts w:asciiTheme="majorBidi" w:hAnsiTheme="majorBidi" w:cstheme="majorBidi"/>
          <w:b/>
        </w:rPr>
        <w:t xml:space="preserve"> </w:t>
      </w:r>
      <w:r w:rsidRPr="00133EB9">
        <w:rPr>
          <w:rFonts w:asciiTheme="majorBidi" w:hAnsiTheme="majorBidi" w:cstheme="majorBidi"/>
          <w:b/>
        </w:rPr>
        <w:t>Bidder:</w:t>
      </w:r>
      <w:r w:rsidR="007E703B" w:rsidRPr="00133EB9">
        <w:rPr>
          <w:rFonts w:asciiTheme="majorBidi" w:hAnsiTheme="majorBidi" w:cstheme="majorBidi"/>
        </w:rPr>
        <w:t xml:space="preserve"> </w:t>
      </w:r>
      <w:r w:rsidRPr="00133EB9">
        <w:rPr>
          <w:rFonts w:asciiTheme="majorBidi" w:hAnsiTheme="majorBidi" w:cstheme="majorBidi"/>
        </w:rPr>
        <w:t>We</w:t>
      </w:r>
      <w:r w:rsidR="007E703B" w:rsidRPr="00133EB9">
        <w:rPr>
          <w:rFonts w:asciiTheme="majorBidi" w:hAnsiTheme="majorBidi" w:cstheme="majorBidi"/>
        </w:rPr>
        <w:t xml:space="preserve"> </w:t>
      </w:r>
      <w:r w:rsidRPr="00133EB9">
        <w:rPr>
          <w:rFonts w:asciiTheme="majorBidi" w:hAnsiTheme="majorBidi" w:cstheme="majorBidi"/>
        </w:rPr>
        <w:t>are</w:t>
      </w:r>
      <w:r w:rsidR="007E703B" w:rsidRPr="00133EB9">
        <w:rPr>
          <w:rFonts w:asciiTheme="majorBidi" w:hAnsiTheme="majorBidi" w:cstheme="majorBidi"/>
        </w:rPr>
        <w:t xml:space="preserve"> </w:t>
      </w:r>
      <w:r w:rsidRPr="00133EB9">
        <w:rPr>
          <w:rFonts w:asciiTheme="majorBidi" w:hAnsiTheme="majorBidi" w:cstheme="majorBidi"/>
        </w:rPr>
        <w:t>not</w:t>
      </w:r>
      <w:r w:rsidR="007E703B" w:rsidRPr="00133EB9">
        <w:rPr>
          <w:rFonts w:asciiTheme="majorBidi" w:hAnsiTheme="majorBidi" w:cstheme="majorBidi"/>
        </w:rPr>
        <w:t xml:space="preserve"> </w:t>
      </w:r>
      <w:r w:rsidRPr="00133EB9">
        <w:rPr>
          <w:rFonts w:asciiTheme="majorBidi" w:hAnsiTheme="majorBidi" w:cstheme="majorBidi"/>
        </w:rPr>
        <w:t>submitting</w:t>
      </w:r>
      <w:r w:rsidR="007E703B" w:rsidRPr="00133EB9">
        <w:rPr>
          <w:rFonts w:asciiTheme="majorBidi" w:hAnsiTheme="majorBidi" w:cstheme="majorBidi"/>
        </w:rPr>
        <w:t xml:space="preserve"> </w:t>
      </w:r>
      <w:r w:rsidRPr="00133EB9">
        <w:rPr>
          <w:rFonts w:asciiTheme="majorBidi" w:hAnsiTheme="majorBidi" w:cstheme="majorBidi"/>
        </w:rPr>
        <w:t>any</w:t>
      </w:r>
      <w:r w:rsidR="007E703B" w:rsidRPr="00133EB9">
        <w:rPr>
          <w:rFonts w:asciiTheme="majorBidi" w:hAnsiTheme="majorBidi" w:cstheme="majorBidi"/>
        </w:rPr>
        <w:t xml:space="preserve"> </w:t>
      </w:r>
      <w:r w:rsidRPr="00133EB9">
        <w:rPr>
          <w:rFonts w:asciiTheme="majorBidi" w:hAnsiTheme="majorBidi" w:cstheme="majorBidi"/>
        </w:rPr>
        <w:t>other</w:t>
      </w:r>
      <w:r w:rsidR="007E703B" w:rsidRPr="00133EB9">
        <w:rPr>
          <w:rFonts w:asciiTheme="majorBidi" w:hAnsiTheme="majorBidi" w:cstheme="majorBidi"/>
        </w:rPr>
        <w:t xml:space="preserve"> </w:t>
      </w:r>
      <w:r w:rsidRPr="00133EB9">
        <w:rPr>
          <w:rFonts w:asciiTheme="majorBidi" w:hAnsiTheme="majorBidi" w:cstheme="majorBidi"/>
        </w:rPr>
        <w:t>Bid(s)</w:t>
      </w:r>
      <w:r w:rsidR="007E703B" w:rsidRPr="00133EB9">
        <w:rPr>
          <w:rFonts w:asciiTheme="majorBidi" w:hAnsiTheme="majorBidi" w:cstheme="majorBidi"/>
        </w:rPr>
        <w:t xml:space="preserve"> </w:t>
      </w:r>
      <w:r w:rsidRPr="00133EB9">
        <w:rPr>
          <w:rFonts w:asciiTheme="majorBidi" w:hAnsiTheme="majorBidi" w:cstheme="majorBidi"/>
        </w:rPr>
        <w:t>as</w:t>
      </w:r>
      <w:r w:rsidR="007E703B" w:rsidRPr="00133EB9">
        <w:rPr>
          <w:rFonts w:asciiTheme="majorBidi" w:hAnsiTheme="majorBidi" w:cstheme="majorBidi"/>
        </w:rPr>
        <w:t xml:space="preserve"> </w:t>
      </w:r>
      <w:r w:rsidRPr="00133EB9">
        <w:rPr>
          <w:rFonts w:asciiTheme="majorBidi" w:hAnsiTheme="majorBidi" w:cstheme="majorBidi"/>
        </w:rPr>
        <w:t>an</w:t>
      </w:r>
      <w:r w:rsidR="007E703B" w:rsidRPr="00133EB9">
        <w:rPr>
          <w:rFonts w:asciiTheme="majorBidi" w:hAnsiTheme="majorBidi" w:cstheme="majorBidi"/>
        </w:rPr>
        <w:t xml:space="preserve"> </w:t>
      </w:r>
      <w:r w:rsidRPr="00133EB9">
        <w:rPr>
          <w:rFonts w:asciiTheme="majorBidi" w:hAnsiTheme="majorBidi" w:cstheme="majorBidi"/>
        </w:rPr>
        <w:t>individual</w:t>
      </w:r>
      <w:r w:rsidR="007E703B" w:rsidRPr="00133EB9">
        <w:rPr>
          <w:rFonts w:asciiTheme="majorBidi" w:hAnsiTheme="majorBidi" w:cstheme="majorBidi"/>
        </w:rPr>
        <w:t xml:space="preserve"> </w:t>
      </w:r>
      <w:r w:rsidRPr="00133EB9">
        <w:rPr>
          <w:rFonts w:asciiTheme="majorBidi" w:hAnsiTheme="majorBidi" w:cstheme="majorBidi"/>
        </w:rPr>
        <w:t>Bidder,</w:t>
      </w:r>
      <w:r w:rsidR="007E703B" w:rsidRPr="00133EB9">
        <w:rPr>
          <w:rFonts w:asciiTheme="majorBidi" w:hAnsiTheme="majorBidi" w:cstheme="majorBidi"/>
        </w:rPr>
        <w:t xml:space="preserve"> </w:t>
      </w:r>
      <w:r w:rsidRPr="00133EB9">
        <w:rPr>
          <w:rFonts w:asciiTheme="majorBidi" w:hAnsiTheme="majorBidi" w:cstheme="majorBidi"/>
        </w:rPr>
        <w:t>and</w:t>
      </w:r>
      <w:r w:rsidR="007E703B" w:rsidRPr="00133EB9">
        <w:rPr>
          <w:rFonts w:asciiTheme="majorBidi" w:hAnsiTheme="majorBidi" w:cstheme="majorBidi"/>
        </w:rPr>
        <w:t xml:space="preserve"> </w:t>
      </w:r>
      <w:r w:rsidRPr="00133EB9">
        <w:rPr>
          <w:rFonts w:asciiTheme="majorBidi" w:hAnsiTheme="majorBidi" w:cstheme="majorBidi"/>
        </w:rPr>
        <w:t>we</w:t>
      </w:r>
      <w:r w:rsidR="007E703B" w:rsidRPr="00133EB9">
        <w:rPr>
          <w:rFonts w:asciiTheme="majorBidi" w:hAnsiTheme="majorBidi" w:cstheme="majorBidi"/>
        </w:rPr>
        <w:t xml:space="preserve"> </w:t>
      </w:r>
      <w:r w:rsidRPr="00133EB9">
        <w:rPr>
          <w:rFonts w:asciiTheme="majorBidi" w:hAnsiTheme="majorBidi" w:cstheme="majorBidi"/>
        </w:rPr>
        <w:t>are</w:t>
      </w:r>
      <w:r w:rsidR="007E703B" w:rsidRPr="00133EB9">
        <w:rPr>
          <w:rFonts w:asciiTheme="majorBidi" w:hAnsiTheme="majorBidi" w:cstheme="majorBidi"/>
        </w:rPr>
        <w:t xml:space="preserve"> </w:t>
      </w:r>
      <w:r w:rsidRPr="00133EB9">
        <w:rPr>
          <w:rFonts w:asciiTheme="majorBidi" w:hAnsiTheme="majorBidi" w:cstheme="majorBidi"/>
        </w:rPr>
        <w:t>not</w:t>
      </w:r>
      <w:r w:rsidR="007E703B" w:rsidRPr="00133EB9">
        <w:rPr>
          <w:rFonts w:asciiTheme="majorBidi" w:hAnsiTheme="majorBidi" w:cstheme="majorBidi"/>
        </w:rPr>
        <w:t xml:space="preserve"> </w:t>
      </w:r>
      <w:r w:rsidRPr="00133EB9">
        <w:rPr>
          <w:rFonts w:asciiTheme="majorBidi" w:hAnsiTheme="majorBidi" w:cstheme="majorBidi"/>
        </w:rPr>
        <w:t>participating</w:t>
      </w:r>
      <w:r w:rsidR="007E703B" w:rsidRPr="00133EB9">
        <w:rPr>
          <w:rFonts w:asciiTheme="majorBidi" w:hAnsiTheme="majorBidi" w:cstheme="majorBidi"/>
        </w:rPr>
        <w:t xml:space="preserve"> </w:t>
      </w:r>
      <w:r w:rsidRPr="00133EB9">
        <w:rPr>
          <w:rFonts w:asciiTheme="majorBidi" w:hAnsiTheme="majorBidi" w:cstheme="majorBidi"/>
        </w:rPr>
        <w:t>in</w:t>
      </w:r>
      <w:r w:rsidR="007E703B" w:rsidRPr="00133EB9">
        <w:rPr>
          <w:rFonts w:asciiTheme="majorBidi" w:hAnsiTheme="majorBidi" w:cstheme="majorBidi"/>
        </w:rPr>
        <w:t xml:space="preserve"> </w:t>
      </w:r>
      <w:r w:rsidRPr="00133EB9">
        <w:rPr>
          <w:rFonts w:asciiTheme="majorBidi" w:hAnsiTheme="majorBidi" w:cstheme="majorBidi"/>
        </w:rPr>
        <w:t>any</w:t>
      </w:r>
      <w:r w:rsidR="007E703B" w:rsidRPr="00133EB9">
        <w:rPr>
          <w:rFonts w:asciiTheme="majorBidi" w:hAnsiTheme="majorBidi" w:cstheme="majorBidi"/>
        </w:rPr>
        <w:t xml:space="preserve"> </w:t>
      </w:r>
      <w:r w:rsidRPr="00133EB9">
        <w:rPr>
          <w:rFonts w:asciiTheme="majorBidi" w:hAnsiTheme="majorBidi" w:cstheme="majorBidi"/>
        </w:rPr>
        <w:t>other</w:t>
      </w:r>
      <w:r w:rsidR="007E703B" w:rsidRPr="00133EB9">
        <w:rPr>
          <w:rFonts w:asciiTheme="majorBidi" w:hAnsiTheme="majorBidi" w:cstheme="majorBidi"/>
        </w:rPr>
        <w:t xml:space="preserve"> </w:t>
      </w:r>
      <w:r w:rsidRPr="00133EB9">
        <w:rPr>
          <w:rFonts w:asciiTheme="majorBidi" w:hAnsiTheme="majorBidi" w:cstheme="majorBidi"/>
        </w:rPr>
        <w:t>Bid(s)</w:t>
      </w:r>
      <w:r w:rsidR="007E703B" w:rsidRPr="00133EB9">
        <w:rPr>
          <w:rFonts w:asciiTheme="majorBidi" w:hAnsiTheme="majorBidi" w:cstheme="majorBidi"/>
        </w:rPr>
        <w:t xml:space="preserve"> </w:t>
      </w:r>
      <w:r w:rsidRPr="00133EB9">
        <w:rPr>
          <w:rFonts w:asciiTheme="majorBidi" w:hAnsiTheme="majorBidi" w:cstheme="majorBidi"/>
        </w:rPr>
        <w:t>as</w:t>
      </w:r>
      <w:r w:rsidR="007E703B" w:rsidRPr="00133EB9">
        <w:rPr>
          <w:rFonts w:asciiTheme="majorBidi" w:hAnsiTheme="majorBidi" w:cstheme="majorBidi"/>
        </w:rPr>
        <w:t xml:space="preserve"> </w:t>
      </w:r>
      <w:r w:rsidRPr="00133EB9">
        <w:rPr>
          <w:rFonts w:asciiTheme="majorBidi" w:hAnsiTheme="majorBidi" w:cstheme="majorBidi"/>
        </w:rPr>
        <w:t>a</w:t>
      </w:r>
      <w:r w:rsidR="007E703B" w:rsidRPr="00133EB9">
        <w:rPr>
          <w:rFonts w:asciiTheme="majorBidi" w:hAnsiTheme="majorBidi" w:cstheme="majorBidi"/>
        </w:rPr>
        <w:t xml:space="preserve"> </w:t>
      </w:r>
      <w:r w:rsidRPr="00133EB9">
        <w:rPr>
          <w:rFonts w:asciiTheme="majorBidi" w:hAnsiTheme="majorBidi" w:cstheme="majorBidi"/>
        </w:rPr>
        <w:t>Joint</w:t>
      </w:r>
      <w:r w:rsidR="007E703B" w:rsidRPr="00133EB9">
        <w:rPr>
          <w:rFonts w:asciiTheme="majorBidi" w:hAnsiTheme="majorBidi" w:cstheme="majorBidi"/>
        </w:rPr>
        <w:t xml:space="preserve"> </w:t>
      </w:r>
      <w:r w:rsidRPr="00133EB9">
        <w:rPr>
          <w:rFonts w:asciiTheme="majorBidi" w:hAnsiTheme="majorBidi" w:cstheme="majorBidi"/>
        </w:rPr>
        <w:t>Venture</w:t>
      </w:r>
      <w:r w:rsidR="007E703B" w:rsidRPr="00133EB9">
        <w:rPr>
          <w:rFonts w:asciiTheme="majorBidi" w:hAnsiTheme="majorBidi" w:cstheme="majorBidi"/>
        </w:rPr>
        <w:t xml:space="preserve"> </w:t>
      </w:r>
      <w:r w:rsidR="0045771F" w:rsidRPr="00133EB9">
        <w:rPr>
          <w:rFonts w:asciiTheme="majorBidi" w:hAnsiTheme="majorBidi" w:cstheme="majorBidi"/>
        </w:rPr>
        <w:t>member</w:t>
      </w:r>
      <w:r w:rsidRPr="00133EB9">
        <w:rPr>
          <w:rFonts w:asciiTheme="majorBidi" w:hAnsiTheme="majorBidi" w:cstheme="majorBidi"/>
        </w:rPr>
        <w:t>,</w:t>
      </w:r>
      <w:r w:rsidR="007E703B" w:rsidRPr="00133EB9">
        <w:rPr>
          <w:rFonts w:asciiTheme="majorBidi" w:hAnsiTheme="majorBidi" w:cstheme="majorBidi"/>
        </w:rPr>
        <w:t xml:space="preserve"> </w:t>
      </w:r>
      <w:r w:rsidRPr="00133EB9">
        <w:rPr>
          <w:rFonts w:asciiTheme="majorBidi" w:hAnsiTheme="majorBidi" w:cstheme="majorBidi"/>
        </w:rPr>
        <w:t>and</w:t>
      </w:r>
      <w:r w:rsidR="007E703B" w:rsidRPr="00133EB9">
        <w:rPr>
          <w:rFonts w:asciiTheme="majorBidi" w:hAnsiTheme="majorBidi" w:cstheme="majorBidi"/>
        </w:rPr>
        <w:t xml:space="preserve"> </w:t>
      </w:r>
      <w:r w:rsidRPr="00133EB9">
        <w:rPr>
          <w:rFonts w:asciiTheme="majorBidi" w:hAnsiTheme="majorBidi" w:cstheme="majorBidi"/>
        </w:rPr>
        <w:t>meet</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requirements</w:t>
      </w:r>
      <w:r w:rsidR="007E703B" w:rsidRPr="00133EB9">
        <w:rPr>
          <w:rFonts w:asciiTheme="majorBidi" w:hAnsiTheme="majorBidi" w:cstheme="majorBidi"/>
        </w:rPr>
        <w:t xml:space="preserve"> </w:t>
      </w:r>
      <w:r w:rsidRPr="00133EB9">
        <w:rPr>
          <w:rFonts w:asciiTheme="majorBidi" w:hAnsiTheme="majorBidi" w:cstheme="majorBidi"/>
        </w:rPr>
        <w:t>of</w:t>
      </w:r>
      <w:r w:rsidR="007E703B" w:rsidRPr="00133EB9">
        <w:rPr>
          <w:rFonts w:asciiTheme="majorBidi" w:hAnsiTheme="majorBidi" w:cstheme="majorBidi"/>
        </w:rPr>
        <w:t xml:space="preserve"> </w:t>
      </w:r>
      <w:r w:rsidRPr="00133EB9">
        <w:rPr>
          <w:rFonts w:asciiTheme="majorBidi" w:hAnsiTheme="majorBidi" w:cstheme="majorBidi"/>
        </w:rPr>
        <w:t>ITB</w:t>
      </w:r>
      <w:r w:rsidR="007E703B" w:rsidRPr="00133EB9">
        <w:rPr>
          <w:rFonts w:asciiTheme="majorBidi" w:hAnsiTheme="majorBidi" w:cstheme="majorBidi"/>
        </w:rPr>
        <w:t xml:space="preserve"> </w:t>
      </w:r>
      <w:r w:rsidRPr="00133EB9">
        <w:rPr>
          <w:rFonts w:asciiTheme="majorBidi" w:hAnsiTheme="majorBidi" w:cstheme="majorBidi"/>
        </w:rPr>
        <w:t>4.3,</w:t>
      </w:r>
      <w:r w:rsidR="007E703B" w:rsidRPr="00133EB9">
        <w:rPr>
          <w:rFonts w:asciiTheme="majorBidi" w:hAnsiTheme="majorBidi" w:cstheme="majorBidi"/>
        </w:rPr>
        <w:t xml:space="preserve"> </w:t>
      </w:r>
      <w:r w:rsidRPr="00133EB9">
        <w:rPr>
          <w:rFonts w:asciiTheme="majorBidi" w:hAnsiTheme="majorBidi" w:cstheme="majorBidi"/>
        </w:rPr>
        <w:t>other</w:t>
      </w:r>
      <w:r w:rsidR="007E703B" w:rsidRPr="00133EB9">
        <w:rPr>
          <w:rFonts w:asciiTheme="majorBidi" w:hAnsiTheme="majorBidi" w:cstheme="majorBidi"/>
        </w:rPr>
        <w:t xml:space="preserve"> </w:t>
      </w:r>
      <w:r w:rsidRPr="00133EB9">
        <w:rPr>
          <w:rFonts w:asciiTheme="majorBidi" w:hAnsiTheme="majorBidi" w:cstheme="majorBidi"/>
        </w:rPr>
        <w:t>than</w:t>
      </w:r>
      <w:r w:rsidR="007E703B" w:rsidRPr="00133EB9">
        <w:rPr>
          <w:rFonts w:asciiTheme="majorBidi" w:hAnsiTheme="majorBidi" w:cstheme="majorBidi"/>
        </w:rPr>
        <w:t xml:space="preserve"> </w:t>
      </w:r>
      <w:r w:rsidRPr="00133EB9">
        <w:rPr>
          <w:rFonts w:asciiTheme="majorBidi" w:hAnsiTheme="majorBidi" w:cstheme="majorBidi"/>
        </w:rPr>
        <w:t>alternative</w:t>
      </w:r>
      <w:r w:rsidR="007E703B" w:rsidRPr="00133EB9">
        <w:rPr>
          <w:rFonts w:asciiTheme="majorBidi" w:hAnsiTheme="majorBidi" w:cstheme="majorBidi"/>
        </w:rPr>
        <w:t xml:space="preserve"> </w:t>
      </w:r>
      <w:r w:rsidRPr="00133EB9">
        <w:rPr>
          <w:rFonts w:asciiTheme="majorBidi" w:hAnsiTheme="majorBidi" w:cstheme="majorBidi"/>
        </w:rPr>
        <w:t>Bids</w:t>
      </w:r>
      <w:r w:rsidR="007E703B" w:rsidRPr="00133EB9">
        <w:rPr>
          <w:rFonts w:asciiTheme="majorBidi" w:hAnsiTheme="majorBidi" w:cstheme="majorBidi"/>
        </w:rPr>
        <w:t xml:space="preserve"> </w:t>
      </w:r>
      <w:r w:rsidRPr="00133EB9">
        <w:rPr>
          <w:rFonts w:asciiTheme="majorBidi" w:hAnsiTheme="majorBidi" w:cstheme="majorBidi"/>
        </w:rPr>
        <w:t>submitted</w:t>
      </w:r>
      <w:r w:rsidR="007E703B" w:rsidRPr="00133EB9">
        <w:rPr>
          <w:rFonts w:asciiTheme="majorBidi" w:hAnsiTheme="majorBidi" w:cstheme="majorBidi"/>
        </w:rPr>
        <w:t xml:space="preserve"> </w:t>
      </w:r>
      <w:r w:rsidRPr="00133EB9">
        <w:rPr>
          <w:rFonts w:asciiTheme="majorBidi" w:hAnsiTheme="majorBidi" w:cstheme="majorBidi"/>
        </w:rPr>
        <w:t>in</w:t>
      </w:r>
      <w:r w:rsidR="007E703B" w:rsidRPr="00133EB9">
        <w:rPr>
          <w:rFonts w:asciiTheme="majorBidi" w:hAnsiTheme="majorBidi" w:cstheme="majorBidi"/>
        </w:rPr>
        <w:t xml:space="preserve"> </w:t>
      </w:r>
      <w:r w:rsidRPr="00133EB9">
        <w:rPr>
          <w:rFonts w:asciiTheme="majorBidi" w:hAnsiTheme="majorBidi" w:cstheme="majorBidi"/>
        </w:rPr>
        <w:t>accordance</w:t>
      </w:r>
      <w:r w:rsidR="007E703B" w:rsidRPr="00133EB9">
        <w:rPr>
          <w:rFonts w:asciiTheme="majorBidi" w:hAnsiTheme="majorBidi" w:cstheme="majorBidi"/>
        </w:rPr>
        <w:t xml:space="preserve"> </w:t>
      </w:r>
      <w:r w:rsidRPr="00133EB9">
        <w:rPr>
          <w:rFonts w:asciiTheme="majorBidi" w:hAnsiTheme="majorBidi" w:cstheme="majorBidi"/>
        </w:rPr>
        <w:t>with</w:t>
      </w:r>
      <w:r w:rsidR="007E703B" w:rsidRPr="00133EB9">
        <w:rPr>
          <w:rFonts w:asciiTheme="majorBidi" w:hAnsiTheme="majorBidi" w:cstheme="majorBidi"/>
        </w:rPr>
        <w:t xml:space="preserve"> </w:t>
      </w:r>
      <w:r w:rsidRPr="00133EB9">
        <w:rPr>
          <w:rFonts w:asciiTheme="majorBidi" w:hAnsiTheme="majorBidi" w:cstheme="majorBidi"/>
        </w:rPr>
        <w:t>ITB</w:t>
      </w:r>
      <w:r w:rsidR="007E703B" w:rsidRPr="00133EB9">
        <w:rPr>
          <w:rFonts w:asciiTheme="majorBidi" w:hAnsiTheme="majorBidi" w:cstheme="majorBidi"/>
        </w:rPr>
        <w:t xml:space="preserve"> </w:t>
      </w:r>
      <w:r w:rsidRPr="00133EB9">
        <w:rPr>
          <w:rFonts w:asciiTheme="majorBidi" w:hAnsiTheme="majorBidi" w:cstheme="majorBidi"/>
        </w:rPr>
        <w:t>13;</w:t>
      </w:r>
      <w:bookmarkStart w:id="438" w:name="_Toc482500892"/>
    </w:p>
    <w:p w14:paraId="53177C52" w14:textId="29F61B8C" w:rsidR="008D2D12" w:rsidRPr="00133EB9" w:rsidRDefault="009B6928" w:rsidP="00B419F6">
      <w:pPr>
        <w:numPr>
          <w:ilvl w:val="0"/>
          <w:numId w:val="19"/>
        </w:numPr>
        <w:spacing w:after="200"/>
        <w:ind w:left="576" w:hanging="576"/>
        <w:rPr>
          <w:rFonts w:asciiTheme="majorBidi" w:hAnsiTheme="majorBidi" w:cstheme="majorBidi"/>
        </w:rPr>
      </w:pPr>
      <w:r w:rsidRPr="00133EB9">
        <w:rPr>
          <w:rFonts w:asciiTheme="majorBidi" w:hAnsiTheme="majorBidi" w:cstheme="majorBidi"/>
          <w:b/>
        </w:rPr>
        <w:t>Suspension</w:t>
      </w:r>
      <w:r w:rsidR="007E703B" w:rsidRPr="00133EB9">
        <w:rPr>
          <w:rFonts w:asciiTheme="majorBidi" w:hAnsiTheme="majorBidi" w:cstheme="majorBidi"/>
          <w:b/>
        </w:rPr>
        <w:t xml:space="preserve"> </w:t>
      </w:r>
      <w:r w:rsidRPr="00133EB9">
        <w:rPr>
          <w:rFonts w:asciiTheme="majorBidi" w:hAnsiTheme="majorBidi" w:cstheme="majorBidi"/>
          <w:b/>
        </w:rPr>
        <w:t>and</w:t>
      </w:r>
      <w:r w:rsidR="007E703B" w:rsidRPr="00133EB9">
        <w:rPr>
          <w:rFonts w:asciiTheme="majorBidi" w:hAnsiTheme="majorBidi" w:cstheme="majorBidi"/>
          <w:b/>
        </w:rPr>
        <w:t xml:space="preserve"> </w:t>
      </w:r>
      <w:r w:rsidR="001B75CA" w:rsidRPr="00133EB9">
        <w:rPr>
          <w:rFonts w:asciiTheme="majorBidi" w:hAnsiTheme="majorBidi" w:cstheme="majorBidi"/>
          <w:b/>
        </w:rPr>
        <w:t>Debarment</w:t>
      </w:r>
      <w:r w:rsidR="001B75CA" w:rsidRPr="00133EB9">
        <w:rPr>
          <w:rFonts w:asciiTheme="majorBidi" w:hAnsiTheme="majorBidi" w:cstheme="majorBidi"/>
        </w:rPr>
        <w:t>:</w:t>
      </w:r>
      <w:r w:rsidR="007E703B" w:rsidRPr="00133EB9">
        <w:rPr>
          <w:rFonts w:asciiTheme="majorBidi" w:hAnsiTheme="majorBidi" w:cstheme="majorBidi"/>
        </w:rPr>
        <w:t xml:space="preserve"> </w:t>
      </w:r>
      <w:r w:rsidR="001B75CA" w:rsidRPr="00133EB9">
        <w:rPr>
          <w:rFonts w:asciiTheme="majorBidi" w:hAnsiTheme="majorBidi" w:cstheme="majorBidi"/>
        </w:rPr>
        <w:t>We</w:t>
      </w:r>
      <w:r w:rsidR="005B4A5F" w:rsidRPr="00133EB9">
        <w:rPr>
          <w:rFonts w:asciiTheme="majorBidi" w:hAnsiTheme="majorBidi" w:cstheme="majorBidi"/>
        </w:rPr>
        <w:t>,</w:t>
      </w:r>
      <w:r w:rsidR="007E703B" w:rsidRPr="00133EB9">
        <w:rPr>
          <w:rFonts w:asciiTheme="majorBidi" w:hAnsiTheme="majorBidi" w:cstheme="majorBidi"/>
        </w:rPr>
        <w:t xml:space="preserve"> </w:t>
      </w:r>
      <w:r w:rsidR="005B4A5F" w:rsidRPr="00133EB9">
        <w:rPr>
          <w:rFonts w:asciiTheme="majorBidi" w:hAnsiTheme="majorBidi" w:cstheme="majorBidi"/>
        </w:rPr>
        <w:t>along</w:t>
      </w:r>
      <w:r w:rsidR="007E703B" w:rsidRPr="00133EB9">
        <w:rPr>
          <w:rFonts w:asciiTheme="majorBidi" w:hAnsiTheme="majorBidi" w:cstheme="majorBidi"/>
        </w:rPr>
        <w:t xml:space="preserve"> </w:t>
      </w:r>
      <w:r w:rsidR="005B4A5F" w:rsidRPr="00133EB9">
        <w:rPr>
          <w:rFonts w:asciiTheme="majorBidi" w:hAnsiTheme="majorBidi" w:cstheme="majorBidi"/>
        </w:rPr>
        <w:t>with</w:t>
      </w:r>
      <w:r w:rsidR="007E703B" w:rsidRPr="00133EB9">
        <w:rPr>
          <w:rFonts w:asciiTheme="majorBidi" w:hAnsiTheme="majorBidi" w:cstheme="majorBidi"/>
        </w:rPr>
        <w:t xml:space="preserve"> </w:t>
      </w:r>
      <w:r w:rsidR="005B4A5F" w:rsidRPr="00133EB9">
        <w:rPr>
          <w:rFonts w:asciiTheme="majorBidi" w:hAnsiTheme="majorBidi" w:cstheme="majorBidi"/>
        </w:rPr>
        <w:t>any</w:t>
      </w:r>
      <w:r w:rsidR="007E703B" w:rsidRPr="00133EB9">
        <w:rPr>
          <w:rFonts w:asciiTheme="majorBidi" w:hAnsiTheme="majorBidi" w:cstheme="majorBidi"/>
        </w:rPr>
        <w:t xml:space="preserve"> </w:t>
      </w:r>
      <w:r w:rsidR="005B4A5F" w:rsidRPr="00133EB9">
        <w:rPr>
          <w:rFonts w:asciiTheme="majorBidi" w:hAnsiTheme="majorBidi" w:cstheme="majorBidi"/>
        </w:rPr>
        <w:t>of</w:t>
      </w:r>
      <w:r w:rsidR="007E703B" w:rsidRPr="00133EB9">
        <w:rPr>
          <w:rFonts w:asciiTheme="majorBidi" w:hAnsiTheme="majorBidi" w:cstheme="majorBidi"/>
        </w:rPr>
        <w:t xml:space="preserve"> </w:t>
      </w:r>
      <w:r w:rsidR="005B4A5F" w:rsidRPr="00133EB9">
        <w:rPr>
          <w:rFonts w:asciiTheme="majorBidi" w:hAnsiTheme="majorBidi" w:cstheme="majorBidi"/>
        </w:rPr>
        <w:t>our</w:t>
      </w:r>
      <w:r w:rsidR="007E703B" w:rsidRPr="00133EB9">
        <w:rPr>
          <w:rFonts w:asciiTheme="majorBidi" w:hAnsiTheme="majorBidi" w:cstheme="majorBidi"/>
        </w:rPr>
        <w:t xml:space="preserve"> </w:t>
      </w:r>
      <w:r w:rsidR="005B4A5F" w:rsidRPr="00133EB9">
        <w:rPr>
          <w:rFonts w:asciiTheme="majorBidi" w:hAnsiTheme="majorBidi" w:cstheme="majorBidi"/>
        </w:rPr>
        <w:t>subcontractors,</w:t>
      </w:r>
      <w:r w:rsidR="007E703B" w:rsidRPr="00133EB9">
        <w:rPr>
          <w:rFonts w:asciiTheme="majorBidi" w:hAnsiTheme="majorBidi" w:cstheme="majorBidi"/>
        </w:rPr>
        <w:t xml:space="preserve"> </w:t>
      </w:r>
      <w:r w:rsidR="005B4A5F" w:rsidRPr="00133EB9">
        <w:rPr>
          <w:rFonts w:asciiTheme="majorBidi" w:hAnsiTheme="majorBidi" w:cstheme="majorBidi"/>
        </w:rPr>
        <w:t>suppliers,</w:t>
      </w:r>
      <w:r w:rsidR="007E703B" w:rsidRPr="00133EB9">
        <w:rPr>
          <w:rFonts w:asciiTheme="majorBidi" w:hAnsiTheme="majorBidi" w:cstheme="majorBidi"/>
        </w:rPr>
        <w:t xml:space="preserve"> </w:t>
      </w:r>
      <w:r w:rsidR="005B4A5F" w:rsidRPr="00133EB9">
        <w:rPr>
          <w:rFonts w:asciiTheme="majorBidi" w:hAnsiTheme="majorBidi" w:cstheme="majorBidi"/>
        </w:rPr>
        <w:t>consultants,</w:t>
      </w:r>
      <w:r w:rsidR="007E703B" w:rsidRPr="00133EB9">
        <w:rPr>
          <w:rFonts w:asciiTheme="majorBidi" w:hAnsiTheme="majorBidi" w:cstheme="majorBidi"/>
        </w:rPr>
        <w:t xml:space="preserve"> </w:t>
      </w:r>
      <w:r w:rsidR="005B4A5F" w:rsidRPr="00133EB9">
        <w:rPr>
          <w:rFonts w:asciiTheme="majorBidi" w:hAnsiTheme="majorBidi" w:cstheme="majorBidi"/>
        </w:rPr>
        <w:t>manufacturers,</w:t>
      </w:r>
      <w:r w:rsidR="007E703B" w:rsidRPr="00133EB9">
        <w:rPr>
          <w:rFonts w:asciiTheme="majorBidi" w:hAnsiTheme="majorBidi" w:cstheme="majorBidi"/>
        </w:rPr>
        <w:t xml:space="preserve"> </w:t>
      </w:r>
      <w:r w:rsidR="005B4A5F" w:rsidRPr="00133EB9">
        <w:rPr>
          <w:rFonts w:asciiTheme="majorBidi" w:hAnsiTheme="majorBidi" w:cstheme="majorBidi"/>
        </w:rPr>
        <w:t>or</w:t>
      </w:r>
      <w:r w:rsidR="007E703B" w:rsidRPr="00133EB9">
        <w:rPr>
          <w:rFonts w:asciiTheme="majorBidi" w:hAnsiTheme="majorBidi" w:cstheme="majorBidi"/>
        </w:rPr>
        <w:t xml:space="preserve"> </w:t>
      </w:r>
      <w:r w:rsidR="005B4A5F" w:rsidRPr="00133EB9">
        <w:rPr>
          <w:rFonts w:asciiTheme="majorBidi" w:hAnsiTheme="majorBidi" w:cstheme="majorBidi"/>
        </w:rPr>
        <w:t>service</w:t>
      </w:r>
      <w:r w:rsidR="007E703B" w:rsidRPr="00133EB9">
        <w:rPr>
          <w:rFonts w:asciiTheme="majorBidi" w:hAnsiTheme="majorBidi" w:cstheme="majorBidi"/>
        </w:rPr>
        <w:t xml:space="preserve"> </w:t>
      </w:r>
      <w:r w:rsidR="005B4A5F" w:rsidRPr="00133EB9">
        <w:rPr>
          <w:rFonts w:asciiTheme="majorBidi" w:hAnsiTheme="majorBidi" w:cstheme="majorBidi"/>
        </w:rPr>
        <w:t>providers</w:t>
      </w:r>
      <w:r w:rsidR="007E703B" w:rsidRPr="00133EB9">
        <w:rPr>
          <w:rFonts w:asciiTheme="majorBidi" w:hAnsiTheme="majorBidi" w:cstheme="majorBidi"/>
        </w:rPr>
        <w:t xml:space="preserve"> </w:t>
      </w:r>
      <w:r w:rsidR="005B4A5F" w:rsidRPr="00133EB9">
        <w:rPr>
          <w:rFonts w:asciiTheme="majorBidi" w:hAnsiTheme="majorBidi" w:cstheme="majorBidi"/>
        </w:rPr>
        <w:t>for</w:t>
      </w:r>
      <w:r w:rsidR="007E703B" w:rsidRPr="00133EB9">
        <w:rPr>
          <w:rFonts w:asciiTheme="majorBidi" w:hAnsiTheme="majorBidi" w:cstheme="majorBidi"/>
        </w:rPr>
        <w:t xml:space="preserve"> </w:t>
      </w:r>
      <w:r w:rsidR="005B4A5F" w:rsidRPr="00133EB9">
        <w:rPr>
          <w:rFonts w:asciiTheme="majorBidi" w:hAnsiTheme="majorBidi" w:cstheme="majorBidi"/>
        </w:rPr>
        <w:t>any</w:t>
      </w:r>
      <w:r w:rsidR="007E703B" w:rsidRPr="00133EB9">
        <w:rPr>
          <w:rFonts w:asciiTheme="majorBidi" w:hAnsiTheme="majorBidi" w:cstheme="majorBidi"/>
        </w:rPr>
        <w:t xml:space="preserve"> </w:t>
      </w:r>
      <w:r w:rsidR="005B4A5F" w:rsidRPr="00133EB9">
        <w:rPr>
          <w:rFonts w:asciiTheme="majorBidi" w:hAnsiTheme="majorBidi" w:cstheme="majorBidi"/>
        </w:rPr>
        <w:t>part</w:t>
      </w:r>
      <w:r w:rsidR="007E703B" w:rsidRPr="00133EB9">
        <w:rPr>
          <w:rFonts w:asciiTheme="majorBidi" w:hAnsiTheme="majorBidi" w:cstheme="majorBidi"/>
        </w:rPr>
        <w:t xml:space="preserve"> </w:t>
      </w:r>
      <w:r w:rsidR="005B4A5F" w:rsidRPr="00133EB9">
        <w:rPr>
          <w:rFonts w:asciiTheme="majorBidi" w:hAnsiTheme="majorBidi" w:cstheme="majorBidi"/>
        </w:rPr>
        <w:t>of</w:t>
      </w:r>
      <w:r w:rsidR="007E703B" w:rsidRPr="00133EB9">
        <w:rPr>
          <w:rFonts w:asciiTheme="majorBidi" w:hAnsiTheme="majorBidi" w:cstheme="majorBidi"/>
        </w:rPr>
        <w:t xml:space="preserve"> </w:t>
      </w:r>
      <w:r w:rsidR="005B4A5F" w:rsidRPr="00133EB9">
        <w:rPr>
          <w:rFonts w:asciiTheme="majorBidi" w:hAnsiTheme="majorBidi" w:cstheme="majorBidi"/>
        </w:rPr>
        <w:t>the</w:t>
      </w:r>
      <w:r w:rsidR="007E703B" w:rsidRPr="00133EB9">
        <w:rPr>
          <w:rFonts w:asciiTheme="majorBidi" w:hAnsiTheme="majorBidi" w:cstheme="majorBidi"/>
        </w:rPr>
        <w:t xml:space="preserve"> </w:t>
      </w:r>
      <w:r w:rsidR="005B4A5F" w:rsidRPr="00133EB9">
        <w:rPr>
          <w:rFonts w:asciiTheme="majorBidi" w:hAnsiTheme="majorBidi" w:cstheme="majorBidi"/>
        </w:rPr>
        <w:t>contract,</w:t>
      </w:r>
      <w:r w:rsidR="007E703B" w:rsidRPr="00133EB9">
        <w:rPr>
          <w:rFonts w:asciiTheme="majorBidi" w:hAnsiTheme="majorBidi" w:cstheme="majorBidi"/>
        </w:rPr>
        <w:t xml:space="preserve"> </w:t>
      </w:r>
      <w:r w:rsidR="005B4A5F" w:rsidRPr="00133EB9">
        <w:rPr>
          <w:rFonts w:asciiTheme="majorBidi" w:hAnsiTheme="majorBidi" w:cstheme="majorBidi"/>
        </w:rPr>
        <w:t>are</w:t>
      </w:r>
      <w:r w:rsidR="007E703B" w:rsidRPr="00133EB9">
        <w:rPr>
          <w:rFonts w:asciiTheme="majorBidi" w:hAnsiTheme="majorBidi" w:cstheme="majorBidi"/>
        </w:rPr>
        <w:t xml:space="preserve"> </w:t>
      </w:r>
      <w:r w:rsidR="005B4A5F" w:rsidRPr="00133EB9">
        <w:rPr>
          <w:rFonts w:asciiTheme="majorBidi" w:hAnsiTheme="majorBidi" w:cstheme="majorBidi"/>
        </w:rPr>
        <w:t>not</w:t>
      </w:r>
      <w:r w:rsidR="007E703B" w:rsidRPr="00133EB9">
        <w:rPr>
          <w:rFonts w:asciiTheme="majorBidi" w:hAnsiTheme="majorBidi" w:cstheme="majorBidi"/>
        </w:rPr>
        <w:t xml:space="preserve"> </w:t>
      </w:r>
      <w:r w:rsidR="005B4A5F" w:rsidRPr="00133EB9">
        <w:rPr>
          <w:rFonts w:asciiTheme="majorBidi" w:hAnsiTheme="majorBidi" w:cstheme="majorBidi"/>
        </w:rPr>
        <w:t>subject</w:t>
      </w:r>
      <w:r w:rsidR="007E703B" w:rsidRPr="00133EB9">
        <w:rPr>
          <w:rFonts w:asciiTheme="majorBidi" w:hAnsiTheme="majorBidi" w:cstheme="majorBidi"/>
        </w:rPr>
        <w:t xml:space="preserve"> </w:t>
      </w:r>
      <w:r w:rsidR="005B4A5F" w:rsidRPr="00133EB9">
        <w:rPr>
          <w:rFonts w:asciiTheme="majorBidi" w:hAnsiTheme="majorBidi" w:cstheme="majorBidi"/>
        </w:rPr>
        <w:t>to,</w:t>
      </w:r>
      <w:r w:rsidR="007E703B" w:rsidRPr="00133EB9">
        <w:rPr>
          <w:rFonts w:asciiTheme="majorBidi" w:hAnsiTheme="majorBidi" w:cstheme="majorBidi"/>
        </w:rPr>
        <w:t xml:space="preserve"> </w:t>
      </w:r>
      <w:r w:rsidR="005B4A5F" w:rsidRPr="00133EB9">
        <w:rPr>
          <w:rFonts w:asciiTheme="majorBidi" w:hAnsiTheme="majorBidi" w:cstheme="majorBidi"/>
        </w:rPr>
        <w:t>and</w:t>
      </w:r>
      <w:r w:rsidR="007E703B" w:rsidRPr="00133EB9">
        <w:rPr>
          <w:rFonts w:asciiTheme="majorBidi" w:hAnsiTheme="majorBidi" w:cstheme="majorBidi"/>
        </w:rPr>
        <w:t xml:space="preserve"> </w:t>
      </w:r>
      <w:r w:rsidR="005B4A5F" w:rsidRPr="00133EB9">
        <w:rPr>
          <w:rFonts w:asciiTheme="majorBidi" w:hAnsiTheme="majorBidi" w:cstheme="majorBidi"/>
        </w:rPr>
        <w:t>not</w:t>
      </w:r>
      <w:r w:rsidR="007E703B" w:rsidRPr="00133EB9">
        <w:rPr>
          <w:rFonts w:asciiTheme="majorBidi" w:hAnsiTheme="majorBidi" w:cstheme="majorBidi"/>
        </w:rPr>
        <w:t xml:space="preserve"> </w:t>
      </w:r>
      <w:r w:rsidR="005B4A5F" w:rsidRPr="00133EB9">
        <w:rPr>
          <w:rFonts w:asciiTheme="majorBidi" w:hAnsiTheme="majorBidi" w:cstheme="majorBidi"/>
        </w:rPr>
        <w:t>controlled</w:t>
      </w:r>
      <w:r w:rsidR="007E703B" w:rsidRPr="00133EB9">
        <w:rPr>
          <w:rFonts w:asciiTheme="majorBidi" w:hAnsiTheme="majorBidi" w:cstheme="majorBidi"/>
        </w:rPr>
        <w:t xml:space="preserve"> </w:t>
      </w:r>
      <w:r w:rsidR="005B4A5F" w:rsidRPr="00133EB9">
        <w:rPr>
          <w:rFonts w:asciiTheme="majorBidi" w:hAnsiTheme="majorBidi" w:cstheme="majorBidi"/>
        </w:rPr>
        <w:t>by</w:t>
      </w:r>
      <w:r w:rsidR="007E703B" w:rsidRPr="00133EB9">
        <w:rPr>
          <w:rFonts w:asciiTheme="majorBidi" w:hAnsiTheme="majorBidi" w:cstheme="majorBidi"/>
        </w:rPr>
        <w:t xml:space="preserve"> </w:t>
      </w:r>
      <w:r w:rsidR="005B4A5F" w:rsidRPr="00133EB9">
        <w:rPr>
          <w:rFonts w:asciiTheme="majorBidi" w:hAnsiTheme="majorBidi" w:cstheme="majorBidi"/>
        </w:rPr>
        <w:t>any</w:t>
      </w:r>
      <w:r w:rsidR="007E703B" w:rsidRPr="00133EB9">
        <w:rPr>
          <w:rFonts w:asciiTheme="majorBidi" w:hAnsiTheme="majorBidi" w:cstheme="majorBidi"/>
        </w:rPr>
        <w:t xml:space="preserve"> </w:t>
      </w:r>
      <w:r w:rsidR="005B4A5F" w:rsidRPr="00133EB9">
        <w:rPr>
          <w:rFonts w:asciiTheme="majorBidi" w:hAnsiTheme="majorBidi" w:cstheme="majorBidi"/>
        </w:rPr>
        <w:t>entity</w:t>
      </w:r>
      <w:r w:rsidR="007E703B" w:rsidRPr="00133EB9">
        <w:rPr>
          <w:rFonts w:asciiTheme="majorBidi" w:hAnsiTheme="majorBidi" w:cstheme="majorBidi"/>
        </w:rPr>
        <w:t xml:space="preserve"> </w:t>
      </w:r>
      <w:r w:rsidR="005B4A5F" w:rsidRPr="00133EB9">
        <w:rPr>
          <w:rFonts w:asciiTheme="majorBidi" w:hAnsiTheme="majorBidi" w:cstheme="majorBidi"/>
        </w:rPr>
        <w:t>or</w:t>
      </w:r>
      <w:r w:rsidR="007E703B" w:rsidRPr="00133EB9">
        <w:rPr>
          <w:rFonts w:asciiTheme="majorBidi" w:hAnsiTheme="majorBidi" w:cstheme="majorBidi"/>
        </w:rPr>
        <w:t xml:space="preserve"> </w:t>
      </w:r>
      <w:r w:rsidR="005B4A5F" w:rsidRPr="00133EB9">
        <w:rPr>
          <w:rFonts w:asciiTheme="majorBidi" w:hAnsiTheme="majorBidi" w:cstheme="majorBidi"/>
        </w:rPr>
        <w:t>individual</w:t>
      </w:r>
      <w:r w:rsidR="007E703B" w:rsidRPr="00133EB9">
        <w:rPr>
          <w:rFonts w:asciiTheme="majorBidi" w:hAnsiTheme="majorBidi" w:cstheme="majorBidi"/>
        </w:rPr>
        <w:t xml:space="preserve"> </w:t>
      </w:r>
      <w:r w:rsidR="005B4A5F" w:rsidRPr="00133EB9">
        <w:rPr>
          <w:rFonts w:asciiTheme="majorBidi" w:hAnsiTheme="majorBidi" w:cstheme="majorBidi"/>
        </w:rPr>
        <w:t>that</w:t>
      </w:r>
      <w:r w:rsidR="007E703B" w:rsidRPr="00133EB9">
        <w:rPr>
          <w:rFonts w:asciiTheme="majorBidi" w:hAnsiTheme="majorBidi" w:cstheme="majorBidi"/>
        </w:rPr>
        <w:t xml:space="preserve"> </w:t>
      </w:r>
      <w:r w:rsidR="005B4A5F" w:rsidRPr="00133EB9">
        <w:rPr>
          <w:rFonts w:asciiTheme="majorBidi" w:hAnsiTheme="majorBidi" w:cstheme="majorBidi"/>
        </w:rPr>
        <w:t>is</w:t>
      </w:r>
      <w:r w:rsidR="007E703B" w:rsidRPr="00133EB9">
        <w:rPr>
          <w:rFonts w:asciiTheme="majorBidi" w:hAnsiTheme="majorBidi" w:cstheme="majorBidi"/>
        </w:rPr>
        <w:t xml:space="preserve"> </w:t>
      </w:r>
      <w:r w:rsidR="005B4A5F" w:rsidRPr="00133EB9">
        <w:rPr>
          <w:rFonts w:asciiTheme="majorBidi" w:hAnsiTheme="majorBidi" w:cstheme="majorBidi"/>
        </w:rPr>
        <w:t>subject</w:t>
      </w:r>
      <w:r w:rsidR="007E703B" w:rsidRPr="00133EB9">
        <w:rPr>
          <w:rFonts w:asciiTheme="majorBidi" w:hAnsiTheme="majorBidi" w:cstheme="majorBidi"/>
        </w:rPr>
        <w:t xml:space="preserve"> </w:t>
      </w:r>
      <w:r w:rsidR="005B4A5F" w:rsidRPr="00133EB9">
        <w:rPr>
          <w:rFonts w:asciiTheme="majorBidi" w:hAnsiTheme="majorBidi" w:cstheme="majorBidi"/>
        </w:rPr>
        <w:t>to,</w:t>
      </w:r>
      <w:r w:rsidR="007E703B" w:rsidRPr="00133EB9">
        <w:rPr>
          <w:rFonts w:asciiTheme="majorBidi" w:hAnsiTheme="majorBidi" w:cstheme="majorBidi"/>
        </w:rPr>
        <w:t xml:space="preserve"> </w:t>
      </w:r>
      <w:r w:rsidR="005B4A5F" w:rsidRPr="00133EB9">
        <w:rPr>
          <w:rFonts w:asciiTheme="majorBidi" w:hAnsiTheme="majorBidi" w:cstheme="majorBidi"/>
        </w:rPr>
        <w:t>a</w:t>
      </w:r>
      <w:r w:rsidR="007E703B" w:rsidRPr="00133EB9">
        <w:rPr>
          <w:rFonts w:asciiTheme="majorBidi" w:hAnsiTheme="majorBidi" w:cstheme="majorBidi"/>
        </w:rPr>
        <w:t xml:space="preserve"> </w:t>
      </w:r>
      <w:r w:rsidR="005B4A5F" w:rsidRPr="00133EB9">
        <w:rPr>
          <w:rFonts w:asciiTheme="majorBidi" w:hAnsiTheme="majorBidi" w:cstheme="majorBidi"/>
        </w:rPr>
        <w:t>temporary</w:t>
      </w:r>
      <w:r w:rsidR="007E703B" w:rsidRPr="00133EB9">
        <w:rPr>
          <w:rFonts w:asciiTheme="majorBidi" w:hAnsiTheme="majorBidi" w:cstheme="majorBidi"/>
        </w:rPr>
        <w:t xml:space="preserve"> </w:t>
      </w:r>
      <w:r w:rsidR="005B4A5F" w:rsidRPr="00133EB9">
        <w:rPr>
          <w:rFonts w:asciiTheme="majorBidi" w:hAnsiTheme="majorBidi" w:cstheme="majorBidi"/>
        </w:rPr>
        <w:t>suspension</w:t>
      </w:r>
      <w:r w:rsidR="007E703B" w:rsidRPr="00133EB9">
        <w:rPr>
          <w:rFonts w:asciiTheme="majorBidi" w:hAnsiTheme="majorBidi" w:cstheme="majorBidi"/>
        </w:rPr>
        <w:t xml:space="preserve"> </w:t>
      </w:r>
      <w:r w:rsidR="005B4A5F" w:rsidRPr="00133EB9">
        <w:rPr>
          <w:rFonts w:asciiTheme="majorBidi" w:hAnsiTheme="majorBidi" w:cstheme="majorBidi"/>
        </w:rPr>
        <w:t>or</w:t>
      </w:r>
      <w:r w:rsidR="007E703B" w:rsidRPr="00133EB9">
        <w:rPr>
          <w:rFonts w:asciiTheme="majorBidi" w:hAnsiTheme="majorBidi" w:cstheme="majorBidi"/>
        </w:rPr>
        <w:t xml:space="preserve"> </w:t>
      </w:r>
      <w:r w:rsidR="005B4A5F" w:rsidRPr="00133EB9">
        <w:rPr>
          <w:rFonts w:asciiTheme="majorBidi" w:hAnsiTheme="majorBidi" w:cstheme="majorBidi"/>
        </w:rPr>
        <w:t>a</w:t>
      </w:r>
      <w:r w:rsidR="007E703B" w:rsidRPr="00133EB9">
        <w:rPr>
          <w:rFonts w:asciiTheme="majorBidi" w:hAnsiTheme="majorBidi" w:cstheme="majorBidi"/>
        </w:rPr>
        <w:t xml:space="preserve"> </w:t>
      </w:r>
      <w:r w:rsidR="005B4A5F" w:rsidRPr="00133EB9">
        <w:rPr>
          <w:rFonts w:asciiTheme="majorBidi" w:hAnsiTheme="majorBidi" w:cstheme="majorBidi"/>
        </w:rPr>
        <w:t>debarment</w:t>
      </w:r>
      <w:r w:rsidR="007E703B" w:rsidRPr="00133EB9">
        <w:rPr>
          <w:rFonts w:asciiTheme="majorBidi" w:hAnsiTheme="majorBidi" w:cstheme="majorBidi"/>
        </w:rPr>
        <w:t xml:space="preserve"> </w:t>
      </w:r>
      <w:r w:rsidR="005B4A5F" w:rsidRPr="00133EB9">
        <w:rPr>
          <w:rFonts w:asciiTheme="majorBidi" w:hAnsiTheme="majorBidi" w:cstheme="majorBidi"/>
        </w:rPr>
        <w:t>imposed</w:t>
      </w:r>
      <w:r w:rsidR="007E703B" w:rsidRPr="00133EB9">
        <w:rPr>
          <w:rFonts w:asciiTheme="majorBidi" w:hAnsiTheme="majorBidi" w:cstheme="majorBidi"/>
        </w:rPr>
        <w:t xml:space="preserve"> </w:t>
      </w:r>
      <w:r w:rsidR="005B4A5F" w:rsidRPr="00133EB9">
        <w:rPr>
          <w:rFonts w:asciiTheme="majorBidi" w:hAnsiTheme="majorBidi" w:cstheme="majorBidi"/>
        </w:rPr>
        <w:t>by</w:t>
      </w:r>
      <w:r w:rsidR="007E703B" w:rsidRPr="00133EB9">
        <w:rPr>
          <w:rFonts w:asciiTheme="majorBidi" w:hAnsiTheme="majorBidi" w:cstheme="majorBidi"/>
        </w:rPr>
        <w:t xml:space="preserve"> </w:t>
      </w:r>
      <w:r w:rsidR="005B4A5F" w:rsidRPr="00133EB9">
        <w:rPr>
          <w:rFonts w:asciiTheme="majorBidi" w:hAnsiTheme="majorBidi" w:cstheme="majorBidi"/>
        </w:rPr>
        <w:t>the</w:t>
      </w:r>
      <w:r w:rsidR="007E703B" w:rsidRPr="00133EB9">
        <w:rPr>
          <w:rFonts w:asciiTheme="majorBidi" w:hAnsiTheme="majorBidi" w:cstheme="majorBidi"/>
        </w:rPr>
        <w:t xml:space="preserve"> </w:t>
      </w:r>
      <w:r w:rsidR="005B4A5F" w:rsidRPr="00133EB9">
        <w:rPr>
          <w:rFonts w:asciiTheme="majorBidi" w:hAnsiTheme="majorBidi" w:cstheme="majorBidi"/>
        </w:rPr>
        <w:t>Bank</w:t>
      </w:r>
      <w:r w:rsidR="007E703B" w:rsidRPr="00133EB9">
        <w:rPr>
          <w:rFonts w:asciiTheme="majorBidi" w:hAnsiTheme="majorBidi" w:cstheme="majorBidi"/>
        </w:rPr>
        <w:t xml:space="preserve"> </w:t>
      </w:r>
      <w:r w:rsidR="005B4A5F" w:rsidRPr="00133EB9">
        <w:rPr>
          <w:rFonts w:asciiTheme="majorBidi" w:hAnsiTheme="majorBidi" w:cstheme="majorBidi"/>
        </w:rPr>
        <w:t>or</w:t>
      </w:r>
      <w:r w:rsidR="007E703B" w:rsidRPr="00133EB9">
        <w:rPr>
          <w:rFonts w:asciiTheme="majorBidi" w:hAnsiTheme="majorBidi" w:cstheme="majorBidi"/>
        </w:rPr>
        <w:t xml:space="preserve"> </w:t>
      </w:r>
      <w:r w:rsidR="005B4A5F" w:rsidRPr="00133EB9">
        <w:rPr>
          <w:rFonts w:asciiTheme="majorBidi" w:hAnsiTheme="majorBidi" w:cstheme="majorBidi"/>
        </w:rPr>
        <w:t>a</w:t>
      </w:r>
      <w:r w:rsidR="007E703B" w:rsidRPr="00133EB9">
        <w:rPr>
          <w:rFonts w:asciiTheme="majorBidi" w:hAnsiTheme="majorBidi" w:cstheme="majorBidi"/>
        </w:rPr>
        <w:t xml:space="preserve"> </w:t>
      </w:r>
      <w:r w:rsidR="005B4A5F" w:rsidRPr="00133EB9">
        <w:rPr>
          <w:rFonts w:asciiTheme="majorBidi" w:hAnsiTheme="majorBidi" w:cstheme="majorBidi"/>
        </w:rPr>
        <w:t>debarment</w:t>
      </w:r>
      <w:r w:rsidR="007E703B" w:rsidRPr="00133EB9">
        <w:rPr>
          <w:rFonts w:asciiTheme="majorBidi" w:hAnsiTheme="majorBidi" w:cstheme="majorBidi"/>
        </w:rPr>
        <w:t xml:space="preserve"> </w:t>
      </w:r>
      <w:r w:rsidR="005B4A5F" w:rsidRPr="00133EB9">
        <w:rPr>
          <w:rFonts w:asciiTheme="majorBidi" w:hAnsiTheme="majorBidi" w:cstheme="majorBidi"/>
        </w:rPr>
        <w:t>imposed</w:t>
      </w:r>
      <w:r w:rsidR="007E703B" w:rsidRPr="00133EB9">
        <w:rPr>
          <w:rFonts w:asciiTheme="majorBidi" w:hAnsiTheme="majorBidi" w:cstheme="majorBidi"/>
        </w:rPr>
        <w:t xml:space="preserve"> </w:t>
      </w:r>
      <w:r w:rsidR="005B4A5F" w:rsidRPr="00133EB9">
        <w:rPr>
          <w:rFonts w:asciiTheme="majorBidi" w:hAnsiTheme="majorBidi" w:cstheme="majorBidi"/>
        </w:rPr>
        <w:t>by</w:t>
      </w:r>
      <w:r w:rsidR="007E703B" w:rsidRPr="00133EB9">
        <w:rPr>
          <w:rFonts w:asciiTheme="majorBidi" w:hAnsiTheme="majorBidi" w:cstheme="majorBidi"/>
        </w:rPr>
        <w:t xml:space="preserve"> </w:t>
      </w:r>
      <w:r w:rsidR="005B4A5F" w:rsidRPr="00133EB9">
        <w:rPr>
          <w:rFonts w:asciiTheme="majorBidi" w:hAnsiTheme="majorBidi" w:cstheme="majorBidi"/>
        </w:rPr>
        <w:t>the</w:t>
      </w:r>
      <w:r w:rsidR="007E703B" w:rsidRPr="00133EB9">
        <w:rPr>
          <w:rFonts w:asciiTheme="majorBidi" w:hAnsiTheme="majorBidi" w:cstheme="majorBidi"/>
        </w:rPr>
        <w:t xml:space="preserve"> </w:t>
      </w:r>
      <w:r w:rsidR="005B4A5F" w:rsidRPr="00133EB9">
        <w:rPr>
          <w:rFonts w:asciiTheme="majorBidi" w:hAnsiTheme="majorBidi" w:cstheme="majorBidi"/>
        </w:rPr>
        <w:t>Bank</w:t>
      </w:r>
      <w:r w:rsidR="007E703B" w:rsidRPr="00133EB9">
        <w:rPr>
          <w:rFonts w:asciiTheme="majorBidi" w:hAnsiTheme="majorBidi" w:cstheme="majorBidi"/>
        </w:rPr>
        <w:t xml:space="preserve"> </w:t>
      </w:r>
      <w:r w:rsidR="005B4A5F" w:rsidRPr="00133EB9">
        <w:rPr>
          <w:rFonts w:asciiTheme="majorBidi" w:hAnsiTheme="majorBidi" w:cstheme="majorBidi"/>
        </w:rPr>
        <w:t>in</w:t>
      </w:r>
      <w:r w:rsidR="007E703B" w:rsidRPr="00133EB9">
        <w:rPr>
          <w:rFonts w:asciiTheme="majorBidi" w:hAnsiTheme="majorBidi" w:cstheme="majorBidi"/>
        </w:rPr>
        <w:t xml:space="preserve"> </w:t>
      </w:r>
      <w:r w:rsidR="005B4A5F" w:rsidRPr="00133EB9">
        <w:rPr>
          <w:rFonts w:asciiTheme="majorBidi" w:hAnsiTheme="majorBidi" w:cstheme="majorBidi"/>
        </w:rPr>
        <w:t>accordance</w:t>
      </w:r>
      <w:r w:rsidR="007E703B" w:rsidRPr="00133EB9">
        <w:rPr>
          <w:rFonts w:asciiTheme="majorBidi" w:hAnsiTheme="majorBidi" w:cstheme="majorBidi"/>
        </w:rPr>
        <w:t xml:space="preserve"> </w:t>
      </w:r>
      <w:r w:rsidR="005B4A5F" w:rsidRPr="00133EB9">
        <w:rPr>
          <w:rFonts w:asciiTheme="majorBidi" w:hAnsiTheme="majorBidi" w:cstheme="majorBidi"/>
        </w:rPr>
        <w:t>with</w:t>
      </w:r>
      <w:r w:rsidR="007E703B" w:rsidRPr="00133EB9">
        <w:rPr>
          <w:rFonts w:asciiTheme="majorBidi" w:hAnsiTheme="majorBidi" w:cstheme="majorBidi"/>
        </w:rPr>
        <w:t xml:space="preserve"> </w:t>
      </w:r>
      <w:r w:rsidR="005B4A5F" w:rsidRPr="00133EB9">
        <w:rPr>
          <w:rFonts w:asciiTheme="majorBidi" w:hAnsiTheme="majorBidi" w:cstheme="majorBidi"/>
        </w:rPr>
        <w:t>the</w:t>
      </w:r>
      <w:r w:rsidR="007E703B" w:rsidRPr="00133EB9">
        <w:rPr>
          <w:rFonts w:asciiTheme="majorBidi" w:hAnsiTheme="majorBidi" w:cstheme="majorBidi"/>
        </w:rPr>
        <w:t xml:space="preserve"> </w:t>
      </w:r>
      <w:r w:rsidR="005B4A5F" w:rsidRPr="00133EB9">
        <w:rPr>
          <w:rFonts w:asciiTheme="majorBidi" w:hAnsiTheme="majorBidi" w:cstheme="majorBidi"/>
        </w:rPr>
        <w:t>Agreement</w:t>
      </w:r>
      <w:r w:rsidR="007E703B" w:rsidRPr="00133EB9">
        <w:rPr>
          <w:rFonts w:asciiTheme="majorBidi" w:hAnsiTheme="majorBidi" w:cstheme="majorBidi"/>
        </w:rPr>
        <w:t xml:space="preserve"> </w:t>
      </w:r>
      <w:r w:rsidR="005B4A5F" w:rsidRPr="00133EB9">
        <w:rPr>
          <w:rFonts w:asciiTheme="majorBidi" w:hAnsiTheme="majorBidi" w:cstheme="majorBidi"/>
        </w:rPr>
        <w:t>for</w:t>
      </w:r>
      <w:r w:rsidR="007E703B" w:rsidRPr="00133EB9">
        <w:rPr>
          <w:rFonts w:asciiTheme="majorBidi" w:hAnsiTheme="majorBidi" w:cstheme="majorBidi"/>
        </w:rPr>
        <w:t xml:space="preserve"> </w:t>
      </w:r>
      <w:r w:rsidR="005B4A5F" w:rsidRPr="00133EB9">
        <w:rPr>
          <w:rFonts w:asciiTheme="majorBidi" w:hAnsiTheme="majorBidi" w:cstheme="majorBidi"/>
        </w:rPr>
        <w:t>Mutual</w:t>
      </w:r>
      <w:r w:rsidR="007E703B" w:rsidRPr="00133EB9">
        <w:rPr>
          <w:rFonts w:asciiTheme="majorBidi" w:hAnsiTheme="majorBidi" w:cstheme="majorBidi"/>
        </w:rPr>
        <w:t xml:space="preserve"> </w:t>
      </w:r>
      <w:r w:rsidR="005B4A5F" w:rsidRPr="00133EB9">
        <w:rPr>
          <w:rFonts w:asciiTheme="majorBidi" w:hAnsiTheme="majorBidi" w:cstheme="majorBidi"/>
        </w:rPr>
        <w:t>Enforcement</w:t>
      </w:r>
      <w:r w:rsidR="007E703B" w:rsidRPr="00133EB9">
        <w:rPr>
          <w:rFonts w:asciiTheme="majorBidi" w:hAnsiTheme="majorBidi" w:cstheme="majorBidi"/>
        </w:rPr>
        <w:t xml:space="preserve"> </w:t>
      </w:r>
      <w:r w:rsidR="005B4A5F" w:rsidRPr="00133EB9">
        <w:rPr>
          <w:rFonts w:asciiTheme="majorBidi" w:hAnsiTheme="majorBidi" w:cstheme="majorBidi"/>
        </w:rPr>
        <w:t>of</w:t>
      </w:r>
      <w:r w:rsidR="007E703B" w:rsidRPr="00133EB9">
        <w:rPr>
          <w:rFonts w:asciiTheme="majorBidi" w:hAnsiTheme="majorBidi" w:cstheme="majorBidi"/>
        </w:rPr>
        <w:t xml:space="preserve"> </w:t>
      </w:r>
      <w:r w:rsidR="005B4A5F" w:rsidRPr="00133EB9">
        <w:rPr>
          <w:rFonts w:asciiTheme="majorBidi" w:hAnsiTheme="majorBidi" w:cstheme="majorBidi"/>
        </w:rPr>
        <w:t>Debarment</w:t>
      </w:r>
      <w:r w:rsidR="007E703B" w:rsidRPr="00133EB9">
        <w:rPr>
          <w:rFonts w:asciiTheme="majorBidi" w:hAnsiTheme="majorBidi" w:cstheme="majorBidi"/>
        </w:rPr>
        <w:t xml:space="preserve"> </w:t>
      </w:r>
      <w:r w:rsidR="005B4A5F" w:rsidRPr="00133EB9">
        <w:rPr>
          <w:rFonts w:asciiTheme="majorBidi" w:hAnsiTheme="majorBidi" w:cstheme="majorBidi"/>
        </w:rPr>
        <w:t>Decisions</w:t>
      </w:r>
      <w:r w:rsidR="007E703B" w:rsidRPr="00133EB9">
        <w:rPr>
          <w:rFonts w:asciiTheme="majorBidi" w:hAnsiTheme="majorBidi" w:cstheme="majorBidi"/>
        </w:rPr>
        <w:t xml:space="preserve"> </w:t>
      </w:r>
      <w:r w:rsidR="005B4A5F" w:rsidRPr="00133EB9">
        <w:rPr>
          <w:rFonts w:asciiTheme="majorBidi" w:hAnsiTheme="majorBidi" w:cstheme="majorBidi"/>
        </w:rPr>
        <w:t>between</w:t>
      </w:r>
      <w:r w:rsidR="007E703B" w:rsidRPr="00133EB9">
        <w:rPr>
          <w:rFonts w:asciiTheme="majorBidi" w:hAnsiTheme="majorBidi" w:cstheme="majorBidi"/>
        </w:rPr>
        <w:t xml:space="preserve"> </w:t>
      </w:r>
      <w:r w:rsidR="005B4A5F" w:rsidRPr="00133EB9">
        <w:rPr>
          <w:rFonts w:asciiTheme="majorBidi" w:hAnsiTheme="majorBidi" w:cstheme="majorBidi"/>
        </w:rPr>
        <w:t>the</w:t>
      </w:r>
      <w:r w:rsidR="007E703B" w:rsidRPr="00133EB9">
        <w:rPr>
          <w:rFonts w:asciiTheme="majorBidi" w:hAnsiTheme="majorBidi" w:cstheme="majorBidi"/>
        </w:rPr>
        <w:t xml:space="preserve"> </w:t>
      </w:r>
      <w:r w:rsidR="005B4A5F" w:rsidRPr="00133EB9">
        <w:rPr>
          <w:rFonts w:asciiTheme="majorBidi" w:hAnsiTheme="majorBidi" w:cstheme="majorBidi"/>
        </w:rPr>
        <w:t>Bank</w:t>
      </w:r>
      <w:r w:rsidR="007E703B" w:rsidRPr="00133EB9">
        <w:rPr>
          <w:rFonts w:asciiTheme="majorBidi" w:hAnsiTheme="majorBidi" w:cstheme="majorBidi"/>
        </w:rPr>
        <w:t xml:space="preserve"> </w:t>
      </w:r>
      <w:r w:rsidR="005B4A5F" w:rsidRPr="00133EB9">
        <w:rPr>
          <w:rFonts w:asciiTheme="majorBidi" w:hAnsiTheme="majorBidi" w:cstheme="majorBidi"/>
        </w:rPr>
        <w:t>and</w:t>
      </w:r>
      <w:r w:rsidR="007E703B" w:rsidRPr="00133EB9">
        <w:rPr>
          <w:rFonts w:asciiTheme="majorBidi" w:hAnsiTheme="majorBidi" w:cstheme="majorBidi"/>
        </w:rPr>
        <w:t xml:space="preserve"> </w:t>
      </w:r>
      <w:r w:rsidR="005B4A5F" w:rsidRPr="00133EB9">
        <w:rPr>
          <w:rFonts w:asciiTheme="majorBidi" w:hAnsiTheme="majorBidi" w:cstheme="majorBidi"/>
        </w:rPr>
        <w:t>other</w:t>
      </w:r>
      <w:r w:rsidR="007E703B" w:rsidRPr="00133EB9">
        <w:rPr>
          <w:rFonts w:asciiTheme="majorBidi" w:hAnsiTheme="majorBidi" w:cstheme="majorBidi"/>
        </w:rPr>
        <w:t xml:space="preserve"> </w:t>
      </w:r>
      <w:r w:rsidR="005B4A5F" w:rsidRPr="00133EB9">
        <w:rPr>
          <w:rFonts w:asciiTheme="majorBidi" w:hAnsiTheme="majorBidi" w:cstheme="majorBidi"/>
        </w:rPr>
        <w:t>development</w:t>
      </w:r>
      <w:r w:rsidR="007E703B" w:rsidRPr="00133EB9">
        <w:rPr>
          <w:rFonts w:asciiTheme="majorBidi" w:hAnsiTheme="majorBidi" w:cstheme="majorBidi"/>
        </w:rPr>
        <w:t xml:space="preserve"> </w:t>
      </w:r>
      <w:r w:rsidR="005B4A5F" w:rsidRPr="00133EB9">
        <w:rPr>
          <w:rFonts w:asciiTheme="majorBidi" w:hAnsiTheme="majorBidi" w:cstheme="majorBidi"/>
        </w:rPr>
        <w:t>banks.</w:t>
      </w:r>
      <w:r w:rsidR="007E703B" w:rsidRPr="00133EB9">
        <w:rPr>
          <w:rFonts w:asciiTheme="majorBidi" w:hAnsiTheme="majorBidi" w:cstheme="majorBidi"/>
        </w:rPr>
        <w:t xml:space="preserve"> </w:t>
      </w:r>
      <w:r w:rsidR="005B4A5F" w:rsidRPr="00133EB9">
        <w:rPr>
          <w:rFonts w:asciiTheme="majorBidi" w:hAnsiTheme="majorBidi" w:cstheme="majorBidi"/>
        </w:rPr>
        <w:t>Further,</w:t>
      </w:r>
      <w:r w:rsidR="007E703B" w:rsidRPr="00133EB9">
        <w:rPr>
          <w:rFonts w:asciiTheme="majorBidi" w:hAnsiTheme="majorBidi" w:cstheme="majorBidi"/>
        </w:rPr>
        <w:t xml:space="preserve"> </w:t>
      </w:r>
      <w:r w:rsidR="005B4A5F" w:rsidRPr="00133EB9">
        <w:rPr>
          <w:rFonts w:asciiTheme="majorBidi" w:hAnsiTheme="majorBidi" w:cstheme="majorBidi"/>
        </w:rPr>
        <w:t>we</w:t>
      </w:r>
      <w:r w:rsidR="007E703B" w:rsidRPr="00133EB9">
        <w:rPr>
          <w:rFonts w:asciiTheme="majorBidi" w:hAnsiTheme="majorBidi" w:cstheme="majorBidi"/>
        </w:rPr>
        <w:t xml:space="preserve"> </w:t>
      </w:r>
      <w:r w:rsidR="005B4A5F" w:rsidRPr="00133EB9">
        <w:rPr>
          <w:rFonts w:asciiTheme="majorBidi" w:hAnsiTheme="majorBidi" w:cstheme="majorBidi"/>
        </w:rPr>
        <w:t>are</w:t>
      </w:r>
      <w:r w:rsidR="007E703B" w:rsidRPr="00133EB9">
        <w:rPr>
          <w:rFonts w:asciiTheme="majorBidi" w:hAnsiTheme="majorBidi" w:cstheme="majorBidi"/>
        </w:rPr>
        <w:t xml:space="preserve"> </w:t>
      </w:r>
      <w:r w:rsidR="005B4A5F" w:rsidRPr="00133EB9">
        <w:rPr>
          <w:rFonts w:asciiTheme="majorBidi" w:hAnsiTheme="majorBidi" w:cstheme="majorBidi"/>
        </w:rPr>
        <w:t>not</w:t>
      </w:r>
      <w:r w:rsidR="007E703B" w:rsidRPr="00133EB9">
        <w:rPr>
          <w:rFonts w:asciiTheme="majorBidi" w:hAnsiTheme="majorBidi" w:cstheme="majorBidi"/>
        </w:rPr>
        <w:t xml:space="preserve"> </w:t>
      </w:r>
      <w:r w:rsidR="005B4A5F" w:rsidRPr="00133EB9">
        <w:rPr>
          <w:rFonts w:asciiTheme="majorBidi" w:hAnsiTheme="majorBidi" w:cstheme="majorBidi"/>
        </w:rPr>
        <w:t>ineligible</w:t>
      </w:r>
      <w:r w:rsidR="007E703B" w:rsidRPr="00133EB9">
        <w:rPr>
          <w:rFonts w:asciiTheme="majorBidi" w:hAnsiTheme="majorBidi" w:cstheme="majorBidi"/>
        </w:rPr>
        <w:t xml:space="preserve"> </w:t>
      </w:r>
      <w:r w:rsidR="005B4A5F" w:rsidRPr="00133EB9">
        <w:rPr>
          <w:rFonts w:asciiTheme="majorBidi" w:hAnsiTheme="majorBidi" w:cstheme="majorBidi"/>
        </w:rPr>
        <w:t>under</w:t>
      </w:r>
      <w:r w:rsidR="007E703B" w:rsidRPr="00133EB9">
        <w:rPr>
          <w:rFonts w:asciiTheme="majorBidi" w:hAnsiTheme="majorBidi" w:cstheme="majorBidi"/>
        </w:rPr>
        <w:t xml:space="preserve"> </w:t>
      </w:r>
      <w:r w:rsidR="005B4A5F" w:rsidRPr="00133EB9">
        <w:rPr>
          <w:rFonts w:asciiTheme="majorBidi" w:hAnsiTheme="majorBidi" w:cstheme="majorBidi"/>
        </w:rPr>
        <w:t>the</w:t>
      </w:r>
      <w:r w:rsidR="007E703B" w:rsidRPr="00133EB9">
        <w:rPr>
          <w:rFonts w:asciiTheme="majorBidi" w:hAnsiTheme="majorBidi" w:cstheme="majorBidi"/>
        </w:rPr>
        <w:t xml:space="preserve"> </w:t>
      </w:r>
      <w:r w:rsidR="0045771F" w:rsidRPr="00133EB9">
        <w:rPr>
          <w:rFonts w:asciiTheme="majorBidi" w:hAnsiTheme="majorBidi" w:cstheme="majorBidi"/>
        </w:rPr>
        <w:t>Employer’s</w:t>
      </w:r>
      <w:r w:rsidR="007E703B" w:rsidRPr="00133EB9">
        <w:rPr>
          <w:rFonts w:asciiTheme="majorBidi" w:hAnsiTheme="majorBidi" w:cstheme="majorBidi"/>
        </w:rPr>
        <w:t xml:space="preserve"> </w:t>
      </w:r>
      <w:r w:rsidR="0045771F" w:rsidRPr="00133EB9">
        <w:rPr>
          <w:rFonts w:asciiTheme="majorBidi" w:hAnsiTheme="majorBidi" w:cstheme="majorBidi"/>
        </w:rPr>
        <w:t>Country</w:t>
      </w:r>
      <w:r w:rsidR="007E703B" w:rsidRPr="00133EB9">
        <w:rPr>
          <w:rFonts w:asciiTheme="majorBidi" w:hAnsiTheme="majorBidi" w:cstheme="majorBidi"/>
        </w:rPr>
        <w:t xml:space="preserve"> </w:t>
      </w:r>
      <w:r w:rsidR="005B4A5F" w:rsidRPr="00133EB9">
        <w:rPr>
          <w:rFonts w:asciiTheme="majorBidi" w:hAnsiTheme="majorBidi" w:cstheme="majorBidi"/>
        </w:rPr>
        <w:t>laws</w:t>
      </w:r>
      <w:r w:rsidR="007E703B" w:rsidRPr="00133EB9">
        <w:rPr>
          <w:rFonts w:asciiTheme="majorBidi" w:hAnsiTheme="majorBidi" w:cstheme="majorBidi"/>
        </w:rPr>
        <w:t xml:space="preserve"> </w:t>
      </w:r>
      <w:r w:rsidR="005B4A5F" w:rsidRPr="00133EB9">
        <w:rPr>
          <w:rFonts w:asciiTheme="majorBidi" w:hAnsiTheme="majorBidi" w:cstheme="majorBidi"/>
        </w:rPr>
        <w:t>or</w:t>
      </w:r>
      <w:r w:rsidR="007E703B" w:rsidRPr="00133EB9">
        <w:rPr>
          <w:rFonts w:asciiTheme="majorBidi" w:hAnsiTheme="majorBidi" w:cstheme="majorBidi"/>
        </w:rPr>
        <w:t xml:space="preserve"> </w:t>
      </w:r>
      <w:r w:rsidR="005B4A5F" w:rsidRPr="00133EB9">
        <w:rPr>
          <w:rFonts w:asciiTheme="majorBidi" w:hAnsiTheme="majorBidi" w:cstheme="majorBidi"/>
        </w:rPr>
        <w:t>official</w:t>
      </w:r>
      <w:r w:rsidR="007E703B" w:rsidRPr="00133EB9">
        <w:rPr>
          <w:rFonts w:asciiTheme="majorBidi" w:hAnsiTheme="majorBidi" w:cstheme="majorBidi"/>
        </w:rPr>
        <w:t xml:space="preserve"> </w:t>
      </w:r>
      <w:r w:rsidR="005B4A5F" w:rsidRPr="00133EB9">
        <w:rPr>
          <w:rFonts w:asciiTheme="majorBidi" w:hAnsiTheme="majorBidi" w:cstheme="majorBidi"/>
        </w:rPr>
        <w:t>regulations</w:t>
      </w:r>
      <w:r w:rsidR="007E703B" w:rsidRPr="00133EB9">
        <w:rPr>
          <w:rFonts w:asciiTheme="majorBidi" w:hAnsiTheme="majorBidi" w:cstheme="majorBidi"/>
        </w:rPr>
        <w:t xml:space="preserve"> </w:t>
      </w:r>
      <w:r w:rsidR="005B4A5F" w:rsidRPr="00133EB9">
        <w:rPr>
          <w:rFonts w:asciiTheme="majorBidi" w:hAnsiTheme="majorBidi" w:cstheme="majorBidi"/>
        </w:rPr>
        <w:t>or</w:t>
      </w:r>
      <w:r w:rsidR="007E703B" w:rsidRPr="00133EB9">
        <w:rPr>
          <w:rFonts w:asciiTheme="majorBidi" w:hAnsiTheme="majorBidi" w:cstheme="majorBidi"/>
        </w:rPr>
        <w:t xml:space="preserve"> </w:t>
      </w:r>
      <w:r w:rsidR="005B4A5F" w:rsidRPr="00133EB9">
        <w:rPr>
          <w:rFonts w:asciiTheme="majorBidi" w:hAnsiTheme="majorBidi" w:cstheme="majorBidi"/>
        </w:rPr>
        <w:t>pursuant</w:t>
      </w:r>
      <w:r w:rsidR="007E703B" w:rsidRPr="00133EB9">
        <w:rPr>
          <w:rFonts w:asciiTheme="majorBidi" w:hAnsiTheme="majorBidi" w:cstheme="majorBidi"/>
        </w:rPr>
        <w:t xml:space="preserve"> </w:t>
      </w:r>
      <w:r w:rsidR="005B4A5F" w:rsidRPr="00133EB9">
        <w:rPr>
          <w:rFonts w:asciiTheme="majorBidi" w:hAnsiTheme="majorBidi" w:cstheme="majorBidi"/>
        </w:rPr>
        <w:t>to</w:t>
      </w:r>
      <w:r w:rsidR="007E703B" w:rsidRPr="00133EB9">
        <w:rPr>
          <w:rFonts w:asciiTheme="majorBidi" w:hAnsiTheme="majorBidi" w:cstheme="majorBidi"/>
        </w:rPr>
        <w:t xml:space="preserve"> </w:t>
      </w:r>
      <w:r w:rsidR="005B4A5F" w:rsidRPr="00133EB9">
        <w:rPr>
          <w:rFonts w:asciiTheme="majorBidi" w:hAnsiTheme="majorBidi" w:cstheme="majorBidi"/>
        </w:rPr>
        <w:t>a</w:t>
      </w:r>
      <w:r w:rsidR="007E703B" w:rsidRPr="00133EB9">
        <w:rPr>
          <w:rFonts w:asciiTheme="majorBidi" w:hAnsiTheme="majorBidi" w:cstheme="majorBidi"/>
        </w:rPr>
        <w:t xml:space="preserve"> </w:t>
      </w:r>
      <w:r w:rsidR="005B4A5F" w:rsidRPr="00133EB9">
        <w:rPr>
          <w:rFonts w:asciiTheme="majorBidi" w:hAnsiTheme="majorBidi" w:cstheme="majorBidi"/>
        </w:rPr>
        <w:t>decision</w:t>
      </w:r>
      <w:r w:rsidR="007E703B" w:rsidRPr="00133EB9">
        <w:rPr>
          <w:rFonts w:asciiTheme="majorBidi" w:hAnsiTheme="majorBidi" w:cstheme="majorBidi"/>
        </w:rPr>
        <w:t xml:space="preserve"> </w:t>
      </w:r>
      <w:r w:rsidR="005B4A5F" w:rsidRPr="00133EB9">
        <w:rPr>
          <w:rFonts w:asciiTheme="majorBidi" w:hAnsiTheme="majorBidi" w:cstheme="majorBidi"/>
        </w:rPr>
        <w:t>of</w:t>
      </w:r>
      <w:r w:rsidR="007E703B" w:rsidRPr="00133EB9">
        <w:rPr>
          <w:rFonts w:asciiTheme="majorBidi" w:hAnsiTheme="majorBidi" w:cstheme="majorBidi"/>
        </w:rPr>
        <w:t xml:space="preserve"> </w:t>
      </w:r>
      <w:r w:rsidR="005B4A5F" w:rsidRPr="00133EB9">
        <w:rPr>
          <w:rFonts w:asciiTheme="majorBidi" w:hAnsiTheme="majorBidi" w:cstheme="majorBidi"/>
        </w:rPr>
        <w:t>the</w:t>
      </w:r>
      <w:r w:rsidR="007E703B" w:rsidRPr="00133EB9">
        <w:rPr>
          <w:rFonts w:asciiTheme="majorBidi" w:hAnsiTheme="majorBidi" w:cstheme="majorBidi"/>
        </w:rPr>
        <w:t xml:space="preserve"> </w:t>
      </w:r>
      <w:r w:rsidR="005B4A5F" w:rsidRPr="00133EB9">
        <w:rPr>
          <w:rFonts w:asciiTheme="majorBidi" w:hAnsiTheme="majorBidi" w:cstheme="majorBidi"/>
        </w:rPr>
        <w:t>United</w:t>
      </w:r>
      <w:r w:rsidR="007E703B" w:rsidRPr="00133EB9">
        <w:rPr>
          <w:rFonts w:asciiTheme="majorBidi" w:hAnsiTheme="majorBidi" w:cstheme="majorBidi"/>
        </w:rPr>
        <w:t xml:space="preserve"> </w:t>
      </w:r>
      <w:r w:rsidR="005B4A5F" w:rsidRPr="00133EB9">
        <w:rPr>
          <w:rFonts w:asciiTheme="majorBidi" w:hAnsiTheme="majorBidi" w:cstheme="majorBidi"/>
        </w:rPr>
        <w:t>Nations</w:t>
      </w:r>
      <w:r w:rsidR="007E703B" w:rsidRPr="00133EB9">
        <w:rPr>
          <w:rFonts w:asciiTheme="majorBidi" w:hAnsiTheme="majorBidi" w:cstheme="majorBidi"/>
        </w:rPr>
        <w:t xml:space="preserve"> </w:t>
      </w:r>
      <w:r w:rsidR="005B4A5F" w:rsidRPr="00133EB9">
        <w:rPr>
          <w:rFonts w:asciiTheme="majorBidi" w:hAnsiTheme="majorBidi" w:cstheme="majorBidi"/>
        </w:rPr>
        <w:t>Security</w:t>
      </w:r>
      <w:r w:rsidR="007E703B" w:rsidRPr="00133EB9">
        <w:rPr>
          <w:rFonts w:asciiTheme="majorBidi" w:hAnsiTheme="majorBidi" w:cstheme="majorBidi"/>
        </w:rPr>
        <w:t xml:space="preserve"> </w:t>
      </w:r>
      <w:r w:rsidR="005B4A5F" w:rsidRPr="00133EB9">
        <w:rPr>
          <w:rFonts w:asciiTheme="majorBidi" w:hAnsiTheme="majorBidi" w:cstheme="majorBidi"/>
        </w:rPr>
        <w:t>Council;</w:t>
      </w:r>
    </w:p>
    <w:p w14:paraId="7A9CA385" w14:textId="618B9EE7" w:rsidR="008D2D12" w:rsidRPr="00133EB9" w:rsidRDefault="009B6928" w:rsidP="00B419F6">
      <w:pPr>
        <w:numPr>
          <w:ilvl w:val="0"/>
          <w:numId w:val="19"/>
        </w:numPr>
        <w:spacing w:after="200"/>
        <w:ind w:left="576" w:hanging="576"/>
        <w:rPr>
          <w:rFonts w:asciiTheme="majorBidi" w:hAnsiTheme="majorBidi" w:cstheme="majorBidi"/>
          <w:b/>
        </w:rPr>
      </w:pPr>
      <w:r w:rsidRPr="00133EB9">
        <w:rPr>
          <w:rFonts w:asciiTheme="majorBidi" w:hAnsiTheme="majorBidi" w:cstheme="majorBidi"/>
          <w:b/>
        </w:rPr>
        <w:t>State-owned</w:t>
      </w:r>
      <w:r w:rsidR="007E703B" w:rsidRPr="00133EB9">
        <w:rPr>
          <w:rFonts w:asciiTheme="majorBidi" w:hAnsiTheme="majorBidi" w:cstheme="majorBidi"/>
          <w:b/>
        </w:rPr>
        <w:t xml:space="preserve"> </w:t>
      </w:r>
      <w:r w:rsidR="006A7A5A" w:rsidRPr="00133EB9">
        <w:rPr>
          <w:rFonts w:asciiTheme="majorBidi" w:hAnsiTheme="majorBidi" w:cstheme="majorBidi"/>
          <w:b/>
        </w:rPr>
        <w:t>enterprise</w:t>
      </w:r>
      <w:r w:rsidR="007E703B" w:rsidRPr="00133EB9">
        <w:rPr>
          <w:rFonts w:asciiTheme="majorBidi" w:hAnsiTheme="majorBidi" w:cstheme="majorBidi"/>
          <w:b/>
        </w:rPr>
        <w:t xml:space="preserve"> </w:t>
      </w:r>
      <w:r w:rsidR="006A7A5A" w:rsidRPr="00133EB9">
        <w:rPr>
          <w:rFonts w:asciiTheme="majorBidi" w:hAnsiTheme="majorBidi" w:cstheme="majorBidi"/>
          <w:b/>
        </w:rPr>
        <w:t>or</w:t>
      </w:r>
      <w:r w:rsidR="007E703B" w:rsidRPr="00133EB9">
        <w:rPr>
          <w:rFonts w:asciiTheme="majorBidi" w:hAnsiTheme="majorBidi" w:cstheme="majorBidi"/>
          <w:b/>
        </w:rPr>
        <w:t xml:space="preserve"> </w:t>
      </w:r>
      <w:r w:rsidR="006A7A5A" w:rsidRPr="00133EB9">
        <w:rPr>
          <w:rFonts w:asciiTheme="majorBidi" w:hAnsiTheme="majorBidi" w:cstheme="majorBidi"/>
          <w:b/>
        </w:rPr>
        <w:t>institution</w:t>
      </w:r>
      <w:r w:rsidRPr="00133EB9">
        <w:rPr>
          <w:rFonts w:asciiTheme="majorBidi" w:hAnsiTheme="majorBidi" w:cstheme="majorBidi"/>
        </w:rPr>
        <w:t>:</w:t>
      </w:r>
      <w:r w:rsidR="007E703B" w:rsidRPr="00133EB9">
        <w:rPr>
          <w:rFonts w:asciiTheme="majorBidi" w:hAnsiTheme="majorBidi" w:cstheme="majorBidi"/>
        </w:rPr>
        <w:t xml:space="preserve"> </w:t>
      </w:r>
      <w:r w:rsidR="005B4A5F" w:rsidRPr="00133EB9">
        <w:rPr>
          <w:rFonts w:asciiTheme="majorBidi" w:hAnsiTheme="majorBidi" w:cstheme="majorBidi"/>
        </w:rPr>
        <w:t>[</w:t>
      </w:r>
      <w:r w:rsidR="005B4A5F" w:rsidRPr="00133EB9">
        <w:rPr>
          <w:rFonts w:asciiTheme="majorBidi" w:hAnsiTheme="majorBidi" w:cstheme="majorBidi"/>
          <w:i/>
        </w:rPr>
        <w:t>select</w:t>
      </w:r>
      <w:r w:rsidR="007E703B" w:rsidRPr="00133EB9">
        <w:rPr>
          <w:rFonts w:asciiTheme="majorBidi" w:hAnsiTheme="majorBidi" w:cstheme="majorBidi"/>
          <w:i/>
        </w:rPr>
        <w:t xml:space="preserve"> </w:t>
      </w:r>
      <w:r w:rsidR="005B4A5F" w:rsidRPr="00133EB9">
        <w:rPr>
          <w:rFonts w:asciiTheme="majorBidi" w:hAnsiTheme="majorBidi" w:cstheme="majorBidi"/>
          <w:i/>
        </w:rPr>
        <w:t>the</w:t>
      </w:r>
      <w:r w:rsidR="007E703B" w:rsidRPr="00133EB9">
        <w:rPr>
          <w:rFonts w:asciiTheme="majorBidi" w:hAnsiTheme="majorBidi" w:cstheme="majorBidi"/>
          <w:i/>
        </w:rPr>
        <w:t xml:space="preserve"> </w:t>
      </w:r>
      <w:r w:rsidR="005B4A5F" w:rsidRPr="00133EB9">
        <w:rPr>
          <w:rFonts w:asciiTheme="majorBidi" w:hAnsiTheme="majorBidi" w:cstheme="majorBidi"/>
          <w:i/>
        </w:rPr>
        <w:t>appropriate</w:t>
      </w:r>
      <w:r w:rsidR="007E703B" w:rsidRPr="00133EB9">
        <w:rPr>
          <w:rFonts w:asciiTheme="majorBidi" w:hAnsiTheme="majorBidi" w:cstheme="majorBidi"/>
          <w:i/>
        </w:rPr>
        <w:t xml:space="preserve"> </w:t>
      </w:r>
      <w:r w:rsidR="005B4A5F" w:rsidRPr="00133EB9">
        <w:rPr>
          <w:rFonts w:asciiTheme="majorBidi" w:hAnsiTheme="majorBidi" w:cstheme="majorBidi"/>
          <w:i/>
        </w:rPr>
        <w:t>option</w:t>
      </w:r>
      <w:r w:rsidR="007E703B" w:rsidRPr="00133EB9">
        <w:rPr>
          <w:rFonts w:asciiTheme="majorBidi" w:hAnsiTheme="majorBidi" w:cstheme="majorBidi"/>
          <w:i/>
        </w:rPr>
        <w:t xml:space="preserve"> </w:t>
      </w:r>
      <w:r w:rsidR="005B4A5F" w:rsidRPr="00133EB9">
        <w:rPr>
          <w:rFonts w:asciiTheme="majorBidi" w:hAnsiTheme="majorBidi" w:cstheme="majorBidi"/>
          <w:i/>
        </w:rPr>
        <w:t>and</w:t>
      </w:r>
      <w:r w:rsidR="007E703B" w:rsidRPr="00133EB9">
        <w:rPr>
          <w:rFonts w:asciiTheme="majorBidi" w:hAnsiTheme="majorBidi" w:cstheme="majorBidi"/>
          <w:i/>
        </w:rPr>
        <w:t xml:space="preserve"> </w:t>
      </w:r>
      <w:r w:rsidR="005B4A5F" w:rsidRPr="00133EB9">
        <w:rPr>
          <w:rFonts w:asciiTheme="majorBidi" w:hAnsiTheme="majorBidi" w:cstheme="majorBidi"/>
          <w:i/>
        </w:rPr>
        <w:t>delete</w:t>
      </w:r>
      <w:r w:rsidR="007E703B" w:rsidRPr="00133EB9">
        <w:rPr>
          <w:rFonts w:asciiTheme="majorBidi" w:hAnsiTheme="majorBidi" w:cstheme="majorBidi"/>
          <w:i/>
        </w:rPr>
        <w:t xml:space="preserve"> </w:t>
      </w:r>
      <w:r w:rsidR="005B4A5F" w:rsidRPr="00133EB9">
        <w:rPr>
          <w:rFonts w:asciiTheme="majorBidi" w:hAnsiTheme="majorBidi" w:cstheme="majorBidi"/>
          <w:i/>
        </w:rPr>
        <w:t>the</w:t>
      </w:r>
      <w:r w:rsidR="007E703B" w:rsidRPr="00133EB9">
        <w:rPr>
          <w:rFonts w:asciiTheme="majorBidi" w:hAnsiTheme="majorBidi" w:cstheme="majorBidi"/>
          <w:i/>
        </w:rPr>
        <w:t xml:space="preserve"> </w:t>
      </w:r>
      <w:r w:rsidR="005B4A5F" w:rsidRPr="00133EB9">
        <w:rPr>
          <w:rFonts w:asciiTheme="majorBidi" w:hAnsiTheme="majorBidi" w:cstheme="majorBidi"/>
          <w:i/>
        </w:rPr>
        <w:t>other</w:t>
      </w:r>
      <w:r w:rsidR="005B4A5F" w:rsidRPr="00133EB9">
        <w:rPr>
          <w:rFonts w:asciiTheme="majorBidi" w:hAnsiTheme="majorBidi" w:cstheme="majorBidi"/>
        </w:rPr>
        <w:t>]</w:t>
      </w:r>
      <w:r w:rsidR="007E703B" w:rsidRPr="00133EB9">
        <w:rPr>
          <w:rFonts w:asciiTheme="majorBidi" w:hAnsiTheme="majorBidi" w:cstheme="majorBidi"/>
        </w:rPr>
        <w:t xml:space="preserve"> </w:t>
      </w:r>
      <w:r w:rsidR="005B4A5F" w:rsidRPr="00133EB9">
        <w:rPr>
          <w:rFonts w:asciiTheme="majorBidi" w:hAnsiTheme="majorBidi" w:cstheme="majorBidi"/>
        </w:rPr>
        <w:t>[</w:t>
      </w:r>
      <w:r w:rsidR="006A7A5A" w:rsidRPr="00133EB9">
        <w:rPr>
          <w:rFonts w:asciiTheme="majorBidi" w:hAnsiTheme="majorBidi" w:cstheme="majorBidi"/>
          <w:i/>
        </w:rPr>
        <w:t>We</w:t>
      </w:r>
      <w:r w:rsidR="007E703B" w:rsidRPr="00133EB9">
        <w:rPr>
          <w:rFonts w:asciiTheme="majorBidi" w:hAnsiTheme="majorBidi" w:cstheme="majorBidi"/>
          <w:i/>
        </w:rPr>
        <w:t xml:space="preserve"> </w:t>
      </w:r>
      <w:r w:rsidR="006A7A5A" w:rsidRPr="00133EB9">
        <w:rPr>
          <w:rFonts w:asciiTheme="majorBidi" w:hAnsiTheme="majorBidi" w:cstheme="majorBidi"/>
          <w:i/>
        </w:rPr>
        <w:t>are</w:t>
      </w:r>
      <w:r w:rsidR="007E703B" w:rsidRPr="00133EB9">
        <w:rPr>
          <w:rFonts w:asciiTheme="majorBidi" w:hAnsiTheme="majorBidi" w:cstheme="majorBidi"/>
          <w:i/>
        </w:rPr>
        <w:t xml:space="preserve"> </w:t>
      </w:r>
      <w:r w:rsidR="006A7A5A" w:rsidRPr="00133EB9">
        <w:rPr>
          <w:rFonts w:asciiTheme="majorBidi" w:hAnsiTheme="majorBidi" w:cstheme="majorBidi"/>
          <w:i/>
        </w:rPr>
        <w:t>not</w:t>
      </w:r>
      <w:r w:rsidR="007E703B" w:rsidRPr="00133EB9">
        <w:rPr>
          <w:rFonts w:asciiTheme="majorBidi" w:hAnsiTheme="majorBidi" w:cstheme="majorBidi"/>
          <w:i/>
        </w:rPr>
        <w:t xml:space="preserve"> </w:t>
      </w:r>
      <w:r w:rsidR="006A7A5A" w:rsidRPr="00133EB9">
        <w:rPr>
          <w:rFonts w:asciiTheme="majorBidi" w:hAnsiTheme="majorBidi" w:cstheme="majorBidi"/>
          <w:i/>
        </w:rPr>
        <w:t>a</w:t>
      </w:r>
      <w:r w:rsidR="007E703B" w:rsidRPr="00133EB9">
        <w:rPr>
          <w:rFonts w:asciiTheme="majorBidi" w:hAnsiTheme="majorBidi" w:cstheme="majorBidi"/>
          <w:i/>
        </w:rPr>
        <w:t xml:space="preserve"> </w:t>
      </w:r>
      <w:r w:rsidR="006A7A5A" w:rsidRPr="00133EB9">
        <w:rPr>
          <w:rFonts w:asciiTheme="majorBidi" w:hAnsiTheme="majorBidi" w:cstheme="majorBidi"/>
          <w:i/>
        </w:rPr>
        <w:t>state-owned</w:t>
      </w:r>
      <w:r w:rsidR="007E703B" w:rsidRPr="00133EB9">
        <w:rPr>
          <w:rFonts w:asciiTheme="majorBidi" w:hAnsiTheme="majorBidi" w:cstheme="majorBidi"/>
          <w:i/>
        </w:rPr>
        <w:t xml:space="preserve"> </w:t>
      </w:r>
      <w:r w:rsidR="006A7A5A" w:rsidRPr="00133EB9">
        <w:rPr>
          <w:rFonts w:asciiTheme="majorBidi" w:hAnsiTheme="majorBidi" w:cstheme="majorBidi"/>
          <w:i/>
        </w:rPr>
        <w:t>enterprise</w:t>
      </w:r>
      <w:r w:rsidR="007E703B" w:rsidRPr="00133EB9">
        <w:rPr>
          <w:rFonts w:asciiTheme="majorBidi" w:hAnsiTheme="majorBidi" w:cstheme="majorBidi"/>
          <w:i/>
        </w:rPr>
        <w:t xml:space="preserve"> </w:t>
      </w:r>
      <w:r w:rsidR="006A7A5A" w:rsidRPr="00133EB9">
        <w:rPr>
          <w:rFonts w:asciiTheme="majorBidi" w:hAnsiTheme="majorBidi" w:cstheme="majorBidi"/>
          <w:i/>
        </w:rPr>
        <w:t>or</w:t>
      </w:r>
      <w:r w:rsidR="007E703B" w:rsidRPr="00133EB9">
        <w:rPr>
          <w:rFonts w:asciiTheme="majorBidi" w:hAnsiTheme="majorBidi" w:cstheme="majorBidi"/>
          <w:i/>
        </w:rPr>
        <w:t xml:space="preserve"> </w:t>
      </w:r>
      <w:r w:rsidR="006A7A5A" w:rsidRPr="00133EB9">
        <w:rPr>
          <w:rFonts w:asciiTheme="majorBidi" w:hAnsiTheme="majorBidi" w:cstheme="majorBidi"/>
          <w:i/>
        </w:rPr>
        <w:t>institution</w:t>
      </w:r>
      <w:r w:rsidR="006A7A5A" w:rsidRPr="00133EB9">
        <w:rPr>
          <w:rFonts w:asciiTheme="majorBidi" w:hAnsiTheme="majorBidi" w:cstheme="majorBidi"/>
        </w:rPr>
        <w:t>]</w:t>
      </w:r>
      <w:r w:rsidR="007E703B" w:rsidRPr="00133EB9">
        <w:rPr>
          <w:rFonts w:asciiTheme="majorBidi" w:hAnsiTheme="majorBidi" w:cstheme="majorBidi"/>
        </w:rPr>
        <w:t xml:space="preserve"> </w:t>
      </w:r>
      <w:r w:rsidR="006A7A5A" w:rsidRPr="00133EB9">
        <w:rPr>
          <w:rFonts w:asciiTheme="majorBidi" w:hAnsiTheme="majorBidi" w:cstheme="majorBidi"/>
        </w:rPr>
        <w:t>/</w:t>
      </w:r>
      <w:r w:rsidR="007E703B" w:rsidRPr="00133EB9">
        <w:rPr>
          <w:rFonts w:asciiTheme="majorBidi" w:hAnsiTheme="majorBidi" w:cstheme="majorBidi"/>
        </w:rPr>
        <w:t xml:space="preserve"> </w:t>
      </w:r>
      <w:r w:rsidR="006A7A5A" w:rsidRPr="00133EB9">
        <w:rPr>
          <w:rFonts w:asciiTheme="majorBidi" w:hAnsiTheme="majorBidi" w:cstheme="majorBidi"/>
        </w:rPr>
        <w:t>[</w:t>
      </w:r>
      <w:r w:rsidR="006A7A5A" w:rsidRPr="00133EB9">
        <w:rPr>
          <w:rFonts w:asciiTheme="majorBidi" w:hAnsiTheme="majorBidi" w:cstheme="majorBidi"/>
          <w:i/>
        </w:rPr>
        <w:t>We</w:t>
      </w:r>
      <w:r w:rsidR="007E703B" w:rsidRPr="00133EB9">
        <w:rPr>
          <w:rFonts w:asciiTheme="majorBidi" w:hAnsiTheme="majorBidi" w:cstheme="majorBidi"/>
          <w:i/>
        </w:rPr>
        <w:t xml:space="preserve"> </w:t>
      </w:r>
      <w:r w:rsidR="006A7A5A" w:rsidRPr="00133EB9">
        <w:rPr>
          <w:rFonts w:asciiTheme="majorBidi" w:hAnsiTheme="majorBidi" w:cstheme="majorBidi"/>
          <w:i/>
        </w:rPr>
        <w:t>are</w:t>
      </w:r>
      <w:r w:rsidR="007E703B" w:rsidRPr="00133EB9">
        <w:rPr>
          <w:rFonts w:asciiTheme="majorBidi" w:hAnsiTheme="majorBidi" w:cstheme="majorBidi"/>
          <w:i/>
        </w:rPr>
        <w:t xml:space="preserve"> </w:t>
      </w:r>
      <w:r w:rsidR="006A7A5A" w:rsidRPr="00133EB9">
        <w:rPr>
          <w:rFonts w:asciiTheme="majorBidi" w:hAnsiTheme="majorBidi" w:cstheme="majorBidi"/>
          <w:i/>
        </w:rPr>
        <w:t>a</w:t>
      </w:r>
      <w:r w:rsidR="007E703B" w:rsidRPr="00133EB9">
        <w:rPr>
          <w:rFonts w:asciiTheme="majorBidi" w:hAnsiTheme="majorBidi" w:cstheme="majorBidi"/>
          <w:i/>
        </w:rPr>
        <w:t xml:space="preserve"> </w:t>
      </w:r>
      <w:r w:rsidR="006A7A5A" w:rsidRPr="00133EB9">
        <w:rPr>
          <w:rFonts w:asciiTheme="majorBidi" w:hAnsiTheme="majorBidi" w:cstheme="majorBidi"/>
          <w:i/>
        </w:rPr>
        <w:t>state-owned</w:t>
      </w:r>
      <w:r w:rsidR="007E703B" w:rsidRPr="00133EB9">
        <w:rPr>
          <w:rFonts w:asciiTheme="majorBidi" w:hAnsiTheme="majorBidi" w:cstheme="majorBidi"/>
          <w:i/>
        </w:rPr>
        <w:t xml:space="preserve"> </w:t>
      </w:r>
      <w:r w:rsidR="006A7A5A" w:rsidRPr="00133EB9">
        <w:rPr>
          <w:rFonts w:asciiTheme="majorBidi" w:hAnsiTheme="majorBidi" w:cstheme="majorBidi"/>
          <w:i/>
        </w:rPr>
        <w:t>enterprise</w:t>
      </w:r>
      <w:r w:rsidR="00E878CB" w:rsidRPr="00133EB9">
        <w:rPr>
          <w:rFonts w:asciiTheme="majorBidi" w:hAnsiTheme="majorBidi" w:cstheme="majorBidi"/>
          <w:i/>
        </w:rPr>
        <w:t xml:space="preserve"> </w:t>
      </w:r>
      <w:r w:rsidR="006A7A5A" w:rsidRPr="00133EB9">
        <w:rPr>
          <w:rFonts w:asciiTheme="majorBidi" w:hAnsiTheme="majorBidi" w:cstheme="majorBidi"/>
          <w:i/>
        </w:rPr>
        <w:t>or</w:t>
      </w:r>
      <w:r w:rsidR="007E703B" w:rsidRPr="00133EB9">
        <w:rPr>
          <w:rFonts w:asciiTheme="majorBidi" w:hAnsiTheme="majorBidi" w:cstheme="majorBidi"/>
          <w:i/>
        </w:rPr>
        <w:t xml:space="preserve"> </w:t>
      </w:r>
      <w:r w:rsidR="006A7A5A" w:rsidRPr="00133EB9">
        <w:rPr>
          <w:rFonts w:asciiTheme="majorBidi" w:hAnsiTheme="majorBidi" w:cstheme="majorBidi"/>
          <w:i/>
        </w:rPr>
        <w:t>institution</w:t>
      </w:r>
      <w:r w:rsidR="007E703B" w:rsidRPr="00133EB9">
        <w:rPr>
          <w:rFonts w:asciiTheme="majorBidi" w:hAnsiTheme="majorBidi" w:cstheme="majorBidi"/>
          <w:i/>
        </w:rPr>
        <w:t xml:space="preserve"> </w:t>
      </w:r>
      <w:r w:rsidR="006A7A5A" w:rsidRPr="00133EB9">
        <w:rPr>
          <w:rFonts w:asciiTheme="majorBidi" w:hAnsiTheme="majorBidi" w:cstheme="majorBidi"/>
          <w:i/>
        </w:rPr>
        <w:t>but</w:t>
      </w:r>
      <w:r w:rsidR="007E703B" w:rsidRPr="00133EB9">
        <w:rPr>
          <w:rFonts w:asciiTheme="majorBidi" w:hAnsiTheme="majorBidi" w:cstheme="majorBidi"/>
          <w:i/>
        </w:rPr>
        <w:t xml:space="preserve"> </w:t>
      </w:r>
      <w:r w:rsidR="006A7A5A" w:rsidRPr="00133EB9">
        <w:rPr>
          <w:rFonts w:asciiTheme="majorBidi" w:hAnsiTheme="majorBidi" w:cstheme="majorBidi"/>
          <w:i/>
        </w:rPr>
        <w:t>meet</w:t>
      </w:r>
      <w:r w:rsidR="007E703B" w:rsidRPr="00133EB9">
        <w:rPr>
          <w:rFonts w:asciiTheme="majorBidi" w:hAnsiTheme="majorBidi" w:cstheme="majorBidi"/>
          <w:i/>
        </w:rPr>
        <w:t xml:space="preserve"> </w:t>
      </w:r>
      <w:r w:rsidR="006A7A5A" w:rsidRPr="00133EB9">
        <w:rPr>
          <w:rFonts w:asciiTheme="majorBidi" w:hAnsiTheme="majorBidi" w:cstheme="majorBidi"/>
          <w:i/>
        </w:rPr>
        <w:t>the</w:t>
      </w:r>
      <w:r w:rsidR="007E703B" w:rsidRPr="00133EB9">
        <w:rPr>
          <w:rFonts w:asciiTheme="majorBidi" w:hAnsiTheme="majorBidi" w:cstheme="majorBidi"/>
          <w:i/>
        </w:rPr>
        <w:t xml:space="preserve"> </w:t>
      </w:r>
      <w:r w:rsidR="006A7A5A" w:rsidRPr="00133EB9">
        <w:rPr>
          <w:rFonts w:asciiTheme="majorBidi" w:hAnsiTheme="majorBidi" w:cstheme="majorBidi"/>
          <w:i/>
        </w:rPr>
        <w:t>requirements</w:t>
      </w:r>
      <w:r w:rsidR="007E703B" w:rsidRPr="00133EB9">
        <w:rPr>
          <w:rFonts w:asciiTheme="majorBidi" w:hAnsiTheme="majorBidi" w:cstheme="majorBidi"/>
          <w:i/>
        </w:rPr>
        <w:t xml:space="preserve"> </w:t>
      </w:r>
      <w:r w:rsidR="006A7A5A" w:rsidRPr="00133EB9">
        <w:rPr>
          <w:rFonts w:asciiTheme="majorBidi" w:hAnsiTheme="majorBidi" w:cstheme="majorBidi"/>
          <w:i/>
        </w:rPr>
        <w:t>of</w:t>
      </w:r>
      <w:r w:rsidR="007E703B" w:rsidRPr="00133EB9">
        <w:rPr>
          <w:rFonts w:asciiTheme="majorBidi" w:hAnsiTheme="majorBidi" w:cstheme="majorBidi"/>
          <w:i/>
        </w:rPr>
        <w:t xml:space="preserve"> </w:t>
      </w:r>
      <w:r w:rsidR="006A7A5A" w:rsidRPr="00133EB9">
        <w:rPr>
          <w:rFonts w:asciiTheme="majorBidi" w:hAnsiTheme="majorBidi" w:cstheme="majorBidi"/>
          <w:i/>
        </w:rPr>
        <w:t>ITB</w:t>
      </w:r>
      <w:r w:rsidR="007E703B" w:rsidRPr="00133EB9">
        <w:rPr>
          <w:rFonts w:asciiTheme="majorBidi" w:hAnsiTheme="majorBidi" w:cstheme="majorBidi"/>
          <w:i/>
        </w:rPr>
        <w:t xml:space="preserve"> </w:t>
      </w:r>
      <w:r w:rsidR="006A7A5A" w:rsidRPr="00133EB9">
        <w:rPr>
          <w:rFonts w:asciiTheme="majorBidi" w:hAnsiTheme="majorBidi" w:cstheme="majorBidi"/>
          <w:i/>
        </w:rPr>
        <w:t>4.6</w:t>
      </w:r>
      <w:r w:rsidR="006A7A5A" w:rsidRPr="00133EB9">
        <w:rPr>
          <w:rFonts w:asciiTheme="majorBidi" w:hAnsiTheme="majorBidi" w:cstheme="majorBidi"/>
        </w:rPr>
        <w:t>];</w:t>
      </w:r>
    </w:p>
    <w:p w14:paraId="79AB7FA5" w14:textId="66618CB8" w:rsidR="005B4A5F" w:rsidRPr="00133EB9" w:rsidRDefault="006A7A5A" w:rsidP="00B419F6">
      <w:pPr>
        <w:numPr>
          <w:ilvl w:val="0"/>
          <w:numId w:val="19"/>
        </w:numPr>
        <w:spacing w:after="200"/>
        <w:ind w:left="576" w:hanging="576"/>
        <w:rPr>
          <w:rFonts w:asciiTheme="majorBidi" w:hAnsiTheme="majorBidi" w:cstheme="majorBidi"/>
          <w:iCs/>
        </w:rPr>
      </w:pPr>
      <w:r w:rsidRPr="00133EB9">
        <w:rPr>
          <w:rFonts w:asciiTheme="majorBidi" w:hAnsiTheme="majorBidi" w:cstheme="majorBidi"/>
          <w:b/>
        </w:rPr>
        <w:t>Commissions,</w:t>
      </w:r>
      <w:r w:rsidR="007E703B" w:rsidRPr="00133EB9">
        <w:rPr>
          <w:rFonts w:asciiTheme="majorBidi" w:hAnsiTheme="majorBidi" w:cstheme="majorBidi"/>
          <w:b/>
        </w:rPr>
        <w:t xml:space="preserve"> </w:t>
      </w:r>
      <w:r w:rsidRPr="00133EB9">
        <w:rPr>
          <w:rFonts w:asciiTheme="majorBidi" w:hAnsiTheme="majorBidi" w:cstheme="majorBidi"/>
          <w:b/>
        </w:rPr>
        <w:t>gratuities</w:t>
      </w:r>
      <w:r w:rsidR="007E703B" w:rsidRPr="00133EB9">
        <w:rPr>
          <w:rFonts w:asciiTheme="majorBidi" w:hAnsiTheme="majorBidi" w:cstheme="majorBidi"/>
          <w:b/>
        </w:rPr>
        <w:t xml:space="preserve"> </w:t>
      </w:r>
      <w:r w:rsidRPr="00133EB9">
        <w:rPr>
          <w:rFonts w:asciiTheme="majorBidi" w:hAnsiTheme="majorBidi" w:cstheme="majorBidi"/>
          <w:b/>
        </w:rPr>
        <w:t>and</w:t>
      </w:r>
      <w:r w:rsidR="007E703B" w:rsidRPr="00133EB9">
        <w:rPr>
          <w:rFonts w:asciiTheme="majorBidi" w:hAnsiTheme="majorBidi" w:cstheme="majorBidi"/>
          <w:b/>
        </w:rPr>
        <w:t xml:space="preserve"> </w:t>
      </w:r>
      <w:r w:rsidRPr="00133EB9">
        <w:rPr>
          <w:rFonts w:asciiTheme="majorBidi" w:hAnsiTheme="majorBidi" w:cstheme="majorBidi"/>
          <w:b/>
        </w:rPr>
        <w:t>fees</w:t>
      </w:r>
      <w:r w:rsidR="003438DA" w:rsidRPr="00133EB9">
        <w:rPr>
          <w:rFonts w:asciiTheme="majorBidi" w:hAnsiTheme="majorBidi" w:cstheme="majorBidi"/>
        </w:rPr>
        <w:t>:</w:t>
      </w:r>
      <w:r w:rsidR="007E703B" w:rsidRPr="00133EB9">
        <w:rPr>
          <w:rFonts w:asciiTheme="majorBidi" w:hAnsiTheme="majorBidi" w:cstheme="majorBidi"/>
        </w:rPr>
        <w:t xml:space="preserve"> </w:t>
      </w:r>
      <w:r w:rsidR="005B4A5F" w:rsidRPr="00133EB9">
        <w:rPr>
          <w:rFonts w:asciiTheme="majorBidi" w:hAnsiTheme="majorBidi" w:cstheme="majorBidi"/>
        </w:rPr>
        <w:t>We</w:t>
      </w:r>
      <w:r w:rsidR="007E703B" w:rsidRPr="00133EB9">
        <w:rPr>
          <w:rFonts w:asciiTheme="majorBidi" w:hAnsiTheme="majorBidi" w:cstheme="majorBidi"/>
        </w:rPr>
        <w:t xml:space="preserve"> </w:t>
      </w:r>
      <w:r w:rsidR="005B4A5F" w:rsidRPr="00133EB9">
        <w:rPr>
          <w:rFonts w:asciiTheme="majorBidi" w:hAnsiTheme="majorBidi" w:cstheme="majorBidi"/>
        </w:rPr>
        <w:t>have</w:t>
      </w:r>
      <w:r w:rsidR="007E703B" w:rsidRPr="00133EB9">
        <w:rPr>
          <w:rFonts w:asciiTheme="majorBidi" w:hAnsiTheme="majorBidi" w:cstheme="majorBidi"/>
        </w:rPr>
        <w:t xml:space="preserve"> </w:t>
      </w:r>
      <w:r w:rsidR="005B4A5F" w:rsidRPr="00133EB9">
        <w:rPr>
          <w:rFonts w:asciiTheme="majorBidi" w:hAnsiTheme="majorBidi" w:cstheme="majorBidi"/>
        </w:rPr>
        <w:t>paid,</w:t>
      </w:r>
      <w:r w:rsidR="007E703B" w:rsidRPr="00133EB9">
        <w:rPr>
          <w:rFonts w:asciiTheme="majorBidi" w:hAnsiTheme="majorBidi" w:cstheme="majorBidi"/>
        </w:rPr>
        <w:t xml:space="preserve"> </w:t>
      </w:r>
      <w:r w:rsidR="005B4A5F" w:rsidRPr="00133EB9">
        <w:rPr>
          <w:rFonts w:asciiTheme="majorBidi" w:hAnsiTheme="majorBidi" w:cstheme="majorBidi"/>
        </w:rPr>
        <w:t>or</w:t>
      </w:r>
      <w:r w:rsidR="007E703B" w:rsidRPr="00133EB9">
        <w:rPr>
          <w:rFonts w:asciiTheme="majorBidi" w:hAnsiTheme="majorBidi" w:cstheme="majorBidi"/>
        </w:rPr>
        <w:t xml:space="preserve"> </w:t>
      </w:r>
      <w:r w:rsidR="005B4A5F" w:rsidRPr="00133EB9">
        <w:rPr>
          <w:rFonts w:asciiTheme="majorBidi" w:hAnsiTheme="majorBidi" w:cstheme="majorBidi"/>
        </w:rPr>
        <w:t>will</w:t>
      </w:r>
      <w:r w:rsidR="007E703B" w:rsidRPr="00133EB9">
        <w:rPr>
          <w:rFonts w:asciiTheme="majorBidi" w:hAnsiTheme="majorBidi" w:cstheme="majorBidi"/>
        </w:rPr>
        <w:t xml:space="preserve"> </w:t>
      </w:r>
      <w:r w:rsidR="005B4A5F" w:rsidRPr="00133EB9">
        <w:rPr>
          <w:rFonts w:asciiTheme="majorBidi" w:hAnsiTheme="majorBidi" w:cstheme="majorBidi"/>
        </w:rPr>
        <w:t>pay</w:t>
      </w:r>
      <w:r w:rsidR="007E703B" w:rsidRPr="00133EB9">
        <w:rPr>
          <w:rFonts w:asciiTheme="majorBidi" w:hAnsiTheme="majorBidi" w:cstheme="majorBidi"/>
        </w:rPr>
        <w:t xml:space="preserve"> </w:t>
      </w:r>
      <w:r w:rsidR="005B4A5F" w:rsidRPr="00133EB9">
        <w:rPr>
          <w:rFonts w:asciiTheme="majorBidi" w:hAnsiTheme="majorBidi" w:cstheme="majorBidi"/>
        </w:rPr>
        <w:t>the</w:t>
      </w:r>
      <w:r w:rsidR="007E703B" w:rsidRPr="00133EB9">
        <w:rPr>
          <w:rFonts w:asciiTheme="majorBidi" w:hAnsiTheme="majorBidi" w:cstheme="majorBidi"/>
        </w:rPr>
        <w:t xml:space="preserve"> </w:t>
      </w:r>
      <w:r w:rsidR="005B4A5F" w:rsidRPr="00133EB9">
        <w:rPr>
          <w:rFonts w:asciiTheme="majorBidi" w:hAnsiTheme="majorBidi" w:cstheme="majorBidi"/>
        </w:rPr>
        <w:t>following</w:t>
      </w:r>
      <w:r w:rsidR="007E703B" w:rsidRPr="00133EB9">
        <w:rPr>
          <w:rFonts w:asciiTheme="majorBidi" w:hAnsiTheme="majorBidi" w:cstheme="majorBidi"/>
        </w:rPr>
        <w:t xml:space="preserve"> </w:t>
      </w:r>
      <w:r w:rsidR="005B4A5F" w:rsidRPr="00133EB9">
        <w:rPr>
          <w:rFonts w:asciiTheme="majorBidi" w:hAnsiTheme="majorBidi" w:cstheme="majorBidi"/>
        </w:rPr>
        <w:t>commissions,</w:t>
      </w:r>
      <w:r w:rsidR="007E703B" w:rsidRPr="00133EB9">
        <w:rPr>
          <w:rFonts w:asciiTheme="majorBidi" w:hAnsiTheme="majorBidi" w:cstheme="majorBidi"/>
        </w:rPr>
        <w:t xml:space="preserve"> </w:t>
      </w:r>
      <w:r w:rsidR="005B4A5F" w:rsidRPr="00133EB9">
        <w:rPr>
          <w:rFonts w:asciiTheme="majorBidi" w:hAnsiTheme="majorBidi" w:cstheme="majorBidi"/>
        </w:rPr>
        <w:t>gratuities,</w:t>
      </w:r>
      <w:r w:rsidR="007E703B" w:rsidRPr="00133EB9">
        <w:rPr>
          <w:rFonts w:asciiTheme="majorBidi" w:hAnsiTheme="majorBidi" w:cstheme="majorBidi"/>
        </w:rPr>
        <w:t xml:space="preserve"> </w:t>
      </w:r>
      <w:r w:rsidR="005B4A5F" w:rsidRPr="00133EB9">
        <w:rPr>
          <w:rFonts w:asciiTheme="majorBidi" w:hAnsiTheme="majorBidi" w:cstheme="majorBidi"/>
        </w:rPr>
        <w:t>or</w:t>
      </w:r>
      <w:r w:rsidR="007E703B" w:rsidRPr="00133EB9">
        <w:rPr>
          <w:rFonts w:asciiTheme="majorBidi" w:hAnsiTheme="majorBidi" w:cstheme="majorBidi"/>
        </w:rPr>
        <w:t xml:space="preserve"> </w:t>
      </w:r>
      <w:r w:rsidR="005B4A5F" w:rsidRPr="00133EB9">
        <w:rPr>
          <w:rFonts w:asciiTheme="majorBidi" w:hAnsiTheme="majorBidi" w:cstheme="majorBidi"/>
        </w:rPr>
        <w:t>fees</w:t>
      </w:r>
      <w:r w:rsidR="007E703B" w:rsidRPr="00133EB9">
        <w:rPr>
          <w:rFonts w:asciiTheme="majorBidi" w:hAnsiTheme="majorBidi" w:cstheme="majorBidi"/>
        </w:rPr>
        <w:t xml:space="preserve"> </w:t>
      </w:r>
      <w:r w:rsidR="005B4A5F" w:rsidRPr="00133EB9">
        <w:rPr>
          <w:rFonts w:asciiTheme="majorBidi" w:hAnsiTheme="majorBidi" w:cstheme="majorBidi"/>
        </w:rPr>
        <w:t>with</w:t>
      </w:r>
      <w:r w:rsidR="007E703B" w:rsidRPr="00133EB9">
        <w:rPr>
          <w:rFonts w:asciiTheme="majorBidi" w:hAnsiTheme="majorBidi" w:cstheme="majorBidi"/>
        </w:rPr>
        <w:t xml:space="preserve"> </w:t>
      </w:r>
      <w:r w:rsidR="005B4A5F" w:rsidRPr="00133EB9">
        <w:rPr>
          <w:rFonts w:asciiTheme="majorBidi" w:hAnsiTheme="majorBidi" w:cstheme="majorBidi"/>
        </w:rPr>
        <w:t>respect</w:t>
      </w:r>
      <w:r w:rsidR="007E703B" w:rsidRPr="00133EB9">
        <w:rPr>
          <w:rFonts w:asciiTheme="majorBidi" w:hAnsiTheme="majorBidi" w:cstheme="majorBidi"/>
        </w:rPr>
        <w:t xml:space="preserve"> </w:t>
      </w:r>
      <w:r w:rsidR="005B4A5F" w:rsidRPr="00133EB9">
        <w:rPr>
          <w:rFonts w:asciiTheme="majorBidi" w:hAnsiTheme="majorBidi" w:cstheme="majorBidi"/>
        </w:rPr>
        <w:t>to</w:t>
      </w:r>
      <w:r w:rsidR="007E703B" w:rsidRPr="00133EB9">
        <w:rPr>
          <w:rFonts w:asciiTheme="majorBidi" w:hAnsiTheme="majorBidi" w:cstheme="majorBidi"/>
        </w:rPr>
        <w:t xml:space="preserve"> </w:t>
      </w:r>
      <w:r w:rsidR="005B4A5F" w:rsidRPr="00133EB9">
        <w:rPr>
          <w:rFonts w:asciiTheme="majorBidi" w:hAnsiTheme="majorBidi" w:cstheme="majorBidi"/>
        </w:rPr>
        <w:t>the</w:t>
      </w:r>
      <w:r w:rsidR="007E703B" w:rsidRPr="00133EB9">
        <w:rPr>
          <w:rFonts w:asciiTheme="majorBidi" w:hAnsiTheme="majorBidi" w:cstheme="majorBidi"/>
        </w:rPr>
        <w:t xml:space="preserve"> </w:t>
      </w:r>
      <w:r w:rsidR="005B4A5F" w:rsidRPr="00133EB9">
        <w:rPr>
          <w:rFonts w:asciiTheme="majorBidi" w:hAnsiTheme="majorBidi" w:cstheme="majorBidi"/>
        </w:rPr>
        <w:t>Bidding</w:t>
      </w:r>
      <w:r w:rsidR="007E703B" w:rsidRPr="00133EB9">
        <w:rPr>
          <w:rFonts w:asciiTheme="majorBidi" w:hAnsiTheme="majorBidi" w:cstheme="majorBidi"/>
        </w:rPr>
        <w:t xml:space="preserve"> </w:t>
      </w:r>
      <w:r w:rsidR="005B4A5F" w:rsidRPr="00133EB9">
        <w:rPr>
          <w:rFonts w:asciiTheme="majorBidi" w:hAnsiTheme="majorBidi" w:cstheme="majorBidi"/>
        </w:rPr>
        <w:t>process</w:t>
      </w:r>
      <w:r w:rsidR="007E703B" w:rsidRPr="00133EB9">
        <w:rPr>
          <w:rFonts w:asciiTheme="majorBidi" w:hAnsiTheme="majorBidi" w:cstheme="majorBidi"/>
        </w:rPr>
        <w:t xml:space="preserve"> </w:t>
      </w:r>
      <w:r w:rsidR="005B4A5F" w:rsidRPr="00133EB9">
        <w:rPr>
          <w:rFonts w:asciiTheme="majorBidi" w:hAnsiTheme="majorBidi" w:cstheme="majorBidi"/>
        </w:rPr>
        <w:t>or</w:t>
      </w:r>
      <w:r w:rsidR="007E703B" w:rsidRPr="00133EB9">
        <w:rPr>
          <w:rFonts w:asciiTheme="majorBidi" w:hAnsiTheme="majorBidi" w:cstheme="majorBidi"/>
        </w:rPr>
        <w:t xml:space="preserve"> </w:t>
      </w:r>
      <w:r w:rsidR="005B4A5F" w:rsidRPr="00133EB9">
        <w:rPr>
          <w:rFonts w:asciiTheme="majorBidi" w:hAnsiTheme="majorBidi" w:cstheme="majorBidi"/>
        </w:rPr>
        <w:t>execution</w:t>
      </w:r>
      <w:r w:rsidR="007E703B" w:rsidRPr="00133EB9">
        <w:rPr>
          <w:rFonts w:asciiTheme="majorBidi" w:hAnsiTheme="majorBidi" w:cstheme="majorBidi"/>
        </w:rPr>
        <w:t xml:space="preserve"> </w:t>
      </w:r>
      <w:r w:rsidR="005B4A5F" w:rsidRPr="00133EB9">
        <w:rPr>
          <w:rFonts w:asciiTheme="majorBidi" w:hAnsiTheme="majorBidi" w:cstheme="majorBidi"/>
        </w:rPr>
        <w:t>of</w:t>
      </w:r>
      <w:r w:rsidR="007E703B" w:rsidRPr="00133EB9">
        <w:rPr>
          <w:rFonts w:asciiTheme="majorBidi" w:hAnsiTheme="majorBidi" w:cstheme="majorBidi"/>
        </w:rPr>
        <w:t xml:space="preserve"> </w:t>
      </w:r>
      <w:r w:rsidR="005B4A5F" w:rsidRPr="00133EB9">
        <w:rPr>
          <w:rFonts w:asciiTheme="majorBidi" w:hAnsiTheme="majorBidi" w:cstheme="majorBidi"/>
        </w:rPr>
        <w:t>the</w:t>
      </w:r>
      <w:r w:rsidR="007E703B" w:rsidRPr="00133EB9">
        <w:rPr>
          <w:rFonts w:asciiTheme="majorBidi" w:hAnsiTheme="majorBidi" w:cstheme="majorBidi"/>
        </w:rPr>
        <w:t xml:space="preserve"> </w:t>
      </w:r>
      <w:r w:rsidR="005B4A5F" w:rsidRPr="00133EB9">
        <w:rPr>
          <w:rFonts w:asciiTheme="majorBidi" w:hAnsiTheme="majorBidi" w:cstheme="majorBidi"/>
        </w:rPr>
        <w:t>Contract:</w:t>
      </w:r>
      <w:r w:rsidR="007E703B" w:rsidRPr="00133EB9">
        <w:rPr>
          <w:rFonts w:asciiTheme="majorBidi" w:hAnsiTheme="majorBidi" w:cstheme="majorBidi"/>
        </w:rPr>
        <w:t xml:space="preserve"> </w:t>
      </w:r>
      <w:r w:rsidRPr="00133EB9">
        <w:rPr>
          <w:rFonts w:asciiTheme="majorBidi" w:hAnsiTheme="majorBidi" w:cstheme="majorBidi"/>
          <w:i/>
        </w:rPr>
        <w:t>[insert</w:t>
      </w:r>
      <w:r w:rsidR="007E703B" w:rsidRPr="00133EB9">
        <w:rPr>
          <w:rFonts w:asciiTheme="majorBidi" w:hAnsiTheme="majorBidi" w:cstheme="majorBidi"/>
          <w:i/>
        </w:rPr>
        <w:t xml:space="preserve"> </w:t>
      </w:r>
      <w:r w:rsidRPr="00133EB9">
        <w:rPr>
          <w:rFonts w:asciiTheme="majorBidi" w:hAnsiTheme="majorBidi" w:cstheme="majorBidi"/>
          <w:i/>
        </w:rPr>
        <w:t>complete</w:t>
      </w:r>
      <w:r w:rsidR="007E703B" w:rsidRPr="00133EB9">
        <w:rPr>
          <w:rFonts w:asciiTheme="majorBidi" w:hAnsiTheme="majorBidi" w:cstheme="majorBidi"/>
          <w:i/>
        </w:rPr>
        <w:t xml:space="preserve"> </w:t>
      </w:r>
      <w:r w:rsidRPr="00133EB9">
        <w:rPr>
          <w:rFonts w:asciiTheme="majorBidi" w:hAnsiTheme="majorBidi" w:cstheme="majorBidi"/>
          <w:i/>
        </w:rPr>
        <w:t>name</w:t>
      </w:r>
      <w:r w:rsidR="007E703B" w:rsidRPr="00133EB9">
        <w:rPr>
          <w:rFonts w:asciiTheme="majorBidi" w:hAnsiTheme="majorBidi" w:cstheme="majorBidi"/>
          <w:i/>
        </w:rPr>
        <w:t xml:space="preserve"> </w:t>
      </w:r>
      <w:r w:rsidRPr="00133EB9">
        <w:rPr>
          <w:rFonts w:asciiTheme="majorBidi" w:hAnsiTheme="majorBidi" w:cstheme="majorBidi"/>
          <w:i/>
        </w:rPr>
        <w:t>of</w:t>
      </w:r>
      <w:r w:rsidR="007E703B" w:rsidRPr="00133EB9">
        <w:rPr>
          <w:rFonts w:asciiTheme="majorBidi" w:hAnsiTheme="majorBidi" w:cstheme="majorBidi"/>
          <w:i/>
        </w:rPr>
        <w:t xml:space="preserve"> </w:t>
      </w:r>
      <w:r w:rsidRPr="00133EB9">
        <w:rPr>
          <w:rFonts w:asciiTheme="majorBidi" w:hAnsiTheme="majorBidi" w:cstheme="majorBidi"/>
          <w:i/>
        </w:rPr>
        <w:t>each</w:t>
      </w:r>
      <w:r w:rsidR="007E703B" w:rsidRPr="00133EB9">
        <w:rPr>
          <w:rFonts w:asciiTheme="majorBidi" w:hAnsiTheme="majorBidi" w:cstheme="majorBidi"/>
          <w:i/>
        </w:rPr>
        <w:t xml:space="preserve"> </w:t>
      </w:r>
      <w:r w:rsidRPr="00133EB9">
        <w:rPr>
          <w:rFonts w:asciiTheme="majorBidi" w:hAnsiTheme="majorBidi" w:cstheme="majorBidi"/>
          <w:i/>
        </w:rPr>
        <w:t>Recipient,</w:t>
      </w:r>
      <w:r w:rsidR="007E703B" w:rsidRPr="00133EB9">
        <w:rPr>
          <w:rFonts w:asciiTheme="majorBidi" w:hAnsiTheme="majorBidi" w:cstheme="majorBidi"/>
          <w:i/>
        </w:rPr>
        <w:t xml:space="preserve"> </w:t>
      </w:r>
      <w:r w:rsidRPr="00133EB9">
        <w:rPr>
          <w:rFonts w:asciiTheme="majorBidi" w:hAnsiTheme="majorBidi" w:cstheme="majorBidi"/>
          <w:i/>
        </w:rPr>
        <w:t>its</w:t>
      </w:r>
      <w:r w:rsidR="007E703B" w:rsidRPr="00133EB9">
        <w:rPr>
          <w:rFonts w:asciiTheme="majorBidi" w:hAnsiTheme="majorBidi" w:cstheme="majorBidi"/>
          <w:i/>
        </w:rPr>
        <w:t xml:space="preserve"> </w:t>
      </w:r>
      <w:r w:rsidRPr="00133EB9">
        <w:rPr>
          <w:rFonts w:asciiTheme="majorBidi" w:hAnsiTheme="majorBidi" w:cstheme="majorBidi"/>
          <w:i/>
        </w:rPr>
        <w:t>full</w:t>
      </w:r>
      <w:r w:rsidR="007E703B" w:rsidRPr="00133EB9">
        <w:rPr>
          <w:rFonts w:asciiTheme="majorBidi" w:hAnsiTheme="majorBidi" w:cstheme="majorBidi"/>
          <w:i/>
        </w:rPr>
        <w:t xml:space="preserve"> </w:t>
      </w:r>
      <w:r w:rsidRPr="00133EB9">
        <w:rPr>
          <w:rFonts w:asciiTheme="majorBidi" w:hAnsiTheme="majorBidi" w:cstheme="majorBidi"/>
          <w:i/>
        </w:rPr>
        <w:t>address,</w:t>
      </w:r>
      <w:r w:rsidR="007E703B" w:rsidRPr="00133EB9">
        <w:rPr>
          <w:rFonts w:asciiTheme="majorBidi" w:hAnsiTheme="majorBidi" w:cstheme="majorBidi"/>
          <w:i/>
        </w:rPr>
        <w:t xml:space="preserve"> </w:t>
      </w:r>
      <w:r w:rsidRPr="00133EB9">
        <w:rPr>
          <w:rFonts w:asciiTheme="majorBidi" w:hAnsiTheme="majorBidi" w:cstheme="majorBidi"/>
          <w:i/>
        </w:rPr>
        <w:t>the</w:t>
      </w:r>
      <w:r w:rsidR="007E703B" w:rsidRPr="00133EB9">
        <w:rPr>
          <w:rFonts w:asciiTheme="majorBidi" w:hAnsiTheme="majorBidi" w:cstheme="majorBidi"/>
          <w:i/>
        </w:rPr>
        <w:t xml:space="preserve"> </w:t>
      </w:r>
      <w:r w:rsidRPr="00133EB9">
        <w:rPr>
          <w:rFonts w:asciiTheme="majorBidi" w:hAnsiTheme="majorBidi" w:cstheme="majorBidi"/>
          <w:i/>
        </w:rPr>
        <w:t>reason</w:t>
      </w:r>
      <w:r w:rsidR="007E703B" w:rsidRPr="00133EB9">
        <w:rPr>
          <w:rFonts w:asciiTheme="majorBidi" w:hAnsiTheme="majorBidi" w:cstheme="majorBidi"/>
          <w:i/>
        </w:rPr>
        <w:t xml:space="preserve"> </w:t>
      </w:r>
      <w:r w:rsidRPr="00133EB9">
        <w:rPr>
          <w:rFonts w:asciiTheme="majorBidi" w:hAnsiTheme="majorBidi" w:cstheme="majorBidi"/>
          <w:i/>
        </w:rPr>
        <w:t>for</w:t>
      </w:r>
      <w:r w:rsidR="007E703B" w:rsidRPr="00133EB9">
        <w:rPr>
          <w:rFonts w:asciiTheme="majorBidi" w:hAnsiTheme="majorBidi" w:cstheme="majorBidi"/>
          <w:i/>
        </w:rPr>
        <w:t xml:space="preserve"> </w:t>
      </w:r>
      <w:r w:rsidRPr="00133EB9">
        <w:rPr>
          <w:rFonts w:asciiTheme="majorBidi" w:hAnsiTheme="majorBidi" w:cstheme="majorBidi"/>
          <w:i/>
        </w:rPr>
        <w:t>which</w:t>
      </w:r>
      <w:r w:rsidR="007E703B" w:rsidRPr="00133EB9">
        <w:rPr>
          <w:rFonts w:asciiTheme="majorBidi" w:hAnsiTheme="majorBidi" w:cstheme="majorBidi"/>
          <w:i/>
        </w:rPr>
        <w:t xml:space="preserve"> </w:t>
      </w:r>
      <w:r w:rsidRPr="00133EB9">
        <w:rPr>
          <w:rFonts w:asciiTheme="majorBidi" w:hAnsiTheme="majorBidi" w:cstheme="majorBidi"/>
          <w:i/>
        </w:rPr>
        <w:t>each</w:t>
      </w:r>
      <w:r w:rsidR="007E703B" w:rsidRPr="00133EB9">
        <w:rPr>
          <w:rFonts w:asciiTheme="majorBidi" w:hAnsiTheme="majorBidi" w:cstheme="majorBidi"/>
          <w:i/>
        </w:rPr>
        <w:t xml:space="preserve"> </w:t>
      </w:r>
      <w:r w:rsidRPr="00133EB9">
        <w:rPr>
          <w:rFonts w:asciiTheme="majorBidi" w:hAnsiTheme="majorBidi" w:cstheme="majorBidi"/>
          <w:i/>
        </w:rPr>
        <w:t>commission</w:t>
      </w:r>
      <w:r w:rsidR="007E703B" w:rsidRPr="00133EB9">
        <w:rPr>
          <w:rFonts w:asciiTheme="majorBidi" w:hAnsiTheme="majorBidi" w:cstheme="majorBidi"/>
          <w:i/>
        </w:rPr>
        <w:t xml:space="preserve"> </w:t>
      </w:r>
      <w:r w:rsidRPr="00133EB9">
        <w:rPr>
          <w:rFonts w:asciiTheme="majorBidi" w:hAnsiTheme="majorBidi" w:cstheme="majorBidi"/>
          <w:i/>
        </w:rPr>
        <w:t>or</w:t>
      </w:r>
      <w:r w:rsidR="007E703B" w:rsidRPr="00133EB9">
        <w:rPr>
          <w:rFonts w:asciiTheme="majorBidi" w:hAnsiTheme="majorBidi" w:cstheme="majorBidi"/>
          <w:i/>
        </w:rPr>
        <w:t xml:space="preserve"> </w:t>
      </w:r>
      <w:r w:rsidRPr="00133EB9">
        <w:rPr>
          <w:rFonts w:asciiTheme="majorBidi" w:hAnsiTheme="majorBidi" w:cstheme="majorBidi"/>
          <w:i/>
        </w:rPr>
        <w:t>gratuity</w:t>
      </w:r>
      <w:r w:rsidR="007E703B" w:rsidRPr="00133EB9">
        <w:rPr>
          <w:rFonts w:asciiTheme="majorBidi" w:hAnsiTheme="majorBidi" w:cstheme="majorBidi"/>
          <w:i/>
        </w:rPr>
        <w:t xml:space="preserve"> </w:t>
      </w:r>
      <w:r w:rsidRPr="00133EB9">
        <w:rPr>
          <w:rFonts w:asciiTheme="majorBidi" w:hAnsiTheme="majorBidi" w:cstheme="majorBidi"/>
          <w:i/>
        </w:rPr>
        <w:t>was</w:t>
      </w:r>
      <w:r w:rsidR="007E703B" w:rsidRPr="00133EB9">
        <w:rPr>
          <w:rFonts w:asciiTheme="majorBidi" w:hAnsiTheme="majorBidi" w:cstheme="majorBidi"/>
          <w:i/>
        </w:rPr>
        <w:t xml:space="preserve"> </w:t>
      </w:r>
      <w:r w:rsidRPr="00133EB9">
        <w:rPr>
          <w:rFonts w:asciiTheme="majorBidi" w:hAnsiTheme="majorBidi" w:cstheme="majorBidi"/>
          <w:i/>
        </w:rPr>
        <w:t>paid</w:t>
      </w:r>
      <w:r w:rsidR="007E703B" w:rsidRPr="00133EB9">
        <w:rPr>
          <w:rFonts w:asciiTheme="majorBidi" w:hAnsiTheme="majorBidi" w:cstheme="majorBidi"/>
          <w:i/>
        </w:rPr>
        <w:t xml:space="preserve"> </w:t>
      </w:r>
      <w:r w:rsidRPr="00133EB9">
        <w:rPr>
          <w:rFonts w:asciiTheme="majorBidi" w:hAnsiTheme="majorBidi" w:cstheme="majorBidi"/>
          <w:i/>
        </w:rPr>
        <w:t>and</w:t>
      </w:r>
      <w:r w:rsidR="007E703B" w:rsidRPr="00133EB9">
        <w:rPr>
          <w:rFonts w:asciiTheme="majorBidi" w:hAnsiTheme="majorBidi" w:cstheme="majorBidi"/>
          <w:i/>
        </w:rPr>
        <w:t xml:space="preserve"> </w:t>
      </w:r>
      <w:r w:rsidRPr="00133EB9">
        <w:rPr>
          <w:rFonts w:asciiTheme="majorBidi" w:hAnsiTheme="majorBidi" w:cstheme="majorBidi"/>
          <w:i/>
        </w:rPr>
        <w:t>the</w:t>
      </w:r>
      <w:r w:rsidR="007E703B" w:rsidRPr="00133EB9">
        <w:rPr>
          <w:rFonts w:asciiTheme="majorBidi" w:hAnsiTheme="majorBidi" w:cstheme="majorBidi"/>
          <w:i/>
        </w:rPr>
        <w:t xml:space="preserve"> </w:t>
      </w:r>
      <w:r w:rsidRPr="00133EB9">
        <w:rPr>
          <w:rFonts w:asciiTheme="majorBidi" w:hAnsiTheme="majorBidi" w:cstheme="majorBidi"/>
          <w:i/>
        </w:rPr>
        <w:t>amount</w:t>
      </w:r>
      <w:r w:rsidR="007E703B" w:rsidRPr="00133EB9">
        <w:rPr>
          <w:rFonts w:asciiTheme="majorBidi" w:hAnsiTheme="majorBidi" w:cstheme="majorBidi"/>
          <w:i/>
        </w:rPr>
        <w:t xml:space="preserve"> </w:t>
      </w:r>
      <w:r w:rsidRPr="00133EB9">
        <w:rPr>
          <w:rFonts w:asciiTheme="majorBidi" w:hAnsiTheme="majorBidi" w:cstheme="majorBidi"/>
          <w:i/>
        </w:rPr>
        <w:t>and</w:t>
      </w:r>
      <w:r w:rsidR="007E703B" w:rsidRPr="00133EB9">
        <w:rPr>
          <w:rFonts w:asciiTheme="majorBidi" w:hAnsiTheme="majorBidi" w:cstheme="majorBidi"/>
          <w:i/>
        </w:rPr>
        <w:t xml:space="preserve"> </w:t>
      </w:r>
      <w:r w:rsidRPr="00133EB9">
        <w:rPr>
          <w:rFonts w:asciiTheme="majorBidi" w:hAnsiTheme="majorBidi" w:cstheme="majorBidi"/>
          <w:i/>
        </w:rPr>
        <w:t>currency</w:t>
      </w:r>
      <w:r w:rsidR="007E703B" w:rsidRPr="00133EB9">
        <w:rPr>
          <w:rFonts w:asciiTheme="majorBidi" w:hAnsiTheme="majorBidi" w:cstheme="majorBidi"/>
          <w:i/>
        </w:rPr>
        <w:t xml:space="preserve"> </w:t>
      </w:r>
      <w:r w:rsidRPr="00133EB9">
        <w:rPr>
          <w:rFonts w:asciiTheme="majorBidi" w:hAnsiTheme="majorBidi" w:cstheme="majorBidi"/>
          <w:i/>
        </w:rPr>
        <w:t>of</w:t>
      </w:r>
      <w:r w:rsidR="007E703B" w:rsidRPr="00133EB9">
        <w:rPr>
          <w:rFonts w:asciiTheme="majorBidi" w:hAnsiTheme="majorBidi" w:cstheme="majorBidi"/>
          <w:i/>
        </w:rPr>
        <w:t xml:space="preserve"> </w:t>
      </w:r>
      <w:r w:rsidRPr="00133EB9">
        <w:rPr>
          <w:rFonts w:asciiTheme="majorBidi" w:hAnsiTheme="majorBidi" w:cstheme="majorBidi"/>
          <w:i/>
        </w:rPr>
        <w:t>each</w:t>
      </w:r>
      <w:r w:rsidR="007E703B" w:rsidRPr="00133EB9">
        <w:rPr>
          <w:rFonts w:asciiTheme="majorBidi" w:hAnsiTheme="majorBidi" w:cstheme="majorBidi"/>
          <w:i/>
        </w:rPr>
        <w:t xml:space="preserve"> </w:t>
      </w:r>
      <w:r w:rsidRPr="00133EB9">
        <w:rPr>
          <w:rFonts w:asciiTheme="majorBidi" w:hAnsiTheme="majorBidi" w:cstheme="majorBidi"/>
          <w:i/>
        </w:rPr>
        <w:t>such</w:t>
      </w:r>
      <w:r w:rsidR="007E703B" w:rsidRPr="00133EB9">
        <w:rPr>
          <w:rFonts w:asciiTheme="majorBidi" w:hAnsiTheme="majorBidi" w:cstheme="majorBidi"/>
          <w:i/>
        </w:rPr>
        <w:t xml:space="preserve"> </w:t>
      </w:r>
      <w:r w:rsidRPr="00133EB9">
        <w:rPr>
          <w:rFonts w:asciiTheme="majorBidi" w:hAnsiTheme="majorBidi" w:cstheme="majorBidi"/>
          <w:i/>
        </w:rPr>
        <w:t>commission</w:t>
      </w:r>
      <w:r w:rsidR="007E703B" w:rsidRPr="00133EB9">
        <w:rPr>
          <w:rFonts w:asciiTheme="majorBidi" w:hAnsiTheme="majorBidi" w:cstheme="majorBidi"/>
          <w:i/>
        </w:rPr>
        <w:t xml:space="preserve"> </w:t>
      </w:r>
      <w:r w:rsidRPr="00133EB9">
        <w:rPr>
          <w:rFonts w:asciiTheme="majorBidi" w:hAnsiTheme="majorBidi" w:cstheme="majorBidi"/>
          <w:i/>
        </w:rPr>
        <w:t>or</w:t>
      </w:r>
      <w:r w:rsidR="007E703B" w:rsidRPr="00133EB9">
        <w:rPr>
          <w:rFonts w:asciiTheme="majorBidi" w:hAnsiTheme="majorBidi" w:cstheme="majorBidi"/>
          <w:i/>
        </w:rPr>
        <w:t xml:space="preserve"> </w:t>
      </w:r>
      <w:r w:rsidRPr="00133EB9">
        <w:rPr>
          <w:rFonts w:asciiTheme="majorBidi" w:hAnsiTheme="majorBidi" w:cstheme="majorBidi"/>
          <w:i/>
        </w:rPr>
        <w:t>gratuity]</w:t>
      </w:r>
    </w:p>
    <w:tbl>
      <w:tblPr>
        <w:tblW w:w="8654"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16"/>
        <w:gridCol w:w="2520"/>
        <w:gridCol w:w="2070"/>
        <w:gridCol w:w="1548"/>
      </w:tblGrid>
      <w:tr w:rsidR="005B4A5F" w:rsidRPr="00133EB9" w14:paraId="7CD4C74E" w14:textId="77777777" w:rsidTr="008B1660">
        <w:tc>
          <w:tcPr>
            <w:tcW w:w="2516" w:type="dxa"/>
          </w:tcPr>
          <w:p w14:paraId="434CD547" w14:textId="77777777" w:rsidR="005B4A5F" w:rsidRPr="00133EB9" w:rsidRDefault="005B4A5F" w:rsidP="008B1660">
            <w:pPr>
              <w:rPr>
                <w:rFonts w:asciiTheme="majorBidi" w:hAnsiTheme="majorBidi" w:cstheme="majorBidi"/>
              </w:rPr>
            </w:pPr>
            <w:r w:rsidRPr="00133EB9">
              <w:rPr>
                <w:rFonts w:asciiTheme="majorBidi" w:hAnsiTheme="majorBidi" w:cstheme="majorBidi"/>
              </w:rPr>
              <w:t>Name</w:t>
            </w:r>
            <w:r w:rsidR="007E703B" w:rsidRPr="00133EB9">
              <w:rPr>
                <w:rFonts w:asciiTheme="majorBidi" w:hAnsiTheme="majorBidi" w:cstheme="majorBidi"/>
              </w:rPr>
              <w:t xml:space="preserve"> </w:t>
            </w:r>
            <w:r w:rsidRPr="00133EB9">
              <w:rPr>
                <w:rFonts w:asciiTheme="majorBidi" w:hAnsiTheme="majorBidi" w:cstheme="majorBidi"/>
              </w:rPr>
              <w:t>of</w:t>
            </w:r>
            <w:r w:rsidR="007E703B" w:rsidRPr="00133EB9">
              <w:rPr>
                <w:rFonts w:asciiTheme="majorBidi" w:hAnsiTheme="majorBidi" w:cstheme="majorBidi"/>
              </w:rPr>
              <w:t xml:space="preserve"> </w:t>
            </w:r>
            <w:r w:rsidRPr="00133EB9">
              <w:rPr>
                <w:rFonts w:asciiTheme="majorBidi" w:hAnsiTheme="majorBidi" w:cstheme="majorBidi"/>
              </w:rPr>
              <w:t>Recipient</w:t>
            </w:r>
          </w:p>
        </w:tc>
        <w:tc>
          <w:tcPr>
            <w:tcW w:w="2520" w:type="dxa"/>
          </w:tcPr>
          <w:p w14:paraId="759ED3D7" w14:textId="77777777" w:rsidR="005B4A5F" w:rsidRPr="00133EB9" w:rsidRDefault="005B4A5F" w:rsidP="008B1660">
            <w:pPr>
              <w:rPr>
                <w:rFonts w:asciiTheme="majorBidi" w:hAnsiTheme="majorBidi" w:cstheme="majorBidi"/>
              </w:rPr>
            </w:pPr>
            <w:r w:rsidRPr="00133EB9">
              <w:rPr>
                <w:rFonts w:asciiTheme="majorBidi" w:hAnsiTheme="majorBidi" w:cstheme="majorBidi"/>
              </w:rPr>
              <w:t>Address</w:t>
            </w:r>
          </w:p>
        </w:tc>
        <w:tc>
          <w:tcPr>
            <w:tcW w:w="2070" w:type="dxa"/>
          </w:tcPr>
          <w:p w14:paraId="6931D125" w14:textId="77777777" w:rsidR="005B4A5F" w:rsidRPr="00133EB9" w:rsidRDefault="005B4A5F" w:rsidP="008B1660">
            <w:pPr>
              <w:rPr>
                <w:rFonts w:asciiTheme="majorBidi" w:hAnsiTheme="majorBidi" w:cstheme="majorBidi"/>
              </w:rPr>
            </w:pPr>
            <w:r w:rsidRPr="00133EB9">
              <w:rPr>
                <w:rFonts w:asciiTheme="majorBidi" w:hAnsiTheme="majorBidi" w:cstheme="majorBidi"/>
              </w:rPr>
              <w:t>Reason</w:t>
            </w:r>
          </w:p>
        </w:tc>
        <w:tc>
          <w:tcPr>
            <w:tcW w:w="1548" w:type="dxa"/>
          </w:tcPr>
          <w:p w14:paraId="373163F7" w14:textId="77777777" w:rsidR="005B4A5F" w:rsidRPr="00133EB9" w:rsidRDefault="005B4A5F" w:rsidP="008B1660">
            <w:pPr>
              <w:rPr>
                <w:rFonts w:asciiTheme="majorBidi" w:hAnsiTheme="majorBidi" w:cstheme="majorBidi"/>
              </w:rPr>
            </w:pPr>
            <w:r w:rsidRPr="00133EB9">
              <w:rPr>
                <w:rFonts w:asciiTheme="majorBidi" w:hAnsiTheme="majorBidi" w:cstheme="majorBidi"/>
              </w:rPr>
              <w:t>Amount</w:t>
            </w:r>
          </w:p>
        </w:tc>
      </w:tr>
      <w:tr w:rsidR="005B4A5F" w:rsidRPr="00133EB9" w14:paraId="3C5405EF" w14:textId="77777777" w:rsidTr="008B1660">
        <w:tc>
          <w:tcPr>
            <w:tcW w:w="2516" w:type="dxa"/>
          </w:tcPr>
          <w:p w14:paraId="09EEED9B" w14:textId="77777777" w:rsidR="005B4A5F" w:rsidRPr="00133EB9" w:rsidRDefault="005B4A5F" w:rsidP="008B1660">
            <w:pPr>
              <w:rPr>
                <w:rFonts w:asciiTheme="majorBidi" w:hAnsiTheme="majorBidi" w:cstheme="majorBidi"/>
                <w:u w:val="single"/>
              </w:rPr>
            </w:pPr>
          </w:p>
        </w:tc>
        <w:tc>
          <w:tcPr>
            <w:tcW w:w="2520" w:type="dxa"/>
          </w:tcPr>
          <w:p w14:paraId="2E1E06F0" w14:textId="77777777" w:rsidR="005B4A5F" w:rsidRPr="00133EB9" w:rsidRDefault="005B4A5F" w:rsidP="008B1660">
            <w:pPr>
              <w:rPr>
                <w:rFonts w:asciiTheme="majorBidi" w:hAnsiTheme="majorBidi" w:cstheme="majorBidi"/>
                <w:u w:val="single"/>
              </w:rPr>
            </w:pPr>
          </w:p>
        </w:tc>
        <w:tc>
          <w:tcPr>
            <w:tcW w:w="2070" w:type="dxa"/>
          </w:tcPr>
          <w:p w14:paraId="50FCDE6F" w14:textId="77777777" w:rsidR="005B4A5F" w:rsidRPr="00133EB9" w:rsidRDefault="005B4A5F" w:rsidP="008B1660">
            <w:pPr>
              <w:rPr>
                <w:rFonts w:asciiTheme="majorBidi" w:hAnsiTheme="majorBidi" w:cstheme="majorBidi"/>
                <w:u w:val="single"/>
              </w:rPr>
            </w:pPr>
          </w:p>
        </w:tc>
        <w:tc>
          <w:tcPr>
            <w:tcW w:w="1548" w:type="dxa"/>
          </w:tcPr>
          <w:p w14:paraId="0FEE197A" w14:textId="77777777" w:rsidR="005B4A5F" w:rsidRPr="00133EB9" w:rsidRDefault="005B4A5F" w:rsidP="008B1660">
            <w:pPr>
              <w:rPr>
                <w:rFonts w:asciiTheme="majorBidi" w:hAnsiTheme="majorBidi" w:cstheme="majorBidi"/>
                <w:u w:val="single"/>
              </w:rPr>
            </w:pPr>
          </w:p>
        </w:tc>
      </w:tr>
      <w:tr w:rsidR="005B4A5F" w:rsidRPr="00133EB9" w14:paraId="28416C6F" w14:textId="77777777" w:rsidTr="008B1660">
        <w:tc>
          <w:tcPr>
            <w:tcW w:w="2516" w:type="dxa"/>
          </w:tcPr>
          <w:p w14:paraId="7E746688" w14:textId="77777777" w:rsidR="005B4A5F" w:rsidRPr="00133EB9" w:rsidRDefault="005B4A5F" w:rsidP="008B1660">
            <w:pPr>
              <w:rPr>
                <w:rFonts w:asciiTheme="majorBidi" w:hAnsiTheme="majorBidi" w:cstheme="majorBidi"/>
                <w:u w:val="single"/>
              </w:rPr>
            </w:pPr>
          </w:p>
        </w:tc>
        <w:tc>
          <w:tcPr>
            <w:tcW w:w="2520" w:type="dxa"/>
          </w:tcPr>
          <w:p w14:paraId="528E5EE6" w14:textId="77777777" w:rsidR="005B4A5F" w:rsidRPr="00133EB9" w:rsidRDefault="005B4A5F" w:rsidP="008B1660">
            <w:pPr>
              <w:rPr>
                <w:rFonts w:asciiTheme="majorBidi" w:hAnsiTheme="majorBidi" w:cstheme="majorBidi"/>
                <w:u w:val="single"/>
              </w:rPr>
            </w:pPr>
          </w:p>
        </w:tc>
        <w:tc>
          <w:tcPr>
            <w:tcW w:w="2070" w:type="dxa"/>
          </w:tcPr>
          <w:p w14:paraId="3ADB822F" w14:textId="77777777" w:rsidR="005B4A5F" w:rsidRPr="00133EB9" w:rsidRDefault="005B4A5F" w:rsidP="008B1660">
            <w:pPr>
              <w:rPr>
                <w:rFonts w:asciiTheme="majorBidi" w:hAnsiTheme="majorBidi" w:cstheme="majorBidi"/>
                <w:u w:val="single"/>
              </w:rPr>
            </w:pPr>
          </w:p>
        </w:tc>
        <w:tc>
          <w:tcPr>
            <w:tcW w:w="1548" w:type="dxa"/>
          </w:tcPr>
          <w:p w14:paraId="121E1CBE" w14:textId="77777777" w:rsidR="005B4A5F" w:rsidRPr="00133EB9" w:rsidRDefault="005B4A5F" w:rsidP="008B1660">
            <w:pPr>
              <w:rPr>
                <w:rFonts w:asciiTheme="majorBidi" w:hAnsiTheme="majorBidi" w:cstheme="majorBidi"/>
                <w:u w:val="single"/>
              </w:rPr>
            </w:pPr>
          </w:p>
        </w:tc>
      </w:tr>
      <w:tr w:rsidR="005B4A5F" w:rsidRPr="00133EB9" w14:paraId="6E60D282" w14:textId="77777777" w:rsidTr="008B1660">
        <w:tc>
          <w:tcPr>
            <w:tcW w:w="2516" w:type="dxa"/>
          </w:tcPr>
          <w:p w14:paraId="70E995C5" w14:textId="77777777" w:rsidR="005B4A5F" w:rsidRPr="00133EB9" w:rsidRDefault="005B4A5F" w:rsidP="008B1660">
            <w:pPr>
              <w:rPr>
                <w:rFonts w:asciiTheme="majorBidi" w:hAnsiTheme="majorBidi" w:cstheme="majorBidi"/>
                <w:u w:val="single"/>
              </w:rPr>
            </w:pPr>
          </w:p>
        </w:tc>
        <w:tc>
          <w:tcPr>
            <w:tcW w:w="2520" w:type="dxa"/>
          </w:tcPr>
          <w:p w14:paraId="4C23904A" w14:textId="77777777" w:rsidR="005B4A5F" w:rsidRPr="00133EB9" w:rsidRDefault="005B4A5F" w:rsidP="008B1660">
            <w:pPr>
              <w:rPr>
                <w:rFonts w:asciiTheme="majorBidi" w:hAnsiTheme="majorBidi" w:cstheme="majorBidi"/>
                <w:u w:val="single"/>
              </w:rPr>
            </w:pPr>
          </w:p>
        </w:tc>
        <w:tc>
          <w:tcPr>
            <w:tcW w:w="2070" w:type="dxa"/>
          </w:tcPr>
          <w:p w14:paraId="0B634C1D" w14:textId="77777777" w:rsidR="005B4A5F" w:rsidRPr="00133EB9" w:rsidRDefault="005B4A5F" w:rsidP="008B1660">
            <w:pPr>
              <w:rPr>
                <w:rFonts w:asciiTheme="majorBidi" w:hAnsiTheme="majorBidi" w:cstheme="majorBidi"/>
                <w:u w:val="single"/>
              </w:rPr>
            </w:pPr>
          </w:p>
        </w:tc>
        <w:tc>
          <w:tcPr>
            <w:tcW w:w="1548" w:type="dxa"/>
          </w:tcPr>
          <w:p w14:paraId="7B6BB738" w14:textId="77777777" w:rsidR="005B4A5F" w:rsidRPr="00133EB9" w:rsidRDefault="005B4A5F" w:rsidP="008B1660">
            <w:pPr>
              <w:rPr>
                <w:rFonts w:asciiTheme="majorBidi" w:hAnsiTheme="majorBidi" w:cstheme="majorBidi"/>
                <w:u w:val="single"/>
              </w:rPr>
            </w:pPr>
          </w:p>
        </w:tc>
      </w:tr>
      <w:tr w:rsidR="005B4A5F" w:rsidRPr="00133EB9" w14:paraId="02C96778" w14:textId="77777777" w:rsidTr="008B1660">
        <w:tc>
          <w:tcPr>
            <w:tcW w:w="2516" w:type="dxa"/>
          </w:tcPr>
          <w:p w14:paraId="1378A61D" w14:textId="77777777" w:rsidR="005B4A5F" w:rsidRPr="00133EB9" w:rsidRDefault="005B4A5F" w:rsidP="008B1660">
            <w:pPr>
              <w:rPr>
                <w:rFonts w:asciiTheme="majorBidi" w:hAnsiTheme="majorBidi" w:cstheme="majorBidi"/>
                <w:u w:val="single"/>
              </w:rPr>
            </w:pPr>
          </w:p>
        </w:tc>
        <w:tc>
          <w:tcPr>
            <w:tcW w:w="2520" w:type="dxa"/>
          </w:tcPr>
          <w:p w14:paraId="168954C5" w14:textId="77777777" w:rsidR="005B4A5F" w:rsidRPr="00133EB9" w:rsidRDefault="005B4A5F" w:rsidP="008B1660">
            <w:pPr>
              <w:rPr>
                <w:rFonts w:asciiTheme="majorBidi" w:hAnsiTheme="majorBidi" w:cstheme="majorBidi"/>
                <w:u w:val="single"/>
              </w:rPr>
            </w:pPr>
          </w:p>
        </w:tc>
        <w:tc>
          <w:tcPr>
            <w:tcW w:w="2070" w:type="dxa"/>
          </w:tcPr>
          <w:p w14:paraId="2D85BFD1" w14:textId="77777777" w:rsidR="005B4A5F" w:rsidRPr="00133EB9" w:rsidRDefault="005B4A5F" w:rsidP="008B1660">
            <w:pPr>
              <w:rPr>
                <w:rFonts w:asciiTheme="majorBidi" w:hAnsiTheme="majorBidi" w:cstheme="majorBidi"/>
                <w:u w:val="single"/>
              </w:rPr>
            </w:pPr>
          </w:p>
        </w:tc>
        <w:tc>
          <w:tcPr>
            <w:tcW w:w="1548" w:type="dxa"/>
          </w:tcPr>
          <w:p w14:paraId="7F1C7BE1" w14:textId="77777777" w:rsidR="005B4A5F" w:rsidRPr="00133EB9" w:rsidRDefault="005B4A5F" w:rsidP="008B1660">
            <w:pPr>
              <w:rPr>
                <w:rFonts w:asciiTheme="majorBidi" w:hAnsiTheme="majorBidi" w:cstheme="majorBidi"/>
                <w:u w:val="single"/>
              </w:rPr>
            </w:pPr>
          </w:p>
        </w:tc>
      </w:tr>
    </w:tbl>
    <w:p w14:paraId="03931C79" w14:textId="77777777" w:rsidR="005B4A5F" w:rsidRPr="00133EB9" w:rsidRDefault="006A7A5A" w:rsidP="008B1660">
      <w:pPr>
        <w:ind w:left="540"/>
        <w:rPr>
          <w:rFonts w:asciiTheme="majorBidi" w:hAnsiTheme="majorBidi" w:cstheme="majorBidi"/>
          <w:i/>
        </w:rPr>
      </w:pPr>
      <w:r w:rsidRPr="00133EB9">
        <w:rPr>
          <w:rFonts w:asciiTheme="majorBidi" w:hAnsiTheme="majorBidi" w:cstheme="majorBidi"/>
          <w:i/>
        </w:rPr>
        <w:t>(If</w:t>
      </w:r>
      <w:r w:rsidR="007E703B" w:rsidRPr="00133EB9">
        <w:rPr>
          <w:rFonts w:asciiTheme="majorBidi" w:hAnsiTheme="majorBidi" w:cstheme="majorBidi"/>
          <w:i/>
        </w:rPr>
        <w:t xml:space="preserve"> </w:t>
      </w:r>
      <w:r w:rsidRPr="00133EB9">
        <w:rPr>
          <w:rFonts w:asciiTheme="majorBidi" w:hAnsiTheme="majorBidi" w:cstheme="majorBidi"/>
          <w:i/>
        </w:rPr>
        <w:t>none</w:t>
      </w:r>
      <w:r w:rsidR="007E703B" w:rsidRPr="00133EB9">
        <w:rPr>
          <w:rFonts w:asciiTheme="majorBidi" w:hAnsiTheme="majorBidi" w:cstheme="majorBidi"/>
          <w:i/>
        </w:rPr>
        <w:t xml:space="preserve"> </w:t>
      </w:r>
      <w:r w:rsidRPr="00133EB9">
        <w:rPr>
          <w:rFonts w:asciiTheme="majorBidi" w:hAnsiTheme="majorBidi" w:cstheme="majorBidi"/>
          <w:i/>
        </w:rPr>
        <w:t>has</w:t>
      </w:r>
      <w:r w:rsidR="007E703B" w:rsidRPr="00133EB9">
        <w:rPr>
          <w:rFonts w:asciiTheme="majorBidi" w:hAnsiTheme="majorBidi" w:cstheme="majorBidi"/>
          <w:i/>
        </w:rPr>
        <w:t xml:space="preserve"> </w:t>
      </w:r>
      <w:r w:rsidRPr="00133EB9">
        <w:rPr>
          <w:rFonts w:asciiTheme="majorBidi" w:hAnsiTheme="majorBidi" w:cstheme="majorBidi"/>
          <w:i/>
        </w:rPr>
        <w:t>been</w:t>
      </w:r>
      <w:r w:rsidR="007E703B" w:rsidRPr="00133EB9">
        <w:rPr>
          <w:rFonts w:asciiTheme="majorBidi" w:hAnsiTheme="majorBidi" w:cstheme="majorBidi"/>
          <w:i/>
        </w:rPr>
        <w:t xml:space="preserve"> </w:t>
      </w:r>
      <w:r w:rsidRPr="00133EB9">
        <w:rPr>
          <w:rFonts w:asciiTheme="majorBidi" w:hAnsiTheme="majorBidi" w:cstheme="majorBidi"/>
          <w:i/>
        </w:rPr>
        <w:t>paid</w:t>
      </w:r>
      <w:r w:rsidR="007E703B" w:rsidRPr="00133EB9">
        <w:rPr>
          <w:rFonts w:asciiTheme="majorBidi" w:hAnsiTheme="majorBidi" w:cstheme="majorBidi"/>
          <w:i/>
        </w:rPr>
        <w:t xml:space="preserve"> </w:t>
      </w:r>
      <w:r w:rsidRPr="00133EB9">
        <w:rPr>
          <w:rFonts w:asciiTheme="majorBidi" w:hAnsiTheme="majorBidi" w:cstheme="majorBidi"/>
          <w:i/>
        </w:rPr>
        <w:t>or</w:t>
      </w:r>
      <w:r w:rsidR="007E703B" w:rsidRPr="00133EB9">
        <w:rPr>
          <w:rFonts w:asciiTheme="majorBidi" w:hAnsiTheme="majorBidi" w:cstheme="majorBidi"/>
          <w:i/>
        </w:rPr>
        <w:t xml:space="preserve"> </w:t>
      </w:r>
      <w:r w:rsidRPr="00133EB9">
        <w:rPr>
          <w:rFonts w:asciiTheme="majorBidi" w:hAnsiTheme="majorBidi" w:cstheme="majorBidi"/>
          <w:i/>
        </w:rPr>
        <w:t>is</w:t>
      </w:r>
      <w:r w:rsidR="007E703B" w:rsidRPr="00133EB9">
        <w:rPr>
          <w:rFonts w:asciiTheme="majorBidi" w:hAnsiTheme="majorBidi" w:cstheme="majorBidi"/>
          <w:i/>
        </w:rPr>
        <w:t xml:space="preserve"> </w:t>
      </w:r>
      <w:r w:rsidRPr="00133EB9">
        <w:rPr>
          <w:rFonts w:asciiTheme="majorBidi" w:hAnsiTheme="majorBidi" w:cstheme="majorBidi"/>
          <w:i/>
        </w:rPr>
        <w:t>to</w:t>
      </w:r>
      <w:r w:rsidR="007E703B" w:rsidRPr="00133EB9">
        <w:rPr>
          <w:rFonts w:asciiTheme="majorBidi" w:hAnsiTheme="majorBidi" w:cstheme="majorBidi"/>
          <w:i/>
        </w:rPr>
        <w:t xml:space="preserve"> </w:t>
      </w:r>
      <w:r w:rsidRPr="00133EB9">
        <w:rPr>
          <w:rFonts w:asciiTheme="majorBidi" w:hAnsiTheme="majorBidi" w:cstheme="majorBidi"/>
          <w:i/>
        </w:rPr>
        <w:t>be</w:t>
      </w:r>
      <w:r w:rsidR="007E703B" w:rsidRPr="00133EB9">
        <w:rPr>
          <w:rFonts w:asciiTheme="majorBidi" w:hAnsiTheme="majorBidi" w:cstheme="majorBidi"/>
          <w:i/>
        </w:rPr>
        <w:t xml:space="preserve"> </w:t>
      </w:r>
      <w:r w:rsidRPr="00133EB9">
        <w:rPr>
          <w:rFonts w:asciiTheme="majorBidi" w:hAnsiTheme="majorBidi" w:cstheme="majorBidi"/>
          <w:i/>
        </w:rPr>
        <w:t>paid,</w:t>
      </w:r>
      <w:r w:rsidR="007E703B" w:rsidRPr="00133EB9">
        <w:rPr>
          <w:rFonts w:asciiTheme="majorBidi" w:hAnsiTheme="majorBidi" w:cstheme="majorBidi"/>
          <w:i/>
        </w:rPr>
        <w:t xml:space="preserve"> </w:t>
      </w:r>
      <w:r w:rsidRPr="00133EB9">
        <w:rPr>
          <w:rFonts w:asciiTheme="majorBidi" w:hAnsiTheme="majorBidi" w:cstheme="majorBidi"/>
          <w:i/>
        </w:rPr>
        <w:t>indicate</w:t>
      </w:r>
      <w:r w:rsidR="007E703B" w:rsidRPr="00133EB9">
        <w:rPr>
          <w:rFonts w:asciiTheme="majorBidi" w:hAnsiTheme="majorBidi" w:cstheme="majorBidi"/>
          <w:i/>
        </w:rPr>
        <w:t xml:space="preserve"> </w:t>
      </w:r>
      <w:r w:rsidRPr="00133EB9">
        <w:rPr>
          <w:rFonts w:asciiTheme="majorBidi" w:hAnsiTheme="majorBidi" w:cstheme="majorBidi"/>
          <w:i/>
        </w:rPr>
        <w:t>“none.”)</w:t>
      </w:r>
    </w:p>
    <w:p w14:paraId="3DB7F213" w14:textId="71A8172F" w:rsidR="005B4A5F" w:rsidRPr="00133EB9" w:rsidRDefault="009B6928" w:rsidP="00B419F6">
      <w:pPr>
        <w:numPr>
          <w:ilvl w:val="0"/>
          <w:numId w:val="19"/>
        </w:numPr>
        <w:spacing w:after="200"/>
        <w:ind w:left="576" w:hanging="576"/>
        <w:rPr>
          <w:rFonts w:asciiTheme="majorBidi" w:hAnsiTheme="majorBidi" w:cstheme="majorBidi"/>
        </w:rPr>
      </w:pPr>
      <w:r w:rsidRPr="00133EB9">
        <w:rPr>
          <w:rFonts w:asciiTheme="majorBidi" w:hAnsiTheme="majorBidi" w:cstheme="majorBidi"/>
          <w:b/>
        </w:rPr>
        <w:t>Binding</w:t>
      </w:r>
      <w:r w:rsidR="007E703B" w:rsidRPr="00133EB9">
        <w:rPr>
          <w:rFonts w:asciiTheme="majorBidi" w:hAnsiTheme="majorBidi" w:cstheme="majorBidi"/>
          <w:b/>
        </w:rPr>
        <w:t xml:space="preserve"> </w:t>
      </w:r>
      <w:r w:rsidRPr="00133EB9">
        <w:rPr>
          <w:rFonts w:asciiTheme="majorBidi" w:hAnsiTheme="majorBidi" w:cstheme="majorBidi"/>
          <w:b/>
        </w:rPr>
        <w:t>Contract</w:t>
      </w:r>
      <w:r w:rsidRPr="00133EB9">
        <w:rPr>
          <w:rFonts w:asciiTheme="majorBidi" w:hAnsiTheme="majorBidi" w:cstheme="majorBidi"/>
        </w:rPr>
        <w:t>:</w:t>
      </w:r>
      <w:r w:rsidR="007E703B" w:rsidRPr="00133EB9">
        <w:rPr>
          <w:rFonts w:asciiTheme="majorBidi" w:hAnsiTheme="majorBidi" w:cstheme="majorBidi"/>
        </w:rPr>
        <w:t xml:space="preserve"> </w:t>
      </w:r>
      <w:r w:rsidR="005B4A5F" w:rsidRPr="00133EB9">
        <w:rPr>
          <w:rFonts w:asciiTheme="majorBidi" w:hAnsiTheme="majorBidi" w:cstheme="majorBidi"/>
        </w:rPr>
        <w:t>We</w:t>
      </w:r>
      <w:r w:rsidR="007E703B" w:rsidRPr="00133EB9">
        <w:rPr>
          <w:rFonts w:asciiTheme="majorBidi" w:hAnsiTheme="majorBidi" w:cstheme="majorBidi"/>
        </w:rPr>
        <w:t xml:space="preserve"> </w:t>
      </w:r>
      <w:r w:rsidR="005B4A5F" w:rsidRPr="00133EB9">
        <w:rPr>
          <w:rFonts w:asciiTheme="majorBidi" w:hAnsiTheme="majorBidi" w:cstheme="majorBidi"/>
        </w:rPr>
        <w:t>understand</w:t>
      </w:r>
      <w:r w:rsidR="007E703B" w:rsidRPr="00133EB9">
        <w:rPr>
          <w:rFonts w:asciiTheme="majorBidi" w:hAnsiTheme="majorBidi" w:cstheme="majorBidi"/>
        </w:rPr>
        <w:t xml:space="preserve"> </w:t>
      </w:r>
      <w:r w:rsidR="005B4A5F" w:rsidRPr="00133EB9">
        <w:rPr>
          <w:rFonts w:asciiTheme="majorBidi" w:hAnsiTheme="majorBidi" w:cstheme="majorBidi"/>
        </w:rPr>
        <w:t>that</w:t>
      </w:r>
      <w:r w:rsidR="007E703B" w:rsidRPr="00133EB9">
        <w:rPr>
          <w:rFonts w:asciiTheme="majorBidi" w:hAnsiTheme="majorBidi" w:cstheme="majorBidi"/>
        </w:rPr>
        <w:t xml:space="preserve"> </w:t>
      </w:r>
      <w:r w:rsidR="005B4A5F" w:rsidRPr="00133EB9">
        <w:rPr>
          <w:rFonts w:asciiTheme="majorBidi" w:hAnsiTheme="majorBidi" w:cstheme="majorBidi"/>
        </w:rPr>
        <w:t>this</w:t>
      </w:r>
      <w:r w:rsidR="007E703B" w:rsidRPr="00133EB9">
        <w:rPr>
          <w:rFonts w:asciiTheme="majorBidi" w:hAnsiTheme="majorBidi" w:cstheme="majorBidi"/>
        </w:rPr>
        <w:t xml:space="preserve"> </w:t>
      </w:r>
      <w:r w:rsidR="005B4A5F" w:rsidRPr="00133EB9">
        <w:rPr>
          <w:rFonts w:asciiTheme="majorBidi" w:hAnsiTheme="majorBidi" w:cstheme="majorBidi"/>
        </w:rPr>
        <w:t>Bid,</w:t>
      </w:r>
      <w:r w:rsidR="007E703B" w:rsidRPr="00133EB9">
        <w:rPr>
          <w:rFonts w:asciiTheme="majorBidi" w:hAnsiTheme="majorBidi" w:cstheme="majorBidi"/>
        </w:rPr>
        <w:t xml:space="preserve"> </w:t>
      </w:r>
      <w:r w:rsidR="005B4A5F" w:rsidRPr="00133EB9">
        <w:rPr>
          <w:rFonts w:asciiTheme="majorBidi" w:hAnsiTheme="majorBidi" w:cstheme="majorBidi"/>
        </w:rPr>
        <w:t>together</w:t>
      </w:r>
      <w:r w:rsidR="007E703B" w:rsidRPr="00133EB9">
        <w:rPr>
          <w:rFonts w:asciiTheme="majorBidi" w:hAnsiTheme="majorBidi" w:cstheme="majorBidi"/>
        </w:rPr>
        <w:t xml:space="preserve"> </w:t>
      </w:r>
      <w:r w:rsidR="005B4A5F" w:rsidRPr="00133EB9">
        <w:rPr>
          <w:rFonts w:asciiTheme="majorBidi" w:hAnsiTheme="majorBidi" w:cstheme="majorBidi"/>
        </w:rPr>
        <w:t>with</w:t>
      </w:r>
      <w:r w:rsidR="007E703B" w:rsidRPr="00133EB9">
        <w:rPr>
          <w:rFonts w:asciiTheme="majorBidi" w:hAnsiTheme="majorBidi" w:cstheme="majorBidi"/>
        </w:rPr>
        <w:t xml:space="preserve"> </w:t>
      </w:r>
      <w:r w:rsidR="005B4A5F" w:rsidRPr="00133EB9">
        <w:rPr>
          <w:rFonts w:asciiTheme="majorBidi" w:hAnsiTheme="majorBidi" w:cstheme="majorBidi"/>
        </w:rPr>
        <w:t>your</w:t>
      </w:r>
      <w:r w:rsidR="007E703B" w:rsidRPr="00133EB9">
        <w:rPr>
          <w:rFonts w:asciiTheme="majorBidi" w:hAnsiTheme="majorBidi" w:cstheme="majorBidi"/>
        </w:rPr>
        <w:t xml:space="preserve"> </w:t>
      </w:r>
      <w:r w:rsidR="005B4A5F" w:rsidRPr="00133EB9">
        <w:rPr>
          <w:rFonts w:asciiTheme="majorBidi" w:hAnsiTheme="majorBidi" w:cstheme="majorBidi"/>
        </w:rPr>
        <w:t>written</w:t>
      </w:r>
      <w:r w:rsidR="007E703B" w:rsidRPr="00133EB9">
        <w:rPr>
          <w:rFonts w:asciiTheme="majorBidi" w:hAnsiTheme="majorBidi" w:cstheme="majorBidi"/>
        </w:rPr>
        <w:t xml:space="preserve"> </w:t>
      </w:r>
      <w:r w:rsidR="005B4A5F" w:rsidRPr="00133EB9">
        <w:rPr>
          <w:rFonts w:asciiTheme="majorBidi" w:hAnsiTheme="majorBidi" w:cstheme="majorBidi"/>
        </w:rPr>
        <w:t>acceptance</w:t>
      </w:r>
      <w:r w:rsidR="007E703B" w:rsidRPr="00133EB9">
        <w:rPr>
          <w:rFonts w:asciiTheme="majorBidi" w:hAnsiTheme="majorBidi" w:cstheme="majorBidi"/>
        </w:rPr>
        <w:t xml:space="preserve"> </w:t>
      </w:r>
      <w:r w:rsidR="005B4A5F" w:rsidRPr="00133EB9">
        <w:rPr>
          <w:rFonts w:asciiTheme="majorBidi" w:hAnsiTheme="majorBidi" w:cstheme="majorBidi"/>
        </w:rPr>
        <w:t>thereof</w:t>
      </w:r>
      <w:r w:rsidR="007E703B" w:rsidRPr="00133EB9">
        <w:rPr>
          <w:rFonts w:asciiTheme="majorBidi" w:hAnsiTheme="majorBidi" w:cstheme="majorBidi"/>
        </w:rPr>
        <w:t xml:space="preserve"> </w:t>
      </w:r>
      <w:r w:rsidR="005B4A5F" w:rsidRPr="00133EB9">
        <w:rPr>
          <w:rFonts w:asciiTheme="majorBidi" w:hAnsiTheme="majorBidi" w:cstheme="majorBidi"/>
        </w:rPr>
        <w:t>included</w:t>
      </w:r>
      <w:r w:rsidR="007E703B" w:rsidRPr="00133EB9">
        <w:rPr>
          <w:rFonts w:asciiTheme="majorBidi" w:hAnsiTheme="majorBidi" w:cstheme="majorBidi"/>
        </w:rPr>
        <w:t xml:space="preserve"> </w:t>
      </w:r>
      <w:r w:rsidR="005B4A5F" w:rsidRPr="00133EB9">
        <w:rPr>
          <w:rFonts w:asciiTheme="majorBidi" w:hAnsiTheme="majorBidi" w:cstheme="majorBidi"/>
        </w:rPr>
        <w:t>in</w:t>
      </w:r>
      <w:r w:rsidR="007E703B" w:rsidRPr="00133EB9">
        <w:rPr>
          <w:rFonts w:asciiTheme="majorBidi" w:hAnsiTheme="majorBidi" w:cstheme="majorBidi"/>
        </w:rPr>
        <w:t xml:space="preserve"> </w:t>
      </w:r>
      <w:r w:rsidR="005B4A5F" w:rsidRPr="00133EB9">
        <w:rPr>
          <w:rFonts w:asciiTheme="majorBidi" w:hAnsiTheme="majorBidi" w:cstheme="majorBidi"/>
        </w:rPr>
        <w:t>your</w:t>
      </w:r>
      <w:r w:rsidR="007E703B" w:rsidRPr="00133EB9">
        <w:rPr>
          <w:rFonts w:asciiTheme="majorBidi" w:hAnsiTheme="majorBidi" w:cstheme="majorBidi"/>
        </w:rPr>
        <w:t xml:space="preserve"> </w:t>
      </w:r>
      <w:r w:rsidR="00255A80" w:rsidRPr="00133EB9">
        <w:rPr>
          <w:rFonts w:asciiTheme="majorBidi" w:hAnsiTheme="majorBidi" w:cstheme="majorBidi"/>
        </w:rPr>
        <w:t>Letter</w:t>
      </w:r>
      <w:r w:rsidR="007E703B" w:rsidRPr="00133EB9">
        <w:rPr>
          <w:rFonts w:asciiTheme="majorBidi" w:hAnsiTheme="majorBidi" w:cstheme="majorBidi"/>
        </w:rPr>
        <w:t xml:space="preserve"> </w:t>
      </w:r>
      <w:r w:rsidR="00255A80" w:rsidRPr="00133EB9">
        <w:rPr>
          <w:rFonts w:asciiTheme="majorBidi" w:hAnsiTheme="majorBidi" w:cstheme="majorBidi"/>
        </w:rPr>
        <w:t>of</w:t>
      </w:r>
      <w:r w:rsidR="007E703B" w:rsidRPr="00133EB9">
        <w:rPr>
          <w:rFonts w:asciiTheme="majorBidi" w:hAnsiTheme="majorBidi" w:cstheme="majorBidi"/>
        </w:rPr>
        <w:t xml:space="preserve"> </w:t>
      </w:r>
      <w:r w:rsidR="00255A80" w:rsidRPr="00133EB9">
        <w:rPr>
          <w:rFonts w:asciiTheme="majorBidi" w:hAnsiTheme="majorBidi" w:cstheme="majorBidi"/>
        </w:rPr>
        <w:t>Acceptance</w:t>
      </w:r>
      <w:r w:rsidR="005B4A5F" w:rsidRPr="00133EB9">
        <w:rPr>
          <w:rFonts w:asciiTheme="majorBidi" w:hAnsiTheme="majorBidi" w:cstheme="majorBidi"/>
        </w:rPr>
        <w:t>,</w:t>
      </w:r>
      <w:r w:rsidR="007E703B" w:rsidRPr="00133EB9">
        <w:rPr>
          <w:rFonts w:asciiTheme="majorBidi" w:hAnsiTheme="majorBidi" w:cstheme="majorBidi"/>
        </w:rPr>
        <w:t xml:space="preserve"> </w:t>
      </w:r>
      <w:r w:rsidR="005B4A5F" w:rsidRPr="00133EB9">
        <w:rPr>
          <w:rFonts w:asciiTheme="majorBidi" w:hAnsiTheme="majorBidi" w:cstheme="majorBidi"/>
        </w:rPr>
        <w:t>shall</w:t>
      </w:r>
      <w:r w:rsidR="007E703B" w:rsidRPr="00133EB9">
        <w:rPr>
          <w:rFonts w:asciiTheme="majorBidi" w:hAnsiTheme="majorBidi" w:cstheme="majorBidi"/>
        </w:rPr>
        <w:t xml:space="preserve"> </w:t>
      </w:r>
      <w:r w:rsidR="005B4A5F" w:rsidRPr="00133EB9">
        <w:rPr>
          <w:rFonts w:asciiTheme="majorBidi" w:hAnsiTheme="majorBidi" w:cstheme="majorBidi"/>
        </w:rPr>
        <w:t>constitute</w:t>
      </w:r>
      <w:r w:rsidR="007E703B" w:rsidRPr="00133EB9">
        <w:rPr>
          <w:rFonts w:asciiTheme="majorBidi" w:hAnsiTheme="majorBidi" w:cstheme="majorBidi"/>
        </w:rPr>
        <w:t xml:space="preserve"> </w:t>
      </w:r>
      <w:r w:rsidR="005B4A5F" w:rsidRPr="00133EB9">
        <w:rPr>
          <w:rFonts w:asciiTheme="majorBidi" w:hAnsiTheme="majorBidi" w:cstheme="majorBidi"/>
        </w:rPr>
        <w:t>a</w:t>
      </w:r>
      <w:r w:rsidR="007E703B" w:rsidRPr="00133EB9">
        <w:rPr>
          <w:rFonts w:asciiTheme="majorBidi" w:hAnsiTheme="majorBidi" w:cstheme="majorBidi"/>
        </w:rPr>
        <w:t xml:space="preserve"> </w:t>
      </w:r>
      <w:r w:rsidR="005B4A5F" w:rsidRPr="00133EB9">
        <w:rPr>
          <w:rFonts w:asciiTheme="majorBidi" w:hAnsiTheme="majorBidi" w:cstheme="majorBidi"/>
        </w:rPr>
        <w:t>binding</w:t>
      </w:r>
      <w:r w:rsidR="007E703B" w:rsidRPr="00133EB9">
        <w:rPr>
          <w:rFonts w:asciiTheme="majorBidi" w:hAnsiTheme="majorBidi" w:cstheme="majorBidi"/>
        </w:rPr>
        <w:t xml:space="preserve"> </w:t>
      </w:r>
      <w:r w:rsidR="005B4A5F" w:rsidRPr="00133EB9">
        <w:rPr>
          <w:rFonts w:asciiTheme="majorBidi" w:hAnsiTheme="majorBidi" w:cstheme="majorBidi"/>
        </w:rPr>
        <w:t>contract</w:t>
      </w:r>
      <w:r w:rsidR="007E703B" w:rsidRPr="00133EB9">
        <w:rPr>
          <w:rFonts w:asciiTheme="majorBidi" w:hAnsiTheme="majorBidi" w:cstheme="majorBidi"/>
        </w:rPr>
        <w:t xml:space="preserve"> </w:t>
      </w:r>
      <w:r w:rsidR="005B4A5F" w:rsidRPr="00133EB9">
        <w:rPr>
          <w:rFonts w:asciiTheme="majorBidi" w:hAnsiTheme="majorBidi" w:cstheme="majorBidi"/>
        </w:rPr>
        <w:t>between</w:t>
      </w:r>
      <w:r w:rsidR="007E703B" w:rsidRPr="00133EB9">
        <w:rPr>
          <w:rFonts w:asciiTheme="majorBidi" w:hAnsiTheme="majorBidi" w:cstheme="majorBidi"/>
        </w:rPr>
        <w:t xml:space="preserve"> </w:t>
      </w:r>
      <w:r w:rsidR="005B4A5F" w:rsidRPr="00133EB9">
        <w:rPr>
          <w:rFonts w:asciiTheme="majorBidi" w:hAnsiTheme="majorBidi" w:cstheme="majorBidi"/>
        </w:rPr>
        <w:t>us,</w:t>
      </w:r>
      <w:r w:rsidR="007E703B" w:rsidRPr="00133EB9">
        <w:rPr>
          <w:rFonts w:asciiTheme="majorBidi" w:hAnsiTheme="majorBidi" w:cstheme="majorBidi"/>
        </w:rPr>
        <w:t xml:space="preserve"> </w:t>
      </w:r>
      <w:r w:rsidR="005B4A5F" w:rsidRPr="00133EB9">
        <w:rPr>
          <w:rFonts w:asciiTheme="majorBidi" w:hAnsiTheme="majorBidi" w:cstheme="majorBidi"/>
        </w:rPr>
        <w:t>until</w:t>
      </w:r>
      <w:r w:rsidR="007E703B" w:rsidRPr="00133EB9">
        <w:rPr>
          <w:rFonts w:asciiTheme="majorBidi" w:hAnsiTheme="majorBidi" w:cstheme="majorBidi"/>
        </w:rPr>
        <w:t xml:space="preserve"> </w:t>
      </w:r>
      <w:r w:rsidR="005B4A5F" w:rsidRPr="00133EB9">
        <w:rPr>
          <w:rFonts w:asciiTheme="majorBidi" w:hAnsiTheme="majorBidi" w:cstheme="majorBidi"/>
        </w:rPr>
        <w:t>a</w:t>
      </w:r>
      <w:r w:rsidR="007E703B" w:rsidRPr="00133EB9">
        <w:rPr>
          <w:rFonts w:asciiTheme="majorBidi" w:hAnsiTheme="majorBidi" w:cstheme="majorBidi"/>
        </w:rPr>
        <w:t xml:space="preserve"> </w:t>
      </w:r>
      <w:r w:rsidR="005B4A5F" w:rsidRPr="00133EB9">
        <w:rPr>
          <w:rFonts w:asciiTheme="majorBidi" w:hAnsiTheme="majorBidi" w:cstheme="majorBidi"/>
        </w:rPr>
        <w:t>formal</w:t>
      </w:r>
      <w:r w:rsidR="007E703B" w:rsidRPr="00133EB9">
        <w:rPr>
          <w:rFonts w:asciiTheme="majorBidi" w:hAnsiTheme="majorBidi" w:cstheme="majorBidi"/>
        </w:rPr>
        <w:t xml:space="preserve"> </w:t>
      </w:r>
      <w:r w:rsidR="005B4A5F" w:rsidRPr="00133EB9">
        <w:rPr>
          <w:rFonts w:asciiTheme="majorBidi" w:hAnsiTheme="majorBidi" w:cstheme="majorBidi"/>
        </w:rPr>
        <w:t>contract</w:t>
      </w:r>
      <w:r w:rsidR="007E703B" w:rsidRPr="00133EB9">
        <w:rPr>
          <w:rFonts w:asciiTheme="majorBidi" w:hAnsiTheme="majorBidi" w:cstheme="majorBidi"/>
        </w:rPr>
        <w:t xml:space="preserve"> </w:t>
      </w:r>
      <w:r w:rsidR="005B4A5F" w:rsidRPr="00133EB9">
        <w:rPr>
          <w:rFonts w:asciiTheme="majorBidi" w:hAnsiTheme="majorBidi" w:cstheme="majorBidi"/>
        </w:rPr>
        <w:t>is</w:t>
      </w:r>
      <w:r w:rsidR="007E703B" w:rsidRPr="00133EB9">
        <w:rPr>
          <w:rFonts w:asciiTheme="majorBidi" w:hAnsiTheme="majorBidi" w:cstheme="majorBidi"/>
        </w:rPr>
        <w:t xml:space="preserve"> </w:t>
      </w:r>
      <w:r w:rsidR="005B4A5F" w:rsidRPr="00133EB9">
        <w:rPr>
          <w:rFonts w:asciiTheme="majorBidi" w:hAnsiTheme="majorBidi" w:cstheme="majorBidi"/>
        </w:rPr>
        <w:t>prepared</w:t>
      </w:r>
      <w:r w:rsidR="007E703B" w:rsidRPr="00133EB9">
        <w:rPr>
          <w:rFonts w:asciiTheme="majorBidi" w:hAnsiTheme="majorBidi" w:cstheme="majorBidi"/>
        </w:rPr>
        <w:t xml:space="preserve"> </w:t>
      </w:r>
      <w:r w:rsidR="005B4A5F" w:rsidRPr="00133EB9">
        <w:rPr>
          <w:rFonts w:asciiTheme="majorBidi" w:hAnsiTheme="majorBidi" w:cstheme="majorBidi"/>
        </w:rPr>
        <w:t>and</w:t>
      </w:r>
      <w:r w:rsidR="007E703B" w:rsidRPr="00133EB9">
        <w:rPr>
          <w:rFonts w:asciiTheme="majorBidi" w:hAnsiTheme="majorBidi" w:cstheme="majorBidi"/>
        </w:rPr>
        <w:t xml:space="preserve"> </w:t>
      </w:r>
      <w:r w:rsidR="005B4A5F" w:rsidRPr="00133EB9">
        <w:rPr>
          <w:rFonts w:asciiTheme="majorBidi" w:hAnsiTheme="majorBidi" w:cstheme="majorBidi"/>
        </w:rPr>
        <w:t>executed;</w:t>
      </w:r>
      <w:r w:rsidR="007E703B" w:rsidRPr="00133EB9">
        <w:rPr>
          <w:rFonts w:asciiTheme="majorBidi" w:hAnsiTheme="majorBidi" w:cstheme="majorBidi"/>
        </w:rPr>
        <w:t xml:space="preserve"> </w:t>
      </w:r>
    </w:p>
    <w:p w14:paraId="54CEA280" w14:textId="1DBE2D07" w:rsidR="005B4A5F" w:rsidRPr="00133EB9" w:rsidRDefault="009B6928" w:rsidP="00B419F6">
      <w:pPr>
        <w:numPr>
          <w:ilvl w:val="0"/>
          <w:numId w:val="19"/>
        </w:numPr>
        <w:spacing w:after="200"/>
        <w:ind w:left="576" w:hanging="576"/>
        <w:rPr>
          <w:rFonts w:asciiTheme="majorBidi" w:hAnsiTheme="majorBidi" w:cstheme="majorBidi"/>
        </w:rPr>
      </w:pPr>
      <w:r w:rsidRPr="00133EB9">
        <w:rPr>
          <w:rFonts w:asciiTheme="majorBidi" w:hAnsiTheme="majorBidi" w:cstheme="majorBidi"/>
          <w:b/>
        </w:rPr>
        <w:t>Not</w:t>
      </w:r>
      <w:r w:rsidR="007E703B" w:rsidRPr="00133EB9">
        <w:rPr>
          <w:rFonts w:asciiTheme="majorBidi" w:hAnsiTheme="majorBidi" w:cstheme="majorBidi"/>
          <w:b/>
        </w:rPr>
        <w:t xml:space="preserve"> </w:t>
      </w:r>
      <w:r w:rsidRPr="00133EB9">
        <w:rPr>
          <w:rFonts w:asciiTheme="majorBidi" w:hAnsiTheme="majorBidi" w:cstheme="majorBidi"/>
          <w:b/>
        </w:rPr>
        <w:t>Bound</w:t>
      </w:r>
      <w:r w:rsidR="007E703B" w:rsidRPr="00133EB9">
        <w:rPr>
          <w:rFonts w:asciiTheme="majorBidi" w:hAnsiTheme="majorBidi" w:cstheme="majorBidi"/>
          <w:b/>
        </w:rPr>
        <w:t xml:space="preserve"> </w:t>
      </w:r>
      <w:r w:rsidRPr="00133EB9">
        <w:rPr>
          <w:rFonts w:asciiTheme="majorBidi" w:hAnsiTheme="majorBidi" w:cstheme="majorBidi"/>
          <w:b/>
        </w:rPr>
        <w:t>to</w:t>
      </w:r>
      <w:r w:rsidR="007E703B" w:rsidRPr="00133EB9">
        <w:rPr>
          <w:rFonts w:asciiTheme="majorBidi" w:hAnsiTheme="majorBidi" w:cstheme="majorBidi"/>
          <w:b/>
        </w:rPr>
        <w:t xml:space="preserve"> </w:t>
      </w:r>
      <w:r w:rsidR="001B75CA" w:rsidRPr="00133EB9">
        <w:rPr>
          <w:rFonts w:asciiTheme="majorBidi" w:hAnsiTheme="majorBidi" w:cstheme="majorBidi"/>
          <w:b/>
        </w:rPr>
        <w:t>Accept:</w:t>
      </w:r>
      <w:r w:rsidR="007E703B" w:rsidRPr="00133EB9">
        <w:rPr>
          <w:rFonts w:asciiTheme="majorBidi" w:hAnsiTheme="majorBidi" w:cstheme="majorBidi"/>
        </w:rPr>
        <w:t xml:space="preserve"> </w:t>
      </w:r>
      <w:r w:rsidR="001B75CA" w:rsidRPr="00133EB9">
        <w:rPr>
          <w:rFonts w:asciiTheme="majorBidi" w:hAnsiTheme="majorBidi" w:cstheme="majorBidi"/>
        </w:rPr>
        <w:t>We</w:t>
      </w:r>
      <w:r w:rsidR="007E703B" w:rsidRPr="00133EB9">
        <w:rPr>
          <w:rFonts w:asciiTheme="majorBidi" w:hAnsiTheme="majorBidi" w:cstheme="majorBidi"/>
        </w:rPr>
        <w:t xml:space="preserve"> </w:t>
      </w:r>
      <w:r w:rsidR="005B4A5F" w:rsidRPr="00133EB9">
        <w:rPr>
          <w:rFonts w:asciiTheme="majorBidi" w:hAnsiTheme="majorBidi" w:cstheme="majorBidi"/>
        </w:rPr>
        <w:t>understand</w:t>
      </w:r>
      <w:r w:rsidR="007E703B" w:rsidRPr="00133EB9">
        <w:rPr>
          <w:rFonts w:asciiTheme="majorBidi" w:hAnsiTheme="majorBidi" w:cstheme="majorBidi"/>
        </w:rPr>
        <w:t xml:space="preserve"> </w:t>
      </w:r>
      <w:r w:rsidR="005B4A5F" w:rsidRPr="00133EB9">
        <w:rPr>
          <w:rFonts w:asciiTheme="majorBidi" w:hAnsiTheme="majorBidi" w:cstheme="majorBidi"/>
        </w:rPr>
        <w:t>that</w:t>
      </w:r>
      <w:r w:rsidR="007E703B" w:rsidRPr="00133EB9">
        <w:rPr>
          <w:rFonts w:asciiTheme="majorBidi" w:hAnsiTheme="majorBidi" w:cstheme="majorBidi"/>
        </w:rPr>
        <w:t xml:space="preserve"> </w:t>
      </w:r>
      <w:r w:rsidR="005B4A5F" w:rsidRPr="00133EB9">
        <w:rPr>
          <w:rFonts w:asciiTheme="majorBidi" w:hAnsiTheme="majorBidi" w:cstheme="majorBidi"/>
        </w:rPr>
        <w:t>you</w:t>
      </w:r>
      <w:r w:rsidR="007E703B" w:rsidRPr="00133EB9">
        <w:rPr>
          <w:rFonts w:asciiTheme="majorBidi" w:hAnsiTheme="majorBidi" w:cstheme="majorBidi"/>
        </w:rPr>
        <w:t xml:space="preserve"> </w:t>
      </w:r>
      <w:r w:rsidR="005B4A5F" w:rsidRPr="00133EB9">
        <w:rPr>
          <w:rFonts w:asciiTheme="majorBidi" w:hAnsiTheme="majorBidi" w:cstheme="majorBidi"/>
        </w:rPr>
        <w:t>are</w:t>
      </w:r>
      <w:r w:rsidR="007E703B" w:rsidRPr="00133EB9">
        <w:rPr>
          <w:rFonts w:asciiTheme="majorBidi" w:hAnsiTheme="majorBidi" w:cstheme="majorBidi"/>
        </w:rPr>
        <w:t xml:space="preserve"> </w:t>
      </w:r>
      <w:r w:rsidR="005B4A5F" w:rsidRPr="00133EB9">
        <w:rPr>
          <w:rFonts w:asciiTheme="majorBidi" w:hAnsiTheme="majorBidi" w:cstheme="majorBidi"/>
        </w:rPr>
        <w:t>not</w:t>
      </w:r>
      <w:r w:rsidR="007E703B" w:rsidRPr="00133EB9">
        <w:rPr>
          <w:rFonts w:asciiTheme="majorBidi" w:hAnsiTheme="majorBidi" w:cstheme="majorBidi"/>
        </w:rPr>
        <w:t xml:space="preserve"> </w:t>
      </w:r>
      <w:r w:rsidR="005B4A5F" w:rsidRPr="00133EB9">
        <w:rPr>
          <w:rFonts w:asciiTheme="majorBidi" w:hAnsiTheme="majorBidi" w:cstheme="majorBidi"/>
        </w:rPr>
        <w:t>bound</w:t>
      </w:r>
      <w:r w:rsidR="007E703B" w:rsidRPr="00133EB9">
        <w:rPr>
          <w:rFonts w:asciiTheme="majorBidi" w:hAnsiTheme="majorBidi" w:cstheme="majorBidi"/>
        </w:rPr>
        <w:t xml:space="preserve"> </w:t>
      </w:r>
      <w:r w:rsidR="005B4A5F" w:rsidRPr="00133EB9">
        <w:rPr>
          <w:rFonts w:asciiTheme="majorBidi" w:hAnsiTheme="majorBidi" w:cstheme="majorBidi"/>
        </w:rPr>
        <w:t>to</w:t>
      </w:r>
      <w:r w:rsidR="007E703B" w:rsidRPr="00133EB9">
        <w:rPr>
          <w:rFonts w:asciiTheme="majorBidi" w:hAnsiTheme="majorBidi" w:cstheme="majorBidi"/>
        </w:rPr>
        <w:t xml:space="preserve"> </w:t>
      </w:r>
      <w:r w:rsidR="005B4A5F" w:rsidRPr="00133EB9">
        <w:rPr>
          <w:rFonts w:asciiTheme="majorBidi" w:hAnsiTheme="majorBidi" w:cstheme="majorBidi"/>
        </w:rPr>
        <w:t>accept</w:t>
      </w:r>
      <w:r w:rsidR="007E703B" w:rsidRPr="00133EB9">
        <w:rPr>
          <w:rFonts w:asciiTheme="majorBidi" w:hAnsiTheme="majorBidi" w:cstheme="majorBidi"/>
        </w:rPr>
        <w:t xml:space="preserve"> </w:t>
      </w:r>
      <w:r w:rsidR="005B4A5F" w:rsidRPr="00133EB9">
        <w:rPr>
          <w:rFonts w:asciiTheme="majorBidi" w:hAnsiTheme="majorBidi" w:cstheme="majorBidi"/>
        </w:rPr>
        <w:t>the</w:t>
      </w:r>
      <w:r w:rsidR="007E703B" w:rsidRPr="00133EB9">
        <w:rPr>
          <w:rFonts w:asciiTheme="majorBidi" w:hAnsiTheme="majorBidi" w:cstheme="majorBidi"/>
        </w:rPr>
        <w:t xml:space="preserve"> </w:t>
      </w:r>
      <w:r w:rsidR="005B4A5F" w:rsidRPr="00133EB9">
        <w:rPr>
          <w:rFonts w:asciiTheme="majorBidi" w:hAnsiTheme="majorBidi" w:cstheme="majorBidi"/>
        </w:rPr>
        <w:t>lowest</w:t>
      </w:r>
      <w:r w:rsidR="007E703B" w:rsidRPr="00133EB9">
        <w:rPr>
          <w:rFonts w:asciiTheme="majorBidi" w:hAnsiTheme="majorBidi" w:cstheme="majorBidi"/>
        </w:rPr>
        <w:t xml:space="preserve"> </w:t>
      </w:r>
      <w:r w:rsidR="005B4A5F" w:rsidRPr="00133EB9">
        <w:rPr>
          <w:rFonts w:asciiTheme="majorBidi" w:hAnsiTheme="majorBidi" w:cstheme="majorBidi"/>
        </w:rPr>
        <w:t>evaluated</w:t>
      </w:r>
      <w:r w:rsidR="007E703B" w:rsidRPr="00133EB9">
        <w:rPr>
          <w:rFonts w:asciiTheme="majorBidi" w:hAnsiTheme="majorBidi" w:cstheme="majorBidi"/>
        </w:rPr>
        <w:t xml:space="preserve"> </w:t>
      </w:r>
      <w:r w:rsidR="005B4A5F" w:rsidRPr="00133EB9">
        <w:rPr>
          <w:rFonts w:asciiTheme="majorBidi" w:hAnsiTheme="majorBidi" w:cstheme="majorBidi"/>
        </w:rPr>
        <w:t>cost</w:t>
      </w:r>
      <w:r w:rsidR="007E703B" w:rsidRPr="00133EB9">
        <w:rPr>
          <w:rFonts w:asciiTheme="majorBidi" w:hAnsiTheme="majorBidi" w:cstheme="majorBidi"/>
        </w:rPr>
        <w:t xml:space="preserve"> </w:t>
      </w:r>
      <w:r w:rsidR="005B4A5F" w:rsidRPr="00133EB9">
        <w:rPr>
          <w:rFonts w:asciiTheme="majorBidi" w:hAnsiTheme="majorBidi" w:cstheme="majorBidi"/>
        </w:rPr>
        <w:t>Bid,</w:t>
      </w:r>
      <w:r w:rsidR="007E703B" w:rsidRPr="00133EB9">
        <w:rPr>
          <w:rFonts w:asciiTheme="majorBidi" w:hAnsiTheme="majorBidi" w:cstheme="majorBidi"/>
        </w:rPr>
        <w:t xml:space="preserve"> </w:t>
      </w:r>
      <w:r w:rsidR="005B4A5F" w:rsidRPr="00133EB9">
        <w:rPr>
          <w:rFonts w:asciiTheme="majorBidi" w:hAnsiTheme="majorBidi" w:cstheme="majorBidi"/>
        </w:rPr>
        <w:t>or</w:t>
      </w:r>
      <w:r w:rsidR="007E703B" w:rsidRPr="00133EB9">
        <w:rPr>
          <w:rFonts w:asciiTheme="majorBidi" w:hAnsiTheme="majorBidi" w:cstheme="majorBidi"/>
        </w:rPr>
        <w:t xml:space="preserve"> </w:t>
      </w:r>
      <w:r w:rsidR="005B4A5F" w:rsidRPr="00133EB9">
        <w:rPr>
          <w:rFonts w:asciiTheme="majorBidi" w:hAnsiTheme="majorBidi" w:cstheme="majorBidi"/>
        </w:rPr>
        <w:t>any</w:t>
      </w:r>
      <w:r w:rsidR="007E703B" w:rsidRPr="00133EB9">
        <w:rPr>
          <w:rFonts w:asciiTheme="majorBidi" w:hAnsiTheme="majorBidi" w:cstheme="majorBidi"/>
        </w:rPr>
        <w:t xml:space="preserve"> </w:t>
      </w:r>
      <w:r w:rsidR="005B4A5F" w:rsidRPr="00133EB9">
        <w:rPr>
          <w:rFonts w:asciiTheme="majorBidi" w:hAnsiTheme="majorBidi" w:cstheme="majorBidi"/>
        </w:rPr>
        <w:t>other</w:t>
      </w:r>
      <w:r w:rsidR="007E703B" w:rsidRPr="00133EB9">
        <w:rPr>
          <w:rFonts w:asciiTheme="majorBidi" w:hAnsiTheme="majorBidi" w:cstheme="majorBidi"/>
        </w:rPr>
        <w:t xml:space="preserve"> </w:t>
      </w:r>
      <w:r w:rsidR="005B4A5F" w:rsidRPr="00133EB9">
        <w:rPr>
          <w:rFonts w:asciiTheme="majorBidi" w:hAnsiTheme="majorBidi" w:cstheme="majorBidi"/>
        </w:rPr>
        <w:t>Bid</w:t>
      </w:r>
      <w:r w:rsidR="007E703B" w:rsidRPr="00133EB9">
        <w:rPr>
          <w:rFonts w:asciiTheme="majorBidi" w:hAnsiTheme="majorBidi" w:cstheme="majorBidi"/>
        </w:rPr>
        <w:t xml:space="preserve"> </w:t>
      </w:r>
      <w:r w:rsidR="005B4A5F" w:rsidRPr="00133EB9">
        <w:rPr>
          <w:rFonts w:asciiTheme="majorBidi" w:hAnsiTheme="majorBidi" w:cstheme="majorBidi"/>
        </w:rPr>
        <w:t>that</w:t>
      </w:r>
      <w:r w:rsidR="007E703B" w:rsidRPr="00133EB9">
        <w:rPr>
          <w:rFonts w:asciiTheme="majorBidi" w:hAnsiTheme="majorBidi" w:cstheme="majorBidi"/>
        </w:rPr>
        <w:t xml:space="preserve"> </w:t>
      </w:r>
      <w:r w:rsidR="005B4A5F" w:rsidRPr="00133EB9">
        <w:rPr>
          <w:rFonts w:asciiTheme="majorBidi" w:hAnsiTheme="majorBidi" w:cstheme="majorBidi"/>
        </w:rPr>
        <w:t>you</w:t>
      </w:r>
      <w:r w:rsidR="007E703B" w:rsidRPr="00133EB9">
        <w:rPr>
          <w:rFonts w:asciiTheme="majorBidi" w:hAnsiTheme="majorBidi" w:cstheme="majorBidi"/>
        </w:rPr>
        <w:t xml:space="preserve"> </w:t>
      </w:r>
      <w:r w:rsidR="005B4A5F" w:rsidRPr="00133EB9">
        <w:rPr>
          <w:rFonts w:asciiTheme="majorBidi" w:hAnsiTheme="majorBidi" w:cstheme="majorBidi"/>
        </w:rPr>
        <w:t>may</w:t>
      </w:r>
      <w:r w:rsidR="007E703B" w:rsidRPr="00133EB9">
        <w:rPr>
          <w:rFonts w:asciiTheme="majorBidi" w:hAnsiTheme="majorBidi" w:cstheme="majorBidi"/>
        </w:rPr>
        <w:t xml:space="preserve"> </w:t>
      </w:r>
      <w:r w:rsidR="005B4A5F" w:rsidRPr="00133EB9">
        <w:rPr>
          <w:rFonts w:asciiTheme="majorBidi" w:hAnsiTheme="majorBidi" w:cstheme="majorBidi"/>
        </w:rPr>
        <w:t>receive;</w:t>
      </w:r>
      <w:r w:rsidR="007E703B" w:rsidRPr="00133EB9">
        <w:rPr>
          <w:rFonts w:asciiTheme="majorBidi" w:hAnsiTheme="majorBidi" w:cstheme="majorBidi"/>
        </w:rPr>
        <w:t xml:space="preserve"> </w:t>
      </w:r>
      <w:r w:rsidR="005B4A5F" w:rsidRPr="00133EB9">
        <w:rPr>
          <w:rFonts w:asciiTheme="majorBidi" w:hAnsiTheme="majorBidi" w:cstheme="majorBidi"/>
        </w:rPr>
        <w:t>and</w:t>
      </w:r>
    </w:p>
    <w:p w14:paraId="163CF0BA" w14:textId="747FBBB8" w:rsidR="005B4A5F" w:rsidRPr="00133EB9" w:rsidRDefault="00184886" w:rsidP="00B419F6">
      <w:pPr>
        <w:numPr>
          <w:ilvl w:val="0"/>
          <w:numId w:val="19"/>
        </w:numPr>
        <w:spacing w:after="200"/>
        <w:ind w:left="576" w:hanging="576"/>
        <w:rPr>
          <w:rFonts w:asciiTheme="majorBidi" w:hAnsiTheme="majorBidi" w:cstheme="majorBidi"/>
        </w:rPr>
      </w:pPr>
      <w:r w:rsidRPr="00133EB9">
        <w:rPr>
          <w:rFonts w:asciiTheme="majorBidi" w:hAnsiTheme="majorBidi" w:cstheme="majorBidi"/>
          <w:b/>
        </w:rPr>
        <w:t xml:space="preserve"> </w:t>
      </w:r>
      <w:r w:rsidR="009B6928" w:rsidRPr="00133EB9">
        <w:rPr>
          <w:rFonts w:asciiTheme="majorBidi" w:hAnsiTheme="majorBidi" w:cstheme="majorBidi"/>
          <w:b/>
        </w:rPr>
        <w:t>Fraud</w:t>
      </w:r>
      <w:r w:rsidR="007E703B" w:rsidRPr="00133EB9">
        <w:rPr>
          <w:rFonts w:asciiTheme="majorBidi" w:hAnsiTheme="majorBidi" w:cstheme="majorBidi"/>
          <w:b/>
        </w:rPr>
        <w:t xml:space="preserve"> </w:t>
      </w:r>
      <w:r w:rsidR="009B6928" w:rsidRPr="00133EB9">
        <w:rPr>
          <w:rFonts w:asciiTheme="majorBidi" w:hAnsiTheme="majorBidi" w:cstheme="majorBidi"/>
          <w:b/>
        </w:rPr>
        <w:t>and</w:t>
      </w:r>
      <w:r w:rsidR="007E703B" w:rsidRPr="00133EB9">
        <w:rPr>
          <w:rFonts w:asciiTheme="majorBidi" w:hAnsiTheme="majorBidi" w:cstheme="majorBidi"/>
          <w:b/>
        </w:rPr>
        <w:t xml:space="preserve"> </w:t>
      </w:r>
      <w:r w:rsidR="009B6928" w:rsidRPr="00133EB9">
        <w:rPr>
          <w:rFonts w:asciiTheme="majorBidi" w:hAnsiTheme="majorBidi" w:cstheme="majorBidi"/>
          <w:b/>
        </w:rPr>
        <w:t>Corruption:</w:t>
      </w:r>
      <w:r w:rsidR="007E703B" w:rsidRPr="00133EB9">
        <w:rPr>
          <w:rFonts w:asciiTheme="majorBidi" w:hAnsiTheme="majorBidi" w:cstheme="majorBidi"/>
          <w:b/>
        </w:rPr>
        <w:t xml:space="preserve"> </w:t>
      </w:r>
      <w:r w:rsidR="005B4A5F" w:rsidRPr="00133EB9">
        <w:rPr>
          <w:rFonts w:asciiTheme="majorBidi" w:hAnsiTheme="majorBidi" w:cstheme="majorBidi"/>
        </w:rPr>
        <w:t>We</w:t>
      </w:r>
      <w:r w:rsidR="007E703B" w:rsidRPr="00133EB9">
        <w:rPr>
          <w:rFonts w:asciiTheme="majorBidi" w:hAnsiTheme="majorBidi" w:cstheme="majorBidi"/>
        </w:rPr>
        <w:t xml:space="preserve"> </w:t>
      </w:r>
      <w:r w:rsidR="005B4A5F" w:rsidRPr="00133EB9">
        <w:rPr>
          <w:rFonts w:asciiTheme="majorBidi" w:hAnsiTheme="majorBidi" w:cstheme="majorBidi"/>
        </w:rPr>
        <w:t>hereby</w:t>
      </w:r>
      <w:r w:rsidR="007E703B" w:rsidRPr="00133EB9">
        <w:rPr>
          <w:rFonts w:asciiTheme="majorBidi" w:hAnsiTheme="majorBidi" w:cstheme="majorBidi"/>
        </w:rPr>
        <w:t xml:space="preserve"> </w:t>
      </w:r>
      <w:r w:rsidR="005B4A5F" w:rsidRPr="00133EB9">
        <w:rPr>
          <w:rFonts w:asciiTheme="majorBidi" w:hAnsiTheme="majorBidi" w:cstheme="majorBidi"/>
        </w:rPr>
        <w:t>certify</w:t>
      </w:r>
      <w:r w:rsidR="007E703B" w:rsidRPr="00133EB9">
        <w:rPr>
          <w:rFonts w:asciiTheme="majorBidi" w:hAnsiTheme="majorBidi" w:cstheme="majorBidi"/>
        </w:rPr>
        <w:t xml:space="preserve"> </w:t>
      </w:r>
      <w:r w:rsidR="005B4A5F" w:rsidRPr="00133EB9">
        <w:rPr>
          <w:rFonts w:asciiTheme="majorBidi" w:hAnsiTheme="majorBidi" w:cstheme="majorBidi"/>
        </w:rPr>
        <w:t>that</w:t>
      </w:r>
      <w:r w:rsidR="007E703B" w:rsidRPr="00133EB9">
        <w:rPr>
          <w:rFonts w:asciiTheme="majorBidi" w:hAnsiTheme="majorBidi" w:cstheme="majorBidi"/>
        </w:rPr>
        <w:t xml:space="preserve"> </w:t>
      </w:r>
      <w:r w:rsidR="005B4A5F" w:rsidRPr="00133EB9">
        <w:rPr>
          <w:rFonts w:asciiTheme="majorBidi" w:hAnsiTheme="majorBidi" w:cstheme="majorBidi"/>
        </w:rPr>
        <w:t>we</w:t>
      </w:r>
      <w:r w:rsidR="007E703B" w:rsidRPr="00133EB9">
        <w:rPr>
          <w:rFonts w:asciiTheme="majorBidi" w:hAnsiTheme="majorBidi" w:cstheme="majorBidi"/>
        </w:rPr>
        <w:t xml:space="preserve"> </w:t>
      </w:r>
      <w:r w:rsidR="005B4A5F" w:rsidRPr="00133EB9">
        <w:rPr>
          <w:rFonts w:asciiTheme="majorBidi" w:hAnsiTheme="majorBidi" w:cstheme="majorBidi"/>
        </w:rPr>
        <w:t>have</w:t>
      </w:r>
      <w:r w:rsidR="007E703B" w:rsidRPr="00133EB9">
        <w:rPr>
          <w:rFonts w:asciiTheme="majorBidi" w:hAnsiTheme="majorBidi" w:cstheme="majorBidi"/>
        </w:rPr>
        <w:t xml:space="preserve"> </w:t>
      </w:r>
      <w:r w:rsidR="005B4A5F" w:rsidRPr="00133EB9">
        <w:rPr>
          <w:rFonts w:asciiTheme="majorBidi" w:hAnsiTheme="majorBidi" w:cstheme="majorBidi"/>
        </w:rPr>
        <w:t>taken</w:t>
      </w:r>
      <w:r w:rsidR="007E703B" w:rsidRPr="00133EB9">
        <w:rPr>
          <w:rFonts w:asciiTheme="majorBidi" w:hAnsiTheme="majorBidi" w:cstheme="majorBidi"/>
        </w:rPr>
        <w:t xml:space="preserve"> </w:t>
      </w:r>
      <w:r w:rsidR="005B4A5F" w:rsidRPr="00133EB9">
        <w:rPr>
          <w:rFonts w:asciiTheme="majorBidi" w:hAnsiTheme="majorBidi" w:cstheme="majorBidi"/>
        </w:rPr>
        <w:t>steps</w:t>
      </w:r>
      <w:r w:rsidR="007E703B" w:rsidRPr="00133EB9">
        <w:rPr>
          <w:rFonts w:asciiTheme="majorBidi" w:hAnsiTheme="majorBidi" w:cstheme="majorBidi"/>
        </w:rPr>
        <w:t xml:space="preserve"> </w:t>
      </w:r>
      <w:r w:rsidR="005B4A5F" w:rsidRPr="00133EB9">
        <w:rPr>
          <w:rFonts w:asciiTheme="majorBidi" w:hAnsiTheme="majorBidi" w:cstheme="majorBidi"/>
        </w:rPr>
        <w:t>to</w:t>
      </w:r>
      <w:r w:rsidR="007E703B" w:rsidRPr="00133EB9">
        <w:rPr>
          <w:rFonts w:asciiTheme="majorBidi" w:hAnsiTheme="majorBidi" w:cstheme="majorBidi"/>
        </w:rPr>
        <w:t xml:space="preserve"> </w:t>
      </w:r>
      <w:r w:rsidR="005B4A5F" w:rsidRPr="00133EB9">
        <w:rPr>
          <w:rFonts w:asciiTheme="majorBidi" w:hAnsiTheme="majorBidi" w:cstheme="majorBidi"/>
        </w:rPr>
        <w:t>ensure</w:t>
      </w:r>
      <w:r w:rsidR="007E703B" w:rsidRPr="00133EB9">
        <w:rPr>
          <w:rFonts w:asciiTheme="majorBidi" w:hAnsiTheme="majorBidi" w:cstheme="majorBidi"/>
        </w:rPr>
        <w:t xml:space="preserve"> </w:t>
      </w:r>
      <w:r w:rsidR="005B4A5F" w:rsidRPr="00133EB9">
        <w:rPr>
          <w:rFonts w:asciiTheme="majorBidi" w:hAnsiTheme="majorBidi" w:cstheme="majorBidi"/>
        </w:rPr>
        <w:t>that</w:t>
      </w:r>
      <w:r w:rsidR="007E703B" w:rsidRPr="00133EB9">
        <w:rPr>
          <w:rFonts w:asciiTheme="majorBidi" w:hAnsiTheme="majorBidi" w:cstheme="majorBidi"/>
        </w:rPr>
        <w:t xml:space="preserve"> </w:t>
      </w:r>
      <w:r w:rsidR="005B4A5F" w:rsidRPr="00133EB9">
        <w:rPr>
          <w:rFonts w:asciiTheme="majorBidi" w:hAnsiTheme="majorBidi" w:cstheme="majorBidi"/>
        </w:rPr>
        <w:t>no</w:t>
      </w:r>
      <w:r w:rsidR="007E703B" w:rsidRPr="00133EB9">
        <w:rPr>
          <w:rFonts w:asciiTheme="majorBidi" w:hAnsiTheme="majorBidi" w:cstheme="majorBidi"/>
        </w:rPr>
        <w:t xml:space="preserve"> </w:t>
      </w:r>
      <w:r w:rsidR="005B4A5F" w:rsidRPr="00133EB9">
        <w:rPr>
          <w:rFonts w:asciiTheme="majorBidi" w:hAnsiTheme="majorBidi" w:cstheme="majorBidi"/>
        </w:rPr>
        <w:t>person</w:t>
      </w:r>
      <w:r w:rsidR="007E703B" w:rsidRPr="00133EB9">
        <w:rPr>
          <w:rFonts w:asciiTheme="majorBidi" w:hAnsiTheme="majorBidi" w:cstheme="majorBidi"/>
        </w:rPr>
        <w:t xml:space="preserve"> </w:t>
      </w:r>
      <w:r w:rsidR="005B4A5F" w:rsidRPr="00133EB9">
        <w:rPr>
          <w:rFonts w:asciiTheme="majorBidi" w:hAnsiTheme="majorBidi" w:cstheme="majorBidi"/>
        </w:rPr>
        <w:t>acting</w:t>
      </w:r>
      <w:r w:rsidR="007E703B" w:rsidRPr="00133EB9">
        <w:rPr>
          <w:rFonts w:asciiTheme="majorBidi" w:hAnsiTheme="majorBidi" w:cstheme="majorBidi"/>
        </w:rPr>
        <w:t xml:space="preserve"> </w:t>
      </w:r>
      <w:r w:rsidR="005B4A5F" w:rsidRPr="00133EB9">
        <w:rPr>
          <w:rFonts w:asciiTheme="majorBidi" w:hAnsiTheme="majorBidi" w:cstheme="majorBidi"/>
        </w:rPr>
        <w:t>for</w:t>
      </w:r>
      <w:r w:rsidR="007E703B" w:rsidRPr="00133EB9">
        <w:rPr>
          <w:rFonts w:asciiTheme="majorBidi" w:hAnsiTheme="majorBidi" w:cstheme="majorBidi"/>
        </w:rPr>
        <w:t xml:space="preserve"> </w:t>
      </w:r>
      <w:r w:rsidR="005B4A5F" w:rsidRPr="00133EB9">
        <w:rPr>
          <w:rFonts w:asciiTheme="majorBidi" w:hAnsiTheme="majorBidi" w:cstheme="majorBidi"/>
        </w:rPr>
        <w:t>us</w:t>
      </w:r>
      <w:r w:rsidR="007E703B" w:rsidRPr="00133EB9">
        <w:rPr>
          <w:rFonts w:asciiTheme="majorBidi" w:hAnsiTheme="majorBidi" w:cstheme="majorBidi"/>
        </w:rPr>
        <w:t xml:space="preserve"> </w:t>
      </w:r>
      <w:r w:rsidR="005B4A5F" w:rsidRPr="00133EB9">
        <w:rPr>
          <w:rFonts w:asciiTheme="majorBidi" w:hAnsiTheme="majorBidi" w:cstheme="majorBidi"/>
        </w:rPr>
        <w:t>or</w:t>
      </w:r>
      <w:r w:rsidR="007E703B" w:rsidRPr="00133EB9">
        <w:rPr>
          <w:rFonts w:asciiTheme="majorBidi" w:hAnsiTheme="majorBidi" w:cstheme="majorBidi"/>
        </w:rPr>
        <w:t xml:space="preserve"> </w:t>
      </w:r>
      <w:r w:rsidR="005B4A5F" w:rsidRPr="00133EB9">
        <w:rPr>
          <w:rFonts w:asciiTheme="majorBidi" w:hAnsiTheme="majorBidi" w:cstheme="majorBidi"/>
        </w:rPr>
        <w:t>on</w:t>
      </w:r>
      <w:r w:rsidR="007E703B" w:rsidRPr="00133EB9">
        <w:rPr>
          <w:rFonts w:asciiTheme="majorBidi" w:hAnsiTheme="majorBidi" w:cstheme="majorBidi"/>
        </w:rPr>
        <w:t xml:space="preserve"> </w:t>
      </w:r>
      <w:r w:rsidR="005B4A5F" w:rsidRPr="00133EB9">
        <w:rPr>
          <w:rFonts w:asciiTheme="majorBidi" w:hAnsiTheme="majorBidi" w:cstheme="majorBidi"/>
        </w:rPr>
        <w:t>our</w:t>
      </w:r>
      <w:r w:rsidR="007E703B" w:rsidRPr="00133EB9">
        <w:rPr>
          <w:rFonts w:asciiTheme="majorBidi" w:hAnsiTheme="majorBidi" w:cstheme="majorBidi"/>
        </w:rPr>
        <w:t xml:space="preserve"> </w:t>
      </w:r>
      <w:r w:rsidR="005B4A5F" w:rsidRPr="00133EB9">
        <w:rPr>
          <w:rFonts w:asciiTheme="majorBidi" w:hAnsiTheme="majorBidi" w:cstheme="majorBidi"/>
        </w:rPr>
        <w:t>behalf</w:t>
      </w:r>
      <w:r w:rsidR="007E703B" w:rsidRPr="00133EB9">
        <w:rPr>
          <w:rFonts w:asciiTheme="majorBidi" w:hAnsiTheme="majorBidi" w:cstheme="majorBidi"/>
        </w:rPr>
        <w:t xml:space="preserve"> </w:t>
      </w:r>
      <w:r w:rsidR="005B4A5F" w:rsidRPr="00133EB9">
        <w:rPr>
          <w:rFonts w:asciiTheme="majorBidi" w:hAnsiTheme="majorBidi" w:cstheme="majorBidi"/>
        </w:rPr>
        <w:t>engage</w:t>
      </w:r>
      <w:r w:rsidR="004C4EF7" w:rsidRPr="00133EB9">
        <w:rPr>
          <w:rFonts w:asciiTheme="majorBidi" w:hAnsiTheme="majorBidi" w:cstheme="majorBidi"/>
        </w:rPr>
        <w:t>s</w:t>
      </w:r>
      <w:r w:rsidR="007E703B" w:rsidRPr="00133EB9">
        <w:rPr>
          <w:rFonts w:asciiTheme="majorBidi" w:hAnsiTheme="majorBidi" w:cstheme="majorBidi"/>
        </w:rPr>
        <w:t xml:space="preserve"> </w:t>
      </w:r>
      <w:r w:rsidR="005B4A5F" w:rsidRPr="00133EB9">
        <w:rPr>
          <w:rFonts w:asciiTheme="majorBidi" w:hAnsiTheme="majorBidi" w:cstheme="majorBidi"/>
        </w:rPr>
        <w:t>in</w:t>
      </w:r>
      <w:r w:rsidR="007E703B" w:rsidRPr="00133EB9">
        <w:rPr>
          <w:rFonts w:asciiTheme="majorBidi" w:hAnsiTheme="majorBidi" w:cstheme="majorBidi"/>
        </w:rPr>
        <w:t xml:space="preserve"> </w:t>
      </w:r>
      <w:r w:rsidR="005B4A5F" w:rsidRPr="00133EB9">
        <w:rPr>
          <w:rFonts w:asciiTheme="majorBidi" w:hAnsiTheme="majorBidi" w:cstheme="majorBidi"/>
        </w:rPr>
        <w:t>any</w:t>
      </w:r>
      <w:r w:rsidR="007E703B" w:rsidRPr="00133EB9">
        <w:rPr>
          <w:rFonts w:asciiTheme="majorBidi" w:hAnsiTheme="majorBidi" w:cstheme="majorBidi"/>
        </w:rPr>
        <w:t xml:space="preserve"> </w:t>
      </w:r>
      <w:r w:rsidR="005B4A5F" w:rsidRPr="00133EB9">
        <w:rPr>
          <w:rFonts w:asciiTheme="majorBidi" w:hAnsiTheme="majorBidi" w:cstheme="majorBidi"/>
        </w:rPr>
        <w:t>type</w:t>
      </w:r>
      <w:r w:rsidR="007E703B" w:rsidRPr="00133EB9">
        <w:rPr>
          <w:rFonts w:asciiTheme="majorBidi" w:hAnsiTheme="majorBidi" w:cstheme="majorBidi"/>
        </w:rPr>
        <w:t xml:space="preserve"> </w:t>
      </w:r>
      <w:r w:rsidR="005B4A5F" w:rsidRPr="00133EB9">
        <w:rPr>
          <w:rFonts w:asciiTheme="majorBidi" w:hAnsiTheme="majorBidi" w:cstheme="majorBidi"/>
        </w:rPr>
        <w:t>of</w:t>
      </w:r>
      <w:r w:rsidR="007E703B" w:rsidRPr="00133EB9">
        <w:rPr>
          <w:rFonts w:asciiTheme="majorBidi" w:hAnsiTheme="majorBidi" w:cstheme="majorBidi"/>
        </w:rPr>
        <w:t xml:space="preserve"> </w:t>
      </w:r>
      <w:r w:rsidR="0039633F" w:rsidRPr="00133EB9">
        <w:rPr>
          <w:rFonts w:asciiTheme="majorBidi" w:hAnsiTheme="majorBidi" w:cstheme="majorBidi"/>
        </w:rPr>
        <w:t>F</w:t>
      </w:r>
      <w:r w:rsidR="005B4A5F" w:rsidRPr="00133EB9">
        <w:rPr>
          <w:rFonts w:asciiTheme="majorBidi" w:hAnsiTheme="majorBidi" w:cstheme="majorBidi"/>
        </w:rPr>
        <w:t>raud</w:t>
      </w:r>
      <w:r w:rsidR="007E703B" w:rsidRPr="00133EB9">
        <w:rPr>
          <w:rFonts w:asciiTheme="majorBidi" w:hAnsiTheme="majorBidi" w:cstheme="majorBidi"/>
        </w:rPr>
        <w:t xml:space="preserve"> </w:t>
      </w:r>
      <w:r w:rsidR="005B4A5F" w:rsidRPr="00133EB9">
        <w:rPr>
          <w:rFonts w:asciiTheme="majorBidi" w:hAnsiTheme="majorBidi" w:cstheme="majorBidi"/>
        </w:rPr>
        <w:t>and</w:t>
      </w:r>
      <w:r w:rsidR="007E703B" w:rsidRPr="00133EB9">
        <w:rPr>
          <w:rFonts w:asciiTheme="majorBidi" w:hAnsiTheme="majorBidi" w:cstheme="majorBidi"/>
        </w:rPr>
        <w:t xml:space="preserve"> </w:t>
      </w:r>
      <w:r w:rsidR="0039633F" w:rsidRPr="00133EB9">
        <w:rPr>
          <w:rFonts w:asciiTheme="majorBidi" w:hAnsiTheme="majorBidi" w:cstheme="majorBidi"/>
        </w:rPr>
        <w:t>C</w:t>
      </w:r>
      <w:r w:rsidR="005B4A5F" w:rsidRPr="00133EB9">
        <w:rPr>
          <w:rFonts w:asciiTheme="majorBidi" w:hAnsiTheme="majorBidi" w:cstheme="majorBidi"/>
        </w:rPr>
        <w:t>orruption.</w:t>
      </w:r>
    </w:p>
    <w:p w14:paraId="50D061BA" w14:textId="77777777" w:rsidR="00DE399E" w:rsidRPr="00133EB9" w:rsidRDefault="00DE399E" w:rsidP="008B1660">
      <w:pPr>
        <w:rPr>
          <w:rFonts w:asciiTheme="majorBidi" w:hAnsiTheme="majorBidi" w:cstheme="majorBidi"/>
          <w:b/>
        </w:rPr>
      </w:pPr>
    </w:p>
    <w:p w14:paraId="3AEBDC73" w14:textId="046C7BA7" w:rsidR="005B4A5F" w:rsidRPr="00133EB9" w:rsidRDefault="005B4A5F" w:rsidP="008B1660">
      <w:pPr>
        <w:rPr>
          <w:rFonts w:asciiTheme="majorBidi" w:hAnsiTheme="majorBidi" w:cstheme="majorBidi"/>
        </w:rPr>
      </w:pPr>
      <w:r w:rsidRPr="00133EB9">
        <w:rPr>
          <w:rFonts w:asciiTheme="majorBidi" w:hAnsiTheme="majorBidi" w:cstheme="majorBidi"/>
          <w:b/>
        </w:rPr>
        <w:t>Name</w:t>
      </w:r>
      <w:r w:rsidR="007E703B" w:rsidRPr="00133EB9">
        <w:rPr>
          <w:rFonts w:asciiTheme="majorBidi" w:hAnsiTheme="majorBidi" w:cstheme="majorBidi"/>
          <w:b/>
        </w:rPr>
        <w:t xml:space="preserve"> </w:t>
      </w:r>
      <w:r w:rsidRPr="00133EB9">
        <w:rPr>
          <w:rFonts w:asciiTheme="majorBidi" w:hAnsiTheme="majorBidi" w:cstheme="majorBidi"/>
          <w:b/>
        </w:rPr>
        <w:t>of</w:t>
      </w:r>
      <w:r w:rsidR="007E703B" w:rsidRPr="00133EB9">
        <w:rPr>
          <w:rFonts w:asciiTheme="majorBidi" w:hAnsiTheme="majorBidi" w:cstheme="majorBidi"/>
          <w:b/>
        </w:rPr>
        <w:t xml:space="preserve"> </w:t>
      </w:r>
      <w:r w:rsidRPr="00133EB9">
        <w:rPr>
          <w:rFonts w:asciiTheme="majorBidi" w:hAnsiTheme="majorBidi" w:cstheme="majorBidi"/>
          <w:b/>
        </w:rPr>
        <w:t>the</w:t>
      </w:r>
      <w:r w:rsidR="007E703B" w:rsidRPr="00133EB9">
        <w:rPr>
          <w:rFonts w:asciiTheme="majorBidi" w:hAnsiTheme="majorBidi" w:cstheme="majorBidi"/>
          <w:b/>
        </w:rPr>
        <w:t xml:space="preserve"> </w:t>
      </w:r>
      <w:r w:rsidR="00036E05" w:rsidRPr="00133EB9">
        <w:rPr>
          <w:rFonts w:asciiTheme="majorBidi" w:hAnsiTheme="majorBidi" w:cstheme="majorBidi"/>
          <w:b/>
        </w:rPr>
        <w:t>Bidder</w:t>
      </w:r>
      <w:r w:rsidR="00036E05" w:rsidRPr="00133EB9">
        <w:rPr>
          <w:rFonts w:asciiTheme="majorBidi" w:hAnsiTheme="majorBidi" w:cstheme="majorBidi"/>
        </w:rPr>
        <w:t>:</w:t>
      </w:r>
      <w:r w:rsidR="007E703B" w:rsidRPr="00133EB9">
        <w:rPr>
          <w:rFonts w:asciiTheme="majorBidi" w:hAnsiTheme="majorBidi" w:cstheme="majorBidi"/>
          <w:bCs/>
          <w:iCs/>
        </w:rPr>
        <w:t xml:space="preserve"> </w:t>
      </w:r>
      <w:r w:rsidR="00036E05" w:rsidRPr="00133EB9">
        <w:rPr>
          <w:rFonts w:asciiTheme="majorBidi" w:hAnsiTheme="majorBidi" w:cstheme="majorBidi"/>
          <w:bCs/>
          <w:iCs/>
        </w:rPr>
        <w:t>*</w:t>
      </w:r>
      <w:r w:rsidR="006A7A5A" w:rsidRPr="00133EB9">
        <w:rPr>
          <w:rFonts w:asciiTheme="majorBidi" w:hAnsiTheme="majorBidi" w:cstheme="majorBidi"/>
        </w:rPr>
        <w:t>[</w:t>
      </w:r>
      <w:r w:rsidR="006A7A5A" w:rsidRPr="00133EB9">
        <w:rPr>
          <w:rFonts w:asciiTheme="majorBidi" w:hAnsiTheme="majorBidi" w:cstheme="majorBidi"/>
          <w:i/>
        </w:rPr>
        <w:t>insert</w:t>
      </w:r>
      <w:r w:rsidR="007E703B" w:rsidRPr="00133EB9">
        <w:rPr>
          <w:rFonts w:asciiTheme="majorBidi" w:hAnsiTheme="majorBidi" w:cstheme="majorBidi"/>
          <w:i/>
        </w:rPr>
        <w:t xml:space="preserve"> </w:t>
      </w:r>
      <w:r w:rsidR="006A7A5A" w:rsidRPr="00133EB9">
        <w:rPr>
          <w:rFonts w:asciiTheme="majorBidi" w:hAnsiTheme="majorBidi" w:cstheme="majorBidi"/>
          <w:i/>
        </w:rPr>
        <w:t>complete</w:t>
      </w:r>
      <w:r w:rsidR="007E703B" w:rsidRPr="00133EB9">
        <w:rPr>
          <w:rFonts w:asciiTheme="majorBidi" w:hAnsiTheme="majorBidi" w:cstheme="majorBidi"/>
          <w:i/>
        </w:rPr>
        <w:t xml:space="preserve"> </w:t>
      </w:r>
      <w:r w:rsidR="006A7A5A" w:rsidRPr="00133EB9">
        <w:rPr>
          <w:rFonts w:asciiTheme="majorBidi" w:hAnsiTheme="majorBidi" w:cstheme="majorBidi"/>
          <w:i/>
        </w:rPr>
        <w:t>name</w:t>
      </w:r>
      <w:r w:rsidR="007E703B" w:rsidRPr="00133EB9">
        <w:rPr>
          <w:rFonts w:asciiTheme="majorBidi" w:hAnsiTheme="majorBidi" w:cstheme="majorBidi"/>
          <w:i/>
        </w:rPr>
        <w:t xml:space="preserve"> </w:t>
      </w:r>
      <w:r w:rsidR="006A7A5A" w:rsidRPr="00133EB9">
        <w:rPr>
          <w:rFonts w:asciiTheme="majorBidi" w:hAnsiTheme="majorBidi" w:cstheme="majorBidi"/>
          <w:i/>
        </w:rPr>
        <w:t>of</w:t>
      </w:r>
      <w:r w:rsidR="007E703B" w:rsidRPr="00133EB9">
        <w:rPr>
          <w:rFonts w:asciiTheme="majorBidi" w:hAnsiTheme="majorBidi" w:cstheme="majorBidi"/>
          <w:i/>
        </w:rPr>
        <w:t xml:space="preserve"> </w:t>
      </w:r>
      <w:r w:rsidR="006A7A5A" w:rsidRPr="00133EB9">
        <w:rPr>
          <w:rFonts w:asciiTheme="majorBidi" w:hAnsiTheme="majorBidi" w:cstheme="majorBidi"/>
          <w:i/>
        </w:rPr>
        <w:t>person</w:t>
      </w:r>
      <w:r w:rsidR="007E703B" w:rsidRPr="00133EB9">
        <w:rPr>
          <w:rFonts w:asciiTheme="majorBidi" w:hAnsiTheme="majorBidi" w:cstheme="majorBidi"/>
          <w:i/>
        </w:rPr>
        <w:t xml:space="preserve"> </w:t>
      </w:r>
      <w:r w:rsidR="006A7A5A" w:rsidRPr="00133EB9">
        <w:rPr>
          <w:rFonts w:asciiTheme="majorBidi" w:hAnsiTheme="majorBidi" w:cstheme="majorBidi"/>
          <w:i/>
        </w:rPr>
        <w:t>signing</w:t>
      </w:r>
      <w:r w:rsidR="007E703B" w:rsidRPr="00133EB9">
        <w:rPr>
          <w:rFonts w:asciiTheme="majorBidi" w:hAnsiTheme="majorBidi" w:cstheme="majorBidi"/>
          <w:i/>
        </w:rPr>
        <w:t xml:space="preserve"> </w:t>
      </w:r>
      <w:r w:rsidR="006A7A5A" w:rsidRPr="00133EB9">
        <w:rPr>
          <w:rFonts w:asciiTheme="majorBidi" w:hAnsiTheme="majorBidi" w:cstheme="majorBidi"/>
          <w:i/>
        </w:rPr>
        <w:t>the</w:t>
      </w:r>
      <w:r w:rsidR="007E703B" w:rsidRPr="00133EB9">
        <w:rPr>
          <w:rFonts w:asciiTheme="majorBidi" w:hAnsiTheme="majorBidi" w:cstheme="majorBidi"/>
          <w:i/>
        </w:rPr>
        <w:t xml:space="preserve"> </w:t>
      </w:r>
      <w:r w:rsidR="006A7A5A" w:rsidRPr="00133EB9">
        <w:rPr>
          <w:rFonts w:asciiTheme="majorBidi" w:hAnsiTheme="majorBidi" w:cstheme="majorBidi"/>
          <w:i/>
        </w:rPr>
        <w:t>Bid</w:t>
      </w:r>
      <w:r w:rsidR="006A7A5A" w:rsidRPr="00133EB9">
        <w:rPr>
          <w:rFonts w:asciiTheme="majorBidi" w:hAnsiTheme="majorBidi" w:cstheme="majorBidi"/>
        </w:rPr>
        <w:t>]</w:t>
      </w:r>
    </w:p>
    <w:p w14:paraId="0574E932" w14:textId="77777777" w:rsidR="005B4A5F" w:rsidRPr="00133EB9" w:rsidRDefault="005B4A5F" w:rsidP="008B1660">
      <w:pPr>
        <w:rPr>
          <w:rFonts w:asciiTheme="majorBidi" w:hAnsiTheme="majorBidi" w:cstheme="majorBidi"/>
        </w:rPr>
      </w:pPr>
      <w:r w:rsidRPr="00133EB9">
        <w:rPr>
          <w:rFonts w:asciiTheme="majorBidi" w:hAnsiTheme="majorBidi" w:cstheme="majorBidi"/>
          <w:b/>
        </w:rPr>
        <w:t>Name</w:t>
      </w:r>
      <w:r w:rsidR="007E703B" w:rsidRPr="00133EB9">
        <w:rPr>
          <w:rFonts w:asciiTheme="majorBidi" w:hAnsiTheme="majorBidi" w:cstheme="majorBidi"/>
          <w:b/>
        </w:rPr>
        <w:t xml:space="preserve"> </w:t>
      </w:r>
      <w:r w:rsidRPr="00133EB9">
        <w:rPr>
          <w:rFonts w:asciiTheme="majorBidi" w:hAnsiTheme="majorBidi" w:cstheme="majorBidi"/>
          <w:b/>
        </w:rPr>
        <w:t>of</w:t>
      </w:r>
      <w:r w:rsidR="007E703B" w:rsidRPr="00133EB9">
        <w:rPr>
          <w:rFonts w:asciiTheme="majorBidi" w:hAnsiTheme="majorBidi" w:cstheme="majorBidi"/>
          <w:b/>
        </w:rPr>
        <w:t xml:space="preserve"> </w:t>
      </w:r>
      <w:r w:rsidRPr="00133EB9">
        <w:rPr>
          <w:rFonts w:asciiTheme="majorBidi" w:hAnsiTheme="majorBidi" w:cstheme="majorBidi"/>
          <w:b/>
        </w:rPr>
        <w:t>the</w:t>
      </w:r>
      <w:r w:rsidR="007E703B" w:rsidRPr="00133EB9">
        <w:rPr>
          <w:rFonts w:asciiTheme="majorBidi" w:hAnsiTheme="majorBidi" w:cstheme="majorBidi"/>
          <w:b/>
        </w:rPr>
        <w:t xml:space="preserve"> </w:t>
      </w:r>
      <w:r w:rsidRPr="00133EB9">
        <w:rPr>
          <w:rFonts w:asciiTheme="majorBidi" w:hAnsiTheme="majorBidi" w:cstheme="majorBidi"/>
          <w:b/>
        </w:rPr>
        <w:t>person</w:t>
      </w:r>
      <w:r w:rsidR="007E703B" w:rsidRPr="00133EB9">
        <w:rPr>
          <w:rFonts w:asciiTheme="majorBidi" w:hAnsiTheme="majorBidi" w:cstheme="majorBidi"/>
          <w:b/>
        </w:rPr>
        <w:t xml:space="preserve"> </w:t>
      </w:r>
      <w:r w:rsidRPr="00133EB9">
        <w:rPr>
          <w:rFonts w:asciiTheme="majorBidi" w:hAnsiTheme="majorBidi" w:cstheme="majorBidi"/>
          <w:b/>
        </w:rPr>
        <w:t>duly</w:t>
      </w:r>
      <w:r w:rsidR="007E703B" w:rsidRPr="00133EB9">
        <w:rPr>
          <w:rFonts w:asciiTheme="majorBidi" w:hAnsiTheme="majorBidi" w:cstheme="majorBidi"/>
          <w:b/>
        </w:rPr>
        <w:t xml:space="preserve"> </w:t>
      </w:r>
      <w:r w:rsidRPr="00133EB9">
        <w:rPr>
          <w:rFonts w:asciiTheme="majorBidi" w:hAnsiTheme="majorBidi" w:cstheme="majorBidi"/>
          <w:b/>
        </w:rPr>
        <w:t>authorized</w:t>
      </w:r>
      <w:r w:rsidR="007E703B" w:rsidRPr="00133EB9">
        <w:rPr>
          <w:rFonts w:asciiTheme="majorBidi" w:hAnsiTheme="majorBidi" w:cstheme="majorBidi"/>
          <w:b/>
        </w:rPr>
        <w:t xml:space="preserve"> </w:t>
      </w:r>
      <w:r w:rsidRPr="00133EB9">
        <w:rPr>
          <w:rFonts w:asciiTheme="majorBidi" w:hAnsiTheme="majorBidi" w:cstheme="majorBidi"/>
          <w:b/>
        </w:rPr>
        <w:t>to</w:t>
      </w:r>
      <w:r w:rsidR="007E703B" w:rsidRPr="00133EB9">
        <w:rPr>
          <w:rFonts w:asciiTheme="majorBidi" w:hAnsiTheme="majorBidi" w:cstheme="majorBidi"/>
          <w:b/>
        </w:rPr>
        <w:t xml:space="preserve"> </w:t>
      </w:r>
      <w:r w:rsidRPr="00133EB9">
        <w:rPr>
          <w:rFonts w:asciiTheme="majorBidi" w:hAnsiTheme="majorBidi" w:cstheme="majorBidi"/>
          <w:b/>
        </w:rPr>
        <w:t>sign</w:t>
      </w:r>
      <w:r w:rsidR="007E703B" w:rsidRPr="00133EB9">
        <w:rPr>
          <w:rFonts w:asciiTheme="majorBidi" w:hAnsiTheme="majorBidi" w:cstheme="majorBidi"/>
          <w:b/>
        </w:rPr>
        <w:t xml:space="preserve"> </w:t>
      </w:r>
      <w:r w:rsidRPr="00133EB9">
        <w:rPr>
          <w:rFonts w:asciiTheme="majorBidi" w:hAnsiTheme="majorBidi" w:cstheme="majorBidi"/>
          <w:b/>
        </w:rPr>
        <w:t>the</w:t>
      </w:r>
      <w:r w:rsidR="007E703B" w:rsidRPr="00133EB9">
        <w:rPr>
          <w:rFonts w:asciiTheme="majorBidi" w:hAnsiTheme="majorBidi" w:cstheme="majorBidi"/>
          <w:b/>
        </w:rPr>
        <w:t xml:space="preserve"> </w:t>
      </w:r>
      <w:r w:rsidRPr="00133EB9">
        <w:rPr>
          <w:rFonts w:asciiTheme="majorBidi" w:hAnsiTheme="majorBidi" w:cstheme="majorBidi"/>
          <w:b/>
        </w:rPr>
        <w:t>Bid</w:t>
      </w:r>
      <w:r w:rsidR="007E703B" w:rsidRPr="00133EB9">
        <w:rPr>
          <w:rFonts w:asciiTheme="majorBidi" w:hAnsiTheme="majorBidi" w:cstheme="majorBidi"/>
          <w:b/>
        </w:rPr>
        <w:t xml:space="preserve"> </w:t>
      </w:r>
      <w:r w:rsidRPr="00133EB9">
        <w:rPr>
          <w:rFonts w:asciiTheme="majorBidi" w:hAnsiTheme="majorBidi" w:cstheme="majorBidi"/>
          <w:b/>
        </w:rPr>
        <w:t>on</w:t>
      </w:r>
      <w:r w:rsidR="007E703B" w:rsidRPr="00133EB9">
        <w:rPr>
          <w:rFonts w:asciiTheme="majorBidi" w:hAnsiTheme="majorBidi" w:cstheme="majorBidi"/>
          <w:b/>
        </w:rPr>
        <w:t xml:space="preserve"> </w:t>
      </w:r>
      <w:r w:rsidRPr="00133EB9">
        <w:rPr>
          <w:rFonts w:asciiTheme="majorBidi" w:hAnsiTheme="majorBidi" w:cstheme="majorBidi"/>
          <w:b/>
        </w:rPr>
        <w:t>behalf</w:t>
      </w:r>
      <w:r w:rsidR="007E703B" w:rsidRPr="00133EB9">
        <w:rPr>
          <w:rFonts w:asciiTheme="majorBidi" w:hAnsiTheme="majorBidi" w:cstheme="majorBidi"/>
          <w:b/>
        </w:rPr>
        <w:t xml:space="preserve"> </w:t>
      </w:r>
      <w:r w:rsidRPr="00133EB9">
        <w:rPr>
          <w:rFonts w:asciiTheme="majorBidi" w:hAnsiTheme="majorBidi" w:cstheme="majorBidi"/>
          <w:b/>
        </w:rPr>
        <w:t>of</w:t>
      </w:r>
      <w:r w:rsidR="007E703B" w:rsidRPr="00133EB9">
        <w:rPr>
          <w:rFonts w:asciiTheme="majorBidi" w:hAnsiTheme="majorBidi" w:cstheme="majorBidi"/>
          <w:b/>
        </w:rPr>
        <w:t xml:space="preserve"> </w:t>
      </w:r>
      <w:r w:rsidRPr="00133EB9">
        <w:rPr>
          <w:rFonts w:asciiTheme="majorBidi" w:hAnsiTheme="majorBidi" w:cstheme="majorBidi"/>
          <w:b/>
        </w:rPr>
        <w:t>the</w:t>
      </w:r>
      <w:r w:rsidR="007E703B" w:rsidRPr="00133EB9">
        <w:rPr>
          <w:rFonts w:asciiTheme="majorBidi" w:hAnsiTheme="majorBidi" w:cstheme="majorBidi"/>
          <w:b/>
        </w:rPr>
        <w:t xml:space="preserve"> </w:t>
      </w:r>
      <w:r w:rsidR="004E2A35" w:rsidRPr="00133EB9">
        <w:rPr>
          <w:rFonts w:asciiTheme="majorBidi" w:hAnsiTheme="majorBidi" w:cstheme="majorBidi"/>
          <w:b/>
        </w:rPr>
        <w:t>Bidder</w:t>
      </w:r>
      <w:r w:rsidR="004E2A35" w:rsidRPr="00133EB9">
        <w:rPr>
          <w:rFonts w:asciiTheme="majorBidi" w:hAnsiTheme="majorBidi" w:cstheme="majorBidi"/>
        </w:rPr>
        <w:t>:</w:t>
      </w:r>
      <w:r w:rsidR="007E703B" w:rsidRPr="00133EB9">
        <w:rPr>
          <w:rFonts w:asciiTheme="majorBidi" w:hAnsiTheme="majorBidi" w:cstheme="majorBidi"/>
          <w:bCs/>
          <w:iCs/>
        </w:rPr>
        <w:t xml:space="preserve"> </w:t>
      </w:r>
      <w:r w:rsidR="004E2A35" w:rsidRPr="00133EB9">
        <w:rPr>
          <w:rFonts w:asciiTheme="majorBidi" w:hAnsiTheme="majorBidi" w:cstheme="majorBidi"/>
          <w:bCs/>
          <w:iCs/>
        </w:rPr>
        <w:t>*</w:t>
      </w:r>
      <w:r w:rsidRPr="00133EB9">
        <w:rPr>
          <w:rFonts w:asciiTheme="majorBidi" w:hAnsiTheme="majorBidi" w:cstheme="majorBidi"/>
          <w:bCs/>
          <w:iCs/>
        </w:rPr>
        <w:t>*[</w:t>
      </w:r>
      <w:r w:rsidR="006A7A5A" w:rsidRPr="00133EB9">
        <w:rPr>
          <w:rFonts w:asciiTheme="majorBidi" w:hAnsiTheme="majorBidi" w:cstheme="majorBidi"/>
          <w:bCs/>
          <w:i/>
          <w:iCs/>
        </w:rPr>
        <w:t>insert</w:t>
      </w:r>
      <w:r w:rsidR="007E703B" w:rsidRPr="00133EB9">
        <w:rPr>
          <w:rFonts w:asciiTheme="majorBidi" w:hAnsiTheme="majorBidi" w:cstheme="majorBidi"/>
          <w:bCs/>
          <w:i/>
          <w:iCs/>
        </w:rPr>
        <w:t xml:space="preserve"> </w:t>
      </w:r>
      <w:r w:rsidR="006A7A5A" w:rsidRPr="00133EB9">
        <w:rPr>
          <w:rFonts w:asciiTheme="majorBidi" w:hAnsiTheme="majorBidi" w:cstheme="majorBidi"/>
          <w:bCs/>
          <w:i/>
          <w:iCs/>
        </w:rPr>
        <w:t>complete</w:t>
      </w:r>
      <w:r w:rsidR="007E703B" w:rsidRPr="00133EB9">
        <w:rPr>
          <w:rFonts w:asciiTheme="majorBidi" w:hAnsiTheme="majorBidi" w:cstheme="majorBidi"/>
          <w:bCs/>
          <w:i/>
          <w:iCs/>
        </w:rPr>
        <w:t xml:space="preserve"> </w:t>
      </w:r>
      <w:r w:rsidR="006A7A5A" w:rsidRPr="00133EB9">
        <w:rPr>
          <w:rFonts w:asciiTheme="majorBidi" w:hAnsiTheme="majorBidi" w:cstheme="majorBidi"/>
          <w:bCs/>
          <w:i/>
          <w:iCs/>
        </w:rPr>
        <w:t>name</w:t>
      </w:r>
      <w:r w:rsidR="007E703B" w:rsidRPr="00133EB9">
        <w:rPr>
          <w:rFonts w:asciiTheme="majorBidi" w:hAnsiTheme="majorBidi" w:cstheme="majorBidi"/>
          <w:bCs/>
          <w:i/>
          <w:iCs/>
        </w:rPr>
        <w:t xml:space="preserve"> </w:t>
      </w:r>
      <w:r w:rsidR="006A7A5A" w:rsidRPr="00133EB9">
        <w:rPr>
          <w:rFonts w:asciiTheme="majorBidi" w:hAnsiTheme="majorBidi" w:cstheme="majorBidi"/>
          <w:bCs/>
          <w:i/>
          <w:iCs/>
        </w:rPr>
        <w:t>of</w:t>
      </w:r>
      <w:r w:rsidR="007E703B" w:rsidRPr="00133EB9">
        <w:rPr>
          <w:rFonts w:asciiTheme="majorBidi" w:hAnsiTheme="majorBidi" w:cstheme="majorBidi"/>
          <w:bCs/>
          <w:i/>
          <w:iCs/>
        </w:rPr>
        <w:t xml:space="preserve"> </w:t>
      </w:r>
      <w:r w:rsidR="006A7A5A" w:rsidRPr="00133EB9">
        <w:rPr>
          <w:rFonts w:asciiTheme="majorBidi" w:hAnsiTheme="majorBidi" w:cstheme="majorBidi"/>
          <w:bCs/>
          <w:i/>
          <w:iCs/>
        </w:rPr>
        <w:t>person</w:t>
      </w:r>
      <w:r w:rsidR="007E703B" w:rsidRPr="00133EB9">
        <w:rPr>
          <w:rFonts w:asciiTheme="majorBidi" w:hAnsiTheme="majorBidi" w:cstheme="majorBidi"/>
          <w:bCs/>
          <w:i/>
          <w:iCs/>
        </w:rPr>
        <w:t xml:space="preserve"> </w:t>
      </w:r>
      <w:r w:rsidR="006A7A5A" w:rsidRPr="00133EB9">
        <w:rPr>
          <w:rFonts w:asciiTheme="majorBidi" w:hAnsiTheme="majorBidi" w:cstheme="majorBidi"/>
          <w:bCs/>
          <w:i/>
          <w:iCs/>
        </w:rPr>
        <w:t>duly</w:t>
      </w:r>
      <w:r w:rsidR="007E703B" w:rsidRPr="00133EB9">
        <w:rPr>
          <w:rFonts w:asciiTheme="majorBidi" w:hAnsiTheme="majorBidi" w:cstheme="majorBidi"/>
          <w:bCs/>
          <w:i/>
          <w:iCs/>
        </w:rPr>
        <w:t xml:space="preserve"> </w:t>
      </w:r>
      <w:r w:rsidR="006A7A5A" w:rsidRPr="00133EB9">
        <w:rPr>
          <w:rFonts w:asciiTheme="majorBidi" w:hAnsiTheme="majorBidi" w:cstheme="majorBidi"/>
          <w:bCs/>
          <w:i/>
          <w:iCs/>
        </w:rPr>
        <w:t>authorized</w:t>
      </w:r>
      <w:r w:rsidR="007E703B" w:rsidRPr="00133EB9">
        <w:rPr>
          <w:rFonts w:asciiTheme="majorBidi" w:hAnsiTheme="majorBidi" w:cstheme="majorBidi"/>
          <w:bCs/>
          <w:i/>
          <w:iCs/>
        </w:rPr>
        <w:t xml:space="preserve"> </w:t>
      </w:r>
      <w:r w:rsidR="006A7A5A" w:rsidRPr="00133EB9">
        <w:rPr>
          <w:rFonts w:asciiTheme="majorBidi" w:hAnsiTheme="majorBidi" w:cstheme="majorBidi"/>
          <w:bCs/>
          <w:i/>
          <w:iCs/>
        </w:rPr>
        <w:t>to</w:t>
      </w:r>
      <w:r w:rsidR="007E703B" w:rsidRPr="00133EB9">
        <w:rPr>
          <w:rFonts w:asciiTheme="majorBidi" w:hAnsiTheme="majorBidi" w:cstheme="majorBidi"/>
          <w:bCs/>
          <w:i/>
          <w:iCs/>
        </w:rPr>
        <w:t xml:space="preserve"> </w:t>
      </w:r>
      <w:r w:rsidR="006A7A5A" w:rsidRPr="00133EB9">
        <w:rPr>
          <w:rFonts w:asciiTheme="majorBidi" w:hAnsiTheme="majorBidi" w:cstheme="majorBidi"/>
          <w:bCs/>
          <w:i/>
          <w:iCs/>
        </w:rPr>
        <w:t>sign</w:t>
      </w:r>
      <w:r w:rsidR="007E703B" w:rsidRPr="00133EB9">
        <w:rPr>
          <w:rFonts w:asciiTheme="majorBidi" w:hAnsiTheme="majorBidi" w:cstheme="majorBidi"/>
          <w:bCs/>
          <w:i/>
          <w:iCs/>
        </w:rPr>
        <w:t xml:space="preserve"> </w:t>
      </w:r>
      <w:r w:rsidR="006A7A5A" w:rsidRPr="00133EB9">
        <w:rPr>
          <w:rFonts w:asciiTheme="majorBidi" w:hAnsiTheme="majorBidi" w:cstheme="majorBidi"/>
          <w:bCs/>
          <w:i/>
          <w:iCs/>
        </w:rPr>
        <w:t>the</w:t>
      </w:r>
      <w:r w:rsidR="007E703B" w:rsidRPr="00133EB9">
        <w:rPr>
          <w:rFonts w:asciiTheme="majorBidi" w:hAnsiTheme="majorBidi" w:cstheme="majorBidi"/>
          <w:bCs/>
          <w:i/>
          <w:iCs/>
        </w:rPr>
        <w:t xml:space="preserve"> </w:t>
      </w:r>
      <w:r w:rsidR="006A7A5A" w:rsidRPr="00133EB9">
        <w:rPr>
          <w:rFonts w:asciiTheme="majorBidi" w:hAnsiTheme="majorBidi" w:cstheme="majorBidi"/>
          <w:bCs/>
          <w:i/>
          <w:iCs/>
        </w:rPr>
        <w:t>Bid</w:t>
      </w:r>
      <w:r w:rsidR="006A7A5A" w:rsidRPr="00133EB9">
        <w:rPr>
          <w:rFonts w:asciiTheme="majorBidi" w:hAnsiTheme="majorBidi" w:cstheme="majorBidi"/>
          <w:bCs/>
          <w:iCs/>
        </w:rPr>
        <w:t>]</w:t>
      </w:r>
    </w:p>
    <w:p w14:paraId="7122C63A" w14:textId="77777777" w:rsidR="005B4A5F" w:rsidRPr="00133EB9" w:rsidRDefault="005B4A5F" w:rsidP="008B1660">
      <w:pPr>
        <w:rPr>
          <w:rFonts w:asciiTheme="majorBidi" w:hAnsiTheme="majorBidi" w:cstheme="majorBidi"/>
        </w:rPr>
      </w:pPr>
      <w:r w:rsidRPr="00133EB9">
        <w:rPr>
          <w:rFonts w:asciiTheme="majorBidi" w:hAnsiTheme="majorBidi" w:cstheme="majorBidi"/>
          <w:b/>
        </w:rPr>
        <w:t>Title</w:t>
      </w:r>
      <w:r w:rsidR="007E703B" w:rsidRPr="00133EB9">
        <w:rPr>
          <w:rFonts w:asciiTheme="majorBidi" w:hAnsiTheme="majorBidi" w:cstheme="majorBidi"/>
          <w:b/>
        </w:rPr>
        <w:t xml:space="preserve"> </w:t>
      </w:r>
      <w:r w:rsidRPr="00133EB9">
        <w:rPr>
          <w:rFonts w:asciiTheme="majorBidi" w:hAnsiTheme="majorBidi" w:cstheme="majorBidi"/>
          <w:b/>
        </w:rPr>
        <w:t>of</w:t>
      </w:r>
      <w:r w:rsidR="007E703B" w:rsidRPr="00133EB9">
        <w:rPr>
          <w:rFonts w:asciiTheme="majorBidi" w:hAnsiTheme="majorBidi" w:cstheme="majorBidi"/>
          <w:b/>
        </w:rPr>
        <w:t xml:space="preserve"> </w:t>
      </w:r>
      <w:r w:rsidRPr="00133EB9">
        <w:rPr>
          <w:rFonts w:asciiTheme="majorBidi" w:hAnsiTheme="majorBidi" w:cstheme="majorBidi"/>
          <w:b/>
        </w:rPr>
        <w:t>the</w:t>
      </w:r>
      <w:r w:rsidR="007E703B" w:rsidRPr="00133EB9">
        <w:rPr>
          <w:rFonts w:asciiTheme="majorBidi" w:hAnsiTheme="majorBidi" w:cstheme="majorBidi"/>
          <w:b/>
        </w:rPr>
        <w:t xml:space="preserve"> </w:t>
      </w:r>
      <w:r w:rsidRPr="00133EB9">
        <w:rPr>
          <w:rFonts w:asciiTheme="majorBidi" w:hAnsiTheme="majorBidi" w:cstheme="majorBidi"/>
          <w:b/>
        </w:rPr>
        <w:t>person</w:t>
      </w:r>
      <w:r w:rsidR="007E703B" w:rsidRPr="00133EB9">
        <w:rPr>
          <w:rFonts w:asciiTheme="majorBidi" w:hAnsiTheme="majorBidi" w:cstheme="majorBidi"/>
          <w:b/>
        </w:rPr>
        <w:t xml:space="preserve"> </w:t>
      </w:r>
      <w:r w:rsidRPr="00133EB9">
        <w:rPr>
          <w:rFonts w:asciiTheme="majorBidi" w:hAnsiTheme="majorBidi" w:cstheme="majorBidi"/>
          <w:b/>
        </w:rPr>
        <w:t>signing</w:t>
      </w:r>
      <w:r w:rsidR="007E703B" w:rsidRPr="00133EB9">
        <w:rPr>
          <w:rFonts w:asciiTheme="majorBidi" w:hAnsiTheme="majorBidi" w:cstheme="majorBidi"/>
          <w:b/>
        </w:rPr>
        <w:t xml:space="preserve"> </w:t>
      </w:r>
      <w:r w:rsidRPr="00133EB9">
        <w:rPr>
          <w:rFonts w:asciiTheme="majorBidi" w:hAnsiTheme="majorBidi" w:cstheme="majorBidi"/>
          <w:b/>
        </w:rPr>
        <w:t>the</w:t>
      </w:r>
      <w:r w:rsidR="007E703B" w:rsidRPr="00133EB9">
        <w:rPr>
          <w:rFonts w:asciiTheme="majorBidi" w:hAnsiTheme="majorBidi" w:cstheme="majorBidi"/>
          <w:b/>
        </w:rPr>
        <w:t xml:space="preserve"> </w:t>
      </w:r>
      <w:r w:rsidRPr="00133EB9">
        <w:rPr>
          <w:rFonts w:asciiTheme="majorBidi" w:hAnsiTheme="majorBidi" w:cstheme="majorBidi"/>
          <w:b/>
        </w:rPr>
        <w:t>Bid</w:t>
      </w:r>
      <w:r w:rsidRPr="00133EB9">
        <w:rPr>
          <w:rFonts w:asciiTheme="majorBidi" w:hAnsiTheme="majorBidi" w:cstheme="majorBidi"/>
        </w:rPr>
        <w:t>:</w:t>
      </w:r>
      <w:r w:rsidR="007E703B" w:rsidRPr="00133EB9">
        <w:rPr>
          <w:rFonts w:asciiTheme="majorBidi" w:hAnsiTheme="majorBidi" w:cstheme="majorBidi"/>
        </w:rPr>
        <w:t xml:space="preserve"> </w:t>
      </w:r>
      <w:r w:rsidRPr="00133EB9">
        <w:rPr>
          <w:rFonts w:asciiTheme="majorBidi" w:hAnsiTheme="majorBidi" w:cstheme="majorBidi"/>
        </w:rPr>
        <w:t>[</w:t>
      </w:r>
      <w:r w:rsidR="006A7A5A" w:rsidRPr="00133EB9">
        <w:rPr>
          <w:rFonts w:asciiTheme="majorBidi" w:hAnsiTheme="majorBidi" w:cstheme="majorBidi"/>
          <w:i/>
        </w:rPr>
        <w:t>insert</w:t>
      </w:r>
      <w:r w:rsidR="007E703B" w:rsidRPr="00133EB9">
        <w:rPr>
          <w:rFonts w:asciiTheme="majorBidi" w:hAnsiTheme="majorBidi" w:cstheme="majorBidi"/>
          <w:i/>
        </w:rPr>
        <w:t xml:space="preserve"> </w:t>
      </w:r>
      <w:r w:rsidR="006A7A5A" w:rsidRPr="00133EB9">
        <w:rPr>
          <w:rFonts w:asciiTheme="majorBidi" w:hAnsiTheme="majorBidi" w:cstheme="majorBidi"/>
          <w:i/>
        </w:rPr>
        <w:t>complete</w:t>
      </w:r>
      <w:r w:rsidR="007E703B" w:rsidRPr="00133EB9">
        <w:rPr>
          <w:rFonts w:asciiTheme="majorBidi" w:hAnsiTheme="majorBidi" w:cstheme="majorBidi"/>
          <w:i/>
        </w:rPr>
        <w:t xml:space="preserve"> </w:t>
      </w:r>
      <w:r w:rsidR="006A7A5A" w:rsidRPr="00133EB9">
        <w:rPr>
          <w:rFonts w:asciiTheme="majorBidi" w:hAnsiTheme="majorBidi" w:cstheme="majorBidi"/>
          <w:i/>
        </w:rPr>
        <w:t>title</w:t>
      </w:r>
      <w:r w:rsidR="007E703B" w:rsidRPr="00133EB9">
        <w:rPr>
          <w:rFonts w:asciiTheme="majorBidi" w:hAnsiTheme="majorBidi" w:cstheme="majorBidi"/>
          <w:i/>
        </w:rPr>
        <w:t xml:space="preserve"> </w:t>
      </w:r>
      <w:r w:rsidR="006A7A5A" w:rsidRPr="00133EB9">
        <w:rPr>
          <w:rFonts w:asciiTheme="majorBidi" w:hAnsiTheme="majorBidi" w:cstheme="majorBidi"/>
          <w:i/>
        </w:rPr>
        <w:t>of</w:t>
      </w:r>
      <w:r w:rsidR="007E703B" w:rsidRPr="00133EB9">
        <w:rPr>
          <w:rFonts w:asciiTheme="majorBidi" w:hAnsiTheme="majorBidi" w:cstheme="majorBidi"/>
          <w:i/>
        </w:rPr>
        <w:t xml:space="preserve"> </w:t>
      </w:r>
      <w:r w:rsidR="006A7A5A" w:rsidRPr="00133EB9">
        <w:rPr>
          <w:rFonts w:asciiTheme="majorBidi" w:hAnsiTheme="majorBidi" w:cstheme="majorBidi"/>
          <w:i/>
        </w:rPr>
        <w:t>the</w:t>
      </w:r>
      <w:r w:rsidR="007E703B" w:rsidRPr="00133EB9">
        <w:rPr>
          <w:rFonts w:asciiTheme="majorBidi" w:hAnsiTheme="majorBidi" w:cstheme="majorBidi"/>
          <w:i/>
        </w:rPr>
        <w:t xml:space="preserve"> </w:t>
      </w:r>
      <w:r w:rsidR="006A7A5A" w:rsidRPr="00133EB9">
        <w:rPr>
          <w:rFonts w:asciiTheme="majorBidi" w:hAnsiTheme="majorBidi" w:cstheme="majorBidi"/>
          <w:i/>
        </w:rPr>
        <w:t>person</w:t>
      </w:r>
      <w:r w:rsidR="007E703B" w:rsidRPr="00133EB9">
        <w:rPr>
          <w:rFonts w:asciiTheme="majorBidi" w:hAnsiTheme="majorBidi" w:cstheme="majorBidi"/>
          <w:i/>
        </w:rPr>
        <w:t xml:space="preserve"> </w:t>
      </w:r>
      <w:r w:rsidR="006A7A5A" w:rsidRPr="00133EB9">
        <w:rPr>
          <w:rFonts w:asciiTheme="majorBidi" w:hAnsiTheme="majorBidi" w:cstheme="majorBidi"/>
          <w:i/>
        </w:rPr>
        <w:t>signing</w:t>
      </w:r>
      <w:r w:rsidR="007E703B" w:rsidRPr="00133EB9">
        <w:rPr>
          <w:rFonts w:asciiTheme="majorBidi" w:hAnsiTheme="majorBidi" w:cstheme="majorBidi"/>
          <w:i/>
        </w:rPr>
        <w:t xml:space="preserve"> </w:t>
      </w:r>
      <w:r w:rsidR="006A7A5A" w:rsidRPr="00133EB9">
        <w:rPr>
          <w:rFonts w:asciiTheme="majorBidi" w:hAnsiTheme="majorBidi" w:cstheme="majorBidi"/>
          <w:i/>
        </w:rPr>
        <w:t>the</w:t>
      </w:r>
      <w:r w:rsidR="007E703B" w:rsidRPr="00133EB9">
        <w:rPr>
          <w:rFonts w:asciiTheme="majorBidi" w:hAnsiTheme="majorBidi" w:cstheme="majorBidi"/>
          <w:i/>
        </w:rPr>
        <w:t xml:space="preserve"> </w:t>
      </w:r>
      <w:r w:rsidR="006A7A5A" w:rsidRPr="00133EB9">
        <w:rPr>
          <w:rFonts w:asciiTheme="majorBidi" w:hAnsiTheme="majorBidi" w:cstheme="majorBidi"/>
          <w:i/>
        </w:rPr>
        <w:t>Bid</w:t>
      </w:r>
      <w:r w:rsidR="006A7A5A" w:rsidRPr="00133EB9">
        <w:rPr>
          <w:rFonts w:asciiTheme="majorBidi" w:hAnsiTheme="majorBidi" w:cstheme="majorBidi"/>
        </w:rPr>
        <w:t>]</w:t>
      </w:r>
    </w:p>
    <w:p w14:paraId="5E1B9F92" w14:textId="77777777" w:rsidR="005B4A5F" w:rsidRPr="00133EB9" w:rsidRDefault="005B4A5F" w:rsidP="008B1660">
      <w:pPr>
        <w:rPr>
          <w:rFonts w:asciiTheme="majorBidi" w:hAnsiTheme="majorBidi" w:cstheme="majorBidi"/>
        </w:rPr>
      </w:pPr>
      <w:r w:rsidRPr="00133EB9">
        <w:rPr>
          <w:rFonts w:asciiTheme="majorBidi" w:hAnsiTheme="majorBidi" w:cstheme="majorBidi"/>
          <w:b/>
        </w:rPr>
        <w:t>Signature</w:t>
      </w:r>
      <w:r w:rsidR="007E703B" w:rsidRPr="00133EB9">
        <w:rPr>
          <w:rFonts w:asciiTheme="majorBidi" w:hAnsiTheme="majorBidi" w:cstheme="majorBidi"/>
          <w:b/>
        </w:rPr>
        <w:t xml:space="preserve"> </w:t>
      </w:r>
      <w:r w:rsidRPr="00133EB9">
        <w:rPr>
          <w:rFonts w:asciiTheme="majorBidi" w:hAnsiTheme="majorBidi" w:cstheme="majorBidi"/>
          <w:b/>
        </w:rPr>
        <w:t>of</w:t>
      </w:r>
      <w:r w:rsidR="007E703B" w:rsidRPr="00133EB9">
        <w:rPr>
          <w:rFonts w:asciiTheme="majorBidi" w:hAnsiTheme="majorBidi" w:cstheme="majorBidi"/>
          <w:b/>
        </w:rPr>
        <w:t xml:space="preserve"> </w:t>
      </w:r>
      <w:r w:rsidRPr="00133EB9">
        <w:rPr>
          <w:rFonts w:asciiTheme="majorBidi" w:hAnsiTheme="majorBidi" w:cstheme="majorBidi"/>
          <w:b/>
        </w:rPr>
        <w:t>the</w:t>
      </w:r>
      <w:r w:rsidR="007E703B" w:rsidRPr="00133EB9">
        <w:rPr>
          <w:rFonts w:asciiTheme="majorBidi" w:hAnsiTheme="majorBidi" w:cstheme="majorBidi"/>
          <w:b/>
        </w:rPr>
        <w:t xml:space="preserve"> </w:t>
      </w:r>
      <w:r w:rsidRPr="00133EB9">
        <w:rPr>
          <w:rFonts w:asciiTheme="majorBidi" w:hAnsiTheme="majorBidi" w:cstheme="majorBidi"/>
          <w:b/>
        </w:rPr>
        <w:t>person</w:t>
      </w:r>
      <w:r w:rsidR="007E703B" w:rsidRPr="00133EB9">
        <w:rPr>
          <w:rFonts w:asciiTheme="majorBidi" w:hAnsiTheme="majorBidi" w:cstheme="majorBidi"/>
          <w:b/>
        </w:rPr>
        <w:t xml:space="preserve"> </w:t>
      </w:r>
      <w:r w:rsidRPr="00133EB9">
        <w:rPr>
          <w:rFonts w:asciiTheme="majorBidi" w:hAnsiTheme="majorBidi" w:cstheme="majorBidi"/>
          <w:b/>
        </w:rPr>
        <w:t>named</w:t>
      </w:r>
      <w:r w:rsidR="007E703B" w:rsidRPr="00133EB9">
        <w:rPr>
          <w:rFonts w:asciiTheme="majorBidi" w:hAnsiTheme="majorBidi" w:cstheme="majorBidi"/>
          <w:b/>
        </w:rPr>
        <w:t xml:space="preserve"> </w:t>
      </w:r>
      <w:r w:rsidRPr="00133EB9">
        <w:rPr>
          <w:rFonts w:asciiTheme="majorBidi" w:hAnsiTheme="majorBidi" w:cstheme="majorBidi"/>
          <w:b/>
        </w:rPr>
        <w:t>above</w:t>
      </w:r>
      <w:r w:rsidRPr="00133EB9">
        <w:rPr>
          <w:rFonts w:asciiTheme="majorBidi" w:hAnsiTheme="majorBidi" w:cstheme="majorBidi"/>
        </w:rPr>
        <w:t>:</w:t>
      </w:r>
      <w:r w:rsidR="007E703B" w:rsidRPr="00133EB9">
        <w:rPr>
          <w:rFonts w:asciiTheme="majorBidi" w:hAnsiTheme="majorBidi" w:cstheme="majorBidi"/>
        </w:rPr>
        <w:t xml:space="preserve"> </w:t>
      </w:r>
      <w:r w:rsidRPr="00133EB9">
        <w:rPr>
          <w:rFonts w:asciiTheme="majorBidi" w:hAnsiTheme="majorBidi" w:cstheme="majorBidi"/>
        </w:rPr>
        <w:t>[</w:t>
      </w:r>
      <w:r w:rsidR="006A7A5A" w:rsidRPr="00133EB9">
        <w:rPr>
          <w:rFonts w:asciiTheme="majorBidi" w:hAnsiTheme="majorBidi" w:cstheme="majorBidi"/>
          <w:i/>
        </w:rPr>
        <w:t>insert</w:t>
      </w:r>
      <w:r w:rsidR="007E703B" w:rsidRPr="00133EB9">
        <w:rPr>
          <w:rFonts w:asciiTheme="majorBidi" w:hAnsiTheme="majorBidi" w:cstheme="majorBidi"/>
          <w:i/>
        </w:rPr>
        <w:t xml:space="preserve"> </w:t>
      </w:r>
      <w:r w:rsidR="006A7A5A" w:rsidRPr="00133EB9">
        <w:rPr>
          <w:rFonts w:asciiTheme="majorBidi" w:hAnsiTheme="majorBidi" w:cstheme="majorBidi"/>
          <w:i/>
        </w:rPr>
        <w:t>signature</w:t>
      </w:r>
      <w:r w:rsidR="007E703B" w:rsidRPr="00133EB9">
        <w:rPr>
          <w:rFonts w:asciiTheme="majorBidi" w:hAnsiTheme="majorBidi" w:cstheme="majorBidi"/>
          <w:i/>
        </w:rPr>
        <w:t xml:space="preserve"> </w:t>
      </w:r>
      <w:r w:rsidR="006A7A5A" w:rsidRPr="00133EB9">
        <w:rPr>
          <w:rFonts w:asciiTheme="majorBidi" w:hAnsiTheme="majorBidi" w:cstheme="majorBidi"/>
          <w:i/>
        </w:rPr>
        <w:t>of</w:t>
      </w:r>
      <w:r w:rsidR="007E703B" w:rsidRPr="00133EB9">
        <w:rPr>
          <w:rFonts w:asciiTheme="majorBidi" w:hAnsiTheme="majorBidi" w:cstheme="majorBidi"/>
          <w:i/>
        </w:rPr>
        <w:t xml:space="preserve"> </w:t>
      </w:r>
      <w:r w:rsidR="006A7A5A" w:rsidRPr="00133EB9">
        <w:rPr>
          <w:rFonts w:asciiTheme="majorBidi" w:hAnsiTheme="majorBidi" w:cstheme="majorBidi"/>
          <w:i/>
        </w:rPr>
        <w:t>person</w:t>
      </w:r>
      <w:r w:rsidR="007E703B" w:rsidRPr="00133EB9">
        <w:rPr>
          <w:rFonts w:asciiTheme="majorBidi" w:hAnsiTheme="majorBidi" w:cstheme="majorBidi"/>
          <w:i/>
        </w:rPr>
        <w:t xml:space="preserve"> </w:t>
      </w:r>
      <w:r w:rsidR="006A7A5A" w:rsidRPr="00133EB9">
        <w:rPr>
          <w:rFonts w:asciiTheme="majorBidi" w:hAnsiTheme="majorBidi" w:cstheme="majorBidi"/>
          <w:i/>
        </w:rPr>
        <w:t>whose</w:t>
      </w:r>
      <w:r w:rsidR="007E703B" w:rsidRPr="00133EB9">
        <w:rPr>
          <w:rFonts w:asciiTheme="majorBidi" w:hAnsiTheme="majorBidi" w:cstheme="majorBidi"/>
          <w:i/>
        </w:rPr>
        <w:t xml:space="preserve"> </w:t>
      </w:r>
      <w:r w:rsidR="006A7A5A" w:rsidRPr="00133EB9">
        <w:rPr>
          <w:rFonts w:asciiTheme="majorBidi" w:hAnsiTheme="majorBidi" w:cstheme="majorBidi"/>
          <w:i/>
        </w:rPr>
        <w:t>name</w:t>
      </w:r>
      <w:r w:rsidR="007E703B" w:rsidRPr="00133EB9">
        <w:rPr>
          <w:rFonts w:asciiTheme="majorBidi" w:hAnsiTheme="majorBidi" w:cstheme="majorBidi"/>
          <w:i/>
        </w:rPr>
        <w:t xml:space="preserve"> </w:t>
      </w:r>
      <w:r w:rsidR="006A7A5A" w:rsidRPr="00133EB9">
        <w:rPr>
          <w:rFonts w:asciiTheme="majorBidi" w:hAnsiTheme="majorBidi" w:cstheme="majorBidi"/>
          <w:i/>
        </w:rPr>
        <w:t>and</w:t>
      </w:r>
      <w:r w:rsidR="007E703B" w:rsidRPr="00133EB9">
        <w:rPr>
          <w:rFonts w:asciiTheme="majorBidi" w:hAnsiTheme="majorBidi" w:cstheme="majorBidi"/>
          <w:i/>
        </w:rPr>
        <w:t xml:space="preserve"> </w:t>
      </w:r>
      <w:r w:rsidR="006A7A5A" w:rsidRPr="00133EB9">
        <w:rPr>
          <w:rFonts w:asciiTheme="majorBidi" w:hAnsiTheme="majorBidi" w:cstheme="majorBidi"/>
          <w:i/>
        </w:rPr>
        <w:t>capacity</w:t>
      </w:r>
      <w:r w:rsidR="007E703B" w:rsidRPr="00133EB9">
        <w:rPr>
          <w:rFonts w:asciiTheme="majorBidi" w:hAnsiTheme="majorBidi" w:cstheme="majorBidi"/>
          <w:i/>
        </w:rPr>
        <w:t xml:space="preserve"> </w:t>
      </w:r>
      <w:r w:rsidR="006A7A5A" w:rsidRPr="00133EB9">
        <w:rPr>
          <w:rFonts w:asciiTheme="majorBidi" w:hAnsiTheme="majorBidi" w:cstheme="majorBidi"/>
          <w:i/>
        </w:rPr>
        <w:t>are</w:t>
      </w:r>
      <w:r w:rsidR="007E703B" w:rsidRPr="00133EB9">
        <w:rPr>
          <w:rFonts w:asciiTheme="majorBidi" w:hAnsiTheme="majorBidi" w:cstheme="majorBidi"/>
          <w:i/>
        </w:rPr>
        <w:t xml:space="preserve"> </w:t>
      </w:r>
      <w:r w:rsidR="006A7A5A" w:rsidRPr="00133EB9">
        <w:rPr>
          <w:rFonts w:asciiTheme="majorBidi" w:hAnsiTheme="majorBidi" w:cstheme="majorBidi"/>
          <w:i/>
        </w:rPr>
        <w:t>shown</w:t>
      </w:r>
      <w:r w:rsidR="007E703B" w:rsidRPr="00133EB9">
        <w:rPr>
          <w:rFonts w:asciiTheme="majorBidi" w:hAnsiTheme="majorBidi" w:cstheme="majorBidi"/>
          <w:i/>
        </w:rPr>
        <w:t xml:space="preserve"> </w:t>
      </w:r>
      <w:r w:rsidR="006A7A5A" w:rsidRPr="00133EB9">
        <w:rPr>
          <w:rFonts w:asciiTheme="majorBidi" w:hAnsiTheme="majorBidi" w:cstheme="majorBidi"/>
          <w:i/>
        </w:rPr>
        <w:t>above</w:t>
      </w:r>
      <w:r w:rsidR="006A7A5A" w:rsidRPr="00133EB9">
        <w:rPr>
          <w:rFonts w:asciiTheme="majorBidi" w:hAnsiTheme="majorBidi" w:cstheme="majorBidi"/>
        </w:rPr>
        <w:t>]</w:t>
      </w:r>
    </w:p>
    <w:p w14:paraId="4B862E86" w14:textId="31BA7242" w:rsidR="005B4A5F" w:rsidRPr="00133EB9" w:rsidRDefault="005B4A5F" w:rsidP="00844312">
      <w:pPr>
        <w:rPr>
          <w:rFonts w:asciiTheme="majorBidi" w:hAnsiTheme="majorBidi" w:cstheme="majorBidi"/>
        </w:rPr>
      </w:pPr>
      <w:r w:rsidRPr="00133EB9">
        <w:rPr>
          <w:rFonts w:asciiTheme="majorBidi" w:hAnsiTheme="majorBidi" w:cstheme="majorBidi"/>
          <w:b/>
        </w:rPr>
        <w:t>Date</w:t>
      </w:r>
      <w:bookmarkStart w:id="439" w:name="_Toc197236025"/>
      <w:r w:rsidR="007E703B" w:rsidRPr="00133EB9">
        <w:rPr>
          <w:rFonts w:asciiTheme="majorBidi" w:hAnsiTheme="majorBidi" w:cstheme="majorBidi"/>
          <w:b/>
        </w:rPr>
        <w:t xml:space="preserve"> </w:t>
      </w:r>
      <w:r w:rsidRPr="00133EB9">
        <w:rPr>
          <w:rFonts w:asciiTheme="majorBidi" w:hAnsiTheme="majorBidi" w:cstheme="majorBidi"/>
          <w:b/>
        </w:rPr>
        <w:t>signed</w:t>
      </w:r>
      <w:r w:rsidR="007E703B" w:rsidRPr="00133EB9">
        <w:rPr>
          <w:rFonts w:asciiTheme="majorBidi" w:hAnsiTheme="majorBidi" w:cstheme="majorBidi"/>
        </w:rPr>
        <w:t xml:space="preserve"> </w:t>
      </w:r>
      <w:r w:rsidRPr="00133EB9">
        <w:rPr>
          <w:rFonts w:asciiTheme="majorBidi" w:hAnsiTheme="majorBidi" w:cstheme="majorBidi"/>
        </w:rPr>
        <w:t>[</w:t>
      </w:r>
      <w:r w:rsidR="006A7A5A" w:rsidRPr="00133EB9">
        <w:rPr>
          <w:rFonts w:asciiTheme="majorBidi" w:hAnsiTheme="majorBidi" w:cstheme="majorBidi"/>
          <w:i/>
        </w:rPr>
        <w:t>insert</w:t>
      </w:r>
      <w:r w:rsidR="007E703B" w:rsidRPr="00133EB9">
        <w:rPr>
          <w:rFonts w:asciiTheme="majorBidi" w:hAnsiTheme="majorBidi" w:cstheme="majorBidi"/>
          <w:i/>
        </w:rPr>
        <w:t xml:space="preserve"> </w:t>
      </w:r>
      <w:r w:rsidR="006A7A5A" w:rsidRPr="00133EB9">
        <w:rPr>
          <w:rFonts w:asciiTheme="majorBidi" w:hAnsiTheme="majorBidi" w:cstheme="majorBidi"/>
          <w:i/>
        </w:rPr>
        <w:t>date</w:t>
      </w:r>
      <w:r w:rsidR="007E703B" w:rsidRPr="00133EB9">
        <w:rPr>
          <w:rFonts w:asciiTheme="majorBidi" w:hAnsiTheme="majorBidi" w:cstheme="majorBidi"/>
          <w:i/>
        </w:rPr>
        <w:t xml:space="preserve"> </w:t>
      </w:r>
      <w:r w:rsidR="006A7A5A" w:rsidRPr="00133EB9">
        <w:rPr>
          <w:rFonts w:asciiTheme="majorBidi" w:hAnsiTheme="majorBidi" w:cstheme="majorBidi"/>
          <w:i/>
        </w:rPr>
        <w:t>of</w:t>
      </w:r>
      <w:r w:rsidR="007E703B" w:rsidRPr="00133EB9">
        <w:rPr>
          <w:rFonts w:asciiTheme="majorBidi" w:hAnsiTheme="majorBidi" w:cstheme="majorBidi"/>
          <w:i/>
        </w:rPr>
        <w:t xml:space="preserve"> </w:t>
      </w:r>
      <w:r w:rsidR="006A7A5A" w:rsidRPr="00133EB9">
        <w:rPr>
          <w:rFonts w:asciiTheme="majorBidi" w:hAnsiTheme="majorBidi" w:cstheme="majorBidi"/>
          <w:i/>
        </w:rPr>
        <w:t>signing</w:t>
      </w:r>
      <w:r w:rsidR="006A7A5A" w:rsidRPr="00133EB9">
        <w:rPr>
          <w:rFonts w:asciiTheme="majorBidi" w:hAnsiTheme="majorBidi" w:cstheme="majorBidi"/>
        </w:rPr>
        <w:t>]</w:t>
      </w:r>
      <w:r w:rsidR="007E703B" w:rsidRPr="00133EB9">
        <w:rPr>
          <w:rFonts w:asciiTheme="majorBidi" w:hAnsiTheme="majorBidi" w:cstheme="majorBidi"/>
        </w:rPr>
        <w:t xml:space="preserve"> </w:t>
      </w:r>
      <w:r w:rsidRPr="00133EB9">
        <w:rPr>
          <w:rFonts w:asciiTheme="majorBidi" w:hAnsiTheme="majorBidi" w:cstheme="majorBidi"/>
          <w:b/>
        </w:rPr>
        <w:t>day</w:t>
      </w:r>
      <w:r w:rsidR="007E703B" w:rsidRPr="00133EB9">
        <w:rPr>
          <w:rFonts w:asciiTheme="majorBidi" w:hAnsiTheme="majorBidi" w:cstheme="majorBidi"/>
          <w:b/>
        </w:rPr>
        <w:t xml:space="preserve"> </w:t>
      </w:r>
      <w:r w:rsidRPr="00133EB9">
        <w:rPr>
          <w:rFonts w:asciiTheme="majorBidi" w:hAnsiTheme="majorBidi" w:cstheme="majorBidi"/>
          <w:b/>
        </w:rPr>
        <w:t>of</w:t>
      </w:r>
      <w:r w:rsidR="007E703B" w:rsidRPr="00133EB9">
        <w:rPr>
          <w:rFonts w:asciiTheme="majorBidi" w:hAnsiTheme="majorBidi" w:cstheme="majorBidi"/>
        </w:rPr>
        <w:t xml:space="preserve"> </w:t>
      </w:r>
      <w:r w:rsidRPr="00133EB9">
        <w:rPr>
          <w:rFonts w:asciiTheme="majorBidi" w:hAnsiTheme="majorBidi" w:cstheme="majorBidi"/>
        </w:rPr>
        <w:t>[</w:t>
      </w:r>
      <w:r w:rsidR="006A7A5A" w:rsidRPr="00133EB9">
        <w:rPr>
          <w:rFonts w:asciiTheme="majorBidi" w:hAnsiTheme="majorBidi" w:cstheme="majorBidi"/>
          <w:i/>
        </w:rPr>
        <w:t>insert</w:t>
      </w:r>
      <w:r w:rsidR="007E703B" w:rsidRPr="00133EB9">
        <w:rPr>
          <w:rFonts w:asciiTheme="majorBidi" w:hAnsiTheme="majorBidi" w:cstheme="majorBidi"/>
          <w:i/>
        </w:rPr>
        <w:t xml:space="preserve"> </w:t>
      </w:r>
      <w:r w:rsidR="006A7A5A" w:rsidRPr="00133EB9">
        <w:rPr>
          <w:rFonts w:asciiTheme="majorBidi" w:hAnsiTheme="majorBidi" w:cstheme="majorBidi"/>
          <w:i/>
        </w:rPr>
        <w:t>month</w:t>
      </w:r>
      <w:r w:rsidR="006A7A5A" w:rsidRPr="00133EB9">
        <w:rPr>
          <w:rFonts w:asciiTheme="majorBidi" w:hAnsiTheme="majorBidi" w:cstheme="majorBidi"/>
        </w:rPr>
        <w:t>],</w:t>
      </w:r>
      <w:r w:rsidR="007E703B" w:rsidRPr="00133EB9">
        <w:rPr>
          <w:rFonts w:asciiTheme="majorBidi" w:hAnsiTheme="majorBidi" w:cstheme="majorBidi"/>
        </w:rPr>
        <w:t xml:space="preserve"> </w:t>
      </w:r>
      <w:r w:rsidR="006A7A5A" w:rsidRPr="00133EB9">
        <w:rPr>
          <w:rFonts w:asciiTheme="majorBidi" w:hAnsiTheme="majorBidi" w:cstheme="majorBidi"/>
        </w:rPr>
        <w:t>[</w:t>
      </w:r>
      <w:r w:rsidR="006A7A5A" w:rsidRPr="00133EB9">
        <w:rPr>
          <w:rFonts w:asciiTheme="majorBidi" w:hAnsiTheme="majorBidi" w:cstheme="majorBidi"/>
          <w:i/>
        </w:rPr>
        <w:t>insert</w:t>
      </w:r>
      <w:r w:rsidR="007E703B" w:rsidRPr="00133EB9">
        <w:rPr>
          <w:rFonts w:asciiTheme="majorBidi" w:hAnsiTheme="majorBidi" w:cstheme="majorBidi"/>
          <w:i/>
        </w:rPr>
        <w:t xml:space="preserve"> </w:t>
      </w:r>
      <w:r w:rsidR="006A7A5A" w:rsidRPr="00133EB9">
        <w:rPr>
          <w:rFonts w:asciiTheme="majorBidi" w:hAnsiTheme="majorBidi" w:cstheme="majorBidi"/>
          <w:i/>
        </w:rPr>
        <w:t>year</w:t>
      </w:r>
      <w:r w:rsidR="006A7A5A" w:rsidRPr="00133EB9">
        <w:rPr>
          <w:rFonts w:asciiTheme="majorBidi" w:hAnsiTheme="majorBidi" w:cstheme="majorBidi"/>
        </w:rPr>
        <w:t>]</w:t>
      </w:r>
    </w:p>
    <w:p w14:paraId="75B3B3CD" w14:textId="77777777" w:rsidR="00EB165E" w:rsidRPr="00133EB9" w:rsidRDefault="00EB165E" w:rsidP="001D5093">
      <w:pPr>
        <w:pStyle w:val="S4Header"/>
        <w:rPr>
          <w:rFonts w:asciiTheme="majorBidi" w:hAnsiTheme="majorBidi" w:cstheme="majorBidi"/>
          <w:sz w:val="36"/>
        </w:rPr>
        <w:sectPr w:rsidR="00EB165E" w:rsidRPr="00133EB9" w:rsidSect="005C38A4">
          <w:headerReference w:type="even" r:id="rId58"/>
          <w:headerReference w:type="default" r:id="rId59"/>
          <w:footerReference w:type="even" r:id="rId60"/>
          <w:footerReference w:type="default" r:id="rId61"/>
          <w:headerReference w:type="first" r:id="rId62"/>
          <w:footnotePr>
            <w:numRestart w:val="eachSect"/>
          </w:footnotePr>
          <w:type w:val="oddPage"/>
          <w:pgSz w:w="12240" w:h="15840" w:code="1"/>
          <w:pgMar w:top="1440" w:right="1440" w:bottom="1440" w:left="1800" w:header="720" w:footer="720" w:gutter="0"/>
          <w:cols w:space="720"/>
          <w:titlePg/>
          <w:docGrid w:linePitch="326"/>
        </w:sectPr>
      </w:pPr>
    </w:p>
    <w:p w14:paraId="0A05B99C" w14:textId="77777777" w:rsidR="005B4A5F" w:rsidRPr="00133EB9" w:rsidRDefault="00830394" w:rsidP="00D5087F">
      <w:pPr>
        <w:pStyle w:val="Heading2"/>
        <w:rPr>
          <w:rFonts w:asciiTheme="majorBidi" w:hAnsiTheme="majorBidi" w:cstheme="majorBidi"/>
        </w:rPr>
      </w:pPr>
      <w:bookmarkStart w:id="440" w:name="_Toc437968869"/>
      <w:bookmarkStart w:id="441" w:name="_Toc59197185"/>
      <w:bookmarkStart w:id="442" w:name="_Toc88745168"/>
      <w:r w:rsidRPr="00133EB9">
        <w:rPr>
          <w:rFonts w:asciiTheme="majorBidi" w:hAnsiTheme="majorBidi" w:cstheme="majorBidi"/>
        </w:rPr>
        <w:t>Schedule</w:t>
      </w:r>
      <w:r w:rsidR="007E703B" w:rsidRPr="00133EB9">
        <w:rPr>
          <w:rFonts w:asciiTheme="majorBidi" w:hAnsiTheme="majorBidi" w:cstheme="majorBidi"/>
        </w:rPr>
        <w:t xml:space="preserve"> </w:t>
      </w:r>
      <w:r w:rsidRPr="00133EB9">
        <w:rPr>
          <w:rFonts w:asciiTheme="majorBidi" w:hAnsiTheme="majorBidi" w:cstheme="majorBidi"/>
        </w:rPr>
        <w:t>of</w:t>
      </w:r>
      <w:r w:rsidR="007E703B" w:rsidRPr="00133EB9">
        <w:rPr>
          <w:rFonts w:asciiTheme="majorBidi" w:hAnsiTheme="majorBidi" w:cstheme="majorBidi"/>
        </w:rPr>
        <w:t xml:space="preserve"> </w:t>
      </w:r>
      <w:r w:rsidRPr="00133EB9">
        <w:rPr>
          <w:rFonts w:asciiTheme="majorBidi" w:hAnsiTheme="majorBidi" w:cstheme="majorBidi"/>
        </w:rPr>
        <w:t>Rates</w:t>
      </w:r>
      <w:r w:rsidR="007E703B" w:rsidRPr="00133EB9">
        <w:rPr>
          <w:rFonts w:asciiTheme="majorBidi" w:hAnsiTheme="majorBidi" w:cstheme="majorBidi"/>
        </w:rPr>
        <w:t xml:space="preserve"> </w:t>
      </w:r>
      <w:r w:rsidRPr="00133EB9">
        <w:rPr>
          <w:rFonts w:asciiTheme="majorBidi" w:hAnsiTheme="majorBidi" w:cstheme="majorBidi"/>
        </w:rPr>
        <w:t>and</w:t>
      </w:r>
      <w:r w:rsidR="007E703B" w:rsidRPr="00133EB9">
        <w:rPr>
          <w:rFonts w:asciiTheme="majorBidi" w:hAnsiTheme="majorBidi" w:cstheme="majorBidi"/>
        </w:rPr>
        <w:t xml:space="preserve"> </w:t>
      </w:r>
      <w:r w:rsidRPr="00133EB9">
        <w:rPr>
          <w:rFonts w:asciiTheme="majorBidi" w:hAnsiTheme="majorBidi" w:cstheme="majorBidi"/>
        </w:rPr>
        <w:t>Prices</w:t>
      </w:r>
      <w:bookmarkEnd w:id="439"/>
      <w:bookmarkEnd w:id="440"/>
      <w:r w:rsidR="000954C3" w:rsidRPr="00133EB9">
        <w:rPr>
          <w:rFonts w:asciiTheme="majorBidi" w:hAnsiTheme="majorBidi" w:cstheme="majorBidi"/>
        </w:rPr>
        <w:t xml:space="preserve"> (Price Schedules)</w:t>
      </w:r>
      <w:bookmarkEnd w:id="441"/>
      <w:bookmarkEnd w:id="442"/>
    </w:p>
    <w:p w14:paraId="18AE4C26" w14:textId="77777777" w:rsidR="005B4A5F" w:rsidRPr="00133EB9" w:rsidRDefault="005B4A5F" w:rsidP="00D5087F">
      <w:pPr>
        <w:pStyle w:val="Heading3"/>
        <w:jc w:val="center"/>
        <w:rPr>
          <w:rFonts w:asciiTheme="majorBidi" w:hAnsiTheme="majorBidi" w:cstheme="majorBidi"/>
          <w:szCs w:val="32"/>
        </w:rPr>
      </w:pPr>
      <w:bookmarkStart w:id="443" w:name="_Toc437968870"/>
      <w:bookmarkStart w:id="444" w:name="_Toc197236026"/>
      <w:bookmarkStart w:id="445" w:name="_Toc59197186"/>
      <w:bookmarkStart w:id="446" w:name="_Toc88745169"/>
      <w:r w:rsidRPr="00133EB9">
        <w:rPr>
          <w:rFonts w:asciiTheme="majorBidi" w:hAnsiTheme="majorBidi" w:cstheme="majorBidi"/>
          <w:b/>
          <w:sz w:val="32"/>
          <w:szCs w:val="32"/>
        </w:rPr>
        <w:t>Schedule</w:t>
      </w:r>
      <w:r w:rsidR="007E703B" w:rsidRPr="00133EB9">
        <w:rPr>
          <w:rFonts w:asciiTheme="majorBidi" w:hAnsiTheme="majorBidi" w:cstheme="majorBidi"/>
          <w:b/>
          <w:sz w:val="32"/>
          <w:szCs w:val="32"/>
        </w:rPr>
        <w:t xml:space="preserve"> </w:t>
      </w:r>
      <w:r w:rsidRPr="00133EB9">
        <w:rPr>
          <w:rFonts w:asciiTheme="majorBidi" w:hAnsiTheme="majorBidi" w:cstheme="majorBidi"/>
          <w:b/>
          <w:sz w:val="32"/>
          <w:szCs w:val="32"/>
        </w:rPr>
        <w:t>No.</w:t>
      </w:r>
      <w:r w:rsidR="007E703B" w:rsidRPr="00133EB9">
        <w:rPr>
          <w:rFonts w:asciiTheme="majorBidi" w:hAnsiTheme="majorBidi" w:cstheme="majorBidi"/>
          <w:b/>
          <w:sz w:val="32"/>
          <w:szCs w:val="32"/>
        </w:rPr>
        <w:t xml:space="preserve"> </w:t>
      </w:r>
      <w:r w:rsidRPr="00133EB9">
        <w:rPr>
          <w:rFonts w:asciiTheme="majorBidi" w:hAnsiTheme="majorBidi" w:cstheme="majorBidi"/>
          <w:b/>
          <w:sz w:val="32"/>
          <w:szCs w:val="32"/>
        </w:rPr>
        <w:t>1.</w:t>
      </w:r>
      <w:r w:rsidR="007E703B" w:rsidRPr="00133EB9">
        <w:rPr>
          <w:rFonts w:asciiTheme="majorBidi" w:hAnsiTheme="majorBidi" w:cstheme="majorBidi"/>
          <w:b/>
          <w:sz w:val="32"/>
          <w:szCs w:val="32"/>
        </w:rPr>
        <w:t xml:space="preserve">  </w:t>
      </w:r>
      <w:r w:rsidRPr="00133EB9">
        <w:rPr>
          <w:rFonts w:asciiTheme="majorBidi" w:hAnsiTheme="majorBidi" w:cstheme="majorBidi"/>
          <w:b/>
          <w:sz w:val="32"/>
          <w:szCs w:val="32"/>
        </w:rPr>
        <w:t>Plant</w:t>
      </w:r>
      <w:r w:rsidR="007E703B" w:rsidRPr="00133EB9">
        <w:rPr>
          <w:rFonts w:asciiTheme="majorBidi" w:hAnsiTheme="majorBidi" w:cstheme="majorBidi"/>
          <w:b/>
          <w:sz w:val="32"/>
          <w:szCs w:val="32"/>
        </w:rPr>
        <w:t xml:space="preserve"> </w:t>
      </w:r>
      <w:r w:rsidRPr="00133EB9">
        <w:rPr>
          <w:rFonts w:asciiTheme="majorBidi" w:hAnsiTheme="majorBidi" w:cstheme="majorBidi"/>
          <w:b/>
          <w:sz w:val="32"/>
          <w:szCs w:val="32"/>
        </w:rPr>
        <w:t>and</w:t>
      </w:r>
      <w:r w:rsidR="007E703B" w:rsidRPr="00133EB9">
        <w:rPr>
          <w:rFonts w:asciiTheme="majorBidi" w:hAnsiTheme="majorBidi" w:cstheme="majorBidi"/>
          <w:b/>
          <w:sz w:val="32"/>
          <w:szCs w:val="32"/>
        </w:rPr>
        <w:t xml:space="preserve"> </w:t>
      </w:r>
      <w:r w:rsidRPr="00133EB9">
        <w:rPr>
          <w:rFonts w:asciiTheme="majorBidi" w:hAnsiTheme="majorBidi" w:cstheme="majorBidi"/>
          <w:b/>
          <w:sz w:val="32"/>
          <w:szCs w:val="32"/>
        </w:rPr>
        <w:t>Mandatory</w:t>
      </w:r>
      <w:r w:rsidR="007E703B" w:rsidRPr="00133EB9">
        <w:rPr>
          <w:rFonts w:asciiTheme="majorBidi" w:hAnsiTheme="majorBidi" w:cstheme="majorBidi"/>
          <w:b/>
          <w:sz w:val="32"/>
          <w:szCs w:val="32"/>
        </w:rPr>
        <w:t xml:space="preserve"> </w:t>
      </w:r>
      <w:r w:rsidRPr="00133EB9">
        <w:rPr>
          <w:rFonts w:asciiTheme="majorBidi" w:hAnsiTheme="majorBidi" w:cstheme="majorBidi"/>
          <w:b/>
          <w:sz w:val="32"/>
          <w:szCs w:val="32"/>
        </w:rPr>
        <w:t>Spare</w:t>
      </w:r>
      <w:r w:rsidR="007E703B" w:rsidRPr="00133EB9">
        <w:rPr>
          <w:rFonts w:asciiTheme="majorBidi" w:hAnsiTheme="majorBidi" w:cstheme="majorBidi"/>
          <w:b/>
          <w:sz w:val="32"/>
          <w:szCs w:val="32"/>
        </w:rPr>
        <w:t xml:space="preserve"> </w:t>
      </w:r>
      <w:r w:rsidRPr="00133EB9">
        <w:rPr>
          <w:rFonts w:asciiTheme="majorBidi" w:hAnsiTheme="majorBidi" w:cstheme="majorBidi"/>
          <w:b/>
          <w:sz w:val="32"/>
          <w:szCs w:val="32"/>
        </w:rPr>
        <w:t>Parts</w:t>
      </w:r>
      <w:r w:rsidR="007E703B" w:rsidRPr="00133EB9">
        <w:rPr>
          <w:rFonts w:asciiTheme="majorBidi" w:hAnsiTheme="majorBidi" w:cstheme="majorBidi"/>
          <w:b/>
          <w:sz w:val="32"/>
          <w:szCs w:val="32"/>
        </w:rPr>
        <w:t xml:space="preserve"> </w:t>
      </w:r>
      <w:r w:rsidRPr="00133EB9">
        <w:rPr>
          <w:rFonts w:asciiTheme="majorBidi" w:hAnsiTheme="majorBidi" w:cstheme="majorBidi"/>
          <w:b/>
          <w:sz w:val="32"/>
          <w:szCs w:val="32"/>
        </w:rPr>
        <w:t>Supplied</w:t>
      </w:r>
      <w:r w:rsidR="007E703B" w:rsidRPr="00133EB9">
        <w:rPr>
          <w:rFonts w:asciiTheme="majorBidi" w:hAnsiTheme="majorBidi" w:cstheme="majorBidi"/>
          <w:b/>
          <w:sz w:val="32"/>
          <w:szCs w:val="32"/>
        </w:rPr>
        <w:t xml:space="preserve"> </w:t>
      </w:r>
      <w:r w:rsidRPr="00133EB9">
        <w:rPr>
          <w:rFonts w:asciiTheme="majorBidi" w:hAnsiTheme="majorBidi" w:cstheme="majorBidi"/>
          <w:b/>
          <w:sz w:val="32"/>
          <w:szCs w:val="32"/>
        </w:rPr>
        <w:t>from</w:t>
      </w:r>
      <w:r w:rsidR="007E703B" w:rsidRPr="00133EB9">
        <w:rPr>
          <w:rFonts w:asciiTheme="majorBidi" w:hAnsiTheme="majorBidi" w:cstheme="majorBidi"/>
          <w:b/>
          <w:sz w:val="32"/>
          <w:szCs w:val="32"/>
        </w:rPr>
        <w:t xml:space="preserve"> </w:t>
      </w:r>
      <w:r w:rsidRPr="00133EB9">
        <w:rPr>
          <w:rFonts w:asciiTheme="majorBidi" w:hAnsiTheme="majorBidi" w:cstheme="majorBidi"/>
          <w:b/>
          <w:sz w:val="32"/>
          <w:szCs w:val="32"/>
        </w:rPr>
        <w:t>Abroad</w:t>
      </w:r>
      <w:bookmarkEnd w:id="443"/>
      <w:bookmarkEnd w:id="444"/>
      <w:bookmarkEnd w:id="445"/>
      <w:bookmarkEnd w:id="446"/>
    </w:p>
    <w:p w14:paraId="1E5ACBF3" w14:textId="77777777" w:rsidR="0032301B" w:rsidRPr="00133EB9" w:rsidRDefault="0032301B" w:rsidP="0032077A">
      <w:pPr>
        <w:jc w:val="center"/>
        <w:rPr>
          <w:rFonts w:asciiTheme="majorBidi" w:hAnsiTheme="majorBidi" w:cstheme="majorBidi"/>
          <w:sz w:val="20"/>
        </w:rPr>
        <w:sectPr w:rsidR="0032301B" w:rsidRPr="00133EB9" w:rsidSect="00D5087F">
          <w:headerReference w:type="even" r:id="rId63"/>
          <w:footnotePr>
            <w:numRestart w:val="eachSect"/>
          </w:footnotePr>
          <w:pgSz w:w="12240" w:h="15840" w:code="1"/>
          <w:pgMar w:top="1080" w:right="1440" w:bottom="1080" w:left="1440" w:header="720" w:footer="720" w:gutter="0"/>
          <w:cols w:space="720"/>
          <w:docGrid w:linePitch="326"/>
        </w:sectPr>
      </w:pPr>
    </w:p>
    <w:p w14:paraId="1AB0D02E" w14:textId="77777777" w:rsidR="0032301B" w:rsidRPr="00133EB9" w:rsidRDefault="0032301B" w:rsidP="0032077A">
      <w:pPr>
        <w:jc w:val="center"/>
        <w:rPr>
          <w:rFonts w:asciiTheme="majorBidi" w:hAnsiTheme="majorBidi" w:cstheme="majorBidi"/>
          <w:sz w:val="20"/>
        </w:rPr>
        <w:sectPr w:rsidR="0032301B" w:rsidRPr="00133EB9" w:rsidSect="0032301B">
          <w:footnotePr>
            <w:numRestart w:val="eachSect"/>
          </w:footnotePr>
          <w:type w:val="continuous"/>
          <w:pgSz w:w="12240" w:h="15840" w:code="1"/>
          <w:pgMar w:top="1080" w:right="1440" w:bottom="1080" w:left="1440" w:header="720" w:footer="720" w:gutter="0"/>
          <w:cols w:space="720"/>
          <w:docGrid w:linePitch="326"/>
        </w:sectPr>
      </w:pPr>
    </w:p>
    <w:tbl>
      <w:tblPr>
        <w:tblW w:w="9948" w:type="dxa"/>
        <w:tblInd w:w="-150"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688"/>
        <w:gridCol w:w="2002"/>
        <w:gridCol w:w="562"/>
        <w:gridCol w:w="242"/>
        <w:gridCol w:w="759"/>
        <w:gridCol w:w="683"/>
        <w:gridCol w:w="26"/>
        <w:gridCol w:w="236"/>
        <w:gridCol w:w="447"/>
        <w:gridCol w:w="1359"/>
        <w:gridCol w:w="18"/>
        <w:gridCol w:w="934"/>
        <w:gridCol w:w="18"/>
        <w:gridCol w:w="935"/>
        <w:gridCol w:w="18"/>
        <w:gridCol w:w="1003"/>
        <w:gridCol w:w="18"/>
      </w:tblGrid>
      <w:tr w:rsidR="0032077A" w:rsidRPr="00133EB9" w14:paraId="0B9B9250" w14:textId="77777777" w:rsidTr="0032077A">
        <w:trPr>
          <w:gridAfter w:val="1"/>
          <w:wAfter w:w="18" w:type="dxa"/>
          <w:trHeight w:val="375"/>
        </w:trPr>
        <w:tc>
          <w:tcPr>
            <w:tcW w:w="688" w:type="dxa"/>
            <w:tcBorders>
              <w:top w:val="single" w:sz="6" w:space="0" w:color="auto"/>
              <w:bottom w:val="nil"/>
              <w:right w:val="nil"/>
            </w:tcBorders>
            <w:vAlign w:val="center"/>
          </w:tcPr>
          <w:p w14:paraId="71AC034D" w14:textId="1C4EEB97" w:rsidR="0032077A" w:rsidRPr="00133EB9" w:rsidRDefault="0032077A" w:rsidP="0032077A">
            <w:pPr>
              <w:jc w:val="center"/>
              <w:rPr>
                <w:rFonts w:asciiTheme="majorBidi" w:hAnsiTheme="majorBidi" w:cstheme="majorBidi"/>
                <w:sz w:val="20"/>
              </w:rPr>
            </w:pPr>
            <w:r w:rsidRPr="00133EB9">
              <w:rPr>
                <w:rFonts w:asciiTheme="majorBidi" w:hAnsiTheme="majorBidi" w:cstheme="majorBidi"/>
                <w:sz w:val="20"/>
              </w:rPr>
              <w:t>Item</w:t>
            </w:r>
          </w:p>
        </w:tc>
        <w:tc>
          <w:tcPr>
            <w:tcW w:w="2806" w:type="dxa"/>
            <w:gridSpan w:val="3"/>
            <w:tcBorders>
              <w:top w:val="single" w:sz="6" w:space="0" w:color="auto"/>
              <w:left w:val="single" w:sz="6" w:space="0" w:color="auto"/>
              <w:bottom w:val="nil"/>
              <w:right w:val="single" w:sz="6" w:space="0" w:color="auto"/>
            </w:tcBorders>
            <w:vAlign w:val="center"/>
          </w:tcPr>
          <w:p w14:paraId="6F079555" w14:textId="77777777" w:rsidR="0032077A" w:rsidRPr="00133EB9" w:rsidRDefault="0032077A" w:rsidP="0032077A">
            <w:pPr>
              <w:jc w:val="center"/>
              <w:rPr>
                <w:rFonts w:asciiTheme="majorBidi" w:hAnsiTheme="majorBidi" w:cstheme="majorBidi"/>
                <w:sz w:val="20"/>
              </w:rPr>
            </w:pPr>
            <w:r w:rsidRPr="00133EB9">
              <w:rPr>
                <w:rFonts w:asciiTheme="majorBidi" w:hAnsiTheme="majorBidi" w:cstheme="majorBidi"/>
                <w:sz w:val="20"/>
              </w:rPr>
              <w:t>Description</w:t>
            </w:r>
          </w:p>
        </w:tc>
        <w:tc>
          <w:tcPr>
            <w:tcW w:w="759" w:type="dxa"/>
            <w:tcBorders>
              <w:top w:val="single" w:sz="6" w:space="0" w:color="auto"/>
              <w:left w:val="nil"/>
              <w:bottom w:val="nil"/>
              <w:right w:val="nil"/>
            </w:tcBorders>
            <w:vAlign w:val="center"/>
          </w:tcPr>
          <w:p w14:paraId="10F8E188" w14:textId="02A4C174" w:rsidR="0032077A" w:rsidRPr="00133EB9" w:rsidRDefault="0032077A" w:rsidP="0032077A">
            <w:pPr>
              <w:jc w:val="center"/>
              <w:rPr>
                <w:rFonts w:asciiTheme="majorBidi" w:hAnsiTheme="majorBidi" w:cstheme="majorBidi"/>
                <w:sz w:val="20"/>
              </w:rPr>
            </w:pPr>
            <w:r w:rsidRPr="00133EB9">
              <w:rPr>
                <w:rFonts w:asciiTheme="majorBidi" w:hAnsiTheme="majorBidi" w:cstheme="majorBidi"/>
                <w:sz w:val="20"/>
              </w:rPr>
              <w:t>Code</w:t>
            </w:r>
            <w:r w:rsidR="0032301B" w:rsidRPr="00133EB9">
              <w:rPr>
                <w:rStyle w:val="FootnoteReference"/>
                <w:rFonts w:asciiTheme="majorBidi" w:hAnsiTheme="majorBidi" w:cstheme="majorBidi"/>
                <w:sz w:val="20"/>
              </w:rPr>
              <w:footnoteReference w:id="10"/>
            </w:r>
          </w:p>
        </w:tc>
        <w:tc>
          <w:tcPr>
            <w:tcW w:w="683" w:type="dxa"/>
            <w:tcBorders>
              <w:top w:val="single" w:sz="6" w:space="0" w:color="auto"/>
              <w:left w:val="single" w:sz="6" w:space="0" w:color="auto"/>
              <w:bottom w:val="nil"/>
              <w:right w:val="single" w:sz="6" w:space="0" w:color="auto"/>
            </w:tcBorders>
            <w:vAlign w:val="center"/>
          </w:tcPr>
          <w:p w14:paraId="36F0D76D" w14:textId="77777777" w:rsidR="0032077A" w:rsidRPr="00133EB9" w:rsidRDefault="0032077A" w:rsidP="0032077A">
            <w:pPr>
              <w:jc w:val="center"/>
              <w:rPr>
                <w:rFonts w:asciiTheme="majorBidi" w:hAnsiTheme="majorBidi" w:cstheme="majorBidi"/>
                <w:sz w:val="20"/>
              </w:rPr>
            </w:pPr>
          </w:p>
        </w:tc>
        <w:tc>
          <w:tcPr>
            <w:tcW w:w="709" w:type="dxa"/>
            <w:gridSpan w:val="3"/>
            <w:tcBorders>
              <w:top w:val="single" w:sz="6" w:space="0" w:color="auto"/>
              <w:left w:val="single" w:sz="6" w:space="0" w:color="auto"/>
              <w:bottom w:val="nil"/>
              <w:right w:val="single" w:sz="6" w:space="0" w:color="auto"/>
            </w:tcBorders>
            <w:vAlign w:val="center"/>
          </w:tcPr>
          <w:p w14:paraId="50855334" w14:textId="77777777" w:rsidR="0032077A" w:rsidRPr="00133EB9" w:rsidRDefault="0032077A" w:rsidP="0032077A">
            <w:pPr>
              <w:jc w:val="center"/>
              <w:rPr>
                <w:rFonts w:asciiTheme="majorBidi" w:hAnsiTheme="majorBidi" w:cstheme="majorBidi"/>
                <w:sz w:val="20"/>
              </w:rPr>
            </w:pPr>
            <w:r w:rsidRPr="00133EB9">
              <w:rPr>
                <w:rFonts w:asciiTheme="majorBidi" w:hAnsiTheme="majorBidi" w:cstheme="majorBidi"/>
                <w:sz w:val="20"/>
              </w:rPr>
              <w:t>Qty.</w:t>
            </w:r>
          </w:p>
        </w:tc>
        <w:tc>
          <w:tcPr>
            <w:tcW w:w="3264" w:type="dxa"/>
            <w:gridSpan w:val="5"/>
            <w:tcBorders>
              <w:top w:val="single" w:sz="6" w:space="0" w:color="auto"/>
              <w:left w:val="nil"/>
              <w:bottom w:val="nil"/>
              <w:right w:val="nil"/>
            </w:tcBorders>
            <w:vAlign w:val="center"/>
          </w:tcPr>
          <w:p w14:paraId="162F1406" w14:textId="059E2056" w:rsidR="0032077A" w:rsidRPr="00133EB9" w:rsidRDefault="0032077A" w:rsidP="0032077A">
            <w:pPr>
              <w:jc w:val="center"/>
              <w:rPr>
                <w:rFonts w:asciiTheme="majorBidi" w:hAnsiTheme="majorBidi" w:cstheme="majorBidi"/>
                <w:sz w:val="20"/>
              </w:rPr>
            </w:pPr>
            <w:r w:rsidRPr="00133EB9">
              <w:rPr>
                <w:rFonts w:asciiTheme="majorBidi" w:hAnsiTheme="majorBidi" w:cstheme="majorBidi"/>
                <w:sz w:val="20"/>
              </w:rPr>
              <w:t>Unit Price</w:t>
            </w:r>
            <w:r w:rsidR="0032301B" w:rsidRPr="00133EB9">
              <w:rPr>
                <w:rStyle w:val="FootnoteReference"/>
                <w:rFonts w:asciiTheme="majorBidi" w:hAnsiTheme="majorBidi" w:cstheme="majorBidi"/>
                <w:sz w:val="20"/>
              </w:rPr>
              <w:footnoteReference w:id="11"/>
            </w:r>
          </w:p>
        </w:tc>
        <w:tc>
          <w:tcPr>
            <w:tcW w:w="1021" w:type="dxa"/>
            <w:gridSpan w:val="2"/>
            <w:tcBorders>
              <w:top w:val="single" w:sz="6" w:space="0" w:color="auto"/>
              <w:left w:val="single" w:sz="6" w:space="0" w:color="auto"/>
              <w:bottom w:val="nil"/>
            </w:tcBorders>
            <w:vAlign w:val="center"/>
          </w:tcPr>
          <w:p w14:paraId="271FD783" w14:textId="492E1A9A" w:rsidR="0032077A" w:rsidRPr="00133EB9" w:rsidRDefault="0032077A" w:rsidP="0032077A">
            <w:pPr>
              <w:jc w:val="center"/>
              <w:rPr>
                <w:rFonts w:asciiTheme="majorBidi" w:hAnsiTheme="majorBidi" w:cstheme="majorBidi"/>
                <w:sz w:val="20"/>
              </w:rPr>
            </w:pPr>
            <w:r w:rsidRPr="00133EB9">
              <w:rPr>
                <w:rFonts w:asciiTheme="majorBidi" w:hAnsiTheme="majorBidi" w:cstheme="majorBidi"/>
                <w:sz w:val="20"/>
              </w:rPr>
              <w:t>Total Price</w:t>
            </w:r>
          </w:p>
        </w:tc>
      </w:tr>
      <w:tr w:rsidR="00A230B2" w:rsidRPr="00133EB9" w14:paraId="2295FF8E" w14:textId="77777777" w:rsidTr="0032077A">
        <w:trPr>
          <w:gridAfter w:val="1"/>
          <w:wAfter w:w="18" w:type="dxa"/>
          <w:trHeight w:val="457"/>
        </w:trPr>
        <w:tc>
          <w:tcPr>
            <w:tcW w:w="688" w:type="dxa"/>
            <w:tcBorders>
              <w:top w:val="nil"/>
              <w:bottom w:val="nil"/>
              <w:right w:val="nil"/>
            </w:tcBorders>
            <w:vAlign w:val="center"/>
          </w:tcPr>
          <w:p w14:paraId="6A48B2BE" w14:textId="77777777" w:rsidR="00EB165E" w:rsidRPr="00133EB9" w:rsidRDefault="00EB165E" w:rsidP="0032077A">
            <w:pPr>
              <w:jc w:val="center"/>
              <w:rPr>
                <w:rFonts w:asciiTheme="majorBidi" w:hAnsiTheme="majorBidi" w:cstheme="majorBidi"/>
                <w:sz w:val="20"/>
              </w:rPr>
            </w:pPr>
          </w:p>
        </w:tc>
        <w:tc>
          <w:tcPr>
            <w:tcW w:w="2806" w:type="dxa"/>
            <w:gridSpan w:val="3"/>
            <w:tcBorders>
              <w:top w:val="nil"/>
              <w:left w:val="single" w:sz="6" w:space="0" w:color="auto"/>
              <w:bottom w:val="nil"/>
              <w:right w:val="single" w:sz="6" w:space="0" w:color="auto"/>
            </w:tcBorders>
            <w:vAlign w:val="center"/>
          </w:tcPr>
          <w:p w14:paraId="01FE1F42" w14:textId="77777777" w:rsidR="00EB165E" w:rsidRPr="00133EB9" w:rsidRDefault="00EB165E" w:rsidP="0032077A">
            <w:pPr>
              <w:jc w:val="center"/>
              <w:rPr>
                <w:rFonts w:asciiTheme="majorBidi" w:hAnsiTheme="majorBidi" w:cstheme="majorBidi"/>
                <w:sz w:val="20"/>
              </w:rPr>
            </w:pPr>
          </w:p>
        </w:tc>
        <w:tc>
          <w:tcPr>
            <w:tcW w:w="759" w:type="dxa"/>
            <w:tcBorders>
              <w:top w:val="nil"/>
              <w:left w:val="nil"/>
              <w:bottom w:val="nil"/>
              <w:right w:val="nil"/>
            </w:tcBorders>
            <w:vAlign w:val="center"/>
          </w:tcPr>
          <w:p w14:paraId="0D01E09A" w14:textId="77777777" w:rsidR="00EB165E" w:rsidRPr="00133EB9" w:rsidRDefault="00EB165E" w:rsidP="0032077A">
            <w:pPr>
              <w:jc w:val="center"/>
              <w:rPr>
                <w:rFonts w:asciiTheme="majorBidi" w:hAnsiTheme="majorBidi" w:cstheme="majorBidi"/>
                <w:sz w:val="20"/>
              </w:rPr>
            </w:pPr>
          </w:p>
        </w:tc>
        <w:tc>
          <w:tcPr>
            <w:tcW w:w="683" w:type="dxa"/>
            <w:tcBorders>
              <w:top w:val="nil"/>
              <w:left w:val="single" w:sz="6" w:space="0" w:color="auto"/>
              <w:bottom w:val="nil"/>
              <w:right w:val="single" w:sz="6" w:space="0" w:color="auto"/>
            </w:tcBorders>
            <w:vAlign w:val="center"/>
          </w:tcPr>
          <w:p w14:paraId="1C121B36" w14:textId="77777777" w:rsidR="00EB165E" w:rsidRPr="00133EB9" w:rsidRDefault="00EB165E" w:rsidP="0032077A">
            <w:pPr>
              <w:jc w:val="center"/>
              <w:rPr>
                <w:rFonts w:asciiTheme="majorBidi" w:hAnsiTheme="majorBidi" w:cstheme="majorBidi"/>
                <w:sz w:val="20"/>
              </w:rPr>
            </w:pPr>
          </w:p>
        </w:tc>
        <w:tc>
          <w:tcPr>
            <w:tcW w:w="709" w:type="dxa"/>
            <w:gridSpan w:val="3"/>
            <w:tcBorders>
              <w:top w:val="nil"/>
              <w:left w:val="single" w:sz="6" w:space="0" w:color="auto"/>
              <w:bottom w:val="nil"/>
              <w:right w:val="single" w:sz="6" w:space="0" w:color="auto"/>
            </w:tcBorders>
            <w:vAlign w:val="center"/>
          </w:tcPr>
          <w:p w14:paraId="7DAAB7FA" w14:textId="77777777" w:rsidR="00EB165E" w:rsidRPr="00133EB9" w:rsidRDefault="00EB165E" w:rsidP="0032077A">
            <w:pPr>
              <w:jc w:val="center"/>
              <w:rPr>
                <w:rFonts w:asciiTheme="majorBidi" w:hAnsiTheme="majorBidi" w:cstheme="majorBidi"/>
                <w:sz w:val="20"/>
              </w:rPr>
            </w:pPr>
          </w:p>
        </w:tc>
        <w:tc>
          <w:tcPr>
            <w:tcW w:w="1359" w:type="dxa"/>
            <w:tcBorders>
              <w:top w:val="single" w:sz="6" w:space="0" w:color="auto"/>
              <w:left w:val="nil"/>
              <w:bottom w:val="nil"/>
              <w:right w:val="nil"/>
            </w:tcBorders>
            <w:vAlign w:val="center"/>
          </w:tcPr>
          <w:p w14:paraId="1960ECD1" w14:textId="77777777" w:rsidR="00EB165E" w:rsidRPr="00133EB9" w:rsidRDefault="00EB165E" w:rsidP="0032077A">
            <w:pPr>
              <w:jc w:val="center"/>
              <w:rPr>
                <w:rFonts w:asciiTheme="majorBidi" w:hAnsiTheme="majorBidi" w:cstheme="majorBidi"/>
                <w:sz w:val="20"/>
              </w:rPr>
            </w:pPr>
          </w:p>
        </w:tc>
        <w:tc>
          <w:tcPr>
            <w:tcW w:w="952" w:type="dxa"/>
            <w:gridSpan w:val="2"/>
            <w:tcBorders>
              <w:top w:val="single" w:sz="6" w:space="0" w:color="auto"/>
              <w:left w:val="nil"/>
              <w:bottom w:val="nil"/>
              <w:right w:val="nil"/>
            </w:tcBorders>
            <w:vAlign w:val="center"/>
          </w:tcPr>
          <w:p w14:paraId="3669DAE1" w14:textId="77777777" w:rsidR="00EB165E" w:rsidRPr="00133EB9" w:rsidRDefault="00EB165E" w:rsidP="0032077A">
            <w:pPr>
              <w:jc w:val="center"/>
              <w:rPr>
                <w:rFonts w:asciiTheme="majorBidi" w:hAnsiTheme="majorBidi" w:cstheme="majorBidi"/>
                <w:sz w:val="20"/>
              </w:rPr>
            </w:pPr>
          </w:p>
        </w:tc>
        <w:tc>
          <w:tcPr>
            <w:tcW w:w="953" w:type="dxa"/>
            <w:gridSpan w:val="2"/>
            <w:tcBorders>
              <w:top w:val="single" w:sz="6" w:space="0" w:color="auto"/>
              <w:left w:val="single" w:sz="6" w:space="0" w:color="auto"/>
              <w:bottom w:val="nil"/>
              <w:right w:val="single" w:sz="6" w:space="0" w:color="auto"/>
            </w:tcBorders>
            <w:vAlign w:val="center"/>
          </w:tcPr>
          <w:p w14:paraId="15FEB21F" w14:textId="1E4B48A1" w:rsidR="00EB165E" w:rsidRPr="00133EB9" w:rsidRDefault="00EB165E" w:rsidP="0032077A">
            <w:pPr>
              <w:jc w:val="center"/>
              <w:rPr>
                <w:rFonts w:asciiTheme="majorBidi" w:hAnsiTheme="majorBidi" w:cstheme="majorBidi"/>
                <w:i/>
                <w:sz w:val="20"/>
                <w:vertAlign w:val="superscript"/>
              </w:rPr>
            </w:pPr>
            <w:r w:rsidRPr="00133EB9">
              <w:rPr>
                <w:rFonts w:asciiTheme="majorBidi" w:hAnsiTheme="majorBidi" w:cstheme="majorBidi"/>
                <w:i/>
                <w:sz w:val="20"/>
              </w:rPr>
              <w:t>CIP</w:t>
            </w:r>
            <w:r w:rsidR="0032301B" w:rsidRPr="00133EB9">
              <w:rPr>
                <w:rStyle w:val="FootnoteReference"/>
                <w:rFonts w:asciiTheme="majorBidi" w:hAnsiTheme="majorBidi" w:cstheme="majorBidi"/>
                <w:i/>
                <w:sz w:val="20"/>
              </w:rPr>
              <w:footnoteReference w:id="12"/>
            </w:r>
          </w:p>
        </w:tc>
        <w:tc>
          <w:tcPr>
            <w:tcW w:w="1021" w:type="dxa"/>
            <w:gridSpan w:val="2"/>
            <w:tcBorders>
              <w:top w:val="nil"/>
              <w:left w:val="nil"/>
              <w:bottom w:val="nil"/>
            </w:tcBorders>
            <w:vAlign w:val="center"/>
          </w:tcPr>
          <w:p w14:paraId="67041491" w14:textId="77777777" w:rsidR="00EB165E" w:rsidRPr="00133EB9" w:rsidRDefault="00EB165E" w:rsidP="0032077A">
            <w:pPr>
              <w:jc w:val="center"/>
              <w:rPr>
                <w:rFonts w:asciiTheme="majorBidi" w:hAnsiTheme="majorBidi" w:cstheme="majorBidi"/>
                <w:sz w:val="20"/>
              </w:rPr>
            </w:pPr>
          </w:p>
        </w:tc>
      </w:tr>
      <w:tr w:rsidR="00A230B2" w:rsidRPr="00133EB9" w14:paraId="0FB0DE3B" w14:textId="77777777" w:rsidTr="0032077A">
        <w:trPr>
          <w:gridAfter w:val="1"/>
          <w:wAfter w:w="18" w:type="dxa"/>
          <w:trHeight w:val="80"/>
        </w:trPr>
        <w:tc>
          <w:tcPr>
            <w:tcW w:w="688" w:type="dxa"/>
            <w:tcBorders>
              <w:top w:val="nil"/>
              <w:bottom w:val="single" w:sz="6" w:space="0" w:color="auto"/>
              <w:right w:val="nil"/>
            </w:tcBorders>
            <w:vAlign w:val="center"/>
          </w:tcPr>
          <w:p w14:paraId="6F79AE3E" w14:textId="77777777" w:rsidR="00EB165E" w:rsidRPr="00133EB9" w:rsidRDefault="00EB165E" w:rsidP="0032077A">
            <w:pPr>
              <w:jc w:val="center"/>
              <w:rPr>
                <w:rFonts w:asciiTheme="majorBidi" w:hAnsiTheme="majorBidi" w:cstheme="majorBidi"/>
                <w:sz w:val="20"/>
              </w:rPr>
            </w:pPr>
          </w:p>
        </w:tc>
        <w:tc>
          <w:tcPr>
            <w:tcW w:w="2806" w:type="dxa"/>
            <w:gridSpan w:val="3"/>
            <w:tcBorders>
              <w:top w:val="nil"/>
              <w:left w:val="single" w:sz="6" w:space="0" w:color="auto"/>
              <w:bottom w:val="single" w:sz="6" w:space="0" w:color="auto"/>
              <w:right w:val="single" w:sz="6" w:space="0" w:color="auto"/>
            </w:tcBorders>
            <w:vAlign w:val="center"/>
          </w:tcPr>
          <w:p w14:paraId="2A1E818D" w14:textId="77777777" w:rsidR="00EB165E" w:rsidRPr="00133EB9" w:rsidRDefault="00EB165E" w:rsidP="0032077A">
            <w:pPr>
              <w:jc w:val="center"/>
              <w:rPr>
                <w:rFonts w:asciiTheme="majorBidi" w:hAnsiTheme="majorBidi" w:cstheme="majorBidi"/>
                <w:sz w:val="20"/>
              </w:rPr>
            </w:pPr>
          </w:p>
        </w:tc>
        <w:tc>
          <w:tcPr>
            <w:tcW w:w="759" w:type="dxa"/>
            <w:tcBorders>
              <w:top w:val="nil"/>
              <w:left w:val="nil"/>
              <w:bottom w:val="single" w:sz="6" w:space="0" w:color="auto"/>
              <w:right w:val="nil"/>
            </w:tcBorders>
            <w:vAlign w:val="center"/>
          </w:tcPr>
          <w:p w14:paraId="6F5CCFF8" w14:textId="77777777" w:rsidR="00EB165E" w:rsidRPr="00133EB9" w:rsidRDefault="00EB165E" w:rsidP="0032077A">
            <w:pPr>
              <w:jc w:val="center"/>
              <w:rPr>
                <w:rFonts w:asciiTheme="majorBidi" w:hAnsiTheme="majorBidi" w:cstheme="majorBidi"/>
                <w:sz w:val="20"/>
              </w:rPr>
            </w:pPr>
          </w:p>
        </w:tc>
        <w:tc>
          <w:tcPr>
            <w:tcW w:w="683" w:type="dxa"/>
            <w:tcBorders>
              <w:top w:val="nil"/>
              <w:left w:val="single" w:sz="6" w:space="0" w:color="auto"/>
              <w:bottom w:val="single" w:sz="6" w:space="0" w:color="auto"/>
              <w:right w:val="single" w:sz="6" w:space="0" w:color="auto"/>
            </w:tcBorders>
            <w:vAlign w:val="center"/>
          </w:tcPr>
          <w:p w14:paraId="56A33D73" w14:textId="77777777" w:rsidR="00EB165E" w:rsidRPr="00133EB9" w:rsidRDefault="00EB165E" w:rsidP="0032077A">
            <w:pPr>
              <w:jc w:val="center"/>
              <w:rPr>
                <w:rFonts w:asciiTheme="majorBidi" w:hAnsiTheme="majorBidi" w:cstheme="majorBidi"/>
                <w:i/>
                <w:sz w:val="20"/>
              </w:rPr>
            </w:pPr>
          </w:p>
        </w:tc>
        <w:tc>
          <w:tcPr>
            <w:tcW w:w="709" w:type="dxa"/>
            <w:gridSpan w:val="3"/>
            <w:tcBorders>
              <w:top w:val="nil"/>
              <w:left w:val="single" w:sz="6" w:space="0" w:color="auto"/>
              <w:bottom w:val="single" w:sz="6" w:space="0" w:color="auto"/>
              <w:right w:val="single" w:sz="6" w:space="0" w:color="auto"/>
            </w:tcBorders>
            <w:vAlign w:val="center"/>
          </w:tcPr>
          <w:p w14:paraId="4F795565" w14:textId="77777777" w:rsidR="00EB165E" w:rsidRPr="00133EB9" w:rsidRDefault="00EB165E" w:rsidP="0032077A">
            <w:pPr>
              <w:jc w:val="center"/>
              <w:rPr>
                <w:rFonts w:asciiTheme="majorBidi" w:hAnsiTheme="majorBidi" w:cstheme="majorBidi"/>
                <w:i/>
                <w:sz w:val="20"/>
              </w:rPr>
            </w:pPr>
            <w:r w:rsidRPr="00133EB9">
              <w:rPr>
                <w:rFonts w:asciiTheme="majorBidi" w:hAnsiTheme="majorBidi" w:cstheme="majorBidi"/>
                <w:i/>
                <w:sz w:val="20"/>
              </w:rPr>
              <w:t>(1)</w:t>
            </w:r>
          </w:p>
        </w:tc>
        <w:tc>
          <w:tcPr>
            <w:tcW w:w="1359" w:type="dxa"/>
            <w:tcBorders>
              <w:top w:val="nil"/>
              <w:left w:val="nil"/>
              <w:bottom w:val="single" w:sz="6" w:space="0" w:color="auto"/>
              <w:right w:val="nil"/>
            </w:tcBorders>
            <w:vAlign w:val="center"/>
          </w:tcPr>
          <w:p w14:paraId="7CCDDDC0" w14:textId="77777777" w:rsidR="00EB165E" w:rsidRPr="00133EB9" w:rsidRDefault="00EB165E" w:rsidP="0032077A">
            <w:pPr>
              <w:jc w:val="center"/>
              <w:rPr>
                <w:rFonts w:asciiTheme="majorBidi" w:hAnsiTheme="majorBidi" w:cstheme="majorBidi"/>
                <w:i/>
                <w:sz w:val="20"/>
              </w:rPr>
            </w:pPr>
          </w:p>
        </w:tc>
        <w:tc>
          <w:tcPr>
            <w:tcW w:w="952" w:type="dxa"/>
            <w:gridSpan w:val="2"/>
            <w:tcBorders>
              <w:top w:val="nil"/>
              <w:left w:val="nil"/>
              <w:bottom w:val="single" w:sz="6" w:space="0" w:color="auto"/>
              <w:right w:val="nil"/>
            </w:tcBorders>
            <w:vAlign w:val="center"/>
          </w:tcPr>
          <w:p w14:paraId="00C11BB2" w14:textId="77777777" w:rsidR="00EB165E" w:rsidRPr="00133EB9" w:rsidRDefault="00EB165E" w:rsidP="0032077A">
            <w:pPr>
              <w:jc w:val="center"/>
              <w:rPr>
                <w:rFonts w:asciiTheme="majorBidi" w:hAnsiTheme="majorBidi" w:cstheme="majorBidi"/>
                <w:i/>
                <w:sz w:val="20"/>
              </w:rPr>
            </w:pPr>
            <w:r w:rsidRPr="00133EB9">
              <w:rPr>
                <w:rFonts w:asciiTheme="majorBidi" w:hAnsiTheme="majorBidi" w:cstheme="majorBidi"/>
                <w:i/>
                <w:sz w:val="20"/>
              </w:rPr>
              <w:t>(2)</w:t>
            </w:r>
          </w:p>
        </w:tc>
        <w:tc>
          <w:tcPr>
            <w:tcW w:w="953" w:type="dxa"/>
            <w:gridSpan w:val="2"/>
            <w:tcBorders>
              <w:top w:val="nil"/>
              <w:left w:val="single" w:sz="6" w:space="0" w:color="auto"/>
              <w:bottom w:val="single" w:sz="6" w:space="0" w:color="auto"/>
              <w:right w:val="single" w:sz="6" w:space="0" w:color="auto"/>
            </w:tcBorders>
            <w:vAlign w:val="center"/>
          </w:tcPr>
          <w:p w14:paraId="0B502268" w14:textId="77777777" w:rsidR="00EB165E" w:rsidRPr="00133EB9" w:rsidRDefault="00EB165E" w:rsidP="0032077A">
            <w:pPr>
              <w:jc w:val="center"/>
              <w:rPr>
                <w:rFonts w:asciiTheme="majorBidi" w:hAnsiTheme="majorBidi" w:cstheme="majorBidi"/>
                <w:i/>
                <w:sz w:val="20"/>
              </w:rPr>
            </w:pPr>
            <w:r w:rsidRPr="00133EB9">
              <w:rPr>
                <w:rFonts w:asciiTheme="majorBidi" w:hAnsiTheme="majorBidi" w:cstheme="majorBidi"/>
                <w:i/>
                <w:sz w:val="20"/>
              </w:rPr>
              <w:t>(3)</w:t>
            </w:r>
          </w:p>
        </w:tc>
        <w:tc>
          <w:tcPr>
            <w:tcW w:w="1021" w:type="dxa"/>
            <w:gridSpan w:val="2"/>
            <w:tcBorders>
              <w:top w:val="nil"/>
              <w:left w:val="nil"/>
              <w:bottom w:val="single" w:sz="6" w:space="0" w:color="auto"/>
            </w:tcBorders>
            <w:vAlign w:val="center"/>
          </w:tcPr>
          <w:p w14:paraId="1C449FBD" w14:textId="77777777" w:rsidR="00EB165E" w:rsidRPr="00133EB9" w:rsidRDefault="00EB165E" w:rsidP="0032077A">
            <w:pPr>
              <w:jc w:val="center"/>
              <w:rPr>
                <w:rFonts w:asciiTheme="majorBidi" w:hAnsiTheme="majorBidi" w:cstheme="majorBidi"/>
                <w:i/>
                <w:sz w:val="20"/>
              </w:rPr>
            </w:pPr>
            <w:r w:rsidRPr="00133EB9">
              <w:rPr>
                <w:rFonts w:asciiTheme="majorBidi" w:hAnsiTheme="majorBidi" w:cstheme="majorBidi"/>
                <w:i/>
                <w:sz w:val="20"/>
              </w:rPr>
              <w:t>(1)</w:t>
            </w:r>
            <w:r w:rsidR="007E703B" w:rsidRPr="00133EB9">
              <w:rPr>
                <w:rFonts w:asciiTheme="majorBidi" w:hAnsiTheme="majorBidi" w:cstheme="majorBidi"/>
                <w:i/>
                <w:sz w:val="20"/>
              </w:rPr>
              <w:t xml:space="preserve"> </w:t>
            </w:r>
            <w:r w:rsidRPr="00133EB9">
              <w:rPr>
                <w:rFonts w:asciiTheme="majorBidi" w:hAnsiTheme="majorBidi" w:cstheme="majorBidi"/>
                <w:i/>
                <w:sz w:val="20"/>
              </w:rPr>
              <w:t>x</w:t>
            </w:r>
            <w:r w:rsidR="007E703B" w:rsidRPr="00133EB9">
              <w:rPr>
                <w:rFonts w:asciiTheme="majorBidi" w:hAnsiTheme="majorBidi" w:cstheme="majorBidi"/>
                <w:i/>
                <w:sz w:val="20"/>
              </w:rPr>
              <w:t xml:space="preserve"> </w:t>
            </w:r>
            <w:r w:rsidRPr="00133EB9">
              <w:rPr>
                <w:rFonts w:asciiTheme="majorBidi" w:hAnsiTheme="majorBidi" w:cstheme="majorBidi"/>
                <w:i/>
                <w:sz w:val="20"/>
              </w:rPr>
              <w:t>(3)</w:t>
            </w:r>
          </w:p>
        </w:tc>
      </w:tr>
      <w:tr w:rsidR="00A230B2" w:rsidRPr="00133EB9" w14:paraId="2B189725" w14:textId="77777777" w:rsidTr="0032077A">
        <w:trPr>
          <w:gridAfter w:val="1"/>
          <w:wAfter w:w="18" w:type="dxa"/>
          <w:trHeight w:val="476"/>
        </w:trPr>
        <w:tc>
          <w:tcPr>
            <w:tcW w:w="688" w:type="dxa"/>
            <w:tcBorders>
              <w:top w:val="nil"/>
              <w:right w:val="nil"/>
            </w:tcBorders>
          </w:tcPr>
          <w:p w14:paraId="0F4A40FC" w14:textId="77777777" w:rsidR="00EB165E" w:rsidRPr="00133EB9" w:rsidRDefault="00EB165E" w:rsidP="001D5093">
            <w:pPr>
              <w:jc w:val="left"/>
              <w:rPr>
                <w:rFonts w:asciiTheme="majorBidi" w:hAnsiTheme="majorBidi" w:cstheme="majorBidi"/>
                <w:sz w:val="20"/>
              </w:rPr>
            </w:pPr>
          </w:p>
        </w:tc>
        <w:tc>
          <w:tcPr>
            <w:tcW w:w="2806" w:type="dxa"/>
            <w:gridSpan w:val="3"/>
            <w:tcBorders>
              <w:top w:val="nil"/>
              <w:left w:val="single" w:sz="6" w:space="0" w:color="auto"/>
              <w:right w:val="single" w:sz="6" w:space="0" w:color="auto"/>
            </w:tcBorders>
          </w:tcPr>
          <w:p w14:paraId="2EABC094" w14:textId="77777777" w:rsidR="00EB165E" w:rsidRPr="00133EB9" w:rsidRDefault="00EB165E" w:rsidP="001D5093">
            <w:pPr>
              <w:jc w:val="left"/>
              <w:rPr>
                <w:rFonts w:asciiTheme="majorBidi" w:hAnsiTheme="majorBidi" w:cstheme="majorBidi"/>
                <w:sz w:val="20"/>
              </w:rPr>
            </w:pPr>
          </w:p>
        </w:tc>
        <w:tc>
          <w:tcPr>
            <w:tcW w:w="759" w:type="dxa"/>
            <w:tcBorders>
              <w:top w:val="nil"/>
              <w:left w:val="nil"/>
              <w:right w:val="nil"/>
            </w:tcBorders>
          </w:tcPr>
          <w:p w14:paraId="0E07B25E" w14:textId="77777777" w:rsidR="00EB165E" w:rsidRPr="00133EB9" w:rsidRDefault="00EB165E" w:rsidP="001D5093">
            <w:pPr>
              <w:jc w:val="left"/>
              <w:rPr>
                <w:rFonts w:asciiTheme="majorBidi" w:hAnsiTheme="majorBidi" w:cstheme="majorBidi"/>
                <w:sz w:val="20"/>
              </w:rPr>
            </w:pPr>
          </w:p>
        </w:tc>
        <w:tc>
          <w:tcPr>
            <w:tcW w:w="683" w:type="dxa"/>
            <w:tcBorders>
              <w:top w:val="nil"/>
              <w:left w:val="single" w:sz="6" w:space="0" w:color="auto"/>
              <w:right w:val="single" w:sz="6" w:space="0" w:color="auto"/>
            </w:tcBorders>
          </w:tcPr>
          <w:p w14:paraId="58526BA5" w14:textId="77777777" w:rsidR="00EB165E" w:rsidRPr="00133EB9" w:rsidRDefault="00EB165E" w:rsidP="001D5093">
            <w:pPr>
              <w:jc w:val="left"/>
              <w:rPr>
                <w:rFonts w:asciiTheme="majorBidi" w:hAnsiTheme="majorBidi" w:cstheme="majorBidi"/>
                <w:sz w:val="20"/>
              </w:rPr>
            </w:pPr>
          </w:p>
        </w:tc>
        <w:tc>
          <w:tcPr>
            <w:tcW w:w="709" w:type="dxa"/>
            <w:gridSpan w:val="3"/>
            <w:tcBorders>
              <w:top w:val="nil"/>
              <w:left w:val="single" w:sz="6" w:space="0" w:color="auto"/>
              <w:right w:val="single" w:sz="6" w:space="0" w:color="auto"/>
            </w:tcBorders>
          </w:tcPr>
          <w:p w14:paraId="6CF87091" w14:textId="77777777" w:rsidR="00EB165E" w:rsidRPr="00133EB9" w:rsidRDefault="00EB165E" w:rsidP="001D5093">
            <w:pPr>
              <w:jc w:val="left"/>
              <w:rPr>
                <w:rFonts w:asciiTheme="majorBidi" w:hAnsiTheme="majorBidi" w:cstheme="majorBidi"/>
                <w:sz w:val="20"/>
              </w:rPr>
            </w:pPr>
          </w:p>
        </w:tc>
        <w:tc>
          <w:tcPr>
            <w:tcW w:w="1359" w:type="dxa"/>
            <w:tcBorders>
              <w:top w:val="nil"/>
              <w:left w:val="nil"/>
              <w:right w:val="nil"/>
            </w:tcBorders>
          </w:tcPr>
          <w:p w14:paraId="1203681C" w14:textId="77777777" w:rsidR="00EB165E" w:rsidRPr="00133EB9" w:rsidRDefault="00EB165E" w:rsidP="001D5093">
            <w:pPr>
              <w:jc w:val="left"/>
              <w:rPr>
                <w:rFonts w:asciiTheme="majorBidi" w:hAnsiTheme="majorBidi" w:cstheme="majorBidi"/>
                <w:sz w:val="20"/>
              </w:rPr>
            </w:pPr>
          </w:p>
        </w:tc>
        <w:tc>
          <w:tcPr>
            <w:tcW w:w="952" w:type="dxa"/>
            <w:gridSpan w:val="2"/>
            <w:tcBorders>
              <w:top w:val="nil"/>
              <w:left w:val="nil"/>
              <w:right w:val="nil"/>
            </w:tcBorders>
          </w:tcPr>
          <w:p w14:paraId="27BDB059" w14:textId="77777777" w:rsidR="00EB165E" w:rsidRPr="00133EB9" w:rsidRDefault="00EB165E" w:rsidP="001D5093">
            <w:pPr>
              <w:jc w:val="left"/>
              <w:rPr>
                <w:rFonts w:asciiTheme="majorBidi" w:hAnsiTheme="majorBidi" w:cstheme="majorBidi"/>
                <w:sz w:val="20"/>
              </w:rPr>
            </w:pPr>
          </w:p>
        </w:tc>
        <w:tc>
          <w:tcPr>
            <w:tcW w:w="953" w:type="dxa"/>
            <w:gridSpan w:val="2"/>
            <w:tcBorders>
              <w:top w:val="nil"/>
              <w:left w:val="single" w:sz="6" w:space="0" w:color="auto"/>
              <w:right w:val="single" w:sz="6" w:space="0" w:color="auto"/>
            </w:tcBorders>
          </w:tcPr>
          <w:p w14:paraId="33230652" w14:textId="77777777" w:rsidR="00EB165E" w:rsidRPr="00133EB9" w:rsidRDefault="00EB165E" w:rsidP="001D5093">
            <w:pPr>
              <w:jc w:val="left"/>
              <w:rPr>
                <w:rFonts w:asciiTheme="majorBidi" w:hAnsiTheme="majorBidi" w:cstheme="majorBidi"/>
                <w:sz w:val="20"/>
              </w:rPr>
            </w:pPr>
          </w:p>
        </w:tc>
        <w:tc>
          <w:tcPr>
            <w:tcW w:w="1021" w:type="dxa"/>
            <w:gridSpan w:val="2"/>
            <w:tcBorders>
              <w:top w:val="nil"/>
              <w:left w:val="nil"/>
            </w:tcBorders>
          </w:tcPr>
          <w:p w14:paraId="61B65646" w14:textId="77777777" w:rsidR="00EB165E" w:rsidRPr="00133EB9" w:rsidRDefault="00EB165E" w:rsidP="001D5093">
            <w:pPr>
              <w:jc w:val="left"/>
              <w:rPr>
                <w:rFonts w:asciiTheme="majorBidi" w:hAnsiTheme="majorBidi" w:cstheme="majorBidi"/>
                <w:sz w:val="20"/>
              </w:rPr>
            </w:pPr>
          </w:p>
        </w:tc>
      </w:tr>
      <w:tr w:rsidR="00A230B2" w:rsidRPr="00133EB9" w14:paraId="2764B44B" w14:textId="77777777" w:rsidTr="0032077A">
        <w:trPr>
          <w:gridAfter w:val="1"/>
          <w:wAfter w:w="18" w:type="dxa"/>
          <w:trHeight w:val="539"/>
        </w:trPr>
        <w:tc>
          <w:tcPr>
            <w:tcW w:w="688" w:type="dxa"/>
            <w:tcBorders>
              <w:right w:val="nil"/>
            </w:tcBorders>
          </w:tcPr>
          <w:p w14:paraId="696B2681" w14:textId="77777777" w:rsidR="00EB165E" w:rsidRPr="00133EB9" w:rsidRDefault="00EB165E" w:rsidP="001D5093">
            <w:pPr>
              <w:jc w:val="left"/>
              <w:rPr>
                <w:rFonts w:asciiTheme="majorBidi" w:hAnsiTheme="majorBidi" w:cstheme="majorBidi"/>
                <w:sz w:val="20"/>
              </w:rPr>
            </w:pPr>
          </w:p>
        </w:tc>
        <w:tc>
          <w:tcPr>
            <w:tcW w:w="2806" w:type="dxa"/>
            <w:gridSpan w:val="3"/>
            <w:tcBorders>
              <w:left w:val="single" w:sz="6" w:space="0" w:color="auto"/>
              <w:right w:val="single" w:sz="6" w:space="0" w:color="auto"/>
            </w:tcBorders>
          </w:tcPr>
          <w:p w14:paraId="4EB10851" w14:textId="77777777" w:rsidR="00EB165E" w:rsidRPr="00133EB9" w:rsidRDefault="00EB165E" w:rsidP="001D5093">
            <w:pPr>
              <w:jc w:val="left"/>
              <w:rPr>
                <w:rFonts w:asciiTheme="majorBidi" w:hAnsiTheme="majorBidi" w:cstheme="majorBidi"/>
                <w:sz w:val="20"/>
              </w:rPr>
            </w:pPr>
          </w:p>
        </w:tc>
        <w:tc>
          <w:tcPr>
            <w:tcW w:w="759" w:type="dxa"/>
            <w:tcBorders>
              <w:left w:val="nil"/>
              <w:right w:val="nil"/>
            </w:tcBorders>
          </w:tcPr>
          <w:p w14:paraId="7898E304" w14:textId="77777777" w:rsidR="00EB165E" w:rsidRPr="00133EB9" w:rsidRDefault="00EB165E" w:rsidP="001D5093">
            <w:pPr>
              <w:jc w:val="left"/>
              <w:rPr>
                <w:rFonts w:asciiTheme="majorBidi" w:hAnsiTheme="majorBidi" w:cstheme="majorBidi"/>
                <w:sz w:val="20"/>
              </w:rPr>
            </w:pPr>
          </w:p>
        </w:tc>
        <w:tc>
          <w:tcPr>
            <w:tcW w:w="683" w:type="dxa"/>
            <w:tcBorders>
              <w:left w:val="single" w:sz="6" w:space="0" w:color="auto"/>
              <w:right w:val="single" w:sz="6" w:space="0" w:color="auto"/>
            </w:tcBorders>
          </w:tcPr>
          <w:p w14:paraId="1C49F742" w14:textId="77777777" w:rsidR="00EB165E" w:rsidRPr="00133EB9" w:rsidRDefault="00EB165E" w:rsidP="001D5093">
            <w:pPr>
              <w:jc w:val="left"/>
              <w:rPr>
                <w:rFonts w:asciiTheme="majorBidi" w:hAnsiTheme="majorBidi" w:cstheme="majorBidi"/>
                <w:sz w:val="20"/>
              </w:rPr>
            </w:pPr>
          </w:p>
        </w:tc>
        <w:tc>
          <w:tcPr>
            <w:tcW w:w="709" w:type="dxa"/>
            <w:gridSpan w:val="3"/>
            <w:tcBorders>
              <w:left w:val="single" w:sz="6" w:space="0" w:color="auto"/>
              <w:right w:val="single" w:sz="6" w:space="0" w:color="auto"/>
            </w:tcBorders>
          </w:tcPr>
          <w:p w14:paraId="5C9F5A8B" w14:textId="77777777" w:rsidR="00EB165E" w:rsidRPr="00133EB9" w:rsidRDefault="00EB165E" w:rsidP="001D5093">
            <w:pPr>
              <w:jc w:val="left"/>
              <w:rPr>
                <w:rFonts w:asciiTheme="majorBidi" w:hAnsiTheme="majorBidi" w:cstheme="majorBidi"/>
                <w:sz w:val="20"/>
              </w:rPr>
            </w:pPr>
          </w:p>
        </w:tc>
        <w:tc>
          <w:tcPr>
            <w:tcW w:w="1359" w:type="dxa"/>
            <w:tcBorders>
              <w:left w:val="nil"/>
              <w:right w:val="nil"/>
            </w:tcBorders>
          </w:tcPr>
          <w:p w14:paraId="68616FD8" w14:textId="77777777" w:rsidR="00EB165E" w:rsidRPr="00133EB9" w:rsidRDefault="00EB165E" w:rsidP="001D5093">
            <w:pPr>
              <w:jc w:val="left"/>
              <w:rPr>
                <w:rFonts w:asciiTheme="majorBidi" w:hAnsiTheme="majorBidi" w:cstheme="majorBidi"/>
                <w:sz w:val="20"/>
              </w:rPr>
            </w:pPr>
          </w:p>
        </w:tc>
        <w:tc>
          <w:tcPr>
            <w:tcW w:w="952" w:type="dxa"/>
            <w:gridSpan w:val="2"/>
            <w:tcBorders>
              <w:left w:val="nil"/>
              <w:right w:val="nil"/>
            </w:tcBorders>
          </w:tcPr>
          <w:p w14:paraId="7D0C9A24" w14:textId="77777777" w:rsidR="00EB165E" w:rsidRPr="00133EB9" w:rsidRDefault="00EB165E" w:rsidP="00D5087F">
            <w:pPr>
              <w:pStyle w:val="Heading2"/>
              <w:rPr>
                <w:rFonts w:asciiTheme="majorBidi" w:hAnsiTheme="majorBidi" w:cstheme="majorBidi"/>
                <w:sz w:val="20"/>
              </w:rPr>
            </w:pPr>
          </w:p>
        </w:tc>
        <w:tc>
          <w:tcPr>
            <w:tcW w:w="953" w:type="dxa"/>
            <w:gridSpan w:val="2"/>
            <w:tcBorders>
              <w:left w:val="single" w:sz="6" w:space="0" w:color="auto"/>
              <w:right w:val="single" w:sz="6" w:space="0" w:color="auto"/>
            </w:tcBorders>
          </w:tcPr>
          <w:p w14:paraId="67824DC3" w14:textId="77777777" w:rsidR="00EB165E" w:rsidRPr="00133EB9" w:rsidRDefault="00EB165E" w:rsidP="001D5093">
            <w:pPr>
              <w:jc w:val="left"/>
              <w:rPr>
                <w:rFonts w:asciiTheme="majorBidi" w:hAnsiTheme="majorBidi" w:cstheme="majorBidi"/>
                <w:sz w:val="20"/>
              </w:rPr>
            </w:pPr>
          </w:p>
        </w:tc>
        <w:tc>
          <w:tcPr>
            <w:tcW w:w="1021" w:type="dxa"/>
            <w:gridSpan w:val="2"/>
            <w:tcBorders>
              <w:left w:val="nil"/>
            </w:tcBorders>
          </w:tcPr>
          <w:p w14:paraId="0CEE2742" w14:textId="77777777" w:rsidR="00EB165E" w:rsidRPr="00133EB9" w:rsidRDefault="00EB165E" w:rsidP="001D5093">
            <w:pPr>
              <w:jc w:val="left"/>
              <w:rPr>
                <w:rFonts w:asciiTheme="majorBidi" w:hAnsiTheme="majorBidi" w:cstheme="majorBidi"/>
                <w:sz w:val="20"/>
              </w:rPr>
            </w:pPr>
          </w:p>
        </w:tc>
      </w:tr>
      <w:tr w:rsidR="00A230B2" w:rsidRPr="00133EB9" w14:paraId="07C8DC26" w14:textId="77777777" w:rsidTr="0032077A">
        <w:trPr>
          <w:gridAfter w:val="1"/>
          <w:wAfter w:w="18" w:type="dxa"/>
          <w:trHeight w:val="457"/>
        </w:trPr>
        <w:tc>
          <w:tcPr>
            <w:tcW w:w="688" w:type="dxa"/>
            <w:tcBorders>
              <w:right w:val="nil"/>
            </w:tcBorders>
          </w:tcPr>
          <w:p w14:paraId="5D656641" w14:textId="77777777" w:rsidR="00EB165E" w:rsidRPr="00133EB9" w:rsidRDefault="00EB165E" w:rsidP="001D5093">
            <w:pPr>
              <w:jc w:val="left"/>
              <w:rPr>
                <w:rFonts w:asciiTheme="majorBidi" w:hAnsiTheme="majorBidi" w:cstheme="majorBidi"/>
                <w:sz w:val="20"/>
              </w:rPr>
            </w:pPr>
          </w:p>
        </w:tc>
        <w:tc>
          <w:tcPr>
            <w:tcW w:w="2806" w:type="dxa"/>
            <w:gridSpan w:val="3"/>
            <w:tcBorders>
              <w:left w:val="single" w:sz="6" w:space="0" w:color="auto"/>
              <w:right w:val="single" w:sz="6" w:space="0" w:color="auto"/>
            </w:tcBorders>
          </w:tcPr>
          <w:p w14:paraId="1610B09F" w14:textId="77777777" w:rsidR="00EB165E" w:rsidRPr="00133EB9" w:rsidRDefault="00EB165E" w:rsidP="001D5093">
            <w:pPr>
              <w:jc w:val="left"/>
              <w:rPr>
                <w:rFonts w:asciiTheme="majorBidi" w:hAnsiTheme="majorBidi" w:cstheme="majorBidi"/>
                <w:sz w:val="20"/>
              </w:rPr>
            </w:pPr>
          </w:p>
        </w:tc>
        <w:tc>
          <w:tcPr>
            <w:tcW w:w="759" w:type="dxa"/>
            <w:tcBorders>
              <w:left w:val="nil"/>
              <w:right w:val="nil"/>
            </w:tcBorders>
          </w:tcPr>
          <w:p w14:paraId="1954718C" w14:textId="77777777" w:rsidR="00EB165E" w:rsidRPr="00133EB9" w:rsidRDefault="00EB165E" w:rsidP="001D5093">
            <w:pPr>
              <w:jc w:val="left"/>
              <w:rPr>
                <w:rFonts w:asciiTheme="majorBidi" w:hAnsiTheme="majorBidi" w:cstheme="majorBidi"/>
                <w:sz w:val="20"/>
              </w:rPr>
            </w:pPr>
          </w:p>
        </w:tc>
        <w:tc>
          <w:tcPr>
            <w:tcW w:w="683" w:type="dxa"/>
            <w:tcBorders>
              <w:left w:val="single" w:sz="6" w:space="0" w:color="auto"/>
              <w:right w:val="single" w:sz="6" w:space="0" w:color="auto"/>
            </w:tcBorders>
          </w:tcPr>
          <w:p w14:paraId="5794BAA9" w14:textId="77777777" w:rsidR="00EB165E" w:rsidRPr="00133EB9" w:rsidRDefault="00EB165E" w:rsidP="001D5093">
            <w:pPr>
              <w:jc w:val="left"/>
              <w:rPr>
                <w:rFonts w:asciiTheme="majorBidi" w:hAnsiTheme="majorBidi" w:cstheme="majorBidi"/>
                <w:sz w:val="20"/>
              </w:rPr>
            </w:pPr>
          </w:p>
        </w:tc>
        <w:tc>
          <w:tcPr>
            <w:tcW w:w="709" w:type="dxa"/>
            <w:gridSpan w:val="3"/>
            <w:tcBorders>
              <w:left w:val="single" w:sz="6" w:space="0" w:color="auto"/>
              <w:right w:val="single" w:sz="6" w:space="0" w:color="auto"/>
            </w:tcBorders>
          </w:tcPr>
          <w:p w14:paraId="7FC9C513" w14:textId="77777777" w:rsidR="00EB165E" w:rsidRPr="00133EB9" w:rsidRDefault="00EB165E" w:rsidP="001D5093">
            <w:pPr>
              <w:jc w:val="left"/>
              <w:rPr>
                <w:rFonts w:asciiTheme="majorBidi" w:hAnsiTheme="majorBidi" w:cstheme="majorBidi"/>
                <w:sz w:val="20"/>
              </w:rPr>
            </w:pPr>
          </w:p>
        </w:tc>
        <w:tc>
          <w:tcPr>
            <w:tcW w:w="1359" w:type="dxa"/>
            <w:tcBorders>
              <w:left w:val="nil"/>
              <w:right w:val="nil"/>
            </w:tcBorders>
          </w:tcPr>
          <w:p w14:paraId="7A9A6861" w14:textId="77777777" w:rsidR="00EB165E" w:rsidRPr="00133EB9" w:rsidRDefault="00EB165E" w:rsidP="001D5093">
            <w:pPr>
              <w:jc w:val="left"/>
              <w:rPr>
                <w:rFonts w:asciiTheme="majorBidi" w:hAnsiTheme="majorBidi" w:cstheme="majorBidi"/>
                <w:sz w:val="20"/>
              </w:rPr>
            </w:pPr>
          </w:p>
        </w:tc>
        <w:tc>
          <w:tcPr>
            <w:tcW w:w="952" w:type="dxa"/>
            <w:gridSpan w:val="2"/>
            <w:tcBorders>
              <w:left w:val="nil"/>
              <w:right w:val="nil"/>
            </w:tcBorders>
          </w:tcPr>
          <w:p w14:paraId="10A34275" w14:textId="77777777" w:rsidR="00EB165E" w:rsidRPr="00133EB9" w:rsidRDefault="00EB165E" w:rsidP="001D5093">
            <w:pPr>
              <w:jc w:val="left"/>
              <w:rPr>
                <w:rFonts w:asciiTheme="majorBidi" w:hAnsiTheme="majorBidi" w:cstheme="majorBidi"/>
                <w:sz w:val="20"/>
              </w:rPr>
            </w:pPr>
          </w:p>
        </w:tc>
        <w:tc>
          <w:tcPr>
            <w:tcW w:w="953" w:type="dxa"/>
            <w:gridSpan w:val="2"/>
            <w:tcBorders>
              <w:left w:val="single" w:sz="6" w:space="0" w:color="auto"/>
              <w:right w:val="single" w:sz="6" w:space="0" w:color="auto"/>
            </w:tcBorders>
          </w:tcPr>
          <w:p w14:paraId="623947A9" w14:textId="77777777" w:rsidR="00EB165E" w:rsidRPr="00133EB9" w:rsidRDefault="00EB165E" w:rsidP="001D5093">
            <w:pPr>
              <w:jc w:val="left"/>
              <w:rPr>
                <w:rFonts w:asciiTheme="majorBidi" w:hAnsiTheme="majorBidi" w:cstheme="majorBidi"/>
                <w:sz w:val="20"/>
              </w:rPr>
            </w:pPr>
          </w:p>
        </w:tc>
        <w:tc>
          <w:tcPr>
            <w:tcW w:w="1021" w:type="dxa"/>
            <w:gridSpan w:val="2"/>
            <w:tcBorders>
              <w:left w:val="nil"/>
            </w:tcBorders>
          </w:tcPr>
          <w:p w14:paraId="4A7F1156" w14:textId="77777777" w:rsidR="00EB165E" w:rsidRPr="00133EB9" w:rsidRDefault="00EB165E" w:rsidP="001D5093">
            <w:pPr>
              <w:jc w:val="left"/>
              <w:rPr>
                <w:rFonts w:asciiTheme="majorBidi" w:hAnsiTheme="majorBidi" w:cstheme="majorBidi"/>
                <w:sz w:val="20"/>
              </w:rPr>
            </w:pPr>
          </w:p>
        </w:tc>
      </w:tr>
      <w:tr w:rsidR="00A230B2" w:rsidRPr="00133EB9" w14:paraId="10CCD438" w14:textId="77777777" w:rsidTr="0032077A">
        <w:trPr>
          <w:gridAfter w:val="1"/>
          <w:wAfter w:w="18" w:type="dxa"/>
          <w:trHeight w:val="457"/>
        </w:trPr>
        <w:tc>
          <w:tcPr>
            <w:tcW w:w="688" w:type="dxa"/>
            <w:tcBorders>
              <w:right w:val="nil"/>
            </w:tcBorders>
          </w:tcPr>
          <w:p w14:paraId="3FB2515B" w14:textId="77777777" w:rsidR="00EB165E" w:rsidRPr="00133EB9" w:rsidRDefault="00EB165E" w:rsidP="001D5093">
            <w:pPr>
              <w:jc w:val="left"/>
              <w:rPr>
                <w:rFonts w:asciiTheme="majorBidi" w:hAnsiTheme="majorBidi" w:cstheme="majorBidi"/>
                <w:sz w:val="20"/>
              </w:rPr>
            </w:pPr>
          </w:p>
        </w:tc>
        <w:tc>
          <w:tcPr>
            <w:tcW w:w="2806" w:type="dxa"/>
            <w:gridSpan w:val="3"/>
            <w:tcBorders>
              <w:left w:val="single" w:sz="6" w:space="0" w:color="auto"/>
              <w:right w:val="single" w:sz="6" w:space="0" w:color="auto"/>
            </w:tcBorders>
          </w:tcPr>
          <w:p w14:paraId="36E7E8B3" w14:textId="77777777" w:rsidR="00EB165E" w:rsidRPr="00133EB9" w:rsidRDefault="00EB165E" w:rsidP="001D5093">
            <w:pPr>
              <w:jc w:val="left"/>
              <w:rPr>
                <w:rFonts w:asciiTheme="majorBidi" w:hAnsiTheme="majorBidi" w:cstheme="majorBidi"/>
                <w:sz w:val="20"/>
              </w:rPr>
            </w:pPr>
          </w:p>
        </w:tc>
        <w:tc>
          <w:tcPr>
            <w:tcW w:w="759" w:type="dxa"/>
            <w:tcBorders>
              <w:left w:val="nil"/>
              <w:right w:val="nil"/>
            </w:tcBorders>
          </w:tcPr>
          <w:p w14:paraId="79D6F04B" w14:textId="77777777" w:rsidR="00EB165E" w:rsidRPr="00133EB9" w:rsidRDefault="00EB165E" w:rsidP="001D5093">
            <w:pPr>
              <w:jc w:val="left"/>
              <w:rPr>
                <w:rFonts w:asciiTheme="majorBidi" w:hAnsiTheme="majorBidi" w:cstheme="majorBidi"/>
                <w:sz w:val="20"/>
              </w:rPr>
            </w:pPr>
          </w:p>
        </w:tc>
        <w:tc>
          <w:tcPr>
            <w:tcW w:w="683" w:type="dxa"/>
            <w:tcBorders>
              <w:left w:val="single" w:sz="6" w:space="0" w:color="auto"/>
              <w:right w:val="single" w:sz="6" w:space="0" w:color="auto"/>
            </w:tcBorders>
          </w:tcPr>
          <w:p w14:paraId="45CD6236" w14:textId="77777777" w:rsidR="00EB165E" w:rsidRPr="00133EB9" w:rsidRDefault="00EB165E" w:rsidP="001D5093">
            <w:pPr>
              <w:jc w:val="left"/>
              <w:rPr>
                <w:rFonts w:asciiTheme="majorBidi" w:hAnsiTheme="majorBidi" w:cstheme="majorBidi"/>
                <w:sz w:val="20"/>
              </w:rPr>
            </w:pPr>
          </w:p>
        </w:tc>
        <w:tc>
          <w:tcPr>
            <w:tcW w:w="709" w:type="dxa"/>
            <w:gridSpan w:val="3"/>
            <w:tcBorders>
              <w:left w:val="single" w:sz="6" w:space="0" w:color="auto"/>
              <w:right w:val="single" w:sz="6" w:space="0" w:color="auto"/>
            </w:tcBorders>
          </w:tcPr>
          <w:p w14:paraId="733D79EC" w14:textId="77777777" w:rsidR="00EB165E" w:rsidRPr="00133EB9" w:rsidRDefault="00EB165E" w:rsidP="001D5093">
            <w:pPr>
              <w:jc w:val="left"/>
              <w:rPr>
                <w:rFonts w:asciiTheme="majorBidi" w:hAnsiTheme="majorBidi" w:cstheme="majorBidi"/>
                <w:sz w:val="20"/>
              </w:rPr>
            </w:pPr>
          </w:p>
        </w:tc>
        <w:tc>
          <w:tcPr>
            <w:tcW w:w="1359" w:type="dxa"/>
            <w:tcBorders>
              <w:left w:val="nil"/>
              <w:right w:val="nil"/>
            </w:tcBorders>
          </w:tcPr>
          <w:p w14:paraId="187B3771" w14:textId="77777777" w:rsidR="00EB165E" w:rsidRPr="00133EB9" w:rsidRDefault="00EB165E" w:rsidP="001D5093">
            <w:pPr>
              <w:jc w:val="left"/>
              <w:rPr>
                <w:rFonts w:asciiTheme="majorBidi" w:hAnsiTheme="majorBidi" w:cstheme="majorBidi"/>
                <w:sz w:val="20"/>
              </w:rPr>
            </w:pPr>
          </w:p>
        </w:tc>
        <w:tc>
          <w:tcPr>
            <w:tcW w:w="952" w:type="dxa"/>
            <w:gridSpan w:val="2"/>
            <w:tcBorders>
              <w:left w:val="nil"/>
              <w:right w:val="nil"/>
            </w:tcBorders>
          </w:tcPr>
          <w:p w14:paraId="4A0AA252" w14:textId="77777777" w:rsidR="00EB165E" w:rsidRPr="00133EB9" w:rsidRDefault="00EB165E" w:rsidP="001D5093">
            <w:pPr>
              <w:jc w:val="left"/>
              <w:rPr>
                <w:rFonts w:asciiTheme="majorBidi" w:hAnsiTheme="majorBidi" w:cstheme="majorBidi"/>
                <w:sz w:val="20"/>
              </w:rPr>
            </w:pPr>
          </w:p>
        </w:tc>
        <w:tc>
          <w:tcPr>
            <w:tcW w:w="953" w:type="dxa"/>
            <w:gridSpan w:val="2"/>
            <w:tcBorders>
              <w:left w:val="single" w:sz="6" w:space="0" w:color="auto"/>
              <w:right w:val="single" w:sz="6" w:space="0" w:color="auto"/>
            </w:tcBorders>
          </w:tcPr>
          <w:p w14:paraId="15020D71" w14:textId="77777777" w:rsidR="00EB165E" w:rsidRPr="00133EB9" w:rsidRDefault="00EB165E" w:rsidP="001D5093">
            <w:pPr>
              <w:jc w:val="left"/>
              <w:rPr>
                <w:rFonts w:asciiTheme="majorBidi" w:hAnsiTheme="majorBidi" w:cstheme="majorBidi"/>
                <w:sz w:val="20"/>
              </w:rPr>
            </w:pPr>
          </w:p>
        </w:tc>
        <w:tc>
          <w:tcPr>
            <w:tcW w:w="1021" w:type="dxa"/>
            <w:gridSpan w:val="2"/>
            <w:tcBorders>
              <w:left w:val="nil"/>
            </w:tcBorders>
          </w:tcPr>
          <w:p w14:paraId="0ACA5FE0" w14:textId="77777777" w:rsidR="00EB165E" w:rsidRPr="00133EB9" w:rsidRDefault="00EB165E" w:rsidP="001D5093">
            <w:pPr>
              <w:jc w:val="left"/>
              <w:rPr>
                <w:rFonts w:asciiTheme="majorBidi" w:hAnsiTheme="majorBidi" w:cstheme="majorBidi"/>
                <w:sz w:val="20"/>
              </w:rPr>
            </w:pPr>
          </w:p>
        </w:tc>
      </w:tr>
      <w:tr w:rsidR="00A230B2" w:rsidRPr="00133EB9" w14:paraId="65DD8F43" w14:textId="77777777" w:rsidTr="0032077A">
        <w:trPr>
          <w:gridAfter w:val="1"/>
          <w:wAfter w:w="18" w:type="dxa"/>
          <w:trHeight w:val="476"/>
        </w:trPr>
        <w:tc>
          <w:tcPr>
            <w:tcW w:w="688" w:type="dxa"/>
            <w:tcBorders>
              <w:right w:val="nil"/>
            </w:tcBorders>
          </w:tcPr>
          <w:p w14:paraId="1CF61288" w14:textId="77777777" w:rsidR="00EB165E" w:rsidRPr="00133EB9" w:rsidRDefault="00EB165E" w:rsidP="001D5093">
            <w:pPr>
              <w:jc w:val="left"/>
              <w:rPr>
                <w:rFonts w:asciiTheme="majorBidi" w:hAnsiTheme="majorBidi" w:cstheme="majorBidi"/>
                <w:sz w:val="20"/>
              </w:rPr>
            </w:pPr>
          </w:p>
        </w:tc>
        <w:tc>
          <w:tcPr>
            <w:tcW w:w="2806" w:type="dxa"/>
            <w:gridSpan w:val="3"/>
            <w:tcBorders>
              <w:left w:val="single" w:sz="6" w:space="0" w:color="auto"/>
              <w:right w:val="single" w:sz="6" w:space="0" w:color="auto"/>
            </w:tcBorders>
          </w:tcPr>
          <w:p w14:paraId="2731A900" w14:textId="77777777" w:rsidR="00EB165E" w:rsidRPr="00133EB9" w:rsidRDefault="00EB165E" w:rsidP="001D5093">
            <w:pPr>
              <w:jc w:val="left"/>
              <w:rPr>
                <w:rFonts w:asciiTheme="majorBidi" w:hAnsiTheme="majorBidi" w:cstheme="majorBidi"/>
                <w:sz w:val="20"/>
              </w:rPr>
            </w:pPr>
          </w:p>
        </w:tc>
        <w:tc>
          <w:tcPr>
            <w:tcW w:w="759" w:type="dxa"/>
            <w:tcBorders>
              <w:left w:val="nil"/>
              <w:right w:val="nil"/>
            </w:tcBorders>
          </w:tcPr>
          <w:p w14:paraId="372D2451" w14:textId="77777777" w:rsidR="00EB165E" w:rsidRPr="00133EB9" w:rsidRDefault="00EB165E" w:rsidP="001D5093">
            <w:pPr>
              <w:jc w:val="left"/>
              <w:rPr>
                <w:rFonts w:asciiTheme="majorBidi" w:hAnsiTheme="majorBidi" w:cstheme="majorBidi"/>
                <w:sz w:val="20"/>
              </w:rPr>
            </w:pPr>
          </w:p>
        </w:tc>
        <w:tc>
          <w:tcPr>
            <w:tcW w:w="683" w:type="dxa"/>
            <w:tcBorders>
              <w:left w:val="single" w:sz="6" w:space="0" w:color="auto"/>
              <w:right w:val="single" w:sz="6" w:space="0" w:color="auto"/>
            </w:tcBorders>
          </w:tcPr>
          <w:p w14:paraId="59D6FD8F" w14:textId="77777777" w:rsidR="00EB165E" w:rsidRPr="00133EB9" w:rsidRDefault="00EB165E" w:rsidP="001D5093">
            <w:pPr>
              <w:jc w:val="left"/>
              <w:rPr>
                <w:rFonts w:asciiTheme="majorBidi" w:hAnsiTheme="majorBidi" w:cstheme="majorBidi"/>
                <w:sz w:val="20"/>
              </w:rPr>
            </w:pPr>
          </w:p>
        </w:tc>
        <w:tc>
          <w:tcPr>
            <w:tcW w:w="709" w:type="dxa"/>
            <w:gridSpan w:val="3"/>
            <w:tcBorders>
              <w:left w:val="single" w:sz="6" w:space="0" w:color="auto"/>
              <w:right w:val="single" w:sz="6" w:space="0" w:color="auto"/>
            </w:tcBorders>
          </w:tcPr>
          <w:p w14:paraId="27CA3164" w14:textId="77777777" w:rsidR="00EB165E" w:rsidRPr="00133EB9" w:rsidRDefault="00EB165E" w:rsidP="001D5093">
            <w:pPr>
              <w:jc w:val="left"/>
              <w:rPr>
                <w:rFonts w:asciiTheme="majorBidi" w:hAnsiTheme="majorBidi" w:cstheme="majorBidi"/>
                <w:sz w:val="20"/>
              </w:rPr>
            </w:pPr>
          </w:p>
        </w:tc>
        <w:tc>
          <w:tcPr>
            <w:tcW w:w="1359" w:type="dxa"/>
            <w:tcBorders>
              <w:left w:val="nil"/>
              <w:right w:val="nil"/>
            </w:tcBorders>
          </w:tcPr>
          <w:p w14:paraId="12D58606" w14:textId="77777777" w:rsidR="00EB165E" w:rsidRPr="00133EB9" w:rsidRDefault="00EB165E" w:rsidP="001D5093">
            <w:pPr>
              <w:jc w:val="left"/>
              <w:rPr>
                <w:rFonts w:asciiTheme="majorBidi" w:hAnsiTheme="majorBidi" w:cstheme="majorBidi"/>
                <w:sz w:val="20"/>
              </w:rPr>
            </w:pPr>
          </w:p>
        </w:tc>
        <w:tc>
          <w:tcPr>
            <w:tcW w:w="952" w:type="dxa"/>
            <w:gridSpan w:val="2"/>
            <w:tcBorders>
              <w:left w:val="nil"/>
              <w:right w:val="nil"/>
            </w:tcBorders>
          </w:tcPr>
          <w:p w14:paraId="24834C9A" w14:textId="77777777" w:rsidR="00EB165E" w:rsidRPr="00133EB9" w:rsidRDefault="00EB165E" w:rsidP="001D5093">
            <w:pPr>
              <w:jc w:val="left"/>
              <w:rPr>
                <w:rFonts w:asciiTheme="majorBidi" w:hAnsiTheme="majorBidi" w:cstheme="majorBidi"/>
                <w:sz w:val="20"/>
              </w:rPr>
            </w:pPr>
          </w:p>
        </w:tc>
        <w:tc>
          <w:tcPr>
            <w:tcW w:w="953" w:type="dxa"/>
            <w:gridSpan w:val="2"/>
            <w:tcBorders>
              <w:left w:val="single" w:sz="6" w:space="0" w:color="auto"/>
              <w:right w:val="single" w:sz="6" w:space="0" w:color="auto"/>
            </w:tcBorders>
          </w:tcPr>
          <w:p w14:paraId="5C1E812B" w14:textId="77777777" w:rsidR="00EB165E" w:rsidRPr="00133EB9" w:rsidRDefault="00EB165E" w:rsidP="001D5093">
            <w:pPr>
              <w:jc w:val="left"/>
              <w:rPr>
                <w:rFonts w:asciiTheme="majorBidi" w:hAnsiTheme="majorBidi" w:cstheme="majorBidi"/>
                <w:sz w:val="20"/>
              </w:rPr>
            </w:pPr>
          </w:p>
        </w:tc>
        <w:tc>
          <w:tcPr>
            <w:tcW w:w="1021" w:type="dxa"/>
            <w:gridSpan w:val="2"/>
            <w:tcBorders>
              <w:left w:val="nil"/>
            </w:tcBorders>
          </w:tcPr>
          <w:p w14:paraId="194E2491" w14:textId="77777777" w:rsidR="00EB165E" w:rsidRPr="00133EB9" w:rsidRDefault="00EB165E" w:rsidP="001D5093">
            <w:pPr>
              <w:jc w:val="left"/>
              <w:rPr>
                <w:rFonts w:asciiTheme="majorBidi" w:hAnsiTheme="majorBidi" w:cstheme="majorBidi"/>
                <w:sz w:val="20"/>
              </w:rPr>
            </w:pPr>
          </w:p>
        </w:tc>
      </w:tr>
      <w:tr w:rsidR="00A230B2" w:rsidRPr="00133EB9" w14:paraId="56FB9C42" w14:textId="77777777" w:rsidTr="0032077A">
        <w:trPr>
          <w:gridAfter w:val="1"/>
          <w:wAfter w:w="18" w:type="dxa"/>
          <w:trHeight w:val="457"/>
        </w:trPr>
        <w:tc>
          <w:tcPr>
            <w:tcW w:w="688" w:type="dxa"/>
            <w:tcBorders>
              <w:right w:val="nil"/>
            </w:tcBorders>
          </w:tcPr>
          <w:p w14:paraId="6AEDFC29" w14:textId="77777777" w:rsidR="00EB165E" w:rsidRPr="00133EB9" w:rsidRDefault="00EB165E" w:rsidP="001D5093">
            <w:pPr>
              <w:jc w:val="left"/>
              <w:rPr>
                <w:rFonts w:asciiTheme="majorBidi" w:hAnsiTheme="majorBidi" w:cstheme="majorBidi"/>
                <w:sz w:val="20"/>
              </w:rPr>
            </w:pPr>
          </w:p>
        </w:tc>
        <w:tc>
          <w:tcPr>
            <w:tcW w:w="2806" w:type="dxa"/>
            <w:gridSpan w:val="3"/>
            <w:tcBorders>
              <w:left w:val="single" w:sz="6" w:space="0" w:color="auto"/>
              <w:right w:val="single" w:sz="6" w:space="0" w:color="auto"/>
            </w:tcBorders>
          </w:tcPr>
          <w:p w14:paraId="46EF9287" w14:textId="77777777" w:rsidR="00EB165E" w:rsidRPr="00133EB9" w:rsidRDefault="00EB165E" w:rsidP="001D5093">
            <w:pPr>
              <w:jc w:val="left"/>
              <w:rPr>
                <w:rFonts w:asciiTheme="majorBidi" w:hAnsiTheme="majorBidi" w:cstheme="majorBidi"/>
                <w:sz w:val="20"/>
              </w:rPr>
            </w:pPr>
          </w:p>
        </w:tc>
        <w:tc>
          <w:tcPr>
            <w:tcW w:w="759" w:type="dxa"/>
            <w:tcBorders>
              <w:left w:val="nil"/>
              <w:right w:val="nil"/>
            </w:tcBorders>
          </w:tcPr>
          <w:p w14:paraId="6FD51297" w14:textId="77777777" w:rsidR="00EB165E" w:rsidRPr="00133EB9" w:rsidRDefault="00EB165E" w:rsidP="001D5093">
            <w:pPr>
              <w:jc w:val="left"/>
              <w:rPr>
                <w:rFonts w:asciiTheme="majorBidi" w:hAnsiTheme="majorBidi" w:cstheme="majorBidi"/>
                <w:sz w:val="20"/>
              </w:rPr>
            </w:pPr>
          </w:p>
        </w:tc>
        <w:tc>
          <w:tcPr>
            <w:tcW w:w="683" w:type="dxa"/>
            <w:tcBorders>
              <w:left w:val="single" w:sz="6" w:space="0" w:color="auto"/>
              <w:right w:val="single" w:sz="6" w:space="0" w:color="auto"/>
            </w:tcBorders>
          </w:tcPr>
          <w:p w14:paraId="5C372AFB" w14:textId="77777777" w:rsidR="00EB165E" w:rsidRPr="00133EB9" w:rsidRDefault="00EB165E" w:rsidP="001D5093">
            <w:pPr>
              <w:jc w:val="left"/>
              <w:rPr>
                <w:rFonts w:asciiTheme="majorBidi" w:hAnsiTheme="majorBidi" w:cstheme="majorBidi"/>
                <w:sz w:val="20"/>
              </w:rPr>
            </w:pPr>
          </w:p>
        </w:tc>
        <w:tc>
          <w:tcPr>
            <w:tcW w:w="709" w:type="dxa"/>
            <w:gridSpan w:val="3"/>
            <w:tcBorders>
              <w:left w:val="single" w:sz="6" w:space="0" w:color="auto"/>
              <w:right w:val="single" w:sz="6" w:space="0" w:color="auto"/>
            </w:tcBorders>
          </w:tcPr>
          <w:p w14:paraId="4B78D066" w14:textId="77777777" w:rsidR="00EB165E" w:rsidRPr="00133EB9" w:rsidRDefault="00EB165E" w:rsidP="001D5093">
            <w:pPr>
              <w:jc w:val="left"/>
              <w:rPr>
                <w:rFonts w:asciiTheme="majorBidi" w:hAnsiTheme="majorBidi" w:cstheme="majorBidi"/>
                <w:sz w:val="20"/>
              </w:rPr>
            </w:pPr>
          </w:p>
        </w:tc>
        <w:tc>
          <w:tcPr>
            <w:tcW w:w="1359" w:type="dxa"/>
            <w:tcBorders>
              <w:left w:val="nil"/>
              <w:right w:val="nil"/>
            </w:tcBorders>
          </w:tcPr>
          <w:p w14:paraId="74DFC480" w14:textId="77777777" w:rsidR="00EB165E" w:rsidRPr="00133EB9" w:rsidRDefault="00EB165E" w:rsidP="001D5093">
            <w:pPr>
              <w:jc w:val="left"/>
              <w:rPr>
                <w:rFonts w:asciiTheme="majorBidi" w:hAnsiTheme="majorBidi" w:cstheme="majorBidi"/>
                <w:sz w:val="20"/>
              </w:rPr>
            </w:pPr>
          </w:p>
        </w:tc>
        <w:tc>
          <w:tcPr>
            <w:tcW w:w="952" w:type="dxa"/>
            <w:gridSpan w:val="2"/>
            <w:tcBorders>
              <w:left w:val="nil"/>
              <w:right w:val="nil"/>
            </w:tcBorders>
          </w:tcPr>
          <w:p w14:paraId="47824E79" w14:textId="77777777" w:rsidR="00EB165E" w:rsidRPr="00133EB9" w:rsidRDefault="00EB165E" w:rsidP="001D5093">
            <w:pPr>
              <w:jc w:val="left"/>
              <w:rPr>
                <w:rFonts w:asciiTheme="majorBidi" w:hAnsiTheme="majorBidi" w:cstheme="majorBidi"/>
                <w:sz w:val="20"/>
              </w:rPr>
            </w:pPr>
          </w:p>
        </w:tc>
        <w:tc>
          <w:tcPr>
            <w:tcW w:w="953" w:type="dxa"/>
            <w:gridSpan w:val="2"/>
            <w:tcBorders>
              <w:left w:val="single" w:sz="6" w:space="0" w:color="auto"/>
              <w:right w:val="single" w:sz="6" w:space="0" w:color="auto"/>
            </w:tcBorders>
          </w:tcPr>
          <w:p w14:paraId="6D09480E" w14:textId="77777777" w:rsidR="00EB165E" w:rsidRPr="00133EB9" w:rsidRDefault="00EB165E" w:rsidP="001D5093">
            <w:pPr>
              <w:jc w:val="left"/>
              <w:rPr>
                <w:rFonts w:asciiTheme="majorBidi" w:hAnsiTheme="majorBidi" w:cstheme="majorBidi"/>
                <w:sz w:val="20"/>
              </w:rPr>
            </w:pPr>
          </w:p>
        </w:tc>
        <w:tc>
          <w:tcPr>
            <w:tcW w:w="1021" w:type="dxa"/>
            <w:gridSpan w:val="2"/>
            <w:tcBorders>
              <w:left w:val="nil"/>
            </w:tcBorders>
          </w:tcPr>
          <w:p w14:paraId="181E2199" w14:textId="77777777" w:rsidR="00EB165E" w:rsidRPr="00133EB9" w:rsidRDefault="00EB165E" w:rsidP="001D5093">
            <w:pPr>
              <w:jc w:val="left"/>
              <w:rPr>
                <w:rFonts w:asciiTheme="majorBidi" w:hAnsiTheme="majorBidi" w:cstheme="majorBidi"/>
                <w:sz w:val="20"/>
              </w:rPr>
            </w:pPr>
          </w:p>
        </w:tc>
      </w:tr>
      <w:tr w:rsidR="00A230B2" w:rsidRPr="00133EB9" w14:paraId="5338B294" w14:textId="77777777" w:rsidTr="0032077A">
        <w:trPr>
          <w:gridAfter w:val="1"/>
          <w:wAfter w:w="18" w:type="dxa"/>
          <w:trHeight w:val="457"/>
        </w:trPr>
        <w:tc>
          <w:tcPr>
            <w:tcW w:w="688" w:type="dxa"/>
            <w:tcBorders>
              <w:right w:val="nil"/>
            </w:tcBorders>
          </w:tcPr>
          <w:p w14:paraId="0DA67A3A" w14:textId="77777777" w:rsidR="00EB165E" w:rsidRPr="00133EB9" w:rsidRDefault="00EB165E" w:rsidP="001D5093">
            <w:pPr>
              <w:jc w:val="left"/>
              <w:rPr>
                <w:rFonts w:asciiTheme="majorBidi" w:hAnsiTheme="majorBidi" w:cstheme="majorBidi"/>
                <w:sz w:val="20"/>
              </w:rPr>
            </w:pPr>
          </w:p>
        </w:tc>
        <w:tc>
          <w:tcPr>
            <w:tcW w:w="2806" w:type="dxa"/>
            <w:gridSpan w:val="3"/>
            <w:tcBorders>
              <w:left w:val="single" w:sz="6" w:space="0" w:color="auto"/>
              <w:right w:val="single" w:sz="6" w:space="0" w:color="auto"/>
            </w:tcBorders>
          </w:tcPr>
          <w:p w14:paraId="46ABCC46" w14:textId="77777777" w:rsidR="00EB165E" w:rsidRPr="00133EB9" w:rsidRDefault="00EB165E" w:rsidP="001D5093">
            <w:pPr>
              <w:jc w:val="left"/>
              <w:rPr>
                <w:rFonts w:asciiTheme="majorBidi" w:hAnsiTheme="majorBidi" w:cstheme="majorBidi"/>
                <w:sz w:val="20"/>
              </w:rPr>
            </w:pPr>
          </w:p>
        </w:tc>
        <w:tc>
          <w:tcPr>
            <w:tcW w:w="759" w:type="dxa"/>
            <w:tcBorders>
              <w:left w:val="nil"/>
              <w:right w:val="nil"/>
            </w:tcBorders>
          </w:tcPr>
          <w:p w14:paraId="47C88507" w14:textId="77777777" w:rsidR="00EB165E" w:rsidRPr="00133EB9" w:rsidRDefault="00EB165E" w:rsidP="001D5093">
            <w:pPr>
              <w:jc w:val="left"/>
              <w:rPr>
                <w:rFonts w:asciiTheme="majorBidi" w:hAnsiTheme="majorBidi" w:cstheme="majorBidi"/>
                <w:sz w:val="20"/>
              </w:rPr>
            </w:pPr>
          </w:p>
        </w:tc>
        <w:tc>
          <w:tcPr>
            <w:tcW w:w="683" w:type="dxa"/>
            <w:tcBorders>
              <w:left w:val="single" w:sz="6" w:space="0" w:color="auto"/>
              <w:right w:val="single" w:sz="6" w:space="0" w:color="auto"/>
            </w:tcBorders>
          </w:tcPr>
          <w:p w14:paraId="72A43116" w14:textId="77777777" w:rsidR="00EB165E" w:rsidRPr="00133EB9" w:rsidRDefault="00EB165E" w:rsidP="001D5093">
            <w:pPr>
              <w:jc w:val="left"/>
              <w:rPr>
                <w:rFonts w:asciiTheme="majorBidi" w:hAnsiTheme="majorBidi" w:cstheme="majorBidi"/>
                <w:sz w:val="20"/>
              </w:rPr>
            </w:pPr>
          </w:p>
        </w:tc>
        <w:tc>
          <w:tcPr>
            <w:tcW w:w="709" w:type="dxa"/>
            <w:gridSpan w:val="3"/>
            <w:tcBorders>
              <w:left w:val="single" w:sz="6" w:space="0" w:color="auto"/>
              <w:right w:val="single" w:sz="6" w:space="0" w:color="auto"/>
            </w:tcBorders>
          </w:tcPr>
          <w:p w14:paraId="1FFC0724" w14:textId="77777777" w:rsidR="00EB165E" w:rsidRPr="00133EB9" w:rsidRDefault="00EB165E" w:rsidP="001D5093">
            <w:pPr>
              <w:jc w:val="left"/>
              <w:rPr>
                <w:rFonts w:asciiTheme="majorBidi" w:hAnsiTheme="majorBidi" w:cstheme="majorBidi"/>
                <w:sz w:val="20"/>
              </w:rPr>
            </w:pPr>
          </w:p>
        </w:tc>
        <w:tc>
          <w:tcPr>
            <w:tcW w:w="1359" w:type="dxa"/>
            <w:tcBorders>
              <w:left w:val="nil"/>
              <w:right w:val="nil"/>
            </w:tcBorders>
          </w:tcPr>
          <w:p w14:paraId="22AAA428" w14:textId="77777777" w:rsidR="00EB165E" w:rsidRPr="00133EB9" w:rsidRDefault="00EB165E" w:rsidP="001D5093">
            <w:pPr>
              <w:jc w:val="left"/>
              <w:rPr>
                <w:rFonts w:asciiTheme="majorBidi" w:hAnsiTheme="majorBidi" w:cstheme="majorBidi"/>
                <w:sz w:val="20"/>
              </w:rPr>
            </w:pPr>
          </w:p>
        </w:tc>
        <w:tc>
          <w:tcPr>
            <w:tcW w:w="952" w:type="dxa"/>
            <w:gridSpan w:val="2"/>
            <w:tcBorders>
              <w:left w:val="nil"/>
              <w:right w:val="nil"/>
            </w:tcBorders>
          </w:tcPr>
          <w:p w14:paraId="07684F3A" w14:textId="77777777" w:rsidR="00EB165E" w:rsidRPr="00133EB9" w:rsidRDefault="00EB165E" w:rsidP="001D5093">
            <w:pPr>
              <w:jc w:val="left"/>
              <w:rPr>
                <w:rFonts w:asciiTheme="majorBidi" w:hAnsiTheme="majorBidi" w:cstheme="majorBidi"/>
                <w:sz w:val="20"/>
              </w:rPr>
            </w:pPr>
          </w:p>
        </w:tc>
        <w:tc>
          <w:tcPr>
            <w:tcW w:w="953" w:type="dxa"/>
            <w:gridSpan w:val="2"/>
            <w:tcBorders>
              <w:left w:val="single" w:sz="6" w:space="0" w:color="auto"/>
              <w:right w:val="single" w:sz="6" w:space="0" w:color="auto"/>
            </w:tcBorders>
          </w:tcPr>
          <w:p w14:paraId="47B41C7E" w14:textId="77777777" w:rsidR="00EB165E" w:rsidRPr="00133EB9" w:rsidRDefault="00EB165E" w:rsidP="001D5093">
            <w:pPr>
              <w:jc w:val="left"/>
              <w:rPr>
                <w:rFonts w:asciiTheme="majorBidi" w:hAnsiTheme="majorBidi" w:cstheme="majorBidi"/>
                <w:sz w:val="20"/>
              </w:rPr>
            </w:pPr>
          </w:p>
        </w:tc>
        <w:tc>
          <w:tcPr>
            <w:tcW w:w="1021" w:type="dxa"/>
            <w:gridSpan w:val="2"/>
            <w:tcBorders>
              <w:left w:val="nil"/>
            </w:tcBorders>
          </w:tcPr>
          <w:p w14:paraId="63B5DEFE" w14:textId="77777777" w:rsidR="00EB165E" w:rsidRPr="00133EB9" w:rsidRDefault="00EB165E" w:rsidP="001D5093">
            <w:pPr>
              <w:jc w:val="left"/>
              <w:rPr>
                <w:rFonts w:asciiTheme="majorBidi" w:hAnsiTheme="majorBidi" w:cstheme="majorBidi"/>
                <w:sz w:val="20"/>
              </w:rPr>
            </w:pPr>
          </w:p>
        </w:tc>
      </w:tr>
      <w:tr w:rsidR="00A230B2" w:rsidRPr="00133EB9" w14:paraId="6C1DDC8E" w14:textId="77777777" w:rsidTr="0032077A">
        <w:trPr>
          <w:gridAfter w:val="1"/>
          <w:wAfter w:w="18" w:type="dxa"/>
          <w:trHeight w:val="476"/>
        </w:trPr>
        <w:tc>
          <w:tcPr>
            <w:tcW w:w="688" w:type="dxa"/>
            <w:tcBorders>
              <w:right w:val="nil"/>
            </w:tcBorders>
          </w:tcPr>
          <w:p w14:paraId="4127BEB8" w14:textId="77777777" w:rsidR="00EB165E" w:rsidRPr="00133EB9" w:rsidRDefault="00EB165E" w:rsidP="001D5093">
            <w:pPr>
              <w:jc w:val="left"/>
              <w:rPr>
                <w:rFonts w:asciiTheme="majorBidi" w:hAnsiTheme="majorBidi" w:cstheme="majorBidi"/>
                <w:sz w:val="20"/>
              </w:rPr>
            </w:pPr>
          </w:p>
        </w:tc>
        <w:tc>
          <w:tcPr>
            <w:tcW w:w="2806" w:type="dxa"/>
            <w:gridSpan w:val="3"/>
            <w:tcBorders>
              <w:left w:val="single" w:sz="6" w:space="0" w:color="auto"/>
              <w:right w:val="single" w:sz="6" w:space="0" w:color="auto"/>
            </w:tcBorders>
          </w:tcPr>
          <w:p w14:paraId="2CCC625A" w14:textId="77777777" w:rsidR="00EB165E" w:rsidRPr="00133EB9" w:rsidRDefault="00EB165E" w:rsidP="001D5093">
            <w:pPr>
              <w:jc w:val="left"/>
              <w:rPr>
                <w:rFonts w:asciiTheme="majorBidi" w:hAnsiTheme="majorBidi" w:cstheme="majorBidi"/>
                <w:sz w:val="20"/>
              </w:rPr>
            </w:pPr>
          </w:p>
        </w:tc>
        <w:tc>
          <w:tcPr>
            <w:tcW w:w="759" w:type="dxa"/>
            <w:tcBorders>
              <w:left w:val="nil"/>
              <w:right w:val="nil"/>
            </w:tcBorders>
          </w:tcPr>
          <w:p w14:paraId="37E5D171" w14:textId="77777777" w:rsidR="00EB165E" w:rsidRPr="00133EB9" w:rsidRDefault="00EB165E" w:rsidP="001D5093">
            <w:pPr>
              <w:jc w:val="left"/>
              <w:rPr>
                <w:rFonts w:asciiTheme="majorBidi" w:hAnsiTheme="majorBidi" w:cstheme="majorBidi"/>
                <w:sz w:val="20"/>
              </w:rPr>
            </w:pPr>
          </w:p>
        </w:tc>
        <w:tc>
          <w:tcPr>
            <w:tcW w:w="683" w:type="dxa"/>
            <w:tcBorders>
              <w:left w:val="single" w:sz="6" w:space="0" w:color="auto"/>
              <w:right w:val="single" w:sz="6" w:space="0" w:color="auto"/>
            </w:tcBorders>
          </w:tcPr>
          <w:p w14:paraId="06A09F1E" w14:textId="77777777" w:rsidR="00EB165E" w:rsidRPr="00133EB9" w:rsidRDefault="00EB165E" w:rsidP="001D5093">
            <w:pPr>
              <w:jc w:val="left"/>
              <w:rPr>
                <w:rFonts w:asciiTheme="majorBidi" w:hAnsiTheme="majorBidi" w:cstheme="majorBidi"/>
                <w:sz w:val="20"/>
              </w:rPr>
            </w:pPr>
          </w:p>
        </w:tc>
        <w:tc>
          <w:tcPr>
            <w:tcW w:w="709" w:type="dxa"/>
            <w:gridSpan w:val="3"/>
            <w:tcBorders>
              <w:left w:val="single" w:sz="6" w:space="0" w:color="auto"/>
              <w:right w:val="single" w:sz="6" w:space="0" w:color="auto"/>
            </w:tcBorders>
          </w:tcPr>
          <w:p w14:paraId="5B04E4D0" w14:textId="77777777" w:rsidR="00EB165E" w:rsidRPr="00133EB9" w:rsidRDefault="00EB165E" w:rsidP="001D5093">
            <w:pPr>
              <w:jc w:val="left"/>
              <w:rPr>
                <w:rFonts w:asciiTheme="majorBidi" w:hAnsiTheme="majorBidi" w:cstheme="majorBidi"/>
                <w:sz w:val="20"/>
              </w:rPr>
            </w:pPr>
          </w:p>
        </w:tc>
        <w:tc>
          <w:tcPr>
            <w:tcW w:w="1359" w:type="dxa"/>
            <w:tcBorders>
              <w:left w:val="nil"/>
              <w:right w:val="nil"/>
            </w:tcBorders>
          </w:tcPr>
          <w:p w14:paraId="65CAF220" w14:textId="77777777" w:rsidR="00EB165E" w:rsidRPr="00133EB9" w:rsidRDefault="00EB165E" w:rsidP="001D5093">
            <w:pPr>
              <w:jc w:val="left"/>
              <w:rPr>
                <w:rFonts w:asciiTheme="majorBidi" w:hAnsiTheme="majorBidi" w:cstheme="majorBidi"/>
                <w:sz w:val="20"/>
              </w:rPr>
            </w:pPr>
          </w:p>
        </w:tc>
        <w:tc>
          <w:tcPr>
            <w:tcW w:w="952" w:type="dxa"/>
            <w:gridSpan w:val="2"/>
            <w:tcBorders>
              <w:left w:val="nil"/>
              <w:right w:val="nil"/>
            </w:tcBorders>
          </w:tcPr>
          <w:p w14:paraId="35B7AB6A" w14:textId="77777777" w:rsidR="00EB165E" w:rsidRPr="00133EB9" w:rsidRDefault="00EB165E" w:rsidP="001D5093">
            <w:pPr>
              <w:jc w:val="left"/>
              <w:rPr>
                <w:rFonts w:asciiTheme="majorBidi" w:hAnsiTheme="majorBidi" w:cstheme="majorBidi"/>
                <w:sz w:val="20"/>
              </w:rPr>
            </w:pPr>
          </w:p>
        </w:tc>
        <w:tc>
          <w:tcPr>
            <w:tcW w:w="953" w:type="dxa"/>
            <w:gridSpan w:val="2"/>
            <w:tcBorders>
              <w:left w:val="single" w:sz="6" w:space="0" w:color="auto"/>
              <w:right w:val="single" w:sz="6" w:space="0" w:color="auto"/>
            </w:tcBorders>
          </w:tcPr>
          <w:p w14:paraId="6237C9A9" w14:textId="77777777" w:rsidR="00EB165E" w:rsidRPr="00133EB9" w:rsidRDefault="00EB165E" w:rsidP="001D5093">
            <w:pPr>
              <w:jc w:val="left"/>
              <w:rPr>
                <w:rFonts w:asciiTheme="majorBidi" w:hAnsiTheme="majorBidi" w:cstheme="majorBidi"/>
                <w:sz w:val="20"/>
              </w:rPr>
            </w:pPr>
          </w:p>
        </w:tc>
        <w:tc>
          <w:tcPr>
            <w:tcW w:w="1021" w:type="dxa"/>
            <w:gridSpan w:val="2"/>
            <w:tcBorders>
              <w:left w:val="nil"/>
            </w:tcBorders>
          </w:tcPr>
          <w:p w14:paraId="11405587" w14:textId="77777777" w:rsidR="00EB165E" w:rsidRPr="00133EB9" w:rsidRDefault="00EB165E" w:rsidP="001D5093">
            <w:pPr>
              <w:jc w:val="left"/>
              <w:rPr>
                <w:rFonts w:asciiTheme="majorBidi" w:hAnsiTheme="majorBidi" w:cstheme="majorBidi"/>
                <w:sz w:val="20"/>
              </w:rPr>
            </w:pPr>
          </w:p>
        </w:tc>
      </w:tr>
      <w:tr w:rsidR="00A230B2" w:rsidRPr="00133EB9" w14:paraId="6FBA0653" w14:textId="77777777" w:rsidTr="0032077A">
        <w:trPr>
          <w:gridAfter w:val="1"/>
          <w:wAfter w:w="18" w:type="dxa"/>
          <w:trHeight w:val="67"/>
        </w:trPr>
        <w:tc>
          <w:tcPr>
            <w:tcW w:w="688" w:type="dxa"/>
            <w:tcBorders>
              <w:bottom w:val="nil"/>
              <w:right w:val="nil"/>
            </w:tcBorders>
          </w:tcPr>
          <w:p w14:paraId="50A31C7C" w14:textId="77777777" w:rsidR="00EB165E" w:rsidRPr="00133EB9" w:rsidRDefault="00EB165E" w:rsidP="001D5093">
            <w:pPr>
              <w:jc w:val="left"/>
              <w:rPr>
                <w:rFonts w:asciiTheme="majorBidi" w:hAnsiTheme="majorBidi" w:cstheme="majorBidi"/>
                <w:sz w:val="20"/>
              </w:rPr>
            </w:pPr>
          </w:p>
        </w:tc>
        <w:tc>
          <w:tcPr>
            <w:tcW w:w="2806" w:type="dxa"/>
            <w:gridSpan w:val="3"/>
            <w:tcBorders>
              <w:left w:val="single" w:sz="6" w:space="0" w:color="auto"/>
              <w:bottom w:val="single" w:sz="6" w:space="0" w:color="auto"/>
              <w:right w:val="single" w:sz="6" w:space="0" w:color="auto"/>
            </w:tcBorders>
          </w:tcPr>
          <w:p w14:paraId="1C88A647" w14:textId="77777777" w:rsidR="00EB165E" w:rsidRPr="00133EB9" w:rsidRDefault="00EB165E" w:rsidP="001D5093">
            <w:pPr>
              <w:jc w:val="left"/>
              <w:rPr>
                <w:rFonts w:asciiTheme="majorBidi" w:hAnsiTheme="majorBidi" w:cstheme="majorBidi"/>
                <w:sz w:val="20"/>
              </w:rPr>
            </w:pPr>
          </w:p>
        </w:tc>
        <w:tc>
          <w:tcPr>
            <w:tcW w:w="759" w:type="dxa"/>
            <w:tcBorders>
              <w:left w:val="nil"/>
              <w:bottom w:val="nil"/>
              <w:right w:val="nil"/>
            </w:tcBorders>
          </w:tcPr>
          <w:p w14:paraId="415FB47B" w14:textId="77777777" w:rsidR="00EB165E" w:rsidRPr="00133EB9" w:rsidRDefault="00EB165E" w:rsidP="001D5093">
            <w:pPr>
              <w:jc w:val="left"/>
              <w:rPr>
                <w:rFonts w:asciiTheme="majorBidi" w:hAnsiTheme="majorBidi" w:cstheme="majorBidi"/>
                <w:sz w:val="20"/>
              </w:rPr>
            </w:pPr>
          </w:p>
        </w:tc>
        <w:tc>
          <w:tcPr>
            <w:tcW w:w="683" w:type="dxa"/>
            <w:tcBorders>
              <w:left w:val="single" w:sz="6" w:space="0" w:color="auto"/>
              <w:bottom w:val="single" w:sz="6" w:space="0" w:color="auto"/>
              <w:right w:val="single" w:sz="6" w:space="0" w:color="auto"/>
            </w:tcBorders>
          </w:tcPr>
          <w:p w14:paraId="0F9B9F7D" w14:textId="77777777" w:rsidR="00EB165E" w:rsidRPr="00133EB9" w:rsidRDefault="00EB165E" w:rsidP="001D5093">
            <w:pPr>
              <w:jc w:val="left"/>
              <w:rPr>
                <w:rFonts w:asciiTheme="majorBidi" w:hAnsiTheme="majorBidi" w:cstheme="majorBidi"/>
                <w:sz w:val="20"/>
              </w:rPr>
            </w:pPr>
          </w:p>
        </w:tc>
        <w:tc>
          <w:tcPr>
            <w:tcW w:w="709" w:type="dxa"/>
            <w:gridSpan w:val="3"/>
            <w:tcBorders>
              <w:left w:val="single" w:sz="6" w:space="0" w:color="auto"/>
              <w:bottom w:val="single" w:sz="6" w:space="0" w:color="auto"/>
              <w:right w:val="single" w:sz="6" w:space="0" w:color="auto"/>
            </w:tcBorders>
          </w:tcPr>
          <w:p w14:paraId="604238DA" w14:textId="77777777" w:rsidR="00EB165E" w:rsidRPr="00133EB9" w:rsidRDefault="00EB165E" w:rsidP="001D5093">
            <w:pPr>
              <w:jc w:val="left"/>
              <w:rPr>
                <w:rFonts w:asciiTheme="majorBidi" w:hAnsiTheme="majorBidi" w:cstheme="majorBidi"/>
                <w:sz w:val="20"/>
              </w:rPr>
            </w:pPr>
          </w:p>
        </w:tc>
        <w:tc>
          <w:tcPr>
            <w:tcW w:w="1359" w:type="dxa"/>
            <w:tcBorders>
              <w:left w:val="nil"/>
              <w:bottom w:val="nil"/>
              <w:right w:val="nil"/>
            </w:tcBorders>
          </w:tcPr>
          <w:p w14:paraId="678BF71B" w14:textId="77777777" w:rsidR="00EB165E" w:rsidRPr="00133EB9" w:rsidRDefault="00EB165E" w:rsidP="001D5093">
            <w:pPr>
              <w:jc w:val="left"/>
              <w:rPr>
                <w:rFonts w:asciiTheme="majorBidi" w:hAnsiTheme="majorBidi" w:cstheme="majorBidi"/>
                <w:sz w:val="20"/>
              </w:rPr>
            </w:pPr>
          </w:p>
        </w:tc>
        <w:tc>
          <w:tcPr>
            <w:tcW w:w="952" w:type="dxa"/>
            <w:gridSpan w:val="2"/>
            <w:tcBorders>
              <w:left w:val="nil"/>
              <w:bottom w:val="nil"/>
              <w:right w:val="nil"/>
            </w:tcBorders>
          </w:tcPr>
          <w:p w14:paraId="7F93C6EF" w14:textId="77777777" w:rsidR="00EB165E" w:rsidRPr="00133EB9" w:rsidRDefault="00EB165E" w:rsidP="001D5093">
            <w:pPr>
              <w:jc w:val="left"/>
              <w:rPr>
                <w:rFonts w:asciiTheme="majorBidi" w:hAnsiTheme="majorBidi" w:cstheme="majorBidi"/>
                <w:sz w:val="20"/>
              </w:rPr>
            </w:pPr>
          </w:p>
        </w:tc>
        <w:tc>
          <w:tcPr>
            <w:tcW w:w="953" w:type="dxa"/>
            <w:gridSpan w:val="2"/>
            <w:tcBorders>
              <w:left w:val="single" w:sz="6" w:space="0" w:color="auto"/>
              <w:bottom w:val="single" w:sz="6" w:space="0" w:color="auto"/>
              <w:right w:val="single" w:sz="6" w:space="0" w:color="auto"/>
            </w:tcBorders>
          </w:tcPr>
          <w:p w14:paraId="6343AFE4" w14:textId="77777777" w:rsidR="00EB165E" w:rsidRPr="00133EB9" w:rsidRDefault="00EB165E" w:rsidP="001D5093">
            <w:pPr>
              <w:jc w:val="left"/>
              <w:rPr>
                <w:rFonts w:asciiTheme="majorBidi" w:hAnsiTheme="majorBidi" w:cstheme="majorBidi"/>
                <w:sz w:val="20"/>
              </w:rPr>
            </w:pPr>
          </w:p>
        </w:tc>
        <w:tc>
          <w:tcPr>
            <w:tcW w:w="1021" w:type="dxa"/>
            <w:gridSpan w:val="2"/>
            <w:tcBorders>
              <w:left w:val="nil"/>
              <w:bottom w:val="nil"/>
            </w:tcBorders>
          </w:tcPr>
          <w:p w14:paraId="36BF9B6A" w14:textId="77777777" w:rsidR="00EB165E" w:rsidRPr="00133EB9" w:rsidRDefault="00EB165E" w:rsidP="001D5093">
            <w:pPr>
              <w:jc w:val="left"/>
              <w:rPr>
                <w:rFonts w:asciiTheme="majorBidi" w:hAnsiTheme="majorBidi" w:cstheme="majorBidi"/>
                <w:sz w:val="20"/>
              </w:rPr>
            </w:pPr>
          </w:p>
        </w:tc>
      </w:tr>
      <w:tr w:rsidR="00A230B2" w:rsidRPr="00133EB9" w14:paraId="4CF49FDF" w14:textId="77777777" w:rsidTr="0032077A">
        <w:trPr>
          <w:gridAfter w:val="1"/>
          <w:wAfter w:w="18" w:type="dxa"/>
          <w:trHeight w:val="457"/>
        </w:trPr>
        <w:tc>
          <w:tcPr>
            <w:tcW w:w="2690" w:type="dxa"/>
            <w:gridSpan w:val="2"/>
            <w:tcBorders>
              <w:top w:val="single" w:sz="6" w:space="0" w:color="auto"/>
              <w:bottom w:val="single" w:sz="6" w:space="0" w:color="auto"/>
              <w:right w:val="nil"/>
            </w:tcBorders>
            <w:vAlign w:val="center"/>
          </w:tcPr>
          <w:p w14:paraId="4E918FAB" w14:textId="77777777" w:rsidR="00EB165E" w:rsidRPr="00133EB9" w:rsidRDefault="00EB165E" w:rsidP="0032077A">
            <w:pPr>
              <w:spacing w:after="0"/>
              <w:ind w:right="-11"/>
              <w:jc w:val="right"/>
              <w:rPr>
                <w:rFonts w:asciiTheme="majorBidi" w:hAnsiTheme="majorBidi" w:cstheme="majorBidi"/>
                <w:sz w:val="20"/>
              </w:rPr>
            </w:pPr>
          </w:p>
        </w:tc>
        <w:tc>
          <w:tcPr>
            <w:tcW w:w="562" w:type="dxa"/>
            <w:tcBorders>
              <w:top w:val="single" w:sz="6" w:space="0" w:color="auto"/>
              <w:bottom w:val="single" w:sz="6" w:space="0" w:color="auto"/>
            </w:tcBorders>
            <w:vAlign w:val="center"/>
          </w:tcPr>
          <w:p w14:paraId="41417427" w14:textId="77777777" w:rsidR="00EB165E" w:rsidRPr="00133EB9" w:rsidRDefault="00EB165E" w:rsidP="0032077A">
            <w:pPr>
              <w:spacing w:after="0"/>
              <w:ind w:right="-11"/>
              <w:jc w:val="right"/>
              <w:rPr>
                <w:rFonts w:asciiTheme="majorBidi" w:hAnsiTheme="majorBidi" w:cstheme="majorBidi"/>
                <w:sz w:val="20"/>
              </w:rPr>
            </w:pPr>
          </w:p>
        </w:tc>
        <w:tc>
          <w:tcPr>
            <w:tcW w:w="5657" w:type="dxa"/>
            <w:gridSpan w:val="11"/>
            <w:tcBorders>
              <w:top w:val="single" w:sz="6" w:space="0" w:color="auto"/>
              <w:bottom w:val="single" w:sz="6" w:space="0" w:color="auto"/>
              <w:right w:val="nil"/>
            </w:tcBorders>
            <w:vAlign w:val="center"/>
          </w:tcPr>
          <w:p w14:paraId="0711DEA1" w14:textId="77777777" w:rsidR="00EB165E" w:rsidRPr="00133EB9" w:rsidRDefault="00EB165E" w:rsidP="0032077A">
            <w:pPr>
              <w:spacing w:after="0"/>
              <w:ind w:right="-11"/>
              <w:jc w:val="right"/>
              <w:rPr>
                <w:rFonts w:asciiTheme="majorBidi" w:hAnsiTheme="majorBidi" w:cstheme="majorBidi"/>
                <w:sz w:val="20"/>
              </w:rPr>
            </w:pPr>
            <w:r w:rsidRPr="00133EB9">
              <w:rPr>
                <w:rFonts w:asciiTheme="majorBidi" w:hAnsiTheme="majorBidi" w:cstheme="majorBidi"/>
                <w:sz w:val="20"/>
              </w:rPr>
              <w:t>TOTAL</w:t>
            </w:r>
            <w:r w:rsidR="007E703B" w:rsidRPr="00133EB9">
              <w:rPr>
                <w:rFonts w:asciiTheme="majorBidi" w:hAnsiTheme="majorBidi" w:cstheme="majorBidi"/>
                <w:sz w:val="20"/>
              </w:rPr>
              <w:t xml:space="preserve"> </w:t>
            </w:r>
            <w:r w:rsidRPr="00133EB9">
              <w:rPr>
                <w:rFonts w:asciiTheme="majorBidi" w:hAnsiTheme="majorBidi" w:cstheme="majorBidi"/>
                <w:sz w:val="20"/>
              </w:rPr>
              <w:t>(to</w:t>
            </w:r>
            <w:r w:rsidR="007E703B" w:rsidRPr="00133EB9">
              <w:rPr>
                <w:rFonts w:asciiTheme="majorBidi" w:hAnsiTheme="majorBidi" w:cstheme="majorBidi"/>
                <w:sz w:val="20"/>
              </w:rPr>
              <w:t xml:space="preserve"> </w:t>
            </w:r>
            <w:r w:rsidRPr="00133EB9">
              <w:rPr>
                <w:rFonts w:asciiTheme="majorBidi" w:hAnsiTheme="majorBidi" w:cstheme="majorBidi"/>
                <w:sz w:val="20"/>
              </w:rPr>
              <w:t>Schedule</w:t>
            </w:r>
            <w:r w:rsidR="007E703B" w:rsidRPr="00133EB9">
              <w:rPr>
                <w:rFonts w:asciiTheme="majorBidi" w:hAnsiTheme="majorBidi" w:cstheme="majorBidi"/>
                <w:sz w:val="20"/>
              </w:rPr>
              <w:t xml:space="preserve"> </w:t>
            </w:r>
            <w:r w:rsidRPr="00133EB9">
              <w:rPr>
                <w:rFonts w:asciiTheme="majorBidi" w:hAnsiTheme="majorBidi" w:cstheme="majorBidi"/>
                <w:sz w:val="20"/>
              </w:rPr>
              <w:t>No.</w:t>
            </w:r>
            <w:r w:rsidR="007E703B" w:rsidRPr="00133EB9">
              <w:rPr>
                <w:rFonts w:asciiTheme="majorBidi" w:hAnsiTheme="majorBidi" w:cstheme="majorBidi"/>
                <w:sz w:val="20"/>
              </w:rPr>
              <w:t xml:space="preserve"> </w:t>
            </w:r>
            <w:r w:rsidRPr="00133EB9">
              <w:rPr>
                <w:rFonts w:asciiTheme="majorBidi" w:hAnsiTheme="majorBidi" w:cstheme="majorBidi"/>
                <w:sz w:val="20"/>
              </w:rPr>
              <w:t>5.</w:t>
            </w:r>
            <w:r w:rsidR="007E703B" w:rsidRPr="00133EB9">
              <w:rPr>
                <w:rFonts w:asciiTheme="majorBidi" w:hAnsiTheme="majorBidi" w:cstheme="majorBidi"/>
                <w:sz w:val="20"/>
              </w:rPr>
              <w:t xml:space="preserve"> </w:t>
            </w:r>
            <w:r w:rsidRPr="00133EB9">
              <w:rPr>
                <w:rFonts w:asciiTheme="majorBidi" w:hAnsiTheme="majorBidi" w:cstheme="majorBidi"/>
                <w:sz w:val="20"/>
              </w:rPr>
              <w:t>Grand</w:t>
            </w:r>
            <w:r w:rsidR="007E703B" w:rsidRPr="00133EB9">
              <w:rPr>
                <w:rFonts w:asciiTheme="majorBidi" w:hAnsiTheme="majorBidi" w:cstheme="majorBidi"/>
                <w:sz w:val="20"/>
              </w:rPr>
              <w:t xml:space="preserve"> </w:t>
            </w:r>
            <w:r w:rsidRPr="00133EB9">
              <w:rPr>
                <w:rFonts w:asciiTheme="majorBidi" w:hAnsiTheme="majorBidi" w:cstheme="majorBidi"/>
                <w:sz w:val="20"/>
              </w:rPr>
              <w:t>Summary)</w:t>
            </w:r>
          </w:p>
        </w:tc>
        <w:tc>
          <w:tcPr>
            <w:tcW w:w="1021" w:type="dxa"/>
            <w:gridSpan w:val="2"/>
            <w:tcBorders>
              <w:top w:val="single" w:sz="6" w:space="0" w:color="auto"/>
              <w:left w:val="single" w:sz="6" w:space="0" w:color="auto"/>
              <w:bottom w:val="single" w:sz="6" w:space="0" w:color="auto"/>
            </w:tcBorders>
            <w:vAlign w:val="center"/>
          </w:tcPr>
          <w:p w14:paraId="53966D86" w14:textId="77777777" w:rsidR="00EB165E" w:rsidRPr="00133EB9" w:rsidRDefault="00EB165E" w:rsidP="0032077A">
            <w:pPr>
              <w:spacing w:after="0"/>
              <w:ind w:right="-11"/>
              <w:jc w:val="right"/>
              <w:rPr>
                <w:rFonts w:asciiTheme="majorBidi" w:hAnsiTheme="majorBidi" w:cstheme="majorBidi"/>
                <w:sz w:val="20"/>
              </w:rPr>
            </w:pPr>
          </w:p>
        </w:tc>
      </w:tr>
      <w:tr w:rsidR="0032077A" w:rsidRPr="00133EB9" w14:paraId="448F64C5" w14:textId="77777777" w:rsidTr="00117CF2">
        <w:trPr>
          <w:gridAfter w:val="1"/>
          <w:wAfter w:w="18" w:type="dxa"/>
          <w:trHeight w:val="476"/>
        </w:trPr>
        <w:tc>
          <w:tcPr>
            <w:tcW w:w="688" w:type="dxa"/>
            <w:tcBorders>
              <w:top w:val="nil"/>
              <w:left w:val="nil"/>
              <w:bottom w:val="nil"/>
              <w:right w:val="nil"/>
            </w:tcBorders>
          </w:tcPr>
          <w:p w14:paraId="5FA600F5" w14:textId="77777777" w:rsidR="0032077A" w:rsidRPr="00133EB9" w:rsidRDefault="0032077A" w:rsidP="001D5093">
            <w:pPr>
              <w:jc w:val="left"/>
              <w:rPr>
                <w:rFonts w:asciiTheme="majorBidi" w:hAnsiTheme="majorBidi" w:cstheme="majorBidi"/>
                <w:sz w:val="20"/>
              </w:rPr>
            </w:pPr>
          </w:p>
        </w:tc>
        <w:tc>
          <w:tcPr>
            <w:tcW w:w="2806" w:type="dxa"/>
            <w:gridSpan w:val="3"/>
            <w:tcBorders>
              <w:top w:val="nil"/>
              <w:left w:val="nil"/>
              <w:bottom w:val="nil"/>
              <w:right w:val="nil"/>
            </w:tcBorders>
          </w:tcPr>
          <w:p w14:paraId="7E7F93C3" w14:textId="77777777" w:rsidR="0032077A" w:rsidRPr="00133EB9" w:rsidRDefault="0032077A" w:rsidP="001D5093">
            <w:pPr>
              <w:jc w:val="left"/>
              <w:rPr>
                <w:rFonts w:asciiTheme="majorBidi" w:hAnsiTheme="majorBidi" w:cstheme="majorBidi"/>
                <w:sz w:val="20"/>
              </w:rPr>
            </w:pPr>
          </w:p>
        </w:tc>
        <w:tc>
          <w:tcPr>
            <w:tcW w:w="759" w:type="dxa"/>
            <w:tcBorders>
              <w:top w:val="nil"/>
              <w:left w:val="nil"/>
              <w:bottom w:val="nil"/>
              <w:right w:val="single" w:sz="6" w:space="0" w:color="auto"/>
            </w:tcBorders>
          </w:tcPr>
          <w:p w14:paraId="7F549B18" w14:textId="77777777" w:rsidR="0032077A" w:rsidRPr="00133EB9" w:rsidRDefault="0032077A" w:rsidP="001D5093">
            <w:pPr>
              <w:jc w:val="left"/>
              <w:rPr>
                <w:rFonts w:asciiTheme="majorBidi" w:hAnsiTheme="majorBidi" w:cstheme="majorBidi"/>
                <w:sz w:val="20"/>
              </w:rPr>
            </w:pPr>
          </w:p>
        </w:tc>
        <w:tc>
          <w:tcPr>
            <w:tcW w:w="709" w:type="dxa"/>
            <w:gridSpan w:val="2"/>
            <w:tcBorders>
              <w:top w:val="nil"/>
              <w:left w:val="single" w:sz="6" w:space="0" w:color="auto"/>
              <w:bottom w:val="nil"/>
              <w:right w:val="single" w:sz="6" w:space="0" w:color="auto"/>
            </w:tcBorders>
          </w:tcPr>
          <w:p w14:paraId="6BCEE047" w14:textId="77777777" w:rsidR="0032077A" w:rsidRPr="00133EB9" w:rsidRDefault="0032077A" w:rsidP="001D5093">
            <w:pPr>
              <w:jc w:val="right"/>
              <w:rPr>
                <w:rFonts w:asciiTheme="majorBidi" w:hAnsiTheme="majorBidi" w:cstheme="majorBidi"/>
                <w:sz w:val="20"/>
              </w:rPr>
            </w:pPr>
          </w:p>
        </w:tc>
        <w:tc>
          <w:tcPr>
            <w:tcW w:w="4968" w:type="dxa"/>
            <w:gridSpan w:val="9"/>
            <w:vMerge w:val="restart"/>
            <w:tcBorders>
              <w:top w:val="nil"/>
              <w:left w:val="single" w:sz="6" w:space="0" w:color="auto"/>
              <w:right w:val="single" w:sz="6" w:space="0" w:color="auto"/>
            </w:tcBorders>
          </w:tcPr>
          <w:p w14:paraId="046131BA" w14:textId="77777777" w:rsidR="0032077A" w:rsidRPr="00133EB9" w:rsidRDefault="0032077A" w:rsidP="0032077A">
            <w:pPr>
              <w:jc w:val="left"/>
              <w:rPr>
                <w:rFonts w:asciiTheme="majorBidi" w:hAnsiTheme="majorBidi" w:cstheme="majorBidi"/>
                <w:sz w:val="20"/>
              </w:rPr>
            </w:pPr>
            <w:r w:rsidRPr="00133EB9">
              <w:rPr>
                <w:rFonts w:asciiTheme="majorBidi" w:hAnsiTheme="majorBidi" w:cstheme="majorBidi"/>
                <w:sz w:val="20"/>
              </w:rPr>
              <w:t>Name of Bidder</w:t>
            </w:r>
          </w:p>
          <w:p w14:paraId="1B34FDDC" w14:textId="5AFBAE79" w:rsidR="0032077A" w:rsidRPr="00133EB9" w:rsidRDefault="0032077A" w:rsidP="0032077A">
            <w:pPr>
              <w:tabs>
                <w:tab w:val="left" w:pos="2297"/>
              </w:tabs>
              <w:jc w:val="left"/>
              <w:rPr>
                <w:rFonts w:asciiTheme="majorBidi" w:hAnsiTheme="majorBidi" w:cstheme="majorBidi"/>
                <w:sz w:val="20"/>
              </w:rPr>
            </w:pPr>
            <w:r w:rsidRPr="00133EB9">
              <w:rPr>
                <w:rFonts w:asciiTheme="majorBidi" w:hAnsiTheme="majorBidi" w:cstheme="majorBidi"/>
                <w:sz w:val="20"/>
                <w:u w:val="single"/>
              </w:rPr>
              <w:tab/>
            </w:r>
          </w:p>
          <w:p w14:paraId="1FBD50EA" w14:textId="77777777" w:rsidR="0032077A" w:rsidRPr="00133EB9" w:rsidRDefault="0032077A" w:rsidP="0032077A">
            <w:pPr>
              <w:jc w:val="left"/>
              <w:rPr>
                <w:rFonts w:asciiTheme="majorBidi" w:hAnsiTheme="majorBidi" w:cstheme="majorBidi"/>
                <w:sz w:val="20"/>
              </w:rPr>
            </w:pPr>
            <w:r w:rsidRPr="00133EB9">
              <w:rPr>
                <w:rFonts w:asciiTheme="majorBidi" w:hAnsiTheme="majorBidi" w:cstheme="majorBidi"/>
                <w:sz w:val="20"/>
              </w:rPr>
              <w:t>Signature of Bidder</w:t>
            </w:r>
          </w:p>
          <w:p w14:paraId="6BCD785C" w14:textId="3CD5D828" w:rsidR="0032077A" w:rsidRPr="00133EB9" w:rsidRDefault="0032077A" w:rsidP="0032077A">
            <w:pPr>
              <w:tabs>
                <w:tab w:val="left" w:pos="2297"/>
              </w:tabs>
              <w:jc w:val="left"/>
              <w:rPr>
                <w:rFonts w:asciiTheme="majorBidi" w:hAnsiTheme="majorBidi" w:cstheme="majorBidi"/>
                <w:sz w:val="20"/>
              </w:rPr>
            </w:pPr>
            <w:r w:rsidRPr="00133EB9">
              <w:rPr>
                <w:rFonts w:asciiTheme="majorBidi" w:hAnsiTheme="majorBidi" w:cstheme="majorBidi"/>
                <w:sz w:val="20"/>
                <w:u w:val="single"/>
              </w:rPr>
              <w:tab/>
            </w:r>
          </w:p>
        </w:tc>
      </w:tr>
      <w:tr w:rsidR="0032077A" w:rsidRPr="00133EB9" w14:paraId="21838A7C" w14:textId="77777777" w:rsidTr="00117CF2">
        <w:trPr>
          <w:gridAfter w:val="1"/>
          <w:wAfter w:w="18" w:type="dxa"/>
          <w:trHeight w:val="457"/>
        </w:trPr>
        <w:tc>
          <w:tcPr>
            <w:tcW w:w="688" w:type="dxa"/>
            <w:tcBorders>
              <w:top w:val="nil"/>
              <w:left w:val="nil"/>
              <w:bottom w:val="nil"/>
              <w:right w:val="nil"/>
            </w:tcBorders>
          </w:tcPr>
          <w:p w14:paraId="4C19C371" w14:textId="77777777" w:rsidR="0032077A" w:rsidRPr="00133EB9" w:rsidRDefault="0032077A" w:rsidP="001D5093">
            <w:pPr>
              <w:jc w:val="left"/>
              <w:rPr>
                <w:rFonts w:asciiTheme="majorBidi" w:hAnsiTheme="majorBidi" w:cstheme="majorBidi"/>
                <w:sz w:val="20"/>
              </w:rPr>
            </w:pPr>
          </w:p>
        </w:tc>
        <w:tc>
          <w:tcPr>
            <w:tcW w:w="2806" w:type="dxa"/>
            <w:gridSpan w:val="3"/>
            <w:tcBorders>
              <w:top w:val="nil"/>
              <w:left w:val="nil"/>
              <w:bottom w:val="nil"/>
              <w:right w:val="nil"/>
            </w:tcBorders>
          </w:tcPr>
          <w:p w14:paraId="136B92C8" w14:textId="77777777" w:rsidR="0032077A" w:rsidRPr="00133EB9" w:rsidRDefault="0032077A" w:rsidP="001D5093">
            <w:pPr>
              <w:jc w:val="left"/>
              <w:rPr>
                <w:rFonts w:asciiTheme="majorBidi" w:hAnsiTheme="majorBidi" w:cstheme="majorBidi"/>
                <w:sz w:val="20"/>
              </w:rPr>
            </w:pPr>
          </w:p>
        </w:tc>
        <w:tc>
          <w:tcPr>
            <w:tcW w:w="759" w:type="dxa"/>
            <w:tcBorders>
              <w:top w:val="nil"/>
              <w:left w:val="nil"/>
              <w:bottom w:val="nil"/>
              <w:right w:val="single" w:sz="6" w:space="0" w:color="auto"/>
            </w:tcBorders>
          </w:tcPr>
          <w:p w14:paraId="20EAB622" w14:textId="77777777" w:rsidR="0032077A" w:rsidRPr="00133EB9" w:rsidRDefault="0032077A" w:rsidP="001D5093">
            <w:pPr>
              <w:jc w:val="left"/>
              <w:rPr>
                <w:rFonts w:asciiTheme="majorBidi" w:hAnsiTheme="majorBidi" w:cstheme="majorBidi"/>
                <w:sz w:val="20"/>
              </w:rPr>
            </w:pPr>
          </w:p>
        </w:tc>
        <w:tc>
          <w:tcPr>
            <w:tcW w:w="709" w:type="dxa"/>
            <w:gridSpan w:val="2"/>
            <w:tcBorders>
              <w:top w:val="nil"/>
              <w:left w:val="single" w:sz="6" w:space="0" w:color="auto"/>
              <w:bottom w:val="nil"/>
              <w:right w:val="single" w:sz="6" w:space="0" w:color="auto"/>
            </w:tcBorders>
          </w:tcPr>
          <w:p w14:paraId="675A0805" w14:textId="77777777" w:rsidR="0032077A" w:rsidRPr="00133EB9" w:rsidRDefault="0032077A" w:rsidP="001D5093">
            <w:pPr>
              <w:jc w:val="right"/>
              <w:rPr>
                <w:rFonts w:asciiTheme="majorBidi" w:hAnsiTheme="majorBidi" w:cstheme="majorBidi"/>
                <w:sz w:val="20"/>
              </w:rPr>
            </w:pPr>
          </w:p>
        </w:tc>
        <w:tc>
          <w:tcPr>
            <w:tcW w:w="4968" w:type="dxa"/>
            <w:gridSpan w:val="9"/>
            <w:vMerge/>
            <w:tcBorders>
              <w:left w:val="single" w:sz="6" w:space="0" w:color="auto"/>
              <w:bottom w:val="nil"/>
              <w:right w:val="single" w:sz="6" w:space="0" w:color="auto"/>
            </w:tcBorders>
          </w:tcPr>
          <w:p w14:paraId="747AAE74" w14:textId="06E50672" w:rsidR="0032077A" w:rsidRPr="00133EB9" w:rsidRDefault="0032077A" w:rsidP="001D5093">
            <w:pPr>
              <w:tabs>
                <w:tab w:val="left" w:pos="2297"/>
              </w:tabs>
              <w:jc w:val="left"/>
              <w:rPr>
                <w:rFonts w:asciiTheme="majorBidi" w:hAnsiTheme="majorBidi" w:cstheme="majorBidi"/>
                <w:sz w:val="20"/>
              </w:rPr>
            </w:pPr>
          </w:p>
        </w:tc>
      </w:tr>
      <w:tr w:rsidR="00A230B2" w:rsidRPr="00133EB9" w14:paraId="188F98CF" w14:textId="77777777" w:rsidTr="0032077A">
        <w:trPr>
          <w:trHeight w:val="457"/>
        </w:trPr>
        <w:tc>
          <w:tcPr>
            <w:tcW w:w="688" w:type="dxa"/>
            <w:tcBorders>
              <w:top w:val="nil"/>
              <w:left w:val="nil"/>
              <w:bottom w:val="nil"/>
              <w:right w:val="nil"/>
            </w:tcBorders>
          </w:tcPr>
          <w:p w14:paraId="4E6471B7" w14:textId="77777777" w:rsidR="00EB165E" w:rsidRPr="00133EB9" w:rsidRDefault="00EB165E" w:rsidP="001D5093">
            <w:pPr>
              <w:jc w:val="left"/>
              <w:rPr>
                <w:rFonts w:asciiTheme="majorBidi" w:hAnsiTheme="majorBidi" w:cstheme="majorBidi"/>
                <w:sz w:val="20"/>
              </w:rPr>
            </w:pPr>
          </w:p>
        </w:tc>
        <w:tc>
          <w:tcPr>
            <w:tcW w:w="2806" w:type="dxa"/>
            <w:gridSpan w:val="3"/>
            <w:tcBorders>
              <w:top w:val="nil"/>
              <w:left w:val="nil"/>
              <w:bottom w:val="nil"/>
              <w:right w:val="nil"/>
            </w:tcBorders>
          </w:tcPr>
          <w:p w14:paraId="7E6B5BEF" w14:textId="77777777" w:rsidR="00EB165E" w:rsidRPr="00133EB9" w:rsidRDefault="00EB165E" w:rsidP="001D5093">
            <w:pPr>
              <w:jc w:val="left"/>
              <w:rPr>
                <w:rFonts w:asciiTheme="majorBidi" w:hAnsiTheme="majorBidi" w:cstheme="majorBidi"/>
                <w:sz w:val="20"/>
              </w:rPr>
            </w:pPr>
          </w:p>
        </w:tc>
        <w:tc>
          <w:tcPr>
            <w:tcW w:w="759" w:type="dxa"/>
            <w:tcBorders>
              <w:top w:val="nil"/>
              <w:left w:val="nil"/>
              <w:bottom w:val="nil"/>
              <w:right w:val="single" w:sz="6" w:space="0" w:color="auto"/>
            </w:tcBorders>
          </w:tcPr>
          <w:p w14:paraId="77B2D396" w14:textId="77777777" w:rsidR="00EB165E" w:rsidRPr="00133EB9" w:rsidRDefault="00EB165E" w:rsidP="001D5093">
            <w:pPr>
              <w:jc w:val="left"/>
              <w:rPr>
                <w:rFonts w:asciiTheme="majorBidi" w:hAnsiTheme="majorBidi" w:cstheme="majorBidi"/>
                <w:sz w:val="20"/>
              </w:rPr>
            </w:pPr>
          </w:p>
        </w:tc>
        <w:tc>
          <w:tcPr>
            <w:tcW w:w="709" w:type="dxa"/>
            <w:gridSpan w:val="2"/>
            <w:tcBorders>
              <w:top w:val="nil"/>
              <w:left w:val="single" w:sz="6" w:space="0" w:color="auto"/>
              <w:bottom w:val="single" w:sz="6" w:space="0" w:color="auto"/>
              <w:right w:val="single" w:sz="6" w:space="0" w:color="auto"/>
            </w:tcBorders>
          </w:tcPr>
          <w:p w14:paraId="226C13C3" w14:textId="77777777" w:rsidR="00EB165E" w:rsidRPr="00133EB9" w:rsidRDefault="00EB165E" w:rsidP="001D5093">
            <w:pPr>
              <w:jc w:val="left"/>
              <w:rPr>
                <w:rFonts w:asciiTheme="majorBidi" w:hAnsiTheme="majorBidi" w:cstheme="majorBidi"/>
                <w:sz w:val="20"/>
              </w:rPr>
            </w:pPr>
          </w:p>
        </w:tc>
        <w:tc>
          <w:tcPr>
            <w:tcW w:w="236" w:type="dxa"/>
            <w:tcBorders>
              <w:top w:val="nil"/>
              <w:left w:val="single" w:sz="6" w:space="0" w:color="auto"/>
              <w:bottom w:val="single" w:sz="6" w:space="0" w:color="auto"/>
              <w:right w:val="nil"/>
            </w:tcBorders>
          </w:tcPr>
          <w:p w14:paraId="273ED378" w14:textId="77777777" w:rsidR="00EB165E" w:rsidRPr="00133EB9" w:rsidRDefault="00EB165E" w:rsidP="001D5093">
            <w:pPr>
              <w:jc w:val="left"/>
              <w:rPr>
                <w:rFonts w:asciiTheme="majorBidi" w:hAnsiTheme="majorBidi" w:cstheme="majorBidi"/>
                <w:sz w:val="20"/>
              </w:rPr>
            </w:pPr>
          </w:p>
        </w:tc>
        <w:tc>
          <w:tcPr>
            <w:tcW w:w="1824" w:type="dxa"/>
            <w:gridSpan w:val="3"/>
            <w:tcBorders>
              <w:top w:val="nil"/>
              <w:left w:val="nil"/>
              <w:bottom w:val="single" w:sz="6" w:space="0" w:color="auto"/>
              <w:right w:val="nil"/>
            </w:tcBorders>
          </w:tcPr>
          <w:p w14:paraId="30435BD7" w14:textId="77777777" w:rsidR="00EB165E" w:rsidRPr="00133EB9" w:rsidRDefault="00EB165E" w:rsidP="001D5093">
            <w:pPr>
              <w:jc w:val="left"/>
              <w:rPr>
                <w:rFonts w:asciiTheme="majorBidi" w:hAnsiTheme="majorBidi" w:cstheme="majorBidi"/>
                <w:sz w:val="20"/>
              </w:rPr>
            </w:pPr>
          </w:p>
        </w:tc>
        <w:tc>
          <w:tcPr>
            <w:tcW w:w="952" w:type="dxa"/>
            <w:gridSpan w:val="2"/>
            <w:tcBorders>
              <w:top w:val="nil"/>
              <w:left w:val="nil"/>
              <w:bottom w:val="single" w:sz="6" w:space="0" w:color="auto"/>
              <w:right w:val="nil"/>
            </w:tcBorders>
          </w:tcPr>
          <w:p w14:paraId="23271841" w14:textId="77777777" w:rsidR="00EB165E" w:rsidRPr="00133EB9" w:rsidRDefault="00EB165E" w:rsidP="001D5093">
            <w:pPr>
              <w:jc w:val="left"/>
              <w:rPr>
                <w:rFonts w:asciiTheme="majorBidi" w:hAnsiTheme="majorBidi" w:cstheme="majorBidi"/>
                <w:sz w:val="20"/>
              </w:rPr>
            </w:pPr>
          </w:p>
        </w:tc>
        <w:tc>
          <w:tcPr>
            <w:tcW w:w="953" w:type="dxa"/>
            <w:gridSpan w:val="2"/>
            <w:tcBorders>
              <w:top w:val="nil"/>
              <w:left w:val="nil"/>
              <w:bottom w:val="single" w:sz="6" w:space="0" w:color="auto"/>
              <w:right w:val="nil"/>
            </w:tcBorders>
          </w:tcPr>
          <w:p w14:paraId="2DDA4497" w14:textId="77777777" w:rsidR="00EB165E" w:rsidRPr="00133EB9" w:rsidRDefault="00EB165E" w:rsidP="001D5093">
            <w:pPr>
              <w:jc w:val="left"/>
              <w:rPr>
                <w:rFonts w:asciiTheme="majorBidi" w:hAnsiTheme="majorBidi" w:cstheme="majorBidi"/>
                <w:sz w:val="20"/>
              </w:rPr>
            </w:pPr>
          </w:p>
        </w:tc>
        <w:tc>
          <w:tcPr>
            <w:tcW w:w="1021" w:type="dxa"/>
            <w:gridSpan w:val="2"/>
            <w:tcBorders>
              <w:top w:val="nil"/>
              <w:left w:val="nil"/>
              <w:bottom w:val="single" w:sz="6" w:space="0" w:color="auto"/>
              <w:right w:val="single" w:sz="6" w:space="0" w:color="auto"/>
            </w:tcBorders>
          </w:tcPr>
          <w:p w14:paraId="29861991" w14:textId="77777777" w:rsidR="00EB165E" w:rsidRPr="00133EB9" w:rsidRDefault="00EB165E" w:rsidP="001D5093">
            <w:pPr>
              <w:jc w:val="left"/>
              <w:rPr>
                <w:rFonts w:asciiTheme="majorBidi" w:hAnsiTheme="majorBidi" w:cstheme="majorBidi"/>
                <w:sz w:val="20"/>
              </w:rPr>
            </w:pPr>
          </w:p>
        </w:tc>
      </w:tr>
      <w:tr w:rsidR="0032077A" w:rsidRPr="00133EB9" w14:paraId="59294A68" w14:textId="77777777" w:rsidTr="0032077A">
        <w:trPr>
          <w:gridAfter w:val="1"/>
          <w:wAfter w:w="18" w:type="dxa"/>
          <w:trHeight w:val="875"/>
        </w:trPr>
        <w:tc>
          <w:tcPr>
            <w:tcW w:w="9930" w:type="dxa"/>
            <w:gridSpan w:val="16"/>
            <w:tcBorders>
              <w:top w:val="nil"/>
              <w:left w:val="nil"/>
              <w:bottom w:val="nil"/>
              <w:right w:val="nil"/>
            </w:tcBorders>
          </w:tcPr>
          <w:p w14:paraId="6F0620E8" w14:textId="77777777" w:rsidR="0032077A" w:rsidRPr="00133EB9" w:rsidRDefault="0032077A" w:rsidP="001D5093">
            <w:pPr>
              <w:jc w:val="left"/>
              <w:rPr>
                <w:rFonts w:asciiTheme="majorBidi" w:hAnsiTheme="majorBidi" w:cstheme="majorBidi"/>
                <w:sz w:val="18"/>
                <w:szCs w:val="18"/>
              </w:rPr>
            </w:pPr>
          </w:p>
        </w:tc>
      </w:tr>
    </w:tbl>
    <w:p w14:paraId="36612F62" w14:textId="77777777" w:rsidR="00EB165E" w:rsidRPr="00133EB9" w:rsidRDefault="00EB165E" w:rsidP="001D5093">
      <w:pPr>
        <w:rPr>
          <w:rFonts w:asciiTheme="majorBidi" w:hAnsiTheme="majorBidi" w:cstheme="majorBidi"/>
        </w:rPr>
        <w:sectPr w:rsidR="00EB165E" w:rsidRPr="00133EB9" w:rsidSect="0032301B">
          <w:footnotePr>
            <w:numRestart w:val="eachSect"/>
          </w:footnotePr>
          <w:type w:val="continuous"/>
          <w:pgSz w:w="12240" w:h="15840" w:code="1"/>
          <w:pgMar w:top="1080" w:right="1440" w:bottom="1080" w:left="1440" w:header="720" w:footer="720" w:gutter="0"/>
          <w:cols w:space="720"/>
          <w:docGrid w:linePitch="326"/>
        </w:sectPr>
      </w:pPr>
    </w:p>
    <w:p w14:paraId="49639386" w14:textId="77777777" w:rsidR="005B4A5F" w:rsidRPr="00133EB9" w:rsidRDefault="005B4A5F" w:rsidP="001D5093">
      <w:pPr>
        <w:pStyle w:val="S4-Heading2"/>
        <w:rPr>
          <w:rFonts w:asciiTheme="majorBidi" w:hAnsiTheme="majorBidi" w:cstheme="majorBidi"/>
        </w:rPr>
      </w:pPr>
      <w:r w:rsidRPr="00133EB9">
        <w:rPr>
          <w:rFonts w:asciiTheme="majorBidi" w:hAnsiTheme="majorBidi" w:cstheme="majorBidi"/>
        </w:rPr>
        <w:t>Country</w:t>
      </w:r>
      <w:r w:rsidR="007E703B" w:rsidRPr="00133EB9">
        <w:rPr>
          <w:rFonts w:asciiTheme="majorBidi" w:hAnsiTheme="majorBidi" w:cstheme="majorBidi"/>
        </w:rPr>
        <w:t xml:space="preserve"> </w:t>
      </w:r>
      <w:r w:rsidRPr="00133EB9">
        <w:rPr>
          <w:rFonts w:asciiTheme="majorBidi" w:hAnsiTheme="majorBidi" w:cstheme="majorBidi"/>
        </w:rPr>
        <w:t>of</w:t>
      </w:r>
      <w:r w:rsidR="007E703B" w:rsidRPr="00133EB9">
        <w:rPr>
          <w:rFonts w:asciiTheme="majorBidi" w:hAnsiTheme="majorBidi" w:cstheme="majorBidi"/>
        </w:rPr>
        <w:t xml:space="preserve"> </w:t>
      </w:r>
      <w:r w:rsidRPr="00133EB9">
        <w:rPr>
          <w:rFonts w:asciiTheme="majorBidi" w:hAnsiTheme="majorBidi" w:cstheme="majorBidi"/>
        </w:rPr>
        <w:t>Origin</w:t>
      </w:r>
      <w:r w:rsidR="007E703B" w:rsidRPr="00133EB9">
        <w:rPr>
          <w:rFonts w:asciiTheme="majorBidi" w:hAnsiTheme="majorBidi" w:cstheme="majorBidi"/>
        </w:rPr>
        <w:t xml:space="preserve"> </w:t>
      </w:r>
      <w:r w:rsidRPr="00133EB9">
        <w:rPr>
          <w:rFonts w:asciiTheme="majorBidi" w:hAnsiTheme="majorBidi" w:cstheme="majorBidi"/>
        </w:rPr>
        <w:t>Declaration</w:t>
      </w:r>
      <w:r w:rsidR="007E703B" w:rsidRPr="00133EB9">
        <w:rPr>
          <w:rFonts w:asciiTheme="majorBidi" w:hAnsiTheme="majorBidi" w:cstheme="majorBidi"/>
        </w:rPr>
        <w:t xml:space="preserve"> </w:t>
      </w:r>
      <w:r w:rsidRPr="00133EB9">
        <w:rPr>
          <w:rFonts w:asciiTheme="majorBidi" w:hAnsiTheme="majorBidi" w:cstheme="majorBidi"/>
        </w:rPr>
        <w:t>Form</w:t>
      </w:r>
    </w:p>
    <w:p w14:paraId="0C1F5C1E" w14:textId="77777777" w:rsidR="005B4A5F" w:rsidRPr="00133EB9" w:rsidRDefault="005B4A5F" w:rsidP="001D5093">
      <w:pPr>
        <w:rPr>
          <w:rFonts w:asciiTheme="majorBidi" w:hAnsiTheme="majorBidi" w:cstheme="majorBidi"/>
        </w:rPr>
      </w:pPr>
    </w:p>
    <w:tbl>
      <w:tblPr>
        <w:tblW w:w="8993" w:type="dxa"/>
        <w:tblInd w:w="115"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720"/>
        <w:gridCol w:w="2952"/>
        <w:gridCol w:w="1631"/>
        <w:gridCol w:w="3690"/>
      </w:tblGrid>
      <w:tr w:rsidR="005B4A5F" w:rsidRPr="00133EB9" w14:paraId="61B8CCE6" w14:textId="77777777" w:rsidTr="0032077A">
        <w:trPr>
          <w:trHeight w:val="710"/>
        </w:trPr>
        <w:tc>
          <w:tcPr>
            <w:tcW w:w="720" w:type="dxa"/>
            <w:tcBorders>
              <w:top w:val="single" w:sz="6" w:space="0" w:color="auto"/>
              <w:left w:val="single" w:sz="6" w:space="0" w:color="auto"/>
              <w:bottom w:val="single" w:sz="6" w:space="0" w:color="auto"/>
              <w:right w:val="single" w:sz="6" w:space="0" w:color="auto"/>
            </w:tcBorders>
            <w:vAlign w:val="center"/>
          </w:tcPr>
          <w:p w14:paraId="2A1D959C" w14:textId="77777777" w:rsidR="005B4A5F" w:rsidRPr="00133EB9" w:rsidRDefault="005B4A5F" w:rsidP="0032077A">
            <w:pPr>
              <w:spacing w:after="0"/>
              <w:ind w:right="-11"/>
              <w:jc w:val="center"/>
              <w:rPr>
                <w:rFonts w:asciiTheme="majorBidi" w:hAnsiTheme="majorBidi" w:cstheme="majorBidi"/>
                <w:sz w:val="20"/>
              </w:rPr>
            </w:pPr>
            <w:r w:rsidRPr="00133EB9">
              <w:rPr>
                <w:rFonts w:asciiTheme="majorBidi" w:hAnsiTheme="majorBidi" w:cstheme="majorBidi"/>
                <w:sz w:val="20"/>
              </w:rPr>
              <w:t>Item</w:t>
            </w:r>
          </w:p>
        </w:tc>
        <w:tc>
          <w:tcPr>
            <w:tcW w:w="2952" w:type="dxa"/>
            <w:tcBorders>
              <w:top w:val="single" w:sz="6" w:space="0" w:color="auto"/>
              <w:left w:val="nil"/>
              <w:bottom w:val="single" w:sz="6" w:space="0" w:color="auto"/>
              <w:right w:val="single" w:sz="6" w:space="0" w:color="auto"/>
            </w:tcBorders>
            <w:vAlign w:val="center"/>
          </w:tcPr>
          <w:p w14:paraId="4C0149AD" w14:textId="77777777" w:rsidR="005B4A5F" w:rsidRPr="00133EB9" w:rsidRDefault="005B4A5F" w:rsidP="0032077A">
            <w:pPr>
              <w:spacing w:after="0"/>
              <w:ind w:right="-11"/>
              <w:jc w:val="center"/>
              <w:rPr>
                <w:rFonts w:asciiTheme="majorBidi" w:hAnsiTheme="majorBidi" w:cstheme="majorBidi"/>
                <w:sz w:val="20"/>
              </w:rPr>
            </w:pPr>
            <w:r w:rsidRPr="00133EB9">
              <w:rPr>
                <w:rFonts w:asciiTheme="majorBidi" w:hAnsiTheme="majorBidi" w:cstheme="majorBidi"/>
                <w:sz w:val="20"/>
              </w:rPr>
              <w:t>Description</w:t>
            </w:r>
          </w:p>
        </w:tc>
        <w:tc>
          <w:tcPr>
            <w:tcW w:w="1631" w:type="dxa"/>
            <w:tcBorders>
              <w:top w:val="single" w:sz="6" w:space="0" w:color="auto"/>
              <w:left w:val="nil"/>
              <w:bottom w:val="single" w:sz="6" w:space="0" w:color="auto"/>
              <w:right w:val="single" w:sz="6" w:space="0" w:color="auto"/>
            </w:tcBorders>
            <w:vAlign w:val="center"/>
          </w:tcPr>
          <w:p w14:paraId="6874610A" w14:textId="77777777" w:rsidR="005B4A5F" w:rsidRPr="00133EB9" w:rsidRDefault="005B4A5F" w:rsidP="0032077A">
            <w:pPr>
              <w:spacing w:after="0"/>
              <w:ind w:right="-11"/>
              <w:jc w:val="center"/>
              <w:rPr>
                <w:rFonts w:asciiTheme="majorBidi" w:hAnsiTheme="majorBidi" w:cstheme="majorBidi"/>
                <w:sz w:val="20"/>
              </w:rPr>
            </w:pPr>
            <w:r w:rsidRPr="00133EB9">
              <w:rPr>
                <w:rFonts w:asciiTheme="majorBidi" w:hAnsiTheme="majorBidi" w:cstheme="majorBidi"/>
                <w:sz w:val="20"/>
              </w:rPr>
              <w:t>Code</w:t>
            </w:r>
          </w:p>
        </w:tc>
        <w:tc>
          <w:tcPr>
            <w:tcW w:w="3690" w:type="dxa"/>
            <w:tcBorders>
              <w:top w:val="single" w:sz="6" w:space="0" w:color="auto"/>
              <w:left w:val="single" w:sz="6" w:space="0" w:color="auto"/>
              <w:bottom w:val="single" w:sz="6" w:space="0" w:color="auto"/>
              <w:right w:val="single" w:sz="6" w:space="0" w:color="auto"/>
            </w:tcBorders>
            <w:vAlign w:val="center"/>
          </w:tcPr>
          <w:p w14:paraId="53BBABC0" w14:textId="77777777" w:rsidR="005B4A5F" w:rsidRPr="00133EB9" w:rsidRDefault="005B4A5F" w:rsidP="0032077A">
            <w:pPr>
              <w:spacing w:after="0"/>
              <w:ind w:right="-11"/>
              <w:jc w:val="center"/>
              <w:rPr>
                <w:rFonts w:asciiTheme="majorBidi" w:hAnsiTheme="majorBidi" w:cstheme="majorBidi"/>
                <w:sz w:val="20"/>
              </w:rPr>
            </w:pPr>
            <w:r w:rsidRPr="00133EB9">
              <w:rPr>
                <w:rFonts w:asciiTheme="majorBidi" w:hAnsiTheme="majorBidi" w:cstheme="majorBidi"/>
                <w:sz w:val="20"/>
              </w:rPr>
              <w:t>Country</w:t>
            </w:r>
          </w:p>
        </w:tc>
      </w:tr>
      <w:tr w:rsidR="005B4A5F" w:rsidRPr="00133EB9" w14:paraId="674935ED" w14:textId="77777777" w:rsidTr="00F35BE0">
        <w:tc>
          <w:tcPr>
            <w:tcW w:w="720" w:type="dxa"/>
            <w:tcBorders>
              <w:top w:val="single" w:sz="6" w:space="0" w:color="auto"/>
              <w:left w:val="single" w:sz="6" w:space="0" w:color="auto"/>
              <w:right w:val="single" w:sz="6" w:space="0" w:color="auto"/>
            </w:tcBorders>
          </w:tcPr>
          <w:p w14:paraId="09997FD4" w14:textId="77777777" w:rsidR="005B4A5F" w:rsidRPr="00133EB9" w:rsidRDefault="005B4A5F" w:rsidP="001D5093">
            <w:pPr>
              <w:jc w:val="left"/>
              <w:rPr>
                <w:rFonts w:asciiTheme="majorBidi" w:hAnsiTheme="majorBidi" w:cstheme="majorBidi"/>
                <w:sz w:val="20"/>
              </w:rPr>
            </w:pPr>
          </w:p>
        </w:tc>
        <w:tc>
          <w:tcPr>
            <w:tcW w:w="2952" w:type="dxa"/>
            <w:tcBorders>
              <w:top w:val="single" w:sz="6" w:space="0" w:color="auto"/>
              <w:left w:val="nil"/>
              <w:right w:val="single" w:sz="6" w:space="0" w:color="auto"/>
            </w:tcBorders>
          </w:tcPr>
          <w:p w14:paraId="60C9AD8C" w14:textId="77777777" w:rsidR="005B4A5F" w:rsidRPr="00133EB9" w:rsidRDefault="005B4A5F" w:rsidP="001D5093">
            <w:pPr>
              <w:jc w:val="left"/>
              <w:rPr>
                <w:rFonts w:asciiTheme="majorBidi" w:hAnsiTheme="majorBidi" w:cstheme="majorBidi"/>
                <w:sz w:val="20"/>
              </w:rPr>
            </w:pPr>
          </w:p>
        </w:tc>
        <w:tc>
          <w:tcPr>
            <w:tcW w:w="1631" w:type="dxa"/>
            <w:tcBorders>
              <w:top w:val="single" w:sz="6" w:space="0" w:color="auto"/>
              <w:left w:val="nil"/>
              <w:right w:val="single" w:sz="6" w:space="0" w:color="auto"/>
            </w:tcBorders>
          </w:tcPr>
          <w:p w14:paraId="3413C347" w14:textId="77777777" w:rsidR="005B4A5F" w:rsidRPr="00133EB9" w:rsidRDefault="005B4A5F" w:rsidP="001D5093">
            <w:pPr>
              <w:jc w:val="left"/>
              <w:rPr>
                <w:rFonts w:asciiTheme="majorBidi" w:hAnsiTheme="majorBidi" w:cstheme="majorBidi"/>
                <w:sz w:val="20"/>
              </w:rPr>
            </w:pPr>
          </w:p>
        </w:tc>
        <w:tc>
          <w:tcPr>
            <w:tcW w:w="3690" w:type="dxa"/>
            <w:tcBorders>
              <w:top w:val="single" w:sz="6" w:space="0" w:color="auto"/>
              <w:left w:val="single" w:sz="6" w:space="0" w:color="auto"/>
              <w:right w:val="single" w:sz="6" w:space="0" w:color="auto"/>
            </w:tcBorders>
          </w:tcPr>
          <w:p w14:paraId="75375873" w14:textId="77777777" w:rsidR="005B4A5F" w:rsidRPr="00133EB9" w:rsidRDefault="005B4A5F" w:rsidP="001D5093">
            <w:pPr>
              <w:jc w:val="left"/>
              <w:rPr>
                <w:rFonts w:asciiTheme="majorBidi" w:hAnsiTheme="majorBidi" w:cstheme="majorBidi"/>
                <w:sz w:val="20"/>
              </w:rPr>
            </w:pPr>
          </w:p>
        </w:tc>
      </w:tr>
      <w:tr w:rsidR="005B4A5F" w:rsidRPr="00133EB9" w14:paraId="2EEB0B77" w14:textId="77777777" w:rsidTr="00F35BE0">
        <w:tc>
          <w:tcPr>
            <w:tcW w:w="720" w:type="dxa"/>
            <w:tcBorders>
              <w:left w:val="single" w:sz="6" w:space="0" w:color="auto"/>
              <w:right w:val="single" w:sz="6" w:space="0" w:color="auto"/>
            </w:tcBorders>
          </w:tcPr>
          <w:p w14:paraId="7EA6B290" w14:textId="77777777" w:rsidR="005B4A5F" w:rsidRPr="00133EB9" w:rsidRDefault="005B4A5F" w:rsidP="001D5093">
            <w:pPr>
              <w:jc w:val="left"/>
              <w:rPr>
                <w:rFonts w:asciiTheme="majorBidi" w:hAnsiTheme="majorBidi" w:cstheme="majorBidi"/>
                <w:sz w:val="20"/>
              </w:rPr>
            </w:pPr>
          </w:p>
        </w:tc>
        <w:tc>
          <w:tcPr>
            <w:tcW w:w="2952" w:type="dxa"/>
            <w:tcBorders>
              <w:left w:val="nil"/>
              <w:right w:val="single" w:sz="6" w:space="0" w:color="auto"/>
            </w:tcBorders>
          </w:tcPr>
          <w:p w14:paraId="5C1D4CF9" w14:textId="77777777" w:rsidR="005B4A5F" w:rsidRPr="00133EB9" w:rsidRDefault="005B4A5F" w:rsidP="001D5093">
            <w:pPr>
              <w:jc w:val="left"/>
              <w:rPr>
                <w:rFonts w:asciiTheme="majorBidi" w:hAnsiTheme="majorBidi" w:cstheme="majorBidi"/>
                <w:sz w:val="20"/>
              </w:rPr>
            </w:pPr>
          </w:p>
        </w:tc>
        <w:tc>
          <w:tcPr>
            <w:tcW w:w="1631" w:type="dxa"/>
            <w:tcBorders>
              <w:left w:val="nil"/>
              <w:right w:val="single" w:sz="6" w:space="0" w:color="auto"/>
            </w:tcBorders>
          </w:tcPr>
          <w:p w14:paraId="6B1EE6AA" w14:textId="77777777" w:rsidR="005B4A5F" w:rsidRPr="00133EB9" w:rsidRDefault="005B4A5F" w:rsidP="001D5093">
            <w:pPr>
              <w:jc w:val="left"/>
              <w:rPr>
                <w:rFonts w:asciiTheme="majorBidi" w:hAnsiTheme="majorBidi" w:cstheme="majorBidi"/>
                <w:sz w:val="20"/>
              </w:rPr>
            </w:pPr>
          </w:p>
        </w:tc>
        <w:tc>
          <w:tcPr>
            <w:tcW w:w="3690" w:type="dxa"/>
            <w:tcBorders>
              <w:left w:val="single" w:sz="6" w:space="0" w:color="auto"/>
              <w:right w:val="single" w:sz="6" w:space="0" w:color="auto"/>
            </w:tcBorders>
          </w:tcPr>
          <w:p w14:paraId="1B83EB6A" w14:textId="77777777" w:rsidR="005B4A5F" w:rsidRPr="00133EB9" w:rsidRDefault="005B4A5F" w:rsidP="001D5093">
            <w:pPr>
              <w:jc w:val="left"/>
              <w:rPr>
                <w:rFonts w:asciiTheme="majorBidi" w:hAnsiTheme="majorBidi" w:cstheme="majorBidi"/>
                <w:sz w:val="20"/>
              </w:rPr>
            </w:pPr>
          </w:p>
        </w:tc>
      </w:tr>
      <w:tr w:rsidR="005B4A5F" w:rsidRPr="00133EB9" w14:paraId="2FE83A3C" w14:textId="77777777" w:rsidTr="00F35BE0">
        <w:tc>
          <w:tcPr>
            <w:tcW w:w="720" w:type="dxa"/>
            <w:tcBorders>
              <w:left w:val="single" w:sz="6" w:space="0" w:color="auto"/>
              <w:right w:val="single" w:sz="6" w:space="0" w:color="auto"/>
            </w:tcBorders>
          </w:tcPr>
          <w:p w14:paraId="0A23926D" w14:textId="77777777" w:rsidR="005B4A5F" w:rsidRPr="00133EB9" w:rsidRDefault="005B4A5F" w:rsidP="001D5093">
            <w:pPr>
              <w:jc w:val="left"/>
              <w:rPr>
                <w:rFonts w:asciiTheme="majorBidi" w:hAnsiTheme="majorBidi" w:cstheme="majorBidi"/>
                <w:sz w:val="20"/>
              </w:rPr>
            </w:pPr>
          </w:p>
        </w:tc>
        <w:tc>
          <w:tcPr>
            <w:tcW w:w="2952" w:type="dxa"/>
            <w:tcBorders>
              <w:left w:val="nil"/>
              <w:right w:val="single" w:sz="6" w:space="0" w:color="auto"/>
            </w:tcBorders>
          </w:tcPr>
          <w:p w14:paraId="11B509EF" w14:textId="77777777" w:rsidR="005B4A5F" w:rsidRPr="00133EB9" w:rsidRDefault="005B4A5F" w:rsidP="001D5093">
            <w:pPr>
              <w:jc w:val="left"/>
              <w:rPr>
                <w:rFonts w:asciiTheme="majorBidi" w:hAnsiTheme="majorBidi" w:cstheme="majorBidi"/>
                <w:sz w:val="20"/>
              </w:rPr>
            </w:pPr>
          </w:p>
        </w:tc>
        <w:tc>
          <w:tcPr>
            <w:tcW w:w="1631" w:type="dxa"/>
            <w:tcBorders>
              <w:left w:val="nil"/>
              <w:right w:val="single" w:sz="6" w:space="0" w:color="auto"/>
            </w:tcBorders>
          </w:tcPr>
          <w:p w14:paraId="694AE15A" w14:textId="77777777" w:rsidR="005B4A5F" w:rsidRPr="00133EB9" w:rsidRDefault="005B4A5F" w:rsidP="001D5093">
            <w:pPr>
              <w:jc w:val="left"/>
              <w:rPr>
                <w:rFonts w:asciiTheme="majorBidi" w:hAnsiTheme="majorBidi" w:cstheme="majorBidi"/>
                <w:sz w:val="20"/>
              </w:rPr>
            </w:pPr>
          </w:p>
        </w:tc>
        <w:tc>
          <w:tcPr>
            <w:tcW w:w="3690" w:type="dxa"/>
            <w:tcBorders>
              <w:left w:val="single" w:sz="6" w:space="0" w:color="auto"/>
              <w:right w:val="single" w:sz="6" w:space="0" w:color="auto"/>
            </w:tcBorders>
          </w:tcPr>
          <w:p w14:paraId="78B41721" w14:textId="77777777" w:rsidR="005B4A5F" w:rsidRPr="00133EB9" w:rsidRDefault="005B4A5F" w:rsidP="001D5093">
            <w:pPr>
              <w:jc w:val="left"/>
              <w:rPr>
                <w:rFonts w:asciiTheme="majorBidi" w:hAnsiTheme="majorBidi" w:cstheme="majorBidi"/>
                <w:sz w:val="20"/>
              </w:rPr>
            </w:pPr>
          </w:p>
        </w:tc>
      </w:tr>
      <w:tr w:rsidR="005B4A5F" w:rsidRPr="00133EB9" w14:paraId="1527CA90" w14:textId="77777777" w:rsidTr="00F35BE0">
        <w:tc>
          <w:tcPr>
            <w:tcW w:w="720" w:type="dxa"/>
            <w:tcBorders>
              <w:left w:val="single" w:sz="6" w:space="0" w:color="auto"/>
              <w:right w:val="single" w:sz="6" w:space="0" w:color="auto"/>
            </w:tcBorders>
          </w:tcPr>
          <w:p w14:paraId="7B0EE357" w14:textId="77777777" w:rsidR="005B4A5F" w:rsidRPr="00133EB9" w:rsidRDefault="005B4A5F" w:rsidP="001D5093">
            <w:pPr>
              <w:jc w:val="left"/>
              <w:rPr>
                <w:rFonts w:asciiTheme="majorBidi" w:hAnsiTheme="majorBidi" w:cstheme="majorBidi"/>
                <w:sz w:val="20"/>
              </w:rPr>
            </w:pPr>
          </w:p>
        </w:tc>
        <w:tc>
          <w:tcPr>
            <w:tcW w:w="2952" w:type="dxa"/>
            <w:tcBorders>
              <w:left w:val="nil"/>
              <w:right w:val="single" w:sz="6" w:space="0" w:color="auto"/>
            </w:tcBorders>
          </w:tcPr>
          <w:p w14:paraId="05346EC1" w14:textId="77777777" w:rsidR="005B4A5F" w:rsidRPr="00133EB9" w:rsidRDefault="005B4A5F" w:rsidP="001D5093">
            <w:pPr>
              <w:jc w:val="left"/>
              <w:rPr>
                <w:rFonts w:asciiTheme="majorBidi" w:hAnsiTheme="majorBidi" w:cstheme="majorBidi"/>
                <w:sz w:val="20"/>
              </w:rPr>
            </w:pPr>
          </w:p>
        </w:tc>
        <w:tc>
          <w:tcPr>
            <w:tcW w:w="1631" w:type="dxa"/>
            <w:tcBorders>
              <w:left w:val="nil"/>
              <w:right w:val="single" w:sz="6" w:space="0" w:color="auto"/>
            </w:tcBorders>
          </w:tcPr>
          <w:p w14:paraId="47899630" w14:textId="77777777" w:rsidR="005B4A5F" w:rsidRPr="00133EB9" w:rsidRDefault="005B4A5F" w:rsidP="001D5093">
            <w:pPr>
              <w:jc w:val="left"/>
              <w:rPr>
                <w:rFonts w:asciiTheme="majorBidi" w:hAnsiTheme="majorBidi" w:cstheme="majorBidi"/>
                <w:sz w:val="20"/>
              </w:rPr>
            </w:pPr>
          </w:p>
        </w:tc>
        <w:tc>
          <w:tcPr>
            <w:tcW w:w="3690" w:type="dxa"/>
            <w:tcBorders>
              <w:left w:val="single" w:sz="6" w:space="0" w:color="auto"/>
              <w:right w:val="single" w:sz="6" w:space="0" w:color="auto"/>
            </w:tcBorders>
          </w:tcPr>
          <w:p w14:paraId="0453927F" w14:textId="77777777" w:rsidR="005B4A5F" w:rsidRPr="00133EB9" w:rsidRDefault="005B4A5F" w:rsidP="001D5093">
            <w:pPr>
              <w:jc w:val="left"/>
              <w:rPr>
                <w:rFonts w:asciiTheme="majorBidi" w:hAnsiTheme="majorBidi" w:cstheme="majorBidi"/>
                <w:sz w:val="20"/>
              </w:rPr>
            </w:pPr>
          </w:p>
        </w:tc>
      </w:tr>
      <w:tr w:rsidR="005B4A5F" w:rsidRPr="00133EB9" w14:paraId="0060732E" w14:textId="77777777" w:rsidTr="00F35BE0">
        <w:tc>
          <w:tcPr>
            <w:tcW w:w="720" w:type="dxa"/>
            <w:tcBorders>
              <w:left w:val="single" w:sz="6" w:space="0" w:color="auto"/>
              <w:bottom w:val="single" w:sz="6" w:space="0" w:color="auto"/>
              <w:right w:val="single" w:sz="6" w:space="0" w:color="auto"/>
            </w:tcBorders>
          </w:tcPr>
          <w:p w14:paraId="3292A12C" w14:textId="77777777" w:rsidR="005B4A5F" w:rsidRPr="00133EB9" w:rsidRDefault="005B4A5F" w:rsidP="001D5093">
            <w:pPr>
              <w:jc w:val="left"/>
              <w:rPr>
                <w:rFonts w:asciiTheme="majorBidi" w:hAnsiTheme="majorBidi" w:cstheme="majorBidi"/>
                <w:sz w:val="20"/>
              </w:rPr>
            </w:pPr>
          </w:p>
        </w:tc>
        <w:tc>
          <w:tcPr>
            <w:tcW w:w="2952" w:type="dxa"/>
            <w:tcBorders>
              <w:left w:val="nil"/>
              <w:bottom w:val="single" w:sz="6" w:space="0" w:color="auto"/>
              <w:right w:val="single" w:sz="6" w:space="0" w:color="auto"/>
            </w:tcBorders>
          </w:tcPr>
          <w:p w14:paraId="3E3DEAED" w14:textId="77777777" w:rsidR="005B4A5F" w:rsidRPr="00133EB9" w:rsidRDefault="005B4A5F" w:rsidP="001D5093">
            <w:pPr>
              <w:jc w:val="left"/>
              <w:rPr>
                <w:rFonts w:asciiTheme="majorBidi" w:hAnsiTheme="majorBidi" w:cstheme="majorBidi"/>
                <w:sz w:val="20"/>
              </w:rPr>
            </w:pPr>
          </w:p>
        </w:tc>
        <w:tc>
          <w:tcPr>
            <w:tcW w:w="1631" w:type="dxa"/>
            <w:tcBorders>
              <w:left w:val="nil"/>
              <w:bottom w:val="single" w:sz="6" w:space="0" w:color="auto"/>
              <w:right w:val="single" w:sz="6" w:space="0" w:color="auto"/>
            </w:tcBorders>
          </w:tcPr>
          <w:p w14:paraId="686A6D0C" w14:textId="77777777" w:rsidR="005B4A5F" w:rsidRPr="00133EB9" w:rsidRDefault="005B4A5F" w:rsidP="001D5093">
            <w:pPr>
              <w:jc w:val="left"/>
              <w:rPr>
                <w:rFonts w:asciiTheme="majorBidi" w:hAnsiTheme="majorBidi" w:cstheme="majorBidi"/>
                <w:sz w:val="20"/>
              </w:rPr>
            </w:pPr>
          </w:p>
        </w:tc>
        <w:tc>
          <w:tcPr>
            <w:tcW w:w="3690" w:type="dxa"/>
            <w:tcBorders>
              <w:left w:val="single" w:sz="6" w:space="0" w:color="auto"/>
              <w:bottom w:val="single" w:sz="6" w:space="0" w:color="auto"/>
              <w:right w:val="single" w:sz="6" w:space="0" w:color="auto"/>
            </w:tcBorders>
          </w:tcPr>
          <w:p w14:paraId="55E6553A" w14:textId="77777777" w:rsidR="005B4A5F" w:rsidRPr="00133EB9" w:rsidRDefault="005B4A5F" w:rsidP="001D5093">
            <w:pPr>
              <w:jc w:val="left"/>
              <w:rPr>
                <w:rFonts w:asciiTheme="majorBidi" w:hAnsiTheme="majorBidi" w:cstheme="majorBidi"/>
                <w:sz w:val="20"/>
              </w:rPr>
            </w:pPr>
          </w:p>
        </w:tc>
      </w:tr>
    </w:tbl>
    <w:p w14:paraId="0F2F6EC6" w14:textId="77777777" w:rsidR="005B4A5F" w:rsidRPr="00133EB9" w:rsidRDefault="005B4A5F" w:rsidP="00D5087F">
      <w:pPr>
        <w:pStyle w:val="Heading3"/>
        <w:jc w:val="center"/>
        <w:rPr>
          <w:rFonts w:asciiTheme="majorBidi" w:hAnsiTheme="majorBidi" w:cstheme="majorBidi"/>
        </w:rPr>
      </w:pPr>
      <w:r w:rsidRPr="00133EB9">
        <w:rPr>
          <w:rFonts w:asciiTheme="majorBidi" w:hAnsiTheme="majorBidi" w:cstheme="majorBidi"/>
        </w:rPr>
        <w:br w:type="page"/>
      </w:r>
      <w:bookmarkStart w:id="447" w:name="_Toc437968871"/>
      <w:bookmarkStart w:id="448" w:name="_Toc197236027"/>
      <w:bookmarkStart w:id="449" w:name="_Toc59197187"/>
      <w:bookmarkStart w:id="450" w:name="_Toc88745170"/>
      <w:r w:rsidRPr="00133EB9">
        <w:rPr>
          <w:rFonts w:asciiTheme="majorBidi" w:hAnsiTheme="majorBidi" w:cstheme="majorBidi"/>
          <w:b/>
          <w:sz w:val="32"/>
          <w:szCs w:val="32"/>
        </w:rPr>
        <w:t>Schedule</w:t>
      </w:r>
      <w:r w:rsidR="007E703B" w:rsidRPr="00133EB9">
        <w:rPr>
          <w:rFonts w:asciiTheme="majorBidi" w:hAnsiTheme="majorBidi" w:cstheme="majorBidi"/>
          <w:b/>
          <w:sz w:val="32"/>
          <w:szCs w:val="32"/>
        </w:rPr>
        <w:t xml:space="preserve"> </w:t>
      </w:r>
      <w:r w:rsidRPr="00133EB9">
        <w:rPr>
          <w:rFonts w:asciiTheme="majorBidi" w:hAnsiTheme="majorBidi" w:cstheme="majorBidi"/>
          <w:b/>
          <w:sz w:val="32"/>
          <w:szCs w:val="32"/>
        </w:rPr>
        <w:t>No.</w:t>
      </w:r>
      <w:r w:rsidR="007E703B" w:rsidRPr="00133EB9">
        <w:rPr>
          <w:rFonts w:asciiTheme="majorBidi" w:hAnsiTheme="majorBidi" w:cstheme="majorBidi"/>
          <w:b/>
          <w:sz w:val="32"/>
          <w:szCs w:val="32"/>
        </w:rPr>
        <w:t xml:space="preserve"> </w:t>
      </w:r>
      <w:r w:rsidRPr="00133EB9">
        <w:rPr>
          <w:rFonts w:asciiTheme="majorBidi" w:hAnsiTheme="majorBidi" w:cstheme="majorBidi"/>
          <w:b/>
          <w:sz w:val="32"/>
          <w:szCs w:val="32"/>
        </w:rPr>
        <w:t>2.</w:t>
      </w:r>
      <w:r w:rsidR="007E703B" w:rsidRPr="00133EB9">
        <w:rPr>
          <w:rFonts w:asciiTheme="majorBidi" w:hAnsiTheme="majorBidi" w:cstheme="majorBidi"/>
          <w:b/>
          <w:sz w:val="32"/>
          <w:szCs w:val="32"/>
        </w:rPr>
        <w:t xml:space="preserve">  </w:t>
      </w:r>
      <w:r w:rsidRPr="00133EB9">
        <w:rPr>
          <w:rFonts w:asciiTheme="majorBidi" w:hAnsiTheme="majorBidi" w:cstheme="majorBidi"/>
          <w:b/>
          <w:sz w:val="32"/>
          <w:szCs w:val="32"/>
        </w:rPr>
        <w:t>Plant</w:t>
      </w:r>
      <w:r w:rsidR="007E703B" w:rsidRPr="00133EB9">
        <w:rPr>
          <w:rFonts w:asciiTheme="majorBidi" w:hAnsiTheme="majorBidi" w:cstheme="majorBidi"/>
          <w:b/>
          <w:sz w:val="32"/>
          <w:szCs w:val="32"/>
        </w:rPr>
        <w:t xml:space="preserve"> </w:t>
      </w:r>
      <w:r w:rsidRPr="00133EB9">
        <w:rPr>
          <w:rFonts w:asciiTheme="majorBidi" w:hAnsiTheme="majorBidi" w:cstheme="majorBidi"/>
          <w:b/>
          <w:sz w:val="32"/>
          <w:szCs w:val="32"/>
        </w:rPr>
        <w:t>and</w:t>
      </w:r>
      <w:r w:rsidR="007E703B" w:rsidRPr="00133EB9">
        <w:rPr>
          <w:rFonts w:asciiTheme="majorBidi" w:hAnsiTheme="majorBidi" w:cstheme="majorBidi"/>
          <w:b/>
          <w:sz w:val="32"/>
          <w:szCs w:val="32"/>
        </w:rPr>
        <w:t xml:space="preserve"> </w:t>
      </w:r>
      <w:r w:rsidRPr="00133EB9">
        <w:rPr>
          <w:rFonts w:asciiTheme="majorBidi" w:hAnsiTheme="majorBidi" w:cstheme="majorBidi"/>
          <w:b/>
          <w:sz w:val="32"/>
          <w:szCs w:val="32"/>
        </w:rPr>
        <w:t>Mandatory</w:t>
      </w:r>
      <w:r w:rsidR="007E703B" w:rsidRPr="00133EB9">
        <w:rPr>
          <w:rFonts w:asciiTheme="majorBidi" w:hAnsiTheme="majorBidi" w:cstheme="majorBidi"/>
          <w:b/>
          <w:sz w:val="32"/>
          <w:szCs w:val="32"/>
        </w:rPr>
        <w:t xml:space="preserve"> </w:t>
      </w:r>
      <w:r w:rsidRPr="00133EB9">
        <w:rPr>
          <w:rFonts w:asciiTheme="majorBidi" w:hAnsiTheme="majorBidi" w:cstheme="majorBidi"/>
          <w:b/>
          <w:sz w:val="32"/>
          <w:szCs w:val="32"/>
        </w:rPr>
        <w:t>Spare</w:t>
      </w:r>
      <w:r w:rsidR="007E703B" w:rsidRPr="00133EB9">
        <w:rPr>
          <w:rFonts w:asciiTheme="majorBidi" w:hAnsiTheme="majorBidi" w:cstheme="majorBidi"/>
          <w:b/>
          <w:sz w:val="32"/>
          <w:szCs w:val="32"/>
        </w:rPr>
        <w:t xml:space="preserve"> </w:t>
      </w:r>
      <w:r w:rsidRPr="00133EB9">
        <w:rPr>
          <w:rFonts w:asciiTheme="majorBidi" w:hAnsiTheme="majorBidi" w:cstheme="majorBidi"/>
          <w:b/>
          <w:sz w:val="32"/>
          <w:szCs w:val="32"/>
        </w:rPr>
        <w:t>Parts</w:t>
      </w:r>
      <w:r w:rsidR="007E703B" w:rsidRPr="00133EB9">
        <w:rPr>
          <w:rFonts w:asciiTheme="majorBidi" w:hAnsiTheme="majorBidi" w:cstheme="majorBidi"/>
          <w:b/>
          <w:sz w:val="32"/>
          <w:szCs w:val="32"/>
        </w:rPr>
        <w:t xml:space="preserve"> </w:t>
      </w:r>
      <w:r w:rsidRPr="00133EB9">
        <w:rPr>
          <w:rFonts w:asciiTheme="majorBidi" w:hAnsiTheme="majorBidi" w:cstheme="majorBidi"/>
          <w:b/>
          <w:sz w:val="32"/>
          <w:szCs w:val="32"/>
        </w:rPr>
        <w:t>Supplied</w:t>
      </w:r>
      <w:r w:rsidR="007E703B" w:rsidRPr="00133EB9">
        <w:rPr>
          <w:rFonts w:asciiTheme="majorBidi" w:hAnsiTheme="majorBidi" w:cstheme="majorBidi"/>
          <w:b/>
          <w:sz w:val="32"/>
          <w:szCs w:val="32"/>
        </w:rPr>
        <w:t xml:space="preserve"> </w:t>
      </w:r>
      <w:r w:rsidRPr="00133EB9">
        <w:rPr>
          <w:rFonts w:asciiTheme="majorBidi" w:hAnsiTheme="majorBidi" w:cstheme="majorBidi"/>
          <w:b/>
          <w:sz w:val="32"/>
          <w:szCs w:val="32"/>
        </w:rPr>
        <w:t>from</w:t>
      </w:r>
      <w:r w:rsidR="007E703B" w:rsidRPr="00133EB9">
        <w:rPr>
          <w:rFonts w:asciiTheme="majorBidi" w:hAnsiTheme="majorBidi" w:cstheme="majorBidi"/>
          <w:b/>
          <w:sz w:val="32"/>
          <w:szCs w:val="32"/>
        </w:rPr>
        <w:t xml:space="preserve"> </w:t>
      </w:r>
      <w:r w:rsidRPr="00133EB9">
        <w:rPr>
          <w:rFonts w:asciiTheme="majorBidi" w:hAnsiTheme="majorBidi" w:cstheme="majorBidi"/>
          <w:b/>
          <w:sz w:val="32"/>
          <w:szCs w:val="32"/>
        </w:rPr>
        <w:t>Within</w:t>
      </w:r>
      <w:r w:rsidR="007E703B" w:rsidRPr="00133EB9">
        <w:rPr>
          <w:rFonts w:asciiTheme="majorBidi" w:hAnsiTheme="majorBidi" w:cstheme="majorBidi"/>
          <w:b/>
          <w:sz w:val="32"/>
          <w:szCs w:val="32"/>
        </w:rPr>
        <w:t xml:space="preserve"> </w:t>
      </w:r>
      <w:r w:rsidRPr="00133EB9">
        <w:rPr>
          <w:rFonts w:asciiTheme="majorBidi" w:hAnsiTheme="majorBidi" w:cstheme="majorBidi"/>
          <w:b/>
          <w:sz w:val="32"/>
          <w:szCs w:val="32"/>
        </w:rPr>
        <w:t>the</w:t>
      </w:r>
      <w:r w:rsidR="007E703B" w:rsidRPr="00133EB9">
        <w:rPr>
          <w:rFonts w:asciiTheme="majorBidi" w:hAnsiTheme="majorBidi" w:cstheme="majorBidi"/>
          <w:b/>
          <w:sz w:val="32"/>
          <w:szCs w:val="32"/>
        </w:rPr>
        <w:t xml:space="preserve"> </w:t>
      </w:r>
      <w:r w:rsidRPr="00133EB9">
        <w:rPr>
          <w:rFonts w:asciiTheme="majorBidi" w:hAnsiTheme="majorBidi" w:cstheme="majorBidi"/>
          <w:b/>
          <w:sz w:val="32"/>
          <w:szCs w:val="32"/>
        </w:rPr>
        <w:t>Employer’s</w:t>
      </w:r>
      <w:r w:rsidR="007E703B" w:rsidRPr="00133EB9">
        <w:rPr>
          <w:rFonts w:asciiTheme="majorBidi" w:hAnsiTheme="majorBidi" w:cstheme="majorBidi"/>
          <w:b/>
          <w:sz w:val="32"/>
          <w:szCs w:val="32"/>
        </w:rPr>
        <w:t xml:space="preserve"> </w:t>
      </w:r>
      <w:r w:rsidRPr="00133EB9">
        <w:rPr>
          <w:rFonts w:asciiTheme="majorBidi" w:hAnsiTheme="majorBidi" w:cstheme="majorBidi"/>
          <w:b/>
          <w:sz w:val="32"/>
          <w:szCs w:val="32"/>
        </w:rPr>
        <w:t>Country</w:t>
      </w:r>
      <w:bookmarkEnd w:id="447"/>
      <w:bookmarkEnd w:id="448"/>
      <w:bookmarkEnd w:id="449"/>
      <w:bookmarkEnd w:id="450"/>
    </w:p>
    <w:p w14:paraId="313505AD" w14:textId="77777777" w:rsidR="0032301B" w:rsidRPr="00133EB9" w:rsidRDefault="0032301B" w:rsidP="00164F25">
      <w:pPr>
        <w:spacing w:after="0"/>
        <w:ind w:right="0"/>
        <w:jc w:val="center"/>
        <w:rPr>
          <w:rFonts w:asciiTheme="majorBidi" w:hAnsiTheme="majorBidi" w:cstheme="majorBidi"/>
          <w:sz w:val="20"/>
        </w:rPr>
        <w:sectPr w:rsidR="0032301B" w:rsidRPr="00133EB9" w:rsidSect="00E878CB">
          <w:headerReference w:type="first" r:id="rId64"/>
          <w:footnotePr>
            <w:numRestart w:val="eachSect"/>
          </w:footnotePr>
          <w:pgSz w:w="12240" w:h="15840" w:code="1"/>
          <w:pgMar w:top="1440" w:right="1440" w:bottom="1440" w:left="1800" w:header="720" w:footer="720" w:gutter="0"/>
          <w:cols w:space="720"/>
          <w:docGrid w:linePitch="326"/>
        </w:sectPr>
      </w:pPr>
    </w:p>
    <w:p w14:paraId="3BD92DC6" w14:textId="77777777" w:rsidR="0032301B" w:rsidRPr="00133EB9" w:rsidRDefault="0032301B" w:rsidP="00164F25">
      <w:pPr>
        <w:spacing w:after="0"/>
        <w:ind w:right="0"/>
        <w:jc w:val="center"/>
        <w:rPr>
          <w:rFonts w:asciiTheme="majorBidi" w:hAnsiTheme="majorBidi" w:cstheme="majorBidi"/>
          <w:sz w:val="20"/>
        </w:rPr>
        <w:sectPr w:rsidR="0032301B" w:rsidRPr="00133EB9" w:rsidSect="0032301B">
          <w:footnotePr>
            <w:numRestart w:val="eachSect"/>
          </w:footnotePr>
          <w:type w:val="continuous"/>
          <w:pgSz w:w="12240" w:h="15840" w:code="1"/>
          <w:pgMar w:top="1440" w:right="1440" w:bottom="1440" w:left="1800" w:header="720" w:footer="720" w:gutter="0"/>
          <w:cols w:space="720"/>
          <w:docGrid w:linePitch="326"/>
        </w:sectPr>
      </w:pPr>
    </w:p>
    <w:tbl>
      <w:tblPr>
        <w:tblW w:w="8993" w:type="dxa"/>
        <w:tblInd w:w="115"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720"/>
        <w:gridCol w:w="2952"/>
        <w:gridCol w:w="371"/>
        <w:gridCol w:w="471"/>
        <w:gridCol w:w="295"/>
        <w:gridCol w:w="1084"/>
        <w:gridCol w:w="310"/>
        <w:gridCol w:w="1395"/>
        <w:gridCol w:w="1395"/>
      </w:tblGrid>
      <w:tr w:rsidR="00164F25" w:rsidRPr="00133EB9" w14:paraId="7E2D680A" w14:textId="77777777" w:rsidTr="00452A92">
        <w:tc>
          <w:tcPr>
            <w:tcW w:w="720" w:type="dxa"/>
            <w:tcBorders>
              <w:top w:val="single" w:sz="6" w:space="0" w:color="auto"/>
              <w:bottom w:val="nil"/>
              <w:right w:val="nil"/>
            </w:tcBorders>
          </w:tcPr>
          <w:p w14:paraId="29B96B36" w14:textId="5A279703" w:rsidR="00164F25" w:rsidRPr="00133EB9" w:rsidRDefault="00164F25" w:rsidP="00164F25">
            <w:pPr>
              <w:spacing w:after="0"/>
              <w:ind w:right="0"/>
              <w:jc w:val="center"/>
              <w:rPr>
                <w:rFonts w:asciiTheme="majorBidi" w:hAnsiTheme="majorBidi" w:cstheme="majorBidi"/>
                <w:sz w:val="20"/>
              </w:rPr>
            </w:pPr>
            <w:r w:rsidRPr="00133EB9">
              <w:rPr>
                <w:rFonts w:asciiTheme="majorBidi" w:hAnsiTheme="majorBidi" w:cstheme="majorBidi"/>
                <w:sz w:val="20"/>
              </w:rPr>
              <w:t>Item</w:t>
            </w:r>
          </w:p>
        </w:tc>
        <w:tc>
          <w:tcPr>
            <w:tcW w:w="3323" w:type="dxa"/>
            <w:gridSpan w:val="2"/>
            <w:tcBorders>
              <w:top w:val="single" w:sz="6" w:space="0" w:color="auto"/>
              <w:left w:val="single" w:sz="6" w:space="0" w:color="auto"/>
              <w:bottom w:val="nil"/>
              <w:right w:val="single" w:sz="6" w:space="0" w:color="auto"/>
            </w:tcBorders>
          </w:tcPr>
          <w:p w14:paraId="4952D130" w14:textId="77777777" w:rsidR="00164F25" w:rsidRPr="00133EB9" w:rsidRDefault="00164F25" w:rsidP="00164F25">
            <w:pPr>
              <w:spacing w:after="0"/>
              <w:ind w:right="0"/>
              <w:jc w:val="center"/>
              <w:rPr>
                <w:rFonts w:asciiTheme="majorBidi" w:hAnsiTheme="majorBidi" w:cstheme="majorBidi"/>
                <w:sz w:val="20"/>
              </w:rPr>
            </w:pPr>
            <w:r w:rsidRPr="00133EB9">
              <w:rPr>
                <w:rFonts w:asciiTheme="majorBidi" w:hAnsiTheme="majorBidi" w:cstheme="majorBidi"/>
                <w:sz w:val="20"/>
              </w:rPr>
              <w:t>Description</w:t>
            </w:r>
          </w:p>
        </w:tc>
        <w:tc>
          <w:tcPr>
            <w:tcW w:w="766" w:type="dxa"/>
            <w:gridSpan w:val="2"/>
            <w:tcBorders>
              <w:top w:val="single" w:sz="6" w:space="0" w:color="auto"/>
              <w:left w:val="single" w:sz="6" w:space="0" w:color="auto"/>
              <w:bottom w:val="nil"/>
              <w:right w:val="single" w:sz="6" w:space="0" w:color="auto"/>
            </w:tcBorders>
          </w:tcPr>
          <w:p w14:paraId="092FF0F0" w14:textId="77777777" w:rsidR="00164F25" w:rsidRPr="00133EB9" w:rsidRDefault="00164F25" w:rsidP="00164F25">
            <w:pPr>
              <w:spacing w:after="0"/>
              <w:ind w:right="0"/>
              <w:jc w:val="center"/>
              <w:rPr>
                <w:rFonts w:asciiTheme="majorBidi" w:hAnsiTheme="majorBidi" w:cstheme="majorBidi"/>
                <w:sz w:val="20"/>
              </w:rPr>
            </w:pPr>
            <w:r w:rsidRPr="00133EB9">
              <w:rPr>
                <w:rFonts w:asciiTheme="majorBidi" w:hAnsiTheme="majorBidi" w:cstheme="majorBidi"/>
                <w:sz w:val="20"/>
              </w:rPr>
              <w:t>Qty.</w:t>
            </w:r>
          </w:p>
        </w:tc>
        <w:tc>
          <w:tcPr>
            <w:tcW w:w="1394" w:type="dxa"/>
            <w:gridSpan w:val="2"/>
            <w:tcBorders>
              <w:top w:val="single" w:sz="6" w:space="0" w:color="auto"/>
              <w:left w:val="nil"/>
              <w:bottom w:val="nil"/>
              <w:right w:val="nil"/>
            </w:tcBorders>
          </w:tcPr>
          <w:p w14:paraId="0F3ADA24" w14:textId="363F4D10" w:rsidR="00164F25" w:rsidRPr="00133EB9" w:rsidRDefault="00164F25" w:rsidP="00164F25">
            <w:pPr>
              <w:spacing w:after="0"/>
              <w:ind w:right="0"/>
              <w:jc w:val="center"/>
              <w:rPr>
                <w:rFonts w:asciiTheme="majorBidi" w:hAnsiTheme="majorBidi" w:cstheme="majorBidi"/>
                <w:sz w:val="20"/>
              </w:rPr>
            </w:pPr>
            <w:r w:rsidRPr="00133EB9">
              <w:rPr>
                <w:rFonts w:asciiTheme="majorBidi" w:hAnsiTheme="majorBidi" w:cstheme="majorBidi"/>
                <w:sz w:val="20"/>
              </w:rPr>
              <w:t>EXW Unit Price</w:t>
            </w:r>
            <w:r w:rsidR="0032301B" w:rsidRPr="00133EB9">
              <w:rPr>
                <w:rStyle w:val="FootnoteReference"/>
                <w:rFonts w:asciiTheme="majorBidi" w:hAnsiTheme="majorBidi" w:cstheme="majorBidi"/>
                <w:sz w:val="20"/>
              </w:rPr>
              <w:footnoteReference w:id="13"/>
            </w:r>
          </w:p>
        </w:tc>
        <w:tc>
          <w:tcPr>
            <w:tcW w:w="1395" w:type="dxa"/>
            <w:tcBorders>
              <w:top w:val="single" w:sz="6" w:space="0" w:color="auto"/>
              <w:left w:val="single" w:sz="6" w:space="0" w:color="auto"/>
              <w:bottom w:val="nil"/>
              <w:right w:val="single" w:sz="6" w:space="0" w:color="auto"/>
            </w:tcBorders>
          </w:tcPr>
          <w:p w14:paraId="5FCF5E55" w14:textId="77777777" w:rsidR="00452A92" w:rsidRPr="00133EB9" w:rsidRDefault="00452A92" w:rsidP="00164F25">
            <w:pPr>
              <w:spacing w:after="0"/>
              <w:ind w:right="0"/>
              <w:jc w:val="center"/>
              <w:rPr>
                <w:rFonts w:asciiTheme="majorBidi" w:hAnsiTheme="majorBidi" w:cstheme="majorBidi"/>
                <w:sz w:val="20"/>
              </w:rPr>
            </w:pPr>
            <w:r w:rsidRPr="00133EB9">
              <w:rPr>
                <w:rFonts w:asciiTheme="majorBidi" w:hAnsiTheme="majorBidi" w:cstheme="majorBidi"/>
                <w:sz w:val="20"/>
              </w:rPr>
              <w:t>Sales and other taxes payable per line item if Contract is awarded (in accordance with ITB 17.5 (b) (ii)</w:t>
            </w:r>
          </w:p>
          <w:p w14:paraId="3162D91E" w14:textId="77777777" w:rsidR="00452A92" w:rsidRPr="00133EB9" w:rsidRDefault="00452A92" w:rsidP="00164F25">
            <w:pPr>
              <w:spacing w:after="0"/>
              <w:ind w:right="0"/>
              <w:jc w:val="center"/>
              <w:rPr>
                <w:rFonts w:asciiTheme="majorBidi" w:hAnsiTheme="majorBidi" w:cstheme="majorBidi"/>
                <w:sz w:val="20"/>
              </w:rPr>
            </w:pPr>
          </w:p>
          <w:p w14:paraId="38301F80" w14:textId="77777777" w:rsidR="00164F25" w:rsidRPr="00133EB9" w:rsidRDefault="00164F25" w:rsidP="00164F25">
            <w:pPr>
              <w:spacing w:after="0"/>
              <w:ind w:right="0"/>
              <w:jc w:val="center"/>
              <w:rPr>
                <w:rFonts w:asciiTheme="majorBidi" w:hAnsiTheme="majorBidi" w:cstheme="majorBidi"/>
                <w:sz w:val="20"/>
              </w:rPr>
            </w:pPr>
          </w:p>
        </w:tc>
        <w:tc>
          <w:tcPr>
            <w:tcW w:w="1395" w:type="dxa"/>
            <w:tcBorders>
              <w:top w:val="single" w:sz="6" w:space="0" w:color="auto"/>
              <w:left w:val="single" w:sz="6" w:space="0" w:color="auto"/>
              <w:bottom w:val="nil"/>
            </w:tcBorders>
          </w:tcPr>
          <w:p w14:paraId="293555E8" w14:textId="51900996" w:rsidR="00164F25" w:rsidRPr="00133EB9" w:rsidRDefault="00452A92" w:rsidP="00164F25">
            <w:pPr>
              <w:spacing w:after="0"/>
              <w:ind w:right="0"/>
              <w:jc w:val="center"/>
              <w:rPr>
                <w:rFonts w:asciiTheme="majorBidi" w:hAnsiTheme="majorBidi" w:cstheme="majorBidi"/>
                <w:sz w:val="20"/>
              </w:rPr>
            </w:pPr>
            <w:r w:rsidRPr="00133EB9">
              <w:rPr>
                <w:rFonts w:asciiTheme="majorBidi" w:hAnsiTheme="majorBidi" w:cstheme="majorBidi"/>
                <w:sz w:val="20"/>
              </w:rPr>
              <w:t>EXW Total Price</w:t>
            </w:r>
          </w:p>
        </w:tc>
      </w:tr>
      <w:tr w:rsidR="00164F25" w:rsidRPr="00133EB9" w14:paraId="0656A573" w14:textId="77777777" w:rsidTr="0032301B">
        <w:trPr>
          <w:trHeight w:val="80"/>
        </w:trPr>
        <w:tc>
          <w:tcPr>
            <w:tcW w:w="720" w:type="dxa"/>
            <w:tcBorders>
              <w:top w:val="nil"/>
              <w:bottom w:val="single" w:sz="6" w:space="0" w:color="auto"/>
              <w:right w:val="nil"/>
            </w:tcBorders>
          </w:tcPr>
          <w:p w14:paraId="2EFD41C4" w14:textId="77777777" w:rsidR="00164F25" w:rsidRPr="00133EB9" w:rsidRDefault="00164F25" w:rsidP="00164F25">
            <w:pPr>
              <w:spacing w:after="0"/>
              <w:ind w:right="0"/>
              <w:rPr>
                <w:rFonts w:asciiTheme="majorBidi" w:hAnsiTheme="majorBidi" w:cstheme="majorBidi"/>
                <w:sz w:val="20"/>
              </w:rPr>
            </w:pPr>
          </w:p>
        </w:tc>
        <w:tc>
          <w:tcPr>
            <w:tcW w:w="3323" w:type="dxa"/>
            <w:gridSpan w:val="2"/>
            <w:tcBorders>
              <w:top w:val="nil"/>
              <w:left w:val="single" w:sz="6" w:space="0" w:color="auto"/>
              <w:bottom w:val="single" w:sz="6" w:space="0" w:color="auto"/>
              <w:right w:val="single" w:sz="6" w:space="0" w:color="auto"/>
            </w:tcBorders>
          </w:tcPr>
          <w:p w14:paraId="44D0D90A" w14:textId="77777777" w:rsidR="00164F25" w:rsidRPr="00133EB9" w:rsidRDefault="00164F25" w:rsidP="00164F25">
            <w:pPr>
              <w:spacing w:after="0"/>
              <w:ind w:right="0"/>
              <w:rPr>
                <w:rFonts w:asciiTheme="majorBidi" w:hAnsiTheme="majorBidi" w:cstheme="majorBidi"/>
                <w:sz w:val="20"/>
              </w:rPr>
            </w:pPr>
          </w:p>
        </w:tc>
        <w:tc>
          <w:tcPr>
            <w:tcW w:w="766" w:type="dxa"/>
            <w:gridSpan w:val="2"/>
            <w:tcBorders>
              <w:top w:val="nil"/>
              <w:left w:val="single" w:sz="6" w:space="0" w:color="auto"/>
              <w:bottom w:val="single" w:sz="6" w:space="0" w:color="auto"/>
              <w:right w:val="single" w:sz="6" w:space="0" w:color="auto"/>
            </w:tcBorders>
          </w:tcPr>
          <w:p w14:paraId="1B23307F" w14:textId="77777777" w:rsidR="00164F25" w:rsidRPr="00133EB9" w:rsidRDefault="00164F25" w:rsidP="00164F25">
            <w:pPr>
              <w:spacing w:after="0"/>
              <w:ind w:right="0"/>
              <w:jc w:val="center"/>
              <w:rPr>
                <w:rFonts w:asciiTheme="majorBidi" w:hAnsiTheme="majorBidi" w:cstheme="majorBidi"/>
                <w:i/>
                <w:sz w:val="20"/>
              </w:rPr>
            </w:pPr>
            <w:r w:rsidRPr="00133EB9">
              <w:rPr>
                <w:rFonts w:asciiTheme="majorBidi" w:hAnsiTheme="majorBidi" w:cstheme="majorBidi"/>
                <w:i/>
                <w:sz w:val="20"/>
              </w:rPr>
              <w:t>(1)</w:t>
            </w:r>
          </w:p>
        </w:tc>
        <w:tc>
          <w:tcPr>
            <w:tcW w:w="1394" w:type="dxa"/>
            <w:gridSpan w:val="2"/>
            <w:tcBorders>
              <w:top w:val="nil"/>
              <w:left w:val="nil"/>
              <w:bottom w:val="nil"/>
              <w:right w:val="single" w:sz="6" w:space="0" w:color="auto"/>
            </w:tcBorders>
          </w:tcPr>
          <w:p w14:paraId="30084623" w14:textId="77777777" w:rsidR="00164F25" w:rsidRPr="00133EB9" w:rsidRDefault="00164F25" w:rsidP="00164F25">
            <w:pPr>
              <w:spacing w:after="0"/>
              <w:ind w:right="0"/>
              <w:jc w:val="center"/>
              <w:rPr>
                <w:rFonts w:asciiTheme="majorBidi" w:hAnsiTheme="majorBidi" w:cstheme="majorBidi"/>
                <w:i/>
                <w:sz w:val="20"/>
              </w:rPr>
            </w:pPr>
            <w:r w:rsidRPr="00133EB9">
              <w:rPr>
                <w:rFonts w:asciiTheme="majorBidi" w:hAnsiTheme="majorBidi" w:cstheme="majorBidi"/>
                <w:i/>
                <w:sz w:val="20"/>
              </w:rPr>
              <w:t>(2)</w:t>
            </w:r>
          </w:p>
        </w:tc>
        <w:tc>
          <w:tcPr>
            <w:tcW w:w="1395" w:type="dxa"/>
            <w:tcBorders>
              <w:top w:val="nil"/>
              <w:left w:val="nil"/>
              <w:bottom w:val="single" w:sz="6" w:space="0" w:color="auto"/>
              <w:right w:val="single" w:sz="6" w:space="0" w:color="auto"/>
            </w:tcBorders>
          </w:tcPr>
          <w:p w14:paraId="487789ED" w14:textId="77777777" w:rsidR="00164F25" w:rsidRPr="00133EB9" w:rsidRDefault="00164F25" w:rsidP="00164F25">
            <w:pPr>
              <w:spacing w:after="0"/>
              <w:ind w:right="0"/>
              <w:jc w:val="center"/>
              <w:rPr>
                <w:rFonts w:asciiTheme="majorBidi" w:hAnsiTheme="majorBidi" w:cstheme="majorBidi"/>
                <w:i/>
                <w:sz w:val="20"/>
              </w:rPr>
            </w:pPr>
            <w:r w:rsidRPr="00133EB9">
              <w:rPr>
                <w:rFonts w:asciiTheme="majorBidi" w:hAnsiTheme="majorBidi" w:cstheme="majorBidi"/>
                <w:i/>
                <w:sz w:val="20"/>
              </w:rPr>
              <w:t xml:space="preserve">(3) </w:t>
            </w:r>
          </w:p>
        </w:tc>
        <w:tc>
          <w:tcPr>
            <w:tcW w:w="1395" w:type="dxa"/>
            <w:tcBorders>
              <w:top w:val="nil"/>
              <w:left w:val="single" w:sz="6" w:space="0" w:color="auto"/>
              <w:bottom w:val="single" w:sz="6" w:space="0" w:color="auto"/>
            </w:tcBorders>
          </w:tcPr>
          <w:p w14:paraId="2CF32171" w14:textId="77777777" w:rsidR="00164F25" w:rsidRPr="00133EB9" w:rsidRDefault="00452A92">
            <w:pPr>
              <w:spacing w:after="0"/>
              <w:ind w:right="0"/>
              <w:jc w:val="center"/>
              <w:rPr>
                <w:rFonts w:asciiTheme="majorBidi" w:hAnsiTheme="majorBidi" w:cstheme="majorBidi"/>
                <w:i/>
                <w:sz w:val="20"/>
              </w:rPr>
            </w:pPr>
            <w:r w:rsidRPr="00133EB9">
              <w:rPr>
                <w:rFonts w:asciiTheme="majorBidi" w:hAnsiTheme="majorBidi" w:cstheme="majorBidi"/>
                <w:i/>
                <w:sz w:val="20"/>
              </w:rPr>
              <w:t>(1) x (2)</w:t>
            </w:r>
          </w:p>
        </w:tc>
      </w:tr>
      <w:tr w:rsidR="00164F25" w:rsidRPr="00133EB9" w14:paraId="182F0380" w14:textId="77777777" w:rsidTr="00452A92">
        <w:tc>
          <w:tcPr>
            <w:tcW w:w="720" w:type="dxa"/>
            <w:tcBorders>
              <w:top w:val="nil"/>
              <w:right w:val="nil"/>
            </w:tcBorders>
          </w:tcPr>
          <w:p w14:paraId="4515E580" w14:textId="77777777" w:rsidR="00164F25" w:rsidRPr="00133EB9" w:rsidRDefault="00164F25" w:rsidP="00164F25">
            <w:pPr>
              <w:spacing w:after="0"/>
              <w:ind w:right="0"/>
              <w:jc w:val="left"/>
              <w:rPr>
                <w:rFonts w:asciiTheme="majorBidi" w:hAnsiTheme="majorBidi" w:cstheme="majorBidi"/>
                <w:sz w:val="20"/>
              </w:rPr>
            </w:pPr>
          </w:p>
        </w:tc>
        <w:tc>
          <w:tcPr>
            <w:tcW w:w="3323" w:type="dxa"/>
            <w:gridSpan w:val="2"/>
            <w:tcBorders>
              <w:top w:val="nil"/>
              <w:left w:val="single" w:sz="6" w:space="0" w:color="auto"/>
              <w:right w:val="single" w:sz="6" w:space="0" w:color="auto"/>
            </w:tcBorders>
          </w:tcPr>
          <w:p w14:paraId="7412263B" w14:textId="77777777" w:rsidR="00164F25" w:rsidRPr="00133EB9" w:rsidRDefault="00164F25" w:rsidP="00164F25">
            <w:pPr>
              <w:spacing w:after="0"/>
              <w:ind w:right="0"/>
              <w:jc w:val="left"/>
              <w:rPr>
                <w:rFonts w:asciiTheme="majorBidi" w:hAnsiTheme="majorBidi" w:cstheme="majorBidi"/>
                <w:sz w:val="20"/>
              </w:rPr>
            </w:pPr>
          </w:p>
        </w:tc>
        <w:tc>
          <w:tcPr>
            <w:tcW w:w="766" w:type="dxa"/>
            <w:gridSpan w:val="2"/>
            <w:tcBorders>
              <w:top w:val="nil"/>
              <w:left w:val="single" w:sz="6" w:space="0" w:color="auto"/>
              <w:right w:val="single" w:sz="6" w:space="0" w:color="auto"/>
            </w:tcBorders>
          </w:tcPr>
          <w:p w14:paraId="77519141" w14:textId="77777777" w:rsidR="00164F25" w:rsidRPr="00133EB9" w:rsidRDefault="00164F25" w:rsidP="00164F25">
            <w:pPr>
              <w:spacing w:after="0"/>
              <w:ind w:right="0"/>
              <w:jc w:val="left"/>
              <w:rPr>
                <w:rFonts w:asciiTheme="majorBidi" w:hAnsiTheme="majorBidi" w:cstheme="majorBidi"/>
                <w:sz w:val="20"/>
              </w:rPr>
            </w:pPr>
          </w:p>
        </w:tc>
        <w:tc>
          <w:tcPr>
            <w:tcW w:w="1394" w:type="dxa"/>
            <w:gridSpan w:val="2"/>
            <w:tcBorders>
              <w:top w:val="single" w:sz="6" w:space="0" w:color="auto"/>
              <w:left w:val="nil"/>
              <w:right w:val="single" w:sz="6" w:space="0" w:color="auto"/>
            </w:tcBorders>
          </w:tcPr>
          <w:p w14:paraId="0F3E5324" w14:textId="77777777" w:rsidR="00164F25" w:rsidRPr="00133EB9" w:rsidRDefault="00164F25" w:rsidP="00164F25">
            <w:pPr>
              <w:spacing w:after="0"/>
              <w:ind w:right="0"/>
              <w:jc w:val="left"/>
              <w:rPr>
                <w:rFonts w:asciiTheme="majorBidi" w:hAnsiTheme="majorBidi" w:cstheme="majorBidi"/>
                <w:sz w:val="20"/>
              </w:rPr>
            </w:pPr>
          </w:p>
        </w:tc>
        <w:tc>
          <w:tcPr>
            <w:tcW w:w="1395" w:type="dxa"/>
            <w:tcBorders>
              <w:top w:val="nil"/>
              <w:left w:val="nil"/>
              <w:right w:val="single" w:sz="6" w:space="0" w:color="auto"/>
            </w:tcBorders>
          </w:tcPr>
          <w:p w14:paraId="65084E8A" w14:textId="77777777" w:rsidR="00164F25" w:rsidRPr="00133EB9" w:rsidRDefault="00164F25" w:rsidP="00164F25">
            <w:pPr>
              <w:spacing w:after="0"/>
              <w:ind w:right="0"/>
              <w:jc w:val="left"/>
              <w:rPr>
                <w:rFonts w:asciiTheme="majorBidi" w:hAnsiTheme="majorBidi" w:cstheme="majorBidi"/>
                <w:sz w:val="20"/>
              </w:rPr>
            </w:pPr>
          </w:p>
        </w:tc>
        <w:tc>
          <w:tcPr>
            <w:tcW w:w="1395" w:type="dxa"/>
            <w:tcBorders>
              <w:top w:val="nil"/>
              <w:left w:val="single" w:sz="6" w:space="0" w:color="auto"/>
            </w:tcBorders>
          </w:tcPr>
          <w:p w14:paraId="0AB9E265" w14:textId="77777777" w:rsidR="00164F25" w:rsidRPr="00133EB9" w:rsidRDefault="00164F25" w:rsidP="00164F25">
            <w:pPr>
              <w:spacing w:after="0"/>
              <w:ind w:right="0"/>
              <w:jc w:val="left"/>
              <w:rPr>
                <w:rFonts w:asciiTheme="majorBidi" w:hAnsiTheme="majorBidi" w:cstheme="majorBidi"/>
                <w:sz w:val="20"/>
              </w:rPr>
            </w:pPr>
          </w:p>
        </w:tc>
      </w:tr>
      <w:tr w:rsidR="00164F25" w:rsidRPr="00133EB9" w14:paraId="70336C17" w14:textId="77777777" w:rsidTr="00452A92">
        <w:tc>
          <w:tcPr>
            <w:tcW w:w="720" w:type="dxa"/>
            <w:tcBorders>
              <w:right w:val="nil"/>
            </w:tcBorders>
          </w:tcPr>
          <w:p w14:paraId="5EA611ED" w14:textId="77777777" w:rsidR="00164F25" w:rsidRPr="00133EB9" w:rsidRDefault="00164F25" w:rsidP="00164F25">
            <w:pPr>
              <w:spacing w:after="0"/>
              <w:ind w:right="0"/>
              <w:jc w:val="left"/>
              <w:rPr>
                <w:rFonts w:asciiTheme="majorBidi" w:hAnsiTheme="majorBidi" w:cstheme="majorBidi"/>
                <w:sz w:val="20"/>
              </w:rPr>
            </w:pPr>
          </w:p>
        </w:tc>
        <w:tc>
          <w:tcPr>
            <w:tcW w:w="3323" w:type="dxa"/>
            <w:gridSpan w:val="2"/>
            <w:tcBorders>
              <w:left w:val="single" w:sz="6" w:space="0" w:color="auto"/>
              <w:right w:val="single" w:sz="6" w:space="0" w:color="auto"/>
            </w:tcBorders>
          </w:tcPr>
          <w:p w14:paraId="240A956E" w14:textId="77777777" w:rsidR="00164F25" w:rsidRPr="00133EB9" w:rsidRDefault="00164F25" w:rsidP="00164F25">
            <w:pPr>
              <w:spacing w:after="0"/>
              <w:ind w:right="0"/>
              <w:jc w:val="left"/>
              <w:rPr>
                <w:rFonts w:asciiTheme="majorBidi" w:hAnsiTheme="majorBidi" w:cstheme="majorBidi"/>
                <w:sz w:val="20"/>
              </w:rPr>
            </w:pPr>
          </w:p>
        </w:tc>
        <w:tc>
          <w:tcPr>
            <w:tcW w:w="766" w:type="dxa"/>
            <w:gridSpan w:val="2"/>
            <w:tcBorders>
              <w:left w:val="single" w:sz="6" w:space="0" w:color="auto"/>
              <w:right w:val="single" w:sz="6" w:space="0" w:color="auto"/>
            </w:tcBorders>
          </w:tcPr>
          <w:p w14:paraId="451358C1" w14:textId="77777777" w:rsidR="00164F25" w:rsidRPr="00133EB9" w:rsidRDefault="00164F25" w:rsidP="00164F25">
            <w:pPr>
              <w:spacing w:after="0"/>
              <w:ind w:right="0"/>
              <w:jc w:val="left"/>
              <w:rPr>
                <w:rFonts w:asciiTheme="majorBidi" w:hAnsiTheme="majorBidi" w:cstheme="majorBidi"/>
                <w:sz w:val="20"/>
              </w:rPr>
            </w:pPr>
          </w:p>
        </w:tc>
        <w:tc>
          <w:tcPr>
            <w:tcW w:w="1394" w:type="dxa"/>
            <w:gridSpan w:val="2"/>
            <w:tcBorders>
              <w:left w:val="nil"/>
              <w:right w:val="single" w:sz="6" w:space="0" w:color="auto"/>
            </w:tcBorders>
          </w:tcPr>
          <w:p w14:paraId="1240BC02" w14:textId="77777777" w:rsidR="00164F25" w:rsidRPr="00133EB9" w:rsidRDefault="00164F25" w:rsidP="00164F25">
            <w:pPr>
              <w:spacing w:after="0"/>
              <w:ind w:right="0"/>
              <w:jc w:val="left"/>
              <w:rPr>
                <w:rFonts w:asciiTheme="majorBidi" w:hAnsiTheme="majorBidi" w:cstheme="majorBidi"/>
                <w:sz w:val="20"/>
              </w:rPr>
            </w:pPr>
          </w:p>
        </w:tc>
        <w:tc>
          <w:tcPr>
            <w:tcW w:w="1395" w:type="dxa"/>
            <w:tcBorders>
              <w:left w:val="nil"/>
              <w:right w:val="single" w:sz="6" w:space="0" w:color="auto"/>
            </w:tcBorders>
          </w:tcPr>
          <w:p w14:paraId="58794EAC" w14:textId="77777777" w:rsidR="00164F25" w:rsidRPr="00133EB9" w:rsidRDefault="00164F25" w:rsidP="00164F25">
            <w:pPr>
              <w:spacing w:after="0"/>
              <w:ind w:right="0"/>
              <w:jc w:val="left"/>
              <w:rPr>
                <w:rFonts w:asciiTheme="majorBidi" w:hAnsiTheme="majorBidi" w:cstheme="majorBidi"/>
                <w:sz w:val="20"/>
              </w:rPr>
            </w:pPr>
          </w:p>
        </w:tc>
        <w:tc>
          <w:tcPr>
            <w:tcW w:w="1395" w:type="dxa"/>
            <w:tcBorders>
              <w:left w:val="single" w:sz="6" w:space="0" w:color="auto"/>
            </w:tcBorders>
          </w:tcPr>
          <w:p w14:paraId="40CC144C" w14:textId="77777777" w:rsidR="00164F25" w:rsidRPr="00133EB9" w:rsidRDefault="00164F25" w:rsidP="00164F25">
            <w:pPr>
              <w:spacing w:after="0"/>
              <w:ind w:right="0"/>
              <w:jc w:val="left"/>
              <w:rPr>
                <w:rFonts w:asciiTheme="majorBidi" w:hAnsiTheme="majorBidi" w:cstheme="majorBidi"/>
                <w:sz w:val="20"/>
              </w:rPr>
            </w:pPr>
          </w:p>
        </w:tc>
      </w:tr>
      <w:tr w:rsidR="00164F25" w:rsidRPr="00133EB9" w14:paraId="562FE008" w14:textId="77777777" w:rsidTr="00452A92">
        <w:tc>
          <w:tcPr>
            <w:tcW w:w="720" w:type="dxa"/>
            <w:tcBorders>
              <w:right w:val="nil"/>
            </w:tcBorders>
          </w:tcPr>
          <w:p w14:paraId="7FC6AF4E" w14:textId="77777777" w:rsidR="00164F25" w:rsidRPr="00133EB9" w:rsidRDefault="00164F25" w:rsidP="00164F25">
            <w:pPr>
              <w:spacing w:after="0"/>
              <w:ind w:right="0"/>
              <w:jc w:val="left"/>
              <w:rPr>
                <w:rFonts w:asciiTheme="majorBidi" w:hAnsiTheme="majorBidi" w:cstheme="majorBidi"/>
                <w:sz w:val="20"/>
              </w:rPr>
            </w:pPr>
          </w:p>
        </w:tc>
        <w:tc>
          <w:tcPr>
            <w:tcW w:w="3323" w:type="dxa"/>
            <w:gridSpan w:val="2"/>
            <w:tcBorders>
              <w:left w:val="single" w:sz="6" w:space="0" w:color="auto"/>
              <w:right w:val="single" w:sz="6" w:space="0" w:color="auto"/>
            </w:tcBorders>
          </w:tcPr>
          <w:p w14:paraId="04403468" w14:textId="77777777" w:rsidR="00164F25" w:rsidRPr="00133EB9" w:rsidRDefault="00164F25" w:rsidP="00164F25">
            <w:pPr>
              <w:spacing w:after="0"/>
              <w:ind w:right="0"/>
              <w:jc w:val="left"/>
              <w:rPr>
                <w:rFonts w:asciiTheme="majorBidi" w:hAnsiTheme="majorBidi" w:cstheme="majorBidi"/>
                <w:sz w:val="20"/>
              </w:rPr>
            </w:pPr>
          </w:p>
        </w:tc>
        <w:tc>
          <w:tcPr>
            <w:tcW w:w="766" w:type="dxa"/>
            <w:gridSpan w:val="2"/>
            <w:tcBorders>
              <w:left w:val="single" w:sz="6" w:space="0" w:color="auto"/>
              <w:right w:val="single" w:sz="6" w:space="0" w:color="auto"/>
            </w:tcBorders>
          </w:tcPr>
          <w:p w14:paraId="2E273101" w14:textId="77777777" w:rsidR="00164F25" w:rsidRPr="00133EB9" w:rsidRDefault="00164F25" w:rsidP="00164F25">
            <w:pPr>
              <w:spacing w:after="0"/>
              <w:ind w:right="0"/>
              <w:jc w:val="left"/>
              <w:rPr>
                <w:rFonts w:asciiTheme="majorBidi" w:hAnsiTheme="majorBidi" w:cstheme="majorBidi"/>
                <w:sz w:val="20"/>
              </w:rPr>
            </w:pPr>
          </w:p>
        </w:tc>
        <w:tc>
          <w:tcPr>
            <w:tcW w:w="1394" w:type="dxa"/>
            <w:gridSpan w:val="2"/>
            <w:tcBorders>
              <w:left w:val="nil"/>
              <w:right w:val="single" w:sz="6" w:space="0" w:color="auto"/>
            </w:tcBorders>
          </w:tcPr>
          <w:p w14:paraId="308FC82F" w14:textId="77777777" w:rsidR="00164F25" w:rsidRPr="00133EB9" w:rsidRDefault="00164F25" w:rsidP="00164F25">
            <w:pPr>
              <w:spacing w:after="0"/>
              <w:ind w:right="0"/>
              <w:jc w:val="left"/>
              <w:rPr>
                <w:rFonts w:asciiTheme="majorBidi" w:hAnsiTheme="majorBidi" w:cstheme="majorBidi"/>
                <w:sz w:val="20"/>
              </w:rPr>
            </w:pPr>
          </w:p>
        </w:tc>
        <w:tc>
          <w:tcPr>
            <w:tcW w:w="1395" w:type="dxa"/>
            <w:tcBorders>
              <w:left w:val="nil"/>
              <w:right w:val="single" w:sz="6" w:space="0" w:color="auto"/>
            </w:tcBorders>
          </w:tcPr>
          <w:p w14:paraId="16FF7E3B" w14:textId="77777777" w:rsidR="00164F25" w:rsidRPr="00133EB9" w:rsidRDefault="00164F25" w:rsidP="00164F25">
            <w:pPr>
              <w:spacing w:after="0"/>
              <w:ind w:right="0"/>
              <w:jc w:val="left"/>
              <w:rPr>
                <w:rFonts w:asciiTheme="majorBidi" w:hAnsiTheme="majorBidi" w:cstheme="majorBidi"/>
                <w:sz w:val="20"/>
              </w:rPr>
            </w:pPr>
          </w:p>
        </w:tc>
        <w:tc>
          <w:tcPr>
            <w:tcW w:w="1395" w:type="dxa"/>
            <w:tcBorders>
              <w:left w:val="single" w:sz="6" w:space="0" w:color="auto"/>
            </w:tcBorders>
          </w:tcPr>
          <w:p w14:paraId="629A5807" w14:textId="77777777" w:rsidR="00164F25" w:rsidRPr="00133EB9" w:rsidRDefault="00164F25" w:rsidP="00164F25">
            <w:pPr>
              <w:spacing w:after="0"/>
              <w:ind w:right="0"/>
              <w:jc w:val="left"/>
              <w:rPr>
                <w:rFonts w:asciiTheme="majorBidi" w:hAnsiTheme="majorBidi" w:cstheme="majorBidi"/>
                <w:sz w:val="20"/>
              </w:rPr>
            </w:pPr>
          </w:p>
        </w:tc>
      </w:tr>
      <w:tr w:rsidR="00164F25" w:rsidRPr="00133EB9" w14:paraId="07D685C2" w14:textId="77777777" w:rsidTr="00452A92">
        <w:tc>
          <w:tcPr>
            <w:tcW w:w="720" w:type="dxa"/>
            <w:tcBorders>
              <w:right w:val="nil"/>
            </w:tcBorders>
          </w:tcPr>
          <w:p w14:paraId="05B2646F" w14:textId="77777777" w:rsidR="00164F25" w:rsidRPr="00133EB9" w:rsidRDefault="00164F25" w:rsidP="00164F25">
            <w:pPr>
              <w:spacing w:after="0"/>
              <w:ind w:right="0"/>
              <w:jc w:val="left"/>
              <w:rPr>
                <w:rFonts w:asciiTheme="majorBidi" w:hAnsiTheme="majorBidi" w:cstheme="majorBidi"/>
                <w:sz w:val="20"/>
              </w:rPr>
            </w:pPr>
          </w:p>
        </w:tc>
        <w:tc>
          <w:tcPr>
            <w:tcW w:w="3323" w:type="dxa"/>
            <w:gridSpan w:val="2"/>
            <w:tcBorders>
              <w:left w:val="single" w:sz="6" w:space="0" w:color="auto"/>
              <w:right w:val="single" w:sz="6" w:space="0" w:color="auto"/>
            </w:tcBorders>
          </w:tcPr>
          <w:p w14:paraId="27C39B6A" w14:textId="77777777" w:rsidR="00164F25" w:rsidRPr="00133EB9" w:rsidRDefault="00164F25" w:rsidP="00164F25">
            <w:pPr>
              <w:spacing w:after="0"/>
              <w:ind w:right="0"/>
              <w:jc w:val="left"/>
              <w:rPr>
                <w:rFonts w:asciiTheme="majorBidi" w:hAnsiTheme="majorBidi" w:cstheme="majorBidi"/>
                <w:sz w:val="20"/>
              </w:rPr>
            </w:pPr>
          </w:p>
        </w:tc>
        <w:tc>
          <w:tcPr>
            <w:tcW w:w="766" w:type="dxa"/>
            <w:gridSpan w:val="2"/>
            <w:tcBorders>
              <w:left w:val="single" w:sz="6" w:space="0" w:color="auto"/>
              <w:right w:val="single" w:sz="6" w:space="0" w:color="auto"/>
            </w:tcBorders>
          </w:tcPr>
          <w:p w14:paraId="162E07FA" w14:textId="77777777" w:rsidR="00164F25" w:rsidRPr="00133EB9" w:rsidRDefault="00164F25" w:rsidP="00164F25">
            <w:pPr>
              <w:spacing w:after="0"/>
              <w:ind w:right="0"/>
              <w:jc w:val="left"/>
              <w:rPr>
                <w:rFonts w:asciiTheme="majorBidi" w:hAnsiTheme="majorBidi" w:cstheme="majorBidi"/>
                <w:sz w:val="20"/>
              </w:rPr>
            </w:pPr>
          </w:p>
        </w:tc>
        <w:tc>
          <w:tcPr>
            <w:tcW w:w="1394" w:type="dxa"/>
            <w:gridSpan w:val="2"/>
            <w:tcBorders>
              <w:left w:val="nil"/>
              <w:right w:val="single" w:sz="6" w:space="0" w:color="auto"/>
            </w:tcBorders>
          </w:tcPr>
          <w:p w14:paraId="7EF4CCD2" w14:textId="77777777" w:rsidR="00164F25" w:rsidRPr="00133EB9" w:rsidRDefault="00164F25" w:rsidP="00164F25">
            <w:pPr>
              <w:spacing w:after="0"/>
              <w:ind w:right="0"/>
              <w:jc w:val="left"/>
              <w:rPr>
                <w:rFonts w:asciiTheme="majorBidi" w:hAnsiTheme="majorBidi" w:cstheme="majorBidi"/>
                <w:sz w:val="20"/>
              </w:rPr>
            </w:pPr>
          </w:p>
        </w:tc>
        <w:tc>
          <w:tcPr>
            <w:tcW w:w="1395" w:type="dxa"/>
            <w:tcBorders>
              <w:left w:val="nil"/>
              <w:right w:val="single" w:sz="6" w:space="0" w:color="auto"/>
            </w:tcBorders>
          </w:tcPr>
          <w:p w14:paraId="10628DAD" w14:textId="77777777" w:rsidR="00164F25" w:rsidRPr="00133EB9" w:rsidRDefault="00164F25" w:rsidP="00164F25">
            <w:pPr>
              <w:spacing w:after="0"/>
              <w:ind w:right="0"/>
              <w:jc w:val="left"/>
              <w:rPr>
                <w:rFonts w:asciiTheme="majorBidi" w:hAnsiTheme="majorBidi" w:cstheme="majorBidi"/>
                <w:sz w:val="20"/>
              </w:rPr>
            </w:pPr>
          </w:p>
        </w:tc>
        <w:tc>
          <w:tcPr>
            <w:tcW w:w="1395" w:type="dxa"/>
            <w:tcBorders>
              <w:left w:val="single" w:sz="6" w:space="0" w:color="auto"/>
            </w:tcBorders>
          </w:tcPr>
          <w:p w14:paraId="2FE1E337" w14:textId="77777777" w:rsidR="00164F25" w:rsidRPr="00133EB9" w:rsidRDefault="00164F25" w:rsidP="00164F25">
            <w:pPr>
              <w:spacing w:after="0"/>
              <w:ind w:right="0"/>
              <w:jc w:val="left"/>
              <w:rPr>
                <w:rFonts w:asciiTheme="majorBidi" w:hAnsiTheme="majorBidi" w:cstheme="majorBidi"/>
                <w:sz w:val="20"/>
              </w:rPr>
            </w:pPr>
          </w:p>
        </w:tc>
      </w:tr>
      <w:tr w:rsidR="00164F25" w:rsidRPr="00133EB9" w14:paraId="48804724" w14:textId="77777777" w:rsidTr="00452A92">
        <w:tc>
          <w:tcPr>
            <w:tcW w:w="720" w:type="dxa"/>
            <w:tcBorders>
              <w:right w:val="nil"/>
            </w:tcBorders>
          </w:tcPr>
          <w:p w14:paraId="4BD60F9C" w14:textId="77777777" w:rsidR="00164F25" w:rsidRPr="00133EB9" w:rsidRDefault="00164F25" w:rsidP="00164F25">
            <w:pPr>
              <w:spacing w:after="0"/>
              <w:ind w:right="0"/>
              <w:jc w:val="left"/>
              <w:rPr>
                <w:rFonts w:asciiTheme="majorBidi" w:hAnsiTheme="majorBidi" w:cstheme="majorBidi"/>
                <w:sz w:val="20"/>
              </w:rPr>
            </w:pPr>
          </w:p>
        </w:tc>
        <w:tc>
          <w:tcPr>
            <w:tcW w:w="3323" w:type="dxa"/>
            <w:gridSpan w:val="2"/>
            <w:tcBorders>
              <w:left w:val="single" w:sz="6" w:space="0" w:color="auto"/>
              <w:right w:val="single" w:sz="6" w:space="0" w:color="auto"/>
            </w:tcBorders>
          </w:tcPr>
          <w:p w14:paraId="6E21ACFC" w14:textId="77777777" w:rsidR="00164F25" w:rsidRPr="00133EB9" w:rsidRDefault="00164F25" w:rsidP="00164F25">
            <w:pPr>
              <w:spacing w:after="0"/>
              <w:ind w:right="438"/>
              <w:jc w:val="left"/>
              <w:rPr>
                <w:rFonts w:asciiTheme="majorBidi" w:hAnsiTheme="majorBidi" w:cstheme="majorBidi"/>
                <w:sz w:val="20"/>
              </w:rPr>
            </w:pPr>
          </w:p>
        </w:tc>
        <w:tc>
          <w:tcPr>
            <w:tcW w:w="766" w:type="dxa"/>
            <w:gridSpan w:val="2"/>
            <w:tcBorders>
              <w:left w:val="single" w:sz="6" w:space="0" w:color="auto"/>
              <w:right w:val="single" w:sz="6" w:space="0" w:color="auto"/>
            </w:tcBorders>
          </w:tcPr>
          <w:p w14:paraId="1CF62D2B" w14:textId="77777777" w:rsidR="00164F25" w:rsidRPr="00133EB9" w:rsidRDefault="00164F25" w:rsidP="00164F25">
            <w:pPr>
              <w:spacing w:after="0"/>
              <w:ind w:right="438"/>
              <w:jc w:val="left"/>
              <w:rPr>
                <w:rFonts w:asciiTheme="majorBidi" w:hAnsiTheme="majorBidi" w:cstheme="majorBidi"/>
                <w:sz w:val="20"/>
              </w:rPr>
            </w:pPr>
          </w:p>
        </w:tc>
        <w:tc>
          <w:tcPr>
            <w:tcW w:w="1394" w:type="dxa"/>
            <w:gridSpan w:val="2"/>
            <w:tcBorders>
              <w:left w:val="nil"/>
              <w:right w:val="single" w:sz="6" w:space="0" w:color="auto"/>
            </w:tcBorders>
          </w:tcPr>
          <w:p w14:paraId="2B2F9A92" w14:textId="77777777" w:rsidR="00164F25" w:rsidRPr="00133EB9" w:rsidRDefault="00164F25" w:rsidP="00164F25">
            <w:pPr>
              <w:spacing w:after="0"/>
              <w:ind w:right="0"/>
              <w:jc w:val="left"/>
              <w:rPr>
                <w:rFonts w:asciiTheme="majorBidi" w:hAnsiTheme="majorBidi" w:cstheme="majorBidi"/>
                <w:sz w:val="20"/>
              </w:rPr>
            </w:pPr>
          </w:p>
        </w:tc>
        <w:tc>
          <w:tcPr>
            <w:tcW w:w="1395" w:type="dxa"/>
            <w:tcBorders>
              <w:left w:val="nil"/>
              <w:right w:val="single" w:sz="6" w:space="0" w:color="auto"/>
            </w:tcBorders>
          </w:tcPr>
          <w:p w14:paraId="5C49A59C" w14:textId="77777777" w:rsidR="00164F25" w:rsidRPr="00133EB9" w:rsidRDefault="00164F25" w:rsidP="00164F25">
            <w:pPr>
              <w:spacing w:after="0"/>
              <w:ind w:right="0"/>
              <w:jc w:val="left"/>
              <w:rPr>
                <w:rFonts w:asciiTheme="majorBidi" w:hAnsiTheme="majorBidi" w:cstheme="majorBidi"/>
                <w:sz w:val="20"/>
              </w:rPr>
            </w:pPr>
          </w:p>
        </w:tc>
        <w:tc>
          <w:tcPr>
            <w:tcW w:w="1395" w:type="dxa"/>
            <w:tcBorders>
              <w:left w:val="single" w:sz="6" w:space="0" w:color="auto"/>
            </w:tcBorders>
          </w:tcPr>
          <w:p w14:paraId="106331F5" w14:textId="77777777" w:rsidR="00164F25" w:rsidRPr="00133EB9" w:rsidRDefault="00164F25" w:rsidP="00164F25">
            <w:pPr>
              <w:spacing w:after="0"/>
              <w:ind w:right="0"/>
              <w:jc w:val="left"/>
              <w:rPr>
                <w:rFonts w:asciiTheme="majorBidi" w:hAnsiTheme="majorBidi" w:cstheme="majorBidi"/>
                <w:sz w:val="20"/>
              </w:rPr>
            </w:pPr>
          </w:p>
        </w:tc>
      </w:tr>
      <w:tr w:rsidR="00164F25" w:rsidRPr="00133EB9" w14:paraId="23218B2A" w14:textId="77777777" w:rsidTr="00452A92">
        <w:tc>
          <w:tcPr>
            <w:tcW w:w="720" w:type="dxa"/>
            <w:tcBorders>
              <w:right w:val="nil"/>
            </w:tcBorders>
          </w:tcPr>
          <w:p w14:paraId="7C360053" w14:textId="77777777" w:rsidR="00164F25" w:rsidRPr="00133EB9" w:rsidRDefault="00164F25" w:rsidP="00164F25">
            <w:pPr>
              <w:spacing w:after="0"/>
              <w:ind w:right="0"/>
              <w:jc w:val="left"/>
              <w:rPr>
                <w:rFonts w:asciiTheme="majorBidi" w:hAnsiTheme="majorBidi" w:cstheme="majorBidi"/>
                <w:sz w:val="20"/>
              </w:rPr>
            </w:pPr>
          </w:p>
        </w:tc>
        <w:tc>
          <w:tcPr>
            <w:tcW w:w="3323" w:type="dxa"/>
            <w:gridSpan w:val="2"/>
            <w:tcBorders>
              <w:left w:val="single" w:sz="6" w:space="0" w:color="auto"/>
              <w:right w:val="single" w:sz="6" w:space="0" w:color="auto"/>
            </w:tcBorders>
          </w:tcPr>
          <w:p w14:paraId="3EB75E99" w14:textId="77777777" w:rsidR="00164F25" w:rsidRPr="00133EB9" w:rsidRDefault="00164F25" w:rsidP="00164F25">
            <w:pPr>
              <w:spacing w:after="0"/>
              <w:ind w:right="0"/>
              <w:jc w:val="left"/>
              <w:rPr>
                <w:rFonts w:asciiTheme="majorBidi" w:hAnsiTheme="majorBidi" w:cstheme="majorBidi"/>
                <w:sz w:val="20"/>
              </w:rPr>
            </w:pPr>
          </w:p>
        </w:tc>
        <w:tc>
          <w:tcPr>
            <w:tcW w:w="766" w:type="dxa"/>
            <w:gridSpan w:val="2"/>
            <w:tcBorders>
              <w:left w:val="single" w:sz="6" w:space="0" w:color="auto"/>
              <w:right w:val="single" w:sz="6" w:space="0" w:color="auto"/>
            </w:tcBorders>
          </w:tcPr>
          <w:p w14:paraId="1BB4E388" w14:textId="77777777" w:rsidR="00164F25" w:rsidRPr="00133EB9" w:rsidRDefault="00164F25" w:rsidP="00164F25">
            <w:pPr>
              <w:spacing w:after="0"/>
              <w:ind w:right="0"/>
              <w:jc w:val="left"/>
              <w:rPr>
                <w:rFonts w:asciiTheme="majorBidi" w:hAnsiTheme="majorBidi" w:cstheme="majorBidi"/>
                <w:sz w:val="20"/>
              </w:rPr>
            </w:pPr>
          </w:p>
        </w:tc>
        <w:tc>
          <w:tcPr>
            <w:tcW w:w="1394" w:type="dxa"/>
            <w:gridSpan w:val="2"/>
            <w:tcBorders>
              <w:left w:val="nil"/>
              <w:right w:val="single" w:sz="6" w:space="0" w:color="auto"/>
            </w:tcBorders>
          </w:tcPr>
          <w:p w14:paraId="0589AAFB" w14:textId="77777777" w:rsidR="00164F25" w:rsidRPr="00133EB9" w:rsidRDefault="00164F25" w:rsidP="00164F25">
            <w:pPr>
              <w:spacing w:after="0"/>
              <w:ind w:right="0"/>
              <w:jc w:val="left"/>
              <w:rPr>
                <w:rFonts w:asciiTheme="majorBidi" w:hAnsiTheme="majorBidi" w:cstheme="majorBidi"/>
                <w:sz w:val="20"/>
              </w:rPr>
            </w:pPr>
          </w:p>
        </w:tc>
        <w:tc>
          <w:tcPr>
            <w:tcW w:w="1395" w:type="dxa"/>
            <w:tcBorders>
              <w:left w:val="nil"/>
              <w:right w:val="single" w:sz="6" w:space="0" w:color="auto"/>
            </w:tcBorders>
          </w:tcPr>
          <w:p w14:paraId="0D71191B" w14:textId="77777777" w:rsidR="00164F25" w:rsidRPr="00133EB9" w:rsidRDefault="00164F25" w:rsidP="00164F25">
            <w:pPr>
              <w:spacing w:after="0"/>
              <w:ind w:right="0"/>
              <w:jc w:val="left"/>
              <w:rPr>
                <w:rFonts w:asciiTheme="majorBidi" w:hAnsiTheme="majorBidi" w:cstheme="majorBidi"/>
                <w:sz w:val="20"/>
              </w:rPr>
            </w:pPr>
          </w:p>
        </w:tc>
        <w:tc>
          <w:tcPr>
            <w:tcW w:w="1395" w:type="dxa"/>
            <w:tcBorders>
              <w:left w:val="single" w:sz="6" w:space="0" w:color="auto"/>
            </w:tcBorders>
          </w:tcPr>
          <w:p w14:paraId="46DCE3F2" w14:textId="77777777" w:rsidR="00164F25" w:rsidRPr="00133EB9" w:rsidRDefault="00164F25" w:rsidP="00164F25">
            <w:pPr>
              <w:spacing w:after="0"/>
              <w:ind w:right="0"/>
              <w:jc w:val="left"/>
              <w:rPr>
                <w:rFonts w:asciiTheme="majorBidi" w:hAnsiTheme="majorBidi" w:cstheme="majorBidi"/>
                <w:sz w:val="20"/>
              </w:rPr>
            </w:pPr>
          </w:p>
        </w:tc>
      </w:tr>
      <w:tr w:rsidR="00164F25" w:rsidRPr="00133EB9" w14:paraId="5A427A27" w14:textId="77777777" w:rsidTr="00452A92">
        <w:tc>
          <w:tcPr>
            <w:tcW w:w="720" w:type="dxa"/>
            <w:tcBorders>
              <w:right w:val="nil"/>
            </w:tcBorders>
          </w:tcPr>
          <w:p w14:paraId="58E49256" w14:textId="77777777" w:rsidR="00164F25" w:rsidRPr="00133EB9" w:rsidRDefault="00164F25" w:rsidP="00164F25">
            <w:pPr>
              <w:spacing w:after="0"/>
              <w:ind w:right="0"/>
              <w:jc w:val="left"/>
              <w:rPr>
                <w:rFonts w:asciiTheme="majorBidi" w:hAnsiTheme="majorBidi" w:cstheme="majorBidi"/>
                <w:sz w:val="20"/>
              </w:rPr>
            </w:pPr>
          </w:p>
        </w:tc>
        <w:tc>
          <w:tcPr>
            <w:tcW w:w="3323" w:type="dxa"/>
            <w:gridSpan w:val="2"/>
            <w:tcBorders>
              <w:left w:val="single" w:sz="6" w:space="0" w:color="auto"/>
              <w:right w:val="single" w:sz="6" w:space="0" w:color="auto"/>
            </w:tcBorders>
          </w:tcPr>
          <w:p w14:paraId="53CEE367" w14:textId="77777777" w:rsidR="00164F25" w:rsidRPr="00133EB9" w:rsidRDefault="00164F25" w:rsidP="00164F25">
            <w:pPr>
              <w:spacing w:after="0"/>
              <w:ind w:right="0"/>
              <w:jc w:val="left"/>
              <w:rPr>
                <w:rFonts w:asciiTheme="majorBidi" w:hAnsiTheme="majorBidi" w:cstheme="majorBidi"/>
                <w:sz w:val="20"/>
              </w:rPr>
            </w:pPr>
          </w:p>
        </w:tc>
        <w:tc>
          <w:tcPr>
            <w:tcW w:w="766" w:type="dxa"/>
            <w:gridSpan w:val="2"/>
            <w:tcBorders>
              <w:left w:val="single" w:sz="6" w:space="0" w:color="auto"/>
              <w:right w:val="single" w:sz="6" w:space="0" w:color="auto"/>
            </w:tcBorders>
          </w:tcPr>
          <w:p w14:paraId="42F6D16A" w14:textId="77777777" w:rsidR="00164F25" w:rsidRPr="00133EB9" w:rsidRDefault="00164F25" w:rsidP="00164F25">
            <w:pPr>
              <w:spacing w:after="0"/>
              <w:ind w:right="0"/>
              <w:jc w:val="left"/>
              <w:rPr>
                <w:rFonts w:asciiTheme="majorBidi" w:hAnsiTheme="majorBidi" w:cstheme="majorBidi"/>
                <w:sz w:val="20"/>
              </w:rPr>
            </w:pPr>
          </w:p>
        </w:tc>
        <w:tc>
          <w:tcPr>
            <w:tcW w:w="1394" w:type="dxa"/>
            <w:gridSpan w:val="2"/>
            <w:tcBorders>
              <w:left w:val="nil"/>
              <w:right w:val="single" w:sz="6" w:space="0" w:color="auto"/>
            </w:tcBorders>
          </w:tcPr>
          <w:p w14:paraId="11CCB809" w14:textId="77777777" w:rsidR="00164F25" w:rsidRPr="00133EB9" w:rsidRDefault="00164F25" w:rsidP="00164F25">
            <w:pPr>
              <w:spacing w:after="0"/>
              <w:ind w:right="0"/>
              <w:jc w:val="left"/>
              <w:rPr>
                <w:rFonts w:asciiTheme="majorBidi" w:hAnsiTheme="majorBidi" w:cstheme="majorBidi"/>
                <w:sz w:val="20"/>
              </w:rPr>
            </w:pPr>
          </w:p>
        </w:tc>
        <w:tc>
          <w:tcPr>
            <w:tcW w:w="1395" w:type="dxa"/>
            <w:tcBorders>
              <w:left w:val="nil"/>
              <w:right w:val="single" w:sz="6" w:space="0" w:color="auto"/>
            </w:tcBorders>
          </w:tcPr>
          <w:p w14:paraId="75BCF3A7" w14:textId="77777777" w:rsidR="00164F25" w:rsidRPr="00133EB9" w:rsidRDefault="00164F25" w:rsidP="00164F25">
            <w:pPr>
              <w:spacing w:after="0"/>
              <w:ind w:right="0"/>
              <w:jc w:val="left"/>
              <w:rPr>
                <w:rFonts w:asciiTheme="majorBidi" w:hAnsiTheme="majorBidi" w:cstheme="majorBidi"/>
                <w:sz w:val="20"/>
              </w:rPr>
            </w:pPr>
          </w:p>
        </w:tc>
        <w:tc>
          <w:tcPr>
            <w:tcW w:w="1395" w:type="dxa"/>
            <w:tcBorders>
              <w:left w:val="single" w:sz="6" w:space="0" w:color="auto"/>
            </w:tcBorders>
          </w:tcPr>
          <w:p w14:paraId="6CDC4B52" w14:textId="77777777" w:rsidR="00164F25" w:rsidRPr="00133EB9" w:rsidRDefault="00164F25" w:rsidP="00164F25">
            <w:pPr>
              <w:spacing w:after="0"/>
              <w:ind w:right="0"/>
              <w:jc w:val="left"/>
              <w:rPr>
                <w:rFonts w:asciiTheme="majorBidi" w:hAnsiTheme="majorBidi" w:cstheme="majorBidi"/>
                <w:sz w:val="20"/>
              </w:rPr>
            </w:pPr>
          </w:p>
        </w:tc>
      </w:tr>
      <w:tr w:rsidR="00164F25" w:rsidRPr="00133EB9" w14:paraId="38FD0645" w14:textId="77777777" w:rsidTr="00452A92">
        <w:tc>
          <w:tcPr>
            <w:tcW w:w="720" w:type="dxa"/>
            <w:tcBorders>
              <w:right w:val="nil"/>
            </w:tcBorders>
          </w:tcPr>
          <w:p w14:paraId="4C499FF9" w14:textId="77777777" w:rsidR="00164F25" w:rsidRPr="00133EB9" w:rsidRDefault="00164F25" w:rsidP="00164F25">
            <w:pPr>
              <w:spacing w:after="0"/>
              <w:ind w:right="0"/>
              <w:jc w:val="left"/>
              <w:rPr>
                <w:rFonts w:asciiTheme="majorBidi" w:hAnsiTheme="majorBidi" w:cstheme="majorBidi"/>
                <w:sz w:val="20"/>
              </w:rPr>
            </w:pPr>
          </w:p>
        </w:tc>
        <w:tc>
          <w:tcPr>
            <w:tcW w:w="3323" w:type="dxa"/>
            <w:gridSpan w:val="2"/>
            <w:tcBorders>
              <w:left w:val="single" w:sz="6" w:space="0" w:color="auto"/>
              <w:right w:val="single" w:sz="6" w:space="0" w:color="auto"/>
            </w:tcBorders>
          </w:tcPr>
          <w:p w14:paraId="3F8AE08F" w14:textId="77777777" w:rsidR="00164F25" w:rsidRPr="00133EB9" w:rsidRDefault="00164F25" w:rsidP="00164F25">
            <w:pPr>
              <w:spacing w:after="0"/>
              <w:ind w:right="0"/>
              <w:jc w:val="left"/>
              <w:rPr>
                <w:rFonts w:asciiTheme="majorBidi" w:hAnsiTheme="majorBidi" w:cstheme="majorBidi"/>
                <w:sz w:val="20"/>
              </w:rPr>
            </w:pPr>
          </w:p>
        </w:tc>
        <w:tc>
          <w:tcPr>
            <w:tcW w:w="766" w:type="dxa"/>
            <w:gridSpan w:val="2"/>
            <w:tcBorders>
              <w:left w:val="single" w:sz="6" w:space="0" w:color="auto"/>
              <w:right w:val="single" w:sz="6" w:space="0" w:color="auto"/>
            </w:tcBorders>
          </w:tcPr>
          <w:p w14:paraId="4DD5A444" w14:textId="77777777" w:rsidR="00164F25" w:rsidRPr="00133EB9" w:rsidRDefault="00164F25" w:rsidP="00164F25">
            <w:pPr>
              <w:spacing w:after="0"/>
              <w:ind w:right="0"/>
              <w:jc w:val="left"/>
              <w:rPr>
                <w:rFonts w:asciiTheme="majorBidi" w:hAnsiTheme="majorBidi" w:cstheme="majorBidi"/>
                <w:sz w:val="20"/>
              </w:rPr>
            </w:pPr>
          </w:p>
        </w:tc>
        <w:tc>
          <w:tcPr>
            <w:tcW w:w="1394" w:type="dxa"/>
            <w:gridSpan w:val="2"/>
            <w:tcBorders>
              <w:left w:val="nil"/>
              <w:right w:val="single" w:sz="6" w:space="0" w:color="auto"/>
            </w:tcBorders>
          </w:tcPr>
          <w:p w14:paraId="180BA823" w14:textId="77777777" w:rsidR="00164F25" w:rsidRPr="00133EB9" w:rsidRDefault="00164F25" w:rsidP="00164F25">
            <w:pPr>
              <w:spacing w:after="0"/>
              <w:ind w:right="0"/>
              <w:jc w:val="left"/>
              <w:rPr>
                <w:rFonts w:asciiTheme="majorBidi" w:hAnsiTheme="majorBidi" w:cstheme="majorBidi"/>
                <w:sz w:val="20"/>
              </w:rPr>
            </w:pPr>
          </w:p>
        </w:tc>
        <w:tc>
          <w:tcPr>
            <w:tcW w:w="1395" w:type="dxa"/>
            <w:tcBorders>
              <w:left w:val="nil"/>
              <w:right w:val="single" w:sz="6" w:space="0" w:color="auto"/>
            </w:tcBorders>
          </w:tcPr>
          <w:p w14:paraId="123DFB9E" w14:textId="77777777" w:rsidR="00164F25" w:rsidRPr="00133EB9" w:rsidRDefault="00164F25" w:rsidP="00164F25">
            <w:pPr>
              <w:spacing w:after="0"/>
              <w:ind w:right="0"/>
              <w:jc w:val="left"/>
              <w:rPr>
                <w:rFonts w:asciiTheme="majorBidi" w:hAnsiTheme="majorBidi" w:cstheme="majorBidi"/>
                <w:sz w:val="20"/>
              </w:rPr>
            </w:pPr>
          </w:p>
        </w:tc>
        <w:tc>
          <w:tcPr>
            <w:tcW w:w="1395" w:type="dxa"/>
            <w:tcBorders>
              <w:left w:val="single" w:sz="6" w:space="0" w:color="auto"/>
            </w:tcBorders>
          </w:tcPr>
          <w:p w14:paraId="6EEA9903" w14:textId="77777777" w:rsidR="00164F25" w:rsidRPr="00133EB9" w:rsidRDefault="00164F25" w:rsidP="00164F25">
            <w:pPr>
              <w:spacing w:after="0"/>
              <w:ind w:right="0"/>
              <w:jc w:val="left"/>
              <w:rPr>
                <w:rFonts w:asciiTheme="majorBidi" w:hAnsiTheme="majorBidi" w:cstheme="majorBidi"/>
                <w:sz w:val="20"/>
              </w:rPr>
            </w:pPr>
          </w:p>
        </w:tc>
      </w:tr>
      <w:tr w:rsidR="00164F25" w:rsidRPr="00133EB9" w14:paraId="5A1CA394" w14:textId="77777777" w:rsidTr="00452A92">
        <w:tc>
          <w:tcPr>
            <w:tcW w:w="720" w:type="dxa"/>
            <w:tcBorders>
              <w:right w:val="nil"/>
            </w:tcBorders>
          </w:tcPr>
          <w:p w14:paraId="5DE65A69" w14:textId="77777777" w:rsidR="00164F25" w:rsidRPr="00133EB9" w:rsidRDefault="00164F25" w:rsidP="00164F25">
            <w:pPr>
              <w:spacing w:after="0"/>
              <w:ind w:right="0"/>
              <w:jc w:val="left"/>
              <w:rPr>
                <w:rFonts w:asciiTheme="majorBidi" w:hAnsiTheme="majorBidi" w:cstheme="majorBidi"/>
                <w:sz w:val="20"/>
              </w:rPr>
            </w:pPr>
          </w:p>
        </w:tc>
        <w:tc>
          <w:tcPr>
            <w:tcW w:w="3323" w:type="dxa"/>
            <w:gridSpan w:val="2"/>
            <w:tcBorders>
              <w:left w:val="single" w:sz="6" w:space="0" w:color="auto"/>
              <w:right w:val="single" w:sz="6" w:space="0" w:color="auto"/>
            </w:tcBorders>
          </w:tcPr>
          <w:p w14:paraId="692743B6" w14:textId="77777777" w:rsidR="00164F25" w:rsidRPr="00133EB9" w:rsidRDefault="00164F25" w:rsidP="00164F25">
            <w:pPr>
              <w:spacing w:after="0"/>
              <w:ind w:right="0"/>
              <w:jc w:val="left"/>
              <w:rPr>
                <w:rFonts w:asciiTheme="majorBidi" w:hAnsiTheme="majorBidi" w:cstheme="majorBidi"/>
                <w:sz w:val="20"/>
              </w:rPr>
            </w:pPr>
          </w:p>
        </w:tc>
        <w:tc>
          <w:tcPr>
            <w:tcW w:w="766" w:type="dxa"/>
            <w:gridSpan w:val="2"/>
            <w:tcBorders>
              <w:left w:val="single" w:sz="6" w:space="0" w:color="auto"/>
              <w:right w:val="single" w:sz="6" w:space="0" w:color="auto"/>
            </w:tcBorders>
          </w:tcPr>
          <w:p w14:paraId="225D8798" w14:textId="77777777" w:rsidR="00164F25" w:rsidRPr="00133EB9" w:rsidRDefault="00164F25" w:rsidP="00164F25">
            <w:pPr>
              <w:spacing w:after="0"/>
              <w:ind w:right="0"/>
              <w:jc w:val="left"/>
              <w:rPr>
                <w:rFonts w:asciiTheme="majorBidi" w:hAnsiTheme="majorBidi" w:cstheme="majorBidi"/>
                <w:sz w:val="20"/>
              </w:rPr>
            </w:pPr>
          </w:p>
        </w:tc>
        <w:tc>
          <w:tcPr>
            <w:tcW w:w="1394" w:type="dxa"/>
            <w:gridSpan w:val="2"/>
            <w:tcBorders>
              <w:left w:val="nil"/>
              <w:right w:val="single" w:sz="6" w:space="0" w:color="auto"/>
            </w:tcBorders>
          </w:tcPr>
          <w:p w14:paraId="792789F6" w14:textId="77777777" w:rsidR="00164F25" w:rsidRPr="00133EB9" w:rsidRDefault="00164F25" w:rsidP="00164F25">
            <w:pPr>
              <w:spacing w:after="0"/>
              <w:ind w:right="0"/>
              <w:jc w:val="left"/>
              <w:rPr>
                <w:rFonts w:asciiTheme="majorBidi" w:hAnsiTheme="majorBidi" w:cstheme="majorBidi"/>
                <w:sz w:val="20"/>
              </w:rPr>
            </w:pPr>
          </w:p>
        </w:tc>
        <w:tc>
          <w:tcPr>
            <w:tcW w:w="1395" w:type="dxa"/>
            <w:tcBorders>
              <w:left w:val="nil"/>
              <w:right w:val="single" w:sz="6" w:space="0" w:color="auto"/>
            </w:tcBorders>
          </w:tcPr>
          <w:p w14:paraId="7CE4A7F6" w14:textId="77777777" w:rsidR="00164F25" w:rsidRPr="00133EB9" w:rsidRDefault="00164F25" w:rsidP="00164F25">
            <w:pPr>
              <w:spacing w:after="0"/>
              <w:ind w:right="0"/>
              <w:jc w:val="left"/>
              <w:rPr>
                <w:rFonts w:asciiTheme="majorBidi" w:hAnsiTheme="majorBidi" w:cstheme="majorBidi"/>
                <w:sz w:val="20"/>
              </w:rPr>
            </w:pPr>
          </w:p>
        </w:tc>
        <w:tc>
          <w:tcPr>
            <w:tcW w:w="1395" w:type="dxa"/>
            <w:tcBorders>
              <w:left w:val="single" w:sz="6" w:space="0" w:color="auto"/>
            </w:tcBorders>
          </w:tcPr>
          <w:p w14:paraId="6B0C8379" w14:textId="77777777" w:rsidR="00164F25" w:rsidRPr="00133EB9" w:rsidRDefault="00164F25" w:rsidP="00164F25">
            <w:pPr>
              <w:spacing w:after="0"/>
              <w:ind w:right="0"/>
              <w:jc w:val="left"/>
              <w:rPr>
                <w:rFonts w:asciiTheme="majorBidi" w:hAnsiTheme="majorBidi" w:cstheme="majorBidi"/>
                <w:sz w:val="20"/>
              </w:rPr>
            </w:pPr>
          </w:p>
        </w:tc>
      </w:tr>
      <w:tr w:rsidR="00164F25" w:rsidRPr="00133EB9" w14:paraId="0FED2ACE" w14:textId="77777777" w:rsidTr="00452A92">
        <w:tc>
          <w:tcPr>
            <w:tcW w:w="720" w:type="dxa"/>
            <w:tcBorders>
              <w:right w:val="nil"/>
            </w:tcBorders>
          </w:tcPr>
          <w:p w14:paraId="0F23F670" w14:textId="77777777" w:rsidR="00164F25" w:rsidRPr="00133EB9" w:rsidRDefault="00164F25" w:rsidP="00164F25">
            <w:pPr>
              <w:spacing w:after="0"/>
              <w:ind w:right="0"/>
              <w:jc w:val="left"/>
              <w:rPr>
                <w:rFonts w:asciiTheme="majorBidi" w:hAnsiTheme="majorBidi" w:cstheme="majorBidi"/>
                <w:sz w:val="20"/>
              </w:rPr>
            </w:pPr>
          </w:p>
        </w:tc>
        <w:tc>
          <w:tcPr>
            <w:tcW w:w="3323" w:type="dxa"/>
            <w:gridSpan w:val="2"/>
            <w:tcBorders>
              <w:left w:val="single" w:sz="6" w:space="0" w:color="auto"/>
              <w:right w:val="single" w:sz="6" w:space="0" w:color="auto"/>
            </w:tcBorders>
          </w:tcPr>
          <w:p w14:paraId="71B1D271" w14:textId="77777777" w:rsidR="00164F25" w:rsidRPr="00133EB9" w:rsidRDefault="00164F25" w:rsidP="00164F25">
            <w:pPr>
              <w:spacing w:after="0"/>
              <w:ind w:right="0"/>
              <w:jc w:val="left"/>
              <w:rPr>
                <w:rFonts w:asciiTheme="majorBidi" w:hAnsiTheme="majorBidi" w:cstheme="majorBidi"/>
                <w:sz w:val="20"/>
              </w:rPr>
            </w:pPr>
          </w:p>
        </w:tc>
        <w:tc>
          <w:tcPr>
            <w:tcW w:w="766" w:type="dxa"/>
            <w:gridSpan w:val="2"/>
            <w:tcBorders>
              <w:left w:val="single" w:sz="6" w:space="0" w:color="auto"/>
              <w:right w:val="single" w:sz="6" w:space="0" w:color="auto"/>
            </w:tcBorders>
          </w:tcPr>
          <w:p w14:paraId="4DE33C40" w14:textId="77777777" w:rsidR="00164F25" w:rsidRPr="00133EB9" w:rsidRDefault="00164F25" w:rsidP="00164F25">
            <w:pPr>
              <w:spacing w:after="0"/>
              <w:ind w:right="0"/>
              <w:jc w:val="left"/>
              <w:rPr>
                <w:rFonts w:asciiTheme="majorBidi" w:hAnsiTheme="majorBidi" w:cstheme="majorBidi"/>
                <w:sz w:val="20"/>
              </w:rPr>
            </w:pPr>
          </w:p>
        </w:tc>
        <w:tc>
          <w:tcPr>
            <w:tcW w:w="1394" w:type="dxa"/>
            <w:gridSpan w:val="2"/>
            <w:tcBorders>
              <w:left w:val="nil"/>
              <w:right w:val="single" w:sz="6" w:space="0" w:color="auto"/>
            </w:tcBorders>
          </w:tcPr>
          <w:p w14:paraId="218B3F30" w14:textId="77777777" w:rsidR="00164F25" w:rsidRPr="00133EB9" w:rsidRDefault="00164F25" w:rsidP="00164F25">
            <w:pPr>
              <w:spacing w:after="0"/>
              <w:ind w:right="0"/>
              <w:jc w:val="left"/>
              <w:rPr>
                <w:rFonts w:asciiTheme="majorBidi" w:hAnsiTheme="majorBidi" w:cstheme="majorBidi"/>
                <w:sz w:val="20"/>
              </w:rPr>
            </w:pPr>
          </w:p>
        </w:tc>
        <w:tc>
          <w:tcPr>
            <w:tcW w:w="1395" w:type="dxa"/>
            <w:tcBorders>
              <w:left w:val="nil"/>
              <w:right w:val="single" w:sz="6" w:space="0" w:color="auto"/>
            </w:tcBorders>
          </w:tcPr>
          <w:p w14:paraId="7603E967" w14:textId="77777777" w:rsidR="00164F25" w:rsidRPr="00133EB9" w:rsidRDefault="00164F25" w:rsidP="00164F25">
            <w:pPr>
              <w:spacing w:after="0"/>
              <w:ind w:right="0"/>
              <w:jc w:val="left"/>
              <w:rPr>
                <w:rFonts w:asciiTheme="majorBidi" w:hAnsiTheme="majorBidi" w:cstheme="majorBidi"/>
                <w:sz w:val="20"/>
              </w:rPr>
            </w:pPr>
          </w:p>
        </w:tc>
        <w:tc>
          <w:tcPr>
            <w:tcW w:w="1395" w:type="dxa"/>
            <w:tcBorders>
              <w:left w:val="single" w:sz="6" w:space="0" w:color="auto"/>
            </w:tcBorders>
          </w:tcPr>
          <w:p w14:paraId="0F1E13E0" w14:textId="77777777" w:rsidR="00164F25" w:rsidRPr="00133EB9" w:rsidRDefault="00164F25" w:rsidP="00164F25">
            <w:pPr>
              <w:spacing w:after="0"/>
              <w:ind w:right="0"/>
              <w:jc w:val="left"/>
              <w:rPr>
                <w:rFonts w:asciiTheme="majorBidi" w:hAnsiTheme="majorBidi" w:cstheme="majorBidi"/>
                <w:sz w:val="20"/>
              </w:rPr>
            </w:pPr>
          </w:p>
        </w:tc>
      </w:tr>
      <w:tr w:rsidR="00164F25" w:rsidRPr="00133EB9" w14:paraId="15119771" w14:textId="77777777" w:rsidTr="00452A92">
        <w:tc>
          <w:tcPr>
            <w:tcW w:w="720" w:type="dxa"/>
            <w:tcBorders>
              <w:right w:val="nil"/>
            </w:tcBorders>
          </w:tcPr>
          <w:p w14:paraId="188FDDAE" w14:textId="77777777" w:rsidR="00164F25" w:rsidRPr="00133EB9" w:rsidRDefault="00164F25" w:rsidP="00164F25">
            <w:pPr>
              <w:spacing w:after="0"/>
              <w:ind w:right="0"/>
              <w:jc w:val="left"/>
              <w:rPr>
                <w:rFonts w:asciiTheme="majorBidi" w:hAnsiTheme="majorBidi" w:cstheme="majorBidi"/>
                <w:sz w:val="20"/>
              </w:rPr>
            </w:pPr>
          </w:p>
        </w:tc>
        <w:tc>
          <w:tcPr>
            <w:tcW w:w="3323" w:type="dxa"/>
            <w:gridSpan w:val="2"/>
            <w:tcBorders>
              <w:left w:val="single" w:sz="6" w:space="0" w:color="auto"/>
              <w:right w:val="single" w:sz="6" w:space="0" w:color="auto"/>
            </w:tcBorders>
          </w:tcPr>
          <w:p w14:paraId="62382291" w14:textId="77777777" w:rsidR="00164F25" w:rsidRPr="00133EB9" w:rsidRDefault="00164F25" w:rsidP="00164F25">
            <w:pPr>
              <w:spacing w:after="0"/>
              <w:ind w:right="0"/>
              <w:jc w:val="left"/>
              <w:rPr>
                <w:rFonts w:asciiTheme="majorBidi" w:hAnsiTheme="majorBidi" w:cstheme="majorBidi"/>
                <w:sz w:val="20"/>
              </w:rPr>
            </w:pPr>
          </w:p>
        </w:tc>
        <w:tc>
          <w:tcPr>
            <w:tcW w:w="766" w:type="dxa"/>
            <w:gridSpan w:val="2"/>
            <w:tcBorders>
              <w:left w:val="single" w:sz="6" w:space="0" w:color="auto"/>
              <w:right w:val="single" w:sz="6" w:space="0" w:color="auto"/>
            </w:tcBorders>
          </w:tcPr>
          <w:p w14:paraId="1E930406" w14:textId="77777777" w:rsidR="00164F25" w:rsidRPr="00133EB9" w:rsidRDefault="00164F25" w:rsidP="00164F25">
            <w:pPr>
              <w:spacing w:after="0"/>
              <w:ind w:right="0"/>
              <w:jc w:val="left"/>
              <w:rPr>
                <w:rFonts w:asciiTheme="majorBidi" w:hAnsiTheme="majorBidi" w:cstheme="majorBidi"/>
                <w:sz w:val="20"/>
              </w:rPr>
            </w:pPr>
          </w:p>
        </w:tc>
        <w:tc>
          <w:tcPr>
            <w:tcW w:w="1394" w:type="dxa"/>
            <w:gridSpan w:val="2"/>
            <w:tcBorders>
              <w:left w:val="nil"/>
              <w:right w:val="single" w:sz="6" w:space="0" w:color="auto"/>
            </w:tcBorders>
          </w:tcPr>
          <w:p w14:paraId="090E0A83" w14:textId="77777777" w:rsidR="00164F25" w:rsidRPr="00133EB9" w:rsidRDefault="00164F25" w:rsidP="00164F25">
            <w:pPr>
              <w:spacing w:after="0"/>
              <w:ind w:right="0"/>
              <w:jc w:val="left"/>
              <w:rPr>
                <w:rFonts w:asciiTheme="majorBidi" w:hAnsiTheme="majorBidi" w:cstheme="majorBidi"/>
                <w:sz w:val="20"/>
              </w:rPr>
            </w:pPr>
          </w:p>
        </w:tc>
        <w:tc>
          <w:tcPr>
            <w:tcW w:w="1395" w:type="dxa"/>
            <w:tcBorders>
              <w:left w:val="nil"/>
              <w:right w:val="single" w:sz="6" w:space="0" w:color="auto"/>
            </w:tcBorders>
          </w:tcPr>
          <w:p w14:paraId="7AB5FD22" w14:textId="77777777" w:rsidR="00164F25" w:rsidRPr="00133EB9" w:rsidRDefault="00164F25" w:rsidP="00164F25">
            <w:pPr>
              <w:spacing w:after="0"/>
              <w:ind w:right="0"/>
              <w:jc w:val="left"/>
              <w:rPr>
                <w:rFonts w:asciiTheme="majorBidi" w:hAnsiTheme="majorBidi" w:cstheme="majorBidi"/>
                <w:sz w:val="20"/>
              </w:rPr>
            </w:pPr>
          </w:p>
        </w:tc>
        <w:tc>
          <w:tcPr>
            <w:tcW w:w="1395" w:type="dxa"/>
            <w:tcBorders>
              <w:left w:val="single" w:sz="6" w:space="0" w:color="auto"/>
            </w:tcBorders>
          </w:tcPr>
          <w:p w14:paraId="32BCEE60" w14:textId="77777777" w:rsidR="00164F25" w:rsidRPr="00133EB9" w:rsidRDefault="00164F25" w:rsidP="00164F25">
            <w:pPr>
              <w:spacing w:after="0"/>
              <w:ind w:right="0"/>
              <w:jc w:val="left"/>
              <w:rPr>
                <w:rFonts w:asciiTheme="majorBidi" w:hAnsiTheme="majorBidi" w:cstheme="majorBidi"/>
                <w:sz w:val="20"/>
              </w:rPr>
            </w:pPr>
          </w:p>
        </w:tc>
      </w:tr>
      <w:tr w:rsidR="00164F25" w:rsidRPr="00133EB9" w14:paraId="7AC06F68" w14:textId="77777777" w:rsidTr="00452A92">
        <w:tc>
          <w:tcPr>
            <w:tcW w:w="720" w:type="dxa"/>
            <w:tcBorders>
              <w:right w:val="nil"/>
            </w:tcBorders>
          </w:tcPr>
          <w:p w14:paraId="5EEB973A" w14:textId="77777777" w:rsidR="00164F25" w:rsidRPr="00133EB9" w:rsidRDefault="00164F25" w:rsidP="00164F25">
            <w:pPr>
              <w:spacing w:after="0"/>
              <w:ind w:right="0"/>
              <w:jc w:val="left"/>
              <w:rPr>
                <w:rFonts w:asciiTheme="majorBidi" w:hAnsiTheme="majorBidi" w:cstheme="majorBidi"/>
                <w:sz w:val="20"/>
              </w:rPr>
            </w:pPr>
          </w:p>
        </w:tc>
        <w:tc>
          <w:tcPr>
            <w:tcW w:w="3323" w:type="dxa"/>
            <w:gridSpan w:val="2"/>
            <w:tcBorders>
              <w:left w:val="single" w:sz="6" w:space="0" w:color="auto"/>
              <w:right w:val="single" w:sz="6" w:space="0" w:color="auto"/>
            </w:tcBorders>
          </w:tcPr>
          <w:p w14:paraId="0F15695C" w14:textId="77777777" w:rsidR="00164F25" w:rsidRPr="00133EB9" w:rsidRDefault="00164F25" w:rsidP="00164F25">
            <w:pPr>
              <w:spacing w:after="0"/>
              <w:ind w:right="0"/>
              <w:jc w:val="left"/>
              <w:rPr>
                <w:rFonts w:asciiTheme="majorBidi" w:hAnsiTheme="majorBidi" w:cstheme="majorBidi"/>
                <w:sz w:val="20"/>
              </w:rPr>
            </w:pPr>
          </w:p>
        </w:tc>
        <w:tc>
          <w:tcPr>
            <w:tcW w:w="766" w:type="dxa"/>
            <w:gridSpan w:val="2"/>
            <w:tcBorders>
              <w:left w:val="single" w:sz="6" w:space="0" w:color="auto"/>
              <w:right w:val="single" w:sz="6" w:space="0" w:color="auto"/>
            </w:tcBorders>
          </w:tcPr>
          <w:p w14:paraId="4377A75E" w14:textId="77777777" w:rsidR="00164F25" w:rsidRPr="00133EB9" w:rsidRDefault="00164F25" w:rsidP="00164F25">
            <w:pPr>
              <w:spacing w:after="0"/>
              <w:ind w:right="0"/>
              <w:jc w:val="left"/>
              <w:rPr>
                <w:rFonts w:asciiTheme="majorBidi" w:hAnsiTheme="majorBidi" w:cstheme="majorBidi"/>
                <w:sz w:val="20"/>
              </w:rPr>
            </w:pPr>
          </w:p>
        </w:tc>
        <w:tc>
          <w:tcPr>
            <w:tcW w:w="1394" w:type="dxa"/>
            <w:gridSpan w:val="2"/>
            <w:tcBorders>
              <w:left w:val="nil"/>
              <w:right w:val="single" w:sz="6" w:space="0" w:color="auto"/>
            </w:tcBorders>
          </w:tcPr>
          <w:p w14:paraId="605C9CC9" w14:textId="77777777" w:rsidR="00164F25" w:rsidRPr="00133EB9" w:rsidRDefault="00164F25" w:rsidP="00164F25">
            <w:pPr>
              <w:spacing w:after="0"/>
              <w:ind w:right="0"/>
              <w:jc w:val="left"/>
              <w:rPr>
                <w:rFonts w:asciiTheme="majorBidi" w:hAnsiTheme="majorBidi" w:cstheme="majorBidi"/>
                <w:sz w:val="20"/>
              </w:rPr>
            </w:pPr>
          </w:p>
        </w:tc>
        <w:tc>
          <w:tcPr>
            <w:tcW w:w="1395" w:type="dxa"/>
            <w:tcBorders>
              <w:left w:val="nil"/>
              <w:right w:val="single" w:sz="6" w:space="0" w:color="auto"/>
            </w:tcBorders>
          </w:tcPr>
          <w:p w14:paraId="5BF7AA7A" w14:textId="77777777" w:rsidR="00164F25" w:rsidRPr="00133EB9" w:rsidRDefault="00164F25" w:rsidP="00164F25">
            <w:pPr>
              <w:spacing w:after="0"/>
              <w:ind w:right="0"/>
              <w:jc w:val="left"/>
              <w:rPr>
                <w:rFonts w:asciiTheme="majorBidi" w:hAnsiTheme="majorBidi" w:cstheme="majorBidi"/>
                <w:sz w:val="20"/>
              </w:rPr>
            </w:pPr>
          </w:p>
        </w:tc>
        <w:tc>
          <w:tcPr>
            <w:tcW w:w="1395" w:type="dxa"/>
            <w:tcBorders>
              <w:left w:val="single" w:sz="6" w:space="0" w:color="auto"/>
            </w:tcBorders>
          </w:tcPr>
          <w:p w14:paraId="4753F3E5" w14:textId="77777777" w:rsidR="00164F25" w:rsidRPr="00133EB9" w:rsidRDefault="00164F25" w:rsidP="00164F25">
            <w:pPr>
              <w:spacing w:after="0"/>
              <w:ind w:right="0"/>
              <w:jc w:val="left"/>
              <w:rPr>
                <w:rFonts w:asciiTheme="majorBidi" w:hAnsiTheme="majorBidi" w:cstheme="majorBidi"/>
                <w:sz w:val="20"/>
              </w:rPr>
            </w:pPr>
          </w:p>
        </w:tc>
      </w:tr>
      <w:tr w:rsidR="00164F25" w:rsidRPr="00133EB9" w14:paraId="0868908A" w14:textId="77777777" w:rsidTr="00452A92">
        <w:tc>
          <w:tcPr>
            <w:tcW w:w="720" w:type="dxa"/>
            <w:tcBorders>
              <w:right w:val="nil"/>
            </w:tcBorders>
          </w:tcPr>
          <w:p w14:paraId="5F52FE1F" w14:textId="77777777" w:rsidR="00164F25" w:rsidRPr="00133EB9" w:rsidRDefault="00164F25" w:rsidP="00164F25">
            <w:pPr>
              <w:spacing w:after="0"/>
              <w:ind w:right="0"/>
              <w:jc w:val="left"/>
              <w:rPr>
                <w:rFonts w:asciiTheme="majorBidi" w:hAnsiTheme="majorBidi" w:cstheme="majorBidi"/>
                <w:sz w:val="20"/>
              </w:rPr>
            </w:pPr>
          </w:p>
        </w:tc>
        <w:tc>
          <w:tcPr>
            <w:tcW w:w="3323" w:type="dxa"/>
            <w:gridSpan w:val="2"/>
            <w:tcBorders>
              <w:left w:val="single" w:sz="6" w:space="0" w:color="auto"/>
              <w:right w:val="single" w:sz="6" w:space="0" w:color="auto"/>
            </w:tcBorders>
          </w:tcPr>
          <w:p w14:paraId="0DEBE65F" w14:textId="77777777" w:rsidR="00164F25" w:rsidRPr="00133EB9" w:rsidRDefault="00164F25" w:rsidP="00164F25">
            <w:pPr>
              <w:spacing w:after="0"/>
              <w:ind w:right="0"/>
              <w:jc w:val="left"/>
              <w:rPr>
                <w:rFonts w:asciiTheme="majorBidi" w:hAnsiTheme="majorBidi" w:cstheme="majorBidi"/>
                <w:sz w:val="20"/>
              </w:rPr>
            </w:pPr>
          </w:p>
        </w:tc>
        <w:tc>
          <w:tcPr>
            <w:tcW w:w="766" w:type="dxa"/>
            <w:gridSpan w:val="2"/>
            <w:tcBorders>
              <w:left w:val="single" w:sz="6" w:space="0" w:color="auto"/>
              <w:right w:val="single" w:sz="6" w:space="0" w:color="auto"/>
            </w:tcBorders>
          </w:tcPr>
          <w:p w14:paraId="2DF18EB3" w14:textId="77777777" w:rsidR="00164F25" w:rsidRPr="00133EB9" w:rsidRDefault="00164F25" w:rsidP="00164F25">
            <w:pPr>
              <w:spacing w:after="0"/>
              <w:ind w:right="0"/>
              <w:jc w:val="left"/>
              <w:rPr>
                <w:rFonts w:asciiTheme="majorBidi" w:hAnsiTheme="majorBidi" w:cstheme="majorBidi"/>
                <w:sz w:val="20"/>
              </w:rPr>
            </w:pPr>
          </w:p>
        </w:tc>
        <w:tc>
          <w:tcPr>
            <w:tcW w:w="1394" w:type="dxa"/>
            <w:gridSpan w:val="2"/>
            <w:tcBorders>
              <w:left w:val="nil"/>
              <w:right w:val="single" w:sz="6" w:space="0" w:color="auto"/>
            </w:tcBorders>
          </w:tcPr>
          <w:p w14:paraId="26FC27BF" w14:textId="77777777" w:rsidR="00164F25" w:rsidRPr="00133EB9" w:rsidRDefault="00164F25" w:rsidP="00164F25">
            <w:pPr>
              <w:spacing w:after="0"/>
              <w:ind w:right="0"/>
              <w:jc w:val="left"/>
              <w:rPr>
                <w:rFonts w:asciiTheme="majorBidi" w:hAnsiTheme="majorBidi" w:cstheme="majorBidi"/>
                <w:sz w:val="20"/>
              </w:rPr>
            </w:pPr>
          </w:p>
        </w:tc>
        <w:tc>
          <w:tcPr>
            <w:tcW w:w="1395" w:type="dxa"/>
            <w:tcBorders>
              <w:left w:val="nil"/>
              <w:right w:val="single" w:sz="6" w:space="0" w:color="auto"/>
            </w:tcBorders>
          </w:tcPr>
          <w:p w14:paraId="328D7F23" w14:textId="77777777" w:rsidR="00164F25" w:rsidRPr="00133EB9" w:rsidRDefault="00164F25" w:rsidP="00164F25">
            <w:pPr>
              <w:spacing w:after="0"/>
              <w:ind w:right="0"/>
              <w:jc w:val="left"/>
              <w:rPr>
                <w:rFonts w:asciiTheme="majorBidi" w:hAnsiTheme="majorBidi" w:cstheme="majorBidi"/>
                <w:sz w:val="20"/>
              </w:rPr>
            </w:pPr>
          </w:p>
        </w:tc>
        <w:tc>
          <w:tcPr>
            <w:tcW w:w="1395" w:type="dxa"/>
            <w:tcBorders>
              <w:left w:val="single" w:sz="6" w:space="0" w:color="auto"/>
            </w:tcBorders>
          </w:tcPr>
          <w:p w14:paraId="795336C1" w14:textId="77777777" w:rsidR="00164F25" w:rsidRPr="00133EB9" w:rsidRDefault="00164F25" w:rsidP="00164F25">
            <w:pPr>
              <w:spacing w:after="0"/>
              <w:ind w:right="0"/>
              <w:jc w:val="left"/>
              <w:rPr>
                <w:rFonts w:asciiTheme="majorBidi" w:hAnsiTheme="majorBidi" w:cstheme="majorBidi"/>
                <w:sz w:val="20"/>
              </w:rPr>
            </w:pPr>
          </w:p>
        </w:tc>
      </w:tr>
      <w:tr w:rsidR="00164F25" w:rsidRPr="00133EB9" w14:paraId="3AF115FA" w14:textId="77777777" w:rsidTr="00452A92">
        <w:tc>
          <w:tcPr>
            <w:tcW w:w="720" w:type="dxa"/>
            <w:tcBorders>
              <w:right w:val="nil"/>
            </w:tcBorders>
          </w:tcPr>
          <w:p w14:paraId="2E7DAC84" w14:textId="77777777" w:rsidR="00164F25" w:rsidRPr="00133EB9" w:rsidRDefault="00164F25" w:rsidP="00164F25">
            <w:pPr>
              <w:spacing w:after="0"/>
              <w:ind w:right="0"/>
              <w:jc w:val="left"/>
              <w:rPr>
                <w:rFonts w:asciiTheme="majorBidi" w:hAnsiTheme="majorBidi" w:cstheme="majorBidi"/>
                <w:sz w:val="20"/>
              </w:rPr>
            </w:pPr>
          </w:p>
        </w:tc>
        <w:tc>
          <w:tcPr>
            <w:tcW w:w="3323" w:type="dxa"/>
            <w:gridSpan w:val="2"/>
            <w:tcBorders>
              <w:left w:val="single" w:sz="6" w:space="0" w:color="auto"/>
              <w:right w:val="single" w:sz="6" w:space="0" w:color="auto"/>
            </w:tcBorders>
          </w:tcPr>
          <w:p w14:paraId="26500824" w14:textId="77777777" w:rsidR="00164F25" w:rsidRPr="00133EB9" w:rsidRDefault="00164F25" w:rsidP="00164F25">
            <w:pPr>
              <w:spacing w:after="0"/>
              <w:ind w:right="0"/>
              <w:jc w:val="left"/>
              <w:rPr>
                <w:rFonts w:asciiTheme="majorBidi" w:hAnsiTheme="majorBidi" w:cstheme="majorBidi"/>
                <w:sz w:val="20"/>
              </w:rPr>
            </w:pPr>
          </w:p>
        </w:tc>
        <w:tc>
          <w:tcPr>
            <w:tcW w:w="766" w:type="dxa"/>
            <w:gridSpan w:val="2"/>
            <w:tcBorders>
              <w:left w:val="single" w:sz="6" w:space="0" w:color="auto"/>
              <w:right w:val="single" w:sz="6" w:space="0" w:color="auto"/>
            </w:tcBorders>
          </w:tcPr>
          <w:p w14:paraId="67550BCB" w14:textId="77777777" w:rsidR="00164F25" w:rsidRPr="00133EB9" w:rsidRDefault="00164F25" w:rsidP="00164F25">
            <w:pPr>
              <w:spacing w:after="0"/>
              <w:ind w:right="0"/>
              <w:jc w:val="left"/>
              <w:rPr>
                <w:rFonts w:asciiTheme="majorBidi" w:hAnsiTheme="majorBidi" w:cstheme="majorBidi"/>
                <w:sz w:val="20"/>
              </w:rPr>
            </w:pPr>
          </w:p>
        </w:tc>
        <w:tc>
          <w:tcPr>
            <w:tcW w:w="1394" w:type="dxa"/>
            <w:gridSpan w:val="2"/>
            <w:tcBorders>
              <w:left w:val="nil"/>
              <w:right w:val="single" w:sz="6" w:space="0" w:color="auto"/>
            </w:tcBorders>
          </w:tcPr>
          <w:p w14:paraId="44B245DC" w14:textId="77777777" w:rsidR="00164F25" w:rsidRPr="00133EB9" w:rsidRDefault="00164F25" w:rsidP="00164F25">
            <w:pPr>
              <w:spacing w:after="0"/>
              <w:ind w:right="0"/>
              <w:jc w:val="left"/>
              <w:rPr>
                <w:rFonts w:asciiTheme="majorBidi" w:hAnsiTheme="majorBidi" w:cstheme="majorBidi"/>
                <w:sz w:val="20"/>
              </w:rPr>
            </w:pPr>
          </w:p>
        </w:tc>
        <w:tc>
          <w:tcPr>
            <w:tcW w:w="1395" w:type="dxa"/>
            <w:tcBorders>
              <w:left w:val="nil"/>
              <w:right w:val="single" w:sz="6" w:space="0" w:color="auto"/>
            </w:tcBorders>
          </w:tcPr>
          <w:p w14:paraId="062EDDF8" w14:textId="77777777" w:rsidR="00164F25" w:rsidRPr="00133EB9" w:rsidRDefault="00164F25" w:rsidP="00164F25">
            <w:pPr>
              <w:spacing w:after="0"/>
              <w:ind w:right="0"/>
              <w:jc w:val="left"/>
              <w:rPr>
                <w:rFonts w:asciiTheme="majorBidi" w:hAnsiTheme="majorBidi" w:cstheme="majorBidi"/>
                <w:sz w:val="20"/>
              </w:rPr>
            </w:pPr>
          </w:p>
        </w:tc>
        <w:tc>
          <w:tcPr>
            <w:tcW w:w="1395" w:type="dxa"/>
            <w:tcBorders>
              <w:left w:val="single" w:sz="6" w:space="0" w:color="auto"/>
            </w:tcBorders>
          </w:tcPr>
          <w:p w14:paraId="4F062CCA" w14:textId="77777777" w:rsidR="00164F25" w:rsidRPr="00133EB9" w:rsidRDefault="00164F25" w:rsidP="00164F25">
            <w:pPr>
              <w:spacing w:after="0"/>
              <w:ind w:right="0"/>
              <w:jc w:val="left"/>
              <w:rPr>
                <w:rFonts w:asciiTheme="majorBidi" w:hAnsiTheme="majorBidi" w:cstheme="majorBidi"/>
                <w:sz w:val="20"/>
              </w:rPr>
            </w:pPr>
          </w:p>
        </w:tc>
      </w:tr>
      <w:tr w:rsidR="00164F25" w:rsidRPr="00133EB9" w14:paraId="4E54B777" w14:textId="77777777" w:rsidTr="00452A92">
        <w:tc>
          <w:tcPr>
            <w:tcW w:w="720" w:type="dxa"/>
            <w:tcBorders>
              <w:bottom w:val="nil"/>
              <w:right w:val="nil"/>
            </w:tcBorders>
          </w:tcPr>
          <w:p w14:paraId="4DE4F46E" w14:textId="77777777" w:rsidR="00164F25" w:rsidRPr="00133EB9" w:rsidRDefault="00164F25" w:rsidP="00164F25">
            <w:pPr>
              <w:spacing w:after="0"/>
              <w:ind w:right="0"/>
              <w:jc w:val="left"/>
              <w:rPr>
                <w:rFonts w:asciiTheme="majorBidi" w:hAnsiTheme="majorBidi" w:cstheme="majorBidi"/>
                <w:sz w:val="20"/>
              </w:rPr>
            </w:pPr>
          </w:p>
        </w:tc>
        <w:tc>
          <w:tcPr>
            <w:tcW w:w="3323" w:type="dxa"/>
            <w:gridSpan w:val="2"/>
            <w:tcBorders>
              <w:left w:val="single" w:sz="6" w:space="0" w:color="auto"/>
              <w:bottom w:val="single" w:sz="6" w:space="0" w:color="auto"/>
              <w:right w:val="single" w:sz="6" w:space="0" w:color="auto"/>
            </w:tcBorders>
          </w:tcPr>
          <w:p w14:paraId="63820D48" w14:textId="77777777" w:rsidR="00164F25" w:rsidRPr="00133EB9" w:rsidRDefault="00164F25" w:rsidP="00164F25">
            <w:pPr>
              <w:spacing w:after="0"/>
              <w:ind w:right="0"/>
              <w:jc w:val="left"/>
              <w:rPr>
                <w:rFonts w:asciiTheme="majorBidi" w:hAnsiTheme="majorBidi" w:cstheme="majorBidi"/>
                <w:sz w:val="20"/>
              </w:rPr>
            </w:pPr>
          </w:p>
        </w:tc>
        <w:tc>
          <w:tcPr>
            <w:tcW w:w="766" w:type="dxa"/>
            <w:gridSpan w:val="2"/>
            <w:tcBorders>
              <w:left w:val="single" w:sz="6" w:space="0" w:color="auto"/>
              <w:bottom w:val="single" w:sz="6" w:space="0" w:color="auto"/>
              <w:right w:val="single" w:sz="6" w:space="0" w:color="auto"/>
            </w:tcBorders>
          </w:tcPr>
          <w:p w14:paraId="0F445D86" w14:textId="77777777" w:rsidR="00164F25" w:rsidRPr="00133EB9" w:rsidRDefault="00164F25" w:rsidP="00164F25">
            <w:pPr>
              <w:spacing w:after="0"/>
              <w:ind w:right="0"/>
              <w:jc w:val="left"/>
              <w:rPr>
                <w:rFonts w:asciiTheme="majorBidi" w:hAnsiTheme="majorBidi" w:cstheme="majorBidi"/>
                <w:sz w:val="20"/>
              </w:rPr>
            </w:pPr>
          </w:p>
        </w:tc>
        <w:tc>
          <w:tcPr>
            <w:tcW w:w="1394" w:type="dxa"/>
            <w:gridSpan w:val="2"/>
            <w:tcBorders>
              <w:left w:val="nil"/>
              <w:bottom w:val="nil"/>
              <w:right w:val="single" w:sz="6" w:space="0" w:color="auto"/>
            </w:tcBorders>
          </w:tcPr>
          <w:p w14:paraId="4CC49367" w14:textId="77777777" w:rsidR="00164F25" w:rsidRPr="00133EB9" w:rsidRDefault="00164F25" w:rsidP="00164F25">
            <w:pPr>
              <w:spacing w:after="0"/>
              <w:ind w:right="0"/>
              <w:jc w:val="left"/>
              <w:rPr>
                <w:rFonts w:asciiTheme="majorBidi" w:hAnsiTheme="majorBidi" w:cstheme="majorBidi"/>
                <w:sz w:val="20"/>
              </w:rPr>
            </w:pPr>
          </w:p>
        </w:tc>
        <w:tc>
          <w:tcPr>
            <w:tcW w:w="1395" w:type="dxa"/>
            <w:tcBorders>
              <w:left w:val="nil"/>
              <w:bottom w:val="nil"/>
              <w:right w:val="single" w:sz="6" w:space="0" w:color="auto"/>
            </w:tcBorders>
          </w:tcPr>
          <w:p w14:paraId="2C57B953" w14:textId="77777777" w:rsidR="00164F25" w:rsidRPr="00133EB9" w:rsidRDefault="00164F25" w:rsidP="00164F25">
            <w:pPr>
              <w:spacing w:after="0"/>
              <w:ind w:right="0"/>
              <w:jc w:val="left"/>
              <w:rPr>
                <w:rFonts w:asciiTheme="majorBidi" w:hAnsiTheme="majorBidi" w:cstheme="majorBidi"/>
                <w:sz w:val="20"/>
              </w:rPr>
            </w:pPr>
          </w:p>
        </w:tc>
        <w:tc>
          <w:tcPr>
            <w:tcW w:w="1395" w:type="dxa"/>
            <w:tcBorders>
              <w:left w:val="single" w:sz="6" w:space="0" w:color="auto"/>
              <w:bottom w:val="nil"/>
            </w:tcBorders>
          </w:tcPr>
          <w:p w14:paraId="3C6D7600" w14:textId="77777777" w:rsidR="00164F25" w:rsidRPr="00133EB9" w:rsidRDefault="00164F25" w:rsidP="00164F25">
            <w:pPr>
              <w:spacing w:after="0"/>
              <w:ind w:right="0"/>
              <w:jc w:val="left"/>
              <w:rPr>
                <w:rFonts w:asciiTheme="majorBidi" w:hAnsiTheme="majorBidi" w:cstheme="majorBidi"/>
                <w:sz w:val="20"/>
              </w:rPr>
            </w:pPr>
          </w:p>
        </w:tc>
      </w:tr>
      <w:tr w:rsidR="00452A92" w:rsidRPr="00133EB9" w14:paraId="172C39CA" w14:textId="77777777" w:rsidTr="00BF37B5">
        <w:trPr>
          <w:trHeight w:val="567"/>
        </w:trPr>
        <w:tc>
          <w:tcPr>
            <w:tcW w:w="7598" w:type="dxa"/>
            <w:gridSpan w:val="8"/>
            <w:tcBorders>
              <w:top w:val="single" w:sz="6" w:space="0" w:color="auto"/>
              <w:bottom w:val="single" w:sz="6" w:space="0" w:color="auto"/>
            </w:tcBorders>
            <w:vAlign w:val="center"/>
          </w:tcPr>
          <w:p w14:paraId="230F256D" w14:textId="4D955C61" w:rsidR="00452A92" w:rsidRPr="00133EB9" w:rsidRDefault="00452A92" w:rsidP="00BF37B5">
            <w:pPr>
              <w:spacing w:after="0"/>
              <w:ind w:right="0"/>
              <w:jc w:val="right"/>
              <w:rPr>
                <w:rFonts w:asciiTheme="majorBidi" w:hAnsiTheme="majorBidi" w:cstheme="majorBidi"/>
                <w:sz w:val="20"/>
              </w:rPr>
            </w:pPr>
            <w:r w:rsidRPr="00133EB9">
              <w:rPr>
                <w:rFonts w:asciiTheme="majorBidi" w:hAnsiTheme="majorBidi" w:cstheme="majorBidi"/>
                <w:sz w:val="20"/>
              </w:rPr>
              <w:t xml:space="preserve">                                                           TOTAL (to Schedule No. 5.  Grand Summary)</w:t>
            </w:r>
          </w:p>
        </w:tc>
        <w:tc>
          <w:tcPr>
            <w:tcW w:w="1395" w:type="dxa"/>
            <w:tcBorders>
              <w:top w:val="single" w:sz="6" w:space="0" w:color="auto"/>
              <w:left w:val="single" w:sz="6" w:space="0" w:color="auto"/>
              <w:bottom w:val="single" w:sz="6" w:space="0" w:color="auto"/>
            </w:tcBorders>
            <w:shd w:val="clear" w:color="auto" w:fill="auto"/>
            <w:vAlign w:val="center"/>
          </w:tcPr>
          <w:p w14:paraId="171B8E3B" w14:textId="77777777" w:rsidR="00452A92" w:rsidRPr="00133EB9" w:rsidRDefault="00452A92" w:rsidP="00BF37B5">
            <w:pPr>
              <w:spacing w:after="0"/>
              <w:ind w:right="0"/>
              <w:jc w:val="right"/>
              <w:rPr>
                <w:rFonts w:asciiTheme="majorBidi" w:hAnsiTheme="majorBidi" w:cstheme="majorBidi"/>
                <w:sz w:val="20"/>
              </w:rPr>
            </w:pPr>
          </w:p>
        </w:tc>
      </w:tr>
      <w:tr w:rsidR="00164F25" w:rsidRPr="00133EB9" w14:paraId="7C8B09FC" w14:textId="77777777" w:rsidTr="00452A92">
        <w:tc>
          <w:tcPr>
            <w:tcW w:w="720" w:type="dxa"/>
            <w:tcBorders>
              <w:top w:val="nil"/>
              <w:left w:val="nil"/>
              <w:bottom w:val="nil"/>
              <w:right w:val="nil"/>
            </w:tcBorders>
          </w:tcPr>
          <w:p w14:paraId="16B1B162" w14:textId="77777777" w:rsidR="00164F25" w:rsidRPr="00133EB9" w:rsidRDefault="00164F25" w:rsidP="00164F25">
            <w:pPr>
              <w:spacing w:after="0"/>
              <w:ind w:right="0"/>
              <w:jc w:val="left"/>
              <w:rPr>
                <w:rFonts w:asciiTheme="majorBidi" w:hAnsiTheme="majorBidi" w:cstheme="majorBidi"/>
                <w:sz w:val="20"/>
              </w:rPr>
            </w:pPr>
          </w:p>
        </w:tc>
        <w:tc>
          <w:tcPr>
            <w:tcW w:w="2952" w:type="dxa"/>
            <w:tcBorders>
              <w:top w:val="nil"/>
              <w:left w:val="nil"/>
              <w:bottom w:val="nil"/>
              <w:right w:val="nil"/>
            </w:tcBorders>
          </w:tcPr>
          <w:p w14:paraId="39EEBC84" w14:textId="77777777" w:rsidR="00164F25" w:rsidRPr="00133EB9" w:rsidRDefault="00164F25" w:rsidP="00164F25">
            <w:pPr>
              <w:spacing w:after="0"/>
              <w:ind w:right="0"/>
              <w:jc w:val="left"/>
              <w:rPr>
                <w:rFonts w:asciiTheme="majorBidi" w:hAnsiTheme="majorBidi" w:cstheme="majorBidi"/>
                <w:sz w:val="20"/>
              </w:rPr>
            </w:pPr>
          </w:p>
        </w:tc>
        <w:tc>
          <w:tcPr>
            <w:tcW w:w="371" w:type="dxa"/>
            <w:tcBorders>
              <w:top w:val="nil"/>
              <w:left w:val="nil"/>
              <w:bottom w:val="nil"/>
              <w:right w:val="nil"/>
            </w:tcBorders>
          </w:tcPr>
          <w:p w14:paraId="16C2EB79" w14:textId="77777777" w:rsidR="00164F25" w:rsidRPr="00133EB9" w:rsidRDefault="00164F25" w:rsidP="00164F25">
            <w:pPr>
              <w:spacing w:after="0"/>
              <w:ind w:right="0"/>
              <w:jc w:val="left"/>
              <w:rPr>
                <w:rFonts w:asciiTheme="majorBidi" w:hAnsiTheme="majorBidi" w:cstheme="majorBidi"/>
                <w:sz w:val="20"/>
              </w:rPr>
            </w:pPr>
          </w:p>
        </w:tc>
        <w:tc>
          <w:tcPr>
            <w:tcW w:w="471" w:type="dxa"/>
            <w:tcBorders>
              <w:top w:val="single" w:sz="6" w:space="0" w:color="auto"/>
              <w:left w:val="single" w:sz="6" w:space="0" w:color="auto"/>
              <w:bottom w:val="nil"/>
              <w:right w:val="nil"/>
            </w:tcBorders>
          </w:tcPr>
          <w:p w14:paraId="4ED03A6D" w14:textId="77777777" w:rsidR="00164F25" w:rsidRPr="00133EB9" w:rsidRDefault="00164F25" w:rsidP="00164F25">
            <w:pPr>
              <w:spacing w:after="0"/>
              <w:ind w:right="0"/>
              <w:jc w:val="left"/>
              <w:rPr>
                <w:rFonts w:asciiTheme="majorBidi" w:hAnsiTheme="majorBidi" w:cstheme="majorBidi"/>
                <w:sz w:val="20"/>
              </w:rPr>
            </w:pPr>
          </w:p>
        </w:tc>
        <w:tc>
          <w:tcPr>
            <w:tcW w:w="1379" w:type="dxa"/>
            <w:gridSpan w:val="2"/>
            <w:tcBorders>
              <w:top w:val="single" w:sz="6" w:space="0" w:color="auto"/>
              <w:left w:val="nil"/>
              <w:bottom w:val="nil"/>
              <w:right w:val="nil"/>
            </w:tcBorders>
          </w:tcPr>
          <w:p w14:paraId="255E4DA7" w14:textId="77777777" w:rsidR="00164F25" w:rsidRPr="00133EB9" w:rsidRDefault="00164F25" w:rsidP="00164F25">
            <w:pPr>
              <w:spacing w:after="0"/>
              <w:ind w:right="0"/>
              <w:jc w:val="left"/>
              <w:rPr>
                <w:rFonts w:asciiTheme="majorBidi" w:hAnsiTheme="majorBidi" w:cstheme="majorBidi"/>
                <w:sz w:val="20"/>
              </w:rPr>
            </w:pPr>
          </w:p>
        </w:tc>
        <w:tc>
          <w:tcPr>
            <w:tcW w:w="3100" w:type="dxa"/>
            <w:gridSpan w:val="3"/>
            <w:tcBorders>
              <w:top w:val="single" w:sz="6" w:space="0" w:color="auto"/>
              <w:left w:val="nil"/>
              <w:bottom w:val="nil"/>
              <w:right w:val="single" w:sz="6" w:space="0" w:color="auto"/>
            </w:tcBorders>
          </w:tcPr>
          <w:p w14:paraId="2DD5C248" w14:textId="77777777" w:rsidR="00164F25" w:rsidRPr="00133EB9" w:rsidRDefault="00164F25" w:rsidP="00164F25">
            <w:pPr>
              <w:spacing w:after="0"/>
              <w:ind w:right="0"/>
              <w:jc w:val="left"/>
              <w:rPr>
                <w:rFonts w:asciiTheme="majorBidi" w:hAnsiTheme="majorBidi" w:cstheme="majorBidi"/>
                <w:sz w:val="20"/>
              </w:rPr>
            </w:pPr>
          </w:p>
        </w:tc>
      </w:tr>
      <w:tr w:rsidR="00164F25" w:rsidRPr="00133EB9" w14:paraId="5BCBF400" w14:textId="77777777" w:rsidTr="00452A92">
        <w:tc>
          <w:tcPr>
            <w:tcW w:w="720" w:type="dxa"/>
            <w:tcBorders>
              <w:top w:val="nil"/>
              <w:left w:val="nil"/>
              <w:bottom w:val="nil"/>
              <w:right w:val="nil"/>
            </w:tcBorders>
          </w:tcPr>
          <w:p w14:paraId="7D0B13D6" w14:textId="77777777" w:rsidR="00164F25" w:rsidRPr="00133EB9" w:rsidRDefault="00164F25" w:rsidP="00164F25">
            <w:pPr>
              <w:spacing w:after="0"/>
              <w:ind w:right="0"/>
              <w:jc w:val="center"/>
              <w:rPr>
                <w:rFonts w:asciiTheme="majorBidi" w:hAnsiTheme="majorBidi" w:cstheme="majorBidi"/>
                <w:sz w:val="20"/>
              </w:rPr>
            </w:pPr>
          </w:p>
        </w:tc>
        <w:tc>
          <w:tcPr>
            <w:tcW w:w="2952" w:type="dxa"/>
            <w:tcBorders>
              <w:top w:val="nil"/>
              <w:left w:val="nil"/>
              <w:bottom w:val="nil"/>
              <w:right w:val="nil"/>
            </w:tcBorders>
          </w:tcPr>
          <w:p w14:paraId="2D04EC5C" w14:textId="77777777" w:rsidR="00164F25" w:rsidRPr="00133EB9" w:rsidRDefault="00164F25" w:rsidP="00164F25">
            <w:pPr>
              <w:spacing w:after="0"/>
              <w:ind w:right="0"/>
              <w:jc w:val="center"/>
              <w:rPr>
                <w:rFonts w:asciiTheme="majorBidi" w:hAnsiTheme="majorBidi" w:cstheme="majorBidi"/>
                <w:sz w:val="20"/>
              </w:rPr>
            </w:pPr>
          </w:p>
        </w:tc>
        <w:tc>
          <w:tcPr>
            <w:tcW w:w="371" w:type="dxa"/>
            <w:tcBorders>
              <w:top w:val="nil"/>
              <w:left w:val="nil"/>
              <w:bottom w:val="nil"/>
              <w:right w:val="nil"/>
            </w:tcBorders>
          </w:tcPr>
          <w:p w14:paraId="30EC4364" w14:textId="77777777" w:rsidR="00164F25" w:rsidRPr="00133EB9" w:rsidRDefault="00164F25" w:rsidP="00164F25">
            <w:pPr>
              <w:spacing w:after="0"/>
              <w:ind w:right="0"/>
              <w:jc w:val="left"/>
              <w:rPr>
                <w:rFonts w:asciiTheme="majorBidi" w:hAnsiTheme="majorBidi" w:cstheme="majorBidi"/>
                <w:sz w:val="20"/>
              </w:rPr>
            </w:pPr>
          </w:p>
        </w:tc>
        <w:tc>
          <w:tcPr>
            <w:tcW w:w="471" w:type="dxa"/>
            <w:tcBorders>
              <w:top w:val="nil"/>
              <w:left w:val="single" w:sz="6" w:space="0" w:color="auto"/>
              <w:bottom w:val="nil"/>
              <w:right w:val="nil"/>
            </w:tcBorders>
          </w:tcPr>
          <w:p w14:paraId="72E20F1E" w14:textId="77777777" w:rsidR="00164F25" w:rsidRPr="00133EB9" w:rsidRDefault="00164F25" w:rsidP="00164F25">
            <w:pPr>
              <w:spacing w:after="0"/>
              <w:ind w:right="0"/>
              <w:jc w:val="left"/>
              <w:rPr>
                <w:rFonts w:asciiTheme="majorBidi" w:hAnsiTheme="majorBidi" w:cstheme="majorBidi"/>
                <w:sz w:val="20"/>
              </w:rPr>
            </w:pPr>
          </w:p>
        </w:tc>
        <w:tc>
          <w:tcPr>
            <w:tcW w:w="1379" w:type="dxa"/>
            <w:gridSpan w:val="2"/>
            <w:tcBorders>
              <w:top w:val="nil"/>
              <w:left w:val="nil"/>
              <w:bottom w:val="nil"/>
              <w:right w:val="nil"/>
            </w:tcBorders>
          </w:tcPr>
          <w:p w14:paraId="656AF027" w14:textId="77777777" w:rsidR="00164F25" w:rsidRPr="00133EB9" w:rsidRDefault="00164F25" w:rsidP="00164F25">
            <w:pPr>
              <w:spacing w:after="0"/>
              <w:ind w:right="0"/>
              <w:jc w:val="left"/>
              <w:rPr>
                <w:rFonts w:asciiTheme="majorBidi" w:hAnsiTheme="majorBidi" w:cstheme="majorBidi"/>
                <w:sz w:val="20"/>
              </w:rPr>
            </w:pPr>
          </w:p>
        </w:tc>
        <w:tc>
          <w:tcPr>
            <w:tcW w:w="3100" w:type="dxa"/>
            <w:gridSpan w:val="3"/>
            <w:tcBorders>
              <w:top w:val="nil"/>
              <w:left w:val="nil"/>
              <w:bottom w:val="nil"/>
              <w:right w:val="single" w:sz="6" w:space="0" w:color="auto"/>
            </w:tcBorders>
          </w:tcPr>
          <w:p w14:paraId="528BE48E" w14:textId="77777777" w:rsidR="00164F25" w:rsidRPr="00133EB9" w:rsidRDefault="00164F25" w:rsidP="00164F25">
            <w:pPr>
              <w:spacing w:after="0"/>
              <w:ind w:right="0"/>
              <w:jc w:val="left"/>
              <w:rPr>
                <w:rFonts w:asciiTheme="majorBidi" w:hAnsiTheme="majorBidi" w:cstheme="majorBidi"/>
                <w:sz w:val="20"/>
              </w:rPr>
            </w:pPr>
          </w:p>
        </w:tc>
      </w:tr>
      <w:tr w:rsidR="00164F25" w:rsidRPr="00133EB9" w14:paraId="153D4CF5" w14:textId="77777777" w:rsidTr="00452A92">
        <w:tc>
          <w:tcPr>
            <w:tcW w:w="720" w:type="dxa"/>
            <w:tcBorders>
              <w:top w:val="nil"/>
              <w:left w:val="nil"/>
              <w:bottom w:val="nil"/>
              <w:right w:val="nil"/>
            </w:tcBorders>
          </w:tcPr>
          <w:p w14:paraId="3A5C8ABA" w14:textId="77777777" w:rsidR="00164F25" w:rsidRPr="00133EB9" w:rsidRDefault="00164F25" w:rsidP="00164F25">
            <w:pPr>
              <w:spacing w:after="0"/>
              <w:ind w:right="0"/>
              <w:jc w:val="left"/>
              <w:rPr>
                <w:rFonts w:asciiTheme="majorBidi" w:hAnsiTheme="majorBidi" w:cstheme="majorBidi"/>
                <w:sz w:val="20"/>
              </w:rPr>
            </w:pPr>
          </w:p>
        </w:tc>
        <w:tc>
          <w:tcPr>
            <w:tcW w:w="2952" w:type="dxa"/>
            <w:tcBorders>
              <w:top w:val="nil"/>
              <w:left w:val="nil"/>
              <w:bottom w:val="nil"/>
              <w:right w:val="nil"/>
            </w:tcBorders>
          </w:tcPr>
          <w:p w14:paraId="0B42DC89" w14:textId="77777777" w:rsidR="00164F25" w:rsidRPr="00133EB9" w:rsidRDefault="00164F25" w:rsidP="00164F25">
            <w:pPr>
              <w:spacing w:after="0"/>
              <w:ind w:right="0"/>
              <w:jc w:val="left"/>
              <w:rPr>
                <w:rFonts w:asciiTheme="majorBidi" w:hAnsiTheme="majorBidi" w:cstheme="majorBidi"/>
                <w:sz w:val="20"/>
              </w:rPr>
            </w:pPr>
          </w:p>
        </w:tc>
        <w:tc>
          <w:tcPr>
            <w:tcW w:w="371" w:type="dxa"/>
            <w:tcBorders>
              <w:top w:val="nil"/>
              <w:left w:val="nil"/>
              <w:bottom w:val="nil"/>
              <w:right w:val="nil"/>
            </w:tcBorders>
          </w:tcPr>
          <w:p w14:paraId="1F133AE1" w14:textId="77777777" w:rsidR="00164F25" w:rsidRPr="00133EB9" w:rsidRDefault="00164F25" w:rsidP="00164F25">
            <w:pPr>
              <w:spacing w:after="0"/>
              <w:ind w:right="0"/>
              <w:jc w:val="left"/>
              <w:rPr>
                <w:rFonts w:asciiTheme="majorBidi" w:hAnsiTheme="majorBidi" w:cstheme="majorBidi"/>
                <w:sz w:val="20"/>
              </w:rPr>
            </w:pPr>
          </w:p>
        </w:tc>
        <w:tc>
          <w:tcPr>
            <w:tcW w:w="1850" w:type="dxa"/>
            <w:gridSpan w:val="3"/>
            <w:tcBorders>
              <w:top w:val="nil"/>
              <w:left w:val="single" w:sz="6" w:space="0" w:color="auto"/>
              <w:bottom w:val="nil"/>
              <w:right w:val="nil"/>
            </w:tcBorders>
          </w:tcPr>
          <w:p w14:paraId="3FC68BAD" w14:textId="77777777" w:rsidR="00164F25" w:rsidRPr="00133EB9" w:rsidRDefault="00164F25" w:rsidP="00164F25">
            <w:pPr>
              <w:spacing w:after="0"/>
              <w:ind w:right="0"/>
              <w:jc w:val="right"/>
              <w:rPr>
                <w:rFonts w:asciiTheme="majorBidi" w:hAnsiTheme="majorBidi" w:cstheme="majorBidi"/>
                <w:sz w:val="20"/>
              </w:rPr>
            </w:pPr>
            <w:r w:rsidRPr="00133EB9">
              <w:rPr>
                <w:rFonts w:asciiTheme="majorBidi" w:hAnsiTheme="majorBidi" w:cstheme="majorBidi"/>
                <w:sz w:val="20"/>
              </w:rPr>
              <w:t>Name of Bidder</w:t>
            </w:r>
          </w:p>
        </w:tc>
        <w:tc>
          <w:tcPr>
            <w:tcW w:w="3100" w:type="dxa"/>
            <w:gridSpan w:val="3"/>
            <w:tcBorders>
              <w:top w:val="nil"/>
              <w:left w:val="nil"/>
              <w:bottom w:val="nil"/>
              <w:right w:val="single" w:sz="6" w:space="0" w:color="auto"/>
            </w:tcBorders>
          </w:tcPr>
          <w:p w14:paraId="3EE93FB1" w14:textId="77777777" w:rsidR="00164F25" w:rsidRPr="00133EB9" w:rsidRDefault="00164F25" w:rsidP="00164F25">
            <w:pPr>
              <w:tabs>
                <w:tab w:val="left" w:pos="2297"/>
              </w:tabs>
              <w:spacing w:after="0"/>
              <w:ind w:right="0"/>
              <w:jc w:val="left"/>
              <w:rPr>
                <w:rFonts w:asciiTheme="majorBidi" w:hAnsiTheme="majorBidi" w:cstheme="majorBidi"/>
                <w:sz w:val="20"/>
                <w:u w:val="single"/>
              </w:rPr>
            </w:pPr>
            <w:r w:rsidRPr="00133EB9">
              <w:rPr>
                <w:rFonts w:asciiTheme="majorBidi" w:hAnsiTheme="majorBidi" w:cstheme="majorBidi"/>
                <w:sz w:val="20"/>
                <w:u w:val="single"/>
              </w:rPr>
              <w:tab/>
            </w:r>
          </w:p>
        </w:tc>
      </w:tr>
      <w:tr w:rsidR="00164F25" w:rsidRPr="00133EB9" w14:paraId="4200987D" w14:textId="77777777" w:rsidTr="00452A92">
        <w:tc>
          <w:tcPr>
            <w:tcW w:w="720" w:type="dxa"/>
            <w:tcBorders>
              <w:top w:val="nil"/>
              <w:left w:val="nil"/>
              <w:bottom w:val="nil"/>
              <w:right w:val="nil"/>
            </w:tcBorders>
          </w:tcPr>
          <w:p w14:paraId="6BBE1CCE" w14:textId="77777777" w:rsidR="00164F25" w:rsidRPr="00133EB9" w:rsidRDefault="00164F25" w:rsidP="00164F25">
            <w:pPr>
              <w:spacing w:after="0"/>
              <w:ind w:right="0"/>
              <w:jc w:val="left"/>
              <w:rPr>
                <w:rFonts w:asciiTheme="majorBidi" w:hAnsiTheme="majorBidi" w:cstheme="majorBidi"/>
                <w:sz w:val="20"/>
              </w:rPr>
            </w:pPr>
          </w:p>
        </w:tc>
        <w:tc>
          <w:tcPr>
            <w:tcW w:w="2952" w:type="dxa"/>
            <w:tcBorders>
              <w:top w:val="nil"/>
              <w:left w:val="nil"/>
              <w:bottom w:val="nil"/>
              <w:right w:val="nil"/>
            </w:tcBorders>
          </w:tcPr>
          <w:p w14:paraId="776407D0" w14:textId="77777777" w:rsidR="00164F25" w:rsidRPr="00133EB9" w:rsidRDefault="00164F25" w:rsidP="00164F25">
            <w:pPr>
              <w:spacing w:after="0"/>
              <w:ind w:right="0"/>
              <w:jc w:val="left"/>
              <w:rPr>
                <w:rFonts w:asciiTheme="majorBidi" w:hAnsiTheme="majorBidi" w:cstheme="majorBidi"/>
                <w:sz w:val="20"/>
              </w:rPr>
            </w:pPr>
          </w:p>
        </w:tc>
        <w:tc>
          <w:tcPr>
            <w:tcW w:w="371" w:type="dxa"/>
            <w:tcBorders>
              <w:top w:val="nil"/>
              <w:left w:val="nil"/>
              <w:bottom w:val="nil"/>
              <w:right w:val="nil"/>
            </w:tcBorders>
          </w:tcPr>
          <w:p w14:paraId="538CB5DD" w14:textId="77777777" w:rsidR="00164F25" w:rsidRPr="00133EB9" w:rsidRDefault="00164F25" w:rsidP="00164F25">
            <w:pPr>
              <w:spacing w:after="0"/>
              <w:ind w:right="0"/>
              <w:jc w:val="left"/>
              <w:rPr>
                <w:rFonts w:asciiTheme="majorBidi" w:hAnsiTheme="majorBidi" w:cstheme="majorBidi"/>
                <w:sz w:val="20"/>
              </w:rPr>
            </w:pPr>
          </w:p>
        </w:tc>
        <w:tc>
          <w:tcPr>
            <w:tcW w:w="471" w:type="dxa"/>
            <w:tcBorders>
              <w:top w:val="nil"/>
              <w:left w:val="single" w:sz="6" w:space="0" w:color="auto"/>
              <w:bottom w:val="nil"/>
              <w:right w:val="nil"/>
            </w:tcBorders>
          </w:tcPr>
          <w:p w14:paraId="5829D080" w14:textId="77777777" w:rsidR="00164F25" w:rsidRPr="00133EB9" w:rsidRDefault="00164F25" w:rsidP="00164F25">
            <w:pPr>
              <w:spacing w:after="0"/>
              <w:ind w:right="0"/>
              <w:jc w:val="left"/>
              <w:rPr>
                <w:rFonts w:asciiTheme="majorBidi" w:hAnsiTheme="majorBidi" w:cstheme="majorBidi"/>
                <w:sz w:val="20"/>
              </w:rPr>
            </w:pPr>
          </w:p>
        </w:tc>
        <w:tc>
          <w:tcPr>
            <w:tcW w:w="1379" w:type="dxa"/>
            <w:gridSpan w:val="2"/>
            <w:tcBorders>
              <w:top w:val="nil"/>
              <w:left w:val="nil"/>
              <w:bottom w:val="nil"/>
              <w:right w:val="nil"/>
            </w:tcBorders>
          </w:tcPr>
          <w:p w14:paraId="5730A9F2" w14:textId="77777777" w:rsidR="00164F25" w:rsidRPr="00133EB9" w:rsidRDefault="00164F25" w:rsidP="00164F25">
            <w:pPr>
              <w:spacing w:after="0"/>
              <w:ind w:right="0"/>
              <w:jc w:val="left"/>
              <w:rPr>
                <w:rFonts w:asciiTheme="majorBidi" w:hAnsiTheme="majorBidi" w:cstheme="majorBidi"/>
                <w:sz w:val="20"/>
              </w:rPr>
            </w:pPr>
          </w:p>
        </w:tc>
        <w:tc>
          <w:tcPr>
            <w:tcW w:w="3100" w:type="dxa"/>
            <w:gridSpan w:val="3"/>
            <w:tcBorders>
              <w:top w:val="nil"/>
              <w:left w:val="nil"/>
              <w:bottom w:val="nil"/>
              <w:right w:val="single" w:sz="6" w:space="0" w:color="auto"/>
            </w:tcBorders>
          </w:tcPr>
          <w:p w14:paraId="00F494E4" w14:textId="77777777" w:rsidR="00164F25" w:rsidRPr="00133EB9" w:rsidRDefault="00164F25" w:rsidP="00164F25">
            <w:pPr>
              <w:spacing w:after="0"/>
              <w:ind w:right="0"/>
              <w:jc w:val="left"/>
              <w:rPr>
                <w:rFonts w:asciiTheme="majorBidi" w:hAnsiTheme="majorBidi" w:cstheme="majorBidi"/>
                <w:sz w:val="20"/>
              </w:rPr>
            </w:pPr>
          </w:p>
        </w:tc>
      </w:tr>
      <w:tr w:rsidR="00164F25" w:rsidRPr="00133EB9" w14:paraId="772C0FA3" w14:textId="77777777" w:rsidTr="00452A92">
        <w:tc>
          <w:tcPr>
            <w:tcW w:w="720" w:type="dxa"/>
            <w:tcBorders>
              <w:top w:val="nil"/>
              <w:left w:val="nil"/>
              <w:bottom w:val="nil"/>
              <w:right w:val="nil"/>
            </w:tcBorders>
          </w:tcPr>
          <w:p w14:paraId="2BE6CCF4" w14:textId="77777777" w:rsidR="00164F25" w:rsidRPr="00133EB9" w:rsidRDefault="00164F25" w:rsidP="00164F25">
            <w:pPr>
              <w:spacing w:after="0"/>
              <w:ind w:right="0"/>
              <w:jc w:val="left"/>
              <w:rPr>
                <w:rFonts w:asciiTheme="majorBidi" w:hAnsiTheme="majorBidi" w:cstheme="majorBidi"/>
                <w:sz w:val="20"/>
              </w:rPr>
            </w:pPr>
          </w:p>
        </w:tc>
        <w:tc>
          <w:tcPr>
            <w:tcW w:w="2952" w:type="dxa"/>
            <w:tcBorders>
              <w:top w:val="nil"/>
              <w:left w:val="nil"/>
              <w:bottom w:val="nil"/>
              <w:right w:val="nil"/>
            </w:tcBorders>
          </w:tcPr>
          <w:p w14:paraId="50516DE7" w14:textId="77777777" w:rsidR="00164F25" w:rsidRPr="00133EB9" w:rsidRDefault="00164F25" w:rsidP="00164F25">
            <w:pPr>
              <w:spacing w:after="0"/>
              <w:ind w:right="0"/>
              <w:jc w:val="left"/>
              <w:rPr>
                <w:rFonts w:asciiTheme="majorBidi" w:hAnsiTheme="majorBidi" w:cstheme="majorBidi"/>
                <w:sz w:val="20"/>
              </w:rPr>
            </w:pPr>
          </w:p>
        </w:tc>
        <w:tc>
          <w:tcPr>
            <w:tcW w:w="371" w:type="dxa"/>
            <w:tcBorders>
              <w:top w:val="nil"/>
              <w:left w:val="nil"/>
              <w:bottom w:val="nil"/>
              <w:right w:val="nil"/>
            </w:tcBorders>
          </w:tcPr>
          <w:p w14:paraId="5EF218C6" w14:textId="77777777" w:rsidR="00164F25" w:rsidRPr="00133EB9" w:rsidRDefault="00164F25" w:rsidP="00164F25">
            <w:pPr>
              <w:spacing w:after="0"/>
              <w:ind w:right="0"/>
              <w:jc w:val="left"/>
              <w:rPr>
                <w:rFonts w:asciiTheme="majorBidi" w:hAnsiTheme="majorBidi" w:cstheme="majorBidi"/>
                <w:sz w:val="20"/>
              </w:rPr>
            </w:pPr>
          </w:p>
        </w:tc>
        <w:tc>
          <w:tcPr>
            <w:tcW w:w="471" w:type="dxa"/>
            <w:tcBorders>
              <w:top w:val="nil"/>
              <w:left w:val="single" w:sz="6" w:space="0" w:color="auto"/>
              <w:bottom w:val="nil"/>
              <w:right w:val="nil"/>
            </w:tcBorders>
          </w:tcPr>
          <w:p w14:paraId="08AD4650" w14:textId="77777777" w:rsidR="00164F25" w:rsidRPr="00133EB9" w:rsidRDefault="00164F25" w:rsidP="00164F25">
            <w:pPr>
              <w:spacing w:after="0"/>
              <w:ind w:right="0"/>
              <w:jc w:val="left"/>
              <w:rPr>
                <w:rFonts w:asciiTheme="majorBidi" w:hAnsiTheme="majorBidi" w:cstheme="majorBidi"/>
                <w:sz w:val="20"/>
              </w:rPr>
            </w:pPr>
          </w:p>
        </w:tc>
        <w:tc>
          <w:tcPr>
            <w:tcW w:w="1379" w:type="dxa"/>
            <w:gridSpan w:val="2"/>
            <w:tcBorders>
              <w:top w:val="nil"/>
              <w:left w:val="nil"/>
              <w:bottom w:val="nil"/>
              <w:right w:val="nil"/>
            </w:tcBorders>
          </w:tcPr>
          <w:p w14:paraId="7A6F317E" w14:textId="77777777" w:rsidR="00164F25" w:rsidRPr="00133EB9" w:rsidRDefault="00164F25" w:rsidP="00164F25">
            <w:pPr>
              <w:spacing w:after="0"/>
              <w:ind w:right="0"/>
              <w:jc w:val="left"/>
              <w:rPr>
                <w:rFonts w:asciiTheme="majorBidi" w:hAnsiTheme="majorBidi" w:cstheme="majorBidi"/>
                <w:sz w:val="20"/>
              </w:rPr>
            </w:pPr>
          </w:p>
        </w:tc>
        <w:tc>
          <w:tcPr>
            <w:tcW w:w="3100" w:type="dxa"/>
            <w:gridSpan w:val="3"/>
            <w:tcBorders>
              <w:top w:val="nil"/>
              <w:left w:val="nil"/>
              <w:bottom w:val="nil"/>
              <w:right w:val="single" w:sz="6" w:space="0" w:color="auto"/>
            </w:tcBorders>
          </w:tcPr>
          <w:p w14:paraId="16CAA517" w14:textId="77777777" w:rsidR="00164F25" w:rsidRPr="00133EB9" w:rsidRDefault="00164F25" w:rsidP="00164F25">
            <w:pPr>
              <w:spacing w:after="0"/>
              <w:ind w:right="0"/>
              <w:jc w:val="left"/>
              <w:rPr>
                <w:rFonts w:asciiTheme="majorBidi" w:hAnsiTheme="majorBidi" w:cstheme="majorBidi"/>
                <w:sz w:val="20"/>
              </w:rPr>
            </w:pPr>
          </w:p>
        </w:tc>
      </w:tr>
      <w:tr w:rsidR="00164F25" w:rsidRPr="00133EB9" w14:paraId="231D4329" w14:textId="77777777" w:rsidTr="00452A92">
        <w:tc>
          <w:tcPr>
            <w:tcW w:w="720" w:type="dxa"/>
            <w:tcBorders>
              <w:top w:val="nil"/>
              <w:left w:val="nil"/>
              <w:bottom w:val="nil"/>
              <w:right w:val="nil"/>
            </w:tcBorders>
          </w:tcPr>
          <w:p w14:paraId="7060C777" w14:textId="77777777" w:rsidR="00164F25" w:rsidRPr="00133EB9" w:rsidRDefault="00164F25" w:rsidP="00164F25">
            <w:pPr>
              <w:spacing w:after="0"/>
              <w:ind w:right="0"/>
              <w:jc w:val="left"/>
              <w:rPr>
                <w:rFonts w:asciiTheme="majorBidi" w:hAnsiTheme="majorBidi" w:cstheme="majorBidi"/>
                <w:sz w:val="20"/>
              </w:rPr>
            </w:pPr>
          </w:p>
        </w:tc>
        <w:tc>
          <w:tcPr>
            <w:tcW w:w="2952" w:type="dxa"/>
            <w:tcBorders>
              <w:top w:val="nil"/>
              <w:left w:val="nil"/>
              <w:bottom w:val="nil"/>
              <w:right w:val="nil"/>
            </w:tcBorders>
          </w:tcPr>
          <w:p w14:paraId="4BD105C2" w14:textId="77777777" w:rsidR="00164F25" w:rsidRPr="00133EB9" w:rsidRDefault="00164F25" w:rsidP="00164F25">
            <w:pPr>
              <w:spacing w:after="0"/>
              <w:ind w:right="0"/>
              <w:jc w:val="left"/>
              <w:rPr>
                <w:rFonts w:asciiTheme="majorBidi" w:hAnsiTheme="majorBidi" w:cstheme="majorBidi"/>
                <w:sz w:val="20"/>
              </w:rPr>
            </w:pPr>
          </w:p>
        </w:tc>
        <w:tc>
          <w:tcPr>
            <w:tcW w:w="371" w:type="dxa"/>
            <w:tcBorders>
              <w:top w:val="nil"/>
              <w:left w:val="nil"/>
              <w:bottom w:val="nil"/>
              <w:right w:val="nil"/>
            </w:tcBorders>
          </w:tcPr>
          <w:p w14:paraId="2CD6C21D" w14:textId="77777777" w:rsidR="00164F25" w:rsidRPr="00133EB9" w:rsidRDefault="00164F25" w:rsidP="00164F25">
            <w:pPr>
              <w:spacing w:after="0"/>
              <w:ind w:right="0"/>
              <w:jc w:val="left"/>
              <w:rPr>
                <w:rFonts w:asciiTheme="majorBidi" w:hAnsiTheme="majorBidi" w:cstheme="majorBidi"/>
                <w:sz w:val="20"/>
              </w:rPr>
            </w:pPr>
          </w:p>
        </w:tc>
        <w:tc>
          <w:tcPr>
            <w:tcW w:w="1850" w:type="dxa"/>
            <w:gridSpan w:val="3"/>
            <w:tcBorders>
              <w:top w:val="nil"/>
              <w:left w:val="single" w:sz="6" w:space="0" w:color="auto"/>
              <w:bottom w:val="nil"/>
              <w:right w:val="nil"/>
            </w:tcBorders>
          </w:tcPr>
          <w:p w14:paraId="45E195D2" w14:textId="77777777" w:rsidR="00164F25" w:rsidRPr="00133EB9" w:rsidRDefault="00164F25" w:rsidP="00164F25">
            <w:pPr>
              <w:spacing w:after="0"/>
              <w:ind w:right="0"/>
              <w:jc w:val="right"/>
              <w:rPr>
                <w:rFonts w:asciiTheme="majorBidi" w:hAnsiTheme="majorBidi" w:cstheme="majorBidi"/>
                <w:sz w:val="20"/>
              </w:rPr>
            </w:pPr>
            <w:r w:rsidRPr="00133EB9">
              <w:rPr>
                <w:rFonts w:asciiTheme="majorBidi" w:hAnsiTheme="majorBidi" w:cstheme="majorBidi"/>
                <w:sz w:val="20"/>
              </w:rPr>
              <w:t>Signature of Bidder</w:t>
            </w:r>
          </w:p>
        </w:tc>
        <w:tc>
          <w:tcPr>
            <w:tcW w:w="3100" w:type="dxa"/>
            <w:gridSpan w:val="3"/>
            <w:tcBorders>
              <w:top w:val="nil"/>
              <w:left w:val="nil"/>
              <w:bottom w:val="nil"/>
              <w:right w:val="single" w:sz="6" w:space="0" w:color="auto"/>
            </w:tcBorders>
          </w:tcPr>
          <w:p w14:paraId="7A3D7778" w14:textId="77777777" w:rsidR="00164F25" w:rsidRPr="00133EB9" w:rsidRDefault="00164F25" w:rsidP="00164F25">
            <w:pPr>
              <w:tabs>
                <w:tab w:val="left" w:pos="2297"/>
              </w:tabs>
              <w:spacing w:after="0"/>
              <w:ind w:right="0"/>
              <w:jc w:val="left"/>
              <w:rPr>
                <w:rFonts w:asciiTheme="majorBidi" w:hAnsiTheme="majorBidi" w:cstheme="majorBidi"/>
                <w:sz w:val="20"/>
                <w:u w:val="single"/>
              </w:rPr>
            </w:pPr>
            <w:r w:rsidRPr="00133EB9">
              <w:rPr>
                <w:rFonts w:asciiTheme="majorBidi" w:hAnsiTheme="majorBidi" w:cstheme="majorBidi"/>
                <w:sz w:val="20"/>
                <w:u w:val="single"/>
              </w:rPr>
              <w:tab/>
            </w:r>
          </w:p>
        </w:tc>
      </w:tr>
      <w:tr w:rsidR="00164F25" w:rsidRPr="00133EB9" w14:paraId="35A564A8" w14:textId="77777777" w:rsidTr="00452A92">
        <w:tc>
          <w:tcPr>
            <w:tcW w:w="720" w:type="dxa"/>
            <w:tcBorders>
              <w:top w:val="nil"/>
              <w:left w:val="nil"/>
              <w:bottom w:val="nil"/>
              <w:right w:val="nil"/>
            </w:tcBorders>
          </w:tcPr>
          <w:p w14:paraId="34A64C72" w14:textId="77777777" w:rsidR="00164F25" w:rsidRPr="00133EB9" w:rsidRDefault="00164F25" w:rsidP="00164F25">
            <w:pPr>
              <w:spacing w:after="0"/>
              <w:ind w:right="0"/>
              <w:jc w:val="left"/>
              <w:rPr>
                <w:rFonts w:asciiTheme="majorBidi" w:hAnsiTheme="majorBidi" w:cstheme="majorBidi"/>
                <w:sz w:val="20"/>
              </w:rPr>
            </w:pPr>
          </w:p>
        </w:tc>
        <w:tc>
          <w:tcPr>
            <w:tcW w:w="2952" w:type="dxa"/>
            <w:tcBorders>
              <w:top w:val="nil"/>
              <w:left w:val="nil"/>
              <w:bottom w:val="nil"/>
              <w:right w:val="nil"/>
            </w:tcBorders>
          </w:tcPr>
          <w:p w14:paraId="6ACF6F01" w14:textId="77777777" w:rsidR="00164F25" w:rsidRPr="00133EB9" w:rsidRDefault="00164F25" w:rsidP="00164F25">
            <w:pPr>
              <w:spacing w:after="0"/>
              <w:ind w:right="0"/>
              <w:jc w:val="left"/>
              <w:rPr>
                <w:rFonts w:asciiTheme="majorBidi" w:hAnsiTheme="majorBidi" w:cstheme="majorBidi"/>
                <w:sz w:val="20"/>
              </w:rPr>
            </w:pPr>
          </w:p>
        </w:tc>
        <w:tc>
          <w:tcPr>
            <w:tcW w:w="371" w:type="dxa"/>
            <w:tcBorders>
              <w:top w:val="nil"/>
              <w:left w:val="nil"/>
              <w:bottom w:val="nil"/>
              <w:right w:val="nil"/>
            </w:tcBorders>
          </w:tcPr>
          <w:p w14:paraId="32E25F0B" w14:textId="77777777" w:rsidR="00164F25" w:rsidRPr="00133EB9" w:rsidRDefault="00164F25" w:rsidP="00164F25">
            <w:pPr>
              <w:spacing w:after="0"/>
              <w:ind w:right="0"/>
              <w:jc w:val="left"/>
              <w:rPr>
                <w:rFonts w:asciiTheme="majorBidi" w:hAnsiTheme="majorBidi" w:cstheme="majorBidi"/>
                <w:sz w:val="20"/>
              </w:rPr>
            </w:pPr>
          </w:p>
        </w:tc>
        <w:tc>
          <w:tcPr>
            <w:tcW w:w="471" w:type="dxa"/>
            <w:tcBorders>
              <w:top w:val="nil"/>
              <w:left w:val="single" w:sz="6" w:space="0" w:color="auto"/>
              <w:bottom w:val="single" w:sz="6" w:space="0" w:color="auto"/>
              <w:right w:val="nil"/>
            </w:tcBorders>
          </w:tcPr>
          <w:p w14:paraId="3164EF35" w14:textId="77777777" w:rsidR="00164F25" w:rsidRPr="00133EB9" w:rsidRDefault="00164F25" w:rsidP="00164F25">
            <w:pPr>
              <w:spacing w:after="0"/>
              <w:ind w:right="0"/>
              <w:jc w:val="left"/>
              <w:rPr>
                <w:rFonts w:asciiTheme="majorBidi" w:hAnsiTheme="majorBidi" w:cstheme="majorBidi"/>
                <w:sz w:val="20"/>
              </w:rPr>
            </w:pPr>
          </w:p>
        </w:tc>
        <w:tc>
          <w:tcPr>
            <w:tcW w:w="1379" w:type="dxa"/>
            <w:gridSpan w:val="2"/>
            <w:tcBorders>
              <w:top w:val="nil"/>
              <w:left w:val="nil"/>
              <w:bottom w:val="single" w:sz="6" w:space="0" w:color="auto"/>
              <w:right w:val="nil"/>
            </w:tcBorders>
          </w:tcPr>
          <w:p w14:paraId="08397F4D" w14:textId="77777777" w:rsidR="00164F25" w:rsidRPr="00133EB9" w:rsidRDefault="00164F25" w:rsidP="00164F25">
            <w:pPr>
              <w:spacing w:after="0"/>
              <w:ind w:right="0"/>
              <w:jc w:val="left"/>
              <w:rPr>
                <w:rFonts w:asciiTheme="majorBidi" w:hAnsiTheme="majorBidi" w:cstheme="majorBidi"/>
                <w:sz w:val="20"/>
              </w:rPr>
            </w:pPr>
          </w:p>
        </w:tc>
        <w:tc>
          <w:tcPr>
            <w:tcW w:w="3100" w:type="dxa"/>
            <w:gridSpan w:val="3"/>
            <w:tcBorders>
              <w:top w:val="nil"/>
              <w:left w:val="nil"/>
              <w:bottom w:val="single" w:sz="6" w:space="0" w:color="auto"/>
              <w:right w:val="single" w:sz="6" w:space="0" w:color="auto"/>
            </w:tcBorders>
          </w:tcPr>
          <w:p w14:paraId="20D5658C" w14:textId="77777777" w:rsidR="00164F25" w:rsidRPr="00133EB9" w:rsidRDefault="00164F25" w:rsidP="00164F25">
            <w:pPr>
              <w:spacing w:after="0"/>
              <w:ind w:right="0"/>
              <w:jc w:val="left"/>
              <w:rPr>
                <w:rFonts w:asciiTheme="majorBidi" w:hAnsiTheme="majorBidi" w:cstheme="majorBidi"/>
                <w:sz w:val="20"/>
              </w:rPr>
            </w:pPr>
          </w:p>
        </w:tc>
      </w:tr>
    </w:tbl>
    <w:p w14:paraId="109F8ABD" w14:textId="78686F9F" w:rsidR="005B4A5F" w:rsidRPr="00133EB9" w:rsidRDefault="00164F25" w:rsidP="00182357">
      <w:pPr>
        <w:rPr>
          <w:rFonts w:asciiTheme="majorBidi" w:hAnsiTheme="majorBidi" w:cstheme="majorBidi"/>
          <w:szCs w:val="32"/>
        </w:rPr>
      </w:pPr>
      <w:bookmarkStart w:id="451" w:name="_Hlt197238880"/>
      <w:bookmarkStart w:id="452" w:name="_Hlt210798234"/>
      <w:bookmarkStart w:id="453" w:name="_Toc437968872"/>
      <w:bookmarkStart w:id="454" w:name="_Toc197236028"/>
      <w:bookmarkEnd w:id="451"/>
      <w:bookmarkEnd w:id="452"/>
      <w:r w:rsidRPr="00133EB9">
        <w:rPr>
          <w:rFonts w:asciiTheme="majorBidi" w:hAnsiTheme="majorBidi" w:cstheme="majorBidi"/>
        </w:rPr>
        <w:br w:type="page"/>
      </w:r>
      <w:bookmarkStart w:id="455" w:name="_Toc59197188"/>
      <w:bookmarkStart w:id="456" w:name="_Toc88745171"/>
      <w:r w:rsidR="005B4A5F" w:rsidRPr="00133EB9">
        <w:rPr>
          <w:rFonts w:asciiTheme="majorBidi" w:hAnsiTheme="majorBidi" w:cstheme="majorBidi"/>
          <w:b/>
          <w:sz w:val="32"/>
          <w:szCs w:val="32"/>
        </w:rPr>
        <w:t>Schedule</w:t>
      </w:r>
      <w:r w:rsidR="007E703B" w:rsidRPr="00133EB9">
        <w:rPr>
          <w:rFonts w:asciiTheme="majorBidi" w:hAnsiTheme="majorBidi" w:cstheme="majorBidi"/>
          <w:b/>
          <w:sz w:val="32"/>
          <w:szCs w:val="32"/>
        </w:rPr>
        <w:t xml:space="preserve"> </w:t>
      </w:r>
      <w:r w:rsidR="005B4A5F" w:rsidRPr="00133EB9">
        <w:rPr>
          <w:rFonts w:asciiTheme="majorBidi" w:hAnsiTheme="majorBidi" w:cstheme="majorBidi"/>
          <w:b/>
          <w:sz w:val="32"/>
          <w:szCs w:val="32"/>
        </w:rPr>
        <w:t>No.</w:t>
      </w:r>
      <w:r w:rsidR="007E703B" w:rsidRPr="00133EB9">
        <w:rPr>
          <w:rFonts w:asciiTheme="majorBidi" w:hAnsiTheme="majorBidi" w:cstheme="majorBidi"/>
          <w:b/>
          <w:sz w:val="32"/>
          <w:szCs w:val="32"/>
        </w:rPr>
        <w:t xml:space="preserve"> </w:t>
      </w:r>
      <w:r w:rsidR="005B4A5F" w:rsidRPr="00133EB9">
        <w:rPr>
          <w:rFonts w:asciiTheme="majorBidi" w:hAnsiTheme="majorBidi" w:cstheme="majorBidi"/>
          <w:b/>
          <w:sz w:val="32"/>
          <w:szCs w:val="32"/>
        </w:rPr>
        <w:t>3.</w:t>
      </w:r>
      <w:r w:rsidR="007E703B" w:rsidRPr="00133EB9">
        <w:rPr>
          <w:rFonts w:asciiTheme="majorBidi" w:hAnsiTheme="majorBidi" w:cstheme="majorBidi"/>
          <w:b/>
          <w:sz w:val="32"/>
          <w:szCs w:val="32"/>
        </w:rPr>
        <w:t xml:space="preserve">  </w:t>
      </w:r>
      <w:r w:rsidR="005B4A5F" w:rsidRPr="00133EB9">
        <w:rPr>
          <w:rFonts w:asciiTheme="majorBidi" w:hAnsiTheme="majorBidi" w:cstheme="majorBidi"/>
          <w:b/>
          <w:sz w:val="32"/>
          <w:szCs w:val="32"/>
        </w:rPr>
        <w:t>Design</w:t>
      </w:r>
      <w:r w:rsidR="007E703B" w:rsidRPr="00133EB9">
        <w:rPr>
          <w:rFonts w:asciiTheme="majorBidi" w:hAnsiTheme="majorBidi" w:cstheme="majorBidi"/>
          <w:b/>
          <w:sz w:val="32"/>
          <w:szCs w:val="32"/>
        </w:rPr>
        <w:t xml:space="preserve"> </w:t>
      </w:r>
      <w:r w:rsidR="005B4A5F" w:rsidRPr="00133EB9">
        <w:rPr>
          <w:rFonts w:asciiTheme="majorBidi" w:hAnsiTheme="majorBidi" w:cstheme="majorBidi"/>
          <w:b/>
          <w:sz w:val="32"/>
          <w:szCs w:val="32"/>
        </w:rPr>
        <w:t>Services</w:t>
      </w:r>
      <w:bookmarkEnd w:id="453"/>
      <w:bookmarkEnd w:id="454"/>
      <w:bookmarkEnd w:id="455"/>
      <w:bookmarkEnd w:id="456"/>
    </w:p>
    <w:p w14:paraId="539A2570" w14:textId="77777777" w:rsidR="005B4A5F" w:rsidRPr="00133EB9" w:rsidRDefault="005B4A5F" w:rsidP="001D5093">
      <w:pPr>
        <w:rPr>
          <w:rFonts w:asciiTheme="majorBidi" w:hAnsiTheme="majorBidi" w:cstheme="majorBidi"/>
        </w:rPr>
      </w:pPr>
    </w:p>
    <w:tbl>
      <w:tblPr>
        <w:tblW w:w="9098" w:type="dxa"/>
        <w:tblInd w:w="91"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727"/>
        <w:gridCol w:w="2984"/>
        <w:gridCol w:w="145"/>
        <w:gridCol w:w="684"/>
        <w:gridCol w:w="587"/>
        <w:gridCol w:w="1029"/>
        <w:gridCol w:w="294"/>
        <w:gridCol w:w="1325"/>
        <w:gridCol w:w="1323"/>
      </w:tblGrid>
      <w:tr w:rsidR="005B4A5F" w:rsidRPr="00133EB9" w14:paraId="05C15E1B" w14:textId="77777777" w:rsidTr="00522924">
        <w:trPr>
          <w:trHeight w:val="352"/>
        </w:trPr>
        <w:tc>
          <w:tcPr>
            <w:tcW w:w="727" w:type="dxa"/>
            <w:tcBorders>
              <w:top w:val="single" w:sz="6" w:space="0" w:color="auto"/>
              <w:bottom w:val="nil"/>
              <w:right w:val="nil"/>
            </w:tcBorders>
          </w:tcPr>
          <w:p w14:paraId="5B9B1D0B" w14:textId="77777777" w:rsidR="005B4A5F" w:rsidRPr="00133EB9" w:rsidRDefault="005B4A5F" w:rsidP="001D5093">
            <w:pPr>
              <w:jc w:val="center"/>
              <w:rPr>
                <w:rFonts w:asciiTheme="majorBidi" w:hAnsiTheme="majorBidi" w:cstheme="majorBidi"/>
                <w:sz w:val="20"/>
              </w:rPr>
            </w:pPr>
            <w:r w:rsidRPr="00133EB9">
              <w:rPr>
                <w:rFonts w:asciiTheme="majorBidi" w:hAnsiTheme="majorBidi" w:cstheme="majorBidi"/>
                <w:sz w:val="20"/>
              </w:rPr>
              <w:t>Item</w:t>
            </w:r>
          </w:p>
        </w:tc>
        <w:tc>
          <w:tcPr>
            <w:tcW w:w="3129" w:type="dxa"/>
            <w:gridSpan w:val="2"/>
            <w:tcBorders>
              <w:top w:val="single" w:sz="6" w:space="0" w:color="auto"/>
              <w:left w:val="single" w:sz="6" w:space="0" w:color="auto"/>
              <w:bottom w:val="nil"/>
              <w:right w:val="single" w:sz="6" w:space="0" w:color="auto"/>
            </w:tcBorders>
          </w:tcPr>
          <w:p w14:paraId="68B6034A" w14:textId="77777777" w:rsidR="005B4A5F" w:rsidRPr="00133EB9" w:rsidRDefault="005B4A5F" w:rsidP="001D5093">
            <w:pPr>
              <w:jc w:val="center"/>
              <w:rPr>
                <w:rFonts w:asciiTheme="majorBidi" w:hAnsiTheme="majorBidi" w:cstheme="majorBidi"/>
                <w:sz w:val="20"/>
              </w:rPr>
            </w:pPr>
            <w:r w:rsidRPr="00133EB9">
              <w:rPr>
                <w:rFonts w:asciiTheme="majorBidi" w:hAnsiTheme="majorBidi" w:cstheme="majorBidi"/>
                <w:sz w:val="20"/>
              </w:rPr>
              <w:t>Description</w:t>
            </w:r>
          </w:p>
        </w:tc>
        <w:tc>
          <w:tcPr>
            <w:tcW w:w="684" w:type="dxa"/>
            <w:tcBorders>
              <w:top w:val="single" w:sz="6" w:space="0" w:color="auto"/>
              <w:left w:val="single" w:sz="6" w:space="0" w:color="auto"/>
              <w:bottom w:val="nil"/>
              <w:right w:val="single" w:sz="6" w:space="0" w:color="auto"/>
            </w:tcBorders>
          </w:tcPr>
          <w:p w14:paraId="29A914FC" w14:textId="77777777" w:rsidR="005B4A5F" w:rsidRPr="00133EB9" w:rsidRDefault="005B4A5F" w:rsidP="001D5093">
            <w:pPr>
              <w:jc w:val="center"/>
              <w:rPr>
                <w:rFonts w:asciiTheme="majorBidi" w:hAnsiTheme="majorBidi" w:cstheme="majorBidi"/>
                <w:sz w:val="20"/>
              </w:rPr>
            </w:pPr>
            <w:r w:rsidRPr="00133EB9">
              <w:rPr>
                <w:rFonts w:asciiTheme="majorBidi" w:hAnsiTheme="majorBidi" w:cstheme="majorBidi"/>
                <w:sz w:val="20"/>
              </w:rPr>
              <w:t>Qty.</w:t>
            </w:r>
          </w:p>
        </w:tc>
        <w:tc>
          <w:tcPr>
            <w:tcW w:w="3235" w:type="dxa"/>
            <w:gridSpan w:val="4"/>
            <w:tcBorders>
              <w:top w:val="single" w:sz="6" w:space="0" w:color="auto"/>
              <w:left w:val="nil"/>
              <w:bottom w:val="nil"/>
              <w:right w:val="nil"/>
            </w:tcBorders>
          </w:tcPr>
          <w:p w14:paraId="5696DEFD" w14:textId="6FEC7688" w:rsidR="005B4A5F" w:rsidRPr="00133EB9" w:rsidRDefault="005B4A5F" w:rsidP="001D5093">
            <w:pPr>
              <w:jc w:val="center"/>
              <w:rPr>
                <w:rFonts w:asciiTheme="majorBidi" w:hAnsiTheme="majorBidi" w:cstheme="majorBidi"/>
                <w:sz w:val="20"/>
              </w:rPr>
            </w:pPr>
            <w:r w:rsidRPr="00133EB9">
              <w:rPr>
                <w:rFonts w:asciiTheme="majorBidi" w:hAnsiTheme="majorBidi" w:cstheme="majorBidi"/>
                <w:sz w:val="20"/>
              </w:rPr>
              <w:t>Unit</w:t>
            </w:r>
            <w:r w:rsidR="007E703B" w:rsidRPr="00133EB9">
              <w:rPr>
                <w:rFonts w:asciiTheme="majorBidi" w:hAnsiTheme="majorBidi" w:cstheme="majorBidi"/>
                <w:sz w:val="20"/>
              </w:rPr>
              <w:t xml:space="preserve"> </w:t>
            </w:r>
            <w:r w:rsidRPr="00133EB9">
              <w:rPr>
                <w:rFonts w:asciiTheme="majorBidi" w:hAnsiTheme="majorBidi" w:cstheme="majorBidi"/>
                <w:sz w:val="20"/>
              </w:rPr>
              <w:t>Price</w:t>
            </w:r>
            <w:r w:rsidR="0032301B" w:rsidRPr="00133EB9">
              <w:rPr>
                <w:rStyle w:val="FootnoteReference"/>
                <w:rFonts w:asciiTheme="majorBidi" w:hAnsiTheme="majorBidi" w:cstheme="majorBidi"/>
                <w:sz w:val="20"/>
              </w:rPr>
              <w:footnoteReference w:id="14"/>
            </w:r>
          </w:p>
        </w:tc>
        <w:tc>
          <w:tcPr>
            <w:tcW w:w="1323" w:type="dxa"/>
            <w:tcBorders>
              <w:top w:val="single" w:sz="6" w:space="0" w:color="auto"/>
              <w:left w:val="single" w:sz="6" w:space="0" w:color="auto"/>
              <w:bottom w:val="nil"/>
            </w:tcBorders>
          </w:tcPr>
          <w:p w14:paraId="74F568C6" w14:textId="3CFC0861" w:rsidR="005B4A5F" w:rsidRPr="00133EB9" w:rsidRDefault="005B4A5F" w:rsidP="001D5093">
            <w:pPr>
              <w:jc w:val="center"/>
              <w:rPr>
                <w:rFonts w:asciiTheme="majorBidi" w:hAnsiTheme="majorBidi" w:cstheme="majorBidi"/>
                <w:sz w:val="20"/>
              </w:rPr>
            </w:pPr>
            <w:r w:rsidRPr="00133EB9">
              <w:rPr>
                <w:rFonts w:asciiTheme="majorBidi" w:hAnsiTheme="majorBidi" w:cstheme="majorBidi"/>
                <w:sz w:val="20"/>
              </w:rPr>
              <w:t>Total</w:t>
            </w:r>
            <w:r w:rsidR="007E703B" w:rsidRPr="00133EB9">
              <w:rPr>
                <w:rFonts w:asciiTheme="majorBidi" w:hAnsiTheme="majorBidi" w:cstheme="majorBidi"/>
                <w:sz w:val="20"/>
              </w:rPr>
              <w:t xml:space="preserve"> </w:t>
            </w:r>
            <w:r w:rsidRPr="00133EB9">
              <w:rPr>
                <w:rFonts w:asciiTheme="majorBidi" w:hAnsiTheme="majorBidi" w:cstheme="majorBidi"/>
                <w:sz w:val="20"/>
              </w:rPr>
              <w:t>Price</w:t>
            </w:r>
          </w:p>
        </w:tc>
      </w:tr>
      <w:tr w:rsidR="005B4A5F" w:rsidRPr="00133EB9" w14:paraId="4FB95AF5" w14:textId="77777777" w:rsidTr="00522924">
        <w:trPr>
          <w:trHeight w:val="588"/>
        </w:trPr>
        <w:tc>
          <w:tcPr>
            <w:tcW w:w="727" w:type="dxa"/>
            <w:tcBorders>
              <w:top w:val="nil"/>
              <w:bottom w:val="nil"/>
              <w:right w:val="nil"/>
            </w:tcBorders>
          </w:tcPr>
          <w:p w14:paraId="6643F41E" w14:textId="77777777" w:rsidR="005B4A5F" w:rsidRPr="00133EB9" w:rsidRDefault="005B4A5F" w:rsidP="001D5093">
            <w:pPr>
              <w:rPr>
                <w:rFonts w:asciiTheme="majorBidi" w:hAnsiTheme="majorBidi" w:cstheme="majorBidi"/>
                <w:sz w:val="20"/>
              </w:rPr>
            </w:pPr>
          </w:p>
        </w:tc>
        <w:tc>
          <w:tcPr>
            <w:tcW w:w="3129" w:type="dxa"/>
            <w:gridSpan w:val="2"/>
            <w:tcBorders>
              <w:top w:val="nil"/>
              <w:left w:val="single" w:sz="6" w:space="0" w:color="auto"/>
              <w:bottom w:val="nil"/>
              <w:right w:val="single" w:sz="6" w:space="0" w:color="auto"/>
            </w:tcBorders>
          </w:tcPr>
          <w:p w14:paraId="57F91995" w14:textId="77777777" w:rsidR="005B4A5F" w:rsidRPr="00133EB9" w:rsidRDefault="005B4A5F" w:rsidP="001D5093">
            <w:pPr>
              <w:rPr>
                <w:rFonts w:asciiTheme="majorBidi" w:hAnsiTheme="majorBidi" w:cstheme="majorBidi"/>
                <w:sz w:val="20"/>
              </w:rPr>
            </w:pPr>
          </w:p>
        </w:tc>
        <w:tc>
          <w:tcPr>
            <w:tcW w:w="684" w:type="dxa"/>
            <w:tcBorders>
              <w:top w:val="nil"/>
              <w:left w:val="single" w:sz="6" w:space="0" w:color="auto"/>
              <w:bottom w:val="nil"/>
              <w:right w:val="single" w:sz="6" w:space="0" w:color="auto"/>
            </w:tcBorders>
          </w:tcPr>
          <w:p w14:paraId="0A575E8C" w14:textId="77777777" w:rsidR="005B4A5F" w:rsidRPr="00133EB9" w:rsidRDefault="005B4A5F" w:rsidP="001D5093">
            <w:pPr>
              <w:rPr>
                <w:rFonts w:asciiTheme="majorBidi" w:hAnsiTheme="majorBidi" w:cstheme="majorBidi"/>
                <w:sz w:val="20"/>
              </w:rPr>
            </w:pPr>
          </w:p>
        </w:tc>
        <w:tc>
          <w:tcPr>
            <w:tcW w:w="1616" w:type="dxa"/>
            <w:gridSpan w:val="2"/>
            <w:tcBorders>
              <w:top w:val="single" w:sz="6" w:space="0" w:color="auto"/>
              <w:left w:val="nil"/>
              <w:bottom w:val="nil"/>
              <w:right w:val="nil"/>
            </w:tcBorders>
          </w:tcPr>
          <w:p w14:paraId="54D2C62C" w14:textId="77777777" w:rsidR="005B4A5F" w:rsidRPr="00133EB9" w:rsidRDefault="005B4A5F" w:rsidP="001D5093">
            <w:pPr>
              <w:jc w:val="center"/>
              <w:rPr>
                <w:rFonts w:asciiTheme="majorBidi" w:hAnsiTheme="majorBidi" w:cstheme="majorBidi"/>
                <w:sz w:val="20"/>
              </w:rPr>
            </w:pPr>
            <w:r w:rsidRPr="00133EB9">
              <w:rPr>
                <w:rFonts w:asciiTheme="majorBidi" w:hAnsiTheme="majorBidi" w:cstheme="majorBidi"/>
                <w:sz w:val="20"/>
              </w:rPr>
              <w:t>Local</w:t>
            </w:r>
            <w:r w:rsidR="007E703B" w:rsidRPr="00133EB9">
              <w:rPr>
                <w:rFonts w:asciiTheme="majorBidi" w:hAnsiTheme="majorBidi" w:cstheme="majorBidi"/>
                <w:sz w:val="20"/>
              </w:rPr>
              <w:t xml:space="preserve"> </w:t>
            </w:r>
            <w:r w:rsidRPr="00133EB9">
              <w:rPr>
                <w:rFonts w:asciiTheme="majorBidi" w:hAnsiTheme="majorBidi" w:cstheme="majorBidi"/>
                <w:sz w:val="20"/>
              </w:rPr>
              <w:t>Currency</w:t>
            </w:r>
            <w:r w:rsidR="007E703B" w:rsidRPr="00133EB9">
              <w:rPr>
                <w:rFonts w:asciiTheme="majorBidi" w:hAnsiTheme="majorBidi" w:cstheme="majorBidi"/>
                <w:sz w:val="20"/>
              </w:rPr>
              <w:t xml:space="preserve"> </w:t>
            </w:r>
            <w:r w:rsidRPr="00133EB9">
              <w:rPr>
                <w:rFonts w:asciiTheme="majorBidi" w:hAnsiTheme="majorBidi" w:cstheme="majorBidi"/>
                <w:sz w:val="20"/>
              </w:rPr>
              <w:t>Portion</w:t>
            </w:r>
          </w:p>
        </w:tc>
        <w:tc>
          <w:tcPr>
            <w:tcW w:w="1619" w:type="dxa"/>
            <w:gridSpan w:val="2"/>
            <w:tcBorders>
              <w:top w:val="single" w:sz="6" w:space="0" w:color="auto"/>
              <w:left w:val="single" w:sz="6" w:space="0" w:color="auto"/>
              <w:bottom w:val="nil"/>
              <w:right w:val="single" w:sz="6" w:space="0" w:color="auto"/>
            </w:tcBorders>
          </w:tcPr>
          <w:p w14:paraId="3509715C" w14:textId="77777777" w:rsidR="005B4A5F" w:rsidRPr="00133EB9" w:rsidRDefault="005B4A5F" w:rsidP="001D5093">
            <w:pPr>
              <w:ind w:left="-115" w:right="-137"/>
              <w:jc w:val="center"/>
              <w:rPr>
                <w:rFonts w:asciiTheme="majorBidi" w:hAnsiTheme="majorBidi" w:cstheme="majorBidi"/>
                <w:sz w:val="20"/>
              </w:rPr>
            </w:pPr>
            <w:r w:rsidRPr="00133EB9">
              <w:rPr>
                <w:rFonts w:asciiTheme="majorBidi" w:hAnsiTheme="majorBidi" w:cstheme="majorBidi"/>
                <w:sz w:val="20"/>
              </w:rPr>
              <w:t>Foreign</w:t>
            </w:r>
            <w:r w:rsidR="007E703B" w:rsidRPr="00133EB9">
              <w:rPr>
                <w:rFonts w:asciiTheme="majorBidi" w:hAnsiTheme="majorBidi" w:cstheme="majorBidi"/>
                <w:sz w:val="20"/>
              </w:rPr>
              <w:t xml:space="preserve"> </w:t>
            </w:r>
            <w:r w:rsidRPr="00133EB9">
              <w:rPr>
                <w:rFonts w:asciiTheme="majorBidi" w:hAnsiTheme="majorBidi" w:cstheme="majorBidi"/>
                <w:sz w:val="20"/>
              </w:rPr>
              <w:t>Currency</w:t>
            </w:r>
            <w:r w:rsidR="007E703B" w:rsidRPr="00133EB9">
              <w:rPr>
                <w:rFonts w:asciiTheme="majorBidi" w:hAnsiTheme="majorBidi" w:cstheme="majorBidi"/>
                <w:sz w:val="20"/>
              </w:rPr>
              <w:t xml:space="preserve"> </w:t>
            </w:r>
            <w:r w:rsidRPr="00133EB9">
              <w:rPr>
                <w:rFonts w:asciiTheme="majorBidi" w:hAnsiTheme="majorBidi" w:cstheme="majorBidi"/>
                <w:sz w:val="20"/>
              </w:rPr>
              <w:t>Portion</w:t>
            </w:r>
          </w:p>
        </w:tc>
        <w:tc>
          <w:tcPr>
            <w:tcW w:w="1323" w:type="dxa"/>
            <w:tcBorders>
              <w:top w:val="nil"/>
              <w:left w:val="nil"/>
              <w:bottom w:val="nil"/>
            </w:tcBorders>
          </w:tcPr>
          <w:p w14:paraId="464E9510" w14:textId="77777777" w:rsidR="005B4A5F" w:rsidRPr="00133EB9" w:rsidRDefault="005B4A5F" w:rsidP="001D5093">
            <w:pPr>
              <w:rPr>
                <w:rFonts w:asciiTheme="majorBidi" w:hAnsiTheme="majorBidi" w:cstheme="majorBidi"/>
                <w:sz w:val="20"/>
              </w:rPr>
            </w:pPr>
          </w:p>
        </w:tc>
      </w:tr>
      <w:tr w:rsidR="005B4A5F" w:rsidRPr="00133EB9" w14:paraId="62D14DF3" w14:textId="77777777" w:rsidTr="00522924">
        <w:trPr>
          <w:trHeight w:val="362"/>
        </w:trPr>
        <w:tc>
          <w:tcPr>
            <w:tcW w:w="727" w:type="dxa"/>
            <w:tcBorders>
              <w:top w:val="nil"/>
              <w:bottom w:val="single" w:sz="6" w:space="0" w:color="auto"/>
              <w:right w:val="nil"/>
            </w:tcBorders>
          </w:tcPr>
          <w:p w14:paraId="14E3422C" w14:textId="77777777" w:rsidR="005B4A5F" w:rsidRPr="00133EB9" w:rsidRDefault="005B4A5F" w:rsidP="001D5093">
            <w:pPr>
              <w:rPr>
                <w:rFonts w:asciiTheme="majorBidi" w:hAnsiTheme="majorBidi" w:cstheme="majorBidi"/>
                <w:sz w:val="20"/>
              </w:rPr>
            </w:pPr>
          </w:p>
        </w:tc>
        <w:tc>
          <w:tcPr>
            <w:tcW w:w="3129" w:type="dxa"/>
            <w:gridSpan w:val="2"/>
            <w:tcBorders>
              <w:top w:val="nil"/>
              <w:left w:val="single" w:sz="6" w:space="0" w:color="auto"/>
              <w:bottom w:val="single" w:sz="6" w:space="0" w:color="auto"/>
              <w:right w:val="single" w:sz="6" w:space="0" w:color="auto"/>
            </w:tcBorders>
          </w:tcPr>
          <w:p w14:paraId="6D6E4B4D" w14:textId="77777777" w:rsidR="005B4A5F" w:rsidRPr="00133EB9" w:rsidRDefault="005B4A5F" w:rsidP="001D5093">
            <w:pPr>
              <w:rPr>
                <w:rFonts w:asciiTheme="majorBidi" w:hAnsiTheme="majorBidi" w:cstheme="majorBidi"/>
                <w:sz w:val="20"/>
              </w:rPr>
            </w:pPr>
          </w:p>
        </w:tc>
        <w:tc>
          <w:tcPr>
            <w:tcW w:w="684" w:type="dxa"/>
            <w:tcBorders>
              <w:top w:val="nil"/>
              <w:left w:val="single" w:sz="6" w:space="0" w:color="auto"/>
              <w:bottom w:val="single" w:sz="6" w:space="0" w:color="auto"/>
              <w:right w:val="single" w:sz="6" w:space="0" w:color="auto"/>
            </w:tcBorders>
          </w:tcPr>
          <w:p w14:paraId="3B4BC774" w14:textId="77777777" w:rsidR="005B4A5F" w:rsidRPr="00133EB9" w:rsidRDefault="005B4A5F" w:rsidP="001D5093">
            <w:pPr>
              <w:jc w:val="center"/>
              <w:rPr>
                <w:rFonts w:asciiTheme="majorBidi" w:hAnsiTheme="majorBidi" w:cstheme="majorBidi"/>
                <w:i/>
                <w:sz w:val="20"/>
              </w:rPr>
            </w:pPr>
            <w:r w:rsidRPr="00133EB9">
              <w:rPr>
                <w:rFonts w:asciiTheme="majorBidi" w:hAnsiTheme="majorBidi" w:cstheme="majorBidi"/>
                <w:i/>
                <w:sz w:val="20"/>
              </w:rPr>
              <w:t>(1)</w:t>
            </w:r>
          </w:p>
        </w:tc>
        <w:tc>
          <w:tcPr>
            <w:tcW w:w="1616" w:type="dxa"/>
            <w:gridSpan w:val="2"/>
            <w:tcBorders>
              <w:top w:val="nil"/>
              <w:left w:val="nil"/>
              <w:bottom w:val="single" w:sz="6" w:space="0" w:color="auto"/>
              <w:right w:val="nil"/>
            </w:tcBorders>
          </w:tcPr>
          <w:p w14:paraId="652F77FE" w14:textId="77777777" w:rsidR="005B4A5F" w:rsidRPr="00133EB9" w:rsidRDefault="005B4A5F" w:rsidP="001D5093">
            <w:pPr>
              <w:jc w:val="center"/>
              <w:rPr>
                <w:rFonts w:asciiTheme="majorBidi" w:hAnsiTheme="majorBidi" w:cstheme="majorBidi"/>
                <w:i/>
                <w:sz w:val="20"/>
              </w:rPr>
            </w:pPr>
            <w:r w:rsidRPr="00133EB9">
              <w:rPr>
                <w:rFonts w:asciiTheme="majorBidi" w:hAnsiTheme="majorBidi" w:cstheme="majorBidi"/>
                <w:i/>
                <w:sz w:val="20"/>
              </w:rPr>
              <w:t>(2)</w:t>
            </w:r>
          </w:p>
        </w:tc>
        <w:tc>
          <w:tcPr>
            <w:tcW w:w="1619" w:type="dxa"/>
            <w:gridSpan w:val="2"/>
            <w:tcBorders>
              <w:top w:val="nil"/>
              <w:left w:val="single" w:sz="6" w:space="0" w:color="auto"/>
              <w:bottom w:val="single" w:sz="6" w:space="0" w:color="auto"/>
              <w:right w:val="single" w:sz="6" w:space="0" w:color="auto"/>
            </w:tcBorders>
          </w:tcPr>
          <w:p w14:paraId="691B36B8" w14:textId="77777777" w:rsidR="005B4A5F" w:rsidRPr="00133EB9" w:rsidRDefault="005B4A5F" w:rsidP="001D5093">
            <w:pPr>
              <w:jc w:val="center"/>
              <w:rPr>
                <w:rFonts w:asciiTheme="majorBidi" w:hAnsiTheme="majorBidi" w:cstheme="majorBidi"/>
                <w:i/>
                <w:sz w:val="20"/>
              </w:rPr>
            </w:pPr>
            <w:r w:rsidRPr="00133EB9">
              <w:rPr>
                <w:rFonts w:asciiTheme="majorBidi" w:hAnsiTheme="majorBidi" w:cstheme="majorBidi"/>
                <w:i/>
                <w:sz w:val="20"/>
              </w:rPr>
              <w:t>(optional)</w:t>
            </w:r>
          </w:p>
        </w:tc>
        <w:tc>
          <w:tcPr>
            <w:tcW w:w="1323" w:type="dxa"/>
            <w:tcBorders>
              <w:top w:val="nil"/>
              <w:left w:val="nil"/>
              <w:bottom w:val="single" w:sz="6" w:space="0" w:color="auto"/>
            </w:tcBorders>
          </w:tcPr>
          <w:p w14:paraId="540F1CD1" w14:textId="77777777" w:rsidR="005B4A5F" w:rsidRPr="00133EB9" w:rsidRDefault="005B4A5F" w:rsidP="001D5093">
            <w:pPr>
              <w:jc w:val="center"/>
              <w:rPr>
                <w:rFonts w:asciiTheme="majorBidi" w:hAnsiTheme="majorBidi" w:cstheme="majorBidi"/>
                <w:i/>
                <w:sz w:val="20"/>
              </w:rPr>
            </w:pPr>
            <w:r w:rsidRPr="00133EB9">
              <w:rPr>
                <w:rFonts w:asciiTheme="majorBidi" w:hAnsiTheme="majorBidi" w:cstheme="majorBidi"/>
                <w:i/>
                <w:sz w:val="20"/>
              </w:rPr>
              <w:t>(1)</w:t>
            </w:r>
            <w:r w:rsidR="007E703B" w:rsidRPr="00133EB9">
              <w:rPr>
                <w:rFonts w:asciiTheme="majorBidi" w:hAnsiTheme="majorBidi" w:cstheme="majorBidi"/>
                <w:i/>
                <w:sz w:val="20"/>
              </w:rPr>
              <w:t xml:space="preserve"> </w:t>
            </w:r>
            <w:r w:rsidRPr="00133EB9">
              <w:rPr>
                <w:rFonts w:asciiTheme="majorBidi" w:hAnsiTheme="majorBidi" w:cstheme="majorBidi"/>
                <w:i/>
                <w:sz w:val="20"/>
              </w:rPr>
              <w:t>x</w:t>
            </w:r>
            <w:r w:rsidR="007E703B" w:rsidRPr="00133EB9">
              <w:rPr>
                <w:rFonts w:asciiTheme="majorBidi" w:hAnsiTheme="majorBidi" w:cstheme="majorBidi"/>
                <w:i/>
                <w:sz w:val="20"/>
              </w:rPr>
              <w:t xml:space="preserve"> </w:t>
            </w:r>
            <w:r w:rsidRPr="00133EB9">
              <w:rPr>
                <w:rFonts w:asciiTheme="majorBidi" w:hAnsiTheme="majorBidi" w:cstheme="majorBidi"/>
                <w:i/>
                <w:sz w:val="20"/>
              </w:rPr>
              <w:t>(2)</w:t>
            </w:r>
          </w:p>
        </w:tc>
      </w:tr>
      <w:tr w:rsidR="005B4A5F" w:rsidRPr="00133EB9" w14:paraId="49309052" w14:textId="77777777" w:rsidTr="00522924">
        <w:trPr>
          <w:trHeight w:val="362"/>
        </w:trPr>
        <w:tc>
          <w:tcPr>
            <w:tcW w:w="727" w:type="dxa"/>
            <w:tcBorders>
              <w:top w:val="dotted" w:sz="4" w:space="0" w:color="auto"/>
              <w:bottom w:val="dotted" w:sz="4" w:space="0" w:color="auto"/>
              <w:right w:val="nil"/>
            </w:tcBorders>
          </w:tcPr>
          <w:p w14:paraId="3936CC1D" w14:textId="77777777" w:rsidR="005B4A5F" w:rsidRPr="00133EB9" w:rsidRDefault="005B4A5F" w:rsidP="001D5093">
            <w:pPr>
              <w:jc w:val="left"/>
              <w:rPr>
                <w:rFonts w:asciiTheme="majorBidi" w:hAnsiTheme="majorBidi" w:cstheme="majorBidi"/>
                <w:sz w:val="20"/>
              </w:rPr>
            </w:pPr>
          </w:p>
        </w:tc>
        <w:tc>
          <w:tcPr>
            <w:tcW w:w="3129" w:type="dxa"/>
            <w:gridSpan w:val="2"/>
            <w:tcBorders>
              <w:top w:val="dotted" w:sz="4" w:space="0" w:color="auto"/>
              <w:left w:val="single" w:sz="6" w:space="0" w:color="auto"/>
              <w:bottom w:val="dotted" w:sz="4" w:space="0" w:color="auto"/>
              <w:right w:val="single" w:sz="6" w:space="0" w:color="auto"/>
            </w:tcBorders>
          </w:tcPr>
          <w:p w14:paraId="0641379A" w14:textId="77777777" w:rsidR="005B4A5F" w:rsidRPr="00133EB9" w:rsidRDefault="005B4A5F" w:rsidP="001D5093">
            <w:pPr>
              <w:jc w:val="left"/>
              <w:rPr>
                <w:rFonts w:asciiTheme="majorBidi" w:hAnsiTheme="majorBidi" w:cstheme="majorBidi"/>
                <w:sz w:val="20"/>
              </w:rPr>
            </w:pPr>
          </w:p>
        </w:tc>
        <w:tc>
          <w:tcPr>
            <w:tcW w:w="684" w:type="dxa"/>
            <w:tcBorders>
              <w:top w:val="dotted" w:sz="4" w:space="0" w:color="auto"/>
              <w:left w:val="single" w:sz="6" w:space="0" w:color="auto"/>
              <w:bottom w:val="dotted" w:sz="4" w:space="0" w:color="auto"/>
              <w:right w:val="single" w:sz="6" w:space="0" w:color="auto"/>
            </w:tcBorders>
          </w:tcPr>
          <w:p w14:paraId="0EFEB1DD" w14:textId="77777777" w:rsidR="005B4A5F" w:rsidRPr="00133EB9" w:rsidRDefault="005B4A5F" w:rsidP="001D5093">
            <w:pPr>
              <w:jc w:val="left"/>
              <w:rPr>
                <w:rFonts w:asciiTheme="majorBidi" w:hAnsiTheme="majorBidi" w:cstheme="majorBidi"/>
                <w:sz w:val="20"/>
              </w:rPr>
            </w:pPr>
          </w:p>
        </w:tc>
        <w:tc>
          <w:tcPr>
            <w:tcW w:w="1616" w:type="dxa"/>
            <w:gridSpan w:val="2"/>
            <w:tcBorders>
              <w:top w:val="dotted" w:sz="4" w:space="0" w:color="auto"/>
              <w:left w:val="nil"/>
              <w:bottom w:val="dotted" w:sz="4" w:space="0" w:color="auto"/>
              <w:right w:val="nil"/>
            </w:tcBorders>
          </w:tcPr>
          <w:p w14:paraId="5BFA377C" w14:textId="77777777" w:rsidR="005B4A5F" w:rsidRPr="00133EB9" w:rsidRDefault="005B4A5F" w:rsidP="001D5093">
            <w:pPr>
              <w:jc w:val="left"/>
              <w:rPr>
                <w:rFonts w:asciiTheme="majorBidi" w:hAnsiTheme="majorBidi" w:cstheme="majorBidi"/>
                <w:sz w:val="20"/>
              </w:rPr>
            </w:pPr>
          </w:p>
        </w:tc>
        <w:tc>
          <w:tcPr>
            <w:tcW w:w="1619" w:type="dxa"/>
            <w:gridSpan w:val="2"/>
            <w:tcBorders>
              <w:top w:val="dotted" w:sz="4" w:space="0" w:color="auto"/>
              <w:left w:val="single" w:sz="6" w:space="0" w:color="auto"/>
              <w:bottom w:val="dotted" w:sz="4" w:space="0" w:color="auto"/>
              <w:right w:val="single" w:sz="6" w:space="0" w:color="auto"/>
            </w:tcBorders>
          </w:tcPr>
          <w:p w14:paraId="292F85D6" w14:textId="77777777" w:rsidR="005B4A5F" w:rsidRPr="00133EB9" w:rsidRDefault="005B4A5F" w:rsidP="001D5093">
            <w:pPr>
              <w:jc w:val="left"/>
              <w:rPr>
                <w:rFonts w:asciiTheme="majorBidi" w:hAnsiTheme="majorBidi" w:cstheme="majorBidi"/>
                <w:sz w:val="20"/>
              </w:rPr>
            </w:pPr>
          </w:p>
        </w:tc>
        <w:tc>
          <w:tcPr>
            <w:tcW w:w="1323" w:type="dxa"/>
            <w:tcBorders>
              <w:top w:val="dotted" w:sz="4" w:space="0" w:color="auto"/>
              <w:left w:val="nil"/>
              <w:bottom w:val="dotted" w:sz="4" w:space="0" w:color="auto"/>
            </w:tcBorders>
          </w:tcPr>
          <w:p w14:paraId="1F2E2AE7" w14:textId="77777777" w:rsidR="005B4A5F" w:rsidRPr="00133EB9" w:rsidRDefault="005B4A5F" w:rsidP="001D5093">
            <w:pPr>
              <w:jc w:val="left"/>
              <w:rPr>
                <w:rFonts w:asciiTheme="majorBidi" w:hAnsiTheme="majorBidi" w:cstheme="majorBidi"/>
                <w:sz w:val="20"/>
              </w:rPr>
            </w:pPr>
          </w:p>
        </w:tc>
      </w:tr>
      <w:tr w:rsidR="005B4A5F" w:rsidRPr="00133EB9" w14:paraId="35B7CDCA" w14:textId="77777777" w:rsidTr="00522924">
        <w:trPr>
          <w:trHeight w:val="362"/>
        </w:trPr>
        <w:tc>
          <w:tcPr>
            <w:tcW w:w="727" w:type="dxa"/>
            <w:tcBorders>
              <w:top w:val="dotted" w:sz="4" w:space="0" w:color="auto"/>
              <w:bottom w:val="dotted" w:sz="4" w:space="0" w:color="auto"/>
              <w:right w:val="nil"/>
            </w:tcBorders>
          </w:tcPr>
          <w:p w14:paraId="671D80AA" w14:textId="77777777" w:rsidR="005B4A5F" w:rsidRPr="00133EB9" w:rsidRDefault="005B4A5F" w:rsidP="001D5093">
            <w:pPr>
              <w:jc w:val="left"/>
              <w:rPr>
                <w:rFonts w:asciiTheme="majorBidi" w:hAnsiTheme="majorBidi" w:cstheme="majorBidi"/>
                <w:sz w:val="20"/>
              </w:rPr>
            </w:pPr>
          </w:p>
        </w:tc>
        <w:tc>
          <w:tcPr>
            <w:tcW w:w="3129" w:type="dxa"/>
            <w:gridSpan w:val="2"/>
            <w:tcBorders>
              <w:top w:val="dotted" w:sz="4" w:space="0" w:color="auto"/>
              <w:left w:val="single" w:sz="6" w:space="0" w:color="auto"/>
              <w:bottom w:val="dotted" w:sz="4" w:space="0" w:color="auto"/>
              <w:right w:val="single" w:sz="6" w:space="0" w:color="auto"/>
            </w:tcBorders>
          </w:tcPr>
          <w:p w14:paraId="71DDE2A8" w14:textId="77777777" w:rsidR="005B4A5F" w:rsidRPr="00133EB9" w:rsidRDefault="005B4A5F" w:rsidP="001D5093">
            <w:pPr>
              <w:jc w:val="left"/>
              <w:rPr>
                <w:rFonts w:asciiTheme="majorBidi" w:hAnsiTheme="majorBidi" w:cstheme="majorBidi"/>
                <w:sz w:val="20"/>
              </w:rPr>
            </w:pPr>
          </w:p>
        </w:tc>
        <w:tc>
          <w:tcPr>
            <w:tcW w:w="684" w:type="dxa"/>
            <w:tcBorders>
              <w:top w:val="dotted" w:sz="4" w:space="0" w:color="auto"/>
              <w:left w:val="single" w:sz="6" w:space="0" w:color="auto"/>
              <w:bottom w:val="dotted" w:sz="4" w:space="0" w:color="auto"/>
              <w:right w:val="single" w:sz="6" w:space="0" w:color="auto"/>
            </w:tcBorders>
          </w:tcPr>
          <w:p w14:paraId="684D2C42" w14:textId="77777777" w:rsidR="005B4A5F" w:rsidRPr="00133EB9" w:rsidRDefault="005B4A5F" w:rsidP="001D5093">
            <w:pPr>
              <w:jc w:val="left"/>
              <w:rPr>
                <w:rFonts w:asciiTheme="majorBidi" w:hAnsiTheme="majorBidi" w:cstheme="majorBidi"/>
                <w:sz w:val="20"/>
              </w:rPr>
            </w:pPr>
          </w:p>
        </w:tc>
        <w:tc>
          <w:tcPr>
            <w:tcW w:w="1616" w:type="dxa"/>
            <w:gridSpan w:val="2"/>
            <w:tcBorders>
              <w:top w:val="dotted" w:sz="4" w:space="0" w:color="auto"/>
              <w:left w:val="nil"/>
              <w:bottom w:val="dotted" w:sz="4" w:space="0" w:color="auto"/>
              <w:right w:val="nil"/>
            </w:tcBorders>
          </w:tcPr>
          <w:p w14:paraId="73A7C919" w14:textId="77777777" w:rsidR="005B4A5F" w:rsidRPr="00133EB9" w:rsidRDefault="005B4A5F" w:rsidP="001D5093">
            <w:pPr>
              <w:jc w:val="left"/>
              <w:rPr>
                <w:rFonts w:asciiTheme="majorBidi" w:hAnsiTheme="majorBidi" w:cstheme="majorBidi"/>
                <w:sz w:val="20"/>
              </w:rPr>
            </w:pPr>
          </w:p>
        </w:tc>
        <w:tc>
          <w:tcPr>
            <w:tcW w:w="1619" w:type="dxa"/>
            <w:gridSpan w:val="2"/>
            <w:tcBorders>
              <w:top w:val="dotted" w:sz="4" w:space="0" w:color="auto"/>
              <w:left w:val="single" w:sz="6" w:space="0" w:color="auto"/>
              <w:bottom w:val="dotted" w:sz="4" w:space="0" w:color="auto"/>
              <w:right w:val="single" w:sz="6" w:space="0" w:color="auto"/>
            </w:tcBorders>
          </w:tcPr>
          <w:p w14:paraId="06DABE38" w14:textId="77777777" w:rsidR="005B4A5F" w:rsidRPr="00133EB9" w:rsidRDefault="005B4A5F" w:rsidP="001D5093">
            <w:pPr>
              <w:jc w:val="left"/>
              <w:rPr>
                <w:rFonts w:asciiTheme="majorBidi" w:hAnsiTheme="majorBidi" w:cstheme="majorBidi"/>
                <w:sz w:val="20"/>
              </w:rPr>
            </w:pPr>
          </w:p>
        </w:tc>
        <w:tc>
          <w:tcPr>
            <w:tcW w:w="1323" w:type="dxa"/>
            <w:tcBorders>
              <w:top w:val="dotted" w:sz="4" w:space="0" w:color="auto"/>
              <w:left w:val="nil"/>
              <w:bottom w:val="dotted" w:sz="4" w:space="0" w:color="auto"/>
            </w:tcBorders>
          </w:tcPr>
          <w:p w14:paraId="10C020D2" w14:textId="77777777" w:rsidR="005B4A5F" w:rsidRPr="00133EB9" w:rsidRDefault="005B4A5F" w:rsidP="001D5093">
            <w:pPr>
              <w:jc w:val="left"/>
              <w:rPr>
                <w:rFonts w:asciiTheme="majorBidi" w:hAnsiTheme="majorBidi" w:cstheme="majorBidi"/>
                <w:sz w:val="20"/>
              </w:rPr>
            </w:pPr>
          </w:p>
        </w:tc>
      </w:tr>
      <w:tr w:rsidR="005B4A5F" w:rsidRPr="00133EB9" w14:paraId="07197158" w14:textId="77777777" w:rsidTr="00522924">
        <w:trPr>
          <w:trHeight w:val="362"/>
        </w:trPr>
        <w:tc>
          <w:tcPr>
            <w:tcW w:w="727" w:type="dxa"/>
            <w:tcBorders>
              <w:top w:val="dotted" w:sz="4" w:space="0" w:color="auto"/>
              <w:bottom w:val="dotted" w:sz="4" w:space="0" w:color="auto"/>
              <w:right w:val="nil"/>
            </w:tcBorders>
          </w:tcPr>
          <w:p w14:paraId="675E8C62" w14:textId="77777777" w:rsidR="005B4A5F" w:rsidRPr="00133EB9" w:rsidRDefault="005B4A5F" w:rsidP="001D5093">
            <w:pPr>
              <w:jc w:val="left"/>
              <w:rPr>
                <w:rFonts w:asciiTheme="majorBidi" w:hAnsiTheme="majorBidi" w:cstheme="majorBidi"/>
                <w:sz w:val="20"/>
              </w:rPr>
            </w:pPr>
          </w:p>
        </w:tc>
        <w:tc>
          <w:tcPr>
            <w:tcW w:w="3129" w:type="dxa"/>
            <w:gridSpan w:val="2"/>
            <w:tcBorders>
              <w:top w:val="dotted" w:sz="4" w:space="0" w:color="auto"/>
              <w:left w:val="single" w:sz="6" w:space="0" w:color="auto"/>
              <w:bottom w:val="dotted" w:sz="4" w:space="0" w:color="auto"/>
              <w:right w:val="single" w:sz="6" w:space="0" w:color="auto"/>
            </w:tcBorders>
          </w:tcPr>
          <w:p w14:paraId="313C68D0" w14:textId="77777777" w:rsidR="005B4A5F" w:rsidRPr="00133EB9" w:rsidRDefault="005B4A5F" w:rsidP="001D5093">
            <w:pPr>
              <w:jc w:val="left"/>
              <w:rPr>
                <w:rFonts w:asciiTheme="majorBidi" w:hAnsiTheme="majorBidi" w:cstheme="majorBidi"/>
                <w:sz w:val="20"/>
              </w:rPr>
            </w:pPr>
          </w:p>
        </w:tc>
        <w:tc>
          <w:tcPr>
            <w:tcW w:w="684" w:type="dxa"/>
            <w:tcBorders>
              <w:top w:val="dotted" w:sz="4" w:space="0" w:color="auto"/>
              <w:left w:val="single" w:sz="6" w:space="0" w:color="auto"/>
              <w:bottom w:val="dotted" w:sz="4" w:space="0" w:color="auto"/>
              <w:right w:val="single" w:sz="6" w:space="0" w:color="auto"/>
            </w:tcBorders>
          </w:tcPr>
          <w:p w14:paraId="758DCBE6" w14:textId="77777777" w:rsidR="005B4A5F" w:rsidRPr="00133EB9" w:rsidRDefault="005B4A5F" w:rsidP="001D5093">
            <w:pPr>
              <w:jc w:val="left"/>
              <w:rPr>
                <w:rFonts w:asciiTheme="majorBidi" w:hAnsiTheme="majorBidi" w:cstheme="majorBidi"/>
                <w:sz w:val="20"/>
              </w:rPr>
            </w:pPr>
          </w:p>
        </w:tc>
        <w:tc>
          <w:tcPr>
            <w:tcW w:w="1616" w:type="dxa"/>
            <w:gridSpan w:val="2"/>
            <w:tcBorders>
              <w:top w:val="dotted" w:sz="4" w:space="0" w:color="auto"/>
              <w:left w:val="nil"/>
              <w:bottom w:val="dotted" w:sz="4" w:space="0" w:color="auto"/>
              <w:right w:val="nil"/>
            </w:tcBorders>
          </w:tcPr>
          <w:p w14:paraId="5BD43CAD" w14:textId="77777777" w:rsidR="005B4A5F" w:rsidRPr="00133EB9" w:rsidRDefault="005B4A5F" w:rsidP="001D5093">
            <w:pPr>
              <w:jc w:val="left"/>
              <w:rPr>
                <w:rFonts w:asciiTheme="majorBidi" w:hAnsiTheme="majorBidi" w:cstheme="majorBidi"/>
                <w:sz w:val="20"/>
              </w:rPr>
            </w:pPr>
          </w:p>
        </w:tc>
        <w:tc>
          <w:tcPr>
            <w:tcW w:w="1619" w:type="dxa"/>
            <w:gridSpan w:val="2"/>
            <w:tcBorders>
              <w:top w:val="dotted" w:sz="4" w:space="0" w:color="auto"/>
              <w:left w:val="single" w:sz="6" w:space="0" w:color="auto"/>
              <w:bottom w:val="dotted" w:sz="4" w:space="0" w:color="auto"/>
              <w:right w:val="single" w:sz="6" w:space="0" w:color="auto"/>
            </w:tcBorders>
          </w:tcPr>
          <w:p w14:paraId="78289814" w14:textId="77777777" w:rsidR="005B4A5F" w:rsidRPr="00133EB9" w:rsidRDefault="005B4A5F" w:rsidP="001D5093">
            <w:pPr>
              <w:jc w:val="left"/>
              <w:rPr>
                <w:rFonts w:asciiTheme="majorBidi" w:hAnsiTheme="majorBidi" w:cstheme="majorBidi"/>
                <w:sz w:val="20"/>
              </w:rPr>
            </w:pPr>
          </w:p>
        </w:tc>
        <w:tc>
          <w:tcPr>
            <w:tcW w:w="1323" w:type="dxa"/>
            <w:tcBorders>
              <w:top w:val="dotted" w:sz="4" w:space="0" w:color="auto"/>
              <w:left w:val="nil"/>
              <w:bottom w:val="dotted" w:sz="4" w:space="0" w:color="auto"/>
            </w:tcBorders>
          </w:tcPr>
          <w:p w14:paraId="485F324C" w14:textId="77777777" w:rsidR="005B4A5F" w:rsidRPr="00133EB9" w:rsidRDefault="005B4A5F" w:rsidP="001D5093">
            <w:pPr>
              <w:jc w:val="left"/>
              <w:rPr>
                <w:rFonts w:asciiTheme="majorBidi" w:hAnsiTheme="majorBidi" w:cstheme="majorBidi"/>
                <w:sz w:val="20"/>
              </w:rPr>
            </w:pPr>
          </w:p>
        </w:tc>
      </w:tr>
      <w:tr w:rsidR="005B4A5F" w:rsidRPr="00133EB9" w14:paraId="28747843" w14:textId="77777777" w:rsidTr="00522924">
        <w:trPr>
          <w:trHeight w:val="362"/>
        </w:trPr>
        <w:tc>
          <w:tcPr>
            <w:tcW w:w="727" w:type="dxa"/>
            <w:tcBorders>
              <w:top w:val="dotted" w:sz="4" w:space="0" w:color="auto"/>
              <w:bottom w:val="dotted" w:sz="4" w:space="0" w:color="auto"/>
              <w:right w:val="nil"/>
            </w:tcBorders>
          </w:tcPr>
          <w:p w14:paraId="761DE760" w14:textId="77777777" w:rsidR="005B4A5F" w:rsidRPr="00133EB9" w:rsidRDefault="005B4A5F" w:rsidP="001D5093">
            <w:pPr>
              <w:jc w:val="left"/>
              <w:rPr>
                <w:rFonts w:asciiTheme="majorBidi" w:hAnsiTheme="majorBidi" w:cstheme="majorBidi"/>
                <w:sz w:val="20"/>
              </w:rPr>
            </w:pPr>
          </w:p>
        </w:tc>
        <w:tc>
          <w:tcPr>
            <w:tcW w:w="3129" w:type="dxa"/>
            <w:gridSpan w:val="2"/>
            <w:tcBorders>
              <w:top w:val="dotted" w:sz="4" w:space="0" w:color="auto"/>
              <w:left w:val="single" w:sz="6" w:space="0" w:color="auto"/>
              <w:bottom w:val="dotted" w:sz="4" w:space="0" w:color="auto"/>
              <w:right w:val="single" w:sz="6" w:space="0" w:color="auto"/>
            </w:tcBorders>
          </w:tcPr>
          <w:p w14:paraId="744246BB" w14:textId="77777777" w:rsidR="005B4A5F" w:rsidRPr="00133EB9" w:rsidRDefault="005B4A5F" w:rsidP="001D5093">
            <w:pPr>
              <w:jc w:val="left"/>
              <w:rPr>
                <w:rFonts w:asciiTheme="majorBidi" w:hAnsiTheme="majorBidi" w:cstheme="majorBidi"/>
                <w:sz w:val="20"/>
              </w:rPr>
            </w:pPr>
          </w:p>
        </w:tc>
        <w:tc>
          <w:tcPr>
            <w:tcW w:w="684" w:type="dxa"/>
            <w:tcBorders>
              <w:top w:val="dotted" w:sz="4" w:space="0" w:color="auto"/>
              <w:left w:val="single" w:sz="6" w:space="0" w:color="auto"/>
              <w:bottom w:val="dotted" w:sz="4" w:space="0" w:color="auto"/>
              <w:right w:val="single" w:sz="6" w:space="0" w:color="auto"/>
            </w:tcBorders>
          </w:tcPr>
          <w:p w14:paraId="2DA073B0" w14:textId="77777777" w:rsidR="005B4A5F" w:rsidRPr="00133EB9" w:rsidRDefault="005B4A5F" w:rsidP="001D5093">
            <w:pPr>
              <w:jc w:val="left"/>
              <w:rPr>
                <w:rFonts w:asciiTheme="majorBidi" w:hAnsiTheme="majorBidi" w:cstheme="majorBidi"/>
                <w:sz w:val="20"/>
              </w:rPr>
            </w:pPr>
          </w:p>
        </w:tc>
        <w:tc>
          <w:tcPr>
            <w:tcW w:w="1616" w:type="dxa"/>
            <w:gridSpan w:val="2"/>
            <w:tcBorders>
              <w:top w:val="dotted" w:sz="4" w:space="0" w:color="auto"/>
              <w:left w:val="nil"/>
              <w:bottom w:val="dotted" w:sz="4" w:space="0" w:color="auto"/>
              <w:right w:val="nil"/>
            </w:tcBorders>
          </w:tcPr>
          <w:p w14:paraId="7F82F53C" w14:textId="77777777" w:rsidR="005B4A5F" w:rsidRPr="00133EB9" w:rsidRDefault="005B4A5F" w:rsidP="001D5093">
            <w:pPr>
              <w:jc w:val="left"/>
              <w:rPr>
                <w:rFonts w:asciiTheme="majorBidi" w:hAnsiTheme="majorBidi" w:cstheme="majorBidi"/>
                <w:sz w:val="20"/>
              </w:rPr>
            </w:pPr>
          </w:p>
        </w:tc>
        <w:tc>
          <w:tcPr>
            <w:tcW w:w="1619" w:type="dxa"/>
            <w:gridSpan w:val="2"/>
            <w:tcBorders>
              <w:top w:val="dotted" w:sz="4" w:space="0" w:color="auto"/>
              <w:left w:val="single" w:sz="6" w:space="0" w:color="auto"/>
              <w:bottom w:val="dotted" w:sz="4" w:space="0" w:color="auto"/>
              <w:right w:val="single" w:sz="6" w:space="0" w:color="auto"/>
            </w:tcBorders>
          </w:tcPr>
          <w:p w14:paraId="5E06F7E1" w14:textId="77777777" w:rsidR="005B4A5F" w:rsidRPr="00133EB9" w:rsidRDefault="005B4A5F" w:rsidP="001D5093">
            <w:pPr>
              <w:jc w:val="left"/>
              <w:rPr>
                <w:rFonts w:asciiTheme="majorBidi" w:hAnsiTheme="majorBidi" w:cstheme="majorBidi"/>
                <w:sz w:val="20"/>
              </w:rPr>
            </w:pPr>
          </w:p>
        </w:tc>
        <w:tc>
          <w:tcPr>
            <w:tcW w:w="1323" w:type="dxa"/>
            <w:tcBorders>
              <w:top w:val="dotted" w:sz="4" w:space="0" w:color="auto"/>
              <w:left w:val="nil"/>
              <w:bottom w:val="dotted" w:sz="4" w:space="0" w:color="auto"/>
            </w:tcBorders>
          </w:tcPr>
          <w:p w14:paraId="4C6060F5" w14:textId="77777777" w:rsidR="005B4A5F" w:rsidRPr="00133EB9" w:rsidRDefault="005B4A5F" w:rsidP="001D5093">
            <w:pPr>
              <w:jc w:val="left"/>
              <w:rPr>
                <w:rFonts w:asciiTheme="majorBidi" w:hAnsiTheme="majorBidi" w:cstheme="majorBidi"/>
                <w:sz w:val="20"/>
              </w:rPr>
            </w:pPr>
          </w:p>
        </w:tc>
      </w:tr>
      <w:tr w:rsidR="005B4A5F" w:rsidRPr="00133EB9" w14:paraId="2717C2BA" w14:textId="77777777" w:rsidTr="00522924">
        <w:trPr>
          <w:trHeight w:val="362"/>
        </w:trPr>
        <w:tc>
          <w:tcPr>
            <w:tcW w:w="727" w:type="dxa"/>
            <w:tcBorders>
              <w:top w:val="dotted" w:sz="4" w:space="0" w:color="auto"/>
              <w:bottom w:val="dotted" w:sz="4" w:space="0" w:color="auto"/>
              <w:right w:val="nil"/>
            </w:tcBorders>
          </w:tcPr>
          <w:p w14:paraId="17367357" w14:textId="77777777" w:rsidR="005B4A5F" w:rsidRPr="00133EB9" w:rsidRDefault="005B4A5F" w:rsidP="001D5093">
            <w:pPr>
              <w:jc w:val="left"/>
              <w:rPr>
                <w:rFonts w:asciiTheme="majorBidi" w:hAnsiTheme="majorBidi" w:cstheme="majorBidi"/>
                <w:sz w:val="20"/>
              </w:rPr>
            </w:pPr>
          </w:p>
        </w:tc>
        <w:tc>
          <w:tcPr>
            <w:tcW w:w="3129" w:type="dxa"/>
            <w:gridSpan w:val="2"/>
            <w:tcBorders>
              <w:top w:val="dotted" w:sz="4" w:space="0" w:color="auto"/>
              <w:left w:val="single" w:sz="6" w:space="0" w:color="auto"/>
              <w:bottom w:val="dotted" w:sz="4" w:space="0" w:color="auto"/>
              <w:right w:val="single" w:sz="6" w:space="0" w:color="auto"/>
            </w:tcBorders>
          </w:tcPr>
          <w:p w14:paraId="1EF391A5" w14:textId="77777777" w:rsidR="005B4A5F" w:rsidRPr="00133EB9" w:rsidRDefault="005B4A5F" w:rsidP="001D5093">
            <w:pPr>
              <w:jc w:val="left"/>
              <w:rPr>
                <w:rFonts w:asciiTheme="majorBidi" w:hAnsiTheme="majorBidi" w:cstheme="majorBidi"/>
                <w:sz w:val="20"/>
              </w:rPr>
            </w:pPr>
          </w:p>
        </w:tc>
        <w:tc>
          <w:tcPr>
            <w:tcW w:w="684" w:type="dxa"/>
            <w:tcBorders>
              <w:top w:val="dotted" w:sz="4" w:space="0" w:color="auto"/>
              <w:left w:val="single" w:sz="6" w:space="0" w:color="auto"/>
              <w:bottom w:val="dotted" w:sz="4" w:space="0" w:color="auto"/>
              <w:right w:val="single" w:sz="6" w:space="0" w:color="auto"/>
            </w:tcBorders>
          </w:tcPr>
          <w:p w14:paraId="012733E6" w14:textId="77777777" w:rsidR="005B4A5F" w:rsidRPr="00133EB9" w:rsidRDefault="005B4A5F" w:rsidP="001D5093">
            <w:pPr>
              <w:jc w:val="left"/>
              <w:rPr>
                <w:rFonts w:asciiTheme="majorBidi" w:hAnsiTheme="majorBidi" w:cstheme="majorBidi"/>
                <w:sz w:val="20"/>
              </w:rPr>
            </w:pPr>
          </w:p>
        </w:tc>
        <w:tc>
          <w:tcPr>
            <w:tcW w:w="1616" w:type="dxa"/>
            <w:gridSpan w:val="2"/>
            <w:tcBorders>
              <w:top w:val="dotted" w:sz="4" w:space="0" w:color="auto"/>
              <w:left w:val="nil"/>
              <w:bottom w:val="dotted" w:sz="4" w:space="0" w:color="auto"/>
              <w:right w:val="nil"/>
            </w:tcBorders>
          </w:tcPr>
          <w:p w14:paraId="57FEA092" w14:textId="77777777" w:rsidR="005B4A5F" w:rsidRPr="00133EB9" w:rsidRDefault="005B4A5F" w:rsidP="001D5093">
            <w:pPr>
              <w:jc w:val="left"/>
              <w:rPr>
                <w:rFonts w:asciiTheme="majorBidi" w:hAnsiTheme="majorBidi" w:cstheme="majorBidi"/>
                <w:sz w:val="20"/>
              </w:rPr>
            </w:pPr>
          </w:p>
        </w:tc>
        <w:tc>
          <w:tcPr>
            <w:tcW w:w="1619" w:type="dxa"/>
            <w:gridSpan w:val="2"/>
            <w:tcBorders>
              <w:top w:val="dotted" w:sz="4" w:space="0" w:color="auto"/>
              <w:left w:val="single" w:sz="6" w:space="0" w:color="auto"/>
              <w:bottom w:val="dotted" w:sz="4" w:space="0" w:color="auto"/>
              <w:right w:val="single" w:sz="6" w:space="0" w:color="auto"/>
            </w:tcBorders>
          </w:tcPr>
          <w:p w14:paraId="5E62ECB6" w14:textId="77777777" w:rsidR="005B4A5F" w:rsidRPr="00133EB9" w:rsidRDefault="005B4A5F" w:rsidP="001D5093">
            <w:pPr>
              <w:jc w:val="left"/>
              <w:rPr>
                <w:rFonts w:asciiTheme="majorBidi" w:hAnsiTheme="majorBidi" w:cstheme="majorBidi"/>
                <w:sz w:val="20"/>
              </w:rPr>
            </w:pPr>
          </w:p>
        </w:tc>
        <w:tc>
          <w:tcPr>
            <w:tcW w:w="1323" w:type="dxa"/>
            <w:tcBorders>
              <w:top w:val="dotted" w:sz="4" w:space="0" w:color="auto"/>
              <w:left w:val="nil"/>
              <w:bottom w:val="dotted" w:sz="4" w:space="0" w:color="auto"/>
            </w:tcBorders>
          </w:tcPr>
          <w:p w14:paraId="141FE819" w14:textId="77777777" w:rsidR="005B4A5F" w:rsidRPr="00133EB9" w:rsidRDefault="005B4A5F" w:rsidP="001D5093">
            <w:pPr>
              <w:jc w:val="left"/>
              <w:rPr>
                <w:rFonts w:asciiTheme="majorBidi" w:hAnsiTheme="majorBidi" w:cstheme="majorBidi"/>
                <w:sz w:val="20"/>
              </w:rPr>
            </w:pPr>
          </w:p>
        </w:tc>
      </w:tr>
      <w:tr w:rsidR="005B4A5F" w:rsidRPr="00133EB9" w14:paraId="0C600568" w14:textId="77777777" w:rsidTr="00522924">
        <w:trPr>
          <w:trHeight w:val="362"/>
        </w:trPr>
        <w:tc>
          <w:tcPr>
            <w:tcW w:w="727" w:type="dxa"/>
            <w:tcBorders>
              <w:top w:val="dotted" w:sz="4" w:space="0" w:color="auto"/>
              <w:bottom w:val="dotted" w:sz="4" w:space="0" w:color="auto"/>
              <w:right w:val="nil"/>
            </w:tcBorders>
          </w:tcPr>
          <w:p w14:paraId="55962386" w14:textId="77777777" w:rsidR="005B4A5F" w:rsidRPr="00133EB9" w:rsidRDefault="005B4A5F" w:rsidP="001D5093">
            <w:pPr>
              <w:jc w:val="left"/>
              <w:rPr>
                <w:rFonts w:asciiTheme="majorBidi" w:hAnsiTheme="majorBidi" w:cstheme="majorBidi"/>
                <w:sz w:val="20"/>
              </w:rPr>
            </w:pPr>
          </w:p>
        </w:tc>
        <w:tc>
          <w:tcPr>
            <w:tcW w:w="3129" w:type="dxa"/>
            <w:gridSpan w:val="2"/>
            <w:tcBorders>
              <w:top w:val="dotted" w:sz="4" w:space="0" w:color="auto"/>
              <w:left w:val="single" w:sz="6" w:space="0" w:color="auto"/>
              <w:bottom w:val="dotted" w:sz="4" w:space="0" w:color="auto"/>
              <w:right w:val="single" w:sz="6" w:space="0" w:color="auto"/>
            </w:tcBorders>
          </w:tcPr>
          <w:p w14:paraId="7BDDB03B" w14:textId="77777777" w:rsidR="005B4A5F" w:rsidRPr="00133EB9" w:rsidRDefault="005B4A5F" w:rsidP="001D5093">
            <w:pPr>
              <w:jc w:val="left"/>
              <w:rPr>
                <w:rFonts w:asciiTheme="majorBidi" w:hAnsiTheme="majorBidi" w:cstheme="majorBidi"/>
                <w:sz w:val="20"/>
              </w:rPr>
            </w:pPr>
          </w:p>
        </w:tc>
        <w:tc>
          <w:tcPr>
            <w:tcW w:w="684" w:type="dxa"/>
            <w:tcBorders>
              <w:top w:val="dotted" w:sz="4" w:space="0" w:color="auto"/>
              <w:left w:val="single" w:sz="6" w:space="0" w:color="auto"/>
              <w:bottom w:val="dotted" w:sz="4" w:space="0" w:color="auto"/>
              <w:right w:val="single" w:sz="6" w:space="0" w:color="auto"/>
            </w:tcBorders>
          </w:tcPr>
          <w:p w14:paraId="02BEBE80" w14:textId="77777777" w:rsidR="005B4A5F" w:rsidRPr="00133EB9" w:rsidRDefault="005B4A5F" w:rsidP="001D5093">
            <w:pPr>
              <w:jc w:val="left"/>
              <w:rPr>
                <w:rFonts w:asciiTheme="majorBidi" w:hAnsiTheme="majorBidi" w:cstheme="majorBidi"/>
                <w:sz w:val="20"/>
              </w:rPr>
            </w:pPr>
          </w:p>
        </w:tc>
        <w:tc>
          <w:tcPr>
            <w:tcW w:w="1616" w:type="dxa"/>
            <w:gridSpan w:val="2"/>
            <w:tcBorders>
              <w:top w:val="dotted" w:sz="4" w:space="0" w:color="auto"/>
              <w:left w:val="nil"/>
              <w:bottom w:val="dotted" w:sz="4" w:space="0" w:color="auto"/>
              <w:right w:val="nil"/>
            </w:tcBorders>
          </w:tcPr>
          <w:p w14:paraId="6A9ED9BD" w14:textId="77777777" w:rsidR="005B4A5F" w:rsidRPr="00133EB9" w:rsidRDefault="005B4A5F" w:rsidP="001D5093">
            <w:pPr>
              <w:jc w:val="left"/>
              <w:rPr>
                <w:rFonts w:asciiTheme="majorBidi" w:hAnsiTheme="majorBidi" w:cstheme="majorBidi"/>
                <w:sz w:val="20"/>
              </w:rPr>
            </w:pPr>
          </w:p>
        </w:tc>
        <w:tc>
          <w:tcPr>
            <w:tcW w:w="1619" w:type="dxa"/>
            <w:gridSpan w:val="2"/>
            <w:tcBorders>
              <w:top w:val="dotted" w:sz="4" w:space="0" w:color="auto"/>
              <w:left w:val="single" w:sz="6" w:space="0" w:color="auto"/>
              <w:bottom w:val="dotted" w:sz="4" w:space="0" w:color="auto"/>
              <w:right w:val="single" w:sz="6" w:space="0" w:color="auto"/>
            </w:tcBorders>
          </w:tcPr>
          <w:p w14:paraId="6B140C10" w14:textId="77777777" w:rsidR="005B4A5F" w:rsidRPr="00133EB9" w:rsidRDefault="005B4A5F" w:rsidP="001D5093">
            <w:pPr>
              <w:jc w:val="left"/>
              <w:rPr>
                <w:rFonts w:asciiTheme="majorBidi" w:hAnsiTheme="majorBidi" w:cstheme="majorBidi"/>
                <w:sz w:val="20"/>
              </w:rPr>
            </w:pPr>
          </w:p>
        </w:tc>
        <w:tc>
          <w:tcPr>
            <w:tcW w:w="1323" w:type="dxa"/>
            <w:tcBorders>
              <w:top w:val="dotted" w:sz="4" w:space="0" w:color="auto"/>
              <w:left w:val="nil"/>
              <w:bottom w:val="dotted" w:sz="4" w:space="0" w:color="auto"/>
            </w:tcBorders>
          </w:tcPr>
          <w:p w14:paraId="7B1FC1F0" w14:textId="77777777" w:rsidR="005B4A5F" w:rsidRPr="00133EB9" w:rsidRDefault="005B4A5F" w:rsidP="001D5093">
            <w:pPr>
              <w:jc w:val="left"/>
              <w:rPr>
                <w:rFonts w:asciiTheme="majorBidi" w:hAnsiTheme="majorBidi" w:cstheme="majorBidi"/>
                <w:sz w:val="20"/>
              </w:rPr>
            </w:pPr>
          </w:p>
        </w:tc>
      </w:tr>
      <w:tr w:rsidR="005B4A5F" w:rsidRPr="00133EB9" w14:paraId="0285173E" w14:textId="77777777" w:rsidTr="00522924">
        <w:trPr>
          <w:trHeight w:val="362"/>
        </w:trPr>
        <w:tc>
          <w:tcPr>
            <w:tcW w:w="727" w:type="dxa"/>
            <w:tcBorders>
              <w:top w:val="dotted" w:sz="4" w:space="0" w:color="auto"/>
              <w:bottom w:val="dotted" w:sz="4" w:space="0" w:color="auto"/>
              <w:right w:val="nil"/>
            </w:tcBorders>
          </w:tcPr>
          <w:p w14:paraId="5ABC2BF0" w14:textId="77777777" w:rsidR="005B4A5F" w:rsidRPr="00133EB9" w:rsidRDefault="005B4A5F" w:rsidP="001D5093">
            <w:pPr>
              <w:jc w:val="left"/>
              <w:rPr>
                <w:rFonts w:asciiTheme="majorBidi" w:hAnsiTheme="majorBidi" w:cstheme="majorBidi"/>
                <w:sz w:val="20"/>
              </w:rPr>
            </w:pPr>
          </w:p>
        </w:tc>
        <w:tc>
          <w:tcPr>
            <w:tcW w:w="3129" w:type="dxa"/>
            <w:gridSpan w:val="2"/>
            <w:tcBorders>
              <w:top w:val="dotted" w:sz="4" w:space="0" w:color="auto"/>
              <w:left w:val="single" w:sz="6" w:space="0" w:color="auto"/>
              <w:bottom w:val="dotted" w:sz="4" w:space="0" w:color="auto"/>
              <w:right w:val="single" w:sz="6" w:space="0" w:color="auto"/>
            </w:tcBorders>
          </w:tcPr>
          <w:p w14:paraId="7FEE8920" w14:textId="77777777" w:rsidR="005B4A5F" w:rsidRPr="00133EB9" w:rsidRDefault="005B4A5F" w:rsidP="001D5093">
            <w:pPr>
              <w:jc w:val="left"/>
              <w:rPr>
                <w:rFonts w:asciiTheme="majorBidi" w:hAnsiTheme="majorBidi" w:cstheme="majorBidi"/>
                <w:sz w:val="20"/>
              </w:rPr>
            </w:pPr>
          </w:p>
        </w:tc>
        <w:tc>
          <w:tcPr>
            <w:tcW w:w="684" w:type="dxa"/>
            <w:tcBorders>
              <w:top w:val="dotted" w:sz="4" w:space="0" w:color="auto"/>
              <w:left w:val="single" w:sz="6" w:space="0" w:color="auto"/>
              <w:bottom w:val="dotted" w:sz="4" w:space="0" w:color="auto"/>
              <w:right w:val="single" w:sz="6" w:space="0" w:color="auto"/>
            </w:tcBorders>
          </w:tcPr>
          <w:p w14:paraId="7D0F82E3" w14:textId="77777777" w:rsidR="005B4A5F" w:rsidRPr="00133EB9" w:rsidRDefault="005B4A5F" w:rsidP="001D5093">
            <w:pPr>
              <w:jc w:val="left"/>
              <w:rPr>
                <w:rFonts w:asciiTheme="majorBidi" w:hAnsiTheme="majorBidi" w:cstheme="majorBidi"/>
                <w:sz w:val="20"/>
              </w:rPr>
            </w:pPr>
          </w:p>
        </w:tc>
        <w:tc>
          <w:tcPr>
            <w:tcW w:w="1616" w:type="dxa"/>
            <w:gridSpan w:val="2"/>
            <w:tcBorders>
              <w:top w:val="dotted" w:sz="4" w:space="0" w:color="auto"/>
              <w:left w:val="nil"/>
              <w:bottom w:val="dotted" w:sz="4" w:space="0" w:color="auto"/>
              <w:right w:val="nil"/>
            </w:tcBorders>
          </w:tcPr>
          <w:p w14:paraId="571D3ED1" w14:textId="77777777" w:rsidR="005B4A5F" w:rsidRPr="00133EB9" w:rsidRDefault="005B4A5F" w:rsidP="001D5093">
            <w:pPr>
              <w:jc w:val="left"/>
              <w:rPr>
                <w:rFonts w:asciiTheme="majorBidi" w:hAnsiTheme="majorBidi" w:cstheme="majorBidi"/>
                <w:sz w:val="20"/>
              </w:rPr>
            </w:pPr>
          </w:p>
        </w:tc>
        <w:tc>
          <w:tcPr>
            <w:tcW w:w="1619" w:type="dxa"/>
            <w:gridSpan w:val="2"/>
            <w:tcBorders>
              <w:top w:val="dotted" w:sz="4" w:space="0" w:color="auto"/>
              <w:left w:val="single" w:sz="6" w:space="0" w:color="auto"/>
              <w:bottom w:val="dotted" w:sz="4" w:space="0" w:color="auto"/>
              <w:right w:val="single" w:sz="6" w:space="0" w:color="auto"/>
            </w:tcBorders>
          </w:tcPr>
          <w:p w14:paraId="17FFB79D" w14:textId="77777777" w:rsidR="005B4A5F" w:rsidRPr="00133EB9" w:rsidRDefault="005B4A5F" w:rsidP="001D5093">
            <w:pPr>
              <w:jc w:val="left"/>
              <w:rPr>
                <w:rFonts w:asciiTheme="majorBidi" w:hAnsiTheme="majorBidi" w:cstheme="majorBidi"/>
                <w:sz w:val="20"/>
              </w:rPr>
            </w:pPr>
          </w:p>
        </w:tc>
        <w:tc>
          <w:tcPr>
            <w:tcW w:w="1323" w:type="dxa"/>
            <w:tcBorders>
              <w:top w:val="dotted" w:sz="4" w:space="0" w:color="auto"/>
              <w:left w:val="nil"/>
              <w:bottom w:val="dotted" w:sz="4" w:space="0" w:color="auto"/>
            </w:tcBorders>
          </w:tcPr>
          <w:p w14:paraId="4833B3CA" w14:textId="77777777" w:rsidR="005B4A5F" w:rsidRPr="00133EB9" w:rsidRDefault="005B4A5F" w:rsidP="001D5093">
            <w:pPr>
              <w:jc w:val="left"/>
              <w:rPr>
                <w:rFonts w:asciiTheme="majorBidi" w:hAnsiTheme="majorBidi" w:cstheme="majorBidi"/>
                <w:sz w:val="20"/>
              </w:rPr>
            </w:pPr>
          </w:p>
        </w:tc>
      </w:tr>
      <w:tr w:rsidR="005B4A5F" w:rsidRPr="00133EB9" w14:paraId="353D8D0A" w14:textId="77777777" w:rsidTr="00522924">
        <w:trPr>
          <w:trHeight w:val="362"/>
        </w:trPr>
        <w:tc>
          <w:tcPr>
            <w:tcW w:w="727" w:type="dxa"/>
            <w:tcBorders>
              <w:top w:val="dotted" w:sz="4" w:space="0" w:color="auto"/>
              <w:bottom w:val="dotted" w:sz="4" w:space="0" w:color="auto"/>
              <w:right w:val="nil"/>
            </w:tcBorders>
          </w:tcPr>
          <w:p w14:paraId="46D9443E" w14:textId="77777777" w:rsidR="005B4A5F" w:rsidRPr="00133EB9" w:rsidRDefault="005B4A5F" w:rsidP="001D5093">
            <w:pPr>
              <w:jc w:val="left"/>
              <w:rPr>
                <w:rFonts w:asciiTheme="majorBidi" w:hAnsiTheme="majorBidi" w:cstheme="majorBidi"/>
                <w:sz w:val="20"/>
              </w:rPr>
            </w:pPr>
          </w:p>
        </w:tc>
        <w:tc>
          <w:tcPr>
            <w:tcW w:w="3129" w:type="dxa"/>
            <w:gridSpan w:val="2"/>
            <w:tcBorders>
              <w:top w:val="dotted" w:sz="4" w:space="0" w:color="auto"/>
              <w:left w:val="single" w:sz="6" w:space="0" w:color="auto"/>
              <w:bottom w:val="dotted" w:sz="4" w:space="0" w:color="auto"/>
              <w:right w:val="single" w:sz="6" w:space="0" w:color="auto"/>
            </w:tcBorders>
          </w:tcPr>
          <w:p w14:paraId="181BEA80" w14:textId="77777777" w:rsidR="005B4A5F" w:rsidRPr="00133EB9" w:rsidRDefault="005B4A5F" w:rsidP="001D5093">
            <w:pPr>
              <w:jc w:val="left"/>
              <w:rPr>
                <w:rFonts w:asciiTheme="majorBidi" w:hAnsiTheme="majorBidi" w:cstheme="majorBidi"/>
                <w:sz w:val="20"/>
              </w:rPr>
            </w:pPr>
          </w:p>
        </w:tc>
        <w:tc>
          <w:tcPr>
            <w:tcW w:w="684" w:type="dxa"/>
            <w:tcBorders>
              <w:top w:val="dotted" w:sz="4" w:space="0" w:color="auto"/>
              <w:left w:val="single" w:sz="6" w:space="0" w:color="auto"/>
              <w:bottom w:val="dotted" w:sz="4" w:space="0" w:color="auto"/>
              <w:right w:val="single" w:sz="6" w:space="0" w:color="auto"/>
            </w:tcBorders>
          </w:tcPr>
          <w:p w14:paraId="01FFF12B" w14:textId="77777777" w:rsidR="005B4A5F" w:rsidRPr="00133EB9" w:rsidRDefault="005B4A5F" w:rsidP="001D5093">
            <w:pPr>
              <w:jc w:val="left"/>
              <w:rPr>
                <w:rFonts w:asciiTheme="majorBidi" w:hAnsiTheme="majorBidi" w:cstheme="majorBidi"/>
                <w:sz w:val="20"/>
              </w:rPr>
            </w:pPr>
          </w:p>
        </w:tc>
        <w:tc>
          <w:tcPr>
            <w:tcW w:w="1616" w:type="dxa"/>
            <w:gridSpan w:val="2"/>
            <w:tcBorders>
              <w:top w:val="dotted" w:sz="4" w:space="0" w:color="auto"/>
              <w:left w:val="nil"/>
              <w:bottom w:val="dotted" w:sz="4" w:space="0" w:color="auto"/>
              <w:right w:val="nil"/>
            </w:tcBorders>
          </w:tcPr>
          <w:p w14:paraId="52D3A8BB" w14:textId="77777777" w:rsidR="005B4A5F" w:rsidRPr="00133EB9" w:rsidRDefault="005B4A5F" w:rsidP="001D5093">
            <w:pPr>
              <w:jc w:val="left"/>
              <w:rPr>
                <w:rFonts w:asciiTheme="majorBidi" w:hAnsiTheme="majorBidi" w:cstheme="majorBidi"/>
                <w:sz w:val="20"/>
              </w:rPr>
            </w:pPr>
          </w:p>
        </w:tc>
        <w:tc>
          <w:tcPr>
            <w:tcW w:w="1619" w:type="dxa"/>
            <w:gridSpan w:val="2"/>
            <w:tcBorders>
              <w:top w:val="dotted" w:sz="4" w:space="0" w:color="auto"/>
              <w:left w:val="single" w:sz="6" w:space="0" w:color="auto"/>
              <w:bottom w:val="dotted" w:sz="4" w:space="0" w:color="auto"/>
              <w:right w:val="single" w:sz="6" w:space="0" w:color="auto"/>
            </w:tcBorders>
          </w:tcPr>
          <w:p w14:paraId="1CFCEAED" w14:textId="77777777" w:rsidR="005B4A5F" w:rsidRPr="00133EB9" w:rsidRDefault="005B4A5F" w:rsidP="001D5093">
            <w:pPr>
              <w:jc w:val="left"/>
              <w:rPr>
                <w:rFonts w:asciiTheme="majorBidi" w:hAnsiTheme="majorBidi" w:cstheme="majorBidi"/>
                <w:sz w:val="20"/>
              </w:rPr>
            </w:pPr>
          </w:p>
        </w:tc>
        <w:tc>
          <w:tcPr>
            <w:tcW w:w="1323" w:type="dxa"/>
            <w:tcBorders>
              <w:top w:val="dotted" w:sz="4" w:space="0" w:color="auto"/>
              <w:left w:val="nil"/>
              <w:bottom w:val="dotted" w:sz="4" w:space="0" w:color="auto"/>
            </w:tcBorders>
          </w:tcPr>
          <w:p w14:paraId="2DCD3A2D" w14:textId="77777777" w:rsidR="005B4A5F" w:rsidRPr="00133EB9" w:rsidRDefault="005B4A5F" w:rsidP="001D5093">
            <w:pPr>
              <w:jc w:val="left"/>
              <w:rPr>
                <w:rFonts w:asciiTheme="majorBidi" w:hAnsiTheme="majorBidi" w:cstheme="majorBidi"/>
                <w:sz w:val="20"/>
              </w:rPr>
            </w:pPr>
          </w:p>
        </w:tc>
      </w:tr>
      <w:tr w:rsidR="005B4A5F" w:rsidRPr="00133EB9" w14:paraId="37232CB1" w14:textId="77777777" w:rsidTr="00522924">
        <w:trPr>
          <w:trHeight w:val="352"/>
        </w:trPr>
        <w:tc>
          <w:tcPr>
            <w:tcW w:w="727" w:type="dxa"/>
            <w:tcBorders>
              <w:top w:val="dotted" w:sz="4" w:space="0" w:color="auto"/>
              <w:bottom w:val="dotted" w:sz="4" w:space="0" w:color="auto"/>
              <w:right w:val="nil"/>
            </w:tcBorders>
          </w:tcPr>
          <w:p w14:paraId="1558976C" w14:textId="77777777" w:rsidR="005B4A5F" w:rsidRPr="00133EB9" w:rsidRDefault="005B4A5F" w:rsidP="001D5093">
            <w:pPr>
              <w:jc w:val="left"/>
              <w:rPr>
                <w:rFonts w:asciiTheme="majorBidi" w:hAnsiTheme="majorBidi" w:cstheme="majorBidi"/>
                <w:sz w:val="20"/>
              </w:rPr>
            </w:pPr>
          </w:p>
        </w:tc>
        <w:tc>
          <w:tcPr>
            <w:tcW w:w="3129" w:type="dxa"/>
            <w:gridSpan w:val="2"/>
            <w:tcBorders>
              <w:top w:val="dotted" w:sz="4" w:space="0" w:color="auto"/>
              <w:left w:val="single" w:sz="6" w:space="0" w:color="auto"/>
              <w:bottom w:val="dotted" w:sz="4" w:space="0" w:color="auto"/>
              <w:right w:val="single" w:sz="6" w:space="0" w:color="auto"/>
            </w:tcBorders>
          </w:tcPr>
          <w:p w14:paraId="02B5B519" w14:textId="77777777" w:rsidR="005B4A5F" w:rsidRPr="00133EB9" w:rsidRDefault="005B4A5F" w:rsidP="001D5093">
            <w:pPr>
              <w:jc w:val="left"/>
              <w:rPr>
                <w:rFonts w:asciiTheme="majorBidi" w:hAnsiTheme="majorBidi" w:cstheme="majorBidi"/>
                <w:sz w:val="20"/>
              </w:rPr>
            </w:pPr>
          </w:p>
        </w:tc>
        <w:tc>
          <w:tcPr>
            <w:tcW w:w="684" w:type="dxa"/>
            <w:tcBorders>
              <w:top w:val="dotted" w:sz="4" w:space="0" w:color="auto"/>
              <w:left w:val="single" w:sz="6" w:space="0" w:color="auto"/>
              <w:bottom w:val="dotted" w:sz="4" w:space="0" w:color="auto"/>
              <w:right w:val="single" w:sz="6" w:space="0" w:color="auto"/>
            </w:tcBorders>
          </w:tcPr>
          <w:p w14:paraId="0FF12FAA" w14:textId="77777777" w:rsidR="005B4A5F" w:rsidRPr="00133EB9" w:rsidRDefault="005B4A5F" w:rsidP="001D5093">
            <w:pPr>
              <w:jc w:val="left"/>
              <w:rPr>
                <w:rFonts w:asciiTheme="majorBidi" w:hAnsiTheme="majorBidi" w:cstheme="majorBidi"/>
                <w:sz w:val="20"/>
              </w:rPr>
            </w:pPr>
          </w:p>
        </w:tc>
        <w:tc>
          <w:tcPr>
            <w:tcW w:w="1616" w:type="dxa"/>
            <w:gridSpan w:val="2"/>
            <w:tcBorders>
              <w:top w:val="dotted" w:sz="4" w:space="0" w:color="auto"/>
              <w:left w:val="nil"/>
              <w:bottom w:val="dotted" w:sz="4" w:space="0" w:color="auto"/>
              <w:right w:val="nil"/>
            </w:tcBorders>
          </w:tcPr>
          <w:p w14:paraId="32BE4D59" w14:textId="77777777" w:rsidR="005B4A5F" w:rsidRPr="00133EB9" w:rsidRDefault="005B4A5F" w:rsidP="001D5093">
            <w:pPr>
              <w:jc w:val="left"/>
              <w:rPr>
                <w:rFonts w:asciiTheme="majorBidi" w:hAnsiTheme="majorBidi" w:cstheme="majorBidi"/>
                <w:sz w:val="20"/>
              </w:rPr>
            </w:pPr>
          </w:p>
        </w:tc>
        <w:tc>
          <w:tcPr>
            <w:tcW w:w="1619" w:type="dxa"/>
            <w:gridSpan w:val="2"/>
            <w:tcBorders>
              <w:top w:val="dotted" w:sz="4" w:space="0" w:color="auto"/>
              <w:left w:val="single" w:sz="6" w:space="0" w:color="auto"/>
              <w:bottom w:val="dotted" w:sz="4" w:space="0" w:color="auto"/>
              <w:right w:val="single" w:sz="6" w:space="0" w:color="auto"/>
            </w:tcBorders>
          </w:tcPr>
          <w:p w14:paraId="49AA2FD7" w14:textId="77777777" w:rsidR="005B4A5F" w:rsidRPr="00133EB9" w:rsidRDefault="005B4A5F" w:rsidP="001D5093">
            <w:pPr>
              <w:jc w:val="left"/>
              <w:rPr>
                <w:rFonts w:asciiTheme="majorBidi" w:hAnsiTheme="majorBidi" w:cstheme="majorBidi"/>
                <w:sz w:val="20"/>
              </w:rPr>
            </w:pPr>
          </w:p>
        </w:tc>
        <w:tc>
          <w:tcPr>
            <w:tcW w:w="1323" w:type="dxa"/>
            <w:tcBorders>
              <w:top w:val="dotted" w:sz="4" w:space="0" w:color="auto"/>
              <w:left w:val="nil"/>
              <w:bottom w:val="dotted" w:sz="4" w:space="0" w:color="auto"/>
            </w:tcBorders>
          </w:tcPr>
          <w:p w14:paraId="20FA2326" w14:textId="77777777" w:rsidR="005B4A5F" w:rsidRPr="00133EB9" w:rsidRDefault="005B4A5F" w:rsidP="001D5093">
            <w:pPr>
              <w:jc w:val="left"/>
              <w:rPr>
                <w:rFonts w:asciiTheme="majorBidi" w:hAnsiTheme="majorBidi" w:cstheme="majorBidi"/>
                <w:sz w:val="20"/>
              </w:rPr>
            </w:pPr>
          </w:p>
        </w:tc>
      </w:tr>
      <w:tr w:rsidR="005B4A5F" w:rsidRPr="00133EB9" w14:paraId="17F4A579" w14:textId="77777777" w:rsidTr="00522924">
        <w:trPr>
          <w:trHeight w:val="362"/>
        </w:trPr>
        <w:tc>
          <w:tcPr>
            <w:tcW w:w="727" w:type="dxa"/>
            <w:tcBorders>
              <w:top w:val="dotted" w:sz="4" w:space="0" w:color="auto"/>
              <w:bottom w:val="dotted" w:sz="4" w:space="0" w:color="auto"/>
              <w:right w:val="nil"/>
            </w:tcBorders>
          </w:tcPr>
          <w:p w14:paraId="5B764B81" w14:textId="77777777" w:rsidR="005B4A5F" w:rsidRPr="00133EB9" w:rsidRDefault="005B4A5F" w:rsidP="001D5093">
            <w:pPr>
              <w:jc w:val="left"/>
              <w:rPr>
                <w:rFonts w:asciiTheme="majorBidi" w:hAnsiTheme="majorBidi" w:cstheme="majorBidi"/>
                <w:sz w:val="20"/>
              </w:rPr>
            </w:pPr>
          </w:p>
        </w:tc>
        <w:tc>
          <w:tcPr>
            <w:tcW w:w="3129" w:type="dxa"/>
            <w:gridSpan w:val="2"/>
            <w:tcBorders>
              <w:top w:val="dotted" w:sz="4" w:space="0" w:color="auto"/>
              <w:left w:val="single" w:sz="6" w:space="0" w:color="auto"/>
              <w:bottom w:val="dotted" w:sz="4" w:space="0" w:color="auto"/>
              <w:right w:val="single" w:sz="6" w:space="0" w:color="auto"/>
            </w:tcBorders>
          </w:tcPr>
          <w:p w14:paraId="643B7F75" w14:textId="77777777" w:rsidR="005B4A5F" w:rsidRPr="00133EB9" w:rsidRDefault="005B4A5F" w:rsidP="001D5093">
            <w:pPr>
              <w:jc w:val="left"/>
              <w:rPr>
                <w:rFonts w:asciiTheme="majorBidi" w:hAnsiTheme="majorBidi" w:cstheme="majorBidi"/>
                <w:sz w:val="20"/>
              </w:rPr>
            </w:pPr>
          </w:p>
        </w:tc>
        <w:tc>
          <w:tcPr>
            <w:tcW w:w="684" w:type="dxa"/>
            <w:tcBorders>
              <w:top w:val="dotted" w:sz="4" w:space="0" w:color="auto"/>
              <w:left w:val="single" w:sz="6" w:space="0" w:color="auto"/>
              <w:bottom w:val="dotted" w:sz="4" w:space="0" w:color="auto"/>
              <w:right w:val="single" w:sz="6" w:space="0" w:color="auto"/>
            </w:tcBorders>
          </w:tcPr>
          <w:p w14:paraId="5995A569" w14:textId="77777777" w:rsidR="005B4A5F" w:rsidRPr="00133EB9" w:rsidRDefault="005B4A5F" w:rsidP="001D5093">
            <w:pPr>
              <w:jc w:val="left"/>
              <w:rPr>
                <w:rFonts w:asciiTheme="majorBidi" w:hAnsiTheme="majorBidi" w:cstheme="majorBidi"/>
                <w:sz w:val="20"/>
              </w:rPr>
            </w:pPr>
          </w:p>
        </w:tc>
        <w:tc>
          <w:tcPr>
            <w:tcW w:w="1616" w:type="dxa"/>
            <w:gridSpan w:val="2"/>
            <w:tcBorders>
              <w:top w:val="dotted" w:sz="4" w:space="0" w:color="auto"/>
              <w:left w:val="nil"/>
              <w:bottom w:val="dotted" w:sz="4" w:space="0" w:color="auto"/>
              <w:right w:val="nil"/>
            </w:tcBorders>
          </w:tcPr>
          <w:p w14:paraId="5CF79B4A" w14:textId="77777777" w:rsidR="005B4A5F" w:rsidRPr="00133EB9" w:rsidRDefault="005B4A5F" w:rsidP="001D5093">
            <w:pPr>
              <w:jc w:val="left"/>
              <w:rPr>
                <w:rFonts w:asciiTheme="majorBidi" w:hAnsiTheme="majorBidi" w:cstheme="majorBidi"/>
                <w:sz w:val="20"/>
              </w:rPr>
            </w:pPr>
          </w:p>
        </w:tc>
        <w:tc>
          <w:tcPr>
            <w:tcW w:w="1619" w:type="dxa"/>
            <w:gridSpan w:val="2"/>
            <w:tcBorders>
              <w:top w:val="dotted" w:sz="4" w:space="0" w:color="auto"/>
              <w:left w:val="single" w:sz="6" w:space="0" w:color="auto"/>
              <w:bottom w:val="dotted" w:sz="4" w:space="0" w:color="auto"/>
              <w:right w:val="single" w:sz="6" w:space="0" w:color="auto"/>
            </w:tcBorders>
          </w:tcPr>
          <w:p w14:paraId="220D402C" w14:textId="77777777" w:rsidR="005B4A5F" w:rsidRPr="00133EB9" w:rsidRDefault="005B4A5F" w:rsidP="001D5093">
            <w:pPr>
              <w:jc w:val="left"/>
              <w:rPr>
                <w:rFonts w:asciiTheme="majorBidi" w:hAnsiTheme="majorBidi" w:cstheme="majorBidi"/>
                <w:sz w:val="20"/>
              </w:rPr>
            </w:pPr>
          </w:p>
        </w:tc>
        <w:tc>
          <w:tcPr>
            <w:tcW w:w="1323" w:type="dxa"/>
            <w:tcBorders>
              <w:top w:val="dotted" w:sz="4" w:space="0" w:color="auto"/>
              <w:left w:val="nil"/>
              <w:bottom w:val="dotted" w:sz="4" w:space="0" w:color="auto"/>
            </w:tcBorders>
          </w:tcPr>
          <w:p w14:paraId="7163AD1A" w14:textId="77777777" w:rsidR="005B4A5F" w:rsidRPr="00133EB9" w:rsidRDefault="005B4A5F" w:rsidP="001D5093">
            <w:pPr>
              <w:jc w:val="left"/>
              <w:rPr>
                <w:rFonts w:asciiTheme="majorBidi" w:hAnsiTheme="majorBidi" w:cstheme="majorBidi"/>
                <w:sz w:val="20"/>
              </w:rPr>
            </w:pPr>
          </w:p>
        </w:tc>
      </w:tr>
      <w:tr w:rsidR="005B4A5F" w:rsidRPr="00133EB9" w14:paraId="375AD505" w14:textId="77777777" w:rsidTr="00522924">
        <w:trPr>
          <w:trHeight w:val="362"/>
        </w:trPr>
        <w:tc>
          <w:tcPr>
            <w:tcW w:w="727" w:type="dxa"/>
            <w:tcBorders>
              <w:top w:val="dotted" w:sz="4" w:space="0" w:color="auto"/>
              <w:bottom w:val="dotted" w:sz="4" w:space="0" w:color="auto"/>
              <w:right w:val="nil"/>
            </w:tcBorders>
          </w:tcPr>
          <w:p w14:paraId="1F7CE382" w14:textId="77777777" w:rsidR="005B4A5F" w:rsidRPr="00133EB9" w:rsidRDefault="005B4A5F" w:rsidP="001D5093">
            <w:pPr>
              <w:jc w:val="left"/>
              <w:rPr>
                <w:rFonts w:asciiTheme="majorBidi" w:hAnsiTheme="majorBidi" w:cstheme="majorBidi"/>
                <w:sz w:val="20"/>
              </w:rPr>
            </w:pPr>
          </w:p>
        </w:tc>
        <w:tc>
          <w:tcPr>
            <w:tcW w:w="3129" w:type="dxa"/>
            <w:gridSpan w:val="2"/>
            <w:tcBorders>
              <w:top w:val="dotted" w:sz="4" w:space="0" w:color="auto"/>
              <w:left w:val="single" w:sz="6" w:space="0" w:color="auto"/>
              <w:bottom w:val="dotted" w:sz="4" w:space="0" w:color="auto"/>
              <w:right w:val="single" w:sz="6" w:space="0" w:color="auto"/>
            </w:tcBorders>
          </w:tcPr>
          <w:p w14:paraId="1530AFD2" w14:textId="77777777" w:rsidR="005B4A5F" w:rsidRPr="00133EB9" w:rsidRDefault="005B4A5F" w:rsidP="001D5093">
            <w:pPr>
              <w:jc w:val="left"/>
              <w:rPr>
                <w:rFonts w:asciiTheme="majorBidi" w:hAnsiTheme="majorBidi" w:cstheme="majorBidi"/>
                <w:sz w:val="20"/>
              </w:rPr>
            </w:pPr>
          </w:p>
        </w:tc>
        <w:tc>
          <w:tcPr>
            <w:tcW w:w="684" w:type="dxa"/>
            <w:tcBorders>
              <w:top w:val="dotted" w:sz="4" w:space="0" w:color="auto"/>
              <w:left w:val="single" w:sz="6" w:space="0" w:color="auto"/>
              <w:bottom w:val="dotted" w:sz="4" w:space="0" w:color="auto"/>
              <w:right w:val="single" w:sz="6" w:space="0" w:color="auto"/>
            </w:tcBorders>
          </w:tcPr>
          <w:p w14:paraId="07D5CA9B" w14:textId="77777777" w:rsidR="005B4A5F" w:rsidRPr="00133EB9" w:rsidRDefault="005B4A5F" w:rsidP="001D5093">
            <w:pPr>
              <w:jc w:val="left"/>
              <w:rPr>
                <w:rFonts w:asciiTheme="majorBidi" w:hAnsiTheme="majorBidi" w:cstheme="majorBidi"/>
                <w:sz w:val="20"/>
              </w:rPr>
            </w:pPr>
          </w:p>
        </w:tc>
        <w:tc>
          <w:tcPr>
            <w:tcW w:w="1616" w:type="dxa"/>
            <w:gridSpan w:val="2"/>
            <w:tcBorders>
              <w:top w:val="dotted" w:sz="4" w:space="0" w:color="auto"/>
              <w:left w:val="nil"/>
              <w:bottom w:val="dotted" w:sz="4" w:space="0" w:color="auto"/>
              <w:right w:val="nil"/>
            </w:tcBorders>
          </w:tcPr>
          <w:p w14:paraId="2FCA6271" w14:textId="77777777" w:rsidR="005B4A5F" w:rsidRPr="00133EB9" w:rsidRDefault="005B4A5F" w:rsidP="001D5093">
            <w:pPr>
              <w:jc w:val="left"/>
              <w:rPr>
                <w:rFonts w:asciiTheme="majorBidi" w:hAnsiTheme="majorBidi" w:cstheme="majorBidi"/>
                <w:sz w:val="20"/>
              </w:rPr>
            </w:pPr>
          </w:p>
        </w:tc>
        <w:tc>
          <w:tcPr>
            <w:tcW w:w="1619" w:type="dxa"/>
            <w:gridSpan w:val="2"/>
            <w:tcBorders>
              <w:top w:val="dotted" w:sz="4" w:space="0" w:color="auto"/>
              <w:left w:val="single" w:sz="6" w:space="0" w:color="auto"/>
              <w:bottom w:val="dotted" w:sz="4" w:space="0" w:color="auto"/>
              <w:right w:val="single" w:sz="6" w:space="0" w:color="auto"/>
            </w:tcBorders>
          </w:tcPr>
          <w:p w14:paraId="022F637E" w14:textId="77777777" w:rsidR="005B4A5F" w:rsidRPr="00133EB9" w:rsidRDefault="005B4A5F" w:rsidP="001D5093">
            <w:pPr>
              <w:jc w:val="left"/>
              <w:rPr>
                <w:rFonts w:asciiTheme="majorBidi" w:hAnsiTheme="majorBidi" w:cstheme="majorBidi"/>
                <w:sz w:val="20"/>
              </w:rPr>
            </w:pPr>
          </w:p>
        </w:tc>
        <w:tc>
          <w:tcPr>
            <w:tcW w:w="1323" w:type="dxa"/>
            <w:tcBorders>
              <w:top w:val="dotted" w:sz="4" w:space="0" w:color="auto"/>
              <w:left w:val="nil"/>
              <w:bottom w:val="dotted" w:sz="4" w:space="0" w:color="auto"/>
            </w:tcBorders>
          </w:tcPr>
          <w:p w14:paraId="6F089576" w14:textId="77777777" w:rsidR="005B4A5F" w:rsidRPr="00133EB9" w:rsidRDefault="005B4A5F" w:rsidP="001D5093">
            <w:pPr>
              <w:jc w:val="left"/>
              <w:rPr>
                <w:rFonts w:asciiTheme="majorBidi" w:hAnsiTheme="majorBidi" w:cstheme="majorBidi"/>
                <w:sz w:val="20"/>
              </w:rPr>
            </w:pPr>
          </w:p>
        </w:tc>
      </w:tr>
      <w:tr w:rsidR="005B4A5F" w:rsidRPr="00133EB9" w14:paraId="4985D13A" w14:textId="77777777" w:rsidTr="00522924">
        <w:trPr>
          <w:trHeight w:val="362"/>
        </w:trPr>
        <w:tc>
          <w:tcPr>
            <w:tcW w:w="727" w:type="dxa"/>
            <w:tcBorders>
              <w:top w:val="dotted" w:sz="4" w:space="0" w:color="auto"/>
              <w:bottom w:val="dotted" w:sz="4" w:space="0" w:color="auto"/>
              <w:right w:val="nil"/>
            </w:tcBorders>
          </w:tcPr>
          <w:p w14:paraId="32AAE2AE" w14:textId="77777777" w:rsidR="005B4A5F" w:rsidRPr="00133EB9" w:rsidRDefault="005B4A5F" w:rsidP="001D5093">
            <w:pPr>
              <w:jc w:val="left"/>
              <w:rPr>
                <w:rFonts w:asciiTheme="majorBidi" w:hAnsiTheme="majorBidi" w:cstheme="majorBidi"/>
                <w:sz w:val="20"/>
              </w:rPr>
            </w:pPr>
          </w:p>
        </w:tc>
        <w:tc>
          <w:tcPr>
            <w:tcW w:w="3129" w:type="dxa"/>
            <w:gridSpan w:val="2"/>
            <w:tcBorders>
              <w:top w:val="dotted" w:sz="4" w:space="0" w:color="auto"/>
              <w:left w:val="single" w:sz="6" w:space="0" w:color="auto"/>
              <w:bottom w:val="dotted" w:sz="4" w:space="0" w:color="auto"/>
              <w:right w:val="single" w:sz="6" w:space="0" w:color="auto"/>
            </w:tcBorders>
          </w:tcPr>
          <w:p w14:paraId="60C6FA16" w14:textId="77777777" w:rsidR="005B4A5F" w:rsidRPr="00133EB9" w:rsidRDefault="005B4A5F" w:rsidP="001D5093">
            <w:pPr>
              <w:jc w:val="left"/>
              <w:rPr>
                <w:rFonts w:asciiTheme="majorBidi" w:hAnsiTheme="majorBidi" w:cstheme="majorBidi"/>
                <w:sz w:val="20"/>
              </w:rPr>
            </w:pPr>
          </w:p>
        </w:tc>
        <w:tc>
          <w:tcPr>
            <w:tcW w:w="684" w:type="dxa"/>
            <w:tcBorders>
              <w:top w:val="dotted" w:sz="4" w:space="0" w:color="auto"/>
              <w:left w:val="single" w:sz="6" w:space="0" w:color="auto"/>
              <w:bottom w:val="dotted" w:sz="4" w:space="0" w:color="auto"/>
              <w:right w:val="single" w:sz="6" w:space="0" w:color="auto"/>
            </w:tcBorders>
          </w:tcPr>
          <w:p w14:paraId="4C7505C4" w14:textId="77777777" w:rsidR="005B4A5F" w:rsidRPr="00133EB9" w:rsidRDefault="005B4A5F" w:rsidP="001D5093">
            <w:pPr>
              <w:jc w:val="left"/>
              <w:rPr>
                <w:rFonts w:asciiTheme="majorBidi" w:hAnsiTheme="majorBidi" w:cstheme="majorBidi"/>
                <w:sz w:val="20"/>
              </w:rPr>
            </w:pPr>
          </w:p>
        </w:tc>
        <w:tc>
          <w:tcPr>
            <w:tcW w:w="1616" w:type="dxa"/>
            <w:gridSpan w:val="2"/>
            <w:tcBorders>
              <w:top w:val="dotted" w:sz="4" w:space="0" w:color="auto"/>
              <w:left w:val="nil"/>
              <w:bottom w:val="dotted" w:sz="4" w:space="0" w:color="auto"/>
              <w:right w:val="nil"/>
            </w:tcBorders>
          </w:tcPr>
          <w:p w14:paraId="406B1FFF" w14:textId="77777777" w:rsidR="005B4A5F" w:rsidRPr="00133EB9" w:rsidRDefault="005B4A5F" w:rsidP="001D5093">
            <w:pPr>
              <w:jc w:val="left"/>
              <w:rPr>
                <w:rFonts w:asciiTheme="majorBidi" w:hAnsiTheme="majorBidi" w:cstheme="majorBidi"/>
                <w:sz w:val="20"/>
              </w:rPr>
            </w:pPr>
          </w:p>
        </w:tc>
        <w:tc>
          <w:tcPr>
            <w:tcW w:w="1619" w:type="dxa"/>
            <w:gridSpan w:val="2"/>
            <w:tcBorders>
              <w:top w:val="dotted" w:sz="4" w:space="0" w:color="auto"/>
              <w:left w:val="single" w:sz="6" w:space="0" w:color="auto"/>
              <w:bottom w:val="dotted" w:sz="4" w:space="0" w:color="auto"/>
              <w:right w:val="single" w:sz="6" w:space="0" w:color="auto"/>
            </w:tcBorders>
          </w:tcPr>
          <w:p w14:paraId="68B753C6" w14:textId="77777777" w:rsidR="005B4A5F" w:rsidRPr="00133EB9" w:rsidRDefault="005B4A5F" w:rsidP="001D5093">
            <w:pPr>
              <w:jc w:val="left"/>
              <w:rPr>
                <w:rFonts w:asciiTheme="majorBidi" w:hAnsiTheme="majorBidi" w:cstheme="majorBidi"/>
                <w:sz w:val="20"/>
              </w:rPr>
            </w:pPr>
          </w:p>
        </w:tc>
        <w:tc>
          <w:tcPr>
            <w:tcW w:w="1323" w:type="dxa"/>
            <w:tcBorders>
              <w:top w:val="dotted" w:sz="4" w:space="0" w:color="auto"/>
              <w:left w:val="nil"/>
              <w:bottom w:val="dotted" w:sz="4" w:space="0" w:color="auto"/>
            </w:tcBorders>
          </w:tcPr>
          <w:p w14:paraId="5C15C079" w14:textId="77777777" w:rsidR="005B4A5F" w:rsidRPr="00133EB9" w:rsidRDefault="005B4A5F" w:rsidP="001D5093">
            <w:pPr>
              <w:jc w:val="left"/>
              <w:rPr>
                <w:rFonts w:asciiTheme="majorBidi" w:hAnsiTheme="majorBidi" w:cstheme="majorBidi"/>
                <w:sz w:val="20"/>
              </w:rPr>
            </w:pPr>
          </w:p>
        </w:tc>
      </w:tr>
      <w:tr w:rsidR="005B4A5F" w:rsidRPr="00133EB9" w14:paraId="145FB93A" w14:textId="77777777" w:rsidTr="00522924">
        <w:trPr>
          <w:trHeight w:val="362"/>
        </w:trPr>
        <w:tc>
          <w:tcPr>
            <w:tcW w:w="727" w:type="dxa"/>
            <w:tcBorders>
              <w:top w:val="dotted" w:sz="4" w:space="0" w:color="auto"/>
              <w:bottom w:val="dotted" w:sz="4" w:space="0" w:color="auto"/>
              <w:right w:val="nil"/>
            </w:tcBorders>
          </w:tcPr>
          <w:p w14:paraId="2DB86DCC" w14:textId="77777777" w:rsidR="005B4A5F" w:rsidRPr="00133EB9" w:rsidRDefault="005B4A5F" w:rsidP="001D5093">
            <w:pPr>
              <w:jc w:val="left"/>
              <w:rPr>
                <w:rFonts w:asciiTheme="majorBidi" w:hAnsiTheme="majorBidi" w:cstheme="majorBidi"/>
                <w:sz w:val="20"/>
              </w:rPr>
            </w:pPr>
          </w:p>
        </w:tc>
        <w:tc>
          <w:tcPr>
            <w:tcW w:w="3129" w:type="dxa"/>
            <w:gridSpan w:val="2"/>
            <w:tcBorders>
              <w:top w:val="dotted" w:sz="4" w:space="0" w:color="auto"/>
              <w:left w:val="single" w:sz="6" w:space="0" w:color="auto"/>
              <w:bottom w:val="dotted" w:sz="4" w:space="0" w:color="auto"/>
              <w:right w:val="single" w:sz="6" w:space="0" w:color="auto"/>
            </w:tcBorders>
          </w:tcPr>
          <w:p w14:paraId="1758E8C7" w14:textId="77777777" w:rsidR="005B4A5F" w:rsidRPr="00133EB9" w:rsidRDefault="005B4A5F" w:rsidP="001D5093">
            <w:pPr>
              <w:jc w:val="left"/>
              <w:rPr>
                <w:rFonts w:asciiTheme="majorBidi" w:hAnsiTheme="majorBidi" w:cstheme="majorBidi"/>
                <w:sz w:val="20"/>
              </w:rPr>
            </w:pPr>
          </w:p>
        </w:tc>
        <w:tc>
          <w:tcPr>
            <w:tcW w:w="684" w:type="dxa"/>
            <w:tcBorders>
              <w:top w:val="dotted" w:sz="4" w:space="0" w:color="auto"/>
              <w:left w:val="single" w:sz="6" w:space="0" w:color="auto"/>
              <w:bottom w:val="dotted" w:sz="4" w:space="0" w:color="auto"/>
              <w:right w:val="single" w:sz="6" w:space="0" w:color="auto"/>
            </w:tcBorders>
          </w:tcPr>
          <w:p w14:paraId="48E6E093" w14:textId="77777777" w:rsidR="005B4A5F" w:rsidRPr="00133EB9" w:rsidRDefault="005B4A5F" w:rsidP="001D5093">
            <w:pPr>
              <w:jc w:val="left"/>
              <w:rPr>
                <w:rFonts w:asciiTheme="majorBidi" w:hAnsiTheme="majorBidi" w:cstheme="majorBidi"/>
                <w:sz w:val="20"/>
              </w:rPr>
            </w:pPr>
          </w:p>
        </w:tc>
        <w:tc>
          <w:tcPr>
            <w:tcW w:w="1616" w:type="dxa"/>
            <w:gridSpan w:val="2"/>
            <w:tcBorders>
              <w:top w:val="dotted" w:sz="4" w:space="0" w:color="auto"/>
              <w:left w:val="nil"/>
              <w:bottom w:val="dotted" w:sz="4" w:space="0" w:color="auto"/>
              <w:right w:val="nil"/>
            </w:tcBorders>
          </w:tcPr>
          <w:p w14:paraId="5C424FC7" w14:textId="77777777" w:rsidR="005B4A5F" w:rsidRPr="00133EB9" w:rsidRDefault="005B4A5F" w:rsidP="001D5093">
            <w:pPr>
              <w:jc w:val="left"/>
              <w:rPr>
                <w:rFonts w:asciiTheme="majorBidi" w:hAnsiTheme="majorBidi" w:cstheme="majorBidi"/>
                <w:sz w:val="20"/>
              </w:rPr>
            </w:pPr>
          </w:p>
        </w:tc>
        <w:tc>
          <w:tcPr>
            <w:tcW w:w="1619" w:type="dxa"/>
            <w:gridSpan w:val="2"/>
            <w:tcBorders>
              <w:top w:val="dotted" w:sz="4" w:space="0" w:color="auto"/>
              <w:left w:val="single" w:sz="6" w:space="0" w:color="auto"/>
              <w:bottom w:val="dotted" w:sz="4" w:space="0" w:color="auto"/>
              <w:right w:val="single" w:sz="6" w:space="0" w:color="auto"/>
            </w:tcBorders>
          </w:tcPr>
          <w:p w14:paraId="76FB601A" w14:textId="77777777" w:rsidR="005B4A5F" w:rsidRPr="00133EB9" w:rsidRDefault="005B4A5F" w:rsidP="001D5093">
            <w:pPr>
              <w:jc w:val="left"/>
              <w:rPr>
                <w:rFonts w:asciiTheme="majorBidi" w:hAnsiTheme="majorBidi" w:cstheme="majorBidi"/>
                <w:sz w:val="20"/>
              </w:rPr>
            </w:pPr>
          </w:p>
        </w:tc>
        <w:tc>
          <w:tcPr>
            <w:tcW w:w="1323" w:type="dxa"/>
            <w:tcBorders>
              <w:top w:val="dotted" w:sz="4" w:space="0" w:color="auto"/>
              <w:left w:val="nil"/>
              <w:bottom w:val="dotted" w:sz="4" w:space="0" w:color="auto"/>
            </w:tcBorders>
          </w:tcPr>
          <w:p w14:paraId="24A2CB58" w14:textId="77777777" w:rsidR="005B4A5F" w:rsidRPr="00133EB9" w:rsidRDefault="005B4A5F" w:rsidP="001D5093">
            <w:pPr>
              <w:jc w:val="left"/>
              <w:rPr>
                <w:rFonts w:asciiTheme="majorBidi" w:hAnsiTheme="majorBidi" w:cstheme="majorBidi"/>
                <w:sz w:val="20"/>
              </w:rPr>
            </w:pPr>
          </w:p>
        </w:tc>
      </w:tr>
      <w:tr w:rsidR="005B4A5F" w:rsidRPr="00133EB9" w14:paraId="26870762" w14:textId="77777777" w:rsidTr="00522924">
        <w:trPr>
          <w:trHeight w:val="362"/>
        </w:trPr>
        <w:tc>
          <w:tcPr>
            <w:tcW w:w="727" w:type="dxa"/>
            <w:tcBorders>
              <w:top w:val="dotted" w:sz="4" w:space="0" w:color="auto"/>
              <w:bottom w:val="nil"/>
              <w:right w:val="nil"/>
            </w:tcBorders>
          </w:tcPr>
          <w:p w14:paraId="375199C6" w14:textId="77777777" w:rsidR="005B4A5F" w:rsidRPr="00133EB9" w:rsidRDefault="005B4A5F" w:rsidP="001D5093">
            <w:pPr>
              <w:jc w:val="left"/>
              <w:rPr>
                <w:rFonts w:asciiTheme="majorBidi" w:hAnsiTheme="majorBidi" w:cstheme="majorBidi"/>
                <w:sz w:val="20"/>
              </w:rPr>
            </w:pPr>
          </w:p>
        </w:tc>
        <w:tc>
          <w:tcPr>
            <w:tcW w:w="3129" w:type="dxa"/>
            <w:gridSpan w:val="2"/>
            <w:tcBorders>
              <w:top w:val="dotted" w:sz="4" w:space="0" w:color="auto"/>
              <w:left w:val="single" w:sz="6" w:space="0" w:color="auto"/>
              <w:bottom w:val="single" w:sz="6" w:space="0" w:color="auto"/>
              <w:right w:val="single" w:sz="6" w:space="0" w:color="auto"/>
            </w:tcBorders>
          </w:tcPr>
          <w:p w14:paraId="50850124" w14:textId="77777777" w:rsidR="005B4A5F" w:rsidRPr="00133EB9" w:rsidRDefault="005B4A5F" w:rsidP="001D5093">
            <w:pPr>
              <w:jc w:val="left"/>
              <w:rPr>
                <w:rFonts w:asciiTheme="majorBidi" w:hAnsiTheme="majorBidi" w:cstheme="majorBidi"/>
                <w:sz w:val="20"/>
              </w:rPr>
            </w:pPr>
          </w:p>
        </w:tc>
        <w:tc>
          <w:tcPr>
            <w:tcW w:w="684" w:type="dxa"/>
            <w:tcBorders>
              <w:top w:val="dotted" w:sz="4" w:space="0" w:color="auto"/>
              <w:left w:val="single" w:sz="6" w:space="0" w:color="auto"/>
              <w:bottom w:val="single" w:sz="6" w:space="0" w:color="auto"/>
              <w:right w:val="single" w:sz="6" w:space="0" w:color="auto"/>
            </w:tcBorders>
          </w:tcPr>
          <w:p w14:paraId="1989B578" w14:textId="77777777" w:rsidR="005B4A5F" w:rsidRPr="00133EB9" w:rsidRDefault="005B4A5F" w:rsidP="001D5093">
            <w:pPr>
              <w:jc w:val="left"/>
              <w:rPr>
                <w:rFonts w:asciiTheme="majorBidi" w:hAnsiTheme="majorBidi" w:cstheme="majorBidi"/>
                <w:sz w:val="20"/>
              </w:rPr>
            </w:pPr>
          </w:p>
        </w:tc>
        <w:tc>
          <w:tcPr>
            <w:tcW w:w="1616" w:type="dxa"/>
            <w:gridSpan w:val="2"/>
            <w:tcBorders>
              <w:top w:val="dotted" w:sz="4" w:space="0" w:color="auto"/>
              <w:left w:val="nil"/>
              <w:bottom w:val="nil"/>
              <w:right w:val="nil"/>
            </w:tcBorders>
          </w:tcPr>
          <w:p w14:paraId="53038BF1" w14:textId="77777777" w:rsidR="005B4A5F" w:rsidRPr="00133EB9" w:rsidRDefault="005B4A5F" w:rsidP="001D5093">
            <w:pPr>
              <w:jc w:val="left"/>
              <w:rPr>
                <w:rFonts w:asciiTheme="majorBidi" w:hAnsiTheme="majorBidi" w:cstheme="majorBidi"/>
                <w:sz w:val="20"/>
              </w:rPr>
            </w:pPr>
          </w:p>
        </w:tc>
        <w:tc>
          <w:tcPr>
            <w:tcW w:w="1619" w:type="dxa"/>
            <w:gridSpan w:val="2"/>
            <w:tcBorders>
              <w:top w:val="dotted" w:sz="4" w:space="0" w:color="auto"/>
              <w:left w:val="single" w:sz="6" w:space="0" w:color="auto"/>
              <w:bottom w:val="single" w:sz="6" w:space="0" w:color="auto"/>
              <w:right w:val="single" w:sz="6" w:space="0" w:color="auto"/>
            </w:tcBorders>
          </w:tcPr>
          <w:p w14:paraId="4A1C841A" w14:textId="77777777" w:rsidR="005B4A5F" w:rsidRPr="00133EB9" w:rsidRDefault="005B4A5F" w:rsidP="001D5093">
            <w:pPr>
              <w:jc w:val="left"/>
              <w:rPr>
                <w:rFonts w:asciiTheme="majorBidi" w:hAnsiTheme="majorBidi" w:cstheme="majorBidi"/>
                <w:sz w:val="20"/>
              </w:rPr>
            </w:pPr>
          </w:p>
        </w:tc>
        <w:tc>
          <w:tcPr>
            <w:tcW w:w="1323" w:type="dxa"/>
            <w:tcBorders>
              <w:top w:val="dotted" w:sz="4" w:space="0" w:color="auto"/>
              <w:left w:val="nil"/>
              <w:bottom w:val="nil"/>
            </w:tcBorders>
          </w:tcPr>
          <w:p w14:paraId="4304B455" w14:textId="77777777" w:rsidR="005B4A5F" w:rsidRPr="00133EB9" w:rsidRDefault="005B4A5F" w:rsidP="001D5093">
            <w:pPr>
              <w:jc w:val="left"/>
              <w:rPr>
                <w:rFonts w:asciiTheme="majorBidi" w:hAnsiTheme="majorBidi" w:cstheme="majorBidi"/>
                <w:sz w:val="20"/>
              </w:rPr>
            </w:pPr>
          </w:p>
        </w:tc>
      </w:tr>
      <w:tr w:rsidR="005B4A5F" w:rsidRPr="00133EB9" w14:paraId="7DB8D375" w14:textId="77777777" w:rsidTr="00522924">
        <w:trPr>
          <w:trHeight w:val="352"/>
        </w:trPr>
        <w:tc>
          <w:tcPr>
            <w:tcW w:w="7775" w:type="dxa"/>
            <w:gridSpan w:val="8"/>
            <w:tcBorders>
              <w:top w:val="single" w:sz="6" w:space="0" w:color="auto"/>
              <w:bottom w:val="single" w:sz="6" w:space="0" w:color="auto"/>
              <w:right w:val="nil"/>
            </w:tcBorders>
          </w:tcPr>
          <w:p w14:paraId="253300A9" w14:textId="77777777" w:rsidR="005B4A5F" w:rsidRPr="00133EB9" w:rsidRDefault="005B4A5F" w:rsidP="001D5093">
            <w:pPr>
              <w:jc w:val="right"/>
              <w:rPr>
                <w:rFonts w:asciiTheme="majorBidi" w:hAnsiTheme="majorBidi" w:cstheme="majorBidi"/>
                <w:sz w:val="20"/>
              </w:rPr>
            </w:pPr>
            <w:r w:rsidRPr="00133EB9">
              <w:rPr>
                <w:rFonts w:asciiTheme="majorBidi" w:hAnsiTheme="majorBidi" w:cstheme="majorBidi"/>
                <w:sz w:val="20"/>
              </w:rPr>
              <w:t>TOTAL</w:t>
            </w:r>
            <w:r w:rsidR="007E703B" w:rsidRPr="00133EB9">
              <w:rPr>
                <w:rFonts w:asciiTheme="majorBidi" w:hAnsiTheme="majorBidi" w:cstheme="majorBidi"/>
                <w:sz w:val="20"/>
              </w:rPr>
              <w:t xml:space="preserve"> </w:t>
            </w:r>
            <w:r w:rsidRPr="00133EB9">
              <w:rPr>
                <w:rFonts w:asciiTheme="majorBidi" w:hAnsiTheme="majorBidi" w:cstheme="majorBidi"/>
                <w:sz w:val="20"/>
              </w:rPr>
              <w:t>(to</w:t>
            </w:r>
            <w:r w:rsidR="007E703B" w:rsidRPr="00133EB9">
              <w:rPr>
                <w:rFonts w:asciiTheme="majorBidi" w:hAnsiTheme="majorBidi" w:cstheme="majorBidi"/>
                <w:sz w:val="20"/>
              </w:rPr>
              <w:t xml:space="preserve"> </w:t>
            </w:r>
            <w:r w:rsidRPr="00133EB9">
              <w:rPr>
                <w:rFonts w:asciiTheme="majorBidi" w:hAnsiTheme="majorBidi" w:cstheme="majorBidi"/>
                <w:sz w:val="20"/>
              </w:rPr>
              <w:t>Schedule</w:t>
            </w:r>
            <w:r w:rsidR="007E703B" w:rsidRPr="00133EB9">
              <w:rPr>
                <w:rFonts w:asciiTheme="majorBidi" w:hAnsiTheme="majorBidi" w:cstheme="majorBidi"/>
                <w:sz w:val="20"/>
              </w:rPr>
              <w:t xml:space="preserve"> </w:t>
            </w:r>
            <w:r w:rsidRPr="00133EB9">
              <w:rPr>
                <w:rFonts w:asciiTheme="majorBidi" w:hAnsiTheme="majorBidi" w:cstheme="majorBidi"/>
                <w:sz w:val="20"/>
              </w:rPr>
              <w:t>No.</w:t>
            </w:r>
            <w:r w:rsidR="007E703B" w:rsidRPr="00133EB9">
              <w:rPr>
                <w:rFonts w:asciiTheme="majorBidi" w:hAnsiTheme="majorBidi" w:cstheme="majorBidi"/>
                <w:sz w:val="20"/>
              </w:rPr>
              <w:t xml:space="preserve"> </w:t>
            </w:r>
            <w:r w:rsidRPr="00133EB9">
              <w:rPr>
                <w:rFonts w:asciiTheme="majorBidi" w:hAnsiTheme="majorBidi" w:cstheme="majorBidi"/>
                <w:sz w:val="20"/>
              </w:rPr>
              <w:t>5.</w:t>
            </w:r>
            <w:r w:rsidR="007E703B" w:rsidRPr="00133EB9">
              <w:rPr>
                <w:rFonts w:asciiTheme="majorBidi" w:hAnsiTheme="majorBidi" w:cstheme="majorBidi"/>
                <w:sz w:val="20"/>
              </w:rPr>
              <w:t xml:space="preserve">  </w:t>
            </w:r>
            <w:r w:rsidRPr="00133EB9">
              <w:rPr>
                <w:rFonts w:asciiTheme="majorBidi" w:hAnsiTheme="majorBidi" w:cstheme="majorBidi"/>
                <w:sz w:val="20"/>
              </w:rPr>
              <w:t>Grand</w:t>
            </w:r>
            <w:r w:rsidR="007E703B" w:rsidRPr="00133EB9">
              <w:rPr>
                <w:rFonts w:asciiTheme="majorBidi" w:hAnsiTheme="majorBidi" w:cstheme="majorBidi"/>
                <w:sz w:val="20"/>
              </w:rPr>
              <w:t xml:space="preserve"> </w:t>
            </w:r>
            <w:r w:rsidRPr="00133EB9">
              <w:rPr>
                <w:rFonts w:asciiTheme="majorBidi" w:hAnsiTheme="majorBidi" w:cstheme="majorBidi"/>
                <w:sz w:val="20"/>
              </w:rPr>
              <w:t>Summary)</w:t>
            </w:r>
          </w:p>
        </w:tc>
        <w:tc>
          <w:tcPr>
            <w:tcW w:w="1323" w:type="dxa"/>
            <w:tcBorders>
              <w:top w:val="single" w:sz="6" w:space="0" w:color="auto"/>
              <w:left w:val="single" w:sz="6" w:space="0" w:color="auto"/>
              <w:bottom w:val="single" w:sz="6" w:space="0" w:color="auto"/>
            </w:tcBorders>
          </w:tcPr>
          <w:p w14:paraId="30AD26DE" w14:textId="77777777" w:rsidR="005B4A5F" w:rsidRPr="00133EB9" w:rsidRDefault="005B4A5F" w:rsidP="001D5093">
            <w:pPr>
              <w:rPr>
                <w:rFonts w:asciiTheme="majorBidi" w:hAnsiTheme="majorBidi" w:cstheme="majorBidi"/>
                <w:sz w:val="20"/>
              </w:rPr>
            </w:pPr>
          </w:p>
        </w:tc>
      </w:tr>
      <w:tr w:rsidR="005B4A5F" w:rsidRPr="00133EB9" w14:paraId="18222691" w14:textId="77777777" w:rsidTr="00522924">
        <w:trPr>
          <w:trHeight w:val="362"/>
        </w:trPr>
        <w:tc>
          <w:tcPr>
            <w:tcW w:w="727" w:type="dxa"/>
            <w:tcBorders>
              <w:top w:val="nil"/>
              <w:left w:val="nil"/>
              <w:bottom w:val="nil"/>
              <w:right w:val="nil"/>
            </w:tcBorders>
          </w:tcPr>
          <w:p w14:paraId="36953447" w14:textId="77777777" w:rsidR="005B4A5F" w:rsidRPr="00133EB9" w:rsidRDefault="005B4A5F" w:rsidP="001D5093">
            <w:pPr>
              <w:jc w:val="left"/>
              <w:rPr>
                <w:rFonts w:asciiTheme="majorBidi" w:hAnsiTheme="majorBidi" w:cstheme="majorBidi"/>
                <w:sz w:val="20"/>
              </w:rPr>
            </w:pPr>
          </w:p>
        </w:tc>
        <w:tc>
          <w:tcPr>
            <w:tcW w:w="2984" w:type="dxa"/>
            <w:tcBorders>
              <w:top w:val="nil"/>
              <w:left w:val="nil"/>
              <w:bottom w:val="nil"/>
              <w:right w:val="nil"/>
            </w:tcBorders>
          </w:tcPr>
          <w:p w14:paraId="15035C8A" w14:textId="77777777" w:rsidR="005B4A5F" w:rsidRPr="00133EB9" w:rsidRDefault="005B4A5F" w:rsidP="001D5093">
            <w:pPr>
              <w:jc w:val="left"/>
              <w:rPr>
                <w:rFonts w:asciiTheme="majorBidi" w:hAnsiTheme="majorBidi" w:cstheme="majorBidi"/>
                <w:sz w:val="20"/>
              </w:rPr>
            </w:pPr>
          </w:p>
        </w:tc>
        <w:tc>
          <w:tcPr>
            <w:tcW w:w="829" w:type="dxa"/>
            <w:gridSpan w:val="2"/>
            <w:tcBorders>
              <w:top w:val="nil"/>
              <w:left w:val="nil"/>
              <w:bottom w:val="nil"/>
              <w:right w:val="nil"/>
            </w:tcBorders>
          </w:tcPr>
          <w:p w14:paraId="3D01DE51" w14:textId="77777777" w:rsidR="005B4A5F" w:rsidRPr="00133EB9" w:rsidRDefault="005B4A5F" w:rsidP="001D5093">
            <w:pPr>
              <w:jc w:val="left"/>
              <w:rPr>
                <w:rFonts w:asciiTheme="majorBidi" w:hAnsiTheme="majorBidi" w:cstheme="majorBidi"/>
                <w:sz w:val="20"/>
              </w:rPr>
            </w:pPr>
          </w:p>
        </w:tc>
        <w:tc>
          <w:tcPr>
            <w:tcW w:w="587" w:type="dxa"/>
            <w:tcBorders>
              <w:top w:val="single" w:sz="6" w:space="0" w:color="auto"/>
              <w:left w:val="single" w:sz="6" w:space="0" w:color="auto"/>
              <w:bottom w:val="nil"/>
              <w:right w:val="nil"/>
            </w:tcBorders>
          </w:tcPr>
          <w:p w14:paraId="0BBAAE82" w14:textId="77777777" w:rsidR="005B4A5F" w:rsidRPr="00133EB9" w:rsidRDefault="005B4A5F" w:rsidP="001D5093">
            <w:pPr>
              <w:jc w:val="left"/>
              <w:rPr>
                <w:rFonts w:asciiTheme="majorBidi" w:hAnsiTheme="majorBidi" w:cstheme="majorBidi"/>
                <w:sz w:val="20"/>
              </w:rPr>
            </w:pPr>
          </w:p>
        </w:tc>
        <w:tc>
          <w:tcPr>
            <w:tcW w:w="1323" w:type="dxa"/>
            <w:gridSpan w:val="2"/>
            <w:tcBorders>
              <w:top w:val="single" w:sz="6" w:space="0" w:color="auto"/>
              <w:left w:val="nil"/>
              <w:bottom w:val="nil"/>
              <w:right w:val="nil"/>
            </w:tcBorders>
          </w:tcPr>
          <w:p w14:paraId="13C565FB" w14:textId="77777777" w:rsidR="005B4A5F" w:rsidRPr="00133EB9" w:rsidRDefault="005B4A5F" w:rsidP="001D5093">
            <w:pPr>
              <w:jc w:val="left"/>
              <w:rPr>
                <w:rFonts w:asciiTheme="majorBidi" w:hAnsiTheme="majorBidi" w:cstheme="majorBidi"/>
                <w:sz w:val="20"/>
              </w:rPr>
            </w:pPr>
          </w:p>
        </w:tc>
        <w:tc>
          <w:tcPr>
            <w:tcW w:w="1325" w:type="dxa"/>
            <w:tcBorders>
              <w:top w:val="single" w:sz="6" w:space="0" w:color="auto"/>
              <w:left w:val="nil"/>
              <w:bottom w:val="nil"/>
              <w:right w:val="nil"/>
            </w:tcBorders>
          </w:tcPr>
          <w:p w14:paraId="16E5FCDE" w14:textId="77777777" w:rsidR="005B4A5F" w:rsidRPr="00133EB9" w:rsidRDefault="005B4A5F" w:rsidP="001D5093">
            <w:pPr>
              <w:jc w:val="left"/>
              <w:rPr>
                <w:rFonts w:asciiTheme="majorBidi" w:hAnsiTheme="majorBidi" w:cstheme="majorBidi"/>
                <w:sz w:val="20"/>
              </w:rPr>
            </w:pPr>
          </w:p>
        </w:tc>
        <w:tc>
          <w:tcPr>
            <w:tcW w:w="1323" w:type="dxa"/>
            <w:tcBorders>
              <w:top w:val="single" w:sz="6" w:space="0" w:color="auto"/>
              <w:left w:val="nil"/>
              <w:bottom w:val="nil"/>
              <w:right w:val="single" w:sz="6" w:space="0" w:color="auto"/>
            </w:tcBorders>
          </w:tcPr>
          <w:p w14:paraId="10228A59" w14:textId="77777777" w:rsidR="005B4A5F" w:rsidRPr="00133EB9" w:rsidRDefault="005B4A5F" w:rsidP="001D5093">
            <w:pPr>
              <w:jc w:val="left"/>
              <w:rPr>
                <w:rFonts w:asciiTheme="majorBidi" w:hAnsiTheme="majorBidi" w:cstheme="majorBidi"/>
                <w:sz w:val="20"/>
              </w:rPr>
            </w:pPr>
          </w:p>
        </w:tc>
      </w:tr>
      <w:tr w:rsidR="005B4A5F" w:rsidRPr="00133EB9" w14:paraId="5B7566AA" w14:textId="77777777" w:rsidTr="0032301B">
        <w:trPr>
          <w:trHeight w:val="80"/>
        </w:trPr>
        <w:tc>
          <w:tcPr>
            <w:tcW w:w="727" w:type="dxa"/>
            <w:tcBorders>
              <w:top w:val="nil"/>
              <w:left w:val="nil"/>
              <w:bottom w:val="nil"/>
              <w:right w:val="nil"/>
            </w:tcBorders>
          </w:tcPr>
          <w:p w14:paraId="712E3EEC" w14:textId="77777777" w:rsidR="005B4A5F" w:rsidRPr="00133EB9" w:rsidRDefault="005B4A5F" w:rsidP="001D5093">
            <w:pPr>
              <w:jc w:val="center"/>
              <w:rPr>
                <w:rFonts w:asciiTheme="majorBidi" w:hAnsiTheme="majorBidi" w:cstheme="majorBidi"/>
                <w:sz w:val="20"/>
              </w:rPr>
            </w:pPr>
          </w:p>
        </w:tc>
        <w:tc>
          <w:tcPr>
            <w:tcW w:w="2984" w:type="dxa"/>
            <w:tcBorders>
              <w:top w:val="nil"/>
              <w:left w:val="nil"/>
              <w:bottom w:val="nil"/>
              <w:right w:val="nil"/>
            </w:tcBorders>
          </w:tcPr>
          <w:p w14:paraId="1630D10F" w14:textId="77777777" w:rsidR="005B4A5F" w:rsidRPr="00133EB9" w:rsidRDefault="005B4A5F" w:rsidP="001D5093">
            <w:pPr>
              <w:jc w:val="center"/>
              <w:rPr>
                <w:rFonts w:asciiTheme="majorBidi" w:hAnsiTheme="majorBidi" w:cstheme="majorBidi"/>
                <w:sz w:val="20"/>
              </w:rPr>
            </w:pPr>
          </w:p>
        </w:tc>
        <w:tc>
          <w:tcPr>
            <w:tcW w:w="829" w:type="dxa"/>
            <w:gridSpan w:val="2"/>
            <w:tcBorders>
              <w:top w:val="nil"/>
              <w:left w:val="nil"/>
              <w:bottom w:val="nil"/>
              <w:right w:val="nil"/>
            </w:tcBorders>
          </w:tcPr>
          <w:p w14:paraId="69D0E086" w14:textId="77777777" w:rsidR="005B4A5F" w:rsidRPr="00133EB9" w:rsidRDefault="005B4A5F" w:rsidP="001D5093">
            <w:pPr>
              <w:jc w:val="left"/>
              <w:rPr>
                <w:rFonts w:asciiTheme="majorBidi" w:hAnsiTheme="majorBidi" w:cstheme="majorBidi"/>
                <w:sz w:val="20"/>
              </w:rPr>
            </w:pPr>
          </w:p>
        </w:tc>
        <w:tc>
          <w:tcPr>
            <w:tcW w:w="587" w:type="dxa"/>
            <w:tcBorders>
              <w:top w:val="nil"/>
              <w:left w:val="single" w:sz="6" w:space="0" w:color="auto"/>
              <w:bottom w:val="nil"/>
              <w:right w:val="nil"/>
            </w:tcBorders>
          </w:tcPr>
          <w:p w14:paraId="0D4257BD" w14:textId="77777777" w:rsidR="005B4A5F" w:rsidRPr="00133EB9" w:rsidRDefault="005B4A5F" w:rsidP="001D5093">
            <w:pPr>
              <w:jc w:val="left"/>
              <w:rPr>
                <w:rFonts w:asciiTheme="majorBidi" w:hAnsiTheme="majorBidi" w:cstheme="majorBidi"/>
                <w:sz w:val="20"/>
              </w:rPr>
            </w:pPr>
          </w:p>
        </w:tc>
        <w:tc>
          <w:tcPr>
            <w:tcW w:w="1323" w:type="dxa"/>
            <w:gridSpan w:val="2"/>
            <w:tcBorders>
              <w:top w:val="nil"/>
              <w:left w:val="nil"/>
              <w:bottom w:val="nil"/>
              <w:right w:val="nil"/>
            </w:tcBorders>
          </w:tcPr>
          <w:p w14:paraId="452CA615" w14:textId="77777777" w:rsidR="005B4A5F" w:rsidRPr="00133EB9" w:rsidRDefault="005B4A5F" w:rsidP="001D5093">
            <w:pPr>
              <w:jc w:val="left"/>
              <w:rPr>
                <w:rFonts w:asciiTheme="majorBidi" w:hAnsiTheme="majorBidi" w:cstheme="majorBidi"/>
                <w:sz w:val="20"/>
              </w:rPr>
            </w:pPr>
          </w:p>
        </w:tc>
        <w:tc>
          <w:tcPr>
            <w:tcW w:w="1325" w:type="dxa"/>
            <w:tcBorders>
              <w:top w:val="nil"/>
              <w:left w:val="nil"/>
              <w:bottom w:val="nil"/>
              <w:right w:val="nil"/>
            </w:tcBorders>
          </w:tcPr>
          <w:p w14:paraId="5CEC44DA" w14:textId="77777777" w:rsidR="005B4A5F" w:rsidRPr="00133EB9" w:rsidRDefault="005B4A5F" w:rsidP="001D5093">
            <w:pPr>
              <w:jc w:val="left"/>
              <w:rPr>
                <w:rFonts w:asciiTheme="majorBidi" w:hAnsiTheme="majorBidi" w:cstheme="majorBidi"/>
                <w:sz w:val="20"/>
              </w:rPr>
            </w:pPr>
          </w:p>
        </w:tc>
        <w:tc>
          <w:tcPr>
            <w:tcW w:w="1323" w:type="dxa"/>
            <w:tcBorders>
              <w:top w:val="nil"/>
              <w:left w:val="nil"/>
              <w:bottom w:val="nil"/>
              <w:right w:val="single" w:sz="6" w:space="0" w:color="auto"/>
            </w:tcBorders>
          </w:tcPr>
          <w:p w14:paraId="6F1A3523" w14:textId="77777777" w:rsidR="005B4A5F" w:rsidRPr="00133EB9" w:rsidRDefault="005B4A5F" w:rsidP="001D5093">
            <w:pPr>
              <w:jc w:val="left"/>
              <w:rPr>
                <w:rFonts w:asciiTheme="majorBidi" w:hAnsiTheme="majorBidi" w:cstheme="majorBidi"/>
                <w:sz w:val="20"/>
              </w:rPr>
            </w:pPr>
          </w:p>
        </w:tc>
      </w:tr>
      <w:tr w:rsidR="005B4A5F" w:rsidRPr="00133EB9" w14:paraId="55CE07F4" w14:textId="77777777" w:rsidTr="00522924">
        <w:trPr>
          <w:trHeight w:val="362"/>
        </w:trPr>
        <w:tc>
          <w:tcPr>
            <w:tcW w:w="727" w:type="dxa"/>
            <w:tcBorders>
              <w:top w:val="nil"/>
              <w:left w:val="nil"/>
              <w:bottom w:val="nil"/>
              <w:right w:val="nil"/>
            </w:tcBorders>
          </w:tcPr>
          <w:p w14:paraId="41F077C7" w14:textId="77777777" w:rsidR="005B4A5F" w:rsidRPr="00133EB9" w:rsidRDefault="005B4A5F" w:rsidP="001D5093">
            <w:pPr>
              <w:jc w:val="left"/>
              <w:rPr>
                <w:rFonts w:asciiTheme="majorBidi" w:hAnsiTheme="majorBidi" w:cstheme="majorBidi"/>
                <w:sz w:val="20"/>
              </w:rPr>
            </w:pPr>
          </w:p>
        </w:tc>
        <w:tc>
          <w:tcPr>
            <w:tcW w:w="2984" w:type="dxa"/>
            <w:tcBorders>
              <w:top w:val="nil"/>
              <w:left w:val="nil"/>
              <w:bottom w:val="nil"/>
              <w:right w:val="nil"/>
            </w:tcBorders>
          </w:tcPr>
          <w:p w14:paraId="412FD5F9" w14:textId="77777777" w:rsidR="005B4A5F" w:rsidRPr="00133EB9" w:rsidRDefault="005B4A5F" w:rsidP="001D5093">
            <w:pPr>
              <w:jc w:val="left"/>
              <w:rPr>
                <w:rFonts w:asciiTheme="majorBidi" w:hAnsiTheme="majorBidi" w:cstheme="majorBidi"/>
                <w:sz w:val="20"/>
              </w:rPr>
            </w:pPr>
          </w:p>
        </w:tc>
        <w:tc>
          <w:tcPr>
            <w:tcW w:w="829" w:type="dxa"/>
            <w:gridSpan w:val="2"/>
            <w:tcBorders>
              <w:top w:val="nil"/>
              <w:left w:val="nil"/>
              <w:bottom w:val="nil"/>
              <w:right w:val="nil"/>
            </w:tcBorders>
          </w:tcPr>
          <w:p w14:paraId="633092A3" w14:textId="77777777" w:rsidR="005B4A5F" w:rsidRPr="00133EB9" w:rsidRDefault="005B4A5F" w:rsidP="001D5093">
            <w:pPr>
              <w:jc w:val="left"/>
              <w:rPr>
                <w:rFonts w:asciiTheme="majorBidi" w:hAnsiTheme="majorBidi" w:cstheme="majorBidi"/>
                <w:sz w:val="20"/>
              </w:rPr>
            </w:pPr>
          </w:p>
        </w:tc>
        <w:tc>
          <w:tcPr>
            <w:tcW w:w="1910" w:type="dxa"/>
            <w:gridSpan w:val="3"/>
            <w:tcBorders>
              <w:top w:val="nil"/>
              <w:left w:val="single" w:sz="6" w:space="0" w:color="auto"/>
              <w:bottom w:val="nil"/>
              <w:right w:val="nil"/>
            </w:tcBorders>
          </w:tcPr>
          <w:p w14:paraId="5976679B" w14:textId="77777777" w:rsidR="005B4A5F" w:rsidRPr="00133EB9" w:rsidRDefault="005B4A5F" w:rsidP="00BF37B5">
            <w:pPr>
              <w:jc w:val="left"/>
              <w:rPr>
                <w:rFonts w:asciiTheme="majorBidi" w:hAnsiTheme="majorBidi" w:cstheme="majorBidi"/>
                <w:sz w:val="20"/>
              </w:rPr>
            </w:pPr>
            <w:r w:rsidRPr="00133EB9">
              <w:rPr>
                <w:rFonts w:asciiTheme="majorBidi" w:hAnsiTheme="majorBidi" w:cstheme="majorBidi"/>
                <w:sz w:val="20"/>
              </w:rPr>
              <w:t>Name</w:t>
            </w:r>
            <w:r w:rsidR="007E703B" w:rsidRPr="00133EB9">
              <w:rPr>
                <w:rFonts w:asciiTheme="majorBidi" w:hAnsiTheme="majorBidi" w:cstheme="majorBidi"/>
                <w:sz w:val="20"/>
              </w:rPr>
              <w:t xml:space="preserve"> </w:t>
            </w:r>
            <w:r w:rsidRPr="00133EB9">
              <w:rPr>
                <w:rFonts w:asciiTheme="majorBidi" w:hAnsiTheme="majorBidi" w:cstheme="majorBidi"/>
                <w:sz w:val="20"/>
              </w:rPr>
              <w:t>of</w:t>
            </w:r>
            <w:r w:rsidR="007E703B" w:rsidRPr="00133EB9">
              <w:rPr>
                <w:rFonts w:asciiTheme="majorBidi" w:hAnsiTheme="majorBidi" w:cstheme="majorBidi"/>
                <w:sz w:val="20"/>
              </w:rPr>
              <w:t xml:space="preserve"> </w:t>
            </w:r>
            <w:r w:rsidRPr="00133EB9">
              <w:rPr>
                <w:rFonts w:asciiTheme="majorBidi" w:hAnsiTheme="majorBidi" w:cstheme="majorBidi"/>
                <w:sz w:val="20"/>
              </w:rPr>
              <w:t>Bidder</w:t>
            </w:r>
          </w:p>
        </w:tc>
        <w:tc>
          <w:tcPr>
            <w:tcW w:w="2648" w:type="dxa"/>
            <w:gridSpan w:val="2"/>
            <w:tcBorders>
              <w:top w:val="nil"/>
              <w:left w:val="nil"/>
              <w:bottom w:val="nil"/>
              <w:right w:val="single" w:sz="6" w:space="0" w:color="auto"/>
            </w:tcBorders>
          </w:tcPr>
          <w:p w14:paraId="2E7190D5" w14:textId="77777777" w:rsidR="005B4A5F" w:rsidRPr="00133EB9" w:rsidRDefault="005B4A5F" w:rsidP="001D5093">
            <w:pPr>
              <w:tabs>
                <w:tab w:val="left" w:pos="2297"/>
              </w:tabs>
              <w:jc w:val="left"/>
              <w:rPr>
                <w:rFonts w:asciiTheme="majorBidi" w:hAnsiTheme="majorBidi" w:cstheme="majorBidi"/>
                <w:sz w:val="20"/>
              </w:rPr>
            </w:pPr>
            <w:r w:rsidRPr="00133EB9">
              <w:rPr>
                <w:rFonts w:asciiTheme="majorBidi" w:hAnsiTheme="majorBidi" w:cstheme="majorBidi"/>
                <w:sz w:val="20"/>
                <w:u w:val="single"/>
              </w:rPr>
              <w:tab/>
            </w:r>
          </w:p>
        </w:tc>
      </w:tr>
      <w:tr w:rsidR="005B4A5F" w:rsidRPr="00133EB9" w14:paraId="16CA7A6E" w14:textId="77777777" w:rsidTr="0032301B">
        <w:trPr>
          <w:trHeight w:val="80"/>
        </w:trPr>
        <w:tc>
          <w:tcPr>
            <w:tcW w:w="727" w:type="dxa"/>
            <w:tcBorders>
              <w:top w:val="nil"/>
              <w:left w:val="nil"/>
              <w:bottom w:val="nil"/>
              <w:right w:val="nil"/>
            </w:tcBorders>
          </w:tcPr>
          <w:p w14:paraId="5C140DE8" w14:textId="77777777" w:rsidR="005B4A5F" w:rsidRPr="00133EB9" w:rsidRDefault="005B4A5F" w:rsidP="001D5093">
            <w:pPr>
              <w:jc w:val="left"/>
              <w:rPr>
                <w:rFonts w:asciiTheme="majorBidi" w:hAnsiTheme="majorBidi" w:cstheme="majorBidi"/>
                <w:sz w:val="20"/>
              </w:rPr>
            </w:pPr>
          </w:p>
        </w:tc>
        <w:tc>
          <w:tcPr>
            <w:tcW w:w="2984" w:type="dxa"/>
            <w:tcBorders>
              <w:top w:val="nil"/>
              <w:left w:val="nil"/>
              <w:bottom w:val="nil"/>
              <w:right w:val="nil"/>
            </w:tcBorders>
          </w:tcPr>
          <w:p w14:paraId="08665733" w14:textId="77777777" w:rsidR="005B4A5F" w:rsidRPr="00133EB9" w:rsidRDefault="005B4A5F" w:rsidP="001D5093">
            <w:pPr>
              <w:jc w:val="left"/>
              <w:rPr>
                <w:rFonts w:asciiTheme="majorBidi" w:hAnsiTheme="majorBidi" w:cstheme="majorBidi"/>
                <w:sz w:val="20"/>
              </w:rPr>
            </w:pPr>
          </w:p>
        </w:tc>
        <w:tc>
          <w:tcPr>
            <w:tcW w:w="829" w:type="dxa"/>
            <w:gridSpan w:val="2"/>
            <w:tcBorders>
              <w:top w:val="nil"/>
              <w:left w:val="nil"/>
              <w:bottom w:val="nil"/>
              <w:right w:val="nil"/>
            </w:tcBorders>
          </w:tcPr>
          <w:p w14:paraId="592BF1CE" w14:textId="77777777" w:rsidR="005B4A5F" w:rsidRPr="00133EB9" w:rsidRDefault="005B4A5F" w:rsidP="001D5093">
            <w:pPr>
              <w:jc w:val="left"/>
              <w:rPr>
                <w:rFonts w:asciiTheme="majorBidi" w:hAnsiTheme="majorBidi" w:cstheme="majorBidi"/>
                <w:sz w:val="20"/>
              </w:rPr>
            </w:pPr>
          </w:p>
        </w:tc>
        <w:tc>
          <w:tcPr>
            <w:tcW w:w="587" w:type="dxa"/>
            <w:tcBorders>
              <w:top w:val="nil"/>
              <w:left w:val="single" w:sz="6" w:space="0" w:color="auto"/>
              <w:bottom w:val="nil"/>
              <w:right w:val="nil"/>
            </w:tcBorders>
          </w:tcPr>
          <w:p w14:paraId="05E8411C" w14:textId="77777777" w:rsidR="005B4A5F" w:rsidRPr="00133EB9" w:rsidRDefault="005B4A5F" w:rsidP="001D5093">
            <w:pPr>
              <w:jc w:val="left"/>
              <w:rPr>
                <w:rFonts w:asciiTheme="majorBidi" w:hAnsiTheme="majorBidi" w:cstheme="majorBidi"/>
                <w:sz w:val="20"/>
              </w:rPr>
            </w:pPr>
          </w:p>
        </w:tc>
        <w:tc>
          <w:tcPr>
            <w:tcW w:w="1323" w:type="dxa"/>
            <w:gridSpan w:val="2"/>
            <w:tcBorders>
              <w:top w:val="nil"/>
              <w:left w:val="nil"/>
              <w:bottom w:val="nil"/>
              <w:right w:val="nil"/>
            </w:tcBorders>
          </w:tcPr>
          <w:p w14:paraId="3A167769" w14:textId="77777777" w:rsidR="005B4A5F" w:rsidRPr="00133EB9" w:rsidRDefault="005B4A5F" w:rsidP="001D5093">
            <w:pPr>
              <w:jc w:val="left"/>
              <w:rPr>
                <w:rFonts w:asciiTheme="majorBidi" w:hAnsiTheme="majorBidi" w:cstheme="majorBidi"/>
                <w:sz w:val="20"/>
              </w:rPr>
            </w:pPr>
          </w:p>
        </w:tc>
        <w:tc>
          <w:tcPr>
            <w:tcW w:w="1325" w:type="dxa"/>
            <w:tcBorders>
              <w:top w:val="nil"/>
              <w:left w:val="nil"/>
              <w:bottom w:val="nil"/>
              <w:right w:val="nil"/>
            </w:tcBorders>
          </w:tcPr>
          <w:p w14:paraId="0AEFBF61" w14:textId="77777777" w:rsidR="005B4A5F" w:rsidRPr="00133EB9" w:rsidRDefault="005B4A5F" w:rsidP="001D5093">
            <w:pPr>
              <w:jc w:val="left"/>
              <w:rPr>
                <w:rFonts w:asciiTheme="majorBidi" w:hAnsiTheme="majorBidi" w:cstheme="majorBidi"/>
                <w:sz w:val="20"/>
              </w:rPr>
            </w:pPr>
          </w:p>
        </w:tc>
        <w:tc>
          <w:tcPr>
            <w:tcW w:w="1323" w:type="dxa"/>
            <w:tcBorders>
              <w:top w:val="nil"/>
              <w:left w:val="nil"/>
              <w:bottom w:val="nil"/>
              <w:right w:val="single" w:sz="6" w:space="0" w:color="auto"/>
            </w:tcBorders>
          </w:tcPr>
          <w:p w14:paraId="2A8DA39D" w14:textId="77777777" w:rsidR="005B4A5F" w:rsidRPr="00133EB9" w:rsidRDefault="005B4A5F" w:rsidP="001D5093">
            <w:pPr>
              <w:jc w:val="left"/>
              <w:rPr>
                <w:rFonts w:asciiTheme="majorBidi" w:hAnsiTheme="majorBidi" w:cstheme="majorBidi"/>
                <w:sz w:val="20"/>
              </w:rPr>
            </w:pPr>
          </w:p>
        </w:tc>
      </w:tr>
      <w:tr w:rsidR="005B4A5F" w:rsidRPr="00133EB9" w14:paraId="2822EBA5" w14:textId="77777777" w:rsidTr="0032301B">
        <w:trPr>
          <w:trHeight w:val="80"/>
        </w:trPr>
        <w:tc>
          <w:tcPr>
            <w:tcW w:w="727" w:type="dxa"/>
            <w:tcBorders>
              <w:top w:val="nil"/>
              <w:left w:val="nil"/>
              <w:bottom w:val="nil"/>
              <w:right w:val="nil"/>
            </w:tcBorders>
          </w:tcPr>
          <w:p w14:paraId="70C790DF" w14:textId="77777777" w:rsidR="005B4A5F" w:rsidRPr="00133EB9" w:rsidRDefault="005B4A5F" w:rsidP="001D5093">
            <w:pPr>
              <w:jc w:val="left"/>
              <w:rPr>
                <w:rFonts w:asciiTheme="majorBidi" w:hAnsiTheme="majorBidi" w:cstheme="majorBidi"/>
                <w:sz w:val="20"/>
              </w:rPr>
            </w:pPr>
          </w:p>
        </w:tc>
        <w:tc>
          <w:tcPr>
            <w:tcW w:w="2984" w:type="dxa"/>
            <w:tcBorders>
              <w:top w:val="nil"/>
              <w:left w:val="nil"/>
              <w:bottom w:val="nil"/>
              <w:right w:val="nil"/>
            </w:tcBorders>
          </w:tcPr>
          <w:p w14:paraId="330D9CB8" w14:textId="77777777" w:rsidR="005B4A5F" w:rsidRPr="00133EB9" w:rsidRDefault="005B4A5F" w:rsidP="001D5093">
            <w:pPr>
              <w:jc w:val="left"/>
              <w:rPr>
                <w:rFonts w:asciiTheme="majorBidi" w:hAnsiTheme="majorBidi" w:cstheme="majorBidi"/>
                <w:sz w:val="20"/>
              </w:rPr>
            </w:pPr>
          </w:p>
        </w:tc>
        <w:tc>
          <w:tcPr>
            <w:tcW w:w="829" w:type="dxa"/>
            <w:gridSpan w:val="2"/>
            <w:tcBorders>
              <w:top w:val="nil"/>
              <w:left w:val="nil"/>
              <w:bottom w:val="nil"/>
              <w:right w:val="nil"/>
            </w:tcBorders>
          </w:tcPr>
          <w:p w14:paraId="2C42134A" w14:textId="77777777" w:rsidR="005B4A5F" w:rsidRPr="00133EB9" w:rsidRDefault="005B4A5F" w:rsidP="001D5093">
            <w:pPr>
              <w:jc w:val="left"/>
              <w:rPr>
                <w:rFonts w:asciiTheme="majorBidi" w:hAnsiTheme="majorBidi" w:cstheme="majorBidi"/>
                <w:sz w:val="20"/>
              </w:rPr>
            </w:pPr>
          </w:p>
        </w:tc>
        <w:tc>
          <w:tcPr>
            <w:tcW w:w="587" w:type="dxa"/>
            <w:tcBorders>
              <w:top w:val="nil"/>
              <w:left w:val="single" w:sz="6" w:space="0" w:color="auto"/>
              <w:bottom w:val="nil"/>
              <w:right w:val="nil"/>
            </w:tcBorders>
          </w:tcPr>
          <w:p w14:paraId="7DEACC8E" w14:textId="77777777" w:rsidR="005B4A5F" w:rsidRPr="00133EB9" w:rsidRDefault="005B4A5F" w:rsidP="001D5093">
            <w:pPr>
              <w:jc w:val="left"/>
              <w:rPr>
                <w:rFonts w:asciiTheme="majorBidi" w:hAnsiTheme="majorBidi" w:cstheme="majorBidi"/>
                <w:sz w:val="20"/>
              </w:rPr>
            </w:pPr>
          </w:p>
        </w:tc>
        <w:tc>
          <w:tcPr>
            <w:tcW w:w="1323" w:type="dxa"/>
            <w:gridSpan w:val="2"/>
            <w:tcBorders>
              <w:top w:val="nil"/>
              <w:left w:val="nil"/>
              <w:bottom w:val="nil"/>
              <w:right w:val="nil"/>
            </w:tcBorders>
          </w:tcPr>
          <w:p w14:paraId="33B65926" w14:textId="77777777" w:rsidR="005B4A5F" w:rsidRPr="00133EB9" w:rsidRDefault="005B4A5F" w:rsidP="001D5093">
            <w:pPr>
              <w:jc w:val="left"/>
              <w:rPr>
                <w:rFonts w:asciiTheme="majorBidi" w:hAnsiTheme="majorBidi" w:cstheme="majorBidi"/>
                <w:sz w:val="20"/>
              </w:rPr>
            </w:pPr>
          </w:p>
        </w:tc>
        <w:tc>
          <w:tcPr>
            <w:tcW w:w="1325" w:type="dxa"/>
            <w:tcBorders>
              <w:top w:val="nil"/>
              <w:left w:val="nil"/>
              <w:bottom w:val="nil"/>
              <w:right w:val="nil"/>
            </w:tcBorders>
          </w:tcPr>
          <w:p w14:paraId="7586E07E" w14:textId="77777777" w:rsidR="005B4A5F" w:rsidRPr="00133EB9" w:rsidRDefault="005B4A5F" w:rsidP="001D5093">
            <w:pPr>
              <w:jc w:val="left"/>
              <w:rPr>
                <w:rFonts w:asciiTheme="majorBidi" w:hAnsiTheme="majorBidi" w:cstheme="majorBidi"/>
                <w:sz w:val="20"/>
              </w:rPr>
            </w:pPr>
          </w:p>
        </w:tc>
        <w:tc>
          <w:tcPr>
            <w:tcW w:w="1323" w:type="dxa"/>
            <w:tcBorders>
              <w:top w:val="nil"/>
              <w:left w:val="nil"/>
              <w:bottom w:val="nil"/>
              <w:right w:val="single" w:sz="6" w:space="0" w:color="auto"/>
            </w:tcBorders>
          </w:tcPr>
          <w:p w14:paraId="525F2BDF" w14:textId="77777777" w:rsidR="005B4A5F" w:rsidRPr="00133EB9" w:rsidRDefault="005B4A5F" w:rsidP="001D5093">
            <w:pPr>
              <w:jc w:val="left"/>
              <w:rPr>
                <w:rFonts w:asciiTheme="majorBidi" w:hAnsiTheme="majorBidi" w:cstheme="majorBidi"/>
                <w:sz w:val="20"/>
              </w:rPr>
            </w:pPr>
          </w:p>
        </w:tc>
      </w:tr>
      <w:tr w:rsidR="005B4A5F" w:rsidRPr="00133EB9" w14:paraId="090C78C0" w14:textId="77777777" w:rsidTr="00522924">
        <w:trPr>
          <w:trHeight w:val="362"/>
        </w:trPr>
        <w:tc>
          <w:tcPr>
            <w:tcW w:w="727" w:type="dxa"/>
            <w:tcBorders>
              <w:top w:val="nil"/>
              <w:left w:val="nil"/>
              <w:bottom w:val="nil"/>
              <w:right w:val="nil"/>
            </w:tcBorders>
          </w:tcPr>
          <w:p w14:paraId="5EB6E66A" w14:textId="77777777" w:rsidR="005B4A5F" w:rsidRPr="00133EB9" w:rsidRDefault="005B4A5F" w:rsidP="001D5093">
            <w:pPr>
              <w:jc w:val="left"/>
              <w:rPr>
                <w:rFonts w:asciiTheme="majorBidi" w:hAnsiTheme="majorBidi" w:cstheme="majorBidi"/>
                <w:sz w:val="20"/>
              </w:rPr>
            </w:pPr>
          </w:p>
        </w:tc>
        <w:tc>
          <w:tcPr>
            <w:tcW w:w="2984" w:type="dxa"/>
            <w:tcBorders>
              <w:top w:val="nil"/>
              <w:left w:val="nil"/>
              <w:bottom w:val="nil"/>
              <w:right w:val="nil"/>
            </w:tcBorders>
          </w:tcPr>
          <w:p w14:paraId="29B269AB" w14:textId="77777777" w:rsidR="005B4A5F" w:rsidRPr="00133EB9" w:rsidRDefault="005B4A5F" w:rsidP="001D5093">
            <w:pPr>
              <w:jc w:val="left"/>
              <w:rPr>
                <w:rFonts w:asciiTheme="majorBidi" w:hAnsiTheme="majorBidi" w:cstheme="majorBidi"/>
                <w:sz w:val="20"/>
              </w:rPr>
            </w:pPr>
          </w:p>
        </w:tc>
        <w:tc>
          <w:tcPr>
            <w:tcW w:w="829" w:type="dxa"/>
            <w:gridSpan w:val="2"/>
            <w:tcBorders>
              <w:top w:val="nil"/>
              <w:left w:val="nil"/>
              <w:bottom w:val="nil"/>
              <w:right w:val="nil"/>
            </w:tcBorders>
          </w:tcPr>
          <w:p w14:paraId="3C8C93F2" w14:textId="77777777" w:rsidR="005B4A5F" w:rsidRPr="00133EB9" w:rsidRDefault="005B4A5F" w:rsidP="001D5093">
            <w:pPr>
              <w:jc w:val="left"/>
              <w:rPr>
                <w:rFonts w:asciiTheme="majorBidi" w:hAnsiTheme="majorBidi" w:cstheme="majorBidi"/>
                <w:sz w:val="20"/>
              </w:rPr>
            </w:pPr>
          </w:p>
        </w:tc>
        <w:tc>
          <w:tcPr>
            <w:tcW w:w="1910" w:type="dxa"/>
            <w:gridSpan w:val="3"/>
            <w:tcBorders>
              <w:top w:val="nil"/>
              <w:left w:val="single" w:sz="6" w:space="0" w:color="auto"/>
              <w:bottom w:val="nil"/>
              <w:right w:val="nil"/>
            </w:tcBorders>
          </w:tcPr>
          <w:p w14:paraId="7814880C" w14:textId="77777777" w:rsidR="005B4A5F" w:rsidRPr="00133EB9" w:rsidRDefault="005B4A5F" w:rsidP="001D5093">
            <w:pPr>
              <w:jc w:val="right"/>
              <w:rPr>
                <w:rFonts w:asciiTheme="majorBidi" w:hAnsiTheme="majorBidi" w:cstheme="majorBidi"/>
                <w:sz w:val="20"/>
              </w:rPr>
            </w:pPr>
            <w:r w:rsidRPr="00133EB9">
              <w:rPr>
                <w:rFonts w:asciiTheme="majorBidi" w:hAnsiTheme="majorBidi" w:cstheme="majorBidi"/>
                <w:sz w:val="20"/>
              </w:rPr>
              <w:t>Signature</w:t>
            </w:r>
            <w:r w:rsidR="007E703B" w:rsidRPr="00133EB9">
              <w:rPr>
                <w:rFonts w:asciiTheme="majorBidi" w:hAnsiTheme="majorBidi" w:cstheme="majorBidi"/>
                <w:sz w:val="20"/>
              </w:rPr>
              <w:t xml:space="preserve"> </w:t>
            </w:r>
            <w:r w:rsidRPr="00133EB9">
              <w:rPr>
                <w:rFonts w:asciiTheme="majorBidi" w:hAnsiTheme="majorBidi" w:cstheme="majorBidi"/>
                <w:sz w:val="20"/>
              </w:rPr>
              <w:t>of</w:t>
            </w:r>
            <w:r w:rsidR="007E703B" w:rsidRPr="00133EB9">
              <w:rPr>
                <w:rFonts w:asciiTheme="majorBidi" w:hAnsiTheme="majorBidi" w:cstheme="majorBidi"/>
                <w:sz w:val="20"/>
              </w:rPr>
              <w:t xml:space="preserve"> </w:t>
            </w:r>
            <w:r w:rsidRPr="00133EB9">
              <w:rPr>
                <w:rFonts w:asciiTheme="majorBidi" w:hAnsiTheme="majorBidi" w:cstheme="majorBidi"/>
                <w:sz w:val="20"/>
              </w:rPr>
              <w:t>Bidder</w:t>
            </w:r>
          </w:p>
        </w:tc>
        <w:tc>
          <w:tcPr>
            <w:tcW w:w="2648" w:type="dxa"/>
            <w:gridSpan w:val="2"/>
            <w:tcBorders>
              <w:top w:val="nil"/>
              <w:left w:val="nil"/>
              <w:bottom w:val="nil"/>
              <w:right w:val="single" w:sz="6" w:space="0" w:color="auto"/>
            </w:tcBorders>
          </w:tcPr>
          <w:p w14:paraId="46B42C18" w14:textId="77777777" w:rsidR="005B4A5F" w:rsidRPr="00133EB9" w:rsidRDefault="005B4A5F" w:rsidP="001D5093">
            <w:pPr>
              <w:tabs>
                <w:tab w:val="left" w:pos="2297"/>
              </w:tabs>
              <w:jc w:val="left"/>
              <w:rPr>
                <w:rFonts w:asciiTheme="majorBidi" w:hAnsiTheme="majorBidi" w:cstheme="majorBidi"/>
                <w:sz w:val="20"/>
              </w:rPr>
            </w:pPr>
            <w:r w:rsidRPr="00133EB9">
              <w:rPr>
                <w:rFonts w:asciiTheme="majorBidi" w:hAnsiTheme="majorBidi" w:cstheme="majorBidi"/>
                <w:sz w:val="20"/>
                <w:u w:val="single"/>
              </w:rPr>
              <w:tab/>
            </w:r>
          </w:p>
        </w:tc>
      </w:tr>
      <w:tr w:rsidR="005B4A5F" w:rsidRPr="00133EB9" w14:paraId="4E3608DD" w14:textId="77777777" w:rsidTr="0032301B">
        <w:trPr>
          <w:trHeight w:val="257"/>
        </w:trPr>
        <w:tc>
          <w:tcPr>
            <w:tcW w:w="727" w:type="dxa"/>
            <w:tcBorders>
              <w:top w:val="nil"/>
              <w:left w:val="nil"/>
              <w:bottom w:val="nil"/>
              <w:right w:val="nil"/>
            </w:tcBorders>
          </w:tcPr>
          <w:p w14:paraId="3E812408" w14:textId="77777777" w:rsidR="005B4A5F" w:rsidRPr="00133EB9" w:rsidRDefault="005B4A5F" w:rsidP="001D5093">
            <w:pPr>
              <w:jc w:val="left"/>
              <w:rPr>
                <w:rFonts w:asciiTheme="majorBidi" w:hAnsiTheme="majorBidi" w:cstheme="majorBidi"/>
                <w:sz w:val="20"/>
              </w:rPr>
            </w:pPr>
          </w:p>
        </w:tc>
        <w:tc>
          <w:tcPr>
            <w:tcW w:w="2984" w:type="dxa"/>
            <w:tcBorders>
              <w:top w:val="nil"/>
              <w:left w:val="nil"/>
              <w:bottom w:val="nil"/>
              <w:right w:val="nil"/>
            </w:tcBorders>
          </w:tcPr>
          <w:p w14:paraId="7B502F47" w14:textId="77777777" w:rsidR="005B4A5F" w:rsidRPr="00133EB9" w:rsidRDefault="005B4A5F" w:rsidP="001D5093">
            <w:pPr>
              <w:jc w:val="left"/>
              <w:rPr>
                <w:rFonts w:asciiTheme="majorBidi" w:hAnsiTheme="majorBidi" w:cstheme="majorBidi"/>
                <w:sz w:val="20"/>
              </w:rPr>
            </w:pPr>
          </w:p>
        </w:tc>
        <w:tc>
          <w:tcPr>
            <w:tcW w:w="829" w:type="dxa"/>
            <w:gridSpan w:val="2"/>
            <w:tcBorders>
              <w:top w:val="nil"/>
              <w:left w:val="nil"/>
              <w:bottom w:val="nil"/>
              <w:right w:val="nil"/>
            </w:tcBorders>
          </w:tcPr>
          <w:p w14:paraId="4E32B7F8" w14:textId="77777777" w:rsidR="005B4A5F" w:rsidRPr="00133EB9" w:rsidRDefault="005B4A5F" w:rsidP="001D5093">
            <w:pPr>
              <w:jc w:val="left"/>
              <w:rPr>
                <w:rFonts w:asciiTheme="majorBidi" w:hAnsiTheme="majorBidi" w:cstheme="majorBidi"/>
                <w:sz w:val="20"/>
              </w:rPr>
            </w:pPr>
          </w:p>
        </w:tc>
        <w:tc>
          <w:tcPr>
            <w:tcW w:w="587" w:type="dxa"/>
            <w:tcBorders>
              <w:top w:val="nil"/>
              <w:left w:val="single" w:sz="6" w:space="0" w:color="auto"/>
              <w:bottom w:val="single" w:sz="6" w:space="0" w:color="auto"/>
              <w:right w:val="nil"/>
            </w:tcBorders>
          </w:tcPr>
          <w:p w14:paraId="0AC884A2" w14:textId="77777777" w:rsidR="005B4A5F" w:rsidRPr="00133EB9" w:rsidRDefault="005B4A5F" w:rsidP="001D5093">
            <w:pPr>
              <w:jc w:val="left"/>
              <w:rPr>
                <w:rFonts w:asciiTheme="majorBidi" w:hAnsiTheme="majorBidi" w:cstheme="majorBidi"/>
                <w:sz w:val="20"/>
              </w:rPr>
            </w:pPr>
          </w:p>
        </w:tc>
        <w:tc>
          <w:tcPr>
            <w:tcW w:w="1323" w:type="dxa"/>
            <w:gridSpan w:val="2"/>
            <w:tcBorders>
              <w:top w:val="nil"/>
              <w:left w:val="nil"/>
              <w:bottom w:val="single" w:sz="6" w:space="0" w:color="auto"/>
              <w:right w:val="nil"/>
            </w:tcBorders>
          </w:tcPr>
          <w:p w14:paraId="4994DEAB" w14:textId="77777777" w:rsidR="005B4A5F" w:rsidRPr="00133EB9" w:rsidRDefault="005B4A5F" w:rsidP="001D5093">
            <w:pPr>
              <w:jc w:val="left"/>
              <w:rPr>
                <w:rFonts w:asciiTheme="majorBidi" w:hAnsiTheme="majorBidi" w:cstheme="majorBidi"/>
                <w:sz w:val="20"/>
              </w:rPr>
            </w:pPr>
          </w:p>
        </w:tc>
        <w:tc>
          <w:tcPr>
            <w:tcW w:w="1325" w:type="dxa"/>
            <w:tcBorders>
              <w:top w:val="nil"/>
              <w:left w:val="nil"/>
              <w:bottom w:val="single" w:sz="6" w:space="0" w:color="auto"/>
              <w:right w:val="nil"/>
            </w:tcBorders>
          </w:tcPr>
          <w:p w14:paraId="6F2F1937" w14:textId="77777777" w:rsidR="005B4A5F" w:rsidRPr="00133EB9" w:rsidRDefault="005B4A5F" w:rsidP="001D5093">
            <w:pPr>
              <w:jc w:val="left"/>
              <w:rPr>
                <w:rFonts w:asciiTheme="majorBidi" w:hAnsiTheme="majorBidi" w:cstheme="majorBidi"/>
                <w:sz w:val="20"/>
              </w:rPr>
            </w:pPr>
          </w:p>
        </w:tc>
        <w:tc>
          <w:tcPr>
            <w:tcW w:w="1323" w:type="dxa"/>
            <w:tcBorders>
              <w:top w:val="nil"/>
              <w:left w:val="nil"/>
              <w:bottom w:val="single" w:sz="6" w:space="0" w:color="auto"/>
              <w:right w:val="single" w:sz="6" w:space="0" w:color="auto"/>
            </w:tcBorders>
          </w:tcPr>
          <w:p w14:paraId="7CE73DAD" w14:textId="77777777" w:rsidR="005B4A5F" w:rsidRPr="00133EB9" w:rsidRDefault="005B4A5F" w:rsidP="001D5093">
            <w:pPr>
              <w:jc w:val="left"/>
              <w:rPr>
                <w:rFonts w:asciiTheme="majorBidi" w:hAnsiTheme="majorBidi" w:cstheme="majorBidi"/>
                <w:sz w:val="20"/>
              </w:rPr>
            </w:pPr>
          </w:p>
        </w:tc>
      </w:tr>
    </w:tbl>
    <w:p w14:paraId="091BD63D" w14:textId="77777777" w:rsidR="00E41248" w:rsidRPr="00133EB9" w:rsidRDefault="00E41248" w:rsidP="00D5087F">
      <w:pPr>
        <w:pStyle w:val="Heading3"/>
        <w:jc w:val="center"/>
        <w:rPr>
          <w:rFonts w:asciiTheme="majorBidi" w:hAnsiTheme="majorBidi" w:cstheme="majorBidi"/>
          <w:b/>
          <w:sz w:val="32"/>
          <w:szCs w:val="32"/>
        </w:rPr>
      </w:pPr>
      <w:bookmarkStart w:id="457" w:name="_Toc437968873"/>
      <w:bookmarkStart w:id="458" w:name="_Toc197236029"/>
      <w:bookmarkStart w:id="459" w:name="_Toc59197189"/>
      <w:bookmarkStart w:id="460" w:name="_Toc88745172"/>
    </w:p>
    <w:p w14:paraId="10FC1810" w14:textId="6889CA1E" w:rsidR="005B4A5F" w:rsidRPr="00133EB9" w:rsidRDefault="005B4A5F" w:rsidP="00D5087F">
      <w:pPr>
        <w:pStyle w:val="Heading3"/>
        <w:jc w:val="center"/>
        <w:rPr>
          <w:rFonts w:asciiTheme="majorBidi" w:hAnsiTheme="majorBidi" w:cstheme="majorBidi"/>
          <w:szCs w:val="32"/>
        </w:rPr>
      </w:pPr>
      <w:r w:rsidRPr="00133EB9">
        <w:rPr>
          <w:rFonts w:asciiTheme="majorBidi" w:hAnsiTheme="majorBidi" w:cstheme="majorBidi"/>
          <w:b/>
          <w:sz w:val="32"/>
          <w:szCs w:val="32"/>
        </w:rPr>
        <w:t>Schedule</w:t>
      </w:r>
      <w:r w:rsidR="007E703B" w:rsidRPr="00133EB9">
        <w:rPr>
          <w:rFonts w:asciiTheme="majorBidi" w:hAnsiTheme="majorBidi" w:cstheme="majorBidi"/>
          <w:b/>
          <w:sz w:val="32"/>
          <w:szCs w:val="32"/>
        </w:rPr>
        <w:t xml:space="preserve"> </w:t>
      </w:r>
      <w:r w:rsidRPr="00133EB9">
        <w:rPr>
          <w:rFonts w:asciiTheme="majorBidi" w:hAnsiTheme="majorBidi" w:cstheme="majorBidi"/>
          <w:b/>
          <w:sz w:val="32"/>
          <w:szCs w:val="32"/>
        </w:rPr>
        <w:t>No.</w:t>
      </w:r>
      <w:r w:rsidR="007E703B" w:rsidRPr="00133EB9">
        <w:rPr>
          <w:rFonts w:asciiTheme="majorBidi" w:hAnsiTheme="majorBidi" w:cstheme="majorBidi"/>
          <w:b/>
          <w:sz w:val="32"/>
          <w:szCs w:val="32"/>
        </w:rPr>
        <w:t xml:space="preserve"> </w:t>
      </w:r>
      <w:r w:rsidRPr="00133EB9">
        <w:rPr>
          <w:rFonts w:asciiTheme="majorBidi" w:hAnsiTheme="majorBidi" w:cstheme="majorBidi"/>
          <w:b/>
          <w:sz w:val="32"/>
          <w:szCs w:val="32"/>
        </w:rPr>
        <w:t>4.</w:t>
      </w:r>
      <w:r w:rsidR="007E703B" w:rsidRPr="00133EB9">
        <w:rPr>
          <w:rFonts w:asciiTheme="majorBidi" w:hAnsiTheme="majorBidi" w:cstheme="majorBidi"/>
          <w:b/>
          <w:sz w:val="32"/>
          <w:szCs w:val="32"/>
        </w:rPr>
        <w:t xml:space="preserve">  </w:t>
      </w:r>
      <w:r w:rsidRPr="00133EB9">
        <w:rPr>
          <w:rFonts w:asciiTheme="majorBidi" w:hAnsiTheme="majorBidi" w:cstheme="majorBidi"/>
          <w:b/>
          <w:sz w:val="32"/>
          <w:szCs w:val="32"/>
        </w:rPr>
        <w:t>Installation</w:t>
      </w:r>
      <w:r w:rsidR="007E703B" w:rsidRPr="00133EB9">
        <w:rPr>
          <w:rFonts w:asciiTheme="majorBidi" w:hAnsiTheme="majorBidi" w:cstheme="majorBidi"/>
          <w:b/>
          <w:sz w:val="32"/>
          <w:szCs w:val="32"/>
        </w:rPr>
        <w:t xml:space="preserve"> </w:t>
      </w:r>
      <w:r w:rsidRPr="00133EB9">
        <w:rPr>
          <w:rFonts w:asciiTheme="majorBidi" w:hAnsiTheme="majorBidi" w:cstheme="majorBidi"/>
          <w:b/>
          <w:sz w:val="32"/>
          <w:szCs w:val="32"/>
        </w:rPr>
        <w:t>and</w:t>
      </w:r>
      <w:r w:rsidR="007E703B" w:rsidRPr="00133EB9">
        <w:rPr>
          <w:rFonts w:asciiTheme="majorBidi" w:hAnsiTheme="majorBidi" w:cstheme="majorBidi"/>
          <w:b/>
          <w:sz w:val="32"/>
          <w:szCs w:val="32"/>
        </w:rPr>
        <w:t xml:space="preserve"> </w:t>
      </w:r>
      <w:r w:rsidRPr="00133EB9">
        <w:rPr>
          <w:rFonts w:asciiTheme="majorBidi" w:hAnsiTheme="majorBidi" w:cstheme="majorBidi"/>
          <w:b/>
          <w:sz w:val="32"/>
          <w:szCs w:val="32"/>
        </w:rPr>
        <w:t>Other</w:t>
      </w:r>
      <w:r w:rsidR="007E703B" w:rsidRPr="00133EB9">
        <w:rPr>
          <w:rFonts w:asciiTheme="majorBidi" w:hAnsiTheme="majorBidi" w:cstheme="majorBidi"/>
          <w:b/>
          <w:sz w:val="32"/>
          <w:szCs w:val="32"/>
        </w:rPr>
        <w:t xml:space="preserve"> </w:t>
      </w:r>
      <w:r w:rsidRPr="00133EB9">
        <w:rPr>
          <w:rFonts w:asciiTheme="majorBidi" w:hAnsiTheme="majorBidi" w:cstheme="majorBidi"/>
          <w:b/>
          <w:sz w:val="32"/>
          <w:szCs w:val="32"/>
        </w:rPr>
        <w:t>Services</w:t>
      </w:r>
      <w:bookmarkEnd w:id="457"/>
      <w:bookmarkEnd w:id="458"/>
      <w:bookmarkEnd w:id="459"/>
      <w:bookmarkEnd w:id="460"/>
    </w:p>
    <w:tbl>
      <w:tblPr>
        <w:tblW w:w="9000" w:type="dxa"/>
        <w:tblInd w:w="91"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720"/>
        <w:gridCol w:w="2952"/>
        <w:gridCol w:w="720"/>
        <w:gridCol w:w="720"/>
        <w:gridCol w:w="432"/>
        <w:gridCol w:w="864"/>
        <w:gridCol w:w="288"/>
        <w:gridCol w:w="1008"/>
        <w:gridCol w:w="144"/>
        <w:gridCol w:w="1152"/>
      </w:tblGrid>
      <w:tr w:rsidR="005B4A5F" w:rsidRPr="00133EB9" w14:paraId="5B074890" w14:textId="77777777" w:rsidTr="00BF37B5">
        <w:tc>
          <w:tcPr>
            <w:tcW w:w="720" w:type="dxa"/>
            <w:tcBorders>
              <w:top w:val="single" w:sz="6" w:space="0" w:color="auto"/>
              <w:bottom w:val="nil"/>
              <w:right w:val="nil"/>
            </w:tcBorders>
          </w:tcPr>
          <w:p w14:paraId="07C8C2E1" w14:textId="77777777" w:rsidR="005B4A5F" w:rsidRPr="00133EB9" w:rsidRDefault="005B4A5F" w:rsidP="001D5093">
            <w:pPr>
              <w:jc w:val="center"/>
              <w:rPr>
                <w:rFonts w:asciiTheme="majorBidi" w:hAnsiTheme="majorBidi" w:cstheme="majorBidi"/>
                <w:sz w:val="20"/>
              </w:rPr>
            </w:pPr>
            <w:r w:rsidRPr="00133EB9">
              <w:rPr>
                <w:rFonts w:asciiTheme="majorBidi" w:hAnsiTheme="majorBidi" w:cstheme="majorBidi"/>
                <w:sz w:val="20"/>
              </w:rPr>
              <w:t>Item</w:t>
            </w:r>
          </w:p>
        </w:tc>
        <w:tc>
          <w:tcPr>
            <w:tcW w:w="2952" w:type="dxa"/>
            <w:tcBorders>
              <w:top w:val="single" w:sz="6" w:space="0" w:color="auto"/>
              <w:left w:val="single" w:sz="6" w:space="0" w:color="auto"/>
              <w:bottom w:val="nil"/>
              <w:right w:val="single" w:sz="6" w:space="0" w:color="auto"/>
            </w:tcBorders>
          </w:tcPr>
          <w:p w14:paraId="3BE8E73D" w14:textId="77777777" w:rsidR="005B4A5F" w:rsidRPr="00133EB9" w:rsidRDefault="005B4A5F" w:rsidP="001D5093">
            <w:pPr>
              <w:jc w:val="center"/>
              <w:rPr>
                <w:rFonts w:asciiTheme="majorBidi" w:hAnsiTheme="majorBidi" w:cstheme="majorBidi"/>
                <w:sz w:val="20"/>
              </w:rPr>
            </w:pPr>
            <w:r w:rsidRPr="00133EB9">
              <w:rPr>
                <w:rFonts w:asciiTheme="majorBidi" w:hAnsiTheme="majorBidi" w:cstheme="majorBidi"/>
                <w:sz w:val="20"/>
              </w:rPr>
              <w:t>Description</w:t>
            </w:r>
          </w:p>
        </w:tc>
        <w:tc>
          <w:tcPr>
            <w:tcW w:w="720" w:type="dxa"/>
            <w:tcBorders>
              <w:top w:val="single" w:sz="6" w:space="0" w:color="auto"/>
              <w:left w:val="single" w:sz="6" w:space="0" w:color="auto"/>
              <w:bottom w:val="nil"/>
              <w:right w:val="single" w:sz="6" w:space="0" w:color="auto"/>
            </w:tcBorders>
          </w:tcPr>
          <w:p w14:paraId="70FBDD28" w14:textId="77777777" w:rsidR="005B4A5F" w:rsidRPr="00133EB9" w:rsidRDefault="005B4A5F" w:rsidP="001D5093">
            <w:pPr>
              <w:jc w:val="center"/>
              <w:rPr>
                <w:rFonts w:asciiTheme="majorBidi" w:hAnsiTheme="majorBidi" w:cstheme="majorBidi"/>
                <w:sz w:val="20"/>
              </w:rPr>
            </w:pPr>
            <w:r w:rsidRPr="00133EB9">
              <w:rPr>
                <w:rFonts w:asciiTheme="majorBidi" w:hAnsiTheme="majorBidi" w:cstheme="majorBidi"/>
                <w:sz w:val="20"/>
              </w:rPr>
              <w:t>Qty.</w:t>
            </w:r>
          </w:p>
        </w:tc>
        <w:tc>
          <w:tcPr>
            <w:tcW w:w="2304" w:type="dxa"/>
            <w:gridSpan w:val="4"/>
            <w:tcBorders>
              <w:top w:val="single" w:sz="6" w:space="0" w:color="auto"/>
              <w:left w:val="nil"/>
              <w:bottom w:val="nil"/>
              <w:right w:val="single" w:sz="6" w:space="0" w:color="auto"/>
            </w:tcBorders>
          </w:tcPr>
          <w:p w14:paraId="09604B1C" w14:textId="5FA5170B" w:rsidR="005B4A5F" w:rsidRPr="00133EB9" w:rsidRDefault="005B4A5F" w:rsidP="001D5093">
            <w:pPr>
              <w:jc w:val="center"/>
              <w:rPr>
                <w:rFonts w:asciiTheme="majorBidi" w:hAnsiTheme="majorBidi" w:cstheme="majorBidi"/>
                <w:sz w:val="20"/>
              </w:rPr>
            </w:pPr>
            <w:r w:rsidRPr="00133EB9">
              <w:rPr>
                <w:rFonts w:asciiTheme="majorBidi" w:hAnsiTheme="majorBidi" w:cstheme="majorBidi"/>
                <w:sz w:val="20"/>
              </w:rPr>
              <w:t>Unit</w:t>
            </w:r>
            <w:r w:rsidR="007E703B" w:rsidRPr="00133EB9">
              <w:rPr>
                <w:rFonts w:asciiTheme="majorBidi" w:hAnsiTheme="majorBidi" w:cstheme="majorBidi"/>
                <w:sz w:val="20"/>
              </w:rPr>
              <w:t xml:space="preserve"> </w:t>
            </w:r>
            <w:r w:rsidRPr="00133EB9">
              <w:rPr>
                <w:rFonts w:asciiTheme="majorBidi" w:hAnsiTheme="majorBidi" w:cstheme="majorBidi"/>
                <w:sz w:val="20"/>
              </w:rPr>
              <w:t>Price</w:t>
            </w:r>
          </w:p>
        </w:tc>
        <w:tc>
          <w:tcPr>
            <w:tcW w:w="2304" w:type="dxa"/>
            <w:gridSpan w:val="3"/>
            <w:tcBorders>
              <w:top w:val="single" w:sz="6" w:space="0" w:color="auto"/>
              <w:left w:val="nil"/>
              <w:bottom w:val="nil"/>
              <w:right w:val="single" w:sz="6" w:space="0" w:color="auto"/>
            </w:tcBorders>
          </w:tcPr>
          <w:p w14:paraId="4E2E2326" w14:textId="2E3580FA" w:rsidR="005B4A5F" w:rsidRPr="00133EB9" w:rsidRDefault="005B4A5F" w:rsidP="001D5093">
            <w:pPr>
              <w:jc w:val="center"/>
              <w:rPr>
                <w:rFonts w:asciiTheme="majorBidi" w:hAnsiTheme="majorBidi" w:cstheme="majorBidi"/>
                <w:sz w:val="20"/>
              </w:rPr>
            </w:pPr>
            <w:r w:rsidRPr="00133EB9">
              <w:rPr>
                <w:rFonts w:asciiTheme="majorBidi" w:hAnsiTheme="majorBidi" w:cstheme="majorBidi"/>
                <w:sz w:val="20"/>
              </w:rPr>
              <w:t>Total</w:t>
            </w:r>
            <w:r w:rsidR="007E703B" w:rsidRPr="00133EB9">
              <w:rPr>
                <w:rFonts w:asciiTheme="majorBidi" w:hAnsiTheme="majorBidi" w:cstheme="majorBidi"/>
                <w:sz w:val="20"/>
              </w:rPr>
              <w:t xml:space="preserve"> </w:t>
            </w:r>
            <w:r w:rsidRPr="00133EB9">
              <w:rPr>
                <w:rFonts w:asciiTheme="majorBidi" w:hAnsiTheme="majorBidi" w:cstheme="majorBidi"/>
                <w:sz w:val="20"/>
              </w:rPr>
              <w:t>Price</w:t>
            </w:r>
            <w:r w:rsidR="0032301B" w:rsidRPr="00133EB9">
              <w:rPr>
                <w:rStyle w:val="FootnoteReference"/>
                <w:rFonts w:asciiTheme="majorBidi" w:hAnsiTheme="majorBidi" w:cstheme="majorBidi"/>
                <w:sz w:val="20"/>
              </w:rPr>
              <w:footnoteReference w:id="15"/>
            </w:r>
          </w:p>
        </w:tc>
      </w:tr>
      <w:tr w:rsidR="005B4A5F" w:rsidRPr="00133EB9" w14:paraId="7F777C20" w14:textId="77777777" w:rsidTr="00BF37B5">
        <w:tc>
          <w:tcPr>
            <w:tcW w:w="720" w:type="dxa"/>
            <w:tcBorders>
              <w:top w:val="nil"/>
              <w:bottom w:val="nil"/>
              <w:right w:val="nil"/>
            </w:tcBorders>
          </w:tcPr>
          <w:p w14:paraId="41779B66" w14:textId="77777777" w:rsidR="005B4A5F" w:rsidRPr="00133EB9" w:rsidRDefault="005B4A5F" w:rsidP="001D5093">
            <w:pPr>
              <w:rPr>
                <w:rFonts w:asciiTheme="majorBidi" w:hAnsiTheme="majorBidi" w:cstheme="majorBidi"/>
                <w:sz w:val="20"/>
              </w:rPr>
            </w:pPr>
          </w:p>
        </w:tc>
        <w:tc>
          <w:tcPr>
            <w:tcW w:w="2952" w:type="dxa"/>
            <w:tcBorders>
              <w:top w:val="nil"/>
              <w:left w:val="single" w:sz="6" w:space="0" w:color="auto"/>
              <w:bottom w:val="nil"/>
              <w:right w:val="single" w:sz="6" w:space="0" w:color="auto"/>
            </w:tcBorders>
          </w:tcPr>
          <w:p w14:paraId="24915ECA" w14:textId="77777777" w:rsidR="005B4A5F" w:rsidRPr="00133EB9" w:rsidRDefault="005B4A5F" w:rsidP="001D5093">
            <w:pPr>
              <w:rPr>
                <w:rFonts w:asciiTheme="majorBidi" w:hAnsiTheme="majorBidi" w:cstheme="majorBidi"/>
                <w:sz w:val="20"/>
              </w:rPr>
            </w:pPr>
          </w:p>
        </w:tc>
        <w:tc>
          <w:tcPr>
            <w:tcW w:w="720" w:type="dxa"/>
            <w:tcBorders>
              <w:top w:val="nil"/>
              <w:left w:val="single" w:sz="6" w:space="0" w:color="auto"/>
              <w:bottom w:val="nil"/>
              <w:right w:val="single" w:sz="6" w:space="0" w:color="auto"/>
            </w:tcBorders>
          </w:tcPr>
          <w:p w14:paraId="77EE30D7" w14:textId="77777777" w:rsidR="005B4A5F" w:rsidRPr="00133EB9" w:rsidRDefault="005B4A5F" w:rsidP="001D5093">
            <w:pPr>
              <w:rPr>
                <w:rFonts w:asciiTheme="majorBidi" w:hAnsiTheme="majorBidi" w:cstheme="majorBidi"/>
                <w:sz w:val="20"/>
              </w:rPr>
            </w:pPr>
          </w:p>
        </w:tc>
        <w:tc>
          <w:tcPr>
            <w:tcW w:w="1152" w:type="dxa"/>
            <w:gridSpan w:val="2"/>
            <w:tcBorders>
              <w:top w:val="single" w:sz="6" w:space="0" w:color="auto"/>
              <w:left w:val="nil"/>
              <w:bottom w:val="nil"/>
              <w:right w:val="nil"/>
            </w:tcBorders>
          </w:tcPr>
          <w:p w14:paraId="07D4908F" w14:textId="77777777" w:rsidR="005B4A5F" w:rsidRPr="00133EB9" w:rsidRDefault="005B4A5F" w:rsidP="001D5093">
            <w:pPr>
              <w:jc w:val="center"/>
              <w:rPr>
                <w:rFonts w:asciiTheme="majorBidi" w:hAnsiTheme="majorBidi" w:cstheme="majorBidi"/>
                <w:sz w:val="20"/>
              </w:rPr>
            </w:pPr>
            <w:r w:rsidRPr="00133EB9">
              <w:rPr>
                <w:rFonts w:asciiTheme="majorBidi" w:hAnsiTheme="majorBidi" w:cstheme="majorBidi"/>
                <w:sz w:val="20"/>
              </w:rPr>
              <w:t>Foreign</w:t>
            </w:r>
            <w:r w:rsidR="007E703B" w:rsidRPr="00133EB9">
              <w:rPr>
                <w:rFonts w:asciiTheme="majorBidi" w:hAnsiTheme="majorBidi" w:cstheme="majorBidi"/>
                <w:sz w:val="20"/>
              </w:rPr>
              <w:t xml:space="preserve"> </w:t>
            </w:r>
            <w:r w:rsidRPr="00133EB9">
              <w:rPr>
                <w:rFonts w:asciiTheme="majorBidi" w:hAnsiTheme="majorBidi" w:cstheme="majorBidi"/>
                <w:sz w:val="20"/>
              </w:rPr>
              <w:t>Currency</w:t>
            </w:r>
            <w:r w:rsidR="007E703B" w:rsidRPr="00133EB9">
              <w:rPr>
                <w:rFonts w:asciiTheme="majorBidi" w:hAnsiTheme="majorBidi" w:cstheme="majorBidi"/>
                <w:sz w:val="20"/>
              </w:rPr>
              <w:t xml:space="preserve"> </w:t>
            </w:r>
            <w:r w:rsidRPr="00133EB9">
              <w:rPr>
                <w:rFonts w:asciiTheme="majorBidi" w:hAnsiTheme="majorBidi" w:cstheme="majorBidi"/>
                <w:sz w:val="20"/>
              </w:rPr>
              <w:t>Portion</w:t>
            </w:r>
          </w:p>
        </w:tc>
        <w:tc>
          <w:tcPr>
            <w:tcW w:w="1152" w:type="dxa"/>
            <w:gridSpan w:val="2"/>
            <w:tcBorders>
              <w:top w:val="single" w:sz="6" w:space="0" w:color="auto"/>
              <w:left w:val="single" w:sz="6" w:space="0" w:color="auto"/>
              <w:bottom w:val="nil"/>
              <w:right w:val="single" w:sz="6" w:space="0" w:color="auto"/>
            </w:tcBorders>
          </w:tcPr>
          <w:p w14:paraId="00BA7985" w14:textId="77777777" w:rsidR="005B4A5F" w:rsidRPr="00133EB9" w:rsidRDefault="005B4A5F" w:rsidP="001D5093">
            <w:pPr>
              <w:jc w:val="center"/>
              <w:rPr>
                <w:rFonts w:asciiTheme="majorBidi" w:hAnsiTheme="majorBidi" w:cstheme="majorBidi"/>
                <w:sz w:val="20"/>
              </w:rPr>
            </w:pPr>
            <w:r w:rsidRPr="00133EB9">
              <w:rPr>
                <w:rFonts w:asciiTheme="majorBidi" w:hAnsiTheme="majorBidi" w:cstheme="majorBidi"/>
                <w:sz w:val="20"/>
              </w:rPr>
              <w:t>Local</w:t>
            </w:r>
            <w:r w:rsidR="007E703B" w:rsidRPr="00133EB9">
              <w:rPr>
                <w:rFonts w:asciiTheme="majorBidi" w:hAnsiTheme="majorBidi" w:cstheme="majorBidi"/>
                <w:sz w:val="20"/>
              </w:rPr>
              <w:t xml:space="preserve"> </w:t>
            </w:r>
            <w:r w:rsidRPr="00133EB9">
              <w:rPr>
                <w:rFonts w:asciiTheme="majorBidi" w:hAnsiTheme="majorBidi" w:cstheme="majorBidi"/>
                <w:sz w:val="20"/>
              </w:rPr>
              <w:t>Currency</w:t>
            </w:r>
            <w:r w:rsidR="007E703B" w:rsidRPr="00133EB9">
              <w:rPr>
                <w:rFonts w:asciiTheme="majorBidi" w:hAnsiTheme="majorBidi" w:cstheme="majorBidi"/>
                <w:sz w:val="20"/>
              </w:rPr>
              <w:t xml:space="preserve"> </w:t>
            </w:r>
            <w:r w:rsidRPr="00133EB9">
              <w:rPr>
                <w:rFonts w:asciiTheme="majorBidi" w:hAnsiTheme="majorBidi" w:cstheme="majorBidi"/>
                <w:sz w:val="20"/>
              </w:rPr>
              <w:t>Portion</w:t>
            </w:r>
          </w:p>
        </w:tc>
        <w:tc>
          <w:tcPr>
            <w:tcW w:w="1152" w:type="dxa"/>
            <w:gridSpan w:val="2"/>
            <w:tcBorders>
              <w:top w:val="single" w:sz="6" w:space="0" w:color="auto"/>
              <w:left w:val="single" w:sz="6" w:space="0" w:color="auto"/>
              <w:bottom w:val="nil"/>
              <w:right w:val="single" w:sz="6" w:space="0" w:color="auto"/>
            </w:tcBorders>
          </w:tcPr>
          <w:p w14:paraId="0CD4A64E" w14:textId="77777777" w:rsidR="005B4A5F" w:rsidRPr="00133EB9" w:rsidRDefault="005B4A5F" w:rsidP="001D5093">
            <w:pPr>
              <w:jc w:val="center"/>
              <w:rPr>
                <w:rFonts w:asciiTheme="majorBidi" w:hAnsiTheme="majorBidi" w:cstheme="majorBidi"/>
                <w:sz w:val="20"/>
              </w:rPr>
            </w:pPr>
            <w:r w:rsidRPr="00133EB9">
              <w:rPr>
                <w:rFonts w:asciiTheme="majorBidi" w:hAnsiTheme="majorBidi" w:cstheme="majorBidi"/>
                <w:sz w:val="20"/>
              </w:rPr>
              <w:t>Foreign</w:t>
            </w:r>
          </w:p>
        </w:tc>
        <w:tc>
          <w:tcPr>
            <w:tcW w:w="1152" w:type="dxa"/>
            <w:tcBorders>
              <w:top w:val="single" w:sz="6" w:space="0" w:color="auto"/>
              <w:left w:val="nil"/>
              <w:bottom w:val="nil"/>
            </w:tcBorders>
          </w:tcPr>
          <w:p w14:paraId="54FCC0A6" w14:textId="77777777" w:rsidR="005B4A5F" w:rsidRPr="00133EB9" w:rsidRDefault="005B4A5F" w:rsidP="001D5093">
            <w:pPr>
              <w:jc w:val="center"/>
              <w:rPr>
                <w:rFonts w:asciiTheme="majorBidi" w:hAnsiTheme="majorBidi" w:cstheme="majorBidi"/>
                <w:sz w:val="20"/>
              </w:rPr>
            </w:pPr>
            <w:r w:rsidRPr="00133EB9">
              <w:rPr>
                <w:rFonts w:asciiTheme="majorBidi" w:hAnsiTheme="majorBidi" w:cstheme="majorBidi"/>
                <w:sz w:val="20"/>
              </w:rPr>
              <w:t>Local</w:t>
            </w:r>
          </w:p>
        </w:tc>
      </w:tr>
      <w:tr w:rsidR="005B4A5F" w:rsidRPr="00133EB9" w14:paraId="72A69162" w14:textId="77777777" w:rsidTr="00BF37B5">
        <w:tc>
          <w:tcPr>
            <w:tcW w:w="720" w:type="dxa"/>
            <w:tcBorders>
              <w:top w:val="nil"/>
              <w:bottom w:val="single" w:sz="6" w:space="0" w:color="auto"/>
              <w:right w:val="nil"/>
            </w:tcBorders>
          </w:tcPr>
          <w:p w14:paraId="25E1DBA7" w14:textId="77777777" w:rsidR="005B4A5F" w:rsidRPr="00133EB9" w:rsidRDefault="005B4A5F" w:rsidP="001D5093">
            <w:pPr>
              <w:rPr>
                <w:rFonts w:asciiTheme="majorBidi" w:hAnsiTheme="majorBidi" w:cstheme="majorBidi"/>
                <w:sz w:val="20"/>
              </w:rPr>
            </w:pPr>
          </w:p>
        </w:tc>
        <w:tc>
          <w:tcPr>
            <w:tcW w:w="2952" w:type="dxa"/>
            <w:tcBorders>
              <w:top w:val="nil"/>
              <w:left w:val="single" w:sz="6" w:space="0" w:color="auto"/>
              <w:bottom w:val="single" w:sz="6" w:space="0" w:color="auto"/>
              <w:right w:val="single" w:sz="6" w:space="0" w:color="auto"/>
            </w:tcBorders>
          </w:tcPr>
          <w:p w14:paraId="64B44B3D" w14:textId="77777777" w:rsidR="005B4A5F" w:rsidRPr="00133EB9" w:rsidRDefault="005B4A5F" w:rsidP="001D5093">
            <w:pPr>
              <w:rPr>
                <w:rFonts w:asciiTheme="majorBidi" w:hAnsiTheme="majorBidi" w:cstheme="majorBidi"/>
                <w:sz w:val="20"/>
              </w:rPr>
            </w:pPr>
          </w:p>
        </w:tc>
        <w:tc>
          <w:tcPr>
            <w:tcW w:w="720" w:type="dxa"/>
            <w:tcBorders>
              <w:top w:val="nil"/>
              <w:left w:val="single" w:sz="6" w:space="0" w:color="auto"/>
              <w:bottom w:val="single" w:sz="6" w:space="0" w:color="auto"/>
              <w:right w:val="single" w:sz="6" w:space="0" w:color="auto"/>
            </w:tcBorders>
          </w:tcPr>
          <w:p w14:paraId="73B75E7D" w14:textId="77777777" w:rsidR="005B4A5F" w:rsidRPr="00133EB9" w:rsidRDefault="005B4A5F" w:rsidP="001D5093">
            <w:pPr>
              <w:jc w:val="center"/>
              <w:rPr>
                <w:rFonts w:asciiTheme="majorBidi" w:hAnsiTheme="majorBidi" w:cstheme="majorBidi"/>
                <w:i/>
                <w:sz w:val="20"/>
              </w:rPr>
            </w:pPr>
            <w:r w:rsidRPr="00133EB9">
              <w:rPr>
                <w:rFonts w:asciiTheme="majorBidi" w:hAnsiTheme="majorBidi" w:cstheme="majorBidi"/>
                <w:i/>
                <w:sz w:val="20"/>
              </w:rPr>
              <w:t>(1)</w:t>
            </w:r>
          </w:p>
        </w:tc>
        <w:tc>
          <w:tcPr>
            <w:tcW w:w="1152" w:type="dxa"/>
            <w:gridSpan w:val="2"/>
            <w:tcBorders>
              <w:top w:val="nil"/>
              <w:left w:val="nil"/>
              <w:bottom w:val="single" w:sz="6" w:space="0" w:color="auto"/>
              <w:right w:val="nil"/>
            </w:tcBorders>
          </w:tcPr>
          <w:p w14:paraId="5CB0E0DD" w14:textId="77777777" w:rsidR="005B4A5F" w:rsidRPr="00133EB9" w:rsidRDefault="005B4A5F" w:rsidP="001D5093">
            <w:pPr>
              <w:jc w:val="center"/>
              <w:rPr>
                <w:rFonts w:asciiTheme="majorBidi" w:hAnsiTheme="majorBidi" w:cstheme="majorBidi"/>
                <w:i/>
                <w:sz w:val="20"/>
              </w:rPr>
            </w:pPr>
            <w:r w:rsidRPr="00133EB9">
              <w:rPr>
                <w:rFonts w:asciiTheme="majorBidi" w:hAnsiTheme="majorBidi" w:cstheme="majorBidi"/>
                <w:i/>
                <w:sz w:val="20"/>
              </w:rPr>
              <w:t>(2)</w:t>
            </w:r>
          </w:p>
        </w:tc>
        <w:tc>
          <w:tcPr>
            <w:tcW w:w="1152" w:type="dxa"/>
            <w:gridSpan w:val="2"/>
            <w:tcBorders>
              <w:top w:val="nil"/>
              <w:left w:val="single" w:sz="6" w:space="0" w:color="auto"/>
              <w:bottom w:val="single" w:sz="6" w:space="0" w:color="auto"/>
              <w:right w:val="single" w:sz="6" w:space="0" w:color="auto"/>
            </w:tcBorders>
          </w:tcPr>
          <w:p w14:paraId="08AF5714" w14:textId="77777777" w:rsidR="005B4A5F" w:rsidRPr="00133EB9" w:rsidRDefault="005B4A5F" w:rsidP="001D5093">
            <w:pPr>
              <w:jc w:val="center"/>
              <w:rPr>
                <w:rFonts w:asciiTheme="majorBidi" w:hAnsiTheme="majorBidi" w:cstheme="majorBidi"/>
                <w:i/>
                <w:sz w:val="20"/>
              </w:rPr>
            </w:pPr>
            <w:r w:rsidRPr="00133EB9">
              <w:rPr>
                <w:rFonts w:asciiTheme="majorBidi" w:hAnsiTheme="majorBidi" w:cstheme="majorBidi"/>
                <w:i/>
                <w:sz w:val="20"/>
              </w:rPr>
              <w:t>(3)</w:t>
            </w:r>
          </w:p>
        </w:tc>
        <w:tc>
          <w:tcPr>
            <w:tcW w:w="1152" w:type="dxa"/>
            <w:gridSpan w:val="2"/>
            <w:tcBorders>
              <w:top w:val="nil"/>
              <w:left w:val="single" w:sz="6" w:space="0" w:color="auto"/>
              <w:bottom w:val="single" w:sz="6" w:space="0" w:color="auto"/>
              <w:right w:val="single" w:sz="6" w:space="0" w:color="auto"/>
            </w:tcBorders>
          </w:tcPr>
          <w:p w14:paraId="49AC571B" w14:textId="77777777" w:rsidR="005B4A5F" w:rsidRPr="00133EB9" w:rsidRDefault="005B4A5F" w:rsidP="001D5093">
            <w:pPr>
              <w:jc w:val="center"/>
              <w:rPr>
                <w:rFonts w:asciiTheme="majorBidi" w:hAnsiTheme="majorBidi" w:cstheme="majorBidi"/>
                <w:i/>
                <w:sz w:val="20"/>
              </w:rPr>
            </w:pPr>
            <w:r w:rsidRPr="00133EB9">
              <w:rPr>
                <w:rFonts w:asciiTheme="majorBidi" w:hAnsiTheme="majorBidi" w:cstheme="majorBidi"/>
                <w:i/>
                <w:sz w:val="20"/>
              </w:rPr>
              <w:t>(1)</w:t>
            </w:r>
            <w:r w:rsidR="007E703B" w:rsidRPr="00133EB9">
              <w:rPr>
                <w:rFonts w:asciiTheme="majorBidi" w:hAnsiTheme="majorBidi" w:cstheme="majorBidi"/>
                <w:i/>
                <w:sz w:val="20"/>
              </w:rPr>
              <w:t xml:space="preserve"> </w:t>
            </w:r>
            <w:r w:rsidRPr="00133EB9">
              <w:rPr>
                <w:rFonts w:asciiTheme="majorBidi" w:hAnsiTheme="majorBidi" w:cstheme="majorBidi"/>
                <w:i/>
                <w:sz w:val="20"/>
              </w:rPr>
              <w:t>x</w:t>
            </w:r>
            <w:r w:rsidR="007E703B" w:rsidRPr="00133EB9">
              <w:rPr>
                <w:rFonts w:asciiTheme="majorBidi" w:hAnsiTheme="majorBidi" w:cstheme="majorBidi"/>
                <w:i/>
                <w:sz w:val="20"/>
              </w:rPr>
              <w:t xml:space="preserve"> </w:t>
            </w:r>
            <w:r w:rsidRPr="00133EB9">
              <w:rPr>
                <w:rFonts w:asciiTheme="majorBidi" w:hAnsiTheme="majorBidi" w:cstheme="majorBidi"/>
                <w:i/>
                <w:sz w:val="20"/>
              </w:rPr>
              <w:t>(2)</w:t>
            </w:r>
          </w:p>
        </w:tc>
        <w:tc>
          <w:tcPr>
            <w:tcW w:w="1152" w:type="dxa"/>
            <w:tcBorders>
              <w:top w:val="nil"/>
              <w:left w:val="nil"/>
              <w:bottom w:val="single" w:sz="6" w:space="0" w:color="auto"/>
            </w:tcBorders>
          </w:tcPr>
          <w:p w14:paraId="73969387" w14:textId="77777777" w:rsidR="005B4A5F" w:rsidRPr="00133EB9" w:rsidRDefault="005B4A5F" w:rsidP="001D5093">
            <w:pPr>
              <w:jc w:val="center"/>
              <w:rPr>
                <w:rFonts w:asciiTheme="majorBidi" w:hAnsiTheme="majorBidi" w:cstheme="majorBidi"/>
                <w:i/>
                <w:sz w:val="20"/>
              </w:rPr>
            </w:pPr>
            <w:r w:rsidRPr="00133EB9">
              <w:rPr>
                <w:rFonts w:asciiTheme="majorBidi" w:hAnsiTheme="majorBidi" w:cstheme="majorBidi"/>
                <w:i/>
                <w:sz w:val="20"/>
              </w:rPr>
              <w:t>(1)</w:t>
            </w:r>
            <w:r w:rsidR="007E703B" w:rsidRPr="00133EB9">
              <w:rPr>
                <w:rFonts w:asciiTheme="majorBidi" w:hAnsiTheme="majorBidi" w:cstheme="majorBidi"/>
                <w:i/>
                <w:sz w:val="20"/>
              </w:rPr>
              <w:t xml:space="preserve"> </w:t>
            </w:r>
            <w:r w:rsidRPr="00133EB9">
              <w:rPr>
                <w:rFonts w:asciiTheme="majorBidi" w:hAnsiTheme="majorBidi" w:cstheme="majorBidi"/>
                <w:i/>
                <w:sz w:val="20"/>
              </w:rPr>
              <w:t>x</w:t>
            </w:r>
            <w:r w:rsidR="007E703B" w:rsidRPr="00133EB9">
              <w:rPr>
                <w:rFonts w:asciiTheme="majorBidi" w:hAnsiTheme="majorBidi" w:cstheme="majorBidi"/>
                <w:i/>
                <w:sz w:val="20"/>
              </w:rPr>
              <w:t xml:space="preserve"> </w:t>
            </w:r>
            <w:r w:rsidRPr="00133EB9">
              <w:rPr>
                <w:rFonts w:asciiTheme="majorBidi" w:hAnsiTheme="majorBidi" w:cstheme="majorBidi"/>
                <w:i/>
                <w:sz w:val="20"/>
              </w:rPr>
              <w:t>(3)</w:t>
            </w:r>
          </w:p>
        </w:tc>
      </w:tr>
      <w:tr w:rsidR="005B4A5F" w:rsidRPr="00133EB9" w14:paraId="1A975A72" w14:textId="77777777" w:rsidTr="00BF37B5">
        <w:tc>
          <w:tcPr>
            <w:tcW w:w="720" w:type="dxa"/>
            <w:tcBorders>
              <w:top w:val="single" w:sz="6" w:space="0" w:color="auto"/>
              <w:bottom w:val="dotted" w:sz="4" w:space="0" w:color="auto"/>
              <w:right w:val="nil"/>
            </w:tcBorders>
          </w:tcPr>
          <w:p w14:paraId="7B2459CE" w14:textId="77777777" w:rsidR="005B4A5F" w:rsidRPr="00133EB9" w:rsidRDefault="005B4A5F" w:rsidP="001D5093">
            <w:pPr>
              <w:jc w:val="left"/>
              <w:rPr>
                <w:rFonts w:asciiTheme="majorBidi" w:hAnsiTheme="majorBidi" w:cstheme="majorBidi"/>
                <w:sz w:val="20"/>
              </w:rPr>
            </w:pPr>
          </w:p>
        </w:tc>
        <w:tc>
          <w:tcPr>
            <w:tcW w:w="2952" w:type="dxa"/>
            <w:tcBorders>
              <w:top w:val="single" w:sz="6" w:space="0" w:color="auto"/>
              <w:left w:val="single" w:sz="6" w:space="0" w:color="auto"/>
              <w:bottom w:val="dotted" w:sz="4" w:space="0" w:color="auto"/>
              <w:right w:val="single" w:sz="6" w:space="0" w:color="auto"/>
            </w:tcBorders>
          </w:tcPr>
          <w:p w14:paraId="3C9621C2" w14:textId="77777777" w:rsidR="005B4A5F" w:rsidRPr="00133EB9" w:rsidRDefault="005B4A5F" w:rsidP="001D5093">
            <w:pPr>
              <w:jc w:val="left"/>
              <w:rPr>
                <w:rFonts w:asciiTheme="majorBidi" w:hAnsiTheme="majorBidi" w:cstheme="majorBidi"/>
                <w:sz w:val="20"/>
              </w:rPr>
            </w:pPr>
          </w:p>
        </w:tc>
        <w:tc>
          <w:tcPr>
            <w:tcW w:w="720" w:type="dxa"/>
            <w:tcBorders>
              <w:top w:val="single" w:sz="6" w:space="0" w:color="auto"/>
              <w:left w:val="single" w:sz="6" w:space="0" w:color="auto"/>
              <w:bottom w:val="dotted" w:sz="4" w:space="0" w:color="auto"/>
              <w:right w:val="single" w:sz="6" w:space="0" w:color="auto"/>
            </w:tcBorders>
          </w:tcPr>
          <w:p w14:paraId="6699D4EF" w14:textId="77777777" w:rsidR="005B4A5F" w:rsidRPr="00133EB9" w:rsidRDefault="005B4A5F" w:rsidP="001D5093">
            <w:pPr>
              <w:jc w:val="left"/>
              <w:rPr>
                <w:rFonts w:asciiTheme="majorBidi" w:hAnsiTheme="majorBidi" w:cstheme="majorBidi"/>
                <w:sz w:val="20"/>
              </w:rPr>
            </w:pPr>
          </w:p>
        </w:tc>
        <w:tc>
          <w:tcPr>
            <w:tcW w:w="1152" w:type="dxa"/>
            <w:gridSpan w:val="2"/>
            <w:tcBorders>
              <w:top w:val="single" w:sz="6" w:space="0" w:color="auto"/>
              <w:left w:val="nil"/>
              <w:bottom w:val="dotted" w:sz="4" w:space="0" w:color="auto"/>
              <w:right w:val="nil"/>
            </w:tcBorders>
          </w:tcPr>
          <w:p w14:paraId="368ABD46" w14:textId="77777777" w:rsidR="005B4A5F" w:rsidRPr="00133EB9" w:rsidRDefault="005B4A5F" w:rsidP="001D5093">
            <w:pPr>
              <w:jc w:val="left"/>
              <w:rPr>
                <w:rFonts w:asciiTheme="majorBidi" w:hAnsiTheme="majorBidi" w:cstheme="majorBidi"/>
                <w:sz w:val="20"/>
              </w:rPr>
            </w:pPr>
          </w:p>
        </w:tc>
        <w:tc>
          <w:tcPr>
            <w:tcW w:w="1152" w:type="dxa"/>
            <w:gridSpan w:val="2"/>
            <w:tcBorders>
              <w:top w:val="single" w:sz="6" w:space="0" w:color="auto"/>
              <w:left w:val="single" w:sz="6" w:space="0" w:color="auto"/>
              <w:bottom w:val="dotted" w:sz="4" w:space="0" w:color="auto"/>
              <w:right w:val="single" w:sz="6" w:space="0" w:color="auto"/>
            </w:tcBorders>
          </w:tcPr>
          <w:p w14:paraId="038C0837" w14:textId="77777777" w:rsidR="005B4A5F" w:rsidRPr="00133EB9" w:rsidRDefault="005B4A5F" w:rsidP="001D5093">
            <w:pPr>
              <w:jc w:val="left"/>
              <w:rPr>
                <w:rFonts w:asciiTheme="majorBidi" w:hAnsiTheme="majorBidi" w:cstheme="majorBidi"/>
                <w:sz w:val="20"/>
              </w:rPr>
            </w:pPr>
          </w:p>
        </w:tc>
        <w:tc>
          <w:tcPr>
            <w:tcW w:w="1152" w:type="dxa"/>
            <w:gridSpan w:val="2"/>
            <w:tcBorders>
              <w:top w:val="single" w:sz="6" w:space="0" w:color="auto"/>
              <w:left w:val="single" w:sz="6" w:space="0" w:color="auto"/>
              <w:bottom w:val="dotted" w:sz="4" w:space="0" w:color="auto"/>
              <w:right w:val="single" w:sz="6" w:space="0" w:color="auto"/>
            </w:tcBorders>
          </w:tcPr>
          <w:p w14:paraId="2E23DB08" w14:textId="77777777" w:rsidR="005B4A5F" w:rsidRPr="00133EB9" w:rsidRDefault="005B4A5F" w:rsidP="001D5093">
            <w:pPr>
              <w:jc w:val="left"/>
              <w:rPr>
                <w:rFonts w:asciiTheme="majorBidi" w:hAnsiTheme="majorBidi" w:cstheme="majorBidi"/>
                <w:sz w:val="20"/>
              </w:rPr>
            </w:pPr>
          </w:p>
        </w:tc>
        <w:tc>
          <w:tcPr>
            <w:tcW w:w="1152" w:type="dxa"/>
            <w:tcBorders>
              <w:top w:val="single" w:sz="6" w:space="0" w:color="auto"/>
              <w:left w:val="nil"/>
              <w:bottom w:val="dotted" w:sz="4" w:space="0" w:color="auto"/>
            </w:tcBorders>
          </w:tcPr>
          <w:p w14:paraId="30968C76" w14:textId="77777777" w:rsidR="005B4A5F" w:rsidRPr="00133EB9" w:rsidRDefault="005B4A5F" w:rsidP="001D5093">
            <w:pPr>
              <w:jc w:val="left"/>
              <w:rPr>
                <w:rFonts w:asciiTheme="majorBidi" w:hAnsiTheme="majorBidi" w:cstheme="majorBidi"/>
                <w:sz w:val="20"/>
              </w:rPr>
            </w:pPr>
          </w:p>
        </w:tc>
      </w:tr>
      <w:tr w:rsidR="005B4A5F" w:rsidRPr="00133EB9" w14:paraId="486FD807" w14:textId="77777777" w:rsidTr="00BF37B5">
        <w:tc>
          <w:tcPr>
            <w:tcW w:w="720" w:type="dxa"/>
            <w:tcBorders>
              <w:top w:val="dotted" w:sz="4" w:space="0" w:color="auto"/>
              <w:bottom w:val="dotted" w:sz="4" w:space="0" w:color="auto"/>
              <w:right w:val="nil"/>
            </w:tcBorders>
          </w:tcPr>
          <w:p w14:paraId="3B757725" w14:textId="77777777" w:rsidR="005B4A5F" w:rsidRPr="00133EB9" w:rsidRDefault="005B4A5F" w:rsidP="001D5093">
            <w:pPr>
              <w:jc w:val="left"/>
              <w:rPr>
                <w:rFonts w:asciiTheme="majorBidi" w:hAnsiTheme="majorBidi" w:cstheme="majorBidi"/>
                <w:sz w:val="20"/>
              </w:rPr>
            </w:pPr>
          </w:p>
        </w:tc>
        <w:tc>
          <w:tcPr>
            <w:tcW w:w="2952" w:type="dxa"/>
            <w:tcBorders>
              <w:top w:val="dotted" w:sz="4" w:space="0" w:color="auto"/>
              <w:left w:val="single" w:sz="6" w:space="0" w:color="auto"/>
              <w:bottom w:val="dotted" w:sz="4" w:space="0" w:color="auto"/>
              <w:right w:val="single" w:sz="6" w:space="0" w:color="auto"/>
            </w:tcBorders>
          </w:tcPr>
          <w:p w14:paraId="246894F8" w14:textId="77777777" w:rsidR="005B4A5F" w:rsidRPr="00133EB9" w:rsidRDefault="005B4A5F" w:rsidP="001D5093">
            <w:pPr>
              <w:jc w:val="left"/>
              <w:rPr>
                <w:rFonts w:asciiTheme="majorBidi" w:hAnsiTheme="majorBidi" w:cstheme="majorBidi"/>
                <w:sz w:val="20"/>
              </w:rPr>
            </w:pPr>
          </w:p>
        </w:tc>
        <w:tc>
          <w:tcPr>
            <w:tcW w:w="720" w:type="dxa"/>
            <w:tcBorders>
              <w:top w:val="dotted" w:sz="4" w:space="0" w:color="auto"/>
              <w:left w:val="single" w:sz="6" w:space="0" w:color="auto"/>
              <w:bottom w:val="dotted" w:sz="4" w:space="0" w:color="auto"/>
              <w:right w:val="single" w:sz="6" w:space="0" w:color="auto"/>
            </w:tcBorders>
          </w:tcPr>
          <w:p w14:paraId="5B27AF5B" w14:textId="77777777" w:rsidR="005B4A5F" w:rsidRPr="00133EB9" w:rsidRDefault="005B4A5F" w:rsidP="001D5093">
            <w:pPr>
              <w:jc w:val="left"/>
              <w:rPr>
                <w:rFonts w:asciiTheme="majorBidi" w:hAnsiTheme="majorBidi" w:cstheme="majorBidi"/>
                <w:sz w:val="20"/>
              </w:rPr>
            </w:pPr>
          </w:p>
        </w:tc>
        <w:tc>
          <w:tcPr>
            <w:tcW w:w="1152" w:type="dxa"/>
            <w:gridSpan w:val="2"/>
            <w:tcBorders>
              <w:top w:val="dotted" w:sz="4" w:space="0" w:color="auto"/>
              <w:left w:val="nil"/>
              <w:bottom w:val="dotted" w:sz="4" w:space="0" w:color="auto"/>
              <w:right w:val="nil"/>
            </w:tcBorders>
          </w:tcPr>
          <w:p w14:paraId="1C7F17EB" w14:textId="77777777" w:rsidR="005B4A5F" w:rsidRPr="00133EB9" w:rsidRDefault="005B4A5F" w:rsidP="001D5093">
            <w:pPr>
              <w:jc w:val="left"/>
              <w:rPr>
                <w:rFonts w:asciiTheme="majorBidi" w:hAnsiTheme="majorBidi" w:cstheme="majorBidi"/>
                <w:sz w:val="20"/>
              </w:rPr>
            </w:pPr>
          </w:p>
        </w:tc>
        <w:tc>
          <w:tcPr>
            <w:tcW w:w="1152" w:type="dxa"/>
            <w:gridSpan w:val="2"/>
            <w:tcBorders>
              <w:top w:val="dotted" w:sz="4" w:space="0" w:color="auto"/>
              <w:left w:val="single" w:sz="6" w:space="0" w:color="auto"/>
              <w:bottom w:val="dotted" w:sz="4" w:space="0" w:color="auto"/>
              <w:right w:val="single" w:sz="6" w:space="0" w:color="auto"/>
            </w:tcBorders>
          </w:tcPr>
          <w:p w14:paraId="52C54E63" w14:textId="77777777" w:rsidR="005B4A5F" w:rsidRPr="00133EB9" w:rsidRDefault="005B4A5F" w:rsidP="001D5093">
            <w:pPr>
              <w:jc w:val="left"/>
              <w:rPr>
                <w:rFonts w:asciiTheme="majorBidi" w:hAnsiTheme="majorBidi" w:cstheme="majorBidi"/>
                <w:sz w:val="20"/>
              </w:rPr>
            </w:pPr>
          </w:p>
        </w:tc>
        <w:tc>
          <w:tcPr>
            <w:tcW w:w="1152" w:type="dxa"/>
            <w:gridSpan w:val="2"/>
            <w:tcBorders>
              <w:top w:val="dotted" w:sz="4" w:space="0" w:color="auto"/>
              <w:left w:val="single" w:sz="6" w:space="0" w:color="auto"/>
              <w:bottom w:val="dotted" w:sz="4" w:space="0" w:color="auto"/>
              <w:right w:val="single" w:sz="6" w:space="0" w:color="auto"/>
            </w:tcBorders>
          </w:tcPr>
          <w:p w14:paraId="765D18C2" w14:textId="77777777" w:rsidR="005B4A5F" w:rsidRPr="00133EB9" w:rsidRDefault="005B4A5F" w:rsidP="001D5093">
            <w:pPr>
              <w:jc w:val="left"/>
              <w:rPr>
                <w:rFonts w:asciiTheme="majorBidi" w:hAnsiTheme="majorBidi" w:cstheme="majorBidi"/>
                <w:sz w:val="20"/>
              </w:rPr>
            </w:pPr>
          </w:p>
        </w:tc>
        <w:tc>
          <w:tcPr>
            <w:tcW w:w="1152" w:type="dxa"/>
            <w:tcBorders>
              <w:top w:val="dotted" w:sz="4" w:space="0" w:color="auto"/>
              <w:left w:val="nil"/>
              <w:bottom w:val="dotted" w:sz="4" w:space="0" w:color="auto"/>
            </w:tcBorders>
          </w:tcPr>
          <w:p w14:paraId="6C8BC0C9" w14:textId="77777777" w:rsidR="005B4A5F" w:rsidRPr="00133EB9" w:rsidRDefault="005B4A5F" w:rsidP="001D5093">
            <w:pPr>
              <w:jc w:val="left"/>
              <w:rPr>
                <w:rFonts w:asciiTheme="majorBidi" w:hAnsiTheme="majorBidi" w:cstheme="majorBidi"/>
                <w:sz w:val="20"/>
              </w:rPr>
            </w:pPr>
          </w:p>
        </w:tc>
      </w:tr>
      <w:tr w:rsidR="005B4A5F" w:rsidRPr="00133EB9" w14:paraId="3F982A9C" w14:textId="77777777" w:rsidTr="00BF37B5">
        <w:tc>
          <w:tcPr>
            <w:tcW w:w="720" w:type="dxa"/>
            <w:tcBorders>
              <w:top w:val="dotted" w:sz="4" w:space="0" w:color="auto"/>
              <w:bottom w:val="dotted" w:sz="4" w:space="0" w:color="auto"/>
              <w:right w:val="nil"/>
            </w:tcBorders>
          </w:tcPr>
          <w:p w14:paraId="05BF6BDF" w14:textId="77777777" w:rsidR="005B4A5F" w:rsidRPr="00133EB9" w:rsidRDefault="005B4A5F" w:rsidP="001D5093">
            <w:pPr>
              <w:jc w:val="left"/>
              <w:rPr>
                <w:rFonts w:asciiTheme="majorBidi" w:hAnsiTheme="majorBidi" w:cstheme="majorBidi"/>
                <w:sz w:val="20"/>
              </w:rPr>
            </w:pPr>
          </w:p>
        </w:tc>
        <w:tc>
          <w:tcPr>
            <w:tcW w:w="2952" w:type="dxa"/>
            <w:tcBorders>
              <w:top w:val="dotted" w:sz="4" w:space="0" w:color="auto"/>
              <w:left w:val="single" w:sz="6" w:space="0" w:color="auto"/>
              <w:bottom w:val="dotted" w:sz="4" w:space="0" w:color="auto"/>
              <w:right w:val="single" w:sz="6" w:space="0" w:color="auto"/>
            </w:tcBorders>
          </w:tcPr>
          <w:p w14:paraId="1B9A0FFF" w14:textId="77777777" w:rsidR="005B4A5F" w:rsidRPr="00133EB9" w:rsidRDefault="005B4A5F" w:rsidP="001D5093">
            <w:pPr>
              <w:jc w:val="left"/>
              <w:rPr>
                <w:rFonts w:asciiTheme="majorBidi" w:hAnsiTheme="majorBidi" w:cstheme="majorBidi"/>
                <w:sz w:val="20"/>
              </w:rPr>
            </w:pPr>
          </w:p>
        </w:tc>
        <w:tc>
          <w:tcPr>
            <w:tcW w:w="720" w:type="dxa"/>
            <w:tcBorders>
              <w:top w:val="dotted" w:sz="4" w:space="0" w:color="auto"/>
              <w:left w:val="single" w:sz="6" w:space="0" w:color="auto"/>
              <w:bottom w:val="dotted" w:sz="4" w:space="0" w:color="auto"/>
              <w:right w:val="single" w:sz="6" w:space="0" w:color="auto"/>
            </w:tcBorders>
          </w:tcPr>
          <w:p w14:paraId="00647625" w14:textId="77777777" w:rsidR="005B4A5F" w:rsidRPr="00133EB9" w:rsidRDefault="005B4A5F" w:rsidP="001D5093">
            <w:pPr>
              <w:jc w:val="left"/>
              <w:rPr>
                <w:rFonts w:asciiTheme="majorBidi" w:hAnsiTheme="majorBidi" w:cstheme="majorBidi"/>
                <w:sz w:val="20"/>
              </w:rPr>
            </w:pPr>
          </w:p>
        </w:tc>
        <w:tc>
          <w:tcPr>
            <w:tcW w:w="1152" w:type="dxa"/>
            <w:gridSpan w:val="2"/>
            <w:tcBorders>
              <w:top w:val="dotted" w:sz="4" w:space="0" w:color="auto"/>
              <w:left w:val="nil"/>
              <w:bottom w:val="dotted" w:sz="4" w:space="0" w:color="auto"/>
              <w:right w:val="nil"/>
            </w:tcBorders>
          </w:tcPr>
          <w:p w14:paraId="29150804" w14:textId="77777777" w:rsidR="005B4A5F" w:rsidRPr="00133EB9" w:rsidRDefault="005B4A5F" w:rsidP="001D5093">
            <w:pPr>
              <w:jc w:val="left"/>
              <w:rPr>
                <w:rFonts w:asciiTheme="majorBidi" w:hAnsiTheme="majorBidi" w:cstheme="majorBidi"/>
                <w:sz w:val="20"/>
              </w:rPr>
            </w:pPr>
          </w:p>
        </w:tc>
        <w:tc>
          <w:tcPr>
            <w:tcW w:w="1152" w:type="dxa"/>
            <w:gridSpan w:val="2"/>
            <w:tcBorders>
              <w:top w:val="dotted" w:sz="4" w:space="0" w:color="auto"/>
              <w:left w:val="single" w:sz="6" w:space="0" w:color="auto"/>
              <w:bottom w:val="dotted" w:sz="4" w:space="0" w:color="auto"/>
              <w:right w:val="single" w:sz="6" w:space="0" w:color="auto"/>
            </w:tcBorders>
          </w:tcPr>
          <w:p w14:paraId="26E13921" w14:textId="77777777" w:rsidR="005B4A5F" w:rsidRPr="00133EB9" w:rsidRDefault="005B4A5F" w:rsidP="001D5093">
            <w:pPr>
              <w:jc w:val="left"/>
              <w:rPr>
                <w:rFonts w:asciiTheme="majorBidi" w:hAnsiTheme="majorBidi" w:cstheme="majorBidi"/>
                <w:sz w:val="20"/>
              </w:rPr>
            </w:pPr>
          </w:p>
        </w:tc>
        <w:tc>
          <w:tcPr>
            <w:tcW w:w="1152" w:type="dxa"/>
            <w:gridSpan w:val="2"/>
            <w:tcBorders>
              <w:top w:val="dotted" w:sz="4" w:space="0" w:color="auto"/>
              <w:left w:val="single" w:sz="6" w:space="0" w:color="auto"/>
              <w:bottom w:val="dotted" w:sz="4" w:space="0" w:color="auto"/>
              <w:right w:val="single" w:sz="6" w:space="0" w:color="auto"/>
            </w:tcBorders>
          </w:tcPr>
          <w:p w14:paraId="29596747" w14:textId="77777777" w:rsidR="005B4A5F" w:rsidRPr="00133EB9" w:rsidRDefault="005B4A5F" w:rsidP="001D5093">
            <w:pPr>
              <w:jc w:val="left"/>
              <w:rPr>
                <w:rFonts w:asciiTheme="majorBidi" w:hAnsiTheme="majorBidi" w:cstheme="majorBidi"/>
                <w:sz w:val="20"/>
              </w:rPr>
            </w:pPr>
          </w:p>
        </w:tc>
        <w:tc>
          <w:tcPr>
            <w:tcW w:w="1152" w:type="dxa"/>
            <w:tcBorders>
              <w:top w:val="dotted" w:sz="4" w:space="0" w:color="auto"/>
              <w:left w:val="nil"/>
              <w:bottom w:val="dotted" w:sz="4" w:space="0" w:color="auto"/>
            </w:tcBorders>
          </w:tcPr>
          <w:p w14:paraId="65DBE2C9" w14:textId="77777777" w:rsidR="005B4A5F" w:rsidRPr="00133EB9" w:rsidRDefault="005B4A5F" w:rsidP="001D5093">
            <w:pPr>
              <w:jc w:val="left"/>
              <w:rPr>
                <w:rFonts w:asciiTheme="majorBidi" w:hAnsiTheme="majorBidi" w:cstheme="majorBidi"/>
                <w:sz w:val="20"/>
              </w:rPr>
            </w:pPr>
          </w:p>
        </w:tc>
      </w:tr>
      <w:tr w:rsidR="005B4A5F" w:rsidRPr="00133EB9" w14:paraId="20BDA611" w14:textId="77777777" w:rsidTr="00BF37B5">
        <w:tc>
          <w:tcPr>
            <w:tcW w:w="720" w:type="dxa"/>
            <w:tcBorders>
              <w:top w:val="dotted" w:sz="4" w:space="0" w:color="auto"/>
              <w:bottom w:val="dotted" w:sz="4" w:space="0" w:color="auto"/>
              <w:right w:val="nil"/>
            </w:tcBorders>
          </w:tcPr>
          <w:p w14:paraId="4BA78A99" w14:textId="77777777" w:rsidR="005B4A5F" w:rsidRPr="00133EB9" w:rsidRDefault="005B4A5F" w:rsidP="001D5093">
            <w:pPr>
              <w:jc w:val="left"/>
              <w:rPr>
                <w:rFonts w:asciiTheme="majorBidi" w:hAnsiTheme="majorBidi" w:cstheme="majorBidi"/>
                <w:sz w:val="20"/>
              </w:rPr>
            </w:pPr>
          </w:p>
        </w:tc>
        <w:tc>
          <w:tcPr>
            <w:tcW w:w="2952" w:type="dxa"/>
            <w:tcBorders>
              <w:top w:val="dotted" w:sz="4" w:space="0" w:color="auto"/>
              <w:left w:val="single" w:sz="6" w:space="0" w:color="auto"/>
              <w:bottom w:val="dotted" w:sz="4" w:space="0" w:color="auto"/>
              <w:right w:val="single" w:sz="6" w:space="0" w:color="auto"/>
            </w:tcBorders>
          </w:tcPr>
          <w:p w14:paraId="757CE6F2" w14:textId="77777777" w:rsidR="005B4A5F" w:rsidRPr="00133EB9" w:rsidRDefault="005B4A5F" w:rsidP="001D5093">
            <w:pPr>
              <w:jc w:val="left"/>
              <w:rPr>
                <w:rFonts w:asciiTheme="majorBidi" w:hAnsiTheme="majorBidi" w:cstheme="majorBidi"/>
                <w:sz w:val="20"/>
              </w:rPr>
            </w:pPr>
          </w:p>
        </w:tc>
        <w:tc>
          <w:tcPr>
            <w:tcW w:w="720" w:type="dxa"/>
            <w:tcBorders>
              <w:top w:val="dotted" w:sz="4" w:space="0" w:color="auto"/>
              <w:left w:val="single" w:sz="6" w:space="0" w:color="auto"/>
              <w:bottom w:val="dotted" w:sz="4" w:space="0" w:color="auto"/>
              <w:right w:val="single" w:sz="6" w:space="0" w:color="auto"/>
            </w:tcBorders>
          </w:tcPr>
          <w:p w14:paraId="53B4CA2C" w14:textId="77777777" w:rsidR="005B4A5F" w:rsidRPr="00133EB9" w:rsidRDefault="005B4A5F" w:rsidP="001D5093">
            <w:pPr>
              <w:jc w:val="left"/>
              <w:rPr>
                <w:rFonts w:asciiTheme="majorBidi" w:hAnsiTheme="majorBidi" w:cstheme="majorBidi"/>
                <w:sz w:val="20"/>
              </w:rPr>
            </w:pPr>
          </w:p>
        </w:tc>
        <w:tc>
          <w:tcPr>
            <w:tcW w:w="1152" w:type="dxa"/>
            <w:gridSpan w:val="2"/>
            <w:tcBorders>
              <w:top w:val="dotted" w:sz="4" w:space="0" w:color="auto"/>
              <w:left w:val="nil"/>
              <w:bottom w:val="dotted" w:sz="4" w:space="0" w:color="auto"/>
              <w:right w:val="nil"/>
            </w:tcBorders>
          </w:tcPr>
          <w:p w14:paraId="59BCE85A" w14:textId="77777777" w:rsidR="005B4A5F" w:rsidRPr="00133EB9" w:rsidRDefault="005B4A5F" w:rsidP="001D5093">
            <w:pPr>
              <w:jc w:val="left"/>
              <w:rPr>
                <w:rFonts w:asciiTheme="majorBidi" w:hAnsiTheme="majorBidi" w:cstheme="majorBidi"/>
                <w:sz w:val="20"/>
              </w:rPr>
            </w:pPr>
          </w:p>
        </w:tc>
        <w:tc>
          <w:tcPr>
            <w:tcW w:w="1152" w:type="dxa"/>
            <w:gridSpan w:val="2"/>
            <w:tcBorders>
              <w:top w:val="dotted" w:sz="4" w:space="0" w:color="auto"/>
              <w:left w:val="single" w:sz="6" w:space="0" w:color="auto"/>
              <w:bottom w:val="dotted" w:sz="4" w:space="0" w:color="auto"/>
              <w:right w:val="single" w:sz="6" w:space="0" w:color="auto"/>
            </w:tcBorders>
          </w:tcPr>
          <w:p w14:paraId="3F2AB3E4" w14:textId="77777777" w:rsidR="005B4A5F" w:rsidRPr="00133EB9" w:rsidRDefault="005B4A5F" w:rsidP="001D5093">
            <w:pPr>
              <w:jc w:val="left"/>
              <w:rPr>
                <w:rFonts w:asciiTheme="majorBidi" w:hAnsiTheme="majorBidi" w:cstheme="majorBidi"/>
                <w:sz w:val="20"/>
              </w:rPr>
            </w:pPr>
          </w:p>
        </w:tc>
        <w:tc>
          <w:tcPr>
            <w:tcW w:w="1152" w:type="dxa"/>
            <w:gridSpan w:val="2"/>
            <w:tcBorders>
              <w:top w:val="dotted" w:sz="4" w:space="0" w:color="auto"/>
              <w:left w:val="single" w:sz="6" w:space="0" w:color="auto"/>
              <w:bottom w:val="dotted" w:sz="4" w:space="0" w:color="auto"/>
              <w:right w:val="single" w:sz="6" w:space="0" w:color="auto"/>
            </w:tcBorders>
          </w:tcPr>
          <w:p w14:paraId="6443FA95" w14:textId="77777777" w:rsidR="005B4A5F" w:rsidRPr="00133EB9" w:rsidRDefault="005B4A5F" w:rsidP="001D5093">
            <w:pPr>
              <w:jc w:val="left"/>
              <w:rPr>
                <w:rFonts w:asciiTheme="majorBidi" w:hAnsiTheme="majorBidi" w:cstheme="majorBidi"/>
                <w:sz w:val="20"/>
              </w:rPr>
            </w:pPr>
          </w:p>
        </w:tc>
        <w:tc>
          <w:tcPr>
            <w:tcW w:w="1152" w:type="dxa"/>
            <w:tcBorders>
              <w:top w:val="dotted" w:sz="4" w:space="0" w:color="auto"/>
              <w:left w:val="nil"/>
              <w:bottom w:val="dotted" w:sz="4" w:space="0" w:color="auto"/>
            </w:tcBorders>
          </w:tcPr>
          <w:p w14:paraId="1EF10E48" w14:textId="77777777" w:rsidR="005B4A5F" w:rsidRPr="00133EB9" w:rsidRDefault="005B4A5F" w:rsidP="001D5093">
            <w:pPr>
              <w:jc w:val="left"/>
              <w:rPr>
                <w:rFonts w:asciiTheme="majorBidi" w:hAnsiTheme="majorBidi" w:cstheme="majorBidi"/>
                <w:sz w:val="20"/>
              </w:rPr>
            </w:pPr>
          </w:p>
        </w:tc>
      </w:tr>
      <w:tr w:rsidR="005B4A5F" w:rsidRPr="00133EB9" w14:paraId="546EFF85" w14:textId="77777777" w:rsidTr="00BF37B5">
        <w:tc>
          <w:tcPr>
            <w:tcW w:w="720" w:type="dxa"/>
            <w:tcBorders>
              <w:top w:val="dotted" w:sz="4" w:space="0" w:color="auto"/>
              <w:bottom w:val="dotted" w:sz="4" w:space="0" w:color="auto"/>
              <w:right w:val="nil"/>
            </w:tcBorders>
          </w:tcPr>
          <w:p w14:paraId="26989FB6" w14:textId="77777777" w:rsidR="005B4A5F" w:rsidRPr="00133EB9" w:rsidRDefault="005B4A5F" w:rsidP="001D5093">
            <w:pPr>
              <w:jc w:val="left"/>
              <w:rPr>
                <w:rFonts w:asciiTheme="majorBidi" w:hAnsiTheme="majorBidi" w:cstheme="majorBidi"/>
                <w:sz w:val="20"/>
              </w:rPr>
            </w:pPr>
          </w:p>
        </w:tc>
        <w:tc>
          <w:tcPr>
            <w:tcW w:w="2952" w:type="dxa"/>
            <w:tcBorders>
              <w:top w:val="dotted" w:sz="4" w:space="0" w:color="auto"/>
              <w:left w:val="single" w:sz="6" w:space="0" w:color="auto"/>
              <w:bottom w:val="dotted" w:sz="4" w:space="0" w:color="auto"/>
              <w:right w:val="single" w:sz="6" w:space="0" w:color="auto"/>
            </w:tcBorders>
          </w:tcPr>
          <w:p w14:paraId="4833D22C" w14:textId="77777777" w:rsidR="005B4A5F" w:rsidRPr="00133EB9" w:rsidRDefault="005B4A5F" w:rsidP="001D5093">
            <w:pPr>
              <w:jc w:val="left"/>
              <w:rPr>
                <w:rFonts w:asciiTheme="majorBidi" w:hAnsiTheme="majorBidi" w:cstheme="majorBidi"/>
                <w:sz w:val="20"/>
              </w:rPr>
            </w:pPr>
          </w:p>
        </w:tc>
        <w:tc>
          <w:tcPr>
            <w:tcW w:w="720" w:type="dxa"/>
            <w:tcBorders>
              <w:top w:val="dotted" w:sz="4" w:space="0" w:color="auto"/>
              <w:left w:val="single" w:sz="6" w:space="0" w:color="auto"/>
              <w:bottom w:val="dotted" w:sz="4" w:space="0" w:color="auto"/>
              <w:right w:val="single" w:sz="6" w:space="0" w:color="auto"/>
            </w:tcBorders>
          </w:tcPr>
          <w:p w14:paraId="0712BFA6" w14:textId="77777777" w:rsidR="005B4A5F" w:rsidRPr="00133EB9" w:rsidRDefault="005B4A5F" w:rsidP="001D5093">
            <w:pPr>
              <w:jc w:val="left"/>
              <w:rPr>
                <w:rFonts w:asciiTheme="majorBidi" w:hAnsiTheme="majorBidi" w:cstheme="majorBidi"/>
                <w:sz w:val="20"/>
              </w:rPr>
            </w:pPr>
          </w:p>
        </w:tc>
        <w:tc>
          <w:tcPr>
            <w:tcW w:w="1152" w:type="dxa"/>
            <w:gridSpan w:val="2"/>
            <w:tcBorders>
              <w:top w:val="dotted" w:sz="4" w:space="0" w:color="auto"/>
              <w:left w:val="nil"/>
              <w:bottom w:val="dotted" w:sz="4" w:space="0" w:color="auto"/>
              <w:right w:val="nil"/>
            </w:tcBorders>
          </w:tcPr>
          <w:p w14:paraId="754EF8BA" w14:textId="77777777" w:rsidR="005B4A5F" w:rsidRPr="00133EB9" w:rsidRDefault="005B4A5F" w:rsidP="001D5093">
            <w:pPr>
              <w:jc w:val="left"/>
              <w:rPr>
                <w:rFonts w:asciiTheme="majorBidi" w:hAnsiTheme="majorBidi" w:cstheme="majorBidi"/>
                <w:sz w:val="20"/>
              </w:rPr>
            </w:pPr>
          </w:p>
        </w:tc>
        <w:tc>
          <w:tcPr>
            <w:tcW w:w="1152" w:type="dxa"/>
            <w:gridSpan w:val="2"/>
            <w:tcBorders>
              <w:top w:val="dotted" w:sz="4" w:space="0" w:color="auto"/>
              <w:left w:val="single" w:sz="6" w:space="0" w:color="auto"/>
              <w:bottom w:val="dotted" w:sz="4" w:space="0" w:color="auto"/>
              <w:right w:val="single" w:sz="6" w:space="0" w:color="auto"/>
            </w:tcBorders>
          </w:tcPr>
          <w:p w14:paraId="71A8E4F7" w14:textId="77777777" w:rsidR="005B4A5F" w:rsidRPr="00133EB9" w:rsidRDefault="005B4A5F" w:rsidP="001D5093">
            <w:pPr>
              <w:jc w:val="left"/>
              <w:rPr>
                <w:rFonts w:asciiTheme="majorBidi" w:hAnsiTheme="majorBidi" w:cstheme="majorBidi"/>
                <w:sz w:val="20"/>
              </w:rPr>
            </w:pPr>
          </w:p>
        </w:tc>
        <w:tc>
          <w:tcPr>
            <w:tcW w:w="1152" w:type="dxa"/>
            <w:gridSpan w:val="2"/>
            <w:tcBorders>
              <w:top w:val="dotted" w:sz="4" w:space="0" w:color="auto"/>
              <w:left w:val="single" w:sz="6" w:space="0" w:color="auto"/>
              <w:bottom w:val="dotted" w:sz="4" w:space="0" w:color="auto"/>
              <w:right w:val="single" w:sz="6" w:space="0" w:color="auto"/>
            </w:tcBorders>
          </w:tcPr>
          <w:p w14:paraId="7764B90F" w14:textId="77777777" w:rsidR="005B4A5F" w:rsidRPr="00133EB9" w:rsidRDefault="005B4A5F" w:rsidP="001D5093">
            <w:pPr>
              <w:jc w:val="left"/>
              <w:rPr>
                <w:rFonts w:asciiTheme="majorBidi" w:hAnsiTheme="majorBidi" w:cstheme="majorBidi"/>
                <w:sz w:val="20"/>
              </w:rPr>
            </w:pPr>
          </w:p>
        </w:tc>
        <w:tc>
          <w:tcPr>
            <w:tcW w:w="1152" w:type="dxa"/>
            <w:tcBorders>
              <w:top w:val="dotted" w:sz="4" w:space="0" w:color="auto"/>
              <w:left w:val="nil"/>
              <w:bottom w:val="dotted" w:sz="4" w:space="0" w:color="auto"/>
            </w:tcBorders>
          </w:tcPr>
          <w:p w14:paraId="6E1C72DA" w14:textId="77777777" w:rsidR="005B4A5F" w:rsidRPr="00133EB9" w:rsidRDefault="005B4A5F" w:rsidP="001D5093">
            <w:pPr>
              <w:jc w:val="left"/>
              <w:rPr>
                <w:rFonts w:asciiTheme="majorBidi" w:hAnsiTheme="majorBidi" w:cstheme="majorBidi"/>
                <w:sz w:val="20"/>
              </w:rPr>
            </w:pPr>
          </w:p>
        </w:tc>
      </w:tr>
      <w:tr w:rsidR="005B4A5F" w:rsidRPr="00133EB9" w14:paraId="0D8A9959" w14:textId="77777777" w:rsidTr="00BF37B5">
        <w:tc>
          <w:tcPr>
            <w:tcW w:w="720" w:type="dxa"/>
            <w:tcBorders>
              <w:top w:val="dotted" w:sz="4" w:space="0" w:color="auto"/>
              <w:bottom w:val="dotted" w:sz="4" w:space="0" w:color="auto"/>
              <w:right w:val="nil"/>
            </w:tcBorders>
          </w:tcPr>
          <w:p w14:paraId="414D6191" w14:textId="77777777" w:rsidR="005B4A5F" w:rsidRPr="00133EB9" w:rsidRDefault="005B4A5F" w:rsidP="001D5093">
            <w:pPr>
              <w:jc w:val="left"/>
              <w:rPr>
                <w:rFonts w:asciiTheme="majorBidi" w:hAnsiTheme="majorBidi" w:cstheme="majorBidi"/>
                <w:sz w:val="20"/>
              </w:rPr>
            </w:pPr>
          </w:p>
        </w:tc>
        <w:tc>
          <w:tcPr>
            <w:tcW w:w="2952" w:type="dxa"/>
            <w:tcBorders>
              <w:top w:val="dotted" w:sz="4" w:space="0" w:color="auto"/>
              <w:left w:val="single" w:sz="6" w:space="0" w:color="auto"/>
              <w:bottom w:val="dotted" w:sz="4" w:space="0" w:color="auto"/>
              <w:right w:val="single" w:sz="6" w:space="0" w:color="auto"/>
            </w:tcBorders>
          </w:tcPr>
          <w:p w14:paraId="50A4BFC2" w14:textId="77777777" w:rsidR="005B4A5F" w:rsidRPr="00133EB9" w:rsidRDefault="005B4A5F" w:rsidP="001D5093">
            <w:pPr>
              <w:jc w:val="left"/>
              <w:rPr>
                <w:rFonts w:asciiTheme="majorBidi" w:hAnsiTheme="majorBidi" w:cstheme="majorBidi"/>
                <w:sz w:val="20"/>
              </w:rPr>
            </w:pPr>
          </w:p>
        </w:tc>
        <w:tc>
          <w:tcPr>
            <w:tcW w:w="720" w:type="dxa"/>
            <w:tcBorders>
              <w:top w:val="dotted" w:sz="4" w:space="0" w:color="auto"/>
              <w:left w:val="single" w:sz="6" w:space="0" w:color="auto"/>
              <w:bottom w:val="dotted" w:sz="4" w:space="0" w:color="auto"/>
              <w:right w:val="single" w:sz="6" w:space="0" w:color="auto"/>
            </w:tcBorders>
          </w:tcPr>
          <w:p w14:paraId="5B5D4546" w14:textId="77777777" w:rsidR="005B4A5F" w:rsidRPr="00133EB9" w:rsidRDefault="005B4A5F" w:rsidP="001D5093">
            <w:pPr>
              <w:jc w:val="left"/>
              <w:rPr>
                <w:rFonts w:asciiTheme="majorBidi" w:hAnsiTheme="majorBidi" w:cstheme="majorBidi"/>
                <w:sz w:val="20"/>
              </w:rPr>
            </w:pPr>
          </w:p>
        </w:tc>
        <w:tc>
          <w:tcPr>
            <w:tcW w:w="1152" w:type="dxa"/>
            <w:gridSpan w:val="2"/>
            <w:tcBorders>
              <w:top w:val="dotted" w:sz="4" w:space="0" w:color="auto"/>
              <w:left w:val="nil"/>
              <w:bottom w:val="dotted" w:sz="4" w:space="0" w:color="auto"/>
              <w:right w:val="nil"/>
            </w:tcBorders>
          </w:tcPr>
          <w:p w14:paraId="2437796E" w14:textId="77777777" w:rsidR="005B4A5F" w:rsidRPr="00133EB9" w:rsidRDefault="005B4A5F" w:rsidP="001D5093">
            <w:pPr>
              <w:jc w:val="left"/>
              <w:rPr>
                <w:rFonts w:asciiTheme="majorBidi" w:hAnsiTheme="majorBidi" w:cstheme="majorBidi"/>
                <w:sz w:val="20"/>
              </w:rPr>
            </w:pPr>
          </w:p>
        </w:tc>
        <w:tc>
          <w:tcPr>
            <w:tcW w:w="1152" w:type="dxa"/>
            <w:gridSpan w:val="2"/>
            <w:tcBorders>
              <w:top w:val="dotted" w:sz="4" w:space="0" w:color="auto"/>
              <w:left w:val="single" w:sz="6" w:space="0" w:color="auto"/>
              <w:bottom w:val="dotted" w:sz="4" w:space="0" w:color="auto"/>
              <w:right w:val="single" w:sz="6" w:space="0" w:color="auto"/>
            </w:tcBorders>
          </w:tcPr>
          <w:p w14:paraId="7F3A331E" w14:textId="77777777" w:rsidR="005B4A5F" w:rsidRPr="00133EB9" w:rsidRDefault="005B4A5F" w:rsidP="001D5093">
            <w:pPr>
              <w:jc w:val="left"/>
              <w:rPr>
                <w:rFonts w:asciiTheme="majorBidi" w:hAnsiTheme="majorBidi" w:cstheme="majorBidi"/>
                <w:sz w:val="20"/>
              </w:rPr>
            </w:pPr>
          </w:p>
        </w:tc>
        <w:tc>
          <w:tcPr>
            <w:tcW w:w="1152" w:type="dxa"/>
            <w:gridSpan w:val="2"/>
            <w:tcBorders>
              <w:top w:val="dotted" w:sz="4" w:space="0" w:color="auto"/>
              <w:left w:val="single" w:sz="6" w:space="0" w:color="auto"/>
              <w:bottom w:val="dotted" w:sz="4" w:space="0" w:color="auto"/>
              <w:right w:val="single" w:sz="6" w:space="0" w:color="auto"/>
            </w:tcBorders>
          </w:tcPr>
          <w:p w14:paraId="76C81502" w14:textId="77777777" w:rsidR="005B4A5F" w:rsidRPr="00133EB9" w:rsidRDefault="005B4A5F" w:rsidP="001D5093">
            <w:pPr>
              <w:jc w:val="left"/>
              <w:rPr>
                <w:rFonts w:asciiTheme="majorBidi" w:hAnsiTheme="majorBidi" w:cstheme="majorBidi"/>
                <w:sz w:val="20"/>
              </w:rPr>
            </w:pPr>
          </w:p>
        </w:tc>
        <w:tc>
          <w:tcPr>
            <w:tcW w:w="1152" w:type="dxa"/>
            <w:tcBorders>
              <w:top w:val="dotted" w:sz="4" w:space="0" w:color="auto"/>
              <w:left w:val="nil"/>
              <w:bottom w:val="dotted" w:sz="4" w:space="0" w:color="auto"/>
            </w:tcBorders>
          </w:tcPr>
          <w:p w14:paraId="74DAEB87" w14:textId="77777777" w:rsidR="005B4A5F" w:rsidRPr="00133EB9" w:rsidRDefault="005B4A5F" w:rsidP="001D5093">
            <w:pPr>
              <w:jc w:val="left"/>
              <w:rPr>
                <w:rFonts w:asciiTheme="majorBidi" w:hAnsiTheme="majorBidi" w:cstheme="majorBidi"/>
                <w:sz w:val="20"/>
              </w:rPr>
            </w:pPr>
          </w:p>
        </w:tc>
      </w:tr>
      <w:tr w:rsidR="005B4A5F" w:rsidRPr="00133EB9" w14:paraId="5297ACC3" w14:textId="77777777" w:rsidTr="00BF37B5">
        <w:tc>
          <w:tcPr>
            <w:tcW w:w="720" w:type="dxa"/>
            <w:tcBorders>
              <w:top w:val="dotted" w:sz="4" w:space="0" w:color="auto"/>
              <w:bottom w:val="dotted" w:sz="4" w:space="0" w:color="auto"/>
              <w:right w:val="nil"/>
            </w:tcBorders>
          </w:tcPr>
          <w:p w14:paraId="1929B630" w14:textId="77777777" w:rsidR="005B4A5F" w:rsidRPr="00133EB9" w:rsidRDefault="005B4A5F" w:rsidP="001D5093">
            <w:pPr>
              <w:jc w:val="left"/>
              <w:rPr>
                <w:rFonts w:asciiTheme="majorBidi" w:hAnsiTheme="majorBidi" w:cstheme="majorBidi"/>
                <w:sz w:val="20"/>
              </w:rPr>
            </w:pPr>
          </w:p>
        </w:tc>
        <w:tc>
          <w:tcPr>
            <w:tcW w:w="2952" w:type="dxa"/>
            <w:tcBorders>
              <w:top w:val="dotted" w:sz="4" w:space="0" w:color="auto"/>
              <w:left w:val="single" w:sz="6" w:space="0" w:color="auto"/>
              <w:bottom w:val="dotted" w:sz="4" w:space="0" w:color="auto"/>
              <w:right w:val="single" w:sz="6" w:space="0" w:color="auto"/>
            </w:tcBorders>
          </w:tcPr>
          <w:p w14:paraId="703F1485" w14:textId="77777777" w:rsidR="005B4A5F" w:rsidRPr="00133EB9" w:rsidRDefault="005B4A5F" w:rsidP="001D5093">
            <w:pPr>
              <w:jc w:val="left"/>
              <w:rPr>
                <w:rFonts w:asciiTheme="majorBidi" w:hAnsiTheme="majorBidi" w:cstheme="majorBidi"/>
                <w:sz w:val="20"/>
              </w:rPr>
            </w:pPr>
          </w:p>
        </w:tc>
        <w:tc>
          <w:tcPr>
            <w:tcW w:w="720" w:type="dxa"/>
            <w:tcBorders>
              <w:top w:val="dotted" w:sz="4" w:space="0" w:color="auto"/>
              <w:left w:val="single" w:sz="6" w:space="0" w:color="auto"/>
              <w:bottom w:val="dotted" w:sz="4" w:space="0" w:color="auto"/>
              <w:right w:val="single" w:sz="6" w:space="0" w:color="auto"/>
            </w:tcBorders>
          </w:tcPr>
          <w:p w14:paraId="3F031E4A" w14:textId="77777777" w:rsidR="005B4A5F" w:rsidRPr="00133EB9" w:rsidRDefault="005B4A5F" w:rsidP="001D5093">
            <w:pPr>
              <w:jc w:val="left"/>
              <w:rPr>
                <w:rFonts w:asciiTheme="majorBidi" w:hAnsiTheme="majorBidi" w:cstheme="majorBidi"/>
                <w:sz w:val="20"/>
              </w:rPr>
            </w:pPr>
          </w:p>
        </w:tc>
        <w:tc>
          <w:tcPr>
            <w:tcW w:w="1152" w:type="dxa"/>
            <w:gridSpan w:val="2"/>
            <w:tcBorders>
              <w:top w:val="dotted" w:sz="4" w:space="0" w:color="auto"/>
              <w:left w:val="nil"/>
              <w:bottom w:val="dotted" w:sz="4" w:space="0" w:color="auto"/>
              <w:right w:val="nil"/>
            </w:tcBorders>
          </w:tcPr>
          <w:p w14:paraId="75ADCCFA" w14:textId="77777777" w:rsidR="005B4A5F" w:rsidRPr="00133EB9" w:rsidRDefault="005B4A5F" w:rsidP="001D5093">
            <w:pPr>
              <w:jc w:val="left"/>
              <w:rPr>
                <w:rFonts w:asciiTheme="majorBidi" w:hAnsiTheme="majorBidi" w:cstheme="majorBidi"/>
                <w:sz w:val="20"/>
              </w:rPr>
            </w:pPr>
          </w:p>
        </w:tc>
        <w:tc>
          <w:tcPr>
            <w:tcW w:w="1152" w:type="dxa"/>
            <w:gridSpan w:val="2"/>
            <w:tcBorders>
              <w:top w:val="dotted" w:sz="4" w:space="0" w:color="auto"/>
              <w:left w:val="single" w:sz="6" w:space="0" w:color="auto"/>
              <w:bottom w:val="dotted" w:sz="4" w:space="0" w:color="auto"/>
              <w:right w:val="single" w:sz="6" w:space="0" w:color="auto"/>
            </w:tcBorders>
          </w:tcPr>
          <w:p w14:paraId="279D99B1" w14:textId="77777777" w:rsidR="005B4A5F" w:rsidRPr="00133EB9" w:rsidRDefault="005B4A5F" w:rsidP="001D5093">
            <w:pPr>
              <w:jc w:val="left"/>
              <w:rPr>
                <w:rFonts w:asciiTheme="majorBidi" w:hAnsiTheme="majorBidi" w:cstheme="majorBidi"/>
                <w:sz w:val="20"/>
              </w:rPr>
            </w:pPr>
          </w:p>
        </w:tc>
        <w:tc>
          <w:tcPr>
            <w:tcW w:w="1152" w:type="dxa"/>
            <w:gridSpan w:val="2"/>
            <w:tcBorders>
              <w:top w:val="dotted" w:sz="4" w:space="0" w:color="auto"/>
              <w:left w:val="single" w:sz="6" w:space="0" w:color="auto"/>
              <w:bottom w:val="dotted" w:sz="4" w:space="0" w:color="auto"/>
              <w:right w:val="single" w:sz="6" w:space="0" w:color="auto"/>
            </w:tcBorders>
          </w:tcPr>
          <w:p w14:paraId="641DF357" w14:textId="77777777" w:rsidR="005B4A5F" w:rsidRPr="00133EB9" w:rsidRDefault="005B4A5F" w:rsidP="001D5093">
            <w:pPr>
              <w:jc w:val="left"/>
              <w:rPr>
                <w:rFonts w:asciiTheme="majorBidi" w:hAnsiTheme="majorBidi" w:cstheme="majorBidi"/>
                <w:sz w:val="20"/>
              </w:rPr>
            </w:pPr>
          </w:p>
        </w:tc>
        <w:tc>
          <w:tcPr>
            <w:tcW w:w="1152" w:type="dxa"/>
            <w:tcBorders>
              <w:top w:val="dotted" w:sz="4" w:space="0" w:color="auto"/>
              <w:left w:val="nil"/>
              <w:bottom w:val="dotted" w:sz="4" w:space="0" w:color="auto"/>
            </w:tcBorders>
          </w:tcPr>
          <w:p w14:paraId="6C0D3ADA" w14:textId="77777777" w:rsidR="005B4A5F" w:rsidRPr="00133EB9" w:rsidRDefault="005B4A5F" w:rsidP="001D5093">
            <w:pPr>
              <w:jc w:val="left"/>
              <w:rPr>
                <w:rFonts w:asciiTheme="majorBidi" w:hAnsiTheme="majorBidi" w:cstheme="majorBidi"/>
                <w:sz w:val="20"/>
              </w:rPr>
            </w:pPr>
          </w:p>
        </w:tc>
      </w:tr>
      <w:tr w:rsidR="005B4A5F" w:rsidRPr="00133EB9" w14:paraId="4AD5F7C8" w14:textId="77777777" w:rsidTr="00BF37B5">
        <w:tc>
          <w:tcPr>
            <w:tcW w:w="720" w:type="dxa"/>
            <w:tcBorders>
              <w:top w:val="dotted" w:sz="4" w:space="0" w:color="auto"/>
              <w:bottom w:val="dotted" w:sz="4" w:space="0" w:color="auto"/>
              <w:right w:val="nil"/>
            </w:tcBorders>
          </w:tcPr>
          <w:p w14:paraId="1FCBA084" w14:textId="77777777" w:rsidR="005B4A5F" w:rsidRPr="00133EB9" w:rsidRDefault="005B4A5F" w:rsidP="001D5093">
            <w:pPr>
              <w:jc w:val="left"/>
              <w:rPr>
                <w:rFonts w:asciiTheme="majorBidi" w:hAnsiTheme="majorBidi" w:cstheme="majorBidi"/>
                <w:sz w:val="20"/>
              </w:rPr>
            </w:pPr>
          </w:p>
        </w:tc>
        <w:tc>
          <w:tcPr>
            <w:tcW w:w="2952" w:type="dxa"/>
            <w:tcBorders>
              <w:top w:val="dotted" w:sz="4" w:space="0" w:color="auto"/>
              <w:left w:val="single" w:sz="6" w:space="0" w:color="auto"/>
              <w:bottom w:val="dotted" w:sz="4" w:space="0" w:color="auto"/>
              <w:right w:val="single" w:sz="6" w:space="0" w:color="auto"/>
            </w:tcBorders>
          </w:tcPr>
          <w:p w14:paraId="61D99C1A" w14:textId="77777777" w:rsidR="005B4A5F" w:rsidRPr="00133EB9" w:rsidRDefault="005B4A5F" w:rsidP="001D5093">
            <w:pPr>
              <w:jc w:val="left"/>
              <w:rPr>
                <w:rFonts w:asciiTheme="majorBidi" w:hAnsiTheme="majorBidi" w:cstheme="majorBidi"/>
                <w:sz w:val="20"/>
              </w:rPr>
            </w:pPr>
          </w:p>
        </w:tc>
        <w:tc>
          <w:tcPr>
            <w:tcW w:w="720" w:type="dxa"/>
            <w:tcBorders>
              <w:top w:val="dotted" w:sz="4" w:space="0" w:color="auto"/>
              <w:left w:val="single" w:sz="6" w:space="0" w:color="auto"/>
              <w:bottom w:val="dotted" w:sz="4" w:space="0" w:color="auto"/>
              <w:right w:val="single" w:sz="6" w:space="0" w:color="auto"/>
            </w:tcBorders>
          </w:tcPr>
          <w:p w14:paraId="74467B77" w14:textId="77777777" w:rsidR="005B4A5F" w:rsidRPr="00133EB9" w:rsidRDefault="005B4A5F" w:rsidP="001D5093">
            <w:pPr>
              <w:jc w:val="left"/>
              <w:rPr>
                <w:rFonts w:asciiTheme="majorBidi" w:hAnsiTheme="majorBidi" w:cstheme="majorBidi"/>
                <w:sz w:val="20"/>
              </w:rPr>
            </w:pPr>
          </w:p>
        </w:tc>
        <w:tc>
          <w:tcPr>
            <w:tcW w:w="1152" w:type="dxa"/>
            <w:gridSpan w:val="2"/>
            <w:tcBorders>
              <w:top w:val="dotted" w:sz="4" w:space="0" w:color="auto"/>
              <w:left w:val="nil"/>
              <w:bottom w:val="dotted" w:sz="4" w:space="0" w:color="auto"/>
              <w:right w:val="nil"/>
            </w:tcBorders>
          </w:tcPr>
          <w:p w14:paraId="4EFB8542" w14:textId="77777777" w:rsidR="005B4A5F" w:rsidRPr="00133EB9" w:rsidRDefault="005B4A5F" w:rsidP="001D5093">
            <w:pPr>
              <w:jc w:val="left"/>
              <w:rPr>
                <w:rFonts w:asciiTheme="majorBidi" w:hAnsiTheme="majorBidi" w:cstheme="majorBidi"/>
                <w:sz w:val="20"/>
              </w:rPr>
            </w:pPr>
          </w:p>
        </w:tc>
        <w:tc>
          <w:tcPr>
            <w:tcW w:w="1152" w:type="dxa"/>
            <w:gridSpan w:val="2"/>
            <w:tcBorders>
              <w:top w:val="dotted" w:sz="4" w:space="0" w:color="auto"/>
              <w:left w:val="single" w:sz="6" w:space="0" w:color="auto"/>
              <w:bottom w:val="dotted" w:sz="4" w:space="0" w:color="auto"/>
              <w:right w:val="single" w:sz="6" w:space="0" w:color="auto"/>
            </w:tcBorders>
          </w:tcPr>
          <w:p w14:paraId="223406BA" w14:textId="77777777" w:rsidR="005B4A5F" w:rsidRPr="00133EB9" w:rsidRDefault="005B4A5F" w:rsidP="001D5093">
            <w:pPr>
              <w:jc w:val="left"/>
              <w:rPr>
                <w:rFonts w:asciiTheme="majorBidi" w:hAnsiTheme="majorBidi" w:cstheme="majorBidi"/>
                <w:sz w:val="20"/>
              </w:rPr>
            </w:pPr>
          </w:p>
        </w:tc>
        <w:tc>
          <w:tcPr>
            <w:tcW w:w="1152" w:type="dxa"/>
            <w:gridSpan w:val="2"/>
            <w:tcBorders>
              <w:top w:val="dotted" w:sz="4" w:space="0" w:color="auto"/>
              <w:left w:val="single" w:sz="6" w:space="0" w:color="auto"/>
              <w:bottom w:val="dotted" w:sz="4" w:space="0" w:color="auto"/>
              <w:right w:val="single" w:sz="6" w:space="0" w:color="auto"/>
            </w:tcBorders>
          </w:tcPr>
          <w:p w14:paraId="40F2C791" w14:textId="77777777" w:rsidR="005B4A5F" w:rsidRPr="00133EB9" w:rsidRDefault="005B4A5F" w:rsidP="001D5093">
            <w:pPr>
              <w:jc w:val="left"/>
              <w:rPr>
                <w:rFonts w:asciiTheme="majorBidi" w:hAnsiTheme="majorBidi" w:cstheme="majorBidi"/>
                <w:sz w:val="20"/>
              </w:rPr>
            </w:pPr>
          </w:p>
        </w:tc>
        <w:tc>
          <w:tcPr>
            <w:tcW w:w="1152" w:type="dxa"/>
            <w:tcBorders>
              <w:top w:val="dotted" w:sz="4" w:space="0" w:color="auto"/>
              <w:left w:val="nil"/>
              <w:bottom w:val="dotted" w:sz="4" w:space="0" w:color="auto"/>
            </w:tcBorders>
          </w:tcPr>
          <w:p w14:paraId="3CDECFC8" w14:textId="77777777" w:rsidR="005B4A5F" w:rsidRPr="00133EB9" w:rsidRDefault="005B4A5F" w:rsidP="001D5093">
            <w:pPr>
              <w:jc w:val="left"/>
              <w:rPr>
                <w:rFonts w:asciiTheme="majorBidi" w:hAnsiTheme="majorBidi" w:cstheme="majorBidi"/>
                <w:sz w:val="20"/>
              </w:rPr>
            </w:pPr>
          </w:p>
        </w:tc>
      </w:tr>
      <w:tr w:rsidR="005B4A5F" w:rsidRPr="00133EB9" w14:paraId="614C8655" w14:textId="77777777" w:rsidTr="00BF37B5">
        <w:tc>
          <w:tcPr>
            <w:tcW w:w="720" w:type="dxa"/>
            <w:tcBorders>
              <w:top w:val="dotted" w:sz="4" w:space="0" w:color="auto"/>
              <w:bottom w:val="dotted" w:sz="4" w:space="0" w:color="auto"/>
              <w:right w:val="nil"/>
            </w:tcBorders>
          </w:tcPr>
          <w:p w14:paraId="0D8FA27B" w14:textId="77777777" w:rsidR="005B4A5F" w:rsidRPr="00133EB9" w:rsidRDefault="005B4A5F" w:rsidP="001D5093">
            <w:pPr>
              <w:jc w:val="left"/>
              <w:rPr>
                <w:rFonts w:asciiTheme="majorBidi" w:hAnsiTheme="majorBidi" w:cstheme="majorBidi"/>
                <w:sz w:val="20"/>
              </w:rPr>
            </w:pPr>
          </w:p>
        </w:tc>
        <w:tc>
          <w:tcPr>
            <w:tcW w:w="2952" w:type="dxa"/>
            <w:tcBorders>
              <w:top w:val="dotted" w:sz="4" w:space="0" w:color="auto"/>
              <w:left w:val="single" w:sz="6" w:space="0" w:color="auto"/>
              <w:bottom w:val="dotted" w:sz="4" w:space="0" w:color="auto"/>
              <w:right w:val="single" w:sz="6" w:space="0" w:color="auto"/>
            </w:tcBorders>
          </w:tcPr>
          <w:p w14:paraId="5A58EE99" w14:textId="77777777" w:rsidR="005B4A5F" w:rsidRPr="00133EB9" w:rsidRDefault="005B4A5F" w:rsidP="001D5093">
            <w:pPr>
              <w:jc w:val="left"/>
              <w:rPr>
                <w:rFonts w:asciiTheme="majorBidi" w:hAnsiTheme="majorBidi" w:cstheme="majorBidi"/>
                <w:sz w:val="20"/>
              </w:rPr>
            </w:pPr>
          </w:p>
        </w:tc>
        <w:tc>
          <w:tcPr>
            <w:tcW w:w="720" w:type="dxa"/>
            <w:tcBorders>
              <w:top w:val="dotted" w:sz="4" w:space="0" w:color="auto"/>
              <w:left w:val="single" w:sz="6" w:space="0" w:color="auto"/>
              <w:bottom w:val="dotted" w:sz="4" w:space="0" w:color="auto"/>
              <w:right w:val="single" w:sz="6" w:space="0" w:color="auto"/>
            </w:tcBorders>
          </w:tcPr>
          <w:p w14:paraId="20C639FA" w14:textId="77777777" w:rsidR="005B4A5F" w:rsidRPr="00133EB9" w:rsidRDefault="005B4A5F" w:rsidP="001D5093">
            <w:pPr>
              <w:jc w:val="left"/>
              <w:rPr>
                <w:rFonts w:asciiTheme="majorBidi" w:hAnsiTheme="majorBidi" w:cstheme="majorBidi"/>
                <w:sz w:val="20"/>
              </w:rPr>
            </w:pPr>
          </w:p>
        </w:tc>
        <w:tc>
          <w:tcPr>
            <w:tcW w:w="1152" w:type="dxa"/>
            <w:gridSpan w:val="2"/>
            <w:tcBorders>
              <w:top w:val="dotted" w:sz="4" w:space="0" w:color="auto"/>
              <w:left w:val="nil"/>
              <w:bottom w:val="dotted" w:sz="4" w:space="0" w:color="auto"/>
              <w:right w:val="nil"/>
            </w:tcBorders>
          </w:tcPr>
          <w:p w14:paraId="6FAAEFDA" w14:textId="77777777" w:rsidR="005B4A5F" w:rsidRPr="00133EB9" w:rsidRDefault="005B4A5F" w:rsidP="001D5093">
            <w:pPr>
              <w:jc w:val="left"/>
              <w:rPr>
                <w:rFonts w:asciiTheme="majorBidi" w:hAnsiTheme="majorBidi" w:cstheme="majorBidi"/>
                <w:sz w:val="20"/>
              </w:rPr>
            </w:pPr>
          </w:p>
        </w:tc>
        <w:tc>
          <w:tcPr>
            <w:tcW w:w="1152" w:type="dxa"/>
            <w:gridSpan w:val="2"/>
            <w:tcBorders>
              <w:top w:val="dotted" w:sz="4" w:space="0" w:color="auto"/>
              <w:left w:val="single" w:sz="6" w:space="0" w:color="auto"/>
              <w:bottom w:val="dotted" w:sz="4" w:space="0" w:color="auto"/>
              <w:right w:val="single" w:sz="6" w:space="0" w:color="auto"/>
            </w:tcBorders>
          </w:tcPr>
          <w:p w14:paraId="0BC07BB4" w14:textId="77777777" w:rsidR="005B4A5F" w:rsidRPr="00133EB9" w:rsidRDefault="005B4A5F" w:rsidP="001D5093">
            <w:pPr>
              <w:jc w:val="left"/>
              <w:rPr>
                <w:rFonts w:asciiTheme="majorBidi" w:hAnsiTheme="majorBidi" w:cstheme="majorBidi"/>
                <w:sz w:val="20"/>
              </w:rPr>
            </w:pPr>
          </w:p>
        </w:tc>
        <w:tc>
          <w:tcPr>
            <w:tcW w:w="1152" w:type="dxa"/>
            <w:gridSpan w:val="2"/>
            <w:tcBorders>
              <w:top w:val="dotted" w:sz="4" w:space="0" w:color="auto"/>
              <w:left w:val="single" w:sz="6" w:space="0" w:color="auto"/>
              <w:bottom w:val="dotted" w:sz="4" w:space="0" w:color="auto"/>
              <w:right w:val="single" w:sz="6" w:space="0" w:color="auto"/>
            </w:tcBorders>
          </w:tcPr>
          <w:p w14:paraId="72566574" w14:textId="77777777" w:rsidR="005B4A5F" w:rsidRPr="00133EB9" w:rsidRDefault="005B4A5F" w:rsidP="001D5093">
            <w:pPr>
              <w:jc w:val="left"/>
              <w:rPr>
                <w:rFonts w:asciiTheme="majorBidi" w:hAnsiTheme="majorBidi" w:cstheme="majorBidi"/>
                <w:sz w:val="20"/>
              </w:rPr>
            </w:pPr>
          </w:p>
        </w:tc>
        <w:tc>
          <w:tcPr>
            <w:tcW w:w="1152" w:type="dxa"/>
            <w:tcBorders>
              <w:top w:val="dotted" w:sz="4" w:space="0" w:color="auto"/>
              <w:left w:val="nil"/>
              <w:bottom w:val="dotted" w:sz="4" w:space="0" w:color="auto"/>
            </w:tcBorders>
          </w:tcPr>
          <w:p w14:paraId="777F14C3" w14:textId="77777777" w:rsidR="005B4A5F" w:rsidRPr="00133EB9" w:rsidRDefault="005B4A5F" w:rsidP="001D5093">
            <w:pPr>
              <w:jc w:val="left"/>
              <w:rPr>
                <w:rFonts w:asciiTheme="majorBidi" w:hAnsiTheme="majorBidi" w:cstheme="majorBidi"/>
                <w:sz w:val="20"/>
              </w:rPr>
            </w:pPr>
          </w:p>
        </w:tc>
      </w:tr>
      <w:tr w:rsidR="005B4A5F" w:rsidRPr="00133EB9" w14:paraId="0E8E6C04" w14:textId="77777777" w:rsidTr="00BF37B5">
        <w:tc>
          <w:tcPr>
            <w:tcW w:w="720" w:type="dxa"/>
            <w:tcBorders>
              <w:top w:val="dotted" w:sz="4" w:space="0" w:color="auto"/>
              <w:bottom w:val="dotted" w:sz="4" w:space="0" w:color="auto"/>
              <w:right w:val="nil"/>
            </w:tcBorders>
          </w:tcPr>
          <w:p w14:paraId="4FCA50B5" w14:textId="77777777" w:rsidR="005B4A5F" w:rsidRPr="00133EB9" w:rsidRDefault="005B4A5F" w:rsidP="001D5093">
            <w:pPr>
              <w:jc w:val="left"/>
              <w:rPr>
                <w:rFonts w:asciiTheme="majorBidi" w:hAnsiTheme="majorBidi" w:cstheme="majorBidi"/>
                <w:sz w:val="20"/>
              </w:rPr>
            </w:pPr>
          </w:p>
        </w:tc>
        <w:tc>
          <w:tcPr>
            <w:tcW w:w="2952" w:type="dxa"/>
            <w:tcBorders>
              <w:top w:val="dotted" w:sz="4" w:space="0" w:color="auto"/>
              <w:left w:val="single" w:sz="6" w:space="0" w:color="auto"/>
              <w:bottom w:val="dotted" w:sz="4" w:space="0" w:color="auto"/>
              <w:right w:val="single" w:sz="6" w:space="0" w:color="auto"/>
            </w:tcBorders>
          </w:tcPr>
          <w:p w14:paraId="1F8703D3" w14:textId="77777777" w:rsidR="005B4A5F" w:rsidRPr="00133EB9" w:rsidRDefault="005B4A5F" w:rsidP="001D5093">
            <w:pPr>
              <w:jc w:val="left"/>
              <w:rPr>
                <w:rFonts w:asciiTheme="majorBidi" w:hAnsiTheme="majorBidi" w:cstheme="majorBidi"/>
                <w:sz w:val="20"/>
              </w:rPr>
            </w:pPr>
          </w:p>
        </w:tc>
        <w:tc>
          <w:tcPr>
            <w:tcW w:w="720" w:type="dxa"/>
            <w:tcBorders>
              <w:top w:val="dotted" w:sz="4" w:space="0" w:color="auto"/>
              <w:left w:val="single" w:sz="6" w:space="0" w:color="auto"/>
              <w:bottom w:val="dotted" w:sz="4" w:space="0" w:color="auto"/>
              <w:right w:val="single" w:sz="6" w:space="0" w:color="auto"/>
            </w:tcBorders>
          </w:tcPr>
          <w:p w14:paraId="19AA87DA" w14:textId="77777777" w:rsidR="005B4A5F" w:rsidRPr="00133EB9" w:rsidRDefault="005B4A5F" w:rsidP="001D5093">
            <w:pPr>
              <w:jc w:val="left"/>
              <w:rPr>
                <w:rFonts w:asciiTheme="majorBidi" w:hAnsiTheme="majorBidi" w:cstheme="majorBidi"/>
                <w:sz w:val="20"/>
              </w:rPr>
            </w:pPr>
          </w:p>
        </w:tc>
        <w:tc>
          <w:tcPr>
            <w:tcW w:w="1152" w:type="dxa"/>
            <w:gridSpan w:val="2"/>
            <w:tcBorders>
              <w:top w:val="dotted" w:sz="4" w:space="0" w:color="auto"/>
              <w:left w:val="nil"/>
              <w:bottom w:val="dotted" w:sz="4" w:space="0" w:color="auto"/>
              <w:right w:val="nil"/>
            </w:tcBorders>
          </w:tcPr>
          <w:p w14:paraId="3E2A73A3" w14:textId="77777777" w:rsidR="005B4A5F" w:rsidRPr="00133EB9" w:rsidRDefault="005B4A5F" w:rsidP="001D5093">
            <w:pPr>
              <w:jc w:val="left"/>
              <w:rPr>
                <w:rFonts w:asciiTheme="majorBidi" w:hAnsiTheme="majorBidi" w:cstheme="majorBidi"/>
                <w:sz w:val="20"/>
              </w:rPr>
            </w:pPr>
          </w:p>
        </w:tc>
        <w:tc>
          <w:tcPr>
            <w:tcW w:w="1152" w:type="dxa"/>
            <w:gridSpan w:val="2"/>
            <w:tcBorders>
              <w:top w:val="dotted" w:sz="4" w:space="0" w:color="auto"/>
              <w:left w:val="single" w:sz="6" w:space="0" w:color="auto"/>
              <w:bottom w:val="dotted" w:sz="4" w:space="0" w:color="auto"/>
              <w:right w:val="single" w:sz="6" w:space="0" w:color="auto"/>
            </w:tcBorders>
          </w:tcPr>
          <w:p w14:paraId="7DA30BF4" w14:textId="77777777" w:rsidR="005B4A5F" w:rsidRPr="00133EB9" w:rsidRDefault="005B4A5F" w:rsidP="001D5093">
            <w:pPr>
              <w:jc w:val="left"/>
              <w:rPr>
                <w:rFonts w:asciiTheme="majorBidi" w:hAnsiTheme="majorBidi" w:cstheme="majorBidi"/>
                <w:sz w:val="20"/>
              </w:rPr>
            </w:pPr>
          </w:p>
        </w:tc>
        <w:tc>
          <w:tcPr>
            <w:tcW w:w="1152" w:type="dxa"/>
            <w:gridSpan w:val="2"/>
            <w:tcBorders>
              <w:top w:val="dotted" w:sz="4" w:space="0" w:color="auto"/>
              <w:left w:val="single" w:sz="6" w:space="0" w:color="auto"/>
              <w:bottom w:val="dotted" w:sz="4" w:space="0" w:color="auto"/>
              <w:right w:val="single" w:sz="6" w:space="0" w:color="auto"/>
            </w:tcBorders>
          </w:tcPr>
          <w:p w14:paraId="730E8460" w14:textId="77777777" w:rsidR="005B4A5F" w:rsidRPr="00133EB9" w:rsidRDefault="005B4A5F" w:rsidP="001D5093">
            <w:pPr>
              <w:jc w:val="left"/>
              <w:rPr>
                <w:rFonts w:asciiTheme="majorBidi" w:hAnsiTheme="majorBidi" w:cstheme="majorBidi"/>
                <w:sz w:val="20"/>
              </w:rPr>
            </w:pPr>
          </w:p>
        </w:tc>
        <w:tc>
          <w:tcPr>
            <w:tcW w:w="1152" w:type="dxa"/>
            <w:tcBorders>
              <w:top w:val="dotted" w:sz="4" w:space="0" w:color="auto"/>
              <w:left w:val="nil"/>
              <w:bottom w:val="dotted" w:sz="4" w:space="0" w:color="auto"/>
            </w:tcBorders>
          </w:tcPr>
          <w:p w14:paraId="0EF95715" w14:textId="77777777" w:rsidR="005B4A5F" w:rsidRPr="00133EB9" w:rsidRDefault="005B4A5F" w:rsidP="001D5093">
            <w:pPr>
              <w:jc w:val="left"/>
              <w:rPr>
                <w:rFonts w:asciiTheme="majorBidi" w:hAnsiTheme="majorBidi" w:cstheme="majorBidi"/>
                <w:sz w:val="20"/>
              </w:rPr>
            </w:pPr>
          </w:p>
        </w:tc>
      </w:tr>
      <w:tr w:rsidR="005B4A5F" w:rsidRPr="00133EB9" w14:paraId="2616EF72" w14:textId="77777777" w:rsidTr="00BF37B5">
        <w:tc>
          <w:tcPr>
            <w:tcW w:w="720" w:type="dxa"/>
            <w:tcBorders>
              <w:top w:val="dotted" w:sz="4" w:space="0" w:color="auto"/>
              <w:bottom w:val="dotted" w:sz="4" w:space="0" w:color="auto"/>
              <w:right w:val="nil"/>
            </w:tcBorders>
          </w:tcPr>
          <w:p w14:paraId="08D28F74" w14:textId="77777777" w:rsidR="005B4A5F" w:rsidRPr="00133EB9" w:rsidRDefault="005B4A5F" w:rsidP="001D5093">
            <w:pPr>
              <w:jc w:val="left"/>
              <w:rPr>
                <w:rFonts w:asciiTheme="majorBidi" w:hAnsiTheme="majorBidi" w:cstheme="majorBidi"/>
                <w:sz w:val="20"/>
              </w:rPr>
            </w:pPr>
          </w:p>
        </w:tc>
        <w:tc>
          <w:tcPr>
            <w:tcW w:w="2952" w:type="dxa"/>
            <w:tcBorders>
              <w:top w:val="dotted" w:sz="4" w:space="0" w:color="auto"/>
              <w:left w:val="single" w:sz="6" w:space="0" w:color="auto"/>
              <w:bottom w:val="dotted" w:sz="4" w:space="0" w:color="auto"/>
              <w:right w:val="single" w:sz="6" w:space="0" w:color="auto"/>
            </w:tcBorders>
          </w:tcPr>
          <w:p w14:paraId="10D5F8E2" w14:textId="77777777" w:rsidR="005B4A5F" w:rsidRPr="00133EB9" w:rsidRDefault="005B4A5F" w:rsidP="001D5093">
            <w:pPr>
              <w:jc w:val="left"/>
              <w:rPr>
                <w:rFonts w:asciiTheme="majorBidi" w:hAnsiTheme="majorBidi" w:cstheme="majorBidi"/>
                <w:sz w:val="20"/>
              </w:rPr>
            </w:pPr>
          </w:p>
        </w:tc>
        <w:tc>
          <w:tcPr>
            <w:tcW w:w="720" w:type="dxa"/>
            <w:tcBorders>
              <w:top w:val="dotted" w:sz="4" w:space="0" w:color="auto"/>
              <w:left w:val="single" w:sz="6" w:space="0" w:color="auto"/>
              <w:bottom w:val="dotted" w:sz="4" w:space="0" w:color="auto"/>
              <w:right w:val="single" w:sz="6" w:space="0" w:color="auto"/>
            </w:tcBorders>
          </w:tcPr>
          <w:p w14:paraId="7BB9C23A" w14:textId="77777777" w:rsidR="005B4A5F" w:rsidRPr="00133EB9" w:rsidRDefault="005B4A5F" w:rsidP="001D5093">
            <w:pPr>
              <w:jc w:val="left"/>
              <w:rPr>
                <w:rFonts w:asciiTheme="majorBidi" w:hAnsiTheme="majorBidi" w:cstheme="majorBidi"/>
                <w:sz w:val="20"/>
              </w:rPr>
            </w:pPr>
          </w:p>
        </w:tc>
        <w:tc>
          <w:tcPr>
            <w:tcW w:w="1152" w:type="dxa"/>
            <w:gridSpan w:val="2"/>
            <w:tcBorders>
              <w:top w:val="dotted" w:sz="4" w:space="0" w:color="auto"/>
              <w:left w:val="nil"/>
              <w:bottom w:val="dotted" w:sz="4" w:space="0" w:color="auto"/>
              <w:right w:val="nil"/>
            </w:tcBorders>
          </w:tcPr>
          <w:p w14:paraId="205D19E4" w14:textId="77777777" w:rsidR="005B4A5F" w:rsidRPr="00133EB9" w:rsidRDefault="005B4A5F" w:rsidP="001D5093">
            <w:pPr>
              <w:jc w:val="left"/>
              <w:rPr>
                <w:rFonts w:asciiTheme="majorBidi" w:hAnsiTheme="majorBidi" w:cstheme="majorBidi"/>
                <w:sz w:val="20"/>
              </w:rPr>
            </w:pPr>
          </w:p>
        </w:tc>
        <w:tc>
          <w:tcPr>
            <w:tcW w:w="1152" w:type="dxa"/>
            <w:gridSpan w:val="2"/>
            <w:tcBorders>
              <w:top w:val="dotted" w:sz="4" w:space="0" w:color="auto"/>
              <w:left w:val="single" w:sz="6" w:space="0" w:color="auto"/>
              <w:bottom w:val="dotted" w:sz="4" w:space="0" w:color="auto"/>
              <w:right w:val="single" w:sz="6" w:space="0" w:color="auto"/>
            </w:tcBorders>
          </w:tcPr>
          <w:p w14:paraId="2EB70C2E" w14:textId="77777777" w:rsidR="005B4A5F" w:rsidRPr="00133EB9" w:rsidRDefault="005B4A5F" w:rsidP="001D5093">
            <w:pPr>
              <w:jc w:val="left"/>
              <w:rPr>
                <w:rFonts w:asciiTheme="majorBidi" w:hAnsiTheme="majorBidi" w:cstheme="majorBidi"/>
                <w:sz w:val="20"/>
              </w:rPr>
            </w:pPr>
          </w:p>
        </w:tc>
        <w:tc>
          <w:tcPr>
            <w:tcW w:w="1152" w:type="dxa"/>
            <w:gridSpan w:val="2"/>
            <w:tcBorders>
              <w:top w:val="dotted" w:sz="4" w:space="0" w:color="auto"/>
              <w:left w:val="single" w:sz="6" w:space="0" w:color="auto"/>
              <w:bottom w:val="dotted" w:sz="4" w:space="0" w:color="auto"/>
              <w:right w:val="single" w:sz="6" w:space="0" w:color="auto"/>
            </w:tcBorders>
          </w:tcPr>
          <w:p w14:paraId="3F5B1E12" w14:textId="77777777" w:rsidR="005B4A5F" w:rsidRPr="00133EB9" w:rsidRDefault="005B4A5F" w:rsidP="001D5093">
            <w:pPr>
              <w:jc w:val="left"/>
              <w:rPr>
                <w:rFonts w:asciiTheme="majorBidi" w:hAnsiTheme="majorBidi" w:cstheme="majorBidi"/>
                <w:sz w:val="20"/>
              </w:rPr>
            </w:pPr>
          </w:p>
        </w:tc>
        <w:tc>
          <w:tcPr>
            <w:tcW w:w="1152" w:type="dxa"/>
            <w:tcBorders>
              <w:top w:val="dotted" w:sz="4" w:space="0" w:color="auto"/>
              <w:left w:val="nil"/>
              <w:bottom w:val="dotted" w:sz="4" w:space="0" w:color="auto"/>
            </w:tcBorders>
          </w:tcPr>
          <w:p w14:paraId="259D7ED1" w14:textId="77777777" w:rsidR="005B4A5F" w:rsidRPr="00133EB9" w:rsidRDefault="005B4A5F" w:rsidP="001D5093">
            <w:pPr>
              <w:jc w:val="left"/>
              <w:rPr>
                <w:rFonts w:asciiTheme="majorBidi" w:hAnsiTheme="majorBidi" w:cstheme="majorBidi"/>
                <w:sz w:val="20"/>
              </w:rPr>
            </w:pPr>
          </w:p>
        </w:tc>
      </w:tr>
      <w:tr w:rsidR="005B4A5F" w:rsidRPr="00133EB9" w14:paraId="145A5D09" w14:textId="77777777" w:rsidTr="00BF37B5">
        <w:tc>
          <w:tcPr>
            <w:tcW w:w="720" w:type="dxa"/>
            <w:tcBorders>
              <w:top w:val="dotted" w:sz="4" w:space="0" w:color="auto"/>
              <w:bottom w:val="dotted" w:sz="4" w:space="0" w:color="auto"/>
              <w:right w:val="nil"/>
            </w:tcBorders>
          </w:tcPr>
          <w:p w14:paraId="58ECA1E2" w14:textId="77777777" w:rsidR="005B4A5F" w:rsidRPr="00133EB9" w:rsidRDefault="005B4A5F" w:rsidP="001D5093">
            <w:pPr>
              <w:jc w:val="left"/>
              <w:rPr>
                <w:rFonts w:asciiTheme="majorBidi" w:hAnsiTheme="majorBidi" w:cstheme="majorBidi"/>
                <w:sz w:val="20"/>
              </w:rPr>
            </w:pPr>
          </w:p>
        </w:tc>
        <w:tc>
          <w:tcPr>
            <w:tcW w:w="2952" w:type="dxa"/>
            <w:tcBorders>
              <w:top w:val="dotted" w:sz="4" w:space="0" w:color="auto"/>
              <w:left w:val="single" w:sz="6" w:space="0" w:color="auto"/>
              <w:bottom w:val="dotted" w:sz="4" w:space="0" w:color="auto"/>
              <w:right w:val="single" w:sz="6" w:space="0" w:color="auto"/>
            </w:tcBorders>
          </w:tcPr>
          <w:p w14:paraId="090B4128" w14:textId="77777777" w:rsidR="005B4A5F" w:rsidRPr="00133EB9" w:rsidRDefault="005B4A5F" w:rsidP="001D5093">
            <w:pPr>
              <w:jc w:val="left"/>
              <w:rPr>
                <w:rFonts w:asciiTheme="majorBidi" w:hAnsiTheme="majorBidi" w:cstheme="majorBidi"/>
                <w:sz w:val="20"/>
              </w:rPr>
            </w:pPr>
          </w:p>
        </w:tc>
        <w:tc>
          <w:tcPr>
            <w:tcW w:w="720" w:type="dxa"/>
            <w:tcBorders>
              <w:top w:val="dotted" w:sz="4" w:space="0" w:color="auto"/>
              <w:left w:val="single" w:sz="6" w:space="0" w:color="auto"/>
              <w:bottom w:val="dotted" w:sz="4" w:space="0" w:color="auto"/>
              <w:right w:val="single" w:sz="6" w:space="0" w:color="auto"/>
            </w:tcBorders>
          </w:tcPr>
          <w:p w14:paraId="0FCF5E25" w14:textId="77777777" w:rsidR="005B4A5F" w:rsidRPr="00133EB9" w:rsidRDefault="005B4A5F" w:rsidP="001D5093">
            <w:pPr>
              <w:jc w:val="left"/>
              <w:rPr>
                <w:rFonts w:asciiTheme="majorBidi" w:hAnsiTheme="majorBidi" w:cstheme="majorBidi"/>
                <w:sz w:val="20"/>
              </w:rPr>
            </w:pPr>
          </w:p>
        </w:tc>
        <w:tc>
          <w:tcPr>
            <w:tcW w:w="1152" w:type="dxa"/>
            <w:gridSpan w:val="2"/>
            <w:tcBorders>
              <w:top w:val="dotted" w:sz="4" w:space="0" w:color="auto"/>
              <w:left w:val="nil"/>
              <w:bottom w:val="dotted" w:sz="4" w:space="0" w:color="auto"/>
              <w:right w:val="nil"/>
            </w:tcBorders>
          </w:tcPr>
          <w:p w14:paraId="215B7747" w14:textId="77777777" w:rsidR="005B4A5F" w:rsidRPr="00133EB9" w:rsidRDefault="005B4A5F" w:rsidP="001D5093">
            <w:pPr>
              <w:jc w:val="left"/>
              <w:rPr>
                <w:rFonts w:asciiTheme="majorBidi" w:hAnsiTheme="majorBidi" w:cstheme="majorBidi"/>
                <w:sz w:val="20"/>
              </w:rPr>
            </w:pPr>
          </w:p>
        </w:tc>
        <w:tc>
          <w:tcPr>
            <w:tcW w:w="1152" w:type="dxa"/>
            <w:gridSpan w:val="2"/>
            <w:tcBorders>
              <w:top w:val="dotted" w:sz="4" w:space="0" w:color="auto"/>
              <w:left w:val="single" w:sz="6" w:space="0" w:color="auto"/>
              <w:bottom w:val="dotted" w:sz="4" w:space="0" w:color="auto"/>
              <w:right w:val="single" w:sz="6" w:space="0" w:color="auto"/>
            </w:tcBorders>
          </w:tcPr>
          <w:p w14:paraId="4CFB9D5C" w14:textId="77777777" w:rsidR="005B4A5F" w:rsidRPr="00133EB9" w:rsidRDefault="005B4A5F" w:rsidP="001D5093">
            <w:pPr>
              <w:jc w:val="left"/>
              <w:rPr>
                <w:rFonts w:asciiTheme="majorBidi" w:hAnsiTheme="majorBidi" w:cstheme="majorBidi"/>
                <w:sz w:val="20"/>
              </w:rPr>
            </w:pPr>
          </w:p>
        </w:tc>
        <w:tc>
          <w:tcPr>
            <w:tcW w:w="1152" w:type="dxa"/>
            <w:gridSpan w:val="2"/>
            <w:tcBorders>
              <w:top w:val="dotted" w:sz="4" w:space="0" w:color="auto"/>
              <w:left w:val="single" w:sz="6" w:space="0" w:color="auto"/>
              <w:bottom w:val="dotted" w:sz="4" w:space="0" w:color="auto"/>
              <w:right w:val="single" w:sz="6" w:space="0" w:color="auto"/>
            </w:tcBorders>
          </w:tcPr>
          <w:p w14:paraId="6BD09F98" w14:textId="77777777" w:rsidR="005B4A5F" w:rsidRPr="00133EB9" w:rsidRDefault="005B4A5F" w:rsidP="001D5093">
            <w:pPr>
              <w:jc w:val="left"/>
              <w:rPr>
                <w:rFonts w:asciiTheme="majorBidi" w:hAnsiTheme="majorBidi" w:cstheme="majorBidi"/>
                <w:sz w:val="20"/>
              </w:rPr>
            </w:pPr>
          </w:p>
        </w:tc>
        <w:tc>
          <w:tcPr>
            <w:tcW w:w="1152" w:type="dxa"/>
            <w:tcBorders>
              <w:top w:val="dotted" w:sz="4" w:space="0" w:color="auto"/>
              <w:left w:val="nil"/>
              <w:bottom w:val="dotted" w:sz="4" w:space="0" w:color="auto"/>
            </w:tcBorders>
          </w:tcPr>
          <w:p w14:paraId="3D878DDE" w14:textId="77777777" w:rsidR="005B4A5F" w:rsidRPr="00133EB9" w:rsidRDefault="005B4A5F" w:rsidP="001D5093">
            <w:pPr>
              <w:jc w:val="left"/>
              <w:rPr>
                <w:rFonts w:asciiTheme="majorBidi" w:hAnsiTheme="majorBidi" w:cstheme="majorBidi"/>
                <w:sz w:val="20"/>
              </w:rPr>
            </w:pPr>
          </w:p>
        </w:tc>
      </w:tr>
      <w:tr w:rsidR="005B4A5F" w:rsidRPr="00133EB9" w14:paraId="0CFCAF15" w14:textId="77777777" w:rsidTr="00BF37B5">
        <w:tc>
          <w:tcPr>
            <w:tcW w:w="720" w:type="dxa"/>
            <w:tcBorders>
              <w:top w:val="dotted" w:sz="4" w:space="0" w:color="auto"/>
              <w:bottom w:val="nil"/>
              <w:right w:val="nil"/>
            </w:tcBorders>
          </w:tcPr>
          <w:p w14:paraId="69AFDE82" w14:textId="77777777" w:rsidR="005B4A5F" w:rsidRPr="00133EB9" w:rsidRDefault="005B4A5F" w:rsidP="001D5093">
            <w:pPr>
              <w:jc w:val="left"/>
              <w:rPr>
                <w:rFonts w:asciiTheme="majorBidi" w:hAnsiTheme="majorBidi" w:cstheme="majorBidi"/>
                <w:sz w:val="20"/>
              </w:rPr>
            </w:pPr>
          </w:p>
        </w:tc>
        <w:tc>
          <w:tcPr>
            <w:tcW w:w="2952" w:type="dxa"/>
            <w:tcBorders>
              <w:top w:val="dotted" w:sz="4" w:space="0" w:color="auto"/>
              <w:left w:val="single" w:sz="6" w:space="0" w:color="auto"/>
              <w:bottom w:val="single" w:sz="6" w:space="0" w:color="auto"/>
              <w:right w:val="single" w:sz="6" w:space="0" w:color="auto"/>
            </w:tcBorders>
          </w:tcPr>
          <w:p w14:paraId="1AF822EE" w14:textId="77777777" w:rsidR="005B4A5F" w:rsidRPr="00133EB9" w:rsidRDefault="005B4A5F" w:rsidP="001D5093">
            <w:pPr>
              <w:jc w:val="left"/>
              <w:rPr>
                <w:rFonts w:asciiTheme="majorBidi" w:hAnsiTheme="majorBidi" w:cstheme="majorBidi"/>
                <w:sz w:val="20"/>
              </w:rPr>
            </w:pPr>
          </w:p>
        </w:tc>
        <w:tc>
          <w:tcPr>
            <w:tcW w:w="720" w:type="dxa"/>
            <w:tcBorders>
              <w:top w:val="dotted" w:sz="4" w:space="0" w:color="auto"/>
              <w:left w:val="single" w:sz="6" w:space="0" w:color="auto"/>
              <w:bottom w:val="single" w:sz="6" w:space="0" w:color="auto"/>
              <w:right w:val="single" w:sz="6" w:space="0" w:color="auto"/>
            </w:tcBorders>
          </w:tcPr>
          <w:p w14:paraId="3C60C80C" w14:textId="77777777" w:rsidR="005B4A5F" w:rsidRPr="00133EB9" w:rsidRDefault="005B4A5F" w:rsidP="001D5093">
            <w:pPr>
              <w:jc w:val="left"/>
              <w:rPr>
                <w:rFonts w:asciiTheme="majorBidi" w:hAnsiTheme="majorBidi" w:cstheme="majorBidi"/>
                <w:sz w:val="20"/>
              </w:rPr>
            </w:pPr>
          </w:p>
        </w:tc>
        <w:tc>
          <w:tcPr>
            <w:tcW w:w="1152" w:type="dxa"/>
            <w:gridSpan w:val="2"/>
            <w:tcBorders>
              <w:top w:val="dotted" w:sz="4" w:space="0" w:color="auto"/>
              <w:left w:val="nil"/>
              <w:bottom w:val="nil"/>
              <w:right w:val="nil"/>
            </w:tcBorders>
          </w:tcPr>
          <w:p w14:paraId="67E7480D" w14:textId="77777777" w:rsidR="005B4A5F" w:rsidRPr="00133EB9" w:rsidRDefault="005B4A5F" w:rsidP="001D5093">
            <w:pPr>
              <w:jc w:val="left"/>
              <w:rPr>
                <w:rFonts w:asciiTheme="majorBidi" w:hAnsiTheme="majorBidi" w:cstheme="majorBidi"/>
                <w:sz w:val="20"/>
              </w:rPr>
            </w:pPr>
          </w:p>
        </w:tc>
        <w:tc>
          <w:tcPr>
            <w:tcW w:w="1152" w:type="dxa"/>
            <w:gridSpan w:val="2"/>
            <w:tcBorders>
              <w:top w:val="dotted" w:sz="4" w:space="0" w:color="auto"/>
              <w:left w:val="single" w:sz="6" w:space="0" w:color="auto"/>
              <w:bottom w:val="single" w:sz="6" w:space="0" w:color="auto"/>
              <w:right w:val="single" w:sz="6" w:space="0" w:color="auto"/>
            </w:tcBorders>
          </w:tcPr>
          <w:p w14:paraId="2EC416CE" w14:textId="77777777" w:rsidR="005B4A5F" w:rsidRPr="00133EB9" w:rsidRDefault="005B4A5F" w:rsidP="001D5093">
            <w:pPr>
              <w:jc w:val="left"/>
              <w:rPr>
                <w:rFonts w:asciiTheme="majorBidi" w:hAnsiTheme="majorBidi" w:cstheme="majorBidi"/>
                <w:sz w:val="20"/>
              </w:rPr>
            </w:pPr>
          </w:p>
        </w:tc>
        <w:tc>
          <w:tcPr>
            <w:tcW w:w="1152" w:type="dxa"/>
            <w:gridSpan w:val="2"/>
            <w:tcBorders>
              <w:top w:val="dotted" w:sz="4" w:space="0" w:color="auto"/>
              <w:left w:val="single" w:sz="6" w:space="0" w:color="auto"/>
              <w:bottom w:val="single" w:sz="6" w:space="0" w:color="auto"/>
              <w:right w:val="single" w:sz="6" w:space="0" w:color="auto"/>
            </w:tcBorders>
          </w:tcPr>
          <w:p w14:paraId="33ABAEE2" w14:textId="77777777" w:rsidR="005B4A5F" w:rsidRPr="00133EB9" w:rsidRDefault="005B4A5F" w:rsidP="001D5093">
            <w:pPr>
              <w:jc w:val="left"/>
              <w:rPr>
                <w:rFonts w:asciiTheme="majorBidi" w:hAnsiTheme="majorBidi" w:cstheme="majorBidi"/>
                <w:sz w:val="20"/>
              </w:rPr>
            </w:pPr>
          </w:p>
        </w:tc>
        <w:tc>
          <w:tcPr>
            <w:tcW w:w="1152" w:type="dxa"/>
            <w:tcBorders>
              <w:top w:val="dotted" w:sz="4" w:space="0" w:color="auto"/>
              <w:left w:val="nil"/>
              <w:bottom w:val="nil"/>
            </w:tcBorders>
          </w:tcPr>
          <w:p w14:paraId="5C60E9F8" w14:textId="77777777" w:rsidR="005B4A5F" w:rsidRPr="00133EB9" w:rsidRDefault="005B4A5F" w:rsidP="001D5093">
            <w:pPr>
              <w:jc w:val="left"/>
              <w:rPr>
                <w:rFonts w:asciiTheme="majorBidi" w:hAnsiTheme="majorBidi" w:cstheme="majorBidi"/>
                <w:sz w:val="20"/>
              </w:rPr>
            </w:pPr>
          </w:p>
        </w:tc>
      </w:tr>
      <w:tr w:rsidR="005B4A5F" w:rsidRPr="00133EB9" w14:paraId="7A85F0E4" w14:textId="77777777" w:rsidTr="00BF37B5">
        <w:tc>
          <w:tcPr>
            <w:tcW w:w="7848" w:type="dxa"/>
            <w:gridSpan w:val="9"/>
            <w:tcBorders>
              <w:top w:val="single" w:sz="6" w:space="0" w:color="auto"/>
              <w:bottom w:val="single" w:sz="6" w:space="0" w:color="auto"/>
              <w:right w:val="nil"/>
            </w:tcBorders>
          </w:tcPr>
          <w:p w14:paraId="54D55FE4" w14:textId="77777777" w:rsidR="005B4A5F" w:rsidRPr="00133EB9" w:rsidRDefault="005B4A5F" w:rsidP="001D5093">
            <w:pPr>
              <w:jc w:val="right"/>
              <w:rPr>
                <w:rFonts w:asciiTheme="majorBidi" w:hAnsiTheme="majorBidi" w:cstheme="majorBidi"/>
                <w:sz w:val="20"/>
              </w:rPr>
            </w:pPr>
            <w:r w:rsidRPr="00133EB9">
              <w:rPr>
                <w:rFonts w:asciiTheme="majorBidi" w:hAnsiTheme="majorBidi" w:cstheme="majorBidi"/>
                <w:sz w:val="20"/>
              </w:rPr>
              <w:t>TOTAL</w:t>
            </w:r>
            <w:r w:rsidR="007E703B" w:rsidRPr="00133EB9">
              <w:rPr>
                <w:rFonts w:asciiTheme="majorBidi" w:hAnsiTheme="majorBidi" w:cstheme="majorBidi"/>
                <w:sz w:val="20"/>
              </w:rPr>
              <w:t xml:space="preserve"> </w:t>
            </w:r>
            <w:r w:rsidRPr="00133EB9">
              <w:rPr>
                <w:rFonts w:asciiTheme="majorBidi" w:hAnsiTheme="majorBidi" w:cstheme="majorBidi"/>
                <w:sz w:val="20"/>
              </w:rPr>
              <w:t>(to</w:t>
            </w:r>
            <w:r w:rsidR="007E703B" w:rsidRPr="00133EB9">
              <w:rPr>
                <w:rFonts w:asciiTheme="majorBidi" w:hAnsiTheme="majorBidi" w:cstheme="majorBidi"/>
                <w:sz w:val="20"/>
              </w:rPr>
              <w:t xml:space="preserve"> </w:t>
            </w:r>
            <w:r w:rsidRPr="00133EB9">
              <w:rPr>
                <w:rFonts w:asciiTheme="majorBidi" w:hAnsiTheme="majorBidi" w:cstheme="majorBidi"/>
                <w:sz w:val="20"/>
              </w:rPr>
              <w:t>Schedule</w:t>
            </w:r>
            <w:r w:rsidR="007E703B" w:rsidRPr="00133EB9">
              <w:rPr>
                <w:rFonts w:asciiTheme="majorBidi" w:hAnsiTheme="majorBidi" w:cstheme="majorBidi"/>
                <w:sz w:val="20"/>
              </w:rPr>
              <w:t xml:space="preserve"> </w:t>
            </w:r>
            <w:r w:rsidRPr="00133EB9">
              <w:rPr>
                <w:rFonts w:asciiTheme="majorBidi" w:hAnsiTheme="majorBidi" w:cstheme="majorBidi"/>
                <w:sz w:val="20"/>
              </w:rPr>
              <w:t>No.</w:t>
            </w:r>
            <w:r w:rsidR="007E703B" w:rsidRPr="00133EB9">
              <w:rPr>
                <w:rFonts w:asciiTheme="majorBidi" w:hAnsiTheme="majorBidi" w:cstheme="majorBidi"/>
                <w:sz w:val="20"/>
              </w:rPr>
              <w:t xml:space="preserve"> </w:t>
            </w:r>
            <w:r w:rsidRPr="00133EB9">
              <w:rPr>
                <w:rFonts w:asciiTheme="majorBidi" w:hAnsiTheme="majorBidi" w:cstheme="majorBidi"/>
                <w:sz w:val="20"/>
              </w:rPr>
              <w:t>5.</w:t>
            </w:r>
            <w:r w:rsidR="007E703B" w:rsidRPr="00133EB9">
              <w:rPr>
                <w:rFonts w:asciiTheme="majorBidi" w:hAnsiTheme="majorBidi" w:cstheme="majorBidi"/>
                <w:sz w:val="20"/>
              </w:rPr>
              <w:t xml:space="preserve">  </w:t>
            </w:r>
            <w:r w:rsidRPr="00133EB9">
              <w:rPr>
                <w:rFonts w:asciiTheme="majorBidi" w:hAnsiTheme="majorBidi" w:cstheme="majorBidi"/>
                <w:sz w:val="20"/>
              </w:rPr>
              <w:t>Grand</w:t>
            </w:r>
            <w:r w:rsidR="007E703B" w:rsidRPr="00133EB9">
              <w:rPr>
                <w:rFonts w:asciiTheme="majorBidi" w:hAnsiTheme="majorBidi" w:cstheme="majorBidi"/>
                <w:sz w:val="20"/>
              </w:rPr>
              <w:t xml:space="preserve"> </w:t>
            </w:r>
            <w:r w:rsidRPr="00133EB9">
              <w:rPr>
                <w:rFonts w:asciiTheme="majorBidi" w:hAnsiTheme="majorBidi" w:cstheme="majorBidi"/>
                <w:sz w:val="20"/>
              </w:rPr>
              <w:t>Summary)</w:t>
            </w:r>
          </w:p>
        </w:tc>
        <w:tc>
          <w:tcPr>
            <w:tcW w:w="1152" w:type="dxa"/>
            <w:tcBorders>
              <w:top w:val="single" w:sz="6" w:space="0" w:color="auto"/>
              <w:left w:val="single" w:sz="6" w:space="0" w:color="auto"/>
              <w:bottom w:val="single" w:sz="6" w:space="0" w:color="auto"/>
            </w:tcBorders>
          </w:tcPr>
          <w:p w14:paraId="18CC8E90" w14:textId="77777777" w:rsidR="005B4A5F" w:rsidRPr="00133EB9" w:rsidRDefault="005B4A5F" w:rsidP="001D5093">
            <w:pPr>
              <w:rPr>
                <w:rFonts w:asciiTheme="majorBidi" w:hAnsiTheme="majorBidi" w:cstheme="majorBidi"/>
                <w:sz w:val="20"/>
              </w:rPr>
            </w:pPr>
          </w:p>
        </w:tc>
      </w:tr>
      <w:tr w:rsidR="005B4A5F" w:rsidRPr="00133EB9" w14:paraId="089B99F9" w14:textId="77777777" w:rsidTr="00BF37B5">
        <w:tc>
          <w:tcPr>
            <w:tcW w:w="720" w:type="dxa"/>
            <w:tcBorders>
              <w:top w:val="nil"/>
              <w:left w:val="nil"/>
              <w:bottom w:val="nil"/>
              <w:right w:val="nil"/>
            </w:tcBorders>
          </w:tcPr>
          <w:p w14:paraId="7F775F13" w14:textId="77777777" w:rsidR="005B4A5F" w:rsidRPr="00133EB9" w:rsidRDefault="005B4A5F" w:rsidP="001D5093">
            <w:pPr>
              <w:jc w:val="left"/>
              <w:rPr>
                <w:rFonts w:asciiTheme="majorBidi" w:hAnsiTheme="majorBidi" w:cstheme="majorBidi"/>
                <w:sz w:val="20"/>
              </w:rPr>
            </w:pPr>
          </w:p>
        </w:tc>
        <w:tc>
          <w:tcPr>
            <w:tcW w:w="2952" w:type="dxa"/>
            <w:tcBorders>
              <w:top w:val="nil"/>
              <w:left w:val="nil"/>
              <w:bottom w:val="nil"/>
              <w:right w:val="nil"/>
            </w:tcBorders>
          </w:tcPr>
          <w:p w14:paraId="21874CAC" w14:textId="77777777" w:rsidR="005B4A5F" w:rsidRPr="00133EB9" w:rsidRDefault="005B4A5F" w:rsidP="001D5093">
            <w:pPr>
              <w:jc w:val="left"/>
              <w:rPr>
                <w:rFonts w:asciiTheme="majorBidi" w:hAnsiTheme="majorBidi" w:cstheme="majorBidi"/>
                <w:sz w:val="20"/>
              </w:rPr>
            </w:pPr>
          </w:p>
        </w:tc>
        <w:tc>
          <w:tcPr>
            <w:tcW w:w="720" w:type="dxa"/>
            <w:tcBorders>
              <w:top w:val="nil"/>
              <w:left w:val="nil"/>
              <w:bottom w:val="nil"/>
              <w:right w:val="nil"/>
            </w:tcBorders>
          </w:tcPr>
          <w:p w14:paraId="5E952432" w14:textId="77777777" w:rsidR="005B4A5F" w:rsidRPr="00133EB9" w:rsidRDefault="005B4A5F" w:rsidP="001D5093">
            <w:pPr>
              <w:jc w:val="left"/>
              <w:rPr>
                <w:rFonts w:asciiTheme="majorBidi" w:hAnsiTheme="majorBidi" w:cstheme="majorBidi"/>
                <w:sz w:val="20"/>
              </w:rPr>
            </w:pPr>
          </w:p>
        </w:tc>
        <w:tc>
          <w:tcPr>
            <w:tcW w:w="720" w:type="dxa"/>
            <w:tcBorders>
              <w:top w:val="single" w:sz="6" w:space="0" w:color="auto"/>
              <w:left w:val="single" w:sz="6" w:space="0" w:color="auto"/>
              <w:bottom w:val="nil"/>
              <w:right w:val="nil"/>
            </w:tcBorders>
          </w:tcPr>
          <w:p w14:paraId="1A9A7778" w14:textId="77777777" w:rsidR="005B4A5F" w:rsidRPr="00133EB9" w:rsidRDefault="005B4A5F" w:rsidP="001D5093">
            <w:pPr>
              <w:jc w:val="left"/>
              <w:rPr>
                <w:rFonts w:asciiTheme="majorBidi" w:hAnsiTheme="majorBidi" w:cstheme="majorBidi"/>
                <w:sz w:val="20"/>
              </w:rPr>
            </w:pPr>
          </w:p>
        </w:tc>
        <w:tc>
          <w:tcPr>
            <w:tcW w:w="1296" w:type="dxa"/>
            <w:gridSpan w:val="2"/>
            <w:tcBorders>
              <w:top w:val="single" w:sz="6" w:space="0" w:color="auto"/>
              <w:left w:val="nil"/>
              <w:bottom w:val="nil"/>
              <w:right w:val="nil"/>
            </w:tcBorders>
          </w:tcPr>
          <w:p w14:paraId="32E60040" w14:textId="77777777" w:rsidR="005B4A5F" w:rsidRPr="00133EB9" w:rsidRDefault="005B4A5F" w:rsidP="001D5093">
            <w:pPr>
              <w:jc w:val="left"/>
              <w:rPr>
                <w:rFonts w:asciiTheme="majorBidi" w:hAnsiTheme="majorBidi" w:cstheme="majorBidi"/>
                <w:sz w:val="20"/>
              </w:rPr>
            </w:pPr>
          </w:p>
        </w:tc>
        <w:tc>
          <w:tcPr>
            <w:tcW w:w="1296" w:type="dxa"/>
            <w:gridSpan w:val="2"/>
            <w:tcBorders>
              <w:top w:val="single" w:sz="6" w:space="0" w:color="auto"/>
              <w:left w:val="nil"/>
              <w:bottom w:val="nil"/>
              <w:right w:val="nil"/>
            </w:tcBorders>
          </w:tcPr>
          <w:p w14:paraId="3CA45FEE" w14:textId="77777777" w:rsidR="005B4A5F" w:rsidRPr="00133EB9" w:rsidRDefault="005B4A5F" w:rsidP="001D5093">
            <w:pPr>
              <w:jc w:val="left"/>
              <w:rPr>
                <w:rFonts w:asciiTheme="majorBidi" w:hAnsiTheme="majorBidi" w:cstheme="majorBidi"/>
                <w:sz w:val="20"/>
              </w:rPr>
            </w:pPr>
          </w:p>
        </w:tc>
        <w:tc>
          <w:tcPr>
            <w:tcW w:w="1296" w:type="dxa"/>
            <w:gridSpan w:val="2"/>
            <w:tcBorders>
              <w:top w:val="single" w:sz="6" w:space="0" w:color="auto"/>
              <w:left w:val="nil"/>
              <w:bottom w:val="nil"/>
              <w:right w:val="single" w:sz="6" w:space="0" w:color="auto"/>
            </w:tcBorders>
          </w:tcPr>
          <w:p w14:paraId="09010EA6" w14:textId="77777777" w:rsidR="005B4A5F" w:rsidRPr="00133EB9" w:rsidRDefault="005B4A5F" w:rsidP="001D5093">
            <w:pPr>
              <w:jc w:val="left"/>
              <w:rPr>
                <w:rFonts w:asciiTheme="majorBidi" w:hAnsiTheme="majorBidi" w:cstheme="majorBidi"/>
                <w:sz w:val="20"/>
              </w:rPr>
            </w:pPr>
          </w:p>
        </w:tc>
      </w:tr>
      <w:tr w:rsidR="005B4A5F" w:rsidRPr="00133EB9" w14:paraId="5CDD7F6A" w14:textId="77777777" w:rsidTr="00BF37B5">
        <w:tc>
          <w:tcPr>
            <w:tcW w:w="720" w:type="dxa"/>
            <w:tcBorders>
              <w:top w:val="nil"/>
              <w:left w:val="nil"/>
              <w:bottom w:val="nil"/>
              <w:right w:val="nil"/>
            </w:tcBorders>
          </w:tcPr>
          <w:p w14:paraId="28A4B10D" w14:textId="77777777" w:rsidR="005B4A5F" w:rsidRPr="00133EB9" w:rsidRDefault="005B4A5F" w:rsidP="001D5093">
            <w:pPr>
              <w:jc w:val="left"/>
              <w:rPr>
                <w:rFonts w:asciiTheme="majorBidi" w:hAnsiTheme="majorBidi" w:cstheme="majorBidi"/>
                <w:sz w:val="20"/>
              </w:rPr>
            </w:pPr>
          </w:p>
        </w:tc>
        <w:tc>
          <w:tcPr>
            <w:tcW w:w="2952" w:type="dxa"/>
            <w:tcBorders>
              <w:top w:val="nil"/>
              <w:left w:val="nil"/>
              <w:bottom w:val="nil"/>
              <w:right w:val="nil"/>
            </w:tcBorders>
          </w:tcPr>
          <w:p w14:paraId="5129178A" w14:textId="77777777" w:rsidR="005B4A5F" w:rsidRPr="00133EB9" w:rsidRDefault="005B4A5F" w:rsidP="001D5093">
            <w:pPr>
              <w:jc w:val="left"/>
              <w:rPr>
                <w:rFonts w:asciiTheme="majorBidi" w:hAnsiTheme="majorBidi" w:cstheme="majorBidi"/>
                <w:sz w:val="20"/>
              </w:rPr>
            </w:pPr>
          </w:p>
        </w:tc>
        <w:tc>
          <w:tcPr>
            <w:tcW w:w="720" w:type="dxa"/>
            <w:tcBorders>
              <w:top w:val="nil"/>
              <w:left w:val="nil"/>
              <w:bottom w:val="nil"/>
              <w:right w:val="nil"/>
            </w:tcBorders>
          </w:tcPr>
          <w:p w14:paraId="3078F57B" w14:textId="77777777" w:rsidR="005B4A5F" w:rsidRPr="00133EB9" w:rsidRDefault="005B4A5F" w:rsidP="001D5093">
            <w:pPr>
              <w:jc w:val="left"/>
              <w:rPr>
                <w:rFonts w:asciiTheme="majorBidi" w:hAnsiTheme="majorBidi" w:cstheme="majorBidi"/>
                <w:sz w:val="20"/>
              </w:rPr>
            </w:pPr>
          </w:p>
        </w:tc>
        <w:tc>
          <w:tcPr>
            <w:tcW w:w="720" w:type="dxa"/>
            <w:tcBorders>
              <w:top w:val="nil"/>
              <w:left w:val="single" w:sz="6" w:space="0" w:color="auto"/>
              <w:bottom w:val="nil"/>
              <w:right w:val="nil"/>
            </w:tcBorders>
          </w:tcPr>
          <w:p w14:paraId="2B6E3C30" w14:textId="77777777" w:rsidR="005B4A5F" w:rsidRPr="00133EB9" w:rsidRDefault="005B4A5F" w:rsidP="001D5093">
            <w:pPr>
              <w:jc w:val="left"/>
              <w:rPr>
                <w:rFonts w:asciiTheme="majorBidi" w:hAnsiTheme="majorBidi" w:cstheme="majorBidi"/>
                <w:sz w:val="20"/>
              </w:rPr>
            </w:pPr>
          </w:p>
        </w:tc>
        <w:tc>
          <w:tcPr>
            <w:tcW w:w="1296" w:type="dxa"/>
            <w:gridSpan w:val="2"/>
            <w:tcBorders>
              <w:top w:val="nil"/>
              <w:left w:val="nil"/>
              <w:bottom w:val="nil"/>
              <w:right w:val="nil"/>
            </w:tcBorders>
          </w:tcPr>
          <w:p w14:paraId="3F07C25F" w14:textId="77777777" w:rsidR="005B4A5F" w:rsidRPr="00133EB9" w:rsidRDefault="005B4A5F" w:rsidP="001D5093">
            <w:pPr>
              <w:jc w:val="left"/>
              <w:rPr>
                <w:rFonts w:asciiTheme="majorBidi" w:hAnsiTheme="majorBidi" w:cstheme="majorBidi"/>
                <w:sz w:val="20"/>
              </w:rPr>
            </w:pPr>
          </w:p>
        </w:tc>
        <w:tc>
          <w:tcPr>
            <w:tcW w:w="1296" w:type="dxa"/>
            <w:gridSpan w:val="2"/>
            <w:tcBorders>
              <w:top w:val="nil"/>
              <w:left w:val="nil"/>
              <w:bottom w:val="nil"/>
              <w:right w:val="nil"/>
            </w:tcBorders>
          </w:tcPr>
          <w:p w14:paraId="27B8948C" w14:textId="77777777" w:rsidR="005B4A5F" w:rsidRPr="00133EB9" w:rsidRDefault="005B4A5F" w:rsidP="001D5093">
            <w:pPr>
              <w:jc w:val="left"/>
              <w:rPr>
                <w:rFonts w:asciiTheme="majorBidi" w:hAnsiTheme="majorBidi" w:cstheme="majorBidi"/>
                <w:sz w:val="20"/>
              </w:rPr>
            </w:pPr>
          </w:p>
        </w:tc>
        <w:tc>
          <w:tcPr>
            <w:tcW w:w="1296" w:type="dxa"/>
            <w:gridSpan w:val="2"/>
            <w:tcBorders>
              <w:top w:val="nil"/>
              <w:left w:val="nil"/>
              <w:bottom w:val="nil"/>
              <w:right w:val="single" w:sz="6" w:space="0" w:color="auto"/>
            </w:tcBorders>
          </w:tcPr>
          <w:p w14:paraId="6F27971F" w14:textId="77777777" w:rsidR="005B4A5F" w:rsidRPr="00133EB9" w:rsidRDefault="005B4A5F" w:rsidP="001D5093">
            <w:pPr>
              <w:jc w:val="left"/>
              <w:rPr>
                <w:rFonts w:asciiTheme="majorBidi" w:hAnsiTheme="majorBidi" w:cstheme="majorBidi"/>
                <w:sz w:val="20"/>
              </w:rPr>
            </w:pPr>
          </w:p>
        </w:tc>
      </w:tr>
      <w:tr w:rsidR="005B4A5F" w:rsidRPr="00133EB9" w14:paraId="43326E80" w14:textId="77777777" w:rsidTr="00BF37B5">
        <w:tc>
          <w:tcPr>
            <w:tcW w:w="720" w:type="dxa"/>
            <w:tcBorders>
              <w:top w:val="nil"/>
              <w:left w:val="nil"/>
              <w:bottom w:val="nil"/>
              <w:right w:val="nil"/>
            </w:tcBorders>
          </w:tcPr>
          <w:p w14:paraId="386DE8CA" w14:textId="77777777" w:rsidR="005B4A5F" w:rsidRPr="00133EB9" w:rsidRDefault="005B4A5F" w:rsidP="001D5093">
            <w:pPr>
              <w:jc w:val="left"/>
              <w:rPr>
                <w:rFonts w:asciiTheme="majorBidi" w:hAnsiTheme="majorBidi" w:cstheme="majorBidi"/>
                <w:sz w:val="20"/>
              </w:rPr>
            </w:pPr>
          </w:p>
        </w:tc>
        <w:tc>
          <w:tcPr>
            <w:tcW w:w="2952" w:type="dxa"/>
            <w:tcBorders>
              <w:top w:val="nil"/>
              <w:left w:val="nil"/>
              <w:bottom w:val="nil"/>
              <w:right w:val="nil"/>
            </w:tcBorders>
          </w:tcPr>
          <w:p w14:paraId="6B885AB5" w14:textId="77777777" w:rsidR="005B4A5F" w:rsidRPr="00133EB9" w:rsidRDefault="005B4A5F" w:rsidP="001D5093">
            <w:pPr>
              <w:jc w:val="left"/>
              <w:rPr>
                <w:rFonts w:asciiTheme="majorBidi" w:hAnsiTheme="majorBidi" w:cstheme="majorBidi"/>
                <w:sz w:val="20"/>
              </w:rPr>
            </w:pPr>
          </w:p>
        </w:tc>
        <w:tc>
          <w:tcPr>
            <w:tcW w:w="720" w:type="dxa"/>
            <w:tcBorders>
              <w:top w:val="nil"/>
              <w:left w:val="nil"/>
              <w:bottom w:val="nil"/>
              <w:right w:val="nil"/>
            </w:tcBorders>
          </w:tcPr>
          <w:p w14:paraId="690CBCF9" w14:textId="77777777" w:rsidR="005B4A5F" w:rsidRPr="00133EB9" w:rsidRDefault="005B4A5F" w:rsidP="001D5093">
            <w:pPr>
              <w:jc w:val="left"/>
              <w:rPr>
                <w:rFonts w:asciiTheme="majorBidi" w:hAnsiTheme="majorBidi" w:cstheme="majorBidi"/>
                <w:sz w:val="20"/>
              </w:rPr>
            </w:pPr>
          </w:p>
        </w:tc>
        <w:tc>
          <w:tcPr>
            <w:tcW w:w="2016" w:type="dxa"/>
            <w:gridSpan w:val="3"/>
            <w:tcBorders>
              <w:top w:val="nil"/>
              <w:left w:val="single" w:sz="6" w:space="0" w:color="auto"/>
              <w:bottom w:val="nil"/>
              <w:right w:val="nil"/>
            </w:tcBorders>
          </w:tcPr>
          <w:p w14:paraId="28BA99F7" w14:textId="77777777" w:rsidR="005B4A5F" w:rsidRPr="00133EB9" w:rsidRDefault="005B4A5F" w:rsidP="001D5093">
            <w:pPr>
              <w:jc w:val="right"/>
              <w:rPr>
                <w:rFonts w:asciiTheme="majorBidi" w:hAnsiTheme="majorBidi" w:cstheme="majorBidi"/>
                <w:sz w:val="20"/>
              </w:rPr>
            </w:pPr>
            <w:r w:rsidRPr="00133EB9">
              <w:rPr>
                <w:rFonts w:asciiTheme="majorBidi" w:hAnsiTheme="majorBidi" w:cstheme="majorBidi"/>
                <w:sz w:val="20"/>
              </w:rPr>
              <w:t>Signature</w:t>
            </w:r>
            <w:r w:rsidR="007E703B" w:rsidRPr="00133EB9">
              <w:rPr>
                <w:rFonts w:asciiTheme="majorBidi" w:hAnsiTheme="majorBidi" w:cstheme="majorBidi"/>
                <w:sz w:val="20"/>
              </w:rPr>
              <w:t xml:space="preserve"> </w:t>
            </w:r>
            <w:r w:rsidRPr="00133EB9">
              <w:rPr>
                <w:rFonts w:asciiTheme="majorBidi" w:hAnsiTheme="majorBidi" w:cstheme="majorBidi"/>
                <w:sz w:val="20"/>
              </w:rPr>
              <w:t>of</w:t>
            </w:r>
            <w:r w:rsidR="007E703B" w:rsidRPr="00133EB9">
              <w:rPr>
                <w:rFonts w:asciiTheme="majorBidi" w:hAnsiTheme="majorBidi" w:cstheme="majorBidi"/>
                <w:sz w:val="20"/>
              </w:rPr>
              <w:t xml:space="preserve"> </w:t>
            </w:r>
            <w:r w:rsidRPr="00133EB9">
              <w:rPr>
                <w:rFonts w:asciiTheme="majorBidi" w:hAnsiTheme="majorBidi" w:cstheme="majorBidi"/>
                <w:sz w:val="20"/>
              </w:rPr>
              <w:t>Bidder</w:t>
            </w:r>
          </w:p>
        </w:tc>
        <w:tc>
          <w:tcPr>
            <w:tcW w:w="2592" w:type="dxa"/>
            <w:gridSpan w:val="4"/>
            <w:tcBorders>
              <w:top w:val="nil"/>
              <w:left w:val="nil"/>
              <w:bottom w:val="nil"/>
              <w:right w:val="single" w:sz="6" w:space="0" w:color="auto"/>
            </w:tcBorders>
          </w:tcPr>
          <w:p w14:paraId="19B155BA" w14:textId="77777777" w:rsidR="005B4A5F" w:rsidRPr="00133EB9" w:rsidRDefault="005B4A5F" w:rsidP="001D5093">
            <w:pPr>
              <w:tabs>
                <w:tab w:val="left" w:pos="2297"/>
              </w:tabs>
              <w:jc w:val="left"/>
              <w:rPr>
                <w:rFonts w:asciiTheme="majorBidi" w:hAnsiTheme="majorBidi" w:cstheme="majorBidi"/>
                <w:sz w:val="20"/>
              </w:rPr>
            </w:pPr>
            <w:r w:rsidRPr="00133EB9">
              <w:rPr>
                <w:rFonts w:asciiTheme="majorBidi" w:hAnsiTheme="majorBidi" w:cstheme="majorBidi"/>
                <w:sz w:val="20"/>
                <w:u w:val="single"/>
              </w:rPr>
              <w:tab/>
            </w:r>
          </w:p>
        </w:tc>
      </w:tr>
      <w:tr w:rsidR="005B4A5F" w:rsidRPr="00133EB9" w14:paraId="7A222A63" w14:textId="77777777" w:rsidTr="00BF37B5">
        <w:trPr>
          <w:trHeight w:val="80"/>
        </w:trPr>
        <w:tc>
          <w:tcPr>
            <w:tcW w:w="720" w:type="dxa"/>
            <w:tcBorders>
              <w:top w:val="nil"/>
              <w:left w:val="nil"/>
              <w:bottom w:val="nil"/>
              <w:right w:val="nil"/>
            </w:tcBorders>
          </w:tcPr>
          <w:p w14:paraId="00C60B9B" w14:textId="77777777" w:rsidR="005B4A5F" w:rsidRPr="00133EB9" w:rsidRDefault="005B4A5F" w:rsidP="001D5093">
            <w:pPr>
              <w:jc w:val="left"/>
              <w:rPr>
                <w:rFonts w:asciiTheme="majorBidi" w:hAnsiTheme="majorBidi" w:cstheme="majorBidi"/>
                <w:sz w:val="20"/>
              </w:rPr>
            </w:pPr>
          </w:p>
        </w:tc>
        <w:tc>
          <w:tcPr>
            <w:tcW w:w="2952" w:type="dxa"/>
            <w:tcBorders>
              <w:top w:val="nil"/>
              <w:left w:val="nil"/>
              <w:bottom w:val="nil"/>
              <w:right w:val="nil"/>
            </w:tcBorders>
          </w:tcPr>
          <w:p w14:paraId="48B7EA63" w14:textId="77777777" w:rsidR="005B4A5F" w:rsidRPr="00133EB9" w:rsidRDefault="005B4A5F" w:rsidP="001D5093">
            <w:pPr>
              <w:jc w:val="left"/>
              <w:rPr>
                <w:rFonts w:asciiTheme="majorBidi" w:hAnsiTheme="majorBidi" w:cstheme="majorBidi"/>
                <w:sz w:val="20"/>
              </w:rPr>
            </w:pPr>
          </w:p>
        </w:tc>
        <w:tc>
          <w:tcPr>
            <w:tcW w:w="720" w:type="dxa"/>
            <w:tcBorders>
              <w:top w:val="nil"/>
              <w:left w:val="nil"/>
              <w:bottom w:val="nil"/>
              <w:right w:val="nil"/>
            </w:tcBorders>
          </w:tcPr>
          <w:p w14:paraId="52A7B0D5" w14:textId="77777777" w:rsidR="005B4A5F" w:rsidRPr="00133EB9" w:rsidRDefault="005B4A5F" w:rsidP="001D5093">
            <w:pPr>
              <w:jc w:val="left"/>
              <w:rPr>
                <w:rFonts w:asciiTheme="majorBidi" w:hAnsiTheme="majorBidi" w:cstheme="majorBidi"/>
                <w:sz w:val="20"/>
              </w:rPr>
            </w:pPr>
          </w:p>
        </w:tc>
        <w:tc>
          <w:tcPr>
            <w:tcW w:w="720" w:type="dxa"/>
            <w:tcBorders>
              <w:top w:val="nil"/>
              <w:left w:val="single" w:sz="6" w:space="0" w:color="auto"/>
              <w:bottom w:val="single" w:sz="6" w:space="0" w:color="auto"/>
              <w:right w:val="nil"/>
            </w:tcBorders>
          </w:tcPr>
          <w:p w14:paraId="0637AAA8" w14:textId="77777777" w:rsidR="005B4A5F" w:rsidRPr="00133EB9" w:rsidRDefault="005B4A5F" w:rsidP="001D5093">
            <w:pPr>
              <w:jc w:val="left"/>
              <w:rPr>
                <w:rFonts w:asciiTheme="majorBidi" w:hAnsiTheme="majorBidi" w:cstheme="majorBidi"/>
                <w:sz w:val="20"/>
              </w:rPr>
            </w:pPr>
          </w:p>
        </w:tc>
        <w:tc>
          <w:tcPr>
            <w:tcW w:w="1296" w:type="dxa"/>
            <w:gridSpan w:val="2"/>
            <w:tcBorders>
              <w:top w:val="nil"/>
              <w:left w:val="nil"/>
              <w:bottom w:val="single" w:sz="6" w:space="0" w:color="auto"/>
              <w:right w:val="nil"/>
            </w:tcBorders>
          </w:tcPr>
          <w:p w14:paraId="209AA941" w14:textId="77777777" w:rsidR="005B4A5F" w:rsidRPr="00133EB9" w:rsidRDefault="005B4A5F" w:rsidP="001D5093">
            <w:pPr>
              <w:jc w:val="left"/>
              <w:rPr>
                <w:rFonts w:asciiTheme="majorBidi" w:hAnsiTheme="majorBidi" w:cstheme="majorBidi"/>
                <w:sz w:val="20"/>
              </w:rPr>
            </w:pPr>
          </w:p>
        </w:tc>
        <w:tc>
          <w:tcPr>
            <w:tcW w:w="1296" w:type="dxa"/>
            <w:gridSpan w:val="2"/>
            <w:tcBorders>
              <w:top w:val="nil"/>
              <w:left w:val="nil"/>
              <w:bottom w:val="single" w:sz="6" w:space="0" w:color="auto"/>
              <w:right w:val="nil"/>
            </w:tcBorders>
          </w:tcPr>
          <w:p w14:paraId="685BDB42" w14:textId="77777777" w:rsidR="005B4A5F" w:rsidRPr="00133EB9" w:rsidRDefault="005B4A5F" w:rsidP="001D5093">
            <w:pPr>
              <w:jc w:val="left"/>
              <w:rPr>
                <w:rFonts w:asciiTheme="majorBidi" w:hAnsiTheme="majorBidi" w:cstheme="majorBidi"/>
                <w:sz w:val="20"/>
              </w:rPr>
            </w:pPr>
          </w:p>
        </w:tc>
        <w:tc>
          <w:tcPr>
            <w:tcW w:w="1296" w:type="dxa"/>
            <w:gridSpan w:val="2"/>
            <w:tcBorders>
              <w:top w:val="nil"/>
              <w:left w:val="nil"/>
              <w:bottom w:val="single" w:sz="6" w:space="0" w:color="auto"/>
              <w:right w:val="single" w:sz="6" w:space="0" w:color="auto"/>
            </w:tcBorders>
          </w:tcPr>
          <w:p w14:paraId="26F7591B" w14:textId="77777777" w:rsidR="005B4A5F" w:rsidRPr="00133EB9" w:rsidRDefault="005B4A5F" w:rsidP="001D5093">
            <w:pPr>
              <w:jc w:val="left"/>
              <w:rPr>
                <w:rFonts w:asciiTheme="majorBidi" w:hAnsiTheme="majorBidi" w:cstheme="majorBidi"/>
                <w:sz w:val="20"/>
              </w:rPr>
            </w:pPr>
          </w:p>
        </w:tc>
      </w:tr>
      <w:tr w:rsidR="005B4A5F" w:rsidRPr="00133EB9" w14:paraId="49CEF4B6" w14:textId="77777777" w:rsidTr="00BF37B5">
        <w:tc>
          <w:tcPr>
            <w:tcW w:w="9000" w:type="dxa"/>
            <w:gridSpan w:val="10"/>
            <w:tcBorders>
              <w:top w:val="nil"/>
              <w:left w:val="nil"/>
              <w:bottom w:val="nil"/>
              <w:right w:val="nil"/>
            </w:tcBorders>
            <w:shd w:val="clear" w:color="auto" w:fill="auto"/>
          </w:tcPr>
          <w:p w14:paraId="062B6504" w14:textId="67549C84" w:rsidR="005B4A5F" w:rsidRPr="00133EB9" w:rsidRDefault="005B4A5F" w:rsidP="00284021">
            <w:pPr>
              <w:ind w:left="216" w:hanging="216"/>
              <w:rPr>
                <w:rFonts w:asciiTheme="majorBidi" w:hAnsiTheme="majorBidi" w:cstheme="majorBidi"/>
                <w:sz w:val="20"/>
              </w:rPr>
            </w:pPr>
          </w:p>
        </w:tc>
      </w:tr>
      <w:tr w:rsidR="002C3699" w:rsidRPr="00133EB9" w14:paraId="1BB8B92E" w14:textId="77777777" w:rsidTr="00BF37B5">
        <w:tc>
          <w:tcPr>
            <w:tcW w:w="9000" w:type="dxa"/>
            <w:gridSpan w:val="10"/>
            <w:tcBorders>
              <w:top w:val="nil"/>
              <w:left w:val="nil"/>
              <w:bottom w:val="nil"/>
              <w:right w:val="nil"/>
            </w:tcBorders>
            <w:shd w:val="clear" w:color="auto" w:fill="auto"/>
          </w:tcPr>
          <w:p w14:paraId="38D342DC" w14:textId="77777777" w:rsidR="002C3699" w:rsidRPr="00133EB9" w:rsidRDefault="002C3699" w:rsidP="002C3699">
            <w:pPr>
              <w:ind w:left="216" w:hanging="216"/>
              <w:rPr>
                <w:rFonts w:asciiTheme="majorBidi" w:hAnsiTheme="majorBidi" w:cstheme="majorBidi"/>
                <w:sz w:val="20"/>
                <w:vertAlign w:val="superscript"/>
              </w:rPr>
            </w:pPr>
          </w:p>
        </w:tc>
      </w:tr>
    </w:tbl>
    <w:p w14:paraId="5E4F95DF" w14:textId="77777777" w:rsidR="0032301B" w:rsidRPr="00133EB9" w:rsidRDefault="0032301B" w:rsidP="00D5087F">
      <w:pPr>
        <w:pStyle w:val="Heading3"/>
        <w:jc w:val="center"/>
        <w:rPr>
          <w:rFonts w:asciiTheme="majorBidi" w:hAnsiTheme="majorBidi" w:cstheme="majorBidi"/>
          <w:b/>
          <w:sz w:val="32"/>
          <w:szCs w:val="32"/>
        </w:rPr>
      </w:pPr>
      <w:bookmarkStart w:id="461" w:name="_Toc437968874"/>
      <w:bookmarkStart w:id="462" w:name="_Toc197236030"/>
      <w:bookmarkStart w:id="463" w:name="_Toc59197190"/>
      <w:bookmarkStart w:id="464" w:name="_Toc88745173"/>
    </w:p>
    <w:p w14:paraId="2C13A7C3" w14:textId="77777777" w:rsidR="00E41248" w:rsidRPr="00133EB9" w:rsidRDefault="00E41248" w:rsidP="00D5087F">
      <w:pPr>
        <w:pStyle w:val="Heading3"/>
        <w:jc w:val="center"/>
        <w:rPr>
          <w:rFonts w:asciiTheme="majorBidi" w:hAnsiTheme="majorBidi" w:cstheme="majorBidi"/>
          <w:b/>
          <w:sz w:val="32"/>
          <w:szCs w:val="32"/>
        </w:rPr>
      </w:pPr>
    </w:p>
    <w:p w14:paraId="7FF4E59D" w14:textId="4DB17649" w:rsidR="005B4A5F" w:rsidRPr="00133EB9" w:rsidRDefault="005B4A5F" w:rsidP="00D5087F">
      <w:pPr>
        <w:pStyle w:val="Heading3"/>
        <w:jc w:val="center"/>
        <w:rPr>
          <w:rFonts w:asciiTheme="majorBidi" w:hAnsiTheme="majorBidi" w:cstheme="majorBidi"/>
          <w:szCs w:val="32"/>
        </w:rPr>
      </w:pPr>
      <w:r w:rsidRPr="00133EB9">
        <w:rPr>
          <w:rFonts w:asciiTheme="majorBidi" w:hAnsiTheme="majorBidi" w:cstheme="majorBidi"/>
          <w:b/>
          <w:sz w:val="32"/>
          <w:szCs w:val="32"/>
        </w:rPr>
        <w:t>Schedule</w:t>
      </w:r>
      <w:r w:rsidR="007E703B" w:rsidRPr="00133EB9">
        <w:rPr>
          <w:rFonts w:asciiTheme="majorBidi" w:hAnsiTheme="majorBidi" w:cstheme="majorBidi"/>
          <w:b/>
          <w:sz w:val="32"/>
          <w:szCs w:val="32"/>
        </w:rPr>
        <w:t xml:space="preserve"> </w:t>
      </w:r>
      <w:r w:rsidRPr="00133EB9">
        <w:rPr>
          <w:rFonts w:asciiTheme="majorBidi" w:hAnsiTheme="majorBidi" w:cstheme="majorBidi"/>
          <w:b/>
          <w:sz w:val="32"/>
          <w:szCs w:val="32"/>
        </w:rPr>
        <w:t>No.</w:t>
      </w:r>
      <w:r w:rsidR="007E703B" w:rsidRPr="00133EB9">
        <w:rPr>
          <w:rFonts w:asciiTheme="majorBidi" w:hAnsiTheme="majorBidi" w:cstheme="majorBidi"/>
          <w:b/>
          <w:sz w:val="32"/>
          <w:szCs w:val="32"/>
        </w:rPr>
        <w:t xml:space="preserve"> </w:t>
      </w:r>
      <w:r w:rsidRPr="00133EB9">
        <w:rPr>
          <w:rFonts w:asciiTheme="majorBidi" w:hAnsiTheme="majorBidi" w:cstheme="majorBidi"/>
          <w:b/>
          <w:sz w:val="32"/>
          <w:szCs w:val="32"/>
        </w:rPr>
        <w:t>5.</w:t>
      </w:r>
      <w:r w:rsidR="007E703B" w:rsidRPr="00133EB9">
        <w:rPr>
          <w:rFonts w:asciiTheme="majorBidi" w:hAnsiTheme="majorBidi" w:cstheme="majorBidi"/>
          <w:b/>
          <w:sz w:val="32"/>
          <w:szCs w:val="32"/>
        </w:rPr>
        <w:t xml:space="preserve">  </w:t>
      </w:r>
      <w:r w:rsidRPr="00133EB9">
        <w:rPr>
          <w:rFonts w:asciiTheme="majorBidi" w:hAnsiTheme="majorBidi" w:cstheme="majorBidi"/>
          <w:b/>
          <w:sz w:val="32"/>
          <w:szCs w:val="32"/>
        </w:rPr>
        <w:t>Grand</w:t>
      </w:r>
      <w:r w:rsidR="007E703B" w:rsidRPr="00133EB9">
        <w:rPr>
          <w:rFonts w:asciiTheme="majorBidi" w:hAnsiTheme="majorBidi" w:cstheme="majorBidi"/>
          <w:b/>
          <w:sz w:val="32"/>
          <w:szCs w:val="32"/>
        </w:rPr>
        <w:t xml:space="preserve"> </w:t>
      </w:r>
      <w:r w:rsidRPr="00133EB9">
        <w:rPr>
          <w:rFonts w:asciiTheme="majorBidi" w:hAnsiTheme="majorBidi" w:cstheme="majorBidi"/>
          <w:b/>
          <w:sz w:val="32"/>
          <w:szCs w:val="32"/>
        </w:rPr>
        <w:t>Summary</w:t>
      </w:r>
      <w:bookmarkEnd w:id="461"/>
      <w:bookmarkEnd w:id="462"/>
      <w:bookmarkEnd w:id="463"/>
      <w:bookmarkEnd w:id="464"/>
    </w:p>
    <w:p w14:paraId="7119ACD8" w14:textId="77777777" w:rsidR="005B4A5F" w:rsidRPr="00133EB9" w:rsidRDefault="005B4A5F" w:rsidP="001D5093">
      <w:pPr>
        <w:rPr>
          <w:rFonts w:asciiTheme="majorBidi" w:hAnsiTheme="majorBidi" w:cstheme="majorBidi"/>
        </w:rPr>
      </w:pPr>
    </w:p>
    <w:tbl>
      <w:tblPr>
        <w:tblW w:w="0" w:type="auto"/>
        <w:tblInd w:w="115"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720"/>
        <w:gridCol w:w="2952"/>
        <w:gridCol w:w="720"/>
        <w:gridCol w:w="720"/>
        <w:gridCol w:w="1008"/>
        <w:gridCol w:w="288"/>
        <w:gridCol w:w="1152"/>
        <w:gridCol w:w="144"/>
        <w:gridCol w:w="1296"/>
      </w:tblGrid>
      <w:tr w:rsidR="005B4A5F" w:rsidRPr="00133EB9" w14:paraId="2FA728F8" w14:textId="77777777" w:rsidTr="00F35BE0">
        <w:tc>
          <w:tcPr>
            <w:tcW w:w="720" w:type="dxa"/>
            <w:tcBorders>
              <w:top w:val="single" w:sz="6" w:space="0" w:color="auto"/>
              <w:bottom w:val="nil"/>
              <w:right w:val="nil"/>
            </w:tcBorders>
          </w:tcPr>
          <w:p w14:paraId="0108E192" w14:textId="77777777" w:rsidR="005B4A5F" w:rsidRPr="00133EB9" w:rsidRDefault="005B4A5F" w:rsidP="001D5093">
            <w:pPr>
              <w:jc w:val="center"/>
              <w:rPr>
                <w:rFonts w:asciiTheme="majorBidi" w:hAnsiTheme="majorBidi" w:cstheme="majorBidi"/>
                <w:sz w:val="20"/>
              </w:rPr>
            </w:pPr>
            <w:r w:rsidRPr="00133EB9">
              <w:rPr>
                <w:rFonts w:asciiTheme="majorBidi" w:hAnsiTheme="majorBidi" w:cstheme="majorBidi"/>
                <w:sz w:val="20"/>
              </w:rPr>
              <w:t>Item</w:t>
            </w:r>
          </w:p>
        </w:tc>
        <w:tc>
          <w:tcPr>
            <w:tcW w:w="5400" w:type="dxa"/>
            <w:gridSpan w:val="4"/>
            <w:tcBorders>
              <w:top w:val="single" w:sz="6" w:space="0" w:color="auto"/>
              <w:left w:val="single" w:sz="6" w:space="0" w:color="auto"/>
              <w:bottom w:val="nil"/>
              <w:right w:val="single" w:sz="6" w:space="0" w:color="auto"/>
            </w:tcBorders>
          </w:tcPr>
          <w:p w14:paraId="4CC23E55" w14:textId="77777777" w:rsidR="005B4A5F" w:rsidRPr="00133EB9" w:rsidRDefault="005B4A5F" w:rsidP="001D5093">
            <w:pPr>
              <w:jc w:val="center"/>
              <w:rPr>
                <w:rFonts w:asciiTheme="majorBidi" w:hAnsiTheme="majorBidi" w:cstheme="majorBidi"/>
                <w:sz w:val="20"/>
              </w:rPr>
            </w:pPr>
            <w:r w:rsidRPr="00133EB9">
              <w:rPr>
                <w:rFonts w:asciiTheme="majorBidi" w:hAnsiTheme="majorBidi" w:cstheme="majorBidi"/>
                <w:sz w:val="20"/>
              </w:rPr>
              <w:t>Description</w:t>
            </w:r>
          </w:p>
        </w:tc>
        <w:tc>
          <w:tcPr>
            <w:tcW w:w="2880" w:type="dxa"/>
            <w:gridSpan w:val="4"/>
            <w:tcBorders>
              <w:top w:val="single" w:sz="6" w:space="0" w:color="auto"/>
              <w:left w:val="nil"/>
              <w:bottom w:val="nil"/>
              <w:right w:val="single" w:sz="6" w:space="0" w:color="auto"/>
            </w:tcBorders>
          </w:tcPr>
          <w:p w14:paraId="52DE27BC" w14:textId="7C71AE40" w:rsidR="005B4A5F" w:rsidRPr="00133EB9" w:rsidRDefault="005B4A5F" w:rsidP="001D5093">
            <w:pPr>
              <w:jc w:val="center"/>
              <w:rPr>
                <w:rFonts w:asciiTheme="majorBidi" w:hAnsiTheme="majorBidi" w:cstheme="majorBidi"/>
                <w:sz w:val="20"/>
              </w:rPr>
            </w:pPr>
            <w:r w:rsidRPr="00133EB9">
              <w:rPr>
                <w:rFonts w:asciiTheme="majorBidi" w:hAnsiTheme="majorBidi" w:cstheme="majorBidi"/>
                <w:sz w:val="20"/>
              </w:rPr>
              <w:t>Total</w:t>
            </w:r>
            <w:r w:rsidR="007E703B" w:rsidRPr="00133EB9">
              <w:rPr>
                <w:rFonts w:asciiTheme="majorBidi" w:hAnsiTheme="majorBidi" w:cstheme="majorBidi"/>
                <w:sz w:val="20"/>
              </w:rPr>
              <w:t xml:space="preserve"> </w:t>
            </w:r>
            <w:r w:rsidRPr="00133EB9">
              <w:rPr>
                <w:rFonts w:asciiTheme="majorBidi" w:hAnsiTheme="majorBidi" w:cstheme="majorBidi"/>
                <w:sz w:val="20"/>
              </w:rPr>
              <w:t>Price</w:t>
            </w:r>
            <w:r w:rsidR="0032301B" w:rsidRPr="00133EB9">
              <w:rPr>
                <w:rStyle w:val="FootnoteReference"/>
                <w:rFonts w:asciiTheme="majorBidi" w:hAnsiTheme="majorBidi" w:cstheme="majorBidi"/>
                <w:sz w:val="20"/>
              </w:rPr>
              <w:footnoteReference w:id="16"/>
            </w:r>
          </w:p>
        </w:tc>
      </w:tr>
      <w:tr w:rsidR="005B4A5F" w:rsidRPr="00133EB9" w14:paraId="3879A99B" w14:textId="77777777" w:rsidTr="00F35BE0">
        <w:tc>
          <w:tcPr>
            <w:tcW w:w="720" w:type="dxa"/>
            <w:tcBorders>
              <w:top w:val="nil"/>
              <w:bottom w:val="single" w:sz="6" w:space="0" w:color="auto"/>
              <w:right w:val="nil"/>
            </w:tcBorders>
          </w:tcPr>
          <w:p w14:paraId="3ADB8B7C" w14:textId="77777777" w:rsidR="005B4A5F" w:rsidRPr="00133EB9" w:rsidRDefault="005B4A5F" w:rsidP="001D5093">
            <w:pPr>
              <w:rPr>
                <w:rFonts w:asciiTheme="majorBidi" w:hAnsiTheme="majorBidi" w:cstheme="majorBidi"/>
                <w:sz w:val="20"/>
              </w:rPr>
            </w:pPr>
          </w:p>
        </w:tc>
        <w:tc>
          <w:tcPr>
            <w:tcW w:w="5400" w:type="dxa"/>
            <w:gridSpan w:val="4"/>
            <w:tcBorders>
              <w:top w:val="nil"/>
              <w:left w:val="single" w:sz="6" w:space="0" w:color="auto"/>
              <w:bottom w:val="single" w:sz="6" w:space="0" w:color="auto"/>
              <w:right w:val="single" w:sz="6" w:space="0" w:color="auto"/>
            </w:tcBorders>
          </w:tcPr>
          <w:p w14:paraId="1382E246" w14:textId="77777777" w:rsidR="005B4A5F" w:rsidRPr="00133EB9" w:rsidRDefault="005B4A5F" w:rsidP="001D5093">
            <w:pPr>
              <w:rPr>
                <w:rFonts w:asciiTheme="majorBidi" w:hAnsiTheme="majorBidi" w:cstheme="majorBidi"/>
                <w:sz w:val="20"/>
              </w:rPr>
            </w:pPr>
          </w:p>
        </w:tc>
        <w:tc>
          <w:tcPr>
            <w:tcW w:w="1440" w:type="dxa"/>
            <w:gridSpan w:val="2"/>
            <w:tcBorders>
              <w:top w:val="single" w:sz="6" w:space="0" w:color="auto"/>
              <w:left w:val="single" w:sz="6" w:space="0" w:color="auto"/>
              <w:bottom w:val="single" w:sz="6" w:space="0" w:color="auto"/>
              <w:right w:val="single" w:sz="6" w:space="0" w:color="auto"/>
            </w:tcBorders>
          </w:tcPr>
          <w:p w14:paraId="1F2F632F" w14:textId="77777777" w:rsidR="005B4A5F" w:rsidRPr="00133EB9" w:rsidRDefault="005B4A5F" w:rsidP="001D5093">
            <w:pPr>
              <w:jc w:val="center"/>
              <w:rPr>
                <w:rFonts w:asciiTheme="majorBidi" w:hAnsiTheme="majorBidi" w:cstheme="majorBidi"/>
                <w:sz w:val="20"/>
              </w:rPr>
            </w:pPr>
            <w:r w:rsidRPr="00133EB9">
              <w:rPr>
                <w:rFonts w:asciiTheme="majorBidi" w:hAnsiTheme="majorBidi" w:cstheme="majorBidi"/>
                <w:sz w:val="20"/>
              </w:rPr>
              <w:t>Foreign</w:t>
            </w:r>
          </w:p>
        </w:tc>
        <w:tc>
          <w:tcPr>
            <w:tcW w:w="1440" w:type="dxa"/>
            <w:gridSpan w:val="2"/>
            <w:tcBorders>
              <w:top w:val="single" w:sz="6" w:space="0" w:color="auto"/>
              <w:left w:val="nil"/>
              <w:bottom w:val="single" w:sz="6" w:space="0" w:color="auto"/>
            </w:tcBorders>
          </w:tcPr>
          <w:p w14:paraId="77FCCE0C" w14:textId="77777777" w:rsidR="005B4A5F" w:rsidRPr="00133EB9" w:rsidRDefault="005B4A5F" w:rsidP="001D5093">
            <w:pPr>
              <w:jc w:val="center"/>
              <w:rPr>
                <w:rFonts w:asciiTheme="majorBidi" w:hAnsiTheme="majorBidi" w:cstheme="majorBidi"/>
                <w:sz w:val="20"/>
              </w:rPr>
            </w:pPr>
            <w:r w:rsidRPr="00133EB9">
              <w:rPr>
                <w:rFonts w:asciiTheme="majorBidi" w:hAnsiTheme="majorBidi" w:cstheme="majorBidi"/>
                <w:sz w:val="20"/>
              </w:rPr>
              <w:t>Local</w:t>
            </w:r>
          </w:p>
        </w:tc>
      </w:tr>
      <w:tr w:rsidR="005B4A5F" w:rsidRPr="00133EB9" w14:paraId="23669CE5" w14:textId="77777777" w:rsidTr="00F35BE0">
        <w:tc>
          <w:tcPr>
            <w:tcW w:w="720" w:type="dxa"/>
            <w:tcBorders>
              <w:top w:val="single" w:sz="6" w:space="0" w:color="auto"/>
              <w:bottom w:val="dotted" w:sz="4" w:space="0" w:color="auto"/>
              <w:right w:val="nil"/>
            </w:tcBorders>
          </w:tcPr>
          <w:p w14:paraId="2E6C73E7" w14:textId="77777777" w:rsidR="005B4A5F" w:rsidRPr="00133EB9" w:rsidRDefault="005B4A5F" w:rsidP="001D5093">
            <w:pPr>
              <w:jc w:val="left"/>
              <w:rPr>
                <w:rFonts w:asciiTheme="majorBidi" w:hAnsiTheme="majorBidi" w:cstheme="majorBidi"/>
                <w:sz w:val="20"/>
              </w:rPr>
            </w:pPr>
          </w:p>
        </w:tc>
        <w:tc>
          <w:tcPr>
            <w:tcW w:w="5400" w:type="dxa"/>
            <w:gridSpan w:val="4"/>
            <w:tcBorders>
              <w:top w:val="single" w:sz="6" w:space="0" w:color="auto"/>
              <w:left w:val="single" w:sz="6" w:space="0" w:color="auto"/>
              <w:bottom w:val="dotted" w:sz="4" w:space="0" w:color="auto"/>
              <w:right w:val="single" w:sz="6" w:space="0" w:color="auto"/>
            </w:tcBorders>
          </w:tcPr>
          <w:p w14:paraId="11A74188" w14:textId="77777777" w:rsidR="005B4A5F" w:rsidRPr="00133EB9" w:rsidRDefault="005B4A5F" w:rsidP="001D5093">
            <w:pPr>
              <w:jc w:val="left"/>
              <w:rPr>
                <w:rFonts w:asciiTheme="majorBidi" w:hAnsiTheme="majorBidi" w:cstheme="majorBidi"/>
                <w:sz w:val="20"/>
              </w:rPr>
            </w:pPr>
          </w:p>
        </w:tc>
        <w:tc>
          <w:tcPr>
            <w:tcW w:w="1440" w:type="dxa"/>
            <w:gridSpan w:val="2"/>
            <w:tcBorders>
              <w:top w:val="single" w:sz="6" w:space="0" w:color="auto"/>
              <w:left w:val="single" w:sz="6" w:space="0" w:color="auto"/>
              <w:bottom w:val="dotted" w:sz="4" w:space="0" w:color="auto"/>
              <w:right w:val="single" w:sz="6" w:space="0" w:color="auto"/>
            </w:tcBorders>
          </w:tcPr>
          <w:p w14:paraId="5889C55D" w14:textId="77777777" w:rsidR="005B4A5F" w:rsidRPr="00133EB9" w:rsidRDefault="005B4A5F" w:rsidP="001D5093">
            <w:pPr>
              <w:jc w:val="left"/>
              <w:rPr>
                <w:rFonts w:asciiTheme="majorBidi" w:hAnsiTheme="majorBidi" w:cstheme="majorBidi"/>
                <w:sz w:val="20"/>
              </w:rPr>
            </w:pPr>
          </w:p>
        </w:tc>
        <w:tc>
          <w:tcPr>
            <w:tcW w:w="1440" w:type="dxa"/>
            <w:gridSpan w:val="2"/>
            <w:tcBorders>
              <w:top w:val="single" w:sz="6" w:space="0" w:color="auto"/>
              <w:left w:val="nil"/>
              <w:bottom w:val="dotted" w:sz="4" w:space="0" w:color="auto"/>
            </w:tcBorders>
          </w:tcPr>
          <w:p w14:paraId="38655B26" w14:textId="77777777" w:rsidR="005B4A5F" w:rsidRPr="00133EB9" w:rsidRDefault="005B4A5F" w:rsidP="001D5093">
            <w:pPr>
              <w:jc w:val="left"/>
              <w:rPr>
                <w:rFonts w:asciiTheme="majorBidi" w:hAnsiTheme="majorBidi" w:cstheme="majorBidi"/>
                <w:sz w:val="20"/>
              </w:rPr>
            </w:pPr>
          </w:p>
        </w:tc>
      </w:tr>
      <w:tr w:rsidR="005B4A5F" w:rsidRPr="00133EB9" w14:paraId="7A0C22F3" w14:textId="77777777" w:rsidTr="00F35BE0">
        <w:tc>
          <w:tcPr>
            <w:tcW w:w="720" w:type="dxa"/>
            <w:tcBorders>
              <w:top w:val="dotted" w:sz="4" w:space="0" w:color="auto"/>
              <w:bottom w:val="dotted" w:sz="4" w:space="0" w:color="auto"/>
              <w:right w:val="nil"/>
            </w:tcBorders>
          </w:tcPr>
          <w:p w14:paraId="329DB9BC" w14:textId="77777777" w:rsidR="005B4A5F" w:rsidRPr="00133EB9" w:rsidRDefault="005B4A5F" w:rsidP="001D5093">
            <w:pPr>
              <w:jc w:val="left"/>
              <w:rPr>
                <w:rFonts w:asciiTheme="majorBidi" w:hAnsiTheme="majorBidi" w:cstheme="majorBidi"/>
                <w:sz w:val="20"/>
              </w:rPr>
            </w:pPr>
          </w:p>
        </w:tc>
        <w:tc>
          <w:tcPr>
            <w:tcW w:w="5400" w:type="dxa"/>
            <w:gridSpan w:val="4"/>
            <w:tcBorders>
              <w:top w:val="dotted" w:sz="4" w:space="0" w:color="auto"/>
              <w:left w:val="single" w:sz="6" w:space="0" w:color="auto"/>
              <w:bottom w:val="dotted" w:sz="4" w:space="0" w:color="auto"/>
              <w:right w:val="single" w:sz="6" w:space="0" w:color="auto"/>
            </w:tcBorders>
          </w:tcPr>
          <w:p w14:paraId="67EB3224" w14:textId="77777777" w:rsidR="005B4A5F" w:rsidRPr="00133EB9" w:rsidRDefault="005B4A5F" w:rsidP="001D5093">
            <w:pPr>
              <w:spacing w:before="60" w:after="60"/>
              <w:jc w:val="left"/>
              <w:rPr>
                <w:rFonts w:asciiTheme="majorBidi" w:hAnsiTheme="majorBidi" w:cstheme="majorBidi"/>
                <w:sz w:val="20"/>
              </w:rPr>
            </w:pPr>
            <w:r w:rsidRPr="00133EB9">
              <w:rPr>
                <w:rFonts w:asciiTheme="majorBidi" w:hAnsiTheme="majorBidi" w:cstheme="majorBidi"/>
                <w:sz w:val="20"/>
              </w:rPr>
              <w:t>Total</w:t>
            </w:r>
            <w:r w:rsidR="007E703B" w:rsidRPr="00133EB9">
              <w:rPr>
                <w:rFonts w:asciiTheme="majorBidi" w:hAnsiTheme="majorBidi" w:cstheme="majorBidi"/>
                <w:sz w:val="20"/>
              </w:rPr>
              <w:t xml:space="preserve"> </w:t>
            </w:r>
            <w:r w:rsidRPr="00133EB9">
              <w:rPr>
                <w:rFonts w:asciiTheme="majorBidi" w:hAnsiTheme="majorBidi" w:cstheme="majorBidi"/>
                <w:sz w:val="20"/>
              </w:rPr>
              <w:t>Schedule</w:t>
            </w:r>
            <w:r w:rsidR="007E703B" w:rsidRPr="00133EB9">
              <w:rPr>
                <w:rFonts w:asciiTheme="majorBidi" w:hAnsiTheme="majorBidi" w:cstheme="majorBidi"/>
                <w:sz w:val="20"/>
              </w:rPr>
              <w:t xml:space="preserve"> </w:t>
            </w:r>
            <w:r w:rsidRPr="00133EB9">
              <w:rPr>
                <w:rFonts w:asciiTheme="majorBidi" w:hAnsiTheme="majorBidi" w:cstheme="majorBidi"/>
                <w:sz w:val="20"/>
              </w:rPr>
              <w:t>No.</w:t>
            </w:r>
            <w:r w:rsidR="007E703B" w:rsidRPr="00133EB9">
              <w:rPr>
                <w:rFonts w:asciiTheme="majorBidi" w:hAnsiTheme="majorBidi" w:cstheme="majorBidi"/>
                <w:sz w:val="20"/>
              </w:rPr>
              <w:t xml:space="preserve"> </w:t>
            </w:r>
            <w:r w:rsidRPr="00133EB9">
              <w:rPr>
                <w:rFonts w:asciiTheme="majorBidi" w:hAnsiTheme="majorBidi" w:cstheme="majorBidi"/>
                <w:sz w:val="20"/>
              </w:rPr>
              <w:t>1.</w:t>
            </w:r>
            <w:r w:rsidR="007E703B" w:rsidRPr="00133EB9">
              <w:rPr>
                <w:rFonts w:asciiTheme="majorBidi" w:hAnsiTheme="majorBidi" w:cstheme="majorBidi"/>
                <w:sz w:val="20"/>
              </w:rPr>
              <w:t xml:space="preserve">  </w:t>
            </w:r>
            <w:r w:rsidRPr="00133EB9">
              <w:rPr>
                <w:rFonts w:asciiTheme="majorBidi" w:hAnsiTheme="majorBidi" w:cstheme="majorBidi"/>
                <w:sz w:val="20"/>
              </w:rPr>
              <w:t>Plant,</w:t>
            </w:r>
            <w:r w:rsidR="007E703B" w:rsidRPr="00133EB9">
              <w:rPr>
                <w:rFonts w:asciiTheme="majorBidi" w:hAnsiTheme="majorBidi" w:cstheme="majorBidi"/>
                <w:sz w:val="20"/>
              </w:rPr>
              <w:t xml:space="preserve"> </w:t>
            </w:r>
            <w:r w:rsidRPr="00133EB9">
              <w:rPr>
                <w:rFonts w:asciiTheme="majorBidi" w:hAnsiTheme="majorBidi" w:cstheme="majorBidi"/>
                <w:sz w:val="20"/>
              </w:rPr>
              <w:t>and</w:t>
            </w:r>
            <w:r w:rsidR="007E703B" w:rsidRPr="00133EB9">
              <w:rPr>
                <w:rFonts w:asciiTheme="majorBidi" w:hAnsiTheme="majorBidi" w:cstheme="majorBidi"/>
                <w:sz w:val="20"/>
              </w:rPr>
              <w:t xml:space="preserve"> </w:t>
            </w:r>
            <w:r w:rsidRPr="00133EB9">
              <w:rPr>
                <w:rFonts w:asciiTheme="majorBidi" w:hAnsiTheme="majorBidi" w:cstheme="majorBidi"/>
                <w:sz w:val="20"/>
              </w:rPr>
              <w:t>Mandatory</w:t>
            </w:r>
            <w:r w:rsidR="007E703B" w:rsidRPr="00133EB9">
              <w:rPr>
                <w:rFonts w:asciiTheme="majorBidi" w:hAnsiTheme="majorBidi" w:cstheme="majorBidi"/>
                <w:sz w:val="20"/>
              </w:rPr>
              <w:t xml:space="preserve"> </w:t>
            </w:r>
            <w:r w:rsidRPr="00133EB9">
              <w:rPr>
                <w:rFonts w:asciiTheme="majorBidi" w:hAnsiTheme="majorBidi" w:cstheme="majorBidi"/>
                <w:sz w:val="20"/>
              </w:rPr>
              <w:t>Spare</w:t>
            </w:r>
            <w:r w:rsidR="007E703B" w:rsidRPr="00133EB9">
              <w:rPr>
                <w:rFonts w:asciiTheme="majorBidi" w:hAnsiTheme="majorBidi" w:cstheme="majorBidi"/>
                <w:sz w:val="20"/>
              </w:rPr>
              <w:t xml:space="preserve"> </w:t>
            </w:r>
            <w:r w:rsidRPr="00133EB9">
              <w:rPr>
                <w:rFonts w:asciiTheme="majorBidi" w:hAnsiTheme="majorBidi" w:cstheme="majorBidi"/>
                <w:sz w:val="20"/>
              </w:rPr>
              <w:t>Parts</w:t>
            </w:r>
            <w:r w:rsidR="007E703B" w:rsidRPr="00133EB9">
              <w:rPr>
                <w:rFonts w:asciiTheme="majorBidi" w:hAnsiTheme="majorBidi" w:cstheme="majorBidi"/>
                <w:sz w:val="20"/>
              </w:rPr>
              <w:t xml:space="preserve"> </w:t>
            </w:r>
            <w:r w:rsidRPr="00133EB9">
              <w:rPr>
                <w:rFonts w:asciiTheme="majorBidi" w:hAnsiTheme="majorBidi" w:cstheme="majorBidi"/>
                <w:sz w:val="20"/>
              </w:rPr>
              <w:t>Supplied</w:t>
            </w:r>
            <w:r w:rsidR="007E703B" w:rsidRPr="00133EB9">
              <w:rPr>
                <w:rFonts w:asciiTheme="majorBidi" w:hAnsiTheme="majorBidi" w:cstheme="majorBidi"/>
                <w:sz w:val="20"/>
              </w:rPr>
              <w:t xml:space="preserve"> </w:t>
            </w:r>
            <w:r w:rsidRPr="00133EB9">
              <w:rPr>
                <w:rFonts w:asciiTheme="majorBidi" w:hAnsiTheme="majorBidi" w:cstheme="majorBidi"/>
                <w:sz w:val="20"/>
              </w:rPr>
              <w:t>from</w:t>
            </w:r>
            <w:r w:rsidR="007E703B" w:rsidRPr="00133EB9">
              <w:rPr>
                <w:rFonts w:asciiTheme="majorBidi" w:hAnsiTheme="majorBidi" w:cstheme="majorBidi"/>
                <w:sz w:val="20"/>
              </w:rPr>
              <w:t xml:space="preserve"> </w:t>
            </w:r>
            <w:r w:rsidRPr="00133EB9">
              <w:rPr>
                <w:rFonts w:asciiTheme="majorBidi" w:hAnsiTheme="majorBidi" w:cstheme="majorBidi"/>
                <w:sz w:val="20"/>
              </w:rPr>
              <w:t>Abroad</w:t>
            </w:r>
          </w:p>
        </w:tc>
        <w:tc>
          <w:tcPr>
            <w:tcW w:w="1440" w:type="dxa"/>
            <w:gridSpan w:val="2"/>
            <w:tcBorders>
              <w:top w:val="dotted" w:sz="4" w:space="0" w:color="auto"/>
              <w:left w:val="single" w:sz="6" w:space="0" w:color="auto"/>
              <w:bottom w:val="dotted" w:sz="4" w:space="0" w:color="auto"/>
              <w:right w:val="single" w:sz="6" w:space="0" w:color="auto"/>
            </w:tcBorders>
          </w:tcPr>
          <w:p w14:paraId="44EF8EE8" w14:textId="77777777" w:rsidR="005B4A5F" w:rsidRPr="00133EB9" w:rsidRDefault="005B4A5F" w:rsidP="001D5093">
            <w:pPr>
              <w:jc w:val="left"/>
              <w:rPr>
                <w:rFonts w:asciiTheme="majorBidi" w:hAnsiTheme="majorBidi" w:cstheme="majorBidi"/>
                <w:sz w:val="20"/>
              </w:rPr>
            </w:pPr>
          </w:p>
        </w:tc>
        <w:tc>
          <w:tcPr>
            <w:tcW w:w="1440" w:type="dxa"/>
            <w:gridSpan w:val="2"/>
            <w:tcBorders>
              <w:top w:val="dotted" w:sz="4" w:space="0" w:color="auto"/>
              <w:left w:val="nil"/>
              <w:bottom w:val="dotted" w:sz="4" w:space="0" w:color="auto"/>
            </w:tcBorders>
          </w:tcPr>
          <w:p w14:paraId="354A2F7A" w14:textId="77777777" w:rsidR="005B4A5F" w:rsidRPr="00133EB9" w:rsidRDefault="005B4A5F" w:rsidP="001D5093">
            <w:pPr>
              <w:jc w:val="left"/>
              <w:rPr>
                <w:rFonts w:asciiTheme="majorBidi" w:hAnsiTheme="majorBidi" w:cstheme="majorBidi"/>
                <w:sz w:val="20"/>
              </w:rPr>
            </w:pPr>
          </w:p>
        </w:tc>
      </w:tr>
      <w:tr w:rsidR="005B4A5F" w:rsidRPr="00133EB9" w14:paraId="26D1D5A4" w14:textId="77777777" w:rsidTr="00F35BE0">
        <w:tc>
          <w:tcPr>
            <w:tcW w:w="720" w:type="dxa"/>
            <w:tcBorders>
              <w:top w:val="dotted" w:sz="4" w:space="0" w:color="auto"/>
              <w:bottom w:val="dotted" w:sz="4" w:space="0" w:color="auto"/>
              <w:right w:val="nil"/>
            </w:tcBorders>
          </w:tcPr>
          <w:p w14:paraId="3EA5B6FE" w14:textId="77777777" w:rsidR="005B4A5F" w:rsidRPr="00133EB9" w:rsidRDefault="005B4A5F" w:rsidP="001D5093">
            <w:pPr>
              <w:spacing w:before="60" w:after="60"/>
              <w:jc w:val="left"/>
              <w:rPr>
                <w:rFonts w:asciiTheme="majorBidi" w:hAnsiTheme="majorBidi" w:cstheme="majorBidi"/>
                <w:sz w:val="20"/>
              </w:rPr>
            </w:pPr>
          </w:p>
        </w:tc>
        <w:tc>
          <w:tcPr>
            <w:tcW w:w="5400" w:type="dxa"/>
            <w:gridSpan w:val="4"/>
            <w:tcBorders>
              <w:top w:val="dotted" w:sz="4" w:space="0" w:color="auto"/>
              <w:left w:val="single" w:sz="6" w:space="0" w:color="auto"/>
              <w:bottom w:val="dotted" w:sz="4" w:space="0" w:color="auto"/>
              <w:right w:val="single" w:sz="6" w:space="0" w:color="auto"/>
            </w:tcBorders>
          </w:tcPr>
          <w:p w14:paraId="766A0BB5" w14:textId="77777777" w:rsidR="005B4A5F" w:rsidRPr="00133EB9" w:rsidRDefault="005B4A5F" w:rsidP="001D5093">
            <w:pPr>
              <w:spacing w:before="60" w:after="60"/>
              <w:jc w:val="left"/>
              <w:rPr>
                <w:rFonts w:asciiTheme="majorBidi" w:hAnsiTheme="majorBidi" w:cstheme="majorBidi"/>
                <w:sz w:val="20"/>
              </w:rPr>
            </w:pPr>
            <w:r w:rsidRPr="00133EB9">
              <w:rPr>
                <w:rFonts w:asciiTheme="majorBidi" w:hAnsiTheme="majorBidi" w:cstheme="majorBidi"/>
                <w:sz w:val="20"/>
              </w:rPr>
              <w:t>Total</w:t>
            </w:r>
            <w:r w:rsidR="007E703B" w:rsidRPr="00133EB9">
              <w:rPr>
                <w:rFonts w:asciiTheme="majorBidi" w:hAnsiTheme="majorBidi" w:cstheme="majorBidi"/>
                <w:sz w:val="20"/>
              </w:rPr>
              <w:t xml:space="preserve"> </w:t>
            </w:r>
            <w:r w:rsidRPr="00133EB9">
              <w:rPr>
                <w:rFonts w:asciiTheme="majorBidi" w:hAnsiTheme="majorBidi" w:cstheme="majorBidi"/>
                <w:sz w:val="20"/>
              </w:rPr>
              <w:t>Schedule</w:t>
            </w:r>
            <w:r w:rsidR="007E703B" w:rsidRPr="00133EB9">
              <w:rPr>
                <w:rFonts w:asciiTheme="majorBidi" w:hAnsiTheme="majorBidi" w:cstheme="majorBidi"/>
                <w:sz w:val="20"/>
              </w:rPr>
              <w:t xml:space="preserve"> </w:t>
            </w:r>
            <w:r w:rsidRPr="00133EB9">
              <w:rPr>
                <w:rFonts w:asciiTheme="majorBidi" w:hAnsiTheme="majorBidi" w:cstheme="majorBidi"/>
                <w:sz w:val="20"/>
              </w:rPr>
              <w:t>No.</w:t>
            </w:r>
            <w:r w:rsidR="007E703B" w:rsidRPr="00133EB9">
              <w:rPr>
                <w:rFonts w:asciiTheme="majorBidi" w:hAnsiTheme="majorBidi" w:cstheme="majorBidi"/>
                <w:sz w:val="20"/>
              </w:rPr>
              <w:t xml:space="preserve"> </w:t>
            </w:r>
            <w:r w:rsidRPr="00133EB9">
              <w:rPr>
                <w:rFonts w:asciiTheme="majorBidi" w:hAnsiTheme="majorBidi" w:cstheme="majorBidi"/>
                <w:sz w:val="20"/>
              </w:rPr>
              <w:t>2.</w:t>
            </w:r>
            <w:r w:rsidR="007E703B" w:rsidRPr="00133EB9">
              <w:rPr>
                <w:rFonts w:asciiTheme="majorBidi" w:hAnsiTheme="majorBidi" w:cstheme="majorBidi"/>
                <w:sz w:val="20"/>
              </w:rPr>
              <w:t xml:space="preserve">  </w:t>
            </w:r>
            <w:r w:rsidRPr="00133EB9">
              <w:rPr>
                <w:rFonts w:asciiTheme="majorBidi" w:hAnsiTheme="majorBidi" w:cstheme="majorBidi"/>
                <w:sz w:val="20"/>
              </w:rPr>
              <w:t>Plant,</w:t>
            </w:r>
            <w:r w:rsidR="007E703B" w:rsidRPr="00133EB9">
              <w:rPr>
                <w:rFonts w:asciiTheme="majorBidi" w:hAnsiTheme="majorBidi" w:cstheme="majorBidi"/>
                <w:sz w:val="20"/>
              </w:rPr>
              <w:t xml:space="preserve"> </w:t>
            </w:r>
            <w:r w:rsidRPr="00133EB9">
              <w:rPr>
                <w:rFonts w:asciiTheme="majorBidi" w:hAnsiTheme="majorBidi" w:cstheme="majorBidi"/>
                <w:sz w:val="20"/>
              </w:rPr>
              <w:t>and</w:t>
            </w:r>
            <w:r w:rsidR="007E703B" w:rsidRPr="00133EB9">
              <w:rPr>
                <w:rFonts w:asciiTheme="majorBidi" w:hAnsiTheme="majorBidi" w:cstheme="majorBidi"/>
                <w:sz w:val="20"/>
              </w:rPr>
              <w:t xml:space="preserve"> </w:t>
            </w:r>
            <w:r w:rsidRPr="00133EB9">
              <w:rPr>
                <w:rFonts w:asciiTheme="majorBidi" w:hAnsiTheme="majorBidi" w:cstheme="majorBidi"/>
                <w:sz w:val="20"/>
              </w:rPr>
              <w:t>Mandatory</w:t>
            </w:r>
            <w:r w:rsidR="007E703B" w:rsidRPr="00133EB9">
              <w:rPr>
                <w:rFonts w:asciiTheme="majorBidi" w:hAnsiTheme="majorBidi" w:cstheme="majorBidi"/>
                <w:sz w:val="20"/>
              </w:rPr>
              <w:t xml:space="preserve"> </w:t>
            </w:r>
            <w:r w:rsidRPr="00133EB9">
              <w:rPr>
                <w:rFonts w:asciiTheme="majorBidi" w:hAnsiTheme="majorBidi" w:cstheme="majorBidi"/>
                <w:sz w:val="20"/>
              </w:rPr>
              <w:t>Spare</w:t>
            </w:r>
            <w:r w:rsidR="007E703B" w:rsidRPr="00133EB9">
              <w:rPr>
                <w:rFonts w:asciiTheme="majorBidi" w:hAnsiTheme="majorBidi" w:cstheme="majorBidi"/>
                <w:sz w:val="20"/>
              </w:rPr>
              <w:t xml:space="preserve"> </w:t>
            </w:r>
            <w:r w:rsidRPr="00133EB9">
              <w:rPr>
                <w:rFonts w:asciiTheme="majorBidi" w:hAnsiTheme="majorBidi" w:cstheme="majorBidi"/>
                <w:sz w:val="20"/>
              </w:rPr>
              <w:t>Parts</w:t>
            </w:r>
            <w:r w:rsidR="007E703B" w:rsidRPr="00133EB9">
              <w:rPr>
                <w:rFonts w:asciiTheme="majorBidi" w:hAnsiTheme="majorBidi" w:cstheme="majorBidi"/>
                <w:sz w:val="20"/>
              </w:rPr>
              <w:t xml:space="preserve"> </w:t>
            </w:r>
            <w:r w:rsidRPr="00133EB9">
              <w:rPr>
                <w:rFonts w:asciiTheme="majorBidi" w:hAnsiTheme="majorBidi" w:cstheme="majorBidi"/>
                <w:sz w:val="20"/>
              </w:rPr>
              <w:t>Supplied</w:t>
            </w:r>
            <w:r w:rsidR="007E703B" w:rsidRPr="00133EB9">
              <w:rPr>
                <w:rFonts w:asciiTheme="majorBidi" w:hAnsiTheme="majorBidi" w:cstheme="majorBidi"/>
                <w:sz w:val="20"/>
              </w:rPr>
              <w:t xml:space="preserve"> </w:t>
            </w:r>
            <w:r w:rsidRPr="00133EB9">
              <w:rPr>
                <w:rFonts w:asciiTheme="majorBidi" w:hAnsiTheme="majorBidi" w:cstheme="majorBidi"/>
                <w:sz w:val="20"/>
              </w:rPr>
              <w:t>from</w:t>
            </w:r>
            <w:r w:rsidR="007E703B" w:rsidRPr="00133EB9">
              <w:rPr>
                <w:rFonts w:asciiTheme="majorBidi" w:hAnsiTheme="majorBidi" w:cstheme="majorBidi"/>
                <w:sz w:val="20"/>
              </w:rPr>
              <w:t xml:space="preserve"> </w:t>
            </w:r>
            <w:r w:rsidRPr="00133EB9">
              <w:rPr>
                <w:rFonts w:asciiTheme="majorBidi" w:hAnsiTheme="majorBidi" w:cstheme="majorBidi"/>
                <w:sz w:val="20"/>
              </w:rPr>
              <w:t>Within</w:t>
            </w:r>
            <w:r w:rsidR="007E703B" w:rsidRPr="00133EB9">
              <w:rPr>
                <w:rFonts w:asciiTheme="majorBidi" w:hAnsiTheme="majorBidi" w:cstheme="majorBidi"/>
                <w:sz w:val="20"/>
              </w:rPr>
              <w:t xml:space="preserve"> </w:t>
            </w:r>
            <w:r w:rsidRPr="00133EB9">
              <w:rPr>
                <w:rFonts w:asciiTheme="majorBidi" w:hAnsiTheme="majorBidi" w:cstheme="majorBidi"/>
                <w:sz w:val="20"/>
              </w:rPr>
              <w:t>the</w:t>
            </w:r>
            <w:r w:rsidR="007E703B" w:rsidRPr="00133EB9">
              <w:rPr>
                <w:rFonts w:asciiTheme="majorBidi" w:hAnsiTheme="majorBidi" w:cstheme="majorBidi"/>
                <w:sz w:val="20"/>
              </w:rPr>
              <w:t xml:space="preserve"> </w:t>
            </w:r>
            <w:r w:rsidRPr="00133EB9">
              <w:rPr>
                <w:rFonts w:asciiTheme="majorBidi" w:hAnsiTheme="majorBidi" w:cstheme="majorBidi"/>
                <w:sz w:val="20"/>
              </w:rPr>
              <w:t>Employer’s</w:t>
            </w:r>
            <w:r w:rsidR="007E703B" w:rsidRPr="00133EB9">
              <w:rPr>
                <w:rFonts w:asciiTheme="majorBidi" w:hAnsiTheme="majorBidi" w:cstheme="majorBidi"/>
                <w:sz w:val="20"/>
              </w:rPr>
              <w:t xml:space="preserve"> </w:t>
            </w:r>
            <w:r w:rsidRPr="00133EB9">
              <w:rPr>
                <w:rFonts w:asciiTheme="majorBidi" w:hAnsiTheme="majorBidi" w:cstheme="majorBidi"/>
                <w:sz w:val="20"/>
              </w:rPr>
              <w:t>Country</w:t>
            </w:r>
          </w:p>
        </w:tc>
        <w:tc>
          <w:tcPr>
            <w:tcW w:w="1440" w:type="dxa"/>
            <w:gridSpan w:val="2"/>
            <w:tcBorders>
              <w:top w:val="dotted" w:sz="4" w:space="0" w:color="auto"/>
              <w:left w:val="single" w:sz="6" w:space="0" w:color="auto"/>
              <w:bottom w:val="dotted" w:sz="4" w:space="0" w:color="auto"/>
              <w:right w:val="single" w:sz="6" w:space="0" w:color="auto"/>
            </w:tcBorders>
          </w:tcPr>
          <w:p w14:paraId="5D500BFF" w14:textId="77777777" w:rsidR="005B4A5F" w:rsidRPr="00133EB9" w:rsidRDefault="005B4A5F" w:rsidP="001D5093">
            <w:pPr>
              <w:jc w:val="left"/>
              <w:rPr>
                <w:rFonts w:asciiTheme="majorBidi" w:hAnsiTheme="majorBidi" w:cstheme="majorBidi"/>
                <w:sz w:val="20"/>
              </w:rPr>
            </w:pPr>
          </w:p>
        </w:tc>
        <w:tc>
          <w:tcPr>
            <w:tcW w:w="1440" w:type="dxa"/>
            <w:gridSpan w:val="2"/>
            <w:tcBorders>
              <w:top w:val="dotted" w:sz="4" w:space="0" w:color="auto"/>
              <w:left w:val="nil"/>
              <w:bottom w:val="dotted" w:sz="4" w:space="0" w:color="auto"/>
            </w:tcBorders>
          </w:tcPr>
          <w:p w14:paraId="62E92F8B" w14:textId="77777777" w:rsidR="005B4A5F" w:rsidRPr="00133EB9" w:rsidRDefault="005B4A5F" w:rsidP="001D5093">
            <w:pPr>
              <w:jc w:val="left"/>
              <w:rPr>
                <w:rFonts w:asciiTheme="majorBidi" w:hAnsiTheme="majorBidi" w:cstheme="majorBidi"/>
                <w:sz w:val="20"/>
              </w:rPr>
            </w:pPr>
          </w:p>
        </w:tc>
      </w:tr>
      <w:tr w:rsidR="005B4A5F" w:rsidRPr="00133EB9" w14:paraId="3A3BED45" w14:textId="77777777" w:rsidTr="00F35BE0">
        <w:tc>
          <w:tcPr>
            <w:tcW w:w="720" w:type="dxa"/>
            <w:tcBorders>
              <w:top w:val="dotted" w:sz="4" w:space="0" w:color="auto"/>
              <w:bottom w:val="dotted" w:sz="4" w:space="0" w:color="auto"/>
              <w:right w:val="nil"/>
            </w:tcBorders>
          </w:tcPr>
          <w:p w14:paraId="5AFDCEDE" w14:textId="77777777" w:rsidR="005B4A5F" w:rsidRPr="00133EB9" w:rsidRDefault="005B4A5F" w:rsidP="001D5093">
            <w:pPr>
              <w:spacing w:before="60" w:after="60"/>
              <w:jc w:val="left"/>
              <w:rPr>
                <w:rFonts w:asciiTheme="majorBidi" w:hAnsiTheme="majorBidi" w:cstheme="majorBidi"/>
                <w:sz w:val="20"/>
              </w:rPr>
            </w:pPr>
          </w:p>
        </w:tc>
        <w:tc>
          <w:tcPr>
            <w:tcW w:w="5400" w:type="dxa"/>
            <w:gridSpan w:val="4"/>
            <w:tcBorders>
              <w:top w:val="dotted" w:sz="4" w:space="0" w:color="auto"/>
              <w:left w:val="single" w:sz="6" w:space="0" w:color="auto"/>
              <w:bottom w:val="dotted" w:sz="4" w:space="0" w:color="auto"/>
              <w:right w:val="single" w:sz="6" w:space="0" w:color="auto"/>
            </w:tcBorders>
          </w:tcPr>
          <w:p w14:paraId="55F5EFC4" w14:textId="77777777" w:rsidR="005B4A5F" w:rsidRPr="00133EB9" w:rsidRDefault="005B4A5F" w:rsidP="001D5093">
            <w:pPr>
              <w:spacing w:before="60" w:after="60"/>
              <w:jc w:val="left"/>
              <w:rPr>
                <w:rFonts w:asciiTheme="majorBidi" w:hAnsiTheme="majorBidi" w:cstheme="majorBidi"/>
                <w:sz w:val="20"/>
              </w:rPr>
            </w:pPr>
            <w:r w:rsidRPr="00133EB9">
              <w:rPr>
                <w:rFonts w:asciiTheme="majorBidi" w:hAnsiTheme="majorBidi" w:cstheme="majorBidi"/>
                <w:sz w:val="20"/>
              </w:rPr>
              <w:t>Total</w:t>
            </w:r>
            <w:r w:rsidR="007E703B" w:rsidRPr="00133EB9">
              <w:rPr>
                <w:rFonts w:asciiTheme="majorBidi" w:hAnsiTheme="majorBidi" w:cstheme="majorBidi"/>
                <w:sz w:val="20"/>
              </w:rPr>
              <w:t xml:space="preserve"> </w:t>
            </w:r>
            <w:r w:rsidRPr="00133EB9">
              <w:rPr>
                <w:rFonts w:asciiTheme="majorBidi" w:hAnsiTheme="majorBidi" w:cstheme="majorBidi"/>
                <w:sz w:val="20"/>
              </w:rPr>
              <w:t>Schedule</w:t>
            </w:r>
            <w:r w:rsidR="007E703B" w:rsidRPr="00133EB9">
              <w:rPr>
                <w:rFonts w:asciiTheme="majorBidi" w:hAnsiTheme="majorBidi" w:cstheme="majorBidi"/>
                <w:sz w:val="20"/>
              </w:rPr>
              <w:t xml:space="preserve"> </w:t>
            </w:r>
            <w:r w:rsidRPr="00133EB9">
              <w:rPr>
                <w:rFonts w:asciiTheme="majorBidi" w:hAnsiTheme="majorBidi" w:cstheme="majorBidi"/>
                <w:sz w:val="20"/>
              </w:rPr>
              <w:t>No.</w:t>
            </w:r>
            <w:r w:rsidR="007E703B" w:rsidRPr="00133EB9">
              <w:rPr>
                <w:rFonts w:asciiTheme="majorBidi" w:hAnsiTheme="majorBidi" w:cstheme="majorBidi"/>
                <w:sz w:val="20"/>
              </w:rPr>
              <w:t xml:space="preserve"> </w:t>
            </w:r>
            <w:r w:rsidRPr="00133EB9">
              <w:rPr>
                <w:rFonts w:asciiTheme="majorBidi" w:hAnsiTheme="majorBidi" w:cstheme="majorBidi"/>
                <w:sz w:val="20"/>
              </w:rPr>
              <w:t>3.</w:t>
            </w:r>
            <w:r w:rsidR="007E703B" w:rsidRPr="00133EB9">
              <w:rPr>
                <w:rFonts w:asciiTheme="majorBidi" w:hAnsiTheme="majorBidi" w:cstheme="majorBidi"/>
                <w:sz w:val="20"/>
              </w:rPr>
              <w:t xml:space="preserve">  </w:t>
            </w:r>
            <w:r w:rsidRPr="00133EB9">
              <w:rPr>
                <w:rFonts w:asciiTheme="majorBidi" w:hAnsiTheme="majorBidi" w:cstheme="majorBidi"/>
                <w:sz w:val="20"/>
              </w:rPr>
              <w:t>Design</w:t>
            </w:r>
            <w:r w:rsidR="007E703B" w:rsidRPr="00133EB9">
              <w:rPr>
                <w:rFonts w:asciiTheme="majorBidi" w:hAnsiTheme="majorBidi" w:cstheme="majorBidi"/>
                <w:sz w:val="20"/>
              </w:rPr>
              <w:t xml:space="preserve"> </w:t>
            </w:r>
            <w:r w:rsidRPr="00133EB9">
              <w:rPr>
                <w:rFonts w:asciiTheme="majorBidi" w:hAnsiTheme="majorBidi" w:cstheme="majorBidi"/>
                <w:sz w:val="20"/>
              </w:rPr>
              <w:t>Services</w:t>
            </w:r>
          </w:p>
        </w:tc>
        <w:tc>
          <w:tcPr>
            <w:tcW w:w="1440" w:type="dxa"/>
            <w:gridSpan w:val="2"/>
            <w:tcBorders>
              <w:top w:val="dotted" w:sz="4" w:space="0" w:color="auto"/>
              <w:left w:val="single" w:sz="6" w:space="0" w:color="auto"/>
              <w:bottom w:val="dotted" w:sz="4" w:space="0" w:color="auto"/>
              <w:right w:val="single" w:sz="6" w:space="0" w:color="auto"/>
            </w:tcBorders>
          </w:tcPr>
          <w:p w14:paraId="56FC193A" w14:textId="77777777" w:rsidR="005B4A5F" w:rsidRPr="00133EB9" w:rsidRDefault="005B4A5F" w:rsidP="001D5093">
            <w:pPr>
              <w:jc w:val="left"/>
              <w:rPr>
                <w:rFonts w:asciiTheme="majorBidi" w:hAnsiTheme="majorBidi" w:cstheme="majorBidi"/>
                <w:sz w:val="20"/>
              </w:rPr>
            </w:pPr>
          </w:p>
        </w:tc>
        <w:tc>
          <w:tcPr>
            <w:tcW w:w="1440" w:type="dxa"/>
            <w:gridSpan w:val="2"/>
            <w:tcBorders>
              <w:top w:val="dotted" w:sz="4" w:space="0" w:color="auto"/>
              <w:left w:val="nil"/>
              <w:bottom w:val="dotted" w:sz="4" w:space="0" w:color="auto"/>
            </w:tcBorders>
          </w:tcPr>
          <w:p w14:paraId="2060BCE9" w14:textId="77777777" w:rsidR="005B4A5F" w:rsidRPr="00133EB9" w:rsidRDefault="005B4A5F" w:rsidP="001D5093">
            <w:pPr>
              <w:jc w:val="left"/>
              <w:rPr>
                <w:rFonts w:asciiTheme="majorBidi" w:hAnsiTheme="majorBidi" w:cstheme="majorBidi"/>
                <w:sz w:val="20"/>
              </w:rPr>
            </w:pPr>
          </w:p>
        </w:tc>
      </w:tr>
      <w:tr w:rsidR="005B4A5F" w:rsidRPr="00133EB9" w14:paraId="279B71C7" w14:textId="77777777" w:rsidTr="00F35BE0">
        <w:tc>
          <w:tcPr>
            <w:tcW w:w="720" w:type="dxa"/>
            <w:tcBorders>
              <w:top w:val="dotted" w:sz="4" w:space="0" w:color="auto"/>
              <w:bottom w:val="dotted" w:sz="4" w:space="0" w:color="auto"/>
              <w:right w:val="nil"/>
            </w:tcBorders>
          </w:tcPr>
          <w:p w14:paraId="280A3381" w14:textId="77777777" w:rsidR="005B4A5F" w:rsidRPr="00133EB9" w:rsidRDefault="005B4A5F" w:rsidP="001D5093">
            <w:pPr>
              <w:spacing w:before="60" w:after="60"/>
              <w:jc w:val="left"/>
              <w:rPr>
                <w:rFonts w:asciiTheme="majorBidi" w:hAnsiTheme="majorBidi" w:cstheme="majorBidi"/>
                <w:sz w:val="20"/>
              </w:rPr>
            </w:pPr>
          </w:p>
        </w:tc>
        <w:tc>
          <w:tcPr>
            <w:tcW w:w="5400" w:type="dxa"/>
            <w:gridSpan w:val="4"/>
            <w:tcBorders>
              <w:top w:val="dotted" w:sz="4" w:space="0" w:color="auto"/>
              <w:left w:val="single" w:sz="6" w:space="0" w:color="auto"/>
              <w:bottom w:val="dotted" w:sz="4" w:space="0" w:color="auto"/>
              <w:right w:val="single" w:sz="6" w:space="0" w:color="auto"/>
            </w:tcBorders>
          </w:tcPr>
          <w:p w14:paraId="2A66A1A0" w14:textId="77777777" w:rsidR="005B4A5F" w:rsidRPr="00133EB9" w:rsidRDefault="005B4A5F" w:rsidP="001D5093">
            <w:pPr>
              <w:spacing w:before="60" w:after="60"/>
              <w:jc w:val="left"/>
              <w:rPr>
                <w:rFonts w:asciiTheme="majorBidi" w:hAnsiTheme="majorBidi" w:cstheme="majorBidi"/>
                <w:sz w:val="20"/>
              </w:rPr>
            </w:pPr>
            <w:r w:rsidRPr="00133EB9">
              <w:rPr>
                <w:rFonts w:asciiTheme="majorBidi" w:hAnsiTheme="majorBidi" w:cstheme="majorBidi"/>
                <w:sz w:val="20"/>
              </w:rPr>
              <w:t>Total</w:t>
            </w:r>
            <w:r w:rsidR="007E703B" w:rsidRPr="00133EB9">
              <w:rPr>
                <w:rFonts w:asciiTheme="majorBidi" w:hAnsiTheme="majorBidi" w:cstheme="majorBidi"/>
                <w:sz w:val="20"/>
              </w:rPr>
              <w:t xml:space="preserve"> </w:t>
            </w:r>
            <w:r w:rsidRPr="00133EB9">
              <w:rPr>
                <w:rFonts w:asciiTheme="majorBidi" w:hAnsiTheme="majorBidi" w:cstheme="majorBidi"/>
                <w:sz w:val="20"/>
              </w:rPr>
              <w:t>Schedule</w:t>
            </w:r>
            <w:r w:rsidR="007E703B" w:rsidRPr="00133EB9">
              <w:rPr>
                <w:rFonts w:asciiTheme="majorBidi" w:hAnsiTheme="majorBidi" w:cstheme="majorBidi"/>
                <w:sz w:val="20"/>
              </w:rPr>
              <w:t xml:space="preserve"> </w:t>
            </w:r>
            <w:r w:rsidRPr="00133EB9">
              <w:rPr>
                <w:rFonts w:asciiTheme="majorBidi" w:hAnsiTheme="majorBidi" w:cstheme="majorBidi"/>
                <w:sz w:val="20"/>
              </w:rPr>
              <w:t>No.</w:t>
            </w:r>
            <w:r w:rsidR="007E703B" w:rsidRPr="00133EB9">
              <w:rPr>
                <w:rFonts w:asciiTheme="majorBidi" w:hAnsiTheme="majorBidi" w:cstheme="majorBidi"/>
                <w:sz w:val="20"/>
              </w:rPr>
              <w:t xml:space="preserve"> </w:t>
            </w:r>
            <w:r w:rsidRPr="00133EB9">
              <w:rPr>
                <w:rFonts w:asciiTheme="majorBidi" w:hAnsiTheme="majorBidi" w:cstheme="majorBidi"/>
                <w:sz w:val="20"/>
              </w:rPr>
              <w:t>4.</w:t>
            </w:r>
            <w:r w:rsidR="007E703B" w:rsidRPr="00133EB9">
              <w:rPr>
                <w:rFonts w:asciiTheme="majorBidi" w:hAnsiTheme="majorBidi" w:cstheme="majorBidi"/>
                <w:sz w:val="20"/>
              </w:rPr>
              <w:t xml:space="preserve">  </w:t>
            </w:r>
            <w:r w:rsidRPr="00133EB9">
              <w:rPr>
                <w:rFonts w:asciiTheme="majorBidi" w:hAnsiTheme="majorBidi" w:cstheme="majorBidi"/>
                <w:sz w:val="20"/>
              </w:rPr>
              <w:t>Installation</w:t>
            </w:r>
            <w:r w:rsidR="007E703B" w:rsidRPr="00133EB9">
              <w:rPr>
                <w:rFonts w:asciiTheme="majorBidi" w:hAnsiTheme="majorBidi" w:cstheme="majorBidi"/>
                <w:sz w:val="20"/>
              </w:rPr>
              <w:t xml:space="preserve"> </w:t>
            </w:r>
            <w:r w:rsidRPr="00133EB9">
              <w:rPr>
                <w:rFonts w:asciiTheme="majorBidi" w:hAnsiTheme="majorBidi" w:cstheme="majorBidi"/>
                <w:sz w:val="20"/>
              </w:rPr>
              <w:t>and</w:t>
            </w:r>
            <w:r w:rsidR="007E703B" w:rsidRPr="00133EB9">
              <w:rPr>
                <w:rFonts w:asciiTheme="majorBidi" w:hAnsiTheme="majorBidi" w:cstheme="majorBidi"/>
                <w:sz w:val="20"/>
              </w:rPr>
              <w:t xml:space="preserve"> </w:t>
            </w:r>
            <w:r w:rsidRPr="00133EB9">
              <w:rPr>
                <w:rFonts w:asciiTheme="majorBidi" w:hAnsiTheme="majorBidi" w:cstheme="majorBidi"/>
                <w:sz w:val="20"/>
              </w:rPr>
              <w:t>Other</w:t>
            </w:r>
            <w:r w:rsidR="007E703B" w:rsidRPr="00133EB9">
              <w:rPr>
                <w:rFonts w:asciiTheme="majorBidi" w:hAnsiTheme="majorBidi" w:cstheme="majorBidi"/>
                <w:sz w:val="20"/>
              </w:rPr>
              <w:t xml:space="preserve"> </w:t>
            </w:r>
            <w:r w:rsidRPr="00133EB9">
              <w:rPr>
                <w:rFonts w:asciiTheme="majorBidi" w:hAnsiTheme="majorBidi" w:cstheme="majorBidi"/>
                <w:sz w:val="20"/>
              </w:rPr>
              <w:t>Services</w:t>
            </w:r>
          </w:p>
        </w:tc>
        <w:tc>
          <w:tcPr>
            <w:tcW w:w="1440" w:type="dxa"/>
            <w:gridSpan w:val="2"/>
            <w:tcBorders>
              <w:top w:val="dotted" w:sz="4" w:space="0" w:color="auto"/>
              <w:left w:val="single" w:sz="6" w:space="0" w:color="auto"/>
              <w:bottom w:val="dotted" w:sz="4" w:space="0" w:color="auto"/>
              <w:right w:val="single" w:sz="6" w:space="0" w:color="auto"/>
            </w:tcBorders>
          </w:tcPr>
          <w:p w14:paraId="3E532EB9" w14:textId="77777777" w:rsidR="005B4A5F" w:rsidRPr="00133EB9" w:rsidRDefault="005B4A5F" w:rsidP="001D5093">
            <w:pPr>
              <w:jc w:val="left"/>
              <w:rPr>
                <w:rFonts w:asciiTheme="majorBidi" w:hAnsiTheme="majorBidi" w:cstheme="majorBidi"/>
                <w:sz w:val="20"/>
              </w:rPr>
            </w:pPr>
          </w:p>
        </w:tc>
        <w:tc>
          <w:tcPr>
            <w:tcW w:w="1440" w:type="dxa"/>
            <w:gridSpan w:val="2"/>
            <w:tcBorders>
              <w:top w:val="dotted" w:sz="4" w:space="0" w:color="auto"/>
              <w:left w:val="nil"/>
              <w:bottom w:val="dotted" w:sz="4" w:space="0" w:color="auto"/>
            </w:tcBorders>
          </w:tcPr>
          <w:p w14:paraId="18344082" w14:textId="77777777" w:rsidR="005B4A5F" w:rsidRPr="00133EB9" w:rsidRDefault="005B4A5F" w:rsidP="001D5093">
            <w:pPr>
              <w:jc w:val="left"/>
              <w:rPr>
                <w:rFonts w:asciiTheme="majorBidi" w:hAnsiTheme="majorBidi" w:cstheme="majorBidi"/>
                <w:sz w:val="20"/>
              </w:rPr>
            </w:pPr>
          </w:p>
        </w:tc>
      </w:tr>
      <w:tr w:rsidR="005B4A5F" w:rsidRPr="00133EB9" w14:paraId="384938AE" w14:textId="77777777" w:rsidTr="00BF37B5">
        <w:tc>
          <w:tcPr>
            <w:tcW w:w="720" w:type="dxa"/>
            <w:tcBorders>
              <w:top w:val="dotted" w:sz="4" w:space="0" w:color="auto"/>
              <w:bottom w:val="single" w:sz="4" w:space="0" w:color="auto"/>
              <w:right w:val="nil"/>
            </w:tcBorders>
          </w:tcPr>
          <w:p w14:paraId="11689BC3" w14:textId="77777777" w:rsidR="005B4A5F" w:rsidRPr="00133EB9" w:rsidRDefault="005B4A5F" w:rsidP="001D5093">
            <w:pPr>
              <w:jc w:val="left"/>
              <w:rPr>
                <w:rFonts w:asciiTheme="majorBidi" w:hAnsiTheme="majorBidi" w:cstheme="majorBidi"/>
                <w:sz w:val="20"/>
              </w:rPr>
            </w:pPr>
          </w:p>
        </w:tc>
        <w:tc>
          <w:tcPr>
            <w:tcW w:w="5400" w:type="dxa"/>
            <w:gridSpan w:val="4"/>
            <w:tcBorders>
              <w:top w:val="dotted" w:sz="4" w:space="0" w:color="auto"/>
              <w:left w:val="single" w:sz="6" w:space="0" w:color="auto"/>
              <w:bottom w:val="single" w:sz="4" w:space="0" w:color="auto"/>
              <w:right w:val="single" w:sz="6" w:space="0" w:color="auto"/>
            </w:tcBorders>
          </w:tcPr>
          <w:p w14:paraId="752C51B7" w14:textId="77777777" w:rsidR="005B4A5F" w:rsidRPr="00133EB9" w:rsidRDefault="005B4A5F" w:rsidP="001D5093">
            <w:pPr>
              <w:jc w:val="left"/>
              <w:rPr>
                <w:rFonts w:asciiTheme="majorBidi" w:hAnsiTheme="majorBidi" w:cstheme="majorBidi"/>
                <w:sz w:val="20"/>
              </w:rPr>
            </w:pPr>
          </w:p>
        </w:tc>
        <w:tc>
          <w:tcPr>
            <w:tcW w:w="1440" w:type="dxa"/>
            <w:gridSpan w:val="2"/>
            <w:tcBorders>
              <w:top w:val="dotted" w:sz="4" w:space="0" w:color="auto"/>
              <w:left w:val="single" w:sz="6" w:space="0" w:color="auto"/>
              <w:bottom w:val="single" w:sz="4" w:space="0" w:color="auto"/>
              <w:right w:val="single" w:sz="6" w:space="0" w:color="auto"/>
            </w:tcBorders>
          </w:tcPr>
          <w:p w14:paraId="4047DD6E" w14:textId="77777777" w:rsidR="005B4A5F" w:rsidRPr="00133EB9" w:rsidRDefault="005B4A5F" w:rsidP="001D5093">
            <w:pPr>
              <w:jc w:val="left"/>
              <w:rPr>
                <w:rFonts w:asciiTheme="majorBidi" w:hAnsiTheme="majorBidi" w:cstheme="majorBidi"/>
                <w:sz w:val="20"/>
              </w:rPr>
            </w:pPr>
          </w:p>
        </w:tc>
        <w:tc>
          <w:tcPr>
            <w:tcW w:w="1440" w:type="dxa"/>
            <w:gridSpan w:val="2"/>
            <w:tcBorders>
              <w:top w:val="dotted" w:sz="4" w:space="0" w:color="auto"/>
              <w:left w:val="nil"/>
              <w:bottom w:val="single" w:sz="4" w:space="0" w:color="auto"/>
            </w:tcBorders>
          </w:tcPr>
          <w:p w14:paraId="200699DB" w14:textId="77777777" w:rsidR="005B4A5F" w:rsidRPr="00133EB9" w:rsidRDefault="005B4A5F" w:rsidP="001D5093">
            <w:pPr>
              <w:jc w:val="left"/>
              <w:rPr>
                <w:rFonts w:asciiTheme="majorBidi" w:hAnsiTheme="majorBidi" w:cstheme="majorBidi"/>
                <w:sz w:val="20"/>
              </w:rPr>
            </w:pPr>
          </w:p>
        </w:tc>
      </w:tr>
      <w:tr w:rsidR="005B4A5F" w:rsidRPr="00133EB9" w14:paraId="3248E8DC" w14:textId="77777777" w:rsidTr="00BF37B5">
        <w:tc>
          <w:tcPr>
            <w:tcW w:w="7560" w:type="dxa"/>
            <w:gridSpan w:val="7"/>
            <w:tcBorders>
              <w:top w:val="single" w:sz="4" w:space="0" w:color="auto"/>
              <w:bottom w:val="single" w:sz="6" w:space="0" w:color="auto"/>
              <w:right w:val="nil"/>
            </w:tcBorders>
          </w:tcPr>
          <w:p w14:paraId="6C10480B" w14:textId="77777777" w:rsidR="005B4A5F" w:rsidRPr="00133EB9" w:rsidRDefault="005B4A5F" w:rsidP="001D5093">
            <w:pPr>
              <w:jc w:val="right"/>
              <w:rPr>
                <w:rFonts w:asciiTheme="majorBidi" w:hAnsiTheme="majorBidi" w:cstheme="majorBidi"/>
                <w:sz w:val="20"/>
              </w:rPr>
            </w:pPr>
            <w:r w:rsidRPr="00133EB9">
              <w:rPr>
                <w:rFonts w:asciiTheme="majorBidi" w:hAnsiTheme="majorBidi" w:cstheme="majorBidi"/>
                <w:sz w:val="20"/>
              </w:rPr>
              <w:t>TOTAL</w:t>
            </w:r>
            <w:r w:rsidR="007E703B" w:rsidRPr="00133EB9">
              <w:rPr>
                <w:rFonts w:asciiTheme="majorBidi" w:hAnsiTheme="majorBidi" w:cstheme="majorBidi"/>
                <w:sz w:val="20"/>
              </w:rPr>
              <w:t xml:space="preserve"> </w:t>
            </w:r>
            <w:r w:rsidRPr="00133EB9">
              <w:rPr>
                <w:rFonts w:asciiTheme="majorBidi" w:hAnsiTheme="majorBidi" w:cstheme="majorBidi"/>
                <w:sz w:val="20"/>
              </w:rPr>
              <w:t>(to</w:t>
            </w:r>
            <w:r w:rsidR="007E703B" w:rsidRPr="00133EB9">
              <w:rPr>
                <w:rFonts w:asciiTheme="majorBidi" w:hAnsiTheme="majorBidi" w:cstheme="majorBidi"/>
                <w:sz w:val="20"/>
              </w:rPr>
              <w:t xml:space="preserve"> </w:t>
            </w:r>
            <w:r w:rsidR="00164F25" w:rsidRPr="00133EB9">
              <w:rPr>
                <w:rFonts w:asciiTheme="majorBidi" w:hAnsiTheme="majorBidi" w:cstheme="majorBidi"/>
                <w:sz w:val="20"/>
              </w:rPr>
              <w:t>Letter of Bid</w:t>
            </w:r>
            <w:r w:rsidRPr="00133EB9">
              <w:rPr>
                <w:rFonts w:asciiTheme="majorBidi" w:hAnsiTheme="majorBidi" w:cstheme="majorBidi"/>
                <w:sz w:val="20"/>
              </w:rPr>
              <w:t>)</w:t>
            </w:r>
          </w:p>
        </w:tc>
        <w:tc>
          <w:tcPr>
            <w:tcW w:w="1440" w:type="dxa"/>
            <w:gridSpan w:val="2"/>
            <w:tcBorders>
              <w:top w:val="single" w:sz="4" w:space="0" w:color="auto"/>
              <w:left w:val="single" w:sz="6" w:space="0" w:color="auto"/>
              <w:bottom w:val="single" w:sz="6" w:space="0" w:color="auto"/>
            </w:tcBorders>
          </w:tcPr>
          <w:p w14:paraId="47A8D039" w14:textId="77777777" w:rsidR="005B4A5F" w:rsidRPr="00133EB9" w:rsidRDefault="005B4A5F" w:rsidP="001D5093">
            <w:pPr>
              <w:rPr>
                <w:rFonts w:asciiTheme="majorBidi" w:hAnsiTheme="majorBidi" w:cstheme="majorBidi"/>
                <w:sz w:val="20"/>
              </w:rPr>
            </w:pPr>
          </w:p>
        </w:tc>
      </w:tr>
      <w:tr w:rsidR="005B4A5F" w:rsidRPr="00133EB9" w14:paraId="2DE56241" w14:textId="77777777" w:rsidTr="00F35BE0">
        <w:tc>
          <w:tcPr>
            <w:tcW w:w="720" w:type="dxa"/>
            <w:tcBorders>
              <w:top w:val="nil"/>
              <w:left w:val="nil"/>
              <w:bottom w:val="nil"/>
              <w:right w:val="nil"/>
            </w:tcBorders>
          </w:tcPr>
          <w:p w14:paraId="321A04B5" w14:textId="77777777" w:rsidR="005B4A5F" w:rsidRPr="00133EB9" w:rsidRDefault="005B4A5F" w:rsidP="001D5093">
            <w:pPr>
              <w:jc w:val="left"/>
              <w:rPr>
                <w:rFonts w:asciiTheme="majorBidi" w:hAnsiTheme="majorBidi" w:cstheme="majorBidi"/>
                <w:sz w:val="20"/>
              </w:rPr>
            </w:pPr>
          </w:p>
        </w:tc>
        <w:tc>
          <w:tcPr>
            <w:tcW w:w="2952" w:type="dxa"/>
            <w:tcBorders>
              <w:top w:val="nil"/>
              <w:left w:val="nil"/>
              <w:bottom w:val="nil"/>
              <w:right w:val="nil"/>
            </w:tcBorders>
          </w:tcPr>
          <w:p w14:paraId="2B3363DB" w14:textId="77777777" w:rsidR="005B4A5F" w:rsidRPr="00133EB9" w:rsidRDefault="005B4A5F" w:rsidP="001D5093">
            <w:pPr>
              <w:jc w:val="left"/>
              <w:rPr>
                <w:rFonts w:asciiTheme="majorBidi" w:hAnsiTheme="majorBidi" w:cstheme="majorBidi"/>
                <w:sz w:val="20"/>
              </w:rPr>
            </w:pPr>
          </w:p>
        </w:tc>
        <w:tc>
          <w:tcPr>
            <w:tcW w:w="720" w:type="dxa"/>
            <w:tcBorders>
              <w:top w:val="nil"/>
              <w:left w:val="nil"/>
              <w:bottom w:val="nil"/>
              <w:right w:val="nil"/>
            </w:tcBorders>
          </w:tcPr>
          <w:p w14:paraId="6D8A82B3" w14:textId="77777777" w:rsidR="005B4A5F" w:rsidRPr="00133EB9" w:rsidRDefault="005B4A5F" w:rsidP="001D5093">
            <w:pPr>
              <w:jc w:val="left"/>
              <w:rPr>
                <w:rFonts w:asciiTheme="majorBidi" w:hAnsiTheme="majorBidi" w:cstheme="majorBidi"/>
                <w:sz w:val="20"/>
              </w:rPr>
            </w:pPr>
          </w:p>
        </w:tc>
        <w:tc>
          <w:tcPr>
            <w:tcW w:w="720" w:type="dxa"/>
            <w:tcBorders>
              <w:top w:val="single" w:sz="6" w:space="0" w:color="auto"/>
              <w:left w:val="single" w:sz="6" w:space="0" w:color="auto"/>
              <w:bottom w:val="nil"/>
              <w:right w:val="nil"/>
            </w:tcBorders>
          </w:tcPr>
          <w:p w14:paraId="75C50B6E" w14:textId="77777777" w:rsidR="005B4A5F" w:rsidRPr="00133EB9" w:rsidRDefault="005B4A5F" w:rsidP="001D5093">
            <w:pPr>
              <w:jc w:val="left"/>
              <w:rPr>
                <w:rFonts w:asciiTheme="majorBidi" w:hAnsiTheme="majorBidi" w:cstheme="majorBidi"/>
                <w:sz w:val="20"/>
              </w:rPr>
            </w:pPr>
          </w:p>
        </w:tc>
        <w:tc>
          <w:tcPr>
            <w:tcW w:w="1296" w:type="dxa"/>
            <w:gridSpan w:val="2"/>
            <w:tcBorders>
              <w:top w:val="single" w:sz="6" w:space="0" w:color="auto"/>
              <w:left w:val="nil"/>
              <w:bottom w:val="nil"/>
              <w:right w:val="nil"/>
            </w:tcBorders>
          </w:tcPr>
          <w:p w14:paraId="23546549" w14:textId="77777777" w:rsidR="005B4A5F" w:rsidRPr="00133EB9" w:rsidRDefault="005B4A5F" w:rsidP="001D5093">
            <w:pPr>
              <w:jc w:val="left"/>
              <w:rPr>
                <w:rFonts w:asciiTheme="majorBidi" w:hAnsiTheme="majorBidi" w:cstheme="majorBidi"/>
                <w:sz w:val="20"/>
              </w:rPr>
            </w:pPr>
          </w:p>
        </w:tc>
        <w:tc>
          <w:tcPr>
            <w:tcW w:w="1296" w:type="dxa"/>
            <w:gridSpan w:val="2"/>
            <w:tcBorders>
              <w:top w:val="single" w:sz="6" w:space="0" w:color="auto"/>
              <w:left w:val="nil"/>
              <w:bottom w:val="nil"/>
              <w:right w:val="nil"/>
            </w:tcBorders>
          </w:tcPr>
          <w:p w14:paraId="77BE71C4" w14:textId="77777777" w:rsidR="005B4A5F" w:rsidRPr="00133EB9" w:rsidRDefault="005B4A5F" w:rsidP="001D5093">
            <w:pPr>
              <w:jc w:val="left"/>
              <w:rPr>
                <w:rFonts w:asciiTheme="majorBidi" w:hAnsiTheme="majorBidi" w:cstheme="majorBidi"/>
                <w:sz w:val="20"/>
              </w:rPr>
            </w:pPr>
          </w:p>
        </w:tc>
        <w:tc>
          <w:tcPr>
            <w:tcW w:w="1296" w:type="dxa"/>
            <w:tcBorders>
              <w:top w:val="single" w:sz="6" w:space="0" w:color="auto"/>
              <w:left w:val="nil"/>
              <w:bottom w:val="nil"/>
              <w:right w:val="single" w:sz="6" w:space="0" w:color="auto"/>
            </w:tcBorders>
          </w:tcPr>
          <w:p w14:paraId="601F5AA5" w14:textId="77777777" w:rsidR="005B4A5F" w:rsidRPr="00133EB9" w:rsidRDefault="005B4A5F" w:rsidP="001D5093">
            <w:pPr>
              <w:jc w:val="left"/>
              <w:rPr>
                <w:rFonts w:asciiTheme="majorBidi" w:hAnsiTheme="majorBidi" w:cstheme="majorBidi"/>
                <w:sz w:val="20"/>
              </w:rPr>
            </w:pPr>
          </w:p>
        </w:tc>
      </w:tr>
      <w:tr w:rsidR="005B4A5F" w:rsidRPr="00133EB9" w14:paraId="62898261" w14:textId="77777777" w:rsidTr="00F35BE0">
        <w:tc>
          <w:tcPr>
            <w:tcW w:w="720" w:type="dxa"/>
            <w:tcBorders>
              <w:top w:val="nil"/>
              <w:left w:val="nil"/>
              <w:bottom w:val="nil"/>
              <w:right w:val="nil"/>
            </w:tcBorders>
          </w:tcPr>
          <w:p w14:paraId="53F72A2F" w14:textId="77777777" w:rsidR="005B4A5F" w:rsidRPr="00133EB9" w:rsidRDefault="005B4A5F" w:rsidP="001D5093">
            <w:pPr>
              <w:jc w:val="center"/>
              <w:rPr>
                <w:rFonts w:asciiTheme="majorBidi" w:hAnsiTheme="majorBidi" w:cstheme="majorBidi"/>
                <w:sz w:val="20"/>
              </w:rPr>
            </w:pPr>
          </w:p>
        </w:tc>
        <w:tc>
          <w:tcPr>
            <w:tcW w:w="2952" w:type="dxa"/>
            <w:tcBorders>
              <w:top w:val="nil"/>
              <w:left w:val="nil"/>
              <w:bottom w:val="nil"/>
              <w:right w:val="nil"/>
            </w:tcBorders>
          </w:tcPr>
          <w:p w14:paraId="4C1A2D5B" w14:textId="77777777" w:rsidR="005B4A5F" w:rsidRPr="00133EB9" w:rsidRDefault="005B4A5F" w:rsidP="001D5093">
            <w:pPr>
              <w:jc w:val="center"/>
              <w:rPr>
                <w:rFonts w:asciiTheme="majorBidi" w:hAnsiTheme="majorBidi" w:cstheme="majorBidi"/>
                <w:sz w:val="20"/>
              </w:rPr>
            </w:pPr>
          </w:p>
        </w:tc>
        <w:tc>
          <w:tcPr>
            <w:tcW w:w="720" w:type="dxa"/>
            <w:tcBorders>
              <w:top w:val="nil"/>
              <w:left w:val="nil"/>
              <w:bottom w:val="nil"/>
              <w:right w:val="nil"/>
            </w:tcBorders>
          </w:tcPr>
          <w:p w14:paraId="234AE58F" w14:textId="77777777" w:rsidR="005B4A5F" w:rsidRPr="00133EB9" w:rsidRDefault="005B4A5F" w:rsidP="001D5093">
            <w:pPr>
              <w:jc w:val="left"/>
              <w:rPr>
                <w:rFonts w:asciiTheme="majorBidi" w:hAnsiTheme="majorBidi" w:cstheme="majorBidi"/>
                <w:sz w:val="20"/>
              </w:rPr>
            </w:pPr>
          </w:p>
        </w:tc>
        <w:tc>
          <w:tcPr>
            <w:tcW w:w="720" w:type="dxa"/>
            <w:tcBorders>
              <w:top w:val="nil"/>
              <w:left w:val="single" w:sz="6" w:space="0" w:color="auto"/>
              <w:bottom w:val="nil"/>
              <w:right w:val="nil"/>
            </w:tcBorders>
          </w:tcPr>
          <w:p w14:paraId="0B556F33" w14:textId="77777777" w:rsidR="005B4A5F" w:rsidRPr="00133EB9" w:rsidRDefault="005B4A5F" w:rsidP="001D5093">
            <w:pPr>
              <w:jc w:val="left"/>
              <w:rPr>
                <w:rFonts w:asciiTheme="majorBidi" w:hAnsiTheme="majorBidi" w:cstheme="majorBidi"/>
                <w:sz w:val="20"/>
              </w:rPr>
            </w:pPr>
          </w:p>
        </w:tc>
        <w:tc>
          <w:tcPr>
            <w:tcW w:w="1296" w:type="dxa"/>
            <w:gridSpan w:val="2"/>
            <w:tcBorders>
              <w:top w:val="nil"/>
              <w:left w:val="nil"/>
              <w:bottom w:val="nil"/>
              <w:right w:val="nil"/>
            </w:tcBorders>
          </w:tcPr>
          <w:p w14:paraId="6797BF9B" w14:textId="77777777" w:rsidR="005B4A5F" w:rsidRPr="00133EB9" w:rsidRDefault="005B4A5F" w:rsidP="001D5093">
            <w:pPr>
              <w:jc w:val="left"/>
              <w:rPr>
                <w:rFonts w:asciiTheme="majorBidi" w:hAnsiTheme="majorBidi" w:cstheme="majorBidi"/>
                <w:sz w:val="20"/>
              </w:rPr>
            </w:pPr>
          </w:p>
        </w:tc>
        <w:tc>
          <w:tcPr>
            <w:tcW w:w="1296" w:type="dxa"/>
            <w:gridSpan w:val="2"/>
            <w:tcBorders>
              <w:top w:val="nil"/>
              <w:left w:val="nil"/>
              <w:bottom w:val="nil"/>
              <w:right w:val="nil"/>
            </w:tcBorders>
          </w:tcPr>
          <w:p w14:paraId="439E9378" w14:textId="77777777" w:rsidR="005B4A5F" w:rsidRPr="00133EB9" w:rsidRDefault="005B4A5F" w:rsidP="001D5093">
            <w:pPr>
              <w:jc w:val="left"/>
              <w:rPr>
                <w:rFonts w:asciiTheme="majorBidi" w:hAnsiTheme="majorBidi" w:cstheme="majorBidi"/>
                <w:sz w:val="20"/>
              </w:rPr>
            </w:pPr>
          </w:p>
        </w:tc>
        <w:tc>
          <w:tcPr>
            <w:tcW w:w="1296" w:type="dxa"/>
            <w:tcBorders>
              <w:top w:val="nil"/>
              <w:left w:val="nil"/>
              <w:bottom w:val="nil"/>
              <w:right w:val="single" w:sz="6" w:space="0" w:color="auto"/>
            </w:tcBorders>
          </w:tcPr>
          <w:p w14:paraId="358C4D98" w14:textId="77777777" w:rsidR="005B4A5F" w:rsidRPr="00133EB9" w:rsidRDefault="005B4A5F" w:rsidP="001D5093">
            <w:pPr>
              <w:jc w:val="left"/>
              <w:rPr>
                <w:rFonts w:asciiTheme="majorBidi" w:hAnsiTheme="majorBidi" w:cstheme="majorBidi"/>
                <w:sz w:val="20"/>
              </w:rPr>
            </w:pPr>
          </w:p>
        </w:tc>
      </w:tr>
      <w:tr w:rsidR="005B4A5F" w:rsidRPr="00133EB9" w14:paraId="289D130E" w14:textId="77777777" w:rsidTr="00F35BE0">
        <w:tc>
          <w:tcPr>
            <w:tcW w:w="720" w:type="dxa"/>
            <w:tcBorders>
              <w:top w:val="nil"/>
              <w:left w:val="nil"/>
              <w:bottom w:val="nil"/>
              <w:right w:val="nil"/>
            </w:tcBorders>
          </w:tcPr>
          <w:p w14:paraId="505BABFD" w14:textId="77777777" w:rsidR="005B4A5F" w:rsidRPr="00133EB9" w:rsidRDefault="005B4A5F" w:rsidP="001D5093">
            <w:pPr>
              <w:jc w:val="left"/>
              <w:rPr>
                <w:rFonts w:asciiTheme="majorBidi" w:hAnsiTheme="majorBidi" w:cstheme="majorBidi"/>
                <w:sz w:val="20"/>
              </w:rPr>
            </w:pPr>
          </w:p>
        </w:tc>
        <w:tc>
          <w:tcPr>
            <w:tcW w:w="2952" w:type="dxa"/>
            <w:tcBorders>
              <w:top w:val="nil"/>
              <w:left w:val="nil"/>
              <w:bottom w:val="nil"/>
              <w:right w:val="nil"/>
            </w:tcBorders>
          </w:tcPr>
          <w:p w14:paraId="67E1E033" w14:textId="77777777" w:rsidR="005B4A5F" w:rsidRPr="00133EB9" w:rsidRDefault="005B4A5F" w:rsidP="001D5093">
            <w:pPr>
              <w:jc w:val="left"/>
              <w:rPr>
                <w:rFonts w:asciiTheme="majorBidi" w:hAnsiTheme="majorBidi" w:cstheme="majorBidi"/>
                <w:sz w:val="20"/>
              </w:rPr>
            </w:pPr>
          </w:p>
        </w:tc>
        <w:tc>
          <w:tcPr>
            <w:tcW w:w="720" w:type="dxa"/>
            <w:tcBorders>
              <w:top w:val="nil"/>
              <w:left w:val="nil"/>
              <w:bottom w:val="nil"/>
              <w:right w:val="nil"/>
            </w:tcBorders>
          </w:tcPr>
          <w:p w14:paraId="5F62F5D1" w14:textId="77777777" w:rsidR="005B4A5F" w:rsidRPr="00133EB9" w:rsidRDefault="005B4A5F" w:rsidP="001D5093">
            <w:pPr>
              <w:jc w:val="left"/>
              <w:rPr>
                <w:rFonts w:asciiTheme="majorBidi" w:hAnsiTheme="majorBidi" w:cstheme="majorBidi"/>
                <w:sz w:val="20"/>
              </w:rPr>
            </w:pPr>
          </w:p>
        </w:tc>
        <w:tc>
          <w:tcPr>
            <w:tcW w:w="2016" w:type="dxa"/>
            <w:gridSpan w:val="3"/>
            <w:tcBorders>
              <w:top w:val="nil"/>
              <w:left w:val="single" w:sz="6" w:space="0" w:color="auto"/>
              <w:bottom w:val="nil"/>
              <w:right w:val="nil"/>
            </w:tcBorders>
          </w:tcPr>
          <w:p w14:paraId="727D4557" w14:textId="77777777" w:rsidR="005B4A5F" w:rsidRPr="00133EB9" w:rsidRDefault="005B4A5F" w:rsidP="001D5093">
            <w:pPr>
              <w:jc w:val="right"/>
              <w:rPr>
                <w:rFonts w:asciiTheme="majorBidi" w:hAnsiTheme="majorBidi" w:cstheme="majorBidi"/>
                <w:sz w:val="20"/>
              </w:rPr>
            </w:pPr>
            <w:r w:rsidRPr="00133EB9">
              <w:rPr>
                <w:rFonts w:asciiTheme="majorBidi" w:hAnsiTheme="majorBidi" w:cstheme="majorBidi"/>
                <w:sz w:val="20"/>
              </w:rPr>
              <w:t>Name</w:t>
            </w:r>
            <w:r w:rsidR="007E703B" w:rsidRPr="00133EB9">
              <w:rPr>
                <w:rFonts w:asciiTheme="majorBidi" w:hAnsiTheme="majorBidi" w:cstheme="majorBidi"/>
                <w:sz w:val="20"/>
              </w:rPr>
              <w:t xml:space="preserve"> </w:t>
            </w:r>
            <w:r w:rsidRPr="00133EB9">
              <w:rPr>
                <w:rFonts w:asciiTheme="majorBidi" w:hAnsiTheme="majorBidi" w:cstheme="majorBidi"/>
                <w:sz w:val="20"/>
              </w:rPr>
              <w:t>of</w:t>
            </w:r>
            <w:r w:rsidR="007E703B" w:rsidRPr="00133EB9">
              <w:rPr>
                <w:rFonts w:asciiTheme="majorBidi" w:hAnsiTheme="majorBidi" w:cstheme="majorBidi"/>
                <w:sz w:val="20"/>
              </w:rPr>
              <w:t xml:space="preserve"> </w:t>
            </w:r>
            <w:r w:rsidRPr="00133EB9">
              <w:rPr>
                <w:rFonts w:asciiTheme="majorBidi" w:hAnsiTheme="majorBidi" w:cstheme="majorBidi"/>
                <w:sz w:val="20"/>
              </w:rPr>
              <w:t>Bidder</w:t>
            </w:r>
          </w:p>
        </w:tc>
        <w:tc>
          <w:tcPr>
            <w:tcW w:w="2592" w:type="dxa"/>
            <w:gridSpan w:val="3"/>
            <w:tcBorders>
              <w:top w:val="nil"/>
              <w:left w:val="nil"/>
              <w:bottom w:val="nil"/>
              <w:right w:val="single" w:sz="6" w:space="0" w:color="auto"/>
            </w:tcBorders>
          </w:tcPr>
          <w:p w14:paraId="4ADA0275" w14:textId="77777777" w:rsidR="005B4A5F" w:rsidRPr="00133EB9" w:rsidRDefault="005B4A5F" w:rsidP="001D5093">
            <w:pPr>
              <w:tabs>
                <w:tab w:val="left" w:pos="2297"/>
              </w:tabs>
              <w:jc w:val="left"/>
              <w:rPr>
                <w:rFonts w:asciiTheme="majorBidi" w:hAnsiTheme="majorBidi" w:cstheme="majorBidi"/>
                <w:sz w:val="20"/>
              </w:rPr>
            </w:pPr>
            <w:r w:rsidRPr="00133EB9">
              <w:rPr>
                <w:rFonts w:asciiTheme="majorBidi" w:hAnsiTheme="majorBidi" w:cstheme="majorBidi"/>
                <w:sz w:val="20"/>
                <w:u w:val="single"/>
              </w:rPr>
              <w:tab/>
            </w:r>
          </w:p>
        </w:tc>
      </w:tr>
      <w:tr w:rsidR="005B4A5F" w:rsidRPr="00133EB9" w14:paraId="3E5C88D6" w14:textId="77777777" w:rsidTr="00F35BE0">
        <w:tc>
          <w:tcPr>
            <w:tcW w:w="720" w:type="dxa"/>
            <w:tcBorders>
              <w:top w:val="nil"/>
              <w:left w:val="nil"/>
              <w:bottom w:val="nil"/>
              <w:right w:val="nil"/>
            </w:tcBorders>
          </w:tcPr>
          <w:p w14:paraId="2CF0BDAE" w14:textId="77777777" w:rsidR="005B4A5F" w:rsidRPr="00133EB9" w:rsidRDefault="005B4A5F" w:rsidP="001D5093">
            <w:pPr>
              <w:jc w:val="left"/>
              <w:rPr>
                <w:rFonts w:asciiTheme="majorBidi" w:hAnsiTheme="majorBidi" w:cstheme="majorBidi"/>
                <w:sz w:val="20"/>
              </w:rPr>
            </w:pPr>
          </w:p>
        </w:tc>
        <w:tc>
          <w:tcPr>
            <w:tcW w:w="2952" w:type="dxa"/>
            <w:tcBorders>
              <w:top w:val="nil"/>
              <w:left w:val="nil"/>
              <w:bottom w:val="nil"/>
              <w:right w:val="nil"/>
            </w:tcBorders>
          </w:tcPr>
          <w:p w14:paraId="2AA97B87" w14:textId="77777777" w:rsidR="005B4A5F" w:rsidRPr="00133EB9" w:rsidRDefault="005B4A5F" w:rsidP="001D5093">
            <w:pPr>
              <w:jc w:val="left"/>
              <w:rPr>
                <w:rFonts w:asciiTheme="majorBidi" w:hAnsiTheme="majorBidi" w:cstheme="majorBidi"/>
                <w:sz w:val="20"/>
              </w:rPr>
            </w:pPr>
          </w:p>
        </w:tc>
        <w:tc>
          <w:tcPr>
            <w:tcW w:w="720" w:type="dxa"/>
            <w:tcBorders>
              <w:top w:val="nil"/>
              <w:left w:val="nil"/>
              <w:bottom w:val="nil"/>
              <w:right w:val="nil"/>
            </w:tcBorders>
          </w:tcPr>
          <w:p w14:paraId="42F4B02D" w14:textId="77777777" w:rsidR="005B4A5F" w:rsidRPr="00133EB9" w:rsidRDefault="005B4A5F" w:rsidP="001D5093">
            <w:pPr>
              <w:jc w:val="left"/>
              <w:rPr>
                <w:rFonts w:asciiTheme="majorBidi" w:hAnsiTheme="majorBidi" w:cstheme="majorBidi"/>
                <w:sz w:val="20"/>
              </w:rPr>
            </w:pPr>
          </w:p>
        </w:tc>
        <w:tc>
          <w:tcPr>
            <w:tcW w:w="720" w:type="dxa"/>
            <w:tcBorders>
              <w:top w:val="nil"/>
              <w:left w:val="single" w:sz="6" w:space="0" w:color="auto"/>
              <w:bottom w:val="nil"/>
              <w:right w:val="nil"/>
            </w:tcBorders>
          </w:tcPr>
          <w:p w14:paraId="401788C9" w14:textId="77777777" w:rsidR="005B4A5F" w:rsidRPr="00133EB9" w:rsidRDefault="005B4A5F" w:rsidP="001D5093">
            <w:pPr>
              <w:jc w:val="left"/>
              <w:rPr>
                <w:rFonts w:asciiTheme="majorBidi" w:hAnsiTheme="majorBidi" w:cstheme="majorBidi"/>
                <w:sz w:val="20"/>
              </w:rPr>
            </w:pPr>
          </w:p>
        </w:tc>
        <w:tc>
          <w:tcPr>
            <w:tcW w:w="1296" w:type="dxa"/>
            <w:gridSpan w:val="2"/>
            <w:tcBorders>
              <w:top w:val="nil"/>
              <w:left w:val="nil"/>
              <w:bottom w:val="nil"/>
              <w:right w:val="nil"/>
            </w:tcBorders>
          </w:tcPr>
          <w:p w14:paraId="61E76A13" w14:textId="77777777" w:rsidR="005B4A5F" w:rsidRPr="00133EB9" w:rsidRDefault="005B4A5F" w:rsidP="001D5093">
            <w:pPr>
              <w:jc w:val="left"/>
              <w:rPr>
                <w:rFonts w:asciiTheme="majorBidi" w:hAnsiTheme="majorBidi" w:cstheme="majorBidi"/>
                <w:sz w:val="20"/>
              </w:rPr>
            </w:pPr>
          </w:p>
        </w:tc>
        <w:tc>
          <w:tcPr>
            <w:tcW w:w="1296" w:type="dxa"/>
            <w:gridSpan w:val="2"/>
            <w:tcBorders>
              <w:top w:val="nil"/>
              <w:left w:val="nil"/>
              <w:bottom w:val="nil"/>
              <w:right w:val="nil"/>
            </w:tcBorders>
          </w:tcPr>
          <w:p w14:paraId="05DD39B1" w14:textId="77777777" w:rsidR="005B4A5F" w:rsidRPr="00133EB9" w:rsidRDefault="005B4A5F" w:rsidP="001D5093">
            <w:pPr>
              <w:jc w:val="left"/>
              <w:rPr>
                <w:rFonts w:asciiTheme="majorBidi" w:hAnsiTheme="majorBidi" w:cstheme="majorBidi"/>
                <w:sz w:val="20"/>
              </w:rPr>
            </w:pPr>
          </w:p>
        </w:tc>
        <w:tc>
          <w:tcPr>
            <w:tcW w:w="1296" w:type="dxa"/>
            <w:tcBorders>
              <w:top w:val="nil"/>
              <w:left w:val="nil"/>
              <w:bottom w:val="nil"/>
              <w:right w:val="single" w:sz="6" w:space="0" w:color="auto"/>
            </w:tcBorders>
          </w:tcPr>
          <w:p w14:paraId="12FAE62A" w14:textId="77777777" w:rsidR="005B4A5F" w:rsidRPr="00133EB9" w:rsidRDefault="005B4A5F" w:rsidP="001D5093">
            <w:pPr>
              <w:jc w:val="left"/>
              <w:rPr>
                <w:rFonts w:asciiTheme="majorBidi" w:hAnsiTheme="majorBidi" w:cstheme="majorBidi"/>
                <w:sz w:val="20"/>
              </w:rPr>
            </w:pPr>
          </w:p>
        </w:tc>
      </w:tr>
      <w:tr w:rsidR="005B4A5F" w:rsidRPr="00133EB9" w14:paraId="43E17C14" w14:textId="77777777" w:rsidTr="00F35BE0">
        <w:tc>
          <w:tcPr>
            <w:tcW w:w="720" w:type="dxa"/>
            <w:tcBorders>
              <w:top w:val="nil"/>
              <w:left w:val="nil"/>
              <w:bottom w:val="nil"/>
              <w:right w:val="nil"/>
            </w:tcBorders>
          </w:tcPr>
          <w:p w14:paraId="7EFA60B1" w14:textId="77777777" w:rsidR="005B4A5F" w:rsidRPr="00133EB9" w:rsidRDefault="005B4A5F" w:rsidP="001D5093">
            <w:pPr>
              <w:jc w:val="left"/>
              <w:rPr>
                <w:rFonts w:asciiTheme="majorBidi" w:hAnsiTheme="majorBidi" w:cstheme="majorBidi"/>
                <w:sz w:val="20"/>
              </w:rPr>
            </w:pPr>
          </w:p>
        </w:tc>
        <w:tc>
          <w:tcPr>
            <w:tcW w:w="2952" w:type="dxa"/>
            <w:tcBorders>
              <w:top w:val="nil"/>
              <w:left w:val="nil"/>
              <w:bottom w:val="nil"/>
              <w:right w:val="nil"/>
            </w:tcBorders>
          </w:tcPr>
          <w:p w14:paraId="665C562B" w14:textId="77777777" w:rsidR="005B4A5F" w:rsidRPr="00133EB9" w:rsidRDefault="005B4A5F" w:rsidP="001D5093">
            <w:pPr>
              <w:jc w:val="left"/>
              <w:rPr>
                <w:rFonts w:asciiTheme="majorBidi" w:hAnsiTheme="majorBidi" w:cstheme="majorBidi"/>
                <w:sz w:val="20"/>
              </w:rPr>
            </w:pPr>
          </w:p>
        </w:tc>
        <w:tc>
          <w:tcPr>
            <w:tcW w:w="720" w:type="dxa"/>
            <w:tcBorders>
              <w:top w:val="nil"/>
              <w:left w:val="nil"/>
              <w:bottom w:val="nil"/>
              <w:right w:val="nil"/>
            </w:tcBorders>
          </w:tcPr>
          <w:p w14:paraId="7F6290CD" w14:textId="77777777" w:rsidR="005B4A5F" w:rsidRPr="00133EB9" w:rsidRDefault="005B4A5F" w:rsidP="001D5093">
            <w:pPr>
              <w:jc w:val="left"/>
              <w:rPr>
                <w:rFonts w:asciiTheme="majorBidi" w:hAnsiTheme="majorBidi" w:cstheme="majorBidi"/>
                <w:sz w:val="20"/>
              </w:rPr>
            </w:pPr>
          </w:p>
        </w:tc>
        <w:tc>
          <w:tcPr>
            <w:tcW w:w="720" w:type="dxa"/>
            <w:tcBorders>
              <w:top w:val="nil"/>
              <w:left w:val="single" w:sz="6" w:space="0" w:color="auto"/>
              <w:bottom w:val="nil"/>
              <w:right w:val="nil"/>
            </w:tcBorders>
          </w:tcPr>
          <w:p w14:paraId="0359F8DE" w14:textId="77777777" w:rsidR="005B4A5F" w:rsidRPr="00133EB9" w:rsidRDefault="005B4A5F" w:rsidP="001D5093">
            <w:pPr>
              <w:jc w:val="left"/>
              <w:rPr>
                <w:rFonts w:asciiTheme="majorBidi" w:hAnsiTheme="majorBidi" w:cstheme="majorBidi"/>
                <w:sz w:val="20"/>
              </w:rPr>
            </w:pPr>
          </w:p>
        </w:tc>
        <w:tc>
          <w:tcPr>
            <w:tcW w:w="1296" w:type="dxa"/>
            <w:gridSpan w:val="2"/>
            <w:tcBorders>
              <w:top w:val="nil"/>
              <w:left w:val="nil"/>
              <w:bottom w:val="nil"/>
              <w:right w:val="nil"/>
            </w:tcBorders>
          </w:tcPr>
          <w:p w14:paraId="2DAD21CF" w14:textId="77777777" w:rsidR="005B4A5F" w:rsidRPr="00133EB9" w:rsidRDefault="005B4A5F" w:rsidP="001D5093">
            <w:pPr>
              <w:jc w:val="left"/>
              <w:rPr>
                <w:rFonts w:asciiTheme="majorBidi" w:hAnsiTheme="majorBidi" w:cstheme="majorBidi"/>
                <w:sz w:val="20"/>
              </w:rPr>
            </w:pPr>
          </w:p>
        </w:tc>
        <w:tc>
          <w:tcPr>
            <w:tcW w:w="1296" w:type="dxa"/>
            <w:gridSpan w:val="2"/>
            <w:tcBorders>
              <w:top w:val="nil"/>
              <w:left w:val="nil"/>
              <w:bottom w:val="nil"/>
              <w:right w:val="nil"/>
            </w:tcBorders>
          </w:tcPr>
          <w:p w14:paraId="65F6CEC6" w14:textId="77777777" w:rsidR="005B4A5F" w:rsidRPr="00133EB9" w:rsidRDefault="005B4A5F" w:rsidP="001D5093">
            <w:pPr>
              <w:jc w:val="left"/>
              <w:rPr>
                <w:rFonts w:asciiTheme="majorBidi" w:hAnsiTheme="majorBidi" w:cstheme="majorBidi"/>
                <w:sz w:val="20"/>
              </w:rPr>
            </w:pPr>
          </w:p>
        </w:tc>
        <w:tc>
          <w:tcPr>
            <w:tcW w:w="1296" w:type="dxa"/>
            <w:tcBorders>
              <w:top w:val="nil"/>
              <w:left w:val="nil"/>
              <w:bottom w:val="nil"/>
              <w:right w:val="single" w:sz="6" w:space="0" w:color="auto"/>
            </w:tcBorders>
          </w:tcPr>
          <w:p w14:paraId="48677432" w14:textId="77777777" w:rsidR="005B4A5F" w:rsidRPr="00133EB9" w:rsidRDefault="005B4A5F" w:rsidP="001D5093">
            <w:pPr>
              <w:jc w:val="left"/>
              <w:rPr>
                <w:rFonts w:asciiTheme="majorBidi" w:hAnsiTheme="majorBidi" w:cstheme="majorBidi"/>
                <w:sz w:val="20"/>
              </w:rPr>
            </w:pPr>
          </w:p>
        </w:tc>
      </w:tr>
      <w:tr w:rsidR="005B4A5F" w:rsidRPr="00133EB9" w14:paraId="3532B480" w14:textId="77777777" w:rsidTr="00F35BE0">
        <w:tc>
          <w:tcPr>
            <w:tcW w:w="720" w:type="dxa"/>
            <w:tcBorders>
              <w:top w:val="nil"/>
              <w:left w:val="nil"/>
              <w:bottom w:val="nil"/>
              <w:right w:val="nil"/>
            </w:tcBorders>
          </w:tcPr>
          <w:p w14:paraId="3C61E3E8" w14:textId="77777777" w:rsidR="005B4A5F" w:rsidRPr="00133EB9" w:rsidRDefault="005B4A5F" w:rsidP="001D5093">
            <w:pPr>
              <w:jc w:val="left"/>
              <w:rPr>
                <w:rFonts w:asciiTheme="majorBidi" w:hAnsiTheme="majorBidi" w:cstheme="majorBidi"/>
                <w:sz w:val="20"/>
              </w:rPr>
            </w:pPr>
          </w:p>
        </w:tc>
        <w:tc>
          <w:tcPr>
            <w:tcW w:w="2952" w:type="dxa"/>
            <w:tcBorders>
              <w:top w:val="nil"/>
              <w:left w:val="nil"/>
              <w:bottom w:val="nil"/>
              <w:right w:val="nil"/>
            </w:tcBorders>
          </w:tcPr>
          <w:p w14:paraId="1271108E" w14:textId="77777777" w:rsidR="005B4A5F" w:rsidRPr="00133EB9" w:rsidRDefault="005B4A5F" w:rsidP="001D5093">
            <w:pPr>
              <w:jc w:val="left"/>
              <w:rPr>
                <w:rFonts w:asciiTheme="majorBidi" w:hAnsiTheme="majorBidi" w:cstheme="majorBidi"/>
                <w:sz w:val="20"/>
              </w:rPr>
            </w:pPr>
          </w:p>
        </w:tc>
        <w:tc>
          <w:tcPr>
            <w:tcW w:w="720" w:type="dxa"/>
            <w:tcBorders>
              <w:top w:val="nil"/>
              <w:left w:val="nil"/>
              <w:bottom w:val="nil"/>
              <w:right w:val="nil"/>
            </w:tcBorders>
          </w:tcPr>
          <w:p w14:paraId="1694BFD3" w14:textId="77777777" w:rsidR="005B4A5F" w:rsidRPr="00133EB9" w:rsidRDefault="005B4A5F" w:rsidP="001D5093">
            <w:pPr>
              <w:jc w:val="left"/>
              <w:rPr>
                <w:rFonts w:asciiTheme="majorBidi" w:hAnsiTheme="majorBidi" w:cstheme="majorBidi"/>
                <w:sz w:val="20"/>
              </w:rPr>
            </w:pPr>
          </w:p>
        </w:tc>
        <w:tc>
          <w:tcPr>
            <w:tcW w:w="2016" w:type="dxa"/>
            <w:gridSpan w:val="3"/>
            <w:tcBorders>
              <w:top w:val="nil"/>
              <w:left w:val="single" w:sz="6" w:space="0" w:color="auto"/>
              <w:bottom w:val="nil"/>
              <w:right w:val="nil"/>
            </w:tcBorders>
          </w:tcPr>
          <w:p w14:paraId="638FC9E2" w14:textId="77777777" w:rsidR="005B4A5F" w:rsidRPr="00133EB9" w:rsidRDefault="005B4A5F" w:rsidP="001D5093">
            <w:pPr>
              <w:jc w:val="right"/>
              <w:rPr>
                <w:rFonts w:asciiTheme="majorBidi" w:hAnsiTheme="majorBidi" w:cstheme="majorBidi"/>
                <w:sz w:val="20"/>
              </w:rPr>
            </w:pPr>
            <w:r w:rsidRPr="00133EB9">
              <w:rPr>
                <w:rFonts w:asciiTheme="majorBidi" w:hAnsiTheme="majorBidi" w:cstheme="majorBidi"/>
                <w:sz w:val="20"/>
              </w:rPr>
              <w:t>Signature</w:t>
            </w:r>
            <w:r w:rsidR="007E703B" w:rsidRPr="00133EB9">
              <w:rPr>
                <w:rFonts w:asciiTheme="majorBidi" w:hAnsiTheme="majorBidi" w:cstheme="majorBidi"/>
                <w:sz w:val="20"/>
              </w:rPr>
              <w:t xml:space="preserve"> </w:t>
            </w:r>
            <w:r w:rsidRPr="00133EB9">
              <w:rPr>
                <w:rFonts w:asciiTheme="majorBidi" w:hAnsiTheme="majorBidi" w:cstheme="majorBidi"/>
                <w:sz w:val="20"/>
              </w:rPr>
              <w:t>of</w:t>
            </w:r>
            <w:r w:rsidR="007E703B" w:rsidRPr="00133EB9">
              <w:rPr>
                <w:rFonts w:asciiTheme="majorBidi" w:hAnsiTheme="majorBidi" w:cstheme="majorBidi"/>
                <w:sz w:val="20"/>
              </w:rPr>
              <w:t xml:space="preserve"> </w:t>
            </w:r>
            <w:r w:rsidRPr="00133EB9">
              <w:rPr>
                <w:rFonts w:asciiTheme="majorBidi" w:hAnsiTheme="majorBidi" w:cstheme="majorBidi"/>
                <w:sz w:val="20"/>
              </w:rPr>
              <w:t>Bidder</w:t>
            </w:r>
          </w:p>
        </w:tc>
        <w:tc>
          <w:tcPr>
            <w:tcW w:w="2592" w:type="dxa"/>
            <w:gridSpan w:val="3"/>
            <w:tcBorders>
              <w:top w:val="nil"/>
              <w:left w:val="nil"/>
              <w:bottom w:val="nil"/>
              <w:right w:val="single" w:sz="6" w:space="0" w:color="auto"/>
            </w:tcBorders>
          </w:tcPr>
          <w:p w14:paraId="1E40C0D7" w14:textId="77777777" w:rsidR="005B4A5F" w:rsidRPr="00133EB9" w:rsidRDefault="005B4A5F" w:rsidP="001D5093">
            <w:pPr>
              <w:tabs>
                <w:tab w:val="left" w:pos="2297"/>
              </w:tabs>
              <w:jc w:val="left"/>
              <w:rPr>
                <w:rFonts w:asciiTheme="majorBidi" w:hAnsiTheme="majorBidi" w:cstheme="majorBidi"/>
                <w:sz w:val="20"/>
              </w:rPr>
            </w:pPr>
            <w:r w:rsidRPr="00133EB9">
              <w:rPr>
                <w:rFonts w:asciiTheme="majorBidi" w:hAnsiTheme="majorBidi" w:cstheme="majorBidi"/>
                <w:sz w:val="20"/>
                <w:u w:val="single"/>
              </w:rPr>
              <w:tab/>
            </w:r>
          </w:p>
        </w:tc>
      </w:tr>
      <w:tr w:rsidR="005B4A5F" w:rsidRPr="00133EB9" w14:paraId="28AA3713" w14:textId="77777777" w:rsidTr="00F35BE0">
        <w:tc>
          <w:tcPr>
            <w:tcW w:w="720" w:type="dxa"/>
            <w:tcBorders>
              <w:top w:val="nil"/>
              <w:left w:val="nil"/>
              <w:bottom w:val="nil"/>
              <w:right w:val="nil"/>
            </w:tcBorders>
          </w:tcPr>
          <w:p w14:paraId="75435568" w14:textId="77777777" w:rsidR="005B4A5F" w:rsidRPr="00133EB9" w:rsidRDefault="005B4A5F" w:rsidP="001D5093">
            <w:pPr>
              <w:jc w:val="left"/>
              <w:rPr>
                <w:rFonts w:asciiTheme="majorBidi" w:hAnsiTheme="majorBidi" w:cstheme="majorBidi"/>
                <w:sz w:val="20"/>
              </w:rPr>
            </w:pPr>
          </w:p>
        </w:tc>
        <w:tc>
          <w:tcPr>
            <w:tcW w:w="2952" w:type="dxa"/>
            <w:tcBorders>
              <w:top w:val="nil"/>
              <w:left w:val="nil"/>
              <w:bottom w:val="nil"/>
              <w:right w:val="nil"/>
            </w:tcBorders>
          </w:tcPr>
          <w:p w14:paraId="33307EDA" w14:textId="77777777" w:rsidR="005B4A5F" w:rsidRPr="00133EB9" w:rsidRDefault="005B4A5F" w:rsidP="001D5093">
            <w:pPr>
              <w:jc w:val="left"/>
              <w:rPr>
                <w:rFonts w:asciiTheme="majorBidi" w:hAnsiTheme="majorBidi" w:cstheme="majorBidi"/>
                <w:sz w:val="20"/>
              </w:rPr>
            </w:pPr>
          </w:p>
        </w:tc>
        <w:tc>
          <w:tcPr>
            <w:tcW w:w="720" w:type="dxa"/>
            <w:tcBorders>
              <w:top w:val="nil"/>
              <w:left w:val="nil"/>
              <w:bottom w:val="nil"/>
              <w:right w:val="nil"/>
            </w:tcBorders>
          </w:tcPr>
          <w:p w14:paraId="667F45A3" w14:textId="77777777" w:rsidR="005B4A5F" w:rsidRPr="00133EB9" w:rsidRDefault="005B4A5F" w:rsidP="001D5093">
            <w:pPr>
              <w:jc w:val="left"/>
              <w:rPr>
                <w:rFonts w:asciiTheme="majorBidi" w:hAnsiTheme="majorBidi" w:cstheme="majorBidi"/>
                <w:sz w:val="20"/>
              </w:rPr>
            </w:pPr>
          </w:p>
        </w:tc>
        <w:tc>
          <w:tcPr>
            <w:tcW w:w="720" w:type="dxa"/>
            <w:tcBorders>
              <w:top w:val="nil"/>
              <w:left w:val="single" w:sz="6" w:space="0" w:color="auto"/>
              <w:bottom w:val="single" w:sz="6" w:space="0" w:color="auto"/>
              <w:right w:val="nil"/>
            </w:tcBorders>
          </w:tcPr>
          <w:p w14:paraId="3B9F7341" w14:textId="77777777" w:rsidR="005B4A5F" w:rsidRPr="00133EB9" w:rsidRDefault="005B4A5F" w:rsidP="001D5093">
            <w:pPr>
              <w:jc w:val="left"/>
              <w:rPr>
                <w:rFonts w:asciiTheme="majorBidi" w:hAnsiTheme="majorBidi" w:cstheme="majorBidi"/>
                <w:sz w:val="20"/>
              </w:rPr>
            </w:pPr>
          </w:p>
        </w:tc>
        <w:tc>
          <w:tcPr>
            <w:tcW w:w="1296" w:type="dxa"/>
            <w:gridSpan w:val="2"/>
            <w:tcBorders>
              <w:top w:val="nil"/>
              <w:left w:val="nil"/>
              <w:bottom w:val="single" w:sz="6" w:space="0" w:color="auto"/>
              <w:right w:val="nil"/>
            </w:tcBorders>
          </w:tcPr>
          <w:p w14:paraId="6F1553CF" w14:textId="77777777" w:rsidR="005B4A5F" w:rsidRPr="00133EB9" w:rsidRDefault="005B4A5F" w:rsidP="001D5093">
            <w:pPr>
              <w:jc w:val="left"/>
              <w:rPr>
                <w:rFonts w:asciiTheme="majorBidi" w:hAnsiTheme="majorBidi" w:cstheme="majorBidi"/>
                <w:sz w:val="20"/>
              </w:rPr>
            </w:pPr>
          </w:p>
        </w:tc>
        <w:tc>
          <w:tcPr>
            <w:tcW w:w="1296" w:type="dxa"/>
            <w:gridSpan w:val="2"/>
            <w:tcBorders>
              <w:top w:val="nil"/>
              <w:left w:val="nil"/>
              <w:bottom w:val="single" w:sz="6" w:space="0" w:color="auto"/>
              <w:right w:val="nil"/>
            </w:tcBorders>
          </w:tcPr>
          <w:p w14:paraId="203D2C2E" w14:textId="77777777" w:rsidR="005B4A5F" w:rsidRPr="00133EB9" w:rsidRDefault="005B4A5F" w:rsidP="001D5093">
            <w:pPr>
              <w:jc w:val="left"/>
              <w:rPr>
                <w:rFonts w:asciiTheme="majorBidi" w:hAnsiTheme="majorBidi" w:cstheme="majorBidi"/>
                <w:sz w:val="20"/>
              </w:rPr>
            </w:pPr>
          </w:p>
        </w:tc>
        <w:tc>
          <w:tcPr>
            <w:tcW w:w="1296" w:type="dxa"/>
            <w:tcBorders>
              <w:top w:val="nil"/>
              <w:left w:val="nil"/>
              <w:bottom w:val="single" w:sz="6" w:space="0" w:color="auto"/>
              <w:right w:val="single" w:sz="6" w:space="0" w:color="auto"/>
            </w:tcBorders>
          </w:tcPr>
          <w:p w14:paraId="65D49D7A" w14:textId="77777777" w:rsidR="005B4A5F" w:rsidRPr="00133EB9" w:rsidRDefault="005B4A5F" w:rsidP="001D5093">
            <w:pPr>
              <w:jc w:val="left"/>
              <w:rPr>
                <w:rFonts w:asciiTheme="majorBidi" w:hAnsiTheme="majorBidi" w:cstheme="majorBidi"/>
                <w:sz w:val="20"/>
              </w:rPr>
            </w:pPr>
          </w:p>
        </w:tc>
      </w:tr>
      <w:tr w:rsidR="005B4A5F" w:rsidRPr="00133EB9" w14:paraId="3A24CDD7" w14:textId="77777777" w:rsidTr="00F35BE0">
        <w:tc>
          <w:tcPr>
            <w:tcW w:w="9000" w:type="dxa"/>
            <w:gridSpan w:val="9"/>
            <w:tcBorders>
              <w:top w:val="nil"/>
              <w:left w:val="nil"/>
              <w:bottom w:val="nil"/>
              <w:right w:val="nil"/>
            </w:tcBorders>
          </w:tcPr>
          <w:p w14:paraId="250FA101" w14:textId="77777777" w:rsidR="005B4A5F" w:rsidRPr="00133EB9" w:rsidRDefault="005B4A5F" w:rsidP="001D5093">
            <w:pPr>
              <w:jc w:val="left"/>
              <w:rPr>
                <w:rFonts w:asciiTheme="majorBidi" w:hAnsiTheme="majorBidi" w:cstheme="majorBidi"/>
                <w:sz w:val="20"/>
              </w:rPr>
            </w:pPr>
          </w:p>
          <w:p w14:paraId="1E68EBA5" w14:textId="77777777" w:rsidR="005B4A5F" w:rsidRPr="00133EB9" w:rsidRDefault="005B4A5F" w:rsidP="0032301B">
            <w:pPr>
              <w:ind w:left="201" w:hanging="201"/>
              <w:jc w:val="left"/>
              <w:rPr>
                <w:rFonts w:asciiTheme="majorBidi" w:hAnsiTheme="majorBidi" w:cstheme="majorBidi"/>
                <w:sz w:val="20"/>
              </w:rPr>
            </w:pPr>
          </w:p>
        </w:tc>
      </w:tr>
      <w:tr w:rsidR="00BF37B5" w:rsidRPr="00133EB9" w14:paraId="326C8778" w14:textId="77777777" w:rsidTr="00F35BE0">
        <w:tc>
          <w:tcPr>
            <w:tcW w:w="9000" w:type="dxa"/>
            <w:gridSpan w:val="9"/>
            <w:tcBorders>
              <w:top w:val="nil"/>
              <w:left w:val="nil"/>
              <w:bottom w:val="nil"/>
              <w:right w:val="nil"/>
            </w:tcBorders>
          </w:tcPr>
          <w:p w14:paraId="7D5EA1A7" w14:textId="77777777" w:rsidR="00BF37B5" w:rsidRPr="00133EB9" w:rsidRDefault="00BF37B5" w:rsidP="001D5093">
            <w:pPr>
              <w:jc w:val="left"/>
              <w:rPr>
                <w:rFonts w:asciiTheme="majorBidi" w:hAnsiTheme="majorBidi" w:cstheme="majorBidi"/>
                <w:sz w:val="20"/>
              </w:rPr>
            </w:pPr>
          </w:p>
        </w:tc>
      </w:tr>
    </w:tbl>
    <w:p w14:paraId="7773C58A" w14:textId="77777777" w:rsidR="005B4A5F" w:rsidRPr="00133EB9" w:rsidRDefault="005B4A5F" w:rsidP="00D5087F">
      <w:pPr>
        <w:pStyle w:val="Heading3"/>
        <w:jc w:val="center"/>
        <w:rPr>
          <w:rFonts w:asciiTheme="majorBidi" w:hAnsiTheme="majorBidi" w:cstheme="majorBidi"/>
        </w:rPr>
      </w:pPr>
      <w:r w:rsidRPr="00133EB9">
        <w:rPr>
          <w:rFonts w:asciiTheme="majorBidi" w:hAnsiTheme="majorBidi" w:cstheme="majorBidi"/>
        </w:rPr>
        <w:br w:type="page"/>
      </w:r>
      <w:bookmarkStart w:id="465" w:name="_Toc437968875"/>
      <w:bookmarkStart w:id="466" w:name="_Toc197236031"/>
      <w:bookmarkStart w:id="467" w:name="_Toc59197191"/>
      <w:bookmarkStart w:id="468" w:name="_Toc88745174"/>
      <w:r w:rsidRPr="00133EB9">
        <w:rPr>
          <w:rFonts w:asciiTheme="majorBidi" w:hAnsiTheme="majorBidi" w:cstheme="majorBidi"/>
          <w:b/>
          <w:sz w:val="32"/>
          <w:szCs w:val="32"/>
        </w:rPr>
        <w:t>Schedule</w:t>
      </w:r>
      <w:r w:rsidR="007E703B" w:rsidRPr="00133EB9">
        <w:rPr>
          <w:rFonts w:asciiTheme="majorBidi" w:hAnsiTheme="majorBidi" w:cstheme="majorBidi"/>
          <w:b/>
          <w:sz w:val="32"/>
          <w:szCs w:val="32"/>
        </w:rPr>
        <w:t xml:space="preserve"> </w:t>
      </w:r>
      <w:r w:rsidRPr="00133EB9">
        <w:rPr>
          <w:rFonts w:asciiTheme="majorBidi" w:hAnsiTheme="majorBidi" w:cstheme="majorBidi"/>
          <w:b/>
          <w:sz w:val="32"/>
          <w:szCs w:val="32"/>
        </w:rPr>
        <w:t>No.</w:t>
      </w:r>
      <w:r w:rsidR="007E703B" w:rsidRPr="00133EB9">
        <w:rPr>
          <w:rFonts w:asciiTheme="majorBidi" w:hAnsiTheme="majorBidi" w:cstheme="majorBidi"/>
          <w:b/>
          <w:sz w:val="32"/>
          <w:szCs w:val="32"/>
        </w:rPr>
        <w:t xml:space="preserve"> </w:t>
      </w:r>
      <w:r w:rsidRPr="00133EB9">
        <w:rPr>
          <w:rFonts w:asciiTheme="majorBidi" w:hAnsiTheme="majorBidi" w:cstheme="majorBidi"/>
          <w:b/>
          <w:sz w:val="32"/>
          <w:szCs w:val="32"/>
        </w:rPr>
        <w:t>6.</w:t>
      </w:r>
      <w:r w:rsidR="007E703B" w:rsidRPr="00133EB9">
        <w:rPr>
          <w:rFonts w:asciiTheme="majorBidi" w:hAnsiTheme="majorBidi" w:cstheme="majorBidi"/>
          <w:b/>
          <w:sz w:val="32"/>
          <w:szCs w:val="32"/>
        </w:rPr>
        <w:t xml:space="preserve">  </w:t>
      </w:r>
      <w:r w:rsidRPr="00133EB9">
        <w:rPr>
          <w:rFonts w:asciiTheme="majorBidi" w:hAnsiTheme="majorBidi" w:cstheme="majorBidi"/>
          <w:b/>
          <w:sz w:val="32"/>
          <w:szCs w:val="32"/>
        </w:rPr>
        <w:t>Recommended</w:t>
      </w:r>
      <w:r w:rsidR="007E703B" w:rsidRPr="00133EB9">
        <w:rPr>
          <w:rFonts w:asciiTheme="majorBidi" w:hAnsiTheme="majorBidi" w:cstheme="majorBidi"/>
          <w:b/>
          <w:sz w:val="32"/>
          <w:szCs w:val="32"/>
        </w:rPr>
        <w:t xml:space="preserve"> </w:t>
      </w:r>
      <w:r w:rsidRPr="00133EB9">
        <w:rPr>
          <w:rFonts w:asciiTheme="majorBidi" w:hAnsiTheme="majorBidi" w:cstheme="majorBidi"/>
          <w:b/>
          <w:sz w:val="32"/>
          <w:szCs w:val="32"/>
        </w:rPr>
        <w:t>Spare</w:t>
      </w:r>
      <w:r w:rsidR="007E703B" w:rsidRPr="00133EB9">
        <w:rPr>
          <w:rFonts w:asciiTheme="majorBidi" w:hAnsiTheme="majorBidi" w:cstheme="majorBidi"/>
          <w:b/>
          <w:sz w:val="32"/>
          <w:szCs w:val="32"/>
        </w:rPr>
        <w:t xml:space="preserve"> </w:t>
      </w:r>
      <w:r w:rsidRPr="00133EB9">
        <w:rPr>
          <w:rFonts w:asciiTheme="majorBidi" w:hAnsiTheme="majorBidi" w:cstheme="majorBidi"/>
          <w:b/>
          <w:sz w:val="32"/>
          <w:szCs w:val="32"/>
        </w:rPr>
        <w:t>Parts</w:t>
      </w:r>
      <w:bookmarkEnd w:id="465"/>
      <w:bookmarkEnd w:id="466"/>
      <w:bookmarkEnd w:id="467"/>
      <w:bookmarkEnd w:id="468"/>
    </w:p>
    <w:tbl>
      <w:tblPr>
        <w:tblW w:w="0" w:type="auto"/>
        <w:tblInd w:w="107"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720"/>
        <w:gridCol w:w="2952"/>
        <w:gridCol w:w="720"/>
        <w:gridCol w:w="641"/>
        <w:gridCol w:w="79"/>
        <w:gridCol w:w="1296"/>
        <w:gridCol w:w="1235"/>
        <w:gridCol w:w="61"/>
        <w:gridCol w:w="1296"/>
      </w:tblGrid>
      <w:tr w:rsidR="005B4A5F" w:rsidRPr="00133EB9" w14:paraId="2C9751E7" w14:textId="77777777" w:rsidTr="002F2C04">
        <w:tc>
          <w:tcPr>
            <w:tcW w:w="720" w:type="dxa"/>
            <w:tcBorders>
              <w:top w:val="single" w:sz="6" w:space="0" w:color="auto"/>
              <w:bottom w:val="nil"/>
              <w:right w:val="nil"/>
            </w:tcBorders>
          </w:tcPr>
          <w:p w14:paraId="32DF9F3B" w14:textId="77777777" w:rsidR="005B4A5F" w:rsidRPr="00133EB9" w:rsidRDefault="005B4A5F" w:rsidP="001D5093">
            <w:pPr>
              <w:jc w:val="center"/>
              <w:rPr>
                <w:rFonts w:asciiTheme="majorBidi" w:hAnsiTheme="majorBidi" w:cstheme="majorBidi"/>
                <w:sz w:val="20"/>
              </w:rPr>
            </w:pPr>
            <w:r w:rsidRPr="00133EB9">
              <w:rPr>
                <w:rFonts w:asciiTheme="majorBidi" w:hAnsiTheme="majorBidi" w:cstheme="majorBidi"/>
                <w:sz w:val="20"/>
              </w:rPr>
              <w:t>Item</w:t>
            </w:r>
          </w:p>
        </w:tc>
        <w:tc>
          <w:tcPr>
            <w:tcW w:w="3672" w:type="dxa"/>
            <w:gridSpan w:val="2"/>
            <w:tcBorders>
              <w:top w:val="single" w:sz="6" w:space="0" w:color="auto"/>
              <w:left w:val="single" w:sz="6" w:space="0" w:color="auto"/>
              <w:bottom w:val="nil"/>
              <w:right w:val="single" w:sz="6" w:space="0" w:color="auto"/>
            </w:tcBorders>
          </w:tcPr>
          <w:p w14:paraId="47EC7B64" w14:textId="77777777" w:rsidR="005B4A5F" w:rsidRPr="00133EB9" w:rsidRDefault="005B4A5F" w:rsidP="001D5093">
            <w:pPr>
              <w:jc w:val="center"/>
              <w:rPr>
                <w:rFonts w:asciiTheme="majorBidi" w:hAnsiTheme="majorBidi" w:cstheme="majorBidi"/>
                <w:sz w:val="20"/>
              </w:rPr>
            </w:pPr>
            <w:r w:rsidRPr="00133EB9">
              <w:rPr>
                <w:rFonts w:asciiTheme="majorBidi" w:hAnsiTheme="majorBidi" w:cstheme="majorBidi"/>
                <w:sz w:val="20"/>
              </w:rPr>
              <w:t>Description</w:t>
            </w:r>
          </w:p>
        </w:tc>
        <w:tc>
          <w:tcPr>
            <w:tcW w:w="641" w:type="dxa"/>
            <w:tcBorders>
              <w:top w:val="single" w:sz="6" w:space="0" w:color="auto"/>
              <w:left w:val="single" w:sz="6" w:space="0" w:color="auto"/>
              <w:bottom w:val="nil"/>
              <w:right w:val="single" w:sz="6" w:space="0" w:color="auto"/>
            </w:tcBorders>
          </w:tcPr>
          <w:p w14:paraId="564686D1" w14:textId="77777777" w:rsidR="005B4A5F" w:rsidRPr="00133EB9" w:rsidRDefault="005B4A5F" w:rsidP="001D5093">
            <w:pPr>
              <w:jc w:val="center"/>
              <w:rPr>
                <w:rFonts w:asciiTheme="majorBidi" w:hAnsiTheme="majorBidi" w:cstheme="majorBidi"/>
                <w:sz w:val="20"/>
              </w:rPr>
            </w:pPr>
            <w:r w:rsidRPr="00133EB9">
              <w:rPr>
                <w:rFonts w:asciiTheme="majorBidi" w:hAnsiTheme="majorBidi" w:cstheme="majorBidi"/>
                <w:sz w:val="20"/>
              </w:rPr>
              <w:t>Qty.</w:t>
            </w:r>
          </w:p>
        </w:tc>
        <w:tc>
          <w:tcPr>
            <w:tcW w:w="2610" w:type="dxa"/>
            <w:gridSpan w:val="3"/>
            <w:tcBorders>
              <w:top w:val="single" w:sz="6" w:space="0" w:color="auto"/>
              <w:left w:val="nil"/>
              <w:bottom w:val="nil"/>
              <w:right w:val="nil"/>
            </w:tcBorders>
          </w:tcPr>
          <w:p w14:paraId="6AAED172" w14:textId="77777777" w:rsidR="005B4A5F" w:rsidRPr="00133EB9" w:rsidRDefault="005B4A5F" w:rsidP="001D5093">
            <w:pPr>
              <w:jc w:val="center"/>
              <w:rPr>
                <w:rFonts w:asciiTheme="majorBidi" w:hAnsiTheme="majorBidi" w:cstheme="majorBidi"/>
                <w:sz w:val="20"/>
              </w:rPr>
            </w:pPr>
            <w:r w:rsidRPr="00133EB9">
              <w:rPr>
                <w:rFonts w:asciiTheme="majorBidi" w:hAnsiTheme="majorBidi" w:cstheme="majorBidi"/>
                <w:sz w:val="20"/>
              </w:rPr>
              <w:t>Unit</w:t>
            </w:r>
            <w:r w:rsidR="007E703B" w:rsidRPr="00133EB9">
              <w:rPr>
                <w:rFonts w:asciiTheme="majorBidi" w:hAnsiTheme="majorBidi" w:cstheme="majorBidi"/>
                <w:sz w:val="20"/>
              </w:rPr>
              <w:t xml:space="preserve"> </w:t>
            </w:r>
            <w:r w:rsidRPr="00133EB9">
              <w:rPr>
                <w:rFonts w:asciiTheme="majorBidi" w:hAnsiTheme="majorBidi" w:cstheme="majorBidi"/>
                <w:sz w:val="20"/>
              </w:rPr>
              <w:t>Price</w:t>
            </w:r>
          </w:p>
        </w:tc>
        <w:tc>
          <w:tcPr>
            <w:tcW w:w="1357" w:type="dxa"/>
            <w:gridSpan w:val="2"/>
            <w:tcBorders>
              <w:top w:val="single" w:sz="6" w:space="0" w:color="auto"/>
              <w:left w:val="single" w:sz="6" w:space="0" w:color="auto"/>
              <w:bottom w:val="nil"/>
            </w:tcBorders>
          </w:tcPr>
          <w:p w14:paraId="4FA5F43B" w14:textId="77777777" w:rsidR="005B4A5F" w:rsidRPr="00133EB9" w:rsidRDefault="005B4A5F" w:rsidP="001D5093">
            <w:pPr>
              <w:jc w:val="center"/>
              <w:rPr>
                <w:rFonts w:asciiTheme="majorBidi" w:hAnsiTheme="majorBidi" w:cstheme="majorBidi"/>
                <w:sz w:val="20"/>
              </w:rPr>
            </w:pPr>
            <w:r w:rsidRPr="00133EB9">
              <w:rPr>
                <w:rFonts w:asciiTheme="majorBidi" w:hAnsiTheme="majorBidi" w:cstheme="majorBidi"/>
                <w:sz w:val="20"/>
              </w:rPr>
              <w:t>Total</w:t>
            </w:r>
            <w:r w:rsidR="007E703B" w:rsidRPr="00133EB9">
              <w:rPr>
                <w:rFonts w:asciiTheme="majorBidi" w:hAnsiTheme="majorBidi" w:cstheme="majorBidi"/>
                <w:sz w:val="20"/>
              </w:rPr>
              <w:t xml:space="preserve"> </w:t>
            </w:r>
            <w:r w:rsidRPr="00133EB9">
              <w:rPr>
                <w:rFonts w:asciiTheme="majorBidi" w:hAnsiTheme="majorBidi" w:cstheme="majorBidi"/>
                <w:sz w:val="20"/>
              </w:rPr>
              <w:t>Price</w:t>
            </w:r>
          </w:p>
        </w:tc>
      </w:tr>
      <w:tr w:rsidR="005B4A5F" w:rsidRPr="00133EB9" w14:paraId="42C82512" w14:textId="77777777" w:rsidTr="002F2C04">
        <w:tc>
          <w:tcPr>
            <w:tcW w:w="720" w:type="dxa"/>
            <w:tcBorders>
              <w:top w:val="nil"/>
              <w:bottom w:val="nil"/>
              <w:right w:val="nil"/>
            </w:tcBorders>
          </w:tcPr>
          <w:p w14:paraId="442DD5EC" w14:textId="77777777" w:rsidR="005B4A5F" w:rsidRPr="00133EB9" w:rsidRDefault="005B4A5F" w:rsidP="001D5093">
            <w:pPr>
              <w:rPr>
                <w:rFonts w:asciiTheme="majorBidi" w:hAnsiTheme="majorBidi" w:cstheme="majorBidi"/>
                <w:sz w:val="20"/>
              </w:rPr>
            </w:pPr>
          </w:p>
        </w:tc>
        <w:tc>
          <w:tcPr>
            <w:tcW w:w="3672" w:type="dxa"/>
            <w:gridSpan w:val="2"/>
            <w:tcBorders>
              <w:top w:val="nil"/>
              <w:left w:val="single" w:sz="6" w:space="0" w:color="auto"/>
              <w:bottom w:val="nil"/>
              <w:right w:val="single" w:sz="6" w:space="0" w:color="auto"/>
            </w:tcBorders>
          </w:tcPr>
          <w:p w14:paraId="2D7491C2" w14:textId="77777777" w:rsidR="005B4A5F" w:rsidRPr="00133EB9" w:rsidRDefault="005B4A5F" w:rsidP="001D5093">
            <w:pPr>
              <w:rPr>
                <w:rFonts w:asciiTheme="majorBidi" w:hAnsiTheme="majorBidi" w:cstheme="majorBidi"/>
                <w:sz w:val="20"/>
              </w:rPr>
            </w:pPr>
          </w:p>
        </w:tc>
        <w:tc>
          <w:tcPr>
            <w:tcW w:w="641" w:type="dxa"/>
            <w:tcBorders>
              <w:top w:val="nil"/>
              <w:left w:val="single" w:sz="6" w:space="0" w:color="auto"/>
              <w:bottom w:val="nil"/>
              <w:right w:val="single" w:sz="6" w:space="0" w:color="auto"/>
            </w:tcBorders>
          </w:tcPr>
          <w:p w14:paraId="6C087CD7" w14:textId="77777777" w:rsidR="005B4A5F" w:rsidRPr="00133EB9" w:rsidRDefault="005B4A5F" w:rsidP="001D5093">
            <w:pPr>
              <w:rPr>
                <w:rFonts w:asciiTheme="majorBidi" w:hAnsiTheme="majorBidi" w:cstheme="majorBidi"/>
                <w:sz w:val="20"/>
              </w:rPr>
            </w:pPr>
          </w:p>
        </w:tc>
        <w:tc>
          <w:tcPr>
            <w:tcW w:w="1375" w:type="dxa"/>
            <w:gridSpan w:val="2"/>
            <w:tcBorders>
              <w:top w:val="single" w:sz="6" w:space="0" w:color="auto"/>
              <w:left w:val="nil"/>
              <w:bottom w:val="nil"/>
              <w:right w:val="nil"/>
            </w:tcBorders>
          </w:tcPr>
          <w:p w14:paraId="1CAA3B3E" w14:textId="77777777" w:rsidR="005B4A5F" w:rsidRPr="00133EB9" w:rsidRDefault="005B4A5F" w:rsidP="001D5093">
            <w:pPr>
              <w:jc w:val="center"/>
              <w:rPr>
                <w:rFonts w:asciiTheme="majorBidi" w:hAnsiTheme="majorBidi" w:cstheme="majorBidi"/>
                <w:sz w:val="20"/>
              </w:rPr>
            </w:pPr>
            <w:r w:rsidRPr="00133EB9">
              <w:rPr>
                <w:rFonts w:asciiTheme="majorBidi" w:hAnsiTheme="majorBidi" w:cstheme="majorBidi"/>
                <w:sz w:val="20"/>
              </w:rPr>
              <w:t>CIF</w:t>
            </w:r>
            <w:r w:rsidR="007E703B" w:rsidRPr="00133EB9">
              <w:rPr>
                <w:rFonts w:asciiTheme="majorBidi" w:hAnsiTheme="majorBidi" w:cstheme="majorBidi"/>
                <w:sz w:val="20"/>
              </w:rPr>
              <w:t xml:space="preserve"> </w:t>
            </w:r>
            <w:r w:rsidRPr="00133EB9">
              <w:rPr>
                <w:rFonts w:asciiTheme="majorBidi" w:hAnsiTheme="majorBidi" w:cstheme="majorBidi"/>
                <w:sz w:val="20"/>
              </w:rPr>
              <w:t>or</w:t>
            </w:r>
            <w:r w:rsidR="007E703B" w:rsidRPr="00133EB9">
              <w:rPr>
                <w:rFonts w:asciiTheme="majorBidi" w:hAnsiTheme="majorBidi" w:cstheme="majorBidi"/>
                <w:sz w:val="20"/>
              </w:rPr>
              <w:t xml:space="preserve"> </w:t>
            </w:r>
            <w:r w:rsidRPr="00133EB9">
              <w:rPr>
                <w:rFonts w:asciiTheme="majorBidi" w:hAnsiTheme="majorBidi" w:cstheme="majorBidi"/>
                <w:sz w:val="20"/>
              </w:rPr>
              <w:t>CIP</w:t>
            </w:r>
          </w:p>
          <w:p w14:paraId="49AF8C2B" w14:textId="77777777" w:rsidR="005B4A5F" w:rsidRPr="00133EB9" w:rsidRDefault="005B4A5F" w:rsidP="001D5093">
            <w:pPr>
              <w:jc w:val="center"/>
              <w:rPr>
                <w:rFonts w:asciiTheme="majorBidi" w:hAnsiTheme="majorBidi" w:cstheme="majorBidi"/>
                <w:sz w:val="20"/>
              </w:rPr>
            </w:pPr>
            <w:r w:rsidRPr="00133EB9">
              <w:rPr>
                <w:rFonts w:asciiTheme="majorBidi" w:hAnsiTheme="majorBidi" w:cstheme="majorBidi"/>
                <w:sz w:val="20"/>
              </w:rPr>
              <w:t>(foreign</w:t>
            </w:r>
            <w:r w:rsidR="007E703B" w:rsidRPr="00133EB9">
              <w:rPr>
                <w:rFonts w:asciiTheme="majorBidi" w:hAnsiTheme="majorBidi" w:cstheme="majorBidi"/>
                <w:sz w:val="20"/>
              </w:rPr>
              <w:t xml:space="preserve"> </w:t>
            </w:r>
            <w:r w:rsidRPr="00133EB9">
              <w:rPr>
                <w:rFonts w:asciiTheme="majorBidi" w:hAnsiTheme="majorBidi" w:cstheme="majorBidi"/>
                <w:sz w:val="20"/>
              </w:rPr>
              <w:t>parts)</w:t>
            </w:r>
          </w:p>
        </w:tc>
        <w:tc>
          <w:tcPr>
            <w:tcW w:w="1235" w:type="dxa"/>
            <w:tcBorders>
              <w:top w:val="single" w:sz="6" w:space="0" w:color="auto"/>
              <w:left w:val="single" w:sz="6" w:space="0" w:color="auto"/>
              <w:bottom w:val="nil"/>
              <w:right w:val="single" w:sz="6" w:space="0" w:color="auto"/>
            </w:tcBorders>
          </w:tcPr>
          <w:p w14:paraId="6EA134DF" w14:textId="77777777" w:rsidR="005B4A5F" w:rsidRPr="00133EB9" w:rsidRDefault="005B4A5F" w:rsidP="001D5093">
            <w:pPr>
              <w:jc w:val="center"/>
              <w:rPr>
                <w:rFonts w:asciiTheme="majorBidi" w:hAnsiTheme="majorBidi" w:cstheme="majorBidi"/>
                <w:sz w:val="20"/>
              </w:rPr>
            </w:pPr>
            <w:r w:rsidRPr="00133EB9">
              <w:rPr>
                <w:rFonts w:asciiTheme="majorBidi" w:hAnsiTheme="majorBidi" w:cstheme="majorBidi"/>
                <w:sz w:val="20"/>
              </w:rPr>
              <w:t>EXW</w:t>
            </w:r>
            <w:r w:rsidR="007E703B" w:rsidRPr="00133EB9">
              <w:rPr>
                <w:rFonts w:asciiTheme="majorBidi" w:hAnsiTheme="majorBidi" w:cstheme="majorBidi"/>
                <w:sz w:val="20"/>
              </w:rPr>
              <w:t xml:space="preserve"> </w:t>
            </w:r>
          </w:p>
          <w:p w14:paraId="39763464" w14:textId="77777777" w:rsidR="005B4A5F" w:rsidRPr="00133EB9" w:rsidRDefault="005B4A5F" w:rsidP="001D5093">
            <w:pPr>
              <w:jc w:val="center"/>
              <w:rPr>
                <w:rFonts w:asciiTheme="majorBidi" w:hAnsiTheme="majorBidi" w:cstheme="majorBidi"/>
                <w:sz w:val="20"/>
              </w:rPr>
            </w:pPr>
            <w:r w:rsidRPr="00133EB9">
              <w:rPr>
                <w:rFonts w:asciiTheme="majorBidi" w:hAnsiTheme="majorBidi" w:cstheme="majorBidi"/>
                <w:sz w:val="20"/>
              </w:rPr>
              <w:t>(local</w:t>
            </w:r>
            <w:r w:rsidR="007E703B" w:rsidRPr="00133EB9">
              <w:rPr>
                <w:rFonts w:asciiTheme="majorBidi" w:hAnsiTheme="majorBidi" w:cstheme="majorBidi"/>
                <w:sz w:val="20"/>
              </w:rPr>
              <w:t xml:space="preserve"> </w:t>
            </w:r>
            <w:r w:rsidRPr="00133EB9">
              <w:rPr>
                <w:rFonts w:asciiTheme="majorBidi" w:hAnsiTheme="majorBidi" w:cstheme="majorBidi"/>
                <w:sz w:val="20"/>
              </w:rPr>
              <w:t>parts)</w:t>
            </w:r>
          </w:p>
        </w:tc>
        <w:tc>
          <w:tcPr>
            <w:tcW w:w="1357" w:type="dxa"/>
            <w:gridSpan w:val="2"/>
            <w:tcBorders>
              <w:top w:val="nil"/>
              <w:left w:val="nil"/>
              <w:bottom w:val="nil"/>
            </w:tcBorders>
          </w:tcPr>
          <w:p w14:paraId="06C4B108" w14:textId="77777777" w:rsidR="005B4A5F" w:rsidRPr="00133EB9" w:rsidRDefault="005B4A5F" w:rsidP="001D5093">
            <w:pPr>
              <w:rPr>
                <w:rFonts w:asciiTheme="majorBidi" w:hAnsiTheme="majorBidi" w:cstheme="majorBidi"/>
                <w:sz w:val="20"/>
              </w:rPr>
            </w:pPr>
          </w:p>
        </w:tc>
      </w:tr>
      <w:tr w:rsidR="005B4A5F" w:rsidRPr="00133EB9" w14:paraId="7E859E21" w14:textId="77777777" w:rsidTr="002F2C04">
        <w:tc>
          <w:tcPr>
            <w:tcW w:w="720" w:type="dxa"/>
            <w:tcBorders>
              <w:top w:val="nil"/>
              <w:bottom w:val="single" w:sz="6" w:space="0" w:color="auto"/>
              <w:right w:val="nil"/>
            </w:tcBorders>
          </w:tcPr>
          <w:p w14:paraId="134300FA" w14:textId="77777777" w:rsidR="005B4A5F" w:rsidRPr="00133EB9" w:rsidRDefault="005B4A5F" w:rsidP="001D5093">
            <w:pPr>
              <w:rPr>
                <w:rFonts w:asciiTheme="majorBidi" w:hAnsiTheme="majorBidi" w:cstheme="majorBidi"/>
                <w:sz w:val="20"/>
              </w:rPr>
            </w:pPr>
          </w:p>
        </w:tc>
        <w:tc>
          <w:tcPr>
            <w:tcW w:w="3672" w:type="dxa"/>
            <w:gridSpan w:val="2"/>
            <w:tcBorders>
              <w:top w:val="nil"/>
              <w:left w:val="single" w:sz="6" w:space="0" w:color="auto"/>
              <w:bottom w:val="single" w:sz="6" w:space="0" w:color="auto"/>
              <w:right w:val="single" w:sz="6" w:space="0" w:color="auto"/>
            </w:tcBorders>
          </w:tcPr>
          <w:p w14:paraId="0C893DB5" w14:textId="77777777" w:rsidR="005B4A5F" w:rsidRPr="00133EB9" w:rsidRDefault="005B4A5F" w:rsidP="001D5093">
            <w:pPr>
              <w:rPr>
                <w:rFonts w:asciiTheme="majorBidi" w:hAnsiTheme="majorBidi" w:cstheme="majorBidi"/>
                <w:sz w:val="20"/>
              </w:rPr>
            </w:pPr>
          </w:p>
        </w:tc>
        <w:tc>
          <w:tcPr>
            <w:tcW w:w="641" w:type="dxa"/>
            <w:tcBorders>
              <w:top w:val="nil"/>
              <w:left w:val="single" w:sz="6" w:space="0" w:color="auto"/>
              <w:bottom w:val="single" w:sz="6" w:space="0" w:color="auto"/>
              <w:right w:val="single" w:sz="6" w:space="0" w:color="auto"/>
            </w:tcBorders>
          </w:tcPr>
          <w:p w14:paraId="0810F5CA" w14:textId="77777777" w:rsidR="005B4A5F" w:rsidRPr="00133EB9" w:rsidRDefault="005B4A5F" w:rsidP="001D5093">
            <w:pPr>
              <w:jc w:val="center"/>
              <w:rPr>
                <w:rFonts w:asciiTheme="majorBidi" w:hAnsiTheme="majorBidi" w:cstheme="majorBidi"/>
                <w:i/>
                <w:sz w:val="20"/>
              </w:rPr>
            </w:pPr>
            <w:r w:rsidRPr="00133EB9">
              <w:rPr>
                <w:rFonts w:asciiTheme="majorBidi" w:hAnsiTheme="majorBidi" w:cstheme="majorBidi"/>
                <w:i/>
                <w:sz w:val="20"/>
              </w:rPr>
              <w:t>(1)</w:t>
            </w:r>
          </w:p>
        </w:tc>
        <w:tc>
          <w:tcPr>
            <w:tcW w:w="1375" w:type="dxa"/>
            <w:gridSpan w:val="2"/>
            <w:tcBorders>
              <w:top w:val="nil"/>
              <w:left w:val="nil"/>
              <w:bottom w:val="single" w:sz="6" w:space="0" w:color="auto"/>
              <w:right w:val="nil"/>
            </w:tcBorders>
          </w:tcPr>
          <w:p w14:paraId="0DB2003B" w14:textId="77777777" w:rsidR="005B4A5F" w:rsidRPr="00133EB9" w:rsidRDefault="005B4A5F" w:rsidP="001D5093">
            <w:pPr>
              <w:jc w:val="center"/>
              <w:rPr>
                <w:rFonts w:asciiTheme="majorBidi" w:hAnsiTheme="majorBidi" w:cstheme="majorBidi"/>
                <w:i/>
                <w:sz w:val="20"/>
              </w:rPr>
            </w:pPr>
            <w:r w:rsidRPr="00133EB9">
              <w:rPr>
                <w:rFonts w:asciiTheme="majorBidi" w:hAnsiTheme="majorBidi" w:cstheme="majorBidi"/>
                <w:i/>
                <w:sz w:val="20"/>
              </w:rPr>
              <w:t>(2)</w:t>
            </w:r>
          </w:p>
        </w:tc>
        <w:tc>
          <w:tcPr>
            <w:tcW w:w="1235" w:type="dxa"/>
            <w:tcBorders>
              <w:top w:val="nil"/>
              <w:left w:val="single" w:sz="6" w:space="0" w:color="auto"/>
              <w:bottom w:val="single" w:sz="6" w:space="0" w:color="auto"/>
              <w:right w:val="single" w:sz="6" w:space="0" w:color="auto"/>
            </w:tcBorders>
          </w:tcPr>
          <w:p w14:paraId="00BF939B" w14:textId="77777777" w:rsidR="005B4A5F" w:rsidRPr="00133EB9" w:rsidRDefault="005B4A5F" w:rsidP="001D5093">
            <w:pPr>
              <w:jc w:val="center"/>
              <w:rPr>
                <w:rFonts w:asciiTheme="majorBidi" w:hAnsiTheme="majorBidi" w:cstheme="majorBidi"/>
                <w:i/>
                <w:sz w:val="20"/>
              </w:rPr>
            </w:pPr>
            <w:r w:rsidRPr="00133EB9">
              <w:rPr>
                <w:rFonts w:asciiTheme="majorBidi" w:hAnsiTheme="majorBidi" w:cstheme="majorBidi"/>
                <w:i/>
                <w:sz w:val="20"/>
              </w:rPr>
              <w:t>(3)</w:t>
            </w:r>
          </w:p>
        </w:tc>
        <w:tc>
          <w:tcPr>
            <w:tcW w:w="1357" w:type="dxa"/>
            <w:gridSpan w:val="2"/>
            <w:tcBorders>
              <w:top w:val="nil"/>
              <w:left w:val="nil"/>
              <w:bottom w:val="single" w:sz="6" w:space="0" w:color="auto"/>
            </w:tcBorders>
          </w:tcPr>
          <w:p w14:paraId="508E4F50" w14:textId="77777777" w:rsidR="005B4A5F" w:rsidRPr="00133EB9" w:rsidRDefault="005B4A5F" w:rsidP="001D5093">
            <w:pPr>
              <w:jc w:val="center"/>
              <w:rPr>
                <w:rFonts w:asciiTheme="majorBidi" w:hAnsiTheme="majorBidi" w:cstheme="majorBidi"/>
                <w:i/>
                <w:sz w:val="20"/>
              </w:rPr>
            </w:pPr>
            <w:r w:rsidRPr="00133EB9">
              <w:rPr>
                <w:rFonts w:asciiTheme="majorBidi" w:hAnsiTheme="majorBidi" w:cstheme="majorBidi"/>
                <w:i/>
                <w:sz w:val="20"/>
              </w:rPr>
              <w:t>(1)</w:t>
            </w:r>
            <w:r w:rsidR="007E703B" w:rsidRPr="00133EB9">
              <w:rPr>
                <w:rFonts w:asciiTheme="majorBidi" w:hAnsiTheme="majorBidi" w:cstheme="majorBidi"/>
                <w:i/>
                <w:sz w:val="20"/>
              </w:rPr>
              <w:t xml:space="preserve"> </w:t>
            </w:r>
            <w:r w:rsidRPr="00133EB9">
              <w:rPr>
                <w:rFonts w:asciiTheme="majorBidi" w:hAnsiTheme="majorBidi" w:cstheme="majorBidi"/>
                <w:i/>
                <w:sz w:val="20"/>
              </w:rPr>
              <w:t>x</w:t>
            </w:r>
            <w:r w:rsidR="007E703B" w:rsidRPr="00133EB9">
              <w:rPr>
                <w:rFonts w:asciiTheme="majorBidi" w:hAnsiTheme="majorBidi" w:cstheme="majorBidi"/>
                <w:i/>
                <w:sz w:val="20"/>
              </w:rPr>
              <w:t xml:space="preserve"> </w:t>
            </w:r>
            <w:r w:rsidRPr="00133EB9">
              <w:rPr>
                <w:rFonts w:asciiTheme="majorBidi" w:hAnsiTheme="majorBidi" w:cstheme="majorBidi"/>
                <w:i/>
                <w:sz w:val="20"/>
              </w:rPr>
              <w:t>(2)</w:t>
            </w:r>
            <w:r w:rsidR="007E703B" w:rsidRPr="00133EB9">
              <w:rPr>
                <w:rFonts w:asciiTheme="majorBidi" w:hAnsiTheme="majorBidi" w:cstheme="majorBidi"/>
                <w:i/>
                <w:sz w:val="20"/>
              </w:rPr>
              <w:t xml:space="preserve"> </w:t>
            </w:r>
            <w:r w:rsidRPr="00133EB9">
              <w:rPr>
                <w:rFonts w:asciiTheme="majorBidi" w:hAnsiTheme="majorBidi" w:cstheme="majorBidi"/>
                <w:i/>
                <w:sz w:val="20"/>
              </w:rPr>
              <w:t>or(3)</w:t>
            </w:r>
          </w:p>
        </w:tc>
      </w:tr>
      <w:tr w:rsidR="005B4A5F" w:rsidRPr="00133EB9" w14:paraId="68BABA6D" w14:textId="77777777" w:rsidTr="002F2C04">
        <w:tc>
          <w:tcPr>
            <w:tcW w:w="720" w:type="dxa"/>
            <w:tcBorders>
              <w:top w:val="single" w:sz="6" w:space="0" w:color="auto"/>
              <w:bottom w:val="dotted" w:sz="4" w:space="0" w:color="auto"/>
              <w:right w:val="nil"/>
            </w:tcBorders>
          </w:tcPr>
          <w:p w14:paraId="67105D22" w14:textId="77777777" w:rsidR="005B4A5F" w:rsidRPr="00133EB9" w:rsidRDefault="005B4A5F" w:rsidP="001D5093">
            <w:pPr>
              <w:jc w:val="left"/>
              <w:rPr>
                <w:rFonts w:asciiTheme="majorBidi" w:hAnsiTheme="majorBidi" w:cstheme="majorBidi"/>
                <w:sz w:val="20"/>
              </w:rPr>
            </w:pPr>
          </w:p>
        </w:tc>
        <w:tc>
          <w:tcPr>
            <w:tcW w:w="3672" w:type="dxa"/>
            <w:gridSpan w:val="2"/>
            <w:tcBorders>
              <w:top w:val="single" w:sz="6" w:space="0" w:color="auto"/>
              <w:left w:val="single" w:sz="6" w:space="0" w:color="auto"/>
              <w:bottom w:val="dotted" w:sz="4" w:space="0" w:color="auto"/>
              <w:right w:val="single" w:sz="6" w:space="0" w:color="auto"/>
            </w:tcBorders>
          </w:tcPr>
          <w:p w14:paraId="79D1D902" w14:textId="77777777" w:rsidR="005B4A5F" w:rsidRPr="00133EB9" w:rsidRDefault="005B4A5F" w:rsidP="001D5093">
            <w:pPr>
              <w:jc w:val="left"/>
              <w:rPr>
                <w:rFonts w:asciiTheme="majorBidi" w:hAnsiTheme="majorBidi" w:cstheme="majorBidi"/>
                <w:sz w:val="20"/>
              </w:rPr>
            </w:pPr>
          </w:p>
        </w:tc>
        <w:tc>
          <w:tcPr>
            <w:tcW w:w="641" w:type="dxa"/>
            <w:tcBorders>
              <w:top w:val="single" w:sz="6" w:space="0" w:color="auto"/>
              <w:left w:val="single" w:sz="6" w:space="0" w:color="auto"/>
              <w:bottom w:val="dotted" w:sz="4" w:space="0" w:color="auto"/>
              <w:right w:val="single" w:sz="6" w:space="0" w:color="auto"/>
            </w:tcBorders>
          </w:tcPr>
          <w:p w14:paraId="027F2501" w14:textId="77777777" w:rsidR="005B4A5F" w:rsidRPr="00133EB9" w:rsidRDefault="005B4A5F" w:rsidP="001D5093">
            <w:pPr>
              <w:jc w:val="left"/>
              <w:rPr>
                <w:rFonts w:asciiTheme="majorBidi" w:hAnsiTheme="majorBidi" w:cstheme="majorBidi"/>
                <w:sz w:val="20"/>
              </w:rPr>
            </w:pPr>
          </w:p>
        </w:tc>
        <w:tc>
          <w:tcPr>
            <w:tcW w:w="1375" w:type="dxa"/>
            <w:gridSpan w:val="2"/>
            <w:tcBorders>
              <w:top w:val="single" w:sz="6" w:space="0" w:color="auto"/>
              <w:left w:val="nil"/>
              <w:bottom w:val="dotted" w:sz="4" w:space="0" w:color="auto"/>
              <w:right w:val="nil"/>
            </w:tcBorders>
          </w:tcPr>
          <w:p w14:paraId="62BB53D4" w14:textId="77777777" w:rsidR="005B4A5F" w:rsidRPr="00133EB9" w:rsidRDefault="005B4A5F" w:rsidP="001D5093">
            <w:pPr>
              <w:jc w:val="left"/>
              <w:rPr>
                <w:rFonts w:asciiTheme="majorBidi" w:hAnsiTheme="majorBidi" w:cstheme="majorBidi"/>
                <w:sz w:val="20"/>
              </w:rPr>
            </w:pPr>
          </w:p>
        </w:tc>
        <w:tc>
          <w:tcPr>
            <w:tcW w:w="1235" w:type="dxa"/>
            <w:tcBorders>
              <w:top w:val="single" w:sz="6" w:space="0" w:color="auto"/>
              <w:left w:val="single" w:sz="6" w:space="0" w:color="auto"/>
              <w:bottom w:val="dotted" w:sz="4" w:space="0" w:color="auto"/>
              <w:right w:val="single" w:sz="6" w:space="0" w:color="auto"/>
            </w:tcBorders>
          </w:tcPr>
          <w:p w14:paraId="478BDC43" w14:textId="77777777" w:rsidR="005B4A5F" w:rsidRPr="00133EB9" w:rsidRDefault="005B4A5F" w:rsidP="001D5093">
            <w:pPr>
              <w:jc w:val="left"/>
              <w:rPr>
                <w:rFonts w:asciiTheme="majorBidi" w:hAnsiTheme="majorBidi" w:cstheme="majorBidi"/>
                <w:sz w:val="20"/>
              </w:rPr>
            </w:pPr>
          </w:p>
        </w:tc>
        <w:tc>
          <w:tcPr>
            <w:tcW w:w="1357" w:type="dxa"/>
            <w:gridSpan w:val="2"/>
            <w:tcBorders>
              <w:top w:val="single" w:sz="6" w:space="0" w:color="auto"/>
              <w:left w:val="nil"/>
              <w:bottom w:val="dotted" w:sz="4" w:space="0" w:color="auto"/>
            </w:tcBorders>
          </w:tcPr>
          <w:p w14:paraId="5B8DC490" w14:textId="77777777" w:rsidR="005B4A5F" w:rsidRPr="00133EB9" w:rsidRDefault="005B4A5F" w:rsidP="001D5093">
            <w:pPr>
              <w:jc w:val="left"/>
              <w:rPr>
                <w:rFonts w:asciiTheme="majorBidi" w:hAnsiTheme="majorBidi" w:cstheme="majorBidi"/>
                <w:sz w:val="20"/>
              </w:rPr>
            </w:pPr>
          </w:p>
        </w:tc>
      </w:tr>
      <w:tr w:rsidR="005B4A5F" w:rsidRPr="00133EB9" w14:paraId="5BA05EB0" w14:textId="77777777" w:rsidTr="002F2C04">
        <w:tc>
          <w:tcPr>
            <w:tcW w:w="720" w:type="dxa"/>
            <w:tcBorders>
              <w:top w:val="dotted" w:sz="4" w:space="0" w:color="auto"/>
              <w:bottom w:val="dotted" w:sz="4" w:space="0" w:color="auto"/>
              <w:right w:val="nil"/>
            </w:tcBorders>
          </w:tcPr>
          <w:p w14:paraId="5E8ED9F0" w14:textId="77777777" w:rsidR="005B4A5F" w:rsidRPr="00133EB9" w:rsidRDefault="005B4A5F" w:rsidP="001D5093">
            <w:pPr>
              <w:jc w:val="left"/>
              <w:rPr>
                <w:rFonts w:asciiTheme="majorBidi" w:hAnsiTheme="majorBidi" w:cstheme="majorBidi"/>
                <w:sz w:val="20"/>
              </w:rPr>
            </w:pPr>
          </w:p>
        </w:tc>
        <w:tc>
          <w:tcPr>
            <w:tcW w:w="3672" w:type="dxa"/>
            <w:gridSpan w:val="2"/>
            <w:tcBorders>
              <w:top w:val="dotted" w:sz="4" w:space="0" w:color="auto"/>
              <w:left w:val="single" w:sz="6" w:space="0" w:color="auto"/>
              <w:bottom w:val="dotted" w:sz="4" w:space="0" w:color="auto"/>
              <w:right w:val="single" w:sz="6" w:space="0" w:color="auto"/>
            </w:tcBorders>
          </w:tcPr>
          <w:p w14:paraId="294BAD12" w14:textId="77777777" w:rsidR="005B4A5F" w:rsidRPr="00133EB9" w:rsidRDefault="005B4A5F" w:rsidP="001D5093">
            <w:pPr>
              <w:jc w:val="left"/>
              <w:rPr>
                <w:rFonts w:asciiTheme="majorBidi" w:hAnsiTheme="majorBidi" w:cstheme="majorBidi"/>
                <w:sz w:val="20"/>
              </w:rPr>
            </w:pPr>
          </w:p>
        </w:tc>
        <w:tc>
          <w:tcPr>
            <w:tcW w:w="641" w:type="dxa"/>
            <w:tcBorders>
              <w:top w:val="dotted" w:sz="4" w:space="0" w:color="auto"/>
              <w:left w:val="single" w:sz="6" w:space="0" w:color="auto"/>
              <w:bottom w:val="dotted" w:sz="4" w:space="0" w:color="auto"/>
              <w:right w:val="single" w:sz="6" w:space="0" w:color="auto"/>
            </w:tcBorders>
          </w:tcPr>
          <w:p w14:paraId="573B600F" w14:textId="77777777" w:rsidR="005B4A5F" w:rsidRPr="00133EB9" w:rsidRDefault="005B4A5F" w:rsidP="001D5093">
            <w:pPr>
              <w:jc w:val="left"/>
              <w:rPr>
                <w:rFonts w:asciiTheme="majorBidi" w:hAnsiTheme="majorBidi" w:cstheme="majorBidi"/>
                <w:sz w:val="20"/>
              </w:rPr>
            </w:pPr>
          </w:p>
        </w:tc>
        <w:tc>
          <w:tcPr>
            <w:tcW w:w="1375" w:type="dxa"/>
            <w:gridSpan w:val="2"/>
            <w:tcBorders>
              <w:top w:val="dotted" w:sz="4" w:space="0" w:color="auto"/>
              <w:left w:val="nil"/>
              <w:bottom w:val="dotted" w:sz="4" w:space="0" w:color="auto"/>
              <w:right w:val="nil"/>
            </w:tcBorders>
          </w:tcPr>
          <w:p w14:paraId="1BE0F518" w14:textId="77777777" w:rsidR="005B4A5F" w:rsidRPr="00133EB9" w:rsidRDefault="005B4A5F" w:rsidP="001D5093">
            <w:pPr>
              <w:jc w:val="left"/>
              <w:rPr>
                <w:rFonts w:asciiTheme="majorBidi" w:hAnsiTheme="majorBidi" w:cstheme="majorBidi"/>
                <w:sz w:val="20"/>
              </w:rPr>
            </w:pPr>
          </w:p>
        </w:tc>
        <w:tc>
          <w:tcPr>
            <w:tcW w:w="1235" w:type="dxa"/>
            <w:tcBorders>
              <w:top w:val="dotted" w:sz="4" w:space="0" w:color="auto"/>
              <w:left w:val="single" w:sz="6" w:space="0" w:color="auto"/>
              <w:bottom w:val="dotted" w:sz="4" w:space="0" w:color="auto"/>
              <w:right w:val="single" w:sz="6" w:space="0" w:color="auto"/>
            </w:tcBorders>
          </w:tcPr>
          <w:p w14:paraId="202764CD" w14:textId="77777777" w:rsidR="005B4A5F" w:rsidRPr="00133EB9" w:rsidRDefault="005B4A5F" w:rsidP="001D5093">
            <w:pPr>
              <w:jc w:val="left"/>
              <w:rPr>
                <w:rFonts w:asciiTheme="majorBidi" w:hAnsiTheme="majorBidi" w:cstheme="majorBidi"/>
                <w:sz w:val="20"/>
              </w:rPr>
            </w:pPr>
          </w:p>
        </w:tc>
        <w:tc>
          <w:tcPr>
            <w:tcW w:w="1357" w:type="dxa"/>
            <w:gridSpan w:val="2"/>
            <w:tcBorders>
              <w:top w:val="dotted" w:sz="4" w:space="0" w:color="auto"/>
              <w:left w:val="nil"/>
              <w:bottom w:val="dotted" w:sz="4" w:space="0" w:color="auto"/>
            </w:tcBorders>
          </w:tcPr>
          <w:p w14:paraId="2252C01A" w14:textId="77777777" w:rsidR="005B4A5F" w:rsidRPr="00133EB9" w:rsidRDefault="005B4A5F" w:rsidP="001D5093">
            <w:pPr>
              <w:jc w:val="left"/>
              <w:rPr>
                <w:rFonts w:asciiTheme="majorBidi" w:hAnsiTheme="majorBidi" w:cstheme="majorBidi"/>
                <w:sz w:val="20"/>
              </w:rPr>
            </w:pPr>
          </w:p>
        </w:tc>
      </w:tr>
      <w:tr w:rsidR="005B4A5F" w:rsidRPr="00133EB9" w14:paraId="2F3F4FD8" w14:textId="77777777" w:rsidTr="002F2C04">
        <w:tc>
          <w:tcPr>
            <w:tcW w:w="720" w:type="dxa"/>
            <w:tcBorders>
              <w:top w:val="dotted" w:sz="4" w:space="0" w:color="auto"/>
              <w:bottom w:val="dotted" w:sz="4" w:space="0" w:color="auto"/>
              <w:right w:val="nil"/>
            </w:tcBorders>
          </w:tcPr>
          <w:p w14:paraId="325D7D73" w14:textId="77777777" w:rsidR="005B4A5F" w:rsidRPr="00133EB9" w:rsidRDefault="005B4A5F" w:rsidP="001D5093">
            <w:pPr>
              <w:jc w:val="left"/>
              <w:rPr>
                <w:rFonts w:asciiTheme="majorBidi" w:hAnsiTheme="majorBidi" w:cstheme="majorBidi"/>
                <w:sz w:val="20"/>
              </w:rPr>
            </w:pPr>
          </w:p>
        </w:tc>
        <w:tc>
          <w:tcPr>
            <w:tcW w:w="3672" w:type="dxa"/>
            <w:gridSpan w:val="2"/>
            <w:tcBorders>
              <w:top w:val="dotted" w:sz="4" w:space="0" w:color="auto"/>
              <w:left w:val="single" w:sz="6" w:space="0" w:color="auto"/>
              <w:bottom w:val="dotted" w:sz="4" w:space="0" w:color="auto"/>
              <w:right w:val="single" w:sz="6" w:space="0" w:color="auto"/>
            </w:tcBorders>
          </w:tcPr>
          <w:p w14:paraId="47A273C0" w14:textId="77777777" w:rsidR="005B4A5F" w:rsidRPr="00133EB9" w:rsidRDefault="005B4A5F" w:rsidP="001D5093">
            <w:pPr>
              <w:jc w:val="left"/>
              <w:rPr>
                <w:rFonts w:asciiTheme="majorBidi" w:hAnsiTheme="majorBidi" w:cstheme="majorBidi"/>
                <w:sz w:val="20"/>
              </w:rPr>
            </w:pPr>
          </w:p>
        </w:tc>
        <w:tc>
          <w:tcPr>
            <w:tcW w:w="641" w:type="dxa"/>
            <w:tcBorders>
              <w:top w:val="dotted" w:sz="4" w:space="0" w:color="auto"/>
              <w:left w:val="single" w:sz="6" w:space="0" w:color="auto"/>
              <w:bottom w:val="dotted" w:sz="4" w:space="0" w:color="auto"/>
              <w:right w:val="single" w:sz="6" w:space="0" w:color="auto"/>
            </w:tcBorders>
          </w:tcPr>
          <w:p w14:paraId="3E3F77D3" w14:textId="77777777" w:rsidR="005B4A5F" w:rsidRPr="00133EB9" w:rsidRDefault="005B4A5F" w:rsidP="001D5093">
            <w:pPr>
              <w:jc w:val="left"/>
              <w:rPr>
                <w:rFonts w:asciiTheme="majorBidi" w:hAnsiTheme="majorBidi" w:cstheme="majorBidi"/>
                <w:sz w:val="20"/>
              </w:rPr>
            </w:pPr>
          </w:p>
        </w:tc>
        <w:tc>
          <w:tcPr>
            <w:tcW w:w="1375" w:type="dxa"/>
            <w:gridSpan w:val="2"/>
            <w:tcBorders>
              <w:top w:val="dotted" w:sz="4" w:space="0" w:color="auto"/>
              <w:left w:val="nil"/>
              <w:bottom w:val="dotted" w:sz="4" w:space="0" w:color="auto"/>
              <w:right w:val="nil"/>
            </w:tcBorders>
          </w:tcPr>
          <w:p w14:paraId="23E4A2C9" w14:textId="77777777" w:rsidR="005B4A5F" w:rsidRPr="00133EB9" w:rsidRDefault="005B4A5F" w:rsidP="001D5093">
            <w:pPr>
              <w:jc w:val="left"/>
              <w:rPr>
                <w:rFonts w:asciiTheme="majorBidi" w:hAnsiTheme="majorBidi" w:cstheme="majorBidi"/>
                <w:sz w:val="20"/>
              </w:rPr>
            </w:pPr>
          </w:p>
        </w:tc>
        <w:tc>
          <w:tcPr>
            <w:tcW w:w="1235" w:type="dxa"/>
            <w:tcBorders>
              <w:top w:val="dotted" w:sz="4" w:space="0" w:color="auto"/>
              <w:left w:val="single" w:sz="6" w:space="0" w:color="auto"/>
              <w:bottom w:val="dotted" w:sz="4" w:space="0" w:color="auto"/>
              <w:right w:val="single" w:sz="6" w:space="0" w:color="auto"/>
            </w:tcBorders>
          </w:tcPr>
          <w:p w14:paraId="1545B74A" w14:textId="77777777" w:rsidR="005B4A5F" w:rsidRPr="00133EB9" w:rsidRDefault="005B4A5F" w:rsidP="001D5093">
            <w:pPr>
              <w:jc w:val="left"/>
              <w:rPr>
                <w:rFonts w:asciiTheme="majorBidi" w:hAnsiTheme="majorBidi" w:cstheme="majorBidi"/>
                <w:sz w:val="20"/>
              </w:rPr>
            </w:pPr>
          </w:p>
        </w:tc>
        <w:tc>
          <w:tcPr>
            <w:tcW w:w="1357" w:type="dxa"/>
            <w:gridSpan w:val="2"/>
            <w:tcBorders>
              <w:top w:val="dotted" w:sz="4" w:space="0" w:color="auto"/>
              <w:left w:val="nil"/>
              <w:bottom w:val="dotted" w:sz="4" w:space="0" w:color="auto"/>
            </w:tcBorders>
          </w:tcPr>
          <w:p w14:paraId="2E954330" w14:textId="77777777" w:rsidR="005B4A5F" w:rsidRPr="00133EB9" w:rsidRDefault="005B4A5F" w:rsidP="001D5093">
            <w:pPr>
              <w:jc w:val="left"/>
              <w:rPr>
                <w:rFonts w:asciiTheme="majorBidi" w:hAnsiTheme="majorBidi" w:cstheme="majorBidi"/>
                <w:sz w:val="20"/>
              </w:rPr>
            </w:pPr>
          </w:p>
        </w:tc>
      </w:tr>
      <w:tr w:rsidR="005B4A5F" w:rsidRPr="00133EB9" w14:paraId="1FC60572" w14:textId="77777777" w:rsidTr="002F2C04">
        <w:tc>
          <w:tcPr>
            <w:tcW w:w="720" w:type="dxa"/>
            <w:tcBorders>
              <w:top w:val="dotted" w:sz="4" w:space="0" w:color="auto"/>
              <w:bottom w:val="dotted" w:sz="4" w:space="0" w:color="auto"/>
              <w:right w:val="nil"/>
            </w:tcBorders>
          </w:tcPr>
          <w:p w14:paraId="2AE6EF48" w14:textId="77777777" w:rsidR="005B4A5F" w:rsidRPr="00133EB9" w:rsidRDefault="005B4A5F" w:rsidP="001D5093">
            <w:pPr>
              <w:jc w:val="left"/>
              <w:rPr>
                <w:rFonts w:asciiTheme="majorBidi" w:hAnsiTheme="majorBidi" w:cstheme="majorBidi"/>
                <w:sz w:val="20"/>
              </w:rPr>
            </w:pPr>
          </w:p>
        </w:tc>
        <w:tc>
          <w:tcPr>
            <w:tcW w:w="3672" w:type="dxa"/>
            <w:gridSpan w:val="2"/>
            <w:tcBorders>
              <w:top w:val="dotted" w:sz="4" w:space="0" w:color="auto"/>
              <w:left w:val="single" w:sz="6" w:space="0" w:color="auto"/>
              <w:bottom w:val="dotted" w:sz="4" w:space="0" w:color="auto"/>
              <w:right w:val="single" w:sz="6" w:space="0" w:color="auto"/>
            </w:tcBorders>
          </w:tcPr>
          <w:p w14:paraId="78766083" w14:textId="77777777" w:rsidR="005B4A5F" w:rsidRPr="00133EB9" w:rsidRDefault="005B4A5F" w:rsidP="001D5093">
            <w:pPr>
              <w:jc w:val="left"/>
              <w:rPr>
                <w:rFonts w:asciiTheme="majorBidi" w:hAnsiTheme="majorBidi" w:cstheme="majorBidi"/>
                <w:sz w:val="20"/>
              </w:rPr>
            </w:pPr>
          </w:p>
        </w:tc>
        <w:tc>
          <w:tcPr>
            <w:tcW w:w="641" w:type="dxa"/>
            <w:tcBorders>
              <w:top w:val="dotted" w:sz="4" w:space="0" w:color="auto"/>
              <w:left w:val="single" w:sz="6" w:space="0" w:color="auto"/>
              <w:bottom w:val="dotted" w:sz="4" w:space="0" w:color="auto"/>
              <w:right w:val="single" w:sz="6" w:space="0" w:color="auto"/>
            </w:tcBorders>
          </w:tcPr>
          <w:p w14:paraId="70618D1B" w14:textId="77777777" w:rsidR="005B4A5F" w:rsidRPr="00133EB9" w:rsidRDefault="005B4A5F" w:rsidP="001D5093">
            <w:pPr>
              <w:jc w:val="left"/>
              <w:rPr>
                <w:rFonts w:asciiTheme="majorBidi" w:hAnsiTheme="majorBidi" w:cstheme="majorBidi"/>
                <w:sz w:val="20"/>
              </w:rPr>
            </w:pPr>
          </w:p>
        </w:tc>
        <w:tc>
          <w:tcPr>
            <w:tcW w:w="1375" w:type="dxa"/>
            <w:gridSpan w:val="2"/>
            <w:tcBorders>
              <w:top w:val="dotted" w:sz="4" w:space="0" w:color="auto"/>
              <w:left w:val="nil"/>
              <w:bottom w:val="dotted" w:sz="4" w:space="0" w:color="auto"/>
              <w:right w:val="nil"/>
            </w:tcBorders>
          </w:tcPr>
          <w:p w14:paraId="696F270A" w14:textId="77777777" w:rsidR="005B4A5F" w:rsidRPr="00133EB9" w:rsidRDefault="005B4A5F" w:rsidP="001D5093">
            <w:pPr>
              <w:jc w:val="left"/>
              <w:rPr>
                <w:rFonts w:asciiTheme="majorBidi" w:hAnsiTheme="majorBidi" w:cstheme="majorBidi"/>
                <w:sz w:val="20"/>
              </w:rPr>
            </w:pPr>
          </w:p>
        </w:tc>
        <w:tc>
          <w:tcPr>
            <w:tcW w:w="1235" w:type="dxa"/>
            <w:tcBorders>
              <w:top w:val="dotted" w:sz="4" w:space="0" w:color="auto"/>
              <w:left w:val="single" w:sz="6" w:space="0" w:color="auto"/>
              <w:bottom w:val="dotted" w:sz="4" w:space="0" w:color="auto"/>
              <w:right w:val="single" w:sz="6" w:space="0" w:color="auto"/>
            </w:tcBorders>
          </w:tcPr>
          <w:p w14:paraId="68398991" w14:textId="77777777" w:rsidR="005B4A5F" w:rsidRPr="00133EB9" w:rsidRDefault="005B4A5F" w:rsidP="001D5093">
            <w:pPr>
              <w:jc w:val="left"/>
              <w:rPr>
                <w:rFonts w:asciiTheme="majorBidi" w:hAnsiTheme="majorBidi" w:cstheme="majorBidi"/>
                <w:sz w:val="20"/>
              </w:rPr>
            </w:pPr>
          </w:p>
        </w:tc>
        <w:tc>
          <w:tcPr>
            <w:tcW w:w="1357" w:type="dxa"/>
            <w:gridSpan w:val="2"/>
            <w:tcBorders>
              <w:top w:val="dotted" w:sz="4" w:space="0" w:color="auto"/>
              <w:left w:val="nil"/>
              <w:bottom w:val="dotted" w:sz="4" w:space="0" w:color="auto"/>
            </w:tcBorders>
          </w:tcPr>
          <w:p w14:paraId="025F5ED7" w14:textId="77777777" w:rsidR="005B4A5F" w:rsidRPr="00133EB9" w:rsidRDefault="005B4A5F" w:rsidP="001D5093">
            <w:pPr>
              <w:jc w:val="left"/>
              <w:rPr>
                <w:rFonts w:asciiTheme="majorBidi" w:hAnsiTheme="majorBidi" w:cstheme="majorBidi"/>
                <w:sz w:val="20"/>
              </w:rPr>
            </w:pPr>
          </w:p>
        </w:tc>
      </w:tr>
      <w:tr w:rsidR="005B4A5F" w:rsidRPr="00133EB9" w14:paraId="0ED3685E" w14:textId="77777777" w:rsidTr="002F2C04">
        <w:tc>
          <w:tcPr>
            <w:tcW w:w="720" w:type="dxa"/>
            <w:tcBorders>
              <w:top w:val="dotted" w:sz="4" w:space="0" w:color="auto"/>
              <w:bottom w:val="dotted" w:sz="4" w:space="0" w:color="auto"/>
              <w:right w:val="nil"/>
            </w:tcBorders>
          </w:tcPr>
          <w:p w14:paraId="0ACBA7C2" w14:textId="77777777" w:rsidR="005B4A5F" w:rsidRPr="00133EB9" w:rsidRDefault="005B4A5F" w:rsidP="001D5093">
            <w:pPr>
              <w:jc w:val="left"/>
              <w:rPr>
                <w:rFonts w:asciiTheme="majorBidi" w:hAnsiTheme="majorBidi" w:cstheme="majorBidi"/>
                <w:sz w:val="20"/>
              </w:rPr>
            </w:pPr>
          </w:p>
        </w:tc>
        <w:tc>
          <w:tcPr>
            <w:tcW w:w="3672" w:type="dxa"/>
            <w:gridSpan w:val="2"/>
            <w:tcBorders>
              <w:top w:val="dotted" w:sz="4" w:space="0" w:color="auto"/>
              <w:left w:val="single" w:sz="6" w:space="0" w:color="auto"/>
              <w:bottom w:val="dotted" w:sz="4" w:space="0" w:color="auto"/>
              <w:right w:val="single" w:sz="6" w:space="0" w:color="auto"/>
            </w:tcBorders>
          </w:tcPr>
          <w:p w14:paraId="41EF7094" w14:textId="77777777" w:rsidR="005B4A5F" w:rsidRPr="00133EB9" w:rsidRDefault="005B4A5F" w:rsidP="001D5093">
            <w:pPr>
              <w:jc w:val="left"/>
              <w:rPr>
                <w:rFonts w:asciiTheme="majorBidi" w:hAnsiTheme="majorBidi" w:cstheme="majorBidi"/>
                <w:sz w:val="20"/>
              </w:rPr>
            </w:pPr>
          </w:p>
        </w:tc>
        <w:tc>
          <w:tcPr>
            <w:tcW w:w="641" w:type="dxa"/>
            <w:tcBorders>
              <w:top w:val="dotted" w:sz="4" w:space="0" w:color="auto"/>
              <w:left w:val="single" w:sz="6" w:space="0" w:color="auto"/>
              <w:bottom w:val="dotted" w:sz="4" w:space="0" w:color="auto"/>
              <w:right w:val="single" w:sz="6" w:space="0" w:color="auto"/>
            </w:tcBorders>
          </w:tcPr>
          <w:p w14:paraId="19BEB2F6" w14:textId="77777777" w:rsidR="005B4A5F" w:rsidRPr="00133EB9" w:rsidRDefault="005B4A5F" w:rsidP="001D5093">
            <w:pPr>
              <w:jc w:val="left"/>
              <w:rPr>
                <w:rFonts w:asciiTheme="majorBidi" w:hAnsiTheme="majorBidi" w:cstheme="majorBidi"/>
                <w:sz w:val="20"/>
              </w:rPr>
            </w:pPr>
          </w:p>
        </w:tc>
        <w:tc>
          <w:tcPr>
            <w:tcW w:w="1375" w:type="dxa"/>
            <w:gridSpan w:val="2"/>
            <w:tcBorders>
              <w:top w:val="dotted" w:sz="4" w:space="0" w:color="auto"/>
              <w:left w:val="nil"/>
              <w:bottom w:val="dotted" w:sz="4" w:space="0" w:color="auto"/>
              <w:right w:val="nil"/>
            </w:tcBorders>
          </w:tcPr>
          <w:p w14:paraId="43E44F00" w14:textId="77777777" w:rsidR="005B4A5F" w:rsidRPr="00133EB9" w:rsidRDefault="005B4A5F" w:rsidP="001D5093">
            <w:pPr>
              <w:jc w:val="left"/>
              <w:rPr>
                <w:rFonts w:asciiTheme="majorBidi" w:hAnsiTheme="majorBidi" w:cstheme="majorBidi"/>
                <w:sz w:val="20"/>
              </w:rPr>
            </w:pPr>
          </w:p>
        </w:tc>
        <w:tc>
          <w:tcPr>
            <w:tcW w:w="1235" w:type="dxa"/>
            <w:tcBorders>
              <w:top w:val="dotted" w:sz="4" w:space="0" w:color="auto"/>
              <w:left w:val="single" w:sz="6" w:space="0" w:color="auto"/>
              <w:bottom w:val="dotted" w:sz="4" w:space="0" w:color="auto"/>
              <w:right w:val="single" w:sz="6" w:space="0" w:color="auto"/>
            </w:tcBorders>
          </w:tcPr>
          <w:p w14:paraId="28B77F5B" w14:textId="77777777" w:rsidR="005B4A5F" w:rsidRPr="00133EB9" w:rsidRDefault="005B4A5F" w:rsidP="001D5093">
            <w:pPr>
              <w:jc w:val="left"/>
              <w:rPr>
                <w:rFonts w:asciiTheme="majorBidi" w:hAnsiTheme="majorBidi" w:cstheme="majorBidi"/>
                <w:sz w:val="20"/>
              </w:rPr>
            </w:pPr>
          </w:p>
        </w:tc>
        <w:tc>
          <w:tcPr>
            <w:tcW w:w="1357" w:type="dxa"/>
            <w:gridSpan w:val="2"/>
            <w:tcBorders>
              <w:top w:val="dotted" w:sz="4" w:space="0" w:color="auto"/>
              <w:left w:val="nil"/>
              <w:bottom w:val="dotted" w:sz="4" w:space="0" w:color="auto"/>
            </w:tcBorders>
          </w:tcPr>
          <w:p w14:paraId="229D7D0F" w14:textId="77777777" w:rsidR="005B4A5F" w:rsidRPr="00133EB9" w:rsidRDefault="005B4A5F" w:rsidP="001D5093">
            <w:pPr>
              <w:jc w:val="left"/>
              <w:rPr>
                <w:rFonts w:asciiTheme="majorBidi" w:hAnsiTheme="majorBidi" w:cstheme="majorBidi"/>
                <w:sz w:val="20"/>
              </w:rPr>
            </w:pPr>
          </w:p>
        </w:tc>
      </w:tr>
      <w:tr w:rsidR="005B4A5F" w:rsidRPr="00133EB9" w14:paraId="624EFC15" w14:textId="77777777" w:rsidTr="002F2C04">
        <w:tc>
          <w:tcPr>
            <w:tcW w:w="720" w:type="dxa"/>
            <w:tcBorders>
              <w:top w:val="dotted" w:sz="4" w:space="0" w:color="auto"/>
              <w:bottom w:val="dotted" w:sz="4" w:space="0" w:color="auto"/>
              <w:right w:val="nil"/>
            </w:tcBorders>
          </w:tcPr>
          <w:p w14:paraId="5F578F4D" w14:textId="77777777" w:rsidR="005B4A5F" w:rsidRPr="00133EB9" w:rsidRDefault="005B4A5F" w:rsidP="001D5093">
            <w:pPr>
              <w:jc w:val="left"/>
              <w:rPr>
                <w:rFonts w:asciiTheme="majorBidi" w:hAnsiTheme="majorBidi" w:cstheme="majorBidi"/>
                <w:sz w:val="20"/>
              </w:rPr>
            </w:pPr>
          </w:p>
        </w:tc>
        <w:tc>
          <w:tcPr>
            <w:tcW w:w="3672" w:type="dxa"/>
            <w:gridSpan w:val="2"/>
            <w:tcBorders>
              <w:top w:val="dotted" w:sz="4" w:space="0" w:color="auto"/>
              <w:left w:val="single" w:sz="6" w:space="0" w:color="auto"/>
              <w:bottom w:val="dotted" w:sz="4" w:space="0" w:color="auto"/>
              <w:right w:val="single" w:sz="6" w:space="0" w:color="auto"/>
            </w:tcBorders>
          </w:tcPr>
          <w:p w14:paraId="3D215CCE" w14:textId="77777777" w:rsidR="005B4A5F" w:rsidRPr="00133EB9" w:rsidRDefault="005B4A5F" w:rsidP="001D5093">
            <w:pPr>
              <w:jc w:val="left"/>
              <w:rPr>
                <w:rFonts w:asciiTheme="majorBidi" w:hAnsiTheme="majorBidi" w:cstheme="majorBidi"/>
                <w:sz w:val="20"/>
              </w:rPr>
            </w:pPr>
          </w:p>
        </w:tc>
        <w:tc>
          <w:tcPr>
            <w:tcW w:w="641" w:type="dxa"/>
            <w:tcBorders>
              <w:top w:val="dotted" w:sz="4" w:space="0" w:color="auto"/>
              <w:left w:val="single" w:sz="6" w:space="0" w:color="auto"/>
              <w:bottom w:val="dotted" w:sz="4" w:space="0" w:color="auto"/>
              <w:right w:val="single" w:sz="6" w:space="0" w:color="auto"/>
            </w:tcBorders>
          </w:tcPr>
          <w:p w14:paraId="43F230E3" w14:textId="77777777" w:rsidR="005B4A5F" w:rsidRPr="00133EB9" w:rsidRDefault="005B4A5F" w:rsidP="001D5093">
            <w:pPr>
              <w:jc w:val="left"/>
              <w:rPr>
                <w:rFonts w:asciiTheme="majorBidi" w:hAnsiTheme="majorBidi" w:cstheme="majorBidi"/>
                <w:sz w:val="20"/>
              </w:rPr>
            </w:pPr>
          </w:p>
        </w:tc>
        <w:tc>
          <w:tcPr>
            <w:tcW w:w="1375" w:type="dxa"/>
            <w:gridSpan w:val="2"/>
            <w:tcBorders>
              <w:top w:val="dotted" w:sz="4" w:space="0" w:color="auto"/>
              <w:left w:val="nil"/>
              <w:bottom w:val="dotted" w:sz="4" w:space="0" w:color="auto"/>
              <w:right w:val="nil"/>
            </w:tcBorders>
          </w:tcPr>
          <w:p w14:paraId="3D4A5D71" w14:textId="77777777" w:rsidR="005B4A5F" w:rsidRPr="00133EB9" w:rsidRDefault="005B4A5F" w:rsidP="001D5093">
            <w:pPr>
              <w:jc w:val="left"/>
              <w:rPr>
                <w:rFonts w:asciiTheme="majorBidi" w:hAnsiTheme="majorBidi" w:cstheme="majorBidi"/>
                <w:sz w:val="20"/>
              </w:rPr>
            </w:pPr>
          </w:p>
        </w:tc>
        <w:tc>
          <w:tcPr>
            <w:tcW w:w="1235" w:type="dxa"/>
            <w:tcBorders>
              <w:top w:val="dotted" w:sz="4" w:space="0" w:color="auto"/>
              <w:left w:val="single" w:sz="6" w:space="0" w:color="auto"/>
              <w:bottom w:val="dotted" w:sz="4" w:space="0" w:color="auto"/>
              <w:right w:val="single" w:sz="6" w:space="0" w:color="auto"/>
            </w:tcBorders>
          </w:tcPr>
          <w:p w14:paraId="68EF7DE2" w14:textId="77777777" w:rsidR="005B4A5F" w:rsidRPr="00133EB9" w:rsidRDefault="005B4A5F" w:rsidP="001D5093">
            <w:pPr>
              <w:jc w:val="left"/>
              <w:rPr>
                <w:rFonts w:asciiTheme="majorBidi" w:hAnsiTheme="majorBidi" w:cstheme="majorBidi"/>
                <w:sz w:val="20"/>
              </w:rPr>
            </w:pPr>
          </w:p>
        </w:tc>
        <w:tc>
          <w:tcPr>
            <w:tcW w:w="1357" w:type="dxa"/>
            <w:gridSpan w:val="2"/>
            <w:tcBorders>
              <w:top w:val="dotted" w:sz="4" w:space="0" w:color="auto"/>
              <w:left w:val="nil"/>
              <w:bottom w:val="dotted" w:sz="4" w:space="0" w:color="auto"/>
            </w:tcBorders>
          </w:tcPr>
          <w:p w14:paraId="46BD2C08" w14:textId="77777777" w:rsidR="005B4A5F" w:rsidRPr="00133EB9" w:rsidRDefault="005B4A5F" w:rsidP="001D5093">
            <w:pPr>
              <w:jc w:val="left"/>
              <w:rPr>
                <w:rFonts w:asciiTheme="majorBidi" w:hAnsiTheme="majorBidi" w:cstheme="majorBidi"/>
                <w:sz w:val="20"/>
              </w:rPr>
            </w:pPr>
          </w:p>
        </w:tc>
      </w:tr>
      <w:tr w:rsidR="005B4A5F" w:rsidRPr="00133EB9" w14:paraId="13D281DB" w14:textId="77777777" w:rsidTr="002F2C04">
        <w:tc>
          <w:tcPr>
            <w:tcW w:w="720" w:type="dxa"/>
            <w:tcBorders>
              <w:top w:val="dotted" w:sz="4" w:space="0" w:color="auto"/>
              <w:bottom w:val="dotted" w:sz="4" w:space="0" w:color="auto"/>
              <w:right w:val="nil"/>
            </w:tcBorders>
          </w:tcPr>
          <w:p w14:paraId="0B298EEB" w14:textId="77777777" w:rsidR="005B4A5F" w:rsidRPr="00133EB9" w:rsidRDefault="005B4A5F" w:rsidP="001D5093">
            <w:pPr>
              <w:jc w:val="left"/>
              <w:rPr>
                <w:rFonts w:asciiTheme="majorBidi" w:hAnsiTheme="majorBidi" w:cstheme="majorBidi"/>
                <w:sz w:val="20"/>
              </w:rPr>
            </w:pPr>
          </w:p>
        </w:tc>
        <w:tc>
          <w:tcPr>
            <w:tcW w:w="3672" w:type="dxa"/>
            <w:gridSpan w:val="2"/>
            <w:tcBorders>
              <w:top w:val="dotted" w:sz="4" w:space="0" w:color="auto"/>
              <w:left w:val="single" w:sz="6" w:space="0" w:color="auto"/>
              <w:bottom w:val="dotted" w:sz="4" w:space="0" w:color="auto"/>
              <w:right w:val="single" w:sz="6" w:space="0" w:color="auto"/>
            </w:tcBorders>
          </w:tcPr>
          <w:p w14:paraId="545C8651" w14:textId="77777777" w:rsidR="005B4A5F" w:rsidRPr="00133EB9" w:rsidRDefault="005B4A5F" w:rsidP="001D5093">
            <w:pPr>
              <w:jc w:val="left"/>
              <w:rPr>
                <w:rFonts w:asciiTheme="majorBidi" w:hAnsiTheme="majorBidi" w:cstheme="majorBidi"/>
                <w:sz w:val="20"/>
              </w:rPr>
            </w:pPr>
          </w:p>
        </w:tc>
        <w:tc>
          <w:tcPr>
            <w:tcW w:w="641" w:type="dxa"/>
            <w:tcBorders>
              <w:top w:val="dotted" w:sz="4" w:space="0" w:color="auto"/>
              <w:left w:val="single" w:sz="6" w:space="0" w:color="auto"/>
              <w:bottom w:val="dotted" w:sz="4" w:space="0" w:color="auto"/>
              <w:right w:val="single" w:sz="6" w:space="0" w:color="auto"/>
            </w:tcBorders>
          </w:tcPr>
          <w:p w14:paraId="7C99AD0F" w14:textId="77777777" w:rsidR="005B4A5F" w:rsidRPr="00133EB9" w:rsidRDefault="005B4A5F" w:rsidP="001D5093">
            <w:pPr>
              <w:jc w:val="left"/>
              <w:rPr>
                <w:rFonts w:asciiTheme="majorBidi" w:hAnsiTheme="majorBidi" w:cstheme="majorBidi"/>
                <w:sz w:val="20"/>
              </w:rPr>
            </w:pPr>
          </w:p>
        </w:tc>
        <w:tc>
          <w:tcPr>
            <w:tcW w:w="1375" w:type="dxa"/>
            <w:gridSpan w:val="2"/>
            <w:tcBorders>
              <w:top w:val="dotted" w:sz="4" w:space="0" w:color="auto"/>
              <w:left w:val="nil"/>
              <w:bottom w:val="dotted" w:sz="4" w:space="0" w:color="auto"/>
              <w:right w:val="nil"/>
            </w:tcBorders>
          </w:tcPr>
          <w:p w14:paraId="2E911E46" w14:textId="77777777" w:rsidR="005B4A5F" w:rsidRPr="00133EB9" w:rsidRDefault="005B4A5F" w:rsidP="001D5093">
            <w:pPr>
              <w:jc w:val="left"/>
              <w:rPr>
                <w:rFonts w:asciiTheme="majorBidi" w:hAnsiTheme="majorBidi" w:cstheme="majorBidi"/>
                <w:sz w:val="20"/>
              </w:rPr>
            </w:pPr>
          </w:p>
        </w:tc>
        <w:tc>
          <w:tcPr>
            <w:tcW w:w="1235" w:type="dxa"/>
            <w:tcBorders>
              <w:top w:val="dotted" w:sz="4" w:space="0" w:color="auto"/>
              <w:left w:val="single" w:sz="6" w:space="0" w:color="auto"/>
              <w:bottom w:val="dotted" w:sz="4" w:space="0" w:color="auto"/>
              <w:right w:val="single" w:sz="6" w:space="0" w:color="auto"/>
            </w:tcBorders>
          </w:tcPr>
          <w:p w14:paraId="104326CB" w14:textId="77777777" w:rsidR="005B4A5F" w:rsidRPr="00133EB9" w:rsidRDefault="005B4A5F" w:rsidP="001D5093">
            <w:pPr>
              <w:jc w:val="left"/>
              <w:rPr>
                <w:rFonts w:asciiTheme="majorBidi" w:hAnsiTheme="majorBidi" w:cstheme="majorBidi"/>
                <w:sz w:val="20"/>
              </w:rPr>
            </w:pPr>
          </w:p>
        </w:tc>
        <w:tc>
          <w:tcPr>
            <w:tcW w:w="1357" w:type="dxa"/>
            <w:gridSpan w:val="2"/>
            <w:tcBorders>
              <w:top w:val="dotted" w:sz="4" w:space="0" w:color="auto"/>
              <w:left w:val="nil"/>
              <w:bottom w:val="dotted" w:sz="4" w:space="0" w:color="auto"/>
            </w:tcBorders>
          </w:tcPr>
          <w:p w14:paraId="7B33F888" w14:textId="77777777" w:rsidR="005B4A5F" w:rsidRPr="00133EB9" w:rsidRDefault="005B4A5F" w:rsidP="001D5093">
            <w:pPr>
              <w:jc w:val="left"/>
              <w:rPr>
                <w:rFonts w:asciiTheme="majorBidi" w:hAnsiTheme="majorBidi" w:cstheme="majorBidi"/>
                <w:sz w:val="20"/>
              </w:rPr>
            </w:pPr>
          </w:p>
        </w:tc>
      </w:tr>
      <w:tr w:rsidR="005B4A5F" w:rsidRPr="00133EB9" w14:paraId="76DE68D7" w14:textId="77777777" w:rsidTr="002F2C04">
        <w:tc>
          <w:tcPr>
            <w:tcW w:w="720" w:type="dxa"/>
            <w:tcBorders>
              <w:top w:val="dotted" w:sz="4" w:space="0" w:color="auto"/>
              <w:bottom w:val="dotted" w:sz="4" w:space="0" w:color="auto"/>
              <w:right w:val="nil"/>
            </w:tcBorders>
          </w:tcPr>
          <w:p w14:paraId="0DCC5932" w14:textId="77777777" w:rsidR="005B4A5F" w:rsidRPr="00133EB9" w:rsidRDefault="005B4A5F" w:rsidP="001D5093">
            <w:pPr>
              <w:jc w:val="left"/>
              <w:rPr>
                <w:rFonts w:asciiTheme="majorBidi" w:hAnsiTheme="majorBidi" w:cstheme="majorBidi"/>
                <w:sz w:val="20"/>
              </w:rPr>
            </w:pPr>
          </w:p>
        </w:tc>
        <w:tc>
          <w:tcPr>
            <w:tcW w:w="3672" w:type="dxa"/>
            <w:gridSpan w:val="2"/>
            <w:tcBorders>
              <w:top w:val="dotted" w:sz="4" w:space="0" w:color="auto"/>
              <w:left w:val="single" w:sz="6" w:space="0" w:color="auto"/>
              <w:bottom w:val="dotted" w:sz="4" w:space="0" w:color="auto"/>
              <w:right w:val="single" w:sz="6" w:space="0" w:color="auto"/>
            </w:tcBorders>
          </w:tcPr>
          <w:p w14:paraId="73869433" w14:textId="77777777" w:rsidR="005B4A5F" w:rsidRPr="00133EB9" w:rsidRDefault="005B4A5F" w:rsidP="001D5093">
            <w:pPr>
              <w:jc w:val="left"/>
              <w:rPr>
                <w:rFonts w:asciiTheme="majorBidi" w:hAnsiTheme="majorBidi" w:cstheme="majorBidi"/>
                <w:sz w:val="20"/>
              </w:rPr>
            </w:pPr>
          </w:p>
        </w:tc>
        <w:tc>
          <w:tcPr>
            <w:tcW w:w="641" w:type="dxa"/>
            <w:tcBorders>
              <w:top w:val="dotted" w:sz="4" w:space="0" w:color="auto"/>
              <w:left w:val="single" w:sz="6" w:space="0" w:color="auto"/>
              <w:bottom w:val="dotted" w:sz="4" w:space="0" w:color="auto"/>
              <w:right w:val="single" w:sz="6" w:space="0" w:color="auto"/>
            </w:tcBorders>
          </w:tcPr>
          <w:p w14:paraId="0CF05BD8" w14:textId="77777777" w:rsidR="005B4A5F" w:rsidRPr="00133EB9" w:rsidRDefault="005B4A5F" w:rsidP="001D5093">
            <w:pPr>
              <w:jc w:val="left"/>
              <w:rPr>
                <w:rFonts w:asciiTheme="majorBidi" w:hAnsiTheme="majorBidi" w:cstheme="majorBidi"/>
                <w:sz w:val="20"/>
              </w:rPr>
            </w:pPr>
          </w:p>
        </w:tc>
        <w:tc>
          <w:tcPr>
            <w:tcW w:w="1375" w:type="dxa"/>
            <w:gridSpan w:val="2"/>
            <w:tcBorders>
              <w:top w:val="dotted" w:sz="4" w:space="0" w:color="auto"/>
              <w:left w:val="nil"/>
              <w:bottom w:val="dotted" w:sz="4" w:space="0" w:color="auto"/>
              <w:right w:val="nil"/>
            </w:tcBorders>
          </w:tcPr>
          <w:p w14:paraId="7C0035EC" w14:textId="77777777" w:rsidR="005B4A5F" w:rsidRPr="00133EB9" w:rsidRDefault="005B4A5F" w:rsidP="001D5093">
            <w:pPr>
              <w:jc w:val="left"/>
              <w:rPr>
                <w:rFonts w:asciiTheme="majorBidi" w:hAnsiTheme="majorBidi" w:cstheme="majorBidi"/>
                <w:sz w:val="20"/>
              </w:rPr>
            </w:pPr>
          </w:p>
        </w:tc>
        <w:tc>
          <w:tcPr>
            <w:tcW w:w="1235" w:type="dxa"/>
            <w:tcBorders>
              <w:top w:val="dotted" w:sz="4" w:space="0" w:color="auto"/>
              <w:left w:val="single" w:sz="6" w:space="0" w:color="auto"/>
              <w:bottom w:val="dotted" w:sz="4" w:space="0" w:color="auto"/>
              <w:right w:val="single" w:sz="6" w:space="0" w:color="auto"/>
            </w:tcBorders>
          </w:tcPr>
          <w:p w14:paraId="2F219160" w14:textId="77777777" w:rsidR="005B4A5F" w:rsidRPr="00133EB9" w:rsidRDefault="005B4A5F" w:rsidP="001D5093">
            <w:pPr>
              <w:jc w:val="left"/>
              <w:rPr>
                <w:rFonts w:asciiTheme="majorBidi" w:hAnsiTheme="majorBidi" w:cstheme="majorBidi"/>
                <w:sz w:val="20"/>
              </w:rPr>
            </w:pPr>
          </w:p>
        </w:tc>
        <w:tc>
          <w:tcPr>
            <w:tcW w:w="1357" w:type="dxa"/>
            <w:gridSpan w:val="2"/>
            <w:tcBorders>
              <w:top w:val="dotted" w:sz="4" w:space="0" w:color="auto"/>
              <w:left w:val="nil"/>
              <w:bottom w:val="dotted" w:sz="4" w:space="0" w:color="auto"/>
            </w:tcBorders>
          </w:tcPr>
          <w:p w14:paraId="35D2E66B" w14:textId="77777777" w:rsidR="005B4A5F" w:rsidRPr="00133EB9" w:rsidRDefault="005B4A5F" w:rsidP="001D5093">
            <w:pPr>
              <w:jc w:val="left"/>
              <w:rPr>
                <w:rFonts w:asciiTheme="majorBidi" w:hAnsiTheme="majorBidi" w:cstheme="majorBidi"/>
                <w:sz w:val="20"/>
              </w:rPr>
            </w:pPr>
          </w:p>
        </w:tc>
      </w:tr>
      <w:tr w:rsidR="005B4A5F" w:rsidRPr="00133EB9" w14:paraId="3EEFEC51" w14:textId="77777777" w:rsidTr="002F2C04">
        <w:tc>
          <w:tcPr>
            <w:tcW w:w="720" w:type="dxa"/>
            <w:tcBorders>
              <w:top w:val="dotted" w:sz="4" w:space="0" w:color="auto"/>
              <w:bottom w:val="dotted" w:sz="4" w:space="0" w:color="auto"/>
              <w:right w:val="nil"/>
            </w:tcBorders>
          </w:tcPr>
          <w:p w14:paraId="4D68F55E" w14:textId="77777777" w:rsidR="005B4A5F" w:rsidRPr="00133EB9" w:rsidRDefault="005B4A5F" w:rsidP="001D5093">
            <w:pPr>
              <w:jc w:val="left"/>
              <w:rPr>
                <w:rFonts w:asciiTheme="majorBidi" w:hAnsiTheme="majorBidi" w:cstheme="majorBidi"/>
                <w:sz w:val="20"/>
              </w:rPr>
            </w:pPr>
          </w:p>
        </w:tc>
        <w:tc>
          <w:tcPr>
            <w:tcW w:w="3672" w:type="dxa"/>
            <w:gridSpan w:val="2"/>
            <w:tcBorders>
              <w:top w:val="dotted" w:sz="4" w:space="0" w:color="auto"/>
              <w:left w:val="single" w:sz="6" w:space="0" w:color="auto"/>
              <w:bottom w:val="dotted" w:sz="4" w:space="0" w:color="auto"/>
              <w:right w:val="single" w:sz="6" w:space="0" w:color="auto"/>
            </w:tcBorders>
          </w:tcPr>
          <w:p w14:paraId="4E99FB54" w14:textId="77777777" w:rsidR="005B4A5F" w:rsidRPr="00133EB9" w:rsidRDefault="005B4A5F" w:rsidP="001D5093">
            <w:pPr>
              <w:jc w:val="left"/>
              <w:rPr>
                <w:rFonts w:asciiTheme="majorBidi" w:hAnsiTheme="majorBidi" w:cstheme="majorBidi"/>
                <w:sz w:val="20"/>
              </w:rPr>
            </w:pPr>
          </w:p>
        </w:tc>
        <w:tc>
          <w:tcPr>
            <w:tcW w:w="641" w:type="dxa"/>
            <w:tcBorders>
              <w:top w:val="dotted" w:sz="4" w:space="0" w:color="auto"/>
              <w:left w:val="single" w:sz="6" w:space="0" w:color="auto"/>
              <w:bottom w:val="dotted" w:sz="4" w:space="0" w:color="auto"/>
              <w:right w:val="single" w:sz="6" w:space="0" w:color="auto"/>
            </w:tcBorders>
          </w:tcPr>
          <w:p w14:paraId="044B99BD" w14:textId="77777777" w:rsidR="005B4A5F" w:rsidRPr="00133EB9" w:rsidRDefault="005B4A5F" w:rsidP="001D5093">
            <w:pPr>
              <w:jc w:val="left"/>
              <w:rPr>
                <w:rFonts w:asciiTheme="majorBidi" w:hAnsiTheme="majorBidi" w:cstheme="majorBidi"/>
                <w:sz w:val="20"/>
              </w:rPr>
            </w:pPr>
          </w:p>
        </w:tc>
        <w:tc>
          <w:tcPr>
            <w:tcW w:w="1375" w:type="dxa"/>
            <w:gridSpan w:val="2"/>
            <w:tcBorders>
              <w:top w:val="dotted" w:sz="4" w:space="0" w:color="auto"/>
              <w:left w:val="nil"/>
              <w:bottom w:val="dotted" w:sz="4" w:space="0" w:color="auto"/>
              <w:right w:val="nil"/>
            </w:tcBorders>
          </w:tcPr>
          <w:p w14:paraId="6355A16E" w14:textId="77777777" w:rsidR="005B4A5F" w:rsidRPr="00133EB9" w:rsidRDefault="005B4A5F" w:rsidP="001D5093">
            <w:pPr>
              <w:jc w:val="left"/>
              <w:rPr>
                <w:rFonts w:asciiTheme="majorBidi" w:hAnsiTheme="majorBidi" w:cstheme="majorBidi"/>
                <w:sz w:val="20"/>
              </w:rPr>
            </w:pPr>
          </w:p>
        </w:tc>
        <w:tc>
          <w:tcPr>
            <w:tcW w:w="1235" w:type="dxa"/>
            <w:tcBorders>
              <w:top w:val="dotted" w:sz="4" w:space="0" w:color="auto"/>
              <w:left w:val="single" w:sz="6" w:space="0" w:color="auto"/>
              <w:bottom w:val="dotted" w:sz="4" w:space="0" w:color="auto"/>
              <w:right w:val="single" w:sz="6" w:space="0" w:color="auto"/>
            </w:tcBorders>
          </w:tcPr>
          <w:p w14:paraId="671ED485" w14:textId="77777777" w:rsidR="005B4A5F" w:rsidRPr="00133EB9" w:rsidRDefault="005B4A5F" w:rsidP="001D5093">
            <w:pPr>
              <w:jc w:val="left"/>
              <w:rPr>
                <w:rFonts w:asciiTheme="majorBidi" w:hAnsiTheme="majorBidi" w:cstheme="majorBidi"/>
                <w:sz w:val="20"/>
              </w:rPr>
            </w:pPr>
          </w:p>
        </w:tc>
        <w:tc>
          <w:tcPr>
            <w:tcW w:w="1357" w:type="dxa"/>
            <w:gridSpan w:val="2"/>
            <w:tcBorders>
              <w:top w:val="dotted" w:sz="4" w:space="0" w:color="auto"/>
              <w:left w:val="nil"/>
              <w:bottom w:val="dotted" w:sz="4" w:space="0" w:color="auto"/>
            </w:tcBorders>
          </w:tcPr>
          <w:p w14:paraId="24CBF12C" w14:textId="77777777" w:rsidR="005B4A5F" w:rsidRPr="00133EB9" w:rsidRDefault="005B4A5F" w:rsidP="001D5093">
            <w:pPr>
              <w:jc w:val="left"/>
              <w:rPr>
                <w:rFonts w:asciiTheme="majorBidi" w:hAnsiTheme="majorBidi" w:cstheme="majorBidi"/>
                <w:sz w:val="20"/>
              </w:rPr>
            </w:pPr>
          </w:p>
        </w:tc>
      </w:tr>
      <w:tr w:rsidR="005B4A5F" w:rsidRPr="00133EB9" w14:paraId="2B16A529" w14:textId="77777777" w:rsidTr="002F2C04">
        <w:tc>
          <w:tcPr>
            <w:tcW w:w="720" w:type="dxa"/>
            <w:tcBorders>
              <w:top w:val="dotted" w:sz="4" w:space="0" w:color="auto"/>
              <w:bottom w:val="dotted" w:sz="4" w:space="0" w:color="auto"/>
              <w:right w:val="nil"/>
            </w:tcBorders>
          </w:tcPr>
          <w:p w14:paraId="33A920AD" w14:textId="77777777" w:rsidR="005B4A5F" w:rsidRPr="00133EB9" w:rsidRDefault="005B4A5F" w:rsidP="001D5093">
            <w:pPr>
              <w:jc w:val="left"/>
              <w:rPr>
                <w:rFonts w:asciiTheme="majorBidi" w:hAnsiTheme="majorBidi" w:cstheme="majorBidi"/>
                <w:sz w:val="20"/>
              </w:rPr>
            </w:pPr>
          </w:p>
        </w:tc>
        <w:tc>
          <w:tcPr>
            <w:tcW w:w="3672" w:type="dxa"/>
            <w:gridSpan w:val="2"/>
            <w:tcBorders>
              <w:top w:val="dotted" w:sz="4" w:space="0" w:color="auto"/>
              <w:left w:val="single" w:sz="6" w:space="0" w:color="auto"/>
              <w:bottom w:val="dotted" w:sz="4" w:space="0" w:color="auto"/>
              <w:right w:val="single" w:sz="6" w:space="0" w:color="auto"/>
            </w:tcBorders>
          </w:tcPr>
          <w:p w14:paraId="7A575B85" w14:textId="77777777" w:rsidR="005B4A5F" w:rsidRPr="00133EB9" w:rsidRDefault="005B4A5F" w:rsidP="001D5093">
            <w:pPr>
              <w:jc w:val="left"/>
              <w:rPr>
                <w:rFonts w:asciiTheme="majorBidi" w:hAnsiTheme="majorBidi" w:cstheme="majorBidi"/>
                <w:sz w:val="20"/>
              </w:rPr>
            </w:pPr>
          </w:p>
        </w:tc>
        <w:tc>
          <w:tcPr>
            <w:tcW w:w="641" w:type="dxa"/>
            <w:tcBorders>
              <w:top w:val="dotted" w:sz="4" w:space="0" w:color="auto"/>
              <w:left w:val="single" w:sz="6" w:space="0" w:color="auto"/>
              <w:bottom w:val="dotted" w:sz="4" w:space="0" w:color="auto"/>
              <w:right w:val="single" w:sz="6" w:space="0" w:color="auto"/>
            </w:tcBorders>
          </w:tcPr>
          <w:p w14:paraId="045EF2E2" w14:textId="77777777" w:rsidR="005B4A5F" w:rsidRPr="00133EB9" w:rsidRDefault="005B4A5F" w:rsidP="001D5093">
            <w:pPr>
              <w:jc w:val="left"/>
              <w:rPr>
                <w:rFonts w:asciiTheme="majorBidi" w:hAnsiTheme="majorBidi" w:cstheme="majorBidi"/>
                <w:sz w:val="20"/>
              </w:rPr>
            </w:pPr>
          </w:p>
        </w:tc>
        <w:tc>
          <w:tcPr>
            <w:tcW w:w="1375" w:type="dxa"/>
            <w:gridSpan w:val="2"/>
            <w:tcBorders>
              <w:top w:val="dotted" w:sz="4" w:space="0" w:color="auto"/>
              <w:left w:val="nil"/>
              <w:bottom w:val="dotted" w:sz="4" w:space="0" w:color="auto"/>
              <w:right w:val="nil"/>
            </w:tcBorders>
          </w:tcPr>
          <w:p w14:paraId="49987B6D" w14:textId="77777777" w:rsidR="005B4A5F" w:rsidRPr="00133EB9" w:rsidRDefault="005B4A5F" w:rsidP="001D5093">
            <w:pPr>
              <w:jc w:val="left"/>
              <w:rPr>
                <w:rFonts w:asciiTheme="majorBidi" w:hAnsiTheme="majorBidi" w:cstheme="majorBidi"/>
                <w:sz w:val="20"/>
              </w:rPr>
            </w:pPr>
          </w:p>
        </w:tc>
        <w:tc>
          <w:tcPr>
            <w:tcW w:w="1235" w:type="dxa"/>
            <w:tcBorders>
              <w:top w:val="dotted" w:sz="4" w:space="0" w:color="auto"/>
              <w:left w:val="single" w:sz="6" w:space="0" w:color="auto"/>
              <w:bottom w:val="dotted" w:sz="4" w:space="0" w:color="auto"/>
              <w:right w:val="single" w:sz="6" w:space="0" w:color="auto"/>
            </w:tcBorders>
          </w:tcPr>
          <w:p w14:paraId="79C3EEB1" w14:textId="77777777" w:rsidR="005B4A5F" w:rsidRPr="00133EB9" w:rsidRDefault="005B4A5F" w:rsidP="001D5093">
            <w:pPr>
              <w:jc w:val="left"/>
              <w:rPr>
                <w:rFonts w:asciiTheme="majorBidi" w:hAnsiTheme="majorBidi" w:cstheme="majorBidi"/>
                <w:sz w:val="20"/>
              </w:rPr>
            </w:pPr>
          </w:p>
        </w:tc>
        <w:tc>
          <w:tcPr>
            <w:tcW w:w="1357" w:type="dxa"/>
            <w:gridSpan w:val="2"/>
            <w:tcBorders>
              <w:top w:val="dotted" w:sz="4" w:space="0" w:color="auto"/>
              <w:left w:val="nil"/>
              <w:bottom w:val="dotted" w:sz="4" w:space="0" w:color="auto"/>
            </w:tcBorders>
          </w:tcPr>
          <w:p w14:paraId="6CA9044B" w14:textId="77777777" w:rsidR="005B4A5F" w:rsidRPr="00133EB9" w:rsidRDefault="005B4A5F" w:rsidP="001D5093">
            <w:pPr>
              <w:jc w:val="left"/>
              <w:rPr>
                <w:rFonts w:asciiTheme="majorBidi" w:hAnsiTheme="majorBidi" w:cstheme="majorBidi"/>
                <w:sz w:val="20"/>
              </w:rPr>
            </w:pPr>
          </w:p>
        </w:tc>
      </w:tr>
      <w:tr w:rsidR="005B4A5F" w:rsidRPr="00133EB9" w14:paraId="6D19319A" w14:textId="77777777" w:rsidTr="002F2C04">
        <w:tc>
          <w:tcPr>
            <w:tcW w:w="720" w:type="dxa"/>
            <w:tcBorders>
              <w:top w:val="dotted" w:sz="4" w:space="0" w:color="auto"/>
              <w:bottom w:val="dotted" w:sz="4" w:space="0" w:color="auto"/>
              <w:right w:val="nil"/>
            </w:tcBorders>
          </w:tcPr>
          <w:p w14:paraId="1ECAEFBC" w14:textId="77777777" w:rsidR="005B4A5F" w:rsidRPr="00133EB9" w:rsidRDefault="005B4A5F" w:rsidP="001D5093">
            <w:pPr>
              <w:jc w:val="left"/>
              <w:rPr>
                <w:rFonts w:asciiTheme="majorBidi" w:hAnsiTheme="majorBidi" w:cstheme="majorBidi"/>
                <w:sz w:val="20"/>
              </w:rPr>
            </w:pPr>
          </w:p>
        </w:tc>
        <w:tc>
          <w:tcPr>
            <w:tcW w:w="3672" w:type="dxa"/>
            <w:gridSpan w:val="2"/>
            <w:tcBorders>
              <w:top w:val="dotted" w:sz="4" w:space="0" w:color="auto"/>
              <w:left w:val="single" w:sz="6" w:space="0" w:color="auto"/>
              <w:bottom w:val="dotted" w:sz="4" w:space="0" w:color="auto"/>
              <w:right w:val="single" w:sz="6" w:space="0" w:color="auto"/>
            </w:tcBorders>
          </w:tcPr>
          <w:p w14:paraId="6A5BD0F7" w14:textId="77777777" w:rsidR="005B4A5F" w:rsidRPr="00133EB9" w:rsidRDefault="005B4A5F" w:rsidP="001D5093">
            <w:pPr>
              <w:jc w:val="left"/>
              <w:rPr>
                <w:rFonts w:asciiTheme="majorBidi" w:hAnsiTheme="majorBidi" w:cstheme="majorBidi"/>
                <w:sz w:val="20"/>
              </w:rPr>
            </w:pPr>
          </w:p>
        </w:tc>
        <w:tc>
          <w:tcPr>
            <w:tcW w:w="641" w:type="dxa"/>
            <w:tcBorders>
              <w:top w:val="dotted" w:sz="4" w:space="0" w:color="auto"/>
              <w:left w:val="single" w:sz="6" w:space="0" w:color="auto"/>
              <w:bottom w:val="dotted" w:sz="4" w:space="0" w:color="auto"/>
              <w:right w:val="single" w:sz="6" w:space="0" w:color="auto"/>
            </w:tcBorders>
          </w:tcPr>
          <w:p w14:paraId="5F6C937B" w14:textId="77777777" w:rsidR="005B4A5F" w:rsidRPr="00133EB9" w:rsidRDefault="005B4A5F" w:rsidP="001D5093">
            <w:pPr>
              <w:jc w:val="left"/>
              <w:rPr>
                <w:rFonts w:asciiTheme="majorBidi" w:hAnsiTheme="majorBidi" w:cstheme="majorBidi"/>
                <w:sz w:val="20"/>
              </w:rPr>
            </w:pPr>
          </w:p>
        </w:tc>
        <w:tc>
          <w:tcPr>
            <w:tcW w:w="1375" w:type="dxa"/>
            <w:gridSpan w:val="2"/>
            <w:tcBorders>
              <w:top w:val="dotted" w:sz="4" w:space="0" w:color="auto"/>
              <w:left w:val="nil"/>
              <w:bottom w:val="dotted" w:sz="4" w:space="0" w:color="auto"/>
              <w:right w:val="nil"/>
            </w:tcBorders>
          </w:tcPr>
          <w:p w14:paraId="6362CA45" w14:textId="77777777" w:rsidR="005B4A5F" w:rsidRPr="00133EB9" w:rsidRDefault="005B4A5F" w:rsidP="001D5093">
            <w:pPr>
              <w:jc w:val="left"/>
              <w:rPr>
                <w:rFonts w:asciiTheme="majorBidi" w:hAnsiTheme="majorBidi" w:cstheme="majorBidi"/>
                <w:sz w:val="20"/>
              </w:rPr>
            </w:pPr>
          </w:p>
        </w:tc>
        <w:tc>
          <w:tcPr>
            <w:tcW w:w="1235" w:type="dxa"/>
            <w:tcBorders>
              <w:top w:val="dotted" w:sz="4" w:space="0" w:color="auto"/>
              <w:left w:val="single" w:sz="6" w:space="0" w:color="auto"/>
              <w:bottom w:val="dotted" w:sz="4" w:space="0" w:color="auto"/>
              <w:right w:val="single" w:sz="6" w:space="0" w:color="auto"/>
            </w:tcBorders>
          </w:tcPr>
          <w:p w14:paraId="5FF6AB2E" w14:textId="77777777" w:rsidR="005B4A5F" w:rsidRPr="00133EB9" w:rsidRDefault="005B4A5F" w:rsidP="001D5093">
            <w:pPr>
              <w:jc w:val="left"/>
              <w:rPr>
                <w:rFonts w:asciiTheme="majorBidi" w:hAnsiTheme="majorBidi" w:cstheme="majorBidi"/>
                <w:sz w:val="20"/>
              </w:rPr>
            </w:pPr>
          </w:p>
        </w:tc>
        <w:tc>
          <w:tcPr>
            <w:tcW w:w="1357" w:type="dxa"/>
            <w:gridSpan w:val="2"/>
            <w:tcBorders>
              <w:top w:val="dotted" w:sz="4" w:space="0" w:color="auto"/>
              <w:left w:val="nil"/>
              <w:bottom w:val="dotted" w:sz="4" w:space="0" w:color="auto"/>
            </w:tcBorders>
          </w:tcPr>
          <w:p w14:paraId="1511F60E" w14:textId="77777777" w:rsidR="005B4A5F" w:rsidRPr="00133EB9" w:rsidRDefault="005B4A5F" w:rsidP="001D5093">
            <w:pPr>
              <w:jc w:val="left"/>
              <w:rPr>
                <w:rFonts w:asciiTheme="majorBidi" w:hAnsiTheme="majorBidi" w:cstheme="majorBidi"/>
                <w:sz w:val="20"/>
              </w:rPr>
            </w:pPr>
          </w:p>
        </w:tc>
      </w:tr>
      <w:tr w:rsidR="005B4A5F" w:rsidRPr="00133EB9" w14:paraId="7F85715B" w14:textId="77777777" w:rsidTr="002F2C04">
        <w:tc>
          <w:tcPr>
            <w:tcW w:w="720" w:type="dxa"/>
            <w:tcBorders>
              <w:top w:val="dotted" w:sz="4" w:space="0" w:color="auto"/>
              <w:bottom w:val="dotted" w:sz="4" w:space="0" w:color="auto"/>
              <w:right w:val="nil"/>
            </w:tcBorders>
          </w:tcPr>
          <w:p w14:paraId="7A90DBD3" w14:textId="77777777" w:rsidR="005B4A5F" w:rsidRPr="00133EB9" w:rsidRDefault="005B4A5F" w:rsidP="001D5093">
            <w:pPr>
              <w:jc w:val="left"/>
              <w:rPr>
                <w:rFonts w:asciiTheme="majorBidi" w:hAnsiTheme="majorBidi" w:cstheme="majorBidi"/>
                <w:sz w:val="20"/>
              </w:rPr>
            </w:pPr>
          </w:p>
        </w:tc>
        <w:tc>
          <w:tcPr>
            <w:tcW w:w="3672" w:type="dxa"/>
            <w:gridSpan w:val="2"/>
            <w:tcBorders>
              <w:top w:val="dotted" w:sz="4" w:space="0" w:color="auto"/>
              <w:left w:val="single" w:sz="6" w:space="0" w:color="auto"/>
              <w:bottom w:val="dotted" w:sz="4" w:space="0" w:color="auto"/>
              <w:right w:val="single" w:sz="6" w:space="0" w:color="auto"/>
            </w:tcBorders>
          </w:tcPr>
          <w:p w14:paraId="224E29A9" w14:textId="77777777" w:rsidR="005B4A5F" w:rsidRPr="00133EB9" w:rsidRDefault="005B4A5F" w:rsidP="001D5093">
            <w:pPr>
              <w:jc w:val="left"/>
              <w:rPr>
                <w:rFonts w:asciiTheme="majorBidi" w:hAnsiTheme="majorBidi" w:cstheme="majorBidi"/>
                <w:sz w:val="20"/>
              </w:rPr>
            </w:pPr>
          </w:p>
        </w:tc>
        <w:tc>
          <w:tcPr>
            <w:tcW w:w="641" w:type="dxa"/>
            <w:tcBorders>
              <w:top w:val="dotted" w:sz="4" w:space="0" w:color="auto"/>
              <w:left w:val="single" w:sz="6" w:space="0" w:color="auto"/>
              <w:bottom w:val="dotted" w:sz="4" w:space="0" w:color="auto"/>
              <w:right w:val="single" w:sz="6" w:space="0" w:color="auto"/>
            </w:tcBorders>
          </w:tcPr>
          <w:p w14:paraId="2BA1038D" w14:textId="77777777" w:rsidR="005B4A5F" w:rsidRPr="00133EB9" w:rsidRDefault="005B4A5F" w:rsidP="001D5093">
            <w:pPr>
              <w:jc w:val="left"/>
              <w:rPr>
                <w:rFonts w:asciiTheme="majorBidi" w:hAnsiTheme="majorBidi" w:cstheme="majorBidi"/>
                <w:sz w:val="20"/>
              </w:rPr>
            </w:pPr>
          </w:p>
        </w:tc>
        <w:tc>
          <w:tcPr>
            <w:tcW w:w="1375" w:type="dxa"/>
            <w:gridSpan w:val="2"/>
            <w:tcBorders>
              <w:top w:val="dotted" w:sz="4" w:space="0" w:color="auto"/>
              <w:left w:val="nil"/>
              <w:bottom w:val="dotted" w:sz="4" w:space="0" w:color="auto"/>
              <w:right w:val="nil"/>
            </w:tcBorders>
          </w:tcPr>
          <w:p w14:paraId="5B11F2D1" w14:textId="77777777" w:rsidR="005B4A5F" w:rsidRPr="00133EB9" w:rsidRDefault="005B4A5F" w:rsidP="001D5093">
            <w:pPr>
              <w:jc w:val="left"/>
              <w:rPr>
                <w:rFonts w:asciiTheme="majorBidi" w:hAnsiTheme="majorBidi" w:cstheme="majorBidi"/>
                <w:sz w:val="20"/>
              </w:rPr>
            </w:pPr>
          </w:p>
        </w:tc>
        <w:tc>
          <w:tcPr>
            <w:tcW w:w="1235" w:type="dxa"/>
            <w:tcBorders>
              <w:top w:val="dotted" w:sz="4" w:space="0" w:color="auto"/>
              <w:left w:val="single" w:sz="6" w:space="0" w:color="auto"/>
              <w:bottom w:val="dotted" w:sz="4" w:space="0" w:color="auto"/>
              <w:right w:val="single" w:sz="6" w:space="0" w:color="auto"/>
            </w:tcBorders>
          </w:tcPr>
          <w:p w14:paraId="5A9D1769" w14:textId="77777777" w:rsidR="005B4A5F" w:rsidRPr="00133EB9" w:rsidRDefault="005B4A5F" w:rsidP="001D5093">
            <w:pPr>
              <w:jc w:val="left"/>
              <w:rPr>
                <w:rFonts w:asciiTheme="majorBidi" w:hAnsiTheme="majorBidi" w:cstheme="majorBidi"/>
                <w:sz w:val="20"/>
              </w:rPr>
            </w:pPr>
          </w:p>
        </w:tc>
        <w:tc>
          <w:tcPr>
            <w:tcW w:w="1357" w:type="dxa"/>
            <w:gridSpan w:val="2"/>
            <w:tcBorders>
              <w:top w:val="dotted" w:sz="4" w:space="0" w:color="auto"/>
              <w:left w:val="nil"/>
              <w:bottom w:val="dotted" w:sz="4" w:space="0" w:color="auto"/>
            </w:tcBorders>
          </w:tcPr>
          <w:p w14:paraId="57980F07" w14:textId="77777777" w:rsidR="005B4A5F" w:rsidRPr="00133EB9" w:rsidRDefault="005B4A5F" w:rsidP="001D5093">
            <w:pPr>
              <w:jc w:val="left"/>
              <w:rPr>
                <w:rFonts w:asciiTheme="majorBidi" w:hAnsiTheme="majorBidi" w:cstheme="majorBidi"/>
                <w:sz w:val="20"/>
              </w:rPr>
            </w:pPr>
          </w:p>
        </w:tc>
      </w:tr>
      <w:tr w:rsidR="005B4A5F" w:rsidRPr="00133EB9" w14:paraId="3DDA6DA7" w14:textId="77777777" w:rsidTr="002F2C04">
        <w:tc>
          <w:tcPr>
            <w:tcW w:w="720" w:type="dxa"/>
            <w:tcBorders>
              <w:top w:val="dotted" w:sz="4" w:space="0" w:color="auto"/>
              <w:bottom w:val="dotted" w:sz="4" w:space="0" w:color="auto"/>
              <w:right w:val="nil"/>
            </w:tcBorders>
          </w:tcPr>
          <w:p w14:paraId="3D5AACE4" w14:textId="77777777" w:rsidR="005B4A5F" w:rsidRPr="00133EB9" w:rsidRDefault="005B4A5F" w:rsidP="001D5093">
            <w:pPr>
              <w:jc w:val="left"/>
              <w:rPr>
                <w:rFonts w:asciiTheme="majorBidi" w:hAnsiTheme="majorBidi" w:cstheme="majorBidi"/>
                <w:sz w:val="20"/>
              </w:rPr>
            </w:pPr>
          </w:p>
        </w:tc>
        <w:tc>
          <w:tcPr>
            <w:tcW w:w="3672" w:type="dxa"/>
            <w:gridSpan w:val="2"/>
            <w:tcBorders>
              <w:top w:val="dotted" w:sz="4" w:space="0" w:color="auto"/>
              <w:left w:val="single" w:sz="6" w:space="0" w:color="auto"/>
              <w:bottom w:val="dotted" w:sz="4" w:space="0" w:color="auto"/>
              <w:right w:val="single" w:sz="6" w:space="0" w:color="auto"/>
            </w:tcBorders>
          </w:tcPr>
          <w:p w14:paraId="5AA771FB" w14:textId="77777777" w:rsidR="005B4A5F" w:rsidRPr="00133EB9" w:rsidRDefault="005B4A5F" w:rsidP="001D5093">
            <w:pPr>
              <w:jc w:val="left"/>
              <w:rPr>
                <w:rFonts w:asciiTheme="majorBidi" w:hAnsiTheme="majorBidi" w:cstheme="majorBidi"/>
                <w:sz w:val="20"/>
              </w:rPr>
            </w:pPr>
          </w:p>
        </w:tc>
        <w:tc>
          <w:tcPr>
            <w:tcW w:w="641" w:type="dxa"/>
            <w:tcBorders>
              <w:top w:val="dotted" w:sz="4" w:space="0" w:color="auto"/>
              <w:left w:val="single" w:sz="6" w:space="0" w:color="auto"/>
              <w:bottom w:val="dotted" w:sz="4" w:space="0" w:color="auto"/>
              <w:right w:val="single" w:sz="6" w:space="0" w:color="auto"/>
            </w:tcBorders>
          </w:tcPr>
          <w:p w14:paraId="64CC8B24" w14:textId="77777777" w:rsidR="005B4A5F" w:rsidRPr="00133EB9" w:rsidRDefault="005B4A5F" w:rsidP="001D5093">
            <w:pPr>
              <w:jc w:val="left"/>
              <w:rPr>
                <w:rFonts w:asciiTheme="majorBidi" w:hAnsiTheme="majorBidi" w:cstheme="majorBidi"/>
                <w:sz w:val="20"/>
              </w:rPr>
            </w:pPr>
          </w:p>
        </w:tc>
        <w:tc>
          <w:tcPr>
            <w:tcW w:w="1375" w:type="dxa"/>
            <w:gridSpan w:val="2"/>
            <w:tcBorders>
              <w:top w:val="dotted" w:sz="4" w:space="0" w:color="auto"/>
              <w:left w:val="nil"/>
              <w:bottom w:val="dotted" w:sz="4" w:space="0" w:color="auto"/>
              <w:right w:val="nil"/>
            </w:tcBorders>
          </w:tcPr>
          <w:p w14:paraId="1602BF92" w14:textId="77777777" w:rsidR="005B4A5F" w:rsidRPr="00133EB9" w:rsidRDefault="005B4A5F" w:rsidP="001D5093">
            <w:pPr>
              <w:jc w:val="left"/>
              <w:rPr>
                <w:rFonts w:asciiTheme="majorBidi" w:hAnsiTheme="majorBidi" w:cstheme="majorBidi"/>
                <w:sz w:val="20"/>
              </w:rPr>
            </w:pPr>
          </w:p>
        </w:tc>
        <w:tc>
          <w:tcPr>
            <w:tcW w:w="1235" w:type="dxa"/>
            <w:tcBorders>
              <w:top w:val="dotted" w:sz="4" w:space="0" w:color="auto"/>
              <w:left w:val="single" w:sz="6" w:space="0" w:color="auto"/>
              <w:bottom w:val="dotted" w:sz="4" w:space="0" w:color="auto"/>
              <w:right w:val="single" w:sz="6" w:space="0" w:color="auto"/>
            </w:tcBorders>
          </w:tcPr>
          <w:p w14:paraId="027BEF34" w14:textId="77777777" w:rsidR="005B4A5F" w:rsidRPr="00133EB9" w:rsidRDefault="005B4A5F" w:rsidP="001D5093">
            <w:pPr>
              <w:jc w:val="left"/>
              <w:rPr>
                <w:rFonts w:asciiTheme="majorBidi" w:hAnsiTheme="majorBidi" w:cstheme="majorBidi"/>
                <w:sz w:val="20"/>
              </w:rPr>
            </w:pPr>
          </w:p>
        </w:tc>
        <w:tc>
          <w:tcPr>
            <w:tcW w:w="1357" w:type="dxa"/>
            <w:gridSpan w:val="2"/>
            <w:tcBorders>
              <w:top w:val="dotted" w:sz="4" w:space="0" w:color="auto"/>
              <w:left w:val="nil"/>
              <w:bottom w:val="dotted" w:sz="4" w:space="0" w:color="auto"/>
            </w:tcBorders>
          </w:tcPr>
          <w:p w14:paraId="679442FA" w14:textId="77777777" w:rsidR="005B4A5F" w:rsidRPr="00133EB9" w:rsidRDefault="005B4A5F" w:rsidP="001D5093">
            <w:pPr>
              <w:jc w:val="left"/>
              <w:rPr>
                <w:rFonts w:asciiTheme="majorBidi" w:hAnsiTheme="majorBidi" w:cstheme="majorBidi"/>
                <w:sz w:val="20"/>
              </w:rPr>
            </w:pPr>
          </w:p>
        </w:tc>
      </w:tr>
      <w:tr w:rsidR="005B4A5F" w:rsidRPr="00133EB9" w14:paraId="3D7E39A6" w14:textId="77777777" w:rsidTr="002F2C04">
        <w:tc>
          <w:tcPr>
            <w:tcW w:w="720" w:type="dxa"/>
            <w:tcBorders>
              <w:top w:val="dotted" w:sz="4" w:space="0" w:color="auto"/>
              <w:bottom w:val="nil"/>
              <w:right w:val="nil"/>
            </w:tcBorders>
          </w:tcPr>
          <w:p w14:paraId="7FAD81AC" w14:textId="77777777" w:rsidR="005B4A5F" w:rsidRPr="00133EB9" w:rsidRDefault="005B4A5F" w:rsidP="001D5093">
            <w:pPr>
              <w:jc w:val="left"/>
              <w:rPr>
                <w:rFonts w:asciiTheme="majorBidi" w:hAnsiTheme="majorBidi" w:cstheme="majorBidi"/>
                <w:sz w:val="20"/>
              </w:rPr>
            </w:pPr>
          </w:p>
        </w:tc>
        <w:tc>
          <w:tcPr>
            <w:tcW w:w="3672" w:type="dxa"/>
            <w:gridSpan w:val="2"/>
            <w:tcBorders>
              <w:top w:val="dotted" w:sz="4" w:space="0" w:color="auto"/>
              <w:left w:val="single" w:sz="6" w:space="0" w:color="auto"/>
              <w:bottom w:val="nil"/>
              <w:right w:val="single" w:sz="6" w:space="0" w:color="auto"/>
            </w:tcBorders>
          </w:tcPr>
          <w:p w14:paraId="3E5493CD" w14:textId="77777777" w:rsidR="005B4A5F" w:rsidRPr="00133EB9" w:rsidRDefault="005B4A5F" w:rsidP="001D5093">
            <w:pPr>
              <w:jc w:val="left"/>
              <w:rPr>
                <w:rFonts w:asciiTheme="majorBidi" w:hAnsiTheme="majorBidi" w:cstheme="majorBidi"/>
                <w:sz w:val="20"/>
              </w:rPr>
            </w:pPr>
          </w:p>
        </w:tc>
        <w:tc>
          <w:tcPr>
            <w:tcW w:w="641" w:type="dxa"/>
            <w:tcBorders>
              <w:top w:val="dotted" w:sz="4" w:space="0" w:color="auto"/>
              <w:left w:val="single" w:sz="6" w:space="0" w:color="auto"/>
              <w:bottom w:val="nil"/>
              <w:right w:val="single" w:sz="6" w:space="0" w:color="auto"/>
            </w:tcBorders>
          </w:tcPr>
          <w:p w14:paraId="4DB7041A" w14:textId="77777777" w:rsidR="005B4A5F" w:rsidRPr="00133EB9" w:rsidRDefault="005B4A5F" w:rsidP="001D5093">
            <w:pPr>
              <w:jc w:val="left"/>
              <w:rPr>
                <w:rFonts w:asciiTheme="majorBidi" w:hAnsiTheme="majorBidi" w:cstheme="majorBidi"/>
                <w:sz w:val="20"/>
              </w:rPr>
            </w:pPr>
          </w:p>
        </w:tc>
        <w:tc>
          <w:tcPr>
            <w:tcW w:w="1375" w:type="dxa"/>
            <w:gridSpan w:val="2"/>
            <w:tcBorders>
              <w:top w:val="dotted" w:sz="4" w:space="0" w:color="auto"/>
              <w:left w:val="nil"/>
              <w:bottom w:val="nil"/>
              <w:right w:val="nil"/>
            </w:tcBorders>
          </w:tcPr>
          <w:p w14:paraId="0125311E" w14:textId="77777777" w:rsidR="005B4A5F" w:rsidRPr="00133EB9" w:rsidRDefault="005B4A5F" w:rsidP="001D5093">
            <w:pPr>
              <w:jc w:val="left"/>
              <w:rPr>
                <w:rFonts w:asciiTheme="majorBidi" w:hAnsiTheme="majorBidi" w:cstheme="majorBidi"/>
                <w:sz w:val="20"/>
              </w:rPr>
            </w:pPr>
          </w:p>
        </w:tc>
        <w:tc>
          <w:tcPr>
            <w:tcW w:w="1235" w:type="dxa"/>
            <w:tcBorders>
              <w:top w:val="dotted" w:sz="4" w:space="0" w:color="auto"/>
              <w:left w:val="single" w:sz="6" w:space="0" w:color="auto"/>
              <w:bottom w:val="nil"/>
              <w:right w:val="single" w:sz="6" w:space="0" w:color="auto"/>
            </w:tcBorders>
          </w:tcPr>
          <w:p w14:paraId="0AD9ECF2" w14:textId="77777777" w:rsidR="005B4A5F" w:rsidRPr="00133EB9" w:rsidRDefault="005B4A5F" w:rsidP="001D5093">
            <w:pPr>
              <w:jc w:val="left"/>
              <w:rPr>
                <w:rFonts w:asciiTheme="majorBidi" w:hAnsiTheme="majorBidi" w:cstheme="majorBidi"/>
                <w:sz w:val="20"/>
              </w:rPr>
            </w:pPr>
          </w:p>
        </w:tc>
        <w:tc>
          <w:tcPr>
            <w:tcW w:w="1357" w:type="dxa"/>
            <w:gridSpan w:val="2"/>
            <w:tcBorders>
              <w:top w:val="dotted" w:sz="4" w:space="0" w:color="auto"/>
              <w:left w:val="nil"/>
              <w:bottom w:val="nil"/>
            </w:tcBorders>
          </w:tcPr>
          <w:p w14:paraId="6563B75C" w14:textId="77777777" w:rsidR="005B4A5F" w:rsidRPr="00133EB9" w:rsidRDefault="005B4A5F" w:rsidP="001D5093">
            <w:pPr>
              <w:jc w:val="left"/>
              <w:rPr>
                <w:rFonts w:asciiTheme="majorBidi" w:hAnsiTheme="majorBidi" w:cstheme="majorBidi"/>
                <w:sz w:val="20"/>
              </w:rPr>
            </w:pPr>
          </w:p>
        </w:tc>
      </w:tr>
      <w:tr w:rsidR="005B4A5F" w:rsidRPr="00133EB9" w14:paraId="5590D91D" w14:textId="77777777" w:rsidTr="002F2C04">
        <w:tc>
          <w:tcPr>
            <w:tcW w:w="720" w:type="dxa"/>
            <w:tcBorders>
              <w:top w:val="nil"/>
              <w:bottom w:val="nil"/>
              <w:right w:val="nil"/>
            </w:tcBorders>
          </w:tcPr>
          <w:p w14:paraId="2E7662C8" w14:textId="77777777" w:rsidR="005B4A5F" w:rsidRPr="00133EB9" w:rsidRDefault="005B4A5F" w:rsidP="001D5093">
            <w:pPr>
              <w:jc w:val="left"/>
              <w:rPr>
                <w:rFonts w:asciiTheme="majorBidi" w:hAnsiTheme="majorBidi" w:cstheme="majorBidi"/>
                <w:sz w:val="20"/>
              </w:rPr>
            </w:pPr>
          </w:p>
        </w:tc>
        <w:tc>
          <w:tcPr>
            <w:tcW w:w="3672" w:type="dxa"/>
            <w:gridSpan w:val="2"/>
            <w:tcBorders>
              <w:top w:val="nil"/>
              <w:left w:val="single" w:sz="6" w:space="0" w:color="auto"/>
              <w:bottom w:val="single" w:sz="6" w:space="0" w:color="auto"/>
              <w:right w:val="single" w:sz="6" w:space="0" w:color="auto"/>
            </w:tcBorders>
          </w:tcPr>
          <w:p w14:paraId="0EB86575" w14:textId="77777777" w:rsidR="005B4A5F" w:rsidRPr="00133EB9" w:rsidRDefault="005B4A5F" w:rsidP="001D5093">
            <w:pPr>
              <w:jc w:val="left"/>
              <w:rPr>
                <w:rFonts w:asciiTheme="majorBidi" w:hAnsiTheme="majorBidi" w:cstheme="majorBidi"/>
                <w:sz w:val="20"/>
              </w:rPr>
            </w:pPr>
          </w:p>
        </w:tc>
        <w:tc>
          <w:tcPr>
            <w:tcW w:w="641" w:type="dxa"/>
            <w:tcBorders>
              <w:top w:val="nil"/>
              <w:left w:val="single" w:sz="6" w:space="0" w:color="auto"/>
              <w:bottom w:val="single" w:sz="6" w:space="0" w:color="auto"/>
              <w:right w:val="single" w:sz="6" w:space="0" w:color="auto"/>
            </w:tcBorders>
          </w:tcPr>
          <w:p w14:paraId="5318E1F7" w14:textId="77777777" w:rsidR="005B4A5F" w:rsidRPr="00133EB9" w:rsidRDefault="005B4A5F" w:rsidP="001D5093">
            <w:pPr>
              <w:jc w:val="left"/>
              <w:rPr>
                <w:rFonts w:asciiTheme="majorBidi" w:hAnsiTheme="majorBidi" w:cstheme="majorBidi"/>
                <w:sz w:val="20"/>
              </w:rPr>
            </w:pPr>
          </w:p>
        </w:tc>
        <w:tc>
          <w:tcPr>
            <w:tcW w:w="1375" w:type="dxa"/>
            <w:gridSpan w:val="2"/>
            <w:tcBorders>
              <w:top w:val="nil"/>
              <w:left w:val="nil"/>
              <w:bottom w:val="nil"/>
              <w:right w:val="nil"/>
            </w:tcBorders>
          </w:tcPr>
          <w:p w14:paraId="7CA19DDD" w14:textId="77777777" w:rsidR="005B4A5F" w:rsidRPr="00133EB9" w:rsidRDefault="005B4A5F" w:rsidP="001D5093">
            <w:pPr>
              <w:jc w:val="left"/>
              <w:rPr>
                <w:rFonts w:asciiTheme="majorBidi" w:hAnsiTheme="majorBidi" w:cstheme="majorBidi"/>
                <w:sz w:val="20"/>
              </w:rPr>
            </w:pPr>
          </w:p>
        </w:tc>
        <w:tc>
          <w:tcPr>
            <w:tcW w:w="1235" w:type="dxa"/>
            <w:tcBorders>
              <w:top w:val="nil"/>
              <w:left w:val="single" w:sz="6" w:space="0" w:color="auto"/>
              <w:bottom w:val="single" w:sz="6" w:space="0" w:color="auto"/>
              <w:right w:val="single" w:sz="6" w:space="0" w:color="auto"/>
            </w:tcBorders>
          </w:tcPr>
          <w:p w14:paraId="5F321F05" w14:textId="77777777" w:rsidR="005B4A5F" w:rsidRPr="00133EB9" w:rsidRDefault="005B4A5F" w:rsidP="001D5093">
            <w:pPr>
              <w:jc w:val="left"/>
              <w:rPr>
                <w:rFonts w:asciiTheme="majorBidi" w:hAnsiTheme="majorBidi" w:cstheme="majorBidi"/>
                <w:sz w:val="20"/>
              </w:rPr>
            </w:pPr>
          </w:p>
        </w:tc>
        <w:tc>
          <w:tcPr>
            <w:tcW w:w="1357" w:type="dxa"/>
            <w:gridSpan w:val="2"/>
            <w:tcBorders>
              <w:top w:val="nil"/>
              <w:left w:val="nil"/>
              <w:bottom w:val="nil"/>
            </w:tcBorders>
          </w:tcPr>
          <w:p w14:paraId="20DCE6D9" w14:textId="77777777" w:rsidR="005B4A5F" w:rsidRPr="00133EB9" w:rsidRDefault="005B4A5F" w:rsidP="001D5093">
            <w:pPr>
              <w:jc w:val="left"/>
              <w:rPr>
                <w:rFonts w:asciiTheme="majorBidi" w:hAnsiTheme="majorBidi" w:cstheme="majorBidi"/>
                <w:sz w:val="20"/>
              </w:rPr>
            </w:pPr>
          </w:p>
        </w:tc>
      </w:tr>
      <w:tr w:rsidR="005B4A5F" w:rsidRPr="00133EB9" w14:paraId="7FDE7609" w14:textId="77777777" w:rsidTr="002F2C04">
        <w:tc>
          <w:tcPr>
            <w:tcW w:w="7643" w:type="dxa"/>
            <w:gridSpan w:val="7"/>
            <w:tcBorders>
              <w:top w:val="single" w:sz="6" w:space="0" w:color="auto"/>
              <w:bottom w:val="single" w:sz="6" w:space="0" w:color="auto"/>
              <w:right w:val="nil"/>
            </w:tcBorders>
          </w:tcPr>
          <w:p w14:paraId="30E615E9" w14:textId="77777777" w:rsidR="005B4A5F" w:rsidRPr="00133EB9" w:rsidRDefault="005B4A5F" w:rsidP="001D5093">
            <w:pPr>
              <w:jc w:val="right"/>
              <w:rPr>
                <w:rFonts w:asciiTheme="majorBidi" w:hAnsiTheme="majorBidi" w:cstheme="majorBidi"/>
                <w:sz w:val="20"/>
              </w:rPr>
            </w:pPr>
          </w:p>
        </w:tc>
        <w:tc>
          <w:tcPr>
            <w:tcW w:w="1357" w:type="dxa"/>
            <w:gridSpan w:val="2"/>
            <w:tcBorders>
              <w:top w:val="single" w:sz="6" w:space="0" w:color="auto"/>
              <w:left w:val="single" w:sz="6" w:space="0" w:color="auto"/>
              <w:bottom w:val="single" w:sz="6" w:space="0" w:color="auto"/>
            </w:tcBorders>
          </w:tcPr>
          <w:p w14:paraId="05E36676" w14:textId="77777777" w:rsidR="005B4A5F" w:rsidRPr="00133EB9" w:rsidRDefault="005B4A5F" w:rsidP="001D5093">
            <w:pPr>
              <w:rPr>
                <w:rFonts w:asciiTheme="majorBidi" w:hAnsiTheme="majorBidi" w:cstheme="majorBidi"/>
                <w:sz w:val="20"/>
              </w:rPr>
            </w:pPr>
          </w:p>
        </w:tc>
      </w:tr>
      <w:tr w:rsidR="005B4A5F" w:rsidRPr="00133EB9" w14:paraId="700F64DC" w14:textId="77777777" w:rsidTr="002F2C04">
        <w:tc>
          <w:tcPr>
            <w:tcW w:w="720" w:type="dxa"/>
            <w:tcBorders>
              <w:top w:val="nil"/>
              <w:left w:val="nil"/>
              <w:bottom w:val="nil"/>
              <w:right w:val="nil"/>
            </w:tcBorders>
          </w:tcPr>
          <w:p w14:paraId="146327D1" w14:textId="77777777" w:rsidR="005B4A5F" w:rsidRPr="00133EB9" w:rsidRDefault="005B4A5F" w:rsidP="001D5093">
            <w:pPr>
              <w:jc w:val="left"/>
              <w:rPr>
                <w:rFonts w:asciiTheme="majorBidi" w:hAnsiTheme="majorBidi" w:cstheme="majorBidi"/>
                <w:sz w:val="20"/>
              </w:rPr>
            </w:pPr>
          </w:p>
        </w:tc>
        <w:tc>
          <w:tcPr>
            <w:tcW w:w="2952" w:type="dxa"/>
            <w:tcBorders>
              <w:top w:val="nil"/>
              <w:left w:val="nil"/>
              <w:bottom w:val="nil"/>
              <w:right w:val="nil"/>
            </w:tcBorders>
          </w:tcPr>
          <w:p w14:paraId="3AFB29CF" w14:textId="77777777" w:rsidR="005B4A5F" w:rsidRPr="00133EB9" w:rsidRDefault="005B4A5F" w:rsidP="001D5093">
            <w:pPr>
              <w:jc w:val="left"/>
              <w:rPr>
                <w:rFonts w:asciiTheme="majorBidi" w:hAnsiTheme="majorBidi" w:cstheme="majorBidi"/>
                <w:sz w:val="20"/>
              </w:rPr>
            </w:pPr>
          </w:p>
        </w:tc>
        <w:tc>
          <w:tcPr>
            <w:tcW w:w="720" w:type="dxa"/>
            <w:tcBorders>
              <w:top w:val="nil"/>
              <w:left w:val="nil"/>
              <w:bottom w:val="nil"/>
              <w:right w:val="nil"/>
            </w:tcBorders>
          </w:tcPr>
          <w:p w14:paraId="507FBC78" w14:textId="77777777" w:rsidR="005B4A5F" w:rsidRPr="00133EB9" w:rsidRDefault="005B4A5F" w:rsidP="001D5093">
            <w:pPr>
              <w:jc w:val="left"/>
              <w:rPr>
                <w:rFonts w:asciiTheme="majorBidi" w:hAnsiTheme="majorBidi" w:cstheme="majorBidi"/>
                <w:sz w:val="20"/>
              </w:rPr>
            </w:pPr>
          </w:p>
        </w:tc>
        <w:tc>
          <w:tcPr>
            <w:tcW w:w="720" w:type="dxa"/>
            <w:gridSpan w:val="2"/>
            <w:tcBorders>
              <w:top w:val="single" w:sz="6" w:space="0" w:color="auto"/>
              <w:left w:val="single" w:sz="6" w:space="0" w:color="auto"/>
              <w:bottom w:val="nil"/>
              <w:right w:val="nil"/>
            </w:tcBorders>
          </w:tcPr>
          <w:p w14:paraId="4F6E325E" w14:textId="77777777" w:rsidR="005B4A5F" w:rsidRPr="00133EB9" w:rsidRDefault="005B4A5F" w:rsidP="00D5087F">
            <w:pPr>
              <w:spacing w:after="0"/>
              <w:ind w:right="-11"/>
              <w:jc w:val="left"/>
              <w:rPr>
                <w:rFonts w:asciiTheme="majorBidi" w:hAnsiTheme="majorBidi" w:cstheme="majorBidi"/>
                <w:sz w:val="20"/>
              </w:rPr>
            </w:pPr>
          </w:p>
        </w:tc>
        <w:tc>
          <w:tcPr>
            <w:tcW w:w="1296" w:type="dxa"/>
            <w:tcBorders>
              <w:top w:val="single" w:sz="6" w:space="0" w:color="auto"/>
              <w:left w:val="nil"/>
              <w:bottom w:val="nil"/>
              <w:right w:val="nil"/>
            </w:tcBorders>
          </w:tcPr>
          <w:p w14:paraId="518F13C5" w14:textId="77777777" w:rsidR="005B4A5F" w:rsidRPr="00133EB9" w:rsidRDefault="005B4A5F" w:rsidP="00D5087F">
            <w:pPr>
              <w:spacing w:after="0"/>
              <w:ind w:right="-11"/>
              <w:jc w:val="left"/>
              <w:rPr>
                <w:rFonts w:asciiTheme="majorBidi" w:hAnsiTheme="majorBidi" w:cstheme="majorBidi"/>
                <w:sz w:val="20"/>
              </w:rPr>
            </w:pPr>
          </w:p>
        </w:tc>
        <w:tc>
          <w:tcPr>
            <w:tcW w:w="1235" w:type="dxa"/>
            <w:tcBorders>
              <w:top w:val="single" w:sz="6" w:space="0" w:color="auto"/>
              <w:left w:val="nil"/>
              <w:bottom w:val="nil"/>
              <w:right w:val="nil"/>
            </w:tcBorders>
          </w:tcPr>
          <w:p w14:paraId="78F63B50" w14:textId="77777777" w:rsidR="005B4A5F" w:rsidRPr="00133EB9" w:rsidRDefault="005B4A5F" w:rsidP="00D5087F">
            <w:pPr>
              <w:spacing w:after="0"/>
              <w:ind w:right="-11"/>
              <w:jc w:val="left"/>
              <w:rPr>
                <w:rFonts w:asciiTheme="majorBidi" w:hAnsiTheme="majorBidi" w:cstheme="majorBidi"/>
                <w:sz w:val="20"/>
              </w:rPr>
            </w:pPr>
          </w:p>
        </w:tc>
        <w:tc>
          <w:tcPr>
            <w:tcW w:w="1357" w:type="dxa"/>
            <w:gridSpan w:val="2"/>
            <w:tcBorders>
              <w:top w:val="single" w:sz="6" w:space="0" w:color="auto"/>
              <w:left w:val="nil"/>
              <w:bottom w:val="nil"/>
              <w:right w:val="single" w:sz="6" w:space="0" w:color="auto"/>
            </w:tcBorders>
          </w:tcPr>
          <w:p w14:paraId="194E6899" w14:textId="77777777" w:rsidR="005B4A5F" w:rsidRPr="00133EB9" w:rsidRDefault="005B4A5F" w:rsidP="00D5087F">
            <w:pPr>
              <w:spacing w:after="0"/>
              <w:ind w:right="-11"/>
              <w:jc w:val="left"/>
              <w:rPr>
                <w:rFonts w:asciiTheme="majorBidi" w:hAnsiTheme="majorBidi" w:cstheme="majorBidi"/>
                <w:sz w:val="20"/>
              </w:rPr>
            </w:pPr>
          </w:p>
        </w:tc>
      </w:tr>
      <w:tr w:rsidR="005B4A5F" w:rsidRPr="00133EB9" w14:paraId="616EBA7D" w14:textId="77777777" w:rsidTr="002F2C04">
        <w:tc>
          <w:tcPr>
            <w:tcW w:w="720" w:type="dxa"/>
            <w:tcBorders>
              <w:top w:val="nil"/>
              <w:left w:val="nil"/>
              <w:bottom w:val="nil"/>
              <w:right w:val="nil"/>
            </w:tcBorders>
          </w:tcPr>
          <w:p w14:paraId="199D3D5E" w14:textId="77777777" w:rsidR="005B4A5F" w:rsidRPr="00133EB9" w:rsidRDefault="005B4A5F" w:rsidP="001D5093">
            <w:pPr>
              <w:jc w:val="center"/>
              <w:rPr>
                <w:rFonts w:asciiTheme="majorBidi" w:hAnsiTheme="majorBidi" w:cstheme="majorBidi"/>
                <w:sz w:val="20"/>
              </w:rPr>
            </w:pPr>
          </w:p>
        </w:tc>
        <w:tc>
          <w:tcPr>
            <w:tcW w:w="2952" w:type="dxa"/>
            <w:tcBorders>
              <w:top w:val="nil"/>
              <w:left w:val="nil"/>
              <w:bottom w:val="nil"/>
              <w:right w:val="nil"/>
            </w:tcBorders>
          </w:tcPr>
          <w:p w14:paraId="4047F2ED" w14:textId="77777777" w:rsidR="005B4A5F" w:rsidRPr="00133EB9" w:rsidRDefault="005B4A5F" w:rsidP="001D5093">
            <w:pPr>
              <w:jc w:val="center"/>
              <w:rPr>
                <w:rFonts w:asciiTheme="majorBidi" w:hAnsiTheme="majorBidi" w:cstheme="majorBidi"/>
                <w:sz w:val="20"/>
              </w:rPr>
            </w:pPr>
          </w:p>
        </w:tc>
        <w:tc>
          <w:tcPr>
            <w:tcW w:w="720" w:type="dxa"/>
            <w:tcBorders>
              <w:top w:val="nil"/>
              <w:left w:val="nil"/>
              <w:bottom w:val="nil"/>
              <w:right w:val="nil"/>
            </w:tcBorders>
          </w:tcPr>
          <w:p w14:paraId="233F3548" w14:textId="77777777" w:rsidR="005B4A5F" w:rsidRPr="00133EB9" w:rsidRDefault="005B4A5F" w:rsidP="001D5093">
            <w:pPr>
              <w:jc w:val="left"/>
              <w:rPr>
                <w:rFonts w:asciiTheme="majorBidi" w:hAnsiTheme="majorBidi" w:cstheme="majorBidi"/>
                <w:sz w:val="20"/>
              </w:rPr>
            </w:pPr>
          </w:p>
        </w:tc>
        <w:tc>
          <w:tcPr>
            <w:tcW w:w="720" w:type="dxa"/>
            <w:gridSpan w:val="2"/>
            <w:tcBorders>
              <w:top w:val="nil"/>
              <w:left w:val="single" w:sz="6" w:space="0" w:color="auto"/>
              <w:bottom w:val="nil"/>
              <w:right w:val="nil"/>
            </w:tcBorders>
          </w:tcPr>
          <w:p w14:paraId="4AEBD410" w14:textId="77777777" w:rsidR="005B4A5F" w:rsidRPr="00133EB9" w:rsidRDefault="005B4A5F" w:rsidP="00D5087F">
            <w:pPr>
              <w:spacing w:after="0"/>
              <w:ind w:right="-11"/>
              <w:jc w:val="left"/>
              <w:rPr>
                <w:rFonts w:asciiTheme="majorBidi" w:hAnsiTheme="majorBidi" w:cstheme="majorBidi"/>
                <w:sz w:val="20"/>
              </w:rPr>
            </w:pPr>
          </w:p>
        </w:tc>
        <w:tc>
          <w:tcPr>
            <w:tcW w:w="1296" w:type="dxa"/>
            <w:tcBorders>
              <w:top w:val="nil"/>
              <w:left w:val="nil"/>
              <w:bottom w:val="nil"/>
              <w:right w:val="nil"/>
            </w:tcBorders>
          </w:tcPr>
          <w:p w14:paraId="54333989" w14:textId="77777777" w:rsidR="005B4A5F" w:rsidRPr="00133EB9" w:rsidRDefault="005B4A5F" w:rsidP="00D5087F">
            <w:pPr>
              <w:spacing w:after="0"/>
              <w:ind w:right="-11"/>
              <w:jc w:val="left"/>
              <w:rPr>
                <w:rFonts w:asciiTheme="majorBidi" w:hAnsiTheme="majorBidi" w:cstheme="majorBidi"/>
                <w:sz w:val="20"/>
              </w:rPr>
            </w:pPr>
          </w:p>
        </w:tc>
        <w:tc>
          <w:tcPr>
            <w:tcW w:w="1235" w:type="dxa"/>
            <w:tcBorders>
              <w:top w:val="nil"/>
              <w:left w:val="nil"/>
              <w:bottom w:val="nil"/>
              <w:right w:val="nil"/>
            </w:tcBorders>
          </w:tcPr>
          <w:p w14:paraId="4C3320CC" w14:textId="77777777" w:rsidR="005B4A5F" w:rsidRPr="00133EB9" w:rsidRDefault="005B4A5F" w:rsidP="00D5087F">
            <w:pPr>
              <w:spacing w:after="0"/>
              <w:ind w:right="-11"/>
              <w:jc w:val="left"/>
              <w:rPr>
                <w:rFonts w:asciiTheme="majorBidi" w:hAnsiTheme="majorBidi" w:cstheme="majorBidi"/>
                <w:sz w:val="20"/>
              </w:rPr>
            </w:pPr>
          </w:p>
        </w:tc>
        <w:tc>
          <w:tcPr>
            <w:tcW w:w="1357" w:type="dxa"/>
            <w:gridSpan w:val="2"/>
            <w:tcBorders>
              <w:top w:val="nil"/>
              <w:left w:val="nil"/>
              <w:bottom w:val="nil"/>
              <w:right w:val="single" w:sz="6" w:space="0" w:color="auto"/>
            </w:tcBorders>
          </w:tcPr>
          <w:p w14:paraId="607E1EC1" w14:textId="77777777" w:rsidR="005B4A5F" w:rsidRPr="00133EB9" w:rsidRDefault="005B4A5F" w:rsidP="00D5087F">
            <w:pPr>
              <w:spacing w:after="0"/>
              <w:ind w:right="-11"/>
              <w:jc w:val="left"/>
              <w:rPr>
                <w:rFonts w:asciiTheme="majorBidi" w:hAnsiTheme="majorBidi" w:cstheme="majorBidi"/>
                <w:sz w:val="20"/>
              </w:rPr>
            </w:pPr>
          </w:p>
        </w:tc>
      </w:tr>
      <w:tr w:rsidR="005B4A5F" w:rsidRPr="00133EB9" w14:paraId="2A22013E" w14:textId="77777777" w:rsidTr="002F2C04">
        <w:tc>
          <w:tcPr>
            <w:tcW w:w="720" w:type="dxa"/>
            <w:tcBorders>
              <w:top w:val="nil"/>
              <w:left w:val="nil"/>
              <w:bottom w:val="nil"/>
              <w:right w:val="nil"/>
            </w:tcBorders>
          </w:tcPr>
          <w:p w14:paraId="6FF52838" w14:textId="77777777" w:rsidR="005B4A5F" w:rsidRPr="00133EB9" w:rsidRDefault="005B4A5F" w:rsidP="001D5093">
            <w:pPr>
              <w:jc w:val="left"/>
              <w:rPr>
                <w:rFonts w:asciiTheme="majorBidi" w:hAnsiTheme="majorBidi" w:cstheme="majorBidi"/>
                <w:sz w:val="20"/>
              </w:rPr>
            </w:pPr>
          </w:p>
        </w:tc>
        <w:tc>
          <w:tcPr>
            <w:tcW w:w="2952" w:type="dxa"/>
            <w:tcBorders>
              <w:top w:val="nil"/>
              <w:left w:val="nil"/>
              <w:bottom w:val="nil"/>
              <w:right w:val="nil"/>
            </w:tcBorders>
          </w:tcPr>
          <w:p w14:paraId="2B14F23E" w14:textId="77777777" w:rsidR="005B4A5F" w:rsidRPr="00133EB9" w:rsidRDefault="005B4A5F" w:rsidP="001D5093">
            <w:pPr>
              <w:jc w:val="left"/>
              <w:rPr>
                <w:rFonts w:asciiTheme="majorBidi" w:hAnsiTheme="majorBidi" w:cstheme="majorBidi"/>
                <w:sz w:val="20"/>
              </w:rPr>
            </w:pPr>
          </w:p>
        </w:tc>
        <w:tc>
          <w:tcPr>
            <w:tcW w:w="720" w:type="dxa"/>
            <w:tcBorders>
              <w:top w:val="nil"/>
              <w:left w:val="nil"/>
              <w:bottom w:val="nil"/>
              <w:right w:val="nil"/>
            </w:tcBorders>
          </w:tcPr>
          <w:p w14:paraId="5D9DFEC7" w14:textId="77777777" w:rsidR="005B4A5F" w:rsidRPr="00133EB9" w:rsidRDefault="005B4A5F" w:rsidP="001D5093">
            <w:pPr>
              <w:jc w:val="left"/>
              <w:rPr>
                <w:rFonts w:asciiTheme="majorBidi" w:hAnsiTheme="majorBidi" w:cstheme="majorBidi"/>
                <w:sz w:val="20"/>
              </w:rPr>
            </w:pPr>
          </w:p>
        </w:tc>
        <w:tc>
          <w:tcPr>
            <w:tcW w:w="2016" w:type="dxa"/>
            <w:gridSpan w:val="3"/>
            <w:tcBorders>
              <w:top w:val="nil"/>
              <w:left w:val="single" w:sz="6" w:space="0" w:color="auto"/>
              <w:bottom w:val="nil"/>
              <w:right w:val="nil"/>
            </w:tcBorders>
          </w:tcPr>
          <w:p w14:paraId="1143F25C" w14:textId="77777777" w:rsidR="005B4A5F" w:rsidRPr="00133EB9" w:rsidRDefault="005B4A5F" w:rsidP="00D5087F">
            <w:pPr>
              <w:spacing w:after="0"/>
              <w:ind w:right="-11"/>
              <w:jc w:val="right"/>
              <w:rPr>
                <w:rFonts w:asciiTheme="majorBidi" w:hAnsiTheme="majorBidi" w:cstheme="majorBidi"/>
                <w:sz w:val="20"/>
              </w:rPr>
            </w:pPr>
            <w:r w:rsidRPr="00133EB9">
              <w:rPr>
                <w:rFonts w:asciiTheme="majorBidi" w:hAnsiTheme="majorBidi" w:cstheme="majorBidi"/>
                <w:sz w:val="20"/>
              </w:rPr>
              <w:t>Name</w:t>
            </w:r>
            <w:r w:rsidR="007E703B" w:rsidRPr="00133EB9">
              <w:rPr>
                <w:rFonts w:asciiTheme="majorBidi" w:hAnsiTheme="majorBidi" w:cstheme="majorBidi"/>
                <w:sz w:val="20"/>
              </w:rPr>
              <w:t xml:space="preserve"> </w:t>
            </w:r>
            <w:r w:rsidRPr="00133EB9">
              <w:rPr>
                <w:rFonts w:asciiTheme="majorBidi" w:hAnsiTheme="majorBidi" w:cstheme="majorBidi"/>
                <w:sz w:val="20"/>
              </w:rPr>
              <w:t>of</w:t>
            </w:r>
            <w:r w:rsidR="007E703B" w:rsidRPr="00133EB9">
              <w:rPr>
                <w:rFonts w:asciiTheme="majorBidi" w:hAnsiTheme="majorBidi" w:cstheme="majorBidi"/>
                <w:sz w:val="20"/>
              </w:rPr>
              <w:t xml:space="preserve"> </w:t>
            </w:r>
            <w:r w:rsidRPr="00133EB9">
              <w:rPr>
                <w:rFonts w:asciiTheme="majorBidi" w:hAnsiTheme="majorBidi" w:cstheme="majorBidi"/>
                <w:sz w:val="20"/>
              </w:rPr>
              <w:t>Bidder</w:t>
            </w:r>
          </w:p>
        </w:tc>
        <w:tc>
          <w:tcPr>
            <w:tcW w:w="2592" w:type="dxa"/>
            <w:gridSpan w:val="3"/>
            <w:tcBorders>
              <w:top w:val="nil"/>
              <w:left w:val="nil"/>
              <w:bottom w:val="nil"/>
              <w:right w:val="single" w:sz="6" w:space="0" w:color="auto"/>
            </w:tcBorders>
          </w:tcPr>
          <w:p w14:paraId="76B573A2" w14:textId="77777777" w:rsidR="005B4A5F" w:rsidRPr="00133EB9" w:rsidRDefault="005B4A5F" w:rsidP="00D5087F">
            <w:pPr>
              <w:tabs>
                <w:tab w:val="left" w:pos="2297"/>
              </w:tabs>
              <w:spacing w:after="0"/>
              <w:ind w:right="-11"/>
              <w:jc w:val="left"/>
              <w:rPr>
                <w:rFonts w:asciiTheme="majorBidi" w:hAnsiTheme="majorBidi" w:cstheme="majorBidi"/>
                <w:sz w:val="20"/>
              </w:rPr>
            </w:pPr>
            <w:r w:rsidRPr="00133EB9">
              <w:rPr>
                <w:rFonts w:asciiTheme="majorBidi" w:hAnsiTheme="majorBidi" w:cstheme="majorBidi"/>
                <w:sz w:val="20"/>
                <w:u w:val="single"/>
              </w:rPr>
              <w:tab/>
            </w:r>
          </w:p>
        </w:tc>
      </w:tr>
      <w:tr w:rsidR="005B4A5F" w:rsidRPr="00133EB9" w14:paraId="08EE719E" w14:textId="77777777" w:rsidTr="002F2C04">
        <w:tc>
          <w:tcPr>
            <w:tcW w:w="720" w:type="dxa"/>
            <w:tcBorders>
              <w:top w:val="nil"/>
              <w:left w:val="nil"/>
              <w:bottom w:val="nil"/>
              <w:right w:val="nil"/>
            </w:tcBorders>
          </w:tcPr>
          <w:p w14:paraId="759676DF" w14:textId="77777777" w:rsidR="005B4A5F" w:rsidRPr="00133EB9" w:rsidRDefault="005B4A5F" w:rsidP="001D5093">
            <w:pPr>
              <w:jc w:val="left"/>
              <w:rPr>
                <w:rFonts w:asciiTheme="majorBidi" w:hAnsiTheme="majorBidi" w:cstheme="majorBidi"/>
                <w:sz w:val="20"/>
              </w:rPr>
            </w:pPr>
          </w:p>
        </w:tc>
        <w:tc>
          <w:tcPr>
            <w:tcW w:w="2952" w:type="dxa"/>
            <w:tcBorders>
              <w:top w:val="nil"/>
              <w:left w:val="nil"/>
              <w:bottom w:val="nil"/>
              <w:right w:val="nil"/>
            </w:tcBorders>
          </w:tcPr>
          <w:p w14:paraId="285B3090" w14:textId="77777777" w:rsidR="005B4A5F" w:rsidRPr="00133EB9" w:rsidRDefault="005B4A5F" w:rsidP="001D5093">
            <w:pPr>
              <w:jc w:val="left"/>
              <w:rPr>
                <w:rFonts w:asciiTheme="majorBidi" w:hAnsiTheme="majorBidi" w:cstheme="majorBidi"/>
                <w:sz w:val="20"/>
              </w:rPr>
            </w:pPr>
          </w:p>
        </w:tc>
        <w:tc>
          <w:tcPr>
            <w:tcW w:w="720" w:type="dxa"/>
            <w:tcBorders>
              <w:top w:val="nil"/>
              <w:left w:val="nil"/>
              <w:bottom w:val="nil"/>
              <w:right w:val="nil"/>
            </w:tcBorders>
          </w:tcPr>
          <w:p w14:paraId="4D62DF5A" w14:textId="77777777" w:rsidR="005B4A5F" w:rsidRPr="00133EB9" w:rsidRDefault="005B4A5F" w:rsidP="001D5093">
            <w:pPr>
              <w:jc w:val="left"/>
              <w:rPr>
                <w:rFonts w:asciiTheme="majorBidi" w:hAnsiTheme="majorBidi" w:cstheme="majorBidi"/>
                <w:sz w:val="20"/>
              </w:rPr>
            </w:pPr>
          </w:p>
        </w:tc>
        <w:tc>
          <w:tcPr>
            <w:tcW w:w="720" w:type="dxa"/>
            <w:gridSpan w:val="2"/>
            <w:tcBorders>
              <w:top w:val="nil"/>
              <w:left w:val="single" w:sz="6" w:space="0" w:color="auto"/>
              <w:bottom w:val="nil"/>
              <w:right w:val="nil"/>
            </w:tcBorders>
          </w:tcPr>
          <w:p w14:paraId="651F4DC5" w14:textId="77777777" w:rsidR="005B4A5F" w:rsidRPr="00133EB9" w:rsidRDefault="005B4A5F" w:rsidP="00D5087F">
            <w:pPr>
              <w:spacing w:after="0"/>
              <w:ind w:right="-11"/>
              <w:jc w:val="left"/>
              <w:rPr>
                <w:rFonts w:asciiTheme="majorBidi" w:hAnsiTheme="majorBidi" w:cstheme="majorBidi"/>
                <w:sz w:val="20"/>
              </w:rPr>
            </w:pPr>
          </w:p>
        </w:tc>
        <w:tc>
          <w:tcPr>
            <w:tcW w:w="1296" w:type="dxa"/>
            <w:tcBorders>
              <w:top w:val="nil"/>
              <w:left w:val="nil"/>
              <w:bottom w:val="nil"/>
              <w:right w:val="nil"/>
            </w:tcBorders>
          </w:tcPr>
          <w:p w14:paraId="7CF762BE" w14:textId="77777777" w:rsidR="005B4A5F" w:rsidRPr="00133EB9" w:rsidRDefault="005B4A5F" w:rsidP="00D5087F">
            <w:pPr>
              <w:spacing w:after="0"/>
              <w:ind w:right="-11"/>
              <w:jc w:val="left"/>
              <w:rPr>
                <w:rFonts w:asciiTheme="majorBidi" w:hAnsiTheme="majorBidi" w:cstheme="majorBidi"/>
                <w:sz w:val="20"/>
              </w:rPr>
            </w:pPr>
          </w:p>
        </w:tc>
        <w:tc>
          <w:tcPr>
            <w:tcW w:w="1296" w:type="dxa"/>
            <w:gridSpan w:val="2"/>
            <w:tcBorders>
              <w:top w:val="nil"/>
              <w:left w:val="nil"/>
              <w:bottom w:val="nil"/>
              <w:right w:val="nil"/>
            </w:tcBorders>
          </w:tcPr>
          <w:p w14:paraId="39940D9B" w14:textId="77777777" w:rsidR="005B4A5F" w:rsidRPr="00133EB9" w:rsidRDefault="005B4A5F" w:rsidP="00D5087F">
            <w:pPr>
              <w:spacing w:after="0"/>
              <w:ind w:right="-11"/>
              <w:jc w:val="left"/>
              <w:rPr>
                <w:rFonts w:asciiTheme="majorBidi" w:hAnsiTheme="majorBidi" w:cstheme="majorBidi"/>
                <w:sz w:val="20"/>
              </w:rPr>
            </w:pPr>
          </w:p>
        </w:tc>
        <w:tc>
          <w:tcPr>
            <w:tcW w:w="1296" w:type="dxa"/>
            <w:tcBorders>
              <w:top w:val="nil"/>
              <w:left w:val="nil"/>
              <w:bottom w:val="nil"/>
              <w:right w:val="single" w:sz="6" w:space="0" w:color="auto"/>
            </w:tcBorders>
          </w:tcPr>
          <w:p w14:paraId="7FDAD370" w14:textId="77777777" w:rsidR="005B4A5F" w:rsidRPr="00133EB9" w:rsidRDefault="005B4A5F" w:rsidP="00D5087F">
            <w:pPr>
              <w:spacing w:after="0"/>
              <w:ind w:right="-11"/>
              <w:jc w:val="left"/>
              <w:rPr>
                <w:rFonts w:asciiTheme="majorBidi" w:hAnsiTheme="majorBidi" w:cstheme="majorBidi"/>
                <w:sz w:val="20"/>
              </w:rPr>
            </w:pPr>
          </w:p>
        </w:tc>
      </w:tr>
      <w:tr w:rsidR="005B4A5F" w:rsidRPr="00133EB9" w14:paraId="03238204" w14:textId="77777777" w:rsidTr="002F2C04">
        <w:tc>
          <w:tcPr>
            <w:tcW w:w="720" w:type="dxa"/>
            <w:tcBorders>
              <w:top w:val="nil"/>
              <w:left w:val="nil"/>
              <w:bottom w:val="nil"/>
              <w:right w:val="nil"/>
            </w:tcBorders>
          </w:tcPr>
          <w:p w14:paraId="3E896CAD" w14:textId="77777777" w:rsidR="005B4A5F" w:rsidRPr="00133EB9" w:rsidRDefault="005B4A5F" w:rsidP="001D5093">
            <w:pPr>
              <w:jc w:val="left"/>
              <w:rPr>
                <w:rFonts w:asciiTheme="majorBidi" w:hAnsiTheme="majorBidi" w:cstheme="majorBidi"/>
                <w:sz w:val="20"/>
              </w:rPr>
            </w:pPr>
          </w:p>
        </w:tc>
        <w:tc>
          <w:tcPr>
            <w:tcW w:w="2952" w:type="dxa"/>
            <w:tcBorders>
              <w:top w:val="nil"/>
              <w:left w:val="nil"/>
              <w:bottom w:val="nil"/>
              <w:right w:val="nil"/>
            </w:tcBorders>
          </w:tcPr>
          <w:p w14:paraId="391AFE1E" w14:textId="77777777" w:rsidR="005B4A5F" w:rsidRPr="00133EB9" w:rsidRDefault="005B4A5F" w:rsidP="001D5093">
            <w:pPr>
              <w:jc w:val="left"/>
              <w:rPr>
                <w:rFonts w:asciiTheme="majorBidi" w:hAnsiTheme="majorBidi" w:cstheme="majorBidi"/>
                <w:sz w:val="20"/>
              </w:rPr>
            </w:pPr>
          </w:p>
        </w:tc>
        <w:tc>
          <w:tcPr>
            <w:tcW w:w="720" w:type="dxa"/>
            <w:tcBorders>
              <w:top w:val="nil"/>
              <w:left w:val="nil"/>
              <w:bottom w:val="nil"/>
              <w:right w:val="nil"/>
            </w:tcBorders>
          </w:tcPr>
          <w:p w14:paraId="5B93937F" w14:textId="77777777" w:rsidR="005B4A5F" w:rsidRPr="00133EB9" w:rsidRDefault="005B4A5F" w:rsidP="001D5093">
            <w:pPr>
              <w:jc w:val="left"/>
              <w:rPr>
                <w:rFonts w:asciiTheme="majorBidi" w:hAnsiTheme="majorBidi" w:cstheme="majorBidi"/>
                <w:sz w:val="20"/>
              </w:rPr>
            </w:pPr>
          </w:p>
        </w:tc>
        <w:tc>
          <w:tcPr>
            <w:tcW w:w="720" w:type="dxa"/>
            <w:gridSpan w:val="2"/>
            <w:tcBorders>
              <w:top w:val="nil"/>
              <w:left w:val="single" w:sz="6" w:space="0" w:color="auto"/>
              <w:bottom w:val="nil"/>
              <w:right w:val="nil"/>
            </w:tcBorders>
          </w:tcPr>
          <w:p w14:paraId="478E5DBB" w14:textId="77777777" w:rsidR="005B4A5F" w:rsidRPr="00133EB9" w:rsidRDefault="005B4A5F" w:rsidP="00D5087F">
            <w:pPr>
              <w:spacing w:after="0"/>
              <w:ind w:right="-11"/>
              <w:jc w:val="left"/>
              <w:rPr>
                <w:rFonts w:asciiTheme="majorBidi" w:hAnsiTheme="majorBidi" w:cstheme="majorBidi"/>
                <w:sz w:val="20"/>
              </w:rPr>
            </w:pPr>
          </w:p>
        </w:tc>
        <w:tc>
          <w:tcPr>
            <w:tcW w:w="1296" w:type="dxa"/>
            <w:tcBorders>
              <w:top w:val="nil"/>
              <w:left w:val="nil"/>
              <w:bottom w:val="nil"/>
              <w:right w:val="nil"/>
            </w:tcBorders>
          </w:tcPr>
          <w:p w14:paraId="3BAEACAB" w14:textId="77777777" w:rsidR="005B4A5F" w:rsidRPr="00133EB9" w:rsidRDefault="005B4A5F" w:rsidP="00D5087F">
            <w:pPr>
              <w:spacing w:after="0"/>
              <w:ind w:right="-11"/>
              <w:jc w:val="left"/>
              <w:rPr>
                <w:rFonts w:asciiTheme="majorBidi" w:hAnsiTheme="majorBidi" w:cstheme="majorBidi"/>
                <w:sz w:val="20"/>
              </w:rPr>
            </w:pPr>
          </w:p>
        </w:tc>
        <w:tc>
          <w:tcPr>
            <w:tcW w:w="1296" w:type="dxa"/>
            <w:gridSpan w:val="2"/>
            <w:tcBorders>
              <w:top w:val="nil"/>
              <w:left w:val="nil"/>
              <w:bottom w:val="nil"/>
              <w:right w:val="nil"/>
            </w:tcBorders>
          </w:tcPr>
          <w:p w14:paraId="3722FEE1" w14:textId="77777777" w:rsidR="005B4A5F" w:rsidRPr="00133EB9" w:rsidRDefault="005B4A5F" w:rsidP="00D5087F">
            <w:pPr>
              <w:spacing w:after="0"/>
              <w:ind w:right="-11"/>
              <w:jc w:val="left"/>
              <w:rPr>
                <w:rFonts w:asciiTheme="majorBidi" w:hAnsiTheme="majorBidi" w:cstheme="majorBidi"/>
                <w:sz w:val="20"/>
              </w:rPr>
            </w:pPr>
          </w:p>
        </w:tc>
        <w:tc>
          <w:tcPr>
            <w:tcW w:w="1296" w:type="dxa"/>
            <w:tcBorders>
              <w:top w:val="nil"/>
              <w:left w:val="nil"/>
              <w:bottom w:val="nil"/>
              <w:right w:val="single" w:sz="6" w:space="0" w:color="auto"/>
            </w:tcBorders>
          </w:tcPr>
          <w:p w14:paraId="5498C0A6" w14:textId="77777777" w:rsidR="005B4A5F" w:rsidRPr="00133EB9" w:rsidRDefault="005B4A5F" w:rsidP="00D5087F">
            <w:pPr>
              <w:spacing w:after="0"/>
              <w:ind w:right="-11"/>
              <w:jc w:val="left"/>
              <w:rPr>
                <w:rFonts w:asciiTheme="majorBidi" w:hAnsiTheme="majorBidi" w:cstheme="majorBidi"/>
                <w:sz w:val="20"/>
              </w:rPr>
            </w:pPr>
          </w:p>
        </w:tc>
      </w:tr>
      <w:tr w:rsidR="005B4A5F" w:rsidRPr="00133EB9" w14:paraId="6C25D79A" w14:textId="77777777" w:rsidTr="002F2C04">
        <w:tc>
          <w:tcPr>
            <w:tcW w:w="720" w:type="dxa"/>
            <w:tcBorders>
              <w:top w:val="nil"/>
              <w:left w:val="nil"/>
              <w:bottom w:val="nil"/>
              <w:right w:val="nil"/>
            </w:tcBorders>
          </w:tcPr>
          <w:p w14:paraId="043F818A" w14:textId="77777777" w:rsidR="005B4A5F" w:rsidRPr="00133EB9" w:rsidRDefault="005B4A5F" w:rsidP="001D5093">
            <w:pPr>
              <w:jc w:val="left"/>
              <w:rPr>
                <w:rFonts w:asciiTheme="majorBidi" w:hAnsiTheme="majorBidi" w:cstheme="majorBidi"/>
                <w:sz w:val="20"/>
              </w:rPr>
            </w:pPr>
          </w:p>
        </w:tc>
        <w:tc>
          <w:tcPr>
            <w:tcW w:w="2952" w:type="dxa"/>
            <w:tcBorders>
              <w:top w:val="nil"/>
              <w:left w:val="nil"/>
              <w:bottom w:val="nil"/>
              <w:right w:val="nil"/>
            </w:tcBorders>
          </w:tcPr>
          <w:p w14:paraId="13593373" w14:textId="77777777" w:rsidR="005B4A5F" w:rsidRPr="00133EB9" w:rsidRDefault="005B4A5F" w:rsidP="001D5093">
            <w:pPr>
              <w:jc w:val="left"/>
              <w:rPr>
                <w:rFonts w:asciiTheme="majorBidi" w:hAnsiTheme="majorBidi" w:cstheme="majorBidi"/>
                <w:sz w:val="20"/>
              </w:rPr>
            </w:pPr>
          </w:p>
        </w:tc>
        <w:tc>
          <w:tcPr>
            <w:tcW w:w="720" w:type="dxa"/>
            <w:tcBorders>
              <w:top w:val="nil"/>
              <w:left w:val="nil"/>
              <w:bottom w:val="nil"/>
              <w:right w:val="nil"/>
            </w:tcBorders>
          </w:tcPr>
          <w:p w14:paraId="6017829B" w14:textId="77777777" w:rsidR="005B4A5F" w:rsidRPr="00133EB9" w:rsidRDefault="005B4A5F" w:rsidP="001D5093">
            <w:pPr>
              <w:jc w:val="left"/>
              <w:rPr>
                <w:rFonts w:asciiTheme="majorBidi" w:hAnsiTheme="majorBidi" w:cstheme="majorBidi"/>
                <w:sz w:val="20"/>
              </w:rPr>
            </w:pPr>
          </w:p>
        </w:tc>
        <w:tc>
          <w:tcPr>
            <w:tcW w:w="2016" w:type="dxa"/>
            <w:gridSpan w:val="3"/>
            <w:tcBorders>
              <w:top w:val="nil"/>
              <w:left w:val="single" w:sz="6" w:space="0" w:color="auto"/>
              <w:bottom w:val="nil"/>
              <w:right w:val="nil"/>
            </w:tcBorders>
          </w:tcPr>
          <w:p w14:paraId="00FA5BFA" w14:textId="77777777" w:rsidR="005B4A5F" w:rsidRPr="00133EB9" w:rsidRDefault="005B4A5F" w:rsidP="00D5087F">
            <w:pPr>
              <w:spacing w:after="0"/>
              <w:ind w:right="-11"/>
              <w:jc w:val="right"/>
              <w:rPr>
                <w:rFonts w:asciiTheme="majorBidi" w:hAnsiTheme="majorBidi" w:cstheme="majorBidi"/>
                <w:sz w:val="20"/>
              </w:rPr>
            </w:pPr>
            <w:r w:rsidRPr="00133EB9">
              <w:rPr>
                <w:rFonts w:asciiTheme="majorBidi" w:hAnsiTheme="majorBidi" w:cstheme="majorBidi"/>
                <w:sz w:val="20"/>
              </w:rPr>
              <w:t>Signature</w:t>
            </w:r>
            <w:r w:rsidR="007E703B" w:rsidRPr="00133EB9">
              <w:rPr>
                <w:rFonts w:asciiTheme="majorBidi" w:hAnsiTheme="majorBidi" w:cstheme="majorBidi"/>
                <w:sz w:val="20"/>
              </w:rPr>
              <w:t xml:space="preserve"> </w:t>
            </w:r>
            <w:r w:rsidRPr="00133EB9">
              <w:rPr>
                <w:rFonts w:asciiTheme="majorBidi" w:hAnsiTheme="majorBidi" w:cstheme="majorBidi"/>
                <w:sz w:val="20"/>
              </w:rPr>
              <w:t>of</w:t>
            </w:r>
            <w:r w:rsidR="007E703B" w:rsidRPr="00133EB9">
              <w:rPr>
                <w:rFonts w:asciiTheme="majorBidi" w:hAnsiTheme="majorBidi" w:cstheme="majorBidi"/>
                <w:sz w:val="20"/>
              </w:rPr>
              <w:t xml:space="preserve"> </w:t>
            </w:r>
            <w:r w:rsidRPr="00133EB9">
              <w:rPr>
                <w:rFonts w:asciiTheme="majorBidi" w:hAnsiTheme="majorBidi" w:cstheme="majorBidi"/>
                <w:sz w:val="20"/>
              </w:rPr>
              <w:t>Bidder</w:t>
            </w:r>
          </w:p>
        </w:tc>
        <w:tc>
          <w:tcPr>
            <w:tcW w:w="2592" w:type="dxa"/>
            <w:gridSpan w:val="3"/>
            <w:tcBorders>
              <w:top w:val="nil"/>
              <w:left w:val="nil"/>
              <w:bottom w:val="nil"/>
              <w:right w:val="single" w:sz="6" w:space="0" w:color="auto"/>
            </w:tcBorders>
          </w:tcPr>
          <w:p w14:paraId="1FA73195" w14:textId="77777777" w:rsidR="005B4A5F" w:rsidRPr="00133EB9" w:rsidRDefault="005B4A5F" w:rsidP="00D5087F">
            <w:pPr>
              <w:tabs>
                <w:tab w:val="left" w:pos="2297"/>
              </w:tabs>
              <w:spacing w:after="0"/>
              <w:ind w:right="-11"/>
              <w:jc w:val="left"/>
              <w:rPr>
                <w:rFonts w:asciiTheme="majorBidi" w:hAnsiTheme="majorBidi" w:cstheme="majorBidi"/>
                <w:sz w:val="20"/>
              </w:rPr>
            </w:pPr>
            <w:r w:rsidRPr="00133EB9">
              <w:rPr>
                <w:rFonts w:asciiTheme="majorBidi" w:hAnsiTheme="majorBidi" w:cstheme="majorBidi"/>
                <w:sz w:val="20"/>
                <w:u w:val="single"/>
              </w:rPr>
              <w:tab/>
            </w:r>
          </w:p>
        </w:tc>
      </w:tr>
      <w:tr w:rsidR="005B4A5F" w:rsidRPr="00133EB9" w14:paraId="4CF1FFDF" w14:textId="77777777" w:rsidTr="002F2C04">
        <w:tc>
          <w:tcPr>
            <w:tcW w:w="720" w:type="dxa"/>
            <w:tcBorders>
              <w:top w:val="nil"/>
              <w:left w:val="nil"/>
              <w:bottom w:val="nil"/>
              <w:right w:val="nil"/>
            </w:tcBorders>
          </w:tcPr>
          <w:p w14:paraId="02CD1650" w14:textId="77777777" w:rsidR="005B4A5F" w:rsidRPr="00133EB9" w:rsidRDefault="005B4A5F" w:rsidP="001D5093">
            <w:pPr>
              <w:jc w:val="left"/>
              <w:rPr>
                <w:rFonts w:asciiTheme="majorBidi" w:hAnsiTheme="majorBidi" w:cstheme="majorBidi"/>
                <w:sz w:val="20"/>
              </w:rPr>
            </w:pPr>
          </w:p>
        </w:tc>
        <w:tc>
          <w:tcPr>
            <w:tcW w:w="2952" w:type="dxa"/>
            <w:tcBorders>
              <w:top w:val="nil"/>
              <w:left w:val="nil"/>
              <w:bottom w:val="nil"/>
              <w:right w:val="nil"/>
            </w:tcBorders>
          </w:tcPr>
          <w:p w14:paraId="10DDB164" w14:textId="77777777" w:rsidR="005B4A5F" w:rsidRPr="00133EB9" w:rsidRDefault="005B4A5F" w:rsidP="001D5093">
            <w:pPr>
              <w:jc w:val="left"/>
              <w:rPr>
                <w:rFonts w:asciiTheme="majorBidi" w:hAnsiTheme="majorBidi" w:cstheme="majorBidi"/>
                <w:sz w:val="20"/>
              </w:rPr>
            </w:pPr>
          </w:p>
        </w:tc>
        <w:tc>
          <w:tcPr>
            <w:tcW w:w="720" w:type="dxa"/>
            <w:tcBorders>
              <w:top w:val="nil"/>
              <w:left w:val="nil"/>
              <w:bottom w:val="nil"/>
              <w:right w:val="nil"/>
            </w:tcBorders>
          </w:tcPr>
          <w:p w14:paraId="23EAF0E5" w14:textId="77777777" w:rsidR="005B4A5F" w:rsidRPr="00133EB9" w:rsidRDefault="005B4A5F" w:rsidP="001D5093">
            <w:pPr>
              <w:jc w:val="left"/>
              <w:rPr>
                <w:rFonts w:asciiTheme="majorBidi" w:hAnsiTheme="majorBidi" w:cstheme="majorBidi"/>
                <w:sz w:val="20"/>
              </w:rPr>
            </w:pPr>
          </w:p>
        </w:tc>
        <w:tc>
          <w:tcPr>
            <w:tcW w:w="720" w:type="dxa"/>
            <w:gridSpan w:val="2"/>
            <w:tcBorders>
              <w:top w:val="nil"/>
              <w:left w:val="single" w:sz="6" w:space="0" w:color="auto"/>
              <w:bottom w:val="single" w:sz="6" w:space="0" w:color="auto"/>
              <w:right w:val="nil"/>
            </w:tcBorders>
          </w:tcPr>
          <w:p w14:paraId="07284814" w14:textId="77777777" w:rsidR="005B4A5F" w:rsidRPr="00133EB9" w:rsidRDefault="005B4A5F" w:rsidP="00D5087F">
            <w:pPr>
              <w:spacing w:after="0"/>
              <w:ind w:right="-11"/>
              <w:jc w:val="left"/>
              <w:rPr>
                <w:rFonts w:asciiTheme="majorBidi" w:hAnsiTheme="majorBidi" w:cstheme="majorBidi"/>
                <w:sz w:val="20"/>
              </w:rPr>
            </w:pPr>
          </w:p>
        </w:tc>
        <w:tc>
          <w:tcPr>
            <w:tcW w:w="1296" w:type="dxa"/>
            <w:tcBorders>
              <w:top w:val="nil"/>
              <w:left w:val="nil"/>
              <w:bottom w:val="single" w:sz="6" w:space="0" w:color="auto"/>
              <w:right w:val="nil"/>
            </w:tcBorders>
          </w:tcPr>
          <w:p w14:paraId="2F61D44D" w14:textId="77777777" w:rsidR="005B4A5F" w:rsidRPr="00133EB9" w:rsidRDefault="005B4A5F" w:rsidP="00D5087F">
            <w:pPr>
              <w:spacing w:after="0"/>
              <w:ind w:right="-11"/>
              <w:jc w:val="left"/>
              <w:rPr>
                <w:rFonts w:asciiTheme="majorBidi" w:hAnsiTheme="majorBidi" w:cstheme="majorBidi"/>
                <w:sz w:val="20"/>
              </w:rPr>
            </w:pPr>
          </w:p>
        </w:tc>
        <w:tc>
          <w:tcPr>
            <w:tcW w:w="1296" w:type="dxa"/>
            <w:gridSpan w:val="2"/>
            <w:tcBorders>
              <w:top w:val="nil"/>
              <w:left w:val="nil"/>
              <w:bottom w:val="single" w:sz="6" w:space="0" w:color="auto"/>
              <w:right w:val="nil"/>
            </w:tcBorders>
          </w:tcPr>
          <w:p w14:paraId="571A47D1" w14:textId="77777777" w:rsidR="005B4A5F" w:rsidRPr="00133EB9" w:rsidRDefault="005B4A5F" w:rsidP="00D5087F">
            <w:pPr>
              <w:spacing w:after="0"/>
              <w:ind w:right="-11"/>
              <w:jc w:val="left"/>
              <w:rPr>
                <w:rFonts w:asciiTheme="majorBidi" w:hAnsiTheme="majorBidi" w:cstheme="majorBidi"/>
                <w:sz w:val="20"/>
              </w:rPr>
            </w:pPr>
          </w:p>
        </w:tc>
        <w:tc>
          <w:tcPr>
            <w:tcW w:w="1296" w:type="dxa"/>
            <w:tcBorders>
              <w:top w:val="nil"/>
              <w:left w:val="nil"/>
              <w:bottom w:val="single" w:sz="6" w:space="0" w:color="auto"/>
              <w:right w:val="single" w:sz="6" w:space="0" w:color="auto"/>
            </w:tcBorders>
          </w:tcPr>
          <w:p w14:paraId="2641FF75" w14:textId="77777777" w:rsidR="005B4A5F" w:rsidRPr="00133EB9" w:rsidRDefault="005B4A5F" w:rsidP="00D5087F">
            <w:pPr>
              <w:spacing w:after="0"/>
              <w:ind w:right="-11"/>
              <w:jc w:val="left"/>
              <w:rPr>
                <w:rFonts w:asciiTheme="majorBidi" w:hAnsiTheme="majorBidi" w:cstheme="majorBidi"/>
                <w:sz w:val="20"/>
              </w:rPr>
            </w:pPr>
          </w:p>
        </w:tc>
      </w:tr>
    </w:tbl>
    <w:p w14:paraId="7AF1FC14" w14:textId="77777777" w:rsidR="005B4A5F" w:rsidRPr="00133EB9" w:rsidRDefault="005B4A5F" w:rsidP="001D5093">
      <w:pPr>
        <w:rPr>
          <w:rFonts w:asciiTheme="majorBidi" w:hAnsiTheme="majorBidi" w:cstheme="majorBidi"/>
        </w:rPr>
      </w:pPr>
    </w:p>
    <w:p w14:paraId="55645B8B" w14:textId="77777777" w:rsidR="00E41248" w:rsidRPr="00133EB9" w:rsidRDefault="00E41248">
      <w:pPr>
        <w:rPr>
          <w:rFonts w:asciiTheme="majorBidi" w:hAnsiTheme="majorBidi" w:cstheme="majorBidi"/>
          <w:b/>
          <w:sz w:val="32"/>
          <w:szCs w:val="32"/>
        </w:rPr>
      </w:pPr>
      <w:bookmarkStart w:id="469" w:name="_Toc437968876"/>
      <w:bookmarkStart w:id="470" w:name="_Toc197236032"/>
      <w:bookmarkStart w:id="471" w:name="_Toc59197192"/>
      <w:bookmarkStart w:id="472" w:name="_Toc88745175"/>
      <w:r w:rsidRPr="00133EB9">
        <w:rPr>
          <w:rFonts w:asciiTheme="majorBidi" w:hAnsiTheme="majorBidi" w:cstheme="majorBidi"/>
          <w:b/>
          <w:sz w:val="32"/>
          <w:szCs w:val="32"/>
        </w:rPr>
        <w:br w:type="page"/>
      </w:r>
    </w:p>
    <w:p w14:paraId="306084F3" w14:textId="7C75FC7E" w:rsidR="005B4A5F" w:rsidRPr="00133EB9" w:rsidRDefault="005B4A5F" w:rsidP="00D5087F">
      <w:pPr>
        <w:pStyle w:val="Heading3"/>
        <w:jc w:val="center"/>
        <w:rPr>
          <w:rFonts w:asciiTheme="majorBidi" w:hAnsiTheme="majorBidi" w:cstheme="majorBidi"/>
          <w:sz w:val="32"/>
          <w:szCs w:val="32"/>
        </w:rPr>
      </w:pPr>
      <w:r w:rsidRPr="00133EB9">
        <w:rPr>
          <w:rFonts w:asciiTheme="majorBidi" w:hAnsiTheme="majorBidi" w:cstheme="majorBidi"/>
          <w:b/>
          <w:sz w:val="32"/>
          <w:szCs w:val="32"/>
        </w:rPr>
        <w:t>Price</w:t>
      </w:r>
      <w:r w:rsidR="007E703B" w:rsidRPr="00133EB9">
        <w:rPr>
          <w:rFonts w:asciiTheme="majorBidi" w:hAnsiTheme="majorBidi" w:cstheme="majorBidi"/>
          <w:b/>
          <w:sz w:val="32"/>
          <w:szCs w:val="32"/>
        </w:rPr>
        <w:t xml:space="preserve"> </w:t>
      </w:r>
      <w:r w:rsidRPr="00133EB9">
        <w:rPr>
          <w:rFonts w:asciiTheme="majorBidi" w:hAnsiTheme="majorBidi" w:cstheme="majorBidi"/>
          <w:b/>
          <w:sz w:val="32"/>
          <w:szCs w:val="32"/>
        </w:rPr>
        <w:t>Adjustment</w:t>
      </w:r>
      <w:bookmarkEnd w:id="469"/>
      <w:bookmarkEnd w:id="470"/>
      <w:bookmarkEnd w:id="471"/>
      <w:bookmarkEnd w:id="472"/>
      <w:r w:rsidR="001F6FEF" w:rsidRPr="00133EB9">
        <w:rPr>
          <w:rFonts w:asciiTheme="majorBidi" w:hAnsiTheme="majorBidi" w:cstheme="majorBidi"/>
          <w:b/>
          <w:sz w:val="32"/>
          <w:szCs w:val="32"/>
        </w:rPr>
        <w:t xml:space="preserve"> – NOT APPLICABLE</w:t>
      </w:r>
    </w:p>
    <w:p w14:paraId="2ED574D2" w14:textId="77777777" w:rsidR="005B4A5F" w:rsidRPr="00133EB9" w:rsidRDefault="005B4A5F" w:rsidP="001D5093">
      <w:pPr>
        <w:tabs>
          <w:tab w:val="left" w:pos="2160"/>
          <w:tab w:val="left" w:pos="3600"/>
          <w:tab w:val="left" w:pos="9144"/>
        </w:tabs>
        <w:suppressAutoHyphens/>
        <w:ind w:right="-94"/>
        <w:jc w:val="left"/>
        <w:rPr>
          <w:rFonts w:asciiTheme="majorBidi" w:hAnsiTheme="majorBidi" w:cstheme="majorBidi"/>
        </w:rPr>
      </w:pPr>
      <w:r w:rsidRPr="00133EB9">
        <w:rPr>
          <w:rFonts w:asciiTheme="majorBidi" w:hAnsiTheme="majorBidi" w:cstheme="majorBidi"/>
        </w:rPr>
        <w:br w:type="page"/>
      </w:r>
      <w:bookmarkEnd w:id="438"/>
    </w:p>
    <w:p w14:paraId="4DEF6C16" w14:textId="77777777" w:rsidR="005B4A5F" w:rsidRPr="00133EB9" w:rsidRDefault="005B4A5F" w:rsidP="001D5093">
      <w:pPr>
        <w:pStyle w:val="explanatorynotes"/>
        <w:suppressAutoHyphens w:val="0"/>
        <w:spacing w:after="0" w:line="240" w:lineRule="auto"/>
        <w:rPr>
          <w:rFonts w:asciiTheme="majorBidi" w:hAnsiTheme="majorBidi" w:cstheme="majorBidi"/>
          <w:sz w:val="20"/>
        </w:rPr>
      </w:pPr>
    </w:p>
    <w:p w14:paraId="31DC461F" w14:textId="6A7AD07A" w:rsidR="00A230B2" w:rsidRPr="00133EB9" w:rsidRDefault="00A230B2" w:rsidP="00D5087F">
      <w:pPr>
        <w:pStyle w:val="Heading2"/>
        <w:rPr>
          <w:rFonts w:asciiTheme="majorBidi" w:hAnsiTheme="majorBidi" w:cstheme="majorBidi"/>
        </w:rPr>
      </w:pPr>
      <w:bookmarkStart w:id="473" w:name="_Toc59197193"/>
      <w:bookmarkStart w:id="474" w:name="_Toc88745176"/>
      <w:r w:rsidRPr="00133EB9">
        <w:rPr>
          <w:rFonts w:asciiTheme="majorBidi" w:hAnsiTheme="majorBidi" w:cstheme="majorBidi"/>
        </w:rPr>
        <w:t>Technical Bid</w:t>
      </w:r>
      <w:bookmarkEnd w:id="473"/>
      <w:bookmarkEnd w:id="474"/>
    </w:p>
    <w:p w14:paraId="1F655727" w14:textId="51EA58AE" w:rsidR="005B4A5F" w:rsidRPr="00133EB9" w:rsidRDefault="00336BF8" w:rsidP="00522924">
      <w:pPr>
        <w:pStyle w:val="ListParagraph"/>
        <w:numPr>
          <w:ilvl w:val="0"/>
          <w:numId w:val="3"/>
        </w:numPr>
        <w:tabs>
          <w:tab w:val="left" w:pos="5238"/>
          <w:tab w:val="left" w:pos="5474"/>
          <w:tab w:val="left" w:pos="9468"/>
        </w:tabs>
        <w:rPr>
          <w:rFonts w:asciiTheme="majorBidi" w:hAnsiTheme="majorBidi" w:cstheme="majorBidi"/>
          <w:sz w:val="28"/>
          <w:szCs w:val="28"/>
        </w:rPr>
      </w:pPr>
      <w:r w:rsidRPr="00133EB9">
        <w:rPr>
          <w:rFonts w:asciiTheme="majorBidi" w:hAnsiTheme="majorBidi" w:cstheme="majorBidi"/>
          <w:sz w:val="28"/>
          <w:szCs w:val="28"/>
        </w:rPr>
        <w:t>Technical Bid-Base Bid</w:t>
      </w:r>
    </w:p>
    <w:p w14:paraId="7D015EBE" w14:textId="77777777" w:rsidR="00336BF8" w:rsidRPr="00133EB9" w:rsidRDefault="00336BF8" w:rsidP="00522924">
      <w:pPr>
        <w:tabs>
          <w:tab w:val="left" w:pos="5238"/>
          <w:tab w:val="left" w:pos="5474"/>
          <w:tab w:val="left" w:pos="9468"/>
        </w:tabs>
        <w:ind w:left="450"/>
        <w:jc w:val="left"/>
        <w:rPr>
          <w:rFonts w:asciiTheme="majorBidi" w:hAnsiTheme="majorBidi" w:cstheme="majorBidi"/>
          <w:bCs/>
          <w:iCs/>
          <w:sz w:val="28"/>
        </w:rPr>
      </w:pPr>
    </w:p>
    <w:p w14:paraId="0DCD2B11" w14:textId="093979C6" w:rsidR="005B4A5F" w:rsidRPr="00133EB9" w:rsidRDefault="005B4A5F" w:rsidP="001D5093">
      <w:pPr>
        <w:numPr>
          <w:ilvl w:val="0"/>
          <w:numId w:val="3"/>
        </w:numPr>
        <w:tabs>
          <w:tab w:val="left" w:pos="5238"/>
          <w:tab w:val="left" w:pos="5474"/>
          <w:tab w:val="left" w:pos="9468"/>
        </w:tabs>
        <w:jc w:val="left"/>
        <w:rPr>
          <w:rFonts w:asciiTheme="majorBidi" w:hAnsiTheme="majorBidi" w:cstheme="majorBidi"/>
          <w:bCs/>
          <w:iCs/>
          <w:sz w:val="28"/>
        </w:rPr>
      </w:pPr>
      <w:r w:rsidRPr="00133EB9">
        <w:rPr>
          <w:rFonts w:asciiTheme="majorBidi" w:hAnsiTheme="majorBidi" w:cstheme="majorBidi"/>
          <w:bCs/>
          <w:iCs/>
          <w:sz w:val="28"/>
        </w:rPr>
        <w:t>Site</w:t>
      </w:r>
      <w:r w:rsidR="007E703B" w:rsidRPr="00133EB9">
        <w:rPr>
          <w:rFonts w:asciiTheme="majorBidi" w:hAnsiTheme="majorBidi" w:cstheme="majorBidi"/>
          <w:bCs/>
          <w:iCs/>
          <w:sz w:val="28"/>
        </w:rPr>
        <w:t xml:space="preserve"> </w:t>
      </w:r>
      <w:r w:rsidRPr="00133EB9">
        <w:rPr>
          <w:rFonts w:asciiTheme="majorBidi" w:hAnsiTheme="majorBidi" w:cstheme="majorBidi"/>
          <w:bCs/>
          <w:iCs/>
          <w:sz w:val="28"/>
        </w:rPr>
        <w:t>Organization</w:t>
      </w:r>
    </w:p>
    <w:p w14:paraId="12F9F1FC" w14:textId="77777777" w:rsidR="005B4A5F" w:rsidRPr="00133EB9" w:rsidRDefault="005B4A5F" w:rsidP="001D5093">
      <w:pPr>
        <w:tabs>
          <w:tab w:val="left" w:pos="5238"/>
          <w:tab w:val="left" w:pos="5474"/>
          <w:tab w:val="left" w:pos="9468"/>
        </w:tabs>
        <w:ind w:left="-90"/>
        <w:jc w:val="left"/>
        <w:rPr>
          <w:rFonts w:asciiTheme="majorBidi" w:hAnsiTheme="majorBidi" w:cstheme="majorBidi"/>
          <w:bCs/>
          <w:iCs/>
          <w:sz w:val="28"/>
        </w:rPr>
      </w:pPr>
    </w:p>
    <w:p w14:paraId="19C51CFA" w14:textId="77777777" w:rsidR="005B4A5F" w:rsidRPr="00133EB9" w:rsidRDefault="005B4A5F" w:rsidP="001D5093">
      <w:pPr>
        <w:numPr>
          <w:ilvl w:val="0"/>
          <w:numId w:val="3"/>
        </w:numPr>
        <w:tabs>
          <w:tab w:val="left" w:pos="5238"/>
          <w:tab w:val="left" w:pos="5474"/>
          <w:tab w:val="left" w:pos="9468"/>
        </w:tabs>
        <w:jc w:val="left"/>
        <w:rPr>
          <w:rFonts w:asciiTheme="majorBidi" w:hAnsiTheme="majorBidi" w:cstheme="majorBidi"/>
          <w:bCs/>
          <w:iCs/>
          <w:sz w:val="28"/>
        </w:rPr>
      </w:pPr>
      <w:r w:rsidRPr="00133EB9">
        <w:rPr>
          <w:rFonts w:asciiTheme="majorBidi" w:hAnsiTheme="majorBidi" w:cstheme="majorBidi"/>
          <w:bCs/>
          <w:iCs/>
          <w:sz w:val="28"/>
        </w:rPr>
        <w:t>Method</w:t>
      </w:r>
      <w:r w:rsidR="007E703B" w:rsidRPr="00133EB9">
        <w:rPr>
          <w:rFonts w:asciiTheme="majorBidi" w:hAnsiTheme="majorBidi" w:cstheme="majorBidi"/>
          <w:bCs/>
          <w:iCs/>
          <w:sz w:val="28"/>
        </w:rPr>
        <w:t xml:space="preserve"> </w:t>
      </w:r>
      <w:r w:rsidRPr="00133EB9">
        <w:rPr>
          <w:rFonts w:asciiTheme="majorBidi" w:hAnsiTheme="majorBidi" w:cstheme="majorBidi"/>
          <w:bCs/>
          <w:iCs/>
          <w:sz w:val="28"/>
        </w:rPr>
        <w:t>Statement</w:t>
      </w:r>
    </w:p>
    <w:p w14:paraId="39F560C9" w14:textId="77777777" w:rsidR="005B4A5F" w:rsidRPr="00133EB9" w:rsidRDefault="005B4A5F" w:rsidP="001D5093">
      <w:pPr>
        <w:tabs>
          <w:tab w:val="left" w:pos="5238"/>
          <w:tab w:val="left" w:pos="5474"/>
          <w:tab w:val="left" w:pos="9468"/>
        </w:tabs>
        <w:jc w:val="left"/>
        <w:rPr>
          <w:rFonts w:asciiTheme="majorBidi" w:hAnsiTheme="majorBidi" w:cstheme="majorBidi"/>
          <w:bCs/>
          <w:iCs/>
          <w:sz w:val="28"/>
        </w:rPr>
      </w:pPr>
    </w:p>
    <w:p w14:paraId="158EE12E" w14:textId="77777777" w:rsidR="005B4A5F" w:rsidRPr="00133EB9" w:rsidRDefault="005B4A5F" w:rsidP="001D5093">
      <w:pPr>
        <w:numPr>
          <w:ilvl w:val="0"/>
          <w:numId w:val="3"/>
        </w:numPr>
        <w:tabs>
          <w:tab w:val="left" w:pos="5238"/>
          <w:tab w:val="left" w:pos="5474"/>
          <w:tab w:val="left" w:pos="9468"/>
        </w:tabs>
        <w:jc w:val="left"/>
        <w:rPr>
          <w:rFonts w:asciiTheme="majorBidi" w:hAnsiTheme="majorBidi" w:cstheme="majorBidi"/>
          <w:bCs/>
          <w:iCs/>
          <w:sz w:val="28"/>
        </w:rPr>
      </w:pPr>
      <w:r w:rsidRPr="00133EB9">
        <w:rPr>
          <w:rFonts w:asciiTheme="majorBidi" w:hAnsiTheme="majorBidi" w:cstheme="majorBidi"/>
          <w:bCs/>
          <w:iCs/>
          <w:sz w:val="28"/>
        </w:rPr>
        <w:t>Mobilization</w:t>
      </w:r>
      <w:r w:rsidR="007E703B" w:rsidRPr="00133EB9">
        <w:rPr>
          <w:rFonts w:asciiTheme="majorBidi" w:hAnsiTheme="majorBidi" w:cstheme="majorBidi"/>
          <w:bCs/>
          <w:iCs/>
          <w:sz w:val="28"/>
        </w:rPr>
        <w:t xml:space="preserve"> </w:t>
      </w:r>
      <w:r w:rsidRPr="00133EB9">
        <w:rPr>
          <w:rFonts w:asciiTheme="majorBidi" w:hAnsiTheme="majorBidi" w:cstheme="majorBidi"/>
          <w:bCs/>
          <w:iCs/>
          <w:sz w:val="28"/>
        </w:rPr>
        <w:t>Schedule</w:t>
      </w:r>
    </w:p>
    <w:p w14:paraId="2561533E" w14:textId="77777777" w:rsidR="005B4A5F" w:rsidRPr="00133EB9" w:rsidRDefault="005B4A5F" w:rsidP="001D5093">
      <w:pPr>
        <w:tabs>
          <w:tab w:val="left" w:pos="5238"/>
          <w:tab w:val="left" w:pos="5474"/>
          <w:tab w:val="left" w:pos="9468"/>
        </w:tabs>
        <w:ind w:left="-90"/>
        <w:jc w:val="left"/>
        <w:rPr>
          <w:rFonts w:asciiTheme="majorBidi" w:hAnsiTheme="majorBidi" w:cstheme="majorBidi"/>
          <w:bCs/>
          <w:iCs/>
          <w:sz w:val="28"/>
        </w:rPr>
      </w:pPr>
    </w:p>
    <w:p w14:paraId="21C32779" w14:textId="77777777" w:rsidR="005B4A5F" w:rsidRPr="00133EB9" w:rsidRDefault="005B4A5F" w:rsidP="001D5093">
      <w:pPr>
        <w:numPr>
          <w:ilvl w:val="0"/>
          <w:numId w:val="3"/>
        </w:numPr>
        <w:tabs>
          <w:tab w:val="left" w:pos="5238"/>
          <w:tab w:val="left" w:pos="5474"/>
          <w:tab w:val="left" w:pos="9468"/>
        </w:tabs>
        <w:jc w:val="left"/>
        <w:rPr>
          <w:rFonts w:asciiTheme="majorBidi" w:hAnsiTheme="majorBidi" w:cstheme="majorBidi"/>
          <w:bCs/>
          <w:iCs/>
          <w:sz w:val="28"/>
        </w:rPr>
      </w:pPr>
      <w:r w:rsidRPr="00133EB9">
        <w:rPr>
          <w:rFonts w:asciiTheme="majorBidi" w:hAnsiTheme="majorBidi" w:cstheme="majorBidi"/>
          <w:bCs/>
          <w:iCs/>
          <w:sz w:val="28"/>
        </w:rPr>
        <w:t>Construction</w:t>
      </w:r>
      <w:r w:rsidR="007E703B" w:rsidRPr="00133EB9">
        <w:rPr>
          <w:rFonts w:asciiTheme="majorBidi" w:hAnsiTheme="majorBidi" w:cstheme="majorBidi"/>
          <w:bCs/>
          <w:iCs/>
          <w:sz w:val="28"/>
        </w:rPr>
        <w:t xml:space="preserve"> </w:t>
      </w:r>
      <w:r w:rsidRPr="00133EB9">
        <w:rPr>
          <w:rFonts w:asciiTheme="majorBidi" w:hAnsiTheme="majorBidi" w:cstheme="majorBidi"/>
          <w:bCs/>
          <w:iCs/>
          <w:sz w:val="28"/>
        </w:rPr>
        <w:t>Schedule</w:t>
      </w:r>
    </w:p>
    <w:p w14:paraId="56CE1E67" w14:textId="77777777" w:rsidR="005B4A5F" w:rsidRPr="00133EB9" w:rsidRDefault="005B4A5F" w:rsidP="001D5093">
      <w:pPr>
        <w:tabs>
          <w:tab w:val="left" w:pos="5238"/>
          <w:tab w:val="left" w:pos="5474"/>
          <w:tab w:val="left" w:pos="9468"/>
        </w:tabs>
        <w:ind w:left="-90"/>
        <w:jc w:val="left"/>
        <w:rPr>
          <w:rFonts w:asciiTheme="majorBidi" w:hAnsiTheme="majorBidi" w:cstheme="majorBidi"/>
          <w:bCs/>
          <w:iCs/>
          <w:sz w:val="28"/>
        </w:rPr>
      </w:pPr>
    </w:p>
    <w:p w14:paraId="3C714044" w14:textId="77777777" w:rsidR="005B4A5F" w:rsidRPr="00133EB9" w:rsidRDefault="005B4A5F" w:rsidP="001D5093">
      <w:pPr>
        <w:numPr>
          <w:ilvl w:val="0"/>
          <w:numId w:val="3"/>
        </w:numPr>
        <w:tabs>
          <w:tab w:val="left" w:pos="5238"/>
          <w:tab w:val="left" w:pos="5474"/>
          <w:tab w:val="left" w:pos="9468"/>
        </w:tabs>
        <w:jc w:val="left"/>
        <w:rPr>
          <w:rFonts w:asciiTheme="majorBidi" w:hAnsiTheme="majorBidi" w:cstheme="majorBidi"/>
          <w:bCs/>
          <w:iCs/>
          <w:sz w:val="28"/>
        </w:rPr>
      </w:pPr>
      <w:r w:rsidRPr="00133EB9">
        <w:rPr>
          <w:rFonts w:asciiTheme="majorBidi" w:hAnsiTheme="majorBidi" w:cstheme="majorBidi"/>
          <w:bCs/>
          <w:iCs/>
          <w:sz w:val="28"/>
        </w:rPr>
        <w:t>Plant</w:t>
      </w:r>
      <w:r w:rsidR="007E703B" w:rsidRPr="00133EB9">
        <w:rPr>
          <w:rFonts w:asciiTheme="majorBidi" w:hAnsiTheme="majorBidi" w:cstheme="majorBidi"/>
          <w:bCs/>
          <w:iCs/>
          <w:sz w:val="28"/>
        </w:rPr>
        <w:t xml:space="preserve"> </w:t>
      </w:r>
    </w:p>
    <w:p w14:paraId="5FBB4B4A" w14:textId="77777777" w:rsidR="005B4A5F" w:rsidRPr="00133EB9" w:rsidRDefault="005B4A5F" w:rsidP="001D5093">
      <w:pPr>
        <w:tabs>
          <w:tab w:val="left" w:pos="5238"/>
          <w:tab w:val="left" w:pos="5474"/>
          <w:tab w:val="left" w:pos="9468"/>
        </w:tabs>
        <w:jc w:val="left"/>
        <w:rPr>
          <w:rFonts w:asciiTheme="majorBidi" w:hAnsiTheme="majorBidi" w:cstheme="majorBidi"/>
          <w:bCs/>
          <w:iCs/>
          <w:sz w:val="28"/>
        </w:rPr>
      </w:pPr>
    </w:p>
    <w:p w14:paraId="2F4446E0" w14:textId="77777777" w:rsidR="005B4A5F" w:rsidRPr="00133EB9" w:rsidRDefault="005B4A5F" w:rsidP="001D5093">
      <w:pPr>
        <w:numPr>
          <w:ilvl w:val="0"/>
          <w:numId w:val="3"/>
        </w:numPr>
        <w:tabs>
          <w:tab w:val="left" w:pos="5238"/>
          <w:tab w:val="left" w:pos="5474"/>
          <w:tab w:val="left" w:pos="9468"/>
        </w:tabs>
        <w:jc w:val="left"/>
        <w:rPr>
          <w:rFonts w:asciiTheme="majorBidi" w:hAnsiTheme="majorBidi" w:cstheme="majorBidi"/>
          <w:bCs/>
          <w:iCs/>
          <w:sz w:val="28"/>
        </w:rPr>
      </w:pPr>
      <w:r w:rsidRPr="00133EB9">
        <w:rPr>
          <w:rFonts w:asciiTheme="majorBidi" w:hAnsiTheme="majorBidi" w:cstheme="majorBidi"/>
          <w:bCs/>
          <w:iCs/>
          <w:sz w:val="28"/>
        </w:rPr>
        <w:t>Contractor’s</w:t>
      </w:r>
      <w:r w:rsidR="007E703B" w:rsidRPr="00133EB9">
        <w:rPr>
          <w:rFonts w:asciiTheme="majorBidi" w:hAnsiTheme="majorBidi" w:cstheme="majorBidi"/>
          <w:bCs/>
          <w:iCs/>
          <w:sz w:val="28"/>
        </w:rPr>
        <w:t xml:space="preserve"> </w:t>
      </w:r>
      <w:r w:rsidRPr="00133EB9">
        <w:rPr>
          <w:rFonts w:asciiTheme="majorBidi" w:hAnsiTheme="majorBidi" w:cstheme="majorBidi"/>
          <w:bCs/>
          <w:iCs/>
          <w:sz w:val="28"/>
        </w:rPr>
        <w:t>Equipment</w:t>
      </w:r>
    </w:p>
    <w:p w14:paraId="695FD5EA" w14:textId="77777777" w:rsidR="005B4A5F" w:rsidRPr="00133EB9" w:rsidRDefault="005B4A5F" w:rsidP="001D5093">
      <w:pPr>
        <w:tabs>
          <w:tab w:val="left" w:pos="5238"/>
          <w:tab w:val="left" w:pos="5474"/>
          <w:tab w:val="left" w:pos="9468"/>
        </w:tabs>
        <w:jc w:val="left"/>
        <w:rPr>
          <w:rFonts w:asciiTheme="majorBidi" w:hAnsiTheme="majorBidi" w:cstheme="majorBidi"/>
          <w:bCs/>
          <w:iCs/>
          <w:sz w:val="28"/>
        </w:rPr>
      </w:pPr>
    </w:p>
    <w:p w14:paraId="1C9E6A58" w14:textId="77777777" w:rsidR="005B4A5F" w:rsidRPr="00133EB9" w:rsidRDefault="005B4A5F" w:rsidP="001D5093">
      <w:pPr>
        <w:numPr>
          <w:ilvl w:val="0"/>
          <w:numId w:val="3"/>
        </w:numPr>
        <w:tabs>
          <w:tab w:val="left" w:pos="5238"/>
          <w:tab w:val="left" w:pos="5474"/>
          <w:tab w:val="left" w:pos="9468"/>
        </w:tabs>
        <w:jc w:val="left"/>
        <w:rPr>
          <w:rFonts w:asciiTheme="majorBidi" w:hAnsiTheme="majorBidi" w:cstheme="majorBidi"/>
          <w:bCs/>
          <w:iCs/>
          <w:sz w:val="28"/>
        </w:rPr>
      </w:pPr>
      <w:r w:rsidRPr="00133EB9">
        <w:rPr>
          <w:rFonts w:asciiTheme="majorBidi" w:hAnsiTheme="majorBidi" w:cstheme="majorBidi"/>
          <w:bCs/>
          <w:iCs/>
          <w:sz w:val="28"/>
        </w:rPr>
        <w:t>Personnel</w:t>
      </w:r>
    </w:p>
    <w:p w14:paraId="046280DF" w14:textId="77777777" w:rsidR="005B4A5F" w:rsidRPr="00133EB9" w:rsidRDefault="005B4A5F" w:rsidP="001D5093">
      <w:pPr>
        <w:tabs>
          <w:tab w:val="left" w:pos="5238"/>
          <w:tab w:val="left" w:pos="5474"/>
          <w:tab w:val="left" w:pos="9468"/>
        </w:tabs>
        <w:jc w:val="left"/>
        <w:rPr>
          <w:rFonts w:asciiTheme="majorBidi" w:hAnsiTheme="majorBidi" w:cstheme="majorBidi"/>
          <w:bCs/>
          <w:iCs/>
          <w:sz w:val="28"/>
        </w:rPr>
      </w:pPr>
    </w:p>
    <w:p w14:paraId="51F6A8C0" w14:textId="77777777" w:rsidR="005B4A5F" w:rsidRPr="00133EB9" w:rsidRDefault="005B4A5F" w:rsidP="001D5093">
      <w:pPr>
        <w:numPr>
          <w:ilvl w:val="0"/>
          <w:numId w:val="3"/>
        </w:numPr>
        <w:tabs>
          <w:tab w:val="left" w:pos="5238"/>
          <w:tab w:val="left" w:pos="5474"/>
          <w:tab w:val="left" w:pos="9468"/>
        </w:tabs>
        <w:jc w:val="left"/>
        <w:rPr>
          <w:rFonts w:asciiTheme="majorBidi" w:hAnsiTheme="majorBidi" w:cstheme="majorBidi"/>
          <w:bCs/>
          <w:iCs/>
          <w:sz w:val="28"/>
        </w:rPr>
      </w:pPr>
      <w:r w:rsidRPr="00133EB9">
        <w:rPr>
          <w:rFonts w:asciiTheme="majorBidi" w:hAnsiTheme="majorBidi" w:cstheme="majorBidi"/>
          <w:bCs/>
          <w:iCs/>
          <w:sz w:val="28"/>
        </w:rPr>
        <w:t>Proposed</w:t>
      </w:r>
      <w:r w:rsidR="007E703B" w:rsidRPr="00133EB9">
        <w:rPr>
          <w:rFonts w:asciiTheme="majorBidi" w:hAnsiTheme="majorBidi" w:cstheme="majorBidi"/>
          <w:bCs/>
          <w:iCs/>
          <w:sz w:val="28"/>
        </w:rPr>
        <w:t xml:space="preserve"> </w:t>
      </w:r>
      <w:r w:rsidRPr="00133EB9">
        <w:rPr>
          <w:rFonts w:asciiTheme="majorBidi" w:hAnsiTheme="majorBidi" w:cstheme="majorBidi"/>
          <w:bCs/>
          <w:iCs/>
          <w:sz w:val="28"/>
        </w:rPr>
        <w:t>Subcontractors</w:t>
      </w:r>
      <w:r w:rsidR="007E703B" w:rsidRPr="00133EB9">
        <w:rPr>
          <w:rFonts w:asciiTheme="majorBidi" w:hAnsiTheme="majorBidi" w:cstheme="majorBidi"/>
          <w:bCs/>
          <w:iCs/>
          <w:sz w:val="28"/>
        </w:rPr>
        <w:t xml:space="preserve"> </w:t>
      </w:r>
      <w:r w:rsidRPr="00133EB9">
        <w:rPr>
          <w:rFonts w:asciiTheme="majorBidi" w:hAnsiTheme="majorBidi" w:cstheme="majorBidi"/>
          <w:bCs/>
          <w:iCs/>
          <w:sz w:val="28"/>
        </w:rPr>
        <w:t>for</w:t>
      </w:r>
      <w:r w:rsidR="007E703B" w:rsidRPr="00133EB9">
        <w:rPr>
          <w:rFonts w:asciiTheme="majorBidi" w:hAnsiTheme="majorBidi" w:cstheme="majorBidi"/>
          <w:bCs/>
          <w:iCs/>
          <w:sz w:val="28"/>
        </w:rPr>
        <w:t xml:space="preserve"> </w:t>
      </w:r>
      <w:r w:rsidRPr="00133EB9">
        <w:rPr>
          <w:rFonts w:asciiTheme="majorBidi" w:hAnsiTheme="majorBidi" w:cstheme="majorBidi"/>
          <w:bCs/>
          <w:iCs/>
          <w:sz w:val="28"/>
        </w:rPr>
        <w:t>Major</w:t>
      </w:r>
      <w:r w:rsidR="007E703B" w:rsidRPr="00133EB9">
        <w:rPr>
          <w:rFonts w:asciiTheme="majorBidi" w:hAnsiTheme="majorBidi" w:cstheme="majorBidi"/>
          <w:bCs/>
          <w:iCs/>
          <w:sz w:val="28"/>
        </w:rPr>
        <w:t xml:space="preserve"> </w:t>
      </w:r>
      <w:r w:rsidRPr="00133EB9">
        <w:rPr>
          <w:rFonts w:asciiTheme="majorBidi" w:hAnsiTheme="majorBidi" w:cstheme="majorBidi"/>
          <w:bCs/>
          <w:iCs/>
          <w:sz w:val="28"/>
        </w:rPr>
        <w:t>Items</w:t>
      </w:r>
      <w:r w:rsidR="007E703B" w:rsidRPr="00133EB9">
        <w:rPr>
          <w:rFonts w:asciiTheme="majorBidi" w:hAnsiTheme="majorBidi" w:cstheme="majorBidi"/>
          <w:bCs/>
          <w:iCs/>
          <w:sz w:val="28"/>
        </w:rPr>
        <w:t xml:space="preserve"> </w:t>
      </w:r>
      <w:r w:rsidRPr="00133EB9">
        <w:rPr>
          <w:rFonts w:asciiTheme="majorBidi" w:hAnsiTheme="majorBidi" w:cstheme="majorBidi"/>
          <w:bCs/>
          <w:iCs/>
          <w:sz w:val="28"/>
        </w:rPr>
        <w:t>of</w:t>
      </w:r>
      <w:r w:rsidR="007E703B" w:rsidRPr="00133EB9">
        <w:rPr>
          <w:rFonts w:asciiTheme="majorBidi" w:hAnsiTheme="majorBidi" w:cstheme="majorBidi"/>
          <w:bCs/>
          <w:iCs/>
          <w:sz w:val="28"/>
        </w:rPr>
        <w:t xml:space="preserve"> </w:t>
      </w:r>
      <w:r w:rsidRPr="00133EB9">
        <w:rPr>
          <w:rFonts w:asciiTheme="majorBidi" w:hAnsiTheme="majorBidi" w:cstheme="majorBidi"/>
          <w:bCs/>
          <w:iCs/>
          <w:sz w:val="28"/>
        </w:rPr>
        <w:t>Plant</w:t>
      </w:r>
      <w:r w:rsidR="007E703B" w:rsidRPr="00133EB9">
        <w:rPr>
          <w:rFonts w:asciiTheme="majorBidi" w:hAnsiTheme="majorBidi" w:cstheme="majorBidi"/>
          <w:bCs/>
          <w:iCs/>
          <w:sz w:val="28"/>
        </w:rPr>
        <w:t xml:space="preserve"> </w:t>
      </w:r>
      <w:r w:rsidRPr="00133EB9">
        <w:rPr>
          <w:rFonts w:asciiTheme="majorBidi" w:hAnsiTheme="majorBidi" w:cstheme="majorBidi"/>
          <w:bCs/>
          <w:iCs/>
          <w:sz w:val="28"/>
        </w:rPr>
        <w:t>and</w:t>
      </w:r>
      <w:r w:rsidR="007E703B" w:rsidRPr="00133EB9">
        <w:rPr>
          <w:rFonts w:asciiTheme="majorBidi" w:hAnsiTheme="majorBidi" w:cstheme="majorBidi"/>
          <w:bCs/>
          <w:iCs/>
          <w:sz w:val="28"/>
        </w:rPr>
        <w:t xml:space="preserve"> </w:t>
      </w:r>
      <w:r w:rsidRPr="00133EB9">
        <w:rPr>
          <w:rFonts w:asciiTheme="majorBidi" w:hAnsiTheme="majorBidi" w:cstheme="majorBidi"/>
          <w:bCs/>
          <w:iCs/>
          <w:sz w:val="28"/>
        </w:rPr>
        <w:t>Installation</w:t>
      </w:r>
      <w:r w:rsidR="007E703B" w:rsidRPr="00133EB9">
        <w:rPr>
          <w:rFonts w:asciiTheme="majorBidi" w:hAnsiTheme="majorBidi" w:cstheme="majorBidi"/>
          <w:bCs/>
          <w:iCs/>
          <w:sz w:val="28"/>
        </w:rPr>
        <w:t xml:space="preserve"> </w:t>
      </w:r>
      <w:r w:rsidRPr="00133EB9">
        <w:rPr>
          <w:rFonts w:asciiTheme="majorBidi" w:hAnsiTheme="majorBidi" w:cstheme="majorBidi"/>
          <w:bCs/>
          <w:iCs/>
          <w:sz w:val="28"/>
        </w:rPr>
        <w:t>Services</w:t>
      </w:r>
    </w:p>
    <w:p w14:paraId="7EB4C15C" w14:textId="77777777" w:rsidR="005B4A5F" w:rsidRPr="00133EB9" w:rsidRDefault="005B4A5F" w:rsidP="001D5093">
      <w:pPr>
        <w:tabs>
          <w:tab w:val="left" w:pos="5238"/>
          <w:tab w:val="left" w:pos="5474"/>
          <w:tab w:val="left" w:pos="9468"/>
        </w:tabs>
        <w:jc w:val="left"/>
        <w:rPr>
          <w:rFonts w:asciiTheme="majorBidi" w:hAnsiTheme="majorBidi" w:cstheme="majorBidi"/>
          <w:bCs/>
          <w:iCs/>
          <w:sz w:val="28"/>
        </w:rPr>
      </w:pPr>
    </w:p>
    <w:p w14:paraId="77D8FD8C" w14:textId="11CE5D70" w:rsidR="00336BF8" w:rsidRPr="00133EB9" w:rsidRDefault="005B4A5F" w:rsidP="00336BF8">
      <w:pPr>
        <w:numPr>
          <w:ilvl w:val="0"/>
          <w:numId w:val="3"/>
        </w:numPr>
        <w:tabs>
          <w:tab w:val="left" w:pos="5238"/>
          <w:tab w:val="left" w:pos="5474"/>
          <w:tab w:val="left" w:pos="9468"/>
        </w:tabs>
        <w:jc w:val="left"/>
        <w:rPr>
          <w:rFonts w:asciiTheme="majorBidi" w:hAnsiTheme="majorBidi" w:cstheme="majorBidi"/>
          <w:bCs/>
          <w:iCs/>
          <w:sz w:val="28"/>
        </w:rPr>
      </w:pPr>
      <w:r w:rsidRPr="00133EB9">
        <w:rPr>
          <w:rFonts w:asciiTheme="majorBidi" w:hAnsiTheme="majorBidi" w:cstheme="majorBidi"/>
          <w:bCs/>
          <w:iCs/>
          <w:sz w:val="28"/>
        </w:rPr>
        <w:t>Others</w:t>
      </w:r>
    </w:p>
    <w:p w14:paraId="0F905A89" w14:textId="77777777" w:rsidR="00336BF8" w:rsidRPr="00133EB9" w:rsidRDefault="00336BF8" w:rsidP="001D5093">
      <w:pPr>
        <w:pStyle w:val="S4-Heading2"/>
        <w:rPr>
          <w:rFonts w:asciiTheme="majorBidi" w:hAnsiTheme="majorBidi" w:cstheme="majorBidi"/>
        </w:rPr>
      </w:pPr>
    </w:p>
    <w:p w14:paraId="54FB63D6" w14:textId="77777777" w:rsidR="00336BF8" w:rsidRPr="00133EB9" w:rsidRDefault="00336BF8" w:rsidP="001D5093">
      <w:pPr>
        <w:pStyle w:val="S4-Heading2"/>
        <w:rPr>
          <w:rFonts w:asciiTheme="majorBidi" w:hAnsiTheme="majorBidi" w:cstheme="majorBidi"/>
        </w:rPr>
      </w:pPr>
    </w:p>
    <w:p w14:paraId="6486417C" w14:textId="77777777" w:rsidR="00601847" w:rsidRPr="00133EB9" w:rsidRDefault="00601847">
      <w:pPr>
        <w:rPr>
          <w:rFonts w:asciiTheme="majorBidi" w:hAnsiTheme="majorBidi" w:cstheme="majorBidi"/>
          <w:b/>
          <w:sz w:val="32"/>
          <w:szCs w:val="32"/>
        </w:rPr>
      </w:pPr>
      <w:bookmarkStart w:id="475" w:name="_Toc59197194"/>
      <w:bookmarkStart w:id="476" w:name="_Toc88745177"/>
      <w:r w:rsidRPr="00133EB9">
        <w:rPr>
          <w:rFonts w:asciiTheme="majorBidi" w:hAnsiTheme="majorBidi" w:cstheme="majorBidi"/>
          <w:b/>
          <w:sz w:val="32"/>
          <w:szCs w:val="32"/>
        </w:rPr>
        <w:br w:type="page"/>
      </w:r>
    </w:p>
    <w:p w14:paraId="39CE19AA" w14:textId="7187098C" w:rsidR="00336BF8" w:rsidRPr="00133EB9" w:rsidRDefault="00336BF8" w:rsidP="00D5087F">
      <w:pPr>
        <w:pStyle w:val="Heading3"/>
        <w:jc w:val="center"/>
        <w:rPr>
          <w:rFonts w:asciiTheme="majorBidi" w:hAnsiTheme="majorBidi" w:cstheme="majorBidi"/>
          <w:b/>
          <w:sz w:val="32"/>
          <w:szCs w:val="32"/>
        </w:rPr>
      </w:pPr>
      <w:r w:rsidRPr="00133EB9">
        <w:rPr>
          <w:rFonts w:asciiTheme="majorBidi" w:hAnsiTheme="majorBidi" w:cstheme="majorBidi"/>
          <w:b/>
          <w:sz w:val="32"/>
          <w:szCs w:val="32"/>
        </w:rPr>
        <w:t>Technical Bid-Base Bid</w:t>
      </w:r>
      <w:bookmarkEnd w:id="475"/>
      <w:bookmarkEnd w:id="476"/>
    </w:p>
    <w:p w14:paraId="32BB71E4" w14:textId="77777777" w:rsidR="00336BF8" w:rsidRPr="00133EB9" w:rsidRDefault="00336BF8" w:rsidP="00336BF8">
      <w:pPr>
        <w:rPr>
          <w:rFonts w:asciiTheme="majorBidi" w:hAnsiTheme="majorBidi" w:cstheme="majorBidi"/>
          <w:b/>
          <w:i/>
          <w:sz w:val="22"/>
          <w:szCs w:val="22"/>
        </w:rPr>
      </w:pPr>
    </w:p>
    <w:p w14:paraId="7874EC71" w14:textId="0758E58C" w:rsidR="00336BF8" w:rsidRPr="00133EB9" w:rsidRDefault="00336BF8" w:rsidP="00336BF8">
      <w:pPr>
        <w:rPr>
          <w:rFonts w:asciiTheme="majorBidi" w:hAnsiTheme="majorBidi" w:cstheme="majorBidi"/>
          <w:i/>
        </w:rPr>
      </w:pPr>
      <w:bookmarkStart w:id="477" w:name="_Hlk5117080"/>
      <w:bookmarkStart w:id="478" w:name="_Hlk5118279"/>
      <w:r w:rsidRPr="00133EB9">
        <w:rPr>
          <w:rFonts w:asciiTheme="majorBidi" w:hAnsiTheme="majorBidi" w:cstheme="majorBidi"/>
          <w:b/>
          <w:i/>
        </w:rPr>
        <w:t>[Note for information of Bidder:</w:t>
      </w:r>
      <w:r w:rsidRPr="00133EB9">
        <w:rPr>
          <w:rFonts w:asciiTheme="majorBidi" w:hAnsiTheme="majorBidi" w:cstheme="majorBidi"/>
          <w:i/>
        </w:rPr>
        <w:t xml:space="preserve">  Bidder shall demonstrate compliance with the Employer’s requirements and Technical Specifications as described in Section VII of the Bidding Documents.  Any departures or deviations from the required Technical Specifications shall be highlighted and if there are none, full compliance shall be confirmed.</w:t>
      </w:r>
    </w:p>
    <w:p w14:paraId="5FF2945D" w14:textId="3D324771" w:rsidR="00336BF8" w:rsidRPr="00133EB9" w:rsidRDefault="00336BF8" w:rsidP="00336BF8">
      <w:pPr>
        <w:rPr>
          <w:rFonts w:asciiTheme="majorBidi" w:hAnsiTheme="majorBidi" w:cstheme="majorBidi"/>
          <w:i/>
        </w:rPr>
      </w:pPr>
      <w:r w:rsidRPr="00133EB9">
        <w:rPr>
          <w:rFonts w:asciiTheme="majorBidi" w:hAnsiTheme="majorBidi" w:cstheme="majorBidi"/>
          <w:i/>
        </w:rPr>
        <w:t xml:space="preserve">In support of the above confirmation of compliance, the Bidder shall provide complete information and documentation of technical standards, codes, designs and specifications, of the Plant and Installation Services offered along with performance characteristics, Model number or any other details including identification number of the manufacturer wherever applicable and in accordance with all requirements mentioned in ITB 16. Bidding document may stipulate a Table, Form, or Template to present Technical designs, specification, characteristics, functional or other guaranteed parameters, the Bidder shall invariably use the same without any changes and ensure that all requested details and supporting documents are provided. Lack or omission or non-confirmation of substantial details, information, and documentation for major or essential technical requirements/features may result in rejection of the Bid. </w:t>
      </w:r>
    </w:p>
    <w:p w14:paraId="46A6A257" w14:textId="37FB0CEC" w:rsidR="00336BF8" w:rsidRPr="00133EB9" w:rsidRDefault="00336BF8" w:rsidP="00336BF8">
      <w:pPr>
        <w:rPr>
          <w:rFonts w:asciiTheme="majorBidi" w:hAnsiTheme="majorBidi" w:cstheme="majorBidi"/>
          <w:i/>
        </w:rPr>
      </w:pPr>
      <w:r w:rsidRPr="00133EB9">
        <w:rPr>
          <w:rFonts w:asciiTheme="majorBidi" w:hAnsiTheme="majorBidi" w:cstheme="majorBidi"/>
          <w:i/>
        </w:rPr>
        <w:t xml:space="preserve">If the details of specifications for the offered Plant and equipment in the written text of the Bid differ from the details provided in the supporting literature, drawings or other parts of the document, all such discrepancies shall be explained to the satisfaction of the Employer failing which the Employer, may reject the Bid, or if deemed appropriate, may consider the information in the written text of the Bid to be valid ignoring details in other parts of the Bid.  Failure of the Bidder to confirm this will result in rejection of the Bid.  </w:t>
      </w:r>
    </w:p>
    <w:p w14:paraId="01AEBB80" w14:textId="77777777" w:rsidR="00336BF8" w:rsidRPr="00133EB9" w:rsidRDefault="00336BF8" w:rsidP="00336BF8">
      <w:pPr>
        <w:pStyle w:val="Sub-ClauseText"/>
        <w:spacing w:before="0" w:after="180"/>
        <w:rPr>
          <w:rFonts w:asciiTheme="majorBidi" w:hAnsiTheme="majorBidi" w:cstheme="majorBidi"/>
          <w:i/>
        </w:rPr>
      </w:pPr>
      <w:r w:rsidRPr="00133EB9">
        <w:rPr>
          <w:rFonts w:asciiTheme="majorBidi" w:hAnsiTheme="majorBidi" w:cstheme="majorBidi"/>
          <w:i/>
        </w:rPr>
        <w:t xml:space="preserve">In establishing conformity with the Employer’s Specifications and requirements as specified in the Bidding Document along with all supporting documents mentioned in ITB 16, </w:t>
      </w:r>
      <w:r w:rsidRPr="00133EB9">
        <w:rPr>
          <w:rFonts w:asciiTheme="majorBidi" w:hAnsiTheme="majorBidi" w:cstheme="majorBidi"/>
          <w:i/>
          <w:spacing w:val="0"/>
        </w:rPr>
        <w:t>the documentary evidence may be in the form of literature, drawings or data, and shall consist of a detailed item by item description of the essential technical and performance characteristics of the Plant, Equipment and Installation Services, demonstrating their substantial responsiveness to the technical specification, and if applicable, a statement of deviations and exceptions to the provisions of the Section VII, Schedule of Requirements.</w:t>
      </w:r>
    </w:p>
    <w:p w14:paraId="08CBB43B" w14:textId="352B8E2E" w:rsidR="00336BF8" w:rsidRPr="00133EB9" w:rsidRDefault="00336BF8" w:rsidP="00336BF8">
      <w:pPr>
        <w:rPr>
          <w:rFonts w:asciiTheme="majorBidi" w:hAnsiTheme="majorBidi" w:cstheme="majorBidi"/>
          <w:i/>
        </w:rPr>
      </w:pPr>
      <w:r w:rsidRPr="00133EB9">
        <w:rPr>
          <w:rFonts w:asciiTheme="majorBidi" w:hAnsiTheme="majorBidi" w:cstheme="majorBidi"/>
          <w:i/>
        </w:rPr>
        <w:t>Any deviations in the technical standards, codes, designs or specifications or other requirements from those stated in the Bidding Documents shall be explained indicating their impact on the performance requirements, characteristics or parameters of the Plant and Installation Services required.  To this end, for any such deviations to be acceptable, Bid shall establish substantial responsiveness to the required technical specifications by explaining and documenting for the offered Plant and Installation Services equivalency with or improvement to the required technical standards, codes, designs and Specifications.</w:t>
      </w:r>
    </w:p>
    <w:p w14:paraId="3C926F79" w14:textId="62FA4962" w:rsidR="00336BF8" w:rsidRPr="00133EB9" w:rsidRDefault="00336BF8" w:rsidP="00336BF8">
      <w:pPr>
        <w:rPr>
          <w:rFonts w:asciiTheme="majorBidi" w:hAnsiTheme="majorBidi" w:cstheme="majorBidi"/>
          <w:i/>
        </w:rPr>
      </w:pPr>
      <w:r w:rsidRPr="00133EB9">
        <w:rPr>
          <w:rFonts w:asciiTheme="majorBidi" w:hAnsiTheme="majorBidi" w:cstheme="majorBidi"/>
          <w:i/>
        </w:rPr>
        <w:t xml:space="preserve">All required information on Functional Guarantees and those required for determination of life-cycle-cost or cost of operation or maintenance,  for the purpose of evaluation and/or award of contract as requested by the Bidding document should be furnished complete in all respect and without any inconsistencies or ambiguities failing which the Bid may not be considered for evaluation and rejected without seeking clarifications especially if such details are major or may lead to change in the substance or price of the bid. </w:t>
      </w:r>
    </w:p>
    <w:p w14:paraId="58CB4069" w14:textId="77777777" w:rsidR="00336BF8" w:rsidRPr="00133EB9" w:rsidRDefault="00336BF8" w:rsidP="00336BF8">
      <w:pPr>
        <w:rPr>
          <w:rFonts w:asciiTheme="majorBidi" w:hAnsiTheme="majorBidi" w:cstheme="majorBidi"/>
          <w:bCs/>
        </w:rPr>
      </w:pPr>
      <w:r w:rsidRPr="00133EB9">
        <w:rPr>
          <w:rFonts w:asciiTheme="majorBidi" w:hAnsiTheme="majorBidi" w:cstheme="majorBidi"/>
          <w:i/>
        </w:rPr>
        <w:t>Any Major deviation from the Employer’s requirements shall be the cause for rejection of the Bid.  Any deviation which in the Bidder’s opinion is considered minor, the Bidder shall provide evidence to this effect including evidence of any monetary implications caused by such deviation.  The Employer’s evaluation shall be independent of Bidder’s opinion on such matters and shall be final</w:t>
      </w:r>
      <w:r w:rsidRPr="00133EB9">
        <w:rPr>
          <w:rFonts w:asciiTheme="majorBidi" w:hAnsiTheme="majorBidi" w:cstheme="majorBidi"/>
          <w:bCs/>
          <w:i/>
        </w:rPr>
        <w:t>]</w:t>
      </w:r>
      <w:bookmarkEnd w:id="477"/>
    </w:p>
    <w:bookmarkEnd w:id="478"/>
    <w:p w14:paraId="0872D29E" w14:textId="77777777" w:rsidR="00336BF8" w:rsidRPr="00133EB9" w:rsidRDefault="00336BF8" w:rsidP="00336BF8">
      <w:pPr>
        <w:rPr>
          <w:rFonts w:asciiTheme="majorBidi" w:hAnsiTheme="majorBidi" w:cstheme="majorBidi"/>
        </w:rPr>
      </w:pPr>
    </w:p>
    <w:p w14:paraId="7F56A392" w14:textId="77777777" w:rsidR="00336BF8" w:rsidRPr="00133EB9" w:rsidRDefault="00336BF8" w:rsidP="001D5093">
      <w:pPr>
        <w:pStyle w:val="S4-Heading2"/>
        <w:rPr>
          <w:rFonts w:asciiTheme="majorBidi" w:hAnsiTheme="majorBidi" w:cstheme="majorBidi"/>
        </w:rPr>
      </w:pPr>
    </w:p>
    <w:p w14:paraId="5CADE7F8" w14:textId="04F9D46A" w:rsidR="005B4A5F" w:rsidRPr="00133EB9" w:rsidRDefault="005B4A5F" w:rsidP="00D5087F">
      <w:pPr>
        <w:pStyle w:val="Heading3"/>
        <w:jc w:val="center"/>
        <w:rPr>
          <w:rFonts w:asciiTheme="majorBidi" w:hAnsiTheme="majorBidi" w:cstheme="majorBidi"/>
        </w:rPr>
      </w:pPr>
      <w:r w:rsidRPr="00133EB9">
        <w:rPr>
          <w:rFonts w:asciiTheme="majorBidi" w:hAnsiTheme="majorBidi" w:cstheme="majorBidi"/>
        </w:rPr>
        <w:br w:type="page"/>
      </w:r>
      <w:bookmarkStart w:id="479" w:name="_Hlt210798226"/>
      <w:bookmarkStart w:id="480" w:name="_Toc437847118"/>
      <w:bookmarkStart w:id="481" w:name="_Toc437968878"/>
      <w:bookmarkStart w:id="482" w:name="_Toc197236034"/>
      <w:bookmarkStart w:id="483" w:name="_Toc59197195"/>
      <w:bookmarkStart w:id="484" w:name="_Toc88745178"/>
      <w:bookmarkEnd w:id="479"/>
      <w:r w:rsidRPr="00133EB9">
        <w:rPr>
          <w:rFonts w:asciiTheme="majorBidi" w:hAnsiTheme="majorBidi" w:cstheme="majorBidi"/>
          <w:b/>
          <w:sz w:val="32"/>
          <w:szCs w:val="32"/>
        </w:rPr>
        <w:t>Site</w:t>
      </w:r>
      <w:r w:rsidR="007E703B" w:rsidRPr="00133EB9">
        <w:rPr>
          <w:rFonts w:asciiTheme="majorBidi" w:hAnsiTheme="majorBidi" w:cstheme="majorBidi"/>
          <w:b/>
          <w:sz w:val="32"/>
          <w:szCs w:val="32"/>
        </w:rPr>
        <w:t xml:space="preserve"> </w:t>
      </w:r>
      <w:r w:rsidRPr="00133EB9">
        <w:rPr>
          <w:rFonts w:asciiTheme="majorBidi" w:hAnsiTheme="majorBidi" w:cstheme="majorBidi"/>
          <w:b/>
          <w:sz w:val="32"/>
          <w:szCs w:val="32"/>
        </w:rPr>
        <w:t>Organization</w:t>
      </w:r>
      <w:bookmarkEnd w:id="480"/>
      <w:bookmarkEnd w:id="481"/>
      <w:bookmarkEnd w:id="482"/>
      <w:bookmarkEnd w:id="483"/>
      <w:bookmarkEnd w:id="484"/>
    </w:p>
    <w:p w14:paraId="16A8FF1F" w14:textId="77777777" w:rsidR="005B4A5F" w:rsidRPr="00133EB9" w:rsidRDefault="005B4A5F" w:rsidP="00D5087F">
      <w:pPr>
        <w:pStyle w:val="Heading3"/>
        <w:jc w:val="center"/>
        <w:rPr>
          <w:rFonts w:asciiTheme="majorBidi" w:hAnsiTheme="majorBidi" w:cstheme="majorBidi"/>
        </w:rPr>
      </w:pPr>
      <w:r w:rsidRPr="00133EB9">
        <w:rPr>
          <w:rFonts w:asciiTheme="majorBidi" w:hAnsiTheme="majorBidi" w:cstheme="majorBidi"/>
          <w:bCs/>
          <w:i/>
          <w:iCs/>
          <w:sz w:val="28"/>
        </w:rPr>
        <w:br w:type="page"/>
      </w:r>
      <w:bookmarkStart w:id="485" w:name="_Toc437968879"/>
      <w:bookmarkStart w:id="486" w:name="_Toc197236035"/>
      <w:bookmarkStart w:id="487" w:name="_Toc59197196"/>
      <w:bookmarkStart w:id="488" w:name="_Toc88745179"/>
      <w:r w:rsidRPr="00133EB9">
        <w:rPr>
          <w:rFonts w:asciiTheme="majorBidi" w:hAnsiTheme="majorBidi" w:cstheme="majorBidi"/>
          <w:b/>
          <w:sz w:val="32"/>
          <w:szCs w:val="32"/>
        </w:rPr>
        <w:t>Method</w:t>
      </w:r>
      <w:r w:rsidR="007E703B" w:rsidRPr="00133EB9">
        <w:rPr>
          <w:rFonts w:asciiTheme="majorBidi" w:hAnsiTheme="majorBidi" w:cstheme="majorBidi"/>
          <w:b/>
          <w:sz w:val="32"/>
          <w:szCs w:val="32"/>
        </w:rPr>
        <w:t xml:space="preserve"> </w:t>
      </w:r>
      <w:r w:rsidRPr="00133EB9">
        <w:rPr>
          <w:rFonts w:asciiTheme="majorBidi" w:hAnsiTheme="majorBidi" w:cstheme="majorBidi"/>
          <w:b/>
          <w:sz w:val="32"/>
          <w:szCs w:val="32"/>
        </w:rPr>
        <w:t>Statement</w:t>
      </w:r>
      <w:bookmarkEnd w:id="485"/>
      <w:bookmarkEnd w:id="486"/>
      <w:bookmarkEnd w:id="487"/>
      <w:bookmarkEnd w:id="488"/>
    </w:p>
    <w:p w14:paraId="6C4FFC8F" w14:textId="77777777" w:rsidR="005B4A5F" w:rsidRPr="00133EB9" w:rsidRDefault="005B4A5F" w:rsidP="001D5093">
      <w:pPr>
        <w:tabs>
          <w:tab w:val="left" w:pos="5238"/>
          <w:tab w:val="left" w:pos="5474"/>
          <w:tab w:val="left" w:pos="9468"/>
        </w:tabs>
        <w:jc w:val="left"/>
        <w:rPr>
          <w:rFonts w:asciiTheme="majorBidi" w:hAnsiTheme="majorBidi" w:cstheme="majorBidi"/>
          <w:b/>
          <w:bCs/>
          <w:i/>
          <w:iCs/>
          <w:sz w:val="28"/>
        </w:rPr>
      </w:pPr>
      <w:r w:rsidRPr="00133EB9">
        <w:rPr>
          <w:rFonts w:asciiTheme="majorBidi" w:hAnsiTheme="majorBidi" w:cstheme="majorBidi"/>
          <w:b/>
          <w:bCs/>
          <w:i/>
          <w:iCs/>
          <w:sz w:val="28"/>
        </w:rPr>
        <w:br w:type="page"/>
      </w:r>
    </w:p>
    <w:p w14:paraId="5398F1E9" w14:textId="77777777" w:rsidR="005B4A5F" w:rsidRPr="00133EB9" w:rsidRDefault="005B4A5F" w:rsidP="00D5087F">
      <w:pPr>
        <w:pStyle w:val="Heading3"/>
        <w:jc w:val="center"/>
        <w:rPr>
          <w:rFonts w:asciiTheme="majorBidi" w:hAnsiTheme="majorBidi" w:cstheme="majorBidi"/>
          <w:szCs w:val="32"/>
        </w:rPr>
      </w:pPr>
      <w:bookmarkStart w:id="489" w:name="_Toc437968880"/>
      <w:bookmarkStart w:id="490" w:name="_Toc197236036"/>
      <w:bookmarkStart w:id="491" w:name="_Toc59197197"/>
      <w:bookmarkStart w:id="492" w:name="_Toc88745180"/>
      <w:r w:rsidRPr="00133EB9">
        <w:rPr>
          <w:rFonts w:asciiTheme="majorBidi" w:hAnsiTheme="majorBidi" w:cstheme="majorBidi"/>
          <w:b/>
          <w:sz w:val="32"/>
          <w:szCs w:val="32"/>
        </w:rPr>
        <w:t>Mobilization</w:t>
      </w:r>
      <w:r w:rsidR="007E703B" w:rsidRPr="00133EB9">
        <w:rPr>
          <w:rFonts w:asciiTheme="majorBidi" w:hAnsiTheme="majorBidi" w:cstheme="majorBidi"/>
          <w:b/>
          <w:sz w:val="32"/>
          <w:szCs w:val="32"/>
        </w:rPr>
        <w:t xml:space="preserve"> </w:t>
      </w:r>
      <w:r w:rsidRPr="00133EB9">
        <w:rPr>
          <w:rFonts w:asciiTheme="majorBidi" w:hAnsiTheme="majorBidi" w:cstheme="majorBidi"/>
          <w:b/>
          <w:sz w:val="32"/>
          <w:szCs w:val="32"/>
        </w:rPr>
        <w:t>Schedule</w:t>
      </w:r>
      <w:bookmarkEnd w:id="489"/>
      <w:bookmarkEnd w:id="490"/>
      <w:bookmarkEnd w:id="491"/>
      <w:bookmarkEnd w:id="492"/>
    </w:p>
    <w:p w14:paraId="2D854A24" w14:textId="77777777" w:rsidR="005B4A5F" w:rsidRPr="00133EB9" w:rsidRDefault="005B4A5F" w:rsidP="001D5093">
      <w:pPr>
        <w:tabs>
          <w:tab w:val="left" w:pos="5238"/>
          <w:tab w:val="left" w:pos="5474"/>
          <w:tab w:val="left" w:pos="9468"/>
        </w:tabs>
        <w:ind w:left="-90"/>
        <w:jc w:val="left"/>
        <w:rPr>
          <w:rFonts w:asciiTheme="majorBidi" w:hAnsiTheme="majorBidi" w:cstheme="majorBidi"/>
          <w:b/>
          <w:bCs/>
          <w:i/>
          <w:iCs/>
          <w:sz w:val="28"/>
        </w:rPr>
      </w:pPr>
      <w:r w:rsidRPr="00133EB9">
        <w:rPr>
          <w:rFonts w:asciiTheme="majorBidi" w:hAnsiTheme="majorBidi" w:cstheme="majorBidi"/>
          <w:b/>
          <w:bCs/>
          <w:i/>
          <w:iCs/>
          <w:sz w:val="28"/>
        </w:rPr>
        <w:br w:type="page"/>
      </w:r>
    </w:p>
    <w:p w14:paraId="6D7A2064" w14:textId="77777777" w:rsidR="005B4A5F" w:rsidRPr="00133EB9" w:rsidRDefault="005B4A5F" w:rsidP="00D5087F">
      <w:pPr>
        <w:pStyle w:val="Heading3"/>
        <w:jc w:val="center"/>
        <w:rPr>
          <w:rFonts w:asciiTheme="majorBidi" w:hAnsiTheme="majorBidi" w:cstheme="majorBidi"/>
          <w:szCs w:val="32"/>
        </w:rPr>
      </w:pPr>
      <w:bookmarkStart w:id="493" w:name="_Toc437968881"/>
      <w:bookmarkStart w:id="494" w:name="_Toc197236037"/>
      <w:bookmarkStart w:id="495" w:name="_Toc59197198"/>
      <w:bookmarkStart w:id="496" w:name="_Toc88745181"/>
      <w:r w:rsidRPr="00133EB9">
        <w:rPr>
          <w:rFonts w:asciiTheme="majorBidi" w:hAnsiTheme="majorBidi" w:cstheme="majorBidi"/>
          <w:b/>
          <w:sz w:val="32"/>
          <w:szCs w:val="32"/>
        </w:rPr>
        <w:t>Construction</w:t>
      </w:r>
      <w:r w:rsidR="007E703B" w:rsidRPr="00133EB9">
        <w:rPr>
          <w:rFonts w:asciiTheme="majorBidi" w:hAnsiTheme="majorBidi" w:cstheme="majorBidi"/>
          <w:b/>
          <w:sz w:val="32"/>
          <w:szCs w:val="32"/>
        </w:rPr>
        <w:t xml:space="preserve"> </w:t>
      </w:r>
      <w:r w:rsidRPr="00133EB9">
        <w:rPr>
          <w:rFonts w:asciiTheme="majorBidi" w:hAnsiTheme="majorBidi" w:cstheme="majorBidi"/>
          <w:b/>
          <w:sz w:val="32"/>
          <w:szCs w:val="32"/>
        </w:rPr>
        <w:t>Schedule</w:t>
      </w:r>
      <w:bookmarkEnd w:id="493"/>
      <w:bookmarkEnd w:id="494"/>
      <w:bookmarkEnd w:id="495"/>
      <w:bookmarkEnd w:id="496"/>
    </w:p>
    <w:p w14:paraId="2A0D6260" w14:textId="77777777" w:rsidR="00A364C9" w:rsidRPr="00133EB9" w:rsidRDefault="005B4A5F" w:rsidP="001D5093">
      <w:pPr>
        <w:pStyle w:val="S4-Heading2"/>
        <w:rPr>
          <w:rFonts w:asciiTheme="majorBidi" w:hAnsiTheme="majorBidi" w:cstheme="majorBidi"/>
          <w:bCs/>
          <w:i/>
          <w:iCs/>
          <w:sz w:val="28"/>
        </w:rPr>
      </w:pPr>
      <w:r w:rsidRPr="00133EB9">
        <w:rPr>
          <w:rFonts w:asciiTheme="majorBidi" w:hAnsiTheme="majorBidi" w:cstheme="majorBidi"/>
          <w:bCs/>
          <w:i/>
          <w:iCs/>
          <w:sz w:val="28"/>
        </w:rPr>
        <w:br w:type="page"/>
      </w:r>
      <w:bookmarkStart w:id="497" w:name="_Hlt210798202"/>
      <w:bookmarkStart w:id="498" w:name="_Toc437968882"/>
      <w:bookmarkStart w:id="499" w:name="_Toc197236038"/>
      <w:bookmarkEnd w:id="497"/>
    </w:p>
    <w:p w14:paraId="0E35A017" w14:textId="77777777" w:rsidR="00FC3159" w:rsidRPr="00133EB9" w:rsidRDefault="00A364C9" w:rsidP="00D5087F">
      <w:pPr>
        <w:pStyle w:val="Heading3"/>
        <w:jc w:val="center"/>
        <w:rPr>
          <w:rFonts w:asciiTheme="majorBidi" w:hAnsiTheme="majorBidi" w:cstheme="majorBidi"/>
          <w:b/>
          <w:sz w:val="32"/>
          <w:szCs w:val="32"/>
        </w:rPr>
      </w:pPr>
      <w:bookmarkStart w:id="500" w:name="_Toc13561922"/>
      <w:bookmarkStart w:id="501" w:name="_Toc88745182"/>
      <w:bookmarkStart w:id="502" w:name="_Toc28953949"/>
      <w:bookmarkStart w:id="503" w:name="_Toc59197199"/>
      <w:bookmarkStart w:id="504" w:name="_Hlk27225501"/>
      <w:r w:rsidRPr="00133EB9">
        <w:rPr>
          <w:rFonts w:asciiTheme="majorBidi" w:hAnsiTheme="majorBidi" w:cstheme="majorBidi"/>
          <w:b/>
          <w:sz w:val="32"/>
          <w:szCs w:val="32"/>
        </w:rPr>
        <w:t>ES Management Strategies and Implementation Plans</w:t>
      </w:r>
      <w:bookmarkEnd w:id="500"/>
      <w:bookmarkEnd w:id="501"/>
      <w:r w:rsidRPr="00133EB9">
        <w:rPr>
          <w:rFonts w:asciiTheme="majorBidi" w:hAnsiTheme="majorBidi" w:cstheme="majorBidi"/>
          <w:b/>
          <w:sz w:val="32"/>
          <w:szCs w:val="32"/>
        </w:rPr>
        <w:t xml:space="preserve"> </w:t>
      </w:r>
    </w:p>
    <w:p w14:paraId="250C6E02" w14:textId="70307641" w:rsidR="00A364C9" w:rsidRPr="00133EB9" w:rsidRDefault="00A364C9" w:rsidP="00D5087F">
      <w:pPr>
        <w:pStyle w:val="Heading3"/>
        <w:jc w:val="center"/>
        <w:rPr>
          <w:rFonts w:asciiTheme="majorBidi" w:hAnsiTheme="majorBidi" w:cstheme="majorBidi"/>
          <w:b/>
          <w:sz w:val="32"/>
          <w:szCs w:val="32"/>
        </w:rPr>
      </w:pPr>
      <w:bookmarkStart w:id="505" w:name="_Toc88745183"/>
      <w:r w:rsidRPr="00133EB9">
        <w:rPr>
          <w:rFonts w:asciiTheme="majorBidi" w:hAnsiTheme="majorBidi" w:cstheme="majorBidi"/>
          <w:b/>
          <w:sz w:val="32"/>
          <w:szCs w:val="32"/>
        </w:rPr>
        <w:t>(ES-MSIP)</w:t>
      </w:r>
      <w:bookmarkEnd w:id="502"/>
      <w:bookmarkEnd w:id="503"/>
      <w:bookmarkEnd w:id="505"/>
    </w:p>
    <w:p w14:paraId="68E4FB38" w14:textId="145A7DCF" w:rsidR="00A364C9" w:rsidRPr="00133EB9" w:rsidRDefault="00A364C9" w:rsidP="00A364C9">
      <w:pPr>
        <w:spacing w:before="240" w:after="120" w:line="252" w:lineRule="auto"/>
        <w:rPr>
          <w:rFonts w:asciiTheme="majorBidi" w:hAnsiTheme="majorBidi" w:cstheme="majorBidi"/>
          <w:bCs/>
        </w:rPr>
      </w:pPr>
      <w:r w:rsidRPr="00133EB9">
        <w:rPr>
          <w:rFonts w:asciiTheme="majorBidi" w:hAnsiTheme="majorBidi" w:cstheme="majorBidi"/>
          <w:bCs/>
        </w:rPr>
        <w:t>The Bidder shall submit comprehensive and concise Environmental and Social Management Strategies and Implementation Plans (ES-MSIP) as required by ITB 11.1 (</w:t>
      </w:r>
      <w:r w:rsidR="00DF7FCE" w:rsidRPr="00133EB9">
        <w:rPr>
          <w:rFonts w:asciiTheme="majorBidi" w:hAnsiTheme="majorBidi" w:cstheme="majorBidi"/>
          <w:bCs/>
        </w:rPr>
        <w:t>l</w:t>
      </w:r>
      <w:r w:rsidRPr="00133EB9">
        <w:rPr>
          <w:rFonts w:asciiTheme="majorBidi" w:hAnsiTheme="majorBidi" w:cstheme="majorBidi"/>
          <w:bCs/>
        </w:rPr>
        <w:t xml:space="preserve">) of the Bid Data Sheet. These strategies and plans shall describe in detail the actions, materials, equipment, management processes etc. that will be implemented by the Contractor, and its subcontractors. </w:t>
      </w:r>
    </w:p>
    <w:p w14:paraId="338691E6" w14:textId="77777777" w:rsidR="00A364C9" w:rsidRPr="00133EB9" w:rsidRDefault="00A364C9" w:rsidP="00A364C9">
      <w:pPr>
        <w:spacing w:before="240" w:after="120" w:line="252" w:lineRule="auto"/>
        <w:rPr>
          <w:rFonts w:asciiTheme="majorBidi" w:hAnsiTheme="majorBidi" w:cstheme="majorBidi"/>
          <w:bCs/>
        </w:rPr>
      </w:pPr>
      <w:r w:rsidRPr="00133EB9">
        <w:rPr>
          <w:rFonts w:asciiTheme="majorBidi" w:hAnsiTheme="majorBidi" w:cstheme="majorBidi"/>
          <w:bCs/>
        </w:rPr>
        <w:t>In developing these strategies and plans, the Bidder shall have regard to the ES provisions of the contract including those as may be more fully described in the Employer’s Requirements in Section VII.</w:t>
      </w:r>
      <w:bookmarkEnd w:id="504"/>
    </w:p>
    <w:p w14:paraId="02DF5B82" w14:textId="5A4FE835" w:rsidR="00A364C9" w:rsidRPr="00133EB9" w:rsidRDefault="00A364C9" w:rsidP="001D5093">
      <w:pPr>
        <w:pStyle w:val="S4-Heading2"/>
        <w:rPr>
          <w:rFonts w:asciiTheme="majorBidi" w:hAnsiTheme="majorBidi" w:cstheme="majorBidi"/>
          <w:b w:val="0"/>
          <w:sz w:val="28"/>
        </w:rPr>
      </w:pPr>
    </w:p>
    <w:p w14:paraId="468C102C" w14:textId="06553670" w:rsidR="00A364C9" w:rsidRPr="00133EB9" w:rsidRDefault="00A364C9" w:rsidP="001D5093">
      <w:pPr>
        <w:pStyle w:val="S4-Heading2"/>
        <w:rPr>
          <w:rFonts w:asciiTheme="majorBidi" w:hAnsiTheme="majorBidi" w:cstheme="majorBidi"/>
          <w:b w:val="0"/>
          <w:sz w:val="28"/>
        </w:rPr>
      </w:pPr>
    </w:p>
    <w:p w14:paraId="0E1620FC" w14:textId="01FC232A" w:rsidR="00A364C9" w:rsidRPr="00133EB9" w:rsidRDefault="00A364C9" w:rsidP="001D5093">
      <w:pPr>
        <w:pStyle w:val="S4-Heading2"/>
        <w:rPr>
          <w:rFonts w:asciiTheme="majorBidi" w:hAnsiTheme="majorBidi" w:cstheme="majorBidi"/>
          <w:b w:val="0"/>
          <w:sz w:val="28"/>
        </w:rPr>
      </w:pPr>
    </w:p>
    <w:p w14:paraId="40DDBDE7" w14:textId="15CB10E1" w:rsidR="00A364C9" w:rsidRPr="00133EB9" w:rsidRDefault="00A364C9" w:rsidP="001D5093">
      <w:pPr>
        <w:pStyle w:val="S4-Heading2"/>
        <w:rPr>
          <w:rFonts w:asciiTheme="majorBidi" w:hAnsiTheme="majorBidi" w:cstheme="majorBidi"/>
          <w:b w:val="0"/>
          <w:sz w:val="28"/>
        </w:rPr>
      </w:pPr>
    </w:p>
    <w:p w14:paraId="1F3968AC" w14:textId="77777777" w:rsidR="00A364C9" w:rsidRPr="00133EB9" w:rsidRDefault="00A364C9" w:rsidP="00A364C9">
      <w:pPr>
        <w:spacing w:before="120" w:after="240"/>
        <w:jc w:val="center"/>
        <w:rPr>
          <w:rFonts w:asciiTheme="majorBidi" w:hAnsiTheme="majorBidi" w:cstheme="majorBidi"/>
          <w:b/>
          <w:sz w:val="32"/>
        </w:rPr>
      </w:pPr>
    </w:p>
    <w:p w14:paraId="30CA94B0" w14:textId="77777777" w:rsidR="00A364C9" w:rsidRPr="00133EB9" w:rsidRDefault="00A364C9" w:rsidP="00A364C9">
      <w:pPr>
        <w:spacing w:before="120" w:after="240"/>
        <w:jc w:val="center"/>
        <w:rPr>
          <w:rFonts w:asciiTheme="majorBidi" w:hAnsiTheme="majorBidi" w:cstheme="majorBidi"/>
          <w:b/>
          <w:sz w:val="32"/>
        </w:rPr>
      </w:pPr>
    </w:p>
    <w:p w14:paraId="15498BEF" w14:textId="77777777" w:rsidR="00A364C9" w:rsidRPr="00133EB9" w:rsidRDefault="00A364C9" w:rsidP="00A364C9">
      <w:pPr>
        <w:spacing w:before="120" w:after="240"/>
        <w:jc w:val="center"/>
        <w:rPr>
          <w:rFonts w:asciiTheme="majorBidi" w:hAnsiTheme="majorBidi" w:cstheme="majorBidi"/>
          <w:b/>
          <w:sz w:val="32"/>
        </w:rPr>
      </w:pPr>
    </w:p>
    <w:p w14:paraId="676B2A1B" w14:textId="77777777" w:rsidR="00A364C9" w:rsidRPr="00133EB9" w:rsidRDefault="00A364C9" w:rsidP="00A364C9">
      <w:pPr>
        <w:spacing w:before="120" w:after="240"/>
        <w:jc w:val="center"/>
        <w:rPr>
          <w:rFonts w:asciiTheme="majorBidi" w:hAnsiTheme="majorBidi" w:cstheme="majorBidi"/>
          <w:b/>
          <w:sz w:val="32"/>
        </w:rPr>
      </w:pPr>
    </w:p>
    <w:p w14:paraId="1E97217D" w14:textId="77777777" w:rsidR="00A364C9" w:rsidRPr="00133EB9" w:rsidRDefault="00A364C9" w:rsidP="00A364C9">
      <w:pPr>
        <w:spacing w:before="120" w:after="240"/>
        <w:jc w:val="center"/>
        <w:rPr>
          <w:rFonts w:asciiTheme="majorBidi" w:hAnsiTheme="majorBidi" w:cstheme="majorBidi"/>
          <w:b/>
          <w:sz w:val="32"/>
        </w:rPr>
      </w:pPr>
    </w:p>
    <w:p w14:paraId="20DCF9D0" w14:textId="77777777" w:rsidR="00A364C9" w:rsidRPr="00133EB9" w:rsidRDefault="00A364C9" w:rsidP="00A364C9">
      <w:pPr>
        <w:spacing w:before="120" w:after="240"/>
        <w:jc w:val="center"/>
        <w:rPr>
          <w:rFonts w:asciiTheme="majorBidi" w:hAnsiTheme="majorBidi" w:cstheme="majorBidi"/>
          <w:b/>
          <w:sz w:val="32"/>
        </w:rPr>
      </w:pPr>
    </w:p>
    <w:p w14:paraId="39F6210F" w14:textId="77777777" w:rsidR="00A364C9" w:rsidRPr="00133EB9" w:rsidRDefault="00A364C9" w:rsidP="00A364C9">
      <w:pPr>
        <w:spacing w:before="120" w:after="240"/>
        <w:jc w:val="center"/>
        <w:rPr>
          <w:rFonts w:asciiTheme="majorBidi" w:hAnsiTheme="majorBidi" w:cstheme="majorBidi"/>
          <w:b/>
          <w:sz w:val="32"/>
        </w:rPr>
      </w:pPr>
    </w:p>
    <w:p w14:paraId="028B41B8" w14:textId="77777777" w:rsidR="00A364C9" w:rsidRPr="00133EB9" w:rsidRDefault="00A364C9" w:rsidP="00A364C9">
      <w:pPr>
        <w:spacing w:before="120" w:after="240"/>
        <w:jc w:val="center"/>
        <w:rPr>
          <w:rFonts w:asciiTheme="majorBidi" w:hAnsiTheme="majorBidi" w:cstheme="majorBidi"/>
          <w:b/>
          <w:sz w:val="32"/>
        </w:rPr>
      </w:pPr>
    </w:p>
    <w:p w14:paraId="46B85EC6" w14:textId="325F068E" w:rsidR="00A364C9" w:rsidRPr="00133EB9" w:rsidRDefault="00A364C9" w:rsidP="00A364C9">
      <w:pPr>
        <w:spacing w:before="120" w:after="240"/>
        <w:jc w:val="center"/>
        <w:rPr>
          <w:rFonts w:asciiTheme="majorBidi" w:hAnsiTheme="majorBidi" w:cstheme="majorBidi"/>
          <w:b/>
          <w:sz w:val="32"/>
        </w:rPr>
      </w:pPr>
      <w:r w:rsidRPr="00133EB9">
        <w:rPr>
          <w:rFonts w:asciiTheme="majorBidi" w:hAnsiTheme="majorBidi" w:cstheme="majorBidi"/>
          <w:b/>
          <w:noProof/>
          <w:sz w:val="32"/>
        </w:rPr>
        <mc:AlternateContent>
          <mc:Choice Requires="wps">
            <w:drawing>
              <wp:anchor distT="45720" distB="45720" distL="114300" distR="114300" simplePos="0" relativeHeight="251657216" behindDoc="0" locked="0" layoutInCell="1" allowOverlap="1" wp14:anchorId="6B0964E5" wp14:editId="4A9987E4">
                <wp:simplePos x="0" y="0"/>
                <wp:positionH relativeFrom="column">
                  <wp:posOffset>23495</wp:posOffset>
                </wp:positionH>
                <wp:positionV relativeFrom="paragraph">
                  <wp:posOffset>2374900</wp:posOffset>
                </wp:positionV>
                <wp:extent cx="5859145" cy="1246505"/>
                <wp:effectExtent l="0" t="0" r="27305" b="10795"/>
                <wp:wrapSquare wrapText="bothSides"/>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9145" cy="1246505"/>
                        </a:xfrm>
                        <a:prstGeom prst="rect">
                          <a:avLst/>
                        </a:prstGeom>
                        <a:solidFill>
                          <a:srgbClr val="FFFFFF"/>
                        </a:solidFill>
                        <a:ln w="9525">
                          <a:solidFill>
                            <a:srgbClr val="000000"/>
                          </a:solidFill>
                          <a:miter lim="800000"/>
                          <a:headEnd/>
                          <a:tailEnd/>
                        </a:ln>
                      </wps:spPr>
                      <wps:txbx>
                        <w:txbxContent>
                          <w:p w14:paraId="556146AB" w14:textId="77777777" w:rsidR="00961D71" w:rsidRPr="00B009D3" w:rsidRDefault="00961D71" w:rsidP="00A364C9">
                            <w:pPr>
                              <w:spacing w:after="120"/>
                            </w:pPr>
                            <w:r w:rsidRPr="00B009D3">
                              <w:t xml:space="preserve">Note to the Bidder: </w:t>
                            </w:r>
                          </w:p>
                          <w:p w14:paraId="0FE100D7" w14:textId="77777777" w:rsidR="00961D71" w:rsidRPr="00B009D3" w:rsidRDefault="00961D71" w:rsidP="00A364C9">
                            <w:pPr>
                              <w:spacing w:after="240"/>
                              <w:ind w:left="360"/>
                            </w:pPr>
                            <w:r w:rsidRPr="00B009D3">
                              <w:rPr>
                                <w:b/>
                              </w:rPr>
                              <w:t>The minimum content of the Code of Conduct form as set out by the Employer shall not be substantially modified</w:t>
                            </w:r>
                            <w:r w:rsidRPr="00B009D3">
                              <w:t xml:space="preserve">. However, the Bidder may add requirements as appropriate, including to take into account Contract-specific issues/risks.  </w:t>
                            </w:r>
                          </w:p>
                          <w:p w14:paraId="45E9EF1A" w14:textId="77777777" w:rsidR="00961D71" w:rsidRPr="004F7ADC" w:rsidRDefault="00961D71" w:rsidP="00A364C9">
                            <w:pPr>
                              <w:spacing w:after="120"/>
                              <w:ind w:left="360"/>
                              <w:rPr>
                                <w:bCs/>
                              </w:rPr>
                            </w:pPr>
                            <w:r w:rsidRPr="00B009D3">
                              <w:t>The Bidder shall initial and submit the Code of Conduct form as part of its bid.</w:t>
                            </w:r>
                          </w:p>
                          <w:p w14:paraId="3A869EB9" w14:textId="77777777" w:rsidR="00961D71" w:rsidRDefault="00961D71" w:rsidP="00A364C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B0964E5" id="_x0000_t202" coordsize="21600,21600" o:spt="202" path="m,l,21600r21600,l21600,xe">
                <v:stroke joinstyle="miter"/>
                <v:path gradientshapeok="t" o:connecttype="rect"/>
              </v:shapetype>
              <v:shape id="Text Box 6" o:spid="_x0000_s1026" type="#_x0000_t202" style="position:absolute;left:0;text-align:left;margin-left:1.85pt;margin-top:187pt;width:461.35pt;height:98.15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">
                <v:textbox>
                  <w:txbxContent>
                    <w:p w14:paraId="556146AB" w14:textId="77777777" w:rsidR="00961D71" w:rsidRPr="00B009D3" w:rsidRDefault="00961D71" w:rsidP="00A364C9">
                      <w:pPr>
                        <w:spacing w:after="120"/>
                      </w:pPr>
                      <w:r w:rsidRPr="00B009D3">
                        <w:t xml:space="preserve">Note to the Bidder: </w:t>
                      </w:r>
                    </w:p>
                    <w:p w14:paraId="0FE100D7" w14:textId="77777777" w:rsidR="00961D71" w:rsidRPr="00B009D3" w:rsidRDefault="00961D71" w:rsidP="00A364C9">
                      <w:pPr>
                        <w:spacing w:after="240"/>
                        <w:ind w:left="360"/>
                      </w:pPr>
                      <w:r w:rsidRPr="00B009D3">
                        <w:rPr>
                          <w:b/>
                        </w:rPr>
                        <w:t>The minimum content of the Code of Conduct form as set out by the Employer shall not be substantially modified</w:t>
                      </w:r>
                      <w:r w:rsidRPr="00B009D3">
                        <w:t xml:space="preserve">. However, the Bidder may add requirements as appropriate, including to take into account Contract-specific issues/risks.  </w:t>
                      </w:r>
                    </w:p>
                    <w:p w14:paraId="45E9EF1A" w14:textId="77777777" w:rsidR="00961D71" w:rsidRPr="004F7ADC" w:rsidRDefault="00961D71" w:rsidP="00A364C9">
                      <w:pPr>
                        <w:spacing w:after="120"/>
                        <w:ind w:left="360"/>
                        <w:rPr>
                          <w:bCs/>
                        </w:rPr>
                      </w:pPr>
                      <w:r w:rsidRPr="00B009D3">
                        <w:t>The Bidder shall initial and submit the Code of Conduct form as part of its bid.</w:t>
                      </w:r>
                    </w:p>
                    <w:p w14:paraId="3A869EB9" w14:textId="77777777" w:rsidR="00961D71" w:rsidRDefault="00961D71" w:rsidP="00A364C9"/>
                  </w:txbxContent>
                </v:textbox>
                <w10:wrap type="square"/>
              </v:shape>
            </w:pict>
          </mc:Fallback>
        </mc:AlternateContent>
      </w:r>
      <w:r w:rsidRPr="00133EB9">
        <w:rPr>
          <w:rFonts w:asciiTheme="majorBidi" w:hAnsiTheme="majorBidi" w:cstheme="majorBidi"/>
          <w:b/>
          <w:sz w:val="32"/>
        </w:rPr>
        <w:t>Code of Conduct for Contractor’s Personnel (ES) Form</w:t>
      </w:r>
      <w:bookmarkStart w:id="506" w:name="_Hlk534203457"/>
      <w:r w:rsidRPr="00133EB9">
        <w:rPr>
          <w:rFonts w:asciiTheme="majorBidi" w:hAnsiTheme="majorBidi" w:cstheme="majorBidi"/>
          <w:b/>
          <w:noProof/>
          <w:sz w:val="32"/>
        </w:rPr>
        <mc:AlternateContent>
          <mc:Choice Requires="wps">
            <w:drawing>
              <wp:anchor distT="45720" distB="45720" distL="114300" distR="114300" simplePos="0" relativeHeight="251645952" behindDoc="0" locked="0" layoutInCell="1" allowOverlap="1" wp14:anchorId="11729FE6" wp14:editId="7EFF1835">
                <wp:simplePos x="0" y="0"/>
                <wp:positionH relativeFrom="column">
                  <wp:posOffset>-24130</wp:posOffset>
                </wp:positionH>
                <wp:positionV relativeFrom="paragraph">
                  <wp:posOffset>421005</wp:posOffset>
                </wp:positionV>
                <wp:extent cx="5907405" cy="1819275"/>
                <wp:effectExtent l="0" t="0" r="17145" b="28575"/>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7405" cy="1819275"/>
                        </a:xfrm>
                        <a:prstGeom prst="rect">
                          <a:avLst/>
                        </a:prstGeom>
                        <a:solidFill>
                          <a:srgbClr val="FFFFFF"/>
                        </a:solidFill>
                        <a:ln w="9525">
                          <a:solidFill>
                            <a:srgbClr val="000000"/>
                          </a:solidFill>
                          <a:miter lim="800000"/>
                          <a:headEnd/>
                          <a:tailEnd/>
                        </a:ln>
                      </wps:spPr>
                      <wps:txbx>
                        <w:txbxContent>
                          <w:p w14:paraId="369CF70B" w14:textId="77777777" w:rsidR="00961D71" w:rsidRPr="00B009D3" w:rsidRDefault="00961D71" w:rsidP="00A364C9">
                            <w:pPr>
                              <w:spacing w:after="120"/>
                              <w:rPr>
                                <w:i/>
                              </w:rPr>
                            </w:pPr>
                            <w:r w:rsidRPr="00B009D3">
                              <w:rPr>
                                <w:i/>
                              </w:rPr>
                              <w:t xml:space="preserve">Note to the Employer: </w:t>
                            </w:r>
                          </w:p>
                          <w:p w14:paraId="3EBE20B0" w14:textId="77777777" w:rsidR="00961D71" w:rsidRPr="00B009D3" w:rsidRDefault="00961D71" w:rsidP="00A364C9">
                            <w:pPr>
                              <w:spacing w:after="120"/>
                              <w:ind w:left="360"/>
                              <w:rPr>
                                <w:i/>
                              </w:rPr>
                            </w:pPr>
                            <w:r w:rsidRPr="00B009D3">
                              <w:rPr>
                                <w:b/>
                                <w:i/>
                              </w:rPr>
                              <w:t>The following minimum requirements shall not be modified</w:t>
                            </w:r>
                            <w:r w:rsidRPr="00B009D3">
                              <w:rPr>
                                <w:i/>
                              </w:rPr>
                              <w:t xml:space="preserve">. The Employer may add </w:t>
                            </w:r>
                            <w:r w:rsidRPr="00D556E1">
                              <w:rPr>
                                <w:i/>
                              </w:rPr>
                              <w:t>additional requirements to address identified issues,</w:t>
                            </w:r>
                            <w:r w:rsidRPr="00B009D3">
                              <w:rPr>
                                <w:i/>
                              </w:rPr>
                              <w:t xml:space="preserve"> informed by relevant environmental and social assessment.</w:t>
                            </w:r>
                          </w:p>
                          <w:p w14:paraId="1EF8C28D" w14:textId="77777777" w:rsidR="00961D71" w:rsidRPr="00182357" w:rsidRDefault="00961D71" w:rsidP="00A364C9">
                            <w:pPr>
                              <w:spacing w:after="120"/>
                              <w:ind w:left="360"/>
                              <w:rPr>
                                <w:i/>
                                <w:iCs/>
                                <w:color w:val="000000" w:themeColor="text1"/>
                              </w:rPr>
                            </w:pPr>
                            <w:r w:rsidRPr="00B009D3">
                              <w:rPr>
                                <w:i/>
                                <w:color w:val="000000" w:themeColor="text1"/>
                              </w:rPr>
                              <w:t>The types of issues identified could include risks associated with: labour influx, spread of communicable diseases,</w:t>
                            </w:r>
                            <w:bookmarkStart w:id="507" w:name="_Hlk10196401"/>
                            <w:r w:rsidRPr="00684A92">
                              <w:rPr>
                                <w:i/>
                                <w:color w:val="000000" w:themeColor="text1"/>
                              </w:rPr>
                              <w:t xml:space="preserve"> and </w:t>
                            </w:r>
                            <w:r w:rsidRPr="00182357">
                              <w:rPr>
                                <w:i/>
                                <w:iCs/>
                                <w:color w:val="000000" w:themeColor="text1"/>
                              </w:rPr>
                              <w:t xml:space="preserve">Sexual Exploitation and Abuse </w:t>
                            </w:r>
                            <w:r w:rsidRPr="00182357">
                              <w:rPr>
                                <w:rFonts w:cs="Calibri"/>
                                <w:i/>
                                <w:iCs/>
                              </w:rPr>
                              <w:t>(SEA)</w:t>
                            </w:r>
                            <w:bookmarkEnd w:id="507"/>
                            <w:r w:rsidRPr="00182357">
                              <w:rPr>
                                <w:rFonts w:cs="Calibri"/>
                                <w:i/>
                                <w:iCs/>
                              </w:rPr>
                              <w:t>, Sexual Harassment (SH)</w:t>
                            </w:r>
                            <w:r w:rsidRPr="00182357">
                              <w:rPr>
                                <w:i/>
                                <w:iCs/>
                                <w:color w:val="000000" w:themeColor="text1"/>
                              </w:rPr>
                              <w:t xml:space="preserve"> etc. </w:t>
                            </w:r>
                          </w:p>
                          <w:p w14:paraId="484C610E" w14:textId="77777777" w:rsidR="00961D71" w:rsidRPr="00455910" w:rsidRDefault="00961D71" w:rsidP="00A364C9">
                            <w:pPr>
                              <w:ind w:firstLine="360"/>
                              <w:rPr>
                                <w:b/>
                                <w:i/>
                              </w:rPr>
                            </w:pPr>
                            <w:r w:rsidRPr="00182357">
                              <w:rPr>
                                <w:b/>
                                <w:i/>
                                <w:iCs/>
                              </w:rPr>
                              <w:t>Delete this Box prior to issuance of the bidding documents</w:t>
                            </w:r>
                            <w:r w:rsidRPr="00B009D3">
                              <w:rPr>
                                <w:b/>
                                <w:i/>
                              </w:rPr>
                              <w:t>.</w:t>
                            </w:r>
                          </w:p>
                          <w:p w14:paraId="35343B04" w14:textId="77777777" w:rsidR="00961D71" w:rsidRDefault="00961D71" w:rsidP="00A364C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1729FE6" id="Text Box 217" o:spid="_x0000_s1027" type="#_x0000_t202" style="position:absolute;left:0;text-align:left;margin-left:-1.9pt;margin-top:33.15pt;width:465.15pt;height:143.25pt;z-index:2516459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">
                <v:textbox>
                  <w:txbxContent>
                    <w:p w14:paraId="369CF70B" w14:textId="77777777" w:rsidR="00961D71" w:rsidRPr="00B009D3" w:rsidRDefault="00961D71" w:rsidP="00A364C9">
                      <w:pPr>
                        <w:spacing w:after="120"/>
                        <w:rPr>
                          <w:i/>
                        </w:rPr>
                      </w:pPr>
                      <w:r w:rsidRPr="00B009D3">
                        <w:rPr>
                          <w:i/>
                        </w:rPr>
                        <w:t xml:space="preserve">Note to the Employer: </w:t>
                      </w:r>
                    </w:p>
                    <w:p w14:paraId="3EBE20B0" w14:textId="77777777" w:rsidR="00961D71" w:rsidRPr="00B009D3" w:rsidRDefault="00961D71" w:rsidP="00A364C9">
                      <w:pPr>
                        <w:spacing w:after="120"/>
                        <w:ind w:left="360"/>
                        <w:rPr>
                          <w:i/>
                        </w:rPr>
                      </w:pPr>
                      <w:r w:rsidRPr="00B009D3">
                        <w:rPr>
                          <w:b/>
                          <w:i/>
                        </w:rPr>
                        <w:t>The following minimum requirements shall not be modified</w:t>
                      </w:r>
                      <w:r w:rsidRPr="00B009D3">
                        <w:rPr>
                          <w:i/>
                        </w:rPr>
                        <w:t xml:space="preserve">. The Employer may add </w:t>
                      </w:r>
                      <w:r w:rsidRPr="00D556E1">
                        <w:rPr>
                          <w:i/>
                        </w:rPr>
                        <w:t>additional requirements to address identified issues,</w:t>
                      </w:r>
                      <w:r w:rsidRPr="00B009D3">
                        <w:rPr>
                          <w:i/>
                        </w:rPr>
                        <w:t xml:space="preserve"> informed by relevant environmental and social assessment.</w:t>
                      </w:r>
                    </w:p>
                    <w:p w14:paraId="1EF8C28D" w14:textId="77777777" w:rsidR="00961D71" w:rsidRPr="00182357" w:rsidRDefault="00961D71" w:rsidP="00A364C9">
                      <w:pPr>
                        <w:spacing w:after="120"/>
                        <w:ind w:left="360"/>
                        <w:rPr>
                          <w:i/>
                          <w:iCs/>
                          <w:color w:val="000000" w:themeColor="text1"/>
                        </w:rPr>
                      </w:pPr>
                      <w:r w:rsidRPr="00B009D3">
                        <w:rPr>
                          <w:i/>
                          <w:color w:val="000000" w:themeColor="text1"/>
                        </w:rPr>
                        <w:t>The types of issues identified could include risks associated with: labour influx, spread of communicable diseases,</w:t>
                      </w:r>
                      <w:bookmarkStart w:id="507" w:name="_Hlk10196401"/>
                      <w:r w:rsidRPr="00684A92">
                        <w:rPr>
                          <w:i/>
                          <w:color w:val="000000" w:themeColor="text1"/>
                        </w:rPr>
                        <w:t xml:space="preserve"> and </w:t>
                      </w:r>
                      <w:r w:rsidRPr="00182357">
                        <w:rPr>
                          <w:i/>
                          <w:iCs/>
                          <w:color w:val="000000" w:themeColor="text1"/>
                        </w:rPr>
                        <w:t xml:space="preserve">Sexual Exploitation and Abuse </w:t>
                      </w:r>
                      <w:r w:rsidRPr="00182357">
                        <w:rPr>
                          <w:rFonts w:cs="Calibri"/>
                          <w:i/>
                          <w:iCs/>
                        </w:rPr>
                        <w:t>(SEA)</w:t>
                      </w:r>
                      <w:bookmarkEnd w:id="507"/>
                      <w:r w:rsidRPr="00182357">
                        <w:rPr>
                          <w:rFonts w:cs="Calibri"/>
                          <w:i/>
                          <w:iCs/>
                        </w:rPr>
                        <w:t>, Sexual Harassment (SH)</w:t>
                      </w:r>
                      <w:r w:rsidRPr="00182357">
                        <w:rPr>
                          <w:i/>
                          <w:iCs/>
                          <w:color w:val="000000" w:themeColor="text1"/>
                        </w:rPr>
                        <w:t xml:space="preserve"> etc. </w:t>
                      </w:r>
                    </w:p>
                    <w:p w14:paraId="484C610E" w14:textId="77777777" w:rsidR="00961D71" w:rsidRPr="00455910" w:rsidRDefault="00961D71" w:rsidP="00A364C9">
                      <w:pPr>
                        <w:ind w:firstLine="360"/>
                        <w:rPr>
                          <w:b/>
                          <w:i/>
                        </w:rPr>
                      </w:pPr>
                      <w:r w:rsidRPr="00182357">
                        <w:rPr>
                          <w:b/>
                          <w:i/>
                          <w:iCs/>
                        </w:rPr>
                        <w:t>Delete this Box prior to issuance of the bidding documents</w:t>
                      </w:r>
                      <w:r w:rsidRPr="00B009D3">
                        <w:rPr>
                          <w:b/>
                          <w:i/>
                        </w:rPr>
                        <w:t>.</w:t>
                      </w:r>
                    </w:p>
                    <w:p w14:paraId="35343B04" w14:textId="77777777" w:rsidR="00961D71" w:rsidRDefault="00961D71" w:rsidP="00A364C9"/>
                  </w:txbxContent>
                </v:textbox>
                <w10:wrap type="square"/>
              </v:shape>
            </w:pict>
          </mc:Fallback>
        </mc:AlternateContent>
      </w:r>
    </w:p>
    <w:p w14:paraId="2A18B13D" w14:textId="77777777" w:rsidR="00A364C9" w:rsidRPr="00133EB9" w:rsidRDefault="00A364C9" w:rsidP="00A364C9">
      <w:pPr>
        <w:spacing w:before="240"/>
        <w:jc w:val="center"/>
        <w:rPr>
          <w:rFonts w:asciiTheme="majorBidi" w:hAnsiTheme="majorBidi" w:cstheme="majorBidi"/>
          <w:b/>
          <w:sz w:val="28"/>
          <w:szCs w:val="28"/>
        </w:rPr>
      </w:pPr>
      <w:bookmarkStart w:id="508" w:name="_Hlk27225778"/>
    </w:p>
    <w:p w14:paraId="10544CCD" w14:textId="77777777" w:rsidR="00A364C9" w:rsidRPr="00133EB9" w:rsidRDefault="00A364C9" w:rsidP="00A364C9">
      <w:pPr>
        <w:spacing w:before="240"/>
        <w:jc w:val="center"/>
        <w:rPr>
          <w:rFonts w:asciiTheme="majorBidi" w:hAnsiTheme="majorBidi" w:cstheme="majorBidi"/>
          <w:bCs/>
          <w:i/>
        </w:rPr>
      </w:pPr>
      <w:r w:rsidRPr="00133EB9">
        <w:rPr>
          <w:rFonts w:asciiTheme="majorBidi" w:hAnsiTheme="majorBidi" w:cstheme="majorBidi"/>
          <w:b/>
          <w:sz w:val="28"/>
          <w:szCs w:val="28"/>
        </w:rPr>
        <w:t>CODE OF CONDUCT FOR CONTRACTOR’S AND SUBCONTRACTOR’s PERSONNEL</w:t>
      </w:r>
    </w:p>
    <w:bookmarkEnd w:id="508"/>
    <w:p w14:paraId="0D130D92" w14:textId="77777777" w:rsidR="00A364C9" w:rsidRPr="00133EB9" w:rsidRDefault="00A364C9" w:rsidP="00A364C9">
      <w:pPr>
        <w:spacing w:before="240" w:after="240"/>
        <w:ind w:right="-72"/>
        <w:rPr>
          <w:rFonts w:asciiTheme="majorBidi" w:hAnsiTheme="majorBidi" w:cstheme="majorBidi"/>
          <w:noProof/>
        </w:rPr>
      </w:pPr>
      <w:r w:rsidRPr="00133EB9">
        <w:rPr>
          <w:rFonts w:asciiTheme="majorBidi" w:hAnsiTheme="majorBidi" w:cstheme="majorBidi"/>
          <w:bCs/>
        </w:rPr>
        <w:t>We are the Contractor, [</w:t>
      </w:r>
      <w:r w:rsidRPr="00133EB9">
        <w:rPr>
          <w:rFonts w:asciiTheme="majorBidi" w:hAnsiTheme="majorBidi" w:cstheme="majorBidi"/>
          <w:bCs/>
          <w:i/>
        </w:rPr>
        <w:t>enter name of Contractor</w:t>
      </w:r>
      <w:r w:rsidRPr="00133EB9">
        <w:rPr>
          <w:rFonts w:asciiTheme="majorBidi" w:hAnsiTheme="majorBidi" w:cstheme="majorBidi"/>
          <w:bCs/>
        </w:rPr>
        <w:t>].  We have signed a contract with [</w:t>
      </w:r>
      <w:r w:rsidRPr="00133EB9">
        <w:rPr>
          <w:rFonts w:asciiTheme="majorBidi" w:hAnsiTheme="majorBidi" w:cstheme="majorBidi"/>
          <w:bCs/>
          <w:i/>
        </w:rPr>
        <w:t>enter name of Employer</w:t>
      </w:r>
      <w:r w:rsidRPr="00133EB9">
        <w:rPr>
          <w:rFonts w:asciiTheme="majorBidi" w:hAnsiTheme="majorBidi" w:cstheme="majorBidi"/>
          <w:bCs/>
        </w:rPr>
        <w:t>] for [</w:t>
      </w:r>
      <w:r w:rsidRPr="00133EB9">
        <w:rPr>
          <w:rFonts w:asciiTheme="majorBidi" w:hAnsiTheme="majorBidi" w:cstheme="majorBidi"/>
          <w:bCs/>
          <w:i/>
        </w:rPr>
        <w:t>enter description of the Facilities</w:t>
      </w:r>
      <w:r w:rsidRPr="00133EB9">
        <w:rPr>
          <w:rFonts w:asciiTheme="majorBidi" w:hAnsiTheme="majorBidi" w:cstheme="majorBidi"/>
          <w:bCs/>
        </w:rPr>
        <w:t>]. The Plant for the Facilities will be installed at [</w:t>
      </w:r>
      <w:r w:rsidRPr="00133EB9">
        <w:rPr>
          <w:rFonts w:asciiTheme="majorBidi" w:hAnsiTheme="majorBidi" w:cstheme="majorBidi"/>
          <w:bCs/>
          <w:i/>
        </w:rPr>
        <w:t>enter the Site]</w:t>
      </w:r>
      <w:r w:rsidRPr="00133EB9">
        <w:rPr>
          <w:rFonts w:asciiTheme="majorBidi" w:hAnsiTheme="majorBidi" w:cstheme="majorBidi"/>
          <w:bCs/>
        </w:rPr>
        <w:t xml:space="preserve">. Our contract requires us to implement measures to address environmental and social risks, related to the Installation Services </w:t>
      </w:r>
      <w:r w:rsidRPr="00133EB9">
        <w:rPr>
          <w:rFonts w:asciiTheme="majorBidi" w:hAnsiTheme="majorBidi" w:cstheme="majorBidi"/>
          <w:noProof/>
        </w:rPr>
        <w:t>i.e. services ancillary to the supply of the Plant for the Facilities</w:t>
      </w:r>
      <w:r w:rsidRPr="00133EB9">
        <w:rPr>
          <w:rFonts w:asciiTheme="majorBidi" w:hAnsiTheme="majorBidi" w:cstheme="majorBidi"/>
          <w:bCs/>
        </w:rPr>
        <w:t xml:space="preserve">, </w:t>
      </w:r>
      <w:r w:rsidRPr="00133EB9">
        <w:rPr>
          <w:rFonts w:asciiTheme="majorBidi" w:hAnsiTheme="majorBidi" w:cstheme="majorBidi"/>
          <w:noProof/>
        </w:rPr>
        <w:t>such as inland transportation, site preparation works/ associated civil works, installation, testing, precommissioning, commissioning, operations and maintenance etc. as the case may require</w:t>
      </w:r>
      <w:r w:rsidRPr="00133EB9">
        <w:rPr>
          <w:rFonts w:asciiTheme="majorBidi" w:hAnsiTheme="majorBidi" w:cstheme="majorBidi"/>
          <w:bCs/>
        </w:rPr>
        <w:t>.</w:t>
      </w:r>
    </w:p>
    <w:p w14:paraId="2EFC5D40" w14:textId="77777777" w:rsidR="00A364C9" w:rsidRPr="00133EB9" w:rsidRDefault="00A364C9" w:rsidP="00A364C9">
      <w:pPr>
        <w:spacing w:before="240" w:after="240"/>
        <w:ind w:right="-72"/>
        <w:rPr>
          <w:rFonts w:asciiTheme="majorBidi" w:hAnsiTheme="majorBidi" w:cstheme="majorBidi"/>
          <w:bCs/>
        </w:rPr>
      </w:pPr>
      <w:r w:rsidRPr="00133EB9">
        <w:rPr>
          <w:rFonts w:asciiTheme="majorBidi" w:hAnsiTheme="majorBidi" w:cstheme="majorBidi"/>
          <w:bCs/>
        </w:rPr>
        <w:t xml:space="preserve">This Code of Conduct is part of our measures to deal with environmental and social risks related to the Installation Services.  </w:t>
      </w:r>
    </w:p>
    <w:p w14:paraId="22923778" w14:textId="77777777" w:rsidR="00A364C9" w:rsidRPr="00133EB9" w:rsidRDefault="00A364C9" w:rsidP="00A364C9">
      <w:pPr>
        <w:spacing w:before="240" w:after="240"/>
        <w:ind w:right="-72"/>
        <w:rPr>
          <w:rFonts w:asciiTheme="majorBidi" w:hAnsiTheme="majorBidi" w:cstheme="majorBidi"/>
          <w:bCs/>
        </w:rPr>
      </w:pPr>
      <w:r w:rsidRPr="00133EB9">
        <w:rPr>
          <w:rFonts w:asciiTheme="majorBidi" w:hAnsiTheme="majorBidi" w:cstheme="majorBidi"/>
          <w:color w:val="000000" w:themeColor="text1"/>
        </w:rPr>
        <w:t xml:space="preserve">All personnel that we utilize in the execution of the Contract, including staff, labor and other employees of us and of each Subcontractor, and any other personnel assisting us in the execution of the Contract, are referred to as Contractor’s personnel. </w:t>
      </w:r>
    </w:p>
    <w:p w14:paraId="5E66BA8D" w14:textId="77777777" w:rsidR="00A364C9" w:rsidRPr="00133EB9" w:rsidRDefault="00A364C9" w:rsidP="00A364C9">
      <w:pPr>
        <w:spacing w:before="240" w:after="120" w:line="252" w:lineRule="auto"/>
        <w:rPr>
          <w:rFonts w:asciiTheme="majorBidi" w:hAnsiTheme="majorBidi" w:cstheme="majorBidi"/>
          <w:bCs/>
        </w:rPr>
      </w:pPr>
      <w:r w:rsidRPr="00133EB9">
        <w:rPr>
          <w:rFonts w:asciiTheme="majorBidi" w:hAnsiTheme="majorBidi" w:cstheme="majorBidi"/>
          <w:bCs/>
        </w:rPr>
        <w:t xml:space="preserve">This Code of Conduct identifies the behavior that we require from the </w:t>
      </w:r>
      <w:bookmarkStart w:id="509" w:name="_Hlk26970869"/>
      <w:r w:rsidRPr="00133EB9">
        <w:rPr>
          <w:rFonts w:asciiTheme="majorBidi" w:hAnsiTheme="majorBidi" w:cstheme="majorBidi"/>
          <w:bCs/>
        </w:rPr>
        <w:t xml:space="preserve">Contractor’s Personnel </w:t>
      </w:r>
      <w:bookmarkStart w:id="510" w:name="_Hlk27053939"/>
      <w:r w:rsidRPr="00133EB9">
        <w:rPr>
          <w:rFonts w:asciiTheme="majorBidi" w:hAnsiTheme="majorBidi" w:cstheme="majorBidi"/>
        </w:rPr>
        <w:t xml:space="preserve">employed for the execution of Installation Services at the Site (or other places </w:t>
      </w:r>
      <w:r w:rsidRPr="00133EB9">
        <w:rPr>
          <w:rFonts w:asciiTheme="majorBidi" w:hAnsiTheme="majorBidi" w:cstheme="majorBidi"/>
          <w:noProof/>
        </w:rPr>
        <w:t>in the country where the Site is located)</w:t>
      </w:r>
      <w:bookmarkEnd w:id="509"/>
      <w:r w:rsidRPr="00133EB9">
        <w:rPr>
          <w:rFonts w:asciiTheme="majorBidi" w:hAnsiTheme="majorBidi" w:cstheme="majorBidi"/>
          <w:noProof/>
        </w:rPr>
        <w:t>.</w:t>
      </w:r>
      <w:bookmarkEnd w:id="510"/>
    </w:p>
    <w:p w14:paraId="260FA9C3" w14:textId="77777777" w:rsidR="00A364C9" w:rsidRPr="00133EB9" w:rsidRDefault="00A364C9" w:rsidP="00A364C9">
      <w:pPr>
        <w:spacing w:before="240" w:after="120" w:line="252" w:lineRule="auto"/>
        <w:rPr>
          <w:rFonts w:asciiTheme="majorBidi" w:hAnsiTheme="majorBidi" w:cstheme="majorBidi"/>
          <w:bCs/>
        </w:rPr>
      </w:pPr>
      <w:r w:rsidRPr="00133EB9">
        <w:rPr>
          <w:rFonts w:asciiTheme="majorBidi" w:hAnsiTheme="majorBidi" w:cstheme="majorBidi"/>
          <w:bCs/>
        </w:rPr>
        <w:t>Our workplace is an environment where unsafe, offensive, abusive or violent behavior will not be tolerated and where all persons should feel comfortable raising issues or concerns without fear of retaliation.</w:t>
      </w:r>
    </w:p>
    <w:p w14:paraId="41F05EF4" w14:textId="77777777" w:rsidR="00A364C9" w:rsidRPr="00133EB9" w:rsidRDefault="00A364C9" w:rsidP="00A364C9">
      <w:pPr>
        <w:spacing w:before="240" w:after="120" w:line="252" w:lineRule="auto"/>
        <w:rPr>
          <w:rFonts w:asciiTheme="majorBidi" w:hAnsiTheme="majorBidi" w:cstheme="majorBidi"/>
          <w:b/>
          <w:bCs/>
        </w:rPr>
      </w:pPr>
      <w:r w:rsidRPr="00133EB9">
        <w:rPr>
          <w:rFonts w:asciiTheme="majorBidi" w:hAnsiTheme="majorBidi" w:cstheme="majorBidi"/>
          <w:b/>
          <w:bCs/>
        </w:rPr>
        <w:t>REQUIRED CONDUCT</w:t>
      </w:r>
    </w:p>
    <w:p w14:paraId="3D778A90" w14:textId="2D6FAC89" w:rsidR="00A364C9" w:rsidRPr="00133EB9" w:rsidRDefault="00A364C9" w:rsidP="00A364C9">
      <w:pPr>
        <w:spacing w:after="120" w:line="252" w:lineRule="auto"/>
        <w:rPr>
          <w:rFonts w:asciiTheme="majorBidi" w:hAnsiTheme="majorBidi" w:cstheme="majorBidi"/>
          <w:bCs/>
        </w:rPr>
      </w:pPr>
      <w:r w:rsidRPr="00133EB9">
        <w:rPr>
          <w:rFonts w:asciiTheme="majorBidi" w:hAnsiTheme="majorBidi" w:cstheme="majorBidi"/>
          <w:bCs/>
        </w:rPr>
        <w:t xml:space="preserve">Contractor’s Personnel </w:t>
      </w:r>
      <w:r w:rsidRPr="00133EB9">
        <w:rPr>
          <w:rFonts w:asciiTheme="majorBidi" w:hAnsiTheme="majorBidi" w:cstheme="majorBidi"/>
        </w:rPr>
        <w:t xml:space="preserve">employed for the execution of Installation Services at the Site (or other places </w:t>
      </w:r>
      <w:r w:rsidRPr="00133EB9">
        <w:rPr>
          <w:rFonts w:asciiTheme="majorBidi" w:hAnsiTheme="majorBidi" w:cstheme="majorBidi"/>
          <w:noProof/>
        </w:rPr>
        <w:t xml:space="preserve">in the country where the Site is located) </w:t>
      </w:r>
      <w:r w:rsidRPr="00133EB9">
        <w:rPr>
          <w:rFonts w:asciiTheme="majorBidi" w:hAnsiTheme="majorBidi" w:cstheme="majorBidi"/>
          <w:bCs/>
        </w:rPr>
        <w:t>shall:</w:t>
      </w:r>
    </w:p>
    <w:p w14:paraId="2E0B7A93" w14:textId="77777777" w:rsidR="00A364C9" w:rsidRPr="00133EB9" w:rsidRDefault="00A364C9" w:rsidP="00970853">
      <w:pPr>
        <w:numPr>
          <w:ilvl w:val="0"/>
          <w:numId w:val="105"/>
        </w:numPr>
        <w:spacing w:after="120"/>
        <w:ind w:right="0"/>
        <w:rPr>
          <w:rFonts w:asciiTheme="majorBidi" w:hAnsiTheme="majorBidi" w:cstheme="majorBidi"/>
          <w:color w:val="000000"/>
        </w:rPr>
      </w:pPr>
      <w:r w:rsidRPr="00133EB9">
        <w:rPr>
          <w:rFonts w:asciiTheme="majorBidi" w:hAnsiTheme="majorBidi" w:cstheme="majorBidi"/>
          <w:color w:val="000000"/>
        </w:rPr>
        <w:t>carry out his/her duties competently and diligently;</w:t>
      </w:r>
    </w:p>
    <w:p w14:paraId="096A1F17" w14:textId="77777777" w:rsidR="00A364C9" w:rsidRPr="00133EB9" w:rsidRDefault="00A364C9" w:rsidP="00970853">
      <w:pPr>
        <w:numPr>
          <w:ilvl w:val="0"/>
          <w:numId w:val="105"/>
        </w:numPr>
        <w:spacing w:after="120" w:line="240" w:lineRule="atLeast"/>
        <w:ind w:right="0"/>
        <w:rPr>
          <w:rFonts w:asciiTheme="majorBidi" w:hAnsiTheme="majorBidi" w:cstheme="majorBidi"/>
        </w:rPr>
      </w:pPr>
      <w:r w:rsidRPr="00133EB9">
        <w:rPr>
          <w:rFonts w:asciiTheme="majorBidi" w:hAnsiTheme="majorBidi" w:cstheme="majorBidi"/>
          <w:color w:val="000000"/>
        </w:rPr>
        <w:t xml:space="preserve">comply with this Code of Conduct and all applicable laws, regulations and other requirements, including requirements </w:t>
      </w:r>
      <w:r w:rsidRPr="00133EB9">
        <w:rPr>
          <w:rFonts w:asciiTheme="majorBidi" w:hAnsiTheme="majorBidi" w:cstheme="majorBidi"/>
        </w:rPr>
        <w:t>to protect the health, safety and well-being of other Contractor’s and Subcontractor’s personnel and any other person;</w:t>
      </w:r>
      <w:r w:rsidRPr="00133EB9" w:rsidDel="004C494B">
        <w:rPr>
          <w:rFonts w:asciiTheme="majorBidi" w:hAnsiTheme="majorBidi" w:cstheme="majorBidi"/>
        </w:rPr>
        <w:t xml:space="preserve"> </w:t>
      </w:r>
    </w:p>
    <w:p w14:paraId="473765FC" w14:textId="77777777" w:rsidR="00A364C9" w:rsidRPr="00133EB9" w:rsidRDefault="00A364C9" w:rsidP="00970853">
      <w:pPr>
        <w:numPr>
          <w:ilvl w:val="0"/>
          <w:numId w:val="105"/>
        </w:numPr>
        <w:spacing w:after="120" w:line="240" w:lineRule="atLeast"/>
        <w:ind w:right="0"/>
        <w:rPr>
          <w:rFonts w:asciiTheme="majorBidi" w:hAnsiTheme="majorBidi" w:cstheme="majorBidi"/>
        </w:rPr>
      </w:pPr>
      <w:r w:rsidRPr="00133EB9">
        <w:rPr>
          <w:rFonts w:asciiTheme="majorBidi" w:hAnsiTheme="majorBidi" w:cstheme="majorBidi"/>
          <w:lang w:eastAsia="en-GB"/>
        </w:rPr>
        <w:t>maintain a safe working environment including by:</w:t>
      </w:r>
    </w:p>
    <w:p w14:paraId="335049F7" w14:textId="77777777" w:rsidR="00A364C9" w:rsidRPr="00133EB9" w:rsidRDefault="00A364C9" w:rsidP="00970853">
      <w:pPr>
        <w:numPr>
          <w:ilvl w:val="1"/>
          <w:numId w:val="105"/>
        </w:numPr>
        <w:spacing w:after="120" w:line="240" w:lineRule="atLeast"/>
        <w:ind w:right="0"/>
        <w:rPr>
          <w:rFonts w:asciiTheme="majorBidi" w:hAnsiTheme="majorBidi" w:cstheme="majorBidi"/>
        </w:rPr>
      </w:pPr>
      <w:r w:rsidRPr="00133EB9">
        <w:rPr>
          <w:rFonts w:asciiTheme="majorBidi" w:hAnsiTheme="majorBidi" w:cstheme="majorBidi"/>
          <w:lang w:eastAsia="en-GB"/>
        </w:rPr>
        <w:t xml:space="preserve">ensuring that workplaces, machinery, equipment and processes under each person’s control are safe and without risk to health; </w:t>
      </w:r>
    </w:p>
    <w:p w14:paraId="2A326545" w14:textId="77777777" w:rsidR="00A364C9" w:rsidRPr="00133EB9" w:rsidRDefault="00A364C9" w:rsidP="00970853">
      <w:pPr>
        <w:numPr>
          <w:ilvl w:val="1"/>
          <w:numId w:val="105"/>
        </w:numPr>
        <w:spacing w:after="120" w:line="240" w:lineRule="atLeast"/>
        <w:ind w:right="0"/>
        <w:rPr>
          <w:rFonts w:asciiTheme="majorBidi" w:hAnsiTheme="majorBidi" w:cstheme="majorBidi"/>
        </w:rPr>
      </w:pPr>
      <w:r w:rsidRPr="00133EB9">
        <w:rPr>
          <w:rFonts w:asciiTheme="majorBidi" w:hAnsiTheme="majorBidi" w:cstheme="majorBidi"/>
        </w:rPr>
        <w:t xml:space="preserve">wearing required personal protective equipment; </w:t>
      </w:r>
      <w:r w:rsidRPr="00133EB9">
        <w:rPr>
          <w:rFonts w:asciiTheme="majorBidi" w:hAnsiTheme="majorBidi" w:cstheme="majorBidi"/>
          <w:lang w:eastAsia="en-GB"/>
        </w:rPr>
        <w:t xml:space="preserve">  </w:t>
      </w:r>
    </w:p>
    <w:p w14:paraId="6A63C80E" w14:textId="77777777" w:rsidR="00A364C9" w:rsidRPr="00133EB9" w:rsidRDefault="00A364C9" w:rsidP="00970853">
      <w:pPr>
        <w:numPr>
          <w:ilvl w:val="1"/>
          <w:numId w:val="105"/>
        </w:numPr>
        <w:spacing w:after="120" w:line="240" w:lineRule="atLeast"/>
        <w:ind w:right="0"/>
        <w:rPr>
          <w:rFonts w:asciiTheme="majorBidi" w:hAnsiTheme="majorBidi" w:cstheme="majorBidi"/>
        </w:rPr>
      </w:pPr>
      <w:r w:rsidRPr="00133EB9">
        <w:rPr>
          <w:rFonts w:asciiTheme="majorBidi" w:hAnsiTheme="majorBidi" w:cstheme="majorBidi"/>
          <w:lang w:eastAsia="en-GB"/>
        </w:rPr>
        <w:t xml:space="preserve">using appropriate measures relating to </w:t>
      </w:r>
      <w:r w:rsidRPr="00133EB9">
        <w:rPr>
          <w:rFonts w:asciiTheme="majorBidi" w:hAnsiTheme="majorBidi" w:cstheme="majorBidi"/>
        </w:rPr>
        <w:t>chemical, physical and biological substances and agents</w:t>
      </w:r>
      <w:r w:rsidRPr="00133EB9">
        <w:rPr>
          <w:rFonts w:asciiTheme="majorBidi" w:hAnsiTheme="majorBidi" w:cstheme="majorBidi"/>
          <w:lang w:eastAsia="en-GB"/>
        </w:rPr>
        <w:t>; and</w:t>
      </w:r>
    </w:p>
    <w:p w14:paraId="10FE9F93" w14:textId="77777777" w:rsidR="00A364C9" w:rsidRPr="00133EB9" w:rsidRDefault="00A364C9" w:rsidP="00970853">
      <w:pPr>
        <w:numPr>
          <w:ilvl w:val="1"/>
          <w:numId w:val="105"/>
        </w:numPr>
        <w:spacing w:after="120" w:line="240" w:lineRule="atLeast"/>
        <w:ind w:right="0"/>
        <w:rPr>
          <w:rFonts w:asciiTheme="majorBidi" w:hAnsiTheme="majorBidi" w:cstheme="majorBidi"/>
        </w:rPr>
      </w:pPr>
      <w:r w:rsidRPr="00133EB9">
        <w:rPr>
          <w:rFonts w:asciiTheme="majorBidi" w:hAnsiTheme="majorBidi" w:cstheme="majorBidi"/>
          <w:lang w:eastAsia="en-GB"/>
        </w:rPr>
        <w:t>following applicable emergency operating procedures.</w:t>
      </w:r>
    </w:p>
    <w:p w14:paraId="133C7FC1" w14:textId="77777777" w:rsidR="00A364C9" w:rsidRPr="00133EB9" w:rsidRDefault="00A364C9" w:rsidP="00970853">
      <w:pPr>
        <w:numPr>
          <w:ilvl w:val="0"/>
          <w:numId w:val="105"/>
        </w:numPr>
        <w:spacing w:after="120"/>
        <w:ind w:right="0"/>
        <w:rPr>
          <w:rFonts w:asciiTheme="majorBidi" w:hAnsiTheme="majorBidi" w:cstheme="majorBidi"/>
          <w:color w:val="000000"/>
        </w:rPr>
      </w:pPr>
      <w:r w:rsidRPr="00133EB9">
        <w:rPr>
          <w:rFonts w:asciiTheme="majorBidi" w:hAnsiTheme="majorBidi" w:cstheme="majorBidi"/>
          <w:color w:val="000000"/>
        </w:rPr>
        <w:t xml:space="preserve">report </w:t>
      </w:r>
      <w:r w:rsidRPr="00133EB9">
        <w:rPr>
          <w:rFonts w:asciiTheme="majorBidi" w:hAnsiTheme="majorBidi" w:cstheme="majorBidi"/>
          <w:lang w:eastAsia="en-GB"/>
        </w:rPr>
        <w:t>work situations that he/she believes are not safe or healthy and remove himself/herself from a work situation which he/she reasonably believes presents an imminent and serious danger to his/her life or health;</w:t>
      </w:r>
    </w:p>
    <w:p w14:paraId="12FDCF2E" w14:textId="77777777" w:rsidR="00A364C9" w:rsidRPr="00133EB9" w:rsidRDefault="00A364C9" w:rsidP="00970853">
      <w:pPr>
        <w:numPr>
          <w:ilvl w:val="0"/>
          <w:numId w:val="105"/>
        </w:numPr>
        <w:spacing w:after="120"/>
        <w:ind w:right="0"/>
        <w:rPr>
          <w:rFonts w:asciiTheme="majorBidi" w:hAnsiTheme="majorBidi" w:cstheme="majorBidi"/>
          <w:color w:val="000000"/>
        </w:rPr>
      </w:pPr>
      <w:r w:rsidRPr="00133EB9">
        <w:rPr>
          <w:rFonts w:asciiTheme="majorBidi" w:hAnsiTheme="majorBidi" w:cstheme="majorBidi"/>
          <w:bCs/>
        </w:rPr>
        <w:t xml:space="preserve">treat other people with respect, and not discriminate against </w:t>
      </w:r>
      <w:r w:rsidRPr="00133EB9">
        <w:rPr>
          <w:rFonts w:asciiTheme="majorBidi" w:hAnsiTheme="majorBidi" w:cstheme="majorBidi"/>
          <w:color w:val="000000"/>
        </w:rPr>
        <w:t>specific groups such as women, people with disabilities, migrant workers or children;</w:t>
      </w:r>
    </w:p>
    <w:p w14:paraId="2E01D6CD" w14:textId="77777777" w:rsidR="00A364C9" w:rsidRPr="00133EB9" w:rsidRDefault="00A364C9" w:rsidP="00970853">
      <w:pPr>
        <w:numPr>
          <w:ilvl w:val="0"/>
          <w:numId w:val="105"/>
        </w:numPr>
        <w:spacing w:after="120" w:line="240" w:lineRule="atLeast"/>
        <w:ind w:right="0"/>
        <w:rPr>
          <w:rFonts w:asciiTheme="majorBidi" w:hAnsiTheme="majorBidi" w:cstheme="majorBidi"/>
          <w:color w:val="000000"/>
        </w:rPr>
      </w:pPr>
      <w:r w:rsidRPr="00133EB9">
        <w:rPr>
          <w:rFonts w:asciiTheme="majorBidi" w:hAnsiTheme="majorBidi" w:cstheme="majorBidi"/>
          <w:bCs/>
        </w:rPr>
        <w:t>not engage</w:t>
      </w:r>
      <w:r w:rsidRPr="00133EB9">
        <w:rPr>
          <w:rFonts w:asciiTheme="majorBidi" w:hAnsiTheme="majorBidi" w:cstheme="majorBidi"/>
          <w:color w:val="000000"/>
        </w:rPr>
        <w:t xml:space="preserve"> </w:t>
      </w:r>
      <w:r w:rsidRPr="00133EB9">
        <w:rPr>
          <w:rFonts w:asciiTheme="majorBidi" w:hAnsiTheme="majorBidi" w:cstheme="majorBidi"/>
          <w:bCs/>
        </w:rPr>
        <w:t xml:space="preserve">in any form of sexual harassment including </w:t>
      </w:r>
      <w:r w:rsidRPr="00133EB9">
        <w:rPr>
          <w:rFonts w:asciiTheme="majorBidi" w:hAnsiTheme="majorBidi" w:cstheme="majorBidi"/>
        </w:rPr>
        <w:t>unwelcome sexual advances, requests for sexual favors, and other verbal or physical conduct of a sexual nature with other Contractor’s or Employer’s Personnel;</w:t>
      </w:r>
    </w:p>
    <w:p w14:paraId="179A4E11" w14:textId="77777777" w:rsidR="00A364C9" w:rsidRPr="00133EB9" w:rsidRDefault="00A364C9" w:rsidP="00970853">
      <w:pPr>
        <w:numPr>
          <w:ilvl w:val="0"/>
          <w:numId w:val="105"/>
        </w:numPr>
        <w:autoSpaceDE w:val="0"/>
        <w:autoSpaceDN w:val="0"/>
        <w:spacing w:after="120"/>
        <w:ind w:right="0"/>
        <w:rPr>
          <w:rFonts w:asciiTheme="majorBidi" w:hAnsiTheme="majorBidi" w:cstheme="majorBidi"/>
          <w:color w:val="000000" w:themeColor="text1"/>
        </w:rPr>
      </w:pPr>
      <w:bookmarkStart w:id="511" w:name="_Hlk11663505"/>
      <w:r w:rsidRPr="00133EB9">
        <w:rPr>
          <w:rFonts w:asciiTheme="majorBidi" w:hAnsiTheme="majorBidi" w:cstheme="majorBidi"/>
        </w:rPr>
        <w:t xml:space="preserve">not engage in </w:t>
      </w:r>
      <w:bookmarkStart w:id="512" w:name="_Hlk10196619"/>
      <w:r w:rsidRPr="00133EB9">
        <w:rPr>
          <w:rFonts w:asciiTheme="majorBidi" w:hAnsiTheme="majorBidi" w:cstheme="majorBidi"/>
        </w:rPr>
        <w:t>Sexual Exploitation, which means any actual or attempted abuse of position of vulnerability, differential power or trust, for sexual purposes, including, but not limited to, profiting monetarily, socially or politically from the sexual exploitation of another</w:t>
      </w:r>
      <w:r w:rsidRPr="00133EB9">
        <w:rPr>
          <w:rFonts w:asciiTheme="majorBidi" w:hAnsiTheme="majorBidi" w:cstheme="majorBidi"/>
          <w:color w:val="000000" w:themeColor="text1"/>
        </w:rPr>
        <w:t>;</w:t>
      </w:r>
      <w:bookmarkEnd w:id="512"/>
    </w:p>
    <w:p w14:paraId="15B1A29E" w14:textId="303ADE49" w:rsidR="00A364C9" w:rsidRPr="00133EB9" w:rsidRDefault="00A364C9" w:rsidP="00970853">
      <w:pPr>
        <w:numPr>
          <w:ilvl w:val="0"/>
          <w:numId w:val="105"/>
        </w:numPr>
        <w:spacing w:after="120" w:line="240" w:lineRule="atLeast"/>
        <w:ind w:right="0"/>
        <w:rPr>
          <w:rFonts w:asciiTheme="majorBidi" w:hAnsiTheme="majorBidi" w:cstheme="majorBidi"/>
          <w:szCs w:val="24"/>
        </w:rPr>
      </w:pPr>
      <w:bookmarkStart w:id="513" w:name="_Hlk10196916"/>
      <w:r w:rsidRPr="00133EB9">
        <w:rPr>
          <w:rFonts w:asciiTheme="majorBidi" w:hAnsiTheme="majorBidi" w:cstheme="majorBidi"/>
          <w:szCs w:val="24"/>
        </w:rPr>
        <w:t xml:space="preserve">not engage in </w:t>
      </w:r>
      <w:r w:rsidRPr="00133EB9">
        <w:rPr>
          <w:rFonts w:asciiTheme="majorBidi" w:hAnsiTheme="majorBidi" w:cstheme="majorBidi"/>
          <w:szCs w:val="24"/>
          <w:lang w:val="es-ES_tradnl"/>
        </w:rPr>
        <w:t xml:space="preserve">in Sexual Abuse, </w:t>
      </w:r>
      <w:r w:rsidRPr="00133EB9">
        <w:rPr>
          <w:rFonts w:asciiTheme="majorBidi" w:hAnsiTheme="majorBidi" w:cstheme="majorBidi"/>
          <w:szCs w:val="24"/>
        </w:rPr>
        <w:t xml:space="preserve">which means the actual or threatened physical intrusion of a sexual nature, whether by force or under unequal or coercive conditions; </w:t>
      </w:r>
    </w:p>
    <w:p w14:paraId="5AB842F7" w14:textId="77777777" w:rsidR="00A364C9" w:rsidRPr="00133EB9" w:rsidRDefault="00A364C9" w:rsidP="00970853">
      <w:pPr>
        <w:numPr>
          <w:ilvl w:val="0"/>
          <w:numId w:val="105"/>
        </w:numPr>
        <w:spacing w:after="120" w:line="240" w:lineRule="atLeast"/>
        <w:ind w:right="0"/>
        <w:rPr>
          <w:rFonts w:asciiTheme="majorBidi" w:hAnsiTheme="majorBidi" w:cstheme="majorBidi"/>
          <w:bCs/>
          <w:szCs w:val="24"/>
        </w:rPr>
      </w:pPr>
      <w:bookmarkStart w:id="514" w:name="_Hlk10196970"/>
      <w:bookmarkEnd w:id="513"/>
      <w:r w:rsidRPr="00133EB9">
        <w:rPr>
          <w:rFonts w:asciiTheme="majorBidi" w:hAnsiTheme="majorBidi" w:cstheme="majorBidi"/>
          <w:bCs/>
          <w:szCs w:val="24"/>
        </w:rPr>
        <w:t xml:space="preserve">not engage in any form of sexual activity with individuals under the age of 18, except in case of pre-existing marriage; </w:t>
      </w:r>
      <w:bookmarkEnd w:id="511"/>
      <w:bookmarkEnd w:id="514"/>
    </w:p>
    <w:p w14:paraId="69EDE714" w14:textId="77777777" w:rsidR="00A364C9" w:rsidRPr="00133EB9" w:rsidRDefault="00A364C9" w:rsidP="00970853">
      <w:pPr>
        <w:numPr>
          <w:ilvl w:val="0"/>
          <w:numId w:val="105"/>
        </w:numPr>
        <w:spacing w:after="120" w:line="240" w:lineRule="atLeast"/>
        <w:ind w:right="0"/>
        <w:rPr>
          <w:rFonts w:asciiTheme="majorBidi" w:hAnsiTheme="majorBidi" w:cstheme="majorBidi"/>
          <w:bCs/>
          <w:szCs w:val="24"/>
        </w:rPr>
      </w:pPr>
      <w:r w:rsidRPr="00133EB9">
        <w:rPr>
          <w:rFonts w:asciiTheme="majorBidi" w:hAnsiTheme="majorBidi" w:cstheme="majorBidi"/>
          <w:bCs/>
          <w:color w:val="000000"/>
          <w:szCs w:val="24"/>
        </w:rPr>
        <w:t xml:space="preserve">complete relevant training courses that will be provided related to the environmental and social aspects of the Contract, including on health and safety matters, </w:t>
      </w:r>
      <w:bookmarkStart w:id="515" w:name="_Hlk10197034"/>
      <w:r w:rsidRPr="00133EB9">
        <w:rPr>
          <w:rFonts w:asciiTheme="majorBidi" w:hAnsiTheme="majorBidi" w:cstheme="majorBidi"/>
          <w:bCs/>
          <w:color w:val="000000"/>
          <w:szCs w:val="24"/>
        </w:rPr>
        <w:t>and Sexual Exploitation and Abuse, and Sexual Harassment (SH);</w:t>
      </w:r>
      <w:bookmarkEnd w:id="515"/>
    </w:p>
    <w:p w14:paraId="66C6D2F0" w14:textId="77777777" w:rsidR="00A364C9" w:rsidRPr="00133EB9" w:rsidRDefault="00A364C9" w:rsidP="00970853">
      <w:pPr>
        <w:numPr>
          <w:ilvl w:val="0"/>
          <w:numId w:val="105"/>
        </w:numPr>
        <w:spacing w:after="120" w:line="240" w:lineRule="atLeast"/>
        <w:ind w:right="0"/>
        <w:rPr>
          <w:rFonts w:asciiTheme="majorBidi" w:hAnsiTheme="majorBidi" w:cstheme="majorBidi"/>
          <w:bCs/>
          <w:szCs w:val="24"/>
        </w:rPr>
      </w:pPr>
      <w:r w:rsidRPr="00133EB9">
        <w:rPr>
          <w:rFonts w:asciiTheme="majorBidi" w:hAnsiTheme="majorBidi" w:cstheme="majorBidi"/>
          <w:szCs w:val="24"/>
          <w:lang w:val="es-ES_tradnl"/>
        </w:rPr>
        <w:t xml:space="preserve"> </w:t>
      </w:r>
      <w:r w:rsidRPr="00133EB9">
        <w:rPr>
          <w:rFonts w:asciiTheme="majorBidi" w:hAnsiTheme="majorBidi" w:cstheme="majorBidi"/>
          <w:szCs w:val="24"/>
        </w:rPr>
        <w:t>report violations of this Code of Conduct; and</w:t>
      </w:r>
    </w:p>
    <w:p w14:paraId="749737DF" w14:textId="77777777" w:rsidR="00A364C9" w:rsidRPr="00133EB9" w:rsidRDefault="00A364C9" w:rsidP="00970853">
      <w:pPr>
        <w:numPr>
          <w:ilvl w:val="0"/>
          <w:numId w:val="105"/>
        </w:numPr>
        <w:spacing w:after="120" w:line="240" w:lineRule="atLeast"/>
        <w:ind w:right="0"/>
        <w:rPr>
          <w:rFonts w:asciiTheme="majorBidi" w:hAnsiTheme="majorBidi" w:cstheme="majorBidi"/>
        </w:rPr>
      </w:pPr>
      <w:r w:rsidRPr="00133EB9">
        <w:rPr>
          <w:rFonts w:asciiTheme="majorBidi" w:hAnsiTheme="majorBidi" w:cstheme="majorBidi"/>
        </w:rPr>
        <w:t xml:space="preserve">not retaliate against any person who reports violations of this Code of Conduct, whether to us or the Employer, or who makes use of the </w:t>
      </w:r>
      <w:r w:rsidRPr="00133EB9">
        <w:rPr>
          <w:rFonts w:asciiTheme="majorBidi" w:hAnsiTheme="majorBidi" w:cstheme="majorBidi"/>
          <w:color w:val="000000"/>
        </w:rPr>
        <w:t>grievance mechanism for Contractor’s Personnel</w:t>
      </w:r>
      <w:r w:rsidRPr="00133EB9">
        <w:rPr>
          <w:rFonts w:asciiTheme="majorBidi" w:hAnsiTheme="majorBidi" w:cstheme="majorBidi"/>
        </w:rPr>
        <w:t xml:space="preserve"> or the project’s Grievance Redress Mechanism. </w:t>
      </w:r>
    </w:p>
    <w:p w14:paraId="68475B6C" w14:textId="77777777" w:rsidR="00A364C9" w:rsidRPr="00133EB9" w:rsidRDefault="00A364C9" w:rsidP="00A364C9">
      <w:pPr>
        <w:keepNext/>
        <w:spacing w:after="120" w:line="240" w:lineRule="atLeast"/>
        <w:rPr>
          <w:rFonts w:asciiTheme="majorBidi" w:hAnsiTheme="majorBidi" w:cstheme="majorBidi"/>
          <w:b/>
        </w:rPr>
      </w:pPr>
      <w:r w:rsidRPr="00133EB9">
        <w:rPr>
          <w:rFonts w:asciiTheme="majorBidi" w:hAnsiTheme="majorBidi" w:cstheme="majorBidi"/>
          <w:b/>
        </w:rPr>
        <w:t xml:space="preserve">RAISING CONCERNS </w:t>
      </w:r>
    </w:p>
    <w:p w14:paraId="148B305A" w14:textId="77777777" w:rsidR="00A364C9" w:rsidRPr="00133EB9" w:rsidRDefault="00A364C9" w:rsidP="00A364C9">
      <w:pPr>
        <w:spacing w:after="120" w:line="240" w:lineRule="atLeast"/>
        <w:rPr>
          <w:rFonts w:asciiTheme="majorBidi" w:hAnsiTheme="majorBidi" w:cstheme="majorBidi"/>
        </w:rPr>
      </w:pPr>
      <w:r w:rsidRPr="00133EB9">
        <w:rPr>
          <w:rFonts w:asciiTheme="majorBidi" w:hAnsiTheme="majorBidi" w:cstheme="majorBidi"/>
        </w:rPr>
        <w:t>If any person observes behavior that he/she believes may represent a violation of this Code of Conduct, or that otherwise concerns him/her, he/she should raise the issue promptly. This can be done in either of the following ways:</w:t>
      </w:r>
    </w:p>
    <w:p w14:paraId="3ACAB8AC" w14:textId="77777777" w:rsidR="00A364C9" w:rsidRPr="00133EB9" w:rsidRDefault="00A364C9" w:rsidP="00970853">
      <w:pPr>
        <w:numPr>
          <w:ilvl w:val="0"/>
          <w:numId w:val="106"/>
        </w:numPr>
        <w:spacing w:after="120" w:line="240" w:lineRule="atLeast"/>
        <w:ind w:left="446" w:right="0"/>
        <w:rPr>
          <w:rFonts w:asciiTheme="majorBidi" w:hAnsiTheme="majorBidi" w:cstheme="majorBidi"/>
        </w:rPr>
      </w:pPr>
      <w:r w:rsidRPr="00133EB9">
        <w:rPr>
          <w:rFonts w:asciiTheme="majorBidi" w:hAnsiTheme="majorBidi" w:cstheme="majorBidi"/>
        </w:rPr>
        <w:t>Contact [</w:t>
      </w:r>
      <w:r w:rsidRPr="00133EB9">
        <w:rPr>
          <w:rFonts w:asciiTheme="majorBidi" w:hAnsiTheme="majorBidi" w:cstheme="majorBidi"/>
          <w:i/>
        </w:rPr>
        <w:t xml:space="preserve">enter name of the Contractor’s Social Expert with relevant experience in handling </w:t>
      </w:r>
      <w:bookmarkStart w:id="516" w:name="_Hlk21172013"/>
      <w:r w:rsidRPr="00133EB9">
        <w:rPr>
          <w:rFonts w:asciiTheme="majorBidi" w:hAnsiTheme="majorBidi" w:cstheme="majorBidi"/>
          <w:i/>
        </w:rPr>
        <w:t>sexual exploitation, sexual abuse and sexual harassment cases</w:t>
      </w:r>
      <w:bookmarkEnd w:id="516"/>
      <w:r w:rsidRPr="00133EB9">
        <w:rPr>
          <w:rFonts w:asciiTheme="majorBidi" w:hAnsiTheme="majorBidi" w:cstheme="majorBidi"/>
          <w:i/>
        </w:rPr>
        <w:t>, or if such person is not required under the Contract, another individual designated by the Contractor to handle these matters</w:t>
      </w:r>
      <w:r w:rsidRPr="00133EB9">
        <w:rPr>
          <w:rFonts w:asciiTheme="majorBidi" w:hAnsiTheme="majorBidi" w:cstheme="majorBidi"/>
        </w:rPr>
        <w:t>] in writing at this address [   ] or by telephone at [   ] or in person at [   ]; or</w:t>
      </w:r>
    </w:p>
    <w:p w14:paraId="0E1B7F5F" w14:textId="77777777" w:rsidR="00A364C9" w:rsidRPr="00133EB9" w:rsidRDefault="00A364C9" w:rsidP="00970853">
      <w:pPr>
        <w:numPr>
          <w:ilvl w:val="0"/>
          <w:numId w:val="106"/>
        </w:numPr>
        <w:spacing w:after="120" w:line="240" w:lineRule="atLeast"/>
        <w:ind w:left="446" w:right="0"/>
        <w:rPr>
          <w:rFonts w:asciiTheme="majorBidi" w:hAnsiTheme="majorBidi" w:cstheme="majorBidi"/>
        </w:rPr>
      </w:pPr>
      <w:r w:rsidRPr="00133EB9">
        <w:rPr>
          <w:rFonts w:asciiTheme="majorBidi" w:hAnsiTheme="majorBidi" w:cstheme="majorBidi"/>
        </w:rPr>
        <w:t xml:space="preserve">Call [  ]  to reach the Contractor’s hotline </w:t>
      </w:r>
      <w:r w:rsidRPr="00133EB9">
        <w:rPr>
          <w:rFonts w:asciiTheme="majorBidi" w:hAnsiTheme="majorBidi" w:cstheme="majorBidi"/>
          <w:i/>
        </w:rPr>
        <w:t>(if any)</w:t>
      </w:r>
      <w:r w:rsidRPr="00133EB9">
        <w:rPr>
          <w:rFonts w:asciiTheme="majorBidi" w:hAnsiTheme="majorBidi" w:cstheme="majorBidi"/>
        </w:rPr>
        <w:t xml:space="preserve"> and leave a message.</w:t>
      </w:r>
    </w:p>
    <w:p w14:paraId="4FF20DAB" w14:textId="77777777" w:rsidR="00A364C9" w:rsidRPr="00133EB9" w:rsidRDefault="00A364C9" w:rsidP="00A364C9">
      <w:pPr>
        <w:spacing w:after="120" w:line="240" w:lineRule="atLeast"/>
        <w:ind w:left="720"/>
        <w:contextualSpacing/>
        <w:rPr>
          <w:rFonts w:asciiTheme="majorBidi" w:hAnsiTheme="majorBidi" w:cstheme="majorBidi"/>
        </w:rPr>
      </w:pPr>
    </w:p>
    <w:p w14:paraId="14032EC4" w14:textId="77777777" w:rsidR="00A364C9" w:rsidRPr="00133EB9" w:rsidRDefault="00A364C9" w:rsidP="00A364C9">
      <w:pPr>
        <w:spacing w:after="120" w:line="240" w:lineRule="atLeast"/>
        <w:contextualSpacing/>
        <w:rPr>
          <w:rFonts w:asciiTheme="majorBidi" w:hAnsiTheme="majorBidi" w:cstheme="majorBidi"/>
        </w:rPr>
      </w:pPr>
      <w:bookmarkStart w:id="517" w:name="_Hlk11663640"/>
      <w:r w:rsidRPr="00133EB9">
        <w:rPr>
          <w:rFonts w:asciiTheme="majorBidi" w:hAnsiTheme="majorBidi" w:cstheme="majorBidi"/>
        </w:rPr>
        <w:t xml:space="preserve">The person’s identity will be kept confidential, unless reporting of allegations is mandated by the country law. Anonymous complaints or allegations may also be submitted and will be given all due and appropriate consideration. We take seriously all reports of possible misconduct and will investigate and take appropriate action. </w:t>
      </w:r>
      <w:bookmarkStart w:id="518" w:name="_Hlk11686596"/>
      <w:r w:rsidRPr="00133EB9">
        <w:rPr>
          <w:rFonts w:asciiTheme="majorBidi" w:hAnsiTheme="majorBidi" w:cstheme="majorBidi"/>
        </w:rPr>
        <w:t xml:space="preserve">We will provide warm referrals to service providers that may help support the person who experienced the alleged incident, as appropriate. </w:t>
      </w:r>
      <w:bookmarkEnd w:id="518"/>
    </w:p>
    <w:bookmarkEnd w:id="517"/>
    <w:p w14:paraId="5925E048" w14:textId="77777777" w:rsidR="00A364C9" w:rsidRPr="00133EB9" w:rsidRDefault="00A364C9" w:rsidP="00A364C9">
      <w:pPr>
        <w:spacing w:after="120" w:line="240" w:lineRule="atLeast"/>
        <w:rPr>
          <w:rFonts w:asciiTheme="majorBidi" w:hAnsiTheme="majorBidi" w:cstheme="majorBidi"/>
        </w:rPr>
      </w:pPr>
      <w:r w:rsidRPr="00133EB9">
        <w:rPr>
          <w:rFonts w:asciiTheme="majorBidi" w:hAnsiTheme="majorBidi" w:cstheme="majorBidi"/>
        </w:rPr>
        <w:t xml:space="preserve">There will be no retaliation against any person who raises a concern in good faith about any behavior prohibited by this Code of Conduct.  Such retaliation would be a violation of this Code of Conduct.  </w:t>
      </w:r>
    </w:p>
    <w:p w14:paraId="1ED45250" w14:textId="77777777" w:rsidR="002C3699" w:rsidRPr="00133EB9" w:rsidRDefault="002C3699" w:rsidP="00A364C9">
      <w:pPr>
        <w:spacing w:after="120" w:line="240" w:lineRule="atLeast"/>
        <w:jc w:val="center"/>
        <w:rPr>
          <w:rFonts w:asciiTheme="majorBidi" w:hAnsiTheme="majorBidi" w:cstheme="majorBidi"/>
          <w:b/>
        </w:rPr>
      </w:pPr>
    </w:p>
    <w:p w14:paraId="40EACCA2" w14:textId="77777777" w:rsidR="002C3699" w:rsidRPr="00133EB9" w:rsidRDefault="002C3699" w:rsidP="00A364C9">
      <w:pPr>
        <w:spacing w:after="120" w:line="240" w:lineRule="atLeast"/>
        <w:jc w:val="center"/>
        <w:rPr>
          <w:rFonts w:asciiTheme="majorBidi" w:hAnsiTheme="majorBidi" w:cstheme="majorBidi"/>
          <w:b/>
        </w:rPr>
      </w:pPr>
    </w:p>
    <w:p w14:paraId="6EF9B3B5" w14:textId="77777777" w:rsidR="002C3699" w:rsidRPr="00133EB9" w:rsidRDefault="002C3699" w:rsidP="00A364C9">
      <w:pPr>
        <w:spacing w:after="120" w:line="240" w:lineRule="atLeast"/>
        <w:jc w:val="center"/>
        <w:rPr>
          <w:rFonts w:asciiTheme="majorBidi" w:hAnsiTheme="majorBidi" w:cstheme="majorBidi"/>
          <w:b/>
        </w:rPr>
      </w:pPr>
    </w:p>
    <w:p w14:paraId="1D1A0426" w14:textId="0F98AB8B" w:rsidR="00A364C9" w:rsidRPr="00133EB9" w:rsidRDefault="00A364C9" w:rsidP="00A364C9">
      <w:pPr>
        <w:spacing w:after="120" w:line="240" w:lineRule="atLeast"/>
        <w:jc w:val="center"/>
        <w:rPr>
          <w:rFonts w:asciiTheme="majorBidi" w:hAnsiTheme="majorBidi" w:cstheme="majorBidi"/>
        </w:rPr>
      </w:pPr>
      <w:r w:rsidRPr="00133EB9">
        <w:rPr>
          <w:rFonts w:asciiTheme="majorBidi" w:hAnsiTheme="majorBidi" w:cstheme="majorBidi"/>
          <w:b/>
        </w:rPr>
        <w:t>CONSEQUENCES OF VIOLATING THE CODE OF CONDUCT</w:t>
      </w:r>
    </w:p>
    <w:p w14:paraId="0A1DDF0E" w14:textId="77777777" w:rsidR="00A364C9" w:rsidRPr="00133EB9" w:rsidRDefault="00A364C9" w:rsidP="00A364C9">
      <w:pPr>
        <w:spacing w:after="120" w:line="240" w:lineRule="atLeast"/>
        <w:rPr>
          <w:rFonts w:asciiTheme="majorBidi" w:hAnsiTheme="majorBidi" w:cstheme="majorBidi"/>
        </w:rPr>
      </w:pPr>
      <w:r w:rsidRPr="00133EB9">
        <w:rPr>
          <w:rFonts w:asciiTheme="majorBidi" w:hAnsiTheme="majorBidi" w:cstheme="majorBidi"/>
        </w:rPr>
        <w:t>Any violation of this Code of Conduct by the Contractor’s Personnel may result in serious consequences, up to and including termination and possible referral to legal authorities.</w:t>
      </w:r>
    </w:p>
    <w:p w14:paraId="3702C6DF" w14:textId="77777777" w:rsidR="00A364C9" w:rsidRPr="00133EB9" w:rsidRDefault="00A364C9" w:rsidP="00A364C9">
      <w:pPr>
        <w:spacing w:before="240" w:after="120" w:line="252" w:lineRule="auto"/>
        <w:rPr>
          <w:rFonts w:asciiTheme="majorBidi" w:hAnsiTheme="majorBidi" w:cstheme="majorBidi"/>
          <w:bCs/>
        </w:rPr>
      </w:pPr>
      <w:r w:rsidRPr="00133EB9">
        <w:rPr>
          <w:rFonts w:asciiTheme="majorBidi" w:hAnsiTheme="majorBidi" w:cstheme="majorBidi"/>
          <w:bCs/>
        </w:rPr>
        <w:t>FOR CONTRACTOR’s PERSONNEL:</w:t>
      </w:r>
    </w:p>
    <w:p w14:paraId="009427FE" w14:textId="77777777" w:rsidR="00A364C9" w:rsidRPr="00133EB9" w:rsidRDefault="00A364C9" w:rsidP="00A364C9">
      <w:pPr>
        <w:spacing w:before="240" w:after="120" w:line="252" w:lineRule="auto"/>
        <w:rPr>
          <w:rFonts w:asciiTheme="majorBidi" w:hAnsiTheme="majorBidi" w:cstheme="majorBidi"/>
          <w:bCs/>
        </w:rPr>
      </w:pPr>
      <w:r w:rsidRPr="00133EB9">
        <w:rPr>
          <w:rFonts w:asciiTheme="majorBidi" w:hAnsiTheme="majorBidi" w:cstheme="majorBidi"/>
          <w:bCs/>
        </w:rPr>
        <w:t xml:space="preserve">I have received a copy of this Code of Conduct written in a language that I comprehend.  I understand that if I have any questions about this Code of Conduct, I can contact </w:t>
      </w:r>
      <w:r w:rsidRPr="00133EB9">
        <w:rPr>
          <w:rFonts w:asciiTheme="majorBidi" w:hAnsiTheme="majorBidi" w:cstheme="majorBidi"/>
          <w:bCs/>
          <w:i/>
          <w:iCs/>
        </w:rPr>
        <w:t>[enter name of Contractor’s contact person(s) with relevant experience]</w:t>
      </w:r>
      <w:r w:rsidRPr="00133EB9">
        <w:rPr>
          <w:rFonts w:asciiTheme="majorBidi" w:hAnsiTheme="majorBidi" w:cstheme="majorBidi"/>
          <w:bCs/>
        </w:rPr>
        <w:t xml:space="preserve"> requesting an explanation.  </w:t>
      </w:r>
    </w:p>
    <w:p w14:paraId="4ECED99E" w14:textId="77777777" w:rsidR="00A364C9" w:rsidRPr="00133EB9" w:rsidRDefault="00A364C9" w:rsidP="00A364C9">
      <w:pPr>
        <w:spacing w:line="252" w:lineRule="auto"/>
        <w:rPr>
          <w:rFonts w:asciiTheme="majorBidi" w:hAnsiTheme="majorBidi" w:cstheme="majorBidi"/>
          <w:bCs/>
        </w:rPr>
      </w:pPr>
      <w:r w:rsidRPr="00133EB9">
        <w:rPr>
          <w:rFonts w:asciiTheme="majorBidi" w:hAnsiTheme="majorBidi" w:cstheme="majorBidi"/>
          <w:bCs/>
        </w:rPr>
        <w:t xml:space="preserve">Name of </w:t>
      </w:r>
      <w:bookmarkStart w:id="519" w:name="_Hlk26869571"/>
      <w:r w:rsidRPr="00133EB9">
        <w:rPr>
          <w:rFonts w:asciiTheme="majorBidi" w:hAnsiTheme="majorBidi" w:cstheme="majorBidi"/>
          <w:bCs/>
        </w:rPr>
        <w:t>Contractor’s Personnel</w:t>
      </w:r>
      <w:bookmarkEnd w:id="519"/>
      <w:r w:rsidRPr="00133EB9">
        <w:rPr>
          <w:rFonts w:asciiTheme="majorBidi" w:hAnsiTheme="majorBidi" w:cstheme="majorBidi"/>
          <w:bCs/>
        </w:rPr>
        <w:t>: [insert name]</w:t>
      </w:r>
      <w:r w:rsidRPr="00133EB9">
        <w:rPr>
          <w:rFonts w:asciiTheme="majorBidi" w:hAnsiTheme="majorBidi" w:cstheme="majorBidi"/>
          <w:bCs/>
        </w:rPr>
        <w:tab/>
      </w:r>
      <w:r w:rsidRPr="00133EB9">
        <w:rPr>
          <w:rFonts w:asciiTheme="majorBidi" w:hAnsiTheme="majorBidi" w:cstheme="majorBidi"/>
          <w:bCs/>
        </w:rPr>
        <w:tab/>
      </w:r>
      <w:r w:rsidRPr="00133EB9">
        <w:rPr>
          <w:rFonts w:asciiTheme="majorBidi" w:hAnsiTheme="majorBidi" w:cstheme="majorBidi"/>
          <w:bCs/>
        </w:rPr>
        <w:tab/>
      </w:r>
      <w:r w:rsidRPr="00133EB9">
        <w:rPr>
          <w:rFonts w:asciiTheme="majorBidi" w:hAnsiTheme="majorBidi" w:cstheme="majorBidi"/>
          <w:bCs/>
        </w:rPr>
        <w:tab/>
        <w:t>Signature: __________________________________________________________</w:t>
      </w:r>
    </w:p>
    <w:p w14:paraId="707F71E4" w14:textId="77777777" w:rsidR="00A364C9" w:rsidRPr="00133EB9" w:rsidRDefault="00A364C9" w:rsidP="00A364C9">
      <w:pPr>
        <w:spacing w:after="120"/>
        <w:rPr>
          <w:rFonts w:asciiTheme="majorBidi" w:hAnsiTheme="majorBidi" w:cstheme="majorBidi"/>
          <w:bCs/>
        </w:rPr>
      </w:pPr>
      <w:r w:rsidRPr="00133EB9">
        <w:rPr>
          <w:rFonts w:asciiTheme="majorBidi" w:hAnsiTheme="majorBidi" w:cstheme="majorBidi"/>
          <w:bCs/>
        </w:rPr>
        <w:t>Date: (day month year): _______________________________________________</w:t>
      </w:r>
    </w:p>
    <w:p w14:paraId="644127EB" w14:textId="77777777" w:rsidR="00A364C9" w:rsidRPr="00133EB9" w:rsidRDefault="00A364C9" w:rsidP="00A364C9">
      <w:pPr>
        <w:spacing w:after="120"/>
        <w:rPr>
          <w:rFonts w:asciiTheme="majorBidi" w:hAnsiTheme="majorBidi" w:cstheme="majorBidi"/>
          <w:bCs/>
        </w:rPr>
      </w:pPr>
      <w:r w:rsidRPr="00133EB9">
        <w:rPr>
          <w:rFonts w:asciiTheme="majorBidi" w:hAnsiTheme="majorBidi" w:cstheme="majorBidi"/>
          <w:bCs/>
        </w:rPr>
        <w:t>Countersignature of authorized representative of the Contractor:</w:t>
      </w:r>
    </w:p>
    <w:p w14:paraId="32A55862" w14:textId="77777777" w:rsidR="00A364C9" w:rsidRPr="00133EB9" w:rsidRDefault="00A364C9" w:rsidP="00A364C9">
      <w:pPr>
        <w:spacing w:after="120"/>
        <w:rPr>
          <w:rFonts w:asciiTheme="majorBidi" w:hAnsiTheme="majorBidi" w:cstheme="majorBidi"/>
          <w:bCs/>
        </w:rPr>
      </w:pPr>
      <w:r w:rsidRPr="00133EB9">
        <w:rPr>
          <w:rFonts w:asciiTheme="majorBidi" w:hAnsiTheme="majorBidi" w:cstheme="majorBidi"/>
          <w:bCs/>
        </w:rPr>
        <w:t>Signature: ________________________________________________________</w:t>
      </w:r>
    </w:p>
    <w:p w14:paraId="0C3C84AA" w14:textId="77777777" w:rsidR="00A364C9" w:rsidRPr="00133EB9" w:rsidRDefault="00A364C9" w:rsidP="00A364C9">
      <w:pPr>
        <w:spacing w:after="120"/>
        <w:rPr>
          <w:rFonts w:asciiTheme="majorBidi" w:hAnsiTheme="majorBidi" w:cstheme="majorBidi"/>
          <w:bCs/>
        </w:rPr>
      </w:pPr>
      <w:r w:rsidRPr="00133EB9">
        <w:rPr>
          <w:rFonts w:asciiTheme="majorBidi" w:hAnsiTheme="majorBidi" w:cstheme="majorBidi"/>
          <w:bCs/>
        </w:rPr>
        <w:t>Date: (day month year): ______________________________________________</w:t>
      </w:r>
    </w:p>
    <w:bookmarkEnd w:id="506"/>
    <w:p w14:paraId="08BA382A" w14:textId="77777777" w:rsidR="00A364C9" w:rsidRPr="00133EB9" w:rsidRDefault="00A364C9" w:rsidP="00A364C9">
      <w:pPr>
        <w:spacing w:before="120" w:after="120"/>
        <w:rPr>
          <w:rFonts w:asciiTheme="majorBidi" w:hAnsiTheme="majorBidi" w:cstheme="majorBidi"/>
          <w:bCs/>
        </w:rPr>
      </w:pPr>
      <w:r w:rsidRPr="00133EB9">
        <w:rPr>
          <w:rFonts w:asciiTheme="majorBidi" w:hAnsiTheme="majorBidi" w:cstheme="majorBidi"/>
          <w:b/>
          <w:bCs/>
        </w:rPr>
        <w:t xml:space="preserve">ATTACHMENT 1: </w:t>
      </w:r>
      <w:r w:rsidRPr="00133EB9">
        <w:rPr>
          <w:rFonts w:asciiTheme="majorBidi" w:hAnsiTheme="majorBidi" w:cstheme="majorBidi"/>
          <w:bCs/>
        </w:rPr>
        <w:t>Behaviors constituting SEA and behaviors constituting SH</w:t>
      </w:r>
    </w:p>
    <w:p w14:paraId="2A533692" w14:textId="77777777" w:rsidR="00A364C9" w:rsidRPr="00133EB9" w:rsidRDefault="00A364C9" w:rsidP="001D5093">
      <w:pPr>
        <w:pStyle w:val="S4-Heading2"/>
        <w:rPr>
          <w:rFonts w:asciiTheme="majorBidi" w:hAnsiTheme="majorBidi" w:cstheme="majorBidi"/>
          <w:b w:val="0"/>
          <w:sz w:val="28"/>
        </w:rPr>
      </w:pPr>
    </w:p>
    <w:p w14:paraId="70E05E66" w14:textId="77777777" w:rsidR="00A364C9" w:rsidRPr="00133EB9" w:rsidRDefault="00A364C9" w:rsidP="00A364C9">
      <w:pPr>
        <w:spacing w:before="120" w:after="120"/>
        <w:jc w:val="center"/>
        <w:rPr>
          <w:rFonts w:asciiTheme="majorBidi" w:hAnsiTheme="majorBidi" w:cstheme="majorBidi"/>
          <w:b/>
          <w:bCs/>
        </w:rPr>
      </w:pPr>
      <w:r w:rsidRPr="00133EB9">
        <w:rPr>
          <w:rFonts w:asciiTheme="majorBidi" w:hAnsiTheme="majorBidi" w:cstheme="majorBidi"/>
          <w:b/>
          <w:bCs/>
        </w:rPr>
        <w:t>ATTACHMENT 1 TO THE CODE OF CONDUCT FORM</w:t>
      </w:r>
    </w:p>
    <w:p w14:paraId="6A925362" w14:textId="77777777" w:rsidR="00A364C9" w:rsidRPr="00133EB9" w:rsidRDefault="00A364C9" w:rsidP="00A364C9">
      <w:pPr>
        <w:spacing w:before="120" w:after="120"/>
        <w:jc w:val="center"/>
        <w:rPr>
          <w:rFonts w:asciiTheme="majorBidi" w:hAnsiTheme="majorBidi" w:cstheme="majorBidi"/>
          <w:b/>
        </w:rPr>
      </w:pPr>
    </w:p>
    <w:p w14:paraId="0A95B8D6" w14:textId="77777777" w:rsidR="00A364C9" w:rsidRPr="00133EB9" w:rsidRDefault="00A364C9" w:rsidP="008B1660">
      <w:pPr>
        <w:spacing w:before="120" w:after="120"/>
        <w:rPr>
          <w:rFonts w:asciiTheme="majorBidi" w:hAnsiTheme="majorBidi" w:cstheme="majorBidi"/>
        </w:rPr>
      </w:pPr>
      <w:r w:rsidRPr="00133EB9">
        <w:rPr>
          <w:rFonts w:asciiTheme="majorBidi" w:hAnsiTheme="majorBidi" w:cstheme="majorBidi"/>
          <w:b/>
          <w:bCs/>
        </w:rPr>
        <w:t>BEHAVIORS CONSTITUTING SEXUAL EXPLOITATION AND ABUSE (SEA) AND BEHAVIORS CONSTITUTING SEXUAL HARASSMENT (SH)</w:t>
      </w:r>
    </w:p>
    <w:p w14:paraId="2CE0A23D" w14:textId="77777777" w:rsidR="00A364C9" w:rsidRPr="00133EB9" w:rsidRDefault="00A364C9" w:rsidP="008B1660">
      <w:pPr>
        <w:spacing w:before="120" w:after="120"/>
        <w:rPr>
          <w:rFonts w:asciiTheme="majorBidi" w:hAnsiTheme="majorBidi" w:cstheme="majorBidi"/>
        </w:rPr>
      </w:pPr>
    </w:p>
    <w:p w14:paraId="40BCD65A" w14:textId="77777777" w:rsidR="00A364C9" w:rsidRPr="00133EB9" w:rsidRDefault="00A364C9" w:rsidP="008B1660">
      <w:pPr>
        <w:spacing w:before="120" w:after="120"/>
        <w:rPr>
          <w:rFonts w:asciiTheme="majorBidi" w:hAnsiTheme="majorBidi" w:cstheme="majorBidi"/>
        </w:rPr>
      </w:pPr>
      <w:r w:rsidRPr="00133EB9">
        <w:rPr>
          <w:rFonts w:asciiTheme="majorBidi" w:hAnsiTheme="majorBidi" w:cstheme="majorBidi"/>
        </w:rPr>
        <w:t>The following non-exhaustive list is intended to illustrate types of prohibited behaviors.</w:t>
      </w:r>
    </w:p>
    <w:p w14:paraId="27780C85" w14:textId="77777777" w:rsidR="00A364C9" w:rsidRPr="00133EB9" w:rsidRDefault="00A364C9" w:rsidP="00970853">
      <w:pPr>
        <w:numPr>
          <w:ilvl w:val="0"/>
          <w:numId w:val="107"/>
        </w:numPr>
        <w:spacing w:before="120" w:after="120"/>
        <w:ind w:right="0"/>
        <w:rPr>
          <w:rFonts w:asciiTheme="majorBidi" w:hAnsiTheme="majorBidi" w:cstheme="majorBidi"/>
          <w:color w:val="000000"/>
        </w:rPr>
      </w:pPr>
      <w:r w:rsidRPr="00133EB9">
        <w:rPr>
          <w:rFonts w:asciiTheme="majorBidi" w:hAnsiTheme="majorBidi" w:cstheme="majorBidi"/>
          <w:b/>
          <w:iCs/>
          <w:lang w:val="en-AU" w:eastAsia="ja-JP"/>
        </w:rPr>
        <w:t>Examples of sexual exploitation and abuse</w:t>
      </w:r>
      <w:r w:rsidRPr="00133EB9">
        <w:rPr>
          <w:rFonts w:asciiTheme="majorBidi" w:hAnsiTheme="majorBidi" w:cstheme="majorBidi"/>
          <w:iCs/>
          <w:lang w:val="en-AU" w:eastAsia="ja-JP"/>
        </w:rPr>
        <w:t xml:space="preserve"> include, but are not limited to:</w:t>
      </w:r>
    </w:p>
    <w:p w14:paraId="43850B48" w14:textId="77777777" w:rsidR="00A364C9" w:rsidRPr="00133EB9" w:rsidRDefault="00A364C9" w:rsidP="00970853">
      <w:pPr>
        <w:numPr>
          <w:ilvl w:val="0"/>
          <w:numId w:val="108"/>
        </w:numPr>
        <w:spacing w:before="120" w:after="120"/>
        <w:ind w:left="720" w:right="0"/>
        <w:rPr>
          <w:rFonts w:asciiTheme="majorBidi" w:hAnsiTheme="majorBidi" w:cstheme="majorBidi"/>
          <w:color w:val="000000"/>
        </w:rPr>
      </w:pPr>
      <w:r w:rsidRPr="00133EB9">
        <w:rPr>
          <w:rFonts w:asciiTheme="majorBidi" w:hAnsiTheme="majorBidi" w:cstheme="majorBidi"/>
          <w:color w:val="000000"/>
        </w:rPr>
        <w:t>A Contractor’s Personnel tells a member of the community that he/she can get them jobs related to the work site (e.g. cooking and cleaning) in exchange for sex.</w:t>
      </w:r>
    </w:p>
    <w:p w14:paraId="620E8F23" w14:textId="77777777" w:rsidR="00A364C9" w:rsidRPr="00133EB9" w:rsidRDefault="00A364C9" w:rsidP="00970853">
      <w:pPr>
        <w:numPr>
          <w:ilvl w:val="0"/>
          <w:numId w:val="108"/>
        </w:numPr>
        <w:spacing w:before="120" w:after="120"/>
        <w:ind w:left="720" w:right="0"/>
        <w:rPr>
          <w:rFonts w:asciiTheme="majorBidi" w:hAnsiTheme="majorBidi" w:cstheme="majorBidi"/>
          <w:color w:val="000000"/>
        </w:rPr>
      </w:pPr>
      <w:r w:rsidRPr="00133EB9">
        <w:rPr>
          <w:rFonts w:asciiTheme="majorBidi" w:hAnsiTheme="majorBidi" w:cstheme="majorBidi"/>
          <w:color w:val="000000"/>
        </w:rPr>
        <w:t xml:space="preserve">A Contractor’s </w:t>
      </w:r>
      <w:r w:rsidRPr="00133EB9">
        <w:rPr>
          <w:rFonts w:asciiTheme="majorBidi" w:hAnsiTheme="majorBidi" w:cstheme="majorBidi"/>
          <w:bCs/>
        </w:rPr>
        <w:t>Personnel</w:t>
      </w:r>
      <w:r w:rsidRPr="00133EB9">
        <w:rPr>
          <w:rFonts w:asciiTheme="majorBidi" w:hAnsiTheme="majorBidi" w:cstheme="majorBidi"/>
          <w:color w:val="000000"/>
        </w:rPr>
        <w:t xml:space="preserve"> that is connecting electricity input to households says that he can connect women headed households to the grid in exchange for sex.</w:t>
      </w:r>
    </w:p>
    <w:p w14:paraId="63962494" w14:textId="77777777" w:rsidR="00A364C9" w:rsidRPr="00133EB9" w:rsidRDefault="00A364C9" w:rsidP="00970853">
      <w:pPr>
        <w:numPr>
          <w:ilvl w:val="0"/>
          <w:numId w:val="108"/>
        </w:numPr>
        <w:spacing w:before="120" w:after="120"/>
        <w:ind w:left="720" w:right="0"/>
        <w:rPr>
          <w:rFonts w:asciiTheme="majorBidi" w:hAnsiTheme="majorBidi" w:cstheme="majorBidi"/>
          <w:color w:val="000000"/>
        </w:rPr>
      </w:pPr>
      <w:r w:rsidRPr="00133EB9">
        <w:rPr>
          <w:rFonts w:asciiTheme="majorBidi" w:hAnsiTheme="majorBidi" w:cstheme="majorBidi"/>
          <w:color w:val="000000"/>
        </w:rPr>
        <w:t xml:space="preserve">A Contractor’s </w:t>
      </w:r>
      <w:r w:rsidRPr="00133EB9">
        <w:rPr>
          <w:rFonts w:asciiTheme="majorBidi" w:hAnsiTheme="majorBidi" w:cstheme="majorBidi"/>
          <w:bCs/>
        </w:rPr>
        <w:t>Personnel</w:t>
      </w:r>
      <w:r w:rsidRPr="00133EB9">
        <w:rPr>
          <w:rFonts w:asciiTheme="majorBidi" w:hAnsiTheme="majorBidi" w:cstheme="majorBidi"/>
          <w:color w:val="000000"/>
        </w:rPr>
        <w:t xml:space="preserve"> rapes, or otherwise sexually assaults a member of the community.</w:t>
      </w:r>
    </w:p>
    <w:p w14:paraId="12062D11" w14:textId="77777777" w:rsidR="00A364C9" w:rsidRPr="00133EB9" w:rsidRDefault="00A364C9" w:rsidP="00970853">
      <w:pPr>
        <w:numPr>
          <w:ilvl w:val="0"/>
          <w:numId w:val="108"/>
        </w:numPr>
        <w:spacing w:before="120" w:after="120"/>
        <w:ind w:left="720" w:right="0"/>
        <w:rPr>
          <w:rFonts w:asciiTheme="majorBidi" w:hAnsiTheme="majorBidi" w:cstheme="majorBidi"/>
          <w:color w:val="000000"/>
        </w:rPr>
      </w:pPr>
      <w:r w:rsidRPr="00133EB9">
        <w:rPr>
          <w:rFonts w:asciiTheme="majorBidi" w:hAnsiTheme="majorBidi" w:cstheme="majorBidi"/>
          <w:color w:val="000000"/>
        </w:rPr>
        <w:t xml:space="preserve">A Contractor’s </w:t>
      </w:r>
      <w:r w:rsidRPr="00133EB9">
        <w:rPr>
          <w:rFonts w:asciiTheme="majorBidi" w:hAnsiTheme="majorBidi" w:cstheme="majorBidi"/>
          <w:bCs/>
        </w:rPr>
        <w:t>Personnel</w:t>
      </w:r>
      <w:r w:rsidRPr="00133EB9">
        <w:rPr>
          <w:rFonts w:asciiTheme="majorBidi" w:hAnsiTheme="majorBidi" w:cstheme="majorBidi"/>
          <w:color w:val="000000"/>
        </w:rPr>
        <w:t xml:space="preserve"> denies a person access to the Site unless he/she performs a sexual favor.  </w:t>
      </w:r>
    </w:p>
    <w:p w14:paraId="11FB9CDA" w14:textId="77777777" w:rsidR="00A364C9" w:rsidRPr="00133EB9" w:rsidRDefault="00A364C9" w:rsidP="00970853">
      <w:pPr>
        <w:numPr>
          <w:ilvl w:val="0"/>
          <w:numId w:val="108"/>
        </w:numPr>
        <w:spacing w:before="120" w:after="120"/>
        <w:ind w:left="720" w:right="0"/>
        <w:rPr>
          <w:rFonts w:asciiTheme="majorBidi" w:hAnsiTheme="majorBidi" w:cstheme="majorBidi"/>
          <w:color w:val="000000"/>
        </w:rPr>
      </w:pPr>
      <w:r w:rsidRPr="00133EB9">
        <w:rPr>
          <w:rFonts w:asciiTheme="majorBidi" w:hAnsiTheme="majorBidi" w:cstheme="majorBidi"/>
          <w:color w:val="000000"/>
        </w:rPr>
        <w:t xml:space="preserve">A Contractor’s </w:t>
      </w:r>
      <w:r w:rsidRPr="00133EB9">
        <w:rPr>
          <w:rFonts w:asciiTheme="majorBidi" w:hAnsiTheme="majorBidi" w:cstheme="majorBidi"/>
          <w:bCs/>
        </w:rPr>
        <w:t>Personnel</w:t>
      </w:r>
      <w:r w:rsidRPr="00133EB9">
        <w:rPr>
          <w:rFonts w:asciiTheme="majorBidi" w:hAnsiTheme="majorBidi" w:cstheme="majorBidi"/>
          <w:color w:val="000000"/>
        </w:rPr>
        <w:t xml:space="preserve"> tells a person applying for employment under the Contract that he/she will only hire him/her if he/she has sex with him/her. </w:t>
      </w:r>
    </w:p>
    <w:p w14:paraId="7CBD0918" w14:textId="77777777" w:rsidR="00A364C9" w:rsidRPr="00133EB9" w:rsidRDefault="00A364C9" w:rsidP="008B1660">
      <w:pPr>
        <w:spacing w:before="120" w:after="120"/>
        <w:ind w:left="360"/>
        <w:rPr>
          <w:rFonts w:asciiTheme="majorBidi" w:hAnsiTheme="majorBidi" w:cstheme="majorBidi"/>
          <w:color w:val="000000"/>
        </w:rPr>
      </w:pPr>
    </w:p>
    <w:p w14:paraId="7B12DCDE" w14:textId="77777777" w:rsidR="00A364C9" w:rsidRPr="00133EB9" w:rsidRDefault="00A364C9" w:rsidP="00970853">
      <w:pPr>
        <w:numPr>
          <w:ilvl w:val="0"/>
          <w:numId w:val="107"/>
        </w:numPr>
        <w:spacing w:before="120" w:after="120"/>
        <w:ind w:right="0"/>
        <w:rPr>
          <w:rFonts w:asciiTheme="majorBidi" w:hAnsiTheme="majorBidi" w:cstheme="majorBidi"/>
          <w:color w:val="000000"/>
        </w:rPr>
      </w:pPr>
      <w:r w:rsidRPr="00133EB9">
        <w:rPr>
          <w:rFonts w:asciiTheme="majorBidi" w:hAnsiTheme="majorBidi" w:cstheme="majorBidi"/>
          <w:b/>
          <w:color w:val="000000"/>
        </w:rPr>
        <w:t>Examples of sexual harassment</w:t>
      </w:r>
      <w:r w:rsidRPr="00133EB9">
        <w:rPr>
          <w:rFonts w:asciiTheme="majorBidi" w:hAnsiTheme="majorBidi" w:cstheme="majorBidi"/>
          <w:color w:val="000000"/>
        </w:rPr>
        <w:t xml:space="preserve"> </w:t>
      </w:r>
      <w:r w:rsidRPr="00133EB9">
        <w:rPr>
          <w:rFonts w:asciiTheme="majorBidi" w:hAnsiTheme="majorBidi" w:cstheme="majorBidi"/>
          <w:b/>
          <w:color w:val="000000"/>
        </w:rPr>
        <w:t>in a work context</w:t>
      </w:r>
      <w:r w:rsidRPr="00133EB9">
        <w:rPr>
          <w:rFonts w:asciiTheme="majorBidi" w:hAnsiTheme="majorBidi" w:cstheme="majorBidi"/>
          <w:color w:val="000000"/>
        </w:rPr>
        <w:t xml:space="preserve"> </w:t>
      </w:r>
    </w:p>
    <w:p w14:paraId="1DB03A4B" w14:textId="77777777" w:rsidR="00A364C9" w:rsidRPr="00133EB9" w:rsidRDefault="00A364C9" w:rsidP="00970853">
      <w:pPr>
        <w:numPr>
          <w:ilvl w:val="0"/>
          <w:numId w:val="108"/>
        </w:numPr>
        <w:spacing w:before="120" w:after="120"/>
        <w:ind w:left="720" w:right="0"/>
        <w:rPr>
          <w:rFonts w:asciiTheme="majorBidi" w:hAnsiTheme="majorBidi" w:cstheme="majorBidi"/>
          <w:color w:val="000000"/>
        </w:rPr>
      </w:pPr>
      <w:r w:rsidRPr="00133EB9">
        <w:rPr>
          <w:rFonts w:asciiTheme="majorBidi" w:hAnsiTheme="majorBidi" w:cstheme="majorBidi"/>
          <w:bCs/>
        </w:rPr>
        <w:t>A Contractor’s Personnel</w:t>
      </w:r>
      <w:r w:rsidRPr="00133EB9">
        <w:rPr>
          <w:rFonts w:asciiTheme="majorBidi" w:hAnsiTheme="majorBidi" w:cstheme="majorBidi"/>
          <w:color w:val="000000"/>
        </w:rPr>
        <w:t xml:space="preserve"> comment on the appearance of another </w:t>
      </w:r>
      <w:r w:rsidRPr="00133EB9">
        <w:rPr>
          <w:rFonts w:asciiTheme="majorBidi" w:hAnsiTheme="majorBidi" w:cstheme="majorBidi"/>
          <w:bCs/>
        </w:rPr>
        <w:t>Installation Services Personnel</w:t>
      </w:r>
      <w:r w:rsidRPr="00133EB9">
        <w:rPr>
          <w:rFonts w:asciiTheme="majorBidi" w:hAnsiTheme="majorBidi" w:cstheme="majorBidi"/>
          <w:color w:val="000000"/>
        </w:rPr>
        <w:t xml:space="preserve"> (either positive or negative) and sexual desirability. </w:t>
      </w:r>
    </w:p>
    <w:p w14:paraId="0CB91CA7" w14:textId="77777777" w:rsidR="00A364C9" w:rsidRPr="00133EB9" w:rsidRDefault="00A364C9" w:rsidP="00970853">
      <w:pPr>
        <w:numPr>
          <w:ilvl w:val="0"/>
          <w:numId w:val="108"/>
        </w:numPr>
        <w:spacing w:before="120" w:after="120"/>
        <w:ind w:left="720" w:right="0"/>
        <w:rPr>
          <w:rFonts w:asciiTheme="majorBidi" w:hAnsiTheme="majorBidi" w:cstheme="majorBidi"/>
          <w:color w:val="000000"/>
        </w:rPr>
      </w:pPr>
      <w:r w:rsidRPr="00133EB9">
        <w:rPr>
          <w:rFonts w:asciiTheme="majorBidi" w:hAnsiTheme="majorBidi" w:cstheme="majorBidi"/>
          <w:color w:val="000000"/>
        </w:rPr>
        <w:t xml:space="preserve">When a Contractor’s </w:t>
      </w:r>
      <w:r w:rsidRPr="00133EB9">
        <w:rPr>
          <w:rFonts w:asciiTheme="majorBidi" w:hAnsiTheme="majorBidi" w:cstheme="majorBidi"/>
          <w:bCs/>
        </w:rPr>
        <w:t>Personnel</w:t>
      </w:r>
      <w:r w:rsidRPr="00133EB9">
        <w:rPr>
          <w:rFonts w:asciiTheme="majorBidi" w:hAnsiTheme="majorBidi" w:cstheme="majorBidi"/>
          <w:color w:val="000000"/>
        </w:rPr>
        <w:t xml:space="preserve"> complains about comments made by another </w:t>
      </w:r>
      <w:r w:rsidRPr="00133EB9">
        <w:rPr>
          <w:rFonts w:asciiTheme="majorBidi" w:hAnsiTheme="majorBidi" w:cstheme="majorBidi"/>
          <w:bCs/>
        </w:rPr>
        <w:t>Contractor’s Personnel</w:t>
      </w:r>
      <w:r w:rsidRPr="00133EB9">
        <w:rPr>
          <w:rFonts w:asciiTheme="majorBidi" w:hAnsiTheme="majorBidi" w:cstheme="majorBidi"/>
          <w:color w:val="000000"/>
        </w:rPr>
        <w:t xml:space="preserve"> on his/her appearance, the other </w:t>
      </w:r>
      <w:r w:rsidRPr="00133EB9">
        <w:rPr>
          <w:rFonts w:asciiTheme="majorBidi" w:hAnsiTheme="majorBidi" w:cstheme="majorBidi"/>
          <w:bCs/>
        </w:rPr>
        <w:t>Contractor’s Personnel</w:t>
      </w:r>
      <w:r w:rsidRPr="00133EB9">
        <w:rPr>
          <w:rFonts w:asciiTheme="majorBidi" w:hAnsiTheme="majorBidi" w:cstheme="majorBidi"/>
          <w:color w:val="000000"/>
        </w:rPr>
        <w:t xml:space="preserve"> comment that he/she is “asking for it” because of how he/she dresses.</w:t>
      </w:r>
    </w:p>
    <w:p w14:paraId="348CD822" w14:textId="77777777" w:rsidR="00A364C9" w:rsidRPr="00133EB9" w:rsidRDefault="00A364C9" w:rsidP="00970853">
      <w:pPr>
        <w:numPr>
          <w:ilvl w:val="0"/>
          <w:numId w:val="108"/>
        </w:numPr>
        <w:spacing w:before="120" w:after="120"/>
        <w:ind w:left="720" w:right="0"/>
        <w:rPr>
          <w:rFonts w:asciiTheme="majorBidi" w:hAnsiTheme="majorBidi" w:cstheme="majorBidi"/>
          <w:color w:val="000000"/>
        </w:rPr>
      </w:pPr>
      <w:r w:rsidRPr="00133EB9">
        <w:rPr>
          <w:rFonts w:asciiTheme="majorBidi" w:hAnsiTheme="majorBidi" w:cstheme="majorBidi"/>
          <w:color w:val="000000"/>
        </w:rPr>
        <w:t xml:space="preserve">Unwelcome touching of a Contractor’s Personnel or Employer’s Personnel by another Contractor’s Personnel. </w:t>
      </w:r>
    </w:p>
    <w:p w14:paraId="1A4C634D" w14:textId="77777777" w:rsidR="00A364C9" w:rsidRPr="00133EB9" w:rsidRDefault="00A364C9" w:rsidP="00970853">
      <w:pPr>
        <w:numPr>
          <w:ilvl w:val="0"/>
          <w:numId w:val="108"/>
        </w:numPr>
        <w:spacing w:before="120" w:after="120"/>
        <w:ind w:left="720" w:right="0"/>
        <w:rPr>
          <w:rFonts w:asciiTheme="majorBidi" w:hAnsiTheme="majorBidi" w:cstheme="majorBidi"/>
          <w:color w:val="000000"/>
        </w:rPr>
      </w:pPr>
      <w:r w:rsidRPr="00133EB9">
        <w:rPr>
          <w:rFonts w:asciiTheme="majorBidi" w:hAnsiTheme="majorBidi" w:cstheme="majorBidi"/>
          <w:color w:val="000000"/>
        </w:rPr>
        <w:t xml:space="preserve">A Contractor’s </w:t>
      </w:r>
      <w:r w:rsidRPr="00133EB9">
        <w:rPr>
          <w:rFonts w:asciiTheme="majorBidi" w:hAnsiTheme="majorBidi" w:cstheme="majorBidi"/>
          <w:bCs/>
        </w:rPr>
        <w:t>Personnel</w:t>
      </w:r>
      <w:r w:rsidRPr="00133EB9">
        <w:rPr>
          <w:rFonts w:asciiTheme="majorBidi" w:hAnsiTheme="majorBidi" w:cstheme="majorBidi"/>
          <w:color w:val="000000"/>
        </w:rPr>
        <w:t xml:space="preserve"> tells another </w:t>
      </w:r>
      <w:r w:rsidRPr="00133EB9">
        <w:rPr>
          <w:rFonts w:asciiTheme="majorBidi" w:hAnsiTheme="majorBidi" w:cstheme="majorBidi"/>
          <w:bCs/>
        </w:rPr>
        <w:t>Contractor’s Personnel</w:t>
      </w:r>
      <w:r w:rsidRPr="00133EB9">
        <w:rPr>
          <w:rFonts w:asciiTheme="majorBidi" w:hAnsiTheme="majorBidi" w:cstheme="majorBidi"/>
          <w:color w:val="000000"/>
        </w:rPr>
        <w:t xml:space="preserve"> that he/she will get him/her a salary raise, or promotion if he/she sends him/her naked photographs of himself/herself.</w:t>
      </w:r>
    </w:p>
    <w:p w14:paraId="4BD1F631" w14:textId="77777777" w:rsidR="00A364C9" w:rsidRPr="00133EB9" w:rsidRDefault="00A364C9" w:rsidP="008B1660">
      <w:pPr>
        <w:pStyle w:val="S4-Heading2"/>
        <w:jc w:val="both"/>
        <w:rPr>
          <w:rFonts w:asciiTheme="majorBidi" w:hAnsiTheme="majorBidi" w:cstheme="majorBidi"/>
          <w:b w:val="0"/>
          <w:sz w:val="28"/>
        </w:rPr>
      </w:pPr>
    </w:p>
    <w:p w14:paraId="03EBE741" w14:textId="77777777" w:rsidR="00A364C9" w:rsidRPr="00133EB9" w:rsidRDefault="00A364C9" w:rsidP="008B1660">
      <w:pPr>
        <w:pStyle w:val="S4-Heading2"/>
        <w:jc w:val="both"/>
        <w:rPr>
          <w:rFonts w:asciiTheme="majorBidi" w:hAnsiTheme="majorBidi" w:cstheme="majorBidi"/>
          <w:bCs/>
          <w:i/>
          <w:iCs/>
          <w:sz w:val="28"/>
        </w:rPr>
      </w:pPr>
    </w:p>
    <w:p w14:paraId="6055D248" w14:textId="77777777" w:rsidR="00A364C9" w:rsidRPr="00133EB9" w:rsidRDefault="00A364C9" w:rsidP="001D5093">
      <w:pPr>
        <w:pStyle w:val="S4-Heading2"/>
        <w:rPr>
          <w:rFonts w:asciiTheme="majorBidi" w:hAnsiTheme="majorBidi" w:cstheme="majorBidi"/>
          <w:bCs/>
          <w:i/>
          <w:iCs/>
          <w:sz w:val="28"/>
        </w:rPr>
      </w:pPr>
    </w:p>
    <w:p w14:paraId="24050EB0" w14:textId="77777777" w:rsidR="00A364C9" w:rsidRPr="00133EB9" w:rsidRDefault="00A364C9" w:rsidP="001D5093">
      <w:pPr>
        <w:pStyle w:val="S4-Heading2"/>
        <w:rPr>
          <w:rFonts w:asciiTheme="majorBidi" w:hAnsiTheme="majorBidi" w:cstheme="majorBidi"/>
          <w:bCs/>
          <w:i/>
          <w:iCs/>
          <w:sz w:val="28"/>
        </w:rPr>
      </w:pPr>
    </w:p>
    <w:p w14:paraId="42D50906" w14:textId="4AD5E78F" w:rsidR="008A4C3E" w:rsidRPr="00133EB9" w:rsidRDefault="008A4C3E" w:rsidP="001D5093">
      <w:pPr>
        <w:pStyle w:val="S4-Heading2"/>
        <w:rPr>
          <w:rFonts w:asciiTheme="majorBidi" w:hAnsiTheme="majorBidi" w:cstheme="majorBidi"/>
        </w:rPr>
      </w:pPr>
      <w:r w:rsidRPr="00133EB9">
        <w:rPr>
          <w:rFonts w:asciiTheme="majorBidi" w:hAnsiTheme="majorBidi" w:cstheme="majorBidi"/>
        </w:rPr>
        <w:br w:type="page"/>
      </w:r>
    </w:p>
    <w:p w14:paraId="013989F4" w14:textId="01C80805" w:rsidR="005B4A5F" w:rsidRPr="00133EB9" w:rsidRDefault="005B4A5F" w:rsidP="00D5087F">
      <w:pPr>
        <w:pStyle w:val="Heading3"/>
        <w:jc w:val="center"/>
        <w:rPr>
          <w:rFonts w:asciiTheme="majorBidi" w:hAnsiTheme="majorBidi" w:cstheme="majorBidi"/>
          <w:szCs w:val="32"/>
        </w:rPr>
      </w:pPr>
      <w:bookmarkStart w:id="520" w:name="_Toc59197200"/>
      <w:bookmarkStart w:id="521" w:name="_Toc88745184"/>
      <w:r w:rsidRPr="00133EB9">
        <w:rPr>
          <w:rFonts w:asciiTheme="majorBidi" w:hAnsiTheme="majorBidi" w:cstheme="majorBidi"/>
          <w:b/>
          <w:sz w:val="32"/>
          <w:szCs w:val="32"/>
        </w:rPr>
        <w:t>Plant</w:t>
      </w:r>
      <w:bookmarkEnd w:id="498"/>
      <w:bookmarkEnd w:id="499"/>
      <w:bookmarkEnd w:id="520"/>
      <w:bookmarkEnd w:id="521"/>
    </w:p>
    <w:p w14:paraId="176DFF3B" w14:textId="77777777" w:rsidR="005B4A5F" w:rsidRPr="00133EB9" w:rsidRDefault="005B4A5F" w:rsidP="00D5087F">
      <w:pPr>
        <w:pStyle w:val="Heading3"/>
        <w:jc w:val="center"/>
        <w:rPr>
          <w:rFonts w:asciiTheme="majorBidi" w:hAnsiTheme="majorBidi" w:cstheme="majorBidi"/>
        </w:rPr>
      </w:pPr>
      <w:r w:rsidRPr="00133EB9">
        <w:rPr>
          <w:rFonts w:asciiTheme="majorBidi" w:hAnsiTheme="majorBidi" w:cstheme="majorBidi"/>
          <w:bCs/>
          <w:i/>
          <w:iCs/>
          <w:sz w:val="28"/>
        </w:rPr>
        <w:br w:type="page"/>
      </w:r>
      <w:bookmarkStart w:id="522" w:name="_Toc437968883"/>
      <w:bookmarkStart w:id="523" w:name="_Toc197236039"/>
      <w:bookmarkStart w:id="524" w:name="_Toc59197201"/>
      <w:bookmarkStart w:id="525" w:name="_Toc88745185"/>
      <w:r w:rsidRPr="00133EB9">
        <w:rPr>
          <w:rFonts w:asciiTheme="majorBidi" w:hAnsiTheme="majorBidi" w:cstheme="majorBidi"/>
          <w:b/>
          <w:sz w:val="32"/>
          <w:szCs w:val="32"/>
        </w:rPr>
        <w:t>Contractor’s</w:t>
      </w:r>
      <w:r w:rsidR="007E703B" w:rsidRPr="00133EB9">
        <w:rPr>
          <w:rFonts w:asciiTheme="majorBidi" w:hAnsiTheme="majorBidi" w:cstheme="majorBidi"/>
          <w:b/>
          <w:sz w:val="32"/>
          <w:szCs w:val="32"/>
        </w:rPr>
        <w:t xml:space="preserve"> </w:t>
      </w:r>
      <w:r w:rsidRPr="00133EB9">
        <w:rPr>
          <w:rFonts w:asciiTheme="majorBidi" w:hAnsiTheme="majorBidi" w:cstheme="majorBidi"/>
          <w:b/>
          <w:sz w:val="32"/>
          <w:szCs w:val="32"/>
        </w:rPr>
        <w:t>Equipment</w:t>
      </w:r>
      <w:bookmarkEnd w:id="522"/>
      <w:bookmarkEnd w:id="523"/>
      <w:bookmarkEnd w:id="524"/>
      <w:bookmarkEnd w:id="525"/>
    </w:p>
    <w:p w14:paraId="7F084D5C" w14:textId="77777777" w:rsidR="005B4A5F" w:rsidRPr="00133EB9" w:rsidRDefault="005B4A5F" w:rsidP="00D5087F">
      <w:pPr>
        <w:pStyle w:val="Heading4"/>
        <w:jc w:val="center"/>
        <w:rPr>
          <w:rFonts w:asciiTheme="majorBidi" w:hAnsiTheme="majorBidi" w:cstheme="majorBidi"/>
        </w:rPr>
      </w:pPr>
      <w:bookmarkStart w:id="526" w:name="_Toc59142563"/>
      <w:bookmarkStart w:id="527" w:name="_Toc88745186"/>
      <w:r w:rsidRPr="00133EB9">
        <w:rPr>
          <w:rFonts w:asciiTheme="majorBidi" w:hAnsiTheme="majorBidi" w:cstheme="majorBidi"/>
          <w:b/>
        </w:rPr>
        <w:t>Form</w:t>
      </w:r>
      <w:r w:rsidR="007E703B" w:rsidRPr="00133EB9">
        <w:rPr>
          <w:rFonts w:asciiTheme="majorBidi" w:hAnsiTheme="majorBidi" w:cstheme="majorBidi"/>
          <w:b/>
        </w:rPr>
        <w:t xml:space="preserve"> </w:t>
      </w:r>
      <w:r w:rsidRPr="00133EB9">
        <w:rPr>
          <w:rFonts w:asciiTheme="majorBidi" w:hAnsiTheme="majorBidi" w:cstheme="majorBidi"/>
          <w:b/>
        </w:rPr>
        <w:t>EQU</w:t>
      </w:r>
      <w:bookmarkEnd w:id="526"/>
      <w:bookmarkEnd w:id="527"/>
    </w:p>
    <w:p w14:paraId="7C8CBAAE" w14:textId="77777777" w:rsidR="005B4A5F" w:rsidRPr="00133EB9" w:rsidRDefault="005B4A5F" w:rsidP="001D5093">
      <w:pPr>
        <w:suppressAutoHyphens/>
        <w:jc w:val="left"/>
        <w:rPr>
          <w:rStyle w:val="Table"/>
          <w:rFonts w:asciiTheme="majorBidi" w:hAnsiTheme="majorBidi" w:cstheme="majorBidi"/>
          <w:spacing w:val="-2"/>
          <w:sz w:val="24"/>
        </w:rPr>
      </w:pPr>
      <w:r w:rsidRPr="00133EB9">
        <w:rPr>
          <w:rStyle w:val="Table"/>
          <w:rFonts w:asciiTheme="majorBidi" w:hAnsiTheme="majorBidi" w:cstheme="majorBidi"/>
          <w:spacing w:val="-2"/>
          <w:sz w:val="24"/>
        </w:rPr>
        <w:t>The</w:t>
      </w:r>
      <w:r w:rsidR="007E703B" w:rsidRPr="00133EB9">
        <w:rPr>
          <w:rStyle w:val="Table"/>
          <w:rFonts w:asciiTheme="majorBidi" w:hAnsiTheme="majorBidi" w:cstheme="majorBidi"/>
          <w:spacing w:val="-2"/>
          <w:sz w:val="24"/>
        </w:rPr>
        <w:t xml:space="preserve"> </w:t>
      </w:r>
      <w:r w:rsidRPr="00133EB9">
        <w:rPr>
          <w:rStyle w:val="Table"/>
          <w:rFonts w:asciiTheme="majorBidi" w:hAnsiTheme="majorBidi" w:cstheme="majorBidi"/>
          <w:spacing w:val="-2"/>
          <w:sz w:val="24"/>
        </w:rPr>
        <w:t>Bidder</w:t>
      </w:r>
      <w:r w:rsidR="007E703B" w:rsidRPr="00133EB9">
        <w:rPr>
          <w:rStyle w:val="Table"/>
          <w:rFonts w:asciiTheme="majorBidi" w:hAnsiTheme="majorBidi" w:cstheme="majorBidi"/>
          <w:spacing w:val="-2"/>
          <w:sz w:val="24"/>
        </w:rPr>
        <w:t xml:space="preserve"> </w:t>
      </w:r>
      <w:r w:rsidRPr="00133EB9">
        <w:rPr>
          <w:rStyle w:val="Table"/>
          <w:rFonts w:asciiTheme="majorBidi" w:hAnsiTheme="majorBidi" w:cstheme="majorBidi"/>
          <w:spacing w:val="-2"/>
          <w:sz w:val="24"/>
        </w:rPr>
        <w:t>shall</w:t>
      </w:r>
      <w:r w:rsidR="007E703B" w:rsidRPr="00133EB9">
        <w:rPr>
          <w:rStyle w:val="Table"/>
          <w:rFonts w:asciiTheme="majorBidi" w:hAnsiTheme="majorBidi" w:cstheme="majorBidi"/>
          <w:spacing w:val="-2"/>
          <w:sz w:val="24"/>
        </w:rPr>
        <w:t xml:space="preserve"> </w:t>
      </w:r>
      <w:r w:rsidRPr="00133EB9">
        <w:rPr>
          <w:rStyle w:val="Table"/>
          <w:rFonts w:asciiTheme="majorBidi" w:hAnsiTheme="majorBidi" w:cstheme="majorBidi"/>
          <w:spacing w:val="-2"/>
          <w:sz w:val="24"/>
        </w:rPr>
        <w:t>provide</w:t>
      </w:r>
      <w:r w:rsidR="007E703B" w:rsidRPr="00133EB9">
        <w:rPr>
          <w:rStyle w:val="Table"/>
          <w:rFonts w:asciiTheme="majorBidi" w:hAnsiTheme="majorBidi" w:cstheme="majorBidi"/>
          <w:spacing w:val="-2"/>
          <w:sz w:val="24"/>
        </w:rPr>
        <w:t xml:space="preserve"> </w:t>
      </w:r>
      <w:r w:rsidRPr="00133EB9">
        <w:rPr>
          <w:rStyle w:val="Table"/>
          <w:rFonts w:asciiTheme="majorBidi" w:hAnsiTheme="majorBidi" w:cstheme="majorBidi"/>
          <w:spacing w:val="-2"/>
          <w:sz w:val="24"/>
        </w:rPr>
        <w:t>adequate</w:t>
      </w:r>
      <w:r w:rsidR="007E703B" w:rsidRPr="00133EB9">
        <w:rPr>
          <w:rStyle w:val="Table"/>
          <w:rFonts w:asciiTheme="majorBidi" w:hAnsiTheme="majorBidi" w:cstheme="majorBidi"/>
          <w:spacing w:val="-2"/>
          <w:sz w:val="24"/>
        </w:rPr>
        <w:t xml:space="preserve"> </w:t>
      </w:r>
      <w:r w:rsidRPr="00133EB9">
        <w:rPr>
          <w:rStyle w:val="Table"/>
          <w:rFonts w:asciiTheme="majorBidi" w:hAnsiTheme="majorBidi" w:cstheme="majorBidi"/>
          <w:spacing w:val="-2"/>
          <w:sz w:val="24"/>
        </w:rPr>
        <w:t>information</w:t>
      </w:r>
      <w:r w:rsidR="007E703B" w:rsidRPr="00133EB9">
        <w:rPr>
          <w:rStyle w:val="Table"/>
          <w:rFonts w:asciiTheme="majorBidi" w:hAnsiTheme="majorBidi" w:cstheme="majorBidi"/>
          <w:spacing w:val="-2"/>
          <w:sz w:val="24"/>
        </w:rPr>
        <w:t xml:space="preserve"> </w:t>
      </w:r>
      <w:r w:rsidRPr="00133EB9">
        <w:rPr>
          <w:rStyle w:val="Table"/>
          <w:rFonts w:asciiTheme="majorBidi" w:hAnsiTheme="majorBidi" w:cstheme="majorBidi"/>
          <w:spacing w:val="-2"/>
          <w:sz w:val="24"/>
        </w:rPr>
        <w:t>to</w:t>
      </w:r>
      <w:r w:rsidR="007E703B" w:rsidRPr="00133EB9">
        <w:rPr>
          <w:rStyle w:val="Table"/>
          <w:rFonts w:asciiTheme="majorBidi" w:hAnsiTheme="majorBidi" w:cstheme="majorBidi"/>
          <w:spacing w:val="-2"/>
          <w:sz w:val="24"/>
        </w:rPr>
        <w:t xml:space="preserve"> </w:t>
      </w:r>
      <w:r w:rsidRPr="00133EB9">
        <w:rPr>
          <w:rStyle w:val="Table"/>
          <w:rFonts w:asciiTheme="majorBidi" w:hAnsiTheme="majorBidi" w:cstheme="majorBidi"/>
          <w:spacing w:val="-2"/>
          <w:sz w:val="24"/>
        </w:rPr>
        <w:t>demonstrate</w:t>
      </w:r>
      <w:r w:rsidR="007E703B" w:rsidRPr="00133EB9">
        <w:rPr>
          <w:rStyle w:val="Table"/>
          <w:rFonts w:asciiTheme="majorBidi" w:hAnsiTheme="majorBidi" w:cstheme="majorBidi"/>
          <w:spacing w:val="-2"/>
          <w:sz w:val="24"/>
        </w:rPr>
        <w:t xml:space="preserve"> </w:t>
      </w:r>
      <w:r w:rsidRPr="00133EB9">
        <w:rPr>
          <w:rStyle w:val="Table"/>
          <w:rFonts w:asciiTheme="majorBidi" w:hAnsiTheme="majorBidi" w:cstheme="majorBidi"/>
          <w:spacing w:val="-2"/>
          <w:sz w:val="24"/>
        </w:rPr>
        <w:t>clearly</w:t>
      </w:r>
      <w:r w:rsidR="007E703B" w:rsidRPr="00133EB9">
        <w:rPr>
          <w:rStyle w:val="Table"/>
          <w:rFonts w:asciiTheme="majorBidi" w:hAnsiTheme="majorBidi" w:cstheme="majorBidi"/>
          <w:spacing w:val="-2"/>
          <w:sz w:val="24"/>
        </w:rPr>
        <w:t xml:space="preserve"> </w:t>
      </w:r>
      <w:r w:rsidRPr="00133EB9">
        <w:rPr>
          <w:rStyle w:val="Table"/>
          <w:rFonts w:asciiTheme="majorBidi" w:hAnsiTheme="majorBidi" w:cstheme="majorBidi"/>
          <w:spacing w:val="-2"/>
          <w:sz w:val="24"/>
        </w:rPr>
        <w:t>that</w:t>
      </w:r>
      <w:r w:rsidR="007E703B" w:rsidRPr="00133EB9">
        <w:rPr>
          <w:rStyle w:val="Table"/>
          <w:rFonts w:asciiTheme="majorBidi" w:hAnsiTheme="majorBidi" w:cstheme="majorBidi"/>
          <w:spacing w:val="-2"/>
          <w:sz w:val="24"/>
        </w:rPr>
        <w:t xml:space="preserve"> </w:t>
      </w:r>
      <w:r w:rsidRPr="00133EB9">
        <w:rPr>
          <w:rStyle w:val="Table"/>
          <w:rFonts w:asciiTheme="majorBidi" w:hAnsiTheme="majorBidi" w:cstheme="majorBidi"/>
          <w:spacing w:val="-2"/>
          <w:sz w:val="24"/>
        </w:rPr>
        <w:t>it</w:t>
      </w:r>
      <w:r w:rsidR="007E703B" w:rsidRPr="00133EB9">
        <w:rPr>
          <w:rStyle w:val="Table"/>
          <w:rFonts w:asciiTheme="majorBidi" w:hAnsiTheme="majorBidi" w:cstheme="majorBidi"/>
          <w:spacing w:val="-2"/>
          <w:sz w:val="24"/>
        </w:rPr>
        <w:t xml:space="preserve"> </w:t>
      </w:r>
      <w:r w:rsidRPr="00133EB9">
        <w:rPr>
          <w:rStyle w:val="Table"/>
          <w:rFonts w:asciiTheme="majorBidi" w:hAnsiTheme="majorBidi" w:cstheme="majorBidi"/>
          <w:spacing w:val="-2"/>
          <w:sz w:val="24"/>
        </w:rPr>
        <w:t>has</w:t>
      </w:r>
      <w:r w:rsidR="007E703B" w:rsidRPr="00133EB9">
        <w:rPr>
          <w:rStyle w:val="Table"/>
          <w:rFonts w:asciiTheme="majorBidi" w:hAnsiTheme="majorBidi" w:cstheme="majorBidi"/>
          <w:spacing w:val="-2"/>
          <w:sz w:val="24"/>
        </w:rPr>
        <w:t xml:space="preserve"> </w:t>
      </w:r>
      <w:r w:rsidRPr="00133EB9">
        <w:rPr>
          <w:rStyle w:val="Table"/>
          <w:rFonts w:asciiTheme="majorBidi" w:hAnsiTheme="majorBidi" w:cstheme="majorBidi"/>
          <w:spacing w:val="-2"/>
          <w:sz w:val="24"/>
        </w:rPr>
        <w:t>the</w:t>
      </w:r>
      <w:r w:rsidR="007E703B" w:rsidRPr="00133EB9">
        <w:rPr>
          <w:rStyle w:val="Table"/>
          <w:rFonts w:asciiTheme="majorBidi" w:hAnsiTheme="majorBidi" w:cstheme="majorBidi"/>
          <w:spacing w:val="-2"/>
          <w:sz w:val="24"/>
        </w:rPr>
        <w:t xml:space="preserve"> </w:t>
      </w:r>
      <w:r w:rsidRPr="00133EB9">
        <w:rPr>
          <w:rStyle w:val="Table"/>
          <w:rFonts w:asciiTheme="majorBidi" w:hAnsiTheme="majorBidi" w:cstheme="majorBidi"/>
          <w:spacing w:val="-2"/>
          <w:sz w:val="24"/>
        </w:rPr>
        <w:t>capability</w:t>
      </w:r>
      <w:r w:rsidR="007E703B" w:rsidRPr="00133EB9">
        <w:rPr>
          <w:rStyle w:val="Table"/>
          <w:rFonts w:asciiTheme="majorBidi" w:hAnsiTheme="majorBidi" w:cstheme="majorBidi"/>
          <w:spacing w:val="-2"/>
          <w:sz w:val="24"/>
        </w:rPr>
        <w:t xml:space="preserve"> </w:t>
      </w:r>
      <w:r w:rsidRPr="00133EB9">
        <w:rPr>
          <w:rStyle w:val="Table"/>
          <w:rFonts w:asciiTheme="majorBidi" w:hAnsiTheme="majorBidi" w:cstheme="majorBidi"/>
          <w:spacing w:val="-2"/>
          <w:sz w:val="24"/>
        </w:rPr>
        <w:t>to</w:t>
      </w:r>
      <w:r w:rsidR="007E703B" w:rsidRPr="00133EB9">
        <w:rPr>
          <w:rStyle w:val="Table"/>
          <w:rFonts w:asciiTheme="majorBidi" w:hAnsiTheme="majorBidi" w:cstheme="majorBidi"/>
          <w:spacing w:val="-2"/>
          <w:sz w:val="24"/>
        </w:rPr>
        <w:t xml:space="preserve"> </w:t>
      </w:r>
      <w:r w:rsidRPr="00133EB9">
        <w:rPr>
          <w:rStyle w:val="Table"/>
          <w:rFonts w:asciiTheme="majorBidi" w:hAnsiTheme="majorBidi" w:cstheme="majorBidi"/>
          <w:spacing w:val="-2"/>
          <w:sz w:val="24"/>
        </w:rPr>
        <w:t>meet</w:t>
      </w:r>
      <w:r w:rsidR="007E703B" w:rsidRPr="00133EB9">
        <w:rPr>
          <w:rStyle w:val="Table"/>
          <w:rFonts w:asciiTheme="majorBidi" w:hAnsiTheme="majorBidi" w:cstheme="majorBidi"/>
          <w:spacing w:val="-2"/>
          <w:sz w:val="24"/>
        </w:rPr>
        <w:t xml:space="preserve"> </w:t>
      </w:r>
      <w:r w:rsidRPr="00133EB9">
        <w:rPr>
          <w:rStyle w:val="Table"/>
          <w:rFonts w:asciiTheme="majorBidi" w:hAnsiTheme="majorBidi" w:cstheme="majorBidi"/>
          <w:spacing w:val="-2"/>
          <w:sz w:val="24"/>
        </w:rPr>
        <w:t>the</w:t>
      </w:r>
      <w:r w:rsidR="007E703B" w:rsidRPr="00133EB9">
        <w:rPr>
          <w:rStyle w:val="Table"/>
          <w:rFonts w:asciiTheme="majorBidi" w:hAnsiTheme="majorBidi" w:cstheme="majorBidi"/>
          <w:spacing w:val="-2"/>
          <w:sz w:val="24"/>
        </w:rPr>
        <w:t xml:space="preserve"> </w:t>
      </w:r>
      <w:r w:rsidRPr="00133EB9">
        <w:rPr>
          <w:rStyle w:val="Table"/>
          <w:rFonts w:asciiTheme="majorBidi" w:hAnsiTheme="majorBidi" w:cstheme="majorBidi"/>
          <w:spacing w:val="-2"/>
          <w:sz w:val="24"/>
        </w:rPr>
        <w:t>requirements</w:t>
      </w:r>
      <w:r w:rsidR="007E703B" w:rsidRPr="00133EB9">
        <w:rPr>
          <w:rStyle w:val="Table"/>
          <w:rFonts w:asciiTheme="majorBidi" w:hAnsiTheme="majorBidi" w:cstheme="majorBidi"/>
          <w:spacing w:val="-2"/>
          <w:sz w:val="24"/>
        </w:rPr>
        <w:t xml:space="preserve"> </w:t>
      </w:r>
      <w:r w:rsidRPr="00133EB9">
        <w:rPr>
          <w:rStyle w:val="Table"/>
          <w:rFonts w:asciiTheme="majorBidi" w:hAnsiTheme="majorBidi" w:cstheme="majorBidi"/>
          <w:spacing w:val="-2"/>
          <w:sz w:val="24"/>
        </w:rPr>
        <w:t>for</w:t>
      </w:r>
      <w:r w:rsidR="007E703B" w:rsidRPr="00133EB9">
        <w:rPr>
          <w:rStyle w:val="Table"/>
          <w:rFonts w:asciiTheme="majorBidi" w:hAnsiTheme="majorBidi" w:cstheme="majorBidi"/>
          <w:spacing w:val="-2"/>
          <w:sz w:val="24"/>
        </w:rPr>
        <w:t xml:space="preserve"> </w:t>
      </w:r>
      <w:r w:rsidRPr="00133EB9">
        <w:rPr>
          <w:rStyle w:val="Table"/>
          <w:rFonts w:asciiTheme="majorBidi" w:hAnsiTheme="majorBidi" w:cstheme="majorBidi"/>
          <w:spacing w:val="-2"/>
          <w:sz w:val="24"/>
        </w:rPr>
        <w:t>the</w:t>
      </w:r>
      <w:r w:rsidR="007E703B" w:rsidRPr="00133EB9">
        <w:rPr>
          <w:rStyle w:val="Table"/>
          <w:rFonts w:asciiTheme="majorBidi" w:hAnsiTheme="majorBidi" w:cstheme="majorBidi"/>
          <w:spacing w:val="-2"/>
          <w:sz w:val="24"/>
        </w:rPr>
        <w:t xml:space="preserve"> </w:t>
      </w:r>
      <w:r w:rsidRPr="00133EB9">
        <w:rPr>
          <w:rStyle w:val="Table"/>
          <w:rFonts w:asciiTheme="majorBidi" w:hAnsiTheme="majorBidi" w:cstheme="majorBidi"/>
          <w:spacing w:val="-2"/>
          <w:sz w:val="24"/>
        </w:rPr>
        <w:t>key</w:t>
      </w:r>
      <w:r w:rsidR="007E703B" w:rsidRPr="00133EB9">
        <w:rPr>
          <w:rStyle w:val="Table"/>
          <w:rFonts w:asciiTheme="majorBidi" w:hAnsiTheme="majorBidi" w:cstheme="majorBidi"/>
          <w:spacing w:val="-2"/>
          <w:sz w:val="24"/>
        </w:rPr>
        <w:t xml:space="preserve"> </w:t>
      </w:r>
      <w:r w:rsidRPr="00133EB9">
        <w:rPr>
          <w:rStyle w:val="Table"/>
          <w:rFonts w:asciiTheme="majorBidi" w:hAnsiTheme="majorBidi" w:cstheme="majorBidi"/>
          <w:spacing w:val="-2"/>
          <w:sz w:val="24"/>
        </w:rPr>
        <w:t>Contractor’s</w:t>
      </w:r>
      <w:r w:rsidR="007E703B" w:rsidRPr="00133EB9">
        <w:rPr>
          <w:rStyle w:val="Table"/>
          <w:rFonts w:asciiTheme="majorBidi" w:hAnsiTheme="majorBidi" w:cstheme="majorBidi"/>
          <w:spacing w:val="-2"/>
          <w:sz w:val="24"/>
        </w:rPr>
        <w:t xml:space="preserve"> </w:t>
      </w:r>
      <w:r w:rsidRPr="00133EB9">
        <w:rPr>
          <w:rStyle w:val="Table"/>
          <w:rFonts w:asciiTheme="majorBidi" w:hAnsiTheme="majorBidi" w:cstheme="majorBidi"/>
          <w:spacing w:val="-2"/>
          <w:sz w:val="24"/>
        </w:rPr>
        <w:t>equipment</w:t>
      </w:r>
      <w:r w:rsidR="007E703B" w:rsidRPr="00133EB9">
        <w:rPr>
          <w:rStyle w:val="Table"/>
          <w:rFonts w:asciiTheme="majorBidi" w:hAnsiTheme="majorBidi" w:cstheme="majorBidi"/>
          <w:spacing w:val="-2"/>
          <w:sz w:val="24"/>
        </w:rPr>
        <w:t xml:space="preserve"> </w:t>
      </w:r>
      <w:r w:rsidRPr="00133EB9">
        <w:rPr>
          <w:rStyle w:val="Table"/>
          <w:rFonts w:asciiTheme="majorBidi" w:hAnsiTheme="majorBidi" w:cstheme="majorBidi"/>
          <w:spacing w:val="-2"/>
          <w:sz w:val="24"/>
        </w:rPr>
        <w:t>listed</w:t>
      </w:r>
      <w:r w:rsidR="007E703B" w:rsidRPr="00133EB9">
        <w:rPr>
          <w:rStyle w:val="Table"/>
          <w:rFonts w:asciiTheme="majorBidi" w:hAnsiTheme="majorBidi" w:cstheme="majorBidi"/>
          <w:spacing w:val="-2"/>
          <w:sz w:val="24"/>
        </w:rPr>
        <w:t xml:space="preserve"> </w:t>
      </w:r>
      <w:r w:rsidRPr="00133EB9">
        <w:rPr>
          <w:rStyle w:val="Table"/>
          <w:rFonts w:asciiTheme="majorBidi" w:hAnsiTheme="majorBidi" w:cstheme="majorBidi"/>
          <w:spacing w:val="-2"/>
          <w:sz w:val="24"/>
        </w:rPr>
        <w:t>in</w:t>
      </w:r>
      <w:r w:rsidR="007E703B" w:rsidRPr="00133EB9">
        <w:rPr>
          <w:rStyle w:val="Table"/>
          <w:rFonts w:asciiTheme="majorBidi" w:hAnsiTheme="majorBidi" w:cstheme="majorBidi"/>
          <w:spacing w:val="-2"/>
          <w:sz w:val="24"/>
        </w:rPr>
        <w:t xml:space="preserve"> </w:t>
      </w:r>
      <w:r w:rsidRPr="00133EB9">
        <w:rPr>
          <w:rStyle w:val="Table"/>
          <w:rFonts w:asciiTheme="majorBidi" w:hAnsiTheme="majorBidi" w:cstheme="majorBidi"/>
          <w:spacing w:val="-2"/>
          <w:sz w:val="24"/>
        </w:rPr>
        <w:t>Section</w:t>
      </w:r>
      <w:r w:rsidR="007E703B" w:rsidRPr="00133EB9">
        <w:rPr>
          <w:rStyle w:val="Table"/>
          <w:rFonts w:asciiTheme="majorBidi" w:hAnsiTheme="majorBidi" w:cstheme="majorBidi"/>
          <w:spacing w:val="-2"/>
          <w:sz w:val="24"/>
        </w:rPr>
        <w:t xml:space="preserve"> </w:t>
      </w:r>
      <w:r w:rsidRPr="00133EB9">
        <w:rPr>
          <w:rStyle w:val="Table"/>
          <w:rFonts w:asciiTheme="majorBidi" w:hAnsiTheme="majorBidi" w:cstheme="majorBidi"/>
          <w:spacing w:val="-2"/>
          <w:sz w:val="24"/>
        </w:rPr>
        <w:t>III,</w:t>
      </w:r>
      <w:r w:rsidR="007E703B" w:rsidRPr="00133EB9">
        <w:rPr>
          <w:rStyle w:val="Table"/>
          <w:rFonts w:asciiTheme="majorBidi" w:hAnsiTheme="majorBidi" w:cstheme="majorBidi"/>
          <w:spacing w:val="-2"/>
          <w:sz w:val="24"/>
        </w:rPr>
        <w:t xml:space="preserve"> </w:t>
      </w:r>
      <w:r w:rsidRPr="00133EB9">
        <w:rPr>
          <w:rStyle w:val="Table"/>
          <w:rFonts w:asciiTheme="majorBidi" w:hAnsiTheme="majorBidi" w:cstheme="majorBidi"/>
          <w:spacing w:val="-2"/>
          <w:sz w:val="24"/>
        </w:rPr>
        <w:t>Evaluation</w:t>
      </w:r>
      <w:r w:rsidR="007E703B" w:rsidRPr="00133EB9">
        <w:rPr>
          <w:rStyle w:val="Table"/>
          <w:rFonts w:asciiTheme="majorBidi" w:hAnsiTheme="majorBidi" w:cstheme="majorBidi"/>
          <w:spacing w:val="-2"/>
          <w:sz w:val="24"/>
        </w:rPr>
        <w:t xml:space="preserve"> </w:t>
      </w:r>
      <w:r w:rsidRPr="00133EB9">
        <w:rPr>
          <w:rStyle w:val="Table"/>
          <w:rFonts w:asciiTheme="majorBidi" w:hAnsiTheme="majorBidi" w:cstheme="majorBidi"/>
          <w:spacing w:val="-2"/>
          <w:sz w:val="24"/>
        </w:rPr>
        <w:t>and</w:t>
      </w:r>
      <w:r w:rsidR="007E703B" w:rsidRPr="00133EB9">
        <w:rPr>
          <w:rStyle w:val="Table"/>
          <w:rFonts w:asciiTheme="majorBidi" w:hAnsiTheme="majorBidi" w:cstheme="majorBidi"/>
          <w:spacing w:val="-2"/>
          <w:sz w:val="24"/>
        </w:rPr>
        <w:t xml:space="preserve"> </w:t>
      </w:r>
      <w:r w:rsidRPr="00133EB9">
        <w:rPr>
          <w:rStyle w:val="Table"/>
          <w:rFonts w:asciiTheme="majorBidi" w:hAnsiTheme="majorBidi" w:cstheme="majorBidi"/>
          <w:spacing w:val="-2"/>
          <w:sz w:val="24"/>
        </w:rPr>
        <w:t>Qualification</w:t>
      </w:r>
      <w:r w:rsidR="007E703B" w:rsidRPr="00133EB9">
        <w:rPr>
          <w:rStyle w:val="Table"/>
          <w:rFonts w:asciiTheme="majorBidi" w:hAnsiTheme="majorBidi" w:cstheme="majorBidi"/>
          <w:spacing w:val="-2"/>
          <w:sz w:val="24"/>
        </w:rPr>
        <w:t xml:space="preserve"> </w:t>
      </w:r>
      <w:r w:rsidRPr="00133EB9">
        <w:rPr>
          <w:rStyle w:val="Table"/>
          <w:rFonts w:asciiTheme="majorBidi" w:hAnsiTheme="majorBidi" w:cstheme="majorBidi"/>
          <w:spacing w:val="-2"/>
          <w:sz w:val="24"/>
        </w:rPr>
        <w:t>Criteria.</w:t>
      </w:r>
      <w:r w:rsidR="007E703B" w:rsidRPr="00133EB9">
        <w:rPr>
          <w:rStyle w:val="Table"/>
          <w:rFonts w:asciiTheme="majorBidi" w:hAnsiTheme="majorBidi" w:cstheme="majorBidi"/>
          <w:spacing w:val="-2"/>
          <w:sz w:val="24"/>
        </w:rPr>
        <w:t xml:space="preserve"> </w:t>
      </w:r>
      <w:r w:rsidRPr="00133EB9">
        <w:rPr>
          <w:rStyle w:val="Table"/>
          <w:rFonts w:asciiTheme="majorBidi" w:hAnsiTheme="majorBidi" w:cstheme="majorBidi"/>
          <w:spacing w:val="-2"/>
          <w:sz w:val="24"/>
        </w:rPr>
        <w:t>A</w:t>
      </w:r>
      <w:r w:rsidR="007E703B" w:rsidRPr="00133EB9">
        <w:rPr>
          <w:rStyle w:val="Table"/>
          <w:rFonts w:asciiTheme="majorBidi" w:hAnsiTheme="majorBidi" w:cstheme="majorBidi"/>
          <w:spacing w:val="-2"/>
          <w:sz w:val="24"/>
        </w:rPr>
        <w:t xml:space="preserve"> </w:t>
      </w:r>
      <w:r w:rsidRPr="00133EB9">
        <w:rPr>
          <w:rStyle w:val="Table"/>
          <w:rFonts w:asciiTheme="majorBidi" w:hAnsiTheme="majorBidi" w:cstheme="majorBidi"/>
          <w:spacing w:val="-2"/>
          <w:sz w:val="24"/>
        </w:rPr>
        <w:t>separate</w:t>
      </w:r>
      <w:r w:rsidR="007E703B" w:rsidRPr="00133EB9">
        <w:rPr>
          <w:rStyle w:val="Table"/>
          <w:rFonts w:asciiTheme="majorBidi" w:hAnsiTheme="majorBidi" w:cstheme="majorBidi"/>
          <w:spacing w:val="-2"/>
          <w:sz w:val="24"/>
        </w:rPr>
        <w:t xml:space="preserve"> </w:t>
      </w:r>
      <w:r w:rsidRPr="00133EB9">
        <w:rPr>
          <w:rStyle w:val="Table"/>
          <w:rFonts w:asciiTheme="majorBidi" w:hAnsiTheme="majorBidi" w:cstheme="majorBidi"/>
          <w:spacing w:val="-2"/>
          <w:sz w:val="24"/>
        </w:rPr>
        <w:t>Form</w:t>
      </w:r>
      <w:r w:rsidR="007E703B" w:rsidRPr="00133EB9">
        <w:rPr>
          <w:rStyle w:val="Table"/>
          <w:rFonts w:asciiTheme="majorBidi" w:hAnsiTheme="majorBidi" w:cstheme="majorBidi"/>
          <w:spacing w:val="-2"/>
          <w:sz w:val="24"/>
        </w:rPr>
        <w:t xml:space="preserve"> </w:t>
      </w:r>
      <w:r w:rsidRPr="00133EB9">
        <w:rPr>
          <w:rStyle w:val="Table"/>
          <w:rFonts w:asciiTheme="majorBidi" w:hAnsiTheme="majorBidi" w:cstheme="majorBidi"/>
          <w:spacing w:val="-2"/>
          <w:sz w:val="24"/>
        </w:rPr>
        <w:t>shall</w:t>
      </w:r>
      <w:r w:rsidR="007E703B" w:rsidRPr="00133EB9">
        <w:rPr>
          <w:rStyle w:val="Table"/>
          <w:rFonts w:asciiTheme="majorBidi" w:hAnsiTheme="majorBidi" w:cstheme="majorBidi"/>
          <w:spacing w:val="-2"/>
          <w:sz w:val="24"/>
        </w:rPr>
        <w:t xml:space="preserve"> </w:t>
      </w:r>
      <w:r w:rsidRPr="00133EB9">
        <w:rPr>
          <w:rStyle w:val="Table"/>
          <w:rFonts w:asciiTheme="majorBidi" w:hAnsiTheme="majorBidi" w:cstheme="majorBidi"/>
          <w:spacing w:val="-2"/>
          <w:sz w:val="24"/>
        </w:rPr>
        <w:t>be</w:t>
      </w:r>
      <w:r w:rsidR="007E703B" w:rsidRPr="00133EB9">
        <w:rPr>
          <w:rStyle w:val="Table"/>
          <w:rFonts w:asciiTheme="majorBidi" w:hAnsiTheme="majorBidi" w:cstheme="majorBidi"/>
          <w:spacing w:val="-2"/>
          <w:sz w:val="24"/>
        </w:rPr>
        <w:t xml:space="preserve"> </w:t>
      </w:r>
      <w:r w:rsidRPr="00133EB9">
        <w:rPr>
          <w:rStyle w:val="Table"/>
          <w:rFonts w:asciiTheme="majorBidi" w:hAnsiTheme="majorBidi" w:cstheme="majorBidi"/>
          <w:spacing w:val="-2"/>
          <w:sz w:val="24"/>
        </w:rPr>
        <w:t>prepared</w:t>
      </w:r>
      <w:r w:rsidR="007E703B" w:rsidRPr="00133EB9">
        <w:rPr>
          <w:rStyle w:val="Table"/>
          <w:rFonts w:asciiTheme="majorBidi" w:hAnsiTheme="majorBidi" w:cstheme="majorBidi"/>
          <w:spacing w:val="-2"/>
          <w:sz w:val="24"/>
        </w:rPr>
        <w:t xml:space="preserve"> </w:t>
      </w:r>
      <w:r w:rsidRPr="00133EB9">
        <w:rPr>
          <w:rStyle w:val="Table"/>
          <w:rFonts w:asciiTheme="majorBidi" w:hAnsiTheme="majorBidi" w:cstheme="majorBidi"/>
          <w:spacing w:val="-2"/>
          <w:sz w:val="24"/>
        </w:rPr>
        <w:t>for</w:t>
      </w:r>
      <w:r w:rsidR="007E703B" w:rsidRPr="00133EB9">
        <w:rPr>
          <w:rStyle w:val="Table"/>
          <w:rFonts w:asciiTheme="majorBidi" w:hAnsiTheme="majorBidi" w:cstheme="majorBidi"/>
          <w:spacing w:val="-2"/>
          <w:sz w:val="24"/>
        </w:rPr>
        <w:t xml:space="preserve"> </w:t>
      </w:r>
      <w:r w:rsidRPr="00133EB9">
        <w:rPr>
          <w:rStyle w:val="Table"/>
          <w:rFonts w:asciiTheme="majorBidi" w:hAnsiTheme="majorBidi" w:cstheme="majorBidi"/>
          <w:spacing w:val="-2"/>
          <w:sz w:val="24"/>
        </w:rPr>
        <w:t>each</w:t>
      </w:r>
      <w:r w:rsidR="007E703B" w:rsidRPr="00133EB9">
        <w:rPr>
          <w:rStyle w:val="Table"/>
          <w:rFonts w:asciiTheme="majorBidi" w:hAnsiTheme="majorBidi" w:cstheme="majorBidi"/>
          <w:spacing w:val="-2"/>
          <w:sz w:val="24"/>
        </w:rPr>
        <w:t xml:space="preserve"> </w:t>
      </w:r>
      <w:r w:rsidRPr="00133EB9">
        <w:rPr>
          <w:rStyle w:val="Table"/>
          <w:rFonts w:asciiTheme="majorBidi" w:hAnsiTheme="majorBidi" w:cstheme="majorBidi"/>
          <w:spacing w:val="-2"/>
          <w:sz w:val="24"/>
        </w:rPr>
        <w:t>item</w:t>
      </w:r>
      <w:r w:rsidR="007E703B" w:rsidRPr="00133EB9">
        <w:rPr>
          <w:rStyle w:val="Table"/>
          <w:rFonts w:asciiTheme="majorBidi" w:hAnsiTheme="majorBidi" w:cstheme="majorBidi"/>
          <w:spacing w:val="-2"/>
          <w:sz w:val="24"/>
        </w:rPr>
        <w:t xml:space="preserve"> </w:t>
      </w:r>
      <w:r w:rsidRPr="00133EB9">
        <w:rPr>
          <w:rStyle w:val="Table"/>
          <w:rFonts w:asciiTheme="majorBidi" w:hAnsiTheme="majorBidi" w:cstheme="majorBidi"/>
          <w:spacing w:val="-2"/>
          <w:sz w:val="24"/>
        </w:rPr>
        <w:t>of</w:t>
      </w:r>
      <w:r w:rsidR="007E703B" w:rsidRPr="00133EB9">
        <w:rPr>
          <w:rStyle w:val="Table"/>
          <w:rFonts w:asciiTheme="majorBidi" w:hAnsiTheme="majorBidi" w:cstheme="majorBidi"/>
          <w:spacing w:val="-2"/>
          <w:sz w:val="24"/>
        </w:rPr>
        <w:t xml:space="preserve"> </w:t>
      </w:r>
      <w:r w:rsidRPr="00133EB9">
        <w:rPr>
          <w:rStyle w:val="Table"/>
          <w:rFonts w:asciiTheme="majorBidi" w:hAnsiTheme="majorBidi" w:cstheme="majorBidi"/>
          <w:spacing w:val="-2"/>
          <w:sz w:val="24"/>
        </w:rPr>
        <w:t>equipment</w:t>
      </w:r>
      <w:r w:rsidR="007E703B" w:rsidRPr="00133EB9">
        <w:rPr>
          <w:rStyle w:val="Table"/>
          <w:rFonts w:asciiTheme="majorBidi" w:hAnsiTheme="majorBidi" w:cstheme="majorBidi"/>
          <w:spacing w:val="-2"/>
          <w:sz w:val="24"/>
        </w:rPr>
        <w:t xml:space="preserve"> </w:t>
      </w:r>
      <w:r w:rsidRPr="00133EB9">
        <w:rPr>
          <w:rStyle w:val="Table"/>
          <w:rFonts w:asciiTheme="majorBidi" w:hAnsiTheme="majorBidi" w:cstheme="majorBidi"/>
          <w:spacing w:val="-2"/>
          <w:sz w:val="24"/>
        </w:rPr>
        <w:t>listed,</w:t>
      </w:r>
      <w:r w:rsidR="007E703B" w:rsidRPr="00133EB9">
        <w:rPr>
          <w:rStyle w:val="Table"/>
          <w:rFonts w:asciiTheme="majorBidi" w:hAnsiTheme="majorBidi" w:cstheme="majorBidi"/>
          <w:spacing w:val="-2"/>
          <w:sz w:val="24"/>
        </w:rPr>
        <w:t xml:space="preserve"> </w:t>
      </w:r>
      <w:r w:rsidRPr="00133EB9">
        <w:rPr>
          <w:rStyle w:val="Table"/>
          <w:rFonts w:asciiTheme="majorBidi" w:hAnsiTheme="majorBidi" w:cstheme="majorBidi"/>
          <w:spacing w:val="-2"/>
          <w:sz w:val="24"/>
        </w:rPr>
        <w:t>or</w:t>
      </w:r>
      <w:r w:rsidR="007E703B" w:rsidRPr="00133EB9">
        <w:rPr>
          <w:rStyle w:val="Table"/>
          <w:rFonts w:asciiTheme="majorBidi" w:hAnsiTheme="majorBidi" w:cstheme="majorBidi"/>
          <w:spacing w:val="-2"/>
          <w:sz w:val="24"/>
        </w:rPr>
        <w:t xml:space="preserve"> </w:t>
      </w:r>
      <w:r w:rsidRPr="00133EB9">
        <w:rPr>
          <w:rStyle w:val="Table"/>
          <w:rFonts w:asciiTheme="majorBidi" w:hAnsiTheme="majorBidi" w:cstheme="majorBidi"/>
          <w:spacing w:val="-2"/>
          <w:sz w:val="24"/>
        </w:rPr>
        <w:t>for</w:t>
      </w:r>
      <w:r w:rsidR="007E703B" w:rsidRPr="00133EB9">
        <w:rPr>
          <w:rStyle w:val="Table"/>
          <w:rFonts w:asciiTheme="majorBidi" w:hAnsiTheme="majorBidi" w:cstheme="majorBidi"/>
          <w:spacing w:val="-2"/>
          <w:sz w:val="24"/>
        </w:rPr>
        <w:t xml:space="preserve"> </w:t>
      </w:r>
      <w:r w:rsidRPr="00133EB9">
        <w:rPr>
          <w:rStyle w:val="Table"/>
          <w:rFonts w:asciiTheme="majorBidi" w:hAnsiTheme="majorBidi" w:cstheme="majorBidi"/>
          <w:spacing w:val="-2"/>
          <w:sz w:val="24"/>
        </w:rPr>
        <w:t>alternative</w:t>
      </w:r>
      <w:r w:rsidR="007E703B" w:rsidRPr="00133EB9">
        <w:rPr>
          <w:rStyle w:val="Table"/>
          <w:rFonts w:asciiTheme="majorBidi" w:hAnsiTheme="majorBidi" w:cstheme="majorBidi"/>
          <w:spacing w:val="-2"/>
          <w:sz w:val="24"/>
        </w:rPr>
        <w:t xml:space="preserve"> </w:t>
      </w:r>
      <w:r w:rsidRPr="00133EB9">
        <w:rPr>
          <w:rStyle w:val="Table"/>
          <w:rFonts w:asciiTheme="majorBidi" w:hAnsiTheme="majorBidi" w:cstheme="majorBidi"/>
          <w:spacing w:val="-2"/>
          <w:sz w:val="24"/>
        </w:rPr>
        <w:t>equipment</w:t>
      </w:r>
      <w:r w:rsidR="007E703B" w:rsidRPr="00133EB9">
        <w:rPr>
          <w:rStyle w:val="Table"/>
          <w:rFonts w:asciiTheme="majorBidi" w:hAnsiTheme="majorBidi" w:cstheme="majorBidi"/>
          <w:spacing w:val="-2"/>
          <w:sz w:val="24"/>
        </w:rPr>
        <w:t xml:space="preserve"> </w:t>
      </w:r>
      <w:r w:rsidRPr="00133EB9">
        <w:rPr>
          <w:rStyle w:val="Table"/>
          <w:rFonts w:asciiTheme="majorBidi" w:hAnsiTheme="majorBidi" w:cstheme="majorBidi"/>
          <w:spacing w:val="-2"/>
          <w:sz w:val="24"/>
        </w:rPr>
        <w:t>proposed</w:t>
      </w:r>
      <w:r w:rsidR="007E703B" w:rsidRPr="00133EB9">
        <w:rPr>
          <w:rStyle w:val="Table"/>
          <w:rFonts w:asciiTheme="majorBidi" w:hAnsiTheme="majorBidi" w:cstheme="majorBidi"/>
          <w:spacing w:val="-2"/>
          <w:sz w:val="24"/>
        </w:rPr>
        <w:t xml:space="preserve"> </w:t>
      </w:r>
      <w:r w:rsidRPr="00133EB9">
        <w:rPr>
          <w:rStyle w:val="Table"/>
          <w:rFonts w:asciiTheme="majorBidi" w:hAnsiTheme="majorBidi" w:cstheme="majorBidi"/>
          <w:spacing w:val="-2"/>
          <w:sz w:val="24"/>
        </w:rPr>
        <w:t>by</w:t>
      </w:r>
      <w:r w:rsidR="007E703B" w:rsidRPr="00133EB9">
        <w:rPr>
          <w:rStyle w:val="Table"/>
          <w:rFonts w:asciiTheme="majorBidi" w:hAnsiTheme="majorBidi" w:cstheme="majorBidi"/>
          <w:spacing w:val="-2"/>
          <w:sz w:val="24"/>
        </w:rPr>
        <w:t xml:space="preserve"> </w:t>
      </w:r>
      <w:r w:rsidRPr="00133EB9">
        <w:rPr>
          <w:rStyle w:val="Table"/>
          <w:rFonts w:asciiTheme="majorBidi" w:hAnsiTheme="majorBidi" w:cstheme="majorBidi"/>
          <w:spacing w:val="-2"/>
          <w:sz w:val="24"/>
        </w:rPr>
        <w:t>the</w:t>
      </w:r>
      <w:r w:rsidR="007E703B" w:rsidRPr="00133EB9">
        <w:rPr>
          <w:rStyle w:val="Table"/>
          <w:rFonts w:asciiTheme="majorBidi" w:hAnsiTheme="majorBidi" w:cstheme="majorBidi"/>
          <w:spacing w:val="-2"/>
          <w:sz w:val="24"/>
        </w:rPr>
        <w:t xml:space="preserve"> </w:t>
      </w:r>
      <w:r w:rsidRPr="00133EB9">
        <w:rPr>
          <w:rStyle w:val="Table"/>
          <w:rFonts w:asciiTheme="majorBidi" w:hAnsiTheme="majorBidi" w:cstheme="majorBidi"/>
          <w:spacing w:val="-2"/>
          <w:sz w:val="24"/>
        </w:rPr>
        <w:t>Bidder.</w:t>
      </w:r>
    </w:p>
    <w:p w14:paraId="3DE29395" w14:textId="77777777" w:rsidR="005B4A5F" w:rsidRPr="00133EB9" w:rsidRDefault="005B4A5F" w:rsidP="001D5093">
      <w:pPr>
        <w:suppressAutoHyphens/>
        <w:rPr>
          <w:rStyle w:val="Table"/>
          <w:rFonts w:asciiTheme="majorBidi" w:hAnsiTheme="majorBidi" w:cstheme="majorBidi"/>
          <w:spacing w:val="-2"/>
        </w:rPr>
      </w:pPr>
    </w:p>
    <w:tbl>
      <w:tblPr>
        <w:tblW w:w="9090" w:type="dxa"/>
        <w:tblInd w:w="72" w:type="dxa"/>
        <w:tblLayout w:type="fixed"/>
        <w:tblCellMar>
          <w:left w:w="72" w:type="dxa"/>
          <w:right w:w="72" w:type="dxa"/>
        </w:tblCellMar>
        <w:tblLook w:val="0000" w:firstRow="0" w:lastRow="0" w:firstColumn="0" w:lastColumn="0" w:noHBand="0" w:noVBand="0"/>
      </w:tblPr>
      <w:tblGrid>
        <w:gridCol w:w="1440"/>
        <w:gridCol w:w="3960"/>
        <w:gridCol w:w="3690"/>
      </w:tblGrid>
      <w:tr w:rsidR="005B4A5F" w:rsidRPr="00133EB9" w14:paraId="4887204D" w14:textId="77777777" w:rsidTr="00D5087F">
        <w:trPr>
          <w:cantSplit/>
        </w:trPr>
        <w:tc>
          <w:tcPr>
            <w:tcW w:w="9090" w:type="dxa"/>
            <w:gridSpan w:val="3"/>
            <w:tcBorders>
              <w:top w:val="single" w:sz="6" w:space="0" w:color="auto"/>
              <w:left w:val="single" w:sz="6" w:space="0" w:color="auto"/>
              <w:bottom w:val="single" w:sz="6" w:space="0" w:color="auto"/>
              <w:right w:val="single" w:sz="6" w:space="0" w:color="auto"/>
            </w:tcBorders>
          </w:tcPr>
          <w:p w14:paraId="38448409" w14:textId="77777777" w:rsidR="005B4A5F" w:rsidRPr="00133EB9" w:rsidRDefault="005B4A5F" w:rsidP="001D5093">
            <w:pPr>
              <w:suppressAutoHyphens/>
              <w:rPr>
                <w:rStyle w:val="Table"/>
                <w:rFonts w:asciiTheme="majorBidi" w:hAnsiTheme="majorBidi" w:cstheme="majorBidi"/>
                <w:spacing w:val="-2"/>
                <w:sz w:val="22"/>
                <w:szCs w:val="22"/>
              </w:rPr>
            </w:pPr>
            <w:r w:rsidRPr="00133EB9">
              <w:rPr>
                <w:rStyle w:val="Table"/>
                <w:rFonts w:asciiTheme="majorBidi" w:hAnsiTheme="majorBidi" w:cstheme="majorBidi"/>
                <w:spacing w:val="-2"/>
                <w:sz w:val="22"/>
                <w:szCs w:val="22"/>
              </w:rPr>
              <w:t>Item</w:t>
            </w:r>
            <w:r w:rsidR="007E703B" w:rsidRPr="00133EB9">
              <w:rPr>
                <w:rStyle w:val="Table"/>
                <w:rFonts w:asciiTheme="majorBidi" w:hAnsiTheme="majorBidi" w:cstheme="majorBidi"/>
                <w:spacing w:val="-2"/>
                <w:sz w:val="22"/>
                <w:szCs w:val="22"/>
              </w:rPr>
              <w:t xml:space="preserve"> </w:t>
            </w:r>
            <w:r w:rsidRPr="00133EB9">
              <w:rPr>
                <w:rStyle w:val="Table"/>
                <w:rFonts w:asciiTheme="majorBidi" w:hAnsiTheme="majorBidi" w:cstheme="majorBidi"/>
                <w:spacing w:val="-2"/>
                <w:sz w:val="22"/>
                <w:szCs w:val="22"/>
              </w:rPr>
              <w:t>of</w:t>
            </w:r>
            <w:r w:rsidR="007E703B" w:rsidRPr="00133EB9">
              <w:rPr>
                <w:rStyle w:val="Table"/>
                <w:rFonts w:asciiTheme="majorBidi" w:hAnsiTheme="majorBidi" w:cstheme="majorBidi"/>
                <w:spacing w:val="-2"/>
                <w:sz w:val="22"/>
                <w:szCs w:val="22"/>
              </w:rPr>
              <w:t xml:space="preserve"> </w:t>
            </w:r>
            <w:r w:rsidRPr="00133EB9">
              <w:rPr>
                <w:rStyle w:val="Table"/>
                <w:rFonts w:asciiTheme="majorBidi" w:hAnsiTheme="majorBidi" w:cstheme="majorBidi"/>
                <w:spacing w:val="-2"/>
                <w:sz w:val="22"/>
                <w:szCs w:val="22"/>
              </w:rPr>
              <w:t>equipment</w:t>
            </w:r>
          </w:p>
          <w:p w14:paraId="378A1CFE" w14:textId="77777777" w:rsidR="005B4A5F" w:rsidRPr="00133EB9" w:rsidRDefault="005B4A5F" w:rsidP="001D5093">
            <w:pPr>
              <w:suppressAutoHyphens/>
              <w:spacing w:after="71"/>
              <w:rPr>
                <w:rStyle w:val="Table"/>
                <w:rFonts w:asciiTheme="majorBidi" w:hAnsiTheme="majorBidi" w:cstheme="majorBidi"/>
                <w:spacing w:val="-2"/>
                <w:sz w:val="22"/>
                <w:szCs w:val="22"/>
              </w:rPr>
            </w:pPr>
          </w:p>
        </w:tc>
      </w:tr>
      <w:tr w:rsidR="005B4A5F" w:rsidRPr="00133EB9" w14:paraId="1524BD6E" w14:textId="77777777" w:rsidTr="00D5087F">
        <w:trPr>
          <w:cantSplit/>
        </w:trPr>
        <w:tc>
          <w:tcPr>
            <w:tcW w:w="1440" w:type="dxa"/>
            <w:tcBorders>
              <w:top w:val="single" w:sz="6" w:space="0" w:color="auto"/>
              <w:left w:val="single" w:sz="6" w:space="0" w:color="auto"/>
            </w:tcBorders>
          </w:tcPr>
          <w:p w14:paraId="02EF169F" w14:textId="77777777" w:rsidR="005B4A5F" w:rsidRPr="00133EB9" w:rsidRDefault="005B4A5F" w:rsidP="001D5093">
            <w:pPr>
              <w:suppressAutoHyphens/>
              <w:rPr>
                <w:rStyle w:val="Table"/>
                <w:rFonts w:asciiTheme="majorBidi" w:hAnsiTheme="majorBidi" w:cstheme="majorBidi"/>
                <w:spacing w:val="-2"/>
                <w:sz w:val="22"/>
                <w:szCs w:val="22"/>
              </w:rPr>
            </w:pPr>
            <w:r w:rsidRPr="00133EB9">
              <w:rPr>
                <w:rStyle w:val="Table"/>
                <w:rFonts w:asciiTheme="majorBidi" w:hAnsiTheme="majorBidi" w:cstheme="majorBidi"/>
                <w:spacing w:val="-2"/>
                <w:sz w:val="22"/>
                <w:szCs w:val="22"/>
              </w:rPr>
              <w:t>Equipment</w:t>
            </w:r>
            <w:r w:rsidR="007E703B" w:rsidRPr="00133EB9">
              <w:rPr>
                <w:rStyle w:val="Table"/>
                <w:rFonts w:asciiTheme="majorBidi" w:hAnsiTheme="majorBidi" w:cstheme="majorBidi"/>
                <w:spacing w:val="-2"/>
                <w:sz w:val="22"/>
                <w:szCs w:val="22"/>
              </w:rPr>
              <w:t xml:space="preserve"> </w:t>
            </w:r>
            <w:r w:rsidRPr="00133EB9">
              <w:rPr>
                <w:rStyle w:val="Table"/>
                <w:rFonts w:asciiTheme="majorBidi" w:hAnsiTheme="majorBidi" w:cstheme="majorBidi"/>
                <w:spacing w:val="-2"/>
                <w:sz w:val="22"/>
                <w:szCs w:val="22"/>
              </w:rPr>
              <w:t>information</w:t>
            </w:r>
          </w:p>
        </w:tc>
        <w:tc>
          <w:tcPr>
            <w:tcW w:w="3960" w:type="dxa"/>
            <w:tcBorders>
              <w:top w:val="single" w:sz="6" w:space="0" w:color="auto"/>
              <w:left w:val="single" w:sz="6" w:space="0" w:color="auto"/>
            </w:tcBorders>
          </w:tcPr>
          <w:p w14:paraId="294393C6" w14:textId="77777777" w:rsidR="005B4A5F" w:rsidRPr="00133EB9" w:rsidRDefault="005B4A5F" w:rsidP="001D5093">
            <w:pPr>
              <w:suppressAutoHyphens/>
              <w:ind w:left="288" w:hanging="288"/>
              <w:rPr>
                <w:rStyle w:val="Table"/>
                <w:rFonts w:asciiTheme="majorBidi" w:hAnsiTheme="majorBidi" w:cstheme="majorBidi"/>
                <w:spacing w:val="-2"/>
                <w:sz w:val="22"/>
                <w:szCs w:val="22"/>
              </w:rPr>
            </w:pPr>
            <w:r w:rsidRPr="00133EB9">
              <w:rPr>
                <w:rStyle w:val="Table"/>
                <w:rFonts w:asciiTheme="majorBidi" w:hAnsiTheme="majorBidi" w:cstheme="majorBidi"/>
                <w:spacing w:val="-2"/>
                <w:sz w:val="22"/>
                <w:szCs w:val="22"/>
              </w:rPr>
              <w:t>Name</w:t>
            </w:r>
            <w:r w:rsidR="007E703B" w:rsidRPr="00133EB9">
              <w:rPr>
                <w:rStyle w:val="Table"/>
                <w:rFonts w:asciiTheme="majorBidi" w:hAnsiTheme="majorBidi" w:cstheme="majorBidi"/>
                <w:spacing w:val="-2"/>
                <w:sz w:val="22"/>
                <w:szCs w:val="22"/>
              </w:rPr>
              <w:t xml:space="preserve"> </w:t>
            </w:r>
            <w:r w:rsidRPr="00133EB9">
              <w:rPr>
                <w:rStyle w:val="Table"/>
                <w:rFonts w:asciiTheme="majorBidi" w:hAnsiTheme="majorBidi" w:cstheme="majorBidi"/>
                <w:spacing w:val="-2"/>
                <w:sz w:val="22"/>
                <w:szCs w:val="22"/>
              </w:rPr>
              <w:t>of</w:t>
            </w:r>
            <w:r w:rsidR="007E703B" w:rsidRPr="00133EB9">
              <w:rPr>
                <w:rStyle w:val="Table"/>
                <w:rFonts w:asciiTheme="majorBidi" w:hAnsiTheme="majorBidi" w:cstheme="majorBidi"/>
                <w:spacing w:val="-2"/>
                <w:sz w:val="22"/>
                <w:szCs w:val="22"/>
              </w:rPr>
              <w:t xml:space="preserve"> </w:t>
            </w:r>
            <w:r w:rsidRPr="00133EB9">
              <w:rPr>
                <w:rStyle w:val="Table"/>
                <w:rFonts w:asciiTheme="majorBidi" w:hAnsiTheme="majorBidi" w:cstheme="majorBidi"/>
                <w:spacing w:val="-2"/>
                <w:sz w:val="22"/>
                <w:szCs w:val="22"/>
              </w:rPr>
              <w:t>manufacturer</w:t>
            </w:r>
          </w:p>
          <w:p w14:paraId="2088EDBF" w14:textId="77777777" w:rsidR="005B4A5F" w:rsidRPr="00133EB9" w:rsidRDefault="005B4A5F" w:rsidP="001D5093">
            <w:pPr>
              <w:suppressAutoHyphens/>
              <w:spacing w:after="71"/>
              <w:rPr>
                <w:rStyle w:val="Table"/>
                <w:rFonts w:asciiTheme="majorBidi" w:hAnsiTheme="majorBidi" w:cstheme="majorBidi"/>
                <w:spacing w:val="-2"/>
                <w:sz w:val="22"/>
                <w:szCs w:val="22"/>
              </w:rPr>
            </w:pPr>
          </w:p>
        </w:tc>
        <w:tc>
          <w:tcPr>
            <w:tcW w:w="3690" w:type="dxa"/>
            <w:tcBorders>
              <w:top w:val="single" w:sz="6" w:space="0" w:color="auto"/>
              <w:left w:val="single" w:sz="6" w:space="0" w:color="auto"/>
              <w:right w:val="single" w:sz="6" w:space="0" w:color="auto"/>
            </w:tcBorders>
          </w:tcPr>
          <w:p w14:paraId="4015888F" w14:textId="77777777" w:rsidR="005B4A5F" w:rsidRPr="00133EB9" w:rsidRDefault="005B4A5F" w:rsidP="001D5093">
            <w:pPr>
              <w:suppressAutoHyphens/>
              <w:spacing w:after="71"/>
              <w:ind w:left="288" w:hanging="288"/>
              <w:rPr>
                <w:rStyle w:val="Table"/>
                <w:rFonts w:asciiTheme="majorBidi" w:hAnsiTheme="majorBidi" w:cstheme="majorBidi"/>
                <w:spacing w:val="-2"/>
                <w:sz w:val="22"/>
                <w:szCs w:val="22"/>
              </w:rPr>
            </w:pPr>
            <w:r w:rsidRPr="00133EB9">
              <w:rPr>
                <w:rStyle w:val="Table"/>
                <w:rFonts w:asciiTheme="majorBidi" w:hAnsiTheme="majorBidi" w:cstheme="majorBidi"/>
                <w:spacing w:val="-2"/>
                <w:sz w:val="22"/>
                <w:szCs w:val="22"/>
              </w:rPr>
              <w:t>Model</w:t>
            </w:r>
            <w:r w:rsidR="007E703B" w:rsidRPr="00133EB9">
              <w:rPr>
                <w:rStyle w:val="Table"/>
                <w:rFonts w:asciiTheme="majorBidi" w:hAnsiTheme="majorBidi" w:cstheme="majorBidi"/>
                <w:spacing w:val="-2"/>
                <w:sz w:val="22"/>
                <w:szCs w:val="22"/>
              </w:rPr>
              <w:t xml:space="preserve"> </w:t>
            </w:r>
            <w:r w:rsidRPr="00133EB9">
              <w:rPr>
                <w:rStyle w:val="Table"/>
                <w:rFonts w:asciiTheme="majorBidi" w:hAnsiTheme="majorBidi" w:cstheme="majorBidi"/>
                <w:spacing w:val="-2"/>
                <w:sz w:val="22"/>
                <w:szCs w:val="22"/>
              </w:rPr>
              <w:t>and</w:t>
            </w:r>
            <w:r w:rsidR="007E703B" w:rsidRPr="00133EB9">
              <w:rPr>
                <w:rStyle w:val="Table"/>
                <w:rFonts w:asciiTheme="majorBidi" w:hAnsiTheme="majorBidi" w:cstheme="majorBidi"/>
                <w:spacing w:val="-2"/>
                <w:sz w:val="22"/>
                <w:szCs w:val="22"/>
              </w:rPr>
              <w:t xml:space="preserve"> </w:t>
            </w:r>
            <w:r w:rsidRPr="00133EB9">
              <w:rPr>
                <w:rStyle w:val="Table"/>
                <w:rFonts w:asciiTheme="majorBidi" w:hAnsiTheme="majorBidi" w:cstheme="majorBidi"/>
                <w:spacing w:val="-2"/>
                <w:sz w:val="22"/>
                <w:szCs w:val="22"/>
              </w:rPr>
              <w:t>power</w:t>
            </w:r>
            <w:r w:rsidR="007E703B" w:rsidRPr="00133EB9">
              <w:rPr>
                <w:rStyle w:val="Table"/>
                <w:rFonts w:asciiTheme="majorBidi" w:hAnsiTheme="majorBidi" w:cstheme="majorBidi"/>
                <w:spacing w:val="-2"/>
                <w:sz w:val="22"/>
                <w:szCs w:val="22"/>
              </w:rPr>
              <w:t xml:space="preserve"> </w:t>
            </w:r>
            <w:r w:rsidRPr="00133EB9">
              <w:rPr>
                <w:rStyle w:val="Table"/>
                <w:rFonts w:asciiTheme="majorBidi" w:hAnsiTheme="majorBidi" w:cstheme="majorBidi"/>
                <w:spacing w:val="-2"/>
                <w:sz w:val="22"/>
                <w:szCs w:val="22"/>
              </w:rPr>
              <w:t>rating</w:t>
            </w:r>
          </w:p>
        </w:tc>
      </w:tr>
      <w:tr w:rsidR="005B4A5F" w:rsidRPr="00133EB9" w14:paraId="1F6A9BFD" w14:textId="77777777" w:rsidTr="00D5087F">
        <w:trPr>
          <w:cantSplit/>
        </w:trPr>
        <w:tc>
          <w:tcPr>
            <w:tcW w:w="1440" w:type="dxa"/>
            <w:tcBorders>
              <w:left w:val="single" w:sz="6" w:space="0" w:color="auto"/>
            </w:tcBorders>
          </w:tcPr>
          <w:p w14:paraId="3D83D285" w14:textId="77777777" w:rsidR="005B4A5F" w:rsidRPr="00133EB9" w:rsidRDefault="005B4A5F" w:rsidP="001D5093">
            <w:pPr>
              <w:suppressAutoHyphens/>
              <w:spacing w:after="71"/>
              <w:rPr>
                <w:rStyle w:val="Table"/>
                <w:rFonts w:asciiTheme="majorBidi" w:hAnsiTheme="majorBidi" w:cstheme="majorBidi"/>
                <w:spacing w:val="-2"/>
                <w:sz w:val="22"/>
                <w:szCs w:val="22"/>
              </w:rPr>
            </w:pPr>
          </w:p>
        </w:tc>
        <w:tc>
          <w:tcPr>
            <w:tcW w:w="3960" w:type="dxa"/>
            <w:tcBorders>
              <w:top w:val="single" w:sz="6" w:space="0" w:color="auto"/>
              <w:left w:val="single" w:sz="6" w:space="0" w:color="auto"/>
            </w:tcBorders>
          </w:tcPr>
          <w:p w14:paraId="052FFC94" w14:textId="77777777" w:rsidR="005B4A5F" w:rsidRPr="00133EB9" w:rsidRDefault="005B4A5F" w:rsidP="001D5093">
            <w:pPr>
              <w:suppressAutoHyphens/>
              <w:ind w:left="288" w:hanging="288"/>
              <w:rPr>
                <w:rStyle w:val="Table"/>
                <w:rFonts w:asciiTheme="majorBidi" w:hAnsiTheme="majorBidi" w:cstheme="majorBidi"/>
                <w:spacing w:val="-2"/>
                <w:sz w:val="22"/>
                <w:szCs w:val="22"/>
              </w:rPr>
            </w:pPr>
            <w:r w:rsidRPr="00133EB9">
              <w:rPr>
                <w:rStyle w:val="Table"/>
                <w:rFonts w:asciiTheme="majorBidi" w:hAnsiTheme="majorBidi" w:cstheme="majorBidi"/>
                <w:spacing w:val="-2"/>
                <w:sz w:val="22"/>
                <w:szCs w:val="22"/>
              </w:rPr>
              <w:t>Capacity</w:t>
            </w:r>
          </w:p>
          <w:p w14:paraId="1CF97F74" w14:textId="77777777" w:rsidR="005B4A5F" w:rsidRPr="00133EB9" w:rsidRDefault="005B4A5F" w:rsidP="001D5093">
            <w:pPr>
              <w:suppressAutoHyphens/>
              <w:spacing w:after="71"/>
              <w:rPr>
                <w:rStyle w:val="Table"/>
                <w:rFonts w:asciiTheme="majorBidi" w:hAnsiTheme="majorBidi" w:cstheme="majorBidi"/>
                <w:spacing w:val="-2"/>
                <w:sz w:val="22"/>
                <w:szCs w:val="22"/>
              </w:rPr>
            </w:pPr>
          </w:p>
        </w:tc>
        <w:tc>
          <w:tcPr>
            <w:tcW w:w="3690" w:type="dxa"/>
            <w:tcBorders>
              <w:top w:val="single" w:sz="6" w:space="0" w:color="auto"/>
              <w:left w:val="single" w:sz="6" w:space="0" w:color="auto"/>
              <w:right w:val="single" w:sz="6" w:space="0" w:color="auto"/>
            </w:tcBorders>
          </w:tcPr>
          <w:p w14:paraId="2A9B35C5" w14:textId="77777777" w:rsidR="005B4A5F" w:rsidRPr="00133EB9" w:rsidRDefault="005B4A5F" w:rsidP="001D5093">
            <w:pPr>
              <w:suppressAutoHyphens/>
              <w:spacing w:after="71"/>
              <w:ind w:left="288" w:hanging="288"/>
              <w:rPr>
                <w:rStyle w:val="Table"/>
                <w:rFonts w:asciiTheme="majorBidi" w:hAnsiTheme="majorBidi" w:cstheme="majorBidi"/>
                <w:spacing w:val="-2"/>
                <w:sz w:val="22"/>
                <w:szCs w:val="22"/>
              </w:rPr>
            </w:pPr>
            <w:r w:rsidRPr="00133EB9">
              <w:rPr>
                <w:rStyle w:val="Table"/>
                <w:rFonts w:asciiTheme="majorBidi" w:hAnsiTheme="majorBidi" w:cstheme="majorBidi"/>
                <w:spacing w:val="-2"/>
                <w:sz w:val="22"/>
                <w:szCs w:val="22"/>
              </w:rPr>
              <w:t>Year</w:t>
            </w:r>
            <w:r w:rsidR="007E703B" w:rsidRPr="00133EB9">
              <w:rPr>
                <w:rStyle w:val="Table"/>
                <w:rFonts w:asciiTheme="majorBidi" w:hAnsiTheme="majorBidi" w:cstheme="majorBidi"/>
                <w:spacing w:val="-2"/>
                <w:sz w:val="22"/>
                <w:szCs w:val="22"/>
              </w:rPr>
              <w:t xml:space="preserve"> </w:t>
            </w:r>
            <w:r w:rsidRPr="00133EB9">
              <w:rPr>
                <w:rStyle w:val="Table"/>
                <w:rFonts w:asciiTheme="majorBidi" w:hAnsiTheme="majorBidi" w:cstheme="majorBidi"/>
                <w:spacing w:val="-2"/>
                <w:sz w:val="22"/>
                <w:szCs w:val="22"/>
              </w:rPr>
              <w:t>of</w:t>
            </w:r>
            <w:r w:rsidR="007E703B" w:rsidRPr="00133EB9">
              <w:rPr>
                <w:rStyle w:val="Table"/>
                <w:rFonts w:asciiTheme="majorBidi" w:hAnsiTheme="majorBidi" w:cstheme="majorBidi"/>
                <w:spacing w:val="-2"/>
                <w:sz w:val="22"/>
                <w:szCs w:val="22"/>
              </w:rPr>
              <w:t xml:space="preserve"> </w:t>
            </w:r>
            <w:r w:rsidRPr="00133EB9">
              <w:rPr>
                <w:rStyle w:val="Table"/>
                <w:rFonts w:asciiTheme="majorBidi" w:hAnsiTheme="majorBidi" w:cstheme="majorBidi"/>
                <w:spacing w:val="-2"/>
                <w:sz w:val="22"/>
                <w:szCs w:val="22"/>
              </w:rPr>
              <w:t>manufacture</w:t>
            </w:r>
          </w:p>
        </w:tc>
      </w:tr>
      <w:tr w:rsidR="005B4A5F" w:rsidRPr="00133EB9" w14:paraId="26D978D6" w14:textId="77777777" w:rsidTr="00D5087F">
        <w:trPr>
          <w:cantSplit/>
        </w:trPr>
        <w:tc>
          <w:tcPr>
            <w:tcW w:w="1440" w:type="dxa"/>
            <w:tcBorders>
              <w:top w:val="single" w:sz="6" w:space="0" w:color="auto"/>
              <w:left w:val="single" w:sz="6" w:space="0" w:color="auto"/>
            </w:tcBorders>
          </w:tcPr>
          <w:p w14:paraId="57EEEF15" w14:textId="77777777" w:rsidR="005B4A5F" w:rsidRPr="00133EB9" w:rsidRDefault="005B4A5F" w:rsidP="001D5093">
            <w:pPr>
              <w:suppressAutoHyphens/>
              <w:rPr>
                <w:rStyle w:val="Table"/>
                <w:rFonts w:asciiTheme="majorBidi" w:hAnsiTheme="majorBidi" w:cstheme="majorBidi"/>
                <w:spacing w:val="-2"/>
                <w:sz w:val="22"/>
                <w:szCs w:val="22"/>
              </w:rPr>
            </w:pPr>
            <w:r w:rsidRPr="00133EB9">
              <w:rPr>
                <w:rStyle w:val="Table"/>
                <w:rFonts w:asciiTheme="majorBidi" w:hAnsiTheme="majorBidi" w:cstheme="majorBidi"/>
                <w:spacing w:val="-2"/>
                <w:sz w:val="22"/>
                <w:szCs w:val="22"/>
              </w:rPr>
              <w:t>Current</w:t>
            </w:r>
            <w:r w:rsidR="007E703B" w:rsidRPr="00133EB9">
              <w:rPr>
                <w:rStyle w:val="Table"/>
                <w:rFonts w:asciiTheme="majorBidi" w:hAnsiTheme="majorBidi" w:cstheme="majorBidi"/>
                <w:spacing w:val="-2"/>
                <w:sz w:val="22"/>
                <w:szCs w:val="22"/>
              </w:rPr>
              <w:t xml:space="preserve"> </w:t>
            </w:r>
            <w:r w:rsidRPr="00133EB9">
              <w:rPr>
                <w:rStyle w:val="Table"/>
                <w:rFonts w:asciiTheme="majorBidi" w:hAnsiTheme="majorBidi" w:cstheme="majorBidi"/>
                <w:spacing w:val="-2"/>
                <w:sz w:val="22"/>
                <w:szCs w:val="22"/>
              </w:rPr>
              <w:t>status</w:t>
            </w:r>
          </w:p>
        </w:tc>
        <w:tc>
          <w:tcPr>
            <w:tcW w:w="7650" w:type="dxa"/>
            <w:gridSpan w:val="2"/>
            <w:tcBorders>
              <w:top w:val="single" w:sz="6" w:space="0" w:color="auto"/>
              <w:left w:val="single" w:sz="6" w:space="0" w:color="auto"/>
              <w:right w:val="single" w:sz="6" w:space="0" w:color="auto"/>
            </w:tcBorders>
          </w:tcPr>
          <w:p w14:paraId="0456DEFC" w14:textId="77777777" w:rsidR="005B4A5F" w:rsidRPr="00133EB9" w:rsidRDefault="005B4A5F" w:rsidP="001D5093">
            <w:pPr>
              <w:suppressAutoHyphens/>
              <w:ind w:left="288" w:hanging="288"/>
              <w:rPr>
                <w:rStyle w:val="Table"/>
                <w:rFonts w:asciiTheme="majorBidi" w:hAnsiTheme="majorBidi" w:cstheme="majorBidi"/>
                <w:spacing w:val="-2"/>
                <w:sz w:val="22"/>
                <w:szCs w:val="22"/>
              </w:rPr>
            </w:pPr>
            <w:r w:rsidRPr="00133EB9">
              <w:rPr>
                <w:rStyle w:val="Table"/>
                <w:rFonts w:asciiTheme="majorBidi" w:hAnsiTheme="majorBidi" w:cstheme="majorBidi"/>
                <w:spacing w:val="-2"/>
                <w:sz w:val="22"/>
                <w:szCs w:val="22"/>
              </w:rPr>
              <w:t>Current</w:t>
            </w:r>
            <w:r w:rsidR="007E703B" w:rsidRPr="00133EB9">
              <w:rPr>
                <w:rStyle w:val="Table"/>
                <w:rFonts w:asciiTheme="majorBidi" w:hAnsiTheme="majorBidi" w:cstheme="majorBidi"/>
                <w:spacing w:val="-2"/>
                <w:sz w:val="22"/>
                <w:szCs w:val="22"/>
              </w:rPr>
              <w:t xml:space="preserve"> </w:t>
            </w:r>
            <w:r w:rsidRPr="00133EB9">
              <w:rPr>
                <w:rStyle w:val="Table"/>
                <w:rFonts w:asciiTheme="majorBidi" w:hAnsiTheme="majorBidi" w:cstheme="majorBidi"/>
                <w:spacing w:val="-2"/>
                <w:sz w:val="22"/>
                <w:szCs w:val="22"/>
              </w:rPr>
              <w:t>location</w:t>
            </w:r>
          </w:p>
          <w:p w14:paraId="13B521AC" w14:textId="77777777" w:rsidR="005B4A5F" w:rsidRPr="00133EB9" w:rsidRDefault="005B4A5F" w:rsidP="001D5093">
            <w:pPr>
              <w:suppressAutoHyphens/>
              <w:spacing w:after="71"/>
              <w:rPr>
                <w:rStyle w:val="Table"/>
                <w:rFonts w:asciiTheme="majorBidi" w:hAnsiTheme="majorBidi" w:cstheme="majorBidi"/>
                <w:spacing w:val="-2"/>
                <w:sz w:val="22"/>
                <w:szCs w:val="22"/>
              </w:rPr>
            </w:pPr>
          </w:p>
        </w:tc>
      </w:tr>
      <w:tr w:rsidR="005B4A5F" w:rsidRPr="00133EB9" w14:paraId="66362F7F" w14:textId="77777777" w:rsidTr="00D5087F">
        <w:trPr>
          <w:cantSplit/>
        </w:trPr>
        <w:tc>
          <w:tcPr>
            <w:tcW w:w="1440" w:type="dxa"/>
            <w:tcBorders>
              <w:left w:val="single" w:sz="6" w:space="0" w:color="auto"/>
            </w:tcBorders>
          </w:tcPr>
          <w:p w14:paraId="7FFD69CD" w14:textId="77777777" w:rsidR="005B4A5F" w:rsidRPr="00133EB9" w:rsidRDefault="005B4A5F" w:rsidP="001D5093">
            <w:pPr>
              <w:suppressAutoHyphens/>
              <w:spacing w:after="71"/>
              <w:rPr>
                <w:rStyle w:val="Table"/>
                <w:rFonts w:asciiTheme="majorBidi" w:hAnsiTheme="majorBidi" w:cstheme="majorBidi"/>
                <w:spacing w:val="-2"/>
                <w:sz w:val="22"/>
                <w:szCs w:val="22"/>
              </w:rPr>
            </w:pPr>
          </w:p>
        </w:tc>
        <w:tc>
          <w:tcPr>
            <w:tcW w:w="7650" w:type="dxa"/>
            <w:gridSpan w:val="2"/>
            <w:tcBorders>
              <w:top w:val="single" w:sz="6" w:space="0" w:color="auto"/>
              <w:left w:val="single" w:sz="6" w:space="0" w:color="auto"/>
              <w:right w:val="single" w:sz="6" w:space="0" w:color="auto"/>
            </w:tcBorders>
          </w:tcPr>
          <w:p w14:paraId="37D0E94A" w14:textId="77777777" w:rsidR="005B4A5F" w:rsidRPr="00133EB9" w:rsidRDefault="005B4A5F" w:rsidP="001D5093">
            <w:pPr>
              <w:suppressAutoHyphens/>
              <w:ind w:left="288" w:hanging="288"/>
              <w:rPr>
                <w:rStyle w:val="Table"/>
                <w:rFonts w:asciiTheme="majorBidi" w:hAnsiTheme="majorBidi" w:cstheme="majorBidi"/>
                <w:spacing w:val="-2"/>
                <w:sz w:val="22"/>
                <w:szCs w:val="22"/>
              </w:rPr>
            </w:pPr>
            <w:r w:rsidRPr="00133EB9">
              <w:rPr>
                <w:rStyle w:val="Table"/>
                <w:rFonts w:asciiTheme="majorBidi" w:hAnsiTheme="majorBidi" w:cstheme="majorBidi"/>
                <w:spacing w:val="-2"/>
                <w:sz w:val="22"/>
                <w:szCs w:val="22"/>
              </w:rPr>
              <w:t>Details</w:t>
            </w:r>
            <w:r w:rsidR="007E703B" w:rsidRPr="00133EB9">
              <w:rPr>
                <w:rStyle w:val="Table"/>
                <w:rFonts w:asciiTheme="majorBidi" w:hAnsiTheme="majorBidi" w:cstheme="majorBidi"/>
                <w:spacing w:val="-2"/>
                <w:sz w:val="22"/>
                <w:szCs w:val="22"/>
              </w:rPr>
              <w:t xml:space="preserve"> </w:t>
            </w:r>
            <w:r w:rsidRPr="00133EB9">
              <w:rPr>
                <w:rStyle w:val="Table"/>
                <w:rFonts w:asciiTheme="majorBidi" w:hAnsiTheme="majorBidi" w:cstheme="majorBidi"/>
                <w:spacing w:val="-2"/>
                <w:sz w:val="22"/>
                <w:szCs w:val="22"/>
              </w:rPr>
              <w:t>of</w:t>
            </w:r>
            <w:r w:rsidR="007E703B" w:rsidRPr="00133EB9">
              <w:rPr>
                <w:rStyle w:val="Table"/>
                <w:rFonts w:asciiTheme="majorBidi" w:hAnsiTheme="majorBidi" w:cstheme="majorBidi"/>
                <w:spacing w:val="-2"/>
                <w:sz w:val="22"/>
                <w:szCs w:val="22"/>
              </w:rPr>
              <w:t xml:space="preserve"> </w:t>
            </w:r>
            <w:r w:rsidRPr="00133EB9">
              <w:rPr>
                <w:rStyle w:val="Table"/>
                <w:rFonts w:asciiTheme="majorBidi" w:hAnsiTheme="majorBidi" w:cstheme="majorBidi"/>
                <w:spacing w:val="-2"/>
                <w:sz w:val="22"/>
                <w:szCs w:val="22"/>
              </w:rPr>
              <w:t>current</w:t>
            </w:r>
            <w:r w:rsidR="007E703B" w:rsidRPr="00133EB9">
              <w:rPr>
                <w:rStyle w:val="Table"/>
                <w:rFonts w:asciiTheme="majorBidi" w:hAnsiTheme="majorBidi" w:cstheme="majorBidi"/>
                <w:spacing w:val="-2"/>
                <w:sz w:val="22"/>
                <w:szCs w:val="22"/>
              </w:rPr>
              <w:t xml:space="preserve"> </w:t>
            </w:r>
            <w:r w:rsidRPr="00133EB9">
              <w:rPr>
                <w:rStyle w:val="Table"/>
                <w:rFonts w:asciiTheme="majorBidi" w:hAnsiTheme="majorBidi" w:cstheme="majorBidi"/>
                <w:spacing w:val="-2"/>
                <w:sz w:val="22"/>
                <w:szCs w:val="22"/>
              </w:rPr>
              <w:t>commitments</w:t>
            </w:r>
          </w:p>
          <w:p w14:paraId="6492939F" w14:textId="77777777" w:rsidR="005B4A5F" w:rsidRPr="00133EB9" w:rsidRDefault="005B4A5F" w:rsidP="001D5093">
            <w:pPr>
              <w:suppressAutoHyphens/>
              <w:spacing w:after="71"/>
              <w:rPr>
                <w:rStyle w:val="Table"/>
                <w:rFonts w:asciiTheme="majorBidi" w:hAnsiTheme="majorBidi" w:cstheme="majorBidi"/>
                <w:spacing w:val="-2"/>
                <w:sz w:val="22"/>
                <w:szCs w:val="22"/>
              </w:rPr>
            </w:pPr>
          </w:p>
        </w:tc>
      </w:tr>
      <w:tr w:rsidR="005B4A5F" w:rsidRPr="00133EB9" w14:paraId="26B9C34E" w14:textId="77777777" w:rsidTr="00D5087F">
        <w:trPr>
          <w:cantSplit/>
        </w:trPr>
        <w:tc>
          <w:tcPr>
            <w:tcW w:w="1440" w:type="dxa"/>
            <w:tcBorders>
              <w:top w:val="single" w:sz="6" w:space="0" w:color="auto"/>
              <w:left w:val="single" w:sz="6" w:space="0" w:color="auto"/>
              <w:bottom w:val="single" w:sz="6" w:space="0" w:color="auto"/>
            </w:tcBorders>
          </w:tcPr>
          <w:p w14:paraId="70931BE4" w14:textId="77777777" w:rsidR="005B4A5F" w:rsidRPr="00133EB9" w:rsidRDefault="005B4A5F" w:rsidP="001D5093">
            <w:pPr>
              <w:suppressAutoHyphens/>
              <w:spacing w:after="71"/>
              <w:rPr>
                <w:rStyle w:val="Table"/>
                <w:rFonts w:asciiTheme="majorBidi" w:hAnsiTheme="majorBidi" w:cstheme="majorBidi"/>
                <w:spacing w:val="-2"/>
                <w:sz w:val="22"/>
                <w:szCs w:val="22"/>
              </w:rPr>
            </w:pPr>
            <w:r w:rsidRPr="00133EB9">
              <w:rPr>
                <w:rStyle w:val="Table"/>
                <w:rFonts w:asciiTheme="majorBidi" w:hAnsiTheme="majorBidi" w:cstheme="majorBidi"/>
                <w:spacing w:val="-2"/>
                <w:sz w:val="22"/>
                <w:szCs w:val="22"/>
              </w:rPr>
              <w:t>Source</w:t>
            </w:r>
          </w:p>
        </w:tc>
        <w:tc>
          <w:tcPr>
            <w:tcW w:w="7650" w:type="dxa"/>
            <w:gridSpan w:val="2"/>
            <w:tcBorders>
              <w:top w:val="single" w:sz="6" w:space="0" w:color="auto"/>
              <w:left w:val="single" w:sz="6" w:space="0" w:color="auto"/>
              <w:bottom w:val="single" w:sz="6" w:space="0" w:color="auto"/>
              <w:right w:val="single" w:sz="6" w:space="0" w:color="auto"/>
            </w:tcBorders>
          </w:tcPr>
          <w:p w14:paraId="56A1F2FC" w14:textId="77777777" w:rsidR="005B4A5F" w:rsidRPr="00133EB9" w:rsidRDefault="005B4A5F" w:rsidP="001D5093">
            <w:pPr>
              <w:suppressAutoHyphens/>
              <w:ind w:left="288" w:hanging="288"/>
              <w:rPr>
                <w:rStyle w:val="Table"/>
                <w:rFonts w:asciiTheme="majorBidi" w:hAnsiTheme="majorBidi" w:cstheme="majorBidi"/>
                <w:spacing w:val="-2"/>
                <w:sz w:val="22"/>
                <w:szCs w:val="22"/>
              </w:rPr>
            </w:pPr>
            <w:r w:rsidRPr="00133EB9">
              <w:rPr>
                <w:rStyle w:val="Table"/>
                <w:rFonts w:asciiTheme="majorBidi" w:hAnsiTheme="majorBidi" w:cstheme="majorBidi"/>
                <w:spacing w:val="-2"/>
                <w:sz w:val="22"/>
                <w:szCs w:val="22"/>
              </w:rPr>
              <w:t>Indicate</w:t>
            </w:r>
            <w:r w:rsidR="007E703B" w:rsidRPr="00133EB9">
              <w:rPr>
                <w:rStyle w:val="Table"/>
                <w:rFonts w:asciiTheme="majorBidi" w:hAnsiTheme="majorBidi" w:cstheme="majorBidi"/>
                <w:spacing w:val="-2"/>
                <w:sz w:val="22"/>
                <w:szCs w:val="22"/>
              </w:rPr>
              <w:t xml:space="preserve"> </w:t>
            </w:r>
            <w:r w:rsidRPr="00133EB9">
              <w:rPr>
                <w:rStyle w:val="Table"/>
                <w:rFonts w:asciiTheme="majorBidi" w:hAnsiTheme="majorBidi" w:cstheme="majorBidi"/>
                <w:spacing w:val="-2"/>
                <w:sz w:val="22"/>
                <w:szCs w:val="22"/>
              </w:rPr>
              <w:t>source</w:t>
            </w:r>
            <w:r w:rsidR="007E703B" w:rsidRPr="00133EB9">
              <w:rPr>
                <w:rStyle w:val="Table"/>
                <w:rFonts w:asciiTheme="majorBidi" w:hAnsiTheme="majorBidi" w:cstheme="majorBidi"/>
                <w:spacing w:val="-2"/>
                <w:sz w:val="22"/>
                <w:szCs w:val="22"/>
              </w:rPr>
              <w:t xml:space="preserve"> </w:t>
            </w:r>
            <w:r w:rsidRPr="00133EB9">
              <w:rPr>
                <w:rStyle w:val="Table"/>
                <w:rFonts w:asciiTheme="majorBidi" w:hAnsiTheme="majorBidi" w:cstheme="majorBidi"/>
                <w:spacing w:val="-2"/>
                <w:sz w:val="22"/>
                <w:szCs w:val="22"/>
              </w:rPr>
              <w:t>of</w:t>
            </w:r>
            <w:r w:rsidR="007E703B" w:rsidRPr="00133EB9">
              <w:rPr>
                <w:rStyle w:val="Table"/>
                <w:rFonts w:asciiTheme="majorBidi" w:hAnsiTheme="majorBidi" w:cstheme="majorBidi"/>
                <w:spacing w:val="-2"/>
                <w:sz w:val="22"/>
                <w:szCs w:val="22"/>
              </w:rPr>
              <w:t xml:space="preserve"> </w:t>
            </w:r>
            <w:r w:rsidRPr="00133EB9">
              <w:rPr>
                <w:rStyle w:val="Table"/>
                <w:rFonts w:asciiTheme="majorBidi" w:hAnsiTheme="majorBidi" w:cstheme="majorBidi"/>
                <w:spacing w:val="-2"/>
                <w:sz w:val="22"/>
                <w:szCs w:val="22"/>
              </w:rPr>
              <w:t>the</w:t>
            </w:r>
            <w:r w:rsidR="007E703B" w:rsidRPr="00133EB9">
              <w:rPr>
                <w:rStyle w:val="Table"/>
                <w:rFonts w:asciiTheme="majorBidi" w:hAnsiTheme="majorBidi" w:cstheme="majorBidi"/>
                <w:spacing w:val="-2"/>
                <w:sz w:val="22"/>
                <w:szCs w:val="22"/>
              </w:rPr>
              <w:t xml:space="preserve"> </w:t>
            </w:r>
            <w:r w:rsidRPr="00133EB9">
              <w:rPr>
                <w:rStyle w:val="Table"/>
                <w:rFonts w:asciiTheme="majorBidi" w:hAnsiTheme="majorBidi" w:cstheme="majorBidi"/>
                <w:spacing w:val="-2"/>
                <w:sz w:val="22"/>
                <w:szCs w:val="22"/>
              </w:rPr>
              <w:t>equipment</w:t>
            </w:r>
          </w:p>
          <w:p w14:paraId="1DF3A2D0" w14:textId="77777777" w:rsidR="005B4A5F" w:rsidRPr="00133EB9" w:rsidRDefault="005B4A5F" w:rsidP="001D5093">
            <w:pPr>
              <w:pStyle w:val="Header"/>
              <w:pBdr>
                <w:bottom w:val="none" w:sz="0" w:space="0" w:color="auto"/>
              </w:pBdr>
              <w:tabs>
                <w:tab w:val="left" w:pos="-1440"/>
                <w:tab w:val="left" w:pos="-720"/>
                <w:tab w:val="left" w:pos="288"/>
                <w:tab w:val="left" w:pos="1638"/>
                <w:tab w:val="left" w:pos="2898"/>
                <w:tab w:val="left" w:pos="4338"/>
              </w:tabs>
              <w:suppressAutoHyphens/>
              <w:spacing w:after="71"/>
              <w:rPr>
                <w:rStyle w:val="Table"/>
                <w:rFonts w:asciiTheme="majorBidi" w:hAnsiTheme="majorBidi" w:cstheme="majorBidi"/>
                <w:spacing w:val="-2"/>
                <w:sz w:val="22"/>
                <w:szCs w:val="22"/>
              </w:rPr>
            </w:pPr>
            <w:r w:rsidRPr="00133EB9">
              <w:rPr>
                <w:rStyle w:val="Table"/>
                <w:rFonts w:asciiTheme="majorBidi" w:hAnsiTheme="majorBidi" w:cstheme="majorBidi"/>
                <w:spacing w:val="-2"/>
                <w:sz w:val="22"/>
                <w:szCs w:val="22"/>
              </w:rPr>
              <w:tab/>
            </w:r>
            <w:r w:rsidR="006A7A5A" w:rsidRPr="00133EB9">
              <w:rPr>
                <w:rStyle w:val="Table"/>
                <w:rFonts w:asciiTheme="majorBidi" w:hAnsiTheme="majorBidi" w:cstheme="majorBidi"/>
                <w:spacing w:val="-2"/>
                <w:sz w:val="22"/>
                <w:szCs w:val="22"/>
              </w:rPr>
              <w:fldChar w:fldCharType="begin"/>
            </w:r>
            <w:r w:rsidRPr="00133EB9">
              <w:rPr>
                <w:rStyle w:val="Table"/>
                <w:rFonts w:asciiTheme="majorBidi" w:hAnsiTheme="majorBidi" w:cstheme="majorBidi"/>
                <w:spacing w:val="-2"/>
                <w:sz w:val="22"/>
                <w:szCs w:val="22"/>
              </w:rPr>
              <w:instrText>symbol 111 \f "Wingdings" \s 12</w:instrText>
            </w:r>
            <w:r w:rsidR="006A7A5A" w:rsidRPr="00133EB9">
              <w:rPr>
                <w:rStyle w:val="Table"/>
                <w:rFonts w:asciiTheme="majorBidi" w:hAnsiTheme="majorBidi" w:cstheme="majorBidi"/>
                <w:spacing w:val="-2"/>
                <w:sz w:val="22"/>
                <w:szCs w:val="22"/>
              </w:rPr>
              <w:fldChar w:fldCharType="separate"/>
            </w:r>
            <w:r w:rsidRPr="00133EB9">
              <w:rPr>
                <w:rStyle w:val="Table"/>
                <w:rFonts w:asciiTheme="majorBidi" w:hAnsiTheme="majorBidi" w:cstheme="majorBidi"/>
                <w:spacing w:val="-2"/>
                <w:sz w:val="22"/>
                <w:szCs w:val="22"/>
              </w:rPr>
              <w:t>o</w:t>
            </w:r>
            <w:r w:rsidR="006A7A5A" w:rsidRPr="00133EB9">
              <w:rPr>
                <w:rStyle w:val="Table"/>
                <w:rFonts w:asciiTheme="majorBidi" w:hAnsiTheme="majorBidi" w:cstheme="majorBidi"/>
                <w:spacing w:val="-2"/>
                <w:sz w:val="22"/>
                <w:szCs w:val="22"/>
              </w:rPr>
              <w:fldChar w:fldCharType="end"/>
            </w:r>
            <w:r w:rsidR="007E703B" w:rsidRPr="00133EB9">
              <w:rPr>
                <w:rStyle w:val="Table"/>
                <w:rFonts w:asciiTheme="majorBidi" w:hAnsiTheme="majorBidi" w:cstheme="majorBidi"/>
                <w:spacing w:val="-2"/>
                <w:sz w:val="22"/>
                <w:szCs w:val="22"/>
              </w:rPr>
              <w:t xml:space="preserve"> </w:t>
            </w:r>
            <w:r w:rsidRPr="00133EB9">
              <w:rPr>
                <w:rStyle w:val="Table"/>
                <w:rFonts w:asciiTheme="majorBidi" w:hAnsiTheme="majorBidi" w:cstheme="majorBidi"/>
                <w:spacing w:val="-2"/>
                <w:sz w:val="22"/>
                <w:szCs w:val="22"/>
              </w:rPr>
              <w:t>Owned</w:t>
            </w:r>
            <w:r w:rsidRPr="00133EB9">
              <w:rPr>
                <w:rStyle w:val="Table"/>
                <w:rFonts w:asciiTheme="majorBidi" w:hAnsiTheme="majorBidi" w:cstheme="majorBidi"/>
                <w:spacing w:val="-2"/>
                <w:sz w:val="22"/>
                <w:szCs w:val="22"/>
              </w:rPr>
              <w:tab/>
            </w:r>
            <w:r w:rsidR="006A7A5A" w:rsidRPr="00133EB9">
              <w:rPr>
                <w:rStyle w:val="Table"/>
                <w:rFonts w:asciiTheme="majorBidi" w:hAnsiTheme="majorBidi" w:cstheme="majorBidi"/>
                <w:spacing w:val="-2"/>
                <w:sz w:val="22"/>
                <w:szCs w:val="22"/>
              </w:rPr>
              <w:fldChar w:fldCharType="begin"/>
            </w:r>
            <w:r w:rsidRPr="00133EB9">
              <w:rPr>
                <w:rStyle w:val="Table"/>
                <w:rFonts w:asciiTheme="majorBidi" w:hAnsiTheme="majorBidi" w:cstheme="majorBidi"/>
                <w:spacing w:val="-2"/>
                <w:sz w:val="22"/>
                <w:szCs w:val="22"/>
              </w:rPr>
              <w:instrText>symbol 111 \f "Wingdings" \s 12</w:instrText>
            </w:r>
            <w:r w:rsidR="006A7A5A" w:rsidRPr="00133EB9">
              <w:rPr>
                <w:rStyle w:val="Table"/>
                <w:rFonts w:asciiTheme="majorBidi" w:hAnsiTheme="majorBidi" w:cstheme="majorBidi"/>
                <w:spacing w:val="-2"/>
                <w:sz w:val="22"/>
                <w:szCs w:val="22"/>
              </w:rPr>
              <w:fldChar w:fldCharType="separate"/>
            </w:r>
            <w:r w:rsidRPr="00133EB9">
              <w:rPr>
                <w:rStyle w:val="Table"/>
                <w:rFonts w:asciiTheme="majorBidi" w:hAnsiTheme="majorBidi" w:cstheme="majorBidi"/>
                <w:spacing w:val="-2"/>
                <w:sz w:val="22"/>
                <w:szCs w:val="22"/>
              </w:rPr>
              <w:t>o</w:t>
            </w:r>
            <w:r w:rsidR="006A7A5A" w:rsidRPr="00133EB9">
              <w:rPr>
                <w:rStyle w:val="Table"/>
                <w:rFonts w:asciiTheme="majorBidi" w:hAnsiTheme="majorBidi" w:cstheme="majorBidi"/>
                <w:spacing w:val="-2"/>
                <w:sz w:val="22"/>
                <w:szCs w:val="22"/>
              </w:rPr>
              <w:fldChar w:fldCharType="end"/>
            </w:r>
            <w:r w:rsidR="007E703B" w:rsidRPr="00133EB9">
              <w:rPr>
                <w:rStyle w:val="Table"/>
                <w:rFonts w:asciiTheme="majorBidi" w:hAnsiTheme="majorBidi" w:cstheme="majorBidi"/>
                <w:spacing w:val="-2"/>
                <w:sz w:val="22"/>
                <w:szCs w:val="22"/>
              </w:rPr>
              <w:t xml:space="preserve"> </w:t>
            </w:r>
            <w:r w:rsidRPr="00133EB9">
              <w:rPr>
                <w:rStyle w:val="Table"/>
                <w:rFonts w:asciiTheme="majorBidi" w:hAnsiTheme="majorBidi" w:cstheme="majorBidi"/>
                <w:spacing w:val="-2"/>
                <w:sz w:val="22"/>
                <w:szCs w:val="22"/>
              </w:rPr>
              <w:t>Rented</w:t>
            </w:r>
            <w:r w:rsidRPr="00133EB9">
              <w:rPr>
                <w:rStyle w:val="Table"/>
                <w:rFonts w:asciiTheme="majorBidi" w:hAnsiTheme="majorBidi" w:cstheme="majorBidi"/>
                <w:spacing w:val="-2"/>
                <w:sz w:val="22"/>
                <w:szCs w:val="22"/>
              </w:rPr>
              <w:tab/>
            </w:r>
            <w:r w:rsidR="006A7A5A" w:rsidRPr="00133EB9">
              <w:rPr>
                <w:rStyle w:val="Table"/>
                <w:rFonts w:asciiTheme="majorBidi" w:hAnsiTheme="majorBidi" w:cstheme="majorBidi"/>
                <w:spacing w:val="-2"/>
                <w:sz w:val="22"/>
                <w:szCs w:val="22"/>
              </w:rPr>
              <w:fldChar w:fldCharType="begin"/>
            </w:r>
            <w:r w:rsidRPr="00133EB9">
              <w:rPr>
                <w:rStyle w:val="Table"/>
                <w:rFonts w:asciiTheme="majorBidi" w:hAnsiTheme="majorBidi" w:cstheme="majorBidi"/>
                <w:spacing w:val="-2"/>
                <w:sz w:val="22"/>
                <w:szCs w:val="22"/>
              </w:rPr>
              <w:instrText>symbol 111 \f "Wingdings" \s 12</w:instrText>
            </w:r>
            <w:r w:rsidR="006A7A5A" w:rsidRPr="00133EB9">
              <w:rPr>
                <w:rStyle w:val="Table"/>
                <w:rFonts w:asciiTheme="majorBidi" w:hAnsiTheme="majorBidi" w:cstheme="majorBidi"/>
                <w:spacing w:val="-2"/>
                <w:sz w:val="22"/>
                <w:szCs w:val="22"/>
              </w:rPr>
              <w:fldChar w:fldCharType="separate"/>
            </w:r>
            <w:r w:rsidRPr="00133EB9">
              <w:rPr>
                <w:rStyle w:val="Table"/>
                <w:rFonts w:asciiTheme="majorBidi" w:hAnsiTheme="majorBidi" w:cstheme="majorBidi"/>
                <w:spacing w:val="-2"/>
                <w:sz w:val="22"/>
                <w:szCs w:val="22"/>
              </w:rPr>
              <w:t>o</w:t>
            </w:r>
            <w:r w:rsidR="006A7A5A" w:rsidRPr="00133EB9">
              <w:rPr>
                <w:rStyle w:val="Table"/>
                <w:rFonts w:asciiTheme="majorBidi" w:hAnsiTheme="majorBidi" w:cstheme="majorBidi"/>
                <w:spacing w:val="-2"/>
                <w:sz w:val="22"/>
                <w:szCs w:val="22"/>
              </w:rPr>
              <w:fldChar w:fldCharType="end"/>
            </w:r>
            <w:r w:rsidR="007E703B" w:rsidRPr="00133EB9">
              <w:rPr>
                <w:rStyle w:val="Table"/>
                <w:rFonts w:asciiTheme="majorBidi" w:hAnsiTheme="majorBidi" w:cstheme="majorBidi"/>
                <w:spacing w:val="-2"/>
                <w:sz w:val="22"/>
                <w:szCs w:val="22"/>
              </w:rPr>
              <w:t xml:space="preserve"> </w:t>
            </w:r>
            <w:r w:rsidRPr="00133EB9">
              <w:rPr>
                <w:rStyle w:val="Table"/>
                <w:rFonts w:asciiTheme="majorBidi" w:hAnsiTheme="majorBidi" w:cstheme="majorBidi"/>
                <w:spacing w:val="-2"/>
                <w:sz w:val="22"/>
                <w:szCs w:val="22"/>
              </w:rPr>
              <w:t>Leased</w:t>
            </w:r>
            <w:r w:rsidRPr="00133EB9">
              <w:rPr>
                <w:rStyle w:val="Table"/>
                <w:rFonts w:asciiTheme="majorBidi" w:hAnsiTheme="majorBidi" w:cstheme="majorBidi"/>
                <w:spacing w:val="-2"/>
                <w:sz w:val="22"/>
                <w:szCs w:val="22"/>
              </w:rPr>
              <w:tab/>
            </w:r>
            <w:r w:rsidR="006A7A5A" w:rsidRPr="00133EB9">
              <w:rPr>
                <w:rStyle w:val="Table"/>
                <w:rFonts w:asciiTheme="majorBidi" w:hAnsiTheme="majorBidi" w:cstheme="majorBidi"/>
                <w:spacing w:val="-2"/>
                <w:sz w:val="22"/>
                <w:szCs w:val="22"/>
              </w:rPr>
              <w:fldChar w:fldCharType="begin"/>
            </w:r>
            <w:r w:rsidRPr="00133EB9">
              <w:rPr>
                <w:rStyle w:val="Table"/>
                <w:rFonts w:asciiTheme="majorBidi" w:hAnsiTheme="majorBidi" w:cstheme="majorBidi"/>
                <w:spacing w:val="-2"/>
                <w:sz w:val="22"/>
                <w:szCs w:val="22"/>
              </w:rPr>
              <w:instrText>symbol 111 \f "Wingdings" \s 12</w:instrText>
            </w:r>
            <w:r w:rsidR="006A7A5A" w:rsidRPr="00133EB9">
              <w:rPr>
                <w:rStyle w:val="Table"/>
                <w:rFonts w:asciiTheme="majorBidi" w:hAnsiTheme="majorBidi" w:cstheme="majorBidi"/>
                <w:spacing w:val="-2"/>
                <w:sz w:val="22"/>
                <w:szCs w:val="22"/>
              </w:rPr>
              <w:fldChar w:fldCharType="separate"/>
            </w:r>
            <w:r w:rsidRPr="00133EB9">
              <w:rPr>
                <w:rStyle w:val="Table"/>
                <w:rFonts w:asciiTheme="majorBidi" w:hAnsiTheme="majorBidi" w:cstheme="majorBidi"/>
                <w:spacing w:val="-2"/>
                <w:sz w:val="22"/>
                <w:szCs w:val="22"/>
              </w:rPr>
              <w:t>o</w:t>
            </w:r>
            <w:r w:rsidR="006A7A5A" w:rsidRPr="00133EB9">
              <w:rPr>
                <w:rStyle w:val="Table"/>
                <w:rFonts w:asciiTheme="majorBidi" w:hAnsiTheme="majorBidi" w:cstheme="majorBidi"/>
                <w:spacing w:val="-2"/>
                <w:sz w:val="22"/>
                <w:szCs w:val="22"/>
              </w:rPr>
              <w:fldChar w:fldCharType="end"/>
            </w:r>
            <w:r w:rsidR="007E703B" w:rsidRPr="00133EB9">
              <w:rPr>
                <w:rStyle w:val="Table"/>
                <w:rFonts w:asciiTheme="majorBidi" w:hAnsiTheme="majorBidi" w:cstheme="majorBidi"/>
                <w:spacing w:val="-2"/>
                <w:sz w:val="22"/>
                <w:szCs w:val="22"/>
              </w:rPr>
              <w:t xml:space="preserve"> </w:t>
            </w:r>
            <w:r w:rsidRPr="00133EB9">
              <w:rPr>
                <w:rStyle w:val="Table"/>
                <w:rFonts w:asciiTheme="majorBidi" w:hAnsiTheme="majorBidi" w:cstheme="majorBidi"/>
                <w:spacing w:val="-2"/>
                <w:sz w:val="22"/>
                <w:szCs w:val="22"/>
              </w:rPr>
              <w:t>Specially</w:t>
            </w:r>
            <w:r w:rsidR="007E703B" w:rsidRPr="00133EB9">
              <w:rPr>
                <w:rStyle w:val="Table"/>
                <w:rFonts w:asciiTheme="majorBidi" w:hAnsiTheme="majorBidi" w:cstheme="majorBidi"/>
                <w:spacing w:val="-2"/>
                <w:sz w:val="22"/>
                <w:szCs w:val="22"/>
              </w:rPr>
              <w:t xml:space="preserve"> </w:t>
            </w:r>
            <w:r w:rsidRPr="00133EB9">
              <w:rPr>
                <w:rStyle w:val="Table"/>
                <w:rFonts w:asciiTheme="majorBidi" w:hAnsiTheme="majorBidi" w:cstheme="majorBidi"/>
                <w:spacing w:val="-2"/>
                <w:sz w:val="22"/>
                <w:szCs w:val="22"/>
              </w:rPr>
              <w:t>manufactured</w:t>
            </w:r>
          </w:p>
        </w:tc>
      </w:tr>
    </w:tbl>
    <w:p w14:paraId="1F67E2C0" w14:textId="77777777" w:rsidR="005B4A5F" w:rsidRPr="00133EB9" w:rsidRDefault="005B4A5F" w:rsidP="00D5087F">
      <w:pPr>
        <w:suppressAutoHyphens/>
        <w:spacing w:before="240" w:line="276" w:lineRule="auto"/>
        <w:ind w:right="-11"/>
        <w:rPr>
          <w:rStyle w:val="Table"/>
          <w:rFonts w:asciiTheme="majorBidi" w:hAnsiTheme="majorBidi" w:cstheme="majorBidi"/>
          <w:spacing w:val="-2"/>
        </w:rPr>
      </w:pPr>
      <w:r w:rsidRPr="00133EB9">
        <w:rPr>
          <w:rStyle w:val="Table"/>
          <w:rFonts w:asciiTheme="majorBidi" w:hAnsiTheme="majorBidi" w:cstheme="majorBidi"/>
          <w:spacing w:val="-2"/>
        </w:rPr>
        <w:t>Omit</w:t>
      </w:r>
      <w:r w:rsidR="007E703B" w:rsidRPr="00133EB9">
        <w:rPr>
          <w:rStyle w:val="Table"/>
          <w:rFonts w:asciiTheme="majorBidi" w:hAnsiTheme="majorBidi" w:cstheme="majorBidi"/>
          <w:spacing w:val="-2"/>
        </w:rPr>
        <w:t xml:space="preserve"> </w:t>
      </w:r>
      <w:r w:rsidRPr="00133EB9">
        <w:rPr>
          <w:rStyle w:val="Table"/>
          <w:rFonts w:asciiTheme="majorBidi" w:hAnsiTheme="majorBidi" w:cstheme="majorBidi"/>
          <w:spacing w:val="-2"/>
        </w:rPr>
        <w:t>the</w:t>
      </w:r>
      <w:r w:rsidR="007E703B" w:rsidRPr="00133EB9">
        <w:rPr>
          <w:rStyle w:val="Table"/>
          <w:rFonts w:asciiTheme="majorBidi" w:hAnsiTheme="majorBidi" w:cstheme="majorBidi"/>
          <w:spacing w:val="-2"/>
        </w:rPr>
        <w:t xml:space="preserve"> </w:t>
      </w:r>
      <w:r w:rsidRPr="00133EB9">
        <w:rPr>
          <w:rStyle w:val="Table"/>
          <w:rFonts w:asciiTheme="majorBidi" w:hAnsiTheme="majorBidi" w:cstheme="majorBidi"/>
          <w:spacing w:val="-2"/>
        </w:rPr>
        <w:t>following</w:t>
      </w:r>
      <w:r w:rsidR="007E703B" w:rsidRPr="00133EB9">
        <w:rPr>
          <w:rStyle w:val="Table"/>
          <w:rFonts w:asciiTheme="majorBidi" w:hAnsiTheme="majorBidi" w:cstheme="majorBidi"/>
          <w:spacing w:val="-2"/>
        </w:rPr>
        <w:t xml:space="preserve"> </w:t>
      </w:r>
      <w:r w:rsidRPr="00133EB9">
        <w:rPr>
          <w:rStyle w:val="Table"/>
          <w:rFonts w:asciiTheme="majorBidi" w:hAnsiTheme="majorBidi" w:cstheme="majorBidi"/>
          <w:spacing w:val="-2"/>
        </w:rPr>
        <w:t>information</w:t>
      </w:r>
      <w:r w:rsidR="007E703B" w:rsidRPr="00133EB9">
        <w:rPr>
          <w:rStyle w:val="Table"/>
          <w:rFonts w:asciiTheme="majorBidi" w:hAnsiTheme="majorBidi" w:cstheme="majorBidi"/>
          <w:spacing w:val="-2"/>
        </w:rPr>
        <w:t xml:space="preserve"> </w:t>
      </w:r>
      <w:r w:rsidRPr="00133EB9">
        <w:rPr>
          <w:rStyle w:val="Table"/>
          <w:rFonts w:asciiTheme="majorBidi" w:hAnsiTheme="majorBidi" w:cstheme="majorBidi"/>
          <w:spacing w:val="-2"/>
        </w:rPr>
        <w:t>for</w:t>
      </w:r>
      <w:r w:rsidR="007E703B" w:rsidRPr="00133EB9">
        <w:rPr>
          <w:rStyle w:val="Table"/>
          <w:rFonts w:asciiTheme="majorBidi" w:hAnsiTheme="majorBidi" w:cstheme="majorBidi"/>
          <w:spacing w:val="-2"/>
        </w:rPr>
        <w:t xml:space="preserve"> </w:t>
      </w:r>
      <w:r w:rsidRPr="00133EB9">
        <w:rPr>
          <w:rStyle w:val="Table"/>
          <w:rFonts w:asciiTheme="majorBidi" w:hAnsiTheme="majorBidi" w:cstheme="majorBidi"/>
          <w:spacing w:val="-2"/>
        </w:rPr>
        <w:t>equipment</w:t>
      </w:r>
      <w:r w:rsidR="007E703B" w:rsidRPr="00133EB9">
        <w:rPr>
          <w:rStyle w:val="Table"/>
          <w:rFonts w:asciiTheme="majorBidi" w:hAnsiTheme="majorBidi" w:cstheme="majorBidi"/>
          <w:spacing w:val="-2"/>
        </w:rPr>
        <w:t xml:space="preserve"> </w:t>
      </w:r>
      <w:r w:rsidRPr="00133EB9">
        <w:rPr>
          <w:rStyle w:val="Table"/>
          <w:rFonts w:asciiTheme="majorBidi" w:hAnsiTheme="majorBidi" w:cstheme="majorBidi"/>
          <w:spacing w:val="-2"/>
        </w:rPr>
        <w:t>owned</w:t>
      </w:r>
      <w:r w:rsidR="007E703B" w:rsidRPr="00133EB9">
        <w:rPr>
          <w:rStyle w:val="Table"/>
          <w:rFonts w:asciiTheme="majorBidi" w:hAnsiTheme="majorBidi" w:cstheme="majorBidi"/>
          <w:spacing w:val="-2"/>
        </w:rPr>
        <w:t xml:space="preserve"> </w:t>
      </w:r>
      <w:r w:rsidRPr="00133EB9">
        <w:rPr>
          <w:rStyle w:val="Table"/>
          <w:rFonts w:asciiTheme="majorBidi" w:hAnsiTheme="majorBidi" w:cstheme="majorBidi"/>
          <w:spacing w:val="-2"/>
        </w:rPr>
        <w:t>by</w:t>
      </w:r>
      <w:r w:rsidR="007E703B" w:rsidRPr="00133EB9">
        <w:rPr>
          <w:rStyle w:val="Table"/>
          <w:rFonts w:asciiTheme="majorBidi" w:hAnsiTheme="majorBidi" w:cstheme="majorBidi"/>
          <w:spacing w:val="-2"/>
        </w:rPr>
        <w:t xml:space="preserve"> </w:t>
      </w:r>
      <w:r w:rsidRPr="00133EB9">
        <w:rPr>
          <w:rStyle w:val="Table"/>
          <w:rFonts w:asciiTheme="majorBidi" w:hAnsiTheme="majorBidi" w:cstheme="majorBidi"/>
          <w:spacing w:val="-2"/>
        </w:rPr>
        <w:t>the</w:t>
      </w:r>
      <w:r w:rsidR="007E703B" w:rsidRPr="00133EB9">
        <w:rPr>
          <w:rStyle w:val="Table"/>
          <w:rFonts w:asciiTheme="majorBidi" w:hAnsiTheme="majorBidi" w:cstheme="majorBidi"/>
          <w:spacing w:val="-2"/>
        </w:rPr>
        <w:t xml:space="preserve"> </w:t>
      </w:r>
      <w:r w:rsidRPr="00133EB9">
        <w:rPr>
          <w:rStyle w:val="Table"/>
          <w:rFonts w:asciiTheme="majorBidi" w:hAnsiTheme="majorBidi" w:cstheme="majorBidi"/>
          <w:spacing w:val="-2"/>
        </w:rPr>
        <w:t>Bidder.</w:t>
      </w:r>
    </w:p>
    <w:tbl>
      <w:tblPr>
        <w:tblW w:w="9090" w:type="dxa"/>
        <w:tblInd w:w="72" w:type="dxa"/>
        <w:tblLayout w:type="fixed"/>
        <w:tblCellMar>
          <w:left w:w="72" w:type="dxa"/>
          <w:right w:w="72" w:type="dxa"/>
        </w:tblCellMar>
        <w:tblLook w:val="0000" w:firstRow="0" w:lastRow="0" w:firstColumn="0" w:lastColumn="0" w:noHBand="0" w:noVBand="0"/>
      </w:tblPr>
      <w:tblGrid>
        <w:gridCol w:w="1440"/>
        <w:gridCol w:w="3960"/>
        <w:gridCol w:w="3690"/>
      </w:tblGrid>
      <w:tr w:rsidR="005B4A5F" w:rsidRPr="00133EB9" w14:paraId="529B0F62" w14:textId="77777777" w:rsidTr="00EF4366">
        <w:trPr>
          <w:cantSplit/>
        </w:trPr>
        <w:tc>
          <w:tcPr>
            <w:tcW w:w="1440" w:type="dxa"/>
            <w:tcBorders>
              <w:top w:val="single" w:sz="6" w:space="0" w:color="auto"/>
              <w:left w:val="single" w:sz="6" w:space="0" w:color="auto"/>
            </w:tcBorders>
          </w:tcPr>
          <w:p w14:paraId="19BAA76B" w14:textId="77777777" w:rsidR="005B4A5F" w:rsidRPr="00133EB9" w:rsidRDefault="005B4A5F" w:rsidP="001D5093">
            <w:pPr>
              <w:suppressAutoHyphens/>
              <w:rPr>
                <w:rStyle w:val="Table"/>
                <w:rFonts w:asciiTheme="majorBidi" w:hAnsiTheme="majorBidi" w:cstheme="majorBidi"/>
                <w:spacing w:val="-2"/>
                <w:sz w:val="22"/>
                <w:szCs w:val="22"/>
              </w:rPr>
            </w:pPr>
            <w:r w:rsidRPr="00133EB9">
              <w:rPr>
                <w:rStyle w:val="Table"/>
                <w:rFonts w:asciiTheme="majorBidi" w:hAnsiTheme="majorBidi" w:cstheme="majorBidi"/>
                <w:spacing w:val="-2"/>
                <w:sz w:val="22"/>
                <w:szCs w:val="22"/>
              </w:rPr>
              <w:t>Owner</w:t>
            </w:r>
          </w:p>
        </w:tc>
        <w:tc>
          <w:tcPr>
            <w:tcW w:w="7650" w:type="dxa"/>
            <w:gridSpan w:val="2"/>
            <w:tcBorders>
              <w:top w:val="single" w:sz="6" w:space="0" w:color="auto"/>
              <w:left w:val="single" w:sz="6" w:space="0" w:color="auto"/>
              <w:right w:val="single" w:sz="6" w:space="0" w:color="auto"/>
            </w:tcBorders>
          </w:tcPr>
          <w:p w14:paraId="28B56972" w14:textId="77777777" w:rsidR="005B4A5F" w:rsidRPr="00133EB9" w:rsidRDefault="005B4A5F" w:rsidP="001D5093">
            <w:pPr>
              <w:suppressAutoHyphens/>
              <w:rPr>
                <w:rStyle w:val="Table"/>
                <w:rFonts w:asciiTheme="majorBidi" w:hAnsiTheme="majorBidi" w:cstheme="majorBidi"/>
                <w:spacing w:val="-2"/>
                <w:sz w:val="22"/>
                <w:szCs w:val="22"/>
              </w:rPr>
            </w:pPr>
            <w:r w:rsidRPr="00133EB9">
              <w:rPr>
                <w:rStyle w:val="Table"/>
                <w:rFonts w:asciiTheme="majorBidi" w:hAnsiTheme="majorBidi" w:cstheme="majorBidi"/>
                <w:spacing w:val="-2"/>
                <w:sz w:val="22"/>
                <w:szCs w:val="22"/>
              </w:rPr>
              <w:t>Name</w:t>
            </w:r>
            <w:r w:rsidR="007E703B" w:rsidRPr="00133EB9">
              <w:rPr>
                <w:rStyle w:val="Table"/>
                <w:rFonts w:asciiTheme="majorBidi" w:hAnsiTheme="majorBidi" w:cstheme="majorBidi"/>
                <w:spacing w:val="-2"/>
                <w:sz w:val="22"/>
                <w:szCs w:val="22"/>
              </w:rPr>
              <w:t xml:space="preserve"> </w:t>
            </w:r>
            <w:r w:rsidRPr="00133EB9">
              <w:rPr>
                <w:rStyle w:val="Table"/>
                <w:rFonts w:asciiTheme="majorBidi" w:hAnsiTheme="majorBidi" w:cstheme="majorBidi"/>
                <w:spacing w:val="-2"/>
                <w:sz w:val="22"/>
                <w:szCs w:val="22"/>
              </w:rPr>
              <w:t>of</w:t>
            </w:r>
            <w:r w:rsidR="007E703B" w:rsidRPr="00133EB9">
              <w:rPr>
                <w:rStyle w:val="Table"/>
                <w:rFonts w:asciiTheme="majorBidi" w:hAnsiTheme="majorBidi" w:cstheme="majorBidi"/>
                <w:spacing w:val="-2"/>
                <w:sz w:val="22"/>
                <w:szCs w:val="22"/>
              </w:rPr>
              <w:t xml:space="preserve"> </w:t>
            </w:r>
            <w:r w:rsidRPr="00133EB9">
              <w:rPr>
                <w:rStyle w:val="Table"/>
                <w:rFonts w:asciiTheme="majorBidi" w:hAnsiTheme="majorBidi" w:cstheme="majorBidi"/>
                <w:spacing w:val="-2"/>
                <w:sz w:val="22"/>
                <w:szCs w:val="22"/>
              </w:rPr>
              <w:t>owner</w:t>
            </w:r>
          </w:p>
        </w:tc>
      </w:tr>
      <w:tr w:rsidR="005B4A5F" w:rsidRPr="00133EB9" w14:paraId="07DF4FC9" w14:textId="77777777" w:rsidTr="00EF4366">
        <w:trPr>
          <w:cantSplit/>
        </w:trPr>
        <w:tc>
          <w:tcPr>
            <w:tcW w:w="1440" w:type="dxa"/>
            <w:tcBorders>
              <w:left w:val="single" w:sz="6" w:space="0" w:color="auto"/>
            </w:tcBorders>
          </w:tcPr>
          <w:p w14:paraId="21A9FBB2" w14:textId="77777777" w:rsidR="005B4A5F" w:rsidRPr="00133EB9" w:rsidRDefault="005B4A5F" w:rsidP="001D5093">
            <w:pPr>
              <w:suppressAutoHyphens/>
              <w:spacing w:after="71"/>
              <w:rPr>
                <w:rStyle w:val="Table"/>
                <w:rFonts w:asciiTheme="majorBidi" w:hAnsiTheme="majorBidi" w:cstheme="majorBidi"/>
                <w:spacing w:val="-2"/>
                <w:sz w:val="22"/>
                <w:szCs w:val="22"/>
              </w:rPr>
            </w:pPr>
          </w:p>
        </w:tc>
        <w:tc>
          <w:tcPr>
            <w:tcW w:w="7650" w:type="dxa"/>
            <w:gridSpan w:val="2"/>
            <w:tcBorders>
              <w:top w:val="single" w:sz="6" w:space="0" w:color="auto"/>
              <w:left w:val="single" w:sz="6" w:space="0" w:color="auto"/>
              <w:right w:val="single" w:sz="6" w:space="0" w:color="auto"/>
            </w:tcBorders>
          </w:tcPr>
          <w:p w14:paraId="023A0BB2" w14:textId="37542347" w:rsidR="005B4A5F" w:rsidRPr="00133EB9" w:rsidRDefault="005B4A5F" w:rsidP="00D5087F">
            <w:pPr>
              <w:suppressAutoHyphens/>
              <w:rPr>
                <w:rStyle w:val="Table"/>
                <w:rFonts w:asciiTheme="majorBidi" w:hAnsiTheme="majorBidi" w:cstheme="majorBidi"/>
                <w:spacing w:val="-2"/>
                <w:sz w:val="22"/>
                <w:szCs w:val="22"/>
              </w:rPr>
            </w:pPr>
            <w:r w:rsidRPr="00133EB9">
              <w:rPr>
                <w:rStyle w:val="Table"/>
                <w:rFonts w:asciiTheme="majorBidi" w:hAnsiTheme="majorBidi" w:cstheme="majorBidi"/>
                <w:spacing w:val="-2"/>
                <w:sz w:val="22"/>
                <w:szCs w:val="22"/>
              </w:rPr>
              <w:t>Address</w:t>
            </w:r>
            <w:r w:rsidR="007E703B" w:rsidRPr="00133EB9">
              <w:rPr>
                <w:rStyle w:val="Table"/>
                <w:rFonts w:asciiTheme="majorBidi" w:hAnsiTheme="majorBidi" w:cstheme="majorBidi"/>
                <w:spacing w:val="-2"/>
                <w:sz w:val="22"/>
                <w:szCs w:val="22"/>
              </w:rPr>
              <w:t xml:space="preserve"> </w:t>
            </w:r>
            <w:r w:rsidRPr="00133EB9">
              <w:rPr>
                <w:rStyle w:val="Table"/>
                <w:rFonts w:asciiTheme="majorBidi" w:hAnsiTheme="majorBidi" w:cstheme="majorBidi"/>
                <w:spacing w:val="-2"/>
                <w:sz w:val="22"/>
                <w:szCs w:val="22"/>
              </w:rPr>
              <w:t>of</w:t>
            </w:r>
            <w:r w:rsidR="007E703B" w:rsidRPr="00133EB9">
              <w:rPr>
                <w:rStyle w:val="Table"/>
                <w:rFonts w:asciiTheme="majorBidi" w:hAnsiTheme="majorBidi" w:cstheme="majorBidi"/>
                <w:spacing w:val="-2"/>
                <w:sz w:val="22"/>
                <w:szCs w:val="22"/>
              </w:rPr>
              <w:t xml:space="preserve"> </w:t>
            </w:r>
            <w:r w:rsidRPr="00133EB9">
              <w:rPr>
                <w:rStyle w:val="Table"/>
                <w:rFonts w:asciiTheme="majorBidi" w:hAnsiTheme="majorBidi" w:cstheme="majorBidi"/>
                <w:spacing w:val="-2"/>
                <w:sz w:val="22"/>
                <w:szCs w:val="22"/>
              </w:rPr>
              <w:t>owner</w:t>
            </w:r>
          </w:p>
        </w:tc>
      </w:tr>
      <w:tr w:rsidR="005B4A5F" w:rsidRPr="00133EB9" w14:paraId="79E01A0E" w14:textId="77777777" w:rsidTr="00EF4366">
        <w:trPr>
          <w:cantSplit/>
        </w:trPr>
        <w:tc>
          <w:tcPr>
            <w:tcW w:w="1440" w:type="dxa"/>
            <w:tcBorders>
              <w:left w:val="single" w:sz="6" w:space="0" w:color="auto"/>
            </w:tcBorders>
          </w:tcPr>
          <w:p w14:paraId="1D047444" w14:textId="77777777" w:rsidR="005B4A5F" w:rsidRPr="00133EB9" w:rsidRDefault="005B4A5F" w:rsidP="001D5093">
            <w:pPr>
              <w:suppressAutoHyphens/>
              <w:spacing w:after="71"/>
              <w:rPr>
                <w:rStyle w:val="Table"/>
                <w:rFonts w:asciiTheme="majorBidi" w:hAnsiTheme="majorBidi" w:cstheme="majorBidi"/>
                <w:spacing w:val="-2"/>
                <w:sz w:val="22"/>
                <w:szCs w:val="22"/>
              </w:rPr>
            </w:pPr>
          </w:p>
        </w:tc>
        <w:tc>
          <w:tcPr>
            <w:tcW w:w="7650" w:type="dxa"/>
            <w:gridSpan w:val="2"/>
            <w:tcBorders>
              <w:left w:val="single" w:sz="6" w:space="0" w:color="auto"/>
              <w:right w:val="single" w:sz="6" w:space="0" w:color="auto"/>
            </w:tcBorders>
          </w:tcPr>
          <w:p w14:paraId="4EED1F8C" w14:textId="77777777" w:rsidR="005B4A5F" w:rsidRPr="00133EB9" w:rsidRDefault="005B4A5F" w:rsidP="001D5093">
            <w:pPr>
              <w:suppressAutoHyphens/>
              <w:spacing w:after="71"/>
              <w:rPr>
                <w:rStyle w:val="Table"/>
                <w:rFonts w:asciiTheme="majorBidi" w:hAnsiTheme="majorBidi" w:cstheme="majorBidi"/>
                <w:spacing w:val="-2"/>
                <w:sz w:val="22"/>
                <w:szCs w:val="22"/>
              </w:rPr>
            </w:pPr>
          </w:p>
        </w:tc>
      </w:tr>
      <w:tr w:rsidR="005B4A5F" w:rsidRPr="00133EB9" w14:paraId="7421550E" w14:textId="77777777" w:rsidTr="00EF4366">
        <w:trPr>
          <w:cantSplit/>
        </w:trPr>
        <w:tc>
          <w:tcPr>
            <w:tcW w:w="1440" w:type="dxa"/>
            <w:tcBorders>
              <w:left w:val="single" w:sz="6" w:space="0" w:color="auto"/>
            </w:tcBorders>
          </w:tcPr>
          <w:p w14:paraId="25548BAA" w14:textId="77777777" w:rsidR="005B4A5F" w:rsidRPr="00133EB9" w:rsidRDefault="005B4A5F" w:rsidP="001D5093">
            <w:pPr>
              <w:suppressAutoHyphens/>
              <w:spacing w:after="71"/>
              <w:rPr>
                <w:rStyle w:val="Table"/>
                <w:rFonts w:asciiTheme="majorBidi" w:hAnsiTheme="majorBidi" w:cstheme="majorBidi"/>
                <w:spacing w:val="-2"/>
                <w:sz w:val="22"/>
                <w:szCs w:val="22"/>
              </w:rPr>
            </w:pPr>
          </w:p>
        </w:tc>
        <w:tc>
          <w:tcPr>
            <w:tcW w:w="3960" w:type="dxa"/>
            <w:tcBorders>
              <w:top w:val="single" w:sz="6" w:space="0" w:color="auto"/>
              <w:left w:val="single" w:sz="6" w:space="0" w:color="auto"/>
            </w:tcBorders>
          </w:tcPr>
          <w:p w14:paraId="377EC6E9" w14:textId="77777777" w:rsidR="005B4A5F" w:rsidRPr="00133EB9" w:rsidRDefault="005B4A5F" w:rsidP="001D5093">
            <w:pPr>
              <w:suppressAutoHyphens/>
              <w:rPr>
                <w:rStyle w:val="Table"/>
                <w:rFonts w:asciiTheme="majorBidi" w:hAnsiTheme="majorBidi" w:cstheme="majorBidi"/>
                <w:spacing w:val="-2"/>
                <w:sz w:val="22"/>
                <w:szCs w:val="22"/>
              </w:rPr>
            </w:pPr>
            <w:r w:rsidRPr="00133EB9">
              <w:rPr>
                <w:rStyle w:val="Table"/>
                <w:rFonts w:asciiTheme="majorBidi" w:hAnsiTheme="majorBidi" w:cstheme="majorBidi"/>
                <w:spacing w:val="-2"/>
                <w:sz w:val="22"/>
                <w:szCs w:val="22"/>
              </w:rPr>
              <w:t>Telephone</w:t>
            </w:r>
          </w:p>
        </w:tc>
        <w:tc>
          <w:tcPr>
            <w:tcW w:w="3690" w:type="dxa"/>
            <w:tcBorders>
              <w:top w:val="single" w:sz="6" w:space="0" w:color="auto"/>
              <w:left w:val="single" w:sz="6" w:space="0" w:color="auto"/>
              <w:right w:val="single" w:sz="6" w:space="0" w:color="auto"/>
            </w:tcBorders>
          </w:tcPr>
          <w:p w14:paraId="15A19D6E" w14:textId="77777777" w:rsidR="005B4A5F" w:rsidRPr="00133EB9" w:rsidRDefault="005B4A5F" w:rsidP="001D5093">
            <w:pPr>
              <w:suppressAutoHyphens/>
              <w:spacing w:after="71"/>
              <w:rPr>
                <w:rStyle w:val="Table"/>
                <w:rFonts w:asciiTheme="majorBidi" w:hAnsiTheme="majorBidi" w:cstheme="majorBidi"/>
                <w:spacing w:val="-2"/>
                <w:sz w:val="22"/>
                <w:szCs w:val="22"/>
              </w:rPr>
            </w:pPr>
            <w:r w:rsidRPr="00133EB9">
              <w:rPr>
                <w:rStyle w:val="Table"/>
                <w:rFonts w:asciiTheme="majorBidi" w:hAnsiTheme="majorBidi" w:cstheme="majorBidi"/>
                <w:spacing w:val="-2"/>
                <w:sz w:val="22"/>
                <w:szCs w:val="22"/>
              </w:rPr>
              <w:t>Contact</w:t>
            </w:r>
            <w:r w:rsidR="007E703B" w:rsidRPr="00133EB9">
              <w:rPr>
                <w:rStyle w:val="Table"/>
                <w:rFonts w:asciiTheme="majorBidi" w:hAnsiTheme="majorBidi" w:cstheme="majorBidi"/>
                <w:spacing w:val="-2"/>
                <w:sz w:val="22"/>
                <w:szCs w:val="22"/>
              </w:rPr>
              <w:t xml:space="preserve"> </w:t>
            </w:r>
            <w:r w:rsidRPr="00133EB9">
              <w:rPr>
                <w:rStyle w:val="Table"/>
                <w:rFonts w:asciiTheme="majorBidi" w:hAnsiTheme="majorBidi" w:cstheme="majorBidi"/>
                <w:spacing w:val="-2"/>
                <w:sz w:val="22"/>
                <w:szCs w:val="22"/>
              </w:rPr>
              <w:t>name</w:t>
            </w:r>
            <w:r w:rsidR="007E703B" w:rsidRPr="00133EB9">
              <w:rPr>
                <w:rStyle w:val="Table"/>
                <w:rFonts w:asciiTheme="majorBidi" w:hAnsiTheme="majorBidi" w:cstheme="majorBidi"/>
                <w:spacing w:val="-2"/>
                <w:sz w:val="22"/>
                <w:szCs w:val="22"/>
              </w:rPr>
              <w:t xml:space="preserve"> </w:t>
            </w:r>
            <w:r w:rsidRPr="00133EB9">
              <w:rPr>
                <w:rStyle w:val="Table"/>
                <w:rFonts w:asciiTheme="majorBidi" w:hAnsiTheme="majorBidi" w:cstheme="majorBidi"/>
                <w:spacing w:val="-2"/>
                <w:sz w:val="22"/>
                <w:szCs w:val="22"/>
              </w:rPr>
              <w:t>and</w:t>
            </w:r>
            <w:r w:rsidR="007E703B" w:rsidRPr="00133EB9">
              <w:rPr>
                <w:rStyle w:val="Table"/>
                <w:rFonts w:asciiTheme="majorBidi" w:hAnsiTheme="majorBidi" w:cstheme="majorBidi"/>
                <w:spacing w:val="-2"/>
                <w:sz w:val="22"/>
                <w:szCs w:val="22"/>
              </w:rPr>
              <w:t xml:space="preserve"> </w:t>
            </w:r>
            <w:r w:rsidRPr="00133EB9">
              <w:rPr>
                <w:rStyle w:val="Table"/>
                <w:rFonts w:asciiTheme="majorBidi" w:hAnsiTheme="majorBidi" w:cstheme="majorBidi"/>
                <w:spacing w:val="-2"/>
                <w:sz w:val="22"/>
                <w:szCs w:val="22"/>
              </w:rPr>
              <w:t>title</w:t>
            </w:r>
          </w:p>
        </w:tc>
      </w:tr>
      <w:tr w:rsidR="005B4A5F" w:rsidRPr="00133EB9" w14:paraId="7729D117" w14:textId="77777777" w:rsidTr="00EF4366">
        <w:trPr>
          <w:cantSplit/>
        </w:trPr>
        <w:tc>
          <w:tcPr>
            <w:tcW w:w="1440" w:type="dxa"/>
            <w:tcBorders>
              <w:left w:val="single" w:sz="6" w:space="0" w:color="auto"/>
            </w:tcBorders>
          </w:tcPr>
          <w:p w14:paraId="3DC900F5" w14:textId="77777777" w:rsidR="005B4A5F" w:rsidRPr="00133EB9" w:rsidRDefault="005B4A5F" w:rsidP="001D5093">
            <w:pPr>
              <w:suppressAutoHyphens/>
              <w:spacing w:after="71"/>
              <w:rPr>
                <w:rStyle w:val="Table"/>
                <w:rFonts w:asciiTheme="majorBidi" w:hAnsiTheme="majorBidi" w:cstheme="majorBidi"/>
                <w:spacing w:val="-2"/>
                <w:sz w:val="22"/>
                <w:szCs w:val="22"/>
              </w:rPr>
            </w:pPr>
          </w:p>
        </w:tc>
        <w:tc>
          <w:tcPr>
            <w:tcW w:w="3960" w:type="dxa"/>
            <w:tcBorders>
              <w:top w:val="single" w:sz="6" w:space="0" w:color="auto"/>
              <w:left w:val="single" w:sz="6" w:space="0" w:color="auto"/>
            </w:tcBorders>
          </w:tcPr>
          <w:p w14:paraId="63368F0B" w14:textId="77777777" w:rsidR="005B4A5F" w:rsidRPr="00133EB9" w:rsidRDefault="005B4A5F" w:rsidP="001D5093">
            <w:pPr>
              <w:suppressAutoHyphens/>
              <w:rPr>
                <w:rStyle w:val="Table"/>
                <w:rFonts w:asciiTheme="majorBidi" w:hAnsiTheme="majorBidi" w:cstheme="majorBidi"/>
                <w:spacing w:val="-2"/>
                <w:sz w:val="22"/>
                <w:szCs w:val="22"/>
              </w:rPr>
            </w:pPr>
            <w:r w:rsidRPr="00133EB9">
              <w:rPr>
                <w:rStyle w:val="Table"/>
                <w:rFonts w:asciiTheme="majorBidi" w:hAnsiTheme="majorBidi" w:cstheme="majorBidi"/>
                <w:spacing w:val="-2"/>
                <w:sz w:val="22"/>
                <w:szCs w:val="22"/>
              </w:rPr>
              <w:t>Fax</w:t>
            </w:r>
          </w:p>
        </w:tc>
        <w:tc>
          <w:tcPr>
            <w:tcW w:w="3690" w:type="dxa"/>
            <w:tcBorders>
              <w:top w:val="single" w:sz="6" w:space="0" w:color="auto"/>
              <w:left w:val="single" w:sz="6" w:space="0" w:color="auto"/>
              <w:right w:val="single" w:sz="6" w:space="0" w:color="auto"/>
            </w:tcBorders>
          </w:tcPr>
          <w:p w14:paraId="3F1A833F" w14:textId="77777777" w:rsidR="005B4A5F" w:rsidRPr="00133EB9" w:rsidRDefault="005B4A5F" w:rsidP="001D5093">
            <w:pPr>
              <w:suppressAutoHyphens/>
              <w:spacing w:after="71"/>
              <w:rPr>
                <w:rStyle w:val="Table"/>
                <w:rFonts w:asciiTheme="majorBidi" w:hAnsiTheme="majorBidi" w:cstheme="majorBidi"/>
                <w:spacing w:val="-2"/>
                <w:sz w:val="22"/>
                <w:szCs w:val="22"/>
              </w:rPr>
            </w:pPr>
            <w:r w:rsidRPr="00133EB9">
              <w:rPr>
                <w:rStyle w:val="Table"/>
                <w:rFonts w:asciiTheme="majorBidi" w:hAnsiTheme="majorBidi" w:cstheme="majorBidi"/>
                <w:spacing w:val="-2"/>
                <w:sz w:val="22"/>
                <w:szCs w:val="22"/>
              </w:rPr>
              <w:t>Telex</w:t>
            </w:r>
          </w:p>
        </w:tc>
      </w:tr>
      <w:tr w:rsidR="005B4A5F" w:rsidRPr="00133EB9" w14:paraId="081CA9A3" w14:textId="77777777" w:rsidTr="00EF4366">
        <w:trPr>
          <w:cantSplit/>
        </w:trPr>
        <w:tc>
          <w:tcPr>
            <w:tcW w:w="1440" w:type="dxa"/>
            <w:tcBorders>
              <w:top w:val="single" w:sz="6" w:space="0" w:color="auto"/>
              <w:left w:val="single" w:sz="6" w:space="0" w:color="auto"/>
            </w:tcBorders>
          </w:tcPr>
          <w:p w14:paraId="1A474AF5" w14:textId="77777777" w:rsidR="005B4A5F" w:rsidRPr="00133EB9" w:rsidRDefault="005B4A5F" w:rsidP="001D5093">
            <w:pPr>
              <w:suppressAutoHyphens/>
              <w:rPr>
                <w:rStyle w:val="Table"/>
                <w:rFonts w:asciiTheme="majorBidi" w:hAnsiTheme="majorBidi" w:cstheme="majorBidi"/>
                <w:spacing w:val="-2"/>
                <w:sz w:val="22"/>
                <w:szCs w:val="22"/>
              </w:rPr>
            </w:pPr>
            <w:r w:rsidRPr="00133EB9">
              <w:rPr>
                <w:rStyle w:val="Table"/>
                <w:rFonts w:asciiTheme="majorBidi" w:hAnsiTheme="majorBidi" w:cstheme="majorBidi"/>
                <w:spacing w:val="-2"/>
                <w:sz w:val="22"/>
                <w:szCs w:val="22"/>
              </w:rPr>
              <w:t>Agreements</w:t>
            </w:r>
          </w:p>
        </w:tc>
        <w:tc>
          <w:tcPr>
            <w:tcW w:w="7650" w:type="dxa"/>
            <w:gridSpan w:val="2"/>
            <w:tcBorders>
              <w:top w:val="single" w:sz="6" w:space="0" w:color="auto"/>
              <w:left w:val="single" w:sz="6" w:space="0" w:color="auto"/>
              <w:right w:val="single" w:sz="6" w:space="0" w:color="auto"/>
            </w:tcBorders>
          </w:tcPr>
          <w:p w14:paraId="3C134630" w14:textId="77777777" w:rsidR="005B4A5F" w:rsidRPr="00133EB9" w:rsidRDefault="005B4A5F" w:rsidP="001D5093">
            <w:pPr>
              <w:suppressAutoHyphens/>
              <w:rPr>
                <w:rStyle w:val="Table"/>
                <w:rFonts w:asciiTheme="majorBidi" w:hAnsiTheme="majorBidi" w:cstheme="majorBidi"/>
                <w:spacing w:val="-2"/>
                <w:sz w:val="22"/>
                <w:szCs w:val="22"/>
              </w:rPr>
            </w:pPr>
            <w:r w:rsidRPr="00133EB9">
              <w:rPr>
                <w:rStyle w:val="Table"/>
                <w:rFonts w:asciiTheme="majorBidi" w:hAnsiTheme="majorBidi" w:cstheme="majorBidi"/>
                <w:spacing w:val="-2"/>
                <w:sz w:val="22"/>
                <w:szCs w:val="22"/>
              </w:rPr>
              <w:t>Details</w:t>
            </w:r>
            <w:r w:rsidR="007E703B" w:rsidRPr="00133EB9">
              <w:rPr>
                <w:rStyle w:val="Table"/>
                <w:rFonts w:asciiTheme="majorBidi" w:hAnsiTheme="majorBidi" w:cstheme="majorBidi"/>
                <w:spacing w:val="-2"/>
                <w:sz w:val="22"/>
                <w:szCs w:val="22"/>
              </w:rPr>
              <w:t xml:space="preserve"> </w:t>
            </w:r>
            <w:r w:rsidRPr="00133EB9">
              <w:rPr>
                <w:rStyle w:val="Table"/>
                <w:rFonts w:asciiTheme="majorBidi" w:hAnsiTheme="majorBidi" w:cstheme="majorBidi"/>
                <w:spacing w:val="-2"/>
                <w:sz w:val="22"/>
                <w:szCs w:val="22"/>
              </w:rPr>
              <w:t>of</w:t>
            </w:r>
            <w:r w:rsidR="007E703B" w:rsidRPr="00133EB9">
              <w:rPr>
                <w:rStyle w:val="Table"/>
                <w:rFonts w:asciiTheme="majorBidi" w:hAnsiTheme="majorBidi" w:cstheme="majorBidi"/>
                <w:spacing w:val="-2"/>
                <w:sz w:val="22"/>
                <w:szCs w:val="22"/>
              </w:rPr>
              <w:t xml:space="preserve"> </w:t>
            </w:r>
            <w:r w:rsidRPr="00133EB9">
              <w:rPr>
                <w:rStyle w:val="Table"/>
                <w:rFonts w:asciiTheme="majorBidi" w:hAnsiTheme="majorBidi" w:cstheme="majorBidi"/>
                <w:spacing w:val="-2"/>
                <w:sz w:val="22"/>
                <w:szCs w:val="22"/>
              </w:rPr>
              <w:t>rental</w:t>
            </w:r>
            <w:r w:rsidR="007E703B" w:rsidRPr="00133EB9">
              <w:rPr>
                <w:rStyle w:val="Table"/>
                <w:rFonts w:asciiTheme="majorBidi" w:hAnsiTheme="majorBidi" w:cstheme="majorBidi"/>
                <w:spacing w:val="-2"/>
                <w:sz w:val="22"/>
                <w:szCs w:val="22"/>
              </w:rPr>
              <w:t xml:space="preserve"> </w:t>
            </w:r>
            <w:r w:rsidRPr="00133EB9">
              <w:rPr>
                <w:rStyle w:val="Table"/>
                <w:rFonts w:asciiTheme="majorBidi" w:hAnsiTheme="majorBidi" w:cstheme="majorBidi"/>
                <w:spacing w:val="-2"/>
                <w:sz w:val="22"/>
                <w:szCs w:val="22"/>
              </w:rPr>
              <w:t>/</w:t>
            </w:r>
            <w:r w:rsidR="007E703B" w:rsidRPr="00133EB9">
              <w:rPr>
                <w:rStyle w:val="Table"/>
                <w:rFonts w:asciiTheme="majorBidi" w:hAnsiTheme="majorBidi" w:cstheme="majorBidi"/>
                <w:spacing w:val="-2"/>
                <w:sz w:val="22"/>
                <w:szCs w:val="22"/>
              </w:rPr>
              <w:t xml:space="preserve"> </w:t>
            </w:r>
            <w:r w:rsidRPr="00133EB9">
              <w:rPr>
                <w:rStyle w:val="Table"/>
                <w:rFonts w:asciiTheme="majorBidi" w:hAnsiTheme="majorBidi" w:cstheme="majorBidi"/>
                <w:spacing w:val="-2"/>
                <w:sz w:val="22"/>
                <w:szCs w:val="22"/>
              </w:rPr>
              <w:t>lease</w:t>
            </w:r>
            <w:r w:rsidR="007E703B" w:rsidRPr="00133EB9">
              <w:rPr>
                <w:rStyle w:val="Table"/>
                <w:rFonts w:asciiTheme="majorBidi" w:hAnsiTheme="majorBidi" w:cstheme="majorBidi"/>
                <w:spacing w:val="-2"/>
                <w:sz w:val="22"/>
                <w:szCs w:val="22"/>
              </w:rPr>
              <w:t xml:space="preserve"> </w:t>
            </w:r>
            <w:r w:rsidRPr="00133EB9">
              <w:rPr>
                <w:rStyle w:val="Table"/>
                <w:rFonts w:asciiTheme="majorBidi" w:hAnsiTheme="majorBidi" w:cstheme="majorBidi"/>
                <w:spacing w:val="-2"/>
                <w:sz w:val="22"/>
                <w:szCs w:val="22"/>
              </w:rPr>
              <w:t>/</w:t>
            </w:r>
            <w:r w:rsidR="007E703B" w:rsidRPr="00133EB9">
              <w:rPr>
                <w:rStyle w:val="Table"/>
                <w:rFonts w:asciiTheme="majorBidi" w:hAnsiTheme="majorBidi" w:cstheme="majorBidi"/>
                <w:spacing w:val="-2"/>
                <w:sz w:val="22"/>
                <w:szCs w:val="22"/>
              </w:rPr>
              <w:t xml:space="preserve"> </w:t>
            </w:r>
            <w:r w:rsidRPr="00133EB9">
              <w:rPr>
                <w:rStyle w:val="Table"/>
                <w:rFonts w:asciiTheme="majorBidi" w:hAnsiTheme="majorBidi" w:cstheme="majorBidi"/>
                <w:spacing w:val="-2"/>
                <w:sz w:val="22"/>
                <w:szCs w:val="22"/>
              </w:rPr>
              <w:t>manufacture</w:t>
            </w:r>
            <w:r w:rsidR="007E703B" w:rsidRPr="00133EB9">
              <w:rPr>
                <w:rStyle w:val="Table"/>
                <w:rFonts w:asciiTheme="majorBidi" w:hAnsiTheme="majorBidi" w:cstheme="majorBidi"/>
                <w:spacing w:val="-2"/>
                <w:sz w:val="22"/>
                <w:szCs w:val="22"/>
              </w:rPr>
              <w:t xml:space="preserve"> </w:t>
            </w:r>
            <w:r w:rsidRPr="00133EB9">
              <w:rPr>
                <w:rStyle w:val="Table"/>
                <w:rFonts w:asciiTheme="majorBidi" w:hAnsiTheme="majorBidi" w:cstheme="majorBidi"/>
                <w:spacing w:val="-2"/>
                <w:sz w:val="22"/>
                <w:szCs w:val="22"/>
              </w:rPr>
              <w:t>agreements</w:t>
            </w:r>
            <w:r w:rsidR="007E703B" w:rsidRPr="00133EB9">
              <w:rPr>
                <w:rStyle w:val="Table"/>
                <w:rFonts w:asciiTheme="majorBidi" w:hAnsiTheme="majorBidi" w:cstheme="majorBidi"/>
                <w:spacing w:val="-2"/>
                <w:sz w:val="22"/>
                <w:szCs w:val="22"/>
              </w:rPr>
              <w:t xml:space="preserve"> </w:t>
            </w:r>
            <w:r w:rsidRPr="00133EB9">
              <w:rPr>
                <w:rStyle w:val="Table"/>
                <w:rFonts w:asciiTheme="majorBidi" w:hAnsiTheme="majorBidi" w:cstheme="majorBidi"/>
                <w:spacing w:val="-2"/>
                <w:sz w:val="22"/>
                <w:szCs w:val="22"/>
              </w:rPr>
              <w:t>specific</w:t>
            </w:r>
            <w:r w:rsidR="007E703B" w:rsidRPr="00133EB9">
              <w:rPr>
                <w:rStyle w:val="Table"/>
                <w:rFonts w:asciiTheme="majorBidi" w:hAnsiTheme="majorBidi" w:cstheme="majorBidi"/>
                <w:spacing w:val="-2"/>
                <w:sz w:val="22"/>
                <w:szCs w:val="22"/>
              </w:rPr>
              <w:t xml:space="preserve"> </w:t>
            </w:r>
            <w:r w:rsidRPr="00133EB9">
              <w:rPr>
                <w:rStyle w:val="Table"/>
                <w:rFonts w:asciiTheme="majorBidi" w:hAnsiTheme="majorBidi" w:cstheme="majorBidi"/>
                <w:spacing w:val="-2"/>
                <w:sz w:val="22"/>
                <w:szCs w:val="22"/>
              </w:rPr>
              <w:t>to</w:t>
            </w:r>
            <w:r w:rsidR="007E703B" w:rsidRPr="00133EB9">
              <w:rPr>
                <w:rStyle w:val="Table"/>
                <w:rFonts w:asciiTheme="majorBidi" w:hAnsiTheme="majorBidi" w:cstheme="majorBidi"/>
                <w:spacing w:val="-2"/>
                <w:sz w:val="22"/>
                <w:szCs w:val="22"/>
              </w:rPr>
              <w:t xml:space="preserve"> </w:t>
            </w:r>
            <w:r w:rsidRPr="00133EB9">
              <w:rPr>
                <w:rStyle w:val="Table"/>
                <w:rFonts w:asciiTheme="majorBidi" w:hAnsiTheme="majorBidi" w:cstheme="majorBidi"/>
                <w:spacing w:val="-2"/>
                <w:sz w:val="22"/>
                <w:szCs w:val="22"/>
              </w:rPr>
              <w:t>the</w:t>
            </w:r>
            <w:r w:rsidR="007E703B" w:rsidRPr="00133EB9">
              <w:rPr>
                <w:rStyle w:val="Table"/>
                <w:rFonts w:asciiTheme="majorBidi" w:hAnsiTheme="majorBidi" w:cstheme="majorBidi"/>
                <w:spacing w:val="-2"/>
                <w:sz w:val="22"/>
                <w:szCs w:val="22"/>
              </w:rPr>
              <w:t xml:space="preserve"> </w:t>
            </w:r>
            <w:r w:rsidRPr="00133EB9">
              <w:rPr>
                <w:rStyle w:val="Table"/>
                <w:rFonts w:asciiTheme="majorBidi" w:hAnsiTheme="majorBidi" w:cstheme="majorBidi"/>
                <w:spacing w:val="-2"/>
                <w:sz w:val="22"/>
                <w:szCs w:val="22"/>
              </w:rPr>
              <w:t>project</w:t>
            </w:r>
          </w:p>
          <w:p w14:paraId="4A786738" w14:textId="77777777" w:rsidR="005B4A5F" w:rsidRPr="00133EB9" w:rsidRDefault="005B4A5F" w:rsidP="001D5093">
            <w:pPr>
              <w:suppressAutoHyphens/>
              <w:spacing w:after="71"/>
              <w:rPr>
                <w:rStyle w:val="Table"/>
                <w:rFonts w:asciiTheme="majorBidi" w:hAnsiTheme="majorBidi" w:cstheme="majorBidi"/>
                <w:spacing w:val="-2"/>
                <w:sz w:val="22"/>
                <w:szCs w:val="22"/>
              </w:rPr>
            </w:pPr>
          </w:p>
        </w:tc>
      </w:tr>
      <w:tr w:rsidR="005B4A5F" w:rsidRPr="00133EB9" w14:paraId="1C7022BD" w14:textId="77777777" w:rsidTr="00D5087F">
        <w:trPr>
          <w:cantSplit/>
          <w:trHeight w:val="169"/>
        </w:trPr>
        <w:tc>
          <w:tcPr>
            <w:tcW w:w="1440" w:type="dxa"/>
            <w:tcBorders>
              <w:left w:val="single" w:sz="6" w:space="0" w:color="auto"/>
              <w:bottom w:val="single" w:sz="6" w:space="0" w:color="auto"/>
            </w:tcBorders>
          </w:tcPr>
          <w:p w14:paraId="4EA480F8" w14:textId="77777777" w:rsidR="005B4A5F" w:rsidRPr="00133EB9" w:rsidRDefault="005B4A5F" w:rsidP="001D5093">
            <w:pPr>
              <w:suppressAutoHyphens/>
              <w:spacing w:after="71"/>
              <w:rPr>
                <w:rStyle w:val="Table"/>
                <w:rFonts w:asciiTheme="majorBidi" w:hAnsiTheme="majorBidi" w:cstheme="majorBidi"/>
                <w:i/>
                <w:spacing w:val="-2"/>
              </w:rPr>
            </w:pPr>
          </w:p>
        </w:tc>
        <w:tc>
          <w:tcPr>
            <w:tcW w:w="7650" w:type="dxa"/>
            <w:gridSpan w:val="2"/>
            <w:tcBorders>
              <w:left w:val="single" w:sz="6" w:space="0" w:color="auto"/>
              <w:bottom w:val="single" w:sz="6" w:space="0" w:color="auto"/>
              <w:right w:val="single" w:sz="6" w:space="0" w:color="auto"/>
            </w:tcBorders>
          </w:tcPr>
          <w:p w14:paraId="17F4911F" w14:textId="77777777" w:rsidR="005B4A5F" w:rsidRPr="00133EB9" w:rsidRDefault="005B4A5F" w:rsidP="001D5093">
            <w:pPr>
              <w:suppressAutoHyphens/>
              <w:spacing w:after="71"/>
              <w:rPr>
                <w:rStyle w:val="Table"/>
                <w:rFonts w:asciiTheme="majorBidi" w:hAnsiTheme="majorBidi" w:cstheme="majorBidi"/>
                <w:spacing w:val="-2"/>
              </w:rPr>
            </w:pPr>
          </w:p>
        </w:tc>
      </w:tr>
    </w:tbl>
    <w:p w14:paraId="14F16349" w14:textId="77777777" w:rsidR="00EF4366" w:rsidRPr="00133EB9" w:rsidRDefault="005B4A5F" w:rsidP="00D5087F">
      <w:pPr>
        <w:pStyle w:val="S4-header1"/>
        <w:jc w:val="both"/>
        <w:rPr>
          <w:rFonts w:asciiTheme="majorBidi" w:hAnsiTheme="majorBidi" w:cstheme="majorBidi"/>
        </w:rPr>
      </w:pPr>
      <w:r w:rsidRPr="00133EB9">
        <w:rPr>
          <w:rFonts w:asciiTheme="majorBidi" w:hAnsiTheme="majorBidi" w:cstheme="majorBidi"/>
        </w:rPr>
        <w:br w:type="page"/>
      </w:r>
    </w:p>
    <w:p w14:paraId="0B7AAAF5" w14:textId="77777777" w:rsidR="00EF4366" w:rsidRPr="00133EB9" w:rsidRDefault="00EF4366" w:rsidP="00D5087F">
      <w:pPr>
        <w:pStyle w:val="Heading3"/>
        <w:jc w:val="center"/>
        <w:rPr>
          <w:rFonts w:asciiTheme="majorBidi" w:hAnsiTheme="majorBidi" w:cstheme="majorBidi"/>
          <w:sz w:val="32"/>
          <w:szCs w:val="32"/>
        </w:rPr>
      </w:pPr>
      <w:bookmarkStart w:id="528" w:name="_Toc59197202"/>
      <w:bookmarkStart w:id="529" w:name="_Toc88745187"/>
      <w:r w:rsidRPr="00133EB9">
        <w:rPr>
          <w:rFonts w:asciiTheme="majorBidi" w:hAnsiTheme="majorBidi" w:cstheme="majorBidi"/>
          <w:b/>
          <w:sz w:val="32"/>
          <w:szCs w:val="32"/>
        </w:rPr>
        <w:t>Functional Guarantees</w:t>
      </w:r>
      <w:bookmarkEnd w:id="528"/>
      <w:bookmarkEnd w:id="529"/>
    </w:p>
    <w:p w14:paraId="7BFD3EC2" w14:textId="77777777" w:rsidR="005B4A5F" w:rsidRPr="00133EB9" w:rsidRDefault="005B4A5F" w:rsidP="00D5087F">
      <w:pPr>
        <w:pStyle w:val="Heading4"/>
        <w:jc w:val="center"/>
        <w:rPr>
          <w:rFonts w:asciiTheme="majorBidi" w:hAnsiTheme="majorBidi" w:cstheme="majorBidi"/>
        </w:rPr>
      </w:pPr>
      <w:bookmarkStart w:id="530" w:name="_Toc59142565"/>
      <w:bookmarkStart w:id="531" w:name="_Toc88745188"/>
      <w:r w:rsidRPr="00133EB9">
        <w:rPr>
          <w:rFonts w:asciiTheme="majorBidi" w:hAnsiTheme="majorBidi" w:cstheme="majorBidi"/>
          <w:b/>
        </w:rPr>
        <w:t>Form</w:t>
      </w:r>
      <w:r w:rsidR="007E703B" w:rsidRPr="00133EB9">
        <w:rPr>
          <w:rFonts w:asciiTheme="majorBidi" w:hAnsiTheme="majorBidi" w:cstheme="majorBidi"/>
          <w:b/>
        </w:rPr>
        <w:t xml:space="preserve"> </w:t>
      </w:r>
      <w:r w:rsidRPr="00133EB9">
        <w:rPr>
          <w:rFonts w:asciiTheme="majorBidi" w:hAnsiTheme="majorBidi" w:cstheme="majorBidi"/>
          <w:b/>
        </w:rPr>
        <w:t>FUNC</w:t>
      </w:r>
      <w:bookmarkEnd w:id="530"/>
      <w:bookmarkEnd w:id="531"/>
    </w:p>
    <w:p w14:paraId="3D5D9CCD" w14:textId="77777777" w:rsidR="00EF4366" w:rsidRPr="00133EB9" w:rsidRDefault="00EF4366" w:rsidP="001D5093">
      <w:pPr>
        <w:pStyle w:val="S4-header1"/>
        <w:rPr>
          <w:rFonts w:asciiTheme="majorBidi" w:hAnsiTheme="majorBidi" w:cstheme="majorBidi"/>
        </w:rPr>
      </w:pPr>
    </w:p>
    <w:p w14:paraId="4B5535EB" w14:textId="77777777" w:rsidR="005B4A5F" w:rsidRPr="00133EB9" w:rsidRDefault="005B4A5F" w:rsidP="001D5093">
      <w:pPr>
        <w:suppressAutoHyphens/>
        <w:rPr>
          <w:rStyle w:val="Table"/>
          <w:rFonts w:asciiTheme="majorBidi" w:hAnsiTheme="majorBidi" w:cstheme="majorBidi"/>
          <w:spacing w:val="-2"/>
          <w:sz w:val="24"/>
        </w:rPr>
      </w:pPr>
      <w:r w:rsidRPr="00133EB9">
        <w:rPr>
          <w:rStyle w:val="Table"/>
          <w:rFonts w:asciiTheme="majorBidi" w:hAnsiTheme="majorBidi" w:cstheme="majorBidi"/>
          <w:spacing w:val="-2"/>
          <w:sz w:val="24"/>
        </w:rPr>
        <w:t>The</w:t>
      </w:r>
      <w:r w:rsidR="007E703B" w:rsidRPr="00133EB9">
        <w:rPr>
          <w:rStyle w:val="Table"/>
          <w:rFonts w:asciiTheme="majorBidi" w:hAnsiTheme="majorBidi" w:cstheme="majorBidi"/>
          <w:spacing w:val="-2"/>
          <w:sz w:val="24"/>
        </w:rPr>
        <w:t xml:space="preserve"> </w:t>
      </w:r>
      <w:r w:rsidRPr="00133EB9">
        <w:rPr>
          <w:rStyle w:val="Table"/>
          <w:rFonts w:asciiTheme="majorBidi" w:hAnsiTheme="majorBidi" w:cstheme="majorBidi"/>
          <w:spacing w:val="-2"/>
          <w:sz w:val="24"/>
        </w:rPr>
        <w:t>Bidder</w:t>
      </w:r>
      <w:r w:rsidR="007E703B" w:rsidRPr="00133EB9">
        <w:rPr>
          <w:rStyle w:val="Table"/>
          <w:rFonts w:asciiTheme="majorBidi" w:hAnsiTheme="majorBidi" w:cstheme="majorBidi"/>
          <w:spacing w:val="-2"/>
          <w:sz w:val="24"/>
        </w:rPr>
        <w:t xml:space="preserve"> </w:t>
      </w:r>
      <w:r w:rsidRPr="00133EB9">
        <w:rPr>
          <w:rStyle w:val="Table"/>
          <w:rFonts w:asciiTheme="majorBidi" w:hAnsiTheme="majorBidi" w:cstheme="majorBidi"/>
          <w:spacing w:val="-2"/>
          <w:sz w:val="24"/>
        </w:rPr>
        <w:t>shall</w:t>
      </w:r>
      <w:r w:rsidR="007E703B" w:rsidRPr="00133EB9">
        <w:rPr>
          <w:rStyle w:val="Table"/>
          <w:rFonts w:asciiTheme="majorBidi" w:hAnsiTheme="majorBidi" w:cstheme="majorBidi"/>
          <w:spacing w:val="-2"/>
          <w:sz w:val="24"/>
        </w:rPr>
        <w:t xml:space="preserve"> </w:t>
      </w:r>
      <w:r w:rsidRPr="00133EB9">
        <w:rPr>
          <w:rStyle w:val="Table"/>
          <w:rFonts w:asciiTheme="majorBidi" w:hAnsiTheme="majorBidi" w:cstheme="majorBidi"/>
          <w:spacing w:val="-2"/>
          <w:sz w:val="24"/>
        </w:rPr>
        <w:t>copy</w:t>
      </w:r>
      <w:r w:rsidR="007E703B" w:rsidRPr="00133EB9">
        <w:rPr>
          <w:rStyle w:val="Table"/>
          <w:rFonts w:asciiTheme="majorBidi" w:hAnsiTheme="majorBidi" w:cstheme="majorBidi"/>
          <w:spacing w:val="-2"/>
          <w:sz w:val="24"/>
        </w:rPr>
        <w:t xml:space="preserve"> </w:t>
      </w:r>
      <w:r w:rsidRPr="00133EB9">
        <w:rPr>
          <w:rStyle w:val="Table"/>
          <w:rFonts w:asciiTheme="majorBidi" w:hAnsiTheme="majorBidi" w:cstheme="majorBidi"/>
          <w:spacing w:val="-2"/>
          <w:sz w:val="24"/>
        </w:rPr>
        <w:t>in</w:t>
      </w:r>
      <w:r w:rsidR="007E703B" w:rsidRPr="00133EB9">
        <w:rPr>
          <w:rStyle w:val="Table"/>
          <w:rFonts w:asciiTheme="majorBidi" w:hAnsiTheme="majorBidi" w:cstheme="majorBidi"/>
          <w:spacing w:val="-2"/>
          <w:sz w:val="24"/>
        </w:rPr>
        <w:t xml:space="preserve"> </w:t>
      </w:r>
      <w:r w:rsidRPr="00133EB9">
        <w:rPr>
          <w:rStyle w:val="Table"/>
          <w:rFonts w:asciiTheme="majorBidi" w:hAnsiTheme="majorBidi" w:cstheme="majorBidi"/>
          <w:spacing w:val="-2"/>
          <w:sz w:val="24"/>
        </w:rPr>
        <w:t>the</w:t>
      </w:r>
      <w:r w:rsidR="007E703B" w:rsidRPr="00133EB9">
        <w:rPr>
          <w:rStyle w:val="Table"/>
          <w:rFonts w:asciiTheme="majorBidi" w:hAnsiTheme="majorBidi" w:cstheme="majorBidi"/>
          <w:spacing w:val="-2"/>
          <w:sz w:val="24"/>
        </w:rPr>
        <w:t xml:space="preserve"> </w:t>
      </w:r>
      <w:r w:rsidRPr="00133EB9">
        <w:rPr>
          <w:rStyle w:val="Table"/>
          <w:rFonts w:asciiTheme="majorBidi" w:hAnsiTheme="majorBidi" w:cstheme="majorBidi"/>
          <w:spacing w:val="-2"/>
          <w:sz w:val="24"/>
        </w:rPr>
        <w:t>left</w:t>
      </w:r>
      <w:r w:rsidR="007E703B" w:rsidRPr="00133EB9">
        <w:rPr>
          <w:rStyle w:val="Table"/>
          <w:rFonts w:asciiTheme="majorBidi" w:hAnsiTheme="majorBidi" w:cstheme="majorBidi"/>
          <w:spacing w:val="-2"/>
          <w:sz w:val="24"/>
        </w:rPr>
        <w:t xml:space="preserve"> </w:t>
      </w:r>
      <w:r w:rsidRPr="00133EB9">
        <w:rPr>
          <w:rStyle w:val="Table"/>
          <w:rFonts w:asciiTheme="majorBidi" w:hAnsiTheme="majorBidi" w:cstheme="majorBidi"/>
          <w:spacing w:val="-2"/>
          <w:sz w:val="24"/>
        </w:rPr>
        <w:t>column</w:t>
      </w:r>
      <w:r w:rsidR="007E703B" w:rsidRPr="00133EB9">
        <w:rPr>
          <w:rStyle w:val="Table"/>
          <w:rFonts w:asciiTheme="majorBidi" w:hAnsiTheme="majorBidi" w:cstheme="majorBidi"/>
          <w:spacing w:val="-2"/>
          <w:sz w:val="24"/>
        </w:rPr>
        <w:t xml:space="preserve"> </w:t>
      </w:r>
      <w:r w:rsidRPr="00133EB9">
        <w:rPr>
          <w:rStyle w:val="Table"/>
          <w:rFonts w:asciiTheme="majorBidi" w:hAnsiTheme="majorBidi" w:cstheme="majorBidi"/>
          <w:spacing w:val="-2"/>
          <w:sz w:val="24"/>
        </w:rPr>
        <w:t>of</w:t>
      </w:r>
      <w:r w:rsidR="007E703B" w:rsidRPr="00133EB9">
        <w:rPr>
          <w:rStyle w:val="Table"/>
          <w:rFonts w:asciiTheme="majorBidi" w:hAnsiTheme="majorBidi" w:cstheme="majorBidi"/>
          <w:spacing w:val="-2"/>
          <w:sz w:val="24"/>
        </w:rPr>
        <w:t xml:space="preserve"> </w:t>
      </w:r>
      <w:r w:rsidRPr="00133EB9">
        <w:rPr>
          <w:rStyle w:val="Table"/>
          <w:rFonts w:asciiTheme="majorBidi" w:hAnsiTheme="majorBidi" w:cstheme="majorBidi"/>
          <w:spacing w:val="-2"/>
          <w:sz w:val="24"/>
        </w:rPr>
        <w:t>the</w:t>
      </w:r>
      <w:r w:rsidR="007E703B" w:rsidRPr="00133EB9">
        <w:rPr>
          <w:rStyle w:val="Table"/>
          <w:rFonts w:asciiTheme="majorBidi" w:hAnsiTheme="majorBidi" w:cstheme="majorBidi"/>
          <w:spacing w:val="-2"/>
          <w:sz w:val="24"/>
        </w:rPr>
        <w:t xml:space="preserve"> </w:t>
      </w:r>
      <w:r w:rsidRPr="00133EB9">
        <w:rPr>
          <w:rStyle w:val="Table"/>
          <w:rFonts w:asciiTheme="majorBidi" w:hAnsiTheme="majorBidi" w:cstheme="majorBidi"/>
          <w:spacing w:val="-2"/>
          <w:sz w:val="24"/>
        </w:rPr>
        <w:t>table</w:t>
      </w:r>
      <w:r w:rsidR="007E703B" w:rsidRPr="00133EB9">
        <w:rPr>
          <w:rStyle w:val="Table"/>
          <w:rFonts w:asciiTheme="majorBidi" w:hAnsiTheme="majorBidi" w:cstheme="majorBidi"/>
          <w:spacing w:val="-2"/>
          <w:sz w:val="24"/>
        </w:rPr>
        <w:t xml:space="preserve"> </w:t>
      </w:r>
      <w:r w:rsidRPr="00133EB9">
        <w:rPr>
          <w:rStyle w:val="Table"/>
          <w:rFonts w:asciiTheme="majorBidi" w:hAnsiTheme="majorBidi" w:cstheme="majorBidi"/>
          <w:spacing w:val="-2"/>
          <w:sz w:val="24"/>
        </w:rPr>
        <w:t>below,</w:t>
      </w:r>
      <w:r w:rsidR="007E703B" w:rsidRPr="00133EB9">
        <w:rPr>
          <w:rStyle w:val="Table"/>
          <w:rFonts w:asciiTheme="majorBidi" w:hAnsiTheme="majorBidi" w:cstheme="majorBidi"/>
          <w:spacing w:val="-2"/>
          <w:sz w:val="24"/>
        </w:rPr>
        <w:t xml:space="preserve"> </w:t>
      </w:r>
      <w:r w:rsidRPr="00133EB9">
        <w:rPr>
          <w:rStyle w:val="Table"/>
          <w:rFonts w:asciiTheme="majorBidi" w:hAnsiTheme="majorBidi" w:cstheme="majorBidi"/>
          <w:spacing w:val="-2"/>
          <w:sz w:val="24"/>
        </w:rPr>
        <w:t>the</w:t>
      </w:r>
      <w:r w:rsidR="007E703B" w:rsidRPr="00133EB9">
        <w:rPr>
          <w:rStyle w:val="Table"/>
          <w:rFonts w:asciiTheme="majorBidi" w:hAnsiTheme="majorBidi" w:cstheme="majorBidi"/>
          <w:spacing w:val="-2"/>
          <w:sz w:val="24"/>
        </w:rPr>
        <w:t xml:space="preserve"> </w:t>
      </w:r>
      <w:r w:rsidRPr="00133EB9">
        <w:rPr>
          <w:rStyle w:val="Table"/>
          <w:rFonts w:asciiTheme="majorBidi" w:hAnsiTheme="majorBidi" w:cstheme="majorBidi"/>
          <w:spacing w:val="-2"/>
          <w:sz w:val="24"/>
        </w:rPr>
        <w:t>identification</w:t>
      </w:r>
      <w:r w:rsidR="007E703B" w:rsidRPr="00133EB9">
        <w:rPr>
          <w:rStyle w:val="Table"/>
          <w:rFonts w:asciiTheme="majorBidi" w:hAnsiTheme="majorBidi" w:cstheme="majorBidi"/>
          <w:spacing w:val="-2"/>
          <w:sz w:val="24"/>
        </w:rPr>
        <w:t xml:space="preserve"> </w:t>
      </w:r>
      <w:r w:rsidRPr="00133EB9">
        <w:rPr>
          <w:rStyle w:val="Table"/>
          <w:rFonts w:asciiTheme="majorBidi" w:hAnsiTheme="majorBidi" w:cstheme="majorBidi"/>
          <w:spacing w:val="-2"/>
          <w:sz w:val="24"/>
        </w:rPr>
        <w:t>of</w:t>
      </w:r>
      <w:r w:rsidR="007E703B" w:rsidRPr="00133EB9">
        <w:rPr>
          <w:rStyle w:val="Table"/>
          <w:rFonts w:asciiTheme="majorBidi" w:hAnsiTheme="majorBidi" w:cstheme="majorBidi"/>
          <w:spacing w:val="-2"/>
          <w:sz w:val="24"/>
        </w:rPr>
        <w:t xml:space="preserve"> </w:t>
      </w:r>
      <w:r w:rsidRPr="00133EB9">
        <w:rPr>
          <w:rStyle w:val="Table"/>
          <w:rFonts w:asciiTheme="majorBidi" w:hAnsiTheme="majorBidi" w:cstheme="majorBidi"/>
          <w:spacing w:val="-2"/>
          <w:sz w:val="24"/>
        </w:rPr>
        <w:t>each</w:t>
      </w:r>
      <w:r w:rsidR="007E703B" w:rsidRPr="00133EB9">
        <w:rPr>
          <w:rStyle w:val="Table"/>
          <w:rFonts w:asciiTheme="majorBidi" w:hAnsiTheme="majorBidi" w:cstheme="majorBidi"/>
          <w:spacing w:val="-2"/>
          <w:sz w:val="24"/>
        </w:rPr>
        <w:t xml:space="preserve"> </w:t>
      </w:r>
      <w:r w:rsidRPr="00133EB9">
        <w:rPr>
          <w:rStyle w:val="Table"/>
          <w:rFonts w:asciiTheme="majorBidi" w:hAnsiTheme="majorBidi" w:cstheme="majorBidi"/>
          <w:spacing w:val="-2"/>
          <w:sz w:val="24"/>
        </w:rPr>
        <w:t>functional</w:t>
      </w:r>
      <w:r w:rsidR="007E703B" w:rsidRPr="00133EB9">
        <w:rPr>
          <w:rStyle w:val="Table"/>
          <w:rFonts w:asciiTheme="majorBidi" w:hAnsiTheme="majorBidi" w:cstheme="majorBidi"/>
          <w:spacing w:val="-2"/>
          <w:sz w:val="24"/>
        </w:rPr>
        <w:t xml:space="preserve"> </w:t>
      </w:r>
      <w:r w:rsidRPr="00133EB9">
        <w:rPr>
          <w:rStyle w:val="Table"/>
          <w:rFonts w:asciiTheme="majorBidi" w:hAnsiTheme="majorBidi" w:cstheme="majorBidi"/>
          <w:spacing w:val="-2"/>
          <w:sz w:val="24"/>
        </w:rPr>
        <w:t>guarantee</w:t>
      </w:r>
      <w:r w:rsidR="007E703B" w:rsidRPr="00133EB9">
        <w:rPr>
          <w:rStyle w:val="Table"/>
          <w:rFonts w:asciiTheme="majorBidi" w:hAnsiTheme="majorBidi" w:cstheme="majorBidi"/>
          <w:spacing w:val="-2"/>
          <w:sz w:val="24"/>
        </w:rPr>
        <w:t xml:space="preserve"> </w:t>
      </w:r>
      <w:r w:rsidRPr="00133EB9">
        <w:rPr>
          <w:rStyle w:val="Table"/>
          <w:rFonts w:asciiTheme="majorBidi" w:hAnsiTheme="majorBidi" w:cstheme="majorBidi"/>
          <w:spacing w:val="-2"/>
          <w:sz w:val="24"/>
        </w:rPr>
        <w:t>required</w:t>
      </w:r>
      <w:r w:rsidR="007E703B" w:rsidRPr="00133EB9">
        <w:rPr>
          <w:rStyle w:val="Table"/>
          <w:rFonts w:asciiTheme="majorBidi" w:hAnsiTheme="majorBidi" w:cstheme="majorBidi"/>
          <w:spacing w:val="-2"/>
          <w:sz w:val="24"/>
        </w:rPr>
        <w:t xml:space="preserve"> </w:t>
      </w:r>
      <w:r w:rsidRPr="00133EB9">
        <w:rPr>
          <w:rStyle w:val="Table"/>
          <w:rFonts w:asciiTheme="majorBidi" w:hAnsiTheme="majorBidi" w:cstheme="majorBidi"/>
          <w:spacing w:val="-2"/>
          <w:sz w:val="24"/>
        </w:rPr>
        <w:t>in</w:t>
      </w:r>
      <w:r w:rsidR="007E703B" w:rsidRPr="00133EB9">
        <w:rPr>
          <w:rStyle w:val="Table"/>
          <w:rFonts w:asciiTheme="majorBidi" w:hAnsiTheme="majorBidi" w:cstheme="majorBidi"/>
          <w:spacing w:val="-2"/>
          <w:sz w:val="24"/>
        </w:rPr>
        <w:t xml:space="preserve"> </w:t>
      </w:r>
      <w:r w:rsidRPr="00133EB9">
        <w:rPr>
          <w:rStyle w:val="Table"/>
          <w:rFonts w:asciiTheme="majorBidi" w:hAnsiTheme="majorBidi" w:cstheme="majorBidi"/>
          <w:spacing w:val="-2"/>
          <w:sz w:val="24"/>
        </w:rPr>
        <w:t>the</w:t>
      </w:r>
      <w:r w:rsidR="007E703B" w:rsidRPr="00133EB9">
        <w:rPr>
          <w:rStyle w:val="Table"/>
          <w:rFonts w:asciiTheme="majorBidi" w:hAnsiTheme="majorBidi" w:cstheme="majorBidi"/>
          <w:spacing w:val="-2"/>
          <w:sz w:val="24"/>
        </w:rPr>
        <w:t xml:space="preserve"> </w:t>
      </w:r>
      <w:r w:rsidRPr="00133EB9">
        <w:rPr>
          <w:rStyle w:val="Table"/>
          <w:rFonts w:asciiTheme="majorBidi" w:hAnsiTheme="majorBidi" w:cstheme="majorBidi"/>
          <w:spacing w:val="-2"/>
          <w:sz w:val="24"/>
        </w:rPr>
        <w:t>Specification</w:t>
      </w:r>
      <w:r w:rsidR="007E703B" w:rsidRPr="00133EB9">
        <w:rPr>
          <w:rStyle w:val="Table"/>
          <w:rFonts w:asciiTheme="majorBidi" w:hAnsiTheme="majorBidi" w:cstheme="majorBidi"/>
          <w:spacing w:val="-2"/>
          <w:sz w:val="24"/>
        </w:rPr>
        <w:t xml:space="preserve"> </w:t>
      </w:r>
      <w:r w:rsidRPr="00133EB9">
        <w:rPr>
          <w:rStyle w:val="Table"/>
          <w:rFonts w:asciiTheme="majorBidi" w:hAnsiTheme="majorBidi" w:cstheme="majorBidi"/>
          <w:spacing w:val="-2"/>
          <w:sz w:val="24"/>
        </w:rPr>
        <w:t>and</w:t>
      </w:r>
      <w:r w:rsidR="007E703B" w:rsidRPr="00133EB9">
        <w:rPr>
          <w:rStyle w:val="Table"/>
          <w:rFonts w:asciiTheme="majorBidi" w:hAnsiTheme="majorBidi" w:cstheme="majorBidi"/>
          <w:spacing w:val="-2"/>
          <w:sz w:val="24"/>
        </w:rPr>
        <w:t xml:space="preserve"> </w:t>
      </w:r>
      <w:r w:rsidRPr="00133EB9">
        <w:rPr>
          <w:rStyle w:val="Table"/>
          <w:rFonts w:asciiTheme="majorBidi" w:hAnsiTheme="majorBidi" w:cstheme="majorBidi"/>
          <w:spacing w:val="-2"/>
          <w:sz w:val="24"/>
        </w:rPr>
        <w:t>stated</w:t>
      </w:r>
      <w:r w:rsidR="007E703B" w:rsidRPr="00133EB9">
        <w:rPr>
          <w:rStyle w:val="Table"/>
          <w:rFonts w:asciiTheme="majorBidi" w:hAnsiTheme="majorBidi" w:cstheme="majorBidi"/>
          <w:spacing w:val="-2"/>
          <w:sz w:val="24"/>
        </w:rPr>
        <w:t xml:space="preserve"> </w:t>
      </w:r>
      <w:r w:rsidRPr="00133EB9">
        <w:rPr>
          <w:rStyle w:val="Table"/>
          <w:rFonts w:asciiTheme="majorBidi" w:hAnsiTheme="majorBidi" w:cstheme="majorBidi"/>
          <w:spacing w:val="-2"/>
          <w:sz w:val="24"/>
        </w:rPr>
        <w:t>by</w:t>
      </w:r>
      <w:r w:rsidR="007E703B" w:rsidRPr="00133EB9">
        <w:rPr>
          <w:rStyle w:val="Table"/>
          <w:rFonts w:asciiTheme="majorBidi" w:hAnsiTheme="majorBidi" w:cstheme="majorBidi"/>
          <w:spacing w:val="-2"/>
          <w:sz w:val="24"/>
        </w:rPr>
        <w:t xml:space="preserve"> </w:t>
      </w:r>
      <w:r w:rsidRPr="00133EB9">
        <w:rPr>
          <w:rStyle w:val="Table"/>
          <w:rFonts w:asciiTheme="majorBidi" w:hAnsiTheme="majorBidi" w:cstheme="majorBidi"/>
          <w:spacing w:val="-2"/>
          <w:sz w:val="24"/>
        </w:rPr>
        <w:t>the</w:t>
      </w:r>
      <w:r w:rsidR="007E703B" w:rsidRPr="00133EB9">
        <w:rPr>
          <w:rStyle w:val="Table"/>
          <w:rFonts w:asciiTheme="majorBidi" w:hAnsiTheme="majorBidi" w:cstheme="majorBidi"/>
          <w:spacing w:val="-2"/>
          <w:sz w:val="24"/>
        </w:rPr>
        <w:t xml:space="preserve"> </w:t>
      </w:r>
      <w:r w:rsidRPr="00133EB9">
        <w:rPr>
          <w:rStyle w:val="Table"/>
          <w:rFonts w:asciiTheme="majorBidi" w:hAnsiTheme="majorBidi" w:cstheme="majorBidi"/>
          <w:spacing w:val="-2"/>
          <w:sz w:val="24"/>
        </w:rPr>
        <w:t>Employer</w:t>
      </w:r>
      <w:r w:rsidR="007E703B" w:rsidRPr="00133EB9">
        <w:rPr>
          <w:rStyle w:val="Table"/>
          <w:rFonts w:asciiTheme="majorBidi" w:hAnsiTheme="majorBidi" w:cstheme="majorBidi"/>
          <w:spacing w:val="-2"/>
          <w:sz w:val="24"/>
        </w:rPr>
        <w:t xml:space="preserve"> </w:t>
      </w:r>
      <w:r w:rsidRPr="00133EB9">
        <w:rPr>
          <w:rStyle w:val="Table"/>
          <w:rFonts w:asciiTheme="majorBidi" w:hAnsiTheme="majorBidi" w:cstheme="majorBidi"/>
          <w:spacing w:val="-2"/>
          <w:sz w:val="24"/>
        </w:rPr>
        <w:t>in</w:t>
      </w:r>
      <w:r w:rsidR="007E703B" w:rsidRPr="00133EB9">
        <w:rPr>
          <w:rStyle w:val="Table"/>
          <w:rFonts w:asciiTheme="majorBidi" w:hAnsiTheme="majorBidi" w:cstheme="majorBidi"/>
          <w:spacing w:val="-2"/>
          <w:sz w:val="24"/>
        </w:rPr>
        <w:t xml:space="preserve"> </w:t>
      </w:r>
      <w:r w:rsidRPr="00133EB9">
        <w:rPr>
          <w:rStyle w:val="Table"/>
          <w:rFonts w:asciiTheme="majorBidi" w:hAnsiTheme="majorBidi" w:cstheme="majorBidi"/>
          <w:spacing w:val="-2"/>
          <w:sz w:val="24"/>
        </w:rPr>
        <w:t>para.</w:t>
      </w:r>
      <w:r w:rsidR="007E703B" w:rsidRPr="00133EB9">
        <w:rPr>
          <w:rStyle w:val="Table"/>
          <w:rFonts w:asciiTheme="majorBidi" w:hAnsiTheme="majorBidi" w:cstheme="majorBidi"/>
          <w:spacing w:val="-2"/>
          <w:sz w:val="24"/>
        </w:rPr>
        <w:t xml:space="preserve"> </w:t>
      </w:r>
      <w:r w:rsidRPr="00133EB9">
        <w:rPr>
          <w:rStyle w:val="Table"/>
          <w:rFonts w:asciiTheme="majorBidi" w:hAnsiTheme="majorBidi" w:cstheme="majorBidi"/>
          <w:spacing w:val="-2"/>
          <w:sz w:val="24"/>
        </w:rPr>
        <w:t>1.2</w:t>
      </w:r>
      <w:r w:rsidR="007E703B" w:rsidRPr="00133EB9">
        <w:rPr>
          <w:rStyle w:val="Table"/>
          <w:rFonts w:asciiTheme="majorBidi" w:hAnsiTheme="majorBidi" w:cstheme="majorBidi"/>
          <w:spacing w:val="-2"/>
          <w:sz w:val="24"/>
        </w:rPr>
        <w:t xml:space="preserve"> </w:t>
      </w:r>
      <w:r w:rsidRPr="00133EB9">
        <w:rPr>
          <w:rStyle w:val="Table"/>
          <w:rFonts w:asciiTheme="majorBidi" w:hAnsiTheme="majorBidi" w:cstheme="majorBidi"/>
          <w:spacing w:val="-2"/>
          <w:sz w:val="24"/>
        </w:rPr>
        <w:t>(c)</w:t>
      </w:r>
      <w:r w:rsidR="007E703B" w:rsidRPr="00133EB9">
        <w:rPr>
          <w:rStyle w:val="Table"/>
          <w:rFonts w:asciiTheme="majorBidi" w:hAnsiTheme="majorBidi" w:cstheme="majorBidi"/>
          <w:spacing w:val="-2"/>
          <w:sz w:val="24"/>
        </w:rPr>
        <w:t xml:space="preserve"> </w:t>
      </w:r>
      <w:r w:rsidRPr="00133EB9">
        <w:rPr>
          <w:rStyle w:val="Table"/>
          <w:rFonts w:asciiTheme="majorBidi" w:hAnsiTheme="majorBidi" w:cstheme="majorBidi"/>
          <w:spacing w:val="-2"/>
          <w:sz w:val="24"/>
        </w:rPr>
        <w:t>of</w:t>
      </w:r>
      <w:r w:rsidR="007E703B" w:rsidRPr="00133EB9">
        <w:rPr>
          <w:rStyle w:val="Table"/>
          <w:rFonts w:asciiTheme="majorBidi" w:hAnsiTheme="majorBidi" w:cstheme="majorBidi"/>
          <w:spacing w:val="-2"/>
          <w:sz w:val="24"/>
        </w:rPr>
        <w:t xml:space="preserve"> </w:t>
      </w:r>
      <w:r w:rsidRPr="00133EB9">
        <w:rPr>
          <w:rStyle w:val="Table"/>
          <w:rFonts w:asciiTheme="majorBidi" w:hAnsiTheme="majorBidi" w:cstheme="majorBidi"/>
          <w:spacing w:val="-2"/>
          <w:sz w:val="24"/>
        </w:rPr>
        <w:t>Section</w:t>
      </w:r>
      <w:r w:rsidR="007E703B" w:rsidRPr="00133EB9">
        <w:rPr>
          <w:rStyle w:val="Table"/>
          <w:rFonts w:asciiTheme="majorBidi" w:hAnsiTheme="majorBidi" w:cstheme="majorBidi"/>
          <w:spacing w:val="-2"/>
          <w:sz w:val="24"/>
        </w:rPr>
        <w:t xml:space="preserve"> </w:t>
      </w:r>
      <w:r w:rsidRPr="00133EB9">
        <w:rPr>
          <w:rStyle w:val="Table"/>
          <w:rFonts w:asciiTheme="majorBidi" w:hAnsiTheme="majorBidi" w:cstheme="majorBidi"/>
          <w:spacing w:val="-2"/>
          <w:sz w:val="24"/>
        </w:rPr>
        <w:t>III</w:t>
      </w:r>
      <w:r w:rsidR="00714DB0" w:rsidRPr="00133EB9">
        <w:rPr>
          <w:rStyle w:val="Table"/>
          <w:rFonts w:asciiTheme="majorBidi" w:hAnsiTheme="majorBidi" w:cstheme="majorBidi"/>
          <w:spacing w:val="-2"/>
          <w:sz w:val="24"/>
        </w:rPr>
        <w:t>,</w:t>
      </w:r>
      <w:r w:rsidR="007E703B" w:rsidRPr="00133EB9">
        <w:rPr>
          <w:rStyle w:val="Table"/>
          <w:rFonts w:asciiTheme="majorBidi" w:hAnsiTheme="majorBidi" w:cstheme="majorBidi"/>
          <w:spacing w:val="-2"/>
          <w:sz w:val="24"/>
        </w:rPr>
        <w:t xml:space="preserve"> </w:t>
      </w:r>
      <w:r w:rsidRPr="00133EB9">
        <w:rPr>
          <w:rStyle w:val="Table"/>
          <w:rFonts w:asciiTheme="majorBidi" w:hAnsiTheme="majorBidi" w:cstheme="majorBidi"/>
          <w:spacing w:val="-2"/>
          <w:sz w:val="24"/>
        </w:rPr>
        <w:t>Evaluation</w:t>
      </w:r>
      <w:r w:rsidR="007E703B" w:rsidRPr="00133EB9">
        <w:rPr>
          <w:rStyle w:val="Table"/>
          <w:rFonts w:asciiTheme="majorBidi" w:hAnsiTheme="majorBidi" w:cstheme="majorBidi"/>
          <w:spacing w:val="-2"/>
          <w:sz w:val="24"/>
        </w:rPr>
        <w:t xml:space="preserve"> </w:t>
      </w:r>
      <w:r w:rsidRPr="00133EB9">
        <w:rPr>
          <w:rStyle w:val="Table"/>
          <w:rFonts w:asciiTheme="majorBidi" w:hAnsiTheme="majorBidi" w:cstheme="majorBidi"/>
          <w:spacing w:val="-2"/>
          <w:sz w:val="24"/>
        </w:rPr>
        <w:t>and</w:t>
      </w:r>
      <w:r w:rsidR="007E703B" w:rsidRPr="00133EB9">
        <w:rPr>
          <w:rStyle w:val="Table"/>
          <w:rFonts w:asciiTheme="majorBidi" w:hAnsiTheme="majorBidi" w:cstheme="majorBidi"/>
          <w:spacing w:val="-2"/>
          <w:sz w:val="24"/>
        </w:rPr>
        <w:t xml:space="preserve"> </w:t>
      </w:r>
      <w:r w:rsidRPr="00133EB9">
        <w:rPr>
          <w:rStyle w:val="Table"/>
          <w:rFonts w:asciiTheme="majorBidi" w:hAnsiTheme="majorBidi" w:cstheme="majorBidi"/>
          <w:spacing w:val="-2"/>
          <w:sz w:val="24"/>
        </w:rPr>
        <w:t>Qualification</w:t>
      </w:r>
      <w:r w:rsidR="007E703B" w:rsidRPr="00133EB9">
        <w:rPr>
          <w:rStyle w:val="Table"/>
          <w:rFonts w:asciiTheme="majorBidi" w:hAnsiTheme="majorBidi" w:cstheme="majorBidi"/>
          <w:spacing w:val="-2"/>
          <w:sz w:val="24"/>
        </w:rPr>
        <w:t xml:space="preserve"> </w:t>
      </w:r>
      <w:r w:rsidRPr="00133EB9">
        <w:rPr>
          <w:rStyle w:val="Table"/>
          <w:rFonts w:asciiTheme="majorBidi" w:hAnsiTheme="majorBidi" w:cstheme="majorBidi"/>
          <w:spacing w:val="-2"/>
          <w:sz w:val="24"/>
        </w:rPr>
        <w:t>Criteria,</w:t>
      </w:r>
      <w:r w:rsidR="007E703B" w:rsidRPr="00133EB9">
        <w:rPr>
          <w:rStyle w:val="Table"/>
          <w:rFonts w:asciiTheme="majorBidi" w:hAnsiTheme="majorBidi" w:cstheme="majorBidi"/>
          <w:spacing w:val="-2"/>
          <w:sz w:val="24"/>
        </w:rPr>
        <w:t xml:space="preserve"> </w:t>
      </w:r>
      <w:r w:rsidRPr="00133EB9">
        <w:rPr>
          <w:rStyle w:val="Table"/>
          <w:rFonts w:asciiTheme="majorBidi" w:hAnsiTheme="majorBidi" w:cstheme="majorBidi"/>
          <w:spacing w:val="-2"/>
          <w:sz w:val="24"/>
        </w:rPr>
        <w:t>and</w:t>
      </w:r>
      <w:r w:rsidR="007E703B" w:rsidRPr="00133EB9">
        <w:rPr>
          <w:rStyle w:val="Table"/>
          <w:rFonts w:asciiTheme="majorBidi" w:hAnsiTheme="majorBidi" w:cstheme="majorBidi"/>
          <w:spacing w:val="-2"/>
          <w:sz w:val="24"/>
        </w:rPr>
        <w:t xml:space="preserve"> </w:t>
      </w:r>
      <w:r w:rsidRPr="00133EB9">
        <w:rPr>
          <w:rStyle w:val="Table"/>
          <w:rFonts w:asciiTheme="majorBidi" w:hAnsiTheme="majorBidi" w:cstheme="majorBidi"/>
          <w:spacing w:val="-2"/>
          <w:sz w:val="24"/>
        </w:rPr>
        <w:t>in</w:t>
      </w:r>
      <w:r w:rsidR="007E703B" w:rsidRPr="00133EB9">
        <w:rPr>
          <w:rStyle w:val="Table"/>
          <w:rFonts w:asciiTheme="majorBidi" w:hAnsiTheme="majorBidi" w:cstheme="majorBidi"/>
          <w:spacing w:val="-2"/>
          <w:sz w:val="24"/>
        </w:rPr>
        <w:t xml:space="preserve"> </w:t>
      </w:r>
      <w:r w:rsidRPr="00133EB9">
        <w:rPr>
          <w:rStyle w:val="Table"/>
          <w:rFonts w:asciiTheme="majorBidi" w:hAnsiTheme="majorBidi" w:cstheme="majorBidi"/>
          <w:spacing w:val="-2"/>
          <w:sz w:val="24"/>
        </w:rPr>
        <w:t>the</w:t>
      </w:r>
      <w:r w:rsidR="007E703B" w:rsidRPr="00133EB9">
        <w:rPr>
          <w:rStyle w:val="Table"/>
          <w:rFonts w:asciiTheme="majorBidi" w:hAnsiTheme="majorBidi" w:cstheme="majorBidi"/>
          <w:spacing w:val="-2"/>
          <w:sz w:val="24"/>
        </w:rPr>
        <w:t xml:space="preserve"> </w:t>
      </w:r>
      <w:r w:rsidRPr="00133EB9">
        <w:rPr>
          <w:rStyle w:val="Table"/>
          <w:rFonts w:asciiTheme="majorBidi" w:hAnsiTheme="majorBidi" w:cstheme="majorBidi"/>
          <w:spacing w:val="-2"/>
          <w:sz w:val="24"/>
        </w:rPr>
        <w:t>right</w:t>
      </w:r>
      <w:r w:rsidR="007E703B" w:rsidRPr="00133EB9">
        <w:rPr>
          <w:rStyle w:val="Table"/>
          <w:rFonts w:asciiTheme="majorBidi" w:hAnsiTheme="majorBidi" w:cstheme="majorBidi"/>
          <w:spacing w:val="-2"/>
          <w:sz w:val="24"/>
        </w:rPr>
        <w:t xml:space="preserve"> </w:t>
      </w:r>
      <w:r w:rsidRPr="00133EB9">
        <w:rPr>
          <w:rStyle w:val="Table"/>
          <w:rFonts w:asciiTheme="majorBidi" w:hAnsiTheme="majorBidi" w:cstheme="majorBidi"/>
          <w:spacing w:val="-2"/>
          <w:sz w:val="24"/>
        </w:rPr>
        <w:t>column,</w:t>
      </w:r>
      <w:r w:rsidR="007E703B" w:rsidRPr="00133EB9">
        <w:rPr>
          <w:rStyle w:val="Table"/>
          <w:rFonts w:asciiTheme="majorBidi" w:hAnsiTheme="majorBidi" w:cstheme="majorBidi"/>
          <w:spacing w:val="-2"/>
          <w:sz w:val="24"/>
        </w:rPr>
        <w:t xml:space="preserve"> </w:t>
      </w:r>
      <w:r w:rsidRPr="00133EB9">
        <w:rPr>
          <w:rStyle w:val="Table"/>
          <w:rFonts w:asciiTheme="majorBidi" w:hAnsiTheme="majorBidi" w:cstheme="majorBidi"/>
          <w:spacing w:val="-2"/>
          <w:sz w:val="24"/>
        </w:rPr>
        <w:t>provide</w:t>
      </w:r>
      <w:r w:rsidR="007E703B" w:rsidRPr="00133EB9">
        <w:rPr>
          <w:rStyle w:val="Table"/>
          <w:rFonts w:asciiTheme="majorBidi" w:hAnsiTheme="majorBidi" w:cstheme="majorBidi"/>
          <w:spacing w:val="-2"/>
          <w:sz w:val="24"/>
        </w:rPr>
        <w:t xml:space="preserve"> </w:t>
      </w:r>
      <w:r w:rsidRPr="00133EB9">
        <w:rPr>
          <w:rStyle w:val="Table"/>
          <w:rFonts w:asciiTheme="majorBidi" w:hAnsiTheme="majorBidi" w:cstheme="majorBidi"/>
          <w:spacing w:val="-2"/>
          <w:sz w:val="24"/>
        </w:rPr>
        <w:t>the</w:t>
      </w:r>
      <w:r w:rsidR="007E703B" w:rsidRPr="00133EB9">
        <w:rPr>
          <w:rStyle w:val="Table"/>
          <w:rFonts w:asciiTheme="majorBidi" w:hAnsiTheme="majorBidi" w:cstheme="majorBidi"/>
          <w:spacing w:val="-2"/>
          <w:sz w:val="24"/>
        </w:rPr>
        <w:t xml:space="preserve"> </w:t>
      </w:r>
      <w:r w:rsidRPr="00133EB9">
        <w:rPr>
          <w:rStyle w:val="Table"/>
          <w:rFonts w:asciiTheme="majorBidi" w:hAnsiTheme="majorBidi" w:cstheme="majorBidi"/>
          <w:spacing w:val="-2"/>
          <w:sz w:val="24"/>
        </w:rPr>
        <w:t>corresponding</w:t>
      </w:r>
      <w:r w:rsidR="007E703B" w:rsidRPr="00133EB9">
        <w:rPr>
          <w:rStyle w:val="Table"/>
          <w:rFonts w:asciiTheme="majorBidi" w:hAnsiTheme="majorBidi" w:cstheme="majorBidi"/>
          <w:spacing w:val="-2"/>
          <w:sz w:val="24"/>
        </w:rPr>
        <w:t xml:space="preserve"> </w:t>
      </w:r>
      <w:r w:rsidRPr="00133EB9">
        <w:rPr>
          <w:rStyle w:val="Table"/>
          <w:rFonts w:asciiTheme="majorBidi" w:hAnsiTheme="majorBidi" w:cstheme="majorBidi"/>
          <w:spacing w:val="-2"/>
          <w:sz w:val="24"/>
        </w:rPr>
        <w:t>value</w:t>
      </w:r>
      <w:r w:rsidR="007E703B" w:rsidRPr="00133EB9">
        <w:rPr>
          <w:rStyle w:val="Table"/>
          <w:rFonts w:asciiTheme="majorBidi" w:hAnsiTheme="majorBidi" w:cstheme="majorBidi"/>
          <w:spacing w:val="-2"/>
          <w:sz w:val="24"/>
        </w:rPr>
        <w:t xml:space="preserve"> </w:t>
      </w:r>
      <w:r w:rsidRPr="00133EB9">
        <w:rPr>
          <w:rStyle w:val="Table"/>
          <w:rFonts w:asciiTheme="majorBidi" w:hAnsiTheme="majorBidi" w:cstheme="majorBidi"/>
          <w:spacing w:val="-2"/>
          <w:sz w:val="24"/>
        </w:rPr>
        <w:t>for</w:t>
      </w:r>
      <w:r w:rsidR="007E703B" w:rsidRPr="00133EB9">
        <w:rPr>
          <w:rStyle w:val="Table"/>
          <w:rFonts w:asciiTheme="majorBidi" w:hAnsiTheme="majorBidi" w:cstheme="majorBidi"/>
          <w:spacing w:val="-2"/>
          <w:sz w:val="24"/>
        </w:rPr>
        <w:t xml:space="preserve"> </w:t>
      </w:r>
      <w:r w:rsidRPr="00133EB9">
        <w:rPr>
          <w:rStyle w:val="Table"/>
          <w:rFonts w:asciiTheme="majorBidi" w:hAnsiTheme="majorBidi" w:cstheme="majorBidi"/>
          <w:spacing w:val="-2"/>
          <w:sz w:val="24"/>
        </w:rPr>
        <w:t>each</w:t>
      </w:r>
      <w:r w:rsidR="007E703B" w:rsidRPr="00133EB9">
        <w:rPr>
          <w:rStyle w:val="Table"/>
          <w:rFonts w:asciiTheme="majorBidi" w:hAnsiTheme="majorBidi" w:cstheme="majorBidi"/>
          <w:spacing w:val="-2"/>
          <w:sz w:val="24"/>
        </w:rPr>
        <w:t xml:space="preserve"> </w:t>
      </w:r>
      <w:r w:rsidRPr="00133EB9">
        <w:rPr>
          <w:rStyle w:val="Table"/>
          <w:rFonts w:asciiTheme="majorBidi" w:hAnsiTheme="majorBidi" w:cstheme="majorBidi"/>
          <w:spacing w:val="-2"/>
          <w:sz w:val="24"/>
        </w:rPr>
        <w:t>functional</w:t>
      </w:r>
      <w:r w:rsidR="007E703B" w:rsidRPr="00133EB9">
        <w:rPr>
          <w:rStyle w:val="Table"/>
          <w:rFonts w:asciiTheme="majorBidi" w:hAnsiTheme="majorBidi" w:cstheme="majorBidi"/>
          <w:spacing w:val="-2"/>
          <w:sz w:val="24"/>
        </w:rPr>
        <w:t xml:space="preserve"> </w:t>
      </w:r>
      <w:r w:rsidRPr="00133EB9">
        <w:rPr>
          <w:rStyle w:val="Table"/>
          <w:rFonts w:asciiTheme="majorBidi" w:hAnsiTheme="majorBidi" w:cstheme="majorBidi"/>
          <w:spacing w:val="-2"/>
          <w:sz w:val="24"/>
        </w:rPr>
        <w:t>guarantee</w:t>
      </w:r>
      <w:r w:rsidR="007E703B" w:rsidRPr="00133EB9">
        <w:rPr>
          <w:rStyle w:val="Table"/>
          <w:rFonts w:asciiTheme="majorBidi" w:hAnsiTheme="majorBidi" w:cstheme="majorBidi"/>
          <w:spacing w:val="-2"/>
          <w:sz w:val="24"/>
        </w:rPr>
        <w:t xml:space="preserve"> </w:t>
      </w:r>
      <w:r w:rsidRPr="00133EB9">
        <w:rPr>
          <w:rStyle w:val="Table"/>
          <w:rFonts w:asciiTheme="majorBidi" w:hAnsiTheme="majorBidi" w:cstheme="majorBidi"/>
          <w:spacing w:val="-2"/>
          <w:sz w:val="24"/>
        </w:rPr>
        <w:t>of</w:t>
      </w:r>
      <w:r w:rsidR="007E703B" w:rsidRPr="00133EB9">
        <w:rPr>
          <w:rStyle w:val="Table"/>
          <w:rFonts w:asciiTheme="majorBidi" w:hAnsiTheme="majorBidi" w:cstheme="majorBidi"/>
          <w:spacing w:val="-2"/>
          <w:sz w:val="24"/>
        </w:rPr>
        <w:t xml:space="preserve"> </w:t>
      </w:r>
      <w:r w:rsidRPr="00133EB9">
        <w:rPr>
          <w:rStyle w:val="Table"/>
          <w:rFonts w:asciiTheme="majorBidi" w:hAnsiTheme="majorBidi" w:cstheme="majorBidi"/>
          <w:spacing w:val="-2"/>
          <w:sz w:val="24"/>
        </w:rPr>
        <w:t>the</w:t>
      </w:r>
      <w:r w:rsidR="007E703B" w:rsidRPr="00133EB9">
        <w:rPr>
          <w:rStyle w:val="Table"/>
          <w:rFonts w:asciiTheme="majorBidi" w:hAnsiTheme="majorBidi" w:cstheme="majorBidi"/>
          <w:spacing w:val="-2"/>
          <w:sz w:val="24"/>
        </w:rPr>
        <w:t xml:space="preserve"> </w:t>
      </w:r>
      <w:r w:rsidRPr="00133EB9">
        <w:rPr>
          <w:rStyle w:val="Table"/>
          <w:rFonts w:asciiTheme="majorBidi" w:hAnsiTheme="majorBidi" w:cstheme="majorBidi"/>
          <w:spacing w:val="-2"/>
          <w:sz w:val="24"/>
        </w:rPr>
        <w:t>proposed</w:t>
      </w:r>
      <w:r w:rsidR="007E703B" w:rsidRPr="00133EB9">
        <w:rPr>
          <w:rStyle w:val="Table"/>
          <w:rFonts w:asciiTheme="majorBidi" w:hAnsiTheme="majorBidi" w:cstheme="majorBidi"/>
          <w:spacing w:val="-2"/>
          <w:sz w:val="24"/>
        </w:rPr>
        <w:t xml:space="preserve"> </w:t>
      </w:r>
      <w:r w:rsidRPr="00133EB9">
        <w:rPr>
          <w:rStyle w:val="Table"/>
          <w:rFonts w:asciiTheme="majorBidi" w:hAnsiTheme="majorBidi" w:cstheme="majorBidi"/>
          <w:spacing w:val="-2"/>
          <w:sz w:val="24"/>
        </w:rPr>
        <w:t>plant</w:t>
      </w:r>
      <w:r w:rsidR="007E703B" w:rsidRPr="00133EB9">
        <w:rPr>
          <w:rStyle w:val="Table"/>
          <w:rFonts w:asciiTheme="majorBidi" w:hAnsiTheme="majorBidi" w:cstheme="majorBidi"/>
          <w:spacing w:val="-2"/>
          <w:sz w:val="24"/>
        </w:rPr>
        <w:t xml:space="preserve"> </w:t>
      </w:r>
      <w:r w:rsidRPr="00133EB9">
        <w:rPr>
          <w:rStyle w:val="Table"/>
          <w:rFonts w:asciiTheme="majorBidi" w:hAnsiTheme="majorBidi" w:cstheme="majorBidi"/>
          <w:spacing w:val="-2"/>
          <w:sz w:val="24"/>
        </w:rPr>
        <w:t>and</w:t>
      </w:r>
      <w:r w:rsidR="007E703B" w:rsidRPr="00133EB9">
        <w:rPr>
          <w:rStyle w:val="Table"/>
          <w:rFonts w:asciiTheme="majorBidi" w:hAnsiTheme="majorBidi" w:cstheme="majorBidi"/>
          <w:spacing w:val="-2"/>
          <w:sz w:val="24"/>
        </w:rPr>
        <w:t xml:space="preserve"> </w:t>
      </w:r>
      <w:r w:rsidRPr="00133EB9">
        <w:rPr>
          <w:rStyle w:val="Table"/>
          <w:rFonts w:asciiTheme="majorBidi" w:hAnsiTheme="majorBidi" w:cstheme="majorBidi"/>
          <w:spacing w:val="-2"/>
          <w:sz w:val="24"/>
        </w:rPr>
        <w:t>equipment.</w:t>
      </w:r>
      <w:r w:rsidR="007E703B" w:rsidRPr="00133EB9">
        <w:rPr>
          <w:rStyle w:val="Table"/>
          <w:rFonts w:asciiTheme="majorBidi" w:hAnsiTheme="majorBidi" w:cstheme="majorBidi"/>
          <w:spacing w:val="-2"/>
          <w:sz w:val="24"/>
        </w:rPr>
        <w:t xml:space="preserve"> </w:t>
      </w:r>
    </w:p>
    <w:tbl>
      <w:tblPr>
        <w:tblW w:w="8990" w:type="dxa"/>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80"/>
        <w:gridCol w:w="3461"/>
        <w:gridCol w:w="2249"/>
      </w:tblGrid>
      <w:tr w:rsidR="00523569" w:rsidRPr="00133EB9" w14:paraId="5B3475CC" w14:textId="77777777" w:rsidTr="00095965">
        <w:trPr>
          <w:trHeight w:val="596"/>
        </w:trPr>
        <w:tc>
          <w:tcPr>
            <w:tcW w:w="1824" w:type="pct"/>
          </w:tcPr>
          <w:p w14:paraId="354D14C1" w14:textId="77777777" w:rsidR="00523569" w:rsidRPr="00133EB9" w:rsidRDefault="00523569" w:rsidP="004F5DC8">
            <w:pPr>
              <w:tabs>
                <w:tab w:val="right" w:pos="7254"/>
              </w:tabs>
              <w:spacing w:before="60" w:after="60"/>
              <w:ind w:left="2" w:hanging="2"/>
              <w:jc w:val="center"/>
              <w:rPr>
                <w:rFonts w:asciiTheme="majorBidi" w:hAnsiTheme="majorBidi" w:cstheme="majorBidi"/>
                <w:b/>
                <w:i/>
                <w:sz w:val="22"/>
                <w:szCs w:val="22"/>
              </w:rPr>
            </w:pPr>
            <w:r w:rsidRPr="00133EB9">
              <w:rPr>
                <w:rFonts w:asciiTheme="majorBidi" w:hAnsiTheme="majorBidi" w:cstheme="majorBidi"/>
                <w:b/>
                <w:sz w:val="22"/>
                <w:szCs w:val="22"/>
              </w:rPr>
              <w:t>Functional Guarantee</w:t>
            </w:r>
          </w:p>
        </w:tc>
        <w:tc>
          <w:tcPr>
            <w:tcW w:w="1925" w:type="pct"/>
          </w:tcPr>
          <w:p w14:paraId="69220F32" w14:textId="77777777" w:rsidR="00523569" w:rsidRPr="00133EB9" w:rsidRDefault="00523569" w:rsidP="004F5DC8">
            <w:pPr>
              <w:tabs>
                <w:tab w:val="right" w:pos="7254"/>
              </w:tabs>
              <w:spacing w:before="60" w:after="60"/>
              <w:ind w:left="321"/>
              <w:rPr>
                <w:rFonts w:asciiTheme="majorBidi" w:hAnsiTheme="majorBidi" w:cstheme="majorBidi"/>
                <w:b/>
                <w:i/>
                <w:sz w:val="22"/>
                <w:szCs w:val="22"/>
              </w:rPr>
            </w:pPr>
            <w:r w:rsidRPr="00133EB9">
              <w:rPr>
                <w:rFonts w:asciiTheme="majorBidi" w:hAnsiTheme="majorBidi" w:cstheme="majorBidi"/>
                <w:b/>
                <w:sz w:val="22"/>
                <w:szCs w:val="22"/>
              </w:rPr>
              <w:t xml:space="preserve">Minimum (or Maximum, as appropriate) Requirement </w:t>
            </w:r>
          </w:p>
        </w:tc>
        <w:tc>
          <w:tcPr>
            <w:tcW w:w="1251" w:type="pct"/>
          </w:tcPr>
          <w:p w14:paraId="5AADDE42" w14:textId="77777777" w:rsidR="00523569" w:rsidRPr="00133EB9" w:rsidRDefault="00523569" w:rsidP="004F5DC8">
            <w:pPr>
              <w:tabs>
                <w:tab w:val="right" w:pos="7254"/>
              </w:tabs>
              <w:spacing w:before="60" w:after="60"/>
              <w:ind w:left="321" w:firstLine="17"/>
              <w:jc w:val="center"/>
              <w:rPr>
                <w:rFonts w:asciiTheme="majorBidi" w:hAnsiTheme="majorBidi" w:cstheme="majorBidi"/>
                <w:b/>
                <w:sz w:val="22"/>
                <w:szCs w:val="22"/>
                <w:highlight w:val="yellow"/>
              </w:rPr>
            </w:pPr>
          </w:p>
        </w:tc>
      </w:tr>
      <w:tr w:rsidR="00523569" w:rsidRPr="00133EB9" w14:paraId="5BACCBE2" w14:textId="77777777" w:rsidTr="00095965">
        <w:trPr>
          <w:trHeight w:val="567"/>
        </w:trPr>
        <w:tc>
          <w:tcPr>
            <w:tcW w:w="1824" w:type="pct"/>
          </w:tcPr>
          <w:p w14:paraId="0697FB90" w14:textId="77777777" w:rsidR="00523569" w:rsidRPr="00133EB9" w:rsidRDefault="00523569" w:rsidP="00970853">
            <w:pPr>
              <w:numPr>
                <w:ilvl w:val="0"/>
                <w:numId w:val="163"/>
              </w:numPr>
              <w:pBdr>
                <w:top w:val="nil"/>
                <w:left w:val="nil"/>
                <w:bottom w:val="nil"/>
                <w:right w:val="nil"/>
                <w:between w:val="nil"/>
              </w:pBdr>
              <w:tabs>
                <w:tab w:val="right" w:pos="7254"/>
              </w:tabs>
              <w:spacing w:before="60" w:after="60"/>
              <w:ind w:right="0"/>
              <w:jc w:val="left"/>
              <w:rPr>
                <w:rFonts w:asciiTheme="majorBidi" w:hAnsiTheme="majorBidi" w:cstheme="majorBidi"/>
                <w:color w:val="000000"/>
                <w:sz w:val="22"/>
                <w:szCs w:val="22"/>
              </w:rPr>
            </w:pPr>
            <w:r w:rsidRPr="00133EB9">
              <w:rPr>
                <w:rFonts w:asciiTheme="majorBidi" w:hAnsiTheme="majorBidi" w:cstheme="majorBidi"/>
                <w:color w:val="000000"/>
                <w:sz w:val="20"/>
              </w:rPr>
              <w:t>Minimum Installed Solar PV Module Capacity (DC)</w:t>
            </w:r>
          </w:p>
        </w:tc>
        <w:tc>
          <w:tcPr>
            <w:tcW w:w="1925" w:type="pct"/>
            <w:shd w:val="clear" w:color="auto" w:fill="auto"/>
          </w:tcPr>
          <w:p w14:paraId="0F9A7EBC" w14:textId="77777777" w:rsidR="00523569" w:rsidRPr="00133EB9" w:rsidRDefault="00523569" w:rsidP="004F5DC8">
            <w:pPr>
              <w:tabs>
                <w:tab w:val="right" w:pos="7254"/>
              </w:tabs>
              <w:spacing w:before="60" w:after="60"/>
              <w:jc w:val="center"/>
              <w:rPr>
                <w:rFonts w:asciiTheme="majorBidi" w:hAnsiTheme="majorBidi" w:cstheme="majorBidi"/>
                <w:sz w:val="22"/>
                <w:szCs w:val="22"/>
              </w:rPr>
            </w:pPr>
            <w:r w:rsidRPr="00133EB9">
              <w:rPr>
                <w:rFonts w:asciiTheme="majorBidi" w:hAnsiTheme="majorBidi" w:cstheme="majorBidi"/>
                <w:sz w:val="22"/>
                <w:szCs w:val="22"/>
              </w:rPr>
              <w:t>500kWp</w:t>
            </w:r>
          </w:p>
        </w:tc>
        <w:tc>
          <w:tcPr>
            <w:tcW w:w="1251" w:type="pct"/>
          </w:tcPr>
          <w:p w14:paraId="34FCA759" w14:textId="77777777" w:rsidR="00523569" w:rsidRPr="00133EB9" w:rsidRDefault="00523569" w:rsidP="004F5DC8">
            <w:pPr>
              <w:tabs>
                <w:tab w:val="right" w:pos="7254"/>
              </w:tabs>
              <w:spacing w:before="60" w:after="60"/>
              <w:ind w:left="720" w:firstLine="720"/>
              <w:rPr>
                <w:rFonts w:asciiTheme="majorBidi" w:hAnsiTheme="majorBidi" w:cstheme="majorBidi"/>
                <w:b/>
                <w:sz w:val="22"/>
                <w:szCs w:val="22"/>
                <w:highlight w:val="yellow"/>
              </w:rPr>
            </w:pPr>
          </w:p>
        </w:tc>
      </w:tr>
      <w:tr w:rsidR="00523569" w:rsidRPr="00133EB9" w14:paraId="57F65258" w14:textId="77777777" w:rsidTr="00095965">
        <w:trPr>
          <w:trHeight w:val="582"/>
        </w:trPr>
        <w:tc>
          <w:tcPr>
            <w:tcW w:w="1824" w:type="pct"/>
          </w:tcPr>
          <w:p w14:paraId="0F16930B" w14:textId="77777777" w:rsidR="00523569" w:rsidRPr="00133EB9" w:rsidRDefault="00523569" w:rsidP="00970853">
            <w:pPr>
              <w:numPr>
                <w:ilvl w:val="0"/>
                <w:numId w:val="163"/>
              </w:numPr>
              <w:pBdr>
                <w:top w:val="nil"/>
                <w:left w:val="nil"/>
                <w:bottom w:val="nil"/>
                <w:right w:val="nil"/>
                <w:between w:val="nil"/>
              </w:pBdr>
              <w:tabs>
                <w:tab w:val="right" w:pos="7254"/>
              </w:tabs>
              <w:spacing w:before="60" w:after="60"/>
              <w:ind w:right="0"/>
              <w:jc w:val="left"/>
              <w:rPr>
                <w:rFonts w:asciiTheme="majorBidi" w:hAnsiTheme="majorBidi" w:cstheme="majorBidi"/>
                <w:color w:val="000000"/>
                <w:sz w:val="22"/>
                <w:szCs w:val="22"/>
              </w:rPr>
            </w:pPr>
            <w:r w:rsidRPr="00133EB9">
              <w:rPr>
                <w:rFonts w:asciiTheme="majorBidi" w:hAnsiTheme="majorBidi" w:cstheme="majorBidi"/>
                <w:color w:val="000000"/>
                <w:sz w:val="20"/>
              </w:rPr>
              <w:t>Minimum installed Power Plant capacity (AC)</w:t>
            </w:r>
          </w:p>
        </w:tc>
        <w:tc>
          <w:tcPr>
            <w:tcW w:w="1925" w:type="pct"/>
            <w:shd w:val="clear" w:color="auto" w:fill="auto"/>
          </w:tcPr>
          <w:p w14:paraId="7013BCB9" w14:textId="5A075878" w:rsidR="00523569" w:rsidRPr="00133EB9" w:rsidRDefault="00523569" w:rsidP="004F5DC8">
            <w:pPr>
              <w:tabs>
                <w:tab w:val="right" w:pos="7254"/>
              </w:tabs>
              <w:spacing w:before="60" w:after="60"/>
              <w:jc w:val="center"/>
              <w:rPr>
                <w:rFonts w:asciiTheme="majorBidi" w:hAnsiTheme="majorBidi" w:cstheme="majorBidi"/>
                <w:sz w:val="22"/>
                <w:szCs w:val="22"/>
              </w:rPr>
            </w:pPr>
            <w:r w:rsidRPr="00133EB9">
              <w:rPr>
                <w:rFonts w:asciiTheme="majorBidi" w:hAnsiTheme="majorBidi" w:cstheme="majorBidi"/>
                <w:sz w:val="22"/>
                <w:szCs w:val="22"/>
              </w:rPr>
              <w:t>4</w:t>
            </w:r>
            <w:r w:rsidR="00521860" w:rsidRPr="00133EB9">
              <w:rPr>
                <w:rFonts w:asciiTheme="majorBidi" w:hAnsiTheme="majorBidi" w:cstheme="majorBidi"/>
                <w:sz w:val="22"/>
                <w:szCs w:val="22"/>
              </w:rPr>
              <w:t>50</w:t>
            </w:r>
            <w:r w:rsidRPr="00133EB9">
              <w:rPr>
                <w:rFonts w:asciiTheme="majorBidi" w:hAnsiTheme="majorBidi" w:cstheme="majorBidi"/>
                <w:sz w:val="22"/>
                <w:szCs w:val="22"/>
              </w:rPr>
              <w:t>W</w:t>
            </w:r>
          </w:p>
        </w:tc>
        <w:tc>
          <w:tcPr>
            <w:tcW w:w="1251" w:type="pct"/>
          </w:tcPr>
          <w:p w14:paraId="403BFA18" w14:textId="77777777" w:rsidR="00523569" w:rsidRPr="00133EB9" w:rsidRDefault="00523569" w:rsidP="004F5DC8">
            <w:pPr>
              <w:tabs>
                <w:tab w:val="right" w:pos="7254"/>
              </w:tabs>
              <w:spacing w:before="60" w:after="60"/>
              <w:ind w:left="720" w:firstLine="720"/>
              <w:rPr>
                <w:rFonts w:asciiTheme="majorBidi" w:hAnsiTheme="majorBidi" w:cstheme="majorBidi"/>
                <w:sz w:val="22"/>
                <w:szCs w:val="22"/>
                <w:highlight w:val="yellow"/>
              </w:rPr>
            </w:pPr>
          </w:p>
        </w:tc>
      </w:tr>
      <w:tr w:rsidR="00523569" w:rsidRPr="00133EB9" w14:paraId="3340B529" w14:textId="77777777" w:rsidTr="00095965">
        <w:trPr>
          <w:trHeight w:val="363"/>
        </w:trPr>
        <w:tc>
          <w:tcPr>
            <w:tcW w:w="1824" w:type="pct"/>
          </w:tcPr>
          <w:p w14:paraId="1864882E" w14:textId="77777777" w:rsidR="00523569" w:rsidRPr="00133EB9" w:rsidRDefault="00523569" w:rsidP="00970853">
            <w:pPr>
              <w:numPr>
                <w:ilvl w:val="0"/>
                <w:numId w:val="163"/>
              </w:numPr>
              <w:pBdr>
                <w:top w:val="nil"/>
                <w:left w:val="nil"/>
                <w:bottom w:val="nil"/>
                <w:right w:val="nil"/>
                <w:between w:val="nil"/>
              </w:pBdr>
              <w:tabs>
                <w:tab w:val="right" w:pos="7254"/>
              </w:tabs>
              <w:spacing w:before="60" w:after="60"/>
              <w:ind w:right="0"/>
              <w:jc w:val="left"/>
              <w:rPr>
                <w:rFonts w:asciiTheme="majorBidi" w:hAnsiTheme="majorBidi" w:cstheme="majorBidi"/>
                <w:color w:val="000000"/>
                <w:sz w:val="22"/>
                <w:szCs w:val="22"/>
              </w:rPr>
            </w:pPr>
            <w:r w:rsidRPr="00133EB9">
              <w:rPr>
                <w:rFonts w:asciiTheme="majorBidi" w:hAnsiTheme="majorBidi" w:cstheme="majorBidi"/>
                <w:color w:val="000000"/>
                <w:sz w:val="22"/>
                <w:szCs w:val="22"/>
              </w:rPr>
              <w:t>BESS Capacity</w:t>
            </w:r>
          </w:p>
        </w:tc>
        <w:tc>
          <w:tcPr>
            <w:tcW w:w="1925" w:type="pct"/>
          </w:tcPr>
          <w:p w14:paraId="63C906A1" w14:textId="7E782DAD" w:rsidR="00523569" w:rsidRPr="00133EB9" w:rsidRDefault="00523569" w:rsidP="004F5DC8">
            <w:pPr>
              <w:tabs>
                <w:tab w:val="right" w:pos="7254"/>
              </w:tabs>
              <w:spacing w:before="60" w:after="60"/>
              <w:jc w:val="center"/>
              <w:rPr>
                <w:rFonts w:asciiTheme="majorBidi" w:hAnsiTheme="majorBidi" w:cstheme="majorBidi"/>
                <w:sz w:val="22"/>
                <w:szCs w:val="22"/>
              </w:rPr>
            </w:pPr>
            <w:r w:rsidRPr="00133EB9">
              <w:rPr>
                <w:rFonts w:asciiTheme="majorBidi" w:hAnsiTheme="majorBidi" w:cstheme="majorBidi"/>
                <w:sz w:val="22"/>
                <w:szCs w:val="22"/>
              </w:rPr>
              <w:t>1</w:t>
            </w:r>
            <w:r w:rsidR="006C737C" w:rsidRPr="00133EB9">
              <w:rPr>
                <w:rFonts w:asciiTheme="majorBidi" w:hAnsiTheme="majorBidi" w:cstheme="majorBidi"/>
                <w:sz w:val="22"/>
                <w:szCs w:val="22"/>
              </w:rPr>
              <w:t>000</w:t>
            </w:r>
            <w:r w:rsidRPr="00133EB9">
              <w:rPr>
                <w:rFonts w:asciiTheme="majorBidi" w:hAnsiTheme="majorBidi" w:cstheme="majorBidi"/>
                <w:sz w:val="22"/>
                <w:szCs w:val="22"/>
              </w:rPr>
              <w:t xml:space="preserve"> </w:t>
            </w:r>
            <w:r w:rsidR="006C737C" w:rsidRPr="00133EB9">
              <w:rPr>
                <w:rFonts w:asciiTheme="majorBidi" w:hAnsiTheme="majorBidi" w:cstheme="majorBidi"/>
                <w:sz w:val="22"/>
                <w:szCs w:val="22"/>
              </w:rPr>
              <w:t>K</w:t>
            </w:r>
            <w:r w:rsidRPr="00133EB9">
              <w:rPr>
                <w:rFonts w:asciiTheme="majorBidi" w:hAnsiTheme="majorBidi" w:cstheme="majorBidi"/>
                <w:sz w:val="22"/>
                <w:szCs w:val="22"/>
              </w:rPr>
              <w:t>Wh</w:t>
            </w:r>
          </w:p>
        </w:tc>
        <w:tc>
          <w:tcPr>
            <w:tcW w:w="1251" w:type="pct"/>
          </w:tcPr>
          <w:p w14:paraId="321037FD" w14:textId="77777777" w:rsidR="00523569" w:rsidRPr="00133EB9" w:rsidRDefault="00523569" w:rsidP="004F5DC8">
            <w:pPr>
              <w:tabs>
                <w:tab w:val="right" w:pos="7254"/>
              </w:tabs>
              <w:spacing w:before="60" w:after="60"/>
              <w:ind w:left="1440" w:hanging="720"/>
              <w:rPr>
                <w:rFonts w:asciiTheme="majorBidi" w:hAnsiTheme="majorBidi" w:cstheme="majorBidi"/>
                <w:sz w:val="22"/>
                <w:szCs w:val="22"/>
                <w:highlight w:val="yellow"/>
              </w:rPr>
            </w:pPr>
          </w:p>
        </w:tc>
      </w:tr>
      <w:tr w:rsidR="00523569" w:rsidRPr="00133EB9" w14:paraId="6C839A37" w14:textId="77777777" w:rsidTr="00095965">
        <w:trPr>
          <w:trHeight w:val="582"/>
        </w:trPr>
        <w:tc>
          <w:tcPr>
            <w:tcW w:w="1824" w:type="pct"/>
          </w:tcPr>
          <w:p w14:paraId="5472ADFA" w14:textId="77777777" w:rsidR="00523569" w:rsidRPr="00133EB9" w:rsidRDefault="00523569" w:rsidP="00970853">
            <w:pPr>
              <w:numPr>
                <w:ilvl w:val="0"/>
                <w:numId w:val="163"/>
              </w:numPr>
              <w:pBdr>
                <w:top w:val="nil"/>
                <w:left w:val="nil"/>
                <w:bottom w:val="nil"/>
                <w:right w:val="nil"/>
                <w:between w:val="nil"/>
              </w:pBdr>
              <w:tabs>
                <w:tab w:val="right" w:pos="7254"/>
              </w:tabs>
              <w:spacing w:before="60" w:after="60"/>
              <w:ind w:right="0"/>
              <w:jc w:val="left"/>
              <w:rPr>
                <w:rFonts w:asciiTheme="majorBidi" w:hAnsiTheme="majorBidi" w:cstheme="majorBidi"/>
                <w:color w:val="000000"/>
                <w:sz w:val="22"/>
                <w:szCs w:val="22"/>
              </w:rPr>
            </w:pPr>
            <w:r w:rsidRPr="00133EB9">
              <w:rPr>
                <w:rFonts w:asciiTheme="majorBidi" w:hAnsiTheme="majorBidi" w:cstheme="majorBidi"/>
                <w:color w:val="000000"/>
                <w:sz w:val="20"/>
              </w:rPr>
              <w:t>‍BESS state of health (SOH) at the Beginning of Life (BOL)</w:t>
            </w:r>
          </w:p>
        </w:tc>
        <w:tc>
          <w:tcPr>
            <w:tcW w:w="1925" w:type="pct"/>
          </w:tcPr>
          <w:p w14:paraId="4E891F9E" w14:textId="77777777" w:rsidR="00523569" w:rsidRPr="00133EB9" w:rsidRDefault="00523569" w:rsidP="004F5DC8">
            <w:pPr>
              <w:tabs>
                <w:tab w:val="right" w:pos="7254"/>
              </w:tabs>
              <w:spacing w:before="60" w:after="60"/>
              <w:jc w:val="center"/>
              <w:rPr>
                <w:rFonts w:asciiTheme="majorBidi" w:hAnsiTheme="majorBidi" w:cstheme="majorBidi"/>
                <w:sz w:val="22"/>
                <w:szCs w:val="22"/>
              </w:rPr>
            </w:pPr>
            <w:r w:rsidRPr="00133EB9">
              <w:rPr>
                <w:rFonts w:asciiTheme="majorBidi" w:hAnsiTheme="majorBidi" w:cstheme="majorBidi"/>
                <w:sz w:val="22"/>
                <w:szCs w:val="22"/>
              </w:rPr>
              <w:t>100%</w:t>
            </w:r>
          </w:p>
        </w:tc>
        <w:tc>
          <w:tcPr>
            <w:tcW w:w="1251" w:type="pct"/>
          </w:tcPr>
          <w:p w14:paraId="7D8EDB65" w14:textId="77777777" w:rsidR="00523569" w:rsidRPr="00133EB9" w:rsidRDefault="00523569" w:rsidP="004F5DC8">
            <w:pPr>
              <w:tabs>
                <w:tab w:val="right" w:pos="7254"/>
              </w:tabs>
              <w:spacing w:before="60" w:after="60"/>
              <w:ind w:left="1440" w:hanging="720"/>
              <w:rPr>
                <w:rFonts w:asciiTheme="majorBidi" w:hAnsiTheme="majorBidi" w:cstheme="majorBidi"/>
                <w:sz w:val="22"/>
                <w:szCs w:val="22"/>
                <w:highlight w:val="yellow"/>
              </w:rPr>
            </w:pPr>
          </w:p>
        </w:tc>
      </w:tr>
      <w:tr w:rsidR="00523569" w:rsidRPr="00133EB9" w14:paraId="1E948F26" w14:textId="77777777" w:rsidTr="00095965">
        <w:trPr>
          <w:trHeight w:val="786"/>
        </w:trPr>
        <w:tc>
          <w:tcPr>
            <w:tcW w:w="1824" w:type="pct"/>
          </w:tcPr>
          <w:p w14:paraId="0FC018CF" w14:textId="77777777" w:rsidR="00523569" w:rsidRPr="00133EB9" w:rsidRDefault="00523569" w:rsidP="00970853">
            <w:pPr>
              <w:numPr>
                <w:ilvl w:val="0"/>
                <w:numId w:val="163"/>
              </w:numPr>
              <w:pBdr>
                <w:top w:val="nil"/>
                <w:left w:val="nil"/>
                <w:bottom w:val="nil"/>
                <w:right w:val="nil"/>
                <w:between w:val="nil"/>
              </w:pBdr>
              <w:tabs>
                <w:tab w:val="right" w:pos="7254"/>
              </w:tabs>
              <w:spacing w:before="60" w:after="60"/>
              <w:ind w:right="0"/>
              <w:jc w:val="left"/>
              <w:rPr>
                <w:rFonts w:asciiTheme="majorBidi" w:hAnsiTheme="majorBidi" w:cstheme="majorBidi"/>
                <w:color w:val="000000"/>
                <w:sz w:val="20"/>
              </w:rPr>
            </w:pPr>
            <w:r w:rsidRPr="00133EB9">
              <w:rPr>
                <w:rFonts w:asciiTheme="majorBidi" w:hAnsiTheme="majorBidi" w:cstheme="majorBidi"/>
                <w:color w:val="000000"/>
                <w:sz w:val="20"/>
              </w:rPr>
              <w:t>BESS round trip efficiency (RTE) at the Beginning of Life (BOL)</w:t>
            </w:r>
          </w:p>
        </w:tc>
        <w:tc>
          <w:tcPr>
            <w:tcW w:w="1925" w:type="pct"/>
          </w:tcPr>
          <w:p w14:paraId="5784752B" w14:textId="77777777" w:rsidR="00523569" w:rsidRPr="00133EB9" w:rsidRDefault="00523569" w:rsidP="004F5DC8">
            <w:pPr>
              <w:tabs>
                <w:tab w:val="right" w:pos="7254"/>
              </w:tabs>
              <w:spacing w:before="60" w:after="60"/>
              <w:jc w:val="center"/>
              <w:rPr>
                <w:rFonts w:asciiTheme="majorBidi" w:hAnsiTheme="majorBidi" w:cstheme="majorBidi"/>
                <w:sz w:val="22"/>
                <w:szCs w:val="22"/>
              </w:rPr>
            </w:pPr>
            <w:r w:rsidRPr="00133EB9">
              <w:rPr>
                <w:rFonts w:asciiTheme="majorBidi" w:hAnsiTheme="majorBidi" w:cstheme="majorBidi"/>
                <w:sz w:val="22"/>
                <w:szCs w:val="22"/>
              </w:rPr>
              <w:t>90%</w:t>
            </w:r>
          </w:p>
        </w:tc>
        <w:tc>
          <w:tcPr>
            <w:tcW w:w="1251" w:type="pct"/>
          </w:tcPr>
          <w:p w14:paraId="0F8FE6C3" w14:textId="77777777" w:rsidR="00523569" w:rsidRPr="00133EB9" w:rsidRDefault="00523569" w:rsidP="004F5DC8">
            <w:pPr>
              <w:tabs>
                <w:tab w:val="right" w:pos="7254"/>
              </w:tabs>
              <w:spacing w:before="60" w:after="60"/>
              <w:ind w:left="1440" w:hanging="720"/>
              <w:rPr>
                <w:rFonts w:asciiTheme="majorBidi" w:hAnsiTheme="majorBidi" w:cstheme="majorBidi"/>
                <w:sz w:val="22"/>
                <w:szCs w:val="22"/>
                <w:highlight w:val="yellow"/>
              </w:rPr>
            </w:pPr>
          </w:p>
        </w:tc>
      </w:tr>
      <w:tr w:rsidR="00523569" w:rsidRPr="00133EB9" w14:paraId="120CA269" w14:textId="77777777" w:rsidTr="00095965">
        <w:trPr>
          <w:trHeight w:val="378"/>
        </w:trPr>
        <w:tc>
          <w:tcPr>
            <w:tcW w:w="1824" w:type="pct"/>
          </w:tcPr>
          <w:p w14:paraId="44446325" w14:textId="77777777" w:rsidR="00523569" w:rsidRPr="00133EB9" w:rsidRDefault="00523569" w:rsidP="00970853">
            <w:pPr>
              <w:numPr>
                <w:ilvl w:val="0"/>
                <w:numId w:val="163"/>
              </w:numPr>
              <w:pBdr>
                <w:top w:val="nil"/>
                <w:left w:val="nil"/>
                <w:bottom w:val="nil"/>
                <w:right w:val="nil"/>
                <w:between w:val="nil"/>
              </w:pBdr>
              <w:tabs>
                <w:tab w:val="right" w:pos="7254"/>
              </w:tabs>
              <w:spacing w:before="60" w:after="60"/>
              <w:ind w:right="0"/>
              <w:jc w:val="left"/>
              <w:rPr>
                <w:rFonts w:asciiTheme="majorBidi" w:hAnsiTheme="majorBidi" w:cstheme="majorBidi"/>
                <w:color w:val="000000"/>
                <w:sz w:val="20"/>
              </w:rPr>
            </w:pPr>
            <w:r w:rsidRPr="00133EB9">
              <w:rPr>
                <w:rFonts w:asciiTheme="majorBidi" w:hAnsiTheme="majorBidi" w:cstheme="majorBidi"/>
                <w:color w:val="000000"/>
                <w:sz w:val="20"/>
              </w:rPr>
              <w:t>Annual availability</w:t>
            </w:r>
          </w:p>
        </w:tc>
        <w:tc>
          <w:tcPr>
            <w:tcW w:w="1925" w:type="pct"/>
          </w:tcPr>
          <w:p w14:paraId="0E9C6114" w14:textId="77777777" w:rsidR="00523569" w:rsidRPr="00133EB9" w:rsidRDefault="00523569" w:rsidP="004F5DC8">
            <w:pPr>
              <w:tabs>
                <w:tab w:val="right" w:pos="7254"/>
              </w:tabs>
              <w:spacing w:before="60" w:after="60"/>
              <w:jc w:val="center"/>
              <w:rPr>
                <w:rFonts w:asciiTheme="majorBidi" w:hAnsiTheme="majorBidi" w:cstheme="majorBidi"/>
                <w:sz w:val="22"/>
                <w:szCs w:val="22"/>
              </w:rPr>
            </w:pPr>
            <w:r w:rsidRPr="00133EB9">
              <w:rPr>
                <w:rFonts w:asciiTheme="majorBidi" w:hAnsiTheme="majorBidi" w:cstheme="majorBidi"/>
                <w:sz w:val="22"/>
                <w:szCs w:val="22"/>
              </w:rPr>
              <w:t>98%</w:t>
            </w:r>
          </w:p>
        </w:tc>
        <w:tc>
          <w:tcPr>
            <w:tcW w:w="1251" w:type="pct"/>
          </w:tcPr>
          <w:p w14:paraId="2044FF8E" w14:textId="77777777" w:rsidR="00523569" w:rsidRPr="00133EB9" w:rsidRDefault="00523569" w:rsidP="004F5DC8">
            <w:pPr>
              <w:tabs>
                <w:tab w:val="right" w:pos="7254"/>
              </w:tabs>
              <w:spacing w:before="60" w:after="60"/>
              <w:ind w:left="1440" w:hanging="720"/>
              <w:rPr>
                <w:rFonts w:asciiTheme="majorBidi" w:hAnsiTheme="majorBidi" w:cstheme="majorBidi"/>
                <w:sz w:val="22"/>
                <w:szCs w:val="22"/>
              </w:rPr>
            </w:pPr>
          </w:p>
        </w:tc>
      </w:tr>
    </w:tbl>
    <w:p w14:paraId="3FFC7958" w14:textId="2122FDA8" w:rsidR="005B4A5F" w:rsidRPr="00133EB9" w:rsidRDefault="005B4A5F" w:rsidP="001D5093">
      <w:pPr>
        <w:tabs>
          <w:tab w:val="left" w:pos="5238"/>
          <w:tab w:val="left" w:pos="5474"/>
          <w:tab w:val="left" w:pos="9468"/>
        </w:tabs>
        <w:jc w:val="center"/>
        <w:rPr>
          <w:rFonts w:asciiTheme="majorBidi" w:hAnsiTheme="majorBidi" w:cstheme="majorBidi"/>
        </w:rPr>
      </w:pPr>
      <w:r w:rsidRPr="00133EB9">
        <w:rPr>
          <w:rFonts w:asciiTheme="majorBidi" w:hAnsiTheme="majorBidi" w:cstheme="majorBidi"/>
        </w:rPr>
        <w:br w:type="page"/>
      </w:r>
    </w:p>
    <w:p w14:paraId="48EBBE75" w14:textId="16F67A54" w:rsidR="008A4C3E" w:rsidRPr="00133EB9" w:rsidRDefault="008A4C3E" w:rsidP="00D5087F">
      <w:pPr>
        <w:pStyle w:val="Heading2"/>
        <w:rPr>
          <w:rFonts w:asciiTheme="majorBidi" w:hAnsiTheme="majorBidi" w:cstheme="majorBidi"/>
          <w:b w:val="0"/>
        </w:rPr>
      </w:pPr>
      <w:bookmarkStart w:id="532" w:name="_Toc59197203"/>
      <w:bookmarkStart w:id="533" w:name="_Toc88745189"/>
      <w:bookmarkStart w:id="534" w:name="_Toc437968884"/>
      <w:bookmarkStart w:id="535" w:name="_Toc41971545"/>
      <w:bookmarkStart w:id="536" w:name="_Toc125871308"/>
      <w:bookmarkStart w:id="537" w:name="_Toc197236040"/>
      <w:r w:rsidRPr="00133EB9">
        <w:rPr>
          <w:rFonts w:asciiTheme="majorBidi" w:hAnsiTheme="majorBidi" w:cstheme="majorBidi"/>
        </w:rPr>
        <w:t>Personnel</w:t>
      </w:r>
      <w:bookmarkEnd w:id="532"/>
      <w:bookmarkEnd w:id="533"/>
    </w:p>
    <w:p w14:paraId="109CAD83" w14:textId="77777777" w:rsidR="00A364C9" w:rsidRPr="00133EB9" w:rsidRDefault="00A364C9" w:rsidP="00D5087F">
      <w:pPr>
        <w:pStyle w:val="Heading4"/>
        <w:jc w:val="center"/>
        <w:rPr>
          <w:rFonts w:asciiTheme="majorBidi" w:hAnsiTheme="majorBidi" w:cstheme="majorBidi"/>
          <w:b/>
          <w:sz w:val="28"/>
          <w:szCs w:val="28"/>
        </w:rPr>
      </w:pPr>
      <w:bookmarkStart w:id="538" w:name="_Toc59142567"/>
      <w:bookmarkStart w:id="539" w:name="_Toc88745190"/>
      <w:r w:rsidRPr="00133EB9">
        <w:rPr>
          <w:rFonts w:asciiTheme="majorBidi" w:hAnsiTheme="majorBidi" w:cstheme="majorBidi"/>
          <w:b/>
          <w:sz w:val="28"/>
          <w:szCs w:val="28"/>
        </w:rPr>
        <w:t>Form PER -1</w:t>
      </w:r>
      <w:bookmarkEnd w:id="538"/>
      <w:bookmarkEnd w:id="539"/>
    </w:p>
    <w:p w14:paraId="65B93CD3" w14:textId="77777777" w:rsidR="00A364C9" w:rsidRPr="00133EB9" w:rsidRDefault="00A364C9" w:rsidP="00D5087F">
      <w:pPr>
        <w:pStyle w:val="Heading4"/>
        <w:jc w:val="center"/>
        <w:rPr>
          <w:rFonts w:asciiTheme="majorBidi" w:hAnsiTheme="majorBidi" w:cstheme="majorBidi"/>
          <w:b/>
          <w:sz w:val="32"/>
          <w:szCs w:val="32"/>
        </w:rPr>
      </w:pPr>
      <w:bookmarkStart w:id="540" w:name="_Toc88745191"/>
      <w:r w:rsidRPr="00133EB9">
        <w:rPr>
          <w:rFonts w:asciiTheme="majorBidi" w:hAnsiTheme="majorBidi" w:cstheme="majorBidi"/>
          <w:b/>
          <w:sz w:val="32"/>
          <w:szCs w:val="32"/>
        </w:rPr>
        <w:t>Contractor’s Representative and other Key Personnel</w:t>
      </w:r>
      <w:bookmarkEnd w:id="540"/>
      <w:r w:rsidRPr="00133EB9">
        <w:rPr>
          <w:rFonts w:asciiTheme="majorBidi" w:hAnsiTheme="majorBidi" w:cstheme="majorBidi"/>
          <w:b/>
          <w:sz w:val="32"/>
          <w:szCs w:val="32"/>
        </w:rPr>
        <w:t xml:space="preserve"> </w:t>
      </w:r>
    </w:p>
    <w:p w14:paraId="0E5F5A60" w14:textId="60641C2B" w:rsidR="00A364C9" w:rsidRPr="00133EB9" w:rsidRDefault="00A364C9" w:rsidP="00D5087F">
      <w:pPr>
        <w:suppressAutoHyphens/>
        <w:spacing w:after="120"/>
        <w:ind w:left="86"/>
        <w:jc w:val="center"/>
        <w:rPr>
          <w:rFonts w:asciiTheme="majorBidi" w:hAnsiTheme="majorBidi" w:cstheme="majorBidi"/>
          <w:b/>
          <w:sz w:val="32"/>
          <w:szCs w:val="32"/>
        </w:rPr>
      </w:pPr>
      <w:r w:rsidRPr="00133EB9">
        <w:rPr>
          <w:rFonts w:asciiTheme="majorBidi" w:hAnsiTheme="majorBidi" w:cstheme="majorBidi"/>
          <w:b/>
          <w:spacing w:val="-2"/>
          <w:sz w:val="32"/>
          <w:szCs w:val="32"/>
        </w:rPr>
        <w:t>Schedule</w:t>
      </w:r>
    </w:p>
    <w:p w14:paraId="5D80077C" w14:textId="77777777" w:rsidR="00475EEA" w:rsidRPr="00133EB9" w:rsidRDefault="00475EEA" w:rsidP="00A364C9">
      <w:pPr>
        <w:suppressAutoHyphens/>
        <w:rPr>
          <w:rFonts w:asciiTheme="majorBidi" w:hAnsiTheme="majorBidi" w:cstheme="majorBidi"/>
          <w:spacing w:val="-2"/>
          <w:sz w:val="22"/>
          <w:szCs w:val="22"/>
        </w:rPr>
      </w:pPr>
    </w:p>
    <w:p w14:paraId="7B1AC1AE" w14:textId="27CF79CA" w:rsidR="00A364C9" w:rsidRPr="00133EB9" w:rsidRDefault="00A364C9" w:rsidP="00A364C9">
      <w:pPr>
        <w:suppressAutoHyphens/>
        <w:rPr>
          <w:rFonts w:asciiTheme="majorBidi" w:hAnsiTheme="majorBidi" w:cstheme="majorBidi"/>
          <w:spacing w:val="-2"/>
          <w:szCs w:val="24"/>
        </w:rPr>
      </w:pPr>
      <w:r w:rsidRPr="00133EB9">
        <w:rPr>
          <w:rFonts w:asciiTheme="majorBidi" w:hAnsiTheme="majorBidi" w:cstheme="majorBidi"/>
          <w:spacing w:val="-2"/>
          <w:szCs w:val="24"/>
        </w:rPr>
        <w:t>Bidders should provide the names of suitably qualified personnel to meet the specified requirements stated in Section VII. The data on their experience should be supplied using the Form below for each candidate.</w:t>
      </w:r>
    </w:p>
    <w:p w14:paraId="2A717D58" w14:textId="42FE8100" w:rsidR="00A364C9" w:rsidRPr="00133EB9" w:rsidRDefault="00A364C9" w:rsidP="00475EEA">
      <w:pPr>
        <w:suppressAutoHyphens/>
        <w:spacing w:after="120"/>
        <w:rPr>
          <w:rFonts w:asciiTheme="majorBidi" w:hAnsiTheme="majorBidi" w:cstheme="majorBidi"/>
          <w:b/>
          <w:spacing w:val="-2"/>
        </w:rPr>
      </w:pPr>
      <w:r w:rsidRPr="00133EB9">
        <w:rPr>
          <w:rFonts w:asciiTheme="majorBidi" w:hAnsiTheme="majorBidi" w:cstheme="majorBidi"/>
          <w:b/>
          <w:spacing w:val="-2"/>
        </w:rPr>
        <w:t xml:space="preserve">Contractor’ Representative and Key Personnel </w:t>
      </w:r>
    </w:p>
    <w:p w14:paraId="38A7BB56" w14:textId="77777777" w:rsidR="00FC3159" w:rsidRPr="00133EB9" w:rsidRDefault="00FC3159" w:rsidP="00A364C9">
      <w:pPr>
        <w:suppressAutoHyphens/>
        <w:spacing w:after="120"/>
        <w:ind w:left="86"/>
        <w:rPr>
          <w:rFonts w:asciiTheme="majorBidi" w:hAnsiTheme="majorBidi" w:cstheme="majorBidi"/>
          <w:i/>
          <w:spacing w:val="-2"/>
        </w:rPr>
      </w:pPr>
    </w:p>
    <w:tbl>
      <w:tblPr>
        <w:tblW w:w="9090" w:type="dxa"/>
        <w:tblInd w:w="72" w:type="dxa"/>
        <w:tblLayout w:type="fixed"/>
        <w:tblCellMar>
          <w:left w:w="72" w:type="dxa"/>
          <w:right w:w="72" w:type="dxa"/>
        </w:tblCellMar>
        <w:tblLook w:val="04A0" w:firstRow="1" w:lastRow="0" w:firstColumn="1" w:lastColumn="0" w:noHBand="0" w:noVBand="1"/>
      </w:tblPr>
      <w:tblGrid>
        <w:gridCol w:w="720"/>
        <w:gridCol w:w="1900"/>
        <w:gridCol w:w="6470"/>
      </w:tblGrid>
      <w:tr w:rsidR="00A364C9" w:rsidRPr="00133EB9" w14:paraId="5F3495DA" w14:textId="77777777" w:rsidTr="00A364C9">
        <w:trPr>
          <w:cantSplit/>
          <w:trHeight w:val="336"/>
        </w:trPr>
        <w:tc>
          <w:tcPr>
            <w:tcW w:w="720" w:type="dxa"/>
            <w:tcBorders>
              <w:top w:val="single" w:sz="6" w:space="0" w:color="auto"/>
              <w:left w:val="single" w:sz="6" w:space="0" w:color="auto"/>
              <w:bottom w:val="nil"/>
              <w:right w:val="nil"/>
            </w:tcBorders>
            <w:hideMark/>
          </w:tcPr>
          <w:p w14:paraId="5EE2732E" w14:textId="77777777" w:rsidR="00A364C9" w:rsidRPr="00133EB9" w:rsidRDefault="00A364C9" w:rsidP="00970853">
            <w:pPr>
              <w:numPr>
                <w:ilvl w:val="0"/>
                <w:numId w:val="109"/>
              </w:numPr>
              <w:suppressAutoHyphens/>
              <w:spacing w:after="0"/>
              <w:ind w:left="994" w:right="0" w:hanging="634"/>
              <w:rPr>
                <w:rFonts w:asciiTheme="majorBidi" w:hAnsiTheme="majorBidi" w:cstheme="majorBidi"/>
                <w:b/>
                <w:bCs/>
                <w:spacing w:val="-2"/>
                <w:sz w:val="20"/>
              </w:rPr>
            </w:pPr>
            <w:r w:rsidRPr="00133EB9">
              <w:rPr>
                <w:rFonts w:asciiTheme="majorBidi" w:hAnsiTheme="majorBidi" w:cstheme="majorBidi"/>
                <w:b/>
                <w:bCs/>
                <w:spacing w:val="-2"/>
                <w:sz w:val="20"/>
              </w:rPr>
              <w:t>1.</w:t>
            </w:r>
          </w:p>
        </w:tc>
        <w:tc>
          <w:tcPr>
            <w:tcW w:w="8370" w:type="dxa"/>
            <w:gridSpan w:val="2"/>
            <w:tcBorders>
              <w:top w:val="single" w:sz="6" w:space="0" w:color="auto"/>
              <w:left w:val="single" w:sz="6" w:space="0" w:color="auto"/>
              <w:bottom w:val="nil"/>
              <w:right w:val="single" w:sz="6" w:space="0" w:color="auto"/>
            </w:tcBorders>
            <w:hideMark/>
          </w:tcPr>
          <w:p w14:paraId="3069A03A" w14:textId="77777777" w:rsidR="00A364C9" w:rsidRPr="00133EB9" w:rsidRDefault="00A364C9" w:rsidP="00D5087F">
            <w:pPr>
              <w:suppressAutoHyphens/>
              <w:spacing w:before="120" w:after="120"/>
              <w:ind w:right="-11"/>
              <w:rPr>
                <w:rFonts w:asciiTheme="majorBidi" w:hAnsiTheme="majorBidi" w:cstheme="majorBidi"/>
                <w:b/>
                <w:bCs/>
                <w:spacing w:val="-2"/>
                <w:sz w:val="20"/>
              </w:rPr>
            </w:pPr>
            <w:r w:rsidRPr="00133EB9">
              <w:rPr>
                <w:rFonts w:asciiTheme="majorBidi" w:hAnsiTheme="majorBidi" w:cstheme="majorBidi"/>
                <w:b/>
                <w:bCs/>
                <w:spacing w:val="-2"/>
                <w:sz w:val="20"/>
              </w:rPr>
              <w:t xml:space="preserve">Title of position: </w:t>
            </w:r>
            <w:r w:rsidRPr="00133EB9">
              <w:rPr>
                <w:rFonts w:asciiTheme="majorBidi" w:hAnsiTheme="majorBidi" w:cstheme="majorBidi"/>
                <w:bCs/>
                <w:spacing w:val="-2"/>
                <w:sz w:val="20"/>
              </w:rPr>
              <w:t>Contractor’s Representative</w:t>
            </w:r>
          </w:p>
        </w:tc>
      </w:tr>
      <w:tr w:rsidR="00A364C9" w:rsidRPr="00133EB9" w14:paraId="0301912D" w14:textId="77777777" w:rsidTr="00A364C9">
        <w:trPr>
          <w:cantSplit/>
        </w:trPr>
        <w:tc>
          <w:tcPr>
            <w:tcW w:w="720" w:type="dxa"/>
            <w:tcBorders>
              <w:top w:val="nil"/>
              <w:left w:val="single" w:sz="6" w:space="0" w:color="auto"/>
              <w:bottom w:val="nil"/>
              <w:right w:val="nil"/>
            </w:tcBorders>
          </w:tcPr>
          <w:p w14:paraId="7F65C2A7" w14:textId="77777777" w:rsidR="00A364C9" w:rsidRPr="00133EB9" w:rsidRDefault="00A364C9" w:rsidP="00A364C9">
            <w:pPr>
              <w:suppressAutoHyphens/>
              <w:spacing w:before="80" w:after="80"/>
              <w:rPr>
                <w:rFonts w:asciiTheme="majorBidi" w:hAnsiTheme="majorBidi" w:cstheme="majorBidi"/>
                <w:b/>
                <w:bCs/>
                <w:spacing w:val="-2"/>
                <w:sz w:val="20"/>
              </w:rPr>
            </w:pPr>
          </w:p>
        </w:tc>
        <w:tc>
          <w:tcPr>
            <w:tcW w:w="8370" w:type="dxa"/>
            <w:gridSpan w:val="2"/>
            <w:tcBorders>
              <w:top w:val="single" w:sz="6" w:space="0" w:color="auto"/>
              <w:left w:val="single" w:sz="6" w:space="0" w:color="auto"/>
              <w:bottom w:val="nil"/>
              <w:right w:val="single" w:sz="6" w:space="0" w:color="auto"/>
            </w:tcBorders>
            <w:hideMark/>
          </w:tcPr>
          <w:p w14:paraId="7DE98789" w14:textId="77777777" w:rsidR="00A364C9" w:rsidRPr="00133EB9" w:rsidRDefault="00A364C9" w:rsidP="00D5087F">
            <w:pPr>
              <w:suppressAutoHyphens/>
              <w:spacing w:before="120" w:after="120"/>
              <w:ind w:right="-11"/>
              <w:rPr>
                <w:rFonts w:asciiTheme="majorBidi" w:hAnsiTheme="majorBidi" w:cstheme="majorBidi"/>
                <w:b/>
                <w:bCs/>
                <w:spacing w:val="-2"/>
                <w:sz w:val="20"/>
              </w:rPr>
            </w:pPr>
            <w:r w:rsidRPr="00133EB9">
              <w:rPr>
                <w:rFonts w:asciiTheme="majorBidi" w:hAnsiTheme="majorBidi" w:cstheme="majorBidi"/>
                <w:b/>
                <w:bCs/>
                <w:spacing w:val="-2"/>
                <w:sz w:val="20"/>
              </w:rPr>
              <w:t xml:space="preserve">Name of candidate: </w:t>
            </w:r>
          </w:p>
        </w:tc>
      </w:tr>
      <w:tr w:rsidR="00A364C9" w:rsidRPr="00133EB9" w14:paraId="520CF27F" w14:textId="77777777" w:rsidTr="00A364C9">
        <w:trPr>
          <w:cantSplit/>
        </w:trPr>
        <w:tc>
          <w:tcPr>
            <w:tcW w:w="720" w:type="dxa"/>
            <w:tcBorders>
              <w:top w:val="nil"/>
              <w:left w:val="single" w:sz="6" w:space="0" w:color="auto"/>
              <w:bottom w:val="nil"/>
              <w:right w:val="nil"/>
            </w:tcBorders>
          </w:tcPr>
          <w:p w14:paraId="6E2B2F4E" w14:textId="77777777" w:rsidR="00A364C9" w:rsidRPr="00133EB9" w:rsidRDefault="00A364C9" w:rsidP="00A364C9">
            <w:pPr>
              <w:suppressAutoHyphens/>
              <w:spacing w:before="80" w:after="80"/>
              <w:rPr>
                <w:rFonts w:asciiTheme="majorBidi" w:hAnsiTheme="majorBidi" w:cstheme="majorBidi"/>
                <w:b/>
                <w:bCs/>
                <w:spacing w:val="-2"/>
                <w:sz w:val="20"/>
              </w:rPr>
            </w:pPr>
          </w:p>
        </w:tc>
        <w:tc>
          <w:tcPr>
            <w:tcW w:w="1900" w:type="dxa"/>
            <w:tcBorders>
              <w:top w:val="single" w:sz="6" w:space="0" w:color="auto"/>
              <w:left w:val="single" w:sz="6" w:space="0" w:color="auto"/>
              <w:bottom w:val="nil"/>
              <w:right w:val="single" w:sz="6" w:space="0" w:color="auto"/>
            </w:tcBorders>
          </w:tcPr>
          <w:p w14:paraId="09C2B9E1" w14:textId="77777777" w:rsidR="00A364C9" w:rsidRPr="00133EB9" w:rsidRDefault="00A364C9" w:rsidP="00FC3159">
            <w:pPr>
              <w:spacing w:before="120" w:after="120"/>
              <w:ind w:right="-11"/>
              <w:jc w:val="left"/>
              <w:rPr>
                <w:rFonts w:asciiTheme="majorBidi" w:hAnsiTheme="majorBidi" w:cstheme="majorBidi"/>
                <w:b/>
                <w:sz w:val="20"/>
              </w:rPr>
            </w:pPr>
            <w:r w:rsidRPr="00133EB9">
              <w:rPr>
                <w:rFonts w:asciiTheme="majorBidi" w:hAnsiTheme="majorBidi" w:cstheme="majorBidi"/>
                <w:b/>
                <w:sz w:val="20"/>
              </w:rPr>
              <w:t>Duration of appointment:</w:t>
            </w:r>
          </w:p>
        </w:tc>
        <w:tc>
          <w:tcPr>
            <w:tcW w:w="6470" w:type="dxa"/>
            <w:tcBorders>
              <w:top w:val="single" w:sz="6" w:space="0" w:color="auto"/>
              <w:left w:val="single" w:sz="6" w:space="0" w:color="auto"/>
              <w:bottom w:val="nil"/>
              <w:right w:val="single" w:sz="6" w:space="0" w:color="auto"/>
            </w:tcBorders>
          </w:tcPr>
          <w:p w14:paraId="0E619E92" w14:textId="77777777" w:rsidR="00A364C9" w:rsidRPr="00133EB9" w:rsidRDefault="00A364C9" w:rsidP="00D5087F">
            <w:pPr>
              <w:spacing w:before="120" w:after="120"/>
              <w:ind w:right="-11"/>
              <w:rPr>
                <w:rFonts w:asciiTheme="majorBidi" w:hAnsiTheme="majorBidi" w:cstheme="majorBidi"/>
                <w:sz w:val="20"/>
              </w:rPr>
            </w:pPr>
            <w:r w:rsidRPr="00133EB9">
              <w:rPr>
                <w:rFonts w:asciiTheme="majorBidi" w:hAnsiTheme="majorBidi" w:cstheme="majorBidi"/>
                <w:sz w:val="20"/>
              </w:rPr>
              <w:t>[</w:t>
            </w:r>
            <w:r w:rsidRPr="00133EB9">
              <w:rPr>
                <w:rFonts w:asciiTheme="majorBidi" w:hAnsiTheme="majorBidi" w:cstheme="majorBidi"/>
                <w:i/>
                <w:sz w:val="20"/>
              </w:rPr>
              <w:t>insert the whole period (start and end dates) for which this position will be engaged</w:t>
            </w:r>
            <w:r w:rsidRPr="00133EB9">
              <w:rPr>
                <w:rFonts w:asciiTheme="majorBidi" w:hAnsiTheme="majorBidi" w:cstheme="majorBidi"/>
                <w:sz w:val="20"/>
              </w:rPr>
              <w:t>]</w:t>
            </w:r>
          </w:p>
        </w:tc>
      </w:tr>
      <w:tr w:rsidR="00A364C9" w:rsidRPr="00133EB9" w14:paraId="02FDEBFC" w14:textId="77777777" w:rsidTr="00A364C9">
        <w:trPr>
          <w:cantSplit/>
        </w:trPr>
        <w:tc>
          <w:tcPr>
            <w:tcW w:w="720" w:type="dxa"/>
            <w:tcBorders>
              <w:top w:val="nil"/>
              <w:left w:val="single" w:sz="6" w:space="0" w:color="auto"/>
              <w:bottom w:val="nil"/>
              <w:right w:val="nil"/>
            </w:tcBorders>
          </w:tcPr>
          <w:p w14:paraId="55BFD976" w14:textId="77777777" w:rsidR="00A364C9" w:rsidRPr="00133EB9" w:rsidRDefault="00A364C9" w:rsidP="00A364C9">
            <w:pPr>
              <w:suppressAutoHyphens/>
              <w:spacing w:before="80" w:after="80"/>
              <w:rPr>
                <w:rFonts w:asciiTheme="majorBidi" w:hAnsiTheme="majorBidi" w:cstheme="majorBidi"/>
                <w:b/>
                <w:bCs/>
                <w:spacing w:val="-2"/>
                <w:sz w:val="20"/>
              </w:rPr>
            </w:pPr>
          </w:p>
        </w:tc>
        <w:tc>
          <w:tcPr>
            <w:tcW w:w="1900" w:type="dxa"/>
            <w:tcBorders>
              <w:top w:val="single" w:sz="6" w:space="0" w:color="auto"/>
              <w:left w:val="single" w:sz="6" w:space="0" w:color="auto"/>
              <w:bottom w:val="nil"/>
              <w:right w:val="single" w:sz="6" w:space="0" w:color="auto"/>
            </w:tcBorders>
          </w:tcPr>
          <w:p w14:paraId="3C067037" w14:textId="77777777" w:rsidR="00A364C9" w:rsidRPr="00133EB9" w:rsidRDefault="00A364C9" w:rsidP="00FC3159">
            <w:pPr>
              <w:spacing w:before="120" w:after="120"/>
              <w:ind w:right="-11"/>
              <w:jc w:val="left"/>
              <w:rPr>
                <w:rFonts w:asciiTheme="majorBidi" w:hAnsiTheme="majorBidi" w:cstheme="majorBidi"/>
                <w:b/>
                <w:sz w:val="20"/>
              </w:rPr>
            </w:pPr>
            <w:r w:rsidRPr="00133EB9">
              <w:rPr>
                <w:rFonts w:asciiTheme="majorBidi" w:hAnsiTheme="majorBidi" w:cstheme="majorBidi"/>
                <w:b/>
                <w:sz w:val="20"/>
              </w:rPr>
              <w:t>Time commitment: for this position:</w:t>
            </w:r>
          </w:p>
        </w:tc>
        <w:tc>
          <w:tcPr>
            <w:tcW w:w="6470" w:type="dxa"/>
            <w:tcBorders>
              <w:top w:val="single" w:sz="6" w:space="0" w:color="auto"/>
              <w:left w:val="single" w:sz="6" w:space="0" w:color="auto"/>
              <w:bottom w:val="nil"/>
              <w:right w:val="single" w:sz="6" w:space="0" w:color="auto"/>
            </w:tcBorders>
          </w:tcPr>
          <w:p w14:paraId="5E0BBA7B" w14:textId="77777777" w:rsidR="00A364C9" w:rsidRPr="00133EB9" w:rsidRDefault="00A364C9" w:rsidP="00D5087F">
            <w:pPr>
              <w:spacing w:before="120" w:after="120"/>
              <w:ind w:right="-11"/>
              <w:rPr>
                <w:rFonts w:asciiTheme="majorBidi" w:hAnsiTheme="majorBidi" w:cstheme="majorBidi"/>
                <w:sz w:val="20"/>
              </w:rPr>
            </w:pPr>
            <w:r w:rsidRPr="00133EB9">
              <w:rPr>
                <w:rFonts w:asciiTheme="majorBidi" w:hAnsiTheme="majorBidi" w:cstheme="majorBidi"/>
                <w:sz w:val="20"/>
              </w:rPr>
              <w:t>[</w:t>
            </w:r>
            <w:r w:rsidRPr="00133EB9">
              <w:rPr>
                <w:rFonts w:asciiTheme="majorBidi" w:hAnsiTheme="majorBidi" w:cstheme="majorBidi"/>
                <w:i/>
                <w:sz w:val="20"/>
              </w:rPr>
              <w:t>insert the number of days/week/months/ that has been scheduled for this position</w:t>
            </w:r>
            <w:r w:rsidRPr="00133EB9">
              <w:rPr>
                <w:rFonts w:asciiTheme="majorBidi" w:hAnsiTheme="majorBidi" w:cstheme="majorBidi"/>
                <w:sz w:val="20"/>
              </w:rPr>
              <w:t>]</w:t>
            </w:r>
          </w:p>
        </w:tc>
      </w:tr>
      <w:tr w:rsidR="00A364C9" w:rsidRPr="00133EB9" w14:paraId="64161D5E" w14:textId="77777777" w:rsidTr="00A364C9">
        <w:trPr>
          <w:cantSplit/>
        </w:trPr>
        <w:tc>
          <w:tcPr>
            <w:tcW w:w="720" w:type="dxa"/>
            <w:tcBorders>
              <w:top w:val="nil"/>
              <w:left w:val="single" w:sz="6" w:space="0" w:color="auto"/>
              <w:bottom w:val="nil"/>
              <w:right w:val="nil"/>
            </w:tcBorders>
          </w:tcPr>
          <w:p w14:paraId="6252DA38" w14:textId="77777777" w:rsidR="00A364C9" w:rsidRPr="00133EB9" w:rsidRDefault="00A364C9" w:rsidP="00A364C9">
            <w:pPr>
              <w:suppressAutoHyphens/>
              <w:spacing w:before="80" w:after="80"/>
              <w:rPr>
                <w:rFonts w:asciiTheme="majorBidi" w:hAnsiTheme="majorBidi" w:cstheme="majorBidi"/>
                <w:b/>
                <w:bCs/>
                <w:spacing w:val="-2"/>
                <w:sz w:val="20"/>
              </w:rPr>
            </w:pPr>
          </w:p>
        </w:tc>
        <w:tc>
          <w:tcPr>
            <w:tcW w:w="1900" w:type="dxa"/>
            <w:tcBorders>
              <w:top w:val="single" w:sz="6" w:space="0" w:color="auto"/>
              <w:left w:val="single" w:sz="6" w:space="0" w:color="auto"/>
              <w:bottom w:val="nil"/>
              <w:right w:val="single" w:sz="6" w:space="0" w:color="auto"/>
            </w:tcBorders>
          </w:tcPr>
          <w:p w14:paraId="1F8A6E9D" w14:textId="77777777" w:rsidR="00A364C9" w:rsidRPr="00133EB9" w:rsidRDefault="00A364C9" w:rsidP="00FC3159">
            <w:pPr>
              <w:spacing w:before="120" w:after="120"/>
              <w:ind w:right="-11"/>
              <w:jc w:val="left"/>
              <w:rPr>
                <w:rFonts w:asciiTheme="majorBidi" w:hAnsiTheme="majorBidi" w:cstheme="majorBidi"/>
                <w:b/>
                <w:sz w:val="20"/>
              </w:rPr>
            </w:pPr>
            <w:r w:rsidRPr="00133EB9">
              <w:rPr>
                <w:rFonts w:asciiTheme="majorBidi" w:hAnsiTheme="majorBidi" w:cstheme="majorBidi"/>
                <w:b/>
                <w:sz w:val="20"/>
              </w:rPr>
              <w:t>Expected time schedule for this position:</w:t>
            </w:r>
          </w:p>
        </w:tc>
        <w:tc>
          <w:tcPr>
            <w:tcW w:w="6470" w:type="dxa"/>
            <w:tcBorders>
              <w:top w:val="single" w:sz="6" w:space="0" w:color="auto"/>
              <w:left w:val="single" w:sz="6" w:space="0" w:color="auto"/>
              <w:bottom w:val="nil"/>
              <w:right w:val="single" w:sz="6" w:space="0" w:color="auto"/>
            </w:tcBorders>
          </w:tcPr>
          <w:p w14:paraId="1CC24678" w14:textId="77777777" w:rsidR="00A364C9" w:rsidRPr="00133EB9" w:rsidRDefault="00A364C9" w:rsidP="00D5087F">
            <w:pPr>
              <w:spacing w:before="120" w:after="120"/>
              <w:ind w:right="-11"/>
              <w:rPr>
                <w:rFonts w:asciiTheme="majorBidi" w:hAnsiTheme="majorBidi" w:cstheme="majorBidi"/>
                <w:sz w:val="20"/>
              </w:rPr>
            </w:pPr>
            <w:r w:rsidRPr="00133EB9">
              <w:rPr>
                <w:rFonts w:asciiTheme="majorBidi" w:hAnsiTheme="majorBidi" w:cstheme="majorBidi"/>
                <w:sz w:val="20"/>
              </w:rPr>
              <w:t>[</w:t>
            </w:r>
            <w:r w:rsidRPr="00133EB9">
              <w:rPr>
                <w:rFonts w:asciiTheme="majorBidi" w:hAnsiTheme="majorBidi" w:cstheme="majorBidi"/>
                <w:i/>
                <w:sz w:val="20"/>
              </w:rPr>
              <w:t>insert the expected time schedule for this position (e.g. attach high level Gantt chart</w:t>
            </w:r>
            <w:r w:rsidRPr="00133EB9">
              <w:rPr>
                <w:rFonts w:asciiTheme="majorBidi" w:hAnsiTheme="majorBidi" w:cstheme="majorBidi"/>
                <w:sz w:val="20"/>
              </w:rPr>
              <w:t>]</w:t>
            </w:r>
          </w:p>
        </w:tc>
      </w:tr>
      <w:tr w:rsidR="00A364C9" w:rsidRPr="00133EB9" w14:paraId="6C591DC3" w14:textId="77777777" w:rsidTr="00A364C9">
        <w:trPr>
          <w:cantSplit/>
        </w:trPr>
        <w:tc>
          <w:tcPr>
            <w:tcW w:w="720" w:type="dxa"/>
            <w:tcBorders>
              <w:top w:val="single" w:sz="6" w:space="0" w:color="auto"/>
              <w:left w:val="single" w:sz="6" w:space="0" w:color="auto"/>
              <w:bottom w:val="nil"/>
              <w:right w:val="nil"/>
            </w:tcBorders>
            <w:hideMark/>
          </w:tcPr>
          <w:p w14:paraId="3F718CB2" w14:textId="77777777" w:rsidR="00A364C9" w:rsidRPr="00133EB9" w:rsidRDefault="00A364C9" w:rsidP="00970853">
            <w:pPr>
              <w:numPr>
                <w:ilvl w:val="0"/>
                <w:numId w:val="109"/>
              </w:numPr>
              <w:suppressAutoHyphens/>
              <w:spacing w:after="0"/>
              <w:ind w:left="994" w:right="0" w:hanging="634"/>
              <w:rPr>
                <w:rFonts w:asciiTheme="majorBidi" w:hAnsiTheme="majorBidi" w:cstheme="majorBidi"/>
                <w:b/>
                <w:bCs/>
                <w:spacing w:val="-2"/>
                <w:sz w:val="20"/>
              </w:rPr>
            </w:pPr>
            <w:r w:rsidRPr="00133EB9">
              <w:rPr>
                <w:rFonts w:asciiTheme="majorBidi" w:hAnsiTheme="majorBidi" w:cstheme="majorBidi"/>
                <w:b/>
                <w:bCs/>
                <w:spacing w:val="-2"/>
                <w:sz w:val="20"/>
              </w:rPr>
              <w:t>2.</w:t>
            </w:r>
          </w:p>
        </w:tc>
        <w:tc>
          <w:tcPr>
            <w:tcW w:w="8370" w:type="dxa"/>
            <w:gridSpan w:val="2"/>
            <w:tcBorders>
              <w:top w:val="single" w:sz="6" w:space="0" w:color="auto"/>
              <w:left w:val="single" w:sz="6" w:space="0" w:color="auto"/>
              <w:bottom w:val="nil"/>
              <w:right w:val="single" w:sz="6" w:space="0" w:color="auto"/>
            </w:tcBorders>
            <w:hideMark/>
          </w:tcPr>
          <w:p w14:paraId="022F5193" w14:textId="77777777" w:rsidR="00A364C9" w:rsidRPr="00133EB9" w:rsidRDefault="00A364C9" w:rsidP="00D5087F">
            <w:pPr>
              <w:suppressAutoHyphens/>
              <w:spacing w:before="120" w:after="120"/>
              <w:ind w:left="994" w:right="-11" w:hanging="634"/>
              <w:rPr>
                <w:rFonts w:asciiTheme="majorBidi" w:hAnsiTheme="majorBidi" w:cstheme="majorBidi"/>
                <w:b/>
                <w:bCs/>
                <w:spacing w:val="-2"/>
                <w:sz w:val="20"/>
              </w:rPr>
            </w:pPr>
            <w:r w:rsidRPr="00133EB9">
              <w:rPr>
                <w:rFonts w:asciiTheme="majorBidi" w:hAnsiTheme="majorBidi" w:cstheme="majorBidi"/>
                <w:b/>
                <w:bCs/>
                <w:spacing w:val="-2"/>
                <w:sz w:val="20"/>
              </w:rPr>
              <w:t>Title of position: [Environmental Specialist]</w:t>
            </w:r>
          </w:p>
        </w:tc>
      </w:tr>
      <w:tr w:rsidR="00A364C9" w:rsidRPr="00133EB9" w14:paraId="4BB9F7EB" w14:textId="77777777" w:rsidTr="00A364C9">
        <w:trPr>
          <w:cantSplit/>
        </w:trPr>
        <w:tc>
          <w:tcPr>
            <w:tcW w:w="720" w:type="dxa"/>
            <w:tcBorders>
              <w:top w:val="nil"/>
              <w:left w:val="single" w:sz="6" w:space="0" w:color="auto"/>
              <w:bottom w:val="nil"/>
              <w:right w:val="nil"/>
            </w:tcBorders>
          </w:tcPr>
          <w:p w14:paraId="31D7A5DF" w14:textId="77777777" w:rsidR="00A364C9" w:rsidRPr="00133EB9" w:rsidRDefault="00A364C9" w:rsidP="00A364C9">
            <w:pPr>
              <w:suppressAutoHyphens/>
              <w:spacing w:before="80" w:after="80"/>
              <w:rPr>
                <w:rFonts w:asciiTheme="majorBidi" w:hAnsiTheme="majorBidi" w:cstheme="majorBidi"/>
                <w:b/>
                <w:bCs/>
                <w:spacing w:val="-2"/>
                <w:sz w:val="20"/>
              </w:rPr>
            </w:pPr>
          </w:p>
        </w:tc>
        <w:tc>
          <w:tcPr>
            <w:tcW w:w="8370" w:type="dxa"/>
            <w:gridSpan w:val="2"/>
            <w:tcBorders>
              <w:top w:val="single" w:sz="6" w:space="0" w:color="auto"/>
              <w:left w:val="single" w:sz="6" w:space="0" w:color="auto"/>
              <w:bottom w:val="nil"/>
              <w:right w:val="single" w:sz="6" w:space="0" w:color="auto"/>
            </w:tcBorders>
            <w:hideMark/>
          </w:tcPr>
          <w:p w14:paraId="3903394C" w14:textId="77777777" w:rsidR="00A364C9" w:rsidRPr="00133EB9" w:rsidRDefault="00A364C9" w:rsidP="00D5087F">
            <w:pPr>
              <w:suppressAutoHyphens/>
              <w:spacing w:before="120" w:after="120"/>
              <w:ind w:right="-11"/>
              <w:rPr>
                <w:rFonts w:asciiTheme="majorBidi" w:hAnsiTheme="majorBidi" w:cstheme="majorBidi"/>
                <w:b/>
                <w:bCs/>
                <w:spacing w:val="-2"/>
                <w:sz w:val="20"/>
              </w:rPr>
            </w:pPr>
            <w:r w:rsidRPr="00133EB9">
              <w:rPr>
                <w:rFonts w:asciiTheme="majorBidi" w:hAnsiTheme="majorBidi" w:cstheme="majorBidi"/>
                <w:b/>
                <w:bCs/>
                <w:spacing w:val="-2"/>
                <w:sz w:val="20"/>
              </w:rPr>
              <w:t>Name of candidate:</w:t>
            </w:r>
          </w:p>
        </w:tc>
      </w:tr>
      <w:tr w:rsidR="00A364C9" w:rsidRPr="00133EB9" w14:paraId="776CED85" w14:textId="77777777" w:rsidTr="00A364C9">
        <w:trPr>
          <w:cantSplit/>
        </w:trPr>
        <w:tc>
          <w:tcPr>
            <w:tcW w:w="720" w:type="dxa"/>
            <w:tcBorders>
              <w:top w:val="nil"/>
              <w:left w:val="single" w:sz="6" w:space="0" w:color="auto"/>
              <w:bottom w:val="nil"/>
              <w:right w:val="nil"/>
            </w:tcBorders>
          </w:tcPr>
          <w:p w14:paraId="3868CE02" w14:textId="77777777" w:rsidR="00A364C9" w:rsidRPr="00133EB9" w:rsidRDefault="00A364C9" w:rsidP="00A364C9">
            <w:pPr>
              <w:suppressAutoHyphens/>
              <w:spacing w:before="80" w:after="80"/>
              <w:rPr>
                <w:rFonts w:asciiTheme="majorBidi" w:hAnsiTheme="majorBidi" w:cstheme="majorBidi"/>
                <w:b/>
                <w:bCs/>
                <w:spacing w:val="-2"/>
                <w:sz w:val="20"/>
              </w:rPr>
            </w:pPr>
          </w:p>
        </w:tc>
        <w:tc>
          <w:tcPr>
            <w:tcW w:w="1900" w:type="dxa"/>
            <w:tcBorders>
              <w:top w:val="single" w:sz="6" w:space="0" w:color="auto"/>
              <w:left w:val="single" w:sz="6" w:space="0" w:color="auto"/>
              <w:bottom w:val="nil"/>
              <w:right w:val="single" w:sz="6" w:space="0" w:color="auto"/>
            </w:tcBorders>
          </w:tcPr>
          <w:p w14:paraId="27B40230" w14:textId="77777777" w:rsidR="00A364C9" w:rsidRPr="00133EB9" w:rsidRDefault="00A364C9" w:rsidP="00FC3159">
            <w:pPr>
              <w:spacing w:before="120" w:after="120"/>
              <w:ind w:right="-11"/>
              <w:jc w:val="left"/>
              <w:rPr>
                <w:rFonts w:asciiTheme="majorBidi" w:hAnsiTheme="majorBidi" w:cstheme="majorBidi"/>
                <w:b/>
                <w:sz w:val="20"/>
              </w:rPr>
            </w:pPr>
            <w:r w:rsidRPr="00133EB9">
              <w:rPr>
                <w:rFonts w:asciiTheme="majorBidi" w:hAnsiTheme="majorBidi" w:cstheme="majorBidi"/>
                <w:b/>
                <w:sz w:val="20"/>
              </w:rPr>
              <w:t>Duration of appointment:</w:t>
            </w:r>
          </w:p>
        </w:tc>
        <w:tc>
          <w:tcPr>
            <w:tcW w:w="6470" w:type="dxa"/>
            <w:tcBorders>
              <w:top w:val="single" w:sz="6" w:space="0" w:color="auto"/>
              <w:left w:val="single" w:sz="6" w:space="0" w:color="auto"/>
              <w:bottom w:val="nil"/>
              <w:right w:val="single" w:sz="6" w:space="0" w:color="auto"/>
            </w:tcBorders>
          </w:tcPr>
          <w:p w14:paraId="3FC4AEA6" w14:textId="77777777" w:rsidR="00A364C9" w:rsidRPr="00133EB9" w:rsidRDefault="00A364C9" w:rsidP="00D5087F">
            <w:pPr>
              <w:spacing w:before="120" w:after="120"/>
              <w:ind w:right="-11"/>
              <w:rPr>
                <w:rFonts w:asciiTheme="majorBidi" w:hAnsiTheme="majorBidi" w:cstheme="majorBidi"/>
                <w:sz w:val="20"/>
              </w:rPr>
            </w:pPr>
            <w:r w:rsidRPr="00133EB9">
              <w:rPr>
                <w:rFonts w:asciiTheme="majorBidi" w:hAnsiTheme="majorBidi" w:cstheme="majorBidi"/>
                <w:sz w:val="20"/>
              </w:rPr>
              <w:t>[</w:t>
            </w:r>
            <w:r w:rsidRPr="00133EB9">
              <w:rPr>
                <w:rFonts w:asciiTheme="majorBidi" w:hAnsiTheme="majorBidi" w:cstheme="majorBidi"/>
                <w:i/>
                <w:sz w:val="20"/>
              </w:rPr>
              <w:t>insert the whole period (start and end dates) for which this position will be engaged</w:t>
            </w:r>
            <w:r w:rsidRPr="00133EB9">
              <w:rPr>
                <w:rFonts w:asciiTheme="majorBidi" w:hAnsiTheme="majorBidi" w:cstheme="majorBidi"/>
                <w:sz w:val="20"/>
              </w:rPr>
              <w:t>]</w:t>
            </w:r>
          </w:p>
        </w:tc>
      </w:tr>
      <w:tr w:rsidR="00A364C9" w:rsidRPr="00133EB9" w14:paraId="0A4C37E2" w14:textId="77777777" w:rsidTr="00A364C9">
        <w:trPr>
          <w:cantSplit/>
        </w:trPr>
        <w:tc>
          <w:tcPr>
            <w:tcW w:w="720" w:type="dxa"/>
            <w:tcBorders>
              <w:top w:val="nil"/>
              <w:left w:val="single" w:sz="6" w:space="0" w:color="auto"/>
              <w:bottom w:val="nil"/>
              <w:right w:val="nil"/>
            </w:tcBorders>
          </w:tcPr>
          <w:p w14:paraId="28E0F1A4" w14:textId="77777777" w:rsidR="00A364C9" w:rsidRPr="00133EB9" w:rsidRDefault="00A364C9" w:rsidP="00A364C9">
            <w:pPr>
              <w:suppressAutoHyphens/>
              <w:spacing w:before="80" w:after="80"/>
              <w:rPr>
                <w:rFonts w:asciiTheme="majorBidi" w:hAnsiTheme="majorBidi" w:cstheme="majorBidi"/>
                <w:b/>
                <w:bCs/>
                <w:spacing w:val="-2"/>
                <w:sz w:val="20"/>
              </w:rPr>
            </w:pPr>
          </w:p>
        </w:tc>
        <w:tc>
          <w:tcPr>
            <w:tcW w:w="1900" w:type="dxa"/>
            <w:tcBorders>
              <w:top w:val="single" w:sz="6" w:space="0" w:color="auto"/>
              <w:left w:val="single" w:sz="6" w:space="0" w:color="auto"/>
              <w:bottom w:val="nil"/>
              <w:right w:val="single" w:sz="6" w:space="0" w:color="auto"/>
            </w:tcBorders>
          </w:tcPr>
          <w:p w14:paraId="58A2F0D3" w14:textId="77777777" w:rsidR="00A364C9" w:rsidRPr="00133EB9" w:rsidRDefault="00A364C9" w:rsidP="00FC3159">
            <w:pPr>
              <w:spacing w:before="120" w:after="120"/>
              <w:ind w:right="-11"/>
              <w:jc w:val="left"/>
              <w:rPr>
                <w:rFonts w:asciiTheme="majorBidi" w:hAnsiTheme="majorBidi" w:cstheme="majorBidi"/>
                <w:b/>
                <w:sz w:val="20"/>
              </w:rPr>
            </w:pPr>
            <w:r w:rsidRPr="00133EB9">
              <w:rPr>
                <w:rFonts w:asciiTheme="majorBidi" w:hAnsiTheme="majorBidi" w:cstheme="majorBidi"/>
                <w:b/>
                <w:sz w:val="20"/>
              </w:rPr>
              <w:t>Time commitment: for this position:</w:t>
            </w:r>
          </w:p>
        </w:tc>
        <w:tc>
          <w:tcPr>
            <w:tcW w:w="6470" w:type="dxa"/>
            <w:tcBorders>
              <w:top w:val="single" w:sz="6" w:space="0" w:color="auto"/>
              <w:left w:val="single" w:sz="6" w:space="0" w:color="auto"/>
              <w:bottom w:val="nil"/>
              <w:right w:val="single" w:sz="6" w:space="0" w:color="auto"/>
            </w:tcBorders>
          </w:tcPr>
          <w:p w14:paraId="7DFDBD18" w14:textId="77777777" w:rsidR="00A364C9" w:rsidRPr="00133EB9" w:rsidRDefault="00A364C9" w:rsidP="00D5087F">
            <w:pPr>
              <w:spacing w:before="120" w:after="120"/>
              <w:ind w:right="-11"/>
              <w:rPr>
                <w:rFonts w:asciiTheme="majorBidi" w:hAnsiTheme="majorBidi" w:cstheme="majorBidi"/>
                <w:sz w:val="20"/>
              </w:rPr>
            </w:pPr>
            <w:r w:rsidRPr="00133EB9">
              <w:rPr>
                <w:rFonts w:asciiTheme="majorBidi" w:hAnsiTheme="majorBidi" w:cstheme="majorBidi"/>
                <w:sz w:val="20"/>
              </w:rPr>
              <w:t>[</w:t>
            </w:r>
            <w:r w:rsidRPr="00133EB9">
              <w:rPr>
                <w:rFonts w:asciiTheme="majorBidi" w:hAnsiTheme="majorBidi" w:cstheme="majorBidi"/>
                <w:i/>
                <w:sz w:val="20"/>
              </w:rPr>
              <w:t>insert the number of days/week/months/ that has been scheduled for this position</w:t>
            </w:r>
            <w:r w:rsidRPr="00133EB9">
              <w:rPr>
                <w:rFonts w:asciiTheme="majorBidi" w:hAnsiTheme="majorBidi" w:cstheme="majorBidi"/>
                <w:sz w:val="20"/>
              </w:rPr>
              <w:t>]</w:t>
            </w:r>
          </w:p>
        </w:tc>
      </w:tr>
      <w:tr w:rsidR="00A364C9" w:rsidRPr="00133EB9" w14:paraId="15B7A921" w14:textId="77777777" w:rsidTr="008B1660">
        <w:trPr>
          <w:cantSplit/>
        </w:trPr>
        <w:tc>
          <w:tcPr>
            <w:tcW w:w="720" w:type="dxa"/>
            <w:tcBorders>
              <w:top w:val="nil"/>
              <w:left w:val="single" w:sz="6" w:space="0" w:color="auto"/>
              <w:bottom w:val="single" w:sz="6" w:space="0" w:color="auto"/>
              <w:right w:val="nil"/>
            </w:tcBorders>
          </w:tcPr>
          <w:p w14:paraId="29089DD0" w14:textId="77777777" w:rsidR="00A364C9" w:rsidRPr="00133EB9" w:rsidRDefault="00A364C9" w:rsidP="00A364C9">
            <w:pPr>
              <w:suppressAutoHyphens/>
              <w:spacing w:before="80" w:after="80"/>
              <w:rPr>
                <w:rFonts w:asciiTheme="majorBidi" w:hAnsiTheme="majorBidi" w:cstheme="majorBidi"/>
                <w:b/>
                <w:bCs/>
                <w:spacing w:val="-2"/>
                <w:sz w:val="20"/>
              </w:rPr>
            </w:pPr>
          </w:p>
        </w:tc>
        <w:tc>
          <w:tcPr>
            <w:tcW w:w="1900" w:type="dxa"/>
            <w:tcBorders>
              <w:top w:val="single" w:sz="6" w:space="0" w:color="auto"/>
              <w:left w:val="single" w:sz="6" w:space="0" w:color="auto"/>
              <w:bottom w:val="single" w:sz="6" w:space="0" w:color="auto"/>
              <w:right w:val="single" w:sz="6" w:space="0" w:color="auto"/>
            </w:tcBorders>
          </w:tcPr>
          <w:p w14:paraId="4A9AFDB1" w14:textId="77777777" w:rsidR="00A364C9" w:rsidRPr="00133EB9" w:rsidRDefault="00A364C9" w:rsidP="00FC3159">
            <w:pPr>
              <w:spacing w:before="120" w:after="120"/>
              <w:ind w:right="-11"/>
              <w:jc w:val="left"/>
              <w:rPr>
                <w:rFonts w:asciiTheme="majorBidi" w:hAnsiTheme="majorBidi" w:cstheme="majorBidi"/>
                <w:b/>
                <w:sz w:val="20"/>
              </w:rPr>
            </w:pPr>
            <w:r w:rsidRPr="00133EB9">
              <w:rPr>
                <w:rFonts w:asciiTheme="majorBidi" w:hAnsiTheme="majorBidi" w:cstheme="majorBidi"/>
                <w:b/>
                <w:sz w:val="20"/>
              </w:rPr>
              <w:t>Expected time schedule for this position:</w:t>
            </w:r>
          </w:p>
        </w:tc>
        <w:tc>
          <w:tcPr>
            <w:tcW w:w="6470" w:type="dxa"/>
            <w:tcBorders>
              <w:top w:val="single" w:sz="6" w:space="0" w:color="auto"/>
              <w:left w:val="single" w:sz="6" w:space="0" w:color="auto"/>
              <w:bottom w:val="single" w:sz="6" w:space="0" w:color="auto"/>
              <w:right w:val="single" w:sz="6" w:space="0" w:color="auto"/>
            </w:tcBorders>
          </w:tcPr>
          <w:p w14:paraId="370353EE" w14:textId="77777777" w:rsidR="00A364C9" w:rsidRPr="00133EB9" w:rsidRDefault="00A364C9" w:rsidP="00D5087F">
            <w:pPr>
              <w:spacing w:before="120" w:after="120"/>
              <w:ind w:right="-11"/>
              <w:rPr>
                <w:rFonts w:asciiTheme="majorBidi" w:hAnsiTheme="majorBidi" w:cstheme="majorBidi"/>
                <w:sz w:val="20"/>
              </w:rPr>
            </w:pPr>
            <w:r w:rsidRPr="00133EB9">
              <w:rPr>
                <w:rFonts w:asciiTheme="majorBidi" w:hAnsiTheme="majorBidi" w:cstheme="majorBidi"/>
                <w:sz w:val="20"/>
              </w:rPr>
              <w:t>[</w:t>
            </w:r>
            <w:r w:rsidRPr="00133EB9">
              <w:rPr>
                <w:rFonts w:asciiTheme="majorBidi" w:hAnsiTheme="majorBidi" w:cstheme="majorBidi"/>
                <w:i/>
                <w:sz w:val="20"/>
              </w:rPr>
              <w:t>insert the expected time schedule for this position (e.g. attach high level Gantt chart</w:t>
            </w:r>
            <w:r w:rsidRPr="00133EB9">
              <w:rPr>
                <w:rFonts w:asciiTheme="majorBidi" w:hAnsiTheme="majorBidi" w:cstheme="majorBidi"/>
                <w:sz w:val="20"/>
              </w:rPr>
              <w:t>]</w:t>
            </w:r>
          </w:p>
        </w:tc>
      </w:tr>
      <w:tr w:rsidR="00A364C9" w:rsidRPr="00133EB9" w14:paraId="2D69A63A" w14:textId="77777777" w:rsidTr="00A364C9">
        <w:trPr>
          <w:cantSplit/>
        </w:trPr>
        <w:tc>
          <w:tcPr>
            <w:tcW w:w="720" w:type="dxa"/>
            <w:tcBorders>
              <w:top w:val="single" w:sz="6" w:space="0" w:color="auto"/>
              <w:left w:val="single" w:sz="6" w:space="0" w:color="auto"/>
              <w:bottom w:val="nil"/>
              <w:right w:val="nil"/>
            </w:tcBorders>
            <w:hideMark/>
          </w:tcPr>
          <w:p w14:paraId="41E01E65" w14:textId="77777777" w:rsidR="00A364C9" w:rsidRPr="00133EB9" w:rsidRDefault="00A364C9" w:rsidP="00970853">
            <w:pPr>
              <w:numPr>
                <w:ilvl w:val="0"/>
                <w:numId w:val="109"/>
              </w:numPr>
              <w:suppressAutoHyphens/>
              <w:spacing w:after="0"/>
              <w:ind w:left="994" w:right="0" w:hanging="634"/>
              <w:rPr>
                <w:rFonts w:asciiTheme="majorBidi" w:hAnsiTheme="majorBidi" w:cstheme="majorBidi"/>
                <w:b/>
                <w:bCs/>
                <w:spacing w:val="-2"/>
                <w:sz w:val="20"/>
              </w:rPr>
            </w:pPr>
            <w:r w:rsidRPr="00133EB9">
              <w:rPr>
                <w:rFonts w:asciiTheme="majorBidi" w:hAnsiTheme="majorBidi" w:cstheme="majorBidi"/>
                <w:b/>
                <w:bCs/>
                <w:spacing w:val="-2"/>
                <w:sz w:val="20"/>
              </w:rPr>
              <w:t>3.</w:t>
            </w:r>
          </w:p>
        </w:tc>
        <w:tc>
          <w:tcPr>
            <w:tcW w:w="8370" w:type="dxa"/>
            <w:gridSpan w:val="2"/>
            <w:tcBorders>
              <w:top w:val="single" w:sz="6" w:space="0" w:color="auto"/>
              <w:left w:val="single" w:sz="6" w:space="0" w:color="auto"/>
              <w:bottom w:val="nil"/>
              <w:right w:val="single" w:sz="6" w:space="0" w:color="auto"/>
            </w:tcBorders>
            <w:hideMark/>
          </w:tcPr>
          <w:p w14:paraId="4DFAE680" w14:textId="77777777" w:rsidR="00A364C9" w:rsidRPr="00133EB9" w:rsidRDefault="00A364C9" w:rsidP="00D5087F">
            <w:pPr>
              <w:suppressAutoHyphens/>
              <w:spacing w:before="120" w:after="120"/>
              <w:ind w:left="994" w:right="-11" w:hanging="634"/>
              <w:rPr>
                <w:rFonts w:asciiTheme="majorBidi" w:hAnsiTheme="majorBidi" w:cstheme="majorBidi"/>
                <w:b/>
                <w:bCs/>
                <w:spacing w:val="-2"/>
                <w:sz w:val="20"/>
              </w:rPr>
            </w:pPr>
            <w:r w:rsidRPr="00133EB9">
              <w:rPr>
                <w:rFonts w:asciiTheme="majorBidi" w:hAnsiTheme="majorBidi" w:cstheme="majorBidi"/>
                <w:b/>
                <w:bCs/>
                <w:spacing w:val="-2"/>
                <w:sz w:val="20"/>
              </w:rPr>
              <w:t>Title of position: [Health and Safety Specialist]</w:t>
            </w:r>
          </w:p>
        </w:tc>
      </w:tr>
      <w:tr w:rsidR="00A364C9" w:rsidRPr="00133EB9" w14:paraId="6F988E49" w14:textId="77777777" w:rsidTr="00A364C9">
        <w:trPr>
          <w:cantSplit/>
        </w:trPr>
        <w:tc>
          <w:tcPr>
            <w:tcW w:w="720" w:type="dxa"/>
            <w:tcBorders>
              <w:top w:val="nil"/>
              <w:left w:val="single" w:sz="6" w:space="0" w:color="auto"/>
              <w:bottom w:val="nil"/>
              <w:right w:val="nil"/>
            </w:tcBorders>
          </w:tcPr>
          <w:p w14:paraId="491ABDDC" w14:textId="77777777" w:rsidR="00A364C9" w:rsidRPr="00133EB9" w:rsidRDefault="00A364C9" w:rsidP="00A364C9">
            <w:pPr>
              <w:suppressAutoHyphens/>
              <w:spacing w:before="80" w:after="80"/>
              <w:rPr>
                <w:rFonts w:asciiTheme="majorBidi" w:hAnsiTheme="majorBidi" w:cstheme="majorBidi"/>
                <w:b/>
                <w:bCs/>
                <w:spacing w:val="-2"/>
                <w:sz w:val="20"/>
              </w:rPr>
            </w:pPr>
          </w:p>
        </w:tc>
        <w:tc>
          <w:tcPr>
            <w:tcW w:w="8370" w:type="dxa"/>
            <w:gridSpan w:val="2"/>
            <w:tcBorders>
              <w:top w:val="single" w:sz="6" w:space="0" w:color="auto"/>
              <w:left w:val="single" w:sz="6" w:space="0" w:color="auto"/>
              <w:bottom w:val="nil"/>
              <w:right w:val="single" w:sz="6" w:space="0" w:color="auto"/>
            </w:tcBorders>
            <w:hideMark/>
          </w:tcPr>
          <w:p w14:paraId="21F28301" w14:textId="77777777" w:rsidR="00A364C9" w:rsidRPr="00133EB9" w:rsidRDefault="00A364C9" w:rsidP="00D5087F">
            <w:pPr>
              <w:suppressAutoHyphens/>
              <w:spacing w:before="120" w:after="120"/>
              <w:ind w:right="-11"/>
              <w:rPr>
                <w:rFonts w:asciiTheme="majorBidi" w:hAnsiTheme="majorBidi" w:cstheme="majorBidi"/>
                <w:b/>
                <w:bCs/>
                <w:spacing w:val="-2"/>
                <w:sz w:val="20"/>
              </w:rPr>
            </w:pPr>
            <w:r w:rsidRPr="00133EB9">
              <w:rPr>
                <w:rFonts w:asciiTheme="majorBidi" w:hAnsiTheme="majorBidi" w:cstheme="majorBidi"/>
                <w:b/>
                <w:bCs/>
                <w:spacing w:val="-2"/>
                <w:sz w:val="20"/>
              </w:rPr>
              <w:t>Name of candidate:</w:t>
            </w:r>
          </w:p>
        </w:tc>
      </w:tr>
      <w:tr w:rsidR="00A364C9" w:rsidRPr="00133EB9" w14:paraId="5ABFF921" w14:textId="77777777" w:rsidTr="00A364C9">
        <w:trPr>
          <w:cantSplit/>
        </w:trPr>
        <w:tc>
          <w:tcPr>
            <w:tcW w:w="720" w:type="dxa"/>
            <w:tcBorders>
              <w:top w:val="nil"/>
              <w:left w:val="single" w:sz="6" w:space="0" w:color="auto"/>
              <w:bottom w:val="nil"/>
              <w:right w:val="nil"/>
            </w:tcBorders>
          </w:tcPr>
          <w:p w14:paraId="4A9766F4" w14:textId="77777777" w:rsidR="00A364C9" w:rsidRPr="00133EB9" w:rsidRDefault="00A364C9" w:rsidP="00A364C9">
            <w:pPr>
              <w:suppressAutoHyphens/>
              <w:spacing w:before="80" w:after="80"/>
              <w:rPr>
                <w:rFonts w:asciiTheme="majorBidi" w:hAnsiTheme="majorBidi" w:cstheme="majorBidi"/>
                <w:b/>
                <w:bCs/>
                <w:spacing w:val="-2"/>
                <w:sz w:val="20"/>
              </w:rPr>
            </w:pPr>
          </w:p>
        </w:tc>
        <w:tc>
          <w:tcPr>
            <w:tcW w:w="1900" w:type="dxa"/>
            <w:tcBorders>
              <w:top w:val="single" w:sz="6" w:space="0" w:color="auto"/>
              <w:left w:val="single" w:sz="6" w:space="0" w:color="auto"/>
              <w:bottom w:val="nil"/>
              <w:right w:val="single" w:sz="6" w:space="0" w:color="auto"/>
            </w:tcBorders>
          </w:tcPr>
          <w:p w14:paraId="2D556FCA" w14:textId="77777777" w:rsidR="00A364C9" w:rsidRPr="00133EB9" w:rsidRDefault="00A364C9" w:rsidP="00D5087F">
            <w:pPr>
              <w:spacing w:before="120" w:after="120"/>
              <w:ind w:right="-11"/>
              <w:rPr>
                <w:rFonts w:asciiTheme="majorBidi" w:hAnsiTheme="majorBidi" w:cstheme="majorBidi"/>
                <w:b/>
                <w:sz w:val="20"/>
              </w:rPr>
            </w:pPr>
            <w:r w:rsidRPr="00133EB9">
              <w:rPr>
                <w:rFonts w:asciiTheme="majorBidi" w:hAnsiTheme="majorBidi" w:cstheme="majorBidi"/>
                <w:b/>
                <w:sz w:val="20"/>
              </w:rPr>
              <w:t>Duration of appointment:</w:t>
            </w:r>
          </w:p>
        </w:tc>
        <w:tc>
          <w:tcPr>
            <w:tcW w:w="6470" w:type="dxa"/>
            <w:tcBorders>
              <w:top w:val="single" w:sz="6" w:space="0" w:color="auto"/>
              <w:left w:val="single" w:sz="6" w:space="0" w:color="auto"/>
              <w:bottom w:val="nil"/>
              <w:right w:val="single" w:sz="6" w:space="0" w:color="auto"/>
            </w:tcBorders>
          </w:tcPr>
          <w:p w14:paraId="41AE675C" w14:textId="77777777" w:rsidR="00A364C9" w:rsidRPr="00133EB9" w:rsidRDefault="00A364C9" w:rsidP="00D5087F">
            <w:pPr>
              <w:spacing w:before="120" w:after="120"/>
              <w:ind w:right="-11"/>
              <w:rPr>
                <w:rFonts w:asciiTheme="majorBidi" w:hAnsiTheme="majorBidi" w:cstheme="majorBidi"/>
                <w:sz w:val="20"/>
              </w:rPr>
            </w:pPr>
            <w:r w:rsidRPr="00133EB9">
              <w:rPr>
                <w:rFonts w:asciiTheme="majorBidi" w:hAnsiTheme="majorBidi" w:cstheme="majorBidi"/>
                <w:sz w:val="20"/>
              </w:rPr>
              <w:t>[</w:t>
            </w:r>
            <w:r w:rsidRPr="00133EB9">
              <w:rPr>
                <w:rFonts w:asciiTheme="majorBidi" w:hAnsiTheme="majorBidi" w:cstheme="majorBidi"/>
                <w:i/>
                <w:sz w:val="20"/>
              </w:rPr>
              <w:t>insert the whole period (start and end dates) for which this position will be engaged</w:t>
            </w:r>
            <w:r w:rsidRPr="00133EB9">
              <w:rPr>
                <w:rFonts w:asciiTheme="majorBidi" w:hAnsiTheme="majorBidi" w:cstheme="majorBidi"/>
                <w:sz w:val="20"/>
              </w:rPr>
              <w:t>]</w:t>
            </w:r>
          </w:p>
        </w:tc>
      </w:tr>
      <w:tr w:rsidR="00A364C9" w:rsidRPr="00133EB9" w14:paraId="618FAA57" w14:textId="77777777" w:rsidTr="00A364C9">
        <w:trPr>
          <w:cantSplit/>
        </w:trPr>
        <w:tc>
          <w:tcPr>
            <w:tcW w:w="720" w:type="dxa"/>
            <w:tcBorders>
              <w:top w:val="nil"/>
              <w:left w:val="single" w:sz="6" w:space="0" w:color="auto"/>
              <w:bottom w:val="nil"/>
              <w:right w:val="nil"/>
            </w:tcBorders>
          </w:tcPr>
          <w:p w14:paraId="11C5567C" w14:textId="77777777" w:rsidR="00A364C9" w:rsidRPr="00133EB9" w:rsidRDefault="00A364C9" w:rsidP="00A364C9">
            <w:pPr>
              <w:suppressAutoHyphens/>
              <w:spacing w:before="80" w:after="80"/>
              <w:rPr>
                <w:rFonts w:asciiTheme="majorBidi" w:hAnsiTheme="majorBidi" w:cstheme="majorBidi"/>
                <w:b/>
                <w:bCs/>
                <w:spacing w:val="-2"/>
                <w:sz w:val="20"/>
              </w:rPr>
            </w:pPr>
          </w:p>
        </w:tc>
        <w:tc>
          <w:tcPr>
            <w:tcW w:w="1900" w:type="dxa"/>
            <w:tcBorders>
              <w:top w:val="single" w:sz="6" w:space="0" w:color="auto"/>
              <w:left w:val="single" w:sz="6" w:space="0" w:color="auto"/>
              <w:bottom w:val="nil"/>
              <w:right w:val="single" w:sz="6" w:space="0" w:color="auto"/>
            </w:tcBorders>
          </w:tcPr>
          <w:p w14:paraId="5A939150" w14:textId="77777777" w:rsidR="00A364C9" w:rsidRPr="00133EB9" w:rsidRDefault="00A364C9" w:rsidP="00D5087F">
            <w:pPr>
              <w:spacing w:before="120" w:after="120"/>
              <w:ind w:right="-11"/>
              <w:rPr>
                <w:rFonts w:asciiTheme="majorBidi" w:hAnsiTheme="majorBidi" w:cstheme="majorBidi"/>
                <w:b/>
                <w:sz w:val="20"/>
              </w:rPr>
            </w:pPr>
            <w:r w:rsidRPr="00133EB9">
              <w:rPr>
                <w:rFonts w:asciiTheme="majorBidi" w:hAnsiTheme="majorBidi" w:cstheme="majorBidi"/>
                <w:b/>
                <w:sz w:val="20"/>
              </w:rPr>
              <w:t>Time commitment: for this position:</w:t>
            </w:r>
          </w:p>
        </w:tc>
        <w:tc>
          <w:tcPr>
            <w:tcW w:w="6470" w:type="dxa"/>
            <w:tcBorders>
              <w:top w:val="single" w:sz="6" w:space="0" w:color="auto"/>
              <w:left w:val="single" w:sz="6" w:space="0" w:color="auto"/>
              <w:bottom w:val="nil"/>
              <w:right w:val="single" w:sz="6" w:space="0" w:color="auto"/>
            </w:tcBorders>
          </w:tcPr>
          <w:p w14:paraId="6A3A81BA" w14:textId="77777777" w:rsidR="00A364C9" w:rsidRPr="00133EB9" w:rsidRDefault="00A364C9" w:rsidP="00D5087F">
            <w:pPr>
              <w:spacing w:before="120" w:after="120"/>
              <w:ind w:right="-11"/>
              <w:rPr>
                <w:rFonts w:asciiTheme="majorBidi" w:hAnsiTheme="majorBidi" w:cstheme="majorBidi"/>
                <w:sz w:val="20"/>
              </w:rPr>
            </w:pPr>
            <w:r w:rsidRPr="00133EB9">
              <w:rPr>
                <w:rFonts w:asciiTheme="majorBidi" w:hAnsiTheme="majorBidi" w:cstheme="majorBidi"/>
                <w:sz w:val="20"/>
              </w:rPr>
              <w:t>[</w:t>
            </w:r>
            <w:r w:rsidRPr="00133EB9">
              <w:rPr>
                <w:rFonts w:asciiTheme="majorBidi" w:hAnsiTheme="majorBidi" w:cstheme="majorBidi"/>
                <w:i/>
                <w:sz w:val="20"/>
              </w:rPr>
              <w:t>insert the number of days/week/months/ that has been scheduled for this position</w:t>
            </w:r>
            <w:r w:rsidRPr="00133EB9">
              <w:rPr>
                <w:rFonts w:asciiTheme="majorBidi" w:hAnsiTheme="majorBidi" w:cstheme="majorBidi"/>
                <w:sz w:val="20"/>
              </w:rPr>
              <w:t>]</w:t>
            </w:r>
          </w:p>
        </w:tc>
      </w:tr>
      <w:tr w:rsidR="00A364C9" w:rsidRPr="00133EB9" w14:paraId="48D22193" w14:textId="77777777" w:rsidTr="008B1660">
        <w:trPr>
          <w:cantSplit/>
        </w:trPr>
        <w:tc>
          <w:tcPr>
            <w:tcW w:w="720" w:type="dxa"/>
            <w:tcBorders>
              <w:top w:val="nil"/>
              <w:left w:val="single" w:sz="6" w:space="0" w:color="auto"/>
              <w:bottom w:val="single" w:sz="4" w:space="0" w:color="auto"/>
              <w:right w:val="nil"/>
            </w:tcBorders>
          </w:tcPr>
          <w:p w14:paraId="5F86A96A" w14:textId="77777777" w:rsidR="00A364C9" w:rsidRPr="00133EB9" w:rsidRDefault="00A364C9" w:rsidP="00A364C9">
            <w:pPr>
              <w:suppressAutoHyphens/>
              <w:spacing w:before="80" w:after="80"/>
              <w:rPr>
                <w:rFonts w:asciiTheme="majorBidi" w:hAnsiTheme="majorBidi" w:cstheme="majorBidi"/>
                <w:b/>
                <w:bCs/>
                <w:spacing w:val="-2"/>
                <w:sz w:val="20"/>
              </w:rPr>
            </w:pPr>
          </w:p>
        </w:tc>
        <w:tc>
          <w:tcPr>
            <w:tcW w:w="1900" w:type="dxa"/>
            <w:tcBorders>
              <w:top w:val="single" w:sz="6" w:space="0" w:color="auto"/>
              <w:left w:val="single" w:sz="6" w:space="0" w:color="auto"/>
              <w:bottom w:val="single" w:sz="4" w:space="0" w:color="auto"/>
              <w:right w:val="single" w:sz="6" w:space="0" w:color="auto"/>
            </w:tcBorders>
          </w:tcPr>
          <w:p w14:paraId="4C1E313B" w14:textId="77777777" w:rsidR="00A364C9" w:rsidRPr="00133EB9" w:rsidRDefault="00A364C9" w:rsidP="00D5087F">
            <w:pPr>
              <w:spacing w:before="120" w:after="120"/>
              <w:ind w:right="-11"/>
              <w:rPr>
                <w:rFonts w:asciiTheme="majorBidi" w:hAnsiTheme="majorBidi" w:cstheme="majorBidi"/>
                <w:b/>
                <w:sz w:val="20"/>
              </w:rPr>
            </w:pPr>
            <w:r w:rsidRPr="00133EB9">
              <w:rPr>
                <w:rFonts w:asciiTheme="majorBidi" w:hAnsiTheme="majorBidi" w:cstheme="majorBidi"/>
                <w:b/>
                <w:sz w:val="20"/>
              </w:rPr>
              <w:t>Expected time schedule for this position:</w:t>
            </w:r>
          </w:p>
        </w:tc>
        <w:tc>
          <w:tcPr>
            <w:tcW w:w="6470" w:type="dxa"/>
            <w:tcBorders>
              <w:top w:val="single" w:sz="6" w:space="0" w:color="auto"/>
              <w:left w:val="single" w:sz="6" w:space="0" w:color="auto"/>
              <w:bottom w:val="single" w:sz="4" w:space="0" w:color="auto"/>
              <w:right w:val="single" w:sz="6" w:space="0" w:color="auto"/>
            </w:tcBorders>
          </w:tcPr>
          <w:p w14:paraId="4E0A6A26" w14:textId="77777777" w:rsidR="00A364C9" w:rsidRPr="00133EB9" w:rsidRDefault="00A364C9" w:rsidP="00D5087F">
            <w:pPr>
              <w:spacing w:before="120" w:after="120"/>
              <w:ind w:right="-11"/>
              <w:rPr>
                <w:rFonts w:asciiTheme="majorBidi" w:hAnsiTheme="majorBidi" w:cstheme="majorBidi"/>
                <w:sz w:val="20"/>
              </w:rPr>
            </w:pPr>
            <w:r w:rsidRPr="00133EB9">
              <w:rPr>
                <w:rFonts w:asciiTheme="majorBidi" w:hAnsiTheme="majorBidi" w:cstheme="majorBidi"/>
                <w:sz w:val="20"/>
              </w:rPr>
              <w:t>[</w:t>
            </w:r>
            <w:r w:rsidRPr="00133EB9">
              <w:rPr>
                <w:rFonts w:asciiTheme="majorBidi" w:hAnsiTheme="majorBidi" w:cstheme="majorBidi"/>
                <w:i/>
                <w:sz w:val="20"/>
              </w:rPr>
              <w:t>insert the expected time schedule for this position (e.g. attach high level Gantt chart</w:t>
            </w:r>
            <w:r w:rsidRPr="00133EB9">
              <w:rPr>
                <w:rFonts w:asciiTheme="majorBidi" w:hAnsiTheme="majorBidi" w:cstheme="majorBidi"/>
                <w:sz w:val="20"/>
              </w:rPr>
              <w:t>]</w:t>
            </w:r>
          </w:p>
          <w:p w14:paraId="3D538996" w14:textId="00970E8C" w:rsidR="008B1660" w:rsidRPr="00133EB9" w:rsidRDefault="008B1660" w:rsidP="00D5087F">
            <w:pPr>
              <w:spacing w:before="120" w:after="120"/>
              <w:ind w:right="-11"/>
              <w:rPr>
                <w:rFonts w:asciiTheme="majorBidi" w:hAnsiTheme="majorBidi" w:cstheme="majorBidi"/>
                <w:sz w:val="20"/>
              </w:rPr>
            </w:pPr>
          </w:p>
        </w:tc>
      </w:tr>
      <w:tr w:rsidR="00A364C9" w:rsidRPr="00133EB9" w14:paraId="2DEB9891" w14:textId="77777777" w:rsidTr="008B1660">
        <w:trPr>
          <w:cantSplit/>
        </w:trPr>
        <w:tc>
          <w:tcPr>
            <w:tcW w:w="720" w:type="dxa"/>
            <w:tcBorders>
              <w:top w:val="single" w:sz="4" w:space="0" w:color="auto"/>
              <w:left w:val="single" w:sz="6" w:space="0" w:color="auto"/>
              <w:bottom w:val="nil"/>
              <w:right w:val="nil"/>
            </w:tcBorders>
            <w:hideMark/>
          </w:tcPr>
          <w:p w14:paraId="405ED553" w14:textId="77777777" w:rsidR="00A364C9" w:rsidRPr="00133EB9" w:rsidRDefault="00A364C9" w:rsidP="00970853">
            <w:pPr>
              <w:numPr>
                <w:ilvl w:val="0"/>
                <w:numId w:val="109"/>
              </w:numPr>
              <w:suppressAutoHyphens/>
              <w:spacing w:after="0"/>
              <w:ind w:left="994" w:right="0" w:hanging="634"/>
              <w:rPr>
                <w:rFonts w:asciiTheme="majorBidi" w:hAnsiTheme="majorBidi" w:cstheme="majorBidi"/>
                <w:b/>
                <w:bCs/>
                <w:spacing w:val="-2"/>
                <w:sz w:val="20"/>
              </w:rPr>
            </w:pPr>
            <w:r w:rsidRPr="00133EB9">
              <w:rPr>
                <w:rFonts w:asciiTheme="majorBidi" w:hAnsiTheme="majorBidi" w:cstheme="majorBidi"/>
                <w:b/>
                <w:bCs/>
                <w:spacing w:val="-2"/>
                <w:sz w:val="20"/>
              </w:rPr>
              <w:t>4.</w:t>
            </w:r>
          </w:p>
        </w:tc>
        <w:tc>
          <w:tcPr>
            <w:tcW w:w="8370" w:type="dxa"/>
            <w:gridSpan w:val="2"/>
            <w:tcBorders>
              <w:top w:val="single" w:sz="4" w:space="0" w:color="auto"/>
              <w:left w:val="single" w:sz="6" w:space="0" w:color="auto"/>
              <w:bottom w:val="nil"/>
              <w:right w:val="single" w:sz="6" w:space="0" w:color="auto"/>
            </w:tcBorders>
            <w:hideMark/>
          </w:tcPr>
          <w:p w14:paraId="112AB197" w14:textId="77777777" w:rsidR="00A364C9" w:rsidRPr="00133EB9" w:rsidRDefault="00A364C9" w:rsidP="00D5087F">
            <w:pPr>
              <w:suppressAutoHyphens/>
              <w:spacing w:before="120" w:after="120"/>
              <w:ind w:left="654" w:right="-11" w:hanging="634"/>
              <w:rPr>
                <w:rFonts w:asciiTheme="majorBidi" w:hAnsiTheme="majorBidi" w:cstheme="majorBidi"/>
                <w:b/>
                <w:bCs/>
                <w:spacing w:val="-2"/>
                <w:sz w:val="20"/>
              </w:rPr>
            </w:pPr>
            <w:r w:rsidRPr="00133EB9">
              <w:rPr>
                <w:rFonts w:asciiTheme="majorBidi" w:hAnsiTheme="majorBidi" w:cstheme="majorBidi"/>
                <w:b/>
                <w:bCs/>
                <w:spacing w:val="-2"/>
                <w:sz w:val="20"/>
              </w:rPr>
              <w:t>Title of position: [Social Specialist]</w:t>
            </w:r>
          </w:p>
        </w:tc>
      </w:tr>
      <w:tr w:rsidR="00A364C9" w:rsidRPr="00133EB9" w14:paraId="45002289" w14:textId="77777777" w:rsidTr="00A364C9">
        <w:trPr>
          <w:cantSplit/>
        </w:trPr>
        <w:tc>
          <w:tcPr>
            <w:tcW w:w="720" w:type="dxa"/>
            <w:tcBorders>
              <w:top w:val="nil"/>
              <w:left w:val="single" w:sz="6" w:space="0" w:color="auto"/>
              <w:bottom w:val="nil"/>
              <w:right w:val="nil"/>
            </w:tcBorders>
          </w:tcPr>
          <w:p w14:paraId="4248BAAF" w14:textId="77777777" w:rsidR="00A364C9" w:rsidRPr="00133EB9" w:rsidRDefault="00A364C9" w:rsidP="00A364C9">
            <w:pPr>
              <w:suppressAutoHyphens/>
              <w:spacing w:before="80" w:after="80"/>
              <w:rPr>
                <w:rFonts w:asciiTheme="majorBidi" w:hAnsiTheme="majorBidi" w:cstheme="majorBidi"/>
                <w:b/>
                <w:bCs/>
                <w:spacing w:val="-2"/>
                <w:sz w:val="20"/>
              </w:rPr>
            </w:pPr>
          </w:p>
        </w:tc>
        <w:tc>
          <w:tcPr>
            <w:tcW w:w="8370" w:type="dxa"/>
            <w:gridSpan w:val="2"/>
            <w:tcBorders>
              <w:top w:val="single" w:sz="6" w:space="0" w:color="auto"/>
              <w:left w:val="single" w:sz="6" w:space="0" w:color="auto"/>
              <w:bottom w:val="nil"/>
              <w:right w:val="single" w:sz="6" w:space="0" w:color="auto"/>
            </w:tcBorders>
            <w:hideMark/>
          </w:tcPr>
          <w:p w14:paraId="7B2E9467" w14:textId="77777777" w:rsidR="00A364C9" w:rsidRPr="00133EB9" w:rsidRDefault="00A364C9" w:rsidP="00D5087F">
            <w:pPr>
              <w:suppressAutoHyphens/>
              <w:spacing w:before="120" w:after="120"/>
              <w:ind w:right="-11"/>
              <w:rPr>
                <w:rFonts w:asciiTheme="majorBidi" w:hAnsiTheme="majorBidi" w:cstheme="majorBidi"/>
                <w:b/>
                <w:bCs/>
                <w:spacing w:val="-2"/>
                <w:sz w:val="20"/>
              </w:rPr>
            </w:pPr>
            <w:r w:rsidRPr="00133EB9">
              <w:rPr>
                <w:rFonts w:asciiTheme="majorBidi" w:hAnsiTheme="majorBidi" w:cstheme="majorBidi"/>
                <w:b/>
                <w:bCs/>
                <w:spacing w:val="-2"/>
                <w:sz w:val="20"/>
              </w:rPr>
              <w:t xml:space="preserve">Name of candidate:  </w:t>
            </w:r>
          </w:p>
        </w:tc>
      </w:tr>
      <w:tr w:rsidR="00A364C9" w:rsidRPr="00133EB9" w14:paraId="51AFEC94" w14:textId="77777777" w:rsidTr="00A364C9">
        <w:trPr>
          <w:cantSplit/>
        </w:trPr>
        <w:tc>
          <w:tcPr>
            <w:tcW w:w="720" w:type="dxa"/>
            <w:tcBorders>
              <w:top w:val="nil"/>
              <w:left w:val="single" w:sz="6" w:space="0" w:color="auto"/>
              <w:bottom w:val="nil"/>
              <w:right w:val="nil"/>
            </w:tcBorders>
          </w:tcPr>
          <w:p w14:paraId="3139C9FF" w14:textId="77777777" w:rsidR="00A364C9" w:rsidRPr="00133EB9" w:rsidRDefault="00A364C9" w:rsidP="00A364C9">
            <w:pPr>
              <w:suppressAutoHyphens/>
              <w:spacing w:before="80" w:after="80"/>
              <w:rPr>
                <w:rFonts w:asciiTheme="majorBidi" w:hAnsiTheme="majorBidi" w:cstheme="majorBidi"/>
                <w:b/>
                <w:bCs/>
                <w:spacing w:val="-2"/>
                <w:sz w:val="20"/>
              </w:rPr>
            </w:pPr>
          </w:p>
        </w:tc>
        <w:tc>
          <w:tcPr>
            <w:tcW w:w="1900" w:type="dxa"/>
            <w:tcBorders>
              <w:top w:val="single" w:sz="6" w:space="0" w:color="auto"/>
              <w:left w:val="single" w:sz="6" w:space="0" w:color="auto"/>
              <w:bottom w:val="nil"/>
              <w:right w:val="single" w:sz="6" w:space="0" w:color="auto"/>
            </w:tcBorders>
          </w:tcPr>
          <w:p w14:paraId="11070884" w14:textId="77777777" w:rsidR="00A364C9" w:rsidRPr="00133EB9" w:rsidRDefault="00A364C9" w:rsidP="00D5087F">
            <w:pPr>
              <w:spacing w:before="120" w:after="120"/>
              <w:ind w:right="-11"/>
              <w:rPr>
                <w:rFonts w:asciiTheme="majorBidi" w:hAnsiTheme="majorBidi" w:cstheme="majorBidi"/>
                <w:b/>
                <w:sz w:val="20"/>
              </w:rPr>
            </w:pPr>
            <w:r w:rsidRPr="00133EB9">
              <w:rPr>
                <w:rFonts w:asciiTheme="majorBidi" w:hAnsiTheme="majorBidi" w:cstheme="majorBidi"/>
                <w:b/>
                <w:sz w:val="20"/>
              </w:rPr>
              <w:t>Duration of appointment:</w:t>
            </w:r>
          </w:p>
        </w:tc>
        <w:tc>
          <w:tcPr>
            <w:tcW w:w="6470" w:type="dxa"/>
            <w:tcBorders>
              <w:top w:val="single" w:sz="6" w:space="0" w:color="auto"/>
              <w:left w:val="single" w:sz="6" w:space="0" w:color="auto"/>
              <w:bottom w:val="nil"/>
              <w:right w:val="single" w:sz="6" w:space="0" w:color="auto"/>
            </w:tcBorders>
          </w:tcPr>
          <w:p w14:paraId="55DE715D" w14:textId="77777777" w:rsidR="00A364C9" w:rsidRPr="00133EB9" w:rsidRDefault="00A364C9" w:rsidP="00D5087F">
            <w:pPr>
              <w:spacing w:before="120" w:after="120"/>
              <w:ind w:right="-11"/>
              <w:rPr>
                <w:rFonts w:asciiTheme="majorBidi" w:hAnsiTheme="majorBidi" w:cstheme="majorBidi"/>
                <w:sz w:val="20"/>
              </w:rPr>
            </w:pPr>
            <w:r w:rsidRPr="00133EB9">
              <w:rPr>
                <w:rFonts w:asciiTheme="majorBidi" w:hAnsiTheme="majorBidi" w:cstheme="majorBidi"/>
                <w:sz w:val="20"/>
              </w:rPr>
              <w:t>[</w:t>
            </w:r>
            <w:r w:rsidRPr="00133EB9">
              <w:rPr>
                <w:rFonts w:asciiTheme="majorBidi" w:hAnsiTheme="majorBidi" w:cstheme="majorBidi"/>
                <w:i/>
                <w:sz w:val="20"/>
              </w:rPr>
              <w:t>insert the whole period (start and end dates) for which this position will be engaged</w:t>
            </w:r>
            <w:r w:rsidRPr="00133EB9">
              <w:rPr>
                <w:rFonts w:asciiTheme="majorBidi" w:hAnsiTheme="majorBidi" w:cstheme="majorBidi"/>
                <w:sz w:val="20"/>
              </w:rPr>
              <w:t>]</w:t>
            </w:r>
          </w:p>
        </w:tc>
      </w:tr>
      <w:tr w:rsidR="00A364C9" w:rsidRPr="00133EB9" w14:paraId="4A536670" w14:textId="77777777" w:rsidTr="00A364C9">
        <w:trPr>
          <w:cantSplit/>
        </w:trPr>
        <w:tc>
          <w:tcPr>
            <w:tcW w:w="720" w:type="dxa"/>
            <w:tcBorders>
              <w:top w:val="nil"/>
              <w:left w:val="single" w:sz="6" w:space="0" w:color="auto"/>
              <w:bottom w:val="nil"/>
              <w:right w:val="nil"/>
            </w:tcBorders>
          </w:tcPr>
          <w:p w14:paraId="6513C3E7" w14:textId="77777777" w:rsidR="00A364C9" w:rsidRPr="00133EB9" w:rsidRDefault="00A364C9" w:rsidP="00A364C9">
            <w:pPr>
              <w:suppressAutoHyphens/>
              <w:spacing w:before="80" w:after="80"/>
              <w:rPr>
                <w:rFonts w:asciiTheme="majorBidi" w:hAnsiTheme="majorBidi" w:cstheme="majorBidi"/>
                <w:b/>
                <w:bCs/>
                <w:spacing w:val="-2"/>
                <w:sz w:val="20"/>
              </w:rPr>
            </w:pPr>
          </w:p>
        </w:tc>
        <w:tc>
          <w:tcPr>
            <w:tcW w:w="1900" w:type="dxa"/>
            <w:tcBorders>
              <w:top w:val="single" w:sz="6" w:space="0" w:color="auto"/>
              <w:left w:val="single" w:sz="6" w:space="0" w:color="auto"/>
              <w:bottom w:val="nil"/>
              <w:right w:val="single" w:sz="6" w:space="0" w:color="auto"/>
            </w:tcBorders>
          </w:tcPr>
          <w:p w14:paraId="424F6277" w14:textId="77777777" w:rsidR="00A364C9" w:rsidRPr="00133EB9" w:rsidRDefault="00A364C9" w:rsidP="00D5087F">
            <w:pPr>
              <w:spacing w:before="120" w:after="120"/>
              <w:ind w:right="-11"/>
              <w:rPr>
                <w:rFonts w:asciiTheme="majorBidi" w:hAnsiTheme="majorBidi" w:cstheme="majorBidi"/>
                <w:b/>
                <w:sz w:val="20"/>
              </w:rPr>
            </w:pPr>
            <w:r w:rsidRPr="00133EB9">
              <w:rPr>
                <w:rFonts w:asciiTheme="majorBidi" w:hAnsiTheme="majorBidi" w:cstheme="majorBidi"/>
                <w:b/>
                <w:sz w:val="20"/>
              </w:rPr>
              <w:t>Time commitment: for this position:</w:t>
            </w:r>
          </w:p>
        </w:tc>
        <w:tc>
          <w:tcPr>
            <w:tcW w:w="6470" w:type="dxa"/>
            <w:tcBorders>
              <w:top w:val="single" w:sz="6" w:space="0" w:color="auto"/>
              <w:left w:val="single" w:sz="6" w:space="0" w:color="auto"/>
              <w:bottom w:val="nil"/>
              <w:right w:val="single" w:sz="6" w:space="0" w:color="auto"/>
            </w:tcBorders>
          </w:tcPr>
          <w:p w14:paraId="7A813822" w14:textId="77777777" w:rsidR="00A364C9" w:rsidRPr="00133EB9" w:rsidRDefault="00A364C9" w:rsidP="00D5087F">
            <w:pPr>
              <w:spacing w:before="120" w:after="120"/>
              <w:ind w:right="-11"/>
              <w:rPr>
                <w:rFonts w:asciiTheme="majorBidi" w:hAnsiTheme="majorBidi" w:cstheme="majorBidi"/>
                <w:sz w:val="20"/>
              </w:rPr>
            </w:pPr>
            <w:r w:rsidRPr="00133EB9">
              <w:rPr>
                <w:rFonts w:asciiTheme="majorBidi" w:hAnsiTheme="majorBidi" w:cstheme="majorBidi"/>
                <w:sz w:val="20"/>
              </w:rPr>
              <w:t>[</w:t>
            </w:r>
            <w:r w:rsidRPr="00133EB9">
              <w:rPr>
                <w:rFonts w:asciiTheme="majorBidi" w:hAnsiTheme="majorBidi" w:cstheme="majorBidi"/>
                <w:i/>
                <w:sz w:val="20"/>
              </w:rPr>
              <w:t>insert the number of days/week/months/ that has been scheduled for this position</w:t>
            </w:r>
            <w:r w:rsidRPr="00133EB9">
              <w:rPr>
                <w:rFonts w:asciiTheme="majorBidi" w:hAnsiTheme="majorBidi" w:cstheme="majorBidi"/>
                <w:sz w:val="20"/>
              </w:rPr>
              <w:t>]</w:t>
            </w:r>
          </w:p>
        </w:tc>
      </w:tr>
      <w:tr w:rsidR="00A364C9" w:rsidRPr="00133EB9" w14:paraId="0AB0818F" w14:textId="77777777" w:rsidTr="00A364C9">
        <w:trPr>
          <w:cantSplit/>
        </w:trPr>
        <w:tc>
          <w:tcPr>
            <w:tcW w:w="720" w:type="dxa"/>
            <w:tcBorders>
              <w:top w:val="nil"/>
              <w:left w:val="single" w:sz="6" w:space="0" w:color="auto"/>
              <w:bottom w:val="nil"/>
              <w:right w:val="nil"/>
            </w:tcBorders>
          </w:tcPr>
          <w:p w14:paraId="7C8DBAB7" w14:textId="77777777" w:rsidR="00A364C9" w:rsidRPr="00133EB9" w:rsidRDefault="00A364C9" w:rsidP="00A364C9">
            <w:pPr>
              <w:suppressAutoHyphens/>
              <w:spacing w:before="80" w:after="80"/>
              <w:rPr>
                <w:rFonts w:asciiTheme="majorBidi" w:hAnsiTheme="majorBidi" w:cstheme="majorBidi"/>
                <w:b/>
                <w:bCs/>
                <w:spacing w:val="-2"/>
                <w:sz w:val="20"/>
              </w:rPr>
            </w:pPr>
          </w:p>
        </w:tc>
        <w:tc>
          <w:tcPr>
            <w:tcW w:w="1900" w:type="dxa"/>
            <w:tcBorders>
              <w:top w:val="single" w:sz="6" w:space="0" w:color="auto"/>
              <w:left w:val="single" w:sz="6" w:space="0" w:color="auto"/>
              <w:bottom w:val="nil"/>
              <w:right w:val="single" w:sz="6" w:space="0" w:color="auto"/>
            </w:tcBorders>
          </w:tcPr>
          <w:p w14:paraId="6440EB20" w14:textId="77777777" w:rsidR="00A364C9" w:rsidRPr="00133EB9" w:rsidRDefault="00A364C9" w:rsidP="00D5087F">
            <w:pPr>
              <w:spacing w:before="120" w:after="120"/>
              <w:ind w:right="-11"/>
              <w:rPr>
                <w:rFonts w:asciiTheme="majorBidi" w:hAnsiTheme="majorBidi" w:cstheme="majorBidi"/>
                <w:b/>
                <w:sz w:val="20"/>
              </w:rPr>
            </w:pPr>
            <w:r w:rsidRPr="00133EB9">
              <w:rPr>
                <w:rFonts w:asciiTheme="majorBidi" w:hAnsiTheme="majorBidi" w:cstheme="majorBidi"/>
                <w:b/>
                <w:sz w:val="20"/>
              </w:rPr>
              <w:t>Expected time schedule for this position:</w:t>
            </w:r>
          </w:p>
        </w:tc>
        <w:tc>
          <w:tcPr>
            <w:tcW w:w="6470" w:type="dxa"/>
            <w:tcBorders>
              <w:top w:val="single" w:sz="6" w:space="0" w:color="auto"/>
              <w:left w:val="single" w:sz="6" w:space="0" w:color="auto"/>
              <w:bottom w:val="nil"/>
              <w:right w:val="single" w:sz="6" w:space="0" w:color="auto"/>
            </w:tcBorders>
          </w:tcPr>
          <w:p w14:paraId="29891327" w14:textId="77777777" w:rsidR="00A364C9" w:rsidRPr="00133EB9" w:rsidRDefault="00A364C9" w:rsidP="00D5087F">
            <w:pPr>
              <w:spacing w:before="120" w:after="120"/>
              <w:ind w:right="-11"/>
              <w:rPr>
                <w:rFonts w:asciiTheme="majorBidi" w:hAnsiTheme="majorBidi" w:cstheme="majorBidi"/>
                <w:sz w:val="20"/>
              </w:rPr>
            </w:pPr>
            <w:r w:rsidRPr="00133EB9">
              <w:rPr>
                <w:rFonts w:asciiTheme="majorBidi" w:hAnsiTheme="majorBidi" w:cstheme="majorBidi"/>
                <w:sz w:val="20"/>
              </w:rPr>
              <w:t>[</w:t>
            </w:r>
            <w:r w:rsidRPr="00133EB9">
              <w:rPr>
                <w:rFonts w:asciiTheme="majorBidi" w:hAnsiTheme="majorBidi" w:cstheme="majorBidi"/>
                <w:i/>
                <w:sz w:val="20"/>
              </w:rPr>
              <w:t>insert the expected time schedule for this position (e.g. attach high level Gantt chart</w:t>
            </w:r>
            <w:r w:rsidRPr="00133EB9">
              <w:rPr>
                <w:rFonts w:asciiTheme="majorBidi" w:hAnsiTheme="majorBidi" w:cstheme="majorBidi"/>
                <w:sz w:val="20"/>
              </w:rPr>
              <w:t>]</w:t>
            </w:r>
          </w:p>
        </w:tc>
      </w:tr>
      <w:tr w:rsidR="00A364C9" w:rsidRPr="00133EB9" w14:paraId="1EA9B4EA" w14:textId="77777777" w:rsidTr="00A364C9">
        <w:trPr>
          <w:cantSplit/>
        </w:trPr>
        <w:tc>
          <w:tcPr>
            <w:tcW w:w="720" w:type="dxa"/>
            <w:tcBorders>
              <w:top w:val="single" w:sz="6" w:space="0" w:color="auto"/>
              <w:left w:val="single" w:sz="6" w:space="0" w:color="auto"/>
              <w:bottom w:val="nil"/>
              <w:right w:val="nil"/>
            </w:tcBorders>
          </w:tcPr>
          <w:p w14:paraId="3066FBE1" w14:textId="77777777" w:rsidR="00A364C9" w:rsidRPr="00133EB9" w:rsidRDefault="00A364C9" w:rsidP="00970853">
            <w:pPr>
              <w:numPr>
                <w:ilvl w:val="0"/>
                <w:numId w:val="109"/>
              </w:numPr>
              <w:suppressAutoHyphens/>
              <w:spacing w:before="80" w:after="80"/>
              <w:ind w:right="0"/>
              <w:contextualSpacing/>
              <w:rPr>
                <w:rFonts w:asciiTheme="majorBidi" w:hAnsiTheme="majorBidi" w:cstheme="majorBidi"/>
                <w:b/>
                <w:bCs/>
                <w:spacing w:val="-2"/>
                <w:sz w:val="20"/>
              </w:rPr>
            </w:pPr>
          </w:p>
        </w:tc>
        <w:tc>
          <w:tcPr>
            <w:tcW w:w="8370" w:type="dxa"/>
            <w:gridSpan w:val="2"/>
            <w:tcBorders>
              <w:top w:val="single" w:sz="6" w:space="0" w:color="auto"/>
              <w:left w:val="single" w:sz="6" w:space="0" w:color="auto"/>
              <w:bottom w:val="nil"/>
              <w:right w:val="single" w:sz="6" w:space="0" w:color="auto"/>
            </w:tcBorders>
          </w:tcPr>
          <w:p w14:paraId="79D9B1AA" w14:textId="77777777" w:rsidR="00A364C9" w:rsidRPr="00133EB9" w:rsidRDefault="00A364C9" w:rsidP="00D5087F">
            <w:pPr>
              <w:suppressAutoHyphens/>
              <w:spacing w:before="120" w:after="120"/>
              <w:ind w:right="-11"/>
              <w:rPr>
                <w:rFonts w:asciiTheme="majorBidi" w:hAnsiTheme="majorBidi" w:cstheme="majorBidi"/>
                <w:b/>
                <w:bCs/>
                <w:sz w:val="20"/>
              </w:rPr>
            </w:pPr>
            <w:r w:rsidRPr="00133EB9">
              <w:rPr>
                <w:rFonts w:asciiTheme="majorBidi" w:hAnsiTheme="majorBidi" w:cstheme="majorBidi"/>
                <w:b/>
                <w:bCs/>
                <w:spacing w:val="-2"/>
                <w:sz w:val="20"/>
              </w:rPr>
              <w:t xml:space="preserve">Title of position: </w:t>
            </w:r>
            <w:r w:rsidRPr="00133EB9">
              <w:rPr>
                <w:rFonts w:asciiTheme="majorBidi" w:hAnsiTheme="majorBidi" w:cstheme="majorBidi"/>
                <w:b/>
                <w:bCs/>
                <w:sz w:val="20"/>
                <w:lang w:val="en-GB"/>
              </w:rPr>
              <w:t>Sexual Exploitation, Abuse and Harassment Expert</w:t>
            </w:r>
          </w:p>
          <w:p w14:paraId="2F81B92D" w14:textId="6A620B37" w:rsidR="00A364C9" w:rsidRPr="00133EB9" w:rsidRDefault="00A364C9" w:rsidP="00D5087F">
            <w:pPr>
              <w:suppressAutoHyphens/>
              <w:spacing w:before="120" w:after="120"/>
              <w:ind w:right="-11"/>
              <w:rPr>
                <w:rFonts w:asciiTheme="majorBidi" w:hAnsiTheme="majorBidi" w:cstheme="majorBidi"/>
                <w:sz w:val="20"/>
              </w:rPr>
            </w:pPr>
            <w:r w:rsidRPr="00133EB9">
              <w:rPr>
                <w:rFonts w:asciiTheme="majorBidi" w:hAnsiTheme="majorBidi" w:cstheme="majorBidi"/>
                <w:i/>
                <w:iCs/>
                <w:spacing w:val="-2"/>
                <w:sz w:val="20"/>
              </w:rPr>
              <w:t xml:space="preserve"> [Where </w:t>
            </w:r>
            <w:r w:rsidR="00830BCA" w:rsidRPr="00133EB9">
              <w:rPr>
                <w:rFonts w:asciiTheme="majorBidi" w:hAnsiTheme="majorBidi" w:cstheme="majorBidi"/>
                <w:i/>
                <w:iCs/>
                <w:spacing w:val="-2"/>
                <w:sz w:val="20"/>
              </w:rPr>
              <w:t>Project SEA risks</w:t>
            </w:r>
            <w:r w:rsidRPr="00133EB9">
              <w:rPr>
                <w:rFonts w:asciiTheme="majorBidi" w:hAnsiTheme="majorBidi" w:cstheme="majorBidi"/>
                <w:i/>
                <w:iCs/>
                <w:spacing w:val="-2"/>
                <w:sz w:val="20"/>
              </w:rPr>
              <w:t xml:space="preserve"> are assessed to be substantial or high, key personnel shall include an expert/s with relevant experience in addressing sexual exploitation, sexual abuse and sexual harassment cases]</w:t>
            </w:r>
          </w:p>
        </w:tc>
      </w:tr>
      <w:tr w:rsidR="00A364C9" w:rsidRPr="00133EB9" w14:paraId="49C63BEA" w14:textId="77777777" w:rsidTr="00A364C9">
        <w:trPr>
          <w:cantSplit/>
        </w:trPr>
        <w:tc>
          <w:tcPr>
            <w:tcW w:w="720" w:type="dxa"/>
            <w:tcBorders>
              <w:top w:val="single" w:sz="6" w:space="0" w:color="auto"/>
              <w:left w:val="single" w:sz="6" w:space="0" w:color="auto"/>
              <w:bottom w:val="nil"/>
              <w:right w:val="nil"/>
            </w:tcBorders>
          </w:tcPr>
          <w:p w14:paraId="6F8E2602" w14:textId="77777777" w:rsidR="00A364C9" w:rsidRPr="00133EB9" w:rsidRDefault="00A364C9" w:rsidP="00A364C9">
            <w:pPr>
              <w:suppressAutoHyphens/>
              <w:spacing w:before="80" w:after="80"/>
              <w:rPr>
                <w:rFonts w:asciiTheme="majorBidi" w:hAnsiTheme="majorBidi" w:cstheme="majorBidi"/>
                <w:b/>
                <w:bCs/>
                <w:spacing w:val="-2"/>
                <w:sz w:val="20"/>
              </w:rPr>
            </w:pPr>
          </w:p>
        </w:tc>
        <w:tc>
          <w:tcPr>
            <w:tcW w:w="8370" w:type="dxa"/>
            <w:gridSpan w:val="2"/>
            <w:tcBorders>
              <w:top w:val="single" w:sz="6" w:space="0" w:color="auto"/>
              <w:left w:val="single" w:sz="6" w:space="0" w:color="auto"/>
              <w:bottom w:val="nil"/>
              <w:right w:val="single" w:sz="6" w:space="0" w:color="auto"/>
            </w:tcBorders>
          </w:tcPr>
          <w:p w14:paraId="3B5512FD" w14:textId="77777777" w:rsidR="00A364C9" w:rsidRPr="00133EB9" w:rsidRDefault="00A364C9" w:rsidP="00D5087F">
            <w:pPr>
              <w:suppressAutoHyphens/>
              <w:spacing w:before="120" w:after="120"/>
              <w:ind w:right="-11"/>
              <w:rPr>
                <w:rFonts w:asciiTheme="majorBidi" w:hAnsiTheme="majorBidi" w:cstheme="majorBidi"/>
                <w:b/>
                <w:bCs/>
                <w:spacing w:val="-2"/>
                <w:sz w:val="20"/>
              </w:rPr>
            </w:pPr>
            <w:r w:rsidRPr="00133EB9">
              <w:rPr>
                <w:rFonts w:asciiTheme="majorBidi" w:hAnsiTheme="majorBidi" w:cstheme="majorBidi"/>
                <w:b/>
                <w:bCs/>
                <w:spacing w:val="-2"/>
                <w:sz w:val="20"/>
              </w:rPr>
              <w:t>Name of candidate</w:t>
            </w:r>
          </w:p>
        </w:tc>
      </w:tr>
      <w:tr w:rsidR="00A364C9" w:rsidRPr="00133EB9" w14:paraId="12F9CEA1" w14:textId="77777777" w:rsidTr="00A364C9">
        <w:trPr>
          <w:cantSplit/>
        </w:trPr>
        <w:tc>
          <w:tcPr>
            <w:tcW w:w="720" w:type="dxa"/>
            <w:tcBorders>
              <w:top w:val="nil"/>
              <w:left w:val="single" w:sz="6" w:space="0" w:color="auto"/>
              <w:bottom w:val="nil"/>
              <w:right w:val="nil"/>
            </w:tcBorders>
          </w:tcPr>
          <w:p w14:paraId="54F56F33" w14:textId="77777777" w:rsidR="00A364C9" w:rsidRPr="00133EB9" w:rsidRDefault="00A364C9" w:rsidP="008B1660">
            <w:pPr>
              <w:suppressAutoHyphens/>
              <w:spacing w:before="80" w:after="80"/>
              <w:jc w:val="center"/>
              <w:rPr>
                <w:rFonts w:asciiTheme="majorBidi" w:hAnsiTheme="majorBidi" w:cstheme="majorBidi"/>
                <w:b/>
                <w:bCs/>
                <w:spacing w:val="-2"/>
                <w:sz w:val="20"/>
              </w:rPr>
            </w:pPr>
          </w:p>
        </w:tc>
        <w:tc>
          <w:tcPr>
            <w:tcW w:w="1900" w:type="dxa"/>
            <w:tcBorders>
              <w:top w:val="single" w:sz="6" w:space="0" w:color="auto"/>
              <w:left w:val="single" w:sz="6" w:space="0" w:color="auto"/>
              <w:bottom w:val="nil"/>
              <w:right w:val="single" w:sz="6" w:space="0" w:color="auto"/>
            </w:tcBorders>
          </w:tcPr>
          <w:p w14:paraId="66B7E6A5" w14:textId="77777777" w:rsidR="00A364C9" w:rsidRPr="00133EB9" w:rsidRDefault="00A364C9" w:rsidP="00D5087F">
            <w:pPr>
              <w:spacing w:before="120" w:after="120"/>
              <w:ind w:right="-11"/>
              <w:rPr>
                <w:rFonts w:asciiTheme="majorBidi" w:hAnsiTheme="majorBidi" w:cstheme="majorBidi"/>
                <w:b/>
                <w:sz w:val="20"/>
              </w:rPr>
            </w:pPr>
            <w:r w:rsidRPr="00133EB9">
              <w:rPr>
                <w:rFonts w:asciiTheme="majorBidi" w:hAnsiTheme="majorBidi" w:cstheme="majorBidi"/>
                <w:b/>
                <w:sz w:val="20"/>
              </w:rPr>
              <w:t>Duration of appointment:</w:t>
            </w:r>
          </w:p>
        </w:tc>
        <w:tc>
          <w:tcPr>
            <w:tcW w:w="6470" w:type="dxa"/>
            <w:tcBorders>
              <w:top w:val="single" w:sz="6" w:space="0" w:color="auto"/>
              <w:left w:val="single" w:sz="6" w:space="0" w:color="auto"/>
              <w:bottom w:val="nil"/>
              <w:right w:val="single" w:sz="6" w:space="0" w:color="auto"/>
            </w:tcBorders>
          </w:tcPr>
          <w:p w14:paraId="38183018" w14:textId="77777777" w:rsidR="00A364C9" w:rsidRPr="00133EB9" w:rsidRDefault="00A364C9" w:rsidP="00D5087F">
            <w:pPr>
              <w:spacing w:before="120" w:after="120"/>
              <w:ind w:right="-11"/>
              <w:rPr>
                <w:rFonts w:asciiTheme="majorBidi" w:hAnsiTheme="majorBidi" w:cstheme="majorBidi"/>
                <w:sz w:val="20"/>
              </w:rPr>
            </w:pPr>
            <w:r w:rsidRPr="00133EB9">
              <w:rPr>
                <w:rFonts w:asciiTheme="majorBidi" w:hAnsiTheme="majorBidi" w:cstheme="majorBidi"/>
                <w:sz w:val="20"/>
              </w:rPr>
              <w:t>[</w:t>
            </w:r>
            <w:r w:rsidRPr="00133EB9">
              <w:rPr>
                <w:rFonts w:asciiTheme="majorBidi" w:hAnsiTheme="majorBidi" w:cstheme="majorBidi"/>
                <w:i/>
                <w:sz w:val="20"/>
              </w:rPr>
              <w:t>insert the whole period (start and end dates) for which this position will be engaged</w:t>
            </w:r>
            <w:r w:rsidRPr="00133EB9">
              <w:rPr>
                <w:rFonts w:asciiTheme="majorBidi" w:hAnsiTheme="majorBidi" w:cstheme="majorBidi"/>
                <w:sz w:val="20"/>
              </w:rPr>
              <w:t>]</w:t>
            </w:r>
          </w:p>
        </w:tc>
      </w:tr>
      <w:tr w:rsidR="00A364C9" w:rsidRPr="00133EB9" w14:paraId="46BE0671" w14:textId="77777777" w:rsidTr="00A364C9">
        <w:trPr>
          <w:cantSplit/>
        </w:trPr>
        <w:tc>
          <w:tcPr>
            <w:tcW w:w="720" w:type="dxa"/>
            <w:tcBorders>
              <w:top w:val="nil"/>
              <w:left w:val="single" w:sz="6" w:space="0" w:color="auto"/>
              <w:bottom w:val="nil"/>
              <w:right w:val="nil"/>
            </w:tcBorders>
          </w:tcPr>
          <w:p w14:paraId="1478BC06" w14:textId="77777777" w:rsidR="00A364C9" w:rsidRPr="00133EB9" w:rsidRDefault="00A364C9" w:rsidP="008B1660">
            <w:pPr>
              <w:suppressAutoHyphens/>
              <w:spacing w:before="80" w:after="80"/>
              <w:jc w:val="center"/>
              <w:rPr>
                <w:rFonts w:asciiTheme="majorBidi" w:hAnsiTheme="majorBidi" w:cstheme="majorBidi"/>
                <w:b/>
                <w:bCs/>
                <w:spacing w:val="-2"/>
                <w:sz w:val="20"/>
              </w:rPr>
            </w:pPr>
          </w:p>
        </w:tc>
        <w:tc>
          <w:tcPr>
            <w:tcW w:w="1900" w:type="dxa"/>
            <w:tcBorders>
              <w:top w:val="single" w:sz="6" w:space="0" w:color="auto"/>
              <w:left w:val="single" w:sz="6" w:space="0" w:color="auto"/>
              <w:bottom w:val="nil"/>
              <w:right w:val="single" w:sz="6" w:space="0" w:color="auto"/>
            </w:tcBorders>
          </w:tcPr>
          <w:p w14:paraId="76D1FB3B" w14:textId="77777777" w:rsidR="00A364C9" w:rsidRPr="00133EB9" w:rsidRDefault="00A364C9" w:rsidP="00D5087F">
            <w:pPr>
              <w:spacing w:before="120" w:after="120"/>
              <w:ind w:right="-11"/>
              <w:rPr>
                <w:rFonts w:asciiTheme="majorBidi" w:hAnsiTheme="majorBidi" w:cstheme="majorBidi"/>
                <w:b/>
                <w:sz w:val="20"/>
              </w:rPr>
            </w:pPr>
            <w:r w:rsidRPr="00133EB9">
              <w:rPr>
                <w:rFonts w:asciiTheme="majorBidi" w:hAnsiTheme="majorBidi" w:cstheme="majorBidi"/>
                <w:b/>
                <w:sz w:val="20"/>
              </w:rPr>
              <w:t>Time commitment: for this position:</w:t>
            </w:r>
          </w:p>
        </w:tc>
        <w:tc>
          <w:tcPr>
            <w:tcW w:w="6470" w:type="dxa"/>
            <w:tcBorders>
              <w:top w:val="single" w:sz="6" w:space="0" w:color="auto"/>
              <w:left w:val="single" w:sz="6" w:space="0" w:color="auto"/>
              <w:bottom w:val="nil"/>
              <w:right w:val="single" w:sz="6" w:space="0" w:color="auto"/>
            </w:tcBorders>
          </w:tcPr>
          <w:p w14:paraId="70A00A74" w14:textId="77777777" w:rsidR="00A364C9" w:rsidRPr="00133EB9" w:rsidRDefault="00A364C9" w:rsidP="00D5087F">
            <w:pPr>
              <w:spacing w:before="120" w:after="120"/>
              <w:ind w:right="-11"/>
              <w:rPr>
                <w:rFonts w:asciiTheme="majorBidi" w:hAnsiTheme="majorBidi" w:cstheme="majorBidi"/>
                <w:sz w:val="20"/>
              </w:rPr>
            </w:pPr>
            <w:r w:rsidRPr="00133EB9">
              <w:rPr>
                <w:rFonts w:asciiTheme="majorBidi" w:hAnsiTheme="majorBidi" w:cstheme="majorBidi"/>
                <w:sz w:val="20"/>
              </w:rPr>
              <w:t>[</w:t>
            </w:r>
            <w:r w:rsidRPr="00133EB9">
              <w:rPr>
                <w:rFonts w:asciiTheme="majorBidi" w:hAnsiTheme="majorBidi" w:cstheme="majorBidi"/>
                <w:i/>
                <w:sz w:val="20"/>
              </w:rPr>
              <w:t>insert the number of days/week/months/ that has been scheduled for this position</w:t>
            </w:r>
            <w:r w:rsidRPr="00133EB9">
              <w:rPr>
                <w:rFonts w:asciiTheme="majorBidi" w:hAnsiTheme="majorBidi" w:cstheme="majorBidi"/>
                <w:sz w:val="20"/>
              </w:rPr>
              <w:t>]</w:t>
            </w:r>
          </w:p>
        </w:tc>
      </w:tr>
      <w:tr w:rsidR="00A364C9" w:rsidRPr="00133EB9" w14:paraId="09193815" w14:textId="77777777" w:rsidTr="00A364C9">
        <w:trPr>
          <w:cantSplit/>
        </w:trPr>
        <w:tc>
          <w:tcPr>
            <w:tcW w:w="720" w:type="dxa"/>
            <w:tcBorders>
              <w:top w:val="nil"/>
              <w:left w:val="single" w:sz="6" w:space="0" w:color="auto"/>
              <w:bottom w:val="single" w:sz="6" w:space="0" w:color="auto"/>
              <w:right w:val="nil"/>
            </w:tcBorders>
          </w:tcPr>
          <w:p w14:paraId="0309F219" w14:textId="77777777" w:rsidR="00A364C9" w:rsidRPr="00133EB9" w:rsidRDefault="00A364C9" w:rsidP="008B1660">
            <w:pPr>
              <w:suppressAutoHyphens/>
              <w:spacing w:before="80" w:after="80"/>
              <w:jc w:val="center"/>
              <w:rPr>
                <w:rFonts w:asciiTheme="majorBidi" w:hAnsiTheme="majorBidi" w:cstheme="majorBidi"/>
                <w:b/>
                <w:bCs/>
                <w:spacing w:val="-2"/>
                <w:sz w:val="20"/>
              </w:rPr>
            </w:pPr>
          </w:p>
        </w:tc>
        <w:tc>
          <w:tcPr>
            <w:tcW w:w="1900" w:type="dxa"/>
            <w:tcBorders>
              <w:top w:val="single" w:sz="6" w:space="0" w:color="auto"/>
              <w:left w:val="single" w:sz="6" w:space="0" w:color="auto"/>
              <w:bottom w:val="single" w:sz="6" w:space="0" w:color="auto"/>
              <w:right w:val="single" w:sz="6" w:space="0" w:color="auto"/>
            </w:tcBorders>
          </w:tcPr>
          <w:p w14:paraId="2F9962C7" w14:textId="77777777" w:rsidR="00A364C9" w:rsidRPr="00133EB9" w:rsidRDefault="00A364C9" w:rsidP="00D5087F">
            <w:pPr>
              <w:spacing w:before="120" w:after="120"/>
              <w:ind w:right="-11"/>
              <w:rPr>
                <w:rFonts w:asciiTheme="majorBidi" w:hAnsiTheme="majorBidi" w:cstheme="majorBidi"/>
                <w:b/>
                <w:sz w:val="20"/>
              </w:rPr>
            </w:pPr>
            <w:r w:rsidRPr="00133EB9">
              <w:rPr>
                <w:rFonts w:asciiTheme="majorBidi" w:hAnsiTheme="majorBidi" w:cstheme="majorBidi"/>
                <w:b/>
                <w:sz w:val="20"/>
              </w:rPr>
              <w:t>Expected time schedule for this position:</w:t>
            </w:r>
          </w:p>
        </w:tc>
        <w:tc>
          <w:tcPr>
            <w:tcW w:w="6470" w:type="dxa"/>
            <w:tcBorders>
              <w:top w:val="single" w:sz="6" w:space="0" w:color="auto"/>
              <w:left w:val="single" w:sz="6" w:space="0" w:color="auto"/>
              <w:bottom w:val="single" w:sz="6" w:space="0" w:color="auto"/>
              <w:right w:val="single" w:sz="6" w:space="0" w:color="auto"/>
            </w:tcBorders>
          </w:tcPr>
          <w:p w14:paraId="2A6F40E4" w14:textId="77777777" w:rsidR="00A364C9" w:rsidRPr="00133EB9" w:rsidRDefault="00A364C9" w:rsidP="00D5087F">
            <w:pPr>
              <w:spacing w:before="120" w:after="120"/>
              <w:ind w:right="-11"/>
              <w:rPr>
                <w:rFonts w:asciiTheme="majorBidi" w:hAnsiTheme="majorBidi" w:cstheme="majorBidi"/>
                <w:sz w:val="20"/>
              </w:rPr>
            </w:pPr>
            <w:r w:rsidRPr="00133EB9">
              <w:rPr>
                <w:rFonts w:asciiTheme="majorBidi" w:hAnsiTheme="majorBidi" w:cstheme="majorBidi"/>
                <w:sz w:val="20"/>
              </w:rPr>
              <w:t>[</w:t>
            </w:r>
            <w:r w:rsidRPr="00133EB9">
              <w:rPr>
                <w:rFonts w:asciiTheme="majorBidi" w:hAnsiTheme="majorBidi" w:cstheme="majorBidi"/>
                <w:i/>
                <w:sz w:val="20"/>
              </w:rPr>
              <w:t>insert the expected time schedule for this position (e.g. attach high level Gantt chart</w:t>
            </w:r>
            <w:r w:rsidRPr="00133EB9">
              <w:rPr>
                <w:rFonts w:asciiTheme="majorBidi" w:hAnsiTheme="majorBidi" w:cstheme="majorBidi"/>
                <w:sz w:val="20"/>
              </w:rPr>
              <w:t>]</w:t>
            </w:r>
          </w:p>
        </w:tc>
      </w:tr>
      <w:tr w:rsidR="00A364C9" w:rsidRPr="00133EB9" w14:paraId="342D88E0" w14:textId="77777777" w:rsidTr="00A364C9">
        <w:trPr>
          <w:cantSplit/>
        </w:trPr>
        <w:tc>
          <w:tcPr>
            <w:tcW w:w="720" w:type="dxa"/>
            <w:tcBorders>
              <w:top w:val="single" w:sz="6" w:space="0" w:color="auto"/>
              <w:left w:val="single" w:sz="6" w:space="0" w:color="auto"/>
              <w:bottom w:val="nil"/>
              <w:right w:val="nil"/>
            </w:tcBorders>
            <w:hideMark/>
          </w:tcPr>
          <w:p w14:paraId="27893B86" w14:textId="77777777" w:rsidR="00A364C9" w:rsidRPr="00133EB9" w:rsidRDefault="00A364C9" w:rsidP="00970853">
            <w:pPr>
              <w:numPr>
                <w:ilvl w:val="0"/>
                <w:numId w:val="109"/>
              </w:numPr>
              <w:suppressAutoHyphens/>
              <w:spacing w:after="0"/>
              <w:ind w:left="994" w:right="0" w:hanging="634"/>
              <w:jc w:val="center"/>
              <w:rPr>
                <w:rFonts w:asciiTheme="majorBidi" w:hAnsiTheme="majorBidi" w:cstheme="majorBidi"/>
                <w:b/>
                <w:bCs/>
                <w:spacing w:val="-2"/>
                <w:sz w:val="20"/>
              </w:rPr>
            </w:pPr>
            <w:r w:rsidRPr="00133EB9">
              <w:rPr>
                <w:rFonts w:asciiTheme="majorBidi" w:hAnsiTheme="majorBidi" w:cstheme="majorBidi"/>
                <w:b/>
                <w:bCs/>
                <w:spacing w:val="-2"/>
                <w:sz w:val="20"/>
              </w:rPr>
              <w:t>5.</w:t>
            </w:r>
          </w:p>
        </w:tc>
        <w:tc>
          <w:tcPr>
            <w:tcW w:w="8370" w:type="dxa"/>
            <w:gridSpan w:val="2"/>
            <w:tcBorders>
              <w:top w:val="single" w:sz="6" w:space="0" w:color="auto"/>
              <w:left w:val="single" w:sz="6" w:space="0" w:color="auto"/>
              <w:bottom w:val="nil"/>
              <w:right w:val="single" w:sz="6" w:space="0" w:color="auto"/>
            </w:tcBorders>
            <w:hideMark/>
          </w:tcPr>
          <w:p w14:paraId="56BD3881" w14:textId="77777777" w:rsidR="00A364C9" w:rsidRPr="00133EB9" w:rsidRDefault="00A364C9" w:rsidP="00D5087F">
            <w:pPr>
              <w:suppressAutoHyphens/>
              <w:spacing w:before="120" w:after="120"/>
              <w:ind w:left="654" w:right="-11" w:hanging="634"/>
              <w:rPr>
                <w:rFonts w:asciiTheme="majorBidi" w:hAnsiTheme="majorBidi" w:cstheme="majorBidi"/>
                <w:b/>
                <w:bCs/>
                <w:spacing w:val="-2"/>
                <w:sz w:val="20"/>
              </w:rPr>
            </w:pPr>
            <w:r w:rsidRPr="00133EB9">
              <w:rPr>
                <w:rFonts w:asciiTheme="majorBidi" w:hAnsiTheme="majorBidi" w:cstheme="majorBidi"/>
                <w:b/>
                <w:bCs/>
                <w:spacing w:val="-2"/>
                <w:sz w:val="20"/>
              </w:rPr>
              <w:t>Title of position: [insert title]</w:t>
            </w:r>
          </w:p>
        </w:tc>
      </w:tr>
      <w:tr w:rsidR="00A364C9" w:rsidRPr="00133EB9" w14:paraId="424E92FF" w14:textId="77777777" w:rsidTr="00A364C9">
        <w:trPr>
          <w:cantSplit/>
        </w:trPr>
        <w:tc>
          <w:tcPr>
            <w:tcW w:w="720" w:type="dxa"/>
            <w:tcBorders>
              <w:top w:val="nil"/>
              <w:left w:val="single" w:sz="6" w:space="0" w:color="auto"/>
              <w:bottom w:val="nil"/>
              <w:right w:val="nil"/>
            </w:tcBorders>
          </w:tcPr>
          <w:p w14:paraId="51E8D550" w14:textId="77777777" w:rsidR="00A364C9" w:rsidRPr="00133EB9" w:rsidRDefault="00A364C9" w:rsidP="008B1660">
            <w:pPr>
              <w:suppressAutoHyphens/>
              <w:spacing w:before="80" w:after="80"/>
              <w:jc w:val="center"/>
              <w:rPr>
                <w:rFonts w:asciiTheme="majorBidi" w:hAnsiTheme="majorBidi" w:cstheme="majorBidi"/>
                <w:b/>
                <w:bCs/>
                <w:spacing w:val="-2"/>
                <w:sz w:val="20"/>
              </w:rPr>
            </w:pPr>
          </w:p>
        </w:tc>
        <w:tc>
          <w:tcPr>
            <w:tcW w:w="8370" w:type="dxa"/>
            <w:gridSpan w:val="2"/>
            <w:tcBorders>
              <w:top w:val="single" w:sz="6" w:space="0" w:color="auto"/>
              <w:left w:val="single" w:sz="6" w:space="0" w:color="auto"/>
              <w:bottom w:val="nil"/>
              <w:right w:val="single" w:sz="6" w:space="0" w:color="auto"/>
            </w:tcBorders>
            <w:hideMark/>
          </w:tcPr>
          <w:p w14:paraId="6C4C3307" w14:textId="77777777" w:rsidR="00A364C9" w:rsidRPr="00133EB9" w:rsidRDefault="00A364C9" w:rsidP="00D5087F">
            <w:pPr>
              <w:suppressAutoHyphens/>
              <w:spacing w:before="120" w:after="120"/>
              <w:ind w:right="-11"/>
              <w:rPr>
                <w:rFonts w:asciiTheme="majorBidi" w:hAnsiTheme="majorBidi" w:cstheme="majorBidi"/>
                <w:b/>
                <w:bCs/>
                <w:spacing w:val="-2"/>
                <w:sz w:val="20"/>
              </w:rPr>
            </w:pPr>
            <w:r w:rsidRPr="00133EB9">
              <w:rPr>
                <w:rFonts w:asciiTheme="majorBidi" w:hAnsiTheme="majorBidi" w:cstheme="majorBidi"/>
                <w:b/>
                <w:bCs/>
                <w:spacing w:val="-2"/>
                <w:sz w:val="20"/>
              </w:rPr>
              <w:t>Name of candidate</w:t>
            </w:r>
          </w:p>
        </w:tc>
      </w:tr>
      <w:tr w:rsidR="00A364C9" w:rsidRPr="00133EB9" w14:paraId="6050AD24" w14:textId="77777777" w:rsidTr="00A364C9">
        <w:trPr>
          <w:cantSplit/>
        </w:trPr>
        <w:tc>
          <w:tcPr>
            <w:tcW w:w="720" w:type="dxa"/>
            <w:tcBorders>
              <w:top w:val="nil"/>
              <w:left w:val="single" w:sz="6" w:space="0" w:color="auto"/>
              <w:bottom w:val="nil"/>
              <w:right w:val="nil"/>
            </w:tcBorders>
          </w:tcPr>
          <w:p w14:paraId="5B6A196D" w14:textId="77777777" w:rsidR="00A364C9" w:rsidRPr="00133EB9" w:rsidRDefault="00A364C9" w:rsidP="008B1660">
            <w:pPr>
              <w:suppressAutoHyphens/>
              <w:spacing w:before="80" w:after="80"/>
              <w:jc w:val="center"/>
              <w:rPr>
                <w:rFonts w:asciiTheme="majorBidi" w:hAnsiTheme="majorBidi" w:cstheme="majorBidi"/>
                <w:b/>
                <w:bCs/>
                <w:spacing w:val="-2"/>
                <w:sz w:val="20"/>
              </w:rPr>
            </w:pPr>
          </w:p>
        </w:tc>
        <w:tc>
          <w:tcPr>
            <w:tcW w:w="1900" w:type="dxa"/>
            <w:tcBorders>
              <w:top w:val="single" w:sz="6" w:space="0" w:color="auto"/>
              <w:left w:val="single" w:sz="6" w:space="0" w:color="auto"/>
              <w:bottom w:val="nil"/>
              <w:right w:val="single" w:sz="6" w:space="0" w:color="auto"/>
            </w:tcBorders>
          </w:tcPr>
          <w:p w14:paraId="105E4DCE" w14:textId="77777777" w:rsidR="00A364C9" w:rsidRPr="00133EB9" w:rsidRDefault="00A364C9" w:rsidP="00D5087F">
            <w:pPr>
              <w:spacing w:before="120" w:after="120"/>
              <w:ind w:right="-11"/>
              <w:rPr>
                <w:rFonts w:asciiTheme="majorBidi" w:hAnsiTheme="majorBidi" w:cstheme="majorBidi"/>
                <w:b/>
                <w:sz w:val="20"/>
              </w:rPr>
            </w:pPr>
            <w:r w:rsidRPr="00133EB9">
              <w:rPr>
                <w:rFonts w:asciiTheme="majorBidi" w:hAnsiTheme="majorBidi" w:cstheme="majorBidi"/>
                <w:b/>
                <w:sz w:val="20"/>
              </w:rPr>
              <w:t>Duration of appointment:</w:t>
            </w:r>
          </w:p>
        </w:tc>
        <w:tc>
          <w:tcPr>
            <w:tcW w:w="6470" w:type="dxa"/>
            <w:tcBorders>
              <w:top w:val="single" w:sz="6" w:space="0" w:color="auto"/>
              <w:left w:val="single" w:sz="6" w:space="0" w:color="auto"/>
              <w:bottom w:val="nil"/>
              <w:right w:val="single" w:sz="6" w:space="0" w:color="auto"/>
            </w:tcBorders>
          </w:tcPr>
          <w:p w14:paraId="0CDB9E32" w14:textId="77777777" w:rsidR="00A364C9" w:rsidRPr="00133EB9" w:rsidRDefault="00A364C9" w:rsidP="00D5087F">
            <w:pPr>
              <w:spacing w:before="120" w:after="120"/>
              <w:ind w:right="-11"/>
              <w:rPr>
                <w:rFonts w:asciiTheme="majorBidi" w:hAnsiTheme="majorBidi" w:cstheme="majorBidi"/>
                <w:sz w:val="20"/>
              </w:rPr>
            </w:pPr>
            <w:r w:rsidRPr="00133EB9">
              <w:rPr>
                <w:rFonts w:asciiTheme="majorBidi" w:hAnsiTheme="majorBidi" w:cstheme="majorBidi"/>
                <w:sz w:val="20"/>
              </w:rPr>
              <w:t>[</w:t>
            </w:r>
            <w:r w:rsidRPr="00133EB9">
              <w:rPr>
                <w:rFonts w:asciiTheme="majorBidi" w:hAnsiTheme="majorBidi" w:cstheme="majorBidi"/>
                <w:i/>
                <w:sz w:val="20"/>
              </w:rPr>
              <w:t>insert the whole period (start and end dates) for which this position will be engaged</w:t>
            </w:r>
            <w:r w:rsidRPr="00133EB9">
              <w:rPr>
                <w:rFonts w:asciiTheme="majorBidi" w:hAnsiTheme="majorBidi" w:cstheme="majorBidi"/>
                <w:sz w:val="20"/>
              </w:rPr>
              <w:t>]</w:t>
            </w:r>
          </w:p>
        </w:tc>
      </w:tr>
      <w:tr w:rsidR="00A364C9" w:rsidRPr="00133EB9" w14:paraId="43F48A91" w14:textId="77777777" w:rsidTr="00A364C9">
        <w:trPr>
          <w:cantSplit/>
        </w:trPr>
        <w:tc>
          <w:tcPr>
            <w:tcW w:w="720" w:type="dxa"/>
            <w:tcBorders>
              <w:top w:val="nil"/>
              <w:left w:val="single" w:sz="6" w:space="0" w:color="auto"/>
              <w:bottom w:val="nil"/>
              <w:right w:val="nil"/>
            </w:tcBorders>
          </w:tcPr>
          <w:p w14:paraId="120F3B23" w14:textId="77777777" w:rsidR="00A364C9" w:rsidRPr="00133EB9" w:rsidRDefault="00A364C9" w:rsidP="008B1660">
            <w:pPr>
              <w:suppressAutoHyphens/>
              <w:spacing w:before="80" w:after="80"/>
              <w:jc w:val="center"/>
              <w:rPr>
                <w:rFonts w:asciiTheme="majorBidi" w:hAnsiTheme="majorBidi" w:cstheme="majorBidi"/>
                <w:b/>
                <w:bCs/>
                <w:spacing w:val="-2"/>
                <w:sz w:val="20"/>
              </w:rPr>
            </w:pPr>
          </w:p>
        </w:tc>
        <w:tc>
          <w:tcPr>
            <w:tcW w:w="1900" w:type="dxa"/>
            <w:tcBorders>
              <w:top w:val="single" w:sz="6" w:space="0" w:color="auto"/>
              <w:left w:val="single" w:sz="6" w:space="0" w:color="auto"/>
              <w:bottom w:val="nil"/>
              <w:right w:val="single" w:sz="6" w:space="0" w:color="auto"/>
            </w:tcBorders>
          </w:tcPr>
          <w:p w14:paraId="6D5C6742" w14:textId="77777777" w:rsidR="00A364C9" w:rsidRPr="00133EB9" w:rsidRDefault="00A364C9" w:rsidP="00D5087F">
            <w:pPr>
              <w:spacing w:before="120" w:after="120"/>
              <w:ind w:right="-11"/>
              <w:rPr>
                <w:rFonts w:asciiTheme="majorBidi" w:hAnsiTheme="majorBidi" w:cstheme="majorBidi"/>
                <w:b/>
                <w:sz w:val="20"/>
              </w:rPr>
            </w:pPr>
            <w:r w:rsidRPr="00133EB9">
              <w:rPr>
                <w:rFonts w:asciiTheme="majorBidi" w:hAnsiTheme="majorBidi" w:cstheme="majorBidi"/>
                <w:b/>
                <w:sz w:val="20"/>
              </w:rPr>
              <w:t>Time commitment: for this position:</w:t>
            </w:r>
          </w:p>
        </w:tc>
        <w:tc>
          <w:tcPr>
            <w:tcW w:w="6470" w:type="dxa"/>
            <w:tcBorders>
              <w:top w:val="single" w:sz="6" w:space="0" w:color="auto"/>
              <w:left w:val="single" w:sz="6" w:space="0" w:color="auto"/>
              <w:bottom w:val="nil"/>
              <w:right w:val="single" w:sz="6" w:space="0" w:color="auto"/>
            </w:tcBorders>
          </w:tcPr>
          <w:p w14:paraId="0CF23C00" w14:textId="77777777" w:rsidR="00A364C9" w:rsidRPr="00133EB9" w:rsidRDefault="00A364C9" w:rsidP="00D5087F">
            <w:pPr>
              <w:spacing w:before="120" w:after="120"/>
              <w:ind w:right="-11"/>
              <w:rPr>
                <w:rFonts w:asciiTheme="majorBidi" w:hAnsiTheme="majorBidi" w:cstheme="majorBidi"/>
                <w:sz w:val="20"/>
              </w:rPr>
            </w:pPr>
            <w:r w:rsidRPr="00133EB9">
              <w:rPr>
                <w:rFonts w:asciiTheme="majorBidi" w:hAnsiTheme="majorBidi" w:cstheme="majorBidi"/>
                <w:sz w:val="20"/>
              </w:rPr>
              <w:t>[</w:t>
            </w:r>
            <w:r w:rsidRPr="00133EB9">
              <w:rPr>
                <w:rFonts w:asciiTheme="majorBidi" w:hAnsiTheme="majorBidi" w:cstheme="majorBidi"/>
                <w:i/>
                <w:sz w:val="20"/>
              </w:rPr>
              <w:t>insert the number of days/week/months/ that has been scheduled for this position</w:t>
            </w:r>
            <w:r w:rsidRPr="00133EB9">
              <w:rPr>
                <w:rFonts w:asciiTheme="majorBidi" w:hAnsiTheme="majorBidi" w:cstheme="majorBidi"/>
                <w:sz w:val="20"/>
              </w:rPr>
              <w:t>]</w:t>
            </w:r>
          </w:p>
        </w:tc>
      </w:tr>
      <w:tr w:rsidR="00A364C9" w:rsidRPr="00133EB9" w14:paraId="6B76F9E9" w14:textId="77777777" w:rsidTr="00A364C9">
        <w:trPr>
          <w:cantSplit/>
        </w:trPr>
        <w:tc>
          <w:tcPr>
            <w:tcW w:w="720" w:type="dxa"/>
            <w:tcBorders>
              <w:top w:val="nil"/>
              <w:left w:val="single" w:sz="6" w:space="0" w:color="auto"/>
              <w:bottom w:val="nil"/>
              <w:right w:val="nil"/>
            </w:tcBorders>
          </w:tcPr>
          <w:p w14:paraId="1774A9DB" w14:textId="77777777" w:rsidR="00A364C9" w:rsidRPr="00133EB9" w:rsidRDefault="00A364C9" w:rsidP="008B1660">
            <w:pPr>
              <w:suppressAutoHyphens/>
              <w:spacing w:before="80" w:after="80"/>
              <w:jc w:val="center"/>
              <w:rPr>
                <w:rFonts w:asciiTheme="majorBidi" w:hAnsiTheme="majorBidi" w:cstheme="majorBidi"/>
                <w:b/>
                <w:bCs/>
                <w:spacing w:val="-2"/>
                <w:sz w:val="20"/>
              </w:rPr>
            </w:pPr>
          </w:p>
        </w:tc>
        <w:tc>
          <w:tcPr>
            <w:tcW w:w="1900" w:type="dxa"/>
            <w:tcBorders>
              <w:top w:val="single" w:sz="6" w:space="0" w:color="auto"/>
              <w:left w:val="single" w:sz="6" w:space="0" w:color="auto"/>
              <w:bottom w:val="single" w:sz="6" w:space="0" w:color="auto"/>
              <w:right w:val="single" w:sz="6" w:space="0" w:color="auto"/>
            </w:tcBorders>
          </w:tcPr>
          <w:p w14:paraId="71A4ED7A" w14:textId="77777777" w:rsidR="00A364C9" w:rsidRPr="00133EB9" w:rsidRDefault="00A364C9" w:rsidP="00D5087F">
            <w:pPr>
              <w:spacing w:before="120" w:after="120"/>
              <w:ind w:right="-11"/>
              <w:rPr>
                <w:rFonts w:asciiTheme="majorBidi" w:hAnsiTheme="majorBidi" w:cstheme="majorBidi"/>
                <w:b/>
                <w:sz w:val="20"/>
              </w:rPr>
            </w:pPr>
            <w:r w:rsidRPr="00133EB9">
              <w:rPr>
                <w:rFonts w:asciiTheme="majorBidi" w:hAnsiTheme="majorBidi" w:cstheme="majorBidi"/>
                <w:b/>
                <w:sz w:val="20"/>
              </w:rPr>
              <w:t>Expected time schedule for this position:</w:t>
            </w:r>
          </w:p>
        </w:tc>
        <w:tc>
          <w:tcPr>
            <w:tcW w:w="6470" w:type="dxa"/>
            <w:tcBorders>
              <w:top w:val="single" w:sz="6" w:space="0" w:color="auto"/>
              <w:left w:val="single" w:sz="6" w:space="0" w:color="auto"/>
              <w:bottom w:val="single" w:sz="6" w:space="0" w:color="auto"/>
              <w:right w:val="single" w:sz="6" w:space="0" w:color="auto"/>
            </w:tcBorders>
          </w:tcPr>
          <w:p w14:paraId="5F3766FE" w14:textId="77777777" w:rsidR="00A364C9" w:rsidRPr="00133EB9" w:rsidRDefault="00A364C9" w:rsidP="00D5087F">
            <w:pPr>
              <w:spacing w:before="120" w:after="120"/>
              <w:ind w:right="-11"/>
              <w:rPr>
                <w:rFonts w:asciiTheme="majorBidi" w:hAnsiTheme="majorBidi" w:cstheme="majorBidi"/>
                <w:sz w:val="20"/>
              </w:rPr>
            </w:pPr>
            <w:r w:rsidRPr="00133EB9">
              <w:rPr>
                <w:rFonts w:asciiTheme="majorBidi" w:hAnsiTheme="majorBidi" w:cstheme="majorBidi"/>
                <w:sz w:val="20"/>
              </w:rPr>
              <w:t>[</w:t>
            </w:r>
            <w:r w:rsidRPr="00133EB9">
              <w:rPr>
                <w:rFonts w:asciiTheme="majorBidi" w:hAnsiTheme="majorBidi" w:cstheme="majorBidi"/>
                <w:i/>
                <w:sz w:val="20"/>
              </w:rPr>
              <w:t>insert the expected time schedule for this position (e.g. attach high level Gantt chart</w:t>
            </w:r>
            <w:r w:rsidRPr="00133EB9">
              <w:rPr>
                <w:rFonts w:asciiTheme="majorBidi" w:hAnsiTheme="majorBidi" w:cstheme="majorBidi"/>
                <w:sz w:val="20"/>
              </w:rPr>
              <w:t>]</w:t>
            </w:r>
          </w:p>
        </w:tc>
      </w:tr>
      <w:tr w:rsidR="00A364C9" w:rsidRPr="00133EB9" w14:paraId="0C6B00C7" w14:textId="77777777" w:rsidTr="00A364C9">
        <w:trPr>
          <w:cantSplit/>
        </w:trPr>
        <w:tc>
          <w:tcPr>
            <w:tcW w:w="720" w:type="dxa"/>
            <w:tcBorders>
              <w:top w:val="nil"/>
              <w:left w:val="single" w:sz="6" w:space="0" w:color="auto"/>
              <w:bottom w:val="single" w:sz="6" w:space="0" w:color="auto"/>
              <w:right w:val="nil"/>
            </w:tcBorders>
          </w:tcPr>
          <w:p w14:paraId="4E5E3F1A" w14:textId="77777777" w:rsidR="00A364C9" w:rsidRPr="00133EB9" w:rsidRDefault="00A364C9" w:rsidP="008B1660">
            <w:pPr>
              <w:suppressAutoHyphens/>
              <w:spacing w:before="80" w:after="80"/>
              <w:jc w:val="center"/>
              <w:rPr>
                <w:rFonts w:asciiTheme="majorBidi" w:hAnsiTheme="majorBidi" w:cstheme="majorBidi"/>
                <w:b/>
                <w:bCs/>
                <w:spacing w:val="-2"/>
                <w:sz w:val="20"/>
              </w:rPr>
            </w:pPr>
            <w:r w:rsidRPr="00133EB9">
              <w:rPr>
                <w:rFonts w:asciiTheme="majorBidi" w:hAnsiTheme="majorBidi" w:cstheme="majorBidi"/>
                <w:b/>
                <w:bCs/>
                <w:spacing w:val="-2"/>
                <w:sz w:val="20"/>
              </w:rPr>
              <w:t>7.</w:t>
            </w:r>
          </w:p>
        </w:tc>
        <w:tc>
          <w:tcPr>
            <w:tcW w:w="8370" w:type="dxa"/>
            <w:gridSpan w:val="2"/>
            <w:tcBorders>
              <w:top w:val="single" w:sz="6" w:space="0" w:color="auto"/>
              <w:left w:val="single" w:sz="6" w:space="0" w:color="auto"/>
              <w:bottom w:val="single" w:sz="6" w:space="0" w:color="auto"/>
              <w:right w:val="single" w:sz="6" w:space="0" w:color="auto"/>
            </w:tcBorders>
          </w:tcPr>
          <w:p w14:paraId="10A7B22C" w14:textId="77777777" w:rsidR="00A364C9" w:rsidRPr="00133EB9" w:rsidRDefault="00A364C9" w:rsidP="00D5087F">
            <w:pPr>
              <w:spacing w:before="120" w:after="120"/>
              <w:ind w:right="-11"/>
              <w:rPr>
                <w:rFonts w:asciiTheme="majorBidi" w:hAnsiTheme="majorBidi" w:cstheme="majorBidi"/>
                <w:sz w:val="20"/>
              </w:rPr>
            </w:pPr>
            <w:r w:rsidRPr="00133EB9">
              <w:rPr>
                <w:rFonts w:asciiTheme="majorBidi" w:hAnsiTheme="majorBidi" w:cstheme="majorBidi"/>
                <w:b/>
                <w:bCs/>
                <w:spacing w:val="-2"/>
                <w:sz w:val="20"/>
              </w:rPr>
              <w:t>Title of position: [insert title]</w:t>
            </w:r>
          </w:p>
        </w:tc>
      </w:tr>
      <w:bookmarkEnd w:id="534"/>
      <w:bookmarkEnd w:id="535"/>
      <w:bookmarkEnd w:id="536"/>
      <w:bookmarkEnd w:id="537"/>
    </w:tbl>
    <w:p w14:paraId="712154DC" w14:textId="77777777" w:rsidR="005B4A5F" w:rsidRPr="00133EB9" w:rsidRDefault="005B4A5F" w:rsidP="00D5087F">
      <w:pPr>
        <w:pStyle w:val="Heading4"/>
        <w:jc w:val="center"/>
        <w:rPr>
          <w:rStyle w:val="Table"/>
          <w:rFonts w:asciiTheme="majorBidi" w:hAnsiTheme="majorBidi" w:cstheme="majorBidi"/>
          <w:spacing w:val="-2"/>
          <w:sz w:val="24"/>
        </w:rPr>
      </w:pPr>
      <w:r w:rsidRPr="00133EB9">
        <w:rPr>
          <w:rStyle w:val="Table"/>
          <w:rFonts w:asciiTheme="majorBidi" w:hAnsiTheme="majorBidi" w:cstheme="majorBidi"/>
          <w:spacing w:val="-2"/>
        </w:rPr>
        <w:br w:type="page"/>
      </w:r>
      <w:bookmarkStart w:id="541" w:name="_Toc59142569"/>
      <w:bookmarkStart w:id="542" w:name="_Toc88745192"/>
      <w:r w:rsidRPr="00133EB9">
        <w:rPr>
          <w:rFonts w:asciiTheme="majorBidi" w:hAnsiTheme="majorBidi" w:cstheme="majorBidi"/>
          <w:b/>
          <w:sz w:val="28"/>
          <w:szCs w:val="28"/>
        </w:rPr>
        <w:t>Form</w:t>
      </w:r>
      <w:r w:rsidR="007E703B" w:rsidRPr="00133EB9">
        <w:rPr>
          <w:rFonts w:asciiTheme="majorBidi" w:hAnsiTheme="majorBidi" w:cstheme="majorBidi"/>
          <w:b/>
          <w:sz w:val="28"/>
          <w:szCs w:val="28"/>
        </w:rPr>
        <w:t xml:space="preserve"> </w:t>
      </w:r>
      <w:r w:rsidRPr="00133EB9">
        <w:rPr>
          <w:rFonts w:asciiTheme="majorBidi" w:hAnsiTheme="majorBidi" w:cstheme="majorBidi"/>
          <w:b/>
          <w:sz w:val="28"/>
          <w:szCs w:val="28"/>
        </w:rPr>
        <w:t>PER-2</w:t>
      </w:r>
      <w:bookmarkEnd w:id="541"/>
      <w:bookmarkEnd w:id="542"/>
    </w:p>
    <w:p w14:paraId="63DB5660" w14:textId="77777777" w:rsidR="005B4A5F" w:rsidRPr="00133EB9" w:rsidRDefault="005B4A5F" w:rsidP="00D5087F">
      <w:pPr>
        <w:pStyle w:val="Heading4"/>
        <w:jc w:val="center"/>
        <w:rPr>
          <w:rFonts w:asciiTheme="majorBidi" w:hAnsiTheme="majorBidi" w:cstheme="majorBidi"/>
          <w:szCs w:val="32"/>
        </w:rPr>
      </w:pPr>
      <w:bookmarkStart w:id="543" w:name="_Toc88745193"/>
      <w:r w:rsidRPr="00133EB9">
        <w:rPr>
          <w:rFonts w:asciiTheme="majorBidi" w:hAnsiTheme="majorBidi" w:cstheme="majorBidi"/>
          <w:b/>
          <w:sz w:val="32"/>
          <w:szCs w:val="32"/>
        </w:rPr>
        <w:t>Resume</w:t>
      </w:r>
      <w:r w:rsidR="007E703B" w:rsidRPr="00133EB9">
        <w:rPr>
          <w:rFonts w:asciiTheme="majorBidi" w:hAnsiTheme="majorBidi" w:cstheme="majorBidi"/>
          <w:b/>
          <w:sz w:val="32"/>
          <w:szCs w:val="32"/>
        </w:rPr>
        <w:t xml:space="preserve"> </w:t>
      </w:r>
      <w:r w:rsidRPr="00133EB9">
        <w:rPr>
          <w:rFonts w:asciiTheme="majorBidi" w:hAnsiTheme="majorBidi" w:cstheme="majorBidi"/>
          <w:b/>
          <w:sz w:val="32"/>
          <w:szCs w:val="32"/>
        </w:rPr>
        <w:t>of</w:t>
      </w:r>
      <w:r w:rsidR="007E703B" w:rsidRPr="00133EB9">
        <w:rPr>
          <w:rFonts w:asciiTheme="majorBidi" w:hAnsiTheme="majorBidi" w:cstheme="majorBidi"/>
          <w:b/>
          <w:sz w:val="32"/>
          <w:szCs w:val="32"/>
        </w:rPr>
        <w:t xml:space="preserve"> </w:t>
      </w:r>
      <w:r w:rsidRPr="00133EB9">
        <w:rPr>
          <w:rFonts w:asciiTheme="majorBidi" w:hAnsiTheme="majorBidi" w:cstheme="majorBidi"/>
          <w:b/>
          <w:sz w:val="32"/>
          <w:szCs w:val="32"/>
        </w:rPr>
        <w:t>Proposed</w:t>
      </w:r>
      <w:r w:rsidR="007E703B" w:rsidRPr="00133EB9">
        <w:rPr>
          <w:rFonts w:asciiTheme="majorBidi" w:hAnsiTheme="majorBidi" w:cstheme="majorBidi"/>
          <w:b/>
          <w:sz w:val="32"/>
          <w:szCs w:val="32"/>
        </w:rPr>
        <w:t xml:space="preserve"> </w:t>
      </w:r>
      <w:r w:rsidRPr="00133EB9">
        <w:rPr>
          <w:rFonts w:asciiTheme="majorBidi" w:hAnsiTheme="majorBidi" w:cstheme="majorBidi"/>
          <w:b/>
          <w:sz w:val="32"/>
          <w:szCs w:val="32"/>
        </w:rPr>
        <w:t>Personnel</w:t>
      </w:r>
      <w:bookmarkEnd w:id="543"/>
      <w:r w:rsidR="007E703B" w:rsidRPr="00133EB9">
        <w:rPr>
          <w:rFonts w:asciiTheme="majorBidi" w:hAnsiTheme="majorBidi" w:cstheme="majorBidi"/>
          <w:b/>
          <w:sz w:val="32"/>
          <w:szCs w:val="32"/>
        </w:rPr>
        <w:t xml:space="preserve">  </w:t>
      </w:r>
    </w:p>
    <w:tbl>
      <w:tblPr>
        <w:tblW w:w="9090" w:type="dxa"/>
        <w:tblInd w:w="72" w:type="dxa"/>
        <w:tblLayout w:type="fixed"/>
        <w:tblCellMar>
          <w:left w:w="72" w:type="dxa"/>
          <w:right w:w="72" w:type="dxa"/>
        </w:tblCellMar>
        <w:tblLook w:val="0000" w:firstRow="0" w:lastRow="0" w:firstColumn="0" w:lastColumn="0" w:noHBand="0" w:noVBand="0"/>
      </w:tblPr>
      <w:tblGrid>
        <w:gridCol w:w="9090"/>
      </w:tblGrid>
      <w:tr w:rsidR="005B4A5F" w:rsidRPr="00133EB9" w14:paraId="31E310B1" w14:textId="77777777" w:rsidTr="00A479EB">
        <w:trPr>
          <w:cantSplit/>
        </w:trPr>
        <w:tc>
          <w:tcPr>
            <w:tcW w:w="9090" w:type="dxa"/>
            <w:tcBorders>
              <w:top w:val="single" w:sz="6" w:space="0" w:color="auto"/>
              <w:left w:val="single" w:sz="6" w:space="0" w:color="auto"/>
              <w:bottom w:val="single" w:sz="6" w:space="0" w:color="auto"/>
              <w:right w:val="single" w:sz="6" w:space="0" w:color="auto"/>
            </w:tcBorders>
          </w:tcPr>
          <w:p w14:paraId="708D8FEB" w14:textId="77777777" w:rsidR="005B4A5F" w:rsidRPr="00133EB9" w:rsidRDefault="005B4A5F" w:rsidP="001D5093">
            <w:pPr>
              <w:suppressAutoHyphens/>
              <w:spacing w:before="60" w:after="120"/>
              <w:rPr>
                <w:rStyle w:val="Table"/>
                <w:rFonts w:asciiTheme="majorBidi" w:hAnsiTheme="majorBidi" w:cstheme="majorBidi"/>
                <w:b/>
                <w:bCs/>
                <w:iCs/>
                <w:spacing w:val="-2"/>
              </w:rPr>
            </w:pPr>
            <w:r w:rsidRPr="00133EB9">
              <w:rPr>
                <w:rStyle w:val="Table"/>
                <w:rFonts w:asciiTheme="majorBidi" w:hAnsiTheme="majorBidi" w:cstheme="majorBidi"/>
                <w:b/>
                <w:bCs/>
                <w:iCs/>
                <w:spacing w:val="-2"/>
              </w:rPr>
              <w:t>Name</w:t>
            </w:r>
            <w:r w:rsidR="007E703B" w:rsidRPr="00133EB9">
              <w:rPr>
                <w:rStyle w:val="Table"/>
                <w:rFonts w:asciiTheme="majorBidi" w:hAnsiTheme="majorBidi" w:cstheme="majorBidi"/>
                <w:b/>
                <w:bCs/>
                <w:iCs/>
                <w:spacing w:val="-2"/>
              </w:rPr>
              <w:t xml:space="preserve"> </w:t>
            </w:r>
            <w:r w:rsidRPr="00133EB9">
              <w:rPr>
                <w:rStyle w:val="Table"/>
                <w:rFonts w:asciiTheme="majorBidi" w:hAnsiTheme="majorBidi" w:cstheme="majorBidi"/>
                <w:b/>
                <w:bCs/>
                <w:iCs/>
                <w:spacing w:val="-2"/>
              </w:rPr>
              <w:t>of</w:t>
            </w:r>
            <w:r w:rsidR="007E703B" w:rsidRPr="00133EB9">
              <w:rPr>
                <w:rStyle w:val="Table"/>
                <w:rFonts w:asciiTheme="majorBidi" w:hAnsiTheme="majorBidi" w:cstheme="majorBidi"/>
                <w:b/>
                <w:bCs/>
                <w:iCs/>
                <w:spacing w:val="-2"/>
              </w:rPr>
              <w:t xml:space="preserve"> </w:t>
            </w:r>
            <w:r w:rsidRPr="00133EB9">
              <w:rPr>
                <w:rStyle w:val="Table"/>
                <w:rFonts w:asciiTheme="majorBidi" w:hAnsiTheme="majorBidi" w:cstheme="majorBidi"/>
                <w:b/>
                <w:bCs/>
                <w:iCs/>
                <w:spacing w:val="-2"/>
              </w:rPr>
              <w:t>Bidder</w:t>
            </w:r>
          </w:p>
          <w:p w14:paraId="01D70B8F" w14:textId="77777777" w:rsidR="005B4A5F" w:rsidRPr="00133EB9" w:rsidRDefault="005B4A5F" w:rsidP="001D5093">
            <w:pPr>
              <w:suppressAutoHyphens/>
              <w:spacing w:after="71"/>
              <w:rPr>
                <w:rStyle w:val="Table"/>
                <w:rFonts w:asciiTheme="majorBidi" w:hAnsiTheme="majorBidi" w:cstheme="majorBidi"/>
                <w:b/>
                <w:bCs/>
                <w:iCs/>
                <w:spacing w:val="-2"/>
              </w:rPr>
            </w:pPr>
          </w:p>
        </w:tc>
      </w:tr>
    </w:tbl>
    <w:p w14:paraId="6F04226D" w14:textId="77777777" w:rsidR="005B4A5F" w:rsidRPr="00133EB9" w:rsidRDefault="005B4A5F" w:rsidP="001D5093">
      <w:pPr>
        <w:suppressAutoHyphens/>
        <w:rPr>
          <w:rStyle w:val="Table"/>
          <w:rFonts w:asciiTheme="majorBidi" w:hAnsiTheme="majorBidi" w:cstheme="majorBidi"/>
          <w:b/>
          <w:bCs/>
          <w:iCs/>
          <w:spacing w:val="-2"/>
          <w:sz w:val="16"/>
        </w:rPr>
      </w:pPr>
    </w:p>
    <w:tbl>
      <w:tblPr>
        <w:tblW w:w="9090" w:type="dxa"/>
        <w:tblInd w:w="72" w:type="dxa"/>
        <w:tblLayout w:type="fixed"/>
        <w:tblCellMar>
          <w:left w:w="72" w:type="dxa"/>
          <w:right w:w="72" w:type="dxa"/>
        </w:tblCellMar>
        <w:tblLook w:val="0000" w:firstRow="0" w:lastRow="0" w:firstColumn="0" w:lastColumn="0" w:noHBand="0" w:noVBand="0"/>
      </w:tblPr>
      <w:tblGrid>
        <w:gridCol w:w="1440"/>
        <w:gridCol w:w="3960"/>
        <w:gridCol w:w="3690"/>
      </w:tblGrid>
      <w:tr w:rsidR="005B4A5F" w:rsidRPr="00133EB9" w14:paraId="0773B360" w14:textId="77777777" w:rsidTr="00F35BE0">
        <w:trPr>
          <w:cantSplit/>
        </w:trPr>
        <w:tc>
          <w:tcPr>
            <w:tcW w:w="9090" w:type="dxa"/>
            <w:gridSpan w:val="3"/>
            <w:tcBorders>
              <w:top w:val="single" w:sz="6" w:space="0" w:color="auto"/>
              <w:left w:val="single" w:sz="6" w:space="0" w:color="auto"/>
              <w:right w:val="single" w:sz="6" w:space="0" w:color="auto"/>
            </w:tcBorders>
          </w:tcPr>
          <w:p w14:paraId="0CA9B56C" w14:textId="77777777" w:rsidR="005B4A5F" w:rsidRPr="00133EB9" w:rsidRDefault="005B4A5F" w:rsidP="001D5093">
            <w:pPr>
              <w:suppressAutoHyphens/>
              <w:spacing w:before="60" w:after="120"/>
              <w:rPr>
                <w:rStyle w:val="Table"/>
                <w:rFonts w:asciiTheme="majorBidi" w:hAnsiTheme="majorBidi" w:cstheme="majorBidi"/>
                <w:b/>
                <w:bCs/>
                <w:iCs/>
                <w:spacing w:val="-2"/>
              </w:rPr>
            </w:pPr>
            <w:r w:rsidRPr="00133EB9">
              <w:rPr>
                <w:rStyle w:val="Table"/>
                <w:rFonts w:asciiTheme="majorBidi" w:hAnsiTheme="majorBidi" w:cstheme="majorBidi"/>
                <w:b/>
                <w:bCs/>
                <w:iCs/>
                <w:spacing w:val="-2"/>
              </w:rPr>
              <w:t>Position</w:t>
            </w:r>
          </w:p>
          <w:p w14:paraId="65A1B398" w14:textId="77777777" w:rsidR="005B4A5F" w:rsidRPr="00133EB9" w:rsidRDefault="005B4A5F" w:rsidP="001D5093">
            <w:pPr>
              <w:tabs>
                <w:tab w:val="left" w:pos="1638"/>
                <w:tab w:val="left" w:pos="1998"/>
              </w:tabs>
              <w:suppressAutoHyphens/>
              <w:spacing w:after="71"/>
              <w:ind w:left="378" w:hanging="378"/>
              <w:rPr>
                <w:rStyle w:val="Table"/>
                <w:rFonts w:asciiTheme="majorBidi" w:hAnsiTheme="majorBidi" w:cstheme="majorBidi"/>
                <w:b/>
                <w:bCs/>
                <w:iCs/>
                <w:spacing w:val="-2"/>
              </w:rPr>
            </w:pPr>
          </w:p>
        </w:tc>
      </w:tr>
      <w:tr w:rsidR="005B4A5F" w:rsidRPr="00133EB9" w14:paraId="705D05C3" w14:textId="77777777" w:rsidTr="00F35BE0">
        <w:trPr>
          <w:cantSplit/>
        </w:trPr>
        <w:tc>
          <w:tcPr>
            <w:tcW w:w="1440" w:type="dxa"/>
            <w:tcBorders>
              <w:top w:val="single" w:sz="6" w:space="0" w:color="auto"/>
              <w:left w:val="single" w:sz="6" w:space="0" w:color="auto"/>
            </w:tcBorders>
          </w:tcPr>
          <w:p w14:paraId="7CB52597" w14:textId="77777777" w:rsidR="005B4A5F" w:rsidRPr="00133EB9" w:rsidRDefault="005B4A5F" w:rsidP="001D5093">
            <w:pPr>
              <w:suppressAutoHyphens/>
              <w:spacing w:before="60" w:after="120"/>
              <w:rPr>
                <w:rStyle w:val="Table"/>
                <w:rFonts w:asciiTheme="majorBidi" w:hAnsiTheme="majorBidi" w:cstheme="majorBidi"/>
                <w:b/>
                <w:bCs/>
                <w:iCs/>
                <w:spacing w:val="-2"/>
              </w:rPr>
            </w:pPr>
            <w:r w:rsidRPr="00133EB9">
              <w:rPr>
                <w:rStyle w:val="Table"/>
                <w:rFonts w:asciiTheme="majorBidi" w:hAnsiTheme="majorBidi" w:cstheme="majorBidi"/>
                <w:b/>
                <w:bCs/>
                <w:iCs/>
                <w:spacing w:val="-2"/>
              </w:rPr>
              <w:t>Personnel</w:t>
            </w:r>
            <w:r w:rsidR="007E703B" w:rsidRPr="00133EB9">
              <w:rPr>
                <w:rStyle w:val="Table"/>
                <w:rFonts w:asciiTheme="majorBidi" w:hAnsiTheme="majorBidi" w:cstheme="majorBidi"/>
                <w:b/>
                <w:bCs/>
                <w:iCs/>
                <w:spacing w:val="-2"/>
              </w:rPr>
              <w:t xml:space="preserve"> </w:t>
            </w:r>
            <w:r w:rsidRPr="00133EB9">
              <w:rPr>
                <w:rStyle w:val="Table"/>
                <w:rFonts w:asciiTheme="majorBidi" w:hAnsiTheme="majorBidi" w:cstheme="majorBidi"/>
                <w:b/>
                <w:bCs/>
                <w:iCs/>
                <w:spacing w:val="-2"/>
              </w:rPr>
              <w:t>information</w:t>
            </w:r>
          </w:p>
        </w:tc>
        <w:tc>
          <w:tcPr>
            <w:tcW w:w="3960" w:type="dxa"/>
            <w:tcBorders>
              <w:top w:val="single" w:sz="6" w:space="0" w:color="auto"/>
              <w:left w:val="single" w:sz="6" w:space="0" w:color="auto"/>
            </w:tcBorders>
          </w:tcPr>
          <w:p w14:paraId="4C700924" w14:textId="77777777" w:rsidR="005B4A5F" w:rsidRPr="00133EB9" w:rsidRDefault="005B4A5F" w:rsidP="001D5093">
            <w:pPr>
              <w:suppressAutoHyphens/>
              <w:spacing w:before="60" w:after="120"/>
              <w:rPr>
                <w:rStyle w:val="Table"/>
                <w:rFonts w:asciiTheme="majorBidi" w:hAnsiTheme="majorBidi" w:cstheme="majorBidi"/>
                <w:b/>
                <w:bCs/>
                <w:iCs/>
                <w:spacing w:val="-2"/>
              </w:rPr>
            </w:pPr>
            <w:r w:rsidRPr="00133EB9">
              <w:rPr>
                <w:rStyle w:val="Table"/>
                <w:rFonts w:asciiTheme="majorBidi" w:hAnsiTheme="majorBidi" w:cstheme="majorBidi"/>
                <w:b/>
                <w:bCs/>
                <w:iCs/>
                <w:spacing w:val="-2"/>
              </w:rPr>
              <w:t>Name</w:t>
            </w:r>
            <w:r w:rsidR="007E703B" w:rsidRPr="00133EB9">
              <w:rPr>
                <w:rStyle w:val="Table"/>
                <w:rFonts w:asciiTheme="majorBidi" w:hAnsiTheme="majorBidi" w:cstheme="majorBidi"/>
                <w:b/>
                <w:bCs/>
                <w:iCs/>
                <w:spacing w:val="-2"/>
              </w:rPr>
              <w:t xml:space="preserve"> </w:t>
            </w:r>
          </w:p>
          <w:p w14:paraId="011B8A84" w14:textId="77777777" w:rsidR="005B4A5F" w:rsidRPr="00133EB9" w:rsidRDefault="005B4A5F" w:rsidP="001D5093">
            <w:pPr>
              <w:suppressAutoHyphens/>
              <w:spacing w:after="71"/>
              <w:rPr>
                <w:rStyle w:val="Table"/>
                <w:rFonts w:asciiTheme="majorBidi" w:hAnsiTheme="majorBidi" w:cstheme="majorBidi"/>
                <w:b/>
                <w:bCs/>
                <w:iCs/>
                <w:spacing w:val="-2"/>
              </w:rPr>
            </w:pPr>
          </w:p>
        </w:tc>
        <w:tc>
          <w:tcPr>
            <w:tcW w:w="3690" w:type="dxa"/>
            <w:tcBorders>
              <w:top w:val="single" w:sz="6" w:space="0" w:color="auto"/>
              <w:left w:val="single" w:sz="6" w:space="0" w:color="auto"/>
              <w:right w:val="single" w:sz="6" w:space="0" w:color="auto"/>
            </w:tcBorders>
          </w:tcPr>
          <w:p w14:paraId="189D94AA" w14:textId="77777777" w:rsidR="005B4A5F" w:rsidRPr="00133EB9" w:rsidRDefault="005B4A5F" w:rsidP="001D5093">
            <w:pPr>
              <w:suppressAutoHyphens/>
              <w:spacing w:before="60" w:after="120"/>
              <w:rPr>
                <w:rStyle w:val="Table"/>
                <w:rFonts w:asciiTheme="majorBidi" w:hAnsiTheme="majorBidi" w:cstheme="majorBidi"/>
                <w:b/>
                <w:bCs/>
                <w:iCs/>
                <w:spacing w:val="-2"/>
              </w:rPr>
            </w:pPr>
            <w:r w:rsidRPr="00133EB9">
              <w:rPr>
                <w:rStyle w:val="Table"/>
                <w:rFonts w:asciiTheme="majorBidi" w:hAnsiTheme="majorBidi" w:cstheme="majorBidi"/>
                <w:b/>
                <w:bCs/>
                <w:iCs/>
                <w:spacing w:val="-2"/>
              </w:rPr>
              <w:t>Date</w:t>
            </w:r>
            <w:r w:rsidR="007E703B" w:rsidRPr="00133EB9">
              <w:rPr>
                <w:rStyle w:val="Table"/>
                <w:rFonts w:asciiTheme="majorBidi" w:hAnsiTheme="majorBidi" w:cstheme="majorBidi"/>
                <w:b/>
                <w:bCs/>
                <w:iCs/>
                <w:spacing w:val="-2"/>
              </w:rPr>
              <w:t xml:space="preserve"> </w:t>
            </w:r>
            <w:r w:rsidRPr="00133EB9">
              <w:rPr>
                <w:rStyle w:val="Table"/>
                <w:rFonts w:asciiTheme="majorBidi" w:hAnsiTheme="majorBidi" w:cstheme="majorBidi"/>
                <w:b/>
                <w:bCs/>
                <w:iCs/>
                <w:spacing w:val="-2"/>
              </w:rPr>
              <w:t>of</w:t>
            </w:r>
            <w:r w:rsidR="007E703B" w:rsidRPr="00133EB9">
              <w:rPr>
                <w:rStyle w:val="Table"/>
                <w:rFonts w:asciiTheme="majorBidi" w:hAnsiTheme="majorBidi" w:cstheme="majorBidi"/>
                <w:b/>
                <w:bCs/>
                <w:iCs/>
                <w:spacing w:val="-2"/>
              </w:rPr>
              <w:t xml:space="preserve"> </w:t>
            </w:r>
            <w:r w:rsidRPr="00133EB9">
              <w:rPr>
                <w:rStyle w:val="Table"/>
                <w:rFonts w:asciiTheme="majorBidi" w:hAnsiTheme="majorBidi" w:cstheme="majorBidi"/>
                <w:b/>
                <w:bCs/>
                <w:iCs/>
                <w:spacing w:val="-2"/>
              </w:rPr>
              <w:t>birth</w:t>
            </w:r>
          </w:p>
        </w:tc>
      </w:tr>
      <w:tr w:rsidR="005B4A5F" w:rsidRPr="00133EB9" w14:paraId="305033DC" w14:textId="77777777" w:rsidTr="00F35BE0">
        <w:trPr>
          <w:cantSplit/>
        </w:trPr>
        <w:tc>
          <w:tcPr>
            <w:tcW w:w="1440" w:type="dxa"/>
            <w:tcBorders>
              <w:left w:val="single" w:sz="6" w:space="0" w:color="auto"/>
            </w:tcBorders>
          </w:tcPr>
          <w:p w14:paraId="3BB30489" w14:textId="77777777" w:rsidR="005B4A5F" w:rsidRPr="00133EB9" w:rsidRDefault="005B4A5F" w:rsidP="001D5093">
            <w:pPr>
              <w:suppressAutoHyphens/>
              <w:spacing w:after="71"/>
              <w:rPr>
                <w:rStyle w:val="Table"/>
                <w:rFonts w:asciiTheme="majorBidi" w:hAnsiTheme="majorBidi" w:cstheme="majorBidi"/>
                <w:b/>
                <w:bCs/>
                <w:iCs/>
                <w:spacing w:val="-2"/>
              </w:rPr>
            </w:pPr>
          </w:p>
        </w:tc>
        <w:tc>
          <w:tcPr>
            <w:tcW w:w="7650" w:type="dxa"/>
            <w:gridSpan w:val="2"/>
            <w:tcBorders>
              <w:top w:val="single" w:sz="6" w:space="0" w:color="auto"/>
              <w:left w:val="single" w:sz="6" w:space="0" w:color="auto"/>
              <w:right w:val="single" w:sz="6" w:space="0" w:color="auto"/>
            </w:tcBorders>
          </w:tcPr>
          <w:p w14:paraId="5DC1D336" w14:textId="77777777" w:rsidR="005B4A5F" w:rsidRPr="00133EB9" w:rsidRDefault="005B4A5F" w:rsidP="001D5093">
            <w:pPr>
              <w:suppressAutoHyphens/>
              <w:spacing w:before="60" w:after="120"/>
              <w:rPr>
                <w:rStyle w:val="Table"/>
                <w:rFonts w:asciiTheme="majorBidi" w:hAnsiTheme="majorBidi" w:cstheme="majorBidi"/>
                <w:b/>
                <w:bCs/>
                <w:iCs/>
                <w:spacing w:val="-2"/>
              </w:rPr>
            </w:pPr>
            <w:r w:rsidRPr="00133EB9">
              <w:rPr>
                <w:rStyle w:val="Table"/>
                <w:rFonts w:asciiTheme="majorBidi" w:hAnsiTheme="majorBidi" w:cstheme="majorBidi"/>
                <w:b/>
                <w:bCs/>
                <w:iCs/>
                <w:spacing w:val="-2"/>
              </w:rPr>
              <w:t>Professional</w:t>
            </w:r>
            <w:r w:rsidR="007E703B" w:rsidRPr="00133EB9">
              <w:rPr>
                <w:rStyle w:val="Table"/>
                <w:rFonts w:asciiTheme="majorBidi" w:hAnsiTheme="majorBidi" w:cstheme="majorBidi"/>
                <w:b/>
                <w:bCs/>
                <w:iCs/>
                <w:spacing w:val="-2"/>
              </w:rPr>
              <w:t xml:space="preserve"> </w:t>
            </w:r>
            <w:r w:rsidRPr="00133EB9">
              <w:rPr>
                <w:rStyle w:val="Table"/>
                <w:rFonts w:asciiTheme="majorBidi" w:hAnsiTheme="majorBidi" w:cstheme="majorBidi"/>
                <w:b/>
                <w:bCs/>
                <w:iCs/>
                <w:spacing w:val="-2"/>
              </w:rPr>
              <w:t>qualifications</w:t>
            </w:r>
          </w:p>
          <w:p w14:paraId="6FD0977B" w14:textId="77777777" w:rsidR="005B4A5F" w:rsidRPr="00133EB9" w:rsidRDefault="005B4A5F" w:rsidP="001D5093">
            <w:pPr>
              <w:suppressAutoHyphens/>
              <w:spacing w:before="60" w:after="120"/>
              <w:rPr>
                <w:rStyle w:val="Table"/>
                <w:rFonts w:asciiTheme="majorBidi" w:hAnsiTheme="majorBidi" w:cstheme="majorBidi"/>
                <w:b/>
                <w:bCs/>
                <w:iCs/>
                <w:spacing w:val="-2"/>
              </w:rPr>
            </w:pPr>
          </w:p>
        </w:tc>
      </w:tr>
      <w:tr w:rsidR="005B4A5F" w:rsidRPr="00133EB9" w14:paraId="3C0FEFD1" w14:textId="77777777" w:rsidTr="00F35BE0">
        <w:trPr>
          <w:cantSplit/>
        </w:trPr>
        <w:tc>
          <w:tcPr>
            <w:tcW w:w="1440" w:type="dxa"/>
            <w:tcBorders>
              <w:top w:val="single" w:sz="6" w:space="0" w:color="auto"/>
              <w:left w:val="single" w:sz="6" w:space="0" w:color="auto"/>
            </w:tcBorders>
          </w:tcPr>
          <w:p w14:paraId="0FE2413D" w14:textId="77777777" w:rsidR="005B4A5F" w:rsidRPr="00133EB9" w:rsidRDefault="005B4A5F" w:rsidP="001D5093">
            <w:pPr>
              <w:suppressAutoHyphens/>
              <w:spacing w:before="60" w:after="120"/>
              <w:rPr>
                <w:rStyle w:val="Table"/>
                <w:rFonts w:asciiTheme="majorBidi" w:hAnsiTheme="majorBidi" w:cstheme="majorBidi"/>
                <w:b/>
                <w:bCs/>
                <w:iCs/>
                <w:spacing w:val="-2"/>
              </w:rPr>
            </w:pPr>
            <w:r w:rsidRPr="00133EB9">
              <w:rPr>
                <w:rStyle w:val="Table"/>
                <w:rFonts w:asciiTheme="majorBidi" w:hAnsiTheme="majorBidi" w:cstheme="majorBidi"/>
                <w:b/>
                <w:bCs/>
                <w:iCs/>
                <w:spacing w:val="-2"/>
              </w:rPr>
              <w:t>Present</w:t>
            </w:r>
            <w:r w:rsidR="007E703B" w:rsidRPr="00133EB9">
              <w:rPr>
                <w:rStyle w:val="Table"/>
                <w:rFonts w:asciiTheme="majorBidi" w:hAnsiTheme="majorBidi" w:cstheme="majorBidi"/>
                <w:b/>
                <w:bCs/>
                <w:iCs/>
                <w:spacing w:val="-2"/>
              </w:rPr>
              <w:t xml:space="preserve"> </w:t>
            </w:r>
            <w:r w:rsidRPr="00133EB9">
              <w:rPr>
                <w:rStyle w:val="Table"/>
                <w:rFonts w:asciiTheme="majorBidi" w:hAnsiTheme="majorBidi" w:cstheme="majorBidi"/>
                <w:b/>
                <w:bCs/>
                <w:iCs/>
                <w:spacing w:val="-2"/>
              </w:rPr>
              <w:t>employment</w:t>
            </w:r>
          </w:p>
        </w:tc>
        <w:tc>
          <w:tcPr>
            <w:tcW w:w="7650" w:type="dxa"/>
            <w:gridSpan w:val="2"/>
            <w:tcBorders>
              <w:top w:val="single" w:sz="6" w:space="0" w:color="auto"/>
              <w:left w:val="single" w:sz="6" w:space="0" w:color="auto"/>
              <w:right w:val="single" w:sz="6" w:space="0" w:color="auto"/>
            </w:tcBorders>
          </w:tcPr>
          <w:p w14:paraId="75ED6B1E" w14:textId="77777777" w:rsidR="005B4A5F" w:rsidRPr="00133EB9" w:rsidRDefault="005B4A5F" w:rsidP="001D5093">
            <w:pPr>
              <w:suppressAutoHyphens/>
              <w:spacing w:before="60" w:after="120"/>
              <w:rPr>
                <w:rStyle w:val="Table"/>
                <w:rFonts w:asciiTheme="majorBidi" w:hAnsiTheme="majorBidi" w:cstheme="majorBidi"/>
                <w:b/>
                <w:bCs/>
                <w:iCs/>
                <w:spacing w:val="-2"/>
              </w:rPr>
            </w:pPr>
            <w:r w:rsidRPr="00133EB9">
              <w:rPr>
                <w:rStyle w:val="Table"/>
                <w:rFonts w:asciiTheme="majorBidi" w:hAnsiTheme="majorBidi" w:cstheme="majorBidi"/>
                <w:b/>
                <w:bCs/>
                <w:iCs/>
                <w:spacing w:val="-2"/>
              </w:rPr>
              <w:t>Name</w:t>
            </w:r>
            <w:r w:rsidR="007E703B" w:rsidRPr="00133EB9">
              <w:rPr>
                <w:rStyle w:val="Table"/>
                <w:rFonts w:asciiTheme="majorBidi" w:hAnsiTheme="majorBidi" w:cstheme="majorBidi"/>
                <w:b/>
                <w:bCs/>
                <w:iCs/>
                <w:spacing w:val="-2"/>
              </w:rPr>
              <w:t xml:space="preserve"> </w:t>
            </w:r>
            <w:r w:rsidRPr="00133EB9">
              <w:rPr>
                <w:rStyle w:val="Table"/>
                <w:rFonts w:asciiTheme="majorBidi" w:hAnsiTheme="majorBidi" w:cstheme="majorBidi"/>
                <w:b/>
                <w:bCs/>
                <w:iCs/>
                <w:spacing w:val="-2"/>
              </w:rPr>
              <w:t>of</w:t>
            </w:r>
            <w:r w:rsidR="007E703B" w:rsidRPr="00133EB9">
              <w:rPr>
                <w:rStyle w:val="Table"/>
                <w:rFonts w:asciiTheme="majorBidi" w:hAnsiTheme="majorBidi" w:cstheme="majorBidi"/>
                <w:b/>
                <w:bCs/>
                <w:iCs/>
                <w:spacing w:val="-2"/>
              </w:rPr>
              <w:t xml:space="preserve"> </w:t>
            </w:r>
            <w:r w:rsidRPr="00133EB9">
              <w:rPr>
                <w:rStyle w:val="Table"/>
                <w:rFonts w:asciiTheme="majorBidi" w:hAnsiTheme="majorBidi" w:cstheme="majorBidi"/>
                <w:b/>
                <w:bCs/>
                <w:iCs/>
                <w:spacing w:val="-2"/>
              </w:rPr>
              <w:t>employer</w:t>
            </w:r>
          </w:p>
          <w:p w14:paraId="30335350" w14:textId="77777777" w:rsidR="005B4A5F" w:rsidRPr="00133EB9" w:rsidRDefault="005B4A5F" w:rsidP="001D5093">
            <w:pPr>
              <w:suppressAutoHyphens/>
              <w:spacing w:after="71"/>
              <w:rPr>
                <w:rStyle w:val="Table"/>
                <w:rFonts w:asciiTheme="majorBidi" w:hAnsiTheme="majorBidi" w:cstheme="majorBidi"/>
                <w:b/>
                <w:bCs/>
                <w:iCs/>
                <w:spacing w:val="-2"/>
              </w:rPr>
            </w:pPr>
          </w:p>
        </w:tc>
      </w:tr>
      <w:tr w:rsidR="005B4A5F" w:rsidRPr="00133EB9" w14:paraId="12CC5FEB" w14:textId="77777777" w:rsidTr="00F35BE0">
        <w:trPr>
          <w:cantSplit/>
        </w:trPr>
        <w:tc>
          <w:tcPr>
            <w:tcW w:w="1440" w:type="dxa"/>
            <w:tcBorders>
              <w:left w:val="single" w:sz="6" w:space="0" w:color="auto"/>
            </w:tcBorders>
          </w:tcPr>
          <w:p w14:paraId="4A6FF0E7" w14:textId="77777777" w:rsidR="005B4A5F" w:rsidRPr="00133EB9" w:rsidRDefault="005B4A5F" w:rsidP="001D5093">
            <w:pPr>
              <w:suppressAutoHyphens/>
              <w:spacing w:after="71"/>
              <w:rPr>
                <w:rStyle w:val="Table"/>
                <w:rFonts w:asciiTheme="majorBidi" w:hAnsiTheme="majorBidi" w:cstheme="majorBidi"/>
                <w:b/>
                <w:bCs/>
                <w:iCs/>
                <w:spacing w:val="-2"/>
              </w:rPr>
            </w:pPr>
          </w:p>
        </w:tc>
        <w:tc>
          <w:tcPr>
            <w:tcW w:w="7650" w:type="dxa"/>
            <w:gridSpan w:val="2"/>
            <w:tcBorders>
              <w:top w:val="single" w:sz="6" w:space="0" w:color="auto"/>
              <w:left w:val="single" w:sz="6" w:space="0" w:color="auto"/>
              <w:right w:val="single" w:sz="6" w:space="0" w:color="auto"/>
            </w:tcBorders>
          </w:tcPr>
          <w:p w14:paraId="4379AECD" w14:textId="77777777" w:rsidR="005B4A5F" w:rsidRPr="00133EB9" w:rsidRDefault="005B4A5F" w:rsidP="001D5093">
            <w:pPr>
              <w:suppressAutoHyphens/>
              <w:spacing w:before="60" w:after="120"/>
              <w:rPr>
                <w:rStyle w:val="Table"/>
                <w:rFonts w:asciiTheme="majorBidi" w:hAnsiTheme="majorBidi" w:cstheme="majorBidi"/>
                <w:b/>
                <w:bCs/>
                <w:iCs/>
                <w:spacing w:val="-2"/>
              </w:rPr>
            </w:pPr>
            <w:r w:rsidRPr="00133EB9">
              <w:rPr>
                <w:rStyle w:val="Table"/>
                <w:rFonts w:asciiTheme="majorBidi" w:hAnsiTheme="majorBidi" w:cstheme="majorBidi"/>
                <w:b/>
                <w:bCs/>
                <w:iCs/>
                <w:spacing w:val="-2"/>
              </w:rPr>
              <w:t>Address</w:t>
            </w:r>
            <w:r w:rsidR="007E703B" w:rsidRPr="00133EB9">
              <w:rPr>
                <w:rStyle w:val="Table"/>
                <w:rFonts w:asciiTheme="majorBidi" w:hAnsiTheme="majorBidi" w:cstheme="majorBidi"/>
                <w:b/>
                <w:bCs/>
                <w:iCs/>
                <w:spacing w:val="-2"/>
              </w:rPr>
              <w:t xml:space="preserve"> </w:t>
            </w:r>
            <w:r w:rsidRPr="00133EB9">
              <w:rPr>
                <w:rStyle w:val="Table"/>
                <w:rFonts w:asciiTheme="majorBidi" w:hAnsiTheme="majorBidi" w:cstheme="majorBidi"/>
                <w:b/>
                <w:bCs/>
                <w:iCs/>
                <w:spacing w:val="-2"/>
              </w:rPr>
              <w:t>of</w:t>
            </w:r>
            <w:r w:rsidR="007E703B" w:rsidRPr="00133EB9">
              <w:rPr>
                <w:rStyle w:val="Table"/>
                <w:rFonts w:asciiTheme="majorBidi" w:hAnsiTheme="majorBidi" w:cstheme="majorBidi"/>
                <w:b/>
                <w:bCs/>
                <w:iCs/>
                <w:spacing w:val="-2"/>
              </w:rPr>
              <w:t xml:space="preserve"> </w:t>
            </w:r>
            <w:r w:rsidRPr="00133EB9">
              <w:rPr>
                <w:rStyle w:val="Table"/>
                <w:rFonts w:asciiTheme="majorBidi" w:hAnsiTheme="majorBidi" w:cstheme="majorBidi"/>
                <w:b/>
                <w:bCs/>
                <w:iCs/>
                <w:spacing w:val="-2"/>
              </w:rPr>
              <w:t>employer</w:t>
            </w:r>
          </w:p>
          <w:p w14:paraId="2E33C2FE" w14:textId="77777777" w:rsidR="005B4A5F" w:rsidRPr="00133EB9" w:rsidRDefault="005B4A5F" w:rsidP="001D5093">
            <w:pPr>
              <w:suppressAutoHyphens/>
              <w:spacing w:before="60" w:after="120"/>
              <w:rPr>
                <w:rStyle w:val="Table"/>
                <w:rFonts w:asciiTheme="majorBidi" w:hAnsiTheme="majorBidi" w:cstheme="majorBidi"/>
                <w:b/>
                <w:bCs/>
                <w:iCs/>
                <w:spacing w:val="-2"/>
              </w:rPr>
            </w:pPr>
          </w:p>
        </w:tc>
      </w:tr>
      <w:tr w:rsidR="005B4A5F" w:rsidRPr="00133EB9" w14:paraId="70714D17" w14:textId="77777777" w:rsidTr="00F35BE0">
        <w:trPr>
          <w:cantSplit/>
        </w:trPr>
        <w:tc>
          <w:tcPr>
            <w:tcW w:w="1440" w:type="dxa"/>
            <w:tcBorders>
              <w:left w:val="single" w:sz="6" w:space="0" w:color="auto"/>
            </w:tcBorders>
          </w:tcPr>
          <w:p w14:paraId="45888573" w14:textId="77777777" w:rsidR="005B4A5F" w:rsidRPr="00133EB9" w:rsidRDefault="005B4A5F" w:rsidP="001D5093">
            <w:pPr>
              <w:suppressAutoHyphens/>
              <w:spacing w:after="71"/>
              <w:rPr>
                <w:rStyle w:val="Table"/>
                <w:rFonts w:asciiTheme="majorBidi" w:hAnsiTheme="majorBidi" w:cstheme="majorBidi"/>
                <w:b/>
                <w:bCs/>
                <w:iCs/>
                <w:spacing w:val="-2"/>
              </w:rPr>
            </w:pPr>
          </w:p>
        </w:tc>
        <w:tc>
          <w:tcPr>
            <w:tcW w:w="3960" w:type="dxa"/>
            <w:tcBorders>
              <w:top w:val="single" w:sz="6" w:space="0" w:color="auto"/>
              <w:left w:val="single" w:sz="6" w:space="0" w:color="auto"/>
            </w:tcBorders>
          </w:tcPr>
          <w:p w14:paraId="217466C5" w14:textId="77777777" w:rsidR="005B4A5F" w:rsidRPr="00133EB9" w:rsidRDefault="005B4A5F" w:rsidP="001D5093">
            <w:pPr>
              <w:suppressAutoHyphens/>
              <w:spacing w:before="60" w:after="120"/>
              <w:rPr>
                <w:rStyle w:val="Table"/>
                <w:rFonts w:asciiTheme="majorBidi" w:hAnsiTheme="majorBidi" w:cstheme="majorBidi"/>
                <w:b/>
                <w:bCs/>
                <w:iCs/>
                <w:spacing w:val="-2"/>
              </w:rPr>
            </w:pPr>
            <w:r w:rsidRPr="00133EB9">
              <w:rPr>
                <w:rStyle w:val="Table"/>
                <w:rFonts w:asciiTheme="majorBidi" w:hAnsiTheme="majorBidi" w:cstheme="majorBidi"/>
                <w:b/>
                <w:bCs/>
                <w:iCs/>
                <w:spacing w:val="-2"/>
              </w:rPr>
              <w:t>Telephone</w:t>
            </w:r>
          </w:p>
          <w:p w14:paraId="09974CD1" w14:textId="77777777" w:rsidR="005B4A5F" w:rsidRPr="00133EB9" w:rsidRDefault="005B4A5F" w:rsidP="001D5093">
            <w:pPr>
              <w:suppressAutoHyphens/>
              <w:spacing w:before="60" w:after="120"/>
              <w:rPr>
                <w:rStyle w:val="Table"/>
                <w:rFonts w:asciiTheme="majorBidi" w:hAnsiTheme="majorBidi" w:cstheme="majorBidi"/>
                <w:b/>
                <w:bCs/>
                <w:iCs/>
                <w:spacing w:val="-2"/>
              </w:rPr>
            </w:pPr>
          </w:p>
        </w:tc>
        <w:tc>
          <w:tcPr>
            <w:tcW w:w="3690" w:type="dxa"/>
            <w:tcBorders>
              <w:top w:val="single" w:sz="6" w:space="0" w:color="auto"/>
              <w:left w:val="single" w:sz="6" w:space="0" w:color="auto"/>
              <w:right w:val="single" w:sz="6" w:space="0" w:color="auto"/>
            </w:tcBorders>
          </w:tcPr>
          <w:p w14:paraId="0C6A98B7" w14:textId="77777777" w:rsidR="005B4A5F" w:rsidRPr="00133EB9" w:rsidRDefault="005B4A5F" w:rsidP="001D5093">
            <w:pPr>
              <w:suppressAutoHyphens/>
              <w:spacing w:before="60" w:after="120"/>
              <w:rPr>
                <w:rStyle w:val="Table"/>
                <w:rFonts w:asciiTheme="majorBidi" w:hAnsiTheme="majorBidi" w:cstheme="majorBidi"/>
                <w:b/>
                <w:bCs/>
                <w:iCs/>
                <w:spacing w:val="-2"/>
              </w:rPr>
            </w:pPr>
            <w:r w:rsidRPr="00133EB9">
              <w:rPr>
                <w:rStyle w:val="Table"/>
                <w:rFonts w:asciiTheme="majorBidi" w:hAnsiTheme="majorBidi" w:cstheme="majorBidi"/>
                <w:b/>
                <w:bCs/>
                <w:iCs/>
                <w:spacing w:val="-2"/>
              </w:rPr>
              <w:t>Contact</w:t>
            </w:r>
            <w:r w:rsidR="007E703B" w:rsidRPr="00133EB9">
              <w:rPr>
                <w:rStyle w:val="Table"/>
                <w:rFonts w:asciiTheme="majorBidi" w:hAnsiTheme="majorBidi" w:cstheme="majorBidi"/>
                <w:b/>
                <w:bCs/>
                <w:iCs/>
                <w:spacing w:val="-2"/>
              </w:rPr>
              <w:t xml:space="preserve"> </w:t>
            </w:r>
            <w:r w:rsidRPr="00133EB9">
              <w:rPr>
                <w:rStyle w:val="Table"/>
                <w:rFonts w:asciiTheme="majorBidi" w:hAnsiTheme="majorBidi" w:cstheme="majorBidi"/>
                <w:b/>
                <w:bCs/>
                <w:iCs/>
                <w:spacing w:val="-2"/>
              </w:rPr>
              <w:t>(manager</w:t>
            </w:r>
            <w:r w:rsidR="007E703B" w:rsidRPr="00133EB9">
              <w:rPr>
                <w:rStyle w:val="Table"/>
                <w:rFonts w:asciiTheme="majorBidi" w:hAnsiTheme="majorBidi" w:cstheme="majorBidi"/>
                <w:b/>
                <w:bCs/>
                <w:iCs/>
                <w:spacing w:val="-2"/>
              </w:rPr>
              <w:t xml:space="preserve"> </w:t>
            </w:r>
            <w:r w:rsidRPr="00133EB9">
              <w:rPr>
                <w:rStyle w:val="Table"/>
                <w:rFonts w:asciiTheme="majorBidi" w:hAnsiTheme="majorBidi" w:cstheme="majorBidi"/>
                <w:b/>
                <w:bCs/>
                <w:iCs/>
                <w:spacing w:val="-2"/>
              </w:rPr>
              <w:t>/</w:t>
            </w:r>
            <w:r w:rsidR="007E703B" w:rsidRPr="00133EB9">
              <w:rPr>
                <w:rStyle w:val="Table"/>
                <w:rFonts w:asciiTheme="majorBidi" w:hAnsiTheme="majorBidi" w:cstheme="majorBidi"/>
                <w:b/>
                <w:bCs/>
                <w:iCs/>
                <w:spacing w:val="-2"/>
              </w:rPr>
              <w:t xml:space="preserve"> </w:t>
            </w:r>
            <w:r w:rsidRPr="00133EB9">
              <w:rPr>
                <w:rStyle w:val="Table"/>
                <w:rFonts w:asciiTheme="majorBidi" w:hAnsiTheme="majorBidi" w:cstheme="majorBidi"/>
                <w:b/>
                <w:bCs/>
                <w:iCs/>
                <w:spacing w:val="-2"/>
              </w:rPr>
              <w:t>personnel</w:t>
            </w:r>
            <w:r w:rsidR="007E703B" w:rsidRPr="00133EB9">
              <w:rPr>
                <w:rStyle w:val="Table"/>
                <w:rFonts w:asciiTheme="majorBidi" w:hAnsiTheme="majorBidi" w:cstheme="majorBidi"/>
                <w:b/>
                <w:bCs/>
                <w:iCs/>
                <w:spacing w:val="-2"/>
              </w:rPr>
              <w:t xml:space="preserve"> </w:t>
            </w:r>
            <w:r w:rsidRPr="00133EB9">
              <w:rPr>
                <w:rStyle w:val="Table"/>
                <w:rFonts w:asciiTheme="majorBidi" w:hAnsiTheme="majorBidi" w:cstheme="majorBidi"/>
                <w:b/>
                <w:bCs/>
                <w:iCs/>
                <w:spacing w:val="-2"/>
              </w:rPr>
              <w:t>officer)</w:t>
            </w:r>
          </w:p>
        </w:tc>
      </w:tr>
      <w:tr w:rsidR="005B4A5F" w:rsidRPr="00133EB9" w14:paraId="31C8B997" w14:textId="77777777" w:rsidTr="00F35BE0">
        <w:trPr>
          <w:cantSplit/>
        </w:trPr>
        <w:tc>
          <w:tcPr>
            <w:tcW w:w="1440" w:type="dxa"/>
            <w:tcBorders>
              <w:left w:val="single" w:sz="6" w:space="0" w:color="auto"/>
            </w:tcBorders>
          </w:tcPr>
          <w:p w14:paraId="45A7566E" w14:textId="77777777" w:rsidR="005B4A5F" w:rsidRPr="00133EB9" w:rsidRDefault="005B4A5F" w:rsidP="001D5093">
            <w:pPr>
              <w:suppressAutoHyphens/>
              <w:spacing w:after="71"/>
              <w:rPr>
                <w:rStyle w:val="Table"/>
                <w:rFonts w:asciiTheme="majorBidi" w:hAnsiTheme="majorBidi" w:cstheme="majorBidi"/>
                <w:b/>
                <w:bCs/>
                <w:iCs/>
                <w:spacing w:val="-2"/>
              </w:rPr>
            </w:pPr>
          </w:p>
        </w:tc>
        <w:tc>
          <w:tcPr>
            <w:tcW w:w="3960" w:type="dxa"/>
            <w:tcBorders>
              <w:top w:val="single" w:sz="6" w:space="0" w:color="auto"/>
              <w:left w:val="single" w:sz="6" w:space="0" w:color="auto"/>
            </w:tcBorders>
          </w:tcPr>
          <w:p w14:paraId="3FAB832B" w14:textId="77777777" w:rsidR="005B4A5F" w:rsidRPr="00133EB9" w:rsidRDefault="005B4A5F" w:rsidP="001D5093">
            <w:pPr>
              <w:suppressAutoHyphens/>
              <w:spacing w:before="60" w:after="120"/>
              <w:rPr>
                <w:rStyle w:val="Table"/>
                <w:rFonts w:asciiTheme="majorBidi" w:hAnsiTheme="majorBidi" w:cstheme="majorBidi"/>
                <w:b/>
                <w:bCs/>
                <w:iCs/>
                <w:spacing w:val="-2"/>
              </w:rPr>
            </w:pPr>
            <w:r w:rsidRPr="00133EB9">
              <w:rPr>
                <w:rStyle w:val="Table"/>
                <w:rFonts w:asciiTheme="majorBidi" w:hAnsiTheme="majorBidi" w:cstheme="majorBidi"/>
                <w:b/>
                <w:bCs/>
                <w:iCs/>
                <w:spacing w:val="-2"/>
              </w:rPr>
              <w:t>Fax</w:t>
            </w:r>
          </w:p>
          <w:p w14:paraId="31D3CDDB" w14:textId="77777777" w:rsidR="005B4A5F" w:rsidRPr="00133EB9" w:rsidRDefault="005B4A5F" w:rsidP="001D5093">
            <w:pPr>
              <w:suppressAutoHyphens/>
              <w:spacing w:before="60" w:after="120"/>
              <w:rPr>
                <w:rStyle w:val="Table"/>
                <w:rFonts w:asciiTheme="majorBidi" w:hAnsiTheme="majorBidi" w:cstheme="majorBidi"/>
                <w:b/>
                <w:bCs/>
                <w:iCs/>
                <w:spacing w:val="-2"/>
              </w:rPr>
            </w:pPr>
          </w:p>
        </w:tc>
        <w:tc>
          <w:tcPr>
            <w:tcW w:w="3690" w:type="dxa"/>
            <w:tcBorders>
              <w:top w:val="single" w:sz="6" w:space="0" w:color="auto"/>
              <w:left w:val="single" w:sz="6" w:space="0" w:color="auto"/>
              <w:right w:val="single" w:sz="6" w:space="0" w:color="auto"/>
            </w:tcBorders>
          </w:tcPr>
          <w:p w14:paraId="258D1E1B" w14:textId="77777777" w:rsidR="005B4A5F" w:rsidRPr="00133EB9" w:rsidRDefault="005B4A5F" w:rsidP="001D5093">
            <w:pPr>
              <w:suppressAutoHyphens/>
              <w:spacing w:before="60" w:after="120"/>
              <w:rPr>
                <w:rStyle w:val="Table"/>
                <w:rFonts w:asciiTheme="majorBidi" w:hAnsiTheme="majorBidi" w:cstheme="majorBidi"/>
                <w:b/>
                <w:bCs/>
                <w:iCs/>
                <w:spacing w:val="-2"/>
              </w:rPr>
            </w:pPr>
            <w:r w:rsidRPr="00133EB9">
              <w:rPr>
                <w:rStyle w:val="Table"/>
                <w:rFonts w:asciiTheme="majorBidi" w:hAnsiTheme="majorBidi" w:cstheme="majorBidi"/>
                <w:b/>
                <w:bCs/>
                <w:iCs/>
                <w:spacing w:val="-2"/>
              </w:rPr>
              <w:t>E-mail</w:t>
            </w:r>
          </w:p>
        </w:tc>
      </w:tr>
      <w:tr w:rsidR="005B4A5F" w:rsidRPr="00133EB9" w14:paraId="525D693B" w14:textId="77777777" w:rsidTr="00F35BE0">
        <w:trPr>
          <w:cantSplit/>
        </w:trPr>
        <w:tc>
          <w:tcPr>
            <w:tcW w:w="1440" w:type="dxa"/>
            <w:tcBorders>
              <w:left w:val="single" w:sz="6" w:space="0" w:color="auto"/>
              <w:bottom w:val="single" w:sz="6" w:space="0" w:color="auto"/>
            </w:tcBorders>
          </w:tcPr>
          <w:p w14:paraId="7C84B024" w14:textId="77777777" w:rsidR="005B4A5F" w:rsidRPr="00133EB9" w:rsidRDefault="005B4A5F" w:rsidP="001D5093">
            <w:pPr>
              <w:suppressAutoHyphens/>
              <w:spacing w:after="71"/>
              <w:rPr>
                <w:rStyle w:val="Table"/>
                <w:rFonts w:asciiTheme="majorBidi" w:hAnsiTheme="majorBidi" w:cstheme="majorBidi"/>
                <w:b/>
                <w:bCs/>
                <w:iCs/>
                <w:spacing w:val="-2"/>
              </w:rPr>
            </w:pPr>
          </w:p>
        </w:tc>
        <w:tc>
          <w:tcPr>
            <w:tcW w:w="3960" w:type="dxa"/>
            <w:tcBorders>
              <w:top w:val="single" w:sz="6" w:space="0" w:color="auto"/>
              <w:left w:val="single" w:sz="6" w:space="0" w:color="auto"/>
              <w:bottom w:val="single" w:sz="6" w:space="0" w:color="auto"/>
            </w:tcBorders>
          </w:tcPr>
          <w:p w14:paraId="09665090" w14:textId="77777777" w:rsidR="005B4A5F" w:rsidRPr="00133EB9" w:rsidRDefault="005B4A5F" w:rsidP="001D5093">
            <w:pPr>
              <w:suppressAutoHyphens/>
              <w:spacing w:before="60" w:after="120"/>
              <w:rPr>
                <w:rStyle w:val="Table"/>
                <w:rFonts w:asciiTheme="majorBidi" w:hAnsiTheme="majorBidi" w:cstheme="majorBidi"/>
                <w:b/>
                <w:bCs/>
                <w:iCs/>
                <w:spacing w:val="-2"/>
              </w:rPr>
            </w:pPr>
            <w:r w:rsidRPr="00133EB9">
              <w:rPr>
                <w:rStyle w:val="Table"/>
                <w:rFonts w:asciiTheme="majorBidi" w:hAnsiTheme="majorBidi" w:cstheme="majorBidi"/>
                <w:b/>
                <w:bCs/>
                <w:iCs/>
                <w:spacing w:val="-2"/>
              </w:rPr>
              <w:t>Job</w:t>
            </w:r>
            <w:r w:rsidR="007E703B" w:rsidRPr="00133EB9">
              <w:rPr>
                <w:rStyle w:val="Table"/>
                <w:rFonts w:asciiTheme="majorBidi" w:hAnsiTheme="majorBidi" w:cstheme="majorBidi"/>
                <w:b/>
                <w:bCs/>
                <w:iCs/>
                <w:spacing w:val="-2"/>
              </w:rPr>
              <w:t xml:space="preserve"> </w:t>
            </w:r>
            <w:r w:rsidRPr="00133EB9">
              <w:rPr>
                <w:rStyle w:val="Table"/>
                <w:rFonts w:asciiTheme="majorBidi" w:hAnsiTheme="majorBidi" w:cstheme="majorBidi"/>
                <w:b/>
                <w:bCs/>
                <w:iCs/>
                <w:spacing w:val="-2"/>
              </w:rPr>
              <w:t>title</w:t>
            </w:r>
          </w:p>
          <w:p w14:paraId="352D64FA" w14:textId="77777777" w:rsidR="005B4A5F" w:rsidRPr="00133EB9" w:rsidRDefault="005B4A5F" w:rsidP="001D5093">
            <w:pPr>
              <w:suppressAutoHyphens/>
              <w:spacing w:before="60" w:after="120"/>
              <w:rPr>
                <w:rStyle w:val="Table"/>
                <w:rFonts w:asciiTheme="majorBidi" w:hAnsiTheme="majorBidi" w:cstheme="majorBidi"/>
                <w:b/>
                <w:bCs/>
                <w:iCs/>
                <w:spacing w:val="-2"/>
              </w:rPr>
            </w:pPr>
          </w:p>
        </w:tc>
        <w:tc>
          <w:tcPr>
            <w:tcW w:w="3690" w:type="dxa"/>
            <w:tcBorders>
              <w:top w:val="single" w:sz="6" w:space="0" w:color="auto"/>
              <w:left w:val="single" w:sz="6" w:space="0" w:color="auto"/>
              <w:bottom w:val="single" w:sz="6" w:space="0" w:color="auto"/>
              <w:right w:val="single" w:sz="6" w:space="0" w:color="auto"/>
            </w:tcBorders>
          </w:tcPr>
          <w:p w14:paraId="29879B4C" w14:textId="77777777" w:rsidR="005B4A5F" w:rsidRPr="00133EB9" w:rsidRDefault="005B4A5F" w:rsidP="001D5093">
            <w:pPr>
              <w:suppressAutoHyphens/>
              <w:spacing w:before="60" w:after="120"/>
              <w:rPr>
                <w:rStyle w:val="Table"/>
                <w:rFonts w:asciiTheme="majorBidi" w:hAnsiTheme="majorBidi" w:cstheme="majorBidi"/>
                <w:b/>
                <w:bCs/>
                <w:iCs/>
                <w:spacing w:val="-2"/>
              </w:rPr>
            </w:pPr>
            <w:r w:rsidRPr="00133EB9">
              <w:rPr>
                <w:rStyle w:val="Table"/>
                <w:rFonts w:asciiTheme="majorBidi" w:hAnsiTheme="majorBidi" w:cstheme="majorBidi"/>
                <w:b/>
                <w:bCs/>
                <w:iCs/>
                <w:spacing w:val="-2"/>
              </w:rPr>
              <w:t>Years</w:t>
            </w:r>
            <w:r w:rsidR="007E703B" w:rsidRPr="00133EB9">
              <w:rPr>
                <w:rStyle w:val="Table"/>
                <w:rFonts w:asciiTheme="majorBidi" w:hAnsiTheme="majorBidi" w:cstheme="majorBidi"/>
                <w:b/>
                <w:bCs/>
                <w:iCs/>
                <w:spacing w:val="-2"/>
              </w:rPr>
              <w:t xml:space="preserve"> </w:t>
            </w:r>
            <w:r w:rsidRPr="00133EB9">
              <w:rPr>
                <w:rStyle w:val="Table"/>
                <w:rFonts w:asciiTheme="majorBidi" w:hAnsiTheme="majorBidi" w:cstheme="majorBidi"/>
                <w:b/>
                <w:bCs/>
                <w:iCs/>
                <w:spacing w:val="-2"/>
              </w:rPr>
              <w:t>with</w:t>
            </w:r>
            <w:r w:rsidR="007E703B" w:rsidRPr="00133EB9">
              <w:rPr>
                <w:rStyle w:val="Table"/>
                <w:rFonts w:asciiTheme="majorBidi" w:hAnsiTheme="majorBidi" w:cstheme="majorBidi"/>
                <w:b/>
                <w:bCs/>
                <w:iCs/>
                <w:spacing w:val="-2"/>
              </w:rPr>
              <w:t xml:space="preserve"> </w:t>
            </w:r>
            <w:r w:rsidRPr="00133EB9">
              <w:rPr>
                <w:rStyle w:val="Table"/>
                <w:rFonts w:asciiTheme="majorBidi" w:hAnsiTheme="majorBidi" w:cstheme="majorBidi"/>
                <w:b/>
                <w:bCs/>
                <w:iCs/>
                <w:spacing w:val="-2"/>
              </w:rPr>
              <w:t>present</w:t>
            </w:r>
            <w:r w:rsidR="007E703B" w:rsidRPr="00133EB9">
              <w:rPr>
                <w:rStyle w:val="Table"/>
                <w:rFonts w:asciiTheme="majorBidi" w:hAnsiTheme="majorBidi" w:cstheme="majorBidi"/>
                <w:b/>
                <w:bCs/>
                <w:iCs/>
                <w:spacing w:val="-2"/>
              </w:rPr>
              <w:t xml:space="preserve"> </w:t>
            </w:r>
            <w:r w:rsidRPr="00133EB9">
              <w:rPr>
                <w:rStyle w:val="Table"/>
                <w:rFonts w:asciiTheme="majorBidi" w:hAnsiTheme="majorBidi" w:cstheme="majorBidi"/>
                <w:b/>
                <w:bCs/>
                <w:iCs/>
                <w:spacing w:val="-2"/>
              </w:rPr>
              <w:t>employer</w:t>
            </w:r>
          </w:p>
        </w:tc>
      </w:tr>
    </w:tbl>
    <w:p w14:paraId="649AE63B" w14:textId="77777777" w:rsidR="005B4A5F" w:rsidRPr="00133EB9" w:rsidRDefault="005B4A5F" w:rsidP="001D5093">
      <w:pPr>
        <w:suppressAutoHyphens/>
        <w:rPr>
          <w:rStyle w:val="Table"/>
          <w:rFonts w:asciiTheme="majorBidi" w:hAnsiTheme="majorBidi" w:cstheme="majorBidi"/>
          <w:iCs/>
          <w:spacing w:val="-2"/>
          <w:sz w:val="24"/>
        </w:rPr>
      </w:pPr>
    </w:p>
    <w:p w14:paraId="257F518F" w14:textId="77777777" w:rsidR="005B4A5F" w:rsidRPr="00133EB9" w:rsidRDefault="005B4A5F" w:rsidP="001D5093">
      <w:pPr>
        <w:suppressAutoHyphens/>
        <w:rPr>
          <w:rStyle w:val="Table"/>
          <w:rFonts w:asciiTheme="majorBidi" w:hAnsiTheme="majorBidi" w:cstheme="majorBidi"/>
          <w:iCs/>
          <w:spacing w:val="-2"/>
          <w:sz w:val="24"/>
        </w:rPr>
      </w:pPr>
      <w:r w:rsidRPr="00133EB9">
        <w:rPr>
          <w:rStyle w:val="Table"/>
          <w:rFonts w:asciiTheme="majorBidi" w:hAnsiTheme="majorBidi" w:cstheme="majorBidi"/>
          <w:iCs/>
          <w:spacing w:val="-2"/>
          <w:sz w:val="24"/>
        </w:rPr>
        <w:t>Summarize</w:t>
      </w:r>
      <w:r w:rsidR="007E703B" w:rsidRPr="00133EB9">
        <w:rPr>
          <w:rStyle w:val="Table"/>
          <w:rFonts w:asciiTheme="majorBidi" w:hAnsiTheme="majorBidi" w:cstheme="majorBidi"/>
          <w:iCs/>
          <w:spacing w:val="-2"/>
          <w:sz w:val="24"/>
        </w:rPr>
        <w:t xml:space="preserve"> </w:t>
      </w:r>
      <w:r w:rsidRPr="00133EB9">
        <w:rPr>
          <w:rStyle w:val="Table"/>
          <w:rFonts w:asciiTheme="majorBidi" w:hAnsiTheme="majorBidi" w:cstheme="majorBidi"/>
          <w:iCs/>
          <w:spacing w:val="-2"/>
          <w:sz w:val="24"/>
        </w:rPr>
        <w:t>professional</w:t>
      </w:r>
      <w:r w:rsidR="007E703B" w:rsidRPr="00133EB9">
        <w:rPr>
          <w:rStyle w:val="Table"/>
          <w:rFonts w:asciiTheme="majorBidi" w:hAnsiTheme="majorBidi" w:cstheme="majorBidi"/>
          <w:iCs/>
          <w:spacing w:val="-2"/>
          <w:sz w:val="24"/>
        </w:rPr>
        <w:t xml:space="preserve"> </w:t>
      </w:r>
      <w:r w:rsidRPr="00133EB9">
        <w:rPr>
          <w:rStyle w:val="Table"/>
          <w:rFonts w:asciiTheme="majorBidi" w:hAnsiTheme="majorBidi" w:cstheme="majorBidi"/>
          <w:iCs/>
          <w:spacing w:val="-2"/>
          <w:sz w:val="24"/>
        </w:rPr>
        <w:t>experience</w:t>
      </w:r>
      <w:r w:rsidR="007E703B" w:rsidRPr="00133EB9">
        <w:rPr>
          <w:rStyle w:val="Table"/>
          <w:rFonts w:asciiTheme="majorBidi" w:hAnsiTheme="majorBidi" w:cstheme="majorBidi"/>
          <w:iCs/>
          <w:spacing w:val="-2"/>
          <w:sz w:val="24"/>
        </w:rPr>
        <w:t xml:space="preserve"> </w:t>
      </w:r>
      <w:r w:rsidRPr="00133EB9">
        <w:rPr>
          <w:rStyle w:val="Table"/>
          <w:rFonts w:asciiTheme="majorBidi" w:hAnsiTheme="majorBidi" w:cstheme="majorBidi"/>
          <w:iCs/>
          <w:spacing w:val="-2"/>
          <w:sz w:val="24"/>
        </w:rPr>
        <w:t>over</w:t>
      </w:r>
      <w:r w:rsidR="007E703B" w:rsidRPr="00133EB9">
        <w:rPr>
          <w:rStyle w:val="Table"/>
          <w:rFonts w:asciiTheme="majorBidi" w:hAnsiTheme="majorBidi" w:cstheme="majorBidi"/>
          <w:iCs/>
          <w:spacing w:val="-2"/>
          <w:sz w:val="24"/>
        </w:rPr>
        <w:t xml:space="preserve"> </w:t>
      </w:r>
      <w:r w:rsidRPr="00133EB9">
        <w:rPr>
          <w:rStyle w:val="Table"/>
          <w:rFonts w:asciiTheme="majorBidi" w:hAnsiTheme="majorBidi" w:cstheme="majorBidi"/>
          <w:iCs/>
          <w:spacing w:val="-2"/>
          <w:sz w:val="24"/>
        </w:rPr>
        <w:t>the</w:t>
      </w:r>
      <w:r w:rsidR="007E703B" w:rsidRPr="00133EB9">
        <w:rPr>
          <w:rStyle w:val="Table"/>
          <w:rFonts w:asciiTheme="majorBidi" w:hAnsiTheme="majorBidi" w:cstheme="majorBidi"/>
          <w:iCs/>
          <w:spacing w:val="-2"/>
          <w:sz w:val="24"/>
        </w:rPr>
        <w:t xml:space="preserve"> </w:t>
      </w:r>
      <w:r w:rsidRPr="00133EB9">
        <w:rPr>
          <w:rStyle w:val="Table"/>
          <w:rFonts w:asciiTheme="majorBidi" w:hAnsiTheme="majorBidi" w:cstheme="majorBidi"/>
          <w:iCs/>
          <w:spacing w:val="-2"/>
          <w:sz w:val="24"/>
        </w:rPr>
        <w:t>last</w:t>
      </w:r>
      <w:r w:rsidR="007E703B" w:rsidRPr="00133EB9">
        <w:rPr>
          <w:rStyle w:val="Table"/>
          <w:rFonts w:asciiTheme="majorBidi" w:hAnsiTheme="majorBidi" w:cstheme="majorBidi"/>
          <w:iCs/>
          <w:spacing w:val="-2"/>
          <w:sz w:val="24"/>
        </w:rPr>
        <w:t xml:space="preserve"> </w:t>
      </w:r>
      <w:r w:rsidRPr="00133EB9">
        <w:rPr>
          <w:rStyle w:val="Table"/>
          <w:rFonts w:asciiTheme="majorBidi" w:hAnsiTheme="majorBidi" w:cstheme="majorBidi"/>
          <w:iCs/>
          <w:spacing w:val="-2"/>
          <w:sz w:val="24"/>
        </w:rPr>
        <w:t>20</w:t>
      </w:r>
      <w:r w:rsidR="007E703B" w:rsidRPr="00133EB9">
        <w:rPr>
          <w:rStyle w:val="Table"/>
          <w:rFonts w:asciiTheme="majorBidi" w:hAnsiTheme="majorBidi" w:cstheme="majorBidi"/>
          <w:iCs/>
          <w:spacing w:val="-2"/>
          <w:sz w:val="24"/>
        </w:rPr>
        <w:t xml:space="preserve"> </w:t>
      </w:r>
      <w:r w:rsidRPr="00133EB9">
        <w:rPr>
          <w:rStyle w:val="Table"/>
          <w:rFonts w:asciiTheme="majorBidi" w:hAnsiTheme="majorBidi" w:cstheme="majorBidi"/>
          <w:iCs/>
          <w:spacing w:val="-2"/>
          <w:sz w:val="24"/>
        </w:rPr>
        <w:t>years,</w:t>
      </w:r>
      <w:r w:rsidR="007E703B" w:rsidRPr="00133EB9">
        <w:rPr>
          <w:rStyle w:val="Table"/>
          <w:rFonts w:asciiTheme="majorBidi" w:hAnsiTheme="majorBidi" w:cstheme="majorBidi"/>
          <w:iCs/>
          <w:spacing w:val="-2"/>
          <w:sz w:val="24"/>
        </w:rPr>
        <w:t xml:space="preserve"> </w:t>
      </w:r>
      <w:r w:rsidRPr="00133EB9">
        <w:rPr>
          <w:rStyle w:val="Table"/>
          <w:rFonts w:asciiTheme="majorBidi" w:hAnsiTheme="majorBidi" w:cstheme="majorBidi"/>
          <w:iCs/>
          <w:spacing w:val="-2"/>
          <w:sz w:val="24"/>
        </w:rPr>
        <w:t>in</w:t>
      </w:r>
      <w:r w:rsidR="007E703B" w:rsidRPr="00133EB9">
        <w:rPr>
          <w:rStyle w:val="Table"/>
          <w:rFonts w:asciiTheme="majorBidi" w:hAnsiTheme="majorBidi" w:cstheme="majorBidi"/>
          <w:iCs/>
          <w:spacing w:val="-2"/>
          <w:sz w:val="24"/>
        </w:rPr>
        <w:t xml:space="preserve"> </w:t>
      </w:r>
      <w:r w:rsidRPr="00133EB9">
        <w:rPr>
          <w:rStyle w:val="Table"/>
          <w:rFonts w:asciiTheme="majorBidi" w:hAnsiTheme="majorBidi" w:cstheme="majorBidi"/>
          <w:iCs/>
          <w:spacing w:val="-2"/>
          <w:sz w:val="24"/>
        </w:rPr>
        <w:t>reverse</w:t>
      </w:r>
      <w:r w:rsidR="007E703B" w:rsidRPr="00133EB9">
        <w:rPr>
          <w:rStyle w:val="Table"/>
          <w:rFonts w:asciiTheme="majorBidi" w:hAnsiTheme="majorBidi" w:cstheme="majorBidi"/>
          <w:iCs/>
          <w:spacing w:val="-2"/>
          <w:sz w:val="24"/>
        </w:rPr>
        <w:t xml:space="preserve"> </w:t>
      </w:r>
      <w:r w:rsidRPr="00133EB9">
        <w:rPr>
          <w:rStyle w:val="Table"/>
          <w:rFonts w:asciiTheme="majorBidi" w:hAnsiTheme="majorBidi" w:cstheme="majorBidi"/>
          <w:iCs/>
          <w:spacing w:val="-2"/>
          <w:sz w:val="24"/>
        </w:rPr>
        <w:t>chronological</w:t>
      </w:r>
      <w:r w:rsidR="007E703B" w:rsidRPr="00133EB9">
        <w:rPr>
          <w:rStyle w:val="Table"/>
          <w:rFonts w:asciiTheme="majorBidi" w:hAnsiTheme="majorBidi" w:cstheme="majorBidi"/>
          <w:iCs/>
          <w:spacing w:val="-2"/>
          <w:sz w:val="24"/>
        </w:rPr>
        <w:t xml:space="preserve"> </w:t>
      </w:r>
      <w:r w:rsidRPr="00133EB9">
        <w:rPr>
          <w:rStyle w:val="Table"/>
          <w:rFonts w:asciiTheme="majorBidi" w:hAnsiTheme="majorBidi" w:cstheme="majorBidi"/>
          <w:iCs/>
          <w:spacing w:val="-2"/>
          <w:sz w:val="24"/>
        </w:rPr>
        <w:t>order.</w:t>
      </w:r>
      <w:r w:rsidR="007E703B" w:rsidRPr="00133EB9">
        <w:rPr>
          <w:rStyle w:val="Table"/>
          <w:rFonts w:asciiTheme="majorBidi" w:hAnsiTheme="majorBidi" w:cstheme="majorBidi"/>
          <w:iCs/>
          <w:spacing w:val="-2"/>
          <w:sz w:val="24"/>
        </w:rPr>
        <w:t xml:space="preserve"> </w:t>
      </w:r>
      <w:r w:rsidRPr="00133EB9">
        <w:rPr>
          <w:rStyle w:val="Table"/>
          <w:rFonts w:asciiTheme="majorBidi" w:hAnsiTheme="majorBidi" w:cstheme="majorBidi"/>
          <w:iCs/>
          <w:spacing w:val="-2"/>
          <w:sz w:val="24"/>
        </w:rPr>
        <w:t>Indicate</w:t>
      </w:r>
      <w:r w:rsidR="007E703B" w:rsidRPr="00133EB9">
        <w:rPr>
          <w:rStyle w:val="Table"/>
          <w:rFonts w:asciiTheme="majorBidi" w:hAnsiTheme="majorBidi" w:cstheme="majorBidi"/>
          <w:iCs/>
          <w:spacing w:val="-2"/>
          <w:sz w:val="24"/>
        </w:rPr>
        <w:t xml:space="preserve"> </w:t>
      </w:r>
      <w:r w:rsidRPr="00133EB9">
        <w:rPr>
          <w:rStyle w:val="Table"/>
          <w:rFonts w:asciiTheme="majorBidi" w:hAnsiTheme="majorBidi" w:cstheme="majorBidi"/>
          <w:iCs/>
          <w:spacing w:val="-2"/>
          <w:sz w:val="24"/>
        </w:rPr>
        <w:t>particular</w:t>
      </w:r>
      <w:r w:rsidR="007E703B" w:rsidRPr="00133EB9">
        <w:rPr>
          <w:rStyle w:val="Table"/>
          <w:rFonts w:asciiTheme="majorBidi" w:hAnsiTheme="majorBidi" w:cstheme="majorBidi"/>
          <w:iCs/>
          <w:spacing w:val="-2"/>
          <w:sz w:val="24"/>
        </w:rPr>
        <w:t xml:space="preserve"> </w:t>
      </w:r>
      <w:r w:rsidRPr="00133EB9">
        <w:rPr>
          <w:rStyle w:val="Table"/>
          <w:rFonts w:asciiTheme="majorBidi" w:hAnsiTheme="majorBidi" w:cstheme="majorBidi"/>
          <w:iCs/>
          <w:spacing w:val="-2"/>
          <w:sz w:val="24"/>
        </w:rPr>
        <w:t>technical</w:t>
      </w:r>
      <w:r w:rsidR="007E703B" w:rsidRPr="00133EB9">
        <w:rPr>
          <w:rStyle w:val="Table"/>
          <w:rFonts w:asciiTheme="majorBidi" w:hAnsiTheme="majorBidi" w:cstheme="majorBidi"/>
          <w:iCs/>
          <w:spacing w:val="-2"/>
          <w:sz w:val="24"/>
        </w:rPr>
        <w:t xml:space="preserve"> </w:t>
      </w:r>
      <w:r w:rsidRPr="00133EB9">
        <w:rPr>
          <w:rStyle w:val="Table"/>
          <w:rFonts w:asciiTheme="majorBidi" w:hAnsiTheme="majorBidi" w:cstheme="majorBidi"/>
          <w:iCs/>
          <w:spacing w:val="-2"/>
          <w:sz w:val="24"/>
        </w:rPr>
        <w:t>and</w:t>
      </w:r>
      <w:r w:rsidR="007E703B" w:rsidRPr="00133EB9">
        <w:rPr>
          <w:rStyle w:val="Table"/>
          <w:rFonts w:asciiTheme="majorBidi" w:hAnsiTheme="majorBidi" w:cstheme="majorBidi"/>
          <w:iCs/>
          <w:spacing w:val="-2"/>
          <w:sz w:val="24"/>
        </w:rPr>
        <w:t xml:space="preserve"> </w:t>
      </w:r>
      <w:r w:rsidRPr="00133EB9">
        <w:rPr>
          <w:rStyle w:val="Table"/>
          <w:rFonts w:asciiTheme="majorBidi" w:hAnsiTheme="majorBidi" w:cstheme="majorBidi"/>
          <w:iCs/>
          <w:spacing w:val="-2"/>
          <w:sz w:val="24"/>
        </w:rPr>
        <w:t>managerial</w:t>
      </w:r>
      <w:r w:rsidR="007E703B" w:rsidRPr="00133EB9">
        <w:rPr>
          <w:rStyle w:val="Table"/>
          <w:rFonts w:asciiTheme="majorBidi" w:hAnsiTheme="majorBidi" w:cstheme="majorBidi"/>
          <w:iCs/>
          <w:spacing w:val="-2"/>
          <w:sz w:val="24"/>
        </w:rPr>
        <w:t xml:space="preserve"> </w:t>
      </w:r>
      <w:r w:rsidRPr="00133EB9">
        <w:rPr>
          <w:rStyle w:val="Table"/>
          <w:rFonts w:asciiTheme="majorBidi" w:hAnsiTheme="majorBidi" w:cstheme="majorBidi"/>
          <w:iCs/>
          <w:spacing w:val="-2"/>
          <w:sz w:val="24"/>
        </w:rPr>
        <w:t>experience</w:t>
      </w:r>
      <w:r w:rsidR="007E703B" w:rsidRPr="00133EB9">
        <w:rPr>
          <w:rStyle w:val="Table"/>
          <w:rFonts w:asciiTheme="majorBidi" w:hAnsiTheme="majorBidi" w:cstheme="majorBidi"/>
          <w:iCs/>
          <w:spacing w:val="-2"/>
          <w:sz w:val="24"/>
        </w:rPr>
        <w:t xml:space="preserve"> </w:t>
      </w:r>
      <w:r w:rsidRPr="00133EB9">
        <w:rPr>
          <w:rStyle w:val="Table"/>
          <w:rFonts w:asciiTheme="majorBidi" w:hAnsiTheme="majorBidi" w:cstheme="majorBidi"/>
          <w:iCs/>
          <w:spacing w:val="-2"/>
          <w:sz w:val="24"/>
        </w:rPr>
        <w:t>relevant</w:t>
      </w:r>
      <w:r w:rsidR="007E703B" w:rsidRPr="00133EB9">
        <w:rPr>
          <w:rStyle w:val="Table"/>
          <w:rFonts w:asciiTheme="majorBidi" w:hAnsiTheme="majorBidi" w:cstheme="majorBidi"/>
          <w:iCs/>
          <w:spacing w:val="-2"/>
          <w:sz w:val="24"/>
        </w:rPr>
        <w:t xml:space="preserve"> </w:t>
      </w:r>
      <w:r w:rsidRPr="00133EB9">
        <w:rPr>
          <w:rStyle w:val="Table"/>
          <w:rFonts w:asciiTheme="majorBidi" w:hAnsiTheme="majorBidi" w:cstheme="majorBidi"/>
          <w:iCs/>
          <w:spacing w:val="-2"/>
          <w:sz w:val="24"/>
        </w:rPr>
        <w:t>to</w:t>
      </w:r>
      <w:r w:rsidR="007E703B" w:rsidRPr="00133EB9">
        <w:rPr>
          <w:rStyle w:val="Table"/>
          <w:rFonts w:asciiTheme="majorBidi" w:hAnsiTheme="majorBidi" w:cstheme="majorBidi"/>
          <w:iCs/>
          <w:spacing w:val="-2"/>
          <w:sz w:val="24"/>
        </w:rPr>
        <w:t xml:space="preserve"> </w:t>
      </w:r>
      <w:r w:rsidRPr="00133EB9">
        <w:rPr>
          <w:rStyle w:val="Table"/>
          <w:rFonts w:asciiTheme="majorBidi" w:hAnsiTheme="majorBidi" w:cstheme="majorBidi"/>
          <w:iCs/>
          <w:spacing w:val="-2"/>
          <w:sz w:val="24"/>
        </w:rPr>
        <w:t>the</w:t>
      </w:r>
      <w:r w:rsidR="007E703B" w:rsidRPr="00133EB9">
        <w:rPr>
          <w:rStyle w:val="Table"/>
          <w:rFonts w:asciiTheme="majorBidi" w:hAnsiTheme="majorBidi" w:cstheme="majorBidi"/>
          <w:iCs/>
          <w:spacing w:val="-2"/>
          <w:sz w:val="24"/>
        </w:rPr>
        <w:t xml:space="preserve"> </w:t>
      </w:r>
      <w:r w:rsidRPr="00133EB9">
        <w:rPr>
          <w:rStyle w:val="Table"/>
          <w:rFonts w:asciiTheme="majorBidi" w:hAnsiTheme="majorBidi" w:cstheme="majorBidi"/>
          <w:iCs/>
          <w:spacing w:val="-2"/>
          <w:sz w:val="24"/>
        </w:rPr>
        <w:t>project.</w:t>
      </w:r>
    </w:p>
    <w:p w14:paraId="514B28FC" w14:textId="77777777" w:rsidR="00424A6F" w:rsidRPr="00133EB9" w:rsidRDefault="00424A6F" w:rsidP="001D5093">
      <w:pPr>
        <w:suppressAutoHyphens/>
        <w:rPr>
          <w:rStyle w:val="Table"/>
          <w:rFonts w:asciiTheme="majorBidi" w:hAnsiTheme="majorBidi" w:cstheme="majorBidi"/>
          <w:iCs/>
          <w:spacing w:val="-2"/>
          <w:sz w:val="24"/>
        </w:rPr>
      </w:pPr>
    </w:p>
    <w:tbl>
      <w:tblPr>
        <w:tblW w:w="9090" w:type="dxa"/>
        <w:tblInd w:w="72" w:type="dxa"/>
        <w:tblLayout w:type="fixed"/>
        <w:tblCellMar>
          <w:left w:w="72" w:type="dxa"/>
          <w:right w:w="72" w:type="dxa"/>
        </w:tblCellMar>
        <w:tblLook w:val="0000" w:firstRow="0" w:lastRow="0" w:firstColumn="0" w:lastColumn="0" w:noHBand="0" w:noVBand="0"/>
      </w:tblPr>
      <w:tblGrid>
        <w:gridCol w:w="1080"/>
        <w:gridCol w:w="1080"/>
        <w:gridCol w:w="6930"/>
      </w:tblGrid>
      <w:tr w:rsidR="005B4A5F" w:rsidRPr="00133EB9" w14:paraId="5CB966E1" w14:textId="77777777" w:rsidTr="00475EEA">
        <w:trPr>
          <w:cantSplit/>
        </w:trPr>
        <w:tc>
          <w:tcPr>
            <w:tcW w:w="1080" w:type="dxa"/>
            <w:tcBorders>
              <w:top w:val="single" w:sz="6" w:space="0" w:color="auto"/>
              <w:left w:val="single" w:sz="6" w:space="0" w:color="auto"/>
            </w:tcBorders>
          </w:tcPr>
          <w:p w14:paraId="2068928C" w14:textId="77777777" w:rsidR="005B4A5F" w:rsidRPr="00133EB9" w:rsidRDefault="005B4A5F" w:rsidP="001D5093">
            <w:pPr>
              <w:suppressAutoHyphens/>
              <w:spacing w:before="60" w:after="60"/>
              <w:jc w:val="center"/>
              <w:rPr>
                <w:rStyle w:val="Table"/>
                <w:rFonts w:asciiTheme="majorBidi" w:hAnsiTheme="majorBidi" w:cstheme="majorBidi"/>
                <w:b/>
                <w:bCs/>
                <w:iCs/>
                <w:spacing w:val="-2"/>
              </w:rPr>
            </w:pPr>
            <w:r w:rsidRPr="00133EB9">
              <w:rPr>
                <w:rStyle w:val="Table"/>
                <w:rFonts w:asciiTheme="majorBidi" w:hAnsiTheme="majorBidi" w:cstheme="majorBidi"/>
                <w:b/>
                <w:bCs/>
                <w:iCs/>
                <w:spacing w:val="-2"/>
              </w:rPr>
              <w:t>From</w:t>
            </w:r>
          </w:p>
        </w:tc>
        <w:tc>
          <w:tcPr>
            <w:tcW w:w="1080" w:type="dxa"/>
            <w:tcBorders>
              <w:top w:val="single" w:sz="6" w:space="0" w:color="auto"/>
              <w:left w:val="single" w:sz="6" w:space="0" w:color="auto"/>
            </w:tcBorders>
          </w:tcPr>
          <w:p w14:paraId="66CAD628" w14:textId="77777777" w:rsidR="005B4A5F" w:rsidRPr="00133EB9" w:rsidRDefault="005B4A5F" w:rsidP="001D5093">
            <w:pPr>
              <w:suppressAutoHyphens/>
              <w:spacing w:before="60" w:after="60"/>
              <w:jc w:val="center"/>
              <w:rPr>
                <w:rStyle w:val="Table"/>
                <w:rFonts w:asciiTheme="majorBidi" w:hAnsiTheme="majorBidi" w:cstheme="majorBidi"/>
                <w:b/>
                <w:bCs/>
                <w:iCs/>
                <w:spacing w:val="-2"/>
              </w:rPr>
            </w:pPr>
            <w:r w:rsidRPr="00133EB9">
              <w:rPr>
                <w:rStyle w:val="Table"/>
                <w:rFonts w:asciiTheme="majorBidi" w:hAnsiTheme="majorBidi" w:cstheme="majorBidi"/>
                <w:b/>
                <w:bCs/>
                <w:iCs/>
                <w:spacing w:val="-2"/>
              </w:rPr>
              <w:t>To</w:t>
            </w:r>
          </w:p>
        </w:tc>
        <w:tc>
          <w:tcPr>
            <w:tcW w:w="6930" w:type="dxa"/>
            <w:tcBorders>
              <w:top w:val="single" w:sz="6" w:space="0" w:color="auto"/>
              <w:left w:val="single" w:sz="6" w:space="0" w:color="auto"/>
              <w:right w:val="single" w:sz="6" w:space="0" w:color="auto"/>
            </w:tcBorders>
          </w:tcPr>
          <w:p w14:paraId="0E869972" w14:textId="77777777" w:rsidR="005B4A5F" w:rsidRPr="00133EB9" w:rsidRDefault="005B4A5F" w:rsidP="001D5093">
            <w:pPr>
              <w:suppressAutoHyphens/>
              <w:spacing w:before="60" w:after="60"/>
              <w:jc w:val="center"/>
              <w:rPr>
                <w:rStyle w:val="Table"/>
                <w:rFonts w:asciiTheme="majorBidi" w:hAnsiTheme="majorBidi" w:cstheme="majorBidi"/>
                <w:b/>
                <w:bCs/>
                <w:iCs/>
                <w:spacing w:val="-2"/>
              </w:rPr>
            </w:pPr>
            <w:r w:rsidRPr="00133EB9">
              <w:rPr>
                <w:rStyle w:val="Table"/>
                <w:rFonts w:asciiTheme="majorBidi" w:hAnsiTheme="majorBidi" w:cstheme="majorBidi"/>
                <w:b/>
                <w:bCs/>
                <w:iCs/>
                <w:spacing w:val="-2"/>
              </w:rPr>
              <w:t>Company</w:t>
            </w:r>
            <w:r w:rsidR="007E703B" w:rsidRPr="00133EB9">
              <w:rPr>
                <w:rStyle w:val="Table"/>
                <w:rFonts w:asciiTheme="majorBidi" w:hAnsiTheme="majorBidi" w:cstheme="majorBidi"/>
                <w:b/>
                <w:bCs/>
                <w:iCs/>
                <w:spacing w:val="-2"/>
              </w:rPr>
              <w:t xml:space="preserve"> </w:t>
            </w:r>
            <w:r w:rsidRPr="00133EB9">
              <w:rPr>
                <w:rStyle w:val="Table"/>
                <w:rFonts w:asciiTheme="majorBidi" w:hAnsiTheme="majorBidi" w:cstheme="majorBidi"/>
                <w:b/>
                <w:bCs/>
                <w:iCs/>
                <w:spacing w:val="-2"/>
              </w:rPr>
              <w:t>/</w:t>
            </w:r>
            <w:r w:rsidR="007E703B" w:rsidRPr="00133EB9">
              <w:rPr>
                <w:rStyle w:val="Table"/>
                <w:rFonts w:asciiTheme="majorBidi" w:hAnsiTheme="majorBidi" w:cstheme="majorBidi"/>
                <w:b/>
                <w:bCs/>
                <w:iCs/>
                <w:spacing w:val="-2"/>
              </w:rPr>
              <w:t xml:space="preserve"> </w:t>
            </w:r>
            <w:r w:rsidRPr="00133EB9">
              <w:rPr>
                <w:rStyle w:val="Table"/>
                <w:rFonts w:asciiTheme="majorBidi" w:hAnsiTheme="majorBidi" w:cstheme="majorBidi"/>
                <w:b/>
                <w:bCs/>
                <w:iCs/>
                <w:spacing w:val="-2"/>
              </w:rPr>
              <w:t>Project</w:t>
            </w:r>
            <w:r w:rsidR="007E703B" w:rsidRPr="00133EB9">
              <w:rPr>
                <w:rStyle w:val="Table"/>
                <w:rFonts w:asciiTheme="majorBidi" w:hAnsiTheme="majorBidi" w:cstheme="majorBidi"/>
                <w:b/>
                <w:bCs/>
                <w:iCs/>
                <w:spacing w:val="-2"/>
              </w:rPr>
              <w:t xml:space="preserve"> </w:t>
            </w:r>
            <w:r w:rsidRPr="00133EB9">
              <w:rPr>
                <w:rStyle w:val="Table"/>
                <w:rFonts w:asciiTheme="majorBidi" w:hAnsiTheme="majorBidi" w:cstheme="majorBidi"/>
                <w:b/>
                <w:bCs/>
                <w:iCs/>
                <w:spacing w:val="-2"/>
              </w:rPr>
              <w:t>/</w:t>
            </w:r>
            <w:r w:rsidR="007E703B" w:rsidRPr="00133EB9">
              <w:rPr>
                <w:rStyle w:val="Table"/>
                <w:rFonts w:asciiTheme="majorBidi" w:hAnsiTheme="majorBidi" w:cstheme="majorBidi"/>
                <w:b/>
                <w:bCs/>
                <w:iCs/>
                <w:spacing w:val="-2"/>
              </w:rPr>
              <w:t xml:space="preserve"> </w:t>
            </w:r>
            <w:r w:rsidRPr="00133EB9">
              <w:rPr>
                <w:rStyle w:val="Table"/>
                <w:rFonts w:asciiTheme="majorBidi" w:hAnsiTheme="majorBidi" w:cstheme="majorBidi"/>
                <w:b/>
                <w:bCs/>
                <w:iCs/>
                <w:spacing w:val="-2"/>
              </w:rPr>
              <w:t>Position</w:t>
            </w:r>
            <w:r w:rsidR="007E703B" w:rsidRPr="00133EB9">
              <w:rPr>
                <w:rStyle w:val="Table"/>
                <w:rFonts w:asciiTheme="majorBidi" w:hAnsiTheme="majorBidi" w:cstheme="majorBidi"/>
                <w:b/>
                <w:bCs/>
                <w:iCs/>
                <w:spacing w:val="-2"/>
              </w:rPr>
              <w:t xml:space="preserve"> </w:t>
            </w:r>
            <w:r w:rsidRPr="00133EB9">
              <w:rPr>
                <w:rStyle w:val="Table"/>
                <w:rFonts w:asciiTheme="majorBidi" w:hAnsiTheme="majorBidi" w:cstheme="majorBidi"/>
                <w:b/>
                <w:bCs/>
                <w:iCs/>
                <w:spacing w:val="-2"/>
              </w:rPr>
              <w:t>/</w:t>
            </w:r>
            <w:r w:rsidR="007E703B" w:rsidRPr="00133EB9">
              <w:rPr>
                <w:rStyle w:val="Table"/>
                <w:rFonts w:asciiTheme="majorBidi" w:hAnsiTheme="majorBidi" w:cstheme="majorBidi"/>
                <w:b/>
                <w:bCs/>
                <w:iCs/>
                <w:spacing w:val="-2"/>
              </w:rPr>
              <w:t xml:space="preserve"> </w:t>
            </w:r>
            <w:r w:rsidRPr="00133EB9">
              <w:rPr>
                <w:rStyle w:val="Table"/>
                <w:rFonts w:asciiTheme="majorBidi" w:hAnsiTheme="majorBidi" w:cstheme="majorBidi"/>
                <w:b/>
                <w:bCs/>
                <w:iCs/>
                <w:spacing w:val="-2"/>
              </w:rPr>
              <w:t>Relevant</w:t>
            </w:r>
            <w:r w:rsidR="007E703B" w:rsidRPr="00133EB9">
              <w:rPr>
                <w:rStyle w:val="Table"/>
                <w:rFonts w:asciiTheme="majorBidi" w:hAnsiTheme="majorBidi" w:cstheme="majorBidi"/>
                <w:b/>
                <w:bCs/>
                <w:iCs/>
                <w:spacing w:val="-2"/>
              </w:rPr>
              <w:t xml:space="preserve"> </w:t>
            </w:r>
            <w:r w:rsidRPr="00133EB9">
              <w:rPr>
                <w:rStyle w:val="Table"/>
                <w:rFonts w:asciiTheme="majorBidi" w:hAnsiTheme="majorBidi" w:cstheme="majorBidi"/>
                <w:b/>
                <w:bCs/>
                <w:iCs/>
                <w:spacing w:val="-2"/>
              </w:rPr>
              <w:t>technical</w:t>
            </w:r>
            <w:r w:rsidR="007E703B" w:rsidRPr="00133EB9">
              <w:rPr>
                <w:rStyle w:val="Table"/>
                <w:rFonts w:asciiTheme="majorBidi" w:hAnsiTheme="majorBidi" w:cstheme="majorBidi"/>
                <w:b/>
                <w:bCs/>
                <w:iCs/>
                <w:spacing w:val="-2"/>
              </w:rPr>
              <w:t xml:space="preserve"> </w:t>
            </w:r>
            <w:r w:rsidRPr="00133EB9">
              <w:rPr>
                <w:rStyle w:val="Table"/>
                <w:rFonts w:asciiTheme="majorBidi" w:hAnsiTheme="majorBidi" w:cstheme="majorBidi"/>
                <w:b/>
                <w:bCs/>
                <w:iCs/>
                <w:spacing w:val="-2"/>
              </w:rPr>
              <w:t>and</w:t>
            </w:r>
            <w:r w:rsidR="007E703B" w:rsidRPr="00133EB9">
              <w:rPr>
                <w:rStyle w:val="Table"/>
                <w:rFonts w:asciiTheme="majorBidi" w:hAnsiTheme="majorBidi" w:cstheme="majorBidi"/>
                <w:b/>
                <w:bCs/>
                <w:iCs/>
                <w:spacing w:val="-2"/>
              </w:rPr>
              <w:t xml:space="preserve"> </w:t>
            </w:r>
            <w:r w:rsidRPr="00133EB9">
              <w:rPr>
                <w:rStyle w:val="Table"/>
                <w:rFonts w:asciiTheme="majorBidi" w:hAnsiTheme="majorBidi" w:cstheme="majorBidi"/>
                <w:b/>
                <w:bCs/>
                <w:iCs/>
                <w:spacing w:val="-2"/>
              </w:rPr>
              <w:t>management</w:t>
            </w:r>
            <w:r w:rsidR="007E703B" w:rsidRPr="00133EB9">
              <w:rPr>
                <w:rStyle w:val="Table"/>
                <w:rFonts w:asciiTheme="majorBidi" w:hAnsiTheme="majorBidi" w:cstheme="majorBidi"/>
                <w:b/>
                <w:bCs/>
                <w:iCs/>
                <w:spacing w:val="-2"/>
              </w:rPr>
              <w:t xml:space="preserve"> </w:t>
            </w:r>
            <w:r w:rsidRPr="00133EB9">
              <w:rPr>
                <w:rStyle w:val="Table"/>
                <w:rFonts w:asciiTheme="majorBidi" w:hAnsiTheme="majorBidi" w:cstheme="majorBidi"/>
                <w:b/>
                <w:bCs/>
                <w:iCs/>
                <w:spacing w:val="-2"/>
              </w:rPr>
              <w:t>experience</w:t>
            </w:r>
          </w:p>
        </w:tc>
      </w:tr>
      <w:tr w:rsidR="005B4A5F" w:rsidRPr="00133EB9" w14:paraId="1255A61F" w14:textId="77777777" w:rsidTr="00475EEA">
        <w:trPr>
          <w:cantSplit/>
        </w:trPr>
        <w:tc>
          <w:tcPr>
            <w:tcW w:w="1080" w:type="dxa"/>
            <w:tcBorders>
              <w:top w:val="single" w:sz="6" w:space="0" w:color="auto"/>
              <w:left w:val="single" w:sz="6" w:space="0" w:color="auto"/>
            </w:tcBorders>
          </w:tcPr>
          <w:p w14:paraId="4FACB5FB" w14:textId="77777777" w:rsidR="005B4A5F" w:rsidRPr="00133EB9" w:rsidRDefault="005B4A5F" w:rsidP="001D5093">
            <w:pPr>
              <w:suppressAutoHyphens/>
              <w:spacing w:after="71"/>
              <w:rPr>
                <w:rStyle w:val="Table"/>
                <w:rFonts w:asciiTheme="majorBidi" w:hAnsiTheme="majorBidi" w:cstheme="majorBidi"/>
                <w:i/>
                <w:spacing w:val="-2"/>
              </w:rPr>
            </w:pPr>
          </w:p>
        </w:tc>
        <w:tc>
          <w:tcPr>
            <w:tcW w:w="1080" w:type="dxa"/>
            <w:tcBorders>
              <w:top w:val="single" w:sz="6" w:space="0" w:color="auto"/>
              <w:left w:val="single" w:sz="6" w:space="0" w:color="auto"/>
            </w:tcBorders>
          </w:tcPr>
          <w:p w14:paraId="2FCE3BC5" w14:textId="77777777" w:rsidR="005B4A5F" w:rsidRPr="00133EB9" w:rsidRDefault="005B4A5F" w:rsidP="001D5093">
            <w:pPr>
              <w:suppressAutoHyphens/>
              <w:spacing w:after="71"/>
              <w:rPr>
                <w:rStyle w:val="Table"/>
                <w:rFonts w:asciiTheme="majorBidi" w:hAnsiTheme="majorBidi" w:cstheme="majorBidi"/>
                <w:i/>
                <w:spacing w:val="-2"/>
              </w:rPr>
            </w:pPr>
          </w:p>
        </w:tc>
        <w:tc>
          <w:tcPr>
            <w:tcW w:w="6930" w:type="dxa"/>
            <w:tcBorders>
              <w:top w:val="single" w:sz="6" w:space="0" w:color="auto"/>
              <w:left w:val="single" w:sz="6" w:space="0" w:color="auto"/>
              <w:right w:val="single" w:sz="6" w:space="0" w:color="auto"/>
            </w:tcBorders>
          </w:tcPr>
          <w:p w14:paraId="15D7C963" w14:textId="77777777" w:rsidR="005B4A5F" w:rsidRPr="00133EB9" w:rsidRDefault="005B4A5F" w:rsidP="001D5093">
            <w:pPr>
              <w:suppressAutoHyphens/>
              <w:spacing w:after="71"/>
              <w:rPr>
                <w:rStyle w:val="Table"/>
                <w:rFonts w:asciiTheme="majorBidi" w:hAnsiTheme="majorBidi" w:cstheme="majorBidi"/>
                <w:i/>
                <w:spacing w:val="-2"/>
              </w:rPr>
            </w:pPr>
          </w:p>
        </w:tc>
      </w:tr>
      <w:tr w:rsidR="005B4A5F" w:rsidRPr="00133EB9" w14:paraId="3C0753C0" w14:textId="77777777" w:rsidTr="00475EEA">
        <w:trPr>
          <w:cantSplit/>
        </w:trPr>
        <w:tc>
          <w:tcPr>
            <w:tcW w:w="1080" w:type="dxa"/>
            <w:tcBorders>
              <w:top w:val="dotted" w:sz="4" w:space="0" w:color="auto"/>
              <w:left w:val="single" w:sz="6" w:space="0" w:color="auto"/>
              <w:bottom w:val="dotted" w:sz="4" w:space="0" w:color="auto"/>
            </w:tcBorders>
          </w:tcPr>
          <w:p w14:paraId="797DAFD0" w14:textId="77777777" w:rsidR="005B4A5F" w:rsidRPr="00133EB9" w:rsidRDefault="005B4A5F" w:rsidP="001D5093">
            <w:pPr>
              <w:suppressAutoHyphens/>
              <w:spacing w:after="71"/>
              <w:rPr>
                <w:rStyle w:val="Table"/>
                <w:rFonts w:asciiTheme="majorBidi" w:hAnsiTheme="majorBidi" w:cstheme="majorBidi"/>
                <w:i/>
                <w:spacing w:val="-2"/>
              </w:rPr>
            </w:pPr>
          </w:p>
        </w:tc>
        <w:tc>
          <w:tcPr>
            <w:tcW w:w="1080" w:type="dxa"/>
            <w:tcBorders>
              <w:top w:val="dotted" w:sz="4" w:space="0" w:color="auto"/>
              <w:left w:val="single" w:sz="6" w:space="0" w:color="auto"/>
              <w:bottom w:val="dotted" w:sz="4" w:space="0" w:color="auto"/>
            </w:tcBorders>
          </w:tcPr>
          <w:p w14:paraId="65CEAC2E" w14:textId="77777777" w:rsidR="005B4A5F" w:rsidRPr="00133EB9" w:rsidRDefault="005B4A5F" w:rsidP="001D5093">
            <w:pPr>
              <w:suppressAutoHyphens/>
              <w:spacing w:after="71"/>
              <w:rPr>
                <w:rStyle w:val="Table"/>
                <w:rFonts w:asciiTheme="majorBidi" w:hAnsiTheme="majorBidi" w:cstheme="majorBidi"/>
                <w:i/>
                <w:spacing w:val="-2"/>
              </w:rPr>
            </w:pPr>
          </w:p>
        </w:tc>
        <w:tc>
          <w:tcPr>
            <w:tcW w:w="6930" w:type="dxa"/>
            <w:tcBorders>
              <w:top w:val="dotted" w:sz="4" w:space="0" w:color="auto"/>
              <w:left w:val="single" w:sz="6" w:space="0" w:color="auto"/>
              <w:bottom w:val="dotted" w:sz="4" w:space="0" w:color="auto"/>
              <w:right w:val="single" w:sz="6" w:space="0" w:color="auto"/>
            </w:tcBorders>
          </w:tcPr>
          <w:p w14:paraId="44B05706" w14:textId="77777777" w:rsidR="005B4A5F" w:rsidRPr="00133EB9" w:rsidRDefault="005B4A5F" w:rsidP="001D5093">
            <w:pPr>
              <w:suppressAutoHyphens/>
              <w:spacing w:after="71"/>
              <w:rPr>
                <w:rStyle w:val="Table"/>
                <w:rFonts w:asciiTheme="majorBidi" w:hAnsiTheme="majorBidi" w:cstheme="majorBidi"/>
                <w:i/>
                <w:spacing w:val="-2"/>
              </w:rPr>
            </w:pPr>
          </w:p>
        </w:tc>
      </w:tr>
      <w:tr w:rsidR="005B4A5F" w:rsidRPr="00133EB9" w14:paraId="7023145F" w14:textId="77777777" w:rsidTr="00475EEA">
        <w:trPr>
          <w:cantSplit/>
        </w:trPr>
        <w:tc>
          <w:tcPr>
            <w:tcW w:w="1080" w:type="dxa"/>
            <w:tcBorders>
              <w:top w:val="dotted" w:sz="4" w:space="0" w:color="auto"/>
              <w:left w:val="single" w:sz="6" w:space="0" w:color="auto"/>
              <w:bottom w:val="single" w:sz="4" w:space="0" w:color="auto"/>
            </w:tcBorders>
          </w:tcPr>
          <w:p w14:paraId="0024CD09" w14:textId="77777777" w:rsidR="005B4A5F" w:rsidRPr="00133EB9" w:rsidRDefault="005B4A5F" w:rsidP="001D5093">
            <w:pPr>
              <w:suppressAutoHyphens/>
              <w:spacing w:after="71"/>
              <w:rPr>
                <w:rStyle w:val="Table"/>
                <w:rFonts w:asciiTheme="majorBidi" w:hAnsiTheme="majorBidi" w:cstheme="majorBidi"/>
                <w:i/>
                <w:spacing w:val="-2"/>
                <w:u w:val="single"/>
              </w:rPr>
            </w:pPr>
          </w:p>
        </w:tc>
        <w:tc>
          <w:tcPr>
            <w:tcW w:w="1080" w:type="dxa"/>
            <w:tcBorders>
              <w:top w:val="dotted" w:sz="4" w:space="0" w:color="auto"/>
              <w:left w:val="single" w:sz="6" w:space="0" w:color="auto"/>
              <w:bottom w:val="single" w:sz="4" w:space="0" w:color="auto"/>
            </w:tcBorders>
          </w:tcPr>
          <w:p w14:paraId="1EDA9568" w14:textId="77777777" w:rsidR="005B4A5F" w:rsidRPr="00133EB9" w:rsidRDefault="005B4A5F" w:rsidP="001D5093">
            <w:pPr>
              <w:suppressAutoHyphens/>
              <w:spacing w:after="71"/>
              <w:rPr>
                <w:rStyle w:val="Table"/>
                <w:rFonts w:asciiTheme="majorBidi" w:hAnsiTheme="majorBidi" w:cstheme="majorBidi"/>
                <w:i/>
                <w:spacing w:val="-2"/>
              </w:rPr>
            </w:pPr>
          </w:p>
        </w:tc>
        <w:tc>
          <w:tcPr>
            <w:tcW w:w="6930" w:type="dxa"/>
            <w:tcBorders>
              <w:top w:val="dotted" w:sz="4" w:space="0" w:color="auto"/>
              <w:left w:val="single" w:sz="6" w:space="0" w:color="auto"/>
              <w:bottom w:val="single" w:sz="4" w:space="0" w:color="auto"/>
              <w:right w:val="single" w:sz="6" w:space="0" w:color="auto"/>
            </w:tcBorders>
          </w:tcPr>
          <w:p w14:paraId="42A28708" w14:textId="77777777" w:rsidR="005B4A5F" w:rsidRPr="00133EB9" w:rsidRDefault="005B4A5F" w:rsidP="001D5093">
            <w:pPr>
              <w:suppressAutoHyphens/>
              <w:spacing w:after="71"/>
              <w:rPr>
                <w:rStyle w:val="Table"/>
                <w:rFonts w:asciiTheme="majorBidi" w:hAnsiTheme="majorBidi" w:cstheme="majorBidi"/>
                <w:i/>
                <w:spacing w:val="-2"/>
              </w:rPr>
            </w:pPr>
          </w:p>
        </w:tc>
      </w:tr>
    </w:tbl>
    <w:p w14:paraId="595D9B48" w14:textId="77777777" w:rsidR="005B4A5F" w:rsidRPr="00133EB9" w:rsidRDefault="005B4A5F" w:rsidP="00D5087F">
      <w:pPr>
        <w:pStyle w:val="Heading4"/>
        <w:jc w:val="center"/>
        <w:rPr>
          <w:rFonts w:asciiTheme="majorBidi" w:hAnsiTheme="majorBidi" w:cstheme="majorBidi"/>
        </w:rPr>
      </w:pPr>
      <w:r w:rsidRPr="00133EB9">
        <w:rPr>
          <w:rFonts w:asciiTheme="majorBidi" w:hAnsiTheme="majorBidi" w:cstheme="majorBidi"/>
          <w:sz w:val="36"/>
        </w:rPr>
        <w:br w:type="page"/>
      </w:r>
      <w:bookmarkStart w:id="544" w:name="_Toc125873862"/>
      <w:bookmarkStart w:id="545" w:name="_Toc437968885"/>
      <w:bookmarkStart w:id="546" w:name="_Toc197236041"/>
      <w:bookmarkStart w:id="547" w:name="_Toc88745194"/>
      <w:r w:rsidRPr="00133EB9">
        <w:rPr>
          <w:rFonts w:asciiTheme="majorBidi" w:hAnsiTheme="majorBidi" w:cstheme="majorBidi"/>
          <w:b/>
          <w:sz w:val="32"/>
          <w:szCs w:val="32"/>
        </w:rPr>
        <w:t>Proposed</w:t>
      </w:r>
      <w:r w:rsidR="007E703B" w:rsidRPr="00133EB9">
        <w:rPr>
          <w:rFonts w:asciiTheme="majorBidi" w:hAnsiTheme="majorBidi" w:cstheme="majorBidi"/>
          <w:b/>
          <w:sz w:val="32"/>
          <w:szCs w:val="32"/>
        </w:rPr>
        <w:t xml:space="preserve"> </w:t>
      </w:r>
      <w:r w:rsidRPr="00133EB9">
        <w:rPr>
          <w:rFonts w:asciiTheme="majorBidi" w:hAnsiTheme="majorBidi" w:cstheme="majorBidi"/>
          <w:b/>
          <w:sz w:val="32"/>
          <w:szCs w:val="32"/>
        </w:rPr>
        <w:t>Subcontr</w:t>
      </w:r>
      <w:bookmarkStart w:id="548" w:name="_Hlt125873922"/>
      <w:bookmarkEnd w:id="548"/>
      <w:r w:rsidRPr="00133EB9">
        <w:rPr>
          <w:rFonts w:asciiTheme="majorBidi" w:hAnsiTheme="majorBidi" w:cstheme="majorBidi"/>
          <w:b/>
          <w:sz w:val="32"/>
          <w:szCs w:val="32"/>
        </w:rPr>
        <w:t>actors</w:t>
      </w:r>
      <w:r w:rsidR="007E703B" w:rsidRPr="00133EB9">
        <w:rPr>
          <w:rFonts w:asciiTheme="majorBidi" w:hAnsiTheme="majorBidi" w:cstheme="majorBidi"/>
          <w:b/>
          <w:sz w:val="32"/>
          <w:szCs w:val="32"/>
        </w:rPr>
        <w:t xml:space="preserve"> </w:t>
      </w:r>
      <w:r w:rsidRPr="00133EB9">
        <w:rPr>
          <w:rFonts w:asciiTheme="majorBidi" w:hAnsiTheme="majorBidi" w:cstheme="majorBidi"/>
          <w:b/>
          <w:sz w:val="32"/>
          <w:szCs w:val="32"/>
        </w:rPr>
        <w:t>for</w:t>
      </w:r>
      <w:r w:rsidR="007E703B" w:rsidRPr="00133EB9">
        <w:rPr>
          <w:rFonts w:asciiTheme="majorBidi" w:hAnsiTheme="majorBidi" w:cstheme="majorBidi"/>
          <w:b/>
          <w:sz w:val="32"/>
          <w:szCs w:val="32"/>
        </w:rPr>
        <w:t xml:space="preserve"> </w:t>
      </w:r>
      <w:r w:rsidRPr="00133EB9">
        <w:rPr>
          <w:rFonts w:asciiTheme="majorBidi" w:hAnsiTheme="majorBidi" w:cstheme="majorBidi"/>
          <w:b/>
          <w:sz w:val="32"/>
          <w:szCs w:val="32"/>
        </w:rPr>
        <w:t>Major</w:t>
      </w:r>
      <w:r w:rsidR="007E703B" w:rsidRPr="00133EB9">
        <w:rPr>
          <w:rFonts w:asciiTheme="majorBidi" w:hAnsiTheme="majorBidi" w:cstheme="majorBidi"/>
          <w:b/>
          <w:sz w:val="32"/>
          <w:szCs w:val="32"/>
        </w:rPr>
        <w:t xml:space="preserve"> </w:t>
      </w:r>
      <w:r w:rsidRPr="00133EB9">
        <w:rPr>
          <w:rFonts w:asciiTheme="majorBidi" w:hAnsiTheme="majorBidi" w:cstheme="majorBidi"/>
          <w:b/>
          <w:sz w:val="32"/>
          <w:szCs w:val="32"/>
        </w:rPr>
        <w:t>Items</w:t>
      </w:r>
      <w:r w:rsidR="007E703B" w:rsidRPr="00133EB9">
        <w:rPr>
          <w:rFonts w:asciiTheme="majorBidi" w:hAnsiTheme="majorBidi" w:cstheme="majorBidi"/>
          <w:b/>
          <w:sz w:val="32"/>
          <w:szCs w:val="32"/>
        </w:rPr>
        <w:t xml:space="preserve"> </w:t>
      </w:r>
      <w:r w:rsidRPr="00133EB9">
        <w:rPr>
          <w:rFonts w:asciiTheme="majorBidi" w:hAnsiTheme="majorBidi" w:cstheme="majorBidi"/>
          <w:b/>
          <w:sz w:val="32"/>
          <w:szCs w:val="32"/>
        </w:rPr>
        <w:t>of</w:t>
      </w:r>
      <w:r w:rsidR="007E703B" w:rsidRPr="00133EB9">
        <w:rPr>
          <w:rFonts w:asciiTheme="majorBidi" w:hAnsiTheme="majorBidi" w:cstheme="majorBidi"/>
          <w:b/>
          <w:sz w:val="32"/>
          <w:szCs w:val="32"/>
        </w:rPr>
        <w:t xml:space="preserve"> </w:t>
      </w:r>
      <w:bookmarkEnd w:id="544"/>
      <w:r w:rsidRPr="00133EB9">
        <w:rPr>
          <w:rFonts w:asciiTheme="majorBidi" w:hAnsiTheme="majorBidi" w:cstheme="majorBidi"/>
          <w:b/>
          <w:sz w:val="32"/>
          <w:szCs w:val="32"/>
        </w:rPr>
        <w:t>Plant</w:t>
      </w:r>
      <w:r w:rsidR="007E703B" w:rsidRPr="00133EB9">
        <w:rPr>
          <w:rFonts w:asciiTheme="majorBidi" w:hAnsiTheme="majorBidi" w:cstheme="majorBidi"/>
          <w:b/>
          <w:sz w:val="32"/>
          <w:szCs w:val="32"/>
        </w:rPr>
        <w:t xml:space="preserve"> </w:t>
      </w:r>
      <w:r w:rsidRPr="00133EB9">
        <w:rPr>
          <w:rFonts w:asciiTheme="majorBidi" w:hAnsiTheme="majorBidi" w:cstheme="majorBidi"/>
          <w:b/>
          <w:sz w:val="32"/>
          <w:szCs w:val="32"/>
        </w:rPr>
        <w:t>and</w:t>
      </w:r>
      <w:r w:rsidR="007E703B" w:rsidRPr="00133EB9">
        <w:rPr>
          <w:rFonts w:asciiTheme="majorBidi" w:hAnsiTheme="majorBidi" w:cstheme="majorBidi"/>
          <w:b/>
          <w:sz w:val="32"/>
          <w:szCs w:val="32"/>
        </w:rPr>
        <w:t xml:space="preserve"> </w:t>
      </w:r>
      <w:r w:rsidRPr="00133EB9">
        <w:rPr>
          <w:rFonts w:asciiTheme="majorBidi" w:hAnsiTheme="majorBidi" w:cstheme="majorBidi"/>
          <w:b/>
          <w:sz w:val="32"/>
          <w:szCs w:val="32"/>
        </w:rPr>
        <w:t>Installation</w:t>
      </w:r>
      <w:r w:rsidR="007E703B" w:rsidRPr="00133EB9">
        <w:rPr>
          <w:rFonts w:asciiTheme="majorBidi" w:hAnsiTheme="majorBidi" w:cstheme="majorBidi"/>
          <w:b/>
          <w:sz w:val="32"/>
          <w:szCs w:val="32"/>
        </w:rPr>
        <w:t xml:space="preserve"> </w:t>
      </w:r>
      <w:r w:rsidRPr="00133EB9">
        <w:rPr>
          <w:rFonts w:asciiTheme="majorBidi" w:hAnsiTheme="majorBidi" w:cstheme="majorBidi"/>
          <w:b/>
          <w:sz w:val="32"/>
          <w:szCs w:val="32"/>
        </w:rPr>
        <w:t>Services</w:t>
      </w:r>
      <w:bookmarkEnd w:id="545"/>
      <w:bookmarkEnd w:id="546"/>
      <w:bookmarkEnd w:id="547"/>
    </w:p>
    <w:p w14:paraId="771B01C1" w14:textId="77777777" w:rsidR="005B4A5F" w:rsidRPr="00133EB9" w:rsidRDefault="005B4A5F" w:rsidP="001D5093">
      <w:pPr>
        <w:rPr>
          <w:rFonts w:asciiTheme="majorBidi" w:hAnsiTheme="majorBidi" w:cstheme="majorBidi"/>
        </w:rPr>
      </w:pPr>
    </w:p>
    <w:p w14:paraId="621F38D4" w14:textId="77777777" w:rsidR="005B4A5F" w:rsidRPr="00133EB9" w:rsidRDefault="005B4A5F" w:rsidP="001D5093">
      <w:pPr>
        <w:rPr>
          <w:rFonts w:asciiTheme="majorBidi" w:hAnsiTheme="majorBidi" w:cstheme="majorBidi"/>
          <w:u w:val="single"/>
        </w:rPr>
      </w:pPr>
      <w:r w:rsidRPr="00133EB9">
        <w:rPr>
          <w:rFonts w:asciiTheme="majorBidi" w:hAnsiTheme="majorBidi" w:cstheme="majorBidi"/>
        </w:rPr>
        <w:t>A</w:t>
      </w:r>
      <w:r w:rsidR="007E703B" w:rsidRPr="00133EB9">
        <w:rPr>
          <w:rFonts w:asciiTheme="majorBidi" w:hAnsiTheme="majorBidi" w:cstheme="majorBidi"/>
        </w:rPr>
        <w:t xml:space="preserve"> </w:t>
      </w:r>
      <w:r w:rsidRPr="00133EB9">
        <w:rPr>
          <w:rFonts w:asciiTheme="majorBidi" w:hAnsiTheme="majorBidi" w:cstheme="majorBidi"/>
        </w:rPr>
        <w:t>list</w:t>
      </w:r>
      <w:r w:rsidR="007E703B" w:rsidRPr="00133EB9">
        <w:rPr>
          <w:rFonts w:asciiTheme="majorBidi" w:hAnsiTheme="majorBidi" w:cstheme="majorBidi"/>
        </w:rPr>
        <w:t xml:space="preserve"> </w:t>
      </w:r>
      <w:r w:rsidRPr="00133EB9">
        <w:rPr>
          <w:rFonts w:asciiTheme="majorBidi" w:hAnsiTheme="majorBidi" w:cstheme="majorBidi"/>
        </w:rPr>
        <w:t>of</w:t>
      </w:r>
      <w:r w:rsidR="007E703B" w:rsidRPr="00133EB9">
        <w:rPr>
          <w:rFonts w:asciiTheme="majorBidi" w:hAnsiTheme="majorBidi" w:cstheme="majorBidi"/>
        </w:rPr>
        <w:t xml:space="preserve"> </w:t>
      </w:r>
      <w:r w:rsidRPr="00133EB9">
        <w:rPr>
          <w:rFonts w:asciiTheme="majorBidi" w:hAnsiTheme="majorBidi" w:cstheme="majorBidi"/>
        </w:rPr>
        <w:t>major</w:t>
      </w:r>
      <w:r w:rsidR="007E703B" w:rsidRPr="00133EB9">
        <w:rPr>
          <w:rFonts w:asciiTheme="majorBidi" w:hAnsiTheme="majorBidi" w:cstheme="majorBidi"/>
        </w:rPr>
        <w:t xml:space="preserve"> </w:t>
      </w:r>
      <w:r w:rsidRPr="00133EB9">
        <w:rPr>
          <w:rFonts w:asciiTheme="majorBidi" w:hAnsiTheme="majorBidi" w:cstheme="majorBidi"/>
        </w:rPr>
        <w:t>items</w:t>
      </w:r>
      <w:r w:rsidR="007E703B" w:rsidRPr="00133EB9">
        <w:rPr>
          <w:rFonts w:asciiTheme="majorBidi" w:hAnsiTheme="majorBidi" w:cstheme="majorBidi"/>
        </w:rPr>
        <w:t xml:space="preserve"> </w:t>
      </w:r>
      <w:r w:rsidRPr="00133EB9">
        <w:rPr>
          <w:rFonts w:asciiTheme="majorBidi" w:hAnsiTheme="majorBidi" w:cstheme="majorBidi"/>
        </w:rPr>
        <w:t>of</w:t>
      </w:r>
      <w:r w:rsidR="007E703B" w:rsidRPr="00133EB9">
        <w:rPr>
          <w:rFonts w:asciiTheme="majorBidi" w:hAnsiTheme="majorBidi" w:cstheme="majorBidi"/>
        </w:rPr>
        <w:t xml:space="preserve"> </w:t>
      </w:r>
      <w:r w:rsidRPr="00133EB9">
        <w:rPr>
          <w:rFonts w:asciiTheme="majorBidi" w:hAnsiTheme="majorBidi" w:cstheme="majorBidi"/>
          <w:u w:val="single"/>
        </w:rPr>
        <w:t>Plant</w:t>
      </w:r>
      <w:r w:rsidR="007E703B" w:rsidRPr="00133EB9">
        <w:rPr>
          <w:rFonts w:asciiTheme="majorBidi" w:hAnsiTheme="majorBidi" w:cstheme="majorBidi"/>
          <w:u w:val="single"/>
        </w:rPr>
        <w:t xml:space="preserve"> </w:t>
      </w:r>
      <w:r w:rsidRPr="00133EB9">
        <w:rPr>
          <w:rFonts w:asciiTheme="majorBidi" w:hAnsiTheme="majorBidi" w:cstheme="majorBidi"/>
          <w:u w:val="single"/>
        </w:rPr>
        <w:t>and</w:t>
      </w:r>
      <w:r w:rsidR="007E703B" w:rsidRPr="00133EB9">
        <w:rPr>
          <w:rFonts w:asciiTheme="majorBidi" w:hAnsiTheme="majorBidi" w:cstheme="majorBidi"/>
          <w:u w:val="single"/>
        </w:rPr>
        <w:t xml:space="preserve"> </w:t>
      </w:r>
      <w:r w:rsidRPr="00133EB9">
        <w:rPr>
          <w:rFonts w:asciiTheme="majorBidi" w:hAnsiTheme="majorBidi" w:cstheme="majorBidi"/>
          <w:u w:val="single"/>
        </w:rPr>
        <w:t>Installation</w:t>
      </w:r>
      <w:r w:rsidR="007E703B" w:rsidRPr="00133EB9">
        <w:rPr>
          <w:rFonts w:asciiTheme="majorBidi" w:hAnsiTheme="majorBidi" w:cstheme="majorBidi"/>
          <w:u w:val="single"/>
        </w:rPr>
        <w:t xml:space="preserve"> </w:t>
      </w:r>
      <w:r w:rsidRPr="00133EB9">
        <w:rPr>
          <w:rFonts w:asciiTheme="majorBidi" w:hAnsiTheme="majorBidi" w:cstheme="majorBidi"/>
          <w:u w:val="single"/>
        </w:rPr>
        <w:t>Services</w:t>
      </w:r>
      <w:r w:rsidR="007E703B" w:rsidRPr="00133EB9">
        <w:rPr>
          <w:rFonts w:asciiTheme="majorBidi" w:hAnsiTheme="majorBidi" w:cstheme="majorBidi"/>
          <w:u w:val="single"/>
        </w:rPr>
        <w:t xml:space="preserve"> </w:t>
      </w:r>
      <w:r w:rsidRPr="00133EB9">
        <w:rPr>
          <w:rFonts w:asciiTheme="majorBidi" w:hAnsiTheme="majorBidi" w:cstheme="majorBidi"/>
          <w:u w:val="single"/>
        </w:rPr>
        <w:t>is</w:t>
      </w:r>
      <w:r w:rsidR="007E703B" w:rsidRPr="00133EB9">
        <w:rPr>
          <w:rFonts w:asciiTheme="majorBidi" w:hAnsiTheme="majorBidi" w:cstheme="majorBidi"/>
          <w:u w:val="single"/>
        </w:rPr>
        <w:t xml:space="preserve"> </w:t>
      </w:r>
      <w:r w:rsidRPr="00133EB9">
        <w:rPr>
          <w:rFonts w:asciiTheme="majorBidi" w:hAnsiTheme="majorBidi" w:cstheme="majorBidi"/>
          <w:u w:val="single"/>
        </w:rPr>
        <w:t>provided</w:t>
      </w:r>
      <w:r w:rsidR="007E703B" w:rsidRPr="00133EB9">
        <w:rPr>
          <w:rFonts w:asciiTheme="majorBidi" w:hAnsiTheme="majorBidi" w:cstheme="majorBidi"/>
          <w:u w:val="single"/>
        </w:rPr>
        <w:t xml:space="preserve"> </w:t>
      </w:r>
      <w:r w:rsidRPr="00133EB9">
        <w:rPr>
          <w:rFonts w:asciiTheme="majorBidi" w:hAnsiTheme="majorBidi" w:cstheme="majorBidi"/>
          <w:u w:val="single"/>
        </w:rPr>
        <w:t>below.</w:t>
      </w:r>
    </w:p>
    <w:p w14:paraId="62D4169F" w14:textId="77777777" w:rsidR="005B4A5F" w:rsidRPr="00133EB9" w:rsidRDefault="005B4A5F" w:rsidP="001D5093">
      <w:pPr>
        <w:rPr>
          <w:rFonts w:asciiTheme="majorBidi" w:hAnsiTheme="majorBidi" w:cstheme="majorBidi"/>
        </w:rPr>
      </w:pPr>
    </w:p>
    <w:p w14:paraId="7D74CA65" w14:textId="77777777" w:rsidR="005B4A5F" w:rsidRPr="00133EB9" w:rsidRDefault="005B4A5F" w:rsidP="001D5093">
      <w:pPr>
        <w:rPr>
          <w:rFonts w:asciiTheme="majorBidi" w:hAnsiTheme="majorBidi" w:cstheme="majorBidi"/>
        </w:rPr>
      </w:pP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following</w:t>
      </w:r>
      <w:r w:rsidR="007E703B" w:rsidRPr="00133EB9">
        <w:rPr>
          <w:rFonts w:asciiTheme="majorBidi" w:hAnsiTheme="majorBidi" w:cstheme="majorBidi"/>
        </w:rPr>
        <w:t xml:space="preserve"> </w:t>
      </w:r>
      <w:r w:rsidRPr="00133EB9">
        <w:rPr>
          <w:rFonts w:asciiTheme="majorBidi" w:hAnsiTheme="majorBidi" w:cstheme="majorBidi"/>
        </w:rPr>
        <w:t>Subcontractors</w:t>
      </w:r>
      <w:r w:rsidR="007E703B" w:rsidRPr="00133EB9">
        <w:rPr>
          <w:rFonts w:asciiTheme="majorBidi" w:hAnsiTheme="majorBidi" w:cstheme="majorBidi"/>
        </w:rPr>
        <w:t xml:space="preserve"> </w:t>
      </w:r>
      <w:r w:rsidRPr="00133EB9">
        <w:rPr>
          <w:rFonts w:asciiTheme="majorBidi" w:hAnsiTheme="majorBidi" w:cstheme="majorBidi"/>
        </w:rPr>
        <w:t>and/or</w:t>
      </w:r>
      <w:r w:rsidR="007E703B" w:rsidRPr="00133EB9">
        <w:rPr>
          <w:rFonts w:asciiTheme="majorBidi" w:hAnsiTheme="majorBidi" w:cstheme="majorBidi"/>
        </w:rPr>
        <w:t xml:space="preserve"> </w:t>
      </w:r>
      <w:r w:rsidRPr="00133EB9">
        <w:rPr>
          <w:rFonts w:asciiTheme="majorBidi" w:hAnsiTheme="majorBidi" w:cstheme="majorBidi"/>
        </w:rPr>
        <w:t>manufacturers</w:t>
      </w:r>
      <w:r w:rsidR="007E703B" w:rsidRPr="00133EB9">
        <w:rPr>
          <w:rFonts w:asciiTheme="majorBidi" w:hAnsiTheme="majorBidi" w:cstheme="majorBidi"/>
        </w:rPr>
        <w:t xml:space="preserve"> </w:t>
      </w:r>
      <w:r w:rsidRPr="00133EB9">
        <w:rPr>
          <w:rFonts w:asciiTheme="majorBidi" w:hAnsiTheme="majorBidi" w:cstheme="majorBidi"/>
        </w:rPr>
        <w:t>are</w:t>
      </w:r>
      <w:r w:rsidR="007E703B" w:rsidRPr="00133EB9">
        <w:rPr>
          <w:rFonts w:asciiTheme="majorBidi" w:hAnsiTheme="majorBidi" w:cstheme="majorBidi"/>
        </w:rPr>
        <w:t xml:space="preserve"> </w:t>
      </w:r>
      <w:r w:rsidRPr="00133EB9">
        <w:rPr>
          <w:rFonts w:asciiTheme="majorBidi" w:hAnsiTheme="majorBidi" w:cstheme="majorBidi"/>
        </w:rPr>
        <w:t>proposed</w:t>
      </w:r>
      <w:r w:rsidR="007E703B" w:rsidRPr="00133EB9">
        <w:rPr>
          <w:rFonts w:asciiTheme="majorBidi" w:hAnsiTheme="majorBidi" w:cstheme="majorBidi"/>
        </w:rPr>
        <w:t xml:space="preserve"> </w:t>
      </w:r>
      <w:r w:rsidRPr="00133EB9">
        <w:rPr>
          <w:rFonts w:asciiTheme="majorBidi" w:hAnsiTheme="majorBidi" w:cstheme="majorBidi"/>
        </w:rPr>
        <w:t>for</w:t>
      </w:r>
      <w:r w:rsidR="007E703B" w:rsidRPr="00133EB9">
        <w:rPr>
          <w:rFonts w:asciiTheme="majorBidi" w:hAnsiTheme="majorBidi" w:cstheme="majorBidi"/>
        </w:rPr>
        <w:t xml:space="preserve"> </w:t>
      </w:r>
      <w:r w:rsidRPr="00133EB9">
        <w:rPr>
          <w:rFonts w:asciiTheme="majorBidi" w:hAnsiTheme="majorBidi" w:cstheme="majorBidi"/>
        </w:rPr>
        <w:t>carrying</w:t>
      </w:r>
      <w:r w:rsidR="007E703B" w:rsidRPr="00133EB9">
        <w:rPr>
          <w:rFonts w:asciiTheme="majorBidi" w:hAnsiTheme="majorBidi" w:cstheme="majorBidi"/>
        </w:rPr>
        <w:t xml:space="preserve"> </w:t>
      </w:r>
      <w:r w:rsidRPr="00133EB9">
        <w:rPr>
          <w:rFonts w:asciiTheme="majorBidi" w:hAnsiTheme="majorBidi" w:cstheme="majorBidi"/>
        </w:rPr>
        <w:t>out</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item</w:t>
      </w:r>
      <w:r w:rsidR="007E703B" w:rsidRPr="00133EB9">
        <w:rPr>
          <w:rFonts w:asciiTheme="majorBidi" w:hAnsiTheme="majorBidi" w:cstheme="majorBidi"/>
        </w:rPr>
        <w:t xml:space="preserve"> </w:t>
      </w:r>
      <w:r w:rsidRPr="00133EB9">
        <w:rPr>
          <w:rFonts w:asciiTheme="majorBidi" w:hAnsiTheme="majorBidi" w:cstheme="majorBidi"/>
        </w:rPr>
        <w:t>of</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facilities</w:t>
      </w:r>
      <w:r w:rsidR="007E703B" w:rsidRPr="00133EB9">
        <w:rPr>
          <w:rFonts w:asciiTheme="majorBidi" w:hAnsiTheme="majorBidi" w:cstheme="majorBidi"/>
        </w:rPr>
        <w:t xml:space="preserve"> </w:t>
      </w:r>
      <w:r w:rsidRPr="00133EB9">
        <w:rPr>
          <w:rFonts w:asciiTheme="majorBidi" w:hAnsiTheme="majorBidi" w:cstheme="majorBidi"/>
        </w:rPr>
        <w:t>indicated.</w:t>
      </w:r>
      <w:r w:rsidR="007E703B" w:rsidRPr="00133EB9">
        <w:rPr>
          <w:rFonts w:asciiTheme="majorBidi" w:hAnsiTheme="majorBidi" w:cstheme="majorBidi"/>
        </w:rPr>
        <w:t xml:space="preserve">  </w:t>
      </w:r>
      <w:r w:rsidRPr="00133EB9">
        <w:rPr>
          <w:rFonts w:asciiTheme="majorBidi" w:hAnsiTheme="majorBidi" w:cstheme="majorBidi"/>
        </w:rPr>
        <w:t>Bidders</w:t>
      </w:r>
      <w:r w:rsidR="007E703B" w:rsidRPr="00133EB9">
        <w:rPr>
          <w:rFonts w:asciiTheme="majorBidi" w:hAnsiTheme="majorBidi" w:cstheme="majorBidi"/>
        </w:rPr>
        <w:t xml:space="preserve"> </w:t>
      </w:r>
      <w:r w:rsidRPr="00133EB9">
        <w:rPr>
          <w:rFonts w:asciiTheme="majorBidi" w:hAnsiTheme="majorBidi" w:cstheme="majorBidi"/>
        </w:rPr>
        <w:t>are</w:t>
      </w:r>
      <w:r w:rsidR="007E703B" w:rsidRPr="00133EB9">
        <w:rPr>
          <w:rFonts w:asciiTheme="majorBidi" w:hAnsiTheme="majorBidi" w:cstheme="majorBidi"/>
        </w:rPr>
        <w:t xml:space="preserve"> </w:t>
      </w:r>
      <w:r w:rsidRPr="00133EB9">
        <w:rPr>
          <w:rFonts w:asciiTheme="majorBidi" w:hAnsiTheme="majorBidi" w:cstheme="majorBidi"/>
        </w:rPr>
        <w:t>free</w:t>
      </w:r>
      <w:r w:rsidR="007E703B" w:rsidRPr="00133EB9">
        <w:rPr>
          <w:rFonts w:asciiTheme="majorBidi" w:hAnsiTheme="majorBidi" w:cstheme="majorBidi"/>
        </w:rPr>
        <w:t xml:space="preserve"> </w:t>
      </w:r>
      <w:r w:rsidRPr="00133EB9">
        <w:rPr>
          <w:rFonts w:asciiTheme="majorBidi" w:hAnsiTheme="majorBidi" w:cstheme="majorBidi"/>
        </w:rPr>
        <w:t>to</w:t>
      </w:r>
      <w:r w:rsidR="007E703B" w:rsidRPr="00133EB9">
        <w:rPr>
          <w:rFonts w:asciiTheme="majorBidi" w:hAnsiTheme="majorBidi" w:cstheme="majorBidi"/>
        </w:rPr>
        <w:t xml:space="preserve"> </w:t>
      </w:r>
      <w:r w:rsidRPr="00133EB9">
        <w:rPr>
          <w:rFonts w:asciiTheme="majorBidi" w:hAnsiTheme="majorBidi" w:cstheme="majorBidi"/>
        </w:rPr>
        <w:t>propose</w:t>
      </w:r>
      <w:r w:rsidR="007E703B" w:rsidRPr="00133EB9">
        <w:rPr>
          <w:rFonts w:asciiTheme="majorBidi" w:hAnsiTheme="majorBidi" w:cstheme="majorBidi"/>
        </w:rPr>
        <w:t xml:space="preserve"> </w:t>
      </w:r>
      <w:r w:rsidRPr="00133EB9">
        <w:rPr>
          <w:rFonts w:asciiTheme="majorBidi" w:hAnsiTheme="majorBidi" w:cstheme="majorBidi"/>
        </w:rPr>
        <w:t>more</w:t>
      </w:r>
      <w:r w:rsidR="007E703B" w:rsidRPr="00133EB9">
        <w:rPr>
          <w:rFonts w:asciiTheme="majorBidi" w:hAnsiTheme="majorBidi" w:cstheme="majorBidi"/>
        </w:rPr>
        <w:t xml:space="preserve"> </w:t>
      </w:r>
      <w:r w:rsidRPr="00133EB9">
        <w:rPr>
          <w:rFonts w:asciiTheme="majorBidi" w:hAnsiTheme="majorBidi" w:cstheme="majorBidi"/>
        </w:rPr>
        <w:t>than</w:t>
      </w:r>
      <w:r w:rsidR="007E703B" w:rsidRPr="00133EB9">
        <w:rPr>
          <w:rFonts w:asciiTheme="majorBidi" w:hAnsiTheme="majorBidi" w:cstheme="majorBidi"/>
        </w:rPr>
        <w:t xml:space="preserve"> </w:t>
      </w:r>
      <w:r w:rsidRPr="00133EB9">
        <w:rPr>
          <w:rFonts w:asciiTheme="majorBidi" w:hAnsiTheme="majorBidi" w:cstheme="majorBidi"/>
        </w:rPr>
        <w:t>one</w:t>
      </w:r>
      <w:r w:rsidR="007E703B" w:rsidRPr="00133EB9">
        <w:rPr>
          <w:rFonts w:asciiTheme="majorBidi" w:hAnsiTheme="majorBidi" w:cstheme="majorBidi"/>
        </w:rPr>
        <w:t xml:space="preserve"> </w:t>
      </w:r>
      <w:r w:rsidRPr="00133EB9">
        <w:rPr>
          <w:rFonts w:asciiTheme="majorBidi" w:hAnsiTheme="majorBidi" w:cstheme="majorBidi"/>
        </w:rPr>
        <w:t>for</w:t>
      </w:r>
      <w:r w:rsidR="007E703B" w:rsidRPr="00133EB9">
        <w:rPr>
          <w:rFonts w:asciiTheme="majorBidi" w:hAnsiTheme="majorBidi" w:cstheme="majorBidi"/>
        </w:rPr>
        <w:t xml:space="preserve"> </w:t>
      </w:r>
      <w:r w:rsidRPr="00133EB9">
        <w:rPr>
          <w:rFonts w:asciiTheme="majorBidi" w:hAnsiTheme="majorBidi" w:cstheme="majorBidi"/>
        </w:rPr>
        <w:t>each</w:t>
      </w:r>
      <w:r w:rsidR="007E703B" w:rsidRPr="00133EB9">
        <w:rPr>
          <w:rFonts w:asciiTheme="majorBidi" w:hAnsiTheme="majorBidi" w:cstheme="majorBidi"/>
        </w:rPr>
        <w:t xml:space="preserve"> </w:t>
      </w:r>
      <w:r w:rsidRPr="00133EB9">
        <w:rPr>
          <w:rFonts w:asciiTheme="majorBidi" w:hAnsiTheme="majorBidi" w:cstheme="majorBidi"/>
        </w:rPr>
        <w:t>item</w:t>
      </w:r>
    </w:p>
    <w:p w14:paraId="04856F78" w14:textId="77777777" w:rsidR="005B4A5F" w:rsidRPr="00133EB9" w:rsidRDefault="005B4A5F" w:rsidP="001D5093">
      <w:pPr>
        <w:tabs>
          <w:tab w:val="left" w:pos="2520"/>
          <w:tab w:val="left" w:pos="7200"/>
        </w:tabs>
        <w:rPr>
          <w:rFonts w:asciiTheme="majorBidi" w:hAnsiTheme="majorBidi" w:cstheme="majorBidi"/>
          <w:b/>
        </w:rPr>
      </w:pPr>
    </w:p>
    <w:p w14:paraId="0E11FBEE" w14:textId="77777777" w:rsidR="005B4A5F" w:rsidRPr="00133EB9" w:rsidRDefault="005B4A5F" w:rsidP="001D5093">
      <w:pPr>
        <w:rPr>
          <w:rFonts w:asciiTheme="majorBidi" w:hAnsiTheme="majorBidi" w:cstheme="majorBid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48"/>
        <w:gridCol w:w="4341"/>
        <w:gridCol w:w="1701"/>
      </w:tblGrid>
      <w:tr w:rsidR="005B4A5F" w:rsidRPr="00133EB9" w14:paraId="37984123" w14:textId="77777777" w:rsidTr="00F35BE0">
        <w:tc>
          <w:tcPr>
            <w:tcW w:w="3072" w:type="dxa"/>
          </w:tcPr>
          <w:p w14:paraId="62FA88D0" w14:textId="77777777" w:rsidR="005B4A5F" w:rsidRPr="00133EB9" w:rsidRDefault="005B4A5F" w:rsidP="001D5093">
            <w:pPr>
              <w:suppressAutoHyphens/>
              <w:jc w:val="center"/>
              <w:rPr>
                <w:rFonts w:asciiTheme="majorBidi" w:hAnsiTheme="majorBidi" w:cstheme="majorBidi"/>
                <w:b/>
              </w:rPr>
            </w:pPr>
            <w:r w:rsidRPr="00133EB9">
              <w:rPr>
                <w:rFonts w:asciiTheme="majorBidi" w:hAnsiTheme="majorBidi" w:cstheme="majorBidi"/>
                <w:b/>
              </w:rPr>
              <w:t>Major</w:t>
            </w:r>
            <w:r w:rsidR="007E703B" w:rsidRPr="00133EB9">
              <w:rPr>
                <w:rFonts w:asciiTheme="majorBidi" w:hAnsiTheme="majorBidi" w:cstheme="majorBidi"/>
                <w:b/>
              </w:rPr>
              <w:t xml:space="preserve"> </w:t>
            </w:r>
            <w:r w:rsidRPr="00133EB9">
              <w:rPr>
                <w:rFonts w:asciiTheme="majorBidi" w:hAnsiTheme="majorBidi" w:cstheme="majorBidi"/>
                <w:b/>
              </w:rPr>
              <w:t>Items</w:t>
            </w:r>
            <w:r w:rsidR="007E703B" w:rsidRPr="00133EB9">
              <w:rPr>
                <w:rFonts w:asciiTheme="majorBidi" w:hAnsiTheme="majorBidi" w:cstheme="majorBidi"/>
                <w:b/>
              </w:rPr>
              <w:t xml:space="preserve"> </w:t>
            </w:r>
            <w:r w:rsidRPr="00133EB9">
              <w:rPr>
                <w:rFonts w:asciiTheme="majorBidi" w:hAnsiTheme="majorBidi" w:cstheme="majorBidi"/>
                <w:b/>
              </w:rPr>
              <w:t>of</w:t>
            </w:r>
            <w:r w:rsidR="007E703B" w:rsidRPr="00133EB9">
              <w:rPr>
                <w:rFonts w:asciiTheme="majorBidi" w:hAnsiTheme="majorBidi" w:cstheme="majorBidi"/>
                <w:b/>
              </w:rPr>
              <w:t xml:space="preserve"> </w:t>
            </w:r>
            <w:r w:rsidRPr="00133EB9">
              <w:rPr>
                <w:rFonts w:asciiTheme="majorBidi" w:hAnsiTheme="majorBidi" w:cstheme="majorBidi"/>
                <w:b/>
              </w:rPr>
              <w:t>Plant</w:t>
            </w:r>
            <w:r w:rsidR="007E703B" w:rsidRPr="00133EB9">
              <w:rPr>
                <w:rFonts w:asciiTheme="majorBidi" w:hAnsiTheme="majorBidi" w:cstheme="majorBidi"/>
                <w:b/>
              </w:rPr>
              <w:t xml:space="preserve"> </w:t>
            </w:r>
            <w:r w:rsidRPr="00133EB9">
              <w:rPr>
                <w:rFonts w:asciiTheme="majorBidi" w:hAnsiTheme="majorBidi" w:cstheme="majorBidi"/>
                <w:b/>
              </w:rPr>
              <w:t>and</w:t>
            </w:r>
            <w:r w:rsidR="007E703B" w:rsidRPr="00133EB9">
              <w:rPr>
                <w:rFonts w:asciiTheme="majorBidi" w:hAnsiTheme="majorBidi" w:cstheme="majorBidi"/>
                <w:b/>
              </w:rPr>
              <w:t xml:space="preserve"> </w:t>
            </w:r>
            <w:r w:rsidRPr="00133EB9">
              <w:rPr>
                <w:rFonts w:asciiTheme="majorBidi" w:hAnsiTheme="majorBidi" w:cstheme="majorBidi"/>
                <w:b/>
              </w:rPr>
              <w:t>Installation</w:t>
            </w:r>
            <w:r w:rsidR="007E703B" w:rsidRPr="00133EB9">
              <w:rPr>
                <w:rFonts w:asciiTheme="majorBidi" w:hAnsiTheme="majorBidi" w:cstheme="majorBidi"/>
                <w:b/>
              </w:rPr>
              <w:t xml:space="preserve"> </w:t>
            </w:r>
            <w:r w:rsidRPr="00133EB9">
              <w:rPr>
                <w:rFonts w:asciiTheme="majorBidi" w:hAnsiTheme="majorBidi" w:cstheme="majorBidi"/>
                <w:b/>
              </w:rPr>
              <w:t>Services</w:t>
            </w:r>
          </w:p>
        </w:tc>
        <w:tc>
          <w:tcPr>
            <w:tcW w:w="4416" w:type="dxa"/>
          </w:tcPr>
          <w:p w14:paraId="405F8BF9" w14:textId="77777777" w:rsidR="005B4A5F" w:rsidRPr="00133EB9" w:rsidRDefault="005B4A5F" w:rsidP="001D5093">
            <w:pPr>
              <w:suppressAutoHyphens/>
              <w:ind w:hanging="25"/>
              <w:jc w:val="center"/>
              <w:rPr>
                <w:rFonts w:asciiTheme="majorBidi" w:hAnsiTheme="majorBidi" w:cstheme="majorBidi"/>
                <w:b/>
              </w:rPr>
            </w:pPr>
            <w:r w:rsidRPr="00133EB9">
              <w:rPr>
                <w:rFonts w:asciiTheme="majorBidi" w:hAnsiTheme="majorBidi" w:cstheme="majorBidi"/>
                <w:b/>
              </w:rPr>
              <w:t>Proposed</w:t>
            </w:r>
            <w:r w:rsidR="007E703B" w:rsidRPr="00133EB9">
              <w:rPr>
                <w:rFonts w:asciiTheme="majorBidi" w:hAnsiTheme="majorBidi" w:cstheme="majorBidi"/>
                <w:b/>
              </w:rPr>
              <w:t xml:space="preserve"> </w:t>
            </w:r>
            <w:r w:rsidRPr="00133EB9">
              <w:rPr>
                <w:rFonts w:asciiTheme="majorBidi" w:hAnsiTheme="majorBidi" w:cstheme="majorBidi"/>
                <w:b/>
              </w:rPr>
              <w:t>Subcontractors/Manufacturers</w:t>
            </w:r>
          </w:p>
        </w:tc>
        <w:tc>
          <w:tcPr>
            <w:tcW w:w="1728" w:type="dxa"/>
          </w:tcPr>
          <w:p w14:paraId="2C89A554" w14:textId="77777777" w:rsidR="005B4A5F" w:rsidRPr="00133EB9" w:rsidRDefault="005B4A5F" w:rsidP="001D5093">
            <w:pPr>
              <w:suppressAutoHyphens/>
              <w:jc w:val="center"/>
              <w:rPr>
                <w:rFonts w:asciiTheme="majorBidi" w:hAnsiTheme="majorBidi" w:cstheme="majorBidi"/>
                <w:b/>
              </w:rPr>
            </w:pPr>
            <w:r w:rsidRPr="00133EB9">
              <w:rPr>
                <w:rFonts w:asciiTheme="majorBidi" w:hAnsiTheme="majorBidi" w:cstheme="majorBidi"/>
                <w:b/>
              </w:rPr>
              <w:t>Nationality</w:t>
            </w:r>
          </w:p>
        </w:tc>
      </w:tr>
      <w:tr w:rsidR="005B4A5F" w:rsidRPr="00133EB9" w14:paraId="119DA653" w14:textId="77777777" w:rsidTr="00F35BE0">
        <w:tc>
          <w:tcPr>
            <w:tcW w:w="3072" w:type="dxa"/>
          </w:tcPr>
          <w:p w14:paraId="6707A957" w14:textId="77777777" w:rsidR="005B4A5F" w:rsidRPr="00133EB9" w:rsidRDefault="005B4A5F" w:rsidP="001D5093">
            <w:pPr>
              <w:suppressAutoHyphens/>
              <w:ind w:left="1440" w:hanging="720"/>
              <w:rPr>
                <w:rFonts w:asciiTheme="majorBidi" w:hAnsiTheme="majorBidi" w:cstheme="majorBidi"/>
                <w:b/>
              </w:rPr>
            </w:pPr>
          </w:p>
        </w:tc>
        <w:tc>
          <w:tcPr>
            <w:tcW w:w="4416" w:type="dxa"/>
          </w:tcPr>
          <w:p w14:paraId="2BF84F57" w14:textId="77777777" w:rsidR="005B4A5F" w:rsidRPr="00133EB9" w:rsidRDefault="005B4A5F" w:rsidP="001D5093">
            <w:pPr>
              <w:suppressAutoHyphens/>
              <w:ind w:left="1440" w:hanging="720"/>
              <w:rPr>
                <w:rFonts w:asciiTheme="majorBidi" w:hAnsiTheme="majorBidi" w:cstheme="majorBidi"/>
                <w:b/>
              </w:rPr>
            </w:pPr>
          </w:p>
        </w:tc>
        <w:tc>
          <w:tcPr>
            <w:tcW w:w="1728" w:type="dxa"/>
          </w:tcPr>
          <w:p w14:paraId="7008832F" w14:textId="77777777" w:rsidR="005B4A5F" w:rsidRPr="00133EB9" w:rsidRDefault="005B4A5F" w:rsidP="001D5093">
            <w:pPr>
              <w:suppressAutoHyphens/>
              <w:ind w:left="1440" w:hanging="720"/>
              <w:rPr>
                <w:rFonts w:asciiTheme="majorBidi" w:hAnsiTheme="majorBidi" w:cstheme="majorBidi"/>
                <w:b/>
              </w:rPr>
            </w:pPr>
          </w:p>
        </w:tc>
      </w:tr>
      <w:tr w:rsidR="005B4A5F" w:rsidRPr="00133EB9" w14:paraId="6BEA19CA" w14:textId="77777777" w:rsidTr="00F35BE0">
        <w:tc>
          <w:tcPr>
            <w:tcW w:w="3072" w:type="dxa"/>
          </w:tcPr>
          <w:p w14:paraId="6802888E" w14:textId="77777777" w:rsidR="005B4A5F" w:rsidRPr="00133EB9" w:rsidRDefault="005B4A5F" w:rsidP="001D5093">
            <w:pPr>
              <w:suppressAutoHyphens/>
              <w:ind w:left="1440" w:hanging="720"/>
              <w:rPr>
                <w:rFonts w:asciiTheme="majorBidi" w:hAnsiTheme="majorBidi" w:cstheme="majorBidi"/>
                <w:b/>
              </w:rPr>
            </w:pPr>
          </w:p>
        </w:tc>
        <w:tc>
          <w:tcPr>
            <w:tcW w:w="4416" w:type="dxa"/>
          </w:tcPr>
          <w:p w14:paraId="443D9796" w14:textId="77777777" w:rsidR="005B4A5F" w:rsidRPr="00133EB9" w:rsidRDefault="005B4A5F" w:rsidP="001D5093">
            <w:pPr>
              <w:suppressAutoHyphens/>
              <w:ind w:left="1440" w:hanging="720"/>
              <w:rPr>
                <w:rFonts w:asciiTheme="majorBidi" w:hAnsiTheme="majorBidi" w:cstheme="majorBidi"/>
                <w:b/>
              </w:rPr>
            </w:pPr>
          </w:p>
        </w:tc>
        <w:tc>
          <w:tcPr>
            <w:tcW w:w="1728" w:type="dxa"/>
          </w:tcPr>
          <w:p w14:paraId="09ED33D5" w14:textId="77777777" w:rsidR="005B4A5F" w:rsidRPr="00133EB9" w:rsidRDefault="005B4A5F" w:rsidP="001D5093">
            <w:pPr>
              <w:suppressAutoHyphens/>
              <w:ind w:left="1440" w:hanging="720"/>
              <w:rPr>
                <w:rFonts w:asciiTheme="majorBidi" w:hAnsiTheme="majorBidi" w:cstheme="majorBidi"/>
                <w:b/>
              </w:rPr>
            </w:pPr>
          </w:p>
        </w:tc>
      </w:tr>
      <w:tr w:rsidR="005B4A5F" w:rsidRPr="00133EB9" w14:paraId="63B74AF9" w14:textId="77777777" w:rsidTr="00F35BE0">
        <w:tc>
          <w:tcPr>
            <w:tcW w:w="3072" w:type="dxa"/>
          </w:tcPr>
          <w:p w14:paraId="0EEC490E" w14:textId="77777777" w:rsidR="005B4A5F" w:rsidRPr="00133EB9" w:rsidRDefault="005B4A5F" w:rsidP="001D5093">
            <w:pPr>
              <w:suppressAutoHyphens/>
              <w:ind w:left="1440" w:hanging="720"/>
              <w:rPr>
                <w:rFonts w:asciiTheme="majorBidi" w:hAnsiTheme="majorBidi" w:cstheme="majorBidi"/>
                <w:b/>
              </w:rPr>
            </w:pPr>
          </w:p>
        </w:tc>
        <w:tc>
          <w:tcPr>
            <w:tcW w:w="4416" w:type="dxa"/>
          </w:tcPr>
          <w:p w14:paraId="19BB5C81" w14:textId="77777777" w:rsidR="005B4A5F" w:rsidRPr="00133EB9" w:rsidRDefault="005B4A5F" w:rsidP="001D5093">
            <w:pPr>
              <w:suppressAutoHyphens/>
              <w:ind w:left="1440" w:hanging="720"/>
              <w:rPr>
                <w:rFonts w:asciiTheme="majorBidi" w:hAnsiTheme="majorBidi" w:cstheme="majorBidi"/>
                <w:b/>
              </w:rPr>
            </w:pPr>
          </w:p>
        </w:tc>
        <w:tc>
          <w:tcPr>
            <w:tcW w:w="1728" w:type="dxa"/>
          </w:tcPr>
          <w:p w14:paraId="43D8801A" w14:textId="77777777" w:rsidR="005B4A5F" w:rsidRPr="00133EB9" w:rsidRDefault="005B4A5F" w:rsidP="001D5093">
            <w:pPr>
              <w:suppressAutoHyphens/>
              <w:ind w:left="1440" w:hanging="720"/>
              <w:rPr>
                <w:rFonts w:asciiTheme="majorBidi" w:hAnsiTheme="majorBidi" w:cstheme="majorBidi"/>
                <w:b/>
              </w:rPr>
            </w:pPr>
          </w:p>
        </w:tc>
      </w:tr>
      <w:tr w:rsidR="00475EEA" w:rsidRPr="00133EB9" w14:paraId="30E4495C" w14:textId="77777777" w:rsidTr="00F35BE0">
        <w:tc>
          <w:tcPr>
            <w:tcW w:w="3072" w:type="dxa"/>
          </w:tcPr>
          <w:p w14:paraId="017DF43D" w14:textId="77777777" w:rsidR="00475EEA" w:rsidRPr="00133EB9" w:rsidRDefault="00475EEA" w:rsidP="001D5093">
            <w:pPr>
              <w:suppressAutoHyphens/>
              <w:ind w:left="1440" w:hanging="720"/>
              <w:rPr>
                <w:rFonts w:asciiTheme="majorBidi" w:hAnsiTheme="majorBidi" w:cstheme="majorBidi"/>
                <w:b/>
              </w:rPr>
            </w:pPr>
          </w:p>
        </w:tc>
        <w:tc>
          <w:tcPr>
            <w:tcW w:w="4416" w:type="dxa"/>
          </w:tcPr>
          <w:p w14:paraId="580F6A7A" w14:textId="77777777" w:rsidR="00475EEA" w:rsidRPr="00133EB9" w:rsidRDefault="00475EEA" w:rsidP="001D5093">
            <w:pPr>
              <w:suppressAutoHyphens/>
              <w:ind w:left="1440" w:hanging="720"/>
              <w:rPr>
                <w:rFonts w:asciiTheme="majorBidi" w:hAnsiTheme="majorBidi" w:cstheme="majorBidi"/>
                <w:b/>
              </w:rPr>
            </w:pPr>
          </w:p>
        </w:tc>
        <w:tc>
          <w:tcPr>
            <w:tcW w:w="1728" w:type="dxa"/>
          </w:tcPr>
          <w:p w14:paraId="6274AB80" w14:textId="77777777" w:rsidR="00475EEA" w:rsidRPr="00133EB9" w:rsidRDefault="00475EEA" w:rsidP="001D5093">
            <w:pPr>
              <w:suppressAutoHyphens/>
              <w:ind w:left="1440" w:hanging="720"/>
              <w:rPr>
                <w:rFonts w:asciiTheme="majorBidi" w:hAnsiTheme="majorBidi" w:cstheme="majorBidi"/>
                <w:b/>
              </w:rPr>
            </w:pPr>
          </w:p>
        </w:tc>
      </w:tr>
      <w:tr w:rsidR="00475EEA" w:rsidRPr="00133EB9" w14:paraId="560A5F40" w14:textId="77777777" w:rsidTr="00F35BE0">
        <w:tc>
          <w:tcPr>
            <w:tcW w:w="3072" w:type="dxa"/>
          </w:tcPr>
          <w:p w14:paraId="40DF0B90" w14:textId="77777777" w:rsidR="00475EEA" w:rsidRPr="00133EB9" w:rsidRDefault="00475EEA" w:rsidP="001D5093">
            <w:pPr>
              <w:suppressAutoHyphens/>
              <w:ind w:left="1440" w:hanging="720"/>
              <w:rPr>
                <w:rFonts w:asciiTheme="majorBidi" w:hAnsiTheme="majorBidi" w:cstheme="majorBidi"/>
                <w:b/>
              </w:rPr>
            </w:pPr>
          </w:p>
        </w:tc>
        <w:tc>
          <w:tcPr>
            <w:tcW w:w="4416" w:type="dxa"/>
          </w:tcPr>
          <w:p w14:paraId="47CB758B" w14:textId="77777777" w:rsidR="00475EEA" w:rsidRPr="00133EB9" w:rsidRDefault="00475EEA" w:rsidP="001D5093">
            <w:pPr>
              <w:suppressAutoHyphens/>
              <w:ind w:left="1440" w:hanging="720"/>
              <w:rPr>
                <w:rFonts w:asciiTheme="majorBidi" w:hAnsiTheme="majorBidi" w:cstheme="majorBidi"/>
                <w:b/>
              </w:rPr>
            </w:pPr>
          </w:p>
        </w:tc>
        <w:tc>
          <w:tcPr>
            <w:tcW w:w="1728" w:type="dxa"/>
          </w:tcPr>
          <w:p w14:paraId="6369345A" w14:textId="77777777" w:rsidR="00475EEA" w:rsidRPr="00133EB9" w:rsidRDefault="00475EEA" w:rsidP="001D5093">
            <w:pPr>
              <w:suppressAutoHyphens/>
              <w:ind w:left="1440" w:hanging="720"/>
              <w:rPr>
                <w:rFonts w:asciiTheme="majorBidi" w:hAnsiTheme="majorBidi" w:cstheme="majorBidi"/>
                <w:b/>
              </w:rPr>
            </w:pPr>
          </w:p>
        </w:tc>
      </w:tr>
      <w:tr w:rsidR="00475EEA" w:rsidRPr="00133EB9" w14:paraId="19B7725B" w14:textId="77777777" w:rsidTr="00F35BE0">
        <w:tc>
          <w:tcPr>
            <w:tcW w:w="3072" w:type="dxa"/>
          </w:tcPr>
          <w:p w14:paraId="66F4EC12" w14:textId="77777777" w:rsidR="00475EEA" w:rsidRPr="00133EB9" w:rsidRDefault="00475EEA" w:rsidP="001D5093">
            <w:pPr>
              <w:suppressAutoHyphens/>
              <w:ind w:left="1440" w:hanging="720"/>
              <w:rPr>
                <w:rFonts w:asciiTheme="majorBidi" w:hAnsiTheme="majorBidi" w:cstheme="majorBidi"/>
                <w:b/>
              </w:rPr>
            </w:pPr>
          </w:p>
        </w:tc>
        <w:tc>
          <w:tcPr>
            <w:tcW w:w="4416" w:type="dxa"/>
          </w:tcPr>
          <w:p w14:paraId="5D1155DD" w14:textId="77777777" w:rsidR="00475EEA" w:rsidRPr="00133EB9" w:rsidRDefault="00475EEA" w:rsidP="001D5093">
            <w:pPr>
              <w:suppressAutoHyphens/>
              <w:ind w:left="1440" w:hanging="720"/>
              <w:rPr>
                <w:rFonts w:asciiTheme="majorBidi" w:hAnsiTheme="majorBidi" w:cstheme="majorBidi"/>
                <w:b/>
              </w:rPr>
            </w:pPr>
          </w:p>
        </w:tc>
        <w:tc>
          <w:tcPr>
            <w:tcW w:w="1728" w:type="dxa"/>
          </w:tcPr>
          <w:p w14:paraId="7D17EBA1" w14:textId="77777777" w:rsidR="00475EEA" w:rsidRPr="00133EB9" w:rsidRDefault="00475EEA" w:rsidP="001D5093">
            <w:pPr>
              <w:suppressAutoHyphens/>
              <w:ind w:left="1440" w:hanging="720"/>
              <w:rPr>
                <w:rFonts w:asciiTheme="majorBidi" w:hAnsiTheme="majorBidi" w:cstheme="majorBidi"/>
                <w:b/>
              </w:rPr>
            </w:pPr>
          </w:p>
        </w:tc>
      </w:tr>
    </w:tbl>
    <w:p w14:paraId="09C41105" w14:textId="77777777" w:rsidR="005B4A5F" w:rsidRPr="00133EB9" w:rsidRDefault="005B4A5F" w:rsidP="001D5093">
      <w:pPr>
        <w:pStyle w:val="SectionVHeader"/>
        <w:rPr>
          <w:rFonts w:asciiTheme="majorBidi" w:hAnsiTheme="majorBidi" w:cstheme="majorBidi"/>
          <w:i/>
        </w:rPr>
      </w:pPr>
    </w:p>
    <w:p w14:paraId="41CDA922" w14:textId="0BE0B743" w:rsidR="005B4A5F" w:rsidRPr="00133EB9" w:rsidRDefault="005B4A5F" w:rsidP="00D5087F">
      <w:pPr>
        <w:pStyle w:val="Heading2"/>
        <w:rPr>
          <w:rFonts w:asciiTheme="majorBidi" w:hAnsiTheme="majorBidi" w:cstheme="majorBidi"/>
        </w:rPr>
      </w:pPr>
      <w:r w:rsidRPr="00133EB9">
        <w:rPr>
          <w:rFonts w:asciiTheme="majorBidi" w:hAnsiTheme="majorBidi" w:cstheme="majorBidi"/>
          <w:i/>
        </w:rPr>
        <w:br w:type="page"/>
      </w:r>
      <w:bookmarkStart w:id="549" w:name="_Toc437968886"/>
      <w:bookmarkStart w:id="550" w:name="_Toc197236042"/>
      <w:bookmarkStart w:id="551" w:name="_Toc59197204"/>
      <w:bookmarkStart w:id="552" w:name="_Toc88745195"/>
      <w:bookmarkStart w:id="553" w:name="_Toc125873863"/>
      <w:r w:rsidRPr="00133EB9">
        <w:rPr>
          <w:rFonts w:asciiTheme="majorBidi" w:hAnsiTheme="majorBidi" w:cstheme="majorBidi"/>
        </w:rPr>
        <w:t>Others</w:t>
      </w:r>
      <w:r w:rsidR="007E703B" w:rsidRPr="00133EB9">
        <w:rPr>
          <w:rFonts w:asciiTheme="majorBidi" w:hAnsiTheme="majorBidi" w:cstheme="majorBidi"/>
        </w:rPr>
        <w:t xml:space="preserve"> </w:t>
      </w:r>
      <w:r w:rsidRPr="00133EB9">
        <w:rPr>
          <w:rFonts w:asciiTheme="majorBidi" w:hAnsiTheme="majorBidi" w:cstheme="majorBidi"/>
        </w:rPr>
        <w:t>-</w:t>
      </w:r>
      <w:r w:rsidR="007E703B" w:rsidRPr="00133EB9">
        <w:rPr>
          <w:rFonts w:asciiTheme="majorBidi" w:hAnsiTheme="majorBidi" w:cstheme="majorBidi"/>
        </w:rPr>
        <w:t xml:space="preserve"> </w:t>
      </w:r>
      <w:r w:rsidRPr="00133EB9">
        <w:rPr>
          <w:rFonts w:asciiTheme="majorBidi" w:hAnsiTheme="majorBidi" w:cstheme="majorBidi"/>
        </w:rPr>
        <w:t>Time</w:t>
      </w:r>
      <w:r w:rsidR="007E703B" w:rsidRPr="00133EB9">
        <w:rPr>
          <w:rFonts w:asciiTheme="majorBidi" w:hAnsiTheme="majorBidi" w:cstheme="majorBidi"/>
        </w:rPr>
        <w:t xml:space="preserve"> </w:t>
      </w:r>
      <w:r w:rsidRPr="00133EB9">
        <w:rPr>
          <w:rFonts w:asciiTheme="majorBidi" w:hAnsiTheme="majorBidi" w:cstheme="majorBidi"/>
        </w:rPr>
        <w:t>Schedule</w:t>
      </w:r>
      <w:bookmarkEnd w:id="549"/>
      <w:bookmarkEnd w:id="550"/>
      <w:bookmarkEnd w:id="551"/>
      <w:bookmarkEnd w:id="552"/>
      <w:r w:rsidR="00E717D3" w:rsidRPr="00133EB9">
        <w:rPr>
          <w:rFonts w:asciiTheme="majorBidi" w:hAnsiTheme="majorBidi" w:cstheme="majorBidi"/>
        </w:rPr>
        <w:t xml:space="preserve"> – NOT APPLICABLE</w:t>
      </w:r>
    </w:p>
    <w:p w14:paraId="09DE5FA9" w14:textId="77777777" w:rsidR="00F07D31" w:rsidRPr="00133EB9" w:rsidRDefault="005B4A5F" w:rsidP="001D5093">
      <w:pPr>
        <w:jc w:val="center"/>
        <w:rPr>
          <w:rFonts w:asciiTheme="majorBidi" w:hAnsiTheme="majorBidi" w:cstheme="majorBidi"/>
          <w:i/>
        </w:rPr>
      </w:pPr>
      <w:r w:rsidRPr="00133EB9">
        <w:rPr>
          <w:rFonts w:asciiTheme="majorBidi" w:hAnsiTheme="majorBidi" w:cstheme="majorBidi"/>
        </w:rPr>
        <w:t>(to</w:t>
      </w:r>
      <w:r w:rsidR="007E703B" w:rsidRPr="00133EB9">
        <w:rPr>
          <w:rFonts w:asciiTheme="majorBidi" w:hAnsiTheme="majorBidi" w:cstheme="majorBidi"/>
        </w:rPr>
        <w:t xml:space="preserve"> </w:t>
      </w:r>
      <w:r w:rsidRPr="00133EB9">
        <w:rPr>
          <w:rFonts w:asciiTheme="majorBidi" w:hAnsiTheme="majorBidi" w:cstheme="majorBidi"/>
        </w:rPr>
        <w:t>be</w:t>
      </w:r>
      <w:r w:rsidR="007E703B" w:rsidRPr="00133EB9">
        <w:rPr>
          <w:rFonts w:asciiTheme="majorBidi" w:hAnsiTheme="majorBidi" w:cstheme="majorBidi"/>
        </w:rPr>
        <w:t xml:space="preserve"> </w:t>
      </w:r>
      <w:r w:rsidRPr="00133EB9">
        <w:rPr>
          <w:rFonts w:asciiTheme="majorBidi" w:hAnsiTheme="majorBidi" w:cstheme="majorBidi"/>
        </w:rPr>
        <w:t>used</w:t>
      </w:r>
      <w:r w:rsidR="007E703B" w:rsidRPr="00133EB9">
        <w:rPr>
          <w:rFonts w:asciiTheme="majorBidi" w:hAnsiTheme="majorBidi" w:cstheme="majorBidi"/>
        </w:rPr>
        <w:t xml:space="preserve"> </w:t>
      </w:r>
      <w:r w:rsidRPr="00133EB9">
        <w:rPr>
          <w:rFonts w:asciiTheme="majorBidi" w:hAnsiTheme="majorBidi" w:cstheme="majorBidi"/>
        </w:rPr>
        <w:t>by</w:t>
      </w:r>
      <w:r w:rsidR="007E703B" w:rsidRPr="00133EB9">
        <w:rPr>
          <w:rFonts w:asciiTheme="majorBidi" w:hAnsiTheme="majorBidi" w:cstheme="majorBidi"/>
        </w:rPr>
        <w:t xml:space="preserve"> </w:t>
      </w:r>
      <w:r w:rsidRPr="00133EB9">
        <w:rPr>
          <w:rFonts w:asciiTheme="majorBidi" w:hAnsiTheme="majorBidi" w:cstheme="majorBidi"/>
        </w:rPr>
        <w:t>Bidder</w:t>
      </w:r>
      <w:r w:rsidR="007E703B" w:rsidRPr="00133EB9">
        <w:rPr>
          <w:rFonts w:asciiTheme="majorBidi" w:hAnsiTheme="majorBidi" w:cstheme="majorBidi"/>
        </w:rPr>
        <w:t xml:space="preserve"> </w:t>
      </w:r>
      <w:r w:rsidRPr="00133EB9">
        <w:rPr>
          <w:rFonts w:asciiTheme="majorBidi" w:hAnsiTheme="majorBidi" w:cstheme="majorBidi"/>
        </w:rPr>
        <w:t>when</w:t>
      </w:r>
      <w:r w:rsidR="007E703B" w:rsidRPr="00133EB9">
        <w:rPr>
          <w:rFonts w:asciiTheme="majorBidi" w:hAnsiTheme="majorBidi" w:cstheme="majorBidi"/>
        </w:rPr>
        <w:t xml:space="preserve"> </w:t>
      </w:r>
      <w:r w:rsidRPr="00133EB9">
        <w:rPr>
          <w:rFonts w:asciiTheme="majorBidi" w:hAnsiTheme="majorBidi" w:cstheme="majorBidi"/>
        </w:rPr>
        <w:t>alternative</w:t>
      </w:r>
      <w:r w:rsidR="007E703B" w:rsidRPr="00133EB9">
        <w:rPr>
          <w:rFonts w:asciiTheme="majorBidi" w:hAnsiTheme="majorBidi" w:cstheme="majorBidi"/>
        </w:rPr>
        <w:t xml:space="preserve"> </w:t>
      </w:r>
      <w:r w:rsidRPr="00133EB9">
        <w:rPr>
          <w:rFonts w:asciiTheme="majorBidi" w:hAnsiTheme="majorBidi" w:cstheme="majorBidi"/>
        </w:rPr>
        <w:t>Time</w:t>
      </w:r>
      <w:r w:rsidR="007E703B" w:rsidRPr="00133EB9">
        <w:rPr>
          <w:rFonts w:asciiTheme="majorBidi" w:hAnsiTheme="majorBidi" w:cstheme="majorBidi"/>
        </w:rPr>
        <w:t xml:space="preserve"> </w:t>
      </w:r>
      <w:r w:rsidRPr="00133EB9">
        <w:rPr>
          <w:rFonts w:asciiTheme="majorBidi" w:hAnsiTheme="majorBidi" w:cstheme="majorBidi"/>
        </w:rPr>
        <w:t>for</w:t>
      </w:r>
      <w:r w:rsidR="00A479EB" w:rsidRPr="00133EB9">
        <w:rPr>
          <w:rFonts w:asciiTheme="majorBidi" w:hAnsiTheme="majorBidi" w:cstheme="majorBidi"/>
        </w:rPr>
        <w:t xml:space="preserve"> </w:t>
      </w:r>
      <w:r w:rsidRPr="00133EB9">
        <w:rPr>
          <w:rFonts w:asciiTheme="majorBidi" w:hAnsiTheme="majorBidi" w:cstheme="majorBidi"/>
          <w:b/>
          <w:szCs w:val="24"/>
        </w:rPr>
        <w:t>Completion</w:t>
      </w:r>
      <w:r w:rsidR="007E703B" w:rsidRPr="00133EB9">
        <w:rPr>
          <w:rFonts w:asciiTheme="majorBidi" w:hAnsiTheme="majorBidi" w:cstheme="majorBidi"/>
          <w:b/>
          <w:szCs w:val="24"/>
        </w:rPr>
        <w:t xml:space="preserve"> </w:t>
      </w:r>
      <w:r w:rsidRPr="00133EB9">
        <w:rPr>
          <w:rFonts w:asciiTheme="majorBidi" w:hAnsiTheme="majorBidi" w:cstheme="majorBidi"/>
          <w:b/>
          <w:szCs w:val="24"/>
        </w:rPr>
        <w:t>is</w:t>
      </w:r>
      <w:r w:rsidR="007E703B" w:rsidRPr="00133EB9">
        <w:rPr>
          <w:rFonts w:asciiTheme="majorBidi" w:hAnsiTheme="majorBidi" w:cstheme="majorBidi"/>
          <w:b/>
          <w:szCs w:val="24"/>
        </w:rPr>
        <w:t xml:space="preserve"> </w:t>
      </w:r>
      <w:r w:rsidRPr="00133EB9">
        <w:rPr>
          <w:rFonts w:asciiTheme="majorBidi" w:hAnsiTheme="majorBidi" w:cstheme="majorBidi"/>
          <w:b/>
          <w:szCs w:val="24"/>
        </w:rPr>
        <w:t>invited</w:t>
      </w:r>
      <w:r w:rsidR="007E703B" w:rsidRPr="00133EB9">
        <w:rPr>
          <w:rFonts w:asciiTheme="majorBidi" w:hAnsiTheme="majorBidi" w:cstheme="majorBidi"/>
          <w:b/>
          <w:szCs w:val="24"/>
        </w:rPr>
        <w:t xml:space="preserve"> </w:t>
      </w:r>
      <w:r w:rsidRPr="00133EB9">
        <w:rPr>
          <w:rFonts w:asciiTheme="majorBidi" w:hAnsiTheme="majorBidi" w:cstheme="majorBidi"/>
          <w:b/>
          <w:szCs w:val="24"/>
        </w:rPr>
        <w:t>in</w:t>
      </w:r>
      <w:r w:rsidR="007E703B" w:rsidRPr="00133EB9">
        <w:rPr>
          <w:rFonts w:asciiTheme="majorBidi" w:hAnsiTheme="majorBidi" w:cstheme="majorBidi"/>
          <w:b/>
          <w:szCs w:val="24"/>
        </w:rPr>
        <w:t xml:space="preserve"> </w:t>
      </w:r>
      <w:r w:rsidRPr="00133EB9">
        <w:rPr>
          <w:rFonts w:asciiTheme="majorBidi" w:hAnsiTheme="majorBidi" w:cstheme="majorBidi"/>
          <w:b/>
          <w:szCs w:val="24"/>
        </w:rPr>
        <w:t>ITB</w:t>
      </w:r>
      <w:r w:rsidR="007E703B" w:rsidRPr="00133EB9">
        <w:rPr>
          <w:rFonts w:asciiTheme="majorBidi" w:hAnsiTheme="majorBidi" w:cstheme="majorBidi"/>
          <w:b/>
          <w:szCs w:val="24"/>
        </w:rPr>
        <w:t xml:space="preserve"> </w:t>
      </w:r>
      <w:r w:rsidRPr="00133EB9">
        <w:rPr>
          <w:rFonts w:asciiTheme="majorBidi" w:hAnsiTheme="majorBidi" w:cstheme="majorBidi"/>
          <w:b/>
        </w:rPr>
        <w:t>13.2</w:t>
      </w:r>
      <w:r w:rsidRPr="00133EB9">
        <w:rPr>
          <w:rFonts w:asciiTheme="majorBidi" w:hAnsiTheme="majorBidi" w:cstheme="majorBidi"/>
          <w:b/>
          <w:szCs w:val="24"/>
        </w:rPr>
        <w:t>)</w:t>
      </w:r>
      <w:bookmarkEnd w:id="553"/>
    </w:p>
    <w:p w14:paraId="05C05A64" w14:textId="77777777" w:rsidR="002829C4" w:rsidRPr="00133EB9" w:rsidRDefault="002829C4" w:rsidP="001D5093">
      <w:pPr>
        <w:rPr>
          <w:rFonts w:asciiTheme="majorBidi" w:hAnsiTheme="majorBidi" w:cstheme="majorBidi"/>
          <w:szCs w:val="24"/>
        </w:rPr>
      </w:pPr>
    </w:p>
    <w:p w14:paraId="3C8A6F0F" w14:textId="77777777" w:rsidR="002829C4" w:rsidRPr="00133EB9" w:rsidRDefault="002829C4" w:rsidP="001D5093">
      <w:pPr>
        <w:rPr>
          <w:rFonts w:asciiTheme="majorBidi" w:hAnsiTheme="majorBidi" w:cstheme="majorBidi"/>
          <w:szCs w:val="24"/>
        </w:rPr>
      </w:pPr>
    </w:p>
    <w:p w14:paraId="3C865231" w14:textId="77777777" w:rsidR="002829C4" w:rsidRPr="00133EB9" w:rsidRDefault="002829C4" w:rsidP="001D5093">
      <w:pPr>
        <w:rPr>
          <w:rFonts w:asciiTheme="majorBidi" w:hAnsiTheme="majorBidi" w:cstheme="majorBidi"/>
          <w:szCs w:val="24"/>
        </w:rPr>
      </w:pPr>
    </w:p>
    <w:p w14:paraId="4D3AA5D6" w14:textId="77777777" w:rsidR="002829C4" w:rsidRPr="00133EB9" w:rsidRDefault="002829C4" w:rsidP="001D5093">
      <w:pPr>
        <w:rPr>
          <w:rFonts w:asciiTheme="majorBidi" w:hAnsiTheme="majorBidi" w:cstheme="majorBidi"/>
          <w:szCs w:val="24"/>
        </w:rPr>
      </w:pPr>
    </w:p>
    <w:p w14:paraId="32A2AA3A" w14:textId="77777777" w:rsidR="002829C4" w:rsidRPr="00133EB9" w:rsidRDefault="002829C4" w:rsidP="001D5093">
      <w:pPr>
        <w:rPr>
          <w:rFonts w:asciiTheme="majorBidi" w:hAnsiTheme="majorBidi" w:cstheme="majorBidi"/>
          <w:szCs w:val="24"/>
        </w:rPr>
      </w:pPr>
    </w:p>
    <w:p w14:paraId="5464D08E" w14:textId="77777777" w:rsidR="002829C4" w:rsidRPr="00133EB9" w:rsidRDefault="002829C4" w:rsidP="001D5093">
      <w:pPr>
        <w:rPr>
          <w:rFonts w:asciiTheme="majorBidi" w:hAnsiTheme="majorBidi" w:cstheme="majorBidi"/>
          <w:szCs w:val="24"/>
        </w:rPr>
      </w:pPr>
    </w:p>
    <w:p w14:paraId="6B3F9051" w14:textId="77777777" w:rsidR="002829C4" w:rsidRPr="00133EB9" w:rsidRDefault="002829C4" w:rsidP="001D5093">
      <w:pPr>
        <w:rPr>
          <w:rFonts w:asciiTheme="majorBidi" w:hAnsiTheme="majorBidi" w:cstheme="majorBidi"/>
          <w:szCs w:val="24"/>
        </w:rPr>
      </w:pPr>
    </w:p>
    <w:p w14:paraId="3BA8F32C" w14:textId="77777777" w:rsidR="002829C4" w:rsidRPr="00133EB9" w:rsidRDefault="002829C4" w:rsidP="001D5093">
      <w:pPr>
        <w:rPr>
          <w:rFonts w:asciiTheme="majorBidi" w:hAnsiTheme="majorBidi" w:cstheme="majorBidi"/>
          <w:szCs w:val="24"/>
        </w:rPr>
      </w:pPr>
    </w:p>
    <w:p w14:paraId="35C26043" w14:textId="77777777" w:rsidR="002829C4" w:rsidRPr="00133EB9" w:rsidRDefault="002829C4" w:rsidP="001D5093">
      <w:pPr>
        <w:rPr>
          <w:rFonts w:asciiTheme="majorBidi" w:hAnsiTheme="majorBidi" w:cstheme="majorBidi"/>
          <w:szCs w:val="24"/>
        </w:rPr>
      </w:pPr>
    </w:p>
    <w:p w14:paraId="2C30479D" w14:textId="77777777" w:rsidR="002829C4" w:rsidRPr="00133EB9" w:rsidRDefault="002829C4" w:rsidP="001D5093">
      <w:pPr>
        <w:rPr>
          <w:rFonts w:asciiTheme="majorBidi" w:hAnsiTheme="majorBidi" w:cstheme="majorBidi"/>
          <w:szCs w:val="24"/>
        </w:rPr>
      </w:pPr>
    </w:p>
    <w:p w14:paraId="28BF32AD" w14:textId="77777777" w:rsidR="002829C4" w:rsidRPr="00133EB9" w:rsidRDefault="002829C4" w:rsidP="001D5093">
      <w:pPr>
        <w:rPr>
          <w:rFonts w:asciiTheme="majorBidi" w:hAnsiTheme="majorBidi" w:cstheme="majorBidi"/>
          <w:szCs w:val="24"/>
        </w:rPr>
      </w:pPr>
    </w:p>
    <w:p w14:paraId="2A174ABD" w14:textId="77777777" w:rsidR="002829C4" w:rsidRPr="00133EB9" w:rsidRDefault="002829C4" w:rsidP="001D5093">
      <w:pPr>
        <w:rPr>
          <w:rFonts w:asciiTheme="majorBidi" w:hAnsiTheme="majorBidi" w:cstheme="majorBidi"/>
          <w:szCs w:val="24"/>
        </w:rPr>
      </w:pPr>
    </w:p>
    <w:p w14:paraId="04A2CE90" w14:textId="77777777" w:rsidR="002829C4" w:rsidRPr="00133EB9" w:rsidRDefault="002829C4" w:rsidP="001D5093">
      <w:pPr>
        <w:rPr>
          <w:rFonts w:asciiTheme="majorBidi" w:hAnsiTheme="majorBidi" w:cstheme="majorBidi"/>
          <w:szCs w:val="24"/>
        </w:rPr>
      </w:pPr>
    </w:p>
    <w:p w14:paraId="140FEBB2" w14:textId="77777777" w:rsidR="002829C4" w:rsidRPr="00133EB9" w:rsidRDefault="002829C4" w:rsidP="001D5093">
      <w:pPr>
        <w:rPr>
          <w:rFonts w:asciiTheme="majorBidi" w:hAnsiTheme="majorBidi" w:cstheme="majorBidi"/>
          <w:szCs w:val="24"/>
        </w:rPr>
      </w:pPr>
    </w:p>
    <w:p w14:paraId="2A646E4C" w14:textId="77777777" w:rsidR="002829C4" w:rsidRPr="00133EB9" w:rsidRDefault="002829C4" w:rsidP="001D5093">
      <w:pPr>
        <w:rPr>
          <w:rFonts w:asciiTheme="majorBidi" w:hAnsiTheme="majorBidi" w:cstheme="majorBidi"/>
          <w:szCs w:val="24"/>
        </w:rPr>
      </w:pPr>
    </w:p>
    <w:p w14:paraId="0B6F5B70" w14:textId="77777777" w:rsidR="002829C4" w:rsidRPr="00133EB9" w:rsidRDefault="002829C4" w:rsidP="001D5093">
      <w:pPr>
        <w:rPr>
          <w:rFonts w:asciiTheme="majorBidi" w:hAnsiTheme="majorBidi" w:cstheme="majorBidi"/>
          <w:szCs w:val="24"/>
        </w:rPr>
      </w:pPr>
    </w:p>
    <w:p w14:paraId="699829E5" w14:textId="77777777" w:rsidR="002829C4" w:rsidRPr="00133EB9" w:rsidRDefault="002829C4" w:rsidP="001D5093">
      <w:pPr>
        <w:rPr>
          <w:rFonts w:asciiTheme="majorBidi" w:hAnsiTheme="majorBidi" w:cstheme="majorBidi"/>
          <w:szCs w:val="24"/>
        </w:rPr>
      </w:pPr>
    </w:p>
    <w:p w14:paraId="54B3ED85" w14:textId="77777777" w:rsidR="002829C4" w:rsidRPr="00133EB9" w:rsidRDefault="002829C4" w:rsidP="001D5093">
      <w:pPr>
        <w:rPr>
          <w:rFonts w:asciiTheme="majorBidi" w:hAnsiTheme="majorBidi" w:cstheme="majorBidi"/>
          <w:szCs w:val="24"/>
        </w:rPr>
      </w:pPr>
    </w:p>
    <w:p w14:paraId="010E68FF" w14:textId="77777777" w:rsidR="002829C4" w:rsidRPr="00133EB9" w:rsidRDefault="002829C4" w:rsidP="001D5093">
      <w:pPr>
        <w:rPr>
          <w:rFonts w:asciiTheme="majorBidi" w:hAnsiTheme="majorBidi" w:cstheme="majorBidi"/>
          <w:szCs w:val="24"/>
        </w:rPr>
      </w:pPr>
    </w:p>
    <w:p w14:paraId="19DF9A29" w14:textId="77777777" w:rsidR="002829C4" w:rsidRPr="00133EB9" w:rsidRDefault="002829C4" w:rsidP="001D5093">
      <w:pPr>
        <w:rPr>
          <w:rFonts w:asciiTheme="majorBidi" w:hAnsiTheme="majorBidi" w:cstheme="majorBidi"/>
          <w:szCs w:val="24"/>
        </w:rPr>
      </w:pPr>
    </w:p>
    <w:p w14:paraId="099730FE" w14:textId="77777777" w:rsidR="002829C4" w:rsidRPr="00133EB9" w:rsidRDefault="002829C4" w:rsidP="001D5093">
      <w:pPr>
        <w:rPr>
          <w:rFonts w:asciiTheme="majorBidi" w:hAnsiTheme="majorBidi" w:cstheme="majorBidi"/>
          <w:szCs w:val="24"/>
        </w:rPr>
      </w:pPr>
    </w:p>
    <w:p w14:paraId="7AEC3747" w14:textId="77777777" w:rsidR="002829C4" w:rsidRPr="00133EB9" w:rsidRDefault="002829C4" w:rsidP="001D5093">
      <w:pPr>
        <w:rPr>
          <w:rFonts w:asciiTheme="majorBidi" w:hAnsiTheme="majorBidi" w:cstheme="majorBidi"/>
          <w:szCs w:val="24"/>
        </w:rPr>
      </w:pPr>
    </w:p>
    <w:p w14:paraId="652BC892" w14:textId="77777777" w:rsidR="002829C4" w:rsidRPr="00133EB9" w:rsidRDefault="002829C4" w:rsidP="001D5093">
      <w:pPr>
        <w:rPr>
          <w:rFonts w:asciiTheme="majorBidi" w:hAnsiTheme="majorBidi" w:cstheme="majorBidi"/>
          <w:szCs w:val="24"/>
        </w:rPr>
      </w:pPr>
    </w:p>
    <w:p w14:paraId="1C6C9580" w14:textId="77777777" w:rsidR="002829C4" w:rsidRPr="00133EB9" w:rsidRDefault="002829C4" w:rsidP="001D5093">
      <w:pPr>
        <w:rPr>
          <w:rFonts w:asciiTheme="majorBidi" w:hAnsiTheme="majorBidi" w:cstheme="majorBidi"/>
          <w:szCs w:val="24"/>
        </w:rPr>
      </w:pPr>
    </w:p>
    <w:p w14:paraId="5C5729FA" w14:textId="77777777" w:rsidR="002829C4" w:rsidRPr="00133EB9" w:rsidRDefault="002829C4" w:rsidP="001D5093">
      <w:pPr>
        <w:rPr>
          <w:rFonts w:asciiTheme="majorBidi" w:hAnsiTheme="majorBidi" w:cstheme="majorBidi"/>
          <w:szCs w:val="24"/>
        </w:rPr>
      </w:pPr>
    </w:p>
    <w:p w14:paraId="12CCE5F6" w14:textId="77777777" w:rsidR="0056759E" w:rsidRPr="00133EB9" w:rsidRDefault="0056759E">
      <w:pPr>
        <w:rPr>
          <w:rFonts w:asciiTheme="majorBidi" w:hAnsiTheme="majorBidi" w:cstheme="majorBidi"/>
          <w:b/>
          <w:sz w:val="36"/>
        </w:rPr>
      </w:pPr>
      <w:bookmarkStart w:id="554" w:name="_Toc59197205"/>
      <w:bookmarkStart w:id="555" w:name="_Toc88745196"/>
      <w:r w:rsidRPr="00133EB9">
        <w:rPr>
          <w:rFonts w:asciiTheme="majorBidi" w:hAnsiTheme="majorBidi" w:cstheme="majorBidi"/>
        </w:rPr>
        <w:br w:type="page"/>
      </w:r>
    </w:p>
    <w:p w14:paraId="17E76CE5" w14:textId="43FE6DF3" w:rsidR="002829C4" w:rsidRPr="00133EB9" w:rsidRDefault="002829C4" w:rsidP="00D5087F">
      <w:pPr>
        <w:pStyle w:val="Heading2"/>
        <w:rPr>
          <w:rFonts w:asciiTheme="majorBidi" w:hAnsiTheme="majorBidi" w:cstheme="majorBidi"/>
          <w:b w:val="0"/>
        </w:rPr>
      </w:pPr>
      <w:r w:rsidRPr="00133EB9">
        <w:rPr>
          <w:rFonts w:asciiTheme="majorBidi" w:hAnsiTheme="majorBidi" w:cstheme="majorBidi"/>
        </w:rPr>
        <w:t>Commercial Terms and Conditions</w:t>
      </w:r>
      <w:bookmarkEnd w:id="554"/>
      <w:bookmarkEnd w:id="555"/>
    </w:p>
    <w:p w14:paraId="2449581F" w14:textId="77777777" w:rsidR="002829C4" w:rsidRPr="00133EB9" w:rsidRDefault="002829C4" w:rsidP="00E261AB">
      <w:pPr>
        <w:pStyle w:val="TOC1"/>
        <w:rPr>
          <w:rFonts w:asciiTheme="majorBidi" w:hAnsiTheme="majorBidi" w:cstheme="majorBidi"/>
        </w:rPr>
      </w:pPr>
      <w:r w:rsidRPr="00133EB9">
        <w:rPr>
          <w:rFonts w:asciiTheme="majorBidi" w:hAnsiTheme="majorBidi" w:cstheme="majorBidi"/>
        </w:rPr>
        <w:t xml:space="preserve"> </w:t>
      </w:r>
    </w:p>
    <w:p w14:paraId="2CC66951" w14:textId="77777777" w:rsidR="002829C4" w:rsidRPr="00133EB9" w:rsidRDefault="002829C4" w:rsidP="00E261AB">
      <w:pPr>
        <w:pStyle w:val="TOC1"/>
        <w:rPr>
          <w:rFonts w:asciiTheme="majorBidi" w:hAnsiTheme="majorBidi" w:cstheme="majorBidi"/>
        </w:rPr>
      </w:pPr>
      <w:r w:rsidRPr="00133EB9">
        <w:rPr>
          <w:rFonts w:asciiTheme="majorBidi" w:hAnsiTheme="majorBidi" w:cstheme="majorBidi"/>
        </w:rPr>
        <w:t>[Bidder shall specify any deviations to the provisions of the Bidding Document (other than Technical Specifications) in particular those specified in Part 3 of the Bidding document including General and Particular Conditions of Contract. If “None” it shall be confirmed accordingly]</w:t>
      </w:r>
    </w:p>
    <w:p w14:paraId="3A87678C" w14:textId="77777777" w:rsidR="00050A34" w:rsidRPr="00133EB9" w:rsidRDefault="00050A34" w:rsidP="001D5093">
      <w:pPr>
        <w:rPr>
          <w:rFonts w:asciiTheme="majorBidi" w:hAnsiTheme="majorBidi" w:cstheme="majorBidi"/>
          <w:szCs w:val="24"/>
        </w:rPr>
      </w:pPr>
    </w:p>
    <w:p w14:paraId="3D64A8CF" w14:textId="77777777" w:rsidR="00050A34" w:rsidRPr="00133EB9" w:rsidRDefault="00050A34" w:rsidP="001D5093">
      <w:pPr>
        <w:rPr>
          <w:rFonts w:asciiTheme="majorBidi" w:hAnsiTheme="majorBidi" w:cstheme="majorBidi"/>
          <w:szCs w:val="24"/>
        </w:rPr>
      </w:pPr>
    </w:p>
    <w:p w14:paraId="563CDDEE" w14:textId="77777777" w:rsidR="00050A34" w:rsidRPr="00133EB9" w:rsidRDefault="00050A34" w:rsidP="001D5093">
      <w:pPr>
        <w:rPr>
          <w:rFonts w:asciiTheme="majorBidi" w:hAnsiTheme="majorBidi" w:cstheme="majorBidi"/>
          <w:szCs w:val="24"/>
        </w:rPr>
      </w:pPr>
    </w:p>
    <w:p w14:paraId="36CA1A14" w14:textId="77777777" w:rsidR="00050A34" w:rsidRPr="00133EB9" w:rsidRDefault="00050A34" w:rsidP="001D5093">
      <w:pPr>
        <w:rPr>
          <w:rFonts w:asciiTheme="majorBidi" w:hAnsiTheme="majorBidi" w:cstheme="majorBidi"/>
          <w:szCs w:val="24"/>
        </w:rPr>
      </w:pPr>
    </w:p>
    <w:p w14:paraId="67093D96" w14:textId="77777777" w:rsidR="00050A34" w:rsidRPr="00133EB9" w:rsidRDefault="00050A34" w:rsidP="001D5093">
      <w:pPr>
        <w:rPr>
          <w:rFonts w:asciiTheme="majorBidi" w:hAnsiTheme="majorBidi" w:cstheme="majorBidi"/>
          <w:szCs w:val="24"/>
        </w:rPr>
      </w:pPr>
    </w:p>
    <w:p w14:paraId="737FAE38" w14:textId="77777777" w:rsidR="00050A34" w:rsidRPr="00133EB9" w:rsidRDefault="00050A34" w:rsidP="001D5093">
      <w:pPr>
        <w:rPr>
          <w:rFonts w:asciiTheme="majorBidi" w:hAnsiTheme="majorBidi" w:cstheme="majorBidi"/>
          <w:szCs w:val="24"/>
        </w:rPr>
      </w:pPr>
    </w:p>
    <w:p w14:paraId="62DC6589" w14:textId="77777777" w:rsidR="00050A34" w:rsidRPr="00133EB9" w:rsidRDefault="00050A34" w:rsidP="001D5093">
      <w:pPr>
        <w:rPr>
          <w:rFonts w:asciiTheme="majorBidi" w:hAnsiTheme="majorBidi" w:cstheme="majorBidi"/>
          <w:szCs w:val="24"/>
        </w:rPr>
      </w:pPr>
    </w:p>
    <w:p w14:paraId="1B88D95F" w14:textId="77777777" w:rsidR="00050A34" w:rsidRPr="00133EB9" w:rsidRDefault="00050A34" w:rsidP="001D5093">
      <w:pPr>
        <w:rPr>
          <w:rFonts w:asciiTheme="majorBidi" w:hAnsiTheme="majorBidi" w:cstheme="majorBidi"/>
          <w:szCs w:val="24"/>
        </w:rPr>
      </w:pPr>
    </w:p>
    <w:p w14:paraId="0416AD51" w14:textId="77777777" w:rsidR="00050A34" w:rsidRPr="00133EB9" w:rsidRDefault="00050A34" w:rsidP="001D5093">
      <w:pPr>
        <w:rPr>
          <w:rFonts w:asciiTheme="majorBidi" w:hAnsiTheme="majorBidi" w:cstheme="majorBidi"/>
          <w:szCs w:val="24"/>
        </w:rPr>
      </w:pPr>
    </w:p>
    <w:p w14:paraId="26C2A226" w14:textId="77777777" w:rsidR="00050A34" w:rsidRPr="00133EB9" w:rsidRDefault="00050A34" w:rsidP="001D5093">
      <w:pPr>
        <w:rPr>
          <w:rFonts w:asciiTheme="majorBidi" w:hAnsiTheme="majorBidi" w:cstheme="majorBidi"/>
          <w:szCs w:val="24"/>
        </w:rPr>
      </w:pPr>
    </w:p>
    <w:p w14:paraId="2B5A7161" w14:textId="77777777" w:rsidR="00050A34" w:rsidRPr="00133EB9" w:rsidRDefault="00050A34" w:rsidP="001D5093">
      <w:pPr>
        <w:rPr>
          <w:rFonts w:asciiTheme="majorBidi" w:hAnsiTheme="majorBidi" w:cstheme="majorBidi"/>
          <w:szCs w:val="24"/>
        </w:rPr>
      </w:pPr>
    </w:p>
    <w:p w14:paraId="22164D19" w14:textId="77777777" w:rsidR="00050A34" w:rsidRPr="00133EB9" w:rsidRDefault="00050A34" w:rsidP="001D5093">
      <w:pPr>
        <w:rPr>
          <w:rFonts w:asciiTheme="majorBidi" w:hAnsiTheme="majorBidi" w:cstheme="majorBidi"/>
          <w:szCs w:val="24"/>
        </w:rPr>
      </w:pPr>
    </w:p>
    <w:p w14:paraId="0EE198EF" w14:textId="77777777" w:rsidR="00050A34" w:rsidRPr="00133EB9" w:rsidRDefault="00050A34" w:rsidP="001D5093">
      <w:pPr>
        <w:rPr>
          <w:rFonts w:asciiTheme="majorBidi" w:hAnsiTheme="majorBidi" w:cstheme="majorBidi"/>
          <w:szCs w:val="24"/>
        </w:rPr>
      </w:pPr>
    </w:p>
    <w:p w14:paraId="5529D650" w14:textId="77777777" w:rsidR="00050A34" w:rsidRPr="00133EB9" w:rsidRDefault="00050A34" w:rsidP="001D5093">
      <w:pPr>
        <w:rPr>
          <w:rFonts w:asciiTheme="majorBidi" w:hAnsiTheme="majorBidi" w:cstheme="majorBidi"/>
          <w:szCs w:val="24"/>
        </w:rPr>
      </w:pPr>
    </w:p>
    <w:p w14:paraId="113A0C47" w14:textId="77777777" w:rsidR="00050A34" w:rsidRPr="00133EB9" w:rsidRDefault="00050A34" w:rsidP="001D5093">
      <w:pPr>
        <w:rPr>
          <w:rFonts w:asciiTheme="majorBidi" w:hAnsiTheme="majorBidi" w:cstheme="majorBidi"/>
          <w:szCs w:val="24"/>
        </w:rPr>
      </w:pPr>
    </w:p>
    <w:p w14:paraId="40D3D9C1" w14:textId="77777777" w:rsidR="00050A34" w:rsidRPr="00133EB9" w:rsidRDefault="00050A34" w:rsidP="001D5093">
      <w:pPr>
        <w:rPr>
          <w:rFonts w:asciiTheme="majorBidi" w:hAnsiTheme="majorBidi" w:cstheme="majorBidi"/>
          <w:szCs w:val="24"/>
        </w:rPr>
      </w:pPr>
    </w:p>
    <w:p w14:paraId="5F93E66B" w14:textId="77777777" w:rsidR="00050A34" w:rsidRPr="00133EB9" w:rsidRDefault="00050A34" w:rsidP="001D5093">
      <w:pPr>
        <w:rPr>
          <w:rFonts w:asciiTheme="majorBidi" w:hAnsiTheme="majorBidi" w:cstheme="majorBidi"/>
          <w:szCs w:val="24"/>
        </w:rPr>
      </w:pPr>
    </w:p>
    <w:p w14:paraId="144805FB" w14:textId="77777777" w:rsidR="00050A34" w:rsidRPr="00133EB9" w:rsidRDefault="00050A34" w:rsidP="001D5093">
      <w:pPr>
        <w:rPr>
          <w:rFonts w:asciiTheme="majorBidi" w:hAnsiTheme="majorBidi" w:cstheme="majorBidi"/>
          <w:szCs w:val="24"/>
        </w:rPr>
      </w:pPr>
    </w:p>
    <w:p w14:paraId="4A5301FE" w14:textId="77777777" w:rsidR="00050A34" w:rsidRPr="00133EB9" w:rsidRDefault="00050A34" w:rsidP="001D5093">
      <w:pPr>
        <w:rPr>
          <w:rFonts w:asciiTheme="majorBidi" w:hAnsiTheme="majorBidi" w:cstheme="majorBidi"/>
          <w:szCs w:val="24"/>
        </w:rPr>
      </w:pPr>
    </w:p>
    <w:p w14:paraId="6F349E2F" w14:textId="77777777" w:rsidR="00050A34" w:rsidRPr="00133EB9" w:rsidRDefault="00050A34" w:rsidP="001D5093">
      <w:pPr>
        <w:rPr>
          <w:rFonts w:asciiTheme="majorBidi" w:hAnsiTheme="majorBidi" w:cstheme="majorBidi"/>
          <w:szCs w:val="24"/>
        </w:rPr>
      </w:pPr>
    </w:p>
    <w:p w14:paraId="75340B55" w14:textId="77777777" w:rsidR="00050A34" w:rsidRPr="00133EB9" w:rsidRDefault="00050A34" w:rsidP="001D5093">
      <w:pPr>
        <w:rPr>
          <w:rFonts w:asciiTheme="majorBidi" w:hAnsiTheme="majorBidi" w:cstheme="majorBidi"/>
          <w:szCs w:val="24"/>
        </w:rPr>
      </w:pPr>
    </w:p>
    <w:p w14:paraId="696E063D" w14:textId="77777777" w:rsidR="00050A34" w:rsidRPr="00133EB9" w:rsidRDefault="00050A34" w:rsidP="001D5093">
      <w:pPr>
        <w:rPr>
          <w:rFonts w:asciiTheme="majorBidi" w:hAnsiTheme="majorBidi" w:cstheme="majorBidi"/>
          <w:szCs w:val="24"/>
        </w:rPr>
      </w:pPr>
    </w:p>
    <w:p w14:paraId="4E84A7DC" w14:textId="70470D92" w:rsidR="00050A34" w:rsidRPr="00133EB9" w:rsidRDefault="00050A34" w:rsidP="00D5087F">
      <w:pPr>
        <w:pStyle w:val="Heading2"/>
        <w:rPr>
          <w:rFonts w:asciiTheme="majorBidi" w:hAnsiTheme="majorBidi" w:cstheme="majorBidi"/>
          <w:b w:val="0"/>
        </w:rPr>
      </w:pPr>
      <w:bookmarkStart w:id="556" w:name="_Toc59197206"/>
      <w:bookmarkStart w:id="557" w:name="_Toc88745197"/>
      <w:r w:rsidRPr="00133EB9">
        <w:rPr>
          <w:rFonts w:asciiTheme="majorBidi" w:hAnsiTheme="majorBidi" w:cstheme="majorBidi"/>
        </w:rPr>
        <w:t>Alternative Technical Bid --If permitted in accordance with ITB 13</w:t>
      </w:r>
      <w:bookmarkEnd w:id="556"/>
      <w:bookmarkEnd w:id="557"/>
      <w:r w:rsidR="00E717D3" w:rsidRPr="00133EB9">
        <w:rPr>
          <w:rFonts w:asciiTheme="majorBidi" w:hAnsiTheme="majorBidi" w:cstheme="majorBidi"/>
        </w:rPr>
        <w:t xml:space="preserve"> – NOT APPLICABLE</w:t>
      </w:r>
    </w:p>
    <w:p w14:paraId="330895DC" w14:textId="522892A4" w:rsidR="003438DA" w:rsidRPr="00133EB9" w:rsidRDefault="00050A34">
      <w:pPr>
        <w:jc w:val="center"/>
        <w:rPr>
          <w:rFonts w:asciiTheme="majorBidi" w:hAnsiTheme="majorBidi" w:cstheme="majorBidi"/>
          <w:bCs/>
          <w:sz w:val="36"/>
        </w:rPr>
      </w:pPr>
      <w:r w:rsidRPr="00133EB9">
        <w:rPr>
          <w:rFonts w:asciiTheme="majorBidi" w:hAnsiTheme="majorBidi" w:cstheme="majorBidi"/>
          <w:bCs/>
          <w:szCs w:val="24"/>
        </w:rPr>
        <w:t>[Bidder to provide all relevant details/Forms as listed above for the Technical Base Bid]</w:t>
      </w:r>
      <w:r w:rsidR="003438DA" w:rsidRPr="00133EB9">
        <w:rPr>
          <w:rFonts w:asciiTheme="majorBidi" w:hAnsiTheme="majorBidi" w:cstheme="majorBidi"/>
          <w:bCs/>
        </w:rPr>
        <w:br w:type="page"/>
      </w:r>
    </w:p>
    <w:p w14:paraId="6B69ECFD" w14:textId="77777777" w:rsidR="009A0C28" w:rsidRPr="00133EB9" w:rsidRDefault="009A0C28" w:rsidP="00D5087F">
      <w:pPr>
        <w:pStyle w:val="Heading2"/>
        <w:rPr>
          <w:rFonts w:asciiTheme="majorBidi" w:hAnsiTheme="majorBidi" w:cstheme="majorBidi"/>
        </w:rPr>
      </w:pPr>
      <w:bookmarkStart w:id="558" w:name="_Toc333564308"/>
      <w:bookmarkStart w:id="559" w:name="_Toc437968887"/>
      <w:bookmarkStart w:id="560" w:name="_Toc59197207"/>
      <w:bookmarkStart w:id="561" w:name="_Toc88745198"/>
      <w:r w:rsidRPr="00133EB9">
        <w:rPr>
          <w:rFonts w:asciiTheme="majorBidi" w:hAnsiTheme="majorBidi" w:cstheme="majorBidi"/>
        </w:rPr>
        <w:t>Bidders</w:t>
      </w:r>
      <w:r w:rsidR="007E703B" w:rsidRPr="00133EB9">
        <w:rPr>
          <w:rFonts w:asciiTheme="majorBidi" w:hAnsiTheme="majorBidi" w:cstheme="majorBidi"/>
        </w:rPr>
        <w:t xml:space="preserve"> </w:t>
      </w:r>
      <w:r w:rsidRPr="00133EB9">
        <w:rPr>
          <w:rFonts w:asciiTheme="majorBidi" w:hAnsiTheme="majorBidi" w:cstheme="majorBidi"/>
        </w:rPr>
        <w:t>Qualification</w:t>
      </w:r>
      <w:r w:rsidR="007E703B" w:rsidRPr="00133EB9">
        <w:rPr>
          <w:rFonts w:asciiTheme="majorBidi" w:hAnsiTheme="majorBidi" w:cstheme="majorBidi"/>
        </w:rPr>
        <w:t xml:space="preserve"> </w:t>
      </w:r>
      <w:r w:rsidRPr="00133EB9">
        <w:rPr>
          <w:rFonts w:asciiTheme="majorBidi" w:hAnsiTheme="majorBidi" w:cstheme="majorBidi"/>
        </w:rPr>
        <w:t>without</w:t>
      </w:r>
      <w:r w:rsidR="007E703B" w:rsidRPr="00133EB9">
        <w:rPr>
          <w:rFonts w:asciiTheme="majorBidi" w:hAnsiTheme="majorBidi" w:cstheme="majorBidi"/>
        </w:rPr>
        <w:t xml:space="preserve"> </w:t>
      </w:r>
      <w:r w:rsidRPr="00133EB9">
        <w:rPr>
          <w:rFonts w:asciiTheme="majorBidi" w:hAnsiTheme="majorBidi" w:cstheme="majorBidi"/>
        </w:rPr>
        <w:t>prequalification</w:t>
      </w:r>
      <w:bookmarkEnd w:id="558"/>
      <w:bookmarkEnd w:id="559"/>
      <w:bookmarkEnd w:id="560"/>
      <w:bookmarkEnd w:id="561"/>
    </w:p>
    <w:p w14:paraId="59B59E78" w14:textId="77777777" w:rsidR="009A0C28" w:rsidRPr="00133EB9" w:rsidRDefault="009A0C28" w:rsidP="00475EEA">
      <w:pPr>
        <w:pStyle w:val="Technical4"/>
        <w:tabs>
          <w:tab w:val="clear" w:pos="-720"/>
          <w:tab w:val="left" w:pos="720"/>
        </w:tabs>
        <w:suppressAutoHyphens w:val="0"/>
        <w:spacing w:before="240" w:after="240"/>
        <w:ind w:right="-72"/>
        <w:rPr>
          <w:rFonts w:asciiTheme="majorBidi" w:hAnsiTheme="majorBidi" w:cstheme="majorBidi"/>
          <w:b w:val="0"/>
          <w:bCs/>
        </w:rPr>
      </w:pPr>
      <w:r w:rsidRPr="00133EB9">
        <w:rPr>
          <w:rFonts w:asciiTheme="majorBidi" w:hAnsiTheme="majorBidi" w:cstheme="majorBidi"/>
          <w:b w:val="0"/>
          <w:bCs/>
        </w:rPr>
        <w:t>To</w:t>
      </w:r>
      <w:r w:rsidR="007E703B" w:rsidRPr="00133EB9">
        <w:rPr>
          <w:rFonts w:asciiTheme="majorBidi" w:hAnsiTheme="majorBidi" w:cstheme="majorBidi"/>
          <w:b w:val="0"/>
          <w:bCs/>
        </w:rPr>
        <w:t xml:space="preserve"> </w:t>
      </w:r>
      <w:r w:rsidRPr="00133EB9">
        <w:rPr>
          <w:rFonts w:asciiTheme="majorBidi" w:hAnsiTheme="majorBidi" w:cstheme="majorBidi"/>
          <w:b w:val="0"/>
          <w:bCs/>
        </w:rPr>
        <w:t>establish</w:t>
      </w:r>
      <w:r w:rsidR="007E703B" w:rsidRPr="00133EB9">
        <w:rPr>
          <w:rFonts w:asciiTheme="majorBidi" w:hAnsiTheme="majorBidi" w:cstheme="majorBidi"/>
          <w:b w:val="0"/>
          <w:bCs/>
        </w:rPr>
        <w:t xml:space="preserve"> </w:t>
      </w:r>
      <w:r w:rsidRPr="00133EB9">
        <w:rPr>
          <w:rFonts w:asciiTheme="majorBidi" w:hAnsiTheme="majorBidi" w:cstheme="majorBidi"/>
          <w:b w:val="0"/>
          <w:bCs/>
        </w:rPr>
        <w:t>its</w:t>
      </w:r>
      <w:r w:rsidR="007E703B" w:rsidRPr="00133EB9">
        <w:rPr>
          <w:rFonts w:asciiTheme="majorBidi" w:hAnsiTheme="majorBidi" w:cstheme="majorBidi"/>
          <w:b w:val="0"/>
          <w:bCs/>
        </w:rPr>
        <w:t xml:space="preserve"> </w:t>
      </w:r>
      <w:r w:rsidRPr="00133EB9">
        <w:rPr>
          <w:rFonts w:asciiTheme="majorBidi" w:hAnsiTheme="majorBidi" w:cstheme="majorBidi"/>
          <w:b w:val="0"/>
          <w:bCs/>
        </w:rPr>
        <w:t>qualifications</w:t>
      </w:r>
      <w:r w:rsidR="007E703B" w:rsidRPr="00133EB9">
        <w:rPr>
          <w:rFonts w:asciiTheme="majorBidi" w:hAnsiTheme="majorBidi" w:cstheme="majorBidi"/>
          <w:b w:val="0"/>
          <w:bCs/>
        </w:rPr>
        <w:t xml:space="preserve"> </w:t>
      </w:r>
      <w:r w:rsidRPr="00133EB9">
        <w:rPr>
          <w:rFonts w:asciiTheme="majorBidi" w:hAnsiTheme="majorBidi" w:cstheme="majorBidi"/>
          <w:b w:val="0"/>
          <w:bCs/>
        </w:rPr>
        <w:t>to</w:t>
      </w:r>
      <w:r w:rsidR="007E703B" w:rsidRPr="00133EB9">
        <w:rPr>
          <w:rFonts w:asciiTheme="majorBidi" w:hAnsiTheme="majorBidi" w:cstheme="majorBidi"/>
          <w:b w:val="0"/>
          <w:bCs/>
        </w:rPr>
        <w:t xml:space="preserve"> </w:t>
      </w:r>
      <w:r w:rsidRPr="00133EB9">
        <w:rPr>
          <w:rFonts w:asciiTheme="majorBidi" w:hAnsiTheme="majorBidi" w:cstheme="majorBidi"/>
          <w:b w:val="0"/>
          <w:bCs/>
        </w:rPr>
        <w:t>perform</w:t>
      </w:r>
      <w:r w:rsidR="007E703B" w:rsidRPr="00133EB9">
        <w:rPr>
          <w:rFonts w:asciiTheme="majorBidi" w:hAnsiTheme="majorBidi" w:cstheme="majorBidi"/>
          <w:b w:val="0"/>
          <w:bCs/>
        </w:rPr>
        <w:t xml:space="preserve"> </w:t>
      </w:r>
      <w:r w:rsidRPr="00133EB9">
        <w:rPr>
          <w:rFonts w:asciiTheme="majorBidi" w:hAnsiTheme="majorBidi" w:cstheme="majorBidi"/>
          <w:b w:val="0"/>
          <w:bCs/>
        </w:rPr>
        <w:t>the</w:t>
      </w:r>
      <w:r w:rsidR="007E703B" w:rsidRPr="00133EB9">
        <w:rPr>
          <w:rFonts w:asciiTheme="majorBidi" w:hAnsiTheme="majorBidi" w:cstheme="majorBidi"/>
          <w:b w:val="0"/>
          <w:bCs/>
        </w:rPr>
        <w:t xml:space="preserve"> </w:t>
      </w:r>
      <w:r w:rsidRPr="00133EB9">
        <w:rPr>
          <w:rFonts w:asciiTheme="majorBidi" w:hAnsiTheme="majorBidi" w:cstheme="majorBidi"/>
          <w:b w:val="0"/>
          <w:bCs/>
        </w:rPr>
        <w:t>contract</w:t>
      </w:r>
      <w:r w:rsidR="007E703B" w:rsidRPr="00133EB9">
        <w:rPr>
          <w:rFonts w:asciiTheme="majorBidi" w:hAnsiTheme="majorBidi" w:cstheme="majorBidi"/>
          <w:b w:val="0"/>
          <w:bCs/>
        </w:rPr>
        <w:t xml:space="preserve"> </w:t>
      </w:r>
      <w:r w:rsidRPr="00133EB9">
        <w:rPr>
          <w:rFonts w:asciiTheme="majorBidi" w:hAnsiTheme="majorBidi" w:cstheme="majorBidi"/>
          <w:b w:val="0"/>
          <w:bCs/>
        </w:rPr>
        <w:t>in</w:t>
      </w:r>
      <w:r w:rsidR="007E703B" w:rsidRPr="00133EB9">
        <w:rPr>
          <w:rFonts w:asciiTheme="majorBidi" w:hAnsiTheme="majorBidi" w:cstheme="majorBidi"/>
          <w:b w:val="0"/>
          <w:bCs/>
        </w:rPr>
        <w:t xml:space="preserve"> </w:t>
      </w:r>
      <w:r w:rsidRPr="00133EB9">
        <w:rPr>
          <w:rFonts w:asciiTheme="majorBidi" w:hAnsiTheme="majorBidi" w:cstheme="majorBidi"/>
          <w:b w:val="0"/>
          <w:bCs/>
        </w:rPr>
        <w:t>accordance</w:t>
      </w:r>
      <w:r w:rsidR="007E703B" w:rsidRPr="00133EB9">
        <w:rPr>
          <w:rFonts w:asciiTheme="majorBidi" w:hAnsiTheme="majorBidi" w:cstheme="majorBidi"/>
          <w:b w:val="0"/>
          <w:bCs/>
        </w:rPr>
        <w:t xml:space="preserve"> </w:t>
      </w:r>
      <w:r w:rsidRPr="00133EB9">
        <w:rPr>
          <w:rFonts w:asciiTheme="majorBidi" w:hAnsiTheme="majorBidi" w:cstheme="majorBidi"/>
          <w:b w:val="0"/>
          <w:bCs/>
        </w:rPr>
        <w:t>with</w:t>
      </w:r>
      <w:r w:rsidR="007E703B" w:rsidRPr="00133EB9">
        <w:rPr>
          <w:rFonts w:asciiTheme="majorBidi" w:hAnsiTheme="majorBidi" w:cstheme="majorBidi"/>
          <w:b w:val="0"/>
          <w:bCs/>
        </w:rPr>
        <w:t xml:space="preserve"> </w:t>
      </w:r>
      <w:r w:rsidRPr="00133EB9">
        <w:rPr>
          <w:rFonts w:asciiTheme="majorBidi" w:hAnsiTheme="majorBidi" w:cstheme="majorBidi"/>
          <w:b w:val="0"/>
          <w:bCs/>
        </w:rPr>
        <w:t>Section</w:t>
      </w:r>
      <w:r w:rsidR="007E703B" w:rsidRPr="00133EB9">
        <w:rPr>
          <w:rFonts w:asciiTheme="majorBidi" w:hAnsiTheme="majorBidi" w:cstheme="majorBidi"/>
          <w:b w:val="0"/>
          <w:bCs/>
        </w:rPr>
        <w:t xml:space="preserve"> </w:t>
      </w:r>
      <w:r w:rsidRPr="00133EB9">
        <w:rPr>
          <w:rFonts w:asciiTheme="majorBidi" w:hAnsiTheme="majorBidi" w:cstheme="majorBidi"/>
          <w:b w:val="0"/>
          <w:bCs/>
        </w:rPr>
        <w:t>III,</w:t>
      </w:r>
      <w:r w:rsidR="007E703B" w:rsidRPr="00133EB9">
        <w:rPr>
          <w:rFonts w:asciiTheme="majorBidi" w:hAnsiTheme="majorBidi" w:cstheme="majorBidi"/>
          <w:b w:val="0"/>
          <w:bCs/>
        </w:rPr>
        <w:t xml:space="preserve"> </w:t>
      </w:r>
      <w:r w:rsidRPr="00133EB9">
        <w:rPr>
          <w:rFonts w:asciiTheme="majorBidi" w:hAnsiTheme="majorBidi" w:cstheme="majorBidi"/>
          <w:b w:val="0"/>
          <w:bCs/>
        </w:rPr>
        <w:t>Evaluation</w:t>
      </w:r>
      <w:r w:rsidR="007E703B" w:rsidRPr="00133EB9">
        <w:rPr>
          <w:rFonts w:asciiTheme="majorBidi" w:hAnsiTheme="majorBidi" w:cstheme="majorBidi"/>
          <w:b w:val="0"/>
          <w:bCs/>
        </w:rPr>
        <w:t xml:space="preserve"> </w:t>
      </w:r>
      <w:r w:rsidRPr="00133EB9">
        <w:rPr>
          <w:rFonts w:asciiTheme="majorBidi" w:hAnsiTheme="majorBidi" w:cstheme="majorBidi"/>
          <w:b w:val="0"/>
          <w:bCs/>
        </w:rPr>
        <w:t>and</w:t>
      </w:r>
      <w:r w:rsidR="007E703B" w:rsidRPr="00133EB9">
        <w:rPr>
          <w:rFonts w:asciiTheme="majorBidi" w:hAnsiTheme="majorBidi" w:cstheme="majorBidi"/>
          <w:b w:val="0"/>
          <w:bCs/>
        </w:rPr>
        <w:t xml:space="preserve"> </w:t>
      </w:r>
      <w:r w:rsidRPr="00133EB9">
        <w:rPr>
          <w:rFonts w:asciiTheme="majorBidi" w:hAnsiTheme="majorBidi" w:cstheme="majorBidi"/>
          <w:b w:val="0"/>
          <w:bCs/>
        </w:rPr>
        <w:t>Qualification</w:t>
      </w:r>
      <w:r w:rsidR="007E703B" w:rsidRPr="00133EB9">
        <w:rPr>
          <w:rFonts w:asciiTheme="majorBidi" w:hAnsiTheme="majorBidi" w:cstheme="majorBidi"/>
          <w:b w:val="0"/>
          <w:bCs/>
        </w:rPr>
        <w:t xml:space="preserve"> </w:t>
      </w:r>
      <w:r w:rsidRPr="00133EB9">
        <w:rPr>
          <w:rFonts w:asciiTheme="majorBidi" w:hAnsiTheme="majorBidi" w:cstheme="majorBidi"/>
          <w:b w:val="0"/>
          <w:bCs/>
        </w:rPr>
        <w:t>Criteria</w:t>
      </w:r>
      <w:r w:rsidR="007E703B" w:rsidRPr="00133EB9">
        <w:rPr>
          <w:rFonts w:asciiTheme="majorBidi" w:hAnsiTheme="majorBidi" w:cstheme="majorBidi"/>
          <w:b w:val="0"/>
          <w:bCs/>
        </w:rPr>
        <w:t xml:space="preserve"> </w:t>
      </w:r>
      <w:r w:rsidRPr="00133EB9">
        <w:rPr>
          <w:rFonts w:asciiTheme="majorBidi" w:hAnsiTheme="majorBidi" w:cstheme="majorBidi"/>
          <w:b w:val="0"/>
          <w:bCs/>
        </w:rPr>
        <w:t>the</w:t>
      </w:r>
      <w:r w:rsidR="007E703B" w:rsidRPr="00133EB9">
        <w:rPr>
          <w:rFonts w:asciiTheme="majorBidi" w:hAnsiTheme="majorBidi" w:cstheme="majorBidi"/>
          <w:b w:val="0"/>
          <w:bCs/>
        </w:rPr>
        <w:t xml:space="preserve"> </w:t>
      </w:r>
      <w:r w:rsidRPr="00133EB9">
        <w:rPr>
          <w:rFonts w:asciiTheme="majorBidi" w:hAnsiTheme="majorBidi" w:cstheme="majorBidi"/>
          <w:b w:val="0"/>
          <w:bCs/>
        </w:rPr>
        <w:t>Bidder</w:t>
      </w:r>
      <w:r w:rsidR="007E703B" w:rsidRPr="00133EB9">
        <w:rPr>
          <w:rFonts w:asciiTheme="majorBidi" w:hAnsiTheme="majorBidi" w:cstheme="majorBidi"/>
          <w:b w:val="0"/>
          <w:bCs/>
        </w:rPr>
        <w:t xml:space="preserve"> </w:t>
      </w:r>
      <w:r w:rsidRPr="00133EB9">
        <w:rPr>
          <w:rFonts w:asciiTheme="majorBidi" w:hAnsiTheme="majorBidi" w:cstheme="majorBidi"/>
          <w:b w:val="0"/>
          <w:bCs/>
        </w:rPr>
        <w:t>shall</w:t>
      </w:r>
      <w:r w:rsidR="007E703B" w:rsidRPr="00133EB9">
        <w:rPr>
          <w:rFonts w:asciiTheme="majorBidi" w:hAnsiTheme="majorBidi" w:cstheme="majorBidi"/>
          <w:b w:val="0"/>
          <w:bCs/>
        </w:rPr>
        <w:t xml:space="preserve"> </w:t>
      </w:r>
      <w:r w:rsidRPr="00133EB9">
        <w:rPr>
          <w:rFonts w:asciiTheme="majorBidi" w:hAnsiTheme="majorBidi" w:cstheme="majorBidi"/>
          <w:b w:val="0"/>
          <w:bCs/>
        </w:rPr>
        <w:t>provide</w:t>
      </w:r>
      <w:r w:rsidR="007E703B" w:rsidRPr="00133EB9">
        <w:rPr>
          <w:rFonts w:asciiTheme="majorBidi" w:hAnsiTheme="majorBidi" w:cstheme="majorBidi"/>
          <w:b w:val="0"/>
          <w:bCs/>
        </w:rPr>
        <w:t xml:space="preserve"> </w:t>
      </w:r>
      <w:r w:rsidRPr="00133EB9">
        <w:rPr>
          <w:rFonts w:asciiTheme="majorBidi" w:hAnsiTheme="majorBidi" w:cstheme="majorBidi"/>
          <w:b w:val="0"/>
          <w:bCs/>
        </w:rPr>
        <w:t>the</w:t>
      </w:r>
      <w:r w:rsidR="007E703B" w:rsidRPr="00133EB9">
        <w:rPr>
          <w:rFonts w:asciiTheme="majorBidi" w:hAnsiTheme="majorBidi" w:cstheme="majorBidi"/>
          <w:b w:val="0"/>
          <w:bCs/>
        </w:rPr>
        <w:t xml:space="preserve"> </w:t>
      </w:r>
      <w:r w:rsidRPr="00133EB9">
        <w:rPr>
          <w:rFonts w:asciiTheme="majorBidi" w:hAnsiTheme="majorBidi" w:cstheme="majorBidi"/>
          <w:b w:val="0"/>
          <w:bCs/>
        </w:rPr>
        <w:t>information</w:t>
      </w:r>
      <w:r w:rsidR="007E703B" w:rsidRPr="00133EB9">
        <w:rPr>
          <w:rFonts w:asciiTheme="majorBidi" w:hAnsiTheme="majorBidi" w:cstheme="majorBidi"/>
          <w:b w:val="0"/>
          <w:bCs/>
        </w:rPr>
        <w:t xml:space="preserve"> </w:t>
      </w:r>
      <w:r w:rsidRPr="00133EB9">
        <w:rPr>
          <w:rFonts w:asciiTheme="majorBidi" w:hAnsiTheme="majorBidi" w:cstheme="majorBidi"/>
          <w:b w:val="0"/>
          <w:bCs/>
        </w:rPr>
        <w:t>requested</w:t>
      </w:r>
      <w:r w:rsidR="007E703B" w:rsidRPr="00133EB9">
        <w:rPr>
          <w:rFonts w:asciiTheme="majorBidi" w:hAnsiTheme="majorBidi" w:cstheme="majorBidi"/>
          <w:b w:val="0"/>
          <w:bCs/>
        </w:rPr>
        <w:t xml:space="preserve"> </w:t>
      </w:r>
      <w:r w:rsidRPr="00133EB9">
        <w:rPr>
          <w:rFonts w:asciiTheme="majorBidi" w:hAnsiTheme="majorBidi" w:cstheme="majorBidi"/>
          <w:b w:val="0"/>
          <w:bCs/>
        </w:rPr>
        <w:t>in</w:t>
      </w:r>
      <w:r w:rsidR="007E703B" w:rsidRPr="00133EB9">
        <w:rPr>
          <w:rFonts w:asciiTheme="majorBidi" w:hAnsiTheme="majorBidi" w:cstheme="majorBidi"/>
          <w:b w:val="0"/>
          <w:bCs/>
        </w:rPr>
        <w:t xml:space="preserve"> </w:t>
      </w:r>
      <w:r w:rsidRPr="00133EB9">
        <w:rPr>
          <w:rFonts w:asciiTheme="majorBidi" w:hAnsiTheme="majorBidi" w:cstheme="majorBidi"/>
          <w:b w:val="0"/>
          <w:bCs/>
        </w:rPr>
        <w:t>the</w:t>
      </w:r>
      <w:r w:rsidR="007E703B" w:rsidRPr="00133EB9">
        <w:rPr>
          <w:rFonts w:asciiTheme="majorBidi" w:hAnsiTheme="majorBidi" w:cstheme="majorBidi"/>
          <w:b w:val="0"/>
          <w:bCs/>
        </w:rPr>
        <w:t xml:space="preserve"> </w:t>
      </w:r>
      <w:r w:rsidRPr="00133EB9">
        <w:rPr>
          <w:rFonts w:asciiTheme="majorBidi" w:hAnsiTheme="majorBidi" w:cstheme="majorBidi"/>
          <w:b w:val="0"/>
          <w:bCs/>
        </w:rPr>
        <w:t>corresponding</w:t>
      </w:r>
      <w:r w:rsidR="007E703B" w:rsidRPr="00133EB9">
        <w:rPr>
          <w:rFonts w:asciiTheme="majorBidi" w:hAnsiTheme="majorBidi" w:cstheme="majorBidi"/>
          <w:b w:val="0"/>
          <w:bCs/>
        </w:rPr>
        <w:t xml:space="preserve"> </w:t>
      </w:r>
      <w:r w:rsidRPr="00133EB9">
        <w:rPr>
          <w:rFonts w:asciiTheme="majorBidi" w:hAnsiTheme="majorBidi" w:cstheme="majorBidi"/>
          <w:b w:val="0"/>
          <w:bCs/>
        </w:rPr>
        <w:t>Information</w:t>
      </w:r>
      <w:r w:rsidR="007E703B" w:rsidRPr="00133EB9">
        <w:rPr>
          <w:rFonts w:asciiTheme="majorBidi" w:hAnsiTheme="majorBidi" w:cstheme="majorBidi"/>
          <w:b w:val="0"/>
          <w:bCs/>
        </w:rPr>
        <w:t xml:space="preserve"> </w:t>
      </w:r>
      <w:r w:rsidRPr="00133EB9">
        <w:rPr>
          <w:rFonts w:asciiTheme="majorBidi" w:hAnsiTheme="majorBidi" w:cstheme="majorBidi"/>
          <w:b w:val="0"/>
          <w:bCs/>
        </w:rPr>
        <w:t>Sheets</w:t>
      </w:r>
      <w:r w:rsidR="007E703B" w:rsidRPr="00133EB9">
        <w:rPr>
          <w:rFonts w:asciiTheme="majorBidi" w:hAnsiTheme="majorBidi" w:cstheme="majorBidi"/>
          <w:b w:val="0"/>
          <w:bCs/>
        </w:rPr>
        <w:t xml:space="preserve"> </w:t>
      </w:r>
      <w:r w:rsidRPr="00133EB9">
        <w:rPr>
          <w:rFonts w:asciiTheme="majorBidi" w:hAnsiTheme="majorBidi" w:cstheme="majorBidi"/>
          <w:b w:val="0"/>
          <w:bCs/>
        </w:rPr>
        <w:t>included</w:t>
      </w:r>
      <w:r w:rsidR="007E703B" w:rsidRPr="00133EB9">
        <w:rPr>
          <w:rFonts w:asciiTheme="majorBidi" w:hAnsiTheme="majorBidi" w:cstheme="majorBidi"/>
          <w:b w:val="0"/>
          <w:bCs/>
        </w:rPr>
        <w:t xml:space="preserve"> </w:t>
      </w:r>
      <w:r w:rsidRPr="00133EB9">
        <w:rPr>
          <w:rFonts w:asciiTheme="majorBidi" w:hAnsiTheme="majorBidi" w:cstheme="majorBidi"/>
          <w:b w:val="0"/>
          <w:bCs/>
        </w:rPr>
        <w:t>hereunder.</w:t>
      </w:r>
      <w:r w:rsidR="007E703B" w:rsidRPr="00133EB9">
        <w:rPr>
          <w:rFonts w:asciiTheme="majorBidi" w:hAnsiTheme="majorBidi" w:cstheme="majorBidi"/>
          <w:b w:val="0"/>
          <w:bCs/>
        </w:rPr>
        <w:t xml:space="preserve"> </w:t>
      </w:r>
    </w:p>
    <w:p w14:paraId="278D457A" w14:textId="5404AA08" w:rsidR="005B4A5F" w:rsidRPr="00133EB9" w:rsidRDefault="005B4A5F" w:rsidP="00D5087F">
      <w:pPr>
        <w:pStyle w:val="Heading4"/>
        <w:jc w:val="center"/>
        <w:rPr>
          <w:rFonts w:asciiTheme="majorBidi" w:hAnsiTheme="majorBidi" w:cstheme="majorBidi"/>
          <w:b/>
          <w:sz w:val="28"/>
          <w:szCs w:val="28"/>
        </w:rPr>
      </w:pPr>
      <w:r w:rsidRPr="00133EB9">
        <w:rPr>
          <w:rFonts w:asciiTheme="majorBidi" w:hAnsiTheme="majorBidi" w:cstheme="majorBidi"/>
          <w:i/>
        </w:rPr>
        <w:br w:type="page"/>
      </w:r>
      <w:bookmarkStart w:id="562" w:name="_Hlt41971676"/>
      <w:bookmarkStart w:id="563" w:name="_Toc59142576"/>
      <w:bookmarkStart w:id="564" w:name="_Toc88745199"/>
      <w:bookmarkStart w:id="565" w:name="_Toc498849249"/>
      <w:bookmarkStart w:id="566" w:name="_Toc498850086"/>
      <w:bookmarkStart w:id="567" w:name="_Toc498851691"/>
      <w:bookmarkStart w:id="568" w:name="_Toc41971546"/>
      <w:bookmarkStart w:id="569" w:name="_Toc437338956"/>
      <w:bookmarkStart w:id="570" w:name="_Toc462645153"/>
      <w:bookmarkEnd w:id="562"/>
      <w:r w:rsidRPr="00133EB9">
        <w:rPr>
          <w:rFonts w:asciiTheme="majorBidi" w:hAnsiTheme="majorBidi" w:cstheme="majorBidi"/>
          <w:b/>
          <w:sz w:val="28"/>
          <w:szCs w:val="28"/>
        </w:rPr>
        <w:t>Form</w:t>
      </w:r>
      <w:r w:rsidR="007E703B" w:rsidRPr="00133EB9">
        <w:rPr>
          <w:rFonts w:asciiTheme="majorBidi" w:hAnsiTheme="majorBidi" w:cstheme="majorBidi"/>
          <w:b/>
          <w:sz w:val="28"/>
          <w:szCs w:val="28"/>
        </w:rPr>
        <w:t xml:space="preserve"> </w:t>
      </w:r>
      <w:r w:rsidRPr="00133EB9">
        <w:rPr>
          <w:rFonts w:asciiTheme="majorBidi" w:hAnsiTheme="majorBidi" w:cstheme="majorBidi"/>
          <w:b/>
          <w:sz w:val="28"/>
          <w:szCs w:val="28"/>
        </w:rPr>
        <w:t>ELI</w:t>
      </w:r>
      <w:r w:rsidR="007E703B" w:rsidRPr="00133EB9">
        <w:rPr>
          <w:rFonts w:asciiTheme="majorBidi" w:hAnsiTheme="majorBidi" w:cstheme="majorBidi"/>
          <w:b/>
          <w:sz w:val="28"/>
          <w:szCs w:val="28"/>
        </w:rPr>
        <w:t xml:space="preserve"> </w:t>
      </w:r>
      <w:r w:rsidRPr="00133EB9">
        <w:rPr>
          <w:rFonts w:asciiTheme="majorBidi" w:hAnsiTheme="majorBidi" w:cstheme="majorBidi"/>
          <w:b/>
          <w:sz w:val="28"/>
          <w:szCs w:val="28"/>
        </w:rPr>
        <w:t>1.1</w:t>
      </w:r>
      <w:bookmarkEnd w:id="563"/>
      <w:bookmarkEnd w:id="564"/>
    </w:p>
    <w:p w14:paraId="71AF11AA" w14:textId="77777777" w:rsidR="005B4A5F" w:rsidRPr="00133EB9" w:rsidRDefault="005B4A5F" w:rsidP="003F63D5">
      <w:pPr>
        <w:pStyle w:val="Heading5"/>
        <w:rPr>
          <w:rFonts w:asciiTheme="majorBidi" w:hAnsiTheme="majorBidi" w:cstheme="majorBidi"/>
        </w:rPr>
      </w:pPr>
      <w:bookmarkStart w:id="571" w:name="_Toc437968888"/>
      <w:bookmarkStart w:id="572" w:name="_Toc125871309"/>
      <w:bookmarkStart w:id="573" w:name="_Toc197236044"/>
      <w:bookmarkStart w:id="574" w:name="_Toc88745200"/>
      <w:r w:rsidRPr="00133EB9">
        <w:rPr>
          <w:rFonts w:asciiTheme="majorBidi" w:hAnsiTheme="majorBidi" w:cstheme="majorBidi"/>
        </w:rPr>
        <w:t>Bidder</w:t>
      </w:r>
      <w:r w:rsidR="007E703B" w:rsidRPr="00133EB9">
        <w:rPr>
          <w:rFonts w:asciiTheme="majorBidi" w:hAnsiTheme="majorBidi" w:cstheme="majorBidi"/>
        </w:rPr>
        <w:t xml:space="preserve"> </w:t>
      </w:r>
      <w:r w:rsidRPr="00133EB9">
        <w:rPr>
          <w:rFonts w:asciiTheme="majorBidi" w:hAnsiTheme="majorBidi" w:cstheme="majorBidi"/>
        </w:rPr>
        <w:t>Informa</w:t>
      </w:r>
      <w:bookmarkStart w:id="575" w:name="_Hlt125874094"/>
      <w:bookmarkEnd w:id="575"/>
      <w:r w:rsidRPr="00133EB9">
        <w:rPr>
          <w:rFonts w:asciiTheme="majorBidi" w:hAnsiTheme="majorBidi" w:cstheme="majorBidi"/>
        </w:rPr>
        <w:t>tion</w:t>
      </w:r>
      <w:r w:rsidR="007E703B" w:rsidRPr="00133EB9">
        <w:rPr>
          <w:rFonts w:asciiTheme="majorBidi" w:hAnsiTheme="majorBidi" w:cstheme="majorBidi"/>
        </w:rPr>
        <w:t xml:space="preserve"> </w:t>
      </w:r>
      <w:r w:rsidRPr="00133EB9">
        <w:rPr>
          <w:rFonts w:asciiTheme="majorBidi" w:hAnsiTheme="majorBidi" w:cstheme="majorBidi"/>
        </w:rPr>
        <w:t>Sheet</w:t>
      </w:r>
      <w:bookmarkEnd w:id="571"/>
      <w:bookmarkEnd w:id="572"/>
      <w:bookmarkEnd w:id="573"/>
      <w:bookmarkEnd w:id="574"/>
    </w:p>
    <w:p w14:paraId="64459760" w14:textId="77777777" w:rsidR="005B4A5F" w:rsidRPr="00133EB9" w:rsidRDefault="005B4A5F" w:rsidP="001D5093">
      <w:pPr>
        <w:jc w:val="right"/>
        <w:rPr>
          <w:rFonts w:asciiTheme="majorBidi" w:hAnsiTheme="majorBidi" w:cstheme="majorBidi"/>
        </w:rPr>
      </w:pPr>
      <w:r w:rsidRPr="00133EB9">
        <w:rPr>
          <w:rFonts w:asciiTheme="majorBidi" w:hAnsiTheme="majorBidi" w:cstheme="majorBidi"/>
        </w:rPr>
        <w:t>Date:</w:t>
      </w:r>
      <w:r w:rsidR="007E703B" w:rsidRPr="00133EB9">
        <w:rPr>
          <w:rFonts w:asciiTheme="majorBidi" w:hAnsiTheme="majorBidi" w:cstheme="majorBidi"/>
        </w:rPr>
        <w:t xml:space="preserve">  </w:t>
      </w:r>
      <w:r w:rsidRPr="00133EB9">
        <w:rPr>
          <w:rFonts w:asciiTheme="majorBidi" w:hAnsiTheme="majorBidi" w:cstheme="majorBidi"/>
        </w:rPr>
        <w:t>______________________</w:t>
      </w:r>
    </w:p>
    <w:p w14:paraId="5CCD1803" w14:textId="1063EE5C" w:rsidR="005B4A5F" w:rsidRPr="00133EB9" w:rsidRDefault="00BC22EF" w:rsidP="001D5093">
      <w:pPr>
        <w:ind w:right="72"/>
        <w:jc w:val="right"/>
        <w:rPr>
          <w:rFonts w:asciiTheme="majorBidi" w:hAnsiTheme="majorBidi" w:cstheme="majorBidi"/>
        </w:rPr>
      </w:pPr>
      <w:r w:rsidRPr="00133EB9">
        <w:rPr>
          <w:rFonts w:asciiTheme="majorBidi" w:hAnsiTheme="majorBidi" w:cstheme="majorBidi"/>
        </w:rPr>
        <w:t>IFB</w:t>
      </w:r>
      <w:r w:rsidR="007E703B" w:rsidRPr="00133EB9">
        <w:rPr>
          <w:rFonts w:asciiTheme="majorBidi" w:hAnsiTheme="majorBidi" w:cstheme="majorBidi"/>
        </w:rPr>
        <w:t xml:space="preserve"> </w:t>
      </w:r>
      <w:r w:rsidR="005B4A5F" w:rsidRPr="00133EB9">
        <w:rPr>
          <w:rFonts w:asciiTheme="majorBidi" w:hAnsiTheme="majorBidi" w:cstheme="majorBidi"/>
        </w:rPr>
        <w:t>No.:</w:t>
      </w:r>
      <w:r w:rsidR="007E703B" w:rsidRPr="00133EB9">
        <w:rPr>
          <w:rFonts w:asciiTheme="majorBidi" w:hAnsiTheme="majorBidi" w:cstheme="majorBidi"/>
        </w:rPr>
        <w:t xml:space="preserve"> </w:t>
      </w:r>
      <w:r w:rsidR="005B4A5F" w:rsidRPr="00133EB9">
        <w:rPr>
          <w:rFonts w:asciiTheme="majorBidi" w:hAnsiTheme="majorBidi" w:cstheme="majorBidi"/>
        </w:rPr>
        <w:t>___________________</w:t>
      </w:r>
    </w:p>
    <w:p w14:paraId="431F18A3" w14:textId="77777777" w:rsidR="005B4A5F" w:rsidRPr="00133EB9" w:rsidRDefault="005B4A5F" w:rsidP="001D5093">
      <w:pPr>
        <w:ind w:right="72"/>
        <w:jc w:val="right"/>
        <w:rPr>
          <w:rFonts w:asciiTheme="majorBidi" w:hAnsiTheme="majorBidi" w:cstheme="majorBidi"/>
        </w:rPr>
      </w:pPr>
      <w:r w:rsidRPr="00133EB9">
        <w:rPr>
          <w:rFonts w:asciiTheme="majorBidi" w:hAnsiTheme="majorBidi" w:cstheme="majorBidi"/>
        </w:rPr>
        <w:t>Page</w:t>
      </w:r>
      <w:r w:rsidR="007E703B" w:rsidRPr="00133EB9">
        <w:rPr>
          <w:rFonts w:asciiTheme="majorBidi" w:hAnsiTheme="majorBidi" w:cstheme="majorBidi"/>
        </w:rPr>
        <w:t xml:space="preserve"> </w:t>
      </w:r>
      <w:r w:rsidRPr="00133EB9">
        <w:rPr>
          <w:rFonts w:asciiTheme="majorBidi" w:hAnsiTheme="majorBidi" w:cstheme="majorBidi"/>
        </w:rPr>
        <w:t>________</w:t>
      </w:r>
      <w:r w:rsidR="007E703B" w:rsidRPr="00133EB9">
        <w:rPr>
          <w:rFonts w:asciiTheme="majorBidi" w:hAnsiTheme="majorBidi" w:cstheme="majorBidi"/>
        </w:rPr>
        <w:t xml:space="preserve"> </w:t>
      </w:r>
      <w:r w:rsidRPr="00133EB9">
        <w:rPr>
          <w:rFonts w:asciiTheme="majorBidi" w:hAnsiTheme="majorBidi" w:cstheme="majorBidi"/>
        </w:rPr>
        <w:t>of</w:t>
      </w:r>
      <w:r w:rsidR="007E703B" w:rsidRPr="00133EB9">
        <w:rPr>
          <w:rFonts w:asciiTheme="majorBidi" w:hAnsiTheme="majorBidi" w:cstheme="majorBidi"/>
        </w:rPr>
        <w:t xml:space="preserve"> </w:t>
      </w:r>
      <w:r w:rsidRPr="00133EB9">
        <w:rPr>
          <w:rFonts w:asciiTheme="majorBidi" w:hAnsiTheme="majorBidi" w:cstheme="majorBidi"/>
        </w:rPr>
        <w:t>_______</w:t>
      </w:r>
      <w:r w:rsidR="007E703B" w:rsidRPr="00133EB9">
        <w:rPr>
          <w:rFonts w:asciiTheme="majorBidi" w:hAnsiTheme="majorBidi" w:cstheme="majorBidi"/>
        </w:rPr>
        <w:t xml:space="preserve"> </w:t>
      </w:r>
      <w:r w:rsidRPr="00133EB9">
        <w:rPr>
          <w:rFonts w:asciiTheme="majorBidi" w:hAnsiTheme="majorBidi" w:cstheme="majorBidi"/>
        </w:rPr>
        <w:t>pages</w:t>
      </w:r>
    </w:p>
    <w:p w14:paraId="1B00EE1F" w14:textId="77777777" w:rsidR="005B4A5F" w:rsidRPr="00133EB9" w:rsidRDefault="005B4A5F" w:rsidP="001D5093">
      <w:pPr>
        <w:suppressAutoHyphens/>
        <w:rPr>
          <w:rFonts w:asciiTheme="majorBidi" w:hAnsiTheme="majorBidi" w:cstheme="majorBidi"/>
          <w:spacing w:val="-2"/>
        </w:rPr>
      </w:pP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80"/>
      </w:tblGrid>
      <w:tr w:rsidR="005B4A5F" w:rsidRPr="00133EB9" w14:paraId="1BA0590D" w14:textId="77777777" w:rsidTr="00F35BE0">
        <w:trPr>
          <w:cantSplit/>
          <w:trHeight w:val="440"/>
        </w:trPr>
        <w:tc>
          <w:tcPr>
            <w:tcW w:w="9180" w:type="dxa"/>
            <w:tcBorders>
              <w:bottom w:val="nil"/>
            </w:tcBorders>
          </w:tcPr>
          <w:p w14:paraId="0DBBEAFD" w14:textId="77777777" w:rsidR="005B4A5F" w:rsidRPr="00133EB9" w:rsidRDefault="005B4A5F" w:rsidP="001D5093">
            <w:pPr>
              <w:suppressAutoHyphens/>
              <w:spacing w:before="40" w:after="40"/>
              <w:ind w:left="360" w:hanging="360"/>
              <w:rPr>
                <w:rFonts w:asciiTheme="majorBidi" w:hAnsiTheme="majorBidi" w:cstheme="majorBidi"/>
              </w:rPr>
            </w:pPr>
            <w:r w:rsidRPr="00133EB9">
              <w:rPr>
                <w:rFonts w:asciiTheme="majorBidi" w:hAnsiTheme="majorBidi" w:cstheme="majorBidi"/>
                <w:spacing w:val="-2"/>
              </w:rPr>
              <w:t>1.</w:t>
            </w:r>
            <w:r w:rsidR="007E703B" w:rsidRPr="00133EB9">
              <w:rPr>
                <w:rFonts w:asciiTheme="majorBidi" w:hAnsiTheme="majorBidi" w:cstheme="majorBidi"/>
                <w:spacing w:val="-2"/>
              </w:rPr>
              <w:t xml:space="preserve">  </w:t>
            </w:r>
            <w:r w:rsidRPr="00133EB9">
              <w:rPr>
                <w:rFonts w:asciiTheme="majorBidi" w:hAnsiTheme="majorBidi" w:cstheme="majorBidi"/>
                <w:spacing w:val="-2"/>
              </w:rPr>
              <w:t>Bidder’s</w:t>
            </w:r>
            <w:r w:rsidR="007E703B" w:rsidRPr="00133EB9">
              <w:rPr>
                <w:rFonts w:asciiTheme="majorBidi" w:hAnsiTheme="majorBidi" w:cstheme="majorBidi"/>
              </w:rPr>
              <w:t xml:space="preserve"> </w:t>
            </w:r>
            <w:r w:rsidRPr="00133EB9">
              <w:rPr>
                <w:rFonts w:asciiTheme="majorBidi" w:hAnsiTheme="majorBidi" w:cstheme="majorBidi"/>
              </w:rPr>
              <w:t>Legal</w:t>
            </w:r>
            <w:r w:rsidR="007E703B" w:rsidRPr="00133EB9">
              <w:rPr>
                <w:rFonts w:asciiTheme="majorBidi" w:hAnsiTheme="majorBidi" w:cstheme="majorBidi"/>
              </w:rPr>
              <w:t xml:space="preserve"> </w:t>
            </w:r>
            <w:r w:rsidRPr="00133EB9">
              <w:rPr>
                <w:rFonts w:asciiTheme="majorBidi" w:hAnsiTheme="majorBidi" w:cstheme="majorBidi"/>
              </w:rPr>
              <w:t>Name</w:t>
            </w:r>
            <w:r w:rsidR="007E703B" w:rsidRPr="00133EB9">
              <w:rPr>
                <w:rFonts w:asciiTheme="majorBidi" w:hAnsiTheme="majorBidi" w:cstheme="majorBidi"/>
              </w:rPr>
              <w:t xml:space="preserve"> </w:t>
            </w:r>
          </w:p>
          <w:p w14:paraId="7D32A993" w14:textId="77777777" w:rsidR="005B4A5F" w:rsidRPr="00133EB9" w:rsidRDefault="005B4A5F" w:rsidP="001D5093">
            <w:pPr>
              <w:spacing w:before="40" w:after="40"/>
              <w:rPr>
                <w:rFonts w:asciiTheme="majorBidi" w:hAnsiTheme="majorBidi" w:cstheme="majorBidi"/>
              </w:rPr>
            </w:pPr>
          </w:p>
        </w:tc>
      </w:tr>
      <w:tr w:rsidR="005B4A5F" w:rsidRPr="00133EB9" w14:paraId="7CA881A2" w14:textId="77777777" w:rsidTr="00F35BE0">
        <w:trPr>
          <w:cantSplit/>
          <w:trHeight w:val="674"/>
        </w:trPr>
        <w:tc>
          <w:tcPr>
            <w:tcW w:w="9180" w:type="dxa"/>
            <w:tcBorders>
              <w:left w:val="single" w:sz="4" w:space="0" w:color="auto"/>
            </w:tcBorders>
          </w:tcPr>
          <w:p w14:paraId="718509E2" w14:textId="77777777" w:rsidR="005B4A5F" w:rsidRPr="00133EB9" w:rsidRDefault="005B4A5F" w:rsidP="001D5093">
            <w:pPr>
              <w:suppressAutoHyphens/>
              <w:spacing w:before="40" w:after="40"/>
              <w:ind w:left="360" w:hanging="360"/>
              <w:rPr>
                <w:rFonts w:asciiTheme="majorBidi" w:hAnsiTheme="majorBidi" w:cstheme="majorBidi"/>
                <w:spacing w:val="-2"/>
              </w:rPr>
            </w:pPr>
            <w:r w:rsidRPr="00133EB9">
              <w:rPr>
                <w:rFonts w:asciiTheme="majorBidi" w:hAnsiTheme="majorBidi" w:cstheme="majorBidi"/>
                <w:spacing w:val="-2"/>
              </w:rPr>
              <w:t>2.</w:t>
            </w:r>
            <w:r w:rsidR="007E703B" w:rsidRPr="00133EB9">
              <w:rPr>
                <w:rFonts w:asciiTheme="majorBidi" w:hAnsiTheme="majorBidi" w:cstheme="majorBidi"/>
                <w:spacing w:val="-2"/>
              </w:rPr>
              <w:t xml:space="preserve">  </w:t>
            </w:r>
            <w:r w:rsidRPr="00133EB9">
              <w:rPr>
                <w:rFonts w:asciiTheme="majorBidi" w:hAnsiTheme="majorBidi" w:cstheme="majorBidi"/>
                <w:spacing w:val="-2"/>
              </w:rPr>
              <w:t>In</w:t>
            </w:r>
            <w:r w:rsidR="007E703B" w:rsidRPr="00133EB9">
              <w:rPr>
                <w:rFonts w:asciiTheme="majorBidi" w:hAnsiTheme="majorBidi" w:cstheme="majorBidi"/>
                <w:spacing w:val="-2"/>
              </w:rPr>
              <w:t xml:space="preserve"> </w:t>
            </w:r>
            <w:r w:rsidRPr="00133EB9">
              <w:rPr>
                <w:rFonts w:asciiTheme="majorBidi" w:hAnsiTheme="majorBidi" w:cstheme="majorBidi"/>
                <w:spacing w:val="-2"/>
              </w:rPr>
              <w:t>case</w:t>
            </w:r>
            <w:r w:rsidR="007E703B" w:rsidRPr="00133EB9">
              <w:rPr>
                <w:rFonts w:asciiTheme="majorBidi" w:hAnsiTheme="majorBidi" w:cstheme="majorBidi"/>
                <w:spacing w:val="-2"/>
              </w:rPr>
              <w:t xml:space="preserve"> </w:t>
            </w:r>
            <w:r w:rsidRPr="00133EB9">
              <w:rPr>
                <w:rFonts w:asciiTheme="majorBidi" w:hAnsiTheme="majorBidi" w:cstheme="majorBidi"/>
                <w:spacing w:val="-2"/>
              </w:rPr>
              <w:t>of</w:t>
            </w:r>
            <w:r w:rsidR="007E703B" w:rsidRPr="00133EB9">
              <w:rPr>
                <w:rFonts w:asciiTheme="majorBidi" w:hAnsiTheme="majorBidi" w:cstheme="majorBidi"/>
                <w:spacing w:val="-2"/>
              </w:rPr>
              <w:t xml:space="preserve"> </w:t>
            </w:r>
            <w:r w:rsidRPr="00133EB9">
              <w:rPr>
                <w:rFonts w:asciiTheme="majorBidi" w:hAnsiTheme="majorBidi" w:cstheme="majorBidi"/>
                <w:spacing w:val="-2"/>
              </w:rPr>
              <w:t>JV,</w:t>
            </w:r>
            <w:r w:rsidR="007E703B" w:rsidRPr="00133EB9">
              <w:rPr>
                <w:rFonts w:asciiTheme="majorBidi" w:hAnsiTheme="majorBidi" w:cstheme="majorBidi"/>
                <w:spacing w:val="-2"/>
              </w:rPr>
              <w:t xml:space="preserve"> </w:t>
            </w:r>
            <w:r w:rsidRPr="00133EB9">
              <w:rPr>
                <w:rFonts w:asciiTheme="majorBidi" w:hAnsiTheme="majorBidi" w:cstheme="majorBidi"/>
                <w:spacing w:val="-2"/>
              </w:rPr>
              <w:t>legal</w:t>
            </w:r>
            <w:r w:rsidR="007E703B" w:rsidRPr="00133EB9">
              <w:rPr>
                <w:rFonts w:asciiTheme="majorBidi" w:hAnsiTheme="majorBidi" w:cstheme="majorBidi"/>
                <w:spacing w:val="-2"/>
              </w:rPr>
              <w:t xml:space="preserve"> </w:t>
            </w:r>
            <w:r w:rsidRPr="00133EB9">
              <w:rPr>
                <w:rFonts w:asciiTheme="majorBidi" w:hAnsiTheme="majorBidi" w:cstheme="majorBidi"/>
                <w:spacing w:val="-2"/>
              </w:rPr>
              <w:t>name</w:t>
            </w:r>
            <w:r w:rsidR="007E703B" w:rsidRPr="00133EB9">
              <w:rPr>
                <w:rFonts w:asciiTheme="majorBidi" w:hAnsiTheme="majorBidi" w:cstheme="majorBidi"/>
                <w:spacing w:val="-2"/>
              </w:rPr>
              <w:t xml:space="preserve"> </w:t>
            </w:r>
            <w:r w:rsidRPr="00133EB9">
              <w:rPr>
                <w:rFonts w:asciiTheme="majorBidi" w:hAnsiTheme="majorBidi" w:cstheme="majorBidi"/>
                <w:spacing w:val="-2"/>
              </w:rPr>
              <w:t>of</w:t>
            </w:r>
            <w:r w:rsidR="007E703B" w:rsidRPr="00133EB9">
              <w:rPr>
                <w:rFonts w:asciiTheme="majorBidi" w:hAnsiTheme="majorBidi" w:cstheme="majorBidi"/>
                <w:spacing w:val="-2"/>
              </w:rPr>
              <w:t xml:space="preserve"> </w:t>
            </w:r>
            <w:r w:rsidRPr="00133EB9">
              <w:rPr>
                <w:rFonts w:asciiTheme="majorBidi" w:hAnsiTheme="majorBidi" w:cstheme="majorBidi"/>
                <w:spacing w:val="-2"/>
              </w:rPr>
              <w:t>each</w:t>
            </w:r>
            <w:r w:rsidR="007E703B" w:rsidRPr="00133EB9">
              <w:rPr>
                <w:rFonts w:asciiTheme="majorBidi" w:hAnsiTheme="majorBidi" w:cstheme="majorBidi"/>
                <w:spacing w:val="-2"/>
              </w:rPr>
              <w:t xml:space="preserve"> </w:t>
            </w:r>
            <w:r w:rsidRPr="00133EB9">
              <w:rPr>
                <w:rFonts w:asciiTheme="majorBidi" w:hAnsiTheme="majorBidi" w:cstheme="majorBidi"/>
                <w:spacing w:val="-2"/>
              </w:rPr>
              <w:t>party:</w:t>
            </w:r>
          </w:p>
          <w:p w14:paraId="17D90BDB" w14:textId="77777777" w:rsidR="005B4A5F" w:rsidRPr="00133EB9" w:rsidRDefault="005B4A5F" w:rsidP="001D5093">
            <w:pPr>
              <w:suppressAutoHyphens/>
              <w:spacing w:before="40" w:after="40"/>
              <w:rPr>
                <w:rFonts w:asciiTheme="majorBidi" w:hAnsiTheme="majorBidi" w:cstheme="majorBidi"/>
                <w:spacing w:val="-2"/>
              </w:rPr>
            </w:pPr>
          </w:p>
        </w:tc>
      </w:tr>
      <w:tr w:rsidR="005B4A5F" w:rsidRPr="00133EB9" w14:paraId="0688A098" w14:textId="77777777" w:rsidTr="00F35BE0">
        <w:trPr>
          <w:cantSplit/>
          <w:trHeight w:val="674"/>
        </w:trPr>
        <w:tc>
          <w:tcPr>
            <w:tcW w:w="9180" w:type="dxa"/>
            <w:tcBorders>
              <w:left w:val="single" w:sz="4" w:space="0" w:color="auto"/>
            </w:tcBorders>
          </w:tcPr>
          <w:p w14:paraId="67822314" w14:textId="77777777" w:rsidR="005B4A5F" w:rsidRPr="00133EB9" w:rsidRDefault="005B4A5F" w:rsidP="001D5093">
            <w:pPr>
              <w:suppressAutoHyphens/>
              <w:spacing w:before="40" w:after="40"/>
              <w:rPr>
                <w:rFonts w:asciiTheme="majorBidi" w:hAnsiTheme="majorBidi" w:cstheme="majorBidi"/>
              </w:rPr>
            </w:pPr>
            <w:r w:rsidRPr="00133EB9">
              <w:rPr>
                <w:rFonts w:asciiTheme="majorBidi" w:hAnsiTheme="majorBidi" w:cstheme="majorBidi"/>
              </w:rPr>
              <w:t>3.</w:t>
            </w:r>
            <w:r w:rsidR="007E703B" w:rsidRPr="00133EB9">
              <w:rPr>
                <w:rFonts w:asciiTheme="majorBidi" w:hAnsiTheme="majorBidi" w:cstheme="majorBidi"/>
              </w:rPr>
              <w:t xml:space="preserve">  </w:t>
            </w:r>
            <w:r w:rsidRPr="00133EB9">
              <w:rPr>
                <w:rFonts w:asciiTheme="majorBidi" w:hAnsiTheme="majorBidi" w:cstheme="majorBidi"/>
              </w:rPr>
              <w:t>Bidder’s</w:t>
            </w:r>
            <w:r w:rsidR="007E703B" w:rsidRPr="00133EB9">
              <w:rPr>
                <w:rFonts w:asciiTheme="majorBidi" w:hAnsiTheme="majorBidi" w:cstheme="majorBidi"/>
                <w:spacing w:val="-2"/>
              </w:rPr>
              <w:t xml:space="preserve"> </w:t>
            </w:r>
            <w:r w:rsidRPr="00133EB9">
              <w:rPr>
                <w:rFonts w:asciiTheme="majorBidi" w:hAnsiTheme="majorBidi" w:cstheme="majorBidi"/>
                <w:spacing w:val="-2"/>
              </w:rPr>
              <w:t>actual</w:t>
            </w:r>
            <w:r w:rsidR="007E703B" w:rsidRPr="00133EB9">
              <w:rPr>
                <w:rFonts w:asciiTheme="majorBidi" w:hAnsiTheme="majorBidi" w:cstheme="majorBidi"/>
                <w:spacing w:val="-2"/>
              </w:rPr>
              <w:t xml:space="preserve"> </w:t>
            </w:r>
            <w:r w:rsidRPr="00133EB9">
              <w:rPr>
                <w:rFonts w:asciiTheme="majorBidi" w:hAnsiTheme="majorBidi" w:cstheme="majorBidi"/>
                <w:spacing w:val="-2"/>
              </w:rPr>
              <w:t>or</w:t>
            </w:r>
            <w:r w:rsidR="007E703B" w:rsidRPr="00133EB9">
              <w:rPr>
                <w:rFonts w:asciiTheme="majorBidi" w:hAnsiTheme="majorBidi" w:cstheme="majorBidi"/>
                <w:spacing w:val="-2"/>
              </w:rPr>
              <w:t xml:space="preserve"> </w:t>
            </w:r>
            <w:r w:rsidRPr="00133EB9">
              <w:rPr>
                <w:rFonts w:asciiTheme="majorBidi" w:hAnsiTheme="majorBidi" w:cstheme="majorBidi"/>
                <w:spacing w:val="-2"/>
              </w:rPr>
              <w:t>intended</w:t>
            </w:r>
            <w:r w:rsidR="007E703B" w:rsidRPr="00133EB9">
              <w:rPr>
                <w:rFonts w:asciiTheme="majorBidi" w:hAnsiTheme="majorBidi" w:cstheme="majorBidi"/>
                <w:spacing w:val="-2"/>
              </w:rPr>
              <w:t xml:space="preserve"> </w:t>
            </w:r>
            <w:r w:rsidRPr="00133EB9">
              <w:rPr>
                <w:rFonts w:asciiTheme="majorBidi" w:hAnsiTheme="majorBidi" w:cstheme="majorBidi"/>
                <w:spacing w:val="-2"/>
              </w:rPr>
              <w:t>Country</w:t>
            </w:r>
            <w:r w:rsidR="007E703B" w:rsidRPr="00133EB9">
              <w:rPr>
                <w:rFonts w:asciiTheme="majorBidi" w:hAnsiTheme="majorBidi" w:cstheme="majorBidi"/>
                <w:spacing w:val="-2"/>
              </w:rPr>
              <w:t xml:space="preserve"> </w:t>
            </w:r>
            <w:r w:rsidRPr="00133EB9">
              <w:rPr>
                <w:rFonts w:asciiTheme="majorBidi" w:hAnsiTheme="majorBidi" w:cstheme="majorBidi"/>
                <w:spacing w:val="-2"/>
              </w:rPr>
              <w:t>of</w:t>
            </w:r>
            <w:r w:rsidR="007E703B" w:rsidRPr="00133EB9">
              <w:rPr>
                <w:rFonts w:asciiTheme="majorBidi" w:hAnsiTheme="majorBidi" w:cstheme="majorBidi"/>
                <w:spacing w:val="-2"/>
              </w:rPr>
              <w:t xml:space="preserve"> </w:t>
            </w:r>
            <w:r w:rsidRPr="00133EB9">
              <w:rPr>
                <w:rFonts w:asciiTheme="majorBidi" w:hAnsiTheme="majorBidi" w:cstheme="majorBidi"/>
                <w:spacing w:val="-2"/>
              </w:rPr>
              <w:t>Registration:</w:t>
            </w:r>
          </w:p>
        </w:tc>
      </w:tr>
      <w:tr w:rsidR="005B4A5F" w:rsidRPr="00133EB9" w14:paraId="1919A106" w14:textId="77777777" w:rsidTr="00F35BE0">
        <w:trPr>
          <w:cantSplit/>
          <w:trHeight w:val="674"/>
        </w:trPr>
        <w:tc>
          <w:tcPr>
            <w:tcW w:w="9180" w:type="dxa"/>
            <w:tcBorders>
              <w:left w:val="single" w:sz="4" w:space="0" w:color="auto"/>
            </w:tcBorders>
          </w:tcPr>
          <w:p w14:paraId="42859107" w14:textId="77777777" w:rsidR="005B4A5F" w:rsidRPr="00133EB9" w:rsidRDefault="005B4A5F" w:rsidP="001D5093">
            <w:pPr>
              <w:suppressAutoHyphens/>
              <w:spacing w:before="40" w:after="40"/>
              <w:rPr>
                <w:rFonts w:asciiTheme="majorBidi" w:hAnsiTheme="majorBidi" w:cstheme="majorBidi"/>
                <w:spacing w:val="-2"/>
              </w:rPr>
            </w:pPr>
            <w:r w:rsidRPr="00133EB9">
              <w:rPr>
                <w:rFonts w:asciiTheme="majorBidi" w:hAnsiTheme="majorBidi" w:cstheme="majorBidi"/>
                <w:spacing w:val="-2"/>
              </w:rPr>
              <w:t>4.</w:t>
            </w:r>
            <w:r w:rsidR="007E703B" w:rsidRPr="00133EB9">
              <w:rPr>
                <w:rFonts w:asciiTheme="majorBidi" w:hAnsiTheme="majorBidi" w:cstheme="majorBidi"/>
                <w:spacing w:val="-2"/>
              </w:rPr>
              <w:t xml:space="preserve">  </w:t>
            </w:r>
            <w:r w:rsidRPr="00133EB9">
              <w:rPr>
                <w:rFonts w:asciiTheme="majorBidi" w:hAnsiTheme="majorBidi" w:cstheme="majorBidi"/>
                <w:spacing w:val="-2"/>
              </w:rPr>
              <w:t>Bidder’s</w:t>
            </w:r>
            <w:r w:rsidR="007E703B" w:rsidRPr="00133EB9">
              <w:rPr>
                <w:rFonts w:asciiTheme="majorBidi" w:hAnsiTheme="majorBidi" w:cstheme="majorBidi"/>
                <w:spacing w:val="-2"/>
              </w:rPr>
              <w:t xml:space="preserve"> </w:t>
            </w:r>
            <w:r w:rsidRPr="00133EB9">
              <w:rPr>
                <w:rFonts w:asciiTheme="majorBidi" w:hAnsiTheme="majorBidi" w:cstheme="majorBidi"/>
                <w:spacing w:val="-2"/>
              </w:rPr>
              <w:t>Year</w:t>
            </w:r>
            <w:r w:rsidR="007E703B" w:rsidRPr="00133EB9">
              <w:rPr>
                <w:rFonts w:asciiTheme="majorBidi" w:hAnsiTheme="majorBidi" w:cstheme="majorBidi"/>
                <w:spacing w:val="-2"/>
              </w:rPr>
              <w:t xml:space="preserve"> </w:t>
            </w:r>
            <w:r w:rsidRPr="00133EB9">
              <w:rPr>
                <w:rFonts w:asciiTheme="majorBidi" w:hAnsiTheme="majorBidi" w:cstheme="majorBidi"/>
                <w:spacing w:val="-2"/>
              </w:rPr>
              <w:t>of</w:t>
            </w:r>
            <w:r w:rsidR="007E703B" w:rsidRPr="00133EB9">
              <w:rPr>
                <w:rFonts w:asciiTheme="majorBidi" w:hAnsiTheme="majorBidi" w:cstheme="majorBidi"/>
                <w:spacing w:val="-2"/>
              </w:rPr>
              <w:t xml:space="preserve"> </w:t>
            </w:r>
            <w:r w:rsidRPr="00133EB9">
              <w:rPr>
                <w:rFonts w:asciiTheme="majorBidi" w:hAnsiTheme="majorBidi" w:cstheme="majorBidi"/>
                <w:spacing w:val="-2"/>
              </w:rPr>
              <w:t>Registration:</w:t>
            </w:r>
            <w:r w:rsidR="007E703B" w:rsidRPr="00133EB9">
              <w:rPr>
                <w:rFonts w:asciiTheme="majorBidi" w:hAnsiTheme="majorBidi" w:cstheme="majorBidi"/>
                <w:spacing w:val="-2"/>
              </w:rPr>
              <w:t xml:space="preserve"> </w:t>
            </w:r>
          </w:p>
        </w:tc>
      </w:tr>
      <w:tr w:rsidR="005B4A5F" w:rsidRPr="00133EB9" w14:paraId="38D8B16B" w14:textId="77777777" w:rsidTr="00F35BE0">
        <w:trPr>
          <w:cantSplit/>
        </w:trPr>
        <w:tc>
          <w:tcPr>
            <w:tcW w:w="9180" w:type="dxa"/>
            <w:tcBorders>
              <w:left w:val="single" w:sz="4" w:space="0" w:color="auto"/>
            </w:tcBorders>
          </w:tcPr>
          <w:p w14:paraId="074310BD" w14:textId="77777777" w:rsidR="005B4A5F" w:rsidRPr="00133EB9" w:rsidRDefault="005B4A5F" w:rsidP="001D5093">
            <w:pPr>
              <w:suppressAutoHyphens/>
              <w:spacing w:before="40" w:after="40"/>
              <w:rPr>
                <w:rFonts w:asciiTheme="majorBidi" w:hAnsiTheme="majorBidi" w:cstheme="majorBidi"/>
                <w:spacing w:val="-2"/>
              </w:rPr>
            </w:pPr>
            <w:r w:rsidRPr="00133EB9">
              <w:rPr>
                <w:rFonts w:asciiTheme="majorBidi" w:hAnsiTheme="majorBidi" w:cstheme="majorBidi"/>
                <w:spacing w:val="-2"/>
              </w:rPr>
              <w:t>5.</w:t>
            </w:r>
            <w:r w:rsidR="007E703B" w:rsidRPr="00133EB9">
              <w:rPr>
                <w:rFonts w:asciiTheme="majorBidi" w:hAnsiTheme="majorBidi" w:cstheme="majorBidi"/>
                <w:spacing w:val="-2"/>
              </w:rPr>
              <w:t xml:space="preserve">  </w:t>
            </w:r>
            <w:r w:rsidRPr="00133EB9">
              <w:rPr>
                <w:rFonts w:asciiTheme="majorBidi" w:hAnsiTheme="majorBidi" w:cstheme="majorBidi"/>
                <w:spacing w:val="-2"/>
              </w:rPr>
              <w:t>Bidder’s</w:t>
            </w:r>
            <w:r w:rsidR="007E703B" w:rsidRPr="00133EB9">
              <w:rPr>
                <w:rFonts w:asciiTheme="majorBidi" w:hAnsiTheme="majorBidi" w:cstheme="majorBidi"/>
                <w:spacing w:val="-2"/>
              </w:rPr>
              <w:t xml:space="preserve"> </w:t>
            </w:r>
            <w:r w:rsidRPr="00133EB9">
              <w:rPr>
                <w:rFonts w:asciiTheme="majorBidi" w:hAnsiTheme="majorBidi" w:cstheme="majorBidi"/>
                <w:spacing w:val="-2"/>
              </w:rPr>
              <w:t>Legal</w:t>
            </w:r>
            <w:r w:rsidR="007E703B" w:rsidRPr="00133EB9">
              <w:rPr>
                <w:rFonts w:asciiTheme="majorBidi" w:hAnsiTheme="majorBidi" w:cstheme="majorBidi"/>
                <w:spacing w:val="-2"/>
              </w:rPr>
              <w:t xml:space="preserve"> </w:t>
            </w:r>
            <w:r w:rsidRPr="00133EB9">
              <w:rPr>
                <w:rFonts w:asciiTheme="majorBidi" w:hAnsiTheme="majorBidi" w:cstheme="majorBidi"/>
                <w:spacing w:val="-2"/>
              </w:rPr>
              <w:t>Address</w:t>
            </w:r>
            <w:r w:rsidR="007E703B" w:rsidRPr="00133EB9">
              <w:rPr>
                <w:rFonts w:asciiTheme="majorBidi" w:hAnsiTheme="majorBidi" w:cstheme="majorBidi"/>
                <w:spacing w:val="-2"/>
              </w:rPr>
              <w:t xml:space="preserve"> </w:t>
            </w:r>
            <w:r w:rsidRPr="00133EB9">
              <w:rPr>
                <w:rFonts w:asciiTheme="majorBidi" w:hAnsiTheme="majorBidi" w:cstheme="majorBidi"/>
                <w:spacing w:val="-2"/>
              </w:rPr>
              <w:t>in</w:t>
            </w:r>
            <w:r w:rsidR="007E703B" w:rsidRPr="00133EB9">
              <w:rPr>
                <w:rFonts w:asciiTheme="majorBidi" w:hAnsiTheme="majorBidi" w:cstheme="majorBidi"/>
                <w:spacing w:val="-2"/>
              </w:rPr>
              <w:t xml:space="preserve"> </w:t>
            </w:r>
            <w:r w:rsidRPr="00133EB9">
              <w:rPr>
                <w:rFonts w:asciiTheme="majorBidi" w:hAnsiTheme="majorBidi" w:cstheme="majorBidi"/>
                <w:spacing w:val="-2"/>
              </w:rPr>
              <w:t>Country</w:t>
            </w:r>
            <w:r w:rsidR="007E703B" w:rsidRPr="00133EB9">
              <w:rPr>
                <w:rFonts w:asciiTheme="majorBidi" w:hAnsiTheme="majorBidi" w:cstheme="majorBidi"/>
                <w:spacing w:val="-2"/>
              </w:rPr>
              <w:t xml:space="preserve"> </w:t>
            </w:r>
            <w:r w:rsidRPr="00133EB9">
              <w:rPr>
                <w:rFonts w:asciiTheme="majorBidi" w:hAnsiTheme="majorBidi" w:cstheme="majorBidi"/>
                <w:spacing w:val="-2"/>
              </w:rPr>
              <w:t>of</w:t>
            </w:r>
            <w:r w:rsidR="007E703B" w:rsidRPr="00133EB9">
              <w:rPr>
                <w:rFonts w:asciiTheme="majorBidi" w:hAnsiTheme="majorBidi" w:cstheme="majorBidi"/>
                <w:spacing w:val="-2"/>
              </w:rPr>
              <w:t xml:space="preserve"> </w:t>
            </w:r>
            <w:r w:rsidRPr="00133EB9">
              <w:rPr>
                <w:rFonts w:asciiTheme="majorBidi" w:hAnsiTheme="majorBidi" w:cstheme="majorBidi"/>
                <w:spacing w:val="-2"/>
              </w:rPr>
              <w:t>Registration:</w:t>
            </w:r>
          </w:p>
          <w:p w14:paraId="32E5E6EC" w14:textId="77777777" w:rsidR="005B4A5F" w:rsidRPr="00133EB9" w:rsidRDefault="005B4A5F" w:rsidP="001D5093">
            <w:pPr>
              <w:suppressAutoHyphens/>
              <w:spacing w:before="40" w:after="40"/>
              <w:rPr>
                <w:rFonts w:asciiTheme="majorBidi" w:hAnsiTheme="majorBidi" w:cstheme="majorBidi"/>
                <w:spacing w:val="-2"/>
              </w:rPr>
            </w:pPr>
          </w:p>
        </w:tc>
      </w:tr>
      <w:tr w:rsidR="005B4A5F" w:rsidRPr="00133EB9" w14:paraId="5DB80B26" w14:textId="77777777" w:rsidTr="00F35BE0">
        <w:trPr>
          <w:cantSplit/>
        </w:trPr>
        <w:tc>
          <w:tcPr>
            <w:tcW w:w="9180" w:type="dxa"/>
          </w:tcPr>
          <w:p w14:paraId="6C1B2CDC" w14:textId="77777777" w:rsidR="005B4A5F" w:rsidRPr="00133EB9" w:rsidRDefault="005B4A5F" w:rsidP="001D5093">
            <w:pPr>
              <w:pStyle w:val="Outline"/>
              <w:suppressAutoHyphens/>
              <w:spacing w:before="120" w:after="40"/>
              <w:rPr>
                <w:rFonts w:asciiTheme="majorBidi" w:hAnsiTheme="majorBidi" w:cstheme="majorBidi"/>
                <w:spacing w:val="-2"/>
                <w:kern w:val="0"/>
              </w:rPr>
            </w:pPr>
            <w:r w:rsidRPr="00133EB9">
              <w:rPr>
                <w:rFonts w:asciiTheme="majorBidi" w:hAnsiTheme="majorBidi" w:cstheme="majorBidi"/>
                <w:spacing w:val="-2"/>
                <w:kern w:val="0"/>
              </w:rPr>
              <w:t>6.</w:t>
            </w:r>
            <w:r w:rsidR="007E703B" w:rsidRPr="00133EB9">
              <w:rPr>
                <w:rFonts w:asciiTheme="majorBidi" w:hAnsiTheme="majorBidi" w:cstheme="majorBidi"/>
                <w:spacing w:val="-2"/>
                <w:kern w:val="0"/>
              </w:rPr>
              <w:t xml:space="preserve">  </w:t>
            </w:r>
            <w:r w:rsidRPr="00133EB9">
              <w:rPr>
                <w:rFonts w:asciiTheme="majorBidi" w:hAnsiTheme="majorBidi" w:cstheme="majorBidi"/>
                <w:spacing w:val="-2"/>
                <w:kern w:val="0"/>
              </w:rPr>
              <w:t>Bidder’s</w:t>
            </w:r>
            <w:r w:rsidR="007E703B" w:rsidRPr="00133EB9">
              <w:rPr>
                <w:rFonts w:asciiTheme="majorBidi" w:hAnsiTheme="majorBidi" w:cstheme="majorBidi"/>
                <w:spacing w:val="-2"/>
                <w:kern w:val="0"/>
              </w:rPr>
              <w:t xml:space="preserve"> </w:t>
            </w:r>
            <w:r w:rsidRPr="00133EB9">
              <w:rPr>
                <w:rFonts w:asciiTheme="majorBidi" w:hAnsiTheme="majorBidi" w:cstheme="majorBidi"/>
                <w:spacing w:val="-2"/>
                <w:kern w:val="0"/>
              </w:rPr>
              <w:t>Authorized</w:t>
            </w:r>
            <w:r w:rsidR="007E703B" w:rsidRPr="00133EB9">
              <w:rPr>
                <w:rFonts w:asciiTheme="majorBidi" w:hAnsiTheme="majorBidi" w:cstheme="majorBidi"/>
                <w:spacing w:val="-2"/>
                <w:kern w:val="0"/>
              </w:rPr>
              <w:t xml:space="preserve"> </w:t>
            </w:r>
            <w:r w:rsidRPr="00133EB9">
              <w:rPr>
                <w:rFonts w:asciiTheme="majorBidi" w:hAnsiTheme="majorBidi" w:cstheme="majorBidi"/>
                <w:spacing w:val="-2"/>
                <w:kern w:val="0"/>
              </w:rPr>
              <w:t>Representative</w:t>
            </w:r>
            <w:r w:rsidR="007E703B" w:rsidRPr="00133EB9">
              <w:rPr>
                <w:rFonts w:asciiTheme="majorBidi" w:hAnsiTheme="majorBidi" w:cstheme="majorBidi"/>
                <w:spacing w:val="-2"/>
                <w:kern w:val="0"/>
              </w:rPr>
              <w:t xml:space="preserve"> </w:t>
            </w:r>
            <w:r w:rsidRPr="00133EB9">
              <w:rPr>
                <w:rFonts w:asciiTheme="majorBidi" w:hAnsiTheme="majorBidi" w:cstheme="majorBidi"/>
                <w:spacing w:val="-2"/>
                <w:kern w:val="0"/>
              </w:rPr>
              <w:t>Information</w:t>
            </w:r>
          </w:p>
          <w:p w14:paraId="6994EFB4" w14:textId="77777777" w:rsidR="005B4A5F" w:rsidRPr="00133EB9" w:rsidRDefault="007E703B" w:rsidP="001D5093">
            <w:pPr>
              <w:pStyle w:val="Outline1"/>
              <w:keepNext w:val="0"/>
              <w:tabs>
                <w:tab w:val="clear" w:pos="360"/>
              </w:tabs>
              <w:suppressAutoHyphens/>
              <w:spacing w:before="120" w:after="40"/>
              <w:rPr>
                <w:rFonts w:asciiTheme="majorBidi" w:hAnsiTheme="majorBidi" w:cstheme="majorBidi"/>
                <w:spacing w:val="-2"/>
                <w:kern w:val="0"/>
              </w:rPr>
            </w:pPr>
            <w:r w:rsidRPr="00133EB9">
              <w:rPr>
                <w:rFonts w:asciiTheme="majorBidi" w:hAnsiTheme="majorBidi" w:cstheme="majorBidi"/>
                <w:spacing w:val="-2"/>
                <w:kern w:val="0"/>
              </w:rPr>
              <w:t xml:space="preserve">     </w:t>
            </w:r>
            <w:r w:rsidR="005B4A5F" w:rsidRPr="00133EB9">
              <w:rPr>
                <w:rFonts w:asciiTheme="majorBidi" w:hAnsiTheme="majorBidi" w:cstheme="majorBidi"/>
                <w:spacing w:val="-2"/>
                <w:kern w:val="0"/>
              </w:rPr>
              <w:t>Name:</w:t>
            </w:r>
          </w:p>
          <w:p w14:paraId="11BCA8EE" w14:textId="77777777" w:rsidR="005B4A5F" w:rsidRPr="00133EB9" w:rsidRDefault="007E703B" w:rsidP="001D5093">
            <w:pPr>
              <w:suppressAutoHyphens/>
              <w:spacing w:before="120" w:after="40"/>
              <w:rPr>
                <w:rFonts w:asciiTheme="majorBidi" w:hAnsiTheme="majorBidi" w:cstheme="majorBidi"/>
                <w:spacing w:val="-2"/>
              </w:rPr>
            </w:pPr>
            <w:r w:rsidRPr="00133EB9">
              <w:rPr>
                <w:rFonts w:asciiTheme="majorBidi" w:hAnsiTheme="majorBidi" w:cstheme="majorBidi"/>
                <w:spacing w:val="-2"/>
              </w:rPr>
              <w:t xml:space="preserve">     </w:t>
            </w:r>
            <w:r w:rsidR="005B4A5F" w:rsidRPr="00133EB9">
              <w:rPr>
                <w:rFonts w:asciiTheme="majorBidi" w:hAnsiTheme="majorBidi" w:cstheme="majorBidi"/>
                <w:spacing w:val="-2"/>
              </w:rPr>
              <w:t>Address:</w:t>
            </w:r>
          </w:p>
          <w:p w14:paraId="0DA97274" w14:textId="77777777" w:rsidR="005B4A5F" w:rsidRPr="00133EB9" w:rsidRDefault="007E703B" w:rsidP="001D5093">
            <w:pPr>
              <w:suppressAutoHyphens/>
              <w:spacing w:before="120" w:after="40"/>
              <w:rPr>
                <w:rFonts w:asciiTheme="majorBidi" w:hAnsiTheme="majorBidi" w:cstheme="majorBidi"/>
                <w:spacing w:val="-2"/>
              </w:rPr>
            </w:pPr>
            <w:r w:rsidRPr="00133EB9">
              <w:rPr>
                <w:rFonts w:asciiTheme="majorBidi" w:hAnsiTheme="majorBidi" w:cstheme="majorBidi"/>
                <w:spacing w:val="-2"/>
              </w:rPr>
              <w:t xml:space="preserve">     </w:t>
            </w:r>
            <w:r w:rsidR="005B4A5F" w:rsidRPr="00133EB9">
              <w:rPr>
                <w:rFonts w:asciiTheme="majorBidi" w:hAnsiTheme="majorBidi" w:cstheme="majorBidi"/>
                <w:spacing w:val="-2"/>
              </w:rPr>
              <w:t>Telephone/Fax</w:t>
            </w:r>
            <w:r w:rsidRPr="00133EB9">
              <w:rPr>
                <w:rFonts w:asciiTheme="majorBidi" w:hAnsiTheme="majorBidi" w:cstheme="majorBidi"/>
                <w:spacing w:val="-2"/>
              </w:rPr>
              <w:t xml:space="preserve"> </w:t>
            </w:r>
            <w:r w:rsidR="005B4A5F" w:rsidRPr="00133EB9">
              <w:rPr>
                <w:rFonts w:asciiTheme="majorBidi" w:hAnsiTheme="majorBidi" w:cstheme="majorBidi"/>
                <w:spacing w:val="-2"/>
              </w:rPr>
              <w:t>numbers:</w:t>
            </w:r>
          </w:p>
          <w:p w14:paraId="38988443" w14:textId="77777777" w:rsidR="005B4A5F" w:rsidRPr="00133EB9" w:rsidRDefault="007E703B" w:rsidP="001D5093">
            <w:pPr>
              <w:suppressAutoHyphens/>
              <w:spacing w:before="120" w:after="40"/>
              <w:rPr>
                <w:rFonts w:asciiTheme="majorBidi" w:hAnsiTheme="majorBidi" w:cstheme="majorBidi"/>
                <w:spacing w:val="-2"/>
              </w:rPr>
            </w:pPr>
            <w:r w:rsidRPr="00133EB9">
              <w:rPr>
                <w:rFonts w:asciiTheme="majorBidi" w:hAnsiTheme="majorBidi" w:cstheme="majorBidi"/>
                <w:spacing w:val="-2"/>
              </w:rPr>
              <w:t xml:space="preserve">     </w:t>
            </w:r>
            <w:r w:rsidR="005B4A5F" w:rsidRPr="00133EB9">
              <w:rPr>
                <w:rFonts w:asciiTheme="majorBidi" w:hAnsiTheme="majorBidi" w:cstheme="majorBidi"/>
                <w:spacing w:val="-2"/>
              </w:rPr>
              <w:t>Email</w:t>
            </w:r>
            <w:r w:rsidRPr="00133EB9">
              <w:rPr>
                <w:rFonts w:asciiTheme="majorBidi" w:hAnsiTheme="majorBidi" w:cstheme="majorBidi"/>
                <w:spacing w:val="-2"/>
              </w:rPr>
              <w:t xml:space="preserve"> </w:t>
            </w:r>
            <w:r w:rsidR="005B4A5F" w:rsidRPr="00133EB9">
              <w:rPr>
                <w:rFonts w:asciiTheme="majorBidi" w:hAnsiTheme="majorBidi" w:cstheme="majorBidi"/>
                <w:spacing w:val="-2"/>
              </w:rPr>
              <w:t>Address:</w:t>
            </w:r>
          </w:p>
          <w:p w14:paraId="4E16DA0D" w14:textId="77777777" w:rsidR="005B4A5F" w:rsidRPr="00133EB9" w:rsidRDefault="005B4A5F" w:rsidP="001D5093">
            <w:pPr>
              <w:suppressAutoHyphens/>
              <w:spacing w:before="120" w:after="40"/>
              <w:rPr>
                <w:rFonts w:asciiTheme="majorBidi" w:hAnsiTheme="majorBidi" w:cstheme="majorBidi"/>
                <w:spacing w:val="-2"/>
              </w:rPr>
            </w:pPr>
          </w:p>
        </w:tc>
      </w:tr>
      <w:tr w:rsidR="005B4A5F" w:rsidRPr="00133EB9" w14:paraId="1F9E1104" w14:textId="77777777" w:rsidTr="00F35BE0">
        <w:trPr>
          <w:cantSplit/>
        </w:trPr>
        <w:tc>
          <w:tcPr>
            <w:tcW w:w="9180" w:type="dxa"/>
          </w:tcPr>
          <w:p w14:paraId="78909641" w14:textId="77777777" w:rsidR="00CA0739" w:rsidRPr="00133EB9" w:rsidRDefault="00CA0739" w:rsidP="00CA0739">
            <w:pPr>
              <w:spacing w:before="60" w:after="60"/>
              <w:ind w:left="90"/>
              <w:rPr>
                <w:rFonts w:asciiTheme="majorBidi" w:hAnsiTheme="majorBidi" w:cstheme="majorBidi"/>
                <w:spacing w:val="-2"/>
              </w:rPr>
            </w:pPr>
            <w:r w:rsidRPr="00133EB9">
              <w:rPr>
                <w:rFonts w:asciiTheme="majorBidi" w:hAnsiTheme="majorBidi" w:cstheme="majorBidi"/>
                <w:spacing w:val="-2"/>
              </w:rPr>
              <w:t>7. Attached are copies of original documents of</w:t>
            </w:r>
          </w:p>
          <w:p w14:paraId="5DE13991" w14:textId="77777777" w:rsidR="00CA0739" w:rsidRPr="00133EB9" w:rsidRDefault="00CA0739" w:rsidP="00CA0739">
            <w:pPr>
              <w:spacing w:before="60" w:after="60"/>
              <w:ind w:left="540" w:hanging="450"/>
              <w:rPr>
                <w:rFonts w:asciiTheme="majorBidi" w:hAnsiTheme="majorBidi" w:cstheme="majorBidi"/>
                <w:spacing w:val="-8"/>
              </w:rPr>
            </w:pPr>
            <w:r w:rsidRPr="00133EB9">
              <w:rPr>
                <w:rFonts w:asciiTheme="majorBidi" w:eastAsia="MS Mincho" w:hAnsiTheme="majorBidi" w:cstheme="majorBidi"/>
                <w:spacing w:val="-2"/>
              </w:rPr>
              <w:sym w:font="Wingdings" w:char="F0A8"/>
            </w:r>
            <w:r w:rsidRPr="00133EB9">
              <w:rPr>
                <w:rFonts w:asciiTheme="majorBidi" w:eastAsia="MS Mincho" w:hAnsiTheme="majorBidi" w:cstheme="majorBidi"/>
                <w:spacing w:val="-2"/>
              </w:rPr>
              <w:tab/>
            </w:r>
            <w:r w:rsidRPr="00133EB9">
              <w:rPr>
                <w:rFonts w:asciiTheme="majorBidi" w:hAnsiTheme="majorBidi" w:cstheme="majorBidi"/>
                <w:spacing w:val="-2"/>
              </w:rPr>
              <w:t xml:space="preserve">Articles of Incorporation (or equivalent documents of constitution or association), and/or documents of registration of </w:t>
            </w:r>
            <w:r w:rsidRPr="00133EB9">
              <w:rPr>
                <w:rFonts w:asciiTheme="majorBidi" w:hAnsiTheme="majorBidi" w:cstheme="majorBidi"/>
                <w:spacing w:val="-8"/>
              </w:rPr>
              <w:t xml:space="preserve">the legal entity named above, in accordance with </w:t>
            </w:r>
            <w:r w:rsidR="002552B0" w:rsidRPr="00133EB9">
              <w:rPr>
                <w:rFonts w:asciiTheme="majorBidi" w:hAnsiTheme="majorBidi" w:cstheme="majorBidi"/>
                <w:spacing w:val="-8"/>
              </w:rPr>
              <w:t xml:space="preserve">ITB </w:t>
            </w:r>
            <w:r w:rsidRPr="00133EB9">
              <w:rPr>
                <w:rFonts w:asciiTheme="majorBidi" w:hAnsiTheme="majorBidi" w:cstheme="majorBidi"/>
                <w:spacing w:val="-8"/>
              </w:rPr>
              <w:t>4.4</w:t>
            </w:r>
          </w:p>
          <w:p w14:paraId="246A568E" w14:textId="77777777" w:rsidR="00CA0739" w:rsidRPr="00133EB9" w:rsidRDefault="00CA0739" w:rsidP="00CA0739">
            <w:pPr>
              <w:spacing w:before="60" w:after="60"/>
              <w:ind w:left="540" w:hanging="450"/>
              <w:rPr>
                <w:rFonts w:asciiTheme="majorBidi" w:hAnsiTheme="majorBidi" w:cstheme="majorBidi"/>
                <w:spacing w:val="-2"/>
              </w:rPr>
            </w:pPr>
            <w:r w:rsidRPr="00133EB9">
              <w:rPr>
                <w:rFonts w:asciiTheme="majorBidi" w:eastAsia="MS Mincho" w:hAnsiTheme="majorBidi" w:cstheme="majorBidi"/>
                <w:spacing w:val="-2"/>
              </w:rPr>
              <w:sym w:font="Wingdings" w:char="F0A8"/>
            </w:r>
            <w:r w:rsidRPr="00133EB9">
              <w:rPr>
                <w:rFonts w:asciiTheme="majorBidi" w:hAnsiTheme="majorBidi" w:cstheme="majorBidi"/>
                <w:spacing w:val="-2"/>
              </w:rPr>
              <w:tab/>
              <w:t xml:space="preserve">In case of JV, letter of intent to form JV or JV agreement, in accordance with </w:t>
            </w:r>
            <w:r w:rsidR="002552B0" w:rsidRPr="00133EB9">
              <w:rPr>
                <w:rFonts w:asciiTheme="majorBidi" w:hAnsiTheme="majorBidi" w:cstheme="majorBidi"/>
                <w:spacing w:val="-2"/>
              </w:rPr>
              <w:t xml:space="preserve">ITB </w:t>
            </w:r>
            <w:r w:rsidRPr="00133EB9">
              <w:rPr>
                <w:rFonts w:asciiTheme="majorBidi" w:hAnsiTheme="majorBidi" w:cstheme="majorBidi"/>
                <w:spacing w:val="-2"/>
              </w:rPr>
              <w:t>4.1</w:t>
            </w:r>
          </w:p>
          <w:p w14:paraId="1E874820" w14:textId="77777777" w:rsidR="00CA0739" w:rsidRPr="00133EB9" w:rsidRDefault="00CA0739" w:rsidP="00CA0739">
            <w:pPr>
              <w:spacing w:before="60" w:after="60"/>
              <w:ind w:left="540" w:hanging="450"/>
              <w:rPr>
                <w:rFonts w:asciiTheme="majorBidi" w:hAnsiTheme="majorBidi" w:cstheme="majorBidi"/>
                <w:spacing w:val="-2"/>
              </w:rPr>
            </w:pPr>
            <w:r w:rsidRPr="00133EB9">
              <w:rPr>
                <w:rFonts w:asciiTheme="majorBidi" w:eastAsia="MS Mincho" w:hAnsiTheme="majorBidi" w:cstheme="majorBidi"/>
                <w:spacing w:val="-2"/>
              </w:rPr>
              <w:sym w:font="Wingdings" w:char="F0A8"/>
            </w:r>
            <w:r w:rsidRPr="00133EB9">
              <w:rPr>
                <w:rFonts w:asciiTheme="majorBidi" w:eastAsia="MS Mincho" w:hAnsiTheme="majorBidi" w:cstheme="majorBidi"/>
                <w:spacing w:val="-2"/>
              </w:rPr>
              <w:tab/>
            </w:r>
            <w:r w:rsidRPr="00133EB9">
              <w:rPr>
                <w:rFonts w:asciiTheme="majorBidi" w:hAnsiTheme="majorBidi" w:cstheme="majorBidi"/>
                <w:spacing w:val="-2"/>
              </w:rPr>
              <w:t xml:space="preserve">In case of state-owned enterprise or institution, in accordance with </w:t>
            </w:r>
            <w:r w:rsidR="002552B0" w:rsidRPr="00133EB9">
              <w:rPr>
                <w:rFonts w:asciiTheme="majorBidi" w:hAnsiTheme="majorBidi" w:cstheme="majorBidi"/>
                <w:spacing w:val="-2"/>
              </w:rPr>
              <w:t xml:space="preserve">ITB </w:t>
            </w:r>
            <w:r w:rsidRPr="00133EB9">
              <w:rPr>
                <w:rFonts w:asciiTheme="majorBidi" w:hAnsiTheme="majorBidi" w:cstheme="majorBidi"/>
                <w:spacing w:val="-2"/>
              </w:rPr>
              <w:t>4.6, documents establishing:</w:t>
            </w:r>
          </w:p>
          <w:p w14:paraId="46E6B27D" w14:textId="77777777" w:rsidR="00CA0739" w:rsidRPr="00133EB9" w:rsidRDefault="00CA0739" w:rsidP="00970853">
            <w:pPr>
              <w:pStyle w:val="ListParagraph"/>
              <w:widowControl w:val="0"/>
              <w:numPr>
                <w:ilvl w:val="0"/>
                <w:numId w:val="98"/>
              </w:numPr>
              <w:tabs>
                <w:tab w:val="clear" w:pos="720"/>
              </w:tabs>
              <w:autoSpaceDE w:val="0"/>
              <w:autoSpaceDN w:val="0"/>
              <w:spacing w:before="60" w:after="60"/>
              <w:ind w:left="999" w:right="0"/>
              <w:rPr>
                <w:rFonts w:asciiTheme="majorBidi" w:hAnsiTheme="majorBidi" w:cstheme="majorBidi"/>
                <w:spacing w:val="-8"/>
              </w:rPr>
            </w:pPr>
            <w:r w:rsidRPr="00133EB9">
              <w:rPr>
                <w:rFonts w:asciiTheme="majorBidi" w:hAnsiTheme="majorBidi" w:cstheme="majorBidi"/>
                <w:spacing w:val="-2"/>
              </w:rPr>
              <w:t>Legal and financial autonomy</w:t>
            </w:r>
          </w:p>
          <w:p w14:paraId="1B5A4E76" w14:textId="77777777" w:rsidR="00CA0739" w:rsidRPr="00133EB9" w:rsidRDefault="00CA0739" w:rsidP="00970853">
            <w:pPr>
              <w:pStyle w:val="ListParagraph"/>
              <w:widowControl w:val="0"/>
              <w:numPr>
                <w:ilvl w:val="0"/>
                <w:numId w:val="98"/>
              </w:numPr>
              <w:tabs>
                <w:tab w:val="clear" w:pos="720"/>
              </w:tabs>
              <w:autoSpaceDE w:val="0"/>
              <w:autoSpaceDN w:val="0"/>
              <w:spacing w:before="60" w:after="60"/>
              <w:ind w:left="999" w:right="0"/>
              <w:rPr>
                <w:rFonts w:asciiTheme="majorBidi" w:hAnsiTheme="majorBidi" w:cstheme="majorBidi"/>
                <w:spacing w:val="-8"/>
              </w:rPr>
            </w:pPr>
            <w:r w:rsidRPr="00133EB9">
              <w:rPr>
                <w:rFonts w:asciiTheme="majorBidi" w:hAnsiTheme="majorBidi" w:cstheme="majorBidi"/>
                <w:spacing w:val="-2"/>
              </w:rPr>
              <w:t>Operation under commercial law</w:t>
            </w:r>
          </w:p>
          <w:p w14:paraId="7280D1AA" w14:textId="77777777" w:rsidR="00CA0739" w:rsidRPr="00133EB9" w:rsidRDefault="00CA0739" w:rsidP="00970853">
            <w:pPr>
              <w:pStyle w:val="ListParagraph"/>
              <w:widowControl w:val="0"/>
              <w:numPr>
                <w:ilvl w:val="0"/>
                <w:numId w:val="98"/>
              </w:numPr>
              <w:tabs>
                <w:tab w:val="clear" w:pos="720"/>
              </w:tabs>
              <w:autoSpaceDE w:val="0"/>
              <w:autoSpaceDN w:val="0"/>
              <w:spacing w:before="60" w:after="60"/>
              <w:ind w:left="999" w:right="0"/>
              <w:rPr>
                <w:rFonts w:asciiTheme="majorBidi" w:hAnsiTheme="majorBidi" w:cstheme="majorBidi"/>
                <w:spacing w:val="-8"/>
              </w:rPr>
            </w:pPr>
            <w:r w:rsidRPr="00133EB9">
              <w:rPr>
                <w:rFonts w:asciiTheme="majorBidi" w:hAnsiTheme="majorBidi" w:cstheme="majorBidi"/>
                <w:spacing w:val="-2"/>
              </w:rPr>
              <w:t xml:space="preserve">Establishing that the </w:t>
            </w:r>
            <w:r w:rsidR="002552B0" w:rsidRPr="00133EB9">
              <w:rPr>
                <w:rFonts w:asciiTheme="majorBidi" w:hAnsiTheme="majorBidi" w:cstheme="majorBidi"/>
                <w:spacing w:val="-2"/>
              </w:rPr>
              <w:t xml:space="preserve">Bidder </w:t>
            </w:r>
            <w:r w:rsidRPr="00133EB9">
              <w:rPr>
                <w:rFonts w:asciiTheme="majorBidi" w:hAnsiTheme="majorBidi" w:cstheme="majorBidi"/>
                <w:spacing w:val="-2"/>
              </w:rPr>
              <w:t>is not under the supervision of the Employer</w:t>
            </w:r>
          </w:p>
          <w:p w14:paraId="52F86DED" w14:textId="64BC03C1" w:rsidR="005B4A5F" w:rsidRPr="00133EB9" w:rsidRDefault="00CA0739" w:rsidP="00376B19">
            <w:pPr>
              <w:ind w:left="253" w:hanging="253"/>
              <w:rPr>
                <w:rFonts w:asciiTheme="majorBidi" w:hAnsiTheme="majorBidi" w:cstheme="majorBidi"/>
              </w:rPr>
            </w:pPr>
            <w:r w:rsidRPr="00133EB9">
              <w:rPr>
                <w:rFonts w:asciiTheme="majorBidi" w:hAnsiTheme="majorBidi" w:cstheme="majorBidi"/>
                <w:spacing w:val="-2"/>
              </w:rPr>
              <w:t xml:space="preserve">8. Included are the organizational chart, a list of Board of Directors, and the beneficial ownership. </w:t>
            </w:r>
            <w:r w:rsidRPr="00133EB9">
              <w:rPr>
                <w:rFonts w:asciiTheme="majorBidi" w:hAnsiTheme="majorBidi" w:cstheme="majorBidi"/>
                <w:i/>
                <w:spacing w:val="-2"/>
              </w:rPr>
              <w:t>[If required under BDS ITB 4</w:t>
            </w:r>
            <w:r w:rsidR="0009231D" w:rsidRPr="00133EB9">
              <w:rPr>
                <w:rFonts w:asciiTheme="majorBidi" w:hAnsiTheme="majorBidi" w:cstheme="majorBidi"/>
                <w:i/>
                <w:spacing w:val="-2"/>
              </w:rPr>
              <w:t>7</w:t>
            </w:r>
            <w:r w:rsidRPr="00133EB9">
              <w:rPr>
                <w:rFonts w:asciiTheme="majorBidi" w:hAnsiTheme="majorBidi" w:cstheme="majorBidi"/>
                <w:i/>
                <w:spacing w:val="-2"/>
              </w:rPr>
              <w:t>.1, the successful Bidder shall provide additional information on beneficial ownership, using the Beneficial Ownership Disclosure Form.]</w:t>
            </w:r>
          </w:p>
        </w:tc>
      </w:tr>
    </w:tbl>
    <w:p w14:paraId="0DFF79DB" w14:textId="77777777" w:rsidR="005B4A5F" w:rsidRPr="00133EB9" w:rsidRDefault="005B4A5F" w:rsidP="001D5093">
      <w:pPr>
        <w:rPr>
          <w:rFonts w:asciiTheme="majorBidi" w:hAnsiTheme="majorBidi" w:cstheme="majorBidi"/>
        </w:rPr>
      </w:pPr>
    </w:p>
    <w:p w14:paraId="1CF29144" w14:textId="77777777" w:rsidR="005B4A5F" w:rsidRPr="00133EB9" w:rsidRDefault="005B4A5F" w:rsidP="00D5087F">
      <w:pPr>
        <w:pStyle w:val="Heading4"/>
        <w:jc w:val="center"/>
        <w:rPr>
          <w:rFonts w:asciiTheme="majorBidi" w:hAnsiTheme="majorBidi" w:cstheme="majorBidi"/>
          <w:b/>
          <w:sz w:val="28"/>
          <w:szCs w:val="28"/>
        </w:rPr>
      </w:pPr>
      <w:r w:rsidRPr="00133EB9">
        <w:rPr>
          <w:rFonts w:asciiTheme="majorBidi" w:hAnsiTheme="majorBidi" w:cstheme="majorBidi"/>
        </w:rPr>
        <w:br w:type="page"/>
      </w:r>
      <w:bookmarkStart w:id="576" w:name="_Toc59142578"/>
      <w:bookmarkStart w:id="577" w:name="_Toc88745201"/>
      <w:r w:rsidRPr="00133EB9">
        <w:rPr>
          <w:rFonts w:asciiTheme="majorBidi" w:hAnsiTheme="majorBidi" w:cstheme="majorBidi"/>
          <w:b/>
          <w:sz w:val="28"/>
          <w:szCs w:val="28"/>
        </w:rPr>
        <w:t>Form</w:t>
      </w:r>
      <w:r w:rsidR="007E703B" w:rsidRPr="00133EB9">
        <w:rPr>
          <w:rFonts w:asciiTheme="majorBidi" w:hAnsiTheme="majorBidi" w:cstheme="majorBidi"/>
          <w:b/>
          <w:sz w:val="28"/>
          <w:szCs w:val="28"/>
        </w:rPr>
        <w:t xml:space="preserve"> </w:t>
      </w:r>
      <w:r w:rsidRPr="00133EB9">
        <w:rPr>
          <w:rFonts w:asciiTheme="majorBidi" w:hAnsiTheme="majorBidi" w:cstheme="majorBidi"/>
          <w:b/>
          <w:sz w:val="28"/>
          <w:szCs w:val="28"/>
        </w:rPr>
        <w:t>ELI</w:t>
      </w:r>
      <w:r w:rsidR="007E703B" w:rsidRPr="00133EB9">
        <w:rPr>
          <w:rFonts w:asciiTheme="majorBidi" w:hAnsiTheme="majorBidi" w:cstheme="majorBidi"/>
          <w:b/>
          <w:sz w:val="28"/>
          <w:szCs w:val="28"/>
        </w:rPr>
        <w:t xml:space="preserve"> </w:t>
      </w:r>
      <w:r w:rsidRPr="00133EB9">
        <w:rPr>
          <w:rFonts w:asciiTheme="majorBidi" w:hAnsiTheme="majorBidi" w:cstheme="majorBidi"/>
          <w:b/>
          <w:sz w:val="28"/>
          <w:szCs w:val="28"/>
        </w:rPr>
        <w:t>1.2</w:t>
      </w:r>
      <w:bookmarkEnd w:id="576"/>
      <w:bookmarkEnd w:id="577"/>
    </w:p>
    <w:p w14:paraId="20BB94DA" w14:textId="77777777" w:rsidR="005B4A5F" w:rsidRPr="00133EB9" w:rsidRDefault="005B4A5F" w:rsidP="003F63D5">
      <w:pPr>
        <w:pStyle w:val="Heading5"/>
        <w:rPr>
          <w:rFonts w:asciiTheme="majorBidi" w:hAnsiTheme="majorBidi" w:cstheme="majorBidi"/>
        </w:rPr>
      </w:pPr>
      <w:bookmarkStart w:id="578" w:name="_Toc437968889"/>
      <w:bookmarkStart w:id="579" w:name="_Toc125871310"/>
      <w:bookmarkStart w:id="580" w:name="_Toc197236045"/>
      <w:bookmarkStart w:id="581" w:name="_Toc88745202"/>
      <w:r w:rsidRPr="00133EB9">
        <w:rPr>
          <w:rFonts w:asciiTheme="majorBidi" w:hAnsiTheme="majorBidi" w:cstheme="majorBidi"/>
        </w:rPr>
        <w:t>Party</w:t>
      </w:r>
      <w:r w:rsidR="007E703B" w:rsidRPr="00133EB9">
        <w:rPr>
          <w:rFonts w:asciiTheme="majorBidi" w:hAnsiTheme="majorBidi" w:cstheme="majorBidi"/>
        </w:rPr>
        <w:t xml:space="preserve"> </w:t>
      </w:r>
      <w:r w:rsidRPr="00133EB9">
        <w:rPr>
          <w:rFonts w:asciiTheme="majorBidi" w:hAnsiTheme="majorBidi" w:cstheme="majorBidi"/>
        </w:rPr>
        <w:t>to</w:t>
      </w:r>
      <w:r w:rsidR="007E703B" w:rsidRPr="00133EB9">
        <w:rPr>
          <w:rFonts w:asciiTheme="majorBidi" w:hAnsiTheme="majorBidi" w:cstheme="majorBidi"/>
        </w:rPr>
        <w:t xml:space="preserve"> </w:t>
      </w:r>
      <w:r w:rsidRPr="00133EB9">
        <w:rPr>
          <w:rFonts w:asciiTheme="majorBidi" w:hAnsiTheme="majorBidi" w:cstheme="majorBidi"/>
        </w:rPr>
        <w:t>JV</w:t>
      </w:r>
      <w:r w:rsidR="00E878CB" w:rsidRPr="00133EB9">
        <w:rPr>
          <w:rFonts w:asciiTheme="majorBidi" w:hAnsiTheme="majorBidi" w:cstheme="majorBidi"/>
        </w:rPr>
        <w:t xml:space="preserve"> </w:t>
      </w:r>
      <w:r w:rsidRPr="00133EB9">
        <w:rPr>
          <w:rFonts w:asciiTheme="majorBidi" w:hAnsiTheme="majorBidi" w:cstheme="majorBidi"/>
        </w:rPr>
        <w:t>Information</w:t>
      </w:r>
      <w:r w:rsidR="007E703B" w:rsidRPr="00133EB9">
        <w:rPr>
          <w:rFonts w:asciiTheme="majorBidi" w:hAnsiTheme="majorBidi" w:cstheme="majorBidi"/>
        </w:rPr>
        <w:t xml:space="preserve"> </w:t>
      </w:r>
      <w:r w:rsidRPr="00133EB9">
        <w:rPr>
          <w:rFonts w:asciiTheme="majorBidi" w:hAnsiTheme="majorBidi" w:cstheme="majorBidi"/>
        </w:rPr>
        <w:t>Sheet</w:t>
      </w:r>
      <w:bookmarkEnd w:id="578"/>
      <w:bookmarkEnd w:id="579"/>
      <w:bookmarkEnd w:id="580"/>
      <w:bookmarkEnd w:id="581"/>
    </w:p>
    <w:p w14:paraId="574A3D0B" w14:textId="77777777" w:rsidR="005B4A5F" w:rsidRPr="00133EB9" w:rsidRDefault="005B4A5F" w:rsidP="001D5093">
      <w:pPr>
        <w:ind w:right="522"/>
        <w:jc w:val="right"/>
        <w:rPr>
          <w:rFonts w:asciiTheme="majorBidi" w:hAnsiTheme="majorBidi" w:cstheme="majorBidi"/>
        </w:rPr>
      </w:pPr>
      <w:r w:rsidRPr="00133EB9">
        <w:rPr>
          <w:rFonts w:asciiTheme="majorBidi" w:hAnsiTheme="majorBidi" w:cstheme="majorBidi"/>
        </w:rPr>
        <w:t>Date:</w:t>
      </w:r>
      <w:r w:rsidR="007E703B" w:rsidRPr="00133EB9">
        <w:rPr>
          <w:rFonts w:asciiTheme="majorBidi" w:hAnsiTheme="majorBidi" w:cstheme="majorBidi"/>
        </w:rPr>
        <w:t xml:space="preserve"> </w:t>
      </w:r>
      <w:r w:rsidRPr="00133EB9">
        <w:rPr>
          <w:rFonts w:asciiTheme="majorBidi" w:hAnsiTheme="majorBidi" w:cstheme="majorBidi"/>
        </w:rPr>
        <w:t>______________________</w:t>
      </w:r>
    </w:p>
    <w:p w14:paraId="5614C4A2" w14:textId="1BE8F621" w:rsidR="005B4A5F" w:rsidRPr="00133EB9" w:rsidRDefault="00BC22EF" w:rsidP="001D5093">
      <w:pPr>
        <w:ind w:right="522"/>
        <w:jc w:val="right"/>
        <w:rPr>
          <w:rFonts w:asciiTheme="majorBidi" w:hAnsiTheme="majorBidi" w:cstheme="majorBidi"/>
        </w:rPr>
      </w:pPr>
      <w:r w:rsidRPr="00133EB9">
        <w:rPr>
          <w:rFonts w:asciiTheme="majorBidi" w:hAnsiTheme="majorBidi" w:cstheme="majorBidi"/>
        </w:rPr>
        <w:t>IFB</w:t>
      </w:r>
      <w:r w:rsidR="007E703B" w:rsidRPr="00133EB9">
        <w:rPr>
          <w:rFonts w:asciiTheme="majorBidi" w:hAnsiTheme="majorBidi" w:cstheme="majorBidi"/>
        </w:rPr>
        <w:t xml:space="preserve"> </w:t>
      </w:r>
      <w:r w:rsidR="005B4A5F" w:rsidRPr="00133EB9">
        <w:rPr>
          <w:rFonts w:asciiTheme="majorBidi" w:hAnsiTheme="majorBidi" w:cstheme="majorBidi"/>
        </w:rPr>
        <w:t>No.:</w:t>
      </w:r>
      <w:r w:rsidR="007E703B" w:rsidRPr="00133EB9">
        <w:rPr>
          <w:rFonts w:asciiTheme="majorBidi" w:hAnsiTheme="majorBidi" w:cstheme="majorBidi"/>
        </w:rPr>
        <w:t xml:space="preserve"> </w:t>
      </w:r>
      <w:r w:rsidR="005B4A5F" w:rsidRPr="00133EB9">
        <w:rPr>
          <w:rFonts w:asciiTheme="majorBidi" w:hAnsiTheme="majorBidi" w:cstheme="majorBidi"/>
        </w:rPr>
        <w:t>___________________</w:t>
      </w:r>
    </w:p>
    <w:p w14:paraId="75C85B6E" w14:textId="77777777" w:rsidR="005B4A5F" w:rsidRPr="00133EB9" w:rsidRDefault="005B4A5F" w:rsidP="001D5093">
      <w:pPr>
        <w:ind w:right="522"/>
        <w:jc w:val="right"/>
        <w:rPr>
          <w:rFonts w:asciiTheme="majorBidi" w:hAnsiTheme="majorBidi" w:cstheme="majorBidi"/>
        </w:rPr>
      </w:pPr>
      <w:r w:rsidRPr="00133EB9">
        <w:rPr>
          <w:rFonts w:asciiTheme="majorBidi" w:hAnsiTheme="majorBidi" w:cstheme="majorBidi"/>
        </w:rPr>
        <w:t>Page</w:t>
      </w:r>
      <w:r w:rsidR="007E703B" w:rsidRPr="00133EB9">
        <w:rPr>
          <w:rFonts w:asciiTheme="majorBidi" w:hAnsiTheme="majorBidi" w:cstheme="majorBidi"/>
        </w:rPr>
        <w:t xml:space="preserve"> </w:t>
      </w:r>
      <w:r w:rsidRPr="00133EB9">
        <w:rPr>
          <w:rFonts w:asciiTheme="majorBidi" w:hAnsiTheme="majorBidi" w:cstheme="majorBidi"/>
        </w:rPr>
        <w:t>________</w:t>
      </w:r>
      <w:r w:rsidR="007E703B" w:rsidRPr="00133EB9">
        <w:rPr>
          <w:rFonts w:asciiTheme="majorBidi" w:hAnsiTheme="majorBidi" w:cstheme="majorBidi"/>
        </w:rPr>
        <w:t xml:space="preserve"> </w:t>
      </w:r>
      <w:r w:rsidRPr="00133EB9">
        <w:rPr>
          <w:rFonts w:asciiTheme="majorBidi" w:hAnsiTheme="majorBidi" w:cstheme="majorBidi"/>
        </w:rPr>
        <w:t>of_</w:t>
      </w:r>
      <w:r w:rsidR="007E703B" w:rsidRPr="00133EB9">
        <w:rPr>
          <w:rFonts w:asciiTheme="majorBidi" w:hAnsiTheme="majorBidi" w:cstheme="majorBidi"/>
        </w:rPr>
        <w:t xml:space="preserve"> </w:t>
      </w:r>
      <w:r w:rsidRPr="00133EB9">
        <w:rPr>
          <w:rFonts w:asciiTheme="majorBidi" w:hAnsiTheme="majorBidi" w:cstheme="majorBidi"/>
        </w:rPr>
        <w:t>______</w:t>
      </w:r>
      <w:r w:rsidR="007E703B" w:rsidRPr="00133EB9">
        <w:rPr>
          <w:rFonts w:asciiTheme="majorBidi" w:hAnsiTheme="majorBidi" w:cstheme="majorBidi"/>
        </w:rPr>
        <w:t xml:space="preserve"> </w:t>
      </w:r>
      <w:r w:rsidRPr="00133EB9">
        <w:rPr>
          <w:rFonts w:asciiTheme="majorBidi" w:hAnsiTheme="majorBidi" w:cstheme="majorBidi"/>
        </w:rPr>
        <w:t>pages</w:t>
      </w:r>
    </w:p>
    <w:p w14:paraId="22689056" w14:textId="77777777" w:rsidR="005B4A5F" w:rsidRPr="00133EB9" w:rsidRDefault="005B4A5F" w:rsidP="001D5093">
      <w:pPr>
        <w:suppressAutoHyphens/>
        <w:rPr>
          <w:rFonts w:asciiTheme="majorBidi" w:hAnsiTheme="majorBidi" w:cstheme="majorBidi"/>
          <w:spacing w:val="-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90"/>
      </w:tblGrid>
      <w:tr w:rsidR="005B4A5F" w:rsidRPr="00133EB9" w14:paraId="3E206169" w14:textId="77777777" w:rsidTr="00F35BE0">
        <w:trPr>
          <w:cantSplit/>
          <w:trHeight w:val="440"/>
        </w:trPr>
        <w:tc>
          <w:tcPr>
            <w:tcW w:w="9090" w:type="dxa"/>
            <w:tcBorders>
              <w:bottom w:val="nil"/>
            </w:tcBorders>
          </w:tcPr>
          <w:p w14:paraId="2075F302" w14:textId="77777777" w:rsidR="005B4A5F" w:rsidRPr="00133EB9" w:rsidRDefault="005B4A5F" w:rsidP="001D5093">
            <w:pPr>
              <w:pStyle w:val="BodyText"/>
              <w:spacing w:before="40" w:after="40"/>
              <w:ind w:left="360" w:hanging="360"/>
              <w:rPr>
                <w:rFonts w:asciiTheme="majorBidi" w:hAnsiTheme="majorBidi" w:cstheme="majorBidi"/>
              </w:rPr>
            </w:pPr>
            <w:r w:rsidRPr="00133EB9">
              <w:rPr>
                <w:rFonts w:asciiTheme="majorBidi" w:hAnsiTheme="majorBidi" w:cstheme="majorBidi"/>
              </w:rPr>
              <w:t>1.</w:t>
            </w:r>
            <w:r w:rsidR="007E703B" w:rsidRPr="00133EB9">
              <w:rPr>
                <w:rFonts w:asciiTheme="majorBidi" w:hAnsiTheme="majorBidi" w:cstheme="majorBidi"/>
              </w:rPr>
              <w:t xml:space="preserve">  </w:t>
            </w:r>
            <w:r w:rsidRPr="00133EB9">
              <w:rPr>
                <w:rFonts w:asciiTheme="majorBidi" w:hAnsiTheme="majorBidi" w:cstheme="majorBidi"/>
              </w:rPr>
              <w:t>Bidder’s</w:t>
            </w:r>
            <w:r w:rsidR="007E703B" w:rsidRPr="00133EB9">
              <w:rPr>
                <w:rFonts w:asciiTheme="majorBidi" w:hAnsiTheme="majorBidi" w:cstheme="majorBidi"/>
              </w:rPr>
              <w:t xml:space="preserve"> </w:t>
            </w:r>
            <w:r w:rsidRPr="00133EB9">
              <w:rPr>
                <w:rFonts w:asciiTheme="majorBidi" w:hAnsiTheme="majorBidi" w:cstheme="majorBidi"/>
              </w:rPr>
              <w:t>Legal</w:t>
            </w:r>
            <w:r w:rsidR="007E703B" w:rsidRPr="00133EB9">
              <w:rPr>
                <w:rFonts w:asciiTheme="majorBidi" w:hAnsiTheme="majorBidi" w:cstheme="majorBidi"/>
              </w:rPr>
              <w:t xml:space="preserve"> </w:t>
            </w:r>
            <w:r w:rsidRPr="00133EB9">
              <w:rPr>
                <w:rFonts w:asciiTheme="majorBidi" w:hAnsiTheme="majorBidi" w:cstheme="majorBidi"/>
              </w:rPr>
              <w:t>Name:</w:t>
            </w:r>
            <w:r w:rsidR="007E703B" w:rsidRPr="00133EB9">
              <w:rPr>
                <w:rFonts w:asciiTheme="majorBidi" w:hAnsiTheme="majorBidi" w:cstheme="majorBidi"/>
              </w:rPr>
              <w:t xml:space="preserve"> </w:t>
            </w:r>
          </w:p>
          <w:p w14:paraId="67F85D4E" w14:textId="77777777" w:rsidR="005B4A5F" w:rsidRPr="00133EB9" w:rsidRDefault="005B4A5F" w:rsidP="001D5093">
            <w:pPr>
              <w:pStyle w:val="BodyText"/>
              <w:spacing w:before="40" w:after="40"/>
              <w:rPr>
                <w:rFonts w:asciiTheme="majorBidi" w:hAnsiTheme="majorBidi" w:cstheme="majorBidi"/>
              </w:rPr>
            </w:pPr>
          </w:p>
        </w:tc>
      </w:tr>
      <w:tr w:rsidR="005B4A5F" w:rsidRPr="00133EB9" w14:paraId="4273AB6F" w14:textId="77777777" w:rsidTr="00F35BE0">
        <w:trPr>
          <w:cantSplit/>
          <w:trHeight w:val="674"/>
        </w:trPr>
        <w:tc>
          <w:tcPr>
            <w:tcW w:w="9090" w:type="dxa"/>
            <w:tcBorders>
              <w:left w:val="single" w:sz="4" w:space="0" w:color="auto"/>
            </w:tcBorders>
          </w:tcPr>
          <w:p w14:paraId="7B45DE72" w14:textId="77777777" w:rsidR="005B4A5F" w:rsidRPr="00133EB9" w:rsidRDefault="005B4A5F" w:rsidP="001D5093">
            <w:pPr>
              <w:pStyle w:val="BodyText"/>
              <w:spacing w:before="40" w:after="40"/>
              <w:ind w:left="360" w:hanging="360"/>
              <w:rPr>
                <w:rFonts w:asciiTheme="majorBidi" w:hAnsiTheme="majorBidi" w:cstheme="majorBidi"/>
              </w:rPr>
            </w:pPr>
            <w:r w:rsidRPr="00133EB9">
              <w:rPr>
                <w:rFonts w:asciiTheme="majorBidi" w:hAnsiTheme="majorBidi" w:cstheme="majorBidi"/>
              </w:rPr>
              <w:t>2.</w:t>
            </w:r>
            <w:r w:rsidR="007E703B" w:rsidRPr="00133EB9">
              <w:rPr>
                <w:rFonts w:asciiTheme="majorBidi" w:hAnsiTheme="majorBidi" w:cstheme="majorBidi"/>
              </w:rPr>
              <w:t xml:space="preserve">  </w:t>
            </w:r>
            <w:r w:rsidRPr="00133EB9">
              <w:rPr>
                <w:rFonts w:asciiTheme="majorBidi" w:hAnsiTheme="majorBidi" w:cstheme="majorBidi"/>
              </w:rPr>
              <w:t>JV’s</w:t>
            </w:r>
            <w:r w:rsidR="007E703B" w:rsidRPr="00133EB9">
              <w:rPr>
                <w:rFonts w:asciiTheme="majorBidi" w:hAnsiTheme="majorBidi" w:cstheme="majorBidi"/>
              </w:rPr>
              <w:t xml:space="preserve"> </w:t>
            </w:r>
            <w:r w:rsidRPr="00133EB9">
              <w:rPr>
                <w:rFonts w:asciiTheme="majorBidi" w:hAnsiTheme="majorBidi" w:cstheme="majorBidi"/>
              </w:rPr>
              <w:t>Party</w:t>
            </w:r>
            <w:r w:rsidR="007E703B" w:rsidRPr="00133EB9">
              <w:rPr>
                <w:rFonts w:asciiTheme="majorBidi" w:hAnsiTheme="majorBidi" w:cstheme="majorBidi"/>
              </w:rPr>
              <w:t xml:space="preserve"> </w:t>
            </w:r>
            <w:r w:rsidRPr="00133EB9">
              <w:rPr>
                <w:rFonts w:asciiTheme="majorBidi" w:hAnsiTheme="majorBidi" w:cstheme="majorBidi"/>
              </w:rPr>
              <w:t>legal</w:t>
            </w:r>
            <w:r w:rsidR="007E703B" w:rsidRPr="00133EB9">
              <w:rPr>
                <w:rFonts w:asciiTheme="majorBidi" w:hAnsiTheme="majorBidi" w:cstheme="majorBidi"/>
              </w:rPr>
              <w:t xml:space="preserve"> </w:t>
            </w:r>
            <w:r w:rsidRPr="00133EB9">
              <w:rPr>
                <w:rFonts w:asciiTheme="majorBidi" w:hAnsiTheme="majorBidi" w:cstheme="majorBidi"/>
              </w:rPr>
              <w:t>name:</w:t>
            </w:r>
          </w:p>
        </w:tc>
      </w:tr>
      <w:tr w:rsidR="005B4A5F" w:rsidRPr="00133EB9" w14:paraId="79B2096A" w14:textId="77777777" w:rsidTr="00F35BE0">
        <w:trPr>
          <w:cantSplit/>
          <w:trHeight w:val="674"/>
        </w:trPr>
        <w:tc>
          <w:tcPr>
            <w:tcW w:w="9090" w:type="dxa"/>
            <w:tcBorders>
              <w:left w:val="single" w:sz="4" w:space="0" w:color="auto"/>
            </w:tcBorders>
          </w:tcPr>
          <w:p w14:paraId="6A848A14" w14:textId="77777777" w:rsidR="005B4A5F" w:rsidRPr="00133EB9" w:rsidRDefault="005B4A5F" w:rsidP="001D5093">
            <w:pPr>
              <w:pStyle w:val="BodyText"/>
              <w:spacing w:before="40" w:after="40"/>
              <w:ind w:left="360" w:hanging="360"/>
              <w:rPr>
                <w:rFonts w:asciiTheme="majorBidi" w:hAnsiTheme="majorBidi" w:cstheme="majorBidi"/>
              </w:rPr>
            </w:pPr>
            <w:r w:rsidRPr="00133EB9">
              <w:rPr>
                <w:rFonts w:asciiTheme="majorBidi" w:hAnsiTheme="majorBidi" w:cstheme="majorBidi"/>
              </w:rPr>
              <w:t>3.</w:t>
            </w:r>
            <w:r w:rsidR="007E703B" w:rsidRPr="00133EB9">
              <w:rPr>
                <w:rFonts w:asciiTheme="majorBidi" w:hAnsiTheme="majorBidi" w:cstheme="majorBidi"/>
              </w:rPr>
              <w:t xml:space="preserve">  </w:t>
            </w:r>
            <w:r w:rsidRPr="00133EB9">
              <w:rPr>
                <w:rFonts w:asciiTheme="majorBidi" w:hAnsiTheme="majorBidi" w:cstheme="majorBidi"/>
              </w:rPr>
              <w:t>JV’s</w:t>
            </w:r>
            <w:r w:rsidR="00A479EB" w:rsidRPr="00133EB9">
              <w:rPr>
                <w:rFonts w:asciiTheme="majorBidi" w:hAnsiTheme="majorBidi" w:cstheme="majorBidi"/>
              </w:rPr>
              <w:t xml:space="preserve"> </w:t>
            </w:r>
            <w:r w:rsidRPr="00133EB9">
              <w:rPr>
                <w:rFonts w:asciiTheme="majorBidi" w:hAnsiTheme="majorBidi" w:cstheme="majorBidi"/>
              </w:rPr>
              <w:t>Party</w:t>
            </w:r>
            <w:r w:rsidR="007E703B" w:rsidRPr="00133EB9">
              <w:rPr>
                <w:rFonts w:asciiTheme="majorBidi" w:hAnsiTheme="majorBidi" w:cstheme="majorBidi"/>
              </w:rPr>
              <w:t xml:space="preserve"> </w:t>
            </w:r>
            <w:r w:rsidRPr="00133EB9">
              <w:rPr>
                <w:rFonts w:asciiTheme="majorBidi" w:hAnsiTheme="majorBidi" w:cstheme="majorBidi"/>
              </w:rPr>
              <w:t>Country</w:t>
            </w:r>
            <w:r w:rsidR="007E703B" w:rsidRPr="00133EB9">
              <w:rPr>
                <w:rFonts w:asciiTheme="majorBidi" w:hAnsiTheme="majorBidi" w:cstheme="majorBidi"/>
              </w:rPr>
              <w:t xml:space="preserve"> </w:t>
            </w:r>
            <w:r w:rsidRPr="00133EB9">
              <w:rPr>
                <w:rFonts w:asciiTheme="majorBidi" w:hAnsiTheme="majorBidi" w:cstheme="majorBidi"/>
              </w:rPr>
              <w:t>of</w:t>
            </w:r>
            <w:r w:rsidR="007E703B" w:rsidRPr="00133EB9">
              <w:rPr>
                <w:rFonts w:asciiTheme="majorBidi" w:hAnsiTheme="majorBidi" w:cstheme="majorBidi"/>
              </w:rPr>
              <w:t xml:space="preserve"> </w:t>
            </w:r>
            <w:r w:rsidRPr="00133EB9">
              <w:rPr>
                <w:rFonts w:asciiTheme="majorBidi" w:hAnsiTheme="majorBidi" w:cstheme="majorBidi"/>
              </w:rPr>
              <w:t>Registration:</w:t>
            </w:r>
          </w:p>
        </w:tc>
      </w:tr>
      <w:tr w:rsidR="005B4A5F" w:rsidRPr="00133EB9" w14:paraId="7407F1B9" w14:textId="77777777" w:rsidTr="00F35BE0">
        <w:trPr>
          <w:cantSplit/>
        </w:trPr>
        <w:tc>
          <w:tcPr>
            <w:tcW w:w="9090" w:type="dxa"/>
            <w:tcBorders>
              <w:left w:val="single" w:sz="4" w:space="0" w:color="auto"/>
            </w:tcBorders>
          </w:tcPr>
          <w:p w14:paraId="3E2013C8" w14:textId="77777777" w:rsidR="005B4A5F" w:rsidRPr="00133EB9" w:rsidRDefault="005B4A5F" w:rsidP="001D5093">
            <w:pPr>
              <w:pStyle w:val="BodyText"/>
              <w:spacing w:before="40" w:after="40"/>
              <w:ind w:left="360" w:hanging="360"/>
              <w:rPr>
                <w:rFonts w:asciiTheme="majorBidi" w:hAnsiTheme="majorBidi" w:cstheme="majorBidi"/>
              </w:rPr>
            </w:pPr>
            <w:r w:rsidRPr="00133EB9">
              <w:rPr>
                <w:rFonts w:asciiTheme="majorBidi" w:hAnsiTheme="majorBidi" w:cstheme="majorBidi"/>
              </w:rPr>
              <w:t>4.</w:t>
            </w:r>
            <w:r w:rsidR="007E703B" w:rsidRPr="00133EB9">
              <w:rPr>
                <w:rFonts w:asciiTheme="majorBidi" w:hAnsiTheme="majorBidi" w:cstheme="majorBidi"/>
              </w:rPr>
              <w:t xml:space="preserve"> </w:t>
            </w:r>
            <w:r w:rsidRPr="00133EB9">
              <w:rPr>
                <w:rFonts w:asciiTheme="majorBidi" w:hAnsiTheme="majorBidi" w:cstheme="majorBidi"/>
              </w:rPr>
              <w:t>JV’s</w:t>
            </w:r>
            <w:r w:rsidR="007E703B" w:rsidRPr="00133EB9">
              <w:rPr>
                <w:rFonts w:asciiTheme="majorBidi" w:hAnsiTheme="majorBidi" w:cstheme="majorBidi"/>
              </w:rPr>
              <w:t xml:space="preserve"> </w:t>
            </w:r>
            <w:r w:rsidRPr="00133EB9">
              <w:rPr>
                <w:rFonts w:asciiTheme="majorBidi" w:hAnsiTheme="majorBidi" w:cstheme="majorBidi"/>
              </w:rPr>
              <w:t>Party</w:t>
            </w:r>
            <w:r w:rsidR="007E703B" w:rsidRPr="00133EB9">
              <w:rPr>
                <w:rFonts w:asciiTheme="majorBidi" w:hAnsiTheme="majorBidi" w:cstheme="majorBidi"/>
              </w:rPr>
              <w:t xml:space="preserve"> </w:t>
            </w:r>
            <w:r w:rsidRPr="00133EB9">
              <w:rPr>
                <w:rFonts w:asciiTheme="majorBidi" w:hAnsiTheme="majorBidi" w:cstheme="majorBidi"/>
              </w:rPr>
              <w:t>Year</w:t>
            </w:r>
            <w:r w:rsidR="007E703B" w:rsidRPr="00133EB9">
              <w:rPr>
                <w:rFonts w:asciiTheme="majorBidi" w:hAnsiTheme="majorBidi" w:cstheme="majorBidi"/>
              </w:rPr>
              <w:t xml:space="preserve"> </w:t>
            </w:r>
            <w:r w:rsidRPr="00133EB9">
              <w:rPr>
                <w:rFonts w:asciiTheme="majorBidi" w:hAnsiTheme="majorBidi" w:cstheme="majorBidi"/>
              </w:rPr>
              <w:t>of</w:t>
            </w:r>
            <w:r w:rsidR="007E703B" w:rsidRPr="00133EB9">
              <w:rPr>
                <w:rFonts w:asciiTheme="majorBidi" w:hAnsiTheme="majorBidi" w:cstheme="majorBidi"/>
              </w:rPr>
              <w:t xml:space="preserve"> </w:t>
            </w:r>
            <w:r w:rsidRPr="00133EB9">
              <w:rPr>
                <w:rFonts w:asciiTheme="majorBidi" w:hAnsiTheme="majorBidi" w:cstheme="majorBidi"/>
              </w:rPr>
              <w:t>Registration:</w:t>
            </w:r>
          </w:p>
          <w:p w14:paraId="6FA3A543" w14:textId="77777777" w:rsidR="005B4A5F" w:rsidRPr="00133EB9" w:rsidRDefault="005B4A5F" w:rsidP="001D5093">
            <w:pPr>
              <w:pStyle w:val="BodyText"/>
              <w:spacing w:before="40" w:after="40"/>
              <w:rPr>
                <w:rFonts w:asciiTheme="majorBidi" w:hAnsiTheme="majorBidi" w:cstheme="majorBidi"/>
              </w:rPr>
            </w:pPr>
          </w:p>
        </w:tc>
      </w:tr>
      <w:tr w:rsidR="005B4A5F" w:rsidRPr="00133EB9" w14:paraId="7E6092B2" w14:textId="77777777" w:rsidTr="00F35BE0">
        <w:trPr>
          <w:cantSplit/>
        </w:trPr>
        <w:tc>
          <w:tcPr>
            <w:tcW w:w="9090" w:type="dxa"/>
            <w:tcBorders>
              <w:left w:val="single" w:sz="4" w:space="0" w:color="auto"/>
            </w:tcBorders>
          </w:tcPr>
          <w:p w14:paraId="6FD1461B" w14:textId="77777777" w:rsidR="005B4A5F" w:rsidRPr="00133EB9" w:rsidRDefault="005B4A5F" w:rsidP="001D5093">
            <w:pPr>
              <w:pStyle w:val="BodyText"/>
              <w:spacing w:before="40" w:after="40"/>
              <w:ind w:left="360" w:hanging="360"/>
              <w:rPr>
                <w:rFonts w:asciiTheme="majorBidi" w:hAnsiTheme="majorBidi" w:cstheme="majorBidi"/>
              </w:rPr>
            </w:pPr>
            <w:r w:rsidRPr="00133EB9">
              <w:rPr>
                <w:rFonts w:asciiTheme="majorBidi" w:hAnsiTheme="majorBidi" w:cstheme="majorBidi"/>
              </w:rPr>
              <w:t>5.</w:t>
            </w:r>
            <w:r w:rsidR="007E703B" w:rsidRPr="00133EB9">
              <w:rPr>
                <w:rFonts w:asciiTheme="majorBidi" w:hAnsiTheme="majorBidi" w:cstheme="majorBidi"/>
              </w:rPr>
              <w:t xml:space="preserve">  </w:t>
            </w:r>
            <w:r w:rsidRPr="00133EB9">
              <w:rPr>
                <w:rFonts w:asciiTheme="majorBidi" w:hAnsiTheme="majorBidi" w:cstheme="majorBidi"/>
              </w:rPr>
              <w:t>JV’s</w:t>
            </w:r>
            <w:r w:rsidR="00A479EB" w:rsidRPr="00133EB9">
              <w:rPr>
                <w:rFonts w:asciiTheme="majorBidi" w:hAnsiTheme="majorBidi" w:cstheme="majorBidi"/>
              </w:rPr>
              <w:t xml:space="preserve"> </w:t>
            </w:r>
            <w:r w:rsidRPr="00133EB9">
              <w:rPr>
                <w:rFonts w:asciiTheme="majorBidi" w:hAnsiTheme="majorBidi" w:cstheme="majorBidi"/>
              </w:rPr>
              <w:t>Party</w:t>
            </w:r>
            <w:r w:rsidR="007E703B" w:rsidRPr="00133EB9">
              <w:rPr>
                <w:rFonts w:asciiTheme="majorBidi" w:hAnsiTheme="majorBidi" w:cstheme="majorBidi"/>
              </w:rPr>
              <w:t xml:space="preserve"> </w:t>
            </w:r>
            <w:r w:rsidRPr="00133EB9">
              <w:rPr>
                <w:rFonts w:asciiTheme="majorBidi" w:hAnsiTheme="majorBidi" w:cstheme="majorBidi"/>
              </w:rPr>
              <w:t>Legal</w:t>
            </w:r>
            <w:r w:rsidR="007E703B" w:rsidRPr="00133EB9">
              <w:rPr>
                <w:rFonts w:asciiTheme="majorBidi" w:hAnsiTheme="majorBidi" w:cstheme="majorBidi"/>
              </w:rPr>
              <w:t xml:space="preserve"> </w:t>
            </w:r>
            <w:r w:rsidRPr="00133EB9">
              <w:rPr>
                <w:rFonts w:asciiTheme="majorBidi" w:hAnsiTheme="majorBidi" w:cstheme="majorBidi"/>
              </w:rPr>
              <w:t>Address</w:t>
            </w:r>
            <w:r w:rsidR="007E703B" w:rsidRPr="00133EB9">
              <w:rPr>
                <w:rFonts w:asciiTheme="majorBidi" w:hAnsiTheme="majorBidi" w:cstheme="majorBidi"/>
              </w:rPr>
              <w:t xml:space="preserve"> </w:t>
            </w:r>
            <w:r w:rsidRPr="00133EB9">
              <w:rPr>
                <w:rFonts w:asciiTheme="majorBidi" w:hAnsiTheme="majorBidi" w:cstheme="majorBidi"/>
              </w:rPr>
              <w:t>in</w:t>
            </w:r>
            <w:r w:rsidR="007E703B" w:rsidRPr="00133EB9">
              <w:rPr>
                <w:rFonts w:asciiTheme="majorBidi" w:hAnsiTheme="majorBidi" w:cstheme="majorBidi"/>
              </w:rPr>
              <w:t xml:space="preserve"> </w:t>
            </w:r>
            <w:r w:rsidRPr="00133EB9">
              <w:rPr>
                <w:rFonts w:asciiTheme="majorBidi" w:hAnsiTheme="majorBidi" w:cstheme="majorBidi"/>
              </w:rPr>
              <w:t>Country</w:t>
            </w:r>
            <w:r w:rsidR="007E703B" w:rsidRPr="00133EB9">
              <w:rPr>
                <w:rFonts w:asciiTheme="majorBidi" w:hAnsiTheme="majorBidi" w:cstheme="majorBidi"/>
              </w:rPr>
              <w:t xml:space="preserve"> </w:t>
            </w:r>
            <w:r w:rsidRPr="00133EB9">
              <w:rPr>
                <w:rFonts w:asciiTheme="majorBidi" w:hAnsiTheme="majorBidi" w:cstheme="majorBidi"/>
              </w:rPr>
              <w:t>of</w:t>
            </w:r>
            <w:r w:rsidR="007E703B" w:rsidRPr="00133EB9">
              <w:rPr>
                <w:rFonts w:asciiTheme="majorBidi" w:hAnsiTheme="majorBidi" w:cstheme="majorBidi"/>
              </w:rPr>
              <w:t xml:space="preserve"> </w:t>
            </w:r>
            <w:r w:rsidRPr="00133EB9">
              <w:rPr>
                <w:rFonts w:asciiTheme="majorBidi" w:hAnsiTheme="majorBidi" w:cstheme="majorBidi"/>
              </w:rPr>
              <w:t>Registration:</w:t>
            </w:r>
          </w:p>
          <w:p w14:paraId="4A7B7C69" w14:textId="77777777" w:rsidR="005B4A5F" w:rsidRPr="00133EB9" w:rsidRDefault="005B4A5F" w:rsidP="001D5093">
            <w:pPr>
              <w:pStyle w:val="BodyText"/>
              <w:spacing w:before="40" w:after="40"/>
              <w:rPr>
                <w:rFonts w:asciiTheme="majorBidi" w:hAnsiTheme="majorBidi" w:cstheme="majorBidi"/>
              </w:rPr>
            </w:pPr>
          </w:p>
        </w:tc>
      </w:tr>
      <w:tr w:rsidR="004C6D5F" w:rsidRPr="00133EB9" w14:paraId="126F5E79" w14:textId="77777777" w:rsidTr="00F35BE0">
        <w:trPr>
          <w:cantSplit/>
        </w:trPr>
        <w:tc>
          <w:tcPr>
            <w:tcW w:w="9090" w:type="dxa"/>
          </w:tcPr>
          <w:p w14:paraId="59E8AC9A" w14:textId="77777777" w:rsidR="004C6D5F" w:rsidRPr="00133EB9" w:rsidRDefault="004C6D5F" w:rsidP="001D5093">
            <w:pPr>
              <w:pStyle w:val="BodyText"/>
              <w:spacing w:before="40" w:after="40"/>
              <w:ind w:left="360" w:hanging="360"/>
              <w:rPr>
                <w:rFonts w:asciiTheme="majorBidi" w:hAnsiTheme="majorBidi" w:cstheme="majorBidi"/>
              </w:rPr>
            </w:pPr>
            <w:r w:rsidRPr="00133EB9">
              <w:rPr>
                <w:rFonts w:asciiTheme="majorBidi" w:hAnsiTheme="majorBidi" w:cstheme="majorBidi"/>
              </w:rPr>
              <w:t>6.</w:t>
            </w:r>
            <w:r w:rsidR="007E703B" w:rsidRPr="00133EB9">
              <w:rPr>
                <w:rFonts w:asciiTheme="majorBidi" w:hAnsiTheme="majorBidi" w:cstheme="majorBidi"/>
              </w:rPr>
              <w:t xml:space="preserve">  </w:t>
            </w:r>
            <w:r w:rsidRPr="00133EB9">
              <w:rPr>
                <w:rFonts w:asciiTheme="majorBidi" w:hAnsiTheme="majorBidi" w:cstheme="majorBidi"/>
              </w:rPr>
              <w:t>JV’s</w:t>
            </w:r>
            <w:r w:rsidR="007E703B" w:rsidRPr="00133EB9">
              <w:rPr>
                <w:rFonts w:asciiTheme="majorBidi" w:hAnsiTheme="majorBidi" w:cstheme="majorBidi"/>
              </w:rPr>
              <w:t xml:space="preserve"> </w:t>
            </w:r>
            <w:r w:rsidRPr="00133EB9">
              <w:rPr>
                <w:rFonts w:asciiTheme="majorBidi" w:hAnsiTheme="majorBidi" w:cstheme="majorBidi"/>
              </w:rPr>
              <w:t>Party</w:t>
            </w:r>
            <w:r w:rsidR="007E703B" w:rsidRPr="00133EB9">
              <w:rPr>
                <w:rFonts w:asciiTheme="majorBidi" w:hAnsiTheme="majorBidi" w:cstheme="majorBidi"/>
              </w:rPr>
              <w:t xml:space="preserve"> </w:t>
            </w:r>
            <w:r w:rsidRPr="00133EB9">
              <w:rPr>
                <w:rFonts w:asciiTheme="majorBidi" w:hAnsiTheme="majorBidi" w:cstheme="majorBidi"/>
              </w:rPr>
              <w:t>Authorized</w:t>
            </w:r>
            <w:r w:rsidR="007E703B" w:rsidRPr="00133EB9">
              <w:rPr>
                <w:rFonts w:asciiTheme="majorBidi" w:hAnsiTheme="majorBidi" w:cstheme="majorBidi"/>
              </w:rPr>
              <w:t xml:space="preserve"> </w:t>
            </w:r>
            <w:r w:rsidRPr="00133EB9">
              <w:rPr>
                <w:rFonts w:asciiTheme="majorBidi" w:hAnsiTheme="majorBidi" w:cstheme="majorBidi"/>
              </w:rPr>
              <w:t>Representative</w:t>
            </w:r>
            <w:r w:rsidR="007E703B" w:rsidRPr="00133EB9">
              <w:rPr>
                <w:rFonts w:asciiTheme="majorBidi" w:hAnsiTheme="majorBidi" w:cstheme="majorBidi"/>
              </w:rPr>
              <w:t xml:space="preserve"> </w:t>
            </w:r>
            <w:r w:rsidRPr="00133EB9">
              <w:rPr>
                <w:rFonts w:asciiTheme="majorBidi" w:hAnsiTheme="majorBidi" w:cstheme="majorBidi"/>
              </w:rPr>
              <w:t>Information</w:t>
            </w:r>
          </w:p>
          <w:p w14:paraId="4E326630" w14:textId="77777777" w:rsidR="004C6D5F" w:rsidRPr="00133EB9" w:rsidRDefault="004C6D5F" w:rsidP="001D5093">
            <w:pPr>
              <w:pStyle w:val="BodyText"/>
              <w:spacing w:after="40"/>
              <w:ind w:left="360"/>
              <w:rPr>
                <w:rFonts w:asciiTheme="majorBidi" w:hAnsiTheme="majorBidi" w:cstheme="majorBidi"/>
              </w:rPr>
            </w:pPr>
            <w:r w:rsidRPr="00133EB9">
              <w:rPr>
                <w:rFonts w:asciiTheme="majorBidi" w:hAnsiTheme="majorBidi" w:cstheme="majorBidi"/>
              </w:rPr>
              <w:t>Name:</w:t>
            </w:r>
          </w:p>
          <w:p w14:paraId="7E871BE5" w14:textId="77777777" w:rsidR="004C6D5F" w:rsidRPr="00133EB9" w:rsidRDefault="004C6D5F" w:rsidP="001D5093">
            <w:pPr>
              <w:pStyle w:val="BodyText"/>
              <w:spacing w:after="40"/>
              <w:ind w:left="360"/>
              <w:rPr>
                <w:rFonts w:asciiTheme="majorBidi" w:hAnsiTheme="majorBidi" w:cstheme="majorBidi"/>
              </w:rPr>
            </w:pPr>
            <w:r w:rsidRPr="00133EB9">
              <w:rPr>
                <w:rFonts w:asciiTheme="majorBidi" w:hAnsiTheme="majorBidi" w:cstheme="majorBidi"/>
              </w:rPr>
              <w:t>Address:</w:t>
            </w:r>
          </w:p>
          <w:p w14:paraId="204625F1" w14:textId="77777777" w:rsidR="004C6D5F" w:rsidRPr="00133EB9" w:rsidRDefault="004C6D5F" w:rsidP="001D5093">
            <w:pPr>
              <w:pStyle w:val="BodyText"/>
              <w:spacing w:after="40"/>
              <w:ind w:left="360"/>
              <w:rPr>
                <w:rFonts w:asciiTheme="majorBidi" w:hAnsiTheme="majorBidi" w:cstheme="majorBidi"/>
              </w:rPr>
            </w:pPr>
            <w:r w:rsidRPr="00133EB9">
              <w:rPr>
                <w:rFonts w:asciiTheme="majorBidi" w:hAnsiTheme="majorBidi" w:cstheme="majorBidi"/>
              </w:rPr>
              <w:t>Telephone/Fax</w:t>
            </w:r>
            <w:r w:rsidR="007E703B" w:rsidRPr="00133EB9">
              <w:rPr>
                <w:rFonts w:asciiTheme="majorBidi" w:hAnsiTheme="majorBidi" w:cstheme="majorBidi"/>
              </w:rPr>
              <w:t xml:space="preserve"> </w:t>
            </w:r>
            <w:r w:rsidRPr="00133EB9">
              <w:rPr>
                <w:rFonts w:asciiTheme="majorBidi" w:hAnsiTheme="majorBidi" w:cstheme="majorBidi"/>
              </w:rPr>
              <w:t>numbers:</w:t>
            </w:r>
          </w:p>
          <w:p w14:paraId="3E2A4ADE" w14:textId="77777777" w:rsidR="004C6D5F" w:rsidRPr="00133EB9" w:rsidRDefault="004C6D5F" w:rsidP="001D5093">
            <w:pPr>
              <w:pStyle w:val="BodyText"/>
              <w:spacing w:after="40"/>
              <w:ind w:left="360"/>
              <w:rPr>
                <w:rFonts w:asciiTheme="majorBidi" w:hAnsiTheme="majorBidi" w:cstheme="majorBidi"/>
              </w:rPr>
            </w:pPr>
            <w:r w:rsidRPr="00133EB9">
              <w:rPr>
                <w:rFonts w:asciiTheme="majorBidi" w:hAnsiTheme="majorBidi" w:cstheme="majorBidi"/>
              </w:rPr>
              <w:t>Email</w:t>
            </w:r>
            <w:r w:rsidR="007E703B" w:rsidRPr="00133EB9">
              <w:rPr>
                <w:rFonts w:asciiTheme="majorBidi" w:hAnsiTheme="majorBidi" w:cstheme="majorBidi"/>
              </w:rPr>
              <w:t xml:space="preserve"> </w:t>
            </w:r>
            <w:r w:rsidRPr="00133EB9">
              <w:rPr>
                <w:rFonts w:asciiTheme="majorBidi" w:hAnsiTheme="majorBidi" w:cstheme="majorBidi"/>
              </w:rPr>
              <w:t>Address:</w:t>
            </w:r>
          </w:p>
          <w:p w14:paraId="778708F4" w14:textId="77777777" w:rsidR="004C6D5F" w:rsidRPr="00133EB9" w:rsidRDefault="004C6D5F" w:rsidP="001D5093">
            <w:pPr>
              <w:pStyle w:val="Outline"/>
              <w:suppressAutoHyphens/>
              <w:spacing w:before="0"/>
              <w:ind w:left="360" w:hanging="360"/>
              <w:rPr>
                <w:rFonts w:asciiTheme="majorBidi" w:hAnsiTheme="majorBidi" w:cstheme="majorBidi"/>
                <w:spacing w:val="-2"/>
                <w:kern w:val="0"/>
              </w:rPr>
            </w:pPr>
          </w:p>
        </w:tc>
      </w:tr>
      <w:tr w:rsidR="004C6D5F" w:rsidRPr="00133EB9" w14:paraId="40224D47" w14:textId="77777777" w:rsidTr="00F35BE0">
        <w:trPr>
          <w:cantSplit/>
        </w:trPr>
        <w:tc>
          <w:tcPr>
            <w:tcW w:w="9090" w:type="dxa"/>
          </w:tcPr>
          <w:p w14:paraId="5587F5BD" w14:textId="77777777" w:rsidR="00CA0739" w:rsidRPr="00133EB9" w:rsidRDefault="00CA0739" w:rsidP="00CA0739">
            <w:pPr>
              <w:ind w:left="540" w:hanging="450"/>
              <w:rPr>
                <w:rFonts w:asciiTheme="majorBidi" w:hAnsiTheme="majorBidi" w:cstheme="majorBidi"/>
                <w:color w:val="000000" w:themeColor="text1"/>
                <w:spacing w:val="-2"/>
                <w:sz w:val="22"/>
                <w:szCs w:val="22"/>
              </w:rPr>
            </w:pPr>
            <w:r w:rsidRPr="00133EB9">
              <w:rPr>
                <w:rFonts w:asciiTheme="majorBidi" w:hAnsiTheme="majorBidi" w:cstheme="majorBidi"/>
                <w:color w:val="000000" w:themeColor="text1"/>
                <w:spacing w:val="-2"/>
                <w:sz w:val="22"/>
                <w:szCs w:val="22"/>
              </w:rPr>
              <w:t>7. Attached are copies of original documents of</w:t>
            </w:r>
          </w:p>
          <w:p w14:paraId="5BEB2CD3" w14:textId="77777777" w:rsidR="00CA0739" w:rsidRPr="00133EB9" w:rsidRDefault="00CA0739" w:rsidP="00CA0739">
            <w:pPr>
              <w:ind w:left="540" w:hanging="450"/>
              <w:rPr>
                <w:rFonts w:asciiTheme="majorBidi" w:hAnsiTheme="majorBidi" w:cstheme="majorBidi"/>
                <w:color w:val="000000" w:themeColor="text1"/>
                <w:spacing w:val="-8"/>
                <w:sz w:val="22"/>
                <w:szCs w:val="22"/>
              </w:rPr>
            </w:pPr>
            <w:r w:rsidRPr="00133EB9">
              <w:rPr>
                <w:rFonts w:asciiTheme="majorBidi" w:eastAsia="MS Mincho" w:hAnsiTheme="majorBidi" w:cstheme="majorBidi"/>
                <w:color w:val="000000" w:themeColor="text1"/>
                <w:spacing w:val="-2"/>
              </w:rPr>
              <w:sym w:font="Wingdings" w:char="F0A8"/>
            </w:r>
            <w:r w:rsidRPr="00133EB9">
              <w:rPr>
                <w:rFonts w:asciiTheme="majorBidi" w:eastAsia="MS Mincho" w:hAnsiTheme="majorBidi" w:cstheme="majorBidi"/>
                <w:color w:val="000000" w:themeColor="text1"/>
                <w:spacing w:val="-2"/>
              </w:rPr>
              <w:tab/>
            </w:r>
            <w:r w:rsidRPr="00133EB9">
              <w:rPr>
                <w:rFonts w:asciiTheme="majorBidi" w:hAnsiTheme="majorBidi" w:cstheme="majorBidi"/>
                <w:color w:val="000000" w:themeColor="text1"/>
                <w:spacing w:val="-2"/>
                <w:sz w:val="22"/>
                <w:szCs w:val="22"/>
              </w:rPr>
              <w:t xml:space="preserve">Articles of Incorporation (or equivalent documents of constitution or association), and/or registration documents of the </w:t>
            </w:r>
            <w:r w:rsidRPr="00133EB9">
              <w:rPr>
                <w:rFonts w:asciiTheme="majorBidi" w:hAnsiTheme="majorBidi" w:cstheme="majorBidi"/>
                <w:color w:val="000000" w:themeColor="text1"/>
                <w:spacing w:val="-8"/>
                <w:sz w:val="22"/>
                <w:szCs w:val="22"/>
              </w:rPr>
              <w:t>legal entity named above, in accordance with ITB 4.</w:t>
            </w:r>
            <w:r w:rsidRPr="00133EB9">
              <w:rPr>
                <w:rFonts w:asciiTheme="majorBidi" w:hAnsiTheme="majorBidi" w:cstheme="majorBidi"/>
                <w:spacing w:val="-8"/>
                <w:sz w:val="22"/>
                <w:szCs w:val="22"/>
              </w:rPr>
              <w:t>4</w:t>
            </w:r>
            <w:r w:rsidRPr="00133EB9">
              <w:rPr>
                <w:rFonts w:asciiTheme="majorBidi" w:hAnsiTheme="majorBidi" w:cstheme="majorBidi"/>
                <w:color w:val="000000" w:themeColor="text1"/>
                <w:spacing w:val="-8"/>
                <w:sz w:val="22"/>
                <w:szCs w:val="22"/>
              </w:rPr>
              <w:t>.</w:t>
            </w:r>
          </w:p>
          <w:p w14:paraId="68237A55" w14:textId="77777777" w:rsidR="00CA0739" w:rsidRPr="00133EB9" w:rsidRDefault="00CA0739" w:rsidP="00CA0739">
            <w:pPr>
              <w:ind w:left="540" w:hanging="450"/>
              <w:rPr>
                <w:rFonts w:asciiTheme="majorBidi" w:hAnsiTheme="majorBidi" w:cstheme="majorBidi"/>
                <w:color w:val="000000" w:themeColor="text1"/>
                <w:spacing w:val="-2"/>
                <w:sz w:val="22"/>
                <w:szCs w:val="22"/>
              </w:rPr>
            </w:pPr>
            <w:r w:rsidRPr="00133EB9">
              <w:rPr>
                <w:rFonts w:asciiTheme="majorBidi" w:eastAsia="MS Mincho" w:hAnsiTheme="majorBidi" w:cstheme="majorBidi"/>
                <w:color w:val="000000" w:themeColor="text1"/>
                <w:spacing w:val="-2"/>
              </w:rPr>
              <w:sym w:font="Wingdings" w:char="F0A8"/>
            </w:r>
            <w:r w:rsidRPr="00133EB9">
              <w:rPr>
                <w:rFonts w:asciiTheme="majorBidi" w:hAnsiTheme="majorBidi" w:cstheme="majorBidi"/>
                <w:color w:val="000000" w:themeColor="text1"/>
                <w:spacing w:val="-2"/>
                <w:sz w:val="22"/>
                <w:szCs w:val="22"/>
              </w:rPr>
              <w:t xml:space="preserve"> </w:t>
            </w:r>
            <w:r w:rsidRPr="00133EB9">
              <w:rPr>
                <w:rFonts w:asciiTheme="majorBidi" w:hAnsiTheme="majorBidi" w:cstheme="majorBidi"/>
                <w:color w:val="000000" w:themeColor="text1"/>
                <w:spacing w:val="-2"/>
                <w:sz w:val="22"/>
                <w:szCs w:val="22"/>
              </w:rPr>
              <w:tab/>
              <w:t>In case of a state-owned enterprise or institution, documents establishing legal and financial autonomy, operation in accordance with commercial law, and that they are not under the supervision of the Employer, in accordance with ITB 4.6.</w:t>
            </w:r>
          </w:p>
          <w:p w14:paraId="34190D5C" w14:textId="533722DC" w:rsidR="004C6D5F" w:rsidRPr="00133EB9" w:rsidRDefault="00CA0739" w:rsidP="00376B19">
            <w:pPr>
              <w:pStyle w:val="Outline"/>
              <w:suppressAutoHyphens/>
              <w:spacing w:before="0"/>
              <w:ind w:left="77" w:firstLine="90"/>
              <w:rPr>
                <w:rFonts w:asciiTheme="majorBidi" w:hAnsiTheme="majorBidi" w:cstheme="majorBidi"/>
                <w:spacing w:val="-2"/>
                <w:kern w:val="0"/>
              </w:rPr>
            </w:pPr>
            <w:r w:rsidRPr="00133EB9">
              <w:rPr>
                <w:rFonts w:asciiTheme="majorBidi" w:hAnsiTheme="majorBidi" w:cstheme="majorBidi"/>
                <w:color w:val="000000" w:themeColor="text1"/>
                <w:spacing w:val="-2"/>
                <w:sz w:val="22"/>
                <w:szCs w:val="22"/>
              </w:rPr>
              <w:t xml:space="preserve">8. Included are the organizational chart, a list of Board of Directors, and the beneficial ownership. </w:t>
            </w:r>
            <w:r w:rsidRPr="00133EB9">
              <w:rPr>
                <w:rFonts w:asciiTheme="majorBidi" w:hAnsiTheme="majorBidi" w:cstheme="majorBidi"/>
                <w:i/>
                <w:spacing w:val="-2"/>
                <w:sz w:val="22"/>
                <w:szCs w:val="22"/>
              </w:rPr>
              <w:t>[If required under BDS ITB 4</w:t>
            </w:r>
            <w:r w:rsidR="0009231D" w:rsidRPr="00133EB9">
              <w:rPr>
                <w:rFonts w:asciiTheme="majorBidi" w:hAnsiTheme="majorBidi" w:cstheme="majorBidi"/>
                <w:i/>
                <w:spacing w:val="-2"/>
                <w:sz w:val="22"/>
                <w:szCs w:val="22"/>
              </w:rPr>
              <w:t>7</w:t>
            </w:r>
            <w:r w:rsidRPr="00133EB9">
              <w:rPr>
                <w:rFonts w:asciiTheme="majorBidi" w:hAnsiTheme="majorBidi" w:cstheme="majorBidi"/>
                <w:i/>
                <w:spacing w:val="-2"/>
                <w:sz w:val="22"/>
                <w:szCs w:val="22"/>
              </w:rPr>
              <w:t>.1, the successful Bidder shall provide additional information on beneficial ownership for each JV member using the Beneficial Ownership Disclosure Form.]</w:t>
            </w:r>
          </w:p>
        </w:tc>
      </w:tr>
    </w:tbl>
    <w:p w14:paraId="531C55DE" w14:textId="77777777" w:rsidR="008A25FD" w:rsidRPr="00133EB9" w:rsidRDefault="008A25FD" w:rsidP="00B51660">
      <w:pPr>
        <w:spacing w:before="360" w:after="0" w:line="480" w:lineRule="atLeast"/>
        <w:rPr>
          <w:rFonts w:asciiTheme="majorBidi" w:hAnsiTheme="majorBidi" w:cstheme="majorBidi"/>
          <w:b/>
          <w:color w:val="000000" w:themeColor="text1"/>
          <w:sz w:val="36"/>
          <w:szCs w:val="36"/>
        </w:rPr>
      </w:pPr>
      <w:bookmarkStart w:id="582" w:name="_Hlk42374126"/>
    </w:p>
    <w:p w14:paraId="629EBE0B" w14:textId="77777777" w:rsidR="002639F6" w:rsidRPr="00133EB9" w:rsidRDefault="002639F6">
      <w:pPr>
        <w:rPr>
          <w:rFonts w:asciiTheme="majorBidi" w:hAnsiTheme="majorBidi" w:cstheme="majorBidi"/>
          <w:b/>
          <w:sz w:val="28"/>
          <w:szCs w:val="28"/>
        </w:rPr>
      </w:pPr>
      <w:r w:rsidRPr="00133EB9">
        <w:rPr>
          <w:rFonts w:asciiTheme="majorBidi" w:hAnsiTheme="majorBidi" w:cstheme="majorBidi"/>
          <w:b/>
          <w:sz w:val="28"/>
          <w:szCs w:val="28"/>
        </w:rPr>
        <w:br w:type="page"/>
      </w:r>
    </w:p>
    <w:p w14:paraId="2CD7EC3D" w14:textId="6C285701" w:rsidR="00B51660" w:rsidRPr="00133EB9" w:rsidRDefault="00B51660" w:rsidP="00844312">
      <w:pPr>
        <w:pStyle w:val="Heading4"/>
        <w:jc w:val="center"/>
        <w:rPr>
          <w:rFonts w:asciiTheme="majorBidi" w:hAnsiTheme="majorBidi" w:cstheme="majorBidi"/>
          <w:b/>
          <w:sz w:val="28"/>
          <w:szCs w:val="28"/>
        </w:rPr>
      </w:pPr>
      <w:r w:rsidRPr="00133EB9">
        <w:rPr>
          <w:rFonts w:asciiTheme="majorBidi" w:hAnsiTheme="majorBidi" w:cstheme="majorBidi"/>
          <w:b/>
          <w:sz w:val="28"/>
          <w:szCs w:val="28"/>
        </w:rPr>
        <w:t>Form ELI -1.3</w:t>
      </w:r>
    </w:p>
    <w:p w14:paraId="728EB520" w14:textId="22519C01" w:rsidR="00B51660" w:rsidRPr="00133EB9" w:rsidRDefault="00B51660" w:rsidP="00B51660">
      <w:pPr>
        <w:spacing w:before="360" w:after="0"/>
        <w:rPr>
          <w:rFonts w:asciiTheme="majorBidi" w:hAnsiTheme="majorBidi" w:cstheme="majorBidi"/>
          <w:b/>
          <w:color w:val="000000" w:themeColor="text1"/>
          <w:sz w:val="36"/>
          <w:szCs w:val="36"/>
        </w:rPr>
      </w:pPr>
      <w:r w:rsidRPr="00133EB9">
        <w:rPr>
          <w:rFonts w:asciiTheme="majorBidi" w:hAnsiTheme="majorBidi" w:cstheme="majorBidi"/>
          <w:b/>
          <w:color w:val="000000" w:themeColor="text1"/>
          <w:sz w:val="36"/>
          <w:szCs w:val="36"/>
        </w:rPr>
        <w:t>Eligible Materials, Plant, Equipment, Installation and Other Services Form</w:t>
      </w:r>
    </w:p>
    <w:p w14:paraId="67C78C13" w14:textId="77777777" w:rsidR="00B51660" w:rsidRPr="00133EB9" w:rsidRDefault="00B51660" w:rsidP="00B51660">
      <w:pPr>
        <w:spacing w:after="0"/>
        <w:rPr>
          <w:rFonts w:asciiTheme="majorBidi" w:hAnsiTheme="majorBidi" w:cstheme="majorBidi"/>
          <w:b/>
          <w:color w:val="000000" w:themeColor="text1"/>
          <w:sz w:val="36"/>
          <w:szCs w:val="36"/>
        </w:rPr>
      </w:pPr>
      <w:r w:rsidRPr="00133EB9">
        <w:rPr>
          <w:rFonts w:asciiTheme="majorBidi" w:hAnsiTheme="majorBidi" w:cstheme="majorBidi"/>
          <w:b/>
          <w:color w:val="000000" w:themeColor="text1"/>
          <w:sz w:val="36"/>
          <w:szCs w:val="36"/>
        </w:rPr>
        <w:t>(to be completed by the Bidder)</w:t>
      </w:r>
    </w:p>
    <w:p w14:paraId="6D55B40E" w14:textId="77777777" w:rsidR="00B51660" w:rsidRPr="00133EB9" w:rsidRDefault="00B51660" w:rsidP="00B51660">
      <w:pPr>
        <w:spacing w:before="360" w:after="480"/>
        <w:jc w:val="right"/>
        <w:rPr>
          <w:rFonts w:asciiTheme="majorBidi" w:hAnsiTheme="majorBidi" w:cstheme="majorBidi"/>
          <w:color w:val="000000" w:themeColor="text1"/>
          <w:spacing w:val="-2"/>
          <w:szCs w:val="24"/>
        </w:rPr>
      </w:pPr>
      <w:r w:rsidRPr="00133EB9">
        <w:rPr>
          <w:rFonts w:asciiTheme="majorBidi" w:hAnsiTheme="majorBidi" w:cstheme="majorBidi"/>
          <w:color w:val="000000" w:themeColor="text1"/>
          <w:spacing w:val="-2"/>
          <w:szCs w:val="24"/>
        </w:rPr>
        <w:t xml:space="preserve">Date: </w:t>
      </w:r>
      <w:r w:rsidRPr="00133EB9">
        <w:rPr>
          <w:rFonts w:asciiTheme="majorBidi" w:hAnsiTheme="majorBidi" w:cstheme="majorBidi"/>
          <w:i/>
          <w:iCs/>
          <w:color w:val="000000" w:themeColor="text1"/>
          <w:spacing w:val="2"/>
          <w:szCs w:val="24"/>
        </w:rPr>
        <w:t>_____________________________________</w:t>
      </w:r>
      <w:r w:rsidRPr="00133EB9">
        <w:rPr>
          <w:rFonts w:asciiTheme="majorBidi" w:hAnsiTheme="majorBidi" w:cstheme="majorBidi"/>
          <w:i/>
          <w:iCs/>
          <w:color w:val="000000" w:themeColor="text1"/>
          <w:spacing w:val="2"/>
          <w:szCs w:val="24"/>
        </w:rPr>
        <w:br/>
      </w:r>
      <w:r w:rsidRPr="00133EB9">
        <w:rPr>
          <w:rFonts w:asciiTheme="majorBidi" w:hAnsiTheme="majorBidi" w:cstheme="majorBidi"/>
          <w:color w:val="000000" w:themeColor="text1"/>
          <w:spacing w:val="-2"/>
          <w:szCs w:val="24"/>
        </w:rPr>
        <w:t xml:space="preserve">OCBI No. and title: </w:t>
      </w:r>
      <w:r w:rsidRPr="00133EB9">
        <w:rPr>
          <w:rFonts w:asciiTheme="majorBidi" w:hAnsiTheme="majorBidi" w:cstheme="majorBidi"/>
          <w:i/>
          <w:iCs/>
          <w:color w:val="000000" w:themeColor="text1"/>
          <w:spacing w:val="2"/>
          <w:szCs w:val="24"/>
        </w:rPr>
        <w:t>_______________________</w:t>
      </w:r>
      <w:r w:rsidRPr="00133EB9">
        <w:rPr>
          <w:rFonts w:asciiTheme="majorBidi" w:hAnsiTheme="majorBidi" w:cstheme="majorBidi"/>
          <w:i/>
          <w:iCs/>
          <w:color w:val="000000" w:themeColor="text1"/>
          <w:spacing w:val="2"/>
          <w:szCs w:val="24"/>
        </w:rPr>
        <w:br/>
      </w:r>
      <w:r w:rsidRPr="00133EB9">
        <w:rPr>
          <w:rFonts w:asciiTheme="majorBidi" w:hAnsiTheme="majorBidi" w:cstheme="majorBidi"/>
          <w:color w:val="000000" w:themeColor="text1"/>
          <w:spacing w:val="-2"/>
          <w:szCs w:val="24"/>
        </w:rPr>
        <w:t xml:space="preserve">Page </w:t>
      </w:r>
      <w:r w:rsidRPr="00133EB9">
        <w:rPr>
          <w:rFonts w:asciiTheme="majorBidi" w:hAnsiTheme="majorBidi" w:cstheme="majorBidi"/>
          <w:i/>
          <w:iCs/>
          <w:color w:val="000000" w:themeColor="text1"/>
          <w:spacing w:val="2"/>
          <w:szCs w:val="24"/>
        </w:rPr>
        <w:t xml:space="preserve">_______________ </w:t>
      </w:r>
      <w:r w:rsidRPr="00133EB9">
        <w:rPr>
          <w:rFonts w:asciiTheme="majorBidi" w:hAnsiTheme="majorBidi" w:cstheme="majorBidi"/>
          <w:color w:val="000000" w:themeColor="text1"/>
          <w:spacing w:val="-2"/>
          <w:szCs w:val="24"/>
        </w:rPr>
        <w:t xml:space="preserve">of </w:t>
      </w:r>
      <w:r w:rsidRPr="00133EB9">
        <w:rPr>
          <w:rFonts w:asciiTheme="majorBidi" w:hAnsiTheme="majorBidi" w:cstheme="majorBidi"/>
          <w:i/>
          <w:iCs/>
          <w:color w:val="000000" w:themeColor="text1"/>
          <w:spacing w:val="1"/>
          <w:szCs w:val="24"/>
        </w:rPr>
        <w:t xml:space="preserve">____________ </w:t>
      </w:r>
      <w:r w:rsidRPr="00133EB9">
        <w:rPr>
          <w:rFonts w:asciiTheme="majorBidi" w:hAnsiTheme="majorBidi" w:cstheme="majorBidi"/>
          <w:color w:val="000000" w:themeColor="text1"/>
          <w:spacing w:val="-2"/>
          <w:szCs w:val="24"/>
        </w:rPr>
        <w:t>pages</w:t>
      </w:r>
    </w:p>
    <w:p w14:paraId="0BE9604B" w14:textId="5D9BB2B2" w:rsidR="00B51660" w:rsidRPr="00133EB9" w:rsidRDefault="00B51660" w:rsidP="00B51660">
      <w:pPr>
        <w:spacing w:before="360" w:after="0"/>
        <w:rPr>
          <w:rFonts w:asciiTheme="majorBidi" w:hAnsiTheme="majorBidi" w:cstheme="majorBidi"/>
          <w:color w:val="000000" w:themeColor="text1"/>
          <w:szCs w:val="24"/>
        </w:rPr>
      </w:pPr>
      <w:r w:rsidRPr="00133EB9">
        <w:rPr>
          <w:rFonts w:asciiTheme="majorBidi" w:hAnsiTheme="majorBidi" w:cstheme="majorBidi"/>
          <w:b/>
          <w:color w:val="000000" w:themeColor="text1"/>
          <w:szCs w:val="24"/>
        </w:rPr>
        <w:t>Eligible Materials, Plant, Equipment, installation and Other Services</w:t>
      </w:r>
      <w:r w:rsidRPr="00133EB9">
        <w:rPr>
          <w:rFonts w:asciiTheme="majorBidi" w:hAnsiTheme="majorBidi" w:cstheme="majorBidi"/>
          <w:color w:val="000000" w:themeColor="text1"/>
          <w:szCs w:val="24"/>
        </w:rPr>
        <w:t xml:space="preserve">:  In compliance with ITB 5, provide the following information for all Materials, Plant, Equipment, Installation and Other Services included under the Contract. Instead of listing each and every item, broad categories are listed below.  Include all items in these categories unless any item to be supplied is not covered by any one of them in which case list them separately. </w:t>
      </w:r>
    </w:p>
    <w:p w14:paraId="131FE39B" w14:textId="77777777" w:rsidR="00B51660" w:rsidRPr="00133EB9" w:rsidRDefault="00B51660" w:rsidP="00B51660">
      <w:pPr>
        <w:spacing w:before="360" w:after="0"/>
        <w:rPr>
          <w:rFonts w:asciiTheme="majorBidi" w:hAnsiTheme="majorBidi" w:cstheme="majorBidi"/>
          <w:color w:val="000000" w:themeColor="text1"/>
          <w:spacing w:val="-2"/>
          <w:szCs w:val="24"/>
        </w:rPr>
      </w:pPr>
    </w:p>
    <w:tbl>
      <w:tblPr>
        <w:tblStyle w:val="TableGrid"/>
        <w:tblW w:w="0" w:type="auto"/>
        <w:tblLook w:val="04A0" w:firstRow="1" w:lastRow="0" w:firstColumn="1" w:lastColumn="0" w:noHBand="0" w:noVBand="1"/>
      </w:tblPr>
      <w:tblGrid>
        <w:gridCol w:w="779"/>
        <w:gridCol w:w="3229"/>
        <w:gridCol w:w="1753"/>
        <w:gridCol w:w="1667"/>
        <w:gridCol w:w="1562"/>
      </w:tblGrid>
      <w:tr w:rsidR="00B51660" w:rsidRPr="00133EB9" w14:paraId="6343350A" w14:textId="77777777" w:rsidTr="00A364C9">
        <w:tc>
          <w:tcPr>
            <w:tcW w:w="805" w:type="dxa"/>
          </w:tcPr>
          <w:p w14:paraId="496B7A4A" w14:textId="77777777" w:rsidR="00B51660" w:rsidRPr="00133EB9" w:rsidRDefault="00B51660" w:rsidP="00A364C9">
            <w:pPr>
              <w:jc w:val="center"/>
              <w:rPr>
                <w:rFonts w:asciiTheme="majorBidi" w:hAnsiTheme="majorBidi" w:cstheme="majorBidi"/>
                <w:szCs w:val="24"/>
              </w:rPr>
            </w:pPr>
            <w:r w:rsidRPr="00133EB9">
              <w:rPr>
                <w:rFonts w:asciiTheme="majorBidi" w:hAnsiTheme="majorBidi" w:cstheme="majorBidi"/>
                <w:szCs w:val="24"/>
              </w:rPr>
              <w:t>1</w:t>
            </w:r>
          </w:p>
          <w:p w14:paraId="3B3F3F93" w14:textId="77777777" w:rsidR="00B51660" w:rsidRPr="00133EB9" w:rsidRDefault="00B51660" w:rsidP="00A364C9">
            <w:pPr>
              <w:rPr>
                <w:rFonts w:asciiTheme="majorBidi" w:hAnsiTheme="majorBidi" w:cstheme="majorBidi"/>
                <w:szCs w:val="24"/>
              </w:rPr>
            </w:pPr>
            <w:r w:rsidRPr="00133EB9">
              <w:rPr>
                <w:rFonts w:asciiTheme="majorBidi" w:hAnsiTheme="majorBidi" w:cstheme="majorBidi"/>
                <w:szCs w:val="24"/>
              </w:rPr>
              <w:t>S. No.</w:t>
            </w:r>
          </w:p>
        </w:tc>
        <w:tc>
          <w:tcPr>
            <w:tcW w:w="3420" w:type="dxa"/>
          </w:tcPr>
          <w:p w14:paraId="0476CA51" w14:textId="77777777" w:rsidR="00B51660" w:rsidRPr="00133EB9" w:rsidRDefault="00B51660" w:rsidP="00A364C9">
            <w:pPr>
              <w:jc w:val="center"/>
              <w:rPr>
                <w:rFonts w:asciiTheme="majorBidi" w:hAnsiTheme="majorBidi" w:cstheme="majorBidi"/>
                <w:szCs w:val="24"/>
              </w:rPr>
            </w:pPr>
            <w:r w:rsidRPr="00133EB9">
              <w:rPr>
                <w:rFonts w:asciiTheme="majorBidi" w:hAnsiTheme="majorBidi" w:cstheme="majorBidi"/>
                <w:szCs w:val="24"/>
              </w:rPr>
              <w:t>2</w:t>
            </w:r>
          </w:p>
          <w:p w14:paraId="5C3C25B8" w14:textId="16956AC3" w:rsidR="00B51660" w:rsidRPr="00133EB9" w:rsidRDefault="00B51660" w:rsidP="00A364C9">
            <w:pPr>
              <w:jc w:val="left"/>
              <w:rPr>
                <w:rFonts w:asciiTheme="majorBidi" w:hAnsiTheme="majorBidi" w:cstheme="majorBidi"/>
                <w:szCs w:val="24"/>
              </w:rPr>
            </w:pPr>
            <w:r w:rsidRPr="00133EB9">
              <w:rPr>
                <w:rFonts w:asciiTheme="majorBidi" w:hAnsiTheme="majorBidi" w:cstheme="majorBidi"/>
                <w:color w:val="000000" w:themeColor="text1"/>
                <w:szCs w:val="24"/>
              </w:rPr>
              <w:t>Description of Broad Category of Materials/Plant, Equipment Installation and Other Services</w:t>
            </w:r>
          </w:p>
        </w:tc>
        <w:tc>
          <w:tcPr>
            <w:tcW w:w="1800" w:type="dxa"/>
          </w:tcPr>
          <w:p w14:paraId="0A7FE8B3" w14:textId="77777777" w:rsidR="00B51660" w:rsidRPr="00133EB9" w:rsidRDefault="00B51660" w:rsidP="00A364C9">
            <w:pPr>
              <w:jc w:val="center"/>
              <w:rPr>
                <w:rFonts w:asciiTheme="majorBidi" w:hAnsiTheme="majorBidi" w:cstheme="majorBidi"/>
                <w:szCs w:val="24"/>
              </w:rPr>
            </w:pPr>
            <w:r w:rsidRPr="00133EB9">
              <w:rPr>
                <w:rFonts w:asciiTheme="majorBidi" w:hAnsiTheme="majorBidi" w:cstheme="majorBidi"/>
                <w:szCs w:val="24"/>
              </w:rPr>
              <w:t>3</w:t>
            </w:r>
          </w:p>
          <w:p w14:paraId="680EE13C" w14:textId="77777777" w:rsidR="00B51660" w:rsidRPr="00133EB9" w:rsidRDefault="00B51660" w:rsidP="00A364C9">
            <w:pPr>
              <w:jc w:val="left"/>
              <w:rPr>
                <w:rFonts w:asciiTheme="majorBidi" w:hAnsiTheme="majorBidi" w:cstheme="majorBidi"/>
                <w:szCs w:val="24"/>
              </w:rPr>
            </w:pPr>
            <w:r w:rsidRPr="00133EB9">
              <w:rPr>
                <w:rFonts w:asciiTheme="majorBidi" w:hAnsiTheme="majorBidi" w:cstheme="majorBidi"/>
                <w:color w:val="000000" w:themeColor="text1"/>
                <w:szCs w:val="24"/>
              </w:rPr>
              <w:t>Estimated Quantity</w:t>
            </w:r>
            <w:r w:rsidRPr="00133EB9">
              <w:rPr>
                <w:rFonts w:asciiTheme="majorBidi" w:hAnsiTheme="majorBidi" w:cstheme="majorBidi"/>
                <w:i/>
                <w:color w:val="000000" w:themeColor="text1"/>
                <w:szCs w:val="24"/>
              </w:rPr>
              <w:t>- [Indicate: “All quantity as required” or quantity by subcategory of items]</w:t>
            </w:r>
          </w:p>
        </w:tc>
        <w:tc>
          <w:tcPr>
            <w:tcW w:w="1710" w:type="dxa"/>
          </w:tcPr>
          <w:p w14:paraId="1DE39C35" w14:textId="77777777" w:rsidR="00B51660" w:rsidRPr="00133EB9" w:rsidRDefault="00B51660" w:rsidP="00A364C9">
            <w:pPr>
              <w:jc w:val="center"/>
              <w:rPr>
                <w:rFonts w:asciiTheme="majorBidi" w:hAnsiTheme="majorBidi" w:cstheme="majorBidi"/>
                <w:szCs w:val="24"/>
              </w:rPr>
            </w:pPr>
          </w:p>
          <w:p w14:paraId="3FEC55D3" w14:textId="77777777" w:rsidR="00B51660" w:rsidRPr="00133EB9" w:rsidRDefault="00B51660" w:rsidP="00A364C9">
            <w:pPr>
              <w:jc w:val="left"/>
              <w:rPr>
                <w:rFonts w:asciiTheme="majorBidi" w:hAnsiTheme="majorBidi" w:cstheme="majorBidi"/>
                <w:szCs w:val="24"/>
              </w:rPr>
            </w:pPr>
            <w:r w:rsidRPr="00133EB9">
              <w:rPr>
                <w:rFonts w:asciiTheme="majorBidi" w:hAnsiTheme="majorBidi" w:cstheme="majorBidi"/>
                <w:color w:val="000000" w:themeColor="text1"/>
                <w:szCs w:val="24"/>
              </w:rPr>
              <w:t>Estimated Aggregate Value (US Dollar Equivalent)</w:t>
            </w:r>
          </w:p>
        </w:tc>
        <w:tc>
          <w:tcPr>
            <w:tcW w:w="1615" w:type="dxa"/>
          </w:tcPr>
          <w:p w14:paraId="68A55ECF" w14:textId="77777777" w:rsidR="00B51660" w:rsidRPr="00133EB9" w:rsidRDefault="00B51660" w:rsidP="00A364C9">
            <w:pPr>
              <w:jc w:val="center"/>
              <w:rPr>
                <w:rFonts w:asciiTheme="majorBidi" w:hAnsiTheme="majorBidi" w:cstheme="majorBidi"/>
                <w:szCs w:val="24"/>
              </w:rPr>
            </w:pPr>
            <w:r w:rsidRPr="00133EB9">
              <w:rPr>
                <w:rFonts w:asciiTheme="majorBidi" w:hAnsiTheme="majorBidi" w:cstheme="majorBidi"/>
                <w:szCs w:val="24"/>
              </w:rPr>
              <w:t>5</w:t>
            </w:r>
          </w:p>
          <w:p w14:paraId="2B331F44" w14:textId="77777777" w:rsidR="00B51660" w:rsidRPr="00133EB9" w:rsidRDefault="00B51660" w:rsidP="00A364C9">
            <w:pPr>
              <w:jc w:val="left"/>
              <w:rPr>
                <w:rFonts w:asciiTheme="majorBidi" w:hAnsiTheme="majorBidi" w:cstheme="majorBidi"/>
                <w:szCs w:val="24"/>
              </w:rPr>
            </w:pPr>
            <w:r w:rsidRPr="00133EB9">
              <w:rPr>
                <w:rFonts w:asciiTheme="majorBidi" w:hAnsiTheme="majorBidi" w:cstheme="majorBidi"/>
                <w:color w:val="000000" w:themeColor="text1"/>
                <w:szCs w:val="24"/>
              </w:rPr>
              <w:t>Countries of Origin</w:t>
            </w:r>
          </w:p>
        </w:tc>
      </w:tr>
      <w:tr w:rsidR="00B51660" w:rsidRPr="00133EB9" w14:paraId="621C1850" w14:textId="77777777" w:rsidTr="00A364C9">
        <w:tc>
          <w:tcPr>
            <w:tcW w:w="805" w:type="dxa"/>
          </w:tcPr>
          <w:p w14:paraId="2456A976" w14:textId="77777777" w:rsidR="00B51660" w:rsidRPr="00133EB9" w:rsidRDefault="00B51660" w:rsidP="00A364C9">
            <w:pPr>
              <w:rPr>
                <w:rFonts w:asciiTheme="majorBidi" w:hAnsiTheme="majorBidi" w:cstheme="majorBidi"/>
                <w:szCs w:val="24"/>
              </w:rPr>
            </w:pPr>
            <w:r w:rsidRPr="00133EB9">
              <w:rPr>
                <w:rFonts w:asciiTheme="majorBidi" w:hAnsiTheme="majorBidi" w:cstheme="majorBidi"/>
                <w:szCs w:val="24"/>
              </w:rPr>
              <w:t>1</w:t>
            </w:r>
          </w:p>
        </w:tc>
        <w:tc>
          <w:tcPr>
            <w:tcW w:w="3420" w:type="dxa"/>
          </w:tcPr>
          <w:p w14:paraId="2BAFCBC4" w14:textId="39232FC1" w:rsidR="00B51660" w:rsidRPr="00133EB9" w:rsidRDefault="00B51660" w:rsidP="00A364C9">
            <w:pPr>
              <w:jc w:val="left"/>
              <w:rPr>
                <w:rFonts w:asciiTheme="majorBidi" w:hAnsiTheme="majorBidi" w:cstheme="majorBidi"/>
                <w:szCs w:val="24"/>
              </w:rPr>
            </w:pPr>
            <w:r w:rsidRPr="00133EB9">
              <w:rPr>
                <w:rFonts w:asciiTheme="majorBidi" w:hAnsiTheme="majorBidi" w:cstheme="majorBidi"/>
                <w:color w:val="000000" w:themeColor="text1"/>
                <w:szCs w:val="24"/>
              </w:rPr>
              <w:t>All Construction, Installation and Testing Materials including raw materials, Cement, Steel, Timber, Lime, Sand, Aggregates, Plastics, Bitumen, Oils, Lubricants, etc. as per specification</w:t>
            </w:r>
          </w:p>
        </w:tc>
        <w:tc>
          <w:tcPr>
            <w:tcW w:w="1800" w:type="dxa"/>
          </w:tcPr>
          <w:p w14:paraId="1228E503" w14:textId="77777777" w:rsidR="00B51660" w:rsidRPr="00133EB9" w:rsidRDefault="00B51660" w:rsidP="00A364C9">
            <w:pPr>
              <w:rPr>
                <w:rFonts w:asciiTheme="majorBidi" w:hAnsiTheme="majorBidi" w:cstheme="majorBidi"/>
                <w:szCs w:val="24"/>
              </w:rPr>
            </w:pPr>
          </w:p>
        </w:tc>
        <w:tc>
          <w:tcPr>
            <w:tcW w:w="1710" w:type="dxa"/>
          </w:tcPr>
          <w:p w14:paraId="45E67084" w14:textId="77777777" w:rsidR="00B51660" w:rsidRPr="00133EB9" w:rsidRDefault="00B51660" w:rsidP="00A364C9">
            <w:pPr>
              <w:rPr>
                <w:rFonts w:asciiTheme="majorBidi" w:hAnsiTheme="majorBidi" w:cstheme="majorBidi"/>
                <w:szCs w:val="24"/>
              </w:rPr>
            </w:pPr>
          </w:p>
        </w:tc>
        <w:tc>
          <w:tcPr>
            <w:tcW w:w="1615" w:type="dxa"/>
          </w:tcPr>
          <w:p w14:paraId="34775C48" w14:textId="77777777" w:rsidR="00B51660" w:rsidRPr="00133EB9" w:rsidRDefault="00B51660" w:rsidP="00A364C9">
            <w:pPr>
              <w:rPr>
                <w:rFonts w:asciiTheme="majorBidi" w:hAnsiTheme="majorBidi" w:cstheme="majorBidi"/>
                <w:szCs w:val="24"/>
              </w:rPr>
            </w:pPr>
          </w:p>
        </w:tc>
      </w:tr>
      <w:tr w:rsidR="00B51660" w:rsidRPr="00133EB9" w14:paraId="6F0A194A" w14:textId="77777777" w:rsidTr="00A364C9">
        <w:tc>
          <w:tcPr>
            <w:tcW w:w="805" w:type="dxa"/>
          </w:tcPr>
          <w:p w14:paraId="6ADD8CF3" w14:textId="77777777" w:rsidR="00B51660" w:rsidRPr="00133EB9" w:rsidRDefault="00B51660" w:rsidP="00A364C9">
            <w:pPr>
              <w:rPr>
                <w:rFonts w:asciiTheme="majorBidi" w:hAnsiTheme="majorBidi" w:cstheme="majorBidi"/>
                <w:szCs w:val="24"/>
              </w:rPr>
            </w:pPr>
            <w:r w:rsidRPr="00133EB9">
              <w:rPr>
                <w:rFonts w:asciiTheme="majorBidi" w:hAnsiTheme="majorBidi" w:cstheme="majorBidi"/>
                <w:szCs w:val="24"/>
              </w:rPr>
              <w:t>2</w:t>
            </w:r>
          </w:p>
        </w:tc>
        <w:tc>
          <w:tcPr>
            <w:tcW w:w="3420" w:type="dxa"/>
          </w:tcPr>
          <w:p w14:paraId="507548F4" w14:textId="77777777" w:rsidR="00B51660" w:rsidRPr="00133EB9" w:rsidRDefault="00B51660" w:rsidP="00A364C9">
            <w:pPr>
              <w:jc w:val="left"/>
              <w:rPr>
                <w:rFonts w:asciiTheme="majorBidi" w:hAnsiTheme="majorBidi" w:cstheme="majorBidi"/>
                <w:szCs w:val="24"/>
              </w:rPr>
            </w:pPr>
            <w:r w:rsidRPr="00133EB9">
              <w:rPr>
                <w:rFonts w:asciiTheme="majorBidi" w:hAnsiTheme="majorBidi" w:cstheme="majorBidi"/>
                <w:color w:val="000000" w:themeColor="text1"/>
                <w:szCs w:val="24"/>
              </w:rPr>
              <w:t>All types of Plants, Equipment including Laboratory and Testing Equipment, All types of Vehicles, Furniture, Fittings and Fixtures, Pipes, Tools, Steel and Other Structures, Utensils, Computers and Other IT Equipment, etc. as per specification</w:t>
            </w:r>
          </w:p>
        </w:tc>
        <w:tc>
          <w:tcPr>
            <w:tcW w:w="1800" w:type="dxa"/>
          </w:tcPr>
          <w:p w14:paraId="3E7C8A17" w14:textId="77777777" w:rsidR="00B51660" w:rsidRPr="00133EB9" w:rsidRDefault="00B51660" w:rsidP="00A364C9">
            <w:pPr>
              <w:rPr>
                <w:rFonts w:asciiTheme="majorBidi" w:hAnsiTheme="majorBidi" w:cstheme="majorBidi"/>
                <w:szCs w:val="24"/>
              </w:rPr>
            </w:pPr>
          </w:p>
        </w:tc>
        <w:tc>
          <w:tcPr>
            <w:tcW w:w="1710" w:type="dxa"/>
          </w:tcPr>
          <w:p w14:paraId="4ACA58D7" w14:textId="77777777" w:rsidR="00B51660" w:rsidRPr="00133EB9" w:rsidRDefault="00B51660" w:rsidP="00A364C9">
            <w:pPr>
              <w:rPr>
                <w:rFonts w:asciiTheme="majorBidi" w:hAnsiTheme="majorBidi" w:cstheme="majorBidi"/>
                <w:szCs w:val="24"/>
              </w:rPr>
            </w:pPr>
          </w:p>
        </w:tc>
        <w:tc>
          <w:tcPr>
            <w:tcW w:w="1615" w:type="dxa"/>
          </w:tcPr>
          <w:p w14:paraId="4FBF0AB1" w14:textId="77777777" w:rsidR="00B51660" w:rsidRPr="00133EB9" w:rsidRDefault="00B51660" w:rsidP="00A364C9">
            <w:pPr>
              <w:rPr>
                <w:rFonts w:asciiTheme="majorBidi" w:hAnsiTheme="majorBidi" w:cstheme="majorBidi"/>
                <w:szCs w:val="24"/>
              </w:rPr>
            </w:pPr>
          </w:p>
        </w:tc>
      </w:tr>
      <w:tr w:rsidR="00B51660" w:rsidRPr="00133EB9" w14:paraId="0C379523" w14:textId="77777777" w:rsidTr="00A364C9">
        <w:tc>
          <w:tcPr>
            <w:tcW w:w="805" w:type="dxa"/>
          </w:tcPr>
          <w:p w14:paraId="717928C9" w14:textId="77777777" w:rsidR="00B51660" w:rsidRPr="00133EB9" w:rsidRDefault="00B51660" w:rsidP="00A364C9">
            <w:pPr>
              <w:rPr>
                <w:rFonts w:asciiTheme="majorBidi" w:hAnsiTheme="majorBidi" w:cstheme="majorBidi"/>
                <w:szCs w:val="24"/>
              </w:rPr>
            </w:pPr>
            <w:r w:rsidRPr="00133EB9">
              <w:rPr>
                <w:rFonts w:asciiTheme="majorBidi" w:hAnsiTheme="majorBidi" w:cstheme="majorBidi"/>
                <w:szCs w:val="24"/>
              </w:rPr>
              <w:t>3</w:t>
            </w:r>
          </w:p>
        </w:tc>
        <w:tc>
          <w:tcPr>
            <w:tcW w:w="3420" w:type="dxa"/>
          </w:tcPr>
          <w:p w14:paraId="501E9F6E" w14:textId="77777777" w:rsidR="00B51660" w:rsidRPr="00133EB9" w:rsidRDefault="00B51660" w:rsidP="00A364C9">
            <w:pPr>
              <w:jc w:val="left"/>
              <w:rPr>
                <w:rFonts w:asciiTheme="majorBidi" w:hAnsiTheme="majorBidi" w:cstheme="majorBidi"/>
                <w:szCs w:val="24"/>
              </w:rPr>
            </w:pPr>
            <w:r w:rsidRPr="00133EB9">
              <w:rPr>
                <w:rFonts w:asciiTheme="majorBidi" w:hAnsiTheme="majorBidi" w:cstheme="majorBidi"/>
                <w:color w:val="000000" w:themeColor="text1"/>
                <w:szCs w:val="24"/>
              </w:rPr>
              <w:t>All Types of Services including Construction, Installation, Assembly, Inspection, Supervision, Care of Sites, Labor (Skilled and Unskilled), Drilling, Mapping, Transportation and Insurance, etc. as per specification</w:t>
            </w:r>
          </w:p>
        </w:tc>
        <w:tc>
          <w:tcPr>
            <w:tcW w:w="1800" w:type="dxa"/>
          </w:tcPr>
          <w:p w14:paraId="41D714E7" w14:textId="77777777" w:rsidR="00B51660" w:rsidRPr="00133EB9" w:rsidRDefault="00B51660" w:rsidP="00A364C9">
            <w:pPr>
              <w:rPr>
                <w:rFonts w:asciiTheme="majorBidi" w:hAnsiTheme="majorBidi" w:cstheme="majorBidi"/>
                <w:szCs w:val="24"/>
              </w:rPr>
            </w:pPr>
          </w:p>
        </w:tc>
        <w:tc>
          <w:tcPr>
            <w:tcW w:w="1710" w:type="dxa"/>
          </w:tcPr>
          <w:p w14:paraId="7349C8DE" w14:textId="77777777" w:rsidR="00B51660" w:rsidRPr="00133EB9" w:rsidRDefault="00B51660" w:rsidP="00A364C9">
            <w:pPr>
              <w:rPr>
                <w:rFonts w:asciiTheme="majorBidi" w:hAnsiTheme="majorBidi" w:cstheme="majorBidi"/>
                <w:szCs w:val="24"/>
              </w:rPr>
            </w:pPr>
          </w:p>
        </w:tc>
        <w:tc>
          <w:tcPr>
            <w:tcW w:w="1615" w:type="dxa"/>
          </w:tcPr>
          <w:p w14:paraId="70ABDC84" w14:textId="77777777" w:rsidR="00B51660" w:rsidRPr="00133EB9" w:rsidRDefault="00B51660" w:rsidP="00A364C9">
            <w:pPr>
              <w:rPr>
                <w:rFonts w:asciiTheme="majorBidi" w:hAnsiTheme="majorBidi" w:cstheme="majorBidi"/>
                <w:szCs w:val="24"/>
              </w:rPr>
            </w:pPr>
          </w:p>
        </w:tc>
      </w:tr>
      <w:tr w:rsidR="00B51660" w:rsidRPr="00133EB9" w14:paraId="5543A31D" w14:textId="77777777" w:rsidTr="00A364C9">
        <w:tc>
          <w:tcPr>
            <w:tcW w:w="805" w:type="dxa"/>
          </w:tcPr>
          <w:p w14:paraId="4B6129D2" w14:textId="77777777" w:rsidR="00B51660" w:rsidRPr="00133EB9" w:rsidRDefault="00B51660" w:rsidP="00A364C9">
            <w:pPr>
              <w:rPr>
                <w:rFonts w:asciiTheme="majorBidi" w:hAnsiTheme="majorBidi" w:cstheme="majorBidi"/>
                <w:szCs w:val="24"/>
              </w:rPr>
            </w:pPr>
            <w:r w:rsidRPr="00133EB9">
              <w:rPr>
                <w:rFonts w:asciiTheme="majorBidi" w:hAnsiTheme="majorBidi" w:cstheme="majorBidi"/>
                <w:szCs w:val="24"/>
              </w:rPr>
              <w:t>4</w:t>
            </w:r>
          </w:p>
        </w:tc>
        <w:tc>
          <w:tcPr>
            <w:tcW w:w="3420" w:type="dxa"/>
          </w:tcPr>
          <w:p w14:paraId="698E296A" w14:textId="77777777" w:rsidR="00B51660" w:rsidRPr="00133EB9" w:rsidRDefault="00B51660" w:rsidP="00A364C9">
            <w:pPr>
              <w:rPr>
                <w:rFonts w:asciiTheme="majorBidi" w:hAnsiTheme="majorBidi" w:cstheme="majorBidi"/>
                <w:szCs w:val="24"/>
              </w:rPr>
            </w:pPr>
          </w:p>
        </w:tc>
        <w:tc>
          <w:tcPr>
            <w:tcW w:w="1800" w:type="dxa"/>
          </w:tcPr>
          <w:p w14:paraId="0DD7B655" w14:textId="77777777" w:rsidR="00B51660" w:rsidRPr="00133EB9" w:rsidRDefault="00B51660" w:rsidP="00A364C9">
            <w:pPr>
              <w:rPr>
                <w:rFonts w:asciiTheme="majorBidi" w:hAnsiTheme="majorBidi" w:cstheme="majorBidi"/>
                <w:szCs w:val="24"/>
              </w:rPr>
            </w:pPr>
          </w:p>
        </w:tc>
        <w:tc>
          <w:tcPr>
            <w:tcW w:w="1710" w:type="dxa"/>
          </w:tcPr>
          <w:p w14:paraId="277A80CB" w14:textId="77777777" w:rsidR="00B51660" w:rsidRPr="00133EB9" w:rsidRDefault="00B51660" w:rsidP="00A364C9">
            <w:pPr>
              <w:rPr>
                <w:rFonts w:asciiTheme="majorBidi" w:hAnsiTheme="majorBidi" w:cstheme="majorBidi"/>
                <w:szCs w:val="24"/>
              </w:rPr>
            </w:pPr>
          </w:p>
        </w:tc>
        <w:tc>
          <w:tcPr>
            <w:tcW w:w="1615" w:type="dxa"/>
          </w:tcPr>
          <w:p w14:paraId="21ABC224" w14:textId="77777777" w:rsidR="00B51660" w:rsidRPr="00133EB9" w:rsidRDefault="00B51660" w:rsidP="00A364C9">
            <w:pPr>
              <w:rPr>
                <w:rFonts w:asciiTheme="majorBidi" w:hAnsiTheme="majorBidi" w:cstheme="majorBidi"/>
                <w:szCs w:val="24"/>
              </w:rPr>
            </w:pPr>
          </w:p>
        </w:tc>
      </w:tr>
      <w:tr w:rsidR="00B51660" w:rsidRPr="00133EB9" w14:paraId="61760423" w14:textId="77777777" w:rsidTr="00A364C9">
        <w:tc>
          <w:tcPr>
            <w:tcW w:w="805" w:type="dxa"/>
          </w:tcPr>
          <w:p w14:paraId="1ED566AE" w14:textId="77777777" w:rsidR="00B51660" w:rsidRPr="00133EB9" w:rsidRDefault="00B51660" w:rsidP="00A364C9">
            <w:pPr>
              <w:rPr>
                <w:rFonts w:asciiTheme="majorBidi" w:hAnsiTheme="majorBidi" w:cstheme="majorBidi"/>
                <w:szCs w:val="24"/>
              </w:rPr>
            </w:pPr>
            <w:r w:rsidRPr="00133EB9">
              <w:rPr>
                <w:rFonts w:asciiTheme="majorBidi" w:hAnsiTheme="majorBidi" w:cstheme="majorBidi"/>
                <w:szCs w:val="24"/>
              </w:rPr>
              <w:t>5</w:t>
            </w:r>
          </w:p>
        </w:tc>
        <w:tc>
          <w:tcPr>
            <w:tcW w:w="3420" w:type="dxa"/>
          </w:tcPr>
          <w:p w14:paraId="7BD0DE33" w14:textId="77777777" w:rsidR="00B51660" w:rsidRPr="00133EB9" w:rsidRDefault="00B51660" w:rsidP="00A364C9">
            <w:pPr>
              <w:rPr>
                <w:rFonts w:asciiTheme="majorBidi" w:hAnsiTheme="majorBidi" w:cstheme="majorBidi"/>
                <w:szCs w:val="24"/>
              </w:rPr>
            </w:pPr>
          </w:p>
        </w:tc>
        <w:tc>
          <w:tcPr>
            <w:tcW w:w="1800" w:type="dxa"/>
          </w:tcPr>
          <w:p w14:paraId="16E94530" w14:textId="77777777" w:rsidR="00B51660" w:rsidRPr="00133EB9" w:rsidRDefault="00B51660" w:rsidP="00A364C9">
            <w:pPr>
              <w:rPr>
                <w:rFonts w:asciiTheme="majorBidi" w:hAnsiTheme="majorBidi" w:cstheme="majorBidi"/>
                <w:szCs w:val="24"/>
              </w:rPr>
            </w:pPr>
          </w:p>
        </w:tc>
        <w:tc>
          <w:tcPr>
            <w:tcW w:w="1710" w:type="dxa"/>
          </w:tcPr>
          <w:p w14:paraId="0E100341" w14:textId="77777777" w:rsidR="00B51660" w:rsidRPr="00133EB9" w:rsidRDefault="00B51660" w:rsidP="00A364C9">
            <w:pPr>
              <w:rPr>
                <w:rFonts w:asciiTheme="majorBidi" w:hAnsiTheme="majorBidi" w:cstheme="majorBidi"/>
                <w:szCs w:val="24"/>
              </w:rPr>
            </w:pPr>
          </w:p>
        </w:tc>
        <w:tc>
          <w:tcPr>
            <w:tcW w:w="1615" w:type="dxa"/>
          </w:tcPr>
          <w:p w14:paraId="17598CAA" w14:textId="77777777" w:rsidR="00B51660" w:rsidRPr="00133EB9" w:rsidRDefault="00B51660" w:rsidP="00A364C9">
            <w:pPr>
              <w:rPr>
                <w:rFonts w:asciiTheme="majorBidi" w:hAnsiTheme="majorBidi" w:cstheme="majorBidi"/>
                <w:szCs w:val="24"/>
              </w:rPr>
            </w:pPr>
          </w:p>
        </w:tc>
      </w:tr>
      <w:bookmarkEnd w:id="582"/>
    </w:tbl>
    <w:p w14:paraId="0CE6BA5A" w14:textId="77777777" w:rsidR="005B4A5F" w:rsidRPr="00133EB9" w:rsidRDefault="005B4A5F" w:rsidP="001D5093">
      <w:pPr>
        <w:rPr>
          <w:rFonts w:asciiTheme="majorBidi" w:hAnsiTheme="majorBidi" w:cstheme="majorBidi"/>
          <w:szCs w:val="24"/>
        </w:rPr>
      </w:pPr>
    </w:p>
    <w:p w14:paraId="0A87B86F" w14:textId="77777777" w:rsidR="005B4A5F" w:rsidRPr="00133EB9" w:rsidRDefault="005B4A5F" w:rsidP="00D5087F">
      <w:pPr>
        <w:pStyle w:val="Heading4"/>
        <w:jc w:val="center"/>
        <w:rPr>
          <w:rFonts w:asciiTheme="majorBidi" w:hAnsiTheme="majorBidi" w:cstheme="majorBidi"/>
        </w:rPr>
      </w:pPr>
      <w:r w:rsidRPr="00133EB9">
        <w:rPr>
          <w:rFonts w:asciiTheme="majorBidi" w:hAnsiTheme="majorBidi" w:cstheme="majorBidi"/>
        </w:rPr>
        <w:br w:type="page"/>
      </w:r>
      <w:bookmarkStart w:id="583" w:name="_Toc437950067"/>
      <w:bookmarkStart w:id="584" w:name="_Toc437951046"/>
      <w:bookmarkStart w:id="585" w:name="_Toc88745203"/>
      <w:r w:rsidRPr="00133EB9">
        <w:rPr>
          <w:rFonts w:asciiTheme="majorBidi" w:hAnsiTheme="majorBidi" w:cstheme="majorBidi"/>
          <w:b/>
          <w:sz w:val="28"/>
          <w:szCs w:val="28"/>
        </w:rPr>
        <w:t>Form</w:t>
      </w:r>
      <w:r w:rsidR="007E703B" w:rsidRPr="00133EB9">
        <w:rPr>
          <w:rFonts w:asciiTheme="majorBidi" w:hAnsiTheme="majorBidi" w:cstheme="majorBidi"/>
          <w:b/>
          <w:sz w:val="28"/>
          <w:szCs w:val="28"/>
        </w:rPr>
        <w:t xml:space="preserve"> </w:t>
      </w:r>
      <w:r w:rsidRPr="00133EB9">
        <w:rPr>
          <w:rFonts w:asciiTheme="majorBidi" w:hAnsiTheme="majorBidi" w:cstheme="majorBidi"/>
          <w:b/>
          <w:sz w:val="28"/>
          <w:szCs w:val="28"/>
        </w:rPr>
        <w:t>CON</w:t>
      </w:r>
      <w:r w:rsidR="007E703B" w:rsidRPr="00133EB9">
        <w:rPr>
          <w:rFonts w:asciiTheme="majorBidi" w:hAnsiTheme="majorBidi" w:cstheme="majorBidi"/>
          <w:b/>
          <w:sz w:val="28"/>
          <w:szCs w:val="28"/>
        </w:rPr>
        <w:t xml:space="preserve"> </w:t>
      </w:r>
      <w:r w:rsidRPr="00133EB9">
        <w:rPr>
          <w:rFonts w:asciiTheme="majorBidi" w:hAnsiTheme="majorBidi" w:cstheme="majorBidi"/>
          <w:b/>
          <w:sz w:val="28"/>
          <w:szCs w:val="28"/>
        </w:rPr>
        <w:t>–</w:t>
      </w:r>
      <w:r w:rsidR="007E703B" w:rsidRPr="00133EB9">
        <w:rPr>
          <w:rFonts w:asciiTheme="majorBidi" w:hAnsiTheme="majorBidi" w:cstheme="majorBidi"/>
          <w:b/>
          <w:sz w:val="28"/>
          <w:szCs w:val="28"/>
        </w:rPr>
        <w:t xml:space="preserve"> </w:t>
      </w:r>
      <w:r w:rsidRPr="00133EB9">
        <w:rPr>
          <w:rFonts w:asciiTheme="majorBidi" w:hAnsiTheme="majorBidi" w:cstheme="majorBidi"/>
          <w:b/>
          <w:sz w:val="28"/>
          <w:szCs w:val="28"/>
        </w:rPr>
        <w:t>2</w:t>
      </w:r>
      <w:bookmarkEnd w:id="565"/>
      <w:bookmarkEnd w:id="566"/>
      <w:bookmarkEnd w:id="567"/>
      <w:bookmarkEnd w:id="583"/>
      <w:bookmarkEnd w:id="584"/>
      <w:bookmarkEnd w:id="585"/>
    </w:p>
    <w:p w14:paraId="13BB3479" w14:textId="77777777" w:rsidR="005B4A5F" w:rsidRPr="00133EB9" w:rsidRDefault="005B4A5F" w:rsidP="003F63D5">
      <w:pPr>
        <w:pStyle w:val="Heading5"/>
        <w:rPr>
          <w:rFonts w:asciiTheme="majorBidi" w:hAnsiTheme="majorBidi" w:cstheme="majorBidi"/>
        </w:rPr>
      </w:pPr>
      <w:bookmarkStart w:id="586" w:name="_Toc437968890"/>
      <w:bookmarkStart w:id="587" w:name="_Toc498847215"/>
      <w:bookmarkStart w:id="588" w:name="_Toc498850087"/>
      <w:bookmarkStart w:id="589" w:name="_Toc498851692"/>
      <w:bookmarkStart w:id="590" w:name="_Toc499021794"/>
      <w:bookmarkStart w:id="591" w:name="_Toc499023477"/>
      <w:bookmarkStart w:id="592" w:name="_Toc501529959"/>
      <w:bookmarkStart w:id="593" w:name="_Toc23302380"/>
      <w:bookmarkStart w:id="594" w:name="_Toc125871311"/>
      <w:bookmarkStart w:id="595" w:name="_Toc197236046"/>
      <w:bookmarkStart w:id="596" w:name="_Toc88745204"/>
      <w:r w:rsidRPr="00133EB9">
        <w:rPr>
          <w:rFonts w:asciiTheme="majorBidi" w:hAnsiTheme="majorBidi" w:cstheme="majorBidi"/>
        </w:rPr>
        <w:t>Historical</w:t>
      </w:r>
      <w:r w:rsidR="007E703B" w:rsidRPr="00133EB9">
        <w:rPr>
          <w:rFonts w:asciiTheme="majorBidi" w:hAnsiTheme="majorBidi" w:cstheme="majorBidi"/>
        </w:rPr>
        <w:t xml:space="preserve"> </w:t>
      </w:r>
      <w:r w:rsidRPr="00133EB9">
        <w:rPr>
          <w:rFonts w:asciiTheme="majorBidi" w:hAnsiTheme="majorBidi" w:cstheme="majorBidi"/>
        </w:rPr>
        <w:t>Contract</w:t>
      </w:r>
      <w:r w:rsidR="007E703B" w:rsidRPr="00133EB9">
        <w:rPr>
          <w:rFonts w:asciiTheme="majorBidi" w:hAnsiTheme="majorBidi" w:cstheme="majorBidi"/>
        </w:rPr>
        <w:t xml:space="preserve"> </w:t>
      </w:r>
      <w:r w:rsidRPr="00133EB9">
        <w:rPr>
          <w:rFonts w:asciiTheme="majorBidi" w:hAnsiTheme="majorBidi" w:cstheme="majorBidi"/>
        </w:rPr>
        <w:t>Non-Performance</w:t>
      </w:r>
      <w:bookmarkEnd w:id="586"/>
      <w:bookmarkEnd w:id="587"/>
      <w:bookmarkEnd w:id="588"/>
      <w:bookmarkEnd w:id="589"/>
      <w:bookmarkEnd w:id="590"/>
      <w:bookmarkEnd w:id="591"/>
      <w:bookmarkEnd w:id="592"/>
      <w:bookmarkEnd w:id="593"/>
      <w:bookmarkEnd w:id="594"/>
      <w:bookmarkEnd w:id="595"/>
      <w:bookmarkEnd w:id="596"/>
    </w:p>
    <w:p w14:paraId="0FD8B7A3" w14:textId="77777777" w:rsidR="005B4A5F" w:rsidRPr="00133EB9" w:rsidRDefault="005B4A5F" w:rsidP="001D5093">
      <w:pPr>
        <w:tabs>
          <w:tab w:val="right" w:pos="9000"/>
          <w:tab w:val="right" w:pos="9630"/>
        </w:tabs>
        <w:rPr>
          <w:rFonts w:asciiTheme="majorBidi" w:hAnsiTheme="majorBidi" w:cstheme="majorBidi"/>
        </w:rPr>
      </w:pPr>
      <w:r w:rsidRPr="00133EB9">
        <w:rPr>
          <w:rFonts w:asciiTheme="majorBidi" w:hAnsiTheme="majorBidi" w:cstheme="majorBidi"/>
        </w:rPr>
        <w:t>Bidder’s</w:t>
      </w:r>
      <w:r w:rsidR="007E703B" w:rsidRPr="00133EB9">
        <w:rPr>
          <w:rFonts w:asciiTheme="majorBidi" w:hAnsiTheme="majorBidi" w:cstheme="majorBidi"/>
        </w:rPr>
        <w:t xml:space="preserve"> </w:t>
      </w:r>
      <w:r w:rsidRPr="00133EB9">
        <w:rPr>
          <w:rFonts w:asciiTheme="majorBidi" w:hAnsiTheme="majorBidi" w:cstheme="majorBidi"/>
        </w:rPr>
        <w:t>Legal</w:t>
      </w:r>
      <w:r w:rsidR="007E703B" w:rsidRPr="00133EB9">
        <w:rPr>
          <w:rFonts w:asciiTheme="majorBidi" w:hAnsiTheme="majorBidi" w:cstheme="majorBidi"/>
        </w:rPr>
        <w:t xml:space="preserve"> </w:t>
      </w:r>
      <w:r w:rsidRPr="00133EB9">
        <w:rPr>
          <w:rFonts w:asciiTheme="majorBidi" w:hAnsiTheme="majorBidi" w:cstheme="majorBidi"/>
        </w:rPr>
        <w:t>Name:</w:t>
      </w:r>
      <w:r w:rsidR="007E703B" w:rsidRPr="00133EB9">
        <w:rPr>
          <w:rFonts w:asciiTheme="majorBidi" w:hAnsiTheme="majorBidi" w:cstheme="majorBidi"/>
        </w:rPr>
        <w:t xml:space="preserve">  </w:t>
      </w:r>
      <w:r w:rsidRPr="00133EB9">
        <w:rPr>
          <w:rFonts w:asciiTheme="majorBidi" w:hAnsiTheme="majorBidi" w:cstheme="majorBidi"/>
        </w:rPr>
        <w:t>_______________________</w:t>
      </w:r>
      <w:r w:rsidR="007E703B" w:rsidRPr="00133EB9">
        <w:rPr>
          <w:rFonts w:asciiTheme="majorBidi" w:hAnsiTheme="majorBidi" w:cstheme="majorBidi"/>
        </w:rPr>
        <w:t xml:space="preserve">     </w:t>
      </w:r>
      <w:r w:rsidRPr="00133EB9">
        <w:rPr>
          <w:rFonts w:asciiTheme="majorBidi" w:hAnsiTheme="majorBidi" w:cstheme="majorBidi"/>
        </w:rPr>
        <w:tab/>
        <w:t>Date:</w:t>
      </w:r>
      <w:r w:rsidR="007E703B" w:rsidRPr="00133EB9">
        <w:rPr>
          <w:rFonts w:asciiTheme="majorBidi" w:hAnsiTheme="majorBidi" w:cstheme="majorBidi"/>
        </w:rPr>
        <w:t xml:space="preserve">  </w:t>
      </w:r>
      <w:r w:rsidRPr="00133EB9">
        <w:rPr>
          <w:rFonts w:asciiTheme="majorBidi" w:hAnsiTheme="majorBidi" w:cstheme="majorBidi"/>
        </w:rPr>
        <w:t>_____________________</w:t>
      </w:r>
    </w:p>
    <w:p w14:paraId="0809AC1B" w14:textId="77777777" w:rsidR="005B4A5F" w:rsidRPr="00133EB9" w:rsidRDefault="005B4A5F" w:rsidP="001D5093">
      <w:pPr>
        <w:tabs>
          <w:tab w:val="right" w:pos="9000"/>
          <w:tab w:val="right" w:pos="9630"/>
        </w:tabs>
        <w:rPr>
          <w:rFonts w:asciiTheme="majorBidi" w:hAnsiTheme="majorBidi" w:cstheme="majorBidi"/>
        </w:rPr>
      </w:pPr>
      <w:r w:rsidRPr="00133EB9">
        <w:rPr>
          <w:rFonts w:asciiTheme="majorBidi" w:hAnsiTheme="majorBidi" w:cstheme="majorBidi"/>
        </w:rPr>
        <w:t>JV</w:t>
      </w:r>
      <w:r w:rsidR="00A479EB" w:rsidRPr="00133EB9">
        <w:rPr>
          <w:rFonts w:asciiTheme="majorBidi" w:hAnsiTheme="majorBidi" w:cstheme="majorBidi"/>
        </w:rPr>
        <w:t xml:space="preserve"> </w:t>
      </w:r>
      <w:r w:rsidR="0045771F" w:rsidRPr="00133EB9">
        <w:rPr>
          <w:rFonts w:asciiTheme="majorBidi" w:hAnsiTheme="majorBidi" w:cstheme="majorBidi"/>
        </w:rPr>
        <w:t>Member</w:t>
      </w:r>
      <w:r w:rsidR="007E703B" w:rsidRPr="00133EB9">
        <w:rPr>
          <w:rFonts w:asciiTheme="majorBidi" w:hAnsiTheme="majorBidi" w:cstheme="majorBidi"/>
        </w:rPr>
        <w:t xml:space="preserve"> </w:t>
      </w:r>
      <w:r w:rsidRPr="00133EB9">
        <w:rPr>
          <w:rFonts w:asciiTheme="majorBidi" w:hAnsiTheme="majorBidi" w:cstheme="majorBidi"/>
        </w:rPr>
        <w:t>Legal</w:t>
      </w:r>
      <w:r w:rsidR="007E703B" w:rsidRPr="00133EB9">
        <w:rPr>
          <w:rFonts w:asciiTheme="majorBidi" w:hAnsiTheme="majorBidi" w:cstheme="majorBidi"/>
        </w:rPr>
        <w:t xml:space="preserve"> </w:t>
      </w:r>
      <w:r w:rsidRPr="00133EB9">
        <w:rPr>
          <w:rFonts w:asciiTheme="majorBidi" w:hAnsiTheme="majorBidi" w:cstheme="majorBidi"/>
        </w:rPr>
        <w:t>Name:</w:t>
      </w:r>
      <w:r w:rsidR="007E703B" w:rsidRPr="00133EB9">
        <w:rPr>
          <w:rFonts w:asciiTheme="majorBidi" w:hAnsiTheme="majorBidi" w:cstheme="majorBidi"/>
        </w:rPr>
        <w:t xml:space="preserve">  </w:t>
      </w:r>
      <w:r w:rsidRPr="00133EB9">
        <w:rPr>
          <w:rFonts w:asciiTheme="majorBidi" w:hAnsiTheme="majorBidi" w:cstheme="majorBidi"/>
        </w:rPr>
        <w:t>_______________________</w:t>
      </w:r>
      <w:r w:rsidRPr="00133EB9">
        <w:rPr>
          <w:rFonts w:asciiTheme="majorBidi" w:hAnsiTheme="majorBidi" w:cstheme="majorBidi"/>
        </w:rPr>
        <w:tab/>
      </w:r>
      <w:r w:rsidR="007E703B" w:rsidRPr="00133EB9">
        <w:rPr>
          <w:rFonts w:asciiTheme="majorBidi" w:hAnsiTheme="majorBidi" w:cstheme="majorBidi"/>
        </w:rPr>
        <w:t xml:space="preserve">   </w:t>
      </w:r>
      <w:r w:rsidRPr="00133EB9">
        <w:rPr>
          <w:rFonts w:asciiTheme="majorBidi" w:hAnsiTheme="majorBidi" w:cstheme="majorBidi"/>
        </w:rPr>
        <w:t>___________________</w:t>
      </w:r>
    </w:p>
    <w:p w14:paraId="761C2AA6" w14:textId="054127B8" w:rsidR="005B4A5F" w:rsidRPr="00133EB9" w:rsidRDefault="00BC22EF" w:rsidP="001D5093">
      <w:pPr>
        <w:tabs>
          <w:tab w:val="right" w:pos="9000"/>
        </w:tabs>
        <w:jc w:val="right"/>
        <w:rPr>
          <w:rFonts w:asciiTheme="majorBidi" w:hAnsiTheme="majorBidi" w:cstheme="majorBidi"/>
        </w:rPr>
      </w:pPr>
      <w:r w:rsidRPr="00133EB9">
        <w:rPr>
          <w:rFonts w:asciiTheme="majorBidi" w:hAnsiTheme="majorBidi" w:cstheme="majorBidi"/>
        </w:rPr>
        <w:t>IFB</w:t>
      </w:r>
      <w:r w:rsidR="007E703B" w:rsidRPr="00133EB9">
        <w:rPr>
          <w:rFonts w:asciiTheme="majorBidi" w:hAnsiTheme="majorBidi" w:cstheme="majorBidi"/>
        </w:rPr>
        <w:t xml:space="preserve"> </w:t>
      </w:r>
      <w:r w:rsidR="005B4A5F" w:rsidRPr="00133EB9">
        <w:rPr>
          <w:rFonts w:asciiTheme="majorBidi" w:hAnsiTheme="majorBidi" w:cstheme="majorBidi"/>
        </w:rPr>
        <w:t>No.:</w:t>
      </w:r>
      <w:r w:rsidR="007E703B" w:rsidRPr="00133EB9">
        <w:rPr>
          <w:rFonts w:asciiTheme="majorBidi" w:hAnsiTheme="majorBidi" w:cstheme="majorBidi"/>
        </w:rPr>
        <w:t xml:space="preserve">  </w:t>
      </w:r>
      <w:r w:rsidR="005B4A5F" w:rsidRPr="00133EB9">
        <w:rPr>
          <w:rFonts w:asciiTheme="majorBidi" w:hAnsiTheme="majorBidi" w:cstheme="majorBidi"/>
        </w:rPr>
        <w:t>__________________</w:t>
      </w:r>
    </w:p>
    <w:p w14:paraId="319D0DE7" w14:textId="77777777" w:rsidR="005B4A5F" w:rsidRPr="00133EB9" w:rsidRDefault="005B4A5F" w:rsidP="001D5093">
      <w:pPr>
        <w:tabs>
          <w:tab w:val="right" w:pos="9000"/>
        </w:tabs>
        <w:jc w:val="right"/>
        <w:rPr>
          <w:rFonts w:asciiTheme="majorBidi" w:hAnsiTheme="majorBidi" w:cstheme="majorBidi"/>
        </w:rPr>
      </w:pPr>
      <w:r w:rsidRPr="00133EB9">
        <w:rPr>
          <w:rFonts w:asciiTheme="majorBidi" w:hAnsiTheme="majorBidi" w:cstheme="majorBidi"/>
        </w:rPr>
        <w:t>Page</w:t>
      </w:r>
      <w:r w:rsidR="007E703B" w:rsidRPr="00133EB9">
        <w:rPr>
          <w:rFonts w:asciiTheme="majorBidi" w:hAnsiTheme="majorBidi" w:cstheme="majorBidi"/>
        </w:rPr>
        <w:t xml:space="preserve"> </w:t>
      </w:r>
      <w:r w:rsidRPr="00133EB9">
        <w:rPr>
          <w:rFonts w:asciiTheme="majorBidi" w:hAnsiTheme="majorBidi" w:cstheme="majorBidi"/>
        </w:rPr>
        <w:t>_______</w:t>
      </w:r>
      <w:r w:rsidR="007E703B" w:rsidRPr="00133EB9">
        <w:rPr>
          <w:rFonts w:asciiTheme="majorBidi" w:hAnsiTheme="majorBidi" w:cstheme="majorBidi"/>
        </w:rPr>
        <w:t xml:space="preserve"> </w:t>
      </w:r>
      <w:r w:rsidRPr="00133EB9">
        <w:rPr>
          <w:rFonts w:asciiTheme="majorBidi" w:hAnsiTheme="majorBidi" w:cstheme="majorBidi"/>
        </w:rPr>
        <w:t>of</w:t>
      </w:r>
      <w:r w:rsidR="007E703B" w:rsidRPr="00133EB9">
        <w:rPr>
          <w:rFonts w:asciiTheme="majorBidi" w:hAnsiTheme="majorBidi" w:cstheme="majorBidi"/>
        </w:rPr>
        <w:t xml:space="preserve"> </w:t>
      </w:r>
      <w:r w:rsidRPr="00133EB9">
        <w:rPr>
          <w:rFonts w:asciiTheme="majorBidi" w:hAnsiTheme="majorBidi" w:cstheme="majorBidi"/>
        </w:rPr>
        <w:t>_______</w:t>
      </w:r>
      <w:r w:rsidR="007E703B" w:rsidRPr="00133EB9">
        <w:rPr>
          <w:rFonts w:asciiTheme="majorBidi" w:hAnsiTheme="majorBidi" w:cstheme="majorBidi"/>
        </w:rPr>
        <w:t xml:space="preserve"> </w:t>
      </w:r>
      <w:r w:rsidRPr="00133EB9">
        <w:rPr>
          <w:rFonts w:asciiTheme="majorBidi" w:hAnsiTheme="majorBidi" w:cstheme="majorBidi"/>
        </w:rPr>
        <w:t>pages</w:t>
      </w:r>
      <w:r w:rsidR="007E703B" w:rsidRPr="00133EB9">
        <w:rPr>
          <w:rFonts w:asciiTheme="majorBidi" w:hAnsiTheme="majorBidi" w:cstheme="majorBidi"/>
        </w:rPr>
        <w:t xml:space="preserve"> </w:t>
      </w:r>
    </w:p>
    <w:p w14:paraId="712B2A76" w14:textId="77777777" w:rsidR="00A437FF" w:rsidRPr="00133EB9" w:rsidRDefault="00A437FF" w:rsidP="001D5093">
      <w:pPr>
        <w:spacing w:before="240" w:after="240" w:line="264" w:lineRule="exact"/>
        <w:jc w:val="right"/>
        <w:rPr>
          <w:rFonts w:asciiTheme="majorBidi" w:hAnsiTheme="majorBidi" w:cstheme="majorBidi"/>
          <w:spacing w:val="-4"/>
        </w:rPr>
      </w:pPr>
      <w:bookmarkStart w:id="597" w:name="_Hlt125874151"/>
    </w:p>
    <w:tbl>
      <w:tblPr>
        <w:tblW w:w="9389" w:type="dxa"/>
        <w:tblInd w:w="3" w:type="dxa"/>
        <w:tblLayout w:type="fixed"/>
        <w:tblCellMar>
          <w:left w:w="0" w:type="dxa"/>
          <w:right w:w="0" w:type="dxa"/>
        </w:tblCellMar>
        <w:tblLook w:val="0000" w:firstRow="0" w:lastRow="0" w:firstColumn="0" w:lastColumn="0" w:noHBand="0" w:noVBand="0"/>
      </w:tblPr>
      <w:tblGrid>
        <w:gridCol w:w="968"/>
        <w:gridCol w:w="1530"/>
        <w:gridCol w:w="5128"/>
        <w:gridCol w:w="1763"/>
      </w:tblGrid>
      <w:tr w:rsidR="00A437FF" w:rsidRPr="00133EB9" w14:paraId="0F605088" w14:textId="77777777" w:rsidTr="00FD1636">
        <w:tc>
          <w:tcPr>
            <w:tcW w:w="9389" w:type="dxa"/>
            <w:gridSpan w:val="4"/>
            <w:tcBorders>
              <w:top w:val="single" w:sz="2" w:space="0" w:color="auto"/>
              <w:left w:val="single" w:sz="2" w:space="0" w:color="auto"/>
              <w:bottom w:val="single" w:sz="2" w:space="0" w:color="auto"/>
              <w:right w:val="single" w:sz="2" w:space="0" w:color="auto"/>
            </w:tcBorders>
          </w:tcPr>
          <w:p w14:paraId="2008DF04" w14:textId="77777777" w:rsidR="00A437FF" w:rsidRPr="00133EB9" w:rsidRDefault="00A437FF" w:rsidP="001D5093">
            <w:pPr>
              <w:spacing w:before="60" w:after="60"/>
              <w:jc w:val="left"/>
              <w:rPr>
                <w:rFonts w:asciiTheme="majorBidi" w:hAnsiTheme="majorBidi" w:cstheme="majorBidi"/>
                <w:spacing w:val="-4"/>
              </w:rPr>
            </w:pPr>
            <w:r w:rsidRPr="00133EB9">
              <w:rPr>
                <w:rFonts w:asciiTheme="majorBidi" w:hAnsiTheme="majorBidi" w:cstheme="majorBidi"/>
                <w:spacing w:val="-4"/>
              </w:rPr>
              <w:t xml:space="preserve">Non-Performed Contracts in accordance with Section III, Evaluation and Qualification Criteria </w:t>
            </w:r>
          </w:p>
        </w:tc>
      </w:tr>
      <w:tr w:rsidR="00A437FF" w:rsidRPr="00133EB9" w14:paraId="050D3CF3" w14:textId="77777777" w:rsidTr="00FD1636">
        <w:tc>
          <w:tcPr>
            <w:tcW w:w="9389" w:type="dxa"/>
            <w:gridSpan w:val="4"/>
            <w:tcBorders>
              <w:top w:val="single" w:sz="2" w:space="0" w:color="auto"/>
              <w:left w:val="single" w:sz="2" w:space="0" w:color="auto"/>
              <w:bottom w:val="single" w:sz="2" w:space="0" w:color="auto"/>
              <w:right w:val="single" w:sz="2" w:space="0" w:color="auto"/>
            </w:tcBorders>
          </w:tcPr>
          <w:p w14:paraId="7CFE2E18" w14:textId="77777777" w:rsidR="00A437FF" w:rsidRPr="00133EB9" w:rsidRDefault="00A437FF" w:rsidP="001D5093">
            <w:pPr>
              <w:spacing w:before="60" w:after="60"/>
              <w:ind w:left="540" w:hanging="441"/>
              <w:rPr>
                <w:rFonts w:asciiTheme="majorBidi" w:hAnsiTheme="majorBidi" w:cstheme="majorBidi"/>
                <w:spacing w:val="-4"/>
              </w:rPr>
            </w:pPr>
            <w:r w:rsidRPr="00133EB9">
              <w:rPr>
                <w:rFonts w:asciiTheme="majorBidi" w:eastAsia="MS Mincho" w:hAnsiTheme="majorBidi" w:cstheme="majorBidi"/>
                <w:spacing w:val="-2"/>
              </w:rPr>
              <w:sym w:font="Wingdings" w:char="F0A8"/>
            </w:r>
            <w:r w:rsidRPr="00133EB9">
              <w:rPr>
                <w:rFonts w:asciiTheme="majorBidi" w:eastAsia="MS Mincho" w:hAnsiTheme="majorBidi" w:cstheme="majorBidi"/>
                <w:spacing w:val="-2"/>
              </w:rPr>
              <w:tab/>
            </w:r>
            <w:r w:rsidRPr="00133EB9">
              <w:rPr>
                <w:rFonts w:asciiTheme="majorBidi" w:hAnsiTheme="majorBidi" w:cstheme="majorBidi"/>
                <w:spacing w:val="-6"/>
              </w:rPr>
              <w:t>Contract non-performance did not occur since 1</w:t>
            </w:r>
            <w:r w:rsidRPr="00133EB9">
              <w:rPr>
                <w:rFonts w:asciiTheme="majorBidi" w:hAnsiTheme="majorBidi" w:cstheme="majorBidi"/>
                <w:spacing w:val="-6"/>
                <w:vertAlign w:val="superscript"/>
              </w:rPr>
              <w:t>st</w:t>
            </w:r>
            <w:r w:rsidRPr="00133EB9">
              <w:rPr>
                <w:rFonts w:asciiTheme="majorBidi" w:hAnsiTheme="majorBidi" w:cstheme="majorBidi"/>
                <w:spacing w:val="-6"/>
              </w:rPr>
              <w:t xml:space="preserve"> January </w:t>
            </w:r>
            <w:r w:rsidRPr="00133EB9">
              <w:rPr>
                <w:rFonts w:asciiTheme="majorBidi" w:hAnsiTheme="majorBidi" w:cstheme="majorBidi"/>
                <w:i/>
                <w:spacing w:val="-6"/>
              </w:rPr>
              <w:t>[insert year]</w:t>
            </w:r>
            <w:r w:rsidRPr="00133EB9">
              <w:rPr>
                <w:rFonts w:asciiTheme="majorBidi" w:hAnsiTheme="majorBidi" w:cstheme="majorBidi"/>
                <w:i/>
                <w:iCs/>
                <w:spacing w:val="-6"/>
              </w:rPr>
              <w:t xml:space="preserve"> </w:t>
            </w:r>
            <w:r w:rsidRPr="00133EB9">
              <w:rPr>
                <w:rFonts w:asciiTheme="majorBidi" w:hAnsiTheme="majorBidi" w:cstheme="majorBidi"/>
                <w:spacing w:val="-4"/>
              </w:rPr>
              <w:t xml:space="preserve">specified in Section III, Evaluation and </w:t>
            </w:r>
            <w:r w:rsidRPr="00133EB9">
              <w:rPr>
                <w:rFonts w:asciiTheme="majorBidi" w:hAnsiTheme="majorBidi" w:cstheme="majorBidi"/>
                <w:spacing w:val="-7"/>
              </w:rPr>
              <w:t xml:space="preserve">Qualification Criteria, Sub-Factor </w:t>
            </w:r>
            <w:r w:rsidRPr="00133EB9">
              <w:rPr>
                <w:rFonts w:asciiTheme="majorBidi" w:hAnsiTheme="majorBidi" w:cstheme="majorBidi"/>
                <w:spacing w:val="-4"/>
              </w:rPr>
              <w:t>2.1.</w:t>
            </w:r>
          </w:p>
          <w:p w14:paraId="3E3B53DE" w14:textId="77777777" w:rsidR="00A437FF" w:rsidRPr="00133EB9" w:rsidRDefault="00A437FF" w:rsidP="001D5093">
            <w:pPr>
              <w:spacing w:before="60" w:after="60"/>
              <w:ind w:left="540" w:hanging="441"/>
              <w:rPr>
                <w:rFonts w:asciiTheme="majorBidi" w:hAnsiTheme="majorBidi" w:cstheme="majorBidi"/>
                <w:spacing w:val="-4"/>
              </w:rPr>
            </w:pPr>
            <w:r w:rsidRPr="00133EB9">
              <w:rPr>
                <w:rFonts w:asciiTheme="majorBidi" w:eastAsia="MS Mincho" w:hAnsiTheme="majorBidi" w:cstheme="majorBidi"/>
                <w:spacing w:val="-2"/>
              </w:rPr>
              <w:sym w:font="Wingdings" w:char="F0A8"/>
            </w:r>
            <w:r w:rsidRPr="00133EB9">
              <w:rPr>
                <w:rFonts w:asciiTheme="majorBidi" w:hAnsiTheme="majorBidi" w:cstheme="majorBidi"/>
                <w:spacing w:val="-4"/>
              </w:rPr>
              <w:tab/>
              <w:t xml:space="preserve">Contract(s) not performed </w:t>
            </w:r>
            <w:r w:rsidRPr="00133EB9">
              <w:rPr>
                <w:rFonts w:asciiTheme="majorBidi" w:hAnsiTheme="majorBidi" w:cstheme="majorBidi"/>
                <w:spacing w:val="-6"/>
              </w:rPr>
              <w:t>since 1</w:t>
            </w:r>
            <w:r w:rsidRPr="00133EB9">
              <w:rPr>
                <w:rFonts w:asciiTheme="majorBidi" w:hAnsiTheme="majorBidi" w:cstheme="majorBidi"/>
                <w:spacing w:val="-6"/>
                <w:vertAlign w:val="superscript"/>
              </w:rPr>
              <w:t>st</w:t>
            </w:r>
            <w:r w:rsidRPr="00133EB9">
              <w:rPr>
                <w:rFonts w:asciiTheme="majorBidi" w:hAnsiTheme="majorBidi" w:cstheme="majorBidi"/>
                <w:spacing w:val="-6"/>
              </w:rPr>
              <w:t xml:space="preserve"> January </w:t>
            </w:r>
            <w:r w:rsidRPr="00133EB9">
              <w:rPr>
                <w:rFonts w:asciiTheme="majorBidi" w:hAnsiTheme="majorBidi" w:cstheme="majorBidi"/>
                <w:i/>
                <w:spacing w:val="-6"/>
              </w:rPr>
              <w:t>[insert year]</w:t>
            </w:r>
            <w:r w:rsidRPr="00133EB9">
              <w:rPr>
                <w:rFonts w:asciiTheme="majorBidi" w:hAnsiTheme="majorBidi" w:cstheme="majorBidi"/>
                <w:spacing w:val="-4"/>
              </w:rPr>
              <w:t xml:space="preserve"> specified in Section III, Evaluation and Qualification Criteria, requirement 2.1</w:t>
            </w:r>
          </w:p>
        </w:tc>
      </w:tr>
      <w:tr w:rsidR="00A437FF" w:rsidRPr="00133EB9" w14:paraId="594AAFB7" w14:textId="77777777" w:rsidTr="00FD1636">
        <w:tc>
          <w:tcPr>
            <w:tcW w:w="968" w:type="dxa"/>
            <w:tcBorders>
              <w:top w:val="single" w:sz="2" w:space="0" w:color="auto"/>
              <w:left w:val="single" w:sz="2" w:space="0" w:color="auto"/>
              <w:bottom w:val="single" w:sz="2" w:space="0" w:color="auto"/>
              <w:right w:val="single" w:sz="2" w:space="0" w:color="auto"/>
            </w:tcBorders>
          </w:tcPr>
          <w:p w14:paraId="67E7ECD3" w14:textId="77777777" w:rsidR="00A437FF" w:rsidRPr="00133EB9" w:rsidRDefault="00A437FF" w:rsidP="001D5093">
            <w:pPr>
              <w:spacing w:before="60" w:after="60"/>
              <w:ind w:left="102"/>
              <w:rPr>
                <w:rFonts w:asciiTheme="majorBidi" w:hAnsiTheme="majorBidi" w:cstheme="majorBidi"/>
                <w:b/>
                <w:bCs/>
                <w:color w:val="000000" w:themeColor="text1"/>
                <w:spacing w:val="-4"/>
              </w:rPr>
            </w:pPr>
            <w:r w:rsidRPr="00133EB9">
              <w:rPr>
                <w:rFonts w:asciiTheme="majorBidi" w:hAnsiTheme="majorBidi" w:cstheme="majorBidi"/>
                <w:b/>
                <w:bCs/>
                <w:color w:val="000000" w:themeColor="text1"/>
                <w:spacing w:val="-4"/>
              </w:rPr>
              <w:t>Year</w:t>
            </w:r>
          </w:p>
        </w:tc>
        <w:tc>
          <w:tcPr>
            <w:tcW w:w="1530" w:type="dxa"/>
            <w:tcBorders>
              <w:top w:val="single" w:sz="2" w:space="0" w:color="auto"/>
              <w:left w:val="single" w:sz="2" w:space="0" w:color="auto"/>
              <w:bottom w:val="single" w:sz="2" w:space="0" w:color="auto"/>
              <w:right w:val="single" w:sz="2" w:space="0" w:color="auto"/>
            </w:tcBorders>
          </w:tcPr>
          <w:p w14:paraId="47753D7C" w14:textId="77777777" w:rsidR="00A437FF" w:rsidRPr="00133EB9" w:rsidRDefault="00A437FF" w:rsidP="001D5093">
            <w:pPr>
              <w:spacing w:before="60" w:after="60"/>
              <w:ind w:left="112"/>
              <w:jc w:val="center"/>
              <w:rPr>
                <w:rFonts w:asciiTheme="majorBidi" w:hAnsiTheme="majorBidi" w:cstheme="majorBidi"/>
                <w:b/>
                <w:bCs/>
                <w:color w:val="000000" w:themeColor="text1"/>
                <w:spacing w:val="-4"/>
              </w:rPr>
            </w:pPr>
            <w:r w:rsidRPr="00133EB9">
              <w:rPr>
                <w:rFonts w:asciiTheme="majorBidi" w:hAnsiTheme="majorBidi" w:cstheme="majorBidi"/>
                <w:b/>
                <w:bCs/>
                <w:color w:val="000000" w:themeColor="text1"/>
                <w:spacing w:val="-4"/>
              </w:rPr>
              <w:t>Non- performed portion of contract</w:t>
            </w:r>
          </w:p>
        </w:tc>
        <w:tc>
          <w:tcPr>
            <w:tcW w:w="5128" w:type="dxa"/>
            <w:tcBorders>
              <w:top w:val="single" w:sz="2" w:space="0" w:color="auto"/>
              <w:left w:val="single" w:sz="2" w:space="0" w:color="auto"/>
              <w:bottom w:val="single" w:sz="2" w:space="0" w:color="auto"/>
              <w:right w:val="single" w:sz="2" w:space="0" w:color="auto"/>
            </w:tcBorders>
          </w:tcPr>
          <w:p w14:paraId="77C487EC" w14:textId="77777777" w:rsidR="00A437FF" w:rsidRPr="00133EB9" w:rsidRDefault="00A437FF" w:rsidP="001D5093">
            <w:pPr>
              <w:spacing w:before="60" w:after="60"/>
              <w:ind w:left="1323"/>
              <w:rPr>
                <w:rFonts w:asciiTheme="majorBidi" w:hAnsiTheme="majorBidi" w:cstheme="majorBidi"/>
                <w:b/>
                <w:bCs/>
                <w:color w:val="000000" w:themeColor="text1"/>
                <w:spacing w:val="-4"/>
              </w:rPr>
            </w:pPr>
            <w:r w:rsidRPr="00133EB9">
              <w:rPr>
                <w:rFonts w:asciiTheme="majorBidi" w:hAnsiTheme="majorBidi" w:cstheme="majorBidi"/>
                <w:b/>
                <w:bCs/>
                <w:color w:val="000000" w:themeColor="text1"/>
                <w:spacing w:val="-4"/>
              </w:rPr>
              <w:t>Contract Identification</w:t>
            </w:r>
          </w:p>
          <w:p w14:paraId="499F6CAF" w14:textId="77777777" w:rsidR="00A437FF" w:rsidRPr="00133EB9" w:rsidRDefault="00A437FF" w:rsidP="001D5093">
            <w:pPr>
              <w:spacing w:before="60" w:after="60"/>
              <w:ind w:left="60"/>
              <w:rPr>
                <w:rFonts w:asciiTheme="majorBidi" w:hAnsiTheme="majorBidi" w:cstheme="majorBidi"/>
                <w:i/>
                <w:iCs/>
                <w:color w:val="000000" w:themeColor="text1"/>
                <w:spacing w:val="-6"/>
              </w:rPr>
            </w:pPr>
          </w:p>
        </w:tc>
        <w:tc>
          <w:tcPr>
            <w:tcW w:w="1763" w:type="dxa"/>
            <w:tcBorders>
              <w:top w:val="single" w:sz="2" w:space="0" w:color="auto"/>
              <w:left w:val="single" w:sz="2" w:space="0" w:color="auto"/>
              <w:bottom w:val="single" w:sz="2" w:space="0" w:color="auto"/>
              <w:right w:val="single" w:sz="2" w:space="0" w:color="auto"/>
            </w:tcBorders>
          </w:tcPr>
          <w:p w14:paraId="04194A79" w14:textId="77777777" w:rsidR="00A437FF" w:rsidRPr="00133EB9" w:rsidRDefault="00A437FF" w:rsidP="001D5093">
            <w:pPr>
              <w:spacing w:before="60" w:after="60"/>
              <w:jc w:val="center"/>
              <w:rPr>
                <w:rFonts w:asciiTheme="majorBidi" w:hAnsiTheme="majorBidi" w:cstheme="majorBidi"/>
                <w:i/>
                <w:iCs/>
                <w:color w:val="000000" w:themeColor="text1"/>
                <w:spacing w:val="-6"/>
              </w:rPr>
            </w:pPr>
            <w:r w:rsidRPr="00133EB9">
              <w:rPr>
                <w:rFonts w:asciiTheme="majorBidi" w:hAnsiTheme="majorBidi" w:cstheme="majorBidi"/>
                <w:b/>
                <w:bCs/>
                <w:color w:val="000000" w:themeColor="text1"/>
                <w:spacing w:val="-4"/>
              </w:rPr>
              <w:t>Total Contract Amount (current value, currency, exchange rate and US$ equivalent)</w:t>
            </w:r>
          </w:p>
        </w:tc>
      </w:tr>
      <w:tr w:rsidR="00A437FF" w:rsidRPr="00133EB9" w14:paraId="784ABDF2" w14:textId="77777777" w:rsidTr="00FD1636">
        <w:tc>
          <w:tcPr>
            <w:tcW w:w="968" w:type="dxa"/>
            <w:tcBorders>
              <w:top w:val="single" w:sz="2" w:space="0" w:color="auto"/>
              <w:left w:val="single" w:sz="2" w:space="0" w:color="auto"/>
              <w:bottom w:val="single" w:sz="2" w:space="0" w:color="auto"/>
              <w:right w:val="single" w:sz="2" w:space="0" w:color="auto"/>
            </w:tcBorders>
          </w:tcPr>
          <w:p w14:paraId="2143DC52" w14:textId="77777777" w:rsidR="00A437FF" w:rsidRPr="00133EB9" w:rsidRDefault="00A437FF" w:rsidP="001D5093">
            <w:pPr>
              <w:spacing w:before="60" w:after="60"/>
              <w:rPr>
                <w:rFonts w:asciiTheme="majorBidi" w:hAnsiTheme="majorBidi" w:cstheme="majorBidi"/>
                <w:color w:val="000000" w:themeColor="text1"/>
              </w:rPr>
            </w:pPr>
            <w:r w:rsidRPr="00133EB9">
              <w:rPr>
                <w:rFonts w:asciiTheme="majorBidi" w:hAnsiTheme="majorBidi" w:cstheme="majorBidi"/>
                <w:i/>
                <w:iCs/>
                <w:color w:val="000000" w:themeColor="text1"/>
                <w:spacing w:val="-6"/>
              </w:rPr>
              <w:t xml:space="preserve">[insert </w:t>
            </w:r>
            <w:r w:rsidRPr="00133EB9">
              <w:rPr>
                <w:rFonts w:asciiTheme="majorBidi" w:hAnsiTheme="majorBidi" w:cstheme="majorBidi"/>
                <w:i/>
                <w:iCs/>
                <w:color w:val="000000" w:themeColor="text1"/>
                <w:spacing w:val="-9"/>
              </w:rPr>
              <w:t>year]</w:t>
            </w:r>
          </w:p>
        </w:tc>
        <w:tc>
          <w:tcPr>
            <w:tcW w:w="1530" w:type="dxa"/>
            <w:tcBorders>
              <w:top w:val="single" w:sz="2" w:space="0" w:color="auto"/>
              <w:left w:val="single" w:sz="2" w:space="0" w:color="auto"/>
              <w:bottom w:val="single" w:sz="2" w:space="0" w:color="auto"/>
              <w:right w:val="single" w:sz="2" w:space="0" w:color="auto"/>
            </w:tcBorders>
          </w:tcPr>
          <w:p w14:paraId="4367EB4A" w14:textId="77777777" w:rsidR="00A437FF" w:rsidRPr="00133EB9" w:rsidRDefault="00A437FF" w:rsidP="001D5093">
            <w:pPr>
              <w:spacing w:before="60" w:after="60"/>
              <w:rPr>
                <w:rFonts w:asciiTheme="majorBidi" w:hAnsiTheme="majorBidi" w:cstheme="majorBidi"/>
                <w:color w:val="000000" w:themeColor="text1"/>
              </w:rPr>
            </w:pPr>
            <w:r w:rsidRPr="00133EB9">
              <w:rPr>
                <w:rFonts w:asciiTheme="majorBidi" w:hAnsiTheme="majorBidi" w:cstheme="majorBidi"/>
                <w:i/>
                <w:iCs/>
                <w:color w:val="000000" w:themeColor="text1"/>
                <w:spacing w:val="-6"/>
              </w:rPr>
              <w:t>[insert amount and percentage]</w:t>
            </w:r>
          </w:p>
        </w:tc>
        <w:tc>
          <w:tcPr>
            <w:tcW w:w="5128" w:type="dxa"/>
            <w:tcBorders>
              <w:top w:val="single" w:sz="2" w:space="0" w:color="auto"/>
              <w:left w:val="single" w:sz="2" w:space="0" w:color="auto"/>
              <w:bottom w:val="single" w:sz="2" w:space="0" w:color="auto"/>
              <w:right w:val="single" w:sz="2" w:space="0" w:color="auto"/>
            </w:tcBorders>
          </w:tcPr>
          <w:p w14:paraId="04BA43E3" w14:textId="77777777" w:rsidR="00A437FF" w:rsidRPr="00133EB9" w:rsidRDefault="00A437FF" w:rsidP="001D5093">
            <w:pPr>
              <w:spacing w:before="60" w:after="60"/>
              <w:ind w:left="60"/>
              <w:jc w:val="left"/>
              <w:rPr>
                <w:rFonts w:asciiTheme="majorBidi" w:hAnsiTheme="majorBidi" w:cstheme="majorBidi"/>
                <w:i/>
                <w:iCs/>
                <w:color w:val="000000" w:themeColor="text1"/>
                <w:spacing w:val="-6"/>
              </w:rPr>
            </w:pPr>
            <w:r w:rsidRPr="00133EB9">
              <w:rPr>
                <w:rFonts w:asciiTheme="majorBidi" w:hAnsiTheme="majorBidi" w:cstheme="majorBidi"/>
                <w:color w:val="000000" w:themeColor="text1"/>
                <w:spacing w:val="-4"/>
              </w:rPr>
              <w:t xml:space="preserve">Contract Identification: </w:t>
            </w:r>
            <w:r w:rsidRPr="00133EB9">
              <w:rPr>
                <w:rFonts w:asciiTheme="majorBidi" w:hAnsiTheme="majorBidi" w:cstheme="majorBidi"/>
                <w:i/>
                <w:iCs/>
                <w:color w:val="000000" w:themeColor="text1"/>
                <w:spacing w:val="-6"/>
              </w:rPr>
              <w:t>[indicate complete contract name/ number, and any other identification]</w:t>
            </w:r>
          </w:p>
          <w:p w14:paraId="78CB124F" w14:textId="77777777" w:rsidR="00A437FF" w:rsidRPr="00133EB9" w:rsidRDefault="00A437FF" w:rsidP="001D5093">
            <w:pPr>
              <w:spacing w:before="60" w:after="60"/>
              <w:ind w:left="60"/>
              <w:jc w:val="left"/>
              <w:rPr>
                <w:rFonts w:asciiTheme="majorBidi" w:hAnsiTheme="majorBidi" w:cstheme="majorBidi"/>
                <w:i/>
                <w:iCs/>
                <w:color w:val="000000" w:themeColor="text1"/>
                <w:spacing w:val="-6"/>
              </w:rPr>
            </w:pPr>
            <w:r w:rsidRPr="00133EB9">
              <w:rPr>
                <w:rFonts w:asciiTheme="majorBidi" w:hAnsiTheme="majorBidi" w:cstheme="majorBidi"/>
                <w:color w:val="000000" w:themeColor="text1"/>
                <w:spacing w:val="-4"/>
              </w:rPr>
              <w:t xml:space="preserve">Name of Employer: </w:t>
            </w:r>
            <w:r w:rsidRPr="00133EB9">
              <w:rPr>
                <w:rFonts w:asciiTheme="majorBidi" w:hAnsiTheme="majorBidi" w:cstheme="majorBidi"/>
                <w:i/>
                <w:iCs/>
                <w:color w:val="000000" w:themeColor="text1"/>
                <w:spacing w:val="-6"/>
              </w:rPr>
              <w:t>[insert full name]</w:t>
            </w:r>
          </w:p>
          <w:p w14:paraId="218A5F68" w14:textId="77777777" w:rsidR="00A437FF" w:rsidRPr="00133EB9" w:rsidRDefault="00A437FF" w:rsidP="001D5093">
            <w:pPr>
              <w:spacing w:before="60" w:after="60"/>
              <w:ind w:left="58"/>
              <w:jc w:val="left"/>
              <w:rPr>
                <w:rFonts w:asciiTheme="majorBidi" w:hAnsiTheme="majorBidi" w:cstheme="majorBidi"/>
                <w:i/>
                <w:iCs/>
                <w:color w:val="000000" w:themeColor="text1"/>
                <w:spacing w:val="-6"/>
              </w:rPr>
            </w:pPr>
            <w:r w:rsidRPr="00133EB9">
              <w:rPr>
                <w:rFonts w:asciiTheme="majorBidi" w:hAnsiTheme="majorBidi" w:cstheme="majorBidi"/>
                <w:color w:val="000000" w:themeColor="text1"/>
                <w:spacing w:val="-4"/>
              </w:rPr>
              <w:t xml:space="preserve">Address of Employer: </w:t>
            </w:r>
            <w:r w:rsidRPr="00133EB9">
              <w:rPr>
                <w:rFonts w:asciiTheme="majorBidi" w:hAnsiTheme="majorBidi" w:cstheme="majorBidi"/>
                <w:i/>
                <w:iCs/>
                <w:color w:val="000000" w:themeColor="text1"/>
                <w:spacing w:val="-6"/>
              </w:rPr>
              <w:t>[insert street/city/country]</w:t>
            </w:r>
          </w:p>
          <w:p w14:paraId="547AD240" w14:textId="77777777" w:rsidR="00A437FF" w:rsidRPr="00133EB9" w:rsidRDefault="00A437FF" w:rsidP="001D5093">
            <w:pPr>
              <w:spacing w:before="60" w:after="60"/>
              <w:ind w:left="58"/>
              <w:jc w:val="left"/>
              <w:rPr>
                <w:rFonts w:asciiTheme="majorBidi" w:hAnsiTheme="majorBidi" w:cstheme="majorBidi"/>
                <w:color w:val="000000" w:themeColor="text1"/>
              </w:rPr>
            </w:pPr>
            <w:r w:rsidRPr="00133EB9">
              <w:rPr>
                <w:rFonts w:asciiTheme="majorBidi" w:hAnsiTheme="majorBidi" w:cstheme="majorBidi"/>
                <w:color w:val="000000" w:themeColor="text1"/>
                <w:spacing w:val="-4"/>
              </w:rPr>
              <w:t xml:space="preserve">Reason(s) for nonperformance: </w:t>
            </w:r>
            <w:r w:rsidRPr="00133EB9">
              <w:rPr>
                <w:rFonts w:asciiTheme="majorBidi" w:hAnsiTheme="majorBidi" w:cstheme="majorBidi"/>
                <w:i/>
                <w:iCs/>
                <w:color w:val="000000" w:themeColor="text1"/>
                <w:spacing w:val="-6"/>
              </w:rPr>
              <w:t>[indicate main reason(s)]</w:t>
            </w:r>
          </w:p>
        </w:tc>
        <w:tc>
          <w:tcPr>
            <w:tcW w:w="1763" w:type="dxa"/>
            <w:tcBorders>
              <w:top w:val="single" w:sz="2" w:space="0" w:color="auto"/>
              <w:left w:val="single" w:sz="2" w:space="0" w:color="auto"/>
              <w:bottom w:val="single" w:sz="2" w:space="0" w:color="auto"/>
              <w:right w:val="single" w:sz="2" w:space="0" w:color="auto"/>
            </w:tcBorders>
          </w:tcPr>
          <w:p w14:paraId="06E0C74E" w14:textId="77777777" w:rsidR="00A437FF" w:rsidRPr="00133EB9" w:rsidRDefault="00A437FF" w:rsidP="001D5093">
            <w:pPr>
              <w:spacing w:before="60" w:after="60"/>
              <w:rPr>
                <w:rFonts w:asciiTheme="majorBidi" w:hAnsiTheme="majorBidi" w:cstheme="majorBidi"/>
                <w:color w:val="000000" w:themeColor="text1"/>
              </w:rPr>
            </w:pPr>
            <w:r w:rsidRPr="00133EB9">
              <w:rPr>
                <w:rFonts w:asciiTheme="majorBidi" w:hAnsiTheme="majorBidi" w:cstheme="majorBidi"/>
                <w:i/>
                <w:iCs/>
                <w:color w:val="000000" w:themeColor="text1"/>
                <w:spacing w:val="-6"/>
              </w:rPr>
              <w:t>[insert amount]</w:t>
            </w:r>
          </w:p>
        </w:tc>
      </w:tr>
      <w:tr w:rsidR="00A437FF" w:rsidRPr="00133EB9" w14:paraId="6C46EC19" w14:textId="77777777" w:rsidTr="00FD1636">
        <w:tc>
          <w:tcPr>
            <w:tcW w:w="9389" w:type="dxa"/>
            <w:gridSpan w:val="4"/>
            <w:tcBorders>
              <w:top w:val="single" w:sz="2" w:space="0" w:color="auto"/>
              <w:left w:val="single" w:sz="2" w:space="0" w:color="auto"/>
              <w:bottom w:val="single" w:sz="2" w:space="0" w:color="auto"/>
              <w:right w:val="single" w:sz="2" w:space="0" w:color="auto"/>
            </w:tcBorders>
          </w:tcPr>
          <w:p w14:paraId="6665D91C" w14:textId="77777777" w:rsidR="00A437FF" w:rsidRPr="00133EB9" w:rsidRDefault="00A437FF" w:rsidP="001D5093">
            <w:pPr>
              <w:spacing w:before="60" w:after="60"/>
              <w:jc w:val="center"/>
              <w:rPr>
                <w:rFonts w:asciiTheme="majorBidi" w:hAnsiTheme="majorBidi" w:cstheme="majorBidi"/>
                <w:color w:val="000000" w:themeColor="text1"/>
                <w:spacing w:val="-4"/>
              </w:rPr>
            </w:pPr>
            <w:r w:rsidRPr="00133EB9">
              <w:rPr>
                <w:rFonts w:asciiTheme="majorBidi" w:hAnsiTheme="majorBidi" w:cstheme="majorBidi"/>
                <w:color w:val="000000" w:themeColor="text1"/>
                <w:spacing w:val="-8"/>
              </w:rPr>
              <w:t xml:space="preserve">Pending Litigation, in accordance with Section III, </w:t>
            </w:r>
            <w:r w:rsidRPr="00133EB9">
              <w:rPr>
                <w:rFonts w:asciiTheme="majorBidi" w:hAnsiTheme="majorBidi" w:cstheme="majorBidi"/>
                <w:bCs/>
              </w:rPr>
              <w:t>Evaluation and Qualification Criteria</w:t>
            </w:r>
          </w:p>
        </w:tc>
      </w:tr>
      <w:tr w:rsidR="00A437FF" w:rsidRPr="00133EB9" w14:paraId="5E8CA732" w14:textId="77777777" w:rsidTr="00FD1636">
        <w:tc>
          <w:tcPr>
            <w:tcW w:w="9389" w:type="dxa"/>
            <w:gridSpan w:val="4"/>
            <w:tcBorders>
              <w:top w:val="single" w:sz="2" w:space="0" w:color="auto"/>
              <w:left w:val="single" w:sz="2" w:space="0" w:color="auto"/>
              <w:right w:val="single" w:sz="2" w:space="0" w:color="auto"/>
            </w:tcBorders>
          </w:tcPr>
          <w:p w14:paraId="77DC6E9E" w14:textId="77777777" w:rsidR="00A437FF" w:rsidRPr="00133EB9" w:rsidRDefault="00A437FF" w:rsidP="001D5093">
            <w:pPr>
              <w:spacing w:before="60" w:after="60"/>
              <w:ind w:left="540" w:hanging="438"/>
              <w:rPr>
                <w:rFonts w:asciiTheme="majorBidi" w:hAnsiTheme="majorBidi" w:cstheme="majorBidi"/>
                <w:color w:val="000000" w:themeColor="text1"/>
                <w:spacing w:val="-4"/>
              </w:rPr>
            </w:pPr>
            <w:r w:rsidRPr="00133EB9">
              <w:rPr>
                <w:rFonts w:asciiTheme="majorBidi" w:eastAsia="MS Mincho" w:hAnsiTheme="majorBidi" w:cstheme="majorBidi"/>
                <w:color w:val="000000" w:themeColor="text1"/>
                <w:spacing w:val="-2"/>
              </w:rPr>
              <w:sym w:font="Wingdings" w:char="F0A8"/>
            </w:r>
            <w:r w:rsidRPr="00133EB9">
              <w:rPr>
                <w:rFonts w:asciiTheme="majorBidi" w:hAnsiTheme="majorBidi" w:cstheme="majorBidi"/>
                <w:color w:val="000000" w:themeColor="text1"/>
                <w:spacing w:val="-4"/>
              </w:rPr>
              <w:t xml:space="preserve"> </w:t>
            </w:r>
            <w:r w:rsidRPr="00133EB9">
              <w:rPr>
                <w:rFonts w:asciiTheme="majorBidi" w:hAnsiTheme="majorBidi" w:cstheme="majorBidi"/>
                <w:color w:val="000000" w:themeColor="text1"/>
                <w:spacing w:val="-4"/>
              </w:rPr>
              <w:tab/>
            </w:r>
            <w:r w:rsidRPr="00133EB9">
              <w:rPr>
                <w:rFonts w:asciiTheme="majorBidi" w:hAnsiTheme="majorBidi" w:cstheme="majorBidi"/>
                <w:color w:val="000000" w:themeColor="text1"/>
                <w:spacing w:val="-6"/>
              </w:rPr>
              <w:t xml:space="preserve">No pending </w:t>
            </w:r>
            <w:r w:rsidRPr="00133EB9">
              <w:rPr>
                <w:rFonts w:asciiTheme="majorBidi" w:hAnsiTheme="majorBidi" w:cstheme="majorBidi"/>
                <w:color w:val="000000" w:themeColor="text1"/>
                <w:spacing w:val="-8"/>
              </w:rPr>
              <w:t>litigation</w:t>
            </w:r>
            <w:r w:rsidRPr="00133EB9">
              <w:rPr>
                <w:rFonts w:asciiTheme="majorBidi" w:hAnsiTheme="majorBidi" w:cstheme="majorBidi"/>
                <w:color w:val="000000" w:themeColor="text1"/>
                <w:spacing w:val="-6"/>
              </w:rPr>
              <w:t xml:space="preserve"> in accordance with Section </w:t>
            </w:r>
            <w:r w:rsidRPr="00133EB9">
              <w:rPr>
                <w:rFonts w:asciiTheme="majorBidi" w:hAnsiTheme="majorBidi" w:cstheme="majorBidi"/>
                <w:color w:val="000000" w:themeColor="text1"/>
                <w:spacing w:val="-4"/>
              </w:rPr>
              <w:t xml:space="preserve">III, </w:t>
            </w:r>
            <w:r w:rsidRPr="00133EB9">
              <w:rPr>
                <w:rFonts w:asciiTheme="majorBidi" w:hAnsiTheme="majorBidi" w:cstheme="majorBidi"/>
                <w:bCs/>
              </w:rPr>
              <w:t>Evaluation and Qualification Criteria</w:t>
            </w:r>
            <w:r w:rsidRPr="00133EB9">
              <w:rPr>
                <w:rFonts w:asciiTheme="majorBidi" w:hAnsiTheme="majorBidi" w:cstheme="majorBidi"/>
                <w:color w:val="000000" w:themeColor="text1"/>
                <w:spacing w:val="-4"/>
              </w:rPr>
              <w:t>, Sub-Factor 2.3.</w:t>
            </w:r>
          </w:p>
        </w:tc>
      </w:tr>
      <w:tr w:rsidR="00A437FF" w:rsidRPr="00133EB9" w14:paraId="26266D6A" w14:textId="77777777" w:rsidTr="00FD1636">
        <w:tc>
          <w:tcPr>
            <w:tcW w:w="9389" w:type="dxa"/>
            <w:gridSpan w:val="4"/>
            <w:tcBorders>
              <w:left w:val="single" w:sz="2" w:space="0" w:color="auto"/>
              <w:bottom w:val="single" w:sz="2" w:space="0" w:color="auto"/>
              <w:right w:val="single" w:sz="2" w:space="0" w:color="auto"/>
            </w:tcBorders>
          </w:tcPr>
          <w:p w14:paraId="54F7167C" w14:textId="77777777" w:rsidR="00A437FF" w:rsidRPr="00133EB9" w:rsidRDefault="00A437FF" w:rsidP="001D5093">
            <w:pPr>
              <w:spacing w:before="60" w:after="60"/>
              <w:ind w:left="540" w:right="125" w:hanging="438"/>
              <w:rPr>
                <w:rFonts w:asciiTheme="majorBidi" w:hAnsiTheme="majorBidi" w:cstheme="majorBidi"/>
                <w:color w:val="000000" w:themeColor="text1"/>
                <w:spacing w:val="-4"/>
              </w:rPr>
            </w:pPr>
            <w:r w:rsidRPr="00133EB9">
              <w:rPr>
                <w:rFonts w:asciiTheme="majorBidi" w:eastAsia="MS Mincho" w:hAnsiTheme="majorBidi" w:cstheme="majorBidi"/>
                <w:color w:val="000000" w:themeColor="text1"/>
                <w:spacing w:val="-2"/>
              </w:rPr>
              <w:sym w:font="Wingdings" w:char="F0A8"/>
            </w:r>
            <w:r w:rsidRPr="00133EB9">
              <w:rPr>
                <w:rFonts w:asciiTheme="majorBidi" w:hAnsiTheme="majorBidi" w:cstheme="majorBidi"/>
                <w:color w:val="000000" w:themeColor="text1"/>
                <w:spacing w:val="-4"/>
              </w:rPr>
              <w:t xml:space="preserve"> </w:t>
            </w:r>
            <w:r w:rsidRPr="00133EB9">
              <w:rPr>
                <w:rFonts w:asciiTheme="majorBidi" w:hAnsiTheme="majorBidi" w:cstheme="majorBidi"/>
                <w:color w:val="000000" w:themeColor="text1"/>
                <w:spacing w:val="-4"/>
              </w:rPr>
              <w:tab/>
            </w:r>
            <w:r w:rsidRPr="00133EB9">
              <w:rPr>
                <w:rFonts w:asciiTheme="majorBidi" w:hAnsiTheme="majorBidi" w:cstheme="majorBidi"/>
                <w:color w:val="000000" w:themeColor="text1"/>
                <w:spacing w:val="-8"/>
              </w:rPr>
              <w:t xml:space="preserve">Pending litigation in accordance with Section III, </w:t>
            </w:r>
            <w:r w:rsidRPr="00133EB9">
              <w:rPr>
                <w:rFonts w:asciiTheme="majorBidi" w:hAnsiTheme="majorBidi" w:cstheme="majorBidi"/>
                <w:color w:val="000000" w:themeColor="text1"/>
                <w:spacing w:val="-4"/>
              </w:rPr>
              <w:t>Evaluation and Qualification Criteria, Sub-Factor 2.3 as indicated below.</w:t>
            </w:r>
          </w:p>
        </w:tc>
      </w:tr>
    </w:tbl>
    <w:p w14:paraId="58AD8756" w14:textId="31DA24AC" w:rsidR="00A437FF" w:rsidRPr="00133EB9" w:rsidRDefault="00A437FF" w:rsidP="001D5093">
      <w:pPr>
        <w:spacing w:line="468" w:lineRule="atLeast"/>
        <w:rPr>
          <w:rFonts w:asciiTheme="majorBidi" w:hAnsiTheme="majorBidi" w:cstheme="majorBidi"/>
          <w:b/>
          <w:bCs/>
          <w:color w:val="000000" w:themeColor="text1"/>
          <w:spacing w:val="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27"/>
        <w:gridCol w:w="241"/>
        <w:gridCol w:w="1758"/>
        <w:gridCol w:w="231"/>
        <w:gridCol w:w="3774"/>
        <w:gridCol w:w="1651"/>
      </w:tblGrid>
      <w:tr w:rsidR="00A437FF" w:rsidRPr="00133EB9" w14:paraId="309EE37D" w14:textId="77777777" w:rsidTr="00FD1636">
        <w:tc>
          <w:tcPr>
            <w:tcW w:w="1523" w:type="dxa"/>
            <w:gridSpan w:val="2"/>
          </w:tcPr>
          <w:p w14:paraId="142DE575" w14:textId="77777777" w:rsidR="00A437FF" w:rsidRPr="00133EB9" w:rsidRDefault="00A437FF" w:rsidP="001D5093">
            <w:pPr>
              <w:spacing w:before="60" w:after="60"/>
              <w:jc w:val="center"/>
              <w:rPr>
                <w:rFonts w:asciiTheme="majorBidi" w:hAnsiTheme="majorBidi" w:cstheme="majorBidi"/>
                <w:b/>
                <w:color w:val="000000" w:themeColor="text1"/>
                <w:spacing w:val="8"/>
              </w:rPr>
            </w:pPr>
            <w:r w:rsidRPr="00133EB9">
              <w:rPr>
                <w:rFonts w:asciiTheme="majorBidi" w:hAnsiTheme="majorBidi" w:cstheme="majorBidi"/>
                <w:b/>
                <w:color w:val="000000" w:themeColor="text1"/>
              </w:rPr>
              <w:t>Year of dispute</w:t>
            </w:r>
          </w:p>
        </w:tc>
        <w:tc>
          <w:tcPr>
            <w:tcW w:w="2051" w:type="dxa"/>
            <w:gridSpan w:val="2"/>
          </w:tcPr>
          <w:p w14:paraId="3FC86C9B" w14:textId="77777777" w:rsidR="00A437FF" w:rsidRPr="00133EB9" w:rsidRDefault="00A437FF" w:rsidP="001D5093">
            <w:pPr>
              <w:spacing w:before="60" w:after="60"/>
              <w:jc w:val="center"/>
              <w:rPr>
                <w:rFonts w:asciiTheme="majorBidi" w:hAnsiTheme="majorBidi" w:cstheme="majorBidi"/>
                <w:b/>
                <w:color w:val="000000" w:themeColor="text1"/>
              </w:rPr>
            </w:pPr>
            <w:r w:rsidRPr="00133EB9">
              <w:rPr>
                <w:rFonts w:asciiTheme="majorBidi" w:hAnsiTheme="majorBidi" w:cstheme="majorBidi"/>
                <w:b/>
                <w:color w:val="000000" w:themeColor="text1"/>
              </w:rPr>
              <w:t>Amount in dispute (</w:t>
            </w:r>
            <w:r w:rsidRPr="00133EB9">
              <w:rPr>
                <w:rFonts w:asciiTheme="majorBidi" w:hAnsiTheme="majorBidi" w:cstheme="majorBidi"/>
                <w:b/>
                <w:bCs/>
                <w:color w:val="000000" w:themeColor="text1"/>
                <w:spacing w:val="-4"/>
              </w:rPr>
              <w:t>currency</w:t>
            </w:r>
            <w:r w:rsidRPr="00133EB9">
              <w:rPr>
                <w:rFonts w:asciiTheme="majorBidi" w:hAnsiTheme="majorBidi" w:cstheme="majorBidi"/>
                <w:b/>
                <w:color w:val="000000" w:themeColor="text1"/>
              </w:rPr>
              <w:t>)</w:t>
            </w:r>
          </w:p>
        </w:tc>
        <w:tc>
          <w:tcPr>
            <w:tcW w:w="3981" w:type="dxa"/>
          </w:tcPr>
          <w:p w14:paraId="06FB4B82" w14:textId="77777777" w:rsidR="00A437FF" w:rsidRPr="00133EB9" w:rsidRDefault="00A437FF" w:rsidP="001D5093">
            <w:pPr>
              <w:spacing w:before="60" w:after="60"/>
              <w:jc w:val="center"/>
              <w:rPr>
                <w:rFonts w:asciiTheme="majorBidi" w:hAnsiTheme="majorBidi" w:cstheme="majorBidi"/>
                <w:b/>
                <w:color w:val="000000" w:themeColor="text1"/>
                <w:spacing w:val="8"/>
              </w:rPr>
            </w:pPr>
            <w:r w:rsidRPr="00133EB9">
              <w:rPr>
                <w:rFonts w:asciiTheme="majorBidi" w:hAnsiTheme="majorBidi" w:cstheme="majorBidi"/>
                <w:b/>
                <w:color w:val="000000" w:themeColor="text1"/>
              </w:rPr>
              <w:t>Contract Identification</w:t>
            </w:r>
          </w:p>
        </w:tc>
        <w:tc>
          <w:tcPr>
            <w:tcW w:w="1687" w:type="dxa"/>
          </w:tcPr>
          <w:p w14:paraId="718C5B7E" w14:textId="77777777" w:rsidR="00A437FF" w:rsidRPr="00133EB9" w:rsidRDefault="00A437FF" w:rsidP="001D5093">
            <w:pPr>
              <w:spacing w:before="60" w:after="60"/>
              <w:jc w:val="center"/>
              <w:rPr>
                <w:rFonts w:asciiTheme="majorBidi" w:hAnsiTheme="majorBidi" w:cstheme="majorBidi"/>
                <w:b/>
                <w:color w:val="000000" w:themeColor="text1"/>
              </w:rPr>
            </w:pPr>
            <w:r w:rsidRPr="00133EB9">
              <w:rPr>
                <w:rFonts w:asciiTheme="majorBidi" w:hAnsiTheme="majorBidi" w:cstheme="majorBidi"/>
                <w:b/>
                <w:color w:val="000000" w:themeColor="text1"/>
              </w:rPr>
              <w:t>Total Contract Amount (</w:t>
            </w:r>
            <w:r w:rsidRPr="00133EB9">
              <w:rPr>
                <w:rFonts w:asciiTheme="majorBidi" w:hAnsiTheme="majorBidi" w:cstheme="majorBidi"/>
                <w:b/>
                <w:bCs/>
                <w:color w:val="000000" w:themeColor="text1"/>
                <w:spacing w:val="-4"/>
              </w:rPr>
              <w:t>currency</w:t>
            </w:r>
            <w:r w:rsidRPr="00133EB9">
              <w:rPr>
                <w:rFonts w:asciiTheme="majorBidi" w:hAnsiTheme="majorBidi" w:cstheme="majorBidi"/>
                <w:b/>
                <w:color w:val="000000" w:themeColor="text1"/>
              </w:rPr>
              <w:t>), USD Equivalent (exchange rate)</w:t>
            </w:r>
          </w:p>
        </w:tc>
      </w:tr>
      <w:tr w:rsidR="00A437FF" w:rsidRPr="00133EB9" w14:paraId="0923B71B" w14:textId="77777777" w:rsidTr="00FD1636">
        <w:trPr>
          <w:cantSplit/>
        </w:trPr>
        <w:tc>
          <w:tcPr>
            <w:tcW w:w="1523" w:type="dxa"/>
            <w:gridSpan w:val="2"/>
          </w:tcPr>
          <w:p w14:paraId="5A8A0FD8" w14:textId="77777777" w:rsidR="00A437FF" w:rsidRPr="00133EB9" w:rsidRDefault="00A437FF" w:rsidP="001D5093">
            <w:pPr>
              <w:spacing w:before="60" w:after="60"/>
              <w:rPr>
                <w:rFonts w:asciiTheme="majorBidi" w:hAnsiTheme="majorBidi" w:cstheme="majorBidi"/>
                <w:i/>
                <w:color w:val="000000" w:themeColor="text1"/>
              </w:rPr>
            </w:pPr>
          </w:p>
        </w:tc>
        <w:tc>
          <w:tcPr>
            <w:tcW w:w="2051" w:type="dxa"/>
            <w:gridSpan w:val="2"/>
          </w:tcPr>
          <w:p w14:paraId="7D8EBEB6" w14:textId="77777777" w:rsidR="00A437FF" w:rsidRPr="00133EB9" w:rsidRDefault="00A437FF" w:rsidP="001D5093">
            <w:pPr>
              <w:spacing w:before="60" w:after="60"/>
              <w:rPr>
                <w:rFonts w:asciiTheme="majorBidi" w:hAnsiTheme="majorBidi" w:cstheme="majorBidi"/>
                <w:i/>
                <w:color w:val="000000" w:themeColor="text1"/>
              </w:rPr>
            </w:pPr>
          </w:p>
        </w:tc>
        <w:tc>
          <w:tcPr>
            <w:tcW w:w="3981" w:type="dxa"/>
          </w:tcPr>
          <w:p w14:paraId="683745E0" w14:textId="77777777" w:rsidR="00A437FF" w:rsidRPr="00133EB9" w:rsidRDefault="00A437FF" w:rsidP="001D5093">
            <w:pPr>
              <w:spacing w:before="60" w:after="60"/>
              <w:rPr>
                <w:rFonts w:asciiTheme="majorBidi" w:hAnsiTheme="majorBidi" w:cstheme="majorBidi"/>
                <w:color w:val="000000" w:themeColor="text1"/>
              </w:rPr>
            </w:pPr>
            <w:r w:rsidRPr="00133EB9">
              <w:rPr>
                <w:rFonts w:asciiTheme="majorBidi" w:hAnsiTheme="majorBidi" w:cstheme="majorBidi"/>
                <w:color w:val="000000" w:themeColor="text1"/>
              </w:rPr>
              <w:t>Contract Identification: _________</w:t>
            </w:r>
          </w:p>
          <w:p w14:paraId="2B8082A9" w14:textId="77777777" w:rsidR="00A437FF" w:rsidRPr="00133EB9" w:rsidRDefault="00A437FF" w:rsidP="001D5093">
            <w:pPr>
              <w:spacing w:before="60" w:after="60"/>
              <w:rPr>
                <w:rFonts w:asciiTheme="majorBidi" w:hAnsiTheme="majorBidi" w:cstheme="majorBidi"/>
                <w:color w:val="000000" w:themeColor="text1"/>
              </w:rPr>
            </w:pPr>
            <w:r w:rsidRPr="00133EB9">
              <w:rPr>
                <w:rFonts w:asciiTheme="majorBidi" w:hAnsiTheme="majorBidi" w:cstheme="majorBidi"/>
                <w:color w:val="000000" w:themeColor="text1"/>
              </w:rPr>
              <w:t>Name of Employer: ____________</w:t>
            </w:r>
          </w:p>
          <w:p w14:paraId="7C215087" w14:textId="77777777" w:rsidR="00A437FF" w:rsidRPr="00133EB9" w:rsidRDefault="00A437FF" w:rsidP="001D5093">
            <w:pPr>
              <w:spacing w:before="60" w:after="60"/>
              <w:rPr>
                <w:rFonts w:asciiTheme="majorBidi" w:hAnsiTheme="majorBidi" w:cstheme="majorBidi"/>
                <w:color w:val="000000" w:themeColor="text1"/>
              </w:rPr>
            </w:pPr>
            <w:r w:rsidRPr="00133EB9">
              <w:rPr>
                <w:rFonts w:asciiTheme="majorBidi" w:hAnsiTheme="majorBidi" w:cstheme="majorBidi"/>
                <w:color w:val="000000" w:themeColor="text1"/>
              </w:rPr>
              <w:t>Address of Employer: __________</w:t>
            </w:r>
          </w:p>
          <w:p w14:paraId="251B41A8" w14:textId="77777777" w:rsidR="00A437FF" w:rsidRPr="00133EB9" w:rsidRDefault="00A437FF" w:rsidP="001D5093">
            <w:pPr>
              <w:spacing w:before="60" w:after="60"/>
              <w:rPr>
                <w:rFonts w:asciiTheme="majorBidi" w:hAnsiTheme="majorBidi" w:cstheme="majorBidi"/>
                <w:color w:val="000000" w:themeColor="text1"/>
              </w:rPr>
            </w:pPr>
            <w:r w:rsidRPr="00133EB9">
              <w:rPr>
                <w:rFonts w:asciiTheme="majorBidi" w:hAnsiTheme="majorBidi" w:cstheme="majorBidi"/>
                <w:color w:val="000000" w:themeColor="text1"/>
              </w:rPr>
              <w:t>Matter in dispute: ______________</w:t>
            </w:r>
          </w:p>
          <w:p w14:paraId="21B29230" w14:textId="77777777" w:rsidR="00A437FF" w:rsidRPr="00133EB9" w:rsidRDefault="00A437FF" w:rsidP="001D5093">
            <w:pPr>
              <w:spacing w:before="60" w:after="60"/>
              <w:rPr>
                <w:rFonts w:asciiTheme="majorBidi" w:hAnsiTheme="majorBidi" w:cstheme="majorBidi"/>
                <w:color w:val="000000" w:themeColor="text1"/>
              </w:rPr>
            </w:pPr>
            <w:r w:rsidRPr="00133EB9">
              <w:rPr>
                <w:rFonts w:asciiTheme="majorBidi" w:hAnsiTheme="majorBidi" w:cstheme="majorBidi"/>
                <w:color w:val="000000" w:themeColor="text1"/>
              </w:rPr>
              <w:t>Party who initiated the dispute: ____</w:t>
            </w:r>
          </w:p>
          <w:p w14:paraId="5A9F1234" w14:textId="77777777" w:rsidR="00A437FF" w:rsidRPr="00133EB9" w:rsidRDefault="00A437FF" w:rsidP="001D5093">
            <w:pPr>
              <w:spacing w:before="60" w:after="60" w:line="480" w:lineRule="exact"/>
              <w:jc w:val="center"/>
              <w:rPr>
                <w:rFonts w:asciiTheme="majorBidi" w:hAnsiTheme="majorBidi" w:cstheme="majorBidi"/>
                <w:i/>
                <w:color w:val="000000" w:themeColor="text1"/>
              </w:rPr>
            </w:pPr>
            <w:r w:rsidRPr="00133EB9">
              <w:rPr>
                <w:rFonts w:asciiTheme="majorBidi" w:hAnsiTheme="majorBidi" w:cstheme="majorBidi"/>
                <w:color w:val="000000" w:themeColor="text1"/>
              </w:rPr>
              <w:t xml:space="preserve">Status of dispute: </w:t>
            </w:r>
            <w:r w:rsidRPr="00133EB9">
              <w:rPr>
                <w:rFonts w:asciiTheme="majorBidi" w:hAnsiTheme="majorBidi" w:cstheme="majorBidi"/>
                <w:i/>
                <w:color w:val="000000" w:themeColor="text1"/>
              </w:rPr>
              <w:t>___________</w:t>
            </w:r>
          </w:p>
        </w:tc>
        <w:tc>
          <w:tcPr>
            <w:tcW w:w="1687" w:type="dxa"/>
          </w:tcPr>
          <w:p w14:paraId="238A3BC5" w14:textId="77777777" w:rsidR="00A437FF" w:rsidRPr="00133EB9" w:rsidRDefault="00A437FF" w:rsidP="001D5093">
            <w:pPr>
              <w:spacing w:before="60" w:after="60"/>
              <w:rPr>
                <w:rFonts w:asciiTheme="majorBidi" w:hAnsiTheme="majorBidi" w:cstheme="majorBidi"/>
                <w:i/>
                <w:color w:val="000000" w:themeColor="text1"/>
              </w:rPr>
            </w:pPr>
          </w:p>
        </w:tc>
      </w:tr>
      <w:tr w:rsidR="00A437FF" w:rsidRPr="00133EB9" w14:paraId="7AA709C3" w14:textId="77777777" w:rsidTr="00FD1636">
        <w:trPr>
          <w:cantSplit/>
        </w:trPr>
        <w:tc>
          <w:tcPr>
            <w:tcW w:w="1523" w:type="dxa"/>
            <w:gridSpan w:val="2"/>
          </w:tcPr>
          <w:p w14:paraId="3A3445AD" w14:textId="77777777" w:rsidR="00A437FF" w:rsidRPr="00133EB9" w:rsidRDefault="00A437FF" w:rsidP="001D5093">
            <w:pPr>
              <w:spacing w:before="60" w:after="60"/>
              <w:rPr>
                <w:rFonts w:asciiTheme="majorBidi" w:hAnsiTheme="majorBidi" w:cstheme="majorBidi"/>
                <w:i/>
                <w:color w:val="000000" w:themeColor="text1"/>
              </w:rPr>
            </w:pPr>
          </w:p>
        </w:tc>
        <w:tc>
          <w:tcPr>
            <w:tcW w:w="2051" w:type="dxa"/>
            <w:gridSpan w:val="2"/>
          </w:tcPr>
          <w:p w14:paraId="0261C08A" w14:textId="77777777" w:rsidR="00A437FF" w:rsidRPr="00133EB9" w:rsidRDefault="00A437FF" w:rsidP="001D5093">
            <w:pPr>
              <w:spacing w:before="60" w:after="60"/>
              <w:rPr>
                <w:rFonts w:asciiTheme="majorBidi" w:hAnsiTheme="majorBidi" w:cstheme="majorBidi"/>
                <w:i/>
                <w:color w:val="000000" w:themeColor="text1"/>
              </w:rPr>
            </w:pPr>
          </w:p>
        </w:tc>
        <w:tc>
          <w:tcPr>
            <w:tcW w:w="3981" w:type="dxa"/>
          </w:tcPr>
          <w:p w14:paraId="7B241491" w14:textId="77777777" w:rsidR="00A437FF" w:rsidRPr="00133EB9" w:rsidRDefault="00A437FF" w:rsidP="001D5093">
            <w:pPr>
              <w:spacing w:before="60" w:after="60"/>
              <w:rPr>
                <w:rFonts w:asciiTheme="majorBidi" w:hAnsiTheme="majorBidi" w:cstheme="majorBidi"/>
                <w:color w:val="000000" w:themeColor="text1"/>
              </w:rPr>
            </w:pPr>
            <w:r w:rsidRPr="00133EB9">
              <w:rPr>
                <w:rFonts w:asciiTheme="majorBidi" w:hAnsiTheme="majorBidi" w:cstheme="majorBidi"/>
                <w:color w:val="000000" w:themeColor="text1"/>
              </w:rPr>
              <w:t xml:space="preserve">Contract Identification: </w:t>
            </w:r>
          </w:p>
          <w:p w14:paraId="323605DA" w14:textId="77777777" w:rsidR="00A437FF" w:rsidRPr="00133EB9" w:rsidRDefault="00A437FF" w:rsidP="001D5093">
            <w:pPr>
              <w:spacing w:before="60" w:after="60"/>
              <w:rPr>
                <w:rFonts w:asciiTheme="majorBidi" w:hAnsiTheme="majorBidi" w:cstheme="majorBidi"/>
                <w:color w:val="000000" w:themeColor="text1"/>
              </w:rPr>
            </w:pPr>
            <w:r w:rsidRPr="00133EB9">
              <w:rPr>
                <w:rFonts w:asciiTheme="majorBidi" w:hAnsiTheme="majorBidi" w:cstheme="majorBidi"/>
                <w:color w:val="000000" w:themeColor="text1"/>
              </w:rPr>
              <w:t xml:space="preserve">Name of Employer: </w:t>
            </w:r>
          </w:p>
          <w:p w14:paraId="5D8B3A76" w14:textId="77777777" w:rsidR="00A437FF" w:rsidRPr="00133EB9" w:rsidRDefault="00A437FF" w:rsidP="001D5093">
            <w:pPr>
              <w:spacing w:before="60" w:after="60"/>
              <w:rPr>
                <w:rFonts w:asciiTheme="majorBidi" w:hAnsiTheme="majorBidi" w:cstheme="majorBidi"/>
                <w:color w:val="000000" w:themeColor="text1"/>
              </w:rPr>
            </w:pPr>
            <w:r w:rsidRPr="00133EB9">
              <w:rPr>
                <w:rFonts w:asciiTheme="majorBidi" w:hAnsiTheme="majorBidi" w:cstheme="majorBidi"/>
                <w:color w:val="000000" w:themeColor="text1"/>
              </w:rPr>
              <w:t xml:space="preserve">Address of Employer: </w:t>
            </w:r>
          </w:p>
          <w:p w14:paraId="414E9889" w14:textId="77777777" w:rsidR="00A437FF" w:rsidRPr="00133EB9" w:rsidRDefault="00A437FF" w:rsidP="001D5093">
            <w:pPr>
              <w:spacing w:before="60" w:after="60"/>
              <w:rPr>
                <w:rFonts w:asciiTheme="majorBidi" w:hAnsiTheme="majorBidi" w:cstheme="majorBidi"/>
                <w:color w:val="000000" w:themeColor="text1"/>
              </w:rPr>
            </w:pPr>
            <w:r w:rsidRPr="00133EB9">
              <w:rPr>
                <w:rFonts w:asciiTheme="majorBidi" w:hAnsiTheme="majorBidi" w:cstheme="majorBidi"/>
                <w:color w:val="000000" w:themeColor="text1"/>
              </w:rPr>
              <w:t xml:space="preserve">Matter in dispute: </w:t>
            </w:r>
          </w:p>
          <w:p w14:paraId="7F3E872C" w14:textId="77777777" w:rsidR="00A437FF" w:rsidRPr="00133EB9" w:rsidRDefault="00A437FF" w:rsidP="001D5093">
            <w:pPr>
              <w:spacing w:before="60" w:after="60"/>
              <w:rPr>
                <w:rFonts w:asciiTheme="majorBidi" w:hAnsiTheme="majorBidi" w:cstheme="majorBidi"/>
                <w:color w:val="000000" w:themeColor="text1"/>
              </w:rPr>
            </w:pPr>
            <w:r w:rsidRPr="00133EB9">
              <w:rPr>
                <w:rFonts w:asciiTheme="majorBidi" w:hAnsiTheme="majorBidi" w:cstheme="majorBidi"/>
                <w:color w:val="000000" w:themeColor="text1"/>
              </w:rPr>
              <w:t xml:space="preserve">Party who initiated the dispute: </w:t>
            </w:r>
          </w:p>
          <w:p w14:paraId="60EA6CCC" w14:textId="77777777" w:rsidR="00A437FF" w:rsidRPr="00133EB9" w:rsidRDefault="00A437FF" w:rsidP="001D5093">
            <w:pPr>
              <w:spacing w:before="60" w:after="60"/>
              <w:rPr>
                <w:rFonts w:asciiTheme="majorBidi" w:hAnsiTheme="majorBidi" w:cstheme="majorBidi"/>
                <w:color w:val="000000" w:themeColor="text1"/>
              </w:rPr>
            </w:pPr>
            <w:r w:rsidRPr="00133EB9">
              <w:rPr>
                <w:rFonts w:asciiTheme="majorBidi" w:hAnsiTheme="majorBidi" w:cstheme="majorBidi"/>
                <w:color w:val="000000" w:themeColor="text1"/>
              </w:rPr>
              <w:t xml:space="preserve">Status of dispute: </w:t>
            </w:r>
          </w:p>
          <w:p w14:paraId="2B7B51BE" w14:textId="77777777" w:rsidR="00475EEA" w:rsidRPr="00133EB9" w:rsidRDefault="00475EEA" w:rsidP="001D5093">
            <w:pPr>
              <w:spacing w:before="60" w:after="60"/>
              <w:rPr>
                <w:rFonts w:asciiTheme="majorBidi" w:hAnsiTheme="majorBidi" w:cstheme="majorBidi"/>
                <w:i/>
                <w:color w:val="000000" w:themeColor="text1"/>
              </w:rPr>
            </w:pPr>
          </w:p>
          <w:p w14:paraId="1CD4A729" w14:textId="1C5CB43D" w:rsidR="00475EEA" w:rsidRPr="00133EB9" w:rsidRDefault="00475EEA" w:rsidP="001D5093">
            <w:pPr>
              <w:spacing w:before="60" w:after="60"/>
              <w:rPr>
                <w:rFonts w:asciiTheme="majorBidi" w:hAnsiTheme="majorBidi" w:cstheme="majorBidi"/>
                <w:i/>
                <w:color w:val="000000" w:themeColor="text1"/>
              </w:rPr>
            </w:pPr>
          </w:p>
        </w:tc>
        <w:tc>
          <w:tcPr>
            <w:tcW w:w="1687" w:type="dxa"/>
          </w:tcPr>
          <w:p w14:paraId="251D9342" w14:textId="77777777" w:rsidR="00A437FF" w:rsidRPr="00133EB9" w:rsidRDefault="00A437FF" w:rsidP="001D5093">
            <w:pPr>
              <w:spacing w:before="60" w:after="60"/>
              <w:rPr>
                <w:rFonts w:asciiTheme="majorBidi" w:hAnsiTheme="majorBidi" w:cstheme="majorBidi"/>
                <w:i/>
                <w:color w:val="000000" w:themeColor="text1"/>
              </w:rPr>
            </w:pPr>
          </w:p>
        </w:tc>
      </w:tr>
      <w:tr w:rsidR="00A437FF" w:rsidRPr="00133EB9" w14:paraId="14E26F85" w14:textId="77777777" w:rsidTr="00475EEA">
        <w:trPr>
          <w:trHeight w:val="890"/>
        </w:trPr>
        <w:tc>
          <w:tcPr>
            <w:tcW w:w="9242" w:type="dxa"/>
            <w:gridSpan w:val="6"/>
          </w:tcPr>
          <w:p w14:paraId="752E8648" w14:textId="77777777" w:rsidR="00A437FF" w:rsidRPr="00133EB9" w:rsidRDefault="00A437FF" w:rsidP="001D5093">
            <w:pPr>
              <w:jc w:val="center"/>
              <w:rPr>
                <w:rFonts w:asciiTheme="majorBidi" w:eastAsia="MS Mincho" w:hAnsiTheme="majorBidi" w:cstheme="majorBidi"/>
                <w:spacing w:val="-2"/>
              </w:rPr>
            </w:pPr>
            <w:r w:rsidRPr="00133EB9">
              <w:rPr>
                <w:rFonts w:asciiTheme="majorBidi" w:hAnsiTheme="majorBidi" w:cstheme="majorBidi"/>
              </w:rPr>
              <w:t xml:space="preserve">Litigation History </w:t>
            </w:r>
            <w:r w:rsidRPr="00133EB9">
              <w:rPr>
                <w:rFonts w:asciiTheme="majorBidi" w:hAnsiTheme="majorBidi" w:cstheme="majorBidi"/>
                <w:spacing w:val="-4"/>
              </w:rPr>
              <w:t xml:space="preserve">in accordance with Section III, </w:t>
            </w:r>
            <w:r w:rsidRPr="00133EB9">
              <w:rPr>
                <w:rFonts w:asciiTheme="majorBidi" w:hAnsiTheme="majorBidi" w:cstheme="majorBidi"/>
                <w:bCs/>
              </w:rPr>
              <w:t>Evaluation and Qualification Criteria</w:t>
            </w:r>
          </w:p>
        </w:tc>
      </w:tr>
      <w:tr w:rsidR="00A437FF" w:rsidRPr="00133EB9" w14:paraId="198EE75D" w14:textId="77777777" w:rsidTr="00FD1636">
        <w:tc>
          <w:tcPr>
            <w:tcW w:w="9242" w:type="dxa"/>
            <w:gridSpan w:val="6"/>
          </w:tcPr>
          <w:p w14:paraId="4DDD026E" w14:textId="77777777" w:rsidR="00A437FF" w:rsidRPr="00133EB9" w:rsidRDefault="00A437FF" w:rsidP="001D5093">
            <w:pPr>
              <w:rPr>
                <w:rFonts w:asciiTheme="majorBidi" w:hAnsiTheme="majorBidi" w:cstheme="majorBidi"/>
              </w:rPr>
            </w:pPr>
            <w:r w:rsidRPr="00133EB9">
              <w:rPr>
                <w:rFonts w:asciiTheme="majorBidi" w:eastAsia="MS Mincho" w:hAnsiTheme="majorBidi" w:cstheme="majorBidi"/>
                <w:spacing w:val="-2"/>
              </w:rPr>
              <w:sym w:font="Wingdings" w:char="F0A8"/>
            </w:r>
            <w:r w:rsidRPr="00133EB9">
              <w:rPr>
                <w:rFonts w:asciiTheme="majorBidi" w:hAnsiTheme="majorBidi" w:cstheme="majorBidi"/>
                <w:spacing w:val="-4"/>
              </w:rPr>
              <w:t xml:space="preserve"> </w:t>
            </w:r>
            <w:r w:rsidRPr="00133EB9">
              <w:rPr>
                <w:rFonts w:asciiTheme="majorBidi" w:hAnsiTheme="majorBidi" w:cstheme="majorBidi"/>
                <w:spacing w:val="-4"/>
              </w:rPr>
              <w:tab/>
            </w:r>
            <w:r w:rsidRPr="00133EB9">
              <w:rPr>
                <w:rFonts w:asciiTheme="majorBidi" w:hAnsiTheme="majorBidi" w:cstheme="majorBidi"/>
                <w:spacing w:val="-6"/>
              </w:rPr>
              <w:t xml:space="preserve">No </w:t>
            </w:r>
            <w:r w:rsidRPr="00133EB9">
              <w:rPr>
                <w:rFonts w:asciiTheme="majorBidi" w:hAnsiTheme="majorBidi" w:cstheme="majorBidi"/>
              </w:rPr>
              <w:t xml:space="preserve">Litigation History </w:t>
            </w:r>
            <w:r w:rsidRPr="00133EB9">
              <w:rPr>
                <w:rFonts w:asciiTheme="majorBidi" w:hAnsiTheme="majorBidi" w:cstheme="majorBidi"/>
                <w:spacing w:val="-6"/>
              </w:rPr>
              <w:t xml:space="preserve">in accordance with Section </w:t>
            </w:r>
            <w:r w:rsidRPr="00133EB9">
              <w:rPr>
                <w:rFonts w:asciiTheme="majorBidi" w:hAnsiTheme="majorBidi" w:cstheme="majorBidi"/>
                <w:spacing w:val="-4"/>
              </w:rPr>
              <w:t xml:space="preserve">III, </w:t>
            </w:r>
            <w:r w:rsidRPr="00133EB9">
              <w:rPr>
                <w:rFonts w:asciiTheme="majorBidi" w:hAnsiTheme="majorBidi" w:cstheme="majorBidi"/>
                <w:bCs/>
              </w:rPr>
              <w:t>Evaluation and Qualification Criteria</w:t>
            </w:r>
            <w:r w:rsidRPr="00133EB9">
              <w:rPr>
                <w:rFonts w:asciiTheme="majorBidi" w:hAnsiTheme="majorBidi" w:cstheme="majorBidi"/>
                <w:spacing w:val="-4"/>
              </w:rPr>
              <w:t>, Sub-Factor 2.4.</w:t>
            </w:r>
          </w:p>
          <w:p w14:paraId="32B309E2" w14:textId="77777777" w:rsidR="00A437FF" w:rsidRPr="00133EB9" w:rsidRDefault="00A437FF" w:rsidP="001D5093">
            <w:pPr>
              <w:rPr>
                <w:rFonts w:asciiTheme="majorBidi" w:hAnsiTheme="majorBidi" w:cstheme="majorBidi"/>
              </w:rPr>
            </w:pPr>
            <w:r w:rsidRPr="00133EB9">
              <w:rPr>
                <w:rFonts w:asciiTheme="majorBidi" w:eastAsia="MS Mincho" w:hAnsiTheme="majorBidi" w:cstheme="majorBidi"/>
                <w:spacing w:val="-2"/>
              </w:rPr>
              <w:sym w:font="Wingdings" w:char="F0A8"/>
            </w:r>
            <w:r w:rsidRPr="00133EB9">
              <w:rPr>
                <w:rFonts w:asciiTheme="majorBidi" w:hAnsiTheme="majorBidi" w:cstheme="majorBidi"/>
                <w:spacing w:val="-4"/>
              </w:rPr>
              <w:t xml:space="preserve"> </w:t>
            </w:r>
            <w:r w:rsidRPr="00133EB9">
              <w:rPr>
                <w:rFonts w:asciiTheme="majorBidi" w:hAnsiTheme="majorBidi" w:cstheme="majorBidi"/>
                <w:spacing w:val="-4"/>
              </w:rPr>
              <w:tab/>
            </w:r>
            <w:r w:rsidRPr="00133EB9">
              <w:rPr>
                <w:rFonts w:asciiTheme="majorBidi" w:hAnsiTheme="majorBidi" w:cstheme="majorBidi"/>
              </w:rPr>
              <w:t>Litigation History</w:t>
            </w:r>
            <w:r w:rsidRPr="00133EB9" w:rsidDel="00B307E7">
              <w:rPr>
                <w:rFonts w:asciiTheme="majorBidi" w:hAnsiTheme="majorBidi" w:cstheme="majorBidi"/>
                <w:spacing w:val="-8"/>
              </w:rPr>
              <w:t xml:space="preserve"> </w:t>
            </w:r>
            <w:r w:rsidRPr="00133EB9">
              <w:rPr>
                <w:rFonts w:asciiTheme="majorBidi" w:hAnsiTheme="majorBidi" w:cstheme="majorBidi"/>
                <w:spacing w:val="-8"/>
              </w:rPr>
              <w:t xml:space="preserve">in accordance with Section III, </w:t>
            </w:r>
            <w:r w:rsidRPr="00133EB9">
              <w:rPr>
                <w:rFonts w:asciiTheme="majorBidi" w:hAnsiTheme="majorBidi" w:cstheme="majorBidi"/>
                <w:bCs/>
              </w:rPr>
              <w:t>Evaluation and Qualification Criteria</w:t>
            </w:r>
            <w:r w:rsidRPr="00133EB9">
              <w:rPr>
                <w:rFonts w:asciiTheme="majorBidi" w:hAnsiTheme="majorBidi" w:cstheme="majorBidi"/>
                <w:spacing w:val="-4"/>
              </w:rPr>
              <w:t>, Sub-Factor 2.4 as indicated below.</w:t>
            </w:r>
          </w:p>
        </w:tc>
      </w:tr>
      <w:tr w:rsidR="00A437FF" w:rsidRPr="00133EB9" w14:paraId="323FD710" w14:textId="77777777" w:rsidTr="00FD1636">
        <w:tc>
          <w:tcPr>
            <w:tcW w:w="1259" w:type="dxa"/>
          </w:tcPr>
          <w:p w14:paraId="1A4EA079" w14:textId="77777777" w:rsidR="00A437FF" w:rsidRPr="00133EB9" w:rsidRDefault="00A437FF" w:rsidP="001D5093">
            <w:pPr>
              <w:jc w:val="center"/>
              <w:rPr>
                <w:rFonts w:asciiTheme="majorBidi" w:hAnsiTheme="majorBidi" w:cstheme="majorBidi"/>
                <w:b/>
                <w:spacing w:val="8"/>
                <w:sz w:val="22"/>
              </w:rPr>
            </w:pPr>
            <w:r w:rsidRPr="00133EB9">
              <w:rPr>
                <w:rFonts w:asciiTheme="majorBidi" w:hAnsiTheme="majorBidi" w:cstheme="majorBidi"/>
                <w:b/>
                <w:sz w:val="22"/>
              </w:rPr>
              <w:t>Year of award</w:t>
            </w:r>
          </w:p>
        </w:tc>
        <w:tc>
          <w:tcPr>
            <w:tcW w:w="2069" w:type="dxa"/>
            <w:gridSpan w:val="2"/>
          </w:tcPr>
          <w:p w14:paraId="556EF296" w14:textId="77777777" w:rsidR="00A437FF" w:rsidRPr="00133EB9" w:rsidRDefault="00A437FF" w:rsidP="001D5093">
            <w:pPr>
              <w:jc w:val="center"/>
              <w:rPr>
                <w:rFonts w:asciiTheme="majorBidi" w:hAnsiTheme="majorBidi" w:cstheme="majorBidi"/>
                <w:b/>
                <w:sz w:val="22"/>
              </w:rPr>
            </w:pPr>
            <w:r w:rsidRPr="00133EB9">
              <w:rPr>
                <w:rFonts w:asciiTheme="majorBidi" w:hAnsiTheme="majorBidi" w:cstheme="majorBidi"/>
                <w:b/>
                <w:sz w:val="22"/>
              </w:rPr>
              <w:t xml:space="preserve">Outcome as percentage of Net Worth </w:t>
            </w:r>
          </w:p>
        </w:tc>
        <w:tc>
          <w:tcPr>
            <w:tcW w:w="4227" w:type="dxa"/>
            <w:gridSpan w:val="2"/>
          </w:tcPr>
          <w:p w14:paraId="1C5D39EA" w14:textId="77777777" w:rsidR="00A437FF" w:rsidRPr="00133EB9" w:rsidRDefault="00A437FF" w:rsidP="001D5093">
            <w:pPr>
              <w:jc w:val="center"/>
              <w:rPr>
                <w:rFonts w:asciiTheme="majorBidi" w:hAnsiTheme="majorBidi" w:cstheme="majorBidi"/>
                <w:b/>
                <w:spacing w:val="8"/>
                <w:sz w:val="22"/>
              </w:rPr>
            </w:pPr>
            <w:r w:rsidRPr="00133EB9">
              <w:rPr>
                <w:rFonts w:asciiTheme="majorBidi" w:hAnsiTheme="majorBidi" w:cstheme="majorBidi"/>
                <w:b/>
                <w:sz w:val="22"/>
              </w:rPr>
              <w:t>Contract Identification</w:t>
            </w:r>
          </w:p>
        </w:tc>
        <w:tc>
          <w:tcPr>
            <w:tcW w:w="1687" w:type="dxa"/>
          </w:tcPr>
          <w:p w14:paraId="3F837C2E" w14:textId="77777777" w:rsidR="00A437FF" w:rsidRPr="00133EB9" w:rsidRDefault="00A437FF" w:rsidP="001D5093">
            <w:pPr>
              <w:jc w:val="center"/>
              <w:rPr>
                <w:rFonts w:asciiTheme="majorBidi" w:hAnsiTheme="majorBidi" w:cstheme="majorBidi"/>
                <w:b/>
                <w:sz w:val="22"/>
              </w:rPr>
            </w:pPr>
            <w:r w:rsidRPr="00133EB9">
              <w:rPr>
                <w:rFonts w:asciiTheme="majorBidi" w:hAnsiTheme="majorBidi" w:cstheme="majorBidi"/>
                <w:b/>
                <w:sz w:val="22"/>
              </w:rPr>
              <w:t>Total Contract Amount (</w:t>
            </w:r>
            <w:r w:rsidRPr="00133EB9">
              <w:rPr>
                <w:rFonts w:asciiTheme="majorBidi" w:hAnsiTheme="majorBidi" w:cstheme="majorBidi"/>
                <w:b/>
                <w:bCs/>
                <w:spacing w:val="-4"/>
                <w:sz w:val="22"/>
              </w:rPr>
              <w:t>currency</w:t>
            </w:r>
            <w:r w:rsidRPr="00133EB9">
              <w:rPr>
                <w:rFonts w:asciiTheme="majorBidi" w:hAnsiTheme="majorBidi" w:cstheme="majorBidi"/>
                <w:b/>
                <w:sz w:val="22"/>
              </w:rPr>
              <w:t>), USD Equivalent (exchange rate)</w:t>
            </w:r>
          </w:p>
        </w:tc>
      </w:tr>
      <w:tr w:rsidR="00A437FF" w:rsidRPr="00133EB9" w14:paraId="31356D44" w14:textId="77777777" w:rsidTr="00FD1636">
        <w:trPr>
          <w:cantSplit/>
        </w:trPr>
        <w:tc>
          <w:tcPr>
            <w:tcW w:w="1259" w:type="dxa"/>
          </w:tcPr>
          <w:p w14:paraId="562A5F4C" w14:textId="77777777" w:rsidR="00A437FF" w:rsidRPr="00133EB9" w:rsidRDefault="00A437FF" w:rsidP="001D5093">
            <w:pPr>
              <w:rPr>
                <w:rFonts w:asciiTheme="majorBidi" w:hAnsiTheme="majorBidi" w:cstheme="majorBidi"/>
                <w:i/>
              </w:rPr>
            </w:pPr>
            <w:r w:rsidRPr="00133EB9">
              <w:rPr>
                <w:rFonts w:asciiTheme="majorBidi" w:hAnsiTheme="majorBidi" w:cstheme="majorBidi"/>
                <w:i/>
              </w:rPr>
              <w:t>[insert year]</w:t>
            </w:r>
          </w:p>
        </w:tc>
        <w:tc>
          <w:tcPr>
            <w:tcW w:w="2069" w:type="dxa"/>
            <w:gridSpan w:val="2"/>
          </w:tcPr>
          <w:p w14:paraId="3296C253" w14:textId="77777777" w:rsidR="00A437FF" w:rsidRPr="00133EB9" w:rsidRDefault="00A437FF" w:rsidP="001D5093">
            <w:pPr>
              <w:rPr>
                <w:rFonts w:asciiTheme="majorBidi" w:hAnsiTheme="majorBidi" w:cstheme="majorBidi"/>
                <w:i/>
              </w:rPr>
            </w:pPr>
            <w:r w:rsidRPr="00133EB9">
              <w:rPr>
                <w:rFonts w:asciiTheme="majorBidi" w:hAnsiTheme="majorBidi" w:cstheme="majorBidi"/>
                <w:i/>
              </w:rPr>
              <w:t>[insert percentage]</w:t>
            </w:r>
          </w:p>
        </w:tc>
        <w:tc>
          <w:tcPr>
            <w:tcW w:w="4227" w:type="dxa"/>
            <w:gridSpan w:val="2"/>
          </w:tcPr>
          <w:p w14:paraId="5CA9AA37" w14:textId="77777777" w:rsidR="00A437FF" w:rsidRPr="00133EB9" w:rsidRDefault="00A437FF" w:rsidP="001D5093">
            <w:pPr>
              <w:rPr>
                <w:rFonts w:asciiTheme="majorBidi" w:hAnsiTheme="majorBidi" w:cstheme="majorBidi"/>
              </w:rPr>
            </w:pPr>
            <w:r w:rsidRPr="00133EB9">
              <w:rPr>
                <w:rFonts w:asciiTheme="majorBidi" w:hAnsiTheme="majorBidi" w:cstheme="majorBidi"/>
              </w:rPr>
              <w:t>Contract Identification: [indicate complete contract name, number, and any other identification]</w:t>
            </w:r>
          </w:p>
          <w:p w14:paraId="73F3E56E" w14:textId="77777777" w:rsidR="00A437FF" w:rsidRPr="00133EB9" w:rsidRDefault="00A437FF" w:rsidP="001D5093">
            <w:pPr>
              <w:rPr>
                <w:rFonts w:asciiTheme="majorBidi" w:hAnsiTheme="majorBidi" w:cstheme="majorBidi"/>
              </w:rPr>
            </w:pPr>
            <w:r w:rsidRPr="00133EB9">
              <w:rPr>
                <w:rFonts w:asciiTheme="majorBidi" w:hAnsiTheme="majorBidi" w:cstheme="majorBidi"/>
              </w:rPr>
              <w:t xml:space="preserve">Name of Employer: </w:t>
            </w:r>
            <w:r w:rsidRPr="00133EB9">
              <w:rPr>
                <w:rFonts w:asciiTheme="majorBidi" w:hAnsiTheme="majorBidi" w:cstheme="majorBidi"/>
                <w:i/>
              </w:rPr>
              <w:t>[insert full name]</w:t>
            </w:r>
          </w:p>
          <w:p w14:paraId="6EB5AAEA" w14:textId="77777777" w:rsidR="00A437FF" w:rsidRPr="00133EB9" w:rsidRDefault="00A437FF" w:rsidP="001D5093">
            <w:pPr>
              <w:rPr>
                <w:rFonts w:asciiTheme="majorBidi" w:hAnsiTheme="majorBidi" w:cstheme="majorBidi"/>
              </w:rPr>
            </w:pPr>
            <w:r w:rsidRPr="00133EB9">
              <w:rPr>
                <w:rFonts w:asciiTheme="majorBidi" w:hAnsiTheme="majorBidi" w:cstheme="majorBidi"/>
              </w:rPr>
              <w:t xml:space="preserve">Address of Employer: </w:t>
            </w:r>
            <w:r w:rsidRPr="00133EB9">
              <w:rPr>
                <w:rFonts w:asciiTheme="majorBidi" w:hAnsiTheme="majorBidi" w:cstheme="majorBidi"/>
                <w:i/>
              </w:rPr>
              <w:t>[insert street/city/country]</w:t>
            </w:r>
          </w:p>
          <w:p w14:paraId="4A6AB9E2" w14:textId="77777777" w:rsidR="00A437FF" w:rsidRPr="00133EB9" w:rsidRDefault="00A437FF" w:rsidP="001D5093">
            <w:pPr>
              <w:rPr>
                <w:rFonts w:asciiTheme="majorBidi" w:hAnsiTheme="majorBidi" w:cstheme="majorBidi"/>
              </w:rPr>
            </w:pPr>
            <w:r w:rsidRPr="00133EB9">
              <w:rPr>
                <w:rFonts w:asciiTheme="majorBidi" w:hAnsiTheme="majorBidi" w:cstheme="majorBidi"/>
              </w:rPr>
              <w:t xml:space="preserve">Matter in dispute: </w:t>
            </w:r>
            <w:r w:rsidRPr="00133EB9">
              <w:rPr>
                <w:rFonts w:asciiTheme="majorBidi" w:hAnsiTheme="majorBidi" w:cstheme="majorBidi"/>
                <w:i/>
              </w:rPr>
              <w:t>[indicate main issues in dispute]</w:t>
            </w:r>
          </w:p>
          <w:p w14:paraId="7B69FC13" w14:textId="77777777" w:rsidR="00A437FF" w:rsidRPr="00133EB9" w:rsidRDefault="00A437FF" w:rsidP="001D5093">
            <w:pPr>
              <w:rPr>
                <w:rFonts w:asciiTheme="majorBidi" w:hAnsiTheme="majorBidi" w:cstheme="majorBidi"/>
              </w:rPr>
            </w:pPr>
            <w:r w:rsidRPr="00133EB9">
              <w:rPr>
                <w:rFonts w:asciiTheme="majorBidi" w:hAnsiTheme="majorBidi" w:cstheme="majorBidi"/>
              </w:rPr>
              <w:t xml:space="preserve">Party who initiated the dispute: </w:t>
            </w:r>
            <w:r w:rsidRPr="00133EB9">
              <w:rPr>
                <w:rFonts w:asciiTheme="majorBidi" w:hAnsiTheme="majorBidi" w:cstheme="majorBidi"/>
                <w:i/>
              </w:rPr>
              <w:t>[indicate “Employer” or “Contractor”]</w:t>
            </w:r>
          </w:p>
          <w:p w14:paraId="2BF8511A" w14:textId="77777777" w:rsidR="00A437FF" w:rsidRPr="00133EB9" w:rsidRDefault="00A437FF" w:rsidP="001D5093">
            <w:pPr>
              <w:rPr>
                <w:rFonts w:asciiTheme="majorBidi" w:hAnsiTheme="majorBidi" w:cstheme="majorBidi"/>
                <w:i/>
              </w:rPr>
            </w:pPr>
            <w:r w:rsidRPr="00133EB9">
              <w:rPr>
                <w:rFonts w:asciiTheme="majorBidi" w:hAnsiTheme="majorBidi" w:cstheme="majorBidi"/>
                <w:spacing w:val="-4"/>
              </w:rPr>
              <w:t xml:space="preserve">Reason(s) for Litigation and award decision </w:t>
            </w:r>
            <w:r w:rsidRPr="00133EB9">
              <w:rPr>
                <w:rFonts w:asciiTheme="majorBidi" w:hAnsiTheme="majorBidi" w:cstheme="majorBidi"/>
                <w:i/>
                <w:iCs/>
                <w:spacing w:val="-6"/>
              </w:rPr>
              <w:t>[indicate main reason(s)]</w:t>
            </w:r>
          </w:p>
        </w:tc>
        <w:tc>
          <w:tcPr>
            <w:tcW w:w="1687" w:type="dxa"/>
          </w:tcPr>
          <w:p w14:paraId="704C1102" w14:textId="77777777" w:rsidR="00A437FF" w:rsidRPr="00133EB9" w:rsidRDefault="00A437FF" w:rsidP="001D5093">
            <w:pPr>
              <w:rPr>
                <w:rFonts w:asciiTheme="majorBidi" w:hAnsiTheme="majorBidi" w:cstheme="majorBidi"/>
                <w:i/>
              </w:rPr>
            </w:pPr>
            <w:r w:rsidRPr="00133EB9">
              <w:rPr>
                <w:rFonts w:asciiTheme="majorBidi" w:hAnsiTheme="majorBidi" w:cstheme="majorBidi"/>
                <w:i/>
              </w:rPr>
              <w:t>[insert amount]</w:t>
            </w:r>
          </w:p>
        </w:tc>
      </w:tr>
    </w:tbl>
    <w:p w14:paraId="26ED1A70" w14:textId="77777777" w:rsidR="003821E6" w:rsidRPr="00133EB9" w:rsidRDefault="003821E6" w:rsidP="001D5093">
      <w:pPr>
        <w:jc w:val="center"/>
        <w:rPr>
          <w:rStyle w:val="Table"/>
          <w:rFonts w:asciiTheme="majorBidi" w:hAnsiTheme="majorBidi" w:cstheme="majorBidi"/>
          <w:b/>
          <w:spacing w:val="-2"/>
          <w:sz w:val="24"/>
        </w:rPr>
      </w:pPr>
    </w:p>
    <w:p w14:paraId="59C5B952" w14:textId="77777777" w:rsidR="003821E6" w:rsidRPr="00133EB9" w:rsidRDefault="003821E6" w:rsidP="001D5093">
      <w:pPr>
        <w:jc w:val="center"/>
        <w:rPr>
          <w:rStyle w:val="Table"/>
          <w:rFonts w:asciiTheme="majorBidi" w:hAnsiTheme="majorBidi" w:cstheme="majorBidi"/>
          <w:b/>
          <w:spacing w:val="-2"/>
          <w:sz w:val="24"/>
        </w:rPr>
      </w:pPr>
    </w:p>
    <w:p w14:paraId="2F6DBA92" w14:textId="77777777" w:rsidR="003821E6" w:rsidRPr="00133EB9" w:rsidRDefault="003821E6" w:rsidP="001D5093">
      <w:pPr>
        <w:jc w:val="center"/>
        <w:rPr>
          <w:rStyle w:val="Table"/>
          <w:rFonts w:asciiTheme="majorBidi" w:hAnsiTheme="majorBidi" w:cstheme="majorBidi"/>
          <w:b/>
          <w:spacing w:val="-2"/>
          <w:sz w:val="24"/>
        </w:rPr>
      </w:pPr>
    </w:p>
    <w:p w14:paraId="20C2095D" w14:textId="77777777" w:rsidR="003821E6" w:rsidRPr="00133EB9" w:rsidRDefault="003821E6" w:rsidP="001D5093">
      <w:pPr>
        <w:jc w:val="center"/>
        <w:rPr>
          <w:rStyle w:val="Table"/>
          <w:rFonts w:asciiTheme="majorBidi" w:hAnsiTheme="majorBidi" w:cstheme="majorBidi"/>
          <w:b/>
          <w:spacing w:val="-2"/>
          <w:sz w:val="24"/>
        </w:rPr>
      </w:pPr>
    </w:p>
    <w:p w14:paraId="1CD96BA1" w14:textId="77777777" w:rsidR="003821E6" w:rsidRPr="00133EB9" w:rsidRDefault="003821E6" w:rsidP="001D5093">
      <w:pPr>
        <w:jc w:val="center"/>
        <w:rPr>
          <w:rStyle w:val="Table"/>
          <w:rFonts w:asciiTheme="majorBidi" w:hAnsiTheme="majorBidi" w:cstheme="majorBidi"/>
          <w:b/>
          <w:spacing w:val="-2"/>
          <w:sz w:val="24"/>
        </w:rPr>
      </w:pPr>
    </w:p>
    <w:p w14:paraId="6F78B550" w14:textId="77777777" w:rsidR="003821E6" w:rsidRPr="00133EB9" w:rsidRDefault="003821E6" w:rsidP="001D5093">
      <w:pPr>
        <w:jc w:val="center"/>
        <w:rPr>
          <w:rStyle w:val="Table"/>
          <w:rFonts w:asciiTheme="majorBidi" w:hAnsiTheme="majorBidi" w:cstheme="majorBidi"/>
          <w:b/>
          <w:spacing w:val="-2"/>
          <w:sz w:val="24"/>
        </w:rPr>
      </w:pPr>
    </w:p>
    <w:p w14:paraId="581CBF5D" w14:textId="77777777" w:rsidR="003821E6" w:rsidRPr="00133EB9" w:rsidRDefault="003821E6" w:rsidP="00D5087F">
      <w:pPr>
        <w:jc w:val="center"/>
        <w:rPr>
          <w:rStyle w:val="Table"/>
          <w:rFonts w:asciiTheme="majorBidi" w:hAnsiTheme="majorBidi" w:cstheme="majorBidi"/>
          <w:spacing w:val="-2"/>
          <w:sz w:val="24"/>
        </w:rPr>
      </w:pPr>
      <w:bookmarkStart w:id="598" w:name="_Toc13561931"/>
      <w:bookmarkStart w:id="599" w:name="_Hlk19885971"/>
    </w:p>
    <w:p w14:paraId="55E06C95" w14:textId="77777777" w:rsidR="003821E6" w:rsidRPr="00133EB9" w:rsidRDefault="003821E6" w:rsidP="00D5087F">
      <w:pPr>
        <w:jc w:val="center"/>
        <w:rPr>
          <w:rStyle w:val="Table"/>
          <w:rFonts w:asciiTheme="majorBidi" w:hAnsiTheme="majorBidi" w:cstheme="majorBidi"/>
          <w:spacing w:val="-2"/>
          <w:sz w:val="24"/>
        </w:rPr>
      </w:pPr>
    </w:p>
    <w:p w14:paraId="60618339" w14:textId="77777777" w:rsidR="003821E6" w:rsidRPr="00133EB9" w:rsidRDefault="003821E6" w:rsidP="00D5087F">
      <w:pPr>
        <w:jc w:val="center"/>
        <w:rPr>
          <w:rStyle w:val="Table"/>
          <w:rFonts w:asciiTheme="majorBidi" w:hAnsiTheme="majorBidi" w:cstheme="majorBidi"/>
          <w:spacing w:val="-2"/>
          <w:sz w:val="24"/>
        </w:rPr>
      </w:pPr>
    </w:p>
    <w:p w14:paraId="06311998" w14:textId="77777777" w:rsidR="003821E6" w:rsidRPr="00133EB9" w:rsidRDefault="003821E6" w:rsidP="00D5087F">
      <w:pPr>
        <w:jc w:val="center"/>
        <w:rPr>
          <w:rStyle w:val="Table"/>
          <w:rFonts w:asciiTheme="majorBidi" w:hAnsiTheme="majorBidi" w:cstheme="majorBidi"/>
          <w:spacing w:val="-2"/>
          <w:sz w:val="24"/>
        </w:rPr>
      </w:pPr>
    </w:p>
    <w:p w14:paraId="00533861" w14:textId="77777777" w:rsidR="003821E6" w:rsidRPr="00133EB9" w:rsidRDefault="003821E6" w:rsidP="00D5087F">
      <w:pPr>
        <w:jc w:val="center"/>
        <w:rPr>
          <w:rStyle w:val="Table"/>
          <w:rFonts w:asciiTheme="majorBidi" w:hAnsiTheme="majorBidi" w:cstheme="majorBidi"/>
          <w:spacing w:val="-2"/>
          <w:sz w:val="24"/>
        </w:rPr>
      </w:pPr>
    </w:p>
    <w:p w14:paraId="7A1C9135" w14:textId="77777777" w:rsidR="003821E6" w:rsidRPr="00133EB9" w:rsidRDefault="003821E6" w:rsidP="00D5087F">
      <w:pPr>
        <w:jc w:val="center"/>
        <w:rPr>
          <w:rStyle w:val="Table"/>
          <w:rFonts w:asciiTheme="majorBidi" w:hAnsiTheme="majorBidi" w:cstheme="majorBidi"/>
          <w:spacing w:val="-2"/>
          <w:sz w:val="24"/>
        </w:rPr>
      </w:pPr>
    </w:p>
    <w:p w14:paraId="6AA173D5" w14:textId="77777777" w:rsidR="007D4E19" w:rsidRPr="00133EB9" w:rsidRDefault="007D4E19">
      <w:pPr>
        <w:rPr>
          <w:rFonts w:asciiTheme="majorBidi" w:hAnsiTheme="majorBidi" w:cstheme="majorBidi"/>
          <w:b/>
          <w:sz w:val="28"/>
          <w:szCs w:val="28"/>
        </w:rPr>
      </w:pPr>
      <w:bookmarkStart w:id="600" w:name="_Toc59142581"/>
      <w:bookmarkStart w:id="601" w:name="_Toc88745205"/>
      <w:r w:rsidRPr="00133EB9">
        <w:rPr>
          <w:rFonts w:asciiTheme="majorBidi" w:hAnsiTheme="majorBidi" w:cstheme="majorBidi"/>
          <w:b/>
          <w:sz w:val="28"/>
          <w:szCs w:val="28"/>
        </w:rPr>
        <w:br w:type="page"/>
      </w:r>
    </w:p>
    <w:p w14:paraId="5F77422A" w14:textId="4DF928DD" w:rsidR="003821E6" w:rsidRPr="00133EB9" w:rsidRDefault="003821E6" w:rsidP="00D5087F">
      <w:pPr>
        <w:pStyle w:val="Heading4"/>
        <w:jc w:val="center"/>
        <w:rPr>
          <w:rFonts w:asciiTheme="majorBidi" w:hAnsiTheme="majorBidi" w:cstheme="majorBidi"/>
          <w:b/>
          <w:sz w:val="28"/>
          <w:szCs w:val="28"/>
        </w:rPr>
      </w:pPr>
      <w:r w:rsidRPr="00133EB9">
        <w:rPr>
          <w:rFonts w:asciiTheme="majorBidi" w:hAnsiTheme="majorBidi" w:cstheme="majorBidi"/>
          <w:b/>
          <w:sz w:val="28"/>
          <w:szCs w:val="28"/>
        </w:rPr>
        <w:t>Form CON – 3</w:t>
      </w:r>
      <w:bookmarkEnd w:id="598"/>
      <w:bookmarkEnd w:id="600"/>
      <w:bookmarkEnd w:id="601"/>
    </w:p>
    <w:p w14:paraId="7D322D55" w14:textId="77777777" w:rsidR="003821E6" w:rsidRPr="00133EB9" w:rsidRDefault="003821E6" w:rsidP="003F63D5">
      <w:pPr>
        <w:pStyle w:val="Heading5"/>
        <w:rPr>
          <w:rFonts w:asciiTheme="majorBidi" w:hAnsiTheme="majorBidi" w:cstheme="majorBidi"/>
        </w:rPr>
      </w:pPr>
      <w:bookmarkStart w:id="602" w:name="_Toc88745206"/>
      <w:r w:rsidRPr="00133EB9">
        <w:rPr>
          <w:rFonts w:asciiTheme="majorBidi" w:hAnsiTheme="majorBidi" w:cstheme="majorBidi"/>
        </w:rPr>
        <w:t>Environmental and Social Performance Declaration</w:t>
      </w:r>
      <w:bookmarkEnd w:id="602"/>
      <w:r w:rsidRPr="00133EB9">
        <w:rPr>
          <w:rFonts w:asciiTheme="majorBidi" w:hAnsiTheme="majorBidi" w:cstheme="majorBidi"/>
        </w:rPr>
        <w:t xml:space="preserve"> </w:t>
      </w:r>
    </w:p>
    <w:p w14:paraId="09021230" w14:textId="77777777" w:rsidR="003821E6" w:rsidRPr="00133EB9" w:rsidRDefault="003821E6" w:rsidP="003821E6">
      <w:pPr>
        <w:spacing w:before="216" w:line="264" w:lineRule="exact"/>
        <w:ind w:left="72"/>
        <w:jc w:val="center"/>
        <w:rPr>
          <w:rFonts w:asciiTheme="majorBidi" w:hAnsiTheme="majorBidi" w:cstheme="majorBidi"/>
          <w:i/>
          <w:iCs/>
          <w:spacing w:val="-6"/>
        </w:rPr>
      </w:pPr>
      <w:r w:rsidRPr="00133EB9">
        <w:rPr>
          <w:rFonts w:asciiTheme="majorBidi" w:hAnsiTheme="majorBidi" w:cstheme="majorBidi"/>
          <w:bCs/>
          <w:i/>
          <w:spacing w:val="6"/>
        </w:rPr>
        <w:t>[</w:t>
      </w:r>
      <w:r w:rsidRPr="00133EB9">
        <w:rPr>
          <w:rFonts w:asciiTheme="majorBidi" w:hAnsiTheme="majorBidi" w:cstheme="majorBidi"/>
          <w:i/>
          <w:iCs/>
          <w:spacing w:val="-6"/>
        </w:rPr>
        <w:t>The following table shall be filled in for the Bidder, each member of a Joint Venture and each Specialized Subcontractor]</w:t>
      </w:r>
    </w:p>
    <w:p w14:paraId="2F807C1A" w14:textId="4F05575B" w:rsidR="003821E6" w:rsidRPr="00133EB9" w:rsidRDefault="003821E6" w:rsidP="003821E6">
      <w:pPr>
        <w:spacing w:before="288" w:after="324" w:line="264" w:lineRule="exact"/>
        <w:jc w:val="right"/>
        <w:rPr>
          <w:rFonts w:asciiTheme="majorBidi" w:hAnsiTheme="majorBidi" w:cstheme="majorBidi"/>
          <w:spacing w:val="-4"/>
        </w:rPr>
      </w:pPr>
      <w:r w:rsidRPr="00133EB9">
        <w:rPr>
          <w:rFonts w:asciiTheme="majorBidi" w:hAnsiTheme="majorBidi" w:cstheme="majorBidi"/>
          <w:spacing w:val="-4"/>
        </w:rPr>
        <w:t xml:space="preserve">Bidder’s Name: </w:t>
      </w:r>
      <w:r w:rsidRPr="00133EB9">
        <w:rPr>
          <w:rFonts w:asciiTheme="majorBidi" w:hAnsiTheme="majorBidi" w:cstheme="majorBidi"/>
          <w:i/>
          <w:iCs/>
          <w:spacing w:val="-6"/>
        </w:rPr>
        <w:t>[insert full name]</w:t>
      </w:r>
      <w:r w:rsidRPr="00133EB9">
        <w:rPr>
          <w:rFonts w:asciiTheme="majorBidi" w:hAnsiTheme="majorBidi" w:cstheme="majorBidi"/>
          <w:i/>
          <w:iCs/>
          <w:spacing w:val="-6"/>
        </w:rPr>
        <w:br/>
      </w:r>
      <w:r w:rsidRPr="00133EB9">
        <w:rPr>
          <w:rFonts w:asciiTheme="majorBidi" w:hAnsiTheme="majorBidi" w:cstheme="majorBidi"/>
          <w:spacing w:val="-4"/>
        </w:rPr>
        <w:t xml:space="preserve">Date: </w:t>
      </w:r>
      <w:r w:rsidRPr="00133EB9">
        <w:rPr>
          <w:rFonts w:asciiTheme="majorBidi" w:hAnsiTheme="majorBidi" w:cstheme="majorBidi"/>
          <w:i/>
          <w:iCs/>
          <w:spacing w:val="-6"/>
        </w:rPr>
        <w:t>[insert day, month, year]</w:t>
      </w:r>
      <w:r w:rsidRPr="00133EB9">
        <w:rPr>
          <w:rFonts w:asciiTheme="majorBidi" w:hAnsiTheme="majorBidi" w:cstheme="majorBidi"/>
          <w:i/>
          <w:iCs/>
          <w:spacing w:val="-6"/>
        </w:rPr>
        <w:br/>
      </w:r>
      <w:r w:rsidRPr="00133EB9">
        <w:rPr>
          <w:rFonts w:asciiTheme="majorBidi" w:hAnsiTheme="majorBidi" w:cstheme="majorBidi"/>
          <w:spacing w:val="-4"/>
        </w:rPr>
        <w:t xml:space="preserve">Joint Venture Member’s or Specialized Subcontractor’s Name: </w:t>
      </w:r>
      <w:r w:rsidRPr="00133EB9">
        <w:rPr>
          <w:rFonts w:asciiTheme="majorBidi" w:hAnsiTheme="majorBidi" w:cstheme="majorBidi"/>
          <w:i/>
          <w:spacing w:val="-4"/>
        </w:rPr>
        <w:t>[</w:t>
      </w:r>
      <w:r w:rsidRPr="00133EB9">
        <w:rPr>
          <w:rFonts w:asciiTheme="majorBidi" w:hAnsiTheme="majorBidi" w:cstheme="majorBidi"/>
          <w:i/>
          <w:iCs/>
          <w:spacing w:val="-6"/>
        </w:rPr>
        <w:t>insert</w:t>
      </w:r>
      <w:r w:rsidRPr="00133EB9">
        <w:rPr>
          <w:rFonts w:asciiTheme="majorBidi" w:hAnsiTheme="majorBidi" w:cstheme="majorBidi"/>
          <w:spacing w:val="-4"/>
        </w:rPr>
        <w:t xml:space="preserve"> </w:t>
      </w:r>
      <w:r w:rsidRPr="00133EB9">
        <w:rPr>
          <w:rFonts w:asciiTheme="majorBidi" w:hAnsiTheme="majorBidi" w:cstheme="majorBidi"/>
          <w:i/>
          <w:iCs/>
          <w:spacing w:val="-6"/>
        </w:rPr>
        <w:t>full name]</w:t>
      </w:r>
      <w:r w:rsidRPr="00133EB9">
        <w:rPr>
          <w:rFonts w:asciiTheme="majorBidi" w:hAnsiTheme="majorBidi" w:cstheme="majorBidi"/>
          <w:i/>
          <w:iCs/>
          <w:spacing w:val="-6"/>
        </w:rPr>
        <w:br/>
      </w:r>
      <w:r w:rsidR="003F1381" w:rsidRPr="00133EB9">
        <w:rPr>
          <w:rFonts w:asciiTheme="majorBidi" w:hAnsiTheme="majorBidi" w:cstheme="majorBidi"/>
          <w:spacing w:val="-4"/>
        </w:rPr>
        <w:t>IFB</w:t>
      </w:r>
      <w:r w:rsidRPr="00133EB9">
        <w:rPr>
          <w:rFonts w:asciiTheme="majorBidi" w:hAnsiTheme="majorBidi" w:cstheme="majorBidi"/>
          <w:spacing w:val="-4"/>
        </w:rPr>
        <w:t xml:space="preserve"> No. and title: </w:t>
      </w:r>
      <w:r w:rsidRPr="00133EB9">
        <w:rPr>
          <w:rFonts w:asciiTheme="majorBidi" w:hAnsiTheme="majorBidi" w:cstheme="majorBidi"/>
          <w:i/>
          <w:iCs/>
          <w:spacing w:val="-6"/>
        </w:rPr>
        <w:t xml:space="preserve">[insert </w:t>
      </w:r>
      <w:r w:rsidR="003F1381" w:rsidRPr="00133EB9">
        <w:rPr>
          <w:rFonts w:asciiTheme="majorBidi" w:hAnsiTheme="majorBidi" w:cstheme="majorBidi"/>
          <w:i/>
          <w:iCs/>
          <w:spacing w:val="-6"/>
        </w:rPr>
        <w:t>I</w:t>
      </w:r>
      <w:r w:rsidRPr="00133EB9">
        <w:rPr>
          <w:rFonts w:asciiTheme="majorBidi" w:hAnsiTheme="majorBidi" w:cstheme="majorBidi"/>
          <w:i/>
          <w:iCs/>
          <w:spacing w:val="-6"/>
        </w:rPr>
        <w:t>FB number and title]</w:t>
      </w:r>
      <w:r w:rsidRPr="00133EB9">
        <w:rPr>
          <w:rFonts w:asciiTheme="majorBidi" w:hAnsiTheme="majorBidi" w:cstheme="majorBidi"/>
          <w:i/>
          <w:iCs/>
          <w:spacing w:val="-6"/>
        </w:rPr>
        <w:br/>
      </w:r>
      <w:r w:rsidRPr="00133EB9">
        <w:rPr>
          <w:rFonts w:asciiTheme="majorBidi" w:hAnsiTheme="majorBidi" w:cstheme="majorBidi"/>
          <w:spacing w:val="-4"/>
        </w:rPr>
        <w:t xml:space="preserve">Page </w:t>
      </w:r>
      <w:r w:rsidRPr="00133EB9">
        <w:rPr>
          <w:rFonts w:asciiTheme="majorBidi" w:hAnsiTheme="majorBidi" w:cstheme="majorBidi"/>
          <w:i/>
          <w:iCs/>
          <w:spacing w:val="-6"/>
        </w:rPr>
        <w:t xml:space="preserve">[insert page number] </w:t>
      </w:r>
      <w:r w:rsidRPr="00133EB9">
        <w:rPr>
          <w:rFonts w:asciiTheme="majorBidi" w:hAnsiTheme="majorBidi" w:cstheme="majorBidi"/>
          <w:spacing w:val="-4"/>
        </w:rPr>
        <w:t xml:space="preserve">of </w:t>
      </w:r>
      <w:r w:rsidRPr="00133EB9">
        <w:rPr>
          <w:rFonts w:asciiTheme="majorBidi" w:hAnsiTheme="majorBidi" w:cstheme="majorBidi"/>
          <w:i/>
          <w:iCs/>
          <w:spacing w:val="-6"/>
        </w:rPr>
        <w:t xml:space="preserve">[insert total number] </w:t>
      </w:r>
      <w:r w:rsidRPr="00133EB9">
        <w:rPr>
          <w:rFonts w:asciiTheme="majorBidi" w:hAnsiTheme="majorBidi" w:cstheme="majorBidi"/>
          <w:spacing w:val="-4"/>
        </w:rPr>
        <w:t>pages</w:t>
      </w:r>
    </w:p>
    <w:tbl>
      <w:tblPr>
        <w:tblW w:w="9444" w:type="dxa"/>
        <w:tblInd w:w="3" w:type="dxa"/>
        <w:tblLayout w:type="fixed"/>
        <w:tblCellMar>
          <w:left w:w="0" w:type="dxa"/>
          <w:right w:w="0" w:type="dxa"/>
        </w:tblCellMar>
        <w:tblLook w:val="0000" w:firstRow="0" w:lastRow="0" w:firstColumn="0" w:lastColumn="0" w:noHBand="0" w:noVBand="0"/>
      </w:tblPr>
      <w:tblGrid>
        <w:gridCol w:w="968"/>
        <w:gridCol w:w="1530"/>
        <w:gridCol w:w="5128"/>
        <w:gridCol w:w="1818"/>
      </w:tblGrid>
      <w:tr w:rsidR="003821E6" w:rsidRPr="00133EB9" w14:paraId="41AB59EF" w14:textId="77777777" w:rsidTr="009A3532">
        <w:tc>
          <w:tcPr>
            <w:tcW w:w="9444" w:type="dxa"/>
            <w:gridSpan w:val="4"/>
            <w:tcBorders>
              <w:top w:val="single" w:sz="2" w:space="0" w:color="auto"/>
              <w:left w:val="single" w:sz="2" w:space="0" w:color="auto"/>
              <w:bottom w:val="single" w:sz="2" w:space="0" w:color="auto"/>
              <w:right w:val="single" w:sz="2" w:space="0" w:color="auto"/>
            </w:tcBorders>
          </w:tcPr>
          <w:p w14:paraId="6F25C1EA" w14:textId="77777777" w:rsidR="003821E6" w:rsidRPr="00133EB9" w:rsidRDefault="003821E6" w:rsidP="009A3532">
            <w:pPr>
              <w:spacing w:before="53"/>
              <w:jc w:val="center"/>
              <w:rPr>
                <w:rFonts w:asciiTheme="majorBidi" w:hAnsiTheme="majorBidi" w:cstheme="majorBidi"/>
                <w:spacing w:val="-4"/>
                <w:sz w:val="32"/>
                <w:szCs w:val="32"/>
              </w:rPr>
            </w:pPr>
            <w:r w:rsidRPr="00133EB9">
              <w:rPr>
                <w:rFonts w:asciiTheme="majorBidi" w:hAnsiTheme="majorBidi" w:cstheme="majorBidi"/>
                <w:spacing w:val="-4"/>
                <w:sz w:val="32"/>
                <w:szCs w:val="32"/>
              </w:rPr>
              <w:t xml:space="preserve">Environmental and Social Performance Declaration </w:t>
            </w:r>
          </w:p>
          <w:p w14:paraId="168D315C" w14:textId="77777777" w:rsidR="003821E6" w:rsidRPr="00133EB9" w:rsidRDefault="003821E6" w:rsidP="009A3532">
            <w:pPr>
              <w:spacing w:after="53"/>
              <w:jc w:val="center"/>
              <w:rPr>
                <w:rFonts w:asciiTheme="majorBidi" w:hAnsiTheme="majorBidi" w:cstheme="majorBidi"/>
                <w:spacing w:val="-4"/>
              </w:rPr>
            </w:pPr>
            <w:r w:rsidRPr="00133EB9">
              <w:rPr>
                <w:rFonts w:asciiTheme="majorBidi" w:hAnsiTheme="majorBidi" w:cstheme="majorBidi"/>
                <w:spacing w:val="-4"/>
              </w:rPr>
              <w:t>in accordance with Section III, Qualification Criteria, and Requirements</w:t>
            </w:r>
          </w:p>
        </w:tc>
      </w:tr>
      <w:tr w:rsidR="003821E6" w:rsidRPr="00133EB9" w14:paraId="629E687C" w14:textId="77777777" w:rsidTr="009A3532">
        <w:tc>
          <w:tcPr>
            <w:tcW w:w="9444" w:type="dxa"/>
            <w:gridSpan w:val="4"/>
            <w:tcBorders>
              <w:top w:val="single" w:sz="2" w:space="0" w:color="auto"/>
              <w:left w:val="single" w:sz="2" w:space="0" w:color="auto"/>
              <w:bottom w:val="single" w:sz="2" w:space="0" w:color="auto"/>
              <w:right w:val="single" w:sz="2" w:space="0" w:color="auto"/>
            </w:tcBorders>
          </w:tcPr>
          <w:p w14:paraId="65A5F28C" w14:textId="78C9F27E" w:rsidR="003821E6" w:rsidRPr="00133EB9" w:rsidRDefault="003821E6" w:rsidP="009A3532">
            <w:pPr>
              <w:spacing w:before="26" w:after="80"/>
              <w:ind w:left="361" w:right="124" w:hanging="295"/>
              <w:rPr>
                <w:rFonts w:asciiTheme="majorBidi" w:hAnsiTheme="majorBidi" w:cstheme="majorBidi"/>
                <w:spacing w:val="-4"/>
              </w:rPr>
            </w:pPr>
            <w:r w:rsidRPr="00133EB9">
              <w:rPr>
                <w:rFonts w:asciiTheme="majorBidi" w:hAnsiTheme="majorBidi" w:cstheme="majorBidi"/>
                <w:b/>
                <w:spacing w:val="-6"/>
              </w:rPr>
              <w:t>No suspension or termination of contract</w:t>
            </w:r>
            <w:r w:rsidRPr="00133EB9">
              <w:rPr>
                <w:rFonts w:asciiTheme="majorBidi" w:hAnsiTheme="majorBidi" w:cstheme="majorBidi"/>
                <w:spacing w:val="-6"/>
              </w:rPr>
              <w:t xml:space="preserve">: An employer has not suspended or terminated a contract and/or called the performance security for a contract for reasons related to </w:t>
            </w:r>
            <w:r w:rsidRPr="00133EB9">
              <w:rPr>
                <w:rFonts w:asciiTheme="majorBidi" w:hAnsiTheme="majorBidi" w:cstheme="majorBidi"/>
                <w:spacing w:val="-4"/>
              </w:rPr>
              <w:t xml:space="preserve">Environmental or Social (ES) performance </w:t>
            </w:r>
            <w:r w:rsidRPr="00133EB9">
              <w:rPr>
                <w:rFonts w:asciiTheme="majorBidi" w:hAnsiTheme="majorBidi" w:cstheme="majorBidi"/>
                <w:spacing w:val="-6"/>
              </w:rPr>
              <w:t>since the date specified in Section III, Qualification</w:t>
            </w:r>
            <w:r w:rsidRPr="00133EB9">
              <w:rPr>
                <w:rFonts w:asciiTheme="majorBidi" w:hAnsiTheme="majorBidi" w:cstheme="majorBidi"/>
                <w:spacing w:val="-4"/>
              </w:rPr>
              <w:t xml:space="preserve"> Criteria, and Requirements</w:t>
            </w:r>
            <w:r w:rsidRPr="00133EB9">
              <w:rPr>
                <w:rFonts w:asciiTheme="majorBidi" w:hAnsiTheme="majorBidi" w:cstheme="majorBidi"/>
                <w:spacing w:val="-7"/>
              </w:rPr>
              <w:t xml:space="preserve">, Sub-Factor </w:t>
            </w:r>
            <w:r w:rsidRPr="00133EB9">
              <w:rPr>
                <w:rFonts w:asciiTheme="majorBidi" w:hAnsiTheme="majorBidi" w:cstheme="majorBidi"/>
                <w:spacing w:val="-4"/>
              </w:rPr>
              <w:t>2.5.</w:t>
            </w:r>
          </w:p>
          <w:p w14:paraId="2A56E510" w14:textId="2B7A7D9C" w:rsidR="003821E6" w:rsidRPr="00133EB9" w:rsidRDefault="003821E6" w:rsidP="009A3532">
            <w:pPr>
              <w:spacing w:before="26" w:after="80"/>
              <w:ind w:left="361" w:right="124" w:hanging="295"/>
              <w:rPr>
                <w:rFonts w:asciiTheme="majorBidi" w:hAnsiTheme="majorBidi" w:cstheme="majorBidi"/>
                <w:spacing w:val="-4"/>
              </w:rPr>
            </w:pPr>
            <w:r w:rsidRPr="00133EB9">
              <w:rPr>
                <w:rFonts w:asciiTheme="majorBidi" w:hAnsiTheme="majorBidi" w:cstheme="majorBidi"/>
                <w:b/>
                <w:spacing w:val="-4"/>
              </w:rPr>
              <w:t xml:space="preserve">Declaration of </w:t>
            </w:r>
            <w:r w:rsidRPr="00133EB9">
              <w:rPr>
                <w:rFonts w:asciiTheme="majorBidi" w:hAnsiTheme="majorBidi" w:cstheme="majorBidi"/>
                <w:b/>
                <w:spacing w:val="-6"/>
              </w:rPr>
              <w:t>suspension or termination of contract</w:t>
            </w:r>
            <w:r w:rsidRPr="00133EB9">
              <w:rPr>
                <w:rFonts w:asciiTheme="majorBidi" w:hAnsiTheme="majorBidi" w:cstheme="majorBidi"/>
                <w:spacing w:val="-6"/>
              </w:rPr>
              <w:t xml:space="preserve">:  The following contract(s) has/have been suspended or terminated and/or Performance Security called by an employer(s) for reasons related to </w:t>
            </w:r>
            <w:r w:rsidRPr="00133EB9">
              <w:rPr>
                <w:rFonts w:asciiTheme="majorBidi" w:hAnsiTheme="majorBidi" w:cstheme="majorBidi"/>
                <w:spacing w:val="-4"/>
              </w:rPr>
              <w:t xml:space="preserve">Environmental or Social (ES) performance </w:t>
            </w:r>
            <w:r w:rsidRPr="00133EB9">
              <w:rPr>
                <w:rFonts w:asciiTheme="majorBidi" w:hAnsiTheme="majorBidi" w:cstheme="majorBidi"/>
                <w:spacing w:val="-6"/>
              </w:rPr>
              <w:t>since the date specified in Section III, Qualification</w:t>
            </w:r>
            <w:r w:rsidRPr="00133EB9">
              <w:rPr>
                <w:rFonts w:asciiTheme="majorBidi" w:hAnsiTheme="majorBidi" w:cstheme="majorBidi"/>
                <w:spacing w:val="-4"/>
              </w:rPr>
              <w:t xml:space="preserve"> Criteria, and Requirements</w:t>
            </w:r>
            <w:r w:rsidRPr="00133EB9">
              <w:rPr>
                <w:rFonts w:asciiTheme="majorBidi" w:hAnsiTheme="majorBidi" w:cstheme="majorBidi"/>
                <w:spacing w:val="-7"/>
              </w:rPr>
              <w:t xml:space="preserve">, Sub-Factor </w:t>
            </w:r>
            <w:r w:rsidRPr="00133EB9">
              <w:rPr>
                <w:rFonts w:asciiTheme="majorBidi" w:hAnsiTheme="majorBidi" w:cstheme="majorBidi"/>
                <w:spacing w:val="-4"/>
              </w:rPr>
              <w:t>2.5. Details are described below:</w:t>
            </w:r>
          </w:p>
        </w:tc>
      </w:tr>
      <w:tr w:rsidR="003821E6" w:rsidRPr="00133EB9" w14:paraId="3BC0E7B8" w14:textId="77777777" w:rsidTr="009A3532">
        <w:tc>
          <w:tcPr>
            <w:tcW w:w="968" w:type="dxa"/>
            <w:tcBorders>
              <w:top w:val="single" w:sz="2" w:space="0" w:color="auto"/>
              <w:left w:val="single" w:sz="2" w:space="0" w:color="auto"/>
              <w:bottom w:val="single" w:sz="2" w:space="0" w:color="auto"/>
              <w:right w:val="single" w:sz="2" w:space="0" w:color="auto"/>
            </w:tcBorders>
          </w:tcPr>
          <w:p w14:paraId="721B366F" w14:textId="77777777" w:rsidR="003821E6" w:rsidRPr="00133EB9" w:rsidRDefault="003821E6" w:rsidP="009A3532">
            <w:pPr>
              <w:spacing w:before="26" w:after="80"/>
              <w:ind w:left="68"/>
              <w:rPr>
                <w:rFonts w:asciiTheme="majorBidi" w:hAnsiTheme="majorBidi" w:cstheme="majorBidi"/>
                <w:b/>
                <w:bCs/>
                <w:spacing w:val="-4"/>
              </w:rPr>
            </w:pPr>
            <w:r w:rsidRPr="00133EB9">
              <w:rPr>
                <w:rFonts w:asciiTheme="majorBidi" w:hAnsiTheme="majorBidi" w:cstheme="majorBidi"/>
                <w:b/>
                <w:bCs/>
                <w:spacing w:val="-4"/>
              </w:rPr>
              <w:t>Year</w:t>
            </w:r>
          </w:p>
        </w:tc>
        <w:tc>
          <w:tcPr>
            <w:tcW w:w="1530" w:type="dxa"/>
            <w:tcBorders>
              <w:top w:val="single" w:sz="2" w:space="0" w:color="auto"/>
              <w:left w:val="single" w:sz="2" w:space="0" w:color="auto"/>
              <w:bottom w:val="single" w:sz="2" w:space="0" w:color="auto"/>
              <w:right w:val="single" w:sz="2" w:space="0" w:color="auto"/>
            </w:tcBorders>
          </w:tcPr>
          <w:p w14:paraId="355EBC9A" w14:textId="77777777" w:rsidR="00475EEA" w:rsidRPr="00133EB9" w:rsidRDefault="003821E6" w:rsidP="009A3532">
            <w:pPr>
              <w:spacing w:before="26" w:after="80"/>
              <w:ind w:left="75"/>
              <w:jc w:val="center"/>
              <w:rPr>
                <w:rFonts w:asciiTheme="majorBidi" w:hAnsiTheme="majorBidi" w:cstheme="majorBidi"/>
                <w:b/>
                <w:bCs/>
                <w:spacing w:val="-4"/>
              </w:rPr>
            </w:pPr>
            <w:r w:rsidRPr="00133EB9">
              <w:rPr>
                <w:rFonts w:asciiTheme="majorBidi" w:hAnsiTheme="majorBidi" w:cstheme="majorBidi"/>
                <w:b/>
                <w:bCs/>
                <w:spacing w:val="-4"/>
              </w:rPr>
              <w:t xml:space="preserve">Suspended </w:t>
            </w:r>
          </w:p>
          <w:p w14:paraId="6626C1A0" w14:textId="77777777" w:rsidR="00475EEA" w:rsidRPr="00133EB9" w:rsidRDefault="003821E6" w:rsidP="009A3532">
            <w:pPr>
              <w:spacing w:before="26" w:after="80"/>
              <w:ind w:left="75"/>
              <w:jc w:val="center"/>
              <w:rPr>
                <w:rFonts w:asciiTheme="majorBidi" w:hAnsiTheme="majorBidi" w:cstheme="majorBidi"/>
                <w:b/>
                <w:bCs/>
                <w:spacing w:val="-4"/>
              </w:rPr>
            </w:pPr>
            <w:r w:rsidRPr="00133EB9">
              <w:rPr>
                <w:rFonts w:asciiTheme="majorBidi" w:hAnsiTheme="majorBidi" w:cstheme="majorBidi"/>
                <w:b/>
                <w:bCs/>
                <w:spacing w:val="-4"/>
              </w:rPr>
              <w:t xml:space="preserve">or </w:t>
            </w:r>
          </w:p>
          <w:p w14:paraId="190434EA" w14:textId="0E76299A" w:rsidR="003821E6" w:rsidRPr="00133EB9" w:rsidRDefault="003821E6" w:rsidP="009A3532">
            <w:pPr>
              <w:spacing w:before="26" w:after="80"/>
              <w:ind w:left="75"/>
              <w:jc w:val="center"/>
              <w:rPr>
                <w:rFonts w:asciiTheme="majorBidi" w:hAnsiTheme="majorBidi" w:cstheme="majorBidi"/>
                <w:b/>
                <w:bCs/>
                <w:spacing w:val="-4"/>
              </w:rPr>
            </w:pPr>
            <w:r w:rsidRPr="00133EB9">
              <w:rPr>
                <w:rFonts w:asciiTheme="majorBidi" w:hAnsiTheme="majorBidi" w:cstheme="majorBidi"/>
                <w:b/>
                <w:bCs/>
                <w:spacing w:val="-4"/>
              </w:rPr>
              <w:t>terminated portion of contract</w:t>
            </w:r>
          </w:p>
        </w:tc>
        <w:tc>
          <w:tcPr>
            <w:tcW w:w="5128" w:type="dxa"/>
            <w:tcBorders>
              <w:top w:val="single" w:sz="2" w:space="0" w:color="auto"/>
              <w:left w:val="single" w:sz="2" w:space="0" w:color="auto"/>
              <w:bottom w:val="single" w:sz="2" w:space="0" w:color="auto"/>
              <w:right w:val="single" w:sz="2" w:space="0" w:color="auto"/>
            </w:tcBorders>
          </w:tcPr>
          <w:p w14:paraId="516EC0C2" w14:textId="77777777" w:rsidR="003821E6" w:rsidRPr="00133EB9" w:rsidRDefault="003821E6" w:rsidP="009A3532">
            <w:pPr>
              <w:spacing w:before="26" w:after="80"/>
              <w:ind w:left="886"/>
              <w:rPr>
                <w:rFonts w:asciiTheme="majorBidi" w:hAnsiTheme="majorBidi" w:cstheme="majorBidi"/>
                <w:b/>
                <w:bCs/>
                <w:spacing w:val="-4"/>
              </w:rPr>
            </w:pPr>
            <w:r w:rsidRPr="00133EB9">
              <w:rPr>
                <w:rFonts w:asciiTheme="majorBidi" w:hAnsiTheme="majorBidi" w:cstheme="majorBidi"/>
                <w:b/>
                <w:bCs/>
                <w:spacing w:val="-4"/>
              </w:rPr>
              <w:t>Contract Identification</w:t>
            </w:r>
          </w:p>
          <w:p w14:paraId="20E5C4D2" w14:textId="77777777" w:rsidR="003821E6" w:rsidRPr="00133EB9" w:rsidRDefault="003821E6" w:rsidP="009A3532">
            <w:pPr>
              <w:spacing w:before="26" w:after="80"/>
              <w:ind w:left="40"/>
              <w:rPr>
                <w:rFonts w:asciiTheme="majorBidi" w:hAnsiTheme="majorBidi" w:cstheme="majorBidi"/>
                <w:i/>
                <w:iCs/>
                <w:spacing w:val="-6"/>
              </w:rPr>
            </w:pPr>
          </w:p>
        </w:tc>
        <w:tc>
          <w:tcPr>
            <w:tcW w:w="1818" w:type="dxa"/>
            <w:tcBorders>
              <w:top w:val="single" w:sz="2" w:space="0" w:color="auto"/>
              <w:left w:val="single" w:sz="2" w:space="0" w:color="auto"/>
              <w:bottom w:val="single" w:sz="2" w:space="0" w:color="auto"/>
              <w:right w:val="single" w:sz="2" w:space="0" w:color="auto"/>
            </w:tcBorders>
          </w:tcPr>
          <w:p w14:paraId="29BC66CF" w14:textId="77777777" w:rsidR="003821E6" w:rsidRPr="00133EB9" w:rsidRDefault="003821E6" w:rsidP="009A3532">
            <w:pPr>
              <w:spacing w:before="26" w:after="80"/>
              <w:jc w:val="center"/>
              <w:rPr>
                <w:rFonts w:asciiTheme="majorBidi" w:hAnsiTheme="majorBidi" w:cstheme="majorBidi"/>
                <w:i/>
                <w:iCs/>
                <w:spacing w:val="-6"/>
              </w:rPr>
            </w:pPr>
            <w:r w:rsidRPr="00133EB9">
              <w:rPr>
                <w:rFonts w:asciiTheme="majorBidi" w:hAnsiTheme="majorBidi" w:cstheme="majorBidi"/>
                <w:b/>
                <w:bCs/>
                <w:spacing w:val="-4"/>
              </w:rPr>
              <w:t>Total Contract Amount (current value, currency, exchange rate and US$ equivalent)</w:t>
            </w:r>
          </w:p>
        </w:tc>
      </w:tr>
      <w:tr w:rsidR="003821E6" w:rsidRPr="00133EB9" w14:paraId="37E311E2" w14:textId="77777777" w:rsidTr="009A3532">
        <w:tc>
          <w:tcPr>
            <w:tcW w:w="968" w:type="dxa"/>
            <w:tcBorders>
              <w:top w:val="single" w:sz="2" w:space="0" w:color="auto"/>
              <w:left w:val="single" w:sz="2" w:space="0" w:color="auto"/>
              <w:bottom w:val="single" w:sz="2" w:space="0" w:color="auto"/>
              <w:right w:val="single" w:sz="2" w:space="0" w:color="auto"/>
            </w:tcBorders>
          </w:tcPr>
          <w:p w14:paraId="7286537C" w14:textId="77777777" w:rsidR="003821E6" w:rsidRPr="00133EB9" w:rsidRDefault="003821E6" w:rsidP="009A3532">
            <w:pPr>
              <w:spacing w:before="26" w:after="80"/>
              <w:rPr>
                <w:rFonts w:asciiTheme="majorBidi" w:hAnsiTheme="majorBidi" w:cstheme="majorBidi"/>
              </w:rPr>
            </w:pPr>
            <w:r w:rsidRPr="00133EB9">
              <w:rPr>
                <w:rFonts w:asciiTheme="majorBidi" w:hAnsiTheme="majorBidi" w:cstheme="majorBidi"/>
                <w:i/>
                <w:iCs/>
                <w:spacing w:val="-6"/>
              </w:rPr>
              <w:t xml:space="preserve">[insert </w:t>
            </w:r>
            <w:r w:rsidRPr="00133EB9">
              <w:rPr>
                <w:rFonts w:asciiTheme="majorBidi" w:hAnsiTheme="majorBidi" w:cstheme="majorBidi"/>
                <w:i/>
                <w:iCs/>
                <w:spacing w:val="-9"/>
              </w:rPr>
              <w:t>year]</w:t>
            </w:r>
          </w:p>
        </w:tc>
        <w:tc>
          <w:tcPr>
            <w:tcW w:w="1530" w:type="dxa"/>
            <w:tcBorders>
              <w:top w:val="single" w:sz="2" w:space="0" w:color="auto"/>
              <w:left w:val="single" w:sz="2" w:space="0" w:color="auto"/>
              <w:bottom w:val="single" w:sz="2" w:space="0" w:color="auto"/>
              <w:right w:val="single" w:sz="2" w:space="0" w:color="auto"/>
            </w:tcBorders>
          </w:tcPr>
          <w:p w14:paraId="263DAD7D" w14:textId="77777777" w:rsidR="003821E6" w:rsidRPr="00133EB9" w:rsidRDefault="003821E6" w:rsidP="009A3532">
            <w:pPr>
              <w:spacing w:before="26" w:after="80"/>
              <w:rPr>
                <w:rFonts w:asciiTheme="majorBidi" w:hAnsiTheme="majorBidi" w:cstheme="majorBidi"/>
              </w:rPr>
            </w:pPr>
            <w:r w:rsidRPr="00133EB9">
              <w:rPr>
                <w:rFonts w:asciiTheme="majorBidi" w:hAnsiTheme="majorBidi" w:cstheme="majorBidi"/>
                <w:i/>
                <w:iCs/>
                <w:spacing w:val="-6"/>
              </w:rPr>
              <w:t>[insert amount and percentage]</w:t>
            </w:r>
          </w:p>
        </w:tc>
        <w:tc>
          <w:tcPr>
            <w:tcW w:w="5128" w:type="dxa"/>
            <w:tcBorders>
              <w:top w:val="single" w:sz="2" w:space="0" w:color="auto"/>
              <w:left w:val="single" w:sz="2" w:space="0" w:color="auto"/>
              <w:bottom w:val="single" w:sz="2" w:space="0" w:color="auto"/>
              <w:right w:val="single" w:sz="2" w:space="0" w:color="auto"/>
            </w:tcBorders>
          </w:tcPr>
          <w:p w14:paraId="27356E8D" w14:textId="77777777" w:rsidR="003821E6" w:rsidRPr="00133EB9" w:rsidRDefault="003821E6" w:rsidP="009A3532">
            <w:pPr>
              <w:spacing w:before="26" w:after="80"/>
              <w:ind w:left="40"/>
              <w:rPr>
                <w:rFonts w:asciiTheme="majorBidi" w:hAnsiTheme="majorBidi" w:cstheme="majorBidi"/>
                <w:i/>
                <w:iCs/>
                <w:spacing w:val="-6"/>
              </w:rPr>
            </w:pPr>
            <w:r w:rsidRPr="00133EB9">
              <w:rPr>
                <w:rFonts w:asciiTheme="majorBidi" w:hAnsiTheme="majorBidi" w:cstheme="majorBidi"/>
                <w:spacing w:val="-4"/>
              </w:rPr>
              <w:t xml:space="preserve">Contract Identification: </w:t>
            </w:r>
            <w:r w:rsidRPr="00133EB9">
              <w:rPr>
                <w:rFonts w:asciiTheme="majorBidi" w:hAnsiTheme="majorBidi" w:cstheme="majorBidi"/>
                <w:i/>
                <w:iCs/>
                <w:spacing w:val="-6"/>
              </w:rPr>
              <w:t>[indicate complete contract name/ number, and any other identification]</w:t>
            </w:r>
          </w:p>
          <w:p w14:paraId="47DEDE68" w14:textId="77777777" w:rsidR="003821E6" w:rsidRPr="00133EB9" w:rsidRDefault="003821E6" w:rsidP="009A3532">
            <w:pPr>
              <w:spacing w:before="26" w:after="80"/>
              <w:ind w:left="40"/>
              <w:rPr>
                <w:rFonts w:asciiTheme="majorBidi" w:hAnsiTheme="majorBidi" w:cstheme="majorBidi"/>
                <w:i/>
                <w:iCs/>
                <w:spacing w:val="-6"/>
              </w:rPr>
            </w:pPr>
            <w:r w:rsidRPr="00133EB9">
              <w:rPr>
                <w:rFonts w:asciiTheme="majorBidi" w:hAnsiTheme="majorBidi" w:cstheme="majorBidi"/>
                <w:spacing w:val="-4"/>
              </w:rPr>
              <w:t xml:space="preserve">Name of Employer: </w:t>
            </w:r>
            <w:r w:rsidRPr="00133EB9">
              <w:rPr>
                <w:rFonts w:asciiTheme="majorBidi" w:hAnsiTheme="majorBidi" w:cstheme="majorBidi"/>
                <w:i/>
                <w:iCs/>
                <w:spacing w:val="-6"/>
              </w:rPr>
              <w:t>[insert full name]</w:t>
            </w:r>
          </w:p>
          <w:p w14:paraId="4C0704B0" w14:textId="77777777" w:rsidR="003821E6" w:rsidRPr="00133EB9" w:rsidRDefault="003821E6" w:rsidP="009A3532">
            <w:pPr>
              <w:spacing w:before="26" w:after="80"/>
              <w:ind w:left="38"/>
              <w:rPr>
                <w:rFonts w:asciiTheme="majorBidi" w:hAnsiTheme="majorBidi" w:cstheme="majorBidi"/>
                <w:i/>
                <w:iCs/>
                <w:spacing w:val="-6"/>
              </w:rPr>
            </w:pPr>
            <w:r w:rsidRPr="00133EB9">
              <w:rPr>
                <w:rFonts w:asciiTheme="majorBidi" w:hAnsiTheme="majorBidi" w:cstheme="majorBidi"/>
                <w:spacing w:val="-4"/>
              </w:rPr>
              <w:t xml:space="preserve">Address of Employer: </w:t>
            </w:r>
            <w:r w:rsidRPr="00133EB9">
              <w:rPr>
                <w:rFonts w:asciiTheme="majorBidi" w:hAnsiTheme="majorBidi" w:cstheme="majorBidi"/>
                <w:i/>
                <w:iCs/>
                <w:spacing w:val="-6"/>
              </w:rPr>
              <w:t>[insert street/city/country]</w:t>
            </w:r>
          </w:p>
          <w:p w14:paraId="444BA3A9" w14:textId="77777777" w:rsidR="003821E6" w:rsidRPr="00133EB9" w:rsidRDefault="003821E6" w:rsidP="009A3532">
            <w:pPr>
              <w:spacing w:before="26" w:after="80"/>
              <w:ind w:left="38"/>
              <w:rPr>
                <w:rFonts w:asciiTheme="majorBidi" w:hAnsiTheme="majorBidi" w:cstheme="majorBidi"/>
              </w:rPr>
            </w:pPr>
            <w:r w:rsidRPr="00133EB9">
              <w:rPr>
                <w:rFonts w:asciiTheme="majorBidi" w:hAnsiTheme="majorBidi" w:cstheme="majorBidi"/>
                <w:spacing w:val="-4"/>
              </w:rPr>
              <w:t xml:space="preserve">Reason(s) for suspension or termination: </w:t>
            </w:r>
            <w:r w:rsidRPr="00133EB9">
              <w:rPr>
                <w:rFonts w:asciiTheme="majorBidi" w:hAnsiTheme="majorBidi" w:cstheme="majorBidi"/>
                <w:i/>
                <w:iCs/>
                <w:spacing w:val="-6"/>
              </w:rPr>
              <w:t>[indicate main reason(s) e.g. gender-based violence; sexual exploitation or sexual abuse breaches]</w:t>
            </w:r>
          </w:p>
        </w:tc>
        <w:tc>
          <w:tcPr>
            <w:tcW w:w="1818" w:type="dxa"/>
            <w:tcBorders>
              <w:top w:val="single" w:sz="2" w:space="0" w:color="auto"/>
              <w:left w:val="single" w:sz="2" w:space="0" w:color="auto"/>
              <w:bottom w:val="single" w:sz="2" w:space="0" w:color="auto"/>
              <w:right w:val="single" w:sz="2" w:space="0" w:color="auto"/>
            </w:tcBorders>
          </w:tcPr>
          <w:p w14:paraId="24D26E6D" w14:textId="77777777" w:rsidR="003821E6" w:rsidRPr="00133EB9" w:rsidRDefault="003821E6" w:rsidP="009A3532">
            <w:pPr>
              <w:spacing w:before="26" w:after="80"/>
              <w:rPr>
                <w:rFonts w:asciiTheme="majorBidi" w:hAnsiTheme="majorBidi" w:cstheme="majorBidi"/>
              </w:rPr>
            </w:pPr>
            <w:r w:rsidRPr="00133EB9">
              <w:rPr>
                <w:rFonts w:asciiTheme="majorBidi" w:hAnsiTheme="majorBidi" w:cstheme="majorBidi"/>
                <w:i/>
                <w:iCs/>
                <w:spacing w:val="-6"/>
              </w:rPr>
              <w:t>[insert amount]</w:t>
            </w:r>
          </w:p>
        </w:tc>
      </w:tr>
      <w:tr w:rsidR="003821E6" w:rsidRPr="00133EB9" w14:paraId="78B586A0" w14:textId="77777777" w:rsidTr="009A3532">
        <w:tc>
          <w:tcPr>
            <w:tcW w:w="968" w:type="dxa"/>
            <w:tcBorders>
              <w:top w:val="single" w:sz="2" w:space="0" w:color="auto"/>
              <w:left w:val="single" w:sz="2" w:space="0" w:color="auto"/>
              <w:bottom w:val="single" w:sz="2" w:space="0" w:color="auto"/>
              <w:right w:val="single" w:sz="2" w:space="0" w:color="auto"/>
            </w:tcBorders>
          </w:tcPr>
          <w:p w14:paraId="1D31CD1E" w14:textId="77777777" w:rsidR="003821E6" w:rsidRPr="00133EB9" w:rsidRDefault="003821E6" w:rsidP="009A3532">
            <w:pPr>
              <w:spacing w:before="26" w:after="80"/>
              <w:rPr>
                <w:rFonts w:asciiTheme="majorBidi" w:hAnsiTheme="majorBidi" w:cstheme="majorBidi"/>
                <w:i/>
                <w:iCs/>
                <w:spacing w:val="-6"/>
              </w:rPr>
            </w:pPr>
            <w:r w:rsidRPr="00133EB9">
              <w:rPr>
                <w:rFonts w:asciiTheme="majorBidi" w:hAnsiTheme="majorBidi" w:cstheme="majorBidi"/>
                <w:i/>
                <w:iCs/>
                <w:spacing w:val="-6"/>
              </w:rPr>
              <w:t xml:space="preserve">[insert </w:t>
            </w:r>
            <w:r w:rsidRPr="00133EB9">
              <w:rPr>
                <w:rFonts w:asciiTheme="majorBidi" w:hAnsiTheme="majorBidi" w:cstheme="majorBidi"/>
                <w:i/>
                <w:iCs/>
                <w:spacing w:val="-9"/>
              </w:rPr>
              <w:t>year]</w:t>
            </w:r>
          </w:p>
        </w:tc>
        <w:tc>
          <w:tcPr>
            <w:tcW w:w="1530" w:type="dxa"/>
            <w:tcBorders>
              <w:top w:val="single" w:sz="2" w:space="0" w:color="auto"/>
              <w:left w:val="single" w:sz="2" w:space="0" w:color="auto"/>
              <w:bottom w:val="single" w:sz="2" w:space="0" w:color="auto"/>
              <w:right w:val="single" w:sz="2" w:space="0" w:color="auto"/>
            </w:tcBorders>
          </w:tcPr>
          <w:p w14:paraId="1A96AC5A" w14:textId="77777777" w:rsidR="003821E6" w:rsidRPr="00133EB9" w:rsidRDefault="003821E6" w:rsidP="009A3532">
            <w:pPr>
              <w:spacing w:before="26" w:after="80"/>
              <w:rPr>
                <w:rFonts w:asciiTheme="majorBidi" w:hAnsiTheme="majorBidi" w:cstheme="majorBidi"/>
                <w:i/>
                <w:iCs/>
                <w:spacing w:val="-6"/>
              </w:rPr>
            </w:pPr>
            <w:r w:rsidRPr="00133EB9">
              <w:rPr>
                <w:rFonts w:asciiTheme="majorBidi" w:hAnsiTheme="majorBidi" w:cstheme="majorBidi"/>
                <w:i/>
                <w:iCs/>
                <w:spacing w:val="-6"/>
              </w:rPr>
              <w:t>[insert amount and percentage]</w:t>
            </w:r>
          </w:p>
        </w:tc>
        <w:tc>
          <w:tcPr>
            <w:tcW w:w="5128" w:type="dxa"/>
            <w:tcBorders>
              <w:top w:val="single" w:sz="2" w:space="0" w:color="auto"/>
              <w:left w:val="single" w:sz="2" w:space="0" w:color="auto"/>
              <w:bottom w:val="single" w:sz="2" w:space="0" w:color="auto"/>
              <w:right w:val="single" w:sz="2" w:space="0" w:color="auto"/>
            </w:tcBorders>
          </w:tcPr>
          <w:p w14:paraId="215EB1DE" w14:textId="77777777" w:rsidR="003821E6" w:rsidRPr="00133EB9" w:rsidRDefault="003821E6" w:rsidP="009A3532">
            <w:pPr>
              <w:spacing w:before="26" w:after="80"/>
              <w:ind w:left="40"/>
              <w:rPr>
                <w:rFonts w:asciiTheme="majorBidi" w:hAnsiTheme="majorBidi" w:cstheme="majorBidi"/>
                <w:i/>
                <w:iCs/>
                <w:spacing w:val="-6"/>
              </w:rPr>
            </w:pPr>
            <w:r w:rsidRPr="00133EB9">
              <w:rPr>
                <w:rFonts w:asciiTheme="majorBidi" w:hAnsiTheme="majorBidi" w:cstheme="majorBidi"/>
                <w:spacing w:val="-4"/>
              </w:rPr>
              <w:t xml:space="preserve">Contract Identification: </w:t>
            </w:r>
            <w:r w:rsidRPr="00133EB9">
              <w:rPr>
                <w:rFonts w:asciiTheme="majorBidi" w:hAnsiTheme="majorBidi" w:cstheme="majorBidi"/>
                <w:i/>
                <w:iCs/>
                <w:spacing w:val="-6"/>
              </w:rPr>
              <w:t>[indicate complete contract name/ number, and any other identification]</w:t>
            </w:r>
          </w:p>
          <w:p w14:paraId="48DA5BD4" w14:textId="77777777" w:rsidR="003821E6" w:rsidRPr="00133EB9" w:rsidRDefault="003821E6" w:rsidP="009A3532">
            <w:pPr>
              <w:spacing w:before="26" w:after="80"/>
              <w:ind w:left="40"/>
              <w:rPr>
                <w:rFonts w:asciiTheme="majorBidi" w:hAnsiTheme="majorBidi" w:cstheme="majorBidi"/>
                <w:i/>
                <w:iCs/>
                <w:spacing w:val="-6"/>
              </w:rPr>
            </w:pPr>
            <w:r w:rsidRPr="00133EB9">
              <w:rPr>
                <w:rFonts w:asciiTheme="majorBidi" w:hAnsiTheme="majorBidi" w:cstheme="majorBidi"/>
                <w:spacing w:val="-4"/>
              </w:rPr>
              <w:t xml:space="preserve">Name of Employer: </w:t>
            </w:r>
            <w:r w:rsidRPr="00133EB9">
              <w:rPr>
                <w:rFonts w:asciiTheme="majorBidi" w:hAnsiTheme="majorBidi" w:cstheme="majorBidi"/>
                <w:i/>
                <w:iCs/>
                <w:spacing w:val="-6"/>
              </w:rPr>
              <w:t>[insert full name]</w:t>
            </w:r>
          </w:p>
          <w:p w14:paraId="7C01A71C" w14:textId="77777777" w:rsidR="003821E6" w:rsidRPr="00133EB9" w:rsidRDefault="003821E6" w:rsidP="009A3532">
            <w:pPr>
              <w:spacing w:before="26" w:after="80"/>
              <w:ind w:left="38"/>
              <w:rPr>
                <w:rFonts w:asciiTheme="majorBidi" w:hAnsiTheme="majorBidi" w:cstheme="majorBidi"/>
                <w:i/>
                <w:iCs/>
                <w:spacing w:val="-6"/>
              </w:rPr>
            </w:pPr>
            <w:r w:rsidRPr="00133EB9">
              <w:rPr>
                <w:rFonts w:asciiTheme="majorBidi" w:hAnsiTheme="majorBidi" w:cstheme="majorBidi"/>
                <w:spacing w:val="-4"/>
              </w:rPr>
              <w:t xml:space="preserve">Address of Employer: </w:t>
            </w:r>
            <w:r w:rsidRPr="00133EB9">
              <w:rPr>
                <w:rFonts w:asciiTheme="majorBidi" w:hAnsiTheme="majorBidi" w:cstheme="majorBidi"/>
                <w:i/>
                <w:iCs/>
                <w:spacing w:val="-6"/>
              </w:rPr>
              <w:t>[insert street/city/country]</w:t>
            </w:r>
          </w:p>
          <w:p w14:paraId="6674C7DE" w14:textId="77777777" w:rsidR="003821E6" w:rsidRPr="00133EB9" w:rsidRDefault="003821E6" w:rsidP="009A3532">
            <w:pPr>
              <w:spacing w:before="26" w:after="80"/>
              <w:ind w:left="40"/>
              <w:rPr>
                <w:rFonts w:asciiTheme="majorBidi" w:hAnsiTheme="majorBidi" w:cstheme="majorBidi"/>
                <w:spacing w:val="-4"/>
              </w:rPr>
            </w:pPr>
            <w:r w:rsidRPr="00133EB9">
              <w:rPr>
                <w:rFonts w:asciiTheme="majorBidi" w:hAnsiTheme="majorBidi" w:cstheme="majorBidi"/>
                <w:spacing w:val="-4"/>
              </w:rPr>
              <w:t xml:space="preserve">Reason(s) for suspension or termination: </w:t>
            </w:r>
            <w:r w:rsidRPr="00133EB9">
              <w:rPr>
                <w:rFonts w:asciiTheme="majorBidi" w:hAnsiTheme="majorBidi" w:cstheme="majorBidi"/>
                <w:i/>
                <w:iCs/>
                <w:spacing w:val="-6"/>
              </w:rPr>
              <w:t>[indicate main reason(s)]</w:t>
            </w:r>
          </w:p>
        </w:tc>
        <w:tc>
          <w:tcPr>
            <w:tcW w:w="1818" w:type="dxa"/>
            <w:tcBorders>
              <w:top w:val="single" w:sz="2" w:space="0" w:color="auto"/>
              <w:left w:val="single" w:sz="2" w:space="0" w:color="auto"/>
              <w:bottom w:val="single" w:sz="2" w:space="0" w:color="auto"/>
              <w:right w:val="single" w:sz="2" w:space="0" w:color="auto"/>
            </w:tcBorders>
          </w:tcPr>
          <w:p w14:paraId="292482AA" w14:textId="77777777" w:rsidR="003821E6" w:rsidRPr="00133EB9" w:rsidRDefault="003821E6" w:rsidP="009A3532">
            <w:pPr>
              <w:spacing w:before="26" w:after="80"/>
              <w:rPr>
                <w:rFonts w:asciiTheme="majorBidi" w:hAnsiTheme="majorBidi" w:cstheme="majorBidi"/>
                <w:i/>
                <w:iCs/>
                <w:spacing w:val="-6"/>
              </w:rPr>
            </w:pPr>
            <w:r w:rsidRPr="00133EB9">
              <w:rPr>
                <w:rFonts w:asciiTheme="majorBidi" w:hAnsiTheme="majorBidi" w:cstheme="majorBidi"/>
                <w:i/>
                <w:iCs/>
                <w:spacing w:val="-6"/>
              </w:rPr>
              <w:t>[insert amount]</w:t>
            </w:r>
          </w:p>
        </w:tc>
      </w:tr>
      <w:tr w:rsidR="003821E6" w:rsidRPr="00133EB9" w14:paraId="3E90698E" w14:textId="77777777" w:rsidTr="009A3532">
        <w:tc>
          <w:tcPr>
            <w:tcW w:w="968" w:type="dxa"/>
            <w:tcBorders>
              <w:top w:val="single" w:sz="2" w:space="0" w:color="auto"/>
              <w:left w:val="single" w:sz="2" w:space="0" w:color="auto"/>
              <w:bottom w:val="single" w:sz="2" w:space="0" w:color="auto"/>
              <w:right w:val="single" w:sz="2" w:space="0" w:color="auto"/>
            </w:tcBorders>
          </w:tcPr>
          <w:p w14:paraId="66FAA447" w14:textId="77777777" w:rsidR="003821E6" w:rsidRPr="00133EB9" w:rsidRDefault="003821E6" w:rsidP="009A3532">
            <w:pPr>
              <w:spacing w:before="26" w:after="80"/>
              <w:rPr>
                <w:rFonts w:asciiTheme="majorBidi" w:hAnsiTheme="majorBidi" w:cstheme="majorBidi"/>
                <w:i/>
                <w:iCs/>
                <w:spacing w:val="-6"/>
              </w:rPr>
            </w:pPr>
            <w:r w:rsidRPr="00133EB9">
              <w:rPr>
                <w:rFonts w:asciiTheme="majorBidi" w:hAnsiTheme="majorBidi" w:cstheme="majorBidi"/>
                <w:i/>
                <w:iCs/>
                <w:spacing w:val="-6"/>
              </w:rPr>
              <w:t>…</w:t>
            </w:r>
          </w:p>
        </w:tc>
        <w:tc>
          <w:tcPr>
            <w:tcW w:w="1530" w:type="dxa"/>
            <w:tcBorders>
              <w:top w:val="single" w:sz="2" w:space="0" w:color="auto"/>
              <w:left w:val="single" w:sz="2" w:space="0" w:color="auto"/>
              <w:bottom w:val="single" w:sz="2" w:space="0" w:color="auto"/>
              <w:right w:val="single" w:sz="2" w:space="0" w:color="auto"/>
            </w:tcBorders>
          </w:tcPr>
          <w:p w14:paraId="387D373F" w14:textId="77777777" w:rsidR="003821E6" w:rsidRPr="00133EB9" w:rsidRDefault="003821E6" w:rsidP="009A3532">
            <w:pPr>
              <w:spacing w:before="26" w:after="80"/>
              <w:rPr>
                <w:rFonts w:asciiTheme="majorBidi" w:hAnsiTheme="majorBidi" w:cstheme="majorBidi"/>
                <w:i/>
                <w:iCs/>
                <w:spacing w:val="-6"/>
              </w:rPr>
            </w:pPr>
            <w:r w:rsidRPr="00133EB9">
              <w:rPr>
                <w:rFonts w:asciiTheme="majorBidi" w:hAnsiTheme="majorBidi" w:cstheme="majorBidi"/>
                <w:i/>
                <w:iCs/>
                <w:spacing w:val="-6"/>
              </w:rPr>
              <w:t>…</w:t>
            </w:r>
          </w:p>
        </w:tc>
        <w:tc>
          <w:tcPr>
            <w:tcW w:w="5128" w:type="dxa"/>
            <w:tcBorders>
              <w:top w:val="single" w:sz="2" w:space="0" w:color="auto"/>
              <w:left w:val="single" w:sz="2" w:space="0" w:color="auto"/>
              <w:bottom w:val="single" w:sz="2" w:space="0" w:color="auto"/>
              <w:right w:val="single" w:sz="2" w:space="0" w:color="auto"/>
            </w:tcBorders>
          </w:tcPr>
          <w:p w14:paraId="36BD449A" w14:textId="77777777" w:rsidR="003821E6" w:rsidRPr="00133EB9" w:rsidRDefault="003821E6" w:rsidP="009A3532">
            <w:pPr>
              <w:spacing w:before="26" w:after="80"/>
              <w:ind w:left="40"/>
              <w:rPr>
                <w:rFonts w:asciiTheme="majorBidi" w:hAnsiTheme="majorBidi" w:cstheme="majorBidi"/>
                <w:i/>
                <w:spacing w:val="-4"/>
              </w:rPr>
            </w:pPr>
            <w:r w:rsidRPr="00133EB9">
              <w:rPr>
                <w:rFonts w:asciiTheme="majorBidi" w:hAnsiTheme="majorBidi" w:cstheme="majorBidi"/>
                <w:i/>
                <w:spacing w:val="-4"/>
              </w:rPr>
              <w:t>[list all applicable contracts]</w:t>
            </w:r>
          </w:p>
        </w:tc>
        <w:tc>
          <w:tcPr>
            <w:tcW w:w="1818" w:type="dxa"/>
            <w:tcBorders>
              <w:top w:val="single" w:sz="2" w:space="0" w:color="auto"/>
              <w:left w:val="single" w:sz="2" w:space="0" w:color="auto"/>
              <w:bottom w:val="single" w:sz="2" w:space="0" w:color="auto"/>
              <w:right w:val="single" w:sz="2" w:space="0" w:color="auto"/>
            </w:tcBorders>
          </w:tcPr>
          <w:p w14:paraId="15FDA42F" w14:textId="77777777" w:rsidR="003821E6" w:rsidRPr="00133EB9" w:rsidRDefault="003821E6" w:rsidP="009A3532">
            <w:pPr>
              <w:spacing w:before="26" w:after="80"/>
              <w:rPr>
                <w:rFonts w:asciiTheme="majorBidi" w:hAnsiTheme="majorBidi" w:cstheme="majorBidi"/>
                <w:i/>
                <w:iCs/>
                <w:spacing w:val="-6"/>
              </w:rPr>
            </w:pPr>
            <w:r w:rsidRPr="00133EB9">
              <w:rPr>
                <w:rFonts w:asciiTheme="majorBidi" w:hAnsiTheme="majorBidi" w:cstheme="majorBidi"/>
                <w:i/>
                <w:iCs/>
                <w:spacing w:val="-6"/>
              </w:rPr>
              <w:t>…</w:t>
            </w:r>
          </w:p>
        </w:tc>
      </w:tr>
      <w:tr w:rsidR="003821E6" w:rsidRPr="00133EB9" w14:paraId="18BB7304" w14:textId="77777777" w:rsidTr="009A3532">
        <w:tc>
          <w:tcPr>
            <w:tcW w:w="9444" w:type="dxa"/>
            <w:gridSpan w:val="4"/>
            <w:tcBorders>
              <w:top w:val="single" w:sz="2" w:space="0" w:color="auto"/>
              <w:left w:val="single" w:sz="2" w:space="0" w:color="auto"/>
              <w:bottom w:val="single" w:sz="2" w:space="0" w:color="auto"/>
              <w:right w:val="single" w:sz="2" w:space="0" w:color="auto"/>
            </w:tcBorders>
          </w:tcPr>
          <w:p w14:paraId="452E3531" w14:textId="77777777" w:rsidR="003821E6" w:rsidRPr="00133EB9" w:rsidRDefault="003821E6" w:rsidP="009A3532">
            <w:pPr>
              <w:spacing w:before="26" w:after="80"/>
              <w:rPr>
                <w:rFonts w:asciiTheme="majorBidi" w:hAnsiTheme="majorBidi" w:cstheme="majorBidi"/>
                <w:i/>
                <w:iCs/>
                <w:spacing w:val="-6"/>
              </w:rPr>
            </w:pPr>
            <w:r w:rsidRPr="00133EB9">
              <w:rPr>
                <w:rFonts w:asciiTheme="majorBidi" w:hAnsiTheme="majorBidi" w:cstheme="majorBidi"/>
                <w:b/>
                <w:spacing w:val="-6"/>
              </w:rPr>
              <w:t xml:space="preserve">Performance Security called by an employer(s) for reasons related to </w:t>
            </w:r>
            <w:r w:rsidRPr="00133EB9">
              <w:rPr>
                <w:rFonts w:asciiTheme="majorBidi" w:hAnsiTheme="majorBidi" w:cstheme="majorBidi"/>
                <w:b/>
                <w:spacing w:val="-4"/>
              </w:rPr>
              <w:t>ES performance</w:t>
            </w:r>
          </w:p>
        </w:tc>
      </w:tr>
      <w:tr w:rsidR="003821E6" w:rsidRPr="00133EB9" w14:paraId="648CD55D" w14:textId="77777777" w:rsidTr="009A3532">
        <w:tc>
          <w:tcPr>
            <w:tcW w:w="968" w:type="dxa"/>
            <w:tcBorders>
              <w:top w:val="single" w:sz="2" w:space="0" w:color="auto"/>
              <w:left w:val="single" w:sz="2" w:space="0" w:color="auto"/>
              <w:bottom w:val="single" w:sz="2" w:space="0" w:color="auto"/>
              <w:right w:val="single" w:sz="2" w:space="0" w:color="auto"/>
            </w:tcBorders>
          </w:tcPr>
          <w:p w14:paraId="6A382E9A" w14:textId="77777777" w:rsidR="003821E6" w:rsidRPr="00133EB9" w:rsidRDefault="003821E6" w:rsidP="00475EEA">
            <w:pPr>
              <w:spacing w:before="26" w:after="80"/>
              <w:ind w:left="132"/>
              <w:jc w:val="center"/>
              <w:rPr>
                <w:rFonts w:asciiTheme="majorBidi" w:hAnsiTheme="majorBidi" w:cstheme="majorBidi"/>
                <w:i/>
                <w:iCs/>
                <w:spacing w:val="-6"/>
              </w:rPr>
            </w:pPr>
            <w:r w:rsidRPr="00133EB9">
              <w:rPr>
                <w:rFonts w:asciiTheme="majorBidi" w:hAnsiTheme="majorBidi" w:cstheme="majorBidi"/>
                <w:bCs/>
                <w:spacing w:val="-4"/>
              </w:rPr>
              <w:t>Year</w:t>
            </w:r>
          </w:p>
        </w:tc>
        <w:tc>
          <w:tcPr>
            <w:tcW w:w="6658" w:type="dxa"/>
            <w:gridSpan w:val="2"/>
            <w:tcBorders>
              <w:top w:val="single" w:sz="2" w:space="0" w:color="auto"/>
              <w:left w:val="single" w:sz="2" w:space="0" w:color="auto"/>
              <w:bottom w:val="single" w:sz="2" w:space="0" w:color="auto"/>
              <w:right w:val="single" w:sz="2" w:space="0" w:color="auto"/>
            </w:tcBorders>
          </w:tcPr>
          <w:p w14:paraId="0860B519" w14:textId="77777777" w:rsidR="003821E6" w:rsidRPr="00133EB9" w:rsidRDefault="003821E6" w:rsidP="00475EEA">
            <w:pPr>
              <w:spacing w:before="26" w:after="80"/>
              <w:ind w:left="886"/>
              <w:jc w:val="center"/>
              <w:rPr>
                <w:rFonts w:asciiTheme="majorBidi" w:hAnsiTheme="majorBidi" w:cstheme="majorBidi"/>
                <w:bCs/>
                <w:spacing w:val="-4"/>
              </w:rPr>
            </w:pPr>
            <w:r w:rsidRPr="00133EB9">
              <w:rPr>
                <w:rFonts w:asciiTheme="majorBidi" w:hAnsiTheme="majorBidi" w:cstheme="majorBidi"/>
                <w:bCs/>
                <w:spacing w:val="-4"/>
              </w:rPr>
              <w:t>Contract Identification</w:t>
            </w:r>
          </w:p>
          <w:p w14:paraId="011029D2" w14:textId="77777777" w:rsidR="003821E6" w:rsidRPr="00133EB9" w:rsidRDefault="003821E6" w:rsidP="00475EEA">
            <w:pPr>
              <w:spacing w:before="26" w:after="80"/>
              <w:ind w:left="40"/>
              <w:jc w:val="center"/>
              <w:rPr>
                <w:rFonts w:asciiTheme="majorBidi" w:hAnsiTheme="majorBidi" w:cstheme="majorBidi"/>
                <w:i/>
                <w:spacing w:val="-4"/>
              </w:rPr>
            </w:pPr>
          </w:p>
        </w:tc>
        <w:tc>
          <w:tcPr>
            <w:tcW w:w="1818" w:type="dxa"/>
            <w:tcBorders>
              <w:top w:val="single" w:sz="2" w:space="0" w:color="auto"/>
              <w:left w:val="single" w:sz="2" w:space="0" w:color="auto"/>
              <w:bottom w:val="single" w:sz="2" w:space="0" w:color="auto"/>
              <w:right w:val="single" w:sz="2" w:space="0" w:color="auto"/>
            </w:tcBorders>
          </w:tcPr>
          <w:p w14:paraId="6421176E" w14:textId="77777777" w:rsidR="003821E6" w:rsidRPr="00133EB9" w:rsidRDefault="003821E6" w:rsidP="00475EEA">
            <w:pPr>
              <w:spacing w:before="26" w:after="80"/>
              <w:jc w:val="center"/>
              <w:rPr>
                <w:rFonts w:asciiTheme="majorBidi" w:hAnsiTheme="majorBidi" w:cstheme="majorBidi"/>
                <w:i/>
                <w:iCs/>
                <w:spacing w:val="-6"/>
              </w:rPr>
            </w:pPr>
            <w:r w:rsidRPr="00133EB9">
              <w:rPr>
                <w:rFonts w:asciiTheme="majorBidi" w:hAnsiTheme="majorBidi" w:cstheme="majorBidi"/>
                <w:bCs/>
                <w:spacing w:val="-4"/>
              </w:rPr>
              <w:t>Total Contract Amount (current value, currency, exchange rate and US$ equivalent)</w:t>
            </w:r>
          </w:p>
        </w:tc>
      </w:tr>
      <w:tr w:rsidR="003821E6" w:rsidRPr="00133EB9" w14:paraId="64D26B7A" w14:textId="77777777" w:rsidTr="009A3532">
        <w:tc>
          <w:tcPr>
            <w:tcW w:w="968" w:type="dxa"/>
            <w:tcBorders>
              <w:top w:val="single" w:sz="2" w:space="0" w:color="auto"/>
              <w:left w:val="single" w:sz="2" w:space="0" w:color="auto"/>
              <w:bottom w:val="single" w:sz="2" w:space="0" w:color="auto"/>
              <w:right w:val="single" w:sz="2" w:space="0" w:color="auto"/>
            </w:tcBorders>
          </w:tcPr>
          <w:p w14:paraId="09E24680" w14:textId="77777777" w:rsidR="003821E6" w:rsidRPr="00133EB9" w:rsidRDefault="003821E6" w:rsidP="008B1660">
            <w:pPr>
              <w:spacing w:before="26" w:after="80"/>
              <w:ind w:left="132"/>
              <w:rPr>
                <w:rFonts w:asciiTheme="majorBidi" w:hAnsiTheme="majorBidi" w:cstheme="majorBidi"/>
                <w:i/>
                <w:iCs/>
                <w:spacing w:val="-6"/>
              </w:rPr>
            </w:pPr>
            <w:r w:rsidRPr="00133EB9">
              <w:rPr>
                <w:rFonts w:asciiTheme="majorBidi" w:hAnsiTheme="majorBidi" w:cstheme="majorBidi"/>
                <w:i/>
                <w:iCs/>
                <w:spacing w:val="-6"/>
              </w:rPr>
              <w:t xml:space="preserve">[insert </w:t>
            </w:r>
            <w:r w:rsidRPr="00133EB9">
              <w:rPr>
                <w:rFonts w:asciiTheme="majorBidi" w:hAnsiTheme="majorBidi" w:cstheme="majorBidi"/>
                <w:i/>
                <w:iCs/>
                <w:spacing w:val="-9"/>
              </w:rPr>
              <w:t>year]</w:t>
            </w:r>
          </w:p>
        </w:tc>
        <w:tc>
          <w:tcPr>
            <w:tcW w:w="6658" w:type="dxa"/>
            <w:gridSpan w:val="2"/>
            <w:tcBorders>
              <w:top w:val="single" w:sz="2" w:space="0" w:color="auto"/>
              <w:left w:val="single" w:sz="2" w:space="0" w:color="auto"/>
              <w:bottom w:val="single" w:sz="2" w:space="0" w:color="auto"/>
              <w:right w:val="single" w:sz="2" w:space="0" w:color="auto"/>
            </w:tcBorders>
          </w:tcPr>
          <w:p w14:paraId="48B75DB0" w14:textId="77777777" w:rsidR="003821E6" w:rsidRPr="00133EB9" w:rsidRDefault="003821E6" w:rsidP="009A3532">
            <w:pPr>
              <w:spacing w:before="26" w:after="80"/>
              <w:ind w:left="40"/>
              <w:rPr>
                <w:rFonts w:asciiTheme="majorBidi" w:hAnsiTheme="majorBidi" w:cstheme="majorBidi"/>
                <w:i/>
                <w:iCs/>
                <w:spacing w:val="-6"/>
              </w:rPr>
            </w:pPr>
            <w:r w:rsidRPr="00133EB9">
              <w:rPr>
                <w:rFonts w:asciiTheme="majorBidi" w:hAnsiTheme="majorBidi" w:cstheme="majorBidi"/>
                <w:spacing w:val="-4"/>
              </w:rPr>
              <w:t xml:space="preserve">Contract Identification: </w:t>
            </w:r>
            <w:r w:rsidRPr="00133EB9">
              <w:rPr>
                <w:rFonts w:asciiTheme="majorBidi" w:hAnsiTheme="majorBidi" w:cstheme="majorBidi"/>
                <w:i/>
                <w:iCs/>
                <w:spacing w:val="-6"/>
              </w:rPr>
              <w:t>[indicate complete contract name/ number, and any other identification]</w:t>
            </w:r>
          </w:p>
          <w:p w14:paraId="3D9203D3" w14:textId="77777777" w:rsidR="003821E6" w:rsidRPr="00133EB9" w:rsidRDefault="003821E6" w:rsidP="009A3532">
            <w:pPr>
              <w:spacing w:before="26" w:after="80"/>
              <w:ind w:left="40"/>
              <w:rPr>
                <w:rFonts w:asciiTheme="majorBidi" w:hAnsiTheme="majorBidi" w:cstheme="majorBidi"/>
                <w:i/>
                <w:iCs/>
                <w:spacing w:val="-6"/>
              </w:rPr>
            </w:pPr>
            <w:r w:rsidRPr="00133EB9">
              <w:rPr>
                <w:rFonts w:asciiTheme="majorBidi" w:hAnsiTheme="majorBidi" w:cstheme="majorBidi"/>
                <w:spacing w:val="-4"/>
              </w:rPr>
              <w:t xml:space="preserve">Name of Employer: </w:t>
            </w:r>
            <w:r w:rsidRPr="00133EB9">
              <w:rPr>
                <w:rFonts w:asciiTheme="majorBidi" w:hAnsiTheme="majorBidi" w:cstheme="majorBidi"/>
                <w:i/>
                <w:iCs/>
                <w:spacing w:val="-6"/>
              </w:rPr>
              <w:t>[insert full name]</w:t>
            </w:r>
          </w:p>
          <w:p w14:paraId="25A99C28" w14:textId="77777777" w:rsidR="003821E6" w:rsidRPr="00133EB9" w:rsidRDefault="003821E6" w:rsidP="009A3532">
            <w:pPr>
              <w:spacing w:before="26" w:after="80"/>
              <w:ind w:left="38"/>
              <w:rPr>
                <w:rFonts w:asciiTheme="majorBidi" w:hAnsiTheme="majorBidi" w:cstheme="majorBidi"/>
                <w:i/>
                <w:iCs/>
                <w:spacing w:val="-6"/>
              </w:rPr>
            </w:pPr>
            <w:r w:rsidRPr="00133EB9">
              <w:rPr>
                <w:rFonts w:asciiTheme="majorBidi" w:hAnsiTheme="majorBidi" w:cstheme="majorBidi"/>
                <w:spacing w:val="-4"/>
              </w:rPr>
              <w:t xml:space="preserve">Address of Employer: </w:t>
            </w:r>
            <w:r w:rsidRPr="00133EB9">
              <w:rPr>
                <w:rFonts w:asciiTheme="majorBidi" w:hAnsiTheme="majorBidi" w:cstheme="majorBidi"/>
                <w:i/>
                <w:iCs/>
                <w:spacing w:val="-6"/>
              </w:rPr>
              <w:t>[insert street/city/country]</w:t>
            </w:r>
          </w:p>
          <w:p w14:paraId="76D87096" w14:textId="77777777" w:rsidR="003821E6" w:rsidRPr="00133EB9" w:rsidRDefault="003821E6" w:rsidP="009A3532">
            <w:pPr>
              <w:spacing w:before="26" w:after="80"/>
              <w:ind w:left="40"/>
              <w:rPr>
                <w:rFonts w:asciiTheme="majorBidi" w:hAnsiTheme="majorBidi" w:cstheme="majorBidi"/>
                <w:i/>
                <w:spacing w:val="-4"/>
              </w:rPr>
            </w:pPr>
            <w:r w:rsidRPr="00133EB9">
              <w:rPr>
                <w:rFonts w:asciiTheme="majorBidi" w:hAnsiTheme="majorBidi" w:cstheme="majorBidi"/>
                <w:spacing w:val="-4"/>
              </w:rPr>
              <w:t xml:space="preserve">Reason(s) for calling of performance security: </w:t>
            </w:r>
            <w:r w:rsidRPr="00133EB9">
              <w:rPr>
                <w:rFonts w:asciiTheme="majorBidi" w:hAnsiTheme="majorBidi" w:cstheme="majorBidi"/>
                <w:i/>
                <w:iCs/>
                <w:spacing w:val="-6"/>
              </w:rPr>
              <w:t>[indicate main reason(s) e.g. for gender-based violence; sexual exploitation, or sexual abuse breaches]</w:t>
            </w:r>
          </w:p>
        </w:tc>
        <w:tc>
          <w:tcPr>
            <w:tcW w:w="1818" w:type="dxa"/>
            <w:tcBorders>
              <w:top w:val="single" w:sz="2" w:space="0" w:color="auto"/>
              <w:left w:val="single" w:sz="2" w:space="0" w:color="auto"/>
              <w:bottom w:val="single" w:sz="2" w:space="0" w:color="auto"/>
              <w:right w:val="single" w:sz="2" w:space="0" w:color="auto"/>
            </w:tcBorders>
          </w:tcPr>
          <w:p w14:paraId="68642453" w14:textId="77777777" w:rsidR="003821E6" w:rsidRPr="00133EB9" w:rsidRDefault="003821E6" w:rsidP="009A3532">
            <w:pPr>
              <w:spacing w:before="26" w:after="80"/>
              <w:rPr>
                <w:rFonts w:asciiTheme="majorBidi" w:hAnsiTheme="majorBidi" w:cstheme="majorBidi"/>
                <w:i/>
                <w:iCs/>
                <w:spacing w:val="-6"/>
              </w:rPr>
            </w:pPr>
            <w:r w:rsidRPr="00133EB9">
              <w:rPr>
                <w:rFonts w:asciiTheme="majorBidi" w:hAnsiTheme="majorBidi" w:cstheme="majorBidi"/>
                <w:i/>
                <w:iCs/>
                <w:spacing w:val="-6"/>
              </w:rPr>
              <w:t>[insert amount]</w:t>
            </w:r>
          </w:p>
        </w:tc>
      </w:tr>
      <w:tr w:rsidR="003821E6" w:rsidRPr="00133EB9" w14:paraId="4BBE8B6E" w14:textId="77777777" w:rsidTr="009A3532">
        <w:tc>
          <w:tcPr>
            <w:tcW w:w="968" w:type="dxa"/>
            <w:tcBorders>
              <w:top w:val="single" w:sz="2" w:space="0" w:color="auto"/>
              <w:left w:val="single" w:sz="2" w:space="0" w:color="auto"/>
              <w:bottom w:val="single" w:sz="2" w:space="0" w:color="auto"/>
              <w:right w:val="single" w:sz="2" w:space="0" w:color="auto"/>
            </w:tcBorders>
          </w:tcPr>
          <w:p w14:paraId="777213AA" w14:textId="77777777" w:rsidR="003821E6" w:rsidRPr="00133EB9" w:rsidRDefault="003821E6" w:rsidP="009A3532">
            <w:pPr>
              <w:spacing w:before="26" w:after="80"/>
              <w:rPr>
                <w:rFonts w:asciiTheme="majorBidi" w:hAnsiTheme="majorBidi" w:cstheme="majorBidi"/>
                <w:i/>
                <w:iCs/>
                <w:spacing w:val="-6"/>
              </w:rPr>
            </w:pPr>
          </w:p>
        </w:tc>
        <w:tc>
          <w:tcPr>
            <w:tcW w:w="6658" w:type="dxa"/>
            <w:gridSpan w:val="2"/>
            <w:tcBorders>
              <w:top w:val="single" w:sz="2" w:space="0" w:color="auto"/>
              <w:left w:val="single" w:sz="2" w:space="0" w:color="auto"/>
              <w:bottom w:val="single" w:sz="2" w:space="0" w:color="auto"/>
              <w:right w:val="single" w:sz="2" w:space="0" w:color="auto"/>
            </w:tcBorders>
          </w:tcPr>
          <w:p w14:paraId="6E69539F" w14:textId="77777777" w:rsidR="003821E6" w:rsidRPr="00133EB9" w:rsidRDefault="003821E6" w:rsidP="009A3532">
            <w:pPr>
              <w:spacing w:before="26" w:after="80"/>
              <w:ind w:left="40"/>
              <w:rPr>
                <w:rFonts w:asciiTheme="majorBidi" w:hAnsiTheme="majorBidi" w:cstheme="majorBidi"/>
                <w:i/>
                <w:spacing w:val="-4"/>
              </w:rPr>
            </w:pPr>
          </w:p>
        </w:tc>
        <w:tc>
          <w:tcPr>
            <w:tcW w:w="1818" w:type="dxa"/>
            <w:tcBorders>
              <w:top w:val="single" w:sz="2" w:space="0" w:color="auto"/>
              <w:left w:val="single" w:sz="2" w:space="0" w:color="auto"/>
              <w:bottom w:val="single" w:sz="2" w:space="0" w:color="auto"/>
              <w:right w:val="single" w:sz="2" w:space="0" w:color="auto"/>
            </w:tcBorders>
          </w:tcPr>
          <w:p w14:paraId="59B9E622" w14:textId="77777777" w:rsidR="003821E6" w:rsidRPr="00133EB9" w:rsidRDefault="003821E6" w:rsidP="009A3532">
            <w:pPr>
              <w:spacing w:before="26" w:after="80"/>
              <w:rPr>
                <w:rFonts w:asciiTheme="majorBidi" w:hAnsiTheme="majorBidi" w:cstheme="majorBidi"/>
                <w:i/>
                <w:iCs/>
                <w:spacing w:val="-6"/>
              </w:rPr>
            </w:pPr>
          </w:p>
        </w:tc>
      </w:tr>
      <w:bookmarkEnd w:id="599"/>
    </w:tbl>
    <w:p w14:paraId="69ADA723" w14:textId="5C02B8CF" w:rsidR="00636E2B" w:rsidRPr="00133EB9" w:rsidRDefault="00636E2B" w:rsidP="001D5093">
      <w:pPr>
        <w:jc w:val="center"/>
        <w:rPr>
          <w:rStyle w:val="Table"/>
          <w:rFonts w:asciiTheme="majorBidi" w:hAnsiTheme="majorBidi" w:cstheme="majorBidi"/>
          <w:b/>
          <w:spacing w:val="-2"/>
          <w:sz w:val="24"/>
        </w:rPr>
      </w:pPr>
      <w:r w:rsidRPr="00133EB9">
        <w:rPr>
          <w:rStyle w:val="Table"/>
          <w:rFonts w:asciiTheme="majorBidi" w:hAnsiTheme="majorBidi" w:cstheme="majorBidi"/>
          <w:b/>
          <w:spacing w:val="-2"/>
          <w:sz w:val="24"/>
        </w:rPr>
        <w:br w:type="page"/>
      </w:r>
    </w:p>
    <w:p w14:paraId="45F1D6F6" w14:textId="77777777" w:rsidR="005B4A5F" w:rsidRPr="00133EB9" w:rsidRDefault="005B4A5F" w:rsidP="00D5087F">
      <w:pPr>
        <w:pStyle w:val="Heading4"/>
        <w:jc w:val="center"/>
        <w:rPr>
          <w:rFonts w:asciiTheme="majorBidi" w:hAnsiTheme="majorBidi" w:cstheme="majorBidi"/>
          <w:b/>
          <w:sz w:val="28"/>
          <w:szCs w:val="28"/>
        </w:rPr>
      </w:pPr>
      <w:bookmarkStart w:id="603" w:name="_Toc125873866"/>
      <w:bookmarkStart w:id="604" w:name="_Toc59142583"/>
      <w:bookmarkStart w:id="605" w:name="_Toc88745207"/>
      <w:r w:rsidRPr="00133EB9">
        <w:rPr>
          <w:rFonts w:asciiTheme="majorBidi" w:hAnsiTheme="majorBidi" w:cstheme="majorBidi"/>
          <w:b/>
          <w:sz w:val="28"/>
          <w:szCs w:val="28"/>
        </w:rPr>
        <w:t>Form</w:t>
      </w:r>
      <w:r w:rsidR="007E703B" w:rsidRPr="00133EB9">
        <w:rPr>
          <w:rFonts w:asciiTheme="majorBidi" w:hAnsiTheme="majorBidi" w:cstheme="majorBidi"/>
          <w:b/>
          <w:sz w:val="28"/>
          <w:szCs w:val="28"/>
        </w:rPr>
        <w:t xml:space="preserve"> </w:t>
      </w:r>
      <w:r w:rsidRPr="00133EB9">
        <w:rPr>
          <w:rFonts w:asciiTheme="majorBidi" w:hAnsiTheme="majorBidi" w:cstheme="majorBidi"/>
          <w:b/>
          <w:sz w:val="28"/>
          <w:szCs w:val="28"/>
        </w:rPr>
        <w:t>CCC</w:t>
      </w:r>
      <w:bookmarkEnd w:id="568"/>
      <w:bookmarkEnd w:id="603"/>
      <w:bookmarkEnd w:id="604"/>
      <w:bookmarkEnd w:id="605"/>
    </w:p>
    <w:p w14:paraId="69D06EC3" w14:textId="77777777" w:rsidR="005B4A5F" w:rsidRPr="00133EB9" w:rsidRDefault="005B4A5F" w:rsidP="003F63D5">
      <w:pPr>
        <w:pStyle w:val="Heading5"/>
        <w:rPr>
          <w:rFonts w:asciiTheme="majorBidi" w:hAnsiTheme="majorBidi" w:cstheme="majorBidi"/>
        </w:rPr>
      </w:pPr>
      <w:bookmarkStart w:id="606" w:name="_Toc437968891"/>
      <w:bookmarkStart w:id="607" w:name="_Toc41971547"/>
      <w:bookmarkStart w:id="608" w:name="_Toc125871312"/>
      <w:bookmarkStart w:id="609" w:name="_Toc197236047"/>
      <w:bookmarkStart w:id="610" w:name="_Toc59142584"/>
      <w:bookmarkStart w:id="611" w:name="_Toc88745208"/>
      <w:bookmarkEnd w:id="597"/>
      <w:r w:rsidRPr="00133EB9">
        <w:rPr>
          <w:rFonts w:asciiTheme="majorBidi" w:hAnsiTheme="majorBidi" w:cstheme="majorBidi"/>
        </w:rPr>
        <w:t>Current</w:t>
      </w:r>
      <w:r w:rsidR="007E703B" w:rsidRPr="00133EB9">
        <w:rPr>
          <w:rFonts w:asciiTheme="majorBidi" w:hAnsiTheme="majorBidi" w:cstheme="majorBidi"/>
        </w:rPr>
        <w:t xml:space="preserve"> </w:t>
      </w:r>
      <w:r w:rsidRPr="00133EB9">
        <w:rPr>
          <w:rFonts w:asciiTheme="majorBidi" w:hAnsiTheme="majorBidi" w:cstheme="majorBidi"/>
        </w:rPr>
        <w:t>Contract</w:t>
      </w:r>
      <w:r w:rsidR="007E703B" w:rsidRPr="00133EB9">
        <w:rPr>
          <w:rFonts w:asciiTheme="majorBidi" w:hAnsiTheme="majorBidi" w:cstheme="majorBidi"/>
        </w:rPr>
        <w:t xml:space="preserve"> </w:t>
      </w:r>
      <w:r w:rsidRPr="00133EB9">
        <w:rPr>
          <w:rFonts w:asciiTheme="majorBidi" w:hAnsiTheme="majorBidi" w:cstheme="majorBidi"/>
        </w:rPr>
        <w:t>Commitments</w:t>
      </w:r>
      <w:r w:rsidR="007E703B" w:rsidRPr="00133EB9">
        <w:rPr>
          <w:rFonts w:asciiTheme="majorBidi" w:hAnsiTheme="majorBidi" w:cstheme="majorBidi"/>
        </w:rPr>
        <w:t xml:space="preserve"> </w:t>
      </w:r>
      <w:r w:rsidRPr="00133EB9">
        <w:rPr>
          <w:rFonts w:asciiTheme="majorBidi" w:hAnsiTheme="majorBidi" w:cstheme="majorBidi"/>
        </w:rPr>
        <w:t>/</w:t>
      </w:r>
      <w:r w:rsidR="007E703B" w:rsidRPr="00133EB9">
        <w:rPr>
          <w:rFonts w:asciiTheme="majorBidi" w:hAnsiTheme="majorBidi" w:cstheme="majorBidi"/>
        </w:rPr>
        <w:t xml:space="preserve"> </w:t>
      </w:r>
      <w:r w:rsidRPr="00133EB9">
        <w:rPr>
          <w:rFonts w:asciiTheme="majorBidi" w:hAnsiTheme="majorBidi" w:cstheme="majorBidi"/>
        </w:rPr>
        <w:t>Works</w:t>
      </w:r>
      <w:r w:rsidR="007E703B" w:rsidRPr="00133EB9">
        <w:rPr>
          <w:rFonts w:asciiTheme="majorBidi" w:hAnsiTheme="majorBidi" w:cstheme="majorBidi"/>
        </w:rPr>
        <w:t xml:space="preserve"> </w:t>
      </w:r>
      <w:r w:rsidRPr="00133EB9">
        <w:rPr>
          <w:rFonts w:asciiTheme="majorBidi" w:hAnsiTheme="majorBidi" w:cstheme="majorBidi"/>
        </w:rPr>
        <w:t>in</w:t>
      </w:r>
      <w:r w:rsidR="007E703B" w:rsidRPr="00133EB9">
        <w:rPr>
          <w:rFonts w:asciiTheme="majorBidi" w:hAnsiTheme="majorBidi" w:cstheme="majorBidi"/>
        </w:rPr>
        <w:t xml:space="preserve"> </w:t>
      </w:r>
      <w:r w:rsidRPr="00133EB9">
        <w:rPr>
          <w:rFonts w:asciiTheme="majorBidi" w:hAnsiTheme="majorBidi" w:cstheme="majorBidi"/>
        </w:rPr>
        <w:t>Progress</w:t>
      </w:r>
      <w:bookmarkEnd w:id="569"/>
      <w:bookmarkEnd w:id="570"/>
      <w:bookmarkEnd w:id="606"/>
      <w:bookmarkEnd w:id="607"/>
      <w:bookmarkEnd w:id="608"/>
      <w:bookmarkEnd w:id="609"/>
      <w:bookmarkEnd w:id="610"/>
      <w:bookmarkEnd w:id="611"/>
    </w:p>
    <w:p w14:paraId="7C360F0B" w14:textId="77777777" w:rsidR="005B4A5F" w:rsidRPr="00133EB9" w:rsidRDefault="005B4A5F" w:rsidP="001D5093">
      <w:pPr>
        <w:suppressAutoHyphens/>
        <w:rPr>
          <w:rStyle w:val="Table"/>
          <w:rFonts w:asciiTheme="majorBidi" w:hAnsiTheme="majorBidi" w:cstheme="majorBidi"/>
          <w:spacing w:val="-2"/>
          <w:sz w:val="24"/>
        </w:rPr>
      </w:pPr>
      <w:r w:rsidRPr="00133EB9">
        <w:rPr>
          <w:rStyle w:val="Table"/>
          <w:rFonts w:asciiTheme="majorBidi" w:hAnsiTheme="majorBidi" w:cstheme="majorBidi"/>
          <w:spacing w:val="-2"/>
          <w:sz w:val="24"/>
        </w:rPr>
        <w:t>Bidders</w:t>
      </w:r>
      <w:r w:rsidR="007E703B" w:rsidRPr="00133EB9">
        <w:rPr>
          <w:rStyle w:val="Table"/>
          <w:rFonts w:asciiTheme="majorBidi" w:hAnsiTheme="majorBidi" w:cstheme="majorBidi"/>
          <w:spacing w:val="-2"/>
          <w:sz w:val="24"/>
        </w:rPr>
        <w:t xml:space="preserve"> </w:t>
      </w:r>
      <w:r w:rsidRPr="00133EB9">
        <w:rPr>
          <w:rStyle w:val="Table"/>
          <w:rFonts w:asciiTheme="majorBidi" w:hAnsiTheme="majorBidi" w:cstheme="majorBidi"/>
          <w:spacing w:val="-2"/>
          <w:sz w:val="24"/>
        </w:rPr>
        <w:t>and</w:t>
      </w:r>
      <w:r w:rsidR="007E703B" w:rsidRPr="00133EB9">
        <w:rPr>
          <w:rStyle w:val="Table"/>
          <w:rFonts w:asciiTheme="majorBidi" w:hAnsiTheme="majorBidi" w:cstheme="majorBidi"/>
          <w:spacing w:val="-2"/>
          <w:sz w:val="24"/>
        </w:rPr>
        <w:t xml:space="preserve"> </w:t>
      </w:r>
      <w:r w:rsidRPr="00133EB9">
        <w:rPr>
          <w:rStyle w:val="Table"/>
          <w:rFonts w:asciiTheme="majorBidi" w:hAnsiTheme="majorBidi" w:cstheme="majorBidi"/>
          <w:spacing w:val="-2"/>
          <w:sz w:val="24"/>
        </w:rPr>
        <w:t>each</w:t>
      </w:r>
      <w:r w:rsidR="007E703B" w:rsidRPr="00133EB9">
        <w:rPr>
          <w:rStyle w:val="Table"/>
          <w:rFonts w:asciiTheme="majorBidi" w:hAnsiTheme="majorBidi" w:cstheme="majorBidi"/>
          <w:spacing w:val="-2"/>
          <w:sz w:val="24"/>
        </w:rPr>
        <w:t xml:space="preserve"> </w:t>
      </w:r>
      <w:r w:rsidR="0045771F" w:rsidRPr="00133EB9">
        <w:rPr>
          <w:rStyle w:val="Table"/>
          <w:rFonts w:asciiTheme="majorBidi" w:hAnsiTheme="majorBidi" w:cstheme="majorBidi"/>
          <w:spacing w:val="-2"/>
          <w:sz w:val="24"/>
        </w:rPr>
        <w:t>member</w:t>
      </w:r>
      <w:r w:rsidR="007E703B" w:rsidRPr="00133EB9">
        <w:rPr>
          <w:rStyle w:val="Table"/>
          <w:rFonts w:asciiTheme="majorBidi" w:hAnsiTheme="majorBidi" w:cstheme="majorBidi"/>
          <w:spacing w:val="-2"/>
          <w:sz w:val="24"/>
        </w:rPr>
        <w:t xml:space="preserve"> </w:t>
      </w:r>
      <w:r w:rsidRPr="00133EB9">
        <w:rPr>
          <w:rStyle w:val="Table"/>
          <w:rFonts w:asciiTheme="majorBidi" w:hAnsiTheme="majorBidi" w:cstheme="majorBidi"/>
          <w:spacing w:val="-2"/>
          <w:sz w:val="24"/>
        </w:rPr>
        <w:t>to</w:t>
      </w:r>
      <w:r w:rsidR="007E703B" w:rsidRPr="00133EB9">
        <w:rPr>
          <w:rStyle w:val="Table"/>
          <w:rFonts w:asciiTheme="majorBidi" w:hAnsiTheme="majorBidi" w:cstheme="majorBidi"/>
          <w:spacing w:val="-2"/>
          <w:sz w:val="24"/>
        </w:rPr>
        <w:t xml:space="preserve"> </w:t>
      </w:r>
      <w:r w:rsidRPr="00133EB9">
        <w:rPr>
          <w:rStyle w:val="Table"/>
          <w:rFonts w:asciiTheme="majorBidi" w:hAnsiTheme="majorBidi" w:cstheme="majorBidi"/>
          <w:spacing w:val="-2"/>
          <w:sz w:val="24"/>
        </w:rPr>
        <w:t>a</w:t>
      </w:r>
      <w:r w:rsidR="007E703B" w:rsidRPr="00133EB9">
        <w:rPr>
          <w:rStyle w:val="Table"/>
          <w:rFonts w:asciiTheme="majorBidi" w:hAnsiTheme="majorBidi" w:cstheme="majorBidi"/>
          <w:spacing w:val="-2"/>
          <w:sz w:val="24"/>
        </w:rPr>
        <w:t xml:space="preserve"> </w:t>
      </w:r>
      <w:r w:rsidRPr="00133EB9">
        <w:rPr>
          <w:rStyle w:val="Table"/>
          <w:rFonts w:asciiTheme="majorBidi" w:hAnsiTheme="majorBidi" w:cstheme="majorBidi"/>
          <w:spacing w:val="-2"/>
          <w:sz w:val="24"/>
        </w:rPr>
        <w:t>JV</w:t>
      </w:r>
      <w:r w:rsidR="00A479EB" w:rsidRPr="00133EB9">
        <w:rPr>
          <w:rStyle w:val="Table"/>
          <w:rFonts w:asciiTheme="majorBidi" w:hAnsiTheme="majorBidi" w:cstheme="majorBidi"/>
          <w:spacing w:val="-2"/>
          <w:sz w:val="24"/>
        </w:rPr>
        <w:t xml:space="preserve"> </w:t>
      </w:r>
      <w:r w:rsidRPr="00133EB9">
        <w:rPr>
          <w:rStyle w:val="Table"/>
          <w:rFonts w:asciiTheme="majorBidi" w:hAnsiTheme="majorBidi" w:cstheme="majorBidi"/>
          <w:spacing w:val="-2"/>
          <w:sz w:val="24"/>
        </w:rPr>
        <w:t>should</w:t>
      </w:r>
      <w:r w:rsidR="007E703B" w:rsidRPr="00133EB9">
        <w:rPr>
          <w:rStyle w:val="Table"/>
          <w:rFonts w:asciiTheme="majorBidi" w:hAnsiTheme="majorBidi" w:cstheme="majorBidi"/>
          <w:spacing w:val="-2"/>
          <w:sz w:val="24"/>
        </w:rPr>
        <w:t xml:space="preserve"> </w:t>
      </w:r>
      <w:r w:rsidRPr="00133EB9">
        <w:rPr>
          <w:rStyle w:val="Table"/>
          <w:rFonts w:asciiTheme="majorBidi" w:hAnsiTheme="majorBidi" w:cstheme="majorBidi"/>
          <w:spacing w:val="-2"/>
          <w:sz w:val="24"/>
        </w:rPr>
        <w:t>provide</w:t>
      </w:r>
      <w:r w:rsidR="007E703B" w:rsidRPr="00133EB9">
        <w:rPr>
          <w:rStyle w:val="Table"/>
          <w:rFonts w:asciiTheme="majorBidi" w:hAnsiTheme="majorBidi" w:cstheme="majorBidi"/>
          <w:spacing w:val="-2"/>
          <w:sz w:val="24"/>
        </w:rPr>
        <w:t xml:space="preserve"> </w:t>
      </w:r>
      <w:r w:rsidRPr="00133EB9">
        <w:rPr>
          <w:rStyle w:val="Table"/>
          <w:rFonts w:asciiTheme="majorBidi" w:hAnsiTheme="majorBidi" w:cstheme="majorBidi"/>
          <w:spacing w:val="-2"/>
          <w:sz w:val="24"/>
        </w:rPr>
        <w:t>information</w:t>
      </w:r>
      <w:r w:rsidR="007E703B" w:rsidRPr="00133EB9">
        <w:rPr>
          <w:rStyle w:val="Table"/>
          <w:rFonts w:asciiTheme="majorBidi" w:hAnsiTheme="majorBidi" w:cstheme="majorBidi"/>
          <w:spacing w:val="-2"/>
          <w:sz w:val="24"/>
        </w:rPr>
        <w:t xml:space="preserve"> </w:t>
      </w:r>
      <w:r w:rsidRPr="00133EB9">
        <w:rPr>
          <w:rStyle w:val="Table"/>
          <w:rFonts w:asciiTheme="majorBidi" w:hAnsiTheme="majorBidi" w:cstheme="majorBidi"/>
          <w:spacing w:val="-2"/>
          <w:sz w:val="24"/>
        </w:rPr>
        <w:t>on</w:t>
      </w:r>
      <w:r w:rsidR="007E703B" w:rsidRPr="00133EB9">
        <w:rPr>
          <w:rStyle w:val="Table"/>
          <w:rFonts w:asciiTheme="majorBidi" w:hAnsiTheme="majorBidi" w:cstheme="majorBidi"/>
          <w:spacing w:val="-2"/>
          <w:sz w:val="24"/>
        </w:rPr>
        <w:t xml:space="preserve"> </w:t>
      </w:r>
      <w:r w:rsidRPr="00133EB9">
        <w:rPr>
          <w:rStyle w:val="Table"/>
          <w:rFonts w:asciiTheme="majorBidi" w:hAnsiTheme="majorBidi" w:cstheme="majorBidi"/>
          <w:spacing w:val="-2"/>
          <w:sz w:val="24"/>
        </w:rPr>
        <w:t>their</w:t>
      </w:r>
      <w:r w:rsidR="007E703B" w:rsidRPr="00133EB9">
        <w:rPr>
          <w:rStyle w:val="Table"/>
          <w:rFonts w:asciiTheme="majorBidi" w:hAnsiTheme="majorBidi" w:cstheme="majorBidi"/>
          <w:spacing w:val="-2"/>
          <w:sz w:val="24"/>
        </w:rPr>
        <w:t xml:space="preserve"> </w:t>
      </w:r>
      <w:r w:rsidRPr="00133EB9">
        <w:rPr>
          <w:rStyle w:val="Table"/>
          <w:rFonts w:asciiTheme="majorBidi" w:hAnsiTheme="majorBidi" w:cstheme="majorBidi"/>
          <w:spacing w:val="-2"/>
          <w:sz w:val="24"/>
        </w:rPr>
        <w:t>current</w:t>
      </w:r>
      <w:r w:rsidR="007E703B" w:rsidRPr="00133EB9">
        <w:rPr>
          <w:rStyle w:val="Table"/>
          <w:rFonts w:asciiTheme="majorBidi" w:hAnsiTheme="majorBidi" w:cstheme="majorBidi"/>
          <w:spacing w:val="-2"/>
          <w:sz w:val="24"/>
        </w:rPr>
        <w:t xml:space="preserve"> </w:t>
      </w:r>
      <w:r w:rsidRPr="00133EB9">
        <w:rPr>
          <w:rStyle w:val="Table"/>
          <w:rFonts w:asciiTheme="majorBidi" w:hAnsiTheme="majorBidi" w:cstheme="majorBidi"/>
          <w:spacing w:val="-2"/>
          <w:sz w:val="24"/>
        </w:rPr>
        <w:t>commitments</w:t>
      </w:r>
      <w:r w:rsidR="007E703B" w:rsidRPr="00133EB9">
        <w:rPr>
          <w:rStyle w:val="Table"/>
          <w:rFonts w:asciiTheme="majorBidi" w:hAnsiTheme="majorBidi" w:cstheme="majorBidi"/>
          <w:spacing w:val="-2"/>
          <w:sz w:val="24"/>
        </w:rPr>
        <w:t xml:space="preserve"> </w:t>
      </w:r>
      <w:r w:rsidRPr="00133EB9">
        <w:rPr>
          <w:rStyle w:val="Table"/>
          <w:rFonts w:asciiTheme="majorBidi" w:hAnsiTheme="majorBidi" w:cstheme="majorBidi"/>
          <w:spacing w:val="-2"/>
          <w:sz w:val="24"/>
        </w:rPr>
        <w:t>on</w:t>
      </w:r>
      <w:r w:rsidR="007E703B" w:rsidRPr="00133EB9">
        <w:rPr>
          <w:rStyle w:val="Table"/>
          <w:rFonts w:asciiTheme="majorBidi" w:hAnsiTheme="majorBidi" w:cstheme="majorBidi"/>
          <w:spacing w:val="-2"/>
          <w:sz w:val="24"/>
        </w:rPr>
        <w:t xml:space="preserve"> </w:t>
      </w:r>
      <w:r w:rsidRPr="00133EB9">
        <w:rPr>
          <w:rStyle w:val="Table"/>
          <w:rFonts w:asciiTheme="majorBidi" w:hAnsiTheme="majorBidi" w:cstheme="majorBidi"/>
          <w:spacing w:val="-2"/>
          <w:sz w:val="24"/>
        </w:rPr>
        <w:t>all</w:t>
      </w:r>
      <w:r w:rsidR="007E703B" w:rsidRPr="00133EB9">
        <w:rPr>
          <w:rStyle w:val="Table"/>
          <w:rFonts w:asciiTheme="majorBidi" w:hAnsiTheme="majorBidi" w:cstheme="majorBidi"/>
          <w:spacing w:val="-2"/>
          <w:sz w:val="24"/>
        </w:rPr>
        <w:t xml:space="preserve"> </w:t>
      </w:r>
      <w:r w:rsidRPr="00133EB9">
        <w:rPr>
          <w:rStyle w:val="Table"/>
          <w:rFonts w:asciiTheme="majorBidi" w:hAnsiTheme="majorBidi" w:cstheme="majorBidi"/>
          <w:spacing w:val="-2"/>
          <w:sz w:val="24"/>
        </w:rPr>
        <w:t>contracts</w:t>
      </w:r>
      <w:r w:rsidR="007E703B" w:rsidRPr="00133EB9">
        <w:rPr>
          <w:rStyle w:val="Table"/>
          <w:rFonts w:asciiTheme="majorBidi" w:hAnsiTheme="majorBidi" w:cstheme="majorBidi"/>
          <w:spacing w:val="-2"/>
          <w:sz w:val="24"/>
        </w:rPr>
        <w:t xml:space="preserve"> </w:t>
      </w:r>
      <w:r w:rsidRPr="00133EB9">
        <w:rPr>
          <w:rStyle w:val="Table"/>
          <w:rFonts w:asciiTheme="majorBidi" w:hAnsiTheme="majorBidi" w:cstheme="majorBidi"/>
          <w:spacing w:val="-2"/>
          <w:sz w:val="24"/>
        </w:rPr>
        <w:t>that</w:t>
      </w:r>
      <w:r w:rsidR="007E703B" w:rsidRPr="00133EB9">
        <w:rPr>
          <w:rStyle w:val="Table"/>
          <w:rFonts w:asciiTheme="majorBidi" w:hAnsiTheme="majorBidi" w:cstheme="majorBidi"/>
          <w:spacing w:val="-2"/>
          <w:sz w:val="24"/>
        </w:rPr>
        <w:t xml:space="preserve"> </w:t>
      </w:r>
      <w:r w:rsidRPr="00133EB9">
        <w:rPr>
          <w:rStyle w:val="Table"/>
          <w:rFonts w:asciiTheme="majorBidi" w:hAnsiTheme="majorBidi" w:cstheme="majorBidi"/>
          <w:spacing w:val="-2"/>
          <w:sz w:val="24"/>
        </w:rPr>
        <w:t>have</w:t>
      </w:r>
      <w:r w:rsidR="007E703B" w:rsidRPr="00133EB9">
        <w:rPr>
          <w:rStyle w:val="Table"/>
          <w:rFonts w:asciiTheme="majorBidi" w:hAnsiTheme="majorBidi" w:cstheme="majorBidi"/>
          <w:spacing w:val="-2"/>
          <w:sz w:val="24"/>
        </w:rPr>
        <w:t xml:space="preserve"> </w:t>
      </w:r>
      <w:r w:rsidRPr="00133EB9">
        <w:rPr>
          <w:rStyle w:val="Table"/>
          <w:rFonts w:asciiTheme="majorBidi" w:hAnsiTheme="majorBidi" w:cstheme="majorBidi"/>
          <w:spacing w:val="-2"/>
          <w:sz w:val="24"/>
        </w:rPr>
        <w:t>been</w:t>
      </w:r>
      <w:r w:rsidR="007E703B" w:rsidRPr="00133EB9">
        <w:rPr>
          <w:rStyle w:val="Table"/>
          <w:rFonts w:asciiTheme="majorBidi" w:hAnsiTheme="majorBidi" w:cstheme="majorBidi"/>
          <w:spacing w:val="-2"/>
          <w:sz w:val="24"/>
        </w:rPr>
        <w:t xml:space="preserve"> </w:t>
      </w:r>
      <w:r w:rsidRPr="00133EB9">
        <w:rPr>
          <w:rStyle w:val="Table"/>
          <w:rFonts w:asciiTheme="majorBidi" w:hAnsiTheme="majorBidi" w:cstheme="majorBidi"/>
          <w:spacing w:val="-2"/>
          <w:sz w:val="24"/>
        </w:rPr>
        <w:t>awarded,</w:t>
      </w:r>
      <w:r w:rsidR="007E703B" w:rsidRPr="00133EB9">
        <w:rPr>
          <w:rStyle w:val="Table"/>
          <w:rFonts w:asciiTheme="majorBidi" w:hAnsiTheme="majorBidi" w:cstheme="majorBidi"/>
          <w:spacing w:val="-2"/>
          <w:sz w:val="24"/>
        </w:rPr>
        <w:t xml:space="preserve"> </w:t>
      </w:r>
      <w:r w:rsidRPr="00133EB9">
        <w:rPr>
          <w:rStyle w:val="Table"/>
          <w:rFonts w:asciiTheme="majorBidi" w:hAnsiTheme="majorBidi" w:cstheme="majorBidi"/>
          <w:spacing w:val="-2"/>
          <w:sz w:val="24"/>
        </w:rPr>
        <w:t>or</w:t>
      </w:r>
      <w:r w:rsidR="007E703B" w:rsidRPr="00133EB9">
        <w:rPr>
          <w:rStyle w:val="Table"/>
          <w:rFonts w:asciiTheme="majorBidi" w:hAnsiTheme="majorBidi" w:cstheme="majorBidi"/>
          <w:spacing w:val="-2"/>
          <w:sz w:val="24"/>
        </w:rPr>
        <w:t xml:space="preserve"> </w:t>
      </w:r>
      <w:r w:rsidRPr="00133EB9">
        <w:rPr>
          <w:rStyle w:val="Table"/>
          <w:rFonts w:asciiTheme="majorBidi" w:hAnsiTheme="majorBidi" w:cstheme="majorBidi"/>
          <w:spacing w:val="-2"/>
          <w:sz w:val="24"/>
        </w:rPr>
        <w:t>for</w:t>
      </w:r>
      <w:r w:rsidR="007E703B" w:rsidRPr="00133EB9">
        <w:rPr>
          <w:rStyle w:val="Table"/>
          <w:rFonts w:asciiTheme="majorBidi" w:hAnsiTheme="majorBidi" w:cstheme="majorBidi"/>
          <w:spacing w:val="-2"/>
          <w:sz w:val="24"/>
        </w:rPr>
        <w:t xml:space="preserve"> </w:t>
      </w:r>
      <w:r w:rsidRPr="00133EB9">
        <w:rPr>
          <w:rStyle w:val="Table"/>
          <w:rFonts w:asciiTheme="majorBidi" w:hAnsiTheme="majorBidi" w:cstheme="majorBidi"/>
          <w:spacing w:val="-2"/>
          <w:sz w:val="24"/>
        </w:rPr>
        <w:t>which</w:t>
      </w:r>
      <w:r w:rsidR="007E703B" w:rsidRPr="00133EB9">
        <w:rPr>
          <w:rStyle w:val="Table"/>
          <w:rFonts w:asciiTheme="majorBidi" w:hAnsiTheme="majorBidi" w:cstheme="majorBidi"/>
          <w:spacing w:val="-2"/>
          <w:sz w:val="24"/>
        </w:rPr>
        <w:t xml:space="preserve"> </w:t>
      </w:r>
      <w:r w:rsidRPr="00133EB9">
        <w:rPr>
          <w:rStyle w:val="Table"/>
          <w:rFonts w:asciiTheme="majorBidi" w:hAnsiTheme="majorBidi" w:cstheme="majorBidi"/>
          <w:spacing w:val="-2"/>
          <w:sz w:val="24"/>
        </w:rPr>
        <w:t>a</w:t>
      </w:r>
      <w:r w:rsidR="007E703B" w:rsidRPr="00133EB9">
        <w:rPr>
          <w:rStyle w:val="Table"/>
          <w:rFonts w:asciiTheme="majorBidi" w:hAnsiTheme="majorBidi" w:cstheme="majorBidi"/>
          <w:spacing w:val="-2"/>
          <w:sz w:val="24"/>
        </w:rPr>
        <w:t xml:space="preserve"> </w:t>
      </w:r>
      <w:r w:rsidRPr="00133EB9">
        <w:rPr>
          <w:rStyle w:val="Table"/>
          <w:rFonts w:asciiTheme="majorBidi" w:hAnsiTheme="majorBidi" w:cstheme="majorBidi"/>
          <w:spacing w:val="-2"/>
          <w:sz w:val="24"/>
        </w:rPr>
        <w:t>letter</w:t>
      </w:r>
      <w:r w:rsidR="007E703B" w:rsidRPr="00133EB9">
        <w:rPr>
          <w:rStyle w:val="Table"/>
          <w:rFonts w:asciiTheme="majorBidi" w:hAnsiTheme="majorBidi" w:cstheme="majorBidi"/>
          <w:spacing w:val="-2"/>
          <w:sz w:val="24"/>
        </w:rPr>
        <w:t xml:space="preserve"> </w:t>
      </w:r>
      <w:r w:rsidRPr="00133EB9">
        <w:rPr>
          <w:rStyle w:val="Table"/>
          <w:rFonts w:asciiTheme="majorBidi" w:hAnsiTheme="majorBidi" w:cstheme="majorBidi"/>
          <w:spacing w:val="-2"/>
          <w:sz w:val="24"/>
        </w:rPr>
        <w:t>of</w:t>
      </w:r>
      <w:r w:rsidR="007E703B" w:rsidRPr="00133EB9">
        <w:rPr>
          <w:rStyle w:val="Table"/>
          <w:rFonts w:asciiTheme="majorBidi" w:hAnsiTheme="majorBidi" w:cstheme="majorBidi"/>
          <w:spacing w:val="-2"/>
          <w:sz w:val="24"/>
        </w:rPr>
        <w:t xml:space="preserve"> </w:t>
      </w:r>
      <w:r w:rsidRPr="00133EB9">
        <w:rPr>
          <w:rStyle w:val="Table"/>
          <w:rFonts w:asciiTheme="majorBidi" w:hAnsiTheme="majorBidi" w:cstheme="majorBidi"/>
          <w:spacing w:val="-2"/>
          <w:sz w:val="24"/>
        </w:rPr>
        <w:t>intent</w:t>
      </w:r>
      <w:r w:rsidR="007E703B" w:rsidRPr="00133EB9">
        <w:rPr>
          <w:rStyle w:val="Table"/>
          <w:rFonts w:asciiTheme="majorBidi" w:hAnsiTheme="majorBidi" w:cstheme="majorBidi"/>
          <w:spacing w:val="-2"/>
          <w:sz w:val="24"/>
        </w:rPr>
        <w:t xml:space="preserve"> </w:t>
      </w:r>
      <w:r w:rsidRPr="00133EB9">
        <w:rPr>
          <w:rStyle w:val="Table"/>
          <w:rFonts w:asciiTheme="majorBidi" w:hAnsiTheme="majorBidi" w:cstheme="majorBidi"/>
          <w:spacing w:val="-2"/>
          <w:sz w:val="24"/>
        </w:rPr>
        <w:t>or</w:t>
      </w:r>
      <w:r w:rsidR="007E703B" w:rsidRPr="00133EB9">
        <w:rPr>
          <w:rStyle w:val="Table"/>
          <w:rFonts w:asciiTheme="majorBidi" w:hAnsiTheme="majorBidi" w:cstheme="majorBidi"/>
          <w:spacing w:val="-2"/>
          <w:sz w:val="24"/>
        </w:rPr>
        <w:t xml:space="preserve"> </w:t>
      </w:r>
      <w:r w:rsidRPr="00133EB9">
        <w:rPr>
          <w:rStyle w:val="Table"/>
          <w:rFonts w:asciiTheme="majorBidi" w:hAnsiTheme="majorBidi" w:cstheme="majorBidi"/>
          <w:spacing w:val="-2"/>
          <w:sz w:val="24"/>
        </w:rPr>
        <w:t>acceptance</w:t>
      </w:r>
      <w:r w:rsidR="007E703B" w:rsidRPr="00133EB9">
        <w:rPr>
          <w:rStyle w:val="Table"/>
          <w:rFonts w:asciiTheme="majorBidi" w:hAnsiTheme="majorBidi" w:cstheme="majorBidi"/>
          <w:spacing w:val="-2"/>
          <w:sz w:val="24"/>
        </w:rPr>
        <w:t xml:space="preserve"> </w:t>
      </w:r>
      <w:r w:rsidRPr="00133EB9">
        <w:rPr>
          <w:rStyle w:val="Table"/>
          <w:rFonts w:asciiTheme="majorBidi" w:hAnsiTheme="majorBidi" w:cstheme="majorBidi"/>
          <w:spacing w:val="-2"/>
          <w:sz w:val="24"/>
        </w:rPr>
        <w:t>has</w:t>
      </w:r>
      <w:r w:rsidR="007E703B" w:rsidRPr="00133EB9">
        <w:rPr>
          <w:rStyle w:val="Table"/>
          <w:rFonts w:asciiTheme="majorBidi" w:hAnsiTheme="majorBidi" w:cstheme="majorBidi"/>
          <w:spacing w:val="-2"/>
          <w:sz w:val="24"/>
        </w:rPr>
        <w:t xml:space="preserve"> </w:t>
      </w:r>
      <w:r w:rsidRPr="00133EB9">
        <w:rPr>
          <w:rStyle w:val="Table"/>
          <w:rFonts w:asciiTheme="majorBidi" w:hAnsiTheme="majorBidi" w:cstheme="majorBidi"/>
          <w:spacing w:val="-2"/>
          <w:sz w:val="24"/>
        </w:rPr>
        <w:t>been</w:t>
      </w:r>
      <w:r w:rsidR="007E703B" w:rsidRPr="00133EB9">
        <w:rPr>
          <w:rStyle w:val="Table"/>
          <w:rFonts w:asciiTheme="majorBidi" w:hAnsiTheme="majorBidi" w:cstheme="majorBidi"/>
          <w:spacing w:val="-2"/>
          <w:sz w:val="24"/>
        </w:rPr>
        <w:t xml:space="preserve"> </w:t>
      </w:r>
      <w:r w:rsidRPr="00133EB9">
        <w:rPr>
          <w:rStyle w:val="Table"/>
          <w:rFonts w:asciiTheme="majorBidi" w:hAnsiTheme="majorBidi" w:cstheme="majorBidi"/>
          <w:spacing w:val="-2"/>
          <w:sz w:val="24"/>
        </w:rPr>
        <w:t>received,</w:t>
      </w:r>
      <w:r w:rsidR="007E703B" w:rsidRPr="00133EB9">
        <w:rPr>
          <w:rStyle w:val="Table"/>
          <w:rFonts w:asciiTheme="majorBidi" w:hAnsiTheme="majorBidi" w:cstheme="majorBidi"/>
          <w:spacing w:val="-2"/>
          <w:sz w:val="24"/>
        </w:rPr>
        <w:t xml:space="preserve"> </w:t>
      </w:r>
      <w:r w:rsidRPr="00133EB9">
        <w:rPr>
          <w:rStyle w:val="Table"/>
          <w:rFonts w:asciiTheme="majorBidi" w:hAnsiTheme="majorBidi" w:cstheme="majorBidi"/>
          <w:spacing w:val="-2"/>
          <w:sz w:val="24"/>
        </w:rPr>
        <w:t>or</w:t>
      </w:r>
      <w:r w:rsidR="007E703B" w:rsidRPr="00133EB9">
        <w:rPr>
          <w:rStyle w:val="Table"/>
          <w:rFonts w:asciiTheme="majorBidi" w:hAnsiTheme="majorBidi" w:cstheme="majorBidi"/>
          <w:spacing w:val="-2"/>
          <w:sz w:val="24"/>
        </w:rPr>
        <w:t xml:space="preserve"> </w:t>
      </w:r>
      <w:r w:rsidRPr="00133EB9">
        <w:rPr>
          <w:rStyle w:val="Table"/>
          <w:rFonts w:asciiTheme="majorBidi" w:hAnsiTheme="majorBidi" w:cstheme="majorBidi"/>
          <w:spacing w:val="-2"/>
          <w:sz w:val="24"/>
        </w:rPr>
        <w:t>for</w:t>
      </w:r>
      <w:r w:rsidR="007E703B" w:rsidRPr="00133EB9">
        <w:rPr>
          <w:rStyle w:val="Table"/>
          <w:rFonts w:asciiTheme="majorBidi" w:hAnsiTheme="majorBidi" w:cstheme="majorBidi"/>
          <w:spacing w:val="-2"/>
          <w:sz w:val="24"/>
        </w:rPr>
        <w:t xml:space="preserve"> </w:t>
      </w:r>
      <w:r w:rsidRPr="00133EB9">
        <w:rPr>
          <w:rStyle w:val="Table"/>
          <w:rFonts w:asciiTheme="majorBidi" w:hAnsiTheme="majorBidi" w:cstheme="majorBidi"/>
          <w:spacing w:val="-2"/>
          <w:sz w:val="24"/>
        </w:rPr>
        <w:t>contracts</w:t>
      </w:r>
      <w:r w:rsidR="007E703B" w:rsidRPr="00133EB9">
        <w:rPr>
          <w:rStyle w:val="Table"/>
          <w:rFonts w:asciiTheme="majorBidi" w:hAnsiTheme="majorBidi" w:cstheme="majorBidi"/>
          <w:spacing w:val="-2"/>
          <w:sz w:val="24"/>
        </w:rPr>
        <w:t xml:space="preserve"> </w:t>
      </w:r>
      <w:r w:rsidRPr="00133EB9">
        <w:rPr>
          <w:rStyle w:val="Table"/>
          <w:rFonts w:asciiTheme="majorBidi" w:hAnsiTheme="majorBidi" w:cstheme="majorBidi"/>
          <w:spacing w:val="-2"/>
          <w:sz w:val="24"/>
        </w:rPr>
        <w:t>approaching</w:t>
      </w:r>
      <w:r w:rsidR="007E703B" w:rsidRPr="00133EB9">
        <w:rPr>
          <w:rStyle w:val="Table"/>
          <w:rFonts w:asciiTheme="majorBidi" w:hAnsiTheme="majorBidi" w:cstheme="majorBidi"/>
          <w:spacing w:val="-2"/>
          <w:sz w:val="24"/>
        </w:rPr>
        <w:t xml:space="preserve"> </w:t>
      </w:r>
      <w:r w:rsidRPr="00133EB9">
        <w:rPr>
          <w:rStyle w:val="Table"/>
          <w:rFonts w:asciiTheme="majorBidi" w:hAnsiTheme="majorBidi" w:cstheme="majorBidi"/>
          <w:spacing w:val="-2"/>
          <w:sz w:val="24"/>
        </w:rPr>
        <w:t>completion,</w:t>
      </w:r>
      <w:r w:rsidR="007E703B" w:rsidRPr="00133EB9">
        <w:rPr>
          <w:rStyle w:val="Table"/>
          <w:rFonts w:asciiTheme="majorBidi" w:hAnsiTheme="majorBidi" w:cstheme="majorBidi"/>
          <w:spacing w:val="-2"/>
          <w:sz w:val="24"/>
        </w:rPr>
        <w:t xml:space="preserve"> </w:t>
      </w:r>
      <w:r w:rsidRPr="00133EB9">
        <w:rPr>
          <w:rStyle w:val="Table"/>
          <w:rFonts w:asciiTheme="majorBidi" w:hAnsiTheme="majorBidi" w:cstheme="majorBidi"/>
          <w:spacing w:val="-2"/>
          <w:sz w:val="24"/>
        </w:rPr>
        <w:t>but</w:t>
      </w:r>
      <w:r w:rsidR="007E703B" w:rsidRPr="00133EB9">
        <w:rPr>
          <w:rStyle w:val="Table"/>
          <w:rFonts w:asciiTheme="majorBidi" w:hAnsiTheme="majorBidi" w:cstheme="majorBidi"/>
          <w:spacing w:val="-2"/>
          <w:sz w:val="24"/>
        </w:rPr>
        <w:t xml:space="preserve"> </w:t>
      </w:r>
      <w:r w:rsidRPr="00133EB9">
        <w:rPr>
          <w:rStyle w:val="Table"/>
          <w:rFonts w:asciiTheme="majorBidi" w:hAnsiTheme="majorBidi" w:cstheme="majorBidi"/>
          <w:spacing w:val="-2"/>
          <w:sz w:val="24"/>
        </w:rPr>
        <w:t>for</w:t>
      </w:r>
      <w:r w:rsidR="007E703B" w:rsidRPr="00133EB9">
        <w:rPr>
          <w:rStyle w:val="Table"/>
          <w:rFonts w:asciiTheme="majorBidi" w:hAnsiTheme="majorBidi" w:cstheme="majorBidi"/>
          <w:spacing w:val="-2"/>
          <w:sz w:val="24"/>
        </w:rPr>
        <w:t xml:space="preserve"> </w:t>
      </w:r>
      <w:r w:rsidRPr="00133EB9">
        <w:rPr>
          <w:rStyle w:val="Table"/>
          <w:rFonts w:asciiTheme="majorBidi" w:hAnsiTheme="majorBidi" w:cstheme="majorBidi"/>
          <w:spacing w:val="-2"/>
          <w:sz w:val="24"/>
        </w:rPr>
        <w:t>which</w:t>
      </w:r>
      <w:r w:rsidR="007E703B" w:rsidRPr="00133EB9">
        <w:rPr>
          <w:rStyle w:val="Table"/>
          <w:rFonts w:asciiTheme="majorBidi" w:hAnsiTheme="majorBidi" w:cstheme="majorBidi"/>
          <w:spacing w:val="-2"/>
          <w:sz w:val="24"/>
        </w:rPr>
        <w:t xml:space="preserve"> </w:t>
      </w:r>
      <w:r w:rsidRPr="00133EB9">
        <w:rPr>
          <w:rStyle w:val="Table"/>
          <w:rFonts w:asciiTheme="majorBidi" w:hAnsiTheme="majorBidi" w:cstheme="majorBidi"/>
          <w:spacing w:val="-2"/>
          <w:sz w:val="24"/>
        </w:rPr>
        <w:t>an</w:t>
      </w:r>
      <w:r w:rsidR="007E703B" w:rsidRPr="00133EB9">
        <w:rPr>
          <w:rStyle w:val="Table"/>
          <w:rFonts w:asciiTheme="majorBidi" w:hAnsiTheme="majorBidi" w:cstheme="majorBidi"/>
          <w:spacing w:val="-2"/>
          <w:sz w:val="24"/>
        </w:rPr>
        <w:t xml:space="preserve"> </w:t>
      </w:r>
      <w:r w:rsidRPr="00133EB9">
        <w:rPr>
          <w:rStyle w:val="Table"/>
          <w:rFonts w:asciiTheme="majorBidi" w:hAnsiTheme="majorBidi" w:cstheme="majorBidi"/>
          <w:spacing w:val="-2"/>
          <w:sz w:val="24"/>
        </w:rPr>
        <w:t>unqualified,</w:t>
      </w:r>
      <w:r w:rsidR="007E703B" w:rsidRPr="00133EB9">
        <w:rPr>
          <w:rStyle w:val="Table"/>
          <w:rFonts w:asciiTheme="majorBidi" w:hAnsiTheme="majorBidi" w:cstheme="majorBidi"/>
          <w:spacing w:val="-2"/>
          <w:sz w:val="24"/>
        </w:rPr>
        <w:t xml:space="preserve"> </w:t>
      </w:r>
      <w:r w:rsidRPr="00133EB9">
        <w:rPr>
          <w:rStyle w:val="Table"/>
          <w:rFonts w:asciiTheme="majorBidi" w:hAnsiTheme="majorBidi" w:cstheme="majorBidi"/>
          <w:spacing w:val="-2"/>
          <w:sz w:val="24"/>
        </w:rPr>
        <w:t>full</w:t>
      </w:r>
      <w:r w:rsidR="007E703B" w:rsidRPr="00133EB9">
        <w:rPr>
          <w:rStyle w:val="Table"/>
          <w:rFonts w:asciiTheme="majorBidi" w:hAnsiTheme="majorBidi" w:cstheme="majorBidi"/>
          <w:spacing w:val="-2"/>
          <w:sz w:val="24"/>
        </w:rPr>
        <w:t xml:space="preserve"> </w:t>
      </w:r>
      <w:r w:rsidRPr="00133EB9">
        <w:rPr>
          <w:rStyle w:val="Table"/>
          <w:rFonts w:asciiTheme="majorBidi" w:hAnsiTheme="majorBidi" w:cstheme="majorBidi"/>
          <w:spacing w:val="-2"/>
          <w:sz w:val="24"/>
        </w:rPr>
        <w:t>completion</w:t>
      </w:r>
      <w:r w:rsidR="007E703B" w:rsidRPr="00133EB9">
        <w:rPr>
          <w:rStyle w:val="Table"/>
          <w:rFonts w:asciiTheme="majorBidi" w:hAnsiTheme="majorBidi" w:cstheme="majorBidi"/>
          <w:spacing w:val="-2"/>
          <w:sz w:val="24"/>
        </w:rPr>
        <w:t xml:space="preserve"> </w:t>
      </w:r>
      <w:r w:rsidRPr="00133EB9">
        <w:rPr>
          <w:rStyle w:val="Table"/>
          <w:rFonts w:asciiTheme="majorBidi" w:hAnsiTheme="majorBidi" w:cstheme="majorBidi"/>
          <w:spacing w:val="-2"/>
          <w:sz w:val="24"/>
        </w:rPr>
        <w:t>certificate</w:t>
      </w:r>
      <w:r w:rsidR="007E703B" w:rsidRPr="00133EB9">
        <w:rPr>
          <w:rStyle w:val="Table"/>
          <w:rFonts w:asciiTheme="majorBidi" w:hAnsiTheme="majorBidi" w:cstheme="majorBidi"/>
          <w:spacing w:val="-2"/>
          <w:sz w:val="24"/>
        </w:rPr>
        <w:t xml:space="preserve"> </w:t>
      </w:r>
      <w:r w:rsidRPr="00133EB9">
        <w:rPr>
          <w:rStyle w:val="Table"/>
          <w:rFonts w:asciiTheme="majorBidi" w:hAnsiTheme="majorBidi" w:cstheme="majorBidi"/>
          <w:spacing w:val="-2"/>
          <w:sz w:val="24"/>
        </w:rPr>
        <w:t>has</w:t>
      </w:r>
      <w:r w:rsidR="007E703B" w:rsidRPr="00133EB9">
        <w:rPr>
          <w:rStyle w:val="Table"/>
          <w:rFonts w:asciiTheme="majorBidi" w:hAnsiTheme="majorBidi" w:cstheme="majorBidi"/>
          <w:spacing w:val="-2"/>
          <w:sz w:val="24"/>
        </w:rPr>
        <w:t xml:space="preserve"> </w:t>
      </w:r>
      <w:r w:rsidRPr="00133EB9">
        <w:rPr>
          <w:rStyle w:val="Table"/>
          <w:rFonts w:asciiTheme="majorBidi" w:hAnsiTheme="majorBidi" w:cstheme="majorBidi"/>
          <w:spacing w:val="-2"/>
          <w:sz w:val="24"/>
        </w:rPr>
        <w:t>yet</w:t>
      </w:r>
      <w:r w:rsidR="007E703B" w:rsidRPr="00133EB9">
        <w:rPr>
          <w:rStyle w:val="Table"/>
          <w:rFonts w:asciiTheme="majorBidi" w:hAnsiTheme="majorBidi" w:cstheme="majorBidi"/>
          <w:spacing w:val="-2"/>
          <w:sz w:val="24"/>
        </w:rPr>
        <w:t xml:space="preserve"> </w:t>
      </w:r>
      <w:r w:rsidRPr="00133EB9">
        <w:rPr>
          <w:rStyle w:val="Table"/>
          <w:rFonts w:asciiTheme="majorBidi" w:hAnsiTheme="majorBidi" w:cstheme="majorBidi"/>
          <w:spacing w:val="-2"/>
          <w:sz w:val="24"/>
        </w:rPr>
        <w:t>to</w:t>
      </w:r>
      <w:r w:rsidR="007E703B" w:rsidRPr="00133EB9">
        <w:rPr>
          <w:rStyle w:val="Table"/>
          <w:rFonts w:asciiTheme="majorBidi" w:hAnsiTheme="majorBidi" w:cstheme="majorBidi"/>
          <w:spacing w:val="-2"/>
          <w:sz w:val="24"/>
        </w:rPr>
        <w:t xml:space="preserve"> </w:t>
      </w:r>
      <w:r w:rsidRPr="00133EB9">
        <w:rPr>
          <w:rStyle w:val="Table"/>
          <w:rFonts w:asciiTheme="majorBidi" w:hAnsiTheme="majorBidi" w:cstheme="majorBidi"/>
          <w:spacing w:val="-2"/>
          <w:sz w:val="24"/>
        </w:rPr>
        <w:t>be</w:t>
      </w:r>
      <w:r w:rsidR="007E703B" w:rsidRPr="00133EB9">
        <w:rPr>
          <w:rStyle w:val="Table"/>
          <w:rFonts w:asciiTheme="majorBidi" w:hAnsiTheme="majorBidi" w:cstheme="majorBidi"/>
          <w:spacing w:val="-2"/>
          <w:sz w:val="24"/>
        </w:rPr>
        <w:t xml:space="preserve"> </w:t>
      </w:r>
      <w:r w:rsidRPr="00133EB9">
        <w:rPr>
          <w:rStyle w:val="Table"/>
          <w:rFonts w:asciiTheme="majorBidi" w:hAnsiTheme="majorBidi" w:cstheme="majorBidi"/>
          <w:spacing w:val="-2"/>
          <w:sz w:val="24"/>
        </w:rPr>
        <w:t>issued.</w:t>
      </w:r>
    </w:p>
    <w:p w14:paraId="40EC21E4" w14:textId="77777777" w:rsidR="005B4A5F" w:rsidRPr="00133EB9" w:rsidRDefault="005B4A5F" w:rsidP="001D5093">
      <w:pPr>
        <w:suppressAutoHyphens/>
        <w:rPr>
          <w:rStyle w:val="Table"/>
          <w:rFonts w:asciiTheme="majorBidi" w:hAnsiTheme="majorBidi" w:cstheme="majorBidi"/>
          <w:spacing w:val="-2"/>
        </w:rPr>
      </w:pPr>
    </w:p>
    <w:tbl>
      <w:tblPr>
        <w:tblW w:w="0" w:type="auto"/>
        <w:tblInd w:w="72" w:type="dxa"/>
        <w:tblLayout w:type="fixed"/>
        <w:tblCellMar>
          <w:left w:w="72" w:type="dxa"/>
          <w:right w:w="72" w:type="dxa"/>
        </w:tblCellMar>
        <w:tblLook w:val="0000" w:firstRow="0" w:lastRow="0" w:firstColumn="0" w:lastColumn="0" w:noHBand="0" w:noVBand="0"/>
      </w:tblPr>
      <w:tblGrid>
        <w:gridCol w:w="1890"/>
        <w:gridCol w:w="1620"/>
        <w:gridCol w:w="1800"/>
        <w:gridCol w:w="1800"/>
        <w:gridCol w:w="1800"/>
      </w:tblGrid>
      <w:tr w:rsidR="005B4A5F" w:rsidRPr="00133EB9" w14:paraId="20A7430D" w14:textId="77777777" w:rsidTr="00F35BE0">
        <w:trPr>
          <w:cantSplit/>
        </w:trPr>
        <w:tc>
          <w:tcPr>
            <w:tcW w:w="1890" w:type="dxa"/>
            <w:tcBorders>
              <w:top w:val="single" w:sz="6" w:space="0" w:color="auto"/>
              <w:left w:val="single" w:sz="6" w:space="0" w:color="auto"/>
              <w:bottom w:val="single" w:sz="6" w:space="0" w:color="auto"/>
              <w:right w:val="single" w:sz="6" w:space="0" w:color="auto"/>
            </w:tcBorders>
          </w:tcPr>
          <w:p w14:paraId="3DDCFC46" w14:textId="77777777" w:rsidR="005B4A5F" w:rsidRPr="00133EB9" w:rsidRDefault="005B4A5F" w:rsidP="001D5093">
            <w:pPr>
              <w:suppressAutoHyphens/>
              <w:spacing w:after="71"/>
              <w:jc w:val="center"/>
              <w:rPr>
                <w:rStyle w:val="Table"/>
                <w:rFonts w:asciiTheme="majorBidi" w:hAnsiTheme="majorBidi" w:cstheme="majorBidi"/>
                <w:b/>
                <w:spacing w:val="-2"/>
                <w:sz w:val="24"/>
              </w:rPr>
            </w:pPr>
            <w:r w:rsidRPr="00133EB9">
              <w:rPr>
                <w:rStyle w:val="Table"/>
                <w:rFonts w:asciiTheme="majorBidi" w:hAnsiTheme="majorBidi" w:cstheme="majorBidi"/>
                <w:b/>
                <w:spacing w:val="-2"/>
                <w:sz w:val="24"/>
              </w:rPr>
              <w:t>Name</w:t>
            </w:r>
            <w:r w:rsidR="007E703B" w:rsidRPr="00133EB9">
              <w:rPr>
                <w:rStyle w:val="Table"/>
                <w:rFonts w:asciiTheme="majorBidi" w:hAnsiTheme="majorBidi" w:cstheme="majorBidi"/>
                <w:b/>
                <w:spacing w:val="-2"/>
                <w:sz w:val="24"/>
              </w:rPr>
              <w:t xml:space="preserve"> </w:t>
            </w:r>
            <w:r w:rsidRPr="00133EB9">
              <w:rPr>
                <w:rStyle w:val="Table"/>
                <w:rFonts w:asciiTheme="majorBidi" w:hAnsiTheme="majorBidi" w:cstheme="majorBidi"/>
                <w:b/>
                <w:spacing w:val="-2"/>
                <w:sz w:val="24"/>
              </w:rPr>
              <w:t>of</w:t>
            </w:r>
            <w:r w:rsidR="007E703B" w:rsidRPr="00133EB9">
              <w:rPr>
                <w:rStyle w:val="Table"/>
                <w:rFonts w:asciiTheme="majorBidi" w:hAnsiTheme="majorBidi" w:cstheme="majorBidi"/>
                <w:b/>
                <w:spacing w:val="-2"/>
                <w:sz w:val="24"/>
              </w:rPr>
              <w:t xml:space="preserve"> </w:t>
            </w:r>
            <w:r w:rsidRPr="00133EB9">
              <w:rPr>
                <w:rStyle w:val="Table"/>
                <w:rFonts w:asciiTheme="majorBidi" w:hAnsiTheme="majorBidi" w:cstheme="majorBidi"/>
                <w:b/>
                <w:spacing w:val="-2"/>
                <w:sz w:val="24"/>
              </w:rPr>
              <w:t>contract</w:t>
            </w:r>
          </w:p>
        </w:tc>
        <w:tc>
          <w:tcPr>
            <w:tcW w:w="1620" w:type="dxa"/>
            <w:tcBorders>
              <w:top w:val="single" w:sz="6" w:space="0" w:color="auto"/>
            </w:tcBorders>
          </w:tcPr>
          <w:p w14:paraId="35A55E7A" w14:textId="77777777" w:rsidR="00475EEA" w:rsidRPr="00133EB9" w:rsidRDefault="005B4A5F" w:rsidP="00475EEA">
            <w:pPr>
              <w:suppressAutoHyphens/>
              <w:spacing w:after="0"/>
              <w:ind w:right="-11"/>
              <w:jc w:val="center"/>
              <w:rPr>
                <w:rStyle w:val="Table"/>
                <w:rFonts w:asciiTheme="majorBidi" w:hAnsiTheme="majorBidi" w:cstheme="majorBidi"/>
                <w:b/>
                <w:spacing w:val="-2"/>
                <w:sz w:val="24"/>
              </w:rPr>
            </w:pPr>
            <w:r w:rsidRPr="00133EB9">
              <w:rPr>
                <w:rStyle w:val="Table"/>
                <w:rFonts w:asciiTheme="majorBidi" w:hAnsiTheme="majorBidi" w:cstheme="majorBidi"/>
                <w:b/>
                <w:spacing w:val="-2"/>
                <w:sz w:val="24"/>
              </w:rPr>
              <w:t>Employer,</w:t>
            </w:r>
            <w:r w:rsidR="007E703B" w:rsidRPr="00133EB9">
              <w:rPr>
                <w:rStyle w:val="Table"/>
                <w:rFonts w:asciiTheme="majorBidi" w:hAnsiTheme="majorBidi" w:cstheme="majorBidi"/>
                <w:b/>
                <w:spacing w:val="-2"/>
                <w:sz w:val="24"/>
              </w:rPr>
              <w:t xml:space="preserve"> </w:t>
            </w:r>
            <w:r w:rsidRPr="00133EB9">
              <w:rPr>
                <w:rStyle w:val="Table"/>
                <w:rFonts w:asciiTheme="majorBidi" w:hAnsiTheme="majorBidi" w:cstheme="majorBidi"/>
                <w:b/>
                <w:spacing w:val="-2"/>
                <w:sz w:val="24"/>
              </w:rPr>
              <w:t>contact</w:t>
            </w:r>
            <w:r w:rsidR="007E703B" w:rsidRPr="00133EB9">
              <w:rPr>
                <w:rStyle w:val="Table"/>
                <w:rFonts w:asciiTheme="majorBidi" w:hAnsiTheme="majorBidi" w:cstheme="majorBidi"/>
                <w:b/>
                <w:spacing w:val="-2"/>
                <w:sz w:val="24"/>
              </w:rPr>
              <w:t xml:space="preserve"> </w:t>
            </w:r>
            <w:r w:rsidRPr="00133EB9">
              <w:rPr>
                <w:rStyle w:val="Table"/>
                <w:rFonts w:asciiTheme="majorBidi" w:hAnsiTheme="majorBidi" w:cstheme="majorBidi"/>
                <w:b/>
                <w:spacing w:val="-2"/>
                <w:sz w:val="24"/>
              </w:rPr>
              <w:t>address/tel</w:t>
            </w:r>
          </w:p>
          <w:p w14:paraId="61C6D81A" w14:textId="1D2BD55F" w:rsidR="005B4A5F" w:rsidRPr="00133EB9" w:rsidRDefault="005B4A5F" w:rsidP="00475EEA">
            <w:pPr>
              <w:suppressAutoHyphens/>
              <w:spacing w:after="0"/>
              <w:ind w:right="-11"/>
              <w:jc w:val="center"/>
              <w:rPr>
                <w:rStyle w:val="Table"/>
                <w:rFonts w:asciiTheme="majorBidi" w:hAnsiTheme="majorBidi" w:cstheme="majorBidi"/>
                <w:b/>
                <w:spacing w:val="-2"/>
                <w:sz w:val="24"/>
              </w:rPr>
            </w:pPr>
            <w:r w:rsidRPr="00133EB9">
              <w:rPr>
                <w:rStyle w:val="Table"/>
                <w:rFonts w:asciiTheme="majorBidi" w:hAnsiTheme="majorBidi" w:cstheme="majorBidi"/>
                <w:b/>
                <w:spacing w:val="-2"/>
                <w:sz w:val="24"/>
              </w:rPr>
              <w:t>/fax</w:t>
            </w:r>
          </w:p>
        </w:tc>
        <w:tc>
          <w:tcPr>
            <w:tcW w:w="1800" w:type="dxa"/>
            <w:tcBorders>
              <w:top w:val="single" w:sz="6" w:space="0" w:color="auto"/>
              <w:left w:val="single" w:sz="6" w:space="0" w:color="auto"/>
            </w:tcBorders>
          </w:tcPr>
          <w:p w14:paraId="245D5303" w14:textId="77777777" w:rsidR="005B4A5F" w:rsidRPr="00133EB9" w:rsidRDefault="005B4A5F" w:rsidP="001D5093">
            <w:pPr>
              <w:suppressAutoHyphens/>
              <w:spacing w:after="71"/>
              <w:jc w:val="center"/>
              <w:rPr>
                <w:rStyle w:val="Table"/>
                <w:rFonts w:asciiTheme="majorBidi" w:hAnsiTheme="majorBidi" w:cstheme="majorBidi"/>
                <w:b/>
                <w:spacing w:val="-2"/>
                <w:sz w:val="24"/>
              </w:rPr>
            </w:pPr>
            <w:r w:rsidRPr="00133EB9">
              <w:rPr>
                <w:rStyle w:val="Table"/>
                <w:rFonts w:asciiTheme="majorBidi" w:hAnsiTheme="majorBidi" w:cstheme="majorBidi"/>
                <w:b/>
                <w:spacing w:val="-2"/>
                <w:sz w:val="24"/>
              </w:rPr>
              <w:t>Value</w:t>
            </w:r>
            <w:r w:rsidR="007E703B" w:rsidRPr="00133EB9">
              <w:rPr>
                <w:rStyle w:val="Table"/>
                <w:rFonts w:asciiTheme="majorBidi" w:hAnsiTheme="majorBidi" w:cstheme="majorBidi"/>
                <w:b/>
                <w:spacing w:val="-2"/>
                <w:sz w:val="24"/>
              </w:rPr>
              <w:t xml:space="preserve"> </w:t>
            </w:r>
            <w:r w:rsidRPr="00133EB9">
              <w:rPr>
                <w:rStyle w:val="Table"/>
                <w:rFonts w:asciiTheme="majorBidi" w:hAnsiTheme="majorBidi" w:cstheme="majorBidi"/>
                <w:b/>
                <w:spacing w:val="-2"/>
                <w:sz w:val="24"/>
              </w:rPr>
              <w:t>of</w:t>
            </w:r>
            <w:r w:rsidR="007E703B" w:rsidRPr="00133EB9">
              <w:rPr>
                <w:rStyle w:val="Table"/>
                <w:rFonts w:asciiTheme="majorBidi" w:hAnsiTheme="majorBidi" w:cstheme="majorBidi"/>
                <w:b/>
                <w:spacing w:val="-2"/>
                <w:sz w:val="24"/>
              </w:rPr>
              <w:t xml:space="preserve"> </w:t>
            </w:r>
            <w:r w:rsidRPr="00133EB9">
              <w:rPr>
                <w:rStyle w:val="Table"/>
                <w:rFonts w:asciiTheme="majorBidi" w:hAnsiTheme="majorBidi" w:cstheme="majorBidi"/>
                <w:b/>
                <w:spacing w:val="-2"/>
                <w:sz w:val="24"/>
              </w:rPr>
              <w:t>outstanding</w:t>
            </w:r>
            <w:r w:rsidR="007E703B" w:rsidRPr="00133EB9">
              <w:rPr>
                <w:rStyle w:val="Table"/>
                <w:rFonts w:asciiTheme="majorBidi" w:hAnsiTheme="majorBidi" w:cstheme="majorBidi"/>
                <w:b/>
                <w:spacing w:val="-2"/>
                <w:sz w:val="24"/>
              </w:rPr>
              <w:t xml:space="preserve"> </w:t>
            </w:r>
            <w:r w:rsidRPr="00133EB9">
              <w:rPr>
                <w:rStyle w:val="Table"/>
                <w:rFonts w:asciiTheme="majorBidi" w:hAnsiTheme="majorBidi" w:cstheme="majorBidi"/>
                <w:b/>
                <w:spacing w:val="-2"/>
                <w:sz w:val="24"/>
              </w:rPr>
              <w:t>work</w:t>
            </w:r>
            <w:r w:rsidR="007E703B" w:rsidRPr="00133EB9">
              <w:rPr>
                <w:rStyle w:val="Table"/>
                <w:rFonts w:asciiTheme="majorBidi" w:hAnsiTheme="majorBidi" w:cstheme="majorBidi"/>
                <w:b/>
                <w:spacing w:val="-2"/>
                <w:sz w:val="24"/>
              </w:rPr>
              <w:t xml:space="preserve"> </w:t>
            </w:r>
            <w:r w:rsidRPr="00133EB9">
              <w:rPr>
                <w:rStyle w:val="Table"/>
                <w:rFonts w:asciiTheme="majorBidi" w:hAnsiTheme="majorBidi" w:cstheme="majorBidi"/>
                <w:b/>
                <w:spacing w:val="-2"/>
                <w:sz w:val="24"/>
              </w:rPr>
              <w:t>(current</w:t>
            </w:r>
            <w:r w:rsidR="007E703B" w:rsidRPr="00133EB9">
              <w:rPr>
                <w:rStyle w:val="Table"/>
                <w:rFonts w:asciiTheme="majorBidi" w:hAnsiTheme="majorBidi" w:cstheme="majorBidi"/>
                <w:b/>
                <w:spacing w:val="-2"/>
                <w:sz w:val="24"/>
              </w:rPr>
              <w:t xml:space="preserve"> </w:t>
            </w:r>
            <w:r w:rsidRPr="00133EB9">
              <w:rPr>
                <w:rStyle w:val="Table"/>
                <w:rFonts w:asciiTheme="majorBidi" w:hAnsiTheme="majorBidi" w:cstheme="majorBidi"/>
                <w:b/>
                <w:spacing w:val="-2"/>
                <w:sz w:val="24"/>
              </w:rPr>
              <w:t>US$</w:t>
            </w:r>
            <w:r w:rsidR="007E703B" w:rsidRPr="00133EB9">
              <w:rPr>
                <w:rStyle w:val="Table"/>
                <w:rFonts w:asciiTheme="majorBidi" w:hAnsiTheme="majorBidi" w:cstheme="majorBidi"/>
                <w:b/>
                <w:spacing w:val="-2"/>
                <w:sz w:val="24"/>
              </w:rPr>
              <w:t xml:space="preserve"> </w:t>
            </w:r>
            <w:r w:rsidRPr="00133EB9">
              <w:rPr>
                <w:rStyle w:val="Table"/>
                <w:rFonts w:asciiTheme="majorBidi" w:hAnsiTheme="majorBidi" w:cstheme="majorBidi"/>
                <w:b/>
                <w:spacing w:val="-2"/>
                <w:sz w:val="24"/>
              </w:rPr>
              <w:t>equivalent)</w:t>
            </w:r>
          </w:p>
        </w:tc>
        <w:tc>
          <w:tcPr>
            <w:tcW w:w="1800" w:type="dxa"/>
            <w:tcBorders>
              <w:top w:val="single" w:sz="6" w:space="0" w:color="auto"/>
              <w:left w:val="single" w:sz="6" w:space="0" w:color="auto"/>
            </w:tcBorders>
          </w:tcPr>
          <w:p w14:paraId="2B464D58" w14:textId="77777777" w:rsidR="005B4A5F" w:rsidRPr="00133EB9" w:rsidRDefault="005B4A5F" w:rsidP="001D5093">
            <w:pPr>
              <w:suppressAutoHyphens/>
              <w:spacing w:after="71"/>
              <w:jc w:val="center"/>
              <w:rPr>
                <w:rStyle w:val="Table"/>
                <w:rFonts w:asciiTheme="majorBidi" w:hAnsiTheme="majorBidi" w:cstheme="majorBidi"/>
                <w:b/>
                <w:spacing w:val="-2"/>
                <w:sz w:val="24"/>
              </w:rPr>
            </w:pPr>
            <w:r w:rsidRPr="00133EB9">
              <w:rPr>
                <w:rStyle w:val="Table"/>
                <w:rFonts w:asciiTheme="majorBidi" w:hAnsiTheme="majorBidi" w:cstheme="majorBidi"/>
                <w:b/>
                <w:spacing w:val="-2"/>
                <w:sz w:val="24"/>
              </w:rPr>
              <w:t>Estimated</w:t>
            </w:r>
            <w:r w:rsidR="007E703B" w:rsidRPr="00133EB9">
              <w:rPr>
                <w:rStyle w:val="Table"/>
                <w:rFonts w:asciiTheme="majorBidi" w:hAnsiTheme="majorBidi" w:cstheme="majorBidi"/>
                <w:b/>
                <w:spacing w:val="-2"/>
                <w:sz w:val="24"/>
              </w:rPr>
              <w:t xml:space="preserve"> </w:t>
            </w:r>
            <w:r w:rsidRPr="00133EB9">
              <w:rPr>
                <w:rStyle w:val="Table"/>
                <w:rFonts w:asciiTheme="majorBidi" w:hAnsiTheme="majorBidi" w:cstheme="majorBidi"/>
                <w:b/>
                <w:spacing w:val="-2"/>
                <w:sz w:val="24"/>
              </w:rPr>
              <w:t>completion</w:t>
            </w:r>
            <w:r w:rsidR="007E703B" w:rsidRPr="00133EB9">
              <w:rPr>
                <w:rStyle w:val="Table"/>
                <w:rFonts w:asciiTheme="majorBidi" w:hAnsiTheme="majorBidi" w:cstheme="majorBidi"/>
                <w:b/>
                <w:spacing w:val="-2"/>
                <w:sz w:val="24"/>
              </w:rPr>
              <w:t xml:space="preserve"> </w:t>
            </w:r>
            <w:r w:rsidRPr="00133EB9">
              <w:rPr>
                <w:rStyle w:val="Table"/>
                <w:rFonts w:asciiTheme="majorBidi" w:hAnsiTheme="majorBidi" w:cstheme="majorBidi"/>
                <w:b/>
                <w:spacing w:val="-2"/>
                <w:sz w:val="24"/>
              </w:rPr>
              <w:t>date</w:t>
            </w:r>
          </w:p>
        </w:tc>
        <w:tc>
          <w:tcPr>
            <w:tcW w:w="1800" w:type="dxa"/>
            <w:tcBorders>
              <w:top w:val="single" w:sz="6" w:space="0" w:color="auto"/>
              <w:left w:val="single" w:sz="6" w:space="0" w:color="auto"/>
              <w:bottom w:val="single" w:sz="6" w:space="0" w:color="auto"/>
              <w:right w:val="single" w:sz="6" w:space="0" w:color="auto"/>
            </w:tcBorders>
          </w:tcPr>
          <w:p w14:paraId="4311E5BC" w14:textId="77777777" w:rsidR="005B4A5F" w:rsidRPr="00133EB9" w:rsidRDefault="005B4A5F" w:rsidP="001D5093">
            <w:pPr>
              <w:suppressAutoHyphens/>
              <w:spacing w:after="71"/>
              <w:jc w:val="center"/>
              <w:rPr>
                <w:rStyle w:val="Table"/>
                <w:rFonts w:asciiTheme="majorBidi" w:hAnsiTheme="majorBidi" w:cstheme="majorBidi"/>
                <w:b/>
                <w:spacing w:val="-2"/>
                <w:sz w:val="24"/>
              </w:rPr>
            </w:pPr>
            <w:r w:rsidRPr="00133EB9">
              <w:rPr>
                <w:rStyle w:val="Table"/>
                <w:rFonts w:asciiTheme="majorBidi" w:hAnsiTheme="majorBidi" w:cstheme="majorBidi"/>
                <w:b/>
                <w:spacing w:val="-2"/>
                <w:sz w:val="24"/>
              </w:rPr>
              <w:t>Average</w:t>
            </w:r>
            <w:r w:rsidR="007E703B" w:rsidRPr="00133EB9">
              <w:rPr>
                <w:rStyle w:val="Table"/>
                <w:rFonts w:asciiTheme="majorBidi" w:hAnsiTheme="majorBidi" w:cstheme="majorBidi"/>
                <w:b/>
                <w:spacing w:val="-2"/>
                <w:sz w:val="24"/>
              </w:rPr>
              <w:t xml:space="preserve"> </w:t>
            </w:r>
            <w:r w:rsidRPr="00133EB9">
              <w:rPr>
                <w:rStyle w:val="Table"/>
                <w:rFonts w:asciiTheme="majorBidi" w:hAnsiTheme="majorBidi" w:cstheme="majorBidi"/>
                <w:b/>
                <w:spacing w:val="-2"/>
                <w:sz w:val="24"/>
              </w:rPr>
              <w:t>monthly</w:t>
            </w:r>
            <w:r w:rsidR="007E703B" w:rsidRPr="00133EB9">
              <w:rPr>
                <w:rStyle w:val="Table"/>
                <w:rFonts w:asciiTheme="majorBidi" w:hAnsiTheme="majorBidi" w:cstheme="majorBidi"/>
                <w:b/>
                <w:spacing w:val="-2"/>
                <w:sz w:val="24"/>
              </w:rPr>
              <w:t xml:space="preserve"> </w:t>
            </w:r>
            <w:r w:rsidRPr="00133EB9">
              <w:rPr>
                <w:rStyle w:val="Table"/>
                <w:rFonts w:asciiTheme="majorBidi" w:hAnsiTheme="majorBidi" w:cstheme="majorBidi"/>
                <w:b/>
                <w:spacing w:val="-2"/>
                <w:sz w:val="24"/>
              </w:rPr>
              <w:t>invoicing</w:t>
            </w:r>
            <w:r w:rsidR="007E703B" w:rsidRPr="00133EB9">
              <w:rPr>
                <w:rStyle w:val="Table"/>
                <w:rFonts w:asciiTheme="majorBidi" w:hAnsiTheme="majorBidi" w:cstheme="majorBidi"/>
                <w:b/>
                <w:spacing w:val="-2"/>
                <w:sz w:val="24"/>
              </w:rPr>
              <w:t xml:space="preserve"> </w:t>
            </w:r>
            <w:r w:rsidRPr="00133EB9">
              <w:rPr>
                <w:rStyle w:val="Table"/>
                <w:rFonts w:asciiTheme="majorBidi" w:hAnsiTheme="majorBidi" w:cstheme="majorBidi"/>
                <w:b/>
                <w:spacing w:val="-2"/>
                <w:sz w:val="24"/>
              </w:rPr>
              <w:t>over</w:t>
            </w:r>
            <w:r w:rsidR="007E703B" w:rsidRPr="00133EB9">
              <w:rPr>
                <w:rStyle w:val="Table"/>
                <w:rFonts w:asciiTheme="majorBidi" w:hAnsiTheme="majorBidi" w:cstheme="majorBidi"/>
                <w:b/>
                <w:spacing w:val="-2"/>
                <w:sz w:val="24"/>
              </w:rPr>
              <w:t xml:space="preserve"> </w:t>
            </w:r>
            <w:r w:rsidRPr="00133EB9">
              <w:rPr>
                <w:rStyle w:val="Table"/>
                <w:rFonts w:asciiTheme="majorBidi" w:hAnsiTheme="majorBidi" w:cstheme="majorBidi"/>
                <w:b/>
                <w:spacing w:val="-2"/>
                <w:sz w:val="24"/>
              </w:rPr>
              <w:t>last</w:t>
            </w:r>
            <w:r w:rsidR="007E703B" w:rsidRPr="00133EB9">
              <w:rPr>
                <w:rStyle w:val="Table"/>
                <w:rFonts w:asciiTheme="majorBidi" w:hAnsiTheme="majorBidi" w:cstheme="majorBidi"/>
                <w:b/>
                <w:spacing w:val="-2"/>
                <w:sz w:val="24"/>
              </w:rPr>
              <w:t xml:space="preserve"> </w:t>
            </w:r>
            <w:r w:rsidRPr="00133EB9">
              <w:rPr>
                <w:rStyle w:val="Table"/>
                <w:rFonts w:asciiTheme="majorBidi" w:hAnsiTheme="majorBidi" w:cstheme="majorBidi"/>
                <w:b/>
                <w:spacing w:val="-2"/>
                <w:sz w:val="24"/>
              </w:rPr>
              <w:t>six</w:t>
            </w:r>
            <w:r w:rsidR="007E703B" w:rsidRPr="00133EB9">
              <w:rPr>
                <w:rStyle w:val="Table"/>
                <w:rFonts w:asciiTheme="majorBidi" w:hAnsiTheme="majorBidi" w:cstheme="majorBidi"/>
                <w:b/>
                <w:spacing w:val="-2"/>
                <w:sz w:val="24"/>
              </w:rPr>
              <w:t xml:space="preserve"> </w:t>
            </w:r>
            <w:r w:rsidRPr="00133EB9">
              <w:rPr>
                <w:rStyle w:val="Table"/>
                <w:rFonts w:asciiTheme="majorBidi" w:hAnsiTheme="majorBidi" w:cstheme="majorBidi"/>
                <w:b/>
                <w:spacing w:val="-2"/>
                <w:sz w:val="24"/>
              </w:rPr>
              <w:t>months</w:t>
            </w:r>
            <w:r w:rsidRPr="00133EB9">
              <w:rPr>
                <w:rStyle w:val="Table"/>
                <w:rFonts w:asciiTheme="majorBidi" w:hAnsiTheme="majorBidi" w:cstheme="majorBidi"/>
                <w:b/>
                <w:spacing w:val="-2"/>
                <w:sz w:val="24"/>
              </w:rPr>
              <w:br/>
              <w:t>(US$/month)</w:t>
            </w:r>
          </w:p>
        </w:tc>
      </w:tr>
      <w:tr w:rsidR="005B4A5F" w:rsidRPr="00133EB9" w14:paraId="6CEAC6EB" w14:textId="77777777" w:rsidTr="00F35BE0">
        <w:trPr>
          <w:cantSplit/>
        </w:trPr>
        <w:tc>
          <w:tcPr>
            <w:tcW w:w="1890" w:type="dxa"/>
            <w:tcBorders>
              <w:top w:val="single" w:sz="6" w:space="0" w:color="auto"/>
              <w:left w:val="single" w:sz="6" w:space="0" w:color="auto"/>
              <w:bottom w:val="single" w:sz="6" w:space="0" w:color="auto"/>
              <w:right w:val="single" w:sz="6" w:space="0" w:color="auto"/>
            </w:tcBorders>
          </w:tcPr>
          <w:p w14:paraId="4BC416D3" w14:textId="77777777" w:rsidR="005B4A5F" w:rsidRPr="00133EB9" w:rsidRDefault="005B4A5F" w:rsidP="001D5093">
            <w:pPr>
              <w:suppressAutoHyphens/>
              <w:rPr>
                <w:rStyle w:val="Table"/>
                <w:rFonts w:asciiTheme="majorBidi" w:hAnsiTheme="majorBidi" w:cstheme="majorBidi"/>
                <w:spacing w:val="-2"/>
              </w:rPr>
            </w:pPr>
            <w:r w:rsidRPr="00133EB9">
              <w:rPr>
                <w:rStyle w:val="Table"/>
                <w:rFonts w:asciiTheme="majorBidi" w:hAnsiTheme="majorBidi" w:cstheme="majorBidi"/>
                <w:spacing w:val="-2"/>
              </w:rPr>
              <w:t>1.</w:t>
            </w:r>
          </w:p>
          <w:p w14:paraId="3CAC72F8" w14:textId="77777777" w:rsidR="005B4A5F" w:rsidRPr="00133EB9" w:rsidRDefault="005B4A5F" w:rsidP="001D5093">
            <w:pPr>
              <w:suppressAutoHyphens/>
              <w:spacing w:after="71"/>
              <w:rPr>
                <w:rStyle w:val="Table"/>
                <w:rFonts w:asciiTheme="majorBidi" w:hAnsiTheme="majorBidi" w:cstheme="majorBidi"/>
                <w:spacing w:val="-2"/>
              </w:rPr>
            </w:pPr>
          </w:p>
        </w:tc>
        <w:tc>
          <w:tcPr>
            <w:tcW w:w="1620" w:type="dxa"/>
            <w:tcBorders>
              <w:top w:val="single" w:sz="6" w:space="0" w:color="auto"/>
            </w:tcBorders>
          </w:tcPr>
          <w:p w14:paraId="3EC37786" w14:textId="77777777" w:rsidR="005B4A5F" w:rsidRPr="00133EB9" w:rsidRDefault="005B4A5F" w:rsidP="001D5093">
            <w:pPr>
              <w:suppressAutoHyphens/>
              <w:rPr>
                <w:rStyle w:val="Table"/>
                <w:rFonts w:asciiTheme="majorBidi" w:hAnsiTheme="majorBidi" w:cstheme="majorBidi"/>
                <w:spacing w:val="-2"/>
              </w:rPr>
            </w:pPr>
          </w:p>
        </w:tc>
        <w:tc>
          <w:tcPr>
            <w:tcW w:w="1800" w:type="dxa"/>
            <w:tcBorders>
              <w:top w:val="single" w:sz="6" w:space="0" w:color="auto"/>
              <w:left w:val="single" w:sz="6" w:space="0" w:color="auto"/>
            </w:tcBorders>
          </w:tcPr>
          <w:p w14:paraId="6BCD2AF1" w14:textId="77777777" w:rsidR="005B4A5F" w:rsidRPr="00133EB9" w:rsidRDefault="005B4A5F" w:rsidP="001D5093">
            <w:pPr>
              <w:suppressAutoHyphens/>
              <w:spacing w:after="71"/>
              <w:rPr>
                <w:rStyle w:val="Table"/>
                <w:rFonts w:asciiTheme="majorBidi" w:hAnsiTheme="majorBidi" w:cstheme="majorBidi"/>
                <w:spacing w:val="-2"/>
              </w:rPr>
            </w:pPr>
          </w:p>
        </w:tc>
        <w:tc>
          <w:tcPr>
            <w:tcW w:w="1800" w:type="dxa"/>
            <w:tcBorders>
              <w:top w:val="single" w:sz="6" w:space="0" w:color="auto"/>
              <w:left w:val="single" w:sz="6" w:space="0" w:color="auto"/>
            </w:tcBorders>
          </w:tcPr>
          <w:p w14:paraId="38F54288" w14:textId="77777777" w:rsidR="005B4A5F" w:rsidRPr="00133EB9" w:rsidRDefault="005B4A5F" w:rsidP="001D5093">
            <w:pPr>
              <w:suppressAutoHyphens/>
              <w:spacing w:after="71"/>
              <w:rPr>
                <w:rStyle w:val="Table"/>
                <w:rFonts w:asciiTheme="majorBidi" w:hAnsiTheme="majorBidi" w:cstheme="majorBidi"/>
                <w:spacing w:val="-2"/>
              </w:rPr>
            </w:pPr>
          </w:p>
        </w:tc>
        <w:tc>
          <w:tcPr>
            <w:tcW w:w="1800" w:type="dxa"/>
            <w:tcBorders>
              <w:top w:val="single" w:sz="6" w:space="0" w:color="auto"/>
              <w:left w:val="single" w:sz="6" w:space="0" w:color="auto"/>
              <w:bottom w:val="single" w:sz="6" w:space="0" w:color="auto"/>
              <w:right w:val="single" w:sz="6" w:space="0" w:color="auto"/>
            </w:tcBorders>
          </w:tcPr>
          <w:p w14:paraId="3406334C" w14:textId="77777777" w:rsidR="005B4A5F" w:rsidRPr="00133EB9" w:rsidRDefault="005B4A5F" w:rsidP="001D5093">
            <w:pPr>
              <w:suppressAutoHyphens/>
              <w:spacing w:after="71"/>
              <w:rPr>
                <w:rStyle w:val="Table"/>
                <w:rFonts w:asciiTheme="majorBidi" w:hAnsiTheme="majorBidi" w:cstheme="majorBidi"/>
                <w:spacing w:val="-2"/>
              </w:rPr>
            </w:pPr>
          </w:p>
        </w:tc>
      </w:tr>
      <w:tr w:rsidR="005B4A5F" w:rsidRPr="00133EB9" w14:paraId="55BD5535" w14:textId="77777777" w:rsidTr="00F35BE0">
        <w:trPr>
          <w:cantSplit/>
        </w:trPr>
        <w:tc>
          <w:tcPr>
            <w:tcW w:w="1890" w:type="dxa"/>
            <w:tcBorders>
              <w:top w:val="single" w:sz="6" w:space="0" w:color="auto"/>
              <w:left w:val="single" w:sz="6" w:space="0" w:color="auto"/>
              <w:bottom w:val="single" w:sz="6" w:space="0" w:color="auto"/>
              <w:right w:val="single" w:sz="6" w:space="0" w:color="auto"/>
            </w:tcBorders>
          </w:tcPr>
          <w:p w14:paraId="05DE1D2F" w14:textId="77777777" w:rsidR="005B4A5F" w:rsidRPr="00133EB9" w:rsidRDefault="005B4A5F" w:rsidP="001D5093">
            <w:pPr>
              <w:suppressAutoHyphens/>
              <w:rPr>
                <w:rStyle w:val="Table"/>
                <w:rFonts w:asciiTheme="majorBidi" w:hAnsiTheme="majorBidi" w:cstheme="majorBidi"/>
                <w:spacing w:val="-2"/>
              </w:rPr>
            </w:pPr>
            <w:r w:rsidRPr="00133EB9">
              <w:rPr>
                <w:rStyle w:val="Table"/>
                <w:rFonts w:asciiTheme="majorBidi" w:hAnsiTheme="majorBidi" w:cstheme="majorBidi"/>
                <w:spacing w:val="-2"/>
              </w:rPr>
              <w:t>2.</w:t>
            </w:r>
          </w:p>
          <w:p w14:paraId="351258A2" w14:textId="77777777" w:rsidR="005B4A5F" w:rsidRPr="00133EB9" w:rsidRDefault="005B4A5F" w:rsidP="001D5093">
            <w:pPr>
              <w:suppressAutoHyphens/>
              <w:spacing w:after="71"/>
              <w:rPr>
                <w:rStyle w:val="Table"/>
                <w:rFonts w:asciiTheme="majorBidi" w:hAnsiTheme="majorBidi" w:cstheme="majorBidi"/>
                <w:spacing w:val="-2"/>
              </w:rPr>
            </w:pPr>
          </w:p>
        </w:tc>
        <w:tc>
          <w:tcPr>
            <w:tcW w:w="1620" w:type="dxa"/>
            <w:tcBorders>
              <w:top w:val="single" w:sz="6" w:space="0" w:color="auto"/>
            </w:tcBorders>
          </w:tcPr>
          <w:p w14:paraId="1BDF2069" w14:textId="77777777" w:rsidR="005B4A5F" w:rsidRPr="00133EB9" w:rsidRDefault="005B4A5F" w:rsidP="001D5093">
            <w:pPr>
              <w:suppressAutoHyphens/>
              <w:rPr>
                <w:rStyle w:val="Table"/>
                <w:rFonts w:asciiTheme="majorBidi" w:hAnsiTheme="majorBidi" w:cstheme="majorBidi"/>
                <w:spacing w:val="-2"/>
              </w:rPr>
            </w:pPr>
          </w:p>
        </w:tc>
        <w:tc>
          <w:tcPr>
            <w:tcW w:w="1800" w:type="dxa"/>
            <w:tcBorders>
              <w:top w:val="single" w:sz="6" w:space="0" w:color="auto"/>
              <w:left w:val="single" w:sz="6" w:space="0" w:color="auto"/>
            </w:tcBorders>
          </w:tcPr>
          <w:p w14:paraId="59EB22A7" w14:textId="77777777" w:rsidR="005B4A5F" w:rsidRPr="00133EB9" w:rsidRDefault="005B4A5F" w:rsidP="001D5093">
            <w:pPr>
              <w:suppressAutoHyphens/>
              <w:spacing w:after="71"/>
              <w:rPr>
                <w:rStyle w:val="Table"/>
                <w:rFonts w:asciiTheme="majorBidi" w:hAnsiTheme="majorBidi" w:cstheme="majorBidi"/>
                <w:spacing w:val="-2"/>
              </w:rPr>
            </w:pPr>
          </w:p>
        </w:tc>
        <w:tc>
          <w:tcPr>
            <w:tcW w:w="1800" w:type="dxa"/>
            <w:tcBorders>
              <w:top w:val="single" w:sz="6" w:space="0" w:color="auto"/>
              <w:left w:val="single" w:sz="6" w:space="0" w:color="auto"/>
            </w:tcBorders>
          </w:tcPr>
          <w:p w14:paraId="2C9D3796" w14:textId="77777777" w:rsidR="005B4A5F" w:rsidRPr="00133EB9" w:rsidRDefault="005B4A5F" w:rsidP="001D5093">
            <w:pPr>
              <w:suppressAutoHyphens/>
              <w:spacing w:after="71"/>
              <w:rPr>
                <w:rStyle w:val="Table"/>
                <w:rFonts w:asciiTheme="majorBidi" w:hAnsiTheme="majorBidi" w:cstheme="majorBidi"/>
                <w:spacing w:val="-2"/>
              </w:rPr>
            </w:pPr>
          </w:p>
        </w:tc>
        <w:tc>
          <w:tcPr>
            <w:tcW w:w="1800" w:type="dxa"/>
            <w:tcBorders>
              <w:top w:val="single" w:sz="6" w:space="0" w:color="auto"/>
              <w:left w:val="single" w:sz="6" w:space="0" w:color="auto"/>
              <w:bottom w:val="single" w:sz="6" w:space="0" w:color="auto"/>
              <w:right w:val="single" w:sz="6" w:space="0" w:color="auto"/>
            </w:tcBorders>
          </w:tcPr>
          <w:p w14:paraId="266A43F2" w14:textId="77777777" w:rsidR="005B4A5F" w:rsidRPr="00133EB9" w:rsidRDefault="005B4A5F" w:rsidP="001D5093">
            <w:pPr>
              <w:suppressAutoHyphens/>
              <w:spacing w:after="71"/>
              <w:rPr>
                <w:rStyle w:val="Table"/>
                <w:rFonts w:asciiTheme="majorBidi" w:hAnsiTheme="majorBidi" w:cstheme="majorBidi"/>
                <w:spacing w:val="-2"/>
              </w:rPr>
            </w:pPr>
          </w:p>
        </w:tc>
      </w:tr>
      <w:tr w:rsidR="005B4A5F" w:rsidRPr="00133EB9" w14:paraId="323AEF9D" w14:textId="77777777" w:rsidTr="00F35BE0">
        <w:trPr>
          <w:cantSplit/>
        </w:trPr>
        <w:tc>
          <w:tcPr>
            <w:tcW w:w="1890" w:type="dxa"/>
            <w:tcBorders>
              <w:top w:val="single" w:sz="6" w:space="0" w:color="auto"/>
              <w:left w:val="single" w:sz="6" w:space="0" w:color="auto"/>
              <w:bottom w:val="single" w:sz="6" w:space="0" w:color="auto"/>
              <w:right w:val="single" w:sz="6" w:space="0" w:color="auto"/>
            </w:tcBorders>
          </w:tcPr>
          <w:p w14:paraId="5B7AB83B" w14:textId="77777777" w:rsidR="005B4A5F" w:rsidRPr="00133EB9" w:rsidRDefault="005B4A5F" w:rsidP="001D5093">
            <w:pPr>
              <w:suppressAutoHyphens/>
              <w:rPr>
                <w:rStyle w:val="Table"/>
                <w:rFonts w:asciiTheme="majorBidi" w:hAnsiTheme="majorBidi" w:cstheme="majorBidi"/>
                <w:spacing w:val="-2"/>
              </w:rPr>
            </w:pPr>
            <w:r w:rsidRPr="00133EB9">
              <w:rPr>
                <w:rStyle w:val="Table"/>
                <w:rFonts w:asciiTheme="majorBidi" w:hAnsiTheme="majorBidi" w:cstheme="majorBidi"/>
                <w:spacing w:val="-2"/>
              </w:rPr>
              <w:t>3.</w:t>
            </w:r>
          </w:p>
          <w:p w14:paraId="0DFA9171" w14:textId="77777777" w:rsidR="005B4A5F" w:rsidRPr="00133EB9" w:rsidRDefault="005B4A5F" w:rsidP="001D5093">
            <w:pPr>
              <w:suppressAutoHyphens/>
              <w:spacing w:after="71"/>
              <w:rPr>
                <w:rStyle w:val="Table"/>
                <w:rFonts w:asciiTheme="majorBidi" w:hAnsiTheme="majorBidi" w:cstheme="majorBidi"/>
                <w:spacing w:val="-2"/>
              </w:rPr>
            </w:pPr>
          </w:p>
        </w:tc>
        <w:tc>
          <w:tcPr>
            <w:tcW w:w="1620" w:type="dxa"/>
            <w:tcBorders>
              <w:top w:val="single" w:sz="6" w:space="0" w:color="auto"/>
            </w:tcBorders>
          </w:tcPr>
          <w:p w14:paraId="60AA6601" w14:textId="77777777" w:rsidR="005B4A5F" w:rsidRPr="00133EB9" w:rsidRDefault="005B4A5F" w:rsidP="001D5093">
            <w:pPr>
              <w:suppressAutoHyphens/>
              <w:rPr>
                <w:rStyle w:val="Table"/>
                <w:rFonts w:asciiTheme="majorBidi" w:hAnsiTheme="majorBidi" w:cstheme="majorBidi"/>
                <w:spacing w:val="-2"/>
              </w:rPr>
            </w:pPr>
          </w:p>
        </w:tc>
        <w:tc>
          <w:tcPr>
            <w:tcW w:w="1800" w:type="dxa"/>
            <w:tcBorders>
              <w:top w:val="single" w:sz="6" w:space="0" w:color="auto"/>
              <w:left w:val="single" w:sz="6" w:space="0" w:color="auto"/>
            </w:tcBorders>
          </w:tcPr>
          <w:p w14:paraId="041818EC" w14:textId="77777777" w:rsidR="005B4A5F" w:rsidRPr="00133EB9" w:rsidRDefault="005B4A5F" w:rsidP="001D5093">
            <w:pPr>
              <w:suppressAutoHyphens/>
              <w:spacing w:after="71"/>
              <w:rPr>
                <w:rStyle w:val="Table"/>
                <w:rFonts w:asciiTheme="majorBidi" w:hAnsiTheme="majorBidi" w:cstheme="majorBidi"/>
                <w:spacing w:val="-2"/>
              </w:rPr>
            </w:pPr>
          </w:p>
        </w:tc>
        <w:tc>
          <w:tcPr>
            <w:tcW w:w="1800" w:type="dxa"/>
            <w:tcBorders>
              <w:top w:val="single" w:sz="6" w:space="0" w:color="auto"/>
              <w:left w:val="single" w:sz="6" w:space="0" w:color="auto"/>
            </w:tcBorders>
          </w:tcPr>
          <w:p w14:paraId="2B80C012" w14:textId="77777777" w:rsidR="005B4A5F" w:rsidRPr="00133EB9" w:rsidRDefault="005B4A5F" w:rsidP="001D5093">
            <w:pPr>
              <w:suppressAutoHyphens/>
              <w:spacing w:after="71"/>
              <w:rPr>
                <w:rStyle w:val="Table"/>
                <w:rFonts w:asciiTheme="majorBidi" w:hAnsiTheme="majorBidi" w:cstheme="majorBidi"/>
                <w:spacing w:val="-2"/>
              </w:rPr>
            </w:pPr>
          </w:p>
        </w:tc>
        <w:tc>
          <w:tcPr>
            <w:tcW w:w="1800" w:type="dxa"/>
            <w:tcBorders>
              <w:top w:val="single" w:sz="6" w:space="0" w:color="auto"/>
              <w:left w:val="single" w:sz="6" w:space="0" w:color="auto"/>
              <w:bottom w:val="single" w:sz="6" w:space="0" w:color="auto"/>
              <w:right w:val="single" w:sz="6" w:space="0" w:color="auto"/>
            </w:tcBorders>
          </w:tcPr>
          <w:p w14:paraId="05553E12" w14:textId="77777777" w:rsidR="005B4A5F" w:rsidRPr="00133EB9" w:rsidRDefault="005B4A5F" w:rsidP="001D5093">
            <w:pPr>
              <w:suppressAutoHyphens/>
              <w:spacing w:after="71"/>
              <w:rPr>
                <w:rStyle w:val="Table"/>
                <w:rFonts w:asciiTheme="majorBidi" w:hAnsiTheme="majorBidi" w:cstheme="majorBidi"/>
                <w:spacing w:val="-2"/>
              </w:rPr>
            </w:pPr>
          </w:p>
        </w:tc>
      </w:tr>
      <w:tr w:rsidR="005B4A5F" w:rsidRPr="00133EB9" w14:paraId="6090F1C8" w14:textId="77777777" w:rsidTr="00F35BE0">
        <w:trPr>
          <w:cantSplit/>
        </w:trPr>
        <w:tc>
          <w:tcPr>
            <w:tcW w:w="1890" w:type="dxa"/>
            <w:tcBorders>
              <w:top w:val="single" w:sz="6" w:space="0" w:color="auto"/>
              <w:left w:val="single" w:sz="6" w:space="0" w:color="auto"/>
              <w:bottom w:val="single" w:sz="6" w:space="0" w:color="auto"/>
              <w:right w:val="single" w:sz="6" w:space="0" w:color="auto"/>
            </w:tcBorders>
          </w:tcPr>
          <w:p w14:paraId="1A0720EC" w14:textId="77777777" w:rsidR="005B4A5F" w:rsidRPr="00133EB9" w:rsidRDefault="005B4A5F" w:rsidP="001D5093">
            <w:pPr>
              <w:suppressAutoHyphens/>
              <w:rPr>
                <w:rStyle w:val="Table"/>
                <w:rFonts w:asciiTheme="majorBidi" w:hAnsiTheme="majorBidi" w:cstheme="majorBidi"/>
                <w:spacing w:val="-2"/>
              </w:rPr>
            </w:pPr>
            <w:r w:rsidRPr="00133EB9">
              <w:rPr>
                <w:rStyle w:val="Table"/>
                <w:rFonts w:asciiTheme="majorBidi" w:hAnsiTheme="majorBidi" w:cstheme="majorBidi"/>
                <w:spacing w:val="-2"/>
              </w:rPr>
              <w:t>4.</w:t>
            </w:r>
          </w:p>
          <w:p w14:paraId="1E86AAC5" w14:textId="77777777" w:rsidR="005B4A5F" w:rsidRPr="00133EB9" w:rsidRDefault="005B4A5F" w:rsidP="001D5093">
            <w:pPr>
              <w:suppressAutoHyphens/>
              <w:spacing w:after="71"/>
              <w:rPr>
                <w:rStyle w:val="Table"/>
                <w:rFonts w:asciiTheme="majorBidi" w:hAnsiTheme="majorBidi" w:cstheme="majorBidi"/>
                <w:spacing w:val="-2"/>
              </w:rPr>
            </w:pPr>
          </w:p>
        </w:tc>
        <w:tc>
          <w:tcPr>
            <w:tcW w:w="1620" w:type="dxa"/>
            <w:tcBorders>
              <w:top w:val="single" w:sz="6" w:space="0" w:color="auto"/>
            </w:tcBorders>
          </w:tcPr>
          <w:p w14:paraId="2F52016A" w14:textId="77777777" w:rsidR="005B4A5F" w:rsidRPr="00133EB9" w:rsidRDefault="005B4A5F" w:rsidP="001D5093">
            <w:pPr>
              <w:suppressAutoHyphens/>
              <w:rPr>
                <w:rStyle w:val="Table"/>
                <w:rFonts w:asciiTheme="majorBidi" w:hAnsiTheme="majorBidi" w:cstheme="majorBidi"/>
                <w:spacing w:val="-2"/>
              </w:rPr>
            </w:pPr>
          </w:p>
        </w:tc>
        <w:tc>
          <w:tcPr>
            <w:tcW w:w="1800" w:type="dxa"/>
            <w:tcBorders>
              <w:top w:val="single" w:sz="6" w:space="0" w:color="auto"/>
              <w:left w:val="single" w:sz="6" w:space="0" w:color="auto"/>
            </w:tcBorders>
          </w:tcPr>
          <w:p w14:paraId="780CFBAC" w14:textId="77777777" w:rsidR="005B4A5F" w:rsidRPr="00133EB9" w:rsidRDefault="005B4A5F" w:rsidP="001D5093">
            <w:pPr>
              <w:suppressAutoHyphens/>
              <w:spacing w:after="71"/>
              <w:rPr>
                <w:rStyle w:val="Table"/>
                <w:rFonts w:asciiTheme="majorBidi" w:hAnsiTheme="majorBidi" w:cstheme="majorBidi"/>
                <w:spacing w:val="-2"/>
              </w:rPr>
            </w:pPr>
          </w:p>
        </w:tc>
        <w:tc>
          <w:tcPr>
            <w:tcW w:w="1800" w:type="dxa"/>
            <w:tcBorders>
              <w:top w:val="single" w:sz="6" w:space="0" w:color="auto"/>
              <w:left w:val="single" w:sz="6" w:space="0" w:color="auto"/>
            </w:tcBorders>
          </w:tcPr>
          <w:p w14:paraId="251FF038" w14:textId="77777777" w:rsidR="005B4A5F" w:rsidRPr="00133EB9" w:rsidRDefault="005B4A5F" w:rsidP="001D5093">
            <w:pPr>
              <w:suppressAutoHyphens/>
              <w:spacing w:after="71"/>
              <w:rPr>
                <w:rStyle w:val="Table"/>
                <w:rFonts w:asciiTheme="majorBidi" w:hAnsiTheme="majorBidi" w:cstheme="majorBidi"/>
                <w:spacing w:val="-2"/>
              </w:rPr>
            </w:pPr>
          </w:p>
        </w:tc>
        <w:tc>
          <w:tcPr>
            <w:tcW w:w="1800" w:type="dxa"/>
            <w:tcBorders>
              <w:top w:val="single" w:sz="6" w:space="0" w:color="auto"/>
              <w:left w:val="single" w:sz="6" w:space="0" w:color="auto"/>
              <w:bottom w:val="single" w:sz="6" w:space="0" w:color="auto"/>
              <w:right w:val="single" w:sz="6" w:space="0" w:color="auto"/>
            </w:tcBorders>
          </w:tcPr>
          <w:p w14:paraId="554F5C33" w14:textId="77777777" w:rsidR="005B4A5F" w:rsidRPr="00133EB9" w:rsidRDefault="005B4A5F" w:rsidP="001D5093">
            <w:pPr>
              <w:suppressAutoHyphens/>
              <w:spacing w:after="71"/>
              <w:rPr>
                <w:rStyle w:val="Table"/>
                <w:rFonts w:asciiTheme="majorBidi" w:hAnsiTheme="majorBidi" w:cstheme="majorBidi"/>
                <w:spacing w:val="-2"/>
              </w:rPr>
            </w:pPr>
          </w:p>
        </w:tc>
      </w:tr>
      <w:tr w:rsidR="005B4A5F" w:rsidRPr="00133EB9" w14:paraId="458298B5" w14:textId="77777777" w:rsidTr="00F35BE0">
        <w:trPr>
          <w:cantSplit/>
        </w:trPr>
        <w:tc>
          <w:tcPr>
            <w:tcW w:w="1890" w:type="dxa"/>
            <w:tcBorders>
              <w:top w:val="single" w:sz="6" w:space="0" w:color="auto"/>
              <w:left w:val="single" w:sz="6" w:space="0" w:color="auto"/>
              <w:bottom w:val="single" w:sz="6" w:space="0" w:color="auto"/>
              <w:right w:val="single" w:sz="6" w:space="0" w:color="auto"/>
            </w:tcBorders>
          </w:tcPr>
          <w:p w14:paraId="33987D05" w14:textId="77777777" w:rsidR="005B4A5F" w:rsidRPr="00133EB9" w:rsidRDefault="005B4A5F" w:rsidP="001D5093">
            <w:pPr>
              <w:suppressAutoHyphens/>
              <w:rPr>
                <w:rStyle w:val="Table"/>
                <w:rFonts w:asciiTheme="majorBidi" w:hAnsiTheme="majorBidi" w:cstheme="majorBidi"/>
                <w:spacing w:val="-2"/>
              </w:rPr>
            </w:pPr>
            <w:r w:rsidRPr="00133EB9">
              <w:rPr>
                <w:rStyle w:val="Table"/>
                <w:rFonts w:asciiTheme="majorBidi" w:hAnsiTheme="majorBidi" w:cstheme="majorBidi"/>
                <w:spacing w:val="-2"/>
              </w:rPr>
              <w:t>5.</w:t>
            </w:r>
          </w:p>
          <w:p w14:paraId="7C00E9DA" w14:textId="77777777" w:rsidR="005B4A5F" w:rsidRPr="00133EB9" w:rsidRDefault="005B4A5F" w:rsidP="001D5093">
            <w:pPr>
              <w:suppressAutoHyphens/>
              <w:spacing w:after="71"/>
              <w:rPr>
                <w:rStyle w:val="Table"/>
                <w:rFonts w:asciiTheme="majorBidi" w:hAnsiTheme="majorBidi" w:cstheme="majorBidi"/>
                <w:spacing w:val="-2"/>
              </w:rPr>
            </w:pPr>
          </w:p>
        </w:tc>
        <w:tc>
          <w:tcPr>
            <w:tcW w:w="1620" w:type="dxa"/>
            <w:tcBorders>
              <w:top w:val="single" w:sz="6" w:space="0" w:color="auto"/>
            </w:tcBorders>
          </w:tcPr>
          <w:p w14:paraId="4A184382" w14:textId="77777777" w:rsidR="005B4A5F" w:rsidRPr="00133EB9" w:rsidRDefault="005B4A5F" w:rsidP="001D5093">
            <w:pPr>
              <w:suppressAutoHyphens/>
              <w:rPr>
                <w:rStyle w:val="Table"/>
                <w:rFonts w:asciiTheme="majorBidi" w:hAnsiTheme="majorBidi" w:cstheme="majorBidi"/>
                <w:spacing w:val="-2"/>
              </w:rPr>
            </w:pPr>
          </w:p>
        </w:tc>
        <w:tc>
          <w:tcPr>
            <w:tcW w:w="1800" w:type="dxa"/>
            <w:tcBorders>
              <w:top w:val="single" w:sz="6" w:space="0" w:color="auto"/>
              <w:left w:val="single" w:sz="6" w:space="0" w:color="auto"/>
            </w:tcBorders>
          </w:tcPr>
          <w:p w14:paraId="1FE2C10C" w14:textId="77777777" w:rsidR="005B4A5F" w:rsidRPr="00133EB9" w:rsidRDefault="005B4A5F" w:rsidP="001D5093">
            <w:pPr>
              <w:suppressAutoHyphens/>
              <w:spacing w:after="71"/>
              <w:rPr>
                <w:rStyle w:val="Table"/>
                <w:rFonts w:asciiTheme="majorBidi" w:hAnsiTheme="majorBidi" w:cstheme="majorBidi"/>
                <w:spacing w:val="-2"/>
              </w:rPr>
            </w:pPr>
          </w:p>
        </w:tc>
        <w:tc>
          <w:tcPr>
            <w:tcW w:w="1800" w:type="dxa"/>
            <w:tcBorders>
              <w:top w:val="single" w:sz="6" w:space="0" w:color="auto"/>
              <w:left w:val="single" w:sz="6" w:space="0" w:color="auto"/>
            </w:tcBorders>
          </w:tcPr>
          <w:p w14:paraId="5914B5A3" w14:textId="77777777" w:rsidR="005B4A5F" w:rsidRPr="00133EB9" w:rsidRDefault="005B4A5F" w:rsidP="001D5093">
            <w:pPr>
              <w:suppressAutoHyphens/>
              <w:spacing w:after="71"/>
              <w:rPr>
                <w:rStyle w:val="Table"/>
                <w:rFonts w:asciiTheme="majorBidi" w:hAnsiTheme="majorBidi" w:cstheme="majorBidi"/>
                <w:spacing w:val="-2"/>
              </w:rPr>
            </w:pPr>
          </w:p>
        </w:tc>
        <w:tc>
          <w:tcPr>
            <w:tcW w:w="1800" w:type="dxa"/>
            <w:tcBorders>
              <w:top w:val="single" w:sz="6" w:space="0" w:color="auto"/>
              <w:left w:val="single" w:sz="6" w:space="0" w:color="auto"/>
              <w:bottom w:val="single" w:sz="6" w:space="0" w:color="auto"/>
              <w:right w:val="single" w:sz="6" w:space="0" w:color="auto"/>
            </w:tcBorders>
          </w:tcPr>
          <w:p w14:paraId="0A89049C" w14:textId="77777777" w:rsidR="005B4A5F" w:rsidRPr="00133EB9" w:rsidRDefault="005B4A5F" w:rsidP="001D5093">
            <w:pPr>
              <w:suppressAutoHyphens/>
              <w:spacing w:after="71"/>
              <w:rPr>
                <w:rStyle w:val="Table"/>
                <w:rFonts w:asciiTheme="majorBidi" w:hAnsiTheme="majorBidi" w:cstheme="majorBidi"/>
                <w:spacing w:val="-2"/>
              </w:rPr>
            </w:pPr>
          </w:p>
        </w:tc>
      </w:tr>
      <w:tr w:rsidR="005B4A5F" w:rsidRPr="00133EB9" w14:paraId="4B315A87" w14:textId="77777777" w:rsidTr="00F35BE0">
        <w:trPr>
          <w:cantSplit/>
        </w:trPr>
        <w:tc>
          <w:tcPr>
            <w:tcW w:w="1890" w:type="dxa"/>
            <w:tcBorders>
              <w:top w:val="single" w:sz="6" w:space="0" w:color="auto"/>
              <w:left w:val="single" w:sz="6" w:space="0" w:color="auto"/>
              <w:bottom w:val="single" w:sz="6" w:space="0" w:color="auto"/>
              <w:right w:val="single" w:sz="6" w:space="0" w:color="auto"/>
            </w:tcBorders>
          </w:tcPr>
          <w:p w14:paraId="3E292EE5" w14:textId="77777777" w:rsidR="005B4A5F" w:rsidRPr="00133EB9" w:rsidRDefault="005B4A5F" w:rsidP="001D5093">
            <w:pPr>
              <w:suppressAutoHyphens/>
              <w:rPr>
                <w:rStyle w:val="Table"/>
                <w:rFonts w:asciiTheme="majorBidi" w:hAnsiTheme="majorBidi" w:cstheme="majorBidi"/>
                <w:spacing w:val="-2"/>
              </w:rPr>
            </w:pPr>
            <w:r w:rsidRPr="00133EB9">
              <w:rPr>
                <w:rStyle w:val="Table"/>
                <w:rFonts w:asciiTheme="majorBidi" w:hAnsiTheme="majorBidi" w:cstheme="majorBidi"/>
                <w:spacing w:val="-2"/>
              </w:rPr>
              <w:t>etc.</w:t>
            </w:r>
          </w:p>
          <w:p w14:paraId="4CF8EA8C" w14:textId="77777777" w:rsidR="005B4A5F" w:rsidRPr="00133EB9" w:rsidRDefault="005B4A5F" w:rsidP="001D5093">
            <w:pPr>
              <w:suppressAutoHyphens/>
              <w:spacing w:after="71"/>
              <w:rPr>
                <w:rStyle w:val="Table"/>
                <w:rFonts w:asciiTheme="majorBidi" w:hAnsiTheme="majorBidi" w:cstheme="majorBidi"/>
                <w:spacing w:val="-2"/>
              </w:rPr>
            </w:pPr>
          </w:p>
        </w:tc>
        <w:tc>
          <w:tcPr>
            <w:tcW w:w="1620" w:type="dxa"/>
            <w:tcBorders>
              <w:top w:val="single" w:sz="6" w:space="0" w:color="auto"/>
              <w:bottom w:val="single" w:sz="6" w:space="0" w:color="auto"/>
            </w:tcBorders>
          </w:tcPr>
          <w:p w14:paraId="044AD128" w14:textId="77777777" w:rsidR="005B4A5F" w:rsidRPr="00133EB9" w:rsidRDefault="005B4A5F" w:rsidP="001D5093">
            <w:pPr>
              <w:suppressAutoHyphens/>
              <w:rPr>
                <w:rStyle w:val="Table"/>
                <w:rFonts w:asciiTheme="majorBidi" w:hAnsiTheme="majorBidi" w:cstheme="majorBidi"/>
                <w:spacing w:val="-2"/>
              </w:rPr>
            </w:pPr>
          </w:p>
        </w:tc>
        <w:tc>
          <w:tcPr>
            <w:tcW w:w="1800" w:type="dxa"/>
            <w:tcBorders>
              <w:top w:val="single" w:sz="6" w:space="0" w:color="auto"/>
              <w:left w:val="single" w:sz="6" w:space="0" w:color="auto"/>
              <w:bottom w:val="single" w:sz="6" w:space="0" w:color="auto"/>
            </w:tcBorders>
          </w:tcPr>
          <w:p w14:paraId="4546AC45" w14:textId="77777777" w:rsidR="005B4A5F" w:rsidRPr="00133EB9" w:rsidRDefault="005B4A5F" w:rsidP="001D5093">
            <w:pPr>
              <w:suppressAutoHyphens/>
              <w:spacing w:after="71"/>
              <w:rPr>
                <w:rStyle w:val="Table"/>
                <w:rFonts w:asciiTheme="majorBidi" w:hAnsiTheme="majorBidi" w:cstheme="majorBidi"/>
                <w:spacing w:val="-2"/>
              </w:rPr>
            </w:pPr>
          </w:p>
        </w:tc>
        <w:tc>
          <w:tcPr>
            <w:tcW w:w="1800" w:type="dxa"/>
            <w:tcBorders>
              <w:top w:val="single" w:sz="6" w:space="0" w:color="auto"/>
              <w:left w:val="single" w:sz="6" w:space="0" w:color="auto"/>
              <w:bottom w:val="single" w:sz="6" w:space="0" w:color="auto"/>
            </w:tcBorders>
          </w:tcPr>
          <w:p w14:paraId="434BAA82" w14:textId="77777777" w:rsidR="005B4A5F" w:rsidRPr="00133EB9" w:rsidRDefault="005B4A5F" w:rsidP="001D5093">
            <w:pPr>
              <w:suppressAutoHyphens/>
              <w:spacing w:after="71"/>
              <w:rPr>
                <w:rStyle w:val="Table"/>
                <w:rFonts w:asciiTheme="majorBidi" w:hAnsiTheme="majorBidi" w:cstheme="majorBidi"/>
                <w:spacing w:val="-2"/>
              </w:rPr>
            </w:pPr>
          </w:p>
        </w:tc>
        <w:tc>
          <w:tcPr>
            <w:tcW w:w="1800" w:type="dxa"/>
            <w:tcBorders>
              <w:top w:val="single" w:sz="6" w:space="0" w:color="auto"/>
              <w:left w:val="single" w:sz="6" w:space="0" w:color="auto"/>
              <w:bottom w:val="single" w:sz="6" w:space="0" w:color="auto"/>
              <w:right w:val="single" w:sz="6" w:space="0" w:color="auto"/>
            </w:tcBorders>
          </w:tcPr>
          <w:p w14:paraId="48D91617" w14:textId="77777777" w:rsidR="005B4A5F" w:rsidRPr="00133EB9" w:rsidRDefault="005B4A5F" w:rsidP="001D5093">
            <w:pPr>
              <w:suppressAutoHyphens/>
              <w:spacing w:after="71"/>
              <w:rPr>
                <w:rStyle w:val="Table"/>
                <w:rFonts w:asciiTheme="majorBidi" w:hAnsiTheme="majorBidi" w:cstheme="majorBidi"/>
                <w:spacing w:val="-2"/>
              </w:rPr>
            </w:pPr>
          </w:p>
        </w:tc>
      </w:tr>
    </w:tbl>
    <w:p w14:paraId="3F6AD5A5" w14:textId="77777777" w:rsidR="005B4A5F" w:rsidRPr="00133EB9" w:rsidRDefault="005B4A5F" w:rsidP="001D5093">
      <w:pPr>
        <w:suppressAutoHyphens/>
        <w:rPr>
          <w:rStyle w:val="Table"/>
          <w:rFonts w:asciiTheme="majorBidi" w:hAnsiTheme="majorBidi" w:cstheme="majorBidi"/>
          <w:spacing w:val="-2"/>
        </w:rPr>
      </w:pPr>
    </w:p>
    <w:p w14:paraId="0092E44D" w14:textId="77777777" w:rsidR="005B4A5F" w:rsidRPr="00133EB9" w:rsidRDefault="005B4A5F" w:rsidP="00D5087F">
      <w:pPr>
        <w:pStyle w:val="Heading4"/>
        <w:jc w:val="center"/>
        <w:rPr>
          <w:rFonts w:asciiTheme="majorBidi" w:hAnsiTheme="majorBidi" w:cstheme="majorBidi"/>
          <w:b/>
          <w:szCs w:val="24"/>
        </w:rPr>
      </w:pPr>
      <w:r w:rsidRPr="00133EB9">
        <w:rPr>
          <w:rFonts w:asciiTheme="majorBidi" w:hAnsiTheme="majorBidi" w:cstheme="majorBidi"/>
        </w:rPr>
        <w:br w:type="page"/>
      </w:r>
      <w:bookmarkStart w:id="612" w:name="_Toc59142585"/>
      <w:bookmarkStart w:id="613" w:name="_Toc88745209"/>
      <w:bookmarkStart w:id="614" w:name="_Toc197236048"/>
      <w:bookmarkStart w:id="615" w:name="_Toc41971548"/>
      <w:r w:rsidRPr="00133EB9">
        <w:rPr>
          <w:rFonts w:asciiTheme="majorBidi" w:hAnsiTheme="majorBidi" w:cstheme="majorBidi"/>
          <w:b/>
          <w:sz w:val="28"/>
          <w:szCs w:val="28"/>
        </w:rPr>
        <w:t>Form</w:t>
      </w:r>
      <w:r w:rsidR="007E703B" w:rsidRPr="00133EB9">
        <w:rPr>
          <w:rFonts w:asciiTheme="majorBidi" w:hAnsiTheme="majorBidi" w:cstheme="majorBidi"/>
          <w:b/>
          <w:sz w:val="28"/>
          <w:szCs w:val="28"/>
        </w:rPr>
        <w:t xml:space="preserve"> </w:t>
      </w:r>
      <w:r w:rsidRPr="00133EB9">
        <w:rPr>
          <w:rFonts w:asciiTheme="majorBidi" w:hAnsiTheme="majorBidi" w:cstheme="majorBidi"/>
          <w:b/>
          <w:sz w:val="28"/>
          <w:szCs w:val="28"/>
        </w:rPr>
        <w:t>FIN</w:t>
      </w:r>
      <w:r w:rsidR="007E703B" w:rsidRPr="00133EB9">
        <w:rPr>
          <w:rFonts w:asciiTheme="majorBidi" w:hAnsiTheme="majorBidi" w:cstheme="majorBidi"/>
          <w:b/>
          <w:sz w:val="28"/>
          <w:szCs w:val="28"/>
        </w:rPr>
        <w:t xml:space="preserve"> </w:t>
      </w:r>
      <w:r w:rsidRPr="00133EB9">
        <w:rPr>
          <w:rFonts w:asciiTheme="majorBidi" w:hAnsiTheme="majorBidi" w:cstheme="majorBidi"/>
          <w:b/>
          <w:sz w:val="28"/>
          <w:szCs w:val="28"/>
        </w:rPr>
        <w:t>–</w:t>
      </w:r>
      <w:r w:rsidR="007E703B" w:rsidRPr="00133EB9">
        <w:rPr>
          <w:rFonts w:asciiTheme="majorBidi" w:hAnsiTheme="majorBidi" w:cstheme="majorBidi"/>
          <w:b/>
          <w:sz w:val="28"/>
          <w:szCs w:val="28"/>
        </w:rPr>
        <w:t xml:space="preserve"> </w:t>
      </w:r>
      <w:r w:rsidRPr="00133EB9">
        <w:rPr>
          <w:rFonts w:asciiTheme="majorBidi" w:hAnsiTheme="majorBidi" w:cstheme="majorBidi"/>
          <w:b/>
          <w:sz w:val="28"/>
          <w:szCs w:val="28"/>
        </w:rPr>
        <w:t>3.1</w:t>
      </w:r>
      <w:bookmarkEnd w:id="612"/>
      <w:bookmarkEnd w:id="613"/>
    </w:p>
    <w:p w14:paraId="1E4D0AC8" w14:textId="77777777" w:rsidR="005B4A5F" w:rsidRPr="00133EB9" w:rsidRDefault="005B4A5F" w:rsidP="003F63D5">
      <w:pPr>
        <w:pStyle w:val="Heading5"/>
        <w:rPr>
          <w:rFonts w:asciiTheme="majorBidi" w:hAnsiTheme="majorBidi" w:cstheme="majorBidi"/>
        </w:rPr>
      </w:pPr>
      <w:bookmarkStart w:id="616" w:name="_Toc437968892"/>
      <w:bookmarkStart w:id="617" w:name="_Toc88745210"/>
      <w:r w:rsidRPr="00133EB9">
        <w:rPr>
          <w:rFonts w:asciiTheme="majorBidi" w:hAnsiTheme="majorBidi" w:cstheme="majorBidi"/>
        </w:rPr>
        <w:t>Financial</w:t>
      </w:r>
      <w:r w:rsidR="007E703B" w:rsidRPr="00133EB9">
        <w:rPr>
          <w:rFonts w:asciiTheme="majorBidi" w:hAnsiTheme="majorBidi" w:cstheme="majorBidi"/>
        </w:rPr>
        <w:t xml:space="preserve"> </w:t>
      </w:r>
      <w:r w:rsidRPr="00133EB9">
        <w:rPr>
          <w:rFonts w:asciiTheme="majorBidi" w:hAnsiTheme="majorBidi" w:cstheme="majorBidi"/>
        </w:rPr>
        <w:t>Situation</w:t>
      </w:r>
      <w:bookmarkEnd w:id="614"/>
      <w:bookmarkEnd w:id="616"/>
      <w:bookmarkEnd w:id="617"/>
    </w:p>
    <w:p w14:paraId="0CA365F7" w14:textId="77777777" w:rsidR="005B4A5F" w:rsidRPr="00133EB9" w:rsidRDefault="005B4A5F" w:rsidP="001D5093">
      <w:pPr>
        <w:pStyle w:val="S4-Heading2"/>
        <w:rPr>
          <w:rFonts w:asciiTheme="majorBidi" w:hAnsiTheme="majorBidi" w:cstheme="majorBidi"/>
        </w:rPr>
      </w:pPr>
      <w:bookmarkStart w:id="618" w:name="_Toc498847216"/>
      <w:bookmarkStart w:id="619" w:name="_Toc498850089"/>
      <w:bookmarkStart w:id="620" w:name="_Toc498851694"/>
      <w:bookmarkStart w:id="621" w:name="_Toc499021795"/>
      <w:bookmarkStart w:id="622" w:name="_Toc499023478"/>
      <w:bookmarkStart w:id="623" w:name="_Toc501529960"/>
      <w:bookmarkStart w:id="624" w:name="_Toc23302381"/>
      <w:bookmarkStart w:id="625" w:name="_Toc437968893"/>
      <w:bookmarkStart w:id="626" w:name="_Toc125871313"/>
      <w:bookmarkStart w:id="627" w:name="_Toc197236049"/>
      <w:r w:rsidRPr="00133EB9">
        <w:rPr>
          <w:rFonts w:asciiTheme="majorBidi" w:hAnsiTheme="majorBidi" w:cstheme="majorBidi"/>
        </w:rPr>
        <w:t>Historical</w:t>
      </w:r>
      <w:r w:rsidR="007E703B" w:rsidRPr="00133EB9">
        <w:rPr>
          <w:rFonts w:asciiTheme="majorBidi" w:hAnsiTheme="majorBidi" w:cstheme="majorBidi"/>
        </w:rPr>
        <w:t xml:space="preserve"> </w:t>
      </w:r>
      <w:r w:rsidRPr="00133EB9">
        <w:rPr>
          <w:rFonts w:asciiTheme="majorBidi" w:hAnsiTheme="majorBidi" w:cstheme="majorBidi"/>
        </w:rPr>
        <w:t>Financial</w:t>
      </w:r>
      <w:r w:rsidR="007E703B" w:rsidRPr="00133EB9">
        <w:rPr>
          <w:rFonts w:asciiTheme="majorBidi" w:hAnsiTheme="majorBidi" w:cstheme="majorBidi"/>
        </w:rPr>
        <w:t xml:space="preserve"> </w:t>
      </w:r>
      <w:bookmarkEnd w:id="618"/>
      <w:bookmarkEnd w:id="619"/>
      <w:bookmarkEnd w:id="620"/>
      <w:bookmarkEnd w:id="621"/>
      <w:bookmarkEnd w:id="622"/>
      <w:bookmarkEnd w:id="623"/>
      <w:bookmarkEnd w:id="624"/>
      <w:r w:rsidRPr="00133EB9">
        <w:rPr>
          <w:rFonts w:asciiTheme="majorBidi" w:hAnsiTheme="majorBidi" w:cstheme="majorBidi"/>
        </w:rPr>
        <w:t>Performance</w:t>
      </w:r>
      <w:bookmarkEnd w:id="625"/>
      <w:bookmarkEnd w:id="626"/>
      <w:bookmarkEnd w:id="627"/>
    </w:p>
    <w:p w14:paraId="738B6265" w14:textId="77777777" w:rsidR="005B4A5F" w:rsidRPr="00133EB9" w:rsidRDefault="005B4A5F" w:rsidP="001D5093">
      <w:pPr>
        <w:tabs>
          <w:tab w:val="right" w:pos="9000"/>
        </w:tabs>
        <w:rPr>
          <w:rFonts w:asciiTheme="majorBidi" w:hAnsiTheme="majorBidi" w:cstheme="majorBidi"/>
        </w:rPr>
      </w:pPr>
      <w:r w:rsidRPr="00133EB9">
        <w:rPr>
          <w:rFonts w:asciiTheme="majorBidi" w:hAnsiTheme="majorBidi" w:cstheme="majorBidi"/>
        </w:rPr>
        <w:t>Bidder’s</w:t>
      </w:r>
      <w:r w:rsidR="007E703B" w:rsidRPr="00133EB9">
        <w:rPr>
          <w:rFonts w:asciiTheme="majorBidi" w:hAnsiTheme="majorBidi" w:cstheme="majorBidi"/>
        </w:rPr>
        <w:t xml:space="preserve"> </w:t>
      </w:r>
      <w:r w:rsidRPr="00133EB9">
        <w:rPr>
          <w:rFonts w:asciiTheme="majorBidi" w:hAnsiTheme="majorBidi" w:cstheme="majorBidi"/>
        </w:rPr>
        <w:t>Legal</w:t>
      </w:r>
      <w:r w:rsidR="007E703B" w:rsidRPr="00133EB9">
        <w:rPr>
          <w:rFonts w:asciiTheme="majorBidi" w:hAnsiTheme="majorBidi" w:cstheme="majorBidi"/>
        </w:rPr>
        <w:t xml:space="preserve"> </w:t>
      </w:r>
      <w:r w:rsidRPr="00133EB9">
        <w:rPr>
          <w:rFonts w:asciiTheme="majorBidi" w:hAnsiTheme="majorBidi" w:cstheme="majorBidi"/>
        </w:rPr>
        <w:t>Name:</w:t>
      </w:r>
      <w:r w:rsidR="007E703B" w:rsidRPr="00133EB9">
        <w:rPr>
          <w:rFonts w:asciiTheme="majorBidi" w:hAnsiTheme="majorBidi" w:cstheme="majorBidi"/>
        </w:rPr>
        <w:t xml:space="preserve"> </w:t>
      </w:r>
      <w:r w:rsidRPr="00133EB9">
        <w:rPr>
          <w:rFonts w:asciiTheme="majorBidi" w:hAnsiTheme="majorBidi" w:cstheme="majorBidi"/>
        </w:rPr>
        <w:t>_______________________</w:t>
      </w:r>
      <w:r w:rsidR="007E703B" w:rsidRPr="00133EB9">
        <w:rPr>
          <w:rFonts w:asciiTheme="majorBidi" w:hAnsiTheme="majorBidi" w:cstheme="majorBidi"/>
        </w:rPr>
        <w:t xml:space="preserve">     </w:t>
      </w:r>
      <w:r w:rsidRPr="00133EB9">
        <w:rPr>
          <w:rFonts w:asciiTheme="majorBidi" w:hAnsiTheme="majorBidi" w:cstheme="majorBidi"/>
        </w:rPr>
        <w:tab/>
        <w:t>Date:</w:t>
      </w:r>
      <w:r w:rsidR="007E703B" w:rsidRPr="00133EB9">
        <w:rPr>
          <w:rFonts w:asciiTheme="majorBidi" w:hAnsiTheme="majorBidi" w:cstheme="majorBidi"/>
        </w:rPr>
        <w:t xml:space="preserve">  </w:t>
      </w:r>
      <w:r w:rsidRPr="00133EB9">
        <w:rPr>
          <w:rFonts w:asciiTheme="majorBidi" w:hAnsiTheme="majorBidi" w:cstheme="majorBidi"/>
        </w:rPr>
        <w:t>_____________________</w:t>
      </w:r>
    </w:p>
    <w:p w14:paraId="454AC4F3" w14:textId="2F9D707F" w:rsidR="005B4A5F" w:rsidRPr="00133EB9" w:rsidRDefault="005B4A5F" w:rsidP="001D5093">
      <w:pPr>
        <w:tabs>
          <w:tab w:val="right" w:pos="9000"/>
        </w:tabs>
        <w:rPr>
          <w:rFonts w:asciiTheme="majorBidi" w:hAnsiTheme="majorBidi" w:cstheme="majorBidi"/>
        </w:rPr>
      </w:pPr>
      <w:r w:rsidRPr="00133EB9">
        <w:rPr>
          <w:rFonts w:asciiTheme="majorBidi" w:hAnsiTheme="majorBidi" w:cstheme="majorBidi"/>
        </w:rPr>
        <w:t>JV</w:t>
      </w:r>
      <w:r w:rsidR="00A479EB" w:rsidRPr="00133EB9">
        <w:rPr>
          <w:rFonts w:asciiTheme="majorBidi" w:hAnsiTheme="majorBidi" w:cstheme="majorBidi"/>
        </w:rPr>
        <w:t xml:space="preserve"> </w:t>
      </w:r>
      <w:r w:rsidR="0045771F" w:rsidRPr="00133EB9">
        <w:rPr>
          <w:rFonts w:asciiTheme="majorBidi" w:hAnsiTheme="majorBidi" w:cstheme="majorBidi"/>
        </w:rPr>
        <w:t>Member</w:t>
      </w:r>
      <w:r w:rsidR="007E703B" w:rsidRPr="00133EB9">
        <w:rPr>
          <w:rFonts w:asciiTheme="majorBidi" w:hAnsiTheme="majorBidi" w:cstheme="majorBidi"/>
        </w:rPr>
        <w:t xml:space="preserve"> </w:t>
      </w:r>
      <w:r w:rsidRPr="00133EB9">
        <w:rPr>
          <w:rFonts w:asciiTheme="majorBidi" w:hAnsiTheme="majorBidi" w:cstheme="majorBidi"/>
        </w:rPr>
        <w:t>Legal</w:t>
      </w:r>
      <w:r w:rsidR="007E703B" w:rsidRPr="00133EB9">
        <w:rPr>
          <w:rFonts w:asciiTheme="majorBidi" w:hAnsiTheme="majorBidi" w:cstheme="majorBidi"/>
        </w:rPr>
        <w:t xml:space="preserve"> </w:t>
      </w:r>
      <w:r w:rsidRPr="00133EB9">
        <w:rPr>
          <w:rFonts w:asciiTheme="majorBidi" w:hAnsiTheme="majorBidi" w:cstheme="majorBidi"/>
        </w:rPr>
        <w:t>Name:</w:t>
      </w:r>
      <w:r w:rsidR="007E703B" w:rsidRPr="00133EB9">
        <w:rPr>
          <w:rFonts w:asciiTheme="majorBidi" w:hAnsiTheme="majorBidi" w:cstheme="majorBidi"/>
        </w:rPr>
        <w:t xml:space="preserve"> </w:t>
      </w:r>
      <w:r w:rsidRPr="00133EB9">
        <w:rPr>
          <w:rFonts w:asciiTheme="majorBidi" w:hAnsiTheme="majorBidi" w:cstheme="majorBidi"/>
        </w:rPr>
        <w:t>_______________________</w:t>
      </w:r>
      <w:r w:rsidRPr="00133EB9">
        <w:rPr>
          <w:rFonts w:asciiTheme="majorBidi" w:hAnsiTheme="majorBidi" w:cstheme="majorBidi"/>
          <w:i/>
        </w:rPr>
        <w:tab/>
      </w:r>
      <w:r w:rsidR="00BC22EF" w:rsidRPr="00133EB9">
        <w:rPr>
          <w:rFonts w:asciiTheme="majorBidi" w:hAnsiTheme="majorBidi" w:cstheme="majorBidi"/>
        </w:rPr>
        <w:t>IFB</w:t>
      </w:r>
      <w:r w:rsidR="00A479EB" w:rsidRPr="00133EB9">
        <w:rPr>
          <w:rFonts w:asciiTheme="majorBidi" w:hAnsiTheme="majorBidi" w:cstheme="majorBidi"/>
        </w:rPr>
        <w:t xml:space="preserve">   </w:t>
      </w:r>
      <w:r w:rsidRPr="00133EB9">
        <w:rPr>
          <w:rFonts w:asciiTheme="majorBidi" w:hAnsiTheme="majorBidi" w:cstheme="majorBidi"/>
        </w:rPr>
        <w:t>No.:</w:t>
      </w:r>
      <w:r w:rsidR="007E703B" w:rsidRPr="00133EB9">
        <w:rPr>
          <w:rFonts w:asciiTheme="majorBidi" w:hAnsiTheme="majorBidi" w:cstheme="majorBidi"/>
        </w:rPr>
        <w:t xml:space="preserve">  </w:t>
      </w:r>
      <w:r w:rsidRPr="00133EB9">
        <w:rPr>
          <w:rFonts w:asciiTheme="majorBidi" w:hAnsiTheme="majorBidi" w:cstheme="majorBidi"/>
        </w:rPr>
        <w:t>__________________</w:t>
      </w:r>
    </w:p>
    <w:p w14:paraId="60727112" w14:textId="77777777" w:rsidR="005B4A5F" w:rsidRPr="00133EB9" w:rsidRDefault="005B4A5F" w:rsidP="001D5093">
      <w:pPr>
        <w:tabs>
          <w:tab w:val="right" w:pos="9000"/>
        </w:tabs>
        <w:jc w:val="right"/>
        <w:rPr>
          <w:rFonts w:asciiTheme="majorBidi" w:hAnsiTheme="majorBidi" w:cstheme="majorBidi"/>
        </w:rPr>
      </w:pPr>
      <w:r w:rsidRPr="00133EB9">
        <w:rPr>
          <w:rFonts w:asciiTheme="majorBidi" w:hAnsiTheme="majorBidi" w:cstheme="majorBidi"/>
        </w:rPr>
        <w:t>Page</w:t>
      </w:r>
      <w:r w:rsidR="007E703B" w:rsidRPr="00133EB9">
        <w:rPr>
          <w:rFonts w:asciiTheme="majorBidi" w:hAnsiTheme="majorBidi" w:cstheme="majorBidi"/>
        </w:rPr>
        <w:t xml:space="preserve"> </w:t>
      </w:r>
      <w:r w:rsidRPr="00133EB9">
        <w:rPr>
          <w:rFonts w:asciiTheme="majorBidi" w:hAnsiTheme="majorBidi" w:cstheme="majorBidi"/>
        </w:rPr>
        <w:t>_______</w:t>
      </w:r>
      <w:r w:rsidR="007E703B" w:rsidRPr="00133EB9">
        <w:rPr>
          <w:rFonts w:asciiTheme="majorBidi" w:hAnsiTheme="majorBidi" w:cstheme="majorBidi"/>
        </w:rPr>
        <w:t xml:space="preserve"> </w:t>
      </w:r>
      <w:r w:rsidRPr="00133EB9">
        <w:rPr>
          <w:rFonts w:asciiTheme="majorBidi" w:hAnsiTheme="majorBidi" w:cstheme="majorBidi"/>
        </w:rPr>
        <w:t>of</w:t>
      </w:r>
      <w:r w:rsidR="007E703B" w:rsidRPr="00133EB9">
        <w:rPr>
          <w:rFonts w:asciiTheme="majorBidi" w:hAnsiTheme="majorBidi" w:cstheme="majorBidi"/>
        </w:rPr>
        <w:t xml:space="preserve"> </w:t>
      </w:r>
      <w:r w:rsidRPr="00133EB9">
        <w:rPr>
          <w:rFonts w:asciiTheme="majorBidi" w:hAnsiTheme="majorBidi" w:cstheme="majorBidi"/>
        </w:rPr>
        <w:t>_______</w:t>
      </w:r>
      <w:r w:rsidR="007E703B" w:rsidRPr="00133EB9">
        <w:rPr>
          <w:rFonts w:asciiTheme="majorBidi" w:hAnsiTheme="majorBidi" w:cstheme="majorBidi"/>
        </w:rPr>
        <w:t xml:space="preserve"> </w:t>
      </w:r>
      <w:r w:rsidRPr="00133EB9">
        <w:rPr>
          <w:rFonts w:asciiTheme="majorBidi" w:hAnsiTheme="majorBidi" w:cstheme="majorBidi"/>
        </w:rPr>
        <w:t>pages</w:t>
      </w:r>
    </w:p>
    <w:p w14:paraId="2168B4BB" w14:textId="5E438375" w:rsidR="005B4A5F" w:rsidRPr="00133EB9" w:rsidRDefault="005B4A5F" w:rsidP="001D5093">
      <w:pPr>
        <w:rPr>
          <w:rFonts w:asciiTheme="majorBidi" w:hAnsiTheme="majorBidi" w:cstheme="majorBidi"/>
        </w:rPr>
      </w:pPr>
      <w:bookmarkStart w:id="628" w:name="_Hlk42450446"/>
      <w:r w:rsidRPr="00133EB9">
        <w:rPr>
          <w:rFonts w:asciiTheme="majorBidi" w:hAnsiTheme="majorBidi" w:cstheme="majorBidi"/>
        </w:rPr>
        <w:t>To</w:t>
      </w:r>
      <w:r w:rsidR="007E703B" w:rsidRPr="00133EB9">
        <w:rPr>
          <w:rFonts w:asciiTheme="majorBidi" w:hAnsiTheme="majorBidi" w:cstheme="majorBidi"/>
        </w:rPr>
        <w:t xml:space="preserve"> </w:t>
      </w:r>
      <w:r w:rsidRPr="00133EB9">
        <w:rPr>
          <w:rFonts w:asciiTheme="majorBidi" w:hAnsiTheme="majorBidi" w:cstheme="majorBidi"/>
        </w:rPr>
        <w:t>be</w:t>
      </w:r>
      <w:r w:rsidR="007E703B" w:rsidRPr="00133EB9">
        <w:rPr>
          <w:rFonts w:asciiTheme="majorBidi" w:hAnsiTheme="majorBidi" w:cstheme="majorBidi"/>
        </w:rPr>
        <w:t xml:space="preserve"> </w:t>
      </w:r>
      <w:r w:rsidRPr="00133EB9">
        <w:rPr>
          <w:rFonts w:asciiTheme="majorBidi" w:hAnsiTheme="majorBidi" w:cstheme="majorBidi"/>
        </w:rPr>
        <w:t>completed</w:t>
      </w:r>
      <w:r w:rsidR="007E703B" w:rsidRPr="00133EB9">
        <w:rPr>
          <w:rFonts w:asciiTheme="majorBidi" w:hAnsiTheme="majorBidi" w:cstheme="majorBidi"/>
        </w:rPr>
        <w:t xml:space="preserve"> </w:t>
      </w:r>
      <w:r w:rsidRPr="00133EB9">
        <w:rPr>
          <w:rFonts w:asciiTheme="majorBidi" w:hAnsiTheme="majorBidi" w:cstheme="majorBidi"/>
        </w:rPr>
        <w:t>by</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Bidder</w:t>
      </w:r>
      <w:r w:rsidR="007E703B" w:rsidRPr="00133EB9">
        <w:rPr>
          <w:rFonts w:asciiTheme="majorBidi" w:hAnsiTheme="majorBidi" w:cstheme="majorBidi"/>
        </w:rPr>
        <w:t xml:space="preserve"> </w:t>
      </w:r>
      <w:r w:rsidRPr="00133EB9">
        <w:rPr>
          <w:rFonts w:asciiTheme="majorBidi" w:hAnsiTheme="majorBidi" w:cstheme="majorBidi"/>
        </w:rPr>
        <w:t>and,</w:t>
      </w:r>
      <w:r w:rsidR="007E703B" w:rsidRPr="00133EB9">
        <w:rPr>
          <w:rFonts w:asciiTheme="majorBidi" w:hAnsiTheme="majorBidi" w:cstheme="majorBidi"/>
        </w:rPr>
        <w:t xml:space="preserve"> </w:t>
      </w:r>
      <w:r w:rsidR="00927588" w:rsidRPr="00133EB9">
        <w:rPr>
          <w:rFonts w:asciiTheme="majorBidi" w:hAnsiTheme="majorBidi" w:cstheme="majorBidi"/>
        </w:rPr>
        <w:t xml:space="preserve">in case of a </w:t>
      </w:r>
      <w:r w:rsidRPr="00133EB9">
        <w:rPr>
          <w:rFonts w:asciiTheme="majorBidi" w:hAnsiTheme="majorBidi" w:cstheme="majorBidi"/>
        </w:rPr>
        <w:t>JV,</w:t>
      </w:r>
      <w:r w:rsidR="007E703B" w:rsidRPr="00133EB9">
        <w:rPr>
          <w:rFonts w:asciiTheme="majorBidi" w:hAnsiTheme="majorBidi" w:cstheme="majorBidi"/>
        </w:rPr>
        <w:t xml:space="preserve"> </w:t>
      </w:r>
      <w:r w:rsidRPr="00133EB9">
        <w:rPr>
          <w:rFonts w:asciiTheme="majorBidi" w:hAnsiTheme="majorBidi" w:cstheme="majorBidi"/>
        </w:rPr>
        <w:t>by</w:t>
      </w:r>
      <w:r w:rsidR="007E703B" w:rsidRPr="00133EB9">
        <w:rPr>
          <w:rFonts w:asciiTheme="majorBidi" w:hAnsiTheme="majorBidi" w:cstheme="majorBidi"/>
        </w:rPr>
        <w:t xml:space="preserve"> </w:t>
      </w:r>
      <w:r w:rsidRPr="00133EB9">
        <w:rPr>
          <w:rFonts w:asciiTheme="majorBidi" w:hAnsiTheme="majorBidi" w:cstheme="majorBidi"/>
        </w:rPr>
        <w:t>each</w:t>
      </w:r>
      <w:r w:rsidR="007E703B" w:rsidRPr="00133EB9">
        <w:rPr>
          <w:rFonts w:asciiTheme="majorBidi" w:hAnsiTheme="majorBidi" w:cstheme="majorBidi"/>
        </w:rPr>
        <w:t xml:space="preserve"> </w:t>
      </w:r>
      <w:r w:rsidR="0045771F" w:rsidRPr="00133EB9">
        <w:rPr>
          <w:rFonts w:asciiTheme="majorBidi" w:hAnsiTheme="majorBidi" w:cstheme="majorBidi"/>
        </w:rPr>
        <w:t>member</w:t>
      </w:r>
    </w:p>
    <w:bookmarkEnd w:id="628"/>
    <w:p w14:paraId="48EA20B5" w14:textId="77777777" w:rsidR="005B4A5F" w:rsidRPr="00133EB9" w:rsidRDefault="005B4A5F" w:rsidP="001D5093">
      <w:pPr>
        <w:rPr>
          <w:rFonts w:asciiTheme="majorBidi" w:hAnsiTheme="majorBidi" w:cstheme="majorBidi"/>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00"/>
        <w:gridCol w:w="1010"/>
        <w:gridCol w:w="990"/>
        <w:gridCol w:w="990"/>
        <w:gridCol w:w="1170"/>
        <w:gridCol w:w="1080"/>
        <w:gridCol w:w="1170"/>
        <w:gridCol w:w="1080"/>
      </w:tblGrid>
      <w:tr w:rsidR="005B4A5F" w:rsidRPr="00133EB9" w14:paraId="369094A8" w14:textId="77777777" w:rsidTr="00A479EB">
        <w:trPr>
          <w:cantSplit/>
          <w:trHeight w:val="200"/>
          <w:tblHeader/>
        </w:trPr>
        <w:tc>
          <w:tcPr>
            <w:tcW w:w="1600" w:type="dxa"/>
          </w:tcPr>
          <w:p w14:paraId="58F59120" w14:textId="77777777" w:rsidR="005B4A5F" w:rsidRPr="00133EB9" w:rsidRDefault="005B4A5F" w:rsidP="00460BAF">
            <w:pPr>
              <w:jc w:val="center"/>
              <w:rPr>
                <w:rFonts w:asciiTheme="majorBidi" w:hAnsiTheme="majorBidi" w:cstheme="majorBidi"/>
                <w:b/>
                <w:szCs w:val="24"/>
              </w:rPr>
            </w:pPr>
            <w:r w:rsidRPr="00133EB9">
              <w:rPr>
                <w:rFonts w:asciiTheme="majorBidi" w:hAnsiTheme="majorBidi" w:cstheme="majorBidi"/>
                <w:b/>
                <w:szCs w:val="24"/>
              </w:rPr>
              <w:t>Financial</w:t>
            </w:r>
            <w:r w:rsidR="007E703B" w:rsidRPr="00133EB9">
              <w:rPr>
                <w:rFonts w:asciiTheme="majorBidi" w:hAnsiTheme="majorBidi" w:cstheme="majorBidi"/>
                <w:b/>
                <w:szCs w:val="24"/>
              </w:rPr>
              <w:t xml:space="preserve"> </w:t>
            </w:r>
            <w:r w:rsidRPr="00133EB9">
              <w:rPr>
                <w:rFonts w:asciiTheme="majorBidi" w:hAnsiTheme="majorBidi" w:cstheme="majorBidi"/>
                <w:b/>
                <w:szCs w:val="24"/>
              </w:rPr>
              <w:t>information</w:t>
            </w:r>
            <w:r w:rsidR="007E703B" w:rsidRPr="00133EB9">
              <w:rPr>
                <w:rFonts w:asciiTheme="majorBidi" w:hAnsiTheme="majorBidi" w:cstheme="majorBidi"/>
                <w:b/>
                <w:szCs w:val="24"/>
              </w:rPr>
              <w:t xml:space="preserve"> </w:t>
            </w:r>
            <w:r w:rsidRPr="00133EB9">
              <w:rPr>
                <w:rFonts w:asciiTheme="majorBidi" w:hAnsiTheme="majorBidi" w:cstheme="majorBidi"/>
                <w:b/>
                <w:szCs w:val="24"/>
              </w:rPr>
              <w:t>in</w:t>
            </w:r>
            <w:r w:rsidR="007E703B" w:rsidRPr="00133EB9">
              <w:rPr>
                <w:rFonts w:asciiTheme="majorBidi" w:hAnsiTheme="majorBidi" w:cstheme="majorBidi"/>
                <w:b/>
                <w:szCs w:val="24"/>
              </w:rPr>
              <w:t xml:space="preserve"> </w:t>
            </w:r>
            <w:r w:rsidRPr="00133EB9">
              <w:rPr>
                <w:rFonts w:asciiTheme="majorBidi" w:hAnsiTheme="majorBidi" w:cstheme="majorBidi"/>
                <w:b/>
                <w:szCs w:val="24"/>
              </w:rPr>
              <w:t>US$</w:t>
            </w:r>
            <w:r w:rsidR="007E703B" w:rsidRPr="00133EB9">
              <w:rPr>
                <w:rFonts w:asciiTheme="majorBidi" w:hAnsiTheme="majorBidi" w:cstheme="majorBidi"/>
                <w:b/>
                <w:szCs w:val="24"/>
              </w:rPr>
              <w:t xml:space="preserve"> </w:t>
            </w:r>
            <w:r w:rsidRPr="00133EB9">
              <w:rPr>
                <w:rFonts w:asciiTheme="majorBidi" w:hAnsiTheme="majorBidi" w:cstheme="majorBidi"/>
                <w:b/>
                <w:szCs w:val="24"/>
              </w:rPr>
              <w:t>equivalent</w:t>
            </w:r>
          </w:p>
        </w:tc>
        <w:tc>
          <w:tcPr>
            <w:tcW w:w="7490" w:type="dxa"/>
            <w:gridSpan w:val="7"/>
          </w:tcPr>
          <w:p w14:paraId="5FCD5C81" w14:textId="77777777" w:rsidR="005B4A5F" w:rsidRPr="00133EB9" w:rsidRDefault="005B4A5F" w:rsidP="00460BAF">
            <w:pPr>
              <w:jc w:val="center"/>
              <w:rPr>
                <w:rFonts w:asciiTheme="majorBidi" w:hAnsiTheme="majorBidi" w:cstheme="majorBidi"/>
                <w:b/>
                <w:szCs w:val="24"/>
              </w:rPr>
            </w:pPr>
            <w:r w:rsidRPr="00133EB9">
              <w:rPr>
                <w:rFonts w:asciiTheme="majorBidi" w:hAnsiTheme="majorBidi" w:cstheme="majorBidi"/>
                <w:b/>
                <w:szCs w:val="24"/>
              </w:rPr>
              <w:t>Historic</w:t>
            </w:r>
            <w:r w:rsidR="007E703B" w:rsidRPr="00133EB9">
              <w:rPr>
                <w:rFonts w:asciiTheme="majorBidi" w:hAnsiTheme="majorBidi" w:cstheme="majorBidi"/>
                <w:b/>
                <w:szCs w:val="24"/>
              </w:rPr>
              <w:t xml:space="preserve"> </w:t>
            </w:r>
            <w:r w:rsidRPr="00133EB9">
              <w:rPr>
                <w:rFonts w:asciiTheme="majorBidi" w:hAnsiTheme="majorBidi" w:cstheme="majorBidi"/>
                <w:b/>
                <w:szCs w:val="24"/>
              </w:rPr>
              <w:t>information</w:t>
            </w:r>
            <w:r w:rsidR="007E703B" w:rsidRPr="00133EB9">
              <w:rPr>
                <w:rFonts w:asciiTheme="majorBidi" w:hAnsiTheme="majorBidi" w:cstheme="majorBidi"/>
                <w:b/>
                <w:szCs w:val="24"/>
              </w:rPr>
              <w:t xml:space="preserve"> </w:t>
            </w:r>
            <w:r w:rsidRPr="00133EB9">
              <w:rPr>
                <w:rFonts w:asciiTheme="majorBidi" w:hAnsiTheme="majorBidi" w:cstheme="majorBidi"/>
                <w:b/>
                <w:szCs w:val="24"/>
              </w:rPr>
              <w:t>for</w:t>
            </w:r>
            <w:r w:rsidR="007E703B" w:rsidRPr="00133EB9">
              <w:rPr>
                <w:rFonts w:asciiTheme="majorBidi" w:hAnsiTheme="majorBidi" w:cstheme="majorBidi"/>
                <w:b/>
                <w:szCs w:val="24"/>
              </w:rPr>
              <w:t xml:space="preserve"> </w:t>
            </w:r>
            <w:r w:rsidRPr="00133EB9">
              <w:rPr>
                <w:rFonts w:asciiTheme="majorBidi" w:hAnsiTheme="majorBidi" w:cstheme="majorBidi"/>
                <w:b/>
                <w:szCs w:val="24"/>
              </w:rPr>
              <w:t>previous</w:t>
            </w:r>
            <w:r w:rsidR="007E703B" w:rsidRPr="00133EB9">
              <w:rPr>
                <w:rFonts w:asciiTheme="majorBidi" w:hAnsiTheme="majorBidi" w:cstheme="majorBidi"/>
                <w:b/>
                <w:szCs w:val="24"/>
              </w:rPr>
              <w:t xml:space="preserve"> </w:t>
            </w:r>
            <w:r w:rsidRPr="00133EB9">
              <w:rPr>
                <w:rFonts w:asciiTheme="majorBidi" w:hAnsiTheme="majorBidi" w:cstheme="majorBidi"/>
                <w:b/>
                <w:szCs w:val="24"/>
              </w:rPr>
              <w:t>______</w:t>
            </w:r>
            <w:r w:rsidR="007E703B" w:rsidRPr="00133EB9">
              <w:rPr>
                <w:rFonts w:asciiTheme="majorBidi" w:hAnsiTheme="majorBidi" w:cstheme="majorBidi"/>
                <w:b/>
                <w:szCs w:val="24"/>
              </w:rPr>
              <w:t xml:space="preserve"> </w:t>
            </w:r>
            <w:r w:rsidRPr="00133EB9">
              <w:rPr>
                <w:rFonts w:asciiTheme="majorBidi" w:hAnsiTheme="majorBidi" w:cstheme="majorBidi"/>
                <w:b/>
                <w:szCs w:val="24"/>
              </w:rPr>
              <w:t>(__)</w:t>
            </w:r>
            <w:r w:rsidR="007E703B" w:rsidRPr="00133EB9">
              <w:rPr>
                <w:rFonts w:asciiTheme="majorBidi" w:hAnsiTheme="majorBidi" w:cstheme="majorBidi"/>
                <w:b/>
                <w:szCs w:val="24"/>
              </w:rPr>
              <w:t xml:space="preserve"> </w:t>
            </w:r>
            <w:r w:rsidRPr="00133EB9">
              <w:rPr>
                <w:rFonts w:asciiTheme="majorBidi" w:hAnsiTheme="majorBidi" w:cstheme="majorBidi"/>
                <w:b/>
                <w:szCs w:val="24"/>
              </w:rPr>
              <w:t>years</w:t>
            </w:r>
          </w:p>
          <w:p w14:paraId="64629F92" w14:textId="55DBF964" w:rsidR="005B4A5F" w:rsidRPr="00133EB9" w:rsidRDefault="005B4A5F" w:rsidP="00460BAF">
            <w:pPr>
              <w:jc w:val="center"/>
              <w:rPr>
                <w:rFonts w:asciiTheme="majorBidi" w:hAnsiTheme="majorBidi" w:cstheme="majorBidi"/>
                <w:b/>
                <w:strike/>
                <w:szCs w:val="24"/>
              </w:rPr>
            </w:pPr>
            <w:r w:rsidRPr="00133EB9">
              <w:rPr>
                <w:rFonts w:asciiTheme="majorBidi" w:hAnsiTheme="majorBidi" w:cstheme="majorBidi"/>
                <w:b/>
                <w:szCs w:val="24"/>
              </w:rPr>
              <w:t>(US$</w:t>
            </w:r>
            <w:r w:rsidR="007E703B" w:rsidRPr="00133EB9">
              <w:rPr>
                <w:rFonts w:asciiTheme="majorBidi" w:hAnsiTheme="majorBidi" w:cstheme="majorBidi"/>
                <w:b/>
                <w:szCs w:val="24"/>
              </w:rPr>
              <w:t xml:space="preserve"> </w:t>
            </w:r>
            <w:r w:rsidRPr="00133EB9">
              <w:rPr>
                <w:rFonts w:asciiTheme="majorBidi" w:hAnsiTheme="majorBidi" w:cstheme="majorBidi"/>
                <w:b/>
                <w:szCs w:val="24"/>
              </w:rPr>
              <w:t>equivalent</w:t>
            </w:r>
            <w:r w:rsidR="007E703B" w:rsidRPr="00133EB9">
              <w:rPr>
                <w:rFonts w:asciiTheme="majorBidi" w:hAnsiTheme="majorBidi" w:cstheme="majorBidi"/>
                <w:b/>
                <w:szCs w:val="24"/>
              </w:rPr>
              <w:t xml:space="preserve"> </w:t>
            </w:r>
            <w:r w:rsidRPr="00133EB9">
              <w:rPr>
                <w:rFonts w:asciiTheme="majorBidi" w:hAnsiTheme="majorBidi" w:cstheme="majorBidi"/>
                <w:b/>
                <w:szCs w:val="24"/>
              </w:rPr>
              <w:t>in</w:t>
            </w:r>
            <w:r w:rsidR="007E703B" w:rsidRPr="00133EB9">
              <w:rPr>
                <w:rFonts w:asciiTheme="majorBidi" w:hAnsiTheme="majorBidi" w:cstheme="majorBidi"/>
                <w:b/>
                <w:szCs w:val="24"/>
              </w:rPr>
              <w:t xml:space="preserve"> </w:t>
            </w:r>
            <w:r w:rsidRPr="00133EB9">
              <w:rPr>
                <w:rFonts w:asciiTheme="majorBidi" w:hAnsiTheme="majorBidi" w:cstheme="majorBidi"/>
                <w:b/>
                <w:szCs w:val="24"/>
              </w:rPr>
              <w:t>000s)</w:t>
            </w:r>
          </w:p>
        </w:tc>
      </w:tr>
      <w:tr w:rsidR="005B4A5F" w:rsidRPr="00133EB9" w14:paraId="16135AFF" w14:textId="77777777" w:rsidTr="00A479EB">
        <w:trPr>
          <w:cantSplit/>
          <w:tblHeader/>
        </w:trPr>
        <w:tc>
          <w:tcPr>
            <w:tcW w:w="1600" w:type="dxa"/>
          </w:tcPr>
          <w:p w14:paraId="63A3CB18" w14:textId="77777777" w:rsidR="005B4A5F" w:rsidRPr="00133EB9" w:rsidRDefault="005B4A5F" w:rsidP="00460BAF">
            <w:pPr>
              <w:jc w:val="center"/>
              <w:rPr>
                <w:rFonts w:asciiTheme="majorBidi" w:hAnsiTheme="majorBidi" w:cstheme="majorBidi"/>
                <w:b/>
                <w:szCs w:val="24"/>
              </w:rPr>
            </w:pPr>
          </w:p>
        </w:tc>
        <w:tc>
          <w:tcPr>
            <w:tcW w:w="1010" w:type="dxa"/>
          </w:tcPr>
          <w:p w14:paraId="1DB33E4C" w14:textId="77777777" w:rsidR="005B4A5F" w:rsidRPr="00133EB9" w:rsidRDefault="005B4A5F" w:rsidP="00460BAF">
            <w:pPr>
              <w:jc w:val="center"/>
              <w:rPr>
                <w:rFonts w:asciiTheme="majorBidi" w:hAnsiTheme="majorBidi" w:cstheme="majorBidi"/>
                <w:b/>
                <w:szCs w:val="24"/>
              </w:rPr>
            </w:pPr>
            <w:bookmarkStart w:id="629" w:name="_Toc437950068"/>
            <w:bookmarkStart w:id="630" w:name="_Toc437951047"/>
            <w:r w:rsidRPr="00133EB9">
              <w:rPr>
                <w:rFonts w:asciiTheme="majorBidi" w:hAnsiTheme="majorBidi" w:cstheme="majorBidi"/>
                <w:b/>
                <w:szCs w:val="24"/>
              </w:rPr>
              <w:t>Year</w:t>
            </w:r>
            <w:r w:rsidR="007E703B" w:rsidRPr="00133EB9">
              <w:rPr>
                <w:rFonts w:asciiTheme="majorBidi" w:hAnsiTheme="majorBidi" w:cstheme="majorBidi"/>
                <w:b/>
                <w:szCs w:val="24"/>
              </w:rPr>
              <w:t xml:space="preserve"> </w:t>
            </w:r>
            <w:r w:rsidRPr="00133EB9">
              <w:rPr>
                <w:rFonts w:asciiTheme="majorBidi" w:hAnsiTheme="majorBidi" w:cstheme="majorBidi"/>
                <w:b/>
                <w:szCs w:val="24"/>
              </w:rPr>
              <w:t>1</w:t>
            </w:r>
            <w:bookmarkEnd w:id="629"/>
            <w:bookmarkEnd w:id="630"/>
          </w:p>
        </w:tc>
        <w:tc>
          <w:tcPr>
            <w:tcW w:w="990" w:type="dxa"/>
          </w:tcPr>
          <w:p w14:paraId="0069B6A4" w14:textId="77777777" w:rsidR="005B4A5F" w:rsidRPr="00133EB9" w:rsidRDefault="005B4A5F" w:rsidP="00460BAF">
            <w:pPr>
              <w:jc w:val="center"/>
              <w:rPr>
                <w:rFonts w:asciiTheme="majorBidi" w:hAnsiTheme="majorBidi" w:cstheme="majorBidi"/>
                <w:b/>
                <w:szCs w:val="24"/>
              </w:rPr>
            </w:pPr>
            <w:bookmarkStart w:id="631" w:name="_Toc437950069"/>
            <w:bookmarkStart w:id="632" w:name="_Toc437951048"/>
            <w:r w:rsidRPr="00133EB9">
              <w:rPr>
                <w:rFonts w:asciiTheme="majorBidi" w:hAnsiTheme="majorBidi" w:cstheme="majorBidi"/>
                <w:b/>
                <w:szCs w:val="24"/>
              </w:rPr>
              <w:t>Year</w:t>
            </w:r>
            <w:r w:rsidR="007E703B" w:rsidRPr="00133EB9">
              <w:rPr>
                <w:rFonts w:asciiTheme="majorBidi" w:hAnsiTheme="majorBidi" w:cstheme="majorBidi"/>
                <w:b/>
                <w:szCs w:val="24"/>
              </w:rPr>
              <w:t xml:space="preserve"> </w:t>
            </w:r>
            <w:r w:rsidRPr="00133EB9">
              <w:rPr>
                <w:rFonts w:asciiTheme="majorBidi" w:hAnsiTheme="majorBidi" w:cstheme="majorBidi"/>
                <w:b/>
                <w:szCs w:val="24"/>
              </w:rPr>
              <w:t>2</w:t>
            </w:r>
            <w:bookmarkEnd w:id="631"/>
            <w:bookmarkEnd w:id="632"/>
          </w:p>
        </w:tc>
        <w:tc>
          <w:tcPr>
            <w:tcW w:w="990" w:type="dxa"/>
          </w:tcPr>
          <w:p w14:paraId="72905A90" w14:textId="77777777" w:rsidR="005B4A5F" w:rsidRPr="00133EB9" w:rsidRDefault="005B4A5F" w:rsidP="00460BAF">
            <w:pPr>
              <w:jc w:val="center"/>
              <w:rPr>
                <w:rFonts w:asciiTheme="majorBidi" w:hAnsiTheme="majorBidi" w:cstheme="majorBidi"/>
                <w:b/>
                <w:szCs w:val="24"/>
              </w:rPr>
            </w:pPr>
            <w:bookmarkStart w:id="633" w:name="_Toc437950070"/>
            <w:bookmarkStart w:id="634" w:name="_Toc437951049"/>
            <w:r w:rsidRPr="00133EB9">
              <w:rPr>
                <w:rFonts w:asciiTheme="majorBidi" w:hAnsiTheme="majorBidi" w:cstheme="majorBidi"/>
                <w:b/>
                <w:szCs w:val="24"/>
              </w:rPr>
              <w:t>Year</w:t>
            </w:r>
            <w:r w:rsidR="007E703B" w:rsidRPr="00133EB9">
              <w:rPr>
                <w:rFonts w:asciiTheme="majorBidi" w:hAnsiTheme="majorBidi" w:cstheme="majorBidi"/>
                <w:b/>
                <w:szCs w:val="24"/>
              </w:rPr>
              <w:t xml:space="preserve"> </w:t>
            </w:r>
            <w:r w:rsidRPr="00133EB9">
              <w:rPr>
                <w:rFonts w:asciiTheme="majorBidi" w:hAnsiTheme="majorBidi" w:cstheme="majorBidi"/>
                <w:b/>
                <w:szCs w:val="24"/>
              </w:rPr>
              <w:t>3</w:t>
            </w:r>
            <w:bookmarkEnd w:id="633"/>
            <w:bookmarkEnd w:id="634"/>
          </w:p>
        </w:tc>
        <w:tc>
          <w:tcPr>
            <w:tcW w:w="1170" w:type="dxa"/>
          </w:tcPr>
          <w:p w14:paraId="26EF2DDE" w14:textId="77777777" w:rsidR="005B4A5F" w:rsidRPr="00133EB9" w:rsidRDefault="005B4A5F" w:rsidP="00460BAF">
            <w:pPr>
              <w:jc w:val="center"/>
              <w:rPr>
                <w:rFonts w:asciiTheme="majorBidi" w:hAnsiTheme="majorBidi" w:cstheme="majorBidi"/>
                <w:b/>
                <w:szCs w:val="24"/>
              </w:rPr>
            </w:pPr>
            <w:bookmarkStart w:id="635" w:name="_Toc437950071"/>
            <w:bookmarkStart w:id="636" w:name="_Toc437951050"/>
            <w:r w:rsidRPr="00133EB9">
              <w:rPr>
                <w:rFonts w:asciiTheme="majorBidi" w:hAnsiTheme="majorBidi" w:cstheme="majorBidi"/>
                <w:b/>
                <w:szCs w:val="24"/>
              </w:rPr>
              <w:t>Year</w:t>
            </w:r>
            <w:r w:rsidR="007E703B" w:rsidRPr="00133EB9">
              <w:rPr>
                <w:rFonts w:asciiTheme="majorBidi" w:hAnsiTheme="majorBidi" w:cstheme="majorBidi"/>
                <w:b/>
                <w:szCs w:val="24"/>
              </w:rPr>
              <w:t xml:space="preserve"> </w:t>
            </w:r>
            <w:r w:rsidRPr="00133EB9">
              <w:rPr>
                <w:rFonts w:asciiTheme="majorBidi" w:hAnsiTheme="majorBidi" w:cstheme="majorBidi"/>
                <w:b/>
                <w:szCs w:val="24"/>
              </w:rPr>
              <w:t>…</w:t>
            </w:r>
            <w:bookmarkEnd w:id="635"/>
            <w:bookmarkEnd w:id="636"/>
          </w:p>
        </w:tc>
        <w:tc>
          <w:tcPr>
            <w:tcW w:w="1080" w:type="dxa"/>
          </w:tcPr>
          <w:p w14:paraId="40BF608F" w14:textId="77777777" w:rsidR="005B4A5F" w:rsidRPr="00133EB9" w:rsidRDefault="005B4A5F" w:rsidP="00460BAF">
            <w:pPr>
              <w:jc w:val="center"/>
              <w:rPr>
                <w:rFonts w:asciiTheme="majorBidi" w:hAnsiTheme="majorBidi" w:cstheme="majorBidi"/>
                <w:b/>
                <w:szCs w:val="24"/>
              </w:rPr>
            </w:pPr>
            <w:bookmarkStart w:id="637" w:name="_Toc437950072"/>
            <w:bookmarkStart w:id="638" w:name="_Toc437951051"/>
            <w:r w:rsidRPr="00133EB9">
              <w:rPr>
                <w:rFonts w:asciiTheme="majorBidi" w:hAnsiTheme="majorBidi" w:cstheme="majorBidi"/>
                <w:b/>
                <w:szCs w:val="24"/>
              </w:rPr>
              <w:t>Year</w:t>
            </w:r>
            <w:r w:rsidR="007E703B" w:rsidRPr="00133EB9">
              <w:rPr>
                <w:rFonts w:asciiTheme="majorBidi" w:hAnsiTheme="majorBidi" w:cstheme="majorBidi"/>
                <w:b/>
                <w:szCs w:val="24"/>
              </w:rPr>
              <w:t xml:space="preserve"> </w:t>
            </w:r>
            <w:r w:rsidRPr="00133EB9">
              <w:rPr>
                <w:rFonts w:asciiTheme="majorBidi" w:hAnsiTheme="majorBidi" w:cstheme="majorBidi"/>
                <w:b/>
                <w:szCs w:val="24"/>
              </w:rPr>
              <w:t>n</w:t>
            </w:r>
            <w:bookmarkEnd w:id="637"/>
            <w:bookmarkEnd w:id="638"/>
          </w:p>
        </w:tc>
        <w:tc>
          <w:tcPr>
            <w:tcW w:w="1170" w:type="dxa"/>
          </w:tcPr>
          <w:p w14:paraId="08E82FA9" w14:textId="77777777" w:rsidR="005B4A5F" w:rsidRPr="00133EB9" w:rsidRDefault="005B4A5F" w:rsidP="00460BAF">
            <w:pPr>
              <w:jc w:val="center"/>
              <w:rPr>
                <w:rFonts w:asciiTheme="majorBidi" w:hAnsiTheme="majorBidi" w:cstheme="majorBidi"/>
                <w:b/>
                <w:szCs w:val="24"/>
              </w:rPr>
            </w:pPr>
            <w:bookmarkStart w:id="639" w:name="_Toc437950073"/>
            <w:bookmarkStart w:id="640" w:name="_Toc437951052"/>
            <w:r w:rsidRPr="00133EB9">
              <w:rPr>
                <w:rFonts w:asciiTheme="majorBidi" w:hAnsiTheme="majorBidi" w:cstheme="majorBidi"/>
                <w:b/>
                <w:szCs w:val="24"/>
              </w:rPr>
              <w:t>Avg.</w:t>
            </w:r>
            <w:bookmarkEnd w:id="639"/>
            <w:bookmarkEnd w:id="640"/>
          </w:p>
        </w:tc>
        <w:tc>
          <w:tcPr>
            <w:tcW w:w="1080" w:type="dxa"/>
          </w:tcPr>
          <w:p w14:paraId="4E79147A" w14:textId="77777777" w:rsidR="005B4A5F" w:rsidRPr="00133EB9" w:rsidRDefault="005B4A5F" w:rsidP="00460BAF">
            <w:pPr>
              <w:jc w:val="center"/>
              <w:rPr>
                <w:rFonts w:asciiTheme="majorBidi" w:hAnsiTheme="majorBidi" w:cstheme="majorBidi"/>
                <w:b/>
                <w:szCs w:val="24"/>
              </w:rPr>
            </w:pPr>
            <w:bookmarkStart w:id="641" w:name="_Toc437950074"/>
            <w:bookmarkStart w:id="642" w:name="_Toc437951053"/>
            <w:r w:rsidRPr="00133EB9">
              <w:rPr>
                <w:rFonts w:asciiTheme="majorBidi" w:hAnsiTheme="majorBidi" w:cstheme="majorBidi"/>
                <w:b/>
                <w:szCs w:val="24"/>
              </w:rPr>
              <w:t>Avg.</w:t>
            </w:r>
            <w:r w:rsidR="007E703B" w:rsidRPr="00133EB9">
              <w:rPr>
                <w:rFonts w:asciiTheme="majorBidi" w:hAnsiTheme="majorBidi" w:cstheme="majorBidi"/>
                <w:b/>
                <w:szCs w:val="24"/>
              </w:rPr>
              <w:t xml:space="preserve"> </w:t>
            </w:r>
            <w:r w:rsidRPr="00133EB9">
              <w:rPr>
                <w:rFonts w:asciiTheme="majorBidi" w:hAnsiTheme="majorBidi" w:cstheme="majorBidi"/>
                <w:b/>
                <w:szCs w:val="24"/>
              </w:rPr>
              <w:t>Ratio</w:t>
            </w:r>
            <w:bookmarkEnd w:id="641"/>
            <w:bookmarkEnd w:id="642"/>
          </w:p>
        </w:tc>
      </w:tr>
      <w:tr w:rsidR="005B4A5F" w:rsidRPr="00133EB9" w14:paraId="5417665B" w14:textId="77777777" w:rsidTr="00F35BE0">
        <w:trPr>
          <w:cantSplit/>
        </w:trPr>
        <w:tc>
          <w:tcPr>
            <w:tcW w:w="9090" w:type="dxa"/>
            <w:gridSpan w:val="8"/>
          </w:tcPr>
          <w:p w14:paraId="7F96B7D5" w14:textId="77777777" w:rsidR="005B4A5F" w:rsidRPr="00133EB9" w:rsidRDefault="005B4A5F" w:rsidP="00460BAF">
            <w:pPr>
              <w:jc w:val="center"/>
              <w:rPr>
                <w:rFonts w:asciiTheme="majorBidi" w:hAnsiTheme="majorBidi" w:cstheme="majorBidi"/>
                <w:b/>
                <w:szCs w:val="24"/>
              </w:rPr>
            </w:pPr>
            <w:bookmarkStart w:id="643" w:name="_Toc437950075"/>
            <w:bookmarkStart w:id="644" w:name="_Toc437951054"/>
            <w:bookmarkStart w:id="645" w:name="_Toc59142587"/>
            <w:r w:rsidRPr="00133EB9">
              <w:rPr>
                <w:rFonts w:asciiTheme="majorBidi" w:hAnsiTheme="majorBidi" w:cstheme="majorBidi"/>
                <w:b/>
                <w:szCs w:val="24"/>
              </w:rPr>
              <w:t>Information</w:t>
            </w:r>
            <w:r w:rsidR="007E703B" w:rsidRPr="00133EB9">
              <w:rPr>
                <w:rFonts w:asciiTheme="majorBidi" w:hAnsiTheme="majorBidi" w:cstheme="majorBidi"/>
                <w:b/>
                <w:szCs w:val="24"/>
              </w:rPr>
              <w:t xml:space="preserve"> </w:t>
            </w:r>
            <w:r w:rsidRPr="00133EB9">
              <w:rPr>
                <w:rFonts w:asciiTheme="majorBidi" w:hAnsiTheme="majorBidi" w:cstheme="majorBidi"/>
                <w:b/>
                <w:szCs w:val="24"/>
              </w:rPr>
              <w:t>from</w:t>
            </w:r>
            <w:r w:rsidR="007E703B" w:rsidRPr="00133EB9">
              <w:rPr>
                <w:rFonts w:asciiTheme="majorBidi" w:hAnsiTheme="majorBidi" w:cstheme="majorBidi"/>
                <w:b/>
                <w:szCs w:val="24"/>
              </w:rPr>
              <w:t xml:space="preserve"> </w:t>
            </w:r>
            <w:r w:rsidRPr="00133EB9">
              <w:rPr>
                <w:rFonts w:asciiTheme="majorBidi" w:hAnsiTheme="majorBidi" w:cstheme="majorBidi"/>
                <w:b/>
                <w:szCs w:val="24"/>
              </w:rPr>
              <w:t>Balance</w:t>
            </w:r>
            <w:r w:rsidR="007E703B" w:rsidRPr="00133EB9">
              <w:rPr>
                <w:rFonts w:asciiTheme="majorBidi" w:hAnsiTheme="majorBidi" w:cstheme="majorBidi"/>
                <w:b/>
                <w:szCs w:val="24"/>
              </w:rPr>
              <w:t xml:space="preserve"> </w:t>
            </w:r>
            <w:r w:rsidRPr="00133EB9">
              <w:rPr>
                <w:rFonts w:asciiTheme="majorBidi" w:hAnsiTheme="majorBidi" w:cstheme="majorBidi"/>
                <w:b/>
                <w:szCs w:val="24"/>
              </w:rPr>
              <w:t>Sheet</w:t>
            </w:r>
            <w:bookmarkEnd w:id="643"/>
            <w:bookmarkEnd w:id="644"/>
            <w:bookmarkEnd w:id="645"/>
          </w:p>
        </w:tc>
      </w:tr>
      <w:tr w:rsidR="005B4A5F" w:rsidRPr="00133EB9" w14:paraId="3C0A5DE0" w14:textId="77777777" w:rsidTr="00F35BE0">
        <w:trPr>
          <w:cantSplit/>
          <w:trHeight w:val="672"/>
        </w:trPr>
        <w:tc>
          <w:tcPr>
            <w:tcW w:w="1600" w:type="dxa"/>
          </w:tcPr>
          <w:p w14:paraId="20BE9431" w14:textId="77777777" w:rsidR="005B4A5F" w:rsidRPr="00133EB9" w:rsidRDefault="005B4A5F" w:rsidP="00460BAF">
            <w:pPr>
              <w:jc w:val="center"/>
              <w:rPr>
                <w:rFonts w:asciiTheme="majorBidi" w:hAnsiTheme="majorBidi" w:cstheme="majorBidi"/>
                <w:b/>
                <w:szCs w:val="24"/>
              </w:rPr>
            </w:pPr>
            <w:bookmarkStart w:id="646" w:name="_Toc437950076"/>
            <w:bookmarkStart w:id="647" w:name="_Toc437951055"/>
            <w:r w:rsidRPr="00133EB9">
              <w:rPr>
                <w:rFonts w:asciiTheme="majorBidi" w:hAnsiTheme="majorBidi" w:cstheme="majorBidi"/>
                <w:b/>
                <w:szCs w:val="24"/>
              </w:rPr>
              <w:t>Total</w:t>
            </w:r>
            <w:r w:rsidR="007E703B" w:rsidRPr="00133EB9">
              <w:rPr>
                <w:rFonts w:asciiTheme="majorBidi" w:hAnsiTheme="majorBidi" w:cstheme="majorBidi"/>
                <w:b/>
                <w:szCs w:val="24"/>
              </w:rPr>
              <w:t xml:space="preserve"> </w:t>
            </w:r>
            <w:r w:rsidRPr="00133EB9">
              <w:rPr>
                <w:rFonts w:asciiTheme="majorBidi" w:hAnsiTheme="majorBidi" w:cstheme="majorBidi"/>
                <w:b/>
                <w:szCs w:val="24"/>
              </w:rPr>
              <w:t>Assets</w:t>
            </w:r>
            <w:r w:rsidR="007E703B" w:rsidRPr="00133EB9">
              <w:rPr>
                <w:rFonts w:asciiTheme="majorBidi" w:hAnsiTheme="majorBidi" w:cstheme="majorBidi"/>
                <w:b/>
                <w:szCs w:val="24"/>
              </w:rPr>
              <w:t xml:space="preserve"> </w:t>
            </w:r>
            <w:r w:rsidRPr="00133EB9">
              <w:rPr>
                <w:rFonts w:asciiTheme="majorBidi" w:hAnsiTheme="majorBidi" w:cstheme="majorBidi"/>
                <w:b/>
                <w:szCs w:val="24"/>
              </w:rPr>
              <w:t>(TA)</w:t>
            </w:r>
            <w:bookmarkEnd w:id="646"/>
            <w:bookmarkEnd w:id="647"/>
          </w:p>
        </w:tc>
        <w:tc>
          <w:tcPr>
            <w:tcW w:w="1010" w:type="dxa"/>
          </w:tcPr>
          <w:p w14:paraId="4A47DB31" w14:textId="77777777" w:rsidR="005B4A5F" w:rsidRPr="00133EB9" w:rsidRDefault="005B4A5F" w:rsidP="00460BAF">
            <w:pPr>
              <w:jc w:val="center"/>
              <w:rPr>
                <w:rFonts w:asciiTheme="majorBidi" w:hAnsiTheme="majorBidi" w:cstheme="majorBidi"/>
                <w:b/>
                <w:szCs w:val="24"/>
              </w:rPr>
            </w:pPr>
          </w:p>
        </w:tc>
        <w:tc>
          <w:tcPr>
            <w:tcW w:w="990" w:type="dxa"/>
          </w:tcPr>
          <w:p w14:paraId="41B0B3E7" w14:textId="77777777" w:rsidR="005B4A5F" w:rsidRPr="00133EB9" w:rsidRDefault="005B4A5F" w:rsidP="00460BAF">
            <w:pPr>
              <w:jc w:val="center"/>
              <w:rPr>
                <w:rFonts w:asciiTheme="majorBidi" w:hAnsiTheme="majorBidi" w:cstheme="majorBidi"/>
                <w:b/>
                <w:szCs w:val="24"/>
              </w:rPr>
            </w:pPr>
          </w:p>
        </w:tc>
        <w:tc>
          <w:tcPr>
            <w:tcW w:w="990" w:type="dxa"/>
          </w:tcPr>
          <w:p w14:paraId="32F27B3D" w14:textId="77777777" w:rsidR="005B4A5F" w:rsidRPr="00133EB9" w:rsidRDefault="005B4A5F" w:rsidP="00460BAF">
            <w:pPr>
              <w:jc w:val="center"/>
              <w:rPr>
                <w:rFonts w:asciiTheme="majorBidi" w:hAnsiTheme="majorBidi" w:cstheme="majorBidi"/>
                <w:b/>
                <w:szCs w:val="24"/>
              </w:rPr>
            </w:pPr>
          </w:p>
        </w:tc>
        <w:tc>
          <w:tcPr>
            <w:tcW w:w="1170" w:type="dxa"/>
          </w:tcPr>
          <w:p w14:paraId="1B6E903B" w14:textId="77777777" w:rsidR="005B4A5F" w:rsidRPr="00133EB9" w:rsidRDefault="005B4A5F" w:rsidP="00460BAF">
            <w:pPr>
              <w:jc w:val="center"/>
              <w:rPr>
                <w:rFonts w:asciiTheme="majorBidi" w:hAnsiTheme="majorBidi" w:cstheme="majorBidi"/>
                <w:b/>
                <w:szCs w:val="24"/>
              </w:rPr>
            </w:pPr>
          </w:p>
        </w:tc>
        <w:tc>
          <w:tcPr>
            <w:tcW w:w="1080" w:type="dxa"/>
          </w:tcPr>
          <w:p w14:paraId="7B9FDC54" w14:textId="77777777" w:rsidR="005B4A5F" w:rsidRPr="00133EB9" w:rsidRDefault="005B4A5F" w:rsidP="00460BAF">
            <w:pPr>
              <w:jc w:val="center"/>
              <w:rPr>
                <w:rFonts w:asciiTheme="majorBidi" w:hAnsiTheme="majorBidi" w:cstheme="majorBidi"/>
                <w:b/>
                <w:szCs w:val="24"/>
              </w:rPr>
            </w:pPr>
          </w:p>
        </w:tc>
        <w:tc>
          <w:tcPr>
            <w:tcW w:w="1170" w:type="dxa"/>
          </w:tcPr>
          <w:p w14:paraId="3ED48BDC" w14:textId="77777777" w:rsidR="005B4A5F" w:rsidRPr="00133EB9" w:rsidRDefault="005B4A5F" w:rsidP="00460BAF">
            <w:pPr>
              <w:jc w:val="center"/>
              <w:rPr>
                <w:rFonts w:asciiTheme="majorBidi" w:hAnsiTheme="majorBidi" w:cstheme="majorBidi"/>
                <w:b/>
                <w:szCs w:val="24"/>
              </w:rPr>
            </w:pPr>
          </w:p>
        </w:tc>
        <w:tc>
          <w:tcPr>
            <w:tcW w:w="1080" w:type="dxa"/>
            <w:vMerge w:val="restart"/>
          </w:tcPr>
          <w:p w14:paraId="7B064ECF" w14:textId="77777777" w:rsidR="005B4A5F" w:rsidRPr="00133EB9" w:rsidRDefault="005B4A5F" w:rsidP="00460BAF">
            <w:pPr>
              <w:jc w:val="center"/>
              <w:rPr>
                <w:rFonts w:asciiTheme="majorBidi" w:hAnsiTheme="majorBidi" w:cstheme="majorBidi"/>
                <w:b/>
                <w:szCs w:val="24"/>
              </w:rPr>
            </w:pPr>
          </w:p>
        </w:tc>
      </w:tr>
      <w:tr w:rsidR="005B4A5F" w:rsidRPr="00133EB9" w14:paraId="27EA4A2C" w14:textId="77777777" w:rsidTr="00F35BE0">
        <w:trPr>
          <w:cantSplit/>
          <w:trHeight w:val="673"/>
        </w:trPr>
        <w:tc>
          <w:tcPr>
            <w:tcW w:w="1600" w:type="dxa"/>
          </w:tcPr>
          <w:p w14:paraId="74C02BD2" w14:textId="77777777" w:rsidR="005B4A5F" w:rsidRPr="00133EB9" w:rsidRDefault="005B4A5F" w:rsidP="00460BAF">
            <w:pPr>
              <w:jc w:val="center"/>
              <w:rPr>
                <w:rFonts w:asciiTheme="majorBidi" w:hAnsiTheme="majorBidi" w:cstheme="majorBidi"/>
                <w:b/>
                <w:szCs w:val="24"/>
              </w:rPr>
            </w:pPr>
            <w:bookmarkStart w:id="648" w:name="_Toc437950077"/>
            <w:bookmarkStart w:id="649" w:name="_Toc437951056"/>
            <w:r w:rsidRPr="00133EB9">
              <w:rPr>
                <w:rFonts w:asciiTheme="majorBidi" w:hAnsiTheme="majorBidi" w:cstheme="majorBidi"/>
                <w:b/>
                <w:szCs w:val="24"/>
              </w:rPr>
              <w:t>Total</w:t>
            </w:r>
            <w:r w:rsidR="007E703B" w:rsidRPr="00133EB9">
              <w:rPr>
                <w:rFonts w:asciiTheme="majorBidi" w:hAnsiTheme="majorBidi" w:cstheme="majorBidi"/>
                <w:b/>
                <w:szCs w:val="24"/>
              </w:rPr>
              <w:t xml:space="preserve"> </w:t>
            </w:r>
            <w:r w:rsidRPr="00133EB9">
              <w:rPr>
                <w:rFonts w:asciiTheme="majorBidi" w:hAnsiTheme="majorBidi" w:cstheme="majorBidi"/>
                <w:b/>
                <w:szCs w:val="24"/>
              </w:rPr>
              <w:t>Liabilities</w:t>
            </w:r>
            <w:r w:rsidR="007E703B" w:rsidRPr="00133EB9">
              <w:rPr>
                <w:rFonts w:asciiTheme="majorBidi" w:hAnsiTheme="majorBidi" w:cstheme="majorBidi"/>
                <w:b/>
                <w:szCs w:val="24"/>
              </w:rPr>
              <w:t xml:space="preserve"> </w:t>
            </w:r>
            <w:r w:rsidRPr="00133EB9">
              <w:rPr>
                <w:rFonts w:asciiTheme="majorBidi" w:hAnsiTheme="majorBidi" w:cstheme="majorBidi"/>
                <w:b/>
                <w:szCs w:val="24"/>
              </w:rPr>
              <w:t>(TL)</w:t>
            </w:r>
            <w:bookmarkEnd w:id="648"/>
            <w:bookmarkEnd w:id="649"/>
          </w:p>
        </w:tc>
        <w:tc>
          <w:tcPr>
            <w:tcW w:w="1010" w:type="dxa"/>
          </w:tcPr>
          <w:p w14:paraId="0B5E0224" w14:textId="77777777" w:rsidR="005B4A5F" w:rsidRPr="00133EB9" w:rsidRDefault="005B4A5F" w:rsidP="00460BAF">
            <w:pPr>
              <w:jc w:val="center"/>
              <w:rPr>
                <w:rFonts w:asciiTheme="majorBidi" w:hAnsiTheme="majorBidi" w:cstheme="majorBidi"/>
                <w:b/>
                <w:szCs w:val="24"/>
              </w:rPr>
            </w:pPr>
          </w:p>
        </w:tc>
        <w:tc>
          <w:tcPr>
            <w:tcW w:w="990" w:type="dxa"/>
          </w:tcPr>
          <w:p w14:paraId="3084D374" w14:textId="77777777" w:rsidR="005B4A5F" w:rsidRPr="00133EB9" w:rsidRDefault="005B4A5F" w:rsidP="00460BAF">
            <w:pPr>
              <w:jc w:val="center"/>
              <w:rPr>
                <w:rFonts w:asciiTheme="majorBidi" w:hAnsiTheme="majorBidi" w:cstheme="majorBidi"/>
                <w:b/>
                <w:szCs w:val="24"/>
              </w:rPr>
            </w:pPr>
          </w:p>
        </w:tc>
        <w:tc>
          <w:tcPr>
            <w:tcW w:w="990" w:type="dxa"/>
          </w:tcPr>
          <w:p w14:paraId="72B0E1B4" w14:textId="77777777" w:rsidR="005B4A5F" w:rsidRPr="00133EB9" w:rsidRDefault="005B4A5F" w:rsidP="00460BAF">
            <w:pPr>
              <w:jc w:val="center"/>
              <w:rPr>
                <w:rFonts w:asciiTheme="majorBidi" w:hAnsiTheme="majorBidi" w:cstheme="majorBidi"/>
                <w:b/>
                <w:szCs w:val="24"/>
              </w:rPr>
            </w:pPr>
          </w:p>
        </w:tc>
        <w:tc>
          <w:tcPr>
            <w:tcW w:w="1170" w:type="dxa"/>
          </w:tcPr>
          <w:p w14:paraId="06CFAB0F" w14:textId="77777777" w:rsidR="005B4A5F" w:rsidRPr="00133EB9" w:rsidRDefault="005B4A5F" w:rsidP="00460BAF">
            <w:pPr>
              <w:jc w:val="center"/>
              <w:rPr>
                <w:rFonts w:asciiTheme="majorBidi" w:hAnsiTheme="majorBidi" w:cstheme="majorBidi"/>
                <w:b/>
                <w:szCs w:val="24"/>
              </w:rPr>
            </w:pPr>
          </w:p>
        </w:tc>
        <w:tc>
          <w:tcPr>
            <w:tcW w:w="1080" w:type="dxa"/>
          </w:tcPr>
          <w:p w14:paraId="67E20AE1" w14:textId="77777777" w:rsidR="005B4A5F" w:rsidRPr="00133EB9" w:rsidRDefault="005B4A5F" w:rsidP="00460BAF">
            <w:pPr>
              <w:jc w:val="center"/>
              <w:rPr>
                <w:rFonts w:asciiTheme="majorBidi" w:hAnsiTheme="majorBidi" w:cstheme="majorBidi"/>
                <w:b/>
                <w:szCs w:val="24"/>
              </w:rPr>
            </w:pPr>
          </w:p>
        </w:tc>
        <w:tc>
          <w:tcPr>
            <w:tcW w:w="1170" w:type="dxa"/>
          </w:tcPr>
          <w:p w14:paraId="65C84EED" w14:textId="77777777" w:rsidR="005B4A5F" w:rsidRPr="00133EB9" w:rsidRDefault="005B4A5F" w:rsidP="00460BAF">
            <w:pPr>
              <w:jc w:val="center"/>
              <w:rPr>
                <w:rFonts w:asciiTheme="majorBidi" w:hAnsiTheme="majorBidi" w:cstheme="majorBidi"/>
                <w:b/>
                <w:szCs w:val="24"/>
              </w:rPr>
            </w:pPr>
          </w:p>
        </w:tc>
        <w:tc>
          <w:tcPr>
            <w:tcW w:w="1080" w:type="dxa"/>
            <w:vMerge/>
          </w:tcPr>
          <w:p w14:paraId="5088B73C" w14:textId="77777777" w:rsidR="005B4A5F" w:rsidRPr="00133EB9" w:rsidRDefault="005B4A5F" w:rsidP="00460BAF">
            <w:pPr>
              <w:jc w:val="center"/>
              <w:rPr>
                <w:rFonts w:asciiTheme="majorBidi" w:hAnsiTheme="majorBidi" w:cstheme="majorBidi"/>
                <w:b/>
                <w:szCs w:val="24"/>
              </w:rPr>
            </w:pPr>
          </w:p>
        </w:tc>
      </w:tr>
      <w:tr w:rsidR="005B4A5F" w:rsidRPr="00133EB9" w14:paraId="49AC7D3F" w14:textId="77777777" w:rsidTr="00F35BE0">
        <w:trPr>
          <w:cantSplit/>
          <w:trHeight w:val="673"/>
        </w:trPr>
        <w:tc>
          <w:tcPr>
            <w:tcW w:w="1600" w:type="dxa"/>
          </w:tcPr>
          <w:p w14:paraId="622C3780" w14:textId="77777777" w:rsidR="005B4A5F" w:rsidRPr="00133EB9" w:rsidRDefault="005B4A5F" w:rsidP="00460BAF">
            <w:pPr>
              <w:jc w:val="center"/>
              <w:rPr>
                <w:rFonts w:asciiTheme="majorBidi" w:hAnsiTheme="majorBidi" w:cstheme="majorBidi"/>
                <w:b/>
                <w:szCs w:val="24"/>
              </w:rPr>
            </w:pPr>
            <w:bookmarkStart w:id="650" w:name="_Toc437950078"/>
            <w:bookmarkStart w:id="651" w:name="_Toc437951057"/>
            <w:r w:rsidRPr="00133EB9">
              <w:rPr>
                <w:rFonts w:asciiTheme="majorBidi" w:hAnsiTheme="majorBidi" w:cstheme="majorBidi"/>
                <w:b/>
                <w:szCs w:val="24"/>
              </w:rPr>
              <w:t>Net</w:t>
            </w:r>
            <w:r w:rsidR="007E703B" w:rsidRPr="00133EB9">
              <w:rPr>
                <w:rFonts w:asciiTheme="majorBidi" w:hAnsiTheme="majorBidi" w:cstheme="majorBidi"/>
                <w:b/>
                <w:szCs w:val="24"/>
              </w:rPr>
              <w:t xml:space="preserve"> </w:t>
            </w:r>
            <w:r w:rsidRPr="00133EB9">
              <w:rPr>
                <w:rFonts w:asciiTheme="majorBidi" w:hAnsiTheme="majorBidi" w:cstheme="majorBidi"/>
                <w:b/>
                <w:szCs w:val="24"/>
              </w:rPr>
              <w:t>Worth</w:t>
            </w:r>
            <w:r w:rsidR="007E703B" w:rsidRPr="00133EB9">
              <w:rPr>
                <w:rFonts w:asciiTheme="majorBidi" w:hAnsiTheme="majorBidi" w:cstheme="majorBidi"/>
                <w:b/>
                <w:szCs w:val="24"/>
              </w:rPr>
              <w:t xml:space="preserve"> </w:t>
            </w:r>
            <w:r w:rsidRPr="00133EB9">
              <w:rPr>
                <w:rFonts w:asciiTheme="majorBidi" w:hAnsiTheme="majorBidi" w:cstheme="majorBidi"/>
                <w:b/>
                <w:szCs w:val="24"/>
              </w:rPr>
              <w:t>(NW)</w:t>
            </w:r>
            <w:bookmarkEnd w:id="650"/>
            <w:bookmarkEnd w:id="651"/>
          </w:p>
        </w:tc>
        <w:tc>
          <w:tcPr>
            <w:tcW w:w="1010" w:type="dxa"/>
          </w:tcPr>
          <w:p w14:paraId="555A0835" w14:textId="77777777" w:rsidR="005B4A5F" w:rsidRPr="00133EB9" w:rsidRDefault="005B4A5F" w:rsidP="00460BAF">
            <w:pPr>
              <w:jc w:val="center"/>
              <w:rPr>
                <w:rFonts w:asciiTheme="majorBidi" w:hAnsiTheme="majorBidi" w:cstheme="majorBidi"/>
                <w:b/>
                <w:szCs w:val="24"/>
              </w:rPr>
            </w:pPr>
          </w:p>
        </w:tc>
        <w:tc>
          <w:tcPr>
            <w:tcW w:w="990" w:type="dxa"/>
          </w:tcPr>
          <w:p w14:paraId="79F9C9DE" w14:textId="77777777" w:rsidR="005B4A5F" w:rsidRPr="00133EB9" w:rsidRDefault="005B4A5F" w:rsidP="00460BAF">
            <w:pPr>
              <w:jc w:val="center"/>
              <w:rPr>
                <w:rFonts w:asciiTheme="majorBidi" w:hAnsiTheme="majorBidi" w:cstheme="majorBidi"/>
                <w:b/>
                <w:szCs w:val="24"/>
              </w:rPr>
            </w:pPr>
          </w:p>
        </w:tc>
        <w:tc>
          <w:tcPr>
            <w:tcW w:w="990" w:type="dxa"/>
          </w:tcPr>
          <w:p w14:paraId="7EC24A12" w14:textId="77777777" w:rsidR="005B4A5F" w:rsidRPr="00133EB9" w:rsidRDefault="005B4A5F" w:rsidP="00460BAF">
            <w:pPr>
              <w:jc w:val="center"/>
              <w:rPr>
                <w:rFonts w:asciiTheme="majorBidi" w:hAnsiTheme="majorBidi" w:cstheme="majorBidi"/>
                <w:b/>
                <w:szCs w:val="24"/>
              </w:rPr>
            </w:pPr>
          </w:p>
        </w:tc>
        <w:tc>
          <w:tcPr>
            <w:tcW w:w="1170" w:type="dxa"/>
          </w:tcPr>
          <w:p w14:paraId="7EA0A1A0" w14:textId="77777777" w:rsidR="005B4A5F" w:rsidRPr="00133EB9" w:rsidRDefault="005B4A5F" w:rsidP="00460BAF">
            <w:pPr>
              <w:jc w:val="center"/>
              <w:rPr>
                <w:rFonts w:asciiTheme="majorBidi" w:hAnsiTheme="majorBidi" w:cstheme="majorBidi"/>
                <w:b/>
                <w:szCs w:val="24"/>
              </w:rPr>
            </w:pPr>
          </w:p>
        </w:tc>
        <w:tc>
          <w:tcPr>
            <w:tcW w:w="1080" w:type="dxa"/>
          </w:tcPr>
          <w:p w14:paraId="73657886" w14:textId="77777777" w:rsidR="005B4A5F" w:rsidRPr="00133EB9" w:rsidRDefault="005B4A5F" w:rsidP="00460BAF">
            <w:pPr>
              <w:jc w:val="center"/>
              <w:rPr>
                <w:rFonts w:asciiTheme="majorBidi" w:hAnsiTheme="majorBidi" w:cstheme="majorBidi"/>
                <w:b/>
                <w:szCs w:val="24"/>
              </w:rPr>
            </w:pPr>
          </w:p>
        </w:tc>
        <w:tc>
          <w:tcPr>
            <w:tcW w:w="1170" w:type="dxa"/>
          </w:tcPr>
          <w:p w14:paraId="16CDA132" w14:textId="77777777" w:rsidR="005B4A5F" w:rsidRPr="00133EB9" w:rsidRDefault="005B4A5F" w:rsidP="00460BAF">
            <w:pPr>
              <w:jc w:val="center"/>
              <w:rPr>
                <w:rFonts w:asciiTheme="majorBidi" w:hAnsiTheme="majorBidi" w:cstheme="majorBidi"/>
                <w:b/>
                <w:szCs w:val="24"/>
              </w:rPr>
            </w:pPr>
          </w:p>
        </w:tc>
        <w:tc>
          <w:tcPr>
            <w:tcW w:w="1080" w:type="dxa"/>
          </w:tcPr>
          <w:p w14:paraId="69ADC005" w14:textId="77777777" w:rsidR="005B4A5F" w:rsidRPr="00133EB9" w:rsidRDefault="005B4A5F" w:rsidP="00460BAF">
            <w:pPr>
              <w:jc w:val="center"/>
              <w:rPr>
                <w:rFonts w:asciiTheme="majorBidi" w:hAnsiTheme="majorBidi" w:cstheme="majorBidi"/>
                <w:b/>
                <w:szCs w:val="24"/>
              </w:rPr>
            </w:pPr>
          </w:p>
        </w:tc>
      </w:tr>
      <w:tr w:rsidR="005B4A5F" w:rsidRPr="00133EB9" w14:paraId="058E4188" w14:textId="77777777" w:rsidTr="00F35BE0">
        <w:trPr>
          <w:cantSplit/>
          <w:trHeight w:val="673"/>
        </w:trPr>
        <w:tc>
          <w:tcPr>
            <w:tcW w:w="1600" w:type="dxa"/>
          </w:tcPr>
          <w:p w14:paraId="794DB645" w14:textId="77777777" w:rsidR="005B4A5F" w:rsidRPr="00133EB9" w:rsidRDefault="005B4A5F" w:rsidP="00460BAF">
            <w:pPr>
              <w:jc w:val="center"/>
              <w:rPr>
                <w:rFonts w:asciiTheme="majorBidi" w:hAnsiTheme="majorBidi" w:cstheme="majorBidi"/>
                <w:b/>
                <w:szCs w:val="24"/>
              </w:rPr>
            </w:pPr>
            <w:bookmarkStart w:id="652" w:name="_Toc437950079"/>
            <w:bookmarkStart w:id="653" w:name="_Toc437951058"/>
            <w:r w:rsidRPr="00133EB9">
              <w:rPr>
                <w:rFonts w:asciiTheme="majorBidi" w:hAnsiTheme="majorBidi" w:cstheme="majorBidi"/>
                <w:b/>
                <w:szCs w:val="24"/>
              </w:rPr>
              <w:t>Current</w:t>
            </w:r>
            <w:r w:rsidR="007E703B" w:rsidRPr="00133EB9">
              <w:rPr>
                <w:rFonts w:asciiTheme="majorBidi" w:hAnsiTheme="majorBidi" w:cstheme="majorBidi"/>
                <w:b/>
                <w:szCs w:val="24"/>
              </w:rPr>
              <w:t xml:space="preserve"> </w:t>
            </w:r>
            <w:r w:rsidRPr="00133EB9">
              <w:rPr>
                <w:rFonts w:asciiTheme="majorBidi" w:hAnsiTheme="majorBidi" w:cstheme="majorBidi"/>
                <w:b/>
                <w:szCs w:val="24"/>
              </w:rPr>
              <w:t>Assets</w:t>
            </w:r>
            <w:r w:rsidR="007E703B" w:rsidRPr="00133EB9">
              <w:rPr>
                <w:rFonts w:asciiTheme="majorBidi" w:hAnsiTheme="majorBidi" w:cstheme="majorBidi"/>
                <w:b/>
                <w:szCs w:val="24"/>
              </w:rPr>
              <w:t xml:space="preserve"> </w:t>
            </w:r>
            <w:r w:rsidRPr="00133EB9">
              <w:rPr>
                <w:rFonts w:asciiTheme="majorBidi" w:hAnsiTheme="majorBidi" w:cstheme="majorBidi"/>
                <w:b/>
                <w:szCs w:val="24"/>
              </w:rPr>
              <w:t>(CA)</w:t>
            </w:r>
            <w:bookmarkEnd w:id="652"/>
            <w:bookmarkEnd w:id="653"/>
          </w:p>
        </w:tc>
        <w:tc>
          <w:tcPr>
            <w:tcW w:w="1010" w:type="dxa"/>
          </w:tcPr>
          <w:p w14:paraId="355673D9" w14:textId="77777777" w:rsidR="005B4A5F" w:rsidRPr="00133EB9" w:rsidRDefault="005B4A5F" w:rsidP="00460BAF">
            <w:pPr>
              <w:jc w:val="center"/>
              <w:rPr>
                <w:rFonts w:asciiTheme="majorBidi" w:hAnsiTheme="majorBidi" w:cstheme="majorBidi"/>
                <w:b/>
                <w:szCs w:val="24"/>
              </w:rPr>
            </w:pPr>
          </w:p>
        </w:tc>
        <w:tc>
          <w:tcPr>
            <w:tcW w:w="990" w:type="dxa"/>
          </w:tcPr>
          <w:p w14:paraId="50A70C32" w14:textId="77777777" w:rsidR="005B4A5F" w:rsidRPr="00133EB9" w:rsidRDefault="005B4A5F" w:rsidP="00460BAF">
            <w:pPr>
              <w:jc w:val="center"/>
              <w:rPr>
                <w:rFonts w:asciiTheme="majorBidi" w:hAnsiTheme="majorBidi" w:cstheme="majorBidi"/>
                <w:b/>
                <w:szCs w:val="24"/>
              </w:rPr>
            </w:pPr>
          </w:p>
        </w:tc>
        <w:tc>
          <w:tcPr>
            <w:tcW w:w="990" w:type="dxa"/>
          </w:tcPr>
          <w:p w14:paraId="338BB521" w14:textId="77777777" w:rsidR="005B4A5F" w:rsidRPr="00133EB9" w:rsidRDefault="005B4A5F" w:rsidP="00460BAF">
            <w:pPr>
              <w:jc w:val="center"/>
              <w:rPr>
                <w:rFonts w:asciiTheme="majorBidi" w:hAnsiTheme="majorBidi" w:cstheme="majorBidi"/>
                <w:b/>
                <w:szCs w:val="24"/>
              </w:rPr>
            </w:pPr>
          </w:p>
        </w:tc>
        <w:tc>
          <w:tcPr>
            <w:tcW w:w="1170" w:type="dxa"/>
          </w:tcPr>
          <w:p w14:paraId="11B07A19" w14:textId="77777777" w:rsidR="005B4A5F" w:rsidRPr="00133EB9" w:rsidRDefault="005B4A5F" w:rsidP="00460BAF">
            <w:pPr>
              <w:jc w:val="center"/>
              <w:rPr>
                <w:rFonts w:asciiTheme="majorBidi" w:hAnsiTheme="majorBidi" w:cstheme="majorBidi"/>
                <w:b/>
                <w:szCs w:val="24"/>
              </w:rPr>
            </w:pPr>
          </w:p>
        </w:tc>
        <w:tc>
          <w:tcPr>
            <w:tcW w:w="1080" w:type="dxa"/>
          </w:tcPr>
          <w:p w14:paraId="3A48D305" w14:textId="77777777" w:rsidR="005B4A5F" w:rsidRPr="00133EB9" w:rsidRDefault="005B4A5F" w:rsidP="00460BAF">
            <w:pPr>
              <w:jc w:val="center"/>
              <w:rPr>
                <w:rFonts w:asciiTheme="majorBidi" w:hAnsiTheme="majorBidi" w:cstheme="majorBidi"/>
                <w:b/>
                <w:szCs w:val="24"/>
              </w:rPr>
            </w:pPr>
          </w:p>
        </w:tc>
        <w:tc>
          <w:tcPr>
            <w:tcW w:w="1170" w:type="dxa"/>
          </w:tcPr>
          <w:p w14:paraId="16D43AAA" w14:textId="77777777" w:rsidR="005B4A5F" w:rsidRPr="00133EB9" w:rsidRDefault="005B4A5F" w:rsidP="00460BAF">
            <w:pPr>
              <w:jc w:val="center"/>
              <w:rPr>
                <w:rFonts w:asciiTheme="majorBidi" w:hAnsiTheme="majorBidi" w:cstheme="majorBidi"/>
                <w:b/>
                <w:szCs w:val="24"/>
              </w:rPr>
            </w:pPr>
          </w:p>
        </w:tc>
        <w:tc>
          <w:tcPr>
            <w:tcW w:w="1080" w:type="dxa"/>
            <w:vMerge w:val="restart"/>
          </w:tcPr>
          <w:p w14:paraId="66DB490C" w14:textId="77777777" w:rsidR="005B4A5F" w:rsidRPr="00133EB9" w:rsidRDefault="005B4A5F" w:rsidP="00460BAF">
            <w:pPr>
              <w:jc w:val="center"/>
              <w:rPr>
                <w:rFonts w:asciiTheme="majorBidi" w:hAnsiTheme="majorBidi" w:cstheme="majorBidi"/>
                <w:b/>
                <w:szCs w:val="24"/>
              </w:rPr>
            </w:pPr>
          </w:p>
        </w:tc>
      </w:tr>
      <w:tr w:rsidR="005B4A5F" w:rsidRPr="00133EB9" w14:paraId="2AA3E979" w14:textId="77777777" w:rsidTr="00F35BE0">
        <w:trPr>
          <w:cantSplit/>
          <w:trHeight w:val="673"/>
        </w:trPr>
        <w:tc>
          <w:tcPr>
            <w:tcW w:w="1600" w:type="dxa"/>
          </w:tcPr>
          <w:p w14:paraId="3D74AEA9" w14:textId="77777777" w:rsidR="005B4A5F" w:rsidRPr="00133EB9" w:rsidRDefault="005B4A5F" w:rsidP="00460BAF">
            <w:pPr>
              <w:jc w:val="center"/>
              <w:rPr>
                <w:rFonts w:asciiTheme="majorBidi" w:hAnsiTheme="majorBidi" w:cstheme="majorBidi"/>
                <w:b/>
                <w:szCs w:val="24"/>
              </w:rPr>
            </w:pPr>
            <w:bookmarkStart w:id="654" w:name="_Toc437950080"/>
            <w:bookmarkStart w:id="655" w:name="_Toc437951059"/>
            <w:r w:rsidRPr="00133EB9">
              <w:rPr>
                <w:rFonts w:asciiTheme="majorBidi" w:hAnsiTheme="majorBidi" w:cstheme="majorBidi"/>
                <w:b/>
                <w:szCs w:val="24"/>
              </w:rPr>
              <w:t>Current</w:t>
            </w:r>
            <w:r w:rsidR="007E703B" w:rsidRPr="00133EB9">
              <w:rPr>
                <w:rFonts w:asciiTheme="majorBidi" w:hAnsiTheme="majorBidi" w:cstheme="majorBidi"/>
                <w:b/>
                <w:szCs w:val="24"/>
              </w:rPr>
              <w:t xml:space="preserve"> </w:t>
            </w:r>
            <w:r w:rsidRPr="00133EB9">
              <w:rPr>
                <w:rFonts w:asciiTheme="majorBidi" w:hAnsiTheme="majorBidi" w:cstheme="majorBidi"/>
                <w:b/>
                <w:szCs w:val="24"/>
              </w:rPr>
              <w:t>Liabilities</w:t>
            </w:r>
            <w:r w:rsidR="007E703B" w:rsidRPr="00133EB9">
              <w:rPr>
                <w:rFonts w:asciiTheme="majorBidi" w:hAnsiTheme="majorBidi" w:cstheme="majorBidi"/>
                <w:b/>
                <w:szCs w:val="24"/>
              </w:rPr>
              <w:t xml:space="preserve"> </w:t>
            </w:r>
            <w:r w:rsidRPr="00133EB9">
              <w:rPr>
                <w:rFonts w:asciiTheme="majorBidi" w:hAnsiTheme="majorBidi" w:cstheme="majorBidi"/>
                <w:b/>
                <w:szCs w:val="24"/>
              </w:rPr>
              <w:t>(CL)</w:t>
            </w:r>
            <w:bookmarkEnd w:id="654"/>
            <w:bookmarkEnd w:id="655"/>
          </w:p>
        </w:tc>
        <w:tc>
          <w:tcPr>
            <w:tcW w:w="1010" w:type="dxa"/>
          </w:tcPr>
          <w:p w14:paraId="405D6256" w14:textId="77777777" w:rsidR="005B4A5F" w:rsidRPr="00133EB9" w:rsidRDefault="005B4A5F" w:rsidP="00460BAF">
            <w:pPr>
              <w:jc w:val="center"/>
              <w:rPr>
                <w:rFonts w:asciiTheme="majorBidi" w:hAnsiTheme="majorBidi" w:cstheme="majorBidi"/>
                <w:b/>
                <w:szCs w:val="24"/>
              </w:rPr>
            </w:pPr>
          </w:p>
        </w:tc>
        <w:tc>
          <w:tcPr>
            <w:tcW w:w="990" w:type="dxa"/>
          </w:tcPr>
          <w:p w14:paraId="59924805" w14:textId="77777777" w:rsidR="005B4A5F" w:rsidRPr="00133EB9" w:rsidRDefault="005B4A5F" w:rsidP="00460BAF">
            <w:pPr>
              <w:jc w:val="center"/>
              <w:rPr>
                <w:rFonts w:asciiTheme="majorBidi" w:hAnsiTheme="majorBidi" w:cstheme="majorBidi"/>
                <w:b/>
                <w:szCs w:val="24"/>
              </w:rPr>
            </w:pPr>
          </w:p>
        </w:tc>
        <w:tc>
          <w:tcPr>
            <w:tcW w:w="990" w:type="dxa"/>
          </w:tcPr>
          <w:p w14:paraId="5BE1CC4B" w14:textId="77777777" w:rsidR="005B4A5F" w:rsidRPr="00133EB9" w:rsidRDefault="005B4A5F" w:rsidP="00460BAF">
            <w:pPr>
              <w:jc w:val="center"/>
              <w:rPr>
                <w:rFonts w:asciiTheme="majorBidi" w:hAnsiTheme="majorBidi" w:cstheme="majorBidi"/>
                <w:b/>
                <w:szCs w:val="24"/>
              </w:rPr>
            </w:pPr>
          </w:p>
        </w:tc>
        <w:tc>
          <w:tcPr>
            <w:tcW w:w="1170" w:type="dxa"/>
          </w:tcPr>
          <w:p w14:paraId="00674958" w14:textId="77777777" w:rsidR="005B4A5F" w:rsidRPr="00133EB9" w:rsidRDefault="005B4A5F" w:rsidP="00460BAF">
            <w:pPr>
              <w:jc w:val="center"/>
              <w:rPr>
                <w:rFonts w:asciiTheme="majorBidi" w:hAnsiTheme="majorBidi" w:cstheme="majorBidi"/>
                <w:b/>
                <w:szCs w:val="24"/>
              </w:rPr>
            </w:pPr>
          </w:p>
        </w:tc>
        <w:tc>
          <w:tcPr>
            <w:tcW w:w="1080" w:type="dxa"/>
          </w:tcPr>
          <w:p w14:paraId="15755E42" w14:textId="77777777" w:rsidR="005B4A5F" w:rsidRPr="00133EB9" w:rsidRDefault="005B4A5F" w:rsidP="00460BAF">
            <w:pPr>
              <w:jc w:val="center"/>
              <w:rPr>
                <w:rFonts w:asciiTheme="majorBidi" w:hAnsiTheme="majorBidi" w:cstheme="majorBidi"/>
                <w:b/>
                <w:szCs w:val="24"/>
              </w:rPr>
            </w:pPr>
          </w:p>
        </w:tc>
        <w:tc>
          <w:tcPr>
            <w:tcW w:w="1170" w:type="dxa"/>
          </w:tcPr>
          <w:p w14:paraId="52ADC0AD" w14:textId="77777777" w:rsidR="005B4A5F" w:rsidRPr="00133EB9" w:rsidRDefault="005B4A5F" w:rsidP="00460BAF">
            <w:pPr>
              <w:jc w:val="center"/>
              <w:rPr>
                <w:rFonts w:asciiTheme="majorBidi" w:hAnsiTheme="majorBidi" w:cstheme="majorBidi"/>
                <w:b/>
                <w:szCs w:val="24"/>
              </w:rPr>
            </w:pPr>
          </w:p>
        </w:tc>
        <w:tc>
          <w:tcPr>
            <w:tcW w:w="1080" w:type="dxa"/>
            <w:vMerge/>
          </w:tcPr>
          <w:p w14:paraId="6EC5859E" w14:textId="77777777" w:rsidR="005B4A5F" w:rsidRPr="00133EB9" w:rsidRDefault="005B4A5F" w:rsidP="00460BAF">
            <w:pPr>
              <w:jc w:val="center"/>
              <w:rPr>
                <w:rFonts w:asciiTheme="majorBidi" w:hAnsiTheme="majorBidi" w:cstheme="majorBidi"/>
                <w:b/>
                <w:szCs w:val="24"/>
              </w:rPr>
            </w:pPr>
          </w:p>
        </w:tc>
      </w:tr>
      <w:tr w:rsidR="005B4A5F" w:rsidRPr="00133EB9" w14:paraId="60E7607D" w14:textId="77777777" w:rsidTr="00F35BE0">
        <w:trPr>
          <w:cantSplit/>
        </w:trPr>
        <w:tc>
          <w:tcPr>
            <w:tcW w:w="9090" w:type="dxa"/>
            <w:gridSpan w:val="8"/>
          </w:tcPr>
          <w:p w14:paraId="6D409029" w14:textId="77777777" w:rsidR="005B4A5F" w:rsidRPr="00133EB9" w:rsidRDefault="005B4A5F" w:rsidP="00460BAF">
            <w:pPr>
              <w:jc w:val="center"/>
              <w:rPr>
                <w:rFonts w:asciiTheme="majorBidi" w:hAnsiTheme="majorBidi" w:cstheme="majorBidi"/>
                <w:b/>
                <w:szCs w:val="24"/>
              </w:rPr>
            </w:pPr>
            <w:bookmarkStart w:id="656" w:name="_Toc437950081"/>
            <w:bookmarkStart w:id="657" w:name="_Toc437951060"/>
            <w:r w:rsidRPr="00133EB9">
              <w:rPr>
                <w:rFonts w:asciiTheme="majorBidi" w:hAnsiTheme="majorBidi" w:cstheme="majorBidi"/>
                <w:b/>
                <w:szCs w:val="24"/>
              </w:rPr>
              <w:t>Information</w:t>
            </w:r>
            <w:r w:rsidR="007E703B" w:rsidRPr="00133EB9">
              <w:rPr>
                <w:rFonts w:asciiTheme="majorBidi" w:hAnsiTheme="majorBidi" w:cstheme="majorBidi"/>
                <w:b/>
                <w:szCs w:val="24"/>
              </w:rPr>
              <w:t xml:space="preserve"> </w:t>
            </w:r>
            <w:r w:rsidRPr="00133EB9">
              <w:rPr>
                <w:rFonts w:asciiTheme="majorBidi" w:hAnsiTheme="majorBidi" w:cstheme="majorBidi"/>
                <w:b/>
                <w:szCs w:val="24"/>
              </w:rPr>
              <w:t>from</w:t>
            </w:r>
            <w:r w:rsidR="007E703B" w:rsidRPr="00133EB9">
              <w:rPr>
                <w:rFonts w:asciiTheme="majorBidi" w:hAnsiTheme="majorBidi" w:cstheme="majorBidi"/>
                <w:b/>
                <w:szCs w:val="24"/>
              </w:rPr>
              <w:t xml:space="preserve"> </w:t>
            </w:r>
            <w:r w:rsidRPr="00133EB9">
              <w:rPr>
                <w:rFonts w:asciiTheme="majorBidi" w:hAnsiTheme="majorBidi" w:cstheme="majorBidi"/>
                <w:b/>
                <w:szCs w:val="24"/>
              </w:rPr>
              <w:t>Income</w:t>
            </w:r>
            <w:r w:rsidR="007E703B" w:rsidRPr="00133EB9">
              <w:rPr>
                <w:rFonts w:asciiTheme="majorBidi" w:hAnsiTheme="majorBidi" w:cstheme="majorBidi"/>
                <w:b/>
                <w:szCs w:val="24"/>
              </w:rPr>
              <w:t xml:space="preserve"> </w:t>
            </w:r>
            <w:r w:rsidRPr="00133EB9">
              <w:rPr>
                <w:rFonts w:asciiTheme="majorBidi" w:hAnsiTheme="majorBidi" w:cstheme="majorBidi"/>
                <w:b/>
                <w:szCs w:val="24"/>
              </w:rPr>
              <w:t>Statement</w:t>
            </w:r>
            <w:bookmarkEnd w:id="656"/>
            <w:bookmarkEnd w:id="657"/>
          </w:p>
        </w:tc>
      </w:tr>
      <w:tr w:rsidR="005B4A5F" w:rsidRPr="00133EB9" w14:paraId="535FB325" w14:textId="77777777" w:rsidTr="00F35BE0">
        <w:trPr>
          <w:cantSplit/>
          <w:trHeight w:val="672"/>
        </w:trPr>
        <w:tc>
          <w:tcPr>
            <w:tcW w:w="1600" w:type="dxa"/>
          </w:tcPr>
          <w:p w14:paraId="276D9552" w14:textId="77777777" w:rsidR="005B4A5F" w:rsidRPr="00133EB9" w:rsidRDefault="005B4A5F" w:rsidP="00460BAF">
            <w:pPr>
              <w:jc w:val="center"/>
              <w:rPr>
                <w:rFonts w:asciiTheme="majorBidi" w:hAnsiTheme="majorBidi" w:cstheme="majorBidi"/>
                <w:b/>
                <w:szCs w:val="24"/>
              </w:rPr>
            </w:pPr>
            <w:bookmarkStart w:id="658" w:name="_Toc437950082"/>
            <w:bookmarkStart w:id="659" w:name="_Toc437951061"/>
            <w:bookmarkStart w:id="660" w:name="_Toc59142588"/>
            <w:r w:rsidRPr="00133EB9">
              <w:rPr>
                <w:rFonts w:asciiTheme="majorBidi" w:hAnsiTheme="majorBidi" w:cstheme="majorBidi"/>
                <w:b/>
                <w:szCs w:val="24"/>
              </w:rPr>
              <w:t>Total</w:t>
            </w:r>
            <w:r w:rsidR="007E703B" w:rsidRPr="00133EB9">
              <w:rPr>
                <w:rFonts w:asciiTheme="majorBidi" w:hAnsiTheme="majorBidi" w:cstheme="majorBidi"/>
                <w:b/>
                <w:szCs w:val="24"/>
              </w:rPr>
              <w:t xml:space="preserve"> </w:t>
            </w:r>
            <w:r w:rsidRPr="00133EB9">
              <w:rPr>
                <w:rFonts w:asciiTheme="majorBidi" w:hAnsiTheme="majorBidi" w:cstheme="majorBidi"/>
                <w:b/>
                <w:szCs w:val="24"/>
              </w:rPr>
              <w:t>Revenue</w:t>
            </w:r>
            <w:r w:rsidR="007E703B" w:rsidRPr="00133EB9">
              <w:rPr>
                <w:rFonts w:asciiTheme="majorBidi" w:hAnsiTheme="majorBidi" w:cstheme="majorBidi"/>
                <w:b/>
                <w:szCs w:val="24"/>
              </w:rPr>
              <w:t xml:space="preserve"> </w:t>
            </w:r>
            <w:r w:rsidRPr="00133EB9">
              <w:rPr>
                <w:rFonts w:asciiTheme="majorBidi" w:hAnsiTheme="majorBidi" w:cstheme="majorBidi"/>
                <w:b/>
                <w:szCs w:val="24"/>
              </w:rPr>
              <w:t>(TR)</w:t>
            </w:r>
            <w:bookmarkEnd w:id="658"/>
            <w:bookmarkEnd w:id="659"/>
            <w:bookmarkEnd w:id="660"/>
          </w:p>
        </w:tc>
        <w:tc>
          <w:tcPr>
            <w:tcW w:w="1010" w:type="dxa"/>
          </w:tcPr>
          <w:p w14:paraId="32063292" w14:textId="77777777" w:rsidR="005B4A5F" w:rsidRPr="00133EB9" w:rsidRDefault="005B4A5F" w:rsidP="00460BAF">
            <w:pPr>
              <w:jc w:val="center"/>
              <w:rPr>
                <w:rFonts w:asciiTheme="majorBidi" w:hAnsiTheme="majorBidi" w:cstheme="majorBidi"/>
                <w:b/>
                <w:szCs w:val="24"/>
              </w:rPr>
            </w:pPr>
          </w:p>
        </w:tc>
        <w:tc>
          <w:tcPr>
            <w:tcW w:w="990" w:type="dxa"/>
          </w:tcPr>
          <w:p w14:paraId="32CEE554" w14:textId="77777777" w:rsidR="005B4A5F" w:rsidRPr="00133EB9" w:rsidRDefault="005B4A5F" w:rsidP="00460BAF">
            <w:pPr>
              <w:jc w:val="center"/>
              <w:rPr>
                <w:rFonts w:asciiTheme="majorBidi" w:hAnsiTheme="majorBidi" w:cstheme="majorBidi"/>
                <w:b/>
                <w:szCs w:val="24"/>
              </w:rPr>
            </w:pPr>
          </w:p>
        </w:tc>
        <w:tc>
          <w:tcPr>
            <w:tcW w:w="990" w:type="dxa"/>
          </w:tcPr>
          <w:p w14:paraId="46409CA2" w14:textId="77777777" w:rsidR="005B4A5F" w:rsidRPr="00133EB9" w:rsidRDefault="005B4A5F" w:rsidP="00460BAF">
            <w:pPr>
              <w:jc w:val="center"/>
              <w:rPr>
                <w:rFonts w:asciiTheme="majorBidi" w:hAnsiTheme="majorBidi" w:cstheme="majorBidi"/>
                <w:b/>
                <w:szCs w:val="24"/>
              </w:rPr>
            </w:pPr>
          </w:p>
        </w:tc>
        <w:tc>
          <w:tcPr>
            <w:tcW w:w="1170" w:type="dxa"/>
          </w:tcPr>
          <w:p w14:paraId="37C5D9E1" w14:textId="77777777" w:rsidR="005B4A5F" w:rsidRPr="00133EB9" w:rsidRDefault="005B4A5F" w:rsidP="00460BAF">
            <w:pPr>
              <w:jc w:val="center"/>
              <w:rPr>
                <w:rFonts w:asciiTheme="majorBidi" w:hAnsiTheme="majorBidi" w:cstheme="majorBidi"/>
                <w:b/>
                <w:szCs w:val="24"/>
              </w:rPr>
            </w:pPr>
          </w:p>
        </w:tc>
        <w:tc>
          <w:tcPr>
            <w:tcW w:w="1080" w:type="dxa"/>
          </w:tcPr>
          <w:p w14:paraId="3C445D36" w14:textId="77777777" w:rsidR="005B4A5F" w:rsidRPr="00133EB9" w:rsidRDefault="005B4A5F" w:rsidP="00460BAF">
            <w:pPr>
              <w:jc w:val="center"/>
              <w:rPr>
                <w:rFonts w:asciiTheme="majorBidi" w:hAnsiTheme="majorBidi" w:cstheme="majorBidi"/>
                <w:b/>
                <w:szCs w:val="24"/>
              </w:rPr>
            </w:pPr>
          </w:p>
        </w:tc>
        <w:tc>
          <w:tcPr>
            <w:tcW w:w="1170" w:type="dxa"/>
          </w:tcPr>
          <w:p w14:paraId="25B8BD9B" w14:textId="77777777" w:rsidR="005B4A5F" w:rsidRPr="00133EB9" w:rsidRDefault="005B4A5F" w:rsidP="00460BAF">
            <w:pPr>
              <w:jc w:val="center"/>
              <w:rPr>
                <w:rFonts w:asciiTheme="majorBidi" w:hAnsiTheme="majorBidi" w:cstheme="majorBidi"/>
                <w:b/>
                <w:szCs w:val="24"/>
              </w:rPr>
            </w:pPr>
          </w:p>
        </w:tc>
        <w:tc>
          <w:tcPr>
            <w:tcW w:w="1080" w:type="dxa"/>
            <w:vMerge w:val="restart"/>
          </w:tcPr>
          <w:p w14:paraId="3B4EA6BF" w14:textId="77777777" w:rsidR="005B4A5F" w:rsidRPr="00133EB9" w:rsidRDefault="005B4A5F" w:rsidP="00460BAF">
            <w:pPr>
              <w:jc w:val="center"/>
              <w:rPr>
                <w:rFonts w:asciiTheme="majorBidi" w:hAnsiTheme="majorBidi" w:cstheme="majorBidi"/>
                <w:b/>
                <w:szCs w:val="24"/>
              </w:rPr>
            </w:pPr>
          </w:p>
        </w:tc>
      </w:tr>
      <w:tr w:rsidR="005B4A5F" w:rsidRPr="00133EB9" w14:paraId="1D110817" w14:textId="77777777" w:rsidTr="00F35BE0">
        <w:trPr>
          <w:cantSplit/>
          <w:trHeight w:val="672"/>
        </w:trPr>
        <w:tc>
          <w:tcPr>
            <w:tcW w:w="1600" w:type="dxa"/>
          </w:tcPr>
          <w:p w14:paraId="19687067" w14:textId="77777777" w:rsidR="005B4A5F" w:rsidRPr="00133EB9" w:rsidRDefault="005B4A5F" w:rsidP="00460BAF">
            <w:pPr>
              <w:jc w:val="center"/>
              <w:rPr>
                <w:rFonts w:asciiTheme="majorBidi" w:hAnsiTheme="majorBidi" w:cstheme="majorBidi"/>
                <w:b/>
                <w:szCs w:val="24"/>
              </w:rPr>
            </w:pPr>
            <w:bookmarkStart w:id="661" w:name="_Toc437950083"/>
            <w:bookmarkStart w:id="662" w:name="_Toc437951062"/>
            <w:bookmarkStart w:id="663" w:name="_Toc59142589"/>
            <w:r w:rsidRPr="00133EB9">
              <w:rPr>
                <w:rFonts w:asciiTheme="majorBidi" w:hAnsiTheme="majorBidi" w:cstheme="majorBidi"/>
                <w:b/>
                <w:szCs w:val="24"/>
              </w:rPr>
              <w:t>Profits</w:t>
            </w:r>
            <w:r w:rsidR="007E703B" w:rsidRPr="00133EB9">
              <w:rPr>
                <w:rFonts w:asciiTheme="majorBidi" w:hAnsiTheme="majorBidi" w:cstheme="majorBidi"/>
                <w:b/>
                <w:szCs w:val="24"/>
              </w:rPr>
              <w:t xml:space="preserve"> </w:t>
            </w:r>
            <w:r w:rsidRPr="00133EB9">
              <w:rPr>
                <w:rFonts w:asciiTheme="majorBidi" w:hAnsiTheme="majorBidi" w:cstheme="majorBidi"/>
                <w:b/>
                <w:szCs w:val="24"/>
              </w:rPr>
              <w:t>Before</w:t>
            </w:r>
            <w:r w:rsidR="007E703B" w:rsidRPr="00133EB9">
              <w:rPr>
                <w:rFonts w:asciiTheme="majorBidi" w:hAnsiTheme="majorBidi" w:cstheme="majorBidi"/>
                <w:b/>
                <w:szCs w:val="24"/>
              </w:rPr>
              <w:t xml:space="preserve"> </w:t>
            </w:r>
            <w:r w:rsidRPr="00133EB9">
              <w:rPr>
                <w:rFonts w:asciiTheme="majorBidi" w:hAnsiTheme="majorBidi" w:cstheme="majorBidi"/>
                <w:b/>
                <w:szCs w:val="24"/>
              </w:rPr>
              <w:t>Taxes</w:t>
            </w:r>
            <w:r w:rsidR="007E703B" w:rsidRPr="00133EB9">
              <w:rPr>
                <w:rFonts w:asciiTheme="majorBidi" w:hAnsiTheme="majorBidi" w:cstheme="majorBidi"/>
                <w:b/>
                <w:szCs w:val="24"/>
              </w:rPr>
              <w:t xml:space="preserve"> </w:t>
            </w:r>
            <w:r w:rsidRPr="00133EB9">
              <w:rPr>
                <w:rFonts w:asciiTheme="majorBidi" w:hAnsiTheme="majorBidi" w:cstheme="majorBidi"/>
                <w:b/>
                <w:szCs w:val="24"/>
              </w:rPr>
              <w:t>(PBT)</w:t>
            </w:r>
            <w:bookmarkEnd w:id="661"/>
            <w:bookmarkEnd w:id="662"/>
            <w:bookmarkEnd w:id="663"/>
          </w:p>
        </w:tc>
        <w:tc>
          <w:tcPr>
            <w:tcW w:w="1010" w:type="dxa"/>
          </w:tcPr>
          <w:p w14:paraId="56ACF0B7" w14:textId="77777777" w:rsidR="005B4A5F" w:rsidRPr="00133EB9" w:rsidRDefault="005B4A5F" w:rsidP="00460BAF">
            <w:pPr>
              <w:jc w:val="center"/>
              <w:rPr>
                <w:rFonts w:asciiTheme="majorBidi" w:hAnsiTheme="majorBidi" w:cstheme="majorBidi"/>
                <w:b/>
                <w:szCs w:val="24"/>
              </w:rPr>
            </w:pPr>
          </w:p>
        </w:tc>
        <w:tc>
          <w:tcPr>
            <w:tcW w:w="990" w:type="dxa"/>
          </w:tcPr>
          <w:p w14:paraId="439B7964" w14:textId="77777777" w:rsidR="005B4A5F" w:rsidRPr="00133EB9" w:rsidRDefault="005B4A5F" w:rsidP="00460BAF">
            <w:pPr>
              <w:jc w:val="center"/>
              <w:rPr>
                <w:rFonts w:asciiTheme="majorBidi" w:hAnsiTheme="majorBidi" w:cstheme="majorBidi"/>
                <w:b/>
                <w:szCs w:val="24"/>
              </w:rPr>
            </w:pPr>
          </w:p>
        </w:tc>
        <w:tc>
          <w:tcPr>
            <w:tcW w:w="990" w:type="dxa"/>
          </w:tcPr>
          <w:p w14:paraId="3E8CD429" w14:textId="77777777" w:rsidR="005B4A5F" w:rsidRPr="00133EB9" w:rsidRDefault="005B4A5F" w:rsidP="00460BAF">
            <w:pPr>
              <w:jc w:val="center"/>
              <w:rPr>
                <w:rFonts w:asciiTheme="majorBidi" w:hAnsiTheme="majorBidi" w:cstheme="majorBidi"/>
                <w:b/>
                <w:szCs w:val="24"/>
              </w:rPr>
            </w:pPr>
          </w:p>
        </w:tc>
        <w:tc>
          <w:tcPr>
            <w:tcW w:w="1170" w:type="dxa"/>
          </w:tcPr>
          <w:p w14:paraId="3BB3F2C6" w14:textId="77777777" w:rsidR="005B4A5F" w:rsidRPr="00133EB9" w:rsidRDefault="005B4A5F" w:rsidP="00460BAF">
            <w:pPr>
              <w:jc w:val="center"/>
              <w:rPr>
                <w:rFonts w:asciiTheme="majorBidi" w:hAnsiTheme="majorBidi" w:cstheme="majorBidi"/>
                <w:b/>
                <w:szCs w:val="24"/>
              </w:rPr>
            </w:pPr>
          </w:p>
        </w:tc>
        <w:tc>
          <w:tcPr>
            <w:tcW w:w="1080" w:type="dxa"/>
          </w:tcPr>
          <w:p w14:paraId="01757385" w14:textId="77777777" w:rsidR="005B4A5F" w:rsidRPr="00133EB9" w:rsidRDefault="005B4A5F" w:rsidP="00460BAF">
            <w:pPr>
              <w:jc w:val="center"/>
              <w:rPr>
                <w:rFonts w:asciiTheme="majorBidi" w:hAnsiTheme="majorBidi" w:cstheme="majorBidi"/>
                <w:b/>
                <w:szCs w:val="24"/>
              </w:rPr>
            </w:pPr>
          </w:p>
        </w:tc>
        <w:tc>
          <w:tcPr>
            <w:tcW w:w="1170" w:type="dxa"/>
          </w:tcPr>
          <w:p w14:paraId="11DD63C6" w14:textId="77777777" w:rsidR="005B4A5F" w:rsidRPr="00133EB9" w:rsidRDefault="005B4A5F" w:rsidP="00460BAF">
            <w:pPr>
              <w:jc w:val="center"/>
              <w:rPr>
                <w:rFonts w:asciiTheme="majorBidi" w:hAnsiTheme="majorBidi" w:cstheme="majorBidi"/>
                <w:b/>
                <w:szCs w:val="24"/>
              </w:rPr>
            </w:pPr>
          </w:p>
        </w:tc>
        <w:tc>
          <w:tcPr>
            <w:tcW w:w="1080" w:type="dxa"/>
            <w:vMerge/>
          </w:tcPr>
          <w:p w14:paraId="75496E15" w14:textId="77777777" w:rsidR="005B4A5F" w:rsidRPr="00133EB9" w:rsidRDefault="005B4A5F" w:rsidP="00460BAF">
            <w:pPr>
              <w:jc w:val="center"/>
              <w:rPr>
                <w:rFonts w:asciiTheme="majorBidi" w:hAnsiTheme="majorBidi" w:cstheme="majorBidi"/>
                <w:b/>
                <w:szCs w:val="24"/>
              </w:rPr>
            </w:pPr>
          </w:p>
        </w:tc>
      </w:tr>
    </w:tbl>
    <w:p w14:paraId="31701E2B" w14:textId="77777777" w:rsidR="005B4A5F" w:rsidRPr="00133EB9" w:rsidRDefault="005B4A5F" w:rsidP="00D5087F">
      <w:pPr>
        <w:jc w:val="center"/>
        <w:rPr>
          <w:rFonts w:asciiTheme="majorBidi" w:hAnsiTheme="majorBidi" w:cstheme="majorBidi"/>
          <w:b/>
          <w:szCs w:val="24"/>
        </w:rPr>
      </w:pPr>
      <w:bookmarkStart w:id="664" w:name="_Toc498849276"/>
      <w:bookmarkStart w:id="665" w:name="_Toc498850115"/>
      <w:bookmarkStart w:id="666" w:name="_Toc498851720"/>
    </w:p>
    <w:p w14:paraId="354219DC" w14:textId="77777777" w:rsidR="005B4A5F" w:rsidRPr="00133EB9" w:rsidRDefault="005B4A5F" w:rsidP="00D5087F">
      <w:pPr>
        <w:rPr>
          <w:rFonts w:asciiTheme="majorBidi" w:hAnsiTheme="majorBidi" w:cstheme="majorBidi"/>
        </w:rPr>
      </w:pPr>
      <w:bookmarkStart w:id="667" w:name="_Toc437950084"/>
      <w:bookmarkStart w:id="668" w:name="_Toc437951063"/>
      <w:r w:rsidRPr="00133EB9">
        <w:rPr>
          <w:rFonts w:asciiTheme="majorBidi" w:hAnsiTheme="majorBidi" w:cstheme="majorBidi"/>
          <w:b/>
        </w:rPr>
        <w:t>Attached</w:t>
      </w:r>
      <w:r w:rsidR="007E703B" w:rsidRPr="00133EB9">
        <w:rPr>
          <w:rFonts w:asciiTheme="majorBidi" w:hAnsiTheme="majorBidi" w:cstheme="majorBidi"/>
          <w:b/>
        </w:rPr>
        <w:t xml:space="preserve"> </w:t>
      </w:r>
      <w:r w:rsidRPr="00133EB9">
        <w:rPr>
          <w:rFonts w:asciiTheme="majorBidi" w:hAnsiTheme="majorBidi" w:cstheme="majorBidi"/>
          <w:b/>
        </w:rPr>
        <w:t>are</w:t>
      </w:r>
      <w:r w:rsidR="007E703B" w:rsidRPr="00133EB9">
        <w:rPr>
          <w:rFonts w:asciiTheme="majorBidi" w:hAnsiTheme="majorBidi" w:cstheme="majorBidi"/>
          <w:b/>
        </w:rPr>
        <w:t xml:space="preserve"> </w:t>
      </w:r>
      <w:r w:rsidRPr="00133EB9">
        <w:rPr>
          <w:rFonts w:asciiTheme="majorBidi" w:hAnsiTheme="majorBidi" w:cstheme="majorBidi"/>
          <w:b/>
        </w:rPr>
        <w:t>copies</w:t>
      </w:r>
      <w:r w:rsidR="007E703B" w:rsidRPr="00133EB9">
        <w:rPr>
          <w:rFonts w:asciiTheme="majorBidi" w:hAnsiTheme="majorBidi" w:cstheme="majorBidi"/>
          <w:b/>
        </w:rPr>
        <w:t xml:space="preserve"> </w:t>
      </w:r>
      <w:r w:rsidRPr="00133EB9">
        <w:rPr>
          <w:rFonts w:asciiTheme="majorBidi" w:hAnsiTheme="majorBidi" w:cstheme="majorBidi"/>
          <w:b/>
        </w:rPr>
        <w:t>of</w:t>
      </w:r>
      <w:r w:rsidR="007E703B" w:rsidRPr="00133EB9">
        <w:rPr>
          <w:rFonts w:asciiTheme="majorBidi" w:hAnsiTheme="majorBidi" w:cstheme="majorBidi"/>
          <w:b/>
        </w:rPr>
        <w:t xml:space="preserve"> </w:t>
      </w:r>
      <w:r w:rsidRPr="00133EB9">
        <w:rPr>
          <w:rFonts w:asciiTheme="majorBidi" w:hAnsiTheme="majorBidi" w:cstheme="majorBidi"/>
          <w:b/>
        </w:rPr>
        <w:t>financial</w:t>
      </w:r>
      <w:r w:rsidR="007E703B" w:rsidRPr="00133EB9">
        <w:rPr>
          <w:rFonts w:asciiTheme="majorBidi" w:hAnsiTheme="majorBidi" w:cstheme="majorBidi"/>
          <w:b/>
        </w:rPr>
        <w:t xml:space="preserve"> </w:t>
      </w:r>
      <w:r w:rsidRPr="00133EB9">
        <w:rPr>
          <w:rFonts w:asciiTheme="majorBidi" w:hAnsiTheme="majorBidi" w:cstheme="majorBidi"/>
          <w:b/>
        </w:rPr>
        <w:t>statements</w:t>
      </w:r>
      <w:r w:rsidR="007E703B" w:rsidRPr="00133EB9">
        <w:rPr>
          <w:rFonts w:asciiTheme="majorBidi" w:hAnsiTheme="majorBidi" w:cstheme="majorBidi"/>
          <w:b/>
        </w:rPr>
        <w:t xml:space="preserve"> </w:t>
      </w:r>
      <w:r w:rsidRPr="00133EB9">
        <w:rPr>
          <w:rFonts w:asciiTheme="majorBidi" w:hAnsiTheme="majorBidi" w:cstheme="majorBidi"/>
          <w:b/>
        </w:rPr>
        <w:t>(balance</w:t>
      </w:r>
      <w:r w:rsidR="007E703B" w:rsidRPr="00133EB9">
        <w:rPr>
          <w:rFonts w:asciiTheme="majorBidi" w:hAnsiTheme="majorBidi" w:cstheme="majorBidi"/>
          <w:b/>
        </w:rPr>
        <w:t xml:space="preserve"> </w:t>
      </w:r>
      <w:r w:rsidRPr="00133EB9">
        <w:rPr>
          <w:rFonts w:asciiTheme="majorBidi" w:hAnsiTheme="majorBidi" w:cstheme="majorBidi"/>
          <w:b/>
        </w:rPr>
        <w:t>sheets,</w:t>
      </w:r>
      <w:r w:rsidR="007E703B" w:rsidRPr="00133EB9">
        <w:rPr>
          <w:rFonts w:asciiTheme="majorBidi" w:hAnsiTheme="majorBidi" w:cstheme="majorBidi"/>
          <w:b/>
        </w:rPr>
        <w:t xml:space="preserve"> </w:t>
      </w:r>
      <w:r w:rsidRPr="00133EB9">
        <w:rPr>
          <w:rFonts w:asciiTheme="majorBidi" w:hAnsiTheme="majorBidi" w:cstheme="majorBidi"/>
          <w:b/>
        </w:rPr>
        <w:t>including</w:t>
      </w:r>
      <w:r w:rsidR="007E703B" w:rsidRPr="00133EB9">
        <w:rPr>
          <w:rFonts w:asciiTheme="majorBidi" w:hAnsiTheme="majorBidi" w:cstheme="majorBidi"/>
          <w:b/>
        </w:rPr>
        <w:t xml:space="preserve"> </w:t>
      </w:r>
      <w:r w:rsidRPr="00133EB9">
        <w:rPr>
          <w:rFonts w:asciiTheme="majorBidi" w:hAnsiTheme="majorBidi" w:cstheme="majorBidi"/>
          <w:b/>
        </w:rPr>
        <w:t>all</w:t>
      </w:r>
      <w:r w:rsidR="007E703B" w:rsidRPr="00133EB9">
        <w:rPr>
          <w:rFonts w:asciiTheme="majorBidi" w:hAnsiTheme="majorBidi" w:cstheme="majorBidi"/>
          <w:b/>
        </w:rPr>
        <w:t xml:space="preserve"> </w:t>
      </w:r>
      <w:r w:rsidRPr="00133EB9">
        <w:rPr>
          <w:rFonts w:asciiTheme="majorBidi" w:hAnsiTheme="majorBidi" w:cstheme="majorBidi"/>
          <w:b/>
        </w:rPr>
        <w:t>related</w:t>
      </w:r>
      <w:r w:rsidR="007E703B" w:rsidRPr="00133EB9">
        <w:rPr>
          <w:rFonts w:asciiTheme="majorBidi" w:hAnsiTheme="majorBidi" w:cstheme="majorBidi"/>
          <w:b/>
        </w:rPr>
        <w:t xml:space="preserve"> </w:t>
      </w:r>
      <w:r w:rsidRPr="00133EB9">
        <w:rPr>
          <w:rFonts w:asciiTheme="majorBidi" w:hAnsiTheme="majorBidi" w:cstheme="majorBidi"/>
          <w:b/>
        </w:rPr>
        <w:t>notes,</w:t>
      </w:r>
      <w:r w:rsidR="007E703B" w:rsidRPr="00133EB9">
        <w:rPr>
          <w:rFonts w:asciiTheme="majorBidi" w:hAnsiTheme="majorBidi" w:cstheme="majorBidi"/>
          <w:b/>
        </w:rPr>
        <w:t xml:space="preserve"> </w:t>
      </w:r>
      <w:r w:rsidRPr="00133EB9">
        <w:rPr>
          <w:rFonts w:asciiTheme="majorBidi" w:hAnsiTheme="majorBidi" w:cstheme="majorBidi"/>
          <w:b/>
        </w:rPr>
        <w:t>and</w:t>
      </w:r>
      <w:r w:rsidR="007E703B" w:rsidRPr="00133EB9">
        <w:rPr>
          <w:rFonts w:asciiTheme="majorBidi" w:hAnsiTheme="majorBidi" w:cstheme="majorBidi"/>
          <w:b/>
        </w:rPr>
        <w:t xml:space="preserve"> </w:t>
      </w:r>
      <w:r w:rsidRPr="00133EB9">
        <w:rPr>
          <w:rFonts w:asciiTheme="majorBidi" w:hAnsiTheme="majorBidi" w:cstheme="majorBidi"/>
          <w:b/>
        </w:rPr>
        <w:t>income</w:t>
      </w:r>
      <w:r w:rsidR="007E703B" w:rsidRPr="00133EB9">
        <w:rPr>
          <w:rFonts w:asciiTheme="majorBidi" w:hAnsiTheme="majorBidi" w:cstheme="majorBidi"/>
          <w:b/>
        </w:rPr>
        <w:t xml:space="preserve"> </w:t>
      </w:r>
      <w:r w:rsidRPr="00133EB9">
        <w:rPr>
          <w:rFonts w:asciiTheme="majorBidi" w:hAnsiTheme="majorBidi" w:cstheme="majorBidi"/>
          <w:b/>
        </w:rPr>
        <w:t>statements)</w:t>
      </w:r>
      <w:r w:rsidR="007E703B" w:rsidRPr="00133EB9">
        <w:rPr>
          <w:rFonts w:asciiTheme="majorBidi" w:hAnsiTheme="majorBidi" w:cstheme="majorBidi"/>
          <w:b/>
        </w:rPr>
        <w:t xml:space="preserve"> </w:t>
      </w:r>
      <w:r w:rsidRPr="00133EB9">
        <w:rPr>
          <w:rFonts w:asciiTheme="majorBidi" w:hAnsiTheme="majorBidi" w:cstheme="majorBidi"/>
          <w:b/>
        </w:rPr>
        <w:t>for</w:t>
      </w:r>
      <w:r w:rsidR="007E703B" w:rsidRPr="00133EB9">
        <w:rPr>
          <w:rFonts w:asciiTheme="majorBidi" w:hAnsiTheme="majorBidi" w:cstheme="majorBidi"/>
          <w:b/>
        </w:rPr>
        <w:t xml:space="preserve"> </w:t>
      </w:r>
      <w:r w:rsidRPr="00133EB9">
        <w:rPr>
          <w:rFonts w:asciiTheme="majorBidi" w:hAnsiTheme="majorBidi" w:cstheme="majorBidi"/>
          <w:b/>
        </w:rPr>
        <w:t>the</w:t>
      </w:r>
      <w:r w:rsidR="007E703B" w:rsidRPr="00133EB9">
        <w:rPr>
          <w:rFonts w:asciiTheme="majorBidi" w:hAnsiTheme="majorBidi" w:cstheme="majorBidi"/>
          <w:b/>
        </w:rPr>
        <w:t xml:space="preserve"> </w:t>
      </w:r>
      <w:r w:rsidRPr="00133EB9">
        <w:rPr>
          <w:rFonts w:asciiTheme="majorBidi" w:hAnsiTheme="majorBidi" w:cstheme="majorBidi"/>
          <w:b/>
        </w:rPr>
        <w:t>years</w:t>
      </w:r>
      <w:r w:rsidR="007E703B" w:rsidRPr="00133EB9">
        <w:rPr>
          <w:rFonts w:asciiTheme="majorBidi" w:hAnsiTheme="majorBidi" w:cstheme="majorBidi"/>
          <w:b/>
        </w:rPr>
        <w:t xml:space="preserve"> </w:t>
      </w:r>
      <w:r w:rsidRPr="00133EB9">
        <w:rPr>
          <w:rFonts w:asciiTheme="majorBidi" w:hAnsiTheme="majorBidi" w:cstheme="majorBidi"/>
          <w:b/>
        </w:rPr>
        <w:t>required</w:t>
      </w:r>
      <w:r w:rsidR="007E703B" w:rsidRPr="00133EB9">
        <w:rPr>
          <w:rFonts w:asciiTheme="majorBidi" w:hAnsiTheme="majorBidi" w:cstheme="majorBidi"/>
          <w:b/>
        </w:rPr>
        <w:t xml:space="preserve"> </w:t>
      </w:r>
      <w:r w:rsidRPr="00133EB9">
        <w:rPr>
          <w:rFonts w:asciiTheme="majorBidi" w:hAnsiTheme="majorBidi" w:cstheme="majorBidi"/>
          <w:b/>
        </w:rPr>
        <w:t>above</w:t>
      </w:r>
      <w:r w:rsidR="007E703B" w:rsidRPr="00133EB9">
        <w:rPr>
          <w:rFonts w:asciiTheme="majorBidi" w:hAnsiTheme="majorBidi" w:cstheme="majorBidi"/>
          <w:b/>
        </w:rPr>
        <w:t xml:space="preserve"> </w:t>
      </w:r>
      <w:r w:rsidRPr="00133EB9">
        <w:rPr>
          <w:rFonts w:asciiTheme="majorBidi" w:hAnsiTheme="majorBidi" w:cstheme="majorBidi"/>
          <w:b/>
        </w:rPr>
        <w:t>complying</w:t>
      </w:r>
      <w:r w:rsidR="007E703B" w:rsidRPr="00133EB9">
        <w:rPr>
          <w:rFonts w:asciiTheme="majorBidi" w:hAnsiTheme="majorBidi" w:cstheme="majorBidi"/>
          <w:b/>
        </w:rPr>
        <w:t xml:space="preserve"> </w:t>
      </w:r>
      <w:r w:rsidRPr="00133EB9">
        <w:rPr>
          <w:rFonts w:asciiTheme="majorBidi" w:hAnsiTheme="majorBidi" w:cstheme="majorBidi"/>
          <w:b/>
        </w:rPr>
        <w:t>with</w:t>
      </w:r>
      <w:r w:rsidR="007E703B" w:rsidRPr="00133EB9">
        <w:rPr>
          <w:rFonts w:asciiTheme="majorBidi" w:hAnsiTheme="majorBidi" w:cstheme="majorBidi"/>
          <w:b/>
        </w:rPr>
        <w:t xml:space="preserve"> </w:t>
      </w:r>
      <w:r w:rsidRPr="00133EB9">
        <w:rPr>
          <w:rFonts w:asciiTheme="majorBidi" w:hAnsiTheme="majorBidi" w:cstheme="majorBidi"/>
          <w:b/>
        </w:rPr>
        <w:t>the</w:t>
      </w:r>
      <w:r w:rsidR="007E703B" w:rsidRPr="00133EB9">
        <w:rPr>
          <w:rFonts w:asciiTheme="majorBidi" w:hAnsiTheme="majorBidi" w:cstheme="majorBidi"/>
          <w:b/>
        </w:rPr>
        <w:t xml:space="preserve"> </w:t>
      </w:r>
      <w:r w:rsidRPr="00133EB9">
        <w:rPr>
          <w:rFonts w:asciiTheme="majorBidi" w:hAnsiTheme="majorBidi" w:cstheme="majorBidi"/>
          <w:b/>
        </w:rPr>
        <w:t>following</w:t>
      </w:r>
      <w:r w:rsidR="007E703B" w:rsidRPr="00133EB9">
        <w:rPr>
          <w:rFonts w:asciiTheme="majorBidi" w:hAnsiTheme="majorBidi" w:cstheme="majorBidi"/>
          <w:b/>
        </w:rPr>
        <w:t xml:space="preserve"> </w:t>
      </w:r>
      <w:r w:rsidRPr="00133EB9">
        <w:rPr>
          <w:rFonts w:asciiTheme="majorBidi" w:hAnsiTheme="majorBidi" w:cstheme="majorBidi"/>
          <w:b/>
        </w:rPr>
        <w:t>conditions:</w:t>
      </w:r>
      <w:bookmarkEnd w:id="664"/>
      <w:bookmarkEnd w:id="665"/>
      <w:bookmarkEnd w:id="666"/>
      <w:bookmarkEnd w:id="667"/>
      <w:bookmarkEnd w:id="668"/>
    </w:p>
    <w:p w14:paraId="43E6D647" w14:textId="77777777" w:rsidR="005B4A5F" w:rsidRPr="00133EB9" w:rsidRDefault="005B4A5F" w:rsidP="00970853">
      <w:pPr>
        <w:pStyle w:val="ListParagraph"/>
        <w:numPr>
          <w:ilvl w:val="0"/>
          <w:numId w:val="139"/>
        </w:numPr>
        <w:spacing w:before="120"/>
        <w:ind w:left="850" w:right="-11" w:hanging="493"/>
        <w:contextualSpacing w:val="0"/>
        <w:rPr>
          <w:rFonts w:asciiTheme="majorBidi" w:hAnsiTheme="majorBidi" w:cstheme="majorBidi"/>
          <w:bCs/>
        </w:rPr>
      </w:pPr>
      <w:bookmarkStart w:id="669" w:name="_Toc437950085"/>
      <w:bookmarkStart w:id="670" w:name="_Toc437951064"/>
      <w:bookmarkStart w:id="671" w:name="_Toc498849277"/>
      <w:bookmarkStart w:id="672" w:name="_Toc498850116"/>
      <w:bookmarkStart w:id="673" w:name="_Toc498851721"/>
      <w:r w:rsidRPr="00133EB9">
        <w:rPr>
          <w:rFonts w:asciiTheme="majorBidi" w:hAnsiTheme="majorBidi" w:cstheme="majorBidi"/>
          <w:bCs/>
        </w:rPr>
        <w:t>Must</w:t>
      </w:r>
      <w:r w:rsidR="007E703B" w:rsidRPr="00133EB9">
        <w:rPr>
          <w:rFonts w:asciiTheme="majorBidi" w:hAnsiTheme="majorBidi" w:cstheme="majorBidi"/>
          <w:bCs/>
        </w:rPr>
        <w:t xml:space="preserve"> </w:t>
      </w:r>
      <w:r w:rsidRPr="00133EB9">
        <w:rPr>
          <w:rFonts w:asciiTheme="majorBidi" w:hAnsiTheme="majorBidi" w:cstheme="majorBidi"/>
          <w:bCs/>
        </w:rPr>
        <w:t>reflect</w:t>
      </w:r>
      <w:r w:rsidR="007E703B" w:rsidRPr="00133EB9">
        <w:rPr>
          <w:rFonts w:asciiTheme="majorBidi" w:hAnsiTheme="majorBidi" w:cstheme="majorBidi"/>
          <w:bCs/>
        </w:rPr>
        <w:t xml:space="preserve"> </w:t>
      </w:r>
      <w:r w:rsidRPr="00133EB9">
        <w:rPr>
          <w:rFonts w:asciiTheme="majorBidi" w:hAnsiTheme="majorBidi" w:cstheme="majorBidi"/>
          <w:bCs/>
        </w:rPr>
        <w:t>the</w:t>
      </w:r>
      <w:r w:rsidR="007E703B" w:rsidRPr="00133EB9">
        <w:rPr>
          <w:rFonts w:asciiTheme="majorBidi" w:hAnsiTheme="majorBidi" w:cstheme="majorBidi"/>
          <w:bCs/>
        </w:rPr>
        <w:t xml:space="preserve"> </w:t>
      </w:r>
      <w:r w:rsidRPr="00133EB9">
        <w:rPr>
          <w:rFonts w:asciiTheme="majorBidi" w:hAnsiTheme="majorBidi" w:cstheme="majorBidi"/>
          <w:bCs/>
        </w:rPr>
        <w:t>financial</w:t>
      </w:r>
      <w:r w:rsidR="007E703B" w:rsidRPr="00133EB9">
        <w:rPr>
          <w:rFonts w:asciiTheme="majorBidi" w:hAnsiTheme="majorBidi" w:cstheme="majorBidi"/>
          <w:bCs/>
        </w:rPr>
        <w:t xml:space="preserve"> </w:t>
      </w:r>
      <w:r w:rsidRPr="00133EB9">
        <w:rPr>
          <w:rFonts w:asciiTheme="majorBidi" w:hAnsiTheme="majorBidi" w:cstheme="majorBidi"/>
          <w:bCs/>
        </w:rPr>
        <w:t>situation</w:t>
      </w:r>
      <w:r w:rsidR="007E703B" w:rsidRPr="00133EB9">
        <w:rPr>
          <w:rFonts w:asciiTheme="majorBidi" w:hAnsiTheme="majorBidi" w:cstheme="majorBidi"/>
          <w:bCs/>
        </w:rPr>
        <w:t xml:space="preserve"> </w:t>
      </w:r>
      <w:r w:rsidRPr="00133EB9">
        <w:rPr>
          <w:rFonts w:asciiTheme="majorBidi" w:hAnsiTheme="majorBidi" w:cstheme="majorBidi"/>
          <w:bCs/>
        </w:rPr>
        <w:t>of</w:t>
      </w:r>
      <w:r w:rsidR="007E703B" w:rsidRPr="00133EB9">
        <w:rPr>
          <w:rFonts w:asciiTheme="majorBidi" w:hAnsiTheme="majorBidi" w:cstheme="majorBidi"/>
          <w:bCs/>
        </w:rPr>
        <w:t xml:space="preserve"> </w:t>
      </w:r>
      <w:r w:rsidRPr="00133EB9">
        <w:rPr>
          <w:rFonts w:asciiTheme="majorBidi" w:hAnsiTheme="majorBidi" w:cstheme="majorBidi"/>
          <w:bCs/>
        </w:rPr>
        <w:t>the</w:t>
      </w:r>
      <w:r w:rsidR="007E703B" w:rsidRPr="00133EB9">
        <w:rPr>
          <w:rFonts w:asciiTheme="majorBidi" w:hAnsiTheme="majorBidi" w:cstheme="majorBidi"/>
          <w:bCs/>
        </w:rPr>
        <w:t xml:space="preserve"> </w:t>
      </w:r>
      <w:r w:rsidRPr="00133EB9">
        <w:rPr>
          <w:rFonts w:asciiTheme="majorBidi" w:hAnsiTheme="majorBidi" w:cstheme="majorBidi"/>
          <w:bCs/>
        </w:rPr>
        <w:t>Bidder</w:t>
      </w:r>
      <w:r w:rsidR="007E703B" w:rsidRPr="00133EB9">
        <w:rPr>
          <w:rFonts w:asciiTheme="majorBidi" w:hAnsiTheme="majorBidi" w:cstheme="majorBidi"/>
          <w:bCs/>
        </w:rPr>
        <w:t xml:space="preserve"> </w:t>
      </w:r>
      <w:r w:rsidRPr="00133EB9">
        <w:rPr>
          <w:rFonts w:asciiTheme="majorBidi" w:hAnsiTheme="majorBidi" w:cstheme="majorBidi"/>
          <w:bCs/>
        </w:rPr>
        <w:t>or</w:t>
      </w:r>
      <w:r w:rsidR="007E703B" w:rsidRPr="00133EB9">
        <w:rPr>
          <w:rFonts w:asciiTheme="majorBidi" w:hAnsiTheme="majorBidi" w:cstheme="majorBidi"/>
          <w:bCs/>
        </w:rPr>
        <w:t xml:space="preserve"> </w:t>
      </w:r>
      <w:r w:rsidR="0045771F" w:rsidRPr="00133EB9">
        <w:rPr>
          <w:rFonts w:asciiTheme="majorBidi" w:hAnsiTheme="majorBidi" w:cstheme="majorBidi"/>
          <w:bCs/>
        </w:rPr>
        <w:t>member</w:t>
      </w:r>
      <w:r w:rsidR="007E703B" w:rsidRPr="00133EB9">
        <w:rPr>
          <w:rFonts w:asciiTheme="majorBidi" w:hAnsiTheme="majorBidi" w:cstheme="majorBidi"/>
          <w:bCs/>
        </w:rPr>
        <w:t xml:space="preserve"> </w:t>
      </w:r>
      <w:r w:rsidRPr="00133EB9">
        <w:rPr>
          <w:rFonts w:asciiTheme="majorBidi" w:hAnsiTheme="majorBidi" w:cstheme="majorBidi"/>
          <w:bCs/>
        </w:rPr>
        <w:t>to</w:t>
      </w:r>
      <w:r w:rsidR="007E703B" w:rsidRPr="00133EB9">
        <w:rPr>
          <w:rFonts w:asciiTheme="majorBidi" w:hAnsiTheme="majorBidi" w:cstheme="majorBidi"/>
          <w:bCs/>
        </w:rPr>
        <w:t xml:space="preserve"> </w:t>
      </w:r>
      <w:r w:rsidRPr="00133EB9">
        <w:rPr>
          <w:rFonts w:asciiTheme="majorBidi" w:hAnsiTheme="majorBidi" w:cstheme="majorBidi"/>
          <w:bCs/>
        </w:rPr>
        <w:t>a</w:t>
      </w:r>
      <w:r w:rsidR="007E703B" w:rsidRPr="00133EB9">
        <w:rPr>
          <w:rFonts w:asciiTheme="majorBidi" w:hAnsiTheme="majorBidi" w:cstheme="majorBidi"/>
          <w:bCs/>
        </w:rPr>
        <w:t xml:space="preserve"> </w:t>
      </w:r>
      <w:r w:rsidRPr="00133EB9">
        <w:rPr>
          <w:rFonts w:asciiTheme="majorBidi" w:hAnsiTheme="majorBidi" w:cstheme="majorBidi"/>
          <w:bCs/>
        </w:rPr>
        <w:t>JV,</w:t>
      </w:r>
      <w:r w:rsidR="007E703B" w:rsidRPr="00133EB9">
        <w:rPr>
          <w:rFonts w:asciiTheme="majorBidi" w:hAnsiTheme="majorBidi" w:cstheme="majorBidi"/>
          <w:bCs/>
        </w:rPr>
        <w:t xml:space="preserve"> </w:t>
      </w:r>
      <w:r w:rsidRPr="00133EB9">
        <w:rPr>
          <w:rFonts w:asciiTheme="majorBidi" w:hAnsiTheme="majorBidi" w:cstheme="majorBidi"/>
          <w:bCs/>
        </w:rPr>
        <w:t>and</w:t>
      </w:r>
      <w:r w:rsidR="007E703B" w:rsidRPr="00133EB9">
        <w:rPr>
          <w:rFonts w:asciiTheme="majorBidi" w:hAnsiTheme="majorBidi" w:cstheme="majorBidi"/>
          <w:bCs/>
        </w:rPr>
        <w:t xml:space="preserve"> </w:t>
      </w:r>
      <w:r w:rsidRPr="00133EB9">
        <w:rPr>
          <w:rFonts w:asciiTheme="majorBidi" w:hAnsiTheme="majorBidi" w:cstheme="majorBidi"/>
          <w:bCs/>
        </w:rPr>
        <w:t>not</w:t>
      </w:r>
      <w:r w:rsidR="007E703B" w:rsidRPr="00133EB9">
        <w:rPr>
          <w:rFonts w:asciiTheme="majorBidi" w:hAnsiTheme="majorBidi" w:cstheme="majorBidi"/>
          <w:bCs/>
        </w:rPr>
        <w:t xml:space="preserve"> </w:t>
      </w:r>
      <w:r w:rsidRPr="00133EB9">
        <w:rPr>
          <w:rFonts w:asciiTheme="majorBidi" w:hAnsiTheme="majorBidi" w:cstheme="majorBidi"/>
          <w:bCs/>
        </w:rPr>
        <w:t>sister</w:t>
      </w:r>
      <w:r w:rsidR="007E703B" w:rsidRPr="00133EB9">
        <w:rPr>
          <w:rFonts w:asciiTheme="majorBidi" w:hAnsiTheme="majorBidi" w:cstheme="majorBidi"/>
          <w:bCs/>
        </w:rPr>
        <w:t xml:space="preserve"> </w:t>
      </w:r>
      <w:r w:rsidRPr="00133EB9">
        <w:rPr>
          <w:rFonts w:asciiTheme="majorBidi" w:hAnsiTheme="majorBidi" w:cstheme="majorBidi"/>
          <w:bCs/>
        </w:rPr>
        <w:t>or</w:t>
      </w:r>
      <w:r w:rsidR="007E703B" w:rsidRPr="00133EB9">
        <w:rPr>
          <w:rFonts w:asciiTheme="majorBidi" w:hAnsiTheme="majorBidi" w:cstheme="majorBidi"/>
          <w:bCs/>
        </w:rPr>
        <w:t xml:space="preserve"> </w:t>
      </w:r>
      <w:r w:rsidRPr="00133EB9">
        <w:rPr>
          <w:rFonts w:asciiTheme="majorBidi" w:hAnsiTheme="majorBidi" w:cstheme="majorBidi"/>
          <w:bCs/>
        </w:rPr>
        <w:t>parent</w:t>
      </w:r>
      <w:r w:rsidR="007E703B" w:rsidRPr="00133EB9">
        <w:rPr>
          <w:rFonts w:asciiTheme="majorBidi" w:hAnsiTheme="majorBidi" w:cstheme="majorBidi"/>
          <w:bCs/>
        </w:rPr>
        <w:t xml:space="preserve"> </w:t>
      </w:r>
      <w:r w:rsidRPr="00133EB9">
        <w:rPr>
          <w:rFonts w:asciiTheme="majorBidi" w:hAnsiTheme="majorBidi" w:cstheme="majorBidi"/>
          <w:bCs/>
        </w:rPr>
        <w:t>companies</w:t>
      </w:r>
      <w:bookmarkEnd w:id="669"/>
      <w:bookmarkEnd w:id="670"/>
      <w:bookmarkEnd w:id="671"/>
      <w:bookmarkEnd w:id="672"/>
      <w:bookmarkEnd w:id="673"/>
    </w:p>
    <w:p w14:paraId="09B734F8" w14:textId="77777777" w:rsidR="005B4A5F" w:rsidRPr="00133EB9" w:rsidRDefault="005B4A5F" w:rsidP="00970853">
      <w:pPr>
        <w:pStyle w:val="ListParagraph"/>
        <w:numPr>
          <w:ilvl w:val="0"/>
          <w:numId w:val="139"/>
        </w:numPr>
        <w:spacing w:before="120"/>
        <w:ind w:left="850" w:right="-11" w:hanging="493"/>
        <w:contextualSpacing w:val="0"/>
        <w:rPr>
          <w:rFonts w:asciiTheme="majorBidi" w:hAnsiTheme="majorBidi" w:cstheme="majorBidi"/>
          <w:bCs/>
        </w:rPr>
      </w:pPr>
      <w:bookmarkStart w:id="674" w:name="_Toc437950086"/>
      <w:bookmarkStart w:id="675" w:name="_Toc437951065"/>
      <w:bookmarkStart w:id="676" w:name="_Toc498849278"/>
      <w:bookmarkStart w:id="677" w:name="_Toc498850117"/>
      <w:bookmarkStart w:id="678" w:name="_Toc498851722"/>
      <w:r w:rsidRPr="00133EB9">
        <w:rPr>
          <w:rFonts w:asciiTheme="majorBidi" w:hAnsiTheme="majorBidi" w:cstheme="majorBidi"/>
          <w:bCs/>
        </w:rPr>
        <w:t>Historic</w:t>
      </w:r>
      <w:r w:rsidR="007E703B" w:rsidRPr="00133EB9">
        <w:rPr>
          <w:rFonts w:asciiTheme="majorBidi" w:hAnsiTheme="majorBidi" w:cstheme="majorBidi"/>
          <w:bCs/>
        </w:rPr>
        <w:t xml:space="preserve"> </w:t>
      </w:r>
      <w:r w:rsidRPr="00133EB9">
        <w:rPr>
          <w:rFonts w:asciiTheme="majorBidi" w:hAnsiTheme="majorBidi" w:cstheme="majorBidi"/>
          <w:bCs/>
        </w:rPr>
        <w:t>financial</w:t>
      </w:r>
      <w:r w:rsidR="007E703B" w:rsidRPr="00133EB9">
        <w:rPr>
          <w:rFonts w:asciiTheme="majorBidi" w:hAnsiTheme="majorBidi" w:cstheme="majorBidi"/>
          <w:bCs/>
        </w:rPr>
        <w:t xml:space="preserve"> </w:t>
      </w:r>
      <w:r w:rsidRPr="00133EB9">
        <w:rPr>
          <w:rFonts w:asciiTheme="majorBidi" w:hAnsiTheme="majorBidi" w:cstheme="majorBidi"/>
          <w:bCs/>
        </w:rPr>
        <w:t>statements</w:t>
      </w:r>
      <w:r w:rsidR="007E703B" w:rsidRPr="00133EB9">
        <w:rPr>
          <w:rFonts w:asciiTheme="majorBidi" w:hAnsiTheme="majorBidi" w:cstheme="majorBidi"/>
          <w:bCs/>
        </w:rPr>
        <w:t xml:space="preserve"> </w:t>
      </w:r>
      <w:r w:rsidRPr="00133EB9">
        <w:rPr>
          <w:rFonts w:asciiTheme="majorBidi" w:hAnsiTheme="majorBidi" w:cstheme="majorBidi"/>
          <w:bCs/>
        </w:rPr>
        <w:t>must</w:t>
      </w:r>
      <w:r w:rsidR="007E703B" w:rsidRPr="00133EB9">
        <w:rPr>
          <w:rFonts w:asciiTheme="majorBidi" w:hAnsiTheme="majorBidi" w:cstheme="majorBidi"/>
          <w:bCs/>
        </w:rPr>
        <w:t xml:space="preserve"> </w:t>
      </w:r>
      <w:r w:rsidRPr="00133EB9">
        <w:rPr>
          <w:rFonts w:asciiTheme="majorBidi" w:hAnsiTheme="majorBidi" w:cstheme="majorBidi"/>
          <w:bCs/>
        </w:rPr>
        <w:t>be</w:t>
      </w:r>
      <w:r w:rsidR="007E703B" w:rsidRPr="00133EB9">
        <w:rPr>
          <w:rFonts w:asciiTheme="majorBidi" w:hAnsiTheme="majorBidi" w:cstheme="majorBidi"/>
          <w:bCs/>
        </w:rPr>
        <w:t xml:space="preserve"> </w:t>
      </w:r>
      <w:r w:rsidRPr="00133EB9">
        <w:rPr>
          <w:rFonts w:asciiTheme="majorBidi" w:hAnsiTheme="majorBidi" w:cstheme="majorBidi"/>
          <w:bCs/>
        </w:rPr>
        <w:t>audited</w:t>
      </w:r>
      <w:r w:rsidR="007E703B" w:rsidRPr="00133EB9">
        <w:rPr>
          <w:rFonts w:asciiTheme="majorBidi" w:hAnsiTheme="majorBidi" w:cstheme="majorBidi"/>
          <w:bCs/>
        </w:rPr>
        <w:t xml:space="preserve"> </w:t>
      </w:r>
      <w:r w:rsidRPr="00133EB9">
        <w:rPr>
          <w:rFonts w:asciiTheme="majorBidi" w:hAnsiTheme="majorBidi" w:cstheme="majorBidi"/>
          <w:bCs/>
        </w:rPr>
        <w:t>by</w:t>
      </w:r>
      <w:r w:rsidR="007E703B" w:rsidRPr="00133EB9">
        <w:rPr>
          <w:rFonts w:asciiTheme="majorBidi" w:hAnsiTheme="majorBidi" w:cstheme="majorBidi"/>
          <w:bCs/>
        </w:rPr>
        <w:t xml:space="preserve"> </w:t>
      </w:r>
      <w:r w:rsidRPr="00133EB9">
        <w:rPr>
          <w:rFonts w:asciiTheme="majorBidi" w:hAnsiTheme="majorBidi" w:cstheme="majorBidi"/>
          <w:bCs/>
        </w:rPr>
        <w:t>a</w:t>
      </w:r>
      <w:r w:rsidR="007E703B" w:rsidRPr="00133EB9">
        <w:rPr>
          <w:rFonts w:asciiTheme="majorBidi" w:hAnsiTheme="majorBidi" w:cstheme="majorBidi"/>
          <w:bCs/>
        </w:rPr>
        <w:t xml:space="preserve"> </w:t>
      </w:r>
      <w:r w:rsidRPr="00133EB9">
        <w:rPr>
          <w:rFonts w:asciiTheme="majorBidi" w:hAnsiTheme="majorBidi" w:cstheme="majorBidi"/>
          <w:bCs/>
        </w:rPr>
        <w:t>certified</w:t>
      </w:r>
      <w:r w:rsidR="007E703B" w:rsidRPr="00133EB9">
        <w:rPr>
          <w:rFonts w:asciiTheme="majorBidi" w:hAnsiTheme="majorBidi" w:cstheme="majorBidi"/>
          <w:bCs/>
        </w:rPr>
        <w:t xml:space="preserve"> </w:t>
      </w:r>
      <w:r w:rsidRPr="00133EB9">
        <w:rPr>
          <w:rFonts w:asciiTheme="majorBidi" w:hAnsiTheme="majorBidi" w:cstheme="majorBidi"/>
          <w:bCs/>
        </w:rPr>
        <w:t>accountant</w:t>
      </w:r>
      <w:bookmarkEnd w:id="674"/>
      <w:bookmarkEnd w:id="675"/>
      <w:bookmarkEnd w:id="676"/>
      <w:bookmarkEnd w:id="677"/>
      <w:bookmarkEnd w:id="678"/>
    </w:p>
    <w:p w14:paraId="5477B308" w14:textId="77777777" w:rsidR="005B4A5F" w:rsidRPr="00133EB9" w:rsidRDefault="005B4A5F" w:rsidP="00970853">
      <w:pPr>
        <w:pStyle w:val="ListParagraph"/>
        <w:numPr>
          <w:ilvl w:val="0"/>
          <w:numId w:val="139"/>
        </w:numPr>
        <w:spacing w:before="120"/>
        <w:ind w:left="850" w:right="-11" w:hanging="493"/>
        <w:contextualSpacing w:val="0"/>
        <w:rPr>
          <w:rFonts w:asciiTheme="majorBidi" w:hAnsiTheme="majorBidi" w:cstheme="majorBidi"/>
          <w:bCs/>
        </w:rPr>
      </w:pPr>
      <w:bookmarkStart w:id="679" w:name="_Toc437950087"/>
      <w:bookmarkStart w:id="680" w:name="_Toc437951066"/>
      <w:bookmarkStart w:id="681" w:name="_Toc498849279"/>
      <w:bookmarkStart w:id="682" w:name="_Toc498850118"/>
      <w:bookmarkStart w:id="683" w:name="_Toc498851723"/>
      <w:r w:rsidRPr="00133EB9">
        <w:rPr>
          <w:rFonts w:asciiTheme="majorBidi" w:hAnsiTheme="majorBidi" w:cstheme="majorBidi"/>
          <w:bCs/>
        </w:rPr>
        <w:t>Historic</w:t>
      </w:r>
      <w:r w:rsidR="007E703B" w:rsidRPr="00133EB9">
        <w:rPr>
          <w:rFonts w:asciiTheme="majorBidi" w:hAnsiTheme="majorBidi" w:cstheme="majorBidi"/>
          <w:bCs/>
        </w:rPr>
        <w:t xml:space="preserve"> </w:t>
      </w:r>
      <w:r w:rsidRPr="00133EB9">
        <w:rPr>
          <w:rFonts w:asciiTheme="majorBidi" w:hAnsiTheme="majorBidi" w:cstheme="majorBidi"/>
          <w:bCs/>
        </w:rPr>
        <w:t>financial</w:t>
      </w:r>
      <w:r w:rsidR="007E703B" w:rsidRPr="00133EB9">
        <w:rPr>
          <w:rFonts w:asciiTheme="majorBidi" w:hAnsiTheme="majorBidi" w:cstheme="majorBidi"/>
          <w:bCs/>
        </w:rPr>
        <w:t xml:space="preserve"> </w:t>
      </w:r>
      <w:r w:rsidRPr="00133EB9">
        <w:rPr>
          <w:rFonts w:asciiTheme="majorBidi" w:hAnsiTheme="majorBidi" w:cstheme="majorBidi"/>
          <w:bCs/>
        </w:rPr>
        <w:t>statements</w:t>
      </w:r>
      <w:r w:rsidR="007E703B" w:rsidRPr="00133EB9">
        <w:rPr>
          <w:rFonts w:asciiTheme="majorBidi" w:hAnsiTheme="majorBidi" w:cstheme="majorBidi"/>
          <w:bCs/>
        </w:rPr>
        <w:t xml:space="preserve"> </w:t>
      </w:r>
      <w:r w:rsidRPr="00133EB9">
        <w:rPr>
          <w:rFonts w:asciiTheme="majorBidi" w:hAnsiTheme="majorBidi" w:cstheme="majorBidi"/>
          <w:bCs/>
        </w:rPr>
        <w:t>must</w:t>
      </w:r>
      <w:r w:rsidR="007E703B" w:rsidRPr="00133EB9">
        <w:rPr>
          <w:rFonts w:asciiTheme="majorBidi" w:hAnsiTheme="majorBidi" w:cstheme="majorBidi"/>
          <w:bCs/>
        </w:rPr>
        <w:t xml:space="preserve"> </w:t>
      </w:r>
      <w:r w:rsidRPr="00133EB9">
        <w:rPr>
          <w:rFonts w:asciiTheme="majorBidi" w:hAnsiTheme="majorBidi" w:cstheme="majorBidi"/>
          <w:bCs/>
        </w:rPr>
        <w:t>be</w:t>
      </w:r>
      <w:r w:rsidR="007E703B" w:rsidRPr="00133EB9">
        <w:rPr>
          <w:rFonts w:asciiTheme="majorBidi" w:hAnsiTheme="majorBidi" w:cstheme="majorBidi"/>
          <w:bCs/>
        </w:rPr>
        <w:t xml:space="preserve"> </w:t>
      </w:r>
      <w:r w:rsidRPr="00133EB9">
        <w:rPr>
          <w:rFonts w:asciiTheme="majorBidi" w:hAnsiTheme="majorBidi" w:cstheme="majorBidi"/>
          <w:bCs/>
        </w:rPr>
        <w:t>complete,</w:t>
      </w:r>
      <w:r w:rsidR="007E703B" w:rsidRPr="00133EB9">
        <w:rPr>
          <w:rFonts w:asciiTheme="majorBidi" w:hAnsiTheme="majorBidi" w:cstheme="majorBidi"/>
          <w:bCs/>
        </w:rPr>
        <w:t xml:space="preserve"> </w:t>
      </w:r>
      <w:r w:rsidRPr="00133EB9">
        <w:rPr>
          <w:rFonts w:asciiTheme="majorBidi" w:hAnsiTheme="majorBidi" w:cstheme="majorBidi"/>
          <w:bCs/>
        </w:rPr>
        <w:t>including</w:t>
      </w:r>
      <w:r w:rsidR="007E703B" w:rsidRPr="00133EB9">
        <w:rPr>
          <w:rFonts w:asciiTheme="majorBidi" w:hAnsiTheme="majorBidi" w:cstheme="majorBidi"/>
          <w:bCs/>
        </w:rPr>
        <w:t xml:space="preserve"> </w:t>
      </w:r>
      <w:r w:rsidRPr="00133EB9">
        <w:rPr>
          <w:rFonts w:asciiTheme="majorBidi" w:hAnsiTheme="majorBidi" w:cstheme="majorBidi"/>
          <w:bCs/>
        </w:rPr>
        <w:t>all</w:t>
      </w:r>
      <w:r w:rsidR="007E703B" w:rsidRPr="00133EB9">
        <w:rPr>
          <w:rFonts w:asciiTheme="majorBidi" w:hAnsiTheme="majorBidi" w:cstheme="majorBidi"/>
          <w:bCs/>
        </w:rPr>
        <w:t xml:space="preserve"> </w:t>
      </w:r>
      <w:r w:rsidRPr="00133EB9">
        <w:rPr>
          <w:rFonts w:asciiTheme="majorBidi" w:hAnsiTheme="majorBidi" w:cstheme="majorBidi"/>
          <w:bCs/>
        </w:rPr>
        <w:t>notes</w:t>
      </w:r>
      <w:r w:rsidR="007E703B" w:rsidRPr="00133EB9">
        <w:rPr>
          <w:rFonts w:asciiTheme="majorBidi" w:hAnsiTheme="majorBidi" w:cstheme="majorBidi"/>
          <w:bCs/>
        </w:rPr>
        <w:t xml:space="preserve"> </w:t>
      </w:r>
      <w:r w:rsidRPr="00133EB9">
        <w:rPr>
          <w:rFonts w:asciiTheme="majorBidi" w:hAnsiTheme="majorBidi" w:cstheme="majorBidi"/>
          <w:bCs/>
        </w:rPr>
        <w:t>to</w:t>
      </w:r>
      <w:r w:rsidR="007E703B" w:rsidRPr="00133EB9">
        <w:rPr>
          <w:rFonts w:asciiTheme="majorBidi" w:hAnsiTheme="majorBidi" w:cstheme="majorBidi"/>
          <w:bCs/>
        </w:rPr>
        <w:t xml:space="preserve"> </w:t>
      </w:r>
      <w:r w:rsidRPr="00133EB9">
        <w:rPr>
          <w:rFonts w:asciiTheme="majorBidi" w:hAnsiTheme="majorBidi" w:cstheme="majorBidi"/>
          <w:bCs/>
        </w:rPr>
        <w:t>the</w:t>
      </w:r>
      <w:r w:rsidR="007E703B" w:rsidRPr="00133EB9">
        <w:rPr>
          <w:rFonts w:asciiTheme="majorBidi" w:hAnsiTheme="majorBidi" w:cstheme="majorBidi"/>
          <w:bCs/>
        </w:rPr>
        <w:t xml:space="preserve"> </w:t>
      </w:r>
      <w:r w:rsidRPr="00133EB9">
        <w:rPr>
          <w:rFonts w:asciiTheme="majorBidi" w:hAnsiTheme="majorBidi" w:cstheme="majorBidi"/>
          <w:bCs/>
        </w:rPr>
        <w:t>financial</w:t>
      </w:r>
      <w:r w:rsidR="007E703B" w:rsidRPr="00133EB9">
        <w:rPr>
          <w:rFonts w:asciiTheme="majorBidi" w:hAnsiTheme="majorBidi" w:cstheme="majorBidi"/>
          <w:bCs/>
        </w:rPr>
        <w:t xml:space="preserve"> </w:t>
      </w:r>
      <w:r w:rsidRPr="00133EB9">
        <w:rPr>
          <w:rFonts w:asciiTheme="majorBidi" w:hAnsiTheme="majorBidi" w:cstheme="majorBidi"/>
          <w:bCs/>
        </w:rPr>
        <w:t>statements</w:t>
      </w:r>
      <w:bookmarkEnd w:id="679"/>
      <w:bookmarkEnd w:id="680"/>
      <w:bookmarkEnd w:id="681"/>
      <w:bookmarkEnd w:id="682"/>
      <w:bookmarkEnd w:id="683"/>
    </w:p>
    <w:p w14:paraId="0F1C28CE" w14:textId="77777777" w:rsidR="005B4A5F" w:rsidRPr="00133EB9" w:rsidRDefault="005B4A5F" w:rsidP="00970853">
      <w:pPr>
        <w:pStyle w:val="ListParagraph"/>
        <w:numPr>
          <w:ilvl w:val="0"/>
          <w:numId w:val="139"/>
        </w:numPr>
        <w:spacing w:before="120"/>
        <w:ind w:left="850" w:right="-11" w:hanging="493"/>
        <w:contextualSpacing w:val="0"/>
        <w:rPr>
          <w:rFonts w:asciiTheme="majorBidi" w:hAnsiTheme="majorBidi" w:cstheme="majorBidi"/>
          <w:bCs/>
        </w:rPr>
      </w:pPr>
      <w:bookmarkStart w:id="684" w:name="_Toc437950088"/>
      <w:bookmarkStart w:id="685" w:name="_Toc437951067"/>
      <w:bookmarkStart w:id="686" w:name="_Toc498849280"/>
      <w:bookmarkStart w:id="687" w:name="_Toc498850119"/>
      <w:bookmarkStart w:id="688" w:name="_Toc498851724"/>
      <w:r w:rsidRPr="00133EB9">
        <w:rPr>
          <w:rFonts w:asciiTheme="majorBidi" w:hAnsiTheme="majorBidi" w:cstheme="majorBidi"/>
          <w:bCs/>
        </w:rPr>
        <w:t>Historic</w:t>
      </w:r>
      <w:r w:rsidR="007E703B" w:rsidRPr="00133EB9">
        <w:rPr>
          <w:rFonts w:asciiTheme="majorBidi" w:hAnsiTheme="majorBidi" w:cstheme="majorBidi"/>
          <w:bCs/>
        </w:rPr>
        <w:t xml:space="preserve"> </w:t>
      </w:r>
      <w:r w:rsidRPr="00133EB9">
        <w:rPr>
          <w:rFonts w:asciiTheme="majorBidi" w:hAnsiTheme="majorBidi" w:cstheme="majorBidi"/>
          <w:bCs/>
        </w:rPr>
        <w:t>financial</w:t>
      </w:r>
      <w:r w:rsidR="007E703B" w:rsidRPr="00133EB9">
        <w:rPr>
          <w:rFonts w:asciiTheme="majorBidi" w:hAnsiTheme="majorBidi" w:cstheme="majorBidi"/>
          <w:bCs/>
        </w:rPr>
        <w:t xml:space="preserve"> </w:t>
      </w:r>
      <w:r w:rsidRPr="00133EB9">
        <w:rPr>
          <w:rFonts w:asciiTheme="majorBidi" w:hAnsiTheme="majorBidi" w:cstheme="majorBidi"/>
          <w:bCs/>
        </w:rPr>
        <w:t>statements</w:t>
      </w:r>
      <w:r w:rsidR="007E703B" w:rsidRPr="00133EB9">
        <w:rPr>
          <w:rFonts w:asciiTheme="majorBidi" w:hAnsiTheme="majorBidi" w:cstheme="majorBidi"/>
          <w:bCs/>
        </w:rPr>
        <w:t xml:space="preserve"> </w:t>
      </w:r>
      <w:r w:rsidRPr="00133EB9">
        <w:rPr>
          <w:rFonts w:asciiTheme="majorBidi" w:hAnsiTheme="majorBidi" w:cstheme="majorBidi"/>
          <w:bCs/>
        </w:rPr>
        <w:t>must</w:t>
      </w:r>
      <w:r w:rsidR="007E703B" w:rsidRPr="00133EB9">
        <w:rPr>
          <w:rFonts w:asciiTheme="majorBidi" w:hAnsiTheme="majorBidi" w:cstheme="majorBidi"/>
          <w:bCs/>
        </w:rPr>
        <w:t xml:space="preserve"> </w:t>
      </w:r>
      <w:r w:rsidRPr="00133EB9">
        <w:rPr>
          <w:rFonts w:asciiTheme="majorBidi" w:hAnsiTheme="majorBidi" w:cstheme="majorBidi"/>
          <w:bCs/>
        </w:rPr>
        <w:t>correspond</w:t>
      </w:r>
      <w:r w:rsidR="007E703B" w:rsidRPr="00133EB9">
        <w:rPr>
          <w:rFonts w:asciiTheme="majorBidi" w:hAnsiTheme="majorBidi" w:cstheme="majorBidi"/>
          <w:bCs/>
        </w:rPr>
        <w:t xml:space="preserve"> </w:t>
      </w:r>
      <w:r w:rsidRPr="00133EB9">
        <w:rPr>
          <w:rFonts w:asciiTheme="majorBidi" w:hAnsiTheme="majorBidi" w:cstheme="majorBidi"/>
          <w:bCs/>
        </w:rPr>
        <w:t>to</w:t>
      </w:r>
      <w:r w:rsidR="007E703B" w:rsidRPr="00133EB9">
        <w:rPr>
          <w:rFonts w:asciiTheme="majorBidi" w:hAnsiTheme="majorBidi" w:cstheme="majorBidi"/>
          <w:bCs/>
        </w:rPr>
        <w:t xml:space="preserve"> </w:t>
      </w:r>
      <w:r w:rsidRPr="00133EB9">
        <w:rPr>
          <w:rFonts w:asciiTheme="majorBidi" w:hAnsiTheme="majorBidi" w:cstheme="majorBidi"/>
          <w:bCs/>
        </w:rPr>
        <w:t>accounting</w:t>
      </w:r>
      <w:r w:rsidR="007E703B" w:rsidRPr="00133EB9">
        <w:rPr>
          <w:rFonts w:asciiTheme="majorBidi" w:hAnsiTheme="majorBidi" w:cstheme="majorBidi"/>
          <w:bCs/>
        </w:rPr>
        <w:t xml:space="preserve"> </w:t>
      </w:r>
      <w:r w:rsidRPr="00133EB9">
        <w:rPr>
          <w:rFonts w:asciiTheme="majorBidi" w:hAnsiTheme="majorBidi" w:cstheme="majorBidi"/>
          <w:bCs/>
        </w:rPr>
        <w:t>periods</w:t>
      </w:r>
      <w:r w:rsidR="007E703B" w:rsidRPr="00133EB9">
        <w:rPr>
          <w:rFonts w:asciiTheme="majorBidi" w:hAnsiTheme="majorBidi" w:cstheme="majorBidi"/>
          <w:bCs/>
        </w:rPr>
        <w:t xml:space="preserve"> </w:t>
      </w:r>
      <w:r w:rsidRPr="00133EB9">
        <w:rPr>
          <w:rFonts w:asciiTheme="majorBidi" w:hAnsiTheme="majorBidi" w:cstheme="majorBidi"/>
          <w:bCs/>
        </w:rPr>
        <w:t>already</w:t>
      </w:r>
      <w:r w:rsidR="007E703B" w:rsidRPr="00133EB9">
        <w:rPr>
          <w:rFonts w:asciiTheme="majorBidi" w:hAnsiTheme="majorBidi" w:cstheme="majorBidi"/>
          <w:bCs/>
        </w:rPr>
        <w:t xml:space="preserve"> </w:t>
      </w:r>
      <w:r w:rsidRPr="00133EB9">
        <w:rPr>
          <w:rFonts w:asciiTheme="majorBidi" w:hAnsiTheme="majorBidi" w:cstheme="majorBidi"/>
          <w:bCs/>
        </w:rPr>
        <w:t>completed</w:t>
      </w:r>
      <w:r w:rsidR="007E703B" w:rsidRPr="00133EB9">
        <w:rPr>
          <w:rFonts w:asciiTheme="majorBidi" w:hAnsiTheme="majorBidi" w:cstheme="majorBidi"/>
          <w:bCs/>
        </w:rPr>
        <w:t xml:space="preserve"> </w:t>
      </w:r>
      <w:r w:rsidRPr="00133EB9">
        <w:rPr>
          <w:rFonts w:asciiTheme="majorBidi" w:hAnsiTheme="majorBidi" w:cstheme="majorBidi"/>
          <w:bCs/>
        </w:rPr>
        <w:t>and</w:t>
      </w:r>
      <w:r w:rsidR="007E703B" w:rsidRPr="00133EB9">
        <w:rPr>
          <w:rFonts w:asciiTheme="majorBidi" w:hAnsiTheme="majorBidi" w:cstheme="majorBidi"/>
          <w:bCs/>
        </w:rPr>
        <w:t xml:space="preserve"> </w:t>
      </w:r>
      <w:r w:rsidRPr="00133EB9">
        <w:rPr>
          <w:rFonts w:asciiTheme="majorBidi" w:hAnsiTheme="majorBidi" w:cstheme="majorBidi"/>
          <w:bCs/>
        </w:rPr>
        <w:t>audited</w:t>
      </w:r>
      <w:r w:rsidR="007E703B" w:rsidRPr="00133EB9">
        <w:rPr>
          <w:rFonts w:asciiTheme="majorBidi" w:hAnsiTheme="majorBidi" w:cstheme="majorBidi"/>
          <w:bCs/>
        </w:rPr>
        <w:t xml:space="preserve"> </w:t>
      </w:r>
      <w:r w:rsidRPr="00133EB9">
        <w:rPr>
          <w:rFonts w:asciiTheme="majorBidi" w:hAnsiTheme="majorBidi" w:cstheme="majorBidi"/>
          <w:bCs/>
        </w:rPr>
        <w:t>(no</w:t>
      </w:r>
      <w:r w:rsidR="007E703B" w:rsidRPr="00133EB9">
        <w:rPr>
          <w:rFonts w:asciiTheme="majorBidi" w:hAnsiTheme="majorBidi" w:cstheme="majorBidi"/>
          <w:bCs/>
        </w:rPr>
        <w:t xml:space="preserve"> </w:t>
      </w:r>
      <w:r w:rsidRPr="00133EB9">
        <w:rPr>
          <w:rFonts w:asciiTheme="majorBidi" w:hAnsiTheme="majorBidi" w:cstheme="majorBidi"/>
          <w:bCs/>
        </w:rPr>
        <w:t>statements</w:t>
      </w:r>
      <w:r w:rsidR="007E703B" w:rsidRPr="00133EB9">
        <w:rPr>
          <w:rFonts w:asciiTheme="majorBidi" w:hAnsiTheme="majorBidi" w:cstheme="majorBidi"/>
          <w:bCs/>
        </w:rPr>
        <w:t xml:space="preserve"> </w:t>
      </w:r>
      <w:r w:rsidRPr="00133EB9">
        <w:rPr>
          <w:rFonts w:asciiTheme="majorBidi" w:hAnsiTheme="majorBidi" w:cstheme="majorBidi"/>
          <w:bCs/>
        </w:rPr>
        <w:t>for</w:t>
      </w:r>
      <w:r w:rsidR="007E703B" w:rsidRPr="00133EB9">
        <w:rPr>
          <w:rFonts w:asciiTheme="majorBidi" w:hAnsiTheme="majorBidi" w:cstheme="majorBidi"/>
          <w:bCs/>
        </w:rPr>
        <w:t xml:space="preserve"> </w:t>
      </w:r>
      <w:r w:rsidRPr="00133EB9">
        <w:rPr>
          <w:rFonts w:asciiTheme="majorBidi" w:hAnsiTheme="majorBidi" w:cstheme="majorBidi"/>
          <w:bCs/>
        </w:rPr>
        <w:t>partial</w:t>
      </w:r>
      <w:r w:rsidR="007E703B" w:rsidRPr="00133EB9">
        <w:rPr>
          <w:rFonts w:asciiTheme="majorBidi" w:hAnsiTheme="majorBidi" w:cstheme="majorBidi"/>
          <w:bCs/>
        </w:rPr>
        <w:t xml:space="preserve"> </w:t>
      </w:r>
      <w:r w:rsidRPr="00133EB9">
        <w:rPr>
          <w:rFonts w:asciiTheme="majorBidi" w:hAnsiTheme="majorBidi" w:cstheme="majorBidi"/>
          <w:bCs/>
        </w:rPr>
        <w:t>periods</w:t>
      </w:r>
      <w:r w:rsidR="007E703B" w:rsidRPr="00133EB9">
        <w:rPr>
          <w:rFonts w:asciiTheme="majorBidi" w:hAnsiTheme="majorBidi" w:cstheme="majorBidi"/>
          <w:bCs/>
        </w:rPr>
        <w:t xml:space="preserve"> </w:t>
      </w:r>
      <w:r w:rsidRPr="00133EB9">
        <w:rPr>
          <w:rFonts w:asciiTheme="majorBidi" w:hAnsiTheme="majorBidi" w:cstheme="majorBidi"/>
          <w:bCs/>
        </w:rPr>
        <w:t>shall</w:t>
      </w:r>
      <w:r w:rsidR="007E703B" w:rsidRPr="00133EB9">
        <w:rPr>
          <w:rFonts w:asciiTheme="majorBidi" w:hAnsiTheme="majorBidi" w:cstheme="majorBidi"/>
          <w:bCs/>
        </w:rPr>
        <w:t xml:space="preserve"> </w:t>
      </w:r>
      <w:r w:rsidRPr="00133EB9">
        <w:rPr>
          <w:rFonts w:asciiTheme="majorBidi" w:hAnsiTheme="majorBidi" w:cstheme="majorBidi"/>
          <w:bCs/>
        </w:rPr>
        <w:t>be</w:t>
      </w:r>
      <w:r w:rsidR="007E703B" w:rsidRPr="00133EB9">
        <w:rPr>
          <w:rFonts w:asciiTheme="majorBidi" w:hAnsiTheme="majorBidi" w:cstheme="majorBidi"/>
          <w:bCs/>
        </w:rPr>
        <w:t xml:space="preserve"> </w:t>
      </w:r>
      <w:r w:rsidRPr="00133EB9">
        <w:rPr>
          <w:rFonts w:asciiTheme="majorBidi" w:hAnsiTheme="majorBidi" w:cstheme="majorBidi"/>
          <w:bCs/>
        </w:rPr>
        <w:t>requested</w:t>
      </w:r>
      <w:r w:rsidR="007E703B" w:rsidRPr="00133EB9">
        <w:rPr>
          <w:rFonts w:asciiTheme="majorBidi" w:hAnsiTheme="majorBidi" w:cstheme="majorBidi"/>
          <w:bCs/>
        </w:rPr>
        <w:t xml:space="preserve"> </w:t>
      </w:r>
      <w:r w:rsidRPr="00133EB9">
        <w:rPr>
          <w:rFonts w:asciiTheme="majorBidi" w:hAnsiTheme="majorBidi" w:cstheme="majorBidi"/>
          <w:bCs/>
        </w:rPr>
        <w:t>or</w:t>
      </w:r>
      <w:r w:rsidR="007E703B" w:rsidRPr="00133EB9">
        <w:rPr>
          <w:rFonts w:asciiTheme="majorBidi" w:hAnsiTheme="majorBidi" w:cstheme="majorBidi"/>
          <w:bCs/>
        </w:rPr>
        <w:t xml:space="preserve"> </w:t>
      </w:r>
      <w:r w:rsidRPr="00133EB9">
        <w:rPr>
          <w:rFonts w:asciiTheme="majorBidi" w:hAnsiTheme="majorBidi" w:cstheme="majorBidi"/>
          <w:bCs/>
        </w:rPr>
        <w:t>accepted)</w:t>
      </w:r>
      <w:bookmarkEnd w:id="684"/>
      <w:bookmarkEnd w:id="685"/>
      <w:bookmarkEnd w:id="686"/>
      <w:bookmarkEnd w:id="687"/>
      <w:bookmarkEnd w:id="688"/>
    </w:p>
    <w:p w14:paraId="465613B8" w14:textId="77777777" w:rsidR="005B4A5F" w:rsidRPr="00133EB9" w:rsidRDefault="005B4A5F" w:rsidP="001D5093">
      <w:pPr>
        <w:rPr>
          <w:rFonts w:asciiTheme="majorBidi" w:hAnsiTheme="majorBidi" w:cstheme="majorBidi"/>
        </w:rPr>
      </w:pPr>
    </w:p>
    <w:p w14:paraId="6F3F4C1D" w14:textId="77777777" w:rsidR="005B4A5F" w:rsidRPr="00133EB9" w:rsidRDefault="005B4A5F" w:rsidP="001D5093">
      <w:pPr>
        <w:jc w:val="center"/>
        <w:rPr>
          <w:rFonts w:asciiTheme="majorBidi" w:hAnsiTheme="majorBidi" w:cstheme="majorBidi"/>
        </w:rPr>
      </w:pPr>
    </w:p>
    <w:p w14:paraId="6A57DF4E" w14:textId="77777777" w:rsidR="004C6D5F" w:rsidRPr="00133EB9" w:rsidRDefault="004C6D5F" w:rsidP="001D5093">
      <w:pPr>
        <w:jc w:val="left"/>
        <w:rPr>
          <w:rFonts w:asciiTheme="majorBidi" w:hAnsiTheme="majorBidi" w:cstheme="majorBidi"/>
        </w:rPr>
      </w:pPr>
      <w:r w:rsidRPr="00133EB9">
        <w:rPr>
          <w:rFonts w:asciiTheme="majorBidi" w:hAnsiTheme="majorBidi" w:cstheme="majorBidi"/>
        </w:rPr>
        <w:br w:type="page"/>
      </w:r>
    </w:p>
    <w:p w14:paraId="481EAD65" w14:textId="77777777" w:rsidR="005B4A5F" w:rsidRPr="00133EB9" w:rsidRDefault="005B4A5F" w:rsidP="00D5087F">
      <w:pPr>
        <w:pStyle w:val="Heading4"/>
        <w:jc w:val="center"/>
        <w:rPr>
          <w:rFonts w:asciiTheme="majorBidi" w:hAnsiTheme="majorBidi" w:cstheme="majorBidi"/>
          <w:b/>
          <w:sz w:val="28"/>
          <w:szCs w:val="28"/>
        </w:rPr>
      </w:pPr>
      <w:bookmarkStart w:id="689" w:name="_Toc498849282"/>
      <w:bookmarkStart w:id="690" w:name="_Toc498850121"/>
      <w:bookmarkStart w:id="691" w:name="_Toc498851726"/>
      <w:bookmarkStart w:id="692" w:name="_Toc4390861"/>
      <w:bookmarkStart w:id="693" w:name="_Toc4405766"/>
      <w:bookmarkStart w:id="694" w:name="_Toc23215169"/>
      <w:bookmarkStart w:id="695" w:name="_Toc59142590"/>
      <w:bookmarkStart w:id="696" w:name="_Toc88745211"/>
      <w:bookmarkEnd w:id="689"/>
      <w:bookmarkEnd w:id="690"/>
      <w:bookmarkEnd w:id="691"/>
      <w:r w:rsidRPr="00133EB9">
        <w:rPr>
          <w:rFonts w:asciiTheme="majorBidi" w:hAnsiTheme="majorBidi" w:cstheme="majorBidi"/>
          <w:b/>
          <w:sz w:val="28"/>
          <w:szCs w:val="28"/>
        </w:rPr>
        <w:t>Form</w:t>
      </w:r>
      <w:r w:rsidR="007E703B" w:rsidRPr="00133EB9">
        <w:rPr>
          <w:rFonts w:asciiTheme="majorBidi" w:hAnsiTheme="majorBidi" w:cstheme="majorBidi"/>
          <w:b/>
          <w:sz w:val="28"/>
          <w:szCs w:val="28"/>
        </w:rPr>
        <w:t xml:space="preserve"> </w:t>
      </w:r>
      <w:r w:rsidRPr="00133EB9">
        <w:rPr>
          <w:rFonts w:asciiTheme="majorBidi" w:hAnsiTheme="majorBidi" w:cstheme="majorBidi"/>
          <w:b/>
          <w:sz w:val="28"/>
          <w:szCs w:val="28"/>
        </w:rPr>
        <w:t>FIN</w:t>
      </w:r>
      <w:r w:rsidR="007E703B" w:rsidRPr="00133EB9">
        <w:rPr>
          <w:rFonts w:asciiTheme="majorBidi" w:hAnsiTheme="majorBidi" w:cstheme="majorBidi"/>
          <w:b/>
          <w:sz w:val="28"/>
          <w:szCs w:val="28"/>
        </w:rPr>
        <w:t xml:space="preserve"> </w:t>
      </w:r>
      <w:r w:rsidRPr="00133EB9">
        <w:rPr>
          <w:rFonts w:asciiTheme="majorBidi" w:hAnsiTheme="majorBidi" w:cstheme="majorBidi"/>
          <w:b/>
          <w:sz w:val="28"/>
          <w:szCs w:val="28"/>
        </w:rPr>
        <w:t>–</w:t>
      </w:r>
      <w:r w:rsidR="007E703B" w:rsidRPr="00133EB9">
        <w:rPr>
          <w:rFonts w:asciiTheme="majorBidi" w:hAnsiTheme="majorBidi" w:cstheme="majorBidi"/>
          <w:b/>
          <w:sz w:val="28"/>
          <w:szCs w:val="28"/>
        </w:rPr>
        <w:t xml:space="preserve"> </w:t>
      </w:r>
      <w:r w:rsidRPr="00133EB9">
        <w:rPr>
          <w:rFonts w:asciiTheme="majorBidi" w:hAnsiTheme="majorBidi" w:cstheme="majorBidi"/>
          <w:b/>
          <w:sz w:val="28"/>
          <w:szCs w:val="28"/>
        </w:rPr>
        <w:t>3.2</w:t>
      </w:r>
      <w:bookmarkEnd w:id="692"/>
      <w:bookmarkEnd w:id="693"/>
      <w:bookmarkEnd w:id="694"/>
      <w:bookmarkEnd w:id="695"/>
      <w:bookmarkEnd w:id="696"/>
    </w:p>
    <w:p w14:paraId="5BEED168" w14:textId="77777777" w:rsidR="005B4A5F" w:rsidRPr="00133EB9" w:rsidRDefault="005B4A5F" w:rsidP="003F63D5">
      <w:pPr>
        <w:pStyle w:val="Heading5"/>
        <w:rPr>
          <w:rFonts w:asciiTheme="majorBidi" w:hAnsiTheme="majorBidi" w:cstheme="majorBidi"/>
        </w:rPr>
      </w:pPr>
      <w:bookmarkStart w:id="697" w:name="_Toc437968894"/>
      <w:bookmarkStart w:id="698" w:name="_Toc23302382"/>
      <w:bookmarkStart w:id="699" w:name="_Toc125871314"/>
      <w:bookmarkStart w:id="700" w:name="_Toc197236050"/>
      <w:bookmarkStart w:id="701" w:name="_Toc88745212"/>
      <w:r w:rsidRPr="00133EB9">
        <w:rPr>
          <w:rFonts w:asciiTheme="majorBidi" w:hAnsiTheme="majorBidi" w:cstheme="majorBidi"/>
        </w:rPr>
        <w:t>Average</w:t>
      </w:r>
      <w:r w:rsidR="007E703B" w:rsidRPr="00133EB9">
        <w:rPr>
          <w:rFonts w:asciiTheme="majorBidi" w:hAnsiTheme="majorBidi" w:cstheme="majorBidi"/>
        </w:rPr>
        <w:t xml:space="preserve"> </w:t>
      </w:r>
      <w:r w:rsidRPr="00133EB9">
        <w:rPr>
          <w:rFonts w:asciiTheme="majorBidi" w:hAnsiTheme="majorBidi" w:cstheme="majorBidi"/>
        </w:rPr>
        <w:t>Annual</w:t>
      </w:r>
      <w:r w:rsidR="007E703B" w:rsidRPr="00133EB9">
        <w:rPr>
          <w:rFonts w:asciiTheme="majorBidi" w:hAnsiTheme="majorBidi" w:cstheme="majorBidi"/>
        </w:rPr>
        <w:t xml:space="preserve"> </w:t>
      </w:r>
      <w:r w:rsidRPr="00133EB9">
        <w:rPr>
          <w:rFonts w:asciiTheme="majorBidi" w:hAnsiTheme="majorBidi" w:cstheme="majorBidi"/>
        </w:rPr>
        <w:t>Turnover</w:t>
      </w:r>
      <w:bookmarkEnd w:id="697"/>
      <w:bookmarkEnd w:id="698"/>
      <w:bookmarkEnd w:id="699"/>
      <w:bookmarkEnd w:id="700"/>
      <w:bookmarkEnd w:id="701"/>
    </w:p>
    <w:p w14:paraId="73E47B30" w14:textId="77777777" w:rsidR="005B4A5F" w:rsidRPr="00133EB9" w:rsidRDefault="005B4A5F" w:rsidP="001D5093">
      <w:pPr>
        <w:tabs>
          <w:tab w:val="right" w:pos="9000"/>
          <w:tab w:val="right" w:pos="9630"/>
        </w:tabs>
        <w:rPr>
          <w:rFonts w:asciiTheme="majorBidi" w:hAnsiTheme="majorBidi" w:cstheme="majorBidi"/>
        </w:rPr>
      </w:pPr>
      <w:r w:rsidRPr="00133EB9">
        <w:rPr>
          <w:rFonts w:asciiTheme="majorBidi" w:hAnsiTheme="majorBidi" w:cstheme="majorBidi"/>
        </w:rPr>
        <w:t>Bidder’s</w:t>
      </w:r>
      <w:r w:rsidR="007E703B" w:rsidRPr="00133EB9">
        <w:rPr>
          <w:rFonts w:asciiTheme="majorBidi" w:hAnsiTheme="majorBidi" w:cstheme="majorBidi"/>
        </w:rPr>
        <w:t xml:space="preserve"> </w:t>
      </w:r>
      <w:r w:rsidRPr="00133EB9">
        <w:rPr>
          <w:rFonts w:asciiTheme="majorBidi" w:hAnsiTheme="majorBidi" w:cstheme="majorBidi"/>
        </w:rPr>
        <w:t>Legal</w:t>
      </w:r>
      <w:r w:rsidR="007E703B" w:rsidRPr="00133EB9">
        <w:rPr>
          <w:rFonts w:asciiTheme="majorBidi" w:hAnsiTheme="majorBidi" w:cstheme="majorBidi"/>
        </w:rPr>
        <w:t xml:space="preserve"> </w:t>
      </w:r>
      <w:r w:rsidRPr="00133EB9">
        <w:rPr>
          <w:rFonts w:asciiTheme="majorBidi" w:hAnsiTheme="majorBidi" w:cstheme="majorBidi"/>
        </w:rPr>
        <w:t>Name:</w:t>
      </w:r>
      <w:r w:rsidR="007E703B" w:rsidRPr="00133EB9">
        <w:rPr>
          <w:rFonts w:asciiTheme="majorBidi" w:hAnsiTheme="majorBidi" w:cstheme="majorBidi"/>
        </w:rPr>
        <w:t xml:space="preserve">  </w:t>
      </w:r>
      <w:r w:rsidRPr="00133EB9">
        <w:rPr>
          <w:rFonts w:asciiTheme="majorBidi" w:hAnsiTheme="majorBidi" w:cstheme="majorBidi"/>
        </w:rPr>
        <w:t>___________________________</w:t>
      </w:r>
      <w:r w:rsidR="007E703B" w:rsidRPr="00133EB9">
        <w:rPr>
          <w:rFonts w:asciiTheme="majorBidi" w:hAnsiTheme="majorBidi" w:cstheme="majorBidi"/>
        </w:rPr>
        <w:t xml:space="preserve">     </w:t>
      </w:r>
      <w:r w:rsidRPr="00133EB9">
        <w:rPr>
          <w:rFonts w:asciiTheme="majorBidi" w:hAnsiTheme="majorBidi" w:cstheme="majorBidi"/>
        </w:rPr>
        <w:tab/>
        <w:t>Date:</w:t>
      </w:r>
      <w:r w:rsidR="007E703B" w:rsidRPr="00133EB9">
        <w:rPr>
          <w:rFonts w:asciiTheme="majorBidi" w:hAnsiTheme="majorBidi" w:cstheme="majorBidi"/>
        </w:rPr>
        <w:t xml:space="preserve">  </w:t>
      </w:r>
      <w:r w:rsidRPr="00133EB9">
        <w:rPr>
          <w:rFonts w:asciiTheme="majorBidi" w:hAnsiTheme="majorBidi" w:cstheme="majorBidi"/>
        </w:rPr>
        <w:t>_____________________</w:t>
      </w:r>
    </w:p>
    <w:p w14:paraId="1F56DCAC" w14:textId="5F170FF8" w:rsidR="005B4A5F" w:rsidRPr="00133EB9" w:rsidRDefault="005B4A5F" w:rsidP="001D5093">
      <w:pPr>
        <w:tabs>
          <w:tab w:val="right" w:pos="9000"/>
          <w:tab w:val="right" w:pos="9630"/>
        </w:tabs>
        <w:rPr>
          <w:rFonts w:asciiTheme="majorBidi" w:hAnsiTheme="majorBidi" w:cstheme="majorBidi"/>
        </w:rPr>
      </w:pPr>
      <w:r w:rsidRPr="00133EB9">
        <w:rPr>
          <w:rFonts w:asciiTheme="majorBidi" w:hAnsiTheme="majorBidi" w:cstheme="majorBidi"/>
          <w:spacing w:val="-2"/>
        </w:rPr>
        <w:t>JV</w:t>
      </w:r>
      <w:r w:rsidR="00A479EB" w:rsidRPr="00133EB9">
        <w:rPr>
          <w:rFonts w:asciiTheme="majorBidi" w:hAnsiTheme="majorBidi" w:cstheme="majorBidi"/>
          <w:spacing w:val="-2"/>
        </w:rPr>
        <w:t xml:space="preserve"> </w:t>
      </w:r>
      <w:r w:rsidR="0045771F" w:rsidRPr="00133EB9">
        <w:rPr>
          <w:rFonts w:asciiTheme="majorBidi" w:hAnsiTheme="majorBidi" w:cstheme="majorBidi"/>
          <w:spacing w:val="-2"/>
        </w:rPr>
        <w:t>Member</w:t>
      </w:r>
      <w:r w:rsidR="007E703B" w:rsidRPr="00133EB9">
        <w:rPr>
          <w:rFonts w:asciiTheme="majorBidi" w:hAnsiTheme="majorBidi" w:cstheme="majorBidi"/>
          <w:spacing w:val="-2"/>
        </w:rPr>
        <w:t xml:space="preserve"> </w:t>
      </w:r>
      <w:r w:rsidRPr="00133EB9">
        <w:rPr>
          <w:rFonts w:asciiTheme="majorBidi" w:hAnsiTheme="majorBidi" w:cstheme="majorBidi"/>
          <w:spacing w:val="-2"/>
        </w:rPr>
        <w:t>Legal</w:t>
      </w:r>
      <w:r w:rsidR="007E703B" w:rsidRPr="00133EB9">
        <w:rPr>
          <w:rFonts w:asciiTheme="majorBidi" w:hAnsiTheme="majorBidi" w:cstheme="majorBidi"/>
          <w:spacing w:val="-2"/>
        </w:rPr>
        <w:t xml:space="preserve"> </w:t>
      </w:r>
      <w:r w:rsidRPr="00133EB9">
        <w:rPr>
          <w:rFonts w:asciiTheme="majorBidi" w:hAnsiTheme="majorBidi" w:cstheme="majorBidi"/>
          <w:spacing w:val="-2"/>
        </w:rPr>
        <w:t>Name:</w:t>
      </w:r>
      <w:r w:rsidR="007E703B" w:rsidRPr="00133EB9">
        <w:rPr>
          <w:rFonts w:asciiTheme="majorBidi" w:hAnsiTheme="majorBidi" w:cstheme="majorBidi"/>
          <w:spacing w:val="-2"/>
        </w:rPr>
        <w:t xml:space="preserve"> </w:t>
      </w:r>
      <w:r w:rsidRPr="00133EB9">
        <w:rPr>
          <w:rFonts w:asciiTheme="majorBidi" w:hAnsiTheme="majorBidi" w:cstheme="majorBidi"/>
          <w:spacing w:val="-2"/>
        </w:rPr>
        <w:t>____________________________</w:t>
      </w:r>
      <w:r w:rsidRPr="00133EB9">
        <w:rPr>
          <w:rFonts w:asciiTheme="majorBidi" w:hAnsiTheme="majorBidi" w:cstheme="majorBidi"/>
        </w:rPr>
        <w:tab/>
      </w:r>
      <w:r w:rsidR="00BC22EF" w:rsidRPr="00133EB9">
        <w:rPr>
          <w:rFonts w:asciiTheme="majorBidi" w:hAnsiTheme="majorBidi" w:cstheme="majorBidi"/>
        </w:rPr>
        <w:t>IFB</w:t>
      </w:r>
      <w:r w:rsidR="007E703B" w:rsidRPr="00133EB9">
        <w:rPr>
          <w:rFonts w:asciiTheme="majorBidi" w:hAnsiTheme="majorBidi" w:cstheme="majorBidi"/>
        </w:rPr>
        <w:t xml:space="preserve"> </w:t>
      </w:r>
      <w:r w:rsidRPr="00133EB9">
        <w:rPr>
          <w:rFonts w:asciiTheme="majorBidi" w:hAnsiTheme="majorBidi" w:cstheme="majorBidi"/>
        </w:rPr>
        <w:t>No.:</w:t>
      </w:r>
      <w:r w:rsidR="007E703B" w:rsidRPr="00133EB9">
        <w:rPr>
          <w:rFonts w:asciiTheme="majorBidi" w:hAnsiTheme="majorBidi" w:cstheme="majorBidi"/>
        </w:rPr>
        <w:t xml:space="preserve">  </w:t>
      </w:r>
      <w:r w:rsidRPr="00133EB9">
        <w:rPr>
          <w:rFonts w:asciiTheme="majorBidi" w:hAnsiTheme="majorBidi" w:cstheme="majorBidi"/>
        </w:rPr>
        <w:t>__________________</w:t>
      </w:r>
      <w:r w:rsidR="007E703B" w:rsidRPr="00133EB9">
        <w:rPr>
          <w:rFonts w:asciiTheme="majorBidi" w:hAnsiTheme="majorBidi" w:cstheme="majorBidi"/>
        </w:rPr>
        <w:t xml:space="preserve">   </w:t>
      </w:r>
    </w:p>
    <w:p w14:paraId="625C6C41" w14:textId="77777777" w:rsidR="005B4A5F" w:rsidRPr="00133EB9" w:rsidRDefault="005B4A5F" w:rsidP="001D5093">
      <w:pPr>
        <w:tabs>
          <w:tab w:val="right" w:pos="9000"/>
          <w:tab w:val="right" w:pos="9630"/>
        </w:tabs>
        <w:rPr>
          <w:rFonts w:asciiTheme="majorBidi" w:hAnsiTheme="majorBidi" w:cstheme="majorBidi"/>
        </w:rPr>
      </w:pPr>
      <w:r w:rsidRPr="00133EB9">
        <w:rPr>
          <w:rFonts w:asciiTheme="majorBidi" w:hAnsiTheme="majorBidi" w:cstheme="majorBidi"/>
          <w:i/>
        </w:rPr>
        <w:tab/>
      </w:r>
      <w:r w:rsidRPr="00133EB9">
        <w:rPr>
          <w:rFonts w:asciiTheme="majorBidi" w:hAnsiTheme="majorBidi" w:cstheme="majorBidi"/>
        </w:rPr>
        <w:t>Page</w:t>
      </w:r>
      <w:r w:rsidR="007E703B" w:rsidRPr="00133EB9">
        <w:rPr>
          <w:rFonts w:asciiTheme="majorBidi" w:hAnsiTheme="majorBidi" w:cstheme="majorBidi"/>
        </w:rPr>
        <w:t xml:space="preserve"> </w:t>
      </w:r>
      <w:r w:rsidRPr="00133EB9">
        <w:rPr>
          <w:rFonts w:asciiTheme="majorBidi" w:hAnsiTheme="majorBidi" w:cstheme="majorBidi"/>
        </w:rPr>
        <w:t>_______</w:t>
      </w:r>
      <w:r w:rsidR="007E703B" w:rsidRPr="00133EB9">
        <w:rPr>
          <w:rFonts w:asciiTheme="majorBidi" w:hAnsiTheme="majorBidi" w:cstheme="majorBidi"/>
        </w:rPr>
        <w:t xml:space="preserve"> </w:t>
      </w:r>
      <w:r w:rsidRPr="00133EB9">
        <w:rPr>
          <w:rFonts w:asciiTheme="majorBidi" w:hAnsiTheme="majorBidi" w:cstheme="majorBidi"/>
        </w:rPr>
        <w:t>of</w:t>
      </w:r>
      <w:r w:rsidR="007E703B" w:rsidRPr="00133EB9">
        <w:rPr>
          <w:rFonts w:asciiTheme="majorBidi" w:hAnsiTheme="majorBidi" w:cstheme="majorBidi"/>
        </w:rPr>
        <w:t xml:space="preserve"> </w:t>
      </w:r>
      <w:r w:rsidRPr="00133EB9">
        <w:rPr>
          <w:rFonts w:asciiTheme="majorBidi" w:hAnsiTheme="majorBidi" w:cstheme="majorBidi"/>
        </w:rPr>
        <w:t>_______</w:t>
      </w:r>
      <w:r w:rsidR="007E703B" w:rsidRPr="00133EB9">
        <w:rPr>
          <w:rFonts w:asciiTheme="majorBidi" w:hAnsiTheme="majorBidi" w:cstheme="majorBidi"/>
        </w:rPr>
        <w:t xml:space="preserve"> </w:t>
      </w:r>
      <w:r w:rsidRPr="00133EB9">
        <w:rPr>
          <w:rFonts w:asciiTheme="majorBidi" w:hAnsiTheme="majorBidi" w:cstheme="majorBidi"/>
        </w:rPr>
        <w:t>pages</w:t>
      </w:r>
    </w:p>
    <w:p w14:paraId="0EB1D52E" w14:textId="77777777" w:rsidR="005B4A5F" w:rsidRPr="00133EB9" w:rsidRDefault="005B4A5F" w:rsidP="001D5093">
      <w:pPr>
        <w:suppressAutoHyphens/>
        <w:rPr>
          <w:rFonts w:asciiTheme="majorBidi" w:hAnsiTheme="majorBidi" w:cstheme="majorBidi"/>
          <w:spacing w:val="-2"/>
        </w:rPr>
      </w:pPr>
    </w:p>
    <w:tbl>
      <w:tblPr>
        <w:tblW w:w="9270" w:type="dxa"/>
        <w:jc w:val="center"/>
        <w:tblLayout w:type="fixed"/>
        <w:tblCellMar>
          <w:left w:w="72" w:type="dxa"/>
          <w:right w:w="72" w:type="dxa"/>
        </w:tblCellMar>
        <w:tblLook w:val="0000" w:firstRow="0" w:lastRow="0" w:firstColumn="0" w:lastColumn="0" w:noHBand="0" w:noVBand="0"/>
      </w:tblPr>
      <w:tblGrid>
        <w:gridCol w:w="1494"/>
        <w:gridCol w:w="5166"/>
        <w:gridCol w:w="2610"/>
      </w:tblGrid>
      <w:tr w:rsidR="005B4A5F" w:rsidRPr="00133EB9" w14:paraId="186FBA71" w14:textId="77777777" w:rsidTr="00F35BE0">
        <w:trPr>
          <w:cantSplit/>
          <w:jc w:val="center"/>
        </w:trPr>
        <w:tc>
          <w:tcPr>
            <w:tcW w:w="9270" w:type="dxa"/>
            <w:gridSpan w:val="3"/>
            <w:tcBorders>
              <w:top w:val="single" w:sz="6" w:space="0" w:color="auto"/>
              <w:left w:val="single" w:sz="6" w:space="0" w:color="auto"/>
              <w:bottom w:val="single" w:sz="6" w:space="0" w:color="auto"/>
              <w:right w:val="single" w:sz="6" w:space="0" w:color="auto"/>
            </w:tcBorders>
          </w:tcPr>
          <w:p w14:paraId="574BF7D6" w14:textId="77777777" w:rsidR="005B4A5F" w:rsidRPr="00133EB9" w:rsidRDefault="005B4A5F">
            <w:pPr>
              <w:pStyle w:val="BodyText"/>
              <w:jc w:val="center"/>
              <w:rPr>
                <w:rFonts w:asciiTheme="majorBidi" w:hAnsiTheme="majorBidi" w:cstheme="majorBidi"/>
                <w:b/>
              </w:rPr>
            </w:pPr>
            <w:r w:rsidRPr="00133EB9">
              <w:rPr>
                <w:rFonts w:asciiTheme="majorBidi" w:hAnsiTheme="majorBidi" w:cstheme="majorBidi"/>
                <w:b/>
              </w:rPr>
              <w:t>Annual</w:t>
            </w:r>
            <w:r w:rsidR="007E703B" w:rsidRPr="00133EB9">
              <w:rPr>
                <w:rFonts w:asciiTheme="majorBidi" w:hAnsiTheme="majorBidi" w:cstheme="majorBidi"/>
                <w:b/>
              </w:rPr>
              <w:t xml:space="preserve"> </w:t>
            </w:r>
            <w:r w:rsidRPr="00133EB9">
              <w:rPr>
                <w:rFonts w:asciiTheme="majorBidi" w:hAnsiTheme="majorBidi" w:cstheme="majorBidi"/>
                <w:b/>
              </w:rPr>
              <w:t>turnover</w:t>
            </w:r>
            <w:r w:rsidR="007E703B" w:rsidRPr="00133EB9">
              <w:rPr>
                <w:rFonts w:asciiTheme="majorBidi" w:hAnsiTheme="majorBidi" w:cstheme="majorBidi"/>
                <w:b/>
              </w:rPr>
              <w:t xml:space="preserve"> </w:t>
            </w:r>
            <w:r w:rsidRPr="00133EB9">
              <w:rPr>
                <w:rFonts w:asciiTheme="majorBidi" w:hAnsiTheme="majorBidi" w:cstheme="majorBidi"/>
                <w:b/>
              </w:rPr>
              <w:t>data</w:t>
            </w:r>
            <w:r w:rsidR="007E703B" w:rsidRPr="00133EB9">
              <w:rPr>
                <w:rFonts w:asciiTheme="majorBidi" w:hAnsiTheme="majorBidi" w:cstheme="majorBidi"/>
                <w:b/>
              </w:rPr>
              <w:t xml:space="preserve">  </w:t>
            </w:r>
          </w:p>
        </w:tc>
      </w:tr>
      <w:tr w:rsidR="005B4A5F" w:rsidRPr="00133EB9" w14:paraId="71203220" w14:textId="77777777" w:rsidTr="00F35BE0">
        <w:trPr>
          <w:cantSplit/>
          <w:jc w:val="center"/>
        </w:trPr>
        <w:tc>
          <w:tcPr>
            <w:tcW w:w="1494" w:type="dxa"/>
            <w:tcBorders>
              <w:top w:val="single" w:sz="6" w:space="0" w:color="auto"/>
              <w:left w:val="single" w:sz="6" w:space="0" w:color="auto"/>
            </w:tcBorders>
          </w:tcPr>
          <w:p w14:paraId="11503188" w14:textId="77777777" w:rsidR="005B4A5F" w:rsidRPr="00133EB9" w:rsidRDefault="005B4A5F" w:rsidP="001D5093">
            <w:pPr>
              <w:pStyle w:val="BodyText"/>
              <w:jc w:val="center"/>
              <w:rPr>
                <w:rFonts w:asciiTheme="majorBidi" w:hAnsiTheme="majorBidi" w:cstheme="majorBidi"/>
              </w:rPr>
            </w:pPr>
            <w:r w:rsidRPr="00133EB9">
              <w:rPr>
                <w:rFonts w:asciiTheme="majorBidi" w:hAnsiTheme="majorBidi" w:cstheme="majorBidi"/>
              </w:rPr>
              <w:t>Year</w:t>
            </w:r>
          </w:p>
        </w:tc>
        <w:tc>
          <w:tcPr>
            <w:tcW w:w="5166" w:type="dxa"/>
            <w:tcBorders>
              <w:top w:val="single" w:sz="6" w:space="0" w:color="auto"/>
              <w:left w:val="single" w:sz="6" w:space="0" w:color="auto"/>
            </w:tcBorders>
          </w:tcPr>
          <w:p w14:paraId="4C88F5E3" w14:textId="77777777" w:rsidR="005B4A5F" w:rsidRPr="00133EB9" w:rsidRDefault="005B4A5F" w:rsidP="001D5093">
            <w:pPr>
              <w:pStyle w:val="BodyText"/>
              <w:jc w:val="center"/>
              <w:rPr>
                <w:rFonts w:asciiTheme="majorBidi" w:hAnsiTheme="majorBidi" w:cstheme="majorBidi"/>
              </w:rPr>
            </w:pPr>
            <w:r w:rsidRPr="00133EB9">
              <w:rPr>
                <w:rFonts w:asciiTheme="majorBidi" w:hAnsiTheme="majorBidi" w:cstheme="majorBidi"/>
              </w:rPr>
              <w:t>Amount</w:t>
            </w:r>
            <w:r w:rsidR="007E703B" w:rsidRPr="00133EB9">
              <w:rPr>
                <w:rFonts w:asciiTheme="majorBidi" w:hAnsiTheme="majorBidi" w:cstheme="majorBidi"/>
              </w:rPr>
              <w:t xml:space="preserve"> </w:t>
            </w:r>
            <w:r w:rsidRPr="00133EB9">
              <w:rPr>
                <w:rFonts w:asciiTheme="majorBidi" w:hAnsiTheme="majorBidi" w:cstheme="majorBidi"/>
              </w:rPr>
              <w:t>and</w:t>
            </w:r>
            <w:r w:rsidR="007E703B" w:rsidRPr="00133EB9">
              <w:rPr>
                <w:rFonts w:asciiTheme="majorBidi" w:hAnsiTheme="majorBidi" w:cstheme="majorBidi"/>
              </w:rPr>
              <w:t xml:space="preserve"> </w:t>
            </w:r>
            <w:r w:rsidRPr="00133EB9">
              <w:rPr>
                <w:rFonts w:asciiTheme="majorBidi" w:hAnsiTheme="majorBidi" w:cstheme="majorBidi"/>
              </w:rPr>
              <w:t>Currency</w:t>
            </w:r>
          </w:p>
        </w:tc>
        <w:tc>
          <w:tcPr>
            <w:tcW w:w="2610" w:type="dxa"/>
            <w:tcBorders>
              <w:top w:val="single" w:sz="6" w:space="0" w:color="auto"/>
              <w:left w:val="single" w:sz="6" w:space="0" w:color="auto"/>
              <w:right w:val="single" w:sz="6" w:space="0" w:color="auto"/>
            </w:tcBorders>
          </w:tcPr>
          <w:p w14:paraId="3D4DEA3E" w14:textId="77777777" w:rsidR="005B4A5F" w:rsidRPr="00133EB9" w:rsidRDefault="005B4A5F" w:rsidP="001D5093">
            <w:pPr>
              <w:pStyle w:val="BodyText"/>
              <w:jc w:val="center"/>
              <w:rPr>
                <w:rFonts w:asciiTheme="majorBidi" w:hAnsiTheme="majorBidi" w:cstheme="majorBidi"/>
              </w:rPr>
            </w:pPr>
            <w:r w:rsidRPr="00133EB9">
              <w:rPr>
                <w:rFonts w:asciiTheme="majorBidi" w:hAnsiTheme="majorBidi" w:cstheme="majorBidi"/>
              </w:rPr>
              <w:t>US$</w:t>
            </w:r>
            <w:r w:rsidR="007E703B" w:rsidRPr="00133EB9">
              <w:rPr>
                <w:rFonts w:asciiTheme="majorBidi" w:hAnsiTheme="majorBidi" w:cstheme="majorBidi"/>
              </w:rPr>
              <w:t xml:space="preserve"> </w:t>
            </w:r>
            <w:r w:rsidRPr="00133EB9">
              <w:rPr>
                <w:rFonts w:asciiTheme="majorBidi" w:hAnsiTheme="majorBidi" w:cstheme="majorBidi"/>
              </w:rPr>
              <w:t>equivalent</w:t>
            </w:r>
          </w:p>
        </w:tc>
      </w:tr>
      <w:tr w:rsidR="005B4A5F" w:rsidRPr="00133EB9" w14:paraId="1C106A65" w14:textId="77777777" w:rsidTr="00F35BE0">
        <w:trPr>
          <w:cantSplit/>
          <w:jc w:val="center"/>
        </w:trPr>
        <w:tc>
          <w:tcPr>
            <w:tcW w:w="1494" w:type="dxa"/>
            <w:tcBorders>
              <w:top w:val="single" w:sz="6" w:space="0" w:color="auto"/>
              <w:left w:val="single" w:sz="6" w:space="0" w:color="auto"/>
            </w:tcBorders>
          </w:tcPr>
          <w:p w14:paraId="7B2FDB26" w14:textId="77777777" w:rsidR="005B4A5F" w:rsidRPr="00133EB9" w:rsidRDefault="005B4A5F" w:rsidP="001D5093">
            <w:pPr>
              <w:pStyle w:val="BodyText"/>
              <w:rPr>
                <w:rFonts w:asciiTheme="majorBidi" w:hAnsiTheme="majorBidi" w:cstheme="majorBidi"/>
              </w:rPr>
            </w:pPr>
          </w:p>
        </w:tc>
        <w:tc>
          <w:tcPr>
            <w:tcW w:w="5166" w:type="dxa"/>
            <w:tcBorders>
              <w:top w:val="single" w:sz="6" w:space="0" w:color="auto"/>
              <w:left w:val="single" w:sz="6" w:space="0" w:color="auto"/>
            </w:tcBorders>
          </w:tcPr>
          <w:p w14:paraId="75F745CD" w14:textId="77777777" w:rsidR="005B4A5F" w:rsidRPr="00133EB9" w:rsidRDefault="007E703B" w:rsidP="001D5093">
            <w:pPr>
              <w:pStyle w:val="BodyText"/>
              <w:spacing w:before="60" w:after="60"/>
              <w:rPr>
                <w:rFonts w:asciiTheme="majorBidi" w:hAnsiTheme="majorBidi" w:cstheme="majorBidi"/>
              </w:rPr>
            </w:pPr>
            <w:r w:rsidRPr="00133EB9">
              <w:rPr>
                <w:rFonts w:asciiTheme="majorBidi" w:hAnsiTheme="majorBidi" w:cstheme="majorBidi"/>
              </w:rPr>
              <w:t xml:space="preserve"> </w:t>
            </w:r>
            <w:r w:rsidR="005B4A5F" w:rsidRPr="00133EB9">
              <w:rPr>
                <w:rFonts w:asciiTheme="majorBidi" w:hAnsiTheme="majorBidi" w:cstheme="majorBidi"/>
              </w:rPr>
              <w:t>_________________________________________</w:t>
            </w:r>
          </w:p>
        </w:tc>
        <w:tc>
          <w:tcPr>
            <w:tcW w:w="2610" w:type="dxa"/>
            <w:tcBorders>
              <w:top w:val="single" w:sz="6" w:space="0" w:color="auto"/>
              <w:left w:val="single" w:sz="6" w:space="0" w:color="auto"/>
              <w:right w:val="single" w:sz="6" w:space="0" w:color="auto"/>
            </w:tcBorders>
          </w:tcPr>
          <w:p w14:paraId="2A3DB333" w14:textId="77777777" w:rsidR="005B4A5F" w:rsidRPr="00133EB9" w:rsidRDefault="005B4A5F" w:rsidP="001D5093">
            <w:pPr>
              <w:pStyle w:val="BodyText"/>
              <w:spacing w:before="60" w:after="60"/>
              <w:rPr>
                <w:rFonts w:asciiTheme="majorBidi" w:hAnsiTheme="majorBidi" w:cstheme="majorBidi"/>
              </w:rPr>
            </w:pPr>
            <w:r w:rsidRPr="00133EB9">
              <w:rPr>
                <w:rFonts w:asciiTheme="majorBidi" w:hAnsiTheme="majorBidi" w:cstheme="majorBidi"/>
              </w:rPr>
              <w:t>____________________</w:t>
            </w:r>
          </w:p>
        </w:tc>
      </w:tr>
      <w:tr w:rsidR="005B4A5F" w:rsidRPr="00133EB9" w14:paraId="080B259B" w14:textId="77777777" w:rsidTr="00F35BE0">
        <w:trPr>
          <w:cantSplit/>
          <w:jc w:val="center"/>
        </w:trPr>
        <w:tc>
          <w:tcPr>
            <w:tcW w:w="1494" w:type="dxa"/>
            <w:tcBorders>
              <w:top w:val="single" w:sz="6" w:space="0" w:color="auto"/>
              <w:left w:val="single" w:sz="6" w:space="0" w:color="auto"/>
            </w:tcBorders>
          </w:tcPr>
          <w:p w14:paraId="3CCE6761" w14:textId="77777777" w:rsidR="005B4A5F" w:rsidRPr="00133EB9" w:rsidRDefault="005B4A5F" w:rsidP="001D5093">
            <w:pPr>
              <w:pStyle w:val="BodyText"/>
              <w:rPr>
                <w:rFonts w:asciiTheme="majorBidi" w:hAnsiTheme="majorBidi" w:cstheme="majorBidi"/>
              </w:rPr>
            </w:pPr>
          </w:p>
        </w:tc>
        <w:tc>
          <w:tcPr>
            <w:tcW w:w="5166" w:type="dxa"/>
            <w:tcBorders>
              <w:top w:val="single" w:sz="6" w:space="0" w:color="auto"/>
              <w:left w:val="single" w:sz="6" w:space="0" w:color="auto"/>
            </w:tcBorders>
          </w:tcPr>
          <w:p w14:paraId="5560C10A" w14:textId="77777777" w:rsidR="005B4A5F" w:rsidRPr="00133EB9" w:rsidRDefault="007E703B" w:rsidP="001D5093">
            <w:pPr>
              <w:pStyle w:val="BodyText"/>
              <w:spacing w:before="60" w:after="60"/>
              <w:rPr>
                <w:rFonts w:asciiTheme="majorBidi" w:hAnsiTheme="majorBidi" w:cstheme="majorBidi"/>
              </w:rPr>
            </w:pPr>
            <w:r w:rsidRPr="00133EB9">
              <w:rPr>
                <w:rFonts w:asciiTheme="majorBidi" w:hAnsiTheme="majorBidi" w:cstheme="majorBidi"/>
              </w:rPr>
              <w:t xml:space="preserve"> </w:t>
            </w:r>
            <w:r w:rsidR="005B4A5F" w:rsidRPr="00133EB9">
              <w:rPr>
                <w:rFonts w:asciiTheme="majorBidi" w:hAnsiTheme="majorBidi" w:cstheme="majorBidi"/>
              </w:rPr>
              <w:t>_________________________________________</w:t>
            </w:r>
          </w:p>
        </w:tc>
        <w:tc>
          <w:tcPr>
            <w:tcW w:w="2610" w:type="dxa"/>
            <w:tcBorders>
              <w:top w:val="single" w:sz="6" w:space="0" w:color="auto"/>
              <w:left w:val="single" w:sz="6" w:space="0" w:color="auto"/>
              <w:right w:val="single" w:sz="6" w:space="0" w:color="auto"/>
            </w:tcBorders>
          </w:tcPr>
          <w:p w14:paraId="7BDA7D70" w14:textId="77777777" w:rsidR="005B4A5F" w:rsidRPr="00133EB9" w:rsidRDefault="005B4A5F" w:rsidP="001D5093">
            <w:pPr>
              <w:pStyle w:val="BodyText"/>
              <w:spacing w:before="60" w:after="60"/>
              <w:rPr>
                <w:rFonts w:asciiTheme="majorBidi" w:hAnsiTheme="majorBidi" w:cstheme="majorBidi"/>
              </w:rPr>
            </w:pPr>
            <w:r w:rsidRPr="00133EB9">
              <w:rPr>
                <w:rFonts w:asciiTheme="majorBidi" w:hAnsiTheme="majorBidi" w:cstheme="majorBidi"/>
              </w:rPr>
              <w:t>____________________</w:t>
            </w:r>
          </w:p>
        </w:tc>
      </w:tr>
      <w:tr w:rsidR="005B4A5F" w:rsidRPr="00133EB9" w14:paraId="054D1D9B" w14:textId="77777777" w:rsidTr="00F35BE0">
        <w:trPr>
          <w:cantSplit/>
          <w:jc w:val="center"/>
        </w:trPr>
        <w:tc>
          <w:tcPr>
            <w:tcW w:w="1494" w:type="dxa"/>
            <w:tcBorders>
              <w:top w:val="single" w:sz="6" w:space="0" w:color="auto"/>
              <w:left w:val="single" w:sz="6" w:space="0" w:color="auto"/>
            </w:tcBorders>
          </w:tcPr>
          <w:p w14:paraId="2EAE5EC9" w14:textId="77777777" w:rsidR="005B4A5F" w:rsidRPr="00133EB9" w:rsidRDefault="005B4A5F" w:rsidP="001D5093">
            <w:pPr>
              <w:pStyle w:val="BodyText"/>
              <w:rPr>
                <w:rFonts w:asciiTheme="majorBidi" w:hAnsiTheme="majorBidi" w:cstheme="majorBidi"/>
              </w:rPr>
            </w:pPr>
          </w:p>
        </w:tc>
        <w:tc>
          <w:tcPr>
            <w:tcW w:w="5166" w:type="dxa"/>
            <w:tcBorders>
              <w:top w:val="single" w:sz="6" w:space="0" w:color="auto"/>
              <w:left w:val="single" w:sz="6" w:space="0" w:color="auto"/>
            </w:tcBorders>
          </w:tcPr>
          <w:p w14:paraId="727716B0" w14:textId="77777777" w:rsidR="005B4A5F" w:rsidRPr="00133EB9" w:rsidRDefault="007E703B" w:rsidP="001D5093">
            <w:pPr>
              <w:pStyle w:val="BodyText"/>
              <w:spacing w:before="60" w:after="60"/>
              <w:rPr>
                <w:rFonts w:asciiTheme="majorBidi" w:hAnsiTheme="majorBidi" w:cstheme="majorBidi"/>
              </w:rPr>
            </w:pPr>
            <w:r w:rsidRPr="00133EB9">
              <w:rPr>
                <w:rFonts w:asciiTheme="majorBidi" w:hAnsiTheme="majorBidi" w:cstheme="majorBidi"/>
              </w:rPr>
              <w:t xml:space="preserve"> </w:t>
            </w:r>
            <w:r w:rsidR="005B4A5F" w:rsidRPr="00133EB9">
              <w:rPr>
                <w:rFonts w:asciiTheme="majorBidi" w:hAnsiTheme="majorBidi" w:cstheme="majorBidi"/>
              </w:rPr>
              <w:t>_________________________________________</w:t>
            </w:r>
          </w:p>
        </w:tc>
        <w:tc>
          <w:tcPr>
            <w:tcW w:w="2610" w:type="dxa"/>
            <w:tcBorders>
              <w:top w:val="single" w:sz="6" w:space="0" w:color="auto"/>
              <w:left w:val="single" w:sz="6" w:space="0" w:color="auto"/>
              <w:right w:val="single" w:sz="6" w:space="0" w:color="auto"/>
            </w:tcBorders>
          </w:tcPr>
          <w:p w14:paraId="5DAE5DB0" w14:textId="77777777" w:rsidR="005B4A5F" w:rsidRPr="00133EB9" w:rsidRDefault="005B4A5F" w:rsidP="001D5093">
            <w:pPr>
              <w:pStyle w:val="BodyText"/>
              <w:spacing w:before="60" w:after="60"/>
              <w:rPr>
                <w:rFonts w:asciiTheme="majorBidi" w:hAnsiTheme="majorBidi" w:cstheme="majorBidi"/>
              </w:rPr>
            </w:pPr>
            <w:r w:rsidRPr="00133EB9">
              <w:rPr>
                <w:rFonts w:asciiTheme="majorBidi" w:hAnsiTheme="majorBidi" w:cstheme="majorBidi"/>
              </w:rPr>
              <w:t>____________________</w:t>
            </w:r>
          </w:p>
        </w:tc>
      </w:tr>
      <w:tr w:rsidR="005B4A5F" w:rsidRPr="00133EB9" w14:paraId="19A1B223" w14:textId="77777777" w:rsidTr="00F35BE0">
        <w:trPr>
          <w:cantSplit/>
          <w:jc w:val="center"/>
        </w:trPr>
        <w:tc>
          <w:tcPr>
            <w:tcW w:w="1494" w:type="dxa"/>
            <w:tcBorders>
              <w:top w:val="single" w:sz="6" w:space="0" w:color="auto"/>
              <w:left w:val="single" w:sz="6" w:space="0" w:color="auto"/>
            </w:tcBorders>
          </w:tcPr>
          <w:p w14:paraId="7A756FAA" w14:textId="77777777" w:rsidR="005B4A5F" w:rsidRPr="00133EB9" w:rsidRDefault="005B4A5F" w:rsidP="001D5093">
            <w:pPr>
              <w:pStyle w:val="BodyText"/>
              <w:rPr>
                <w:rFonts w:asciiTheme="majorBidi" w:hAnsiTheme="majorBidi" w:cstheme="majorBidi"/>
              </w:rPr>
            </w:pPr>
          </w:p>
        </w:tc>
        <w:tc>
          <w:tcPr>
            <w:tcW w:w="5166" w:type="dxa"/>
            <w:tcBorders>
              <w:top w:val="single" w:sz="6" w:space="0" w:color="auto"/>
              <w:left w:val="single" w:sz="6" w:space="0" w:color="auto"/>
            </w:tcBorders>
          </w:tcPr>
          <w:p w14:paraId="0649BAFB" w14:textId="77777777" w:rsidR="005B4A5F" w:rsidRPr="00133EB9" w:rsidRDefault="007E703B" w:rsidP="001D5093">
            <w:pPr>
              <w:pStyle w:val="BodyText"/>
              <w:spacing w:before="60" w:after="60"/>
              <w:rPr>
                <w:rFonts w:asciiTheme="majorBidi" w:hAnsiTheme="majorBidi" w:cstheme="majorBidi"/>
              </w:rPr>
            </w:pPr>
            <w:r w:rsidRPr="00133EB9">
              <w:rPr>
                <w:rFonts w:asciiTheme="majorBidi" w:hAnsiTheme="majorBidi" w:cstheme="majorBidi"/>
              </w:rPr>
              <w:t xml:space="preserve"> </w:t>
            </w:r>
            <w:r w:rsidR="005B4A5F" w:rsidRPr="00133EB9">
              <w:rPr>
                <w:rFonts w:asciiTheme="majorBidi" w:hAnsiTheme="majorBidi" w:cstheme="majorBidi"/>
              </w:rPr>
              <w:t>_________________________________________</w:t>
            </w:r>
          </w:p>
        </w:tc>
        <w:tc>
          <w:tcPr>
            <w:tcW w:w="2610" w:type="dxa"/>
            <w:tcBorders>
              <w:top w:val="single" w:sz="6" w:space="0" w:color="auto"/>
              <w:left w:val="single" w:sz="6" w:space="0" w:color="auto"/>
              <w:right w:val="single" w:sz="6" w:space="0" w:color="auto"/>
            </w:tcBorders>
          </w:tcPr>
          <w:p w14:paraId="5596EA27" w14:textId="77777777" w:rsidR="005B4A5F" w:rsidRPr="00133EB9" w:rsidRDefault="005B4A5F" w:rsidP="001D5093">
            <w:pPr>
              <w:pStyle w:val="BodyText"/>
              <w:spacing w:before="60" w:after="60"/>
              <w:rPr>
                <w:rFonts w:asciiTheme="majorBidi" w:hAnsiTheme="majorBidi" w:cstheme="majorBidi"/>
              </w:rPr>
            </w:pPr>
            <w:r w:rsidRPr="00133EB9">
              <w:rPr>
                <w:rFonts w:asciiTheme="majorBidi" w:hAnsiTheme="majorBidi" w:cstheme="majorBidi"/>
              </w:rPr>
              <w:t>____________________</w:t>
            </w:r>
          </w:p>
        </w:tc>
      </w:tr>
      <w:tr w:rsidR="005B4A5F" w:rsidRPr="00133EB9" w14:paraId="28500A1C" w14:textId="77777777" w:rsidTr="00F35BE0">
        <w:trPr>
          <w:cantSplit/>
          <w:jc w:val="center"/>
        </w:trPr>
        <w:tc>
          <w:tcPr>
            <w:tcW w:w="1494" w:type="dxa"/>
            <w:tcBorders>
              <w:top w:val="single" w:sz="6" w:space="0" w:color="auto"/>
              <w:left w:val="single" w:sz="6" w:space="0" w:color="auto"/>
            </w:tcBorders>
          </w:tcPr>
          <w:p w14:paraId="6B3BA5A1" w14:textId="77777777" w:rsidR="005B4A5F" w:rsidRPr="00133EB9" w:rsidRDefault="005B4A5F" w:rsidP="001D5093">
            <w:pPr>
              <w:pStyle w:val="BodyText"/>
              <w:rPr>
                <w:rFonts w:asciiTheme="majorBidi" w:hAnsiTheme="majorBidi" w:cstheme="majorBidi"/>
              </w:rPr>
            </w:pPr>
          </w:p>
        </w:tc>
        <w:tc>
          <w:tcPr>
            <w:tcW w:w="5166" w:type="dxa"/>
            <w:tcBorders>
              <w:top w:val="single" w:sz="6" w:space="0" w:color="auto"/>
              <w:left w:val="single" w:sz="6" w:space="0" w:color="auto"/>
            </w:tcBorders>
          </w:tcPr>
          <w:p w14:paraId="6A4E052D" w14:textId="77777777" w:rsidR="005B4A5F" w:rsidRPr="00133EB9" w:rsidRDefault="007E703B" w:rsidP="001D5093">
            <w:pPr>
              <w:pStyle w:val="BodyText"/>
              <w:spacing w:before="60" w:after="60"/>
              <w:rPr>
                <w:rFonts w:asciiTheme="majorBidi" w:hAnsiTheme="majorBidi" w:cstheme="majorBidi"/>
              </w:rPr>
            </w:pPr>
            <w:r w:rsidRPr="00133EB9">
              <w:rPr>
                <w:rFonts w:asciiTheme="majorBidi" w:hAnsiTheme="majorBidi" w:cstheme="majorBidi"/>
              </w:rPr>
              <w:t xml:space="preserve"> </w:t>
            </w:r>
            <w:r w:rsidR="005B4A5F" w:rsidRPr="00133EB9">
              <w:rPr>
                <w:rFonts w:asciiTheme="majorBidi" w:hAnsiTheme="majorBidi" w:cstheme="majorBidi"/>
              </w:rPr>
              <w:t>_________________________________________</w:t>
            </w:r>
          </w:p>
        </w:tc>
        <w:tc>
          <w:tcPr>
            <w:tcW w:w="2610" w:type="dxa"/>
            <w:tcBorders>
              <w:top w:val="single" w:sz="6" w:space="0" w:color="auto"/>
              <w:left w:val="single" w:sz="6" w:space="0" w:color="auto"/>
              <w:right w:val="single" w:sz="6" w:space="0" w:color="auto"/>
            </w:tcBorders>
          </w:tcPr>
          <w:p w14:paraId="4E297A92" w14:textId="77777777" w:rsidR="005B4A5F" w:rsidRPr="00133EB9" w:rsidRDefault="005B4A5F" w:rsidP="001D5093">
            <w:pPr>
              <w:pStyle w:val="BodyText"/>
              <w:spacing w:before="60" w:after="60"/>
              <w:rPr>
                <w:rFonts w:asciiTheme="majorBidi" w:hAnsiTheme="majorBidi" w:cstheme="majorBidi"/>
              </w:rPr>
            </w:pPr>
            <w:r w:rsidRPr="00133EB9">
              <w:rPr>
                <w:rFonts w:asciiTheme="majorBidi" w:hAnsiTheme="majorBidi" w:cstheme="majorBidi"/>
              </w:rPr>
              <w:t>____________________</w:t>
            </w:r>
          </w:p>
        </w:tc>
      </w:tr>
      <w:tr w:rsidR="005B4A5F" w:rsidRPr="00133EB9" w14:paraId="6E3E38BC" w14:textId="77777777" w:rsidTr="00F35BE0">
        <w:trPr>
          <w:cantSplit/>
          <w:jc w:val="center"/>
        </w:trPr>
        <w:tc>
          <w:tcPr>
            <w:tcW w:w="1494" w:type="dxa"/>
            <w:tcBorders>
              <w:top w:val="single" w:sz="6" w:space="0" w:color="auto"/>
              <w:left w:val="single" w:sz="6" w:space="0" w:color="auto"/>
              <w:bottom w:val="single" w:sz="6" w:space="0" w:color="auto"/>
            </w:tcBorders>
          </w:tcPr>
          <w:p w14:paraId="21A08A33" w14:textId="77777777" w:rsidR="005B4A5F" w:rsidRPr="00133EB9" w:rsidRDefault="005B4A5F" w:rsidP="00475EEA">
            <w:pPr>
              <w:pStyle w:val="BodyText"/>
              <w:spacing w:before="40" w:after="40"/>
              <w:jc w:val="center"/>
              <w:rPr>
                <w:rFonts w:asciiTheme="majorBidi" w:hAnsiTheme="majorBidi" w:cstheme="majorBidi"/>
              </w:rPr>
            </w:pPr>
            <w:r w:rsidRPr="00133EB9">
              <w:rPr>
                <w:rFonts w:asciiTheme="majorBidi" w:hAnsiTheme="majorBidi" w:cstheme="majorBidi"/>
              </w:rPr>
              <w:t>*Average</w:t>
            </w:r>
            <w:r w:rsidR="007E703B" w:rsidRPr="00133EB9">
              <w:rPr>
                <w:rFonts w:asciiTheme="majorBidi" w:hAnsiTheme="majorBidi" w:cstheme="majorBidi"/>
              </w:rPr>
              <w:t xml:space="preserve"> </w:t>
            </w:r>
            <w:r w:rsidRPr="00133EB9">
              <w:rPr>
                <w:rFonts w:asciiTheme="majorBidi" w:hAnsiTheme="majorBidi" w:cstheme="majorBidi"/>
              </w:rPr>
              <w:t>Annual</w:t>
            </w:r>
            <w:r w:rsidR="007E703B" w:rsidRPr="00133EB9">
              <w:rPr>
                <w:rFonts w:asciiTheme="majorBidi" w:hAnsiTheme="majorBidi" w:cstheme="majorBidi"/>
              </w:rPr>
              <w:t xml:space="preserve"> </w:t>
            </w:r>
            <w:r w:rsidRPr="00133EB9">
              <w:rPr>
                <w:rFonts w:asciiTheme="majorBidi" w:hAnsiTheme="majorBidi" w:cstheme="majorBidi"/>
              </w:rPr>
              <w:t>Turnover</w:t>
            </w:r>
          </w:p>
        </w:tc>
        <w:tc>
          <w:tcPr>
            <w:tcW w:w="5166" w:type="dxa"/>
            <w:tcBorders>
              <w:top w:val="single" w:sz="6" w:space="0" w:color="auto"/>
              <w:left w:val="single" w:sz="6" w:space="0" w:color="auto"/>
              <w:bottom w:val="single" w:sz="6" w:space="0" w:color="auto"/>
            </w:tcBorders>
          </w:tcPr>
          <w:p w14:paraId="26E27895" w14:textId="77777777" w:rsidR="005B4A5F" w:rsidRPr="00133EB9" w:rsidRDefault="007E703B" w:rsidP="001D5093">
            <w:pPr>
              <w:pStyle w:val="BodyText"/>
              <w:spacing w:before="60" w:after="60"/>
              <w:rPr>
                <w:rFonts w:asciiTheme="majorBidi" w:hAnsiTheme="majorBidi" w:cstheme="majorBidi"/>
              </w:rPr>
            </w:pPr>
            <w:r w:rsidRPr="00133EB9">
              <w:rPr>
                <w:rFonts w:asciiTheme="majorBidi" w:hAnsiTheme="majorBidi" w:cstheme="majorBidi"/>
              </w:rPr>
              <w:t xml:space="preserve"> </w:t>
            </w:r>
            <w:r w:rsidR="005B4A5F" w:rsidRPr="00133EB9">
              <w:rPr>
                <w:rFonts w:asciiTheme="majorBidi" w:hAnsiTheme="majorBidi" w:cstheme="majorBidi"/>
              </w:rPr>
              <w:t>_________________________________________</w:t>
            </w:r>
          </w:p>
        </w:tc>
        <w:tc>
          <w:tcPr>
            <w:tcW w:w="2610" w:type="dxa"/>
            <w:tcBorders>
              <w:top w:val="single" w:sz="6" w:space="0" w:color="auto"/>
              <w:left w:val="single" w:sz="6" w:space="0" w:color="auto"/>
              <w:bottom w:val="single" w:sz="6" w:space="0" w:color="auto"/>
              <w:right w:val="single" w:sz="6" w:space="0" w:color="auto"/>
            </w:tcBorders>
          </w:tcPr>
          <w:p w14:paraId="5938AC7E" w14:textId="77777777" w:rsidR="005B4A5F" w:rsidRPr="00133EB9" w:rsidRDefault="005B4A5F" w:rsidP="001D5093">
            <w:pPr>
              <w:pStyle w:val="BodyText"/>
              <w:spacing w:before="60" w:after="60"/>
              <w:rPr>
                <w:rFonts w:asciiTheme="majorBidi" w:hAnsiTheme="majorBidi" w:cstheme="majorBidi"/>
              </w:rPr>
            </w:pPr>
            <w:r w:rsidRPr="00133EB9">
              <w:rPr>
                <w:rFonts w:asciiTheme="majorBidi" w:hAnsiTheme="majorBidi" w:cstheme="majorBidi"/>
              </w:rPr>
              <w:t>____________________</w:t>
            </w:r>
          </w:p>
        </w:tc>
      </w:tr>
    </w:tbl>
    <w:p w14:paraId="641371C4" w14:textId="77777777" w:rsidR="005B4A5F" w:rsidRPr="00133EB9" w:rsidRDefault="005B4A5F" w:rsidP="001D5093">
      <w:pPr>
        <w:rPr>
          <w:rFonts w:asciiTheme="majorBidi" w:hAnsiTheme="majorBidi" w:cstheme="majorBidi"/>
        </w:rPr>
      </w:pPr>
    </w:p>
    <w:p w14:paraId="59005494" w14:textId="77777777" w:rsidR="005B4A5F" w:rsidRPr="00133EB9" w:rsidRDefault="005B4A5F" w:rsidP="001D5093">
      <w:pPr>
        <w:rPr>
          <w:rFonts w:asciiTheme="majorBidi" w:hAnsiTheme="majorBidi" w:cstheme="majorBidi"/>
        </w:rPr>
      </w:pPr>
      <w:bookmarkStart w:id="702" w:name="_Hlt125954115"/>
      <w:bookmarkStart w:id="703" w:name="_Toc4390862"/>
      <w:bookmarkStart w:id="704" w:name="_Toc4405767"/>
      <w:bookmarkStart w:id="705" w:name="_Toc23215170"/>
      <w:bookmarkStart w:id="706" w:name="_Toc125954068"/>
      <w:bookmarkEnd w:id="702"/>
      <w:r w:rsidRPr="00133EB9">
        <w:rPr>
          <w:rFonts w:asciiTheme="majorBidi" w:hAnsiTheme="majorBidi" w:cstheme="majorBidi"/>
        </w:rPr>
        <w:t>*Average</w:t>
      </w:r>
      <w:r w:rsidR="007E703B" w:rsidRPr="00133EB9">
        <w:rPr>
          <w:rFonts w:asciiTheme="majorBidi" w:hAnsiTheme="majorBidi" w:cstheme="majorBidi"/>
        </w:rPr>
        <w:t xml:space="preserve"> </w:t>
      </w:r>
      <w:r w:rsidRPr="00133EB9">
        <w:rPr>
          <w:rFonts w:asciiTheme="majorBidi" w:hAnsiTheme="majorBidi" w:cstheme="majorBidi"/>
        </w:rPr>
        <w:t>annual</w:t>
      </w:r>
      <w:r w:rsidR="007E703B" w:rsidRPr="00133EB9">
        <w:rPr>
          <w:rFonts w:asciiTheme="majorBidi" w:hAnsiTheme="majorBidi" w:cstheme="majorBidi"/>
        </w:rPr>
        <w:t xml:space="preserve"> </w:t>
      </w:r>
      <w:r w:rsidRPr="00133EB9">
        <w:rPr>
          <w:rFonts w:asciiTheme="majorBidi" w:hAnsiTheme="majorBidi" w:cstheme="majorBidi"/>
        </w:rPr>
        <w:t>turnover</w:t>
      </w:r>
      <w:r w:rsidR="007E703B" w:rsidRPr="00133EB9">
        <w:rPr>
          <w:rFonts w:asciiTheme="majorBidi" w:hAnsiTheme="majorBidi" w:cstheme="majorBidi"/>
        </w:rPr>
        <w:t xml:space="preserve"> </w:t>
      </w:r>
      <w:r w:rsidRPr="00133EB9">
        <w:rPr>
          <w:rFonts w:asciiTheme="majorBidi" w:hAnsiTheme="majorBidi" w:cstheme="majorBidi"/>
        </w:rPr>
        <w:t>calculated</w:t>
      </w:r>
      <w:r w:rsidR="007E703B" w:rsidRPr="00133EB9">
        <w:rPr>
          <w:rFonts w:asciiTheme="majorBidi" w:hAnsiTheme="majorBidi" w:cstheme="majorBidi"/>
        </w:rPr>
        <w:t xml:space="preserve"> </w:t>
      </w:r>
      <w:r w:rsidRPr="00133EB9">
        <w:rPr>
          <w:rFonts w:asciiTheme="majorBidi" w:hAnsiTheme="majorBidi" w:cstheme="majorBidi"/>
        </w:rPr>
        <w:t>as</w:t>
      </w:r>
      <w:r w:rsidR="007E703B" w:rsidRPr="00133EB9">
        <w:rPr>
          <w:rFonts w:asciiTheme="majorBidi" w:hAnsiTheme="majorBidi" w:cstheme="majorBidi"/>
        </w:rPr>
        <w:t xml:space="preserve"> </w:t>
      </w:r>
      <w:r w:rsidRPr="00133EB9">
        <w:rPr>
          <w:rFonts w:asciiTheme="majorBidi" w:hAnsiTheme="majorBidi" w:cstheme="majorBidi"/>
        </w:rPr>
        <w:t>total</w:t>
      </w:r>
      <w:r w:rsidR="007E703B" w:rsidRPr="00133EB9">
        <w:rPr>
          <w:rFonts w:asciiTheme="majorBidi" w:hAnsiTheme="majorBidi" w:cstheme="majorBidi"/>
        </w:rPr>
        <w:t xml:space="preserve"> </w:t>
      </w:r>
      <w:r w:rsidRPr="00133EB9">
        <w:rPr>
          <w:rFonts w:asciiTheme="majorBidi" w:hAnsiTheme="majorBidi" w:cstheme="majorBidi"/>
        </w:rPr>
        <w:t>certified</w:t>
      </w:r>
      <w:r w:rsidR="007E703B" w:rsidRPr="00133EB9">
        <w:rPr>
          <w:rFonts w:asciiTheme="majorBidi" w:hAnsiTheme="majorBidi" w:cstheme="majorBidi"/>
        </w:rPr>
        <w:t xml:space="preserve"> </w:t>
      </w:r>
      <w:r w:rsidRPr="00133EB9">
        <w:rPr>
          <w:rFonts w:asciiTheme="majorBidi" w:hAnsiTheme="majorBidi" w:cstheme="majorBidi"/>
        </w:rPr>
        <w:t>payments</w:t>
      </w:r>
      <w:r w:rsidR="007E703B" w:rsidRPr="00133EB9">
        <w:rPr>
          <w:rFonts w:asciiTheme="majorBidi" w:hAnsiTheme="majorBidi" w:cstheme="majorBidi"/>
        </w:rPr>
        <w:t xml:space="preserve"> </w:t>
      </w:r>
      <w:r w:rsidRPr="00133EB9">
        <w:rPr>
          <w:rFonts w:asciiTheme="majorBidi" w:hAnsiTheme="majorBidi" w:cstheme="majorBidi"/>
        </w:rPr>
        <w:t>received</w:t>
      </w:r>
      <w:r w:rsidR="007E703B" w:rsidRPr="00133EB9">
        <w:rPr>
          <w:rFonts w:asciiTheme="majorBidi" w:hAnsiTheme="majorBidi" w:cstheme="majorBidi"/>
        </w:rPr>
        <w:t xml:space="preserve"> </w:t>
      </w:r>
      <w:r w:rsidRPr="00133EB9">
        <w:rPr>
          <w:rFonts w:asciiTheme="majorBidi" w:hAnsiTheme="majorBidi" w:cstheme="majorBidi"/>
        </w:rPr>
        <w:t>for</w:t>
      </w:r>
      <w:r w:rsidR="007E703B" w:rsidRPr="00133EB9">
        <w:rPr>
          <w:rFonts w:asciiTheme="majorBidi" w:hAnsiTheme="majorBidi" w:cstheme="majorBidi"/>
        </w:rPr>
        <w:t xml:space="preserve"> </w:t>
      </w:r>
      <w:r w:rsidRPr="00133EB9">
        <w:rPr>
          <w:rFonts w:asciiTheme="majorBidi" w:hAnsiTheme="majorBidi" w:cstheme="majorBidi"/>
        </w:rPr>
        <w:t>work</w:t>
      </w:r>
      <w:r w:rsidR="007E703B" w:rsidRPr="00133EB9">
        <w:rPr>
          <w:rFonts w:asciiTheme="majorBidi" w:hAnsiTheme="majorBidi" w:cstheme="majorBidi"/>
        </w:rPr>
        <w:t xml:space="preserve"> </w:t>
      </w:r>
      <w:r w:rsidRPr="00133EB9">
        <w:rPr>
          <w:rFonts w:asciiTheme="majorBidi" w:hAnsiTheme="majorBidi" w:cstheme="majorBidi"/>
        </w:rPr>
        <w:t>in</w:t>
      </w:r>
      <w:r w:rsidR="007E703B" w:rsidRPr="00133EB9">
        <w:rPr>
          <w:rFonts w:asciiTheme="majorBidi" w:hAnsiTheme="majorBidi" w:cstheme="majorBidi"/>
        </w:rPr>
        <w:t xml:space="preserve"> </w:t>
      </w:r>
      <w:r w:rsidRPr="00133EB9">
        <w:rPr>
          <w:rFonts w:asciiTheme="majorBidi" w:hAnsiTheme="majorBidi" w:cstheme="majorBidi"/>
        </w:rPr>
        <w:t>progress</w:t>
      </w:r>
      <w:r w:rsidR="007E703B" w:rsidRPr="00133EB9">
        <w:rPr>
          <w:rFonts w:asciiTheme="majorBidi" w:hAnsiTheme="majorBidi" w:cstheme="majorBidi"/>
        </w:rPr>
        <w:t xml:space="preserve"> </w:t>
      </w:r>
      <w:r w:rsidRPr="00133EB9">
        <w:rPr>
          <w:rFonts w:asciiTheme="majorBidi" w:hAnsiTheme="majorBidi" w:cstheme="majorBidi"/>
        </w:rPr>
        <w:t>or</w:t>
      </w:r>
      <w:r w:rsidR="007E703B" w:rsidRPr="00133EB9">
        <w:rPr>
          <w:rFonts w:asciiTheme="majorBidi" w:hAnsiTheme="majorBidi" w:cstheme="majorBidi"/>
        </w:rPr>
        <w:t xml:space="preserve"> </w:t>
      </w:r>
      <w:r w:rsidRPr="00133EB9">
        <w:rPr>
          <w:rFonts w:asciiTheme="majorBidi" w:hAnsiTheme="majorBidi" w:cstheme="majorBidi"/>
        </w:rPr>
        <w:t>completed,</w:t>
      </w:r>
      <w:r w:rsidR="007E703B" w:rsidRPr="00133EB9">
        <w:rPr>
          <w:rFonts w:asciiTheme="majorBidi" w:hAnsiTheme="majorBidi" w:cstheme="majorBidi"/>
        </w:rPr>
        <w:t xml:space="preserve"> </w:t>
      </w:r>
      <w:r w:rsidRPr="00133EB9">
        <w:rPr>
          <w:rFonts w:asciiTheme="majorBidi" w:hAnsiTheme="majorBidi" w:cstheme="majorBidi"/>
        </w:rPr>
        <w:t>divided</w:t>
      </w:r>
      <w:r w:rsidR="007E703B" w:rsidRPr="00133EB9">
        <w:rPr>
          <w:rFonts w:asciiTheme="majorBidi" w:hAnsiTheme="majorBidi" w:cstheme="majorBidi"/>
        </w:rPr>
        <w:t xml:space="preserve"> </w:t>
      </w:r>
      <w:r w:rsidRPr="00133EB9">
        <w:rPr>
          <w:rFonts w:asciiTheme="majorBidi" w:hAnsiTheme="majorBidi" w:cstheme="majorBidi"/>
        </w:rPr>
        <w:t>by</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number</w:t>
      </w:r>
      <w:r w:rsidR="007E703B" w:rsidRPr="00133EB9">
        <w:rPr>
          <w:rFonts w:asciiTheme="majorBidi" w:hAnsiTheme="majorBidi" w:cstheme="majorBidi"/>
        </w:rPr>
        <w:t xml:space="preserve"> </w:t>
      </w:r>
      <w:r w:rsidRPr="00133EB9">
        <w:rPr>
          <w:rFonts w:asciiTheme="majorBidi" w:hAnsiTheme="majorBidi" w:cstheme="majorBidi"/>
        </w:rPr>
        <w:t>of</w:t>
      </w:r>
      <w:r w:rsidR="007E703B" w:rsidRPr="00133EB9">
        <w:rPr>
          <w:rFonts w:asciiTheme="majorBidi" w:hAnsiTheme="majorBidi" w:cstheme="majorBidi"/>
        </w:rPr>
        <w:t xml:space="preserve"> </w:t>
      </w:r>
      <w:r w:rsidRPr="00133EB9">
        <w:rPr>
          <w:rFonts w:asciiTheme="majorBidi" w:hAnsiTheme="majorBidi" w:cstheme="majorBidi"/>
        </w:rPr>
        <w:t>years</w:t>
      </w:r>
      <w:r w:rsidR="007E703B" w:rsidRPr="00133EB9">
        <w:rPr>
          <w:rFonts w:asciiTheme="majorBidi" w:hAnsiTheme="majorBidi" w:cstheme="majorBidi"/>
        </w:rPr>
        <w:t xml:space="preserve"> </w:t>
      </w:r>
      <w:r w:rsidRPr="00133EB9">
        <w:rPr>
          <w:rFonts w:asciiTheme="majorBidi" w:hAnsiTheme="majorBidi" w:cstheme="majorBidi"/>
        </w:rPr>
        <w:t>specified</w:t>
      </w:r>
      <w:r w:rsidR="007E703B" w:rsidRPr="00133EB9">
        <w:rPr>
          <w:rFonts w:asciiTheme="majorBidi" w:hAnsiTheme="majorBidi" w:cstheme="majorBidi"/>
        </w:rPr>
        <w:t xml:space="preserve"> </w:t>
      </w:r>
      <w:r w:rsidRPr="00133EB9">
        <w:rPr>
          <w:rFonts w:asciiTheme="majorBidi" w:hAnsiTheme="majorBidi" w:cstheme="majorBidi"/>
        </w:rPr>
        <w:t>in</w:t>
      </w:r>
      <w:r w:rsidR="007E703B" w:rsidRPr="00133EB9">
        <w:rPr>
          <w:rFonts w:asciiTheme="majorBidi" w:hAnsiTheme="majorBidi" w:cstheme="majorBidi"/>
        </w:rPr>
        <w:t xml:space="preserve"> </w:t>
      </w:r>
      <w:r w:rsidRPr="00133EB9">
        <w:rPr>
          <w:rFonts w:asciiTheme="majorBidi" w:hAnsiTheme="majorBidi" w:cstheme="majorBidi"/>
        </w:rPr>
        <w:t>Section</w:t>
      </w:r>
      <w:r w:rsidR="007E703B" w:rsidRPr="00133EB9">
        <w:rPr>
          <w:rFonts w:asciiTheme="majorBidi" w:hAnsiTheme="majorBidi" w:cstheme="majorBidi"/>
        </w:rPr>
        <w:t xml:space="preserve"> </w:t>
      </w:r>
      <w:r w:rsidRPr="00133EB9">
        <w:rPr>
          <w:rFonts w:asciiTheme="majorBidi" w:hAnsiTheme="majorBidi" w:cstheme="majorBidi"/>
        </w:rPr>
        <w:t>III,</w:t>
      </w:r>
      <w:r w:rsidR="007E703B" w:rsidRPr="00133EB9">
        <w:rPr>
          <w:rFonts w:asciiTheme="majorBidi" w:hAnsiTheme="majorBidi" w:cstheme="majorBidi"/>
        </w:rPr>
        <w:t xml:space="preserve"> </w:t>
      </w:r>
      <w:r w:rsidRPr="00133EB9">
        <w:rPr>
          <w:rFonts w:asciiTheme="majorBidi" w:hAnsiTheme="majorBidi" w:cstheme="majorBidi"/>
        </w:rPr>
        <w:t>Evaluation</w:t>
      </w:r>
      <w:r w:rsidR="007E703B" w:rsidRPr="00133EB9">
        <w:rPr>
          <w:rFonts w:asciiTheme="majorBidi" w:hAnsiTheme="majorBidi" w:cstheme="majorBidi"/>
        </w:rPr>
        <w:t xml:space="preserve"> </w:t>
      </w:r>
      <w:r w:rsidRPr="00133EB9">
        <w:rPr>
          <w:rFonts w:asciiTheme="majorBidi" w:hAnsiTheme="majorBidi" w:cstheme="majorBidi"/>
        </w:rPr>
        <w:t>Criteria,</w:t>
      </w:r>
      <w:r w:rsidR="007E703B" w:rsidRPr="00133EB9">
        <w:rPr>
          <w:rFonts w:asciiTheme="majorBidi" w:hAnsiTheme="majorBidi" w:cstheme="majorBidi"/>
        </w:rPr>
        <w:t xml:space="preserve"> </w:t>
      </w:r>
      <w:r w:rsidRPr="00133EB9">
        <w:rPr>
          <w:rFonts w:asciiTheme="majorBidi" w:hAnsiTheme="majorBidi" w:cstheme="majorBidi"/>
        </w:rPr>
        <w:t>Sub-Factor</w:t>
      </w:r>
      <w:r w:rsidR="007E703B" w:rsidRPr="00133EB9">
        <w:rPr>
          <w:rFonts w:asciiTheme="majorBidi" w:hAnsiTheme="majorBidi" w:cstheme="majorBidi"/>
        </w:rPr>
        <w:t xml:space="preserve"> </w:t>
      </w:r>
      <w:r w:rsidRPr="00133EB9">
        <w:rPr>
          <w:rFonts w:asciiTheme="majorBidi" w:hAnsiTheme="majorBidi" w:cstheme="majorBidi"/>
        </w:rPr>
        <w:t>2.3.2.</w:t>
      </w:r>
      <w:bookmarkEnd w:id="703"/>
      <w:bookmarkEnd w:id="704"/>
      <w:bookmarkEnd w:id="705"/>
      <w:bookmarkEnd w:id="706"/>
    </w:p>
    <w:p w14:paraId="7CB98C93" w14:textId="77777777" w:rsidR="005B4A5F" w:rsidRPr="00133EB9" w:rsidRDefault="005B4A5F" w:rsidP="001D5093">
      <w:pPr>
        <w:pStyle w:val="Subtitle"/>
        <w:jc w:val="left"/>
        <w:rPr>
          <w:rFonts w:asciiTheme="majorBidi" w:hAnsiTheme="majorBidi" w:cstheme="majorBidi"/>
          <w:b w:val="0"/>
          <w:sz w:val="24"/>
        </w:rPr>
      </w:pPr>
    </w:p>
    <w:p w14:paraId="7552E94C" w14:textId="2ED25308" w:rsidR="005B4A5F" w:rsidRPr="00133EB9" w:rsidRDefault="005B4A5F" w:rsidP="00D5087F">
      <w:pPr>
        <w:pStyle w:val="Heading4"/>
        <w:jc w:val="center"/>
        <w:rPr>
          <w:rFonts w:asciiTheme="majorBidi" w:hAnsiTheme="majorBidi" w:cstheme="majorBidi"/>
          <w:b/>
        </w:rPr>
      </w:pPr>
      <w:r w:rsidRPr="00133EB9">
        <w:rPr>
          <w:rFonts w:asciiTheme="majorBidi" w:hAnsiTheme="majorBidi" w:cstheme="majorBidi"/>
          <w:sz w:val="28"/>
        </w:rPr>
        <w:br w:type="page"/>
      </w:r>
      <w:bookmarkStart w:id="707" w:name="_Toc59142592"/>
      <w:bookmarkStart w:id="708" w:name="_Toc88745213"/>
      <w:r w:rsidRPr="00133EB9">
        <w:rPr>
          <w:rFonts w:asciiTheme="majorBidi" w:hAnsiTheme="majorBidi" w:cstheme="majorBidi"/>
          <w:b/>
          <w:sz w:val="28"/>
          <w:szCs w:val="28"/>
        </w:rPr>
        <w:t>Form</w:t>
      </w:r>
      <w:r w:rsidR="007E703B" w:rsidRPr="00133EB9">
        <w:rPr>
          <w:rFonts w:asciiTheme="majorBidi" w:hAnsiTheme="majorBidi" w:cstheme="majorBidi"/>
          <w:b/>
          <w:sz w:val="28"/>
          <w:szCs w:val="28"/>
        </w:rPr>
        <w:t xml:space="preserve"> </w:t>
      </w:r>
      <w:r w:rsidRPr="00133EB9">
        <w:rPr>
          <w:rFonts w:asciiTheme="majorBidi" w:hAnsiTheme="majorBidi" w:cstheme="majorBidi"/>
          <w:b/>
          <w:sz w:val="28"/>
          <w:szCs w:val="28"/>
        </w:rPr>
        <w:t>FIN</w:t>
      </w:r>
      <w:r w:rsidR="002D1078" w:rsidRPr="00133EB9">
        <w:rPr>
          <w:rFonts w:asciiTheme="majorBidi" w:hAnsiTheme="majorBidi" w:cstheme="majorBidi"/>
          <w:b/>
          <w:sz w:val="28"/>
          <w:szCs w:val="28"/>
        </w:rPr>
        <w:t xml:space="preserve"> </w:t>
      </w:r>
      <w:r w:rsidRPr="00133EB9">
        <w:rPr>
          <w:rFonts w:asciiTheme="majorBidi" w:hAnsiTheme="majorBidi" w:cstheme="majorBidi"/>
          <w:b/>
          <w:sz w:val="28"/>
          <w:szCs w:val="28"/>
        </w:rPr>
        <w:t>3.3</w:t>
      </w:r>
      <w:bookmarkEnd w:id="615"/>
      <w:bookmarkEnd w:id="707"/>
      <w:bookmarkEnd w:id="708"/>
    </w:p>
    <w:p w14:paraId="08CCF93B" w14:textId="77777777" w:rsidR="005B4A5F" w:rsidRPr="00133EB9" w:rsidRDefault="005B4A5F" w:rsidP="003F63D5">
      <w:pPr>
        <w:pStyle w:val="Heading5"/>
        <w:rPr>
          <w:rFonts w:asciiTheme="majorBidi" w:hAnsiTheme="majorBidi" w:cstheme="majorBidi"/>
        </w:rPr>
      </w:pPr>
      <w:bookmarkStart w:id="709" w:name="_Hlt41971668"/>
      <w:bookmarkStart w:id="710" w:name="_Hlt41971698"/>
      <w:bookmarkStart w:id="711" w:name="_Toc437968895"/>
      <w:bookmarkStart w:id="712" w:name="_Toc41971549"/>
      <w:bookmarkStart w:id="713" w:name="_Toc125871315"/>
      <w:bookmarkStart w:id="714" w:name="_Toc197236051"/>
      <w:bookmarkStart w:id="715" w:name="_Toc88745214"/>
      <w:bookmarkEnd w:id="709"/>
      <w:bookmarkEnd w:id="710"/>
      <w:r w:rsidRPr="00133EB9">
        <w:rPr>
          <w:rFonts w:asciiTheme="majorBidi" w:hAnsiTheme="majorBidi" w:cstheme="majorBidi"/>
        </w:rPr>
        <w:t>Financial</w:t>
      </w:r>
      <w:r w:rsidR="007E703B" w:rsidRPr="00133EB9">
        <w:rPr>
          <w:rFonts w:asciiTheme="majorBidi" w:hAnsiTheme="majorBidi" w:cstheme="majorBidi"/>
        </w:rPr>
        <w:t xml:space="preserve"> </w:t>
      </w:r>
      <w:r w:rsidRPr="00133EB9">
        <w:rPr>
          <w:rFonts w:asciiTheme="majorBidi" w:hAnsiTheme="majorBidi" w:cstheme="majorBidi"/>
        </w:rPr>
        <w:t>Resources</w:t>
      </w:r>
      <w:bookmarkEnd w:id="711"/>
      <w:bookmarkEnd w:id="712"/>
      <w:bookmarkEnd w:id="713"/>
      <w:bookmarkEnd w:id="714"/>
      <w:bookmarkEnd w:id="715"/>
    </w:p>
    <w:p w14:paraId="5C478DE0" w14:textId="77777777" w:rsidR="001800E3" w:rsidRPr="00133EB9" w:rsidRDefault="001800E3" w:rsidP="001D5093">
      <w:pPr>
        <w:suppressAutoHyphens/>
        <w:spacing w:after="180"/>
        <w:rPr>
          <w:rStyle w:val="Table"/>
          <w:rFonts w:asciiTheme="majorBidi" w:hAnsiTheme="majorBidi" w:cstheme="majorBidi"/>
          <w:spacing w:val="-2"/>
          <w:sz w:val="24"/>
        </w:rPr>
      </w:pPr>
    </w:p>
    <w:p w14:paraId="3A820036" w14:textId="3EB5B758" w:rsidR="005B4A5F" w:rsidRPr="00133EB9" w:rsidRDefault="005B4A5F" w:rsidP="001D5093">
      <w:pPr>
        <w:suppressAutoHyphens/>
        <w:spacing w:after="180"/>
        <w:rPr>
          <w:rStyle w:val="Table"/>
          <w:rFonts w:asciiTheme="majorBidi" w:hAnsiTheme="majorBidi" w:cstheme="majorBidi"/>
          <w:spacing w:val="-2"/>
          <w:sz w:val="24"/>
        </w:rPr>
      </w:pPr>
      <w:r w:rsidRPr="00133EB9">
        <w:rPr>
          <w:rStyle w:val="Table"/>
          <w:rFonts w:asciiTheme="majorBidi" w:hAnsiTheme="majorBidi" w:cstheme="majorBidi"/>
          <w:spacing w:val="-2"/>
          <w:sz w:val="24"/>
        </w:rPr>
        <w:t>Specify</w:t>
      </w:r>
      <w:r w:rsidR="007E703B" w:rsidRPr="00133EB9">
        <w:rPr>
          <w:rStyle w:val="Table"/>
          <w:rFonts w:asciiTheme="majorBidi" w:hAnsiTheme="majorBidi" w:cstheme="majorBidi"/>
          <w:spacing w:val="-2"/>
          <w:sz w:val="24"/>
        </w:rPr>
        <w:t xml:space="preserve"> </w:t>
      </w:r>
      <w:r w:rsidRPr="00133EB9">
        <w:rPr>
          <w:rStyle w:val="Table"/>
          <w:rFonts w:asciiTheme="majorBidi" w:hAnsiTheme="majorBidi" w:cstheme="majorBidi"/>
          <w:spacing w:val="-2"/>
          <w:sz w:val="24"/>
        </w:rPr>
        <w:t>proposed</w:t>
      </w:r>
      <w:r w:rsidR="007E703B" w:rsidRPr="00133EB9">
        <w:rPr>
          <w:rStyle w:val="Table"/>
          <w:rFonts w:asciiTheme="majorBidi" w:hAnsiTheme="majorBidi" w:cstheme="majorBidi"/>
          <w:spacing w:val="-2"/>
          <w:sz w:val="24"/>
        </w:rPr>
        <w:t xml:space="preserve"> </w:t>
      </w:r>
      <w:r w:rsidRPr="00133EB9">
        <w:rPr>
          <w:rStyle w:val="Table"/>
          <w:rFonts w:asciiTheme="majorBidi" w:hAnsiTheme="majorBidi" w:cstheme="majorBidi"/>
          <w:spacing w:val="-2"/>
          <w:sz w:val="24"/>
        </w:rPr>
        <w:t>sources</w:t>
      </w:r>
      <w:r w:rsidR="007E703B" w:rsidRPr="00133EB9">
        <w:rPr>
          <w:rStyle w:val="Table"/>
          <w:rFonts w:asciiTheme="majorBidi" w:hAnsiTheme="majorBidi" w:cstheme="majorBidi"/>
          <w:spacing w:val="-2"/>
          <w:sz w:val="24"/>
        </w:rPr>
        <w:t xml:space="preserve"> </w:t>
      </w:r>
      <w:r w:rsidRPr="00133EB9">
        <w:rPr>
          <w:rStyle w:val="Table"/>
          <w:rFonts w:asciiTheme="majorBidi" w:hAnsiTheme="majorBidi" w:cstheme="majorBidi"/>
          <w:spacing w:val="-2"/>
          <w:sz w:val="24"/>
        </w:rPr>
        <w:t>of</w:t>
      </w:r>
      <w:r w:rsidR="007E703B" w:rsidRPr="00133EB9">
        <w:rPr>
          <w:rStyle w:val="Table"/>
          <w:rFonts w:asciiTheme="majorBidi" w:hAnsiTheme="majorBidi" w:cstheme="majorBidi"/>
          <w:spacing w:val="-2"/>
          <w:sz w:val="24"/>
        </w:rPr>
        <w:t xml:space="preserve"> </w:t>
      </w:r>
      <w:r w:rsidRPr="00133EB9">
        <w:rPr>
          <w:rStyle w:val="Table"/>
          <w:rFonts w:asciiTheme="majorBidi" w:hAnsiTheme="majorBidi" w:cstheme="majorBidi"/>
          <w:spacing w:val="-2"/>
          <w:sz w:val="24"/>
        </w:rPr>
        <w:t>financing,</w:t>
      </w:r>
      <w:r w:rsidR="007E703B" w:rsidRPr="00133EB9">
        <w:rPr>
          <w:rStyle w:val="Table"/>
          <w:rFonts w:asciiTheme="majorBidi" w:hAnsiTheme="majorBidi" w:cstheme="majorBidi"/>
          <w:spacing w:val="-2"/>
          <w:sz w:val="24"/>
        </w:rPr>
        <w:t xml:space="preserve"> </w:t>
      </w:r>
      <w:r w:rsidRPr="00133EB9">
        <w:rPr>
          <w:rStyle w:val="Table"/>
          <w:rFonts w:asciiTheme="majorBidi" w:hAnsiTheme="majorBidi" w:cstheme="majorBidi"/>
          <w:spacing w:val="-2"/>
          <w:sz w:val="24"/>
        </w:rPr>
        <w:t>such</w:t>
      </w:r>
      <w:r w:rsidR="007E703B" w:rsidRPr="00133EB9">
        <w:rPr>
          <w:rStyle w:val="Table"/>
          <w:rFonts w:asciiTheme="majorBidi" w:hAnsiTheme="majorBidi" w:cstheme="majorBidi"/>
          <w:spacing w:val="-2"/>
          <w:sz w:val="24"/>
        </w:rPr>
        <w:t xml:space="preserve"> </w:t>
      </w:r>
      <w:r w:rsidRPr="00133EB9">
        <w:rPr>
          <w:rStyle w:val="Table"/>
          <w:rFonts w:asciiTheme="majorBidi" w:hAnsiTheme="majorBidi" w:cstheme="majorBidi"/>
          <w:spacing w:val="-2"/>
          <w:sz w:val="24"/>
        </w:rPr>
        <w:t>as</w:t>
      </w:r>
      <w:r w:rsidR="007E703B" w:rsidRPr="00133EB9">
        <w:rPr>
          <w:rStyle w:val="Table"/>
          <w:rFonts w:asciiTheme="majorBidi" w:hAnsiTheme="majorBidi" w:cstheme="majorBidi"/>
          <w:spacing w:val="-2"/>
          <w:sz w:val="24"/>
        </w:rPr>
        <w:t xml:space="preserve"> </w:t>
      </w:r>
      <w:r w:rsidRPr="00133EB9">
        <w:rPr>
          <w:rStyle w:val="Table"/>
          <w:rFonts w:asciiTheme="majorBidi" w:hAnsiTheme="majorBidi" w:cstheme="majorBidi"/>
          <w:spacing w:val="-2"/>
          <w:sz w:val="24"/>
        </w:rPr>
        <w:t>liquid</w:t>
      </w:r>
      <w:r w:rsidR="007E703B" w:rsidRPr="00133EB9">
        <w:rPr>
          <w:rStyle w:val="Table"/>
          <w:rFonts w:asciiTheme="majorBidi" w:hAnsiTheme="majorBidi" w:cstheme="majorBidi"/>
          <w:spacing w:val="-2"/>
          <w:sz w:val="24"/>
        </w:rPr>
        <w:t xml:space="preserve"> </w:t>
      </w:r>
      <w:r w:rsidRPr="00133EB9">
        <w:rPr>
          <w:rStyle w:val="Table"/>
          <w:rFonts w:asciiTheme="majorBidi" w:hAnsiTheme="majorBidi" w:cstheme="majorBidi"/>
          <w:spacing w:val="-2"/>
          <w:sz w:val="24"/>
        </w:rPr>
        <w:t>assets,</w:t>
      </w:r>
      <w:r w:rsidR="007E703B" w:rsidRPr="00133EB9">
        <w:rPr>
          <w:rStyle w:val="Table"/>
          <w:rFonts w:asciiTheme="majorBidi" w:hAnsiTheme="majorBidi" w:cstheme="majorBidi"/>
          <w:spacing w:val="-2"/>
          <w:sz w:val="24"/>
        </w:rPr>
        <w:t xml:space="preserve"> </w:t>
      </w:r>
      <w:r w:rsidRPr="00133EB9">
        <w:rPr>
          <w:rStyle w:val="Table"/>
          <w:rFonts w:asciiTheme="majorBidi" w:hAnsiTheme="majorBidi" w:cstheme="majorBidi"/>
          <w:spacing w:val="-2"/>
          <w:sz w:val="24"/>
        </w:rPr>
        <w:t>unencumbered</w:t>
      </w:r>
      <w:r w:rsidR="007E703B" w:rsidRPr="00133EB9">
        <w:rPr>
          <w:rStyle w:val="Table"/>
          <w:rFonts w:asciiTheme="majorBidi" w:hAnsiTheme="majorBidi" w:cstheme="majorBidi"/>
          <w:spacing w:val="-2"/>
          <w:sz w:val="24"/>
        </w:rPr>
        <w:t xml:space="preserve"> </w:t>
      </w:r>
      <w:r w:rsidRPr="00133EB9">
        <w:rPr>
          <w:rStyle w:val="Table"/>
          <w:rFonts w:asciiTheme="majorBidi" w:hAnsiTheme="majorBidi" w:cstheme="majorBidi"/>
          <w:spacing w:val="-2"/>
          <w:sz w:val="24"/>
        </w:rPr>
        <w:t>real</w:t>
      </w:r>
      <w:r w:rsidR="007E703B" w:rsidRPr="00133EB9">
        <w:rPr>
          <w:rStyle w:val="Table"/>
          <w:rFonts w:asciiTheme="majorBidi" w:hAnsiTheme="majorBidi" w:cstheme="majorBidi"/>
          <w:spacing w:val="-2"/>
          <w:sz w:val="24"/>
        </w:rPr>
        <w:t xml:space="preserve"> </w:t>
      </w:r>
      <w:r w:rsidRPr="00133EB9">
        <w:rPr>
          <w:rStyle w:val="Table"/>
          <w:rFonts w:asciiTheme="majorBidi" w:hAnsiTheme="majorBidi" w:cstheme="majorBidi"/>
          <w:spacing w:val="-2"/>
          <w:sz w:val="24"/>
        </w:rPr>
        <w:t>assets,</w:t>
      </w:r>
      <w:r w:rsidR="007E703B" w:rsidRPr="00133EB9">
        <w:rPr>
          <w:rStyle w:val="Table"/>
          <w:rFonts w:asciiTheme="majorBidi" w:hAnsiTheme="majorBidi" w:cstheme="majorBidi"/>
          <w:spacing w:val="-2"/>
          <w:sz w:val="24"/>
        </w:rPr>
        <w:t xml:space="preserve"> </w:t>
      </w:r>
      <w:r w:rsidRPr="00133EB9">
        <w:rPr>
          <w:rStyle w:val="Table"/>
          <w:rFonts w:asciiTheme="majorBidi" w:hAnsiTheme="majorBidi" w:cstheme="majorBidi"/>
          <w:spacing w:val="-2"/>
          <w:sz w:val="24"/>
        </w:rPr>
        <w:t>lines</w:t>
      </w:r>
      <w:r w:rsidR="007E703B" w:rsidRPr="00133EB9">
        <w:rPr>
          <w:rStyle w:val="Table"/>
          <w:rFonts w:asciiTheme="majorBidi" w:hAnsiTheme="majorBidi" w:cstheme="majorBidi"/>
          <w:spacing w:val="-2"/>
          <w:sz w:val="24"/>
        </w:rPr>
        <w:t xml:space="preserve"> </w:t>
      </w:r>
      <w:r w:rsidRPr="00133EB9">
        <w:rPr>
          <w:rStyle w:val="Table"/>
          <w:rFonts w:asciiTheme="majorBidi" w:hAnsiTheme="majorBidi" w:cstheme="majorBidi"/>
          <w:spacing w:val="-2"/>
          <w:sz w:val="24"/>
        </w:rPr>
        <w:t>of</w:t>
      </w:r>
      <w:r w:rsidR="007E703B" w:rsidRPr="00133EB9">
        <w:rPr>
          <w:rStyle w:val="Table"/>
          <w:rFonts w:asciiTheme="majorBidi" w:hAnsiTheme="majorBidi" w:cstheme="majorBidi"/>
          <w:spacing w:val="-2"/>
          <w:sz w:val="24"/>
        </w:rPr>
        <w:t xml:space="preserve"> </w:t>
      </w:r>
      <w:r w:rsidRPr="00133EB9">
        <w:rPr>
          <w:rStyle w:val="Table"/>
          <w:rFonts w:asciiTheme="majorBidi" w:hAnsiTheme="majorBidi" w:cstheme="majorBidi"/>
          <w:spacing w:val="-2"/>
          <w:sz w:val="24"/>
        </w:rPr>
        <w:t>credit,</w:t>
      </w:r>
      <w:r w:rsidR="007E703B" w:rsidRPr="00133EB9">
        <w:rPr>
          <w:rStyle w:val="Table"/>
          <w:rFonts w:asciiTheme="majorBidi" w:hAnsiTheme="majorBidi" w:cstheme="majorBidi"/>
          <w:spacing w:val="-2"/>
          <w:sz w:val="24"/>
        </w:rPr>
        <w:t xml:space="preserve"> </w:t>
      </w:r>
      <w:r w:rsidRPr="00133EB9">
        <w:rPr>
          <w:rStyle w:val="Table"/>
          <w:rFonts w:asciiTheme="majorBidi" w:hAnsiTheme="majorBidi" w:cstheme="majorBidi"/>
          <w:spacing w:val="-2"/>
          <w:sz w:val="24"/>
        </w:rPr>
        <w:t>and</w:t>
      </w:r>
      <w:r w:rsidR="007E703B" w:rsidRPr="00133EB9">
        <w:rPr>
          <w:rStyle w:val="Table"/>
          <w:rFonts w:asciiTheme="majorBidi" w:hAnsiTheme="majorBidi" w:cstheme="majorBidi"/>
          <w:spacing w:val="-2"/>
          <w:sz w:val="24"/>
        </w:rPr>
        <w:t xml:space="preserve"> </w:t>
      </w:r>
      <w:r w:rsidRPr="00133EB9">
        <w:rPr>
          <w:rStyle w:val="Table"/>
          <w:rFonts w:asciiTheme="majorBidi" w:hAnsiTheme="majorBidi" w:cstheme="majorBidi"/>
          <w:spacing w:val="-2"/>
          <w:sz w:val="24"/>
        </w:rPr>
        <w:t>other</w:t>
      </w:r>
      <w:r w:rsidR="007E703B" w:rsidRPr="00133EB9">
        <w:rPr>
          <w:rStyle w:val="Table"/>
          <w:rFonts w:asciiTheme="majorBidi" w:hAnsiTheme="majorBidi" w:cstheme="majorBidi"/>
          <w:spacing w:val="-2"/>
          <w:sz w:val="24"/>
        </w:rPr>
        <w:t xml:space="preserve"> </w:t>
      </w:r>
      <w:r w:rsidRPr="00133EB9">
        <w:rPr>
          <w:rStyle w:val="Table"/>
          <w:rFonts w:asciiTheme="majorBidi" w:hAnsiTheme="majorBidi" w:cstheme="majorBidi"/>
          <w:spacing w:val="-2"/>
          <w:sz w:val="24"/>
        </w:rPr>
        <w:t>financial</w:t>
      </w:r>
      <w:r w:rsidR="007E703B" w:rsidRPr="00133EB9">
        <w:rPr>
          <w:rStyle w:val="Table"/>
          <w:rFonts w:asciiTheme="majorBidi" w:hAnsiTheme="majorBidi" w:cstheme="majorBidi"/>
          <w:spacing w:val="-2"/>
          <w:sz w:val="24"/>
        </w:rPr>
        <w:t xml:space="preserve"> </w:t>
      </w:r>
      <w:r w:rsidRPr="00133EB9">
        <w:rPr>
          <w:rStyle w:val="Table"/>
          <w:rFonts w:asciiTheme="majorBidi" w:hAnsiTheme="majorBidi" w:cstheme="majorBidi"/>
          <w:spacing w:val="-2"/>
          <w:sz w:val="24"/>
        </w:rPr>
        <w:t>means,</w:t>
      </w:r>
      <w:r w:rsidR="007E703B" w:rsidRPr="00133EB9">
        <w:rPr>
          <w:rStyle w:val="Table"/>
          <w:rFonts w:asciiTheme="majorBidi" w:hAnsiTheme="majorBidi" w:cstheme="majorBidi"/>
          <w:spacing w:val="-2"/>
          <w:sz w:val="24"/>
        </w:rPr>
        <w:t xml:space="preserve"> </w:t>
      </w:r>
      <w:r w:rsidRPr="00133EB9">
        <w:rPr>
          <w:rStyle w:val="Table"/>
          <w:rFonts w:asciiTheme="majorBidi" w:hAnsiTheme="majorBidi" w:cstheme="majorBidi"/>
          <w:spacing w:val="-2"/>
          <w:sz w:val="24"/>
        </w:rPr>
        <w:t>net</w:t>
      </w:r>
      <w:r w:rsidR="007E703B" w:rsidRPr="00133EB9">
        <w:rPr>
          <w:rStyle w:val="Table"/>
          <w:rFonts w:asciiTheme="majorBidi" w:hAnsiTheme="majorBidi" w:cstheme="majorBidi"/>
          <w:spacing w:val="-2"/>
          <w:sz w:val="24"/>
        </w:rPr>
        <w:t xml:space="preserve"> </w:t>
      </w:r>
      <w:r w:rsidRPr="00133EB9">
        <w:rPr>
          <w:rStyle w:val="Table"/>
          <w:rFonts w:asciiTheme="majorBidi" w:hAnsiTheme="majorBidi" w:cstheme="majorBidi"/>
          <w:spacing w:val="-2"/>
          <w:sz w:val="24"/>
        </w:rPr>
        <w:t>of</w:t>
      </w:r>
      <w:r w:rsidR="007E703B" w:rsidRPr="00133EB9">
        <w:rPr>
          <w:rStyle w:val="Table"/>
          <w:rFonts w:asciiTheme="majorBidi" w:hAnsiTheme="majorBidi" w:cstheme="majorBidi"/>
          <w:spacing w:val="-2"/>
          <w:sz w:val="24"/>
        </w:rPr>
        <w:t xml:space="preserve"> </w:t>
      </w:r>
      <w:r w:rsidRPr="00133EB9">
        <w:rPr>
          <w:rStyle w:val="Table"/>
          <w:rFonts w:asciiTheme="majorBidi" w:hAnsiTheme="majorBidi" w:cstheme="majorBidi"/>
          <w:spacing w:val="-2"/>
          <w:sz w:val="24"/>
        </w:rPr>
        <w:t>current</w:t>
      </w:r>
      <w:r w:rsidR="007E703B" w:rsidRPr="00133EB9">
        <w:rPr>
          <w:rStyle w:val="Table"/>
          <w:rFonts w:asciiTheme="majorBidi" w:hAnsiTheme="majorBidi" w:cstheme="majorBidi"/>
          <w:spacing w:val="-2"/>
          <w:sz w:val="24"/>
        </w:rPr>
        <w:t xml:space="preserve"> </w:t>
      </w:r>
      <w:r w:rsidRPr="00133EB9">
        <w:rPr>
          <w:rStyle w:val="Table"/>
          <w:rFonts w:asciiTheme="majorBidi" w:hAnsiTheme="majorBidi" w:cstheme="majorBidi"/>
          <w:spacing w:val="-2"/>
          <w:sz w:val="24"/>
        </w:rPr>
        <w:t>commitments,</w:t>
      </w:r>
      <w:r w:rsidR="007E703B" w:rsidRPr="00133EB9">
        <w:rPr>
          <w:rStyle w:val="Table"/>
          <w:rFonts w:asciiTheme="majorBidi" w:hAnsiTheme="majorBidi" w:cstheme="majorBidi"/>
          <w:spacing w:val="-2"/>
          <w:sz w:val="24"/>
        </w:rPr>
        <w:t xml:space="preserve"> </w:t>
      </w:r>
      <w:r w:rsidRPr="00133EB9">
        <w:rPr>
          <w:rStyle w:val="Table"/>
          <w:rFonts w:asciiTheme="majorBidi" w:hAnsiTheme="majorBidi" w:cstheme="majorBidi"/>
          <w:spacing w:val="-2"/>
          <w:sz w:val="24"/>
        </w:rPr>
        <w:t>available</w:t>
      </w:r>
      <w:r w:rsidR="007E703B" w:rsidRPr="00133EB9">
        <w:rPr>
          <w:rStyle w:val="Table"/>
          <w:rFonts w:asciiTheme="majorBidi" w:hAnsiTheme="majorBidi" w:cstheme="majorBidi"/>
          <w:spacing w:val="-2"/>
          <w:sz w:val="24"/>
        </w:rPr>
        <w:t xml:space="preserve"> </w:t>
      </w:r>
      <w:r w:rsidRPr="00133EB9">
        <w:rPr>
          <w:rStyle w:val="Table"/>
          <w:rFonts w:asciiTheme="majorBidi" w:hAnsiTheme="majorBidi" w:cstheme="majorBidi"/>
          <w:spacing w:val="-2"/>
          <w:sz w:val="24"/>
        </w:rPr>
        <w:t>to</w:t>
      </w:r>
      <w:r w:rsidR="007E703B" w:rsidRPr="00133EB9">
        <w:rPr>
          <w:rStyle w:val="Table"/>
          <w:rFonts w:asciiTheme="majorBidi" w:hAnsiTheme="majorBidi" w:cstheme="majorBidi"/>
          <w:spacing w:val="-2"/>
          <w:sz w:val="24"/>
        </w:rPr>
        <w:t xml:space="preserve"> </w:t>
      </w:r>
      <w:r w:rsidRPr="00133EB9">
        <w:rPr>
          <w:rStyle w:val="Table"/>
          <w:rFonts w:asciiTheme="majorBidi" w:hAnsiTheme="majorBidi" w:cstheme="majorBidi"/>
          <w:spacing w:val="-2"/>
          <w:sz w:val="24"/>
        </w:rPr>
        <w:t>meet</w:t>
      </w:r>
      <w:r w:rsidR="007E703B" w:rsidRPr="00133EB9">
        <w:rPr>
          <w:rStyle w:val="Table"/>
          <w:rFonts w:asciiTheme="majorBidi" w:hAnsiTheme="majorBidi" w:cstheme="majorBidi"/>
          <w:spacing w:val="-2"/>
          <w:sz w:val="24"/>
        </w:rPr>
        <w:t xml:space="preserve"> </w:t>
      </w:r>
      <w:r w:rsidRPr="00133EB9">
        <w:rPr>
          <w:rStyle w:val="Table"/>
          <w:rFonts w:asciiTheme="majorBidi" w:hAnsiTheme="majorBidi" w:cstheme="majorBidi"/>
          <w:spacing w:val="-2"/>
          <w:sz w:val="24"/>
        </w:rPr>
        <w:t>the</w:t>
      </w:r>
      <w:r w:rsidR="007E703B" w:rsidRPr="00133EB9">
        <w:rPr>
          <w:rStyle w:val="Table"/>
          <w:rFonts w:asciiTheme="majorBidi" w:hAnsiTheme="majorBidi" w:cstheme="majorBidi"/>
          <w:spacing w:val="-2"/>
          <w:sz w:val="24"/>
        </w:rPr>
        <w:t xml:space="preserve"> </w:t>
      </w:r>
      <w:r w:rsidRPr="00133EB9">
        <w:rPr>
          <w:rStyle w:val="Table"/>
          <w:rFonts w:asciiTheme="majorBidi" w:hAnsiTheme="majorBidi" w:cstheme="majorBidi"/>
          <w:spacing w:val="-2"/>
          <w:sz w:val="24"/>
        </w:rPr>
        <w:t>total</w:t>
      </w:r>
      <w:r w:rsidR="007E703B" w:rsidRPr="00133EB9">
        <w:rPr>
          <w:rStyle w:val="Table"/>
          <w:rFonts w:asciiTheme="majorBidi" w:hAnsiTheme="majorBidi" w:cstheme="majorBidi"/>
          <w:spacing w:val="-2"/>
          <w:sz w:val="24"/>
        </w:rPr>
        <w:t xml:space="preserve"> </w:t>
      </w:r>
      <w:r w:rsidRPr="00133EB9">
        <w:rPr>
          <w:rStyle w:val="Table"/>
          <w:rFonts w:asciiTheme="majorBidi" w:hAnsiTheme="majorBidi" w:cstheme="majorBidi"/>
          <w:spacing w:val="-2"/>
          <w:sz w:val="24"/>
        </w:rPr>
        <w:t>cash</w:t>
      </w:r>
      <w:r w:rsidR="007E703B" w:rsidRPr="00133EB9">
        <w:rPr>
          <w:rStyle w:val="Table"/>
          <w:rFonts w:asciiTheme="majorBidi" w:hAnsiTheme="majorBidi" w:cstheme="majorBidi"/>
          <w:spacing w:val="-2"/>
          <w:sz w:val="24"/>
        </w:rPr>
        <w:t xml:space="preserve"> </w:t>
      </w:r>
      <w:r w:rsidRPr="00133EB9">
        <w:rPr>
          <w:rStyle w:val="Table"/>
          <w:rFonts w:asciiTheme="majorBidi" w:hAnsiTheme="majorBidi" w:cstheme="majorBidi"/>
          <w:spacing w:val="-2"/>
          <w:sz w:val="24"/>
        </w:rPr>
        <w:t>flow</w:t>
      </w:r>
      <w:r w:rsidR="007E703B" w:rsidRPr="00133EB9">
        <w:rPr>
          <w:rStyle w:val="Table"/>
          <w:rFonts w:asciiTheme="majorBidi" w:hAnsiTheme="majorBidi" w:cstheme="majorBidi"/>
          <w:spacing w:val="-2"/>
          <w:sz w:val="24"/>
        </w:rPr>
        <w:t xml:space="preserve"> </w:t>
      </w:r>
      <w:r w:rsidRPr="00133EB9">
        <w:rPr>
          <w:rStyle w:val="Table"/>
          <w:rFonts w:asciiTheme="majorBidi" w:hAnsiTheme="majorBidi" w:cstheme="majorBidi"/>
          <w:spacing w:val="-2"/>
          <w:sz w:val="24"/>
        </w:rPr>
        <w:t>demands</w:t>
      </w:r>
      <w:r w:rsidR="007E703B" w:rsidRPr="00133EB9">
        <w:rPr>
          <w:rStyle w:val="Table"/>
          <w:rFonts w:asciiTheme="majorBidi" w:hAnsiTheme="majorBidi" w:cstheme="majorBidi"/>
          <w:spacing w:val="-2"/>
          <w:sz w:val="24"/>
        </w:rPr>
        <w:t xml:space="preserve"> </w:t>
      </w:r>
      <w:r w:rsidRPr="00133EB9">
        <w:rPr>
          <w:rStyle w:val="Table"/>
          <w:rFonts w:asciiTheme="majorBidi" w:hAnsiTheme="majorBidi" w:cstheme="majorBidi"/>
          <w:spacing w:val="-2"/>
          <w:sz w:val="24"/>
        </w:rPr>
        <w:t>of</w:t>
      </w:r>
      <w:r w:rsidR="007E703B" w:rsidRPr="00133EB9">
        <w:rPr>
          <w:rStyle w:val="Table"/>
          <w:rFonts w:asciiTheme="majorBidi" w:hAnsiTheme="majorBidi" w:cstheme="majorBidi"/>
          <w:spacing w:val="-2"/>
          <w:sz w:val="24"/>
        </w:rPr>
        <w:t xml:space="preserve"> </w:t>
      </w:r>
      <w:r w:rsidRPr="00133EB9">
        <w:rPr>
          <w:rStyle w:val="Table"/>
          <w:rFonts w:asciiTheme="majorBidi" w:hAnsiTheme="majorBidi" w:cstheme="majorBidi"/>
          <w:spacing w:val="-2"/>
          <w:sz w:val="24"/>
        </w:rPr>
        <w:t>the</w:t>
      </w:r>
      <w:r w:rsidR="007E703B" w:rsidRPr="00133EB9">
        <w:rPr>
          <w:rStyle w:val="Table"/>
          <w:rFonts w:asciiTheme="majorBidi" w:hAnsiTheme="majorBidi" w:cstheme="majorBidi"/>
          <w:spacing w:val="-2"/>
          <w:sz w:val="24"/>
        </w:rPr>
        <w:t xml:space="preserve"> </w:t>
      </w:r>
      <w:r w:rsidRPr="00133EB9">
        <w:rPr>
          <w:rStyle w:val="Table"/>
          <w:rFonts w:asciiTheme="majorBidi" w:hAnsiTheme="majorBidi" w:cstheme="majorBidi"/>
          <w:spacing w:val="-2"/>
          <w:sz w:val="24"/>
        </w:rPr>
        <w:t>subject</w:t>
      </w:r>
      <w:r w:rsidR="007E703B" w:rsidRPr="00133EB9">
        <w:rPr>
          <w:rStyle w:val="Table"/>
          <w:rFonts w:asciiTheme="majorBidi" w:hAnsiTheme="majorBidi" w:cstheme="majorBidi"/>
          <w:spacing w:val="-2"/>
          <w:sz w:val="24"/>
        </w:rPr>
        <w:t xml:space="preserve"> </w:t>
      </w:r>
      <w:r w:rsidRPr="00133EB9">
        <w:rPr>
          <w:rStyle w:val="Table"/>
          <w:rFonts w:asciiTheme="majorBidi" w:hAnsiTheme="majorBidi" w:cstheme="majorBidi"/>
          <w:spacing w:val="-2"/>
          <w:sz w:val="24"/>
        </w:rPr>
        <w:t>contract</w:t>
      </w:r>
      <w:r w:rsidR="007E703B" w:rsidRPr="00133EB9">
        <w:rPr>
          <w:rStyle w:val="Table"/>
          <w:rFonts w:asciiTheme="majorBidi" w:hAnsiTheme="majorBidi" w:cstheme="majorBidi"/>
          <w:spacing w:val="-2"/>
          <w:sz w:val="24"/>
        </w:rPr>
        <w:t xml:space="preserve"> </w:t>
      </w:r>
      <w:r w:rsidRPr="00133EB9">
        <w:rPr>
          <w:rStyle w:val="Table"/>
          <w:rFonts w:asciiTheme="majorBidi" w:hAnsiTheme="majorBidi" w:cstheme="majorBidi"/>
          <w:spacing w:val="-2"/>
          <w:sz w:val="24"/>
        </w:rPr>
        <w:t>or</w:t>
      </w:r>
      <w:r w:rsidR="007E703B" w:rsidRPr="00133EB9">
        <w:rPr>
          <w:rStyle w:val="Table"/>
          <w:rFonts w:asciiTheme="majorBidi" w:hAnsiTheme="majorBidi" w:cstheme="majorBidi"/>
          <w:spacing w:val="-2"/>
          <w:sz w:val="24"/>
        </w:rPr>
        <w:t xml:space="preserve"> </w:t>
      </w:r>
      <w:r w:rsidRPr="00133EB9">
        <w:rPr>
          <w:rStyle w:val="Table"/>
          <w:rFonts w:asciiTheme="majorBidi" w:hAnsiTheme="majorBidi" w:cstheme="majorBidi"/>
          <w:spacing w:val="-2"/>
          <w:sz w:val="24"/>
        </w:rPr>
        <w:t>contracts</w:t>
      </w:r>
      <w:r w:rsidR="007E703B" w:rsidRPr="00133EB9">
        <w:rPr>
          <w:rStyle w:val="Table"/>
          <w:rFonts w:asciiTheme="majorBidi" w:hAnsiTheme="majorBidi" w:cstheme="majorBidi"/>
          <w:spacing w:val="-2"/>
          <w:sz w:val="24"/>
        </w:rPr>
        <w:t xml:space="preserve"> </w:t>
      </w:r>
      <w:r w:rsidRPr="00133EB9">
        <w:rPr>
          <w:rStyle w:val="Table"/>
          <w:rFonts w:asciiTheme="majorBidi" w:hAnsiTheme="majorBidi" w:cstheme="majorBidi"/>
          <w:spacing w:val="-2"/>
          <w:sz w:val="24"/>
        </w:rPr>
        <w:t>as</w:t>
      </w:r>
      <w:r w:rsidR="007E703B" w:rsidRPr="00133EB9">
        <w:rPr>
          <w:rStyle w:val="Table"/>
          <w:rFonts w:asciiTheme="majorBidi" w:hAnsiTheme="majorBidi" w:cstheme="majorBidi"/>
          <w:spacing w:val="-2"/>
          <w:sz w:val="24"/>
        </w:rPr>
        <w:t xml:space="preserve"> </w:t>
      </w:r>
      <w:r w:rsidRPr="00133EB9">
        <w:rPr>
          <w:rStyle w:val="Table"/>
          <w:rFonts w:asciiTheme="majorBidi" w:hAnsiTheme="majorBidi" w:cstheme="majorBidi"/>
          <w:spacing w:val="-2"/>
          <w:sz w:val="24"/>
        </w:rPr>
        <w:t>indicated</w:t>
      </w:r>
      <w:r w:rsidR="007E703B" w:rsidRPr="00133EB9">
        <w:rPr>
          <w:rStyle w:val="Table"/>
          <w:rFonts w:asciiTheme="majorBidi" w:hAnsiTheme="majorBidi" w:cstheme="majorBidi"/>
          <w:spacing w:val="-2"/>
          <w:sz w:val="24"/>
        </w:rPr>
        <w:t xml:space="preserve"> </w:t>
      </w:r>
      <w:r w:rsidRPr="00133EB9">
        <w:rPr>
          <w:rStyle w:val="Table"/>
          <w:rFonts w:asciiTheme="majorBidi" w:hAnsiTheme="majorBidi" w:cstheme="majorBidi"/>
          <w:spacing w:val="-2"/>
          <w:sz w:val="24"/>
        </w:rPr>
        <w:t>in</w:t>
      </w:r>
      <w:r w:rsidR="007E703B" w:rsidRPr="00133EB9">
        <w:rPr>
          <w:rStyle w:val="Table"/>
          <w:rFonts w:asciiTheme="majorBidi" w:hAnsiTheme="majorBidi" w:cstheme="majorBidi"/>
          <w:spacing w:val="-2"/>
          <w:sz w:val="24"/>
        </w:rPr>
        <w:t xml:space="preserve"> </w:t>
      </w:r>
      <w:r w:rsidRPr="00133EB9">
        <w:rPr>
          <w:rStyle w:val="Table"/>
          <w:rFonts w:asciiTheme="majorBidi" w:hAnsiTheme="majorBidi" w:cstheme="majorBidi"/>
          <w:spacing w:val="-2"/>
          <w:sz w:val="24"/>
        </w:rPr>
        <w:t>Section</w:t>
      </w:r>
      <w:r w:rsidR="007E703B" w:rsidRPr="00133EB9">
        <w:rPr>
          <w:rStyle w:val="Table"/>
          <w:rFonts w:asciiTheme="majorBidi" w:hAnsiTheme="majorBidi" w:cstheme="majorBidi"/>
          <w:spacing w:val="-2"/>
          <w:sz w:val="24"/>
        </w:rPr>
        <w:t xml:space="preserve"> </w:t>
      </w:r>
      <w:r w:rsidRPr="00133EB9">
        <w:rPr>
          <w:rStyle w:val="Table"/>
          <w:rFonts w:asciiTheme="majorBidi" w:hAnsiTheme="majorBidi" w:cstheme="majorBidi"/>
          <w:spacing w:val="-2"/>
          <w:sz w:val="24"/>
        </w:rPr>
        <w:t>III,</w:t>
      </w:r>
      <w:r w:rsidR="007E703B" w:rsidRPr="00133EB9">
        <w:rPr>
          <w:rStyle w:val="Table"/>
          <w:rFonts w:asciiTheme="majorBidi" w:hAnsiTheme="majorBidi" w:cstheme="majorBidi"/>
          <w:spacing w:val="-2"/>
          <w:sz w:val="24"/>
        </w:rPr>
        <w:t xml:space="preserve"> </w:t>
      </w:r>
      <w:r w:rsidRPr="00133EB9">
        <w:rPr>
          <w:rStyle w:val="Table"/>
          <w:rFonts w:asciiTheme="majorBidi" w:hAnsiTheme="majorBidi" w:cstheme="majorBidi"/>
          <w:spacing w:val="-2"/>
          <w:sz w:val="24"/>
        </w:rPr>
        <w:t>Evaluation</w:t>
      </w:r>
      <w:r w:rsidR="007E703B" w:rsidRPr="00133EB9">
        <w:rPr>
          <w:rStyle w:val="Table"/>
          <w:rFonts w:asciiTheme="majorBidi" w:hAnsiTheme="majorBidi" w:cstheme="majorBidi"/>
          <w:spacing w:val="-2"/>
          <w:sz w:val="24"/>
        </w:rPr>
        <w:t xml:space="preserve"> </w:t>
      </w:r>
      <w:r w:rsidRPr="00133EB9">
        <w:rPr>
          <w:rStyle w:val="Table"/>
          <w:rFonts w:asciiTheme="majorBidi" w:hAnsiTheme="majorBidi" w:cstheme="majorBidi"/>
          <w:spacing w:val="-2"/>
          <w:sz w:val="24"/>
        </w:rPr>
        <w:t>and</w:t>
      </w:r>
      <w:r w:rsidR="007E703B" w:rsidRPr="00133EB9">
        <w:rPr>
          <w:rStyle w:val="Table"/>
          <w:rFonts w:asciiTheme="majorBidi" w:hAnsiTheme="majorBidi" w:cstheme="majorBidi"/>
          <w:spacing w:val="-2"/>
          <w:sz w:val="24"/>
        </w:rPr>
        <w:t xml:space="preserve"> </w:t>
      </w:r>
      <w:r w:rsidRPr="00133EB9">
        <w:rPr>
          <w:rStyle w:val="Table"/>
          <w:rFonts w:asciiTheme="majorBidi" w:hAnsiTheme="majorBidi" w:cstheme="majorBidi"/>
          <w:spacing w:val="-2"/>
          <w:sz w:val="24"/>
        </w:rPr>
        <w:t>Qualification</w:t>
      </w:r>
      <w:r w:rsidR="007E703B" w:rsidRPr="00133EB9">
        <w:rPr>
          <w:rStyle w:val="Table"/>
          <w:rFonts w:asciiTheme="majorBidi" w:hAnsiTheme="majorBidi" w:cstheme="majorBidi"/>
          <w:spacing w:val="-2"/>
          <w:sz w:val="24"/>
        </w:rPr>
        <w:t xml:space="preserve"> </w:t>
      </w:r>
      <w:r w:rsidRPr="00133EB9">
        <w:rPr>
          <w:rStyle w:val="Table"/>
          <w:rFonts w:asciiTheme="majorBidi" w:hAnsiTheme="majorBidi" w:cstheme="majorBidi"/>
          <w:spacing w:val="-2"/>
          <w:sz w:val="24"/>
        </w:rPr>
        <w:t>Criteria</w:t>
      </w:r>
    </w:p>
    <w:tbl>
      <w:tblPr>
        <w:tblW w:w="9090" w:type="dxa"/>
        <w:tblInd w:w="72" w:type="dxa"/>
        <w:tblLayout w:type="fixed"/>
        <w:tblCellMar>
          <w:left w:w="72" w:type="dxa"/>
          <w:right w:w="72" w:type="dxa"/>
        </w:tblCellMar>
        <w:tblLook w:val="0000" w:firstRow="0" w:lastRow="0" w:firstColumn="0" w:lastColumn="0" w:noHBand="0" w:noVBand="0"/>
      </w:tblPr>
      <w:tblGrid>
        <w:gridCol w:w="6300"/>
        <w:gridCol w:w="2790"/>
      </w:tblGrid>
      <w:tr w:rsidR="005B4A5F" w:rsidRPr="00133EB9" w14:paraId="70E183F6" w14:textId="77777777" w:rsidTr="005D05FD">
        <w:trPr>
          <w:cantSplit/>
          <w:trHeight w:val="376"/>
        </w:trPr>
        <w:tc>
          <w:tcPr>
            <w:tcW w:w="6300" w:type="dxa"/>
            <w:tcBorders>
              <w:top w:val="single" w:sz="6" w:space="0" w:color="auto"/>
              <w:left w:val="single" w:sz="6" w:space="0" w:color="auto"/>
            </w:tcBorders>
          </w:tcPr>
          <w:p w14:paraId="284EDECD" w14:textId="77777777" w:rsidR="005B4A5F" w:rsidRPr="00133EB9" w:rsidRDefault="005B4A5F" w:rsidP="001D5093">
            <w:pPr>
              <w:suppressAutoHyphens/>
              <w:spacing w:after="71"/>
              <w:jc w:val="center"/>
              <w:rPr>
                <w:rStyle w:val="Table"/>
                <w:rFonts w:asciiTheme="majorBidi" w:hAnsiTheme="majorBidi" w:cstheme="majorBidi"/>
                <w:b/>
                <w:spacing w:val="-2"/>
                <w:sz w:val="24"/>
              </w:rPr>
            </w:pPr>
            <w:r w:rsidRPr="00133EB9">
              <w:rPr>
                <w:rStyle w:val="Table"/>
                <w:rFonts w:asciiTheme="majorBidi" w:hAnsiTheme="majorBidi" w:cstheme="majorBidi"/>
                <w:b/>
                <w:spacing w:val="-2"/>
                <w:sz w:val="24"/>
              </w:rPr>
              <w:t>Source</w:t>
            </w:r>
            <w:r w:rsidR="007E703B" w:rsidRPr="00133EB9">
              <w:rPr>
                <w:rStyle w:val="Table"/>
                <w:rFonts w:asciiTheme="majorBidi" w:hAnsiTheme="majorBidi" w:cstheme="majorBidi"/>
                <w:b/>
                <w:spacing w:val="-2"/>
                <w:sz w:val="24"/>
              </w:rPr>
              <w:t xml:space="preserve"> </w:t>
            </w:r>
            <w:r w:rsidRPr="00133EB9">
              <w:rPr>
                <w:rStyle w:val="Table"/>
                <w:rFonts w:asciiTheme="majorBidi" w:hAnsiTheme="majorBidi" w:cstheme="majorBidi"/>
                <w:b/>
                <w:spacing w:val="-2"/>
                <w:sz w:val="24"/>
              </w:rPr>
              <w:t>of</w:t>
            </w:r>
            <w:r w:rsidR="007E703B" w:rsidRPr="00133EB9">
              <w:rPr>
                <w:rStyle w:val="Table"/>
                <w:rFonts w:asciiTheme="majorBidi" w:hAnsiTheme="majorBidi" w:cstheme="majorBidi"/>
                <w:b/>
                <w:spacing w:val="-2"/>
                <w:sz w:val="24"/>
              </w:rPr>
              <w:t xml:space="preserve"> </w:t>
            </w:r>
            <w:r w:rsidRPr="00133EB9">
              <w:rPr>
                <w:rStyle w:val="Table"/>
                <w:rFonts w:asciiTheme="majorBidi" w:hAnsiTheme="majorBidi" w:cstheme="majorBidi"/>
                <w:b/>
                <w:spacing w:val="-2"/>
                <w:sz w:val="24"/>
              </w:rPr>
              <w:t>financing</w:t>
            </w:r>
          </w:p>
        </w:tc>
        <w:tc>
          <w:tcPr>
            <w:tcW w:w="2790" w:type="dxa"/>
            <w:tcBorders>
              <w:top w:val="single" w:sz="6" w:space="0" w:color="auto"/>
              <w:left w:val="single" w:sz="6" w:space="0" w:color="auto"/>
              <w:right w:val="single" w:sz="6" w:space="0" w:color="auto"/>
            </w:tcBorders>
          </w:tcPr>
          <w:p w14:paraId="74C62760" w14:textId="77777777" w:rsidR="005B4A5F" w:rsidRPr="00133EB9" w:rsidRDefault="005B4A5F" w:rsidP="001D5093">
            <w:pPr>
              <w:suppressAutoHyphens/>
              <w:spacing w:after="71"/>
              <w:jc w:val="center"/>
              <w:rPr>
                <w:rStyle w:val="Table"/>
                <w:rFonts w:asciiTheme="majorBidi" w:hAnsiTheme="majorBidi" w:cstheme="majorBidi"/>
                <w:b/>
                <w:spacing w:val="-2"/>
                <w:sz w:val="24"/>
              </w:rPr>
            </w:pPr>
            <w:r w:rsidRPr="00133EB9">
              <w:rPr>
                <w:rStyle w:val="Table"/>
                <w:rFonts w:asciiTheme="majorBidi" w:hAnsiTheme="majorBidi" w:cstheme="majorBidi"/>
                <w:b/>
                <w:spacing w:val="-2"/>
                <w:sz w:val="24"/>
              </w:rPr>
              <w:t>Amount</w:t>
            </w:r>
            <w:r w:rsidR="007E703B" w:rsidRPr="00133EB9">
              <w:rPr>
                <w:rStyle w:val="Table"/>
                <w:rFonts w:asciiTheme="majorBidi" w:hAnsiTheme="majorBidi" w:cstheme="majorBidi"/>
                <w:b/>
                <w:spacing w:val="-2"/>
                <w:sz w:val="24"/>
              </w:rPr>
              <w:t xml:space="preserve"> </w:t>
            </w:r>
            <w:r w:rsidRPr="00133EB9">
              <w:rPr>
                <w:rStyle w:val="Table"/>
                <w:rFonts w:asciiTheme="majorBidi" w:hAnsiTheme="majorBidi" w:cstheme="majorBidi"/>
                <w:b/>
                <w:spacing w:val="-2"/>
                <w:sz w:val="24"/>
              </w:rPr>
              <w:t>(US$</w:t>
            </w:r>
            <w:r w:rsidR="007E703B" w:rsidRPr="00133EB9">
              <w:rPr>
                <w:rStyle w:val="Table"/>
                <w:rFonts w:asciiTheme="majorBidi" w:hAnsiTheme="majorBidi" w:cstheme="majorBidi"/>
                <w:b/>
                <w:spacing w:val="-2"/>
                <w:sz w:val="24"/>
              </w:rPr>
              <w:t xml:space="preserve"> </w:t>
            </w:r>
            <w:r w:rsidRPr="00133EB9">
              <w:rPr>
                <w:rStyle w:val="Table"/>
                <w:rFonts w:asciiTheme="majorBidi" w:hAnsiTheme="majorBidi" w:cstheme="majorBidi"/>
                <w:b/>
                <w:spacing w:val="-2"/>
                <w:sz w:val="24"/>
              </w:rPr>
              <w:t>equivalent)</w:t>
            </w:r>
          </w:p>
        </w:tc>
      </w:tr>
      <w:tr w:rsidR="005B4A5F" w:rsidRPr="00133EB9" w14:paraId="2498301B" w14:textId="77777777" w:rsidTr="00F35BE0">
        <w:trPr>
          <w:cantSplit/>
        </w:trPr>
        <w:tc>
          <w:tcPr>
            <w:tcW w:w="6300" w:type="dxa"/>
            <w:tcBorders>
              <w:top w:val="single" w:sz="6" w:space="0" w:color="auto"/>
              <w:left w:val="single" w:sz="6" w:space="0" w:color="auto"/>
            </w:tcBorders>
          </w:tcPr>
          <w:p w14:paraId="16905866" w14:textId="77777777" w:rsidR="005B4A5F" w:rsidRPr="00133EB9" w:rsidRDefault="005B4A5F" w:rsidP="001D5093">
            <w:pPr>
              <w:suppressAutoHyphens/>
              <w:rPr>
                <w:rStyle w:val="Table"/>
                <w:rFonts w:asciiTheme="majorBidi" w:hAnsiTheme="majorBidi" w:cstheme="majorBidi"/>
                <w:spacing w:val="-2"/>
                <w:sz w:val="22"/>
              </w:rPr>
            </w:pPr>
            <w:r w:rsidRPr="00133EB9">
              <w:rPr>
                <w:rStyle w:val="Table"/>
                <w:rFonts w:asciiTheme="majorBidi" w:hAnsiTheme="majorBidi" w:cstheme="majorBidi"/>
                <w:spacing w:val="-2"/>
                <w:sz w:val="22"/>
              </w:rPr>
              <w:t>1.</w:t>
            </w:r>
          </w:p>
          <w:p w14:paraId="3A9C076A" w14:textId="77777777" w:rsidR="005B4A5F" w:rsidRPr="00133EB9" w:rsidRDefault="005B4A5F" w:rsidP="001D5093">
            <w:pPr>
              <w:suppressAutoHyphens/>
              <w:spacing w:after="71"/>
              <w:rPr>
                <w:rStyle w:val="Table"/>
                <w:rFonts w:asciiTheme="majorBidi" w:hAnsiTheme="majorBidi" w:cstheme="majorBidi"/>
                <w:spacing w:val="-2"/>
                <w:sz w:val="22"/>
              </w:rPr>
            </w:pPr>
          </w:p>
        </w:tc>
        <w:tc>
          <w:tcPr>
            <w:tcW w:w="2790" w:type="dxa"/>
            <w:tcBorders>
              <w:top w:val="single" w:sz="6" w:space="0" w:color="auto"/>
              <w:left w:val="single" w:sz="6" w:space="0" w:color="auto"/>
              <w:right w:val="single" w:sz="6" w:space="0" w:color="auto"/>
            </w:tcBorders>
          </w:tcPr>
          <w:p w14:paraId="0ED5367E" w14:textId="77777777" w:rsidR="005B4A5F" w:rsidRPr="00133EB9" w:rsidRDefault="005B4A5F" w:rsidP="001D5093">
            <w:pPr>
              <w:suppressAutoHyphens/>
              <w:spacing w:after="71"/>
              <w:rPr>
                <w:rStyle w:val="Table"/>
                <w:rFonts w:asciiTheme="majorBidi" w:hAnsiTheme="majorBidi" w:cstheme="majorBidi"/>
                <w:spacing w:val="-2"/>
                <w:sz w:val="22"/>
              </w:rPr>
            </w:pPr>
          </w:p>
        </w:tc>
      </w:tr>
      <w:tr w:rsidR="005B4A5F" w:rsidRPr="00133EB9" w14:paraId="2ED47052" w14:textId="77777777" w:rsidTr="00F35BE0">
        <w:trPr>
          <w:cantSplit/>
        </w:trPr>
        <w:tc>
          <w:tcPr>
            <w:tcW w:w="6300" w:type="dxa"/>
            <w:tcBorders>
              <w:top w:val="single" w:sz="6" w:space="0" w:color="auto"/>
              <w:left w:val="single" w:sz="6" w:space="0" w:color="auto"/>
            </w:tcBorders>
          </w:tcPr>
          <w:p w14:paraId="7D7A355A" w14:textId="77777777" w:rsidR="005B4A5F" w:rsidRPr="00133EB9" w:rsidRDefault="005B4A5F" w:rsidP="001D5093">
            <w:pPr>
              <w:suppressAutoHyphens/>
              <w:rPr>
                <w:rStyle w:val="Table"/>
                <w:rFonts w:asciiTheme="majorBidi" w:hAnsiTheme="majorBidi" w:cstheme="majorBidi"/>
                <w:spacing w:val="-2"/>
                <w:sz w:val="22"/>
              </w:rPr>
            </w:pPr>
            <w:r w:rsidRPr="00133EB9">
              <w:rPr>
                <w:rStyle w:val="Table"/>
                <w:rFonts w:asciiTheme="majorBidi" w:hAnsiTheme="majorBidi" w:cstheme="majorBidi"/>
                <w:spacing w:val="-2"/>
                <w:sz w:val="22"/>
              </w:rPr>
              <w:t>2.</w:t>
            </w:r>
          </w:p>
          <w:p w14:paraId="545DAAB7" w14:textId="77777777" w:rsidR="005B4A5F" w:rsidRPr="00133EB9" w:rsidRDefault="005B4A5F" w:rsidP="001D5093">
            <w:pPr>
              <w:suppressAutoHyphens/>
              <w:spacing w:after="71"/>
              <w:rPr>
                <w:rStyle w:val="Table"/>
                <w:rFonts w:asciiTheme="majorBidi" w:hAnsiTheme="majorBidi" w:cstheme="majorBidi"/>
                <w:spacing w:val="-2"/>
                <w:sz w:val="22"/>
              </w:rPr>
            </w:pPr>
          </w:p>
        </w:tc>
        <w:tc>
          <w:tcPr>
            <w:tcW w:w="2790" w:type="dxa"/>
            <w:tcBorders>
              <w:top w:val="single" w:sz="6" w:space="0" w:color="auto"/>
              <w:left w:val="single" w:sz="6" w:space="0" w:color="auto"/>
              <w:right w:val="single" w:sz="6" w:space="0" w:color="auto"/>
            </w:tcBorders>
          </w:tcPr>
          <w:p w14:paraId="286B1369" w14:textId="77777777" w:rsidR="005B4A5F" w:rsidRPr="00133EB9" w:rsidRDefault="005B4A5F" w:rsidP="001D5093">
            <w:pPr>
              <w:suppressAutoHyphens/>
              <w:spacing w:after="71"/>
              <w:rPr>
                <w:rStyle w:val="Table"/>
                <w:rFonts w:asciiTheme="majorBidi" w:hAnsiTheme="majorBidi" w:cstheme="majorBidi"/>
                <w:spacing w:val="-2"/>
                <w:sz w:val="22"/>
              </w:rPr>
            </w:pPr>
          </w:p>
        </w:tc>
      </w:tr>
      <w:tr w:rsidR="005B4A5F" w:rsidRPr="00133EB9" w14:paraId="37698F13" w14:textId="77777777" w:rsidTr="00F35BE0">
        <w:trPr>
          <w:cantSplit/>
        </w:trPr>
        <w:tc>
          <w:tcPr>
            <w:tcW w:w="6300" w:type="dxa"/>
            <w:tcBorders>
              <w:top w:val="single" w:sz="6" w:space="0" w:color="auto"/>
              <w:left w:val="single" w:sz="6" w:space="0" w:color="auto"/>
            </w:tcBorders>
          </w:tcPr>
          <w:p w14:paraId="26E5D714" w14:textId="77777777" w:rsidR="005B4A5F" w:rsidRPr="00133EB9" w:rsidRDefault="005B4A5F" w:rsidP="001D5093">
            <w:pPr>
              <w:suppressAutoHyphens/>
              <w:rPr>
                <w:rStyle w:val="Table"/>
                <w:rFonts w:asciiTheme="majorBidi" w:hAnsiTheme="majorBidi" w:cstheme="majorBidi"/>
                <w:spacing w:val="-2"/>
                <w:sz w:val="22"/>
              </w:rPr>
            </w:pPr>
            <w:r w:rsidRPr="00133EB9">
              <w:rPr>
                <w:rStyle w:val="Table"/>
                <w:rFonts w:asciiTheme="majorBidi" w:hAnsiTheme="majorBidi" w:cstheme="majorBidi"/>
                <w:spacing w:val="-2"/>
                <w:sz w:val="22"/>
              </w:rPr>
              <w:t>3.</w:t>
            </w:r>
          </w:p>
          <w:p w14:paraId="5A78D336" w14:textId="77777777" w:rsidR="005B4A5F" w:rsidRPr="00133EB9" w:rsidRDefault="005B4A5F" w:rsidP="001D5093">
            <w:pPr>
              <w:suppressAutoHyphens/>
              <w:spacing w:after="71"/>
              <w:rPr>
                <w:rStyle w:val="Table"/>
                <w:rFonts w:asciiTheme="majorBidi" w:hAnsiTheme="majorBidi" w:cstheme="majorBidi"/>
                <w:spacing w:val="-2"/>
                <w:sz w:val="22"/>
              </w:rPr>
            </w:pPr>
          </w:p>
        </w:tc>
        <w:tc>
          <w:tcPr>
            <w:tcW w:w="2790" w:type="dxa"/>
            <w:tcBorders>
              <w:top w:val="single" w:sz="6" w:space="0" w:color="auto"/>
              <w:left w:val="single" w:sz="6" w:space="0" w:color="auto"/>
              <w:right w:val="single" w:sz="6" w:space="0" w:color="auto"/>
            </w:tcBorders>
          </w:tcPr>
          <w:p w14:paraId="684B9A41" w14:textId="77777777" w:rsidR="005B4A5F" w:rsidRPr="00133EB9" w:rsidRDefault="005B4A5F" w:rsidP="001D5093">
            <w:pPr>
              <w:suppressAutoHyphens/>
              <w:spacing w:after="71"/>
              <w:rPr>
                <w:rStyle w:val="Table"/>
                <w:rFonts w:asciiTheme="majorBidi" w:hAnsiTheme="majorBidi" w:cstheme="majorBidi"/>
                <w:spacing w:val="-2"/>
                <w:sz w:val="22"/>
              </w:rPr>
            </w:pPr>
          </w:p>
        </w:tc>
      </w:tr>
      <w:tr w:rsidR="005B4A5F" w:rsidRPr="00133EB9" w14:paraId="0D6A4B14" w14:textId="77777777" w:rsidTr="00F35BE0">
        <w:trPr>
          <w:cantSplit/>
        </w:trPr>
        <w:tc>
          <w:tcPr>
            <w:tcW w:w="6300" w:type="dxa"/>
            <w:tcBorders>
              <w:top w:val="single" w:sz="6" w:space="0" w:color="auto"/>
              <w:left w:val="single" w:sz="6" w:space="0" w:color="auto"/>
              <w:bottom w:val="single" w:sz="6" w:space="0" w:color="auto"/>
            </w:tcBorders>
          </w:tcPr>
          <w:p w14:paraId="67A28F1C" w14:textId="77777777" w:rsidR="005B4A5F" w:rsidRPr="00133EB9" w:rsidRDefault="005B4A5F" w:rsidP="001D5093">
            <w:pPr>
              <w:suppressAutoHyphens/>
              <w:rPr>
                <w:rStyle w:val="Table"/>
                <w:rFonts w:asciiTheme="majorBidi" w:hAnsiTheme="majorBidi" w:cstheme="majorBidi"/>
                <w:spacing w:val="-2"/>
                <w:sz w:val="22"/>
              </w:rPr>
            </w:pPr>
            <w:r w:rsidRPr="00133EB9">
              <w:rPr>
                <w:rStyle w:val="Table"/>
                <w:rFonts w:asciiTheme="majorBidi" w:hAnsiTheme="majorBidi" w:cstheme="majorBidi"/>
                <w:spacing w:val="-2"/>
                <w:sz w:val="22"/>
              </w:rPr>
              <w:t>4.</w:t>
            </w:r>
          </w:p>
          <w:p w14:paraId="625922C0" w14:textId="77777777" w:rsidR="005B4A5F" w:rsidRPr="00133EB9" w:rsidRDefault="005B4A5F" w:rsidP="001D5093">
            <w:pPr>
              <w:suppressAutoHyphens/>
              <w:spacing w:after="71"/>
              <w:rPr>
                <w:rStyle w:val="Table"/>
                <w:rFonts w:asciiTheme="majorBidi" w:hAnsiTheme="majorBidi" w:cstheme="majorBidi"/>
                <w:spacing w:val="-2"/>
                <w:sz w:val="22"/>
              </w:rPr>
            </w:pPr>
          </w:p>
        </w:tc>
        <w:tc>
          <w:tcPr>
            <w:tcW w:w="2790" w:type="dxa"/>
            <w:tcBorders>
              <w:top w:val="single" w:sz="6" w:space="0" w:color="auto"/>
              <w:left w:val="single" w:sz="6" w:space="0" w:color="auto"/>
              <w:bottom w:val="single" w:sz="6" w:space="0" w:color="auto"/>
              <w:right w:val="single" w:sz="6" w:space="0" w:color="auto"/>
            </w:tcBorders>
          </w:tcPr>
          <w:p w14:paraId="10970A14" w14:textId="77777777" w:rsidR="005B4A5F" w:rsidRPr="00133EB9" w:rsidRDefault="005B4A5F" w:rsidP="001D5093">
            <w:pPr>
              <w:suppressAutoHyphens/>
              <w:spacing w:after="71"/>
              <w:rPr>
                <w:rStyle w:val="Table"/>
                <w:rFonts w:asciiTheme="majorBidi" w:hAnsiTheme="majorBidi" w:cstheme="majorBidi"/>
                <w:spacing w:val="-2"/>
                <w:sz w:val="22"/>
              </w:rPr>
            </w:pPr>
          </w:p>
        </w:tc>
      </w:tr>
    </w:tbl>
    <w:p w14:paraId="41CEFF61" w14:textId="77777777" w:rsidR="005B4A5F" w:rsidRPr="00133EB9" w:rsidRDefault="005B4A5F" w:rsidP="001D5093">
      <w:pPr>
        <w:spacing w:after="120"/>
        <w:jc w:val="center"/>
        <w:rPr>
          <w:rFonts w:asciiTheme="majorBidi" w:hAnsiTheme="majorBidi" w:cstheme="majorBidi"/>
          <w:b/>
          <w:sz w:val="36"/>
        </w:rPr>
      </w:pPr>
      <w:bookmarkStart w:id="716" w:name="_Toc498849283"/>
      <w:bookmarkStart w:id="717" w:name="_Toc498850123"/>
      <w:bookmarkStart w:id="718" w:name="_Toc498851728"/>
    </w:p>
    <w:p w14:paraId="3D280029" w14:textId="77777777" w:rsidR="005B4A5F" w:rsidRPr="00133EB9" w:rsidRDefault="005B4A5F" w:rsidP="00D5087F">
      <w:pPr>
        <w:pStyle w:val="Heading4"/>
        <w:jc w:val="center"/>
        <w:rPr>
          <w:rFonts w:asciiTheme="majorBidi" w:hAnsiTheme="majorBidi" w:cstheme="majorBidi"/>
          <w:b/>
        </w:rPr>
      </w:pPr>
      <w:r w:rsidRPr="00133EB9">
        <w:rPr>
          <w:rFonts w:asciiTheme="majorBidi" w:hAnsiTheme="majorBidi" w:cstheme="majorBidi"/>
        </w:rPr>
        <w:br w:type="page"/>
      </w:r>
      <w:bookmarkStart w:id="719" w:name="_Toc59142594"/>
      <w:bookmarkStart w:id="720" w:name="_Toc88745215"/>
      <w:bookmarkEnd w:id="716"/>
      <w:bookmarkEnd w:id="717"/>
      <w:bookmarkEnd w:id="718"/>
      <w:r w:rsidRPr="00133EB9">
        <w:rPr>
          <w:rFonts w:asciiTheme="majorBidi" w:hAnsiTheme="majorBidi" w:cstheme="majorBidi"/>
          <w:b/>
          <w:sz w:val="28"/>
          <w:szCs w:val="28"/>
        </w:rPr>
        <w:t>Form</w:t>
      </w:r>
      <w:r w:rsidR="007E703B" w:rsidRPr="00133EB9">
        <w:rPr>
          <w:rFonts w:asciiTheme="majorBidi" w:hAnsiTheme="majorBidi" w:cstheme="majorBidi"/>
          <w:b/>
          <w:sz w:val="28"/>
          <w:szCs w:val="28"/>
        </w:rPr>
        <w:t xml:space="preserve"> </w:t>
      </w:r>
      <w:r w:rsidRPr="00133EB9">
        <w:rPr>
          <w:rFonts w:asciiTheme="majorBidi" w:hAnsiTheme="majorBidi" w:cstheme="majorBidi"/>
          <w:b/>
          <w:sz w:val="28"/>
          <w:szCs w:val="28"/>
        </w:rPr>
        <w:t>EXP</w:t>
      </w:r>
      <w:r w:rsidR="007E703B" w:rsidRPr="00133EB9">
        <w:rPr>
          <w:rFonts w:asciiTheme="majorBidi" w:hAnsiTheme="majorBidi" w:cstheme="majorBidi"/>
          <w:b/>
          <w:sz w:val="28"/>
          <w:szCs w:val="28"/>
        </w:rPr>
        <w:t xml:space="preserve"> </w:t>
      </w:r>
      <w:r w:rsidRPr="00133EB9">
        <w:rPr>
          <w:rFonts w:asciiTheme="majorBidi" w:hAnsiTheme="majorBidi" w:cstheme="majorBidi"/>
          <w:b/>
          <w:sz w:val="28"/>
          <w:szCs w:val="28"/>
        </w:rPr>
        <w:t>4.1</w:t>
      </w:r>
      <w:bookmarkStart w:id="721" w:name="_Hlt214942346"/>
      <w:bookmarkEnd w:id="719"/>
      <w:bookmarkEnd w:id="720"/>
      <w:bookmarkEnd w:id="721"/>
    </w:p>
    <w:p w14:paraId="4BEF6937" w14:textId="00107148" w:rsidR="005B4A5F" w:rsidRPr="00133EB9" w:rsidRDefault="005B4A5F" w:rsidP="003F63D5">
      <w:pPr>
        <w:pStyle w:val="Heading5"/>
        <w:rPr>
          <w:rFonts w:asciiTheme="majorBidi" w:hAnsiTheme="majorBidi" w:cstheme="majorBidi"/>
        </w:rPr>
      </w:pPr>
      <w:bookmarkStart w:id="722" w:name="_Toc437968896"/>
      <w:bookmarkStart w:id="723" w:name="_Toc197236052"/>
      <w:bookmarkStart w:id="724" w:name="_Toc498847218"/>
      <w:bookmarkStart w:id="725" w:name="_Toc498850124"/>
      <w:bookmarkStart w:id="726" w:name="_Toc498851729"/>
      <w:bookmarkStart w:id="727" w:name="_Toc499021797"/>
      <w:bookmarkStart w:id="728" w:name="_Toc499023480"/>
      <w:bookmarkStart w:id="729" w:name="_Toc501529962"/>
      <w:bookmarkStart w:id="730" w:name="_Toc23302383"/>
      <w:bookmarkStart w:id="731" w:name="_Toc125871316"/>
      <w:bookmarkStart w:id="732" w:name="_Toc88745216"/>
      <w:r w:rsidRPr="00133EB9">
        <w:rPr>
          <w:rFonts w:asciiTheme="majorBidi" w:hAnsiTheme="majorBidi" w:cstheme="majorBidi"/>
        </w:rPr>
        <w:t>General</w:t>
      </w:r>
      <w:r w:rsidR="007E703B" w:rsidRPr="00133EB9">
        <w:rPr>
          <w:rFonts w:asciiTheme="majorBidi" w:hAnsiTheme="majorBidi" w:cstheme="majorBidi"/>
        </w:rPr>
        <w:t xml:space="preserve"> </w:t>
      </w:r>
      <w:r w:rsidRPr="00133EB9">
        <w:rPr>
          <w:rFonts w:asciiTheme="majorBidi" w:hAnsiTheme="majorBidi" w:cstheme="majorBidi"/>
        </w:rPr>
        <w:t>Experience</w:t>
      </w:r>
      <w:bookmarkEnd w:id="722"/>
      <w:bookmarkEnd w:id="723"/>
      <w:bookmarkEnd w:id="724"/>
      <w:bookmarkEnd w:id="725"/>
      <w:bookmarkEnd w:id="726"/>
      <w:bookmarkEnd w:id="727"/>
      <w:bookmarkEnd w:id="728"/>
      <w:bookmarkEnd w:id="729"/>
      <w:bookmarkEnd w:id="730"/>
      <w:bookmarkEnd w:id="731"/>
      <w:bookmarkEnd w:id="732"/>
    </w:p>
    <w:p w14:paraId="3AA439F9" w14:textId="77777777" w:rsidR="005B4A5F" w:rsidRPr="00133EB9" w:rsidRDefault="005B4A5F" w:rsidP="001D5093">
      <w:pPr>
        <w:tabs>
          <w:tab w:val="right" w:pos="9000"/>
          <w:tab w:val="right" w:pos="9630"/>
        </w:tabs>
        <w:ind w:right="162"/>
        <w:rPr>
          <w:rFonts w:asciiTheme="majorBidi" w:hAnsiTheme="majorBidi" w:cstheme="majorBidi"/>
        </w:rPr>
      </w:pPr>
      <w:r w:rsidRPr="00133EB9">
        <w:rPr>
          <w:rFonts w:asciiTheme="majorBidi" w:hAnsiTheme="majorBidi" w:cstheme="majorBidi"/>
        </w:rPr>
        <w:t>Bidder’s</w:t>
      </w:r>
      <w:r w:rsidR="007E703B" w:rsidRPr="00133EB9">
        <w:rPr>
          <w:rFonts w:asciiTheme="majorBidi" w:hAnsiTheme="majorBidi" w:cstheme="majorBidi"/>
        </w:rPr>
        <w:t xml:space="preserve"> </w:t>
      </w:r>
      <w:r w:rsidRPr="00133EB9">
        <w:rPr>
          <w:rFonts w:asciiTheme="majorBidi" w:hAnsiTheme="majorBidi" w:cstheme="majorBidi"/>
        </w:rPr>
        <w:t>Legal</w:t>
      </w:r>
      <w:r w:rsidR="007E703B" w:rsidRPr="00133EB9">
        <w:rPr>
          <w:rFonts w:asciiTheme="majorBidi" w:hAnsiTheme="majorBidi" w:cstheme="majorBidi"/>
        </w:rPr>
        <w:t xml:space="preserve"> </w:t>
      </w:r>
      <w:r w:rsidRPr="00133EB9">
        <w:rPr>
          <w:rFonts w:asciiTheme="majorBidi" w:hAnsiTheme="majorBidi" w:cstheme="majorBidi"/>
        </w:rPr>
        <w:t>Name:</w:t>
      </w:r>
      <w:r w:rsidR="007E703B" w:rsidRPr="00133EB9">
        <w:rPr>
          <w:rFonts w:asciiTheme="majorBidi" w:hAnsiTheme="majorBidi" w:cstheme="majorBidi"/>
        </w:rPr>
        <w:t xml:space="preserve">  </w:t>
      </w:r>
      <w:r w:rsidRPr="00133EB9">
        <w:rPr>
          <w:rFonts w:asciiTheme="majorBidi" w:hAnsiTheme="majorBidi" w:cstheme="majorBidi"/>
        </w:rPr>
        <w:t>____________________________</w:t>
      </w:r>
      <w:r w:rsidR="007E703B" w:rsidRPr="00133EB9">
        <w:rPr>
          <w:rFonts w:asciiTheme="majorBidi" w:hAnsiTheme="majorBidi" w:cstheme="majorBidi"/>
        </w:rPr>
        <w:t xml:space="preserve">     </w:t>
      </w:r>
      <w:r w:rsidRPr="00133EB9">
        <w:rPr>
          <w:rFonts w:asciiTheme="majorBidi" w:hAnsiTheme="majorBidi" w:cstheme="majorBidi"/>
        </w:rPr>
        <w:tab/>
        <w:t>Date:</w:t>
      </w:r>
      <w:r w:rsidR="007E703B" w:rsidRPr="00133EB9">
        <w:rPr>
          <w:rFonts w:asciiTheme="majorBidi" w:hAnsiTheme="majorBidi" w:cstheme="majorBidi"/>
        </w:rPr>
        <w:t xml:space="preserve">  </w:t>
      </w:r>
      <w:r w:rsidRPr="00133EB9">
        <w:rPr>
          <w:rFonts w:asciiTheme="majorBidi" w:hAnsiTheme="majorBidi" w:cstheme="majorBidi"/>
        </w:rPr>
        <w:t>_____________________</w:t>
      </w:r>
    </w:p>
    <w:p w14:paraId="4950DAE0" w14:textId="12CC8F96" w:rsidR="005B4A5F" w:rsidRPr="00133EB9" w:rsidRDefault="005B4A5F" w:rsidP="001D5093">
      <w:pPr>
        <w:tabs>
          <w:tab w:val="right" w:pos="9000"/>
        </w:tabs>
        <w:jc w:val="left"/>
        <w:rPr>
          <w:rFonts w:asciiTheme="majorBidi" w:hAnsiTheme="majorBidi" w:cstheme="majorBidi"/>
        </w:rPr>
      </w:pPr>
      <w:r w:rsidRPr="00133EB9">
        <w:rPr>
          <w:rFonts w:asciiTheme="majorBidi" w:hAnsiTheme="majorBidi" w:cstheme="majorBidi"/>
          <w:spacing w:val="-2"/>
        </w:rPr>
        <w:t>JV</w:t>
      </w:r>
      <w:r w:rsidR="00A479EB" w:rsidRPr="00133EB9">
        <w:rPr>
          <w:rFonts w:asciiTheme="majorBidi" w:hAnsiTheme="majorBidi" w:cstheme="majorBidi"/>
          <w:spacing w:val="-2"/>
        </w:rPr>
        <w:t xml:space="preserve"> </w:t>
      </w:r>
      <w:r w:rsidR="0045771F" w:rsidRPr="00133EB9">
        <w:rPr>
          <w:rFonts w:asciiTheme="majorBidi" w:hAnsiTheme="majorBidi" w:cstheme="majorBidi"/>
          <w:spacing w:val="-2"/>
        </w:rPr>
        <w:t>Member</w:t>
      </w:r>
      <w:r w:rsidR="007E703B" w:rsidRPr="00133EB9">
        <w:rPr>
          <w:rFonts w:asciiTheme="majorBidi" w:hAnsiTheme="majorBidi" w:cstheme="majorBidi"/>
          <w:spacing w:val="-2"/>
        </w:rPr>
        <w:t xml:space="preserve"> </w:t>
      </w:r>
      <w:r w:rsidRPr="00133EB9">
        <w:rPr>
          <w:rFonts w:asciiTheme="majorBidi" w:hAnsiTheme="majorBidi" w:cstheme="majorBidi"/>
          <w:spacing w:val="-2"/>
        </w:rPr>
        <w:t>Legal</w:t>
      </w:r>
      <w:r w:rsidR="007E703B" w:rsidRPr="00133EB9">
        <w:rPr>
          <w:rFonts w:asciiTheme="majorBidi" w:hAnsiTheme="majorBidi" w:cstheme="majorBidi"/>
          <w:spacing w:val="-2"/>
        </w:rPr>
        <w:t xml:space="preserve"> </w:t>
      </w:r>
      <w:r w:rsidRPr="00133EB9">
        <w:rPr>
          <w:rFonts w:asciiTheme="majorBidi" w:hAnsiTheme="majorBidi" w:cstheme="majorBidi"/>
          <w:spacing w:val="-2"/>
        </w:rPr>
        <w:t>Name:</w:t>
      </w:r>
      <w:r w:rsidR="007E703B" w:rsidRPr="00133EB9">
        <w:rPr>
          <w:rFonts w:asciiTheme="majorBidi" w:hAnsiTheme="majorBidi" w:cstheme="majorBidi"/>
          <w:spacing w:val="-2"/>
        </w:rPr>
        <w:t xml:space="preserve">  </w:t>
      </w:r>
      <w:r w:rsidRPr="00133EB9">
        <w:rPr>
          <w:rFonts w:asciiTheme="majorBidi" w:hAnsiTheme="majorBidi" w:cstheme="majorBidi"/>
          <w:spacing w:val="-2"/>
        </w:rPr>
        <w:t>____________________________</w:t>
      </w:r>
      <w:r w:rsidRPr="00133EB9">
        <w:rPr>
          <w:rFonts w:asciiTheme="majorBidi" w:hAnsiTheme="majorBidi" w:cstheme="majorBidi"/>
        </w:rPr>
        <w:tab/>
      </w:r>
      <w:r w:rsidR="00BC22EF" w:rsidRPr="00133EB9">
        <w:rPr>
          <w:rFonts w:asciiTheme="majorBidi" w:hAnsiTheme="majorBidi" w:cstheme="majorBidi"/>
        </w:rPr>
        <w:t>IFB</w:t>
      </w:r>
      <w:r w:rsidR="007E703B" w:rsidRPr="00133EB9">
        <w:rPr>
          <w:rFonts w:asciiTheme="majorBidi" w:hAnsiTheme="majorBidi" w:cstheme="majorBidi"/>
        </w:rPr>
        <w:t xml:space="preserve"> </w:t>
      </w:r>
      <w:r w:rsidRPr="00133EB9">
        <w:rPr>
          <w:rFonts w:asciiTheme="majorBidi" w:hAnsiTheme="majorBidi" w:cstheme="majorBidi"/>
        </w:rPr>
        <w:t>No.:</w:t>
      </w:r>
      <w:r w:rsidR="007E703B" w:rsidRPr="00133EB9">
        <w:rPr>
          <w:rFonts w:asciiTheme="majorBidi" w:hAnsiTheme="majorBidi" w:cstheme="majorBidi"/>
        </w:rPr>
        <w:t xml:space="preserve">  </w:t>
      </w:r>
      <w:r w:rsidRPr="00133EB9">
        <w:rPr>
          <w:rFonts w:asciiTheme="majorBidi" w:hAnsiTheme="majorBidi" w:cstheme="majorBidi"/>
        </w:rPr>
        <w:t>__________________</w:t>
      </w:r>
    </w:p>
    <w:p w14:paraId="3DE99FE9" w14:textId="77777777" w:rsidR="005B4A5F" w:rsidRPr="00133EB9" w:rsidRDefault="005B4A5F" w:rsidP="001D5093">
      <w:pPr>
        <w:tabs>
          <w:tab w:val="right" w:pos="9000"/>
          <w:tab w:val="right" w:pos="9630"/>
        </w:tabs>
        <w:rPr>
          <w:rFonts w:asciiTheme="majorBidi" w:hAnsiTheme="majorBidi" w:cstheme="majorBidi"/>
        </w:rPr>
      </w:pPr>
      <w:r w:rsidRPr="00133EB9">
        <w:rPr>
          <w:rFonts w:asciiTheme="majorBidi" w:hAnsiTheme="majorBidi" w:cstheme="majorBidi"/>
        </w:rPr>
        <w:tab/>
        <w:t>Page</w:t>
      </w:r>
      <w:r w:rsidR="007E703B" w:rsidRPr="00133EB9">
        <w:rPr>
          <w:rFonts w:asciiTheme="majorBidi" w:hAnsiTheme="majorBidi" w:cstheme="majorBidi"/>
        </w:rPr>
        <w:t xml:space="preserve"> </w:t>
      </w:r>
      <w:r w:rsidRPr="00133EB9">
        <w:rPr>
          <w:rFonts w:asciiTheme="majorBidi" w:hAnsiTheme="majorBidi" w:cstheme="majorBidi"/>
        </w:rPr>
        <w:t>_______</w:t>
      </w:r>
      <w:r w:rsidR="007E703B" w:rsidRPr="00133EB9">
        <w:rPr>
          <w:rFonts w:asciiTheme="majorBidi" w:hAnsiTheme="majorBidi" w:cstheme="majorBidi"/>
        </w:rPr>
        <w:t xml:space="preserve"> </w:t>
      </w:r>
      <w:r w:rsidRPr="00133EB9">
        <w:rPr>
          <w:rFonts w:asciiTheme="majorBidi" w:hAnsiTheme="majorBidi" w:cstheme="majorBidi"/>
        </w:rPr>
        <w:t>of</w:t>
      </w:r>
      <w:r w:rsidR="007E703B" w:rsidRPr="00133EB9">
        <w:rPr>
          <w:rFonts w:asciiTheme="majorBidi" w:hAnsiTheme="majorBidi" w:cstheme="majorBidi"/>
        </w:rPr>
        <w:t xml:space="preserve"> </w:t>
      </w:r>
      <w:r w:rsidRPr="00133EB9">
        <w:rPr>
          <w:rFonts w:asciiTheme="majorBidi" w:hAnsiTheme="majorBidi" w:cstheme="majorBidi"/>
        </w:rPr>
        <w:t>_______</w:t>
      </w:r>
      <w:r w:rsidR="007E703B" w:rsidRPr="00133EB9">
        <w:rPr>
          <w:rFonts w:asciiTheme="majorBidi" w:hAnsiTheme="majorBidi" w:cstheme="majorBidi"/>
        </w:rPr>
        <w:t xml:space="preserve"> </w:t>
      </w:r>
      <w:r w:rsidRPr="00133EB9">
        <w:rPr>
          <w:rFonts w:asciiTheme="majorBidi" w:hAnsiTheme="majorBidi" w:cstheme="majorBidi"/>
        </w:rPr>
        <w:t>pages</w:t>
      </w:r>
    </w:p>
    <w:p w14:paraId="46A893FF" w14:textId="77777777" w:rsidR="005B4A5F" w:rsidRPr="00133EB9" w:rsidRDefault="005B4A5F" w:rsidP="001D5093">
      <w:pPr>
        <w:pStyle w:val="Outline"/>
        <w:suppressAutoHyphens/>
        <w:spacing w:before="0"/>
        <w:rPr>
          <w:rFonts w:asciiTheme="majorBidi" w:hAnsiTheme="majorBidi" w:cstheme="majorBidi"/>
          <w:spacing w:val="-2"/>
          <w:kern w:val="0"/>
        </w:rPr>
      </w:pPr>
    </w:p>
    <w:tbl>
      <w:tblPr>
        <w:tblW w:w="945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1170"/>
        <w:gridCol w:w="900"/>
        <w:gridCol w:w="5040"/>
        <w:gridCol w:w="1260"/>
      </w:tblGrid>
      <w:tr w:rsidR="005B4A5F" w:rsidRPr="00133EB9" w14:paraId="517F7E3B" w14:textId="77777777" w:rsidTr="00F35BE0">
        <w:trPr>
          <w:cantSplit/>
          <w:trHeight w:val="440"/>
          <w:tblHeader/>
        </w:trPr>
        <w:tc>
          <w:tcPr>
            <w:tcW w:w="1080" w:type="dxa"/>
            <w:vAlign w:val="center"/>
          </w:tcPr>
          <w:p w14:paraId="4C427C1F" w14:textId="77777777" w:rsidR="005B4A5F" w:rsidRPr="00133EB9" w:rsidRDefault="005B4A5F" w:rsidP="001D5093">
            <w:pPr>
              <w:suppressAutoHyphens/>
              <w:jc w:val="center"/>
              <w:rPr>
                <w:rFonts w:asciiTheme="majorBidi" w:hAnsiTheme="majorBidi" w:cstheme="majorBidi"/>
                <w:b/>
                <w:spacing w:val="-2"/>
              </w:rPr>
            </w:pPr>
            <w:r w:rsidRPr="00133EB9">
              <w:rPr>
                <w:rFonts w:asciiTheme="majorBidi" w:hAnsiTheme="majorBidi" w:cstheme="majorBidi"/>
                <w:b/>
                <w:spacing w:val="-2"/>
              </w:rPr>
              <w:t>Starting</w:t>
            </w:r>
            <w:r w:rsidR="007E703B" w:rsidRPr="00133EB9">
              <w:rPr>
                <w:rFonts w:asciiTheme="majorBidi" w:hAnsiTheme="majorBidi" w:cstheme="majorBidi"/>
                <w:b/>
                <w:spacing w:val="-2"/>
              </w:rPr>
              <w:t xml:space="preserve"> </w:t>
            </w:r>
            <w:r w:rsidRPr="00133EB9">
              <w:rPr>
                <w:rFonts w:asciiTheme="majorBidi" w:hAnsiTheme="majorBidi" w:cstheme="majorBidi"/>
                <w:b/>
                <w:spacing w:val="-2"/>
              </w:rPr>
              <w:t>Month</w:t>
            </w:r>
            <w:r w:rsidR="007E703B" w:rsidRPr="00133EB9">
              <w:rPr>
                <w:rFonts w:asciiTheme="majorBidi" w:hAnsiTheme="majorBidi" w:cstheme="majorBidi"/>
                <w:b/>
                <w:spacing w:val="-2"/>
              </w:rPr>
              <w:t xml:space="preserve"> </w:t>
            </w:r>
            <w:r w:rsidRPr="00133EB9">
              <w:rPr>
                <w:rFonts w:asciiTheme="majorBidi" w:hAnsiTheme="majorBidi" w:cstheme="majorBidi"/>
                <w:b/>
                <w:spacing w:val="-2"/>
              </w:rPr>
              <w:t>/</w:t>
            </w:r>
            <w:r w:rsidR="007E703B" w:rsidRPr="00133EB9">
              <w:rPr>
                <w:rFonts w:asciiTheme="majorBidi" w:hAnsiTheme="majorBidi" w:cstheme="majorBidi"/>
                <w:b/>
                <w:spacing w:val="-2"/>
              </w:rPr>
              <w:t xml:space="preserve"> </w:t>
            </w:r>
            <w:r w:rsidRPr="00133EB9">
              <w:rPr>
                <w:rFonts w:asciiTheme="majorBidi" w:hAnsiTheme="majorBidi" w:cstheme="majorBidi"/>
                <w:b/>
                <w:spacing w:val="-2"/>
              </w:rPr>
              <w:t>Year</w:t>
            </w:r>
          </w:p>
        </w:tc>
        <w:tc>
          <w:tcPr>
            <w:tcW w:w="1170" w:type="dxa"/>
            <w:vAlign w:val="center"/>
          </w:tcPr>
          <w:p w14:paraId="2DA08CFA" w14:textId="77777777" w:rsidR="005B4A5F" w:rsidRPr="00133EB9" w:rsidRDefault="005B4A5F" w:rsidP="001D5093">
            <w:pPr>
              <w:suppressAutoHyphens/>
              <w:jc w:val="center"/>
              <w:rPr>
                <w:rFonts w:asciiTheme="majorBidi" w:hAnsiTheme="majorBidi" w:cstheme="majorBidi"/>
                <w:b/>
                <w:spacing w:val="-2"/>
              </w:rPr>
            </w:pPr>
            <w:r w:rsidRPr="00133EB9">
              <w:rPr>
                <w:rFonts w:asciiTheme="majorBidi" w:hAnsiTheme="majorBidi" w:cstheme="majorBidi"/>
                <w:b/>
                <w:spacing w:val="-2"/>
              </w:rPr>
              <w:t>Ending</w:t>
            </w:r>
            <w:r w:rsidR="007E703B" w:rsidRPr="00133EB9">
              <w:rPr>
                <w:rFonts w:asciiTheme="majorBidi" w:hAnsiTheme="majorBidi" w:cstheme="majorBidi"/>
                <w:b/>
                <w:spacing w:val="-2"/>
              </w:rPr>
              <w:t xml:space="preserve"> </w:t>
            </w:r>
            <w:r w:rsidRPr="00133EB9">
              <w:rPr>
                <w:rFonts w:asciiTheme="majorBidi" w:hAnsiTheme="majorBidi" w:cstheme="majorBidi"/>
                <w:b/>
                <w:spacing w:val="-2"/>
              </w:rPr>
              <w:t>Month</w:t>
            </w:r>
            <w:r w:rsidR="007E703B" w:rsidRPr="00133EB9">
              <w:rPr>
                <w:rFonts w:asciiTheme="majorBidi" w:hAnsiTheme="majorBidi" w:cstheme="majorBidi"/>
                <w:b/>
                <w:spacing w:val="-2"/>
              </w:rPr>
              <w:t xml:space="preserve"> </w:t>
            </w:r>
            <w:r w:rsidRPr="00133EB9">
              <w:rPr>
                <w:rFonts w:asciiTheme="majorBidi" w:hAnsiTheme="majorBidi" w:cstheme="majorBidi"/>
                <w:b/>
                <w:spacing w:val="-2"/>
              </w:rPr>
              <w:t>/</w:t>
            </w:r>
            <w:r w:rsidR="007E703B" w:rsidRPr="00133EB9">
              <w:rPr>
                <w:rFonts w:asciiTheme="majorBidi" w:hAnsiTheme="majorBidi" w:cstheme="majorBidi"/>
                <w:b/>
                <w:spacing w:val="-2"/>
              </w:rPr>
              <w:t xml:space="preserve"> </w:t>
            </w:r>
            <w:r w:rsidRPr="00133EB9">
              <w:rPr>
                <w:rFonts w:asciiTheme="majorBidi" w:hAnsiTheme="majorBidi" w:cstheme="majorBidi"/>
                <w:b/>
                <w:spacing w:val="-2"/>
              </w:rPr>
              <w:t>Year</w:t>
            </w:r>
          </w:p>
        </w:tc>
        <w:tc>
          <w:tcPr>
            <w:tcW w:w="900" w:type="dxa"/>
            <w:vAlign w:val="center"/>
          </w:tcPr>
          <w:p w14:paraId="034D12E3" w14:textId="77777777" w:rsidR="005B4A5F" w:rsidRPr="00133EB9" w:rsidRDefault="005B4A5F" w:rsidP="001D5093">
            <w:pPr>
              <w:suppressAutoHyphens/>
              <w:jc w:val="center"/>
              <w:rPr>
                <w:rFonts w:asciiTheme="majorBidi" w:hAnsiTheme="majorBidi" w:cstheme="majorBidi"/>
                <w:b/>
                <w:spacing w:val="-2"/>
              </w:rPr>
            </w:pPr>
          </w:p>
          <w:p w14:paraId="3EDA4D8E" w14:textId="77777777" w:rsidR="005B4A5F" w:rsidRPr="00133EB9" w:rsidRDefault="007E703B" w:rsidP="001D5093">
            <w:pPr>
              <w:suppressAutoHyphens/>
              <w:jc w:val="center"/>
              <w:rPr>
                <w:rFonts w:asciiTheme="majorBidi" w:hAnsiTheme="majorBidi" w:cstheme="majorBidi"/>
                <w:b/>
                <w:spacing w:val="-2"/>
              </w:rPr>
            </w:pPr>
            <w:r w:rsidRPr="00133EB9">
              <w:rPr>
                <w:rFonts w:asciiTheme="majorBidi" w:hAnsiTheme="majorBidi" w:cstheme="majorBidi"/>
                <w:b/>
                <w:spacing w:val="-2"/>
              </w:rPr>
              <w:t xml:space="preserve"> </w:t>
            </w:r>
            <w:r w:rsidR="005B4A5F" w:rsidRPr="00133EB9">
              <w:rPr>
                <w:rFonts w:asciiTheme="majorBidi" w:hAnsiTheme="majorBidi" w:cstheme="majorBidi"/>
                <w:b/>
                <w:spacing w:val="-2"/>
              </w:rPr>
              <w:t>Years*</w:t>
            </w:r>
            <w:r w:rsidRPr="00133EB9">
              <w:rPr>
                <w:rFonts w:asciiTheme="majorBidi" w:hAnsiTheme="majorBidi" w:cstheme="majorBidi"/>
                <w:b/>
                <w:spacing w:val="-2"/>
              </w:rPr>
              <w:t xml:space="preserve"> </w:t>
            </w:r>
          </w:p>
        </w:tc>
        <w:tc>
          <w:tcPr>
            <w:tcW w:w="5040" w:type="dxa"/>
            <w:vAlign w:val="center"/>
          </w:tcPr>
          <w:p w14:paraId="57DE182E" w14:textId="77777777" w:rsidR="005B4A5F" w:rsidRPr="00133EB9" w:rsidRDefault="005B4A5F" w:rsidP="001D5093">
            <w:pPr>
              <w:suppressAutoHyphens/>
              <w:spacing w:before="120"/>
              <w:jc w:val="center"/>
              <w:rPr>
                <w:rFonts w:asciiTheme="majorBidi" w:hAnsiTheme="majorBidi" w:cstheme="majorBidi"/>
                <w:b/>
                <w:spacing w:val="-2"/>
              </w:rPr>
            </w:pPr>
            <w:r w:rsidRPr="00133EB9">
              <w:rPr>
                <w:rFonts w:asciiTheme="majorBidi" w:hAnsiTheme="majorBidi" w:cstheme="majorBidi"/>
                <w:b/>
                <w:spacing w:val="-2"/>
              </w:rPr>
              <w:t>Contract</w:t>
            </w:r>
            <w:r w:rsidR="007E703B" w:rsidRPr="00133EB9">
              <w:rPr>
                <w:rFonts w:asciiTheme="majorBidi" w:hAnsiTheme="majorBidi" w:cstheme="majorBidi"/>
                <w:b/>
                <w:spacing w:val="-2"/>
              </w:rPr>
              <w:t xml:space="preserve"> </w:t>
            </w:r>
            <w:r w:rsidRPr="00133EB9">
              <w:rPr>
                <w:rFonts w:asciiTheme="majorBidi" w:hAnsiTheme="majorBidi" w:cstheme="majorBidi"/>
                <w:b/>
                <w:spacing w:val="-2"/>
              </w:rPr>
              <w:t>Identification</w:t>
            </w:r>
            <w:r w:rsidR="007E703B" w:rsidRPr="00133EB9">
              <w:rPr>
                <w:rFonts w:asciiTheme="majorBidi" w:hAnsiTheme="majorBidi" w:cstheme="majorBidi"/>
                <w:b/>
                <w:spacing w:val="-2"/>
              </w:rPr>
              <w:t xml:space="preserve"> </w:t>
            </w:r>
          </w:p>
          <w:p w14:paraId="7E527426" w14:textId="77777777" w:rsidR="005B4A5F" w:rsidRPr="00133EB9" w:rsidRDefault="005B4A5F" w:rsidP="001D5093">
            <w:pPr>
              <w:suppressAutoHyphens/>
              <w:spacing w:before="120"/>
              <w:jc w:val="center"/>
              <w:rPr>
                <w:rFonts w:asciiTheme="majorBidi" w:hAnsiTheme="majorBidi" w:cstheme="majorBidi"/>
                <w:b/>
                <w:spacing w:val="-2"/>
              </w:rPr>
            </w:pPr>
          </w:p>
        </w:tc>
        <w:tc>
          <w:tcPr>
            <w:tcW w:w="1260" w:type="dxa"/>
            <w:vAlign w:val="center"/>
          </w:tcPr>
          <w:p w14:paraId="3C3ED509" w14:textId="77777777" w:rsidR="005B4A5F" w:rsidRPr="00133EB9" w:rsidRDefault="005B4A5F" w:rsidP="001D5093">
            <w:pPr>
              <w:suppressAutoHyphens/>
              <w:spacing w:before="120"/>
              <w:jc w:val="center"/>
              <w:rPr>
                <w:rFonts w:asciiTheme="majorBidi" w:hAnsiTheme="majorBidi" w:cstheme="majorBidi"/>
                <w:b/>
                <w:spacing w:val="-2"/>
              </w:rPr>
            </w:pPr>
            <w:r w:rsidRPr="00133EB9">
              <w:rPr>
                <w:rFonts w:asciiTheme="majorBidi" w:hAnsiTheme="majorBidi" w:cstheme="majorBidi"/>
                <w:b/>
                <w:spacing w:val="-2"/>
              </w:rPr>
              <w:t>Role</w:t>
            </w:r>
            <w:r w:rsidR="007E703B" w:rsidRPr="00133EB9">
              <w:rPr>
                <w:rFonts w:asciiTheme="majorBidi" w:hAnsiTheme="majorBidi" w:cstheme="majorBidi"/>
                <w:b/>
                <w:spacing w:val="-2"/>
              </w:rPr>
              <w:t xml:space="preserve"> </w:t>
            </w:r>
            <w:r w:rsidRPr="00133EB9">
              <w:rPr>
                <w:rFonts w:asciiTheme="majorBidi" w:hAnsiTheme="majorBidi" w:cstheme="majorBidi"/>
                <w:b/>
                <w:spacing w:val="-2"/>
              </w:rPr>
              <w:t>of</w:t>
            </w:r>
            <w:r w:rsidR="007E703B" w:rsidRPr="00133EB9">
              <w:rPr>
                <w:rFonts w:asciiTheme="majorBidi" w:hAnsiTheme="majorBidi" w:cstheme="majorBidi"/>
                <w:b/>
                <w:spacing w:val="-2"/>
              </w:rPr>
              <w:t xml:space="preserve"> </w:t>
            </w:r>
            <w:r w:rsidRPr="00133EB9">
              <w:rPr>
                <w:rFonts w:asciiTheme="majorBidi" w:hAnsiTheme="majorBidi" w:cstheme="majorBidi"/>
                <w:b/>
                <w:spacing w:val="-2"/>
              </w:rPr>
              <w:t>Bidder</w:t>
            </w:r>
          </w:p>
        </w:tc>
      </w:tr>
      <w:tr w:rsidR="005B4A5F" w:rsidRPr="00133EB9" w14:paraId="3DD57841" w14:textId="77777777" w:rsidTr="00F35BE0">
        <w:trPr>
          <w:cantSplit/>
        </w:trPr>
        <w:tc>
          <w:tcPr>
            <w:tcW w:w="1080" w:type="dxa"/>
          </w:tcPr>
          <w:p w14:paraId="231A6D9C" w14:textId="77777777" w:rsidR="005B4A5F" w:rsidRPr="00133EB9" w:rsidRDefault="005B4A5F" w:rsidP="001D5093">
            <w:pPr>
              <w:suppressAutoHyphens/>
              <w:jc w:val="left"/>
              <w:rPr>
                <w:rFonts w:asciiTheme="majorBidi" w:hAnsiTheme="majorBidi" w:cstheme="majorBidi"/>
                <w:spacing w:val="-2"/>
                <w:sz w:val="22"/>
              </w:rPr>
            </w:pPr>
          </w:p>
          <w:p w14:paraId="47EBBAC9" w14:textId="77777777" w:rsidR="005B4A5F" w:rsidRPr="00133EB9" w:rsidRDefault="005B4A5F" w:rsidP="001D5093">
            <w:pPr>
              <w:suppressAutoHyphens/>
              <w:jc w:val="left"/>
              <w:rPr>
                <w:rFonts w:asciiTheme="majorBidi" w:hAnsiTheme="majorBidi" w:cstheme="majorBidi"/>
                <w:spacing w:val="-2"/>
                <w:sz w:val="22"/>
              </w:rPr>
            </w:pPr>
            <w:r w:rsidRPr="00133EB9">
              <w:rPr>
                <w:rFonts w:asciiTheme="majorBidi" w:hAnsiTheme="majorBidi" w:cstheme="majorBidi"/>
                <w:spacing w:val="-2"/>
                <w:sz w:val="22"/>
              </w:rPr>
              <w:t>______</w:t>
            </w:r>
          </w:p>
        </w:tc>
        <w:tc>
          <w:tcPr>
            <w:tcW w:w="1170" w:type="dxa"/>
          </w:tcPr>
          <w:p w14:paraId="396984F1" w14:textId="77777777" w:rsidR="005B4A5F" w:rsidRPr="00133EB9" w:rsidRDefault="005B4A5F" w:rsidP="001D5093">
            <w:pPr>
              <w:suppressAutoHyphens/>
              <w:jc w:val="left"/>
              <w:rPr>
                <w:rFonts w:asciiTheme="majorBidi" w:hAnsiTheme="majorBidi" w:cstheme="majorBidi"/>
                <w:spacing w:val="-2"/>
                <w:sz w:val="22"/>
              </w:rPr>
            </w:pPr>
          </w:p>
          <w:p w14:paraId="201DD5D0" w14:textId="77777777" w:rsidR="005B4A5F" w:rsidRPr="00133EB9" w:rsidRDefault="005B4A5F" w:rsidP="001D5093">
            <w:pPr>
              <w:suppressAutoHyphens/>
              <w:jc w:val="left"/>
              <w:rPr>
                <w:rFonts w:asciiTheme="majorBidi" w:hAnsiTheme="majorBidi" w:cstheme="majorBidi"/>
                <w:spacing w:val="-2"/>
                <w:sz w:val="22"/>
              </w:rPr>
            </w:pPr>
            <w:r w:rsidRPr="00133EB9">
              <w:rPr>
                <w:rFonts w:asciiTheme="majorBidi" w:hAnsiTheme="majorBidi" w:cstheme="majorBidi"/>
                <w:spacing w:val="-2"/>
                <w:sz w:val="22"/>
              </w:rPr>
              <w:t>______</w:t>
            </w:r>
          </w:p>
        </w:tc>
        <w:tc>
          <w:tcPr>
            <w:tcW w:w="900" w:type="dxa"/>
          </w:tcPr>
          <w:p w14:paraId="33A0523F" w14:textId="77777777" w:rsidR="005B4A5F" w:rsidRPr="00133EB9" w:rsidRDefault="005B4A5F" w:rsidP="001D5093">
            <w:pPr>
              <w:suppressAutoHyphens/>
              <w:jc w:val="left"/>
              <w:rPr>
                <w:rFonts w:asciiTheme="majorBidi" w:hAnsiTheme="majorBidi" w:cstheme="majorBidi"/>
                <w:spacing w:val="-2"/>
                <w:sz w:val="22"/>
              </w:rPr>
            </w:pPr>
          </w:p>
        </w:tc>
        <w:tc>
          <w:tcPr>
            <w:tcW w:w="5040" w:type="dxa"/>
          </w:tcPr>
          <w:p w14:paraId="288011E1" w14:textId="77777777" w:rsidR="005B4A5F" w:rsidRPr="00133EB9" w:rsidRDefault="005B4A5F" w:rsidP="001D5093">
            <w:pPr>
              <w:suppressAutoHyphens/>
              <w:jc w:val="left"/>
              <w:rPr>
                <w:rFonts w:asciiTheme="majorBidi" w:hAnsiTheme="majorBidi" w:cstheme="majorBidi"/>
                <w:spacing w:val="-2"/>
                <w:sz w:val="22"/>
              </w:rPr>
            </w:pPr>
            <w:r w:rsidRPr="00133EB9">
              <w:rPr>
                <w:rFonts w:asciiTheme="majorBidi" w:hAnsiTheme="majorBidi" w:cstheme="majorBidi"/>
                <w:spacing w:val="-2"/>
                <w:sz w:val="22"/>
              </w:rPr>
              <w:t>Contract</w:t>
            </w:r>
            <w:r w:rsidR="007E703B" w:rsidRPr="00133EB9">
              <w:rPr>
                <w:rFonts w:asciiTheme="majorBidi" w:hAnsiTheme="majorBidi" w:cstheme="majorBidi"/>
                <w:spacing w:val="-2"/>
                <w:sz w:val="22"/>
              </w:rPr>
              <w:t xml:space="preserve"> </w:t>
            </w:r>
            <w:r w:rsidRPr="00133EB9">
              <w:rPr>
                <w:rFonts w:asciiTheme="majorBidi" w:hAnsiTheme="majorBidi" w:cstheme="majorBidi"/>
                <w:spacing w:val="-2"/>
                <w:sz w:val="22"/>
              </w:rPr>
              <w:t>name:</w:t>
            </w:r>
          </w:p>
          <w:p w14:paraId="543ABA28" w14:textId="77777777" w:rsidR="005B4A5F" w:rsidRPr="00133EB9" w:rsidRDefault="005B4A5F" w:rsidP="001D5093">
            <w:pPr>
              <w:suppressAutoHyphens/>
              <w:jc w:val="left"/>
              <w:rPr>
                <w:rFonts w:asciiTheme="majorBidi" w:hAnsiTheme="majorBidi" w:cstheme="majorBidi"/>
                <w:spacing w:val="-2"/>
                <w:sz w:val="22"/>
              </w:rPr>
            </w:pPr>
            <w:r w:rsidRPr="00133EB9">
              <w:rPr>
                <w:rFonts w:asciiTheme="majorBidi" w:hAnsiTheme="majorBidi" w:cstheme="majorBidi"/>
                <w:spacing w:val="-2"/>
                <w:sz w:val="22"/>
              </w:rPr>
              <w:t>Brief</w:t>
            </w:r>
            <w:r w:rsidR="007E703B" w:rsidRPr="00133EB9">
              <w:rPr>
                <w:rFonts w:asciiTheme="majorBidi" w:hAnsiTheme="majorBidi" w:cstheme="majorBidi"/>
                <w:spacing w:val="-2"/>
                <w:sz w:val="22"/>
              </w:rPr>
              <w:t xml:space="preserve"> </w:t>
            </w:r>
            <w:r w:rsidRPr="00133EB9">
              <w:rPr>
                <w:rFonts w:asciiTheme="majorBidi" w:hAnsiTheme="majorBidi" w:cstheme="majorBidi"/>
                <w:spacing w:val="-2"/>
                <w:sz w:val="22"/>
              </w:rPr>
              <w:t>Description</w:t>
            </w:r>
            <w:r w:rsidR="007E703B" w:rsidRPr="00133EB9">
              <w:rPr>
                <w:rFonts w:asciiTheme="majorBidi" w:hAnsiTheme="majorBidi" w:cstheme="majorBidi"/>
                <w:spacing w:val="-2"/>
                <w:sz w:val="22"/>
              </w:rPr>
              <w:t xml:space="preserve"> </w:t>
            </w:r>
            <w:r w:rsidRPr="00133EB9">
              <w:rPr>
                <w:rFonts w:asciiTheme="majorBidi" w:hAnsiTheme="majorBidi" w:cstheme="majorBidi"/>
                <w:spacing w:val="-2"/>
                <w:sz w:val="22"/>
              </w:rPr>
              <w:t>of</w:t>
            </w:r>
            <w:r w:rsidR="007E703B" w:rsidRPr="00133EB9">
              <w:rPr>
                <w:rFonts w:asciiTheme="majorBidi" w:hAnsiTheme="majorBidi" w:cstheme="majorBidi"/>
                <w:spacing w:val="-2"/>
                <w:sz w:val="22"/>
              </w:rPr>
              <w:t xml:space="preserve"> </w:t>
            </w:r>
            <w:r w:rsidRPr="00133EB9">
              <w:rPr>
                <w:rFonts w:asciiTheme="majorBidi" w:hAnsiTheme="majorBidi" w:cstheme="majorBidi"/>
                <w:spacing w:val="-2"/>
                <w:sz w:val="22"/>
              </w:rPr>
              <w:t>the</w:t>
            </w:r>
            <w:r w:rsidR="007E703B" w:rsidRPr="00133EB9">
              <w:rPr>
                <w:rFonts w:asciiTheme="majorBidi" w:hAnsiTheme="majorBidi" w:cstheme="majorBidi"/>
                <w:spacing w:val="-2"/>
                <w:sz w:val="22"/>
              </w:rPr>
              <w:t xml:space="preserve"> </w:t>
            </w:r>
            <w:r w:rsidRPr="00133EB9">
              <w:rPr>
                <w:rFonts w:asciiTheme="majorBidi" w:hAnsiTheme="majorBidi" w:cstheme="majorBidi"/>
                <w:spacing w:val="-2"/>
                <w:sz w:val="22"/>
              </w:rPr>
              <w:t>Works</w:t>
            </w:r>
            <w:r w:rsidR="007E703B" w:rsidRPr="00133EB9">
              <w:rPr>
                <w:rFonts w:asciiTheme="majorBidi" w:hAnsiTheme="majorBidi" w:cstheme="majorBidi"/>
                <w:spacing w:val="-2"/>
                <w:sz w:val="22"/>
              </w:rPr>
              <w:t xml:space="preserve"> </w:t>
            </w:r>
            <w:r w:rsidRPr="00133EB9">
              <w:rPr>
                <w:rFonts w:asciiTheme="majorBidi" w:hAnsiTheme="majorBidi" w:cstheme="majorBidi"/>
                <w:spacing w:val="-2"/>
                <w:sz w:val="22"/>
              </w:rPr>
              <w:t>performed</w:t>
            </w:r>
            <w:r w:rsidR="007E703B" w:rsidRPr="00133EB9">
              <w:rPr>
                <w:rFonts w:asciiTheme="majorBidi" w:hAnsiTheme="majorBidi" w:cstheme="majorBidi"/>
                <w:spacing w:val="-2"/>
                <w:sz w:val="22"/>
              </w:rPr>
              <w:t xml:space="preserve"> </w:t>
            </w:r>
            <w:r w:rsidRPr="00133EB9">
              <w:rPr>
                <w:rFonts w:asciiTheme="majorBidi" w:hAnsiTheme="majorBidi" w:cstheme="majorBidi"/>
                <w:spacing w:val="-2"/>
                <w:sz w:val="22"/>
              </w:rPr>
              <w:t>by</w:t>
            </w:r>
            <w:r w:rsidR="007E703B" w:rsidRPr="00133EB9">
              <w:rPr>
                <w:rFonts w:asciiTheme="majorBidi" w:hAnsiTheme="majorBidi" w:cstheme="majorBidi"/>
                <w:spacing w:val="-2"/>
                <w:sz w:val="22"/>
              </w:rPr>
              <w:t xml:space="preserve"> </w:t>
            </w:r>
            <w:r w:rsidRPr="00133EB9">
              <w:rPr>
                <w:rFonts w:asciiTheme="majorBidi" w:hAnsiTheme="majorBidi" w:cstheme="majorBidi"/>
                <w:spacing w:val="-2"/>
                <w:sz w:val="22"/>
              </w:rPr>
              <w:t>the</w:t>
            </w:r>
            <w:r w:rsidR="007E703B" w:rsidRPr="00133EB9">
              <w:rPr>
                <w:rFonts w:asciiTheme="majorBidi" w:hAnsiTheme="majorBidi" w:cstheme="majorBidi"/>
                <w:spacing w:val="-2"/>
                <w:sz w:val="22"/>
              </w:rPr>
              <w:t xml:space="preserve"> </w:t>
            </w:r>
            <w:r w:rsidRPr="00133EB9">
              <w:rPr>
                <w:rFonts w:asciiTheme="majorBidi" w:hAnsiTheme="majorBidi" w:cstheme="majorBidi"/>
                <w:spacing w:val="-2"/>
                <w:sz w:val="22"/>
              </w:rPr>
              <w:t>Bidder:</w:t>
            </w:r>
          </w:p>
          <w:p w14:paraId="6C046D11" w14:textId="77777777" w:rsidR="005B4A5F" w:rsidRPr="00133EB9" w:rsidRDefault="005B4A5F" w:rsidP="001D5093">
            <w:pPr>
              <w:suppressAutoHyphens/>
              <w:jc w:val="left"/>
              <w:rPr>
                <w:rFonts w:asciiTheme="majorBidi" w:hAnsiTheme="majorBidi" w:cstheme="majorBidi"/>
                <w:spacing w:val="-2"/>
                <w:sz w:val="22"/>
              </w:rPr>
            </w:pPr>
            <w:r w:rsidRPr="00133EB9">
              <w:rPr>
                <w:rFonts w:asciiTheme="majorBidi" w:hAnsiTheme="majorBidi" w:cstheme="majorBidi"/>
                <w:spacing w:val="-2"/>
                <w:sz w:val="22"/>
              </w:rPr>
              <w:t>Name</w:t>
            </w:r>
            <w:r w:rsidR="007E703B" w:rsidRPr="00133EB9">
              <w:rPr>
                <w:rFonts w:asciiTheme="majorBidi" w:hAnsiTheme="majorBidi" w:cstheme="majorBidi"/>
                <w:spacing w:val="-2"/>
                <w:sz w:val="22"/>
              </w:rPr>
              <w:t xml:space="preserve"> </w:t>
            </w:r>
            <w:r w:rsidRPr="00133EB9">
              <w:rPr>
                <w:rFonts w:asciiTheme="majorBidi" w:hAnsiTheme="majorBidi" w:cstheme="majorBidi"/>
                <w:spacing w:val="-2"/>
                <w:sz w:val="22"/>
              </w:rPr>
              <w:t>of</w:t>
            </w:r>
            <w:r w:rsidR="007E703B" w:rsidRPr="00133EB9">
              <w:rPr>
                <w:rFonts w:asciiTheme="majorBidi" w:hAnsiTheme="majorBidi" w:cstheme="majorBidi"/>
                <w:spacing w:val="-2"/>
                <w:sz w:val="22"/>
              </w:rPr>
              <w:t xml:space="preserve"> </w:t>
            </w:r>
            <w:r w:rsidRPr="00133EB9">
              <w:rPr>
                <w:rFonts w:asciiTheme="majorBidi" w:hAnsiTheme="majorBidi" w:cstheme="majorBidi"/>
                <w:spacing w:val="-2"/>
                <w:sz w:val="22"/>
              </w:rPr>
              <w:t>Employer:</w:t>
            </w:r>
          </w:p>
          <w:p w14:paraId="00D90B88" w14:textId="77777777" w:rsidR="005B4A5F" w:rsidRPr="00133EB9" w:rsidRDefault="005B4A5F" w:rsidP="001D5093">
            <w:pPr>
              <w:suppressAutoHyphens/>
              <w:jc w:val="left"/>
              <w:rPr>
                <w:rFonts w:asciiTheme="majorBidi" w:hAnsiTheme="majorBidi" w:cstheme="majorBidi"/>
                <w:spacing w:val="-2"/>
                <w:sz w:val="22"/>
              </w:rPr>
            </w:pPr>
            <w:r w:rsidRPr="00133EB9">
              <w:rPr>
                <w:rFonts w:asciiTheme="majorBidi" w:hAnsiTheme="majorBidi" w:cstheme="majorBidi"/>
                <w:spacing w:val="-2"/>
                <w:sz w:val="22"/>
              </w:rPr>
              <w:t>Address:</w:t>
            </w:r>
          </w:p>
        </w:tc>
        <w:tc>
          <w:tcPr>
            <w:tcW w:w="1260" w:type="dxa"/>
          </w:tcPr>
          <w:p w14:paraId="219C18AE" w14:textId="77777777" w:rsidR="005B4A5F" w:rsidRPr="00133EB9" w:rsidRDefault="005B4A5F" w:rsidP="001D5093">
            <w:pPr>
              <w:suppressAutoHyphens/>
              <w:jc w:val="left"/>
              <w:rPr>
                <w:rFonts w:asciiTheme="majorBidi" w:hAnsiTheme="majorBidi" w:cstheme="majorBidi"/>
                <w:spacing w:val="-2"/>
                <w:sz w:val="22"/>
              </w:rPr>
            </w:pPr>
          </w:p>
          <w:p w14:paraId="7C6B8E7F" w14:textId="77777777" w:rsidR="005B4A5F" w:rsidRPr="00133EB9" w:rsidRDefault="005B4A5F" w:rsidP="001D5093">
            <w:pPr>
              <w:suppressAutoHyphens/>
              <w:jc w:val="left"/>
              <w:rPr>
                <w:rFonts w:asciiTheme="majorBidi" w:hAnsiTheme="majorBidi" w:cstheme="majorBidi"/>
                <w:spacing w:val="-2"/>
                <w:sz w:val="22"/>
              </w:rPr>
            </w:pPr>
            <w:r w:rsidRPr="00133EB9">
              <w:rPr>
                <w:rFonts w:asciiTheme="majorBidi" w:hAnsiTheme="majorBidi" w:cstheme="majorBidi"/>
                <w:spacing w:val="-2"/>
                <w:sz w:val="22"/>
              </w:rPr>
              <w:t>_________</w:t>
            </w:r>
          </w:p>
          <w:p w14:paraId="454687D3" w14:textId="77777777" w:rsidR="005B4A5F" w:rsidRPr="00133EB9" w:rsidRDefault="005B4A5F" w:rsidP="001D5093">
            <w:pPr>
              <w:suppressAutoHyphens/>
              <w:jc w:val="left"/>
              <w:rPr>
                <w:rFonts w:asciiTheme="majorBidi" w:hAnsiTheme="majorBidi" w:cstheme="majorBidi"/>
                <w:spacing w:val="-2"/>
                <w:sz w:val="22"/>
              </w:rPr>
            </w:pPr>
          </w:p>
        </w:tc>
      </w:tr>
      <w:tr w:rsidR="005B4A5F" w:rsidRPr="00133EB9" w14:paraId="507DCE37" w14:textId="77777777" w:rsidTr="00F35BE0">
        <w:trPr>
          <w:cantSplit/>
        </w:trPr>
        <w:tc>
          <w:tcPr>
            <w:tcW w:w="1080" w:type="dxa"/>
          </w:tcPr>
          <w:p w14:paraId="41731DD8" w14:textId="77777777" w:rsidR="005B4A5F" w:rsidRPr="00133EB9" w:rsidRDefault="005B4A5F" w:rsidP="001D5093">
            <w:pPr>
              <w:suppressAutoHyphens/>
              <w:jc w:val="left"/>
              <w:rPr>
                <w:rFonts w:asciiTheme="majorBidi" w:hAnsiTheme="majorBidi" w:cstheme="majorBidi"/>
                <w:spacing w:val="-2"/>
                <w:sz w:val="22"/>
              </w:rPr>
            </w:pPr>
          </w:p>
          <w:p w14:paraId="784CC533" w14:textId="77777777" w:rsidR="005B4A5F" w:rsidRPr="00133EB9" w:rsidRDefault="005B4A5F" w:rsidP="001D5093">
            <w:pPr>
              <w:suppressAutoHyphens/>
              <w:jc w:val="left"/>
              <w:rPr>
                <w:rFonts w:asciiTheme="majorBidi" w:hAnsiTheme="majorBidi" w:cstheme="majorBidi"/>
                <w:spacing w:val="-2"/>
                <w:sz w:val="22"/>
              </w:rPr>
            </w:pPr>
            <w:r w:rsidRPr="00133EB9">
              <w:rPr>
                <w:rFonts w:asciiTheme="majorBidi" w:hAnsiTheme="majorBidi" w:cstheme="majorBidi"/>
                <w:spacing w:val="-2"/>
                <w:sz w:val="22"/>
              </w:rPr>
              <w:t>______</w:t>
            </w:r>
          </w:p>
        </w:tc>
        <w:tc>
          <w:tcPr>
            <w:tcW w:w="1170" w:type="dxa"/>
          </w:tcPr>
          <w:p w14:paraId="34363EA6" w14:textId="77777777" w:rsidR="005B4A5F" w:rsidRPr="00133EB9" w:rsidRDefault="005B4A5F" w:rsidP="001D5093">
            <w:pPr>
              <w:suppressAutoHyphens/>
              <w:jc w:val="left"/>
              <w:rPr>
                <w:rFonts w:asciiTheme="majorBidi" w:hAnsiTheme="majorBidi" w:cstheme="majorBidi"/>
                <w:spacing w:val="-2"/>
                <w:sz w:val="22"/>
              </w:rPr>
            </w:pPr>
          </w:p>
          <w:p w14:paraId="200E295E" w14:textId="77777777" w:rsidR="005B4A5F" w:rsidRPr="00133EB9" w:rsidRDefault="005B4A5F" w:rsidP="001D5093">
            <w:pPr>
              <w:suppressAutoHyphens/>
              <w:jc w:val="left"/>
              <w:rPr>
                <w:rFonts w:asciiTheme="majorBidi" w:hAnsiTheme="majorBidi" w:cstheme="majorBidi"/>
                <w:spacing w:val="-2"/>
                <w:sz w:val="22"/>
              </w:rPr>
            </w:pPr>
            <w:r w:rsidRPr="00133EB9">
              <w:rPr>
                <w:rFonts w:asciiTheme="majorBidi" w:hAnsiTheme="majorBidi" w:cstheme="majorBidi"/>
                <w:spacing w:val="-2"/>
                <w:sz w:val="22"/>
              </w:rPr>
              <w:t>______</w:t>
            </w:r>
          </w:p>
        </w:tc>
        <w:tc>
          <w:tcPr>
            <w:tcW w:w="900" w:type="dxa"/>
          </w:tcPr>
          <w:p w14:paraId="5A55C46D" w14:textId="77777777" w:rsidR="005B4A5F" w:rsidRPr="00133EB9" w:rsidRDefault="005B4A5F" w:rsidP="001D5093">
            <w:pPr>
              <w:suppressAutoHyphens/>
              <w:jc w:val="left"/>
              <w:rPr>
                <w:rFonts w:asciiTheme="majorBidi" w:hAnsiTheme="majorBidi" w:cstheme="majorBidi"/>
                <w:spacing w:val="-2"/>
                <w:sz w:val="22"/>
              </w:rPr>
            </w:pPr>
          </w:p>
        </w:tc>
        <w:tc>
          <w:tcPr>
            <w:tcW w:w="5040" w:type="dxa"/>
          </w:tcPr>
          <w:p w14:paraId="275D7C2A" w14:textId="77777777" w:rsidR="005B4A5F" w:rsidRPr="00133EB9" w:rsidRDefault="005B4A5F" w:rsidP="001D5093">
            <w:pPr>
              <w:suppressAutoHyphens/>
              <w:jc w:val="left"/>
              <w:rPr>
                <w:rFonts w:asciiTheme="majorBidi" w:hAnsiTheme="majorBidi" w:cstheme="majorBidi"/>
                <w:spacing w:val="-2"/>
                <w:sz w:val="22"/>
              </w:rPr>
            </w:pPr>
            <w:r w:rsidRPr="00133EB9">
              <w:rPr>
                <w:rFonts w:asciiTheme="majorBidi" w:hAnsiTheme="majorBidi" w:cstheme="majorBidi"/>
                <w:spacing w:val="-2"/>
                <w:sz w:val="22"/>
              </w:rPr>
              <w:t>Contract</w:t>
            </w:r>
            <w:r w:rsidR="007E703B" w:rsidRPr="00133EB9">
              <w:rPr>
                <w:rFonts w:asciiTheme="majorBidi" w:hAnsiTheme="majorBidi" w:cstheme="majorBidi"/>
                <w:spacing w:val="-2"/>
                <w:sz w:val="22"/>
              </w:rPr>
              <w:t xml:space="preserve"> </w:t>
            </w:r>
            <w:r w:rsidRPr="00133EB9">
              <w:rPr>
                <w:rFonts w:asciiTheme="majorBidi" w:hAnsiTheme="majorBidi" w:cstheme="majorBidi"/>
                <w:spacing w:val="-2"/>
                <w:sz w:val="22"/>
              </w:rPr>
              <w:t>name:</w:t>
            </w:r>
          </w:p>
          <w:p w14:paraId="487126AE" w14:textId="77777777" w:rsidR="005B4A5F" w:rsidRPr="00133EB9" w:rsidRDefault="005B4A5F" w:rsidP="001D5093">
            <w:pPr>
              <w:suppressAutoHyphens/>
              <w:jc w:val="left"/>
              <w:rPr>
                <w:rFonts w:asciiTheme="majorBidi" w:hAnsiTheme="majorBidi" w:cstheme="majorBidi"/>
                <w:spacing w:val="-2"/>
                <w:sz w:val="22"/>
              </w:rPr>
            </w:pPr>
            <w:r w:rsidRPr="00133EB9">
              <w:rPr>
                <w:rFonts w:asciiTheme="majorBidi" w:hAnsiTheme="majorBidi" w:cstheme="majorBidi"/>
                <w:spacing w:val="-2"/>
                <w:sz w:val="22"/>
              </w:rPr>
              <w:t>Brief</w:t>
            </w:r>
            <w:r w:rsidR="007E703B" w:rsidRPr="00133EB9">
              <w:rPr>
                <w:rFonts w:asciiTheme="majorBidi" w:hAnsiTheme="majorBidi" w:cstheme="majorBidi"/>
                <w:spacing w:val="-2"/>
                <w:sz w:val="22"/>
              </w:rPr>
              <w:t xml:space="preserve"> </w:t>
            </w:r>
            <w:r w:rsidRPr="00133EB9">
              <w:rPr>
                <w:rFonts w:asciiTheme="majorBidi" w:hAnsiTheme="majorBidi" w:cstheme="majorBidi"/>
                <w:spacing w:val="-2"/>
                <w:sz w:val="22"/>
              </w:rPr>
              <w:t>Description</w:t>
            </w:r>
            <w:r w:rsidR="007E703B" w:rsidRPr="00133EB9">
              <w:rPr>
                <w:rFonts w:asciiTheme="majorBidi" w:hAnsiTheme="majorBidi" w:cstheme="majorBidi"/>
                <w:spacing w:val="-2"/>
                <w:sz w:val="22"/>
              </w:rPr>
              <w:t xml:space="preserve"> </w:t>
            </w:r>
            <w:r w:rsidRPr="00133EB9">
              <w:rPr>
                <w:rFonts w:asciiTheme="majorBidi" w:hAnsiTheme="majorBidi" w:cstheme="majorBidi"/>
                <w:spacing w:val="-2"/>
                <w:sz w:val="22"/>
              </w:rPr>
              <w:t>of</w:t>
            </w:r>
            <w:r w:rsidR="007E703B" w:rsidRPr="00133EB9">
              <w:rPr>
                <w:rFonts w:asciiTheme="majorBidi" w:hAnsiTheme="majorBidi" w:cstheme="majorBidi"/>
                <w:spacing w:val="-2"/>
                <w:sz w:val="22"/>
              </w:rPr>
              <w:t xml:space="preserve"> </w:t>
            </w:r>
            <w:r w:rsidRPr="00133EB9">
              <w:rPr>
                <w:rFonts w:asciiTheme="majorBidi" w:hAnsiTheme="majorBidi" w:cstheme="majorBidi"/>
                <w:spacing w:val="-2"/>
                <w:sz w:val="22"/>
              </w:rPr>
              <w:t>the</w:t>
            </w:r>
            <w:r w:rsidR="007E703B" w:rsidRPr="00133EB9">
              <w:rPr>
                <w:rFonts w:asciiTheme="majorBidi" w:hAnsiTheme="majorBidi" w:cstheme="majorBidi"/>
                <w:spacing w:val="-2"/>
                <w:sz w:val="22"/>
              </w:rPr>
              <w:t xml:space="preserve"> </w:t>
            </w:r>
            <w:r w:rsidRPr="00133EB9">
              <w:rPr>
                <w:rFonts w:asciiTheme="majorBidi" w:hAnsiTheme="majorBidi" w:cstheme="majorBidi"/>
                <w:spacing w:val="-2"/>
                <w:sz w:val="22"/>
              </w:rPr>
              <w:t>Works</w:t>
            </w:r>
            <w:r w:rsidR="007E703B" w:rsidRPr="00133EB9">
              <w:rPr>
                <w:rFonts w:asciiTheme="majorBidi" w:hAnsiTheme="majorBidi" w:cstheme="majorBidi"/>
                <w:spacing w:val="-2"/>
                <w:sz w:val="22"/>
              </w:rPr>
              <w:t xml:space="preserve"> </w:t>
            </w:r>
            <w:r w:rsidRPr="00133EB9">
              <w:rPr>
                <w:rFonts w:asciiTheme="majorBidi" w:hAnsiTheme="majorBidi" w:cstheme="majorBidi"/>
                <w:spacing w:val="-2"/>
                <w:sz w:val="22"/>
              </w:rPr>
              <w:t>performed</w:t>
            </w:r>
            <w:r w:rsidR="007E703B" w:rsidRPr="00133EB9">
              <w:rPr>
                <w:rFonts w:asciiTheme="majorBidi" w:hAnsiTheme="majorBidi" w:cstheme="majorBidi"/>
                <w:spacing w:val="-2"/>
                <w:sz w:val="22"/>
              </w:rPr>
              <w:t xml:space="preserve"> </w:t>
            </w:r>
            <w:r w:rsidRPr="00133EB9">
              <w:rPr>
                <w:rFonts w:asciiTheme="majorBidi" w:hAnsiTheme="majorBidi" w:cstheme="majorBidi"/>
                <w:spacing w:val="-2"/>
                <w:sz w:val="22"/>
              </w:rPr>
              <w:t>by</w:t>
            </w:r>
            <w:r w:rsidR="007E703B" w:rsidRPr="00133EB9">
              <w:rPr>
                <w:rFonts w:asciiTheme="majorBidi" w:hAnsiTheme="majorBidi" w:cstheme="majorBidi"/>
                <w:spacing w:val="-2"/>
                <w:sz w:val="22"/>
              </w:rPr>
              <w:t xml:space="preserve"> </w:t>
            </w:r>
            <w:r w:rsidRPr="00133EB9">
              <w:rPr>
                <w:rFonts w:asciiTheme="majorBidi" w:hAnsiTheme="majorBidi" w:cstheme="majorBidi"/>
                <w:spacing w:val="-2"/>
                <w:sz w:val="22"/>
              </w:rPr>
              <w:t>the</w:t>
            </w:r>
            <w:r w:rsidR="007E703B" w:rsidRPr="00133EB9">
              <w:rPr>
                <w:rFonts w:asciiTheme="majorBidi" w:hAnsiTheme="majorBidi" w:cstheme="majorBidi"/>
                <w:spacing w:val="-2"/>
                <w:sz w:val="22"/>
              </w:rPr>
              <w:t xml:space="preserve"> </w:t>
            </w:r>
            <w:r w:rsidRPr="00133EB9">
              <w:rPr>
                <w:rFonts w:asciiTheme="majorBidi" w:hAnsiTheme="majorBidi" w:cstheme="majorBidi"/>
                <w:spacing w:val="-2"/>
                <w:sz w:val="22"/>
              </w:rPr>
              <w:t>Bidder:</w:t>
            </w:r>
          </w:p>
          <w:p w14:paraId="37E5CFBB" w14:textId="77777777" w:rsidR="005B4A5F" w:rsidRPr="00133EB9" w:rsidRDefault="005B4A5F" w:rsidP="001D5093">
            <w:pPr>
              <w:suppressAutoHyphens/>
              <w:jc w:val="left"/>
              <w:rPr>
                <w:rFonts w:asciiTheme="majorBidi" w:hAnsiTheme="majorBidi" w:cstheme="majorBidi"/>
                <w:spacing w:val="-2"/>
                <w:sz w:val="22"/>
              </w:rPr>
            </w:pPr>
            <w:r w:rsidRPr="00133EB9">
              <w:rPr>
                <w:rFonts w:asciiTheme="majorBidi" w:hAnsiTheme="majorBidi" w:cstheme="majorBidi"/>
                <w:spacing w:val="-2"/>
                <w:sz w:val="22"/>
              </w:rPr>
              <w:t>Name</w:t>
            </w:r>
            <w:r w:rsidR="007E703B" w:rsidRPr="00133EB9">
              <w:rPr>
                <w:rFonts w:asciiTheme="majorBidi" w:hAnsiTheme="majorBidi" w:cstheme="majorBidi"/>
                <w:spacing w:val="-2"/>
                <w:sz w:val="22"/>
              </w:rPr>
              <w:t xml:space="preserve"> </w:t>
            </w:r>
            <w:r w:rsidRPr="00133EB9">
              <w:rPr>
                <w:rFonts w:asciiTheme="majorBidi" w:hAnsiTheme="majorBidi" w:cstheme="majorBidi"/>
                <w:spacing w:val="-2"/>
                <w:sz w:val="22"/>
              </w:rPr>
              <w:t>of</w:t>
            </w:r>
            <w:r w:rsidR="007E703B" w:rsidRPr="00133EB9">
              <w:rPr>
                <w:rFonts w:asciiTheme="majorBidi" w:hAnsiTheme="majorBidi" w:cstheme="majorBidi"/>
                <w:spacing w:val="-2"/>
                <w:sz w:val="22"/>
              </w:rPr>
              <w:t xml:space="preserve"> </w:t>
            </w:r>
            <w:r w:rsidRPr="00133EB9">
              <w:rPr>
                <w:rFonts w:asciiTheme="majorBidi" w:hAnsiTheme="majorBidi" w:cstheme="majorBidi"/>
                <w:spacing w:val="-2"/>
                <w:sz w:val="22"/>
              </w:rPr>
              <w:t>Employer:</w:t>
            </w:r>
          </w:p>
          <w:p w14:paraId="065F0FB4" w14:textId="77777777" w:rsidR="005B4A5F" w:rsidRPr="00133EB9" w:rsidRDefault="005B4A5F" w:rsidP="001D5093">
            <w:pPr>
              <w:suppressAutoHyphens/>
              <w:jc w:val="left"/>
              <w:rPr>
                <w:rFonts w:asciiTheme="majorBidi" w:hAnsiTheme="majorBidi" w:cstheme="majorBidi"/>
                <w:spacing w:val="-2"/>
                <w:sz w:val="22"/>
              </w:rPr>
            </w:pPr>
            <w:r w:rsidRPr="00133EB9">
              <w:rPr>
                <w:rFonts w:asciiTheme="majorBidi" w:hAnsiTheme="majorBidi" w:cstheme="majorBidi"/>
                <w:spacing w:val="-2"/>
                <w:sz w:val="22"/>
              </w:rPr>
              <w:t>Address:</w:t>
            </w:r>
          </w:p>
        </w:tc>
        <w:tc>
          <w:tcPr>
            <w:tcW w:w="1260" w:type="dxa"/>
          </w:tcPr>
          <w:p w14:paraId="07EA2CE8" w14:textId="77777777" w:rsidR="005B4A5F" w:rsidRPr="00133EB9" w:rsidRDefault="005B4A5F" w:rsidP="001D5093">
            <w:pPr>
              <w:suppressAutoHyphens/>
              <w:jc w:val="left"/>
              <w:rPr>
                <w:rFonts w:asciiTheme="majorBidi" w:hAnsiTheme="majorBidi" w:cstheme="majorBidi"/>
                <w:spacing w:val="-2"/>
                <w:sz w:val="22"/>
              </w:rPr>
            </w:pPr>
          </w:p>
          <w:p w14:paraId="3DC982D1" w14:textId="77777777" w:rsidR="005B4A5F" w:rsidRPr="00133EB9" w:rsidRDefault="005B4A5F" w:rsidP="001D5093">
            <w:pPr>
              <w:suppressAutoHyphens/>
              <w:jc w:val="left"/>
              <w:rPr>
                <w:rFonts w:asciiTheme="majorBidi" w:hAnsiTheme="majorBidi" w:cstheme="majorBidi"/>
                <w:spacing w:val="-2"/>
                <w:sz w:val="22"/>
              </w:rPr>
            </w:pPr>
            <w:r w:rsidRPr="00133EB9">
              <w:rPr>
                <w:rFonts w:asciiTheme="majorBidi" w:hAnsiTheme="majorBidi" w:cstheme="majorBidi"/>
                <w:spacing w:val="-2"/>
                <w:sz w:val="22"/>
              </w:rPr>
              <w:t>_________</w:t>
            </w:r>
          </w:p>
          <w:p w14:paraId="76AC7127" w14:textId="77777777" w:rsidR="005B4A5F" w:rsidRPr="00133EB9" w:rsidRDefault="005B4A5F" w:rsidP="001D5093">
            <w:pPr>
              <w:suppressAutoHyphens/>
              <w:jc w:val="left"/>
              <w:rPr>
                <w:rFonts w:asciiTheme="majorBidi" w:hAnsiTheme="majorBidi" w:cstheme="majorBidi"/>
                <w:spacing w:val="-2"/>
                <w:sz w:val="22"/>
              </w:rPr>
            </w:pPr>
          </w:p>
        </w:tc>
      </w:tr>
      <w:tr w:rsidR="005B4A5F" w:rsidRPr="00133EB9" w14:paraId="6381C1EB" w14:textId="77777777" w:rsidTr="00F35BE0">
        <w:trPr>
          <w:cantSplit/>
        </w:trPr>
        <w:tc>
          <w:tcPr>
            <w:tcW w:w="1080" w:type="dxa"/>
          </w:tcPr>
          <w:p w14:paraId="055D074D" w14:textId="77777777" w:rsidR="005B4A5F" w:rsidRPr="00133EB9" w:rsidRDefault="005B4A5F" w:rsidP="001D5093">
            <w:pPr>
              <w:suppressAutoHyphens/>
              <w:jc w:val="left"/>
              <w:rPr>
                <w:rFonts w:asciiTheme="majorBidi" w:hAnsiTheme="majorBidi" w:cstheme="majorBidi"/>
                <w:spacing w:val="-2"/>
                <w:sz w:val="22"/>
              </w:rPr>
            </w:pPr>
          </w:p>
          <w:p w14:paraId="5CEDB6FD" w14:textId="77777777" w:rsidR="005B4A5F" w:rsidRPr="00133EB9" w:rsidRDefault="005B4A5F" w:rsidP="001D5093">
            <w:pPr>
              <w:suppressAutoHyphens/>
              <w:jc w:val="left"/>
              <w:rPr>
                <w:rFonts w:asciiTheme="majorBidi" w:hAnsiTheme="majorBidi" w:cstheme="majorBidi"/>
                <w:spacing w:val="-2"/>
                <w:sz w:val="22"/>
              </w:rPr>
            </w:pPr>
            <w:r w:rsidRPr="00133EB9">
              <w:rPr>
                <w:rFonts w:asciiTheme="majorBidi" w:hAnsiTheme="majorBidi" w:cstheme="majorBidi"/>
                <w:spacing w:val="-2"/>
                <w:sz w:val="22"/>
              </w:rPr>
              <w:t>______</w:t>
            </w:r>
          </w:p>
        </w:tc>
        <w:tc>
          <w:tcPr>
            <w:tcW w:w="1170" w:type="dxa"/>
          </w:tcPr>
          <w:p w14:paraId="2691F396" w14:textId="77777777" w:rsidR="005B4A5F" w:rsidRPr="00133EB9" w:rsidRDefault="005B4A5F" w:rsidP="001D5093">
            <w:pPr>
              <w:suppressAutoHyphens/>
              <w:jc w:val="left"/>
              <w:rPr>
                <w:rFonts w:asciiTheme="majorBidi" w:hAnsiTheme="majorBidi" w:cstheme="majorBidi"/>
                <w:spacing w:val="-2"/>
                <w:sz w:val="22"/>
              </w:rPr>
            </w:pPr>
          </w:p>
          <w:p w14:paraId="483A75A4" w14:textId="77777777" w:rsidR="005B4A5F" w:rsidRPr="00133EB9" w:rsidRDefault="005B4A5F" w:rsidP="001D5093">
            <w:pPr>
              <w:suppressAutoHyphens/>
              <w:jc w:val="left"/>
              <w:rPr>
                <w:rFonts w:asciiTheme="majorBidi" w:hAnsiTheme="majorBidi" w:cstheme="majorBidi"/>
                <w:spacing w:val="-2"/>
                <w:sz w:val="22"/>
              </w:rPr>
            </w:pPr>
            <w:r w:rsidRPr="00133EB9">
              <w:rPr>
                <w:rFonts w:asciiTheme="majorBidi" w:hAnsiTheme="majorBidi" w:cstheme="majorBidi"/>
                <w:spacing w:val="-2"/>
                <w:sz w:val="22"/>
              </w:rPr>
              <w:t>______</w:t>
            </w:r>
          </w:p>
        </w:tc>
        <w:tc>
          <w:tcPr>
            <w:tcW w:w="900" w:type="dxa"/>
          </w:tcPr>
          <w:p w14:paraId="05BFFE9B" w14:textId="77777777" w:rsidR="005B4A5F" w:rsidRPr="00133EB9" w:rsidRDefault="005B4A5F" w:rsidP="001D5093">
            <w:pPr>
              <w:suppressAutoHyphens/>
              <w:jc w:val="left"/>
              <w:rPr>
                <w:rFonts w:asciiTheme="majorBidi" w:hAnsiTheme="majorBidi" w:cstheme="majorBidi"/>
                <w:spacing w:val="-2"/>
                <w:sz w:val="22"/>
              </w:rPr>
            </w:pPr>
          </w:p>
        </w:tc>
        <w:tc>
          <w:tcPr>
            <w:tcW w:w="5040" w:type="dxa"/>
          </w:tcPr>
          <w:p w14:paraId="3197349C" w14:textId="77777777" w:rsidR="005B4A5F" w:rsidRPr="00133EB9" w:rsidRDefault="005B4A5F" w:rsidP="001D5093">
            <w:pPr>
              <w:suppressAutoHyphens/>
              <w:jc w:val="left"/>
              <w:rPr>
                <w:rFonts w:asciiTheme="majorBidi" w:hAnsiTheme="majorBidi" w:cstheme="majorBidi"/>
                <w:spacing w:val="-2"/>
                <w:sz w:val="22"/>
              </w:rPr>
            </w:pPr>
            <w:r w:rsidRPr="00133EB9">
              <w:rPr>
                <w:rFonts w:asciiTheme="majorBidi" w:hAnsiTheme="majorBidi" w:cstheme="majorBidi"/>
                <w:spacing w:val="-2"/>
                <w:sz w:val="22"/>
              </w:rPr>
              <w:t>Contract</w:t>
            </w:r>
            <w:r w:rsidR="007E703B" w:rsidRPr="00133EB9">
              <w:rPr>
                <w:rFonts w:asciiTheme="majorBidi" w:hAnsiTheme="majorBidi" w:cstheme="majorBidi"/>
                <w:spacing w:val="-2"/>
                <w:sz w:val="22"/>
              </w:rPr>
              <w:t xml:space="preserve"> </w:t>
            </w:r>
            <w:r w:rsidRPr="00133EB9">
              <w:rPr>
                <w:rFonts w:asciiTheme="majorBidi" w:hAnsiTheme="majorBidi" w:cstheme="majorBidi"/>
                <w:spacing w:val="-2"/>
                <w:sz w:val="22"/>
              </w:rPr>
              <w:t>name:</w:t>
            </w:r>
          </w:p>
          <w:p w14:paraId="10CA1646" w14:textId="77777777" w:rsidR="005B4A5F" w:rsidRPr="00133EB9" w:rsidRDefault="005B4A5F" w:rsidP="001D5093">
            <w:pPr>
              <w:suppressAutoHyphens/>
              <w:jc w:val="left"/>
              <w:rPr>
                <w:rFonts w:asciiTheme="majorBidi" w:hAnsiTheme="majorBidi" w:cstheme="majorBidi"/>
                <w:spacing w:val="-2"/>
                <w:sz w:val="22"/>
              </w:rPr>
            </w:pPr>
            <w:r w:rsidRPr="00133EB9">
              <w:rPr>
                <w:rFonts w:asciiTheme="majorBidi" w:hAnsiTheme="majorBidi" w:cstheme="majorBidi"/>
                <w:spacing w:val="-2"/>
                <w:sz w:val="22"/>
              </w:rPr>
              <w:t>Brief</w:t>
            </w:r>
            <w:r w:rsidR="007E703B" w:rsidRPr="00133EB9">
              <w:rPr>
                <w:rFonts w:asciiTheme="majorBidi" w:hAnsiTheme="majorBidi" w:cstheme="majorBidi"/>
                <w:spacing w:val="-2"/>
                <w:sz w:val="22"/>
              </w:rPr>
              <w:t xml:space="preserve"> </w:t>
            </w:r>
            <w:r w:rsidRPr="00133EB9">
              <w:rPr>
                <w:rFonts w:asciiTheme="majorBidi" w:hAnsiTheme="majorBidi" w:cstheme="majorBidi"/>
                <w:spacing w:val="-2"/>
                <w:sz w:val="22"/>
              </w:rPr>
              <w:t>Description</w:t>
            </w:r>
            <w:r w:rsidR="007E703B" w:rsidRPr="00133EB9">
              <w:rPr>
                <w:rFonts w:asciiTheme="majorBidi" w:hAnsiTheme="majorBidi" w:cstheme="majorBidi"/>
                <w:spacing w:val="-2"/>
                <w:sz w:val="22"/>
              </w:rPr>
              <w:t xml:space="preserve"> </w:t>
            </w:r>
            <w:r w:rsidRPr="00133EB9">
              <w:rPr>
                <w:rFonts w:asciiTheme="majorBidi" w:hAnsiTheme="majorBidi" w:cstheme="majorBidi"/>
                <w:spacing w:val="-2"/>
                <w:sz w:val="22"/>
              </w:rPr>
              <w:t>of</w:t>
            </w:r>
            <w:r w:rsidR="007E703B" w:rsidRPr="00133EB9">
              <w:rPr>
                <w:rFonts w:asciiTheme="majorBidi" w:hAnsiTheme="majorBidi" w:cstheme="majorBidi"/>
                <w:spacing w:val="-2"/>
                <w:sz w:val="22"/>
              </w:rPr>
              <w:t xml:space="preserve"> </w:t>
            </w:r>
            <w:r w:rsidRPr="00133EB9">
              <w:rPr>
                <w:rFonts w:asciiTheme="majorBidi" w:hAnsiTheme="majorBidi" w:cstheme="majorBidi"/>
                <w:spacing w:val="-2"/>
                <w:sz w:val="22"/>
              </w:rPr>
              <w:t>the</w:t>
            </w:r>
            <w:r w:rsidR="007E703B" w:rsidRPr="00133EB9">
              <w:rPr>
                <w:rFonts w:asciiTheme="majorBidi" w:hAnsiTheme="majorBidi" w:cstheme="majorBidi"/>
                <w:spacing w:val="-2"/>
                <w:sz w:val="22"/>
              </w:rPr>
              <w:t xml:space="preserve"> </w:t>
            </w:r>
            <w:r w:rsidRPr="00133EB9">
              <w:rPr>
                <w:rFonts w:asciiTheme="majorBidi" w:hAnsiTheme="majorBidi" w:cstheme="majorBidi"/>
                <w:spacing w:val="-2"/>
                <w:sz w:val="22"/>
              </w:rPr>
              <w:t>Works</w:t>
            </w:r>
            <w:r w:rsidR="007E703B" w:rsidRPr="00133EB9">
              <w:rPr>
                <w:rFonts w:asciiTheme="majorBidi" w:hAnsiTheme="majorBidi" w:cstheme="majorBidi"/>
                <w:spacing w:val="-2"/>
                <w:sz w:val="22"/>
              </w:rPr>
              <w:t xml:space="preserve"> </w:t>
            </w:r>
            <w:r w:rsidRPr="00133EB9">
              <w:rPr>
                <w:rFonts w:asciiTheme="majorBidi" w:hAnsiTheme="majorBidi" w:cstheme="majorBidi"/>
                <w:spacing w:val="-2"/>
                <w:sz w:val="22"/>
              </w:rPr>
              <w:t>performed</w:t>
            </w:r>
            <w:r w:rsidR="007E703B" w:rsidRPr="00133EB9">
              <w:rPr>
                <w:rFonts w:asciiTheme="majorBidi" w:hAnsiTheme="majorBidi" w:cstheme="majorBidi"/>
                <w:spacing w:val="-2"/>
                <w:sz w:val="22"/>
              </w:rPr>
              <w:t xml:space="preserve"> </w:t>
            </w:r>
            <w:r w:rsidRPr="00133EB9">
              <w:rPr>
                <w:rFonts w:asciiTheme="majorBidi" w:hAnsiTheme="majorBidi" w:cstheme="majorBidi"/>
                <w:spacing w:val="-2"/>
                <w:sz w:val="22"/>
              </w:rPr>
              <w:t>by</w:t>
            </w:r>
            <w:r w:rsidR="007E703B" w:rsidRPr="00133EB9">
              <w:rPr>
                <w:rFonts w:asciiTheme="majorBidi" w:hAnsiTheme="majorBidi" w:cstheme="majorBidi"/>
                <w:spacing w:val="-2"/>
                <w:sz w:val="22"/>
              </w:rPr>
              <w:t xml:space="preserve"> </w:t>
            </w:r>
            <w:r w:rsidRPr="00133EB9">
              <w:rPr>
                <w:rFonts w:asciiTheme="majorBidi" w:hAnsiTheme="majorBidi" w:cstheme="majorBidi"/>
                <w:spacing w:val="-2"/>
                <w:sz w:val="22"/>
              </w:rPr>
              <w:t>the</w:t>
            </w:r>
            <w:r w:rsidR="007E703B" w:rsidRPr="00133EB9">
              <w:rPr>
                <w:rFonts w:asciiTheme="majorBidi" w:hAnsiTheme="majorBidi" w:cstheme="majorBidi"/>
                <w:spacing w:val="-2"/>
                <w:sz w:val="22"/>
              </w:rPr>
              <w:t xml:space="preserve"> </w:t>
            </w:r>
            <w:r w:rsidRPr="00133EB9">
              <w:rPr>
                <w:rFonts w:asciiTheme="majorBidi" w:hAnsiTheme="majorBidi" w:cstheme="majorBidi"/>
                <w:spacing w:val="-2"/>
                <w:sz w:val="22"/>
              </w:rPr>
              <w:t>Bidder:</w:t>
            </w:r>
          </w:p>
          <w:p w14:paraId="33C5277D" w14:textId="77777777" w:rsidR="005B4A5F" w:rsidRPr="00133EB9" w:rsidRDefault="005B4A5F" w:rsidP="001D5093">
            <w:pPr>
              <w:suppressAutoHyphens/>
              <w:jc w:val="left"/>
              <w:rPr>
                <w:rFonts w:asciiTheme="majorBidi" w:hAnsiTheme="majorBidi" w:cstheme="majorBidi"/>
                <w:spacing w:val="-2"/>
                <w:sz w:val="22"/>
              </w:rPr>
            </w:pPr>
            <w:r w:rsidRPr="00133EB9">
              <w:rPr>
                <w:rFonts w:asciiTheme="majorBidi" w:hAnsiTheme="majorBidi" w:cstheme="majorBidi"/>
                <w:spacing w:val="-2"/>
                <w:sz w:val="22"/>
              </w:rPr>
              <w:t>Name</w:t>
            </w:r>
            <w:r w:rsidR="007E703B" w:rsidRPr="00133EB9">
              <w:rPr>
                <w:rFonts w:asciiTheme="majorBidi" w:hAnsiTheme="majorBidi" w:cstheme="majorBidi"/>
                <w:spacing w:val="-2"/>
                <w:sz w:val="22"/>
              </w:rPr>
              <w:t xml:space="preserve"> </w:t>
            </w:r>
            <w:r w:rsidRPr="00133EB9">
              <w:rPr>
                <w:rFonts w:asciiTheme="majorBidi" w:hAnsiTheme="majorBidi" w:cstheme="majorBidi"/>
                <w:spacing w:val="-2"/>
                <w:sz w:val="22"/>
              </w:rPr>
              <w:t>of</w:t>
            </w:r>
            <w:r w:rsidR="007E703B" w:rsidRPr="00133EB9">
              <w:rPr>
                <w:rFonts w:asciiTheme="majorBidi" w:hAnsiTheme="majorBidi" w:cstheme="majorBidi"/>
                <w:spacing w:val="-2"/>
                <w:sz w:val="22"/>
              </w:rPr>
              <w:t xml:space="preserve"> </w:t>
            </w:r>
            <w:r w:rsidRPr="00133EB9">
              <w:rPr>
                <w:rFonts w:asciiTheme="majorBidi" w:hAnsiTheme="majorBidi" w:cstheme="majorBidi"/>
                <w:spacing w:val="-2"/>
                <w:sz w:val="22"/>
              </w:rPr>
              <w:t>Employer:</w:t>
            </w:r>
          </w:p>
          <w:p w14:paraId="2D88B8C2" w14:textId="77777777" w:rsidR="005B4A5F" w:rsidRPr="00133EB9" w:rsidRDefault="005B4A5F" w:rsidP="001D5093">
            <w:pPr>
              <w:suppressAutoHyphens/>
              <w:jc w:val="left"/>
              <w:rPr>
                <w:rFonts w:asciiTheme="majorBidi" w:hAnsiTheme="majorBidi" w:cstheme="majorBidi"/>
                <w:spacing w:val="-2"/>
                <w:sz w:val="22"/>
              </w:rPr>
            </w:pPr>
            <w:r w:rsidRPr="00133EB9">
              <w:rPr>
                <w:rFonts w:asciiTheme="majorBidi" w:hAnsiTheme="majorBidi" w:cstheme="majorBidi"/>
                <w:spacing w:val="-2"/>
                <w:sz w:val="22"/>
              </w:rPr>
              <w:t>Address:</w:t>
            </w:r>
          </w:p>
        </w:tc>
        <w:tc>
          <w:tcPr>
            <w:tcW w:w="1260" w:type="dxa"/>
          </w:tcPr>
          <w:p w14:paraId="7124B5DA" w14:textId="77777777" w:rsidR="005B4A5F" w:rsidRPr="00133EB9" w:rsidRDefault="005B4A5F" w:rsidP="001D5093">
            <w:pPr>
              <w:suppressAutoHyphens/>
              <w:jc w:val="left"/>
              <w:rPr>
                <w:rFonts w:asciiTheme="majorBidi" w:hAnsiTheme="majorBidi" w:cstheme="majorBidi"/>
                <w:spacing w:val="-2"/>
                <w:sz w:val="22"/>
              </w:rPr>
            </w:pPr>
          </w:p>
          <w:p w14:paraId="2861620F" w14:textId="77777777" w:rsidR="005B4A5F" w:rsidRPr="00133EB9" w:rsidRDefault="005B4A5F" w:rsidP="001D5093">
            <w:pPr>
              <w:suppressAutoHyphens/>
              <w:jc w:val="left"/>
              <w:rPr>
                <w:rFonts w:asciiTheme="majorBidi" w:hAnsiTheme="majorBidi" w:cstheme="majorBidi"/>
                <w:spacing w:val="-2"/>
                <w:sz w:val="22"/>
              </w:rPr>
            </w:pPr>
            <w:r w:rsidRPr="00133EB9">
              <w:rPr>
                <w:rFonts w:asciiTheme="majorBidi" w:hAnsiTheme="majorBidi" w:cstheme="majorBidi"/>
                <w:spacing w:val="-2"/>
                <w:sz w:val="22"/>
              </w:rPr>
              <w:t>_________</w:t>
            </w:r>
          </w:p>
          <w:p w14:paraId="3AFBA8A6" w14:textId="77777777" w:rsidR="005B4A5F" w:rsidRPr="00133EB9" w:rsidRDefault="005B4A5F" w:rsidP="001D5093">
            <w:pPr>
              <w:suppressAutoHyphens/>
              <w:jc w:val="left"/>
              <w:rPr>
                <w:rFonts w:asciiTheme="majorBidi" w:hAnsiTheme="majorBidi" w:cstheme="majorBidi"/>
                <w:spacing w:val="-2"/>
                <w:sz w:val="22"/>
              </w:rPr>
            </w:pPr>
          </w:p>
        </w:tc>
      </w:tr>
      <w:tr w:rsidR="005B4A5F" w:rsidRPr="00133EB9" w14:paraId="331F955F" w14:textId="77777777" w:rsidTr="00F35BE0">
        <w:trPr>
          <w:cantSplit/>
        </w:trPr>
        <w:tc>
          <w:tcPr>
            <w:tcW w:w="1080" w:type="dxa"/>
          </w:tcPr>
          <w:p w14:paraId="03F93781" w14:textId="77777777" w:rsidR="005B4A5F" w:rsidRPr="00133EB9" w:rsidRDefault="005B4A5F" w:rsidP="001D5093">
            <w:pPr>
              <w:suppressAutoHyphens/>
              <w:jc w:val="left"/>
              <w:rPr>
                <w:rFonts w:asciiTheme="majorBidi" w:hAnsiTheme="majorBidi" w:cstheme="majorBidi"/>
                <w:spacing w:val="-2"/>
                <w:sz w:val="22"/>
              </w:rPr>
            </w:pPr>
          </w:p>
          <w:p w14:paraId="0AD30F42" w14:textId="77777777" w:rsidR="005B4A5F" w:rsidRPr="00133EB9" w:rsidRDefault="005B4A5F" w:rsidP="001D5093">
            <w:pPr>
              <w:suppressAutoHyphens/>
              <w:jc w:val="left"/>
              <w:rPr>
                <w:rFonts w:asciiTheme="majorBidi" w:hAnsiTheme="majorBidi" w:cstheme="majorBidi"/>
                <w:spacing w:val="-2"/>
                <w:sz w:val="22"/>
              </w:rPr>
            </w:pPr>
            <w:r w:rsidRPr="00133EB9">
              <w:rPr>
                <w:rFonts w:asciiTheme="majorBidi" w:hAnsiTheme="majorBidi" w:cstheme="majorBidi"/>
                <w:spacing w:val="-2"/>
                <w:sz w:val="22"/>
              </w:rPr>
              <w:t>______</w:t>
            </w:r>
          </w:p>
        </w:tc>
        <w:tc>
          <w:tcPr>
            <w:tcW w:w="1170" w:type="dxa"/>
          </w:tcPr>
          <w:p w14:paraId="5DFCFDB7" w14:textId="77777777" w:rsidR="005B4A5F" w:rsidRPr="00133EB9" w:rsidRDefault="005B4A5F" w:rsidP="001D5093">
            <w:pPr>
              <w:suppressAutoHyphens/>
              <w:jc w:val="left"/>
              <w:rPr>
                <w:rFonts w:asciiTheme="majorBidi" w:hAnsiTheme="majorBidi" w:cstheme="majorBidi"/>
                <w:spacing w:val="-2"/>
                <w:sz w:val="22"/>
              </w:rPr>
            </w:pPr>
          </w:p>
          <w:p w14:paraId="4D9E2BCC" w14:textId="77777777" w:rsidR="005B4A5F" w:rsidRPr="00133EB9" w:rsidRDefault="005B4A5F" w:rsidP="001D5093">
            <w:pPr>
              <w:suppressAutoHyphens/>
              <w:jc w:val="left"/>
              <w:rPr>
                <w:rFonts w:asciiTheme="majorBidi" w:hAnsiTheme="majorBidi" w:cstheme="majorBidi"/>
                <w:spacing w:val="-2"/>
                <w:sz w:val="22"/>
              </w:rPr>
            </w:pPr>
            <w:r w:rsidRPr="00133EB9">
              <w:rPr>
                <w:rFonts w:asciiTheme="majorBidi" w:hAnsiTheme="majorBidi" w:cstheme="majorBidi"/>
                <w:spacing w:val="-2"/>
                <w:sz w:val="22"/>
              </w:rPr>
              <w:t>______</w:t>
            </w:r>
          </w:p>
        </w:tc>
        <w:tc>
          <w:tcPr>
            <w:tcW w:w="900" w:type="dxa"/>
          </w:tcPr>
          <w:p w14:paraId="4803148A" w14:textId="77777777" w:rsidR="005B4A5F" w:rsidRPr="00133EB9" w:rsidRDefault="005B4A5F" w:rsidP="001D5093">
            <w:pPr>
              <w:suppressAutoHyphens/>
              <w:jc w:val="left"/>
              <w:rPr>
                <w:rFonts w:asciiTheme="majorBidi" w:hAnsiTheme="majorBidi" w:cstheme="majorBidi"/>
                <w:spacing w:val="-2"/>
                <w:sz w:val="22"/>
              </w:rPr>
            </w:pPr>
          </w:p>
        </w:tc>
        <w:tc>
          <w:tcPr>
            <w:tcW w:w="5040" w:type="dxa"/>
          </w:tcPr>
          <w:p w14:paraId="3937CD65" w14:textId="77777777" w:rsidR="005B4A5F" w:rsidRPr="00133EB9" w:rsidRDefault="005B4A5F" w:rsidP="001D5093">
            <w:pPr>
              <w:suppressAutoHyphens/>
              <w:jc w:val="left"/>
              <w:rPr>
                <w:rFonts w:asciiTheme="majorBidi" w:hAnsiTheme="majorBidi" w:cstheme="majorBidi"/>
                <w:spacing w:val="-2"/>
                <w:sz w:val="22"/>
              </w:rPr>
            </w:pPr>
            <w:r w:rsidRPr="00133EB9">
              <w:rPr>
                <w:rFonts w:asciiTheme="majorBidi" w:hAnsiTheme="majorBidi" w:cstheme="majorBidi"/>
                <w:spacing w:val="-2"/>
                <w:sz w:val="22"/>
              </w:rPr>
              <w:t>Contract</w:t>
            </w:r>
            <w:r w:rsidR="007E703B" w:rsidRPr="00133EB9">
              <w:rPr>
                <w:rFonts w:asciiTheme="majorBidi" w:hAnsiTheme="majorBidi" w:cstheme="majorBidi"/>
                <w:spacing w:val="-2"/>
                <w:sz w:val="22"/>
              </w:rPr>
              <w:t xml:space="preserve"> </w:t>
            </w:r>
            <w:r w:rsidRPr="00133EB9">
              <w:rPr>
                <w:rFonts w:asciiTheme="majorBidi" w:hAnsiTheme="majorBidi" w:cstheme="majorBidi"/>
                <w:spacing w:val="-2"/>
                <w:sz w:val="22"/>
              </w:rPr>
              <w:t>name:</w:t>
            </w:r>
          </w:p>
          <w:p w14:paraId="2CCF7EAC" w14:textId="77777777" w:rsidR="005B4A5F" w:rsidRPr="00133EB9" w:rsidRDefault="005B4A5F" w:rsidP="001D5093">
            <w:pPr>
              <w:suppressAutoHyphens/>
              <w:jc w:val="left"/>
              <w:rPr>
                <w:rFonts w:asciiTheme="majorBidi" w:hAnsiTheme="majorBidi" w:cstheme="majorBidi"/>
                <w:spacing w:val="-2"/>
                <w:sz w:val="22"/>
              </w:rPr>
            </w:pPr>
            <w:r w:rsidRPr="00133EB9">
              <w:rPr>
                <w:rFonts w:asciiTheme="majorBidi" w:hAnsiTheme="majorBidi" w:cstheme="majorBidi"/>
                <w:spacing w:val="-2"/>
                <w:sz w:val="22"/>
              </w:rPr>
              <w:t>Brief</w:t>
            </w:r>
            <w:r w:rsidR="007E703B" w:rsidRPr="00133EB9">
              <w:rPr>
                <w:rFonts w:asciiTheme="majorBidi" w:hAnsiTheme="majorBidi" w:cstheme="majorBidi"/>
                <w:spacing w:val="-2"/>
                <w:sz w:val="22"/>
              </w:rPr>
              <w:t xml:space="preserve"> </w:t>
            </w:r>
            <w:r w:rsidRPr="00133EB9">
              <w:rPr>
                <w:rFonts w:asciiTheme="majorBidi" w:hAnsiTheme="majorBidi" w:cstheme="majorBidi"/>
                <w:spacing w:val="-2"/>
                <w:sz w:val="22"/>
              </w:rPr>
              <w:t>Description</w:t>
            </w:r>
            <w:r w:rsidR="007E703B" w:rsidRPr="00133EB9">
              <w:rPr>
                <w:rFonts w:asciiTheme="majorBidi" w:hAnsiTheme="majorBidi" w:cstheme="majorBidi"/>
                <w:spacing w:val="-2"/>
                <w:sz w:val="22"/>
              </w:rPr>
              <w:t xml:space="preserve"> </w:t>
            </w:r>
            <w:r w:rsidRPr="00133EB9">
              <w:rPr>
                <w:rFonts w:asciiTheme="majorBidi" w:hAnsiTheme="majorBidi" w:cstheme="majorBidi"/>
                <w:spacing w:val="-2"/>
                <w:sz w:val="22"/>
              </w:rPr>
              <w:t>of</w:t>
            </w:r>
            <w:r w:rsidR="007E703B" w:rsidRPr="00133EB9">
              <w:rPr>
                <w:rFonts w:asciiTheme="majorBidi" w:hAnsiTheme="majorBidi" w:cstheme="majorBidi"/>
                <w:spacing w:val="-2"/>
                <w:sz w:val="22"/>
              </w:rPr>
              <w:t xml:space="preserve"> </w:t>
            </w:r>
            <w:r w:rsidRPr="00133EB9">
              <w:rPr>
                <w:rFonts w:asciiTheme="majorBidi" w:hAnsiTheme="majorBidi" w:cstheme="majorBidi"/>
                <w:spacing w:val="-2"/>
                <w:sz w:val="22"/>
              </w:rPr>
              <w:t>the</w:t>
            </w:r>
            <w:r w:rsidR="007E703B" w:rsidRPr="00133EB9">
              <w:rPr>
                <w:rFonts w:asciiTheme="majorBidi" w:hAnsiTheme="majorBidi" w:cstheme="majorBidi"/>
                <w:spacing w:val="-2"/>
                <w:sz w:val="22"/>
              </w:rPr>
              <w:t xml:space="preserve"> </w:t>
            </w:r>
            <w:r w:rsidRPr="00133EB9">
              <w:rPr>
                <w:rFonts w:asciiTheme="majorBidi" w:hAnsiTheme="majorBidi" w:cstheme="majorBidi"/>
                <w:spacing w:val="-2"/>
                <w:sz w:val="22"/>
              </w:rPr>
              <w:t>Works</w:t>
            </w:r>
            <w:r w:rsidR="007E703B" w:rsidRPr="00133EB9">
              <w:rPr>
                <w:rFonts w:asciiTheme="majorBidi" w:hAnsiTheme="majorBidi" w:cstheme="majorBidi"/>
                <w:spacing w:val="-2"/>
                <w:sz w:val="22"/>
              </w:rPr>
              <w:t xml:space="preserve"> </w:t>
            </w:r>
            <w:r w:rsidRPr="00133EB9">
              <w:rPr>
                <w:rFonts w:asciiTheme="majorBidi" w:hAnsiTheme="majorBidi" w:cstheme="majorBidi"/>
                <w:spacing w:val="-2"/>
                <w:sz w:val="22"/>
              </w:rPr>
              <w:t>performed</w:t>
            </w:r>
            <w:r w:rsidR="007E703B" w:rsidRPr="00133EB9">
              <w:rPr>
                <w:rFonts w:asciiTheme="majorBidi" w:hAnsiTheme="majorBidi" w:cstheme="majorBidi"/>
                <w:spacing w:val="-2"/>
                <w:sz w:val="22"/>
              </w:rPr>
              <w:t xml:space="preserve"> </w:t>
            </w:r>
            <w:r w:rsidRPr="00133EB9">
              <w:rPr>
                <w:rFonts w:asciiTheme="majorBidi" w:hAnsiTheme="majorBidi" w:cstheme="majorBidi"/>
                <w:spacing w:val="-2"/>
                <w:sz w:val="22"/>
              </w:rPr>
              <w:t>by</w:t>
            </w:r>
            <w:r w:rsidR="007E703B" w:rsidRPr="00133EB9">
              <w:rPr>
                <w:rFonts w:asciiTheme="majorBidi" w:hAnsiTheme="majorBidi" w:cstheme="majorBidi"/>
                <w:spacing w:val="-2"/>
                <w:sz w:val="22"/>
              </w:rPr>
              <w:t xml:space="preserve"> </w:t>
            </w:r>
            <w:r w:rsidRPr="00133EB9">
              <w:rPr>
                <w:rFonts w:asciiTheme="majorBidi" w:hAnsiTheme="majorBidi" w:cstheme="majorBidi"/>
                <w:spacing w:val="-2"/>
                <w:sz w:val="22"/>
              </w:rPr>
              <w:t>the</w:t>
            </w:r>
            <w:r w:rsidR="007E703B" w:rsidRPr="00133EB9">
              <w:rPr>
                <w:rFonts w:asciiTheme="majorBidi" w:hAnsiTheme="majorBidi" w:cstheme="majorBidi"/>
                <w:spacing w:val="-2"/>
                <w:sz w:val="22"/>
              </w:rPr>
              <w:t xml:space="preserve"> </w:t>
            </w:r>
            <w:r w:rsidRPr="00133EB9">
              <w:rPr>
                <w:rFonts w:asciiTheme="majorBidi" w:hAnsiTheme="majorBidi" w:cstheme="majorBidi"/>
                <w:spacing w:val="-2"/>
                <w:sz w:val="22"/>
              </w:rPr>
              <w:t>Bidder:</w:t>
            </w:r>
          </w:p>
          <w:p w14:paraId="2F3B644D" w14:textId="77777777" w:rsidR="005B4A5F" w:rsidRPr="00133EB9" w:rsidRDefault="005B4A5F" w:rsidP="001D5093">
            <w:pPr>
              <w:suppressAutoHyphens/>
              <w:jc w:val="left"/>
              <w:rPr>
                <w:rFonts w:asciiTheme="majorBidi" w:hAnsiTheme="majorBidi" w:cstheme="majorBidi"/>
                <w:spacing w:val="-2"/>
                <w:sz w:val="22"/>
              </w:rPr>
            </w:pPr>
            <w:r w:rsidRPr="00133EB9">
              <w:rPr>
                <w:rFonts w:asciiTheme="majorBidi" w:hAnsiTheme="majorBidi" w:cstheme="majorBidi"/>
                <w:spacing w:val="-2"/>
                <w:sz w:val="22"/>
              </w:rPr>
              <w:t>Name</w:t>
            </w:r>
            <w:r w:rsidR="007E703B" w:rsidRPr="00133EB9">
              <w:rPr>
                <w:rFonts w:asciiTheme="majorBidi" w:hAnsiTheme="majorBidi" w:cstheme="majorBidi"/>
                <w:spacing w:val="-2"/>
                <w:sz w:val="22"/>
              </w:rPr>
              <w:t xml:space="preserve"> </w:t>
            </w:r>
            <w:r w:rsidRPr="00133EB9">
              <w:rPr>
                <w:rFonts w:asciiTheme="majorBidi" w:hAnsiTheme="majorBidi" w:cstheme="majorBidi"/>
                <w:spacing w:val="-2"/>
                <w:sz w:val="22"/>
              </w:rPr>
              <w:t>of</w:t>
            </w:r>
            <w:r w:rsidR="007E703B" w:rsidRPr="00133EB9">
              <w:rPr>
                <w:rFonts w:asciiTheme="majorBidi" w:hAnsiTheme="majorBidi" w:cstheme="majorBidi"/>
                <w:spacing w:val="-2"/>
                <w:sz w:val="22"/>
              </w:rPr>
              <w:t xml:space="preserve"> </w:t>
            </w:r>
            <w:r w:rsidRPr="00133EB9">
              <w:rPr>
                <w:rFonts w:asciiTheme="majorBidi" w:hAnsiTheme="majorBidi" w:cstheme="majorBidi"/>
                <w:spacing w:val="-2"/>
                <w:sz w:val="22"/>
              </w:rPr>
              <w:t>Employer:</w:t>
            </w:r>
          </w:p>
          <w:p w14:paraId="1483B352" w14:textId="77777777" w:rsidR="005B4A5F" w:rsidRPr="00133EB9" w:rsidRDefault="005B4A5F" w:rsidP="001D5093">
            <w:pPr>
              <w:suppressAutoHyphens/>
              <w:jc w:val="left"/>
              <w:rPr>
                <w:rFonts w:asciiTheme="majorBidi" w:hAnsiTheme="majorBidi" w:cstheme="majorBidi"/>
                <w:spacing w:val="-2"/>
                <w:sz w:val="22"/>
              </w:rPr>
            </w:pPr>
            <w:r w:rsidRPr="00133EB9">
              <w:rPr>
                <w:rFonts w:asciiTheme="majorBidi" w:hAnsiTheme="majorBidi" w:cstheme="majorBidi"/>
                <w:spacing w:val="-2"/>
                <w:sz w:val="22"/>
              </w:rPr>
              <w:t>Address:</w:t>
            </w:r>
          </w:p>
        </w:tc>
        <w:tc>
          <w:tcPr>
            <w:tcW w:w="1260" w:type="dxa"/>
          </w:tcPr>
          <w:p w14:paraId="1B82FFFF" w14:textId="77777777" w:rsidR="005B4A5F" w:rsidRPr="00133EB9" w:rsidRDefault="005B4A5F" w:rsidP="001D5093">
            <w:pPr>
              <w:suppressAutoHyphens/>
              <w:jc w:val="left"/>
              <w:rPr>
                <w:rFonts w:asciiTheme="majorBidi" w:hAnsiTheme="majorBidi" w:cstheme="majorBidi"/>
                <w:spacing w:val="-2"/>
                <w:sz w:val="22"/>
              </w:rPr>
            </w:pPr>
          </w:p>
          <w:p w14:paraId="0BA39DC0" w14:textId="77777777" w:rsidR="005B4A5F" w:rsidRPr="00133EB9" w:rsidRDefault="005B4A5F" w:rsidP="001D5093">
            <w:pPr>
              <w:suppressAutoHyphens/>
              <w:jc w:val="left"/>
              <w:rPr>
                <w:rFonts w:asciiTheme="majorBidi" w:hAnsiTheme="majorBidi" w:cstheme="majorBidi"/>
                <w:spacing w:val="-2"/>
                <w:sz w:val="22"/>
              </w:rPr>
            </w:pPr>
            <w:r w:rsidRPr="00133EB9">
              <w:rPr>
                <w:rFonts w:asciiTheme="majorBidi" w:hAnsiTheme="majorBidi" w:cstheme="majorBidi"/>
                <w:spacing w:val="-2"/>
                <w:sz w:val="22"/>
              </w:rPr>
              <w:t>_________</w:t>
            </w:r>
          </w:p>
          <w:p w14:paraId="1EE78680" w14:textId="77777777" w:rsidR="005B4A5F" w:rsidRPr="00133EB9" w:rsidRDefault="005B4A5F" w:rsidP="001D5093">
            <w:pPr>
              <w:suppressAutoHyphens/>
              <w:jc w:val="left"/>
              <w:rPr>
                <w:rFonts w:asciiTheme="majorBidi" w:hAnsiTheme="majorBidi" w:cstheme="majorBidi"/>
                <w:spacing w:val="-2"/>
                <w:sz w:val="22"/>
              </w:rPr>
            </w:pPr>
          </w:p>
        </w:tc>
      </w:tr>
      <w:tr w:rsidR="005B4A5F" w:rsidRPr="00133EB9" w14:paraId="430BD056" w14:textId="77777777" w:rsidTr="00F35BE0">
        <w:trPr>
          <w:cantSplit/>
        </w:trPr>
        <w:tc>
          <w:tcPr>
            <w:tcW w:w="1080" w:type="dxa"/>
          </w:tcPr>
          <w:p w14:paraId="5DB2322E" w14:textId="77777777" w:rsidR="005B4A5F" w:rsidRPr="00133EB9" w:rsidRDefault="005B4A5F" w:rsidP="001D5093">
            <w:pPr>
              <w:suppressAutoHyphens/>
              <w:jc w:val="left"/>
              <w:rPr>
                <w:rFonts w:asciiTheme="majorBidi" w:hAnsiTheme="majorBidi" w:cstheme="majorBidi"/>
                <w:spacing w:val="-2"/>
                <w:sz w:val="22"/>
              </w:rPr>
            </w:pPr>
          </w:p>
          <w:p w14:paraId="183BF24B" w14:textId="77777777" w:rsidR="005B4A5F" w:rsidRPr="00133EB9" w:rsidRDefault="005B4A5F" w:rsidP="001D5093">
            <w:pPr>
              <w:suppressAutoHyphens/>
              <w:jc w:val="left"/>
              <w:rPr>
                <w:rFonts w:asciiTheme="majorBidi" w:hAnsiTheme="majorBidi" w:cstheme="majorBidi"/>
                <w:spacing w:val="-2"/>
                <w:sz w:val="22"/>
              </w:rPr>
            </w:pPr>
            <w:r w:rsidRPr="00133EB9">
              <w:rPr>
                <w:rFonts w:asciiTheme="majorBidi" w:hAnsiTheme="majorBidi" w:cstheme="majorBidi"/>
                <w:spacing w:val="-2"/>
                <w:sz w:val="22"/>
              </w:rPr>
              <w:t>______</w:t>
            </w:r>
          </w:p>
        </w:tc>
        <w:tc>
          <w:tcPr>
            <w:tcW w:w="1170" w:type="dxa"/>
          </w:tcPr>
          <w:p w14:paraId="4ECAEA15" w14:textId="77777777" w:rsidR="005B4A5F" w:rsidRPr="00133EB9" w:rsidRDefault="005B4A5F" w:rsidP="001D5093">
            <w:pPr>
              <w:suppressAutoHyphens/>
              <w:jc w:val="left"/>
              <w:rPr>
                <w:rFonts w:asciiTheme="majorBidi" w:hAnsiTheme="majorBidi" w:cstheme="majorBidi"/>
                <w:spacing w:val="-2"/>
                <w:sz w:val="22"/>
              </w:rPr>
            </w:pPr>
          </w:p>
          <w:p w14:paraId="5983025E" w14:textId="77777777" w:rsidR="005B4A5F" w:rsidRPr="00133EB9" w:rsidRDefault="005B4A5F" w:rsidP="001D5093">
            <w:pPr>
              <w:suppressAutoHyphens/>
              <w:jc w:val="left"/>
              <w:rPr>
                <w:rFonts w:asciiTheme="majorBidi" w:hAnsiTheme="majorBidi" w:cstheme="majorBidi"/>
                <w:spacing w:val="-2"/>
                <w:sz w:val="22"/>
              </w:rPr>
            </w:pPr>
            <w:r w:rsidRPr="00133EB9">
              <w:rPr>
                <w:rFonts w:asciiTheme="majorBidi" w:hAnsiTheme="majorBidi" w:cstheme="majorBidi"/>
                <w:spacing w:val="-2"/>
                <w:sz w:val="22"/>
              </w:rPr>
              <w:t>______</w:t>
            </w:r>
          </w:p>
        </w:tc>
        <w:tc>
          <w:tcPr>
            <w:tcW w:w="900" w:type="dxa"/>
          </w:tcPr>
          <w:p w14:paraId="11FEA8B8" w14:textId="77777777" w:rsidR="005B4A5F" w:rsidRPr="00133EB9" w:rsidRDefault="005B4A5F" w:rsidP="001D5093">
            <w:pPr>
              <w:suppressAutoHyphens/>
              <w:jc w:val="left"/>
              <w:rPr>
                <w:rFonts w:asciiTheme="majorBidi" w:hAnsiTheme="majorBidi" w:cstheme="majorBidi"/>
                <w:spacing w:val="-2"/>
                <w:sz w:val="22"/>
              </w:rPr>
            </w:pPr>
          </w:p>
        </w:tc>
        <w:tc>
          <w:tcPr>
            <w:tcW w:w="5040" w:type="dxa"/>
          </w:tcPr>
          <w:p w14:paraId="719B42C7" w14:textId="77777777" w:rsidR="005B4A5F" w:rsidRPr="00133EB9" w:rsidRDefault="005B4A5F" w:rsidP="001D5093">
            <w:pPr>
              <w:suppressAutoHyphens/>
              <w:jc w:val="left"/>
              <w:rPr>
                <w:rFonts w:asciiTheme="majorBidi" w:hAnsiTheme="majorBidi" w:cstheme="majorBidi"/>
                <w:spacing w:val="-2"/>
                <w:sz w:val="22"/>
              </w:rPr>
            </w:pPr>
            <w:r w:rsidRPr="00133EB9">
              <w:rPr>
                <w:rFonts w:asciiTheme="majorBidi" w:hAnsiTheme="majorBidi" w:cstheme="majorBidi"/>
                <w:spacing w:val="-2"/>
                <w:sz w:val="22"/>
              </w:rPr>
              <w:t>Contract</w:t>
            </w:r>
            <w:r w:rsidR="007E703B" w:rsidRPr="00133EB9">
              <w:rPr>
                <w:rFonts w:asciiTheme="majorBidi" w:hAnsiTheme="majorBidi" w:cstheme="majorBidi"/>
                <w:spacing w:val="-2"/>
                <w:sz w:val="22"/>
              </w:rPr>
              <w:t xml:space="preserve"> </w:t>
            </w:r>
            <w:r w:rsidRPr="00133EB9">
              <w:rPr>
                <w:rFonts w:asciiTheme="majorBidi" w:hAnsiTheme="majorBidi" w:cstheme="majorBidi"/>
                <w:spacing w:val="-2"/>
                <w:sz w:val="22"/>
              </w:rPr>
              <w:t>name:</w:t>
            </w:r>
          </w:p>
          <w:p w14:paraId="6C5DC560" w14:textId="77777777" w:rsidR="005B4A5F" w:rsidRPr="00133EB9" w:rsidRDefault="005B4A5F" w:rsidP="001D5093">
            <w:pPr>
              <w:suppressAutoHyphens/>
              <w:jc w:val="left"/>
              <w:rPr>
                <w:rFonts w:asciiTheme="majorBidi" w:hAnsiTheme="majorBidi" w:cstheme="majorBidi"/>
                <w:spacing w:val="-2"/>
                <w:sz w:val="22"/>
              </w:rPr>
            </w:pPr>
            <w:r w:rsidRPr="00133EB9">
              <w:rPr>
                <w:rFonts w:asciiTheme="majorBidi" w:hAnsiTheme="majorBidi" w:cstheme="majorBidi"/>
                <w:spacing w:val="-2"/>
                <w:sz w:val="22"/>
              </w:rPr>
              <w:t>Brief</w:t>
            </w:r>
            <w:r w:rsidR="007E703B" w:rsidRPr="00133EB9">
              <w:rPr>
                <w:rFonts w:asciiTheme="majorBidi" w:hAnsiTheme="majorBidi" w:cstheme="majorBidi"/>
                <w:spacing w:val="-2"/>
                <w:sz w:val="22"/>
              </w:rPr>
              <w:t xml:space="preserve"> </w:t>
            </w:r>
            <w:r w:rsidRPr="00133EB9">
              <w:rPr>
                <w:rFonts w:asciiTheme="majorBidi" w:hAnsiTheme="majorBidi" w:cstheme="majorBidi"/>
                <w:spacing w:val="-2"/>
                <w:sz w:val="22"/>
              </w:rPr>
              <w:t>Description</w:t>
            </w:r>
            <w:r w:rsidR="007E703B" w:rsidRPr="00133EB9">
              <w:rPr>
                <w:rFonts w:asciiTheme="majorBidi" w:hAnsiTheme="majorBidi" w:cstheme="majorBidi"/>
                <w:spacing w:val="-2"/>
                <w:sz w:val="22"/>
              </w:rPr>
              <w:t xml:space="preserve"> </w:t>
            </w:r>
            <w:r w:rsidRPr="00133EB9">
              <w:rPr>
                <w:rFonts w:asciiTheme="majorBidi" w:hAnsiTheme="majorBidi" w:cstheme="majorBidi"/>
                <w:spacing w:val="-2"/>
                <w:sz w:val="22"/>
              </w:rPr>
              <w:t>of</w:t>
            </w:r>
            <w:r w:rsidR="007E703B" w:rsidRPr="00133EB9">
              <w:rPr>
                <w:rFonts w:asciiTheme="majorBidi" w:hAnsiTheme="majorBidi" w:cstheme="majorBidi"/>
                <w:spacing w:val="-2"/>
                <w:sz w:val="22"/>
              </w:rPr>
              <w:t xml:space="preserve"> </w:t>
            </w:r>
            <w:r w:rsidRPr="00133EB9">
              <w:rPr>
                <w:rFonts w:asciiTheme="majorBidi" w:hAnsiTheme="majorBidi" w:cstheme="majorBidi"/>
                <w:spacing w:val="-2"/>
                <w:sz w:val="22"/>
              </w:rPr>
              <w:t>the</w:t>
            </w:r>
            <w:r w:rsidR="007E703B" w:rsidRPr="00133EB9">
              <w:rPr>
                <w:rFonts w:asciiTheme="majorBidi" w:hAnsiTheme="majorBidi" w:cstheme="majorBidi"/>
                <w:spacing w:val="-2"/>
                <w:sz w:val="22"/>
              </w:rPr>
              <w:t xml:space="preserve"> </w:t>
            </w:r>
            <w:r w:rsidRPr="00133EB9">
              <w:rPr>
                <w:rFonts w:asciiTheme="majorBidi" w:hAnsiTheme="majorBidi" w:cstheme="majorBidi"/>
                <w:spacing w:val="-2"/>
                <w:sz w:val="22"/>
              </w:rPr>
              <w:t>Works</w:t>
            </w:r>
            <w:r w:rsidR="007E703B" w:rsidRPr="00133EB9">
              <w:rPr>
                <w:rFonts w:asciiTheme="majorBidi" w:hAnsiTheme="majorBidi" w:cstheme="majorBidi"/>
                <w:spacing w:val="-2"/>
                <w:sz w:val="22"/>
              </w:rPr>
              <w:t xml:space="preserve"> </w:t>
            </w:r>
            <w:r w:rsidRPr="00133EB9">
              <w:rPr>
                <w:rFonts w:asciiTheme="majorBidi" w:hAnsiTheme="majorBidi" w:cstheme="majorBidi"/>
                <w:spacing w:val="-2"/>
                <w:sz w:val="22"/>
              </w:rPr>
              <w:t>performed</w:t>
            </w:r>
            <w:r w:rsidR="007E703B" w:rsidRPr="00133EB9">
              <w:rPr>
                <w:rFonts w:asciiTheme="majorBidi" w:hAnsiTheme="majorBidi" w:cstheme="majorBidi"/>
                <w:spacing w:val="-2"/>
                <w:sz w:val="22"/>
              </w:rPr>
              <w:t xml:space="preserve"> </w:t>
            </w:r>
            <w:r w:rsidRPr="00133EB9">
              <w:rPr>
                <w:rFonts w:asciiTheme="majorBidi" w:hAnsiTheme="majorBidi" w:cstheme="majorBidi"/>
                <w:spacing w:val="-2"/>
                <w:sz w:val="22"/>
              </w:rPr>
              <w:t>by</w:t>
            </w:r>
            <w:r w:rsidR="007E703B" w:rsidRPr="00133EB9">
              <w:rPr>
                <w:rFonts w:asciiTheme="majorBidi" w:hAnsiTheme="majorBidi" w:cstheme="majorBidi"/>
                <w:spacing w:val="-2"/>
                <w:sz w:val="22"/>
              </w:rPr>
              <w:t xml:space="preserve"> </w:t>
            </w:r>
            <w:r w:rsidRPr="00133EB9">
              <w:rPr>
                <w:rFonts w:asciiTheme="majorBidi" w:hAnsiTheme="majorBidi" w:cstheme="majorBidi"/>
                <w:spacing w:val="-2"/>
                <w:sz w:val="22"/>
              </w:rPr>
              <w:t>the</w:t>
            </w:r>
            <w:r w:rsidR="007E703B" w:rsidRPr="00133EB9">
              <w:rPr>
                <w:rFonts w:asciiTheme="majorBidi" w:hAnsiTheme="majorBidi" w:cstheme="majorBidi"/>
                <w:spacing w:val="-2"/>
                <w:sz w:val="22"/>
              </w:rPr>
              <w:t xml:space="preserve"> </w:t>
            </w:r>
            <w:r w:rsidRPr="00133EB9">
              <w:rPr>
                <w:rFonts w:asciiTheme="majorBidi" w:hAnsiTheme="majorBidi" w:cstheme="majorBidi"/>
                <w:spacing w:val="-2"/>
                <w:sz w:val="22"/>
              </w:rPr>
              <w:t>Bidder:</w:t>
            </w:r>
          </w:p>
          <w:p w14:paraId="6469E218" w14:textId="77777777" w:rsidR="005B4A5F" w:rsidRPr="00133EB9" w:rsidRDefault="005B4A5F" w:rsidP="001D5093">
            <w:pPr>
              <w:suppressAutoHyphens/>
              <w:jc w:val="left"/>
              <w:rPr>
                <w:rFonts w:asciiTheme="majorBidi" w:hAnsiTheme="majorBidi" w:cstheme="majorBidi"/>
                <w:spacing w:val="-2"/>
                <w:sz w:val="22"/>
              </w:rPr>
            </w:pPr>
            <w:r w:rsidRPr="00133EB9">
              <w:rPr>
                <w:rFonts w:asciiTheme="majorBidi" w:hAnsiTheme="majorBidi" w:cstheme="majorBidi"/>
                <w:spacing w:val="-2"/>
                <w:sz w:val="22"/>
              </w:rPr>
              <w:t>Name</w:t>
            </w:r>
            <w:r w:rsidR="007E703B" w:rsidRPr="00133EB9">
              <w:rPr>
                <w:rFonts w:asciiTheme="majorBidi" w:hAnsiTheme="majorBidi" w:cstheme="majorBidi"/>
                <w:spacing w:val="-2"/>
                <w:sz w:val="22"/>
              </w:rPr>
              <w:t xml:space="preserve"> </w:t>
            </w:r>
            <w:r w:rsidRPr="00133EB9">
              <w:rPr>
                <w:rFonts w:asciiTheme="majorBidi" w:hAnsiTheme="majorBidi" w:cstheme="majorBidi"/>
                <w:spacing w:val="-2"/>
                <w:sz w:val="22"/>
              </w:rPr>
              <w:t>of</w:t>
            </w:r>
            <w:r w:rsidR="007E703B" w:rsidRPr="00133EB9">
              <w:rPr>
                <w:rFonts w:asciiTheme="majorBidi" w:hAnsiTheme="majorBidi" w:cstheme="majorBidi"/>
                <w:spacing w:val="-2"/>
                <w:sz w:val="22"/>
              </w:rPr>
              <w:t xml:space="preserve"> </w:t>
            </w:r>
            <w:r w:rsidRPr="00133EB9">
              <w:rPr>
                <w:rFonts w:asciiTheme="majorBidi" w:hAnsiTheme="majorBidi" w:cstheme="majorBidi"/>
                <w:spacing w:val="-2"/>
                <w:sz w:val="22"/>
              </w:rPr>
              <w:t>Employer:</w:t>
            </w:r>
          </w:p>
          <w:p w14:paraId="4D13940D" w14:textId="77777777" w:rsidR="005B4A5F" w:rsidRPr="00133EB9" w:rsidRDefault="005B4A5F" w:rsidP="001D5093">
            <w:pPr>
              <w:suppressAutoHyphens/>
              <w:jc w:val="left"/>
              <w:rPr>
                <w:rFonts w:asciiTheme="majorBidi" w:hAnsiTheme="majorBidi" w:cstheme="majorBidi"/>
                <w:spacing w:val="-2"/>
                <w:sz w:val="22"/>
              </w:rPr>
            </w:pPr>
            <w:r w:rsidRPr="00133EB9">
              <w:rPr>
                <w:rFonts w:asciiTheme="majorBidi" w:hAnsiTheme="majorBidi" w:cstheme="majorBidi"/>
                <w:spacing w:val="-2"/>
                <w:sz w:val="22"/>
              </w:rPr>
              <w:t>Address:</w:t>
            </w:r>
          </w:p>
        </w:tc>
        <w:tc>
          <w:tcPr>
            <w:tcW w:w="1260" w:type="dxa"/>
          </w:tcPr>
          <w:p w14:paraId="03238EB1" w14:textId="77777777" w:rsidR="005B4A5F" w:rsidRPr="00133EB9" w:rsidRDefault="005B4A5F" w:rsidP="001D5093">
            <w:pPr>
              <w:suppressAutoHyphens/>
              <w:jc w:val="left"/>
              <w:rPr>
                <w:rFonts w:asciiTheme="majorBidi" w:hAnsiTheme="majorBidi" w:cstheme="majorBidi"/>
                <w:spacing w:val="-2"/>
                <w:sz w:val="22"/>
              </w:rPr>
            </w:pPr>
          </w:p>
          <w:p w14:paraId="0625D939" w14:textId="77777777" w:rsidR="005B4A5F" w:rsidRPr="00133EB9" w:rsidRDefault="005B4A5F" w:rsidP="001D5093">
            <w:pPr>
              <w:suppressAutoHyphens/>
              <w:jc w:val="left"/>
              <w:rPr>
                <w:rFonts w:asciiTheme="majorBidi" w:hAnsiTheme="majorBidi" w:cstheme="majorBidi"/>
                <w:spacing w:val="-2"/>
                <w:sz w:val="22"/>
              </w:rPr>
            </w:pPr>
            <w:r w:rsidRPr="00133EB9">
              <w:rPr>
                <w:rFonts w:asciiTheme="majorBidi" w:hAnsiTheme="majorBidi" w:cstheme="majorBidi"/>
                <w:spacing w:val="-2"/>
                <w:sz w:val="22"/>
              </w:rPr>
              <w:t>_________</w:t>
            </w:r>
          </w:p>
          <w:p w14:paraId="750B06AB" w14:textId="77777777" w:rsidR="005B4A5F" w:rsidRPr="00133EB9" w:rsidRDefault="005B4A5F" w:rsidP="001D5093">
            <w:pPr>
              <w:suppressAutoHyphens/>
              <w:jc w:val="left"/>
              <w:rPr>
                <w:rFonts w:asciiTheme="majorBidi" w:hAnsiTheme="majorBidi" w:cstheme="majorBidi"/>
                <w:spacing w:val="-2"/>
                <w:sz w:val="22"/>
              </w:rPr>
            </w:pPr>
          </w:p>
        </w:tc>
      </w:tr>
      <w:tr w:rsidR="005B4A5F" w:rsidRPr="00133EB9" w14:paraId="64775D13" w14:textId="77777777" w:rsidTr="00F35BE0">
        <w:trPr>
          <w:cantSplit/>
        </w:trPr>
        <w:tc>
          <w:tcPr>
            <w:tcW w:w="1080" w:type="dxa"/>
          </w:tcPr>
          <w:p w14:paraId="37445879" w14:textId="77777777" w:rsidR="005B4A5F" w:rsidRPr="00133EB9" w:rsidRDefault="005B4A5F" w:rsidP="001D5093">
            <w:pPr>
              <w:suppressAutoHyphens/>
              <w:jc w:val="left"/>
              <w:rPr>
                <w:rFonts w:asciiTheme="majorBidi" w:hAnsiTheme="majorBidi" w:cstheme="majorBidi"/>
                <w:spacing w:val="-2"/>
                <w:sz w:val="22"/>
              </w:rPr>
            </w:pPr>
          </w:p>
          <w:p w14:paraId="5402DCA4" w14:textId="77777777" w:rsidR="005B4A5F" w:rsidRPr="00133EB9" w:rsidRDefault="005B4A5F" w:rsidP="001D5093">
            <w:pPr>
              <w:suppressAutoHyphens/>
              <w:jc w:val="left"/>
              <w:rPr>
                <w:rFonts w:asciiTheme="majorBidi" w:hAnsiTheme="majorBidi" w:cstheme="majorBidi"/>
                <w:spacing w:val="-2"/>
                <w:sz w:val="22"/>
              </w:rPr>
            </w:pPr>
            <w:r w:rsidRPr="00133EB9">
              <w:rPr>
                <w:rFonts w:asciiTheme="majorBidi" w:hAnsiTheme="majorBidi" w:cstheme="majorBidi"/>
                <w:spacing w:val="-2"/>
                <w:sz w:val="22"/>
              </w:rPr>
              <w:t>______</w:t>
            </w:r>
          </w:p>
        </w:tc>
        <w:tc>
          <w:tcPr>
            <w:tcW w:w="1170" w:type="dxa"/>
          </w:tcPr>
          <w:p w14:paraId="0CD772BF" w14:textId="77777777" w:rsidR="005B4A5F" w:rsidRPr="00133EB9" w:rsidRDefault="005B4A5F" w:rsidP="001D5093">
            <w:pPr>
              <w:suppressAutoHyphens/>
              <w:jc w:val="left"/>
              <w:rPr>
                <w:rFonts w:asciiTheme="majorBidi" w:hAnsiTheme="majorBidi" w:cstheme="majorBidi"/>
                <w:spacing w:val="-2"/>
                <w:sz w:val="22"/>
              </w:rPr>
            </w:pPr>
          </w:p>
          <w:p w14:paraId="4059C3D5" w14:textId="77777777" w:rsidR="005B4A5F" w:rsidRPr="00133EB9" w:rsidRDefault="005B4A5F" w:rsidP="001D5093">
            <w:pPr>
              <w:suppressAutoHyphens/>
              <w:jc w:val="left"/>
              <w:rPr>
                <w:rFonts w:asciiTheme="majorBidi" w:hAnsiTheme="majorBidi" w:cstheme="majorBidi"/>
                <w:spacing w:val="-2"/>
                <w:sz w:val="22"/>
              </w:rPr>
            </w:pPr>
            <w:r w:rsidRPr="00133EB9">
              <w:rPr>
                <w:rFonts w:asciiTheme="majorBidi" w:hAnsiTheme="majorBidi" w:cstheme="majorBidi"/>
                <w:spacing w:val="-2"/>
                <w:sz w:val="22"/>
              </w:rPr>
              <w:t>______</w:t>
            </w:r>
          </w:p>
        </w:tc>
        <w:tc>
          <w:tcPr>
            <w:tcW w:w="900" w:type="dxa"/>
          </w:tcPr>
          <w:p w14:paraId="4EBA8FEE" w14:textId="77777777" w:rsidR="005B4A5F" w:rsidRPr="00133EB9" w:rsidRDefault="005B4A5F" w:rsidP="001D5093">
            <w:pPr>
              <w:suppressAutoHyphens/>
              <w:jc w:val="left"/>
              <w:rPr>
                <w:rFonts w:asciiTheme="majorBidi" w:hAnsiTheme="majorBidi" w:cstheme="majorBidi"/>
                <w:spacing w:val="-2"/>
                <w:sz w:val="22"/>
              </w:rPr>
            </w:pPr>
          </w:p>
        </w:tc>
        <w:tc>
          <w:tcPr>
            <w:tcW w:w="5040" w:type="dxa"/>
          </w:tcPr>
          <w:p w14:paraId="66307739" w14:textId="77777777" w:rsidR="005B4A5F" w:rsidRPr="00133EB9" w:rsidRDefault="005B4A5F" w:rsidP="001D5093">
            <w:pPr>
              <w:suppressAutoHyphens/>
              <w:jc w:val="left"/>
              <w:rPr>
                <w:rFonts w:asciiTheme="majorBidi" w:hAnsiTheme="majorBidi" w:cstheme="majorBidi"/>
                <w:spacing w:val="-2"/>
                <w:sz w:val="22"/>
              </w:rPr>
            </w:pPr>
            <w:r w:rsidRPr="00133EB9">
              <w:rPr>
                <w:rFonts w:asciiTheme="majorBidi" w:hAnsiTheme="majorBidi" w:cstheme="majorBidi"/>
                <w:spacing w:val="-2"/>
                <w:sz w:val="22"/>
              </w:rPr>
              <w:t>Contract</w:t>
            </w:r>
            <w:r w:rsidR="007E703B" w:rsidRPr="00133EB9">
              <w:rPr>
                <w:rFonts w:asciiTheme="majorBidi" w:hAnsiTheme="majorBidi" w:cstheme="majorBidi"/>
                <w:spacing w:val="-2"/>
                <w:sz w:val="22"/>
              </w:rPr>
              <w:t xml:space="preserve"> </w:t>
            </w:r>
            <w:r w:rsidRPr="00133EB9">
              <w:rPr>
                <w:rFonts w:asciiTheme="majorBidi" w:hAnsiTheme="majorBidi" w:cstheme="majorBidi"/>
                <w:spacing w:val="-2"/>
                <w:sz w:val="22"/>
              </w:rPr>
              <w:t>name:</w:t>
            </w:r>
          </w:p>
          <w:p w14:paraId="6C5AB6C5" w14:textId="77777777" w:rsidR="005B4A5F" w:rsidRPr="00133EB9" w:rsidRDefault="005B4A5F" w:rsidP="001D5093">
            <w:pPr>
              <w:suppressAutoHyphens/>
              <w:jc w:val="left"/>
              <w:rPr>
                <w:rFonts w:asciiTheme="majorBidi" w:hAnsiTheme="majorBidi" w:cstheme="majorBidi"/>
                <w:spacing w:val="-2"/>
                <w:sz w:val="22"/>
              </w:rPr>
            </w:pPr>
            <w:r w:rsidRPr="00133EB9">
              <w:rPr>
                <w:rFonts w:asciiTheme="majorBidi" w:hAnsiTheme="majorBidi" w:cstheme="majorBidi"/>
                <w:spacing w:val="-2"/>
                <w:sz w:val="22"/>
              </w:rPr>
              <w:t>Brief</w:t>
            </w:r>
            <w:r w:rsidR="007E703B" w:rsidRPr="00133EB9">
              <w:rPr>
                <w:rFonts w:asciiTheme="majorBidi" w:hAnsiTheme="majorBidi" w:cstheme="majorBidi"/>
                <w:spacing w:val="-2"/>
                <w:sz w:val="22"/>
              </w:rPr>
              <w:t xml:space="preserve"> </w:t>
            </w:r>
            <w:r w:rsidRPr="00133EB9">
              <w:rPr>
                <w:rFonts w:asciiTheme="majorBidi" w:hAnsiTheme="majorBidi" w:cstheme="majorBidi"/>
                <w:spacing w:val="-2"/>
                <w:sz w:val="22"/>
              </w:rPr>
              <w:t>Description</w:t>
            </w:r>
            <w:r w:rsidR="007E703B" w:rsidRPr="00133EB9">
              <w:rPr>
                <w:rFonts w:asciiTheme="majorBidi" w:hAnsiTheme="majorBidi" w:cstheme="majorBidi"/>
                <w:spacing w:val="-2"/>
                <w:sz w:val="22"/>
              </w:rPr>
              <w:t xml:space="preserve"> </w:t>
            </w:r>
            <w:r w:rsidRPr="00133EB9">
              <w:rPr>
                <w:rFonts w:asciiTheme="majorBidi" w:hAnsiTheme="majorBidi" w:cstheme="majorBidi"/>
                <w:spacing w:val="-2"/>
                <w:sz w:val="22"/>
              </w:rPr>
              <w:t>of</w:t>
            </w:r>
            <w:r w:rsidR="007E703B" w:rsidRPr="00133EB9">
              <w:rPr>
                <w:rFonts w:asciiTheme="majorBidi" w:hAnsiTheme="majorBidi" w:cstheme="majorBidi"/>
                <w:spacing w:val="-2"/>
                <w:sz w:val="22"/>
              </w:rPr>
              <w:t xml:space="preserve"> </w:t>
            </w:r>
            <w:r w:rsidRPr="00133EB9">
              <w:rPr>
                <w:rFonts w:asciiTheme="majorBidi" w:hAnsiTheme="majorBidi" w:cstheme="majorBidi"/>
                <w:spacing w:val="-2"/>
                <w:sz w:val="22"/>
              </w:rPr>
              <w:t>the</w:t>
            </w:r>
            <w:r w:rsidR="007E703B" w:rsidRPr="00133EB9">
              <w:rPr>
                <w:rFonts w:asciiTheme="majorBidi" w:hAnsiTheme="majorBidi" w:cstheme="majorBidi"/>
                <w:spacing w:val="-2"/>
                <w:sz w:val="22"/>
              </w:rPr>
              <w:t xml:space="preserve"> </w:t>
            </w:r>
            <w:r w:rsidRPr="00133EB9">
              <w:rPr>
                <w:rFonts w:asciiTheme="majorBidi" w:hAnsiTheme="majorBidi" w:cstheme="majorBidi"/>
                <w:spacing w:val="-2"/>
                <w:sz w:val="22"/>
              </w:rPr>
              <w:t>Works</w:t>
            </w:r>
            <w:r w:rsidR="007E703B" w:rsidRPr="00133EB9">
              <w:rPr>
                <w:rFonts w:asciiTheme="majorBidi" w:hAnsiTheme="majorBidi" w:cstheme="majorBidi"/>
                <w:spacing w:val="-2"/>
                <w:sz w:val="22"/>
              </w:rPr>
              <w:t xml:space="preserve"> </w:t>
            </w:r>
            <w:r w:rsidRPr="00133EB9">
              <w:rPr>
                <w:rFonts w:asciiTheme="majorBidi" w:hAnsiTheme="majorBidi" w:cstheme="majorBidi"/>
                <w:spacing w:val="-2"/>
                <w:sz w:val="22"/>
              </w:rPr>
              <w:t>performed</w:t>
            </w:r>
            <w:r w:rsidR="007E703B" w:rsidRPr="00133EB9">
              <w:rPr>
                <w:rFonts w:asciiTheme="majorBidi" w:hAnsiTheme="majorBidi" w:cstheme="majorBidi"/>
                <w:spacing w:val="-2"/>
                <w:sz w:val="22"/>
              </w:rPr>
              <w:t xml:space="preserve"> </w:t>
            </w:r>
            <w:r w:rsidRPr="00133EB9">
              <w:rPr>
                <w:rFonts w:asciiTheme="majorBidi" w:hAnsiTheme="majorBidi" w:cstheme="majorBidi"/>
                <w:spacing w:val="-2"/>
                <w:sz w:val="22"/>
              </w:rPr>
              <w:t>by</w:t>
            </w:r>
            <w:r w:rsidR="007E703B" w:rsidRPr="00133EB9">
              <w:rPr>
                <w:rFonts w:asciiTheme="majorBidi" w:hAnsiTheme="majorBidi" w:cstheme="majorBidi"/>
                <w:spacing w:val="-2"/>
                <w:sz w:val="22"/>
              </w:rPr>
              <w:t xml:space="preserve"> </w:t>
            </w:r>
            <w:r w:rsidRPr="00133EB9">
              <w:rPr>
                <w:rFonts w:asciiTheme="majorBidi" w:hAnsiTheme="majorBidi" w:cstheme="majorBidi"/>
                <w:spacing w:val="-2"/>
                <w:sz w:val="22"/>
              </w:rPr>
              <w:t>the</w:t>
            </w:r>
            <w:r w:rsidR="007E703B" w:rsidRPr="00133EB9">
              <w:rPr>
                <w:rFonts w:asciiTheme="majorBidi" w:hAnsiTheme="majorBidi" w:cstheme="majorBidi"/>
                <w:spacing w:val="-2"/>
                <w:sz w:val="22"/>
              </w:rPr>
              <w:t xml:space="preserve"> </w:t>
            </w:r>
            <w:r w:rsidRPr="00133EB9">
              <w:rPr>
                <w:rFonts w:asciiTheme="majorBidi" w:hAnsiTheme="majorBidi" w:cstheme="majorBidi"/>
                <w:spacing w:val="-2"/>
                <w:sz w:val="22"/>
              </w:rPr>
              <w:t>Bidder:</w:t>
            </w:r>
          </w:p>
          <w:p w14:paraId="6F22A770" w14:textId="77777777" w:rsidR="005B4A5F" w:rsidRPr="00133EB9" w:rsidRDefault="005B4A5F" w:rsidP="001D5093">
            <w:pPr>
              <w:suppressAutoHyphens/>
              <w:jc w:val="left"/>
              <w:rPr>
                <w:rFonts w:asciiTheme="majorBidi" w:hAnsiTheme="majorBidi" w:cstheme="majorBidi"/>
                <w:spacing w:val="-2"/>
                <w:sz w:val="22"/>
              </w:rPr>
            </w:pPr>
            <w:r w:rsidRPr="00133EB9">
              <w:rPr>
                <w:rFonts w:asciiTheme="majorBidi" w:hAnsiTheme="majorBidi" w:cstheme="majorBidi"/>
                <w:spacing w:val="-2"/>
                <w:sz w:val="22"/>
              </w:rPr>
              <w:t>Name</w:t>
            </w:r>
            <w:r w:rsidR="007E703B" w:rsidRPr="00133EB9">
              <w:rPr>
                <w:rFonts w:asciiTheme="majorBidi" w:hAnsiTheme="majorBidi" w:cstheme="majorBidi"/>
                <w:spacing w:val="-2"/>
                <w:sz w:val="22"/>
              </w:rPr>
              <w:t xml:space="preserve"> </w:t>
            </w:r>
            <w:r w:rsidRPr="00133EB9">
              <w:rPr>
                <w:rFonts w:asciiTheme="majorBidi" w:hAnsiTheme="majorBidi" w:cstheme="majorBidi"/>
                <w:spacing w:val="-2"/>
                <w:sz w:val="22"/>
              </w:rPr>
              <w:t>of</w:t>
            </w:r>
            <w:r w:rsidR="007E703B" w:rsidRPr="00133EB9">
              <w:rPr>
                <w:rFonts w:asciiTheme="majorBidi" w:hAnsiTheme="majorBidi" w:cstheme="majorBidi"/>
                <w:spacing w:val="-2"/>
                <w:sz w:val="22"/>
              </w:rPr>
              <w:t xml:space="preserve"> </w:t>
            </w:r>
            <w:r w:rsidRPr="00133EB9">
              <w:rPr>
                <w:rFonts w:asciiTheme="majorBidi" w:hAnsiTheme="majorBidi" w:cstheme="majorBidi"/>
                <w:spacing w:val="-2"/>
                <w:sz w:val="22"/>
              </w:rPr>
              <w:t>Employer:</w:t>
            </w:r>
          </w:p>
          <w:p w14:paraId="1F7E67E7" w14:textId="77777777" w:rsidR="005B4A5F" w:rsidRPr="00133EB9" w:rsidRDefault="005B4A5F" w:rsidP="001D5093">
            <w:pPr>
              <w:suppressAutoHyphens/>
              <w:jc w:val="left"/>
              <w:rPr>
                <w:rFonts w:asciiTheme="majorBidi" w:hAnsiTheme="majorBidi" w:cstheme="majorBidi"/>
                <w:spacing w:val="-2"/>
                <w:sz w:val="22"/>
              </w:rPr>
            </w:pPr>
            <w:r w:rsidRPr="00133EB9">
              <w:rPr>
                <w:rFonts w:asciiTheme="majorBidi" w:hAnsiTheme="majorBidi" w:cstheme="majorBidi"/>
                <w:spacing w:val="-2"/>
                <w:sz w:val="22"/>
              </w:rPr>
              <w:t>Address:</w:t>
            </w:r>
          </w:p>
        </w:tc>
        <w:tc>
          <w:tcPr>
            <w:tcW w:w="1260" w:type="dxa"/>
          </w:tcPr>
          <w:p w14:paraId="4F64D844" w14:textId="77777777" w:rsidR="005B4A5F" w:rsidRPr="00133EB9" w:rsidRDefault="005B4A5F" w:rsidP="001D5093">
            <w:pPr>
              <w:suppressAutoHyphens/>
              <w:jc w:val="left"/>
              <w:rPr>
                <w:rFonts w:asciiTheme="majorBidi" w:hAnsiTheme="majorBidi" w:cstheme="majorBidi"/>
                <w:spacing w:val="-2"/>
                <w:sz w:val="22"/>
              </w:rPr>
            </w:pPr>
          </w:p>
          <w:p w14:paraId="6AC99040" w14:textId="77777777" w:rsidR="005B4A5F" w:rsidRPr="00133EB9" w:rsidRDefault="005B4A5F" w:rsidP="001D5093">
            <w:pPr>
              <w:suppressAutoHyphens/>
              <w:jc w:val="left"/>
              <w:rPr>
                <w:rFonts w:asciiTheme="majorBidi" w:hAnsiTheme="majorBidi" w:cstheme="majorBidi"/>
                <w:spacing w:val="-2"/>
                <w:sz w:val="22"/>
              </w:rPr>
            </w:pPr>
            <w:r w:rsidRPr="00133EB9">
              <w:rPr>
                <w:rFonts w:asciiTheme="majorBidi" w:hAnsiTheme="majorBidi" w:cstheme="majorBidi"/>
                <w:spacing w:val="-2"/>
                <w:sz w:val="22"/>
              </w:rPr>
              <w:t>_________</w:t>
            </w:r>
          </w:p>
          <w:p w14:paraId="51AFE880" w14:textId="77777777" w:rsidR="005B4A5F" w:rsidRPr="00133EB9" w:rsidRDefault="005B4A5F" w:rsidP="001D5093">
            <w:pPr>
              <w:suppressAutoHyphens/>
              <w:jc w:val="left"/>
              <w:rPr>
                <w:rFonts w:asciiTheme="majorBidi" w:hAnsiTheme="majorBidi" w:cstheme="majorBidi"/>
                <w:spacing w:val="-2"/>
                <w:sz w:val="22"/>
              </w:rPr>
            </w:pPr>
          </w:p>
        </w:tc>
      </w:tr>
    </w:tbl>
    <w:p w14:paraId="523A954B" w14:textId="77777777" w:rsidR="005B4A5F" w:rsidRPr="00133EB9" w:rsidRDefault="005B4A5F" w:rsidP="001D5093">
      <w:pPr>
        <w:suppressAutoHyphens/>
        <w:jc w:val="left"/>
        <w:rPr>
          <w:rFonts w:asciiTheme="majorBidi" w:hAnsiTheme="majorBidi" w:cstheme="majorBidi"/>
          <w:spacing w:val="-2"/>
        </w:rPr>
      </w:pPr>
    </w:p>
    <w:p w14:paraId="2C7E2D99" w14:textId="77777777" w:rsidR="005B4A5F" w:rsidRPr="00133EB9" w:rsidRDefault="005B4A5F" w:rsidP="001D5093">
      <w:pPr>
        <w:pStyle w:val="Outline"/>
        <w:suppressAutoHyphens/>
        <w:spacing w:before="0"/>
        <w:rPr>
          <w:rFonts w:asciiTheme="majorBidi" w:hAnsiTheme="majorBidi" w:cstheme="majorBidi"/>
          <w:iCs/>
        </w:rPr>
      </w:pPr>
      <w:r w:rsidRPr="00133EB9">
        <w:rPr>
          <w:rFonts w:asciiTheme="majorBidi" w:hAnsiTheme="majorBidi" w:cstheme="majorBidi"/>
          <w:kern w:val="0"/>
        </w:rPr>
        <w:t>*List</w:t>
      </w:r>
      <w:r w:rsidR="007E703B" w:rsidRPr="00133EB9">
        <w:rPr>
          <w:rFonts w:asciiTheme="majorBidi" w:hAnsiTheme="majorBidi" w:cstheme="majorBidi"/>
          <w:kern w:val="0"/>
        </w:rPr>
        <w:t xml:space="preserve"> </w:t>
      </w:r>
      <w:r w:rsidRPr="00133EB9">
        <w:rPr>
          <w:rFonts w:asciiTheme="majorBidi" w:hAnsiTheme="majorBidi" w:cstheme="majorBidi"/>
          <w:kern w:val="0"/>
        </w:rPr>
        <w:t>calendar</w:t>
      </w:r>
      <w:r w:rsidR="007E703B" w:rsidRPr="00133EB9">
        <w:rPr>
          <w:rFonts w:asciiTheme="majorBidi" w:hAnsiTheme="majorBidi" w:cstheme="majorBidi"/>
          <w:kern w:val="0"/>
        </w:rPr>
        <w:t xml:space="preserve"> </w:t>
      </w:r>
      <w:r w:rsidRPr="00133EB9">
        <w:rPr>
          <w:rFonts w:asciiTheme="majorBidi" w:hAnsiTheme="majorBidi" w:cstheme="majorBidi"/>
          <w:kern w:val="0"/>
        </w:rPr>
        <w:t>year</w:t>
      </w:r>
      <w:r w:rsidR="007E703B" w:rsidRPr="00133EB9">
        <w:rPr>
          <w:rFonts w:asciiTheme="majorBidi" w:hAnsiTheme="majorBidi" w:cstheme="majorBidi"/>
          <w:kern w:val="0"/>
        </w:rPr>
        <w:t xml:space="preserve"> </w:t>
      </w:r>
      <w:r w:rsidRPr="00133EB9">
        <w:rPr>
          <w:rFonts w:asciiTheme="majorBidi" w:hAnsiTheme="majorBidi" w:cstheme="majorBidi"/>
          <w:kern w:val="0"/>
        </w:rPr>
        <w:t>for</w:t>
      </w:r>
      <w:r w:rsidR="007E703B" w:rsidRPr="00133EB9">
        <w:rPr>
          <w:rFonts w:asciiTheme="majorBidi" w:hAnsiTheme="majorBidi" w:cstheme="majorBidi"/>
          <w:kern w:val="0"/>
        </w:rPr>
        <w:t xml:space="preserve"> </w:t>
      </w:r>
      <w:r w:rsidRPr="00133EB9">
        <w:rPr>
          <w:rFonts w:asciiTheme="majorBidi" w:hAnsiTheme="majorBidi" w:cstheme="majorBidi"/>
          <w:kern w:val="0"/>
        </w:rPr>
        <w:t>years</w:t>
      </w:r>
      <w:r w:rsidR="007E703B" w:rsidRPr="00133EB9">
        <w:rPr>
          <w:rFonts w:asciiTheme="majorBidi" w:hAnsiTheme="majorBidi" w:cstheme="majorBidi"/>
          <w:kern w:val="0"/>
        </w:rPr>
        <w:t xml:space="preserve"> </w:t>
      </w:r>
      <w:r w:rsidRPr="00133EB9">
        <w:rPr>
          <w:rFonts w:asciiTheme="majorBidi" w:hAnsiTheme="majorBidi" w:cstheme="majorBidi"/>
          <w:kern w:val="0"/>
        </w:rPr>
        <w:t>with</w:t>
      </w:r>
      <w:r w:rsidR="007E703B" w:rsidRPr="00133EB9">
        <w:rPr>
          <w:rFonts w:asciiTheme="majorBidi" w:hAnsiTheme="majorBidi" w:cstheme="majorBidi"/>
          <w:kern w:val="0"/>
        </w:rPr>
        <w:t xml:space="preserve"> </w:t>
      </w:r>
      <w:r w:rsidRPr="00133EB9">
        <w:rPr>
          <w:rFonts w:asciiTheme="majorBidi" w:hAnsiTheme="majorBidi" w:cstheme="majorBidi"/>
          <w:kern w:val="0"/>
        </w:rPr>
        <w:t>contracts</w:t>
      </w:r>
      <w:r w:rsidR="007E703B" w:rsidRPr="00133EB9">
        <w:rPr>
          <w:rFonts w:asciiTheme="majorBidi" w:hAnsiTheme="majorBidi" w:cstheme="majorBidi"/>
          <w:kern w:val="0"/>
        </w:rPr>
        <w:t xml:space="preserve"> </w:t>
      </w:r>
      <w:r w:rsidRPr="00133EB9">
        <w:rPr>
          <w:rFonts w:asciiTheme="majorBidi" w:hAnsiTheme="majorBidi" w:cstheme="majorBidi"/>
          <w:kern w:val="0"/>
        </w:rPr>
        <w:t>with</w:t>
      </w:r>
      <w:r w:rsidR="007E703B" w:rsidRPr="00133EB9">
        <w:rPr>
          <w:rFonts w:asciiTheme="majorBidi" w:hAnsiTheme="majorBidi" w:cstheme="majorBidi"/>
          <w:kern w:val="0"/>
        </w:rPr>
        <w:t xml:space="preserve"> </w:t>
      </w:r>
      <w:r w:rsidRPr="00133EB9">
        <w:rPr>
          <w:rFonts w:asciiTheme="majorBidi" w:hAnsiTheme="majorBidi" w:cstheme="majorBidi"/>
          <w:kern w:val="0"/>
        </w:rPr>
        <w:t>at</w:t>
      </w:r>
      <w:r w:rsidR="007E703B" w:rsidRPr="00133EB9">
        <w:rPr>
          <w:rFonts w:asciiTheme="majorBidi" w:hAnsiTheme="majorBidi" w:cstheme="majorBidi"/>
          <w:kern w:val="0"/>
        </w:rPr>
        <w:t xml:space="preserve"> </w:t>
      </w:r>
      <w:r w:rsidRPr="00133EB9">
        <w:rPr>
          <w:rFonts w:asciiTheme="majorBidi" w:hAnsiTheme="majorBidi" w:cstheme="majorBidi"/>
          <w:kern w:val="0"/>
        </w:rPr>
        <w:t>least</w:t>
      </w:r>
      <w:r w:rsidR="007E703B" w:rsidRPr="00133EB9">
        <w:rPr>
          <w:rFonts w:asciiTheme="majorBidi" w:hAnsiTheme="majorBidi" w:cstheme="majorBidi"/>
          <w:kern w:val="0"/>
        </w:rPr>
        <w:t xml:space="preserve"> </w:t>
      </w:r>
      <w:r w:rsidRPr="00133EB9">
        <w:rPr>
          <w:rFonts w:asciiTheme="majorBidi" w:hAnsiTheme="majorBidi" w:cstheme="majorBidi"/>
          <w:kern w:val="0"/>
        </w:rPr>
        <w:t>nine</w:t>
      </w:r>
      <w:r w:rsidR="007E703B" w:rsidRPr="00133EB9">
        <w:rPr>
          <w:rFonts w:asciiTheme="majorBidi" w:hAnsiTheme="majorBidi" w:cstheme="majorBidi"/>
          <w:kern w:val="0"/>
        </w:rPr>
        <w:t xml:space="preserve"> </w:t>
      </w:r>
      <w:r w:rsidRPr="00133EB9">
        <w:rPr>
          <w:rFonts w:asciiTheme="majorBidi" w:hAnsiTheme="majorBidi" w:cstheme="majorBidi"/>
          <w:kern w:val="0"/>
        </w:rPr>
        <w:t>(9)</w:t>
      </w:r>
      <w:r w:rsidR="007E703B" w:rsidRPr="00133EB9">
        <w:rPr>
          <w:rFonts w:asciiTheme="majorBidi" w:hAnsiTheme="majorBidi" w:cstheme="majorBidi"/>
          <w:kern w:val="0"/>
        </w:rPr>
        <w:t xml:space="preserve"> </w:t>
      </w:r>
      <w:r w:rsidRPr="00133EB9">
        <w:rPr>
          <w:rFonts w:asciiTheme="majorBidi" w:hAnsiTheme="majorBidi" w:cstheme="majorBidi"/>
          <w:kern w:val="0"/>
        </w:rPr>
        <w:t>months</w:t>
      </w:r>
      <w:r w:rsidR="007E703B" w:rsidRPr="00133EB9">
        <w:rPr>
          <w:rFonts w:asciiTheme="majorBidi" w:hAnsiTheme="majorBidi" w:cstheme="majorBidi"/>
          <w:kern w:val="0"/>
        </w:rPr>
        <w:t xml:space="preserve"> </w:t>
      </w:r>
      <w:r w:rsidRPr="00133EB9">
        <w:rPr>
          <w:rFonts w:asciiTheme="majorBidi" w:hAnsiTheme="majorBidi" w:cstheme="majorBidi"/>
          <w:kern w:val="0"/>
        </w:rPr>
        <w:t>activity</w:t>
      </w:r>
      <w:r w:rsidR="007E703B" w:rsidRPr="00133EB9">
        <w:rPr>
          <w:rFonts w:asciiTheme="majorBidi" w:hAnsiTheme="majorBidi" w:cstheme="majorBidi"/>
          <w:kern w:val="0"/>
        </w:rPr>
        <w:t xml:space="preserve"> </w:t>
      </w:r>
      <w:r w:rsidRPr="00133EB9">
        <w:rPr>
          <w:rFonts w:asciiTheme="majorBidi" w:hAnsiTheme="majorBidi" w:cstheme="majorBidi"/>
          <w:kern w:val="0"/>
        </w:rPr>
        <w:t>per</w:t>
      </w:r>
      <w:r w:rsidR="007E703B" w:rsidRPr="00133EB9">
        <w:rPr>
          <w:rFonts w:asciiTheme="majorBidi" w:hAnsiTheme="majorBidi" w:cstheme="majorBidi"/>
          <w:kern w:val="0"/>
        </w:rPr>
        <w:t xml:space="preserve"> </w:t>
      </w:r>
      <w:r w:rsidRPr="00133EB9">
        <w:rPr>
          <w:rFonts w:asciiTheme="majorBidi" w:hAnsiTheme="majorBidi" w:cstheme="majorBidi"/>
          <w:kern w:val="0"/>
        </w:rPr>
        <w:t>year</w:t>
      </w:r>
      <w:r w:rsidR="007E703B" w:rsidRPr="00133EB9">
        <w:rPr>
          <w:rFonts w:asciiTheme="majorBidi" w:hAnsiTheme="majorBidi" w:cstheme="majorBidi"/>
          <w:kern w:val="0"/>
        </w:rPr>
        <w:t xml:space="preserve"> </w:t>
      </w:r>
      <w:r w:rsidRPr="00133EB9">
        <w:rPr>
          <w:rFonts w:asciiTheme="majorBidi" w:hAnsiTheme="majorBidi" w:cstheme="majorBidi"/>
          <w:kern w:val="0"/>
        </w:rPr>
        <w:t>starting</w:t>
      </w:r>
      <w:r w:rsidR="007E703B" w:rsidRPr="00133EB9">
        <w:rPr>
          <w:rFonts w:asciiTheme="majorBidi" w:hAnsiTheme="majorBidi" w:cstheme="majorBidi"/>
          <w:kern w:val="0"/>
        </w:rPr>
        <w:t xml:space="preserve"> </w:t>
      </w:r>
      <w:r w:rsidRPr="00133EB9">
        <w:rPr>
          <w:rFonts w:asciiTheme="majorBidi" w:hAnsiTheme="majorBidi" w:cstheme="majorBidi"/>
          <w:kern w:val="0"/>
        </w:rPr>
        <w:t>with</w:t>
      </w:r>
      <w:r w:rsidR="007E703B" w:rsidRPr="00133EB9">
        <w:rPr>
          <w:rFonts w:asciiTheme="majorBidi" w:hAnsiTheme="majorBidi" w:cstheme="majorBidi"/>
          <w:kern w:val="0"/>
        </w:rPr>
        <w:t xml:space="preserve"> </w:t>
      </w:r>
      <w:r w:rsidRPr="00133EB9">
        <w:rPr>
          <w:rFonts w:asciiTheme="majorBidi" w:hAnsiTheme="majorBidi" w:cstheme="majorBidi"/>
          <w:kern w:val="0"/>
        </w:rPr>
        <w:t>the</w:t>
      </w:r>
      <w:r w:rsidR="007E703B" w:rsidRPr="00133EB9">
        <w:rPr>
          <w:rFonts w:asciiTheme="majorBidi" w:hAnsiTheme="majorBidi" w:cstheme="majorBidi"/>
          <w:kern w:val="0"/>
        </w:rPr>
        <w:t xml:space="preserve"> </w:t>
      </w:r>
      <w:r w:rsidRPr="00133EB9">
        <w:rPr>
          <w:rFonts w:asciiTheme="majorBidi" w:hAnsiTheme="majorBidi" w:cstheme="majorBidi"/>
          <w:kern w:val="0"/>
        </w:rPr>
        <w:t>earliest</w:t>
      </w:r>
      <w:r w:rsidR="007E703B" w:rsidRPr="00133EB9">
        <w:rPr>
          <w:rFonts w:asciiTheme="majorBidi" w:hAnsiTheme="majorBidi" w:cstheme="majorBidi"/>
          <w:kern w:val="0"/>
        </w:rPr>
        <w:t xml:space="preserve"> </w:t>
      </w:r>
      <w:r w:rsidRPr="00133EB9">
        <w:rPr>
          <w:rFonts w:asciiTheme="majorBidi" w:hAnsiTheme="majorBidi" w:cstheme="majorBidi"/>
          <w:kern w:val="0"/>
        </w:rPr>
        <w:t>year</w:t>
      </w:r>
      <w:r w:rsidRPr="00133EB9">
        <w:rPr>
          <w:rFonts w:asciiTheme="majorBidi" w:hAnsiTheme="majorBidi" w:cstheme="majorBidi"/>
          <w:kern w:val="0"/>
        </w:rPr>
        <w:br w:type="page"/>
      </w:r>
    </w:p>
    <w:p w14:paraId="7FA807C4" w14:textId="77777777" w:rsidR="005B4A5F" w:rsidRPr="00133EB9" w:rsidRDefault="005B4A5F" w:rsidP="00D5087F">
      <w:pPr>
        <w:pStyle w:val="Heading4"/>
        <w:jc w:val="center"/>
        <w:rPr>
          <w:rFonts w:asciiTheme="majorBidi" w:hAnsiTheme="majorBidi" w:cstheme="majorBidi"/>
          <w:b/>
          <w:sz w:val="28"/>
          <w:szCs w:val="28"/>
        </w:rPr>
      </w:pPr>
      <w:bookmarkStart w:id="733" w:name="_Toc498849284"/>
      <w:bookmarkStart w:id="734" w:name="_Toc498850126"/>
      <w:bookmarkStart w:id="735" w:name="_Toc498851731"/>
      <w:bookmarkStart w:id="736" w:name="_Toc59142596"/>
      <w:bookmarkStart w:id="737" w:name="_Toc88745217"/>
      <w:r w:rsidRPr="00133EB9">
        <w:rPr>
          <w:rFonts w:asciiTheme="majorBidi" w:hAnsiTheme="majorBidi" w:cstheme="majorBidi"/>
          <w:b/>
          <w:sz w:val="28"/>
          <w:szCs w:val="28"/>
        </w:rPr>
        <w:t>Form</w:t>
      </w:r>
      <w:r w:rsidR="007E703B" w:rsidRPr="00133EB9">
        <w:rPr>
          <w:rFonts w:asciiTheme="majorBidi" w:hAnsiTheme="majorBidi" w:cstheme="majorBidi"/>
          <w:b/>
          <w:sz w:val="28"/>
          <w:szCs w:val="28"/>
        </w:rPr>
        <w:t xml:space="preserve"> </w:t>
      </w:r>
      <w:r w:rsidRPr="00133EB9">
        <w:rPr>
          <w:rFonts w:asciiTheme="majorBidi" w:hAnsiTheme="majorBidi" w:cstheme="majorBidi"/>
          <w:b/>
          <w:sz w:val="28"/>
          <w:szCs w:val="28"/>
        </w:rPr>
        <w:t>EXP</w:t>
      </w:r>
      <w:r w:rsidR="007E703B" w:rsidRPr="00133EB9">
        <w:rPr>
          <w:rFonts w:asciiTheme="majorBidi" w:hAnsiTheme="majorBidi" w:cstheme="majorBidi"/>
          <w:b/>
          <w:sz w:val="28"/>
          <w:szCs w:val="28"/>
        </w:rPr>
        <w:t xml:space="preserve"> </w:t>
      </w:r>
      <w:r w:rsidRPr="00133EB9">
        <w:rPr>
          <w:rFonts w:asciiTheme="majorBidi" w:hAnsiTheme="majorBidi" w:cstheme="majorBidi"/>
          <w:b/>
          <w:sz w:val="28"/>
          <w:szCs w:val="28"/>
        </w:rPr>
        <w:t>–4.</w:t>
      </w:r>
      <w:bookmarkEnd w:id="733"/>
      <w:bookmarkEnd w:id="734"/>
      <w:bookmarkEnd w:id="735"/>
      <w:r w:rsidRPr="00133EB9">
        <w:rPr>
          <w:rFonts w:asciiTheme="majorBidi" w:hAnsiTheme="majorBidi" w:cstheme="majorBidi"/>
          <w:b/>
          <w:sz w:val="28"/>
          <w:szCs w:val="28"/>
        </w:rPr>
        <w:t>2(a)</w:t>
      </w:r>
      <w:bookmarkEnd w:id="736"/>
      <w:bookmarkEnd w:id="737"/>
    </w:p>
    <w:p w14:paraId="6C3EEB74" w14:textId="77777777" w:rsidR="005B4A5F" w:rsidRPr="00133EB9" w:rsidRDefault="005B4A5F" w:rsidP="003F63D5">
      <w:pPr>
        <w:pStyle w:val="Heading5"/>
        <w:rPr>
          <w:rFonts w:asciiTheme="majorBidi" w:hAnsiTheme="majorBidi" w:cstheme="majorBidi"/>
        </w:rPr>
      </w:pPr>
      <w:bookmarkStart w:id="738" w:name="_Toc437968897"/>
      <w:bookmarkStart w:id="739" w:name="_Toc498847220"/>
      <w:bookmarkStart w:id="740" w:name="_Toc498850127"/>
      <w:bookmarkStart w:id="741" w:name="_Toc498851732"/>
      <w:bookmarkStart w:id="742" w:name="_Toc499021799"/>
      <w:bookmarkStart w:id="743" w:name="_Toc499023482"/>
      <w:bookmarkStart w:id="744" w:name="_Toc501529964"/>
      <w:bookmarkStart w:id="745" w:name="_Toc23302384"/>
      <w:bookmarkStart w:id="746" w:name="_Toc125871317"/>
      <w:bookmarkStart w:id="747" w:name="_Toc197236053"/>
      <w:bookmarkStart w:id="748" w:name="_Toc88745218"/>
      <w:r w:rsidRPr="00133EB9">
        <w:rPr>
          <w:rFonts w:asciiTheme="majorBidi" w:hAnsiTheme="majorBidi" w:cstheme="majorBidi"/>
        </w:rPr>
        <w:t>Specific</w:t>
      </w:r>
      <w:r w:rsidR="007E703B" w:rsidRPr="00133EB9">
        <w:rPr>
          <w:rFonts w:asciiTheme="majorBidi" w:hAnsiTheme="majorBidi" w:cstheme="majorBidi"/>
        </w:rPr>
        <w:t xml:space="preserve"> </w:t>
      </w:r>
      <w:r w:rsidRPr="00133EB9">
        <w:rPr>
          <w:rFonts w:asciiTheme="majorBidi" w:hAnsiTheme="majorBidi" w:cstheme="majorBidi"/>
        </w:rPr>
        <w:t>Experience</w:t>
      </w:r>
      <w:bookmarkEnd w:id="738"/>
      <w:bookmarkEnd w:id="739"/>
      <w:bookmarkEnd w:id="740"/>
      <w:bookmarkEnd w:id="741"/>
      <w:bookmarkEnd w:id="742"/>
      <w:bookmarkEnd w:id="743"/>
      <w:bookmarkEnd w:id="744"/>
      <w:bookmarkEnd w:id="745"/>
      <w:bookmarkEnd w:id="746"/>
      <w:bookmarkEnd w:id="747"/>
      <w:bookmarkEnd w:id="748"/>
    </w:p>
    <w:p w14:paraId="44DBA7B8" w14:textId="77777777" w:rsidR="005B4A5F" w:rsidRPr="00133EB9" w:rsidRDefault="005B4A5F" w:rsidP="001D5093">
      <w:pPr>
        <w:tabs>
          <w:tab w:val="right" w:pos="9000"/>
        </w:tabs>
        <w:rPr>
          <w:rFonts w:asciiTheme="majorBidi" w:hAnsiTheme="majorBidi" w:cstheme="majorBidi"/>
        </w:rPr>
      </w:pPr>
      <w:r w:rsidRPr="00133EB9">
        <w:rPr>
          <w:rFonts w:asciiTheme="majorBidi" w:hAnsiTheme="majorBidi" w:cstheme="majorBidi"/>
        </w:rPr>
        <w:t>Bidder’s</w:t>
      </w:r>
      <w:r w:rsidR="007E703B" w:rsidRPr="00133EB9">
        <w:rPr>
          <w:rFonts w:asciiTheme="majorBidi" w:hAnsiTheme="majorBidi" w:cstheme="majorBidi"/>
        </w:rPr>
        <w:t xml:space="preserve"> </w:t>
      </w:r>
      <w:r w:rsidRPr="00133EB9">
        <w:rPr>
          <w:rFonts w:asciiTheme="majorBidi" w:hAnsiTheme="majorBidi" w:cstheme="majorBidi"/>
        </w:rPr>
        <w:t>Legal</w:t>
      </w:r>
      <w:r w:rsidR="007E703B" w:rsidRPr="00133EB9">
        <w:rPr>
          <w:rFonts w:asciiTheme="majorBidi" w:hAnsiTheme="majorBidi" w:cstheme="majorBidi"/>
        </w:rPr>
        <w:t xml:space="preserve"> </w:t>
      </w:r>
      <w:r w:rsidRPr="00133EB9">
        <w:rPr>
          <w:rFonts w:asciiTheme="majorBidi" w:hAnsiTheme="majorBidi" w:cstheme="majorBidi"/>
        </w:rPr>
        <w:t>Name:</w:t>
      </w:r>
      <w:r w:rsidR="007E703B" w:rsidRPr="00133EB9">
        <w:rPr>
          <w:rFonts w:asciiTheme="majorBidi" w:hAnsiTheme="majorBidi" w:cstheme="majorBidi"/>
        </w:rPr>
        <w:t xml:space="preserve">  </w:t>
      </w:r>
      <w:r w:rsidRPr="00133EB9">
        <w:rPr>
          <w:rFonts w:asciiTheme="majorBidi" w:hAnsiTheme="majorBidi" w:cstheme="majorBidi"/>
        </w:rPr>
        <w:t>___________________________</w:t>
      </w:r>
      <w:r w:rsidR="007E703B" w:rsidRPr="00133EB9">
        <w:rPr>
          <w:rFonts w:asciiTheme="majorBidi" w:hAnsiTheme="majorBidi" w:cstheme="majorBidi"/>
        </w:rPr>
        <w:t xml:space="preserve">     </w:t>
      </w:r>
      <w:r w:rsidRPr="00133EB9">
        <w:rPr>
          <w:rFonts w:asciiTheme="majorBidi" w:hAnsiTheme="majorBidi" w:cstheme="majorBidi"/>
        </w:rPr>
        <w:tab/>
        <w:t>Date:</w:t>
      </w:r>
      <w:r w:rsidR="007E703B" w:rsidRPr="00133EB9">
        <w:rPr>
          <w:rFonts w:asciiTheme="majorBidi" w:hAnsiTheme="majorBidi" w:cstheme="majorBidi"/>
        </w:rPr>
        <w:t xml:space="preserve">  </w:t>
      </w:r>
      <w:r w:rsidRPr="00133EB9">
        <w:rPr>
          <w:rFonts w:asciiTheme="majorBidi" w:hAnsiTheme="majorBidi" w:cstheme="majorBidi"/>
        </w:rPr>
        <w:t>_____________________</w:t>
      </w:r>
    </w:p>
    <w:p w14:paraId="39BE0AF2" w14:textId="4CAD35F3" w:rsidR="005B4A5F" w:rsidRPr="00133EB9" w:rsidRDefault="005B4A5F" w:rsidP="001D5093">
      <w:pPr>
        <w:tabs>
          <w:tab w:val="right" w:pos="9000"/>
        </w:tabs>
        <w:rPr>
          <w:rFonts w:asciiTheme="majorBidi" w:hAnsiTheme="majorBidi" w:cstheme="majorBidi"/>
        </w:rPr>
      </w:pPr>
      <w:r w:rsidRPr="00133EB9">
        <w:rPr>
          <w:rFonts w:asciiTheme="majorBidi" w:hAnsiTheme="majorBidi" w:cstheme="majorBidi"/>
          <w:spacing w:val="-2"/>
        </w:rPr>
        <w:t>JV</w:t>
      </w:r>
      <w:r w:rsidR="00A479EB" w:rsidRPr="00133EB9">
        <w:rPr>
          <w:rFonts w:asciiTheme="majorBidi" w:hAnsiTheme="majorBidi" w:cstheme="majorBidi"/>
          <w:spacing w:val="-2"/>
        </w:rPr>
        <w:t xml:space="preserve"> </w:t>
      </w:r>
      <w:r w:rsidR="0045771F" w:rsidRPr="00133EB9">
        <w:rPr>
          <w:rFonts w:asciiTheme="majorBidi" w:hAnsiTheme="majorBidi" w:cstheme="majorBidi"/>
          <w:spacing w:val="-2"/>
        </w:rPr>
        <w:t>Member</w:t>
      </w:r>
      <w:r w:rsidR="007E703B" w:rsidRPr="00133EB9">
        <w:rPr>
          <w:rFonts w:asciiTheme="majorBidi" w:hAnsiTheme="majorBidi" w:cstheme="majorBidi"/>
          <w:spacing w:val="-2"/>
        </w:rPr>
        <w:t xml:space="preserve"> </w:t>
      </w:r>
      <w:r w:rsidRPr="00133EB9">
        <w:rPr>
          <w:rFonts w:asciiTheme="majorBidi" w:hAnsiTheme="majorBidi" w:cstheme="majorBidi"/>
          <w:spacing w:val="-2"/>
        </w:rPr>
        <w:t>Legal</w:t>
      </w:r>
      <w:r w:rsidR="007E703B" w:rsidRPr="00133EB9">
        <w:rPr>
          <w:rFonts w:asciiTheme="majorBidi" w:hAnsiTheme="majorBidi" w:cstheme="majorBidi"/>
          <w:spacing w:val="-2"/>
        </w:rPr>
        <w:t xml:space="preserve"> </w:t>
      </w:r>
      <w:r w:rsidRPr="00133EB9">
        <w:rPr>
          <w:rFonts w:asciiTheme="majorBidi" w:hAnsiTheme="majorBidi" w:cstheme="majorBidi"/>
          <w:spacing w:val="-2"/>
        </w:rPr>
        <w:t>Name:</w:t>
      </w:r>
      <w:r w:rsidR="007E703B" w:rsidRPr="00133EB9">
        <w:rPr>
          <w:rFonts w:asciiTheme="majorBidi" w:hAnsiTheme="majorBidi" w:cstheme="majorBidi"/>
          <w:spacing w:val="-2"/>
        </w:rPr>
        <w:t xml:space="preserve"> </w:t>
      </w:r>
      <w:r w:rsidRPr="00133EB9">
        <w:rPr>
          <w:rFonts w:asciiTheme="majorBidi" w:hAnsiTheme="majorBidi" w:cstheme="majorBidi"/>
          <w:spacing w:val="-2"/>
        </w:rPr>
        <w:t>_________________________</w:t>
      </w:r>
      <w:r w:rsidRPr="00133EB9">
        <w:rPr>
          <w:rFonts w:asciiTheme="majorBidi" w:hAnsiTheme="majorBidi" w:cstheme="majorBidi"/>
        </w:rPr>
        <w:tab/>
      </w:r>
      <w:r w:rsidR="00BC22EF" w:rsidRPr="00133EB9">
        <w:rPr>
          <w:rFonts w:asciiTheme="majorBidi" w:hAnsiTheme="majorBidi" w:cstheme="majorBidi"/>
        </w:rPr>
        <w:t>IFB</w:t>
      </w:r>
      <w:r w:rsidR="007E703B" w:rsidRPr="00133EB9">
        <w:rPr>
          <w:rFonts w:asciiTheme="majorBidi" w:hAnsiTheme="majorBidi" w:cstheme="majorBidi"/>
        </w:rPr>
        <w:t xml:space="preserve"> </w:t>
      </w:r>
      <w:r w:rsidRPr="00133EB9">
        <w:rPr>
          <w:rFonts w:asciiTheme="majorBidi" w:hAnsiTheme="majorBidi" w:cstheme="majorBidi"/>
        </w:rPr>
        <w:t>No.:</w:t>
      </w:r>
      <w:r w:rsidR="007E703B" w:rsidRPr="00133EB9">
        <w:rPr>
          <w:rFonts w:asciiTheme="majorBidi" w:hAnsiTheme="majorBidi" w:cstheme="majorBidi"/>
        </w:rPr>
        <w:t xml:space="preserve">  </w:t>
      </w:r>
      <w:r w:rsidRPr="00133EB9">
        <w:rPr>
          <w:rFonts w:asciiTheme="majorBidi" w:hAnsiTheme="majorBidi" w:cstheme="majorBidi"/>
        </w:rPr>
        <w:t>__________________</w:t>
      </w:r>
      <w:r w:rsidR="007E703B" w:rsidRPr="00133EB9">
        <w:rPr>
          <w:rFonts w:asciiTheme="majorBidi" w:hAnsiTheme="majorBidi" w:cstheme="majorBidi"/>
        </w:rPr>
        <w:t xml:space="preserve">   </w:t>
      </w:r>
    </w:p>
    <w:p w14:paraId="4AB6BC3B" w14:textId="77777777" w:rsidR="005B4A5F" w:rsidRPr="00133EB9" w:rsidRDefault="005B4A5F" w:rsidP="001D5093">
      <w:pPr>
        <w:pStyle w:val="Outline"/>
        <w:tabs>
          <w:tab w:val="right" w:pos="9000"/>
        </w:tabs>
        <w:suppressAutoHyphens/>
        <w:spacing w:before="120"/>
        <w:rPr>
          <w:rFonts w:asciiTheme="majorBidi" w:hAnsiTheme="majorBidi" w:cstheme="majorBidi"/>
        </w:rPr>
      </w:pPr>
      <w:r w:rsidRPr="00133EB9">
        <w:rPr>
          <w:rFonts w:asciiTheme="majorBidi" w:hAnsiTheme="majorBidi" w:cstheme="majorBidi"/>
        </w:rPr>
        <w:tab/>
        <w:t>Page</w:t>
      </w:r>
      <w:r w:rsidR="007E703B" w:rsidRPr="00133EB9">
        <w:rPr>
          <w:rFonts w:asciiTheme="majorBidi" w:hAnsiTheme="majorBidi" w:cstheme="majorBidi"/>
        </w:rPr>
        <w:t xml:space="preserve"> </w:t>
      </w:r>
      <w:r w:rsidRPr="00133EB9">
        <w:rPr>
          <w:rFonts w:asciiTheme="majorBidi" w:hAnsiTheme="majorBidi" w:cstheme="majorBidi"/>
        </w:rPr>
        <w:t>_______</w:t>
      </w:r>
      <w:r w:rsidR="007E703B" w:rsidRPr="00133EB9">
        <w:rPr>
          <w:rFonts w:asciiTheme="majorBidi" w:hAnsiTheme="majorBidi" w:cstheme="majorBidi"/>
        </w:rPr>
        <w:t xml:space="preserve"> </w:t>
      </w:r>
      <w:r w:rsidRPr="00133EB9">
        <w:rPr>
          <w:rFonts w:asciiTheme="majorBidi" w:hAnsiTheme="majorBidi" w:cstheme="majorBidi"/>
        </w:rPr>
        <w:t>of</w:t>
      </w:r>
      <w:r w:rsidR="007E703B" w:rsidRPr="00133EB9">
        <w:rPr>
          <w:rFonts w:asciiTheme="majorBidi" w:hAnsiTheme="majorBidi" w:cstheme="majorBidi"/>
        </w:rPr>
        <w:t xml:space="preserve"> </w:t>
      </w:r>
      <w:r w:rsidRPr="00133EB9">
        <w:rPr>
          <w:rFonts w:asciiTheme="majorBidi" w:hAnsiTheme="majorBidi" w:cstheme="majorBidi"/>
        </w:rPr>
        <w:t>_______</w:t>
      </w:r>
      <w:r w:rsidR="007E703B" w:rsidRPr="00133EB9">
        <w:rPr>
          <w:rFonts w:asciiTheme="majorBidi" w:hAnsiTheme="majorBidi" w:cstheme="majorBidi"/>
        </w:rPr>
        <w:t xml:space="preserve"> </w:t>
      </w:r>
      <w:r w:rsidRPr="00133EB9">
        <w:rPr>
          <w:rFonts w:asciiTheme="majorBidi" w:hAnsiTheme="majorBidi" w:cstheme="majorBidi"/>
        </w:rPr>
        <w:t>pages</w:t>
      </w:r>
    </w:p>
    <w:p w14:paraId="5F6006DD" w14:textId="77777777" w:rsidR="005B4A5F" w:rsidRPr="00133EB9" w:rsidRDefault="005B4A5F" w:rsidP="001D5093">
      <w:pPr>
        <w:pStyle w:val="Outline"/>
        <w:suppressAutoHyphens/>
        <w:spacing w:before="120"/>
        <w:rPr>
          <w:rFonts w:asciiTheme="majorBidi" w:hAnsiTheme="majorBidi" w:cstheme="majorBidi"/>
          <w:spacing w:val="-2"/>
          <w:kern w:val="0"/>
        </w:rPr>
      </w:pPr>
    </w:p>
    <w:tbl>
      <w:tblPr>
        <w:tblW w:w="9312" w:type="dxa"/>
        <w:tblInd w:w="-150" w:type="dxa"/>
        <w:tblLayout w:type="fixed"/>
        <w:tblCellMar>
          <w:left w:w="72" w:type="dxa"/>
          <w:right w:w="72" w:type="dxa"/>
        </w:tblCellMar>
        <w:tblLook w:val="0000" w:firstRow="0" w:lastRow="0" w:firstColumn="0" w:lastColumn="0" w:noHBand="0" w:noVBand="0"/>
      </w:tblPr>
      <w:tblGrid>
        <w:gridCol w:w="4434"/>
        <w:gridCol w:w="1548"/>
        <w:gridCol w:w="1800"/>
        <w:gridCol w:w="1530"/>
      </w:tblGrid>
      <w:tr w:rsidR="005B4A5F" w:rsidRPr="00133EB9" w14:paraId="5FC5F7EC" w14:textId="77777777" w:rsidTr="00733470">
        <w:trPr>
          <w:cantSplit/>
          <w:tblHeader/>
        </w:trPr>
        <w:tc>
          <w:tcPr>
            <w:tcW w:w="4434" w:type="dxa"/>
            <w:tcBorders>
              <w:top w:val="single" w:sz="6" w:space="0" w:color="auto"/>
              <w:left w:val="single" w:sz="6" w:space="0" w:color="auto"/>
              <w:bottom w:val="single" w:sz="6" w:space="0" w:color="auto"/>
              <w:right w:val="single" w:sz="6" w:space="0" w:color="auto"/>
            </w:tcBorders>
          </w:tcPr>
          <w:p w14:paraId="01F4278D" w14:textId="77777777" w:rsidR="005B4A5F" w:rsidRPr="00133EB9" w:rsidRDefault="005B4A5F" w:rsidP="001D5093">
            <w:pPr>
              <w:suppressAutoHyphens/>
              <w:spacing w:before="60" w:after="60"/>
              <w:jc w:val="left"/>
              <w:rPr>
                <w:rFonts w:asciiTheme="majorBidi" w:hAnsiTheme="majorBidi" w:cstheme="majorBidi"/>
                <w:b/>
                <w:spacing w:val="-2"/>
                <w:szCs w:val="24"/>
              </w:rPr>
            </w:pPr>
            <w:r w:rsidRPr="00133EB9">
              <w:rPr>
                <w:rFonts w:asciiTheme="majorBidi" w:hAnsiTheme="majorBidi" w:cstheme="majorBidi"/>
                <w:b/>
                <w:spacing w:val="-2"/>
                <w:szCs w:val="24"/>
              </w:rPr>
              <w:t>Similar</w:t>
            </w:r>
            <w:r w:rsidR="007E703B" w:rsidRPr="00133EB9">
              <w:rPr>
                <w:rFonts w:asciiTheme="majorBidi" w:hAnsiTheme="majorBidi" w:cstheme="majorBidi"/>
                <w:b/>
                <w:spacing w:val="-2"/>
                <w:szCs w:val="24"/>
              </w:rPr>
              <w:t xml:space="preserve"> </w:t>
            </w:r>
            <w:r w:rsidRPr="00133EB9">
              <w:rPr>
                <w:rFonts w:asciiTheme="majorBidi" w:hAnsiTheme="majorBidi" w:cstheme="majorBidi"/>
                <w:b/>
                <w:spacing w:val="-2"/>
                <w:szCs w:val="24"/>
              </w:rPr>
              <w:t>Contract</w:t>
            </w:r>
            <w:r w:rsidR="007E703B" w:rsidRPr="00133EB9">
              <w:rPr>
                <w:rFonts w:asciiTheme="majorBidi" w:hAnsiTheme="majorBidi" w:cstheme="majorBidi"/>
                <w:b/>
                <w:spacing w:val="-2"/>
                <w:szCs w:val="24"/>
              </w:rPr>
              <w:t xml:space="preserve"> </w:t>
            </w:r>
            <w:r w:rsidRPr="00133EB9">
              <w:rPr>
                <w:rFonts w:asciiTheme="majorBidi" w:hAnsiTheme="majorBidi" w:cstheme="majorBidi"/>
                <w:b/>
                <w:spacing w:val="-2"/>
                <w:szCs w:val="24"/>
              </w:rPr>
              <w:t>Number:</w:t>
            </w:r>
            <w:r w:rsidR="007E703B" w:rsidRPr="00133EB9">
              <w:rPr>
                <w:rFonts w:asciiTheme="majorBidi" w:hAnsiTheme="majorBidi" w:cstheme="majorBidi"/>
                <w:b/>
                <w:spacing w:val="-2"/>
                <w:szCs w:val="24"/>
              </w:rPr>
              <w:t xml:space="preserve">  </w:t>
            </w:r>
            <w:r w:rsidRPr="00133EB9">
              <w:rPr>
                <w:rFonts w:asciiTheme="majorBidi" w:hAnsiTheme="majorBidi" w:cstheme="majorBidi"/>
                <w:b/>
                <w:spacing w:val="-2"/>
                <w:szCs w:val="24"/>
              </w:rPr>
              <w:t>___</w:t>
            </w:r>
            <w:r w:rsidR="007E703B" w:rsidRPr="00133EB9">
              <w:rPr>
                <w:rFonts w:asciiTheme="majorBidi" w:hAnsiTheme="majorBidi" w:cstheme="majorBidi"/>
                <w:b/>
                <w:spacing w:val="-2"/>
                <w:szCs w:val="24"/>
              </w:rPr>
              <w:t xml:space="preserve"> </w:t>
            </w:r>
            <w:r w:rsidRPr="00133EB9">
              <w:rPr>
                <w:rFonts w:asciiTheme="majorBidi" w:hAnsiTheme="majorBidi" w:cstheme="majorBidi"/>
                <w:b/>
                <w:spacing w:val="-2"/>
                <w:szCs w:val="24"/>
              </w:rPr>
              <w:t>of</w:t>
            </w:r>
            <w:r w:rsidR="007E703B" w:rsidRPr="00133EB9">
              <w:rPr>
                <w:rFonts w:asciiTheme="majorBidi" w:hAnsiTheme="majorBidi" w:cstheme="majorBidi"/>
                <w:b/>
                <w:spacing w:val="-2"/>
                <w:szCs w:val="24"/>
              </w:rPr>
              <w:t xml:space="preserve"> </w:t>
            </w:r>
            <w:r w:rsidRPr="00133EB9">
              <w:rPr>
                <w:rFonts w:asciiTheme="majorBidi" w:hAnsiTheme="majorBidi" w:cstheme="majorBidi"/>
                <w:b/>
                <w:spacing w:val="-2"/>
                <w:szCs w:val="24"/>
              </w:rPr>
              <w:t>___</w:t>
            </w:r>
            <w:r w:rsidR="007E703B" w:rsidRPr="00133EB9">
              <w:rPr>
                <w:rFonts w:asciiTheme="majorBidi" w:hAnsiTheme="majorBidi" w:cstheme="majorBidi"/>
                <w:b/>
                <w:spacing w:val="-2"/>
                <w:szCs w:val="24"/>
              </w:rPr>
              <w:t xml:space="preserve"> </w:t>
            </w:r>
            <w:r w:rsidRPr="00133EB9">
              <w:rPr>
                <w:rFonts w:asciiTheme="majorBidi" w:hAnsiTheme="majorBidi" w:cstheme="majorBidi"/>
                <w:b/>
                <w:spacing w:val="-2"/>
                <w:szCs w:val="24"/>
              </w:rPr>
              <w:t>required.</w:t>
            </w:r>
          </w:p>
        </w:tc>
        <w:tc>
          <w:tcPr>
            <w:tcW w:w="4878" w:type="dxa"/>
            <w:gridSpan w:val="3"/>
            <w:tcBorders>
              <w:top w:val="single" w:sz="6" w:space="0" w:color="auto"/>
              <w:left w:val="single" w:sz="6" w:space="0" w:color="auto"/>
              <w:bottom w:val="single" w:sz="6" w:space="0" w:color="auto"/>
              <w:right w:val="single" w:sz="6" w:space="0" w:color="auto"/>
            </w:tcBorders>
          </w:tcPr>
          <w:p w14:paraId="0E9E08D8" w14:textId="77777777" w:rsidR="005B4A5F" w:rsidRPr="00133EB9" w:rsidRDefault="005B4A5F" w:rsidP="001D5093">
            <w:pPr>
              <w:suppressAutoHyphens/>
              <w:spacing w:before="60" w:after="60"/>
              <w:jc w:val="center"/>
              <w:rPr>
                <w:rFonts w:asciiTheme="majorBidi" w:hAnsiTheme="majorBidi" w:cstheme="majorBidi"/>
                <w:b/>
                <w:spacing w:val="-2"/>
                <w:szCs w:val="24"/>
              </w:rPr>
            </w:pPr>
            <w:r w:rsidRPr="00133EB9">
              <w:rPr>
                <w:rFonts w:asciiTheme="majorBidi" w:hAnsiTheme="majorBidi" w:cstheme="majorBidi"/>
                <w:b/>
                <w:spacing w:val="-2"/>
                <w:szCs w:val="24"/>
              </w:rPr>
              <w:t>Information</w:t>
            </w:r>
          </w:p>
        </w:tc>
      </w:tr>
      <w:tr w:rsidR="005B4A5F" w:rsidRPr="00133EB9" w14:paraId="202AB44A" w14:textId="77777777" w:rsidTr="00733470">
        <w:trPr>
          <w:cantSplit/>
        </w:trPr>
        <w:tc>
          <w:tcPr>
            <w:tcW w:w="4434" w:type="dxa"/>
            <w:tcBorders>
              <w:top w:val="single" w:sz="6" w:space="0" w:color="auto"/>
              <w:left w:val="single" w:sz="6" w:space="0" w:color="auto"/>
              <w:bottom w:val="single" w:sz="6" w:space="0" w:color="auto"/>
              <w:right w:val="single" w:sz="6" w:space="0" w:color="auto"/>
            </w:tcBorders>
          </w:tcPr>
          <w:p w14:paraId="48C50515" w14:textId="77777777" w:rsidR="005B4A5F" w:rsidRPr="00133EB9" w:rsidRDefault="005B4A5F" w:rsidP="001D5093">
            <w:pPr>
              <w:pStyle w:val="BodyText"/>
              <w:spacing w:before="60" w:after="60"/>
              <w:rPr>
                <w:rFonts w:asciiTheme="majorBidi" w:hAnsiTheme="majorBidi" w:cstheme="majorBidi"/>
              </w:rPr>
            </w:pPr>
            <w:r w:rsidRPr="00133EB9">
              <w:rPr>
                <w:rFonts w:asciiTheme="majorBidi" w:hAnsiTheme="majorBidi" w:cstheme="majorBidi"/>
              </w:rPr>
              <w:t>Contract</w:t>
            </w:r>
            <w:r w:rsidR="007E703B" w:rsidRPr="00133EB9">
              <w:rPr>
                <w:rFonts w:asciiTheme="majorBidi" w:hAnsiTheme="majorBidi" w:cstheme="majorBidi"/>
              </w:rPr>
              <w:t xml:space="preserve"> </w:t>
            </w:r>
            <w:r w:rsidRPr="00133EB9">
              <w:rPr>
                <w:rFonts w:asciiTheme="majorBidi" w:hAnsiTheme="majorBidi" w:cstheme="majorBidi"/>
              </w:rPr>
              <w:t>Identification</w:t>
            </w:r>
          </w:p>
        </w:tc>
        <w:tc>
          <w:tcPr>
            <w:tcW w:w="4878" w:type="dxa"/>
            <w:gridSpan w:val="3"/>
            <w:tcBorders>
              <w:top w:val="single" w:sz="6" w:space="0" w:color="auto"/>
              <w:left w:val="single" w:sz="6" w:space="0" w:color="auto"/>
              <w:bottom w:val="single" w:sz="6" w:space="0" w:color="auto"/>
              <w:right w:val="single" w:sz="6" w:space="0" w:color="auto"/>
            </w:tcBorders>
          </w:tcPr>
          <w:p w14:paraId="4960C321" w14:textId="77777777" w:rsidR="005B4A5F" w:rsidRPr="00133EB9" w:rsidRDefault="005B4A5F" w:rsidP="001D5093">
            <w:pPr>
              <w:pStyle w:val="BodyText"/>
              <w:spacing w:before="60" w:after="60"/>
              <w:rPr>
                <w:rFonts w:asciiTheme="majorBidi" w:hAnsiTheme="majorBidi" w:cstheme="majorBidi"/>
              </w:rPr>
            </w:pPr>
            <w:r w:rsidRPr="00133EB9">
              <w:rPr>
                <w:rFonts w:asciiTheme="majorBidi" w:hAnsiTheme="majorBidi" w:cstheme="majorBidi"/>
              </w:rPr>
              <w:t>_______________________________________</w:t>
            </w:r>
          </w:p>
        </w:tc>
      </w:tr>
      <w:tr w:rsidR="005B4A5F" w:rsidRPr="00133EB9" w14:paraId="59934878" w14:textId="77777777" w:rsidTr="00733470">
        <w:trPr>
          <w:cantSplit/>
        </w:trPr>
        <w:tc>
          <w:tcPr>
            <w:tcW w:w="4434" w:type="dxa"/>
            <w:tcBorders>
              <w:top w:val="single" w:sz="6" w:space="0" w:color="auto"/>
              <w:left w:val="single" w:sz="6" w:space="0" w:color="auto"/>
              <w:bottom w:val="single" w:sz="6" w:space="0" w:color="auto"/>
              <w:right w:val="single" w:sz="6" w:space="0" w:color="auto"/>
            </w:tcBorders>
          </w:tcPr>
          <w:p w14:paraId="2153328F" w14:textId="77777777" w:rsidR="005B4A5F" w:rsidRPr="00133EB9" w:rsidRDefault="005B4A5F" w:rsidP="001D5093">
            <w:pPr>
              <w:pStyle w:val="BodyText"/>
              <w:spacing w:before="60" w:after="60"/>
              <w:rPr>
                <w:rFonts w:asciiTheme="majorBidi" w:hAnsiTheme="majorBidi" w:cstheme="majorBidi"/>
              </w:rPr>
            </w:pPr>
            <w:r w:rsidRPr="00133EB9">
              <w:rPr>
                <w:rFonts w:asciiTheme="majorBidi" w:hAnsiTheme="majorBidi" w:cstheme="majorBidi"/>
              </w:rPr>
              <w:t>Award</w:t>
            </w:r>
            <w:r w:rsidR="007E703B" w:rsidRPr="00133EB9">
              <w:rPr>
                <w:rFonts w:asciiTheme="majorBidi" w:hAnsiTheme="majorBidi" w:cstheme="majorBidi"/>
              </w:rPr>
              <w:t xml:space="preserve"> </w:t>
            </w:r>
            <w:r w:rsidRPr="00133EB9">
              <w:rPr>
                <w:rFonts w:asciiTheme="majorBidi" w:hAnsiTheme="majorBidi" w:cstheme="majorBidi"/>
              </w:rPr>
              <w:t>date</w:t>
            </w:r>
            <w:r w:rsidR="007E703B" w:rsidRPr="00133EB9">
              <w:rPr>
                <w:rFonts w:asciiTheme="majorBidi" w:hAnsiTheme="majorBidi" w:cstheme="majorBidi"/>
              </w:rPr>
              <w:t xml:space="preserve"> </w:t>
            </w:r>
          </w:p>
          <w:p w14:paraId="0FC749DB" w14:textId="77777777" w:rsidR="005B4A5F" w:rsidRPr="00133EB9" w:rsidRDefault="005B4A5F" w:rsidP="001D5093">
            <w:pPr>
              <w:pStyle w:val="BodyText"/>
              <w:spacing w:before="60" w:after="60"/>
              <w:rPr>
                <w:rFonts w:asciiTheme="majorBidi" w:hAnsiTheme="majorBidi" w:cstheme="majorBidi"/>
              </w:rPr>
            </w:pPr>
            <w:r w:rsidRPr="00133EB9">
              <w:rPr>
                <w:rFonts w:asciiTheme="majorBidi" w:hAnsiTheme="majorBidi" w:cstheme="majorBidi"/>
              </w:rPr>
              <w:t>Completion</w:t>
            </w:r>
            <w:r w:rsidR="007E703B" w:rsidRPr="00133EB9">
              <w:rPr>
                <w:rFonts w:asciiTheme="majorBidi" w:hAnsiTheme="majorBidi" w:cstheme="majorBidi"/>
              </w:rPr>
              <w:t xml:space="preserve"> </w:t>
            </w:r>
            <w:r w:rsidRPr="00133EB9">
              <w:rPr>
                <w:rFonts w:asciiTheme="majorBidi" w:hAnsiTheme="majorBidi" w:cstheme="majorBidi"/>
              </w:rPr>
              <w:t>date</w:t>
            </w:r>
          </w:p>
        </w:tc>
        <w:tc>
          <w:tcPr>
            <w:tcW w:w="4878" w:type="dxa"/>
            <w:gridSpan w:val="3"/>
            <w:tcBorders>
              <w:top w:val="single" w:sz="6" w:space="0" w:color="auto"/>
              <w:left w:val="nil"/>
              <w:bottom w:val="single" w:sz="6" w:space="0" w:color="auto"/>
              <w:right w:val="single" w:sz="6" w:space="0" w:color="auto"/>
            </w:tcBorders>
          </w:tcPr>
          <w:p w14:paraId="6B6908FC" w14:textId="77777777" w:rsidR="005B4A5F" w:rsidRPr="00133EB9" w:rsidRDefault="005B4A5F" w:rsidP="001D5093">
            <w:pPr>
              <w:pStyle w:val="BodyText"/>
              <w:spacing w:before="60" w:after="60"/>
              <w:rPr>
                <w:rFonts w:asciiTheme="majorBidi" w:hAnsiTheme="majorBidi" w:cstheme="majorBidi"/>
              </w:rPr>
            </w:pPr>
            <w:r w:rsidRPr="00133EB9">
              <w:rPr>
                <w:rFonts w:asciiTheme="majorBidi" w:hAnsiTheme="majorBidi" w:cstheme="majorBidi"/>
              </w:rPr>
              <w:t>_______________________________________</w:t>
            </w:r>
          </w:p>
          <w:p w14:paraId="378A8EC1" w14:textId="77777777" w:rsidR="005B4A5F" w:rsidRPr="00133EB9" w:rsidRDefault="005B4A5F" w:rsidP="001D5093">
            <w:pPr>
              <w:pStyle w:val="BodyText"/>
              <w:spacing w:before="60" w:after="60"/>
              <w:rPr>
                <w:rFonts w:asciiTheme="majorBidi" w:hAnsiTheme="majorBidi" w:cstheme="majorBidi"/>
              </w:rPr>
            </w:pPr>
            <w:r w:rsidRPr="00133EB9">
              <w:rPr>
                <w:rFonts w:asciiTheme="majorBidi" w:hAnsiTheme="majorBidi" w:cstheme="majorBidi"/>
              </w:rPr>
              <w:t>_______________________________________</w:t>
            </w:r>
          </w:p>
        </w:tc>
      </w:tr>
      <w:tr w:rsidR="005B4A5F" w:rsidRPr="00133EB9" w14:paraId="167F32A7" w14:textId="77777777" w:rsidTr="00733470">
        <w:trPr>
          <w:cantSplit/>
        </w:trPr>
        <w:tc>
          <w:tcPr>
            <w:tcW w:w="4434" w:type="dxa"/>
            <w:tcBorders>
              <w:top w:val="single" w:sz="6" w:space="0" w:color="auto"/>
              <w:left w:val="single" w:sz="6" w:space="0" w:color="auto"/>
              <w:bottom w:val="single" w:sz="6" w:space="0" w:color="auto"/>
              <w:right w:val="single" w:sz="6" w:space="0" w:color="auto"/>
            </w:tcBorders>
          </w:tcPr>
          <w:p w14:paraId="025012F1" w14:textId="77777777" w:rsidR="005B4A5F" w:rsidRPr="00133EB9" w:rsidRDefault="005B4A5F" w:rsidP="001D5093">
            <w:pPr>
              <w:pStyle w:val="BodyText"/>
              <w:spacing w:before="60" w:after="60"/>
              <w:rPr>
                <w:rFonts w:asciiTheme="majorBidi" w:hAnsiTheme="majorBidi" w:cstheme="majorBidi"/>
              </w:rPr>
            </w:pPr>
          </w:p>
        </w:tc>
        <w:tc>
          <w:tcPr>
            <w:tcW w:w="4878" w:type="dxa"/>
            <w:gridSpan w:val="3"/>
            <w:tcBorders>
              <w:top w:val="single" w:sz="6" w:space="0" w:color="auto"/>
              <w:left w:val="nil"/>
              <w:bottom w:val="single" w:sz="6" w:space="0" w:color="auto"/>
              <w:right w:val="single" w:sz="4" w:space="0" w:color="auto"/>
            </w:tcBorders>
          </w:tcPr>
          <w:p w14:paraId="54F357E1" w14:textId="77777777" w:rsidR="005B4A5F" w:rsidRPr="00133EB9" w:rsidRDefault="005B4A5F" w:rsidP="001D5093">
            <w:pPr>
              <w:pStyle w:val="BodyText"/>
              <w:spacing w:before="60" w:after="60"/>
              <w:rPr>
                <w:rFonts w:asciiTheme="majorBidi" w:hAnsiTheme="majorBidi" w:cstheme="majorBidi"/>
              </w:rPr>
            </w:pPr>
          </w:p>
        </w:tc>
      </w:tr>
      <w:tr w:rsidR="005B4A5F" w:rsidRPr="00133EB9" w14:paraId="0F8DABA4" w14:textId="77777777" w:rsidTr="00733470">
        <w:trPr>
          <w:cantSplit/>
        </w:trPr>
        <w:tc>
          <w:tcPr>
            <w:tcW w:w="4434" w:type="dxa"/>
            <w:tcBorders>
              <w:top w:val="single" w:sz="6" w:space="0" w:color="auto"/>
              <w:left w:val="single" w:sz="6" w:space="0" w:color="auto"/>
              <w:bottom w:val="single" w:sz="6" w:space="0" w:color="auto"/>
              <w:right w:val="single" w:sz="6" w:space="0" w:color="auto"/>
            </w:tcBorders>
          </w:tcPr>
          <w:p w14:paraId="28C6E7F7" w14:textId="77777777" w:rsidR="005B4A5F" w:rsidRPr="00133EB9" w:rsidRDefault="005B4A5F" w:rsidP="001D5093">
            <w:pPr>
              <w:suppressAutoHyphens/>
              <w:spacing w:before="60" w:after="60"/>
              <w:rPr>
                <w:rFonts w:asciiTheme="majorBidi" w:hAnsiTheme="majorBidi" w:cstheme="majorBidi"/>
                <w:spacing w:val="-2"/>
              </w:rPr>
            </w:pPr>
            <w:r w:rsidRPr="00133EB9">
              <w:rPr>
                <w:rFonts w:asciiTheme="majorBidi" w:hAnsiTheme="majorBidi" w:cstheme="majorBidi"/>
                <w:spacing w:val="-2"/>
              </w:rPr>
              <w:t>Role</w:t>
            </w:r>
            <w:r w:rsidR="007E703B" w:rsidRPr="00133EB9">
              <w:rPr>
                <w:rFonts w:asciiTheme="majorBidi" w:hAnsiTheme="majorBidi" w:cstheme="majorBidi"/>
                <w:spacing w:val="-2"/>
              </w:rPr>
              <w:t xml:space="preserve"> </w:t>
            </w:r>
            <w:r w:rsidRPr="00133EB9">
              <w:rPr>
                <w:rFonts w:asciiTheme="majorBidi" w:hAnsiTheme="majorBidi" w:cstheme="majorBidi"/>
                <w:spacing w:val="-2"/>
              </w:rPr>
              <w:t>in</w:t>
            </w:r>
            <w:r w:rsidR="007E703B" w:rsidRPr="00133EB9">
              <w:rPr>
                <w:rFonts w:asciiTheme="majorBidi" w:hAnsiTheme="majorBidi" w:cstheme="majorBidi"/>
                <w:spacing w:val="-2"/>
              </w:rPr>
              <w:t xml:space="preserve"> </w:t>
            </w:r>
            <w:r w:rsidRPr="00133EB9">
              <w:rPr>
                <w:rFonts w:asciiTheme="majorBidi" w:hAnsiTheme="majorBidi" w:cstheme="majorBidi"/>
                <w:spacing w:val="-2"/>
              </w:rPr>
              <w:t>Contract</w:t>
            </w:r>
          </w:p>
        </w:tc>
        <w:tc>
          <w:tcPr>
            <w:tcW w:w="1548" w:type="dxa"/>
            <w:tcBorders>
              <w:top w:val="single" w:sz="6" w:space="0" w:color="auto"/>
              <w:left w:val="nil"/>
              <w:bottom w:val="single" w:sz="6" w:space="0" w:color="auto"/>
              <w:right w:val="single" w:sz="6" w:space="0" w:color="auto"/>
            </w:tcBorders>
          </w:tcPr>
          <w:p w14:paraId="71BDCA84" w14:textId="77777777" w:rsidR="005B4A5F" w:rsidRPr="00133EB9" w:rsidRDefault="005B4A5F" w:rsidP="001D5093">
            <w:pPr>
              <w:spacing w:before="60" w:after="60"/>
              <w:jc w:val="center"/>
              <w:rPr>
                <w:rFonts w:asciiTheme="majorBidi" w:hAnsiTheme="majorBidi" w:cstheme="majorBidi"/>
                <w:sz w:val="36"/>
              </w:rPr>
            </w:pPr>
            <w:r w:rsidRPr="00133EB9">
              <w:rPr>
                <w:rFonts w:asciiTheme="majorBidi" w:hAnsiTheme="majorBidi" w:cstheme="majorBidi"/>
                <w:sz w:val="36"/>
              </w:rPr>
              <w:sym w:font="Symbol" w:char="F07F"/>
            </w:r>
            <w:r w:rsidRPr="00133EB9">
              <w:rPr>
                <w:rFonts w:asciiTheme="majorBidi" w:hAnsiTheme="majorBidi" w:cstheme="majorBidi"/>
                <w:sz w:val="36"/>
              </w:rPr>
              <w:br/>
            </w:r>
            <w:r w:rsidRPr="00133EB9">
              <w:rPr>
                <w:rFonts w:asciiTheme="majorBidi" w:hAnsiTheme="majorBidi" w:cstheme="majorBidi"/>
              </w:rPr>
              <w:t>Contractor</w:t>
            </w:r>
            <w:r w:rsidR="007E703B" w:rsidRPr="00133EB9">
              <w:rPr>
                <w:rFonts w:asciiTheme="majorBidi" w:hAnsiTheme="majorBidi" w:cstheme="majorBidi"/>
              </w:rPr>
              <w:t xml:space="preserve"> </w:t>
            </w:r>
          </w:p>
        </w:tc>
        <w:tc>
          <w:tcPr>
            <w:tcW w:w="1800" w:type="dxa"/>
            <w:tcBorders>
              <w:top w:val="single" w:sz="6" w:space="0" w:color="auto"/>
              <w:left w:val="nil"/>
              <w:bottom w:val="single" w:sz="6" w:space="0" w:color="auto"/>
              <w:right w:val="single" w:sz="6" w:space="0" w:color="auto"/>
            </w:tcBorders>
          </w:tcPr>
          <w:p w14:paraId="190F175A" w14:textId="77777777" w:rsidR="005B4A5F" w:rsidRPr="00133EB9" w:rsidRDefault="005B4A5F" w:rsidP="001D5093">
            <w:pPr>
              <w:spacing w:before="60" w:after="60"/>
              <w:jc w:val="center"/>
              <w:rPr>
                <w:rFonts w:asciiTheme="majorBidi" w:hAnsiTheme="majorBidi" w:cstheme="majorBidi"/>
                <w:spacing w:val="-2"/>
                <w:sz w:val="36"/>
              </w:rPr>
            </w:pPr>
            <w:r w:rsidRPr="00133EB9">
              <w:rPr>
                <w:rFonts w:asciiTheme="majorBidi" w:hAnsiTheme="majorBidi" w:cstheme="majorBidi"/>
                <w:sz w:val="36"/>
              </w:rPr>
              <w:sym w:font="Symbol" w:char="F07F"/>
            </w:r>
            <w:r w:rsidRPr="00133EB9">
              <w:rPr>
                <w:rFonts w:asciiTheme="majorBidi" w:hAnsiTheme="majorBidi" w:cstheme="majorBidi"/>
                <w:sz w:val="36"/>
              </w:rPr>
              <w:br/>
            </w:r>
            <w:r w:rsidRPr="00133EB9">
              <w:rPr>
                <w:rFonts w:asciiTheme="majorBidi" w:hAnsiTheme="majorBidi" w:cstheme="majorBidi"/>
              </w:rPr>
              <w:t>Management</w:t>
            </w:r>
            <w:r w:rsidR="007E703B" w:rsidRPr="00133EB9">
              <w:rPr>
                <w:rFonts w:asciiTheme="majorBidi" w:hAnsiTheme="majorBidi" w:cstheme="majorBidi"/>
              </w:rPr>
              <w:t xml:space="preserve"> </w:t>
            </w:r>
            <w:r w:rsidRPr="00133EB9">
              <w:rPr>
                <w:rFonts w:asciiTheme="majorBidi" w:hAnsiTheme="majorBidi" w:cstheme="majorBidi"/>
              </w:rPr>
              <w:t>Contractor</w:t>
            </w:r>
          </w:p>
        </w:tc>
        <w:tc>
          <w:tcPr>
            <w:tcW w:w="1530" w:type="dxa"/>
            <w:tcBorders>
              <w:top w:val="single" w:sz="6" w:space="0" w:color="auto"/>
              <w:left w:val="single" w:sz="6" w:space="0" w:color="auto"/>
              <w:bottom w:val="single" w:sz="6" w:space="0" w:color="auto"/>
              <w:right w:val="single" w:sz="6" w:space="0" w:color="auto"/>
            </w:tcBorders>
          </w:tcPr>
          <w:p w14:paraId="72FF92A9" w14:textId="77777777" w:rsidR="005B4A5F" w:rsidRPr="00133EB9" w:rsidRDefault="005B4A5F" w:rsidP="001D5093">
            <w:pPr>
              <w:spacing w:before="60" w:after="60"/>
              <w:jc w:val="center"/>
              <w:rPr>
                <w:rFonts w:asciiTheme="majorBidi" w:hAnsiTheme="majorBidi" w:cstheme="majorBidi"/>
              </w:rPr>
            </w:pPr>
            <w:r w:rsidRPr="00133EB9">
              <w:rPr>
                <w:rFonts w:asciiTheme="majorBidi" w:hAnsiTheme="majorBidi" w:cstheme="majorBidi"/>
                <w:sz w:val="36"/>
              </w:rPr>
              <w:sym w:font="Symbol" w:char="F07F"/>
            </w:r>
            <w:r w:rsidRPr="00133EB9">
              <w:rPr>
                <w:rFonts w:asciiTheme="majorBidi" w:hAnsiTheme="majorBidi" w:cstheme="majorBidi"/>
              </w:rPr>
              <w:t>Subcontractor</w:t>
            </w:r>
          </w:p>
          <w:p w14:paraId="51AA5BB9" w14:textId="77777777" w:rsidR="005B4A5F" w:rsidRPr="00133EB9" w:rsidRDefault="005B4A5F" w:rsidP="001D5093">
            <w:pPr>
              <w:spacing w:before="60" w:after="60"/>
              <w:jc w:val="center"/>
              <w:rPr>
                <w:rFonts w:asciiTheme="majorBidi" w:hAnsiTheme="majorBidi" w:cstheme="majorBidi"/>
                <w:spacing w:val="-2"/>
                <w:sz w:val="36"/>
              </w:rPr>
            </w:pPr>
          </w:p>
        </w:tc>
      </w:tr>
      <w:tr w:rsidR="005B4A5F" w:rsidRPr="00133EB9" w14:paraId="07141DBB" w14:textId="77777777" w:rsidTr="00733470">
        <w:trPr>
          <w:cantSplit/>
        </w:trPr>
        <w:tc>
          <w:tcPr>
            <w:tcW w:w="4434" w:type="dxa"/>
            <w:tcBorders>
              <w:top w:val="single" w:sz="6" w:space="0" w:color="auto"/>
              <w:left w:val="single" w:sz="6" w:space="0" w:color="auto"/>
              <w:bottom w:val="single" w:sz="6" w:space="0" w:color="auto"/>
              <w:right w:val="single" w:sz="6" w:space="0" w:color="auto"/>
            </w:tcBorders>
          </w:tcPr>
          <w:p w14:paraId="48FE677A" w14:textId="77777777" w:rsidR="005B4A5F" w:rsidRPr="00133EB9" w:rsidRDefault="005B4A5F" w:rsidP="001D5093">
            <w:pPr>
              <w:pStyle w:val="BodyText"/>
              <w:spacing w:before="60" w:after="60"/>
              <w:rPr>
                <w:rFonts w:asciiTheme="majorBidi" w:hAnsiTheme="majorBidi" w:cstheme="majorBidi"/>
              </w:rPr>
            </w:pPr>
            <w:r w:rsidRPr="00133EB9">
              <w:rPr>
                <w:rFonts w:asciiTheme="majorBidi" w:hAnsiTheme="majorBidi" w:cstheme="majorBidi"/>
              </w:rPr>
              <w:t>Total</w:t>
            </w:r>
            <w:r w:rsidR="007E703B" w:rsidRPr="00133EB9">
              <w:rPr>
                <w:rFonts w:asciiTheme="majorBidi" w:hAnsiTheme="majorBidi" w:cstheme="majorBidi"/>
              </w:rPr>
              <w:t xml:space="preserve"> </w:t>
            </w:r>
            <w:r w:rsidRPr="00133EB9">
              <w:rPr>
                <w:rFonts w:asciiTheme="majorBidi" w:hAnsiTheme="majorBidi" w:cstheme="majorBidi"/>
              </w:rPr>
              <w:t>contract</w:t>
            </w:r>
            <w:r w:rsidR="007E703B" w:rsidRPr="00133EB9">
              <w:rPr>
                <w:rFonts w:asciiTheme="majorBidi" w:hAnsiTheme="majorBidi" w:cstheme="majorBidi"/>
              </w:rPr>
              <w:t xml:space="preserve"> </w:t>
            </w:r>
            <w:r w:rsidRPr="00133EB9">
              <w:rPr>
                <w:rFonts w:asciiTheme="majorBidi" w:hAnsiTheme="majorBidi" w:cstheme="majorBidi"/>
              </w:rPr>
              <w:t>amount</w:t>
            </w:r>
          </w:p>
        </w:tc>
        <w:tc>
          <w:tcPr>
            <w:tcW w:w="3348" w:type="dxa"/>
            <w:gridSpan w:val="2"/>
            <w:tcBorders>
              <w:top w:val="single" w:sz="6" w:space="0" w:color="auto"/>
              <w:left w:val="nil"/>
              <w:bottom w:val="single" w:sz="6" w:space="0" w:color="auto"/>
              <w:right w:val="single" w:sz="6" w:space="0" w:color="auto"/>
            </w:tcBorders>
          </w:tcPr>
          <w:p w14:paraId="62D4964C" w14:textId="77777777" w:rsidR="005B4A5F" w:rsidRPr="00133EB9" w:rsidRDefault="005B4A5F" w:rsidP="001D5093">
            <w:pPr>
              <w:pStyle w:val="BodyText"/>
              <w:spacing w:before="60" w:after="60"/>
              <w:rPr>
                <w:rFonts w:asciiTheme="majorBidi" w:hAnsiTheme="majorBidi" w:cstheme="majorBidi"/>
              </w:rPr>
            </w:pPr>
            <w:r w:rsidRPr="00133EB9">
              <w:rPr>
                <w:rFonts w:asciiTheme="majorBidi" w:hAnsiTheme="majorBidi" w:cstheme="majorBidi"/>
              </w:rPr>
              <w:t>____________________________</w:t>
            </w:r>
          </w:p>
        </w:tc>
        <w:tc>
          <w:tcPr>
            <w:tcW w:w="1530" w:type="dxa"/>
            <w:tcBorders>
              <w:top w:val="single" w:sz="6" w:space="0" w:color="auto"/>
              <w:left w:val="single" w:sz="6" w:space="0" w:color="auto"/>
              <w:bottom w:val="single" w:sz="6" w:space="0" w:color="auto"/>
              <w:right w:val="single" w:sz="6" w:space="0" w:color="auto"/>
            </w:tcBorders>
          </w:tcPr>
          <w:p w14:paraId="1096DFCB" w14:textId="77777777" w:rsidR="005B4A5F" w:rsidRPr="00133EB9" w:rsidRDefault="005B4A5F" w:rsidP="001D5093">
            <w:pPr>
              <w:pStyle w:val="BodyText"/>
              <w:spacing w:before="60" w:after="60"/>
              <w:rPr>
                <w:rFonts w:asciiTheme="majorBidi" w:hAnsiTheme="majorBidi" w:cstheme="majorBidi"/>
              </w:rPr>
            </w:pPr>
            <w:r w:rsidRPr="00133EB9">
              <w:rPr>
                <w:rFonts w:asciiTheme="majorBidi" w:hAnsiTheme="majorBidi" w:cstheme="majorBidi"/>
              </w:rPr>
              <w:t>US$__________</w:t>
            </w:r>
          </w:p>
        </w:tc>
      </w:tr>
      <w:tr w:rsidR="005B4A5F" w:rsidRPr="00133EB9" w14:paraId="75A26645" w14:textId="77777777" w:rsidTr="00733470">
        <w:trPr>
          <w:cantSplit/>
        </w:trPr>
        <w:tc>
          <w:tcPr>
            <w:tcW w:w="4434" w:type="dxa"/>
            <w:tcBorders>
              <w:top w:val="single" w:sz="6" w:space="0" w:color="auto"/>
              <w:left w:val="single" w:sz="6" w:space="0" w:color="auto"/>
              <w:bottom w:val="single" w:sz="6" w:space="0" w:color="auto"/>
              <w:right w:val="single" w:sz="6" w:space="0" w:color="auto"/>
            </w:tcBorders>
          </w:tcPr>
          <w:p w14:paraId="29C53E24" w14:textId="77777777" w:rsidR="005B4A5F" w:rsidRPr="00133EB9" w:rsidRDefault="005B4A5F" w:rsidP="001D5093">
            <w:pPr>
              <w:pStyle w:val="BodyText"/>
              <w:spacing w:before="60" w:after="60"/>
              <w:rPr>
                <w:rFonts w:asciiTheme="majorBidi" w:hAnsiTheme="majorBidi" w:cstheme="majorBidi"/>
              </w:rPr>
            </w:pPr>
            <w:r w:rsidRPr="00133EB9">
              <w:rPr>
                <w:rFonts w:asciiTheme="majorBidi" w:hAnsiTheme="majorBidi" w:cstheme="majorBidi"/>
              </w:rPr>
              <w:t>If</w:t>
            </w:r>
            <w:r w:rsidR="007E703B" w:rsidRPr="00133EB9">
              <w:rPr>
                <w:rFonts w:asciiTheme="majorBidi" w:hAnsiTheme="majorBidi" w:cstheme="majorBidi"/>
              </w:rPr>
              <w:t xml:space="preserve"> </w:t>
            </w:r>
            <w:r w:rsidR="0045771F" w:rsidRPr="00133EB9">
              <w:rPr>
                <w:rFonts w:asciiTheme="majorBidi" w:hAnsiTheme="majorBidi" w:cstheme="majorBidi"/>
              </w:rPr>
              <w:t>member</w:t>
            </w:r>
            <w:r w:rsidR="007E703B" w:rsidRPr="00133EB9">
              <w:rPr>
                <w:rFonts w:asciiTheme="majorBidi" w:hAnsiTheme="majorBidi" w:cstheme="majorBidi"/>
              </w:rPr>
              <w:t xml:space="preserve"> </w:t>
            </w:r>
            <w:r w:rsidRPr="00133EB9">
              <w:rPr>
                <w:rFonts w:asciiTheme="majorBidi" w:hAnsiTheme="majorBidi" w:cstheme="majorBidi"/>
              </w:rPr>
              <w:t>in</w:t>
            </w:r>
            <w:r w:rsidR="007E703B" w:rsidRPr="00133EB9">
              <w:rPr>
                <w:rFonts w:asciiTheme="majorBidi" w:hAnsiTheme="majorBidi" w:cstheme="majorBidi"/>
              </w:rPr>
              <w:t xml:space="preserve"> </w:t>
            </w:r>
            <w:r w:rsidRPr="00133EB9">
              <w:rPr>
                <w:rFonts w:asciiTheme="majorBidi" w:hAnsiTheme="majorBidi" w:cstheme="majorBidi"/>
              </w:rPr>
              <w:t>a</w:t>
            </w:r>
            <w:r w:rsidR="007E703B" w:rsidRPr="00133EB9">
              <w:rPr>
                <w:rFonts w:asciiTheme="majorBidi" w:hAnsiTheme="majorBidi" w:cstheme="majorBidi"/>
              </w:rPr>
              <w:t xml:space="preserve"> </w:t>
            </w:r>
            <w:r w:rsidRPr="00133EB9">
              <w:rPr>
                <w:rFonts w:asciiTheme="majorBidi" w:hAnsiTheme="majorBidi" w:cstheme="majorBidi"/>
              </w:rPr>
              <w:t>JV</w:t>
            </w:r>
            <w:r w:rsidR="00152D0E" w:rsidRPr="00133EB9">
              <w:rPr>
                <w:rFonts w:asciiTheme="majorBidi" w:hAnsiTheme="majorBidi" w:cstheme="majorBidi"/>
              </w:rPr>
              <w:t xml:space="preserve"> </w:t>
            </w:r>
            <w:r w:rsidRPr="00133EB9">
              <w:rPr>
                <w:rFonts w:asciiTheme="majorBidi" w:hAnsiTheme="majorBidi" w:cstheme="majorBidi"/>
              </w:rPr>
              <w:t>or</w:t>
            </w:r>
            <w:r w:rsidR="007E703B" w:rsidRPr="00133EB9">
              <w:rPr>
                <w:rFonts w:asciiTheme="majorBidi" w:hAnsiTheme="majorBidi" w:cstheme="majorBidi"/>
              </w:rPr>
              <w:t xml:space="preserve"> </w:t>
            </w:r>
            <w:r w:rsidRPr="00133EB9">
              <w:rPr>
                <w:rFonts w:asciiTheme="majorBidi" w:hAnsiTheme="majorBidi" w:cstheme="majorBidi"/>
              </w:rPr>
              <w:t>subcontractor,</w:t>
            </w:r>
            <w:r w:rsidR="007E703B" w:rsidRPr="00133EB9">
              <w:rPr>
                <w:rFonts w:asciiTheme="majorBidi" w:hAnsiTheme="majorBidi" w:cstheme="majorBidi"/>
              </w:rPr>
              <w:t xml:space="preserve"> </w:t>
            </w:r>
            <w:r w:rsidRPr="00133EB9">
              <w:rPr>
                <w:rFonts w:asciiTheme="majorBidi" w:hAnsiTheme="majorBidi" w:cstheme="majorBidi"/>
              </w:rPr>
              <w:t>specify</w:t>
            </w:r>
            <w:r w:rsidR="007E703B" w:rsidRPr="00133EB9">
              <w:rPr>
                <w:rFonts w:asciiTheme="majorBidi" w:hAnsiTheme="majorBidi" w:cstheme="majorBidi"/>
              </w:rPr>
              <w:t xml:space="preserve"> </w:t>
            </w:r>
            <w:r w:rsidRPr="00133EB9">
              <w:rPr>
                <w:rFonts w:asciiTheme="majorBidi" w:hAnsiTheme="majorBidi" w:cstheme="majorBidi"/>
              </w:rPr>
              <w:t>participation</w:t>
            </w:r>
            <w:r w:rsidR="007E703B" w:rsidRPr="00133EB9">
              <w:rPr>
                <w:rFonts w:asciiTheme="majorBidi" w:hAnsiTheme="majorBidi" w:cstheme="majorBidi"/>
              </w:rPr>
              <w:t xml:space="preserve"> </w:t>
            </w:r>
            <w:r w:rsidRPr="00133EB9">
              <w:rPr>
                <w:rFonts w:asciiTheme="majorBidi" w:hAnsiTheme="majorBidi" w:cstheme="majorBidi"/>
              </w:rPr>
              <w:t>of</w:t>
            </w:r>
            <w:r w:rsidR="007E703B" w:rsidRPr="00133EB9">
              <w:rPr>
                <w:rFonts w:asciiTheme="majorBidi" w:hAnsiTheme="majorBidi" w:cstheme="majorBidi"/>
              </w:rPr>
              <w:t xml:space="preserve"> </w:t>
            </w:r>
            <w:r w:rsidRPr="00133EB9">
              <w:rPr>
                <w:rFonts w:asciiTheme="majorBidi" w:hAnsiTheme="majorBidi" w:cstheme="majorBidi"/>
              </w:rPr>
              <w:t>total</w:t>
            </w:r>
            <w:r w:rsidR="007E703B" w:rsidRPr="00133EB9">
              <w:rPr>
                <w:rFonts w:asciiTheme="majorBidi" w:hAnsiTheme="majorBidi" w:cstheme="majorBidi"/>
              </w:rPr>
              <w:t xml:space="preserve"> </w:t>
            </w:r>
            <w:r w:rsidRPr="00133EB9">
              <w:rPr>
                <w:rFonts w:asciiTheme="majorBidi" w:hAnsiTheme="majorBidi" w:cstheme="majorBidi"/>
              </w:rPr>
              <w:t>contract</w:t>
            </w:r>
            <w:r w:rsidR="007E703B" w:rsidRPr="00133EB9">
              <w:rPr>
                <w:rFonts w:asciiTheme="majorBidi" w:hAnsiTheme="majorBidi" w:cstheme="majorBidi"/>
              </w:rPr>
              <w:t xml:space="preserve"> </w:t>
            </w:r>
            <w:r w:rsidRPr="00133EB9">
              <w:rPr>
                <w:rFonts w:asciiTheme="majorBidi" w:hAnsiTheme="majorBidi" w:cstheme="majorBidi"/>
              </w:rPr>
              <w:t>amount</w:t>
            </w:r>
          </w:p>
        </w:tc>
        <w:tc>
          <w:tcPr>
            <w:tcW w:w="1548" w:type="dxa"/>
            <w:tcBorders>
              <w:top w:val="single" w:sz="6" w:space="0" w:color="auto"/>
              <w:left w:val="nil"/>
              <w:bottom w:val="single" w:sz="6" w:space="0" w:color="auto"/>
              <w:right w:val="single" w:sz="6" w:space="0" w:color="auto"/>
            </w:tcBorders>
          </w:tcPr>
          <w:p w14:paraId="0EEDAF31" w14:textId="77777777" w:rsidR="005B4A5F" w:rsidRPr="00133EB9" w:rsidRDefault="005B4A5F" w:rsidP="001D5093">
            <w:pPr>
              <w:pStyle w:val="BodyText"/>
              <w:spacing w:before="60" w:after="60"/>
              <w:rPr>
                <w:rFonts w:asciiTheme="majorBidi" w:hAnsiTheme="majorBidi" w:cstheme="majorBidi"/>
              </w:rPr>
            </w:pPr>
          </w:p>
          <w:p w14:paraId="4F66A28C" w14:textId="77777777" w:rsidR="005B4A5F" w:rsidRPr="00133EB9" w:rsidRDefault="005B4A5F" w:rsidP="001D5093">
            <w:pPr>
              <w:pStyle w:val="BodyText"/>
              <w:spacing w:before="60" w:after="60"/>
              <w:rPr>
                <w:rFonts w:asciiTheme="majorBidi" w:hAnsiTheme="majorBidi" w:cstheme="majorBidi"/>
              </w:rPr>
            </w:pPr>
            <w:r w:rsidRPr="00133EB9">
              <w:rPr>
                <w:rFonts w:asciiTheme="majorBidi" w:hAnsiTheme="majorBidi" w:cstheme="majorBidi"/>
              </w:rPr>
              <w:t>__________%</w:t>
            </w:r>
          </w:p>
        </w:tc>
        <w:tc>
          <w:tcPr>
            <w:tcW w:w="1800" w:type="dxa"/>
            <w:tcBorders>
              <w:top w:val="single" w:sz="6" w:space="0" w:color="auto"/>
              <w:left w:val="single" w:sz="6" w:space="0" w:color="auto"/>
              <w:bottom w:val="single" w:sz="6" w:space="0" w:color="auto"/>
              <w:right w:val="single" w:sz="6" w:space="0" w:color="auto"/>
            </w:tcBorders>
          </w:tcPr>
          <w:p w14:paraId="2F76B418" w14:textId="77777777" w:rsidR="005B4A5F" w:rsidRPr="00133EB9" w:rsidRDefault="005B4A5F" w:rsidP="001D5093">
            <w:pPr>
              <w:pStyle w:val="BodyText"/>
              <w:spacing w:before="60" w:after="60"/>
              <w:rPr>
                <w:rFonts w:asciiTheme="majorBidi" w:hAnsiTheme="majorBidi" w:cstheme="majorBidi"/>
              </w:rPr>
            </w:pPr>
          </w:p>
          <w:p w14:paraId="77E7D162" w14:textId="77777777" w:rsidR="005B4A5F" w:rsidRPr="00133EB9" w:rsidRDefault="005B4A5F" w:rsidP="001D5093">
            <w:pPr>
              <w:pStyle w:val="BodyText"/>
              <w:spacing w:before="60" w:after="60"/>
              <w:rPr>
                <w:rFonts w:asciiTheme="majorBidi" w:hAnsiTheme="majorBidi" w:cstheme="majorBidi"/>
              </w:rPr>
            </w:pPr>
            <w:r w:rsidRPr="00133EB9">
              <w:rPr>
                <w:rFonts w:asciiTheme="majorBidi" w:hAnsiTheme="majorBidi" w:cstheme="majorBidi"/>
              </w:rPr>
              <w:t>_____________</w:t>
            </w:r>
          </w:p>
        </w:tc>
        <w:tc>
          <w:tcPr>
            <w:tcW w:w="1530" w:type="dxa"/>
            <w:tcBorders>
              <w:top w:val="single" w:sz="6" w:space="0" w:color="auto"/>
              <w:left w:val="single" w:sz="6" w:space="0" w:color="auto"/>
              <w:bottom w:val="single" w:sz="6" w:space="0" w:color="auto"/>
              <w:right w:val="single" w:sz="6" w:space="0" w:color="auto"/>
            </w:tcBorders>
          </w:tcPr>
          <w:p w14:paraId="1358A68C" w14:textId="77777777" w:rsidR="005B4A5F" w:rsidRPr="00133EB9" w:rsidRDefault="005B4A5F" w:rsidP="001D5093">
            <w:pPr>
              <w:pStyle w:val="BodyText"/>
              <w:spacing w:before="60" w:after="60"/>
              <w:rPr>
                <w:rFonts w:asciiTheme="majorBidi" w:hAnsiTheme="majorBidi" w:cstheme="majorBidi"/>
              </w:rPr>
            </w:pPr>
          </w:p>
          <w:p w14:paraId="4AFA0BC5" w14:textId="77777777" w:rsidR="005B4A5F" w:rsidRPr="00133EB9" w:rsidRDefault="005B4A5F" w:rsidP="001D5093">
            <w:pPr>
              <w:pStyle w:val="BodyText"/>
              <w:spacing w:before="60" w:after="60"/>
              <w:rPr>
                <w:rFonts w:asciiTheme="majorBidi" w:hAnsiTheme="majorBidi" w:cstheme="majorBidi"/>
              </w:rPr>
            </w:pPr>
            <w:r w:rsidRPr="00133EB9">
              <w:rPr>
                <w:rFonts w:asciiTheme="majorBidi" w:hAnsiTheme="majorBidi" w:cstheme="majorBidi"/>
              </w:rPr>
              <w:t>US$_______</w:t>
            </w:r>
          </w:p>
        </w:tc>
      </w:tr>
      <w:tr w:rsidR="005B4A5F" w:rsidRPr="00133EB9" w14:paraId="062218DF" w14:textId="77777777" w:rsidTr="00733470">
        <w:trPr>
          <w:cantSplit/>
        </w:trPr>
        <w:tc>
          <w:tcPr>
            <w:tcW w:w="4434" w:type="dxa"/>
            <w:tcBorders>
              <w:top w:val="single" w:sz="6" w:space="0" w:color="auto"/>
              <w:left w:val="single" w:sz="6" w:space="0" w:color="auto"/>
              <w:bottom w:val="single" w:sz="6" w:space="0" w:color="auto"/>
              <w:right w:val="single" w:sz="6" w:space="0" w:color="auto"/>
            </w:tcBorders>
          </w:tcPr>
          <w:p w14:paraId="723A5FDF" w14:textId="77777777" w:rsidR="005B4A5F" w:rsidRPr="00133EB9" w:rsidRDefault="005B4A5F" w:rsidP="001D5093">
            <w:pPr>
              <w:pStyle w:val="BodyText"/>
              <w:spacing w:before="60" w:after="60"/>
              <w:rPr>
                <w:rFonts w:asciiTheme="majorBidi" w:hAnsiTheme="majorBidi" w:cstheme="majorBidi"/>
              </w:rPr>
            </w:pPr>
            <w:r w:rsidRPr="00133EB9">
              <w:rPr>
                <w:rFonts w:asciiTheme="majorBidi" w:hAnsiTheme="majorBidi" w:cstheme="majorBidi"/>
              </w:rPr>
              <w:t>Employer’s</w:t>
            </w:r>
            <w:r w:rsidR="007E703B" w:rsidRPr="00133EB9">
              <w:rPr>
                <w:rFonts w:asciiTheme="majorBidi" w:hAnsiTheme="majorBidi" w:cstheme="majorBidi"/>
              </w:rPr>
              <w:t xml:space="preserve"> </w:t>
            </w:r>
            <w:r w:rsidRPr="00133EB9">
              <w:rPr>
                <w:rFonts w:asciiTheme="majorBidi" w:hAnsiTheme="majorBidi" w:cstheme="majorBidi"/>
              </w:rPr>
              <w:t>Name:</w:t>
            </w:r>
          </w:p>
        </w:tc>
        <w:tc>
          <w:tcPr>
            <w:tcW w:w="4878" w:type="dxa"/>
            <w:gridSpan w:val="3"/>
            <w:tcBorders>
              <w:top w:val="single" w:sz="6" w:space="0" w:color="auto"/>
              <w:left w:val="nil"/>
              <w:bottom w:val="single" w:sz="6" w:space="0" w:color="auto"/>
              <w:right w:val="single" w:sz="6" w:space="0" w:color="auto"/>
            </w:tcBorders>
          </w:tcPr>
          <w:p w14:paraId="447CE320" w14:textId="77777777" w:rsidR="005B4A5F" w:rsidRPr="00133EB9" w:rsidRDefault="005B4A5F" w:rsidP="001D5093">
            <w:pPr>
              <w:pStyle w:val="BodyText"/>
              <w:spacing w:before="60" w:after="60"/>
              <w:rPr>
                <w:rFonts w:asciiTheme="majorBidi" w:hAnsiTheme="majorBidi" w:cstheme="majorBidi"/>
              </w:rPr>
            </w:pPr>
            <w:r w:rsidRPr="00133EB9">
              <w:rPr>
                <w:rFonts w:asciiTheme="majorBidi" w:hAnsiTheme="majorBidi" w:cstheme="majorBidi"/>
              </w:rPr>
              <w:t>_______________________________________</w:t>
            </w:r>
          </w:p>
        </w:tc>
      </w:tr>
      <w:tr w:rsidR="005B4A5F" w:rsidRPr="00133EB9" w14:paraId="45D38BF6" w14:textId="77777777" w:rsidTr="00733470">
        <w:trPr>
          <w:cantSplit/>
        </w:trPr>
        <w:tc>
          <w:tcPr>
            <w:tcW w:w="4434" w:type="dxa"/>
            <w:tcBorders>
              <w:top w:val="single" w:sz="6" w:space="0" w:color="auto"/>
              <w:left w:val="single" w:sz="6" w:space="0" w:color="auto"/>
              <w:bottom w:val="single" w:sz="6" w:space="0" w:color="auto"/>
              <w:right w:val="single" w:sz="6" w:space="0" w:color="auto"/>
            </w:tcBorders>
          </w:tcPr>
          <w:p w14:paraId="6520D91C" w14:textId="77777777" w:rsidR="005B4A5F" w:rsidRPr="00133EB9" w:rsidRDefault="005B4A5F" w:rsidP="001D5093">
            <w:pPr>
              <w:pStyle w:val="BodyText"/>
              <w:spacing w:before="60" w:after="60"/>
              <w:rPr>
                <w:rFonts w:asciiTheme="majorBidi" w:hAnsiTheme="majorBidi" w:cstheme="majorBidi"/>
              </w:rPr>
            </w:pPr>
            <w:r w:rsidRPr="00133EB9">
              <w:rPr>
                <w:rFonts w:asciiTheme="majorBidi" w:hAnsiTheme="majorBidi" w:cstheme="majorBidi"/>
              </w:rPr>
              <w:t>Address:</w:t>
            </w:r>
          </w:p>
          <w:p w14:paraId="3835E68E" w14:textId="77777777" w:rsidR="005B4A5F" w:rsidRPr="00133EB9" w:rsidRDefault="005B4A5F" w:rsidP="001D5093">
            <w:pPr>
              <w:pStyle w:val="BodyText"/>
              <w:spacing w:before="60" w:after="60"/>
              <w:rPr>
                <w:rFonts w:asciiTheme="majorBidi" w:hAnsiTheme="majorBidi" w:cstheme="majorBidi"/>
              </w:rPr>
            </w:pPr>
          </w:p>
          <w:p w14:paraId="06DAB832" w14:textId="77777777" w:rsidR="005B4A5F" w:rsidRPr="00133EB9" w:rsidRDefault="005B4A5F" w:rsidP="001D5093">
            <w:pPr>
              <w:pStyle w:val="BodyText"/>
              <w:spacing w:before="60" w:after="60"/>
              <w:rPr>
                <w:rFonts w:asciiTheme="majorBidi" w:hAnsiTheme="majorBidi" w:cstheme="majorBidi"/>
              </w:rPr>
            </w:pPr>
            <w:r w:rsidRPr="00133EB9">
              <w:rPr>
                <w:rFonts w:asciiTheme="majorBidi" w:hAnsiTheme="majorBidi" w:cstheme="majorBidi"/>
              </w:rPr>
              <w:t>Telephone/fax</w:t>
            </w:r>
            <w:r w:rsidR="007E703B" w:rsidRPr="00133EB9">
              <w:rPr>
                <w:rFonts w:asciiTheme="majorBidi" w:hAnsiTheme="majorBidi" w:cstheme="majorBidi"/>
              </w:rPr>
              <w:t xml:space="preserve"> </w:t>
            </w:r>
            <w:r w:rsidRPr="00133EB9">
              <w:rPr>
                <w:rFonts w:asciiTheme="majorBidi" w:hAnsiTheme="majorBidi" w:cstheme="majorBidi"/>
              </w:rPr>
              <w:t>number:</w:t>
            </w:r>
          </w:p>
          <w:p w14:paraId="0FD90B24" w14:textId="77777777" w:rsidR="005B4A5F" w:rsidRPr="00133EB9" w:rsidRDefault="005B4A5F" w:rsidP="001D5093">
            <w:pPr>
              <w:pStyle w:val="BodyText"/>
              <w:spacing w:before="60" w:after="60"/>
              <w:rPr>
                <w:rFonts w:asciiTheme="majorBidi" w:hAnsiTheme="majorBidi" w:cstheme="majorBidi"/>
              </w:rPr>
            </w:pPr>
            <w:r w:rsidRPr="00133EB9">
              <w:rPr>
                <w:rFonts w:asciiTheme="majorBidi" w:hAnsiTheme="majorBidi" w:cstheme="majorBidi"/>
              </w:rPr>
              <w:t>E-mail:</w:t>
            </w:r>
          </w:p>
        </w:tc>
        <w:tc>
          <w:tcPr>
            <w:tcW w:w="4878" w:type="dxa"/>
            <w:gridSpan w:val="3"/>
            <w:tcBorders>
              <w:top w:val="single" w:sz="6" w:space="0" w:color="auto"/>
              <w:left w:val="nil"/>
              <w:bottom w:val="single" w:sz="6" w:space="0" w:color="auto"/>
              <w:right w:val="single" w:sz="6" w:space="0" w:color="auto"/>
            </w:tcBorders>
          </w:tcPr>
          <w:p w14:paraId="148D27AB" w14:textId="77777777" w:rsidR="005B4A5F" w:rsidRPr="00133EB9" w:rsidRDefault="005B4A5F" w:rsidP="001D5093">
            <w:pPr>
              <w:pStyle w:val="BodyText"/>
              <w:spacing w:before="60" w:after="60"/>
              <w:rPr>
                <w:rFonts w:asciiTheme="majorBidi" w:hAnsiTheme="majorBidi" w:cstheme="majorBidi"/>
              </w:rPr>
            </w:pPr>
            <w:r w:rsidRPr="00133EB9">
              <w:rPr>
                <w:rFonts w:asciiTheme="majorBidi" w:hAnsiTheme="majorBidi" w:cstheme="majorBidi"/>
              </w:rPr>
              <w:t>_______________________________________</w:t>
            </w:r>
          </w:p>
          <w:p w14:paraId="06377875" w14:textId="77777777" w:rsidR="005B4A5F" w:rsidRPr="00133EB9" w:rsidRDefault="005B4A5F" w:rsidP="001D5093">
            <w:pPr>
              <w:pStyle w:val="BodyText"/>
              <w:spacing w:before="60" w:after="60"/>
              <w:rPr>
                <w:rFonts w:asciiTheme="majorBidi" w:hAnsiTheme="majorBidi" w:cstheme="majorBidi"/>
              </w:rPr>
            </w:pPr>
            <w:r w:rsidRPr="00133EB9">
              <w:rPr>
                <w:rFonts w:asciiTheme="majorBidi" w:hAnsiTheme="majorBidi" w:cstheme="majorBidi"/>
              </w:rPr>
              <w:t>_______________________________________</w:t>
            </w:r>
          </w:p>
          <w:p w14:paraId="1914CFDC" w14:textId="77777777" w:rsidR="005B4A5F" w:rsidRPr="00133EB9" w:rsidRDefault="005B4A5F" w:rsidP="001D5093">
            <w:pPr>
              <w:pStyle w:val="BodyText"/>
              <w:spacing w:before="60" w:after="60"/>
              <w:rPr>
                <w:rFonts w:asciiTheme="majorBidi" w:hAnsiTheme="majorBidi" w:cstheme="majorBidi"/>
              </w:rPr>
            </w:pPr>
            <w:r w:rsidRPr="00133EB9">
              <w:rPr>
                <w:rFonts w:asciiTheme="majorBidi" w:hAnsiTheme="majorBidi" w:cstheme="majorBidi"/>
              </w:rPr>
              <w:t>_______________________________________</w:t>
            </w:r>
          </w:p>
          <w:p w14:paraId="4E76FCF8" w14:textId="77777777" w:rsidR="005B4A5F" w:rsidRPr="00133EB9" w:rsidRDefault="005B4A5F" w:rsidP="001D5093">
            <w:pPr>
              <w:pStyle w:val="BodyText"/>
              <w:spacing w:before="60" w:after="60"/>
              <w:rPr>
                <w:rFonts w:asciiTheme="majorBidi" w:hAnsiTheme="majorBidi" w:cstheme="majorBidi"/>
              </w:rPr>
            </w:pPr>
            <w:r w:rsidRPr="00133EB9">
              <w:rPr>
                <w:rFonts w:asciiTheme="majorBidi" w:hAnsiTheme="majorBidi" w:cstheme="majorBidi"/>
              </w:rPr>
              <w:t>_______________________________________</w:t>
            </w:r>
          </w:p>
        </w:tc>
      </w:tr>
    </w:tbl>
    <w:p w14:paraId="5FAD3C59" w14:textId="77777777" w:rsidR="005B4A5F" w:rsidRPr="00133EB9" w:rsidRDefault="005B4A5F" w:rsidP="00D5087F">
      <w:pPr>
        <w:pStyle w:val="BodyText"/>
        <w:spacing w:before="60" w:after="60"/>
        <w:rPr>
          <w:rFonts w:asciiTheme="majorBidi" w:hAnsiTheme="majorBidi" w:cstheme="majorBidi"/>
        </w:rPr>
      </w:pPr>
      <w:bookmarkStart w:id="749" w:name="_Toc498849285"/>
      <w:bookmarkStart w:id="750" w:name="_Toc498850128"/>
      <w:bookmarkStart w:id="751" w:name="_Toc498851733"/>
    </w:p>
    <w:p w14:paraId="13F11653" w14:textId="77777777" w:rsidR="005B4A5F" w:rsidRPr="00133EB9" w:rsidRDefault="005B4A5F" w:rsidP="00D5087F">
      <w:pPr>
        <w:pStyle w:val="BodyText"/>
        <w:spacing w:before="60" w:after="60"/>
        <w:rPr>
          <w:rFonts w:asciiTheme="majorBidi" w:hAnsiTheme="majorBidi" w:cstheme="majorBidi"/>
        </w:rPr>
      </w:pPr>
    </w:p>
    <w:p w14:paraId="22F22886" w14:textId="77777777" w:rsidR="005B4A5F" w:rsidRPr="00133EB9" w:rsidRDefault="005B4A5F" w:rsidP="001800E3">
      <w:pPr>
        <w:pStyle w:val="Heading4"/>
        <w:jc w:val="center"/>
        <w:rPr>
          <w:rFonts w:asciiTheme="majorBidi" w:hAnsiTheme="majorBidi" w:cstheme="majorBidi"/>
          <w:b/>
          <w:sz w:val="28"/>
          <w:szCs w:val="28"/>
        </w:rPr>
      </w:pPr>
      <w:r w:rsidRPr="00133EB9">
        <w:rPr>
          <w:rFonts w:asciiTheme="majorBidi" w:hAnsiTheme="majorBidi" w:cstheme="majorBidi"/>
        </w:rPr>
        <w:br w:type="page"/>
      </w:r>
      <w:bookmarkStart w:id="752" w:name="_Toc88745219"/>
      <w:r w:rsidRPr="00133EB9">
        <w:rPr>
          <w:rFonts w:asciiTheme="majorBidi" w:hAnsiTheme="majorBidi" w:cstheme="majorBidi"/>
          <w:b/>
          <w:sz w:val="28"/>
          <w:szCs w:val="28"/>
        </w:rPr>
        <w:t>Form</w:t>
      </w:r>
      <w:r w:rsidR="007E703B" w:rsidRPr="00133EB9">
        <w:rPr>
          <w:rFonts w:asciiTheme="majorBidi" w:hAnsiTheme="majorBidi" w:cstheme="majorBidi"/>
          <w:b/>
          <w:sz w:val="28"/>
          <w:szCs w:val="28"/>
        </w:rPr>
        <w:t xml:space="preserve"> </w:t>
      </w:r>
      <w:r w:rsidRPr="00133EB9">
        <w:rPr>
          <w:rFonts w:asciiTheme="majorBidi" w:hAnsiTheme="majorBidi" w:cstheme="majorBidi"/>
          <w:b/>
          <w:sz w:val="28"/>
          <w:szCs w:val="28"/>
        </w:rPr>
        <w:t>EXP</w:t>
      </w:r>
      <w:r w:rsidR="007E703B" w:rsidRPr="00133EB9">
        <w:rPr>
          <w:rFonts w:asciiTheme="majorBidi" w:hAnsiTheme="majorBidi" w:cstheme="majorBidi"/>
          <w:b/>
          <w:sz w:val="28"/>
          <w:szCs w:val="28"/>
        </w:rPr>
        <w:t xml:space="preserve"> </w:t>
      </w:r>
      <w:r w:rsidRPr="00133EB9">
        <w:rPr>
          <w:rFonts w:asciiTheme="majorBidi" w:hAnsiTheme="majorBidi" w:cstheme="majorBidi"/>
          <w:b/>
          <w:sz w:val="28"/>
          <w:szCs w:val="28"/>
        </w:rPr>
        <w:t>–4.2(a)</w:t>
      </w:r>
      <w:r w:rsidR="007E703B" w:rsidRPr="00133EB9">
        <w:rPr>
          <w:rFonts w:asciiTheme="majorBidi" w:hAnsiTheme="majorBidi" w:cstheme="majorBidi"/>
          <w:b/>
          <w:sz w:val="28"/>
          <w:szCs w:val="28"/>
        </w:rPr>
        <w:t xml:space="preserve"> </w:t>
      </w:r>
      <w:r w:rsidRPr="00133EB9">
        <w:rPr>
          <w:rFonts w:asciiTheme="majorBidi" w:hAnsiTheme="majorBidi" w:cstheme="majorBidi"/>
          <w:b/>
          <w:sz w:val="28"/>
          <w:szCs w:val="28"/>
        </w:rPr>
        <w:t>(cont.)</w:t>
      </w:r>
      <w:bookmarkEnd w:id="749"/>
      <w:bookmarkEnd w:id="750"/>
      <w:bookmarkEnd w:id="751"/>
      <w:bookmarkEnd w:id="752"/>
    </w:p>
    <w:p w14:paraId="3F096343" w14:textId="77777777" w:rsidR="005B4A5F" w:rsidRPr="00133EB9" w:rsidRDefault="005B4A5F" w:rsidP="001D5093">
      <w:pPr>
        <w:spacing w:before="120" w:after="240"/>
        <w:jc w:val="center"/>
        <w:rPr>
          <w:rFonts w:asciiTheme="majorBidi" w:hAnsiTheme="majorBidi" w:cstheme="majorBidi"/>
          <w:b/>
          <w:bCs/>
          <w:sz w:val="32"/>
          <w:szCs w:val="32"/>
        </w:rPr>
      </w:pPr>
      <w:bookmarkStart w:id="753" w:name="_Toc498847221"/>
      <w:bookmarkStart w:id="754" w:name="_Toc498850129"/>
      <w:bookmarkStart w:id="755" w:name="_Toc498851734"/>
      <w:bookmarkStart w:id="756" w:name="_Toc499021800"/>
      <w:bookmarkStart w:id="757" w:name="_Toc499023483"/>
      <w:bookmarkStart w:id="758" w:name="_Toc501529965"/>
      <w:r w:rsidRPr="00133EB9">
        <w:rPr>
          <w:rFonts w:asciiTheme="majorBidi" w:hAnsiTheme="majorBidi" w:cstheme="majorBidi"/>
          <w:b/>
          <w:bCs/>
          <w:sz w:val="32"/>
          <w:szCs w:val="32"/>
        </w:rPr>
        <w:t>Specific</w:t>
      </w:r>
      <w:r w:rsidR="007E703B" w:rsidRPr="00133EB9">
        <w:rPr>
          <w:rFonts w:asciiTheme="majorBidi" w:hAnsiTheme="majorBidi" w:cstheme="majorBidi"/>
          <w:b/>
          <w:bCs/>
          <w:sz w:val="32"/>
          <w:szCs w:val="32"/>
        </w:rPr>
        <w:t xml:space="preserve"> </w:t>
      </w:r>
      <w:r w:rsidRPr="00133EB9">
        <w:rPr>
          <w:rFonts w:asciiTheme="majorBidi" w:hAnsiTheme="majorBidi" w:cstheme="majorBidi"/>
          <w:b/>
          <w:bCs/>
          <w:sz w:val="32"/>
          <w:szCs w:val="32"/>
        </w:rPr>
        <w:t>Experience</w:t>
      </w:r>
      <w:bookmarkEnd w:id="753"/>
      <w:bookmarkEnd w:id="754"/>
      <w:bookmarkEnd w:id="755"/>
      <w:bookmarkEnd w:id="756"/>
      <w:bookmarkEnd w:id="757"/>
      <w:r w:rsidR="007E703B" w:rsidRPr="00133EB9">
        <w:rPr>
          <w:rFonts w:asciiTheme="majorBidi" w:hAnsiTheme="majorBidi" w:cstheme="majorBidi"/>
          <w:b/>
          <w:bCs/>
          <w:sz w:val="32"/>
          <w:szCs w:val="32"/>
        </w:rPr>
        <w:t xml:space="preserve"> </w:t>
      </w:r>
      <w:r w:rsidRPr="00133EB9">
        <w:rPr>
          <w:rFonts w:asciiTheme="majorBidi" w:hAnsiTheme="majorBidi" w:cstheme="majorBidi"/>
          <w:b/>
          <w:bCs/>
          <w:sz w:val="32"/>
          <w:szCs w:val="32"/>
        </w:rPr>
        <w:t>(cont.)</w:t>
      </w:r>
      <w:bookmarkEnd w:id="758"/>
    </w:p>
    <w:p w14:paraId="6631DF39" w14:textId="77777777" w:rsidR="005B4A5F" w:rsidRPr="00133EB9" w:rsidRDefault="005B4A5F" w:rsidP="001D5093">
      <w:pPr>
        <w:tabs>
          <w:tab w:val="right" w:pos="9000"/>
          <w:tab w:val="right" w:pos="9630"/>
        </w:tabs>
        <w:rPr>
          <w:rFonts w:asciiTheme="majorBidi" w:hAnsiTheme="majorBidi" w:cstheme="majorBidi"/>
        </w:rPr>
      </w:pPr>
      <w:r w:rsidRPr="00133EB9">
        <w:rPr>
          <w:rFonts w:asciiTheme="majorBidi" w:hAnsiTheme="majorBidi" w:cstheme="majorBidi"/>
        </w:rPr>
        <w:t>Bidder’s</w:t>
      </w:r>
      <w:r w:rsidR="007E703B" w:rsidRPr="00133EB9">
        <w:rPr>
          <w:rFonts w:asciiTheme="majorBidi" w:hAnsiTheme="majorBidi" w:cstheme="majorBidi"/>
        </w:rPr>
        <w:t xml:space="preserve"> </w:t>
      </w:r>
      <w:r w:rsidRPr="00133EB9">
        <w:rPr>
          <w:rFonts w:asciiTheme="majorBidi" w:hAnsiTheme="majorBidi" w:cstheme="majorBidi"/>
        </w:rPr>
        <w:t>Legal</w:t>
      </w:r>
      <w:r w:rsidR="007E703B" w:rsidRPr="00133EB9">
        <w:rPr>
          <w:rFonts w:asciiTheme="majorBidi" w:hAnsiTheme="majorBidi" w:cstheme="majorBidi"/>
        </w:rPr>
        <w:t xml:space="preserve"> </w:t>
      </w:r>
      <w:r w:rsidRPr="00133EB9">
        <w:rPr>
          <w:rFonts w:asciiTheme="majorBidi" w:hAnsiTheme="majorBidi" w:cstheme="majorBidi"/>
        </w:rPr>
        <w:t>Name:</w:t>
      </w:r>
      <w:r w:rsidR="007E703B" w:rsidRPr="00133EB9">
        <w:rPr>
          <w:rFonts w:asciiTheme="majorBidi" w:hAnsiTheme="majorBidi" w:cstheme="majorBidi"/>
        </w:rPr>
        <w:t xml:space="preserve">  </w:t>
      </w:r>
      <w:r w:rsidRPr="00133EB9">
        <w:rPr>
          <w:rFonts w:asciiTheme="majorBidi" w:hAnsiTheme="majorBidi" w:cstheme="majorBidi"/>
        </w:rPr>
        <w:t>___________________________</w:t>
      </w:r>
      <w:r w:rsidR="007E703B" w:rsidRPr="00133EB9">
        <w:rPr>
          <w:rFonts w:asciiTheme="majorBidi" w:hAnsiTheme="majorBidi" w:cstheme="majorBidi"/>
        </w:rPr>
        <w:t xml:space="preserve">     </w:t>
      </w:r>
      <w:r w:rsidRPr="00133EB9">
        <w:rPr>
          <w:rFonts w:asciiTheme="majorBidi" w:hAnsiTheme="majorBidi" w:cstheme="majorBidi"/>
        </w:rPr>
        <w:tab/>
        <w:t>Page</w:t>
      </w:r>
      <w:r w:rsidR="007E703B" w:rsidRPr="00133EB9">
        <w:rPr>
          <w:rFonts w:asciiTheme="majorBidi" w:hAnsiTheme="majorBidi" w:cstheme="majorBidi"/>
        </w:rPr>
        <w:t xml:space="preserve"> </w:t>
      </w:r>
      <w:r w:rsidRPr="00133EB9">
        <w:rPr>
          <w:rFonts w:asciiTheme="majorBidi" w:hAnsiTheme="majorBidi" w:cstheme="majorBidi"/>
        </w:rPr>
        <w:t>_______</w:t>
      </w:r>
      <w:r w:rsidR="007E703B" w:rsidRPr="00133EB9">
        <w:rPr>
          <w:rFonts w:asciiTheme="majorBidi" w:hAnsiTheme="majorBidi" w:cstheme="majorBidi"/>
        </w:rPr>
        <w:t xml:space="preserve"> </w:t>
      </w:r>
      <w:r w:rsidRPr="00133EB9">
        <w:rPr>
          <w:rFonts w:asciiTheme="majorBidi" w:hAnsiTheme="majorBidi" w:cstheme="majorBidi"/>
        </w:rPr>
        <w:t>of</w:t>
      </w:r>
      <w:r w:rsidR="007E703B" w:rsidRPr="00133EB9">
        <w:rPr>
          <w:rFonts w:asciiTheme="majorBidi" w:hAnsiTheme="majorBidi" w:cstheme="majorBidi"/>
        </w:rPr>
        <w:t xml:space="preserve"> </w:t>
      </w:r>
      <w:r w:rsidRPr="00133EB9">
        <w:rPr>
          <w:rFonts w:asciiTheme="majorBidi" w:hAnsiTheme="majorBidi" w:cstheme="majorBidi"/>
        </w:rPr>
        <w:t>_______</w:t>
      </w:r>
      <w:r w:rsidR="007E703B" w:rsidRPr="00133EB9">
        <w:rPr>
          <w:rFonts w:asciiTheme="majorBidi" w:hAnsiTheme="majorBidi" w:cstheme="majorBidi"/>
        </w:rPr>
        <w:t xml:space="preserve"> </w:t>
      </w:r>
      <w:r w:rsidRPr="00133EB9">
        <w:rPr>
          <w:rFonts w:asciiTheme="majorBidi" w:hAnsiTheme="majorBidi" w:cstheme="majorBidi"/>
        </w:rPr>
        <w:t>pages</w:t>
      </w:r>
    </w:p>
    <w:p w14:paraId="224D7E67" w14:textId="77777777" w:rsidR="005B4A5F" w:rsidRPr="00133EB9" w:rsidRDefault="005B4A5F" w:rsidP="001D5093">
      <w:pPr>
        <w:tabs>
          <w:tab w:val="right" w:pos="9630"/>
        </w:tabs>
        <w:ind w:right="162"/>
        <w:rPr>
          <w:rFonts w:asciiTheme="majorBidi" w:hAnsiTheme="majorBidi" w:cstheme="majorBidi"/>
        </w:rPr>
      </w:pPr>
      <w:r w:rsidRPr="00133EB9">
        <w:rPr>
          <w:rFonts w:asciiTheme="majorBidi" w:hAnsiTheme="majorBidi" w:cstheme="majorBidi"/>
          <w:spacing w:val="-2"/>
        </w:rPr>
        <w:t>JV</w:t>
      </w:r>
      <w:r w:rsidR="00152D0E" w:rsidRPr="00133EB9">
        <w:rPr>
          <w:rFonts w:asciiTheme="majorBidi" w:hAnsiTheme="majorBidi" w:cstheme="majorBidi"/>
          <w:spacing w:val="-2"/>
        </w:rPr>
        <w:t xml:space="preserve"> </w:t>
      </w:r>
      <w:r w:rsidR="0045771F" w:rsidRPr="00133EB9">
        <w:rPr>
          <w:rFonts w:asciiTheme="majorBidi" w:hAnsiTheme="majorBidi" w:cstheme="majorBidi"/>
          <w:spacing w:val="-2"/>
        </w:rPr>
        <w:t>Member</w:t>
      </w:r>
      <w:r w:rsidR="007E703B" w:rsidRPr="00133EB9">
        <w:rPr>
          <w:rFonts w:asciiTheme="majorBidi" w:hAnsiTheme="majorBidi" w:cstheme="majorBidi"/>
          <w:spacing w:val="-2"/>
        </w:rPr>
        <w:t xml:space="preserve"> </w:t>
      </w:r>
      <w:r w:rsidRPr="00133EB9">
        <w:rPr>
          <w:rFonts w:asciiTheme="majorBidi" w:hAnsiTheme="majorBidi" w:cstheme="majorBidi"/>
          <w:spacing w:val="-2"/>
        </w:rPr>
        <w:t>Legal</w:t>
      </w:r>
      <w:r w:rsidR="007E703B" w:rsidRPr="00133EB9">
        <w:rPr>
          <w:rFonts w:asciiTheme="majorBidi" w:hAnsiTheme="majorBidi" w:cstheme="majorBidi"/>
          <w:spacing w:val="-2"/>
        </w:rPr>
        <w:t xml:space="preserve"> </w:t>
      </w:r>
      <w:r w:rsidRPr="00133EB9">
        <w:rPr>
          <w:rFonts w:asciiTheme="majorBidi" w:hAnsiTheme="majorBidi" w:cstheme="majorBidi"/>
          <w:spacing w:val="-2"/>
        </w:rPr>
        <w:t>Name:</w:t>
      </w:r>
      <w:r w:rsidR="007E703B" w:rsidRPr="00133EB9">
        <w:rPr>
          <w:rFonts w:asciiTheme="majorBidi" w:hAnsiTheme="majorBidi" w:cstheme="majorBidi"/>
          <w:spacing w:val="-2"/>
        </w:rPr>
        <w:t xml:space="preserve">  </w:t>
      </w:r>
      <w:r w:rsidRPr="00133EB9">
        <w:rPr>
          <w:rFonts w:asciiTheme="majorBidi" w:hAnsiTheme="majorBidi" w:cstheme="majorBidi"/>
          <w:spacing w:val="-2"/>
        </w:rPr>
        <w:t>___________________________</w:t>
      </w:r>
    </w:p>
    <w:p w14:paraId="11F6F017" w14:textId="77777777" w:rsidR="005B4A5F" w:rsidRPr="00133EB9" w:rsidRDefault="005B4A5F" w:rsidP="001D5093">
      <w:pPr>
        <w:jc w:val="left"/>
        <w:rPr>
          <w:rFonts w:asciiTheme="majorBidi" w:hAnsiTheme="majorBidi" w:cstheme="majorBidi"/>
        </w:rPr>
      </w:pPr>
    </w:p>
    <w:tbl>
      <w:tblPr>
        <w:tblW w:w="9090" w:type="dxa"/>
        <w:tblInd w:w="72" w:type="dxa"/>
        <w:tblLayout w:type="fixed"/>
        <w:tblCellMar>
          <w:left w:w="72" w:type="dxa"/>
          <w:right w:w="72" w:type="dxa"/>
        </w:tblCellMar>
        <w:tblLook w:val="0000" w:firstRow="0" w:lastRow="0" w:firstColumn="0" w:lastColumn="0" w:noHBand="0" w:noVBand="0"/>
      </w:tblPr>
      <w:tblGrid>
        <w:gridCol w:w="4212"/>
        <w:gridCol w:w="4878"/>
      </w:tblGrid>
      <w:tr w:rsidR="005B4A5F" w:rsidRPr="00133EB9" w14:paraId="034FC38B" w14:textId="77777777" w:rsidTr="00F35BE0">
        <w:trPr>
          <w:cantSplit/>
          <w:tblHeader/>
        </w:trPr>
        <w:tc>
          <w:tcPr>
            <w:tcW w:w="4212" w:type="dxa"/>
            <w:tcBorders>
              <w:top w:val="single" w:sz="6" w:space="0" w:color="auto"/>
              <w:left w:val="single" w:sz="6" w:space="0" w:color="auto"/>
              <w:bottom w:val="single" w:sz="4" w:space="0" w:color="auto"/>
              <w:right w:val="single" w:sz="4" w:space="0" w:color="auto"/>
            </w:tcBorders>
          </w:tcPr>
          <w:p w14:paraId="49655E73" w14:textId="3FEBE395" w:rsidR="005B4A5F" w:rsidRPr="00133EB9" w:rsidRDefault="005B4A5F" w:rsidP="001D5093">
            <w:pPr>
              <w:suppressAutoHyphens/>
              <w:spacing w:before="120"/>
              <w:jc w:val="left"/>
              <w:rPr>
                <w:rFonts w:asciiTheme="majorBidi" w:hAnsiTheme="majorBidi" w:cstheme="majorBidi"/>
                <w:b/>
                <w:spacing w:val="-2"/>
                <w:szCs w:val="24"/>
              </w:rPr>
            </w:pPr>
            <w:r w:rsidRPr="00133EB9">
              <w:rPr>
                <w:rFonts w:asciiTheme="majorBidi" w:hAnsiTheme="majorBidi" w:cstheme="majorBidi"/>
                <w:b/>
                <w:spacing w:val="-2"/>
                <w:szCs w:val="24"/>
              </w:rPr>
              <w:t>Similar</w:t>
            </w:r>
            <w:r w:rsidR="007E703B" w:rsidRPr="00133EB9">
              <w:rPr>
                <w:rFonts w:asciiTheme="majorBidi" w:hAnsiTheme="majorBidi" w:cstheme="majorBidi"/>
                <w:b/>
                <w:spacing w:val="-2"/>
                <w:szCs w:val="24"/>
              </w:rPr>
              <w:t xml:space="preserve"> </w:t>
            </w:r>
            <w:r w:rsidRPr="00133EB9">
              <w:rPr>
                <w:rFonts w:asciiTheme="majorBidi" w:hAnsiTheme="majorBidi" w:cstheme="majorBidi"/>
                <w:b/>
                <w:spacing w:val="-2"/>
                <w:szCs w:val="24"/>
              </w:rPr>
              <w:t>Contract</w:t>
            </w:r>
            <w:r w:rsidR="007E703B" w:rsidRPr="00133EB9">
              <w:rPr>
                <w:rFonts w:asciiTheme="majorBidi" w:hAnsiTheme="majorBidi" w:cstheme="majorBidi"/>
                <w:b/>
                <w:spacing w:val="-2"/>
                <w:szCs w:val="24"/>
              </w:rPr>
              <w:t xml:space="preserve"> </w:t>
            </w:r>
            <w:r w:rsidRPr="00133EB9">
              <w:rPr>
                <w:rFonts w:asciiTheme="majorBidi" w:hAnsiTheme="majorBidi" w:cstheme="majorBidi"/>
                <w:b/>
                <w:spacing w:val="-2"/>
                <w:szCs w:val="24"/>
              </w:rPr>
              <w:t>No.</w:t>
            </w:r>
            <w:r w:rsidR="007E703B" w:rsidRPr="00133EB9">
              <w:rPr>
                <w:rFonts w:asciiTheme="majorBidi" w:hAnsiTheme="majorBidi" w:cstheme="majorBidi"/>
                <w:b/>
                <w:spacing w:val="-2"/>
                <w:szCs w:val="24"/>
              </w:rPr>
              <w:t xml:space="preserve"> </w:t>
            </w:r>
            <w:r w:rsidRPr="00133EB9">
              <w:rPr>
                <w:rFonts w:asciiTheme="majorBidi" w:hAnsiTheme="majorBidi" w:cstheme="majorBidi"/>
                <w:b/>
                <w:spacing w:val="-2"/>
                <w:szCs w:val="24"/>
              </w:rPr>
              <w:t>__</w:t>
            </w:r>
            <w:r w:rsidR="00733470" w:rsidRPr="00133EB9">
              <w:rPr>
                <w:rFonts w:asciiTheme="majorBidi" w:hAnsiTheme="majorBidi" w:cstheme="majorBidi"/>
                <w:b/>
                <w:spacing w:val="-2"/>
                <w:szCs w:val="24"/>
              </w:rPr>
              <w:t xml:space="preserve"> </w:t>
            </w:r>
            <w:r w:rsidRPr="00133EB9">
              <w:rPr>
                <w:rFonts w:asciiTheme="majorBidi" w:hAnsiTheme="majorBidi" w:cstheme="majorBidi"/>
                <w:b/>
                <w:spacing w:val="-2"/>
                <w:szCs w:val="24"/>
              </w:rPr>
              <w:t>[insert</w:t>
            </w:r>
            <w:r w:rsidR="007E703B" w:rsidRPr="00133EB9">
              <w:rPr>
                <w:rFonts w:asciiTheme="majorBidi" w:hAnsiTheme="majorBidi" w:cstheme="majorBidi"/>
                <w:b/>
                <w:spacing w:val="-2"/>
                <w:szCs w:val="24"/>
              </w:rPr>
              <w:t xml:space="preserve"> </w:t>
            </w:r>
            <w:r w:rsidRPr="00133EB9">
              <w:rPr>
                <w:rFonts w:asciiTheme="majorBidi" w:hAnsiTheme="majorBidi" w:cstheme="majorBidi"/>
                <w:b/>
                <w:spacing w:val="-2"/>
                <w:szCs w:val="24"/>
              </w:rPr>
              <w:t>specific</w:t>
            </w:r>
            <w:r w:rsidR="007E703B" w:rsidRPr="00133EB9">
              <w:rPr>
                <w:rFonts w:asciiTheme="majorBidi" w:hAnsiTheme="majorBidi" w:cstheme="majorBidi"/>
                <w:b/>
                <w:spacing w:val="-2"/>
                <w:szCs w:val="24"/>
              </w:rPr>
              <w:t xml:space="preserve"> </w:t>
            </w:r>
            <w:r w:rsidRPr="00133EB9">
              <w:rPr>
                <w:rFonts w:asciiTheme="majorBidi" w:hAnsiTheme="majorBidi" w:cstheme="majorBidi"/>
                <w:b/>
                <w:spacing w:val="-2"/>
                <w:szCs w:val="24"/>
              </w:rPr>
              <w:t>number]</w:t>
            </w:r>
            <w:r w:rsidR="007E703B" w:rsidRPr="00133EB9">
              <w:rPr>
                <w:rFonts w:asciiTheme="majorBidi" w:hAnsiTheme="majorBidi" w:cstheme="majorBidi"/>
                <w:b/>
                <w:spacing w:val="-2"/>
                <w:szCs w:val="24"/>
              </w:rPr>
              <w:t xml:space="preserve"> </w:t>
            </w:r>
            <w:r w:rsidRPr="00133EB9">
              <w:rPr>
                <w:rFonts w:asciiTheme="majorBidi" w:hAnsiTheme="majorBidi" w:cstheme="majorBidi"/>
                <w:b/>
                <w:spacing w:val="-2"/>
                <w:szCs w:val="24"/>
              </w:rPr>
              <w:t>of</w:t>
            </w:r>
            <w:r w:rsidR="007E703B" w:rsidRPr="00133EB9">
              <w:rPr>
                <w:rFonts w:asciiTheme="majorBidi" w:hAnsiTheme="majorBidi" w:cstheme="majorBidi"/>
                <w:b/>
                <w:spacing w:val="-2"/>
                <w:szCs w:val="24"/>
              </w:rPr>
              <w:t xml:space="preserve"> </w:t>
            </w:r>
            <w:r w:rsidRPr="00133EB9">
              <w:rPr>
                <w:rFonts w:asciiTheme="majorBidi" w:hAnsiTheme="majorBidi" w:cstheme="majorBidi"/>
                <w:b/>
                <w:spacing w:val="-2"/>
                <w:szCs w:val="24"/>
              </w:rPr>
              <w:t>[total</w:t>
            </w:r>
            <w:r w:rsidR="007E703B" w:rsidRPr="00133EB9">
              <w:rPr>
                <w:rFonts w:asciiTheme="majorBidi" w:hAnsiTheme="majorBidi" w:cstheme="majorBidi"/>
                <w:b/>
                <w:spacing w:val="-2"/>
                <w:szCs w:val="24"/>
              </w:rPr>
              <w:t xml:space="preserve"> </w:t>
            </w:r>
            <w:r w:rsidRPr="00133EB9">
              <w:rPr>
                <w:rFonts w:asciiTheme="majorBidi" w:hAnsiTheme="majorBidi" w:cstheme="majorBidi"/>
                <w:b/>
                <w:spacing w:val="-2"/>
                <w:szCs w:val="24"/>
              </w:rPr>
              <w:t>number</w:t>
            </w:r>
            <w:r w:rsidR="007E703B" w:rsidRPr="00133EB9">
              <w:rPr>
                <w:rFonts w:asciiTheme="majorBidi" w:hAnsiTheme="majorBidi" w:cstheme="majorBidi"/>
                <w:b/>
                <w:spacing w:val="-2"/>
                <w:szCs w:val="24"/>
              </w:rPr>
              <w:t xml:space="preserve"> </w:t>
            </w:r>
            <w:r w:rsidRPr="00133EB9">
              <w:rPr>
                <w:rFonts w:asciiTheme="majorBidi" w:hAnsiTheme="majorBidi" w:cstheme="majorBidi"/>
                <w:b/>
                <w:spacing w:val="-2"/>
                <w:szCs w:val="24"/>
              </w:rPr>
              <w:t>of</w:t>
            </w:r>
            <w:r w:rsidR="007E703B" w:rsidRPr="00133EB9">
              <w:rPr>
                <w:rFonts w:asciiTheme="majorBidi" w:hAnsiTheme="majorBidi" w:cstheme="majorBidi"/>
                <w:b/>
                <w:spacing w:val="-2"/>
                <w:szCs w:val="24"/>
              </w:rPr>
              <w:t xml:space="preserve"> </w:t>
            </w:r>
            <w:r w:rsidRPr="00133EB9">
              <w:rPr>
                <w:rFonts w:asciiTheme="majorBidi" w:hAnsiTheme="majorBidi" w:cstheme="majorBidi"/>
                <w:b/>
                <w:spacing w:val="-2"/>
                <w:szCs w:val="24"/>
              </w:rPr>
              <w:t>contracts]</w:t>
            </w:r>
            <w:r w:rsidR="007E703B" w:rsidRPr="00133EB9">
              <w:rPr>
                <w:rFonts w:asciiTheme="majorBidi" w:hAnsiTheme="majorBidi" w:cstheme="majorBidi"/>
                <w:b/>
                <w:spacing w:val="-2"/>
                <w:szCs w:val="24"/>
              </w:rPr>
              <w:t xml:space="preserve"> </w:t>
            </w:r>
            <w:r w:rsidRPr="00133EB9">
              <w:rPr>
                <w:rFonts w:asciiTheme="majorBidi" w:hAnsiTheme="majorBidi" w:cstheme="majorBidi"/>
                <w:b/>
                <w:spacing w:val="-2"/>
                <w:szCs w:val="24"/>
              </w:rPr>
              <w:t>___</w:t>
            </w:r>
            <w:r w:rsidR="007E703B" w:rsidRPr="00133EB9">
              <w:rPr>
                <w:rFonts w:asciiTheme="majorBidi" w:hAnsiTheme="majorBidi" w:cstheme="majorBidi"/>
                <w:b/>
                <w:spacing w:val="-2"/>
                <w:szCs w:val="24"/>
              </w:rPr>
              <w:t xml:space="preserve"> </w:t>
            </w:r>
            <w:r w:rsidRPr="00133EB9">
              <w:rPr>
                <w:rFonts w:asciiTheme="majorBidi" w:hAnsiTheme="majorBidi" w:cstheme="majorBidi"/>
                <w:b/>
                <w:spacing w:val="-2"/>
                <w:szCs w:val="24"/>
              </w:rPr>
              <w:t>required</w:t>
            </w:r>
          </w:p>
        </w:tc>
        <w:tc>
          <w:tcPr>
            <w:tcW w:w="4878" w:type="dxa"/>
            <w:tcBorders>
              <w:top w:val="single" w:sz="6" w:space="0" w:color="auto"/>
              <w:left w:val="single" w:sz="4" w:space="0" w:color="auto"/>
              <w:bottom w:val="single" w:sz="4" w:space="0" w:color="auto"/>
              <w:right w:val="single" w:sz="6" w:space="0" w:color="auto"/>
            </w:tcBorders>
          </w:tcPr>
          <w:p w14:paraId="50E52F2D" w14:textId="77777777" w:rsidR="005B4A5F" w:rsidRPr="00133EB9" w:rsidRDefault="005B4A5F" w:rsidP="001D5093">
            <w:pPr>
              <w:suppressAutoHyphens/>
              <w:spacing w:before="240"/>
              <w:ind w:left="288"/>
              <w:jc w:val="center"/>
              <w:rPr>
                <w:rFonts w:asciiTheme="majorBidi" w:hAnsiTheme="majorBidi" w:cstheme="majorBidi"/>
                <w:b/>
                <w:spacing w:val="-2"/>
                <w:szCs w:val="24"/>
              </w:rPr>
            </w:pPr>
            <w:r w:rsidRPr="00133EB9">
              <w:rPr>
                <w:rFonts w:asciiTheme="majorBidi" w:hAnsiTheme="majorBidi" w:cstheme="majorBidi"/>
                <w:b/>
                <w:spacing w:val="-2"/>
                <w:szCs w:val="24"/>
              </w:rPr>
              <w:t>Information</w:t>
            </w:r>
          </w:p>
        </w:tc>
      </w:tr>
      <w:tr w:rsidR="005B4A5F" w:rsidRPr="00133EB9" w14:paraId="2CEAFC71" w14:textId="77777777" w:rsidTr="00F35BE0">
        <w:trPr>
          <w:cantSplit/>
          <w:trHeight w:val="699"/>
        </w:trPr>
        <w:tc>
          <w:tcPr>
            <w:tcW w:w="4212" w:type="dxa"/>
            <w:tcBorders>
              <w:top w:val="single" w:sz="4" w:space="0" w:color="auto"/>
              <w:left w:val="single" w:sz="6" w:space="0" w:color="auto"/>
              <w:bottom w:val="single" w:sz="4" w:space="0" w:color="auto"/>
            </w:tcBorders>
          </w:tcPr>
          <w:p w14:paraId="260D5815" w14:textId="77777777" w:rsidR="005B4A5F" w:rsidRPr="00133EB9" w:rsidRDefault="005B4A5F" w:rsidP="001D5093">
            <w:pPr>
              <w:keepNext/>
              <w:spacing w:before="40"/>
              <w:rPr>
                <w:rFonts w:asciiTheme="majorBidi" w:hAnsiTheme="majorBidi" w:cstheme="majorBidi"/>
                <w:spacing w:val="-2"/>
              </w:rPr>
            </w:pPr>
            <w:r w:rsidRPr="00133EB9">
              <w:rPr>
                <w:rFonts w:asciiTheme="majorBidi" w:hAnsiTheme="majorBidi" w:cstheme="majorBidi"/>
              </w:rPr>
              <w:t>Description</w:t>
            </w:r>
            <w:r w:rsidR="007E703B" w:rsidRPr="00133EB9">
              <w:rPr>
                <w:rFonts w:asciiTheme="majorBidi" w:hAnsiTheme="majorBidi" w:cstheme="majorBidi"/>
              </w:rPr>
              <w:t xml:space="preserve"> </w:t>
            </w:r>
            <w:r w:rsidRPr="00133EB9">
              <w:rPr>
                <w:rFonts w:asciiTheme="majorBidi" w:hAnsiTheme="majorBidi" w:cstheme="majorBidi"/>
              </w:rPr>
              <w:t>of</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similarity</w:t>
            </w:r>
            <w:r w:rsidR="007E703B" w:rsidRPr="00133EB9">
              <w:rPr>
                <w:rFonts w:asciiTheme="majorBidi" w:hAnsiTheme="majorBidi" w:cstheme="majorBidi"/>
              </w:rPr>
              <w:t xml:space="preserve"> </w:t>
            </w:r>
            <w:r w:rsidRPr="00133EB9">
              <w:rPr>
                <w:rFonts w:asciiTheme="majorBidi" w:hAnsiTheme="majorBidi" w:cstheme="majorBidi"/>
              </w:rPr>
              <w:t>in</w:t>
            </w:r>
            <w:r w:rsidR="007E703B" w:rsidRPr="00133EB9">
              <w:rPr>
                <w:rFonts w:asciiTheme="majorBidi" w:hAnsiTheme="majorBidi" w:cstheme="majorBidi"/>
              </w:rPr>
              <w:t xml:space="preserve"> </w:t>
            </w:r>
            <w:r w:rsidRPr="00133EB9">
              <w:rPr>
                <w:rFonts w:asciiTheme="majorBidi" w:hAnsiTheme="majorBidi" w:cstheme="majorBidi"/>
              </w:rPr>
              <w:t>accordance</w:t>
            </w:r>
            <w:r w:rsidR="007E703B" w:rsidRPr="00133EB9">
              <w:rPr>
                <w:rFonts w:asciiTheme="majorBidi" w:hAnsiTheme="majorBidi" w:cstheme="majorBidi"/>
              </w:rPr>
              <w:t xml:space="preserve"> </w:t>
            </w:r>
            <w:r w:rsidRPr="00133EB9">
              <w:rPr>
                <w:rFonts w:asciiTheme="majorBidi" w:hAnsiTheme="majorBidi" w:cstheme="majorBidi"/>
              </w:rPr>
              <w:t>with</w:t>
            </w:r>
            <w:r w:rsidR="007E703B" w:rsidRPr="00133EB9">
              <w:rPr>
                <w:rFonts w:asciiTheme="majorBidi" w:hAnsiTheme="majorBidi" w:cstheme="majorBidi"/>
              </w:rPr>
              <w:t xml:space="preserve"> </w:t>
            </w:r>
            <w:r w:rsidRPr="00133EB9">
              <w:rPr>
                <w:rFonts w:asciiTheme="majorBidi" w:hAnsiTheme="majorBidi" w:cstheme="majorBidi"/>
              </w:rPr>
              <w:t>Sub-Factor</w:t>
            </w:r>
            <w:r w:rsidR="007E703B" w:rsidRPr="00133EB9">
              <w:rPr>
                <w:rFonts w:asciiTheme="majorBidi" w:hAnsiTheme="majorBidi" w:cstheme="majorBidi"/>
              </w:rPr>
              <w:t xml:space="preserve"> </w:t>
            </w:r>
            <w:r w:rsidRPr="00133EB9">
              <w:rPr>
                <w:rFonts w:asciiTheme="majorBidi" w:hAnsiTheme="majorBidi" w:cstheme="majorBidi"/>
              </w:rPr>
              <w:t>4.2a)</w:t>
            </w:r>
            <w:r w:rsidR="007E703B" w:rsidRPr="00133EB9">
              <w:rPr>
                <w:rFonts w:asciiTheme="majorBidi" w:hAnsiTheme="majorBidi" w:cstheme="majorBidi"/>
              </w:rPr>
              <w:t xml:space="preserve"> </w:t>
            </w:r>
            <w:r w:rsidRPr="00133EB9">
              <w:rPr>
                <w:rFonts w:asciiTheme="majorBidi" w:hAnsiTheme="majorBidi" w:cstheme="majorBidi"/>
              </w:rPr>
              <w:t>of</w:t>
            </w:r>
            <w:r w:rsidR="007E703B" w:rsidRPr="00133EB9">
              <w:rPr>
                <w:rFonts w:asciiTheme="majorBidi" w:hAnsiTheme="majorBidi" w:cstheme="majorBidi"/>
              </w:rPr>
              <w:t xml:space="preserve"> </w:t>
            </w:r>
            <w:r w:rsidRPr="00133EB9">
              <w:rPr>
                <w:rFonts w:asciiTheme="majorBidi" w:hAnsiTheme="majorBidi" w:cstheme="majorBidi"/>
              </w:rPr>
              <w:t>Section</w:t>
            </w:r>
            <w:r w:rsidR="007E703B" w:rsidRPr="00133EB9">
              <w:rPr>
                <w:rFonts w:asciiTheme="majorBidi" w:hAnsiTheme="majorBidi" w:cstheme="majorBidi"/>
              </w:rPr>
              <w:t xml:space="preserve"> </w:t>
            </w:r>
            <w:r w:rsidRPr="00133EB9">
              <w:rPr>
                <w:rFonts w:asciiTheme="majorBidi" w:hAnsiTheme="majorBidi" w:cstheme="majorBidi"/>
              </w:rPr>
              <w:t>III:</w:t>
            </w:r>
          </w:p>
        </w:tc>
        <w:tc>
          <w:tcPr>
            <w:tcW w:w="4878" w:type="dxa"/>
            <w:tcBorders>
              <w:top w:val="single" w:sz="4" w:space="0" w:color="auto"/>
              <w:left w:val="single" w:sz="4" w:space="0" w:color="auto"/>
              <w:bottom w:val="single" w:sz="4" w:space="0" w:color="auto"/>
              <w:right w:val="single" w:sz="6" w:space="0" w:color="auto"/>
            </w:tcBorders>
          </w:tcPr>
          <w:p w14:paraId="68F8D407" w14:textId="77777777" w:rsidR="005B4A5F" w:rsidRPr="00133EB9" w:rsidRDefault="005B4A5F" w:rsidP="001D5093">
            <w:pPr>
              <w:rPr>
                <w:rFonts w:asciiTheme="majorBidi" w:hAnsiTheme="majorBidi" w:cstheme="majorBidi"/>
                <w:spacing w:val="-2"/>
              </w:rPr>
            </w:pPr>
          </w:p>
        </w:tc>
      </w:tr>
      <w:tr w:rsidR="005B4A5F" w:rsidRPr="00133EB9" w14:paraId="1F7DE062" w14:textId="77777777" w:rsidTr="00F35BE0">
        <w:trPr>
          <w:cantSplit/>
          <w:trHeight w:val="699"/>
        </w:trPr>
        <w:tc>
          <w:tcPr>
            <w:tcW w:w="4212" w:type="dxa"/>
            <w:tcBorders>
              <w:top w:val="single" w:sz="4" w:space="0" w:color="auto"/>
              <w:left w:val="single" w:sz="6" w:space="0" w:color="auto"/>
              <w:bottom w:val="single" w:sz="4" w:space="0" w:color="auto"/>
            </w:tcBorders>
          </w:tcPr>
          <w:p w14:paraId="4DE3441B" w14:textId="77777777" w:rsidR="005B4A5F" w:rsidRPr="00133EB9" w:rsidRDefault="005B4A5F" w:rsidP="001D5093">
            <w:pPr>
              <w:pStyle w:val="List"/>
              <w:tabs>
                <w:tab w:val="left" w:pos="864"/>
                <w:tab w:val="num" w:pos="936"/>
              </w:tabs>
              <w:ind w:left="936" w:hanging="360"/>
              <w:rPr>
                <w:rFonts w:asciiTheme="majorBidi" w:hAnsiTheme="majorBidi" w:cstheme="majorBidi"/>
              </w:rPr>
            </w:pPr>
            <w:r w:rsidRPr="00133EB9">
              <w:rPr>
                <w:rFonts w:asciiTheme="majorBidi" w:hAnsiTheme="majorBidi" w:cstheme="majorBidi"/>
              </w:rPr>
              <w:t>Amount</w:t>
            </w:r>
          </w:p>
        </w:tc>
        <w:tc>
          <w:tcPr>
            <w:tcW w:w="4878" w:type="dxa"/>
            <w:tcBorders>
              <w:top w:val="single" w:sz="4" w:space="0" w:color="auto"/>
              <w:left w:val="single" w:sz="4" w:space="0" w:color="auto"/>
              <w:bottom w:val="single" w:sz="4" w:space="0" w:color="auto"/>
              <w:right w:val="single" w:sz="6" w:space="0" w:color="auto"/>
            </w:tcBorders>
          </w:tcPr>
          <w:p w14:paraId="22B89D79" w14:textId="77777777" w:rsidR="005B4A5F" w:rsidRPr="00133EB9" w:rsidRDefault="005B4A5F" w:rsidP="001D5093">
            <w:pPr>
              <w:spacing w:before="120"/>
              <w:rPr>
                <w:rFonts w:asciiTheme="majorBidi" w:hAnsiTheme="majorBidi" w:cstheme="majorBidi"/>
                <w:spacing w:val="-2"/>
              </w:rPr>
            </w:pPr>
            <w:r w:rsidRPr="00133EB9">
              <w:rPr>
                <w:rFonts w:asciiTheme="majorBidi" w:hAnsiTheme="majorBidi" w:cstheme="majorBidi"/>
                <w:spacing w:val="-2"/>
              </w:rPr>
              <w:t>_________________________________</w:t>
            </w:r>
          </w:p>
        </w:tc>
      </w:tr>
      <w:tr w:rsidR="005B4A5F" w:rsidRPr="00133EB9" w14:paraId="28A6710B" w14:textId="77777777" w:rsidTr="00F35BE0">
        <w:trPr>
          <w:cantSplit/>
          <w:trHeight w:val="699"/>
        </w:trPr>
        <w:tc>
          <w:tcPr>
            <w:tcW w:w="4212" w:type="dxa"/>
            <w:tcBorders>
              <w:top w:val="single" w:sz="4" w:space="0" w:color="auto"/>
              <w:left w:val="single" w:sz="6" w:space="0" w:color="auto"/>
              <w:bottom w:val="single" w:sz="4" w:space="0" w:color="auto"/>
            </w:tcBorders>
          </w:tcPr>
          <w:p w14:paraId="3B15D6A2" w14:textId="77777777" w:rsidR="005B4A5F" w:rsidRPr="00133EB9" w:rsidRDefault="005B4A5F" w:rsidP="001D5093">
            <w:pPr>
              <w:pStyle w:val="List"/>
              <w:tabs>
                <w:tab w:val="left" w:pos="864"/>
                <w:tab w:val="num" w:pos="936"/>
              </w:tabs>
              <w:ind w:left="936" w:hanging="360"/>
              <w:rPr>
                <w:rFonts w:asciiTheme="majorBidi" w:hAnsiTheme="majorBidi" w:cstheme="majorBidi"/>
                <w:spacing w:val="-2"/>
              </w:rPr>
            </w:pPr>
            <w:r w:rsidRPr="00133EB9">
              <w:rPr>
                <w:rFonts w:asciiTheme="majorBidi" w:hAnsiTheme="majorBidi" w:cstheme="majorBidi"/>
              </w:rPr>
              <w:t>Physical</w:t>
            </w:r>
            <w:r w:rsidR="007E703B" w:rsidRPr="00133EB9">
              <w:rPr>
                <w:rFonts w:asciiTheme="majorBidi" w:hAnsiTheme="majorBidi" w:cstheme="majorBidi"/>
              </w:rPr>
              <w:t xml:space="preserve"> </w:t>
            </w:r>
            <w:r w:rsidRPr="00133EB9">
              <w:rPr>
                <w:rFonts w:asciiTheme="majorBidi" w:hAnsiTheme="majorBidi" w:cstheme="majorBidi"/>
              </w:rPr>
              <w:t>size</w:t>
            </w:r>
          </w:p>
        </w:tc>
        <w:tc>
          <w:tcPr>
            <w:tcW w:w="4878" w:type="dxa"/>
            <w:tcBorders>
              <w:top w:val="single" w:sz="4" w:space="0" w:color="auto"/>
              <w:left w:val="single" w:sz="4" w:space="0" w:color="auto"/>
              <w:bottom w:val="single" w:sz="4" w:space="0" w:color="auto"/>
              <w:right w:val="single" w:sz="6" w:space="0" w:color="auto"/>
            </w:tcBorders>
          </w:tcPr>
          <w:p w14:paraId="4FD7E62F" w14:textId="77777777" w:rsidR="005B4A5F" w:rsidRPr="00133EB9" w:rsidRDefault="005B4A5F" w:rsidP="001D5093">
            <w:pPr>
              <w:spacing w:before="120"/>
              <w:rPr>
                <w:rFonts w:asciiTheme="majorBidi" w:hAnsiTheme="majorBidi" w:cstheme="majorBidi"/>
                <w:spacing w:val="-2"/>
              </w:rPr>
            </w:pPr>
            <w:r w:rsidRPr="00133EB9">
              <w:rPr>
                <w:rFonts w:asciiTheme="majorBidi" w:hAnsiTheme="majorBidi" w:cstheme="majorBidi"/>
                <w:spacing w:val="-2"/>
              </w:rPr>
              <w:t>_________________________________</w:t>
            </w:r>
          </w:p>
        </w:tc>
      </w:tr>
      <w:tr w:rsidR="005B4A5F" w:rsidRPr="00133EB9" w14:paraId="079E751B" w14:textId="77777777" w:rsidTr="00F35BE0">
        <w:trPr>
          <w:cantSplit/>
          <w:trHeight w:val="699"/>
        </w:trPr>
        <w:tc>
          <w:tcPr>
            <w:tcW w:w="4212" w:type="dxa"/>
            <w:tcBorders>
              <w:top w:val="single" w:sz="4" w:space="0" w:color="auto"/>
              <w:left w:val="single" w:sz="6" w:space="0" w:color="auto"/>
              <w:bottom w:val="single" w:sz="4" w:space="0" w:color="auto"/>
            </w:tcBorders>
          </w:tcPr>
          <w:p w14:paraId="144B6FEA" w14:textId="77777777" w:rsidR="005B4A5F" w:rsidRPr="00133EB9" w:rsidRDefault="005B4A5F" w:rsidP="001D5093">
            <w:pPr>
              <w:pStyle w:val="List"/>
              <w:tabs>
                <w:tab w:val="left" w:pos="864"/>
                <w:tab w:val="num" w:pos="936"/>
              </w:tabs>
              <w:ind w:left="936" w:hanging="360"/>
              <w:rPr>
                <w:rFonts w:asciiTheme="majorBidi" w:hAnsiTheme="majorBidi" w:cstheme="majorBidi"/>
                <w:spacing w:val="-2"/>
              </w:rPr>
            </w:pPr>
            <w:r w:rsidRPr="00133EB9">
              <w:rPr>
                <w:rFonts w:asciiTheme="majorBidi" w:hAnsiTheme="majorBidi" w:cstheme="majorBidi"/>
              </w:rPr>
              <w:t>Complexity</w:t>
            </w:r>
          </w:p>
        </w:tc>
        <w:tc>
          <w:tcPr>
            <w:tcW w:w="4878" w:type="dxa"/>
            <w:tcBorders>
              <w:top w:val="single" w:sz="4" w:space="0" w:color="auto"/>
              <w:left w:val="single" w:sz="4" w:space="0" w:color="auto"/>
              <w:bottom w:val="single" w:sz="4" w:space="0" w:color="auto"/>
              <w:right w:val="single" w:sz="6" w:space="0" w:color="auto"/>
            </w:tcBorders>
          </w:tcPr>
          <w:p w14:paraId="2D113156" w14:textId="77777777" w:rsidR="005B4A5F" w:rsidRPr="00133EB9" w:rsidRDefault="005B4A5F" w:rsidP="001D5093">
            <w:pPr>
              <w:spacing w:before="120"/>
              <w:rPr>
                <w:rFonts w:asciiTheme="majorBidi" w:hAnsiTheme="majorBidi" w:cstheme="majorBidi"/>
                <w:spacing w:val="-2"/>
              </w:rPr>
            </w:pPr>
            <w:r w:rsidRPr="00133EB9">
              <w:rPr>
                <w:rFonts w:asciiTheme="majorBidi" w:hAnsiTheme="majorBidi" w:cstheme="majorBidi"/>
                <w:spacing w:val="-2"/>
              </w:rPr>
              <w:t>_________________________________</w:t>
            </w:r>
          </w:p>
        </w:tc>
      </w:tr>
      <w:tr w:rsidR="005B4A5F" w:rsidRPr="00133EB9" w14:paraId="07FD9D3D" w14:textId="77777777" w:rsidTr="00F35BE0">
        <w:trPr>
          <w:cantSplit/>
          <w:trHeight w:val="699"/>
        </w:trPr>
        <w:tc>
          <w:tcPr>
            <w:tcW w:w="4212" w:type="dxa"/>
            <w:tcBorders>
              <w:top w:val="single" w:sz="4" w:space="0" w:color="auto"/>
              <w:left w:val="single" w:sz="6" w:space="0" w:color="auto"/>
              <w:bottom w:val="single" w:sz="4" w:space="0" w:color="auto"/>
            </w:tcBorders>
          </w:tcPr>
          <w:p w14:paraId="64FF3D83" w14:textId="77777777" w:rsidR="005B4A5F" w:rsidRPr="00133EB9" w:rsidRDefault="005B4A5F" w:rsidP="001D5093">
            <w:pPr>
              <w:pStyle w:val="List"/>
              <w:tabs>
                <w:tab w:val="left" w:pos="864"/>
                <w:tab w:val="num" w:pos="936"/>
              </w:tabs>
              <w:ind w:left="936" w:hanging="360"/>
              <w:rPr>
                <w:rFonts w:asciiTheme="majorBidi" w:hAnsiTheme="majorBidi" w:cstheme="majorBidi"/>
                <w:spacing w:val="-2"/>
              </w:rPr>
            </w:pPr>
            <w:r w:rsidRPr="00133EB9">
              <w:rPr>
                <w:rFonts w:asciiTheme="majorBidi" w:hAnsiTheme="majorBidi" w:cstheme="majorBidi"/>
                <w:spacing w:val="-2"/>
              </w:rPr>
              <w:t>Methods/Technology</w:t>
            </w:r>
          </w:p>
        </w:tc>
        <w:tc>
          <w:tcPr>
            <w:tcW w:w="4878" w:type="dxa"/>
            <w:tcBorders>
              <w:top w:val="single" w:sz="4" w:space="0" w:color="auto"/>
              <w:left w:val="single" w:sz="4" w:space="0" w:color="auto"/>
              <w:bottom w:val="single" w:sz="4" w:space="0" w:color="auto"/>
              <w:right w:val="single" w:sz="6" w:space="0" w:color="auto"/>
            </w:tcBorders>
          </w:tcPr>
          <w:p w14:paraId="2EE7A6FA" w14:textId="77777777" w:rsidR="005B4A5F" w:rsidRPr="00133EB9" w:rsidRDefault="005B4A5F" w:rsidP="001D5093">
            <w:pPr>
              <w:spacing w:before="120"/>
              <w:rPr>
                <w:rFonts w:asciiTheme="majorBidi" w:hAnsiTheme="majorBidi" w:cstheme="majorBidi"/>
                <w:spacing w:val="-2"/>
              </w:rPr>
            </w:pPr>
            <w:r w:rsidRPr="00133EB9">
              <w:rPr>
                <w:rFonts w:asciiTheme="majorBidi" w:hAnsiTheme="majorBidi" w:cstheme="majorBidi"/>
                <w:spacing w:val="-2"/>
              </w:rPr>
              <w:t>_________________________________</w:t>
            </w:r>
          </w:p>
        </w:tc>
      </w:tr>
      <w:tr w:rsidR="005B4A5F" w:rsidRPr="00133EB9" w14:paraId="34E8D9A9" w14:textId="77777777" w:rsidTr="00F35BE0">
        <w:trPr>
          <w:cantSplit/>
          <w:trHeight w:val="699"/>
        </w:trPr>
        <w:tc>
          <w:tcPr>
            <w:tcW w:w="4212" w:type="dxa"/>
            <w:tcBorders>
              <w:top w:val="single" w:sz="4" w:space="0" w:color="auto"/>
              <w:left w:val="single" w:sz="6" w:space="0" w:color="auto"/>
              <w:bottom w:val="single" w:sz="4" w:space="0" w:color="auto"/>
            </w:tcBorders>
          </w:tcPr>
          <w:p w14:paraId="2785ED86" w14:textId="77777777" w:rsidR="005B4A5F" w:rsidRPr="00133EB9" w:rsidRDefault="005B4A5F" w:rsidP="001D5093">
            <w:pPr>
              <w:pStyle w:val="List"/>
              <w:tabs>
                <w:tab w:val="left" w:pos="864"/>
                <w:tab w:val="num" w:pos="936"/>
              </w:tabs>
              <w:ind w:left="936" w:hanging="360"/>
              <w:rPr>
                <w:rFonts w:asciiTheme="majorBidi" w:hAnsiTheme="majorBidi" w:cstheme="majorBidi"/>
                <w:spacing w:val="-2"/>
              </w:rPr>
            </w:pPr>
            <w:r w:rsidRPr="00133EB9">
              <w:rPr>
                <w:rFonts w:asciiTheme="majorBidi" w:hAnsiTheme="majorBidi" w:cstheme="majorBidi"/>
                <w:spacing w:val="-2"/>
              </w:rPr>
              <w:t>Physical</w:t>
            </w:r>
            <w:r w:rsidR="007E703B" w:rsidRPr="00133EB9">
              <w:rPr>
                <w:rFonts w:asciiTheme="majorBidi" w:hAnsiTheme="majorBidi" w:cstheme="majorBidi"/>
                <w:spacing w:val="-2"/>
              </w:rPr>
              <w:t xml:space="preserve"> </w:t>
            </w:r>
            <w:r w:rsidRPr="00133EB9">
              <w:rPr>
                <w:rFonts w:asciiTheme="majorBidi" w:hAnsiTheme="majorBidi" w:cstheme="majorBidi"/>
                <w:spacing w:val="-2"/>
              </w:rPr>
              <w:t>Production</w:t>
            </w:r>
            <w:r w:rsidR="007E703B" w:rsidRPr="00133EB9">
              <w:rPr>
                <w:rFonts w:asciiTheme="majorBidi" w:hAnsiTheme="majorBidi" w:cstheme="majorBidi"/>
                <w:spacing w:val="-2"/>
              </w:rPr>
              <w:t xml:space="preserve"> </w:t>
            </w:r>
            <w:r w:rsidRPr="00133EB9">
              <w:rPr>
                <w:rFonts w:asciiTheme="majorBidi" w:hAnsiTheme="majorBidi" w:cstheme="majorBidi"/>
                <w:spacing w:val="-2"/>
              </w:rPr>
              <w:t>Rate</w:t>
            </w:r>
          </w:p>
          <w:p w14:paraId="57F608A4" w14:textId="77777777" w:rsidR="005B4A5F" w:rsidRPr="00133EB9" w:rsidRDefault="005B4A5F" w:rsidP="001D5093">
            <w:pPr>
              <w:rPr>
                <w:rFonts w:asciiTheme="majorBidi" w:hAnsiTheme="majorBidi" w:cstheme="majorBidi"/>
              </w:rPr>
            </w:pPr>
          </w:p>
        </w:tc>
        <w:tc>
          <w:tcPr>
            <w:tcW w:w="4878" w:type="dxa"/>
            <w:tcBorders>
              <w:top w:val="single" w:sz="4" w:space="0" w:color="auto"/>
              <w:left w:val="single" w:sz="4" w:space="0" w:color="auto"/>
              <w:bottom w:val="single" w:sz="4" w:space="0" w:color="auto"/>
              <w:right w:val="single" w:sz="6" w:space="0" w:color="auto"/>
            </w:tcBorders>
          </w:tcPr>
          <w:p w14:paraId="14B6690D" w14:textId="77777777" w:rsidR="005B4A5F" w:rsidRPr="00133EB9" w:rsidRDefault="005B4A5F" w:rsidP="001D5093">
            <w:pPr>
              <w:spacing w:before="120"/>
              <w:rPr>
                <w:rFonts w:asciiTheme="majorBidi" w:hAnsiTheme="majorBidi" w:cstheme="majorBidi"/>
                <w:spacing w:val="-2"/>
              </w:rPr>
            </w:pPr>
            <w:r w:rsidRPr="00133EB9">
              <w:rPr>
                <w:rFonts w:asciiTheme="majorBidi" w:hAnsiTheme="majorBidi" w:cstheme="majorBidi"/>
                <w:spacing w:val="-2"/>
              </w:rPr>
              <w:t>_________________________________</w:t>
            </w:r>
          </w:p>
        </w:tc>
      </w:tr>
    </w:tbl>
    <w:p w14:paraId="63F2FC3D" w14:textId="77777777" w:rsidR="005B4A5F" w:rsidRPr="00133EB9" w:rsidRDefault="005B4A5F" w:rsidP="001D5093">
      <w:pPr>
        <w:jc w:val="left"/>
        <w:rPr>
          <w:rFonts w:asciiTheme="majorBidi" w:hAnsiTheme="majorBidi" w:cstheme="majorBidi"/>
        </w:rPr>
      </w:pPr>
    </w:p>
    <w:p w14:paraId="7BC393D0" w14:textId="77777777" w:rsidR="005B4A5F" w:rsidRPr="00133EB9" w:rsidRDefault="005B4A5F" w:rsidP="001D5093">
      <w:pPr>
        <w:rPr>
          <w:rFonts w:asciiTheme="majorBidi" w:hAnsiTheme="majorBidi" w:cstheme="majorBidi"/>
        </w:rPr>
      </w:pPr>
    </w:p>
    <w:p w14:paraId="190A82BC" w14:textId="77777777" w:rsidR="005B4A5F" w:rsidRPr="00133EB9" w:rsidRDefault="005B4A5F" w:rsidP="001D5093">
      <w:pPr>
        <w:rPr>
          <w:rFonts w:asciiTheme="majorBidi" w:hAnsiTheme="majorBidi" w:cstheme="majorBidi"/>
        </w:rPr>
      </w:pPr>
    </w:p>
    <w:p w14:paraId="434616A0" w14:textId="77777777" w:rsidR="005B4A5F" w:rsidRPr="00133EB9" w:rsidRDefault="005B4A5F" w:rsidP="00D5087F">
      <w:pPr>
        <w:pStyle w:val="Heading4"/>
        <w:jc w:val="center"/>
        <w:rPr>
          <w:rFonts w:asciiTheme="majorBidi" w:hAnsiTheme="majorBidi" w:cstheme="majorBidi"/>
          <w:b/>
        </w:rPr>
      </w:pPr>
      <w:r w:rsidRPr="00133EB9">
        <w:rPr>
          <w:rFonts w:asciiTheme="majorBidi" w:hAnsiTheme="majorBidi" w:cstheme="majorBidi"/>
        </w:rPr>
        <w:br w:type="page"/>
      </w:r>
      <w:bookmarkStart w:id="759" w:name="_Toc59142598"/>
      <w:bookmarkStart w:id="760" w:name="_Toc88745220"/>
      <w:r w:rsidRPr="00133EB9">
        <w:rPr>
          <w:rFonts w:asciiTheme="majorBidi" w:hAnsiTheme="majorBidi" w:cstheme="majorBidi"/>
          <w:b/>
          <w:sz w:val="28"/>
          <w:szCs w:val="28"/>
        </w:rPr>
        <w:t>Form</w:t>
      </w:r>
      <w:r w:rsidR="007E703B" w:rsidRPr="00133EB9">
        <w:rPr>
          <w:rFonts w:asciiTheme="majorBidi" w:hAnsiTheme="majorBidi" w:cstheme="majorBidi"/>
          <w:b/>
          <w:sz w:val="28"/>
          <w:szCs w:val="28"/>
        </w:rPr>
        <w:t xml:space="preserve"> </w:t>
      </w:r>
      <w:r w:rsidRPr="00133EB9">
        <w:rPr>
          <w:rFonts w:asciiTheme="majorBidi" w:hAnsiTheme="majorBidi" w:cstheme="majorBidi"/>
          <w:b/>
          <w:sz w:val="28"/>
          <w:szCs w:val="28"/>
        </w:rPr>
        <w:t>EXP</w:t>
      </w:r>
      <w:r w:rsidR="007E703B" w:rsidRPr="00133EB9">
        <w:rPr>
          <w:rFonts w:asciiTheme="majorBidi" w:hAnsiTheme="majorBidi" w:cstheme="majorBidi"/>
          <w:b/>
          <w:sz w:val="28"/>
          <w:szCs w:val="28"/>
        </w:rPr>
        <w:t xml:space="preserve"> </w:t>
      </w:r>
      <w:r w:rsidRPr="00133EB9">
        <w:rPr>
          <w:rFonts w:asciiTheme="majorBidi" w:hAnsiTheme="majorBidi" w:cstheme="majorBidi"/>
          <w:b/>
          <w:sz w:val="28"/>
          <w:szCs w:val="28"/>
        </w:rPr>
        <w:t>–4.2(b)</w:t>
      </w:r>
      <w:bookmarkEnd w:id="759"/>
      <w:bookmarkEnd w:id="760"/>
    </w:p>
    <w:p w14:paraId="72DED808" w14:textId="77777777" w:rsidR="005B4A5F" w:rsidRPr="00133EB9" w:rsidRDefault="005B4A5F" w:rsidP="003F63D5">
      <w:pPr>
        <w:pStyle w:val="Heading5"/>
        <w:rPr>
          <w:rFonts w:asciiTheme="majorBidi" w:hAnsiTheme="majorBidi" w:cstheme="majorBidi"/>
        </w:rPr>
      </w:pPr>
      <w:bookmarkStart w:id="761" w:name="_Toc437968898"/>
      <w:bookmarkStart w:id="762" w:name="_Toc23302385"/>
      <w:bookmarkStart w:id="763" w:name="_Toc125871318"/>
      <w:bookmarkStart w:id="764" w:name="_Toc197236054"/>
      <w:bookmarkStart w:id="765" w:name="_Toc88745221"/>
      <w:r w:rsidRPr="00133EB9">
        <w:rPr>
          <w:rFonts w:asciiTheme="majorBidi" w:hAnsiTheme="majorBidi" w:cstheme="majorBidi"/>
        </w:rPr>
        <w:t>Specific</w:t>
      </w:r>
      <w:r w:rsidR="007E703B" w:rsidRPr="00133EB9">
        <w:rPr>
          <w:rFonts w:asciiTheme="majorBidi" w:hAnsiTheme="majorBidi" w:cstheme="majorBidi"/>
        </w:rPr>
        <w:t xml:space="preserve"> </w:t>
      </w:r>
      <w:r w:rsidRPr="00133EB9">
        <w:rPr>
          <w:rFonts w:asciiTheme="majorBidi" w:hAnsiTheme="majorBidi" w:cstheme="majorBidi"/>
        </w:rPr>
        <w:t>Experience</w:t>
      </w:r>
      <w:r w:rsidR="007E703B" w:rsidRPr="00133EB9">
        <w:rPr>
          <w:rFonts w:asciiTheme="majorBidi" w:hAnsiTheme="majorBidi" w:cstheme="majorBidi"/>
        </w:rPr>
        <w:t xml:space="preserve"> </w:t>
      </w:r>
      <w:r w:rsidRPr="00133EB9">
        <w:rPr>
          <w:rFonts w:asciiTheme="majorBidi" w:hAnsiTheme="majorBidi" w:cstheme="majorBidi"/>
        </w:rPr>
        <w:t>in</w:t>
      </w:r>
      <w:r w:rsidR="007E703B" w:rsidRPr="00133EB9">
        <w:rPr>
          <w:rFonts w:asciiTheme="majorBidi" w:hAnsiTheme="majorBidi" w:cstheme="majorBidi"/>
        </w:rPr>
        <w:t xml:space="preserve"> </w:t>
      </w:r>
      <w:r w:rsidRPr="00133EB9">
        <w:rPr>
          <w:rFonts w:asciiTheme="majorBidi" w:hAnsiTheme="majorBidi" w:cstheme="majorBidi"/>
        </w:rPr>
        <w:t>Key</w:t>
      </w:r>
      <w:r w:rsidR="007E703B" w:rsidRPr="00133EB9">
        <w:rPr>
          <w:rFonts w:asciiTheme="majorBidi" w:hAnsiTheme="majorBidi" w:cstheme="majorBidi"/>
        </w:rPr>
        <w:t xml:space="preserve"> </w:t>
      </w:r>
      <w:r w:rsidRPr="00133EB9">
        <w:rPr>
          <w:rFonts w:asciiTheme="majorBidi" w:hAnsiTheme="majorBidi" w:cstheme="majorBidi"/>
        </w:rPr>
        <w:t>Activities</w:t>
      </w:r>
      <w:bookmarkEnd w:id="761"/>
      <w:bookmarkEnd w:id="762"/>
      <w:bookmarkEnd w:id="763"/>
      <w:bookmarkEnd w:id="764"/>
      <w:bookmarkEnd w:id="765"/>
    </w:p>
    <w:p w14:paraId="6A1297ED" w14:textId="77777777" w:rsidR="005B4A5F" w:rsidRPr="00133EB9" w:rsidRDefault="005B4A5F" w:rsidP="001D5093">
      <w:pPr>
        <w:tabs>
          <w:tab w:val="right" w:pos="9000"/>
        </w:tabs>
        <w:rPr>
          <w:rFonts w:asciiTheme="majorBidi" w:hAnsiTheme="majorBidi" w:cstheme="majorBidi"/>
        </w:rPr>
      </w:pPr>
      <w:r w:rsidRPr="00133EB9">
        <w:rPr>
          <w:rFonts w:asciiTheme="majorBidi" w:hAnsiTheme="majorBidi" w:cstheme="majorBidi"/>
        </w:rPr>
        <w:t>Bidder’s</w:t>
      </w:r>
      <w:r w:rsidR="007E703B" w:rsidRPr="00133EB9">
        <w:rPr>
          <w:rFonts w:asciiTheme="majorBidi" w:hAnsiTheme="majorBidi" w:cstheme="majorBidi"/>
        </w:rPr>
        <w:t xml:space="preserve"> </w:t>
      </w:r>
      <w:r w:rsidRPr="00133EB9">
        <w:rPr>
          <w:rFonts w:asciiTheme="majorBidi" w:hAnsiTheme="majorBidi" w:cstheme="majorBidi"/>
        </w:rPr>
        <w:t>Legal</w:t>
      </w:r>
      <w:r w:rsidR="007E703B" w:rsidRPr="00133EB9">
        <w:rPr>
          <w:rFonts w:asciiTheme="majorBidi" w:hAnsiTheme="majorBidi" w:cstheme="majorBidi"/>
        </w:rPr>
        <w:t xml:space="preserve"> </w:t>
      </w:r>
      <w:r w:rsidRPr="00133EB9">
        <w:rPr>
          <w:rFonts w:asciiTheme="majorBidi" w:hAnsiTheme="majorBidi" w:cstheme="majorBidi"/>
        </w:rPr>
        <w:t>Name:</w:t>
      </w:r>
      <w:r w:rsidR="007E703B" w:rsidRPr="00133EB9">
        <w:rPr>
          <w:rFonts w:asciiTheme="majorBidi" w:hAnsiTheme="majorBidi" w:cstheme="majorBidi"/>
        </w:rPr>
        <w:t xml:space="preserve">  </w:t>
      </w:r>
      <w:r w:rsidRPr="00133EB9">
        <w:rPr>
          <w:rFonts w:asciiTheme="majorBidi" w:hAnsiTheme="majorBidi" w:cstheme="majorBidi"/>
        </w:rPr>
        <w:t>___________________________</w:t>
      </w:r>
      <w:r w:rsidR="007E703B" w:rsidRPr="00133EB9">
        <w:rPr>
          <w:rFonts w:asciiTheme="majorBidi" w:hAnsiTheme="majorBidi" w:cstheme="majorBidi"/>
        </w:rPr>
        <w:t xml:space="preserve">     </w:t>
      </w:r>
      <w:r w:rsidRPr="00133EB9">
        <w:rPr>
          <w:rFonts w:asciiTheme="majorBidi" w:hAnsiTheme="majorBidi" w:cstheme="majorBidi"/>
        </w:rPr>
        <w:tab/>
        <w:t>Date:</w:t>
      </w:r>
      <w:r w:rsidR="007E703B" w:rsidRPr="00133EB9">
        <w:rPr>
          <w:rFonts w:asciiTheme="majorBidi" w:hAnsiTheme="majorBidi" w:cstheme="majorBidi"/>
        </w:rPr>
        <w:t xml:space="preserve">  </w:t>
      </w:r>
      <w:r w:rsidRPr="00133EB9">
        <w:rPr>
          <w:rFonts w:asciiTheme="majorBidi" w:hAnsiTheme="majorBidi" w:cstheme="majorBidi"/>
        </w:rPr>
        <w:t>_____________________</w:t>
      </w:r>
    </w:p>
    <w:p w14:paraId="665B4406" w14:textId="2BFB778E" w:rsidR="005B4A5F" w:rsidRPr="00133EB9" w:rsidRDefault="005B4A5F" w:rsidP="001D5093">
      <w:pPr>
        <w:tabs>
          <w:tab w:val="right" w:pos="9000"/>
          <w:tab w:val="right" w:pos="9630"/>
        </w:tabs>
        <w:rPr>
          <w:rFonts w:asciiTheme="majorBidi" w:hAnsiTheme="majorBidi" w:cstheme="majorBidi"/>
        </w:rPr>
      </w:pPr>
      <w:r w:rsidRPr="00133EB9">
        <w:rPr>
          <w:rFonts w:asciiTheme="majorBidi" w:hAnsiTheme="majorBidi" w:cstheme="majorBidi"/>
          <w:spacing w:val="-2"/>
        </w:rPr>
        <w:t>JV</w:t>
      </w:r>
      <w:r w:rsidR="00152D0E" w:rsidRPr="00133EB9">
        <w:rPr>
          <w:rFonts w:asciiTheme="majorBidi" w:hAnsiTheme="majorBidi" w:cstheme="majorBidi"/>
          <w:spacing w:val="-2"/>
        </w:rPr>
        <w:t xml:space="preserve"> </w:t>
      </w:r>
      <w:r w:rsidR="0045771F" w:rsidRPr="00133EB9">
        <w:rPr>
          <w:rFonts w:asciiTheme="majorBidi" w:hAnsiTheme="majorBidi" w:cstheme="majorBidi"/>
          <w:spacing w:val="-2"/>
        </w:rPr>
        <w:t>Member</w:t>
      </w:r>
      <w:r w:rsidR="007E703B" w:rsidRPr="00133EB9">
        <w:rPr>
          <w:rFonts w:asciiTheme="majorBidi" w:hAnsiTheme="majorBidi" w:cstheme="majorBidi"/>
          <w:spacing w:val="-2"/>
        </w:rPr>
        <w:t xml:space="preserve"> </w:t>
      </w:r>
      <w:r w:rsidRPr="00133EB9">
        <w:rPr>
          <w:rFonts w:asciiTheme="majorBidi" w:hAnsiTheme="majorBidi" w:cstheme="majorBidi"/>
          <w:spacing w:val="-2"/>
        </w:rPr>
        <w:t>Legal</w:t>
      </w:r>
      <w:r w:rsidR="007E703B" w:rsidRPr="00133EB9">
        <w:rPr>
          <w:rFonts w:asciiTheme="majorBidi" w:hAnsiTheme="majorBidi" w:cstheme="majorBidi"/>
          <w:spacing w:val="-2"/>
        </w:rPr>
        <w:t xml:space="preserve"> </w:t>
      </w:r>
      <w:r w:rsidRPr="00133EB9">
        <w:rPr>
          <w:rFonts w:asciiTheme="majorBidi" w:hAnsiTheme="majorBidi" w:cstheme="majorBidi"/>
          <w:spacing w:val="-2"/>
        </w:rPr>
        <w:t>Name:</w:t>
      </w:r>
      <w:r w:rsidR="007E703B" w:rsidRPr="00133EB9">
        <w:rPr>
          <w:rFonts w:asciiTheme="majorBidi" w:hAnsiTheme="majorBidi" w:cstheme="majorBidi"/>
          <w:spacing w:val="-2"/>
        </w:rPr>
        <w:t xml:space="preserve"> </w:t>
      </w:r>
      <w:r w:rsidRPr="00133EB9">
        <w:rPr>
          <w:rFonts w:asciiTheme="majorBidi" w:hAnsiTheme="majorBidi" w:cstheme="majorBidi"/>
          <w:spacing w:val="-2"/>
        </w:rPr>
        <w:t>_________________________</w:t>
      </w:r>
      <w:r w:rsidRPr="00133EB9">
        <w:rPr>
          <w:rFonts w:asciiTheme="majorBidi" w:hAnsiTheme="majorBidi" w:cstheme="majorBidi"/>
        </w:rPr>
        <w:tab/>
      </w:r>
      <w:r w:rsidR="00BC22EF" w:rsidRPr="00133EB9">
        <w:rPr>
          <w:rFonts w:asciiTheme="majorBidi" w:hAnsiTheme="majorBidi" w:cstheme="majorBidi"/>
        </w:rPr>
        <w:t>IFB</w:t>
      </w:r>
      <w:r w:rsidR="00152D0E" w:rsidRPr="00133EB9">
        <w:rPr>
          <w:rFonts w:asciiTheme="majorBidi" w:hAnsiTheme="majorBidi" w:cstheme="majorBidi"/>
        </w:rPr>
        <w:t xml:space="preserve"> </w:t>
      </w:r>
      <w:r w:rsidRPr="00133EB9">
        <w:rPr>
          <w:rFonts w:asciiTheme="majorBidi" w:hAnsiTheme="majorBidi" w:cstheme="majorBidi"/>
        </w:rPr>
        <w:t>No.:</w:t>
      </w:r>
      <w:r w:rsidR="007E703B" w:rsidRPr="00133EB9">
        <w:rPr>
          <w:rFonts w:asciiTheme="majorBidi" w:hAnsiTheme="majorBidi" w:cstheme="majorBidi"/>
        </w:rPr>
        <w:t xml:space="preserve">  </w:t>
      </w:r>
      <w:r w:rsidRPr="00133EB9">
        <w:rPr>
          <w:rFonts w:asciiTheme="majorBidi" w:hAnsiTheme="majorBidi" w:cstheme="majorBidi"/>
        </w:rPr>
        <w:t>__________________</w:t>
      </w:r>
      <w:r w:rsidR="007E703B" w:rsidRPr="00133EB9">
        <w:rPr>
          <w:rFonts w:asciiTheme="majorBidi" w:hAnsiTheme="majorBidi" w:cstheme="majorBidi"/>
        </w:rPr>
        <w:t xml:space="preserve">   </w:t>
      </w:r>
    </w:p>
    <w:p w14:paraId="564D8DB8" w14:textId="77777777" w:rsidR="005B4A5F" w:rsidRPr="00133EB9" w:rsidRDefault="005B4A5F" w:rsidP="001D5093">
      <w:pPr>
        <w:tabs>
          <w:tab w:val="right" w:pos="9000"/>
          <w:tab w:val="right" w:pos="9630"/>
        </w:tabs>
        <w:rPr>
          <w:rFonts w:asciiTheme="majorBidi" w:hAnsiTheme="majorBidi" w:cstheme="majorBidi"/>
        </w:rPr>
      </w:pPr>
      <w:r w:rsidRPr="00133EB9">
        <w:rPr>
          <w:rFonts w:asciiTheme="majorBidi" w:hAnsiTheme="majorBidi" w:cstheme="majorBidi"/>
        </w:rPr>
        <w:t>Subcontractor’s</w:t>
      </w:r>
      <w:r w:rsidR="007E703B" w:rsidRPr="00133EB9">
        <w:rPr>
          <w:rFonts w:asciiTheme="majorBidi" w:hAnsiTheme="majorBidi" w:cstheme="majorBidi"/>
        </w:rPr>
        <w:t xml:space="preserve"> </w:t>
      </w:r>
      <w:r w:rsidRPr="00133EB9">
        <w:rPr>
          <w:rFonts w:asciiTheme="majorBidi" w:hAnsiTheme="majorBidi" w:cstheme="majorBidi"/>
        </w:rPr>
        <w:t>Legal</w:t>
      </w:r>
      <w:r w:rsidR="007E703B" w:rsidRPr="00133EB9">
        <w:rPr>
          <w:rFonts w:asciiTheme="majorBidi" w:hAnsiTheme="majorBidi" w:cstheme="majorBidi"/>
        </w:rPr>
        <w:t xml:space="preserve"> </w:t>
      </w:r>
      <w:r w:rsidRPr="00133EB9">
        <w:rPr>
          <w:rFonts w:asciiTheme="majorBidi" w:hAnsiTheme="majorBidi" w:cstheme="majorBidi"/>
        </w:rPr>
        <w:t>Name:</w:t>
      </w:r>
      <w:r w:rsidR="007E703B" w:rsidRPr="00133EB9">
        <w:rPr>
          <w:rFonts w:asciiTheme="majorBidi" w:hAnsiTheme="majorBidi" w:cstheme="majorBidi"/>
        </w:rPr>
        <w:t xml:space="preserve"> </w:t>
      </w:r>
      <w:r w:rsidRPr="00133EB9">
        <w:rPr>
          <w:rFonts w:asciiTheme="majorBidi" w:hAnsiTheme="majorBidi" w:cstheme="majorBidi"/>
        </w:rPr>
        <w:t>______________</w:t>
      </w:r>
      <w:r w:rsidRPr="00133EB9">
        <w:rPr>
          <w:rFonts w:asciiTheme="majorBidi" w:hAnsiTheme="majorBidi" w:cstheme="majorBidi"/>
        </w:rPr>
        <w:tab/>
        <w:t>Page</w:t>
      </w:r>
      <w:r w:rsidR="007E703B" w:rsidRPr="00133EB9">
        <w:rPr>
          <w:rFonts w:asciiTheme="majorBidi" w:hAnsiTheme="majorBidi" w:cstheme="majorBidi"/>
        </w:rPr>
        <w:t xml:space="preserve"> </w:t>
      </w:r>
      <w:r w:rsidRPr="00133EB9">
        <w:rPr>
          <w:rFonts w:asciiTheme="majorBidi" w:hAnsiTheme="majorBidi" w:cstheme="majorBidi"/>
        </w:rPr>
        <w:t>_______</w:t>
      </w:r>
      <w:r w:rsidR="007E703B" w:rsidRPr="00133EB9">
        <w:rPr>
          <w:rFonts w:asciiTheme="majorBidi" w:hAnsiTheme="majorBidi" w:cstheme="majorBidi"/>
        </w:rPr>
        <w:t xml:space="preserve"> </w:t>
      </w:r>
      <w:r w:rsidRPr="00133EB9">
        <w:rPr>
          <w:rFonts w:asciiTheme="majorBidi" w:hAnsiTheme="majorBidi" w:cstheme="majorBidi"/>
        </w:rPr>
        <w:t>of</w:t>
      </w:r>
      <w:r w:rsidR="007E703B" w:rsidRPr="00133EB9">
        <w:rPr>
          <w:rFonts w:asciiTheme="majorBidi" w:hAnsiTheme="majorBidi" w:cstheme="majorBidi"/>
        </w:rPr>
        <w:t xml:space="preserve"> </w:t>
      </w:r>
      <w:r w:rsidRPr="00133EB9">
        <w:rPr>
          <w:rFonts w:asciiTheme="majorBidi" w:hAnsiTheme="majorBidi" w:cstheme="majorBidi"/>
        </w:rPr>
        <w:t>_______</w:t>
      </w:r>
      <w:r w:rsidR="007E703B" w:rsidRPr="00133EB9">
        <w:rPr>
          <w:rFonts w:asciiTheme="majorBidi" w:hAnsiTheme="majorBidi" w:cstheme="majorBidi"/>
        </w:rPr>
        <w:t xml:space="preserve"> </w:t>
      </w:r>
      <w:r w:rsidRPr="00133EB9">
        <w:rPr>
          <w:rFonts w:asciiTheme="majorBidi" w:hAnsiTheme="majorBidi" w:cstheme="majorBidi"/>
        </w:rPr>
        <w:t>pages</w:t>
      </w:r>
    </w:p>
    <w:p w14:paraId="7842A920" w14:textId="77777777" w:rsidR="005B4A5F" w:rsidRPr="00133EB9" w:rsidRDefault="005B4A5F" w:rsidP="001D5093">
      <w:pPr>
        <w:pStyle w:val="Outline"/>
        <w:suppressAutoHyphens/>
        <w:spacing w:before="120"/>
        <w:rPr>
          <w:rFonts w:asciiTheme="majorBidi" w:hAnsiTheme="majorBidi" w:cstheme="majorBidi"/>
          <w:spacing w:val="-2"/>
          <w:kern w:val="0"/>
        </w:rPr>
      </w:pPr>
    </w:p>
    <w:tbl>
      <w:tblPr>
        <w:tblW w:w="9090" w:type="dxa"/>
        <w:tblInd w:w="72" w:type="dxa"/>
        <w:tblLayout w:type="fixed"/>
        <w:tblCellMar>
          <w:left w:w="72" w:type="dxa"/>
          <w:right w:w="72" w:type="dxa"/>
        </w:tblCellMar>
        <w:tblLook w:val="0000" w:firstRow="0" w:lastRow="0" w:firstColumn="0" w:lastColumn="0" w:noHBand="0" w:noVBand="0"/>
      </w:tblPr>
      <w:tblGrid>
        <w:gridCol w:w="4212"/>
        <w:gridCol w:w="1548"/>
        <w:gridCol w:w="1710"/>
        <w:gridCol w:w="1620"/>
      </w:tblGrid>
      <w:tr w:rsidR="005B4A5F" w:rsidRPr="00133EB9" w14:paraId="1BDE9959" w14:textId="77777777" w:rsidTr="00F35BE0">
        <w:trPr>
          <w:cantSplit/>
          <w:tblHeader/>
        </w:trPr>
        <w:tc>
          <w:tcPr>
            <w:tcW w:w="4212" w:type="dxa"/>
            <w:tcBorders>
              <w:top w:val="single" w:sz="6" w:space="0" w:color="auto"/>
              <w:left w:val="single" w:sz="6" w:space="0" w:color="auto"/>
              <w:bottom w:val="single" w:sz="6" w:space="0" w:color="auto"/>
              <w:right w:val="single" w:sz="6" w:space="0" w:color="auto"/>
            </w:tcBorders>
          </w:tcPr>
          <w:p w14:paraId="305F364C" w14:textId="77777777" w:rsidR="005B4A5F" w:rsidRPr="00133EB9" w:rsidRDefault="005B4A5F" w:rsidP="001D5093">
            <w:pPr>
              <w:suppressAutoHyphens/>
              <w:spacing w:before="60" w:after="60"/>
              <w:jc w:val="left"/>
              <w:rPr>
                <w:rFonts w:asciiTheme="majorBidi" w:hAnsiTheme="majorBidi" w:cstheme="majorBidi"/>
                <w:b/>
                <w:spacing w:val="-2"/>
                <w:szCs w:val="24"/>
              </w:rPr>
            </w:pPr>
          </w:p>
        </w:tc>
        <w:tc>
          <w:tcPr>
            <w:tcW w:w="4878" w:type="dxa"/>
            <w:gridSpan w:val="3"/>
            <w:tcBorders>
              <w:top w:val="single" w:sz="6" w:space="0" w:color="auto"/>
              <w:left w:val="single" w:sz="6" w:space="0" w:color="auto"/>
              <w:bottom w:val="single" w:sz="6" w:space="0" w:color="auto"/>
              <w:right w:val="single" w:sz="6" w:space="0" w:color="auto"/>
            </w:tcBorders>
          </w:tcPr>
          <w:p w14:paraId="4FB2DD3F" w14:textId="77777777" w:rsidR="005B4A5F" w:rsidRPr="00133EB9" w:rsidRDefault="005B4A5F" w:rsidP="001D5093">
            <w:pPr>
              <w:suppressAutoHyphens/>
              <w:spacing w:before="60" w:after="60"/>
              <w:jc w:val="center"/>
              <w:rPr>
                <w:rFonts w:asciiTheme="majorBidi" w:hAnsiTheme="majorBidi" w:cstheme="majorBidi"/>
                <w:b/>
                <w:spacing w:val="-2"/>
                <w:szCs w:val="24"/>
              </w:rPr>
            </w:pPr>
            <w:r w:rsidRPr="00133EB9">
              <w:rPr>
                <w:rFonts w:asciiTheme="majorBidi" w:hAnsiTheme="majorBidi" w:cstheme="majorBidi"/>
                <w:b/>
                <w:spacing w:val="-2"/>
                <w:szCs w:val="24"/>
              </w:rPr>
              <w:t>Information</w:t>
            </w:r>
          </w:p>
        </w:tc>
      </w:tr>
      <w:tr w:rsidR="005B4A5F" w:rsidRPr="00133EB9" w14:paraId="3698ED71" w14:textId="77777777" w:rsidTr="00F35BE0">
        <w:trPr>
          <w:cantSplit/>
        </w:trPr>
        <w:tc>
          <w:tcPr>
            <w:tcW w:w="4212" w:type="dxa"/>
            <w:tcBorders>
              <w:top w:val="single" w:sz="6" w:space="0" w:color="auto"/>
              <w:left w:val="single" w:sz="6" w:space="0" w:color="auto"/>
              <w:bottom w:val="single" w:sz="6" w:space="0" w:color="auto"/>
              <w:right w:val="single" w:sz="6" w:space="0" w:color="auto"/>
            </w:tcBorders>
          </w:tcPr>
          <w:p w14:paraId="45ADAE8B" w14:textId="77777777" w:rsidR="005B4A5F" w:rsidRPr="00133EB9" w:rsidRDefault="005B4A5F" w:rsidP="001D5093">
            <w:pPr>
              <w:pStyle w:val="BodyText"/>
              <w:spacing w:before="60" w:after="60"/>
              <w:rPr>
                <w:rFonts w:asciiTheme="majorBidi" w:hAnsiTheme="majorBidi" w:cstheme="majorBidi"/>
              </w:rPr>
            </w:pPr>
            <w:r w:rsidRPr="00133EB9">
              <w:rPr>
                <w:rFonts w:asciiTheme="majorBidi" w:hAnsiTheme="majorBidi" w:cstheme="majorBidi"/>
              </w:rPr>
              <w:t>Contract</w:t>
            </w:r>
            <w:r w:rsidR="007E703B" w:rsidRPr="00133EB9">
              <w:rPr>
                <w:rFonts w:asciiTheme="majorBidi" w:hAnsiTheme="majorBidi" w:cstheme="majorBidi"/>
              </w:rPr>
              <w:t xml:space="preserve"> </w:t>
            </w:r>
            <w:r w:rsidRPr="00133EB9">
              <w:rPr>
                <w:rFonts w:asciiTheme="majorBidi" w:hAnsiTheme="majorBidi" w:cstheme="majorBidi"/>
              </w:rPr>
              <w:t>Identification</w:t>
            </w:r>
          </w:p>
        </w:tc>
        <w:tc>
          <w:tcPr>
            <w:tcW w:w="4878" w:type="dxa"/>
            <w:gridSpan w:val="3"/>
            <w:tcBorders>
              <w:top w:val="single" w:sz="6" w:space="0" w:color="auto"/>
              <w:left w:val="single" w:sz="6" w:space="0" w:color="auto"/>
              <w:bottom w:val="single" w:sz="6" w:space="0" w:color="auto"/>
              <w:right w:val="single" w:sz="6" w:space="0" w:color="auto"/>
            </w:tcBorders>
          </w:tcPr>
          <w:p w14:paraId="330DE1B7" w14:textId="77777777" w:rsidR="005B4A5F" w:rsidRPr="00133EB9" w:rsidRDefault="005B4A5F" w:rsidP="001D5093">
            <w:pPr>
              <w:pStyle w:val="BodyText"/>
              <w:spacing w:before="60" w:after="60"/>
              <w:rPr>
                <w:rFonts w:asciiTheme="majorBidi" w:hAnsiTheme="majorBidi" w:cstheme="majorBidi"/>
              </w:rPr>
            </w:pPr>
            <w:r w:rsidRPr="00133EB9">
              <w:rPr>
                <w:rFonts w:asciiTheme="majorBidi" w:hAnsiTheme="majorBidi" w:cstheme="majorBidi"/>
              </w:rPr>
              <w:t>_______________________________________</w:t>
            </w:r>
          </w:p>
        </w:tc>
      </w:tr>
      <w:tr w:rsidR="005B4A5F" w:rsidRPr="00133EB9" w14:paraId="468BEF3D" w14:textId="77777777" w:rsidTr="00F35BE0">
        <w:trPr>
          <w:cantSplit/>
        </w:trPr>
        <w:tc>
          <w:tcPr>
            <w:tcW w:w="4212" w:type="dxa"/>
            <w:tcBorders>
              <w:top w:val="single" w:sz="6" w:space="0" w:color="auto"/>
              <w:left w:val="single" w:sz="6" w:space="0" w:color="auto"/>
              <w:bottom w:val="single" w:sz="6" w:space="0" w:color="auto"/>
              <w:right w:val="single" w:sz="6" w:space="0" w:color="auto"/>
            </w:tcBorders>
          </w:tcPr>
          <w:p w14:paraId="23D9D83A" w14:textId="77777777" w:rsidR="005B4A5F" w:rsidRPr="00133EB9" w:rsidRDefault="005B4A5F" w:rsidP="001D5093">
            <w:pPr>
              <w:pStyle w:val="BodyText"/>
              <w:spacing w:before="60" w:after="60"/>
              <w:rPr>
                <w:rFonts w:asciiTheme="majorBidi" w:hAnsiTheme="majorBidi" w:cstheme="majorBidi"/>
              </w:rPr>
            </w:pPr>
            <w:r w:rsidRPr="00133EB9">
              <w:rPr>
                <w:rFonts w:asciiTheme="majorBidi" w:hAnsiTheme="majorBidi" w:cstheme="majorBidi"/>
              </w:rPr>
              <w:t>Award</w:t>
            </w:r>
            <w:r w:rsidR="007E703B" w:rsidRPr="00133EB9">
              <w:rPr>
                <w:rFonts w:asciiTheme="majorBidi" w:hAnsiTheme="majorBidi" w:cstheme="majorBidi"/>
              </w:rPr>
              <w:t xml:space="preserve"> </w:t>
            </w:r>
            <w:r w:rsidRPr="00133EB9">
              <w:rPr>
                <w:rFonts w:asciiTheme="majorBidi" w:hAnsiTheme="majorBidi" w:cstheme="majorBidi"/>
              </w:rPr>
              <w:t>date</w:t>
            </w:r>
            <w:r w:rsidR="007E703B" w:rsidRPr="00133EB9">
              <w:rPr>
                <w:rFonts w:asciiTheme="majorBidi" w:hAnsiTheme="majorBidi" w:cstheme="majorBidi"/>
              </w:rPr>
              <w:t xml:space="preserve"> </w:t>
            </w:r>
          </w:p>
          <w:p w14:paraId="7748EA2E" w14:textId="77777777" w:rsidR="005B4A5F" w:rsidRPr="00133EB9" w:rsidRDefault="005B4A5F" w:rsidP="001D5093">
            <w:pPr>
              <w:pStyle w:val="BodyText"/>
              <w:spacing w:before="60" w:after="60"/>
              <w:rPr>
                <w:rFonts w:asciiTheme="majorBidi" w:hAnsiTheme="majorBidi" w:cstheme="majorBidi"/>
              </w:rPr>
            </w:pPr>
            <w:r w:rsidRPr="00133EB9">
              <w:rPr>
                <w:rFonts w:asciiTheme="majorBidi" w:hAnsiTheme="majorBidi" w:cstheme="majorBidi"/>
              </w:rPr>
              <w:t>Completion</w:t>
            </w:r>
            <w:r w:rsidR="007E703B" w:rsidRPr="00133EB9">
              <w:rPr>
                <w:rFonts w:asciiTheme="majorBidi" w:hAnsiTheme="majorBidi" w:cstheme="majorBidi"/>
              </w:rPr>
              <w:t xml:space="preserve"> </w:t>
            </w:r>
            <w:r w:rsidRPr="00133EB9">
              <w:rPr>
                <w:rFonts w:asciiTheme="majorBidi" w:hAnsiTheme="majorBidi" w:cstheme="majorBidi"/>
              </w:rPr>
              <w:t>date</w:t>
            </w:r>
          </w:p>
        </w:tc>
        <w:tc>
          <w:tcPr>
            <w:tcW w:w="4878" w:type="dxa"/>
            <w:gridSpan w:val="3"/>
            <w:tcBorders>
              <w:top w:val="single" w:sz="6" w:space="0" w:color="auto"/>
              <w:left w:val="nil"/>
              <w:bottom w:val="single" w:sz="6" w:space="0" w:color="auto"/>
              <w:right w:val="single" w:sz="6" w:space="0" w:color="auto"/>
            </w:tcBorders>
          </w:tcPr>
          <w:p w14:paraId="434CE0FE" w14:textId="77777777" w:rsidR="005B4A5F" w:rsidRPr="00133EB9" w:rsidRDefault="005B4A5F" w:rsidP="001D5093">
            <w:pPr>
              <w:pStyle w:val="BodyText"/>
              <w:spacing w:before="60" w:after="60"/>
              <w:rPr>
                <w:rFonts w:asciiTheme="majorBidi" w:hAnsiTheme="majorBidi" w:cstheme="majorBidi"/>
              </w:rPr>
            </w:pPr>
            <w:r w:rsidRPr="00133EB9">
              <w:rPr>
                <w:rFonts w:asciiTheme="majorBidi" w:hAnsiTheme="majorBidi" w:cstheme="majorBidi"/>
              </w:rPr>
              <w:t>_______________________________________</w:t>
            </w:r>
          </w:p>
          <w:p w14:paraId="77605AE5" w14:textId="77777777" w:rsidR="005B4A5F" w:rsidRPr="00133EB9" w:rsidRDefault="005B4A5F" w:rsidP="001D5093">
            <w:pPr>
              <w:pStyle w:val="BodyText"/>
              <w:spacing w:before="60" w:after="60"/>
              <w:rPr>
                <w:rFonts w:asciiTheme="majorBidi" w:hAnsiTheme="majorBidi" w:cstheme="majorBidi"/>
              </w:rPr>
            </w:pPr>
            <w:r w:rsidRPr="00133EB9">
              <w:rPr>
                <w:rFonts w:asciiTheme="majorBidi" w:hAnsiTheme="majorBidi" w:cstheme="majorBidi"/>
              </w:rPr>
              <w:t>_______________________________________</w:t>
            </w:r>
          </w:p>
        </w:tc>
      </w:tr>
      <w:tr w:rsidR="005B4A5F" w:rsidRPr="00133EB9" w14:paraId="35CE52A5" w14:textId="77777777" w:rsidTr="00F35BE0">
        <w:trPr>
          <w:cantSplit/>
        </w:trPr>
        <w:tc>
          <w:tcPr>
            <w:tcW w:w="4212" w:type="dxa"/>
            <w:tcBorders>
              <w:top w:val="single" w:sz="6" w:space="0" w:color="auto"/>
              <w:left w:val="single" w:sz="6" w:space="0" w:color="auto"/>
              <w:bottom w:val="single" w:sz="6" w:space="0" w:color="auto"/>
              <w:right w:val="single" w:sz="6" w:space="0" w:color="auto"/>
            </w:tcBorders>
          </w:tcPr>
          <w:p w14:paraId="0165CE4E" w14:textId="77777777" w:rsidR="005B4A5F" w:rsidRPr="00133EB9" w:rsidRDefault="005B4A5F" w:rsidP="001D5093">
            <w:pPr>
              <w:suppressAutoHyphens/>
              <w:spacing w:before="60" w:after="60"/>
              <w:rPr>
                <w:rFonts w:asciiTheme="majorBidi" w:hAnsiTheme="majorBidi" w:cstheme="majorBidi"/>
                <w:spacing w:val="-2"/>
              </w:rPr>
            </w:pPr>
            <w:r w:rsidRPr="00133EB9">
              <w:rPr>
                <w:rFonts w:asciiTheme="majorBidi" w:hAnsiTheme="majorBidi" w:cstheme="majorBidi"/>
                <w:spacing w:val="-2"/>
              </w:rPr>
              <w:t>Role</w:t>
            </w:r>
            <w:r w:rsidR="007E703B" w:rsidRPr="00133EB9">
              <w:rPr>
                <w:rFonts w:asciiTheme="majorBidi" w:hAnsiTheme="majorBidi" w:cstheme="majorBidi"/>
                <w:spacing w:val="-2"/>
              </w:rPr>
              <w:t xml:space="preserve"> </w:t>
            </w:r>
            <w:r w:rsidRPr="00133EB9">
              <w:rPr>
                <w:rFonts w:asciiTheme="majorBidi" w:hAnsiTheme="majorBidi" w:cstheme="majorBidi"/>
                <w:spacing w:val="-2"/>
              </w:rPr>
              <w:t>in</w:t>
            </w:r>
            <w:r w:rsidR="007E703B" w:rsidRPr="00133EB9">
              <w:rPr>
                <w:rFonts w:asciiTheme="majorBidi" w:hAnsiTheme="majorBidi" w:cstheme="majorBidi"/>
                <w:spacing w:val="-2"/>
              </w:rPr>
              <w:t xml:space="preserve"> </w:t>
            </w:r>
            <w:r w:rsidRPr="00133EB9">
              <w:rPr>
                <w:rFonts w:asciiTheme="majorBidi" w:hAnsiTheme="majorBidi" w:cstheme="majorBidi"/>
                <w:spacing w:val="-2"/>
              </w:rPr>
              <w:t>Contract</w:t>
            </w:r>
          </w:p>
        </w:tc>
        <w:tc>
          <w:tcPr>
            <w:tcW w:w="1548" w:type="dxa"/>
            <w:tcBorders>
              <w:top w:val="single" w:sz="6" w:space="0" w:color="auto"/>
              <w:left w:val="nil"/>
              <w:bottom w:val="single" w:sz="6" w:space="0" w:color="auto"/>
              <w:right w:val="single" w:sz="6" w:space="0" w:color="auto"/>
            </w:tcBorders>
          </w:tcPr>
          <w:p w14:paraId="39A84354" w14:textId="77777777" w:rsidR="005B4A5F" w:rsidRPr="00133EB9" w:rsidRDefault="005B4A5F" w:rsidP="001D5093">
            <w:pPr>
              <w:spacing w:before="60" w:after="60"/>
              <w:jc w:val="center"/>
              <w:rPr>
                <w:rFonts w:asciiTheme="majorBidi" w:hAnsiTheme="majorBidi" w:cstheme="majorBidi"/>
                <w:sz w:val="36"/>
              </w:rPr>
            </w:pPr>
            <w:r w:rsidRPr="00133EB9">
              <w:rPr>
                <w:rFonts w:asciiTheme="majorBidi" w:hAnsiTheme="majorBidi" w:cstheme="majorBidi"/>
                <w:sz w:val="36"/>
              </w:rPr>
              <w:sym w:font="Symbol" w:char="F07F"/>
            </w:r>
            <w:r w:rsidRPr="00133EB9">
              <w:rPr>
                <w:rFonts w:asciiTheme="majorBidi" w:hAnsiTheme="majorBidi" w:cstheme="majorBidi"/>
                <w:sz w:val="36"/>
              </w:rPr>
              <w:br/>
            </w:r>
            <w:r w:rsidRPr="00133EB9">
              <w:rPr>
                <w:rFonts w:asciiTheme="majorBidi" w:hAnsiTheme="majorBidi" w:cstheme="majorBidi"/>
              </w:rPr>
              <w:t>Contractor</w:t>
            </w:r>
            <w:r w:rsidR="007E703B" w:rsidRPr="00133EB9">
              <w:rPr>
                <w:rFonts w:asciiTheme="majorBidi" w:hAnsiTheme="majorBidi" w:cstheme="majorBidi"/>
              </w:rPr>
              <w:t xml:space="preserve"> </w:t>
            </w:r>
          </w:p>
        </w:tc>
        <w:tc>
          <w:tcPr>
            <w:tcW w:w="1710" w:type="dxa"/>
            <w:tcBorders>
              <w:top w:val="single" w:sz="6" w:space="0" w:color="auto"/>
              <w:left w:val="nil"/>
              <w:bottom w:val="single" w:sz="6" w:space="0" w:color="auto"/>
              <w:right w:val="single" w:sz="6" w:space="0" w:color="auto"/>
            </w:tcBorders>
          </w:tcPr>
          <w:p w14:paraId="072BC1D1" w14:textId="77777777" w:rsidR="005B4A5F" w:rsidRPr="00133EB9" w:rsidRDefault="005B4A5F" w:rsidP="001D5093">
            <w:pPr>
              <w:spacing w:before="60" w:after="60"/>
              <w:jc w:val="center"/>
              <w:rPr>
                <w:rFonts w:asciiTheme="majorBidi" w:hAnsiTheme="majorBidi" w:cstheme="majorBidi"/>
                <w:spacing w:val="-2"/>
                <w:sz w:val="36"/>
              </w:rPr>
            </w:pPr>
            <w:r w:rsidRPr="00133EB9">
              <w:rPr>
                <w:rFonts w:asciiTheme="majorBidi" w:hAnsiTheme="majorBidi" w:cstheme="majorBidi"/>
                <w:sz w:val="36"/>
              </w:rPr>
              <w:sym w:font="Symbol" w:char="F07F"/>
            </w:r>
            <w:r w:rsidRPr="00133EB9">
              <w:rPr>
                <w:rFonts w:asciiTheme="majorBidi" w:hAnsiTheme="majorBidi" w:cstheme="majorBidi"/>
                <w:sz w:val="36"/>
              </w:rPr>
              <w:br/>
            </w:r>
            <w:r w:rsidRPr="00133EB9">
              <w:rPr>
                <w:rFonts w:asciiTheme="majorBidi" w:hAnsiTheme="majorBidi" w:cstheme="majorBidi"/>
              </w:rPr>
              <w:t>Management</w:t>
            </w:r>
            <w:r w:rsidR="007E703B" w:rsidRPr="00133EB9">
              <w:rPr>
                <w:rFonts w:asciiTheme="majorBidi" w:hAnsiTheme="majorBidi" w:cstheme="majorBidi"/>
              </w:rPr>
              <w:t xml:space="preserve"> </w:t>
            </w:r>
            <w:r w:rsidRPr="00133EB9">
              <w:rPr>
                <w:rFonts w:asciiTheme="majorBidi" w:hAnsiTheme="majorBidi" w:cstheme="majorBidi"/>
              </w:rPr>
              <w:t>Contractor</w:t>
            </w:r>
          </w:p>
        </w:tc>
        <w:tc>
          <w:tcPr>
            <w:tcW w:w="1620" w:type="dxa"/>
            <w:tcBorders>
              <w:top w:val="single" w:sz="6" w:space="0" w:color="auto"/>
              <w:left w:val="single" w:sz="6" w:space="0" w:color="auto"/>
              <w:bottom w:val="single" w:sz="6" w:space="0" w:color="auto"/>
              <w:right w:val="single" w:sz="6" w:space="0" w:color="auto"/>
            </w:tcBorders>
          </w:tcPr>
          <w:p w14:paraId="34B714C4" w14:textId="77777777" w:rsidR="005B4A5F" w:rsidRPr="00133EB9" w:rsidRDefault="005B4A5F" w:rsidP="001D5093">
            <w:pPr>
              <w:spacing w:before="60" w:after="60"/>
              <w:jc w:val="center"/>
              <w:rPr>
                <w:rFonts w:asciiTheme="majorBidi" w:hAnsiTheme="majorBidi" w:cstheme="majorBidi"/>
              </w:rPr>
            </w:pPr>
            <w:r w:rsidRPr="00133EB9">
              <w:rPr>
                <w:rFonts w:asciiTheme="majorBidi" w:hAnsiTheme="majorBidi" w:cstheme="majorBidi"/>
                <w:sz w:val="36"/>
              </w:rPr>
              <w:sym w:font="Symbol" w:char="F07F"/>
            </w:r>
            <w:r w:rsidRPr="00133EB9">
              <w:rPr>
                <w:rFonts w:asciiTheme="majorBidi" w:hAnsiTheme="majorBidi" w:cstheme="majorBidi"/>
              </w:rPr>
              <w:t>Subcontractor</w:t>
            </w:r>
          </w:p>
          <w:p w14:paraId="6EA472A0" w14:textId="77777777" w:rsidR="005B4A5F" w:rsidRPr="00133EB9" w:rsidRDefault="005B4A5F" w:rsidP="001D5093">
            <w:pPr>
              <w:spacing w:before="60" w:after="60"/>
              <w:jc w:val="center"/>
              <w:rPr>
                <w:rFonts w:asciiTheme="majorBidi" w:hAnsiTheme="majorBidi" w:cstheme="majorBidi"/>
                <w:spacing w:val="-2"/>
                <w:sz w:val="36"/>
              </w:rPr>
            </w:pPr>
          </w:p>
        </w:tc>
      </w:tr>
      <w:tr w:rsidR="005B4A5F" w:rsidRPr="00133EB9" w14:paraId="13B7C866" w14:textId="77777777" w:rsidTr="00F35BE0">
        <w:trPr>
          <w:cantSplit/>
        </w:trPr>
        <w:tc>
          <w:tcPr>
            <w:tcW w:w="4212" w:type="dxa"/>
            <w:tcBorders>
              <w:top w:val="single" w:sz="6" w:space="0" w:color="auto"/>
              <w:left w:val="single" w:sz="6" w:space="0" w:color="auto"/>
              <w:bottom w:val="single" w:sz="6" w:space="0" w:color="auto"/>
              <w:right w:val="single" w:sz="6" w:space="0" w:color="auto"/>
            </w:tcBorders>
          </w:tcPr>
          <w:p w14:paraId="47455AC8" w14:textId="77777777" w:rsidR="005B4A5F" w:rsidRPr="00133EB9" w:rsidRDefault="005B4A5F" w:rsidP="001D5093">
            <w:pPr>
              <w:pStyle w:val="BodyText"/>
              <w:spacing w:before="60" w:after="60"/>
              <w:rPr>
                <w:rFonts w:asciiTheme="majorBidi" w:hAnsiTheme="majorBidi" w:cstheme="majorBidi"/>
              </w:rPr>
            </w:pPr>
            <w:r w:rsidRPr="00133EB9">
              <w:rPr>
                <w:rFonts w:asciiTheme="majorBidi" w:hAnsiTheme="majorBidi" w:cstheme="majorBidi"/>
              </w:rPr>
              <w:t>Total</w:t>
            </w:r>
            <w:r w:rsidR="007E703B" w:rsidRPr="00133EB9">
              <w:rPr>
                <w:rFonts w:asciiTheme="majorBidi" w:hAnsiTheme="majorBidi" w:cstheme="majorBidi"/>
              </w:rPr>
              <w:t xml:space="preserve"> </w:t>
            </w:r>
            <w:r w:rsidRPr="00133EB9">
              <w:rPr>
                <w:rFonts w:asciiTheme="majorBidi" w:hAnsiTheme="majorBidi" w:cstheme="majorBidi"/>
              </w:rPr>
              <w:t>contract</w:t>
            </w:r>
            <w:r w:rsidR="007E703B" w:rsidRPr="00133EB9">
              <w:rPr>
                <w:rFonts w:asciiTheme="majorBidi" w:hAnsiTheme="majorBidi" w:cstheme="majorBidi"/>
              </w:rPr>
              <w:t xml:space="preserve"> </w:t>
            </w:r>
            <w:r w:rsidRPr="00133EB9">
              <w:rPr>
                <w:rFonts w:asciiTheme="majorBidi" w:hAnsiTheme="majorBidi" w:cstheme="majorBidi"/>
              </w:rPr>
              <w:t>amount</w:t>
            </w:r>
          </w:p>
        </w:tc>
        <w:tc>
          <w:tcPr>
            <w:tcW w:w="3258" w:type="dxa"/>
            <w:gridSpan w:val="2"/>
            <w:tcBorders>
              <w:top w:val="single" w:sz="6" w:space="0" w:color="auto"/>
              <w:left w:val="nil"/>
              <w:bottom w:val="single" w:sz="6" w:space="0" w:color="auto"/>
              <w:right w:val="single" w:sz="6" w:space="0" w:color="auto"/>
            </w:tcBorders>
          </w:tcPr>
          <w:p w14:paraId="4AB89880" w14:textId="77777777" w:rsidR="005B4A5F" w:rsidRPr="00133EB9" w:rsidRDefault="005B4A5F" w:rsidP="001D5093">
            <w:pPr>
              <w:pStyle w:val="BodyText"/>
              <w:spacing w:before="60" w:after="60"/>
              <w:rPr>
                <w:rFonts w:asciiTheme="majorBidi" w:hAnsiTheme="majorBidi" w:cstheme="majorBidi"/>
              </w:rPr>
            </w:pPr>
            <w:r w:rsidRPr="00133EB9">
              <w:rPr>
                <w:rFonts w:asciiTheme="majorBidi" w:hAnsiTheme="majorBidi" w:cstheme="majorBidi"/>
              </w:rPr>
              <w:t>_________________________</w:t>
            </w:r>
          </w:p>
        </w:tc>
        <w:tc>
          <w:tcPr>
            <w:tcW w:w="1620" w:type="dxa"/>
            <w:tcBorders>
              <w:top w:val="single" w:sz="6" w:space="0" w:color="auto"/>
              <w:left w:val="single" w:sz="6" w:space="0" w:color="auto"/>
              <w:bottom w:val="single" w:sz="6" w:space="0" w:color="auto"/>
              <w:right w:val="single" w:sz="6" w:space="0" w:color="auto"/>
            </w:tcBorders>
          </w:tcPr>
          <w:p w14:paraId="26BF4B48" w14:textId="77777777" w:rsidR="005B4A5F" w:rsidRPr="00133EB9" w:rsidRDefault="005B4A5F" w:rsidP="001D5093">
            <w:pPr>
              <w:pStyle w:val="BodyText"/>
              <w:spacing w:before="60" w:after="60"/>
              <w:rPr>
                <w:rFonts w:asciiTheme="majorBidi" w:hAnsiTheme="majorBidi" w:cstheme="majorBidi"/>
              </w:rPr>
            </w:pPr>
            <w:r w:rsidRPr="00133EB9">
              <w:rPr>
                <w:rFonts w:asciiTheme="majorBidi" w:hAnsiTheme="majorBidi" w:cstheme="majorBidi"/>
              </w:rPr>
              <w:t>US$________</w:t>
            </w:r>
          </w:p>
        </w:tc>
      </w:tr>
      <w:tr w:rsidR="005B4A5F" w:rsidRPr="00133EB9" w14:paraId="05ACDBF0" w14:textId="77777777" w:rsidTr="00F35BE0">
        <w:trPr>
          <w:cantSplit/>
        </w:trPr>
        <w:tc>
          <w:tcPr>
            <w:tcW w:w="4212" w:type="dxa"/>
            <w:tcBorders>
              <w:top w:val="single" w:sz="6" w:space="0" w:color="auto"/>
              <w:left w:val="single" w:sz="6" w:space="0" w:color="auto"/>
              <w:bottom w:val="single" w:sz="6" w:space="0" w:color="auto"/>
              <w:right w:val="single" w:sz="6" w:space="0" w:color="auto"/>
            </w:tcBorders>
          </w:tcPr>
          <w:p w14:paraId="0C8FB039" w14:textId="77777777" w:rsidR="005B4A5F" w:rsidRPr="00133EB9" w:rsidRDefault="005B4A5F" w:rsidP="001D5093">
            <w:pPr>
              <w:pStyle w:val="BodyText"/>
              <w:spacing w:before="60" w:after="60"/>
              <w:rPr>
                <w:rFonts w:asciiTheme="majorBidi" w:hAnsiTheme="majorBidi" w:cstheme="majorBidi"/>
              </w:rPr>
            </w:pPr>
            <w:r w:rsidRPr="00133EB9">
              <w:rPr>
                <w:rFonts w:asciiTheme="majorBidi" w:hAnsiTheme="majorBidi" w:cstheme="majorBidi"/>
              </w:rPr>
              <w:t>If</w:t>
            </w:r>
            <w:r w:rsidR="007E703B" w:rsidRPr="00133EB9">
              <w:rPr>
                <w:rFonts w:asciiTheme="majorBidi" w:hAnsiTheme="majorBidi" w:cstheme="majorBidi"/>
              </w:rPr>
              <w:t xml:space="preserve"> </w:t>
            </w:r>
            <w:r w:rsidR="0045771F" w:rsidRPr="00133EB9">
              <w:rPr>
                <w:rFonts w:asciiTheme="majorBidi" w:hAnsiTheme="majorBidi" w:cstheme="majorBidi"/>
              </w:rPr>
              <w:t>member</w:t>
            </w:r>
            <w:r w:rsidR="007E703B" w:rsidRPr="00133EB9">
              <w:rPr>
                <w:rFonts w:asciiTheme="majorBidi" w:hAnsiTheme="majorBidi" w:cstheme="majorBidi"/>
              </w:rPr>
              <w:t xml:space="preserve"> </w:t>
            </w:r>
            <w:r w:rsidRPr="00133EB9">
              <w:rPr>
                <w:rFonts w:asciiTheme="majorBidi" w:hAnsiTheme="majorBidi" w:cstheme="majorBidi"/>
              </w:rPr>
              <w:t>in</w:t>
            </w:r>
            <w:r w:rsidR="007E703B" w:rsidRPr="00133EB9">
              <w:rPr>
                <w:rFonts w:asciiTheme="majorBidi" w:hAnsiTheme="majorBidi" w:cstheme="majorBidi"/>
              </w:rPr>
              <w:t xml:space="preserve"> </w:t>
            </w:r>
            <w:r w:rsidRPr="00133EB9">
              <w:rPr>
                <w:rFonts w:asciiTheme="majorBidi" w:hAnsiTheme="majorBidi" w:cstheme="majorBidi"/>
              </w:rPr>
              <w:t>a</w:t>
            </w:r>
            <w:r w:rsidR="007E703B" w:rsidRPr="00133EB9">
              <w:rPr>
                <w:rFonts w:asciiTheme="majorBidi" w:hAnsiTheme="majorBidi" w:cstheme="majorBidi"/>
              </w:rPr>
              <w:t xml:space="preserve"> </w:t>
            </w:r>
            <w:r w:rsidRPr="00133EB9">
              <w:rPr>
                <w:rFonts w:asciiTheme="majorBidi" w:hAnsiTheme="majorBidi" w:cstheme="majorBidi"/>
              </w:rPr>
              <w:t>JV</w:t>
            </w:r>
            <w:r w:rsidR="007E703B" w:rsidRPr="00133EB9">
              <w:rPr>
                <w:rFonts w:asciiTheme="majorBidi" w:hAnsiTheme="majorBidi" w:cstheme="majorBidi"/>
              </w:rPr>
              <w:t xml:space="preserve"> </w:t>
            </w:r>
            <w:r w:rsidRPr="00133EB9">
              <w:rPr>
                <w:rFonts w:asciiTheme="majorBidi" w:hAnsiTheme="majorBidi" w:cstheme="majorBidi"/>
              </w:rPr>
              <w:t>or</w:t>
            </w:r>
            <w:r w:rsidR="007E703B" w:rsidRPr="00133EB9">
              <w:rPr>
                <w:rFonts w:asciiTheme="majorBidi" w:hAnsiTheme="majorBidi" w:cstheme="majorBidi"/>
              </w:rPr>
              <w:t xml:space="preserve"> </w:t>
            </w:r>
            <w:r w:rsidRPr="00133EB9">
              <w:rPr>
                <w:rFonts w:asciiTheme="majorBidi" w:hAnsiTheme="majorBidi" w:cstheme="majorBidi"/>
              </w:rPr>
              <w:t>subcontractor,</w:t>
            </w:r>
            <w:r w:rsidR="007E703B" w:rsidRPr="00133EB9">
              <w:rPr>
                <w:rFonts w:asciiTheme="majorBidi" w:hAnsiTheme="majorBidi" w:cstheme="majorBidi"/>
              </w:rPr>
              <w:t xml:space="preserve"> </w:t>
            </w:r>
            <w:r w:rsidRPr="00133EB9">
              <w:rPr>
                <w:rFonts w:asciiTheme="majorBidi" w:hAnsiTheme="majorBidi" w:cstheme="majorBidi"/>
              </w:rPr>
              <w:t>specify</w:t>
            </w:r>
            <w:r w:rsidR="007E703B" w:rsidRPr="00133EB9">
              <w:rPr>
                <w:rFonts w:asciiTheme="majorBidi" w:hAnsiTheme="majorBidi" w:cstheme="majorBidi"/>
              </w:rPr>
              <w:t xml:space="preserve"> </w:t>
            </w:r>
            <w:r w:rsidRPr="00133EB9">
              <w:rPr>
                <w:rFonts w:asciiTheme="majorBidi" w:hAnsiTheme="majorBidi" w:cstheme="majorBidi"/>
              </w:rPr>
              <w:t>participation</w:t>
            </w:r>
            <w:r w:rsidR="007E703B" w:rsidRPr="00133EB9">
              <w:rPr>
                <w:rFonts w:asciiTheme="majorBidi" w:hAnsiTheme="majorBidi" w:cstheme="majorBidi"/>
              </w:rPr>
              <w:t xml:space="preserve"> </w:t>
            </w:r>
            <w:r w:rsidRPr="00133EB9">
              <w:rPr>
                <w:rFonts w:asciiTheme="majorBidi" w:hAnsiTheme="majorBidi" w:cstheme="majorBidi"/>
              </w:rPr>
              <w:t>of</w:t>
            </w:r>
            <w:r w:rsidR="007E703B" w:rsidRPr="00133EB9">
              <w:rPr>
                <w:rFonts w:asciiTheme="majorBidi" w:hAnsiTheme="majorBidi" w:cstheme="majorBidi"/>
              </w:rPr>
              <w:t xml:space="preserve"> </w:t>
            </w:r>
            <w:r w:rsidRPr="00133EB9">
              <w:rPr>
                <w:rFonts w:asciiTheme="majorBidi" w:hAnsiTheme="majorBidi" w:cstheme="majorBidi"/>
              </w:rPr>
              <w:t>total</w:t>
            </w:r>
            <w:r w:rsidR="007E703B" w:rsidRPr="00133EB9">
              <w:rPr>
                <w:rFonts w:asciiTheme="majorBidi" w:hAnsiTheme="majorBidi" w:cstheme="majorBidi"/>
              </w:rPr>
              <w:t xml:space="preserve"> </w:t>
            </w:r>
            <w:r w:rsidRPr="00133EB9">
              <w:rPr>
                <w:rFonts w:asciiTheme="majorBidi" w:hAnsiTheme="majorBidi" w:cstheme="majorBidi"/>
              </w:rPr>
              <w:t>contract</w:t>
            </w:r>
            <w:r w:rsidR="007E703B" w:rsidRPr="00133EB9">
              <w:rPr>
                <w:rFonts w:asciiTheme="majorBidi" w:hAnsiTheme="majorBidi" w:cstheme="majorBidi"/>
              </w:rPr>
              <w:t xml:space="preserve"> </w:t>
            </w:r>
            <w:r w:rsidRPr="00133EB9">
              <w:rPr>
                <w:rFonts w:asciiTheme="majorBidi" w:hAnsiTheme="majorBidi" w:cstheme="majorBidi"/>
              </w:rPr>
              <w:t>amount</w:t>
            </w:r>
          </w:p>
        </w:tc>
        <w:tc>
          <w:tcPr>
            <w:tcW w:w="1548" w:type="dxa"/>
            <w:tcBorders>
              <w:top w:val="single" w:sz="6" w:space="0" w:color="auto"/>
              <w:left w:val="nil"/>
              <w:bottom w:val="single" w:sz="6" w:space="0" w:color="auto"/>
              <w:right w:val="single" w:sz="6" w:space="0" w:color="auto"/>
            </w:tcBorders>
          </w:tcPr>
          <w:p w14:paraId="7F6832E6" w14:textId="77777777" w:rsidR="005B4A5F" w:rsidRPr="00133EB9" w:rsidRDefault="005B4A5F" w:rsidP="001D5093">
            <w:pPr>
              <w:pStyle w:val="BodyText"/>
              <w:spacing w:before="60" w:after="60"/>
              <w:rPr>
                <w:rFonts w:asciiTheme="majorBidi" w:hAnsiTheme="majorBidi" w:cstheme="majorBidi"/>
              </w:rPr>
            </w:pPr>
          </w:p>
          <w:p w14:paraId="5B75AA99" w14:textId="77777777" w:rsidR="005B4A5F" w:rsidRPr="00133EB9" w:rsidRDefault="005B4A5F" w:rsidP="001D5093">
            <w:pPr>
              <w:pStyle w:val="BodyText"/>
              <w:spacing w:before="60" w:after="60"/>
              <w:rPr>
                <w:rFonts w:asciiTheme="majorBidi" w:hAnsiTheme="majorBidi" w:cstheme="majorBidi"/>
              </w:rPr>
            </w:pPr>
            <w:r w:rsidRPr="00133EB9">
              <w:rPr>
                <w:rFonts w:asciiTheme="majorBidi" w:hAnsiTheme="majorBidi" w:cstheme="majorBidi"/>
              </w:rPr>
              <w:t>__________%</w:t>
            </w:r>
          </w:p>
        </w:tc>
        <w:tc>
          <w:tcPr>
            <w:tcW w:w="1710" w:type="dxa"/>
            <w:tcBorders>
              <w:top w:val="single" w:sz="6" w:space="0" w:color="auto"/>
              <w:left w:val="single" w:sz="6" w:space="0" w:color="auto"/>
              <w:bottom w:val="single" w:sz="6" w:space="0" w:color="auto"/>
              <w:right w:val="single" w:sz="6" w:space="0" w:color="auto"/>
            </w:tcBorders>
          </w:tcPr>
          <w:p w14:paraId="4C1E91F6" w14:textId="77777777" w:rsidR="005B4A5F" w:rsidRPr="00133EB9" w:rsidRDefault="005B4A5F" w:rsidP="001D5093">
            <w:pPr>
              <w:pStyle w:val="BodyText"/>
              <w:spacing w:before="60" w:after="60"/>
              <w:rPr>
                <w:rFonts w:asciiTheme="majorBidi" w:hAnsiTheme="majorBidi" w:cstheme="majorBidi"/>
              </w:rPr>
            </w:pPr>
          </w:p>
          <w:p w14:paraId="4BD2772A" w14:textId="77777777" w:rsidR="005B4A5F" w:rsidRPr="00133EB9" w:rsidRDefault="005B4A5F" w:rsidP="001D5093">
            <w:pPr>
              <w:pStyle w:val="BodyText"/>
              <w:spacing w:before="60" w:after="60"/>
              <w:rPr>
                <w:rFonts w:asciiTheme="majorBidi" w:hAnsiTheme="majorBidi" w:cstheme="majorBidi"/>
              </w:rPr>
            </w:pPr>
            <w:r w:rsidRPr="00133EB9">
              <w:rPr>
                <w:rFonts w:asciiTheme="majorBidi" w:hAnsiTheme="majorBidi" w:cstheme="majorBidi"/>
              </w:rPr>
              <w:t>_____________</w:t>
            </w:r>
          </w:p>
        </w:tc>
        <w:tc>
          <w:tcPr>
            <w:tcW w:w="1620" w:type="dxa"/>
            <w:tcBorders>
              <w:top w:val="single" w:sz="6" w:space="0" w:color="auto"/>
              <w:left w:val="single" w:sz="6" w:space="0" w:color="auto"/>
              <w:bottom w:val="single" w:sz="6" w:space="0" w:color="auto"/>
              <w:right w:val="single" w:sz="6" w:space="0" w:color="auto"/>
            </w:tcBorders>
          </w:tcPr>
          <w:p w14:paraId="64325634" w14:textId="77777777" w:rsidR="005B4A5F" w:rsidRPr="00133EB9" w:rsidRDefault="005B4A5F" w:rsidP="001D5093">
            <w:pPr>
              <w:pStyle w:val="BodyText"/>
              <w:spacing w:before="60" w:after="60"/>
              <w:rPr>
                <w:rFonts w:asciiTheme="majorBidi" w:hAnsiTheme="majorBidi" w:cstheme="majorBidi"/>
              </w:rPr>
            </w:pPr>
          </w:p>
          <w:p w14:paraId="7A2201D2" w14:textId="77777777" w:rsidR="005B4A5F" w:rsidRPr="00133EB9" w:rsidRDefault="005B4A5F" w:rsidP="001D5093">
            <w:pPr>
              <w:pStyle w:val="BodyText"/>
              <w:spacing w:before="60" w:after="60"/>
              <w:rPr>
                <w:rFonts w:asciiTheme="majorBidi" w:hAnsiTheme="majorBidi" w:cstheme="majorBidi"/>
              </w:rPr>
            </w:pPr>
            <w:r w:rsidRPr="00133EB9">
              <w:rPr>
                <w:rFonts w:asciiTheme="majorBidi" w:hAnsiTheme="majorBidi" w:cstheme="majorBidi"/>
              </w:rPr>
              <w:t>US$________</w:t>
            </w:r>
          </w:p>
        </w:tc>
      </w:tr>
      <w:tr w:rsidR="005B4A5F" w:rsidRPr="00133EB9" w14:paraId="621B3263" w14:textId="77777777" w:rsidTr="00F35BE0">
        <w:trPr>
          <w:cantSplit/>
        </w:trPr>
        <w:tc>
          <w:tcPr>
            <w:tcW w:w="4212" w:type="dxa"/>
            <w:tcBorders>
              <w:top w:val="single" w:sz="6" w:space="0" w:color="auto"/>
              <w:left w:val="single" w:sz="6" w:space="0" w:color="auto"/>
              <w:bottom w:val="single" w:sz="6" w:space="0" w:color="auto"/>
              <w:right w:val="single" w:sz="6" w:space="0" w:color="auto"/>
            </w:tcBorders>
          </w:tcPr>
          <w:p w14:paraId="537E4966" w14:textId="77777777" w:rsidR="005B4A5F" w:rsidRPr="00133EB9" w:rsidRDefault="005B4A5F" w:rsidP="001D5093">
            <w:pPr>
              <w:pStyle w:val="BodyText"/>
              <w:spacing w:before="60" w:after="60"/>
              <w:rPr>
                <w:rFonts w:asciiTheme="majorBidi" w:hAnsiTheme="majorBidi" w:cstheme="majorBidi"/>
              </w:rPr>
            </w:pPr>
            <w:r w:rsidRPr="00133EB9">
              <w:rPr>
                <w:rFonts w:asciiTheme="majorBidi" w:hAnsiTheme="majorBidi" w:cstheme="majorBidi"/>
              </w:rPr>
              <w:t>Employer’s</w:t>
            </w:r>
            <w:r w:rsidR="007E703B" w:rsidRPr="00133EB9">
              <w:rPr>
                <w:rFonts w:asciiTheme="majorBidi" w:hAnsiTheme="majorBidi" w:cstheme="majorBidi"/>
              </w:rPr>
              <w:t xml:space="preserve"> </w:t>
            </w:r>
            <w:r w:rsidRPr="00133EB9">
              <w:rPr>
                <w:rFonts w:asciiTheme="majorBidi" w:hAnsiTheme="majorBidi" w:cstheme="majorBidi"/>
              </w:rPr>
              <w:t>Name:</w:t>
            </w:r>
          </w:p>
        </w:tc>
        <w:tc>
          <w:tcPr>
            <w:tcW w:w="4878" w:type="dxa"/>
            <w:gridSpan w:val="3"/>
            <w:tcBorders>
              <w:top w:val="single" w:sz="6" w:space="0" w:color="auto"/>
              <w:left w:val="nil"/>
              <w:bottom w:val="single" w:sz="6" w:space="0" w:color="auto"/>
              <w:right w:val="single" w:sz="6" w:space="0" w:color="auto"/>
            </w:tcBorders>
          </w:tcPr>
          <w:p w14:paraId="2ED2A546" w14:textId="77777777" w:rsidR="005B4A5F" w:rsidRPr="00133EB9" w:rsidRDefault="005B4A5F" w:rsidP="001D5093">
            <w:pPr>
              <w:pStyle w:val="BodyText"/>
              <w:spacing w:before="60" w:after="60"/>
              <w:rPr>
                <w:rFonts w:asciiTheme="majorBidi" w:hAnsiTheme="majorBidi" w:cstheme="majorBidi"/>
              </w:rPr>
            </w:pPr>
            <w:r w:rsidRPr="00133EB9">
              <w:rPr>
                <w:rFonts w:asciiTheme="majorBidi" w:hAnsiTheme="majorBidi" w:cstheme="majorBidi"/>
              </w:rPr>
              <w:t>_______________________________________</w:t>
            </w:r>
          </w:p>
        </w:tc>
      </w:tr>
      <w:tr w:rsidR="005B4A5F" w:rsidRPr="00133EB9" w14:paraId="0D5B5B8D" w14:textId="77777777" w:rsidTr="00F35BE0">
        <w:trPr>
          <w:cantSplit/>
        </w:trPr>
        <w:tc>
          <w:tcPr>
            <w:tcW w:w="4212" w:type="dxa"/>
            <w:tcBorders>
              <w:top w:val="single" w:sz="6" w:space="0" w:color="auto"/>
              <w:left w:val="single" w:sz="6" w:space="0" w:color="auto"/>
              <w:bottom w:val="single" w:sz="6" w:space="0" w:color="auto"/>
              <w:right w:val="single" w:sz="6" w:space="0" w:color="auto"/>
            </w:tcBorders>
          </w:tcPr>
          <w:p w14:paraId="4868F680" w14:textId="77777777" w:rsidR="005B4A5F" w:rsidRPr="00133EB9" w:rsidRDefault="005B4A5F" w:rsidP="001D5093">
            <w:pPr>
              <w:pStyle w:val="BodyText"/>
              <w:spacing w:before="60" w:after="60"/>
              <w:rPr>
                <w:rFonts w:asciiTheme="majorBidi" w:hAnsiTheme="majorBidi" w:cstheme="majorBidi"/>
              </w:rPr>
            </w:pPr>
            <w:r w:rsidRPr="00133EB9">
              <w:rPr>
                <w:rFonts w:asciiTheme="majorBidi" w:hAnsiTheme="majorBidi" w:cstheme="majorBidi"/>
              </w:rPr>
              <w:t>Address:</w:t>
            </w:r>
          </w:p>
          <w:p w14:paraId="7DC573F9" w14:textId="77777777" w:rsidR="005B4A5F" w:rsidRPr="00133EB9" w:rsidRDefault="005B4A5F" w:rsidP="001D5093">
            <w:pPr>
              <w:pStyle w:val="BodyText"/>
              <w:spacing w:before="60" w:after="60"/>
              <w:rPr>
                <w:rFonts w:asciiTheme="majorBidi" w:hAnsiTheme="majorBidi" w:cstheme="majorBidi"/>
              </w:rPr>
            </w:pPr>
          </w:p>
          <w:p w14:paraId="1AFF11BE" w14:textId="77777777" w:rsidR="005B4A5F" w:rsidRPr="00133EB9" w:rsidRDefault="005B4A5F" w:rsidP="001D5093">
            <w:pPr>
              <w:pStyle w:val="BodyText"/>
              <w:spacing w:before="60" w:after="60"/>
              <w:rPr>
                <w:rFonts w:asciiTheme="majorBidi" w:hAnsiTheme="majorBidi" w:cstheme="majorBidi"/>
              </w:rPr>
            </w:pPr>
            <w:r w:rsidRPr="00133EB9">
              <w:rPr>
                <w:rFonts w:asciiTheme="majorBidi" w:hAnsiTheme="majorBidi" w:cstheme="majorBidi"/>
              </w:rPr>
              <w:t>Telephone/fax</w:t>
            </w:r>
            <w:r w:rsidR="007E703B" w:rsidRPr="00133EB9">
              <w:rPr>
                <w:rFonts w:asciiTheme="majorBidi" w:hAnsiTheme="majorBidi" w:cstheme="majorBidi"/>
              </w:rPr>
              <w:t xml:space="preserve"> </w:t>
            </w:r>
            <w:r w:rsidRPr="00133EB9">
              <w:rPr>
                <w:rFonts w:asciiTheme="majorBidi" w:hAnsiTheme="majorBidi" w:cstheme="majorBidi"/>
              </w:rPr>
              <w:t>number:</w:t>
            </w:r>
          </w:p>
          <w:p w14:paraId="46586A48" w14:textId="77777777" w:rsidR="005B4A5F" w:rsidRPr="00133EB9" w:rsidRDefault="005B4A5F" w:rsidP="001D5093">
            <w:pPr>
              <w:pStyle w:val="BodyText"/>
              <w:spacing w:before="60" w:after="60"/>
              <w:rPr>
                <w:rFonts w:asciiTheme="majorBidi" w:hAnsiTheme="majorBidi" w:cstheme="majorBidi"/>
              </w:rPr>
            </w:pPr>
            <w:r w:rsidRPr="00133EB9">
              <w:rPr>
                <w:rFonts w:asciiTheme="majorBidi" w:hAnsiTheme="majorBidi" w:cstheme="majorBidi"/>
              </w:rPr>
              <w:t>E-mail:</w:t>
            </w:r>
          </w:p>
        </w:tc>
        <w:tc>
          <w:tcPr>
            <w:tcW w:w="4878" w:type="dxa"/>
            <w:gridSpan w:val="3"/>
            <w:tcBorders>
              <w:top w:val="single" w:sz="6" w:space="0" w:color="auto"/>
              <w:left w:val="nil"/>
              <w:bottom w:val="single" w:sz="6" w:space="0" w:color="auto"/>
              <w:right w:val="single" w:sz="6" w:space="0" w:color="auto"/>
            </w:tcBorders>
          </w:tcPr>
          <w:p w14:paraId="48F23834" w14:textId="77777777" w:rsidR="005B4A5F" w:rsidRPr="00133EB9" w:rsidRDefault="005B4A5F" w:rsidP="001D5093">
            <w:pPr>
              <w:pStyle w:val="BodyText"/>
              <w:spacing w:before="60" w:after="60"/>
              <w:rPr>
                <w:rFonts w:asciiTheme="majorBidi" w:hAnsiTheme="majorBidi" w:cstheme="majorBidi"/>
              </w:rPr>
            </w:pPr>
            <w:r w:rsidRPr="00133EB9">
              <w:rPr>
                <w:rFonts w:asciiTheme="majorBidi" w:hAnsiTheme="majorBidi" w:cstheme="majorBidi"/>
              </w:rPr>
              <w:t>_______________________________________</w:t>
            </w:r>
          </w:p>
          <w:p w14:paraId="0F62F9E3" w14:textId="77777777" w:rsidR="005B4A5F" w:rsidRPr="00133EB9" w:rsidRDefault="005B4A5F" w:rsidP="001D5093">
            <w:pPr>
              <w:pStyle w:val="BodyText"/>
              <w:spacing w:before="60" w:after="60"/>
              <w:rPr>
                <w:rFonts w:asciiTheme="majorBidi" w:hAnsiTheme="majorBidi" w:cstheme="majorBidi"/>
              </w:rPr>
            </w:pPr>
            <w:r w:rsidRPr="00133EB9">
              <w:rPr>
                <w:rFonts w:asciiTheme="majorBidi" w:hAnsiTheme="majorBidi" w:cstheme="majorBidi"/>
              </w:rPr>
              <w:t>_______________________________________</w:t>
            </w:r>
          </w:p>
          <w:p w14:paraId="63192885" w14:textId="77777777" w:rsidR="005B4A5F" w:rsidRPr="00133EB9" w:rsidRDefault="005B4A5F" w:rsidP="001D5093">
            <w:pPr>
              <w:pStyle w:val="BodyText"/>
              <w:spacing w:before="60" w:after="60"/>
              <w:rPr>
                <w:rFonts w:asciiTheme="majorBidi" w:hAnsiTheme="majorBidi" w:cstheme="majorBidi"/>
              </w:rPr>
            </w:pPr>
            <w:r w:rsidRPr="00133EB9">
              <w:rPr>
                <w:rFonts w:asciiTheme="majorBidi" w:hAnsiTheme="majorBidi" w:cstheme="majorBidi"/>
              </w:rPr>
              <w:t>_______________________________________</w:t>
            </w:r>
          </w:p>
          <w:p w14:paraId="573452DA" w14:textId="77777777" w:rsidR="005B4A5F" w:rsidRPr="00133EB9" w:rsidRDefault="005B4A5F" w:rsidP="001D5093">
            <w:pPr>
              <w:pStyle w:val="BodyText"/>
              <w:spacing w:before="60" w:after="60"/>
              <w:rPr>
                <w:rFonts w:asciiTheme="majorBidi" w:hAnsiTheme="majorBidi" w:cstheme="majorBidi"/>
              </w:rPr>
            </w:pPr>
            <w:r w:rsidRPr="00133EB9">
              <w:rPr>
                <w:rFonts w:asciiTheme="majorBidi" w:hAnsiTheme="majorBidi" w:cstheme="majorBidi"/>
              </w:rPr>
              <w:t>_______________________________________</w:t>
            </w:r>
          </w:p>
        </w:tc>
      </w:tr>
    </w:tbl>
    <w:p w14:paraId="04D3E859" w14:textId="77777777" w:rsidR="005B4A5F" w:rsidRPr="00133EB9" w:rsidRDefault="005B4A5F" w:rsidP="00D5087F">
      <w:pPr>
        <w:pStyle w:val="BodyText"/>
        <w:spacing w:before="60" w:after="60"/>
        <w:rPr>
          <w:rFonts w:asciiTheme="majorBidi" w:hAnsiTheme="majorBidi" w:cstheme="majorBidi"/>
        </w:rPr>
      </w:pPr>
    </w:p>
    <w:p w14:paraId="508553AE" w14:textId="77777777" w:rsidR="005B4A5F" w:rsidRPr="00133EB9" w:rsidRDefault="005B4A5F" w:rsidP="00D5087F">
      <w:pPr>
        <w:pStyle w:val="BodyText"/>
        <w:spacing w:before="60" w:after="60"/>
        <w:rPr>
          <w:rFonts w:asciiTheme="majorBidi" w:hAnsiTheme="majorBidi" w:cstheme="majorBidi"/>
        </w:rPr>
      </w:pPr>
    </w:p>
    <w:p w14:paraId="25E820A4" w14:textId="77777777" w:rsidR="005B4A5F" w:rsidRPr="00133EB9" w:rsidRDefault="005B4A5F" w:rsidP="001800E3">
      <w:pPr>
        <w:pStyle w:val="Heading4"/>
        <w:jc w:val="center"/>
        <w:rPr>
          <w:rFonts w:asciiTheme="majorBidi" w:hAnsiTheme="majorBidi" w:cstheme="majorBidi"/>
          <w:b/>
          <w:sz w:val="28"/>
          <w:szCs w:val="28"/>
        </w:rPr>
      </w:pPr>
      <w:r w:rsidRPr="00133EB9">
        <w:rPr>
          <w:rFonts w:asciiTheme="majorBidi" w:hAnsiTheme="majorBidi" w:cstheme="majorBidi"/>
        </w:rPr>
        <w:br w:type="page"/>
      </w:r>
      <w:bookmarkStart w:id="766" w:name="_Toc88745222"/>
      <w:r w:rsidRPr="00133EB9">
        <w:rPr>
          <w:rFonts w:asciiTheme="majorBidi" w:hAnsiTheme="majorBidi" w:cstheme="majorBidi"/>
          <w:b/>
          <w:sz w:val="28"/>
          <w:szCs w:val="28"/>
        </w:rPr>
        <w:t>Form</w:t>
      </w:r>
      <w:r w:rsidR="007E703B" w:rsidRPr="00133EB9">
        <w:rPr>
          <w:rFonts w:asciiTheme="majorBidi" w:hAnsiTheme="majorBidi" w:cstheme="majorBidi"/>
          <w:b/>
          <w:sz w:val="28"/>
          <w:szCs w:val="28"/>
        </w:rPr>
        <w:t xml:space="preserve"> </w:t>
      </w:r>
      <w:r w:rsidRPr="00133EB9">
        <w:rPr>
          <w:rFonts w:asciiTheme="majorBidi" w:hAnsiTheme="majorBidi" w:cstheme="majorBidi"/>
          <w:b/>
          <w:sz w:val="28"/>
          <w:szCs w:val="28"/>
        </w:rPr>
        <w:t>EXP</w:t>
      </w:r>
      <w:r w:rsidR="007E703B" w:rsidRPr="00133EB9">
        <w:rPr>
          <w:rFonts w:asciiTheme="majorBidi" w:hAnsiTheme="majorBidi" w:cstheme="majorBidi"/>
          <w:b/>
          <w:sz w:val="28"/>
          <w:szCs w:val="28"/>
        </w:rPr>
        <w:t xml:space="preserve"> </w:t>
      </w:r>
      <w:r w:rsidRPr="00133EB9">
        <w:rPr>
          <w:rFonts w:asciiTheme="majorBidi" w:hAnsiTheme="majorBidi" w:cstheme="majorBidi"/>
          <w:b/>
          <w:sz w:val="28"/>
          <w:szCs w:val="28"/>
        </w:rPr>
        <w:t>–4.2</w:t>
      </w:r>
      <w:r w:rsidR="007E703B" w:rsidRPr="00133EB9">
        <w:rPr>
          <w:rFonts w:asciiTheme="majorBidi" w:hAnsiTheme="majorBidi" w:cstheme="majorBidi"/>
          <w:b/>
          <w:sz w:val="28"/>
          <w:szCs w:val="28"/>
        </w:rPr>
        <w:t xml:space="preserve"> </w:t>
      </w:r>
      <w:r w:rsidRPr="00133EB9">
        <w:rPr>
          <w:rFonts w:asciiTheme="majorBidi" w:hAnsiTheme="majorBidi" w:cstheme="majorBidi"/>
          <w:b/>
          <w:sz w:val="28"/>
          <w:szCs w:val="28"/>
        </w:rPr>
        <w:t>(b)(cont.)</w:t>
      </w:r>
      <w:bookmarkEnd w:id="766"/>
    </w:p>
    <w:p w14:paraId="5538F2AB" w14:textId="77777777" w:rsidR="005B4A5F" w:rsidRPr="00133EB9" w:rsidRDefault="005B4A5F" w:rsidP="001D5093">
      <w:pPr>
        <w:pStyle w:val="BodyText"/>
        <w:spacing w:before="120" w:after="240"/>
        <w:jc w:val="center"/>
        <w:rPr>
          <w:rFonts w:asciiTheme="majorBidi" w:hAnsiTheme="majorBidi" w:cstheme="majorBidi"/>
          <w:b/>
          <w:bCs/>
          <w:sz w:val="32"/>
          <w:szCs w:val="32"/>
        </w:rPr>
      </w:pPr>
      <w:r w:rsidRPr="00133EB9">
        <w:rPr>
          <w:rFonts w:asciiTheme="majorBidi" w:hAnsiTheme="majorBidi" w:cstheme="majorBidi"/>
          <w:b/>
          <w:bCs/>
          <w:sz w:val="32"/>
          <w:szCs w:val="32"/>
        </w:rPr>
        <w:t>Specific</w:t>
      </w:r>
      <w:r w:rsidR="007E703B" w:rsidRPr="00133EB9">
        <w:rPr>
          <w:rFonts w:asciiTheme="majorBidi" w:hAnsiTheme="majorBidi" w:cstheme="majorBidi"/>
          <w:b/>
          <w:bCs/>
          <w:sz w:val="32"/>
          <w:szCs w:val="32"/>
        </w:rPr>
        <w:t xml:space="preserve"> </w:t>
      </w:r>
      <w:r w:rsidRPr="00133EB9">
        <w:rPr>
          <w:rFonts w:asciiTheme="majorBidi" w:hAnsiTheme="majorBidi" w:cstheme="majorBidi"/>
          <w:b/>
          <w:bCs/>
          <w:sz w:val="32"/>
          <w:szCs w:val="32"/>
        </w:rPr>
        <w:t>Experience</w:t>
      </w:r>
      <w:r w:rsidR="007E703B" w:rsidRPr="00133EB9">
        <w:rPr>
          <w:rFonts w:asciiTheme="majorBidi" w:hAnsiTheme="majorBidi" w:cstheme="majorBidi"/>
          <w:b/>
          <w:bCs/>
          <w:sz w:val="32"/>
          <w:szCs w:val="32"/>
        </w:rPr>
        <w:t xml:space="preserve"> </w:t>
      </w:r>
      <w:r w:rsidRPr="00133EB9">
        <w:rPr>
          <w:rFonts w:asciiTheme="majorBidi" w:hAnsiTheme="majorBidi" w:cstheme="majorBidi"/>
          <w:b/>
          <w:bCs/>
          <w:sz w:val="32"/>
          <w:szCs w:val="32"/>
        </w:rPr>
        <w:t>in</w:t>
      </w:r>
      <w:r w:rsidR="007E703B" w:rsidRPr="00133EB9">
        <w:rPr>
          <w:rFonts w:asciiTheme="majorBidi" w:hAnsiTheme="majorBidi" w:cstheme="majorBidi"/>
          <w:b/>
          <w:bCs/>
          <w:sz w:val="32"/>
          <w:szCs w:val="32"/>
        </w:rPr>
        <w:t xml:space="preserve"> </w:t>
      </w:r>
      <w:r w:rsidRPr="00133EB9">
        <w:rPr>
          <w:rFonts w:asciiTheme="majorBidi" w:hAnsiTheme="majorBidi" w:cstheme="majorBidi"/>
          <w:b/>
          <w:bCs/>
          <w:sz w:val="32"/>
          <w:szCs w:val="32"/>
        </w:rPr>
        <w:t>Key</w:t>
      </w:r>
      <w:r w:rsidR="007E703B" w:rsidRPr="00133EB9">
        <w:rPr>
          <w:rFonts w:asciiTheme="majorBidi" w:hAnsiTheme="majorBidi" w:cstheme="majorBidi"/>
          <w:b/>
          <w:bCs/>
          <w:sz w:val="32"/>
          <w:szCs w:val="32"/>
        </w:rPr>
        <w:t xml:space="preserve"> </w:t>
      </w:r>
      <w:r w:rsidRPr="00133EB9">
        <w:rPr>
          <w:rFonts w:asciiTheme="majorBidi" w:hAnsiTheme="majorBidi" w:cstheme="majorBidi"/>
          <w:b/>
          <w:bCs/>
          <w:sz w:val="32"/>
          <w:szCs w:val="32"/>
        </w:rPr>
        <w:t>Activities</w:t>
      </w:r>
      <w:r w:rsidR="007E703B" w:rsidRPr="00133EB9">
        <w:rPr>
          <w:rFonts w:asciiTheme="majorBidi" w:hAnsiTheme="majorBidi" w:cstheme="majorBidi"/>
          <w:b/>
          <w:bCs/>
          <w:sz w:val="32"/>
          <w:szCs w:val="32"/>
        </w:rPr>
        <w:t xml:space="preserve"> </w:t>
      </w:r>
      <w:r w:rsidRPr="00133EB9">
        <w:rPr>
          <w:rFonts w:asciiTheme="majorBidi" w:hAnsiTheme="majorBidi" w:cstheme="majorBidi"/>
          <w:b/>
          <w:bCs/>
          <w:sz w:val="32"/>
          <w:szCs w:val="32"/>
        </w:rPr>
        <w:t>(cont.)</w:t>
      </w:r>
    </w:p>
    <w:p w14:paraId="6921E570" w14:textId="77777777" w:rsidR="001800E3" w:rsidRPr="00133EB9" w:rsidRDefault="001800E3" w:rsidP="001D5093">
      <w:pPr>
        <w:tabs>
          <w:tab w:val="right" w:pos="9000"/>
        </w:tabs>
        <w:rPr>
          <w:rFonts w:asciiTheme="majorBidi" w:hAnsiTheme="majorBidi" w:cstheme="majorBidi"/>
        </w:rPr>
      </w:pPr>
    </w:p>
    <w:p w14:paraId="04C261B7" w14:textId="10B77576" w:rsidR="005B4A5F" w:rsidRPr="00133EB9" w:rsidRDefault="005B4A5F" w:rsidP="001D5093">
      <w:pPr>
        <w:tabs>
          <w:tab w:val="right" w:pos="9000"/>
        </w:tabs>
        <w:rPr>
          <w:rFonts w:asciiTheme="majorBidi" w:hAnsiTheme="majorBidi" w:cstheme="majorBidi"/>
        </w:rPr>
      </w:pPr>
      <w:r w:rsidRPr="00133EB9">
        <w:rPr>
          <w:rFonts w:asciiTheme="majorBidi" w:hAnsiTheme="majorBidi" w:cstheme="majorBidi"/>
        </w:rPr>
        <w:t>Bidder’s</w:t>
      </w:r>
      <w:r w:rsidR="007E703B" w:rsidRPr="00133EB9">
        <w:rPr>
          <w:rFonts w:asciiTheme="majorBidi" w:hAnsiTheme="majorBidi" w:cstheme="majorBidi"/>
        </w:rPr>
        <w:t xml:space="preserve"> </w:t>
      </w:r>
      <w:r w:rsidRPr="00133EB9">
        <w:rPr>
          <w:rFonts w:asciiTheme="majorBidi" w:hAnsiTheme="majorBidi" w:cstheme="majorBidi"/>
        </w:rPr>
        <w:t>Legal</w:t>
      </w:r>
      <w:r w:rsidR="007E703B" w:rsidRPr="00133EB9">
        <w:rPr>
          <w:rFonts w:asciiTheme="majorBidi" w:hAnsiTheme="majorBidi" w:cstheme="majorBidi"/>
        </w:rPr>
        <w:t xml:space="preserve"> </w:t>
      </w:r>
      <w:r w:rsidRPr="00133EB9">
        <w:rPr>
          <w:rFonts w:asciiTheme="majorBidi" w:hAnsiTheme="majorBidi" w:cstheme="majorBidi"/>
        </w:rPr>
        <w:t>Name:</w:t>
      </w:r>
      <w:r w:rsidR="007E703B" w:rsidRPr="00133EB9">
        <w:rPr>
          <w:rFonts w:asciiTheme="majorBidi" w:hAnsiTheme="majorBidi" w:cstheme="majorBidi"/>
        </w:rPr>
        <w:t xml:space="preserve">  </w:t>
      </w:r>
      <w:r w:rsidRPr="00133EB9">
        <w:rPr>
          <w:rFonts w:asciiTheme="majorBidi" w:hAnsiTheme="majorBidi" w:cstheme="majorBidi"/>
        </w:rPr>
        <w:t>___________________________</w:t>
      </w:r>
      <w:r w:rsidR="007E703B" w:rsidRPr="00133EB9">
        <w:rPr>
          <w:rFonts w:asciiTheme="majorBidi" w:hAnsiTheme="majorBidi" w:cstheme="majorBidi"/>
        </w:rPr>
        <w:t xml:space="preserve">     </w:t>
      </w:r>
      <w:r w:rsidRPr="00133EB9">
        <w:rPr>
          <w:rFonts w:asciiTheme="majorBidi" w:hAnsiTheme="majorBidi" w:cstheme="majorBidi"/>
        </w:rPr>
        <w:tab/>
        <w:t>Page</w:t>
      </w:r>
      <w:r w:rsidR="007E703B" w:rsidRPr="00133EB9">
        <w:rPr>
          <w:rFonts w:asciiTheme="majorBidi" w:hAnsiTheme="majorBidi" w:cstheme="majorBidi"/>
        </w:rPr>
        <w:t xml:space="preserve"> </w:t>
      </w:r>
      <w:r w:rsidRPr="00133EB9">
        <w:rPr>
          <w:rFonts w:asciiTheme="majorBidi" w:hAnsiTheme="majorBidi" w:cstheme="majorBidi"/>
        </w:rPr>
        <w:t>_______</w:t>
      </w:r>
      <w:r w:rsidR="007E703B" w:rsidRPr="00133EB9">
        <w:rPr>
          <w:rFonts w:asciiTheme="majorBidi" w:hAnsiTheme="majorBidi" w:cstheme="majorBidi"/>
        </w:rPr>
        <w:t xml:space="preserve"> </w:t>
      </w:r>
      <w:r w:rsidRPr="00133EB9">
        <w:rPr>
          <w:rFonts w:asciiTheme="majorBidi" w:hAnsiTheme="majorBidi" w:cstheme="majorBidi"/>
        </w:rPr>
        <w:t>of</w:t>
      </w:r>
      <w:r w:rsidR="007E703B" w:rsidRPr="00133EB9">
        <w:rPr>
          <w:rFonts w:asciiTheme="majorBidi" w:hAnsiTheme="majorBidi" w:cstheme="majorBidi"/>
        </w:rPr>
        <w:t xml:space="preserve"> </w:t>
      </w:r>
      <w:r w:rsidRPr="00133EB9">
        <w:rPr>
          <w:rFonts w:asciiTheme="majorBidi" w:hAnsiTheme="majorBidi" w:cstheme="majorBidi"/>
        </w:rPr>
        <w:t>_______</w:t>
      </w:r>
      <w:r w:rsidR="007E703B" w:rsidRPr="00133EB9">
        <w:rPr>
          <w:rFonts w:asciiTheme="majorBidi" w:hAnsiTheme="majorBidi" w:cstheme="majorBidi"/>
        </w:rPr>
        <w:t xml:space="preserve"> </w:t>
      </w:r>
      <w:r w:rsidRPr="00133EB9">
        <w:rPr>
          <w:rFonts w:asciiTheme="majorBidi" w:hAnsiTheme="majorBidi" w:cstheme="majorBidi"/>
        </w:rPr>
        <w:t>pages</w:t>
      </w:r>
    </w:p>
    <w:p w14:paraId="302B69EC" w14:textId="77777777" w:rsidR="005B4A5F" w:rsidRPr="00133EB9" w:rsidRDefault="005B4A5F" w:rsidP="001D5093">
      <w:pPr>
        <w:tabs>
          <w:tab w:val="right" w:pos="9630"/>
        </w:tabs>
        <w:ind w:right="162"/>
        <w:rPr>
          <w:rFonts w:asciiTheme="majorBidi" w:hAnsiTheme="majorBidi" w:cstheme="majorBidi"/>
        </w:rPr>
      </w:pPr>
      <w:r w:rsidRPr="00133EB9">
        <w:rPr>
          <w:rFonts w:asciiTheme="majorBidi" w:hAnsiTheme="majorBidi" w:cstheme="majorBidi"/>
          <w:spacing w:val="-2"/>
        </w:rPr>
        <w:t>JV</w:t>
      </w:r>
      <w:r w:rsidR="00152D0E" w:rsidRPr="00133EB9">
        <w:rPr>
          <w:rFonts w:asciiTheme="majorBidi" w:hAnsiTheme="majorBidi" w:cstheme="majorBidi"/>
          <w:spacing w:val="-2"/>
        </w:rPr>
        <w:t xml:space="preserve"> </w:t>
      </w:r>
      <w:r w:rsidR="0045771F" w:rsidRPr="00133EB9">
        <w:rPr>
          <w:rFonts w:asciiTheme="majorBidi" w:hAnsiTheme="majorBidi" w:cstheme="majorBidi"/>
          <w:spacing w:val="-2"/>
        </w:rPr>
        <w:t>Member</w:t>
      </w:r>
      <w:r w:rsidR="007E703B" w:rsidRPr="00133EB9">
        <w:rPr>
          <w:rFonts w:asciiTheme="majorBidi" w:hAnsiTheme="majorBidi" w:cstheme="majorBidi"/>
          <w:spacing w:val="-2"/>
        </w:rPr>
        <w:t xml:space="preserve"> </w:t>
      </w:r>
      <w:r w:rsidRPr="00133EB9">
        <w:rPr>
          <w:rFonts w:asciiTheme="majorBidi" w:hAnsiTheme="majorBidi" w:cstheme="majorBidi"/>
          <w:spacing w:val="-2"/>
        </w:rPr>
        <w:t>Legal</w:t>
      </w:r>
      <w:r w:rsidR="007E703B" w:rsidRPr="00133EB9">
        <w:rPr>
          <w:rFonts w:asciiTheme="majorBidi" w:hAnsiTheme="majorBidi" w:cstheme="majorBidi"/>
          <w:spacing w:val="-2"/>
        </w:rPr>
        <w:t xml:space="preserve"> </w:t>
      </w:r>
      <w:r w:rsidRPr="00133EB9">
        <w:rPr>
          <w:rFonts w:asciiTheme="majorBidi" w:hAnsiTheme="majorBidi" w:cstheme="majorBidi"/>
          <w:spacing w:val="-2"/>
        </w:rPr>
        <w:t>Name:</w:t>
      </w:r>
      <w:r w:rsidR="007E703B" w:rsidRPr="00133EB9">
        <w:rPr>
          <w:rFonts w:asciiTheme="majorBidi" w:hAnsiTheme="majorBidi" w:cstheme="majorBidi"/>
          <w:spacing w:val="-2"/>
        </w:rPr>
        <w:t xml:space="preserve">  </w:t>
      </w:r>
      <w:r w:rsidRPr="00133EB9">
        <w:rPr>
          <w:rFonts w:asciiTheme="majorBidi" w:hAnsiTheme="majorBidi" w:cstheme="majorBidi"/>
          <w:spacing w:val="-2"/>
        </w:rPr>
        <w:t>___________________________</w:t>
      </w:r>
    </w:p>
    <w:p w14:paraId="0C8B3E4E" w14:textId="77777777" w:rsidR="005B4A5F" w:rsidRPr="00133EB9" w:rsidRDefault="005B4A5F" w:rsidP="001D5093">
      <w:pPr>
        <w:tabs>
          <w:tab w:val="right" w:pos="9630"/>
        </w:tabs>
        <w:ind w:right="162"/>
        <w:rPr>
          <w:rFonts w:asciiTheme="majorBidi" w:hAnsiTheme="majorBidi" w:cstheme="majorBidi"/>
        </w:rPr>
      </w:pPr>
      <w:r w:rsidRPr="00133EB9">
        <w:rPr>
          <w:rFonts w:asciiTheme="majorBidi" w:hAnsiTheme="majorBidi" w:cstheme="majorBidi"/>
          <w:spacing w:val="-2"/>
        </w:rPr>
        <w:t>Subcontractor’s</w:t>
      </w:r>
      <w:r w:rsidR="007E703B" w:rsidRPr="00133EB9">
        <w:rPr>
          <w:rFonts w:asciiTheme="majorBidi" w:hAnsiTheme="majorBidi" w:cstheme="majorBidi"/>
          <w:spacing w:val="-2"/>
        </w:rPr>
        <w:t xml:space="preserve"> </w:t>
      </w:r>
      <w:r w:rsidRPr="00133EB9">
        <w:rPr>
          <w:rFonts w:asciiTheme="majorBidi" w:hAnsiTheme="majorBidi" w:cstheme="majorBidi"/>
          <w:spacing w:val="-2"/>
        </w:rPr>
        <w:t>Legal</w:t>
      </w:r>
      <w:r w:rsidR="007E703B" w:rsidRPr="00133EB9">
        <w:rPr>
          <w:rFonts w:asciiTheme="majorBidi" w:hAnsiTheme="majorBidi" w:cstheme="majorBidi"/>
          <w:spacing w:val="-2"/>
        </w:rPr>
        <w:t xml:space="preserve"> </w:t>
      </w:r>
      <w:r w:rsidRPr="00133EB9">
        <w:rPr>
          <w:rFonts w:asciiTheme="majorBidi" w:hAnsiTheme="majorBidi" w:cstheme="majorBidi"/>
          <w:spacing w:val="-2"/>
        </w:rPr>
        <w:t>Name:</w:t>
      </w:r>
      <w:r w:rsidR="007E703B" w:rsidRPr="00133EB9">
        <w:rPr>
          <w:rFonts w:asciiTheme="majorBidi" w:hAnsiTheme="majorBidi" w:cstheme="majorBidi"/>
          <w:spacing w:val="-2"/>
        </w:rPr>
        <w:t xml:space="preserve"> </w:t>
      </w:r>
      <w:r w:rsidRPr="00133EB9">
        <w:rPr>
          <w:rFonts w:asciiTheme="majorBidi" w:hAnsiTheme="majorBidi" w:cstheme="majorBidi"/>
          <w:spacing w:val="-2"/>
        </w:rPr>
        <w:t>__________________________</w:t>
      </w:r>
    </w:p>
    <w:p w14:paraId="54E1F952" w14:textId="77777777" w:rsidR="005B4A5F" w:rsidRPr="00133EB9" w:rsidRDefault="005B4A5F" w:rsidP="001D5093">
      <w:pPr>
        <w:jc w:val="left"/>
        <w:rPr>
          <w:rFonts w:asciiTheme="majorBidi" w:hAnsiTheme="majorBidi" w:cstheme="majorBidi"/>
        </w:rPr>
      </w:pPr>
    </w:p>
    <w:tbl>
      <w:tblPr>
        <w:tblW w:w="9170" w:type="dxa"/>
        <w:tblInd w:w="-8" w:type="dxa"/>
        <w:tblLayout w:type="fixed"/>
        <w:tblCellMar>
          <w:left w:w="72" w:type="dxa"/>
          <w:right w:w="72" w:type="dxa"/>
        </w:tblCellMar>
        <w:tblLook w:val="0000" w:firstRow="0" w:lastRow="0" w:firstColumn="0" w:lastColumn="0" w:noHBand="0" w:noVBand="0"/>
      </w:tblPr>
      <w:tblGrid>
        <w:gridCol w:w="4292"/>
        <w:gridCol w:w="4878"/>
      </w:tblGrid>
      <w:tr w:rsidR="005B4A5F" w:rsidRPr="00133EB9" w14:paraId="1E6626A3" w14:textId="77777777" w:rsidTr="001800E3">
        <w:trPr>
          <w:cantSplit/>
          <w:tblHeader/>
        </w:trPr>
        <w:tc>
          <w:tcPr>
            <w:tcW w:w="4292" w:type="dxa"/>
            <w:tcBorders>
              <w:top w:val="single" w:sz="6" w:space="0" w:color="auto"/>
              <w:left w:val="single" w:sz="6" w:space="0" w:color="auto"/>
              <w:bottom w:val="single" w:sz="4" w:space="0" w:color="auto"/>
              <w:right w:val="single" w:sz="4" w:space="0" w:color="auto"/>
            </w:tcBorders>
          </w:tcPr>
          <w:p w14:paraId="7C26A776" w14:textId="77777777" w:rsidR="005B4A5F" w:rsidRPr="00133EB9" w:rsidRDefault="005B4A5F" w:rsidP="001D5093">
            <w:pPr>
              <w:suppressAutoHyphens/>
              <w:spacing w:before="120"/>
              <w:rPr>
                <w:rFonts w:asciiTheme="majorBidi" w:hAnsiTheme="majorBidi" w:cstheme="majorBidi"/>
                <w:b/>
                <w:spacing w:val="-2"/>
                <w:szCs w:val="24"/>
              </w:rPr>
            </w:pPr>
          </w:p>
        </w:tc>
        <w:tc>
          <w:tcPr>
            <w:tcW w:w="4878" w:type="dxa"/>
            <w:tcBorders>
              <w:top w:val="single" w:sz="6" w:space="0" w:color="auto"/>
              <w:left w:val="single" w:sz="4" w:space="0" w:color="auto"/>
              <w:bottom w:val="single" w:sz="4" w:space="0" w:color="auto"/>
              <w:right w:val="single" w:sz="6" w:space="0" w:color="auto"/>
            </w:tcBorders>
          </w:tcPr>
          <w:p w14:paraId="71F3508D" w14:textId="77777777" w:rsidR="005B4A5F" w:rsidRPr="00133EB9" w:rsidRDefault="005B4A5F" w:rsidP="001D5093">
            <w:pPr>
              <w:suppressAutoHyphens/>
              <w:spacing w:before="240"/>
              <w:ind w:left="288"/>
              <w:jc w:val="center"/>
              <w:rPr>
                <w:rFonts w:asciiTheme="majorBidi" w:hAnsiTheme="majorBidi" w:cstheme="majorBidi"/>
                <w:b/>
                <w:spacing w:val="-2"/>
                <w:szCs w:val="24"/>
              </w:rPr>
            </w:pPr>
            <w:r w:rsidRPr="00133EB9">
              <w:rPr>
                <w:rFonts w:asciiTheme="majorBidi" w:hAnsiTheme="majorBidi" w:cstheme="majorBidi"/>
                <w:b/>
                <w:spacing w:val="-2"/>
                <w:szCs w:val="24"/>
              </w:rPr>
              <w:t>Information</w:t>
            </w:r>
          </w:p>
        </w:tc>
      </w:tr>
      <w:tr w:rsidR="005B4A5F" w:rsidRPr="00133EB9" w14:paraId="30F9A76C" w14:textId="77777777" w:rsidTr="001800E3">
        <w:trPr>
          <w:cantSplit/>
          <w:trHeight w:val="699"/>
        </w:trPr>
        <w:tc>
          <w:tcPr>
            <w:tcW w:w="4292" w:type="dxa"/>
            <w:tcBorders>
              <w:top w:val="single" w:sz="4" w:space="0" w:color="auto"/>
              <w:left w:val="single" w:sz="6" w:space="0" w:color="auto"/>
              <w:bottom w:val="single" w:sz="4" w:space="0" w:color="auto"/>
            </w:tcBorders>
          </w:tcPr>
          <w:p w14:paraId="4FE506F7" w14:textId="77777777" w:rsidR="005B4A5F" w:rsidRPr="00133EB9" w:rsidRDefault="005B4A5F" w:rsidP="001D5093">
            <w:pPr>
              <w:keepNext/>
              <w:spacing w:before="40"/>
              <w:rPr>
                <w:rFonts w:asciiTheme="majorBidi" w:hAnsiTheme="majorBidi" w:cstheme="majorBidi"/>
                <w:spacing w:val="-2"/>
              </w:rPr>
            </w:pPr>
            <w:r w:rsidRPr="00133EB9">
              <w:rPr>
                <w:rFonts w:asciiTheme="majorBidi" w:hAnsiTheme="majorBidi" w:cstheme="majorBidi"/>
              </w:rPr>
              <w:t>Description</w:t>
            </w:r>
            <w:r w:rsidR="007E703B" w:rsidRPr="00133EB9">
              <w:rPr>
                <w:rFonts w:asciiTheme="majorBidi" w:hAnsiTheme="majorBidi" w:cstheme="majorBidi"/>
              </w:rPr>
              <w:t xml:space="preserve"> </w:t>
            </w:r>
            <w:r w:rsidRPr="00133EB9">
              <w:rPr>
                <w:rFonts w:asciiTheme="majorBidi" w:hAnsiTheme="majorBidi" w:cstheme="majorBidi"/>
              </w:rPr>
              <w:t>of</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key</w:t>
            </w:r>
            <w:r w:rsidR="007E703B" w:rsidRPr="00133EB9">
              <w:rPr>
                <w:rFonts w:asciiTheme="majorBidi" w:hAnsiTheme="majorBidi" w:cstheme="majorBidi"/>
              </w:rPr>
              <w:t xml:space="preserve"> </w:t>
            </w:r>
            <w:r w:rsidRPr="00133EB9">
              <w:rPr>
                <w:rFonts w:asciiTheme="majorBidi" w:hAnsiTheme="majorBidi" w:cstheme="majorBidi"/>
              </w:rPr>
              <w:t>activities</w:t>
            </w:r>
            <w:r w:rsidR="007E703B" w:rsidRPr="00133EB9">
              <w:rPr>
                <w:rFonts w:asciiTheme="majorBidi" w:hAnsiTheme="majorBidi" w:cstheme="majorBidi"/>
              </w:rPr>
              <w:t xml:space="preserve"> </w:t>
            </w:r>
            <w:r w:rsidRPr="00133EB9">
              <w:rPr>
                <w:rFonts w:asciiTheme="majorBidi" w:hAnsiTheme="majorBidi" w:cstheme="majorBidi"/>
              </w:rPr>
              <w:t>in</w:t>
            </w:r>
            <w:r w:rsidR="007E703B" w:rsidRPr="00133EB9">
              <w:rPr>
                <w:rFonts w:asciiTheme="majorBidi" w:hAnsiTheme="majorBidi" w:cstheme="majorBidi"/>
              </w:rPr>
              <w:t xml:space="preserve"> </w:t>
            </w:r>
            <w:r w:rsidRPr="00133EB9">
              <w:rPr>
                <w:rFonts w:asciiTheme="majorBidi" w:hAnsiTheme="majorBidi" w:cstheme="majorBidi"/>
              </w:rPr>
              <w:t>accordance</w:t>
            </w:r>
            <w:r w:rsidR="007E703B" w:rsidRPr="00133EB9">
              <w:rPr>
                <w:rFonts w:asciiTheme="majorBidi" w:hAnsiTheme="majorBidi" w:cstheme="majorBidi"/>
              </w:rPr>
              <w:t xml:space="preserve"> </w:t>
            </w:r>
            <w:r w:rsidRPr="00133EB9">
              <w:rPr>
                <w:rFonts w:asciiTheme="majorBidi" w:hAnsiTheme="majorBidi" w:cstheme="majorBidi"/>
              </w:rPr>
              <w:t>with</w:t>
            </w:r>
            <w:r w:rsidR="007E703B" w:rsidRPr="00133EB9">
              <w:rPr>
                <w:rFonts w:asciiTheme="majorBidi" w:hAnsiTheme="majorBidi" w:cstheme="majorBidi"/>
              </w:rPr>
              <w:t xml:space="preserve"> </w:t>
            </w:r>
            <w:r w:rsidRPr="00133EB9">
              <w:rPr>
                <w:rFonts w:asciiTheme="majorBidi" w:hAnsiTheme="majorBidi" w:cstheme="majorBidi"/>
              </w:rPr>
              <w:t>Sub-Factor</w:t>
            </w:r>
            <w:r w:rsidR="007E703B" w:rsidRPr="00133EB9">
              <w:rPr>
                <w:rFonts w:asciiTheme="majorBidi" w:hAnsiTheme="majorBidi" w:cstheme="majorBidi"/>
              </w:rPr>
              <w:t xml:space="preserve"> </w:t>
            </w:r>
            <w:r w:rsidRPr="00133EB9">
              <w:rPr>
                <w:rFonts w:asciiTheme="majorBidi" w:hAnsiTheme="majorBidi" w:cstheme="majorBidi"/>
              </w:rPr>
              <w:t>4.2b)</w:t>
            </w:r>
            <w:r w:rsidR="007E703B" w:rsidRPr="00133EB9">
              <w:rPr>
                <w:rFonts w:asciiTheme="majorBidi" w:hAnsiTheme="majorBidi" w:cstheme="majorBidi"/>
              </w:rPr>
              <w:t xml:space="preserve"> </w:t>
            </w:r>
            <w:r w:rsidRPr="00133EB9">
              <w:rPr>
                <w:rFonts w:asciiTheme="majorBidi" w:hAnsiTheme="majorBidi" w:cstheme="majorBidi"/>
              </w:rPr>
              <w:t>of</w:t>
            </w:r>
            <w:r w:rsidR="007E703B" w:rsidRPr="00133EB9">
              <w:rPr>
                <w:rFonts w:asciiTheme="majorBidi" w:hAnsiTheme="majorBidi" w:cstheme="majorBidi"/>
              </w:rPr>
              <w:t xml:space="preserve"> </w:t>
            </w:r>
            <w:r w:rsidRPr="00133EB9">
              <w:rPr>
                <w:rFonts w:asciiTheme="majorBidi" w:hAnsiTheme="majorBidi" w:cstheme="majorBidi"/>
              </w:rPr>
              <w:t>Section</w:t>
            </w:r>
            <w:r w:rsidR="007E703B" w:rsidRPr="00133EB9">
              <w:rPr>
                <w:rFonts w:asciiTheme="majorBidi" w:hAnsiTheme="majorBidi" w:cstheme="majorBidi"/>
              </w:rPr>
              <w:t xml:space="preserve"> </w:t>
            </w:r>
            <w:r w:rsidRPr="00133EB9">
              <w:rPr>
                <w:rFonts w:asciiTheme="majorBidi" w:hAnsiTheme="majorBidi" w:cstheme="majorBidi"/>
              </w:rPr>
              <w:t>III:</w:t>
            </w:r>
          </w:p>
        </w:tc>
        <w:tc>
          <w:tcPr>
            <w:tcW w:w="4878" w:type="dxa"/>
            <w:tcBorders>
              <w:top w:val="single" w:sz="4" w:space="0" w:color="auto"/>
              <w:left w:val="single" w:sz="4" w:space="0" w:color="auto"/>
              <w:bottom w:val="single" w:sz="4" w:space="0" w:color="auto"/>
              <w:right w:val="single" w:sz="6" w:space="0" w:color="auto"/>
            </w:tcBorders>
          </w:tcPr>
          <w:p w14:paraId="20492413" w14:textId="77777777" w:rsidR="005B4A5F" w:rsidRPr="00133EB9" w:rsidRDefault="005B4A5F" w:rsidP="001D5093">
            <w:pPr>
              <w:rPr>
                <w:rFonts w:asciiTheme="majorBidi" w:hAnsiTheme="majorBidi" w:cstheme="majorBidi"/>
                <w:spacing w:val="-2"/>
              </w:rPr>
            </w:pPr>
          </w:p>
        </w:tc>
      </w:tr>
      <w:tr w:rsidR="005B4A5F" w:rsidRPr="00133EB9" w14:paraId="425198A1" w14:textId="77777777" w:rsidTr="001800E3">
        <w:trPr>
          <w:cantSplit/>
          <w:trHeight w:val="699"/>
        </w:trPr>
        <w:tc>
          <w:tcPr>
            <w:tcW w:w="4292" w:type="dxa"/>
            <w:tcBorders>
              <w:top w:val="single" w:sz="4" w:space="0" w:color="auto"/>
              <w:left w:val="single" w:sz="6" w:space="0" w:color="auto"/>
              <w:bottom w:val="single" w:sz="4" w:space="0" w:color="auto"/>
            </w:tcBorders>
          </w:tcPr>
          <w:p w14:paraId="7498AEC0" w14:textId="77777777" w:rsidR="005B4A5F" w:rsidRPr="00133EB9" w:rsidRDefault="005B4A5F" w:rsidP="001D5093">
            <w:pPr>
              <w:pStyle w:val="List"/>
              <w:ind w:left="576"/>
              <w:rPr>
                <w:rFonts w:asciiTheme="majorBidi" w:hAnsiTheme="majorBidi" w:cstheme="majorBidi"/>
              </w:rPr>
            </w:pPr>
          </w:p>
        </w:tc>
        <w:tc>
          <w:tcPr>
            <w:tcW w:w="4878" w:type="dxa"/>
            <w:tcBorders>
              <w:top w:val="single" w:sz="4" w:space="0" w:color="auto"/>
              <w:left w:val="single" w:sz="4" w:space="0" w:color="auto"/>
              <w:bottom w:val="single" w:sz="4" w:space="0" w:color="auto"/>
              <w:right w:val="single" w:sz="6" w:space="0" w:color="auto"/>
            </w:tcBorders>
          </w:tcPr>
          <w:p w14:paraId="2074F7C2" w14:textId="77777777" w:rsidR="005B4A5F" w:rsidRPr="00133EB9" w:rsidRDefault="005B4A5F" w:rsidP="001D5093">
            <w:pPr>
              <w:spacing w:before="120"/>
              <w:rPr>
                <w:rFonts w:asciiTheme="majorBidi" w:hAnsiTheme="majorBidi" w:cstheme="majorBidi"/>
                <w:spacing w:val="-2"/>
              </w:rPr>
            </w:pPr>
          </w:p>
        </w:tc>
      </w:tr>
      <w:tr w:rsidR="005B4A5F" w:rsidRPr="00133EB9" w14:paraId="19D26071" w14:textId="77777777" w:rsidTr="001800E3">
        <w:trPr>
          <w:cantSplit/>
          <w:trHeight w:val="699"/>
        </w:trPr>
        <w:tc>
          <w:tcPr>
            <w:tcW w:w="4292" w:type="dxa"/>
            <w:tcBorders>
              <w:top w:val="single" w:sz="4" w:space="0" w:color="auto"/>
              <w:left w:val="single" w:sz="6" w:space="0" w:color="auto"/>
              <w:bottom w:val="single" w:sz="4" w:space="0" w:color="auto"/>
            </w:tcBorders>
          </w:tcPr>
          <w:p w14:paraId="4F593972" w14:textId="77777777" w:rsidR="005B4A5F" w:rsidRPr="00133EB9" w:rsidRDefault="005B4A5F" w:rsidP="001D5093">
            <w:pPr>
              <w:pStyle w:val="List"/>
              <w:ind w:left="576"/>
              <w:rPr>
                <w:rFonts w:asciiTheme="majorBidi" w:hAnsiTheme="majorBidi" w:cstheme="majorBidi"/>
                <w:i/>
                <w:spacing w:val="-2"/>
              </w:rPr>
            </w:pPr>
          </w:p>
        </w:tc>
        <w:tc>
          <w:tcPr>
            <w:tcW w:w="4878" w:type="dxa"/>
            <w:tcBorders>
              <w:top w:val="single" w:sz="4" w:space="0" w:color="auto"/>
              <w:left w:val="single" w:sz="4" w:space="0" w:color="auto"/>
              <w:bottom w:val="single" w:sz="4" w:space="0" w:color="auto"/>
              <w:right w:val="single" w:sz="6" w:space="0" w:color="auto"/>
            </w:tcBorders>
          </w:tcPr>
          <w:p w14:paraId="2CFDA5E7" w14:textId="77777777" w:rsidR="005B4A5F" w:rsidRPr="00133EB9" w:rsidRDefault="005B4A5F" w:rsidP="001D5093">
            <w:pPr>
              <w:spacing w:before="120"/>
              <w:rPr>
                <w:rFonts w:asciiTheme="majorBidi" w:hAnsiTheme="majorBidi" w:cstheme="majorBidi"/>
                <w:spacing w:val="-2"/>
              </w:rPr>
            </w:pPr>
          </w:p>
        </w:tc>
      </w:tr>
      <w:tr w:rsidR="005B4A5F" w:rsidRPr="00133EB9" w14:paraId="3AF010E2" w14:textId="77777777" w:rsidTr="001800E3">
        <w:trPr>
          <w:cantSplit/>
          <w:trHeight w:val="699"/>
        </w:trPr>
        <w:tc>
          <w:tcPr>
            <w:tcW w:w="4292" w:type="dxa"/>
            <w:tcBorders>
              <w:top w:val="single" w:sz="4" w:space="0" w:color="auto"/>
              <w:left w:val="single" w:sz="6" w:space="0" w:color="auto"/>
              <w:bottom w:val="single" w:sz="4" w:space="0" w:color="auto"/>
            </w:tcBorders>
          </w:tcPr>
          <w:p w14:paraId="36CA9A81" w14:textId="77777777" w:rsidR="005B4A5F" w:rsidRPr="00133EB9" w:rsidRDefault="005B4A5F" w:rsidP="001D5093">
            <w:pPr>
              <w:pStyle w:val="List"/>
              <w:ind w:left="576"/>
              <w:rPr>
                <w:rFonts w:asciiTheme="majorBidi" w:hAnsiTheme="majorBidi" w:cstheme="majorBidi"/>
                <w:i/>
                <w:spacing w:val="-2"/>
              </w:rPr>
            </w:pPr>
          </w:p>
        </w:tc>
        <w:tc>
          <w:tcPr>
            <w:tcW w:w="4878" w:type="dxa"/>
            <w:tcBorders>
              <w:top w:val="single" w:sz="4" w:space="0" w:color="auto"/>
              <w:left w:val="single" w:sz="4" w:space="0" w:color="auto"/>
              <w:bottom w:val="single" w:sz="4" w:space="0" w:color="auto"/>
              <w:right w:val="single" w:sz="6" w:space="0" w:color="auto"/>
            </w:tcBorders>
          </w:tcPr>
          <w:p w14:paraId="15961D55" w14:textId="77777777" w:rsidR="005B4A5F" w:rsidRPr="00133EB9" w:rsidRDefault="005B4A5F" w:rsidP="001D5093">
            <w:pPr>
              <w:spacing w:before="120"/>
              <w:rPr>
                <w:rFonts w:asciiTheme="majorBidi" w:hAnsiTheme="majorBidi" w:cstheme="majorBidi"/>
                <w:spacing w:val="-2"/>
              </w:rPr>
            </w:pPr>
          </w:p>
        </w:tc>
      </w:tr>
      <w:tr w:rsidR="005B4A5F" w:rsidRPr="00133EB9" w14:paraId="4D47920C" w14:textId="77777777" w:rsidTr="001800E3">
        <w:trPr>
          <w:cantSplit/>
          <w:trHeight w:val="699"/>
        </w:trPr>
        <w:tc>
          <w:tcPr>
            <w:tcW w:w="4292" w:type="dxa"/>
            <w:tcBorders>
              <w:top w:val="single" w:sz="4" w:space="0" w:color="auto"/>
              <w:left w:val="single" w:sz="6" w:space="0" w:color="auto"/>
              <w:bottom w:val="single" w:sz="4" w:space="0" w:color="auto"/>
            </w:tcBorders>
          </w:tcPr>
          <w:p w14:paraId="26C48120" w14:textId="77777777" w:rsidR="005B4A5F" w:rsidRPr="00133EB9" w:rsidRDefault="005B4A5F" w:rsidP="001D5093">
            <w:pPr>
              <w:pStyle w:val="List"/>
              <w:ind w:left="576"/>
              <w:rPr>
                <w:rFonts w:asciiTheme="majorBidi" w:hAnsiTheme="majorBidi" w:cstheme="majorBidi"/>
                <w:i/>
                <w:spacing w:val="-2"/>
              </w:rPr>
            </w:pPr>
          </w:p>
        </w:tc>
        <w:tc>
          <w:tcPr>
            <w:tcW w:w="4878" w:type="dxa"/>
            <w:tcBorders>
              <w:top w:val="single" w:sz="4" w:space="0" w:color="auto"/>
              <w:left w:val="single" w:sz="4" w:space="0" w:color="auto"/>
              <w:bottom w:val="single" w:sz="4" w:space="0" w:color="auto"/>
              <w:right w:val="single" w:sz="6" w:space="0" w:color="auto"/>
            </w:tcBorders>
          </w:tcPr>
          <w:p w14:paraId="5B9A65FD" w14:textId="77777777" w:rsidR="005B4A5F" w:rsidRPr="00133EB9" w:rsidRDefault="005B4A5F" w:rsidP="001D5093">
            <w:pPr>
              <w:spacing w:before="120"/>
              <w:rPr>
                <w:rFonts w:asciiTheme="majorBidi" w:hAnsiTheme="majorBidi" w:cstheme="majorBidi"/>
                <w:spacing w:val="-2"/>
              </w:rPr>
            </w:pPr>
          </w:p>
        </w:tc>
      </w:tr>
      <w:tr w:rsidR="005B4A5F" w:rsidRPr="00133EB9" w14:paraId="0F4CD0BA" w14:textId="77777777" w:rsidTr="001800E3">
        <w:trPr>
          <w:cantSplit/>
          <w:trHeight w:val="699"/>
        </w:trPr>
        <w:tc>
          <w:tcPr>
            <w:tcW w:w="4292" w:type="dxa"/>
            <w:tcBorders>
              <w:top w:val="single" w:sz="4" w:space="0" w:color="auto"/>
              <w:left w:val="single" w:sz="6" w:space="0" w:color="auto"/>
              <w:bottom w:val="single" w:sz="4" w:space="0" w:color="auto"/>
            </w:tcBorders>
          </w:tcPr>
          <w:p w14:paraId="4DBAA8DB" w14:textId="77777777" w:rsidR="005B4A5F" w:rsidRPr="00133EB9" w:rsidRDefault="005B4A5F" w:rsidP="001D5093">
            <w:pPr>
              <w:pStyle w:val="List"/>
              <w:ind w:left="576"/>
              <w:rPr>
                <w:rFonts w:asciiTheme="majorBidi" w:hAnsiTheme="majorBidi" w:cstheme="majorBidi"/>
                <w:i/>
                <w:spacing w:val="-2"/>
              </w:rPr>
            </w:pPr>
          </w:p>
          <w:p w14:paraId="0CECB2E0" w14:textId="77777777" w:rsidR="005B4A5F" w:rsidRPr="00133EB9" w:rsidRDefault="005B4A5F" w:rsidP="001D5093">
            <w:pPr>
              <w:rPr>
                <w:rFonts w:asciiTheme="majorBidi" w:hAnsiTheme="majorBidi" w:cstheme="majorBidi"/>
                <w:i/>
              </w:rPr>
            </w:pPr>
          </w:p>
        </w:tc>
        <w:tc>
          <w:tcPr>
            <w:tcW w:w="4878" w:type="dxa"/>
            <w:tcBorders>
              <w:top w:val="single" w:sz="4" w:space="0" w:color="auto"/>
              <w:left w:val="single" w:sz="4" w:space="0" w:color="auto"/>
              <w:bottom w:val="single" w:sz="4" w:space="0" w:color="auto"/>
              <w:right w:val="single" w:sz="6" w:space="0" w:color="auto"/>
            </w:tcBorders>
          </w:tcPr>
          <w:p w14:paraId="6F9702A1" w14:textId="77777777" w:rsidR="005B4A5F" w:rsidRPr="00133EB9" w:rsidRDefault="005B4A5F" w:rsidP="001D5093">
            <w:pPr>
              <w:spacing w:before="120"/>
              <w:rPr>
                <w:rFonts w:asciiTheme="majorBidi" w:hAnsiTheme="majorBidi" w:cstheme="majorBidi"/>
                <w:spacing w:val="-2"/>
              </w:rPr>
            </w:pPr>
          </w:p>
        </w:tc>
      </w:tr>
    </w:tbl>
    <w:p w14:paraId="10F03B53" w14:textId="77777777" w:rsidR="005B4A5F" w:rsidRPr="00133EB9" w:rsidRDefault="005B4A5F" w:rsidP="001D5093">
      <w:pPr>
        <w:rPr>
          <w:rFonts w:asciiTheme="majorBidi" w:hAnsiTheme="majorBidi" w:cstheme="majorBidi"/>
        </w:rPr>
      </w:pPr>
    </w:p>
    <w:p w14:paraId="1DA79428" w14:textId="77777777" w:rsidR="00BB414C" w:rsidRPr="00133EB9" w:rsidRDefault="00BB414C" w:rsidP="001D5093">
      <w:pPr>
        <w:pStyle w:val="SectionVHeader"/>
        <w:rPr>
          <w:rFonts w:asciiTheme="majorBidi" w:hAnsiTheme="majorBidi" w:cstheme="majorBidi"/>
        </w:rPr>
      </w:pPr>
    </w:p>
    <w:p w14:paraId="25544E4E" w14:textId="77777777" w:rsidR="00BB414C" w:rsidRPr="00133EB9" w:rsidRDefault="00BB414C" w:rsidP="001D5093">
      <w:pPr>
        <w:pStyle w:val="SectionVHeader"/>
        <w:rPr>
          <w:rFonts w:asciiTheme="majorBidi" w:hAnsiTheme="majorBidi" w:cstheme="majorBidi"/>
        </w:rPr>
      </w:pPr>
    </w:p>
    <w:p w14:paraId="521C3FBD" w14:textId="77777777" w:rsidR="00BB414C" w:rsidRPr="00133EB9" w:rsidRDefault="00BB414C" w:rsidP="001D5093">
      <w:pPr>
        <w:pStyle w:val="SectionVHeader"/>
        <w:rPr>
          <w:rFonts w:asciiTheme="majorBidi" w:hAnsiTheme="majorBidi" w:cstheme="majorBidi"/>
        </w:rPr>
      </w:pPr>
    </w:p>
    <w:p w14:paraId="6CE829A8" w14:textId="77777777" w:rsidR="00BB414C" w:rsidRPr="00133EB9" w:rsidRDefault="00BB414C" w:rsidP="001D5093">
      <w:pPr>
        <w:pStyle w:val="SectionVHeader"/>
        <w:rPr>
          <w:rFonts w:asciiTheme="majorBidi" w:hAnsiTheme="majorBidi" w:cstheme="majorBidi"/>
        </w:rPr>
      </w:pPr>
    </w:p>
    <w:p w14:paraId="1F581A57" w14:textId="77777777" w:rsidR="00BB414C" w:rsidRPr="00133EB9" w:rsidRDefault="00BB414C" w:rsidP="001D5093">
      <w:pPr>
        <w:pStyle w:val="SectionVHeader"/>
        <w:rPr>
          <w:rFonts w:asciiTheme="majorBidi" w:hAnsiTheme="majorBidi" w:cstheme="majorBidi"/>
        </w:rPr>
      </w:pPr>
    </w:p>
    <w:p w14:paraId="5A3F644E" w14:textId="77777777" w:rsidR="007D4E19" w:rsidRPr="00133EB9" w:rsidRDefault="007D4E19">
      <w:pPr>
        <w:rPr>
          <w:rFonts w:asciiTheme="majorBidi" w:hAnsiTheme="majorBidi" w:cstheme="majorBidi"/>
          <w:b/>
          <w:sz w:val="28"/>
          <w:szCs w:val="28"/>
        </w:rPr>
      </w:pPr>
      <w:bookmarkStart w:id="767" w:name="_Toc59142600"/>
      <w:bookmarkStart w:id="768" w:name="_Toc88745223"/>
      <w:r w:rsidRPr="00133EB9">
        <w:rPr>
          <w:rFonts w:asciiTheme="majorBidi" w:hAnsiTheme="majorBidi" w:cstheme="majorBidi"/>
          <w:b/>
          <w:sz w:val="28"/>
          <w:szCs w:val="28"/>
        </w:rPr>
        <w:br w:type="page"/>
      </w:r>
    </w:p>
    <w:p w14:paraId="7DDD5BD7" w14:textId="1153E330" w:rsidR="00BB414C" w:rsidRPr="00133EB9" w:rsidRDefault="00BB414C" w:rsidP="00D5087F">
      <w:pPr>
        <w:pStyle w:val="Heading4"/>
        <w:jc w:val="center"/>
        <w:rPr>
          <w:rFonts w:asciiTheme="majorBidi" w:hAnsiTheme="majorBidi" w:cstheme="majorBidi"/>
          <w:b/>
          <w:sz w:val="28"/>
          <w:szCs w:val="28"/>
        </w:rPr>
      </w:pPr>
      <w:r w:rsidRPr="00133EB9">
        <w:rPr>
          <w:rFonts w:asciiTheme="majorBidi" w:hAnsiTheme="majorBidi" w:cstheme="majorBidi"/>
          <w:b/>
          <w:sz w:val="28"/>
          <w:szCs w:val="28"/>
        </w:rPr>
        <w:t>Form EXP –4.2(c)</w:t>
      </w:r>
      <w:bookmarkEnd w:id="767"/>
      <w:bookmarkEnd w:id="768"/>
    </w:p>
    <w:p w14:paraId="30193EEB" w14:textId="77777777" w:rsidR="00BB414C" w:rsidRPr="00133EB9" w:rsidRDefault="00BB414C" w:rsidP="003F63D5">
      <w:pPr>
        <w:pStyle w:val="Heading5"/>
        <w:rPr>
          <w:rFonts w:asciiTheme="majorBidi" w:hAnsiTheme="majorBidi" w:cstheme="majorBidi"/>
        </w:rPr>
      </w:pPr>
      <w:bookmarkStart w:id="769" w:name="_Toc88745224"/>
      <w:r w:rsidRPr="00133EB9">
        <w:rPr>
          <w:rFonts w:asciiTheme="majorBidi" w:hAnsiTheme="majorBidi" w:cstheme="majorBidi"/>
        </w:rPr>
        <w:t>Specific Experience in Managing ES aspects</w:t>
      </w:r>
      <w:bookmarkEnd w:id="769"/>
    </w:p>
    <w:p w14:paraId="35EE441A" w14:textId="77777777" w:rsidR="001800E3" w:rsidRPr="00133EB9" w:rsidRDefault="001800E3" w:rsidP="00BB414C">
      <w:pPr>
        <w:tabs>
          <w:tab w:val="right" w:pos="9000"/>
        </w:tabs>
        <w:rPr>
          <w:rFonts w:asciiTheme="majorBidi" w:hAnsiTheme="majorBidi" w:cstheme="majorBidi"/>
        </w:rPr>
      </w:pPr>
    </w:p>
    <w:p w14:paraId="538F81EE" w14:textId="64F569F2" w:rsidR="00BB414C" w:rsidRPr="00133EB9" w:rsidRDefault="00BB414C" w:rsidP="00BB414C">
      <w:pPr>
        <w:tabs>
          <w:tab w:val="right" w:pos="9000"/>
        </w:tabs>
        <w:rPr>
          <w:rFonts w:asciiTheme="majorBidi" w:hAnsiTheme="majorBidi" w:cstheme="majorBidi"/>
        </w:rPr>
      </w:pPr>
      <w:r w:rsidRPr="00133EB9">
        <w:rPr>
          <w:rFonts w:asciiTheme="majorBidi" w:hAnsiTheme="majorBidi" w:cstheme="majorBidi"/>
        </w:rPr>
        <w:t xml:space="preserve">Bidder’s Legal Name:  ___________________________     </w:t>
      </w:r>
      <w:r w:rsidRPr="00133EB9">
        <w:rPr>
          <w:rFonts w:asciiTheme="majorBidi" w:hAnsiTheme="majorBidi" w:cstheme="majorBidi"/>
        </w:rPr>
        <w:tab/>
        <w:t>Date:  _____________________</w:t>
      </w:r>
    </w:p>
    <w:p w14:paraId="43786905" w14:textId="77777777" w:rsidR="00BB414C" w:rsidRPr="00133EB9" w:rsidRDefault="00BB414C" w:rsidP="00BB414C">
      <w:pPr>
        <w:tabs>
          <w:tab w:val="right" w:pos="9000"/>
          <w:tab w:val="right" w:pos="9630"/>
        </w:tabs>
        <w:rPr>
          <w:rFonts w:asciiTheme="majorBidi" w:hAnsiTheme="majorBidi" w:cstheme="majorBidi"/>
        </w:rPr>
      </w:pPr>
      <w:r w:rsidRPr="00133EB9">
        <w:rPr>
          <w:rFonts w:asciiTheme="majorBidi" w:hAnsiTheme="majorBidi" w:cstheme="majorBidi"/>
          <w:spacing w:val="-2"/>
        </w:rPr>
        <w:t>JV Member Legal Name: _________________________</w:t>
      </w:r>
      <w:r w:rsidRPr="00133EB9">
        <w:rPr>
          <w:rFonts w:asciiTheme="majorBidi" w:hAnsiTheme="majorBidi" w:cstheme="majorBidi"/>
        </w:rPr>
        <w:tab/>
        <w:t xml:space="preserve">RFB No.:  __________________   </w:t>
      </w:r>
    </w:p>
    <w:p w14:paraId="7D61AB52" w14:textId="77777777" w:rsidR="00BB414C" w:rsidRPr="00133EB9" w:rsidRDefault="00BB414C" w:rsidP="00BB414C">
      <w:pPr>
        <w:tabs>
          <w:tab w:val="right" w:pos="9000"/>
          <w:tab w:val="right" w:pos="9630"/>
        </w:tabs>
        <w:rPr>
          <w:rFonts w:asciiTheme="majorBidi" w:hAnsiTheme="majorBidi" w:cstheme="majorBidi"/>
        </w:rPr>
      </w:pPr>
      <w:r w:rsidRPr="00133EB9">
        <w:rPr>
          <w:rFonts w:asciiTheme="majorBidi" w:hAnsiTheme="majorBidi" w:cstheme="majorBidi"/>
        </w:rPr>
        <w:t>Subcontractor’s Legal Name: ______________</w:t>
      </w:r>
      <w:r w:rsidRPr="00133EB9">
        <w:rPr>
          <w:rFonts w:asciiTheme="majorBidi" w:hAnsiTheme="majorBidi" w:cstheme="majorBidi"/>
        </w:rPr>
        <w:tab/>
        <w:t>Page _______ of _______ pages</w:t>
      </w:r>
    </w:p>
    <w:p w14:paraId="55B68EFD" w14:textId="6BF0E635" w:rsidR="00BB414C" w:rsidRPr="00133EB9" w:rsidRDefault="00BB414C" w:rsidP="00970853">
      <w:pPr>
        <w:numPr>
          <w:ilvl w:val="3"/>
          <w:numId w:val="28"/>
        </w:numPr>
        <w:spacing w:before="40" w:after="40"/>
        <w:ind w:left="360" w:right="0"/>
        <w:contextualSpacing/>
        <w:jc w:val="left"/>
        <w:rPr>
          <w:rFonts w:asciiTheme="majorBidi" w:hAnsiTheme="majorBidi" w:cstheme="majorBidi"/>
          <w:bCs/>
          <w:iCs/>
          <w:color w:val="000000" w:themeColor="text1"/>
          <w:spacing w:val="-2"/>
        </w:rPr>
      </w:pPr>
      <w:r w:rsidRPr="00133EB9">
        <w:rPr>
          <w:rFonts w:asciiTheme="majorBidi" w:hAnsiTheme="majorBidi" w:cstheme="majorBidi"/>
          <w:bCs/>
          <w:color w:val="000000" w:themeColor="text1"/>
          <w:spacing w:val="-2"/>
        </w:rPr>
        <w:t xml:space="preserve">Key </w:t>
      </w:r>
      <w:r w:rsidRPr="00133EB9">
        <w:rPr>
          <w:rFonts w:asciiTheme="majorBidi" w:hAnsiTheme="majorBidi" w:cstheme="majorBidi"/>
          <w:bCs/>
          <w:color w:val="000000" w:themeColor="text1"/>
          <w:spacing w:val="4"/>
        </w:rPr>
        <w:t xml:space="preserve">Requirement no 1 in accordance with 4.2 (c): </w:t>
      </w:r>
      <w:r w:rsidRPr="00133EB9">
        <w:rPr>
          <w:rFonts w:asciiTheme="majorBidi" w:hAnsiTheme="majorBidi" w:cstheme="majorBidi"/>
          <w:bCs/>
          <w:iCs/>
          <w:color w:val="000000" w:themeColor="text1"/>
          <w:spacing w:val="2"/>
        </w:rPr>
        <w:t>______________________</w:t>
      </w:r>
    </w:p>
    <w:p w14:paraId="13BC5F17" w14:textId="77777777" w:rsidR="001800E3" w:rsidRPr="00133EB9" w:rsidRDefault="001800E3" w:rsidP="001800E3">
      <w:pPr>
        <w:spacing w:before="40" w:after="40"/>
        <w:ind w:left="360" w:right="0"/>
        <w:contextualSpacing/>
        <w:jc w:val="left"/>
        <w:rPr>
          <w:rFonts w:asciiTheme="majorBidi" w:hAnsiTheme="majorBidi" w:cstheme="majorBidi"/>
          <w:bCs/>
          <w:iCs/>
          <w:color w:val="000000" w:themeColor="text1"/>
          <w:spacing w:val="-2"/>
        </w:rPr>
      </w:pPr>
    </w:p>
    <w:tbl>
      <w:tblPr>
        <w:tblW w:w="9354" w:type="dxa"/>
        <w:tblInd w:w="3" w:type="dxa"/>
        <w:tblLayout w:type="fixed"/>
        <w:tblCellMar>
          <w:left w:w="0" w:type="dxa"/>
          <w:right w:w="0" w:type="dxa"/>
        </w:tblCellMar>
        <w:tblLook w:val="0000" w:firstRow="0" w:lastRow="0" w:firstColumn="0" w:lastColumn="0" w:noHBand="0" w:noVBand="0"/>
      </w:tblPr>
      <w:tblGrid>
        <w:gridCol w:w="3835"/>
        <w:gridCol w:w="1385"/>
        <w:gridCol w:w="1440"/>
        <w:gridCol w:w="1350"/>
        <w:gridCol w:w="1344"/>
      </w:tblGrid>
      <w:tr w:rsidR="00BB414C" w:rsidRPr="00133EB9" w14:paraId="7FFD68AC" w14:textId="77777777" w:rsidTr="00A12D87">
        <w:trPr>
          <w:trHeight w:hRule="exact" w:val="413"/>
        </w:trPr>
        <w:tc>
          <w:tcPr>
            <w:tcW w:w="3835" w:type="dxa"/>
            <w:tcBorders>
              <w:top w:val="single" w:sz="2" w:space="0" w:color="auto"/>
              <w:left w:val="single" w:sz="2" w:space="0" w:color="auto"/>
              <w:bottom w:val="single" w:sz="2" w:space="0" w:color="auto"/>
              <w:right w:val="single" w:sz="2" w:space="0" w:color="auto"/>
            </w:tcBorders>
          </w:tcPr>
          <w:p w14:paraId="57986091" w14:textId="77777777" w:rsidR="00BB414C" w:rsidRPr="00133EB9" w:rsidRDefault="00BB414C" w:rsidP="00A12D87">
            <w:pPr>
              <w:spacing w:before="40" w:after="40"/>
              <w:ind w:left="43"/>
              <w:rPr>
                <w:rFonts w:asciiTheme="majorBidi" w:hAnsiTheme="majorBidi" w:cstheme="majorBidi"/>
                <w:bCs/>
                <w:color w:val="000000" w:themeColor="text1"/>
                <w:spacing w:val="-8"/>
                <w:sz w:val="22"/>
                <w:szCs w:val="18"/>
              </w:rPr>
            </w:pPr>
            <w:r w:rsidRPr="00133EB9">
              <w:rPr>
                <w:rFonts w:asciiTheme="majorBidi" w:hAnsiTheme="majorBidi" w:cstheme="majorBidi"/>
                <w:bCs/>
                <w:color w:val="000000" w:themeColor="text1"/>
                <w:spacing w:val="-8"/>
                <w:sz w:val="22"/>
                <w:szCs w:val="18"/>
              </w:rPr>
              <w:t>Contract Identification</w:t>
            </w:r>
          </w:p>
        </w:tc>
        <w:tc>
          <w:tcPr>
            <w:tcW w:w="5519" w:type="dxa"/>
            <w:gridSpan w:val="4"/>
            <w:tcBorders>
              <w:top w:val="single" w:sz="2" w:space="0" w:color="auto"/>
              <w:left w:val="single" w:sz="2" w:space="0" w:color="auto"/>
              <w:bottom w:val="single" w:sz="2" w:space="0" w:color="auto"/>
              <w:right w:val="single" w:sz="2" w:space="0" w:color="auto"/>
            </w:tcBorders>
          </w:tcPr>
          <w:p w14:paraId="0BBD80A8" w14:textId="77777777" w:rsidR="00BB414C" w:rsidRPr="00133EB9" w:rsidRDefault="00BB414C" w:rsidP="00A12D87">
            <w:pPr>
              <w:spacing w:before="40" w:after="40"/>
              <w:ind w:left="284"/>
              <w:rPr>
                <w:rFonts w:asciiTheme="majorBidi" w:hAnsiTheme="majorBidi" w:cstheme="majorBidi"/>
                <w:bCs/>
                <w:i/>
                <w:iCs/>
                <w:color w:val="000000" w:themeColor="text1"/>
                <w:spacing w:val="2"/>
                <w:sz w:val="22"/>
                <w:szCs w:val="18"/>
              </w:rPr>
            </w:pPr>
          </w:p>
        </w:tc>
      </w:tr>
      <w:tr w:rsidR="00BB414C" w:rsidRPr="00133EB9" w14:paraId="542CB41C" w14:textId="77777777" w:rsidTr="00A12D87">
        <w:trPr>
          <w:trHeight w:hRule="exact" w:val="408"/>
        </w:trPr>
        <w:tc>
          <w:tcPr>
            <w:tcW w:w="3835" w:type="dxa"/>
            <w:tcBorders>
              <w:top w:val="single" w:sz="2" w:space="0" w:color="auto"/>
              <w:left w:val="single" w:sz="2" w:space="0" w:color="auto"/>
              <w:bottom w:val="single" w:sz="2" w:space="0" w:color="auto"/>
              <w:right w:val="single" w:sz="2" w:space="0" w:color="auto"/>
            </w:tcBorders>
          </w:tcPr>
          <w:p w14:paraId="37A57ECD" w14:textId="77777777" w:rsidR="00BB414C" w:rsidRPr="00133EB9" w:rsidRDefault="00BB414C" w:rsidP="00A12D87">
            <w:pPr>
              <w:spacing w:before="40" w:after="40"/>
              <w:ind w:left="43"/>
              <w:rPr>
                <w:rFonts w:asciiTheme="majorBidi" w:hAnsiTheme="majorBidi" w:cstheme="majorBidi"/>
                <w:bCs/>
                <w:color w:val="000000" w:themeColor="text1"/>
                <w:spacing w:val="-10"/>
                <w:sz w:val="22"/>
                <w:szCs w:val="18"/>
              </w:rPr>
            </w:pPr>
            <w:r w:rsidRPr="00133EB9">
              <w:rPr>
                <w:rFonts w:asciiTheme="majorBidi" w:hAnsiTheme="majorBidi" w:cstheme="majorBidi"/>
                <w:bCs/>
                <w:color w:val="000000" w:themeColor="text1"/>
                <w:spacing w:val="-10"/>
                <w:sz w:val="22"/>
                <w:szCs w:val="18"/>
              </w:rPr>
              <w:t>Award date</w:t>
            </w:r>
          </w:p>
        </w:tc>
        <w:tc>
          <w:tcPr>
            <w:tcW w:w="5519" w:type="dxa"/>
            <w:gridSpan w:val="4"/>
            <w:tcBorders>
              <w:top w:val="single" w:sz="2" w:space="0" w:color="auto"/>
              <w:left w:val="single" w:sz="2" w:space="0" w:color="auto"/>
              <w:bottom w:val="single" w:sz="2" w:space="0" w:color="auto"/>
              <w:right w:val="single" w:sz="2" w:space="0" w:color="auto"/>
            </w:tcBorders>
          </w:tcPr>
          <w:p w14:paraId="62FE6319" w14:textId="77777777" w:rsidR="00BB414C" w:rsidRPr="00133EB9" w:rsidRDefault="00BB414C" w:rsidP="00A12D87">
            <w:pPr>
              <w:spacing w:before="40" w:after="40"/>
              <w:ind w:left="164"/>
              <w:rPr>
                <w:rFonts w:asciiTheme="majorBidi" w:hAnsiTheme="majorBidi" w:cstheme="majorBidi"/>
                <w:bCs/>
                <w:i/>
                <w:iCs/>
                <w:color w:val="000000" w:themeColor="text1"/>
                <w:spacing w:val="2"/>
                <w:sz w:val="22"/>
                <w:szCs w:val="18"/>
              </w:rPr>
            </w:pPr>
          </w:p>
        </w:tc>
      </w:tr>
      <w:tr w:rsidR="00BB414C" w:rsidRPr="00133EB9" w14:paraId="33FBBD26" w14:textId="77777777" w:rsidTr="00A12D87">
        <w:trPr>
          <w:trHeight w:hRule="exact" w:val="413"/>
        </w:trPr>
        <w:tc>
          <w:tcPr>
            <w:tcW w:w="3835" w:type="dxa"/>
            <w:tcBorders>
              <w:top w:val="single" w:sz="2" w:space="0" w:color="auto"/>
              <w:left w:val="single" w:sz="2" w:space="0" w:color="auto"/>
              <w:bottom w:val="single" w:sz="2" w:space="0" w:color="auto"/>
              <w:right w:val="single" w:sz="2" w:space="0" w:color="auto"/>
            </w:tcBorders>
          </w:tcPr>
          <w:p w14:paraId="520683F1" w14:textId="77777777" w:rsidR="00BB414C" w:rsidRPr="00133EB9" w:rsidRDefault="00BB414C" w:rsidP="00A12D87">
            <w:pPr>
              <w:spacing w:before="40" w:after="40"/>
              <w:ind w:left="43"/>
              <w:rPr>
                <w:rFonts w:asciiTheme="majorBidi" w:hAnsiTheme="majorBidi" w:cstheme="majorBidi"/>
                <w:bCs/>
                <w:color w:val="000000" w:themeColor="text1"/>
                <w:spacing w:val="-2"/>
                <w:sz w:val="22"/>
                <w:szCs w:val="18"/>
              </w:rPr>
            </w:pPr>
            <w:r w:rsidRPr="00133EB9">
              <w:rPr>
                <w:rFonts w:asciiTheme="majorBidi" w:hAnsiTheme="majorBidi" w:cstheme="majorBidi"/>
                <w:bCs/>
                <w:color w:val="000000" w:themeColor="text1"/>
                <w:spacing w:val="-2"/>
                <w:sz w:val="22"/>
                <w:szCs w:val="18"/>
              </w:rPr>
              <w:t>Completion date</w:t>
            </w:r>
          </w:p>
        </w:tc>
        <w:tc>
          <w:tcPr>
            <w:tcW w:w="5519" w:type="dxa"/>
            <w:gridSpan w:val="4"/>
            <w:tcBorders>
              <w:top w:val="single" w:sz="2" w:space="0" w:color="auto"/>
              <w:left w:val="single" w:sz="2" w:space="0" w:color="auto"/>
              <w:bottom w:val="single" w:sz="2" w:space="0" w:color="auto"/>
              <w:right w:val="single" w:sz="2" w:space="0" w:color="auto"/>
            </w:tcBorders>
          </w:tcPr>
          <w:p w14:paraId="5F00925C" w14:textId="77777777" w:rsidR="00BB414C" w:rsidRPr="00133EB9" w:rsidRDefault="00BB414C" w:rsidP="00A12D87">
            <w:pPr>
              <w:spacing w:before="40" w:after="40"/>
              <w:ind w:left="164"/>
              <w:rPr>
                <w:rFonts w:asciiTheme="majorBidi" w:hAnsiTheme="majorBidi" w:cstheme="majorBidi"/>
                <w:bCs/>
                <w:i/>
                <w:iCs/>
                <w:color w:val="000000" w:themeColor="text1"/>
                <w:spacing w:val="2"/>
                <w:sz w:val="22"/>
                <w:szCs w:val="18"/>
              </w:rPr>
            </w:pPr>
          </w:p>
        </w:tc>
      </w:tr>
      <w:tr w:rsidR="00BB414C" w:rsidRPr="00133EB9" w14:paraId="07FABE0B" w14:textId="77777777" w:rsidTr="00A12D87">
        <w:trPr>
          <w:trHeight w:hRule="exact" w:val="1109"/>
        </w:trPr>
        <w:tc>
          <w:tcPr>
            <w:tcW w:w="3835" w:type="dxa"/>
            <w:tcBorders>
              <w:top w:val="single" w:sz="2" w:space="0" w:color="auto"/>
              <w:left w:val="single" w:sz="2" w:space="0" w:color="auto"/>
              <w:bottom w:val="single" w:sz="2" w:space="0" w:color="auto"/>
              <w:right w:val="single" w:sz="2" w:space="0" w:color="auto"/>
            </w:tcBorders>
          </w:tcPr>
          <w:p w14:paraId="5B941998" w14:textId="77777777" w:rsidR="00BB414C" w:rsidRPr="00133EB9" w:rsidRDefault="00BB414C" w:rsidP="00A12D87">
            <w:pPr>
              <w:spacing w:before="40" w:after="40"/>
              <w:ind w:left="43"/>
              <w:rPr>
                <w:rFonts w:asciiTheme="majorBidi" w:hAnsiTheme="majorBidi" w:cstheme="majorBidi"/>
                <w:bCs/>
                <w:color w:val="000000" w:themeColor="text1"/>
                <w:spacing w:val="-2"/>
                <w:sz w:val="22"/>
                <w:szCs w:val="18"/>
              </w:rPr>
            </w:pPr>
            <w:r w:rsidRPr="00133EB9">
              <w:rPr>
                <w:rFonts w:asciiTheme="majorBidi" w:hAnsiTheme="majorBidi" w:cstheme="majorBidi"/>
                <w:bCs/>
                <w:color w:val="000000" w:themeColor="text1"/>
                <w:spacing w:val="-2"/>
                <w:sz w:val="22"/>
                <w:szCs w:val="18"/>
              </w:rPr>
              <w:t>Role in Contract</w:t>
            </w:r>
          </w:p>
          <w:p w14:paraId="5BA6BE4C" w14:textId="77777777" w:rsidR="00BB414C" w:rsidRPr="00133EB9" w:rsidRDefault="00BB414C" w:rsidP="00A12D87">
            <w:pPr>
              <w:spacing w:before="40" w:after="40"/>
              <w:ind w:left="30"/>
              <w:rPr>
                <w:rFonts w:asciiTheme="majorBidi" w:hAnsiTheme="majorBidi" w:cstheme="majorBidi"/>
                <w:bCs/>
                <w:i/>
                <w:iCs/>
                <w:color w:val="000000" w:themeColor="text1"/>
                <w:spacing w:val="2"/>
                <w:sz w:val="22"/>
                <w:szCs w:val="18"/>
              </w:rPr>
            </w:pPr>
          </w:p>
        </w:tc>
        <w:tc>
          <w:tcPr>
            <w:tcW w:w="1385" w:type="dxa"/>
            <w:tcBorders>
              <w:top w:val="single" w:sz="2" w:space="0" w:color="auto"/>
              <w:left w:val="single" w:sz="2" w:space="0" w:color="auto"/>
              <w:bottom w:val="single" w:sz="2" w:space="0" w:color="auto"/>
              <w:right w:val="single" w:sz="2" w:space="0" w:color="auto"/>
            </w:tcBorders>
            <w:vAlign w:val="center"/>
          </w:tcPr>
          <w:p w14:paraId="26DF60E6" w14:textId="77777777" w:rsidR="00BB414C" w:rsidRPr="00133EB9" w:rsidRDefault="00BB414C" w:rsidP="00A12D87">
            <w:pPr>
              <w:spacing w:before="40" w:after="40"/>
              <w:ind w:right="250"/>
              <w:jc w:val="center"/>
              <w:rPr>
                <w:rFonts w:asciiTheme="majorBidi" w:hAnsiTheme="majorBidi" w:cstheme="majorBidi"/>
                <w:bCs/>
                <w:color w:val="000000" w:themeColor="text1"/>
                <w:spacing w:val="-4"/>
                <w:sz w:val="22"/>
                <w:szCs w:val="18"/>
              </w:rPr>
            </w:pPr>
            <w:r w:rsidRPr="00133EB9">
              <w:rPr>
                <w:rFonts w:asciiTheme="majorBidi" w:hAnsiTheme="majorBidi" w:cstheme="majorBidi"/>
                <w:bCs/>
                <w:color w:val="000000" w:themeColor="text1"/>
                <w:spacing w:val="-4"/>
                <w:sz w:val="22"/>
                <w:szCs w:val="18"/>
              </w:rPr>
              <w:t>Prime Contractor</w:t>
            </w:r>
          </w:p>
          <w:p w14:paraId="6295119F" w14:textId="77777777" w:rsidR="00BB414C" w:rsidRPr="00133EB9" w:rsidRDefault="00BB414C" w:rsidP="00A12D87">
            <w:pPr>
              <w:spacing w:before="40" w:after="40"/>
              <w:ind w:right="250"/>
              <w:jc w:val="center"/>
              <w:rPr>
                <w:rFonts w:asciiTheme="majorBidi" w:hAnsiTheme="majorBidi" w:cstheme="majorBidi"/>
                <w:bCs/>
                <w:color w:val="000000" w:themeColor="text1"/>
                <w:spacing w:val="-4"/>
                <w:sz w:val="22"/>
                <w:szCs w:val="18"/>
              </w:rPr>
            </w:pPr>
            <w:r w:rsidRPr="00133EB9">
              <w:rPr>
                <w:rFonts w:asciiTheme="majorBidi" w:hAnsiTheme="majorBidi" w:cstheme="majorBidi"/>
                <w:color w:val="000000" w:themeColor="text1"/>
                <w:spacing w:val="-2"/>
                <w:sz w:val="22"/>
                <w:szCs w:val="18"/>
              </w:rPr>
              <w:t></w:t>
            </w:r>
          </w:p>
        </w:tc>
        <w:tc>
          <w:tcPr>
            <w:tcW w:w="1440" w:type="dxa"/>
            <w:tcBorders>
              <w:top w:val="single" w:sz="2" w:space="0" w:color="auto"/>
              <w:left w:val="single" w:sz="2" w:space="0" w:color="auto"/>
              <w:bottom w:val="single" w:sz="2" w:space="0" w:color="auto"/>
              <w:right w:val="single" w:sz="2" w:space="0" w:color="auto"/>
            </w:tcBorders>
            <w:vAlign w:val="center"/>
          </w:tcPr>
          <w:p w14:paraId="0BD1F833" w14:textId="77777777" w:rsidR="00BB414C" w:rsidRPr="00133EB9" w:rsidRDefault="00BB414C" w:rsidP="00A12D87">
            <w:pPr>
              <w:spacing w:before="40" w:after="40"/>
              <w:ind w:right="250"/>
              <w:jc w:val="center"/>
              <w:rPr>
                <w:rFonts w:asciiTheme="majorBidi" w:eastAsia="MS Mincho" w:hAnsiTheme="majorBidi" w:cstheme="majorBidi"/>
                <w:color w:val="000000" w:themeColor="text1"/>
                <w:spacing w:val="-2"/>
                <w:sz w:val="22"/>
                <w:szCs w:val="18"/>
              </w:rPr>
            </w:pPr>
            <w:r w:rsidRPr="00133EB9">
              <w:rPr>
                <w:rFonts w:asciiTheme="majorBidi" w:hAnsiTheme="majorBidi" w:cstheme="majorBidi"/>
                <w:bCs/>
                <w:color w:val="000000" w:themeColor="text1"/>
                <w:spacing w:val="-4"/>
                <w:sz w:val="22"/>
                <w:szCs w:val="18"/>
              </w:rPr>
              <w:t xml:space="preserve">Member in </w:t>
            </w:r>
            <w:r w:rsidRPr="00133EB9">
              <w:rPr>
                <w:rFonts w:asciiTheme="majorBidi" w:hAnsiTheme="majorBidi" w:cstheme="majorBidi"/>
                <w:bCs/>
                <w:color w:val="000000" w:themeColor="text1"/>
                <w:spacing w:val="-4"/>
                <w:sz w:val="22"/>
                <w:szCs w:val="18"/>
              </w:rPr>
              <w:br/>
              <w:t>JV</w:t>
            </w:r>
            <w:r w:rsidRPr="00133EB9">
              <w:rPr>
                <w:rFonts w:asciiTheme="majorBidi" w:eastAsia="MS Mincho" w:hAnsiTheme="majorBidi" w:cstheme="majorBidi"/>
                <w:color w:val="000000" w:themeColor="text1"/>
                <w:spacing w:val="-2"/>
                <w:sz w:val="22"/>
                <w:szCs w:val="18"/>
              </w:rPr>
              <w:t xml:space="preserve"> </w:t>
            </w:r>
          </w:p>
          <w:p w14:paraId="112B8489" w14:textId="77777777" w:rsidR="00BB414C" w:rsidRPr="00133EB9" w:rsidRDefault="00BB414C" w:rsidP="00A12D87">
            <w:pPr>
              <w:spacing w:before="40" w:after="40"/>
              <w:ind w:right="250"/>
              <w:jc w:val="center"/>
              <w:rPr>
                <w:rFonts w:asciiTheme="majorBidi" w:hAnsiTheme="majorBidi" w:cstheme="majorBidi"/>
                <w:bCs/>
                <w:color w:val="000000" w:themeColor="text1"/>
                <w:spacing w:val="-4"/>
                <w:sz w:val="22"/>
                <w:szCs w:val="18"/>
              </w:rPr>
            </w:pPr>
            <w:r w:rsidRPr="00133EB9">
              <w:rPr>
                <w:rFonts w:asciiTheme="majorBidi" w:hAnsiTheme="majorBidi" w:cstheme="majorBidi"/>
                <w:color w:val="000000" w:themeColor="text1"/>
                <w:spacing w:val="-2"/>
                <w:sz w:val="22"/>
                <w:szCs w:val="18"/>
              </w:rPr>
              <w:t></w:t>
            </w:r>
          </w:p>
        </w:tc>
        <w:tc>
          <w:tcPr>
            <w:tcW w:w="1350" w:type="dxa"/>
            <w:tcBorders>
              <w:top w:val="single" w:sz="2" w:space="0" w:color="auto"/>
              <w:left w:val="single" w:sz="2" w:space="0" w:color="auto"/>
              <w:bottom w:val="single" w:sz="2" w:space="0" w:color="auto"/>
              <w:right w:val="single" w:sz="2" w:space="0" w:color="auto"/>
            </w:tcBorders>
            <w:vAlign w:val="center"/>
          </w:tcPr>
          <w:p w14:paraId="4D884499" w14:textId="77777777" w:rsidR="00BB414C" w:rsidRPr="00133EB9" w:rsidRDefault="00BB414C" w:rsidP="00A12D87">
            <w:pPr>
              <w:spacing w:before="40" w:after="40"/>
              <w:jc w:val="center"/>
              <w:rPr>
                <w:rFonts w:asciiTheme="majorBidi" w:hAnsiTheme="majorBidi" w:cstheme="majorBidi"/>
                <w:bCs/>
                <w:color w:val="000000" w:themeColor="text1"/>
                <w:spacing w:val="-4"/>
                <w:sz w:val="22"/>
                <w:szCs w:val="18"/>
              </w:rPr>
            </w:pPr>
            <w:r w:rsidRPr="00133EB9">
              <w:rPr>
                <w:rFonts w:asciiTheme="majorBidi" w:hAnsiTheme="majorBidi" w:cstheme="majorBidi"/>
                <w:bCs/>
                <w:color w:val="000000" w:themeColor="text1"/>
                <w:spacing w:val="-4"/>
                <w:sz w:val="22"/>
                <w:szCs w:val="18"/>
              </w:rPr>
              <w:t>Management Contractor</w:t>
            </w:r>
          </w:p>
          <w:p w14:paraId="7FBC90B2" w14:textId="77777777" w:rsidR="00BB414C" w:rsidRPr="00133EB9" w:rsidRDefault="00BB414C" w:rsidP="00A12D87">
            <w:pPr>
              <w:spacing w:before="40" w:after="40"/>
              <w:jc w:val="center"/>
              <w:rPr>
                <w:rFonts w:asciiTheme="majorBidi" w:hAnsiTheme="majorBidi" w:cstheme="majorBidi"/>
                <w:bCs/>
                <w:color w:val="000000" w:themeColor="text1"/>
                <w:spacing w:val="-4"/>
                <w:sz w:val="22"/>
                <w:szCs w:val="18"/>
              </w:rPr>
            </w:pPr>
            <w:r w:rsidRPr="00133EB9">
              <w:rPr>
                <w:rFonts w:asciiTheme="majorBidi" w:hAnsiTheme="majorBidi" w:cstheme="majorBidi"/>
                <w:color w:val="000000" w:themeColor="text1"/>
                <w:spacing w:val="-2"/>
                <w:sz w:val="22"/>
                <w:szCs w:val="18"/>
              </w:rPr>
              <w:t></w:t>
            </w:r>
          </w:p>
        </w:tc>
        <w:tc>
          <w:tcPr>
            <w:tcW w:w="1344" w:type="dxa"/>
            <w:tcBorders>
              <w:top w:val="single" w:sz="2" w:space="0" w:color="auto"/>
              <w:left w:val="single" w:sz="2" w:space="0" w:color="auto"/>
              <w:bottom w:val="single" w:sz="2" w:space="0" w:color="auto"/>
              <w:right w:val="single" w:sz="2" w:space="0" w:color="auto"/>
            </w:tcBorders>
            <w:vAlign w:val="center"/>
          </w:tcPr>
          <w:p w14:paraId="00080B2F" w14:textId="77777777" w:rsidR="00BB414C" w:rsidRPr="00133EB9" w:rsidRDefault="00BB414C" w:rsidP="00A12D87">
            <w:pPr>
              <w:spacing w:before="40" w:after="40"/>
              <w:jc w:val="center"/>
              <w:rPr>
                <w:rFonts w:asciiTheme="majorBidi" w:hAnsiTheme="majorBidi" w:cstheme="majorBidi"/>
                <w:bCs/>
                <w:color w:val="000000" w:themeColor="text1"/>
                <w:spacing w:val="-4"/>
                <w:sz w:val="22"/>
                <w:szCs w:val="18"/>
              </w:rPr>
            </w:pPr>
            <w:r w:rsidRPr="00133EB9">
              <w:rPr>
                <w:rFonts w:asciiTheme="majorBidi" w:hAnsiTheme="majorBidi" w:cstheme="majorBidi"/>
                <w:bCs/>
                <w:color w:val="000000" w:themeColor="text1"/>
                <w:spacing w:val="-4"/>
                <w:sz w:val="22"/>
                <w:szCs w:val="18"/>
              </w:rPr>
              <w:t xml:space="preserve">Subcontractor </w:t>
            </w:r>
          </w:p>
          <w:p w14:paraId="4FA1A9C5" w14:textId="77777777" w:rsidR="00BB414C" w:rsidRPr="00133EB9" w:rsidRDefault="00BB414C" w:rsidP="00A12D87">
            <w:pPr>
              <w:spacing w:before="40" w:after="40"/>
              <w:jc w:val="center"/>
              <w:rPr>
                <w:rFonts w:asciiTheme="majorBidi" w:hAnsiTheme="majorBidi" w:cstheme="majorBidi"/>
                <w:bCs/>
                <w:color w:val="000000" w:themeColor="text1"/>
                <w:spacing w:val="-4"/>
                <w:sz w:val="22"/>
                <w:szCs w:val="18"/>
              </w:rPr>
            </w:pPr>
            <w:r w:rsidRPr="00133EB9">
              <w:rPr>
                <w:rFonts w:asciiTheme="majorBidi" w:hAnsiTheme="majorBidi" w:cstheme="majorBidi"/>
                <w:color w:val="000000" w:themeColor="text1"/>
                <w:spacing w:val="-2"/>
                <w:sz w:val="22"/>
                <w:szCs w:val="18"/>
              </w:rPr>
              <w:t></w:t>
            </w:r>
          </w:p>
        </w:tc>
      </w:tr>
      <w:tr w:rsidR="00BB414C" w:rsidRPr="00133EB9" w14:paraId="2EEE0225" w14:textId="77777777" w:rsidTr="00A12D87">
        <w:trPr>
          <w:trHeight w:val="877"/>
        </w:trPr>
        <w:tc>
          <w:tcPr>
            <w:tcW w:w="3835" w:type="dxa"/>
            <w:tcBorders>
              <w:top w:val="single" w:sz="2" w:space="0" w:color="auto"/>
              <w:left w:val="single" w:sz="2" w:space="0" w:color="auto"/>
              <w:bottom w:val="single" w:sz="2" w:space="0" w:color="auto"/>
              <w:right w:val="single" w:sz="2" w:space="0" w:color="auto"/>
            </w:tcBorders>
          </w:tcPr>
          <w:p w14:paraId="39595415" w14:textId="77777777" w:rsidR="00BB414C" w:rsidRPr="00133EB9" w:rsidRDefault="00BB414C" w:rsidP="00A12D87">
            <w:pPr>
              <w:spacing w:before="40" w:after="40"/>
              <w:ind w:left="48"/>
              <w:rPr>
                <w:rFonts w:asciiTheme="majorBidi" w:hAnsiTheme="majorBidi" w:cstheme="majorBidi"/>
                <w:bCs/>
                <w:color w:val="000000" w:themeColor="text1"/>
                <w:spacing w:val="-11"/>
                <w:sz w:val="22"/>
                <w:szCs w:val="18"/>
              </w:rPr>
            </w:pPr>
            <w:r w:rsidRPr="00133EB9">
              <w:rPr>
                <w:rFonts w:asciiTheme="majorBidi" w:hAnsiTheme="majorBidi" w:cstheme="majorBidi"/>
                <w:bCs/>
                <w:color w:val="000000" w:themeColor="text1"/>
                <w:spacing w:val="-11"/>
                <w:sz w:val="22"/>
                <w:szCs w:val="18"/>
              </w:rPr>
              <w:t>Total Contract Amount</w:t>
            </w:r>
          </w:p>
        </w:tc>
        <w:tc>
          <w:tcPr>
            <w:tcW w:w="2825" w:type="dxa"/>
            <w:gridSpan w:val="2"/>
            <w:tcBorders>
              <w:top w:val="single" w:sz="2" w:space="0" w:color="auto"/>
              <w:left w:val="single" w:sz="2" w:space="0" w:color="auto"/>
              <w:bottom w:val="single" w:sz="2" w:space="0" w:color="auto"/>
              <w:right w:val="single" w:sz="2" w:space="0" w:color="auto"/>
            </w:tcBorders>
            <w:vAlign w:val="center"/>
          </w:tcPr>
          <w:p w14:paraId="32FB8A4A" w14:textId="77777777" w:rsidR="00BB414C" w:rsidRPr="00133EB9" w:rsidRDefault="00BB414C" w:rsidP="00A12D87">
            <w:pPr>
              <w:spacing w:before="40" w:after="40"/>
              <w:ind w:left="48"/>
              <w:rPr>
                <w:rFonts w:asciiTheme="majorBidi" w:hAnsiTheme="majorBidi" w:cstheme="majorBidi"/>
                <w:bCs/>
                <w:i/>
                <w:iCs/>
                <w:color w:val="000000" w:themeColor="text1"/>
                <w:spacing w:val="2"/>
                <w:sz w:val="22"/>
                <w:szCs w:val="18"/>
              </w:rPr>
            </w:pPr>
          </w:p>
        </w:tc>
        <w:tc>
          <w:tcPr>
            <w:tcW w:w="2694" w:type="dxa"/>
            <w:gridSpan w:val="2"/>
            <w:tcBorders>
              <w:top w:val="single" w:sz="2" w:space="0" w:color="auto"/>
              <w:left w:val="single" w:sz="2" w:space="0" w:color="auto"/>
              <w:bottom w:val="single" w:sz="2" w:space="0" w:color="auto"/>
              <w:right w:val="single" w:sz="2" w:space="0" w:color="auto"/>
            </w:tcBorders>
            <w:vAlign w:val="center"/>
          </w:tcPr>
          <w:p w14:paraId="76F4F87E" w14:textId="77777777" w:rsidR="00BB414C" w:rsidRPr="00133EB9" w:rsidRDefault="00BB414C" w:rsidP="00A12D87">
            <w:pPr>
              <w:spacing w:before="40" w:after="40"/>
              <w:ind w:left="31" w:right="67"/>
              <w:rPr>
                <w:rFonts w:asciiTheme="majorBidi" w:hAnsiTheme="majorBidi" w:cstheme="majorBidi"/>
                <w:bCs/>
                <w:i/>
                <w:iCs/>
                <w:color w:val="000000" w:themeColor="text1"/>
                <w:spacing w:val="2"/>
                <w:sz w:val="22"/>
                <w:szCs w:val="18"/>
              </w:rPr>
            </w:pPr>
            <w:r w:rsidRPr="00133EB9">
              <w:rPr>
                <w:rFonts w:asciiTheme="majorBidi" w:hAnsiTheme="majorBidi" w:cstheme="majorBidi"/>
                <w:bCs/>
                <w:color w:val="000000" w:themeColor="text1"/>
                <w:spacing w:val="-2"/>
                <w:sz w:val="22"/>
                <w:szCs w:val="18"/>
              </w:rPr>
              <w:t xml:space="preserve">US$ </w:t>
            </w:r>
          </w:p>
        </w:tc>
      </w:tr>
      <w:tr w:rsidR="00BB414C" w:rsidRPr="00133EB9" w14:paraId="54AA93BC" w14:textId="77777777" w:rsidTr="00A12D87">
        <w:trPr>
          <w:trHeight w:val="877"/>
        </w:trPr>
        <w:tc>
          <w:tcPr>
            <w:tcW w:w="3835" w:type="dxa"/>
            <w:tcBorders>
              <w:top w:val="single" w:sz="2" w:space="0" w:color="auto"/>
              <w:left w:val="single" w:sz="2" w:space="0" w:color="auto"/>
              <w:bottom w:val="single" w:sz="2" w:space="0" w:color="auto"/>
              <w:right w:val="single" w:sz="2" w:space="0" w:color="auto"/>
            </w:tcBorders>
          </w:tcPr>
          <w:p w14:paraId="7BD50F64" w14:textId="77777777" w:rsidR="00BB414C" w:rsidRPr="00133EB9" w:rsidRDefault="00BB414C" w:rsidP="00A12D87">
            <w:pPr>
              <w:spacing w:before="40" w:after="40"/>
              <w:ind w:left="48"/>
              <w:rPr>
                <w:rFonts w:asciiTheme="majorBidi" w:hAnsiTheme="majorBidi" w:cstheme="majorBidi"/>
                <w:bCs/>
                <w:color w:val="000000" w:themeColor="text1"/>
                <w:spacing w:val="-11"/>
                <w:sz w:val="22"/>
                <w:szCs w:val="18"/>
              </w:rPr>
            </w:pPr>
            <w:r w:rsidRPr="00133EB9">
              <w:rPr>
                <w:rFonts w:asciiTheme="majorBidi" w:hAnsiTheme="majorBidi" w:cstheme="majorBidi"/>
                <w:bCs/>
                <w:color w:val="000000" w:themeColor="text1"/>
                <w:spacing w:val="12"/>
                <w:sz w:val="22"/>
                <w:szCs w:val="18"/>
              </w:rPr>
              <w:t>Details of relevant experience</w:t>
            </w:r>
          </w:p>
        </w:tc>
        <w:tc>
          <w:tcPr>
            <w:tcW w:w="5519" w:type="dxa"/>
            <w:gridSpan w:val="4"/>
            <w:tcBorders>
              <w:top w:val="single" w:sz="2" w:space="0" w:color="auto"/>
              <w:left w:val="single" w:sz="2" w:space="0" w:color="auto"/>
              <w:bottom w:val="single" w:sz="2" w:space="0" w:color="auto"/>
              <w:right w:val="single" w:sz="2" w:space="0" w:color="auto"/>
            </w:tcBorders>
            <w:vAlign w:val="center"/>
          </w:tcPr>
          <w:p w14:paraId="37BC7A3F" w14:textId="77777777" w:rsidR="00BB414C" w:rsidRPr="00133EB9" w:rsidRDefault="00BB414C" w:rsidP="00A12D87">
            <w:pPr>
              <w:spacing w:before="40" w:after="40"/>
              <w:ind w:left="31" w:right="67"/>
              <w:rPr>
                <w:rFonts w:asciiTheme="majorBidi" w:hAnsiTheme="majorBidi" w:cstheme="majorBidi"/>
                <w:bCs/>
                <w:color w:val="000000" w:themeColor="text1"/>
                <w:spacing w:val="-2"/>
                <w:sz w:val="22"/>
                <w:szCs w:val="18"/>
              </w:rPr>
            </w:pPr>
          </w:p>
        </w:tc>
      </w:tr>
    </w:tbl>
    <w:p w14:paraId="2EF26CC3" w14:textId="77777777" w:rsidR="00BB414C" w:rsidRPr="00133EB9" w:rsidRDefault="00BB414C" w:rsidP="00970853">
      <w:pPr>
        <w:numPr>
          <w:ilvl w:val="3"/>
          <w:numId w:val="28"/>
        </w:numPr>
        <w:spacing w:before="120" w:after="120"/>
        <w:ind w:left="360" w:right="0"/>
        <w:jc w:val="left"/>
        <w:rPr>
          <w:rFonts w:asciiTheme="majorBidi" w:hAnsiTheme="majorBidi" w:cstheme="majorBidi"/>
          <w:bCs/>
          <w:i/>
          <w:iCs/>
          <w:color w:val="000000" w:themeColor="text1"/>
          <w:spacing w:val="-2"/>
        </w:rPr>
      </w:pPr>
      <w:r w:rsidRPr="00133EB9">
        <w:rPr>
          <w:rFonts w:asciiTheme="majorBidi" w:hAnsiTheme="majorBidi" w:cstheme="majorBidi"/>
          <w:bCs/>
          <w:color w:val="000000" w:themeColor="text1"/>
          <w:spacing w:val="-2"/>
        </w:rPr>
        <w:t xml:space="preserve">Key </w:t>
      </w:r>
      <w:r w:rsidRPr="00133EB9">
        <w:rPr>
          <w:rFonts w:asciiTheme="majorBidi" w:hAnsiTheme="majorBidi" w:cstheme="majorBidi"/>
          <w:bCs/>
          <w:color w:val="000000" w:themeColor="text1"/>
          <w:spacing w:val="4"/>
        </w:rPr>
        <w:t xml:space="preserve">Requirement no 2 in accordance with 4.2 (c): </w:t>
      </w:r>
      <w:r w:rsidRPr="00133EB9">
        <w:rPr>
          <w:rFonts w:asciiTheme="majorBidi" w:hAnsiTheme="majorBidi" w:cstheme="majorBidi"/>
          <w:bCs/>
          <w:i/>
          <w:iCs/>
          <w:color w:val="000000" w:themeColor="text1"/>
          <w:spacing w:val="2"/>
        </w:rPr>
        <w:t>______________________</w:t>
      </w:r>
    </w:p>
    <w:p w14:paraId="25434A09" w14:textId="77777777" w:rsidR="00BB414C" w:rsidRPr="00133EB9" w:rsidRDefault="00BB414C" w:rsidP="00970853">
      <w:pPr>
        <w:numPr>
          <w:ilvl w:val="3"/>
          <w:numId w:val="28"/>
        </w:numPr>
        <w:spacing w:before="120" w:after="120"/>
        <w:ind w:left="360" w:right="0"/>
        <w:jc w:val="left"/>
        <w:rPr>
          <w:rFonts w:asciiTheme="majorBidi" w:hAnsiTheme="majorBidi" w:cstheme="majorBidi"/>
          <w:bCs/>
          <w:i/>
          <w:iCs/>
          <w:color w:val="000000" w:themeColor="text1"/>
          <w:spacing w:val="-2"/>
        </w:rPr>
      </w:pPr>
      <w:r w:rsidRPr="00133EB9">
        <w:rPr>
          <w:rFonts w:asciiTheme="majorBidi" w:hAnsiTheme="majorBidi" w:cstheme="majorBidi"/>
          <w:bCs/>
          <w:color w:val="000000" w:themeColor="text1"/>
          <w:spacing w:val="-2"/>
        </w:rPr>
        <w:t xml:space="preserve">Key </w:t>
      </w:r>
      <w:r w:rsidRPr="00133EB9">
        <w:rPr>
          <w:rFonts w:asciiTheme="majorBidi" w:hAnsiTheme="majorBidi" w:cstheme="majorBidi"/>
          <w:bCs/>
          <w:color w:val="000000" w:themeColor="text1"/>
          <w:spacing w:val="4"/>
        </w:rPr>
        <w:t xml:space="preserve">Requirement no 3 in accordance with 4.2 (c): </w:t>
      </w:r>
      <w:r w:rsidRPr="00133EB9">
        <w:rPr>
          <w:rFonts w:asciiTheme="majorBidi" w:hAnsiTheme="majorBidi" w:cstheme="majorBidi"/>
          <w:bCs/>
          <w:i/>
          <w:iCs/>
          <w:color w:val="000000" w:themeColor="text1"/>
          <w:spacing w:val="2"/>
        </w:rPr>
        <w:t>______________________</w:t>
      </w:r>
    </w:p>
    <w:p w14:paraId="217C02E7" w14:textId="77777777" w:rsidR="00BB414C" w:rsidRPr="00133EB9" w:rsidRDefault="00BB414C" w:rsidP="00BB414C">
      <w:pPr>
        <w:jc w:val="center"/>
        <w:rPr>
          <w:rFonts w:asciiTheme="majorBidi" w:hAnsiTheme="majorBidi" w:cstheme="majorBidi"/>
          <w:b/>
          <w:sz w:val="36"/>
        </w:rPr>
      </w:pPr>
    </w:p>
    <w:p w14:paraId="6B20AB21" w14:textId="40181B28" w:rsidR="005B4A5F" w:rsidRPr="00133EB9" w:rsidRDefault="005B4A5F" w:rsidP="001D5093">
      <w:pPr>
        <w:pStyle w:val="SectionVHeader"/>
        <w:rPr>
          <w:rFonts w:asciiTheme="majorBidi" w:hAnsiTheme="majorBidi" w:cstheme="majorBidi"/>
        </w:rPr>
      </w:pPr>
      <w:r w:rsidRPr="00133EB9">
        <w:rPr>
          <w:rFonts w:asciiTheme="majorBidi" w:hAnsiTheme="majorBidi" w:cstheme="majorBidi"/>
        </w:rPr>
        <w:br w:type="page"/>
      </w:r>
    </w:p>
    <w:p w14:paraId="5F51F1DE" w14:textId="77777777" w:rsidR="005B4A5F" w:rsidRPr="00133EB9" w:rsidRDefault="005B4A5F" w:rsidP="00D5087F">
      <w:pPr>
        <w:pStyle w:val="Heading2"/>
        <w:rPr>
          <w:rFonts w:asciiTheme="majorBidi" w:hAnsiTheme="majorBidi" w:cstheme="majorBidi"/>
        </w:rPr>
      </w:pPr>
      <w:bookmarkStart w:id="770" w:name="_Toc437968899"/>
      <w:bookmarkStart w:id="771" w:name="_Toc59197208"/>
      <w:bookmarkStart w:id="772" w:name="_Toc88745225"/>
      <w:r w:rsidRPr="00133EB9">
        <w:rPr>
          <w:rFonts w:asciiTheme="majorBidi" w:hAnsiTheme="majorBidi" w:cstheme="majorBidi"/>
        </w:rPr>
        <w:t>Form</w:t>
      </w:r>
      <w:r w:rsidR="007E703B" w:rsidRPr="00133EB9">
        <w:rPr>
          <w:rFonts w:asciiTheme="majorBidi" w:hAnsiTheme="majorBidi" w:cstheme="majorBidi"/>
        </w:rPr>
        <w:t xml:space="preserve"> </w:t>
      </w:r>
      <w:r w:rsidRPr="00133EB9">
        <w:rPr>
          <w:rFonts w:asciiTheme="majorBidi" w:hAnsiTheme="majorBidi" w:cstheme="majorBidi"/>
        </w:rPr>
        <w:t>of</w:t>
      </w:r>
      <w:r w:rsidR="007E703B" w:rsidRPr="00133EB9">
        <w:rPr>
          <w:rFonts w:asciiTheme="majorBidi" w:hAnsiTheme="majorBidi" w:cstheme="majorBidi"/>
        </w:rPr>
        <w:t xml:space="preserve"> </w:t>
      </w:r>
      <w:r w:rsidRPr="00133EB9">
        <w:rPr>
          <w:rFonts w:asciiTheme="majorBidi" w:hAnsiTheme="majorBidi" w:cstheme="majorBidi"/>
        </w:rPr>
        <w:t>Bid</w:t>
      </w:r>
      <w:r w:rsidR="007E703B" w:rsidRPr="00133EB9">
        <w:rPr>
          <w:rFonts w:asciiTheme="majorBidi" w:hAnsiTheme="majorBidi" w:cstheme="majorBidi"/>
        </w:rPr>
        <w:t xml:space="preserve"> </w:t>
      </w:r>
      <w:r w:rsidRPr="00133EB9">
        <w:rPr>
          <w:rFonts w:asciiTheme="majorBidi" w:hAnsiTheme="majorBidi" w:cstheme="majorBidi"/>
        </w:rPr>
        <w:t>Security</w:t>
      </w:r>
      <w:bookmarkEnd w:id="770"/>
      <w:bookmarkEnd w:id="771"/>
      <w:bookmarkEnd w:id="772"/>
    </w:p>
    <w:p w14:paraId="65B8CC9B" w14:textId="77777777" w:rsidR="00AE644D" w:rsidRPr="00133EB9" w:rsidRDefault="00AE644D" w:rsidP="00D5087F">
      <w:pPr>
        <w:pStyle w:val="Heading3"/>
        <w:jc w:val="center"/>
        <w:rPr>
          <w:rFonts w:asciiTheme="majorBidi" w:hAnsiTheme="majorBidi" w:cstheme="majorBidi"/>
          <w:szCs w:val="32"/>
        </w:rPr>
      </w:pPr>
      <w:bookmarkStart w:id="773" w:name="_Toc463858680"/>
      <w:bookmarkStart w:id="774" w:name="_Toc347230626"/>
      <w:bookmarkStart w:id="775" w:name="_Toc442521496"/>
      <w:bookmarkStart w:id="776" w:name="_Toc59142603"/>
      <w:bookmarkStart w:id="777" w:name="_Toc59197209"/>
      <w:bookmarkStart w:id="778" w:name="_Toc88745226"/>
      <w:r w:rsidRPr="00133EB9">
        <w:rPr>
          <w:rFonts w:asciiTheme="majorBidi" w:hAnsiTheme="majorBidi" w:cstheme="majorBidi"/>
          <w:b/>
          <w:sz w:val="32"/>
          <w:szCs w:val="32"/>
        </w:rPr>
        <w:t>Form</w:t>
      </w:r>
      <w:r w:rsidR="007E703B" w:rsidRPr="00133EB9">
        <w:rPr>
          <w:rFonts w:asciiTheme="majorBidi" w:hAnsiTheme="majorBidi" w:cstheme="majorBidi"/>
          <w:b/>
          <w:sz w:val="32"/>
          <w:szCs w:val="32"/>
        </w:rPr>
        <w:t xml:space="preserve"> </w:t>
      </w:r>
      <w:r w:rsidRPr="00133EB9">
        <w:rPr>
          <w:rFonts w:asciiTheme="majorBidi" w:hAnsiTheme="majorBidi" w:cstheme="majorBidi"/>
          <w:b/>
          <w:sz w:val="32"/>
          <w:szCs w:val="32"/>
        </w:rPr>
        <w:t>of</w:t>
      </w:r>
      <w:r w:rsidR="007E703B" w:rsidRPr="00133EB9">
        <w:rPr>
          <w:rFonts w:asciiTheme="majorBidi" w:hAnsiTheme="majorBidi" w:cstheme="majorBidi"/>
          <w:b/>
          <w:sz w:val="32"/>
          <w:szCs w:val="32"/>
        </w:rPr>
        <w:t xml:space="preserve"> </w:t>
      </w:r>
      <w:r w:rsidRPr="00133EB9">
        <w:rPr>
          <w:rFonts w:asciiTheme="majorBidi" w:hAnsiTheme="majorBidi" w:cstheme="majorBidi"/>
          <w:b/>
          <w:sz w:val="32"/>
          <w:szCs w:val="32"/>
        </w:rPr>
        <w:t>Bid</w:t>
      </w:r>
      <w:r w:rsidR="007E703B" w:rsidRPr="00133EB9">
        <w:rPr>
          <w:rFonts w:asciiTheme="majorBidi" w:hAnsiTheme="majorBidi" w:cstheme="majorBidi"/>
          <w:b/>
          <w:sz w:val="32"/>
          <w:szCs w:val="32"/>
        </w:rPr>
        <w:t xml:space="preserve"> </w:t>
      </w:r>
      <w:r w:rsidRPr="00133EB9">
        <w:rPr>
          <w:rFonts w:asciiTheme="majorBidi" w:hAnsiTheme="majorBidi" w:cstheme="majorBidi"/>
          <w:b/>
          <w:sz w:val="32"/>
          <w:szCs w:val="32"/>
        </w:rPr>
        <w:t>Security</w:t>
      </w:r>
      <w:bookmarkEnd w:id="773"/>
      <w:bookmarkEnd w:id="774"/>
      <w:r w:rsidR="007E703B" w:rsidRPr="00133EB9">
        <w:rPr>
          <w:rFonts w:asciiTheme="majorBidi" w:hAnsiTheme="majorBidi" w:cstheme="majorBidi"/>
          <w:b/>
          <w:sz w:val="32"/>
          <w:szCs w:val="32"/>
        </w:rPr>
        <w:t xml:space="preserve"> </w:t>
      </w:r>
      <w:r w:rsidRPr="00133EB9">
        <w:rPr>
          <w:rFonts w:asciiTheme="majorBidi" w:hAnsiTheme="majorBidi" w:cstheme="majorBidi"/>
          <w:b/>
          <w:sz w:val="32"/>
          <w:szCs w:val="32"/>
        </w:rPr>
        <w:t>–</w:t>
      </w:r>
      <w:r w:rsidR="007E703B" w:rsidRPr="00133EB9">
        <w:rPr>
          <w:rFonts w:asciiTheme="majorBidi" w:hAnsiTheme="majorBidi" w:cstheme="majorBidi"/>
          <w:b/>
          <w:sz w:val="32"/>
          <w:szCs w:val="32"/>
        </w:rPr>
        <w:t xml:space="preserve"> </w:t>
      </w:r>
      <w:r w:rsidRPr="00133EB9">
        <w:rPr>
          <w:rFonts w:asciiTheme="majorBidi" w:hAnsiTheme="majorBidi" w:cstheme="majorBidi"/>
          <w:b/>
          <w:sz w:val="32"/>
          <w:szCs w:val="32"/>
        </w:rPr>
        <w:t>Bank</w:t>
      </w:r>
      <w:r w:rsidR="007E703B" w:rsidRPr="00133EB9">
        <w:rPr>
          <w:rFonts w:asciiTheme="majorBidi" w:hAnsiTheme="majorBidi" w:cstheme="majorBidi"/>
          <w:b/>
          <w:sz w:val="32"/>
          <w:szCs w:val="32"/>
        </w:rPr>
        <w:t xml:space="preserve"> </w:t>
      </w:r>
      <w:r w:rsidRPr="00133EB9">
        <w:rPr>
          <w:rFonts w:asciiTheme="majorBidi" w:hAnsiTheme="majorBidi" w:cstheme="majorBidi"/>
          <w:b/>
          <w:sz w:val="32"/>
          <w:szCs w:val="32"/>
        </w:rPr>
        <w:t>Guarantee</w:t>
      </w:r>
      <w:bookmarkEnd w:id="775"/>
      <w:bookmarkEnd w:id="776"/>
      <w:bookmarkEnd w:id="777"/>
      <w:bookmarkEnd w:id="778"/>
    </w:p>
    <w:p w14:paraId="7D8E32EB" w14:textId="77777777" w:rsidR="00AE644D" w:rsidRPr="00133EB9" w:rsidRDefault="00AE644D" w:rsidP="001D5093">
      <w:pPr>
        <w:spacing w:after="0"/>
        <w:ind w:right="0"/>
        <w:jc w:val="center"/>
        <w:rPr>
          <w:rFonts w:asciiTheme="majorBidi" w:hAnsiTheme="majorBidi" w:cstheme="majorBidi"/>
          <w:noProof/>
        </w:rPr>
      </w:pPr>
    </w:p>
    <w:p w14:paraId="53444EB1" w14:textId="77777777" w:rsidR="00AE644D" w:rsidRPr="00133EB9" w:rsidRDefault="00AE644D" w:rsidP="001D5093">
      <w:pPr>
        <w:spacing w:after="0"/>
        <w:ind w:right="0"/>
        <w:rPr>
          <w:rFonts w:asciiTheme="majorBidi" w:hAnsiTheme="majorBidi" w:cstheme="majorBidi"/>
          <w:i/>
          <w:iCs/>
          <w:noProof/>
        </w:rPr>
      </w:pPr>
      <w:r w:rsidRPr="00133EB9">
        <w:rPr>
          <w:rFonts w:asciiTheme="majorBidi" w:hAnsiTheme="majorBidi" w:cstheme="majorBidi"/>
          <w:i/>
          <w:iCs/>
          <w:noProof/>
        </w:rPr>
        <w:t>[The</w:t>
      </w:r>
      <w:r w:rsidR="007E703B" w:rsidRPr="00133EB9">
        <w:rPr>
          <w:rFonts w:asciiTheme="majorBidi" w:hAnsiTheme="majorBidi" w:cstheme="majorBidi"/>
          <w:i/>
          <w:iCs/>
          <w:noProof/>
        </w:rPr>
        <w:t xml:space="preserve"> </w:t>
      </w:r>
      <w:r w:rsidRPr="00133EB9">
        <w:rPr>
          <w:rFonts w:asciiTheme="majorBidi" w:hAnsiTheme="majorBidi" w:cstheme="majorBidi"/>
          <w:i/>
          <w:iCs/>
          <w:noProof/>
        </w:rPr>
        <w:t>bank</w:t>
      </w:r>
      <w:r w:rsidR="007E703B" w:rsidRPr="00133EB9">
        <w:rPr>
          <w:rFonts w:asciiTheme="majorBidi" w:hAnsiTheme="majorBidi" w:cstheme="majorBidi"/>
          <w:i/>
          <w:iCs/>
          <w:noProof/>
        </w:rPr>
        <w:t xml:space="preserve"> </w:t>
      </w:r>
      <w:r w:rsidRPr="00133EB9">
        <w:rPr>
          <w:rFonts w:asciiTheme="majorBidi" w:hAnsiTheme="majorBidi" w:cstheme="majorBidi"/>
          <w:i/>
          <w:iCs/>
          <w:noProof/>
        </w:rPr>
        <w:t>shall</w:t>
      </w:r>
      <w:r w:rsidR="007E703B" w:rsidRPr="00133EB9">
        <w:rPr>
          <w:rFonts w:asciiTheme="majorBidi" w:hAnsiTheme="majorBidi" w:cstheme="majorBidi"/>
          <w:i/>
          <w:iCs/>
          <w:noProof/>
        </w:rPr>
        <w:t xml:space="preserve"> </w:t>
      </w:r>
      <w:r w:rsidRPr="00133EB9">
        <w:rPr>
          <w:rFonts w:asciiTheme="majorBidi" w:hAnsiTheme="majorBidi" w:cstheme="majorBidi"/>
          <w:i/>
          <w:iCs/>
          <w:noProof/>
        </w:rPr>
        <w:t>fill</w:t>
      </w:r>
      <w:r w:rsidR="007E703B" w:rsidRPr="00133EB9">
        <w:rPr>
          <w:rFonts w:asciiTheme="majorBidi" w:hAnsiTheme="majorBidi" w:cstheme="majorBidi"/>
          <w:i/>
          <w:iCs/>
          <w:noProof/>
        </w:rPr>
        <w:t xml:space="preserve"> </w:t>
      </w:r>
      <w:r w:rsidRPr="00133EB9">
        <w:rPr>
          <w:rFonts w:asciiTheme="majorBidi" w:hAnsiTheme="majorBidi" w:cstheme="majorBidi"/>
          <w:i/>
          <w:iCs/>
          <w:noProof/>
        </w:rPr>
        <w:t>in</w:t>
      </w:r>
      <w:r w:rsidR="007E703B" w:rsidRPr="00133EB9">
        <w:rPr>
          <w:rFonts w:asciiTheme="majorBidi" w:hAnsiTheme="majorBidi" w:cstheme="majorBidi"/>
          <w:i/>
          <w:iCs/>
          <w:noProof/>
        </w:rPr>
        <w:t xml:space="preserve"> </w:t>
      </w:r>
      <w:r w:rsidRPr="00133EB9">
        <w:rPr>
          <w:rFonts w:asciiTheme="majorBidi" w:hAnsiTheme="majorBidi" w:cstheme="majorBidi"/>
          <w:i/>
          <w:iCs/>
          <w:noProof/>
        </w:rPr>
        <w:t>this</w:t>
      </w:r>
      <w:r w:rsidR="007E703B" w:rsidRPr="00133EB9">
        <w:rPr>
          <w:rFonts w:asciiTheme="majorBidi" w:hAnsiTheme="majorBidi" w:cstheme="majorBidi"/>
          <w:i/>
          <w:iCs/>
          <w:noProof/>
        </w:rPr>
        <w:t xml:space="preserve"> </w:t>
      </w:r>
      <w:r w:rsidRPr="00133EB9">
        <w:rPr>
          <w:rFonts w:asciiTheme="majorBidi" w:hAnsiTheme="majorBidi" w:cstheme="majorBidi"/>
          <w:i/>
          <w:iCs/>
          <w:noProof/>
        </w:rPr>
        <w:t>Bank</w:t>
      </w:r>
      <w:r w:rsidR="007E703B" w:rsidRPr="00133EB9">
        <w:rPr>
          <w:rFonts w:asciiTheme="majorBidi" w:hAnsiTheme="majorBidi" w:cstheme="majorBidi"/>
          <w:i/>
          <w:iCs/>
          <w:noProof/>
        </w:rPr>
        <w:t xml:space="preserve"> </w:t>
      </w:r>
      <w:r w:rsidRPr="00133EB9">
        <w:rPr>
          <w:rFonts w:asciiTheme="majorBidi" w:hAnsiTheme="majorBidi" w:cstheme="majorBidi"/>
          <w:i/>
          <w:iCs/>
          <w:noProof/>
        </w:rPr>
        <w:t>Guarantee</w:t>
      </w:r>
      <w:r w:rsidR="007E703B" w:rsidRPr="00133EB9">
        <w:rPr>
          <w:rFonts w:asciiTheme="majorBidi" w:hAnsiTheme="majorBidi" w:cstheme="majorBidi"/>
          <w:i/>
          <w:iCs/>
          <w:noProof/>
        </w:rPr>
        <w:t xml:space="preserve"> </w:t>
      </w:r>
      <w:r w:rsidRPr="00133EB9">
        <w:rPr>
          <w:rFonts w:asciiTheme="majorBidi" w:hAnsiTheme="majorBidi" w:cstheme="majorBidi"/>
          <w:i/>
          <w:iCs/>
          <w:noProof/>
        </w:rPr>
        <w:t>Form</w:t>
      </w:r>
      <w:r w:rsidR="007E703B" w:rsidRPr="00133EB9">
        <w:rPr>
          <w:rFonts w:asciiTheme="majorBidi" w:hAnsiTheme="majorBidi" w:cstheme="majorBidi"/>
          <w:i/>
          <w:iCs/>
          <w:noProof/>
        </w:rPr>
        <w:t xml:space="preserve"> </w:t>
      </w:r>
      <w:r w:rsidRPr="00133EB9">
        <w:rPr>
          <w:rFonts w:asciiTheme="majorBidi" w:hAnsiTheme="majorBidi" w:cstheme="majorBidi"/>
          <w:i/>
          <w:iCs/>
          <w:noProof/>
        </w:rPr>
        <w:t>in</w:t>
      </w:r>
      <w:r w:rsidR="007E703B" w:rsidRPr="00133EB9">
        <w:rPr>
          <w:rFonts w:asciiTheme="majorBidi" w:hAnsiTheme="majorBidi" w:cstheme="majorBidi"/>
          <w:i/>
          <w:iCs/>
          <w:noProof/>
        </w:rPr>
        <w:t xml:space="preserve"> </w:t>
      </w:r>
      <w:r w:rsidRPr="00133EB9">
        <w:rPr>
          <w:rFonts w:asciiTheme="majorBidi" w:hAnsiTheme="majorBidi" w:cstheme="majorBidi"/>
          <w:i/>
          <w:iCs/>
          <w:noProof/>
        </w:rPr>
        <w:t>accordance</w:t>
      </w:r>
      <w:r w:rsidR="007E703B" w:rsidRPr="00133EB9">
        <w:rPr>
          <w:rFonts w:asciiTheme="majorBidi" w:hAnsiTheme="majorBidi" w:cstheme="majorBidi"/>
          <w:i/>
          <w:iCs/>
          <w:noProof/>
        </w:rPr>
        <w:t xml:space="preserve"> </w:t>
      </w:r>
      <w:r w:rsidRPr="00133EB9">
        <w:rPr>
          <w:rFonts w:asciiTheme="majorBidi" w:hAnsiTheme="majorBidi" w:cstheme="majorBidi"/>
          <w:i/>
          <w:iCs/>
          <w:noProof/>
        </w:rPr>
        <w:t>with</w:t>
      </w:r>
      <w:r w:rsidR="007E703B" w:rsidRPr="00133EB9">
        <w:rPr>
          <w:rFonts w:asciiTheme="majorBidi" w:hAnsiTheme="majorBidi" w:cstheme="majorBidi"/>
          <w:i/>
          <w:iCs/>
          <w:noProof/>
        </w:rPr>
        <w:t xml:space="preserve"> </w:t>
      </w:r>
      <w:r w:rsidRPr="00133EB9">
        <w:rPr>
          <w:rFonts w:asciiTheme="majorBidi" w:hAnsiTheme="majorBidi" w:cstheme="majorBidi"/>
          <w:i/>
          <w:iCs/>
          <w:noProof/>
        </w:rPr>
        <w:t>the</w:t>
      </w:r>
      <w:r w:rsidR="007E703B" w:rsidRPr="00133EB9">
        <w:rPr>
          <w:rFonts w:asciiTheme="majorBidi" w:hAnsiTheme="majorBidi" w:cstheme="majorBidi"/>
          <w:i/>
          <w:iCs/>
          <w:noProof/>
        </w:rPr>
        <w:t xml:space="preserve"> </w:t>
      </w:r>
      <w:r w:rsidRPr="00133EB9">
        <w:rPr>
          <w:rFonts w:asciiTheme="majorBidi" w:hAnsiTheme="majorBidi" w:cstheme="majorBidi"/>
          <w:i/>
          <w:iCs/>
          <w:noProof/>
        </w:rPr>
        <w:t>instructions</w:t>
      </w:r>
      <w:r w:rsidR="007E703B" w:rsidRPr="00133EB9">
        <w:rPr>
          <w:rFonts w:asciiTheme="majorBidi" w:hAnsiTheme="majorBidi" w:cstheme="majorBidi"/>
          <w:i/>
          <w:iCs/>
          <w:noProof/>
        </w:rPr>
        <w:t xml:space="preserve"> </w:t>
      </w:r>
      <w:r w:rsidRPr="00133EB9">
        <w:rPr>
          <w:rFonts w:asciiTheme="majorBidi" w:hAnsiTheme="majorBidi" w:cstheme="majorBidi"/>
          <w:i/>
          <w:iCs/>
          <w:noProof/>
        </w:rPr>
        <w:t>indicated.]</w:t>
      </w:r>
    </w:p>
    <w:p w14:paraId="7E8BB6BC" w14:textId="77777777" w:rsidR="00AE644D" w:rsidRPr="00133EB9" w:rsidRDefault="00AE644D" w:rsidP="001D5093">
      <w:pPr>
        <w:spacing w:after="0"/>
        <w:ind w:right="0"/>
        <w:rPr>
          <w:rFonts w:asciiTheme="majorBidi" w:hAnsiTheme="majorBidi" w:cstheme="majorBidi"/>
          <w:i/>
          <w:iCs/>
          <w:noProof/>
        </w:rPr>
      </w:pPr>
    </w:p>
    <w:p w14:paraId="50EE53B7" w14:textId="77777777" w:rsidR="00AE644D" w:rsidRPr="00133EB9" w:rsidRDefault="00AE644D" w:rsidP="001D5093">
      <w:pPr>
        <w:spacing w:before="100" w:beforeAutospacing="1" w:after="100" w:afterAutospacing="1"/>
        <w:ind w:right="0"/>
        <w:jc w:val="left"/>
        <w:rPr>
          <w:rFonts w:asciiTheme="majorBidi" w:eastAsia="Arial Unicode MS" w:hAnsiTheme="majorBidi" w:cstheme="majorBidi"/>
          <w:i/>
          <w:iCs/>
          <w:noProof/>
          <w:szCs w:val="24"/>
        </w:rPr>
      </w:pPr>
      <w:r w:rsidRPr="00133EB9">
        <w:rPr>
          <w:rFonts w:asciiTheme="majorBidi" w:eastAsia="Arial Unicode MS" w:hAnsiTheme="majorBidi" w:cstheme="majorBidi"/>
          <w:i/>
          <w:iCs/>
          <w:noProof/>
          <w:szCs w:val="24"/>
        </w:rPr>
        <w:t>[Guarantor</w:t>
      </w:r>
      <w:r w:rsidR="007E703B" w:rsidRPr="00133EB9">
        <w:rPr>
          <w:rFonts w:asciiTheme="majorBidi" w:eastAsia="Arial Unicode MS" w:hAnsiTheme="majorBidi" w:cstheme="majorBidi"/>
          <w:i/>
          <w:iCs/>
          <w:noProof/>
          <w:szCs w:val="24"/>
        </w:rPr>
        <w:t xml:space="preserve"> </w:t>
      </w:r>
      <w:r w:rsidRPr="00133EB9">
        <w:rPr>
          <w:rFonts w:asciiTheme="majorBidi" w:eastAsia="Arial Unicode MS" w:hAnsiTheme="majorBidi" w:cstheme="majorBidi"/>
          <w:i/>
          <w:iCs/>
          <w:noProof/>
          <w:szCs w:val="24"/>
        </w:rPr>
        <w:t>letterhead</w:t>
      </w:r>
      <w:r w:rsidR="007E703B" w:rsidRPr="00133EB9">
        <w:rPr>
          <w:rFonts w:asciiTheme="majorBidi" w:eastAsia="Arial Unicode MS" w:hAnsiTheme="majorBidi" w:cstheme="majorBidi"/>
          <w:i/>
          <w:iCs/>
          <w:noProof/>
          <w:szCs w:val="24"/>
        </w:rPr>
        <w:t xml:space="preserve"> </w:t>
      </w:r>
      <w:r w:rsidRPr="00133EB9">
        <w:rPr>
          <w:rFonts w:asciiTheme="majorBidi" w:eastAsia="Arial Unicode MS" w:hAnsiTheme="majorBidi" w:cstheme="majorBidi"/>
          <w:i/>
          <w:iCs/>
          <w:noProof/>
          <w:szCs w:val="24"/>
        </w:rPr>
        <w:t>or</w:t>
      </w:r>
      <w:r w:rsidR="007E703B" w:rsidRPr="00133EB9">
        <w:rPr>
          <w:rFonts w:asciiTheme="majorBidi" w:eastAsia="Arial Unicode MS" w:hAnsiTheme="majorBidi" w:cstheme="majorBidi"/>
          <w:i/>
          <w:iCs/>
          <w:noProof/>
          <w:szCs w:val="24"/>
        </w:rPr>
        <w:t xml:space="preserve"> </w:t>
      </w:r>
      <w:r w:rsidRPr="00133EB9">
        <w:rPr>
          <w:rFonts w:asciiTheme="majorBidi" w:eastAsia="Arial Unicode MS" w:hAnsiTheme="majorBidi" w:cstheme="majorBidi"/>
          <w:i/>
          <w:iCs/>
          <w:noProof/>
          <w:szCs w:val="24"/>
        </w:rPr>
        <w:t>SWIFT</w:t>
      </w:r>
      <w:r w:rsidR="007E703B" w:rsidRPr="00133EB9">
        <w:rPr>
          <w:rFonts w:asciiTheme="majorBidi" w:eastAsia="Arial Unicode MS" w:hAnsiTheme="majorBidi" w:cstheme="majorBidi"/>
          <w:i/>
          <w:iCs/>
          <w:noProof/>
          <w:szCs w:val="24"/>
        </w:rPr>
        <w:t xml:space="preserve"> </w:t>
      </w:r>
      <w:r w:rsidRPr="00133EB9">
        <w:rPr>
          <w:rFonts w:asciiTheme="majorBidi" w:eastAsia="Arial Unicode MS" w:hAnsiTheme="majorBidi" w:cstheme="majorBidi"/>
          <w:i/>
          <w:iCs/>
          <w:noProof/>
          <w:szCs w:val="24"/>
        </w:rPr>
        <w:t>identifier</w:t>
      </w:r>
      <w:r w:rsidR="007E703B" w:rsidRPr="00133EB9">
        <w:rPr>
          <w:rFonts w:asciiTheme="majorBidi" w:eastAsia="Arial Unicode MS" w:hAnsiTheme="majorBidi" w:cstheme="majorBidi"/>
          <w:i/>
          <w:iCs/>
          <w:noProof/>
          <w:szCs w:val="24"/>
        </w:rPr>
        <w:t xml:space="preserve"> </w:t>
      </w:r>
      <w:r w:rsidRPr="00133EB9">
        <w:rPr>
          <w:rFonts w:asciiTheme="majorBidi" w:eastAsia="Arial Unicode MS" w:hAnsiTheme="majorBidi" w:cstheme="majorBidi"/>
          <w:i/>
          <w:iCs/>
          <w:noProof/>
          <w:szCs w:val="24"/>
        </w:rPr>
        <w:t>code]</w:t>
      </w:r>
    </w:p>
    <w:p w14:paraId="620E726A" w14:textId="77777777" w:rsidR="00AE644D" w:rsidRPr="00133EB9" w:rsidRDefault="00AE644D" w:rsidP="001D5093">
      <w:pPr>
        <w:spacing w:before="100" w:beforeAutospacing="1" w:after="100" w:afterAutospacing="1"/>
        <w:ind w:right="0"/>
        <w:jc w:val="left"/>
        <w:rPr>
          <w:rFonts w:asciiTheme="majorBidi" w:eastAsia="Arial Unicode MS" w:hAnsiTheme="majorBidi" w:cstheme="majorBidi"/>
          <w:noProof/>
          <w:szCs w:val="24"/>
        </w:rPr>
      </w:pPr>
      <w:r w:rsidRPr="00133EB9">
        <w:rPr>
          <w:rFonts w:asciiTheme="majorBidi" w:eastAsia="Arial Unicode MS" w:hAnsiTheme="majorBidi" w:cstheme="majorBidi"/>
          <w:b/>
          <w:noProof/>
          <w:szCs w:val="24"/>
        </w:rPr>
        <w:t>Beneficiary:</w:t>
      </w:r>
      <w:r w:rsidR="007E703B" w:rsidRPr="00133EB9">
        <w:rPr>
          <w:rFonts w:asciiTheme="majorBidi" w:eastAsia="Arial Unicode MS" w:hAnsiTheme="majorBidi" w:cstheme="majorBidi"/>
          <w:b/>
          <w:noProof/>
          <w:szCs w:val="24"/>
        </w:rPr>
        <w:t xml:space="preserve">  </w:t>
      </w:r>
      <w:r w:rsidRPr="00133EB9">
        <w:rPr>
          <w:rFonts w:asciiTheme="majorBidi" w:eastAsia="Arial Unicode MS" w:hAnsiTheme="majorBidi" w:cstheme="majorBidi"/>
          <w:i/>
          <w:iCs/>
          <w:noProof/>
          <w:szCs w:val="24"/>
        </w:rPr>
        <w:t>[Employer</w:t>
      </w:r>
      <w:r w:rsidR="007E703B" w:rsidRPr="00133EB9">
        <w:rPr>
          <w:rFonts w:asciiTheme="majorBidi" w:eastAsia="Arial Unicode MS" w:hAnsiTheme="majorBidi" w:cstheme="majorBidi"/>
          <w:i/>
          <w:iCs/>
          <w:noProof/>
          <w:szCs w:val="24"/>
        </w:rPr>
        <w:t xml:space="preserve"> </w:t>
      </w:r>
      <w:r w:rsidRPr="00133EB9">
        <w:rPr>
          <w:rFonts w:asciiTheme="majorBidi" w:eastAsia="Arial Unicode MS" w:hAnsiTheme="majorBidi" w:cstheme="majorBidi"/>
          <w:i/>
          <w:iCs/>
          <w:noProof/>
          <w:szCs w:val="24"/>
        </w:rPr>
        <w:t>to</w:t>
      </w:r>
      <w:r w:rsidR="007E703B" w:rsidRPr="00133EB9">
        <w:rPr>
          <w:rFonts w:asciiTheme="majorBidi" w:eastAsia="Arial Unicode MS" w:hAnsiTheme="majorBidi" w:cstheme="majorBidi"/>
          <w:i/>
          <w:iCs/>
          <w:noProof/>
          <w:szCs w:val="24"/>
        </w:rPr>
        <w:t xml:space="preserve"> </w:t>
      </w:r>
      <w:r w:rsidRPr="00133EB9">
        <w:rPr>
          <w:rFonts w:asciiTheme="majorBidi" w:eastAsia="Arial Unicode MS" w:hAnsiTheme="majorBidi" w:cstheme="majorBidi"/>
          <w:i/>
          <w:iCs/>
          <w:noProof/>
          <w:szCs w:val="24"/>
        </w:rPr>
        <w:t>insert</w:t>
      </w:r>
      <w:r w:rsidR="007E703B" w:rsidRPr="00133EB9">
        <w:rPr>
          <w:rFonts w:asciiTheme="majorBidi" w:eastAsia="Arial Unicode MS" w:hAnsiTheme="majorBidi" w:cstheme="majorBidi"/>
          <w:i/>
          <w:iCs/>
          <w:noProof/>
          <w:szCs w:val="24"/>
        </w:rPr>
        <w:t xml:space="preserve"> </w:t>
      </w:r>
      <w:r w:rsidRPr="00133EB9">
        <w:rPr>
          <w:rFonts w:asciiTheme="majorBidi" w:eastAsia="Arial Unicode MS" w:hAnsiTheme="majorBidi" w:cstheme="majorBidi"/>
          <w:i/>
          <w:iCs/>
          <w:noProof/>
          <w:szCs w:val="24"/>
        </w:rPr>
        <w:t>its</w:t>
      </w:r>
      <w:r w:rsidR="007E703B" w:rsidRPr="00133EB9">
        <w:rPr>
          <w:rFonts w:asciiTheme="majorBidi" w:eastAsia="Arial Unicode MS" w:hAnsiTheme="majorBidi" w:cstheme="majorBidi"/>
          <w:i/>
          <w:iCs/>
          <w:noProof/>
          <w:szCs w:val="24"/>
        </w:rPr>
        <w:t xml:space="preserve"> </w:t>
      </w:r>
      <w:r w:rsidRPr="00133EB9">
        <w:rPr>
          <w:rFonts w:asciiTheme="majorBidi" w:eastAsia="Arial Unicode MS" w:hAnsiTheme="majorBidi" w:cstheme="majorBidi"/>
          <w:i/>
          <w:iCs/>
          <w:noProof/>
          <w:szCs w:val="24"/>
        </w:rPr>
        <w:t>name</w:t>
      </w:r>
      <w:r w:rsidR="007E703B" w:rsidRPr="00133EB9">
        <w:rPr>
          <w:rFonts w:asciiTheme="majorBidi" w:eastAsia="Arial Unicode MS" w:hAnsiTheme="majorBidi" w:cstheme="majorBidi"/>
          <w:i/>
          <w:iCs/>
          <w:noProof/>
          <w:szCs w:val="24"/>
        </w:rPr>
        <w:t xml:space="preserve"> </w:t>
      </w:r>
      <w:r w:rsidRPr="00133EB9">
        <w:rPr>
          <w:rFonts w:asciiTheme="majorBidi" w:eastAsia="Arial Unicode MS" w:hAnsiTheme="majorBidi" w:cstheme="majorBidi"/>
          <w:i/>
          <w:iCs/>
          <w:noProof/>
          <w:szCs w:val="24"/>
        </w:rPr>
        <w:t>and</w:t>
      </w:r>
      <w:r w:rsidR="007E703B" w:rsidRPr="00133EB9">
        <w:rPr>
          <w:rFonts w:asciiTheme="majorBidi" w:eastAsia="Arial Unicode MS" w:hAnsiTheme="majorBidi" w:cstheme="majorBidi"/>
          <w:i/>
          <w:iCs/>
          <w:noProof/>
          <w:szCs w:val="24"/>
        </w:rPr>
        <w:t xml:space="preserve"> </w:t>
      </w:r>
      <w:r w:rsidRPr="00133EB9">
        <w:rPr>
          <w:rFonts w:asciiTheme="majorBidi" w:eastAsia="Arial Unicode MS" w:hAnsiTheme="majorBidi" w:cstheme="majorBidi"/>
          <w:i/>
          <w:iCs/>
          <w:noProof/>
          <w:szCs w:val="24"/>
        </w:rPr>
        <w:t>address]</w:t>
      </w:r>
    </w:p>
    <w:p w14:paraId="5F482BAA" w14:textId="7F305937" w:rsidR="00AE644D" w:rsidRPr="00133EB9" w:rsidRDefault="00BC22EF" w:rsidP="001D5093">
      <w:pPr>
        <w:spacing w:before="100" w:beforeAutospacing="1" w:after="100" w:afterAutospacing="1"/>
        <w:ind w:right="0"/>
        <w:jc w:val="left"/>
        <w:rPr>
          <w:rFonts w:asciiTheme="majorBidi" w:eastAsia="Arial Unicode MS" w:hAnsiTheme="majorBidi" w:cstheme="majorBidi"/>
          <w:noProof/>
          <w:szCs w:val="24"/>
        </w:rPr>
      </w:pPr>
      <w:r w:rsidRPr="00133EB9">
        <w:rPr>
          <w:rFonts w:asciiTheme="majorBidi" w:eastAsia="Arial Unicode MS" w:hAnsiTheme="majorBidi" w:cstheme="majorBidi"/>
          <w:b/>
          <w:noProof/>
          <w:szCs w:val="24"/>
        </w:rPr>
        <w:t>IFB</w:t>
      </w:r>
      <w:r w:rsidR="007E703B" w:rsidRPr="00133EB9">
        <w:rPr>
          <w:rFonts w:asciiTheme="majorBidi" w:eastAsia="Arial Unicode MS" w:hAnsiTheme="majorBidi" w:cstheme="majorBidi"/>
          <w:b/>
          <w:noProof/>
          <w:szCs w:val="24"/>
        </w:rPr>
        <w:t xml:space="preserve"> </w:t>
      </w:r>
      <w:r w:rsidR="00AE644D" w:rsidRPr="00133EB9">
        <w:rPr>
          <w:rFonts w:asciiTheme="majorBidi" w:eastAsia="Arial Unicode MS" w:hAnsiTheme="majorBidi" w:cstheme="majorBidi"/>
          <w:b/>
          <w:noProof/>
          <w:szCs w:val="24"/>
        </w:rPr>
        <w:t>No.:</w:t>
      </w:r>
      <w:r w:rsidR="00AE644D" w:rsidRPr="00133EB9">
        <w:rPr>
          <w:rFonts w:asciiTheme="majorBidi" w:eastAsia="Arial Unicode MS" w:hAnsiTheme="majorBidi" w:cstheme="majorBidi"/>
          <w:i/>
          <w:iCs/>
          <w:noProof/>
          <w:szCs w:val="24"/>
        </w:rPr>
        <w:t>[Employer</w:t>
      </w:r>
      <w:r w:rsidR="007E703B" w:rsidRPr="00133EB9">
        <w:rPr>
          <w:rFonts w:asciiTheme="majorBidi" w:eastAsia="Arial Unicode MS" w:hAnsiTheme="majorBidi" w:cstheme="majorBidi"/>
          <w:i/>
          <w:iCs/>
          <w:noProof/>
          <w:szCs w:val="24"/>
        </w:rPr>
        <w:t xml:space="preserve"> </w:t>
      </w:r>
      <w:r w:rsidR="00AE644D" w:rsidRPr="00133EB9">
        <w:rPr>
          <w:rFonts w:asciiTheme="majorBidi" w:eastAsia="Arial Unicode MS" w:hAnsiTheme="majorBidi" w:cstheme="majorBidi"/>
          <w:i/>
          <w:iCs/>
          <w:noProof/>
          <w:szCs w:val="24"/>
        </w:rPr>
        <w:t>to</w:t>
      </w:r>
      <w:r w:rsidR="007E703B" w:rsidRPr="00133EB9">
        <w:rPr>
          <w:rFonts w:asciiTheme="majorBidi" w:eastAsia="Arial Unicode MS" w:hAnsiTheme="majorBidi" w:cstheme="majorBidi"/>
          <w:i/>
          <w:iCs/>
          <w:noProof/>
          <w:szCs w:val="24"/>
        </w:rPr>
        <w:t xml:space="preserve"> </w:t>
      </w:r>
      <w:r w:rsidR="00AE644D" w:rsidRPr="00133EB9">
        <w:rPr>
          <w:rFonts w:asciiTheme="majorBidi" w:eastAsia="Arial Unicode MS" w:hAnsiTheme="majorBidi" w:cstheme="majorBidi"/>
          <w:i/>
          <w:iCs/>
          <w:noProof/>
          <w:szCs w:val="24"/>
        </w:rPr>
        <w:t>insert</w:t>
      </w:r>
      <w:r w:rsidR="007E703B" w:rsidRPr="00133EB9">
        <w:rPr>
          <w:rFonts w:asciiTheme="majorBidi" w:eastAsia="Arial Unicode MS" w:hAnsiTheme="majorBidi" w:cstheme="majorBidi"/>
          <w:i/>
          <w:iCs/>
          <w:noProof/>
          <w:szCs w:val="24"/>
        </w:rPr>
        <w:t xml:space="preserve"> </w:t>
      </w:r>
      <w:r w:rsidR="00AE644D" w:rsidRPr="00133EB9">
        <w:rPr>
          <w:rFonts w:asciiTheme="majorBidi" w:eastAsia="Arial Unicode MS" w:hAnsiTheme="majorBidi" w:cstheme="majorBidi"/>
          <w:i/>
          <w:iCs/>
          <w:noProof/>
          <w:szCs w:val="24"/>
        </w:rPr>
        <w:t>reference</w:t>
      </w:r>
      <w:r w:rsidR="007E703B" w:rsidRPr="00133EB9">
        <w:rPr>
          <w:rFonts w:asciiTheme="majorBidi" w:eastAsia="Arial Unicode MS" w:hAnsiTheme="majorBidi" w:cstheme="majorBidi"/>
          <w:i/>
          <w:iCs/>
          <w:noProof/>
          <w:szCs w:val="24"/>
        </w:rPr>
        <w:t xml:space="preserve"> </w:t>
      </w:r>
      <w:r w:rsidR="00AE644D" w:rsidRPr="00133EB9">
        <w:rPr>
          <w:rFonts w:asciiTheme="majorBidi" w:eastAsia="Arial Unicode MS" w:hAnsiTheme="majorBidi" w:cstheme="majorBidi"/>
          <w:i/>
          <w:iCs/>
          <w:noProof/>
          <w:szCs w:val="24"/>
        </w:rPr>
        <w:t>number</w:t>
      </w:r>
      <w:r w:rsidR="007E703B" w:rsidRPr="00133EB9">
        <w:rPr>
          <w:rFonts w:asciiTheme="majorBidi" w:eastAsia="Arial Unicode MS" w:hAnsiTheme="majorBidi" w:cstheme="majorBidi"/>
          <w:i/>
          <w:iCs/>
          <w:noProof/>
          <w:szCs w:val="24"/>
        </w:rPr>
        <w:t xml:space="preserve"> </w:t>
      </w:r>
      <w:r w:rsidR="00AE644D" w:rsidRPr="00133EB9">
        <w:rPr>
          <w:rFonts w:asciiTheme="majorBidi" w:eastAsia="Arial Unicode MS" w:hAnsiTheme="majorBidi" w:cstheme="majorBidi"/>
          <w:i/>
          <w:iCs/>
          <w:noProof/>
          <w:szCs w:val="24"/>
        </w:rPr>
        <w:t>for</w:t>
      </w:r>
      <w:r w:rsidR="007E703B" w:rsidRPr="00133EB9">
        <w:rPr>
          <w:rFonts w:asciiTheme="majorBidi" w:eastAsia="Arial Unicode MS" w:hAnsiTheme="majorBidi" w:cstheme="majorBidi"/>
          <w:i/>
          <w:iCs/>
          <w:noProof/>
          <w:szCs w:val="24"/>
        </w:rPr>
        <w:t xml:space="preserve"> </w:t>
      </w:r>
      <w:r w:rsidR="00AE644D" w:rsidRPr="00133EB9">
        <w:rPr>
          <w:rFonts w:asciiTheme="majorBidi" w:eastAsia="Arial Unicode MS" w:hAnsiTheme="majorBidi" w:cstheme="majorBidi"/>
          <w:i/>
          <w:iCs/>
          <w:noProof/>
          <w:szCs w:val="24"/>
        </w:rPr>
        <w:t>the</w:t>
      </w:r>
      <w:r w:rsidR="007E703B" w:rsidRPr="00133EB9">
        <w:rPr>
          <w:rFonts w:asciiTheme="majorBidi" w:eastAsia="Arial Unicode MS" w:hAnsiTheme="majorBidi" w:cstheme="majorBidi"/>
          <w:i/>
          <w:iCs/>
          <w:noProof/>
          <w:szCs w:val="24"/>
        </w:rPr>
        <w:t xml:space="preserve"> </w:t>
      </w:r>
      <w:r w:rsidRPr="00133EB9">
        <w:rPr>
          <w:rFonts w:asciiTheme="majorBidi" w:eastAsia="Arial Unicode MS" w:hAnsiTheme="majorBidi" w:cstheme="majorBidi"/>
          <w:i/>
          <w:iCs/>
          <w:noProof/>
          <w:szCs w:val="24"/>
        </w:rPr>
        <w:t>Invitation</w:t>
      </w:r>
      <w:r w:rsidR="007E703B" w:rsidRPr="00133EB9">
        <w:rPr>
          <w:rFonts w:asciiTheme="majorBidi" w:eastAsia="Arial Unicode MS" w:hAnsiTheme="majorBidi" w:cstheme="majorBidi"/>
          <w:i/>
          <w:iCs/>
          <w:noProof/>
          <w:szCs w:val="24"/>
        </w:rPr>
        <w:t xml:space="preserve"> </w:t>
      </w:r>
      <w:r w:rsidR="00AE644D" w:rsidRPr="00133EB9">
        <w:rPr>
          <w:rFonts w:asciiTheme="majorBidi" w:eastAsia="Arial Unicode MS" w:hAnsiTheme="majorBidi" w:cstheme="majorBidi"/>
          <w:i/>
          <w:iCs/>
          <w:noProof/>
          <w:szCs w:val="24"/>
        </w:rPr>
        <w:t>for</w:t>
      </w:r>
      <w:r w:rsidR="007E703B" w:rsidRPr="00133EB9">
        <w:rPr>
          <w:rFonts w:asciiTheme="majorBidi" w:eastAsia="Arial Unicode MS" w:hAnsiTheme="majorBidi" w:cstheme="majorBidi"/>
          <w:i/>
          <w:iCs/>
          <w:noProof/>
          <w:szCs w:val="24"/>
        </w:rPr>
        <w:t xml:space="preserve"> </w:t>
      </w:r>
      <w:r w:rsidR="00AE644D" w:rsidRPr="00133EB9">
        <w:rPr>
          <w:rFonts w:asciiTheme="majorBidi" w:eastAsia="Arial Unicode MS" w:hAnsiTheme="majorBidi" w:cstheme="majorBidi"/>
          <w:i/>
          <w:iCs/>
          <w:noProof/>
          <w:szCs w:val="24"/>
        </w:rPr>
        <w:t>Bids]</w:t>
      </w:r>
    </w:p>
    <w:p w14:paraId="6EC00CD2" w14:textId="77777777" w:rsidR="00AE644D" w:rsidRPr="00133EB9" w:rsidRDefault="00AE644D" w:rsidP="001D5093">
      <w:pPr>
        <w:spacing w:before="100" w:beforeAutospacing="1" w:after="100" w:afterAutospacing="1"/>
        <w:ind w:right="0"/>
        <w:jc w:val="left"/>
        <w:rPr>
          <w:rFonts w:asciiTheme="majorBidi" w:eastAsia="Arial Unicode MS" w:hAnsiTheme="majorBidi" w:cstheme="majorBidi"/>
          <w:i/>
          <w:iCs/>
          <w:noProof/>
          <w:szCs w:val="24"/>
        </w:rPr>
      </w:pPr>
      <w:r w:rsidRPr="00133EB9">
        <w:rPr>
          <w:rFonts w:asciiTheme="majorBidi" w:eastAsia="Arial Unicode MS" w:hAnsiTheme="majorBidi" w:cstheme="majorBidi"/>
          <w:b/>
          <w:noProof/>
          <w:szCs w:val="24"/>
        </w:rPr>
        <w:t>Alternative</w:t>
      </w:r>
      <w:r w:rsidR="007E703B" w:rsidRPr="00133EB9">
        <w:rPr>
          <w:rFonts w:asciiTheme="majorBidi" w:eastAsia="Arial Unicode MS" w:hAnsiTheme="majorBidi" w:cstheme="majorBidi"/>
          <w:b/>
          <w:noProof/>
          <w:szCs w:val="24"/>
        </w:rPr>
        <w:t xml:space="preserve"> </w:t>
      </w:r>
      <w:r w:rsidRPr="00133EB9">
        <w:rPr>
          <w:rFonts w:asciiTheme="majorBidi" w:eastAsia="Arial Unicode MS" w:hAnsiTheme="majorBidi" w:cstheme="majorBidi"/>
          <w:b/>
          <w:bCs/>
          <w:noProof/>
          <w:szCs w:val="24"/>
        </w:rPr>
        <w:t>No</w:t>
      </w:r>
      <w:r w:rsidRPr="00133EB9">
        <w:rPr>
          <w:rFonts w:asciiTheme="majorBidi" w:eastAsia="Arial Unicode MS" w:hAnsiTheme="majorBidi" w:cstheme="majorBidi"/>
          <w:i/>
          <w:iCs/>
          <w:noProof/>
          <w:szCs w:val="24"/>
        </w:rPr>
        <w:t>.:</w:t>
      </w:r>
      <w:r w:rsidR="007E703B" w:rsidRPr="00133EB9">
        <w:rPr>
          <w:rFonts w:asciiTheme="majorBidi" w:eastAsia="Arial Unicode MS" w:hAnsiTheme="majorBidi" w:cstheme="majorBidi"/>
          <w:i/>
          <w:iCs/>
          <w:noProof/>
          <w:szCs w:val="24"/>
        </w:rPr>
        <w:t xml:space="preserve"> </w:t>
      </w:r>
      <w:r w:rsidRPr="00133EB9">
        <w:rPr>
          <w:rFonts w:asciiTheme="majorBidi" w:eastAsia="Arial Unicode MS" w:hAnsiTheme="majorBidi" w:cstheme="majorBidi"/>
          <w:i/>
          <w:iCs/>
          <w:noProof/>
          <w:szCs w:val="24"/>
        </w:rPr>
        <w:t>[Insert</w:t>
      </w:r>
      <w:r w:rsidR="007E703B" w:rsidRPr="00133EB9">
        <w:rPr>
          <w:rFonts w:asciiTheme="majorBidi" w:eastAsia="Arial Unicode MS" w:hAnsiTheme="majorBidi" w:cstheme="majorBidi"/>
          <w:i/>
          <w:iCs/>
          <w:noProof/>
          <w:szCs w:val="24"/>
        </w:rPr>
        <w:t xml:space="preserve"> </w:t>
      </w:r>
      <w:r w:rsidRPr="00133EB9">
        <w:rPr>
          <w:rFonts w:asciiTheme="majorBidi" w:eastAsia="Arial Unicode MS" w:hAnsiTheme="majorBidi" w:cstheme="majorBidi"/>
          <w:i/>
          <w:iCs/>
          <w:noProof/>
          <w:szCs w:val="24"/>
        </w:rPr>
        <w:t>identification</w:t>
      </w:r>
      <w:r w:rsidR="007E703B" w:rsidRPr="00133EB9">
        <w:rPr>
          <w:rFonts w:asciiTheme="majorBidi" w:eastAsia="Arial Unicode MS" w:hAnsiTheme="majorBidi" w:cstheme="majorBidi"/>
          <w:i/>
          <w:iCs/>
          <w:noProof/>
          <w:szCs w:val="24"/>
        </w:rPr>
        <w:t xml:space="preserve"> </w:t>
      </w:r>
      <w:r w:rsidRPr="00133EB9">
        <w:rPr>
          <w:rFonts w:asciiTheme="majorBidi" w:eastAsia="Arial Unicode MS" w:hAnsiTheme="majorBidi" w:cstheme="majorBidi"/>
          <w:i/>
          <w:iCs/>
          <w:noProof/>
          <w:szCs w:val="24"/>
        </w:rPr>
        <w:t>No</w:t>
      </w:r>
      <w:r w:rsidR="007E703B" w:rsidRPr="00133EB9">
        <w:rPr>
          <w:rFonts w:asciiTheme="majorBidi" w:eastAsia="Arial Unicode MS" w:hAnsiTheme="majorBidi" w:cstheme="majorBidi"/>
          <w:i/>
          <w:iCs/>
          <w:noProof/>
          <w:szCs w:val="24"/>
        </w:rPr>
        <w:t xml:space="preserve"> </w:t>
      </w:r>
      <w:r w:rsidRPr="00133EB9">
        <w:rPr>
          <w:rFonts w:asciiTheme="majorBidi" w:eastAsia="Arial Unicode MS" w:hAnsiTheme="majorBidi" w:cstheme="majorBidi"/>
          <w:i/>
          <w:iCs/>
          <w:noProof/>
          <w:szCs w:val="24"/>
        </w:rPr>
        <w:t>if</w:t>
      </w:r>
      <w:r w:rsidR="007E703B" w:rsidRPr="00133EB9">
        <w:rPr>
          <w:rFonts w:asciiTheme="majorBidi" w:eastAsia="Arial Unicode MS" w:hAnsiTheme="majorBidi" w:cstheme="majorBidi"/>
          <w:i/>
          <w:iCs/>
          <w:noProof/>
          <w:szCs w:val="24"/>
        </w:rPr>
        <w:t xml:space="preserve"> </w:t>
      </w:r>
      <w:r w:rsidRPr="00133EB9">
        <w:rPr>
          <w:rFonts w:asciiTheme="majorBidi" w:eastAsia="Arial Unicode MS" w:hAnsiTheme="majorBidi" w:cstheme="majorBidi"/>
          <w:i/>
          <w:iCs/>
          <w:noProof/>
          <w:szCs w:val="24"/>
        </w:rPr>
        <w:t>this</w:t>
      </w:r>
      <w:r w:rsidR="007E703B" w:rsidRPr="00133EB9">
        <w:rPr>
          <w:rFonts w:asciiTheme="majorBidi" w:eastAsia="Arial Unicode MS" w:hAnsiTheme="majorBidi" w:cstheme="majorBidi"/>
          <w:i/>
          <w:iCs/>
          <w:noProof/>
          <w:szCs w:val="24"/>
        </w:rPr>
        <w:t xml:space="preserve"> </w:t>
      </w:r>
      <w:r w:rsidRPr="00133EB9">
        <w:rPr>
          <w:rFonts w:asciiTheme="majorBidi" w:eastAsia="Arial Unicode MS" w:hAnsiTheme="majorBidi" w:cstheme="majorBidi"/>
          <w:i/>
          <w:iCs/>
          <w:noProof/>
          <w:szCs w:val="24"/>
        </w:rPr>
        <w:t>is</w:t>
      </w:r>
      <w:r w:rsidR="007E703B" w:rsidRPr="00133EB9">
        <w:rPr>
          <w:rFonts w:asciiTheme="majorBidi" w:eastAsia="Arial Unicode MS" w:hAnsiTheme="majorBidi" w:cstheme="majorBidi"/>
          <w:i/>
          <w:iCs/>
          <w:noProof/>
          <w:szCs w:val="24"/>
        </w:rPr>
        <w:t xml:space="preserve"> </w:t>
      </w:r>
      <w:r w:rsidRPr="00133EB9">
        <w:rPr>
          <w:rFonts w:asciiTheme="majorBidi" w:eastAsia="Arial Unicode MS" w:hAnsiTheme="majorBidi" w:cstheme="majorBidi"/>
          <w:i/>
          <w:iCs/>
          <w:noProof/>
          <w:szCs w:val="24"/>
        </w:rPr>
        <w:t>a</w:t>
      </w:r>
      <w:r w:rsidR="007E703B" w:rsidRPr="00133EB9">
        <w:rPr>
          <w:rFonts w:asciiTheme="majorBidi" w:eastAsia="Arial Unicode MS" w:hAnsiTheme="majorBidi" w:cstheme="majorBidi"/>
          <w:i/>
          <w:iCs/>
          <w:noProof/>
          <w:szCs w:val="24"/>
        </w:rPr>
        <w:t xml:space="preserve"> </w:t>
      </w:r>
      <w:r w:rsidRPr="00133EB9">
        <w:rPr>
          <w:rFonts w:asciiTheme="majorBidi" w:eastAsia="Arial Unicode MS" w:hAnsiTheme="majorBidi" w:cstheme="majorBidi"/>
          <w:i/>
          <w:iCs/>
          <w:noProof/>
          <w:szCs w:val="24"/>
        </w:rPr>
        <w:t>Bid</w:t>
      </w:r>
      <w:r w:rsidR="007E703B" w:rsidRPr="00133EB9">
        <w:rPr>
          <w:rFonts w:asciiTheme="majorBidi" w:eastAsia="Arial Unicode MS" w:hAnsiTheme="majorBidi" w:cstheme="majorBidi"/>
          <w:i/>
          <w:iCs/>
          <w:noProof/>
          <w:szCs w:val="24"/>
        </w:rPr>
        <w:t xml:space="preserve"> </w:t>
      </w:r>
      <w:r w:rsidRPr="00133EB9">
        <w:rPr>
          <w:rFonts w:asciiTheme="majorBidi" w:eastAsia="Arial Unicode MS" w:hAnsiTheme="majorBidi" w:cstheme="majorBidi"/>
          <w:i/>
          <w:iCs/>
          <w:noProof/>
          <w:szCs w:val="24"/>
        </w:rPr>
        <w:t>for</w:t>
      </w:r>
      <w:r w:rsidR="007E703B" w:rsidRPr="00133EB9">
        <w:rPr>
          <w:rFonts w:asciiTheme="majorBidi" w:eastAsia="Arial Unicode MS" w:hAnsiTheme="majorBidi" w:cstheme="majorBidi"/>
          <w:i/>
          <w:iCs/>
          <w:noProof/>
          <w:szCs w:val="24"/>
        </w:rPr>
        <w:t xml:space="preserve"> </w:t>
      </w:r>
      <w:r w:rsidRPr="00133EB9">
        <w:rPr>
          <w:rFonts w:asciiTheme="majorBidi" w:eastAsia="Arial Unicode MS" w:hAnsiTheme="majorBidi" w:cstheme="majorBidi"/>
          <w:i/>
          <w:iCs/>
          <w:noProof/>
          <w:szCs w:val="24"/>
        </w:rPr>
        <w:t>an</w:t>
      </w:r>
      <w:r w:rsidR="007E703B" w:rsidRPr="00133EB9">
        <w:rPr>
          <w:rFonts w:asciiTheme="majorBidi" w:eastAsia="Arial Unicode MS" w:hAnsiTheme="majorBidi" w:cstheme="majorBidi"/>
          <w:i/>
          <w:iCs/>
          <w:noProof/>
          <w:szCs w:val="24"/>
        </w:rPr>
        <w:t xml:space="preserve"> </w:t>
      </w:r>
      <w:r w:rsidRPr="00133EB9">
        <w:rPr>
          <w:rFonts w:asciiTheme="majorBidi" w:eastAsia="Arial Unicode MS" w:hAnsiTheme="majorBidi" w:cstheme="majorBidi"/>
          <w:i/>
          <w:iCs/>
          <w:noProof/>
          <w:szCs w:val="24"/>
        </w:rPr>
        <w:t>alternative]</w:t>
      </w:r>
    </w:p>
    <w:p w14:paraId="58B8BBFD" w14:textId="77777777" w:rsidR="00AE644D" w:rsidRPr="00133EB9" w:rsidRDefault="00AE644D" w:rsidP="001D5093">
      <w:pPr>
        <w:spacing w:before="100" w:beforeAutospacing="1" w:after="100" w:afterAutospacing="1"/>
        <w:ind w:right="0"/>
        <w:jc w:val="left"/>
        <w:rPr>
          <w:rFonts w:asciiTheme="majorBidi" w:eastAsia="Arial Unicode MS" w:hAnsiTheme="majorBidi" w:cstheme="majorBidi"/>
          <w:noProof/>
          <w:szCs w:val="24"/>
        </w:rPr>
      </w:pPr>
      <w:r w:rsidRPr="00133EB9">
        <w:rPr>
          <w:rFonts w:asciiTheme="majorBidi" w:eastAsia="Arial Unicode MS" w:hAnsiTheme="majorBidi" w:cstheme="majorBidi"/>
          <w:b/>
          <w:noProof/>
          <w:szCs w:val="24"/>
        </w:rPr>
        <w:t>Date:</w:t>
      </w:r>
      <w:r w:rsidRPr="00133EB9">
        <w:rPr>
          <w:rFonts w:asciiTheme="majorBidi" w:eastAsia="Arial Unicode MS" w:hAnsiTheme="majorBidi" w:cstheme="majorBidi"/>
          <w:i/>
          <w:iCs/>
          <w:noProof/>
          <w:szCs w:val="24"/>
        </w:rPr>
        <w:t>[Insert</w:t>
      </w:r>
      <w:r w:rsidR="007E703B" w:rsidRPr="00133EB9">
        <w:rPr>
          <w:rFonts w:asciiTheme="majorBidi" w:eastAsia="Arial Unicode MS" w:hAnsiTheme="majorBidi" w:cstheme="majorBidi"/>
          <w:i/>
          <w:iCs/>
          <w:noProof/>
          <w:szCs w:val="24"/>
        </w:rPr>
        <w:t xml:space="preserve"> </w:t>
      </w:r>
      <w:r w:rsidRPr="00133EB9">
        <w:rPr>
          <w:rFonts w:asciiTheme="majorBidi" w:eastAsia="Arial Unicode MS" w:hAnsiTheme="majorBidi" w:cstheme="majorBidi"/>
          <w:i/>
          <w:iCs/>
          <w:noProof/>
          <w:szCs w:val="24"/>
        </w:rPr>
        <w:t>date</w:t>
      </w:r>
      <w:r w:rsidR="007E703B" w:rsidRPr="00133EB9">
        <w:rPr>
          <w:rFonts w:asciiTheme="majorBidi" w:eastAsia="Arial Unicode MS" w:hAnsiTheme="majorBidi" w:cstheme="majorBidi"/>
          <w:i/>
          <w:iCs/>
          <w:noProof/>
          <w:szCs w:val="24"/>
        </w:rPr>
        <w:t xml:space="preserve"> </w:t>
      </w:r>
      <w:r w:rsidRPr="00133EB9">
        <w:rPr>
          <w:rFonts w:asciiTheme="majorBidi" w:eastAsia="Arial Unicode MS" w:hAnsiTheme="majorBidi" w:cstheme="majorBidi"/>
          <w:i/>
          <w:iCs/>
          <w:noProof/>
          <w:szCs w:val="24"/>
        </w:rPr>
        <w:t>of</w:t>
      </w:r>
      <w:r w:rsidR="007E703B" w:rsidRPr="00133EB9">
        <w:rPr>
          <w:rFonts w:asciiTheme="majorBidi" w:eastAsia="Arial Unicode MS" w:hAnsiTheme="majorBidi" w:cstheme="majorBidi"/>
          <w:i/>
          <w:iCs/>
          <w:noProof/>
          <w:szCs w:val="24"/>
        </w:rPr>
        <w:t xml:space="preserve"> </w:t>
      </w:r>
      <w:r w:rsidRPr="00133EB9">
        <w:rPr>
          <w:rFonts w:asciiTheme="majorBidi" w:eastAsia="Arial Unicode MS" w:hAnsiTheme="majorBidi" w:cstheme="majorBidi"/>
          <w:i/>
          <w:iCs/>
          <w:noProof/>
          <w:szCs w:val="24"/>
        </w:rPr>
        <w:t>issue]</w:t>
      </w:r>
    </w:p>
    <w:p w14:paraId="4210C1BC" w14:textId="77777777" w:rsidR="00AE644D" w:rsidRPr="00133EB9" w:rsidRDefault="00AE644D" w:rsidP="001D5093">
      <w:pPr>
        <w:spacing w:before="100" w:beforeAutospacing="1" w:after="100" w:afterAutospacing="1"/>
        <w:ind w:right="0"/>
        <w:jc w:val="left"/>
        <w:rPr>
          <w:rFonts w:asciiTheme="majorBidi" w:eastAsia="Arial Unicode MS" w:hAnsiTheme="majorBidi" w:cstheme="majorBidi"/>
          <w:i/>
          <w:noProof/>
          <w:szCs w:val="24"/>
        </w:rPr>
      </w:pPr>
      <w:r w:rsidRPr="00133EB9">
        <w:rPr>
          <w:rFonts w:asciiTheme="majorBidi" w:eastAsia="Arial Unicode MS" w:hAnsiTheme="majorBidi" w:cstheme="majorBidi"/>
          <w:b/>
          <w:noProof/>
          <w:szCs w:val="24"/>
        </w:rPr>
        <w:t>BID</w:t>
      </w:r>
      <w:r w:rsidR="007E703B" w:rsidRPr="00133EB9">
        <w:rPr>
          <w:rFonts w:asciiTheme="majorBidi" w:eastAsia="Arial Unicode MS" w:hAnsiTheme="majorBidi" w:cstheme="majorBidi"/>
          <w:b/>
          <w:noProof/>
          <w:szCs w:val="24"/>
        </w:rPr>
        <w:t xml:space="preserve"> </w:t>
      </w:r>
      <w:r w:rsidRPr="00133EB9">
        <w:rPr>
          <w:rFonts w:asciiTheme="majorBidi" w:eastAsia="Arial Unicode MS" w:hAnsiTheme="majorBidi" w:cstheme="majorBidi"/>
          <w:b/>
          <w:noProof/>
          <w:szCs w:val="24"/>
        </w:rPr>
        <w:t>GUARANTEE</w:t>
      </w:r>
      <w:r w:rsidR="007E703B" w:rsidRPr="00133EB9">
        <w:rPr>
          <w:rFonts w:asciiTheme="majorBidi" w:eastAsia="Arial Unicode MS" w:hAnsiTheme="majorBidi" w:cstheme="majorBidi"/>
          <w:b/>
          <w:noProof/>
          <w:szCs w:val="24"/>
        </w:rPr>
        <w:t xml:space="preserve"> </w:t>
      </w:r>
      <w:r w:rsidRPr="00133EB9">
        <w:rPr>
          <w:rFonts w:asciiTheme="majorBidi" w:eastAsia="Arial Unicode MS" w:hAnsiTheme="majorBidi" w:cstheme="majorBidi"/>
          <w:b/>
          <w:noProof/>
          <w:szCs w:val="24"/>
        </w:rPr>
        <w:t>No.:</w:t>
      </w:r>
      <w:r w:rsidRPr="00133EB9">
        <w:rPr>
          <w:rFonts w:asciiTheme="majorBidi" w:eastAsia="Arial Unicode MS" w:hAnsiTheme="majorBidi" w:cstheme="majorBidi"/>
          <w:i/>
          <w:iCs/>
          <w:noProof/>
          <w:szCs w:val="24"/>
        </w:rPr>
        <w:t>[Insert</w:t>
      </w:r>
      <w:r w:rsidR="007E703B" w:rsidRPr="00133EB9">
        <w:rPr>
          <w:rFonts w:asciiTheme="majorBidi" w:eastAsia="Arial Unicode MS" w:hAnsiTheme="majorBidi" w:cstheme="majorBidi"/>
          <w:i/>
          <w:iCs/>
          <w:noProof/>
          <w:szCs w:val="24"/>
        </w:rPr>
        <w:t xml:space="preserve"> </w:t>
      </w:r>
      <w:r w:rsidRPr="00133EB9">
        <w:rPr>
          <w:rFonts w:asciiTheme="majorBidi" w:eastAsia="Arial Unicode MS" w:hAnsiTheme="majorBidi" w:cstheme="majorBidi"/>
          <w:i/>
          <w:iCs/>
          <w:noProof/>
          <w:szCs w:val="24"/>
        </w:rPr>
        <w:t>guarantee</w:t>
      </w:r>
      <w:r w:rsidR="007E703B" w:rsidRPr="00133EB9">
        <w:rPr>
          <w:rFonts w:asciiTheme="majorBidi" w:eastAsia="Arial Unicode MS" w:hAnsiTheme="majorBidi" w:cstheme="majorBidi"/>
          <w:i/>
          <w:iCs/>
          <w:noProof/>
          <w:szCs w:val="24"/>
        </w:rPr>
        <w:t xml:space="preserve"> </w:t>
      </w:r>
      <w:r w:rsidRPr="00133EB9">
        <w:rPr>
          <w:rFonts w:asciiTheme="majorBidi" w:eastAsia="Arial Unicode MS" w:hAnsiTheme="majorBidi" w:cstheme="majorBidi"/>
          <w:i/>
          <w:iCs/>
          <w:noProof/>
          <w:szCs w:val="24"/>
        </w:rPr>
        <w:t>reference</w:t>
      </w:r>
      <w:r w:rsidR="007E703B" w:rsidRPr="00133EB9">
        <w:rPr>
          <w:rFonts w:asciiTheme="majorBidi" w:eastAsia="Arial Unicode MS" w:hAnsiTheme="majorBidi" w:cstheme="majorBidi"/>
          <w:i/>
          <w:iCs/>
          <w:noProof/>
          <w:szCs w:val="24"/>
        </w:rPr>
        <w:t xml:space="preserve"> </w:t>
      </w:r>
      <w:r w:rsidRPr="00133EB9">
        <w:rPr>
          <w:rFonts w:asciiTheme="majorBidi" w:eastAsia="Arial Unicode MS" w:hAnsiTheme="majorBidi" w:cstheme="majorBidi"/>
          <w:i/>
          <w:iCs/>
          <w:noProof/>
          <w:szCs w:val="24"/>
        </w:rPr>
        <w:t>number]</w:t>
      </w:r>
    </w:p>
    <w:p w14:paraId="17E5278F" w14:textId="77777777" w:rsidR="00AE644D" w:rsidRPr="00133EB9" w:rsidRDefault="00AE644D" w:rsidP="001D5093">
      <w:pPr>
        <w:spacing w:before="100" w:beforeAutospacing="1" w:after="100" w:afterAutospacing="1"/>
        <w:ind w:right="0"/>
        <w:jc w:val="left"/>
        <w:rPr>
          <w:rFonts w:asciiTheme="majorBidi" w:eastAsia="Arial Unicode MS" w:hAnsiTheme="majorBidi" w:cstheme="majorBidi"/>
          <w:i/>
          <w:iCs/>
          <w:noProof/>
          <w:szCs w:val="24"/>
        </w:rPr>
      </w:pPr>
      <w:r w:rsidRPr="00133EB9">
        <w:rPr>
          <w:rFonts w:asciiTheme="majorBidi" w:eastAsia="Arial Unicode MS" w:hAnsiTheme="majorBidi" w:cstheme="majorBidi"/>
          <w:b/>
          <w:bCs/>
          <w:noProof/>
          <w:szCs w:val="24"/>
        </w:rPr>
        <w:t>Guarantor:</w:t>
      </w:r>
      <w:r w:rsidR="007E703B" w:rsidRPr="00133EB9">
        <w:rPr>
          <w:rFonts w:asciiTheme="majorBidi" w:eastAsia="Arial Unicode MS" w:hAnsiTheme="majorBidi" w:cstheme="majorBidi"/>
          <w:b/>
          <w:bCs/>
          <w:noProof/>
          <w:szCs w:val="24"/>
        </w:rPr>
        <w:t xml:space="preserve">  </w:t>
      </w:r>
      <w:r w:rsidRPr="00133EB9">
        <w:rPr>
          <w:rFonts w:asciiTheme="majorBidi" w:eastAsia="Arial Unicode MS" w:hAnsiTheme="majorBidi" w:cstheme="majorBidi"/>
          <w:i/>
          <w:iCs/>
          <w:noProof/>
          <w:szCs w:val="24"/>
        </w:rPr>
        <w:t>[Insert</w:t>
      </w:r>
      <w:r w:rsidR="007E703B" w:rsidRPr="00133EB9">
        <w:rPr>
          <w:rFonts w:asciiTheme="majorBidi" w:eastAsia="Arial Unicode MS" w:hAnsiTheme="majorBidi" w:cstheme="majorBidi"/>
          <w:i/>
          <w:iCs/>
          <w:noProof/>
          <w:szCs w:val="24"/>
        </w:rPr>
        <w:t xml:space="preserve"> </w:t>
      </w:r>
      <w:r w:rsidRPr="00133EB9">
        <w:rPr>
          <w:rFonts w:asciiTheme="majorBidi" w:eastAsia="Arial Unicode MS" w:hAnsiTheme="majorBidi" w:cstheme="majorBidi"/>
          <w:i/>
          <w:iCs/>
          <w:noProof/>
          <w:szCs w:val="24"/>
        </w:rPr>
        <w:t>name</w:t>
      </w:r>
      <w:r w:rsidR="007E703B" w:rsidRPr="00133EB9">
        <w:rPr>
          <w:rFonts w:asciiTheme="majorBidi" w:eastAsia="Arial Unicode MS" w:hAnsiTheme="majorBidi" w:cstheme="majorBidi"/>
          <w:i/>
          <w:iCs/>
          <w:noProof/>
          <w:szCs w:val="24"/>
        </w:rPr>
        <w:t xml:space="preserve"> </w:t>
      </w:r>
      <w:r w:rsidRPr="00133EB9">
        <w:rPr>
          <w:rFonts w:asciiTheme="majorBidi" w:eastAsia="Arial Unicode MS" w:hAnsiTheme="majorBidi" w:cstheme="majorBidi"/>
          <w:i/>
          <w:iCs/>
          <w:noProof/>
          <w:szCs w:val="24"/>
        </w:rPr>
        <w:t>and</w:t>
      </w:r>
      <w:r w:rsidR="007E703B" w:rsidRPr="00133EB9">
        <w:rPr>
          <w:rFonts w:asciiTheme="majorBidi" w:eastAsia="Arial Unicode MS" w:hAnsiTheme="majorBidi" w:cstheme="majorBidi"/>
          <w:i/>
          <w:iCs/>
          <w:noProof/>
          <w:szCs w:val="24"/>
        </w:rPr>
        <w:t xml:space="preserve"> </w:t>
      </w:r>
      <w:r w:rsidRPr="00133EB9">
        <w:rPr>
          <w:rFonts w:asciiTheme="majorBidi" w:eastAsia="Arial Unicode MS" w:hAnsiTheme="majorBidi" w:cstheme="majorBidi"/>
          <w:i/>
          <w:iCs/>
          <w:noProof/>
          <w:szCs w:val="24"/>
        </w:rPr>
        <w:t>address</w:t>
      </w:r>
      <w:r w:rsidR="007E703B" w:rsidRPr="00133EB9">
        <w:rPr>
          <w:rFonts w:asciiTheme="majorBidi" w:eastAsia="Arial Unicode MS" w:hAnsiTheme="majorBidi" w:cstheme="majorBidi"/>
          <w:i/>
          <w:iCs/>
          <w:noProof/>
          <w:szCs w:val="24"/>
        </w:rPr>
        <w:t xml:space="preserve"> </w:t>
      </w:r>
      <w:r w:rsidRPr="00133EB9">
        <w:rPr>
          <w:rFonts w:asciiTheme="majorBidi" w:eastAsia="Arial Unicode MS" w:hAnsiTheme="majorBidi" w:cstheme="majorBidi"/>
          <w:i/>
          <w:iCs/>
          <w:noProof/>
          <w:szCs w:val="24"/>
        </w:rPr>
        <w:t>of</w:t>
      </w:r>
      <w:r w:rsidR="007E703B" w:rsidRPr="00133EB9">
        <w:rPr>
          <w:rFonts w:asciiTheme="majorBidi" w:eastAsia="Arial Unicode MS" w:hAnsiTheme="majorBidi" w:cstheme="majorBidi"/>
          <w:i/>
          <w:iCs/>
          <w:noProof/>
          <w:szCs w:val="24"/>
        </w:rPr>
        <w:t xml:space="preserve"> </w:t>
      </w:r>
      <w:r w:rsidRPr="00133EB9">
        <w:rPr>
          <w:rFonts w:asciiTheme="majorBidi" w:eastAsia="Arial Unicode MS" w:hAnsiTheme="majorBidi" w:cstheme="majorBidi"/>
          <w:i/>
          <w:iCs/>
          <w:noProof/>
          <w:szCs w:val="24"/>
        </w:rPr>
        <w:t>place</w:t>
      </w:r>
      <w:r w:rsidR="007E703B" w:rsidRPr="00133EB9">
        <w:rPr>
          <w:rFonts w:asciiTheme="majorBidi" w:eastAsia="Arial Unicode MS" w:hAnsiTheme="majorBidi" w:cstheme="majorBidi"/>
          <w:i/>
          <w:iCs/>
          <w:noProof/>
          <w:szCs w:val="24"/>
        </w:rPr>
        <w:t xml:space="preserve"> </w:t>
      </w:r>
      <w:r w:rsidRPr="00133EB9">
        <w:rPr>
          <w:rFonts w:asciiTheme="majorBidi" w:eastAsia="Arial Unicode MS" w:hAnsiTheme="majorBidi" w:cstheme="majorBidi"/>
          <w:i/>
          <w:iCs/>
          <w:noProof/>
          <w:szCs w:val="24"/>
        </w:rPr>
        <w:t>of</w:t>
      </w:r>
      <w:r w:rsidR="007E703B" w:rsidRPr="00133EB9">
        <w:rPr>
          <w:rFonts w:asciiTheme="majorBidi" w:eastAsia="Arial Unicode MS" w:hAnsiTheme="majorBidi" w:cstheme="majorBidi"/>
          <w:i/>
          <w:iCs/>
          <w:noProof/>
          <w:szCs w:val="24"/>
        </w:rPr>
        <w:t xml:space="preserve"> </w:t>
      </w:r>
      <w:r w:rsidRPr="00133EB9">
        <w:rPr>
          <w:rFonts w:asciiTheme="majorBidi" w:eastAsia="Arial Unicode MS" w:hAnsiTheme="majorBidi" w:cstheme="majorBidi"/>
          <w:i/>
          <w:iCs/>
          <w:noProof/>
          <w:szCs w:val="24"/>
        </w:rPr>
        <w:t>issue,</w:t>
      </w:r>
      <w:r w:rsidR="007E703B" w:rsidRPr="00133EB9">
        <w:rPr>
          <w:rFonts w:asciiTheme="majorBidi" w:eastAsia="Arial Unicode MS" w:hAnsiTheme="majorBidi" w:cstheme="majorBidi"/>
          <w:i/>
          <w:iCs/>
          <w:noProof/>
          <w:szCs w:val="24"/>
        </w:rPr>
        <w:t xml:space="preserve"> </w:t>
      </w:r>
      <w:r w:rsidRPr="00133EB9">
        <w:rPr>
          <w:rFonts w:asciiTheme="majorBidi" w:eastAsia="Arial Unicode MS" w:hAnsiTheme="majorBidi" w:cstheme="majorBidi"/>
          <w:i/>
          <w:iCs/>
          <w:noProof/>
          <w:szCs w:val="24"/>
        </w:rPr>
        <w:t>unless</w:t>
      </w:r>
      <w:r w:rsidR="007E703B" w:rsidRPr="00133EB9">
        <w:rPr>
          <w:rFonts w:asciiTheme="majorBidi" w:eastAsia="Arial Unicode MS" w:hAnsiTheme="majorBidi" w:cstheme="majorBidi"/>
          <w:i/>
          <w:iCs/>
          <w:noProof/>
          <w:szCs w:val="24"/>
        </w:rPr>
        <w:t xml:space="preserve"> </w:t>
      </w:r>
      <w:r w:rsidRPr="00133EB9">
        <w:rPr>
          <w:rFonts w:asciiTheme="majorBidi" w:eastAsia="Arial Unicode MS" w:hAnsiTheme="majorBidi" w:cstheme="majorBidi"/>
          <w:i/>
          <w:iCs/>
          <w:noProof/>
          <w:szCs w:val="24"/>
        </w:rPr>
        <w:t>indicated</w:t>
      </w:r>
      <w:r w:rsidR="007E703B" w:rsidRPr="00133EB9">
        <w:rPr>
          <w:rFonts w:asciiTheme="majorBidi" w:eastAsia="Arial Unicode MS" w:hAnsiTheme="majorBidi" w:cstheme="majorBidi"/>
          <w:i/>
          <w:iCs/>
          <w:noProof/>
          <w:szCs w:val="24"/>
        </w:rPr>
        <w:t xml:space="preserve"> </w:t>
      </w:r>
      <w:r w:rsidRPr="00133EB9">
        <w:rPr>
          <w:rFonts w:asciiTheme="majorBidi" w:eastAsia="Arial Unicode MS" w:hAnsiTheme="majorBidi" w:cstheme="majorBidi"/>
          <w:i/>
          <w:iCs/>
          <w:noProof/>
          <w:szCs w:val="24"/>
        </w:rPr>
        <w:t>in</w:t>
      </w:r>
      <w:r w:rsidR="007E703B" w:rsidRPr="00133EB9">
        <w:rPr>
          <w:rFonts w:asciiTheme="majorBidi" w:eastAsia="Arial Unicode MS" w:hAnsiTheme="majorBidi" w:cstheme="majorBidi"/>
          <w:i/>
          <w:iCs/>
          <w:noProof/>
          <w:szCs w:val="24"/>
        </w:rPr>
        <w:t xml:space="preserve"> </w:t>
      </w:r>
      <w:r w:rsidRPr="00133EB9">
        <w:rPr>
          <w:rFonts w:asciiTheme="majorBidi" w:eastAsia="Arial Unicode MS" w:hAnsiTheme="majorBidi" w:cstheme="majorBidi"/>
          <w:i/>
          <w:iCs/>
          <w:noProof/>
          <w:szCs w:val="24"/>
        </w:rPr>
        <w:t>the</w:t>
      </w:r>
      <w:r w:rsidR="007E703B" w:rsidRPr="00133EB9">
        <w:rPr>
          <w:rFonts w:asciiTheme="majorBidi" w:eastAsia="Arial Unicode MS" w:hAnsiTheme="majorBidi" w:cstheme="majorBidi"/>
          <w:i/>
          <w:iCs/>
          <w:noProof/>
          <w:szCs w:val="24"/>
        </w:rPr>
        <w:t xml:space="preserve"> </w:t>
      </w:r>
      <w:r w:rsidRPr="00133EB9">
        <w:rPr>
          <w:rFonts w:asciiTheme="majorBidi" w:eastAsia="Arial Unicode MS" w:hAnsiTheme="majorBidi" w:cstheme="majorBidi"/>
          <w:i/>
          <w:iCs/>
          <w:noProof/>
          <w:szCs w:val="24"/>
        </w:rPr>
        <w:t>letterhead]</w:t>
      </w:r>
    </w:p>
    <w:p w14:paraId="4D2B5FC2" w14:textId="7CDB907B" w:rsidR="00AE644D" w:rsidRPr="00133EB9" w:rsidRDefault="00AE644D" w:rsidP="001D5093">
      <w:pPr>
        <w:spacing w:before="100" w:beforeAutospacing="1" w:after="100" w:afterAutospacing="1"/>
        <w:ind w:right="0"/>
        <w:rPr>
          <w:rFonts w:asciiTheme="majorBidi" w:eastAsia="Arial Unicode MS" w:hAnsiTheme="majorBidi" w:cstheme="majorBidi"/>
          <w:noProof/>
          <w:szCs w:val="24"/>
        </w:rPr>
      </w:pPr>
      <w:r w:rsidRPr="00133EB9">
        <w:rPr>
          <w:rFonts w:asciiTheme="majorBidi" w:eastAsia="Arial Unicode MS" w:hAnsiTheme="majorBidi" w:cstheme="majorBidi"/>
          <w:noProof/>
          <w:szCs w:val="24"/>
        </w:rPr>
        <w:t>We</w:t>
      </w:r>
      <w:r w:rsidR="007E703B" w:rsidRPr="00133EB9">
        <w:rPr>
          <w:rFonts w:asciiTheme="majorBidi" w:eastAsia="Arial Unicode MS" w:hAnsiTheme="majorBidi" w:cstheme="majorBidi"/>
          <w:noProof/>
          <w:szCs w:val="24"/>
        </w:rPr>
        <w:t xml:space="preserve"> </w:t>
      </w:r>
      <w:r w:rsidRPr="00133EB9">
        <w:rPr>
          <w:rFonts w:asciiTheme="majorBidi" w:eastAsia="Arial Unicode MS" w:hAnsiTheme="majorBidi" w:cstheme="majorBidi"/>
          <w:noProof/>
          <w:szCs w:val="24"/>
        </w:rPr>
        <w:t>have</w:t>
      </w:r>
      <w:r w:rsidR="007E703B" w:rsidRPr="00133EB9">
        <w:rPr>
          <w:rFonts w:asciiTheme="majorBidi" w:eastAsia="Arial Unicode MS" w:hAnsiTheme="majorBidi" w:cstheme="majorBidi"/>
          <w:noProof/>
          <w:szCs w:val="24"/>
        </w:rPr>
        <w:t xml:space="preserve"> </w:t>
      </w:r>
      <w:r w:rsidRPr="00133EB9">
        <w:rPr>
          <w:rFonts w:asciiTheme="majorBidi" w:eastAsia="Arial Unicode MS" w:hAnsiTheme="majorBidi" w:cstheme="majorBidi"/>
          <w:noProof/>
          <w:szCs w:val="24"/>
        </w:rPr>
        <w:t>been</w:t>
      </w:r>
      <w:r w:rsidR="007E703B" w:rsidRPr="00133EB9">
        <w:rPr>
          <w:rFonts w:asciiTheme="majorBidi" w:eastAsia="Arial Unicode MS" w:hAnsiTheme="majorBidi" w:cstheme="majorBidi"/>
          <w:noProof/>
          <w:szCs w:val="24"/>
        </w:rPr>
        <w:t xml:space="preserve"> </w:t>
      </w:r>
      <w:r w:rsidRPr="00133EB9">
        <w:rPr>
          <w:rFonts w:asciiTheme="majorBidi" w:eastAsia="Arial Unicode MS" w:hAnsiTheme="majorBidi" w:cstheme="majorBidi"/>
          <w:noProof/>
          <w:szCs w:val="24"/>
        </w:rPr>
        <w:t>informed</w:t>
      </w:r>
      <w:r w:rsidR="007E703B" w:rsidRPr="00133EB9">
        <w:rPr>
          <w:rFonts w:asciiTheme="majorBidi" w:eastAsia="Arial Unicode MS" w:hAnsiTheme="majorBidi" w:cstheme="majorBidi"/>
          <w:noProof/>
          <w:szCs w:val="24"/>
        </w:rPr>
        <w:t xml:space="preserve"> </w:t>
      </w:r>
      <w:r w:rsidRPr="00133EB9">
        <w:rPr>
          <w:rFonts w:asciiTheme="majorBidi" w:eastAsia="Arial Unicode MS" w:hAnsiTheme="majorBidi" w:cstheme="majorBidi"/>
          <w:noProof/>
          <w:szCs w:val="24"/>
        </w:rPr>
        <w:t>that</w:t>
      </w:r>
      <w:r w:rsidR="007E703B" w:rsidRPr="00133EB9">
        <w:rPr>
          <w:rFonts w:asciiTheme="majorBidi" w:eastAsia="Arial Unicode MS" w:hAnsiTheme="majorBidi" w:cstheme="majorBidi"/>
          <w:noProof/>
          <w:szCs w:val="24"/>
        </w:rPr>
        <w:t xml:space="preserve"> </w:t>
      </w:r>
      <w:r w:rsidRPr="00133EB9">
        <w:rPr>
          <w:rFonts w:asciiTheme="majorBidi" w:eastAsia="Arial Unicode MS" w:hAnsiTheme="majorBidi" w:cstheme="majorBidi"/>
          <w:noProof/>
          <w:szCs w:val="24"/>
        </w:rPr>
        <w:t>______</w:t>
      </w:r>
      <w:r w:rsidR="007E703B" w:rsidRPr="00133EB9">
        <w:rPr>
          <w:rFonts w:asciiTheme="majorBidi" w:eastAsia="Arial Unicode MS" w:hAnsiTheme="majorBidi" w:cstheme="majorBidi"/>
          <w:noProof/>
          <w:szCs w:val="24"/>
        </w:rPr>
        <w:t xml:space="preserve"> </w:t>
      </w:r>
      <w:r w:rsidRPr="00133EB9">
        <w:rPr>
          <w:rFonts w:asciiTheme="majorBidi" w:eastAsia="Arial Unicode MS" w:hAnsiTheme="majorBidi" w:cstheme="majorBidi"/>
          <w:i/>
          <w:iCs/>
          <w:noProof/>
          <w:szCs w:val="24"/>
        </w:rPr>
        <w:t>[insert</w:t>
      </w:r>
      <w:r w:rsidR="007E703B" w:rsidRPr="00133EB9">
        <w:rPr>
          <w:rFonts w:asciiTheme="majorBidi" w:eastAsia="Arial Unicode MS" w:hAnsiTheme="majorBidi" w:cstheme="majorBidi"/>
          <w:i/>
          <w:iCs/>
          <w:noProof/>
          <w:szCs w:val="24"/>
        </w:rPr>
        <w:t xml:space="preserve"> </w:t>
      </w:r>
      <w:r w:rsidRPr="00133EB9">
        <w:rPr>
          <w:rFonts w:asciiTheme="majorBidi" w:eastAsia="Arial Unicode MS" w:hAnsiTheme="majorBidi" w:cstheme="majorBidi"/>
          <w:i/>
          <w:iCs/>
          <w:noProof/>
          <w:szCs w:val="24"/>
        </w:rPr>
        <w:t>name</w:t>
      </w:r>
      <w:r w:rsidR="007E703B" w:rsidRPr="00133EB9">
        <w:rPr>
          <w:rFonts w:asciiTheme="majorBidi" w:eastAsia="Arial Unicode MS" w:hAnsiTheme="majorBidi" w:cstheme="majorBidi"/>
          <w:i/>
          <w:iCs/>
          <w:noProof/>
          <w:szCs w:val="24"/>
        </w:rPr>
        <w:t xml:space="preserve"> </w:t>
      </w:r>
      <w:r w:rsidRPr="00133EB9">
        <w:rPr>
          <w:rFonts w:asciiTheme="majorBidi" w:eastAsia="Arial Unicode MS" w:hAnsiTheme="majorBidi" w:cstheme="majorBidi"/>
          <w:i/>
          <w:iCs/>
          <w:noProof/>
          <w:szCs w:val="24"/>
        </w:rPr>
        <w:t>of</w:t>
      </w:r>
      <w:r w:rsidR="007E703B" w:rsidRPr="00133EB9">
        <w:rPr>
          <w:rFonts w:asciiTheme="majorBidi" w:eastAsia="Arial Unicode MS" w:hAnsiTheme="majorBidi" w:cstheme="majorBidi"/>
          <w:i/>
          <w:iCs/>
          <w:noProof/>
          <w:szCs w:val="24"/>
        </w:rPr>
        <w:t xml:space="preserve"> </w:t>
      </w:r>
      <w:r w:rsidRPr="00133EB9">
        <w:rPr>
          <w:rFonts w:asciiTheme="majorBidi" w:eastAsia="Arial Unicode MS" w:hAnsiTheme="majorBidi" w:cstheme="majorBidi"/>
          <w:i/>
          <w:iCs/>
          <w:noProof/>
          <w:szCs w:val="24"/>
        </w:rPr>
        <w:t>the</w:t>
      </w:r>
      <w:r w:rsidR="007E703B" w:rsidRPr="00133EB9">
        <w:rPr>
          <w:rFonts w:asciiTheme="majorBidi" w:eastAsia="Arial Unicode MS" w:hAnsiTheme="majorBidi" w:cstheme="majorBidi"/>
          <w:i/>
          <w:iCs/>
          <w:noProof/>
          <w:szCs w:val="24"/>
        </w:rPr>
        <w:t xml:space="preserve"> </w:t>
      </w:r>
      <w:r w:rsidRPr="00133EB9">
        <w:rPr>
          <w:rFonts w:asciiTheme="majorBidi" w:eastAsia="Arial Unicode MS" w:hAnsiTheme="majorBidi" w:cstheme="majorBidi"/>
          <w:i/>
          <w:iCs/>
          <w:noProof/>
          <w:szCs w:val="24"/>
        </w:rPr>
        <w:t>Bidder,</w:t>
      </w:r>
      <w:r w:rsidR="007E703B" w:rsidRPr="00133EB9">
        <w:rPr>
          <w:rFonts w:asciiTheme="majorBidi" w:eastAsia="Arial Unicode MS" w:hAnsiTheme="majorBidi" w:cstheme="majorBidi"/>
          <w:i/>
          <w:iCs/>
          <w:noProof/>
          <w:szCs w:val="24"/>
        </w:rPr>
        <w:t xml:space="preserve"> </w:t>
      </w:r>
      <w:r w:rsidRPr="00133EB9">
        <w:rPr>
          <w:rFonts w:asciiTheme="majorBidi" w:eastAsia="Arial Unicode MS" w:hAnsiTheme="majorBidi" w:cstheme="majorBidi"/>
          <w:i/>
          <w:iCs/>
          <w:noProof/>
          <w:szCs w:val="24"/>
        </w:rPr>
        <w:t>which</w:t>
      </w:r>
      <w:r w:rsidR="007E703B" w:rsidRPr="00133EB9">
        <w:rPr>
          <w:rFonts w:asciiTheme="majorBidi" w:eastAsia="Arial Unicode MS" w:hAnsiTheme="majorBidi" w:cstheme="majorBidi"/>
          <w:i/>
          <w:iCs/>
          <w:noProof/>
          <w:szCs w:val="24"/>
        </w:rPr>
        <w:t xml:space="preserve"> </w:t>
      </w:r>
      <w:r w:rsidRPr="00133EB9">
        <w:rPr>
          <w:rFonts w:asciiTheme="majorBidi" w:eastAsia="Arial Unicode MS" w:hAnsiTheme="majorBidi" w:cstheme="majorBidi"/>
          <w:i/>
          <w:iCs/>
          <w:noProof/>
          <w:szCs w:val="24"/>
        </w:rPr>
        <w:t>in</w:t>
      </w:r>
      <w:r w:rsidR="007E703B" w:rsidRPr="00133EB9">
        <w:rPr>
          <w:rFonts w:asciiTheme="majorBidi" w:eastAsia="Arial Unicode MS" w:hAnsiTheme="majorBidi" w:cstheme="majorBidi"/>
          <w:i/>
          <w:iCs/>
          <w:noProof/>
          <w:szCs w:val="24"/>
        </w:rPr>
        <w:t xml:space="preserve"> </w:t>
      </w:r>
      <w:r w:rsidRPr="00133EB9">
        <w:rPr>
          <w:rFonts w:asciiTheme="majorBidi" w:eastAsia="Arial Unicode MS" w:hAnsiTheme="majorBidi" w:cstheme="majorBidi"/>
          <w:i/>
          <w:iCs/>
          <w:noProof/>
          <w:szCs w:val="24"/>
        </w:rPr>
        <w:t>the</w:t>
      </w:r>
      <w:r w:rsidR="007E703B" w:rsidRPr="00133EB9">
        <w:rPr>
          <w:rFonts w:asciiTheme="majorBidi" w:eastAsia="Arial Unicode MS" w:hAnsiTheme="majorBidi" w:cstheme="majorBidi"/>
          <w:i/>
          <w:iCs/>
          <w:noProof/>
          <w:szCs w:val="24"/>
        </w:rPr>
        <w:t xml:space="preserve"> </w:t>
      </w:r>
      <w:r w:rsidRPr="00133EB9">
        <w:rPr>
          <w:rFonts w:asciiTheme="majorBidi" w:eastAsia="Arial Unicode MS" w:hAnsiTheme="majorBidi" w:cstheme="majorBidi"/>
          <w:i/>
          <w:iCs/>
          <w:noProof/>
          <w:szCs w:val="24"/>
        </w:rPr>
        <w:t>case</w:t>
      </w:r>
      <w:r w:rsidR="007E703B" w:rsidRPr="00133EB9">
        <w:rPr>
          <w:rFonts w:asciiTheme="majorBidi" w:eastAsia="Arial Unicode MS" w:hAnsiTheme="majorBidi" w:cstheme="majorBidi"/>
          <w:i/>
          <w:iCs/>
          <w:noProof/>
          <w:szCs w:val="24"/>
        </w:rPr>
        <w:t xml:space="preserve"> </w:t>
      </w:r>
      <w:r w:rsidRPr="00133EB9">
        <w:rPr>
          <w:rFonts w:asciiTheme="majorBidi" w:eastAsia="Arial Unicode MS" w:hAnsiTheme="majorBidi" w:cstheme="majorBidi"/>
          <w:i/>
          <w:iCs/>
          <w:noProof/>
          <w:szCs w:val="24"/>
        </w:rPr>
        <w:t>of</w:t>
      </w:r>
      <w:r w:rsidR="007E703B" w:rsidRPr="00133EB9">
        <w:rPr>
          <w:rFonts w:asciiTheme="majorBidi" w:eastAsia="Arial Unicode MS" w:hAnsiTheme="majorBidi" w:cstheme="majorBidi"/>
          <w:i/>
          <w:iCs/>
          <w:noProof/>
          <w:szCs w:val="24"/>
        </w:rPr>
        <w:t xml:space="preserve"> </w:t>
      </w:r>
      <w:r w:rsidRPr="00133EB9">
        <w:rPr>
          <w:rFonts w:asciiTheme="majorBidi" w:eastAsia="Arial Unicode MS" w:hAnsiTheme="majorBidi" w:cstheme="majorBidi"/>
          <w:i/>
          <w:iCs/>
          <w:noProof/>
          <w:szCs w:val="24"/>
        </w:rPr>
        <w:t>a</w:t>
      </w:r>
      <w:r w:rsidR="007E703B" w:rsidRPr="00133EB9">
        <w:rPr>
          <w:rFonts w:asciiTheme="majorBidi" w:eastAsia="Arial Unicode MS" w:hAnsiTheme="majorBidi" w:cstheme="majorBidi"/>
          <w:i/>
          <w:iCs/>
          <w:noProof/>
          <w:szCs w:val="24"/>
        </w:rPr>
        <w:t xml:space="preserve"> </w:t>
      </w:r>
      <w:r w:rsidRPr="00133EB9">
        <w:rPr>
          <w:rFonts w:asciiTheme="majorBidi" w:eastAsia="Arial Unicode MS" w:hAnsiTheme="majorBidi" w:cstheme="majorBidi"/>
          <w:i/>
          <w:iCs/>
          <w:noProof/>
          <w:szCs w:val="24"/>
        </w:rPr>
        <w:t>joint</w:t>
      </w:r>
      <w:r w:rsidR="007E703B" w:rsidRPr="00133EB9">
        <w:rPr>
          <w:rFonts w:asciiTheme="majorBidi" w:eastAsia="Arial Unicode MS" w:hAnsiTheme="majorBidi" w:cstheme="majorBidi"/>
          <w:i/>
          <w:iCs/>
          <w:noProof/>
          <w:szCs w:val="24"/>
        </w:rPr>
        <w:t xml:space="preserve"> </w:t>
      </w:r>
      <w:r w:rsidRPr="00133EB9">
        <w:rPr>
          <w:rFonts w:asciiTheme="majorBidi" w:eastAsia="Arial Unicode MS" w:hAnsiTheme="majorBidi" w:cstheme="majorBidi"/>
          <w:i/>
          <w:iCs/>
          <w:noProof/>
          <w:szCs w:val="24"/>
        </w:rPr>
        <w:t>venture</w:t>
      </w:r>
      <w:r w:rsidR="007E703B" w:rsidRPr="00133EB9">
        <w:rPr>
          <w:rFonts w:asciiTheme="majorBidi" w:eastAsia="Arial Unicode MS" w:hAnsiTheme="majorBidi" w:cstheme="majorBidi"/>
          <w:i/>
          <w:iCs/>
          <w:noProof/>
          <w:szCs w:val="24"/>
        </w:rPr>
        <w:t xml:space="preserve"> </w:t>
      </w:r>
      <w:r w:rsidRPr="00133EB9">
        <w:rPr>
          <w:rFonts w:asciiTheme="majorBidi" w:eastAsia="Arial Unicode MS" w:hAnsiTheme="majorBidi" w:cstheme="majorBidi"/>
          <w:i/>
          <w:iCs/>
          <w:noProof/>
          <w:szCs w:val="24"/>
        </w:rPr>
        <w:t>shall</w:t>
      </w:r>
      <w:r w:rsidR="007E703B" w:rsidRPr="00133EB9">
        <w:rPr>
          <w:rFonts w:asciiTheme="majorBidi" w:eastAsia="Arial Unicode MS" w:hAnsiTheme="majorBidi" w:cstheme="majorBidi"/>
          <w:i/>
          <w:iCs/>
          <w:noProof/>
          <w:szCs w:val="24"/>
        </w:rPr>
        <w:t xml:space="preserve"> </w:t>
      </w:r>
      <w:r w:rsidRPr="00133EB9">
        <w:rPr>
          <w:rFonts w:asciiTheme="majorBidi" w:eastAsia="Arial Unicode MS" w:hAnsiTheme="majorBidi" w:cstheme="majorBidi"/>
          <w:i/>
          <w:iCs/>
          <w:noProof/>
          <w:szCs w:val="24"/>
        </w:rPr>
        <w:t>be</w:t>
      </w:r>
      <w:r w:rsidR="007E703B" w:rsidRPr="00133EB9">
        <w:rPr>
          <w:rFonts w:asciiTheme="majorBidi" w:eastAsia="Arial Unicode MS" w:hAnsiTheme="majorBidi" w:cstheme="majorBidi"/>
          <w:i/>
          <w:iCs/>
          <w:noProof/>
          <w:szCs w:val="24"/>
        </w:rPr>
        <w:t xml:space="preserve"> </w:t>
      </w:r>
      <w:r w:rsidRPr="00133EB9">
        <w:rPr>
          <w:rFonts w:asciiTheme="majorBidi" w:eastAsia="Arial Unicode MS" w:hAnsiTheme="majorBidi" w:cstheme="majorBidi"/>
          <w:i/>
          <w:iCs/>
          <w:noProof/>
          <w:szCs w:val="24"/>
        </w:rPr>
        <w:t>the</w:t>
      </w:r>
      <w:r w:rsidR="007E703B" w:rsidRPr="00133EB9">
        <w:rPr>
          <w:rFonts w:asciiTheme="majorBidi" w:eastAsia="Arial Unicode MS" w:hAnsiTheme="majorBidi" w:cstheme="majorBidi"/>
          <w:i/>
          <w:iCs/>
          <w:noProof/>
          <w:szCs w:val="24"/>
        </w:rPr>
        <w:t xml:space="preserve"> </w:t>
      </w:r>
      <w:r w:rsidRPr="00133EB9">
        <w:rPr>
          <w:rFonts w:asciiTheme="majorBidi" w:eastAsia="Arial Unicode MS" w:hAnsiTheme="majorBidi" w:cstheme="majorBidi"/>
          <w:i/>
          <w:iCs/>
          <w:noProof/>
          <w:szCs w:val="24"/>
        </w:rPr>
        <w:t>name</w:t>
      </w:r>
      <w:r w:rsidR="007E703B" w:rsidRPr="00133EB9">
        <w:rPr>
          <w:rFonts w:asciiTheme="majorBidi" w:eastAsia="Arial Unicode MS" w:hAnsiTheme="majorBidi" w:cstheme="majorBidi"/>
          <w:i/>
          <w:iCs/>
          <w:noProof/>
          <w:szCs w:val="24"/>
        </w:rPr>
        <w:t xml:space="preserve"> </w:t>
      </w:r>
      <w:r w:rsidRPr="00133EB9">
        <w:rPr>
          <w:rFonts w:asciiTheme="majorBidi" w:eastAsia="Arial Unicode MS" w:hAnsiTheme="majorBidi" w:cstheme="majorBidi"/>
          <w:i/>
          <w:iCs/>
          <w:noProof/>
          <w:szCs w:val="24"/>
        </w:rPr>
        <w:t>of</w:t>
      </w:r>
      <w:r w:rsidR="007E703B" w:rsidRPr="00133EB9">
        <w:rPr>
          <w:rFonts w:asciiTheme="majorBidi" w:eastAsia="Arial Unicode MS" w:hAnsiTheme="majorBidi" w:cstheme="majorBidi"/>
          <w:i/>
          <w:iCs/>
          <w:noProof/>
          <w:szCs w:val="24"/>
        </w:rPr>
        <w:t xml:space="preserve"> </w:t>
      </w:r>
      <w:r w:rsidRPr="00133EB9">
        <w:rPr>
          <w:rFonts w:asciiTheme="majorBidi" w:eastAsia="Arial Unicode MS" w:hAnsiTheme="majorBidi" w:cstheme="majorBidi"/>
          <w:i/>
          <w:iCs/>
          <w:noProof/>
          <w:szCs w:val="24"/>
        </w:rPr>
        <w:t>the</w:t>
      </w:r>
      <w:r w:rsidR="007E703B" w:rsidRPr="00133EB9">
        <w:rPr>
          <w:rFonts w:asciiTheme="majorBidi" w:eastAsia="Arial Unicode MS" w:hAnsiTheme="majorBidi" w:cstheme="majorBidi"/>
          <w:i/>
          <w:iCs/>
          <w:noProof/>
          <w:szCs w:val="24"/>
        </w:rPr>
        <w:t xml:space="preserve"> </w:t>
      </w:r>
      <w:r w:rsidRPr="00133EB9">
        <w:rPr>
          <w:rFonts w:asciiTheme="majorBidi" w:eastAsia="Arial Unicode MS" w:hAnsiTheme="majorBidi" w:cstheme="majorBidi"/>
          <w:i/>
          <w:iCs/>
          <w:noProof/>
          <w:szCs w:val="24"/>
        </w:rPr>
        <w:t>joint</w:t>
      </w:r>
      <w:r w:rsidR="007E703B" w:rsidRPr="00133EB9">
        <w:rPr>
          <w:rFonts w:asciiTheme="majorBidi" w:eastAsia="Arial Unicode MS" w:hAnsiTheme="majorBidi" w:cstheme="majorBidi"/>
          <w:i/>
          <w:iCs/>
          <w:noProof/>
          <w:szCs w:val="24"/>
        </w:rPr>
        <w:t xml:space="preserve"> </w:t>
      </w:r>
      <w:r w:rsidRPr="00133EB9">
        <w:rPr>
          <w:rFonts w:asciiTheme="majorBidi" w:eastAsia="Arial Unicode MS" w:hAnsiTheme="majorBidi" w:cstheme="majorBidi"/>
          <w:i/>
          <w:iCs/>
          <w:noProof/>
          <w:szCs w:val="24"/>
        </w:rPr>
        <w:t>venture</w:t>
      </w:r>
      <w:r w:rsidR="007E703B" w:rsidRPr="00133EB9">
        <w:rPr>
          <w:rFonts w:asciiTheme="majorBidi" w:eastAsia="Arial Unicode MS" w:hAnsiTheme="majorBidi" w:cstheme="majorBidi"/>
          <w:i/>
          <w:iCs/>
          <w:noProof/>
          <w:szCs w:val="24"/>
        </w:rPr>
        <w:t xml:space="preserve"> </w:t>
      </w:r>
      <w:r w:rsidRPr="00133EB9">
        <w:rPr>
          <w:rFonts w:asciiTheme="majorBidi" w:eastAsia="Arial Unicode MS" w:hAnsiTheme="majorBidi" w:cstheme="majorBidi"/>
          <w:i/>
          <w:iCs/>
          <w:noProof/>
          <w:szCs w:val="24"/>
        </w:rPr>
        <w:t>(whether</w:t>
      </w:r>
      <w:r w:rsidR="007E703B" w:rsidRPr="00133EB9">
        <w:rPr>
          <w:rFonts w:asciiTheme="majorBidi" w:eastAsia="Arial Unicode MS" w:hAnsiTheme="majorBidi" w:cstheme="majorBidi"/>
          <w:i/>
          <w:iCs/>
          <w:noProof/>
          <w:szCs w:val="24"/>
        </w:rPr>
        <w:t xml:space="preserve"> </w:t>
      </w:r>
      <w:r w:rsidRPr="00133EB9">
        <w:rPr>
          <w:rFonts w:asciiTheme="majorBidi" w:eastAsia="Arial Unicode MS" w:hAnsiTheme="majorBidi" w:cstheme="majorBidi"/>
          <w:i/>
          <w:iCs/>
          <w:noProof/>
          <w:szCs w:val="24"/>
        </w:rPr>
        <w:t>legally</w:t>
      </w:r>
      <w:r w:rsidR="007E703B" w:rsidRPr="00133EB9">
        <w:rPr>
          <w:rFonts w:asciiTheme="majorBidi" w:eastAsia="Arial Unicode MS" w:hAnsiTheme="majorBidi" w:cstheme="majorBidi"/>
          <w:i/>
          <w:iCs/>
          <w:noProof/>
          <w:szCs w:val="24"/>
        </w:rPr>
        <w:t xml:space="preserve"> </w:t>
      </w:r>
      <w:r w:rsidRPr="00133EB9">
        <w:rPr>
          <w:rFonts w:asciiTheme="majorBidi" w:eastAsia="Arial Unicode MS" w:hAnsiTheme="majorBidi" w:cstheme="majorBidi"/>
          <w:i/>
          <w:iCs/>
          <w:noProof/>
          <w:szCs w:val="24"/>
        </w:rPr>
        <w:t>constituted</w:t>
      </w:r>
      <w:r w:rsidR="007E703B" w:rsidRPr="00133EB9">
        <w:rPr>
          <w:rFonts w:asciiTheme="majorBidi" w:eastAsia="Arial Unicode MS" w:hAnsiTheme="majorBidi" w:cstheme="majorBidi"/>
          <w:i/>
          <w:iCs/>
          <w:noProof/>
          <w:szCs w:val="24"/>
        </w:rPr>
        <w:t xml:space="preserve"> </w:t>
      </w:r>
      <w:r w:rsidRPr="00133EB9">
        <w:rPr>
          <w:rFonts w:asciiTheme="majorBidi" w:eastAsia="Arial Unicode MS" w:hAnsiTheme="majorBidi" w:cstheme="majorBidi"/>
          <w:i/>
          <w:iCs/>
          <w:noProof/>
          <w:szCs w:val="24"/>
        </w:rPr>
        <w:t>or</w:t>
      </w:r>
      <w:r w:rsidR="007E703B" w:rsidRPr="00133EB9">
        <w:rPr>
          <w:rFonts w:asciiTheme="majorBidi" w:eastAsia="Arial Unicode MS" w:hAnsiTheme="majorBidi" w:cstheme="majorBidi"/>
          <w:i/>
          <w:iCs/>
          <w:noProof/>
          <w:szCs w:val="24"/>
        </w:rPr>
        <w:t xml:space="preserve"> </w:t>
      </w:r>
      <w:r w:rsidRPr="00133EB9">
        <w:rPr>
          <w:rFonts w:asciiTheme="majorBidi" w:eastAsia="Arial Unicode MS" w:hAnsiTheme="majorBidi" w:cstheme="majorBidi"/>
          <w:i/>
          <w:iCs/>
          <w:noProof/>
          <w:szCs w:val="24"/>
        </w:rPr>
        <w:t>prospective)</w:t>
      </w:r>
      <w:r w:rsidR="007E703B" w:rsidRPr="00133EB9">
        <w:rPr>
          <w:rFonts w:asciiTheme="majorBidi" w:eastAsia="Arial Unicode MS" w:hAnsiTheme="majorBidi" w:cstheme="majorBidi"/>
          <w:i/>
          <w:iCs/>
          <w:noProof/>
          <w:szCs w:val="24"/>
        </w:rPr>
        <w:t xml:space="preserve"> </w:t>
      </w:r>
      <w:r w:rsidRPr="00133EB9">
        <w:rPr>
          <w:rFonts w:asciiTheme="majorBidi" w:eastAsia="Arial Unicode MS" w:hAnsiTheme="majorBidi" w:cstheme="majorBidi"/>
          <w:i/>
          <w:iCs/>
          <w:noProof/>
          <w:szCs w:val="24"/>
        </w:rPr>
        <w:t>or</w:t>
      </w:r>
      <w:r w:rsidR="007E703B" w:rsidRPr="00133EB9">
        <w:rPr>
          <w:rFonts w:asciiTheme="majorBidi" w:eastAsia="Arial Unicode MS" w:hAnsiTheme="majorBidi" w:cstheme="majorBidi"/>
          <w:i/>
          <w:iCs/>
          <w:noProof/>
          <w:szCs w:val="24"/>
        </w:rPr>
        <w:t xml:space="preserve"> </w:t>
      </w:r>
      <w:r w:rsidRPr="00133EB9">
        <w:rPr>
          <w:rFonts w:asciiTheme="majorBidi" w:eastAsia="Arial Unicode MS" w:hAnsiTheme="majorBidi" w:cstheme="majorBidi"/>
          <w:i/>
          <w:iCs/>
          <w:noProof/>
          <w:szCs w:val="24"/>
        </w:rPr>
        <w:t>the</w:t>
      </w:r>
      <w:r w:rsidR="007E703B" w:rsidRPr="00133EB9">
        <w:rPr>
          <w:rFonts w:asciiTheme="majorBidi" w:eastAsia="Arial Unicode MS" w:hAnsiTheme="majorBidi" w:cstheme="majorBidi"/>
          <w:i/>
          <w:iCs/>
          <w:noProof/>
          <w:szCs w:val="24"/>
        </w:rPr>
        <w:t xml:space="preserve"> </w:t>
      </w:r>
      <w:r w:rsidRPr="00133EB9">
        <w:rPr>
          <w:rFonts w:asciiTheme="majorBidi" w:eastAsia="Arial Unicode MS" w:hAnsiTheme="majorBidi" w:cstheme="majorBidi"/>
          <w:i/>
          <w:iCs/>
          <w:noProof/>
          <w:szCs w:val="24"/>
        </w:rPr>
        <w:t>names</w:t>
      </w:r>
      <w:r w:rsidR="007E703B" w:rsidRPr="00133EB9">
        <w:rPr>
          <w:rFonts w:asciiTheme="majorBidi" w:eastAsia="Arial Unicode MS" w:hAnsiTheme="majorBidi" w:cstheme="majorBidi"/>
          <w:i/>
          <w:iCs/>
          <w:noProof/>
          <w:szCs w:val="24"/>
        </w:rPr>
        <w:t xml:space="preserve"> </w:t>
      </w:r>
      <w:r w:rsidRPr="00133EB9">
        <w:rPr>
          <w:rFonts w:asciiTheme="majorBidi" w:eastAsia="Arial Unicode MS" w:hAnsiTheme="majorBidi" w:cstheme="majorBidi"/>
          <w:i/>
          <w:iCs/>
          <w:noProof/>
          <w:szCs w:val="24"/>
        </w:rPr>
        <w:t>of</w:t>
      </w:r>
      <w:r w:rsidR="007E703B" w:rsidRPr="00133EB9">
        <w:rPr>
          <w:rFonts w:asciiTheme="majorBidi" w:eastAsia="Arial Unicode MS" w:hAnsiTheme="majorBidi" w:cstheme="majorBidi"/>
          <w:i/>
          <w:iCs/>
          <w:noProof/>
          <w:szCs w:val="24"/>
        </w:rPr>
        <w:t xml:space="preserve"> </w:t>
      </w:r>
      <w:r w:rsidRPr="00133EB9">
        <w:rPr>
          <w:rFonts w:asciiTheme="majorBidi" w:eastAsia="Arial Unicode MS" w:hAnsiTheme="majorBidi" w:cstheme="majorBidi"/>
          <w:i/>
          <w:iCs/>
          <w:noProof/>
          <w:szCs w:val="24"/>
        </w:rPr>
        <w:t>all</w:t>
      </w:r>
      <w:r w:rsidR="007E703B" w:rsidRPr="00133EB9">
        <w:rPr>
          <w:rFonts w:asciiTheme="majorBidi" w:eastAsia="Arial Unicode MS" w:hAnsiTheme="majorBidi" w:cstheme="majorBidi"/>
          <w:i/>
          <w:iCs/>
          <w:noProof/>
          <w:szCs w:val="24"/>
        </w:rPr>
        <w:t xml:space="preserve"> </w:t>
      </w:r>
      <w:r w:rsidRPr="00133EB9">
        <w:rPr>
          <w:rFonts w:asciiTheme="majorBidi" w:eastAsia="Arial Unicode MS" w:hAnsiTheme="majorBidi" w:cstheme="majorBidi"/>
          <w:i/>
          <w:iCs/>
          <w:noProof/>
          <w:szCs w:val="24"/>
        </w:rPr>
        <w:t>members</w:t>
      </w:r>
      <w:r w:rsidR="007E703B" w:rsidRPr="00133EB9">
        <w:rPr>
          <w:rFonts w:asciiTheme="majorBidi" w:eastAsia="Arial Unicode MS" w:hAnsiTheme="majorBidi" w:cstheme="majorBidi"/>
          <w:i/>
          <w:iCs/>
          <w:noProof/>
          <w:szCs w:val="24"/>
        </w:rPr>
        <w:t xml:space="preserve"> </w:t>
      </w:r>
      <w:r w:rsidRPr="00133EB9">
        <w:rPr>
          <w:rFonts w:asciiTheme="majorBidi" w:eastAsia="Arial Unicode MS" w:hAnsiTheme="majorBidi" w:cstheme="majorBidi"/>
          <w:i/>
          <w:iCs/>
          <w:noProof/>
          <w:szCs w:val="24"/>
        </w:rPr>
        <w:t>thereof]</w:t>
      </w:r>
      <w:r w:rsidRPr="00133EB9">
        <w:rPr>
          <w:rFonts w:asciiTheme="majorBidi" w:eastAsia="Arial Unicode MS" w:hAnsiTheme="majorBidi" w:cstheme="majorBidi"/>
          <w:noProof/>
          <w:szCs w:val="24"/>
        </w:rPr>
        <w:t>(hereinafter</w:t>
      </w:r>
      <w:r w:rsidR="007E703B" w:rsidRPr="00133EB9">
        <w:rPr>
          <w:rFonts w:asciiTheme="majorBidi" w:eastAsia="Arial Unicode MS" w:hAnsiTheme="majorBidi" w:cstheme="majorBidi"/>
          <w:noProof/>
          <w:szCs w:val="24"/>
        </w:rPr>
        <w:t xml:space="preserve"> </w:t>
      </w:r>
      <w:r w:rsidRPr="00133EB9">
        <w:rPr>
          <w:rFonts w:asciiTheme="majorBidi" w:eastAsia="Arial Unicode MS" w:hAnsiTheme="majorBidi" w:cstheme="majorBidi"/>
          <w:noProof/>
          <w:szCs w:val="24"/>
        </w:rPr>
        <w:t>called</w:t>
      </w:r>
      <w:r w:rsidR="007E703B" w:rsidRPr="00133EB9">
        <w:rPr>
          <w:rFonts w:asciiTheme="majorBidi" w:eastAsia="Arial Unicode MS" w:hAnsiTheme="majorBidi" w:cstheme="majorBidi"/>
          <w:noProof/>
          <w:szCs w:val="24"/>
        </w:rPr>
        <w:t xml:space="preserve"> </w:t>
      </w:r>
      <w:r w:rsidRPr="00133EB9">
        <w:rPr>
          <w:rFonts w:asciiTheme="majorBidi" w:eastAsia="Arial Unicode MS" w:hAnsiTheme="majorBidi" w:cstheme="majorBidi"/>
          <w:noProof/>
          <w:szCs w:val="24"/>
        </w:rPr>
        <w:t>"the</w:t>
      </w:r>
      <w:r w:rsidR="007E703B" w:rsidRPr="00133EB9">
        <w:rPr>
          <w:rFonts w:asciiTheme="majorBidi" w:eastAsia="Arial Unicode MS" w:hAnsiTheme="majorBidi" w:cstheme="majorBidi"/>
          <w:noProof/>
          <w:szCs w:val="24"/>
        </w:rPr>
        <w:t xml:space="preserve"> </w:t>
      </w:r>
      <w:r w:rsidRPr="00133EB9">
        <w:rPr>
          <w:rFonts w:asciiTheme="majorBidi" w:eastAsia="Arial Unicode MS" w:hAnsiTheme="majorBidi" w:cstheme="majorBidi"/>
          <w:noProof/>
          <w:szCs w:val="24"/>
        </w:rPr>
        <w:t>Applicant")</w:t>
      </w:r>
      <w:r w:rsidR="007E703B" w:rsidRPr="00133EB9">
        <w:rPr>
          <w:rFonts w:asciiTheme="majorBidi" w:eastAsia="Arial Unicode MS" w:hAnsiTheme="majorBidi" w:cstheme="majorBidi"/>
          <w:noProof/>
          <w:szCs w:val="24"/>
        </w:rPr>
        <w:t xml:space="preserve"> </w:t>
      </w:r>
      <w:r w:rsidRPr="00133EB9">
        <w:rPr>
          <w:rFonts w:asciiTheme="majorBidi" w:eastAsia="Arial Unicode MS" w:hAnsiTheme="majorBidi" w:cstheme="majorBidi"/>
          <w:noProof/>
          <w:szCs w:val="24"/>
        </w:rPr>
        <w:t>has</w:t>
      </w:r>
      <w:r w:rsidR="007E703B" w:rsidRPr="00133EB9">
        <w:rPr>
          <w:rFonts w:asciiTheme="majorBidi" w:eastAsia="Arial Unicode MS" w:hAnsiTheme="majorBidi" w:cstheme="majorBidi"/>
          <w:noProof/>
          <w:szCs w:val="24"/>
        </w:rPr>
        <w:t xml:space="preserve"> </w:t>
      </w:r>
      <w:r w:rsidRPr="00133EB9">
        <w:rPr>
          <w:rFonts w:asciiTheme="majorBidi" w:eastAsia="Arial Unicode MS" w:hAnsiTheme="majorBidi" w:cstheme="majorBidi"/>
          <w:noProof/>
          <w:szCs w:val="24"/>
        </w:rPr>
        <w:t>submitted</w:t>
      </w:r>
      <w:r w:rsidR="007E703B" w:rsidRPr="00133EB9">
        <w:rPr>
          <w:rFonts w:asciiTheme="majorBidi" w:eastAsia="Arial Unicode MS" w:hAnsiTheme="majorBidi" w:cstheme="majorBidi"/>
          <w:noProof/>
          <w:szCs w:val="24"/>
        </w:rPr>
        <w:t xml:space="preserve"> </w:t>
      </w:r>
      <w:r w:rsidRPr="00133EB9">
        <w:rPr>
          <w:rFonts w:asciiTheme="majorBidi" w:eastAsia="Arial Unicode MS" w:hAnsiTheme="majorBidi" w:cstheme="majorBidi"/>
          <w:noProof/>
          <w:szCs w:val="24"/>
        </w:rPr>
        <w:t>or</w:t>
      </w:r>
      <w:r w:rsidR="007E703B" w:rsidRPr="00133EB9">
        <w:rPr>
          <w:rFonts w:asciiTheme="majorBidi" w:eastAsia="Arial Unicode MS" w:hAnsiTheme="majorBidi" w:cstheme="majorBidi"/>
          <w:noProof/>
          <w:szCs w:val="24"/>
        </w:rPr>
        <w:t xml:space="preserve"> </w:t>
      </w:r>
      <w:r w:rsidRPr="00133EB9">
        <w:rPr>
          <w:rFonts w:asciiTheme="majorBidi" w:eastAsia="Arial Unicode MS" w:hAnsiTheme="majorBidi" w:cstheme="majorBidi"/>
          <w:noProof/>
          <w:szCs w:val="24"/>
        </w:rPr>
        <w:t>will</w:t>
      </w:r>
      <w:r w:rsidR="007E703B" w:rsidRPr="00133EB9">
        <w:rPr>
          <w:rFonts w:asciiTheme="majorBidi" w:eastAsia="Arial Unicode MS" w:hAnsiTheme="majorBidi" w:cstheme="majorBidi"/>
          <w:noProof/>
          <w:szCs w:val="24"/>
        </w:rPr>
        <w:t xml:space="preserve"> </w:t>
      </w:r>
      <w:r w:rsidRPr="00133EB9">
        <w:rPr>
          <w:rFonts w:asciiTheme="majorBidi" w:eastAsia="Arial Unicode MS" w:hAnsiTheme="majorBidi" w:cstheme="majorBidi"/>
          <w:noProof/>
          <w:szCs w:val="24"/>
        </w:rPr>
        <w:t>submit</w:t>
      </w:r>
      <w:r w:rsidR="007E703B" w:rsidRPr="00133EB9">
        <w:rPr>
          <w:rFonts w:asciiTheme="majorBidi" w:eastAsia="Arial Unicode MS" w:hAnsiTheme="majorBidi" w:cstheme="majorBidi"/>
          <w:noProof/>
          <w:szCs w:val="24"/>
        </w:rPr>
        <w:t xml:space="preserve"> </w:t>
      </w:r>
      <w:r w:rsidRPr="00133EB9">
        <w:rPr>
          <w:rFonts w:asciiTheme="majorBidi" w:eastAsia="Arial Unicode MS" w:hAnsiTheme="majorBidi" w:cstheme="majorBidi"/>
          <w:noProof/>
          <w:szCs w:val="24"/>
        </w:rPr>
        <w:t>to</w:t>
      </w:r>
      <w:r w:rsidR="007E703B" w:rsidRPr="00133EB9">
        <w:rPr>
          <w:rFonts w:asciiTheme="majorBidi" w:eastAsia="Arial Unicode MS" w:hAnsiTheme="majorBidi" w:cstheme="majorBidi"/>
          <w:noProof/>
          <w:szCs w:val="24"/>
        </w:rPr>
        <w:t xml:space="preserve"> </w:t>
      </w:r>
      <w:r w:rsidRPr="00133EB9">
        <w:rPr>
          <w:rFonts w:asciiTheme="majorBidi" w:eastAsia="Arial Unicode MS" w:hAnsiTheme="majorBidi" w:cstheme="majorBidi"/>
          <w:noProof/>
          <w:szCs w:val="24"/>
        </w:rPr>
        <w:t>the</w:t>
      </w:r>
      <w:r w:rsidR="007E703B" w:rsidRPr="00133EB9">
        <w:rPr>
          <w:rFonts w:asciiTheme="majorBidi" w:eastAsia="Arial Unicode MS" w:hAnsiTheme="majorBidi" w:cstheme="majorBidi"/>
          <w:noProof/>
          <w:szCs w:val="24"/>
        </w:rPr>
        <w:t xml:space="preserve"> </w:t>
      </w:r>
      <w:r w:rsidRPr="00133EB9">
        <w:rPr>
          <w:rFonts w:asciiTheme="majorBidi" w:eastAsia="Arial Unicode MS" w:hAnsiTheme="majorBidi" w:cstheme="majorBidi"/>
          <w:noProof/>
          <w:szCs w:val="24"/>
        </w:rPr>
        <w:t>Beneficiary</w:t>
      </w:r>
      <w:r w:rsidR="007E703B" w:rsidRPr="00133EB9">
        <w:rPr>
          <w:rFonts w:asciiTheme="majorBidi" w:eastAsia="Arial Unicode MS" w:hAnsiTheme="majorBidi" w:cstheme="majorBidi"/>
          <w:noProof/>
          <w:szCs w:val="24"/>
        </w:rPr>
        <w:t xml:space="preserve"> </w:t>
      </w:r>
      <w:r w:rsidRPr="00133EB9">
        <w:rPr>
          <w:rFonts w:asciiTheme="majorBidi" w:eastAsia="Arial Unicode MS" w:hAnsiTheme="majorBidi" w:cstheme="majorBidi"/>
          <w:noProof/>
          <w:szCs w:val="24"/>
        </w:rPr>
        <w:t>its</w:t>
      </w:r>
      <w:r w:rsidR="007E703B" w:rsidRPr="00133EB9">
        <w:rPr>
          <w:rFonts w:asciiTheme="majorBidi" w:eastAsia="Arial Unicode MS" w:hAnsiTheme="majorBidi" w:cstheme="majorBidi"/>
          <w:noProof/>
          <w:szCs w:val="24"/>
        </w:rPr>
        <w:t xml:space="preserve"> </w:t>
      </w:r>
      <w:r w:rsidRPr="00133EB9">
        <w:rPr>
          <w:rFonts w:asciiTheme="majorBidi" w:eastAsia="Arial Unicode MS" w:hAnsiTheme="majorBidi" w:cstheme="majorBidi"/>
          <w:noProof/>
          <w:szCs w:val="24"/>
        </w:rPr>
        <w:t>Bid</w:t>
      </w:r>
      <w:r w:rsidR="007E703B" w:rsidRPr="00133EB9">
        <w:rPr>
          <w:rFonts w:asciiTheme="majorBidi" w:eastAsia="Arial Unicode MS" w:hAnsiTheme="majorBidi" w:cstheme="majorBidi"/>
          <w:noProof/>
          <w:szCs w:val="24"/>
        </w:rPr>
        <w:t xml:space="preserve"> </w:t>
      </w:r>
      <w:r w:rsidRPr="00133EB9">
        <w:rPr>
          <w:rFonts w:asciiTheme="majorBidi" w:eastAsia="Arial Unicode MS" w:hAnsiTheme="majorBidi" w:cstheme="majorBidi"/>
          <w:noProof/>
          <w:szCs w:val="24"/>
        </w:rPr>
        <w:t>(hereinafter</w:t>
      </w:r>
      <w:r w:rsidR="007E703B" w:rsidRPr="00133EB9">
        <w:rPr>
          <w:rFonts w:asciiTheme="majorBidi" w:eastAsia="Arial Unicode MS" w:hAnsiTheme="majorBidi" w:cstheme="majorBidi"/>
          <w:noProof/>
          <w:szCs w:val="24"/>
        </w:rPr>
        <w:t xml:space="preserve"> </w:t>
      </w:r>
      <w:r w:rsidRPr="00133EB9">
        <w:rPr>
          <w:rFonts w:asciiTheme="majorBidi" w:eastAsia="Arial Unicode MS" w:hAnsiTheme="majorBidi" w:cstheme="majorBidi"/>
          <w:noProof/>
          <w:szCs w:val="24"/>
        </w:rPr>
        <w:t>called</w:t>
      </w:r>
      <w:r w:rsidR="007E703B" w:rsidRPr="00133EB9">
        <w:rPr>
          <w:rFonts w:asciiTheme="majorBidi" w:eastAsia="Arial Unicode MS" w:hAnsiTheme="majorBidi" w:cstheme="majorBidi"/>
          <w:noProof/>
          <w:szCs w:val="24"/>
        </w:rPr>
        <w:t xml:space="preserve"> </w:t>
      </w:r>
      <w:r w:rsidRPr="00133EB9">
        <w:rPr>
          <w:rFonts w:asciiTheme="majorBidi" w:eastAsia="Arial Unicode MS" w:hAnsiTheme="majorBidi" w:cstheme="majorBidi"/>
          <w:noProof/>
          <w:szCs w:val="24"/>
        </w:rPr>
        <w:t>"the</w:t>
      </w:r>
      <w:r w:rsidR="007E703B" w:rsidRPr="00133EB9">
        <w:rPr>
          <w:rFonts w:asciiTheme="majorBidi" w:eastAsia="Arial Unicode MS" w:hAnsiTheme="majorBidi" w:cstheme="majorBidi"/>
          <w:noProof/>
          <w:szCs w:val="24"/>
        </w:rPr>
        <w:t xml:space="preserve"> </w:t>
      </w:r>
      <w:r w:rsidRPr="00133EB9">
        <w:rPr>
          <w:rFonts w:asciiTheme="majorBidi" w:eastAsia="Arial Unicode MS" w:hAnsiTheme="majorBidi" w:cstheme="majorBidi"/>
          <w:noProof/>
          <w:szCs w:val="24"/>
        </w:rPr>
        <w:t>Bid")</w:t>
      </w:r>
      <w:r w:rsidR="007E703B" w:rsidRPr="00133EB9">
        <w:rPr>
          <w:rFonts w:asciiTheme="majorBidi" w:eastAsia="Arial Unicode MS" w:hAnsiTheme="majorBidi" w:cstheme="majorBidi"/>
          <w:noProof/>
          <w:szCs w:val="24"/>
        </w:rPr>
        <w:t xml:space="preserve"> </w:t>
      </w:r>
      <w:r w:rsidRPr="00133EB9">
        <w:rPr>
          <w:rFonts w:asciiTheme="majorBidi" w:eastAsia="Arial Unicode MS" w:hAnsiTheme="majorBidi" w:cstheme="majorBidi"/>
          <w:noProof/>
          <w:szCs w:val="24"/>
        </w:rPr>
        <w:t>for</w:t>
      </w:r>
      <w:r w:rsidR="007E703B" w:rsidRPr="00133EB9">
        <w:rPr>
          <w:rFonts w:asciiTheme="majorBidi" w:eastAsia="Arial Unicode MS" w:hAnsiTheme="majorBidi" w:cstheme="majorBidi"/>
          <w:noProof/>
          <w:szCs w:val="24"/>
        </w:rPr>
        <w:t xml:space="preserve"> </w:t>
      </w:r>
      <w:r w:rsidRPr="00133EB9">
        <w:rPr>
          <w:rFonts w:asciiTheme="majorBidi" w:eastAsia="Arial Unicode MS" w:hAnsiTheme="majorBidi" w:cstheme="majorBidi"/>
          <w:noProof/>
          <w:szCs w:val="24"/>
        </w:rPr>
        <w:t>the</w:t>
      </w:r>
      <w:r w:rsidR="007E703B" w:rsidRPr="00133EB9">
        <w:rPr>
          <w:rFonts w:asciiTheme="majorBidi" w:eastAsia="Arial Unicode MS" w:hAnsiTheme="majorBidi" w:cstheme="majorBidi"/>
          <w:noProof/>
          <w:szCs w:val="24"/>
        </w:rPr>
        <w:t xml:space="preserve"> </w:t>
      </w:r>
      <w:r w:rsidRPr="00133EB9">
        <w:rPr>
          <w:rFonts w:asciiTheme="majorBidi" w:eastAsia="Arial Unicode MS" w:hAnsiTheme="majorBidi" w:cstheme="majorBidi"/>
          <w:noProof/>
          <w:szCs w:val="24"/>
        </w:rPr>
        <w:t>execution</w:t>
      </w:r>
      <w:r w:rsidR="007E703B" w:rsidRPr="00133EB9">
        <w:rPr>
          <w:rFonts w:asciiTheme="majorBidi" w:eastAsia="Arial Unicode MS" w:hAnsiTheme="majorBidi" w:cstheme="majorBidi"/>
          <w:noProof/>
          <w:szCs w:val="24"/>
        </w:rPr>
        <w:t xml:space="preserve"> </w:t>
      </w:r>
      <w:r w:rsidRPr="00133EB9">
        <w:rPr>
          <w:rFonts w:asciiTheme="majorBidi" w:eastAsia="Arial Unicode MS" w:hAnsiTheme="majorBidi" w:cstheme="majorBidi"/>
          <w:noProof/>
          <w:szCs w:val="24"/>
        </w:rPr>
        <w:t>of</w:t>
      </w:r>
      <w:r w:rsidR="007E703B" w:rsidRPr="00133EB9">
        <w:rPr>
          <w:rFonts w:asciiTheme="majorBidi" w:eastAsia="Arial Unicode MS" w:hAnsiTheme="majorBidi" w:cstheme="majorBidi"/>
          <w:noProof/>
          <w:szCs w:val="24"/>
        </w:rPr>
        <w:t xml:space="preserve"> </w:t>
      </w:r>
      <w:r w:rsidRPr="00133EB9">
        <w:rPr>
          <w:rFonts w:asciiTheme="majorBidi" w:eastAsia="Arial Unicode MS" w:hAnsiTheme="majorBidi" w:cstheme="majorBidi"/>
          <w:noProof/>
          <w:szCs w:val="24"/>
        </w:rPr>
        <w:t>________________</w:t>
      </w:r>
      <w:r w:rsidR="007E703B" w:rsidRPr="00133EB9">
        <w:rPr>
          <w:rFonts w:asciiTheme="majorBidi" w:eastAsia="Arial Unicode MS" w:hAnsiTheme="majorBidi" w:cstheme="majorBidi"/>
          <w:noProof/>
          <w:szCs w:val="24"/>
        </w:rPr>
        <w:t xml:space="preserve"> </w:t>
      </w:r>
      <w:r w:rsidRPr="00133EB9">
        <w:rPr>
          <w:rFonts w:asciiTheme="majorBidi" w:eastAsia="Arial Unicode MS" w:hAnsiTheme="majorBidi" w:cstheme="majorBidi"/>
          <w:noProof/>
          <w:szCs w:val="24"/>
        </w:rPr>
        <w:t>under</w:t>
      </w:r>
      <w:r w:rsidR="007E703B" w:rsidRPr="00133EB9">
        <w:rPr>
          <w:rFonts w:asciiTheme="majorBidi" w:eastAsia="Arial Unicode MS" w:hAnsiTheme="majorBidi" w:cstheme="majorBidi"/>
          <w:noProof/>
          <w:szCs w:val="24"/>
        </w:rPr>
        <w:t xml:space="preserve"> </w:t>
      </w:r>
      <w:r w:rsidR="00BC22EF" w:rsidRPr="00133EB9">
        <w:rPr>
          <w:rFonts w:asciiTheme="majorBidi" w:eastAsia="Arial Unicode MS" w:hAnsiTheme="majorBidi" w:cstheme="majorBidi"/>
          <w:szCs w:val="24"/>
        </w:rPr>
        <w:t>IFB</w:t>
      </w:r>
      <w:r w:rsidR="007E703B" w:rsidRPr="00133EB9">
        <w:rPr>
          <w:rFonts w:asciiTheme="majorBidi" w:eastAsia="Arial Unicode MS" w:hAnsiTheme="majorBidi" w:cstheme="majorBidi"/>
          <w:szCs w:val="24"/>
        </w:rPr>
        <w:t xml:space="preserve"> </w:t>
      </w:r>
      <w:r w:rsidRPr="00133EB9">
        <w:rPr>
          <w:rFonts w:asciiTheme="majorBidi" w:eastAsia="Arial Unicode MS" w:hAnsiTheme="majorBidi" w:cstheme="majorBidi"/>
          <w:szCs w:val="24"/>
        </w:rPr>
        <w:t>No.</w:t>
      </w:r>
      <w:r w:rsidR="007E703B" w:rsidRPr="00133EB9">
        <w:rPr>
          <w:rFonts w:asciiTheme="majorBidi" w:eastAsia="Arial Unicode MS" w:hAnsiTheme="majorBidi" w:cstheme="majorBidi"/>
          <w:szCs w:val="24"/>
        </w:rPr>
        <w:t xml:space="preserve"> </w:t>
      </w:r>
      <w:r w:rsidRPr="00133EB9">
        <w:rPr>
          <w:rFonts w:asciiTheme="majorBidi" w:eastAsia="Arial Unicode MS" w:hAnsiTheme="majorBidi" w:cstheme="majorBidi"/>
          <w:szCs w:val="24"/>
        </w:rPr>
        <w:t>____________</w:t>
      </w:r>
    </w:p>
    <w:p w14:paraId="140561E8" w14:textId="77777777" w:rsidR="00AE644D" w:rsidRPr="00133EB9" w:rsidRDefault="00AE644D" w:rsidP="001D5093">
      <w:pPr>
        <w:spacing w:before="100" w:beforeAutospacing="1" w:after="100" w:afterAutospacing="1"/>
        <w:ind w:right="0"/>
        <w:rPr>
          <w:rFonts w:asciiTheme="majorBidi" w:eastAsia="Arial Unicode MS" w:hAnsiTheme="majorBidi" w:cstheme="majorBidi"/>
          <w:noProof/>
          <w:szCs w:val="24"/>
        </w:rPr>
      </w:pPr>
      <w:r w:rsidRPr="00133EB9">
        <w:rPr>
          <w:rFonts w:asciiTheme="majorBidi" w:eastAsia="Arial Unicode MS" w:hAnsiTheme="majorBidi" w:cstheme="majorBidi"/>
          <w:noProof/>
          <w:szCs w:val="24"/>
        </w:rPr>
        <w:t>Furthermore,</w:t>
      </w:r>
      <w:r w:rsidR="007E703B" w:rsidRPr="00133EB9">
        <w:rPr>
          <w:rFonts w:asciiTheme="majorBidi" w:eastAsia="Arial Unicode MS" w:hAnsiTheme="majorBidi" w:cstheme="majorBidi"/>
          <w:noProof/>
          <w:szCs w:val="24"/>
        </w:rPr>
        <w:t xml:space="preserve"> </w:t>
      </w:r>
      <w:r w:rsidRPr="00133EB9">
        <w:rPr>
          <w:rFonts w:asciiTheme="majorBidi" w:eastAsia="Arial Unicode MS" w:hAnsiTheme="majorBidi" w:cstheme="majorBidi"/>
          <w:noProof/>
          <w:szCs w:val="24"/>
        </w:rPr>
        <w:t>we</w:t>
      </w:r>
      <w:r w:rsidR="007E703B" w:rsidRPr="00133EB9">
        <w:rPr>
          <w:rFonts w:asciiTheme="majorBidi" w:eastAsia="Arial Unicode MS" w:hAnsiTheme="majorBidi" w:cstheme="majorBidi"/>
          <w:noProof/>
          <w:szCs w:val="24"/>
        </w:rPr>
        <w:t xml:space="preserve"> </w:t>
      </w:r>
      <w:r w:rsidRPr="00133EB9">
        <w:rPr>
          <w:rFonts w:asciiTheme="majorBidi" w:eastAsia="Arial Unicode MS" w:hAnsiTheme="majorBidi" w:cstheme="majorBidi"/>
          <w:noProof/>
          <w:szCs w:val="24"/>
        </w:rPr>
        <w:t>understand</w:t>
      </w:r>
      <w:r w:rsidR="007E703B" w:rsidRPr="00133EB9">
        <w:rPr>
          <w:rFonts w:asciiTheme="majorBidi" w:eastAsia="Arial Unicode MS" w:hAnsiTheme="majorBidi" w:cstheme="majorBidi"/>
          <w:noProof/>
          <w:szCs w:val="24"/>
        </w:rPr>
        <w:t xml:space="preserve"> </w:t>
      </w:r>
      <w:r w:rsidRPr="00133EB9">
        <w:rPr>
          <w:rFonts w:asciiTheme="majorBidi" w:eastAsia="Arial Unicode MS" w:hAnsiTheme="majorBidi" w:cstheme="majorBidi"/>
          <w:noProof/>
          <w:szCs w:val="24"/>
        </w:rPr>
        <w:t>that,</w:t>
      </w:r>
      <w:r w:rsidR="007E703B" w:rsidRPr="00133EB9">
        <w:rPr>
          <w:rFonts w:asciiTheme="majorBidi" w:eastAsia="Arial Unicode MS" w:hAnsiTheme="majorBidi" w:cstheme="majorBidi"/>
          <w:noProof/>
          <w:szCs w:val="24"/>
        </w:rPr>
        <w:t xml:space="preserve"> </w:t>
      </w:r>
      <w:r w:rsidRPr="00133EB9">
        <w:rPr>
          <w:rFonts w:asciiTheme="majorBidi" w:eastAsia="Arial Unicode MS" w:hAnsiTheme="majorBidi" w:cstheme="majorBidi"/>
          <w:noProof/>
          <w:szCs w:val="24"/>
        </w:rPr>
        <w:t>according</w:t>
      </w:r>
      <w:r w:rsidR="007E703B" w:rsidRPr="00133EB9">
        <w:rPr>
          <w:rFonts w:asciiTheme="majorBidi" w:eastAsia="Arial Unicode MS" w:hAnsiTheme="majorBidi" w:cstheme="majorBidi"/>
          <w:noProof/>
          <w:szCs w:val="24"/>
        </w:rPr>
        <w:t xml:space="preserve"> </w:t>
      </w:r>
      <w:r w:rsidRPr="00133EB9">
        <w:rPr>
          <w:rFonts w:asciiTheme="majorBidi" w:eastAsia="Arial Unicode MS" w:hAnsiTheme="majorBidi" w:cstheme="majorBidi"/>
          <w:noProof/>
          <w:szCs w:val="24"/>
        </w:rPr>
        <w:t>to</w:t>
      </w:r>
      <w:r w:rsidR="007E703B" w:rsidRPr="00133EB9">
        <w:rPr>
          <w:rFonts w:asciiTheme="majorBidi" w:eastAsia="Arial Unicode MS" w:hAnsiTheme="majorBidi" w:cstheme="majorBidi"/>
          <w:noProof/>
          <w:szCs w:val="24"/>
        </w:rPr>
        <w:t xml:space="preserve"> </w:t>
      </w:r>
      <w:r w:rsidRPr="00133EB9">
        <w:rPr>
          <w:rFonts w:asciiTheme="majorBidi" w:eastAsia="Arial Unicode MS" w:hAnsiTheme="majorBidi" w:cstheme="majorBidi"/>
          <w:noProof/>
          <w:szCs w:val="24"/>
        </w:rPr>
        <w:t>the</w:t>
      </w:r>
      <w:r w:rsidR="007E703B" w:rsidRPr="00133EB9">
        <w:rPr>
          <w:rFonts w:asciiTheme="majorBidi" w:eastAsia="Arial Unicode MS" w:hAnsiTheme="majorBidi" w:cstheme="majorBidi"/>
          <w:noProof/>
          <w:szCs w:val="24"/>
        </w:rPr>
        <w:t xml:space="preserve"> </w:t>
      </w:r>
      <w:r w:rsidRPr="00133EB9">
        <w:rPr>
          <w:rFonts w:asciiTheme="majorBidi" w:eastAsia="Arial Unicode MS" w:hAnsiTheme="majorBidi" w:cstheme="majorBidi"/>
          <w:noProof/>
          <w:szCs w:val="24"/>
        </w:rPr>
        <w:t>Beneficiary’s</w:t>
      </w:r>
      <w:r w:rsidR="007E703B" w:rsidRPr="00133EB9">
        <w:rPr>
          <w:rFonts w:asciiTheme="majorBidi" w:eastAsia="Arial Unicode MS" w:hAnsiTheme="majorBidi" w:cstheme="majorBidi"/>
          <w:noProof/>
          <w:szCs w:val="24"/>
        </w:rPr>
        <w:t xml:space="preserve"> </w:t>
      </w:r>
      <w:r w:rsidRPr="00133EB9">
        <w:rPr>
          <w:rFonts w:asciiTheme="majorBidi" w:eastAsia="Arial Unicode MS" w:hAnsiTheme="majorBidi" w:cstheme="majorBidi"/>
          <w:noProof/>
          <w:szCs w:val="24"/>
        </w:rPr>
        <w:t>conditions,</w:t>
      </w:r>
      <w:r w:rsidR="007E703B" w:rsidRPr="00133EB9">
        <w:rPr>
          <w:rFonts w:asciiTheme="majorBidi" w:eastAsia="Arial Unicode MS" w:hAnsiTheme="majorBidi" w:cstheme="majorBidi"/>
          <w:noProof/>
          <w:szCs w:val="24"/>
        </w:rPr>
        <w:t xml:space="preserve"> </w:t>
      </w:r>
      <w:r w:rsidRPr="00133EB9">
        <w:rPr>
          <w:rFonts w:asciiTheme="majorBidi" w:eastAsia="Arial Unicode MS" w:hAnsiTheme="majorBidi" w:cstheme="majorBidi"/>
          <w:noProof/>
          <w:szCs w:val="24"/>
        </w:rPr>
        <w:t>Bids</w:t>
      </w:r>
      <w:r w:rsidR="007E703B" w:rsidRPr="00133EB9">
        <w:rPr>
          <w:rFonts w:asciiTheme="majorBidi" w:eastAsia="Arial Unicode MS" w:hAnsiTheme="majorBidi" w:cstheme="majorBidi"/>
          <w:noProof/>
          <w:szCs w:val="24"/>
        </w:rPr>
        <w:t xml:space="preserve"> </w:t>
      </w:r>
      <w:r w:rsidRPr="00133EB9">
        <w:rPr>
          <w:rFonts w:asciiTheme="majorBidi" w:eastAsia="Arial Unicode MS" w:hAnsiTheme="majorBidi" w:cstheme="majorBidi"/>
          <w:noProof/>
          <w:szCs w:val="24"/>
        </w:rPr>
        <w:t>must</w:t>
      </w:r>
      <w:r w:rsidR="007E703B" w:rsidRPr="00133EB9">
        <w:rPr>
          <w:rFonts w:asciiTheme="majorBidi" w:eastAsia="Arial Unicode MS" w:hAnsiTheme="majorBidi" w:cstheme="majorBidi"/>
          <w:noProof/>
          <w:szCs w:val="24"/>
        </w:rPr>
        <w:t xml:space="preserve"> </w:t>
      </w:r>
      <w:r w:rsidRPr="00133EB9">
        <w:rPr>
          <w:rFonts w:asciiTheme="majorBidi" w:eastAsia="Arial Unicode MS" w:hAnsiTheme="majorBidi" w:cstheme="majorBidi"/>
          <w:noProof/>
          <w:szCs w:val="24"/>
        </w:rPr>
        <w:t>be</w:t>
      </w:r>
      <w:r w:rsidR="007E703B" w:rsidRPr="00133EB9">
        <w:rPr>
          <w:rFonts w:asciiTheme="majorBidi" w:eastAsia="Arial Unicode MS" w:hAnsiTheme="majorBidi" w:cstheme="majorBidi"/>
          <w:noProof/>
          <w:szCs w:val="24"/>
        </w:rPr>
        <w:t xml:space="preserve"> </w:t>
      </w:r>
      <w:r w:rsidRPr="00133EB9">
        <w:rPr>
          <w:rFonts w:asciiTheme="majorBidi" w:eastAsia="Arial Unicode MS" w:hAnsiTheme="majorBidi" w:cstheme="majorBidi"/>
          <w:noProof/>
          <w:szCs w:val="24"/>
        </w:rPr>
        <w:t>supported</w:t>
      </w:r>
      <w:r w:rsidR="007E703B" w:rsidRPr="00133EB9">
        <w:rPr>
          <w:rFonts w:asciiTheme="majorBidi" w:eastAsia="Arial Unicode MS" w:hAnsiTheme="majorBidi" w:cstheme="majorBidi"/>
          <w:noProof/>
          <w:szCs w:val="24"/>
        </w:rPr>
        <w:t xml:space="preserve"> </w:t>
      </w:r>
      <w:r w:rsidRPr="00133EB9">
        <w:rPr>
          <w:rFonts w:asciiTheme="majorBidi" w:eastAsia="Arial Unicode MS" w:hAnsiTheme="majorBidi" w:cstheme="majorBidi"/>
          <w:noProof/>
          <w:szCs w:val="24"/>
        </w:rPr>
        <w:t>by</w:t>
      </w:r>
      <w:r w:rsidR="007E703B" w:rsidRPr="00133EB9">
        <w:rPr>
          <w:rFonts w:asciiTheme="majorBidi" w:eastAsia="Arial Unicode MS" w:hAnsiTheme="majorBidi" w:cstheme="majorBidi"/>
          <w:noProof/>
          <w:szCs w:val="24"/>
        </w:rPr>
        <w:t xml:space="preserve"> </w:t>
      </w:r>
      <w:r w:rsidRPr="00133EB9">
        <w:rPr>
          <w:rFonts w:asciiTheme="majorBidi" w:eastAsia="Arial Unicode MS" w:hAnsiTheme="majorBidi" w:cstheme="majorBidi"/>
          <w:noProof/>
          <w:szCs w:val="24"/>
        </w:rPr>
        <w:t>a</w:t>
      </w:r>
      <w:r w:rsidR="007E703B" w:rsidRPr="00133EB9">
        <w:rPr>
          <w:rFonts w:asciiTheme="majorBidi" w:eastAsia="Arial Unicode MS" w:hAnsiTheme="majorBidi" w:cstheme="majorBidi"/>
          <w:noProof/>
          <w:szCs w:val="24"/>
        </w:rPr>
        <w:t xml:space="preserve"> </w:t>
      </w:r>
      <w:r w:rsidRPr="00133EB9">
        <w:rPr>
          <w:rFonts w:asciiTheme="majorBidi" w:eastAsia="Arial Unicode MS" w:hAnsiTheme="majorBidi" w:cstheme="majorBidi"/>
          <w:noProof/>
          <w:szCs w:val="24"/>
        </w:rPr>
        <w:t>Bid</w:t>
      </w:r>
      <w:r w:rsidR="007E703B" w:rsidRPr="00133EB9">
        <w:rPr>
          <w:rFonts w:asciiTheme="majorBidi" w:eastAsia="Arial Unicode MS" w:hAnsiTheme="majorBidi" w:cstheme="majorBidi"/>
          <w:noProof/>
          <w:szCs w:val="24"/>
        </w:rPr>
        <w:t xml:space="preserve"> </w:t>
      </w:r>
      <w:r w:rsidRPr="00133EB9">
        <w:rPr>
          <w:rFonts w:asciiTheme="majorBidi" w:eastAsia="Arial Unicode MS" w:hAnsiTheme="majorBidi" w:cstheme="majorBidi"/>
          <w:noProof/>
          <w:szCs w:val="24"/>
        </w:rPr>
        <w:t>guarantee.</w:t>
      </w:r>
    </w:p>
    <w:p w14:paraId="2D89BF40" w14:textId="77777777" w:rsidR="00AE644D" w:rsidRPr="00133EB9" w:rsidRDefault="00AE644D" w:rsidP="001D5093">
      <w:pPr>
        <w:spacing w:before="100" w:beforeAutospacing="1" w:after="100" w:afterAutospacing="1"/>
        <w:ind w:right="0"/>
        <w:rPr>
          <w:rFonts w:asciiTheme="majorBidi" w:eastAsia="Arial Unicode MS" w:hAnsiTheme="majorBidi" w:cstheme="majorBidi"/>
          <w:noProof/>
          <w:szCs w:val="24"/>
        </w:rPr>
      </w:pPr>
      <w:r w:rsidRPr="00133EB9">
        <w:rPr>
          <w:rFonts w:asciiTheme="majorBidi" w:eastAsia="Arial Unicode MS" w:hAnsiTheme="majorBidi" w:cstheme="majorBidi"/>
          <w:noProof/>
          <w:szCs w:val="24"/>
        </w:rPr>
        <w:t>At</w:t>
      </w:r>
      <w:r w:rsidR="007E703B" w:rsidRPr="00133EB9">
        <w:rPr>
          <w:rFonts w:asciiTheme="majorBidi" w:eastAsia="Arial Unicode MS" w:hAnsiTheme="majorBidi" w:cstheme="majorBidi"/>
          <w:noProof/>
          <w:szCs w:val="24"/>
        </w:rPr>
        <w:t xml:space="preserve"> </w:t>
      </w:r>
      <w:r w:rsidRPr="00133EB9">
        <w:rPr>
          <w:rFonts w:asciiTheme="majorBidi" w:eastAsia="Arial Unicode MS" w:hAnsiTheme="majorBidi" w:cstheme="majorBidi"/>
          <w:noProof/>
          <w:szCs w:val="24"/>
        </w:rPr>
        <w:t>the</w:t>
      </w:r>
      <w:r w:rsidR="007E703B" w:rsidRPr="00133EB9">
        <w:rPr>
          <w:rFonts w:asciiTheme="majorBidi" w:eastAsia="Arial Unicode MS" w:hAnsiTheme="majorBidi" w:cstheme="majorBidi"/>
          <w:noProof/>
          <w:szCs w:val="24"/>
        </w:rPr>
        <w:t xml:space="preserve"> </w:t>
      </w:r>
      <w:r w:rsidRPr="00133EB9">
        <w:rPr>
          <w:rFonts w:asciiTheme="majorBidi" w:eastAsia="Arial Unicode MS" w:hAnsiTheme="majorBidi" w:cstheme="majorBidi"/>
          <w:noProof/>
          <w:szCs w:val="24"/>
        </w:rPr>
        <w:t>request</w:t>
      </w:r>
      <w:r w:rsidR="007E703B" w:rsidRPr="00133EB9">
        <w:rPr>
          <w:rFonts w:asciiTheme="majorBidi" w:eastAsia="Arial Unicode MS" w:hAnsiTheme="majorBidi" w:cstheme="majorBidi"/>
          <w:noProof/>
          <w:szCs w:val="24"/>
        </w:rPr>
        <w:t xml:space="preserve"> </w:t>
      </w:r>
      <w:r w:rsidRPr="00133EB9">
        <w:rPr>
          <w:rFonts w:asciiTheme="majorBidi" w:eastAsia="Arial Unicode MS" w:hAnsiTheme="majorBidi" w:cstheme="majorBidi"/>
          <w:noProof/>
          <w:szCs w:val="24"/>
        </w:rPr>
        <w:t>of</w:t>
      </w:r>
      <w:r w:rsidR="007E703B" w:rsidRPr="00133EB9">
        <w:rPr>
          <w:rFonts w:asciiTheme="majorBidi" w:eastAsia="Arial Unicode MS" w:hAnsiTheme="majorBidi" w:cstheme="majorBidi"/>
          <w:noProof/>
          <w:szCs w:val="24"/>
        </w:rPr>
        <w:t xml:space="preserve"> </w:t>
      </w:r>
      <w:r w:rsidRPr="00133EB9">
        <w:rPr>
          <w:rFonts w:asciiTheme="majorBidi" w:eastAsia="Arial Unicode MS" w:hAnsiTheme="majorBidi" w:cstheme="majorBidi"/>
          <w:noProof/>
          <w:szCs w:val="24"/>
        </w:rPr>
        <w:t>the</w:t>
      </w:r>
      <w:r w:rsidR="007E703B" w:rsidRPr="00133EB9">
        <w:rPr>
          <w:rFonts w:asciiTheme="majorBidi" w:eastAsia="Arial Unicode MS" w:hAnsiTheme="majorBidi" w:cstheme="majorBidi"/>
          <w:noProof/>
          <w:szCs w:val="24"/>
        </w:rPr>
        <w:t xml:space="preserve"> </w:t>
      </w:r>
      <w:r w:rsidRPr="00133EB9">
        <w:rPr>
          <w:rFonts w:asciiTheme="majorBidi" w:eastAsia="Arial Unicode MS" w:hAnsiTheme="majorBidi" w:cstheme="majorBidi"/>
          <w:noProof/>
          <w:szCs w:val="24"/>
        </w:rPr>
        <w:t>Applicant,</w:t>
      </w:r>
      <w:r w:rsidR="007E703B" w:rsidRPr="00133EB9">
        <w:rPr>
          <w:rFonts w:asciiTheme="majorBidi" w:eastAsia="Arial Unicode MS" w:hAnsiTheme="majorBidi" w:cstheme="majorBidi"/>
          <w:noProof/>
          <w:szCs w:val="24"/>
        </w:rPr>
        <w:t xml:space="preserve"> </w:t>
      </w:r>
      <w:r w:rsidRPr="00133EB9">
        <w:rPr>
          <w:rFonts w:asciiTheme="majorBidi" w:eastAsia="Arial Unicode MS" w:hAnsiTheme="majorBidi" w:cstheme="majorBidi"/>
          <w:noProof/>
          <w:szCs w:val="24"/>
        </w:rPr>
        <w:t>we,</w:t>
      </w:r>
      <w:r w:rsidR="007E703B" w:rsidRPr="00133EB9">
        <w:rPr>
          <w:rFonts w:asciiTheme="majorBidi" w:eastAsia="Arial Unicode MS" w:hAnsiTheme="majorBidi" w:cstheme="majorBidi"/>
          <w:noProof/>
          <w:szCs w:val="24"/>
        </w:rPr>
        <w:t xml:space="preserve"> </w:t>
      </w:r>
      <w:r w:rsidRPr="00133EB9">
        <w:rPr>
          <w:rFonts w:asciiTheme="majorBidi" w:eastAsia="Arial Unicode MS" w:hAnsiTheme="majorBidi" w:cstheme="majorBidi"/>
          <w:noProof/>
          <w:szCs w:val="24"/>
        </w:rPr>
        <w:t>as</w:t>
      </w:r>
      <w:r w:rsidR="007E703B" w:rsidRPr="00133EB9">
        <w:rPr>
          <w:rFonts w:asciiTheme="majorBidi" w:eastAsia="Arial Unicode MS" w:hAnsiTheme="majorBidi" w:cstheme="majorBidi"/>
          <w:noProof/>
          <w:szCs w:val="24"/>
        </w:rPr>
        <w:t xml:space="preserve"> </w:t>
      </w:r>
      <w:r w:rsidRPr="00133EB9">
        <w:rPr>
          <w:rFonts w:asciiTheme="majorBidi" w:eastAsia="Arial Unicode MS" w:hAnsiTheme="majorBidi" w:cstheme="majorBidi"/>
          <w:noProof/>
          <w:szCs w:val="24"/>
        </w:rPr>
        <w:t>Guarantor,</w:t>
      </w:r>
      <w:r w:rsidR="007E703B" w:rsidRPr="00133EB9">
        <w:rPr>
          <w:rFonts w:asciiTheme="majorBidi" w:eastAsia="Arial Unicode MS" w:hAnsiTheme="majorBidi" w:cstheme="majorBidi"/>
          <w:noProof/>
          <w:szCs w:val="24"/>
        </w:rPr>
        <w:t xml:space="preserve"> </w:t>
      </w:r>
      <w:r w:rsidRPr="00133EB9">
        <w:rPr>
          <w:rFonts w:asciiTheme="majorBidi" w:eastAsia="Arial Unicode MS" w:hAnsiTheme="majorBidi" w:cstheme="majorBidi"/>
          <w:noProof/>
          <w:szCs w:val="24"/>
        </w:rPr>
        <w:t>hereby</w:t>
      </w:r>
      <w:r w:rsidR="007E703B" w:rsidRPr="00133EB9">
        <w:rPr>
          <w:rFonts w:asciiTheme="majorBidi" w:eastAsia="Arial Unicode MS" w:hAnsiTheme="majorBidi" w:cstheme="majorBidi"/>
          <w:noProof/>
          <w:szCs w:val="24"/>
        </w:rPr>
        <w:t xml:space="preserve"> </w:t>
      </w:r>
      <w:r w:rsidRPr="00133EB9">
        <w:rPr>
          <w:rFonts w:asciiTheme="majorBidi" w:eastAsia="Arial Unicode MS" w:hAnsiTheme="majorBidi" w:cstheme="majorBidi"/>
          <w:noProof/>
          <w:szCs w:val="24"/>
        </w:rPr>
        <w:t>irrevocably</w:t>
      </w:r>
      <w:r w:rsidR="007E703B" w:rsidRPr="00133EB9">
        <w:rPr>
          <w:rFonts w:asciiTheme="majorBidi" w:eastAsia="Arial Unicode MS" w:hAnsiTheme="majorBidi" w:cstheme="majorBidi"/>
          <w:noProof/>
          <w:szCs w:val="24"/>
        </w:rPr>
        <w:t xml:space="preserve"> </w:t>
      </w:r>
      <w:r w:rsidRPr="00133EB9">
        <w:rPr>
          <w:rFonts w:asciiTheme="majorBidi" w:eastAsia="Arial Unicode MS" w:hAnsiTheme="majorBidi" w:cstheme="majorBidi"/>
          <w:noProof/>
          <w:szCs w:val="24"/>
        </w:rPr>
        <w:t>undertake</w:t>
      </w:r>
      <w:r w:rsidR="007E703B" w:rsidRPr="00133EB9">
        <w:rPr>
          <w:rFonts w:asciiTheme="majorBidi" w:eastAsia="Arial Unicode MS" w:hAnsiTheme="majorBidi" w:cstheme="majorBidi"/>
          <w:noProof/>
          <w:szCs w:val="24"/>
        </w:rPr>
        <w:t xml:space="preserve"> </w:t>
      </w:r>
      <w:r w:rsidRPr="00133EB9">
        <w:rPr>
          <w:rFonts w:asciiTheme="majorBidi" w:eastAsia="Arial Unicode MS" w:hAnsiTheme="majorBidi" w:cstheme="majorBidi"/>
          <w:noProof/>
          <w:szCs w:val="24"/>
        </w:rPr>
        <w:t>to</w:t>
      </w:r>
      <w:r w:rsidR="007E703B" w:rsidRPr="00133EB9">
        <w:rPr>
          <w:rFonts w:asciiTheme="majorBidi" w:eastAsia="Arial Unicode MS" w:hAnsiTheme="majorBidi" w:cstheme="majorBidi"/>
          <w:noProof/>
          <w:szCs w:val="24"/>
        </w:rPr>
        <w:t xml:space="preserve"> </w:t>
      </w:r>
      <w:r w:rsidRPr="00133EB9">
        <w:rPr>
          <w:rFonts w:asciiTheme="majorBidi" w:eastAsia="Arial Unicode MS" w:hAnsiTheme="majorBidi" w:cstheme="majorBidi"/>
          <w:noProof/>
          <w:szCs w:val="24"/>
        </w:rPr>
        <w:t>pay</w:t>
      </w:r>
      <w:r w:rsidR="007E703B" w:rsidRPr="00133EB9">
        <w:rPr>
          <w:rFonts w:asciiTheme="majorBidi" w:eastAsia="Arial Unicode MS" w:hAnsiTheme="majorBidi" w:cstheme="majorBidi"/>
          <w:noProof/>
          <w:szCs w:val="24"/>
        </w:rPr>
        <w:t xml:space="preserve"> </w:t>
      </w:r>
      <w:r w:rsidRPr="00133EB9">
        <w:rPr>
          <w:rFonts w:asciiTheme="majorBidi" w:eastAsia="Arial Unicode MS" w:hAnsiTheme="majorBidi" w:cstheme="majorBidi"/>
          <w:noProof/>
          <w:szCs w:val="24"/>
        </w:rPr>
        <w:t>the</w:t>
      </w:r>
      <w:r w:rsidR="007E703B" w:rsidRPr="00133EB9">
        <w:rPr>
          <w:rFonts w:asciiTheme="majorBidi" w:eastAsia="Arial Unicode MS" w:hAnsiTheme="majorBidi" w:cstheme="majorBidi"/>
          <w:noProof/>
          <w:szCs w:val="24"/>
        </w:rPr>
        <w:t xml:space="preserve"> </w:t>
      </w:r>
      <w:r w:rsidRPr="00133EB9">
        <w:rPr>
          <w:rFonts w:asciiTheme="majorBidi" w:eastAsia="Arial Unicode MS" w:hAnsiTheme="majorBidi" w:cstheme="majorBidi"/>
          <w:noProof/>
          <w:szCs w:val="24"/>
        </w:rPr>
        <w:t>Beneficiary</w:t>
      </w:r>
      <w:r w:rsidR="007E703B" w:rsidRPr="00133EB9">
        <w:rPr>
          <w:rFonts w:asciiTheme="majorBidi" w:eastAsia="Arial Unicode MS" w:hAnsiTheme="majorBidi" w:cstheme="majorBidi"/>
          <w:noProof/>
          <w:szCs w:val="24"/>
        </w:rPr>
        <w:t xml:space="preserve"> </w:t>
      </w:r>
      <w:r w:rsidRPr="00133EB9">
        <w:rPr>
          <w:rFonts w:asciiTheme="majorBidi" w:eastAsia="Arial Unicode MS" w:hAnsiTheme="majorBidi" w:cstheme="majorBidi"/>
          <w:noProof/>
          <w:szCs w:val="24"/>
        </w:rPr>
        <w:t>any</w:t>
      </w:r>
      <w:r w:rsidR="007E703B" w:rsidRPr="00133EB9">
        <w:rPr>
          <w:rFonts w:asciiTheme="majorBidi" w:eastAsia="Arial Unicode MS" w:hAnsiTheme="majorBidi" w:cstheme="majorBidi"/>
          <w:noProof/>
          <w:szCs w:val="24"/>
        </w:rPr>
        <w:t xml:space="preserve"> </w:t>
      </w:r>
      <w:r w:rsidRPr="00133EB9">
        <w:rPr>
          <w:rFonts w:asciiTheme="majorBidi" w:eastAsia="Arial Unicode MS" w:hAnsiTheme="majorBidi" w:cstheme="majorBidi"/>
          <w:noProof/>
          <w:szCs w:val="24"/>
        </w:rPr>
        <w:t>sum</w:t>
      </w:r>
      <w:r w:rsidR="007E703B" w:rsidRPr="00133EB9">
        <w:rPr>
          <w:rFonts w:asciiTheme="majorBidi" w:eastAsia="Arial Unicode MS" w:hAnsiTheme="majorBidi" w:cstheme="majorBidi"/>
          <w:noProof/>
          <w:szCs w:val="24"/>
        </w:rPr>
        <w:t xml:space="preserve"> </w:t>
      </w:r>
      <w:r w:rsidRPr="00133EB9">
        <w:rPr>
          <w:rFonts w:asciiTheme="majorBidi" w:eastAsia="Arial Unicode MS" w:hAnsiTheme="majorBidi" w:cstheme="majorBidi"/>
          <w:noProof/>
          <w:szCs w:val="24"/>
        </w:rPr>
        <w:t>or</w:t>
      </w:r>
      <w:r w:rsidR="007E703B" w:rsidRPr="00133EB9">
        <w:rPr>
          <w:rFonts w:asciiTheme="majorBidi" w:eastAsia="Arial Unicode MS" w:hAnsiTheme="majorBidi" w:cstheme="majorBidi"/>
          <w:noProof/>
          <w:szCs w:val="24"/>
        </w:rPr>
        <w:t xml:space="preserve"> </w:t>
      </w:r>
      <w:r w:rsidRPr="00133EB9">
        <w:rPr>
          <w:rFonts w:asciiTheme="majorBidi" w:eastAsia="Arial Unicode MS" w:hAnsiTheme="majorBidi" w:cstheme="majorBidi"/>
          <w:noProof/>
          <w:szCs w:val="24"/>
        </w:rPr>
        <w:t>sums</w:t>
      </w:r>
      <w:r w:rsidR="007E703B" w:rsidRPr="00133EB9">
        <w:rPr>
          <w:rFonts w:asciiTheme="majorBidi" w:eastAsia="Arial Unicode MS" w:hAnsiTheme="majorBidi" w:cstheme="majorBidi"/>
          <w:noProof/>
          <w:szCs w:val="24"/>
        </w:rPr>
        <w:t xml:space="preserve"> </w:t>
      </w:r>
      <w:r w:rsidRPr="00133EB9">
        <w:rPr>
          <w:rFonts w:asciiTheme="majorBidi" w:eastAsia="Arial Unicode MS" w:hAnsiTheme="majorBidi" w:cstheme="majorBidi"/>
          <w:noProof/>
          <w:szCs w:val="24"/>
        </w:rPr>
        <w:t>not</w:t>
      </w:r>
      <w:r w:rsidR="007E703B" w:rsidRPr="00133EB9">
        <w:rPr>
          <w:rFonts w:asciiTheme="majorBidi" w:eastAsia="Arial Unicode MS" w:hAnsiTheme="majorBidi" w:cstheme="majorBidi"/>
          <w:noProof/>
          <w:szCs w:val="24"/>
        </w:rPr>
        <w:t xml:space="preserve"> </w:t>
      </w:r>
      <w:r w:rsidRPr="00133EB9">
        <w:rPr>
          <w:rFonts w:asciiTheme="majorBidi" w:eastAsia="Arial Unicode MS" w:hAnsiTheme="majorBidi" w:cstheme="majorBidi"/>
          <w:noProof/>
          <w:szCs w:val="24"/>
        </w:rPr>
        <w:t>exceeding</w:t>
      </w:r>
      <w:r w:rsidR="007E703B" w:rsidRPr="00133EB9">
        <w:rPr>
          <w:rFonts w:asciiTheme="majorBidi" w:eastAsia="Arial Unicode MS" w:hAnsiTheme="majorBidi" w:cstheme="majorBidi"/>
          <w:noProof/>
          <w:szCs w:val="24"/>
        </w:rPr>
        <w:t xml:space="preserve"> </w:t>
      </w:r>
      <w:r w:rsidRPr="00133EB9">
        <w:rPr>
          <w:rFonts w:asciiTheme="majorBidi" w:eastAsia="Arial Unicode MS" w:hAnsiTheme="majorBidi" w:cstheme="majorBidi"/>
          <w:noProof/>
          <w:szCs w:val="24"/>
        </w:rPr>
        <w:t>in</w:t>
      </w:r>
      <w:r w:rsidR="007E703B" w:rsidRPr="00133EB9">
        <w:rPr>
          <w:rFonts w:asciiTheme="majorBidi" w:eastAsia="Arial Unicode MS" w:hAnsiTheme="majorBidi" w:cstheme="majorBidi"/>
          <w:noProof/>
          <w:szCs w:val="24"/>
        </w:rPr>
        <w:t xml:space="preserve"> </w:t>
      </w:r>
      <w:r w:rsidRPr="00133EB9">
        <w:rPr>
          <w:rFonts w:asciiTheme="majorBidi" w:eastAsia="Arial Unicode MS" w:hAnsiTheme="majorBidi" w:cstheme="majorBidi"/>
          <w:noProof/>
          <w:szCs w:val="24"/>
        </w:rPr>
        <w:t>total</w:t>
      </w:r>
      <w:r w:rsidR="007E703B" w:rsidRPr="00133EB9">
        <w:rPr>
          <w:rFonts w:asciiTheme="majorBidi" w:eastAsia="Arial Unicode MS" w:hAnsiTheme="majorBidi" w:cstheme="majorBidi"/>
          <w:noProof/>
          <w:szCs w:val="24"/>
        </w:rPr>
        <w:t xml:space="preserve"> </w:t>
      </w:r>
      <w:r w:rsidRPr="00133EB9">
        <w:rPr>
          <w:rFonts w:asciiTheme="majorBidi" w:eastAsia="Arial Unicode MS" w:hAnsiTheme="majorBidi" w:cstheme="majorBidi"/>
          <w:noProof/>
          <w:szCs w:val="24"/>
        </w:rPr>
        <w:t>an</w:t>
      </w:r>
      <w:r w:rsidR="007E703B" w:rsidRPr="00133EB9">
        <w:rPr>
          <w:rFonts w:asciiTheme="majorBidi" w:eastAsia="Arial Unicode MS" w:hAnsiTheme="majorBidi" w:cstheme="majorBidi"/>
          <w:noProof/>
          <w:szCs w:val="24"/>
        </w:rPr>
        <w:t xml:space="preserve"> </w:t>
      </w:r>
      <w:r w:rsidRPr="00133EB9">
        <w:rPr>
          <w:rFonts w:asciiTheme="majorBidi" w:eastAsia="Arial Unicode MS" w:hAnsiTheme="majorBidi" w:cstheme="majorBidi"/>
          <w:noProof/>
          <w:szCs w:val="24"/>
        </w:rPr>
        <w:t>amount</w:t>
      </w:r>
      <w:r w:rsidR="007E703B" w:rsidRPr="00133EB9">
        <w:rPr>
          <w:rFonts w:asciiTheme="majorBidi" w:eastAsia="Arial Unicode MS" w:hAnsiTheme="majorBidi" w:cstheme="majorBidi"/>
          <w:noProof/>
          <w:szCs w:val="24"/>
        </w:rPr>
        <w:t xml:space="preserve"> </w:t>
      </w:r>
      <w:r w:rsidRPr="00133EB9">
        <w:rPr>
          <w:rFonts w:asciiTheme="majorBidi" w:eastAsia="Arial Unicode MS" w:hAnsiTheme="majorBidi" w:cstheme="majorBidi"/>
          <w:noProof/>
          <w:szCs w:val="24"/>
        </w:rPr>
        <w:t>of</w:t>
      </w:r>
      <w:r w:rsidR="007E703B" w:rsidRPr="00133EB9">
        <w:rPr>
          <w:rFonts w:asciiTheme="majorBidi" w:eastAsia="Arial Unicode MS" w:hAnsiTheme="majorBidi" w:cstheme="majorBidi"/>
          <w:noProof/>
          <w:szCs w:val="24"/>
        </w:rPr>
        <w:t xml:space="preserve"> </w:t>
      </w:r>
      <w:r w:rsidRPr="00133EB9">
        <w:rPr>
          <w:rFonts w:asciiTheme="majorBidi" w:eastAsia="Arial Unicode MS" w:hAnsiTheme="majorBidi" w:cstheme="majorBidi"/>
          <w:noProof/>
          <w:szCs w:val="24"/>
        </w:rPr>
        <w:t>___________</w:t>
      </w:r>
      <w:r w:rsidR="007E703B" w:rsidRPr="00133EB9">
        <w:rPr>
          <w:rFonts w:asciiTheme="majorBidi" w:eastAsia="Arial Unicode MS" w:hAnsiTheme="majorBidi" w:cstheme="majorBidi"/>
          <w:noProof/>
          <w:szCs w:val="24"/>
        </w:rPr>
        <w:t xml:space="preserve"> </w:t>
      </w:r>
      <w:r w:rsidRPr="00133EB9">
        <w:rPr>
          <w:rFonts w:asciiTheme="majorBidi" w:eastAsia="Arial Unicode MS" w:hAnsiTheme="majorBidi" w:cstheme="majorBidi"/>
          <w:noProof/>
          <w:szCs w:val="24"/>
        </w:rPr>
        <w:t>(____________)</w:t>
      </w:r>
      <w:r w:rsidR="007E703B" w:rsidRPr="00133EB9">
        <w:rPr>
          <w:rFonts w:asciiTheme="majorBidi" w:eastAsia="Arial Unicode MS" w:hAnsiTheme="majorBidi" w:cstheme="majorBidi"/>
          <w:noProof/>
          <w:szCs w:val="24"/>
        </w:rPr>
        <w:t xml:space="preserve"> </w:t>
      </w:r>
      <w:r w:rsidRPr="00133EB9">
        <w:rPr>
          <w:rFonts w:asciiTheme="majorBidi" w:eastAsia="Arial Unicode MS" w:hAnsiTheme="majorBidi" w:cstheme="majorBidi"/>
          <w:noProof/>
          <w:szCs w:val="24"/>
        </w:rPr>
        <w:t>upon</w:t>
      </w:r>
      <w:r w:rsidR="007E703B" w:rsidRPr="00133EB9">
        <w:rPr>
          <w:rFonts w:asciiTheme="majorBidi" w:eastAsia="Arial Unicode MS" w:hAnsiTheme="majorBidi" w:cstheme="majorBidi"/>
          <w:noProof/>
          <w:szCs w:val="24"/>
        </w:rPr>
        <w:t xml:space="preserve"> </w:t>
      </w:r>
      <w:r w:rsidRPr="00133EB9">
        <w:rPr>
          <w:rFonts w:asciiTheme="majorBidi" w:eastAsia="Arial Unicode MS" w:hAnsiTheme="majorBidi" w:cstheme="majorBidi"/>
          <w:noProof/>
          <w:szCs w:val="24"/>
        </w:rPr>
        <w:t>receipt</w:t>
      </w:r>
      <w:r w:rsidR="007E703B" w:rsidRPr="00133EB9">
        <w:rPr>
          <w:rFonts w:asciiTheme="majorBidi" w:eastAsia="Arial Unicode MS" w:hAnsiTheme="majorBidi" w:cstheme="majorBidi"/>
          <w:noProof/>
          <w:szCs w:val="24"/>
        </w:rPr>
        <w:t xml:space="preserve"> </w:t>
      </w:r>
      <w:r w:rsidRPr="00133EB9">
        <w:rPr>
          <w:rFonts w:asciiTheme="majorBidi" w:eastAsia="Arial Unicode MS" w:hAnsiTheme="majorBidi" w:cstheme="majorBidi"/>
          <w:noProof/>
          <w:szCs w:val="24"/>
        </w:rPr>
        <w:t>by</w:t>
      </w:r>
      <w:r w:rsidR="007E703B" w:rsidRPr="00133EB9">
        <w:rPr>
          <w:rFonts w:asciiTheme="majorBidi" w:eastAsia="Arial Unicode MS" w:hAnsiTheme="majorBidi" w:cstheme="majorBidi"/>
          <w:noProof/>
          <w:szCs w:val="24"/>
        </w:rPr>
        <w:t xml:space="preserve"> </w:t>
      </w:r>
      <w:r w:rsidRPr="00133EB9">
        <w:rPr>
          <w:rFonts w:asciiTheme="majorBidi" w:eastAsia="Arial Unicode MS" w:hAnsiTheme="majorBidi" w:cstheme="majorBidi"/>
          <w:noProof/>
          <w:szCs w:val="24"/>
        </w:rPr>
        <w:t>us</w:t>
      </w:r>
      <w:r w:rsidR="007E703B" w:rsidRPr="00133EB9">
        <w:rPr>
          <w:rFonts w:asciiTheme="majorBidi" w:eastAsia="Arial Unicode MS" w:hAnsiTheme="majorBidi" w:cstheme="majorBidi"/>
          <w:noProof/>
          <w:szCs w:val="24"/>
        </w:rPr>
        <w:t xml:space="preserve"> </w:t>
      </w:r>
      <w:r w:rsidRPr="00133EB9">
        <w:rPr>
          <w:rFonts w:asciiTheme="majorBidi" w:eastAsia="Arial Unicode MS" w:hAnsiTheme="majorBidi" w:cstheme="majorBidi"/>
          <w:noProof/>
          <w:szCs w:val="24"/>
        </w:rPr>
        <w:t>of</w:t>
      </w:r>
      <w:r w:rsidR="007E703B" w:rsidRPr="00133EB9">
        <w:rPr>
          <w:rFonts w:asciiTheme="majorBidi" w:eastAsia="Arial Unicode MS" w:hAnsiTheme="majorBidi" w:cstheme="majorBidi"/>
          <w:noProof/>
          <w:szCs w:val="24"/>
        </w:rPr>
        <w:t xml:space="preserve"> </w:t>
      </w:r>
      <w:r w:rsidRPr="00133EB9">
        <w:rPr>
          <w:rFonts w:asciiTheme="majorBidi" w:eastAsia="Arial Unicode MS" w:hAnsiTheme="majorBidi" w:cstheme="majorBidi"/>
          <w:noProof/>
          <w:szCs w:val="24"/>
        </w:rPr>
        <w:t>the</w:t>
      </w:r>
      <w:r w:rsidR="007E703B" w:rsidRPr="00133EB9">
        <w:rPr>
          <w:rFonts w:asciiTheme="majorBidi" w:eastAsia="Arial Unicode MS" w:hAnsiTheme="majorBidi" w:cstheme="majorBidi"/>
          <w:noProof/>
          <w:szCs w:val="24"/>
        </w:rPr>
        <w:t xml:space="preserve"> </w:t>
      </w:r>
      <w:r w:rsidRPr="00133EB9">
        <w:rPr>
          <w:rFonts w:asciiTheme="majorBidi" w:eastAsia="Arial Unicode MS" w:hAnsiTheme="majorBidi" w:cstheme="majorBidi"/>
          <w:noProof/>
          <w:szCs w:val="24"/>
        </w:rPr>
        <w:t>Beneficiary’s</w:t>
      </w:r>
      <w:r w:rsidR="007E703B" w:rsidRPr="00133EB9">
        <w:rPr>
          <w:rFonts w:asciiTheme="majorBidi" w:eastAsia="Arial Unicode MS" w:hAnsiTheme="majorBidi" w:cstheme="majorBidi"/>
          <w:noProof/>
          <w:szCs w:val="24"/>
        </w:rPr>
        <w:t xml:space="preserve"> </w:t>
      </w:r>
      <w:r w:rsidRPr="00133EB9">
        <w:rPr>
          <w:rFonts w:asciiTheme="majorBidi" w:eastAsia="Arial Unicode MS" w:hAnsiTheme="majorBidi" w:cstheme="majorBidi"/>
          <w:noProof/>
          <w:szCs w:val="24"/>
        </w:rPr>
        <w:t>complying</w:t>
      </w:r>
      <w:r w:rsidR="007E703B" w:rsidRPr="00133EB9">
        <w:rPr>
          <w:rFonts w:asciiTheme="majorBidi" w:eastAsia="Arial Unicode MS" w:hAnsiTheme="majorBidi" w:cstheme="majorBidi"/>
          <w:noProof/>
          <w:szCs w:val="24"/>
        </w:rPr>
        <w:t xml:space="preserve"> </w:t>
      </w:r>
      <w:r w:rsidRPr="00133EB9">
        <w:rPr>
          <w:rFonts w:asciiTheme="majorBidi" w:eastAsia="Arial Unicode MS" w:hAnsiTheme="majorBidi" w:cstheme="majorBidi"/>
          <w:noProof/>
          <w:szCs w:val="24"/>
        </w:rPr>
        <w:t>demand,</w:t>
      </w:r>
      <w:r w:rsidR="007E703B" w:rsidRPr="00133EB9">
        <w:rPr>
          <w:rFonts w:asciiTheme="majorBidi" w:eastAsia="Arial Unicode MS" w:hAnsiTheme="majorBidi" w:cstheme="majorBidi"/>
          <w:noProof/>
          <w:szCs w:val="24"/>
        </w:rPr>
        <w:t xml:space="preserve"> </w:t>
      </w:r>
      <w:r w:rsidRPr="00133EB9">
        <w:rPr>
          <w:rFonts w:asciiTheme="majorBidi" w:eastAsia="Arial Unicode MS" w:hAnsiTheme="majorBidi" w:cstheme="majorBidi"/>
          <w:noProof/>
          <w:szCs w:val="24"/>
        </w:rPr>
        <w:t>supported</w:t>
      </w:r>
      <w:r w:rsidR="007E703B" w:rsidRPr="00133EB9">
        <w:rPr>
          <w:rFonts w:asciiTheme="majorBidi" w:eastAsia="Arial Unicode MS" w:hAnsiTheme="majorBidi" w:cstheme="majorBidi"/>
          <w:noProof/>
          <w:szCs w:val="24"/>
        </w:rPr>
        <w:t xml:space="preserve"> </w:t>
      </w:r>
      <w:r w:rsidRPr="00133EB9">
        <w:rPr>
          <w:rFonts w:asciiTheme="majorBidi" w:eastAsia="Arial Unicode MS" w:hAnsiTheme="majorBidi" w:cstheme="majorBidi"/>
          <w:noProof/>
          <w:szCs w:val="24"/>
        </w:rPr>
        <w:t>by</w:t>
      </w:r>
      <w:r w:rsidR="007E703B" w:rsidRPr="00133EB9">
        <w:rPr>
          <w:rFonts w:asciiTheme="majorBidi" w:eastAsia="Arial Unicode MS" w:hAnsiTheme="majorBidi" w:cstheme="majorBidi"/>
          <w:noProof/>
          <w:szCs w:val="24"/>
        </w:rPr>
        <w:t xml:space="preserve"> </w:t>
      </w:r>
      <w:r w:rsidRPr="00133EB9">
        <w:rPr>
          <w:rFonts w:asciiTheme="majorBidi" w:eastAsia="Arial Unicode MS" w:hAnsiTheme="majorBidi" w:cstheme="majorBidi"/>
          <w:noProof/>
          <w:szCs w:val="24"/>
        </w:rPr>
        <w:t>the</w:t>
      </w:r>
      <w:r w:rsidR="007E703B" w:rsidRPr="00133EB9">
        <w:rPr>
          <w:rFonts w:asciiTheme="majorBidi" w:eastAsia="Arial Unicode MS" w:hAnsiTheme="majorBidi" w:cstheme="majorBidi"/>
          <w:noProof/>
          <w:szCs w:val="24"/>
        </w:rPr>
        <w:t xml:space="preserve"> </w:t>
      </w:r>
      <w:r w:rsidRPr="00133EB9">
        <w:rPr>
          <w:rFonts w:asciiTheme="majorBidi" w:eastAsia="Arial Unicode MS" w:hAnsiTheme="majorBidi" w:cstheme="majorBidi"/>
          <w:noProof/>
          <w:szCs w:val="24"/>
        </w:rPr>
        <w:t>Beneficiary’s</w:t>
      </w:r>
      <w:r w:rsidR="007E703B" w:rsidRPr="00133EB9">
        <w:rPr>
          <w:rFonts w:asciiTheme="majorBidi" w:eastAsia="Arial Unicode MS" w:hAnsiTheme="majorBidi" w:cstheme="majorBidi"/>
          <w:noProof/>
          <w:szCs w:val="24"/>
        </w:rPr>
        <w:t xml:space="preserve"> </w:t>
      </w:r>
      <w:r w:rsidRPr="00133EB9">
        <w:rPr>
          <w:rFonts w:asciiTheme="majorBidi" w:eastAsia="Arial Unicode MS" w:hAnsiTheme="majorBidi" w:cstheme="majorBidi"/>
          <w:noProof/>
          <w:szCs w:val="24"/>
        </w:rPr>
        <w:t>statement,</w:t>
      </w:r>
      <w:r w:rsidR="007E703B" w:rsidRPr="00133EB9">
        <w:rPr>
          <w:rFonts w:asciiTheme="majorBidi" w:eastAsia="Arial Unicode MS" w:hAnsiTheme="majorBidi" w:cstheme="majorBidi"/>
          <w:noProof/>
          <w:szCs w:val="24"/>
        </w:rPr>
        <w:t xml:space="preserve"> </w:t>
      </w:r>
      <w:r w:rsidRPr="00133EB9">
        <w:rPr>
          <w:rFonts w:asciiTheme="majorBidi" w:eastAsia="Arial Unicode MS" w:hAnsiTheme="majorBidi" w:cstheme="majorBidi"/>
          <w:noProof/>
          <w:szCs w:val="24"/>
        </w:rPr>
        <w:t>whether</w:t>
      </w:r>
      <w:r w:rsidR="007E703B" w:rsidRPr="00133EB9">
        <w:rPr>
          <w:rFonts w:asciiTheme="majorBidi" w:eastAsia="Arial Unicode MS" w:hAnsiTheme="majorBidi" w:cstheme="majorBidi"/>
          <w:noProof/>
          <w:szCs w:val="24"/>
        </w:rPr>
        <w:t xml:space="preserve"> </w:t>
      </w:r>
      <w:r w:rsidRPr="00133EB9">
        <w:rPr>
          <w:rFonts w:asciiTheme="majorBidi" w:eastAsia="Arial Unicode MS" w:hAnsiTheme="majorBidi" w:cstheme="majorBidi"/>
          <w:noProof/>
          <w:szCs w:val="24"/>
        </w:rPr>
        <w:t>in</w:t>
      </w:r>
      <w:r w:rsidR="007E703B" w:rsidRPr="00133EB9">
        <w:rPr>
          <w:rFonts w:asciiTheme="majorBidi" w:eastAsia="Arial Unicode MS" w:hAnsiTheme="majorBidi" w:cstheme="majorBidi"/>
          <w:noProof/>
          <w:szCs w:val="24"/>
        </w:rPr>
        <w:t xml:space="preserve"> </w:t>
      </w:r>
      <w:r w:rsidRPr="00133EB9">
        <w:rPr>
          <w:rFonts w:asciiTheme="majorBidi" w:eastAsia="Arial Unicode MS" w:hAnsiTheme="majorBidi" w:cstheme="majorBidi"/>
          <w:noProof/>
          <w:szCs w:val="24"/>
        </w:rPr>
        <w:t>the</w:t>
      </w:r>
      <w:r w:rsidR="007E703B" w:rsidRPr="00133EB9">
        <w:rPr>
          <w:rFonts w:asciiTheme="majorBidi" w:eastAsia="Arial Unicode MS" w:hAnsiTheme="majorBidi" w:cstheme="majorBidi"/>
          <w:noProof/>
          <w:szCs w:val="24"/>
        </w:rPr>
        <w:t xml:space="preserve"> </w:t>
      </w:r>
      <w:r w:rsidRPr="00133EB9">
        <w:rPr>
          <w:rFonts w:asciiTheme="majorBidi" w:eastAsia="Arial Unicode MS" w:hAnsiTheme="majorBidi" w:cstheme="majorBidi"/>
          <w:noProof/>
          <w:szCs w:val="24"/>
        </w:rPr>
        <w:t>demand</w:t>
      </w:r>
      <w:r w:rsidR="007E703B" w:rsidRPr="00133EB9">
        <w:rPr>
          <w:rFonts w:asciiTheme="majorBidi" w:eastAsia="Arial Unicode MS" w:hAnsiTheme="majorBidi" w:cstheme="majorBidi"/>
          <w:noProof/>
          <w:szCs w:val="24"/>
        </w:rPr>
        <w:t xml:space="preserve"> </w:t>
      </w:r>
      <w:r w:rsidRPr="00133EB9">
        <w:rPr>
          <w:rFonts w:asciiTheme="majorBidi" w:eastAsia="Arial Unicode MS" w:hAnsiTheme="majorBidi" w:cstheme="majorBidi"/>
          <w:noProof/>
          <w:szCs w:val="24"/>
        </w:rPr>
        <w:t>itself</w:t>
      </w:r>
      <w:r w:rsidR="007E703B" w:rsidRPr="00133EB9">
        <w:rPr>
          <w:rFonts w:asciiTheme="majorBidi" w:eastAsia="Arial Unicode MS" w:hAnsiTheme="majorBidi" w:cstheme="majorBidi"/>
          <w:noProof/>
          <w:szCs w:val="24"/>
        </w:rPr>
        <w:t xml:space="preserve"> </w:t>
      </w:r>
      <w:r w:rsidRPr="00133EB9">
        <w:rPr>
          <w:rFonts w:asciiTheme="majorBidi" w:eastAsia="Arial Unicode MS" w:hAnsiTheme="majorBidi" w:cstheme="majorBidi"/>
          <w:noProof/>
          <w:szCs w:val="24"/>
        </w:rPr>
        <w:t>or</w:t>
      </w:r>
      <w:r w:rsidR="007E703B" w:rsidRPr="00133EB9">
        <w:rPr>
          <w:rFonts w:asciiTheme="majorBidi" w:eastAsia="Arial Unicode MS" w:hAnsiTheme="majorBidi" w:cstheme="majorBidi"/>
          <w:noProof/>
          <w:szCs w:val="24"/>
        </w:rPr>
        <w:t xml:space="preserve"> </w:t>
      </w:r>
      <w:r w:rsidRPr="00133EB9">
        <w:rPr>
          <w:rFonts w:asciiTheme="majorBidi" w:eastAsia="Arial Unicode MS" w:hAnsiTheme="majorBidi" w:cstheme="majorBidi"/>
          <w:noProof/>
          <w:szCs w:val="24"/>
        </w:rPr>
        <w:t>a</w:t>
      </w:r>
      <w:r w:rsidR="007E703B" w:rsidRPr="00133EB9">
        <w:rPr>
          <w:rFonts w:asciiTheme="majorBidi" w:eastAsia="Arial Unicode MS" w:hAnsiTheme="majorBidi" w:cstheme="majorBidi"/>
          <w:noProof/>
          <w:szCs w:val="24"/>
        </w:rPr>
        <w:t xml:space="preserve"> </w:t>
      </w:r>
      <w:r w:rsidRPr="00133EB9">
        <w:rPr>
          <w:rFonts w:asciiTheme="majorBidi" w:eastAsia="Arial Unicode MS" w:hAnsiTheme="majorBidi" w:cstheme="majorBidi"/>
          <w:noProof/>
          <w:szCs w:val="24"/>
        </w:rPr>
        <w:t>separate</w:t>
      </w:r>
      <w:r w:rsidR="007E703B" w:rsidRPr="00133EB9">
        <w:rPr>
          <w:rFonts w:asciiTheme="majorBidi" w:eastAsia="Arial Unicode MS" w:hAnsiTheme="majorBidi" w:cstheme="majorBidi"/>
          <w:noProof/>
          <w:szCs w:val="24"/>
        </w:rPr>
        <w:t xml:space="preserve"> </w:t>
      </w:r>
      <w:r w:rsidRPr="00133EB9">
        <w:rPr>
          <w:rFonts w:asciiTheme="majorBidi" w:eastAsia="Arial Unicode MS" w:hAnsiTheme="majorBidi" w:cstheme="majorBidi"/>
          <w:noProof/>
          <w:szCs w:val="24"/>
        </w:rPr>
        <w:t>signed</w:t>
      </w:r>
      <w:r w:rsidR="007E703B" w:rsidRPr="00133EB9">
        <w:rPr>
          <w:rFonts w:asciiTheme="majorBidi" w:eastAsia="Arial Unicode MS" w:hAnsiTheme="majorBidi" w:cstheme="majorBidi"/>
          <w:noProof/>
          <w:szCs w:val="24"/>
        </w:rPr>
        <w:t xml:space="preserve"> </w:t>
      </w:r>
      <w:r w:rsidRPr="00133EB9">
        <w:rPr>
          <w:rFonts w:asciiTheme="majorBidi" w:eastAsia="Arial Unicode MS" w:hAnsiTheme="majorBidi" w:cstheme="majorBidi"/>
          <w:noProof/>
          <w:szCs w:val="24"/>
        </w:rPr>
        <w:t>document</w:t>
      </w:r>
      <w:r w:rsidR="007E703B" w:rsidRPr="00133EB9">
        <w:rPr>
          <w:rFonts w:asciiTheme="majorBidi" w:eastAsia="Arial Unicode MS" w:hAnsiTheme="majorBidi" w:cstheme="majorBidi"/>
          <w:noProof/>
          <w:szCs w:val="24"/>
        </w:rPr>
        <w:t xml:space="preserve"> </w:t>
      </w:r>
      <w:r w:rsidRPr="00133EB9">
        <w:rPr>
          <w:rFonts w:asciiTheme="majorBidi" w:eastAsia="Arial Unicode MS" w:hAnsiTheme="majorBidi" w:cstheme="majorBidi"/>
          <w:noProof/>
          <w:szCs w:val="24"/>
        </w:rPr>
        <w:t>accompanying</w:t>
      </w:r>
      <w:r w:rsidR="007E703B" w:rsidRPr="00133EB9">
        <w:rPr>
          <w:rFonts w:asciiTheme="majorBidi" w:eastAsia="Arial Unicode MS" w:hAnsiTheme="majorBidi" w:cstheme="majorBidi"/>
          <w:noProof/>
          <w:szCs w:val="24"/>
        </w:rPr>
        <w:t xml:space="preserve"> </w:t>
      </w:r>
      <w:r w:rsidRPr="00133EB9">
        <w:rPr>
          <w:rFonts w:asciiTheme="majorBidi" w:eastAsia="Arial Unicode MS" w:hAnsiTheme="majorBidi" w:cstheme="majorBidi"/>
          <w:noProof/>
          <w:szCs w:val="24"/>
        </w:rPr>
        <w:t>or</w:t>
      </w:r>
      <w:r w:rsidR="007E703B" w:rsidRPr="00133EB9">
        <w:rPr>
          <w:rFonts w:asciiTheme="majorBidi" w:eastAsia="Arial Unicode MS" w:hAnsiTheme="majorBidi" w:cstheme="majorBidi"/>
          <w:noProof/>
          <w:szCs w:val="24"/>
        </w:rPr>
        <w:t xml:space="preserve"> </w:t>
      </w:r>
      <w:r w:rsidRPr="00133EB9">
        <w:rPr>
          <w:rFonts w:asciiTheme="majorBidi" w:eastAsia="Arial Unicode MS" w:hAnsiTheme="majorBidi" w:cstheme="majorBidi"/>
          <w:noProof/>
          <w:szCs w:val="24"/>
        </w:rPr>
        <w:t>identifying</w:t>
      </w:r>
      <w:r w:rsidR="007E703B" w:rsidRPr="00133EB9">
        <w:rPr>
          <w:rFonts w:asciiTheme="majorBidi" w:eastAsia="Arial Unicode MS" w:hAnsiTheme="majorBidi" w:cstheme="majorBidi"/>
          <w:noProof/>
          <w:szCs w:val="24"/>
        </w:rPr>
        <w:t xml:space="preserve"> </w:t>
      </w:r>
      <w:r w:rsidRPr="00133EB9">
        <w:rPr>
          <w:rFonts w:asciiTheme="majorBidi" w:eastAsia="Arial Unicode MS" w:hAnsiTheme="majorBidi" w:cstheme="majorBidi"/>
          <w:noProof/>
          <w:szCs w:val="24"/>
        </w:rPr>
        <w:t>the</w:t>
      </w:r>
      <w:r w:rsidR="007E703B" w:rsidRPr="00133EB9">
        <w:rPr>
          <w:rFonts w:asciiTheme="majorBidi" w:eastAsia="Arial Unicode MS" w:hAnsiTheme="majorBidi" w:cstheme="majorBidi"/>
          <w:noProof/>
          <w:szCs w:val="24"/>
        </w:rPr>
        <w:t xml:space="preserve"> </w:t>
      </w:r>
      <w:r w:rsidRPr="00133EB9">
        <w:rPr>
          <w:rFonts w:asciiTheme="majorBidi" w:eastAsia="Arial Unicode MS" w:hAnsiTheme="majorBidi" w:cstheme="majorBidi"/>
          <w:noProof/>
          <w:szCs w:val="24"/>
        </w:rPr>
        <w:t>demand,</w:t>
      </w:r>
      <w:r w:rsidR="007E703B" w:rsidRPr="00133EB9">
        <w:rPr>
          <w:rFonts w:asciiTheme="majorBidi" w:eastAsia="Arial Unicode MS" w:hAnsiTheme="majorBidi" w:cstheme="majorBidi"/>
          <w:noProof/>
          <w:szCs w:val="24"/>
        </w:rPr>
        <w:t xml:space="preserve"> </w:t>
      </w:r>
      <w:r w:rsidRPr="00133EB9">
        <w:rPr>
          <w:rFonts w:asciiTheme="majorBidi" w:eastAsia="Arial Unicode MS" w:hAnsiTheme="majorBidi" w:cstheme="majorBidi"/>
          <w:noProof/>
          <w:szCs w:val="24"/>
        </w:rPr>
        <w:t>stating</w:t>
      </w:r>
      <w:r w:rsidR="007E703B" w:rsidRPr="00133EB9">
        <w:rPr>
          <w:rFonts w:asciiTheme="majorBidi" w:eastAsia="Arial Unicode MS" w:hAnsiTheme="majorBidi" w:cstheme="majorBidi"/>
          <w:noProof/>
          <w:szCs w:val="24"/>
        </w:rPr>
        <w:t xml:space="preserve"> </w:t>
      </w:r>
      <w:r w:rsidRPr="00133EB9">
        <w:rPr>
          <w:rFonts w:asciiTheme="majorBidi" w:eastAsia="Arial Unicode MS" w:hAnsiTheme="majorBidi" w:cstheme="majorBidi"/>
          <w:noProof/>
          <w:szCs w:val="24"/>
        </w:rPr>
        <w:t>that</w:t>
      </w:r>
      <w:r w:rsidR="007E703B" w:rsidRPr="00133EB9">
        <w:rPr>
          <w:rFonts w:asciiTheme="majorBidi" w:eastAsia="Arial Unicode MS" w:hAnsiTheme="majorBidi" w:cstheme="majorBidi"/>
          <w:noProof/>
          <w:szCs w:val="24"/>
        </w:rPr>
        <w:t xml:space="preserve"> </w:t>
      </w:r>
      <w:r w:rsidRPr="00133EB9">
        <w:rPr>
          <w:rFonts w:asciiTheme="majorBidi" w:eastAsia="Arial Unicode MS" w:hAnsiTheme="majorBidi" w:cstheme="majorBidi"/>
          <w:noProof/>
          <w:szCs w:val="24"/>
        </w:rPr>
        <w:t>either</w:t>
      </w:r>
      <w:r w:rsidR="007E703B" w:rsidRPr="00133EB9">
        <w:rPr>
          <w:rFonts w:asciiTheme="majorBidi" w:eastAsia="Arial Unicode MS" w:hAnsiTheme="majorBidi" w:cstheme="majorBidi"/>
          <w:noProof/>
          <w:szCs w:val="24"/>
        </w:rPr>
        <w:t xml:space="preserve"> </w:t>
      </w:r>
      <w:r w:rsidRPr="00133EB9">
        <w:rPr>
          <w:rFonts w:asciiTheme="majorBidi" w:eastAsia="Arial Unicode MS" w:hAnsiTheme="majorBidi" w:cstheme="majorBidi"/>
          <w:noProof/>
          <w:szCs w:val="24"/>
        </w:rPr>
        <w:t>the</w:t>
      </w:r>
      <w:r w:rsidR="007E703B" w:rsidRPr="00133EB9">
        <w:rPr>
          <w:rFonts w:asciiTheme="majorBidi" w:eastAsia="Arial Unicode MS" w:hAnsiTheme="majorBidi" w:cstheme="majorBidi"/>
          <w:noProof/>
          <w:szCs w:val="24"/>
        </w:rPr>
        <w:t xml:space="preserve"> </w:t>
      </w:r>
      <w:r w:rsidRPr="00133EB9">
        <w:rPr>
          <w:rFonts w:asciiTheme="majorBidi" w:eastAsia="Arial Unicode MS" w:hAnsiTheme="majorBidi" w:cstheme="majorBidi"/>
          <w:noProof/>
          <w:szCs w:val="24"/>
        </w:rPr>
        <w:t>Bidder:</w:t>
      </w:r>
    </w:p>
    <w:p w14:paraId="187AB60C" w14:textId="77777777" w:rsidR="00AE644D" w:rsidRPr="00133EB9" w:rsidRDefault="00AE644D" w:rsidP="001D5093">
      <w:pPr>
        <w:tabs>
          <w:tab w:val="left" w:pos="540"/>
        </w:tabs>
        <w:spacing w:before="100" w:beforeAutospacing="1" w:after="100" w:afterAutospacing="1"/>
        <w:ind w:left="540" w:right="0" w:hanging="540"/>
        <w:rPr>
          <w:rFonts w:asciiTheme="majorBidi" w:eastAsia="Arial Unicode MS" w:hAnsiTheme="majorBidi" w:cstheme="majorBidi"/>
          <w:noProof/>
          <w:szCs w:val="24"/>
        </w:rPr>
      </w:pPr>
      <w:r w:rsidRPr="00133EB9">
        <w:rPr>
          <w:rFonts w:asciiTheme="majorBidi" w:eastAsia="Arial Unicode MS" w:hAnsiTheme="majorBidi" w:cstheme="majorBidi"/>
          <w:noProof/>
          <w:szCs w:val="24"/>
        </w:rPr>
        <w:t>(a)</w:t>
      </w:r>
      <w:r w:rsidR="007E703B" w:rsidRPr="00133EB9">
        <w:rPr>
          <w:rFonts w:asciiTheme="majorBidi" w:eastAsia="Arial Unicode MS" w:hAnsiTheme="majorBidi" w:cstheme="majorBidi"/>
          <w:noProof/>
          <w:szCs w:val="24"/>
        </w:rPr>
        <w:t xml:space="preserve"> </w:t>
      </w:r>
      <w:r w:rsidRPr="00133EB9">
        <w:rPr>
          <w:rFonts w:asciiTheme="majorBidi" w:eastAsia="Arial Unicode MS" w:hAnsiTheme="majorBidi" w:cstheme="majorBidi"/>
          <w:noProof/>
          <w:szCs w:val="24"/>
        </w:rPr>
        <w:tab/>
        <w:t>has</w:t>
      </w:r>
      <w:r w:rsidR="007E703B" w:rsidRPr="00133EB9">
        <w:rPr>
          <w:rFonts w:asciiTheme="majorBidi" w:eastAsia="Arial Unicode MS" w:hAnsiTheme="majorBidi" w:cstheme="majorBidi"/>
          <w:noProof/>
          <w:szCs w:val="24"/>
        </w:rPr>
        <w:t xml:space="preserve"> </w:t>
      </w:r>
      <w:r w:rsidRPr="00133EB9">
        <w:rPr>
          <w:rFonts w:asciiTheme="majorBidi" w:eastAsia="Arial Unicode MS" w:hAnsiTheme="majorBidi" w:cstheme="majorBidi"/>
          <w:noProof/>
          <w:szCs w:val="24"/>
        </w:rPr>
        <w:t>withdrawn</w:t>
      </w:r>
      <w:r w:rsidR="007E703B" w:rsidRPr="00133EB9">
        <w:rPr>
          <w:rFonts w:asciiTheme="majorBidi" w:eastAsia="Arial Unicode MS" w:hAnsiTheme="majorBidi" w:cstheme="majorBidi"/>
          <w:noProof/>
          <w:szCs w:val="24"/>
        </w:rPr>
        <w:t xml:space="preserve"> </w:t>
      </w:r>
      <w:r w:rsidRPr="00133EB9">
        <w:rPr>
          <w:rFonts w:asciiTheme="majorBidi" w:eastAsia="Arial Unicode MS" w:hAnsiTheme="majorBidi" w:cstheme="majorBidi"/>
          <w:noProof/>
          <w:szCs w:val="24"/>
        </w:rPr>
        <w:t>its</w:t>
      </w:r>
      <w:r w:rsidR="007E703B" w:rsidRPr="00133EB9">
        <w:rPr>
          <w:rFonts w:asciiTheme="majorBidi" w:eastAsia="Arial Unicode MS" w:hAnsiTheme="majorBidi" w:cstheme="majorBidi"/>
          <w:noProof/>
          <w:szCs w:val="24"/>
        </w:rPr>
        <w:t xml:space="preserve"> </w:t>
      </w:r>
      <w:r w:rsidRPr="00133EB9">
        <w:rPr>
          <w:rFonts w:asciiTheme="majorBidi" w:eastAsia="Arial Unicode MS" w:hAnsiTheme="majorBidi" w:cstheme="majorBidi"/>
          <w:noProof/>
          <w:szCs w:val="24"/>
        </w:rPr>
        <w:t>Bid</w:t>
      </w:r>
      <w:r w:rsidR="007E703B" w:rsidRPr="00133EB9">
        <w:rPr>
          <w:rFonts w:asciiTheme="majorBidi" w:eastAsia="Arial Unicode MS" w:hAnsiTheme="majorBidi" w:cstheme="majorBidi"/>
          <w:noProof/>
          <w:szCs w:val="24"/>
        </w:rPr>
        <w:t xml:space="preserve"> </w:t>
      </w:r>
      <w:r w:rsidRPr="00133EB9">
        <w:rPr>
          <w:rFonts w:asciiTheme="majorBidi" w:eastAsia="Arial Unicode MS" w:hAnsiTheme="majorBidi" w:cstheme="majorBidi"/>
          <w:noProof/>
          <w:szCs w:val="24"/>
        </w:rPr>
        <w:t>during</w:t>
      </w:r>
      <w:r w:rsidR="007E703B" w:rsidRPr="00133EB9">
        <w:rPr>
          <w:rFonts w:asciiTheme="majorBidi" w:eastAsia="Arial Unicode MS" w:hAnsiTheme="majorBidi" w:cstheme="majorBidi"/>
          <w:noProof/>
          <w:szCs w:val="24"/>
        </w:rPr>
        <w:t xml:space="preserve"> </w:t>
      </w:r>
      <w:r w:rsidRPr="00133EB9">
        <w:rPr>
          <w:rFonts w:asciiTheme="majorBidi" w:eastAsia="Arial Unicode MS" w:hAnsiTheme="majorBidi" w:cstheme="majorBidi"/>
          <w:noProof/>
          <w:szCs w:val="24"/>
        </w:rPr>
        <w:t>the</w:t>
      </w:r>
      <w:r w:rsidR="007E703B" w:rsidRPr="00133EB9">
        <w:rPr>
          <w:rFonts w:asciiTheme="majorBidi" w:eastAsia="Arial Unicode MS" w:hAnsiTheme="majorBidi" w:cstheme="majorBidi"/>
          <w:noProof/>
          <w:szCs w:val="24"/>
        </w:rPr>
        <w:t xml:space="preserve"> </w:t>
      </w:r>
      <w:r w:rsidRPr="00133EB9">
        <w:rPr>
          <w:rFonts w:asciiTheme="majorBidi" w:eastAsia="Arial Unicode MS" w:hAnsiTheme="majorBidi" w:cstheme="majorBidi"/>
          <w:noProof/>
          <w:szCs w:val="24"/>
        </w:rPr>
        <w:t>period</w:t>
      </w:r>
      <w:r w:rsidR="007E703B" w:rsidRPr="00133EB9">
        <w:rPr>
          <w:rFonts w:asciiTheme="majorBidi" w:eastAsia="Arial Unicode MS" w:hAnsiTheme="majorBidi" w:cstheme="majorBidi"/>
          <w:noProof/>
          <w:szCs w:val="24"/>
        </w:rPr>
        <w:t xml:space="preserve"> </w:t>
      </w:r>
      <w:r w:rsidRPr="00133EB9">
        <w:rPr>
          <w:rFonts w:asciiTheme="majorBidi" w:eastAsia="Arial Unicode MS" w:hAnsiTheme="majorBidi" w:cstheme="majorBidi"/>
          <w:noProof/>
          <w:szCs w:val="24"/>
        </w:rPr>
        <w:t>of</w:t>
      </w:r>
      <w:r w:rsidR="007E703B" w:rsidRPr="00133EB9">
        <w:rPr>
          <w:rFonts w:asciiTheme="majorBidi" w:eastAsia="Arial Unicode MS" w:hAnsiTheme="majorBidi" w:cstheme="majorBidi"/>
          <w:noProof/>
          <w:szCs w:val="24"/>
        </w:rPr>
        <w:t xml:space="preserve"> </w:t>
      </w:r>
      <w:r w:rsidRPr="00133EB9">
        <w:rPr>
          <w:rFonts w:asciiTheme="majorBidi" w:eastAsia="Arial Unicode MS" w:hAnsiTheme="majorBidi" w:cstheme="majorBidi"/>
          <w:noProof/>
          <w:szCs w:val="24"/>
        </w:rPr>
        <w:t>Bid</w:t>
      </w:r>
      <w:r w:rsidR="007E703B" w:rsidRPr="00133EB9">
        <w:rPr>
          <w:rFonts w:asciiTheme="majorBidi" w:eastAsia="Arial Unicode MS" w:hAnsiTheme="majorBidi" w:cstheme="majorBidi"/>
          <w:noProof/>
          <w:szCs w:val="24"/>
        </w:rPr>
        <w:t xml:space="preserve"> </w:t>
      </w:r>
      <w:r w:rsidRPr="00133EB9">
        <w:rPr>
          <w:rFonts w:asciiTheme="majorBidi" w:eastAsia="Arial Unicode MS" w:hAnsiTheme="majorBidi" w:cstheme="majorBidi"/>
          <w:noProof/>
          <w:szCs w:val="24"/>
        </w:rPr>
        <w:t>validity</w:t>
      </w:r>
      <w:r w:rsidR="007E703B" w:rsidRPr="00133EB9">
        <w:rPr>
          <w:rFonts w:asciiTheme="majorBidi" w:eastAsia="Arial Unicode MS" w:hAnsiTheme="majorBidi" w:cstheme="majorBidi"/>
          <w:noProof/>
          <w:szCs w:val="24"/>
        </w:rPr>
        <w:t xml:space="preserve"> </w:t>
      </w:r>
      <w:r w:rsidRPr="00133EB9">
        <w:rPr>
          <w:rFonts w:asciiTheme="majorBidi" w:eastAsia="Arial Unicode MS" w:hAnsiTheme="majorBidi" w:cstheme="majorBidi"/>
          <w:noProof/>
          <w:szCs w:val="24"/>
        </w:rPr>
        <w:t>set</w:t>
      </w:r>
      <w:r w:rsidR="007E703B" w:rsidRPr="00133EB9">
        <w:rPr>
          <w:rFonts w:asciiTheme="majorBidi" w:eastAsia="Arial Unicode MS" w:hAnsiTheme="majorBidi" w:cstheme="majorBidi"/>
          <w:noProof/>
          <w:szCs w:val="24"/>
        </w:rPr>
        <w:t xml:space="preserve"> </w:t>
      </w:r>
      <w:r w:rsidRPr="00133EB9">
        <w:rPr>
          <w:rFonts w:asciiTheme="majorBidi" w:eastAsia="Arial Unicode MS" w:hAnsiTheme="majorBidi" w:cstheme="majorBidi"/>
          <w:noProof/>
          <w:szCs w:val="24"/>
        </w:rPr>
        <w:t>forth</w:t>
      </w:r>
      <w:r w:rsidR="007E703B" w:rsidRPr="00133EB9">
        <w:rPr>
          <w:rFonts w:asciiTheme="majorBidi" w:eastAsia="Arial Unicode MS" w:hAnsiTheme="majorBidi" w:cstheme="majorBidi"/>
          <w:noProof/>
          <w:szCs w:val="24"/>
        </w:rPr>
        <w:t xml:space="preserve"> </w:t>
      </w:r>
      <w:r w:rsidRPr="00133EB9">
        <w:rPr>
          <w:rFonts w:asciiTheme="majorBidi" w:eastAsia="Arial Unicode MS" w:hAnsiTheme="majorBidi" w:cstheme="majorBidi"/>
          <w:noProof/>
          <w:szCs w:val="24"/>
        </w:rPr>
        <w:t>in</w:t>
      </w:r>
      <w:r w:rsidR="007E703B" w:rsidRPr="00133EB9">
        <w:rPr>
          <w:rFonts w:asciiTheme="majorBidi" w:eastAsia="Arial Unicode MS" w:hAnsiTheme="majorBidi" w:cstheme="majorBidi"/>
          <w:noProof/>
          <w:szCs w:val="24"/>
        </w:rPr>
        <w:t xml:space="preserve"> </w:t>
      </w:r>
      <w:r w:rsidRPr="00133EB9">
        <w:rPr>
          <w:rFonts w:asciiTheme="majorBidi" w:eastAsia="Arial Unicode MS" w:hAnsiTheme="majorBidi" w:cstheme="majorBidi"/>
          <w:noProof/>
          <w:szCs w:val="24"/>
        </w:rPr>
        <w:t>the</w:t>
      </w:r>
      <w:r w:rsidR="007E703B" w:rsidRPr="00133EB9">
        <w:rPr>
          <w:rFonts w:asciiTheme="majorBidi" w:eastAsia="Arial Unicode MS" w:hAnsiTheme="majorBidi" w:cstheme="majorBidi"/>
          <w:noProof/>
          <w:szCs w:val="24"/>
        </w:rPr>
        <w:t xml:space="preserve"> </w:t>
      </w:r>
      <w:r w:rsidRPr="00133EB9">
        <w:rPr>
          <w:rFonts w:asciiTheme="majorBidi" w:eastAsia="Arial Unicode MS" w:hAnsiTheme="majorBidi" w:cstheme="majorBidi"/>
          <w:noProof/>
          <w:szCs w:val="24"/>
        </w:rPr>
        <w:t>Bidder’s</w:t>
      </w:r>
      <w:r w:rsidR="007E703B" w:rsidRPr="00133EB9">
        <w:rPr>
          <w:rFonts w:asciiTheme="majorBidi" w:eastAsia="Arial Unicode MS" w:hAnsiTheme="majorBidi" w:cstheme="majorBidi"/>
          <w:noProof/>
          <w:szCs w:val="24"/>
        </w:rPr>
        <w:t xml:space="preserve">  </w:t>
      </w:r>
      <w:r w:rsidRPr="00133EB9">
        <w:rPr>
          <w:rFonts w:asciiTheme="majorBidi" w:eastAsia="Arial Unicode MS" w:hAnsiTheme="majorBidi" w:cstheme="majorBidi"/>
          <w:noProof/>
          <w:szCs w:val="24"/>
        </w:rPr>
        <w:t>Letter</w:t>
      </w:r>
      <w:r w:rsidR="007E703B" w:rsidRPr="00133EB9">
        <w:rPr>
          <w:rFonts w:asciiTheme="majorBidi" w:eastAsia="Arial Unicode MS" w:hAnsiTheme="majorBidi" w:cstheme="majorBidi"/>
          <w:noProof/>
          <w:szCs w:val="24"/>
        </w:rPr>
        <w:t xml:space="preserve"> </w:t>
      </w:r>
      <w:r w:rsidRPr="00133EB9">
        <w:rPr>
          <w:rFonts w:asciiTheme="majorBidi" w:eastAsia="Arial Unicode MS" w:hAnsiTheme="majorBidi" w:cstheme="majorBidi"/>
          <w:noProof/>
          <w:szCs w:val="24"/>
        </w:rPr>
        <w:t>of</w:t>
      </w:r>
      <w:r w:rsidR="007E703B" w:rsidRPr="00133EB9">
        <w:rPr>
          <w:rFonts w:asciiTheme="majorBidi" w:eastAsia="Arial Unicode MS" w:hAnsiTheme="majorBidi" w:cstheme="majorBidi"/>
          <w:noProof/>
          <w:szCs w:val="24"/>
        </w:rPr>
        <w:t xml:space="preserve"> </w:t>
      </w:r>
      <w:r w:rsidRPr="00133EB9">
        <w:rPr>
          <w:rFonts w:asciiTheme="majorBidi" w:eastAsia="Arial Unicode MS" w:hAnsiTheme="majorBidi" w:cstheme="majorBidi"/>
          <w:noProof/>
          <w:szCs w:val="24"/>
        </w:rPr>
        <w:t>Bid</w:t>
      </w:r>
      <w:r w:rsidR="007E703B" w:rsidRPr="00133EB9">
        <w:rPr>
          <w:rFonts w:asciiTheme="majorBidi" w:eastAsia="Arial Unicode MS" w:hAnsiTheme="majorBidi" w:cstheme="majorBidi"/>
          <w:noProof/>
          <w:szCs w:val="24"/>
        </w:rPr>
        <w:t xml:space="preserve"> </w:t>
      </w:r>
      <w:r w:rsidRPr="00133EB9">
        <w:rPr>
          <w:rFonts w:asciiTheme="majorBidi" w:eastAsia="Arial Unicode MS" w:hAnsiTheme="majorBidi" w:cstheme="majorBidi"/>
          <w:noProof/>
          <w:szCs w:val="24"/>
        </w:rPr>
        <w:t>(“the</w:t>
      </w:r>
      <w:r w:rsidR="007E703B" w:rsidRPr="00133EB9">
        <w:rPr>
          <w:rFonts w:asciiTheme="majorBidi" w:eastAsia="Arial Unicode MS" w:hAnsiTheme="majorBidi" w:cstheme="majorBidi"/>
          <w:noProof/>
          <w:szCs w:val="24"/>
        </w:rPr>
        <w:t xml:space="preserve"> </w:t>
      </w:r>
      <w:r w:rsidRPr="00133EB9">
        <w:rPr>
          <w:rFonts w:asciiTheme="majorBidi" w:eastAsia="Arial Unicode MS" w:hAnsiTheme="majorBidi" w:cstheme="majorBidi"/>
          <w:noProof/>
          <w:szCs w:val="24"/>
        </w:rPr>
        <w:t>Bid</w:t>
      </w:r>
      <w:r w:rsidR="007E703B" w:rsidRPr="00133EB9">
        <w:rPr>
          <w:rFonts w:asciiTheme="majorBidi" w:eastAsia="Arial Unicode MS" w:hAnsiTheme="majorBidi" w:cstheme="majorBidi"/>
          <w:noProof/>
          <w:szCs w:val="24"/>
        </w:rPr>
        <w:t xml:space="preserve"> </w:t>
      </w:r>
      <w:r w:rsidRPr="00133EB9">
        <w:rPr>
          <w:rFonts w:asciiTheme="majorBidi" w:eastAsia="Arial Unicode MS" w:hAnsiTheme="majorBidi" w:cstheme="majorBidi"/>
          <w:noProof/>
          <w:szCs w:val="24"/>
        </w:rPr>
        <w:t>Validity</w:t>
      </w:r>
      <w:r w:rsidR="007E703B" w:rsidRPr="00133EB9">
        <w:rPr>
          <w:rFonts w:asciiTheme="majorBidi" w:eastAsia="Arial Unicode MS" w:hAnsiTheme="majorBidi" w:cstheme="majorBidi"/>
          <w:noProof/>
          <w:szCs w:val="24"/>
        </w:rPr>
        <w:t xml:space="preserve"> </w:t>
      </w:r>
      <w:r w:rsidRPr="00133EB9">
        <w:rPr>
          <w:rFonts w:asciiTheme="majorBidi" w:eastAsia="Arial Unicode MS" w:hAnsiTheme="majorBidi" w:cstheme="majorBidi"/>
          <w:noProof/>
          <w:szCs w:val="24"/>
        </w:rPr>
        <w:t>Period”),</w:t>
      </w:r>
      <w:r w:rsidR="007E703B" w:rsidRPr="00133EB9">
        <w:rPr>
          <w:rFonts w:asciiTheme="majorBidi" w:eastAsia="Arial Unicode MS" w:hAnsiTheme="majorBidi" w:cstheme="majorBidi"/>
          <w:noProof/>
          <w:szCs w:val="24"/>
        </w:rPr>
        <w:t xml:space="preserve"> </w:t>
      </w:r>
      <w:r w:rsidRPr="00133EB9">
        <w:rPr>
          <w:rFonts w:asciiTheme="majorBidi" w:eastAsia="Arial Unicode MS" w:hAnsiTheme="majorBidi" w:cstheme="majorBidi"/>
          <w:noProof/>
          <w:szCs w:val="24"/>
        </w:rPr>
        <w:t>or</w:t>
      </w:r>
      <w:r w:rsidR="007E703B" w:rsidRPr="00133EB9">
        <w:rPr>
          <w:rFonts w:asciiTheme="majorBidi" w:eastAsia="Arial Unicode MS" w:hAnsiTheme="majorBidi" w:cstheme="majorBidi"/>
          <w:noProof/>
          <w:szCs w:val="24"/>
        </w:rPr>
        <w:t xml:space="preserve"> </w:t>
      </w:r>
      <w:r w:rsidRPr="00133EB9">
        <w:rPr>
          <w:rFonts w:asciiTheme="majorBidi" w:eastAsia="Arial Unicode MS" w:hAnsiTheme="majorBidi" w:cstheme="majorBidi"/>
          <w:noProof/>
          <w:szCs w:val="24"/>
        </w:rPr>
        <w:t>any</w:t>
      </w:r>
      <w:r w:rsidR="007E703B" w:rsidRPr="00133EB9">
        <w:rPr>
          <w:rFonts w:asciiTheme="majorBidi" w:eastAsia="Arial Unicode MS" w:hAnsiTheme="majorBidi" w:cstheme="majorBidi"/>
          <w:noProof/>
          <w:szCs w:val="24"/>
        </w:rPr>
        <w:t xml:space="preserve"> </w:t>
      </w:r>
      <w:r w:rsidRPr="00133EB9">
        <w:rPr>
          <w:rFonts w:asciiTheme="majorBidi" w:eastAsia="Arial Unicode MS" w:hAnsiTheme="majorBidi" w:cstheme="majorBidi"/>
          <w:noProof/>
          <w:szCs w:val="24"/>
        </w:rPr>
        <w:t>extension</w:t>
      </w:r>
      <w:r w:rsidR="007E703B" w:rsidRPr="00133EB9">
        <w:rPr>
          <w:rFonts w:asciiTheme="majorBidi" w:eastAsia="Arial Unicode MS" w:hAnsiTheme="majorBidi" w:cstheme="majorBidi"/>
          <w:noProof/>
          <w:szCs w:val="24"/>
        </w:rPr>
        <w:t xml:space="preserve"> </w:t>
      </w:r>
      <w:r w:rsidRPr="00133EB9">
        <w:rPr>
          <w:rFonts w:asciiTheme="majorBidi" w:eastAsia="Arial Unicode MS" w:hAnsiTheme="majorBidi" w:cstheme="majorBidi"/>
          <w:noProof/>
          <w:szCs w:val="24"/>
        </w:rPr>
        <w:t>thereto</w:t>
      </w:r>
      <w:r w:rsidR="007E703B" w:rsidRPr="00133EB9">
        <w:rPr>
          <w:rFonts w:asciiTheme="majorBidi" w:eastAsia="Arial Unicode MS" w:hAnsiTheme="majorBidi" w:cstheme="majorBidi"/>
          <w:noProof/>
          <w:szCs w:val="24"/>
        </w:rPr>
        <w:t xml:space="preserve"> </w:t>
      </w:r>
      <w:r w:rsidRPr="00133EB9">
        <w:rPr>
          <w:rFonts w:asciiTheme="majorBidi" w:eastAsia="Arial Unicode MS" w:hAnsiTheme="majorBidi" w:cstheme="majorBidi"/>
          <w:noProof/>
          <w:szCs w:val="24"/>
        </w:rPr>
        <w:t>provided</w:t>
      </w:r>
      <w:r w:rsidR="007E703B" w:rsidRPr="00133EB9">
        <w:rPr>
          <w:rFonts w:asciiTheme="majorBidi" w:eastAsia="Arial Unicode MS" w:hAnsiTheme="majorBidi" w:cstheme="majorBidi"/>
          <w:noProof/>
          <w:szCs w:val="24"/>
        </w:rPr>
        <w:t xml:space="preserve"> </w:t>
      </w:r>
      <w:r w:rsidRPr="00133EB9">
        <w:rPr>
          <w:rFonts w:asciiTheme="majorBidi" w:eastAsia="Arial Unicode MS" w:hAnsiTheme="majorBidi" w:cstheme="majorBidi"/>
          <w:noProof/>
          <w:szCs w:val="24"/>
        </w:rPr>
        <w:t>by</w:t>
      </w:r>
      <w:r w:rsidR="007E703B" w:rsidRPr="00133EB9">
        <w:rPr>
          <w:rFonts w:asciiTheme="majorBidi" w:eastAsia="Arial Unicode MS" w:hAnsiTheme="majorBidi" w:cstheme="majorBidi"/>
          <w:noProof/>
          <w:szCs w:val="24"/>
        </w:rPr>
        <w:t xml:space="preserve"> </w:t>
      </w:r>
      <w:r w:rsidRPr="00133EB9">
        <w:rPr>
          <w:rFonts w:asciiTheme="majorBidi" w:eastAsia="Arial Unicode MS" w:hAnsiTheme="majorBidi" w:cstheme="majorBidi"/>
          <w:noProof/>
          <w:szCs w:val="24"/>
        </w:rPr>
        <w:t>the</w:t>
      </w:r>
      <w:r w:rsidR="007E703B" w:rsidRPr="00133EB9">
        <w:rPr>
          <w:rFonts w:asciiTheme="majorBidi" w:eastAsia="Arial Unicode MS" w:hAnsiTheme="majorBidi" w:cstheme="majorBidi"/>
          <w:noProof/>
          <w:szCs w:val="24"/>
        </w:rPr>
        <w:t xml:space="preserve"> </w:t>
      </w:r>
      <w:r w:rsidRPr="00133EB9">
        <w:rPr>
          <w:rFonts w:asciiTheme="majorBidi" w:eastAsia="Arial Unicode MS" w:hAnsiTheme="majorBidi" w:cstheme="majorBidi"/>
          <w:noProof/>
          <w:szCs w:val="24"/>
        </w:rPr>
        <w:t>Bidder;</w:t>
      </w:r>
      <w:r w:rsidR="007E703B" w:rsidRPr="00133EB9">
        <w:rPr>
          <w:rFonts w:asciiTheme="majorBidi" w:eastAsia="Arial Unicode MS" w:hAnsiTheme="majorBidi" w:cstheme="majorBidi"/>
          <w:noProof/>
          <w:szCs w:val="24"/>
        </w:rPr>
        <w:t xml:space="preserve"> </w:t>
      </w:r>
      <w:r w:rsidRPr="00133EB9">
        <w:rPr>
          <w:rFonts w:asciiTheme="majorBidi" w:eastAsia="Arial Unicode MS" w:hAnsiTheme="majorBidi" w:cstheme="majorBidi"/>
          <w:noProof/>
          <w:szCs w:val="24"/>
        </w:rPr>
        <w:t>or</w:t>
      </w:r>
    </w:p>
    <w:p w14:paraId="36A69BE3" w14:textId="77777777" w:rsidR="00AE644D" w:rsidRPr="00133EB9" w:rsidRDefault="00AE644D" w:rsidP="001D5093">
      <w:pPr>
        <w:tabs>
          <w:tab w:val="left" w:pos="540"/>
        </w:tabs>
        <w:spacing w:beforeAutospacing="1" w:after="0" w:afterAutospacing="1"/>
        <w:ind w:left="540" w:right="0" w:hanging="540"/>
        <w:rPr>
          <w:rFonts w:asciiTheme="majorBidi" w:eastAsia="Arial Unicode MS" w:hAnsiTheme="majorBidi" w:cstheme="majorBidi"/>
          <w:noProof/>
          <w:szCs w:val="24"/>
        </w:rPr>
      </w:pPr>
      <w:r w:rsidRPr="00133EB9">
        <w:rPr>
          <w:rFonts w:asciiTheme="majorBidi" w:eastAsia="Arial Unicode MS" w:hAnsiTheme="majorBidi" w:cstheme="majorBidi"/>
          <w:noProof/>
          <w:szCs w:val="24"/>
        </w:rPr>
        <w:t>(b)</w:t>
      </w:r>
      <w:r w:rsidR="007E703B" w:rsidRPr="00133EB9">
        <w:rPr>
          <w:rFonts w:asciiTheme="majorBidi" w:eastAsia="Arial Unicode MS" w:hAnsiTheme="majorBidi" w:cstheme="majorBidi"/>
          <w:noProof/>
          <w:szCs w:val="24"/>
        </w:rPr>
        <w:t xml:space="preserve"> </w:t>
      </w:r>
      <w:r w:rsidRPr="00133EB9">
        <w:rPr>
          <w:rFonts w:asciiTheme="majorBidi" w:eastAsia="Arial Unicode MS" w:hAnsiTheme="majorBidi" w:cstheme="majorBidi"/>
          <w:noProof/>
          <w:szCs w:val="24"/>
        </w:rPr>
        <w:tab/>
        <w:t>having</w:t>
      </w:r>
      <w:r w:rsidR="007E703B" w:rsidRPr="00133EB9">
        <w:rPr>
          <w:rFonts w:asciiTheme="majorBidi" w:eastAsia="Arial Unicode MS" w:hAnsiTheme="majorBidi" w:cstheme="majorBidi"/>
          <w:noProof/>
          <w:szCs w:val="24"/>
        </w:rPr>
        <w:t xml:space="preserve"> </w:t>
      </w:r>
      <w:r w:rsidRPr="00133EB9">
        <w:rPr>
          <w:rFonts w:asciiTheme="majorBidi" w:eastAsia="Arial Unicode MS" w:hAnsiTheme="majorBidi" w:cstheme="majorBidi"/>
          <w:noProof/>
          <w:szCs w:val="24"/>
        </w:rPr>
        <w:t>been</w:t>
      </w:r>
      <w:r w:rsidR="007E703B" w:rsidRPr="00133EB9">
        <w:rPr>
          <w:rFonts w:asciiTheme="majorBidi" w:eastAsia="Arial Unicode MS" w:hAnsiTheme="majorBidi" w:cstheme="majorBidi"/>
          <w:noProof/>
          <w:szCs w:val="24"/>
        </w:rPr>
        <w:t xml:space="preserve"> </w:t>
      </w:r>
      <w:r w:rsidRPr="00133EB9">
        <w:rPr>
          <w:rFonts w:asciiTheme="majorBidi" w:eastAsia="Arial Unicode MS" w:hAnsiTheme="majorBidi" w:cstheme="majorBidi"/>
          <w:noProof/>
          <w:szCs w:val="24"/>
        </w:rPr>
        <w:t>notified</w:t>
      </w:r>
      <w:r w:rsidR="007E703B" w:rsidRPr="00133EB9">
        <w:rPr>
          <w:rFonts w:asciiTheme="majorBidi" w:eastAsia="Arial Unicode MS" w:hAnsiTheme="majorBidi" w:cstheme="majorBidi"/>
          <w:noProof/>
          <w:szCs w:val="24"/>
        </w:rPr>
        <w:t xml:space="preserve"> </w:t>
      </w:r>
      <w:r w:rsidRPr="00133EB9">
        <w:rPr>
          <w:rFonts w:asciiTheme="majorBidi" w:eastAsia="Arial Unicode MS" w:hAnsiTheme="majorBidi" w:cstheme="majorBidi"/>
          <w:noProof/>
          <w:szCs w:val="24"/>
        </w:rPr>
        <w:t>of</w:t>
      </w:r>
      <w:r w:rsidR="007E703B" w:rsidRPr="00133EB9">
        <w:rPr>
          <w:rFonts w:asciiTheme="majorBidi" w:eastAsia="Arial Unicode MS" w:hAnsiTheme="majorBidi" w:cstheme="majorBidi"/>
          <w:noProof/>
          <w:szCs w:val="24"/>
        </w:rPr>
        <w:t xml:space="preserve"> </w:t>
      </w:r>
      <w:r w:rsidRPr="00133EB9">
        <w:rPr>
          <w:rFonts w:asciiTheme="majorBidi" w:eastAsia="Arial Unicode MS" w:hAnsiTheme="majorBidi" w:cstheme="majorBidi"/>
          <w:noProof/>
          <w:szCs w:val="24"/>
        </w:rPr>
        <w:t>the</w:t>
      </w:r>
      <w:r w:rsidR="007E703B" w:rsidRPr="00133EB9">
        <w:rPr>
          <w:rFonts w:asciiTheme="majorBidi" w:eastAsia="Arial Unicode MS" w:hAnsiTheme="majorBidi" w:cstheme="majorBidi"/>
          <w:noProof/>
          <w:szCs w:val="24"/>
        </w:rPr>
        <w:t xml:space="preserve"> </w:t>
      </w:r>
      <w:r w:rsidRPr="00133EB9">
        <w:rPr>
          <w:rFonts w:asciiTheme="majorBidi" w:eastAsia="Arial Unicode MS" w:hAnsiTheme="majorBidi" w:cstheme="majorBidi"/>
          <w:noProof/>
          <w:szCs w:val="24"/>
        </w:rPr>
        <w:t>acceptance</w:t>
      </w:r>
      <w:r w:rsidR="007E703B" w:rsidRPr="00133EB9">
        <w:rPr>
          <w:rFonts w:asciiTheme="majorBidi" w:eastAsia="Arial Unicode MS" w:hAnsiTheme="majorBidi" w:cstheme="majorBidi"/>
          <w:noProof/>
          <w:szCs w:val="24"/>
        </w:rPr>
        <w:t xml:space="preserve"> </w:t>
      </w:r>
      <w:r w:rsidRPr="00133EB9">
        <w:rPr>
          <w:rFonts w:asciiTheme="majorBidi" w:eastAsia="Arial Unicode MS" w:hAnsiTheme="majorBidi" w:cstheme="majorBidi"/>
          <w:noProof/>
          <w:szCs w:val="24"/>
        </w:rPr>
        <w:t>of</w:t>
      </w:r>
      <w:r w:rsidR="007E703B" w:rsidRPr="00133EB9">
        <w:rPr>
          <w:rFonts w:asciiTheme="majorBidi" w:eastAsia="Arial Unicode MS" w:hAnsiTheme="majorBidi" w:cstheme="majorBidi"/>
          <w:noProof/>
          <w:szCs w:val="24"/>
        </w:rPr>
        <w:t xml:space="preserve"> </w:t>
      </w:r>
      <w:r w:rsidRPr="00133EB9">
        <w:rPr>
          <w:rFonts w:asciiTheme="majorBidi" w:eastAsia="Arial Unicode MS" w:hAnsiTheme="majorBidi" w:cstheme="majorBidi"/>
          <w:noProof/>
          <w:szCs w:val="24"/>
        </w:rPr>
        <w:t>its</w:t>
      </w:r>
      <w:r w:rsidR="007E703B" w:rsidRPr="00133EB9">
        <w:rPr>
          <w:rFonts w:asciiTheme="majorBidi" w:eastAsia="Arial Unicode MS" w:hAnsiTheme="majorBidi" w:cstheme="majorBidi"/>
          <w:noProof/>
          <w:szCs w:val="24"/>
        </w:rPr>
        <w:t xml:space="preserve"> </w:t>
      </w:r>
      <w:r w:rsidRPr="00133EB9">
        <w:rPr>
          <w:rFonts w:asciiTheme="majorBidi" w:eastAsia="Arial Unicode MS" w:hAnsiTheme="majorBidi" w:cstheme="majorBidi"/>
          <w:noProof/>
          <w:szCs w:val="24"/>
        </w:rPr>
        <w:t>Bid</w:t>
      </w:r>
      <w:r w:rsidR="007E703B" w:rsidRPr="00133EB9">
        <w:rPr>
          <w:rFonts w:asciiTheme="majorBidi" w:eastAsia="Arial Unicode MS" w:hAnsiTheme="majorBidi" w:cstheme="majorBidi"/>
          <w:noProof/>
          <w:szCs w:val="24"/>
        </w:rPr>
        <w:t xml:space="preserve"> </w:t>
      </w:r>
      <w:r w:rsidRPr="00133EB9">
        <w:rPr>
          <w:rFonts w:asciiTheme="majorBidi" w:eastAsia="Arial Unicode MS" w:hAnsiTheme="majorBidi" w:cstheme="majorBidi"/>
          <w:noProof/>
          <w:szCs w:val="24"/>
        </w:rPr>
        <w:t>by</w:t>
      </w:r>
      <w:r w:rsidR="007E703B" w:rsidRPr="00133EB9">
        <w:rPr>
          <w:rFonts w:asciiTheme="majorBidi" w:eastAsia="Arial Unicode MS" w:hAnsiTheme="majorBidi" w:cstheme="majorBidi"/>
          <w:noProof/>
          <w:szCs w:val="24"/>
        </w:rPr>
        <w:t xml:space="preserve"> </w:t>
      </w:r>
      <w:r w:rsidRPr="00133EB9">
        <w:rPr>
          <w:rFonts w:asciiTheme="majorBidi" w:eastAsia="Arial Unicode MS" w:hAnsiTheme="majorBidi" w:cstheme="majorBidi"/>
          <w:noProof/>
          <w:szCs w:val="24"/>
        </w:rPr>
        <w:t>the</w:t>
      </w:r>
      <w:r w:rsidR="007E703B" w:rsidRPr="00133EB9">
        <w:rPr>
          <w:rFonts w:asciiTheme="majorBidi" w:eastAsia="Arial Unicode MS" w:hAnsiTheme="majorBidi" w:cstheme="majorBidi"/>
          <w:noProof/>
          <w:szCs w:val="24"/>
        </w:rPr>
        <w:t xml:space="preserve"> </w:t>
      </w:r>
      <w:r w:rsidRPr="00133EB9">
        <w:rPr>
          <w:rFonts w:asciiTheme="majorBidi" w:eastAsia="Arial Unicode MS" w:hAnsiTheme="majorBidi" w:cstheme="majorBidi"/>
          <w:noProof/>
          <w:szCs w:val="24"/>
        </w:rPr>
        <w:t>Beneficiary</w:t>
      </w:r>
      <w:r w:rsidR="007E703B" w:rsidRPr="00133EB9">
        <w:rPr>
          <w:rFonts w:asciiTheme="majorBidi" w:eastAsia="Arial Unicode MS" w:hAnsiTheme="majorBidi" w:cstheme="majorBidi"/>
          <w:noProof/>
          <w:szCs w:val="24"/>
        </w:rPr>
        <w:t xml:space="preserve"> </w:t>
      </w:r>
      <w:r w:rsidRPr="00133EB9">
        <w:rPr>
          <w:rFonts w:asciiTheme="majorBidi" w:eastAsia="Arial Unicode MS" w:hAnsiTheme="majorBidi" w:cstheme="majorBidi"/>
          <w:noProof/>
          <w:szCs w:val="24"/>
        </w:rPr>
        <w:t>during</w:t>
      </w:r>
      <w:r w:rsidR="007E703B" w:rsidRPr="00133EB9">
        <w:rPr>
          <w:rFonts w:asciiTheme="majorBidi" w:eastAsia="Arial Unicode MS" w:hAnsiTheme="majorBidi" w:cstheme="majorBidi"/>
          <w:noProof/>
          <w:szCs w:val="24"/>
        </w:rPr>
        <w:t xml:space="preserve"> </w:t>
      </w:r>
      <w:r w:rsidRPr="00133EB9">
        <w:rPr>
          <w:rFonts w:asciiTheme="majorBidi" w:eastAsia="Arial Unicode MS" w:hAnsiTheme="majorBidi" w:cstheme="majorBidi"/>
          <w:noProof/>
          <w:szCs w:val="24"/>
        </w:rPr>
        <w:t>the</w:t>
      </w:r>
      <w:r w:rsidR="007E703B" w:rsidRPr="00133EB9">
        <w:rPr>
          <w:rFonts w:asciiTheme="majorBidi" w:eastAsia="Arial Unicode MS" w:hAnsiTheme="majorBidi" w:cstheme="majorBidi"/>
          <w:noProof/>
          <w:szCs w:val="24"/>
        </w:rPr>
        <w:t xml:space="preserve"> </w:t>
      </w:r>
      <w:r w:rsidRPr="00133EB9">
        <w:rPr>
          <w:rFonts w:asciiTheme="majorBidi" w:eastAsia="Arial Unicode MS" w:hAnsiTheme="majorBidi" w:cstheme="majorBidi"/>
          <w:noProof/>
          <w:szCs w:val="24"/>
        </w:rPr>
        <w:t>Bid</w:t>
      </w:r>
      <w:r w:rsidR="007E703B" w:rsidRPr="00133EB9">
        <w:rPr>
          <w:rFonts w:asciiTheme="majorBidi" w:eastAsia="Arial Unicode MS" w:hAnsiTheme="majorBidi" w:cstheme="majorBidi"/>
          <w:noProof/>
          <w:szCs w:val="24"/>
        </w:rPr>
        <w:t xml:space="preserve"> </w:t>
      </w:r>
      <w:r w:rsidRPr="00133EB9">
        <w:rPr>
          <w:rFonts w:asciiTheme="majorBidi" w:eastAsia="Arial Unicode MS" w:hAnsiTheme="majorBidi" w:cstheme="majorBidi"/>
          <w:noProof/>
          <w:szCs w:val="24"/>
        </w:rPr>
        <w:t>Validity</w:t>
      </w:r>
      <w:r w:rsidR="007E703B" w:rsidRPr="00133EB9">
        <w:rPr>
          <w:rFonts w:asciiTheme="majorBidi" w:eastAsia="Arial Unicode MS" w:hAnsiTheme="majorBidi" w:cstheme="majorBidi"/>
          <w:noProof/>
          <w:szCs w:val="24"/>
        </w:rPr>
        <w:t xml:space="preserve"> </w:t>
      </w:r>
      <w:r w:rsidRPr="00133EB9">
        <w:rPr>
          <w:rFonts w:asciiTheme="majorBidi" w:eastAsia="Arial Unicode MS" w:hAnsiTheme="majorBidi" w:cstheme="majorBidi"/>
          <w:noProof/>
          <w:szCs w:val="24"/>
        </w:rPr>
        <w:t>Period</w:t>
      </w:r>
      <w:r w:rsidR="007E703B" w:rsidRPr="00133EB9">
        <w:rPr>
          <w:rFonts w:asciiTheme="majorBidi" w:eastAsia="Arial Unicode MS" w:hAnsiTheme="majorBidi" w:cstheme="majorBidi"/>
          <w:noProof/>
          <w:szCs w:val="24"/>
        </w:rPr>
        <w:t xml:space="preserve"> </w:t>
      </w:r>
      <w:r w:rsidRPr="00133EB9">
        <w:rPr>
          <w:rFonts w:asciiTheme="majorBidi" w:eastAsia="Arial Unicode MS" w:hAnsiTheme="majorBidi" w:cstheme="majorBidi"/>
          <w:noProof/>
          <w:szCs w:val="24"/>
        </w:rPr>
        <w:t>or</w:t>
      </w:r>
      <w:r w:rsidR="007E703B" w:rsidRPr="00133EB9">
        <w:rPr>
          <w:rFonts w:asciiTheme="majorBidi" w:eastAsia="Arial Unicode MS" w:hAnsiTheme="majorBidi" w:cstheme="majorBidi"/>
          <w:noProof/>
          <w:szCs w:val="24"/>
        </w:rPr>
        <w:t xml:space="preserve"> </w:t>
      </w:r>
      <w:r w:rsidRPr="00133EB9">
        <w:rPr>
          <w:rFonts w:asciiTheme="majorBidi" w:eastAsia="Arial Unicode MS" w:hAnsiTheme="majorBidi" w:cstheme="majorBidi"/>
          <w:noProof/>
          <w:szCs w:val="24"/>
        </w:rPr>
        <w:t>any</w:t>
      </w:r>
      <w:r w:rsidR="007E703B" w:rsidRPr="00133EB9">
        <w:rPr>
          <w:rFonts w:asciiTheme="majorBidi" w:eastAsia="Arial Unicode MS" w:hAnsiTheme="majorBidi" w:cstheme="majorBidi"/>
          <w:noProof/>
          <w:szCs w:val="24"/>
        </w:rPr>
        <w:t xml:space="preserve"> </w:t>
      </w:r>
      <w:r w:rsidRPr="00133EB9">
        <w:rPr>
          <w:rFonts w:asciiTheme="majorBidi" w:eastAsia="Arial Unicode MS" w:hAnsiTheme="majorBidi" w:cstheme="majorBidi"/>
          <w:noProof/>
          <w:szCs w:val="24"/>
        </w:rPr>
        <w:t>extension</w:t>
      </w:r>
      <w:r w:rsidR="007E703B" w:rsidRPr="00133EB9">
        <w:rPr>
          <w:rFonts w:asciiTheme="majorBidi" w:eastAsia="Arial Unicode MS" w:hAnsiTheme="majorBidi" w:cstheme="majorBidi"/>
          <w:noProof/>
          <w:szCs w:val="24"/>
        </w:rPr>
        <w:t xml:space="preserve"> </w:t>
      </w:r>
      <w:r w:rsidRPr="00133EB9">
        <w:rPr>
          <w:rFonts w:asciiTheme="majorBidi" w:eastAsia="Arial Unicode MS" w:hAnsiTheme="majorBidi" w:cstheme="majorBidi"/>
          <w:noProof/>
          <w:szCs w:val="24"/>
        </w:rPr>
        <w:t>thereto</w:t>
      </w:r>
      <w:r w:rsidR="007E703B" w:rsidRPr="00133EB9">
        <w:rPr>
          <w:rFonts w:asciiTheme="majorBidi" w:eastAsia="Arial Unicode MS" w:hAnsiTheme="majorBidi" w:cstheme="majorBidi"/>
          <w:noProof/>
          <w:szCs w:val="24"/>
        </w:rPr>
        <w:t xml:space="preserve"> </w:t>
      </w:r>
      <w:r w:rsidRPr="00133EB9">
        <w:rPr>
          <w:rFonts w:asciiTheme="majorBidi" w:eastAsia="Arial Unicode MS" w:hAnsiTheme="majorBidi" w:cstheme="majorBidi"/>
          <w:noProof/>
          <w:szCs w:val="24"/>
        </w:rPr>
        <w:t>provided</w:t>
      </w:r>
      <w:r w:rsidR="007E703B" w:rsidRPr="00133EB9">
        <w:rPr>
          <w:rFonts w:asciiTheme="majorBidi" w:eastAsia="Arial Unicode MS" w:hAnsiTheme="majorBidi" w:cstheme="majorBidi"/>
          <w:noProof/>
          <w:szCs w:val="24"/>
        </w:rPr>
        <w:t xml:space="preserve"> </w:t>
      </w:r>
      <w:r w:rsidRPr="00133EB9">
        <w:rPr>
          <w:rFonts w:asciiTheme="majorBidi" w:eastAsia="Arial Unicode MS" w:hAnsiTheme="majorBidi" w:cstheme="majorBidi"/>
          <w:noProof/>
          <w:szCs w:val="24"/>
        </w:rPr>
        <w:t>by</w:t>
      </w:r>
      <w:r w:rsidR="007E703B" w:rsidRPr="00133EB9">
        <w:rPr>
          <w:rFonts w:asciiTheme="majorBidi" w:eastAsia="Arial Unicode MS" w:hAnsiTheme="majorBidi" w:cstheme="majorBidi"/>
          <w:noProof/>
          <w:szCs w:val="24"/>
        </w:rPr>
        <w:t xml:space="preserve"> </w:t>
      </w:r>
      <w:r w:rsidRPr="00133EB9">
        <w:rPr>
          <w:rFonts w:asciiTheme="majorBidi" w:eastAsia="Arial Unicode MS" w:hAnsiTheme="majorBidi" w:cstheme="majorBidi"/>
          <w:noProof/>
          <w:szCs w:val="24"/>
        </w:rPr>
        <w:t>the</w:t>
      </w:r>
      <w:r w:rsidR="007E703B" w:rsidRPr="00133EB9">
        <w:rPr>
          <w:rFonts w:asciiTheme="majorBidi" w:eastAsia="Arial Unicode MS" w:hAnsiTheme="majorBidi" w:cstheme="majorBidi"/>
          <w:noProof/>
          <w:szCs w:val="24"/>
        </w:rPr>
        <w:t xml:space="preserve"> </w:t>
      </w:r>
      <w:r w:rsidRPr="00133EB9">
        <w:rPr>
          <w:rFonts w:asciiTheme="majorBidi" w:eastAsia="Arial Unicode MS" w:hAnsiTheme="majorBidi" w:cstheme="majorBidi"/>
          <w:noProof/>
          <w:szCs w:val="24"/>
        </w:rPr>
        <w:t>Applicant,</w:t>
      </w:r>
      <w:r w:rsidR="007E703B" w:rsidRPr="00133EB9">
        <w:rPr>
          <w:rFonts w:asciiTheme="majorBidi" w:eastAsia="Arial Unicode MS" w:hAnsiTheme="majorBidi" w:cstheme="majorBidi"/>
          <w:noProof/>
          <w:szCs w:val="24"/>
        </w:rPr>
        <w:t xml:space="preserve"> </w:t>
      </w:r>
      <w:r w:rsidRPr="00133EB9">
        <w:rPr>
          <w:rFonts w:asciiTheme="majorBidi" w:eastAsia="Arial Unicode MS" w:hAnsiTheme="majorBidi" w:cstheme="majorBidi"/>
          <w:noProof/>
          <w:szCs w:val="24"/>
        </w:rPr>
        <w:t>(i)</w:t>
      </w:r>
      <w:r w:rsidR="007E703B" w:rsidRPr="00133EB9">
        <w:rPr>
          <w:rFonts w:asciiTheme="majorBidi" w:eastAsia="Arial Unicode MS" w:hAnsiTheme="majorBidi" w:cstheme="majorBidi"/>
          <w:noProof/>
          <w:szCs w:val="24"/>
        </w:rPr>
        <w:t xml:space="preserve"> </w:t>
      </w:r>
      <w:r w:rsidRPr="00133EB9">
        <w:rPr>
          <w:rFonts w:asciiTheme="majorBidi" w:eastAsia="Arial Unicode MS" w:hAnsiTheme="majorBidi" w:cstheme="majorBidi"/>
          <w:noProof/>
          <w:szCs w:val="24"/>
        </w:rPr>
        <w:t>has</w:t>
      </w:r>
      <w:r w:rsidR="007E703B" w:rsidRPr="00133EB9">
        <w:rPr>
          <w:rFonts w:asciiTheme="majorBidi" w:eastAsia="Arial Unicode MS" w:hAnsiTheme="majorBidi" w:cstheme="majorBidi"/>
          <w:noProof/>
          <w:szCs w:val="24"/>
        </w:rPr>
        <w:t xml:space="preserve"> </w:t>
      </w:r>
      <w:r w:rsidRPr="00133EB9">
        <w:rPr>
          <w:rFonts w:asciiTheme="majorBidi" w:eastAsia="Arial Unicode MS" w:hAnsiTheme="majorBidi" w:cstheme="majorBidi"/>
          <w:noProof/>
          <w:szCs w:val="24"/>
        </w:rPr>
        <w:t>failed</w:t>
      </w:r>
      <w:r w:rsidR="007E703B" w:rsidRPr="00133EB9">
        <w:rPr>
          <w:rFonts w:asciiTheme="majorBidi" w:eastAsia="Arial Unicode MS" w:hAnsiTheme="majorBidi" w:cstheme="majorBidi"/>
          <w:noProof/>
          <w:szCs w:val="24"/>
        </w:rPr>
        <w:t xml:space="preserve"> </w:t>
      </w:r>
      <w:r w:rsidRPr="00133EB9">
        <w:rPr>
          <w:rFonts w:asciiTheme="majorBidi" w:eastAsia="Arial Unicode MS" w:hAnsiTheme="majorBidi" w:cstheme="majorBidi"/>
          <w:noProof/>
          <w:szCs w:val="24"/>
        </w:rPr>
        <w:t>to</w:t>
      </w:r>
      <w:r w:rsidR="007E703B" w:rsidRPr="00133EB9">
        <w:rPr>
          <w:rFonts w:asciiTheme="majorBidi" w:eastAsia="Arial Unicode MS" w:hAnsiTheme="majorBidi" w:cstheme="majorBidi"/>
          <w:noProof/>
          <w:szCs w:val="24"/>
        </w:rPr>
        <w:t xml:space="preserve"> </w:t>
      </w:r>
      <w:r w:rsidRPr="00133EB9">
        <w:rPr>
          <w:rFonts w:asciiTheme="majorBidi" w:eastAsia="Arial Unicode MS" w:hAnsiTheme="majorBidi" w:cstheme="majorBidi"/>
          <w:noProof/>
          <w:szCs w:val="24"/>
        </w:rPr>
        <w:t>execute</w:t>
      </w:r>
      <w:r w:rsidR="007E703B" w:rsidRPr="00133EB9">
        <w:rPr>
          <w:rFonts w:asciiTheme="majorBidi" w:eastAsia="Arial Unicode MS" w:hAnsiTheme="majorBidi" w:cstheme="majorBidi"/>
          <w:noProof/>
          <w:szCs w:val="24"/>
        </w:rPr>
        <w:t xml:space="preserve"> </w:t>
      </w:r>
      <w:r w:rsidRPr="00133EB9">
        <w:rPr>
          <w:rFonts w:asciiTheme="majorBidi" w:eastAsia="Arial Unicode MS" w:hAnsiTheme="majorBidi" w:cstheme="majorBidi"/>
          <w:noProof/>
          <w:szCs w:val="24"/>
        </w:rPr>
        <w:t>the</w:t>
      </w:r>
      <w:r w:rsidR="007E703B" w:rsidRPr="00133EB9">
        <w:rPr>
          <w:rFonts w:asciiTheme="majorBidi" w:eastAsia="Arial Unicode MS" w:hAnsiTheme="majorBidi" w:cstheme="majorBidi"/>
          <w:noProof/>
          <w:szCs w:val="24"/>
        </w:rPr>
        <w:t xml:space="preserve"> </w:t>
      </w:r>
      <w:r w:rsidRPr="00133EB9">
        <w:rPr>
          <w:rFonts w:asciiTheme="majorBidi" w:eastAsia="Arial Unicode MS" w:hAnsiTheme="majorBidi" w:cstheme="majorBidi"/>
          <w:noProof/>
          <w:szCs w:val="24"/>
        </w:rPr>
        <w:t>Contract</w:t>
      </w:r>
      <w:r w:rsidR="007E703B" w:rsidRPr="00133EB9">
        <w:rPr>
          <w:rFonts w:asciiTheme="majorBidi" w:eastAsia="Arial Unicode MS" w:hAnsiTheme="majorBidi" w:cstheme="majorBidi"/>
          <w:noProof/>
          <w:szCs w:val="24"/>
        </w:rPr>
        <w:t xml:space="preserve"> </w:t>
      </w:r>
      <w:r w:rsidRPr="00133EB9">
        <w:rPr>
          <w:rFonts w:asciiTheme="majorBidi" w:eastAsia="Arial Unicode MS" w:hAnsiTheme="majorBidi" w:cstheme="majorBidi"/>
          <w:szCs w:val="24"/>
        </w:rPr>
        <w:t>A</w:t>
      </w:r>
      <w:r w:rsidRPr="00133EB9">
        <w:rPr>
          <w:rFonts w:asciiTheme="majorBidi" w:eastAsia="Arial Unicode MS" w:hAnsiTheme="majorBidi" w:cstheme="majorBidi"/>
          <w:noProof/>
          <w:szCs w:val="24"/>
        </w:rPr>
        <w:t>greement,</w:t>
      </w:r>
      <w:r w:rsidR="007E703B" w:rsidRPr="00133EB9">
        <w:rPr>
          <w:rFonts w:asciiTheme="majorBidi" w:eastAsia="Arial Unicode MS" w:hAnsiTheme="majorBidi" w:cstheme="majorBidi"/>
          <w:noProof/>
          <w:szCs w:val="24"/>
        </w:rPr>
        <w:t xml:space="preserve"> </w:t>
      </w:r>
      <w:r w:rsidRPr="00133EB9">
        <w:rPr>
          <w:rFonts w:asciiTheme="majorBidi" w:eastAsia="Arial Unicode MS" w:hAnsiTheme="majorBidi" w:cstheme="majorBidi"/>
          <w:noProof/>
          <w:szCs w:val="24"/>
        </w:rPr>
        <w:t>or</w:t>
      </w:r>
      <w:r w:rsidR="007E703B" w:rsidRPr="00133EB9">
        <w:rPr>
          <w:rFonts w:asciiTheme="majorBidi" w:eastAsia="Arial Unicode MS" w:hAnsiTheme="majorBidi" w:cstheme="majorBidi"/>
          <w:noProof/>
          <w:szCs w:val="24"/>
        </w:rPr>
        <w:t xml:space="preserve"> </w:t>
      </w:r>
      <w:r w:rsidRPr="00133EB9">
        <w:rPr>
          <w:rFonts w:asciiTheme="majorBidi" w:eastAsia="Arial Unicode MS" w:hAnsiTheme="majorBidi" w:cstheme="majorBidi"/>
          <w:noProof/>
          <w:szCs w:val="24"/>
        </w:rPr>
        <w:t>(ii)</w:t>
      </w:r>
      <w:r w:rsidR="007E703B" w:rsidRPr="00133EB9">
        <w:rPr>
          <w:rFonts w:asciiTheme="majorBidi" w:eastAsia="Arial Unicode MS" w:hAnsiTheme="majorBidi" w:cstheme="majorBidi"/>
          <w:noProof/>
          <w:szCs w:val="24"/>
        </w:rPr>
        <w:t xml:space="preserve"> </w:t>
      </w:r>
      <w:r w:rsidRPr="00133EB9">
        <w:rPr>
          <w:rFonts w:asciiTheme="majorBidi" w:eastAsia="Arial Unicode MS" w:hAnsiTheme="majorBidi" w:cstheme="majorBidi"/>
          <w:noProof/>
          <w:szCs w:val="24"/>
        </w:rPr>
        <w:t>has</w:t>
      </w:r>
      <w:r w:rsidR="007E703B" w:rsidRPr="00133EB9">
        <w:rPr>
          <w:rFonts w:asciiTheme="majorBidi" w:eastAsia="Arial Unicode MS" w:hAnsiTheme="majorBidi" w:cstheme="majorBidi"/>
          <w:noProof/>
          <w:szCs w:val="24"/>
        </w:rPr>
        <w:t xml:space="preserve"> </w:t>
      </w:r>
      <w:r w:rsidRPr="00133EB9">
        <w:rPr>
          <w:rFonts w:asciiTheme="majorBidi" w:eastAsia="Arial Unicode MS" w:hAnsiTheme="majorBidi" w:cstheme="majorBidi"/>
          <w:noProof/>
          <w:szCs w:val="24"/>
        </w:rPr>
        <w:t>failed</w:t>
      </w:r>
      <w:r w:rsidR="007E703B" w:rsidRPr="00133EB9">
        <w:rPr>
          <w:rFonts w:asciiTheme="majorBidi" w:eastAsia="Arial Unicode MS" w:hAnsiTheme="majorBidi" w:cstheme="majorBidi"/>
          <w:noProof/>
          <w:szCs w:val="24"/>
        </w:rPr>
        <w:t xml:space="preserve"> </w:t>
      </w:r>
      <w:r w:rsidRPr="00133EB9">
        <w:rPr>
          <w:rFonts w:asciiTheme="majorBidi" w:eastAsia="Arial Unicode MS" w:hAnsiTheme="majorBidi" w:cstheme="majorBidi"/>
          <w:noProof/>
          <w:szCs w:val="24"/>
        </w:rPr>
        <w:t>to</w:t>
      </w:r>
      <w:r w:rsidR="007E703B" w:rsidRPr="00133EB9">
        <w:rPr>
          <w:rFonts w:asciiTheme="majorBidi" w:eastAsia="Arial Unicode MS" w:hAnsiTheme="majorBidi" w:cstheme="majorBidi"/>
          <w:noProof/>
          <w:szCs w:val="24"/>
        </w:rPr>
        <w:t xml:space="preserve"> </w:t>
      </w:r>
      <w:r w:rsidRPr="00133EB9">
        <w:rPr>
          <w:rFonts w:asciiTheme="majorBidi" w:eastAsia="Arial Unicode MS" w:hAnsiTheme="majorBidi" w:cstheme="majorBidi"/>
          <w:noProof/>
          <w:szCs w:val="24"/>
        </w:rPr>
        <w:t>furnish</w:t>
      </w:r>
      <w:r w:rsidR="007E703B" w:rsidRPr="00133EB9">
        <w:rPr>
          <w:rFonts w:asciiTheme="majorBidi" w:eastAsia="Arial Unicode MS" w:hAnsiTheme="majorBidi" w:cstheme="majorBidi"/>
          <w:noProof/>
          <w:szCs w:val="24"/>
        </w:rPr>
        <w:t xml:space="preserve"> </w:t>
      </w:r>
      <w:r w:rsidRPr="00133EB9">
        <w:rPr>
          <w:rFonts w:asciiTheme="majorBidi" w:eastAsia="Arial Unicode MS" w:hAnsiTheme="majorBidi" w:cstheme="majorBidi"/>
          <w:noProof/>
          <w:szCs w:val="24"/>
        </w:rPr>
        <w:t>the</w:t>
      </w:r>
      <w:r w:rsidR="007E703B" w:rsidRPr="00133EB9">
        <w:rPr>
          <w:rFonts w:asciiTheme="majorBidi" w:eastAsia="Arial Unicode MS" w:hAnsiTheme="majorBidi" w:cstheme="majorBidi"/>
          <w:noProof/>
          <w:szCs w:val="24"/>
        </w:rPr>
        <w:t xml:space="preserve"> </w:t>
      </w:r>
      <w:r w:rsidRPr="00133EB9">
        <w:rPr>
          <w:rFonts w:asciiTheme="majorBidi" w:eastAsia="Arial Unicode MS" w:hAnsiTheme="majorBidi" w:cstheme="majorBidi"/>
          <w:noProof/>
          <w:szCs w:val="24"/>
        </w:rPr>
        <w:t>Performance</w:t>
      </w:r>
      <w:r w:rsidR="007E703B" w:rsidRPr="00133EB9">
        <w:rPr>
          <w:rFonts w:asciiTheme="majorBidi" w:eastAsia="Arial Unicode MS" w:hAnsiTheme="majorBidi" w:cstheme="majorBidi"/>
          <w:noProof/>
          <w:szCs w:val="24"/>
        </w:rPr>
        <w:t xml:space="preserve"> </w:t>
      </w:r>
      <w:r w:rsidRPr="00133EB9">
        <w:rPr>
          <w:rFonts w:asciiTheme="majorBidi" w:eastAsia="Arial Unicode MS" w:hAnsiTheme="majorBidi" w:cstheme="majorBidi"/>
          <w:noProof/>
          <w:szCs w:val="24"/>
        </w:rPr>
        <w:t>Security,</w:t>
      </w:r>
      <w:r w:rsidR="007E703B" w:rsidRPr="00133EB9">
        <w:rPr>
          <w:rFonts w:asciiTheme="majorBidi" w:eastAsia="Arial Unicode MS" w:hAnsiTheme="majorBidi" w:cstheme="majorBidi"/>
          <w:noProof/>
          <w:szCs w:val="24"/>
        </w:rPr>
        <w:t xml:space="preserve"> </w:t>
      </w:r>
      <w:r w:rsidRPr="00133EB9">
        <w:rPr>
          <w:rFonts w:asciiTheme="majorBidi" w:eastAsia="Arial Unicode MS" w:hAnsiTheme="majorBidi" w:cstheme="majorBidi"/>
          <w:noProof/>
          <w:szCs w:val="24"/>
        </w:rPr>
        <w:t>in</w:t>
      </w:r>
      <w:r w:rsidR="007E703B" w:rsidRPr="00133EB9">
        <w:rPr>
          <w:rFonts w:asciiTheme="majorBidi" w:eastAsia="Arial Unicode MS" w:hAnsiTheme="majorBidi" w:cstheme="majorBidi"/>
          <w:noProof/>
          <w:szCs w:val="24"/>
        </w:rPr>
        <w:t xml:space="preserve"> </w:t>
      </w:r>
      <w:r w:rsidRPr="00133EB9">
        <w:rPr>
          <w:rFonts w:asciiTheme="majorBidi" w:eastAsia="Arial Unicode MS" w:hAnsiTheme="majorBidi" w:cstheme="majorBidi"/>
          <w:noProof/>
          <w:szCs w:val="24"/>
        </w:rPr>
        <w:t>accordance</w:t>
      </w:r>
      <w:r w:rsidR="007E703B" w:rsidRPr="00133EB9">
        <w:rPr>
          <w:rFonts w:asciiTheme="majorBidi" w:eastAsia="Arial Unicode MS" w:hAnsiTheme="majorBidi" w:cstheme="majorBidi"/>
          <w:noProof/>
          <w:szCs w:val="24"/>
        </w:rPr>
        <w:t xml:space="preserve"> </w:t>
      </w:r>
      <w:r w:rsidRPr="00133EB9">
        <w:rPr>
          <w:rFonts w:asciiTheme="majorBidi" w:eastAsia="Arial Unicode MS" w:hAnsiTheme="majorBidi" w:cstheme="majorBidi"/>
          <w:noProof/>
          <w:szCs w:val="24"/>
        </w:rPr>
        <w:t>with</w:t>
      </w:r>
      <w:r w:rsidR="007E703B" w:rsidRPr="00133EB9">
        <w:rPr>
          <w:rFonts w:asciiTheme="majorBidi" w:eastAsia="Arial Unicode MS" w:hAnsiTheme="majorBidi" w:cstheme="majorBidi"/>
          <w:noProof/>
          <w:szCs w:val="24"/>
        </w:rPr>
        <w:t xml:space="preserve"> </w:t>
      </w:r>
      <w:r w:rsidRPr="00133EB9">
        <w:rPr>
          <w:rFonts w:asciiTheme="majorBidi" w:eastAsia="Arial Unicode MS" w:hAnsiTheme="majorBidi" w:cstheme="majorBidi"/>
          <w:noProof/>
          <w:szCs w:val="24"/>
        </w:rPr>
        <w:t>the</w:t>
      </w:r>
      <w:r w:rsidR="007E703B" w:rsidRPr="00133EB9">
        <w:rPr>
          <w:rFonts w:asciiTheme="majorBidi" w:eastAsia="Arial Unicode MS" w:hAnsiTheme="majorBidi" w:cstheme="majorBidi"/>
          <w:noProof/>
          <w:szCs w:val="24"/>
        </w:rPr>
        <w:t xml:space="preserve"> </w:t>
      </w:r>
      <w:r w:rsidRPr="00133EB9">
        <w:rPr>
          <w:rFonts w:asciiTheme="majorBidi" w:eastAsia="Arial Unicode MS" w:hAnsiTheme="majorBidi" w:cstheme="majorBidi"/>
          <w:noProof/>
          <w:szCs w:val="24"/>
        </w:rPr>
        <w:t>Instructions</w:t>
      </w:r>
      <w:r w:rsidR="007E703B" w:rsidRPr="00133EB9">
        <w:rPr>
          <w:rFonts w:asciiTheme="majorBidi" w:eastAsia="Arial Unicode MS" w:hAnsiTheme="majorBidi" w:cstheme="majorBidi"/>
          <w:noProof/>
          <w:szCs w:val="24"/>
        </w:rPr>
        <w:t xml:space="preserve"> </w:t>
      </w:r>
      <w:r w:rsidRPr="00133EB9">
        <w:rPr>
          <w:rFonts w:asciiTheme="majorBidi" w:eastAsia="Arial Unicode MS" w:hAnsiTheme="majorBidi" w:cstheme="majorBidi"/>
          <w:noProof/>
          <w:szCs w:val="24"/>
        </w:rPr>
        <w:t>to</w:t>
      </w:r>
      <w:r w:rsidR="007E703B" w:rsidRPr="00133EB9">
        <w:rPr>
          <w:rFonts w:asciiTheme="majorBidi" w:eastAsia="Arial Unicode MS" w:hAnsiTheme="majorBidi" w:cstheme="majorBidi"/>
          <w:noProof/>
          <w:szCs w:val="24"/>
        </w:rPr>
        <w:t xml:space="preserve"> </w:t>
      </w:r>
      <w:r w:rsidRPr="00133EB9">
        <w:rPr>
          <w:rFonts w:asciiTheme="majorBidi" w:eastAsia="Arial Unicode MS" w:hAnsiTheme="majorBidi" w:cstheme="majorBidi"/>
          <w:noProof/>
          <w:szCs w:val="24"/>
        </w:rPr>
        <w:t>Bidders</w:t>
      </w:r>
      <w:r w:rsidR="007E703B" w:rsidRPr="00133EB9">
        <w:rPr>
          <w:rFonts w:asciiTheme="majorBidi" w:eastAsia="Arial Unicode MS" w:hAnsiTheme="majorBidi" w:cstheme="majorBidi"/>
          <w:noProof/>
          <w:szCs w:val="24"/>
        </w:rPr>
        <w:t xml:space="preserve"> </w:t>
      </w:r>
      <w:r w:rsidRPr="00133EB9">
        <w:rPr>
          <w:rFonts w:asciiTheme="majorBidi" w:eastAsia="Arial Unicode MS" w:hAnsiTheme="majorBidi" w:cstheme="majorBidi"/>
          <w:noProof/>
          <w:szCs w:val="24"/>
        </w:rPr>
        <w:t>(“ITB”)</w:t>
      </w:r>
      <w:r w:rsidR="007E703B" w:rsidRPr="00133EB9">
        <w:rPr>
          <w:rFonts w:asciiTheme="majorBidi" w:eastAsia="Arial Unicode MS" w:hAnsiTheme="majorBidi" w:cstheme="majorBidi"/>
          <w:noProof/>
          <w:szCs w:val="24"/>
        </w:rPr>
        <w:t xml:space="preserve"> </w:t>
      </w:r>
      <w:r w:rsidRPr="00133EB9">
        <w:rPr>
          <w:rFonts w:asciiTheme="majorBidi" w:eastAsia="Arial Unicode MS" w:hAnsiTheme="majorBidi" w:cstheme="majorBidi"/>
          <w:noProof/>
          <w:szCs w:val="24"/>
        </w:rPr>
        <w:t>of</w:t>
      </w:r>
      <w:r w:rsidR="007E703B" w:rsidRPr="00133EB9">
        <w:rPr>
          <w:rFonts w:asciiTheme="majorBidi" w:eastAsia="Arial Unicode MS" w:hAnsiTheme="majorBidi" w:cstheme="majorBidi"/>
          <w:noProof/>
          <w:szCs w:val="24"/>
        </w:rPr>
        <w:t xml:space="preserve"> </w:t>
      </w:r>
      <w:r w:rsidRPr="00133EB9">
        <w:rPr>
          <w:rFonts w:asciiTheme="majorBidi" w:eastAsia="Arial Unicode MS" w:hAnsiTheme="majorBidi" w:cstheme="majorBidi"/>
          <w:noProof/>
          <w:szCs w:val="24"/>
        </w:rPr>
        <w:t>the</w:t>
      </w:r>
      <w:r w:rsidR="007E703B" w:rsidRPr="00133EB9">
        <w:rPr>
          <w:rFonts w:asciiTheme="majorBidi" w:eastAsia="Arial Unicode MS" w:hAnsiTheme="majorBidi" w:cstheme="majorBidi"/>
          <w:noProof/>
          <w:szCs w:val="24"/>
        </w:rPr>
        <w:t xml:space="preserve"> </w:t>
      </w:r>
      <w:r w:rsidRPr="00133EB9">
        <w:rPr>
          <w:rFonts w:asciiTheme="majorBidi" w:eastAsia="Arial Unicode MS" w:hAnsiTheme="majorBidi" w:cstheme="majorBidi"/>
          <w:noProof/>
          <w:szCs w:val="24"/>
        </w:rPr>
        <w:t>Beneficiary’s</w:t>
      </w:r>
      <w:r w:rsidR="007E703B" w:rsidRPr="00133EB9">
        <w:rPr>
          <w:rFonts w:asciiTheme="majorBidi" w:eastAsia="Arial Unicode MS" w:hAnsiTheme="majorBidi" w:cstheme="majorBidi"/>
          <w:noProof/>
          <w:szCs w:val="24"/>
        </w:rPr>
        <w:t xml:space="preserve"> </w:t>
      </w:r>
      <w:r w:rsidR="00D71DAF" w:rsidRPr="00133EB9">
        <w:rPr>
          <w:rFonts w:asciiTheme="majorBidi" w:eastAsia="Arial Unicode MS" w:hAnsiTheme="majorBidi" w:cstheme="majorBidi"/>
          <w:noProof/>
          <w:szCs w:val="24"/>
        </w:rPr>
        <w:t>bidding document</w:t>
      </w:r>
      <w:r w:rsidRPr="00133EB9">
        <w:rPr>
          <w:rFonts w:asciiTheme="majorBidi" w:eastAsia="Arial Unicode MS" w:hAnsiTheme="majorBidi" w:cstheme="majorBidi"/>
          <w:noProof/>
          <w:szCs w:val="24"/>
        </w:rPr>
        <w:t>.</w:t>
      </w:r>
    </w:p>
    <w:p w14:paraId="30B72FC7" w14:textId="77777777" w:rsidR="00AE644D" w:rsidRPr="00133EB9" w:rsidRDefault="00AE644D" w:rsidP="001D5093">
      <w:pPr>
        <w:spacing w:beforeAutospacing="1" w:after="0" w:afterAutospacing="1"/>
        <w:ind w:right="0"/>
        <w:rPr>
          <w:rFonts w:asciiTheme="majorBidi" w:eastAsia="Arial Unicode MS" w:hAnsiTheme="majorBidi" w:cstheme="majorBidi"/>
          <w:noProof/>
          <w:szCs w:val="24"/>
        </w:rPr>
      </w:pPr>
      <w:r w:rsidRPr="00133EB9">
        <w:rPr>
          <w:rFonts w:asciiTheme="majorBidi" w:eastAsia="Arial Unicode MS" w:hAnsiTheme="majorBidi" w:cstheme="majorBidi"/>
          <w:noProof/>
          <w:szCs w:val="24"/>
        </w:rPr>
        <w:t>This</w:t>
      </w:r>
      <w:r w:rsidR="007E703B" w:rsidRPr="00133EB9">
        <w:rPr>
          <w:rFonts w:asciiTheme="majorBidi" w:eastAsia="Arial Unicode MS" w:hAnsiTheme="majorBidi" w:cstheme="majorBidi"/>
          <w:noProof/>
          <w:szCs w:val="24"/>
        </w:rPr>
        <w:t xml:space="preserve"> </w:t>
      </w:r>
      <w:r w:rsidRPr="00133EB9">
        <w:rPr>
          <w:rFonts w:asciiTheme="majorBidi" w:eastAsia="Arial Unicode MS" w:hAnsiTheme="majorBidi" w:cstheme="majorBidi"/>
          <w:noProof/>
          <w:szCs w:val="24"/>
        </w:rPr>
        <w:t>guarantee</w:t>
      </w:r>
      <w:r w:rsidR="007E703B" w:rsidRPr="00133EB9">
        <w:rPr>
          <w:rFonts w:asciiTheme="majorBidi" w:eastAsia="Arial Unicode MS" w:hAnsiTheme="majorBidi" w:cstheme="majorBidi"/>
          <w:noProof/>
          <w:szCs w:val="24"/>
        </w:rPr>
        <w:t xml:space="preserve"> </w:t>
      </w:r>
      <w:r w:rsidRPr="00133EB9">
        <w:rPr>
          <w:rFonts w:asciiTheme="majorBidi" w:eastAsia="Arial Unicode MS" w:hAnsiTheme="majorBidi" w:cstheme="majorBidi"/>
          <w:noProof/>
          <w:szCs w:val="24"/>
        </w:rPr>
        <w:t>will</w:t>
      </w:r>
      <w:r w:rsidR="007E703B" w:rsidRPr="00133EB9">
        <w:rPr>
          <w:rFonts w:asciiTheme="majorBidi" w:eastAsia="Arial Unicode MS" w:hAnsiTheme="majorBidi" w:cstheme="majorBidi"/>
          <w:noProof/>
          <w:szCs w:val="24"/>
        </w:rPr>
        <w:t xml:space="preserve"> </w:t>
      </w:r>
      <w:r w:rsidRPr="00133EB9">
        <w:rPr>
          <w:rFonts w:asciiTheme="majorBidi" w:eastAsia="Arial Unicode MS" w:hAnsiTheme="majorBidi" w:cstheme="majorBidi"/>
          <w:noProof/>
          <w:szCs w:val="24"/>
        </w:rPr>
        <w:t>expire:</w:t>
      </w:r>
      <w:r w:rsidR="007E703B" w:rsidRPr="00133EB9">
        <w:rPr>
          <w:rFonts w:asciiTheme="majorBidi" w:eastAsia="Arial Unicode MS" w:hAnsiTheme="majorBidi" w:cstheme="majorBidi"/>
          <w:noProof/>
          <w:szCs w:val="24"/>
        </w:rPr>
        <w:t xml:space="preserve"> </w:t>
      </w:r>
      <w:r w:rsidRPr="00133EB9">
        <w:rPr>
          <w:rFonts w:asciiTheme="majorBidi" w:eastAsia="Arial Unicode MS" w:hAnsiTheme="majorBidi" w:cstheme="majorBidi"/>
          <w:noProof/>
          <w:szCs w:val="24"/>
        </w:rPr>
        <w:t>(a)</w:t>
      </w:r>
      <w:r w:rsidR="007E703B" w:rsidRPr="00133EB9">
        <w:rPr>
          <w:rFonts w:asciiTheme="majorBidi" w:eastAsia="Arial Unicode MS" w:hAnsiTheme="majorBidi" w:cstheme="majorBidi"/>
          <w:noProof/>
          <w:szCs w:val="24"/>
        </w:rPr>
        <w:t xml:space="preserve"> </w:t>
      </w:r>
      <w:r w:rsidRPr="00133EB9">
        <w:rPr>
          <w:rFonts w:asciiTheme="majorBidi" w:eastAsia="Arial Unicode MS" w:hAnsiTheme="majorBidi" w:cstheme="majorBidi"/>
          <w:noProof/>
          <w:szCs w:val="24"/>
        </w:rPr>
        <w:t>if</w:t>
      </w:r>
      <w:r w:rsidR="007E703B" w:rsidRPr="00133EB9">
        <w:rPr>
          <w:rFonts w:asciiTheme="majorBidi" w:eastAsia="Arial Unicode MS" w:hAnsiTheme="majorBidi" w:cstheme="majorBidi"/>
          <w:noProof/>
          <w:szCs w:val="24"/>
        </w:rPr>
        <w:t xml:space="preserve"> </w:t>
      </w:r>
      <w:r w:rsidRPr="00133EB9">
        <w:rPr>
          <w:rFonts w:asciiTheme="majorBidi" w:eastAsia="Arial Unicode MS" w:hAnsiTheme="majorBidi" w:cstheme="majorBidi"/>
          <w:noProof/>
          <w:szCs w:val="24"/>
        </w:rPr>
        <w:t>the</w:t>
      </w:r>
      <w:r w:rsidR="007E703B" w:rsidRPr="00133EB9">
        <w:rPr>
          <w:rFonts w:asciiTheme="majorBidi" w:eastAsia="Arial Unicode MS" w:hAnsiTheme="majorBidi" w:cstheme="majorBidi"/>
          <w:noProof/>
          <w:szCs w:val="24"/>
        </w:rPr>
        <w:t xml:space="preserve"> </w:t>
      </w:r>
      <w:r w:rsidRPr="00133EB9">
        <w:rPr>
          <w:rFonts w:asciiTheme="majorBidi" w:eastAsia="Arial Unicode MS" w:hAnsiTheme="majorBidi" w:cstheme="majorBidi"/>
          <w:noProof/>
          <w:szCs w:val="24"/>
        </w:rPr>
        <w:t>Applicant</w:t>
      </w:r>
      <w:r w:rsidR="007E703B" w:rsidRPr="00133EB9">
        <w:rPr>
          <w:rFonts w:asciiTheme="majorBidi" w:eastAsia="Arial Unicode MS" w:hAnsiTheme="majorBidi" w:cstheme="majorBidi"/>
          <w:noProof/>
          <w:szCs w:val="24"/>
        </w:rPr>
        <w:t xml:space="preserve"> </w:t>
      </w:r>
      <w:r w:rsidRPr="00133EB9">
        <w:rPr>
          <w:rFonts w:asciiTheme="majorBidi" w:eastAsia="Arial Unicode MS" w:hAnsiTheme="majorBidi" w:cstheme="majorBidi"/>
          <w:noProof/>
          <w:szCs w:val="24"/>
        </w:rPr>
        <w:t>is</w:t>
      </w:r>
      <w:r w:rsidR="007E703B" w:rsidRPr="00133EB9">
        <w:rPr>
          <w:rFonts w:asciiTheme="majorBidi" w:eastAsia="Arial Unicode MS" w:hAnsiTheme="majorBidi" w:cstheme="majorBidi"/>
          <w:noProof/>
          <w:szCs w:val="24"/>
        </w:rPr>
        <w:t xml:space="preserve"> </w:t>
      </w:r>
      <w:r w:rsidRPr="00133EB9">
        <w:rPr>
          <w:rFonts w:asciiTheme="majorBidi" w:eastAsia="Arial Unicode MS" w:hAnsiTheme="majorBidi" w:cstheme="majorBidi"/>
          <w:noProof/>
          <w:szCs w:val="24"/>
        </w:rPr>
        <w:t>the</w:t>
      </w:r>
      <w:r w:rsidR="007E703B" w:rsidRPr="00133EB9">
        <w:rPr>
          <w:rFonts w:asciiTheme="majorBidi" w:eastAsia="Arial Unicode MS" w:hAnsiTheme="majorBidi" w:cstheme="majorBidi"/>
          <w:noProof/>
          <w:szCs w:val="24"/>
        </w:rPr>
        <w:t xml:space="preserve"> </w:t>
      </w:r>
      <w:r w:rsidRPr="00133EB9">
        <w:rPr>
          <w:rFonts w:asciiTheme="majorBidi" w:eastAsia="Arial Unicode MS" w:hAnsiTheme="majorBidi" w:cstheme="majorBidi"/>
          <w:noProof/>
          <w:szCs w:val="24"/>
        </w:rPr>
        <w:t>successful</w:t>
      </w:r>
      <w:r w:rsidR="007E703B" w:rsidRPr="00133EB9">
        <w:rPr>
          <w:rFonts w:asciiTheme="majorBidi" w:eastAsia="Arial Unicode MS" w:hAnsiTheme="majorBidi" w:cstheme="majorBidi"/>
          <w:noProof/>
          <w:szCs w:val="24"/>
        </w:rPr>
        <w:t xml:space="preserve"> </w:t>
      </w:r>
      <w:r w:rsidRPr="00133EB9">
        <w:rPr>
          <w:rFonts w:asciiTheme="majorBidi" w:eastAsia="Arial Unicode MS" w:hAnsiTheme="majorBidi" w:cstheme="majorBidi"/>
          <w:noProof/>
          <w:szCs w:val="24"/>
        </w:rPr>
        <w:t>Bidder,</w:t>
      </w:r>
      <w:r w:rsidR="007E703B" w:rsidRPr="00133EB9">
        <w:rPr>
          <w:rFonts w:asciiTheme="majorBidi" w:eastAsia="Arial Unicode MS" w:hAnsiTheme="majorBidi" w:cstheme="majorBidi"/>
          <w:noProof/>
          <w:szCs w:val="24"/>
        </w:rPr>
        <w:t xml:space="preserve"> </w:t>
      </w:r>
      <w:r w:rsidRPr="00133EB9">
        <w:rPr>
          <w:rFonts w:asciiTheme="majorBidi" w:eastAsia="Arial Unicode MS" w:hAnsiTheme="majorBidi" w:cstheme="majorBidi"/>
          <w:noProof/>
          <w:szCs w:val="24"/>
        </w:rPr>
        <w:t>upon</w:t>
      </w:r>
      <w:r w:rsidR="007E703B" w:rsidRPr="00133EB9">
        <w:rPr>
          <w:rFonts w:asciiTheme="majorBidi" w:eastAsia="Arial Unicode MS" w:hAnsiTheme="majorBidi" w:cstheme="majorBidi"/>
          <w:noProof/>
          <w:szCs w:val="24"/>
        </w:rPr>
        <w:t xml:space="preserve"> </w:t>
      </w:r>
      <w:r w:rsidRPr="00133EB9">
        <w:rPr>
          <w:rFonts w:asciiTheme="majorBidi" w:eastAsia="Arial Unicode MS" w:hAnsiTheme="majorBidi" w:cstheme="majorBidi"/>
          <w:noProof/>
          <w:szCs w:val="24"/>
        </w:rPr>
        <w:t>our</w:t>
      </w:r>
      <w:r w:rsidR="007E703B" w:rsidRPr="00133EB9">
        <w:rPr>
          <w:rFonts w:asciiTheme="majorBidi" w:eastAsia="Arial Unicode MS" w:hAnsiTheme="majorBidi" w:cstheme="majorBidi"/>
          <w:noProof/>
          <w:szCs w:val="24"/>
        </w:rPr>
        <w:t xml:space="preserve"> </w:t>
      </w:r>
      <w:r w:rsidRPr="00133EB9">
        <w:rPr>
          <w:rFonts w:asciiTheme="majorBidi" w:eastAsia="Arial Unicode MS" w:hAnsiTheme="majorBidi" w:cstheme="majorBidi"/>
          <w:noProof/>
          <w:szCs w:val="24"/>
        </w:rPr>
        <w:t>receipt</w:t>
      </w:r>
      <w:r w:rsidR="007E703B" w:rsidRPr="00133EB9">
        <w:rPr>
          <w:rFonts w:asciiTheme="majorBidi" w:eastAsia="Arial Unicode MS" w:hAnsiTheme="majorBidi" w:cstheme="majorBidi"/>
          <w:noProof/>
          <w:szCs w:val="24"/>
        </w:rPr>
        <w:t xml:space="preserve"> </w:t>
      </w:r>
      <w:r w:rsidRPr="00133EB9">
        <w:rPr>
          <w:rFonts w:asciiTheme="majorBidi" w:eastAsia="Arial Unicode MS" w:hAnsiTheme="majorBidi" w:cstheme="majorBidi"/>
          <w:noProof/>
          <w:szCs w:val="24"/>
        </w:rPr>
        <w:t>of</w:t>
      </w:r>
      <w:r w:rsidR="007E703B" w:rsidRPr="00133EB9">
        <w:rPr>
          <w:rFonts w:asciiTheme="majorBidi" w:eastAsia="Arial Unicode MS" w:hAnsiTheme="majorBidi" w:cstheme="majorBidi"/>
          <w:noProof/>
          <w:szCs w:val="24"/>
        </w:rPr>
        <w:t xml:space="preserve"> </w:t>
      </w:r>
      <w:r w:rsidRPr="00133EB9">
        <w:rPr>
          <w:rFonts w:asciiTheme="majorBidi" w:eastAsia="Arial Unicode MS" w:hAnsiTheme="majorBidi" w:cstheme="majorBidi"/>
          <w:noProof/>
          <w:szCs w:val="24"/>
        </w:rPr>
        <w:t>copies</w:t>
      </w:r>
      <w:r w:rsidR="007E703B" w:rsidRPr="00133EB9">
        <w:rPr>
          <w:rFonts w:asciiTheme="majorBidi" w:eastAsia="Arial Unicode MS" w:hAnsiTheme="majorBidi" w:cstheme="majorBidi"/>
          <w:noProof/>
          <w:szCs w:val="24"/>
        </w:rPr>
        <w:t xml:space="preserve"> </w:t>
      </w:r>
      <w:r w:rsidRPr="00133EB9">
        <w:rPr>
          <w:rFonts w:asciiTheme="majorBidi" w:eastAsia="Arial Unicode MS" w:hAnsiTheme="majorBidi" w:cstheme="majorBidi"/>
          <w:noProof/>
          <w:szCs w:val="24"/>
        </w:rPr>
        <w:t>of</w:t>
      </w:r>
      <w:r w:rsidR="007E703B" w:rsidRPr="00133EB9">
        <w:rPr>
          <w:rFonts w:asciiTheme="majorBidi" w:eastAsia="Arial Unicode MS" w:hAnsiTheme="majorBidi" w:cstheme="majorBidi"/>
          <w:noProof/>
          <w:szCs w:val="24"/>
        </w:rPr>
        <w:t xml:space="preserve"> </w:t>
      </w:r>
      <w:r w:rsidRPr="00133EB9">
        <w:rPr>
          <w:rFonts w:asciiTheme="majorBidi" w:eastAsia="Arial Unicode MS" w:hAnsiTheme="majorBidi" w:cstheme="majorBidi"/>
          <w:noProof/>
          <w:szCs w:val="24"/>
        </w:rPr>
        <w:t>the</w:t>
      </w:r>
      <w:r w:rsidR="007E703B" w:rsidRPr="00133EB9">
        <w:rPr>
          <w:rFonts w:asciiTheme="majorBidi" w:eastAsia="Arial Unicode MS" w:hAnsiTheme="majorBidi" w:cstheme="majorBidi"/>
          <w:noProof/>
          <w:szCs w:val="24"/>
        </w:rPr>
        <w:t xml:space="preserve"> </w:t>
      </w:r>
      <w:r w:rsidRPr="00133EB9">
        <w:rPr>
          <w:rFonts w:asciiTheme="majorBidi" w:eastAsia="Arial Unicode MS" w:hAnsiTheme="majorBidi" w:cstheme="majorBidi"/>
          <w:noProof/>
          <w:szCs w:val="24"/>
        </w:rPr>
        <w:t>contract</w:t>
      </w:r>
      <w:r w:rsidR="007E703B" w:rsidRPr="00133EB9">
        <w:rPr>
          <w:rFonts w:asciiTheme="majorBidi" w:eastAsia="Arial Unicode MS" w:hAnsiTheme="majorBidi" w:cstheme="majorBidi"/>
          <w:noProof/>
          <w:szCs w:val="24"/>
        </w:rPr>
        <w:t xml:space="preserve"> </w:t>
      </w:r>
      <w:r w:rsidRPr="00133EB9">
        <w:rPr>
          <w:rFonts w:asciiTheme="majorBidi" w:eastAsia="Arial Unicode MS" w:hAnsiTheme="majorBidi" w:cstheme="majorBidi"/>
          <w:noProof/>
          <w:szCs w:val="24"/>
        </w:rPr>
        <w:t>agreement</w:t>
      </w:r>
      <w:r w:rsidR="007E703B" w:rsidRPr="00133EB9">
        <w:rPr>
          <w:rFonts w:asciiTheme="majorBidi" w:eastAsia="Arial Unicode MS" w:hAnsiTheme="majorBidi" w:cstheme="majorBidi"/>
          <w:noProof/>
          <w:szCs w:val="24"/>
        </w:rPr>
        <w:t xml:space="preserve"> </w:t>
      </w:r>
      <w:r w:rsidRPr="00133EB9">
        <w:rPr>
          <w:rFonts w:asciiTheme="majorBidi" w:eastAsia="Arial Unicode MS" w:hAnsiTheme="majorBidi" w:cstheme="majorBidi"/>
          <w:noProof/>
          <w:szCs w:val="24"/>
        </w:rPr>
        <w:t>signed</w:t>
      </w:r>
      <w:r w:rsidR="007E703B" w:rsidRPr="00133EB9">
        <w:rPr>
          <w:rFonts w:asciiTheme="majorBidi" w:eastAsia="Arial Unicode MS" w:hAnsiTheme="majorBidi" w:cstheme="majorBidi"/>
          <w:noProof/>
          <w:szCs w:val="24"/>
        </w:rPr>
        <w:t xml:space="preserve"> </w:t>
      </w:r>
      <w:r w:rsidRPr="00133EB9">
        <w:rPr>
          <w:rFonts w:asciiTheme="majorBidi" w:eastAsia="Arial Unicode MS" w:hAnsiTheme="majorBidi" w:cstheme="majorBidi"/>
          <w:noProof/>
          <w:szCs w:val="24"/>
        </w:rPr>
        <w:t>by</w:t>
      </w:r>
      <w:r w:rsidR="007E703B" w:rsidRPr="00133EB9">
        <w:rPr>
          <w:rFonts w:asciiTheme="majorBidi" w:eastAsia="Arial Unicode MS" w:hAnsiTheme="majorBidi" w:cstheme="majorBidi"/>
          <w:noProof/>
          <w:szCs w:val="24"/>
        </w:rPr>
        <w:t xml:space="preserve"> </w:t>
      </w:r>
      <w:r w:rsidRPr="00133EB9">
        <w:rPr>
          <w:rFonts w:asciiTheme="majorBidi" w:eastAsia="Arial Unicode MS" w:hAnsiTheme="majorBidi" w:cstheme="majorBidi"/>
          <w:noProof/>
          <w:szCs w:val="24"/>
        </w:rPr>
        <w:t>the</w:t>
      </w:r>
      <w:r w:rsidR="007E703B" w:rsidRPr="00133EB9">
        <w:rPr>
          <w:rFonts w:asciiTheme="majorBidi" w:eastAsia="Arial Unicode MS" w:hAnsiTheme="majorBidi" w:cstheme="majorBidi"/>
          <w:noProof/>
          <w:szCs w:val="24"/>
        </w:rPr>
        <w:t xml:space="preserve"> </w:t>
      </w:r>
      <w:r w:rsidRPr="00133EB9">
        <w:rPr>
          <w:rFonts w:asciiTheme="majorBidi" w:eastAsia="Arial Unicode MS" w:hAnsiTheme="majorBidi" w:cstheme="majorBidi"/>
          <w:noProof/>
          <w:szCs w:val="24"/>
        </w:rPr>
        <w:t>Applicant</w:t>
      </w:r>
      <w:r w:rsidR="007E703B" w:rsidRPr="00133EB9">
        <w:rPr>
          <w:rFonts w:asciiTheme="majorBidi" w:eastAsia="Arial Unicode MS" w:hAnsiTheme="majorBidi" w:cstheme="majorBidi"/>
          <w:noProof/>
          <w:szCs w:val="24"/>
        </w:rPr>
        <w:t xml:space="preserve"> </w:t>
      </w:r>
      <w:r w:rsidRPr="00133EB9">
        <w:rPr>
          <w:rFonts w:asciiTheme="majorBidi" w:eastAsia="Arial Unicode MS" w:hAnsiTheme="majorBidi" w:cstheme="majorBidi"/>
          <w:noProof/>
          <w:szCs w:val="24"/>
        </w:rPr>
        <w:t>and</w:t>
      </w:r>
      <w:r w:rsidR="007E703B" w:rsidRPr="00133EB9">
        <w:rPr>
          <w:rFonts w:asciiTheme="majorBidi" w:eastAsia="Arial Unicode MS" w:hAnsiTheme="majorBidi" w:cstheme="majorBidi"/>
          <w:noProof/>
          <w:szCs w:val="24"/>
        </w:rPr>
        <w:t xml:space="preserve"> </w:t>
      </w:r>
      <w:r w:rsidRPr="00133EB9">
        <w:rPr>
          <w:rFonts w:asciiTheme="majorBidi" w:eastAsia="Arial Unicode MS" w:hAnsiTheme="majorBidi" w:cstheme="majorBidi"/>
          <w:noProof/>
          <w:szCs w:val="24"/>
        </w:rPr>
        <w:t>the</w:t>
      </w:r>
      <w:r w:rsidR="007E703B" w:rsidRPr="00133EB9">
        <w:rPr>
          <w:rFonts w:asciiTheme="majorBidi" w:eastAsia="Arial Unicode MS" w:hAnsiTheme="majorBidi" w:cstheme="majorBidi"/>
          <w:noProof/>
          <w:szCs w:val="24"/>
        </w:rPr>
        <w:t xml:space="preserve"> </w:t>
      </w:r>
      <w:r w:rsidRPr="00133EB9">
        <w:rPr>
          <w:rFonts w:asciiTheme="majorBidi" w:eastAsia="Arial Unicode MS" w:hAnsiTheme="majorBidi" w:cstheme="majorBidi"/>
          <w:noProof/>
          <w:szCs w:val="24"/>
        </w:rPr>
        <w:t>Performance</w:t>
      </w:r>
      <w:r w:rsidR="007E703B" w:rsidRPr="00133EB9">
        <w:rPr>
          <w:rFonts w:asciiTheme="majorBidi" w:eastAsia="Arial Unicode MS" w:hAnsiTheme="majorBidi" w:cstheme="majorBidi"/>
          <w:noProof/>
          <w:szCs w:val="24"/>
        </w:rPr>
        <w:t xml:space="preserve"> </w:t>
      </w:r>
      <w:r w:rsidRPr="00133EB9">
        <w:rPr>
          <w:rFonts w:asciiTheme="majorBidi" w:eastAsia="Arial Unicode MS" w:hAnsiTheme="majorBidi" w:cstheme="majorBidi"/>
          <w:noProof/>
          <w:szCs w:val="24"/>
        </w:rPr>
        <w:t>Security</w:t>
      </w:r>
      <w:r w:rsidR="007E703B" w:rsidRPr="00133EB9">
        <w:rPr>
          <w:rFonts w:asciiTheme="majorBidi" w:eastAsia="Arial Unicode MS" w:hAnsiTheme="majorBidi" w:cstheme="majorBidi"/>
          <w:noProof/>
          <w:szCs w:val="24"/>
        </w:rPr>
        <w:t xml:space="preserve"> </w:t>
      </w:r>
      <w:r w:rsidRPr="00133EB9">
        <w:rPr>
          <w:rFonts w:asciiTheme="majorBidi" w:eastAsia="Arial Unicode MS" w:hAnsiTheme="majorBidi" w:cstheme="majorBidi"/>
          <w:noProof/>
          <w:szCs w:val="24"/>
        </w:rPr>
        <w:t>issued</w:t>
      </w:r>
      <w:r w:rsidR="007E703B" w:rsidRPr="00133EB9">
        <w:rPr>
          <w:rFonts w:asciiTheme="majorBidi" w:eastAsia="Arial Unicode MS" w:hAnsiTheme="majorBidi" w:cstheme="majorBidi"/>
          <w:noProof/>
          <w:szCs w:val="24"/>
        </w:rPr>
        <w:t xml:space="preserve"> </w:t>
      </w:r>
      <w:r w:rsidRPr="00133EB9">
        <w:rPr>
          <w:rFonts w:asciiTheme="majorBidi" w:eastAsia="Arial Unicode MS" w:hAnsiTheme="majorBidi" w:cstheme="majorBidi"/>
          <w:noProof/>
          <w:szCs w:val="24"/>
        </w:rPr>
        <w:t>to</w:t>
      </w:r>
      <w:r w:rsidR="007E703B" w:rsidRPr="00133EB9">
        <w:rPr>
          <w:rFonts w:asciiTheme="majorBidi" w:eastAsia="Arial Unicode MS" w:hAnsiTheme="majorBidi" w:cstheme="majorBidi"/>
          <w:noProof/>
          <w:szCs w:val="24"/>
        </w:rPr>
        <w:t xml:space="preserve"> </w:t>
      </w:r>
      <w:r w:rsidRPr="00133EB9">
        <w:rPr>
          <w:rFonts w:asciiTheme="majorBidi" w:eastAsia="Arial Unicode MS" w:hAnsiTheme="majorBidi" w:cstheme="majorBidi"/>
          <w:noProof/>
          <w:szCs w:val="24"/>
        </w:rPr>
        <w:t>the</w:t>
      </w:r>
      <w:r w:rsidR="007E703B" w:rsidRPr="00133EB9">
        <w:rPr>
          <w:rFonts w:asciiTheme="majorBidi" w:eastAsia="Arial Unicode MS" w:hAnsiTheme="majorBidi" w:cstheme="majorBidi"/>
          <w:noProof/>
          <w:szCs w:val="24"/>
        </w:rPr>
        <w:t xml:space="preserve"> </w:t>
      </w:r>
      <w:r w:rsidRPr="00133EB9">
        <w:rPr>
          <w:rFonts w:asciiTheme="majorBidi" w:eastAsia="Arial Unicode MS" w:hAnsiTheme="majorBidi" w:cstheme="majorBidi"/>
          <w:noProof/>
          <w:szCs w:val="24"/>
        </w:rPr>
        <w:t>Beneficiary</w:t>
      </w:r>
      <w:r w:rsidR="007E703B" w:rsidRPr="00133EB9">
        <w:rPr>
          <w:rFonts w:asciiTheme="majorBidi" w:eastAsia="Arial Unicode MS" w:hAnsiTheme="majorBidi" w:cstheme="majorBidi"/>
          <w:noProof/>
          <w:szCs w:val="24"/>
        </w:rPr>
        <w:t xml:space="preserve"> </w:t>
      </w:r>
      <w:r w:rsidRPr="00133EB9">
        <w:rPr>
          <w:rFonts w:asciiTheme="majorBidi" w:eastAsia="Arial Unicode MS" w:hAnsiTheme="majorBidi" w:cstheme="majorBidi"/>
          <w:noProof/>
          <w:szCs w:val="24"/>
        </w:rPr>
        <w:t>in</w:t>
      </w:r>
      <w:r w:rsidR="007E703B" w:rsidRPr="00133EB9">
        <w:rPr>
          <w:rFonts w:asciiTheme="majorBidi" w:eastAsia="Arial Unicode MS" w:hAnsiTheme="majorBidi" w:cstheme="majorBidi"/>
          <w:noProof/>
          <w:szCs w:val="24"/>
        </w:rPr>
        <w:t xml:space="preserve"> </w:t>
      </w:r>
      <w:r w:rsidRPr="00133EB9">
        <w:rPr>
          <w:rFonts w:asciiTheme="majorBidi" w:eastAsia="Arial Unicode MS" w:hAnsiTheme="majorBidi" w:cstheme="majorBidi"/>
          <w:noProof/>
          <w:szCs w:val="24"/>
        </w:rPr>
        <w:t>relation</w:t>
      </w:r>
      <w:r w:rsidR="007E703B" w:rsidRPr="00133EB9">
        <w:rPr>
          <w:rFonts w:asciiTheme="majorBidi" w:eastAsia="Arial Unicode MS" w:hAnsiTheme="majorBidi" w:cstheme="majorBidi"/>
          <w:noProof/>
          <w:szCs w:val="24"/>
        </w:rPr>
        <w:t xml:space="preserve"> </w:t>
      </w:r>
      <w:r w:rsidRPr="00133EB9">
        <w:rPr>
          <w:rFonts w:asciiTheme="majorBidi" w:eastAsia="Arial Unicode MS" w:hAnsiTheme="majorBidi" w:cstheme="majorBidi"/>
          <w:noProof/>
          <w:szCs w:val="24"/>
        </w:rPr>
        <w:t>to</w:t>
      </w:r>
      <w:r w:rsidR="007E703B" w:rsidRPr="00133EB9">
        <w:rPr>
          <w:rFonts w:asciiTheme="majorBidi" w:eastAsia="Arial Unicode MS" w:hAnsiTheme="majorBidi" w:cstheme="majorBidi"/>
          <w:noProof/>
          <w:szCs w:val="24"/>
        </w:rPr>
        <w:t xml:space="preserve"> </w:t>
      </w:r>
      <w:r w:rsidRPr="00133EB9">
        <w:rPr>
          <w:rFonts w:asciiTheme="majorBidi" w:eastAsia="Arial Unicode MS" w:hAnsiTheme="majorBidi" w:cstheme="majorBidi"/>
          <w:noProof/>
          <w:szCs w:val="24"/>
        </w:rPr>
        <w:t>such</w:t>
      </w:r>
      <w:r w:rsidR="007E703B" w:rsidRPr="00133EB9">
        <w:rPr>
          <w:rFonts w:asciiTheme="majorBidi" w:eastAsia="Arial Unicode MS" w:hAnsiTheme="majorBidi" w:cstheme="majorBidi"/>
          <w:noProof/>
          <w:szCs w:val="24"/>
        </w:rPr>
        <w:t xml:space="preserve"> </w:t>
      </w:r>
      <w:r w:rsidRPr="00133EB9">
        <w:rPr>
          <w:rFonts w:asciiTheme="majorBidi" w:eastAsia="Arial Unicode MS" w:hAnsiTheme="majorBidi" w:cstheme="majorBidi"/>
          <w:noProof/>
          <w:szCs w:val="24"/>
        </w:rPr>
        <w:t>contract</w:t>
      </w:r>
      <w:r w:rsidR="007E703B" w:rsidRPr="00133EB9">
        <w:rPr>
          <w:rFonts w:asciiTheme="majorBidi" w:eastAsia="Arial Unicode MS" w:hAnsiTheme="majorBidi" w:cstheme="majorBidi"/>
          <w:noProof/>
          <w:szCs w:val="24"/>
        </w:rPr>
        <w:t xml:space="preserve"> </w:t>
      </w:r>
      <w:r w:rsidRPr="00133EB9">
        <w:rPr>
          <w:rFonts w:asciiTheme="majorBidi" w:eastAsia="Arial Unicode MS" w:hAnsiTheme="majorBidi" w:cstheme="majorBidi"/>
          <w:noProof/>
          <w:szCs w:val="24"/>
        </w:rPr>
        <w:t>agreement;</w:t>
      </w:r>
      <w:r w:rsidR="007E703B" w:rsidRPr="00133EB9">
        <w:rPr>
          <w:rFonts w:asciiTheme="majorBidi" w:eastAsia="Arial Unicode MS" w:hAnsiTheme="majorBidi" w:cstheme="majorBidi"/>
          <w:noProof/>
          <w:szCs w:val="24"/>
        </w:rPr>
        <w:t xml:space="preserve"> </w:t>
      </w:r>
      <w:r w:rsidRPr="00133EB9">
        <w:rPr>
          <w:rFonts w:asciiTheme="majorBidi" w:eastAsia="Arial Unicode MS" w:hAnsiTheme="majorBidi" w:cstheme="majorBidi"/>
          <w:noProof/>
          <w:szCs w:val="24"/>
        </w:rPr>
        <w:t>or</w:t>
      </w:r>
      <w:r w:rsidR="007E703B" w:rsidRPr="00133EB9">
        <w:rPr>
          <w:rFonts w:asciiTheme="majorBidi" w:eastAsia="Arial Unicode MS" w:hAnsiTheme="majorBidi" w:cstheme="majorBidi"/>
          <w:noProof/>
          <w:szCs w:val="24"/>
        </w:rPr>
        <w:t xml:space="preserve"> </w:t>
      </w:r>
      <w:r w:rsidRPr="00133EB9">
        <w:rPr>
          <w:rFonts w:asciiTheme="majorBidi" w:eastAsia="Arial Unicode MS" w:hAnsiTheme="majorBidi" w:cstheme="majorBidi"/>
          <w:noProof/>
          <w:szCs w:val="24"/>
        </w:rPr>
        <w:t>(b)</w:t>
      </w:r>
      <w:r w:rsidR="007E703B" w:rsidRPr="00133EB9">
        <w:rPr>
          <w:rFonts w:asciiTheme="majorBidi" w:eastAsia="Arial Unicode MS" w:hAnsiTheme="majorBidi" w:cstheme="majorBidi"/>
          <w:noProof/>
          <w:szCs w:val="24"/>
        </w:rPr>
        <w:t xml:space="preserve"> </w:t>
      </w:r>
      <w:r w:rsidRPr="00133EB9">
        <w:rPr>
          <w:rFonts w:asciiTheme="majorBidi" w:eastAsia="Arial Unicode MS" w:hAnsiTheme="majorBidi" w:cstheme="majorBidi"/>
          <w:noProof/>
          <w:szCs w:val="24"/>
        </w:rPr>
        <w:t>if</w:t>
      </w:r>
      <w:r w:rsidR="007E703B" w:rsidRPr="00133EB9">
        <w:rPr>
          <w:rFonts w:asciiTheme="majorBidi" w:eastAsia="Arial Unicode MS" w:hAnsiTheme="majorBidi" w:cstheme="majorBidi"/>
          <w:noProof/>
          <w:szCs w:val="24"/>
        </w:rPr>
        <w:t xml:space="preserve"> </w:t>
      </w:r>
      <w:r w:rsidRPr="00133EB9">
        <w:rPr>
          <w:rFonts w:asciiTheme="majorBidi" w:eastAsia="Arial Unicode MS" w:hAnsiTheme="majorBidi" w:cstheme="majorBidi"/>
          <w:noProof/>
          <w:szCs w:val="24"/>
        </w:rPr>
        <w:t>the</w:t>
      </w:r>
      <w:r w:rsidR="007E703B" w:rsidRPr="00133EB9">
        <w:rPr>
          <w:rFonts w:asciiTheme="majorBidi" w:eastAsia="Arial Unicode MS" w:hAnsiTheme="majorBidi" w:cstheme="majorBidi"/>
          <w:noProof/>
          <w:szCs w:val="24"/>
        </w:rPr>
        <w:t xml:space="preserve"> </w:t>
      </w:r>
      <w:r w:rsidRPr="00133EB9">
        <w:rPr>
          <w:rFonts w:asciiTheme="majorBidi" w:eastAsia="Arial Unicode MS" w:hAnsiTheme="majorBidi" w:cstheme="majorBidi"/>
          <w:noProof/>
          <w:szCs w:val="24"/>
        </w:rPr>
        <w:t>Applicantis</w:t>
      </w:r>
      <w:r w:rsidR="007E703B" w:rsidRPr="00133EB9">
        <w:rPr>
          <w:rFonts w:asciiTheme="majorBidi" w:eastAsia="Arial Unicode MS" w:hAnsiTheme="majorBidi" w:cstheme="majorBidi"/>
          <w:noProof/>
          <w:szCs w:val="24"/>
        </w:rPr>
        <w:t xml:space="preserve"> </w:t>
      </w:r>
      <w:r w:rsidRPr="00133EB9">
        <w:rPr>
          <w:rFonts w:asciiTheme="majorBidi" w:eastAsia="Arial Unicode MS" w:hAnsiTheme="majorBidi" w:cstheme="majorBidi"/>
          <w:noProof/>
          <w:szCs w:val="24"/>
        </w:rPr>
        <w:t>not</w:t>
      </w:r>
      <w:r w:rsidR="007E703B" w:rsidRPr="00133EB9">
        <w:rPr>
          <w:rFonts w:asciiTheme="majorBidi" w:eastAsia="Arial Unicode MS" w:hAnsiTheme="majorBidi" w:cstheme="majorBidi"/>
          <w:noProof/>
          <w:szCs w:val="24"/>
        </w:rPr>
        <w:t xml:space="preserve"> </w:t>
      </w:r>
      <w:r w:rsidRPr="00133EB9">
        <w:rPr>
          <w:rFonts w:asciiTheme="majorBidi" w:eastAsia="Arial Unicode MS" w:hAnsiTheme="majorBidi" w:cstheme="majorBidi"/>
          <w:noProof/>
          <w:szCs w:val="24"/>
        </w:rPr>
        <w:t>the</w:t>
      </w:r>
      <w:r w:rsidR="007E703B" w:rsidRPr="00133EB9">
        <w:rPr>
          <w:rFonts w:asciiTheme="majorBidi" w:eastAsia="Arial Unicode MS" w:hAnsiTheme="majorBidi" w:cstheme="majorBidi"/>
          <w:noProof/>
          <w:szCs w:val="24"/>
        </w:rPr>
        <w:t xml:space="preserve"> </w:t>
      </w:r>
      <w:r w:rsidRPr="00133EB9">
        <w:rPr>
          <w:rFonts w:asciiTheme="majorBidi" w:eastAsia="Arial Unicode MS" w:hAnsiTheme="majorBidi" w:cstheme="majorBidi"/>
          <w:noProof/>
          <w:szCs w:val="24"/>
        </w:rPr>
        <w:t>successful</w:t>
      </w:r>
      <w:r w:rsidR="007E703B" w:rsidRPr="00133EB9">
        <w:rPr>
          <w:rFonts w:asciiTheme="majorBidi" w:eastAsia="Arial Unicode MS" w:hAnsiTheme="majorBidi" w:cstheme="majorBidi"/>
          <w:noProof/>
          <w:szCs w:val="24"/>
        </w:rPr>
        <w:t xml:space="preserve"> </w:t>
      </w:r>
      <w:r w:rsidRPr="00133EB9">
        <w:rPr>
          <w:rFonts w:asciiTheme="majorBidi" w:eastAsia="Arial Unicode MS" w:hAnsiTheme="majorBidi" w:cstheme="majorBidi"/>
          <w:noProof/>
          <w:szCs w:val="24"/>
        </w:rPr>
        <w:t>Bidder,</w:t>
      </w:r>
      <w:r w:rsidR="007E703B" w:rsidRPr="00133EB9">
        <w:rPr>
          <w:rFonts w:asciiTheme="majorBidi" w:eastAsia="Arial Unicode MS" w:hAnsiTheme="majorBidi" w:cstheme="majorBidi"/>
          <w:noProof/>
          <w:szCs w:val="24"/>
        </w:rPr>
        <w:t xml:space="preserve"> </w:t>
      </w:r>
      <w:r w:rsidRPr="00133EB9">
        <w:rPr>
          <w:rFonts w:asciiTheme="majorBidi" w:eastAsia="Arial Unicode MS" w:hAnsiTheme="majorBidi" w:cstheme="majorBidi"/>
          <w:noProof/>
          <w:szCs w:val="24"/>
        </w:rPr>
        <w:t>upon</w:t>
      </w:r>
      <w:r w:rsidR="007E703B" w:rsidRPr="00133EB9">
        <w:rPr>
          <w:rFonts w:asciiTheme="majorBidi" w:eastAsia="Arial Unicode MS" w:hAnsiTheme="majorBidi" w:cstheme="majorBidi"/>
          <w:noProof/>
          <w:szCs w:val="24"/>
        </w:rPr>
        <w:t xml:space="preserve"> </w:t>
      </w:r>
      <w:r w:rsidRPr="00133EB9">
        <w:rPr>
          <w:rFonts w:asciiTheme="majorBidi" w:eastAsia="Arial Unicode MS" w:hAnsiTheme="majorBidi" w:cstheme="majorBidi"/>
          <w:noProof/>
          <w:szCs w:val="24"/>
        </w:rPr>
        <w:t>the</w:t>
      </w:r>
      <w:r w:rsidR="007E703B" w:rsidRPr="00133EB9">
        <w:rPr>
          <w:rFonts w:asciiTheme="majorBidi" w:eastAsia="Arial Unicode MS" w:hAnsiTheme="majorBidi" w:cstheme="majorBidi"/>
          <w:noProof/>
          <w:szCs w:val="24"/>
        </w:rPr>
        <w:t xml:space="preserve"> </w:t>
      </w:r>
      <w:r w:rsidRPr="00133EB9">
        <w:rPr>
          <w:rFonts w:asciiTheme="majorBidi" w:eastAsia="Arial Unicode MS" w:hAnsiTheme="majorBidi" w:cstheme="majorBidi"/>
          <w:noProof/>
          <w:szCs w:val="24"/>
        </w:rPr>
        <w:t>earlier</w:t>
      </w:r>
      <w:r w:rsidR="007E703B" w:rsidRPr="00133EB9">
        <w:rPr>
          <w:rFonts w:asciiTheme="majorBidi" w:eastAsia="Arial Unicode MS" w:hAnsiTheme="majorBidi" w:cstheme="majorBidi"/>
          <w:noProof/>
          <w:szCs w:val="24"/>
        </w:rPr>
        <w:t xml:space="preserve"> </w:t>
      </w:r>
      <w:r w:rsidRPr="00133EB9">
        <w:rPr>
          <w:rFonts w:asciiTheme="majorBidi" w:eastAsia="Arial Unicode MS" w:hAnsiTheme="majorBidi" w:cstheme="majorBidi"/>
          <w:noProof/>
          <w:szCs w:val="24"/>
        </w:rPr>
        <w:t>of</w:t>
      </w:r>
      <w:r w:rsidR="007E703B" w:rsidRPr="00133EB9">
        <w:rPr>
          <w:rFonts w:asciiTheme="majorBidi" w:eastAsia="Arial Unicode MS" w:hAnsiTheme="majorBidi" w:cstheme="majorBidi"/>
          <w:noProof/>
          <w:szCs w:val="24"/>
        </w:rPr>
        <w:t xml:space="preserve"> </w:t>
      </w:r>
      <w:r w:rsidRPr="00133EB9">
        <w:rPr>
          <w:rFonts w:asciiTheme="majorBidi" w:eastAsia="Arial Unicode MS" w:hAnsiTheme="majorBidi" w:cstheme="majorBidi"/>
          <w:noProof/>
          <w:szCs w:val="24"/>
        </w:rPr>
        <w:t>(i)</w:t>
      </w:r>
      <w:r w:rsidR="007E703B" w:rsidRPr="00133EB9">
        <w:rPr>
          <w:rFonts w:asciiTheme="majorBidi" w:eastAsia="Arial Unicode MS" w:hAnsiTheme="majorBidi" w:cstheme="majorBidi"/>
          <w:noProof/>
          <w:szCs w:val="24"/>
        </w:rPr>
        <w:t xml:space="preserve"> </w:t>
      </w:r>
      <w:r w:rsidRPr="00133EB9">
        <w:rPr>
          <w:rFonts w:asciiTheme="majorBidi" w:eastAsia="Arial Unicode MS" w:hAnsiTheme="majorBidi" w:cstheme="majorBidi"/>
          <w:noProof/>
          <w:szCs w:val="24"/>
        </w:rPr>
        <w:t>our</w:t>
      </w:r>
      <w:r w:rsidR="007E703B" w:rsidRPr="00133EB9">
        <w:rPr>
          <w:rFonts w:asciiTheme="majorBidi" w:eastAsia="Arial Unicode MS" w:hAnsiTheme="majorBidi" w:cstheme="majorBidi"/>
          <w:noProof/>
          <w:szCs w:val="24"/>
        </w:rPr>
        <w:t xml:space="preserve"> </w:t>
      </w:r>
      <w:r w:rsidRPr="00133EB9">
        <w:rPr>
          <w:rFonts w:asciiTheme="majorBidi" w:eastAsia="Arial Unicode MS" w:hAnsiTheme="majorBidi" w:cstheme="majorBidi"/>
          <w:noProof/>
          <w:szCs w:val="24"/>
        </w:rPr>
        <w:t>receipt</w:t>
      </w:r>
      <w:r w:rsidR="007E703B" w:rsidRPr="00133EB9">
        <w:rPr>
          <w:rFonts w:asciiTheme="majorBidi" w:eastAsia="Arial Unicode MS" w:hAnsiTheme="majorBidi" w:cstheme="majorBidi"/>
          <w:noProof/>
          <w:szCs w:val="24"/>
        </w:rPr>
        <w:t xml:space="preserve"> </w:t>
      </w:r>
      <w:r w:rsidRPr="00133EB9">
        <w:rPr>
          <w:rFonts w:asciiTheme="majorBidi" w:eastAsia="Arial Unicode MS" w:hAnsiTheme="majorBidi" w:cstheme="majorBidi"/>
          <w:noProof/>
          <w:szCs w:val="24"/>
        </w:rPr>
        <w:t>of</w:t>
      </w:r>
      <w:r w:rsidR="007E703B" w:rsidRPr="00133EB9">
        <w:rPr>
          <w:rFonts w:asciiTheme="majorBidi" w:eastAsia="Arial Unicode MS" w:hAnsiTheme="majorBidi" w:cstheme="majorBidi"/>
          <w:noProof/>
          <w:szCs w:val="24"/>
        </w:rPr>
        <w:t xml:space="preserve"> </w:t>
      </w:r>
      <w:r w:rsidRPr="00133EB9">
        <w:rPr>
          <w:rFonts w:asciiTheme="majorBidi" w:eastAsia="Arial Unicode MS" w:hAnsiTheme="majorBidi" w:cstheme="majorBidi"/>
          <w:noProof/>
          <w:szCs w:val="24"/>
        </w:rPr>
        <w:t>a</w:t>
      </w:r>
      <w:r w:rsidR="007E703B" w:rsidRPr="00133EB9">
        <w:rPr>
          <w:rFonts w:asciiTheme="majorBidi" w:eastAsia="Arial Unicode MS" w:hAnsiTheme="majorBidi" w:cstheme="majorBidi"/>
          <w:noProof/>
          <w:szCs w:val="24"/>
        </w:rPr>
        <w:t xml:space="preserve"> </w:t>
      </w:r>
      <w:r w:rsidRPr="00133EB9">
        <w:rPr>
          <w:rFonts w:asciiTheme="majorBidi" w:eastAsia="Arial Unicode MS" w:hAnsiTheme="majorBidi" w:cstheme="majorBidi"/>
          <w:noProof/>
          <w:szCs w:val="24"/>
        </w:rPr>
        <w:t>copy</w:t>
      </w:r>
      <w:r w:rsidR="007E703B" w:rsidRPr="00133EB9">
        <w:rPr>
          <w:rFonts w:asciiTheme="majorBidi" w:eastAsia="Arial Unicode MS" w:hAnsiTheme="majorBidi" w:cstheme="majorBidi"/>
          <w:noProof/>
          <w:szCs w:val="24"/>
        </w:rPr>
        <w:t xml:space="preserve"> </w:t>
      </w:r>
      <w:r w:rsidRPr="00133EB9">
        <w:rPr>
          <w:rFonts w:asciiTheme="majorBidi" w:eastAsia="Arial Unicode MS" w:hAnsiTheme="majorBidi" w:cstheme="majorBidi"/>
          <w:noProof/>
          <w:szCs w:val="24"/>
        </w:rPr>
        <w:t>of</w:t>
      </w:r>
      <w:r w:rsidR="007E703B" w:rsidRPr="00133EB9">
        <w:rPr>
          <w:rFonts w:asciiTheme="majorBidi" w:eastAsia="Arial Unicode MS" w:hAnsiTheme="majorBidi" w:cstheme="majorBidi"/>
          <w:noProof/>
          <w:szCs w:val="24"/>
        </w:rPr>
        <w:t xml:space="preserve"> </w:t>
      </w:r>
      <w:r w:rsidRPr="00133EB9">
        <w:rPr>
          <w:rFonts w:asciiTheme="majorBidi" w:eastAsia="Arial Unicode MS" w:hAnsiTheme="majorBidi" w:cstheme="majorBidi"/>
          <w:noProof/>
          <w:szCs w:val="24"/>
        </w:rPr>
        <w:t>the</w:t>
      </w:r>
      <w:r w:rsidR="007E703B" w:rsidRPr="00133EB9">
        <w:rPr>
          <w:rFonts w:asciiTheme="majorBidi" w:eastAsia="Arial Unicode MS" w:hAnsiTheme="majorBidi" w:cstheme="majorBidi"/>
          <w:noProof/>
          <w:szCs w:val="24"/>
        </w:rPr>
        <w:t xml:space="preserve"> </w:t>
      </w:r>
      <w:r w:rsidRPr="00133EB9">
        <w:rPr>
          <w:rFonts w:asciiTheme="majorBidi" w:eastAsia="Arial Unicode MS" w:hAnsiTheme="majorBidi" w:cstheme="majorBidi"/>
          <w:noProof/>
          <w:szCs w:val="24"/>
        </w:rPr>
        <w:t>Beneficiary’s</w:t>
      </w:r>
      <w:r w:rsidR="007E703B" w:rsidRPr="00133EB9">
        <w:rPr>
          <w:rFonts w:asciiTheme="majorBidi" w:eastAsia="Arial Unicode MS" w:hAnsiTheme="majorBidi" w:cstheme="majorBidi"/>
          <w:noProof/>
          <w:szCs w:val="24"/>
        </w:rPr>
        <w:t xml:space="preserve"> </w:t>
      </w:r>
      <w:r w:rsidRPr="00133EB9">
        <w:rPr>
          <w:rFonts w:asciiTheme="majorBidi" w:eastAsia="Arial Unicode MS" w:hAnsiTheme="majorBidi" w:cstheme="majorBidi"/>
          <w:noProof/>
          <w:szCs w:val="24"/>
        </w:rPr>
        <w:t>notification</w:t>
      </w:r>
      <w:r w:rsidR="007E703B" w:rsidRPr="00133EB9">
        <w:rPr>
          <w:rFonts w:asciiTheme="majorBidi" w:eastAsia="Arial Unicode MS" w:hAnsiTheme="majorBidi" w:cstheme="majorBidi"/>
          <w:noProof/>
          <w:szCs w:val="24"/>
        </w:rPr>
        <w:t xml:space="preserve"> </w:t>
      </w:r>
      <w:r w:rsidRPr="00133EB9">
        <w:rPr>
          <w:rFonts w:asciiTheme="majorBidi" w:eastAsia="Arial Unicode MS" w:hAnsiTheme="majorBidi" w:cstheme="majorBidi"/>
          <w:noProof/>
          <w:szCs w:val="24"/>
        </w:rPr>
        <w:t>to</w:t>
      </w:r>
      <w:r w:rsidR="007E703B" w:rsidRPr="00133EB9">
        <w:rPr>
          <w:rFonts w:asciiTheme="majorBidi" w:eastAsia="Arial Unicode MS" w:hAnsiTheme="majorBidi" w:cstheme="majorBidi"/>
          <w:noProof/>
          <w:szCs w:val="24"/>
        </w:rPr>
        <w:t xml:space="preserve"> </w:t>
      </w:r>
      <w:r w:rsidRPr="00133EB9">
        <w:rPr>
          <w:rFonts w:asciiTheme="majorBidi" w:eastAsia="Arial Unicode MS" w:hAnsiTheme="majorBidi" w:cstheme="majorBidi"/>
          <w:noProof/>
          <w:szCs w:val="24"/>
        </w:rPr>
        <w:t>the</w:t>
      </w:r>
      <w:r w:rsidR="007E703B" w:rsidRPr="00133EB9">
        <w:rPr>
          <w:rFonts w:asciiTheme="majorBidi" w:eastAsia="Arial Unicode MS" w:hAnsiTheme="majorBidi" w:cstheme="majorBidi"/>
          <w:noProof/>
          <w:szCs w:val="24"/>
        </w:rPr>
        <w:t xml:space="preserve"> </w:t>
      </w:r>
      <w:r w:rsidRPr="00133EB9">
        <w:rPr>
          <w:rFonts w:asciiTheme="majorBidi" w:eastAsia="Arial Unicode MS" w:hAnsiTheme="majorBidi" w:cstheme="majorBidi"/>
          <w:noProof/>
          <w:szCs w:val="24"/>
        </w:rPr>
        <w:t>Applicant</w:t>
      </w:r>
      <w:r w:rsidR="00152D0E" w:rsidRPr="00133EB9">
        <w:rPr>
          <w:rFonts w:asciiTheme="majorBidi" w:eastAsia="Arial Unicode MS" w:hAnsiTheme="majorBidi" w:cstheme="majorBidi"/>
          <w:noProof/>
          <w:szCs w:val="24"/>
        </w:rPr>
        <w:t xml:space="preserve"> </w:t>
      </w:r>
      <w:r w:rsidRPr="00133EB9">
        <w:rPr>
          <w:rFonts w:asciiTheme="majorBidi" w:eastAsia="Arial Unicode MS" w:hAnsiTheme="majorBidi" w:cstheme="majorBidi"/>
          <w:noProof/>
          <w:szCs w:val="24"/>
        </w:rPr>
        <w:t>of</w:t>
      </w:r>
      <w:r w:rsidR="007E703B" w:rsidRPr="00133EB9">
        <w:rPr>
          <w:rFonts w:asciiTheme="majorBidi" w:eastAsia="Arial Unicode MS" w:hAnsiTheme="majorBidi" w:cstheme="majorBidi"/>
          <w:noProof/>
          <w:szCs w:val="24"/>
        </w:rPr>
        <w:t xml:space="preserve"> </w:t>
      </w:r>
      <w:r w:rsidRPr="00133EB9">
        <w:rPr>
          <w:rFonts w:asciiTheme="majorBidi" w:eastAsia="Arial Unicode MS" w:hAnsiTheme="majorBidi" w:cstheme="majorBidi"/>
          <w:noProof/>
          <w:szCs w:val="24"/>
        </w:rPr>
        <w:t>the</w:t>
      </w:r>
      <w:r w:rsidR="007E703B" w:rsidRPr="00133EB9">
        <w:rPr>
          <w:rFonts w:asciiTheme="majorBidi" w:eastAsia="Arial Unicode MS" w:hAnsiTheme="majorBidi" w:cstheme="majorBidi"/>
          <w:noProof/>
          <w:szCs w:val="24"/>
        </w:rPr>
        <w:t xml:space="preserve"> </w:t>
      </w:r>
      <w:r w:rsidRPr="00133EB9">
        <w:rPr>
          <w:rFonts w:asciiTheme="majorBidi" w:eastAsia="Arial Unicode MS" w:hAnsiTheme="majorBidi" w:cstheme="majorBidi"/>
          <w:noProof/>
          <w:szCs w:val="24"/>
        </w:rPr>
        <w:t>results</w:t>
      </w:r>
      <w:r w:rsidR="007E703B" w:rsidRPr="00133EB9">
        <w:rPr>
          <w:rFonts w:asciiTheme="majorBidi" w:eastAsia="Arial Unicode MS" w:hAnsiTheme="majorBidi" w:cstheme="majorBidi"/>
          <w:noProof/>
          <w:szCs w:val="24"/>
        </w:rPr>
        <w:t xml:space="preserve"> </w:t>
      </w:r>
      <w:r w:rsidRPr="00133EB9">
        <w:rPr>
          <w:rFonts w:asciiTheme="majorBidi" w:eastAsia="Arial Unicode MS" w:hAnsiTheme="majorBidi" w:cstheme="majorBidi"/>
          <w:noProof/>
          <w:szCs w:val="24"/>
        </w:rPr>
        <w:t>of</w:t>
      </w:r>
      <w:r w:rsidR="007E703B" w:rsidRPr="00133EB9">
        <w:rPr>
          <w:rFonts w:asciiTheme="majorBidi" w:eastAsia="Arial Unicode MS" w:hAnsiTheme="majorBidi" w:cstheme="majorBidi"/>
          <w:noProof/>
          <w:szCs w:val="24"/>
        </w:rPr>
        <w:t xml:space="preserve"> </w:t>
      </w:r>
      <w:r w:rsidRPr="00133EB9">
        <w:rPr>
          <w:rFonts w:asciiTheme="majorBidi" w:eastAsia="Arial Unicode MS" w:hAnsiTheme="majorBidi" w:cstheme="majorBidi"/>
          <w:noProof/>
          <w:szCs w:val="24"/>
        </w:rPr>
        <w:t>the</w:t>
      </w:r>
      <w:r w:rsidR="007E703B" w:rsidRPr="00133EB9">
        <w:rPr>
          <w:rFonts w:asciiTheme="majorBidi" w:eastAsia="Arial Unicode MS" w:hAnsiTheme="majorBidi" w:cstheme="majorBidi"/>
          <w:noProof/>
          <w:szCs w:val="24"/>
        </w:rPr>
        <w:t xml:space="preserve"> </w:t>
      </w:r>
      <w:r w:rsidRPr="00133EB9">
        <w:rPr>
          <w:rFonts w:asciiTheme="majorBidi" w:eastAsia="Arial Unicode MS" w:hAnsiTheme="majorBidi" w:cstheme="majorBidi"/>
          <w:noProof/>
          <w:szCs w:val="24"/>
        </w:rPr>
        <w:t>Bidding</w:t>
      </w:r>
      <w:r w:rsidR="007E703B" w:rsidRPr="00133EB9">
        <w:rPr>
          <w:rFonts w:asciiTheme="majorBidi" w:eastAsia="Arial Unicode MS" w:hAnsiTheme="majorBidi" w:cstheme="majorBidi"/>
          <w:noProof/>
          <w:szCs w:val="24"/>
        </w:rPr>
        <w:t xml:space="preserve"> </w:t>
      </w:r>
      <w:r w:rsidRPr="00133EB9">
        <w:rPr>
          <w:rFonts w:asciiTheme="majorBidi" w:eastAsia="Arial Unicode MS" w:hAnsiTheme="majorBidi" w:cstheme="majorBidi"/>
          <w:noProof/>
          <w:szCs w:val="24"/>
        </w:rPr>
        <w:t>process;</w:t>
      </w:r>
      <w:r w:rsidR="007E703B" w:rsidRPr="00133EB9">
        <w:rPr>
          <w:rFonts w:asciiTheme="majorBidi" w:eastAsia="Arial Unicode MS" w:hAnsiTheme="majorBidi" w:cstheme="majorBidi"/>
          <w:noProof/>
          <w:szCs w:val="24"/>
        </w:rPr>
        <w:t xml:space="preserve"> </w:t>
      </w:r>
      <w:r w:rsidRPr="00133EB9">
        <w:rPr>
          <w:rFonts w:asciiTheme="majorBidi" w:eastAsia="Arial Unicode MS" w:hAnsiTheme="majorBidi" w:cstheme="majorBidi"/>
          <w:noProof/>
          <w:szCs w:val="24"/>
        </w:rPr>
        <w:t>or</w:t>
      </w:r>
      <w:r w:rsidR="007E703B" w:rsidRPr="00133EB9">
        <w:rPr>
          <w:rFonts w:asciiTheme="majorBidi" w:eastAsia="Arial Unicode MS" w:hAnsiTheme="majorBidi" w:cstheme="majorBidi"/>
          <w:noProof/>
          <w:szCs w:val="24"/>
        </w:rPr>
        <w:t xml:space="preserve"> </w:t>
      </w:r>
      <w:r w:rsidRPr="00133EB9">
        <w:rPr>
          <w:rFonts w:asciiTheme="majorBidi" w:eastAsia="Arial Unicode MS" w:hAnsiTheme="majorBidi" w:cstheme="majorBidi"/>
          <w:noProof/>
          <w:szCs w:val="24"/>
        </w:rPr>
        <w:t>(ii)twenty-eight</w:t>
      </w:r>
      <w:r w:rsidR="007E703B" w:rsidRPr="00133EB9">
        <w:rPr>
          <w:rFonts w:asciiTheme="majorBidi" w:eastAsia="Arial Unicode MS" w:hAnsiTheme="majorBidi" w:cstheme="majorBidi"/>
          <w:noProof/>
          <w:szCs w:val="24"/>
        </w:rPr>
        <w:t xml:space="preserve"> </w:t>
      </w:r>
      <w:r w:rsidRPr="00133EB9">
        <w:rPr>
          <w:rFonts w:asciiTheme="majorBidi" w:eastAsia="Arial Unicode MS" w:hAnsiTheme="majorBidi" w:cstheme="majorBidi"/>
          <w:noProof/>
          <w:szCs w:val="24"/>
        </w:rPr>
        <w:t>days</w:t>
      </w:r>
      <w:r w:rsidR="007E703B" w:rsidRPr="00133EB9">
        <w:rPr>
          <w:rFonts w:asciiTheme="majorBidi" w:eastAsia="Arial Unicode MS" w:hAnsiTheme="majorBidi" w:cstheme="majorBidi"/>
          <w:noProof/>
          <w:szCs w:val="24"/>
        </w:rPr>
        <w:t xml:space="preserve"> </w:t>
      </w:r>
      <w:r w:rsidRPr="00133EB9">
        <w:rPr>
          <w:rFonts w:asciiTheme="majorBidi" w:eastAsia="Arial Unicode MS" w:hAnsiTheme="majorBidi" w:cstheme="majorBidi"/>
          <w:noProof/>
          <w:szCs w:val="24"/>
        </w:rPr>
        <w:t>after</w:t>
      </w:r>
      <w:r w:rsidR="007E703B" w:rsidRPr="00133EB9">
        <w:rPr>
          <w:rFonts w:asciiTheme="majorBidi" w:eastAsia="Arial Unicode MS" w:hAnsiTheme="majorBidi" w:cstheme="majorBidi"/>
          <w:noProof/>
          <w:szCs w:val="24"/>
        </w:rPr>
        <w:t xml:space="preserve"> </w:t>
      </w:r>
      <w:r w:rsidRPr="00133EB9">
        <w:rPr>
          <w:rFonts w:asciiTheme="majorBidi" w:eastAsia="Arial Unicode MS" w:hAnsiTheme="majorBidi" w:cstheme="majorBidi"/>
          <w:noProof/>
          <w:szCs w:val="24"/>
        </w:rPr>
        <w:t>the</w:t>
      </w:r>
      <w:r w:rsidR="007E703B" w:rsidRPr="00133EB9">
        <w:rPr>
          <w:rFonts w:asciiTheme="majorBidi" w:eastAsia="Arial Unicode MS" w:hAnsiTheme="majorBidi" w:cstheme="majorBidi"/>
          <w:noProof/>
          <w:szCs w:val="24"/>
        </w:rPr>
        <w:t xml:space="preserve"> </w:t>
      </w:r>
      <w:r w:rsidRPr="00133EB9">
        <w:rPr>
          <w:rFonts w:asciiTheme="majorBidi" w:eastAsia="Arial Unicode MS" w:hAnsiTheme="majorBidi" w:cstheme="majorBidi"/>
          <w:noProof/>
          <w:szCs w:val="24"/>
        </w:rPr>
        <w:t>end</w:t>
      </w:r>
      <w:r w:rsidR="007E703B" w:rsidRPr="00133EB9">
        <w:rPr>
          <w:rFonts w:asciiTheme="majorBidi" w:eastAsia="Arial Unicode MS" w:hAnsiTheme="majorBidi" w:cstheme="majorBidi"/>
          <w:noProof/>
          <w:szCs w:val="24"/>
        </w:rPr>
        <w:t xml:space="preserve"> </w:t>
      </w:r>
      <w:r w:rsidRPr="00133EB9">
        <w:rPr>
          <w:rFonts w:asciiTheme="majorBidi" w:eastAsia="Arial Unicode MS" w:hAnsiTheme="majorBidi" w:cstheme="majorBidi"/>
          <w:noProof/>
          <w:szCs w:val="24"/>
        </w:rPr>
        <w:t>of</w:t>
      </w:r>
      <w:r w:rsidR="007E703B" w:rsidRPr="00133EB9">
        <w:rPr>
          <w:rFonts w:asciiTheme="majorBidi" w:eastAsia="Arial Unicode MS" w:hAnsiTheme="majorBidi" w:cstheme="majorBidi"/>
          <w:noProof/>
          <w:szCs w:val="24"/>
        </w:rPr>
        <w:t xml:space="preserve"> </w:t>
      </w:r>
      <w:r w:rsidRPr="00133EB9">
        <w:rPr>
          <w:rFonts w:asciiTheme="majorBidi" w:eastAsia="Arial Unicode MS" w:hAnsiTheme="majorBidi" w:cstheme="majorBidi"/>
          <w:noProof/>
          <w:szCs w:val="24"/>
        </w:rPr>
        <w:t>the</w:t>
      </w:r>
      <w:r w:rsidR="007E703B" w:rsidRPr="00133EB9">
        <w:rPr>
          <w:rFonts w:asciiTheme="majorBidi" w:eastAsia="Arial Unicode MS" w:hAnsiTheme="majorBidi" w:cstheme="majorBidi"/>
          <w:noProof/>
          <w:szCs w:val="24"/>
        </w:rPr>
        <w:t xml:space="preserve"> </w:t>
      </w:r>
      <w:r w:rsidRPr="00133EB9">
        <w:rPr>
          <w:rFonts w:asciiTheme="majorBidi" w:eastAsia="Arial Unicode MS" w:hAnsiTheme="majorBidi" w:cstheme="majorBidi"/>
          <w:noProof/>
          <w:szCs w:val="24"/>
        </w:rPr>
        <w:t>Bid</w:t>
      </w:r>
      <w:r w:rsidR="007E703B" w:rsidRPr="00133EB9">
        <w:rPr>
          <w:rFonts w:asciiTheme="majorBidi" w:eastAsia="Arial Unicode MS" w:hAnsiTheme="majorBidi" w:cstheme="majorBidi"/>
          <w:noProof/>
          <w:szCs w:val="24"/>
        </w:rPr>
        <w:t xml:space="preserve"> </w:t>
      </w:r>
      <w:r w:rsidRPr="00133EB9">
        <w:rPr>
          <w:rFonts w:asciiTheme="majorBidi" w:eastAsia="Arial Unicode MS" w:hAnsiTheme="majorBidi" w:cstheme="majorBidi"/>
          <w:noProof/>
          <w:szCs w:val="24"/>
        </w:rPr>
        <w:t>Validity</w:t>
      </w:r>
      <w:r w:rsidR="007E703B" w:rsidRPr="00133EB9">
        <w:rPr>
          <w:rFonts w:asciiTheme="majorBidi" w:eastAsia="Arial Unicode MS" w:hAnsiTheme="majorBidi" w:cstheme="majorBidi"/>
          <w:noProof/>
          <w:szCs w:val="24"/>
        </w:rPr>
        <w:t xml:space="preserve"> </w:t>
      </w:r>
      <w:r w:rsidRPr="00133EB9">
        <w:rPr>
          <w:rFonts w:asciiTheme="majorBidi" w:eastAsia="Arial Unicode MS" w:hAnsiTheme="majorBidi" w:cstheme="majorBidi"/>
          <w:noProof/>
          <w:szCs w:val="24"/>
        </w:rPr>
        <w:t>Period.</w:t>
      </w:r>
      <w:r w:rsidR="007E703B" w:rsidRPr="00133EB9">
        <w:rPr>
          <w:rFonts w:asciiTheme="majorBidi" w:eastAsia="Arial Unicode MS" w:hAnsiTheme="majorBidi" w:cstheme="majorBidi"/>
          <w:noProof/>
          <w:szCs w:val="24"/>
        </w:rPr>
        <w:t xml:space="preserve"> </w:t>
      </w:r>
    </w:p>
    <w:p w14:paraId="7EB0B6BD" w14:textId="77777777" w:rsidR="00AE644D" w:rsidRPr="00133EB9" w:rsidRDefault="00AE644D" w:rsidP="001D5093">
      <w:pPr>
        <w:spacing w:beforeAutospacing="1" w:after="0" w:afterAutospacing="1"/>
        <w:ind w:right="0"/>
        <w:rPr>
          <w:rFonts w:asciiTheme="majorBidi" w:eastAsia="Arial Unicode MS" w:hAnsiTheme="majorBidi" w:cstheme="majorBidi"/>
          <w:noProof/>
          <w:szCs w:val="24"/>
        </w:rPr>
      </w:pPr>
      <w:r w:rsidRPr="00133EB9">
        <w:rPr>
          <w:rFonts w:asciiTheme="majorBidi" w:eastAsia="Arial Unicode MS" w:hAnsiTheme="majorBidi" w:cstheme="majorBidi"/>
          <w:noProof/>
          <w:szCs w:val="24"/>
        </w:rPr>
        <w:t>Consequently,</w:t>
      </w:r>
      <w:r w:rsidR="007E703B" w:rsidRPr="00133EB9">
        <w:rPr>
          <w:rFonts w:asciiTheme="majorBidi" w:eastAsia="Arial Unicode MS" w:hAnsiTheme="majorBidi" w:cstheme="majorBidi"/>
          <w:noProof/>
          <w:szCs w:val="24"/>
        </w:rPr>
        <w:t xml:space="preserve"> </w:t>
      </w:r>
      <w:r w:rsidRPr="00133EB9">
        <w:rPr>
          <w:rFonts w:asciiTheme="majorBidi" w:eastAsia="Arial Unicode MS" w:hAnsiTheme="majorBidi" w:cstheme="majorBidi"/>
          <w:noProof/>
          <w:szCs w:val="24"/>
        </w:rPr>
        <w:t>any</w:t>
      </w:r>
      <w:r w:rsidR="007E703B" w:rsidRPr="00133EB9">
        <w:rPr>
          <w:rFonts w:asciiTheme="majorBidi" w:eastAsia="Arial Unicode MS" w:hAnsiTheme="majorBidi" w:cstheme="majorBidi"/>
          <w:noProof/>
          <w:szCs w:val="24"/>
        </w:rPr>
        <w:t xml:space="preserve"> </w:t>
      </w:r>
      <w:r w:rsidRPr="00133EB9">
        <w:rPr>
          <w:rFonts w:asciiTheme="majorBidi" w:eastAsia="Arial Unicode MS" w:hAnsiTheme="majorBidi" w:cstheme="majorBidi"/>
          <w:noProof/>
          <w:szCs w:val="24"/>
        </w:rPr>
        <w:t>demand</w:t>
      </w:r>
      <w:r w:rsidR="007E703B" w:rsidRPr="00133EB9">
        <w:rPr>
          <w:rFonts w:asciiTheme="majorBidi" w:eastAsia="Arial Unicode MS" w:hAnsiTheme="majorBidi" w:cstheme="majorBidi"/>
          <w:noProof/>
          <w:szCs w:val="24"/>
        </w:rPr>
        <w:t xml:space="preserve"> </w:t>
      </w:r>
      <w:r w:rsidRPr="00133EB9">
        <w:rPr>
          <w:rFonts w:asciiTheme="majorBidi" w:eastAsia="Arial Unicode MS" w:hAnsiTheme="majorBidi" w:cstheme="majorBidi"/>
          <w:noProof/>
          <w:szCs w:val="24"/>
        </w:rPr>
        <w:t>for</w:t>
      </w:r>
      <w:r w:rsidR="007E703B" w:rsidRPr="00133EB9">
        <w:rPr>
          <w:rFonts w:asciiTheme="majorBidi" w:eastAsia="Arial Unicode MS" w:hAnsiTheme="majorBidi" w:cstheme="majorBidi"/>
          <w:noProof/>
          <w:szCs w:val="24"/>
        </w:rPr>
        <w:t xml:space="preserve"> </w:t>
      </w:r>
      <w:r w:rsidRPr="00133EB9">
        <w:rPr>
          <w:rFonts w:asciiTheme="majorBidi" w:eastAsia="Arial Unicode MS" w:hAnsiTheme="majorBidi" w:cstheme="majorBidi"/>
          <w:noProof/>
          <w:szCs w:val="24"/>
        </w:rPr>
        <w:t>payment</w:t>
      </w:r>
      <w:r w:rsidR="007E703B" w:rsidRPr="00133EB9">
        <w:rPr>
          <w:rFonts w:asciiTheme="majorBidi" w:eastAsia="Arial Unicode MS" w:hAnsiTheme="majorBidi" w:cstheme="majorBidi"/>
          <w:noProof/>
          <w:szCs w:val="24"/>
        </w:rPr>
        <w:t xml:space="preserve"> </w:t>
      </w:r>
      <w:r w:rsidRPr="00133EB9">
        <w:rPr>
          <w:rFonts w:asciiTheme="majorBidi" w:eastAsia="Arial Unicode MS" w:hAnsiTheme="majorBidi" w:cstheme="majorBidi"/>
          <w:noProof/>
          <w:szCs w:val="24"/>
        </w:rPr>
        <w:t>under</w:t>
      </w:r>
      <w:r w:rsidR="007E703B" w:rsidRPr="00133EB9">
        <w:rPr>
          <w:rFonts w:asciiTheme="majorBidi" w:eastAsia="Arial Unicode MS" w:hAnsiTheme="majorBidi" w:cstheme="majorBidi"/>
          <w:noProof/>
          <w:szCs w:val="24"/>
        </w:rPr>
        <w:t xml:space="preserve"> </w:t>
      </w:r>
      <w:r w:rsidRPr="00133EB9">
        <w:rPr>
          <w:rFonts w:asciiTheme="majorBidi" w:eastAsia="Arial Unicode MS" w:hAnsiTheme="majorBidi" w:cstheme="majorBidi"/>
          <w:noProof/>
          <w:szCs w:val="24"/>
        </w:rPr>
        <w:t>this</w:t>
      </w:r>
      <w:r w:rsidR="007E703B" w:rsidRPr="00133EB9">
        <w:rPr>
          <w:rFonts w:asciiTheme="majorBidi" w:eastAsia="Arial Unicode MS" w:hAnsiTheme="majorBidi" w:cstheme="majorBidi"/>
          <w:noProof/>
          <w:szCs w:val="24"/>
        </w:rPr>
        <w:t xml:space="preserve"> </w:t>
      </w:r>
      <w:r w:rsidRPr="00133EB9">
        <w:rPr>
          <w:rFonts w:asciiTheme="majorBidi" w:eastAsia="Arial Unicode MS" w:hAnsiTheme="majorBidi" w:cstheme="majorBidi"/>
          <w:noProof/>
          <w:szCs w:val="24"/>
        </w:rPr>
        <w:t>guarantee</w:t>
      </w:r>
      <w:r w:rsidR="007E703B" w:rsidRPr="00133EB9">
        <w:rPr>
          <w:rFonts w:asciiTheme="majorBidi" w:eastAsia="Arial Unicode MS" w:hAnsiTheme="majorBidi" w:cstheme="majorBidi"/>
          <w:noProof/>
          <w:szCs w:val="24"/>
        </w:rPr>
        <w:t xml:space="preserve"> </w:t>
      </w:r>
      <w:r w:rsidRPr="00133EB9">
        <w:rPr>
          <w:rFonts w:asciiTheme="majorBidi" w:eastAsia="Arial Unicode MS" w:hAnsiTheme="majorBidi" w:cstheme="majorBidi"/>
          <w:noProof/>
          <w:szCs w:val="24"/>
        </w:rPr>
        <w:t>must</w:t>
      </w:r>
      <w:r w:rsidR="007E703B" w:rsidRPr="00133EB9">
        <w:rPr>
          <w:rFonts w:asciiTheme="majorBidi" w:eastAsia="Arial Unicode MS" w:hAnsiTheme="majorBidi" w:cstheme="majorBidi"/>
          <w:noProof/>
          <w:szCs w:val="24"/>
        </w:rPr>
        <w:t xml:space="preserve"> </w:t>
      </w:r>
      <w:r w:rsidRPr="00133EB9">
        <w:rPr>
          <w:rFonts w:asciiTheme="majorBidi" w:eastAsia="Arial Unicode MS" w:hAnsiTheme="majorBidi" w:cstheme="majorBidi"/>
          <w:noProof/>
          <w:szCs w:val="24"/>
        </w:rPr>
        <w:t>be</w:t>
      </w:r>
      <w:r w:rsidR="007E703B" w:rsidRPr="00133EB9">
        <w:rPr>
          <w:rFonts w:asciiTheme="majorBidi" w:eastAsia="Arial Unicode MS" w:hAnsiTheme="majorBidi" w:cstheme="majorBidi"/>
          <w:noProof/>
          <w:szCs w:val="24"/>
        </w:rPr>
        <w:t xml:space="preserve"> </w:t>
      </w:r>
      <w:r w:rsidRPr="00133EB9">
        <w:rPr>
          <w:rFonts w:asciiTheme="majorBidi" w:eastAsia="Arial Unicode MS" w:hAnsiTheme="majorBidi" w:cstheme="majorBidi"/>
          <w:noProof/>
          <w:szCs w:val="24"/>
        </w:rPr>
        <w:t>received</w:t>
      </w:r>
      <w:r w:rsidR="007E703B" w:rsidRPr="00133EB9">
        <w:rPr>
          <w:rFonts w:asciiTheme="majorBidi" w:eastAsia="Arial Unicode MS" w:hAnsiTheme="majorBidi" w:cstheme="majorBidi"/>
          <w:noProof/>
          <w:szCs w:val="24"/>
        </w:rPr>
        <w:t xml:space="preserve"> </w:t>
      </w:r>
      <w:r w:rsidRPr="00133EB9">
        <w:rPr>
          <w:rFonts w:asciiTheme="majorBidi" w:eastAsia="Arial Unicode MS" w:hAnsiTheme="majorBidi" w:cstheme="majorBidi"/>
          <w:noProof/>
          <w:szCs w:val="24"/>
        </w:rPr>
        <w:t>by</w:t>
      </w:r>
      <w:r w:rsidR="007E703B" w:rsidRPr="00133EB9">
        <w:rPr>
          <w:rFonts w:asciiTheme="majorBidi" w:eastAsia="Arial Unicode MS" w:hAnsiTheme="majorBidi" w:cstheme="majorBidi"/>
          <w:noProof/>
          <w:szCs w:val="24"/>
        </w:rPr>
        <w:t xml:space="preserve"> </w:t>
      </w:r>
      <w:r w:rsidRPr="00133EB9">
        <w:rPr>
          <w:rFonts w:asciiTheme="majorBidi" w:eastAsia="Arial Unicode MS" w:hAnsiTheme="majorBidi" w:cstheme="majorBidi"/>
          <w:noProof/>
          <w:szCs w:val="24"/>
        </w:rPr>
        <w:t>us</w:t>
      </w:r>
      <w:r w:rsidR="007E703B" w:rsidRPr="00133EB9">
        <w:rPr>
          <w:rFonts w:asciiTheme="majorBidi" w:eastAsia="Arial Unicode MS" w:hAnsiTheme="majorBidi" w:cstheme="majorBidi"/>
          <w:noProof/>
          <w:szCs w:val="24"/>
        </w:rPr>
        <w:t xml:space="preserve"> </w:t>
      </w:r>
      <w:r w:rsidRPr="00133EB9">
        <w:rPr>
          <w:rFonts w:asciiTheme="majorBidi" w:eastAsia="Arial Unicode MS" w:hAnsiTheme="majorBidi" w:cstheme="majorBidi"/>
          <w:noProof/>
          <w:szCs w:val="24"/>
        </w:rPr>
        <w:t>at</w:t>
      </w:r>
      <w:r w:rsidR="007E703B" w:rsidRPr="00133EB9">
        <w:rPr>
          <w:rFonts w:asciiTheme="majorBidi" w:eastAsia="Arial Unicode MS" w:hAnsiTheme="majorBidi" w:cstheme="majorBidi"/>
          <w:noProof/>
          <w:szCs w:val="24"/>
        </w:rPr>
        <w:t xml:space="preserve"> </w:t>
      </w:r>
      <w:r w:rsidRPr="00133EB9">
        <w:rPr>
          <w:rFonts w:asciiTheme="majorBidi" w:eastAsia="Arial Unicode MS" w:hAnsiTheme="majorBidi" w:cstheme="majorBidi"/>
          <w:noProof/>
          <w:szCs w:val="24"/>
        </w:rPr>
        <w:t>the</w:t>
      </w:r>
      <w:r w:rsidR="007E703B" w:rsidRPr="00133EB9">
        <w:rPr>
          <w:rFonts w:asciiTheme="majorBidi" w:eastAsia="Arial Unicode MS" w:hAnsiTheme="majorBidi" w:cstheme="majorBidi"/>
          <w:noProof/>
          <w:szCs w:val="24"/>
        </w:rPr>
        <w:t xml:space="preserve"> </w:t>
      </w:r>
      <w:r w:rsidRPr="00133EB9">
        <w:rPr>
          <w:rFonts w:asciiTheme="majorBidi" w:eastAsia="Arial Unicode MS" w:hAnsiTheme="majorBidi" w:cstheme="majorBidi"/>
          <w:noProof/>
          <w:szCs w:val="24"/>
        </w:rPr>
        <w:t>office</w:t>
      </w:r>
      <w:r w:rsidR="007E703B" w:rsidRPr="00133EB9">
        <w:rPr>
          <w:rFonts w:asciiTheme="majorBidi" w:eastAsia="Arial Unicode MS" w:hAnsiTheme="majorBidi" w:cstheme="majorBidi"/>
          <w:noProof/>
          <w:szCs w:val="24"/>
        </w:rPr>
        <w:t xml:space="preserve"> </w:t>
      </w:r>
      <w:r w:rsidRPr="00133EB9">
        <w:rPr>
          <w:rFonts w:asciiTheme="majorBidi" w:eastAsia="Arial Unicode MS" w:hAnsiTheme="majorBidi" w:cstheme="majorBidi"/>
          <w:noProof/>
          <w:szCs w:val="24"/>
        </w:rPr>
        <w:t>indicated</w:t>
      </w:r>
      <w:r w:rsidR="007E703B" w:rsidRPr="00133EB9">
        <w:rPr>
          <w:rFonts w:asciiTheme="majorBidi" w:eastAsia="Arial Unicode MS" w:hAnsiTheme="majorBidi" w:cstheme="majorBidi"/>
          <w:noProof/>
          <w:szCs w:val="24"/>
        </w:rPr>
        <w:t xml:space="preserve"> </w:t>
      </w:r>
      <w:r w:rsidRPr="00133EB9">
        <w:rPr>
          <w:rFonts w:asciiTheme="majorBidi" w:eastAsia="Arial Unicode MS" w:hAnsiTheme="majorBidi" w:cstheme="majorBidi"/>
          <w:noProof/>
          <w:szCs w:val="24"/>
        </w:rPr>
        <w:t>above</w:t>
      </w:r>
      <w:r w:rsidR="007E703B" w:rsidRPr="00133EB9">
        <w:rPr>
          <w:rFonts w:asciiTheme="majorBidi" w:eastAsia="Arial Unicode MS" w:hAnsiTheme="majorBidi" w:cstheme="majorBidi"/>
          <w:noProof/>
          <w:szCs w:val="24"/>
        </w:rPr>
        <w:t xml:space="preserve"> </w:t>
      </w:r>
      <w:r w:rsidRPr="00133EB9">
        <w:rPr>
          <w:rFonts w:asciiTheme="majorBidi" w:eastAsia="Arial Unicode MS" w:hAnsiTheme="majorBidi" w:cstheme="majorBidi"/>
          <w:noProof/>
          <w:szCs w:val="24"/>
        </w:rPr>
        <w:t>on</w:t>
      </w:r>
      <w:r w:rsidR="007E703B" w:rsidRPr="00133EB9">
        <w:rPr>
          <w:rFonts w:asciiTheme="majorBidi" w:eastAsia="Arial Unicode MS" w:hAnsiTheme="majorBidi" w:cstheme="majorBidi"/>
          <w:noProof/>
          <w:szCs w:val="24"/>
        </w:rPr>
        <w:t xml:space="preserve"> </w:t>
      </w:r>
      <w:r w:rsidRPr="00133EB9">
        <w:rPr>
          <w:rFonts w:asciiTheme="majorBidi" w:eastAsia="Arial Unicode MS" w:hAnsiTheme="majorBidi" w:cstheme="majorBidi"/>
          <w:noProof/>
          <w:szCs w:val="24"/>
        </w:rPr>
        <w:t>or</w:t>
      </w:r>
      <w:r w:rsidR="007E703B" w:rsidRPr="00133EB9">
        <w:rPr>
          <w:rFonts w:asciiTheme="majorBidi" w:eastAsia="Arial Unicode MS" w:hAnsiTheme="majorBidi" w:cstheme="majorBidi"/>
          <w:noProof/>
          <w:szCs w:val="24"/>
        </w:rPr>
        <w:t xml:space="preserve"> </w:t>
      </w:r>
      <w:r w:rsidRPr="00133EB9">
        <w:rPr>
          <w:rFonts w:asciiTheme="majorBidi" w:eastAsia="Arial Unicode MS" w:hAnsiTheme="majorBidi" w:cstheme="majorBidi"/>
          <w:noProof/>
          <w:szCs w:val="24"/>
        </w:rPr>
        <w:t>before</w:t>
      </w:r>
      <w:r w:rsidR="007E703B" w:rsidRPr="00133EB9">
        <w:rPr>
          <w:rFonts w:asciiTheme="majorBidi" w:eastAsia="Arial Unicode MS" w:hAnsiTheme="majorBidi" w:cstheme="majorBidi"/>
          <w:noProof/>
          <w:szCs w:val="24"/>
        </w:rPr>
        <w:t xml:space="preserve"> </w:t>
      </w:r>
      <w:r w:rsidRPr="00133EB9">
        <w:rPr>
          <w:rFonts w:asciiTheme="majorBidi" w:eastAsia="Arial Unicode MS" w:hAnsiTheme="majorBidi" w:cstheme="majorBidi"/>
          <w:noProof/>
          <w:szCs w:val="24"/>
        </w:rPr>
        <w:t>that</w:t>
      </w:r>
      <w:r w:rsidR="007E703B" w:rsidRPr="00133EB9">
        <w:rPr>
          <w:rFonts w:asciiTheme="majorBidi" w:eastAsia="Arial Unicode MS" w:hAnsiTheme="majorBidi" w:cstheme="majorBidi"/>
          <w:noProof/>
          <w:szCs w:val="24"/>
        </w:rPr>
        <w:t xml:space="preserve"> </w:t>
      </w:r>
      <w:r w:rsidRPr="00133EB9">
        <w:rPr>
          <w:rFonts w:asciiTheme="majorBidi" w:eastAsia="Arial Unicode MS" w:hAnsiTheme="majorBidi" w:cstheme="majorBidi"/>
          <w:noProof/>
          <w:szCs w:val="24"/>
        </w:rPr>
        <w:t>date.</w:t>
      </w:r>
    </w:p>
    <w:p w14:paraId="5C5F5B82" w14:textId="77777777" w:rsidR="00AE644D" w:rsidRPr="00133EB9" w:rsidRDefault="00AE644D" w:rsidP="001D5093">
      <w:pPr>
        <w:spacing w:beforeAutospacing="1" w:after="0" w:afterAutospacing="1"/>
        <w:ind w:right="0"/>
        <w:jc w:val="left"/>
        <w:rPr>
          <w:rFonts w:asciiTheme="majorBidi" w:eastAsia="Arial Unicode MS" w:hAnsiTheme="majorBidi" w:cstheme="majorBidi"/>
          <w:noProof/>
          <w:szCs w:val="24"/>
        </w:rPr>
      </w:pPr>
      <w:r w:rsidRPr="00133EB9">
        <w:rPr>
          <w:rFonts w:asciiTheme="majorBidi" w:eastAsia="Arial Unicode MS" w:hAnsiTheme="majorBidi" w:cstheme="majorBidi"/>
          <w:noProof/>
          <w:szCs w:val="24"/>
        </w:rPr>
        <w:t>This</w:t>
      </w:r>
      <w:r w:rsidR="007E703B" w:rsidRPr="00133EB9">
        <w:rPr>
          <w:rFonts w:asciiTheme="majorBidi" w:eastAsia="Arial Unicode MS" w:hAnsiTheme="majorBidi" w:cstheme="majorBidi"/>
          <w:noProof/>
          <w:szCs w:val="24"/>
        </w:rPr>
        <w:t xml:space="preserve"> </w:t>
      </w:r>
      <w:r w:rsidRPr="00133EB9">
        <w:rPr>
          <w:rFonts w:asciiTheme="majorBidi" w:eastAsia="Arial Unicode MS" w:hAnsiTheme="majorBidi" w:cstheme="majorBidi"/>
          <w:noProof/>
          <w:szCs w:val="24"/>
        </w:rPr>
        <w:t>guarantee</w:t>
      </w:r>
      <w:r w:rsidR="007E703B" w:rsidRPr="00133EB9">
        <w:rPr>
          <w:rFonts w:asciiTheme="majorBidi" w:eastAsia="Arial Unicode MS" w:hAnsiTheme="majorBidi" w:cstheme="majorBidi"/>
          <w:noProof/>
          <w:szCs w:val="24"/>
        </w:rPr>
        <w:t xml:space="preserve"> </w:t>
      </w:r>
      <w:r w:rsidRPr="00133EB9">
        <w:rPr>
          <w:rFonts w:asciiTheme="majorBidi" w:eastAsia="Arial Unicode MS" w:hAnsiTheme="majorBidi" w:cstheme="majorBidi"/>
          <w:noProof/>
          <w:szCs w:val="24"/>
        </w:rPr>
        <w:t>is</w:t>
      </w:r>
      <w:r w:rsidR="007E703B" w:rsidRPr="00133EB9">
        <w:rPr>
          <w:rFonts w:asciiTheme="majorBidi" w:eastAsia="Arial Unicode MS" w:hAnsiTheme="majorBidi" w:cstheme="majorBidi"/>
          <w:noProof/>
          <w:szCs w:val="24"/>
        </w:rPr>
        <w:t xml:space="preserve"> </w:t>
      </w:r>
      <w:r w:rsidRPr="00133EB9">
        <w:rPr>
          <w:rFonts w:asciiTheme="majorBidi" w:eastAsia="Arial Unicode MS" w:hAnsiTheme="majorBidi" w:cstheme="majorBidi"/>
          <w:noProof/>
          <w:szCs w:val="24"/>
        </w:rPr>
        <w:t>subject</w:t>
      </w:r>
      <w:r w:rsidR="007E703B" w:rsidRPr="00133EB9">
        <w:rPr>
          <w:rFonts w:asciiTheme="majorBidi" w:eastAsia="Arial Unicode MS" w:hAnsiTheme="majorBidi" w:cstheme="majorBidi"/>
          <w:noProof/>
          <w:szCs w:val="24"/>
        </w:rPr>
        <w:t xml:space="preserve"> </w:t>
      </w:r>
      <w:r w:rsidRPr="00133EB9">
        <w:rPr>
          <w:rFonts w:asciiTheme="majorBidi" w:eastAsia="Arial Unicode MS" w:hAnsiTheme="majorBidi" w:cstheme="majorBidi"/>
          <w:noProof/>
          <w:szCs w:val="24"/>
        </w:rPr>
        <w:t>to</w:t>
      </w:r>
      <w:r w:rsidR="007E703B" w:rsidRPr="00133EB9">
        <w:rPr>
          <w:rFonts w:asciiTheme="majorBidi" w:eastAsia="Arial Unicode MS" w:hAnsiTheme="majorBidi" w:cstheme="majorBidi"/>
          <w:noProof/>
          <w:szCs w:val="24"/>
        </w:rPr>
        <w:t xml:space="preserve"> </w:t>
      </w:r>
      <w:r w:rsidRPr="00133EB9">
        <w:rPr>
          <w:rFonts w:asciiTheme="majorBidi" w:eastAsia="Arial Unicode MS" w:hAnsiTheme="majorBidi" w:cstheme="majorBidi"/>
          <w:noProof/>
          <w:szCs w:val="24"/>
        </w:rPr>
        <w:t>the</w:t>
      </w:r>
      <w:r w:rsidR="007E703B" w:rsidRPr="00133EB9">
        <w:rPr>
          <w:rFonts w:asciiTheme="majorBidi" w:eastAsia="Arial Unicode MS" w:hAnsiTheme="majorBidi" w:cstheme="majorBidi"/>
          <w:noProof/>
          <w:szCs w:val="24"/>
        </w:rPr>
        <w:t xml:space="preserve"> </w:t>
      </w:r>
      <w:r w:rsidRPr="00133EB9">
        <w:rPr>
          <w:rFonts w:asciiTheme="majorBidi" w:eastAsia="Arial Unicode MS" w:hAnsiTheme="majorBidi" w:cstheme="majorBidi"/>
          <w:noProof/>
          <w:szCs w:val="24"/>
        </w:rPr>
        <w:t>Uniform</w:t>
      </w:r>
      <w:r w:rsidR="007E703B" w:rsidRPr="00133EB9">
        <w:rPr>
          <w:rFonts w:asciiTheme="majorBidi" w:eastAsia="Arial Unicode MS" w:hAnsiTheme="majorBidi" w:cstheme="majorBidi"/>
          <w:noProof/>
          <w:szCs w:val="24"/>
        </w:rPr>
        <w:t xml:space="preserve"> </w:t>
      </w:r>
      <w:r w:rsidRPr="00133EB9">
        <w:rPr>
          <w:rFonts w:asciiTheme="majorBidi" w:eastAsia="Arial Unicode MS" w:hAnsiTheme="majorBidi" w:cstheme="majorBidi"/>
          <w:noProof/>
          <w:szCs w:val="24"/>
        </w:rPr>
        <w:t>Rules</w:t>
      </w:r>
      <w:r w:rsidR="007E703B" w:rsidRPr="00133EB9">
        <w:rPr>
          <w:rFonts w:asciiTheme="majorBidi" w:eastAsia="Arial Unicode MS" w:hAnsiTheme="majorBidi" w:cstheme="majorBidi"/>
          <w:noProof/>
          <w:szCs w:val="24"/>
        </w:rPr>
        <w:t xml:space="preserve"> </w:t>
      </w:r>
      <w:r w:rsidRPr="00133EB9">
        <w:rPr>
          <w:rFonts w:asciiTheme="majorBidi" w:eastAsia="Arial Unicode MS" w:hAnsiTheme="majorBidi" w:cstheme="majorBidi"/>
          <w:noProof/>
          <w:szCs w:val="24"/>
        </w:rPr>
        <w:t>for</w:t>
      </w:r>
      <w:r w:rsidR="007E703B" w:rsidRPr="00133EB9">
        <w:rPr>
          <w:rFonts w:asciiTheme="majorBidi" w:eastAsia="Arial Unicode MS" w:hAnsiTheme="majorBidi" w:cstheme="majorBidi"/>
          <w:noProof/>
          <w:szCs w:val="24"/>
        </w:rPr>
        <w:t xml:space="preserve"> </w:t>
      </w:r>
      <w:r w:rsidRPr="00133EB9">
        <w:rPr>
          <w:rFonts w:asciiTheme="majorBidi" w:eastAsia="Arial Unicode MS" w:hAnsiTheme="majorBidi" w:cstheme="majorBidi"/>
          <w:noProof/>
          <w:szCs w:val="24"/>
        </w:rPr>
        <w:t>Demand</w:t>
      </w:r>
      <w:r w:rsidR="007E703B" w:rsidRPr="00133EB9">
        <w:rPr>
          <w:rFonts w:asciiTheme="majorBidi" w:eastAsia="Arial Unicode MS" w:hAnsiTheme="majorBidi" w:cstheme="majorBidi"/>
          <w:noProof/>
          <w:szCs w:val="24"/>
        </w:rPr>
        <w:t xml:space="preserve"> </w:t>
      </w:r>
      <w:r w:rsidRPr="00133EB9">
        <w:rPr>
          <w:rFonts w:asciiTheme="majorBidi" w:eastAsia="Arial Unicode MS" w:hAnsiTheme="majorBidi" w:cstheme="majorBidi"/>
          <w:noProof/>
          <w:szCs w:val="24"/>
        </w:rPr>
        <w:t>Guarantees</w:t>
      </w:r>
      <w:r w:rsidR="007E703B" w:rsidRPr="00133EB9">
        <w:rPr>
          <w:rFonts w:asciiTheme="majorBidi" w:eastAsia="Arial Unicode MS" w:hAnsiTheme="majorBidi" w:cstheme="majorBidi"/>
          <w:noProof/>
          <w:szCs w:val="24"/>
        </w:rPr>
        <w:t xml:space="preserve"> </w:t>
      </w:r>
      <w:r w:rsidRPr="00133EB9">
        <w:rPr>
          <w:rFonts w:asciiTheme="majorBidi" w:eastAsia="Arial Unicode MS" w:hAnsiTheme="majorBidi" w:cstheme="majorBidi"/>
          <w:noProof/>
          <w:szCs w:val="24"/>
        </w:rPr>
        <w:t>(URDG)</w:t>
      </w:r>
      <w:r w:rsidR="007E703B" w:rsidRPr="00133EB9">
        <w:rPr>
          <w:rFonts w:asciiTheme="majorBidi" w:eastAsia="Arial Unicode MS" w:hAnsiTheme="majorBidi" w:cstheme="majorBidi"/>
          <w:noProof/>
          <w:szCs w:val="24"/>
        </w:rPr>
        <w:t xml:space="preserve"> </w:t>
      </w:r>
      <w:r w:rsidRPr="00133EB9">
        <w:rPr>
          <w:rFonts w:asciiTheme="majorBidi" w:eastAsia="Arial Unicode MS" w:hAnsiTheme="majorBidi" w:cstheme="majorBidi"/>
          <w:noProof/>
          <w:szCs w:val="24"/>
        </w:rPr>
        <w:t>2010</w:t>
      </w:r>
      <w:r w:rsidR="007E703B" w:rsidRPr="00133EB9">
        <w:rPr>
          <w:rFonts w:asciiTheme="majorBidi" w:eastAsia="Arial Unicode MS" w:hAnsiTheme="majorBidi" w:cstheme="majorBidi"/>
          <w:noProof/>
          <w:szCs w:val="24"/>
        </w:rPr>
        <w:t xml:space="preserve"> </w:t>
      </w:r>
      <w:r w:rsidRPr="00133EB9">
        <w:rPr>
          <w:rFonts w:asciiTheme="majorBidi" w:eastAsia="Arial Unicode MS" w:hAnsiTheme="majorBidi" w:cstheme="majorBidi"/>
          <w:noProof/>
          <w:szCs w:val="24"/>
        </w:rPr>
        <w:t>Revision,</w:t>
      </w:r>
      <w:r w:rsidR="007E703B" w:rsidRPr="00133EB9">
        <w:rPr>
          <w:rFonts w:asciiTheme="majorBidi" w:eastAsia="Arial Unicode MS" w:hAnsiTheme="majorBidi" w:cstheme="majorBidi"/>
          <w:noProof/>
          <w:szCs w:val="24"/>
        </w:rPr>
        <w:t xml:space="preserve"> </w:t>
      </w:r>
      <w:r w:rsidRPr="00133EB9">
        <w:rPr>
          <w:rFonts w:asciiTheme="majorBidi" w:eastAsia="Arial Unicode MS" w:hAnsiTheme="majorBidi" w:cstheme="majorBidi"/>
          <w:noProof/>
          <w:szCs w:val="24"/>
        </w:rPr>
        <w:t>ICC</w:t>
      </w:r>
      <w:r w:rsidR="007E703B" w:rsidRPr="00133EB9">
        <w:rPr>
          <w:rFonts w:asciiTheme="majorBidi" w:eastAsia="Arial Unicode MS" w:hAnsiTheme="majorBidi" w:cstheme="majorBidi"/>
          <w:noProof/>
          <w:szCs w:val="24"/>
        </w:rPr>
        <w:t xml:space="preserve"> </w:t>
      </w:r>
      <w:r w:rsidRPr="00133EB9">
        <w:rPr>
          <w:rFonts w:asciiTheme="majorBidi" w:eastAsia="Arial Unicode MS" w:hAnsiTheme="majorBidi" w:cstheme="majorBidi"/>
          <w:noProof/>
          <w:szCs w:val="24"/>
        </w:rPr>
        <w:t>Publication</w:t>
      </w:r>
      <w:r w:rsidR="007E703B" w:rsidRPr="00133EB9">
        <w:rPr>
          <w:rFonts w:asciiTheme="majorBidi" w:eastAsia="Arial Unicode MS" w:hAnsiTheme="majorBidi" w:cstheme="majorBidi"/>
          <w:noProof/>
          <w:szCs w:val="24"/>
        </w:rPr>
        <w:t xml:space="preserve"> </w:t>
      </w:r>
      <w:r w:rsidRPr="00133EB9">
        <w:rPr>
          <w:rFonts w:asciiTheme="majorBidi" w:eastAsia="Arial Unicode MS" w:hAnsiTheme="majorBidi" w:cstheme="majorBidi"/>
          <w:noProof/>
          <w:szCs w:val="24"/>
        </w:rPr>
        <w:t>No.</w:t>
      </w:r>
      <w:r w:rsidR="007E703B" w:rsidRPr="00133EB9">
        <w:rPr>
          <w:rFonts w:asciiTheme="majorBidi" w:eastAsia="Arial Unicode MS" w:hAnsiTheme="majorBidi" w:cstheme="majorBidi"/>
          <w:noProof/>
          <w:szCs w:val="24"/>
        </w:rPr>
        <w:t xml:space="preserve"> </w:t>
      </w:r>
      <w:r w:rsidRPr="00133EB9">
        <w:rPr>
          <w:rFonts w:asciiTheme="majorBidi" w:eastAsia="Arial Unicode MS" w:hAnsiTheme="majorBidi" w:cstheme="majorBidi"/>
          <w:noProof/>
          <w:szCs w:val="24"/>
        </w:rPr>
        <w:t>758.</w:t>
      </w:r>
    </w:p>
    <w:p w14:paraId="514664F7" w14:textId="77777777" w:rsidR="00AE644D" w:rsidRPr="00133EB9" w:rsidRDefault="00AE644D" w:rsidP="001D5093">
      <w:pPr>
        <w:spacing w:beforeAutospacing="1" w:after="0" w:afterAutospacing="1"/>
        <w:ind w:right="0"/>
        <w:jc w:val="left"/>
        <w:rPr>
          <w:rFonts w:asciiTheme="majorBidi" w:eastAsia="Arial Unicode MS" w:hAnsiTheme="majorBidi" w:cstheme="majorBidi"/>
          <w:noProof/>
          <w:szCs w:val="24"/>
        </w:rPr>
      </w:pPr>
    </w:p>
    <w:p w14:paraId="149C304C" w14:textId="77777777" w:rsidR="00AE644D" w:rsidRPr="00133EB9" w:rsidRDefault="00AE644D" w:rsidP="001D5093">
      <w:pPr>
        <w:spacing w:beforeAutospacing="1" w:after="0" w:afterAutospacing="1"/>
        <w:ind w:right="0"/>
        <w:jc w:val="left"/>
        <w:rPr>
          <w:rFonts w:asciiTheme="majorBidi" w:eastAsia="Arial Unicode MS" w:hAnsiTheme="majorBidi" w:cstheme="majorBidi"/>
          <w:b/>
          <w:noProof/>
          <w:szCs w:val="24"/>
        </w:rPr>
      </w:pPr>
      <w:r w:rsidRPr="00133EB9">
        <w:rPr>
          <w:rFonts w:asciiTheme="majorBidi" w:eastAsia="Arial Unicode MS" w:hAnsiTheme="majorBidi" w:cstheme="majorBidi"/>
          <w:b/>
          <w:noProof/>
          <w:szCs w:val="24"/>
        </w:rPr>
        <w:t>_____________________________</w:t>
      </w:r>
    </w:p>
    <w:p w14:paraId="46F5A1E9" w14:textId="77777777" w:rsidR="00AE644D" w:rsidRPr="00133EB9" w:rsidRDefault="00AE644D" w:rsidP="001D5093">
      <w:pPr>
        <w:spacing w:beforeAutospacing="1" w:after="0" w:afterAutospacing="1"/>
        <w:ind w:right="0"/>
        <w:jc w:val="left"/>
        <w:rPr>
          <w:rFonts w:asciiTheme="majorBidi" w:eastAsia="Arial Unicode MS" w:hAnsiTheme="majorBidi" w:cstheme="majorBidi"/>
          <w:i/>
          <w:iCs/>
          <w:noProof/>
          <w:szCs w:val="24"/>
        </w:rPr>
      </w:pPr>
      <w:r w:rsidRPr="00133EB9">
        <w:rPr>
          <w:rFonts w:asciiTheme="majorBidi" w:eastAsia="Arial Unicode MS" w:hAnsiTheme="majorBidi" w:cstheme="majorBidi"/>
          <w:i/>
          <w:noProof/>
          <w:szCs w:val="24"/>
        </w:rPr>
        <w:t>[</w:t>
      </w:r>
      <w:r w:rsidRPr="00133EB9">
        <w:rPr>
          <w:rFonts w:asciiTheme="majorBidi" w:eastAsia="Arial Unicode MS" w:hAnsiTheme="majorBidi" w:cstheme="majorBidi"/>
          <w:i/>
          <w:iCs/>
          <w:noProof/>
          <w:szCs w:val="24"/>
        </w:rPr>
        <w:t>S</w:t>
      </w:r>
      <w:r w:rsidRPr="00133EB9">
        <w:rPr>
          <w:rFonts w:asciiTheme="majorBidi" w:eastAsia="Arial Unicode MS" w:hAnsiTheme="majorBidi" w:cstheme="majorBidi"/>
          <w:i/>
          <w:noProof/>
          <w:szCs w:val="24"/>
        </w:rPr>
        <w:t>ignature(s)]</w:t>
      </w:r>
    </w:p>
    <w:p w14:paraId="58513A5D" w14:textId="77777777" w:rsidR="00AE644D" w:rsidRPr="00133EB9" w:rsidRDefault="00AE644D" w:rsidP="001D5093">
      <w:pPr>
        <w:spacing w:beforeAutospacing="1" w:after="0" w:afterAutospacing="1"/>
        <w:ind w:right="0"/>
        <w:jc w:val="left"/>
        <w:rPr>
          <w:rFonts w:asciiTheme="majorBidi" w:eastAsia="Arial Unicode MS" w:hAnsiTheme="majorBidi" w:cstheme="majorBidi"/>
          <w:b/>
          <w:bCs/>
          <w:i/>
          <w:iCs/>
          <w:noProof/>
          <w:szCs w:val="24"/>
        </w:rPr>
      </w:pPr>
      <w:r w:rsidRPr="00133EB9">
        <w:rPr>
          <w:rFonts w:asciiTheme="majorBidi" w:eastAsia="Arial Unicode MS" w:hAnsiTheme="majorBidi" w:cstheme="majorBidi"/>
          <w:b/>
          <w:bCs/>
          <w:i/>
          <w:iCs/>
          <w:noProof/>
          <w:szCs w:val="24"/>
        </w:rPr>
        <w:t>Note:</w:t>
      </w:r>
      <w:r w:rsidR="007E703B" w:rsidRPr="00133EB9">
        <w:rPr>
          <w:rFonts w:asciiTheme="majorBidi" w:eastAsia="Arial Unicode MS" w:hAnsiTheme="majorBidi" w:cstheme="majorBidi"/>
          <w:b/>
          <w:bCs/>
          <w:i/>
          <w:iCs/>
          <w:noProof/>
          <w:szCs w:val="24"/>
        </w:rPr>
        <w:t xml:space="preserve">  </w:t>
      </w:r>
      <w:r w:rsidRPr="00133EB9">
        <w:rPr>
          <w:rFonts w:asciiTheme="majorBidi" w:eastAsia="Arial Unicode MS" w:hAnsiTheme="majorBidi" w:cstheme="majorBidi"/>
          <w:b/>
          <w:bCs/>
          <w:i/>
          <w:iCs/>
          <w:noProof/>
          <w:szCs w:val="24"/>
        </w:rPr>
        <w:t>All</w:t>
      </w:r>
      <w:r w:rsidR="007E703B" w:rsidRPr="00133EB9">
        <w:rPr>
          <w:rFonts w:asciiTheme="majorBidi" w:eastAsia="Arial Unicode MS" w:hAnsiTheme="majorBidi" w:cstheme="majorBidi"/>
          <w:b/>
          <w:bCs/>
          <w:i/>
          <w:iCs/>
          <w:noProof/>
          <w:szCs w:val="24"/>
        </w:rPr>
        <w:t xml:space="preserve"> </w:t>
      </w:r>
      <w:r w:rsidRPr="00133EB9">
        <w:rPr>
          <w:rFonts w:asciiTheme="majorBidi" w:eastAsia="Arial Unicode MS" w:hAnsiTheme="majorBidi" w:cstheme="majorBidi"/>
          <w:b/>
          <w:bCs/>
          <w:i/>
          <w:iCs/>
          <w:noProof/>
          <w:szCs w:val="24"/>
        </w:rPr>
        <w:t>italicized</w:t>
      </w:r>
      <w:r w:rsidR="007E703B" w:rsidRPr="00133EB9">
        <w:rPr>
          <w:rFonts w:asciiTheme="majorBidi" w:eastAsia="Arial Unicode MS" w:hAnsiTheme="majorBidi" w:cstheme="majorBidi"/>
          <w:b/>
          <w:bCs/>
          <w:i/>
          <w:iCs/>
          <w:noProof/>
          <w:szCs w:val="24"/>
        </w:rPr>
        <w:t xml:space="preserve"> </w:t>
      </w:r>
      <w:r w:rsidRPr="00133EB9">
        <w:rPr>
          <w:rFonts w:asciiTheme="majorBidi" w:eastAsia="Arial Unicode MS" w:hAnsiTheme="majorBidi" w:cstheme="majorBidi"/>
          <w:b/>
          <w:bCs/>
          <w:i/>
          <w:iCs/>
          <w:noProof/>
          <w:szCs w:val="24"/>
        </w:rPr>
        <w:t>text</w:t>
      </w:r>
      <w:r w:rsidR="007E703B" w:rsidRPr="00133EB9">
        <w:rPr>
          <w:rFonts w:asciiTheme="majorBidi" w:eastAsia="Arial Unicode MS" w:hAnsiTheme="majorBidi" w:cstheme="majorBidi"/>
          <w:b/>
          <w:bCs/>
          <w:i/>
          <w:iCs/>
          <w:noProof/>
          <w:szCs w:val="24"/>
        </w:rPr>
        <w:t xml:space="preserve"> </w:t>
      </w:r>
      <w:r w:rsidRPr="00133EB9">
        <w:rPr>
          <w:rFonts w:asciiTheme="majorBidi" w:eastAsia="Arial Unicode MS" w:hAnsiTheme="majorBidi" w:cstheme="majorBidi"/>
          <w:b/>
          <w:bCs/>
          <w:i/>
          <w:iCs/>
          <w:noProof/>
          <w:szCs w:val="24"/>
        </w:rPr>
        <w:t>is</w:t>
      </w:r>
      <w:r w:rsidR="007E703B" w:rsidRPr="00133EB9">
        <w:rPr>
          <w:rFonts w:asciiTheme="majorBidi" w:eastAsia="Arial Unicode MS" w:hAnsiTheme="majorBidi" w:cstheme="majorBidi"/>
          <w:b/>
          <w:bCs/>
          <w:i/>
          <w:iCs/>
          <w:noProof/>
          <w:szCs w:val="24"/>
        </w:rPr>
        <w:t xml:space="preserve"> </w:t>
      </w:r>
      <w:r w:rsidRPr="00133EB9">
        <w:rPr>
          <w:rFonts w:asciiTheme="majorBidi" w:eastAsia="Arial Unicode MS" w:hAnsiTheme="majorBidi" w:cstheme="majorBidi"/>
          <w:b/>
          <w:bCs/>
          <w:i/>
          <w:iCs/>
          <w:noProof/>
          <w:szCs w:val="24"/>
        </w:rPr>
        <w:t>for</w:t>
      </w:r>
      <w:r w:rsidR="007E703B" w:rsidRPr="00133EB9">
        <w:rPr>
          <w:rFonts w:asciiTheme="majorBidi" w:eastAsia="Arial Unicode MS" w:hAnsiTheme="majorBidi" w:cstheme="majorBidi"/>
          <w:b/>
          <w:bCs/>
          <w:i/>
          <w:iCs/>
          <w:noProof/>
          <w:szCs w:val="24"/>
        </w:rPr>
        <w:t xml:space="preserve"> </w:t>
      </w:r>
      <w:r w:rsidRPr="00133EB9">
        <w:rPr>
          <w:rFonts w:asciiTheme="majorBidi" w:eastAsia="Arial Unicode MS" w:hAnsiTheme="majorBidi" w:cstheme="majorBidi"/>
          <w:b/>
          <w:bCs/>
          <w:i/>
          <w:iCs/>
          <w:noProof/>
          <w:szCs w:val="24"/>
        </w:rPr>
        <w:t>use</w:t>
      </w:r>
      <w:r w:rsidR="007E703B" w:rsidRPr="00133EB9">
        <w:rPr>
          <w:rFonts w:asciiTheme="majorBidi" w:eastAsia="Arial Unicode MS" w:hAnsiTheme="majorBidi" w:cstheme="majorBidi"/>
          <w:b/>
          <w:bCs/>
          <w:i/>
          <w:iCs/>
          <w:noProof/>
          <w:szCs w:val="24"/>
        </w:rPr>
        <w:t xml:space="preserve"> </w:t>
      </w:r>
      <w:r w:rsidRPr="00133EB9">
        <w:rPr>
          <w:rFonts w:asciiTheme="majorBidi" w:eastAsia="Arial Unicode MS" w:hAnsiTheme="majorBidi" w:cstheme="majorBidi"/>
          <w:b/>
          <w:bCs/>
          <w:i/>
          <w:iCs/>
          <w:noProof/>
          <w:szCs w:val="24"/>
        </w:rPr>
        <w:t>in</w:t>
      </w:r>
      <w:r w:rsidR="007E703B" w:rsidRPr="00133EB9">
        <w:rPr>
          <w:rFonts w:asciiTheme="majorBidi" w:eastAsia="Arial Unicode MS" w:hAnsiTheme="majorBidi" w:cstheme="majorBidi"/>
          <w:b/>
          <w:bCs/>
          <w:i/>
          <w:iCs/>
          <w:noProof/>
          <w:szCs w:val="24"/>
        </w:rPr>
        <w:t xml:space="preserve"> </w:t>
      </w:r>
      <w:r w:rsidRPr="00133EB9">
        <w:rPr>
          <w:rFonts w:asciiTheme="majorBidi" w:eastAsia="Arial Unicode MS" w:hAnsiTheme="majorBidi" w:cstheme="majorBidi"/>
          <w:b/>
          <w:bCs/>
          <w:i/>
          <w:iCs/>
          <w:noProof/>
          <w:szCs w:val="24"/>
        </w:rPr>
        <w:t>preparing</w:t>
      </w:r>
      <w:r w:rsidR="007E703B" w:rsidRPr="00133EB9">
        <w:rPr>
          <w:rFonts w:asciiTheme="majorBidi" w:eastAsia="Arial Unicode MS" w:hAnsiTheme="majorBidi" w:cstheme="majorBidi"/>
          <w:b/>
          <w:bCs/>
          <w:i/>
          <w:iCs/>
          <w:noProof/>
          <w:szCs w:val="24"/>
        </w:rPr>
        <w:t xml:space="preserve"> </w:t>
      </w:r>
      <w:r w:rsidRPr="00133EB9">
        <w:rPr>
          <w:rFonts w:asciiTheme="majorBidi" w:eastAsia="Arial Unicode MS" w:hAnsiTheme="majorBidi" w:cstheme="majorBidi"/>
          <w:b/>
          <w:bCs/>
          <w:i/>
          <w:iCs/>
          <w:noProof/>
          <w:szCs w:val="24"/>
        </w:rPr>
        <w:t>this</w:t>
      </w:r>
      <w:r w:rsidR="007E703B" w:rsidRPr="00133EB9">
        <w:rPr>
          <w:rFonts w:asciiTheme="majorBidi" w:eastAsia="Arial Unicode MS" w:hAnsiTheme="majorBidi" w:cstheme="majorBidi"/>
          <w:b/>
          <w:bCs/>
          <w:i/>
          <w:iCs/>
          <w:noProof/>
          <w:szCs w:val="24"/>
        </w:rPr>
        <w:t xml:space="preserve"> </w:t>
      </w:r>
      <w:r w:rsidRPr="00133EB9">
        <w:rPr>
          <w:rFonts w:asciiTheme="majorBidi" w:eastAsia="Arial Unicode MS" w:hAnsiTheme="majorBidi" w:cstheme="majorBidi"/>
          <w:b/>
          <w:bCs/>
          <w:i/>
          <w:iCs/>
          <w:noProof/>
          <w:szCs w:val="24"/>
        </w:rPr>
        <w:t>form</w:t>
      </w:r>
      <w:r w:rsidR="007E703B" w:rsidRPr="00133EB9">
        <w:rPr>
          <w:rFonts w:asciiTheme="majorBidi" w:eastAsia="Arial Unicode MS" w:hAnsiTheme="majorBidi" w:cstheme="majorBidi"/>
          <w:b/>
          <w:bCs/>
          <w:i/>
          <w:iCs/>
          <w:noProof/>
          <w:szCs w:val="24"/>
        </w:rPr>
        <w:t xml:space="preserve"> </w:t>
      </w:r>
      <w:r w:rsidRPr="00133EB9">
        <w:rPr>
          <w:rFonts w:asciiTheme="majorBidi" w:eastAsia="Arial Unicode MS" w:hAnsiTheme="majorBidi" w:cstheme="majorBidi"/>
          <w:b/>
          <w:bCs/>
          <w:i/>
          <w:iCs/>
          <w:noProof/>
          <w:szCs w:val="24"/>
        </w:rPr>
        <w:t>and</w:t>
      </w:r>
      <w:r w:rsidR="007E703B" w:rsidRPr="00133EB9">
        <w:rPr>
          <w:rFonts w:asciiTheme="majorBidi" w:eastAsia="Arial Unicode MS" w:hAnsiTheme="majorBidi" w:cstheme="majorBidi"/>
          <w:b/>
          <w:bCs/>
          <w:i/>
          <w:iCs/>
          <w:noProof/>
          <w:szCs w:val="24"/>
        </w:rPr>
        <w:t xml:space="preserve"> </w:t>
      </w:r>
      <w:r w:rsidRPr="00133EB9">
        <w:rPr>
          <w:rFonts w:asciiTheme="majorBidi" w:eastAsia="Arial Unicode MS" w:hAnsiTheme="majorBidi" w:cstheme="majorBidi"/>
          <w:b/>
          <w:bCs/>
          <w:i/>
          <w:iCs/>
          <w:noProof/>
          <w:szCs w:val="24"/>
        </w:rPr>
        <w:t>shall</w:t>
      </w:r>
      <w:r w:rsidR="007E703B" w:rsidRPr="00133EB9">
        <w:rPr>
          <w:rFonts w:asciiTheme="majorBidi" w:eastAsia="Arial Unicode MS" w:hAnsiTheme="majorBidi" w:cstheme="majorBidi"/>
          <w:b/>
          <w:bCs/>
          <w:i/>
          <w:iCs/>
          <w:noProof/>
          <w:szCs w:val="24"/>
        </w:rPr>
        <w:t xml:space="preserve"> </w:t>
      </w:r>
      <w:r w:rsidRPr="00133EB9">
        <w:rPr>
          <w:rFonts w:asciiTheme="majorBidi" w:eastAsia="Arial Unicode MS" w:hAnsiTheme="majorBidi" w:cstheme="majorBidi"/>
          <w:b/>
          <w:bCs/>
          <w:i/>
          <w:iCs/>
          <w:noProof/>
          <w:szCs w:val="24"/>
        </w:rPr>
        <w:t>be</w:t>
      </w:r>
      <w:r w:rsidR="007E703B" w:rsidRPr="00133EB9">
        <w:rPr>
          <w:rFonts w:asciiTheme="majorBidi" w:eastAsia="Arial Unicode MS" w:hAnsiTheme="majorBidi" w:cstheme="majorBidi"/>
          <w:b/>
          <w:bCs/>
          <w:i/>
          <w:iCs/>
          <w:noProof/>
          <w:szCs w:val="24"/>
        </w:rPr>
        <w:t xml:space="preserve"> </w:t>
      </w:r>
      <w:r w:rsidRPr="00133EB9">
        <w:rPr>
          <w:rFonts w:asciiTheme="majorBidi" w:eastAsia="Arial Unicode MS" w:hAnsiTheme="majorBidi" w:cstheme="majorBidi"/>
          <w:b/>
          <w:bCs/>
          <w:i/>
          <w:iCs/>
          <w:noProof/>
          <w:szCs w:val="24"/>
        </w:rPr>
        <w:t>deleted</w:t>
      </w:r>
      <w:r w:rsidR="007E703B" w:rsidRPr="00133EB9">
        <w:rPr>
          <w:rFonts w:asciiTheme="majorBidi" w:eastAsia="Arial Unicode MS" w:hAnsiTheme="majorBidi" w:cstheme="majorBidi"/>
          <w:b/>
          <w:bCs/>
          <w:i/>
          <w:iCs/>
          <w:noProof/>
          <w:szCs w:val="24"/>
        </w:rPr>
        <w:t xml:space="preserve"> </w:t>
      </w:r>
      <w:r w:rsidRPr="00133EB9">
        <w:rPr>
          <w:rFonts w:asciiTheme="majorBidi" w:eastAsia="Arial Unicode MS" w:hAnsiTheme="majorBidi" w:cstheme="majorBidi"/>
          <w:b/>
          <w:bCs/>
          <w:i/>
          <w:iCs/>
          <w:noProof/>
          <w:szCs w:val="24"/>
        </w:rPr>
        <w:t>from</w:t>
      </w:r>
      <w:r w:rsidR="007E703B" w:rsidRPr="00133EB9">
        <w:rPr>
          <w:rFonts w:asciiTheme="majorBidi" w:eastAsia="Arial Unicode MS" w:hAnsiTheme="majorBidi" w:cstheme="majorBidi"/>
          <w:b/>
          <w:bCs/>
          <w:i/>
          <w:iCs/>
          <w:noProof/>
          <w:szCs w:val="24"/>
        </w:rPr>
        <w:t xml:space="preserve"> </w:t>
      </w:r>
      <w:r w:rsidRPr="00133EB9">
        <w:rPr>
          <w:rFonts w:asciiTheme="majorBidi" w:eastAsia="Arial Unicode MS" w:hAnsiTheme="majorBidi" w:cstheme="majorBidi"/>
          <w:b/>
          <w:bCs/>
          <w:i/>
          <w:iCs/>
          <w:noProof/>
          <w:szCs w:val="24"/>
        </w:rPr>
        <w:t>the</w:t>
      </w:r>
      <w:r w:rsidR="007E703B" w:rsidRPr="00133EB9">
        <w:rPr>
          <w:rFonts w:asciiTheme="majorBidi" w:eastAsia="Arial Unicode MS" w:hAnsiTheme="majorBidi" w:cstheme="majorBidi"/>
          <w:b/>
          <w:bCs/>
          <w:i/>
          <w:iCs/>
          <w:noProof/>
          <w:szCs w:val="24"/>
        </w:rPr>
        <w:t xml:space="preserve"> </w:t>
      </w:r>
      <w:r w:rsidRPr="00133EB9">
        <w:rPr>
          <w:rFonts w:asciiTheme="majorBidi" w:eastAsia="Arial Unicode MS" w:hAnsiTheme="majorBidi" w:cstheme="majorBidi"/>
          <w:b/>
          <w:bCs/>
          <w:i/>
          <w:iCs/>
          <w:noProof/>
          <w:szCs w:val="24"/>
        </w:rPr>
        <w:t>final</w:t>
      </w:r>
      <w:r w:rsidR="007E703B" w:rsidRPr="00133EB9">
        <w:rPr>
          <w:rFonts w:asciiTheme="majorBidi" w:eastAsia="Arial Unicode MS" w:hAnsiTheme="majorBidi" w:cstheme="majorBidi"/>
          <w:b/>
          <w:bCs/>
          <w:i/>
          <w:iCs/>
          <w:noProof/>
          <w:szCs w:val="24"/>
        </w:rPr>
        <w:t xml:space="preserve"> </w:t>
      </w:r>
      <w:r w:rsidRPr="00133EB9">
        <w:rPr>
          <w:rFonts w:asciiTheme="majorBidi" w:eastAsia="Arial Unicode MS" w:hAnsiTheme="majorBidi" w:cstheme="majorBidi"/>
          <w:b/>
          <w:bCs/>
          <w:i/>
          <w:iCs/>
          <w:noProof/>
          <w:szCs w:val="24"/>
        </w:rPr>
        <w:t>product.</w:t>
      </w:r>
    </w:p>
    <w:p w14:paraId="3F38F001" w14:textId="77777777" w:rsidR="005B4A5F" w:rsidRPr="00133EB9" w:rsidRDefault="00AE644D" w:rsidP="001D5093">
      <w:pPr>
        <w:jc w:val="left"/>
        <w:rPr>
          <w:rFonts w:asciiTheme="majorBidi" w:hAnsiTheme="majorBidi" w:cstheme="majorBidi"/>
          <w:b/>
          <w:iCs/>
          <w:sz w:val="36"/>
        </w:rPr>
      </w:pPr>
      <w:r w:rsidRPr="00133EB9">
        <w:rPr>
          <w:rStyle w:val="Table"/>
          <w:rFonts w:asciiTheme="majorBidi" w:hAnsiTheme="majorBidi" w:cstheme="majorBidi"/>
          <w:spacing w:val="-2"/>
        </w:rPr>
        <w:br w:type="page"/>
      </w:r>
    </w:p>
    <w:p w14:paraId="065C37A0" w14:textId="77777777" w:rsidR="005B4A5F" w:rsidRPr="00133EB9" w:rsidRDefault="005B4A5F" w:rsidP="00D5087F">
      <w:pPr>
        <w:pStyle w:val="Heading2"/>
        <w:rPr>
          <w:rFonts w:asciiTheme="majorBidi" w:hAnsiTheme="majorBidi" w:cstheme="majorBidi"/>
        </w:rPr>
      </w:pPr>
      <w:bookmarkStart w:id="779" w:name="_Toc125871320"/>
      <w:bookmarkStart w:id="780" w:name="_Toc437968900"/>
      <w:bookmarkStart w:id="781" w:name="_Toc482500894"/>
      <w:bookmarkStart w:id="782" w:name="_Toc87082191"/>
      <w:bookmarkStart w:id="783" w:name="_Toc103155217"/>
      <w:bookmarkStart w:id="784" w:name="_Toc197236056"/>
      <w:bookmarkStart w:id="785" w:name="_Toc59197210"/>
      <w:bookmarkStart w:id="786" w:name="_Toc88745227"/>
      <w:r w:rsidRPr="00133EB9">
        <w:rPr>
          <w:rFonts w:asciiTheme="majorBidi" w:hAnsiTheme="majorBidi" w:cstheme="majorBidi"/>
        </w:rPr>
        <w:t>Form</w:t>
      </w:r>
      <w:r w:rsidR="007E703B" w:rsidRPr="00133EB9">
        <w:rPr>
          <w:rFonts w:asciiTheme="majorBidi" w:hAnsiTheme="majorBidi" w:cstheme="majorBidi"/>
        </w:rPr>
        <w:t xml:space="preserve"> </w:t>
      </w:r>
      <w:r w:rsidRPr="00133EB9">
        <w:rPr>
          <w:rFonts w:asciiTheme="majorBidi" w:hAnsiTheme="majorBidi" w:cstheme="majorBidi"/>
        </w:rPr>
        <w:t>of</w:t>
      </w:r>
      <w:r w:rsidR="007E703B" w:rsidRPr="00133EB9">
        <w:rPr>
          <w:rFonts w:asciiTheme="majorBidi" w:hAnsiTheme="majorBidi" w:cstheme="majorBidi"/>
        </w:rPr>
        <w:t xml:space="preserve"> </w:t>
      </w:r>
      <w:r w:rsidRPr="00133EB9">
        <w:rPr>
          <w:rFonts w:asciiTheme="majorBidi" w:hAnsiTheme="majorBidi" w:cstheme="majorBidi"/>
        </w:rPr>
        <w:t>Bid</w:t>
      </w:r>
      <w:r w:rsidR="007E703B" w:rsidRPr="00133EB9">
        <w:rPr>
          <w:rFonts w:asciiTheme="majorBidi" w:hAnsiTheme="majorBidi" w:cstheme="majorBidi"/>
        </w:rPr>
        <w:t xml:space="preserve"> </w:t>
      </w:r>
      <w:r w:rsidRPr="00133EB9">
        <w:rPr>
          <w:rFonts w:asciiTheme="majorBidi" w:hAnsiTheme="majorBidi" w:cstheme="majorBidi"/>
        </w:rPr>
        <w:t>Security</w:t>
      </w:r>
      <w:bookmarkEnd w:id="779"/>
      <w:r w:rsidR="006A7A5A" w:rsidRPr="00133EB9">
        <w:rPr>
          <w:rFonts w:asciiTheme="majorBidi" w:hAnsiTheme="majorBidi" w:cstheme="majorBidi"/>
        </w:rPr>
        <w:t>-</w:t>
      </w:r>
      <w:r w:rsidR="007E703B" w:rsidRPr="00133EB9">
        <w:rPr>
          <w:rFonts w:asciiTheme="majorBidi" w:hAnsiTheme="majorBidi" w:cstheme="majorBidi"/>
        </w:rPr>
        <w:t xml:space="preserve"> </w:t>
      </w:r>
      <w:r w:rsidR="006A7A5A" w:rsidRPr="00133EB9">
        <w:rPr>
          <w:rFonts w:asciiTheme="majorBidi" w:hAnsiTheme="majorBidi" w:cstheme="majorBidi"/>
        </w:rPr>
        <w:t>Bid</w:t>
      </w:r>
      <w:r w:rsidR="007E703B" w:rsidRPr="00133EB9">
        <w:rPr>
          <w:rFonts w:asciiTheme="majorBidi" w:hAnsiTheme="majorBidi" w:cstheme="majorBidi"/>
        </w:rPr>
        <w:t xml:space="preserve"> </w:t>
      </w:r>
      <w:r w:rsidR="006A7A5A" w:rsidRPr="00133EB9">
        <w:rPr>
          <w:rFonts w:asciiTheme="majorBidi" w:hAnsiTheme="majorBidi" w:cstheme="majorBidi"/>
        </w:rPr>
        <w:t>Bond</w:t>
      </w:r>
      <w:bookmarkEnd w:id="780"/>
      <w:bookmarkEnd w:id="781"/>
      <w:bookmarkEnd w:id="782"/>
      <w:bookmarkEnd w:id="783"/>
      <w:bookmarkEnd w:id="784"/>
      <w:bookmarkEnd w:id="785"/>
      <w:bookmarkEnd w:id="786"/>
    </w:p>
    <w:p w14:paraId="1ACE9FC3" w14:textId="77777777" w:rsidR="005B4A5F" w:rsidRPr="00133EB9" w:rsidRDefault="005B4A5F" w:rsidP="001D5093">
      <w:pPr>
        <w:spacing w:after="200"/>
        <w:rPr>
          <w:rFonts w:asciiTheme="majorBidi" w:hAnsiTheme="majorBidi" w:cstheme="majorBidi"/>
        </w:rPr>
      </w:pPr>
      <w:r w:rsidRPr="00133EB9">
        <w:rPr>
          <w:rFonts w:asciiTheme="majorBidi" w:hAnsiTheme="majorBidi" w:cstheme="majorBidi"/>
        </w:rPr>
        <w:t>BOND</w:t>
      </w:r>
      <w:r w:rsidR="007E703B" w:rsidRPr="00133EB9">
        <w:rPr>
          <w:rFonts w:asciiTheme="majorBidi" w:hAnsiTheme="majorBidi" w:cstheme="majorBidi"/>
        </w:rPr>
        <w:t xml:space="preserve"> </w:t>
      </w:r>
      <w:r w:rsidRPr="00133EB9">
        <w:rPr>
          <w:rFonts w:asciiTheme="majorBidi" w:hAnsiTheme="majorBidi" w:cstheme="majorBidi"/>
        </w:rPr>
        <w:t>NO.</w:t>
      </w:r>
      <w:r w:rsidR="007E703B" w:rsidRPr="00133EB9">
        <w:rPr>
          <w:rFonts w:asciiTheme="majorBidi" w:hAnsiTheme="majorBidi" w:cstheme="majorBidi"/>
        </w:rPr>
        <w:t xml:space="preserve"> </w:t>
      </w:r>
      <w:r w:rsidRPr="00133EB9">
        <w:rPr>
          <w:rFonts w:asciiTheme="majorBidi" w:hAnsiTheme="majorBidi" w:cstheme="majorBidi"/>
        </w:rPr>
        <w:t>______________________</w:t>
      </w:r>
    </w:p>
    <w:p w14:paraId="7E6D2464" w14:textId="77777777" w:rsidR="001800E3" w:rsidRPr="00133EB9" w:rsidRDefault="001800E3" w:rsidP="001D5093">
      <w:pPr>
        <w:spacing w:after="160"/>
        <w:rPr>
          <w:rFonts w:asciiTheme="majorBidi" w:hAnsiTheme="majorBidi" w:cstheme="majorBidi"/>
        </w:rPr>
      </w:pPr>
    </w:p>
    <w:p w14:paraId="03D3BCE2" w14:textId="4C694AF3" w:rsidR="005B4A5F" w:rsidRPr="00133EB9" w:rsidRDefault="005B4A5F" w:rsidP="001D5093">
      <w:pPr>
        <w:spacing w:after="160"/>
        <w:rPr>
          <w:rFonts w:asciiTheme="majorBidi" w:hAnsiTheme="majorBidi" w:cstheme="majorBidi"/>
        </w:rPr>
      </w:pPr>
      <w:r w:rsidRPr="00133EB9">
        <w:rPr>
          <w:rFonts w:asciiTheme="majorBidi" w:hAnsiTheme="majorBidi" w:cstheme="majorBidi"/>
        </w:rPr>
        <w:t>BY</w:t>
      </w:r>
      <w:r w:rsidR="007E703B" w:rsidRPr="00133EB9">
        <w:rPr>
          <w:rFonts w:asciiTheme="majorBidi" w:hAnsiTheme="majorBidi" w:cstheme="majorBidi"/>
        </w:rPr>
        <w:t xml:space="preserve"> </w:t>
      </w:r>
      <w:r w:rsidRPr="00133EB9">
        <w:rPr>
          <w:rFonts w:asciiTheme="majorBidi" w:hAnsiTheme="majorBidi" w:cstheme="majorBidi"/>
        </w:rPr>
        <w:t>THIS</w:t>
      </w:r>
      <w:r w:rsidR="007E703B" w:rsidRPr="00133EB9">
        <w:rPr>
          <w:rFonts w:asciiTheme="majorBidi" w:hAnsiTheme="majorBidi" w:cstheme="majorBidi"/>
        </w:rPr>
        <w:t xml:space="preserve"> </w:t>
      </w:r>
      <w:r w:rsidRPr="00133EB9">
        <w:rPr>
          <w:rFonts w:asciiTheme="majorBidi" w:hAnsiTheme="majorBidi" w:cstheme="majorBidi"/>
        </w:rPr>
        <w:t>BOND</w:t>
      </w:r>
      <w:r w:rsidR="007E703B" w:rsidRPr="00133EB9">
        <w:rPr>
          <w:rFonts w:asciiTheme="majorBidi" w:hAnsiTheme="majorBidi" w:cstheme="majorBidi"/>
        </w:rPr>
        <w:t xml:space="preserve"> </w:t>
      </w:r>
      <w:r w:rsidRPr="00133EB9">
        <w:rPr>
          <w:rFonts w:asciiTheme="majorBidi" w:hAnsiTheme="majorBidi" w:cstheme="majorBidi"/>
          <w:i/>
        </w:rPr>
        <w:t>_____________</w:t>
      </w:r>
      <w:r w:rsidR="007E703B" w:rsidRPr="00133EB9">
        <w:rPr>
          <w:rFonts w:asciiTheme="majorBidi" w:hAnsiTheme="majorBidi" w:cstheme="majorBidi"/>
        </w:rPr>
        <w:t xml:space="preserve"> </w:t>
      </w:r>
      <w:r w:rsidRPr="00133EB9">
        <w:rPr>
          <w:rFonts w:asciiTheme="majorBidi" w:hAnsiTheme="majorBidi" w:cstheme="majorBidi"/>
        </w:rPr>
        <w:t>as</w:t>
      </w:r>
      <w:r w:rsidR="007E703B" w:rsidRPr="00133EB9">
        <w:rPr>
          <w:rFonts w:asciiTheme="majorBidi" w:hAnsiTheme="majorBidi" w:cstheme="majorBidi"/>
        </w:rPr>
        <w:t xml:space="preserve"> </w:t>
      </w:r>
      <w:r w:rsidRPr="00133EB9">
        <w:rPr>
          <w:rFonts w:asciiTheme="majorBidi" w:hAnsiTheme="majorBidi" w:cstheme="majorBidi"/>
        </w:rPr>
        <w:t>Principal</w:t>
      </w:r>
      <w:r w:rsidR="007E703B" w:rsidRPr="00133EB9">
        <w:rPr>
          <w:rFonts w:asciiTheme="majorBidi" w:hAnsiTheme="majorBidi" w:cstheme="majorBidi"/>
        </w:rPr>
        <w:t xml:space="preserve"> </w:t>
      </w:r>
      <w:r w:rsidRPr="00133EB9">
        <w:rPr>
          <w:rFonts w:asciiTheme="majorBidi" w:hAnsiTheme="majorBidi" w:cstheme="majorBidi"/>
        </w:rPr>
        <w:t>(hereinafter</w:t>
      </w:r>
      <w:r w:rsidR="007E703B" w:rsidRPr="00133EB9">
        <w:rPr>
          <w:rFonts w:asciiTheme="majorBidi" w:hAnsiTheme="majorBidi" w:cstheme="majorBidi"/>
        </w:rPr>
        <w:t xml:space="preserve"> </w:t>
      </w:r>
      <w:r w:rsidRPr="00133EB9">
        <w:rPr>
          <w:rFonts w:asciiTheme="majorBidi" w:hAnsiTheme="majorBidi" w:cstheme="majorBidi"/>
        </w:rPr>
        <w:t>called</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Principal”),</w:t>
      </w:r>
      <w:r w:rsidR="007E703B" w:rsidRPr="00133EB9">
        <w:rPr>
          <w:rFonts w:asciiTheme="majorBidi" w:hAnsiTheme="majorBidi" w:cstheme="majorBidi"/>
        </w:rPr>
        <w:t xml:space="preserve"> </w:t>
      </w:r>
      <w:r w:rsidRPr="00133EB9">
        <w:rPr>
          <w:rFonts w:asciiTheme="majorBidi" w:hAnsiTheme="majorBidi" w:cstheme="majorBidi"/>
        </w:rPr>
        <w:t>and</w:t>
      </w:r>
      <w:r w:rsidR="007E703B" w:rsidRPr="00133EB9">
        <w:rPr>
          <w:rFonts w:asciiTheme="majorBidi" w:hAnsiTheme="majorBidi" w:cstheme="majorBidi"/>
        </w:rPr>
        <w:t xml:space="preserve"> </w:t>
      </w:r>
      <w:r w:rsidRPr="00133EB9">
        <w:rPr>
          <w:rFonts w:asciiTheme="majorBidi" w:hAnsiTheme="majorBidi" w:cstheme="majorBidi"/>
          <w:i/>
        </w:rPr>
        <w:t>___________________,</w:t>
      </w:r>
      <w:r w:rsidRPr="00133EB9">
        <w:rPr>
          <w:rFonts w:asciiTheme="majorBidi" w:hAnsiTheme="majorBidi" w:cstheme="majorBidi"/>
          <w:b/>
        </w:rPr>
        <w:t>authorized</w:t>
      </w:r>
      <w:r w:rsidR="007E703B" w:rsidRPr="00133EB9">
        <w:rPr>
          <w:rFonts w:asciiTheme="majorBidi" w:hAnsiTheme="majorBidi" w:cstheme="majorBidi"/>
          <w:b/>
        </w:rPr>
        <w:t xml:space="preserve"> </w:t>
      </w:r>
      <w:r w:rsidRPr="00133EB9">
        <w:rPr>
          <w:rFonts w:asciiTheme="majorBidi" w:hAnsiTheme="majorBidi" w:cstheme="majorBidi"/>
          <w:b/>
        </w:rPr>
        <w:t>to</w:t>
      </w:r>
      <w:r w:rsidR="007E703B" w:rsidRPr="00133EB9">
        <w:rPr>
          <w:rFonts w:asciiTheme="majorBidi" w:hAnsiTheme="majorBidi" w:cstheme="majorBidi"/>
          <w:b/>
        </w:rPr>
        <w:t xml:space="preserve"> </w:t>
      </w:r>
      <w:r w:rsidRPr="00133EB9">
        <w:rPr>
          <w:rFonts w:asciiTheme="majorBidi" w:hAnsiTheme="majorBidi" w:cstheme="majorBidi"/>
          <w:b/>
        </w:rPr>
        <w:t>transact</w:t>
      </w:r>
      <w:r w:rsidR="007E703B" w:rsidRPr="00133EB9">
        <w:rPr>
          <w:rFonts w:asciiTheme="majorBidi" w:hAnsiTheme="majorBidi" w:cstheme="majorBidi"/>
          <w:b/>
        </w:rPr>
        <w:t xml:space="preserve"> </w:t>
      </w:r>
      <w:r w:rsidRPr="00133EB9">
        <w:rPr>
          <w:rFonts w:asciiTheme="majorBidi" w:hAnsiTheme="majorBidi" w:cstheme="majorBidi"/>
          <w:b/>
        </w:rPr>
        <w:t>business</w:t>
      </w:r>
      <w:r w:rsidR="007E703B" w:rsidRPr="00133EB9">
        <w:rPr>
          <w:rFonts w:asciiTheme="majorBidi" w:hAnsiTheme="majorBidi" w:cstheme="majorBidi"/>
          <w:b/>
        </w:rPr>
        <w:t xml:space="preserve"> </w:t>
      </w:r>
      <w:r w:rsidRPr="00133EB9">
        <w:rPr>
          <w:rFonts w:asciiTheme="majorBidi" w:hAnsiTheme="majorBidi" w:cstheme="majorBidi"/>
          <w:b/>
        </w:rPr>
        <w:t>in</w:t>
      </w:r>
      <w:r w:rsidR="007E703B" w:rsidRPr="00133EB9">
        <w:rPr>
          <w:rFonts w:asciiTheme="majorBidi" w:hAnsiTheme="majorBidi" w:cstheme="majorBidi"/>
          <w:b/>
        </w:rPr>
        <w:t xml:space="preserve"> </w:t>
      </w:r>
      <w:r w:rsidRPr="00133EB9">
        <w:rPr>
          <w:rFonts w:asciiTheme="majorBidi" w:hAnsiTheme="majorBidi" w:cstheme="majorBidi"/>
          <w:i/>
        </w:rPr>
        <w:t>________________,</w:t>
      </w:r>
      <w:r w:rsidR="007E703B" w:rsidRPr="00133EB9">
        <w:rPr>
          <w:rFonts w:asciiTheme="majorBidi" w:hAnsiTheme="majorBidi" w:cstheme="majorBidi"/>
        </w:rPr>
        <w:t xml:space="preserve"> </w:t>
      </w:r>
      <w:r w:rsidRPr="00133EB9">
        <w:rPr>
          <w:rFonts w:asciiTheme="majorBidi" w:hAnsiTheme="majorBidi" w:cstheme="majorBidi"/>
        </w:rPr>
        <w:t>as</w:t>
      </w:r>
      <w:r w:rsidR="007E703B" w:rsidRPr="00133EB9">
        <w:rPr>
          <w:rFonts w:asciiTheme="majorBidi" w:hAnsiTheme="majorBidi" w:cstheme="majorBidi"/>
        </w:rPr>
        <w:t xml:space="preserve"> </w:t>
      </w:r>
      <w:r w:rsidRPr="00133EB9">
        <w:rPr>
          <w:rFonts w:asciiTheme="majorBidi" w:hAnsiTheme="majorBidi" w:cstheme="majorBidi"/>
        </w:rPr>
        <w:t>Surety</w:t>
      </w:r>
      <w:r w:rsidR="007E703B" w:rsidRPr="00133EB9">
        <w:rPr>
          <w:rFonts w:asciiTheme="majorBidi" w:hAnsiTheme="majorBidi" w:cstheme="majorBidi"/>
        </w:rPr>
        <w:t xml:space="preserve"> </w:t>
      </w:r>
      <w:r w:rsidRPr="00133EB9">
        <w:rPr>
          <w:rFonts w:asciiTheme="majorBidi" w:hAnsiTheme="majorBidi" w:cstheme="majorBidi"/>
        </w:rPr>
        <w:t>(hereinafter</w:t>
      </w:r>
      <w:r w:rsidR="007E703B" w:rsidRPr="00133EB9">
        <w:rPr>
          <w:rFonts w:asciiTheme="majorBidi" w:hAnsiTheme="majorBidi" w:cstheme="majorBidi"/>
        </w:rPr>
        <w:t xml:space="preserve"> </w:t>
      </w:r>
      <w:r w:rsidRPr="00133EB9">
        <w:rPr>
          <w:rFonts w:asciiTheme="majorBidi" w:hAnsiTheme="majorBidi" w:cstheme="majorBidi"/>
        </w:rPr>
        <w:t>called</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Surety”),</w:t>
      </w:r>
      <w:r w:rsidR="007E703B" w:rsidRPr="00133EB9">
        <w:rPr>
          <w:rFonts w:asciiTheme="majorBidi" w:hAnsiTheme="majorBidi" w:cstheme="majorBidi"/>
        </w:rPr>
        <w:t xml:space="preserve"> </w:t>
      </w:r>
      <w:r w:rsidRPr="00133EB9">
        <w:rPr>
          <w:rFonts w:asciiTheme="majorBidi" w:hAnsiTheme="majorBidi" w:cstheme="majorBidi"/>
        </w:rPr>
        <w:t>are</w:t>
      </w:r>
      <w:r w:rsidR="007E703B" w:rsidRPr="00133EB9">
        <w:rPr>
          <w:rFonts w:asciiTheme="majorBidi" w:hAnsiTheme="majorBidi" w:cstheme="majorBidi"/>
        </w:rPr>
        <w:t xml:space="preserve"> </w:t>
      </w:r>
      <w:r w:rsidRPr="00133EB9">
        <w:rPr>
          <w:rFonts w:asciiTheme="majorBidi" w:hAnsiTheme="majorBidi" w:cstheme="majorBidi"/>
        </w:rPr>
        <w:t>held</w:t>
      </w:r>
      <w:r w:rsidR="007E703B" w:rsidRPr="00133EB9">
        <w:rPr>
          <w:rFonts w:asciiTheme="majorBidi" w:hAnsiTheme="majorBidi" w:cstheme="majorBidi"/>
        </w:rPr>
        <w:t xml:space="preserve"> </w:t>
      </w:r>
      <w:r w:rsidRPr="00133EB9">
        <w:rPr>
          <w:rFonts w:asciiTheme="majorBidi" w:hAnsiTheme="majorBidi" w:cstheme="majorBidi"/>
        </w:rPr>
        <w:t>and</w:t>
      </w:r>
      <w:r w:rsidR="007E703B" w:rsidRPr="00133EB9">
        <w:rPr>
          <w:rFonts w:asciiTheme="majorBidi" w:hAnsiTheme="majorBidi" w:cstheme="majorBidi"/>
        </w:rPr>
        <w:t xml:space="preserve"> </w:t>
      </w:r>
      <w:r w:rsidRPr="00133EB9">
        <w:rPr>
          <w:rFonts w:asciiTheme="majorBidi" w:hAnsiTheme="majorBidi" w:cstheme="majorBidi"/>
        </w:rPr>
        <w:t>firmly</w:t>
      </w:r>
      <w:r w:rsidR="007E703B" w:rsidRPr="00133EB9">
        <w:rPr>
          <w:rFonts w:asciiTheme="majorBidi" w:hAnsiTheme="majorBidi" w:cstheme="majorBidi"/>
        </w:rPr>
        <w:t xml:space="preserve"> </w:t>
      </w:r>
      <w:r w:rsidRPr="00133EB9">
        <w:rPr>
          <w:rFonts w:asciiTheme="majorBidi" w:hAnsiTheme="majorBidi" w:cstheme="majorBidi"/>
        </w:rPr>
        <w:t>bound</w:t>
      </w:r>
      <w:r w:rsidR="007E703B" w:rsidRPr="00133EB9">
        <w:rPr>
          <w:rFonts w:asciiTheme="majorBidi" w:hAnsiTheme="majorBidi" w:cstheme="majorBidi"/>
        </w:rPr>
        <w:t xml:space="preserve"> </w:t>
      </w:r>
      <w:r w:rsidRPr="00133EB9">
        <w:rPr>
          <w:rFonts w:asciiTheme="majorBidi" w:hAnsiTheme="majorBidi" w:cstheme="majorBidi"/>
        </w:rPr>
        <w:t>unto</w:t>
      </w:r>
      <w:r w:rsidR="007E703B" w:rsidRPr="00133EB9">
        <w:rPr>
          <w:rFonts w:asciiTheme="majorBidi" w:hAnsiTheme="majorBidi" w:cstheme="majorBidi"/>
        </w:rPr>
        <w:t xml:space="preserve"> </w:t>
      </w:r>
      <w:r w:rsidRPr="00133EB9">
        <w:rPr>
          <w:rFonts w:asciiTheme="majorBidi" w:hAnsiTheme="majorBidi" w:cstheme="majorBidi"/>
          <w:i/>
        </w:rPr>
        <w:t>_________________</w:t>
      </w:r>
      <w:r w:rsidR="007E703B" w:rsidRPr="00133EB9">
        <w:rPr>
          <w:rFonts w:asciiTheme="majorBidi" w:hAnsiTheme="majorBidi" w:cstheme="majorBidi"/>
        </w:rPr>
        <w:t xml:space="preserve"> </w:t>
      </w:r>
      <w:r w:rsidRPr="00133EB9">
        <w:rPr>
          <w:rFonts w:asciiTheme="majorBidi" w:hAnsiTheme="majorBidi" w:cstheme="majorBidi"/>
        </w:rPr>
        <w:t>as</w:t>
      </w:r>
      <w:r w:rsidR="007E703B" w:rsidRPr="00133EB9">
        <w:rPr>
          <w:rFonts w:asciiTheme="majorBidi" w:hAnsiTheme="majorBidi" w:cstheme="majorBidi"/>
        </w:rPr>
        <w:t xml:space="preserve"> </w:t>
      </w:r>
      <w:r w:rsidRPr="00133EB9">
        <w:rPr>
          <w:rFonts w:asciiTheme="majorBidi" w:hAnsiTheme="majorBidi" w:cstheme="majorBidi"/>
        </w:rPr>
        <w:t>Obligee</w:t>
      </w:r>
      <w:r w:rsidR="007E703B" w:rsidRPr="00133EB9">
        <w:rPr>
          <w:rFonts w:asciiTheme="majorBidi" w:hAnsiTheme="majorBidi" w:cstheme="majorBidi"/>
        </w:rPr>
        <w:t xml:space="preserve"> </w:t>
      </w:r>
      <w:r w:rsidRPr="00133EB9">
        <w:rPr>
          <w:rFonts w:asciiTheme="majorBidi" w:hAnsiTheme="majorBidi" w:cstheme="majorBidi"/>
        </w:rPr>
        <w:t>(hereinafte</w:t>
      </w:r>
      <w:bookmarkStart w:id="787" w:name="_Hlt103155210"/>
      <w:bookmarkEnd w:id="787"/>
      <w:r w:rsidRPr="00133EB9">
        <w:rPr>
          <w:rFonts w:asciiTheme="majorBidi" w:hAnsiTheme="majorBidi" w:cstheme="majorBidi"/>
        </w:rPr>
        <w:t>r</w:t>
      </w:r>
      <w:r w:rsidR="007E703B" w:rsidRPr="00133EB9">
        <w:rPr>
          <w:rFonts w:asciiTheme="majorBidi" w:hAnsiTheme="majorBidi" w:cstheme="majorBidi"/>
        </w:rPr>
        <w:t xml:space="preserve"> </w:t>
      </w:r>
      <w:r w:rsidRPr="00133EB9">
        <w:rPr>
          <w:rFonts w:asciiTheme="majorBidi" w:hAnsiTheme="majorBidi" w:cstheme="majorBidi"/>
        </w:rPr>
        <w:t>called</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Employer”)</w:t>
      </w:r>
      <w:r w:rsidR="007E703B" w:rsidRPr="00133EB9">
        <w:rPr>
          <w:rFonts w:asciiTheme="majorBidi" w:hAnsiTheme="majorBidi" w:cstheme="majorBidi"/>
        </w:rPr>
        <w:t xml:space="preserve"> </w:t>
      </w:r>
      <w:r w:rsidRPr="00133EB9">
        <w:rPr>
          <w:rFonts w:asciiTheme="majorBidi" w:hAnsiTheme="majorBidi" w:cstheme="majorBidi"/>
        </w:rPr>
        <w:t>in</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sum</w:t>
      </w:r>
      <w:r w:rsidR="007E703B" w:rsidRPr="00133EB9">
        <w:rPr>
          <w:rFonts w:asciiTheme="majorBidi" w:hAnsiTheme="majorBidi" w:cstheme="majorBidi"/>
        </w:rPr>
        <w:t xml:space="preserve"> </w:t>
      </w:r>
      <w:r w:rsidRPr="00133EB9">
        <w:rPr>
          <w:rFonts w:asciiTheme="majorBidi" w:hAnsiTheme="majorBidi" w:cstheme="majorBidi"/>
        </w:rPr>
        <w:t>of</w:t>
      </w:r>
      <w:r w:rsidR="007E703B" w:rsidRPr="00133EB9">
        <w:rPr>
          <w:rFonts w:asciiTheme="majorBidi" w:hAnsiTheme="majorBidi" w:cstheme="majorBidi"/>
        </w:rPr>
        <w:t xml:space="preserve"> </w:t>
      </w:r>
      <w:r w:rsidRPr="00133EB9">
        <w:rPr>
          <w:rFonts w:asciiTheme="majorBidi" w:hAnsiTheme="majorBidi" w:cstheme="majorBidi"/>
          <w:i/>
        </w:rPr>
        <w:t>____________</w:t>
      </w:r>
      <w:r w:rsidRPr="00133EB9">
        <w:rPr>
          <w:rStyle w:val="FootnoteReference"/>
          <w:rFonts w:asciiTheme="majorBidi" w:hAnsiTheme="majorBidi" w:cstheme="majorBidi"/>
        </w:rPr>
        <w:footnoteReference w:id="17"/>
      </w:r>
      <w:r w:rsidRPr="00133EB9">
        <w:rPr>
          <w:rFonts w:asciiTheme="majorBidi" w:hAnsiTheme="majorBidi" w:cstheme="majorBidi"/>
        </w:rPr>
        <w:t>(</w:t>
      </w:r>
      <w:r w:rsidRPr="00133EB9">
        <w:rPr>
          <w:rFonts w:asciiTheme="majorBidi" w:hAnsiTheme="majorBidi" w:cstheme="majorBidi"/>
          <w:i/>
        </w:rPr>
        <w:t>__________</w:t>
      </w:r>
      <w:r w:rsidRPr="00133EB9">
        <w:rPr>
          <w:rFonts w:asciiTheme="majorBidi" w:hAnsiTheme="majorBidi" w:cstheme="majorBidi"/>
        </w:rPr>
        <w:t>),</w:t>
      </w:r>
      <w:r w:rsidR="007E703B" w:rsidRPr="00133EB9">
        <w:rPr>
          <w:rFonts w:asciiTheme="majorBidi" w:hAnsiTheme="majorBidi" w:cstheme="majorBidi"/>
        </w:rPr>
        <w:t xml:space="preserve"> </w:t>
      </w:r>
      <w:r w:rsidRPr="00133EB9">
        <w:rPr>
          <w:rFonts w:asciiTheme="majorBidi" w:hAnsiTheme="majorBidi" w:cstheme="majorBidi"/>
        </w:rPr>
        <w:t>for</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payment</w:t>
      </w:r>
      <w:r w:rsidR="007E703B" w:rsidRPr="00133EB9">
        <w:rPr>
          <w:rFonts w:asciiTheme="majorBidi" w:hAnsiTheme="majorBidi" w:cstheme="majorBidi"/>
        </w:rPr>
        <w:t xml:space="preserve"> </w:t>
      </w:r>
      <w:r w:rsidRPr="00133EB9">
        <w:rPr>
          <w:rFonts w:asciiTheme="majorBidi" w:hAnsiTheme="majorBidi" w:cstheme="majorBidi"/>
        </w:rPr>
        <w:t>of</w:t>
      </w:r>
      <w:r w:rsidR="007E703B" w:rsidRPr="00133EB9">
        <w:rPr>
          <w:rFonts w:asciiTheme="majorBidi" w:hAnsiTheme="majorBidi" w:cstheme="majorBidi"/>
        </w:rPr>
        <w:t xml:space="preserve"> </w:t>
      </w:r>
      <w:r w:rsidRPr="00133EB9">
        <w:rPr>
          <w:rFonts w:asciiTheme="majorBidi" w:hAnsiTheme="majorBidi" w:cstheme="majorBidi"/>
        </w:rPr>
        <w:t>which</w:t>
      </w:r>
      <w:r w:rsidR="007E703B" w:rsidRPr="00133EB9">
        <w:rPr>
          <w:rFonts w:asciiTheme="majorBidi" w:hAnsiTheme="majorBidi" w:cstheme="majorBidi"/>
        </w:rPr>
        <w:t xml:space="preserve"> </w:t>
      </w:r>
      <w:r w:rsidRPr="00133EB9">
        <w:rPr>
          <w:rFonts w:asciiTheme="majorBidi" w:hAnsiTheme="majorBidi" w:cstheme="majorBidi"/>
        </w:rPr>
        <w:t>sum,</w:t>
      </w:r>
      <w:r w:rsidR="007E703B" w:rsidRPr="00133EB9">
        <w:rPr>
          <w:rFonts w:asciiTheme="majorBidi" w:hAnsiTheme="majorBidi" w:cstheme="majorBidi"/>
        </w:rPr>
        <w:t xml:space="preserve"> </w:t>
      </w:r>
      <w:r w:rsidRPr="00133EB9">
        <w:rPr>
          <w:rFonts w:asciiTheme="majorBidi" w:hAnsiTheme="majorBidi" w:cstheme="majorBidi"/>
        </w:rPr>
        <w:t>well</w:t>
      </w:r>
      <w:r w:rsidR="007E703B" w:rsidRPr="00133EB9">
        <w:rPr>
          <w:rFonts w:asciiTheme="majorBidi" w:hAnsiTheme="majorBidi" w:cstheme="majorBidi"/>
        </w:rPr>
        <w:t xml:space="preserve"> </w:t>
      </w:r>
      <w:r w:rsidRPr="00133EB9">
        <w:rPr>
          <w:rFonts w:asciiTheme="majorBidi" w:hAnsiTheme="majorBidi" w:cstheme="majorBidi"/>
        </w:rPr>
        <w:t>and</w:t>
      </w:r>
      <w:r w:rsidR="007E703B" w:rsidRPr="00133EB9">
        <w:rPr>
          <w:rFonts w:asciiTheme="majorBidi" w:hAnsiTheme="majorBidi" w:cstheme="majorBidi"/>
        </w:rPr>
        <w:t xml:space="preserve"> </w:t>
      </w:r>
      <w:r w:rsidRPr="00133EB9">
        <w:rPr>
          <w:rFonts w:asciiTheme="majorBidi" w:hAnsiTheme="majorBidi" w:cstheme="majorBidi"/>
        </w:rPr>
        <w:t>truly</w:t>
      </w:r>
      <w:r w:rsidR="007E703B" w:rsidRPr="00133EB9">
        <w:rPr>
          <w:rFonts w:asciiTheme="majorBidi" w:hAnsiTheme="majorBidi" w:cstheme="majorBidi"/>
        </w:rPr>
        <w:t xml:space="preserve"> </w:t>
      </w:r>
      <w:r w:rsidRPr="00133EB9">
        <w:rPr>
          <w:rFonts w:asciiTheme="majorBidi" w:hAnsiTheme="majorBidi" w:cstheme="majorBidi"/>
        </w:rPr>
        <w:t>to</w:t>
      </w:r>
      <w:r w:rsidR="007E703B" w:rsidRPr="00133EB9">
        <w:rPr>
          <w:rFonts w:asciiTheme="majorBidi" w:hAnsiTheme="majorBidi" w:cstheme="majorBidi"/>
        </w:rPr>
        <w:t xml:space="preserve"> </w:t>
      </w:r>
      <w:r w:rsidRPr="00133EB9">
        <w:rPr>
          <w:rFonts w:asciiTheme="majorBidi" w:hAnsiTheme="majorBidi" w:cstheme="majorBidi"/>
        </w:rPr>
        <w:t>be</w:t>
      </w:r>
      <w:r w:rsidR="007E703B" w:rsidRPr="00133EB9">
        <w:rPr>
          <w:rFonts w:asciiTheme="majorBidi" w:hAnsiTheme="majorBidi" w:cstheme="majorBidi"/>
        </w:rPr>
        <w:t xml:space="preserve"> </w:t>
      </w:r>
      <w:r w:rsidRPr="00133EB9">
        <w:rPr>
          <w:rFonts w:asciiTheme="majorBidi" w:hAnsiTheme="majorBidi" w:cstheme="majorBidi"/>
        </w:rPr>
        <w:t>made,</w:t>
      </w:r>
      <w:r w:rsidR="007E703B" w:rsidRPr="00133EB9">
        <w:rPr>
          <w:rFonts w:asciiTheme="majorBidi" w:hAnsiTheme="majorBidi" w:cstheme="majorBidi"/>
        </w:rPr>
        <w:t xml:space="preserve"> </w:t>
      </w:r>
      <w:r w:rsidRPr="00133EB9">
        <w:rPr>
          <w:rFonts w:asciiTheme="majorBidi" w:hAnsiTheme="majorBidi" w:cstheme="majorBidi"/>
        </w:rPr>
        <w:t>we,</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said</w:t>
      </w:r>
      <w:r w:rsidR="007E703B" w:rsidRPr="00133EB9">
        <w:rPr>
          <w:rFonts w:asciiTheme="majorBidi" w:hAnsiTheme="majorBidi" w:cstheme="majorBidi"/>
        </w:rPr>
        <w:t xml:space="preserve"> </w:t>
      </w:r>
      <w:r w:rsidRPr="00133EB9">
        <w:rPr>
          <w:rFonts w:asciiTheme="majorBidi" w:hAnsiTheme="majorBidi" w:cstheme="majorBidi"/>
        </w:rPr>
        <w:t>Principal</w:t>
      </w:r>
      <w:r w:rsidR="007E703B" w:rsidRPr="00133EB9">
        <w:rPr>
          <w:rFonts w:asciiTheme="majorBidi" w:hAnsiTheme="majorBidi" w:cstheme="majorBidi"/>
        </w:rPr>
        <w:t xml:space="preserve"> </w:t>
      </w:r>
      <w:r w:rsidRPr="00133EB9">
        <w:rPr>
          <w:rFonts w:asciiTheme="majorBidi" w:hAnsiTheme="majorBidi" w:cstheme="majorBidi"/>
        </w:rPr>
        <w:t>and</w:t>
      </w:r>
      <w:r w:rsidR="007E703B" w:rsidRPr="00133EB9">
        <w:rPr>
          <w:rFonts w:asciiTheme="majorBidi" w:hAnsiTheme="majorBidi" w:cstheme="majorBidi"/>
        </w:rPr>
        <w:t xml:space="preserve"> </w:t>
      </w:r>
      <w:r w:rsidRPr="00133EB9">
        <w:rPr>
          <w:rFonts w:asciiTheme="majorBidi" w:hAnsiTheme="majorBidi" w:cstheme="majorBidi"/>
        </w:rPr>
        <w:t>Surety,</w:t>
      </w:r>
      <w:r w:rsidR="007E703B" w:rsidRPr="00133EB9">
        <w:rPr>
          <w:rFonts w:asciiTheme="majorBidi" w:hAnsiTheme="majorBidi" w:cstheme="majorBidi"/>
        </w:rPr>
        <w:t xml:space="preserve"> </w:t>
      </w:r>
      <w:r w:rsidRPr="00133EB9">
        <w:rPr>
          <w:rFonts w:asciiTheme="majorBidi" w:hAnsiTheme="majorBidi" w:cstheme="majorBidi"/>
        </w:rPr>
        <w:t>bind</w:t>
      </w:r>
      <w:r w:rsidR="007E703B" w:rsidRPr="00133EB9">
        <w:rPr>
          <w:rFonts w:asciiTheme="majorBidi" w:hAnsiTheme="majorBidi" w:cstheme="majorBidi"/>
        </w:rPr>
        <w:t xml:space="preserve"> </w:t>
      </w:r>
      <w:r w:rsidRPr="00133EB9">
        <w:rPr>
          <w:rFonts w:asciiTheme="majorBidi" w:hAnsiTheme="majorBidi" w:cstheme="majorBidi"/>
        </w:rPr>
        <w:t>ourselves,</w:t>
      </w:r>
      <w:r w:rsidR="007E703B" w:rsidRPr="00133EB9">
        <w:rPr>
          <w:rFonts w:asciiTheme="majorBidi" w:hAnsiTheme="majorBidi" w:cstheme="majorBidi"/>
        </w:rPr>
        <w:t xml:space="preserve"> </w:t>
      </w:r>
      <w:r w:rsidRPr="00133EB9">
        <w:rPr>
          <w:rFonts w:asciiTheme="majorBidi" w:hAnsiTheme="majorBidi" w:cstheme="majorBidi"/>
        </w:rPr>
        <w:t>our</w:t>
      </w:r>
      <w:r w:rsidR="007E703B" w:rsidRPr="00133EB9">
        <w:rPr>
          <w:rFonts w:asciiTheme="majorBidi" w:hAnsiTheme="majorBidi" w:cstheme="majorBidi"/>
        </w:rPr>
        <w:t xml:space="preserve"> </w:t>
      </w:r>
      <w:r w:rsidRPr="00133EB9">
        <w:rPr>
          <w:rFonts w:asciiTheme="majorBidi" w:hAnsiTheme="majorBidi" w:cstheme="majorBidi"/>
        </w:rPr>
        <w:t>successors</w:t>
      </w:r>
      <w:r w:rsidR="007E703B" w:rsidRPr="00133EB9">
        <w:rPr>
          <w:rFonts w:asciiTheme="majorBidi" w:hAnsiTheme="majorBidi" w:cstheme="majorBidi"/>
        </w:rPr>
        <w:t xml:space="preserve"> </w:t>
      </w:r>
      <w:r w:rsidRPr="00133EB9">
        <w:rPr>
          <w:rFonts w:asciiTheme="majorBidi" w:hAnsiTheme="majorBidi" w:cstheme="majorBidi"/>
        </w:rPr>
        <w:t>and</w:t>
      </w:r>
      <w:r w:rsidR="007E703B" w:rsidRPr="00133EB9">
        <w:rPr>
          <w:rFonts w:asciiTheme="majorBidi" w:hAnsiTheme="majorBidi" w:cstheme="majorBidi"/>
        </w:rPr>
        <w:t xml:space="preserve"> </w:t>
      </w:r>
      <w:r w:rsidRPr="00133EB9">
        <w:rPr>
          <w:rFonts w:asciiTheme="majorBidi" w:hAnsiTheme="majorBidi" w:cstheme="majorBidi"/>
        </w:rPr>
        <w:t>assigns,</w:t>
      </w:r>
      <w:r w:rsidR="007E703B" w:rsidRPr="00133EB9">
        <w:rPr>
          <w:rFonts w:asciiTheme="majorBidi" w:hAnsiTheme="majorBidi" w:cstheme="majorBidi"/>
        </w:rPr>
        <w:t xml:space="preserve"> </w:t>
      </w:r>
      <w:r w:rsidRPr="00133EB9">
        <w:rPr>
          <w:rFonts w:asciiTheme="majorBidi" w:hAnsiTheme="majorBidi" w:cstheme="majorBidi"/>
        </w:rPr>
        <w:t>jointly</w:t>
      </w:r>
      <w:r w:rsidR="007E703B" w:rsidRPr="00133EB9">
        <w:rPr>
          <w:rFonts w:asciiTheme="majorBidi" w:hAnsiTheme="majorBidi" w:cstheme="majorBidi"/>
        </w:rPr>
        <w:t xml:space="preserve"> </w:t>
      </w:r>
      <w:r w:rsidRPr="00133EB9">
        <w:rPr>
          <w:rFonts w:asciiTheme="majorBidi" w:hAnsiTheme="majorBidi" w:cstheme="majorBidi"/>
        </w:rPr>
        <w:t>and</w:t>
      </w:r>
      <w:r w:rsidR="007E703B" w:rsidRPr="00133EB9">
        <w:rPr>
          <w:rFonts w:asciiTheme="majorBidi" w:hAnsiTheme="majorBidi" w:cstheme="majorBidi"/>
        </w:rPr>
        <w:t xml:space="preserve"> </w:t>
      </w:r>
      <w:r w:rsidRPr="00133EB9">
        <w:rPr>
          <w:rFonts w:asciiTheme="majorBidi" w:hAnsiTheme="majorBidi" w:cstheme="majorBidi"/>
        </w:rPr>
        <w:t>severally,</w:t>
      </w:r>
      <w:r w:rsidR="007E703B" w:rsidRPr="00133EB9">
        <w:rPr>
          <w:rFonts w:asciiTheme="majorBidi" w:hAnsiTheme="majorBidi" w:cstheme="majorBidi"/>
        </w:rPr>
        <w:t xml:space="preserve"> </w:t>
      </w:r>
      <w:r w:rsidRPr="00133EB9">
        <w:rPr>
          <w:rFonts w:asciiTheme="majorBidi" w:hAnsiTheme="majorBidi" w:cstheme="majorBidi"/>
        </w:rPr>
        <w:t>firmly</w:t>
      </w:r>
      <w:r w:rsidR="007E703B" w:rsidRPr="00133EB9">
        <w:rPr>
          <w:rFonts w:asciiTheme="majorBidi" w:hAnsiTheme="majorBidi" w:cstheme="majorBidi"/>
        </w:rPr>
        <w:t xml:space="preserve"> </w:t>
      </w:r>
      <w:r w:rsidRPr="00133EB9">
        <w:rPr>
          <w:rFonts w:asciiTheme="majorBidi" w:hAnsiTheme="majorBidi" w:cstheme="majorBidi"/>
        </w:rPr>
        <w:t>by</w:t>
      </w:r>
      <w:r w:rsidR="007E703B" w:rsidRPr="00133EB9">
        <w:rPr>
          <w:rFonts w:asciiTheme="majorBidi" w:hAnsiTheme="majorBidi" w:cstheme="majorBidi"/>
        </w:rPr>
        <w:t xml:space="preserve"> </w:t>
      </w:r>
      <w:r w:rsidRPr="00133EB9">
        <w:rPr>
          <w:rFonts w:asciiTheme="majorBidi" w:hAnsiTheme="majorBidi" w:cstheme="majorBidi"/>
        </w:rPr>
        <w:t>these</w:t>
      </w:r>
      <w:r w:rsidR="007E703B" w:rsidRPr="00133EB9">
        <w:rPr>
          <w:rFonts w:asciiTheme="majorBidi" w:hAnsiTheme="majorBidi" w:cstheme="majorBidi"/>
        </w:rPr>
        <w:t xml:space="preserve"> </w:t>
      </w:r>
      <w:r w:rsidRPr="00133EB9">
        <w:rPr>
          <w:rFonts w:asciiTheme="majorBidi" w:hAnsiTheme="majorBidi" w:cstheme="majorBidi"/>
        </w:rPr>
        <w:t>presents.</w:t>
      </w:r>
    </w:p>
    <w:p w14:paraId="3A598F98" w14:textId="77777777" w:rsidR="001800E3" w:rsidRPr="00133EB9" w:rsidRDefault="001800E3" w:rsidP="001800E3">
      <w:pPr>
        <w:spacing w:after="0"/>
        <w:ind w:right="-11"/>
        <w:rPr>
          <w:rFonts w:asciiTheme="majorBidi" w:hAnsiTheme="majorBidi" w:cstheme="majorBidi"/>
        </w:rPr>
      </w:pPr>
    </w:p>
    <w:p w14:paraId="6D01D0B0" w14:textId="1AF81565" w:rsidR="005B4A5F" w:rsidRPr="00133EB9" w:rsidRDefault="005B4A5F" w:rsidP="001D5093">
      <w:pPr>
        <w:spacing w:after="160"/>
        <w:rPr>
          <w:rFonts w:asciiTheme="majorBidi" w:hAnsiTheme="majorBidi" w:cstheme="majorBidi"/>
        </w:rPr>
      </w:pPr>
      <w:r w:rsidRPr="00133EB9">
        <w:rPr>
          <w:rFonts w:asciiTheme="majorBidi" w:hAnsiTheme="majorBidi" w:cstheme="majorBidi"/>
        </w:rPr>
        <w:t>WHEREAS</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Principal</w:t>
      </w:r>
      <w:r w:rsidR="007E703B" w:rsidRPr="00133EB9">
        <w:rPr>
          <w:rFonts w:asciiTheme="majorBidi" w:hAnsiTheme="majorBidi" w:cstheme="majorBidi"/>
        </w:rPr>
        <w:t xml:space="preserve"> </w:t>
      </w:r>
      <w:r w:rsidRPr="00133EB9">
        <w:rPr>
          <w:rFonts w:asciiTheme="majorBidi" w:hAnsiTheme="majorBidi" w:cstheme="majorBidi"/>
        </w:rPr>
        <w:t>has</w:t>
      </w:r>
      <w:r w:rsidR="007E703B" w:rsidRPr="00133EB9">
        <w:rPr>
          <w:rFonts w:asciiTheme="majorBidi" w:hAnsiTheme="majorBidi" w:cstheme="majorBidi"/>
        </w:rPr>
        <w:t xml:space="preserve"> </w:t>
      </w:r>
      <w:r w:rsidRPr="00133EB9">
        <w:rPr>
          <w:rFonts w:asciiTheme="majorBidi" w:hAnsiTheme="majorBidi" w:cstheme="majorBidi"/>
        </w:rPr>
        <w:t>submitted</w:t>
      </w:r>
      <w:r w:rsidR="007E703B" w:rsidRPr="00133EB9">
        <w:rPr>
          <w:rFonts w:asciiTheme="majorBidi" w:hAnsiTheme="majorBidi" w:cstheme="majorBidi"/>
        </w:rPr>
        <w:t xml:space="preserve"> </w:t>
      </w:r>
      <w:r w:rsidRPr="00133EB9">
        <w:rPr>
          <w:rFonts w:asciiTheme="majorBidi" w:hAnsiTheme="majorBidi" w:cstheme="majorBidi"/>
        </w:rPr>
        <w:t>a</w:t>
      </w:r>
      <w:r w:rsidR="007E703B" w:rsidRPr="00133EB9">
        <w:rPr>
          <w:rFonts w:asciiTheme="majorBidi" w:hAnsiTheme="majorBidi" w:cstheme="majorBidi"/>
        </w:rPr>
        <w:t xml:space="preserve"> </w:t>
      </w:r>
      <w:r w:rsidRPr="00133EB9">
        <w:rPr>
          <w:rFonts w:asciiTheme="majorBidi" w:hAnsiTheme="majorBidi" w:cstheme="majorBidi"/>
        </w:rPr>
        <w:t>written</w:t>
      </w:r>
      <w:r w:rsidR="007E703B" w:rsidRPr="00133EB9">
        <w:rPr>
          <w:rFonts w:asciiTheme="majorBidi" w:hAnsiTheme="majorBidi" w:cstheme="majorBidi"/>
        </w:rPr>
        <w:t xml:space="preserve"> </w:t>
      </w:r>
      <w:r w:rsidRPr="00133EB9">
        <w:rPr>
          <w:rFonts w:asciiTheme="majorBidi" w:hAnsiTheme="majorBidi" w:cstheme="majorBidi"/>
        </w:rPr>
        <w:t>Bid</w:t>
      </w:r>
      <w:r w:rsidR="007E703B" w:rsidRPr="00133EB9">
        <w:rPr>
          <w:rFonts w:asciiTheme="majorBidi" w:hAnsiTheme="majorBidi" w:cstheme="majorBidi"/>
        </w:rPr>
        <w:t xml:space="preserve"> </w:t>
      </w:r>
      <w:r w:rsidRPr="00133EB9">
        <w:rPr>
          <w:rFonts w:asciiTheme="majorBidi" w:hAnsiTheme="majorBidi" w:cstheme="majorBidi"/>
        </w:rPr>
        <w:t>to</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Employer</w:t>
      </w:r>
      <w:r w:rsidR="007E703B" w:rsidRPr="00133EB9">
        <w:rPr>
          <w:rFonts w:asciiTheme="majorBidi" w:hAnsiTheme="majorBidi" w:cstheme="majorBidi"/>
        </w:rPr>
        <w:t xml:space="preserve"> </w:t>
      </w:r>
      <w:r w:rsidRPr="00133EB9">
        <w:rPr>
          <w:rFonts w:asciiTheme="majorBidi" w:hAnsiTheme="majorBidi" w:cstheme="majorBidi"/>
        </w:rPr>
        <w:t>dated</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___</w:t>
      </w:r>
      <w:r w:rsidR="007E703B" w:rsidRPr="00133EB9">
        <w:rPr>
          <w:rFonts w:asciiTheme="majorBidi" w:hAnsiTheme="majorBidi" w:cstheme="majorBidi"/>
        </w:rPr>
        <w:t xml:space="preserve"> </w:t>
      </w:r>
      <w:r w:rsidRPr="00133EB9">
        <w:rPr>
          <w:rFonts w:asciiTheme="majorBidi" w:hAnsiTheme="majorBidi" w:cstheme="majorBidi"/>
        </w:rPr>
        <w:t>day</w:t>
      </w:r>
      <w:r w:rsidR="007E703B" w:rsidRPr="00133EB9">
        <w:rPr>
          <w:rFonts w:asciiTheme="majorBidi" w:hAnsiTheme="majorBidi" w:cstheme="majorBidi"/>
        </w:rPr>
        <w:t xml:space="preserve"> </w:t>
      </w:r>
      <w:r w:rsidRPr="00133EB9">
        <w:rPr>
          <w:rFonts w:asciiTheme="majorBidi" w:hAnsiTheme="majorBidi" w:cstheme="majorBidi"/>
        </w:rPr>
        <w:t>of</w:t>
      </w:r>
      <w:r w:rsidR="007E703B" w:rsidRPr="00133EB9">
        <w:rPr>
          <w:rFonts w:asciiTheme="majorBidi" w:hAnsiTheme="majorBidi" w:cstheme="majorBidi"/>
        </w:rPr>
        <w:t xml:space="preserve"> </w:t>
      </w:r>
      <w:r w:rsidRPr="00133EB9">
        <w:rPr>
          <w:rFonts w:asciiTheme="majorBidi" w:hAnsiTheme="majorBidi" w:cstheme="majorBidi"/>
        </w:rPr>
        <w:t>______,</w:t>
      </w:r>
      <w:r w:rsidR="007E703B" w:rsidRPr="00133EB9">
        <w:rPr>
          <w:rFonts w:asciiTheme="majorBidi" w:hAnsiTheme="majorBidi" w:cstheme="majorBidi"/>
        </w:rPr>
        <w:t xml:space="preserve"> </w:t>
      </w:r>
      <w:r w:rsidRPr="00133EB9">
        <w:rPr>
          <w:rFonts w:asciiTheme="majorBidi" w:hAnsiTheme="majorBidi" w:cstheme="majorBidi"/>
        </w:rPr>
        <w:t>20__,</w:t>
      </w:r>
      <w:r w:rsidR="007E703B" w:rsidRPr="00133EB9">
        <w:rPr>
          <w:rFonts w:asciiTheme="majorBidi" w:hAnsiTheme="majorBidi" w:cstheme="majorBidi"/>
        </w:rPr>
        <w:t xml:space="preserve"> </w:t>
      </w:r>
      <w:r w:rsidRPr="00133EB9">
        <w:rPr>
          <w:rFonts w:asciiTheme="majorBidi" w:hAnsiTheme="majorBidi" w:cstheme="majorBidi"/>
        </w:rPr>
        <w:t>for</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construction</w:t>
      </w:r>
      <w:r w:rsidR="007E703B" w:rsidRPr="00133EB9">
        <w:rPr>
          <w:rFonts w:asciiTheme="majorBidi" w:hAnsiTheme="majorBidi" w:cstheme="majorBidi"/>
        </w:rPr>
        <w:t xml:space="preserve"> </w:t>
      </w:r>
      <w:r w:rsidRPr="00133EB9">
        <w:rPr>
          <w:rFonts w:asciiTheme="majorBidi" w:hAnsiTheme="majorBidi" w:cstheme="majorBidi"/>
        </w:rPr>
        <w:t>of</w:t>
      </w:r>
      <w:r w:rsidR="007E703B" w:rsidRPr="00133EB9">
        <w:rPr>
          <w:rFonts w:asciiTheme="majorBidi" w:hAnsiTheme="majorBidi" w:cstheme="majorBidi"/>
        </w:rPr>
        <w:t xml:space="preserve"> </w:t>
      </w:r>
      <w:r w:rsidRPr="00133EB9">
        <w:rPr>
          <w:rFonts w:asciiTheme="majorBidi" w:hAnsiTheme="majorBidi" w:cstheme="majorBidi"/>
          <w:i/>
        </w:rPr>
        <w:t>_____________</w:t>
      </w:r>
      <w:r w:rsidR="007E703B" w:rsidRPr="00133EB9">
        <w:rPr>
          <w:rFonts w:asciiTheme="majorBidi" w:hAnsiTheme="majorBidi" w:cstheme="majorBidi"/>
          <w:i/>
        </w:rPr>
        <w:t xml:space="preserve"> </w:t>
      </w:r>
      <w:r w:rsidRPr="00133EB9">
        <w:rPr>
          <w:rFonts w:asciiTheme="majorBidi" w:hAnsiTheme="majorBidi" w:cstheme="majorBidi"/>
        </w:rPr>
        <w:t>(hereinafter</w:t>
      </w:r>
      <w:r w:rsidR="007E703B" w:rsidRPr="00133EB9">
        <w:rPr>
          <w:rFonts w:asciiTheme="majorBidi" w:hAnsiTheme="majorBidi" w:cstheme="majorBidi"/>
        </w:rPr>
        <w:t xml:space="preserve"> </w:t>
      </w:r>
      <w:r w:rsidRPr="00133EB9">
        <w:rPr>
          <w:rFonts w:asciiTheme="majorBidi" w:hAnsiTheme="majorBidi" w:cstheme="majorBidi"/>
        </w:rPr>
        <w:t>called</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“Bid”).</w:t>
      </w:r>
    </w:p>
    <w:p w14:paraId="79AFDEAE" w14:textId="06942F67" w:rsidR="005B4A5F" w:rsidRPr="00133EB9" w:rsidRDefault="005B4A5F" w:rsidP="001D5093">
      <w:pPr>
        <w:spacing w:after="160"/>
        <w:rPr>
          <w:rFonts w:asciiTheme="majorBidi" w:hAnsiTheme="majorBidi" w:cstheme="majorBidi"/>
        </w:rPr>
      </w:pPr>
      <w:r w:rsidRPr="00133EB9">
        <w:rPr>
          <w:rFonts w:asciiTheme="majorBidi" w:hAnsiTheme="majorBidi" w:cstheme="majorBidi"/>
        </w:rPr>
        <w:t>NOW,</w:t>
      </w:r>
      <w:r w:rsidR="007E703B" w:rsidRPr="00133EB9">
        <w:rPr>
          <w:rFonts w:asciiTheme="majorBidi" w:hAnsiTheme="majorBidi" w:cstheme="majorBidi"/>
        </w:rPr>
        <w:t xml:space="preserve"> </w:t>
      </w:r>
      <w:r w:rsidRPr="00133EB9">
        <w:rPr>
          <w:rFonts w:asciiTheme="majorBidi" w:hAnsiTheme="majorBidi" w:cstheme="majorBidi"/>
        </w:rPr>
        <w:t>THEREFORE,</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CONDITION</w:t>
      </w:r>
      <w:r w:rsidR="007E703B" w:rsidRPr="00133EB9">
        <w:rPr>
          <w:rFonts w:asciiTheme="majorBidi" w:hAnsiTheme="majorBidi" w:cstheme="majorBidi"/>
        </w:rPr>
        <w:t xml:space="preserve"> </w:t>
      </w:r>
      <w:r w:rsidRPr="00133EB9">
        <w:rPr>
          <w:rFonts w:asciiTheme="majorBidi" w:hAnsiTheme="majorBidi" w:cstheme="majorBidi"/>
        </w:rPr>
        <w:t>OF</w:t>
      </w:r>
      <w:r w:rsidR="007E703B" w:rsidRPr="00133EB9">
        <w:rPr>
          <w:rFonts w:asciiTheme="majorBidi" w:hAnsiTheme="majorBidi" w:cstheme="majorBidi"/>
        </w:rPr>
        <w:t xml:space="preserve"> </w:t>
      </w:r>
      <w:r w:rsidRPr="00133EB9">
        <w:rPr>
          <w:rFonts w:asciiTheme="majorBidi" w:hAnsiTheme="majorBidi" w:cstheme="majorBidi"/>
        </w:rPr>
        <w:t>THIS</w:t>
      </w:r>
      <w:r w:rsidR="007E703B" w:rsidRPr="00133EB9">
        <w:rPr>
          <w:rFonts w:asciiTheme="majorBidi" w:hAnsiTheme="majorBidi" w:cstheme="majorBidi"/>
        </w:rPr>
        <w:t xml:space="preserve"> </w:t>
      </w:r>
      <w:r w:rsidRPr="00133EB9">
        <w:rPr>
          <w:rFonts w:asciiTheme="majorBidi" w:hAnsiTheme="majorBidi" w:cstheme="majorBidi"/>
        </w:rPr>
        <w:t>OBLIGATION</w:t>
      </w:r>
      <w:r w:rsidR="007E703B" w:rsidRPr="00133EB9">
        <w:rPr>
          <w:rFonts w:asciiTheme="majorBidi" w:hAnsiTheme="majorBidi" w:cstheme="majorBidi"/>
        </w:rPr>
        <w:t xml:space="preserve"> </w:t>
      </w:r>
      <w:r w:rsidRPr="00133EB9">
        <w:rPr>
          <w:rFonts w:asciiTheme="majorBidi" w:hAnsiTheme="majorBidi" w:cstheme="majorBidi"/>
        </w:rPr>
        <w:t>is</w:t>
      </w:r>
      <w:r w:rsidR="007E703B" w:rsidRPr="00133EB9">
        <w:rPr>
          <w:rFonts w:asciiTheme="majorBidi" w:hAnsiTheme="majorBidi" w:cstheme="majorBidi"/>
        </w:rPr>
        <w:t xml:space="preserve"> </w:t>
      </w:r>
      <w:r w:rsidRPr="00133EB9">
        <w:rPr>
          <w:rFonts w:asciiTheme="majorBidi" w:hAnsiTheme="majorBidi" w:cstheme="majorBidi"/>
        </w:rPr>
        <w:t>such</w:t>
      </w:r>
      <w:r w:rsidR="007E703B" w:rsidRPr="00133EB9">
        <w:rPr>
          <w:rFonts w:asciiTheme="majorBidi" w:hAnsiTheme="majorBidi" w:cstheme="majorBidi"/>
        </w:rPr>
        <w:t xml:space="preserve"> </w:t>
      </w:r>
      <w:r w:rsidRPr="00133EB9">
        <w:rPr>
          <w:rFonts w:asciiTheme="majorBidi" w:hAnsiTheme="majorBidi" w:cstheme="majorBidi"/>
        </w:rPr>
        <w:t>that</w:t>
      </w:r>
      <w:r w:rsidR="007E703B" w:rsidRPr="00133EB9">
        <w:rPr>
          <w:rFonts w:asciiTheme="majorBidi" w:hAnsiTheme="majorBidi" w:cstheme="majorBidi"/>
        </w:rPr>
        <w:t xml:space="preserve"> </w:t>
      </w:r>
      <w:r w:rsidRPr="00133EB9">
        <w:rPr>
          <w:rFonts w:asciiTheme="majorBidi" w:hAnsiTheme="majorBidi" w:cstheme="majorBidi"/>
        </w:rPr>
        <w:t>if</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Principal:</w:t>
      </w:r>
    </w:p>
    <w:p w14:paraId="6AFEA508" w14:textId="77777777" w:rsidR="005B4A5F" w:rsidRPr="00133EB9" w:rsidRDefault="005B4A5F" w:rsidP="00C75C86">
      <w:pPr>
        <w:numPr>
          <w:ilvl w:val="0"/>
          <w:numId w:val="9"/>
        </w:numPr>
        <w:suppressAutoHyphens/>
        <w:spacing w:after="160"/>
        <w:ind w:left="540" w:hanging="540"/>
        <w:rPr>
          <w:rFonts w:asciiTheme="majorBidi" w:hAnsiTheme="majorBidi" w:cstheme="majorBidi"/>
        </w:rPr>
      </w:pPr>
      <w:r w:rsidRPr="00133EB9">
        <w:rPr>
          <w:rFonts w:asciiTheme="majorBidi" w:hAnsiTheme="majorBidi" w:cstheme="majorBidi"/>
        </w:rPr>
        <w:t>withdraws</w:t>
      </w:r>
      <w:r w:rsidR="007E703B" w:rsidRPr="00133EB9">
        <w:rPr>
          <w:rFonts w:asciiTheme="majorBidi" w:hAnsiTheme="majorBidi" w:cstheme="majorBidi"/>
        </w:rPr>
        <w:t xml:space="preserve"> </w:t>
      </w:r>
      <w:r w:rsidRPr="00133EB9">
        <w:rPr>
          <w:rFonts w:asciiTheme="majorBidi" w:hAnsiTheme="majorBidi" w:cstheme="majorBidi"/>
        </w:rPr>
        <w:t>its</w:t>
      </w:r>
      <w:r w:rsidR="007E703B" w:rsidRPr="00133EB9">
        <w:rPr>
          <w:rFonts w:asciiTheme="majorBidi" w:hAnsiTheme="majorBidi" w:cstheme="majorBidi"/>
        </w:rPr>
        <w:t xml:space="preserve"> </w:t>
      </w:r>
      <w:r w:rsidRPr="00133EB9">
        <w:rPr>
          <w:rFonts w:asciiTheme="majorBidi" w:hAnsiTheme="majorBidi" w:cstheme="majorBidi"/>
        </w:rPr>
        <w:t>Bid</w:t>
      </w:r>
      <w:r w:rsidR="007E703B" w:rsidRPr="00133EB9">
        <w:rPr>
          <w:rFonts w:asciiTheme="majorBidi" w:hAnsiTheme="majorBidi" w:cstheme="majorBidi"/>
        </w:rPr>
        <w:t xml:space="preserve"> </w:t>
      </w:r>
      <w:r w:rsidRPr="00133EB9">
        <w:rPr>
          <w:rFonts w:asciiTheme="majorBidi" w:hAnsiTheme="majorBidi" w:cstheme="majorBidi"/>
        </w:rPr>
        <w:t>during</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period</w:t>
      </w:r>
      <w:r w:rsidR="007E703B" w:rsidRPr="00133EB9">
        <w:rPr>
          <w:rFonts w:asciiTheme="majorBidi" w:hAnsiTheme="majorBidi" w:cstheme="majorBidi"/>
        </w:rPr>
        <w:t xml:space="preserve"> </w:t>
      </w:r>
      <w:r w:rsidRPr="00133EB9">
        <w:rPr>
          <w:rFonts w:asciiTheme="majorBidi" w:hAnsiTheme="majorBidi" w:cstheme="majorBidi"/>
        </w:rPr>
        <w:t>of</w:t>
      </w:r>
      <w:r w:rsidR="007E703B" w:rsidRPr="00133EB9">
        <w:rPr>
          <w:rFonts w:asciiTheme="majorBidi" w:hAnsiTheme="majorBidi" w:cstheme="majorBidi"/>
        </w:rPr>
        <w:t xml:space="preserve"> </w:t>
      </w:r>
      <w:r w:rsidR="006A7A5A" w:rsidRPr="00133EB9">
        <w:rPr>
          <w:rFonts w:asciiTheme="majorBidi" w:hAnsiTheme="majorBidi" w:cstheme="majorBidi"/>
        </w:rPr>
        <w:t>B</w:t>
      </w:r>
      <w:r w:rsidR="001312E1" w:rsidRPr="00133EB9">
        <w:rPr>
          <w:rFonts w:asciiTheme="majorBidi" w:hAnsiTheme="majorBidi" w:cstheme="majorBidi"/>
        </w:rPr>
        <w:t>id</w:t>
      </w:r>
      <w:r w:rsidR="007E703B" w:rsidRPr="00133EB9">
        <w:rPr>
          <w:rFonts w:asciiTheme="majorBidi" w:hAnsiTheme="majorBidi" w:cstheme="majorBidi"/>
        </w:rPr>
        <w:t xml:space="preserve"> </w:t>
      </w:r>
      <w:r w:rsidRPr="00133EB9">
        <w:rPr>
          <w:rFonts w:asciiTheme="majorBidi" w:hAnsiTheme="majorBidi" w:cstheme="majorBidi"/>
        </w:rPr>
        <w:t>validity</w:t>
      </w:r>
      <w:r w:rsidR="007E703B" w:rsidRPr="00133EB9">
        <w:rPr>
          <w:rFonts w:asciiTheme="majorBidi" w:hAnsiTheme="majorBidi" w:cstheme="majorBidi"/>
        </w:rPr>
        <w:t xml:space="preserve"> </w:t>
      </w:r>
      <w:r w:rsidRPr="00133EB9">
        <w:rPr>
          <w:rFonts w:asciiTheme="majorBidi" w:hAnsiTheme="majorBidi" w:cstheme="majorBidi"/>
        </w:rPr>
        <w:t>specified</w:t>
      </w:r>
      <w:r w:rsidR="007E703B" w:rsidRPr="00133EB9">
        <w:rPr>
          <w:rFonts w:asciiTheme="majorBidi" w:hAnsiTheme="majorBidi" w:cstheme="majorBidi"/>
        </w:rPr>
        <w:t xml:space="preserve"> </w:t>
      </w:r>
      <w:r w:rsidRPr="00133EB9">
        <w:rPr>
          <w:rFonts w:asciiTheme="majorBidi" w:hAnsiTheme="majorBidi" w:cstheme="majorBidi"/>
        </w:rPr>
        <w:t>in</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Form</w:t>
      </w:r>
      <w:r w:rsidR="007E703B" w:rsidRPr="00133EB9">
        <w:rPr>
          <w:rFonts w:asciiTheme="majorBidi" w:hAnsiTheme="majorBidi" w:cstheme="majorBidi"/>
        </w:rPr>
        <w:t xml:space="preserve"> </w:t>
      </w:r>
      <w:r w:rsidRPr="00133EB9">
        <w:rPr>
          <w:rFonts w:asciiTheme="majorBidi" w:hAnsiTheme="majorBidi" w:cstheme="majorBidi"/>
        </w:rPr>
        <w:t>of</w:t>
      </w:r>
      <w:r w:rsidR="007E703B" w:rsidRPr="00133EB9">
        <w:rPr>
          <w:rFonts w:asciiTheme="majorBidi" w:hAnsiTheme="majorBidi" w:cstheme="majorBidi"/>
        </w:rPr>
        <w:t xml:space="preserve"> </w:t>
      </w:r>
      <w:r w:rsidRPr="00133EB9">
        <w:rPr>
          <w:rFonts w:asciiTheme="majorBidi" w:hAnsiTheme="majorBidi" w:cstheme="majorBidi"/>
        </w:rPr>
        <w:t>Bid;</w:t>
      </w:r>
      <w:r w:rsidR="007E703B" w:rsidRPr="00133EB9">
        <w:rPr>
          <w:rFonts w:asciiTheme="majorBidi" w:hAnsiTheme="majorBidi" w:cstheme="majorBidi"/>
        </w:rPr>
        <w:t xml:space="preserve"> </w:t>
      </w:r>
      <w:r w:rsidRPr="00133EB9">
        <w:rPr>
          <w:rFonts w:asciiTheme="majorBidi" w:hAnsiTheme="majorBidi" w:cstheme="majorBidi"/>
        </w:rPr>
        <w:t>or</w:t>
      </w:r>
    </w:p>
    <w:p w14:paraId="460E0C6E" w14:textId="77777777" w:rsidR="005B4A5F" w:rsidRPr="00133EB9" w:rsidRDefault="005B4A5F" w:rsidP="00C75C86">
      <w:pPr>
        <w:numPr>
          <w:ilvl w:val="0"/>
          <w:numId w:val="9"/>
        </w:numPr>
        <w:suppressAutoHyphens/>
        <w:spacing w:after="160"/>
        <w:ind w:left="540" w:hanging="540"/>
        <w:rPr>
          <w:rFonts w:asciiTheme="majorBidi" w:hAnsiTheme="majorBidi" w:cstheme="majorBidi"/>
        </w:rPr>
      </w:pPr>
      <w:r w:rsidRPr="00133EB9">
        <w:rPr>
          <w:rFonts w:asciiTheme="majorBidi" w:hAnsiTheme="majorBidi" w:cstheme="majorBidi"/>
        </w:rPr>
        <w:t>having</w:t>
      </w:r>
      <w:r w:rsidR="007E703B" w:rsidRPr="00133EB9">
        <w:rPr>
          <w:rFonts w:asciiTheme="majorBidi" w:hAnsiTheme="majorBidi" w:cstheme="majorBidi"/>
        </w:rPr>
        <w:t xml:space="preserve"> </w:t>
      </w:r>
      <w:r w:rsidRPr="00133EB9">
        <w:rPr>
          <w:rFonts w:asciiTheme="majorBidi" w:hAnsiTheme="majorBidi" w:cstheme="majorBidi"/>
        </w:rPr>
        <w:t>been</w:t>
      </w:r>
      <w:r w:rsidR="007E703B" w:rsidRPr="00133EB9">
        <w:rPr>
          <w:rFonts w:asciiTheme="majorBidi" w:hAnsiTheme="majorBidi" w:cstheme="majorBidi"/>
        </w:rPr>
        <w:t xml:space="preserve"> </w:t>
      </w:r>
      <w:r w:rsidRPr="00133EB9">
        <w:rPr>
          <w:rFonts w:asciiTheme="majorBidi" w:hAnsiTheme="majorBidi" w:cstheme="majorBidi"/>
        </w:rPr>
        <w:t>notified</w:t>
      </w:r>
      <w:r w:rsidR="007E703B" w:rsidRPr="00133EB9">
        <w:rPr>
          <w:rFonts w:asciiTheme="majorBidi" w:hAnsiTheme="majorBidi" w:cstheme="majorBidi"/>
        </w:rPr>
        <w:t xml:space="preserve"> </w:t>
      </w:r>
      <w:r w:rsidRPr="00133EB9">
        <w:rPr>
          <w:rFonts w:asciiTheme="majorBidi" w:hAnsiTheme="majorBidi" w:cstheme="majorBidi"/>
        </w:rPr>
        <w:t>of</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acceptance</w:t>
      </w:r>
      <w:r w:rsidR="007E703B" w:rsidRPr="00133EB9">
        <w:rPr>
          <w:rFonts w:asciiTheme="majorBidi" w:hAnsiTheme="majorBidi" w:cstheme="majorBidi"/>
        </w:rPr>
        <w:t xml:space="preserve"> </w:t>
      </w:r>
      <w:r w:rsidRPr="00133EB9">
        <w:rPr>
          <w:rFonts w:asciiTheme="majorBidi" w:hAnsiTheme="majorBidi" w:cstheme="majorBidi"/>
        </w:rPr>
        <w:t>of</w:t>
      </w:r>
      <w:r w:rsidR="007E703B" w:rsidRPr="00133EB9">
        <w:rPr>
          <w:rFonts w:asciiTheme="majorBidi" w:hAnsiTheme="majorBidi" w:cstheme="majorBidi"/>
        </w:rPr>
        <w:t xml:space="preserve"> </w:t>
      </w:r>
      <w:r w:rsidRPr="00133EB9">
        <w:rPr>
          <w:rFonts w:asciiTheme="majorBidi" w:hAnsiTheme="majorBidi" w:cstheme="majorBidi"/>
        </w:rPr>
        <w:t>its</w:t>
      </w:r>
      <w:r w:rsidR="007E703B" w:rsidRPr="00133EB9">
        <w:rPr>
          <w:rFonts w:asciiTheme="majorBidi" w:hAnsiTheme="majorBidi" w:cstheme="majorBidi"/>
        </w:rPr>
        <w:t xml:space="preserve"> </w:t>
      </w:r>
      <w:r w:rsidRPr="00133EB9">
        <w:rPr>
          <w:rFonts w:asciiTheme="majorBidi" w:hAnsiTheme="majorBidi" w:cstheme="majorBidi"/>
        </w:rPr>
        <w:t>Bid</w:t>
      </w:r>
      <w:r w:rsidR="007E703B" w:rsidRPr="00133EB9">
        <w:rPr>
          <w:rFonts w:asciiTheme="majorBidi" w:hAnsiTheme="majorBidi" w:cstheme="majorBidi"/>
        </w:rPr>
        <w:t xml:space="preserve"> </w:t>
      </w:r>
      <w:r w:rsidRPr="00133EB9">
        <w:rPr>
          <w:rFonts w:asciiTheme="majorBidi" w:hAnsiTheme="majorBidi" w:cstheme="majorBidi"/>
        </w:rPr>
        <w:t>by</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Employer</w:t>
      </w:r>
      <w:r w:rsidR="007E703B" w:rsidRPr="00133EB9">
        <w:rPr>
          <w:rFonts w:asciiTheme="majorBidi" w:hAnsiTheme="majorBidi" w:cstheme="majorBidi"/>
        </w:rPr>
        <w:t xml:space="preserve"> </w:t>
      </w:r>
      <w:r w:rsidRPr="00133EB9">
        <w:rPr>
          <w:rFonts w:asciiTheme="majorBidi" w:hAnsiTheme="majorBidi" w:cstheme="majorBidi"/>
        </w:rPr>
        <w:t>during</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period</w:t>
      </w:r>
      <w:r w:rsidR="007E703B" w:rsidRPr="00133EB9">
        <w:rPr>
          <w:rFonts w:asciiTheme="majorBidi" w:hAnsiTheme="majorBidi" w:cstheme="majorBidi"/>
        </w:rPr>
        <w:t xml:space="preserve"> </w:t>
      </w:r>
      <w:r w:rsidRPr="00133EB9">
        <w:rPr>
          <w:rFonts w:asciiTheme="majorBidi" w:hAnsiTheme="majorBidi" w:cstheme="majorBidi"/>
        </w:rPr>
        <w:t>of</w:t>
      </w:r>
      <w:r w:rsidR="007E703B" w:rsidRPr="00133EB9">
        <w:rPr>
          <w:rFonts w:asciiTheme="majorBidi" w:hAnsiTheme="majorBidi" w:cstheme="majorBidi"/>
        </w:rPr>
        <w:t xml:space="preserve"> </w:t>
      </w:r>
      <w:r w:rsidRPr="00133EB9">
        <w:rPr>
          <w:rFonts w:asciiTheme="majorBidi" w:hAnsiTheme="majorBidi" w:cstheme="majorBidi"/>
        </w:rPr>
        <w:t>Bid</w:t>
      </w:r>
      <w:r w:rsidR="007E703B" w:rsidRPr="00133EB9">
        <w:rPr>
          <w:rFonts w:asciiTheme="majorBidi" w:hAnsiTheme="majorBidi" w:cstheme="majorBidi"/>
        </w:rPr>
        <w:t xml:space="preserve"> </w:t>
      </w:r>
      <w:r w:rsidRPr="00133EB9">
        <w:rPr>
          <w:rFonts w:asciiTheme="majorBidi" w:hAnsiTheme="majorBidi" w:cstheme="majorBidi"/>
        </w:rPr>
        <w:t>validity;</w:t>
      </w:r>
      <w:r w:rsidR="007E703B" w:rsidRPr="00133EB9">
        <w:rPr>
          <w:rFonts w:asciiTheme="majorBidi" w:hAnsiTheme="majorBidi" w:cstheme="majorBidi"/>
        </w:rPr>
        <w:t xml:space="preserve"> </w:t>
      </w:r>
      <w:r w:rsidRPr="00133EB9">
        <w:rPr>
          <w:rFonts w:asciiTheme="majorBidi" w:hAnsiTheme="majorBidi" w:cstheme="majorBidi"/>
        </w:rPr>
        <w:t>(i)</w:t>
      </w:r>
      <w:r w:rsidR="007E703B" w:rsidRPr="00133EB9">
        <w:rPr>
          <w:rFonts w:asciiTheme="majorBidi" w:hAnsiTheme="majorBidi" w:cstheme="majorBidi"/>
        </w:rPr>
        <w:t xml:space="preserve"> </w:t>
      </w:r>
      <w:r w:rsidRPr="00133EB9">
        <w:rPr>
          <w:rFonts w:asciiTheme="majorBidi" w:hAnsiTheme="majorBidi" w:cstheme="majorBidi"/>
        </w:rPr>
        <w:t>fails</w:t>
      </w:r>
      <w:r w:rsidR="007E703B" w:rsidRPr="00133EB9">
        <w:rPr>
          <w:rFonts w:asciiTheme="majorBidi" w:hAnsiTheme="majorBidi" w:cstheme="majorBidi"/>
        </w:rPr>
        <w:t xml:space="preserve"> </w:t>
      </w:r>
      <w:r w:rsidRPr="00133EB9">
        <w:rPr>
          <w:rFonts w:asciiTheme="majorBidi" w:hAnsiTheme="majorBidi" w:cstheme="majorBidi"/>
        </w:rPr>
        <w:t>or</w:t>
      </w:r>
      <w:r w:rsidR="007E703B" w:rsidRPr="00133EB9">
        <w:rPr>
          <w:rFonts w:asciiTheme="majorBidi" w:hAnsiTheme="majorBidi" w:cstheme="majorBidi"/>
        </w:rPr>
        <w:t xml:space="preserve"> </w:t>
      </w:r>
      <w:r w:rsidRPr="00133EB9">
        <w:rPr>
          <w:rFonts w:asciiTheme="majorBidi" w:hAnsiTheme="majorBidi" w:cstheme="majorBidi"/>
        </w:rPr>
        <w:t>refuses</w:t>
      </w:r>
      <w:r w:rsidR="007E703B" w:rsidRPr="00133EB9">
        <w:rPr>
          <w:rFonts w:asciiTheme="majorBidi" w:hAnsiTheme="majorBidi" w:cstheme="majorBidi"/>
        </w:rPr>
        <w:t xml:space="preserve"> </w:t>
      </w:r>
      <w:r w:rsidRPr="00133EB9">
        <w:rPr>
          <w:rFonts w:asciiTheme="majorBidi" w:hAnsiTheme="majorBidi" w:cstheme="majorBidi"/>
        </w:rPr>
        <w:t>to</w:t>
      </w:r>
      <w:r w:rsidR="007E703B" w:rsidRPr="00133EB9">
        <w:rPr>
          <w:rFonts w:asciiTheme="majorBidi" w:hAnsiTheme="majorBidi" w:cstheme="majorBidi"/>
        </w:rPr>
        <w:t xml:space="preserve"> </w:t>
      </w:r>
      <w:r w:rsidRPr="00133EB9">
        <w:rPr>
          <w:rFonts w:asciiTheme="majorBidi" w:hAnsiTheme="majorBidi" w:cstheme="majorBidi"/>
        </w:rPr>
        <w:t>execute</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Contract</w:t>
      </w:r>
      <w:r w:rsidR="007E703B" w:rsidRPr="00133EB9">
        <w:rPr>
          <w:rFonts w:asciiTheme="majorBidi" w:hAnsiTheme="majorBidi" w:cstheme="majorBidi"/>
        </w:rPr>
        <w:t xml:space="preserve"> </w:t>
      </w:r>
      <w:r w:rsidRPr="00133EB9">
        <w:rPr>
          <w:rFonts w:asciiTheme="majorBidi" w:hAnsiTheme="majorBidi" w:cstheme="majorBidi"/>
        </w:rPr>
        <w:t>Form,</w:t>
      </w:r>
      <w:r w:rsidR="007E703B" w:rsidRPr="00133EB9">
        <w:rPr>
          <w:rFonts w:asciiTheme="majorBidi" w:hAnsiTheme="majorBidi" w:cstheme="majorBidi"/>
        </w:rPr>
        <w:t xml:space="preserve"> </w:t>
      </w:r>
      <w:r w:rsidRPr="00133EB9">
        <w:rPr>
          <w:rFonts w:asciiTheme="majorBidi" w:hAnsiTheme="majorBidi" w:cstheme="majorBidi"/>
        </w:rPr>
        <w:t>if</w:t>
      </w:r>
      <w:r w:rsidR="007E703B" w:rsidRPr="00133EB9">
        <w:rPr>
          <w:rFonts w:asciiTheme="majorBidi" w:hAnsiTheme="majorBidi" w:cstheme="majorBidi"/>
        </w:rPr>
        <w:t xml:space="preserve"> </w:t>
      </w:r>
      <w:r w:rsidRPr="00133EB9">
        <w:rPr>
          <w:rFonts w:asciiTheme="majorBidi" w:hAnsiTheme="majorBidi" w:cstheme="majorBidi"/>
        </w:rPr>
        <w:t>required;</w:t>
      </w:r>
      <w:r w:rsidR="007E703B" w:rsidRPr="00133EB9">
        <w:rPr>
          <w:rFonts w:asciiTheme="majorBidi" w:hAnsiTheme="majorBidi" w:cstheme="majorBidi"/>
        </w:rPr>
        <w:t xml:space="preserve"> </w:t>
      </w:r>
      <w:r w:rsidRPr="00133EB9">
        <w:rPr>
          <w:rFonts w:asciiTheme="majorBidi" w:hAnsiTheme="majorBidi" w:cstheme="majorBidi"/>
        </w:rPr>
        <w:t>or</w:t>
      </w:r>
      <w:r w:rsidR="007E703B" w:rsidRPr="00133EB9">
        <w:rPr>
          <w:rFonts w:asciiTheme="majorBidi" w:hAnsiTheme="majorBidi" w:cstheme="majorBidi"/>
        </w:rPr>
        <w:t xml:space="preserve"> </w:t>
      </w:r>
      <w:r w:rsidRPr="00133EB9">
        <w:rPr>
          <w:rFonts w:asciiTheme="majorBidi" w:hAnsiTheme="majorBidi" w:cstheme="majorBidi"/>
        </w:rPr>
        <w:t>(ii)</w:t>
      </w:r>
      <w:r w:rsidR="007E703B" w:rsidRPr="00133EB9">
        <w:rPr>
          <w:rFonts w:asciiTheme="majorBidi" w:hAnsiTheme="majorBidi" w:cstheme="majorBidi"/>
        </w:rPr>
        <w:t xml:space="preserve"> </w:t>
      </w:r>
      <w:r w:rsidRPr="00133EB9">
        <w:rPr>
          <w:rFonts w:asciiTheme="majorBidi" w:hAnsiTheme="majorBidi" w:cstheme="majorBidi"/>
        </w:rPr>
        <w:t>fails</w:t>
      </w:r>
      <w:r w:rsidR="007E703B" w:rsidRPr="00133EB9">
        <w:rPr>
          <w:rFonts w:asciiTheme="majorBidi" w:hAnsiTheme="majorBidi" w:cstheme="majorBidi"/>
        </w:rPr>
        <w:t xml:space="preserve"> </w:t>
      </w:r>
      <w:r w:rsidRPr="00133EB9">
        <w:rPr>
          <w:rFonts w:asciiTheme="majorBidi" w:hAnsiTheme="majorBidi" w:cstheme="majorBidi"/>
        </w:rPr>
        <w:t>or</w:t>
      </w:r>
      <w:r w:rsidR="007E703B" w:rsidRPr="00133EB9">
        <w:rPr>
          <w:rFonts w:asciiTheme="majorBidi" w:hAnsiTheme="majorBidi" w:cstheme="majorBidi"/>
        </w:rPr>
        <w:t xml:space="preserve"> </w:t>
      </w:r>
      <w:r w:rsidRPr="00133EB9">
        <w:rPr>
          <w:rFonts w:asciiTheme="majorBidi" w:hAnsiTheme="majorBidi" w:cstheme="majorBidi"/>
        </w:rPr>
        <w:t>refuses</w:t>
      </w:r>
      <w:r w:rsidR="007E703B" w:rsidRPr="00133EB9">
        <w:rPr>
          <w:rFonts w:asciiTheme="majorBidi" w:hAnsiTheme="majorBidi" w:cstheme="majorBidi"/>
        </w:rPr>
        <w:t xml:space="preserve"> </w:t>
      </w:r>
      <w:r w:rsidRPr="00133EB9">
        <w:rPr>
          <w:rFonts w:asciiTheme="majorBidi" w:hAnsiTheme="majorBidi" w:cstheme="majorBidi"/>
        </w:rPr>
        <w:t>to</w:t>
      </w:r>
      <w:r w:rsidR="007E703B" w:rsidRPr="00133EB9">
        <w:rPr>
          <w:rFonts w:asciiTheme="majorBidi" w:hAnsiTheme="majorBidi" w:cstheme="majorBidi"/>
        </w:rPr>
        <w:t xml:space="preserve"> </w:t>
      </w:r>
      <w:r w:rsidRPr="00133EB9">
        <w:rPr>
          <w:rFonts w:asciiTheme="majorBidi" w:hAnsiTheme="majorBidi" w:cstheme="majorBidi"/>
        </w:rPr>
        <w:t>furnish</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Performance</w:t>
      </w:r>
      <w:r w:rsidR="007E703B" w:rsidRPr="00133EB9">
        <w:rPr>
          <w:rFonts w:asciiTheme="majorBidi" w:hAnsiTheme="majorBidi" w:cstheme="majorBidi"/>
        </w:rPr>
        <w:t xml:space="preserve"> </w:t>
      </w:r>
      <w:r w:rsidRPr="00133EB9">
        <w:rPr>
          <w:rFonts w:asciiTheme="majorBidi" w:hAnsiTheme="majorBidi" w:cstheme="majorBidi"/>
        </w:rPr>
        <w:t>Security</w:t>
      </w:r>
      <w:r w:rsidR="007E703B" w:rsidRPr="00133EB9">
        <w:rPr>
          <w:rFonts w:asciiTheme="majorBidi" w:hAnsiTheme="majorBidi" w:cstheme="majorBidi"/>
        </w:rPr>
        <w:t xml:space="preserve"> </w:t>
      </w:r>
      <w:r w:rsidRPr="00133EB9">
        <w:rPr>
          <w:rFonts w:asciiTheme="majorBidi" w:hAnsiTheme="majorBidi" w:cstheme="majorBidi"/>
        </w:rPr>
        <w:t>in</w:t>
      </w:r>
      <w:r w:rsidR="007E703B" w:rsidRPr="00133EB9">
        <w:rPr>
          <w:rFonts w:asciiTheme="majorBidi" w:hAnsiTheme="majorBidi" w:cstheme="majorBidi"/>
        </w:rPr>
        <w:t xml:space="preserve"> </w:t>
      </w:r>
      <w:r w:rsidRPr="00133EB9">
        <w:rPr>
          <w:rFonts w:asciiTheme="majorBidi" w:hAnsiTheme="majorBidi" w:cstheme="majorBidi"/>
        </w:rPr>
        <w:t>accordance</w:t>
      </w:r>
      <w:r w:rsidR="007E703B" w:rsidRPr="00133EB9">
        <w:rPr>
          <w:rFonts w:asciiTheme="majorBidi" w:hAnsiTheme="majorBidi" w:cstheme="majorBidi"/>
        </w:rPr>
        <w:t xml:space="preserve"> </w:t>
      </w:r>
      <w:r w:rsidRPr="00133EB9">
        <w:rPr>
          <w:rFonts w:asciiTheme="majorBidi" w:hAnsiTheme="majorBidi" w:cstheme="majorBidi"/>
        </w:rPr>
        <w:t>with</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Instructions</w:t>
      </w:r>
      <w:r w:rsidR="007E703B" w:rsidRPr="00133EB9">
        <w:rPr>
          <w:rFonts w:asciiTheme="majorBidi" w:hAnsiTheme="majorBidi" w:cstheme="majorBidi"/>
        </w:rPr>
        <w:t xml:space="preserve"> </w:t>
      </w:r>
      <w:r w:rsidRPr="00133EB9">
        <w:rPr>
          <w:rFonts w:asciiTheme="majorBidi" w:hAnsiTheme="majorBidi" w:cstheme="majorBidi"/>
        </w:rPr>
        <w:t>to</w:t>
      </w:r>
      <w:r w:rsidR="007E703B" w:rsidRPr="00133EB9">
        <w:rPr>
          <w:rFonts w:asciiTheme="majorBidi" w:hAnsiTheme="majorBidi" w:cstheme="majorBidi"/>
        </w:rPr>
        <w:t xml:space="preserve"> </w:t>
      </w:r>
      <w:r w:rsidRPr="00133EB9">
        <w:rPr>
          <w:rFonts w:asciiTheme="majorBidi" w:hAnsiTheme="majorBidi" w:cstheme="majorBidi"/>
        </w:rPr>
        <w:t>Bidders;</w:t>
      </w:r>
      <w:r w:rsidR="007E703B" w:rsidRPr="00133EB9">
        <w:rPr>
          <w:rFonts w:asciiTheme="majorBidi" w:hAnsiTheme="majorBidi" w:cstheme="majorBidi"/>
        </w:rPr>
        <w:t xml:space="preserve"> </w:t>
      </w:r>
    </w:p>
    <w:p w14:paraId="23FFC0CA" w14:textId="77777777" w:rsidR="005B4A5F" w:rsidRPr="00133EB9" w:rsidRDefault="005B4A5F" w:rsidP="001D5093">
      <w:pPr>
        <w:spacing w:after="160"/>
        <w:rPr>
          <w:rFonts w:asciiTheme="majorBidi" w:hAnsiTheme="majorBidi" w:cstheme="majorBidi"/>
        </w:rPr>
      </w:pPr>
      <w:r w:rsidRPr="00133EB9">
        <w:rPr>
          <w:rFonts w:asciiTheme="majorBidi" w:hAnsiTheme="majorBidi" w:cstheme="majorBidi"/>
        </w:rPr>
        <w:t>then</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Surety</w:t>
      </w:r>
      <w:r w:rsidR="007E703B" w:rsidRPr="00133EB9">
        <w:rPr>
          <w:rFonts w:asciiTheme="majorBidi" w:hAnsiTheme="majorBidi" w:cstheme="majorBidi"/>
        </w:rPr>
        <w:t xml:space="preserve"> </w:t>
      </w:r>
      <w:r w:rsidRPr="00133EB9">
        <w:rPr>
          <w:rFonts w:asciiTheme="majorBidi" w:hAnsiTheme="majorBidi" w:cstheme="majorBidi"/>
        </w:rPr>
        <w:t>undertakes</w:t>
      </w:r>
      <w:r w:rsidR="007E703B" w:rsidRPr="00133EB9">
        <w:rPr>
          <w:rFonts w:asciiTheme="majorBidi" w:hAnsiTheme="majorBidi" w:cstheme="majorBidi"/>
        </w:rPr>
        <w:t xml:space="preserve"> </w:t>
      </w:r>
      <w:r w:rsidRPr="00133EB9">
        <w:rPr>
          <w:rFonts w:asciiTheme="majorBidi" w:hAnsiTheme="majorBidi" w:cstheme="majorBidi"/>
        </w:rPr>
        <w:t>to</w:t>
      </w:r>
      <w:r w:rsidR="007E703B" w:rsidRPr="00133EB9">
        <w:rPr>
          <w:rFonts w:asciiTheme="majorBidi" w:hAnsiTheme="majorBidi" w:cstheme="majorBidi"/>
        </w:rPr>
        <w:t xml:space="preserve"> </w:t>
      </w:r>
      <w:r w:rsidRPr="00133EB9">
        <w:rPr>
          <w:rFonts w:asciiTheme="majorBidi" w:hAnsiTheme="majorBidi" w:cstheme="majorBidi"/>
        </w:rPr>
        <w:t>immediately</w:t>
      </w:r>
      <w:r w:rsidR="007E703B" w:rsidRPr="00133EB9">
        <w:rPr>
          <w:rFonts w:asciiTheme="majorBidi" w:hAnsiTheme="majorBidi" w:cstheme="majorBidi"/>
        </w:rPr>
        <w:t xml:space="preserve"> </w:t>
      </w:r>
      <w:r w:rsidRPr="00133EB9">
        <w:rPr>
          <w:rFonts w:asciiTheme="majorBidi" w:hAnsiTheme="majorBidi" w:cstheme="majorBidi"/>
        </w:rPr>
        <w:t>pay</w:t>
      </w:r>
      <w:r w:rsidR="007E703B" w:rsidRPr="00133EB9">
        <w:rPr>
          <w:rFonts w:asciiTheme="majorBidi" w:hAnsiTheme="majorBidi" w:cstheme="majorBidi"/>
        </w:rPr>
        <w:t xml:space="preserve"> </w:t>
      </w:r>
      <w:r w:rsidRPr="00133EB9">
        <w:rPr>
          <w:rFonts w:asciiTheme="majorBidi" w:hAnsiTheme="majorBidi" w:cstheme="majorBidi"/>
        </w:rPr>
        <w:t>to</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Employer</w:t>
      </w:r>
      <w:r w:rsidR="007E703B" w:rsidRPr="00133EB9">
        <w:rPr>
          <w:rFonts w:asciiTheme="majorBidi" w:hAnsiTheme="majorBidi" w:cstheme="majorBidi"/>
        </w:rPr>
        <w:t xml:space="preserve"> </w:t>
      </w:r>
      <w:r w:rsidRPr="00133EB9">
        <w:rPr>
          <w:rFonts w:asciiTheme="majorBidi" w:hAnsiTheme="majorBidi" w:cstheme="majorBidi"/>
        </w:rPr>
        <w:t>up</w:t>
      </w:r>
      <w:r w:rsidR="007E703B" w:rsidRPr="00133EB9">
        <w:rPr>
          <w:rFonts w:asciiTheme="majorBidi" w:hAnsiTheme="majorBidi" w:cstheme="majorBidi"/>
        </w:rPr>
        <w:t xml:space="preserve"> </w:t>
      </w:r>
      <w:r w:rsidRPr="00133EB9">
        <w:rPr>
          <w:rFonts w:asciiTheme="majorBidi" w:hAnsiTheme="majorBidi" w:cstheme="majorBidi"/>
        </w:rPr>
        <w:t>to</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above</w:t>
      </w:r>
      <w:r w:rsidR="007E703B" w:rsidRPr="00133EB9">
        <w:rPr>
          <w:rFonts w:asciiTheme="majorBidi" w:hAnsiTheme="majorBidi" w:cstheme="majorBidi"/>
        </w:rPr>
        <w:t xml:space="preserve"> </w:t>
      </w:r>
      <w:r w:rsidRPr="00133EB9">
        <w:rPr>
          <w:rFonts w:asciiTheme="majorBidi" w:hAnsiTheme="majorBidi" w:cstheme="majorBidi"/>
        </w:rPr>
        <w:t>amount</w:t>
      </w:r>
      <w:r w:rsidR="007E703B" w:rsidRPr="00133EB9">
        <w:rPr>
          <w:rFonts w:asciiTheme="majorBidi" w:hAnsiTheme="majorBidi" w:cstheme="majorBidi"/>
        </w:rPr>
        <w:t xml:space="preserve"> </w:t>
      </w:r>
      <w:r w:rsidRPr="00133EB9">
        <w:rPr>
          <w:rFonts w:asciiTheme="majorBidi" w:hAnsiTheme="majorBidi" w:cstheme="majorBidi"/>
        </w:rPr>
        <w:t>upon</w:t>
      </w:r>
      <w:r w:rsidR="007E703B" w:rsidRPr="00133EB9">
        <w:rPr>
          <w:rFonts w:asciiTheme="majorBidi" w:hAnsiTheme="majorBidi" w:cstheme="majorBidi"/>
        </w:rPr>
        <w:t xml:space="preserve"> </w:t>
      </w:r>
      <w:r w:rsidRPr="00133EB9">
        <w:rPr>
          <w:rFonts w:asciiTheme="majorBidi" w:hAnsiTheme="majorBidi" w:cstheme="majorBidi"/>
        </w:rPr>
        <w:t>receipt</w:t>
      </w:r>
      <w:r w:rsidR="007E703B" w:rsidRPr="00133EB9">
        <w:rPr>
          <w:rFonts w:asciiTheme="majorBidi" w:hAnsiTheme="majorBidi" w:cstheme="majorBidi"/>
        </w:rPr>
        <w:t xml:space="preserve"> </w:t>
      </w:r>
      <w:r w:rsidRPr="00133EB9">
        <w:rPr>
          <w:rFonts w:asciiTheme="majorBidi" w:hAnsiTheme="majorBidi" w:cstheme="majorBidi"/>
        </w:rPr>
        <w:t>of</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Employer’s</w:t>
      </w:r>
      <w:r w:rsidR="007E703B" w:rsidRPr="00133EB9">
        <w:rPr>
          <w:rFonts w:asciiTheme="majorBidi" w:hAnsiTheme="majorBidi" w:cstheme="majorBidi"/>
        </w:rPr>
        <w:t xml:space="preserve"> </w:t>
      </w:r>
      <w:r w:rsidRPr="00133EB9">
        <w:rPr>
          <w:rFonts w:asciiTheme="majorBidi" w:hAnsiTheme="majorBidi" w:cstheme="majorBidi"/>
        </w:rPr>
        <w:t>first</w:t>
      </w:r>
      <w:r w:rsidR="007E703B" w:rsidRPr="00133EB9">
        <w:rPr>
          <w:rFonts w:asciiTheme="majorBidi" w:hAnsiTheme="majorBidi" w:cstheme="majorBidi"/>
        </w:rPr>
        <w:t xml:space="preserve"> </w:t>
      </w:r>
      <w:r w:rsidRPr="00133EB9">
        <w:rPr>
          <w:rFonts w:asciiTheme="majorBidi" w:hAnsiTheme="majorBidi" w:cstheme="majorBidi"/>
        </w:rPr>
        <w:t>written</w:t>
      </w:r>
      <w:r w:rsidR="007E703B" w:rsidRPr="00133EB9">
        <w:rPr>
          <w:rFonts w:asciiTheme="majorBidi" w:hAnsiTheme="majorBidi" w:cstheme="majorBidi"/>
        </w:rPr>
        <w:t xml:space="preserve"> </w:t>
      </w:r>
      <w:r w:rsidRPr="00133EB9">
        <w:rPr>
          <w:rFonts w:asciiTheme="majorBidi" w:hAnsiTheme="majorBidi" w:cstheme="majorBidi"/>
        </w:rPr>
        <w:t>demand,</w:t>
      </w:r>
      <w:r w:rsidR="007E703B" w:rsidRPr="00133EB9">
        <w:rPr>
          <w:rFonts w:asciiTheme="majorBidi" w:hAnsiTheme="majorBidi" w:cstheme="majorBidi"/>
        </w:rPr>
        <w:t xml:space="preserve"> </w:t>
      </w:r>
      <w:r w:rsidRPr="00133EB9">
        <w:rPr>
          <w:rFonts w:asciiTheme="majorBidi" w:hAnsiTheme="majorBidi" w:cstheme="majorBidi"/>
        </w:rPr>
        <w:t>without</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Employer</w:t>
      </w:r>
      <w:r w:rsidR="007E703B" w:rsidRPr="00133EB9">
        <w:rPr>
          <w:rFonts w:asciiTheme="majorBidi" w:hAnsiTheme="majorBidi" w:cstheme="majorBidi"/>
        </w:rPr>
        <w:t xml:space="preserve"> </w:t>
      </w:r>
      <w:r w:rsidRPr="00133EB9">
        <w:rPr>
          <w:rFonts w:asciiTheme="majorBidi" w:hAnsiTheme="majorBidi" w:cstheme="majorBidi"/>
        </w:rPr>
        <w:t>having</w:t>
      </w:r>
      <w:r w:rsidR="007E703B" w:rsidRPr="00133EB9">
        <w:rPr>
          <w:rFonts w:asciiTheme="majorBidi" w:hAnsiTheme="majorBidi" w:cstheme="majorBidi"/>
        </w:rPr>
        <w:t xml:space="preserve"> </w:t>
      </w:r>
      <w:r w:rsidRPr="00133EB9">
        <w:rPr>
          <w:rFonts w:asciiTheme="majorBidi" w:hAnsiTheme="majorBidi" w:cstheme="majorBidi"/>
        </w:rPr>
        <w:t>to</w:t>
      </w:r>
      <w:r w:rsidR="007E703B" w:rsidRPr="00133EB9">
        <w:rPr>
          <w:rFonts w:asciiTheme="majorBidi" w:hAnsiTheme="majorBidi" w:cstheme="majorBidi"/>
        </w:rPr>
        <w:t xml:space="preserve"> </w:t>
      </w:r>
      <w:r w:rsidRPr="00133EB9">
        <w:rPr>
          <w:rFonts w:asciiTheme="majorBidi" w:hAnsiTheme="majorBidi" w:cstheme="majorBidi"/>
        </w:rPr>
        <w:t>substantiate</w:t>
      </w:r>
      <w:r w:rsidR="007E703B" w:rsidRPr="00133EB9">
        <w:rPr>
          <w:rFonts w:asciiTheme="majorBidi" w:hAnsiTheme="majorBidi" w:cstheme="majorBidi"/>
        </w:rPr>
        <w:t xml:space="preserve"> </w:t>
      </w:r>
      <w:r w:rsidRPr="00133EB9">
        <w:rPr>
          <w:rFonts w:asciiTheme="majorBidi" w:hAnsiTheme="majorBidi" w:cstheme="majorBidi"/>
        </w:rPr>
        <w:t>its</w:t>
      </w:r>
      <w:r w:rsidR="007E703B" w:rsidRPr="00133EB9">
        <w:rPr>
          <w:rFonts w:asciiTheme="majorBidi" w:hAnsiTheme="majorBidi" w:cstheme="majorBidi"/>
        </w:rPr>
        <w:t xml:space="preserve"> </w:t>
      </w:r>
      <w:r w:rsidRPr="00133EB9">
        <w:rPr>
          <w:rFonts w:asciiTheme="majorBidi" w:hAnsiTheme="majorBidi" w:cstheme="majorBidi"/>
        </w:rPr>
        <w:t>demand,</w:t>
      </w:r>
      <w:r w:rsidR="007E703B" w:rsidRPr="00133EB9">
        <w:rPr>
          <w:rFonts w:asciiTheme="majorBidi" w:hAnsiTheme="majorBidi" w:cstheme="majorBidi"/>
        </w:rPr>
        <w:t xml:space="preserve"> </w:t>
      </w:r>
      <w:r w:rsidRPr="00133EB9">
        <w:rPr>
          <w:rFonts w:asciiTheme="majorBidi" w:hAnsiTheme="majorBidi" w:cstheme="majorBidi"/>
        </w:rPr>
        <w:t>provided</w:t>
      </w:r>
      <w:r w:rsidR="007E703B" w:rsidRPr="00133EB9">
        <w:rPr>
          <w:rFonts w:asciiTheme="majorBidi" w:hAnsiTheme="majorBidi" w:cstheme="majorBidi"/>
        </w:rPr>
        <w:t xml:space="preserve"> </w:t>
      </w:r>
      <w:r w:rsidRPr="00133EB9">
        <w:rPr>
          <w:rFonts w:asciiTheme="majorBidi" w:hAnsiTheme="majorBidi" w:cstheme="majorBidi"/>
        </w:rPr>
        <w:t>that</w:t>
      </w:r>
      <w:r w:rsidR="007E703B" w:rsidRPr="00133EB9">
        <w:rPr>
          <w:rFonts w:asciiTheme="majorBidi" w:hAnsiTheme="majorBidi" w:cstheme="majorBidi"/>
        </w:rPr>
        <w:t xml:space="preserve"> </w:t>
      </w:r>
      <w:r w:rsidRPr="00133EB9">
        <w:rPr>
          <w:rFonts w:asciiTheme="majorBidi" w:hAnsiTheme="majorBidi" w:cstheme="majorBidi"/>
        </w:rPr>
        <w:t>in</w:t>
      </w:r>
      <w:r w:rsidR="007E703B" w:rsidRPr="00133EB9">
        <w:rPr>
          <w:rFonts w:asciiTheme="majorBidi" w:hAnsiTheme="majorBidi" w:cstheme="majorBidi"/>
        </w:rPr>
        <w:t xml:space="preserve"> </w:t>
      </w:r>
      <w:r w:rsidRPr="00133EB9">
        <w:rPr>
          <w:rFonts w:asciiTheme="majorBidi" w:hAnsiTheme="majorBidi" w:cstheme="majorBidi"/>
        </w:rPr>
        <w:t>its</w:t>
      </w:r>
      <w:r w:rsidR="007E703B" w:rsidRPr="00133EB9">
        <w:rPr>
          <w:rFonts w:asciiTheme="majorBidi" w:hAnsiTheme="majorBidi" w:cstheme="majorBidi"/>
        </w:rPr>
        <w:t xml:space="preserve"> </w:t>
      </w:r>
      <w:r w:rsidRPr="00133EB9">
        <w:rPr>
          <w:rFonts w:asciiTheme="majorBidi" w:hAnsiTheme="majorBidi" w:cstheme="majorBidi"/>
        </w:rPr>
        <w:t>demand</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Employer</w:t>
      </w:r>
      <w:r w:rsidR="007E703B" w:rsidRPr="00133EB9">
        <w:rPr>
          <w:rFonts w:asciiTheme="majorBidi" w:hAnsiTheme="majorBidi" w:cstheme="majorBidi"/>
        </w:rPr>
        <w:t xml:space="preserve"> </w:t>
      </w:r>
      <w:r w:rsidRPr="00133EB9">
        <w:rPr>
          <w:rFonts w:asciiTheme="majorBidi" w:hAnsiTheme="majorBidi" w:cstheme="majorBidi"/>
        </w:rPr>
        <w:t>shall</w:t>
      </w:r>
      <w:r w:rsidR="007E703B" w:rsidRPr="00133EB9">
        <w:rPr>
          <w:rFonts w:asciiTheme="majorBidi" w:hAnsiTheme="majorBidi" w:cstheme="majorBidi"/>
        </w:rPr>
        <w:t xml:space="preserve"> </w:t>
      </w:r>
      <w:r w:rsidRPr="00133EB9">
        <w:rPr>
          <w:rFonts w:asciiTheme="majorBidi" w:hAnsiTheme="majorBidi" w:cstheme="majorBidi"/>
        </w:rPr>
        <w:t>state</w:t>
      </w:r>
      <w:r w:rsidR="007E703B" w:rsidRPr="00133EB9">
        <w:rPr>
          <w:rFonts w:asciiTheme="majorBidi" w:hAnsiTheme="majorBidi" w:cstheme="majorBidi"/>
        </w:rPr>
        <w:t xml:space="preserve"> </w:t>
      </w:r>
      <w:r w:rsidRPr="00133EB9">
        <w:rPr>
          <w:rFonts w:asciiTheme="majorBidi" w:hAnsiTheme="majorBidi" w:cstheme="majorBidi"/>
        </w:rPr>
        <w:t>that</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demand</w:t>
      </w:r>
      <w:r w:rsidR="007E703B" w:rsidRPr="00133EB9">
        <w:rPr>
          <w:rFonts w:asciiTheme="majorBidi" w:hAnsiTheme="majorBidi" w:cstheme="majorBidi"/>
        </w:rPr>
        <w:t xml:space="preserve"> </w:t>
      </w:r>
      <w:r w:rsidRPr="00133EB9">
        <w:rPr>
          <w:rFonts w:asciiTheme="majorBidi" w:hAnsiTheme="majorBidi" w:cstheme="majorBidi"/>
        </w:rPr>
        <w:t>arises</w:t>
      </w:r>
      <w:r w:rsidR="007E703B" w:rsidRPr="00133EB9">
        <w:rPr>
          <w:rFonts w:asciiTheme="majorBidi" w:hAnsiTheme="majorBidi" w:cstheme="majorBidi"/>
        </w:rPr>
        <w:t xml:space="preserve"> </w:t>
      </w:r>
      <w:r w:rsidRPr="00133EB9">
        <w:rPr>
          <w:rFonts w:asciiTheme="majorBidi" w:hAnsiTheme="majorBidi" w:cstheme="majorBidi"/>
        </w:rPr>
        <w:t>from</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occurrence</w:t>
      </w:r>
      <w:r w:rsidR="007E703B" w:rsidRPr="00133EB9">
        <w:rPr>
          <w:rFonts w:asciiTheme="majorBidi" w:hAnsiTheme="majorBidi" w:cstheme="majorBidi"/>
        </w:rPr>
        <w:t xml:space="preserve"> </w:t>
      </w:r>
      <w:r w:rsidRPr="00133EB9">
        <w:rPr>
          <w:rFonts w:asciiTheme="majorBidi" w:hAnsiTheme="majorBidi" w:cstheme="majorBidi"/>
        </w:rPr>
        <w:t>of</w:t>
      </w:r>
      <w:r w:rsidR="007E703B" w:rsidRPr="00133EB9">
        <w:rPr>
          <w:rFonts w:asciiTheme="majorBidi" w:hAnsiTheme="majorBidi" w:cstheme="majorBidi"/>
        </w:rPr>
        <w:t xml:space="preserve"> </w:t>
      </w:r>
      <w:r w:rsidRPr="00133EB9">
        <w:rPr>
          <w:rFonts w:asciiTheme="majorBidi" w:hAnsiTheme="majorBidi" w:cstheme="majorBidi"/>
        </w:rPr>
        <w:t>any</w:t>
      </w:r>
      <w:r w:rsidR="007E703B" w:rsidRPr="00133EB9">
        <w:rPr>
          <w:rFonts w:asciiTheme="majorBidi" w:hAnsiTheme="majorBidi" w:cstheme="majorBidi"/>
        </w:rPr>
        <w:t xml:space="preserve"> </w:t>
      </w:r>
      <w:r w:rsidRPr="00133EB9">
        <w:rPr>
          <w:rFonts w:asciiTheme="majorBidi" w:hAnsiTheme="majorBidi" w:cstheme="majorBidi"/>
        </w:rPr>
        <w:t>of</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above</w:t>
      </w:r>
      <w:r w:rsidR="007E703B" w:rsidRPr="00133EB9">
        <w:rPr>
          <w:rFonts w:asciiTheme="majorBidi" w:hAnsiTheme="majorBidi" w:cstheme="majorBidi"/>
        </w:rPr>
        <w:t xml:space="preserve"> </w:t>
      </w:r>
      <w:r w:rsidRPr="00133EB9">
        <w:rPr>
          <w:rFonts w:asciiTheme="majorBidi" w:hAnsiTheme="majorBidi" w:cstheme="majorBidi"/>
        </w:rPr>
        <w:t>events,</w:t>
      </w:r>
      <w:r w:rsidR="007E703B" w:rsidRPr="00133EB9">
        <w:rPr>
          <w:rFonts w:asciiTheme="majorBidi" w:hAnsiTheme="majorBidi" w:cstheme="majorBidi"/>
        </w:rPr>
        <w:t xml:space="preserve"> </w:t>
      </w:r>
      <w:r w:rsidRPr="00133EB9">
        <w:rPr>
          <w:rFonts w:asciiTheme="majorBidi" w:hAnsiTheme="majorBidi" w:cstheme="majorBidi"/>
        </w:rPr>
        <w:t>specifying</w:t>
      </w:r>
      <w:r w:rsidR="007E703B" w:rsidRPr="00133EB9">
        <w:rPr>
          <w:rFonts w:asciiTheme="majorBidi" w:hAnsiTheme="majorBidi" w:cstheme="majorBidi"/>
        </w:rPr>
        <w:t xml:space="preserve"> </w:t>
      </w:r>
      <w:r w:rsidRPr="00133EB9">
        <w:rPr>
          <w:rFonts w:asciiTheme="majorBidi" w:hAnsiTheme="majorBidi" w:cstheme="majorBidi"/>
        </w:rPr>
        <w:t>which</w:t>
      </w:r>
      <w:r w:rsidR="007E703B" w:rsidRPr="00133EB9">
        <w:rPr>
          <w:rFonts w:asciiTheme="majorBidi" w:hAnsiTheme="majorBidi" w:cstheme="majorBidi"/>
        </w:rPr>
        <w:t xml:space="preserve"> </w:t>
      </w:r>
      <w:r w:rsidRPr="00133EB9">
        <w:rPr>
          <w:rFonts w:asciiTheme="majorBidi" w:hAnsiTheme="majorBidi" w:cstheme="majorBidi"/>
        </w:rPr>
        <w:t>event(s)</w:t>
      </w:r>
      <w:r w:rsidR="007E703B" w:rsidRPr="00133EB9">
        <w:rPr>
          <w:rFonts w:asciiTheme="majorBidi" w:hAnsiTheme="majorBidi" w:cstheme="majorBidi"/>
        </w:rPr>
        <w:t xml:space="preserve"> </w:t>
      </w:r>
      <w:r w:rsidRPr="00133EB9">
        <w:rPr>
          <w:rFonts w:asciiTheme="majorBidi" w:hAnsiTheme="majorBidi" w:cstheme="majorBidi"/>
        </w:rPr>
        <w:t>has</w:t>
      </w:r>
      <w:r w:rsidR="007E703B" w:rsidRPr="00133EB9">
        <w:rPr>
          <w:rFonts w:asciiTheme="majorBidi" w:hAnsiTheme="majorBidi" w:cstheme="majorBidi"/>
        </w:rPr>
        <w:t xml:space="preserve"> </w:t>
      </w:r>
      <w:r w:rsidRPr="00133EB9">
        <w:rPr>
          <w:rFonts w:asciiTheme="majorBidi" w:hAnsiTheme="majorBidi" w:cstheme="majorBidi"/>
        </w:rPr>
        <w:t>occurred.</w:t>
      </w:r>
      <w:r w:rsidR="007E703B" w:rsidRPr="00133EB9">
        <w:rPr>
          <w:rFonts w:asciiTheme="majorBidi" w:hAnsiTheme="majorBidi" w:cstheme="majorBidi"/>
        </w:rPr>
        <w:t xml:space="preserve"> </w:t>
      </w:r>
    </w:p>
    <w:p w14:paraId="79264DCB" w14:textId="77777777" w:rsidR="001800E3" w:rsidRPr="00133EB9" w:rsidRDefault="001800E3" w:rsidP="001800E3">
      <w:pPr>
        <w:spacing w:after="0"/>
        <w:ind w:right="-11"/>
        <w:rPr>
          <w:rFonts w:asciiTheme="majorBidi" w:hAnsiTheme="majorBidi" w:cstheme="majorBidi"/>
        </w:rPr>
      </w:pPr>
    </w:p>
    <w:p w14:paraId="2593BD48" w14:textId="32260F50" w:rsidR="005B4A5F" w:rsidRPr="00133EB9" w:rsidRDefault="005B4A5F" w:rsidP="001D5093">
      <w:pPr>
        <w:spacing w:after="200"/>
        <w:rPr>
          <w:rFonts w:asciiTheme="majorBidi" w:hAnsiTheme="majorBidi" w:cstheme="majorBidi"/>
        </w:rPr>
      </w:pP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Surety</w:t>
      </w:r>
      <w:r w:rsidR="007E703B" w:rsidRPr="00133EB9">
        <w:rPr>
          <w:rFonts w:asciiTheme="majorBidi" w:hAnsiTheme="majorBidi" w:cstheme="majorBidi"/>
        </w:rPr>
        <w:t xml:space="preserve"> </w:t>
      </w:r>
      <w:r w:rsidRPr="00133EB9">
        <w:rPr>
          <w:rFonts w:asciiTheme="majorBidi" w:hAnsiTheme="majorBidi" w:cstheme="majorBidi"/>
        </w:rPr>
        <w:t>hereby</w:t>
      </w:r>
      <w:r w:rsidR="007E703B" w:rsidRPr="00133EB9">
        <w:rPr>
          <w:rFonts w:asciiTheme="majorBidi" w:hAnsiTheme="majorBidi" w:cstheme="majorBidi"/>
        </w:rPr>
        <w:t xml:space="preserve"> </w:t>
      </w:r>
      <w:r w:rsidRPr="00133EB9">
        <w:rPr>
          <w:rFonts w:asciiTheme="majorBidi" w:hAnsiTheme="majorBidi" w:cstheme="majorBidi"/>
        </w:rPr>
        <w:t>agrees</w:t>
      </w:r>
      <w:r w:rsidR="007E703B" w:rsidRPr="00133EB9">
        <w:rPr>
          <w:rFonts w:asciiTheme="majorBidi" w:hAnsiTheme="majorBidi" w:cstheme="majorBidi"/>
        </w:rPr>
        <w:t xml:space="preserve"> </w:t>
      </w:r>
      <w:r w:rsidRPr="00133EB9">
        <w:rPr>
          <w:rFonts w:asciiTheme="majorBidi" w:hAnsiTheme="majorBidi" w:cstheme="majorBidi"/>
        </w:rPr>
        <w:t>that</w:t>
      </w:r>
      <w:r w:rsidR="007E703B" w:rsidRPr="00133EB9">
        <w:rPr>
          <w:rFonts w:asciiTheme="majorBidi" w:hAnsiTheme="majorBidi" w:cstheme="majorBidi"/>
        </w:rPr>
        <w:t xml:space="preserve"> </w:t>
      </w:r>
      <w:r w:rsidRPr="00133EB9">
        <w:rPr>
          <w:rFonts w:asciiTheme="majorBidi" w:hAnsiTheme="majorBidi" w:cstheme="majorBidi"/>
        </w:rPr>
        <w:t>its</w:t>
      </w:r>
      <w:r w:rsidR="007E703B" w:rsidRPr="00133EB9">
        <w:rPr>
          <w:rFonts w:asciiTheme="majorBidi" w:hAnsiTheme="majorBidi" w:cstheme="majorBidi"/>
        </w:rPr>
        <w:t xml:space="preserve"> </w:t>
      </w:r>
      <w:r w:rsidRPr="00133EB9">
        <w:rPr>
          <w:rFonts w:asciiTheme="majorBidi" w:hAnsiTheme="majorBidi" w:cstheme="majorBidi"/>
        </w:rPr>
        <w:t>obligation</w:t>
      </w:r>
      <w:r w:rsidR="007E703B" w:rsidRPr="00133EB9">
        <w:rPr>
          <w:rFonts w:asciiTheme="majorBidi" w:hAnsiTheme="majorBidi" w:cstheme="majorBidi"/>
        </w:rPr>
        <w:t xml:space="preserve"> </w:t>
      </w:r>
      <w:r w:rsidRPr="00133EB9">
        <w:rPr>
          <w:rFonts w:asciiTheme="majorBidi" w:hAnsiTheme="majorBidi" w:cstheme="majorBidi"/>
        </w:rPr>
        <w:t>will</w:t>
      </w:r>
      <w:r w:rsidR="007E703B" w:rsidRPr="00133EB9">
        <w:rPr>
          <w:rFonts w:asciiTheme="majorBidi" w:hAnsiTheme="majorBidi" w:cstheme="majorBidi"/>
        </w:rPr>
        <w:t xml:space="preserve"> </w:t>
      </w:r>
      <w:r w:rsidRPr="00133EB9">
        <w:rPr>
          <w:rFonts w:asciiTheme="majorBidi" w:hAnsiTheme="majorBidi" w:cstheme="majorBidi"/>
        </w:rPr>
        <w:t>remain</w:t>
      </w:r>
      <w:r w:rsidR="007E703B" w:rsidRPr="00133EB9">
        <w:rPr>
          <w:rFonts w:asciiTheme="majorBidi" w:hAnsiTheme="majorBidi" w:cstheme="majorBidi"/>
        </w:rPr>
        <w:t xml:space="preserve"> </w:t>
      </w:r>
      <w:r w:rsidRPr="00133EB9">
        <w:rPr>
          <w:rFonts w:asciiTheme="majorBidi" w:hAnsiTheme="majorBidi" w:cstheme="majorBidi"/>
        </w:rPr>
        <w:t>in</w:t>
      </w:r>
      <w:r w:rsidR="007E703B" w:rsidRPr="00133EB9">
        <w:rPr>
          <w:rFonts w:asciiTheme="majorBidi" w:hAnsiTheme="majorBidi" w:cstheme="majorBidi"/>
        </w:rPr>
        <w:t xml:space="preserve"> </w:t>
      </w:r>
      <w:r w:rsidRPr="00133EB9">
        <w:rPr>
          <w:rFonts w:asciiTheme="majorBidi" w:hAnsiTheme="majorBidi" w:cstheme="majorBidi"/>
        </w:rPr>
        <w:t>full</w:t>
      </w:r>
      <w:r w:rsidR="007E703B" w:rsidRPr="00133EB9">
        <w:rPr>
          <w:rFonts w:asciiTheme="majorBidi" w:hAnsiTheme="majorBidi" w:cstheme="majorBidi"/>
        </w:rPr>
        <w:t xml:space="preserve"> </w:t>
      </w:r>
      <w:r w:rsidRPr="00133EB9">
        <w:rPr>
          <w:rFonts w:asciiTheme="majorBidi" w:hAnsiTheme="majorBidi" w:cstheme="majorBidi"/>
        </w:rPr>
        <w:t>force</w:t>
      </w:r>
      <w:r w:rsidR="007E703B" w:rsidRPr="00133EB9">
        <w:rPr>
          <w:rFonts w:asciiTheme="majorBidi" w:hAnsiTheme="majorBidi" w:cstheme="majorBidi"/>
        </w:rPr>
        <w:t xml:space="preserve"> </w:t>
      </w:r>
      <w:r w:rsidRPr="00133EB9">
        <w:rPr>
          <w:rFonts w:asciiTheme="majorBidi" w:hAnsiTheme="majorBidi" w:cstheme="majorBidi"/>
        </w:rPr>
        <w:t>and</w:t>
      </w:r>
      <w:r w:rsidR="007E703B" w:rsidRPr="00133EB9">
        <w:rPr>
          <w:rFonts w:asciiTheme="majorBidi" w:hAnsiTheme="majorBidi" w:cstheme="majorBidi"/>
        </w:rPr>
        <w:t xml:space="preserve"> </w:t>
      </w:r>
      <w:r w:rsidRPr="00133EB9">
        <w:rPr>
          <w:rFonts w:asciiTheme="majorBidi" w:hAnsiTheme="majorBidi" w:cstheme="majorBidi"/>
        </w:rPr>
        <w:t>effect</w:t>
      </w:r>
      <w:r w:rsidR="007E703B" w:rsidRPr="00133EB9">
        <w:rPr>
          <w:rFonts w:asciiTheme="majorBidi" w:hAnsiTheme="majorBidi" w:cstheme="majorBidi"/>
        </w:rPr>
        <w:t xml:space="preserve"> </w:t>
      </w:r>
      <w:r w:rsidRPr="00133EB9">
        <w:rPr>
          <w:rFonts w:asciiTheme="majorBidi" w:hAnsiTheme="majorBidi" w:cstheme="majorBidi"/>
        </w:rPr>
        <w:t>up</w:t>
      </w:r>
      <w:r w:rsidR="007E703B" w:rsidRPr="00133EB9">
        <w:rPr>
          <w:rFonts w:asciiTheme="majorBidi" w:hAnsiTheme="majorBidi" w:cstheme="majorBidi"/>
        </w:rPr>
        <w:t xml:space="preserve"> </w:t>
      </w:r>
      <w:r w:rsidRPr="00133EB9">
        <w:rPr>
          <w:rFonts w:asciiTheme="majorBidi" w:hAnsiTheme="majorBidi" w:cstheme="majorBidi"/>
        </w:rPr>
        <w:t>to</w:t>
      </w:r>
      <w:r w:rsidR="007E703B" w:rsidRPr="00133EB9">
        <w:rPr>
          <w:rFonts w:asciiTheme="majorBidi" w:hAnsiTheme="majorBidi" w:cstheme="majorBidi"/>
        </w:rPr>
        <w:t xml:space="preserve"> </w:t>
      </w:r>
      <w:r w:rsidRPr="00133EB9">
        <w:rPr>
          <w:rFonts w:asciiTheme="majorBidi" w:hAnsiTheme="majorBidi" w:cstheme="majorBidi"/>
        </w:rPr>
        <w:t>and</w:t>
      </w:r>
      <w:r w:rsidR="007E703B" w:rsidRPr="00133EB9">
        <w:rPr>
          <w:rFonts w:asciiTheme="majorBidi" w:hAnsiTheme="majorBidi" w:cstheme="majorBidi"/>
        </w:rPr>
        <w:t xml:space="preserve"> </w:t>
      </w:r>
      <w:r w:rsidRPr="00133EB9">
        <w:rPr>
          <w:rFonts w:asciiTheme="majorBidi" w:hAnsiTheme="majorBidi" w:cstheme="majorBidi"/>
        </w:rPr>
        <w:t>including</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date</w:t>
      </w:r>
      <w:r w:rsidR="007E703B" w:rsidRPr="00133EB9">
        <w:rPr>
          <w:rFonts w:asciiTheme="majorBidi" w:hAnsiTheme="majorBidi" w:cstheme="majorBidi"/>
        </w:rPr>
        <w:t xml:space="preserve"> </w:t>
      </w:r>
      <w:r w:rsidRPr="00133EB9">
        <w:rPr>
          <w:rFonts w:asciiTheme="majorBidi" w:hAnsiTheme="majorBidi" w:cstheme="majorBidi"/>
        </w:rPr>
        <w:t>28</w:t>
      </w:r>
      <w:r w:rsidR="007E703B" w:rsidRPr="00133EB9">
        <w:rPr>
          <w:rFonts w:asciiTheme="majorBidi" w:hAnsiTheme="majorBidi" w:cstheme="majorBidi"/>
        </w:rPr>
        <w:t xml:space="preserve"> </w:t>
      </w:r>
      <w:r w:rsidRPr="00133EB9">
        <w:rPr>
          <w:rFonts w:asciiTheme="majorBidi" w:hAnsiTheme="majorBidi" w:cstheme="majorBidi"/>
        </w:rPr>
        <w:t>days</w:t>
      </w:r>
      <w:r w:rsidR="007E703B" w:rsidRPr="00133EB9">
        <w:rPr>
          <w:rFonts w:asciiTheme="majorBidi" w:hAnsiTheme="majorBidi" w:cstheme="majorBidi"/>
        </w:rPr>
        <w:t xml:space="preserve"> </w:t>
      </w:r>
      <w:r w:rsidRPr="00133EB9">
        <w:rPr>
          <w:rFonts w:asciiTheme="majorBidi" w:hAnsiTheme="majorBidi" w:cstheme="majorBidi"/>
        </w:rPr>
        <w:t>after</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date</w:t>
      </w:r>
      <w:r w:rsidR="007E703B" w:rsidRPr="00133EB9">
        <w:rPr>
          <w:rFonts w:asciiTheme="majorBidi" w:hAnsiTheme="majorBidi" w:cstheme="majorBidi"/>
        </w:rPr>
        <w:t xml:space="preserve"> </w:t>
      </w:r>
      <w:r w:rsidRPr="00133EB9">
        <w:rPr>
          <w:rFonts w:asciiTheme="majorBidi" w:hAnsiTheme="majorBidi" w:cstheme="majorBidi"/>
        </w:rPr>
        <w:t>of</w:t>
      </w:r>
      <w:r w:rsidR="007E703B" w:rsidRPr="00133EB9">
        <w:rPr>
          <w:rFonts w:asciiTheme="majorBidi" w:hAnsiTheme="majorBidi" w:cstheme="majorBidi"/>
        </w:rPr>
        <w:t xml:space="preserve"> </w:t>
      </w:r>
      <w:r w:rsidRPr="00133EB9">
        <w:rPr>
          <w:rFonts w:asciiTheme="majorBidi" w:hAnsiTheme="majorBidi" w:cstheme="majorBidi"/>
        </w:rPr>
        <w:t>expiration</w:t>
      </w:r>
      <w:r w:rsidR="007E703B" w:rsidRPr="00133EB9">
        <w:rPr>
          <w:rFonts w:asciiTheme="majorBidi" w:hAnsiTheme="majorBidi" w:cstheme="majorBidi"/>
        </w:rPr>
        <w:t xml:space="preserve"> </w:t>
      </w:r>
      <w:r w:rsidRPr="00133EB9">
        <w:rPr>
          <w:rFonts w:asciiTheme="majorBidi" w:hAnsiTheme="majorBidi" w:cstheme="majorBidi"/>
        </w:rPr>
        <w:t>of</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Bid</w:t>
      </w:r>
      <w:r w:rsidR="007E703B" w:rsidRPr="00133EB9">
        <w:rPr>
          <w:rFonts w:asciiTheme="majorBidi" w:hAnsiTheme="majorBidi" w:cstheme="majorBidi"/>
        </w:rPr>
        <w:t xml:space="preserve"> </w:t>
      </w:r>
      <w:r w:rsidRPr="00133EB9">
        <w:rPr>
          <w:rFonts w:asciiTheme="majorBidi" w:hAnsiTheme="majorBidi" w:cstheme="majorBidi"/>
        </w:rPr>
        <w:t>Validity</w:t>
      </w:r>
      <w:r w:rsidR="007E703B" w:rsidRPr="00133EB9">
        <w:rPr>
          <w:rFonts w:asciiTheme="majorBidi" w:hAnsiTheme="majorBidi" w:cstheme="majorBidi"/>
        </w:rPr>
        <w:t xml:space="preserve"> </w:t>
      </w:r>
      <w:r w:rsidRPr="00133EB9">
        <w:rPr>
          <w:rFonts w:asciiTheme="majorBidi" w:hAnsiTheme="majorBidi" w:cstheme="majorBidi"/>
        </w:rPr>
        <w:t>Period</w:t>
      </w:r>
      <w:r w:rsidR="007E703B" w:rsidRPr="00133EB9">
        <w:rPr>
          <w:rFonts w:asciiTheme="majorBidi" w:hAnsiTheme="majorBidi" w:cstheme="majorBidi"/>
        </w:rPr>
        <w:t xml:space="preserve"> </w:t>
      </w:r>
      <w:r w:rsidRPr="00133EB9">
        <w:rPr>
          <w:rFonts w:asciiTheme="majorBidi" w:hAnsiTheme="majorBidi" w:cstheme="majorBidi"/>
        </w:rPr>
        <w:t>set</w:t>
      </w:r>
      <w:r w:rsidR="007E703B" w:rsidRPr="00133EB9">
        <w:rPr>
          <w:rFonts w:asciiTheme="majorBidi" w:hAnsiTheme="majorBidi" w:cstheme="majorBidi"/>
        </w:rPr>
        <w:t xml:space="preserve"> </w:t>
      </w:r>
      <w:r w:rsidRPr="00133EB9">
        <w:rPr>
          <w:rFonts w:asciiTheme="majorBidi" w:hAnsiTheme="majorBidi" w:cstheme="majorBidi"/>
        </w:rPr>
        <w:t>forth</w:t>
      </w:r>
      <w:r w:rsidR="007E703B" w:rsidRPr="00133EB9">
        <w:rPr>
          <w:rFonts w:asciiTheme="majorBidi" w:hAnsiTheme="majorBidi" w:cstheme="majorBidi"/>
        </w:rPr>
        <w:t xml:space="preserve"> </w:t>
      </w:r>
      <w:r w:rsidRPr="00133EB9">
        <w:rPr>
          <w:rFonts w:asciiTheme="majorBidi" w:hAnsiTheme="majorBidi" w:cstheme="majorBidi"/>
        </w:rPr>
        <w:t>in</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Principal’s</w:t>
      </w:r>
      <w:r w:rsidR="007E703B" w:rsidRPr="00133EB9">
        <w:rPr>
          <w:rFonts w:asciiTheme="majorBidi" w:hAnsiTheme="majorBidi" w:cstheme="majorBidi"/>
        </w:rPr>
        <w:t xml:space="preserve"> </w:t>
      </w:r>
      <w:r w:rsidRPr="00133EB9">
        <w:rPr>
          <w:rFonts w:asciiTheme="majorBidi" w:hAnsiTheme="majorBidi" w:cstheme="majorBidi"/>
        </w:rPr>
        <w:t>Letter</w:t>
      </w:r>
      <w:r w:rsidR="007E703B" w:rsidRPr="00133EB9">
        <w:rPr>
          <w:rFonts w:asciiTheme="majorBidi" w:hAnsiTheme="majorBidi" w:cstheme="majorBidi"/>
        </w:rPr>
        <w:t xml:space="preserve"> </w:t>
      </w:r>
      <w:r w:rsidRPr="00133EB9">
        <w:rPr>
          <w:rFonts w:asciiTheme="majorBidi" w:hAnsiTheme="majorBidi" w:cstheme="majorBidi"/>
        </w:rPr>
        <w:t>of</w:t>
      </w:r>
      <w:r w:rsidR="007E703B" w:rsidRPr="00133EB9">
        <w:rPr>
          <w:rFonts w:asciiTheme="majorBidi" w:hAnsiTheme="majorBidi" w:cstheme="majorBidi"/>
        </w:rPr>
        <w:t xml:space="preserve"> </w:t>
      </w:r>
      <w:r w:rsidRPr="00133EB9">
        <w:rPr>
          <w:rFonts w:asciiTheme="majorBidi" w:hAnsiTheme="majorBidi" w:cstheme="majorBidi"/>
        </w:rPr>
        <w:t>Bid</w:t>
      </w:r>
      <w:r w:rsidR="007E703B" w:rsidRPr="00133EB9">
        <w:rPr>
          <w:rFonts w:asciiTheme="majorBidi" w:hAnsiTheme="majorBidi" w:cstheme="majorBidi"/>
        </w:rPr>
        <w:t xml:space="preserve"> </w:t>
      </w:r>
      <w:r w:rsidRPr="00133EB9">
        <w:rPr>
          <w:rFonts w:asciiTheme="majorBidi" w:hAnsiTheme="majorBidi" w:cstheme="majorBidi"/>
        </w:rPr>
        <w:t>or</w:t>
      </w:r>
      <w:r w:rsidR="007E703B" w:rsidRPr="00133EB9">
        <w:rPr>
          <w:rFonts w:asciiTheme="majorBidi" w:hAnsiTheme="majorBidi" w:cstheme="majorBidi"/>
        </w:rPr>
        <w:t xml:space="preserve"> </w:t>
      </w:r>
      <w:r w:rsidRPr="00133EB9">
        <w:rPr>
          <w:rFonts w:asciiTheme="majorBidi" w:hAnsiTheme="majorBidi" w:cstheme="majorBidi"/>
        </w:rPr>
        <w:t>any</w:t>
      </w:r>
      <w:r w:rsidR="007E703B" w:rsidRPr="00133EB9">
        <w:rPr>
          <w:rFonts w:asciiTheme="majorBidi" w:hAnsiTheme="majorBidi" w:cstheme="majorBidi"/>
        </w:rPr>
        <w:t xml:space="preserve"> </w:t>
      </w:r>
      <w:r w:rsidRPr="00133EB9">
        <w:rPr>
          <w:rFonts w:asciiTheme="majorBidi" w:hAnsiTheme="majorBidi" w:cstheme="majorBidi"/>
        </w:rPr>
        <w:t>extension</w:t>
      </w:r>
      <w:r w:rsidR="007E703B" w:rsidRPr="00133EB9">
        <w:rPr>
          <w:rFonts w:asciiTheme="majorBidi" w:hAnsiTheme="majorBidi" w:cstheme="majorBidi"/>
        </w:rPr>
        <w:t xml:space="preserve"> </w:t>
      </w:r>
      <w:r w:rsidRPr="00133EB9">
        <w:rPr>
          <w:rFonts w:asciiTheme="majorBidi" w:hAnsiTheme="majorBidi" w:cstheme="majorBidi"/>
        </w:rPr>
        <w:t>thereto</w:t>
      </w:r>
      <w:r w:rsidR="007E703B" w:rsidRPr="00133EB9">
        <w:rPr>
          <w:rFonts w:asciiTheme="majorBidi" w:hAnsiTheme="majorBidi" w:cstheme="majorBidi"/>
        </w:rPr>
        <w:t xml:space="preserve"> </w:t>
      </w:r>
      <w:r w:rsidRPr="00133EB9">
        <w:rPr>
          <w:rFonts w:asciiTheme="majorBidi" w:hAnsiTheme="majorBidi" w:cstheme="majorBidi"/>
        </w:rPr>
        <w:t>provided</w:t>
      </w:r>
      <w:r w:rsidR="007E703B" w:rsidRPr="00133EB9">
        <w:rPr>
          <w:rFonts w:asciiTheme="majorBidi" w:hAnsiTheme="majorBidi" w:cstheme="majorBidi"/>
        </w:rPr>
        <w:t xml:space="preserve"> </w:t>
      </w:r>
      <w:r w:rsidRPr="00133EB9">
        <w:rPr>
          <w:rFonts w:asciiTheme="majorBidi" w:hAnsiTheme="majorBidi" w:cstheme="majorBidi"/>
        </w:rPr>
        <w:t>by</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Principal.</w:t>
      </w:r>
      <w:r w:rsidR="007E703B" w:rsidRPr="00133EB9">
        <w:rPr>
          <w:rFonts w:asciiTheme="majorBidi" w:hAnsiTheme="majorBidi" w:cstheme="majorBidi"/>
        </w:rPr>
        <w:t xml:space="preserve"> </w:t>
      </w:r>
    </w:p>
    <w:p w14:paraId="4CBA1D05" w14:textId="77777777" w:rsidR="001800E3" w:rsidRPr="00133EB9" w:rsidRDefault="001800E3" w:rsidP="001D5093">
      <w:pPr>
        <w:spacing w:after="160"/>
        <w:rPr>
          <w:rFonts w:asciiTheme="majorBidi" w:hAnsiTheme="majorBidi" w:cstheme="majorBidi"/>
        </w:rPr>
      </w:pPr>
    </w:p>
    <w:p w14:paraId="2FD139F7" w14:textId="3C1A018C" w:rsidR="005B4A5F" w:rsidRPr="00133EB9" w:rsidRDefault="005B4A5F" w:rsidP="001D5093">
      <w:pPr>
        <w:spacing w:after="160"/>
        <w:rPr>
          <w:rFonts w:asciiTheme="majorBidi" w:hAnsiTheme="majorBidi" w:cstheme="majorBidi"/>
        </w:rPr>
      </w:pPr>
      <w:r w:rsidRPr="00133EB9">
        <w:rPr>
          <w:rFonts w:asciiTheme="majorBidi" w:hAnsiTheme="majorBidi" w:cstheme="majorBidi"/>
        </w:rPr>
        <w:t>IN</w:t>
      </w:r>
      <w:r w:rsidR="007E703B" w:rsidRPr="00133EB9">
        <w:rPr>
          <w:rFonts w:asciiTheme="majorBidi" w:hAnsiTheme="majorBidi" w:cstheme="majorBidi"/>
        </w:rPr>
        <w:t xml:space="preserve"> </w:t>
      </w:r>
      <w:r w:rsidRPr="00133EB9">
        <w:rPr>
          <w:rFonts w:asciiTheme="majorBidi" w:hAnsiTheme="majorBidi" w:cstheme="majorBidi"/>
        </w:rPr>
        <w:t>TESTIMONY</w:t>
      </w:r>
      <w:r w:rsidR="007E703B" w:rsidRPr="00133EB9">
        <w:rPr>
          <w:rFonts w:asciiTheme="majorBidi" w:hAnsiTheme="majorBidi" w:cstheme="majorBidi"/>
        </w:rPr>
        <w:t xml:space="preserve"> </w:t>
      </w:r>
      <w:r w:rsidRPr="00133EB9">
        <w:rPr>
          <w:rFonts w:asciiTheme="majorBidi" w:hAnsiTheme="majorBidi" w:cstheme="majorBidi"/>
        </w:rPr>
        <w:t>WHEREOF,</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Principal</w:t>
      </w:r>
      <w:r w:rsidR="007E703B" w:rsidRPr="00133EB9">
        <w:rPr>
          <w:rFonts w:asciiTheme="majorBidi" w:hAnsiTheme="majorBidi" w:cstheme="majorBidi"/>
        </w:rPr>
        <w:t xml:space="preserve"> </w:t>
      </w:r>
      <w:r w:rsidRPr="00133EB9">
        <w:rPr>
          <w:rFonts w:asciiTheme="majorBidi" w:hAnsiTheme="majorBidi" w:cstheme="majorBidi"/>
        </w:rPr>
        <w:t>and</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Surety</w:t>
      </w:r>
      <w:r w:rsidR="007E703B" w:rsidRPr="00133EB9">
        <w:rPr>
          <w:rFonts w:asciiTheme="majorBidi" w:hAnsiTheme="majorBidi" w:cstheme="majorBidi"/>
        </w:rPr>
        <w:t xml:space="preserve"> </w:t>
      </w:r>
      <w:r w:rsidRPr="00133EB9">
        <w:rPr>
          <w:rFonts w:asciiTheme="majorBidi" w:hAnsiTheme="majorBidi" w:cstheme="majorBidi"/>
        </w:rPr>
        <w:t>have</w:t>
      </w:r>
      <w:r w:rsidR="007E703B" w:rsidRPr="00133EB9">
        <w:rPr>
          <w:rFonts w:asciiTheme="majorBidi" w:hAnsiTheme="majorBidi" w:cstheme="majorBidi"/>
        </w:rPr>
        <w:t xml:space="preserve"> </w:t>
      </w:r>
      <w:r w:rsidRPr="00133EB9">
        <w:rPr>
          <w:rFonts w:asciiTheme="majorBidi" w:hAnsiTheme="majorBidi" w:cstheme="majorBidi"/>
        </w:rPr>
        <w:t>caused</w:t>
      </w:r>
      <w:r w:rsidR="007E703B" w:rsidRPr="00133EB9">
        <w:rPr>
          <w:rFonts w:asciiTheme="majorBidi" w:hAnsiTheme="majorBidi" w:cstheme="majorBidi"/>
        </w:rPr>
        <w:t xml:space="preserve"> </w:t>
      </w:r>
      <w:r w:rsidRPr="00133EB9">
        <w:rPr>
          <w:rFonts w:asciiTheme="majorBidi" w:hAnsiTheme="majorBidi" w:cstheme="majorBidi"/>
        </w:rPr>
        <w:t>these</w:t>
      </w:r>
      <w:r w:rsidR="007E703B" w:rsidRPr="00133EB9">
        <w:rPr>
          <w:rFonts w:asciiTheme="majorBidi" w:hAnsiTheme="majorBidi" w:cstheme="majorBidi"/>
        </w:rPr>
        <w:t xml:space="preserve"> </w:t>
      </w:r>
      <w:r w:rsidRPr="00133EB9">
        <w:rPr>
          <w:rFonts w:asciiTheme="majorBidi" w:hAnsiTheme="majorBidi" w:cstheme="majorBidi"/>
        </w:rPr>
        <w:t>presents</w:t>
      </w:r>
      <w:r w:rsidR="007E703B" w:rsidRPr="00133EB9">
        <w:rPr>
          <w:rFonts w:asciiTheme="majorBidi" w:hAnsiTheme="majorBidi" w:cstheme="majorBidi"/>
        </w:rPr>
        <w:t xml:space="preserve"> </w:t>
      </w:r>
      <w:r w:rsidRPr="00133EB9">
        <w:rPr>
          <w:rFonts w:asciiTheme="majorBidi" w:hAnsiTheme="majorBidi" w:cstheme="majorBidi"/>
        </w:rPr>
        <w:t>to</w:t>
      </w:r>
      <w:r w:rsidR="007E703B" w:rsidRPr="00133EB9">
        <w:rPr>
          <w:rFonts w:asciiTheme="majorBidi" w:hAnsiTheme="majorBidi" w:cstheme="majorBidi"/>
        </w:rPr>
        <w:t xml:space="preserve"> </w:t>
      </w:r>
      <w:r w:rsidRPr="00133EB9">
        <w:rPr>
          <w:rFonts w:asciiTheme="majorBidi" w:hAnsiTheme="majorBidi" w:cstheme="majorBidi"/>
        </w:rPr>
        <w:t>be</w:t>
      </w:r>
      <w:r w:rsidR="007E703B" w:rsidRPr="00133EB9">
        <w:rPr>
          <w:rFonts w:asciiTheme="majorBidi" w:hAnsiTheme="majorBidi" w:cstheme="majorBidi"/>
        </w:rPr>
        <w:t xml:space="preserve"> </w:t>
      </w:r>
      <w:r w:rsidR="006A7A5A" w:rsidRPr="00133EB9">
        <w:rPr>
          <w:rFonts w:asciiTheme="majorBidi" w:hAnsiTheme="majorBidi" w:cstheme="majorBidi"/>
        </w:rPr>
        <w:t>executed</w:t>
      </w:r>
      <w:r w:rsidR="007E703B" w:rsidRPr="00133EB9">
        <w:rPr>
          <w:rFonts w:asciiTheme="majorBidi" w:hAnsiTheme="majorBidi" w:cstheme="majorBidi"/>
        </w:rPr>
        <w:t xml:space="preserve"> </w:t>
      </w:r>
      <w:r w:rsidRPr="00133EB9">
        <w:rPr>
          <w:rFonts w:asciiTheme="majorBidi" w:hAnsiTheme="majorBidi" w:cstheme="majorBidi"/>
        </w:rPr>
        <w:t>in</w:t>
      </w:r>
      <w:r w:rsidR="007E703B" w:rsidRPr="00133EB9">
        <w:rPr>
          <w:rFonts w:asciiTheme="majorBidi" w:hAnsiTheme="majorBidi" w:cstheme="majorBidi"/>
        </w:rPr>
        <w:t xml:space="preserve"> </w:t>
      </w:r>
      <w:r w:rsidRPr="00133EB9">
        <w:rPr>
          <w:rFonts w:asciiTheme="majorBidi" w:hAnsiTheme="majorBidi" w:cstheme="majorBidi"/>
        </w:rPr>
        <w:t>their</w:t>
      </w:r>
      <w:r w:rsidR="007E703B" w:rsidRPr="00133EB9">
        <w:rPr>
          <w:rFonts w:asciiTheme="majorBidi" w:hAnsiTheme="majorBidi" w:cstheme="majorBidi"/>
        </w:rPr>
        <w:t xml:space="preserve"> </w:t>
      </w:r>
      <w:r w:rsidRPr="00133EB9">
        <w:rPr>
          <w:rFonts w:asciiTheme="majorBidi" w:hAnsiTheme="majorBidi" w:cstheme="majorBidi"/>
        </w:rPr>
        <w:t>respective</w:t>
      </w:r>
      <w:r w:rsidR="007E703B" w:rsidRPr="00133EB9">
        <w:rPr>
          <w:rFonts w:asciiTheme="majorBidi" w:hAnsiTheme="majorBidi" w:cstheme="majorBidi"/>
        </w:rPr>
        <w:t xml:space="preserve"> </w:t>
      </w:r>
      <w:r w:rsidRPr="00133EB9">
        <w:rPr>
          <w:rFonts w:asciiTheme="majorBidi" w:hAnsiTheme="majorBidi" w:cstheme="majorBidi"/>
        </w:rPr>
        <w:t>names</w:t>
      </w:r>
      <w:r w:rsidR="007E703B" w:rsidRPr="00133EB9">
        <w:rPr>
          <w:rFonts w:asciiTheme="majorBidi" w:hAnsiTheme="majorBidi" w:cstheme="majorBidi"/>
        </w:rPr>
        <w:t xml:space="preserve"> </w:t>
      </w:r>
      <w:r w:rsidRPr="00133EB9">
        <w:rPr>
          <w:rFonts w:asciiTheme="majorBidi" w:hAnsiTheme="majorBidi" w:cstheme="majorBidi"/>
        </w:rPr>
        <w:t>this</w:t>
      </w:r>
      <w:r w:rsidR="007E703B" w:rsidRPr="00133EB9">
        <w:rPr>
          <w:rFonts w:asciiTheme="majorBidi" w:hAnsiTheme="majorBidi" w:cstheme="majorBidi"/>
        </w:rPr>
        <w:t xml:space="preserve"> </w:t>
      </w:r>
      <w:r w:rsidRPr="00133EB9">
        <w:rPr>
          <w:rFonts w:asciiTheme="majorBidi" w:hAnsiTheme="majorBidi" w:cstheme="majorBidi"/>
        </w:rPr>
        <w:t>____</w:t>
      </w:r>
      <w:r w:rsidR="007E703B" w:rsidRPr="00133EB9">
        <w:rPr>
          <w:rFonts w:asciiTheme="majorBidi" w:hAnsiTheme="majorBidi" w:cstheme="majorBidi"/>
        </w:rPr>
        <w:t xml:space="preserve"> </w:t>
      </w:r>
      <w:r w:rsidRPr="00133EB9">
        <w:rPr>
          <w:rFonts w:asciiTheme="majorBidi" w:hAnsiTheme="majorBidi" w:cstheme="majorBidi"/>
        </w:rPr>
        <w:t>day</w:t>
      </w:r>
      <w:r w:rsidR="007E703B" w:rsidRPr="00133EB9">
        <w:rPr>
          <w:rFonts w:asciiTheme="majorBidi" w:hAnsiTheme="majorBidi" w:cstheme="majorBidi"/>
        </w:rPr>
        <w:t xml:space="preserve"> </w:t>
      </w:r>
      <w:r w:rsidRPr="00133EB9">
        <w:rPr>
          <w:rFonts w:asciiTheme="majorBidi" w:hAnsiTheme="majorBidi" w:cstheme="majorBidi"/>
        </w:rPr>
        <w:t>of</w:t>
      </w:r>
      <w:r w:rsidR="007E703B" w:rsidRPr="00133EB9">
        <w:rPr>
          <w:rFonts w:asciiTheme="majorBidi" w:hAnsiTheme="majorBidi" w:cstheme="majorBidi"/>
        </w:rPr>
        <w:t xml:space="preserve"> </w:t>
      </w:r>
      <w:r w:rsidRPr="00133EB9">
        <w:rPr>
          <w:rFonts w:asciiTheme="majorBidi" w:hAnsiTheme="majorBidi" w:cstheme="majorBidi"/>
        </w:rPr>
        <w:t>____________</w:t>
      </w:r>
      <w:r w:rsidR="007E703B" w:rsidRPr="00133EB9">
        <w:rPr>
          <w:rFonts w:asciiTheme="majorBidi" w:hAnsiTheme="majorBidi" w:cstheme="majorBidi"/>
        </w:rPr>
        <w:t xml:space="preserve"> </w:t>
      </w:r>
      <w:r w:rsidRPr="00133EB9">
        <w:rPr>
          <w:rFonts w:asciiTheme="majorBidi" w:hAnsiTheme="majorBidi" w:cstheme="majorBidi"/>
        </w:rPr>
        <w:t>20__.</w:t>
      </w:r>
    </w:p>
    <w:p w14:paraId="2317A693" w14:textId="77777777" w:rsidR="001800E3" w:rsidRPr="00133EB9" w:rsidRDefault="001800E3" w:rsidP="001D5093">
      <w:pPr>
        <w:tabs>
          <w:tab w:val="left" w:pos="4320"/>
        </w:tabs>
        <w:spacing w:after="160"/>
        <w:rPr>
          <w:rFonts w:asciiTheme="majorBidi" w:hAnsiTheme="majorBidi" w:cstheme="majorBidi"/>
        </w:rPr>
      </w:pPr>
    </w:p>
    <w:p w14:paraId="00D15480" w14:textId="77777777" w:rsidR="001800E3" w:rsidRPr="00133EB9" w:rsidRDefault="001800E3" w:rsidP="001D5093">
      <w:pPr>
        <w:tabs>
          <w:tab w:val="left" w:pos="4320"/>
        </w:tabs>
        <w:spacing w:after="160"/>
        <w:rPr>
          <w:rFonts w:asciiTheme="majorBidi" w:hAnsiTheme="majorBidi" w:cstheme="majorBidi"/>
        </w:rPr>
      </w:pPr>
    </w:p>
    <w:p w14:paraId="08A98529" w14:textId="5D5E2C2B" w:rsidR="005B4A5F" w:rsidRPr="00133EB9" w:rsidRDefault="005B4A5F" w:rsidP="001D5093">
      <w:pPr>
        <w:tabs>
          <w:tab w:val="left" w:pos="4320"/>
        </w:tabs>
        <w:spacing w:after="160"/>
        <w:rPr>
          <w:rFonts w:asciiTheme="majorBidi" w:hAnsiTheme="majorBidi" w:cstheme="majorBidi"/>
        </w:rPr>
      </w:pPr>
      <w:r w:rsidRPr="00133EB9">
        <w:rPr>
          <w:rFonts w:asciiTheme="majorBidi" w:hAnsiTheme="majorBidi" w:cstheme="majorBidi"/>
        </w:rPr>
        <w:t>Principal:</w:t>
      </w:r>
      <w:r w:rsidR="007E703B" w:rsidRPr="00133EB9">
        <w:rPr>
          <w:rFonts w:asciiTheme="majorBidi" w:hAnsiTheme="majorBidi" w:cstheme="majorBidi"/>
        </w:rPr>
        <w:t xml:space="preserve"> </w:t>
      </w:r>
      <w:r w:rsidRPr="00133EB9">
        <w:rPr>
          <w:rFonts w:asciiTheme="majorBidi" w:hAnsiTheme="majorBidi" w:cstheme="majorBidi"/>
        </w:rPr>
        <w:t>_______________________</w:t>
      </w:r>
      <w:r w:rsidRPr="00133EB9">
        <w:rPr>
          <w:rFonts w:asciiTheme="majorBidi" w:hAnsiTheme="majorBidi" w:cstheme="majorBidi"/>
        </w:rPr>
        <w:tab/>
        <w:t>Surety:</w:t>
      </w:r>
      <w:r w:rsidR="007E703B" w:rsidRPr="00133EB9">
        <w:rPr>
          <w:rFonts w:asciiTheme="majorBidi" w:hAnsiTheme="majorBidi" w:cstheme="majorBidi"/>
        </w:rPr>
        <w:t xml:space="preserve"> </w:t>
      </w:r>
      <w:r w:rsidRPr="00133EB9">
        <w:rPr>
          <w:rFonts w:asciiTheme="majorBidi" w:hAnsiTheme="majorBidi" w:cstheme="majorBidi"/>
        </w:rPr>
        <w:t>_____________________________</w:t>
      </w:r>
      <w:r w:rsidRPr="00133EB9">
        <w:rPr>
          <w:rFonts w:asciiTheme="majorBidi" w:hAnsiTheme="majorBidi" w:cstheme="majorBidi"/>
        </w:rPr>
        <w:br/>
      </w:r>
      <w:r w:rsidRPr="00133EB9">
        <w:rPr>
          <w:rFonts w:asciiTheme="majorBidi" w:hAnsiTheme="majorBidi" w:cstheme="majorBidi"/>
        </w:rPr>
        <w:tab/>
        <w:t>Corporate</w:t>
      </w:r>
      <w:r w:rsidR="007E703B" w:rsidRPr="00133EB9">
        <w:rPr>
          <w:rFonts w:asciiTheme="majorBidi" w:hAnsiTheme="majorBidi" w:cstheme="majorBidi"/>
        </w:rPr>
        <w:t xml:space="preserve"> </w:t>
      </w:r>
      <w:r w:rsidRPr="00133EB9">
        <w:rPr>
          <w:rFonts w:asciiTheme="majorBidi" w:hAnsiTheme="majorBidi" w:cstheme="majorBidi"/>
        </w:rPr>
        <w:t>Seal</w:t>
      </w:r>
      <w:r w:rsidR="007E703B" w:rsidRPr="00133EB9">
        <w:rPr>
          <w:rFonts w:asciiTheme="majorBidi" w:hAnsiTheme="majorBidi" w:cstheme="majorBidi"/>
        </w:rPr>
        <w:t xml:space="preserve"> </w:t>
      </w:r>
      <w:r w:rsidRPr="00133EB9">
        <w:rPr>
          <w:rFonts w:asciiTheme="majorBidi" w:hAnsiTheme="majorBidi" w:cstheme="majorBidi"/>
        </w:rPr>
        <w:t>(where</w:t>
      </w:r>
      <w:r w:rsidR="007E703B" w:rsidRPr="00133EB9">
        <w:rPr>
          <w:rFonts w:asciiTheme="majorBidi" w:hAnsiTheme="majorBidi" w:cstheme="majorBidi"/>
        </w:rPr>
        <w:t xml:space="preserve"> </w:t>
      </w:r>
      <w:r w:rsidRPr="00133EB9">
        <w:rPr>
          <w:rFonts w:asciiTheme="majorBidi" w:hAnsiTheme="majorBidi" w:cstheme="majorBidi"/>
        </w:rPr>
        <w:t>appropriate)</w:t>
      </w:r>
    </w:p>
    <w:p w14:paraId="6A6633DC" w14:textId="77777777" w:rsidR="005B4A5F" w:rsidRPr="00133EB9" w:rsidRDefault="005B4A5F" w:rsidP="001D5093">
      <w:pPr>
        <w:tabs>
          <w:tab w:val="left" w:pos="4320"/>
        </w:tabs>
        <w:spacing w:after="200"/>
        <w:rPr>
          <w:rFonts w:asciiTheme="majorBidi" w:hAnsiTheme="majorBidi" w:cstheme="majorBidi"/>
        </w:rPr>
      </w:pPr>
      <w:r w:rsidRPr="00133EB9">
        <w:rPr>
          <w:rFonts w:asciiTheme="majorBidi" w:hAnsiTheme="majorBidi" w:cstheme="majorBidi"/>
        </w:rPr>
        <w:t>_______________________________</w:t>
      </w:r>
      <w:r w:rsidRPr="00133EB9">
        <w:rPr>
          <w:rFonts w:asciiTheme="majorBidi" w:hAnsiTheme="majorBidi" w:cstheme="majorBidi"/>
        </w:rPr>
        <w:tab/>
        <w:t>____________________________________</w:t>
      </w:r>
      <w:r w:rsidRPr="00133EB9">
        <w:rPr>
          <w:rFonts w:asciiTheme="majorBidi" w:hAnsiTheme="majorBidi" w:cstheme="majorBidi"/>
        </w:rPr>
        <w:br/>
      </w:r>
      <w:r w:rsidRPr="00133EB9">
        <w:rPr>
          <w:rFonts w:asciiTheme="majorBidi" w:hAnsiTheme="majorBidi" w:cstheme="majorBidi"/>
          <w:i/>
        </w:rPr>
        <w:t>(Signature)</w:t>
      </w:r>
      <w:r w:rsidRPr="00133EB9">
        <w:rPr>
          <w:rFonts w:asciiTheme="majorBidi" w:hAnsiTheme="majorBidi" w:cstheme="majorBidi"/>
          <w:i/>
        </w:rPr>
        <w:tab/>
        <w:t>(Signature)</w:t>
      </w:r>
    </w:p>
    <w:p w14:paraId="6DE06113" w14:textId="77777777" w:rsidR="005B4A5F" w:rsidRPr="00133EB9" w:rsidRDefault="005B4A5F" w:rsidP="001D5093">
      <w:pPr>
        <w:tabs>
          <w:tab w:val="left" w:pos="4320"/>
        </w:tabs>
        <w:spacing w:after="200"/>
        <w:rPr>
          <w:rFonts w:asciiTheme="majorBidi" w:hAnsiTheme="majorBidi" w:cstheme="majorBidi"/>
          <w:i/>
        </w:rPr>
      </w:pPr>
      <w:r w:rsidRPr="00133EB9">
        <w:rPr>
          <w:rFonts w:asciiTheme="majorBidi" w:hAnsiTheme="majorBidi" w:cstheme="majorBidi"/>
          <w:i/>
        </w:rPr>
        <w:t>(Printed</w:t>
      </w:r>
      <w:r w:rsidR="007E703B" w:rsidRPr="00133EB9">
        <w:rPr>
          <w:rFonts w:asciiTheme="majorBidi" w:hAnsiTheme="majorBidi" w:cstheme="majorBidi"/>
          <w:i/>
        </w:rPr>
        <w:t xml:space="preserve"> </w:t>
      </w:r>
      <w:r w:rsidRPr="00133EB9">
        <w:rPr>
          <w:rFonts w:asciiTheme="majorBidi" w:hAnsiTheme="majorBidi" w:cstheme="majorBidi"/>
          <w:i/>
        </w:rPr>
        <w:t>name</w:t>
      </w:r>
      <w:r w:rsidR="007E703B" w:rsidRPr="00133EB9">
        <w:rPr>
          <w:rFonts w:asciiTheme="majorBidi" w:hAnsiTheme="majorBidi" w:cstheme="majorBidi"/>
          <w:i/>
        </w:rPr>
        <w:t xml:space="preserve"> </w:t>
      </w:r>
      <w:r w:rsidRPr="00133EB9">
        <w:rPr>
          <w:rFonts w:asciiTheme="majorBidi" w:hAnsiTheme="majorBidi" w:cstheme="majorBidi"/>
          <w:i/>
        </w:rPr>
        <w:t>and</w:t>
      </w:r>
      <w:r w:rsidR="007E703B" w:rsidRPr="00133EB9">
        <w:rPr>
          <w:rFonts w:asciiTheme="majorBidi" w:hAnsiTheme="majorBidi" w:cstheme="majorBidi"/>
          <w:i/>
        </w:rPr>
        <w:t xml:space="preserve"> </w:t>
      </w:r>
      <w:r w:rsidRPr="00133EB9">
        <w:rPr>
          <w:rFonts w:asciiTheme="majorBidi" w:hAnsiTheme="majorBidi" w:cstheme="majorBidi"/>
          <w:i/>
        </w:rPr>
        <w:t>title)</w:t>
      </w:r>
      <w:r w:rsidRPr="00133EB9">
        <w:rPr>
          <w:rFonts w:asciiTheme="majorBidi" w:hAnsiTheme="majorBidi" w:cstheme="majorBidi"/>
          <w:i/>
        </w:rPr>
        <w:tab/>
        <w:t>(Printed</w:t>
      </w:r>
      <w:r w:rsidR="007E703B" w:rsidRPr="00133EB9">
        <w:rPr>
          <w:rFonts w:asciiTheme="majorBidi" w:hAnsiTheme="majorBidi" w:cstheme="majorBidi"/>
          <w:i/>
        </w:rPr>
        <w:t xml:space="preserve"> </w:t>
      </w:r>
      <w:r w:rsidRPr="00133EB9">
        <w:rPr>
          <w:rFonts w:asciiTheme="majorBidi" w:hAnsiTheme="majorBidi" w:cstheme="majorBidi"/>
          <w:i/>
        </w:rPr>
        <w:t>name</w:t>
      </w:r>
      <w:r w:rsidR="007E703B" w:rsidRPr="00133EB9">
        <w:rPr>
          <w:rFonts w:asciiTheme="majorBidi" w:hAnsiTheme="majorBidi" w:cstheme="majorBidi"/>
          <w:i/>
        </w:rPr>
        <w:t xml:space="preserve"> </w:t>
      </w:r>
      <w:r w:rsidRPr="00133EB9">
        <w:rPr>
          <w:rFonts w:asciiTheme="majorBidi" w:hAnsiTheme="majorBidi" w:cstheme="majorBidi"/>
          <w:i/>
        </w:rPr>
        <w:t>and</w:t>
      </w:r>
      <w:r w:rsidR="007E703B" w:rsidRPr="00133EB9">
        <w:rPr>
          <w:rFonts w:asciiTheme="majorBidi" w:hAnsiTheme="majorBidi" w:cstheme="majorBidi"/>
          <w:i/>
        </w:rPr>
        <w:t xml:space="preserve"> </w:t>
      </w:r>
      <w:r w:rsidRPr="00133EB9">
        <w:rPr>
          <w:rFonts w:asciiTheme="majorBidi" w:hAnsiTheme="majorBidi" w:cstheme="majorBidi"/>
          <w:i/>
        </w:rPr>
        <w:t>title)</w:t>
      </w:r>
    </w:p>
    <w:p w14:paraId="53F91428" w14:textId="77777777" w:rsidR="005B4A5F" w:rsidRPr="00133EB9" w:rsidRDefault="005B4A5F" w:rsidP="00D5087F">
      <w:pPr>
        <w:pStyle w:val="Heading2"/>
        <w:rPr>
          <w:rFonts w:asciiTheme="majorBidi" w:hAnsiTheme="majorBidi" w:cstheme="majorBidi"/>
        </w:rPr>
      </w:pPr>
      <w:r w:rsidRPr="00133EB9">
        <w:rPr>
          <w:rFonts w:asciiTheme="majorBidi" w:hAnsiTheme="majorBidi" w:cstheme="majorBidi"/>
          <w:i/>
        </w:rPr>
        <w:br w:type="page"/>
      </w:r>
      <w:bookmarkStart w:id="788" w:name="_Toc437968901"/>
      <w:bookmarkStart w:id="789" w:name="_Toc125871321"/>
      <w:bookmarkStart w:id="790" w:name="_Toc197236057"/>
      <w:bookmarkStart w:id="791" w:name="_Toc59197211"/>
      <w:bookmarkStart w:id="792" w:name="_Toc88745228"/>
      <w:r w:rsidRPr="00133EB9">
        <w:rPr>
          <w:rFonts w:asciiTheme="majorBidi" w:hAnsiTheme="majorBidi" w:cstheme="majorBidi"/>
        </w:rPr>
        <w:t>Form</w:t>
      </w:r>
      <w:r w:rsidR="007E703B" w:rsidRPr="00133EB9">
        <w:rPr>
          <w:rFonts w:asciiTheme="majorBidi" w:hAnsiTheme="majorBidi" w:cstheme="majorBidi"/>
        </w:rPr>
        <w:t xml:space="preserve"> </w:t>
      </w:r>
      <w:r w:rsidRPr="00133EB9">
        <w:rPr>
          <w:rFonts w:asciiTheme="majorBidi" w:hAnsiTheme="majorBidi" w:cstheme="majorBidi"/>
        </w:rPr>
        <w:t>of</w:t>
      </w:r>
      <w:r w:rsidR="007E703B" w:rsidRPr="00133EB9">
        <w:rPr>
          <w:rFonts w:asciiTheme="majorBidi" w:hAnsiTheme="majorBidi" w:cstheme="majorBidi"/>
        </w:rPr>
        <w:t xml:space="preserve"> </w:t>
      </w:r>
      <w:r w:rsidRPr="00133EB9">
        <w:rPr>
          <w:rFonts w:asciiTheme="majorBidi" w:hAnsiTheme="majorBidi" w:cstheme="majorBidi"/>
        </w:rPr>
        <w:t>Bid-Securing</w:t>
      </w:r>
      <w:r w:rsidR="007E703B" w:rsidRPr="00133EB9">
        <w:rPr>
          <w:rFonts w:asciiTheme="majorBidi" w:hAnsiTheme="majorBidi" w:cstheme="majorBidi"/>
        </w:rPr>
        <w:t xml:space="preserve"> </w:t>
      </w:r>
      <w:r w:rsidRPr="00133EB9">
        <w:rPr>
          <w:rFonts w:asciiTheme="majorBidi" w:hAnsiTheme="majorBidi" w:cstheme="majorBidi"/>
        </w:rPr>
        <w:t>Declaration</w:t>
      </w:r>
      <w:bookmarkEnd w:id="788"/>
      <w:bookmarkEnd w:id="789"/>
      <w:bookmarkEnd w:id="790"/>
      <w:bookmarkEnd w:id="791"/>
      <w:bookmarkEnd w:id="792"/>
    </w:p>
    <w:p w14:paraId="15871EEC" w14:textId="77777777" w:rsidR="005B4A5F" w:rsidRPr="00133EB9" w:rsidRDefault="005B4A5F" w:rsidP="001D5093">
      <w:pPr>
        <w:tabs>
          <w:tab w:val="right" w:pos="9360"/>
        </w:tabs>
        <w:ind w:left="720" w:hanging="720"/>
        <w:jc w:val="right"/>
        <w:rPr>
          <w:rFonts w:asciiTheme="majorBidi" w:hAnsiTheme="majorBidi" w:cstheme="majorBidi"/>
        </w:rPr>
      </w:pPr>
      <w:r w:rsidRPr="00133EB9">
        <w:rPr>
          <w:rFonts w:asciiTheme="majorBidi" w:hAnsiTheme="majorBidi" w:cstheme="majorBidi"/>
        </w:rPr>
        <w:t>Date:</w:t>
      </w:r>
      <w:r w:rsidR="007E703B" w:rsidRPr="00133EB9">
        <w:rPr>
          <w:rFonts w:asciiTheme="majorBidi" w:hAnsiTheme="majorBidi" w:cstheme="majorBidi"/>
        </w:rPr>
        <w:t xml:space="preserve"> </w:t>
      </w:r>
      <w:r w:rsidRPr="00133EB9">
        <w:rPr>
          <w:rFonts w:asciiTheme="majorBidi" w:hAnsiTheme="majorBidi" w:cstheme="majorBidi"/>
          <w:i/>
        </w:rPr>
        <w:t>________________</w:t>
      </w:r>
    </w:p>
    <w:p w14:paraId="7BB9F5C8" w14:textId="0E42C87B" w:rsidR="005B4A5F" w:rsidRPr="00133EB9" w:rsidRDefault="00BC22EF" w:rsidP="001D5093">
      <w:pPr>
        <w:tabs>
          <w:tab w:val="right" w:pos="9360"/>
        </w:tabs>
        <w:ind w:left="720" w:hanging="720"/>
        <w:jc w:val="right"/>
        <w:rPr>
          <w:rFonts w:asciiTheme="majorBidi" w:hAnsiTheme="majorBidi" w:cstheme="majorBidi"/>
        </w:rPr>
      </w:pPr>
      <w:r w:rsidRPr="00133EB9">
        <w:rPr>
          <w:rFonts w:asciiTheme="majorBidi" w:hAnsiTheme="majorBidi" w:cstheme="majorBidi"/>
        </w:rPr>
        <w:t>IFB</w:t>
      </w:r>
      <w:r w:rsidR="007E703B" w:rsidRPr="00133EB9">
        <w:rPr>
          <w:rFonts w:asciiTheme="majorBidi" w:hAnsiTheme="majorBidi" w:cstheme="majorBidi"/>
        </w:rPr>
        <w:t xml:space="preserve"> </w:t>
      </w:r>
      <w:r w:rsidR="005B4A5F" w:rsidRPr="00133EB9">
        <w:rPr>
          <w:rFonts w:asciiTheme="majorBidi" w:hAnsiTheme="majorBidi" w:cstheme="majorBidi"/>
        </w:rPr>
        <w:t>No.:</w:t>
      </w:r>
      <w:r w:rsidR="007E703B" w:rsidRPr="00133EB9">
        <w:rPr>
          <w:rFonts w:asciiTheme="majorBidi" w:hAnsiTheme="majorBidi" w:cstheme="majorBidi"/>
        </w:rPr>
        <w:t xml:space="preserve"> </w:t>
      </w:r>
      <w:r w:rsidR="005B4A5F" w:rsidRPr="00133EB9">
        <w:rPr>
          <w:rFonts w:asciiTheme="majorBidi" w:hAnsiTheme="majorBidi" w:cstheme="majorBidi"/>
          <w:i/>
        </w:rPr>
        <w:t>_______________</w:t>
      </w:r>
    </w:p>
    <w:p w14:paraId="281706BF" w14:textId="77777777" w:rsidR="005B4A5F" w:rsidRPr="00133EB9" w:rsidRDefault="005B4A5F" w:rsidP="001D5093">
      <w:pPr>
        <w:tabs>
          <w:tab w:val="right" w:pos="9360"/>
        </w:tabs>
        <w:ind w:left="720" w:hanging="720"/>
        <w:jc w:val="right"/>
        <w:rPr>
          <w:rFonts w:asciiTheme="majorBidi" w:hAnsiTheme="majorBidi" w:cstheme="majorBidi"/>
          <w:sz w:val="28"/>
        </w:rPr>
      </w:pPr>
      <w:r w:rsidRPr="00133EB9">
        <w:rPr>
          <w:rFonts w:asciiTheme="majorBidi" w:hAnsiTheme="majorBidi" w:cstheme="majorBidi"/>
        </w:rPr>
        <w:t>Alternative</w:t>
      </w:r>
      <w:r w:rsidR="007E703B" w:rsidRPr="00133EB9">
        <w:rPr>
          <w:rFonts w:asciiTheme="majorBidi" w:hAnsiTheme="majorBidi" w:cstheme="majorBidi"/>
        </w:rPr>
        <w:t xml:space="preserve"> </w:t>
      </w:r>
      <w:r w:rsidRPr="00133EB9">
        <w:rPr>
          <w:rFonts w:asciiTheme="majorBidi" w:hAnsiTheme="majorBidi" w:cstheme="majorBidi"/>
        </w:rPr>
        <w:t>No.:</w:t>
      </w:r>
      <w:r w:rsidR="007E703B" w:rsidRPr="00133EB9">
        <w:rPr>
          <w:rFonts w:asciiTheme="majorBidi" w:hAnsiTheme="majorBidi" w:cstheme="majorBidi"/>
        </w:rPr>
        <w:t xml:space="preserve"> </w:t>
      </w:r>
      <w:r w:rsidRPr="00133EB9">
        <w:rPr>
          <w:rFonts w:asciiTheme="majorBidi" w:hAnsiTheme="majorBidi" w:cstheme="majorBidi"/>
          <w:i/>
        </w:rPr>
        <w:t>_______________</w:t>
      </w:r>
    </w:p>
    <w:p w14:paraId="166AA86D" w14:textId="77777777" w:rsidR="005B4A5F" w:rsidRPr="00133EB9" w:rsidRDefault="005B4A5F" w:rsidP="001D5093">
      <w:pPr>
        <w:spacing w:after="200"/>
        <w:rPr>
          <w:rFonts w:asciiTheme="majorBidi" w:hAnsiTheme="majorBidi" w:cstheme="majorBidi"/>
        </w:rPr>
      </w:pPr>
      <w:r w:rsidRPr="00133EB9">
        <w:rPr>
          <w:rFonts w:asciiTheme="majorBidi" w:hAnsiTheme="majorBidi" w:cstheme="majorBidi"/>
        </w:rPr>
        <w:t>To:</w:t>
      </w:r>
      <w:r w:rsidR="007E703B" w:rsidRPr="00133EB9">
        <w:rPr>
          <w:rFonts w:asciiTheme="majorBidi" w:hAnsiTheme="majorBidi" w:cstheme="majorBidi"/>
        </w:rPr>
        <w:t xml:space="preserve"> </w:t>
      </w:r>
      <w:r w:rsidRPr="00133EB9">
        <w:rPr>
          <w:rFonts w:asciiTheme="majorBidi" w:hAnsiTheme="majorBidi" w:cstheme="majorBidi"/>
          <w:i/>
        </w:rPr>
        <w:t>___________________________________</w:t>
      </w:r>
    </w:p>
    <w:p w14:paraId="14CC2BAD" w14:textId="77777777" w:rsidR="005B4A5F" w:rsidRPr="00133EB9" w:rsidRDefault="005B4A5F" w:rsidP="001D5093">
      <w:pPr>
        <w:spacing w:after="200"/>
        <w:rPr>
          <w:rFonts w:asciiTheme="majorBidi" w:hAnsiTheme="majorBidi" w:cstheme="majorBidi"/>
        </w:rPr>
      </w:pPr>
      <w:r w:rsidRPr="00133EB9">
        <w:rPr>
          <w:rFonts w:asciiTheme="majorBidi" w:hAnsiTheme="majorBidi" w:cstheme="majorBidi"/>
        </w:rPr>
        <w:t>We,</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undersigned,</w:t>
      </w:r>
      <w:r w:rsidR="007E703B" w:rsidRPr="00133EB9">
        <w:rPr>
          <w:rFonts w:asciiTheme="majorBidi" w:hAnsiTheme="majorBidi" w:cstheme="majorBidi"/>
        </w:rPr>
        <w:t xml:space="preserve"> </w:t>
      </w:r>
      <w:r w:rsidRPr="00133EB9">
        <w:rPr>
          <w:rFonts w:asciiTheme="majorBidi" w:hAnsiTheme="majorBidi" w:cstheme="majorBidi"/>
        </w:rPr>
        <w:t>declare</w:t>
      </w:r>
      <w:r w:rsidR="007E703B" w:rsidRPr="00133EB9">
        <w:rPr>
          <w:rFonts w:asciiTheme="majorBidi" w:hAnsiTheme="majorBidi" w:cstheme="majorBidi"/>
        </w:rPr>
        <w:t xml:space="preserve"> </w:t>
      </w:r>
      <w:r w:rsidRPr="00133EB9">
        <w:rPr>
          <w:rFonts w:asciiTheme="majorBidi" w:hAnsiTheme="majorBidi" w:cstheme="majorBidi"/>
        </w:rPr>
        <w:t>that:</w:t>
      </w:r>
      <w:r w:rsidR="007E703B" w:rsidRPr="00133EB9">
        <w:rPr>
          <w:rFonts w:asciiTheme="majorBidi" w:hAnsiTheme="majorBidi" w:cstheme="majorBidi"/>
        </w:rPr>
        <w:t xml:space="preserve"> </w:t>
      </w:r>
      <w:r w:rsidRPr="00133EB9">
        <w:rPr>
          <w:rFonts w:asciiTheme="majorBidi" w:hAnsiTheme="majorBidi" w:cstheme="majorBidi"/>
        </w:rPr>
        <w:tab/>
      </w:r>
      <w:r w:rsidRPr="00133EB9">
        <w:rPr>
          <w:rFonts w:asciiTheme="majorBidi" w:hAnsiTheme="majorBidi" w:cstheme="majorBidi"/>
        </w:rPr>
        <w:tab/>
      </w:r>
      <w:r w:rsidRPr="00133EB9">
        <w:rPr>
          <w:rFonts w:asciiTheme="majorBidi" w:hAnsiTheme="majorBidi" w:cstheme="majorBidi"/>
        </w:rPr>
        <w:tab/>
      </w:r>
    </w:p>
    <w:p w14:paraId="77B449A9" w14:textId="77777777" w:rsidR="005B4A5F" w:rsidRPr="00133EB9" w:rsidRDefault="005B4A5F" w:rsidP="001D5093">
      <w:pPr>
        <w:pStyle w:val="NormalWeb"/>
        <w:spacing w:before="0" w:beforeAutospacing="0" w:after="200" w:afterAutospacing="0"/>
        <w:jc w:val="both"/>
        <w:rPr>
          <w:rFonts w:asciiTheme="majorBidi" w:hAnsiTheme="majorBidi" w:cstheme="majorBidi"/>
          <w:szCs w:val="20"/>
        </w:rPr>
      </w:pPr>
      <w:r w:rsidRPr="00133EB9">
        <w:rPr>
          <w:rFonts w:asciiTheme="majorBidi" w:hAnsiTheme="majorBidi" w:cstheme="majorBidi"/>
          <w:szCs w:val="20"/>
        </w:rPr>
        <w:t>We</w:t>
      </w:r>
      <w:r w:rsidR="007E703B" w:rsidRPr="00133EB9">
        <w:rPr>
          <w:rFonts w:asciiTheme="majorBidi" w:hAnsiTheme="majorBidi" w:cstheme="majorBidi"/>
          <w:szCs w:val="20"/>
        </w:rPr>
        <w:t xml:space="preserve"> </w:t>
      </w:r>
      <w:r w:rsidRPr="00133EB9">
        <w:rPr>
          <w:rFonts w:asciiTheme="majorBidi" w:hAnsiTheme="majorBidi" w:cstheme="majorBidi"/>
          <w:szCs w:val="20"/>
        </w:rPr>
        <w:t>understand</w:t>
      </w:r>
      <w:r w:rsidR="007E703B" w:rsidRPr="00133EB9">
        <w:rPr>
          <w:rFonts w:asciiTheme="majorBidi" w:hAnsiTheme="majorBidi" w:cstheme="majorBidi"/>
          <w:szCs w:val="20"/>
        </w:rPr>
        <w:t xml:space="preserve"> </w:t>
      </w:r>
      <w:r w:rsidRPr="00133EB9">
        <w:rPr>
          <w:rFonts w:asciiTheme="majorBidi" w:hAnsiTheme="majorBidi" w:cstheme="majorBidi"/>
          <w:szCs w:val="20"/>
        </w:rPr>
        <w:t>that,</w:t>
      </w:r>
      <w:r w:rsidR="007E703B" w:rsidRPr="00133EB9">
        <w:rPr>
          <w:rFonts w:asciiTheme="majorBidi" w:hAnsiTheme="majorBidi" w:cstheme="majorBidi"/>
          <w:szCs w:val="20"/>
        </w:rPr>
        <w:t xml:space="preserve"> </w:t>
      </w:r>
      <w:r w:rsidRPr="00133EB9">
        <w:rPr>
          <w:rFonts w:asciiTheme="majorBidi" w:hAnsiTheme="majorBidi" w:cstheme="majorBidi"/>
          <w:szCs w:val="20"/>
        </w:rPr>
        <w:t>according</w:t>
      </w:r>
      <w:r w:rsidR="007E703B" w:rsidRPr="00133EB9">
        <w:rPr>
          <w:rFonts w:asciiTheme="majorBidi" w:hAnsiTheme="majorBidi" w:cstheme="majorBidi"/>
          <w:szCs w:val="20"/>
        </w:rPr>
        <w:t xml:space="preserve"> </w:t>
      </w:r>
      <w:r w:rsidRPr="00133EB9">
        <w:rPr>
          <w:rFonts w:asciiTheme="majorBidi" w:hAnsiTheme="majorBidi" w:cstheme="majorBidi"/>
          <w:szCs w:val="20"/>
        </w:rPr>
        <w:t>to</w:t>
      </w:r>
      <w:r w:rsidR="007E703B" w:rsidRPr="00133EB9">
        <w:rPr>
          <w:rFonts w:asciiTheme="majorBidi" w:hAnsiTheme="majorBidi" w:cstheme="majorBidi"/>
          <w:szCs w:val="20"/>
        </w:rPr>
        <w:t xml:space="preserve"> </w:t>
      </w:r>
      <w:r w:rsidRPr="00133EB9">
        <w:rPr>
          <w:rFonts w:asciiTheme="majorBidi" w:hAnsiTheme="majorBidi" w:cstheme="majorBidi"/>
          <w:szCs w:val="20"/>
        </w:rPr>
        <w:t>your</w:t>
      </w:r>
      <w:r w:rsidR="007E703B" w:rsidRPr="00133EB9">
        <w:rPr>
          <w:rFonts w:asciiTheme="majorBidi" w:hAnsiTheme="majorBidi" w:cstheme="majorBidi"/>
          <w:szCs w:val="20"/>
        </w:rPr>
        <w:t xml:space="preserve"> </w:t>
      </w:r>
      <w:r w:rsidRPr="00133EB9">
        <w:rPr>
          <w:rFonts w:asciiTheme="majorBidi" w:hAnsiTheme="majorBidi" w:cstheme="majorBidi"/>
          <w:szCs w:val="20"/>
        </w:rPr>
        <w:t>conditions,</w:t>
      </w:r>
      <w:r w:rsidR="007E703B" w:rsidRPr="00133EB9">
        <w:rPr>
          <w:rFonts w:asciiTheme="majorBidi" w:hAnsiTheme="majorBidi" w:cstheme="majorBidi"/>
          <w:szCs w:val="20"/>
        </w:rPr>
        <w:t xml:space="preserve"> </w:t>
      </w:r>
      <w:r w:rsidR="006A7A5A" w:rsidRPr="00133EB9">
        <w:rPr>
          <w:rFonts w:asciiTheme="majorBidi" w:hAnsiTheme="majorBidi" w:cstheme="majorBidi"/>
          <w:szCs w:val="20"/>
        </w:rPr>
        <w:t>B</w:t>
      </w:r>
      <w:r w:rsidR="001312E1" w:rsidRPr="00133EB9">
        <w:rPr>
          <w:rFonts w:asciiTheme="majorBidi" w:hAnsiTheme="majorBidi" w:cstheme="majorBidi"/>
          <w:szCs w:val="20"/>
        </w:rPr>
        <w:t>ids</w:t>
      </w:r>
      <w:r w:rsidR="007E703B" w:rsidRPr="00133EB9">
        <w:rPr>
          <w:rFonts w:asciiTheme="majorBidi" w:hAnsiTheme="majorBidi" w:cstheme="majorBidi"/>
          <w:szCs w:val="20"/>
        </w:rPr>
        <w:t xml:space="preserve"> </w:t>
      </w:r>
      <w:r w:rsidRPr="00133EB9">
        <w:rPr>
          <w:rFonts w:asciiTheme="majorBidi" w:hAnsiTheme="majorBidi" w:cstheme="majorBidi"/>
          <w:szCs w:val="20"/>
        </w:rPr>
        <w:t>must</w:t>
      </w:r>
      <w:r w:rsidR="007E703B" w:rsidRPr="00133EB9">
        <w:rPr>
          <w:rFonts w:asciiTheme="majorBidi" w:hAnsiTheme="majorBidi" w:cstheme="majorBidi"/>
          <w:szCs w:val="20"/>
        </w:rPr>
        <w:t xml:space="preserve"> </w:t>
      </w:r>
      <w:r w:rsidRPr="00133EB9">
        <w:rPr>
          <w:rFonts w:asciiTheme="majorBidi" w:hAnsiTheme="majorBidi" w:cstheme="majorBidi"/>
          <w:szCs w:val="20"/>
        </w:rPr>
        <w:t>be</w:t>
      </w:r>
      <w:r w:rsidR="007E703B" w:rsidRPr="00133EB9">
        <w:rPr>
          <w:rFonts w:asciiTheme="majorBidi" w:hAnsiTheme="majorBidi" w:cstheme="majorBidi"/>
          <w:szCs w:val="20"/>
        </w:rPr>
        <w:t xml:space="preserve"> </w:t>
      </w:r>
      <w:r w:rsidRPr="00133EB9">
        <w:rPr>
          <w:rFonts w:asciiTheme="majorBidi" w:hAnsiTheme="majorBidi" w:cstheme="majorBidi"/>
          <w:szCs w:val="20"/>
        </w:rPr>
        <w:t>supported</w:t>
      </w:r>
      <w:r w:rsidR="007E703B" w:rsidRPr="00133EB9">
        <w:rPr>
          <w:rFonts w:asciiTheme="majorBidi" w:hAnsiTheme="majorBidi" w:cstheme="majorBidi"/>
          <w:szCs w:val="20"/>
        </w:rPr>
        <w:t xml:space="preserve"> </w:t>
      </w:r>
      <w:r w:rsidRPr="00133EB9">
        <w:rPr>
          <w:rFonts w:asciiTheme="majorBidi" w:hAnsiTheme="majorBidi" w:cstheme="majorBidi"/>
          <w:szCs w:val="20"/>
        </w:rPr>
        <w:t>by</w:t>
      </w:r>
      <w:r w:rsidR="007E703B" w:rsidRPr="00133EB9">
        <w:rPr>
          <w:rFonts w:asciiTheme="majorBidi" w:hAnsiTheme="majorBidi" w:cstheme="majorBidi"/>
          <w:szCs w:val="20"/>
        </w:rPr>
        <w:t xml:space="preserve"> </w:t>
      </w:r>
      <w:r w:rsidRPr="00133EB9">
        <w:rPr>
          <w:rFonts w:asciiTheme="majorBidi" w:hAnsiTheme="majorBidi" w:cstheme="majorBidi"/>
          <w:szCs w:val="20"/>
        </w:rPr>
        <w:t>a</w:t>
      </w:r>
      <w:r w:rsidR="007E703B" w:rsidRPr="00133EB9">
        <w:rPr>
          <w:rFonts w:asciiTheme="majorBidi" w:hAnsiTheme="majorBidi" w:cstheme="majorBidi"/>
          <w:szCs w:val="20"/>
        </w:rPr>
        <w:t xml:space="preserve"> </w:t>
      </w:r>
      <w:r w:rsidRPr="00133EB9">
        <w:rPr>
          <w:rFonts w:asciiTheme="majorBidi" w:hAnsiTheme="majorBidi" w:cstheme="majorBidi"/>
          <w:szCs w:val="20"/>
        </w:rPr>
        <w:t>Bid-Securing</w:t>
      </w:r>
      <w:r w:rsidR="007E703B" w:rsidRPr="00133EB9">
        <w:rPr>
          <w:rFonts w:asciiTheme="majorBidi" w:hAnsiTheme="majorBidi" w:cstheme="majorBidi"/>
          <w:szCs w:val="20"/>
        </w:rPr>
        <w:t xml:space="preserve"> </w:t>
      </w:r>
      <w:r w:rsidRPr="00133EB9">
        <w:rPr>
          <w:rFonts w:asciiTheme="majorBidi" w:hAnsiTheme="majorBidi" w:cstheme="majorBidi"/>
          <w:szCs w:val="20"/>
        </w:rPr>
        <w:t>Declaration.</w:t>
      </w:r>
    </w:p>
    <w:p w14:paraId="5A7AD2FA" w14:textId="2E790D10" w:rsidR="005B4A5F" w:rsidRPr="00133EB9" w:rsidRDefault="005B4A5F" w:rsidP="001D5093">
      <w:pPr>
        <w:pStyle w:val="NormalWeb"/>
        <w:spacing w:before="0" w:beforeAutospacing="0" w:after="200" w:afterAutospacing="0"/>
        <w:jc w:val="both"/>
        <w:rPr>
          <w:rFonts w:asciiTheme="majorBidi" w:hAnsiTheme="majorBidi" w:cstheme="majorBidi"/>
          <w:szCs w:val="20"/>
        </w:rPr>
      </w:pPr>
      <w:r w:rsidRPr="00133EB9">
        <w:rPr>
          <w:rFonts w:asciiTheme="majorBidi" w:hAnsiTheme="majorBidi" w:cstheme="majorBidi"/>
          <w:szCs w:val="20"/>
        </w:rPr>
        <w:t>We</w:t>
      </w:r>
      <w:r w:rsidR="007E703B" w:rsidRPr="00133EB9">
        <w:rPr>
          <w:rFonts w:asciiTheme="majorBidi" w:hAnsiTheme="majorBidi" w:cstheme="majorBidi"/>
          <w:szCs w:val="20"/>
        </w:rPr>
        <w:t xml:space="preserve"> </w:t>
      </w:r>
      <w:r w:rsidRPr="00133EB9">
        <w:rPr>
          <w:rFonts w:asciiTheme="majorBidi" w:hAnsiTheme="majorBidi" w:cstheme="majorBidi"/>
          <w:szCs w:val="20"/>
        </w:rPr>
        <w:t>accept</w:t>
      </w:r>
      <w:r w:rsidR="007E703B" w:rsidRPr="00133EB9">
        <w:rPr>
          <w:rFonts w:asciiTheme="majorBidi" w:hAnsiTheme="majorBidi" w:cstheme="majorBidi"/>
          <w:szCs w:val="20"/>
        </w:rPr>
        <w:t xml:space="preserve"> </w:t>
      </w:r>
      <w:r w:rsidRPr="00133EB9">
        <w:rPr>
          <w:rFonts w:asciiTheme="majorBidi" w:hAnsiTheme="majorBidi" w:cstheme="majorBidi"/>
          <w:szCs w:val="20"/>
        </w:rPr>
        <w:t>that</w:t>
      </w:r>
      <w:r w:rsidR="007E703B" w:rsidRPr="00133EB9">
        <w:rPr>
          <w:rFonts w:asciiTheme="majorBidi" w:hAnsiTheme="majorBidi" w:cstheme="majorBidi"/>
          <w:szCs w:val="20"/>
        </w:rPr>
        <w:t xml:space="preserve"> </w:t>
      </w:r>
      <w:r w:rsidRPr="00133EB9">
        <w:rPr>
          <w:rFonts w:asciiTheme="majorBidi" w:hAnsiTheme="majorBidi" w:cstheme="majorBidi"/>
        </w:rPr>
        <w:t>we</w:t>
      </w:r>
      <w:r w:rsidR="007E703B" w:rsidRPr="00133EB9">
        <w:rPr>
          <w:rFonts w:asciiTheme="majorBidi" w:hAnsiTheme="majorBidi" w:cstheme="majorBidi"/>
        </w:rPr>
        <w:t xml:space="preserve"> </w:t>
      </w:r>
      <w:r w:rsidRPr="00133EB9">
        <w:rPr>
          <w:rFonts w:asciiTheme="majorBidi" w:hAnsiTheme="majorBidi" w:cstheme="majorBidi"/>
        </w:rPr>
        <w:t>will</w:t>
      </w:r>
      <w:r w:rsidR="007E703B" w:rsidRPr="00133EB9">
        <w:rPr>
          <w:rFonts w:asciiTheme="majorBidi" w:hAnsiTheme="majorBidi" w:cstheme="majorBidi"/>
        </w:rPr>
        <w:t xml:space="preserve"> </w:t>
      </w:r>
      <w:r w:rsidRPr="00133EB9">
        <w:rPr>
          <w:rFonts w:asciiTheme="majorBidi" w:hAnsiTheme="majorBidi" w:cstheme="majorBidi"/>
        </w:rPr>
        <w:t>automatically</w:t>
      </w:r>
      <w:r w:rsidR="007E703B" w:rsidRPr="00133EB9">
        <w:rPr>
          <w:rFonts w:asciiTheme="majorBidi" w:hAnsiTheme="majorBidi" w:cstheme="majorBidi"/>
        </w:rPr>
        <w:t xml:space="preserve"> </w:t>
      </w:r>
      <w:r w:rsidRPr="00133EB9">
        <w:rPr>
          <w:rFonts w:asciiTheme="majorBidi" w:hAnsiTheme="majorBidi" w:cstheme="majorBidi"/>
        </w:rPr>
        <w:t>be</w:t>
      </w:r>
      <w:r w:rsidR="007E703B" w:rsidRPr="00133EB9">
        <w:rPr>
          <w:rFonts w:asciiTheme="majorBidi" w:hAnsiTheme="majorBidi" w:cstheme="majorBidi"/>
        </w:rPr>
        <w:t xml:space="preserve"> </w:t>
      </w:r>
      <w:r w:rsidRPr="00133EB9">
        <w:rPr>
          <w:rFonts w:asciiTheme="majorBidi" w:hAnsiTheme="majorBidi" w:cstheme="majorBidi"/>
        </w:rPr>
        <w:t>suspended</w:t>
      </w:r>
      <w:r w:rsidR="007E703B" w:rsidRPr="00133EB9">
        <w:rPr>
          <w:rFonts w:asciiTheme="majorBidi" w:hAnsiTheme="majorBidi" w:cstheme="majorBidi"/>
        </w:rPr>
        <w:t xml:space="preserve"> </w:t>
      </w:r>
      <w:r w:rsidRPr="00133EB9">
        <w:rPr>
          <w:rFonts w:asciiTheme="majorBidi" w:hAnsiTheme="majorBidi" w:cstheme="majorBidi"/>
        </w:rPr>
        <w:t>from</w:t>
      </w:r>
      <w:r w:rsidR="007E703B" w:rsidRPr="00133EB9">
        <w:rPr>
          <w:rFonts w:asciiTheme="majorBidi" w:hAnsiTheme="majorBidi" w:cstheme="majorBidi"/>
        </w:rPr>
        <w:t xml:space="preserve"> </w:t>
      </w:r>
      <w:r w:rsidRPr="00133EB9">
        <w:rPr>
          <w:rFonts w:asciiTheme="majorBidi" w:hAnsiTheme="majorBidi" w:cstheme="majorBidi"/>
        </w:rPr>
        <w:t>being</w:t>
      </w:r>
      <w:r w:rsidR="007E703B" w:rsidRPr="00133EB9">
        <w:rPr>
          <w:rFonts w:asciiTheme="majorBidi" w:hAnsiTheme="majorBidi" w:cstheme="majorBidi"/>
        </w:rPr>
        <w:t xml:space="preserve"> </w:t>
      </w:r>
      <w:r w:rsidRPr="00133EB9">
        <w:rPr>
          <w:rFonts w:asciiTheme="majorBidi" w:hAnsiTheme="majorBidi" w:cstheme="majorBidi"/>
        </w:rPr>
        <w:t>eligible</w:t>
      </w:r>
      <w:r w:rsidR="007E703B" w:rsidRPr="00133EB9">
        <w:rPr>
          <w:rFonts w:asciiTheme="majorBidi" w:hAnsiTheme="majorBidi" w:cstheme="majorBidi"/>
        </w:rPr>
        <w:t xml:space="preserve"> </w:t>
      </w:r>
      <w:r w:rsidRPr="00133EB9">
        <w:rPr>
          <w:rFonts w:asciiTheme="majorBidi" w:hAnsiTheme="majorBidi" w:cstheme="majorBidi"/>
        </w:rPr>
        <w:t>for</w:t>
      </w:r>
      <w:r w:rsidR="007E703B" w:rsidRPr="00133EB9">
        <w:rPr>
          <w:rFonts w:asciiTheme="majorBidi" w:hAnsiTheme="majorBidi" w:cstheme="majorBidi"/>
        </w:rPr>
        <w:t xml:space="preserve"> </w:t>
      </w:r>
      <w:r w:rsidR="006A7A5A" w:rsidRPr="00133EB9">
        <w:rPr>
          <w:rFonts w:asciiTheme="majorBidi" w:hAnsiTheme="majorBidi" w:cstheme="majorBidi"/>
        </w:rPr>
        <w:t>B</w:t>
      </w:r>
      <w:r w:rsidR="001312E1" w:rsidRPr="00133EB9">
        <w:rPr>
          <w:rFonts w:asciiTheme="majorBidi" w:hAnsiTheme="majorBidi" w:cstheme="majorBidi"/>
        </w:rPr>
        <w:t>idding</w:t>
      </w:r>
      <w:r w:rsidR="007E703B" w:rsidRPr="00133EB9">
        <w:rPr>
          <w:rFonts w:asciiTheme="majorBidi" w:hAnsiTheme="majorBidi" w:cstheme="majorBidi"/>
        </w:rPr>
        <w:t xml:space="preserve"> </w:t>
      </w:r>
      <w:r w:rsidR="00F33DB7" w:rsidRPr="00133EB9">
        <w:rPr>
          <w:rFonts w:asciiTheme="majorBidi" w:hAnsiTheme="majorBidi" w:cstheme="majorBidi"/>
          <w:iCs/>
          <w:color w:val="000000" w:themeColor="text1"/>
        </w:rPr>
        <w:t xml:space="preserve">or submitting proposals </w:t>
      </w:r>
      <w:r w:rsidRPr="00133EB9">
        <w:rPr>
          <w:rFonts w:asciiTheme="majorBidi" w:hAnsiTheme="majorBidi" w:cstheme="majorBidi"/>
        </w:rPr>
        <w:t>in</w:t>
      </w:r>
      <w:r w:rsidR="007E703B" w:rsidRPr="00133EB9">
        <w:rPr>
          <w:rFonts w:asciiTheme="majorBidi" w:hAnsiTheme="majorBidi" w:cstheme="majorBidi"/>
        </w:rPr>
        <w:t xml:space="preserve"> </w:t>
      </w:r>
      <w:r w:rsidRPr="00133EB9">
        <w:rPr>
          <w:rFonts w:asciiTheme="majorBidi" w:hAnsiTheme="majorBidi" w:cstheme="majorBidi"/>
        </w:rPr>
        <w:t>any</w:t>
      </w:r>
      <w:r w:rsidR="007E703B" w:rsidRPr="00133EB9">
        <w:rPr>
          <w:rFonts w:asciiTheme="majorBidi" w:hAnsiTheme="majorBidi" w:cstheme="majorBidi"/>
        </w:rPr>
        <w:t xml:space="preserve"> </w:t>
      </w:r>
      <w:r w:rsidRPr="00133EB9">
        <w:rPr>
          <w:rFonts w:asciiTheme="majorBidi" w:hAnsiTheme="majorBidi" w:cstheme="majorBidi"/>
        </w:rPr>
        <w:t>contract</w:t>
      </w:r>
      <w:r w:rsidR="007E703B" w:rsidRPr="00133EB9">
        <w:rPr>
          <w:rFonts w:asciiTheme="majorBidi" w:hAnsiTheme="majorBidi" w:cstheme="majorBidi"/>
        </w:rPr>
        <w:t xml:space="preserve"> </w:t>
      </w:r>
      <w:r w:rsidRPr="00133EB9">
        <w:rPr>
          <w:rFonts w:asciiTheme="majorBidi" w:hAnsiTheme="majorBidi" w:cstheme="majorBidi"/>
        </w:rPr>
        <w:t>with</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00F33DB7" w:rsidRPr="00133EB9">
        <w:rPr>
          <w:rFonts w:asciiTheme="majorBidi" w:hAnsiTheme="majorBidi" w:cstheme="majorBidi"/>
        </w:rPr>
        <w:t xml:space="preserve">Employer </w:t>
      </w:r>
      <w:r w:rsidRPr="00133EB9">
        <w:rPr>
          <w:rFonts w:asciiTheme="majorBidi" w:hAnsiTheme="majorBidi" w:cstheme="majorBidi"/>
        </w:rPr>
        <w:t>for</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period</w:t>
      </w:r>
      <w:r w:rsidR="007E703B" w:rsidRPr="00133EB9">
        <w:rPr>
          <w:rFonts w:asciiTheme="majorBidi" w:hAnsiTheme="majorBidi" w:cstheme="majorBidi"/>
        </w:rPr>
        <w:t xml:space="preserve"> </w:t>
      </w:r>
      <w:r w:rsidRPr="00133EB9">
        <w:rPr>
          <w:rFonts w:asciiTheme="majorBidi" w:hAnsiTheme="majorBidi" w:cstheme="majorBidi"/>
        </w:rPr>
        <w:t>of</w:t>
      </w:r>
      <w:r w:rsidR="007E703B" w:rsidRPr="00133EB9">
        <w:rPr>
          <w:rFonts w:asciiTheme="majorBidi" w:hAnsiTheme="majorBidi" w:cstheme="majorBidi"/>
        </w:rPr>
        <w:t xml:space="preserve"> </w:t>
      </w:r>
      <w:r w:rsidRPr="00133EB9">
        <w:rPr>
          <w:rFonts w:asciiTheme="majorBidi" w:hAnsiTheme="majorBidi" w:cstheme="majorBidi"/>
        </w:rPr>
        <w:t>time</w:t>
      </w:r>
      <w:r w:rsidR="007E703B" w:rsidRPr="00133EB9">
        <w:rPr>
          <w:rFonts w:asciiTheme="majorBidi" w:hAnsiTheme="majorBidi" w:cstheme="majorBidi"/>
        </w:rPr>
        <w:t xml:space="preserve"> </w:t>
      </w:r>
      <w:r w:rsidRPr="00133EB9">
        <w:rPr>
          <w:rFonts w:asciiTheme="majorBidi" w:hAnsiTheme="majorBidi" w:cstheme="majorBidi"/>
        </w:rPr>
        <w:t>of</w:t>
      </w:r>
      <w:r w:rsidR="007E703B" w:rsidRPr="00133EB9">
        <w:rPr>
          <w:rFonts w:asciiTheme="majorBidi" w:hAnsiTheme="majorBidi" w:cstheme="majorBidi"/>
        </w:rPr>
        <w:t xml:space="preserve"> </w:t>
      </w:r>
      <w:r w:rsidR="0099522A" w:rsidRPr="00133EB9">
        <w:rPr>
          <w:rFonts w:asciiTheme="majorBidi" w:hAnsiTheme="majorBidi" w:cstheme="majorBidi"/>
        </w:rPr>
        <w:t xml:space="preserve"> </w:t>
      </w:r>
      <w:bookmarkStart w:id="793" w:name="_Hlk45787303"/>
      <w:r w:rsidR="0099522A" w:rsidRPr="00133EB9">
        <w:rPr>
          <w:rFonts w:asciiTheme="majorBidi" w:hAnsiTheme="majorBidi" w:cstheme="majorBidi"/>
          <w:i/>
          <w:iCs/>
          <w:color w:val="000000" w:themeColor="text1"/>
        </w:rPr>
        <w:t xml:space="preserve">[insert number of </w:t>
      </w:r>
      <w:r w:rsidR="0099522A" w:rsidRPr="00133EB9">
        <w:rPr>
          <w:rFonts w:asciiTheme="majorBidi" w:hAnsiTheme="majorBidi" w:cstheme="majorBidi"/>
          <w:i/>
          <w:iCs/>
          <w:color w:val="000000" w:themeColor="text1"/>
          <w:szCs w:val="20"/>
        </w:rPr>
        <w:t>months or years</w:t>
      </w:r>
      <w:r w:rsidR="0099522A" w:rsidRPr="00133EB9">
        <w:rPr>
          <w:rFonts w:asciiTheme="majorBidi" w:hAnsiTheme="majorBidi" w:cstheme="majorBidi"/>
        </w:rPr>
        <w:t xml:space="preserve"> </w:t>
      </w:r>
      <w:r w:rsidR="0099522A" w:rsidRPr="00133EB9">
        <w:rPr>
          <w:rFonts w:asciiTheme="majorBidi" w:hAnsiTheme="majorBidi" w:cstheme="majorBidi"/>
          <w:i/>
          <w:iCs/>
          <w:color w:val="000000" w:themeColor="text1"/>
          <w:szCs w:val="20"/>
        </w:rPr>
        <w:t>consistent with BDS 20.9]</w:t>
      </w:r>
      <w:bookmarkEnd w:id="793"/>
      <w:r w:rsidR="0099522A" w:rsidRPr="00133EB9">
        <w:rPr>
          <w:rFonts w:asciiTheme="majorBidi" w:hAnsiTheme="majorBidi" w:cstheme="majorBidi"/>
          <w:iCs/>
          <w:color w:val="000000" w:themeColor="text1"/>
          <w:szCs w:val="20"/>
        </w:rPr>
        <w:t>_</w:t>
      </w:r>
      <w:r w:rsidRPr="00133EB9">
        <w:rPr>
          <w:rFonts w:asciiTheme="majorBidi" w:hAnsiTheme="majorBidi" w:cstheme="majorBidi"/>
          <w:i/>
          <w:szCs w:val="20"/>
        </w:rPr>
        <w:t>________________,</w:t>
      </w:r>
      <w:r w:rsidR="007E703B" w:rsidRPr="00133EB9">
        <w:rPr>
          <w:rFonts w:asciiTheme="majorBidi" w:hAnsiTheme="majorBidi" w:cstheme="majorBidi"/>
          <w:i/>
          <w:szCs w:val="20"/>
        </w:rPr>
        <w:t xml:space="preserve"> </w:t>
      </w:r>
      <w:r w:rsidRPr="00133EB9">
        <w:rPr>
          <w:rFonts w:asciiTheme="majorBidi" w:hAnsiTheme="majorBidi" w:cstheme="majorBidi"/>
        </w:rPr>
        <w:t>starting</w:t>
      </w:r>
      <w:r w:rsidR="007E703B" w:rsidRPr="00133EB9">
        <w:rPr>
          <w:rFonts w:asciiTheme="majorBidi" w:hAnsiTheme="majorBidi" w:cstheme="majorBidi"/>
        </w:rPr>
        <w:t xml:space="preserve"> </w:t>
      </w:r>
      <w:r w:rsidRPr="00133EB9">
        <w:rPr>
          <w:rFonts w:asciiTheme="majorBidi" w:hAnsiTheme="majorBidi" w:cstheme="majorBidi"/>
        </w:rPr>
        <w:t>on</w:t>
      </w:r>
      <w:r w:rsidR="007E703B" w:rsidRPr="00133EB9">
        <w:rPr>
          <w:rFonts w:asciiTheme="majorBidi" w:hAnsiTheme="majorBidi" w:cstheme="majorBidi"/>
        </w:rPr>
        <w:t xml:space="preserve"> </w:t>
      </w:r>
      <w:bookmarkStart w:id="794" w:name="_Hlk45787348"/>
      <w:r w:rsidR="0099522A" w:rsidRPr="00133EB9">
        <w:rPr>
          <w:rFonts w:asciiTheme="majorBidi" w:hAnsiTheme="majorBidi" w:cstheme="majorBidi"/>
          <w:i/>
          <w:iCs/>
          <w:color w:val="000000" w:themeColor="text1"/>
          <w:szCs w:val="20"/>
        </w:rPr>
        <w:t>[Employer to insert date]</w:t>
      </w:r>
      <w:bookmarkEnd w:id="794"/>
      <w:r w:rsidRPr="00133EB9">
        <w:rPr>
          <w:rFonts w:asciiTheme="majorBidi" w:hAnsiTheme="majorBidi" w:cstheme="majorBidi"/>
          <w:i/>
          <w:szCs w:val="20"/>
        </w:rPr>
        <w:t>____________,</w:t>
      </w:r>
      <w:r w:rsidR="007E703B" w:rsidRPr="00133EB9">
        <w:rPr>
          <w:rFonts w:asciiTheme="majorBidi" w:hAnsiTheme="majorBidi" w:cstheme="majorBidi"/>
          <w:szCs w:val="20"/>
        </w:rPr>
        <w:t xml:space="preserve"> </w:t>
      </w:r>
      <w:r w:rsidRPr="00133EB9">
        <w:rPr>
          <w:rFonts w:asciiTheme="majorBidi" w:hAnsiTheme="majorBidi" w:cstheme="majorBidi"/>
          <w:szCs w:val="20"/>
        </w:rPr>
        <w:t>if</w:t>
      </w:r>
      <w:r w:rsidR="007E703B" w:rsidRPr="00133EB9">
        <w:rPr>
          <w:rFonts w:asciiTheme="majorBidi" w:hAnsiTheme="majorBidi" w:cstheme="majorBidi"/>
          <w:szCs w:val="20"/>
        </w:rPr>
        <w:t xml:space="preserve"> </w:t>
      </w:r>
      <w:r w:rsidRPr="00133EB9">
        <w:rPr>
          <w:rFonts w:asciiTheme="majorBidi" w:hAnsiTheme="majorBidi" w:cstheme="majorBidi"/>
          <w:szCs w:val="20"/>
        </w:rPr>
        <w:t>we</w:t>
      </w:r>
      <w:r w:rsidR="007E703B" w:rsidRPr="00133EB9">
        <w:rPr>
          <w:rFonts w:asciiTheme="majorBidi" w:hAnsiTheme="majorBidi" w:cstheme="majorBidi"/>
          <w:szCs w:val="20"/>
        </w:rPr>
        <w:t xml:space="preserve"> </w:t>
      </w:r>
      <w:r w:rsidRPr="00133EB9">
        <w:rPr>
          <w:rFonts w:asciiTheme="majorBidi" w:hAnsiTheme="majorBidi" w:cstheme="majorBidi"/>
          <w:szCs w:val="20"/>
        </w:rPr>
        <w:t>are</w:t>
      </w:r>
      <w:r w:rsidR="007E703B" w:rsidRPr="00133EB9">
        <w:rPr>
          <w:rFonts w:asciiTheme="majorBidi" w:hAnsiTheme="majorBidi" w:cstheme="majorBidi"/>
          <w:szCs w:val="20"/>
        </w:rPr>
        <w:t xml:space="preserve"> </w:t>
      </w:r>
      <w:r w:rsidRPr="00133EB9">
        <w:rPr>
          <w:rFonts w:asciiTheme="majorBidi" w:hAnsiTheme="majorBidi" w:cstheme="majorBidi"/>
          <w:szCs w:val="20"/>
        </w:rPr>
        <w:t>in</w:t>
      </w:r>
      <w:r w:rsidR="007E703B" w:rsidRPr="00133EB9">
        <w:rPr>
          <w:rFonts w:asciiTheme="majorBidi" w:hAnsiTheme="majorBidi" w:cstheme="majorBidi"/>
          <w:szCs w:val="20"/>
        </w:rPr>
        <w:t xml:space="preserve"> </w:t>
      </w:r>
      <w:r w:rsidRPr="00133EB9">
        <w:rPr>
          <w:rFonts w:asciiTheme="majorBidi" w:hAnsiTheme="majorBidi" w:cstheme="majorBidi"/>
          <w:szCs w:val="20"/>
        </w:rPr>
        <w:t>breach</w:t>
      </w:r>
      <w:r w:rsidR="007E703B" w:rsidRPr="00133EB9">
        <w:rPr>
          <w:rFonts w:asciiTheme="majorBidi" w:hAnsiTheme="majorBidi" w:cstheme="majorBidi"/>
          <w:szCs w:val="20"/>
        </w:rPr>
        <w:t xml:space="preserve"> </w:t>
      </w:r>
      <w:r w:rsidRPr="00133EB9">
        <w:rPr>
          <w:rFonts w:asciiTheme="majorBidi" w:hAnsiTheme="majorBidi" w:cstheme="majorBidi"/>
          <w:szCs w:val="20"/>
        </w:rPr>
        <w:t>of</w:t>
      </w:r>
      <w:r w:rsidR="007E703B" w:rsidRPr="00133EB9">
        <w:rPr>
          <w:rFonts w:asciiTheme="majorBidi" w:hAnsiTheme="majorBidi" w:cstheme="majorBidi"/>
          <w:szCs w:val="20"/>
        </w:rPr>
        <w:t xml:space="preserve"> </w:t>
      </w:r>
      <w:r w:rsidRPr="00133EB9">
        <w:rPr>
          <w:rFonts w:asciiTheme="majorBidi" w:hAnsiTheme="majorBidi" w:cstheme="majorBidi"/>
          <w:szCs w:val="20"/>
        </w:rPr>
        <w:t>our</w:t>
      </w:r>
      <w:r w:rsidR="007E703B" w:rsidRPr="00133EB9">
        <w:rPr>
          <w:rFonts w:asciiTheme="majorBidi" w:hAnsiTheme="majorBidi" w:cstheme="majorBidi"/>
          <w:szCs w:val="20"/>
        </w:rPr>
        <w:t xml:space="preserve"> </w:t>
      </w:r>
      <w:r w:rsidRPr="00133EB9">
        <w:rPr>
          <w:rFonts w:asciiTheme="majorBidi" w:hAnsiTheme="majorBidi" w:cstheme="majorBidi"/>
          <w:szCs w:val="20"/>
        </w:rPr>
        <w:t>obligation(s)</w:t>
      </w:r>
      <w:r w:rsidR="007E703B" w:rsidRPr="00133EB9">
        <w:rPr>
          <w:rFonts w:asciiTheme="majorBidi" w:hAnsiTheme="majorBidi" w:cstheme="majorBidi"/>
          <w:szCs w:val="20"/>
        </w:rPr>
        <w:t xml:space="preserve"> </w:t>
      </w:r>
      <w:r w:rsidRPr="00133EB9">
        <w:rPr>
          <w:rFonts w:asciiTheme="majorBidi" w:hAnsiTheme="majorBidi" w:cstheme="majorBidi"/>
          <w:szCs w:val="20"/>
        </w:rPr>
        <w:t>under</w:t>
      </w:r>
      <w:r w:rsidR="007E703B" w:rsidRPr="00133EB9">
        <w:rPr>
          <w:rFonts w:asciiTheme="majorBidi" w:hAnsiTheme="majorBidi" w:cstheme="majorBidi"/>
          <w:szCs w:val="20"/>
        </w:rPr>
        <w:t xml:space="preserve"> </w:t>
      </w:r>
      <w:r w:rsidRPr="00133EB9">
        <w:rPr>
          <w:rFonts w:asciiTheme="majorBidi" w:hAnsiTheme="majorBidi" w:cstheme="majorBidi"/>
          <w:szCs w:val="20"/>
        </w:rPr>
        <w:t>the</w:t>
      </w:r>
      <w:r w:rsidR="007E703B" w:rsidRPr="00133EB9">
        <w:rPr>
          <w:rFonts w:asciiTheme="majorBidi" w:hAnsiTheme="majorBidi" w:cstheme="majorBidi"/>
          <w:szCs w:val="20"/>
        </w:rPr>
        <w:t xml:space="preserve"> </w:t>
      </w:r>
      <w:r w:rsidR="00303F71" w:rsidRPr="00133EB9">
        <w:rPr>
          <w:rFonts w:asciiTheme="majorBidi" w:hAnsiTheme="majorBidi" w:cstheme="majorBidi"/>
          <w:szCs w:val="20"/>
        </w:rPr>
        <w:t>Bid</w:t>
      </w:r>
      <w:r w:rsidR="007E703B" w:rsidRPr="00133EB9">
        <w:rPr>
          <w:rFonts w:asciiTheme="majorBidi" w:hAnsiTheme="majorBidi" w:cstheme="majorBidi"/>
          <w:szCs w:val="20"/>
        </w:rPr>
        <w:t xml:space="preserve"> </w:t>
      </w:r>
      <w:r w:rsidRPr="00133EB9">
        <w:rPr>
          <w:rFonts w:asciiTheme="majorBidi" w:hAnsiTheme="majorBidi" w:cstheme="majorBidi"/>
          <w:szCs w:val="20"/>
        </w:rPr>
        <w:t>conditions,</w:t>
      </w:r>
      <w:r w:rsidR="007E703B" w:rsidRPr="00133EB9">
        <w:rPr>
          <w:rFonts w:asciiTheme="majorBidi" w:hAnsiTheme="majorBidi" w:cstheme="majorBidi"/>
          <w:szCs w:val="20"/>
        </w:rPr>
        <w:t xml:space="preserve"> </w:t>
      </w:r>
      <w:r w:rsidRPr="00133EB9">
        <w:rPr>
          <w:rFonts w:asciiTheme="majorBidi" w:hAnsiTheme="majorBidi" w:cstheme="majorBidi"/>
          <w:szCs w:val="20"/>
        </w:rPr>
        <w:t>because</w:t>
      </w:r>
      <w:r w:rsidR="007E703B" w:rsidRPr="00133EB9">
        <w:rPr>
          <w:rFonts w:asciiTheme="majorBidi" w:hAnsiTheme="majorBidi" w:cstheme="majorBidi"/>
          <w:szCs w:val="20"/>
        </w:rPr>
        <w:t xml:space="preserve"> </w:t>
      </w:r>
      <w:r w:rsidRPr="00133EB9">
        <w:rPr>
          <w:rFonts w:asciiTheme="majorBidi" w:hAnsiTheme="majorBidi" w:cstheme="majorBidi"/>
          <w:szCs w:val="20"/>
        </w:rPr>
        <w:t>we:</w:t>
      </w:r>
    </w:p>
    <w:p w14:paraId="34FCA0F4" w14:textId="496F6757" w:rsidR="005B4A5F" w:rsidRPr="00133EB9" w:rsidRDefault="005B4A5F" w:rsidP="001D5093">
      <w:pPr>
        <w:pStyle w:val="NormalWeb"/>
        <w:spacing w:before="0" w:beforeAutospacing="0" w:after="200" w:afterAutospacing="0"/>
        <w:ind w:left="540" w:hanging="540"/>
        <w:jc w:val="both"/>
        <w:rPr>
          <w:rFonts w:asciiTheme="majorBidi" w:hAnsiTheme="majorBidi" w:cstheme="majorBidi"/>
          <w:szCs w:val="20"/>
        </w:rPr>
      </w:pPr>
      <w:r w:rsidRPr="00133EB9">
        <w:rPr>
          <w:rFonts w:asciiTheme="majorBidi" w:hAnsiTheme="majorBidi" w:cstheme="majorBidi"/>
          <w:szCs w:val="20"/>
        </w:rPr>
        <w:t>(a)</w:t>
      </w:r>
      <w:r w:rsidR="007E703B" w:rsidRPr="00133EB9">
        <w:rPr>
          <w:rFonts w:asciiTheme="majorBidi" w:hAnsiTheme="majorBidi" w:cstheme="majorBidi"/>
          <w:szCs w:val="20"/>
        </w:rPr>
        <w:t xml:space="preserve"> </w:t>
      </w:r>
      <w:r w:rsidRPr="00133EB9">
        <w:rPr>
          <w:rFonts w:asciiTheme="majorBidi" w:hAnsiTheme="majorBidi" w:cstheme="majorBidi"/>
          <w:szCs w:val="20"/>
        </w:rPr>
        <w:tab/>
        <w:t>have</w:t>
      </w:r>
      <w:r w:rsidR="007E703B" w:rsidRPr="00133EB9">
        <w:rPr>
          <w:rFonts w:asciiTheme="majorBidi" w:hAnsiTheme="majorBidi" w:cstheme="majorBidi"/>
          <w:szCs w:val="20"/>
        </w:rPr>
        <w:t xml:space="preserve"> </w:t>
      </w:r>
      <w:r w:rsidRPr="00133EB9">
        <w:rPr>
          <w:rFonts w:asciiTheme="majorBidi" w:hAnsiTheme="majorBidi" w:cstheme="majorBidi"/>
          <w:szCs w:val="20"/>
        </w:rPr>
        <w:t>withdrawn</w:t>
      </w:r>
      <w:r w:rsidR="007E703B" w:rsidRPr="00133EB9">
        <w:rPr>
          <w:rFonts w:asciiTheme="majorBidi" w:hAnsiTheme="majorBidi" w:cstheme="majorBidi"/>
          <w:szCs w:val="20"/>
        </w:rPr>
        <w:t xml:space="preserve"> </w:t>
      </w:r>
      <w:r w:rsidRPr="00133EB9">
        <w:rPr>
          <w:rFonts w:asciiTheme="majorBidi" w:hAnsiTheme="majorBidi" w:cstheme="majorBidi"/>
          <w:szCs w:val="20"/>
        </w:rPr>
        <w:t>our</w:t>
      </w:r>
      <w:r w:rsidR="007E703B" w:rsidRPr="00133EB9">
        <w:rPr>
          <w:rFonts w:asciiTheme="majorBidi" w:hAnsiTheme="majorBidi" w:cstheme="majorBidi"/>
          <w:szCs w:val="20"/>
        </w:rPr>
        <w:t xml:space="preserve"> </w:t>
      </w:r>
      <w:r w:rsidRPr="00133EB9">
        <w:rPr>
          <w:rFonts w:asciiTheme="majorBidi" w:hAnsiTheme="majorBidi" w:cstheme="majorBidi"/>
          <w:szCs w:val="20"/>
        </w:rPr>
        <w:t>Bid</w:t>
      </w:r>
      <w:r w:rsidR="007E703B" w:rsidRPr="00133EB9">
        <w:rPr>
          <w:rFonts w:asciiTheme="majorBidi" w:hAnsiTheme="majorBidi" w:cstheme="majorBidi"/>
          <w:szCs w:val="20"/>
        </w:rPr>
        <w:t xml:space="preserve"> </w:t>
      </w:r>
      <w:r w:rsidRPr="00133EB9">
        <w:rPr>
          <w:rFonts w:asciiTheme="majorBidi" w:hAnsiTheme="majorBidi" w:cstheme="majorBidi"/>
          <w:szCs w:val="20"/>
        </w:rPr>
        <w:t>during</w:t>
      </w:r>
      <w:r w:rsidR="007E703B" w:rsidRPr="00133EB9">
        <w:rPr>
          <w:rFonts w:asciiTheme="majorBidi" w:hAnsiTheme="majorBidi" w:cstheme="majorBidi"/>
          <w:szCs w:val="20"/>
        </w:rPr>
        <w:t xml:space="preserve"> </w:t>
      </w:r>
      <w:r w:rsidRPr="00133EB9">
        <w:rPr>
          <w:rFonts w:asciiTheme="majorBidi" w:hAnsiTheme="majorBidi" w:cstheme="majorBidi"/>
          <w:szCs w:val="20"/>
        </w:rPr>
        <w:t>the</w:t>
      </w:r>
      <w:r w:rsidR="007E703B" w:rsidRPr="00133EB9">
        <w:rPr>
          <w:rFonts w:asciiTheme="majorBidi" w:hAnsiTheme="majorBidi" w:cstheme="majorBidi"/>
          <w:szCs w:val="20"/>
        </w:rPr>
        <w:t xml:space="preserve"> </w:t>
      </w:r>
      <w:r w:rsidRPr="00133EB9">
        <w:rPr>
          <w:rFonts w:asciiTheme="majorBidi" w:hAnsiTheme="majorBidi" w:cstheme="majorBidi"/>
          <w:szCs w:val="20"/>
        </w:rPr>
        <w:t>period</w:t>
      </w:r>
      <w:r w:rsidR="007E703B" w:rsidRPr="00133EB9">
        <w:rPr>
          <w:rFonts w:asciiTheme="majorBidi" w:hAnsiTheme="majorBidi" w:cstheme="majorBidi"/>
          <w:szCs w:val="20"/>
        </w:rPr>
        <w:t xml:space="preserve"> </w:t>
      </w:r>
      <w:r w:rsidRPr="00133EB9">
        <w:rPr>
          <w:rFonts w:asciiTheme="majorBidi" w:hAnsiTheme="majorBidi" w:cstheme="majorBidi"/>
          <w:szCs w:val="20"/>
        </w:rPr>
        <w:t>of</w:t>
      </w:r>
      <w:r w:rsidR="007E703B" w:rsidRPr="00133EB9">
        <w:rPr>
          <w:rFonts w:asciiTheme="majorBidi" w:hAnsiTheme="majorBidi" w:cstheme="majorBidi"/>
          <w:szCs w:val="20"/>
        </w:rPr>
        <w:t xml:space="preserve"> </w:t>
      </w:r>
      <w:r w:rsidR="006A7A5A" w:rsidRPr="00133EB9">
        <w:rPr>
          <w:rFonts w:asciiTheme="majorBidi" w:hAnsiTheme="majorBidi" w:cstheme="majorBidi"/>
          <w:szCs w:val="20"/>
        </w:rPr>
        <w:t>B</w:t>
      </w:r>
      <w:r w:rsidR="001312E1" w:rsidRPr="00133EB9">
        <w:rPr>
          <w:rFonts w:asciiTheme="majorBidi" w:hAnsiTheme="majorBidi" w:cstheme="majorBidi"/>
          <w:szCs w:val="20"/>
        </w:rPr>
        <w:t>id</w:t>
      </w:r>
      <w:r w:rsidR="007E703B" w:rsidRPr="00133EB9">
        <w:rPr>
          <w:rFonts w:asciiTheme="majorBidi" w:hAnsiTheme="majorBidi" w:cstheme="majorBidi"/>
          <w:szCs w:val="20"/>
        </w:rPr>
        <w:t xml:space="preserve"> </w:t>
      </w:r>
      <w:r w:rsidRPr="00133EB9">
        <w:rPr>
          <w:rFonts w:asciiTheme="majorBidi" w:hAnsiTheme="majorBidi" w:cstheme="majorBidi"/>
          <w:szCs w:val="20"/>
        </w:rPr>
        <w:t>validity</w:t>
      </w:r>
      <w:r w:rsidR="007E703B" w:rsidRPr="00133EB9">
        <w:rPr>
          <w:rFonts w:asciiTheme="majorBidi" w:hAnsiTheme="majorBidi" w:cstheme="majorBidi"/>
          <w:szCs w:val="20"/>
        </w:rPr>
        <w:t xml:space="preserve"> </w:t>
      </w:r>
      <w:r w:rsidRPr="00133EB9">
        <w:rPr>
          <w:rFonts w:asciiTheme="majorBidi" w:hAnsiTheme="majorBidi" w:cstheme="majorBidi"/>
          <w:szCs w:val="20"/>
        </w:rPr>
        <w:t>specified</w:t>
      </w:r>
      <w:r w:rsidR="007E703B" w:rsidRPr="00133EB9">
        <w:rPr>
          <w:rFonts w:asciiTheme="majorBidi" w:hAnsiTheme="majorBidi" w:cstheme="majorBidi"/>
          <w:szCs w:val="20"/>
        </w:rPr>
        <w:t xml:space="preserve"> </w:t>
      </w:r>
      <w:r w:rsidRPr="00133EB9">
        <w:rPr>
          <w:rFonts w:asciiTheme="majorBidi" w:hAnsiTheme="majorBidi" w:cstheme="majorBidi"/>
          <w:szCs w:val="20"/>
        </w:rPr>
        <w:t>in</w:t>
      </w:r>
      <w:r w:rsidR="007E703B" w:rsidRPr="00133EB9">
        <w:rPr>
          <w:rFonts w:asciiTheme="majorBidi" w:hAnsiTheme="majorBidi" w:cstheme="majorBidi"/>
          <w:szCs w:val="20"/>
        </w:rPr>
        <w:t xml:space="preserve"> </w:t>
      </w:r>
      <w:r w:rsidRPr="00133EB9">
        <w:rPr>
          <w:rFonts w:asciiTheme="majorBidi" w:hAnsiTheme="majorBidi" w:cstheme="majorBidi"/>
          <w:szCs w:val="20"/>
        </w:rPr>
        <w:t>the</w:t>
      </w:r>
      <w:r w:rsidR="007E703B" w:rsidRPr="00133EB9">
        <w:rPr>
          <w:rFonts w:asciiTheme="majorBidi" w:hAnsiTheme="majorBidi" w:cstheme="majorBidi"/>
          <w:szCs w:val="20"/>
        </w:rPr>
        <w:t xml:space="preserve"> </w:t>
      </w:r>
      <w:r w:rsidRPr="00133EB9">
        <w:rPr>
          <w:rFonts w:asciiTheme="majorBidi" w:hAnsiTheme="majorBidi" w:cstheme="majorBidi"/>
          <w:szCs w:val="20"/>
        </w:rPr>
        <w:t>Letter</w:t>
      </w:r>
      <w:r w:rsidR="007E703B" w:rsidRPr="00133EB9">
        <w:rPr>
          <w:rFonts w:asciiTheme="majorBidi" w:hAnsiTheme="majorBidi" w:cstheme="majorBidi"/>
          <w:szCs w:val="20"/>
        </w:rPr>
        <w:t xml:space="preserve"> </w:t>
      </w:r>
      <w:r w:rsidRPr="00133EB9">
        <w:rPr>
          <w:rFonts w:asciiTheme="majorBidi" w:hAnsiTheme="majorBidi" w:cstheme="majorBidi"/>
          <w:szCs w:val="20"/>
        </w:rPr>
        <w:t>of</w:t>
      </w:r>
      <w:r w:rsidR="007E703B" w:rsidRPr="00133EB9">
        <w:rPr>
          <w:rFonts w:asciiTheme="majorBidi" w:hAnsiTheme="majorBidi" w:cstheme="majorBidi"/>
          <w:szCs w:val="20"/>
        </w:rPr>
        <w:t xml:space="preserve"> </w:t>
      </w:r>
      <w:r w:rsidRPr="00133EB9">
        <w:rPr>
          <w:rFonts w:asciiTheme="majorBidi" w:hAnsiTheme="majorBidi" w:cstheme="majorBidi"/>
          <w:szCs w:val="20"/>
        </w:rPr>
        <w:t>Bid</w:t>
      </w:r>
      <w:r w:rsidR="0099522A" w:rsidRPr="00133EB9">
        <w:rPr>
          <w:rFonts w:asciiTheme="majorBidi" w:hAnsiTheme="majorBidi" w:cstheme="majorBidi"/>
          <w:szCs w:val="20"/>
        </w:rPr>
        <w:t xml:space="preserve"> </w:t>
      </w:r>
      <w:bookmarkStart w:id="795" w:name="_Hlk45787413"/>
      <w:r w:rsidR="0099522A" w:rsidRPr="00133EB9">
        <w:rPr>
          <w:rFonts w:asciiTheme="majorBidi" w:hAnsiTheme="majorBidi" w:cstheme="majorBidi"/>
          <w:iCs/>
          <w:color w:val="000000" w:themeColor="text1"/>
          <w:szCs w:val="20"/>
        </w:rPr>
        <w:t>or any extension thereto provided by us</w:t>
      </w:r>
      <w:bookmarkEnd w:id="795"/>
      <w:r w:rsidRPr="00133EB9">
        <w:rPr>
          <w:rFonts w:asciiTheme="majorBidi" w:hAnsiTheme="majorBidi" w:cstheme="majorBidi"/>
          <w:szCs w:val="20"/>
        </w:rPr>
        <w:t>;</w:t>
      </w:r>
      <w:r w:rsidR="007E703B" w:rsidRPr="00133EB9">
        <w:rPr>
          <w:rFonts w:asciiTheme="majorBidi" w:hAnsiTheme="majorBidi" w:cstheme="majorBidi"/>
          <w:szCs w:val="20"/>
        </w:rPr>
        <w:t xml:space="preserve"> </w:t>
      </w:r>
      <w:r w:rsidRPr="00133EB9">
        <w:rPr>
          <w:rFonts w:asciiTheme="majorBidi" w:hAnsiTheme="majorBidi" w:cstheme="majorBidi"/>
          <w:szCs w:val="20"/>
        </w:rPr>
        <w:t>or</w:t>
      </w:r>
    </w:p>
    <w:p w14:paraId="5AB78C34" w14:textId="77777777" w:rsidR="005B4A5F" w:rsidRPr="00133EB9" w:rsidRDefault="005B4A5F" w:rsidP="001D5093">
      <w:pPr>
        <w:pStyle w:val="NormalWeb"/>
        <w:spacing w:before="0" w:beforeAutospacing="0" w:after="200" w:afterAutospacing="0"/>
        <w:ind w:left="540" w:hanging="540"/>
        <w:jc w:val="both"/>
        <w:rPr>
          <w:rFonts w:asciiTheme="majorBidi" w:hAnsiTheme="majorBidi" w:cstheme="majorBidi"/>
          <w:szCs w:val="20"/>
        </w:rPr>
      </w:pPr>
      <w:r w:rsidRPr="00133EB9">
        <w:rPr>
          <w:rFonts w:asciiTheme="majorBidi" w:hAnsiTheme="majorBidi" w:cstheme="majorBidi"/>
          <w:szCs w:val="20"/>
        </w:rPr>
        <w:t>(b)</w:t>
      </w:r>
      <w:r w:rsidR="007E703B" w:rsidRPr="00133EB9">
        <w:rPr>
          <w:rFonts w:asciiTheme="majorBidi" w:hAnsiTheme="majorBidi" w:cstheme="majorBidi"/>
          <w:szCs w:val="20"/>
        </w:rPr>
        <w:t xml:space="preserve"> </w:t>
      </w:r>
      <w:r w:rsidRPr="00133EB9">
        <w:rPr>
          <w:rFonts w:asciiTheme="majorBidi" w:hAnsiTheme="majorBidi" w:cstheme="majorBidi"/>
          <w:szCs w:val="20"/>
        </w:rPr>
        <w:tab/>
        <w:t>having</w:t>
      </w:r>
      <w:r w:rsidR="007E703B" w:rsidRPr="00133EB9">
        <w:rPr>
          <w:rFonts w:asciiTheme="majorBidi" w:hAnsiTheme="majorBidi" w:cstheme="majorBidi"/>
          <w:szCs w:val="20"/>
        </w:rPr>
        <w:t xml:space="preserve"> </w:t>
      </w:r>
      <w:r w:rsidRPr="00133EB9">
        <w:rPr>
          <w:rFonts w:asciiTheme="majorBidi" w:hAnsiTheme="majorBidi" w:cstheme="majorBidi"/>
          <w:szCs w:val="20"/>
        </w:rPr>
        <w:t>been</w:t>
      </w:r>
      <w:r w:rsidR="007E703B" w:rsidRPr="00133EB9">
        <w:rPr>
          <w:rFonts w:asciiTheme="majorBidi" w:hAnsiTheme="majorBidi" w:cstheme="majorBidi"/>
          <w:szCs w:val="20"/>
        </w:rPr>
        <w:t xml:space="preserve"> </w:t>
      </w:r>
      <w:r w:rsidRPr="00133EB9">
        <w:rPr>
          <w:rFonts w:asciiTheme="majorBidi" w:hAnsiTheme="majorBidi" w:cstheme="majorBidi"/>
          <w:szCs w:val="20"/>
        </w:rPr>
        <w:t>notified</w:t>
      </w:r>
      <w:r w:rsidR="007E703B" w:rsidRPr="00133EB9">
        <w:rPr>
          <w:rFonts w:asciiTheme="majorBidi" w:hAnsiTheme="majorBidi" w:cstheme="majorBidi"/>
          <w:szCs w:val="20"/>
        </w:rPr>
        <w:t xml:space="preserve"> </w:t>
      </w:r>
      <w:r w:rsidRPr="00133EB9">
        <w:rPr>
          <w:rFonts w:asciiTheme="majorBidi" w:hAnsiTheme="majorBidi" w:cstheme="majorBidi"/>
          <w:szCs w:val="20"/>
        </w:rPr>
        <w:t>of</w:t>
      </w:r>
      <w:r w:rsidR="007E703B" w:rsidRPr="00133EB9">
        <w:rPr>
          <w:rFonts w:asciiTheme="majorBidi" w:hAnsiTheme="majorBidi" w:cstheme="majorBidi"/>
          <w:szCs w:val="20"/>
        </w:rPr>
        <w:t xml:space="preserve"> </w:t>
      </w:r>
      <w:r w:rsidRPr="00133EB9">
        <w:rPr>
          <w:rFonts w:asciiTheme="majorBidi" w:hAnsiTheme="majorBidi" w:cstheme="majorBidi"/>
          <w:szCs w:val="20"/>
        </w:rPr>
        <w:t>the</w:t>
      </w:r>
      <w:r w:rsidR="007E703B" w:rsidRPr="00133EB9">
        <w:rPr>
          <w:rFonts w:asciiTheme="majorBidi" w:hAnsiTheme="majorBidi" w:cstheme="majorBidi"/>
          <w:szCs w:val="20"/>
        </w:rPr>
        <w:t xml:space="preserve"> </w:t>
      </w:r>
      <w:r w:rsidRPr="00133EB9">
        <w:rPr>
          <w:rFonts w:asciiTheme="majorBidi" w:hAnsiTheme="majorBidi" w:cstheme="majorBidi"/>
          <w:szCs w:val="20"/>
        </w:rPr>
        <w:t>acceptance</w:t>
      </w:r>
      <w:r w:rsidR="007E703B" w:rsidRPr="00133EB9">
        <w:rPr>
          <w:rFonts w:asciiTheme="majorBidi" w:hAnsiTheme="majorBidi" w:cstheme="majorBidi"/>
          <w:szCs w:val="20"/>
        </w:rPr>
        <w:t xml:space="preserve"> </w:t>
      </w:r>
      <w:r w:rsidRPr="00133EB9">
        <w:rPr>
          <w:rFonts w:asciiTheme="majorBidi" w:hAnsiTheme="majorBidi" w:cstheme="majorBidi"/>
          <w:szCs w:val="20"/>
        </w:rPr>
        <w:t>of</w:t>
      </w:r>
      <w:r w:rsidR="007E703B" w:rsidRPr="00133EB9">
        <w:rPr>
          <w:rFonts w:asciiTheme="majorBidi" w:hAnsiTheme="majorBidi" w:cstheme="majorBidi"/>
          <w:szCs w:val="20"/>
        </w:rPr>
        <w:t xml:space="preserve"> </w:t>
      </w:r>
      <w:r w:rsidRPr="00133EB9">
        <w:rPr>
          <w:rFonts w:asciiTheme="majorBidi" w:hAnsiTheme="majorBidi" w:cstheme="majorBidi"/>
          <w:szCs w:val="20"/>
        </w:rPr>
        <w:t>our</w:t>
      </w:r>
      <w:r w:rsidR="007E703B" w:rsidRPr="00133EB9">
        <w:rPr>
          <w:rFonts w:asciiTheme="majorBidi" w:hAnsiTheme="majorBidi" w:cstheme="majorBidi"/>
          <w:szCs w:val="20"/>
        </w:rPr>
        <w:t xml:space="preserve"> </w:t>
      </w:r>
      <w:r w:rsidRPr="00133EB9">
        <w:rPr>
          <w:rFonts w:asciiTheme="majorBidi" w:hAnsiTheme="majorBidi" w:cstheme="majorBidi"/>
          <w:szCs w:val="20"/>
        </w:rPr>
        <w:t>Bid</w:t>
      </w:r>
      <w:r w:rsidR="007E703B" w:rsidRPr="00133EB9">
        <w:rPr>
          <w:rFonts w:asciiTheme="majorBidi" w:hAnsiTheme="majorBidi" w:cstheme="majorBidi"/>
          <w:szCs w:val="20"/>
        </w:rPr>
        <w:t xml:space="preserve"> </w:t>
      </w:r>
      <w:r w:rsidRPr="00133EB9">
        <w:rPr>
          <w:rFonts w:asciiTheme="majorBidi" w:hAnsiTheme="majorBidi" w:cstheme="majorBidi"/>
          <w:szCs w:val="20"/>
        </w:rPr>
        <w:t>by</w:t>
      </w:r>
      <w:r w:rsidR="007E703B" w:rsidRPr="00133EB9">
        <w:rPr>
          <w:rFonts w:asciiTheme="majorBidi" w:hAnsiTheme="majorBidi" w:cstheme="majorBidi"/>
          <w:szCs w:val="20"/>
        </w:rPr>
        <w:t xml:space="preserve"> </w:t>
      </w:r>
      <w:r w:rsidRPr="00133EB9">
        <w:rPr>
          <w:rFonts w:asciiTheme="majorBidi" w:hAnsiTheme="majorBidi" w:cstheme="majorBidi"/>
          <w:szCs w:val="20"/>
        </w:rPr>
        <w:t>the</w:t>
      </w:r>
      <w:r w:rsidR="007E703B" w:rsidRPr="00133EB9">
        <w:rPr>
          <w:rFonts w:asciiTheme="majorBidi" w:hAnsiTheme="majorBidi" w:cstheme="majorBidi"/>
          <w:szCs w:val="20"/>
        </w:rPr>
        <w:t xml:space="preserve"> </w:t>
      </w:r>
      <w:r w:rsidRPr="00133EB9">
        <w:rPr>
          <w:rFonts w:asciiTheme="majorBidi" w:hAnsiTheme="majorBidi" w:cstheme="majorBidi"/>
          <w:szCs w:val="20"/>
        </w:rPr>
        <w:t>Employer</w:t>
      </w:r>
      <w:r w:rsidR="007E703B" w:rsidRPr="00133EB9">
        <w:rPr>
          <w:rFonts w:asciiTheme="majorBidi" w:hAnsiTheme="majorBidi" w:cstheme="majorBidi"/>
          <w:szCs w:val="20"/>
        </w:rPr>
        <w:t xml:space="preserve"> </w:t>
      </w:r>
      <w:r w:rsidRPr="00133EB9">
        <w:rPr>
          <w:rFonts w:asciiTheme="majorBidi" w:hAnsiTheme="majorBidi" w:cstheme="majorBidi"/>
          <w:szCs w:val="20"/>
        </w:rPr>
        <w:t>during</w:t>
      </w:r>
      <w:r w:rsidR="007E703B" w:rsidRPr="00133EB9">
        <w:rPr>
          <w:rFonts w:asciiTheme="majorBidi" w:hAnsiTheme="majorBidi" w:cstheme="majorBidi"/>
          <w:szCs w:val="20"/>
        </w:rPr>
        <w:t xml:space="preserve"> </w:t>
      </w:r>
      <w:r w:rsidRPr="00133EB9">
        <w:rPr>
          <w:rFonts w:asciiTheme="majorBidi" w:hAnsiTheme="majorBidi" w:cstheme="majorBidi"/>
          <w:szCs w:val="20"/>
        </w:rPr>
        <w:t>the</w:t>
      </w:r>
      <w:r w:rsidR="007E703B" w:rsidRPr="00133EB9">
        <w:rPr>
          <w:rFonts w:asciiTheme="majorBidi" w:hAnsiTheme="majorBidi" w:cstheme="majorBidi"/>
          <w:szCs w:val="20"/>
        </w:rPr>
        <w:t xml:space="preserve"> </w:t>
      </w:r>
      <w:r w:rsidRPr="00133EB9">
        <w:rPr>
          <w:rFonts w:asciiTheme="majorBidi" w:hAnsiTheme="majorBidi" w:cstheme="majorBidi"/>
          <w:szCs w:val="20"/>
        </w:rPr>
        <w:t>period</w:t>
      </w:r>
      <w:r w:rsidR="007E703B" w:rsidRPr="00133EB9">
        <w:rPr>
          <w:rFonts w:asciiTheme="majorBidi" w:hAnsiTheme="majorBidi" w:cstheme="majorBidi"/>
          <w:szCs w:val="20"/>
        </w:rPr>
        <w:t xml:space="preserve"> </w:t>
      </w:r>
      <w:r w:rsidRPr="00133EB9">
        <w:rPr>
          <w:rFonts w:asciiTheme="majorBidi" w:hAnsiTheme="majorBidi" w:cstheme="majorBidi"/>
          <w:szCs w:val="20"/>
        </w:rPr>
        <w:t>of</w:t>
      </w:r>
      <w:r w:rsidR="007E703B" w:rsidRPr="00133EB9">
        <w:rPr>
          <w:rFonts w:asciiTheme="majorBidi" w:hAnsiTheme="majorBidi" w:cstheme="majorBidi"/>
          <w:szCs w:val="20"/>
        </w:rPr>
        <w:t xml:space="preserve"> </w:t>
      </w:r>
      <w:r w:rsidR="006A7A5A" w:rsidRPr="00133EB9">
        <w:rPr>
          <w:rFonts w:asciiTheme="majorBidi" w:hAnsiTheme="majorBidi" w:cstheme="majorBidi"/>
          <w:szCs w:val="20"/>
        </w:rPr>
        <w:t>B</w:t>
      </w:r>
      <w:r w:rsidR="001312E1" w:rsidRPr="00133EB9">
        <w:rPr>
          <w:rFonts w:asciiTheme="majorBidi" w:hAnsiTheme="majorBidi" w:cstheme="majorBidi"/>
          <w:szCs w:val="20"/>
        </w:rPr>
        <w:t>id</w:t>
      </w:r>
      <w:r w:rsidR="007E703B" w:rsidRPr="00133EB9">
        <w:rPr>
          <w:rFonts w:asciiTheme="majorBidi" w:hAnsiTheme="majorBidi" w:cstheme="majorBidi"/>
          <w:szCs w:val="20"/>
        </w:rPr>
        <w:t xml:space="preserve"> </w:t>
      </w:r>
      <w:r w:rsidRPr="00133EB9">
        <w:rPr>
          <w:rFonts w:asciiTheme="majorBidi" w:hAnsiTheme="majorBidi" w:cstheme="majorBidi"/>
          <w:szCs w:val="20"/>
        </w:rPr>
        <w:t>validity,</w:t>
      </w:r>
      <w:r w:rsidR="007E703B" w:rsidRPr="00133EB9">
        <w:rPr>
          <w:rFonts w:asciiTheme="majorBidi" w:hAnsiTheme="majorBidi" w:cstheme="majorBidi"/>
          <w:szCs w:val="20"/>
        </w:rPr>
        <w:t xml:space="preserve"> </w:t>
      </w:r>
      <w:r w:rsidRPr="00133EB9">
        <w:rPr>
          <w:rFonts w:asciiTheme="majorBidi" w:hAnsiTheme="majorBidi" w:cstheme="majorBidi"/>
          <w:szCs w:val="20"/>
        </w:rPr>
        <w:t>(i)</w:t>
      </w:r>
      <w:r w:rsidR="007E703B" w:rsidRPr="00133EB9">
        <w:rPr>
          <w:rFonts w:asciiTheme="majorBidi" w:hAnsiTheme="majorBidi" w:cstheme="majorBidi"/>
          <w:szCs w:val="20"/>
        </w:rPr>
        <w:t xml:space="preserve"> </w:t>
      </w:r>
      <w:r w:rsidRPr="00133EB9">
        <w:rPr>
          <w:rFonts w:asciiTheme="majorBidi" w:hAnsiTheme="majorBidi" w:cstheme="majorBidi"/>
          <w:szCs w:val="20"/>
        </w:rPr>
        <w:t>fail</w:t>
      </w:r>
      <w:r w:rsidR="007E703B" w:rsidRPr="00133EB9">
        <w:rPr>
          <w:rFonts w:asciiTheme="majorBidi" w:hAnsiTheme="majorBidi" w:cstheme="majorBidi"/>
          <w:szCs w:val="20"/>
        </w:rPr>
        <w:t xml:space="preserve"> </w:t>
      </w:r>
      <w:r w:rsidRPr="00133EB9">
        <w:rPr>
          <w:rFonts w:asciiTheme="majorBidi" w:hAnsiTheme="majorBidi" w:cstheme="majorBidi"/>
          <w:szCs w:val="20"/>
        </w:rPr>
        <w:t>or</w:t>
      </w:r>
      <w:r w:rsidR="007E703B" w:rsidRPr="00133EB9">
        <w:rPr>
          <w:rFonts w:asciiTheme="majorBidi" w:hAnsiTheme="majorBidi" w:cstheme="majorBidi"/>
          <w:szCs w:val="20"/>
        </w:rPr>
        <w:t xml:space="preserve"> </w:t>
      </w:r>
      <w:r w:rsidRPr="00133EB9">
        <w:rPr>
          <w:rFonts w:asciiTheme="majorBidi" w:hAnsiTheme="majorBidi" w:cstheme="majorBidi"/>
          <w:szCs w:val="20"/>
        </w:rPr>
        <w:t>refuse</w:t>
      </w:r>
      <w:r w:rsidR="007E703B" w:rsidRPr="00133EB9">
        <w:rPr>
          <w:rFonts w:asciiTheme="majorBidi" w:hAnsiTheme="majorBidi" w:cstheme="majorBidi"/>
          <w:szCs w:val="20"/>
        </w:rPr>
        <w:t xml:space="preserve"> </w:t>
      </w:r>
      <w:r w:rsidRPr="00133EB9">
        <w:rPr>
          <w:rFonts w:asciiTheme="majorBidi" w:hAnsiTheme="majorBidi" w:cstheme="majorBidi"/>
          <w:szCs w:val="20"/>
        </w:rPr>
        <w:t>to</w:t>
      </w:r>
      <w:r w:rsidR="007E703B" w:rsidRPr="00133EB9">
        <w:rPr>
          <w:rFonts w:asciiTheme="majorBidi" w:hAnsiTheme="majorBidi" w:cstheme="majorBidi"/>
          <w:szCs w:val="20"/>
        </w:rPr>
        <w:t xml:space="preserve"> </w:t>
      </w:r>
      <w:r w:rsidRPr="00133EB9">
        <w:rPr>
          <w:rFonts w:asciiTheme="majorBidi" w:hAnsiTheme="majorBidi" w:cstheme="majorBidi"/>
          <w:szCs w:val="20"/>
        </w:rPr>
        <w:t>execute</w:t>
      </w:r>
      <w:r w:rsidR="007E703B" w:rsidRPr="00133EB9">
        <w:rPr>
          <w:rFonts w:asciiTheme="majorBidi" w:hAnsiTheme="majorBidi" w:cstheme="majorBidi"/>
          <w:szCs w:val="20"/>
        </w:rPr>
        <w:t xml:space="preserve"> </w:t>
      </w:r>
      <w:r w:rsidRPr="00133EB9">
        <w:rPr>
          <w:rFonts w:asciiTheme="majorBidi" w:hAnsiTheme="majorBidi" w:cstheme="majorBidi"/>
          <w:szCs w:val="20"/>
        </w:rPr>
        <w:t>the</w:t>
      </w:r>
      <w:r w:rsidR="007E703B" w:rsidRPr="00133EB9">
        <w:rPr>
          <w:rFonts w:asciiTheme="majorBidi" w:hAnsiTheme="majorBidi" w:cstheme="majorBidi"/>
          <w:szCs w:val="20"/>
        </w:rPr>
        <w:t xml:space="preserve"> </w:t>
      </w:r>
      <w:r w:rsidRPr="00133EB9">
        <w:rPr>
          <w:rFonts w:asciiTheme="majorBidi" w:hAnsiTheme="majorBidi" w:cstheme="majorBidi"/>
          <w:szCs w:val="20"/>
        </w:rPr>
        <w:t>Contract,</w:t>
      </w:r>
      <w:r w:rsidR="007E703B" w:rsidRPr="00133EB9">
        <w:rPr>
          <w:rFonts w:asciiTheme="majorBidi" w:hAnsiTheme="majorBidi" w:cstheme="majorBidi"/>
          <w:szCs w:val="20"/>
        </w:rPr>
        <w:t xml:space="preserve"> </w:t>
      </w:r>
      <w:r w:rsidRPr="00133EB9">
        <w:rPr>
          <w:rFonts w:asciiTheme="majorBidi" w:hAnsiTheme="majorBidi" w:cstheme="majorBidi"/>
          <w:szCs w:val="20"/>
        </w:rPr>
        <w:t>if</w:t>
      </w:r>
      <w:r w:rsidR="007E703B" w:rsidRPr="00133EB9">
        <w:rPr>
          <w:rFonts w:asciiTheme="majorBidi" w:hAnsiTheme="majorBidi" w:cstheme="majorBidi"/>
          <w:szCs w:val="20"/>
        </w:rPr>
        <w:t xml:space="preserve"> </w:t>
      </w:r>
      <w:r w:rsidRPr="00133EB9">
        <w:rPr>
          <w:rFonts w:asciiTheme="majorBidi" w:hAnsiTheme="majorBidi" w:cstheme="majorBidi"/>
          <w:szCs w:val="20"/>
        </w:rPr>
        <w:t>required,</w:t>
      </w:r>
      <w:r w:rsidR="007E703B" w:rsidRPr="00133EB9">
        <w:rPr>
          <w:rFonts w:asciiTheme="majorBidi" w:hAnsiTheme="majorBidi" w:cstheme="majorBidi"/>
          <w:szCs w:val="20"/>
        </w:rPr>
        <w:t xml:space="preserve"> </w:t>
      </w:r>
      <w:r w:rsidRPr="00133EB9">
        <w:rPr>
          <w:rFonts w:asciiTheme="majorBidi" w:hAnsiTheme="majorBidi" w:cstheme="majorBidi"/>
          <w:szCs w:val="20"/>
        </w:rPr>
        <w:t>or</w:t>
      </w:r>
      <w:r w:rsidR="007E703B" w:rsidRPr="00133EB9">
        <w:rPr>
          <w:rFonts w:asciiTheme="majorBidi" w:hAnsiTheme="majorBidi" w:cstheme="majorBidi"/>
          <w:szCs w:val="20"/>
        </w:rPr>
        <w:t xml:space="preserve"> </w:t>
      </w:r>
      <w:r w:rsidRPr="00133EB9">
        <w:rPr>
          <w:rFonts w:asciiTheme="majorBidi" w:hAnsiTheme="majorBidi" w:cstheme="majorBidi"/>
          <w:szCs w:val="20"/>
        </w:rPr>
        <w:t>(ii)</w:t>
      </w:r>
      <w:r w:rsidR="007E703B" w:rsidRPr="00133EB9">
        <w:rPr>
          <w:rFonts w:asciiTheme="majorBidi" w:hAnsiTheme="majorBidi" w:cstheme="majorBidi"/>
          <w:szCs w:val="20"/>
        </w:rPr>
        <w:t xml:space="preserve"> </w:t>
      </w:r>
      <w:r w:rsidRPr="00133EB9">
        <w:rPr>
          <w:rFonts w:asciiTheme="majorBidi" w:hAnsiTheme="majorBidi" w:cstheme="majorBidi"/>
          <w:szCs w:val="20"/>
        </w:rPr>
        <w:t>fail</w:t>
      </w:r>
      <w:r w:rsidR="007E703B" w:rsidRPr="00133EB9">
        <w:rPr>
          <w:rFonts w:asciiTheme="majorBidi" w:hAnsiTheme="majorBidi" w:cstheme="majorBidi"/>
          <w:szCs w:val="20"/>
        </w:rPr>
        <w:t xml:space="preserve"> </w:t>
      </w:r>
      <w:r w:rsidRPr="00133EB9">
        <w:rPr>
          <w:rFonts w:asciiTheme="majorBidi" w:hAnsiTheme="majorBidi" w:cstheme="majorBidi"/>
          <w:szCs w:val="20"/>
        </w:rPr>
        <w:t>or</w:t>
      </w:r>
      <w:r w:rsidR="007E703B" w:rsidRPr="00133EB9">
        <w:rPr>
          <w:rFonts w:asciiTheme="majorBidi" w:hAnsiTheme="majorBidi" w:cstheme="majorBidi"/>
          <w:szCs w:val="20"/>
        </w:rPr>
        <w:t xml:space="preserve"> </w:t>
      </w:r>
      <w:r w:rsidRPr="00133EB9">
        <w:rPr>
          <w:rFonts w:asciiTheme="majorBidi" w:hAnsiTheme="majorBidi" w:cstheme="majorBidi"/>
          <w:szCs w:val="20"/>
        </w:rPr>
        <w:t>refuse</w:t>
      </w:r>
      <w:r w:rsidR="007E703B" w:rsidRPr="00133EB9">
        <w:rPr>
          <w:rFonts w:asciiTheme="majorBidi" w:hAnsiTheme="majorBidi" w:cstheme="majorBidi"/>
          <w:szCs w:val="20"/>
        </w:rPr>
        <w:t xml:space="preserve"> </w:t>
      </w:r>
      <w:r w:rsidRPr="00133EB9">
        <w:rPr>
          <w:rFonts w:asciiTheme="majorBidi" w:hAnsiTheme="majorBidi" w:cstheme="majorBidi"/>
          <w:szCs w:val="20"/>
        </w:rPr>
        <w:t>to</w:t>
      </w:r>
      <w:r w:rsidR="007E703B" w:rsidRPr="00133EB9">
        <w:rPr>
          <w:rFonts w:asciiTheme="majorBidi" w:hAnsiTheme="majorBidi" w:cstheme="majorBidi"/>
          <w:szCs w:val="20"/>
        </w:rPr>
        <w:t xml:space="preserve"> </w:t>
      </w:r>
      <w:r w:rsidRPr="00133EB9">
        <w:rPr>
          <w:rFonts w:asciiTheme="majorBidi" w:hAnsiTheme="majorBidi" w:cstheme="majorBidi"/>
          <w:szCs w:val="20"/>
        </w:rPr>
        <w:t>furnish</w:t>
      </w:r>
      <w:r w:rsidR="007E703B" w:rsidRPr="00133EB9">
        <w:rPr>
          <w:rFonts w:asciiTheme="majorBidi" w:hAnsiTheme="majorBidi" w:cstheme="majorBidi"/>
          <w:szCs w:val="20"/>
        </w:rPr>
        <w:t xml:space="preserve"> </w:t>
      </w:r>
      <w:r w:rsidRPr="00133EB9">
        <w:rPr>
          <w:rFonts w:asciiTheme="majorBidi" w:hAnsiTheme="majorBidi" w:cstheme="majorBidi"/>
          <w:szCs w:val="20"/>
        </w:rPr>
        <w:t>the</w:t>
      </w:r>
      <w:r w:rsidR="007E703B" w:rsidRPr="00133EB9">
        <w:rPr>
          <w:rFonts w:asciiTheme="majorBidi" w:hAnsiTheme="majorBidi" w:cstheme="majorBidi"/>
          <w:szCs w:val="20"/>
        </w:rPr>
        <w:t xml:space="preserve"> </w:t>
      </w:r>
      <w:r w:rsidRPr="00133EB9">
        <w:rPr>
          <w:rFonts w:asciiTheme="majorBidi" w:hAnsiTheme="majorBidi" w:cstheme="majorBidi"/>
          <w:szCs w:val="20"/>
        </w:rPr>
        <w:t>Performance</w:t>
      </w:r>
      <w:r w:rsidR="007E703B" w:rsidRPr="00133EB9">
        <w:rPr>
          <w:rFonts w:asciiTheme="majorBidi" w:hAnsiTheme="majorBidi" w:cstheme="majorBidi"/>
          <w:szCs w:val="20"/>
        </w:rPr>
        <w:t xml:space="preserve"> </w:t>
      </w:r>
      <w:r w:rsidRPr="00133EB9">
        <w:rPr>
          <w:rFonts w:asciiTheme="majorBidi" w:hAnsiTheme="majorBidi" w:cstheme="majorBidi"/>
          <w:szCs w:val="20"/>
        </w:rPr>
        <w:t>Security,</w:t>
      </w:r>
      <w:r w:rsidR="007E703B" w:rsidRPr="00133EB9">
        <w:rPr>
          <w:rFonts w:asciiTheme="majorBidi" w:hAnsiTheme="majorBidi" w:cstheme="majorBidi"/>
          <w:szCs w:val="20"/>
        </w:rPr>
        <w:t xml:space="preserve"> </w:t>
      </w:r>
      <w:r w:rsidRPr="00133EB9">
        <w:rPr>
          <w:rFonts w:asciiTheme="majorBidi" w:hAnsiTheme="majorBidi" w:cstheme="majorBidi"/>
          <w:szCs w:val="20"/>
        </w:rPr>
        <w:t>in</w:t>
      </w:r>
      <w:r w:rsidR="007E703B" w:rsidRPr="00133EB9">
        <w:rPr>
          <w:rFonts w:asciiTheme="majorBidi" w:hAnsiTheme="majorBidi" w:cstheme="majorBidi"/>
          <w:szCs w:val="20"/>
        </w:rPr>
        <w:t xml:space="preserve"> </w:t>
      </w:r>
      <w:r w:rsidRPr="00133EB9">
        <w:rPr>
          <w:rFonts w:asciiTheme="majorBidi" w:hAnsiTheme="majorBidi" w:cstheme="majorBidi"/>
          <w:szCs w:val="20"/>
        </w:rPr>
        <w:t>accordance</w:t>
      </w:r>
      <w:r w:rsidR="007E703B" w:rsidRPr="00133EB9">
        <w:rPr>
          <w:rFonts w:asciiTheme="majorBidi" w:hAnsiTheme="majorBidi" w:cstheme="majorBidi"/>
          <w:szCs w:val="20"/>
        </w:rPr>
        <w:t xml:space="preserve"> </w:t>
      </w:r>
      <w:r w:rsidRPr="00133EB9">
        <w:rPr>
          <w:rFonts w:asciiTheme="majorBidi" w:hAnsiTheme="majorBidi" w:cstheme="majorBidi"/>
          <w:szCs w:val="20"/>
        </w:rPr>
        <w:t>with</w:t>
      </w:r>
      <w:r w:rsidR="007E703B" w:rsidRPr="00133EB9">
        <w:rPr>
          <w:rFonts w:asciiTheme="majorBidi" w:hAnsiTheme="majorBidi" w:cstheme="majorBidi"/>
          <w:szCs w:val="20"/>
        </w:rPr>
        <w:t xml:space="preserve"> </w:t>
      </w:r>
      <w:r w:rsidRPr="00133EB9">
        <w:rPr>
          <w:rFonts w:asciiTheme="majorBidi" w:hAnsiTheme="majorBidi" w:cstheme="majorBidi"/>
          <w:szCs w:val="20"/>
        </w:rPr>
        <w:t>the</w:t>
      </w:r>
      <w:r w:rsidR="007E703B" w:rsidRPr="00133EB9">
        <w:rPr>
          <w:rFonts w:asciiTheme="majorBidi" w:hAnsiTheme="majorBidi" w:cstheme="majorBidi"/>
          <w:szCs w:val="20"/>
        </w:rPr>
        <w:t xml:space="preserve"> </w:t>
      </w:r>
      <w:r w:rsidRPr="00133EB9">
        <w:rPr>
          <w:rFonts w:asciiTheme="majorBidi" w:hAnsiTheme="majorBidi" w:cstheme="majorBidi"/>
          <w:szCs w:val="20"/>
        </w:rPr>
        <w:t>ITB.</w:t>
      </w:r>
    </w:p>
    <w:p w14:paraId="4E8A7F61" w14:textId="6E03B9DD" w:rsidR="005B4A5F" w:rsidRPr="00133EB9" w:rsidRDefault="0099522A" w:rsidP="001D5093">
      <w:pPr>
        <w:pStyle w:val="NormalWeb"/>
        <w:spacing w:before="0" w:beforeAutospacing="0" w:after="200" w:afterAutospacing="0"/>
        <w:jc w:val="both"/>
        <w:rPr>
          <w:rFonts w:asciiTheme="majorBidi" w:hAnsiTheme="majorBidi" w:cstheme="majorBidi"/>
          <w:szCs w:val="20"/>
        </w:rPr>
      </w:pPr>
      <w:bookmarkStart w:id="796" w:name="_Hlk45787451"/>
      <w:r w:rsidRPr="00133EB9">
        <w:rPr>
          <w:rFonts w:asciiTheme="majorBidi" w:hAnsiTheme="majorBidi" w:cstheme="majorBidi"/>
          <w:iCs/>
          <w:color w:val="000000" w:themeColor="text1"/>
          <w:szCs w:val="20"/>
        </w:rPr>
        <w:t xml:space="preserve">The start date of suspension shall be the first date we perform any of the actions mentioned in paragraphs (a) and (b) above. </w:t>
      </w:r>
      <w:bookmarkEnd w:id="796"/>
      <w:r w:rsidR="005B4A5F" w:rsidRPr="00133EB9">
        <w:rPr>
          <w:rFonts w:asciiTheme="majorBidi" w:hAnsiTheme="majorBidi" w:cstheme="majorBidi"/>
          <w:szCs w:val="20"/>
        </w:rPr>
        <w:t>We</w:t>
      </w:r>
      <w:r w:rsidR="007E703B" w:rsidRPr="00133EB9">
        <w:rPr>
          <w:rFonts w:asciiTheme="majorBidi" w:hAnsiTheme="majorBidi" w:cstheme="majorBidi"/>
          <w:szCs w:val="20"/>
        </w:rPr>
        <w:t xml:space="preserve"> </w:t>
      </w:r>
      <w:r w:rsidR="005B4A5F" w:rsidRPr="00133EB9">
        <w:rPr>
          <w:rFonts w:asciiTheme="majorBidi" w:hAnsiTheme="majorBidi" w:cstheme="majorBidi"/>
          <w:szCs w:val="20"/>
        </w:rPr>
        <w:t>understand</w:t>
      </w:r>
      <w:r w:rsidR="007E703B" w:rsidRPr="00133EB9">
        <w:rPr>
          <w:rFonts w:asciiTheme="majorBidi" w:hAnsiTheme="majorBidi" w:cstheme="majorBidi"/>
          <w:szCs w:val="20"/>
        </w:rPr>
        <w:t xml:space="preserve"> </w:t>
      </w:r>
      <w:r w:rsidR="005B4A5F" w:rsidRPr="00133EB9">
        <w:rPr>
          <w:rFonts w:asciiTheme="majorBidi" w:hAnsiTheme="majorBidi" w:cstheme="majorBidi"/>
          <w:szCs w:val="20"/>
        </w:rPr>
        <w:t>this</w:t>
      </w:r>
      <w:r w:rsidR="007E703B" w:rsidRPr="00133EB9">
        <w:rPr>
          <w:rFonts w:asciiTheme="majorBidi" w:hAnsiTheme="majorBidi" w:cstheme="majorBidi"/>
          <w:szCs w:val="20"/>
        </w:rPr>
        <w:t xml:space="preserve"> </w:t>
      </w:r>
      <w:r w:rsidR="005B4A5F" w:rsidRPr="00133EB9">
        <w:rPr>
          <w:rFonts w:asciiTheme="majorBidi" w:hAnsiTheme="majorBidi" w:cstheme="majorBidi"/>
          <w:szCs w:val="20"/>
        </w:rPr>
        <w:t>Bid-Securing</w:t>
      </w:r>
      <w:r w:rsidR="007E703B" w:rsidRPr="00133EB9">
        <w:rPr>
          <w:rFonts w:asciiTheme="majorBidi" w:hAnsiTheme="majorBidi" w:cstheme="majorBidi"/>
          <w:szCs w:val="20"/>
        </w:rPr>
        <w:t xml:space="preserve"> </w:t>
      </w:r>
      <w:r w:rsidR="005B4A5F" w:rsidRPr="00133EB9">
        <w:rPr>
          <w:rFonts w:asciiTheme="majorBidi" w:hAnsiTheme="majorBidi" w:cstheme="majorBidi"/>
          <w:szCs w:val="20"/>
        </w:rPr>
        <w:t>Declaration</w:t>
      </w:r>
      <w:r w:rsidR="007E703B" w:rsidRPr="00133EB9">
        <w:rPr>
          <w:rFonts w:asciiTheme="majorBidi" w:hAnsiTheme="majorBidi" w:cstheme="majorBidi"/>
          <w:szCs w:val="20"/>
        </w:rPr>
        <w:t xml:space="preserve"> </w:t>
      </w:r>
      <w:r w:rsidR="005B4A5F" w:rsidRPr="00133EB9">
        <w:rPr>
          <w:rFonts w:asciiTheme="majorBidi" w:hAnsiTheme="majorBidi" w:cstheme="majorBidi"/>
          <w:szCs w:val="20"/>
        </w:rPr>
        <w:t>shall</w:t>
      </w:r>
      <w:r w:rsidR="007E703B" w:rsidRPr="00133EB9">
        <w:rPr>
          <w:rFonts w:asciiTheme="majorBidi" w:hAnsiTheme="majorBidi" w:cstheme="majorBidi"/>
          <w:szCs w:val="20"/>
        </w:rPr>
        <w:t xml:space="preserve"> </w:t>
      </w:r>
      <w:r w:rsidR="005B4A5F" w:rsidRPr="00133EB9">
        <w:rPr>
          <w:rFonts w:asciiTheme="majorBidi" w:hAnsiTheme="majorBidi" w:cstheme="majorBidi"/>
          <w:szCs w:val="20"/>
        </w:rPr>
        <w:t>expire</w:t>
      </w:r>
      <w:r w:rsidR="007E703B" w:rsidRPr="00133EB9">
        <w:rPr>
          <w:rFonts w:asciiTheme="majorBidi" w:hAnsiTheme="majorBidi" w:cstheme="majorBidi"/>
          <w:szCs w:val="20"/>
        </w:rPr>
        <w:t xml:space="preserve"> </w:t>
      </w:r>
      <w:r w:rsidR="005B4A5F" w:rsidRPr="00133EB9">
        <w:rPr>
          <w:rFonts w:asciiTheme="majorBidi" w:hAnsiTheme="majorBidi" w:cstheme="majorBidi"/>
          <w:szCs w:val="20"/>
        </w:rPr>
        <w:t>if</w:t>
      </w:r>
      <w:r w:rsidR="007E703B" w:rsidRPr="00133EB9">
        <w:rPr>
          <w:rFonts w:asciiTheme="majorBidi" w:hAnsiTheme="majorBidi" w:cstheme="majorBidi"/>
          <w:szCs w:val="20"/>
        </w:rPr>
        <w:t xml:space="preserve"> </w:t>
      </w:r>
      <w:r w:rsidR="005B4A5F" w:rsidRPr="00133EB9">
        <w:rPr>
          <w:rFonts w:asciiTheme="majorBidi" w:hAnsiTheme="majorBidi" w:cstheme="majorBidi"/>
          <w:szCs w:val="20"/>
        </w:rPr>
        <w:t>we</w:t>
      </w:r>
      <w:r w:rsidR="007E703B" w:rsidRPr="00133EB9">
        <w:rPr>
          <w:rFonts w:asciiTheme="majorBidi" w:hAnsiTheme="majorBidi" w:cstheme="majorBidi"/>
          <w:szCs w:val="20"/>
        </w:rPr>
        <w:t xml:space="preserve"> </w:t>
      </w:r>
      <w:r w:rsidR="005B4A5F" w:rsidRPr="00133EB9">
        <w:rPr>
          <w:rFonts w:asciiTheme="majorBidi" w:hAnsiTheme="majorBidi" w:cstheme="majorBidi"/>
          <w:szCs w:val="20"/>
        </w:rPr>
        <w:t>are</w:t>
      </w:r>
      <w:r w:rsidR="007E703B" w:rsidRPr="00133EB9">
        <w:rPr>
          <w:rFonts w:asciiTheme="majorBidi" w:hAnsiTheme="majorBidi" w:cstheme="majorBidi"/>
          <w:szCs w:val="20"/>
        </w:rPr>
        <w:t xml:space="preserve"> </w:t>
      </w:r>
      <w:r w:rsidR="005B4A5F" w:rsidRPr="00133EB9">
        <w:rPr>
          <w:rFonts w:asciiTheme="majorBidi" w:hAnsiTheme="majorBidi" w:cstheme="majorBidi"/>
          <w:szCs w:val="20"/>
        </w:rPr>
        <w:t>not</w:t>
      </w:r>
      <w:r w:rsidR="007E703B" w:rsidRPr="00133EB9">
        <w:rPr>
          <w:rFonts w:asciiTheme="majorBidi" w:hAnsiTheme="majorBidi" w:cstheme="majorBidi"/>
          <w:szCs w:val="20"/>
        </w:rPr>
        <w:t xml:space="preserve"> </w:t>
      </w:r>
      <w:r w:rsidR="005B4A5F" w:rsidRPr="00133EB9">
        <w:rPr>
          <w:rFonts w:asciiTheme="majorBidi" w:hAnsiTheme="majorBidi" w:cstheme="majorBidi"/>
          <w:szCs w:val="20"/>
        </w:rPr>
        <w:t>the</w:t>
      </w:r>
      <w:r w:rsidR="007E703B" w:rsidRPr="00133EB9">
        <w:rPr>
          <w:rFonts w:asciiTheme="majorBidi" w:hAnsiTheme="majorBidi" w:cstheme="majorBidi"/>
          <w:szCs w:val="20"/>
        </w:rPr>
        <w:t xml:space="preserve"> </w:t>
      </w:r>
      <w:r w:rsidR="005B4A5F" w:rsidRPr="00133EB9">
        <w:rPr>
          <w:rFonts w:asciiTheme="majorBidi" w:hAnsiTheme="majorBidi" w:cstheme="majorBidi"/>
          <w:szCs w:val="20"/>
        </w:rPr>
        <w:t>successful</w:t>
      </w:r>
      <w:r w:rsidR="007E703B" w:rsidRPr="00133EB9">
        <w:rPr>
          <w:rFonts w:asciiTheme="majorBidi" w:hAnsiTheme="majorBidi" w:cstheme="majorBidi"/>
          <w:szCs w:val="20"/>
        </w:rPr>
        <w:t xml:space="preserve"> </w:t>
      </w:r>
      <w:r w:rsidR="005B4A5F" w:rsidRPr="00133EB9">
        <w:rPr>
          <w:rFonts w:asciiTheme="majorBidi" w:hAnsiTheme="majorBidi" w:cstheme="majorBidi"/>
          <w:szCs w:val="20"/>
        </w:rPr>
        <w:t>Bidder,</w:t>
      </w:r>
      <w:r w:rsidR="007E703B" w:rsidRPr="00133EB9">
        <w:rPr>
          <w:rFonts w:asciiTheme="majorBidi" w:hAnsiTheme="majorBidi" w:cstheme="majorBidi"/>
          <w:szCs w:val="20"/>
        </w:rPr>
        <w:t xml:space="preserve"> </w:t>
      </w:r>
      <w:r w:rsidR="005B4A5F" w:rsidRPr="00133EB9">
        <w:rPr>
          <w:rFonts w:asciiTheme="majorBidi" w:hAnsiTheme="majorBidi" w:cstheme="majorBidi"/>
          <w:szCs w:val="20"/>
        </w:rPr>
        <w:t>upon</w:t>
      </w:r>
      <w:r w:rsidR="007E703B" w:rsidRPr="00133EB9">
        <w:rPr>
          <w:rFonts w:asciiTheme="majorBidi" w:hAnsiTheme="majorBidi" w:cstheme="majorBidi"/>
          <w:szCs w:val="20"/>
        </w:rPr>
        <w:t xml:space="preserve"> </w:t>
      </w:r>
      <w:r w:rsidR="005B4A5F" w:rsidRPr="00133EB9">
        <w:rPr>
          <w:rFonts w:asciiTheme="majorBidi" w:hAnsiTheme="majorBidi" w:cstheme="majorBidi"/>
          <w:szCs w:val="20"/>
        </w:rPr>
        <w:t>the</w:t>
      </w:r>
      <w:r w:rsidR="007E703B" w:rsidRPr="00133EB9">
        <w:rPr>
          <w:rFonts w:asciiTheme="majorBidi" w:hAnsiTheme="majorBidi" w:cstheme="majorBidi"/>
          <w:szCs w:val="20"/>
        </w:rPr>
        <w:t xml:space="preserve"> </w:t>
      </w:r>
      <w:r w:rsidR="005B4A5F" w:rsidRPr="00133EB9">
        <w:rPr>
          <w:rFonts w:asciiTheme="majorBidi" w:hAnsiTheme="majorBidi" w:cstheme="majorBidi"/>
          <w:szCs w:val="20"/>
        </w:rPr>
        <w:t>earlier</w:t>
      </w:r>
      <w:r w:rsidR="007E703B" w:rsidRPr="00133EB9">
        <w:rPr>
          <w:rFonts w:asciiTheme="majorBidi" w:hAnsiTheme="majorBidi" w:cstheme="majorBidi"/>
          <w:szCs w:val="20"/>
        </w:rPr>
        <w:t xml:space="preserve"> </w:t>
      </w:r>
      <w:r w:rsidR="005B4A5F" w:rsidRPr="00133EB9">
        <w:rPr>
          <w:rFonts w:asciiTheme="majorBidi" w:hAnsiTheme="majorBidi" w:cstheme="majorBidi"/>
          <w:szCs w:val="20"/>
        </w:rPr>
        <w:t>of</w:t>
      </w:r>
      <w:r w:rsidR="007E703B" w:rsidRPr="00133EB9">
        <w:rPr>
          <w:rFonts w:asciiTheme="majorBidi" w:hAnsiTheme="majorBidi" w:cstheme="majorBidi"/>
          <w:szCs w:val="20"/>
        </w:rPr>
        <w:t xml:space="preserve"> </w:t>
      </w:r>
      <w:r w:rsidR="005B4A5F" w:rsidRPr="00133EB9">
        <w:rPr>
          <w:rFonts w:asciiTheme="majorBidi" w:hAnsiTheme="majorBidi" w:cstheme="majorBidi"/>
          <w:szCs w:val="20"/>
        </w:rPr>
        <w:t>(i)</w:t>
      </w:r>
      <w:r w:rsidR="007E703B" w:rsidRPr="00133EB9">
        <w:rPr>
          <w:rFonts w:asciiTheme="majorBidi" w:hAnsiTheme="majorBidi" w:cstheme="majorBidi"/>
          <w:szCs w:val="20"/>
        </w:rPr>
        <w:t xml:space="preserve"> </w:t>
      </w:r>
      <w:r w:rsidR="005B4A5F" w:rsidRPr="00133EB9">
        <w:rPr>
          <w:rFonts w:asciiTheme="majorBidi" w:hAnsiTheme="majorBidi" w:cstheme="majorBidi"/>
          <w:szCs w:val="20"/>
        </w:rPr>
        <w:t>our</w:t>
      </w:r>
      <w:r w:rsidR="007E703B" w:rsidRPr="00133EB9">
        <w:rPr>
          <w:rFonts w:asciiTheme="majorBidi" w:hAnsiTheme="majorBidi" w:cstheme="majorBidi"/>
          <w:szCs w:val="20"/>
        </w:rPr>
        <w:t xml:space="preserve"> </w:t>
      </w:r>
      <w:r w:rsidR="005B4A5F" w:rsidRPr="00133EB9">
        <w:rPr>
          <w:rFonts w:asciiTheme="majorBidi" w:hAnsiTheme="majorBidi" w:cstheme="majorBidi"/>
          <w:szCs w:val="20"/>
        </w:rPr>
        <w:t>receipt</w:t>
      </w:r>
      <w:r w:rsidR="007E703B" w:rsidRPr="00133EB9">
        <w:rPr>
          <w:rFonts w:asciiTheme="majorBidi" w:hAnsiTheme="majorBidi" w:cstheme="majorBidi"/>
          <w:szCs w:val="20"/>
        </w:rPr>
        <w:t xml:space="preserve"> </w:t>
      </w:r>
      <w:r w:rsidR="005B4A5F" w:rsidRPr="00133EB9">
        <w:rPr>
          <w:rFonts w:asciiTheme="majorBidi" w:hAnsiTheme="majorBidi" w:cstheme="majorBidi"/>
          <w:szCs w:val="20"/>
        </w:rPr>
        <w:t>of</w:t>
      </w:r>
      <w:r w:rsidR="007E703B" w:rsidRPr="00133EB9">
        <w:rPr>
          <w:rFonts w:asciiTheme="majorBidi" w:hAnsiTheme="majorBidi" w:cstheme="majorBidi"/>
          <w:szCs w:val="20"/>
        </w:rPr>
        <w:t xml:space="preserve"> </w:t>
      </w:r>
      <w:r w:rsidR="005B4A5F" w:rsidRPr="00133EB9">
        <w:rPr>
          <w:rFonts w:asciiTheme="majorBidi" w:hAnsiTheme="majorBidi" w:cstheme="majorBidi"/>
          <w:szCs w:val="20"/>
        </w:rPr>
        <w:t>your</w:t>
      </w:r>
      <w:r w:rsidR="007E703B" w:rsidRPr="00133EB9">
        <w:rPr>
          <w:rFonts w:asciiTheme="majorBidi" w:hAnsiTheme="majorBidi" w:cstheme="majorBidi"/>
          <w:szCs w:val="20"/>
        </w:rPr>
        <w:t xml:space="preserve"> </w:t>
      </w:r>
      <w:r w:rsidR="005B4A5F" w:rsidRPr="00133EB9">
        <w:rPr>
          <w:rFonts w:asciiTheme="majorBidi" w:hAnsiTheme="majorBidi" w:cstheme="majorBidi"/>
          <w:szCs w:val="20"/>
        </w:rPr>
        <w:t>notification</w:t>
      </w:r>
      <w:r w:rsidR="007E703B" w:rsidRPr="00133EB9">
        <w:rPr>
          <w:rFonts w:asciiTheme="majorBidi" w:hAnsiTheme="majorBidi" w:cstheme="majorBidi"/>
          <w:szCs w:val="20"/>
        </w:rPr>
        <w:t xml:space="preserve"> </w:t>
      </w:r>
      <w:r w:rsidR="005B4A5F" w:rsidRPr="00133EB9">
        <w:rPr>
          <w:rFonts w:asciiTheme="majorBidi" w:hAnsiTheme="majorBidi" w:cstheme="majorBidi"/>
          <w:szCs w:val="20"/>
        </w:rPr>
        <w:t>to</w:t>
      </w:r>
      <w:r w:rsidR="007E703B" w:rsidRPr="00133EB9">
        <w:rPr>
          <w:rFonts w:asciiTheme="majorBidi" w:hAnsiTheme="majorBidi" w:cstheme="majorBidi"/>
          <w:szCs w:val="20"/>
        </w:rPr>
        <w:t xml:space="preserve"> </w:t>
      </w:r>
      <w:r w:rsidR="005B4A5F" w:rsidRPr="00133EB9">
        <w:rPr>
          <w:rFonts w:asciiTheme="majorBidi" w:hAnsiTheme="majorBidi" w:cstheme="majorBidi"/>
          <w:szCs w:val="20"/>
        </w:rPr>
        <w:t>us</w:t>
      </w:r>
      <w:r w:rsidR="007E703B" w:rsidRPr="00133EB9">
        <w:rPr>
          <w:rFonts w:asciiTheme="majorBidi" w:hAnsiTheme="majorBidi" w:cstheme="majorBidi"/>
          <w:szCs w:val="20"/>
        </w:rPr>
        <w:t xml:space="preserve"> </w:t>
      </w:r>
      <w:r w:rsidR="005B4A5F" w:rsidRPr="00133EB9">
        <w:rPr>
          <w:rFonts w:asciiTheme="majorBidi" w:hAnsiTheme="majorBidi" w:cstheme="majorBidi"/>
          <w:szCs w:val="20"/>
        </w:rPr>
        <w:t>of</w:t>
      </w:r>
      <w:r w:rsidR="007E703B" w:rsidRPr="00133EB9">
        <w:rPr>
          <w:rFonts w:asciiTheme="majorBidi" w:hAnsiTheme="majorBidi" w:cstheme="majorBidi"/>
          <w:szCs w:val="20"/>
        </w:rPr>
        <w:t xml:space="preserve"> </w:t>
      </w:r>
      <w:r w:rsidR="005B4A5F" w:rsidRPr="00133EB9">
        <w:rPr>
          <w:rFonts w:asciiTheme="majorBidi" w:hAnsiTheme="majorBidi" w:cstheme="majorBidi"/>
          <w:szCs w:val="20"/>
        </w:rPr>
        <w:t>the</w:t>
      </w:r>
      <w:r w:rsidR="007E703B" w:rsidRPr="00133EB9">
        <w:rPr>
          <w:rFonts w:asciiTheme="majorBidi" w:hAnsiTheme="majorBidi" w:cstheme="majorBidi"/>
          <w:szCs w:val="20"/>
        </w:rPr>
        <w:t xml:space="preserve"> </w:t>
      </w:r>
      <w:r w:rsidR="005B4A5F" w:rsidRPr="00133EB9">
        <w:rPr>
          <w:rFonts w:asciiTheme="majorBidi" w:hAnsiTheme="majorBidi" w:cstheme="majorBidi"/>
          <w:szCs w:val="20"/>
        </w:rPr>
        <w:t>name</w:t>
      </w:r>
      <w:r w:rsidR="007E703B" w:rsidRPr="00133EB9">
        <w:rPr>
          <w:rFonts w:asciiTheme="majorBidi" w:hAnsiTheme="majorBidi" w:cstheme="majorBidi"/>
          <w:szCs w:val="20"/>
        </w:rPr>
        <w:t xml:space="preserve"> </w:t>
      </w:r>
      <w:r w:rsidR="005B4A5F" w:rsidRPr="00133EB9">
        <w:rPr>
          <w:rFonts w:asciiTheme="majorBidi" w:hAnsiTheme="majorBidi" w:cstheme="majorBidi"/>
          <w:szCs w:val="20"/>
        </w:rPr>
        <w:t>of</w:t>
      </w:r>
      <w:r w:rsidR="007E703B" w:rsidRPr="00133EB9">
        <w:rPr>
          <w:rFonts w:asciiTheme="majorBidi" w:hAnsiTheme="majorBidi" w:cstheme="majorBidi"/>
          <w:szCs w:val="20"/>
        </w:rPr>
        <w:t xml:space="preserve"> </w:t>
      </w:r>
      <w:r w:rsidR="005B4A5F" w:rsidRPr="00133EB9">
        <w:rPr>
          <w:rFonts w:asciiTheme="majorBidi" w:hAnsiTheme="majorBidi" w:cstheme="majorBidi"/>
          <w:szCs w:val="20"/>
        </w:rPr>
        <w:t>the</w:t>
      </w:r>
      <w:r w:rsidR="007E703B" w:rsidRPr="00133EB9">
        <w:rPr>
          <w:rFonts w:asciiTheme="majorBidi" w:hAnsiTheme="majorBidi" w:cstheme="majorBidi"/>
          <w:szCs w:val="20"/>
        </w:rPr>
        <w:t xml:space="preserve"> </w:t>
      </w:r>
      <w:r w:rsidR="005B4A5F" w:rsidRPr="00133EB9">
        <w:rPr>
          <w:rFonts w:asciiTheme="majorBidi" w:hAnsiTheme="majorBidi" w:cstheme="majorBidi"/>
          <w:szCs w:val="20"/>
        </w:rPr>
        <w:t>successful</w:t>
      </w:r>
      <w:r w:rsidR="007E703B" w:rsidRPr="00133EB9">
        <w:rPr>
          <w:rFonts w:asciiTheme="majorBidi" w:hAnsiTheme="majorBidi" w:cstheme="majorBidi"/>
          <w:szCs w:val="20"/>
        </w:rPr>
        <w:t xml:space="preserve"> </w:t>
      </w:r>
      <w:r w:rsidR="005B4A5F" w:rsidRPr="00133EB9">
        <w:rPr>
          <w:rFonts w:asciiTheme="majorBidi" w:hAnsiTheme="majorBidi" w:cstheme="majorBidi"/>
          <w:szCs w:val="20"/>
        </w:rPr>
        <w:t>Bidder;</w:t>
      </w:r>
      <w:r w:rsidR="007E703B" w:rsidRPr="00133EB9">
        <w:rPr>
          <w:rFonts w:asciiTheme="majorBidi" w:hAnsiTheme="majorBidi" w:cstheme="majorBidi"/>
          <w:szCs w:val="20"/>
        </w:rPr>
        <w:t xml:space="preserve"> </w:t>
      </w:r>
      <w:r w:rsidR="005B4A5F" w:rsidRPr="00133EB9">
        <w:rPr>
          <w:rFonts w:asciiTheme="majorBidi" w:hAnsiTheme="majorBidi" w:cstheme="majorBidi"/>
          <w:szCs w:val="20"/>
        </w:rPr>
        <w:t>or</w:t>
      </w:r>
      <w:r w:rsidR="007E703B" w:rsidRPr="00133EB9">
        <w:rPr>
          <w:rFonts w:asciiTheme="majorBidi" w:hAnsiTheme="majorBidi" w:cstheme="majorBidi"/>
          <w:szCs w:val="20"/>
        </w:rPr>
        <w:t xml:space="preserve"> </w:t>
      </w:r>
      <w:r w:rsidR="005B4A5F" w:rsidRPr="00133EB9">
        <w:rPr>
          <w:rFonts w:asciiTheme="majorBidi" w:hAnsiTheme="majorBidi" w:cstheme="majorBidi"/>
          <w:szCs w:val="20"/>
        </w:rPr>
        <w:t>(ii)</w:t>
      </w:r>
      <w:r w:rsidR="007E703B" w:rsidRPr="00133EB9">
        <w:rPr>
          <w:rFonts w:asciiTheme="majorBidi" w:hAnsiTheme="majorBidi" w:cstheme="majorBidi"/>
          <w:szCs w:val="20"/>
        </w:rPr>
        <w:t xml:space="preserve"> </w:t>
      </w:r>
      <w:r w:rsidR="005B4A5F" w:rsidRPr="00133EB9">
        <w:rPr>
          <w:rFonts w:asciiTheme="majorBidi" w:hAnsiTheme="majorBidi" w:cstheme="majorBidi"/>
          <w:szCs w:val="20"/>
        </w:rPr>
        <w:t>twenty-eight</w:t>
      </w:r>
      <w:r w:rsidR="007E703B" w:rsidRPr="00133EB9">
        <w:rPr>
          <w:rFonts w:asciiTheme="majorBidi" w:hAnsiTheme="majorBidi" w:cstheme="majorBidi"/>
          <w:szCs w:val="20"/>
        </w:rPr>
        <w:t xml:space="preserve"> </w:t>
      </w:r>
      <w:r w:rsidR="005B4A5F" w:rsidRPr="00133EB9">
        <w:rPr>
          <w:rFonts w:asciiTheme="majorBidi" w:hAnsiTheme="majorBidi" w:cstheme="majorBidi"/>
          <w:szCs w:val="20"/>
        </w:rPr>
        <w:t>days</w:t>
      </w:r>
      <w:r w:rsidR="007E703B" w:rsidRPr="00133EB9">
        <w:rPr>
          <w:rFonts w:asciiTheme="majorBidi" w:hAnsiTheme="majorBidi" w:cstheme="majorBidi"/>
          <w:szCs w:val="20"/>
        </w:rPr>
        <w:t xml:space="preserve"> </w:t>
      </w:r>
      <w:r w:rsidR="005B4A5F" w:rsidRPr="00133EB9">
        <w:rPr>
          <w:rFonts w:asciiTheme="majorBidi" w:hAnsiTheme="majorBidi" w:cstheme="majorBidi"/>
          <w:szCs w:val="20"/>
        </w:rPr>
        <w:t>after</w:t>
      </w:r>
      <w:r w:rsidR="007E703B" w:rsidRPr="00133EB9">
        <w:rPr>
          <w:rFonts w:asciiTheme="majorBidi" w:hAnsiTheme="majorBidi" w:cstheme="majorBidi"/>
          <w:szCs w:val="20"/>
        </w:rPr>
        <w:t xml:space="preserve"> </w:t>
      </w:r>
      <w:r w:rsidR="005B4A5F" w:rsidRPr="00133EB9">
        <w:rPr>
          <w:rFonts w:asciiTheme="majorBidi" w:hAnsiTheme="majorBidi" w:cstheme="majorBidi"/>
          <w:szCs w:val="20"/>
        </w:rPr>
        <w:t>the</w:t>
      </w:r>
      <w:r w:rsidR="007E703B" w:rsidRPr="00133EB9">
        <w:rPr>
          <w:rFonts w:asciiTheme="majorBidi" w:hAnsiTheme="majorBidi" w:cstheme="majorBidi"/>
          <w:szCs w:val="20"/>
        </w:rPr>
        <w:t xml:space="preserve"> </w:t>
      </w:r>
      <w:r w:rsidR="005B4A5F" w:rsidRPr="00133EB9">
        <w:rPr>
          <w:rFonts w:asciiTheme="majorBidi" w:hAnsiTheme="majorBidi" w:cstheme="majorBidi"/>
          <w:szCs w:val="20"/>
        </w:rPr>
        <w:t>expiration</w:t>
      </w:r>
      <w:r w:rsidR="007E703B" w:rsidRPr="00133EB9">
        <w:rPr>
          <w:rFonts w:asciiTheme="majorBidi" w:hAnsiTheme="majorBidi" w:cstheme="majorBidi"/>
          <w:szCs w:val="20"/>
        </w:rPr>
        <w:t xml:space="preserve"> </w:t>
      </w:r>
      <w:r w:rsidR="005B4A5F" w:rsidRPr="00133EB9">
        <w:rPr>
          <w:rFonts w:asciiTheme="majorBidi" w:hAnsiTheme="majorBidi" w:cstheme="majorBidi"/>
          <w:szCs w:val="20"/>
        </w:rPr>
        <w:t>of</w:t>
      </w:r>
      <w:r w:rsidR="007E703B" w:rsidRPr="00133EB9">
        <w:rPr>
          <w:rFonts w:asciiTheme="majorBidi" w:hAnsiTheme="majorBidi" w:cstheme="majorBidi"/>
          <w:szCs w:val="20"/>
        </w:rPr>
        <w:t xml:space="preserve"> </w:t>
      </w:r>
      <w:r w:rsidR="005B4A5F" w:rsidRPr="00133EB9">
        <w:rPr>
          <w:rFonts w:asciiTheme="majorBidi" w:hAnsiTheme="majorBidi" w:cstheme="majorBidi"/>
          <w:szCs w:val="20"/>
        </w:rPr>
        <w:t>our</w:t>
      </w:r>
      <w:r w:rsidR="007E703B" w:rsidRPr="00133EB9">
        <w:rPr>
          <w:rFonts w:asciiTheme="majorBidi" w:hAnsiTheme="majorBidi" w:cstheme="majorBidi"/>
          <w:szCs w:val="20"/>
        </w:rPr>
        <w:t xml:space="preserve"> </w:t>
      </w:r>
      <w:r w:rsidR="005B4A5F" w:rsidRPr="00133EB9">
        <w:rPr>
          <w:rFonts w:asciiTheme="majorBidi" w:hAnsiTheme="majorBidi" w:cstheme="majorBidi"/>
          <w:szCs w:val="20"/>
        </w:rPr>
        <w:t>Bid.</w:t>
      </w:r>
    </w:p>
    <w:p w14:paraId="324599EF" w14:textId="77777777" w:rsidR="00303F71" w:rsidRPr="00133EB9" w:rsidRDefault="00303F71" w:rsidP="001D5093">
      <w:pPr>
        <w:spacing w:after="200"/>
        <w:jc w:val="left"/>
        <w:rPr>
          <w:rFonts w:asciiTheme="majorBidi" w:hAnsiTheme="majorBidi" w:cstheme="majorBidi"/>
        </w:rPr>
      </w:pPr>
    </w:p>
    <w:p w14:paraId="605FF333" w14:textId="77777777" w:rsidR="00733470" w:rsidRPr="00133EB9" w:rsidRDefault="005B4A5F" w:rsidP="001D5093">
      <w:pPr>
        <w:spacing w:after="200"/>
        <w:jc w:val="left"/>
        <w:rPr>
          <w:rFonts w:asciiTheme="majorBidi" w:hAnsiTheme="majorBidi" w:cstheme="majorBidi"/>
          <w:i/>
        </w:rPr>
      </w:pPr>
      <w:r w:rsidRPr="00133EB9">
        <w:rPr>
          <w:rFonts w:asciiTheme="majorBidi" w:hAnsiTheme="majorBidi" w:cstheme="majorBidi"/>
        </w:rPr>
        <w:t>Signed:</w:t>
      </w:r>
      <w:r w:rsidR="007E703B" w:rsidRPr="00133EB9">
        <w:rPr>
          <w:rFonts w:asciiTheme="majorBidi" w:hAnsiTheme="majorBidi" w:cstheme="majorBidi"/>
        </w:rPr>
        <w:t xml:space="preserve"> </w:t>
      </w:r>
      <w:r w:rsidRPr="00133EB9">
        <w:rPr>
          <w:rFonts w:asciiTheme="majorBidi" w:hAnsiTheme="majorBidi" w:cstheme="majorBidi"/>
          <w:i/>
        </w:rPr>
        <w:t>_________________________________</w:t>
      </w:r>
    </w:p>
    <w:p w14:paraId="332F3CAB" w14:textId="57869070" w:rsidR="005B4A5F" w:rsidRPr="00133EB9" w:rsidRDefault="005B4A5F" w:rsidP="001D5093">
      <w:pPr>
        <w:spacing w:after="200"/>
        <w:jc w:val="left"/>
        <w:rPr>
          <w:rFonts w:asciiTheme="majorBidi" w:hAnsiTheme="majorBidi" w:cstheme="majorBidi"/>
          <w:i/>
        </w:rPr>
      </w:pPr>
      <w:r w:rsidRPr="00133EB9">
        <w:rPr>
          <w:rFonts w:asciiTheme="majorBidi" w:hAnsiTheme="majorBidi" w:cstheme="majorBidi"/>
        </w:rPr>
        <w:br/>
        <w:t>In</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capacity</w:t>
      </w:r>
      <w:r w:rsidR="007E703B" w:rsidRPr="00133EB9">
        <w:rPr>
          <w:rFonts w:asciiTheme="majorBidi" w:hAnsiTheme="majorBidi" w:cstheme="majorBidi"/>
        </w:rPr>
        <w:t xml:space="preserve"> </w:t>
      </w:r>
      <w:r w:rsidRPr="00133EB9">
        <w:rPr>
          <w:rFonts w:asciiTheme="majorBidi" w:hAnsiTheme="majorBidi" w:cstheme="majorBidi"/>
        </w:rPr>
        <w:t>of</w:t>
      </w:r>
      <w:r w:rsidR="007E703B" w:rsidRPr="00133EB9">
        <w:rPr>
          <w:rFonts w:asciiTheme="majorBidi" w:hAnsiTheme="majorBidi" w:cstheme="majorBidi"/>
        </w:rPr>
        <w:t xml:space="preserve"> </w:t>
      </w:r>
      <w:r w:rsidRPr="00133EB9">
        <w:rPr>
          <w:rFonts w:asciiTheme="majorBidi" w:hAnsiTheme="majorBidi" w:cstheme="majorBidi"/>
          <w:i/>
        </w:rPr>
        <w:t>______________________</w:t>
      </w:r>
    </w:p>
    <w:p w14:paraId="3637339B" w14:textId="77777777" w:rsidR="00303F71" w:rsidRPr="00133EB9" w:rsidRDefault="00303F71" w:rsidP="001D5093">
      <w:pPr>
        <w:tabs>
          <w:tab w:val="left" w:pos="6120"/>
        </w:tabs>
        <w:spacing w:after="200"/>
        <w:rPr>
          <w:rFonts w:asciiTheme="majorBidi" w:hAnsiTheme="majorBidi" w:cstheme="majorBidi"/>
        </w:rPr>
      </w:pPr>
    </w:p>
    <w:p w14:paraId="7EC37FB8" w14:textId="77777777" w:rsidR="005B4A5F" w:rsidRPr="00133EB9" w:rsidRDefault="005B4A5F" w:rsidP="001D5093">
      <w:pPr>
        <w:tabs>
          <w:tab w:val="left" w:pos="6120"/>
        </w:tabs>
        <w:spacing w:after="200"/>
        <w:rPr>
          <w:rFonts w:asciiTheme="majorBidi" w:hAnsiTheme="majorBidi" w:cstheme="majorBidi"/>
        </w:rPr>
      </w:pPr>
      <w:r w:rsidRPr="00133EB9">
        <w:rPr>
          <w:rFonts w:asciiTheme="majorBidi" w:hAnsiTheme="majorBidi" w:cstheme="majorBidi"/>
        </w:rPr>
        <w:t>Name:</w:t>
      </w:r>
      <w:r w:rsidR="007E703B" w:rsidRPr="00133EB9">
        <w:rPr>
          <w:rFonts w:asciiTheme="majorBidi" w:hAnsiTheme="majorBidi" w:cstheme="majorBidi"/>
        </w:rPr>
        <w:t xml:space="preserve"> </w:t>
      </w:r>
      <w:r w:rsidRPr="00133EB9">
        <w:rPr>
          <w:rFonts w:asciiTheme="majorBidi" w:hAnsiTheme="majorBidi" w:cstheme="majorBidi"/>
          <w:i/>
        </w:rPr>
        <w:t>______________________________________________________</w:t>
      </w:r>
      <w:r w:rsidRPr="00133EB9">
        <w:rPr>
          <w:rFonts w:asciiTheme="majorBidi" w:hAnsiTheme="majorBidi" w:cstheme="majorBidi"/>
        </w:rPr>
        <w:tab/>
      </w:r>
    </w:p>
    <w:p w14:paraId="2D07C1D0" w14:textId="77777777" w:rsidR="005B4A5F" w:rsidRPr="00133EB9" w:rsidRDefault="005B4A5F" w:rsidP="001D5093">
      <w:pPr>
        <w:tabs>
          <w:tab w:val="left" w:pos="5238"/>
          <w:tab w:val="left" w:pos="5474"/>
          <w:tab w:val="left" w:pos="9468"/>
        </w:tabs>
        <w:spacing w:after="200"/>
        <w:rPr>
          <w:rFonts w:asciiTheme="majorBidi" w:hAnsiTheme="majorBidi" w:cstheme="majorBidi"/>
        </w:rPr>
      </w:pPr>
      <w:r w:rsidRPr="00133EB9">
        <w:rPr>
          <w:rFonts w:asciiTheme="majorBidi" w:hAnsiTheme="majorBidi" w:cstheme="majorBidi"/>
        </w:rPr>
        <w:t>Duly</w:t>
      </w:r>
      <w:r w:rsidR="007E703B" w:rsidRPr="00133EB9">
        <w:rPr>
          <w:rFonts w:asciiTheme="majorBidi" w:hAnsiTheme="majorBidi" w:cstheme="majorBidi"/>
        </w:rPr>
        <w:t xml:space="preserve"> </w:t>
      </w:r>
      <w:r w:rsidRPr="00133EB9">
        <w:rPr>
          <w:rFonts w:asciiTheme="majorBidi" w:hAnsiTheme="majorBidi" w:cstheme="majorBidi"/>
        </w:rPr>
        <w:t>authorized</w:t>
      </w:r>
      <w:r w:rsidR="007E703B" w:rsidRPr="00133EB9">
        <w:rPr>
          <w:rFonts w:asciiTheme="majorBidi" w:hAnsiTheme="majorBidi" w:cstheme="majorBidi"/>
        </w:rPr>
        <w:t xml:space="preserve"> </w:t>
      </w:r>
      <w:r w:rsidRPr="00133EB9">
        <w:rPr>
          <w:rFonts w:asciiTheme="majorBidi" w:hAnsiTheme="majorBidi" w:cstheme="majorBidi"/>
        </w:rPr>
        <w:t>to</w:t>
      </w:r>
      <w:r w:rsidR="007E703B" w:rsidRPr="00133EB9">
        <w:rPr>
          <w:rFonts w:asciiTheme="majorBidi" w:hAnsiTheme="majorBidi" w:cstheme="majorBidi"/>
        </w:rPr>
        <w:t xml:space="preserve"> </w:t>
      </w:r>
      <w:r w:rsidRPr="00133EB9">
        <w:rPr>
          <w:rFonts w:asciiTheme="majorBidi" w:hAnsiTheme="majorBidi" w:cstheme="majorBidi"/>
        </w:rPr>
        <w:t>sign</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00A162FA" w:rsidRPr="00133EB9">
        <w:rPr>
          <w:rFonts w:asciiTheme="majorBidi" w:hAnsiTheme="majorBidi" w:cstheme="majorBidi"/>
        </w:rPr>
        <w:t>Bid</w:t>
      </w:r>
      <w:r w:rsidR="007E703B" w:rsidRPr="00133EB9">
        <w:rPr>
          <w:rFonts w:asciiTheme="majorBidi" w:hAnsiTheme="majorBidi" w:cstheme="majorBidi"/>
        </w:rPr>
        <w:t xml:space="preserve"> </w:t>
      </w:r>
      <w:r w:rsidRPr="00133EB9">
        <w:rPr>
          <w:rFonts w:asciiTheme="majorBidi" w:hAnsiTheme="majorBidi" w:cstheme="majorBidi"/>
        </w:rPr>
        <w:t>for</w:t>
      </w:r>
      <w:r w:rsidR="007E703B" w:rsidRPr="00133EB9">
        <w:rPr>
          <w:rFonts w:asciiTheme="majorBidi" w:hAnsiTheme="majorBidi" w:cstheme="majorBidi"/>
        </w:rPr>
        <w:t xml:space="preserve"> </w:t>
      </w:r>
      <w:r w:rsidRPr="00133EB9">
        <w:rPr>
          <w:rFonts w:asciiTheme="majorBidi" w:hAnsiTheme="majorBidi" w:cstheme="majorBidi"/>
        </w:rPr>
        <w:t>and</w:t>
      </w:r>
      <w:r w:rsidR="007E703B" w:rsidRPr="00133EB9">
        <w:rPr>
          <w:rFonts w:asciiTheme="majorBidi" w:hAnsiTheme="majorBidi" w:cstheme="majorBidi"/>
        </w:rPr>
        <w:t xml:space="preserve"> </w:t>
      </w:r>
      <w:r w:rsidRPr="00133EB9">
        <w:rPr>
          <w:rFonts w:asciiTheme="majorBidi" w:hAnsiTheme="majorBidi" w:cstheme="majorBidi"/>
        </w:rPr>
        <w:t>on</w:t>
      </w:r>
      <w:r w:rsidR="007E703B" w:rsidRPr="00133EB9">
        <w:rPr>
          <w:rFonts w:asciiTheme="majorBidi" w:hAnsiTheme="majorBidi" w:cstheme="majorBidi"/>
        </w:rPr>
        <w:t xml:space="preserve"> </w:t>
      </w:r>
      <w:r w:rsidRPr="00133EB9">
        <w:rPr>
          <w:rFonts w:asciiTheme="majorBidi" w:hAnsiTheme="majorBidi" w:cstheme="majorBidi"/>
        </w:rPr>
        <w:t>behalf</w:t>
      </w:r>
      <w:r w:rsidR="007E703B" w:rsidRPr="00133EB9">
        <w:rPr>
          <w:rFonts w:asciiTheme="majorBidi" w:hAnsiTheme="majorBidi" w:cstheme="majorBidi"/>
        </w:rPr>
        <w:t xml:space="preserve"> </w:t>
      </w:r>
      <w:r w:rsidRPr="00133EB9">
        <w:rPr>
          <w:rFonts w:asciiTheme="majorBidi" w:hAnsiTheme="majorBidi" w:cstheme="majorBidi"/>
        </w:rPr>
        <w:t>of:</w:t>
      </w:r>
      <w:r w:rsidR="007E703B" w:rsidRPr="00133EB9">
        <w:rPr>
          <w:rFonts w:asciiTheme="majorBidi" w:hAnsiTheme="majorBidi" w:cstheme="majorBidi"/>
        </w:rPr>
        <w:t xml:space="preserve"> </w:t>
      </w:r>
      <w:r w:rsidRPr="00133EB9">
        <w:rPr>
          <w:rFonts w:asciiTheme="majorBidi" w:hAnsiTheme="majorBidi" w:cstheme="majorBidi"/>
          <w:i/>
        </w:rPr>
        <w:t>__________________</w:t>
      </w:r>
    </w:p>
    <w:p w14:paraId="1DA307BB" w14:textId="77777777" w:rsidR="005B4A5F" w:rsidRPr="00133EB9" w:rsidRDefault="005B4A5F" w:rsidP="001D5093">
      <w:pPr>
        <w:pStyle w:val="BankNormal"/>
        <w:spacing w:after="200"/>
        <w:jc w:val="both"/>
        <w:rPr>
          <w:rFonts w:asciiTheme="majorBidi" w:hAnsiTheme="majorBidi" w:cstheme="majorBidi"/>
          <w:i/>
        </w:rPr>
      </w:pPr>
      <w:r w:rsidRPr="00133EB9">
        <w:rPr>
          <w:rFonts w:asciiTheme="majorBidi" w:hAnsiTheme="majorBidi" w:cstheme="majorBidi"/>
        </w:rPr>
        <w:t>Dated</w:t>
      </w:r>
      <w:r w:rsidR="007E703B" w:rsidRPr="00133EB9">
        <w:rPr>
          <w:rFonts w:asciiTheme="majorBidi" w:hAnsiTheme="majorBidi" w:cstheme="majorBidi"/>
        </w:rPr>
        <w:t xml:space="preserve"> </w:t>
      </w:r>
      <w:r w:rsidRPr="00133EB9">
        <w:rPr>
          <w:rFonts w:asciiTheme="majorBidi" w:hAnsiTheme="majorBidi" w:cstheme="majorBidi"/>
        </w:rPr>
        <w:t>on</w:t>
      </w:r>
      <w:r w:rsidR="007E703B" w:rsidRPr="00133EB9">
        <w:rPr>
          <w:rFonts w:asciiTheme="majorBidi" w:hAnsiTheme="majorBidi" w:cstheme="majorBidi"/>
        </w:rPr>
        <w:t xml:space="preserve"> </w:t>
      </w:r>
      <w:r w:rsidRPr="00133EB9">
        <w:rPr>
          <w:rFonts w:asciiTheme="majorBidi" w:hAnsiTheme="majorBidi" w:cstheme="majorBidi"/>
        </w:rPr>
        <w:t>____________</w:t>
      </w:r>
      <w:r w:rsidR="007E703B" w:rsidRPr="00133EB9">
        <w:rPr>
          <w:rFonts w:asciiTheme="majorBidi" w:hAnsiTheme="majorBidi" w:cstheme="majorBidi"/>
        </w:rPr>
        <w:t xml:space="preserve"> </w:t>
      </w:r>
      <w:r w:rsidRPr="00133EB9">
        <w:rPr>
          <w:rFonts w:asciiTheme="majorBidi" w:hAnsiTheme="majorBidi" w:cstheme="majorBidi"/>
        </w:rPr>
        <w:t>day</w:t>
      </w:r>
      <w:r w:rsidR="007E703B" w:rsidRPr="00133EB9">
        <w:rPr>
          <w:rFonts w:asciiTheme="majorBidi" w:hAnsiTheme="majorBidi" w:cstheme="majorBidi"/>
        </w:rPr>
        <w:t xml:space="preserve"> </w:t>
      </w:r>
      <w:r w:rsidRPr="00133EB9">
        <w:rPr>
          <w:rFonts w:asciiTheme="majorBidi" w:hAnsiTheme="majorBidi" w:cstheme="majorBidi"/>
        </w:rPr>
        <w:t>of</w:t>
      </w:r>
      <w:r w:rsidR="007E703B" w:rsidRPr="00133EB9">
        <w:rPr>
          <w:rFonts w:asciiTheme="majorBidi" w:hAnsiTheme="majorBidi" w:cstheme="majorBidi"/>
        </w:rPr>
        <w:t xml:space="preserve"> </w:t>
      </w:r>
      <w:r w:rsidRPr="00133EB9">
        <w:rPr>
          <w:rFonts w:asciiTheme="majorBidi" w:hAnsiTheme="majorBidi" w:cstheme="majorBidi"/>
        </w:rPr>
        <w:t>__________________,</w:t>
      </w:r>
      <w:r w:rsidR="007E703B" w:rsidRPr="00133EB9">
        <w:rPr>
          <w:rFonts w:asciiTheme="majorBidi" w:hAnsiTheme="majorBidi" w:cstheme="majorBidi"/>
        </w:rPr>
        <w:t xml:space="preserve"> </w:t>
      </w:r>
      <w:r w:rsidRPr="00133EB9">
        <w:rPr>
          <w:rFonts w:asciiTheme="majorBidi" w:hAnsiTheme="majorBidi" w:cstheme="majorBidi"/>
        </w:rPr>
        <w:t>_______</w:t>
      </w:r>
      <w:r w:rsidR="007E703B" w:rsidRPr="00133EB9">
        <w:rPr>
          <w:rFonts w:asciiTheme="majorBidi" w:hAnsiTheme="majorBidi" w:cstheme="majorBidi"/>
        </w:rPr>
        <w:t xml:space="preserve"> </w:t>
      </w:r>
      <w:r w:rsidRPr="00133EB9">
        <w:rPr>
          <w:rFonts w:asciiTheme="majorBidi" w:hAnsiTheme="majorBidi" w:cstheme="majorBidi"/>
          <w:i/>
        </w:rPr>
        <w:t>________________________</w:t>
      </w:r>
    </w:p>
    <w:p w14:paraId="126C4922" w14:textId="77777777" w:rsidR="005B4A5F" w:rsidRPr="00133EB9" w:rsidRDefault="005B4A5F" w:rsidP="001D5093">
      <w:pPr>
        <w:pStyle w:val="BankNormal"/>
        <w:spacing w:after="200"/>
        <w:jc w:val="both"/>
        <w:rPr>
          <w:rFonts w:asciiTheme="majorBidi" w:hAnsiTheme="majorBidi" w:cstheme="majorBidi"/>
        </w:rPr>
      </w:pPr>
      <w:r w:rsidRPr="00133EB9">
        <w:rPr>
          <w:rFonts w:asciiTheme="majorBidi" w:hAnsiTheme="majorBidi" w:cstheme="majorBidi"/>
        </w:rPr>
        <w:t>Corporate</w:t>
      </w:r>
      <w:r w:rsidR="007E703B" w:rsidRPr="00133EB9">
        <w:rPr>
          <w:rFonts w:asciiTheme="majorBidi" w:hAnsiTheme="majorBidi" w:cstheme="majorBidi"/>
        </w:rPr>
        <w:t xml:space="preserve"> </w:t>
      </w:r>
      <w:r w:rsidRPr="00133EB9">
        <w:rPr>
          <w:rFonts w:asciiTheme="majorBidi" w:hAnsiTheme="majorBidi" w:cstheme="majorBidi"/>
        </w:rPr>
        <w:t>Seal</w:t>
      </w:r>
      <w:r w:rsidR="007E703B" w:rsidRPr="00133EB9">
        <w:rPr>
          <w:rFonts w:asciiTheme="majorBidi" w:hAnsiTheme="majorBidi" w:cstheme="majorBidi"/>
        </w:rPr>
        <w:t xml:space="preserve"> </w:t>
      </w:r>
      <w:r w:rsidRPr="00133EB9">
        <w:rPr>
          <w:rFonts w:asciiTheme="majorBidi" w:hAnsiTheme="majorBidi" w:cstheme="majorBidi"/>
        </w:rPr>
        <w:t>(where</w:t>
      </w:r>
      <w:r w:rsidR="007E703B" w:rsidRPr="00133EB9">
        <w:rPr>
          <w:rFonts w:asciiTheme="majorBidi" w:hAnsiTheme="majorBidi" w:cstheme="majorBidi"/>
        </w:rPr>
        <w:t xml:space="preserve"> </w:t>
      </w:r>
      <w:r w:rsidRPr="00133EB9">
        <w:rPr>
          <w:rFonts w:asciiTheme="majorBidi" w:hAnsiTheme="majorBidi" w:cstheme="majorBidi"/>
        </w:rPr>
        <w:t>appropriate)</w:t>
      </w:r>
    </w:p>
    <w:p w14:paraId="5F3E59AB" w14:textId="77777777" w:rsidR="005B4A5F" w:rsidRPr="00133EB9" w:rsidRDefault="005B4A5F" w:rsidP="001D5093">
      <w:pPr>
        <w:pStyle w:val="Header"/>
        <w:pBdr>
          <w:bottom w:val="none" w:sz="0" w:space="0" w:color="auto"/>
        </w:pBdr>
        <w:tabs>
          <w:tab w:val="clear" w:pos="9000"/>
        </w:tabs>
        <w:suppressAutoHyphens/>
        <w:rPr>
          <w:rStyle w:val="Table"/>
          <w:rFonts w:asciiTheme="majorBidi" w:hAnsiTheme="majorBidi" w:cstheme="majorBidi"/>
          <w:spacing w:val="-2"/>
        </w:rPr>
      </w:pPr>
    </w:p>
    <w:p w14:paraId="7602D76D" w14:textId="77777777" w:rsidR="005B4A5F" w:rsidRPr="00133EB9" w:rsidRDefault="005B4A5F" w:rsidP="00D5087F">
      <w:pPr>
        <w:pStyle w:val="Heading2"/>
        <w:rPr>
          <w:rFonts w:asciiTheme="majorBidi" w:hAnsiTheme="majorBidi" w:cstheme="majorBidi"/>
        </w:rPr>
      </w:pPr>
      <w:bookmarkStart w:id="797" w:name="_Toc438266926"/>
      <w:bookmarkStart w:id="798" w:name="_Toc438267900"/>
      <w:bookmarkStart w:id="799" w:name="_Toc438366668"/>
      <w:r w:rsidRPr="00133EB9">
        <w:rPr>
          <w:rFonts w:asciiTheme="majorBidi" w:hAnsiTheme="majorBidi" w:cstheme="majorBidi"/>
        </w:rPr>
        <w:br w:type="page"/>
      </w:r>
      <w:bookmarkStart w:id="800" w:name="_Hlt197236115"/>
      <w:bookmarkStart w:id="801" w:name="_Toc437968902"/>
      <w:bookmarkStart w:id="802" w:name="_Toc125871322"/>
      <w:bookmarkStart w:id="803" w:name="_Toc197236058"/>
      <w:bookmarkStart w:id="804" w:name="_Toc68319426"/>
      <w:bookmarkStart w:id="805" w:name="_Toc59197212"/>
      <w:bookmarkStart w:id="806" w:name="_Toc88745229"/>
      <w:bookmarkEnd w:id="800"/>
      <w:r w:rsidRPr="00133EB9">
        <w:rPr>
          <w:rFonts w:asciiTheme="majorBidi" w:hAnsiTheme="majorBidi" w:cstheme="majorBidi"/>
        </w:rPr>
        <w:t>Manufact</w:t>
      </w:r>
      <w:bookmarkStart w:id="807" w:name="_Hlt68319318"/>
      <w:bookmarkEnd w:id="807"/>
      <w:r w:rsidRPr="00133EB9">
        <w:rPr>
          <w:rFonts w:asciiTheme="majorBidi" w:hAnsiTheme="majorBidi" w:cstheme="majorBidi"/>
        </w:rPr>
        <w:t>urer’s</w:t>
      </w:r>
      <w:r w:rsidR="007E703B" w:rsidRPr="00133EB9">
        <w:rPr>
          <w:rFonts w:asciiTheme="majorBidi" w:hAnsiTheme="majorBidi" w:cstheme="majorBidi"/>
        </w:rPr>
        <w:t xml:space="preserve"> </w:t>
      </w:r>
      <w:r w:rsidRPr="00133EB9">
        <w:rPr>
          <w:rFonts w:asciiTheme="majorBidi" w:hAnsiTheme="majorBidi" w:cstheme="majorBidi"/>
        </w:rPr>
        <w:t>Authorization</w:t>
      </w:r>
      <w:bookmarkEnd w:id="801"/>
      <w:bookmarkEnd w:id="802"/>
      <w:bookmarkEnd w:id="803"/>
      <w:bookmarkEnd w:id="804"/>
      <w:bookmarkEnd w:id="805"/>
      <w:bookmarkEnd w:id="806"/>
    </w:p>
    <w:p w14:paraId="660F566C" w14:textId="77777777" w:rsidR="005B4A5F" w:rsidRPr="00133EB9" w:rsidRDefault="005B4A5F" w:rsidP="001D5093">
      <w:pPr>
        <w:rPr>
          <w:rFonts w:asciiTheme="majorBidi" w:hAnsiTheme="majorBidi" w:cstheme="majorBidi"/>
          <w:sz w:val="36"/>
        </w:rPr>
      </w:pPr>
    </w:p>
    <w:p w14:paraId="757367BD" w14:textId="77777777" w:rsidR="005B4A5F" w:rsidRPr="00133EB9" w:rsidRDefault="005B4A5F" w:rsidP="001D5093">
      <w:pPr>
        <w:ind w:left="720" w:hanging="720"/>
        <w:jc w:val="right"/>
        <w:rPr>
          <w:rFonts w:asciiTheme="majorBidi" w:hAnsiTheme="majorBidi" w:cstheme="majorBidi"/>
        </w:rPr>
      </w:pPr>
      <w:r w:rsidRPr="00133EB9">
        <w:rPr>
          <w:rFonts w:asciiTheme="majorBidi" w:hAnsiTheme="majorBidi" w:cstheme="majorBidi"/>
        </w:rPr>
        <w:t>Date:</w:t>
      </w:r>
      <w:r w:rsidR="007E703B" w:rsidRPr="00133EB9">
        <w:rPr>
          <w:rFonts w:asciiTheme="majorBidi" w:hAnsiTheme="majorBidi" w:cstheme="majorBidi"/>
        </w:rPr>
        <w:t xml:space="preserve"> </w:t>
      </w:r>
      <w:r w:rsidRPr="00133EB9">
        <w:rPr>
          <w:rFonts w:asciiTheme="majorBidi" w:hAnsiTheme="majorBidi" w:cstheme="majorBidi"/>
          <w:i/>
        </w:rPr>
        <w:t>__________________</w:t>
      </w:r>
    </w:p>
    <w:p w14:paraId="675FBD30" w14:textId="0A8B22DB" w:rsidR="005B4A5F" w:rsidRPr="00133EB9" w:rsidRDefault="00BC22EF" w:rsidP="001D5093">
      <w:pPr>
        <w:ind w:left="720" w:hanging="720"/>
        <w:jc w:val="right"/>
        <w:rPr>
          <w:rFonts w:asciiTheme="majorBidi" w:hAnsiTheme="majorBidi" w:cstheme="majorBidi"/>
        </w:rPr>
      </w:pPr>
      <w:r w:rsidRPr="00133EB9">
        <w:rPr>
          <w:rFonts w:asciiTheme="majorBidi" w:hAnsiTheme="majorBidi" w:cstheme="majorBidi"/>
        </w:rPr>
        <w:t>IFB</w:t>
      </w:r>
      <w:r w:rsidR="007E703B" w:rsidRPr="00133EB9">
        <w:rPr>
          <w:rFonts w:asciiTheme="majorBidi" w:hAnsiTheme="majorBidi" w:cstheme="majorBidi"/>
        </w:rPr>
        <w:t xml:space="preserve"> </w:t>
      </w:r>
      <w:r w:rsidR="005B4A5F" w:rsidRPr="00133EB9">
        <w:rPr>
          <w:rFonts w:asciiTheme="majorBidi" w:hAnsiTheme="majorBidi" w:cstheme="majorBidi"/>
        </w:rPr>
        <w:t>No.:</w:t>
      </w:r>
      <w:r w:rsidR="007E703B" w:rsidRPr="00133EB9">
        <w:rPr>
          <w:rFonts w:asciiTheme="majorBidi" w:hAnsiTheme="majorBidi" w:cstheme="majorBidi"/>
        </w:rPr>
        <w:t xml:space="preserve"> </w:t>
      </w:r>
      <w:r w:rsidR="005B4A5F" w:rsidRPr="00133EB9">
        <w:rPr>
          <w:rFonts w:asciiTheme="majorBidi" w:hAnsiTheme="majorBidi" w:cstheme="majorBidi"/>
          <w:i/>
        </w:rPr>
        <w:t>_________________</w:t>
      </w:r>
    </w:p>
    <w:p w14:paraId="5EE9BA45" w14:textId="77777777" w:rsidR="005B4A5F" w:rsidRPr="00133EB9" w:rsidRDefault="005B4A5F" w:rsidP="001D5093">
      <w:pPr>
        <w:rPr>
          <w:rFonts w:asciiTheme="majorBidi" w:hAnsiTheme="majorBidi" w:cstheme="majorBidi"/>
        </w:rPr>
      </w:pPr>
      <w:r w:rsidRPr="00133EB9">
        <w:rPr>
          <w:rFonts w:asciiTheme="majorBidi" w:hAnsiTheme="majorBidi" w:cstheme="majorBidi"/>
        </w:rPr>
        <w:t>To:</w:t>
      </w:r>
      <w:r w:rsidR="007E703B" w:rsidRPr="00133EB9">
        <w:rPr>
          <w:rFonts w:asciiTheme="majorBidi" w:hAnsiTheme="majorBidi" w:cstheme="majorBidi"/>
        </w:rPr>
        <w:t xml:space="preserve">  </w:t>
      </w:r>
      <w:r w:rsidRPr="00133EB9">
        <w:rPr>
          <w:rFonts w:asciiTheme="majorBidi" w:hAnsiTheme="majorBidi" w:cstheme="majorBidi"/>
          <w:i/>
        </w:rPr>
        <w:t>________________________</w:t>
      </w:r>
    </w:p>
    <w:p w14:paraId="479BCF1E" w14:textId="77777777" w:rsidR="005B4A5F" w:rsidRPr="00133EB9" w:rsidRDefault="005B4A5F" w:rsidP="001D5093">
      <w:pPr>
        <w:rPr>
          <w:rFonts w:asciiTheme="majorBidi" w:hAnsiTheme="majorBidi" w:cstheme="majorBidi"/>
        </w:rPr>
      </w:pPr>
      <w:r w:rsidRPr="00133EB9">
        <w:rPr>
          <w:rFonts w:asciiTheme="majorBidi" w:hAnsiTheme="majorBidi" w:cstheme="majorBidi"/>
        </w:rPr>
        <w:t>WHEREAS</w:t>
      </w:r>
    </w:p>
    <w:p w14:paraId="3F659AE0" w14:textId="77777777" w:rsidR="005B4A5F" w:rsidRPr="00133EB9" w:rsidRDefault="005B4A5F" w:rsidP="001D5093">
      <w:pPr>
        <w:rPr>
          <w:rFonts w:asciiTheme="majorBidi" w:hAnsiTheme="majorBidi" w:cstheme="majorBidi"/>
        </w:rPr>
      </w:pPr>
    </w:p>
    <w:p w14:paraId="37F34936" w14:textId="77777777" w:rsidR="005B4A5F" w:rsidRPr="00133EB9" w:rsidRDefault="005B4A5F" w:rsidP="001D5093">
      <w:pPr>
        <w:rPr>
          <w:rFonts w:asciiTheme="majorBidi" w:hAnsiTheme="majorBidi" w:cstheme="majorBidi"/>
        </w:rPr>
      </w:pPr>
      <w:r w:rsidRPr="00133EB9">
        <w:rPr>
          <w:rFonts w:asciiTheme="majorBidi" w:hAnsiTheme="majorBidi" w:cstheme="majorBidi"/>
        </w:rPr>
        <w:t>We</w:t>
      </w:r>
      <w:r w:rsidR="007E703B" w:rsidRPr="00133EB9">
        <w:rPr>
          <w:rFonts w:asciiTheme="majorBidi" w:hAnsiTheme="majorBidi" w:cstheme="majorBidi"/>
        </w:rPr>
        <w:t xml:space="preserve"> </w:t>
      </w:r>
      <w:r w:rsidRPr="00133EB9">
        <w:rPr>
          <w:rFonts w:asciiTheme="majorBidi" w:hAnsiTheme="majorBidi" w:cstheme="majorBidi"/>
          <w:i/>
        </w:rPr>
        <w:t>___________________,</w:t>
      </w:r>
      <w:r w:rsidR="007E703B" w:rsidRPr="00133EB9">
        <w:rPr>
          <w:rFonts w:asciiTheme="majorBidi" w:hAnsiTheme="majorBidi" w:cstheme="majorBidi"/>
        </w:rPr>
        <w:t xml:space="preserve"> </w:t>
      </w:r>
      <w:r w:rsidRPr="00133EB9">
        <w:rPr>
          <w:rFonts w:asciiTheme="majorBidi" w:hAnsiTheme="majorBidi" w:cstheme="majorBidi"/>
        </w:rPr>
        <w:t>who</w:t>
      </w:r>
      <w:r w:rsidR="007E703B" w:rsidRPr="00133EB9">
        <w:rPr>
          <w:rFonts w:asciiTheme="majorBidi" w:hAnsiTheme="majorBidi" w:cstheme="majorBidi"/>
        </w:rPr>
        <w:t xml:space="preserve"> </w:t>
      </w:r>
      <w:r w:rsidRPr="00133EB9">
        <w:rPr>
          <w:rFonts w:asciiTheme="majorBidi" w:hAnsiTheme="majorBidi" w:cstheme="majorBidi"/>
        </w:rPr>
        <w:t>are</w:t>
      </w:r>
      <w:r w:rsidR="007E703B" w:rsidRPr="00133EB9">
        <w:rPr>
          <w:rFonts w:asciiTheme="majorBidi" w:hAnsiTheme="majorBidi" w:cstheme="majorBidi"/>
        </w:rPr>
        <w:t xml:space="preserve"> </w:t>
      </w:r>
      <w:r w:rsidRPr="00133EB9">
        <w:rPr>
          <w:rFonts w:asciiTheme="majorBidi" w:hAnsiTheme="majorBidi" w:cstheme="majorBidi"/>
        </w:rPr>
        <w:t>official</w:t>
      </w:r>
      <w:r w:rsidR="007E703B" w:rsidRPr="00133EB9">
        <w:rPr>
          <w:rFonts w:asciiTheme="majorBidi" w:hAnsiTheme="majorBidi" w:cstheme="majorBidi"/>
        </w:rPr>
        <w:t xml:space="preserve"> </w:t>
      </w:r>
      <w:r w:rsidRPr="00133EB9">
        <w:rPr>
          <w:rFonts w:asciiTheme="majorBidi" w:hAnsiTheme="majorBidi" w:cstheme="majorBidi"/>
        </w:rPr>
        <w:t>manufacturers</w:t>
      </w:r>
      <w:r w:rsidR="007E703B" w:rsidRPr="00133EB9">
        <w:rPr>
          <w:rFonts w:asciiTheme="majorBidi" w:hAnsiTheme="majorBidi" w:cstheme="majorBidi"/>
        </w:rPr>
        <w:t xml:space="preserve"> </w:t>
      </w:r>
      <w:r w:rsidRPr="00133EB9">
        <w:rPr>
          <w:rFonts w:asciiTheme="majorBidi" w:hAnsiTheme="majorBidi" w:cstheme="majorBidi"/>
        </w:rPr>
        <w:t>of</w:t>
      </w:r>
      <w:r w:rsidRPr="00133EB9">
        <w:rPr>
          <w:rFonts w:asciiTheme="majorBidi" w:hAnsiTheme="majorBidi" w:cstheme="majorBidi"/>
          <w:i/>
        </w:rPr>
        <w:t>____________________,</w:t>
      </w:r>
      <w:r w:rsidR="007E703B" w:rsidRPr="00133EB9">
        <w:rPr>
          <w:rFonts w:asciiTheme="majorBidi" w:hAnsiTheme="majorBidi" w:cstheme="majorBidi"/>
        </w:rPr>
        <w:t xml:space="preserve"> </w:t>
      </w:r>
      <w:r w:rsidRPr="00133EB9">
        <w:rPr>
          <w:rFonts w:asciiTheme="majorBidi" w:hAnsiTheme="majorBidi" w:cstheme="majorBidi"/>
        </w:rPr>
        <w:t>having</w:t>
      </w:r>
      <w:r w:rsidR="007E703B" w:rsidRPr="00133EB9">
        <w:rPr>
          <w:rFonts w:asciiTheme="majorBidi" w:hAnsiTheme="majorBidi" w:cstheme="majorBidi"/>
        </w:rPr>
        <w:t xml:space="preserve"> </w:t>
      </w:r>
      <w:r w:rsidRPr="00133EB9">
        <w:rPr>
          <w:rFonts w:asciiTheme="majorBidi" w:hAnsiTheme="majorBidi" w:cstheme="majorBidi"/>
        </w:rPr>
        <w:t>factories</w:t>
      </w:r>
      <w:r w:rsidR="007E703B" w:rsidRPr="00133EB9">
        <w:rPr>
          <w:rFonts w:asciiTheme="majorBidi" w:hAnsiTheme="majorBidi" w:cstheme="majorBidi"/>
        </w:rPr>
        <w:t xml:space="preserve"> </w:t>
      </w:r>
      <w:r w:rsidRPr="00133EB9">
        <w:rPr>
          <w:rFonts w:asciiTheme="majorBidi" w:hAnsiTheme="majorBidi" w:cstheme="majorBidi"/>
        </w:rPr>
        <w:t>at</w:t>
      </w:r>
      <w:r w:rsidR="007E703B" w:rsidRPr="00133EB9">
        <w:rPr>
          <w:rFonts w:asciiTheme="majorBidi" w:hAnsiTheme="majorBidi" w:cstheme="majorBidi"/>
        </w:rPr>
        <w:t xml:space="preserve"> </w:t>
      </w:r>
      <w:r w:rsidRPr="00133EB9">
        <w:rPr>
          <w:rFonts w:asciiTheme="majorBidi" w:hAnsiTheme="majorBidi" w:cstheme="majorBidi"/>
        </w:rPr>
        <w:t>_____________________,</w:t>
      </w:r>
      <w:r w:rsidR="007E703B" w:rsidRPr="00133EB9">
        <w:rPr>
          <w:rFonts w:asciiTheme="majorBidi" w:hAnsiTheme="majorBidi" w:cstheme="majorBidi"/>
        </w:rPr>
        <w:t xml:space="preserve"> </w:t>
      </w:r>
      <w:r w:rsidRPr="00133EB9">
        <w:rPr>
          <w:rFonts w:asciiTheme="majorBidi" w:hAnsiTheme="majorBidi" w:cstheme="majorBidi"/>
        </w:rPr>
        <w:t>do</w:t>
      </w:r>
      <w:r w:rsidR="007E703B" w:rsidRPr="00133EB9">
        <w:rPr>
          <w:rFonts w:asciiTheme="majorBidi" w:hAnsiTheme="majorBidi" w:cstheme="majorBidi"/>
        </w:rPr>
        <w:t xml:space="preserve"> </w:t>
      </w:r>
      <w:r w:rsidRPr="00133EB9">
        <w:rPr>
          <w:rFonts w:asciiTheme="majorBidi" w:hAnsiTheme="majorBidi" w:cstheme="majorBidi"/>
        </w:rPr>
        <w:t>hereby</w:t>
      </w:r>
      <w:r w:rsidR="007E703B" w:rsidRPr="00133EB9">
        <w:rPr>
          <w:rFonts w:asciiTheme="majorBidi" w:hAnsiTheme="majorBidi" w:cstheme="majorBidi"/>
        </w:rPr>
        <w:t xml:space="preserve"> </w:t>
      </w:r>
      <w:r w:rsidRPr="00133EB9">
        <w:rPr>
          <w:rFonts w:asciiTheme="majorBidi" w:hAnsiTheme="majorBidi" w:cstheme="majorBidi"/>
        </w:rPr>
        <w:t>authorize</w:t>
      </w:r>
      <w:r w:rsidR="007E703B" w:rsidRPr="00133EB9">
        <w:rPr>
          <w:rFonts w:asciiTheme="majorBidi" w:hAnsiTheme="majorBidi" w:cstheme="majorBidi"/>
        </w:rPr>
        <w:t xml:space="preserve"> </w:t>
      </w:r>
      <w:r w:rsidRPr="00133EB9">
        <w:rPr>
          <w:rFonts w:asciiTheme="majorBidi" w:hAnsiTheme="majorBidi" w:cstheme="majorBidi"/>
          <w:i/>
        </w:rPr>
        <w:t>______________________</w:t>
      </w:r>
      <w:r w:rsidR="007E703B" w:rsidRPr="00133EB9">
        <w:rPr>
          <w:rFonts w:asciiTheme="majorBidi" w:hAnsiTheme="majorBidi" w:cstheme="majorBidi"/>
          <w:i/>
        </w:rPr>
        <w:t xml:space="preserve"> </w:t>
      </w:r>
      <w:r w:rsidRPr="00133EB9">
        <w:rPr>
          <w:rFonts w:asciiTheme="majorBidi" w:hAnsiTheme="majorBidi" w:cstheme="majorBidi"/>
        </w:rPr>
        <w:t>to</w:t>
      </w:r>
      <w:r w:rsidR="007E703B" w:rsidRPr="00133EB9">
        <w:rPr>
          <w:rFonts w:asciiTheme="majorBidi" w:hAnsiTheme="majorBidi" w:cstheme="majorBidi"/>
        </w:rPr>
        <w:t xml:space="preserve"> </w:t>
      </w:r>
      <w:r w:rsidRPr="00133EB9">
        <w:rPr>
          <w:rFonts w:asciiTheme="majorBidi" w:hAnsiTheme="majorBidi" w:cstheme="majorBidi"/>
        </w:rPr>
        <w:t>submit</w:t>
      </w:r>
      <w:r w:rsidR="007E703B" w:rsidRPr="00133EB9">
        <w:rPr>
          <w:rFonts w:asciiTheme="majorBidi" w:hAnsiTheme="majorBidi" w:cstheme="majorBidi"/>
        </w:rPr>
        <w:t xml:space="preserve"> </w:t>
      </w:r>
      <w:r w:rsidRPr="00133EB9">
        <w:rPr>
          <w:rFonts w:asciiTheme="majorBidi" w:hAnsiTheme="majorBidi" w:cstheme="majorBidi"/>
        </w:rPr>
        <w:t>a</w:t>
      </w:r>
      <w:r w:rsidR="007E703B" w:rsidRPr="00133EB9">
        <w:rPr>
          <w:rFonts w:asciiTheme="majorBidi" w:hAnsiTheme="majorBidi" w:cstheme="majorBidi"/>
        </w:rPr>
        <w:t xml:space="preserve"> </w:t>
      </w:r>
      <w:r w:rsidR="006A7A5A" w:rsidRPr="00133EB9">
        <w:rPr>
          <w:rFonts w:asciiTheme="majorBidi" w:hAnsiTheme="majorBidi" w:cstheme="majorBidi"/>
        </w:rPr>
        <w:t>B</w:t>
      </w:r>
      <w:r w:rsidR="001312E1" w:rsidRPr="00133EB9">
        <w:rPr>
          <w:rFonts w:asciiTheme="majorBidi" w:hAnsiTheme="majorBidi" w:cstheme="majorBidi"/>
        </w:rPr>
        <w:t>id</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purpose</w:t>
      </w:r>
      <w:r w:rsidR="007E703B" w:rsidRPr="00133EB9">
        <w:rPr>
          <w:rFonts w:asciiTheme="majorBidi" w:hAnsiTheme="majorBidi" w:cstheme="majorBidi"/>
        </w:rPr>
        <w:t xml:space="preserve"> </w:t>
      </w:r>
      <w:r w:rsidRPr="00133EB9">
        <w:rPr>
          <w:rFonts w:asciiTheme="majorBidi" w:hAnsiTheme="majorBidi" w:cstheme="majorBidi"/>
        </w:rPr>
        <w:t>of</w:t>
      </w:r>
      <w:r w:rsidR="007E703B" w:rsidRPr="00133EB9">
        <w:rPr>
          <w:rFonts w:asciiTheme="majorBidi" w:hAnsiTheme="majorBidi" w:cstheme="majorBidi"/>
        </w:rPr>
        <w:t xml:space="preserve"> </w:t>
      </w:r>
      <w:r w:rsidRPr="00133EB9">
        <w:rPr>
          <w:rFonts w:asciiTheme="majorBidi" w:hAnsiTheme="majorBidi" w:cstheme="majorBidi"/>
        </w:rPr>
        <w:t>which</w:t>
      </w:r>
      <w:r w:rsidR="007E703B" w:rsidRPr="00133EB9">
        <w:rPr>
          <w:rFonts w:asciiTheme="majorBidi" w:hAnsiTheme="majorBidi" w:cstheme="majorBidi"/>
        </w:rPr>
        <w:t xml:space="preserve"> </w:t>
      </w:r>
      <w:r w:rsidRPr="00133EB9">
        <w:rPr>
          <w:rFonts w:asciiTheme="majorBidi" w:hAnsiTheme="majorBidi" w:cstheme="majorBidi"/>
        </w:rPr>
        <w:t>is</w:t>
      </w:r>
      <w:r w:rsidR="007E703B" w:rsidRPr="00133EB9">
        <w:rPr>
          <w:rFonts w:asciiTheme="majorBidi" w:hAnsiTheme="majorBidi" w:cstheme="majorBidi"/>
        </w:rPr>
        <w:t xml:space="preserve"> </w:t>
      </w:r>
      <w:r w:rsidRPr="00133EB9">
        <w:rPr>
          <w:rFonts w:asciiTheme="majorBidi" w:hAnsiTheme="majorBidi" w:cstheme="majorBidi"/>
        </w:rPr>
        <w:t>to</w:t>
      </w:r>
      <w:r w:rsidR="007E703B" w:rsidRPr="00133EB9">
        <w:rPr>
          <w:rFonts w:asciiTheme="majorBidi" w:hAnsiTheme="majorBidi" w:cstheme="majorBidi"/>
        </w:rPr>
        <w:t xml:space="preserve"> </w:t>
      </w:r>
      <w:r w:rsidRPr="00133EB9">
        <w:rPr>
          <w:rFonts w:asciiTheme="majorBidi" w:hAnsiTheme="majorBidi" w:cstheme="majorBidi"/>
        </w:rPr>
        <w:t>provide</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following</w:t>
      </w:r>
      <w:r w:rsidR="007E703B" w:rsidRPr="00133EB9">
        <w:rPr>
          <w:rFonts w:asciiTheme="majorBidi" w:hAnsiTheme="majorBidi" w:cstheme="majorBidi"/>
        </w:rPr>
        <w:t xml:space="preserve"> </w:t>
      </w:r>
      <w:r w:rsidRPr="00133EB9">
        <w:rPr>
          <w:rFonts w:asciiTheme="majorBidi" w:hAnsiTheme="majorBidi" w:cstheme="majorBidi"/>
        </w:rPr>
        <w:t>goods,</w:t>
      </w:r>
      <w:r w:rsidR="007E703B" w:rsidRPr="00133EB9">
        <w:rPr>
          <w:rFonts w:asciiTheme="majorBidi" w:hAnsiTheme="majorBidi" w:cstheme="majorBidi"/>
        </w:rPr>
        <w:t xml:space="preserve"> </w:t>
      </w:r>
      <w:r w:rsidRPr="00133EB9">
        <w:rPr>
          <w:rFonts w:asciiTheme="majorBidi" w:hAnsiTheme="majorBidi" w:cstheme="majorBidi"/>
        </w:rPr>
        <w:t>manufactured</w:t>
      </w:r>
      <w:r w:rsidR="007E703B" w:rsidRPr="00133EB9">
        <w:rPr>
          <w:rFonts w:asciiTheme="majorBidi" w:hAnsiTheme="majorBidi" w:cstheme="majorBidi"/>
        </w:rPr>
        <w:t xml:space="preserve"> </w:t>
      </w:r>
      <w:r w:rsidRPr="00133EB9">
        <w:rPr>
          <w:rFonts w:asciiTheme="majorBidi" w:hAnsiTheme="majorBidi" w:cstheme="majorBidi"/>
        </w:rPr>
        <w:t>by</w:t>
      </w:r>
      <w:r w:rsidR="007E703B" w:rsidRPr="00133EB9">
        <w:rPr>
          <w:rFonts w:asciiTheme="majorBidi" w:hAnsiTheme="majorBidi" w:cstheme="majorBidi"/>
        </w:rPr>
        <w:t xml:space="preserve"> </w:t>
      </w:r>
      <w:r w:rsidRPr="00133EB9">
        <w:rPr>
          <w:rFonts w:asciiTheme="majorBidi" w:hAnsiTheme="majorBidi" w:cstheme="majorBidi"/>
          <w:iCs/>
        </w:rPr>
        <w:t>us</w:t>
      </w:r>
      <w:r w:rsidR="007E703B" w:rsidRPr="00133EB9">
        <w:rPr>
          <w:rFonts w:asciiTheme="majorBidi" w:hAnsiTheme="majorBidi" w:cstheme="majorBidi"/>
          <w:iCs/>
        </w:rPr>
        <w:t xml:space="preserve"> </w:t>
      </w:r>
      <w:r w:rsidRPr="00133EB9">
        <w:rPr>
          <w:rFonts w:asciiTheme="majorBidi" w:hAnsiTheme="majorBidi" w:cstheme="majorBidi"/>
          <w:i/>
        </w:rPr>
        <w:t>_______________________,</w:t>
      </w:r>
      <w:r w:rsidR="007E703B" w:rsidRPr="00133EB9">
        <w:rPr>
          <w:rFonts w:asciiTheme="majorBidi" w:hAnsiTheme="majorBidi" w:cstheme="majorBidi"/>
        </w:rPr>
        <w:t xml:space="preserve"> </w:t>
      </w:r>
      <w:r w:rsidRPr="00133EB9">
        <w:rPr>
          <w:rFonts w:asciiTheme="majorBidi" w:hAnsiTheme="majorBidi" w:cstheme="majorBidi"/>
        </w:rPr>
        <w:t>and</w:t>
      </w:r>
      <w:r w:rsidR="007E703B" w:rsidRPr="00133EB9">
        <w:rPr>
          <w:rFonts w:asciiTheme="majorBidi" w:hAnsiTheme="majorBidi" w:cstheme="majorBidi"/>
        </w:rPr>
        <w:t xml:space="preserve"> </w:t>
      </w:r>
      <w:r w:rsidRPr="00133EB9">
        <w:rPr>
          <w:rFonts w:asciiTheme="majorBidi" w:hAnsiTheme="majorBidi" w:cstheme="majorBidi"/>
        </w:rPr>
        <w:t>to</w:t>
      </w:r>
      <w:r w:rsidR="007E703B" w:rsidRPr="00133EB9">
        <w:rPr>
          <w:rFonts w:asciiTheme="majorBidi" w:hAnsiTheme="majorBidi" w:cstheme="majorBidi"/>
        </w:rPr>
        <w:t xml:space="preserve"> </w:t>
      </w:r>
      <w:r w:rsidRPr="00133EB9">
        <w:rPr>
          <w:rFonts w:asciiTheme="majorBidi" w:hAnsiTheme="majorBidi" w:cstheme="majorBidi"/>
        </w:rPr>
        <w:t>subsequently</w:t>
      </w:r>
      <w:r w:rsidR="007E703B" w:rsidRPr="00133EB9">
        <w:rPr>
          <w:rFonts w:asciiTheme="majorBidi" w:hAnsiTheme="majorBidi" w:cstheme="majorBidi"/>
        </w:rPr>
        <w:t xml:space="preserve"> </w:t>
      </w:r>
      <w:r w:rsidRPr="00133EB9">
        <w:rPr>
          <w:rFonts w:asciiTheme="majorBidi" w:hAnsiTheme="majorBidi" w:cstheme="majorBidi"/>
        </w:rPr>
        <w:t>negotiate</w:t>
      </w:r>
      <w:r w:rsidR="007E703B" w:rsidRPr="00133EB9">
        <w:rPr>
          <w:rFonts w:asciiTheme="majorBidi" w:hAnsiTheme="majorBidi" w:cstheme="majorBidi"/>
        </w:rPr>
        <w:t xml:space="preserve"> </w:t>
      </w:r>
      <w:r w:rsidRPr="00133EB9">
        <w:rPr>
          <w:rFonts w:asciiTheme="majorBidi" w:hAnsiTheme="majorBidi" w:cstheme="majorBidi"/>
        </w:rPr>
        <w:t>and</w:t>
      </w:r>
      <w:r w:rsidR="007E703B" w:rsidRPr="00133EB9">
        <w:rPr>
          <w:rFonts w:asciiTheme="majorBidi" w:hAnsiTheme="majorBidi" w:cstheme="majorBidi"/>
        </w:rPr>
        <w:t xml:space="preserve"> </w:t>
      </w:r>
      <w:r w:rsidRPr="00133EB9">
        <w:rPr>
          <w:rFonts w:asciiTheme="majorBidi" w:hAnsiTheme="majorBidi" w:cstheme="majorBidi"/>
        </w:rPr>
        <w:t>sign</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Contract.</w:t>
      </w:r>
    </w:p>
    <w:p w14:paraId="0B4C5B30" w14:textId="77777777" w:rsidR="005B4A5F" w:rsidRPr="00133EB9" w:rsidRDefault="005B4A5F" w:rsidP="001D5093">
      <w:pPr>
        <w:rPr>
          <w:rFonts w:asciiTheme="majorBidi" w:hAnsiTheme="majorBidi" w:cstheme="majorBidi"/>
        </w:rPr>
      </w:pPr>
    </w:p>
    <w:p w14:paraId="0B52E741" w14:textId="77777777" w:rsidR="005B4A5F" w:rsidRPr="00133EB9" w:rsidRDefault="005B4A5F" w:rsidP="001D5093">
      <w:pPr>
        <w:rPr>
          <w:rFonts w:asciiTheme="majorBidi" w:hAnsiTheme="majorBidi" w:cstheme="majorBidi"/>
        </w:rPr>
      </w:pPr>
      <w:r w:rsidRPr="00133EB9">
        <w:rPr>
          <w:rFonts w:asciiTheme="majorBidi" w:hAnsiTheme="majorBidi" w:cstheme="majorBidi"/>
        </w:rPr>
        <w:t>We</w:t>
      </w:r>
      <w:r w:rsidR="007E703B" w:rsidRPr="00133EB9">
        <w:rPr>
          <w:rFonts w:asciiTheme="majorBidi" w:hAnsiTheme="majorBidi" w:cstheme="majorBidi"/>
        </w:rPr>
        <w:t xml:space="preserve"> </w:t>
      </w:r>
      <w:r w:rsidRPr="00133EB9">
        <w:rPr>
          <w:rFonts w:asciiTheme="majorBidi" w:hAnsiTheme="majorBidi" w:cstheme="majorBidi"/>
        </w:rPr>
        <w:t>hereby</w:t>
      </w:r>
      <w:r w:rsidR="007E703B" w:rsidRPr="00133EB9">
        <w:rPr>
          <w:rFonts w:asciiTheme="majorBidi" w:hAnsiTheme="majorBidi" w:cstheme="majorBidi"/>
        </w:rPr>
        <w:t xml:space="preserve"> </w:t>
      </w:r>
      <w:r w:rsidRPr="00133EB9">
        <w:rPr>
          <w:rFonts w:asciiTheme="majorBidi" w:hAnsiTheme="majorBidi" w:cstheme="majorBidi"/>
        </w:rPr>
        <w:t>extend</w:t>
      </w:r>
      <w:r w:rsidR="007E703B" w:rsidRPr="00133EB9">
        <w:rPr>
          <w:rFonts w:asciiTheme="majorBidi" w:hAnsiTheme="majorBidi" w:cstheme="majorBidi"/>
        </w:rPr>
        <w:t xml:space="preserve"> </w:t>
      </w:r>
      <w:r w:rsidRPr="00133EB9">
        <w:rPr>
          <w:rFonts w:asciiTheme="majorBidi" w:hAnsiTheme="majorBidi" w:cstheme="majorBidi"/>
        </w:rPr>
        <w:t>our</w:t>
      </w:r>
      <w:r w:rsidR="007E703B" w:rsidRPr="00133EB9">
        <w:rPr>
          <w:rFonts w:asciiTheme="majorBidi" w:hAnsiTheme="majorBidi" w:cstheme="majorBidi"/>
        </w:rPr>
        <w:t xml:space="preserve"> </w:t>
      </w:r>
      <w:r w:rsidRPr="00133EB9">
        <w:rPr>
          <w:rFonts w:asciiTheme="majorBidi" w:hAnsiTheme="majorBidi" w:cstheme="majorBidi"/>
        </w:rPr>
        <w:t>full</w:t>
      </w:r>
      <w:r w:rsidR="007E703B" w:rsidRPr="00133EB9">
        <w:rPr>
          <w:rFonts w:asciiTheme="majorBidi" w:hAnsiTheme="majorBidi" w:cstheme="majorBidi"/>
        </w:rPr>
        <w:t xml:space="preserve"> </w:t>
      </w:r>
      <w:r w:rsidRPr="00133EB9">
        <w:rPr>
          <w:rFonts w:asciiTheme="majorBidi" w:hAnsiTheme="majorBidi" w:cstheme="majorBidi"/>
        </w:rPr>
        <w:t>guarantee</w:t>
      </w:r>
      <w:r w:rsidR="007E703B" w:rsidRPr="00133EB9">
        <w:rPr>
          <w:rFonts w:asciiTheme="majorBidi" w:hAnsiTheme="majorBidi" w:cstheme="majorBidi"/>
        </w:rPr>
        <w:t xml:space="preserve"> </w:t>
      </w:r>
      <w:r w:rsidRPr="00133EB9">
        <w:rPr>
          <w:rFonts w:asciiTheme="majorBidi" w:hAnsiTheme="majorBidi" w:cstheme="majorBidi"/>
        </w:rPr>
        <w:t>and</w:t>
      </w:r>
      <w:r w:rsidR="007E703B" w:rsidRPr="00133EB9">
        <w:rPr>
          <w:rFonts w:asciiTheme="majorBidi" w:hAnsiTheme="majorBidi" w:cstheme="majorBidi"/>
        </w:rPr>
        <w:t xml:space="preserve"> </w:t>
      </w:r>
      <w:r w:rsidRPr="00133EB9">
        <w:rPr>
          <w:rFonts w:asciiTheme="majorBidi" w:hAnsiTheme="majorBidi" w:cstheme="majorBidi"/>
        </w:rPr>
        <w:t>warranty</w:t>
      </w:r>
      <w:r w:rsidR="007E703B" w:rsidRPr="00133EB9">
        <w:rPr>
          <w:rFonts w:asciiTheme="majorBidi" w:hAnsiTheme="majorBidi" w:cstheme="majorBidi"/>
        </w:rPr>
        <w:t xml:space="preserve"> </w:t>
      </w:r>
      <w:r w:rsidRPr="00133EB9">
        <w:rPr>
          <w:rFonts w:asciiTheme="majorBidi" w:hAnsiTheme="majorBidi" w:cstheme="majorBidi"/>
        </w:rPr>
        <w:t>in</w:t>
      </w:r>
      <w:r w:rsidR="007E703B" w:rsidRPr="00133EB9">
        <w:rPr>
          <w:rFonts w:asciiTheme="majorBidi" w:hAnsiTheme="majorBidi" w:cstheme="majorBidi"/>
        </w:rPr>
        <w:t xml:space="preserve"> </w:t>
      </w:r>
      <w:r w:rsidRPr="00133EB9">
        <w:rPr>
          <w:rFonts w:asciiTheme="majorBidi" w:hAnsiTheme="majorBidi" w:cstheme="majorBidi"/>
        </w:rPr>
        <w:t>accordance</w:t>
      </w:r>
      <w:r w:rsidR="007E703B" w:rsidRPr="00133EB9">
        <w:rPr>
          <w:rFonts w:asciiTheme="majorBidi" w:hAnsiTheme="majorBidi" w:cstheme="majorBidi"/>
        </w:rPr>
        <w:t xml:space="preserve"> </w:t>
      </w:r>
      <w:r w:rsidRPr="00133EB9">
        <w:rPr>
          <w:rFonts w:asciiTheme="majorBidi" w:hAnsiTheme="majorBidi" w:cstheme="majorBidi"/>
        </w:rPr>
        <w:t>with</w:t>
      </w:r>
      <w:r w:rsidR="007E703B" w:rsidRPr="00133EB9">
        <w:rPr>
          <w:rFonts w:asciiTheme="majorBidi" w:hAnsiTheme="majorBidi" w:cstheme="majorBidi"/>
        </w:rPr>
        <w:t xml:space="preserve"> </w:t>
      </w:r>
      <w:r w:rsidRPr="00133EB9">
        <w:rPr>
          <w:rFonts w:asciiTheme="majorBidi" w:hAnsiTheme="majorBidi" w:cstheme="majorBidi"/>
        </w:rPr>
        <w:t>Clause</w:t>
      </w:r>
      <w:r w:rsidR="007E703B" w:rsidRPr="00133EB9">
        <w:rPr>
          <w:rFonts w:asciiTheme="majorBidi" w:hAnsiTheme="majorBidi" w:cstheme="majorBidi"/>
        </w:rPr>
        <w:t xml:space="preserve"> </w:t>
      </w:r>
      <w:r w:rsidRPr="00133EB9">
        <w:rPr>
          <w:rFonts w:asciiTheme="majorBidi" w:hAnsiTheme="majorBidi" w:cstheme="majorBidi"/>
        </w:rPr>
        <w:t>27</w:t>
      </w:r>
      <w:r w:rsidR="007E703B" w:rsidRPr="00133EB9">
        <w:rPr>
          <w:rFonts w:asciiTheme="majorBidi" w:hAnsiTheme="majorBidi" w:cstheme="majorBidi"/>
        </w:rPr>
        <w:t xml:space="preserve"> </w:t>
      </w:r>
      <w:r w:rsidRPr="00133EB9">
        <w:rPr>
          <w:rFonts w:asciiTheme="majorBidi" w:hAnsiTheme="majorBidi" w:cstheme="majorBidi"/>
        </w:rPr>
        <w:t>of</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General</w:t>
      </w:r>
      <w:r w:rsidR="007E703B" w:rsidRPr="00133EB9">
        <w:rPr>
          <w:rFonts w:asciiTheme="majorBidi" w:hAnsiTheme="majorBidi" w:cstheme="majorBidi"/>
        </w:rPr>
        <w:t xml:space="preserve"> </w:t>
      </w:r>
      <w:r w:rsidRPr="00133EB9">
        <w:rPr>
          <w:rFonts w:asciiTheme="majorBidi" w:hAnsiTheme="majorBidi" w:cstheme="majorBidi"/>
        </w:rPr>
        <w:t>Conditions,</w:t>
      </w:r>
      <w:r w:rsidR="007E703B" w:rsidRPr="00133EB9">
        <w:rPr>
          <w:rFonts w:asciiTheme="majorBidi" w:hAnsiTheme="majorBidi" w:cstheme="majorBidi"/>
        </w:rPr>
        <w:t xml:space="preserve"> </w:t>
      </w:r>
      <w:r w:rsidRPr="00133EB9">
        <w:rPr>
          <w:rFonts w:asciiTheme="majorBidi" w:hAnsiTheme="majorBidi" w:cstheme="majorBidi"/>
        </w:rPr>
        <w:t>with</w:t>
      </w:r>
      <w:r w:rsidR="007E703B" w:rsidRPr="00133EB9">
        <w:rPr>
          <w:rFonts w:asciiTheme="majorBidi" w:hAnsiTheme="majorBidi" w:cstheme="majorBidi"/>
        </w:rPr>
        <w:t xml:space="preserve"> </w:t>
      </w:r>
      <w:r w:rsidRPr="00133EB9">
        <w:rPr>
          <w:rFonts w:asciiTheme="majorBidi" w:hAnsiTheme="majorBidi" w:cstheme="majorBidi"/>
        </w:rPr>
        <w:t>respect</w:t>
      </w:r>
      <w:r w:rsidR="007E703B" w:rsidRPr="00133EB9">
        <w:rPr>
          <w:rFonts w:asciiTheme="majorBidi" w:hAnsiTheme="majorBidi" w:cstheme="majorBidi"/>
        </w:rPr>
        <w:t xml:space="preserve"> </w:t>
      </w:r>
      <w:r w:rsidRPr="00133EB9">
        <w:rPr>
          <w:rFonts w:asciiTheme="majorBidi" w:hAnsiTheme="majorBidi" w:cstheme="majorBidi"/>
        </w:rPr>
        <w:t>to</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goods</w:t>
      </w:r>
      <w:r w:rsidR="007E703B" w:rsidRPr="00133EB9">
        <w:rPr>
          <w:rFonts w:asciiTheme="majorBidi" w:hAnsiTheme="majorBidi" w:cstheme="majorBidi"/>
        </w:rPr>
        <w:t xml:space="preserve"> </w:t>
      </w:r>
      <w:r w:rsidRPr="00133EB9">
        <w:rPr>
          <w:rFonts w:asciiTheme="majorBidi" w:hAnsiTheme="majorBidi" w:cstheme="majorBidi"/>
        </w:rPr>
        <w:t>offered</w:t>
      </w:r>
      <w:r w:rsidR="007E703B" w:rsidRPr="00133EB9">
        <w:rPr>
          <w:rFonts w:asciiTheme="majorBidi" w:hAnsiTheme="majorBidi" w:cstheme="majorBidi"/>
        </w:rPr>
        <w:t xml:space="preserve"> </w:t>
      </w:r>
      <w:r w:rsidRPr="00133EB9">
        <w:rPr>
          <w:rFonts w:asciiTheme="majorBidi" w:hAnsiTheme="majorBidi" w:cstheme="majorBidi"/>
        </w:rPr>
        <w:t>by</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above</w:t>
      </w:r>
      <w:r w:rsidR="007E703B" w:rsidRPr="00133EB9">
        <w:rPr>
          <w:rFonts w:asciiTheme="majorBidi" w:hAnsiTheme="majorBidi" w:cstheme="majorBidi"/>
        </w:rPr>
        <w:t xml:space="preserve"> </w:t>
      </w:r>
      <w:r w:rsidRPr="00133EB9">
        <w:rPr>
          <w:rFonts w:asciiTheme="majorBidi" w:hAnsiTheme="majorBidi" w:cstheme="majorBidi"/>
        </w:rPr>
        <w:t>firm.</w:t>
      </w:r>
    </w:p>
    <w:p w14:paraId="067E5F8A" w14:textId="77777777" w:rsidR="005B4A5F" w:rsidRPr="00133EB9" w:rsidRDefault="005B4A5F" w:rsidP="001D5093">
      <w:pPr>
        <w:rPr>
          <w:rFonts w:asciiTheme="majorBidi" w:hAnsiTheme="majorBidi" w:cstheme="majorBidi"/>
        </w:rPr>
      </w:pPr>
    </w:p>
    <w:p w14:paraId="3923EA14" w14:textId="77777777" w:rsidR="005B4A5F" w:rsidRPr="00133EB9" w:rsidRDefault="005B4A5F" w:rsidP="001D5093">
      <w:pPr>
        <w:rPr>
          <w:rFonts w:asciiTheme="majorBidi" w:hAnsiTheme="majorBidi" w:cstheme="majorBidi"/>
        </w:rPr>
      </w:pPr>
      <w:r w:rsidRPr="00133EB9">
        <w:rPr>
          <w:rFonts w:asciiTheme="majorBidi" w:hAnsiTheme="majorBidi" w:cstheme="majorBidi"/>
        </w:rPr>
        <w:t>Signed:</w:t>
      </w:r>
      <w:r w:rsidR="007E703B" w:rsidRPr="00133EB9">
        <w:rPr>
          <w:rFonts w:asciiTheme="majorBidi" w:hAnsiTheme="majorBidi" w:cstheme="majorBidi"/>
        </w:rPr>
        <w:t xml:space="preserve"> </w:t>
      </w:r>
      <w:r w:rsidRPr="00133EB9">
        <w:rPr>
          <w:rFonts w:asciiTheme="majorBidi" w:hAnsiTheme="majorBidi" w:cstheme="majorBidi"/>
          <w:i/>
          <w:iCs/>
        </w:rPr>
        <w:t>_______________________________________</w:t>
      </w:r>
    </w:p>
    <w:p w14:paraId="31D7DCE7" w14:textId="77777777" w:rsidR="005B4A5F" w:rsidRPr="00133EB9" w:rsidRDefault="005B4A5F" w:rsidP="001D5093">
      <w:pPr>
        <w:rPr>
          <w:rFonts w:asciiTheme="majorBidi" w:hAnsiTheme="majorBidi" w:cstheme="majorBidi"/>
        </w:rPr>
      </w:pPr>
    </w:p>
    <w:p w14:paraId="41426960" w14:textId="77777777" w:rsidR="005B4A5F" w:rsidRPr="00133EB9" w:rsidRDefault="005B4A5F" w:rsidP="001D5093">
      <w:pPr>
        <w:rPr>
          <w:rFonts w:asciiTheme="majorBidi" w:hAnsiTheme="majorBidi" w:cstheme="majorBidi"/>
        </w:rPr>
      </w:pPr>
    </w:p>
    <w:p w14:paraId="2BD17173" w14:textId="77777777" w:rsidR="005B4A5F" w:rsidRPr="00133EB9" w:rsidRDefault="005B4A5F" w:rsidP="001D5093">
      <w:pPr>
        <w:rPr>
          <w:rFonts w:asciiTheme="majorBidi" w:hAnsiTheme="majorBidi" w:cstheme="majorBidi"/>
        </w:rPr>
      </w:pPr>
      <w:r w:rsidRPr="00133EB9">
        <w:rPr>
          <w:rFonts w:asciiTheme="majorBidi" w:hAnsiTheme="majorBidi" w:cstheme="majorBidi"/>
        </w:rPr>
        <w:t>Name:</w:t>
      </w:r>
      <w:r w:rsidR="007E703B" w:rsidRPr="00133EB9">
        <w:rPr>
          <w:rFonts w:asciiTheme="majorBidi" w:hAnsiTheme="majorBidi" w:cstheme="majorBidi"/>
        </w:rPr>
        <w:t xml:space="preserve"> </w:t>
      </w:r>
      <w:r w:rsidRPr="00133EB9">
        <w:rPr>
          <w:rFonts w:asciiTheme="majorBidi" w:hAnsiTheme="majorBidi" w:cstheme="majorBidi"/>
          <w:i/>
          <w:iCs/>
        </w:rPr>
        <w:t>______________________________________</w:t>
      </w:r>
      <w:r w:rsidRPr="00133EB9">
        <w:rPr>
          <w:rFonts w:asciiTheme="majorBidi" w:hAnsiTheme="majorBidi" w:cstheme="majorBidi"/>
        </w:rPr>
        <w:tab/>
      </w:r>
    </w:p>
    <w:p w14:paraId="1CFA1FFF" w14:textId="77777777" w:rsidR="005B4A5F" w:rsidRPr="00133EB9" w:rsidRDefault="005B4A5F" w:rsidP="001D5093">
      <w:pPr>
        <w:rPr>
          <w:rFonts w:asciiTheme="majorBidi" w:hAnsiTheme="majorBidi" w:cstheme="majorBidi"/>
        </w:rPr>
      </w:pPr>
    </w:p>
    <w:p w14:paraId="42AA3D99" w14:textId="77777777" w:rsidR="005B4A5F" w:rsidRPr="00133EB9" w:rsidRDefault="005B4A5F" w:rsidP="001D5093">
      <w:pPr>
        <w:rPr>
          <w:rFonts w:asciiTheme="majorBidi" w:hAnsiTheme="majorBidi" w:cstheme="majorBidi"/>
        </w:rPr>
      </w:pPr>
      <w:r w:rsidRPr="00133EB9">
        <w:rPr>
          <w:rFonts w:asciiTheme="majorBidi" w:hAnsiTheme="majorBidi" w:cstheme="majorBidi"/>
        </w:rPr>
        <w:t>Title:</w:t>
      </w:r>
      <w:r w:rsidRPr="00133EB9">
        <w:rPr>
          <w:rFonts w:asciiTheme="majorBidi" w:hAnsiTheme="majorBidi" w:cstheme="majorBidi"/>
          <w:i/>
          <w:iCs/>
        </w:rPr>
        <w:t>______________________________________</w:t>
      </w:r>
    </w:p>
    <w:p w14:paraId="1809E6C2" w14:textId="77777777" w:rsidR="005B4A5F" w:rsidRPr="00133EB9" w:rsidRDefault="005B4A5F" w:rsidP="001D5093">
      <w:pPr>
        <w:rPr>
          <w:rFonts w:asciiTheme="majorBidi" w:hAnsiTheme="majorBidi" w:cstheme="majorBidi"/>
        </w:rPr>
      </w:pPr>
    </w:p>
    <w:p w14:paraId="4EE66197" w14:textId="77777777" w:rsidR="005B4A5F" w:rsidRPr="00133EB9" w:rsidRDefault="005B4A5F" w:rsidP="001D5093">
      <w:pPr>
        <w:jc w:val="left"/>
        <w:rPr>
          <w:rFonts w:asciiTheme="majorBidi" w:hAnsiTheme="majorBidi" w:cstheme="majorBidi"/>
        </w:rPr>
      </w:pPr>
      <w:r w:rsidRPr="00133EB9">
        <w:rPr>
          <w:rFonts w:asciiTheme="majorBidi" w:hAnsiTheme="majorBidi" w:cstheme="majorBidi"/>
        </w:rPr>
        <w:t>Duly</w:t>
      </w:r>
      <w:r w:rsidR="007E703B" w:rsidRPr="00133EB9">
        <w:rPr>
          <w:rFonts w:asciiTheme="majorBidi" w:hAnsiTheme="majorBidi" w:cstheme="majorBidi"/>
        </w:rPr>
        <w:t xml:space="preserve"> </w:t>
      </w:r>
      <w:r w:rsidRPr="00133EB9">
        <w:rPr>
          <w:rFonts w:asciiTheme="majorBidi" w:hAnsiTheme="majorBidi" w:cstheme="majorBidi"/>
        </w:rPr>
        <w:t>authorized</w:t>
      </w:r>
      <w:r w:rsidR="007E703B" w:rsidRPr="00133EB9">
        <w:rPr>
          <w:rFonts w:asciiTheme="majorBidi" w:hAnsiTheme="majorBidi" w:cstheme="majorBidi"/>
        </w:rPr>
        <w:t xml:space="preserve"> </w:t>
      </w:r>
      <w:r w:rsidRPr="00133EB9">
        <w:rPr>
          <w:rFonts w:asciiTheme="majorBidi" w:hAnsiTheme="majorBidi" w:cstheme="majorBidi"/>
        </w:rPr>
        <w:t>to</w:t>
      </w:r>
      <w:r w:rsidR="007E703B" w:rsidRPr="00133EB9">
        <w:rPr>
          <w:rFonts w:asciiTheme="majorBidi" w:hAnsiTheme="majorBidi" w:cstheme="majorBidi"/>
        </w:rPr>
        <w:t xml:space="preserve"> </w:t>
      </w:r>
      <w:r w:rsidRPr="00133EB9">
        <w:rPr>
          <w:rFonts w:asciiTheme="majorBidi" w:hAnsiTheme="majorBidi" w:cstheme="majorBidi"/>
        </w:rPr>
        <w:t>sign</w:t>
      </w:r>
      <w:r w:rsidR="007E703B" w:rsidRPr="00133EB9">
        <w:rPr>
          <w:rFonts w:asciiTheme="majorBidi" w:hAnsiTheme="majorBidi" w:cstheme="majorBidi"/>
        </w:rPr>
        <w:t xml:space="preserve"> </w:t>
      </w:r>
      <w:r w:rsidRPr="00133EB9">
        <w:rPr>
          <w:rFonts w:asciiTheme="majorBidi" w:hAnsiTheme="majorBidi" w:cstheme="majorBidi"/>
        </w:rPr>
        <w:t>this</w:t>
      </w:r>
      <w:r w:rsidR="007E703B" w:rsidRPr="00133EB9">
        <w:rPr>
          <w:rFonts w:asciiTheme="majorBidi" w:hAnsiTheme="majorBidi" w:cstheme="majorBidi"/>
        </w:rPr>
        <w:t xml:space="preserve"> </w:t>
      </w:r>
      <w:r w:rsidRPr="00133EB9">
        <w:rPr>
          <w:rFonts w:asciiTheme="majorBidi" w:hAnsiTheme="majorBidi" w:cstheme="majorBidi"/>
        </w:rPr>
        <w:t>Authorization</w:t>
      </w:r>
      <w:r w:rsidR="007E703B" w:rsidRPr="00133EB9">
        <w:rPr>
          <w:rFonts w:asciiTheme="majorBidi" w:hAnsiTheme="majorBidi" w:cstheme="majorBidi"/>
        </w:rPr>
        <w:t xml:space="preserve"> </w:t>
      </w:r>
      <w:r w:rsidRPr="00133EB9">
        <w:rPr>
          <w:rFonts w:asciiTheme="majorBidi" w:hAnsiTheme="majorBidi" w:cstheme="majorBidi"/>
        </w:rPr>
        <w:t>on</w:t>
      </w:r>
      <w:r w:rsidR="007E703B" w:rsidRPr="00133EB9">
        <w:rPr>
          <w:rFonts w:asciiTheme="majorBidi" w:hAnsiTheme="majorBidi" w:cstheme="majorBidi"/>
        </w:rPr>
        <w:t xml:space="preserve"> </w:t>
      </w:r>
      <w:r w:rsidRPr="00133EB9">
        <w:rPr>
          <w:rFonts w:asciiTheme="majorBidi" w:hAnsiTheme="majorBidi" w:cstheme="majorBidi"/>
        </w:rPr>
        <w:t>behalf</w:t>
      </w:r>
      <w:r w:rsidR="007E703B" w:rsidRPr="00133EB9">
        <w:rPr>
          <w:rFonts w:asciiTheme="majorBidi" w:hAnsiTheme="majorBidi" w:cstheme="majorBidi"/>
        </w:rPr>
        <w:t xml:space="preserve"> </w:t>
      </w:r>
      <w:r w:rsidRPr="00133EB9">
        <w:rPr>
          <w:rFonts w:asciiTheme="majorBidi" w:hAnsiTheme="majorBidi" w:cstheme="majorBidi"/>
        </w:rPr>
        <w:t>of:</w:t>
      </w:r>
      <w:r w:rsidR="007E703B" w:rsidRPr="00133EB9">
        <w:rPr>
          <w:rFonts w:asciiTheme="majorBidi" w:hAnsiTheme="majorBidi" w:cstheme="majorBidi"/>
        </w:rPr>
        <w:t xml:space="preserve"> </w:t>
      </w:r>
      <w:r w:rsidRPr="00133EB9">
        <w:rPr>
          <w:rFonts w:asciiTheme="majorBidi" w:hAnsiTheme="majorBidi" w:cstheme="majorBidi"/>
          <w:i/>
          <w:iCs/>
        </w:rPr>
        <w:t>______________________________________</w:t>
      </w:r>
    </w:p>
    <w:p w14:paraId="773AB1C6" w14:textId="77777777" w:rsidR="005B4A5F" w:rsidRPr="00133EB9" w:rsidRDefault="005B4A5F" w:rsidP="001D5093">
      <w:pPr>
        <w:rPr>
          <w:rFonts w:asciiTheme="majorBidi" w:hAnsiTheme="majorBidi" w:cstheme="majorBidi"/>
        </w:rPr>
      </w:pPr>
    </w:p>
    <w:p w14:paraId="21C2E38E" w14:textId="77777777" w:rsidR="001409DE" w:rsidRPr="00133EB9" w:rsidRDefault="005B4A5F" w:rsidP="001D5093">
      <w:pPr>
        <w:rPr>
          <w:rFonts w:asciiTheme="majorBidi" w:hAnsiTheme="majorBidi" w:cstheme="majorBidi"/>
        </w:rPr>
      </w:pPr>
      <w:r w:rsidRPr="00133EB9">
        <w:rPr>
          <w:rFonts w:asciiTheme="majorBidi" w:hAnsiTheme="majorBidi" w:cstheme="majorBidi"/>
        </w:rPr>
        <w:t>Dated</w:t>
      </w:r>
      <w:r w:rsidR="007E703B" w:rsidRPr="00133EB9">
        <w:rPr>
          <w:rFonts w:asciiTheme="majorBidi" w:hAnsiTheme="majorBidi" w:cstheme="majorBidi"/>
        </w:rPr>
        <w:t xml:space="preserve"> </w:t>
      </w:r>
      <w:r w:rsidRPr="00133EB9">
        <w:rPr>
          <w:rFonts w:asciiTheme="majorBidi" w:hAnsiTheme="majorBidi" w:cstheme="majorBidi"/>
        </w:rPr>
        <w:t>on</w:t>
      </w:r>
      <w:r w:rsidR="007E703B" w:rsidRPr="00133EB9">
        <w:rPr>
          <w:rFonts w:asciiTheme="majorBidi" w:hAnsiTheme="majorBidi" w:cstheme="majorBidi"/>
        </w:rPr>
        <w:t xml:space="preserve"> </w:t>
      </w:r>
      <w:r w:rsidRPr="00133EB9">
        <w:rPr>
          <w:rFonts w:asciiTheme="majorBidi" w:hAnsiTheme="majorBidi" w:cstheme="majorBidi"/>
        </w:rPr>
        <w:t>____________</w:t>
      </w:r>
      <w:r w:rsidR="007E703B" w:rsidRPr="00133EB9">
        <w:rPr>
          <w:rFonts w:asciiTheme="majorBidi" w:hAnsiTheme="majorBidi" w:cstheme="majorBidi"/>
        </w:rPr>
        <w:t xml:space="preserve"> </w:t>
      </w:r>
      <w:r w:rsidRPr="00133EB9">
        <w:rPr>
          <w:rFonts w:asciiTheme="majorBidi" w:hAnsiTheme="majorBidi" w:cstheme="majorBidi"/>
        </w:rPr>
        <w:t>day</w:t>
      </w:r>
      <w:r w:rsidR="007E703B" w:rsidRPr="00133EB9">
        <w:rPr>
          <w:rFonts w:asciiTheme="majorBidi" w:hAnsiTheme="majorBidi" w:cstheme="majorBidi"/>
        </w:rPr>
        <w:t xml:space="preserve"> </w:t>
      </w:r>
      <w:r w:rsidRPr="00133EB9">
        <w:rPr>
          <w:rFonts w:asciiTheme="majorBidi" w:hAnsiTheme="majorBidi" w:cstheme="majorBidi"/>
        </w:rPr>
        <w:t>of</w:t>
      </w:r>
      <w:r w:rsidR="007E703B" w:rsidRPr="00133EB9">
        <w:rPr>
          <w:rFonts w:asciiTheme="majorBidi" w:hAnsiTheme="majorBidi" w:cstheme="majorBidi"/>
        </w:rPr>
        <w:t xml:space="preserve"> </w:t>
      </w:r>
      <w:r w:rsidRPr="00133EB9">
        <w:rPr>
          <w:rFonts w:asciiTheme="majorBidi" w:hAnsiTheme="majorBidi" w:cstheme="majorBidi"/>
        </w:rPr>
        <w:t>__________________,</w:t>
      </w:r>
      <w:r w:rsidR="007E703B" w:rsidRPr="00133EB9">
        <w:rPr>
          <w:rFonts w:asciiTheme="majorBidi" w:hAnsiTheme="majorBidi" w:cstheme="majorBidi"/>
        </w:rPr>
        <w:t xml:space="preserve"> </w:t>
      </w:r>
      <w:r w:rsidRPr="00133EB9">
        <w:rPr>
          <w:rFonts w:asciiTheme="majorBidi" w:hAnsiTheme="majorBidi" w:cstheme="majorBidi"/>
        </w:rPr>
        <w:t>_______</w:t>
      </w:r>
      <w:r w:rsidR="007E703B" w:rsidRPr="00133EB9">
        <w:rPr>
          <w:rFonts w:asciiTheme="majorBidi" w:hAnsiTheme="majorBidi" w:cstheme="majorBidi"/>
        </w:rPr>
        <w:t xml:space="preserve"> </w:t>
      </w:r>
    </w:p>
    <w:bookmarkEnd w:id="434"/>
    <w:p w14:paraId="4CA08458" w14:textId="77777777" w:rsidR="001409DE" w:rsidRPr="00133EB9" w:rsidRDefault="001409DE" w:rsidP="001D5093">
      <w:pPr>
        <w:rPr>
          <w:rFonts w:asciiTheme="majorBidi" w:hAnsiTheme="majorBidi" w:cstheme="majorBidi"/>
        </w:rPr>
        <w:sectPr w:rsidR="001409DE" w:rsidRPr="00133EB9" w:rsidSect="0032301B">
          <w:footnotePr>
            <w:numRestart w:val="eachSect"/>
          </w:footnotePr>
          <w:type w:val="continuous"/>
          <w:pgSz w:w="12240" w:h="15840" w:code="1"/>
          <w:pgMar w:top="1440" w:right="1440" w:bottom="1440" w:left="1800" w:header="720" w:footer="720" w:gutter="0"/>
          <w:cols w:space="720"/>
          <w:docGrid w:linePitch="326"/>
        </w:sectPr>
      </w:pPr>
    </w:p>
    <w:p w14:paraId="63B619DB" w14:textId="77777777" w:rsidR="00E3613C" w:rsidRPr="00133EB9" w:rsidRDefault="00E3613C" w:rsidP="00D5087F">
      <w:pPr>
        <w:tabs>
          <w:tab w:val="right" w:leader="underscore" w:pos="9360"/>
        </w:tabs>
        <w:ind w:right="-421"/>
        <w:jc w:val="center"/>
        <w:outlineLvl w:val="0"/>
        <w:rPr>
          <w:rFonts w:asciiTheme="majorBidi" w:hAnsiTheme="majorBidi" w:cstheme="majorBidi"/>
          <w:b/>
          <w:sz w:val="40"/>
          <w:szCs w:val="40"/>
        </w:rPr>
      </w:pPr>
      <w:bookmarkStart w:id="808" w:name="_Hlt158620726"/>
      <w:bookmarkStart w:id="809" w:name="_Toc433184866"/>
      <w:bookmarkStart w:id="810" w:name="_Toc41971245"/>
      <w:bookmarkStart w:id="811" w:name="_Toc125954069"/>
      <w:bookmarkStart w:id="812" w:name="_Toc197840924"/>
      <w:bookmarkStart w:id="813" w:name="_Toc59197213"/>
      <w:bookmarkStart w:id="814" w:name="_Hlk42519392"/>
      <w:bookmarkStart w:id="815" w:name="_Hlk42521324"/>
      <w:bookmarkEnd w:id="808"/>
    </w:p>
    <w:p w14:paraId="5A14CE90" w14:textId="77777777" w:rsidR="007D4E19" w:rsidRPr="00133EB9" w:rsidRDefault="007D4E19">
      <w:pPr>
        <w:rPr>
          <w:rFonts w:asciiTheme="majorBidi" w:hAnsiTheme="majorBidi" w:cstheme="majorBidi"/>
          <w:b/>
          <w:sz w:val="40"/>
          <w:szCs w:val="40"/>
        </w:rPr>
      </w:pPr>
      <w:r w:rsidRPr="00133EB9">
        <w:rPr>
          <w:rFonts w:asciiTheme="majorBidi" w:hAnsiTheme="majorBidi" w:cstheme="majorBidi"/>
          <w:b/>
          <w:sz w:val="40"/>
          <w:szCs w:val="40"/>
        </w:rPr>
        <w:br w:type="page"/>
      </w:r>
    </w:p>
    <w:p w14:paraId="7910D8C1" w14:textId="2A27F5FE" w:rsidR="005B4A5F" w:rsidRPr="00133EB9" w:rsidRDefault="005B4A5F" w:rsidP="00D5087F">
      <w:pPr>
        <w:tabs>
          <w:tab w:val="right" w:leader="underscore" w:pos="9360"/>
        </w:tabs>
        <w:ind w:right="-421"/>
        <w:jc w:val="center"/>
        <w:outlineLvl w:val="0"/>
        <w:rPr>
          <w:rFonts w:asciiTheme="majorBidi" w:hAnsiTheme="majorBidi" w:cstheme="majorBidi"/>
          <w:sz w:val="40"/>
          <w:szCs w:val="40"/>
        </w:rPr>
      </w:pPr>
      <w:r w:rsidRPr="00133EB9">
        <w:rPr>
          <w:rFonts w:asciiTheme="majorBidi" w:hAnsiTheme="majorBidi" w:cstheme="majorBidi"/>
          <w:b/>
          <w:sz w:val="40"/>
          <w:szCs w:val="40"/>
        </w:rPr>
        <w:t>Section</w:t>
      </w:r>
      <w:r w:rsidR="007E703B" w:rsidRPr="00133EB9">
        <w:rPr>
          <w:rFonts w:asciiTheme="majorBidi" w:hAnsiTheme="majorBidi" w:cstheme="majorBidi"/>
          <w:b/>
          <w:sz w:val="40"/>
          <w:szCs w:val="40"/>
        </w:rPr>
        <w:t xml:space="preserve"> </w:t>
      </w:r>
      <w:r w:rsidRPr="00133EB9">
        <w:rPr>
          <w:rFonts w:asciiTheme="majorBidi" w:hAnsiTheme="majorBidi" w:cstheme="majorBidi"/>
          <w:b/>
          <w:sz w:val="40"/>
          <w:szCs w:val="40"/>
        </w:rPr>
        <w:t>V</w:t>
      </w:r>
      <w:r w:rsidR="007E703B" w:rsidRPr="00133EB9">
        <w:rPr>
          <w:rFonts w:asciiTheme="majorBidi" w:hAnsiTheme="majorBidi" w:cstheme="majorBidi"/>
          <w:b/>
          <w:sz w:val="40"/>
          <w:szCs w:val="40"/>
        </w:rPr>
        <w:t xml:space="preserve"> </w:t>
      </w:r>
      <w:r w:rsidR="00593E62" w:rsidRPr="00133EB9">
        <w:rPr>
          <w:rFonts w:asciiTheme="majorBidi" w:hAnsiTheme="majorBidi" w:cstheme="majorBidi"/>
          <w:b/>
          <w:sz w:val="40"/>
          <w:szCs w:val="40"/>
        </w:rPr>
        <w:t>-</w:t>
      </w:r>
      <w:r w:rsidR="00E9708A" w:rsidRPr="00133EB9">
        <w:rPr>
          <w:rFonts w:asciiTheme="majorBidi" w:hAnsiTheme="majorBidi" w:cstheme="majorBidi"/>
          <w:b/>
          <w:sz w:val="40"/>
          <w:szCs w:val="40"/>
        </w:rPr>
        <w:t xml:space="preserve"> </w:t>
      </w:r>
      <w:r w:rsidRPr="00133EB9">
        <w:rPr>
          <w:rFonts w:asciiTheme="majorBidi" w:hAnsiTheme="majorBidi" w:cstheme="majorBidi"/>
          <w:b/>
          <w:sz w:val="40"/>
          <w:szCs w:val="40"/>
        </w:rPr>
        <w:t>Eligible</w:t>
      </w:r>
      <w:r w:rsidR="007E703B" w:rsidRPr="00133EB9">
        <w:rPr>
          <w:rFonts w:asciiTheme="majorBidi" w:hAnsiTheme="majorBidi" w:cstheme="majorBidi"/>
          <w:b/>
          <w:sz w:val="40"/>
          <w:szCs w:val="40"/>
        </w:rPr>
        <w:t xml:space="preserve"> </w:t>
      </w:r>
      <w:r w:rsidRPr="00133EB9">
        <w:rPr>
          <w:rFonts w:asciiTheme="majorBidi" w:hAnsiTheme="majorBidi" w:cstheme="majorBidi"/>
          <w:b/>
          <w:sz w:val="40"/>
          <w:szCs w:val="40"/>
        </w:rPr>
        <w:t>Countries</w:t>
      </w:r>
      <w:bookmarkEnd w:id="797"/>
      <w:bookmarkEnd w:id="798"/>
      <w:bookmarkEnd w:id="799"/>
      <w:bookmarkEnd w:id="809"/>
      <w:bookmarkEnd w:id="810"/>
      <w:bookmarkEnd w:id="811"/>
      <w:bookmarkEnd w:id="812"/>
      <w:bookmarkEnd w:id="813"/>
    </w:p>
    <w:p w14:paraId="16586764" w14:textId="77777777" w:rsidR="005B4A5F" w:rsidRPr="00133EB9" w:rsidRDefault="005B4A5F" w:rsidP="0022176F">
      <w:pPr>
        <w:rPr>
          <w:rFonts w:asciiTheme="majorBidi" w:hAnsiTheme="majorBidi" w:cstheme="majorBidi"/>
          <w:b/>
        </w:rPr>
      </w:pPr>
    </w:p>
    <w:p w14:paraId="588323CB" w14:textId="6145323B" w:rsidR="005B4A5F" w:rsidRPr="00133EB9" w:rsidRDefault="005B4A5F" w:rsidP="001D5093">
      <w:pPr>
        <w:jc w:val="center"/>
        <w:rPr>
          <w:rFonts w:asciiTheme="majorBidi" w:hAnsiTheme="majorBidi" w:cstheme="majorBidi"/>
          <w:b/>
        </w:rPr>
      </w:pPr>
      <w:r w:rsidRPr="00133EB9">
        <w:rPr>
          <w:rFonts w:asciiTheme="majorBidi" w:hAnsiTheme="majorBidi" w:cstheme="majorBidi"/>
          <w:b/>
        </w:rPr>
        <w:t>Eligibility</w:t>
      </w:r>
      <w:r w:rsidR="007E703B" w:rsidRPr="00133EB9">
        <w:rPr>
          <w:rFonts w:asciiTheme="majorBidi" w:hAnsiTheme="majorBidi" w:cstheme="majorBidi"/>
          <w:b/>
        </w:rPr>
        <w:t xml:space="preserve"> </w:t>
      </w:r>
      <w:r w:rsidRPr="00133EB9">
        <w:rPr>
          <w:rFonts w:asciiTheme="majorBidi" w:hAnsiTheme="majorBidi" w:cstheme="majorBidi"/>
          <w:b/>
        </w:rPr>
        <w:t>for</w:t>
      </w:r>
      <w:r w:rsidR="007E703B" w:rsidRPr="00133EB9">
        <w:rPr>
          <w:rFonts w:asciiTheme="majorBidi" w:hAnsiTheme="majorBidi" w:cstheme="majorBidi"/>
          <w:b/>
        </w:rPr>
        <w:t xml:space="preserve"> </w:t>
      </w:r>
      <w:r w:rsidRPr="00133EB9">
        <w:rPr>
          <w:rFonts w:asciiTheme="majorBidi" w:hAnsiTheme="majorBidi" w:cstheme="majorBidi"/>
          <w:b/>
        </w:rPr>
        <w:t>the</w:t>
      </w:r>
      <w:r w:rsidR="007E703B" w:rsidRPr="00133EB9">
        <w:rPr>
          <w:rFonts w:asciiTheme="majorBidi" w:hAnsiTheme="majorBidi" w:cstheme="majorBidi"/>
          <w:b/>
        </w:rPr>
        <w:t xml:space="preserve"> </w:t>
      </w:r>
      <w:r w:rsidRPr="00133EB9">
        <w:rPr>
          <w:rFonts w:asciiTheme="majorBidi" w:hAnsiTheme="majorBidi" w:cstheme="majorBidi"/>
          <w:b/>
        </w:rPr>
        <w:t>Provision</w:t>
      </w:r>
      <w:r w:rsidR="007E703B" w:rsidRPr="00133EB9">
        <w:rPr>
          <w:rFonts w:asciiTheme="majorBidi" w:hAnsiTheme="majorBidi" w:cstheme="majorBidi"/>
          <w:b/>
        </w:rPr>
        <w:t xml:space="preserve"> </w:t>
      </w:r>
      <w:r w:rsidRPr="00133EB9">
        <w:rPr>
          <w:rFonts w:asciiTheme="majorBidi" w:hAnsiTheme="majorBidi" w:cstheme="majorBidi"/>
          <w:b/>
        </w:rPr>
        <w:t>of</w:t>
      </w:r>
      <w:r w:rsidR="007E703B" w:rsidRPr="00133EB9">
        <w:rPr>
          <w:rFonts w:asciiTheme="majorBidi" w:hAnsiTheme="majorBidi" w:cstheme="majorBidi"/>
          <w:b/>
        </w:rPr>
        <w:t xml:space="preserve"> </w:t>
      </w:r>
      <w:r w:rsidRPr="00133EB9">
        <w:rPr>
          <w:rFonts w:asciiTheme="majorBidi" w:hAnsiTheme="majorBidi" w:cstheme="majorBidi"/>
          <w:b/>
        </w:rPr>
        <w:t>Goods,</w:t>
      </w:r>
      <w:r w:rsidR="007E703B" w:rsidRPr="00133EB9">
        <w:rPr>
          <w:rFonts w:asciiTheme="majorBidi" w:hAnsiTheme="majorBidi" w:cstheme="majorBidi"/>
          <w:b/>
        </w:rPr>
        <w:t xml:space="preserve"> </w:t>
      </w:r>
      <w:r w:rsidRPr="00133EB9">
        <w:rPr>
          <w:rFonts w:asciiTheme="majorBidi" w:hAnsiTheme="majorBidi" w:cstheme="majorBidi"/>
          <w:b/>
        </w:rPr>
        <w:t>Works</w:t>
      </w:r>
      <w:r w:rsidR="007E703B" w:rsidRPr="00133EB9">
        <w:rPr>
          <w:rFonts w:asciiTheme="majorBidi" w:hAnsiTheme="majorBidi" w:cstheme="majorBidi"/>
          <w:b/>
        </w:rPr>
        <w:t xml:space="preserve"> </w:t>
      </w:r>
      <w:r w:rsidRPr="00133EB9">
        <w:rPr>
          <w:rFonts w:asciiTheme="majorBidi" w:hAnsiTheme="majorBidi" w:cstheme="majorBidi"/>
          <w:b/>
        </w:rPr>
        <w:t>and</w:t>
      </w:r>
      <w:r w:rsidR="007E703B" w:rsidRPr="00133EB9">
        <w:rPr>
          <w:rFonts w:asciiTheme="majorBidi" w:hAnsiTheme="majorBidi" w:cstheme="majorBidi"/>
          <w:b/>
        </w:rPr>
        <w:t xml:space="preserve"> </w:t>
      </w:r>
      <w:r w:rsidRPr="00133EB9">
        <w:rPr>
          <w:rFonts w:asciiTheme="majorBidi" w:hAnsiTheme="majorBidi" w:cstheme="majorBidi"/>
          <w:b/>
        </w:rPr>
        <w:t>Non</w:t>
      </w:r>
      <w:r w:rsidR="00733470" w:rsidRPr="00133EB9">
        <w:rPr>
          <w:rFonts w:asciiTheme="majorBidi" w:hAnsiTheme="majorBidi" w:cstheme="majorBidi"/>
          <w:b/>
        </w:rPr>
        <w:t>-</w:t>
      </w:r>
      <w:r w:rsidRPr="00133EB9">
        <w:rPr>
          <w:rFonts w:asciiTheme="majorBidi" w:hAnsiTheme="majorBidi" w:cstheme="majorBidi"/>
          <w:b/>
        </w:rPr>
        <w:t>Consulting</w:t>
      </w:r>
      <w:r w:rsidR="007E703B" w:rsidRPr="00133EB9">
        <w:rPr>
          <w:rFonts w:asciiTheme="majorBidi" w:hAnsiTheme="majorBidi" w:cstheme="majorBidi"/>
          <w:b/>
        </w:rPr>
        <w:t xml:space="preserve"> </w:t>
      </w:r>
      <w:r w:rsidRPr="00133EB9">
        <w:rPr>
          <w:rFonts w:asciiTheme="majorBidi" w:hAnsiTheme="majorBidi" w:cstheme="majorBidi"/>
          <w:b/>
        </w:rPr>
        <w:t>Services</w:t>
      </w:r>
      <w:r w:rsidR="007E703B" w:rsidRPr="00133EB9">
        <w:rPr>
          <w:rFonts w:asciiTheme="majorBidi" w:hAnsiTheme="majorBidi" w:cstheme="majorBidi"/>
          <w:b/>
        </w:rPr>
        <w:t xml:space="preserve"> </w:t>
      </w:r>
      <w:r w:rsidRPr="00133EB9">
        <w:rPr>
          <w:rFonts w:asciiTheme="majorBidi" w:hAnsiTheme="majorBidi" w:cstheme="majorBidi"/>
          <w:b/>
        </w:rPr>
        <w:t>in</w:t>
      </w:r>
      <w:r w:rsidR="007E703B" w:rsidRPr="00133EB9">
        <w:rPr>
          <w:rFonts w:asciiTheme="majorBidi" w:hAnsiTheme="majorBidi" w:cstheme="majorBidi"/>
          <w:b/>
        </w:rPr>
        <w:t xml:space="preserve"> </w:t>
      </w:r>
      <w:r w:rsidRPr="00133EB9">
        <w:rPr>
          <w:rFonts w:asciiTheme="majorBidi" w:hAnsiTheme="majorBidi" w:cstheme="majorBidi"/>
          <w:b/>
        </w:rPr>
        <w:br/>
        <w:t>Bank-Financed</w:t>
      </w:r>
      <w:r w:rsidR="007E703B" w:rsidRPr="00133EB9">
        <w:rPr>
          <w:rFonts w:asciiTheme="majorBidi" w:hAnsiTheme="majorBidi" w:cstheme="majorBidi"/>
          <w:b/>
        </w:rPr>
        <w:t xml:space="preserve"> </w:t>
      </w:r>
      <w:r w:rsidRPr="00133EB9">
        <w:rPr>
          <w:rFonts w:asciiTheme="majorBidi" w:hAnsiTheme="majorBidi" w:cstheme="majorBidi"/>
          <w:b/>
        </w:rPr>
        <w:t>Procurement</w:t>
      </w:r>
    </w:p>
    <w:p w14:paraId="3A0112FD" w14:textId="77777777" w:rsidR="005B4A5F" w:rsidRPr="00133EB9" w:rsidRDefault="005B4A5F" w:rsidP="001D5093">
      <w:pPr>
        <w:jc w:val="center"/>
        <w:rPr>
          <w:rFonts w:asciiTheme="majorBidi" w:hAnsiTheme="majorBidi" w:cstheme="majorBidi"/>
        </w:rPr>
      </w:pPr>
    </w:p>
    <w:p w14:paraId="328B0BDB" w14:textId="77777777" w:rsidR="00ED5919" w:rsidRPr="00133EB9" w:rsidRDefault="00ED5919" w:rsidP="00970853">
      <w:pPr>
        <w:numPr>
          <w:ilvl w:val="0"/>
          <w:numId w:val="133"/>
        </w:numPr>
        <w:spacing w:after="0"/>
        <w:ind w:left="284" w:right="0"/>
        <w:rPr>
          <w:rFonts w:asciiTheme="majorBidi" w:hAnsiTheme="majorBidi" w:cstheme="majorBidi"/>
          <w:b/>
          <w:bCs/>
        </w:rPr>
      </w:pPr>
      <w:bookmarkStart w:id="816" w:name="_Hlk42456116"/>
      <w:r w:rsidRPr="00133EB9">
        <w:rPr>
          <w:rFonts w:asciiTheme="majorBidi" w:hAnsiTheme="majorBidi" w:cstheme="majorBidi"/>
          <w:b/>
          <w:bCs/>
        </w:rPr>
        <w:t>Provisions under Section 5 “Eligibility” of the Procurement Policy for Bank Group Funded Operations and Chapter A2 of the Operations Procurement Manual under Procurement Framework of the African Development Bank</w:t>
      </w:r>
    </w:p>
    <w:p w14:paraId="1B52AE26" w14:textId="77777777" w:rsidR="00ED5919" w:rsidRPr="00133EB9" w:rsidRDefault="00ED5919" w:rsidP="00383BBF">
      <w:pPr>
        <w:spacing w:after="0"/>
        <w:ind w:left="720" w:right="-11"/>
        <w:rPr>
          <w:rFonts w:asciiTheme="majorBidi" w:hAnsiTheme="majorBidi" w:cstheme="majorBidi"/>
        </w:rPr>
      </w:pPr>
    </w:p>
    <w:p w14:paraId="7B64537D" w14:textId="6D87502D" w:rsidR="00ED5919" w:rsidRPr="00133EB9" w:rsidRDefault="00ED5919" w:rsidP="00ED5919">
      <w:pPr>
        <w:rPr>
          <w:rFonts w:asciiTheme="majorBidi" w:hAnsiTheme="majorBidi" w:cstheme="majorBidi"/>
        </w:rPr>
      </w:pPr>
      <w:r w:rsidRPr="00133EB9">
        <w:rPr>
          <w:rFonts w:asciiTheme="majorBidi" w:hAnsiTheme="majorBidi" w:cstheme="majorBidi"/>
        </w:rPr>
        <w:t>The African Development Fund</w:t>
      </w:r>
      <w:r w:rsidR="00C21ED5" w:rsidRPr="00133EB9">
        <w:rPr>
          <w:rFonts w:asciiTheme="majorBidi" w:hAnsiTheme="majorBidi" w:cstheme="majorBidi"/>
        </w:rPr>
        <w:t xml:space="preserve"> (ADF)</w:t>
      </w:r>
      <w:r w:rsidRPr="00133EB9">
        <w:rPr>
          <w:rFonts w:asciiTheme="majorBidi" w:hAnsiTheme="majorBidi" w:cstheme="majorBidi"/>
        </w:rPr>
        <w:t xml:space="preserve"> permits firms and individuals from all countries to offer goods, works and services for ADF funded projects. However, t</w:t>
      </w:r>
      <w:r w:rsidRPr="00133EB9">
        <w:rPr>
          <w:rFonts w:asciiTheme="majorBidi" w:hAnsiTheme="majorBidi" w:cstheme="majorBidi"/>
          <w:color w:val="000000"/>
        </w:rPr>
        <w:t xml:space="preserve">he proceeds of any Financing undertaken in the operations of the African Development Bank </w:t>
      </w:r>
      <w:r w:rsidR="00C21ED5" w:rsidRPr="00133EB9">
        <w:rPr>
          <w:rFonts w:asciiTheme="majorBidi" w:hAnsiTheme="majorBidi" w:cstheme="majorBidi"/>
        </w:rPr>
        <w:t xml:space="preserve">(ADB) </w:t>
      </w:r>
      <w:r w:rsidRPr="00133EB9">
        <w:rPr>
          <w:rFonts w:asciiTheme="majorBidi" w:hAnsiTheme="majorBidi" w:cstheme="majorBidi"/>
          <w:color w:val="000000"/>
        </w:rPr>
        <w:t xml:space="preserve">and the Nigeria Trust Fund </w:t>
      </w:r>
      <w:r w:rsidR="00C21ED5" w:rsidRPr="00133EB9">
        <w:rPr>
          <w:rFonts w:asciiTheme="majorBidi" w:hAnsiTheme="majorBidi" w:cstheme="majorBidi"/>
          <w:color w:val="000000"/>
        </w:rPr>
        <w:t xml:space="preserve">(NTF) </w:t>
      </w:r>
      <w:r w:rsidRPr="00133EB9">
        <w:rPr>
          <w:rFonts w:asciiTheme="majorBidi" w:hAnsiTheme="majorBidi" w:cstheme="majorBidi"/>
          <w:color w:val="000000"/>
        </w:rPr>
        <w:t>shall be used for procurement of goods and works, including the related services, provided by bidders from Eligible</w:t>
      </w:r>
      <w:r w:rsidR="00E3613C" w:rsidRPr="00133EB9">
        <w:rPr>
          <w:rStyle w:val="FootnoteReference"/>
          <w:rFonts w:asciiTheme="majorBidi" w:hAnsiTheme="majorBidi" w:cstheme="majorBidi"/>
          <w:color w:val="000000"/>
        </w:rPr>
        <w:footnoteReference w:id="18"/>
      </w:r>
      <w:r w:rsidR="00E3613C" w:rsidRPr="00133EB9">
        <w:rPr>
          <w:rFonts w:asciiTheme="majorBidi" w:hAnsiTheme="majorBidi" w:cstheme="majorBidi"/>
          <w:color w:val="000000"/>
        </w:rPr>
        <w:t xml:space="preserve"> </w:t>
      </w:r>
      <w:r w:rsidRPr="00133EB9">
        <w:rPr>
          <w:rFonts w:asciiTheme="majorBidi" w:hAnsiTheme="majorBidi" w:cstheme="majorBidi"/>
          <w:color w:val="000000"/>
        </w:rPr>
        <w:t>Countries.</w:t>
      </w:r>
      <w:r w:rsidRPr="00133EB9">
        <w:rPr>
          <w:rStyle w:val="FootnoteReference"/>
          <w:rFonts w:asciiTheme="majorBidi" w:hAnsiTheme="majorBidi" w:cstheme="majorBidi"/>
        </w:rPr>
        <w:footnoteReference w:id="19"/>
      </w:r>
      <w:r w:rsidRPr="00133EB9">
        <w:rPr>
          <w:rFonts w:asciiTheme="majorBidi" w:hAnsiTheme="majorBidi" w:cstheme="majorBidi"/>
          <w:color w:val="000000"/>
        </w:rPr>
        <w:t xml:space="preserve"> Any conditions for participation shall be limited to those that are essential to ensure the firm’s capability to fulfill the contract in question. In the case of ADB and NTF, bidders from non-Member Countries offering goods, works and related services (including transportation and insurance) are not eligible even if they offer these from Eligible Member Countries. Any waiver to this rule will be in accordance with the Articles 17(1) (d) of the Agreement Establishing the African Development Bank and 4.1 of the Agreement Establishing the Nigeria Trust Fund.</w:t>
      </w:r>
    </w:p>
    <w:p w14:paraId="0C8A8693" w14:textId="77777777" w:rsidR="00ED5919" w:rsidRPr="00133EB9" w:rsidRDefault="00ED5919" w:rsidP="00970853">
      <w:pPr>
        <w:numPr>
          <w:ilvl w:val="0"/>
          <w:numId w:val="133"/>
        </w:numPr>
        <w:spacing w:after="0"/>
        <w:ind w:left="426" w:right="0" w:hanging="426"/>
        <w:rPr>
          <w:rFonts w:asciiTheme="majorBidi" w:hAnsiTheme="majorBidi" w:cstheme="majorBidi"/>
          <w:b/>
          <w:iCs/>
        </w:rPr>
      </w:pPr>
      <w:r w:rsidRPr="00133EB9">
        <w:rPr>
          <w:rFonts w:asciiTheme="majorBidi" w:hAnsiTheme="majorBidi" w:cstheme="majorBidi"/>
          <w:b/>
          <w:iCs/>
        </w:rPr>
        <w:t>Rules and Procedures for Procurement of Goods and Works</w:t>
      </w:r>
    </w:p>
    <w:p w14:paraId="39596E80" w14:textId="77777777" w:rsidR="00ED5919" w:rsidRPr="00133EB9" w:rsidRDefault="00ED5919" w:rsidP="001B3F90">
      <w:pPr>
        <w:spacing w:after="0"/>
        <w:ind w:right="-11"/>
        <w:rPr>
          <w:rFonts w:asciiTheme="majorBidi" w:hAnsiTheme="majorBidi" w:cstheme="majorBidi"/>
        </w:rPr>
      </w:pPr>
    </w:p>
    <w:p w14:paraId="36F0E7B6" w14:textId="6E23127A" w:rsidR="00ED5919" w:rsidRPr="00133EB9" w:rsidRDefault="00ED5919" w:rsidP="001B3F90">
      <w:pPr>
        <w:pStyle w:val="Head20"/>
        <w:spacing w:before="0" w:after="0"/>
        <w:rPr>
          <w:rFonts w:asciiTheme="majorBidi" w:hAnsiTheme="majorBidi" w:cstheme="majorBidi"/>
        </w:rPr>
      </w:pPr>
      <w:r w:rsidRPr="00133EB9">
        <w:rPr>
          <w:rFonts w:asciiTheme="majorBidi" w:hAnsiTheme="majorBidi" w:cstheme="majorBidi"/>
        </w:rPr>
        <w:t>Overview</w:t>
      </w:r>
    </w:p>
    <w:p w14:paraId="5288C183" w14:textId="77777777" w:rsidR="001B3F90" w:rsidRPr="00133EB9" w:rsidRDefault="001B3F90" w:rsidP="001B3F90">
      <w:pPr>
        <w:pStyle w:val="Head20"/>
        <w:spacing w:before="0" w:after="0"/>
        <w:rPr>
          <w:rFonts w:asciiTheme="majorBidi" w:hAnsiTheme="majorBidi" w:cstheme="majorBidi"/>
        </w:rPr>
      </w:pPr>
    </w:p>
    <w:p w14:paraId="52F60855" w14:textId="7C55C6DD" w:rsidR="00ED5919" w:rsidRPr="00133EB9" w:rsidRDefault="00733470" w:rsidP="001B3F90">
      <w:pPr>
        <w:spacing w:after="0"/>
        <w:ind w:left="425" w:right="-11" w:hanging="425"/>
        <w:rPr>
          <w:rFonts w:asciiTheme="majorBidi" w:hAnsiTheme="majorBidi" w:cstheme="majorBidi"/>
        </w:rPr>
      </w:pPr>
      <w:r w:rsidRPr="00133EB9">
        <w:rPr>
          <w:rFonts w:asciiTheme="majorBidi" w:hAnsiTheme="majorBidi" w:cstheme="majorBidi"/>
        </w:rPr>
        <w:t>1.</w:t>
      </w:r>
      <w:r w:rsidRPr="00133EB9">
        <w:rPr>
          <w:rFonts w:asciiTheme="majorBidi" w:hAnsiTheme="majorBidi" w:cstheme="majorBidi"/>
        </w:rPr>
        <w:tab/>
      </w:r>
      <w:r w:rsidR="00ED5919" w:rsidRPr="00133EB9">
        <w:rPr>
          <w:rFonts w:asciiTheme="majorBidi" w:hAnsiTheme="majorBidi" w:cstheme="majorBidi"/>
        </w:rPr>
        <w:t>The eligibility criteria for participation in the supply of goods, works and related services, to be procured through the ADB and NTF Financing, derive from the requirements of the Agreement Establishing the African Development Bank, Article 17.1.d, and the Agreement Establishing the Nigeria Trust Fund, Article 4.1. The foregoing requirements basically prescribe two types of eligibility criteria:</w:t>
      </w:r>
    </w:p>
    <w:p w14:paraId="43AA8F34" w14:textId="77777777" w:rsidR="00ED5919" w:rsidRPr="00133EB9" w:rsidRDefault="00ED5919" w:rsidP="00ED5919">
      <w:pPr>
        <w:pStyle w:val="ListNumber2"/>
        <w:rPr>
          <w:rFonts w:asciiTheme="majorBidi" w:hAnsiTheme="majorBidi" w:cstheme="majorBidi"/>
        </w:rPr>
      </w:pPr>
    </w:p>
    <w:p w14:paraId="01448E11" w14:textId="7514209E" w:rsidR="00ED5919" w:rsidRPr="00133EB9" w:rsidRDefault="007E5214" w:rsidP="00ED5919">
      <w:pPr>
        <w:pStyle w:val="ListNumber2"/>
        <w:rPr>
          <w:rFonts w:asciiTheme="majorBidi" w:hAnsiTheme="majorBidi" w:cstheme="majorBidi"/>
        </w:rPr>
      </w:pPr>
      <w:r w:rsidRPr="00133EB9">
        <w:rPr>
          <w:rFonts w:asciiTheme="majorBidi" w:hAnsiTheme="majorBidi" w:cstheme="majorBidi"/>
        </w:rPr>
        <w:t xml:space="preserve">1. </w:t>
      </w:r>
      <w:r w:rsidR="00ED5919" w:rsidRPr="00133EB9">
        <w:rPr>
          <w:rFonts w:asciiTheme="majorBidi" w:hAnsiTheme="majorBidi" w:cstheme="majorBidi"/>
        </w:rPr>
        <w:t>The eligibility of the bidder;</w:t>
      </w:r>
    </w:p>
    <w:p w14:paraId="3E0AE34A" w14:textId="7947C77A" w:rsidR="00ED5919" w:rsidRPr="00133EB9" w:rsidRDefault="007E5214" w:rsidP="00ED5919">
      <w:pPr>
        <w:pStyle w:val="ListNumber2"/>
        <w:rPr>
          <w:rFonts w:asciiTheme="majorBidi" w:hAnsiTheme="majorBidi" w:cstheme="majorBidi"/>
        </w:rPr>
      </w:pPr>
      <w:r w:rsidRPr="00133EB9">
        <w:rPr>
          <w:rFonts w:asciiTheme="majorBidi" w:hAnsiTheme="majorBidi" w:cstheme="majorBidi"/>
        </w:rPr>
        <w:t xml:space="preserve">2.  </w:t>
      </w:r>
      <w:r w:rsidR="00ED5919" w:rsidRPr="00133EB9">
        <w:rPr>
          <w:rFonts w:asciiTheme="majorBidi" w:hAnsiTheme="majorBidi" w:cstheme="majorBidi"/>
        </w:rPr>
        <w:t>The eligibility of the goods, works and related services.</w:t>
      </w:r>
    </w:p>
    <w:p w14:paraId="42BE61CE" w14:textId="450847A3" w:rsidR="00ED5919" w:rsidRPr="00133EB9" w:rsidRDefault="00ED5919" w:rsidP="00ED5919">
      <w:pPr>
        <w:pStyle w:val="Head20"/>
        <w:rPr>
          <w:rFonts w:asciiTheme="majorBidi" w:hAnsiTheme="majorBidi" w:cstheme="majorBidi"/>
        </w:rPr>
      </w:pPr>
      <w:r w:rsidRPr="00133EB9">
        <w:rPr>
          <w:rFonts w:asciiTheme="majorBidi" w:hAnsiTheme="majorBidi" w:cstheme="majorBidi"/>
        </w:rPr>
        <w:t>Eligibility of the Bidder</w:t>
      </w:r>
    </w:p>
    <w:p w14:paraId="1CBAEB90" w14:textId="77777777" w:rsidR="00ED5919" w:rsidRPr="00133EB9" w:rsidRDefault="00ED5919" w:rsidP="001B3F90">
      <w:pPr>
        <w:ind w:left="426" w:hanging="426"/>
        <w:rPr>
          <w:rFonts w:asciiTheme="majorBidi" w:hAnsiTheme="majorBidi" w:cstheme="majorBidi"/>
        </w:rPr>
      </w:pPr>
      <w:r w:rsidRPr="00133EB9">
        <w:rPr>
          <w:rFonts w:asciiTheme="majorBidi" w:hAnsiTheme="majorBidi" w:cstheme="majorBidi"/>
        </w:rPr>
        <w:t>2.</w:t>
      </w:r>
      <w:r w:rsidRPr="00133EB9">
        <w:rPr>
          <w:rFonts w:asciiTheme="majorBidi" w:hAnsiTheme="majorBidi" w:cstheme="majorBidi"/>
        </w:rPr>
        <w:tab/>
        <w:t>The eligibility of the bidder shall be based on nationality, in accordance with the following rules:</w:t>
      </w:r>
    </w:p>
    <w:p w14:paraId="49EBB0FA" w14:textId="77777777" w:rsidR="00ED5919" w:rsidRPr="00133EB9" w:rsidRDefault="00ED5919" w:rsidP="00ED5919">
      <w:pPr>
        <w:pStyle w:val="ListTwo"/>
        <w:tabs>
          <w:tab w:val="clear" w:pos="1080"/>
          <w:tab w:val="left" w:pos="990"/>
        </w:tabs>
        <w:ind w:left="990" w:hanging="450"/>
        <w:rPr>
          <w:rFonts w:asciiTheme="majorBidi" w:hAnsiTheme="majorBidi" w:cstheme="majorBidi"/>
          <w:lang w:val="en-US"/>
        </w:rPr>
      </w:pPr>
      <w:r w:rsidRPr="00133EB9">
        <w:rPr>
          <w:rFonts w:asciiTheme="majorBidi" w:hAnsiTheme="majorBidi" w:cstheme="majorBidi"/>
          <w:lang w:val="en-US"/>
        </w:rPr>
        <w:t>(a)</w:t>
      </w:r>
      <w:r w:rsidRPr="00133EB9">
        <w:rPr>
          <w:rFonts w:asciiTheme="majorBidi" w:hAnsiTheme="majorBidi" w:cstheme="majorBidi"/>
          <w:lang w:val="en-US"/>
        </w:rPr>
        <w:tab/>
      </w:r>
      <w:r w:rsidRPr="00133EB9">
        <w:rPr>
          <w:rFonts w:asciiTheme="majorBidi" w:hAnsiTheme="majorBidi" w:cstheme="majorBidi"/>
          <w:u w:val="single"/>
          <w:lang w:val="en-US"/>
        </w:rPr>
        <w:t>Natural Persons</w:t>
      </w:r>
      <w:r w:rsidRPr="00133EB9">
        <w:rPr>
          <w:rFonts w:asciiTheme="majorBidi" w:hAnsiTheme="majorBidi" w:cstheme="majorBidi"/>
          <w:lang w:val="en-US"/>
        </w:rPr>
        <w:t>:</w:t>
      </w:r>
      <w:r w:rsidRPr="00133EB9">
        <w:rPr>
          <w:rFonts w:asciiTheme="majorBidi" w:hAnsiTheme="majorBidi" w:cstheme="majorBidi"/>
          <w:b/>
          <w:bCs/>
          <w:lang w:val="en-US"/>
        </w:rPr>
        <w:t xml:space="preserve"> </w:t>
      </w:r>
      <w:r w:rsidRPr="00133EB9">
        <w:rPr>
          <w:rFonts w:asciiTheme="majorBidi" w:hAnsiTheme="majorBidi" w:cstheme="majorBidi"/>
          <w:lang w:val="en-US"/>
        </w:rPr>
        <w:t>A natural person is eligible if he or she is a national of a Member Country of the Bank, or a State Participant of the Fund. Where a person has more than one nationality, such a person shall be eligible if the nationality indicated in his or her bid is that of a Member Country of the Bank, or a State Participant of the Fund.</w:t>
      </w:r>
    </w:p>
    <w:p w14:paraId="71F15377" w14:textId="77777777" w:rsidR="00ED5919" w:rsidRPr="00133EB9" w:rsidRDefault="00ED5919" w:rsidP="00ED5919">
      <w:pPr>
        <w:pStyle w:val="ListTwo"/>
        <w:tabs>
          <w:tab w:val="clear" w:pos="1080"/>
          <w:tab w:val="left" w:pos="990"/>
        </w:tabs>
        <w:ind w:left="990" w:hanging="450"/>
        <w:rPr>
          <w:rFonts w:asciiTheme="majorBidi" w:hAnsiTheme="majorBidi" w:cstheme="majorBidi"/>
          <w:lang w:val="en-US"/>
        </w:rPr>
      </w:pPr>
      <w:r w:rsidRPr="00133EB9">
        <w:rPr>
          <w:rFonts w:asciiTheme="majorBidi" w:hAnsiTheme="majorBidi" w:cstheme="majorBidi"/>
          <w:lang w:val="en-US"/>
        </w:rPr>
        <w:t>(b)</w:t>
      </w:r>
      <w:r w:rsidRPr="00133EB9">
        <w:rPr>
          <w:rFonts w:asciiTheme="majorBidi" w:hAnsiTheme="majorBidi" w:cstheme="majorBidi"/>
          <w:lang w:val="en-US"/>
        </w:rPr>
        <w:tab/>
      </w:r>
      <w:r w:rsidRPr="00133EB9">
        <w:rPr>
          <w:rFonts w:asciiTheme="majorBidi" w:hAnsiTheme="majorBidi" w:cstheme="majorBidi"/>
          <w:u w:val="single"/>
          <w:lang w:val="en-US"/>
        </w:rPr>
        <w:t>Corporations</w:t>
      </w:r>
      <w:r w:rsidRPr="00133EB9">
        <w:rPr>
          <w:rFonts w:asciiTheme="majorBidi" w:hAnsiTheme="majorBidi" w:cstheme="majorBidi"/>
          <w:lang w:val="en-US"/>
        </w:rPr>
        <w:t>:</w:t>
      </w:r>
      <w:r w:rsidRPr="00133EB9">
        <w:rPr>
          <w:rFonts w:asciiTheme="majorBidi" w:hAnsiTheme="majorBidi" w:cstheme="majorBidi"/>
          <w:b/>
          <w:bCs/>
          <w:lang w:val="en-US"/>
        </w:rPr>
        <w:t xml:space="preserve"> </w:t>
      </w:r>
      <w:r w:rsidRPr="00133EB9">
        <w:rPr>
          <w:rFonts w:asciiTheme="majorBidi" w:hAnsiTheme="majorBidi" w:cstheme="majorBidi"/>
          <w:lang w:val="en-US"/>
        </w:rPr>
        <w:t>A corporation is eligible if it satisfies the following criteria:</w:t>
      </w:r>
    </w:p>
    <w:p w14:paraId="521BE49B" w14:textId="77777777" w:rsidR="00ED5919" w:rsidRPr="00133EB9" w:rsidRDefault="00ED5919" w:rsidP="00970853">
      <w:pPr>
        <w:pStyle w:val="ListNumber3"/>
        <w:numPr>
          <w:ilvl w:val="0"/>
          <w:numId w:val="132"/>
        </w:numPr>
        <w:tabs>
          <w:tab w:val="clear" w:pos="1080"/>
          <w:tab w:val="num" w:pos="1247"/>
        </w:tabs>
        <w:spacing w:after="120"/>
        <w:ind w:left="1247" w:right="0" w:hanging="257"/>
        <w:contextualSpacing w:val="0"/>
        <w:rPr>
          <w:rFonts w:asciiTheme="majorBidi" w:hAnsiTheme="majorBidi" w:cstheme="majorBidi"/>
        </w:rPr>
      </w:pPr>
      <w:r w:rsidRPr="00133EB9">
        <w:rPr>
          <w:rFonts w:asciiTheme="majorBidi" w:hAnsiTheme="majorBidi" w:cstheme="majorBidi"/>
        </w:rPr>
        <w:t>it is incorporated in a country that is a Member of the Bank, or State Participant of the Fund;</w:t>
      </w:r>
    </w:p>
    <w:p w14:paraId="131DE933" w14:textId="77777777" w:rsidR="00ED5919" w:rsidRPr="00133EB9" w:rsidRDefault="00ED5919" w:rsidP="00970853">
      <w:pPr>
        <w:pStyle w:val="ListNumber3"/>
        <w:numPr>
          <w:ilvl w:val="0"/>
          <w:numId w:val="132"/>
        </w:numPr>
        <w:tabs>
          <w:tab w:val="clear" w:pos="1080"/>
          <w:tab w:val="num" w:pos="1247"/>
        </w:tabs>
        <w:spacing w:after="120"/>
        <w:ind w:left="1247" w:right="0" w:hanging="257"/>
        <w:contextualSpacing w:val="0"/>
        <w:rPr>
          <w:rFonts w:asciiTheme="majorBidi" w:hAnsiTheme="majorBidi" w:cstheme="majorBidi"/>
        </w:rPr>
      </w:pPr>
      <w:r w:rsidRPr="00133EB9">
        <w:rPr>
          <w:rFonts w:asciiTheme="majorBidi" w:hAnsiTheme="majorBidi" w:cstheme="majorBidi"/>
        </w:rPr>
        <w:t>it is a national of a country that is a Member of the Bank, or State Participant of the Fund, as determined by the law of its place of incorporation;</w:t>
      </w:r>
    </w:p>
    <w:p w14:paraId="7D8809AA" w14:textId="77777777" w:rsidR="00ED5919" w:rsidRPr="00133EB9" w:rsidRDefault="00ED5919" w:rsidP="00970853">
      <w:pPr>
        <w:pStyle w:val="ListNumber3"/>
        <w:numPr>
          <w:ilvl w:val="0"/>
          <w:numId w:val="132"/>
        </w:numPr>
        <w:tabs>
          <w:tab w:val="clear" w:pos="1080"/>
          <w:tab w:val="num" w:pos="1247"/>
        </w:tabs>
        <w:spacing w:after="120"/>
        <w:ind w:left="1247" w:right="0" w:hanging="257"/>
        <w:contextualSpacing w:val="0"/>
        <w:rPr>
          <w:rFonts w:asciiTheme="majorBidi" w:hAnsiTheme="majorBidi" w:cstheme="majorBidi"/>
        </w:rPr>
      </w:pPr>
      <w:r w:rsidRPr="00133EB9">
        <w:rPr>
          <w:rFonts w:asciiTheme="majorBidi" w:hAnsiTheme="majorBidi" w:cstheme="majorBidi"/>
        </w:rPr>
        <w:t>it has its principal place of business in a country that is a Member of the Bank, or State Participant of the Fund.</w:t>
      </w:r>
    </w:p>
    <w:p w14:paraId="66E7AB2D" w14:textId="4C3116E5" w:rsidR="00ED5919" w:rsidRPr="00133EB9" w:rsidRDefault="00ED5919" w:rsidP="00ED5919">
      <w:pPr>
        <w:pStyle w:val="ListTwo"/>
        <w:tabs>
          <w:tab w:val="clear" w:pos="1080"/>
          <w:tab w:val="left" w:pos="990"/>
        </w:tabs>
        <w:ind w:left="990" w:hanging="450"/>
        <w:rPr>
          <w:rFonts w:asciiTheme="majorBidi" w:hAnsiTheme="majorBidi" w:cstheme="majorBidi"/>
          <w:lang w:val="en-US"/>
        </w:rPr>
      </w:pPr>
      <w:r w:rsidRPr="00133EB9">
        <w:rPr>
          <w:rFonts w:asciiTheme="majorBidi" w:hAnsiTheme="majorBidi" w:cstheme="majorBidi"/>
          <w:lang w:val="en-US"/>
        </w:rPr>
        <w:t>(c)</w:t>
      </w:r>
      <w:r w:rsidRPr="00133EB9">
        <w:rPr>
          <w:rFonts w:asciiTheme="majorBidi" w:hAnsiTheme="majorBidi" w:cstheme="majorBidi"/>
          <w:lang w:val="en-US"/>
        </w:rPr>
        <w:tab/>
      </w:r>
      <w:r w:rsidRPr="00133EB9">
        <w:rPr>
          <w:rFonts w:asciiTheme="majorBidi" w:hAnsiTheme="majorBidi" w:cstheme="majorBidi"/>
          <w:u w:val="single"/>
          <w:lang w:val="en-US"/>
        </w:rPr>
        <w:t>Joint Ventures and Associations</w:t>
      </w:r>
      <w:r w:rsidRPr="00133EB9">
        <w:rPr>
          <w:rFonts w:asciiTheme="majorBidi" w:hAnsiTheme="majorBidi" w:cstheme="majorBidi"/>
          <w:lang w:val="en-US"/>
        </w:rPr>
        <w:t xml:space="preserve">: </w:t>
      </w:r>
      <w:r w:rsidR="00C21ED5" w:rsidRPr="00133EB9">
        <w:rPr>
          <w:rFonts w:asciiTheme="majorBidi" w:hAnsiTheme="majorBidi" w:cstheme="majorBidi"/>
        </w:rPr>
        <w:t>An unincorporated joint venture, partnership, or association, shall be eligible if more than 50% of the value of its works and/or services is executed by its members satisfying the eligibility requirements for individuals or corporations.</w:t>
      </w:r>
    </w:p>
    <w:p w14:paraId="609ED741" w14:textId="77777777" w:rsidR="00ED5919" w:rsidRPr="00133EB9" w:rsidRDefault="00ED5919" w:rsidP="00733470">
      <w:pPr>
        <w:pStyle w:val="Head20"/>
        <w:rPr>
          <w:rFonts w:asciiTheme="majorBidi" w:hAnsiTheme="majorBidi" w:cstheme="majorBidi"/>
        </w:rPr>
      </w:pPr>
      <w:r w:rsidRPr="00133EB9">
        <w:rPr>
          <w:rFonts w:asciiTheme="majorBidi" w:hAnsiTheme="majorBidi" w:cstheme="majorBidi"/>
        </w:rPr>
        <w:t>Eligibility of the Goods, Works and Related Services</w:t>
      </w:r>
    </w:p>
    <w:p w14:paraId="48B4C6C2" w14:textId="338DB871" w:rsidR="00ED5919" w:rsidRPr="00133EB9" w:rsidRDefault="00ED5919" w:rsidP="001B3F90">
      <w:pPr>
        <w:pStyle w:val="CM33"/>
        <w:ind w:left="426" w:hanging="426"/>
        <w:rPr>
          <w:rFonts w:asciiTheme="majorBidi" w:hAnsiTheme="majorBidi" w:cstheme="majorBidi"/>
          <w:lang w:val="en-US"/>
        </w:rPr>
      </w:pPr>
      <w:r w:rsidRPr="00133EB9">
        <w:rPr>
          <w:rFonts w:asciiTheme="majorBidi" w:hAnsiTheme="majorBidi" w:cstheme="majorBidi"/>
          <w:lang w:val="en-US"/>
        </w:rPr>
        <w:t>3.</w:t>
      </w:r>
      <w:r w:rsidRPr="00133EB9">
        <w:rPr>
          <w:rFonts w:asciiTheme="majorBidi" w:hAnsiTheme="majorBidi" w:cstheme="majorBidi"/>
          <w:lang w:val="en-US"/>
        </w:rPr>
        <w:tab/>
        <w:t>In order to be eligible, the goods to be procured must have been mined, grown, or produced, in the form in which they are purchased, in an Eligible Member Country.</w:t>
      </w:r>
    </w:p>
    <w:p w14:paraId="5A39DAC4" w14:textId="5EE9A90E" w:rsidR="00ED5919" w:rsidRPr="00133EB9" w:rsidRDefault="00ED5919" w:rsidP="001B3F90">
      <w:pPr>
        <w:pStyle w:val="CM33"/>
        <w:ind w:left="426" w:hanging="426"/>
        <w:rPr>
          <w:rFonts w:asciiTheme="majorBidi" w:hAnsiTheme="majorBidi" w:cstheme="majorBidi"/>
          <w:lang w:val="en-US"/>
        </w:rPr>
      </w:pPr>
      <w:r w:rsidRPr="00133EB9">
        <w:rPr>
          <w:rFonts w:asciiTheme="majorBidi" w:hAnsiTheme="majorBidi" w:cstheme="majorBidi"/>
          <w:lang w:val="en-US"/>
        </w:rPr>
        <w:t>4.</w:t>
      </w:r>
      <w:r w:rsidRPr="00133EB9">
        <w:rPr>
          <w:rFonts w:asciiTheme="majorBidi" w:hAnsiTheme="majorBidi" w:cstheme="majorBidi"/>
          <w:lang w:val="en-US"/>
        </w:rPr>
        <w:tab/>
        <w:t>For works contracts, which may include civil works, plant construction, or turnkey contracts, the contractor must satisfy the nationality criteria of eligibility, either as a natural person, or corporation, or joint venture and association. Labour, equipment, and materials needed for carrying out the works contract, shall be supplied from Eligible Member Countries.</w:t>
      </w:r>
    </w:p>
    <w:p w14:paraId="788A6652" w14:textId="77777777" w:rsidR="00ED5919" w:rsidRPr="00133EB9" w:rsidRDefault="00ED5919" w:rsidP="001B3F90">
      <w:pPr>
        <w:ind w:left="426" w:hanging="426"/>
        <w:rPr>
          <w:rFonts w:asciiTheme="majorBidi" w:hAnsiTheme="majorBidi" w:cstheme="majorBidi"/>
        </w:rPr>
      </w:pPr>
      <w:r w:rsidRPr="00133EB9">
        <w:rPr>
          <w:rFonts w:asciiTheme="majorBidi" w:hAnsiTheme="majorBidi" w:cstheme="majorBidi"/>
        </w:rPr>
        <w:t>5.</w:t>
      </w:r>
      <w:r w:rsidRPr="00133EB9">
        <w:rPr>
          <w:rFonts w:asciiTheme="majorBidi" w:hAnsiTheme="majorBidi" w:cstheme="majorBidi"/>
        </w:rPr>
        <w:tab/>
        <w:t>For contracts, which have been awarded on the basis of Cost, Insurance and Freight (CIF), or Carriage and Insurance Paid (CIP), bidders shall be free to arrange for ocean and other transportation, and the related insurance, from any Eligible Member Country. On the other hand, where goods are shipped on FOB basis, and the Bank has agreed to finance transportation and insurance separately, which are arranged by the purchaser, under a separate contract, the Bank shall be satisfied that the services are supplied from Eligible Member Countries.</w:t>
      </w:r>
    </w:p>
    <w:p w14:paraId="1C6AA87A" w14:textId="77777777" w:rsidR="00ED5919" w:rsidRPr="00133EB9" w:rsidRDefault="00ED5919" w:rsidP="001B3F90">
      <w:pPr>
        <w:rPr>
          <w:rFonts w:asciiTheme="majorBidi" w:hAnsiTheme="majorBidi" w:cstheme="majorBidi"/>
          <w:b/>
        </w:rPr>
      </w:pPr>
      <w:r w:rsidRPr="00133EB9">
        <w:rPr>
          <w:rFonts w:asciiTheme="majorBidi" w:hAnsiTheme="majorBidi" w:cstheme="majorBidi"/>
          <w:b/>
        </w:rPr>
        <w:t>List of Eligible Countries</w:t>
      </w:r>
    </w:p>
    <w:p w14:paraId="75FB6931" w14:textId="77777777" w:rsidR="00ED5919" w:rsidRPr="00133EB9" w:rsidRDefault="00ED5919" w:rsidP="001B3F90">
      <w:pPr>
        <w:ind w:left="426" w:hanging="426"/>
        <w:rPr>
          <w:rFonts w:asciiTheme="majorBidi" w:hAnsiTheme="majorBidi" w:cstheme="majorBidi"/>
          <w:i/>
          <w:szCs w:val="24"/>
        </w:rPr>
      </w:pPr>
      <w:r w:rsidRPr="00133EB9">
        <w:rPr>
          <w:rFonts w:asciiTheme="majorBidi" w:hAnsiTheme="majorBidi" w:cstheme="majorBidi"/>
        </w:rPr>
        <w:t>6.</w:t>
      </w:r>
      <w:r w:rsidRPr="00133EB9">
        <w:rPr>
          <w:rFonts w:asciiTheme="majorBidi" w:hAnsiTheme="majorBidi" w:cstheme="majorBidi"/>
        </w:rPr>
        <w:tab/>
        <w:t xml:space="preserve">List of Eligible countries can be found in African Development Bank’s website: </w:t>
      </w:r>
      <w:hyperlink r:id="rId65" w:tgtFrame="_blank" w:history="1">
        <w:r w:rsidRPr="00133EB9">
          <w:rPr>
            <w:rFonts w:asciiTheme="majorBidi" w:hAnsiTheme="majorBidi" w:cstheme="majorBidi"/>
            <w:i/>
            <w:color w:val="0000FF"/>
            <w:szCs w:val="24"/>
            <w:u w:val="single"/>
          </w:rPr>
          <w:t>https://www.afdb.org/en/about-us/corporate-information/members/</w:t>
        </w:r>
      </w:hyperlink>
    </w:p>
    <w:p w14:paraId="48FF652D" w14:textId="77777777" w:rsidR="00ED5919" w:rsidRPr="00133EB9" w:rsidRDefault="00ED5919" w:rsidP="001B3F90">
      <w:pPr>
        <w:pStyle w:val="BodyTextIndent2"/>
        <w:spacing w:after="0"/>
        <w:ind w:left="0" w:right="-11" w:firstLine="539"/>
        <w:rPr>
          <w:rFonts w:asciiTheme="majorBidi" w:hAnsiTheme="majorBidi" w:cstheme="majorBidi"/>
          <w:b/>
        </w:rPr>
      </w:pPr>
      <w:bookmarkStart w:id="817" w:name="_Hlt108930957"/>
      <w:bookmarkEnd w:id="814"/>
      <w:bookmarkEnd w:id="817"/>
    </w:p>
    <w:p w14:paraId="08D94A3D" w14:textId="77777777" w:rsidR="00ED5919" w:rsidRPr="00133EB9" w:rsidRDefault="00ED5919" w:rsidP="001B3F90">
      <w:pPr>
        <w:pStyle w:val="BodyTextIndent2"/>
        <w:spacing w:after="0"/>
        <w:ind w:left="0" w:right="-11" w:firstLine="0"/>
        <w:rPr>
          <w:rFonts w:asciiTheme="majorBidi" w:hAnsiTheme="majorBidi" w:cstheme="majorBidi"/>
          <w:b/>
        </w:rPr>
      </w:pPr>
      <w:r w:rsidRPr="00133EB9">
        <w:rPr>
          <w:rFonts w:asciiTheme="majorBidi" w:hAnsiTheme="majorBidi" w:cstheme="majorBidi"/>
          <w:b/>
        </w:rPr>
        <w:t>Ineligible Countries in reference to ITB 4.8 and ITB 5.1</w:t>
      </w:r>
    </w:p>
    <w:p w14:paraId="1301C64D" w14:textId="77777777" w:rsidR="00ED5919" w:rsidRPr="00133EB9" w:rsidRDefault="00ED5919" w:rsidP="00ED5919">
      <w:pPr>
        <w:pStyle w:val="BodyTextIndent2"/>
        <w:ind w:firstLine="540"/>
        <w:rPr>
          <w:rFonts w:asciiTheme="majorBidi" w:hAnsiTheme="majorBidi" w:cstheme="majorBidi"/>
        </w:rPr>
      </w:pPr>
    </w:p>
    <w:p w14:paraId="46213E08" w14:textId="77777777" w:rsidR="00ED5919" w:rsidRPr="00133EB9" w:rsidRDefault="00ED5919" w:rsidP="001B3F90">
      <w:pPr>
        <w:pStyle w:val="BodyTextIndent2"/>
        <w:ind w:left="426" w:hanging="426"/>
        <w:rPr>
          <w:rFonts w:asciiTheme="majorBidi" w:hAnsiTheme="majorBidi" w:cstheme="majorBidi"/>
        </w:rPr>
      </w:pPr>
      <w:r w:rsidRPr="00133EB9">
        <w:rPr>
          <w:rFonts w:asciiTheme="majorBidi" w:hAnsiTheme="majorBidi" w:cstheme="majorBidi"/>
        </w:rPr>
        <w:t>7.</w:t>
      </w:r>
      <w:r w:rsidRPr="00133EB9">
        <w:rPr>
          <w:rFonts w:asciiTheme="majorBidi" w:hAnsiTheme="majorBidi" w:cstheme="majorBidi"/>
        </w:rPr>
        <w:tab/>
        <w:t>In reference to ITB 4.8 and ITB 5.1, for the information of the Bidders, at the present time firms, goods and services from the following countries are excluded from this Bidding process:</w:t>
      </w:r>
    </w:p>
    <w:p w14:paraId="60F7260D" w14:textId="107AC094" w:rsidR="00ED5919" w:rsidRPr="00133EB9" w:rsidRDefault="00ED5919" w:rsidP="001B3F90">
      <w:pPr>
        <w:ind w:left="426"/>
        <w:rPr>
          <w:rFonts w:asciiTheme="majorBidi" w:hAnsiTheme="majorBidi" w:cstheme="majorBidi"/>
          <w:i/>
          <w:iCs/>
          <w:spacing w:val="-4"/>
        </w:rPr>
      </w:pPr>
      <w:r w:rsidRPr="00133EB9">
        <w:rPr>
          <w:rFonts w:asciiTheme="majorBidi" w:hAnsiTheme="majorBidi" w:cstheme="majorBidi"/>
          <w:spacing w:val="-2"/>
        </w:rPr>
        <w:t>Under ITB 4.8(a) and ITB 5.1:</w:t>
      </w:r>
      <w:r w:rsidR="007110DA" w:rsidRPr="00133EB9">
        <w:rPr>
          <w:rFonts w:asciiTheme="majorBidi" w:hAnsiTheme="majorBidi" w:cstheme="majorBidi"/>
          <w:i/>
          <w:iCs/>
          <w:spacing w:val="-4"/>
        </w:rPr>
        <w:t xml:space="preserve"> </w:t>
      </w:r>
      <w:r w:rsidR="007110DA" w:rsidRPr="00133EB9">
        <w:rPr>
          <w:rFonts w:asciiTheme="majorBidi" w:hAnsiTheme="majorBidi" w:cstheme="majorBidi"/>
          <w:b/>
          <w:bCs/>
          <w:spacing w:val="-4"/>
        </w:rPr>
        <w:t>None</w:t>
      </w:r>
      <w:r w:rsidRPr="00133EB9">
        <w:rPr>
          <w:rFonts w:asciiTheme="majorBidi" w:hAnsiTheme="majorBidi" w:cstheme="majorBidi"/>
          <w:spacing w:val="-4"/>
        </w:rPr>
        <w:t xml:space="preserve"> </w:t>
      </w:r>
    </w:p>
    <w:p w14:paraId="1594B019" w14:textId="73D2BE7F" w:rsidR="00ED5919" w:rsidRPr="00133EB9" w:rsidRDefault="00ED5919" w:rsidP="001B3F90">
      <w:pPr>
        <w:ind w:left="426"/>
        <w:rPr>
          <w:rFonts w:asciiTheme="majorBidi" w:hAnsiTheme="majorBidi" w:cstheme="majorBidi"/>
          <w:b/>
          <w:bCs/>
        </w:rPr>
      </w:pPr>
      <w:r w:rsidRPr="00133EB9">
        <w:rPr>
          <w:rFonts w:asciiTheme="majorBidi" w:hAnsiTheme="majorBidi" w:cstheme="majorBidi"/>
          <w:spacing w:val="-7"/>
        </w:rPr>
        <w:t>Under ITB 4.8(b) and ITB 5.1:</w:t>
      </w:r>
      <w:r w:rsidR="007110DA" w:rsidRPr="00133EB9">
        <w:rPr>
          <w:rFonts w:asciiTheme="majorBidi" w:hAnsiTheme="majorBidi" w:cstheme="majorBidi"/>
          <w:spacing w:val="-7"/>
        </w:rPr>
        <w:t xml:space="preserve"> </w:t>
      </w:r>
      <w:r w:rsidR="007110DA" w:rsidRPr="00133EB9">
        <w:rPr>
          <w:rFonts w:asciiTheme="majorBidi" w:hAnsiTheme="majorBidi" w:cstheme="majorBidi"/>
          <w:b/>
          <w:bCs/>
          <w:spacing w:val="-4"/>
        </w:rPr>
        <w:t>None</w:t>
      </w:r>
    </w:p>
    <w:bookmarkEnd w:id="815"/>
    <w:bookmarkEnd w:id="816"/>
    <w:p w14:paraId="5A5982F5" w14:textId="767EA806" w:rsidR="00ED5919" w:rsidRPr="00133EB9" w:rsidRDefault="00ED5919" w:rsidP="00ED5919">
      <w:pPr>
        <w:ind w:left="540"/>
        <w:rPr>
          <w:rFonts w:asciiTheme="majorBidi" w:hAnsiTheme="majorBidi" w:cstheme="majorBidi"/>
          <w:b/>
        </w:rPr>
      </w:pPr>
    </w:p>
    <w:p w14:paraId="664627B7" w14:textId="77777777" w:rsidR="00BB4652" w:rsidRPr="00133EB9" w:rsidRDefault="001409DE" w:rsidP="001D5093">
      <w:pPr>
        <w:rPr>
          <w:rFonts w:asciiTheme="majorBidi" w:hAnsiTheme="majorBidi" w:cstheme="majorBidi"/>
          <w:b/>
        </w:rPr>
        <w:sectPr w:rsidR="00BB4652" w:rsidRPr="00133EB9" w:rsidSect="00E3613C">
          <w:headerReference w:type="even" r:id="rId66"/>
          <w:headerReference w:type="default" r:id="rId67"/>
          <w:footerReference w:type="even" r:id="rId68"/>
          <w:footerReference w:type="default" r:id="rId69"/>
          <w:headerReference w:type="first" r:id="rId70"/>
          <w:footnotePr>
            <w:numRestart w:val="eachSect"/>
          </w:footnotePr>
          <w:type w:val="continuous"/>
          <w:pgSz w:w="12240" w:h="15840" w:code="1"/>
          <w:pgMar w:top="1440" w:right="1440" w:bottom="1440" w:left="1800" w:header="720" w:footer="720" w:gutter="0"/>
          <w:cols w:space="720"/>
          <w:docGrid w:linePitch="326"/>
        </w:sectPr>
      </w:pPr>
      <w:bookmarkStart w:id="818" w:name="_Toc347227544"/>
      <w:bookmarkStart w:id="819" w:name="_Toc436903900"/>
      <w:r w:rsidRPr="00133EB9">
        <w:rPr>
          <w:rFonts w:asciiTheme="majorBidi" w:hAnsiTheme="majorBidi" w:cstheme="majorBidi"/>
        </w:rPr>
        <w:br/>
      </w:r>
    </w:p>
    <w:p w14:paraId="2C6E9450" w14:textId="77777777" w:rsidR="00F07D31" w:rsidRPr="00133EB9" w:rsidRDefault="006A7A5A" w:rsidP="00D5087F">
      <w:pPr>
        <w:tabs>
          <w:tab w:val="right" w:leader="underscore" w:pos="9360"/>
        </w:tabs>
        <w:ind w:right="-421"/>
        <w:jc w:val="center"/>
        <w:outlineLvl w:val="0"/>
        <w:rPr>
          <w:rFonts w:asciiTheme="majorBidi" w:hAnsiTheme="majorBidi" w:cstheme="majorBidi"/>
          <w:sz w:val="40"/>
          <w:szCs w:val="40"/>
        </w:rPr>
      </w:pPr>
      <w:bookmarkStart w:id="820" w:name="_Toc59197214"/>
      <w:r w:rsidRPr="00133EB9">
        <w:rPr>
          <w:rFonts w:asciiTheme="majorBidi" w:hAnsiTheme="majorBidi" w:cstheme="majorBidi"/>
          <w:b/>
          <w:sz w:val="40"/>
          <w:szCs w:val="40"/>
        </w:rPr>
        <w:t>Section</w:t>
      </w:r>
      <w:r w:rsidR="007E703B" w:rsidRPr="00133EB9">
        <w:rPr>
          <w:rFonts w:asciiTheme="majorBidi" w:hAnsiTheme="majorBidi" w:cstheme="majorBidi"/>
          <w:b/>
          <w:sz w:val="40"/>
          <w:szCs w:val="40"/>
        </w:rPr>
        <w:t xml:space="preserve"> </w:t>
      </w:r>
      <w:r w:rsidRPr="00133EB9">
        <w:rPr>
          <w:rFonts w:asciiTheme="majorBidi" w:hAnsiTheme="majorBidi" w:cstheme="majorBidi"/>
          <w:b/>
          <w:sz w:val="40"/>
          <w:szCs w:val="40"/>
        </w:rPr>
        <w:t>VI</w:t>
      </w:r>
      <w:bookmarkStart w:id="821" w:name="_Toc436903901"/>
      <w:r w:rsidR="007E703B" w:rsidRPr="00133EB9">
        <w:rPr>
          <w:rFonts w:asciiTheme="majorBidi" w:hAnsiTheme="majorBidi" w:cstheme="majorBidi"/>
          <w:b/>
          <w:sz w:val="40"/>
          <w:szCs w:val="40"/>
        </w:rPr>
        <w:t xml:space="preserve"> </w:t>
      </w:r>
      <w:r w:rsidRPr="00133EB9">
        <w:rPr>
          <w:rFonts w:asciiTheme="majorBidi" w:hAnsiTheme="majorBidi" w:cstheme="majorBidi"/>
          <w:b/>
          <w:sz w:val="40"/>
          <w:szCs w:val="40"/>
        </w:rPr>
        <w:t>-</w:t>
      </w:r>
      <w:r w:rsidR="007E703B" w:rsidRPr="00133EB9">
        <w:rPr>
          <w:rFonts w:asciiTheme="majorBidi" w:hAnsiTheme="majorBidi" w:cstheme="majorBidi"/>
          <w:b/>
          <w:sz w:val="40"/>
          <w:szCs w:val="40"/>
        </w:rPr>
        <w:t xml:space="preserve"> </w:t>
      </w:r>
      <w:r w:rsidRPr="00133EB9">
        <w:rPr>
          <w:rFonts w:asciiTheme="majorBidi" w:hAnsiTheme="majorBidi" w:cstheme="majorBidi"/>
          <w:b/>
          <w:sz w:val="40"/>
          <w:szCs w:val="40"/>
        </w:rPr>
        <w:t>Fraud</w:t>
      </w:r>
      <w:r w:rsidR="007E703B" w:rsidRPr="00133EB9">
        <w:rPr>
          <w:rFonts w:asciiTheme="majorBidi" w:hAnsiTheme="majorBidi" w:cstheme="majorBidi"/>
          <w:b/>
          <w:sz w:val="40"/>
          <w:szCs w:val="40"/>
        </w:rPr>
        <w:t xml:space="preserve"> </w:t>
      </w:r>
      <w:r w:rsidRPr="00133EB9">
        <w:rPr>
          <w:rFonts w:asciiTheme="majorBidi" w:hAnsiTheme="majorBidi" w:cstheme="majorBidi"/>
          <w:b/>
          <w:sz w:val="40"/>
          <w:szCs w:val="40"/>
        </w:rPr>
        <w:t>and</w:t>
      </w:r>
      <w:r w:rsidR="007E703B" w:rsidRPr="00133EB9">
        <w:rPr>
          <w:rFonts w:asciiTheme="majorBidi" w:hAnsiTheme="majorBidi" w:cstheme="majorBidi"/>
          <w:b/>
          <w:sz w:val="40"/>
          <w:szCs w:val="40"/>
        </w:rPr>
        <w:t xml:space="preserve"> </w:t>
      </w:r>
      <w:r w:rsidRPr="00133EB9">
        <w:rPr>
          <w:rFonts w:asciiTheme="majorBidi" w:hAnsiTheme="majorBidi" w:cstheme="majorBidi"/>
          <w:b/>
          <w:sz w:val="40"/>
          <w:szCs w:val="40"/>
        </w:rPr>
        <w:t>Corruption</w:t>
      </w:r>
      <w:bookmarkEnd w:id="820"/>
      <w:bookmarkEnd w:id="821"/>
    </w:p>
    <w:p w14:paraId="293C8C11" w14:textId="77777777" w:rsidR="005E129A" w:rsidRPr="00133EB9" w:rsidRDefault="005E129A" w:rsidP="005E129A">
      <w:pPr>
        <w:pStyle w:val="SectionHeadings"/>
        <w:spacing w:before="0" w:after="0"/>
        <w:rPr>
          <w:rFonts w:asciiTheme="majorBidi" w:hAnsiTheme="majorBidi" w:cstheme="majorBidi"/>
          <w:sz w:val="24"/>
          <w:szCs w:val="24"/>
        </w:rPr>
      </w:pPr>
      <w:bookmarkStart w:id="822" w:name="_Toc475712769"/>
      <w:r w:rsidRPr="00133EB9">
        <w:rPr>
          <w:rFonts w:asciiTheme="majorBidi" w:hAnsiTheme="majorBidi" w:cstheme="majorBidi"/>
          <w:sz w:val="24"/>
          <w:szCs w:val="24"/>
        </w:rPr>
        <w:t>(this Section shall not be changed)</w:t>
      </w:r>
      <w:bookmarkEnd w:id="822"/>
    </w:p>
    <w:bookmarkEnd w:id="818"/>
    <w:bookmarkEnd w:id="819"/>
    <w:p w14:paraId="12D63B33" w14:textId="77777777" w:rsidR="004C4EF7" w:rsidRPr="00133EB9" w:rsidRDefault="004C4EF7" w:rsidP="00970853">
      <w:pPr>
        <w:numPr>
          <w:ilvl w:val="0"/>
          <w:numId w:val="78"/>
        </w:numPr>
        <w:spacing w:after="160" w:line="259" w:lineRule="auto"/>
        <w:ind w:left="360" w:right="0"/>
        <w:contextualSpacing/>
        <w:rPr>
          <w:rFonts w:asciiTheme="majorBidi" w:eastAsiaTheme="minorHAnsi" w:hAnsiTheme="majorBidi" w:cstheme="majorBidi"/>
          <w:b/>
        </w:rPr>
      </w:pPr>
      <w:r w:rsidRPr="00133EB9">
        <w:rPr>
          <w:rFonts w:asciiTheme="majorBidi" w:eastAsiaTheme="minorHAnsi" w:hAnsiTheme="majorBidi" w:cstheme="majorBidi"/>
          <w:b/>
        </w:rPr>
        <w:t>Purpose</w:t>
      </w:r>
    </w:p>
    <w:p w14:paraId="3FA9D0E5" w14:textId="7C397BCE" w:rsidR="004C4EF7" w:rsidRPr="00133EB9" w:rsidRDefault="004C4EF7" w:rsidP="00970853">
      <w:pPr>
        <w:pStyle w:val="ListParagraph"/>
        <w:numPr>
          <w:ilvl w:val="1"/>
          <w:numId w:val="78"/>
        </w:numPr>
        <w:spacing w:after="160" w:line="259" w:lineRule="auto"/>
        <w:ind w:left="360" w:right="0"/>
        <w:jc w:val="both"/>
        <w:rPr>
          <w:rFonts w:asciiTheme="majorBidi" w:eastAsiaTheme="minorHAnsi" w:hAnsiTheme="majorBidi" w:cstheme="majorBidi"/>
        </w:rPr>
      </w:pPr>
      <w:r w:rsidRPr="00133EB9">
        <w:rPr>
          <w:rFonts w:asciiTheme="majorBidi" w:eastAsiaTheme="minorHAnsi" w:hAnsiTheme="majorBidi" w:cstheme="majorBidi"/>
        </w:rPr>
        <w:t xml:space="preserve">The Bank’s </w:t>
      </w:r>
      <w:r w:rsidR="00CA4A47" w:rsidRPr="00133EB9">
        <w:rPr>
          <w:rFonts w:asciiTheme="majorBidi" w:eastAsiaTheme="minorHAnsi" w:hAnsiTheme="majorBidi" w:cstheme="majorBidi"/>
        </w:rPr>
        <w:t>Integrity Framework</w:t>
      </w:r>
      <w:r w:rsidRPr="00133EB9">
        <w:rPr>
          <w:rFonts w:asciiTheme="majorBidi" w:eastAsiaTheme="minorHAnsi" w:hAnsiTheme="majorBidi" w:cstheme="majorBidi"/>
        </w:rPr>
        <w:t xml:space="preserve"> and this annex apply with respect to procurement under Bank Investment Project Financing operations.</w:t>
      </w:r>
    </w:p>
    <w:p w14:paraId="70BFB1F6" w14:textId="77777777" w:rsidR="004C4EF7" w:rsidRPr="00133EB9" w:rsidRDefault="004C4EF7" w:rsidP="00970853">
      <w:pPr>
        <w:numPr>
          <w:ilvl w:val="0"/>
          <w:numId w:val="78"/>
        </w:numPr>
        <w:spacing w:after="160" w:line="259" w:lineRule="auto"/>
        <w:ind w:left="360" w:right="0"/>
        <w:contextualSpacing/>
        <w:rPr>
          <w:rFonts w:asciiTheme="majorBidi" w:eastAsiaTheme="minorHAnsi" w:hAnsiTheme="majorBidi" w:cstheme="majorBidi"/>
          <w:b/>
        </w:rPr>
      </w:pPr>
      <w:r w:rsidRPr="00133EB9">
        <w:rPr>
          <w:rFonts w:asciiTheme="majorBidi" w:eastAsiaTheme="minorHAnsi" w:hAnsiTheme="majorBidi" w:cstheme="majorBidi"/>
          <w:b/>
        </w:rPr>
        <w:t>Requirements</w:t>
      </w:r>
    </w:p>
    <w:p w14:paraId="051B233B" w14:textId="444F96BB" w:rsidR="004C4EF7" w:rsidRPr="00133EB9" w:rsidRDefault="004C4EF7" w:rsidP="00970853">
      <w:pPr>
        <w:pStyle w:val="ListParagraph"/>
        <w:numPr>
          <w:ilvl w:val="0"/>
          <w:numId w:val="82"/>
        </w:numPr>
        <w:autoSpaceDE w:val="0"/>
        <w:autoSpaceDN w:val="0"/>
        <w:adjustRightInd w:val="0"/>
        <w:spacing w:after="120"/>
        <w:ind w:right="0"/>
        <w:jc w:val="both"/>
        <w:rPr>
          <w:rFonts w:asciiTheme="majorBidi" w:eastAsiaTheme="minorHAnsi" w:hAnsiTheme="majorBidi" w:cstheme="majorBidi"/>
        </w:rPr>
      </w:pPr>
      <w:r w:rsidRPr="00133EB9">
        <w:rPr>
          <w:rFonts w:asciiTheme="majorBidi" w:eastAsiaTheme="minorHAnsi" w:hAnsiTheme="majorBidi" w:cstheme="majorBidi"/>
          <w:color w:val="000000"/>
        </w:rPr>
        <w:t>The Bank requires that Borrowers (including beneficiaries of Bank financing); bidders</w:t>
      </w:r>
      <w:r w:rsidR="00F33DB7" w:rsidRPr="00133EB9">
        <w:rPr>
          <w:rFonts w:asciiTheme="majorBidi" w:eastAsiaTheme="minorHAnsi" w:hAnsiTheme="majorBidi" w:cstheme="majorBidi"/>
          <w:color w:val="000000"/>
        </w:rPr>
        <w:t xml:space="preserve"> (applicants)</w:t>
      </w:r>
      <w:r w:rsidRPr="00133EB9">
        <w:rPr>
          <w:rFonts w:asciiTheme="majorBidi" w:eastAsiaTheme="minorHAnsi" w:hAnsiTheme="majorBidi" w:cstheme="majorBidi"/>
          <w:color w:val="000000"/>
        </w:rPr>
        <w:t>, consultants, contractors and suppliers; any sub-contractors, sub-consultants, service providers or suppliers; any agents (whether declared or not); and any of their personnel, observe the highest standard of ethics during the procurement process, selection and contract execution of Bank-financed contracts, and refrain from Fraud and Corruption.</w:t>
      </w:r>
    </w:p>
    <w:p w14:paraId="7D234175" w14:textId="77777777" w:rsidR="004C4EF7" w:rsidRPr="00133EB9" w:rsidRDefault="004C4EF7" w:rsidP="001D5093">
      <w:pPr>
        <w:pStyle w:val="ListParagraph"/>
        <w:autoSpaceDE w:val="0"/>
        <w:autoSpaceDN w:val="0"/>
        <w:adjustRightInd w:val="0"/>
        <w:spacing w:after="120"/>
        <w:ind w:left="360"/>
        <w:jc w:val="both"/>
        <w:rPr>
          <w:rFonts w:asciiTheme="majorBidi" w:eastAsiaTheme="minorHAnsi" w:hAnsiTheme="majorBidi" w:cstheme="majorBidi"/>
        </w:rPr>
      </w:pPr>
    </w:p>
    <w:p w14:paraId="4C931A18" w14:textId="77777777" w:rsidR="004C4EF7" w:rsidRPr="00133EB9" w:rsidRDefault="004C4EF7" w:rsidP="00970853">
      <w:pPr>
        <w:pStyle w:val="ListParagraph"/>
        <w:numPr>
          <w:ilvl w:val="0"/>
          <w:numId w:val="82"/>
        </w:numPr>
        <w:autoSpaceDE w:val="0"/>
        <w:autoSpaceDN w:val="0"/>
        <w:adjustRightInd w:val="0"/>
        <w:spacing w:after="120"/>
        <w:ind w:right="0"/>
        <w:jc w:val="both"/>
        <w:rPr>
          <w:rFonts w:asciiTheme="majorBidi" w:eastAsiaTheme="minorHAnsi" w:hAnsiTheme="majorBidi" w:cstheme="majorBidi"/>
        </w:rPr>
      </w:pPr>
      <w:r w:rsidRPr="00133EB9">
        <w:rPr>
          <w:rFonts w:asciiTheme="majorBidi" w:eastAsiaTheme="minorHAnsi" w:hAnsiTheme="majorBidi" w:cstheme="majorBidi"/>
        </w:rPr>
        <w:t>To this end, the Bank:</w:t>
      </w:r>
    </w:p>
    <w:p w14:paraId="425CD679" w14:textId="77777777" w:rsidR="004C4EF7" w:rsidRPr="00133EB9" w:rsidRDefault="004C4EF7" w:rsidP="00970853">
      <w:pPr>
        <w:numPr>
          <w:ilvl w:val="0"/>
          <w:numId w:val="79"/>
        </w:numPr>
        <w:autoSpaceDE w:val="0"/>
        <w:autoSpaceDN w:val="0"/>
        <w:adjustRightInd w:val="0"/>
        <w:spacing w:after="120" w:line="259" w:lineRule="auto"/>
        <w:ind w:left="810" w:right="0"/>
        <w:rPr>
          <w:rFonts w:asciiTheme="majorBidi" w:eastAsiaTheme="minorHAnsi" w:hAnsiTheme="majorBidi" w:cstheme="majorBidi"/>
          <w:color w:val="000000"/>
        </w:rPr>
      </w:pPr>
      <w:r w:rsidRPr="00133EB9">
        <w:rPr>
          <w:rFonts w:asciiTheme="majorBidi" w:eastAsiaTheme="minorHAnsi" w:hAnsiTheme="majorBidi" w:cstheme="majorBidi"/>
          <w:color w:val="000000"/>
        </w:rPr>
        <w:t>Defines, for the purposes of this provision, the terms set forth below as follows:</w:t>
      </w:r>
    </w:p>
    <w:p w14:paraId="7E9CABEE" w14:textId="77777777" w:rsidR="004C4EF7" w:rsidRPr="00133EB9" w:rsidRDefault="004C4EF7" w:rsidP="00970853">
      <w:pPr>
        <w:numPr>
          <w:ilvl w:val="0"/>
          <w:numId w:val="80"/>
        </w:numPr>
        <w:autoSpaceDE w:val="0"/>
        <w:autoSpaceDN w:val="0"/>
        <w:adjustRightInd w:val="0"/>
        <w:spacing w:after="120" w:line="259" w:lineRule="auto"/>
        <w:ind w:left="1170" w:right="0" w:hanging="180"/>
        <w:rPr>
          <w:rFonts w:asciiTheme="majorBidi" w:eastAsiaTheme="minorHAnsi" w:hAnsiTheme="majorBidi" w:cstheme="majorBidi"/>
          <w:color w:val="000000"/>
        </w:rPr>
      </w:pPr>
      <w:r w:rsidRPr="00133EB9">
        <w:rPr>
          <w:rFonts w:asciiTheme="majorBidi" w:eastAsiaTheme="minorHAnsi" w:hAnsiTheme="majorBidi" w:cstheme="majorBidi"/>
          <w:color w:val="000000"/>
        </w:rPr>
        <w:t>“corrupt practice” is the offering, giving, receiving, or soliciting, directly or indirectly, of anything of value to influence improperly the actions of another party;</w:t>
      </w:r>
    </w:p>
    <w:p w14:paraId="5B7CD0B5" w14:textId="77777777" w:rsidR="004C4EF7" w:rsidRPr="00133EB9" w:rsidRDefault="004C4EF7" w:rsidP="00970853">
      <w:pPr>
        <w:numPr>
          <w:ilvl w:val="0"/>
          <w:numId w:val="80"/>
        </w:numPr>
        <w:autoSpaceDE w:val="0"/>
        <w:autoSpaceDN w:val="0"/>
        <w:adjustRightInd w:val="0"/>
        <w:spacing w:after="120" w:line="259" w:lineRule="auto"/>
        <w:ind w:left="1170" w:right="0" w:hanging="180"/>
        <w:rPr>
          <w:rFonts w:asciiTheme="majorBidi" w:eastAsiaTheme="minorHAnsi" w:hAnsiTheme="majorBidi" w:cstheme="majorBidi"/>
          <w:color w:val="000000"/>
        </w:rPr>
      </w:pPr>
      <w:r w:rsidRPr="00133EB9">
        <w:rPr>
          <w:rFonts w:asciiTheme="majorBidi" w:eastAsiaTheme="minorHAnsi" w:hAnsiTheme="majorBidi" w:cstheme="majorBidi"/>
          <w:color w:val="000000"/>
        </w:rPr>
        <w:t>“fraudulent practice” is any act or omission, including misrepresentation, that knowingly or recklessly misleads, or attempts to mislead, a party to obtain financial or other benefit or to avoid an obligation;</w:t>
      </w:r>
    </w:p>
    <w:p w14:paraId="5E5F8459" w14:textId="77777777" w:rsidR="004C4EF7" w:rsidRPr="00133EB9" w:rsidRDefault="004C4EF7" w:rsidP="00970853">
      <w:pPr>
        <w:numPr>
          <w:ilvl w:val="0"/>
          <w:numId w:val="80"/>
        </w:numPr>
        <w:autoSpaceDE w:val="0"/>
        <w:autoSpaceDN w:val="0"/>
        <w:adjustRightInd w:val="0"/>
        <w:spacing w:after="120" w:line="259" w:lineRule="auto"/>
        <w:ind w:left="1170" w:right="0" w:hanging="180"/>
        <w:rPr>
          <w:rFonts w:asciiTheme="majorBidi" w:eastAsiaTheme="minorHAnsi" w:hAnsiTheme="majorBidi" w:cstheme="majorBidi"/>
          <w:color w:val="000000"/>
        </w:rPr>
      </w:pPr>
      <w:r w:rsidRPr="00133EB9">
        <w:rPr>
          <w:rFonts w:asciiTheme="majorBidi" w:eastAsiaTheme="minorHAnsi" w:hAnsiTheme="majorBidi" w:cstheme="majorBidi"/>
          <w:color w:val="000000"/>
        </w:rPr>
        <w:t>“collusive practice” is an arrangement between two or more parties designed to achieve an improper purpose, including to influence improperly the actions of another party;</w:t>
      </w:r>
    </w:p>
    <w:p w14:paraId="116526F2" w14:textId="77777777" w:rsidR="004C4EF7" w:rsidRPr="00133EB9" w:rsidRDefault="004C4EF7" w:rsidP="00970853">
      <w:pPr>
        <w:numPr>
          <w:ilvl w:val="0"/>
          <w:numId w:val="80"/>
        </w:numPr>
        <w:autoSpaceDE w:val="0"/>
        <w:autoSpaceDN w:val="0"/>
        <w:adjustRightInd w:val="0"/>
        <w:spacing w:after="120" w:line="259" w:lineRule="auto"/>
        <w:ind w:left="1170" w:right="0" w:hanging="180"/>
        <w:rPr>
          <w:rFonts w:asciiTheme="majorBidi" w:eastAsiaTheme="minorHAnsi" w:hAnsiTheme="majorBidi" w:cstheme="majorBidi"/>
          <w:color w:val="000000"/>
        </w:rPr>
      </w:pPr>
      <w:r w:rsidRPr="00133EB9">
        <w:rPr>
          <w:rFonts w:asciiTheme="majorBidi" w:eastAsiaTheme="minorHAnsi" w:hAnsiTheme="majorBidi" w:cstheme="majorBidi"/>
          <w:color w:val="000000"/>
        </w:rPr>
        <w:t>“coercive practice” is impairing or harming, or threatening to impair or harm, directly or indirectly, any party or the property of the party to influence improperly the actions of a party;</w:t>
      </w:r>
    </w:p>
    <w:p w14:paraId="7093D8DE" w14:textId="77777777" w:rsidR="004C4EF7" w:rsidRPr="00133EB9" w:rsidRDefault="004C4EF7" w:rsidP="00970853">
      <w:pPr>
        <w:numPr>
          <w:ilvl w:val="0"/>
          <w:numId w:val="80"/>
        </w:numPr>
        <w:autoSpaceDE w:val="0"/>
        <w:autoSpaceDN w:val="0"/>
        <w:adjustRightInd w:val="0"/>
        <w:spacing w:after="120" w:line="259" w:lineRule="auto"/>
        <w:ind w:left="1170" w:right="0" w:hanging="180"/>
        <w:rPr>
          <w:rFonts w:asciiTheme="majorBidi" w:eastAsiaTheme="minorHAnsi" w:hAnsiTheme="majorBidi" w:cstheme="majorBidi"/>
          <w:color w:val="000000"/>
        </w:rPr>
      </w:pPr>
      <w:r w:rsidRPr="00133EB9">
        <w:rPr>
          <w:rFonts w:asciiTheme="majorBidi" w:eastAsiaTheme="minorHAnsi" w:hAnsiTheme="majorBidi" w:cstheme="majorBidi"/>
          <w:color w:val="000000"/>
        </w:rPr>
        <w:t>“obstructive practice” is:</w:t>
      </w:r>
    </w:p>
    <w:p w14:paraId="72F3BD5F" w14:textId="77777777" w:rsidR="004C4EF7" w:rsidRPr="00133EB9" w:rsidRDefault="004C4EF7" w:rsidP="00970853">
      <w:pPr>
        <w:numPr>
          <w:ilvl w:val="0"/>
          <w:numId w:val="81"/>
        </w:numPr>
        <w:autoSpaceDE w:val="0"/>
        <w:autoSpaceDN w:val="0"/>
        <w:adjustRightInd w:val="0"/>
        <w:spacing w:after="120" w:line="259" w:lineRule="auto"/>
        <w:ind w:left="1800" w:right="0" w:hanging="540"/>
        <w:rPr>
          <w:rFonts w:asciiTheme="majorBidi" w:eastAsiaTheme="minorHAnsi" w:hAnsiTheme="majorBidi" w:cstheme="majorBidi"/>
          <w:color w:val="000000"/>
        </w:rPr>
      </w:pPr>
      <w:r w:rsidRPr="00133EB9">
        <w:rPr>
          <w:rFonts w:asciiTheme="majorBidi" w:eastAsiaTheme="minorHAnsi" w:hAnsiTheme="majorBidi" w:cstheme="majorBidi"/>
          <w:color w:val="000000"/>
        </w:rPr>
        <w:t>deliberately destroying, falsifying, altering, or concealing of evidence material to the investigation or making false statements to investigators in order to materially impede a Bank investigation into allegations of a corrupt, fraudulent, coercive, or collusive practice; and/or threatening, harassing, or intimidating any party to prevent it from disclosing its knowledge of matters relevant to the investigation or from pursuing the investigation; or</w:t>
      </w:r>
    </w:p>
    <w:p w14:paraId="0BB4E81E" w14:textId="77777777" w:rsidR="004C4EF7" w:rsidRPr="00133EB9" w:rsidRDefault="004C4EF7" w:rsidP="00970853">
      <w:pPr>
        <w:numPr>
          <w:ilvl w:val="0"/>
          <w:numId w:val="81"/>
        </w:numPr>
        <w:autoSpaceDE w:val="0"/>
        <w:autoSpaceDN w:val="0"/>
        <w:adjustRightInd w:val="0"/>
        <w:spacing w:after="120" w:line="259" w:lineRule="auto"/>
        <w:ind w:left="1800" w:right="0" w:hanging="540"/>
        <w:rPr>
          <w:rFonts w:asciiTheme="majorBidi" w:eastAsiaTheme="minorHAnsi" w:hAnsiTheme="majorBidi" w:cstheme="majorBidi"/>
          <w:color w:val="000000"/>
        </w:rPr>
      </w:pPr>
      <w:r w:rsidRPr="00133EB9">
        <w:rPr>
          <w:rFonts w:asciiTheme="majorBidi" w:eastAsiaTheme="minorHAnsi" w:hAnsiTheme="majorBidi" w:cstheme="majorBidi"/>
          <w:color w:val="000000"/>
        </w:rPr>
        <w:t>acts intended to materially impede the exercise of the Bank’s inspection and audit rights provided for under paragraph 2.2 e. below.</w:t>
      </w:r>
    </w:p>
    <w:p w14:paraId="36396B17" w14:textId="77777777" w:rsidR="004C4EF7" w:rsidRPr="00133EB9" w:rsidRDefault="004C4EF7" w:rsidP="00970853">
      <w:pPr>
        <w:numPr>
          <w:ilvl w:val="0"/>
          <w:numId w:val="79"/>
        </w:numPr>
        <w:autoSpaceDE w:val="0"/>
        <w:autoSpaceDN w:val="0"/>
        <w:adjustRightInd w:val="0"/>
        <w:spacing w:after="120" w:line="259" w:lineRule="auto"/>
        <w:ind w:left="810" w:right="0"/>
        <w:rPr>
          <w:rFonts w:asciiTheme="majorBidi" w:eastAsiaTheme="minorHAnsi" w:hAnsiTheme="majorBidi" w:cstheme="majorBidi"/>
          <w:color w:val="000000"/>
        </w:rPr>
      </w:pPr>
      <w:r w:rsidRPr="00133EB9">
        <w:rPr>
          <w:rFonts w:asciiTheme="majorBidi" w:eastAsiaTheme="minorHAnsi" w:hAnsiTheme="majorBidi" w:cstheme="majorBidi"/>
          <w:color w:val="000000"/>
        </w:rPr>
        <w:t>Rejects a proposal for award if the Bank determines that the firm or individual recommended for award, any of its personnel, or its agents, or its sub-consultants, sub-contractors, service providers, suppliers and/ or their employees, has, directly or indirectly, engaged in corrupt, fraudulent, collusive, coercive, or obstructive practices in competing for the contract in question;</w:t>
      </w:r>
    </w:p>
    <w:p w14:paraId="53CE20EE" w14:textId="77777777" w:rsidR="004C4EF7" w:rsidRPr="00133EB9" w:rsidRDefault="004C4EF7" w:rsidP="00970853">
      <w:pPr>
        <w:numPr>
          <w:ilvl w:val="0"/>
          <w:numId w:val="79"/>
        </w:numPr>
        <w:autoSpaceDE w:val="0"/>
        <w:autoSpaceDN w:val="0"/>
        <w:adjustRightInd w:val="0"/>
        <w:spacing w:after="120" w:line="259" w:lineRule="auto"/>
        <w:ind w:left="810" w:right="0"/>
        <w:rPr>
          <w:rFonts w:asciiTheme="majorBidi" w:eastAsiaTheme="minorHAnsi" w:hAnsiTheme="majorBidi" w:cstheme="majorBidi"/>
          <w:color w:val="000000"/>
        </w:rPr>
      </w:pPr>
      <w:r w:rsidRPr="00133EB9">
        <w:rPr>
          <w:rFonts w:asciiTheme="majorBidi" w:eastAsiaTheme="minorHAnsi" w:hAnsiTheme="majorBidi" w:cstheme="majorBidi"/>
          <w:color w:val="000000"/>
        </w:rPr>
        <w:t xml:space="preserve">In addition to the legal remedies set out in the relevant Legal Agreement, may take other appropriate actions, including declaring misprocurement, if the Bank determines at any time that representatives of the Borrower or of a recipient of any part of the proceeds of the loan engaged in corrupt, fraudulent, collusive, coercive, or obstructive practices during the procurement process, selection and/or execution of the contract in question,  without the Borrower having taken timely and appropriate action satisfactory to the Bank to address such practices when they occur, including by failing to inform the Bank in a timely manner at the time  they knew of the practices; </w:t>
      </w:r>
    </w:p>
    <w:p w14:paraId="25D2208E" w14:textId="3C565861" w:rsidR="004C4EF7" w:rsidRPr="00133EB9" w:rsidRDefault="00EA7B7B" w:rsidP="00970853">
      <w:pPr>
        <w:numPr>
          <w:ilvl w:val="0"/>
          <w:numId w:val="79"/>
        </w:numPr>
        <w:autoSpaceDE w:val="0"/>
        <w:autoSpaceDN w:val="0"/>
        <w:adjustRightInd w:val="0"/>
        <w:spacing w:after="120" w:line="259" w:lineRule="auto"/>
        <w:ind w:left="810" w:right="0"/>
        <w:rPr>
          <w:rFonts w:asciiTheme="majorBidi" w:eastAsiaTheme="minorHAnsi" w:hAnsiTheme="majorBidi" w:cstheme="majorBidi"/>
          <w:color w:val="000000"/>
        </w:rPr>
      </w:pPr>
      <w:r w:rsidRPr="00133EB9">
        <w:rPr>
          <w:rFonts w:asciiTheme="majorBidi" w:eastAsiaTheme="minorHAnsi" w:hAnsiTheme="majorBidi" w:cstheme="majorBidi"/>
          <w:color w:val="000000"/>
        </w:rPr>
        <w:t xml:space="preserve">Pursuant to the Bank’s </w:t>
      </w:r>
      <w:r w:rsidR="00CA4A47" w:rsidRPr="00133EB9">
        <w:rPr>
          <w:rFonts w:asciiTheme="majorBidi" w:eastAsiaTheme="minorHAnsi" w:hAnsiTheme="majorBidi" w:cstheme="majorBidi"/>
          <w:color w:val="000000"/>
        </w:rPr>
        <w:t>Integrity Framework</w:t>
      </w:r>
      <w:r w:rsidRPr="00133EB9">
        <w:rPr>
          <w:rFonts w:asciiTheme="majorBidi" w:eastAsiaTheme="minorHAnsi" w:hAnsiTheme="majorBidi" w:cstheme="majorBidi"/>
          <w:color w:val="000000"/>
        </w:rPr>
        <w:t xml:space="preserve"> and i</w:t>
      </w:r>
      <w:r w:rsidR="004C4EF7" w:rsidRPr="00133EB9">
        <w:rPr>
          <w:rFonts w:asciiTheme="majorBidi" w:eastAsiaTheme="minorHAnsi" w:hAnsiTheme="majorBidi" w:cstheme="majorBidi"/>
          <w:color w:val="000000"/>
        </w:rPr>
        <w:t>n accordance with the Bank’s prevailing sanctions policies and procedures, may sanction a firm or individual, either indefinitely or for a stated period of time, including by publicly declaring such firm or individual ineligible (i) to be awarded or otherwise benefit from a Bank-financed contract, financially or in any other manner;</w:t>
      </w:r>
      <w:r w:rsidR="004C4EF7" w:rsidRPr="00133EB9">
        <w:rPr>
          <w:rFonts w:asciiTheme="majorBidi" w:eastAsiaTheme="minorHAnsi" w:hAnsiTheme="majorBidi" w:cstheme="majorBidi"/>
          <w:vertAlign w:val="superscript"/>
        </w:rPr>
        <w:footnoteReference w:id="20"/>
      </w:r>
      <w:r w:rsidR="004C4EF7" w:rsidRPr="00133EB9">
        <w:rPr>
          <w:rFonts w:asciiTheme="majorBidi" w:eastAsiaTheme="minorHAnsi" w:hAnsiTheme="majorBidi" w:cstheme="majorBidi"/>
          <w:color w:val="000000"/>
        </w:rPr>
        <w:t xml:space="preserve"> (ii) to be a nominated</w:t>
      </w:r>
      <w:r w:rsidR="004C4EF7" w:rsidRPr="00133EB9">
        <w:rPr>
          <w:rFonts w:asciiTheme="majorBidi" w:eastAsiaTheme="minorHAnsi" w:hAnsiTheme="majorBidi" w:cstheme="majorBidi"/>
          <w:vertAlign w:val="superscript"/>
        </w:rPr>
        <w:footnoteReference w:id="21"/>
      </w:r>
      <w:r w:rsidR="004C4EF7" w:rsidRPr="00133EB9">
        <w:rPr>
          <w:rFonts w:asciiTheme="majorBidi" w:eastAsiaTheme="minorHAnsi" w:hAnsiTheme="majorBidi" w:cstheme="majorBidi"/>
          <w:color w:val="000000"/>
        </w:rPr>
        <w:t xml:space="preserve"> sub-contractor, consultant, manufacturer or supplier, or service provider of an otherwise eligible firm being awarded a Bank-financed contract; and (iii) to receive the proceeds of any loan made by the Bank or otherwise to participate further in the preparation or implementation of any Bank-financed project; </w:t>
      </w:r>
    </w:p>
    <w:p w14:paraId="0937B61D" w14:textId="49CB9335" w:rsidR="004C4EF7" w:rsidRPr="00133EB9" w:rsidRDefault="004C4EF7" w:rsidP="00970853">
      <w:pPr>
        <w:numPr>
          <w:ilvl w:val="0"/>
          <w:numId w:val="79"/>
        </w:numPr>
        <w:autoSpaceDE w:val="0"/>
        <w:autoSpaceDN w:val="0"/>
        <w:adjustRightInd w:val="0"/>
        <w:spacing w:after="120" w:line="259" w:lineRule="auto"/>
        <w:ind w:left="810" w:right="0"/>
        <w:rPr>
          <w:rFonts w:asciiTheme="majorBidi" w:eastAsiaTheme="minorHAnsi" w:hAnsiTheme="majorBidi" w:cstheme="majorBidi"/>
          <w:color w:val="000000"/>
        </w:rPr>
      </w:pPr>
      <w:r w:rsidRPr="00133EB9">
        <w:rPr>
          <w:rFonts w:asciiTheme="majorBidi" w:eastAsiaTheme="minorHAnsi" w:hAnsiTheme="majorBidi" w:cstheme="majorBidi"/>
          <w:color w:val="000000"/>
        </w:rPr>
        <w:t>Requires that a clause be included in bidding documents and in contracts financed by a Bank loan, requiring (i) bidders</w:t>
      </w:r>
      <w:r w:rsidR="00F33DB7" w:rsidRPr="00133EB9">
        <w:rPr>
          <w:rFonts w:asciiTheme="majorBidi" w:eastAsiaTheme="minorHAnsi" w:hAnsiTheme="majorBidi" w:cstheme="majorBidi"/>
          <w:color w:val="000000"/>
        </w:rPr>
        <w:t xml:space="preserve"> (applicants)</w:t>
      </w:r>
      <w:r w:rsidRPr="00133EB9">
        <w:rPr>
          <w:rFonts w:asciiTheme="majorBidi" w:eastAsiaTheme="minorHAnsi" w:hAnsiTheme="majorBidi" w:cstheme="majorBidi"/>
          <w:color w:val="000000"/>
        </w:rPr>
        <w:t>, consultants, contractors, and suppliers, and their sub-contractors, sub-consultants, service providers, suppliers, agents personnel, permit the Bank to inspect</w:t>
      </w:r>
      <w:r w:rsidRPr="00133EB9">
        <w:rPr>
          <w:rStyle w:val="FootnoteReference"/>
          <w:rFonts w:asciiTheme="majorBidi" w:eastAsiaTheme="minorHAnsi" w:hAnsiTheme="majorBidi" w:cstheme="majorBidi"/>
          <w:color w:val="000000"/>
        </w:rPr>
        <w:footnoteReference w:id="22"/>
      </w:r>
      <w:r w:rsidRPr="00133EB9">
        <w:rPr>
          <w:rFonts w:asciiTheme="majorBidi" w:eastAsiaTheme="minorHAnsi" w:hAnsiTheme="majorBidi" w:cstheme="majorBidi"/>
          <w:color w:val="000000"/>
        </w:rPr>
        <w:t xml:space="preserve"> all accounts, records and other documents relating to the </w:t>
      </w:r>
      <w:r w:rsidR="00F33DB7" w:rsidRPr="00133EB9">
        <w:rPr>
          <w:rFonts w:asciiTheme="majorBidi" w:eastAsiaTheme="minorHAnsi" w:hAnsiTheme="majorBidi" w:cstheme="majorBidi"/>
          <w:color w:val="000000"/>
        </w:rPr>
        <w:t>procurement process, selection and/or contract execution</w:t>
      </w:r>
      <w:r w:rsidRPr="00133EB9">
        <w:rPr>
          <w:rFonts w:asciiTheme="majorBidi" w:eastAsiaTheme="minorHAnsi" w:hAnsiTheme="majorBidi" w:cstheme="majorBidi"/>
          <w:color w:val="000000"/>
        </w:rPr>
        <w:t>, and to have them audited by auditors appointed by the Bank.</w:t>
      </w:r>
    </w:p>
    <w:p w14:paraId="395237CC" w14:textId="77777777" w:rsidR="00F2024C" w:rsidRPr="00133EB9" w:rsidRDefault="00F2024C" w:rsidP="00D5087F">
      <w:pPr>
        <w:spacing w:after="240"/>
        <w:ind w:right="0"/>
        <w:outlineLvl w:val="5"/>
        <w:rPr>
          <w:rFonts w:asciiTheme="majorBidi" w:hAnsiTheme="majorBidi" w:cstheme="majorBidi"/>
          <w:b/>
          <w:bCs/>
        </w:rPr>
        <w:sectPr w:rsidR="00F2024C" w:rsidRPr="00133EB9" w:rsidSect="005C38A4">
          <w:headerReference w:type="default" r:id="rId71"/>
          <w:footerReference w:type="even" r:id="rId72"/>
          <w:footerReference w:type="default" r:id="rId73"/>
          <w:headerReference w:type="first" r:id="rId74"/>
          <w:footerReference w:type="first" r:id="rId75"/>
          <w:footnotePr>
            <w:numRestart w:val="eachSect"/>
          </w:footnotePr>
          <w:type w:val="oddPage"/>
          <w:pgSz w:w="12240" w:h="15840" w:code="1"/>
          <w:pgMar w:top="1440" w:right="1440" w:bottom="1440" w:left="1800" w:header="720" w:footer="720" w:gutter="0"/>
          <w:cols w:space="720"/>
          <w:titlePg/>
          <w:docGrid w:linePitch="326"/>
        </w:sectPr>
      </w:pPr>
    </w:p>
    <w:bookmarkStart w:id="823" w:name="_Hlt125777464"/>
    <w:bookmarkStart w:id="824" w:name="_Hlt158621145"/>
    <w:bookmarkStart w:id="825" w:name="_Toc438529602"/>
    <w:bookmarkStart w:id="826" w:name="_Toc438725758"/>
    <w:bookmarkStart w:id="827" w:name="_Toc438817753"/>
    <w:bookmarkStart w:id="828" w:name="_Toc438954447"/>
    <w:bookmarkStart w:id="829" w:name="_Toc461939622"/>
    <w:bookmarkStart w:id="830" w:name="_Toc433184868"/>
    <w:bookmarkStart w:id="831" w:name="_Toc125954070"/>
    <w:bookmarkStart w:id="832" w:name="_Toc197840925"/>
    <w:bookmarkEnd w:id="823"/>
    <w:bookmarkEnd w:id="824"/>
    <w:p w14:paraId="6354EE75" w14:textId="18BDB813" w:rsidR="00355F8C" w:rsidRPr="00133EB9" w:rsidRDefault="00355F8C" w:rsidP="00D5087F">
      <w:pPr>
        <w:pStyle w:val="Part1"/>
        <w:jc w:val="both"/>
        <w:rPr>
          <w:rFonts w:asciiTheme="majorBidi" w:hAnsiTheme="majorBidi" w:cstheme="majorBidi"/>
        </w:rPr>
      </w:pPr>
      <w:r w:rsidRPr="00133EB9">
        <w:rPr>
          <w:rFonts w:asciiTheme="majorBidi" w:hAnsiTheme="majorBidi" w:cstheme="majorBidi"/>
          <w:noProof/>
          <w:kern w:val="28"/>
          <w:sz w:val="52"/>
          <w:szCs w:val="20"/>
        </w:rPr>
        <mc:AlternateContent>
          <mc:Choice Requires="wps">
            <w:drawing>
              <wp:anchor distT="0" distB="0" distL="114300" distR="114300" simplePos="0" relativeHeight="251668480" behindDoc="1" locked="0" layoutInCell="1" allowOverlap="1" wp14:anchorId="09499D21" wp14:editId="1CE4CE3B">
                <wp:simplePos x="0" y="0"/>
                <wp:positionH relativeFrom="margin">
                  <wp:align>left</wp:align>
                </wp:positionH>
                <wp:positionV relativeFrom="paragraph">
                  <wp:posOffset>0</wp:posOffset>
                </wp:positionV>
                <wp:extent cx="871855" cy="8220075"/>
                <wp:effectExtent l="0" t="0" r="4445" b="9525"/>
                <wp:wrapNone/>
                <wp:docPr id="1"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71855" cy="8220075"/>
                        </a:xfrm>
                        <a:prstGeom prst="rect">
                          <a:avLst/>
                        </a:prstGeom>
                        <a:solidFill>
                          <a:schemeClr val="tx2">
                            <a:lumMod val="60000"/>
                            <a:lumOff val="4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C2FE76F" id="Rectangle 7" o:spid="_x0000_s1026" style="position:absolute;margin-left:0;margin-top:0;width:68.65pt;height:647.25pt;z-index:-2516480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" fillcolor="#8496b0 [1951]" stroked="f" strokeweight="1pt">
                <w10:wrap anchorx="margin"/>
              </v:rect>
            </w:pict>
          </mc:Fallback>
        </mc:AlternateContent>
      </w:r>
    </w:p>
    <w:p w14:paraId="3A760B96" w14:textId="77777777" w:rsidR="00A629B9" w:rsidRPr="00133EB9" w:rsidRDefault="00A629B9" w:rsidP="00A629B9">
      <w:pPr>
        <w:spacing w:after="0"/>
        <w:ind w:left="1560" w:right="40" w:hanging="1"/>
        <w:jc w:val="right"/>
        <w:outlineLvl w:val="0"/>
        <w:rPr>
          <w:rFonts w:asciiTheme="majorBidi" w:hAnsiTheme="majorBidi" w:cstheme="majorBidi"/>
          <w:b/>
          <w:kern w:val="28"/>
          <w:sz w:val="52"/>
          <w:lang w:val="en-GB" w:eastAsia="fr-FR"/>
        </w:rPr>
      </w:pPr>
      <w:bookmarkStart w:id="833" w:name="_Toc59197215"/>
    </w:p>
    <w:p w14:paraId="73DC1C16" w14:textId="77777777" w:rsidR="00A629B9" w:rsidRPr="00133EB9" w:rsidRDefault="00A629B9" w:rsidP="00A629B9">
      <w:pPr>
        <w:spacing w:after="0"/>
        <w:ind w:left="1560" w:right="40" w:hanging="1"/>
        <w:jc w:val="right"/>
        <w:outlineLvl w:val="0"/>
        <w:rPr>
          <w:rFonts w:asciiTheme="majorBidi" w:hAnsiTheme="majorBidi" w:cstheme="majorBidi"/>
          <w:b/>
          <w:kern w:val="28"/>
          <w:sz w:val="52"/>
          <w:lang w:val="en-GB" w:eastAsia="fr-FR"/>
        </w:rPr>
      </w:pPr>
    </w:p>
    <w:p w14:paraId="22336EF8" w14:textId="5DA73D00" w:rsidR="00F07D31" w:rsidRPr="00133EB9" w:rsidRDefault="005B4A5F" w:rsidP="00A629B9">
      <w:pPr>
        <w:spacing w:after="0"/>
        <w:ind w:left="1560" w:right="40" w:hanging="1"/>
        <w:jc w:val="right"/>
        <w:outlineLvl w:val="0"/>
        <w:rPr>
          <w:rFonts w:asciiTheme="majorBidi" w:hAnsiTheme="majorBidi" w:cstheme="majorBidi"/>
          <w:kern w:val="28"/>
          <w:sz w:val="52"/>
          <w:lang w:val="en-GB" w:eastAsia="fr-FR"/>
        </w:rPr>
      </w:pPr>
      <w:r w:rsidRPr="00133EB9">
        <w:rPr>
          <w:rFonts w:asciiTheme="majorBidi" w:hAnsiTheme="majorBidi" w:cstheme="majorBidi"/>
          <w:b/>
          <w:kern w:val="28"/>
          <w:sz w:val="52"/>
          <w:lang w:val="en-GB" w:eastAsia="fr-FR"/>
        </w:rPr>
        <w:t>PART</w:t>
      </w:r>
      <w:r w:rsidR="007E703B" w:rsidRPr="00133EB9">
        <w:rPr>
          <w:rFonts w:asciiTheme="majorBidi" w:hAnsiTheme="majorBidi" w:cstheme="majorBidi"/>
          <w:b/>
          <w:kern w:val="28"/>
          <w:sz w:val="52"/>
          <w:lang w:val="en-GB" w:eastAsia="fr-FR"/>
        </w:rPr>
        <w:t xml:space="preserve"> </w:t>
      </w:r>
      <w:r w:rsidRPr="00133EB9">
        <w:rPr>
          <w:rFonts w:asciiTheme="majorBidi" w:hAnsiTheme="majorBidi" w:cstheme="majorBidi"/>
          <w:b/>
          <w:kern w:val="28"/>
          <w:sz w:val="52"/>
          <w:lang w:val="en-GB" w:eastAsia="fr-FR"/>
        </w:rPr>
        <w:t>2</w:t>
      </w:r>
      <w:r w:rsidR="007E703B" w:rsidRPr="00133EB9">
        <w:rPr>
          <w:rFonts w:asciiTheme="majorBidi" w:hAnsiTheme="majorBidi" w:cstheme="majorBidi"/>
          <w:b/>
          <w:kern w:val="28"/>
          <w:sz w:val="52"/>
          <w:lang w:val="en-GB" w:eastAsia="fr-FR"/>
        </w:rPr>
        <w:t xml:space="preserve"> </w:t>
      </w:r>
      <w:r w:rsidR="00E9708A" w:rsidRPr="00133EB9">
        <w:rPr>
          <w:rFonts w:asciiTheme="majorBidi" w:hAnsiTheme="majorBidi" w:cstheme="majorBidi"/>
          <w:b/>
          <w:kern w:val="28"/>
          <w:sz w:val="52"/>
          <w:lang w:val="en-GB" w:eastAsia="fr-FR"/>
        </w:rPr>
        <w:t xml:space="preserve">- </w:t>
      </w:r>
      <w:r w:rsidRPr="00133EB9">
        <w:rPr>
          <w:rFonts w:asciiTheme="majorBidi" w:hAnsiTheme="majorBidi" w:cstheme="majorBidi"/>
          <w:b/>
          <w:kern w:val="28"/>
          <w:sz w:val="52"/>
          <w:lang w:val="en-GB" w:eastAsia="fr-FR"/>
        </w:rPr>
        <w:t>Employer’s</w:t>
      </w:r>
      <w:r w:rsidR="007E703B" w:rsidRPr="00133EB9">
        <w:rPr>
          <w:rFonts w:asciiTheme="majorBidi" w:hAnsiTheme="majorBidi" w:cstheme="majorBidi"/>
          <w:b/>
          <w:kern w:val="28"/>
          <w:sz w:val="52"/>
          <w:lang w:val="en-GB" w:eastAsia="fr-FR"/>
        </w:rPr>
        <w:t xml:space="preserve"> </w:t>
      </w:r>
      <w:r w:rsidRPr="00133EB9">
        <w:rPr>
          <w:rFonts w:asciiTheme="majorBidi" w:hAnsiTheme="majorBidi" w:cstheme="majorBidi"/>
          <w:b/>
          <w:kern w:val="28"/>
          <w:sz w:val="52"/>
          <w:lang w:val="en-GB" w:eastAsia="fr-FR"/>
        </w:rPr>
        <w:t>Requirement</w:t>
      </w:r>
      <w:bookmarkEnd w:id="825"/>
      <w:bookmarkEnd w:id="826"/>
      <w:bookmarkEnd w:id="827"/>
      <w:bookmarkEnd w:id="828"/>
      <w:bookmarkEnd w:id="829"/>
      <w:r w:rsidRPr="00133EB9">
        <w:rPr>
          <w:rFonts w:asciiTheme="majorBidi" w:hAnsiTheme="majorBidi" w:cstheme="majorBidi"/>
          <w:b/>
          <w:kern w:val="28"/>
          <w:sz w:val="52"/>
          <w:lang w:val="en-GB" w:eastAsia="fr-FR"/>
        </w:rPr>
        <w:t>s</w:t>
      </w:r>
      <w:bookmarkEnd w:id="830"/>
      <w:bookmarkEnd w:id="831"/>
      <w:bookmarkEnd w:id="832"/>
      <w:bookmarkEnd w:id="833"/>
    </w:p>
    <w:p w14:paraId="62E3BE75" w14:textId="77777777" w:rsidR="00424A6F" w:rsidRPr="00133EB9" w:rsidRDefault="00424A6F" w:rsidP="00D5087F">
      <w:pPr>
        <w:spacing w:before="3120" w:after="200"/>
        <w:ind w:left="4678" w:right="42" w:hanging="4253"/>
        <w:outlineLvl w:val="0"/>
        <w:rPr>
          <w:rFonts w:asciiTheme="majorBidi" w:hAnsiTheme="majorBidi" w:cstheme="majorBidi"/>
          <w:kern w:val="28"/>
          <w:sz w:val="52"/>
          <w:lang w:val="en-GB" w:eastAsia="fr-FR"/>
        </w:rPr>
      </w:pPr>
    </w:p>
    <w:p w14:paraId="2A34DC1D" w14:textId="77777777" w:rsidR="00BE226F" w:rsidRPr="00133EB9" w:rsidRDefault="00BE226F" w:rsidP="001D5093">
      <w:pPr>
        <w:rPr>
          <w:rFonts w:asciiTheme="majorBidi" w:hAnsiTheme="majorBidi" w:cstheme="majorBidi"/>
          <w:b/>
          <w:sz w:val="32"/>
        </w:rPr>
        <w:sectPr w:rsidR="00BE226F" w:rsidRPr="00133EB9" w:rsidSect="00D5087F">
          <w:headerReference w:type="first" r:id="rId76"/>
          <w:footerReference w:type="first" r:id="rId77"/>
          <w:footnotePr>
            <w:numRestart w:val="eachSect"/>
          </w:footnotePr>
          <w:type w:val="oddPage"/>
          <w:pgSz w:w="12240" w:h="15840" w:code="1"/>
          <w:pgMar w:top="1440" w:right="2034" w:bottom="1440" w:left="1800" w:header="720" w:footer="720" w:gutter="0"/>
          <w:cols w:space="720"/>
          <w:titlePg/>
          <w:docGrid w:linePitch="326"/>
        </w:sectPr>
      </w:pPr>
    </w:p>
    <w:p w14:paraId="1FD12492" w14:textId="60244C33" w:rsidR="005B4A5F" w:rsidRPr="00133EB9" w:rsidRDefault="00424A6F" w:rsidP="00D5087F">
      <w:pPr>
        <w:tabs>
          <w:tab w:val="right" w:leader="underscore" w:pos="9360"/>
        </w:tabs>
        <w:spacing w:before="240" w:after="240"/>
        <w:ind w:right="-421"/>
        <w:jc w:val="center"/>
        <w:outlineLvl w:val="0"/>
        <w:rPr>
          <w:rFonts w:asciiTheme="majorBidi" w:hAnsiTheme="majorBidi" w:cstheme="majorBidi"/>
          <w:b/>
          <w:sz w:val="40"/>
          <w:szCs w:val="40"/>
        </w:rPr>
      </w:pPr>
      <w:bookmarkStart w:id="834" w:name="_Toc59197216"/>
      <w:bookmarkStart w:id="835" w:name="b"/>
      <w:r w:rsidRPr="00133EB9">
        <w:rPr>
          <w:rFonts w:asciiTheme="majorBidi" w:hAnsiTheme="majorBidi" w:cstheme="majorBidi"/>
          <w:b/>
          <w:sz w:val="40"/>
          <w:szCs w:val="40"/>
        </w:rPr>
        <w:t>Section VII - Employer’s Requirements</w:t>
      </w:r>
      <w:bookmarkEnd w:id="834"/>
    </w:p>
    <w:p w14:paraId="3574AEF6" w14:textId="3C47CA56" w:rsidR="005B4A5F" w:rsidRPr="00133EB9" w:rsidRDefault="005B4A5F" w:rsidP="00C51B39">
      <w:pPr>
        <w:pStyle w:val="Subtitle2"/>
        <w:rPr>
          <w:rFonts w:asciiTheme="majorBidi" w:hAnsiTheme="majorBidi" w:cstheme="majorBidi"/>
        </w:rPr>
      </w:pPr>
      <w:bookmarkStart w:id="836" w:name="_Toc437950089"/>
      <w:bookmarkStart w:id="837" w:name="_Toc437950865"/>
      <w:bookmarkStart w:id="838" w:name="_Toc437951068"/>
      <w:bookmarkStart w:id="839" w:name="_Toc59197217"/>
      <w:r w:rsidRPr="00133EB9">
        <w:rPr>
          <w:rFonts w:asciiTheme="majorBidi" w:hAnsiTheme="majorBidi" w:cstheme="majorBidi"/>
        </w:rPr>
        <w:t>Contents</w:t>
      </w:r>
      <w:bookmarkEnd w:id="836"/>
      <w:bookmarkEnd w:id="837"/>
      <w:bookmarkEnd w:id="838"/>
      <w:bookmarkEnd w:id="839"/>
    </w:p>
    <w:p w14:paraId="292A06CE" w14:textId="77777777" w:rsidR="0057177C" w:rsidRPr="00133EB9" w:rsidRDefault="0057177C" w:rsidP="00C51B39">
      <w:pPr>
        <w:pStyle w:val="Subtitle2"/>
        <w:rPr>
          <w:rFonts w:asciiTheme="majorBidi" w:hAnsiTheme="majorBidi" w:cstheme="majorBidi"/>
        </w:rPr>
      </w:pPr>
    </w:p>
    <w:bookmarkStart w:id="840" w:name="_Hlt125874163"/>
    <w:bookmarkStart w:id="841" w:name="_Toc437951494"/>
    <w:bookmarkStart w:id="842" w:name="_Toc436551309"/>
    <w:bookmarkStart w:id="843" w:name="_Toc125874274"/>
    <w:bookmarkStart w:id="844" w:name="_Toc190498603"/>
    <w:bookmarkStart w:id="845" w:name="_Toc190498778"/>
    <w:bookmarkEnd w:id="840"/>
    <w:p w14:paraId="33CB770A" w14:textId="4E5532B1" w:rsidR="00FC06B7" w:rsidRPr="00133EB9" w:rsidRDefault="00FC06B7" w:rsidP="00E261AB">
      <w:pPr>
        <w:pStyle w:val="TOC1"/>
        <w:rPr>
          <w:rFonts w:asciiTheme="majorBidi" w:eastAsiaTheme="minorEastAsia" w:hAnsiTheme="majorBidi" w:cstheme="majorBidi"/>
        </w:rPr>
      </w:pPr>
      <w:r w:rsidRPr="00133EB9">
        <w:rPr>
          <w:rFonts w:asciiTheme="majorBidi" w:hAnsiTheme="majorBidi" w:cstheme="majorBidi"/>
          <w:b/>
        </w:rPr>
        <w:fldChar w:fldCharType="begin"/>
      </w:r>
      <w:r w:rsidRPr="00133EB9">
        <w:rPr>
          <w:rFonts w:asciiTheme="majorBidi" w:hAnsiTheme="majorBidi" w:cstheme="majorBidi"/>
        </w:rPr>
        <w:instrText xml:space="preserve"> TOC \b SectionVII \* MERGEFORMAT </w:instrText>
      </w:r>
      <w:r w:rsidRPr="00133EB9">
        <w:rPr>
          <w:rFonts w:asciiTheme="majorBidi" w:hAnsiTheme="majorBidi" w:cstheme="majorBidi"/>
          <w:b/>
        </w:rPr>
        <w:fldChar w:fldCharType="separate"/>
      </w:r>
      <w:r w:rsidRPr="00133EB9">
        <w:rPr>
          <w:rFonts w:asciiTheme="majorBidi" w:hAnsiTheme="majorBidi" w:cstheme="majorBidi"/>
        </w:rPr>
        <w:t>Scope of Supply of Plant and Installation Services by the Contractor</w:t>
      </w:r>
      <w:r w:rsidRPr="00133EB9">
        <w:rPr>
          <w:rFonts w:asciiTheme="majorBidi" w:hAnsiTheme="majorBidi" w:cstheme="majorBidi"/>
        </w:rPr>
        <w:tab/>
      </w:r>
      <w:r w:rsidRPr="00133EB9">
        <w:rPr>
          <w:rFonts w:asciiTheme="majorBidi" w:hAnsiTheme="majorBidi" w:cstheme="majorBidi"/>
        </w:rPr>
        <w:fldChar w:fldCharType="begin"/>
      </w:r>
      <w:r w:rsidRPr="00133EB9">
        <w:rPr>
          <w:rFonts w:asciiTheme="majorBidi" w:hAnsiTheme="majorBidi" w:cstheme="majorBidi"/>
        </w:rPr>
        <w:instrText xml:space="preserve"> PAGEREF _Toc59145462 \h </w:instrText>
      </w:r>
      <w:r w:rsidRPr="00133EB9">
        <w:rPr>
          <w:rFonts w:asciiTheme="majorBidi" w:hAnsiTheme="majorBidi" w:cstheme="majorBidi"/>
        </w:rPr>
      </w:r>
      <w:r w:rsidRPr="00133EB9">
        <w:rPr>
          <w:rFonts w:asciiTheme="majorBidi" w:hAnsiTheme="majorBidi" w:cstheme="majorBidi"/>
        </w:rPr>
        <w:fldChar w:fldCharType="separate"/>
      </w:r>
      <w:r w:rsidR="00E261AB" w:rsidRPr="00133EB9">
        <w:rPr>
          <w:rFonts w:asciiTheme="majorBidi" w:hAnsiTheme="majorBidi" w:cstheme="majorBidi"/>
        </w:rPr>
        <w:t>150</w:t>
      </w:r>
      <w:r w:rsidRPr="00133EB9">
        <w:rPr>
          <w:rFonts w:asciiTheme="majorBidi" w:hAnsiTheme="majorBidi" w:cstheme="majorBidi"/>
        </w:rPr>
        <w:fldChar w:fldCharType="end"/>
      </w:r>
    </w:p>
    <w:p w14:paraId="1FA292E7" w14:textId="358697DA" w:rsidR="00FC06B7" w:rsidRPr="00133EB9" w:rsidRDefault="00FC06B7" w:rsidP="00E261AB">
      <w:pPr>
        <w:pStyle w:val="TOC1"/>
        <w:rPr>
          <w:rFonts w:asciiTheme="majorBidi" w:eastAsiaTheme="minorEastAsia" w:hAnsiTheme="majorBidi" w:cstheme="majorBidi"/>
        </w:rPr>
      </w:pPr>
      <w:r w:rsidRPr="00133EB9">
        <w:rPr>
          <w:rFonts w:asciiTheme="majorBidi" w:hAnsiTheme="majorBidi" w:cstheme="majorBidi"/>
        </w:rPr>
        <w:t>Specification</w:t>
      </w:r>
      <w:r w:rsidRPr="00133EB9">
        <w:rPr>
          <w:rFonts w:asciiTheme="majorBidi" w:hAnsiTheme="majorBidi" w:cstheme="majorBidi"/>
        </w:rPr>
        <w:tab/>
      </w:r>
      <w:r w:rsidRPr="00133EB9">
        <w:rPr>
          <w:rFonts w:asciiTheme="majorBidi" w:hAnsiTheme="majorBidi" w:cstheme="majorBidi"/>
        </w:rPr>
        <w:fldChar w:fldCharType="begin"/>
      </w:r>
      <w:r w:rsidRPr="00133EB9">
        <w:rPr>
          <w:rFonts w:asciiTheme="majorBidi" w:hAnsiTheme="majorBidi" w:cstheme="majorBidi"/>
        </w:rPr>
        <w:instrText xml:space="preserve"> PAGEREF _Toc59145463 \h </w:instrText>
      </w:r>
      <w:r w:rsidRPr="00133EB9">
        <w:rPr>
          <w:rFonts w:asciiTheme="majorBidi" w:hAnsiTheme="majorBidi" w:cstheme="majorBidi"/>
        </w:rPr>
      </w:r>
      <w:r w:rsidRPr="00133EB9">
        <w:rPr>
          <w:rFonts w:asciiTheme="majorBidi" w:hAnsiTheme="majorBidi" w:cstheme="majorBidi"/>
        </w:rPr>
        <w:fldChar w:fldCharType="separate"/>
      </w:r>
      <w:r w:rsidR="00E261AB" w:rsidRPr="00133EB9">
        <w:rPr>
          <w:rFonts w:asciiTheme="majorBidi" w:hAnsiTheme="majorBidi" w:cstheme="majorBidi"/>
        </w:rPr>
        <w:t>151</w:t>
      </w:r>
      <w:r w:rsidRPr="00133EB9">
        <w:rPr>
          <w:rFonts w:asciiTheme="majorBidi" w:hAnsiTheme="majorBidi" w:cstheme="majorBidi"/>
        </w:rPr>
        <w:fldChar w:fldCharType="end"/>
      </w:r>
    </w:p>
    <w:p w14:paraId="3AEA5A58" w14:textId="077C6116" w:rsidR="00FC06B7" w:rsidRPr="00133EB9" w:rsidRDefault="00FC06B7" w:rsidP="00E261AB">
      <w:pPr>
        <w:pStyle w:val="TOC1"/>
        <w:rPr>
          <w:rFonts w:asciiTheme="majorBidi" w:eastAsiaTheme="minorEastAsia" w:hAnsiTheme="majorBidi" w:cstheme="majorBidi"/>
        </w:rPr>
      </w:pPr>
      <w:r w:rsidRPr="00133EB9">
        <w:rPr>
          <w:rFonts w:asciiTheme="majorBidi" w:hAnsiTheme="majorBidi" w:cstheme="majorBidi"/>
        </w:rPr>
        <w:t>Environmental and Social (ES) requirements</w:t>
      </w:r>
      <w:r w:rsidRPr="00133EB9">
        <w:rPr>
          <w:rFonts w:asciiTheme="majorBidi" w:hAnsiTheme="majorBidi" w:cstheme="majorBidi"/>
        </w:rPr>
        <w:tab/>
      </w:r>
      <w:r w:rsidRPr="00133EB9">
        <w:rPr>
          <w:rFonts w:asciiTheme="majorBidi" w:hAnsiTheme="majorBidi" w:cstheme="majorBidi"/>
        </w:rPr>
        <w:fldChar w:fldCharType="begin"/>
      </w:r>
      <w:r w:rsidRPr="00133EB9">
        <w:rPr>
          <w:rFonts w:asciiTheme="majorBidi" w:hAnsiTheme="majorBidi" w:cstheme="majorBidi"/>
        </w:rPr>
        <w:instrText xml:space="preserve"> PAGEREF _Toc59145464 \h </w:instrText>
      </w:r>
      <w:r w:rsidRPr="00133EB9">
        <w:rPr>
          <w:rFonts w:asciiTheme="majorBidi" w:hAnsiTheme="majorBidi" w:cstheme="majorBidi"/>
        </w:rPr>
      </w:r>
      <w:r w:rsidRPr="00133EB9">
        <w:rPr>
          <w:rFonts w:asciiTheme="majorBidi" w:hAnsiTheme="majorBidi" w:cstheme="majorBidi"/>
        </w:rPr>
        <w:fldChar w:fldCharType="separate"/>
      </w:r>
      <w:r w:rsidR="00E261AB" w:rsidRPr="00133EB9">
        <w:rPr>
          <w:rFonts w:asciiTheme="majorBidi" w:hAnsiTheme="majorBidi" w:cstheme="majorBidi"/>
        </w:rPr>
        <w:t>153</w:t>
      </w:r>
      <w:r w:rsidRPr="00133EB9">
        <w:rPr>
          <w:rFonts w:asciiTheme="majorBidi" w:hAnsiTheme="majorBidi" w:cstheme="majorBidi"/>
        </w:rPr>
        <w:fldChar w:fldCharType="end"/>
      </w:r>
    </w:p>
    <w:p w14:paraId="4B98C52C" w14:textId="49A54921" w:rsidR="00FC06B7" w:rsidRPr="00133EB9" w:rsidRDefault="00FC06B7" w:rsidP="00E261AB">
      <w:pPr>
        <w:pStyle w:val="TOC1"/>
        <w:rPr>
          <w:rFonts w:asciiTheme="majorBidi" w:eastAsiaTheme="minorEastAsia" w:hAnsiTheme="majorBidi" w:cstheme="majorBidi"/>
        </w:rPr>
      </w:pPr>
      <w:r w:rsidRPr="00133EB9">
        <w:rPr>
          <w:rFonts w:asciiTheme="majorBidi" w:hAnsiTheme="majorBidi" w:cstheme="majorBidi"/>
        </w:rPr>
        <w:t>Contractor’s Representative and Key Personnel</w:t>
      </w:r>
      <w:r w:rsidRPr="00133EB9">
        <w:rPr>
          <w:rFonts w:asciiTheme="majorBidi" w:hAnsiTheme="majorBidi" w:cstheme="majorBidi"/>
        </w:rPr>
        <w:tab/>
      </w:r>
      <w:r w:rsidRPr="00133EB9">
        <w:rPr>
          <w:rFonts w:asciiTheme="majorBidi" w:hAnsiTheme="majorBidi" w:cstheme="majorBidi"/>
        </w:rPr>
        <w:fldChar w:fldCharType="begin"/>
      </w:r>
      <w:r w:rsidRPr="00133EB9">
        <w:rPr>
          <w:rFonts w:asciiTheme="majorBidi" w:hAnsiTheme="majorBidi" w:cstheme="majorBidi"/>
        </w:rPr>
        <w:instrText xml:space="preserve"> PAGEREF _Toc59145465 \h </w:instrText>
      </w:r>
      <w:r w:rsidRPr="00133EB9">
        <w:rPr>
          <w:rFonts w:asciiTheme="majorBidi" w:hAnsiTheme="majorBidi" w:cstheme="majorBidi"/>
        </w:rPr>
      </w:r>
      <w:r w:rsidRPr="00133EB9">
        <w:rPr>
          <w:rFonts w:asciiTheme="majorBidi" w:hAnsiTheme="majorBidi" w:cstheme="majorBidi"/>
        </w:rPr>
        <w:fldChar w:fldCharType="separate"/>
      </w:r>
      <w:r w:rsidR="00E261AB" w:rsidRPr="00133EB9">
        <w:rPr>
          <w:rFonts w:asciiTheme="majorBidi" w:hAnsiTheme="majorBidi" w:cstheme="majorBidi"/>
        </w:rPr>
        <w:t>156</w:t>
      </w:r>
      <w:r w:rsidRPr="00133EB9">
        <w:rPr>
          <w:rFonts w:asciiTheme="majorBidi" w:hAnsiTheme="majorBidi" w:cstheme="majorBidi"/>
        </w:rPr>
        <w:fldChar w:fldCharType="end"/>
      </w:r>
    </w:p>
    <w:p w14:paraId="3ED115B5" w14:textId="64F36368" w:rsidR="00FC06B7" w:rsidRPr="00133EB9" w:rsidRDefault="00FC06B7" w:rsidP="00E261AB">
      <w:pPr>
        <w:pStyle w:val="TOC1"/>
        <w:rPr>
          <w:rFonts w:asciiTheme="majorBidi" w:eastAsiaTheme="minorEastAsia" w:hAnsiTheme="majorBidi" w:cstheme="majorBidi"/>
        </w:rPr>
      </w:pPr>
      <w:r w:rsidRPr="00133EB9">
        <w:rPr>
          <w:rFonts w:asciiTheme="majorBidi" w:hAnsiTheme="majorBidi" w:cstheme="majorBidi"/>
        </w:rPr>
        <w:t>Forms and Procedures</w:t>
      </w:r>
      <w:r w:rsidRPr="00133EB9">
        <w:rPr>
          <w:rFonts w:asciiTheme="majorBidi" w:hAnsiTheme="majorBidi" w:cstheme="majorBidi"/>
        </w:rPr>
        <w:tab/>
      </w:r>
      <w:r w:rsidRPr="00133EB9">
        <w:rPr>
          <w:rFonts w:asciiTheme="majorBidi" w:hAnsiTheme="majorBidi" w:cstheme="majorBidi"/>
        </w:rPr>
        <w:fldChar w:fldCharType="begin"/>
      </w:r>
      <w:r w:rsidRPr="00133EB9">
        <w:rPr>
          <w:rFonts w:asciiTheme="majorBidi" w:hAnsiTheme="majorBidi" w:cstheme="majorBidi"/>
        </w:rPr>
        <w:instrText xml:space="preserve"> PAGEREF _Toc59145466 \h </w:instrText>
      </w:r>
      <w:r w:rsidRPr="00133EB9">
        <w:rPr>
          <w:rFonts w:asciiTheme="majorBidi" w:hAnsiTheme="majorBidi" w:cstheme="majorBidi"/>
        </w:rPr>
      </w:r>
      <w:r w:rsidRPr="00133EB9">
        <w:rPr>
          <w:rFonts w:asciiTheme="majorBidi" w:hAnsiTheme="majorBidi" w:cstheme="majorBidi"/>
        </w:rPr>
        <w:fldChar w:fldCharType="separate"/>
      </w:r>
      <w:r w:rsidR="00E261AB" w:rsidRPr="00133EB9">
        <w:rPr>
          <w:rFonts w:asciiTheme="majorBidi" w:hAnsiTheme="majorBidi" w:cstheme="majorBidi"/>
        </w:rPr>
        <w:t>157</w:t>
      </w:r>
      <w:r w:rsidRPr="00133EB9">
        <w:rPr>
          <w:rFonts w:asciiTheme="majorBidi" w:hAnsiTheme="majorBidi" w:cstheme="majorBidi"/>
        </w:rPr>
        <w:fldChar w:fldCharType="end"/>
      </w:r>
    </w:p>
    <w:p w14:paraId="763A89BB" w14:textId="6839869D" w:rsidR="00FC06B7" w:rsidRPr="00133EB9" w:rsidRDefault="00FC06B7" w:rsidP="00E261AB">
      <w:pPr>
        <w:pStyle w:val="TOC1"/>
        <w:rPr>
          <w:rFonts w:asciiTheme="majorBidi" w:hAnsiTheme="majorBidi" w:cstheme="majorBidi"/>
        </w:rPr>
      </w:pPr>
      <w:r w:rsidRPr="00133EB9">
        <w:rPr>
          <w:rFonts w:asciiTheme="majorBidi" w:hAnsiTheme="majorBidi" w:cstheme="majorBidi"/>
        </w:rPr>
        <w:t>Form of Completion Certificate</w:t>
      </w:r>
      <w:r w:rsidRPr="00133EB9">
        <w:rPr>
          <w:rFonts w:asciiTheme="majorBidi" w:hAnsiTheme="majorBidi" w:cstheme="majorBidi"/>
        </w:rPr>
        <w:tab/>
      </w:r>
      <w:r w:rsidRPr="00133EB9">
        <w:rPr>
          <w:rFonts w:asciiTheme="majorBidi" w:hAnsiTheme="majorBidi" w:cstheme="majorBidi"/>
        </w:rPr>
        <w:fldChar w:fldCharType="begin"/>
      </w:r>
      <w:r w:rsidRPr="00133EB9">
        <w:rPr>
          <w:rFonts w:asciiTheme="majorBidi" w:hAnsiTheme="majorBidi" w:cstheme="majorBidi"/>
        </w:rPr>
        <w:instrText xml:space="preserve"> PAGEREF _Toc59145467 \h </w:instrText>
      </w:r>
      <w:r w:rsidRPr="00133EB9">
        <w:rPr>
          <w:rFonts w:asciiTheme="majorBidi" w:hAnsiTheme="majorBidi" w:cstheme="majorBidi"/>
        </w:rPr>
      </w:r>
      <w:r w:rsidRPr="00133EB9">
        <w:rPr>
          <w:rFonts w:asciiTheme="majorBidi" w:hAnsiTheme="majorBidi" w:cstheme="majorBidi"/>
        </w:rPr>
        <w:fldChar w:fldCharType="separate"/>
      </w:r>
      <w:r w:rsidR="00E261AB" w:rsidRPr="00133EB9">
        <w:rPr>
          <w:rFonts w:asciiTheme="majorBidi" w:hAnsiTheme="majorBidi" w:cstheme="majorBidi"/>
        </w:rPr>
        <w:t>157</w:t>
      </w:r>
      <w:r w:rsidRPr="00133EB9">
        <w:rPr>
          <w:rFonts w:asciiTheme="majorBidi" w:hAnsiTheme="majorBidi" w:cstheme="majorBidi"/>
        </w:rPr>
        <w:fldChar w:fldCharType="end"/>
      </w:r>
    </w:p>
    <w:p w14:paraId="3EC2C7FD" w14:textId="01EE1C37" w:rsidR="00FC06B7" w:rsidRPr="00133EB9" w:rsidRDefault="00FC06B7" w:rsidP="00E261AB">
      <w:pPr>
        <w:pStyle w:val="TOC1"/>
        <w:rPr>
          <w:rFonts w:asciiTheme="majorBidi" w:hAnsiTheme="majorBidi" w:cstheme="majorBidi"/>
        </w:rPr>
      </w:pPr>
      <w:r w:rsidRPr="00133EB9">
        <w:rPr>
          <w:rFonts w:asciiTheme="majorBidi" w:hAnsiTheme="majorBidi" w:cstheme="majorBidi"/>
        </w:rPr>
        <w:t>Form of Operational Acceptance Certificate</w:t>
      </w:r>
      <w:r w:rsidRPr="00133EB9">
        <w:rPr>
          <w:rFonts w:asciiTheme="majorBidi" w:hAnsiTheme="majorBidi" w:cstheme="majorBidi"/>
        </w:rPr>
        <w:tab/>
      </w:r>
      <w:r w:rsidRPr="00133EB9">
        <w:rPr>
          <w:rFonts w:asciiTheme="majorBidi" w:hAnsiTheme="majorBidi" w:cstheme="majorBidi"/>
        </w:rPr>
        <w:fldChar w:fldCharType="begin"/>
      </w:r>
      <w:r w:rsidRPr="00133EB9">
        <w:rPr>
          <w:rFonts w:asciiTheme="majorBidi" w:hAnsiTheme="majorBidi" w:cstheme="majorBidi"/>
        </w:rPr>
        <w:instrText xml:space="preserve"> PAGEREF _Toc59145468 \h </w:instrText>
      </w:r>
      <w:r w:rsidRPr="00133EB9">
        <w:rPr>
          <w:rFonts w:asciiTheme="majorBidi" w:hAnsiTheme="majorBidi" w:cstheme="majorBidi"/>
        </w:rPr>
      </w:r>
      <w:r w:rsidRPr="00133EB9">
        <w:rPr>
          <w:rFonts w:asciiTheme="majorBidi" w:hAnsiTheme="majorBidi" w:cstheme="majorBidi"/>
        </w:rPr>
        <w:fldChar w:fldCharType="separate"/>
      </w:r>
      <w:r w:rsidR="00E261AB" w:rsidRPr="00133EB9">
        <w:rPr>
          <w:rFonts w:asciiTheme="majorBidi" w:hAnsiTheme="majorBidi" w:cstheme="majorBidi"/>
        </w:rPr>
        <w:t>158</w:t>
      </w:r>
      <w:r w:rsidRPr="00133EB9">
        <w:rPr>
          <w:rFonts w:asciiTheme="majorBidi" w:hAnsiTheme="majorBidi" w:cstheme="majorBidi"/>
        </w:rPr>
        <w:fldChar w:fldCharType="end"/>
      </w:r>
    </w:p>
    <w:p w14:paraId="517F14E4" w14:textId="26BD2207" w:rsidR="00FC06B7" w:rsidRPr="00133EB9" w:rsidRDefault="00FC06B7" w:rsidP="00E261AB">
      <w:pPr>
        <w:pStyle w:val="TOC1"/>
        <w:rPr>
          <w:rFonts w:asciiTheme="majorBidi" w:hAnsiTheme="majorBidi" w:cstheme="majorBidi"/>
        </w:rPr>
      </w:pPr>
      <w:r w:rsidRPr="00133EB9">
        <w:rPr>
          <w:rFonts w:asciiTheme="majorBidi" w:hAnsiTheme="majorBidi" w:cstheme="majorBidi"/>
        </w:rPr>
        <w:t>Change Order Procedure and Forms</w:t>
      </w:r>
      <w:r w:rsidRPr="00133EB9">
        <w:rPr>
          <w:rFonts w:asciiTheme="majorBidi" w:hAnsiTheme="majorBidi" w:cstheme="majorBidi"/>
        </w:rPr>
        <w:tab/>
      </w:r>
      <w:r w:rsidRPr="00133EB9">
        <w:rPr>
          <w:rFonts w:asciiTheme="majorBidi" w:hAnsiTheme="majorBidi" w:cstheme="majorBidi"/>
        </w:rPr>
        <w:fldChar w:fldCharType="begin"/>
      </w:r>
      <w:r w:rsidRPr="00133EB9">
        <w:rPr>
          <w:rFonts w:asciiTheme="majorBidi" w:hAnsiTheme="majorBidi" w:cstheme="majorBidi"/>
        </w:rPr>
        <w:instrText xml:space="preserve"> PAGEREF _Toc59145469 \h </w:instrText>
      </w:r>
      <w:r w:rsidRPr="00133EB9">
        <w:rPr>
          <w:rFonts w:asciiTheme="majorBidi" w:hAnsiTheme="majorBidi" w:cstheme="majorBidi"/>
        </w:rPr>
      </w:r>
      <w:r w:rsidRPr="00133EB9">
        <w:rPr>
          <w:rFonts w:asciiTheme="majorBidi" w:hAnsiTheme="majorBidi" w:cstheme="majorBidi"/>
        </w:rPr>
        <w:fldChar w:fldCharType="separate"/>
      </w:r>
      <w:r w:rsidR="00E261AB" w:rsidRPr="00133EB9">
        <w:rPr>
          <w:rFonts w:asciiTheme="majorBidi" w:hAnsiTheme="majorBidi" w:cstheme="majorBidi"/>
        </w:rPr>
        <w:t>159</w:t>
      </w:r>
      <w:r w:rsidRPr="00133EB9">
        <w:rPr>
          <w:rFonts w:asciiTheme="majorBidi" w:hAnsiTheme="majorBidi" w:cstheme="majorBidi"/>
        </w:rPr>
        <w:fldChar w:fldCharType="end"/>
      </w:r>
    </w:p>
    <w:p w14:paraId="135162D2" w14:textId="40CF3B4A" w:rsidR="00FC06B7" w:rsidRPr="00133EB9" w:rsidRDefault="00FC06B7" w:rsidP="00E261AB">
      <w:pPr>
        <w:pStyle w:val="TOC1"/>
        <w:rPr>
          <w:rFonts w:asciiTheme="majorBidi" w:hAnsiTheme="majorBidi" w:cstheme="majorBidi"/>
        </w:rPr>
      </w:pPr>
      <w:r w:rsidRPr="00133EB9">
        <w:rPr>
          <w:rFonts w:asciiTheme="majorBidi" w:hAnsiTheme="majorBidi" w:cstheme="majorBidi"/>
        </w:rPr>
        <w:t>Change Order Procedure</w:t>
      </w:r>
      <w:r w:rsidRPr="00133EB9">
        <w:rPr>
          <w:rFonts w:asciiTheme="majorBidi" w:hAnsiTheme="majorBidi" w:cstheme="majorBidi"/>
        </w:rPr>
        <w:tab/>
      </w:r>
      <w:r w:rsidRPr="00133EB9">
        <w:rPr>
          <w:rFonts w:asciiTheme="majorBidi" w:hAnsiTheme="majorBidi" w:cstheme="majorBidi"/>
        </w:rPr>
        <w:fldChar w:fldCharType="begin"/>
      </w:r>
      <w:r w:rsidRPr="00133EB9">
        <w:rPr>
          <w:rFonts w:asciiTheme="majorBidi" w:hAnsiTheme="majorBidi" w:cstheme="majorBidi"/>
        </w:rPr>
        <w:instrText xml:space="preserve"> PAGEREF _Toc59145470 \h </w:instrText>
      </w:r>
      <w:r w:rsidRPr="00133EB9">
        <w:rPr>
          <w:rFonts w:asciiTheme="majorBidi" w:hAnsiTheme="majorBidi" w:cstheme="majorBidi"/>
        </w:rPr>
      </w:r>
      <w:r w:rsidRPr="00133EB9">
        <w:rPr>
          <w:rFonts w:asciiTheme="majorBidi" w:hAnsiTheme="majorBidi" w:cstheme="majorBidi"/>
        </w:rPr>
        <w:fldChar w:fldCharType="separate"/>
      </w:r>
      <w:r w:rsidR="00E261AB" w:rsidRPr="00133EB9">
        <w:rPr>
          <w:rFonts w:asciiTheme="majorBidi" w:hAnsiTheme="majorBidi" w:cstheme="majorBidi"/>
        </w:rPr>
        <w:t>160</w:t>
      </w:r>
      <w:r w:rsidRPr="00133EB9">
        <w:rPr>
          <w:rFonts w:asciiTheme="majorBidi" w:hAnsiTheme="majorBidi" w:cstheme="majorBidi"/>
        </w:rPr>
        <w:fldChar w:fldCharType="end"/>
      </w:r>
    </w:p>
    <w:p w14:paraId="3448CCA9" w14:textId="69226111" w:rsidR="00FC06B7" w:rsidRPr="00133EB9" w:rsidRDefault="00FC06B7" w:rsidP="00E261AB">
      <w:pPr>
        <w:pStyle w:val="TOC1"/>
        <w:rPr>
          <w:rFonts w:asciiTheme="majorBidi" w:hAnsiTheme="majorBidi" w:cstheme="majorBidi"/>
        </w:rPr>
      </w:pPr>
      <w:r w:rsidRPr="00133EB9">
        <w:rPr>
          <w:rFonts w:asciiTheme="majorBidi" w:hAnsiTheme="majorBidi" w:cstheme="majorBidi"/>
        </w:rPr>
        <w:t>Annex 1.  Request for Change Proposal</w:t>
      </w:r>
      <w:r w:rsidRPr="00133EB9">
        <w:rPr>
          <w:rFonts w:asciiTheme="majorBidi" w:hAnsiTheme="majorBidi" w:cstheme="majorBidi"/>
        </w:rPr>
        <w:tab/>
      </w:r>
      <w:r w:rsidRPr="00133EB9">
        <w:rPr>
          <w:rFonts w:asciiTheme="majorBidi" w:hAnsiTheme="majorBidi" w:cstheme="majorBidi"/>
        </w:rPr>
        <w:fldChar w:fldCharType="begin"/>
      </w:r>
      <w:r w:rsidRPr="00133EB9">
        <w:rPr>
          <w:rFonts w:asciiTheme="majorBidi" w:hAnsiTheme="majorBidi" w:cstheme="majorBidi"/>
        </w:rPr>
        <w:instrText xml:space="preserve"> PAGEREF _Toc59145471 \h </w:instrText>
      </w:r>
      <w:r w:rsidRPr="00133EB9">
        <w:rPr>
          <w:rFonts w:asciiTheme="majorBidi" w:hAnsiTheme="majorBidi" w:cstheme="majorBidi"/>
        </w:rPr>
      </w:r>
      <w:r w:rsidRPr="00133EB9">
        <w:rPr>
          <w:rFonts w:asciiTheme="majorBidi" w:hAnsiTheme="majorBidi" w:cstheme="majorBidi"/>
        </w:rPr>
        <w:fldChar w:fldCharType="separate"/>
      </w:r>
      <w:r w:rsidR="00E261AB" w:rsidRPr="00133EB9">
        <w:rPr>
          <w:rFonts w:asciiTheme="majorBidi" w:hAnsiTheme="majorBidi" w:cstheme="majorBidi"/>
        </w:rPr>
        <w:t>161</w:t>
      </w:r>
      <w:r w:rsidRPr="00133EB9">
        <w:rPr>
          <w:rFonts w:asciiTheme="majorBidi" w:hAnsiTheme="majorBidi" w:cstheme="majorBidi"/>
        </w:rPr>
        <w:fldChar w:fldCharType="end"/>
      </w:r>
    </w:p>
    <w:p w14:paraId="67E035FA" w14:textId="66F2CB8D" w:rsidR="00FC06B7" w:rsidRPr="00133EB9" w:rsidRDefault="00FC06B7" w:rsidP="00E261AB">
      <w:pPr>
        <w:pStyle w:val="TOC1"/>
        <w:rPr>
          <w:rFonts w:asciiTheme="majorBidi" w:hAnsiTheme="majorBidi" w:cstheme="majorBidi"/>
        </w:rPr>
      </w:pPr>
      <w:r w:rsidRPr="00133EB9">
        <w:rPr>
          <w:rFonts w:asciiTheme="majorBidi" w:hAnsiTheme="majorBidi" w:cstheme="majorBidi"/>
        </w:rPr>
        <w:t>Annex 2.  Estimate for Change Proposal</w:t>
      </w:r>
      <w:r w:rsidRPr="00133EB9">
        <w:rPr>
          <w:rFonts w:asciiTheme="majorBidi" w:hAnsiTheme="majorBidi" w:cstheme="majorBidi"/>
        </w:rPr>
        <w:tab/>
      </w:r>
      <w:r w:rsidRPr="00133EB9">
        <w:rPr>
          <w:rFonts w:asciiTheme="majorBidi" w:hAnsiTheme="majorBidi" w:cstheme="majorBidi"/>
        </w:rPr>
        <w:fldChar w:fldCharType="begin"/>
      </w:r>
      <w:r w:rsidRPr="00133EB9">
        <w:rPr>
          <w:rFonts w:asciiTheme="majorBidi" w:hAnsiTheme="majorBidi" w:cstheme="majorBidi"/>
        </w:rPr>
        <w:instrText xml:space="preserve"> PAGEREF _Toc59145472 \h </w:instrText>
      </w:r>
      <w:r w:rsidRPr="00133EB9">
        <w:rPr>
          <w:rFonts w:asciiTheme="majorBidi" w:hAnsiTheme="majorBidi" w:cstheme="majorBidi"/>
        </w:rPr>
      </w:r>
      <w:r w:rsidRPr="00133EB9">
        <w:rPr>
          <w:rFonts w:asciiTheme="majorBidi" w:hAnsiTheme="majorBidi" w:cstheme="majorBidi"/>
        </w:rPr>
        <w:fldChar w:fldCharType="separate"/>
      </w:r>
      <w:r w:rsidR="00E261AB" w:rsidRPr="00133EB9">
        <w:rPr>
          <w:rFonts w:asciiTheme="majorBidi" w:hAnsiTheme="majorBidi" w:cstheme="majorBidi"/>
        </w:rPr>
        <w:t>163</w:t>
      </w:r>
      <w:r w:rsidRPr="00133EB9">
        <w:rPr>
          <w:rFonts w:asciiTheme="majorBidi" w:hAnsiTheme="majorBidi" w:cstheme="majorBidi"/>
        </w:rPr>
        <w:fldChar w:fldCharType="end"/>
      </w:r>
    </w:p>
    <w:p w14:paraId="1F8395B5" w14:textId="0B77BC2A" w:rsidR="00FC06B7" w:rsidRPr="00133EB9" w:rsidRDefault="00FC06B7" w:rsidP="00E261AB">
      <w:pPr>
        <w:pStyle w:val="TOC1"/>
        <w:rPr>
          <w:rFonts w:asciiTheme="majorBidi" w:hAnsiTheme="majorBidi" w:cstheme="majorBidi"/>
        </w:rPr>
      </w:pPr>
      <w:r w:rsidRPr="00133EB9">
        <w:rPr>
          <w:rFonts w:asciiTheme="majorBidi" w:hAnsiTheme="majorBidi" w:cstheme="majorBidi"/>
        </w:rPr>
        <w:t>Annex 3.  Acceptance of Estimate</w:t>
      </w:r>
      <w:r w:rsidRPr="00133EB9">
        <w:rPr>
          <w:rFonts w:asciiTheme="majorBidi" w:hAnsiTheme="majorBidi" w:cstheme="majorBidi"/>
        </w:rPr>
        <w:tab/>
      </w:r>
      <w:r w:rsidRPr="00133EB9">
        <w:rPr>
          <w:rFonts w:asciiTheme="majorBidi" w:hAnsiTheme="majorBidi" w:cstheme="majorBidi"/>
        </w:rPr>
        <w:fldChar w:fldCharType="begin"/>
      </w:r>
      <w:r w:rsidRPr="00133EB9">
        <w:rPr>
          <w:rFonts w:asciiTheme="majorBidi" w:hAnsiTheme="majorBidi" w:cstheme="majorBidi"/>
        </w:rPr>
        <w:instrText xml:space="preserve"> PAGEREF _Toc59145473 \h </w:instrText>
      </w:r>
      <w:r w:rsidRPr="00133EB9">
        <w:rPr>
          <w:rFonts w:asciiTheme="majorBidi" w:hAnsiTheme="majorBidi" w:cstheme="majorBidi"/>
        </w:rPr>
      </w:r>
      <w:r w:rsidRPr="00133EB9">
        <w:rPr>
          <w:rFonts w:asciiTheme="majorBidi" w:hAnsiTheme="majorBidi" w:cstheme="majorBidi"/>
        </w:rPr>
        <w:fldChar w:fldCharType="separate"/>
      </w:r>
      <w:r w:rsidR="00E261AB" w:rsidRPr="00133EB9">
        <w:rPr>
          <w:rFonts w:asciiTheme="majorBidi" w:hAnsiTheme="majorBidi" w:cstheme="majorBidi"/>
        </w:rPr>
        <w:t>165</w:t>
      </w:r>
      <w:r w:rsidRPr="00133EB9">
        <w:rPr>
          <w:rFonts w:asciiTheme="majorBidi" w:hAnsiTheme="majorBidi" w:cstheme="majorBidi"/>
        </w:rPr>
        <w:fldChar w:fldCharType="end"/>
      </w:r>
    </w:p>
    <w:p w14:paraId="16130B16" w14:textId="0B7A45DE" w:rsidR="00FC06B7" w:rsidRPr="00133EB9" w:rsidRDefault="00FC06B7" w:rsidP="00E261AB">
      <w:pPr>
        <w:pStyle w:val="TOC1"/>
        <w:rPr>
          <w:rFonts w:asciiTheme="majorBidi" w:hAnsiTheme="majorBidi" w:cstheme="majorBidi"/>
        </w:rPr>
      </w:pPr>
      <w:r w:rsidRPr="00133EB9">
        <w:rPr>
          <w:rFonts w:asciiTheme="majorBidi" w:hAnsiTheme="majorBidi" w:cstheme="majorBidi"/>
        </w:rPr>
        <w:t>Annex 4.  Change Proposal</w:t>
      </w:r>
      <w:r w:rsidRPr="00133EB9">
        <w:rPr>
          <w:rFonts w:asciiTheme="majorBidi" w:hAnsiTheme="majorBidi" w:cstheme="majorBidi"/>
        </w:rPr>
        <w:tab/>
      </w:r>
      <w:r w:rsidRPr="00133EB9">
        <w:rPr>
          <w:rFonts w:asciiTheme="majorBidi" w:hAnsiTheme="majorBidi" w:cstheme="majorBidi"/>
        </w:rPr>
        <w:fldChar w:fldCharType="begin"/>
      </w:r>
      <w:r w:rsidRPr="00133EB9">
        <w:rPr>
          <w:rFonts w:asciiTheme="majorBidi" w:hAnsiTheme="majorBidi" w:cstheme="majorBidi"/>
        </w:rPr>
        <w:instrText xml:space="preserve"> PAGEREF _Toc59145474 \h </w:instrText>
      </w:r>
      <w:r w:rsidRPr="00133EB9">
        <w:rPr>
          <w:rFonts w:asciiTheme="majorBidi" w:hAnsiTheme="majorBidi" w:cstheme="majorBidi"/>
        </w:rPr>
      </w:r>
      <w:r w:rsidRPr="00133EB9">
        <w:rPr>
          <w:rFonts w:asciiTheme="majorBidi" w:hAnsiTheme="majorBidi" w:cstheme="majorBidi"/>
        </w:rPr>
        <w:fldChar w:fldCharType="separate"/>
      </w:r>
      <w:r w:rsidR="00E261AB" w:rsidRPr="00133EB9">
        <w:rPr>
          <w:rFonts w:asciiTheme="majorBidi" w:hAnsiTheme="majorBidi" w:cstheme="majorBidi"/>
        </w:rPr>
        <w:t>167</w:t>
      </w:r>
      <w:r w:rsidRPr="00133EB9">
        <w:rPr>
          <w:rFonts w:asciiTheme="majorBidi" w:hAnsiTheme="majorBidi" w:cstheme="majorBidi"/>
        </w:rPr>
        <w:fldChar w:fldCharType="end"/>
      </w:r>
    </w:p>
    <w:p w14:paraId="739D05A9" w14:textId="6CD7085F" w:rsidR="00FC06B7" w:rsidRPr="00133EB9" w:rsidRDefault="00FC06B7" w:rsidP="00E261AB">
      <w:pPr>
        <w:pStyle w:val="TOC1"/>
        <w:rPr>
          <w:rFonts w:asciiTheme="majorBidi" w:hAnsiTheme="majorBidi" w:cstheme="majorBidi"/>
        </w:rPr>
      </w:pPr>
      <w:r w:rsidRPr="00133EB9">
        <w:rPr>
          <w:rFonts w:asciiTheme="majorBidi" w:hAnsiTheme="majorBidi" w:cstheme="majorBidi"/>
        </w:rPr>
        <w:t>Annex 5.  Change Order</w:t>
      </w:r>
      <w:r w:rsidRPr="00133EB9">
        <w:rPr>
          <w:rFonts w:asciiTheme="majorBidi" w:hAnsiTheme="majorBidi" w:cstheme="majorBidi"/>
        </w:rPr>
        <w:tab/>
      </w:r>
      <w:r w:rsidRPr="00133EB9">
        <w:rPr>
          <w:rFonts w:asciiTheme="majorBidi" w:hAnsiTheme="majorBidi" w:cstheme="majorBidi"/>
        </w:rPr>
        <w:fldChar w:fldCharType="begin"/>
      </w:r>
      <w:r w:rsidRPr="00133EB9">
        <w:rPr>
          <w:rFonts w:asciiTheme="majorBidi" w:hAnsiTheme="majorBidi" w:cstheme="majorBidi"/>
        </w:rPr>
        <w:instrText xml:space="preserve"> PAGEREF _Toc59145475 \h </w:instrText>
      </w:r>
      <w:r w:rsidRPr="00133EB9">
        <w:rPr>
          <w:rFonts w:asciiTheme="majorBidi" w:hAnsiTheme="majorBidi" w:cstheme="majorBidi"/>
        </w:rPr>
      </w:r>
      <w:r w:rsidRPr="00133EB9">
        <w:rPr>
          <w:rFonts w:asciiTheme="majorBidi" w:hAnsiTheme="majorBidi" w:cstheme="majorBidi"/>
        </w:rPr>
        <w:fldChar w:fldCharType="separate"/>
      </w:r>
      <w:r w:rsidR="00E261AB" w:rsidRPr="00133EB9">
        <w:rPr>
          <w:rFonts w:asciiTheme="majorBidi" w:hAnsiTheme="majorBidi" w:cstheme="majorBidi"/>
        </w:rPr>
        <w:t>170</w:t>
      </w:r>
      <w:r w:rsidRPr="00133EB9">
        <w:rPr>
          <w:rFonts w:asciiTheme="majorBidi" w:hAnsiTheme="majorBidi" w:cstheme="majorBidi"/>
        </w:rPr>
        <w:fldChar w:fldCharType="end"/>
      </w:r>
    </w:p>
    <w:p w14:paraId="69EF06D9" w14:textId="10692398" w:rsidR="00FC06B7" w:rsidRPr="00133EB9" w:rsidRDefault="00FC06B7" w:rsidP="00E261AB">
      <w:pPr>
        <w:pStyle w:val="TOC1"/>
        <w:rPr>
          <w:rFonts w:asciiTheme="majorBidi" w:hAnsiTheme="majorBidi" w:cstheme="majorBidi"/>
        </w:rPr>
      </w:pPr>
      <w:r w:rsidRPr="00133EB9">
        <w:rPr>
          <w:rFonts w:asciiTheme="majorBidi" w:hAnsiTheme="majorBidi" w:cstheme="majorBidi"/>
        </w:rPr>
        <w:t>Annex 6.  Pending Agreement Change Order</w:t>
      </w:r>
      <w:r w:rsidRPr="00133EB9">
        <w:rPr>
          <w:rFonts w:asciiTheme="majorBidi" w:hAnsiTheme="majorBidi" w:cstheme="majorBidi"/>
        </w:rPr>
        <w:tab/>
      </w:r>
      <w:r w:rsidRPr="00133EB9">
        <w:rPr>
          <w:rFonts w:asciiTheme="majorBidi" w:hAnsiTheme="majorBidi" w:cstheme="majorBidi"/>
        </w:rPr>
        <w:fldChar w:fldCharType="begin"/>
      </w:r>
      <w:r w:rsidRPr="00133EB9">
        <w:rPr>
          <w:rFonts w:asciiTheme="majorBidi" w:hAnsiTheme="majorBidi" w:cstheme="majorBidi"/>
        </w:rPr>
        <w:instrText xml:space="preserve"> PAGEREF _Toc59145476 \h </w:instrText>
      </w:r>
      <w:r w:rsidRPr="00133EB9">
        <w:rPr>
          <w:rFonts w:asciiTheme="majorBidi" w:hAnsiTheme="majorBidi" w:cstheme="majorBidi"/>
        </w:rPr>
      </w:r>
      <w:r w:rsidRPr="00133EB9">
        <w:rPr>
          <w:rFonts w:asciiTheme="majorBidi" w:hAnsiTheme="majorBidi" w:cstheme="majorBidi"/>
        </w:rPr>
        <w:fldChar w:fldCharType="separate"/>
      </w:r>
      <w:r w:rsidR="00E261AB" w:rsidRPr="00133EB9">
        <w:rPr>
          <w:rFonts w:asciiTheme="majorBidi" w:hAnsiTheme="majorBidi" w:cstheme="majorBidi"/>
        </w:rPr>
        <w:t>172</w:t>
      </w:r>
      <w:r w:rsidRPr="00133EB9">
        <w:rPr>
          <w:rFonts w:asciiTheme="majorBidi" w:hAnsiTheme="majorBidi" w:cstheme="majorBidi"/>
        </w:rPr>
        <w:fldChar w:fldCharType="end"/>
      </w:r>
    </w:p>
    <w:p w14:paraId="11E6A6C0" w14:textId="2C873418" w:rsidR="00FC06B7" w:rsidRPr="00133EB9" w:rsidRDefault="00FC06B7" w:rsidP="00E261AB">
      <w:pPr>
        <w:pStyle w:val="TOC1"/>
        <w:rPr>
          <w:rFonts w:asciiTheme="majorBidi" w:hAnsiTheme="majorBidi" w:cstheme="majorBidi"/>
        </w:rPr>
      </w:pPr>
      <w:r w:rsidRPr="00133EB9">
        <w:rPr>
          <w:rFonts w:asciiTheme="majorBidi" w:hAnsiTheme="majorBidi" w:cstheme="majorBidi"/>
        </w:rPr>
        <w:t>Annex 7.  Application for Change Proposal</w:t>
      </w:r>
      <w:r w:rsidRPr="00133EB9">
        <w:rPr>
          <w:rFonts w:asciiTheme="majorBidi" w:hAnsiTheme="majorBidi" w:cstheme="majorBidi"/>
        </w:rPr>
        <w:tab/>
      </w:r>
      <w:r w:rsidRPr="00133EB9">
        <w:rPr>
          <w:rFonts w:asciiTheme="majorBidi" w:hAnsiTheme="majorBidi" w:cstheme="majorBidi"/>
        </w:rPr>
        <w:fldChar w:fldCharType="begin"/>
      </w:r>
      <w:r w:rsidRPr="00133EB9">
        <w:rPr>
          <w:rFonts w:asciiTheme="majorBidi" w:hAnsiTheme="majorBidi" w:cstheme="majorBidi"/>
        </w:rPr>
        <w:instrText xml:space="preserve"> PAGEREF _Toc59145477 \h </w:instrText>
      </w:r>
      <w:r w:rsidRPr="00133EB9">
        <w:rPr>
          <w:rFonts w:asciiTheme="majorBidi" w:hAnsiTheme="majorBidi" w:cstheme="majorBidi"/>
        </w:rPr>
      </w:r>
      <w:r w:rsidRPr="00133EB9">
        <w:rPr>
          <w:rFonts w:asciiTheme="majorBidi" w:hAnsiTheme="majorBidi" w:cstheme="majorBidi"/>
        </w:rPr>
        <w:fldChar w:fldCharType="separate"/>
      </w:r>
      <w:r w:rsidR="00E261AB" w:rsidRPr="00133EB9">
        <w:rPr>
          <w:rFonts w:asciiTheme="majorBidi" w:hAnsiTheme="majorBidi" w:cstheme="majorBidi"/>
        </w:rPr>
        <w:t>174</w:t>
      </w:r>
      <w:r w:rsidRPr="00133EB9">
        <w:rPr>
          <w:rFonts w:asciiTheme="majorBidi" w:hAnsiTheme="majorBidi" w:cstheme="majorBidi"/>
        </w:rPr>
        <w:fldChar w:fldCharType="end"/>
      </w:r>
    </w:p>
    <w:p w14:paraId="5897C726" w14:textId="59E64732" w:rsidR="00FC06B7" w:rsidRPr="00133EB9" w:rsidRDefault="00FC06B7" w:rsidP="00E261AB">
      <w:pPr>
        <w:pStyle w:val="TOC1"/>
        <w:rPr>
          <w:rFonts w:asciiTheme="majorBidi" w:eastAsiaTheme="minorEastAsia" w:hAnsiTheme="majorBidi" w:cstheme="majorBidi"/>
        </w:rPr>
      </w:pPr>
      <w:r w:rsidRPr="00133EB9">
        <w:rPr>
          <w:rFonts w:asciiTheme="majorBidi" w:hAnsiTheme="majorBidi" w:cstheme="majorBidi"/>
        </w:rPr>
        <w:t>Drawings</w:t>
      </w:r>
      <w:r w:rsidRPr="00133EB9">
        <w:rPr>
          <w:rFonts w:asciiTheme="majorBidi" w:hAnsiTheme="majorBidi" w:cstheme="majorBidi"/>
        </w:rPr>
        <w:tab/>
      </w:r>
      <w:r w:rsidRPr="00133EB9">
        <w:rPr>
          <w:rFonts w:asciiTheme="majorBidi" w:hAnsiTheme="majorBidi" w:cstheme="majorBidi"/>
        </w:rPr>
        <w:fldChar w:fldCharType="begin"/>
      </w:r>
      <w:r w:rsidRPr="00133EB9">
        <w:rPr>
          <w:rFonts w:asciiTheme="majorBidi" w:hAnsiTheme="majorBidi" w:cstheme="majorBidi"/>
        </w:rPr>
        <w:instrText xml:space="preserve"> PAGEREF _Toc59145478 \h </w:instrText>
      </w:r>
      <w:r w:rsidRPr="00133EB9">
        <w:rPr>
          <w:rFonts w:asciiTheme="majorBidi" w:hAnsiTheme="majorBidi" w:cstheme="majorBidi"/>
        </w:rPr>
      </w:r>
      <w:r w:rsidRPr="00133EB9">
        <w:rPr>
          <w:rFonts w:asciiTheme="majorBidi" w:hAnsiTheme="majorBidi" w:cstheme="majorBidi"/>
        </w:rPr>
        <w:fldChar w:fldCharType="separate"/>
      </w:r>
      <w:r w:rsidR="00E261AB" w:rsidRPr="00133EB9">
        <w:rPr>
          <w:rFonts w:asciiTheme="majorBidi" w:hAnsiTheme="majorBidi" w:cstheme="majorBidi"/>
        </w:rPr>
        <w:t>176</w:t>
      </w:r>
      <w:r w:rsidRPr="00133EB9">
        <w:rPr>
          <w:rFonts w:asciiTheme="majorBidi" w:hAnsiTheme="majorBidi" w:cstheme="majorBidi"/>
        </w:rPr>
        <w:fldChar w:fldCharType="end"/>
      </w:r>
    </w:p>
    <w:p w14:paraId="51BFEDDF" w14:textId="72463821" w:rsidR="00FC06B7" w:rsidRPr="00133EB9" w:rsidRDefault="00FC06B7" w:rsidP="00E261AB">
      <w:pPr>
        <w:pStyle w:val="TOC1"/>
        <w:rPr>
          <w:rFonts w:asciiTheme="majorBidi" w:eastAsiaTheme="minorEastAsia" w:hAnsiTheme="majorBidi" w:cstheme="majorBidi"/>
        </w:rPr>
      </w:pPr>
      <w:r w:rsidRPr="00133EB9">
        <w:rPr>
          <w:rFonts w:asciiTheme="majorBidi" w:hAnsiTheme="majorBidi" w:cstheme="majorBidi"/>
        </w:rPr>
        <w:t>Supplementary Information</w:t>
      </w:r>
      <w:r w:rsidRPr="00133EB9">
        <w:rPr>
          <w:rFonts w:asciiTheme="majorBidi" w:hAnsiTheme="majorBidi" w:cstheme="majorBidi"/>
        </w:rPr>
        <w:tab/>
      </w:r>
      <w:r w:rsidRPr="00133EB9">
        <w:rPr>
          <w:rFonts w:asciiTheme="majorBidi" w:hAnsiTheme="majorBidi" w:cstheme="majorBidi"/>
        </w:rPr>
        <w:fldChar w:fldCharType="begin"/>
      </w:r>
      <w:r w:rsidRPr="00133EB9">
        <w:rPr>
          <w:rFonts w:asciiTheme="majorBidi" w:hAnsiTheme="majorBidi" w:cstheme="majorBidi"/>
        </w:rPr>
        <w:instrText xml:space="preserve"> PAGEREF _Toc59145479 \h </w:instrText>
      </w:r>
      <w:r w:rsidRPr="00133EB9">
        <w:rPr>
          <w:rFonts w:asciiTheme="majorBidi" w:hAnsiTheme="majorBidi" w:cstheme="majorBidi"/>
        </w:rPr>
      </w:r>
      <w:r w:rsidRPr="00133EB9">
        <w:rPr>
          <w:rFonts w:asciiTheme="majorBidi" w:hAnsiTheme="majorBidi" w:cstheme="majorBidi"/>
        </w:rPr>
        <w:fldChar w:fldCharType="separate"/>
      </w:r>
      <w:r w:rsidR="00E261AB" w:rsidRPr="00133EB9">
        <w:rPr>
          <w:rFonts w:asciiTheme="majorBidi" w:hAnsiTheme="majorBidi" w:cstheme="majorBidi"/>
        </w:rPr>
        <w:t>177</w:t>
      </w:r>
      <w:r w:rsidRPr="00133EB9">
        <w:rPr>
          <w:rFonts w:asciiTheme="majorBidi" w:hAnsiTheme="majorBidi" w:cstheme="majorBidi"/>
        </w:rPr>
        <w:fldChar w:fldCharType="end"/>
      </w:r>
    </w:p>
    <w:p w14:paraId="6B266426" w14:textId="6CF09ECF" w:rsidR="00811901" w:rsidRPr="00133EB9" w:rsidRDefault="00FC06B7" w:rsidP="0057177C">
      <w:pPr>
        <w:tabs>
          <w:tab w:val="right" w:leader="dot" w:pos="9000"/>
        </w:tabs>
        <w:spacing w:before="120" w:after="120" w:line="276" w:lineRule="auto"/>
        <w:ind w:right="-11"/>
        <w:jc w:val="left"/>
        <w:rPr>
          <w:rFonts w:asciiTheme="majorBidi" w:hAnsiTheme="majorBidi" w:cstheme="majorBidi"/>
          <w:b/>
          <w:sz w:val="36"/>
          <w:szCs w:val="36"/>
        </w:rPr>
      </w:pPr>
      <w:r w:rsidRPr="00133EB9">
        <w:rPr>
          <w:rFonts w:asciiTheme="majorBidi" w:hAnsiTheme="majorBidi" w:cstheme="majorBidi"/>
          <w:bCs/>
          <w:iCs/>
          <w:sz w:val="22"/>
          <w:szCs w:val="22"/>
        </w:rPr>
        <w:fldChar w:fldCharType="end"/>
      </w:r>
      <w:r w:rsidR="00A43D1F" w:rsidRPr="00133EB9">
        <w:rPr>
          <w:rFonts w:asciiTheme="majorBidi" w:hAnsiTheme="majorBidi" w:cstheme="majorBidi"/>
          <w:szCs w:val="24"/>
        </w:rPr>
        <w:fldChar w:fldCharType="begin"/>
      </w:r>
      <w:r w:rsidR="00A43D1F" w:rsidRPr="00133EB9">
        <w:rPr>
          <w:rFonts w:asciiTheme="majorBidi" w:hAnsiTheme="majorBidi" w:cstheme="majorBidi"/>
          <w:szCs w:val="24"/>
        </w:rPr>
        <w:instrText xml:space="preserve"> TOC \h \z \t "Section VII Header1,1,Section VII - Heading 2,2" </w:instrText>
      </w:r>
      <w:r w:rsidR="00A43D1F" w:rsidRPr="00133EB9">
        <w:rPr>
          <w:rFonts w:asciiTheme="majorBidi" w:hAnsiTheme="majorBidi" w:cstheme="majorBidi"/>
          <w:szCs w:val="24"/>
        </w:rPr>
        <w:fldChar w:fldCharType="end"/>
      </w:r>
    </w:p>
    <w:p w14:paraId="3ADCEBC8" w14:textId="77777777" w:rsidR="00A92705" w:rsidRPr="00133EB9" w:rsidRDefault="00A92705" w:rsidP="001D5093">
      <w:pPr>
        <w:jc w:val="left"/>
        <w:rPr>
          <w:rFonts w:asciiTheme="majorBidi" w:hAnsiTheme="majorBidi" w:cstheme="majorBidi"/>
          <w:b/>
          <w:sz w:val="36"/>
          <w:szCs w:val="36"/>
        </w:rPr>
      </w:pPr>
      <w:bookmarkStart w:id="846" w:name="_Toc437951922"/>
      <w:r w:rsidRPr="00133EB9">
        <w:rPr>
          <w:rFonts w:asciiTheme="majorBidi" w:hAnsiTheme="majorBidi" w:cstheme="majorBidi"/>
          <w:b/>
          <w:sz w:val="36"/>
          <w:szCs w:val="36"/>
        </w:rPr>
        <w:br w:type="page"/>
      </w:r>
    </w:p>
    <w:p w14:paraId="484E39BD" w14:textId="77777777" w:rsidR="00811901" w:rsidRPr="00133EB9" w:rsidRDefault="00811901" w:rsidP="001D5093">
      <w:pPr>
        <w:jc w:val="left"/>
        <w:rPr>
          <w:rFonts w:asciiTheme="majorBidi" w:hAnsiTheme="majorBidi" w:cstheme="majorBidi"/>
          <w:b/>
          <w:sz w:val="36"/>
          <w:szCs w:val="36"/>
        </w:rPr>
      </w:pPr>
    </w:p>
    <w:p w14:paraId="7C09D894" w14:textId="77777777" w:rsidR="00964CBB" w:rsidRPr="00133EB9" w:rsidRDefault="00964CBB" w:rsidP="00DD2EB5">
      <w:pPr>
        <w:pStyle w:val="Heading1"/>
        <w:rPr>
          <w:rFonts w:asciiTheme="majorBidi" w:hAnsiTheme="majorBidi" w:cstheme="majorBidi"/>
        </w:rPr>
      </w:pPr>
      <w:bookmarkStart w:id="847" w:name="_Toc59145462"/>
      <w:bookmarkStart w:id="848" w:name="_Toc59197218"/>
      <w:bookmarkStart w:id="849" w:name="SectionVII"/>
      <w:bookmarkEnd w:id="841"/>
      <w:bookmarkEnd w:id="842"/>
      <w:bookmarkEnd w:id="843"/>
      <w:bookmarkEnd w:id="844"/>
      <w:bookmarkEnd w:id="845"/>
      <w:bookmarkEnd w:id="846"/>
      <w:r w:rsidRPr="00133EB9">
        <w:rPr>
          <w:rFonts w:asciiTheme="majorBidi" w:hAnsiTheme="majorBidi" w:cstheme="majorBidi"/>
        </w:rPr>
        <w:t>Scope</w:t>
      </w:r>
      <w:r w:rsidR="007E703B" w:rsidRPr="00133EB9">
        <w:rPr>
          <w:rFonts w:asciiTheme="majorBidi" w:hAnsiTheme="majorBidi" w:cstheme="majorBidi"/>
        </w:rPr>
        <w:t xml:space="preserve"> </w:t>
      </w:r>
      <w:r w:rsidRPr="00133EB9">
        <w:rPr>
          <w:rFonts w:asciiTheme="majorBidi" w:hAnsiTheme="majorBidi" w:cstheme="majorBidi"/>
        </w:rPr>
        <w:t>of</w:t>
      </w:r>
      <w:r w:rsidR="007E703B" w:rsidRPr="00133EB9">
        <w:rPr>
          <w:rFonts w:asciiTheme="majorBidi" w:hAnsiTheme="majorBidi" w:cstheme="majorBidi"/>
        </w:rPr>
        <w:t xml:space="preserve"> </w:t>
      </w:r>
      <w:r w:rsidRPr="00133EB9">
        <w:rPr>
          <w:rFonts w:asciiTheme="majorBidi" w:hAnsiTheme="majorBidi" w:cstheme="majorBidi"/>
        </w:rPr>
        <w:t>Supply</w:t>
      </w:r>
      <w:r w:rsidR="007E703B" w:rsidRPr="00133EB9">
        <w:rPr>
          <w:rFonts w:asciiTheme="majorBidi" w:hAnsiTheme="majorBidi" w:cstheme="majorBidi"/>
        </w:rPr>
        <w:t xml:space="preserve"> </w:t>
      </w:r>
      <w:r w:rsidRPr="00133EB9">
        <w:rPr>
          <w:rFonts w:asciiTheme="majorBidi" w:hAnsiTheme="majorBidi" w:cstheme="majorBidi"/>
        </w:rPr>
        <w:t>of</w:t>
      </w:r>
      <w:r w:rsidR="007E703B" w:rsidRPr="00133EB9">
        <w:rPr>
          <w:rFonts w:asciiTheme="majorBidi" w:hAnsiTheme="majorBidi" w:cstheme="majorBidi"/>
        </w:rPr>
        <w:t xml:space="preserve"> </w:t>
      </w:r>
      <w:r w:rsidRPr="00133EB9">
        <w:rPr>
          <w:rFonts w:asciiTheme="majorBidi" w:hAnsiTheme="majorBidi" w:cstheme="majorBidi"/>
        </w:rPr>
        <w:t>Plant</w:t>
      </w:r>
      <w:r w:rsidR="007E703B" w:rsidRPr="00133EB9">
        <w:rPr>
          <w:rFonts w:asciiTheme="majorBidi" w:hAnsiTheme="majorBidi" w:cstheme="majorBidi"/>
        </w:rPr>
        <w:t xml:space="preserve"> </w:t>
      </w:r>
      <w:r w:rsidRPr="00133EB9">
        <w:rPr>
          <w:rFonts w:asciiTheme="majorBidi" w:hAnsiTheme="majorBidi" w:cstheme="majorBidi"/>
        </w:rPr>
        <w:t>and</w:t>
      </w:r>
      <w:r w:rsidR="007E703B" w:rsidRPr="00133EB9">
        <w:rPr>
          <w:rFonts w:asciiTheme="majorBidi" w:hAnsiTheme="majorBidi" w:cstheme="majorBidi"/>
        </w:rPr>
        <w:t xml:space="preserve"> </w:t>
      </w:r>
      <w:r w:rsidRPr="00133EB9">
        <w:rPr>
          <w:rFonts w:asciiTheme="majorBidi" w:hAnsiTheme="majorBidi" w:cstheme="majorBidi"/>
        </w:rPr>
        <w:t>Installation</w:t>
      </w:r>
      <w:r w:rsidR="007E703B" w:rsidRPr="00133EB9">
        <w:rPr>
          <w:rFonts w:asciiTheme="majorBidi" w:hAnsiTheme="majorBidi" w:cstheme="majorBidi"/>
        </w:rPr>
        <w:t xml:space="preserve"> </w:t>
      </w:r>
      <w:r w:rsidRPr="00133EB9">
        <w:rPr>
          <w:rFonts w:asciiTheme="majorBidi" w:hAnsiTheme="majorBidi" w:cstheme="majorBidi"/>
        </w:rPr>
        <w:t>Services</w:t>
      </w:r>
      <w:r w:rsidR="007E703B" w:rsidRPr="00133EB9">
        <w:rPr>
          <w:rFonts w:asciiTheme="majorBidi" w:hAnsiTheme="majorBidi" w:cstheme="majorBidi"/>
        </w:rPr>
        <w:t xml:space="preserve"> </w:t>
      </w:r>
      <w:r w:rsidRPr="00133EB9">
        <w:rPr>
          <w:rFonts w:asciiTheme="majorBidi" w:hAnsiTheme="majorBidi" w:cstheme="majorBidi"/>
        </w:rPr>
        <w:t>by</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Contractor</w:t>
      </w:r>
      <w:bookmarkEnd w:id="847"/>
      <w:bookmarkEnd w:id="848"/>
    </w:p>
    <w:p w14:paraId="20C6AC90" w14:textId="77777777" w:rsidR="00964CBB" w:rsidRPr="00133EB9" w:rsidRDefault="00964CBB" w:rsidP="001D5093">
      <w:pPr>
        <w:pStyle w:val="SectionVHeader"/>
        <w:jc w:val="both"/>
        <w:rPr>
          <w:rFonts w:asciiTheme="majorBidi" w:hAnsiTheme="majorBidi" w:cstheme="majorBidi"/>
        </w:rPr>
      </w:pPr>
    </w:p>
    <w:p w14:paraId="00D6E177" w14:textId="77777777" w:rsidR="00A92705" w:rsidRPr="00133EB9" w:rsidRDefault="00A92705" w:rsidP="001D5093">
      <w:pPr>
        <w:pStyle w:val="SectionVHeader"/>
        <w:jc w:val="both"/>
        <w:rPr>
          <w:rFonts w:asciiTheme="majorBidi" w:hAnsiTheme="majorBidi" w:cstheme="majorBidi"/>
        </w:rPr>
      </w:pPr>
      <w:r w:rsidRPr="00133EB9">
        <w:rPr>
          <w:rFonts w:asciiTheme="majorBidi" w:hAnsiTheme="majorBidi" w:cstheme="majorBidi"/>
        </w:rPr>
        <w:br w:type="page"/>
      </w:r>
    </w:p>
    <w:p w14:paraId="4E943AD7" w14:textId="77777777" w:rsidR="00B10035" w:rsidRPr="00133EB9" w:rsidRDefault="00B10035" w:rsidP="00DD2EB5">
      <w:pPr>
        <w:pStyle w:val="Heading1"/>
        <w:rPr>
          <w:rFonts w:asciiTheme="majorBidi" w:hAnsiTheme="majorBidi" w:cstheme="majorBidi"/>
        </w:rPr>
      </w:pPr>
      <w:bookmarkStart w:id="850" w:name="_Toc436551310"/>
      <w:bookmarkStart w:id="851" w:name="_Toc190498779"/>
      <w:bookmarkStart w:id="852" w:name="_Toc437951495"/>
      <w:bookmarkStart w:id="853" w:name="_Toc437951923"/>
      <w:bookmarkStart w:id="854" w:name="_Toc23233012"/>
      <w:bookmarkStart w:id="855" w:name="_Toc23238061"/>
      <w:bookmarkStart w:id="856" w:name="_Toc41971552"/>
      <w:bookmarkStart w:id="857" w:name="_Toc125874275"/>
      <w:bookmarkStart w:id="858" w:name="_Toc190498604"/>
      <w:bookmarkStart w:id="859" w:name="_Toc59145463"/>
      <w:bookmarkStart w:id="860" w:name="_Toc59197219"/>
      <w:r w:rsidRPr="00133EB9">
        <w:rPr>
          <w:rFonts w:asciiTheme="majorBidi" w:hAnsiTheme="majorBidi" w:cstheme="majorBidi"/>
        </w:rPr>
        <w:t>Specification</w:t>
      </w:r>
      <w:bookmarkEnd w:id="850"/>
      <w:bookmarkEnd w:id="851"/>
      <w:bookmarkEnd w:id="852"/>
      <w:bookmarkEnd w:id="853"/>
      <w:bookmarkEnd w:id="854"/>
      <w:bookmarkEnd w:id="855"/>
      <w:bookmarkEnd w:id="856"/>
      <w:bookmarkEnd w:id="857"/>
      <w:bookmarkEnd w:id="858"/>
      <w:bookmarkEnd w:id="859"/>
      <w:bookmarkEnd w:id="860"/>
    </w:p>
    <w:p w14:paraId="27A2352E" w14:textId="77777777" w:rsidR="00593E62" w:rsidRPr="00133EB9" w:rsidRDefault="00593E62" w:rsidP="001D5093">
      <w:pPr>
        <w:rPr>
          <w:rFonts w:asciiTheme="majorBidi" w:hAnsiTheme="majorBidi" w:cstheme="majorBidi"/>
          <w:i/>
        </w:rPr>
      </w:pPr>
      <w:r w:rsidRPr="00133EB9">
        <w:rPr>
          <w:rFonts w:asciiTheme="majorBidi" w:hAnsiTheme="majorBidi" w:cstheme="majorBidi"/>
          <w:i/>
        </w:rPr>
        <w:t>For</w:t>
      </w:r>
      <w:r w:rsidR="007E703B" w:rsidRPr="00133EB9">
        <w:rPr>
          <w:rFonts w:asciiTheme="majorBidi" w:hAnsiTheme="majorBidi" w:cstheme="majorBidi"/>
          <w:i/>
        </w:rPr>
        <w:t xml:space="preserve"> </w:t>
      </w:r>
      <w:r w:rsidRPr="00133EB9">
        <w:rPr>
          <w:rFonts w:asciiTheme="majorBidi" w:hAnsiTheme="majorBidi" w:cstheme="majorBidi"/>
          <w:i/>
        </w:rPr>
        <w:t>Bank</w:t>
      </w:r>
      <w:r w:rsidR="007E703B" w:rsidRPr="00133EB9">
        <w:rPr>
          <w:rFonts w:asciiTheme="majorBidi" w:hAnsiTheme="majorBidi" w:cstheme="majorBidi"/>
          <w:i/>
        </w:rPr>
        <w:t xml:space="preserve"> </w:t>
      </w:r>
      <w:r w:rsidRPr="00133EB9">
        <w:rPr>
          <w:rFonts w:asciiTheme="majorBidi" w:hAnsiTheme="majorBidi" w:cstheme="majorBidi"/>
          <w:i/>
        </w:rPr>
        <w:t>financed</w:t>
      </w:r>
      <w:r w:rsidR="007E703B" w:rsidRPr="00133EB9">
        <w:rPr>
          <w:rFonts w:asciiTheme="majorBidi" w:hAnsiTheme="majorBidi" w:cstheme="majorBidi"/>
          <w:i/>
        </w:rPr>
        <w:t xml:space="preserve"> </w:t>
      </w:r>
      <w:r w:rsidRPr="00133EB9">
        <w:rPr>
          <w:rFonts w:asciiTheme="majorBidi" w:hAnsiTheme="majorBidi" w:cstheme="majorBidi"/>
          <w:i/>
        </w:rPr>
        <w:t>design,</w:t>
      </w:r>
      <w:r w:rsidR="007E703B" w:rsidRPr="00133EB9">
        <w:rPr>
          <w:rFonts w:asciiTheme="majorBidi" w:hAnsiTheme="majorBidi" w:cstheme="majorBidi"/>
          <w:i/>
        </w:rPr>
        <w:t xml:space="preserve"> </w:t>
      </w:r>
      <w:r w:rsidRPr="00133EB9">
        <w:rPr>
          <w:rFonts w:asciiTheme="majorBidi" w:hAnsiTheme="majorBidi" w:cstheme="majorBidi"/>
          <w:i/>
        </w:rPr>
        <w:t>supply</w:t>
      </w:r>
      <w:r w:rsidR="007E703B" w:rsidRPr="00133EB9">
        <w:rPr>
          <w:rFonts w:asciiTheme="majorBidi" w:hAnsiTheme="majorBidi" w:cstheme="majorBidi"/>
          <w:i/>
        </w:rPr>
        <w:t xml:space="preserve"> </w:t>
      </w:r>
      <w:r w:rsidRPr="00133EB9">
        <w:rPr>
          <w:rFonts w:asciiTheme="majorBidi" w:hAnsiTheme="majorBidi" w:cstheme="majorBidi"/>
          <w:i/>
        </w:rPr>
        <w:t>and</w:t>
      </w:r>
      <w:r w:rsidR="007E703B" w:rsidRPr="00133EB9">
        <w:rPr>
          <w:rFonts w:asciiTheme="majorBidi" w:hAnsiTheme="majorBidi" w:cstheme="majorBidi"/>
          <w:i/>
        </w:rPr>
        <w:t xml:space="preserve"> </w:t>
      </w:r>
      <w:r w:rsidRPr="00133EB9">
        <w:rPr>
          <w:rFonts w:asciiTheme="majorBidi" w:hAnsiTheme="majorBidi" w:cstheme="majorBidi"/>
          <w:i/>
        </w:rPr>
        <w:t>install</w:t>
      </w:r>
      <w:r w:rsidR="007E703B" w:rsidRPr="00133EB9">
        <w:rPr>
          <w:rFonts w:asciiTheme="majorBidi" w:hAnsiTheme="majorBidi" w:cstheme="majorBidi"/>
          <w:i/>
        </w:rPr>
        <w:t xml:space="preserve"> </w:t>
      </w:r>
      <w:r w:rsidRPr="00133EB9">
        <w:rPr>
          <w:rFonts w:asciiTheme="majorBidi" w:hAnsiTheme="majorBidi" w:cstheme="majorBidi"/>
          <w:i/>
        </w:rPr>
        <w:t>contract</w:t>
      </w:r>
      <w:r w:rsidR="007E703B" w:rsidRPr="00133EB9">
        <w:rPr>
          <w:rFonts w:asciiTheme="majorBidi" w:hAnsiTheme="majorBidi" w:cstheme="majorBidi"/>
          <w:i/>
        </w:rPr>
        <w:t xml:space="preserve"> </w:t>
      </w:r>
      <w:r w:rsidRPr="00133EB9">
        <w:rPr>
          <w:rFonts w:asciiTheme="majorBidi" w:hAnsiTheme="majorBidi" w:cstheme="majorBidi"/>
          <w:i/>
        </w:rPr>
        <w:t>to</w:t>
      </w:r>
      <w:r w:rsidR="007E703B" w:rsidRPr="00133EB9">
        <w:rPr>
          <w:rFonts w:asciiTheme="majorBidi" w:hAnsiTheme="majorBidi" w:cstheme="majorBidi"/>
          <w:i/>
        </w:rPr>
        <w:t xml:space="preserve"> </w:t>
      </w:r>
      <w:r w:rsidRPr="00133EB9">
        <w:rPr>
          <w:rFonts w:asciiTheme="majorBidi" w:hAnsiTheme="majorBidi" w:cstheme="majorBidi"/>
          <w:i/>
        </w:rPr>
        <w:t>be</w:t>
      </w:r>
      <w:r w:rsidR="007E703B" w:rsidRPr="00133EB9">
        <w:rPr>
          <w:rFonts w:asciiTheme="majorBidi" w:hAnsiTheme="majorBidi" w:cstheme="majorBidi"/>
          <w:i/>
        </w:rPr>
        <w:t xml:space="preserve"> </w:t>
      </w:r>
      <w:r w:rsidRPr="00133EB9">
        <w:rPr>
          <w:rFonts w:asciiTheme="majorBidi" w:hAnsiTheme="majorBidi" w:cstheme="majorBidi"/>
          <w:i/>
        </w:rPr>
        <w:t>procured</w:t>
      </w:r>
      <w:r w:rsidR="007E703B" w:rsidRPr="00133EB9">
        <w:rPr>
          <w:rFonts w:asciiTheme="majorBidi" w:hAnsiTheme="majorBidi" w:cstheme="majorBidi"/>
          <w:i/>
        </w:rPr>
        <w:t xml:space="preserve"> </w:t>
      </w:r>
      <w:r w:rsidRPr="00133EB9">
        <w:rPr>
          <w:rFonts w:asciiTheme="majorBidi" w:hAnsiTheme="majorBidi" w:cstheme="majorBidi"/>
          <w:i/>
        </w:rPr>
        <w:t>through</w:t>
      </w:r>
      <w:r w:rsidR="007E703B" w:rsidRPr="00133EB9">
        <w:rPr>
          <w:rFonts w:asciiTheme="majorBidi" w:hAnsiTheme="majorBidi" w:cstheme="majorBidi"/>
          <w:i/>
        </w:rPr>
        <w:t xml:space="preserve"> </w:t>
      </w:r>
      <w:r w:rsidRPr="00133EB9">
        <w:rPr>
          <w:rFonts w:asciiTheme="majorBidi" w:hAnsiTheme="majorBidi" w:cstheme="majorBidi"/>
          <w:i/>
        </w:rPr>
        <w:t>international</w:t>
      </w:r>
      <w:r w:rsidR="007E703B" w:rsidRPr="00133EB9">
        <w:rPr>
          <w:rFonts w:asciiTheme="majorBidi" w:hAnsiTheme="majorBidi" w:cstheme="majorBidi"/>
          <w:i/>
        </w:rPr>
        <w:t xml:space="preserve"> </w:t>
      </w:r>
      <w:r w:rsidR="00C01739" w:rsidRPr="00133EB9">
        <w:rPr>
          <w:rFonts w:asciiTheme="majorBidi" w:hAnsiTheme="majorBidi" w:cstheme="majorBidi"/>
          <w:i/>
        </w:rPr>
        <w:t>competition</w:t>
      </w:r>
      <w:r w:rsidRPr="00133EB9">
        <w:rPr>
          <w:rFonts w:asciiTheme="majorBidi" w:hAnsiTheme="majorBidi" w:cstheme="majorBidi"/>
          <w:i/>
        </w:rPr>
        <w:t>,</w:t>
      </w:r>
      <w:r w:rsidR="007E703B" w:rsidRPr="00133EB9">
        <w:rPr>
          <w:rFonts w:asciiTheme="majorBidi" w:hAnsiTheme="majorBidi" w:cstheme="majorBidi"/>
          <w:i/>
        </w:rPr>
        <w:t xml:space="preserve"> </w:t>
      </w:r>
      <w:r w:rsidRPr="00133EB9">
        <w:rPr>
          <w:rFonts w:asciiTheme="majorBidi" w:hAnsiTheme="majorBidi" w:cstheme="majorBidi"/>
          <w:i/>
        </w:rPr>
        <w:t>the</w:t>
      </w:r>
      <w:r w:rsidR="007E703B" w:rsidRPr="00133EB9">
        <w:rPr>
          <w:rFonts w:asciiTheme="majorBidi" w:hAnsiTheme="majorBidi" w:cstheme="majorBidi"/>
          <w:i/>
        </w:rPr>
        <w:t xml:space="preserve"> </w:t>
      </w:r>
      <w:r w:rsidRPr="00133EB9">
        <w:rPr>
          <w:rFonts w:asciiTheme="majorBidi" w:hAnsiTheme="majorBidi" w:cstheme="majorBidi"/>
          <w:i/>
        </w:rPr>
        <w:t>Employer’s</w:t>
      </w:r>
      <w:r w:rsidR="007E703B" w:rsidRPr="00133EB9">
        <w:rPr>
          <w:rFonts w:asciiTheme="majorBidi" w:hAnsiTheme="majorBidi" w:cstheme="majorBidi"/>
          <w:i/>
        </w:rPr>
        <w:t xml:space="preserve"> </w:t>
      </w:r>
      <w:r w:rsidRPr="00133EB9">
        <w:rPr>
          <w:rFonts w:asciiTheme="majorBidi" w:hAnsiTheme="majorBidi" w:cstheme="majorBidi"/>
          <w:i/>
        </w:rPr>
        <w:t>Requirements</w:t>
      </w:r>
      <w:r w:rsidR="007E703B" w:rsidRPr="00133EB9">
        <w:rPr>
          <w:rFonts w:asciiTheme="majorBidi" w:hAnsiTheme="majorBidi" w:cstheme="majorBidi"/>
          <w:i/>
        </w:rPr>
        <w:t xml:space="preserve"> </w:t>
      </w:r>
      <w:r w:rsidRPr="00133EB9">
        <w:rPr>
          <w:rFonts w:asciiTheme="majorBidi" w:hAnsiTheme="majorBidi" w:cstheme="majorBidi"/>
          <w:i/>
        </w:rPr>
        <w:t>must</w:t>
      </w:r>
      <w:r w:rsidR="007E703B" w:rsidRPr="00133EB9">
        <w:rPr>
          <w:rFonts w:asciiTheme="majorBidi" w:hAnsiTheme="majorBidi" w:cstheme="majorBidi"/>
          <w:i/>
        </w:rPr>
        <w:t xml:space="preserve"> </w:t>
      </w:r>
      <w:r w:rsidRPr="00133EB9">
        <w:rPr>
          <w:rFonts w:asciiTheme="majorBidi" w:hAnsiTheme="majorBidi" w:cstheme="majorBidi"/>
          <w:i/>
        </w:rPr>
        <w:t>be</w:t>
      </w:r>
      <w:r w:rsidR="007E703B" w:rsidRPr="00133EB9">
        <w:rPr>
          <w:rFonts w:asciiTheme="majorBidi" w:hAnsiTheme="majorBidi" w:cstheme="majorBidi"/>
          <w:i/>
        </w:rPr>
        <w:t xml:space="preserve"> </w:t>
      </w:r>
      <w:r w:rsidRPr="00133EB9">
        <w:rPr>
          <w:rFonts w:asciiTheme="majorBidi" w:hAnsiTheme="majorBidi" w:cstheme="majorBidi"/>
          <w:i/>
        </w:rPr>
        <w:t>drawn</w:t>
      </w:r>
      <w:r w:rsidR="007E703B" w:rsidRPr="00133EB9">
        <w:rPr>
          <w:rFonts w:asciiTheme="majorBidi" w:hAnsiTheme="majorBidi" w:cstheme="majorBidi"/>
          <w:i/>
        </w:rPr>
        <w:t xml:space="preserve"> </w:t>
      </w:r>
      <w:r w:rsidRPr="00133EB9">
        <w:rPr>
          <w:rFonts w:asciiTheme="majorBidi" w:hAnsiTheme="majorBidi" w:cstheme="majorBidi"/>
          <w:i/>
        </w:rPr>
        <w:t>up</w:t>
      </w:r>
      <w:r w:rsidR="007E703B" w:rsidRPr="00133EB9">
        <w:rPr>
          <w:rFonts w:asciiTheme="majorBidi" w:hAnsiTheme="majorBidi" w:cstheme="majorBidi"/>
          <w:i/>
        </w:rPr>
        <w:t xml:space="preserve"> </w:t>
      </w:r>
      <w:r w:rsidRPr="00133EB9">
        <w:rPr>
          <w:rFonts w:asciiTheme="majorBidi" w:hAnsiTheme="majorBidi" w:cstheme="majorBidi"/>
          <w:i/>
        </w:rPr>
        <w:t>to</w:t>
      </w:r>
      <w:r w:rsidR="007E703B" w:rsidRPr="00133EB9">
        <w:rPr>
          <w:rFonts w:asciiTheme="majorBidi" w:hAnsiTheme="majorBidi" w:cstheme="majorBidi"/>
          <w:i/>
        </w:rPr>
        <w:t xml:space="preserve"> </w:t>
      </w:r>
      <w:r w:rsidRPr="00133EB9">
        <w:rPr>
          <w:rFonts w:asciiTheme="majorBidi" w:hAnsiTheme="majorBidi" w:cstheme="majorBidi"/>
          <w:i/>
        </w:rPr>
        <w:t>permit</w:t>
      </w:r>
      <w:r w:rsidR="007E703B" w:rsidRPr="00133EB9">
        <w:rPr>
          <w:rFonts w:asciiTheme="majorBidi" w:hAnsiTheme="majorBidi" w:cstheme="majorBidi"/>
          <w:i/>
        </w:rPr>
        <w:t xml:space="preserve"> </w:t>
      </w:r>
      <w:r w:rsidRPr="00133EB9">
        <w:rPr>
          <w:rFonts w:asciiTheme="majorBidi" w:hAnsiTheme="majorBidi" w:cstheme="majorBidi"/>
          <w:i/>
        </w:rPr>
        <w:t>the</w:t>
      </w:r>
      <w:r w:rsidR="007E703B" w:rsidRPr="00133EB9">
        <w:rPr>
          <w:rFonts w:asciiTheme="majorBidi" w:hAnsiTheme="majorBidi" w:cstheme="majorBidi"/>
          <w:i/>
        </w:rPr>
        <w:t xml:space="preserve"> </w:t>
      </w:r>
      <w:r w:rsidRPr="00133EB9">
        <w:rPr>
          <w:rFonts w:asciiTheme="majorBidi" w:hAnsiTheme="majorBidi" w:cstheme="majorBidi"/>
          <w:i/>
        </w:rPr>
        <w:t>widest,</w:t>
      </w:r>
      <w:r w:rsidR="007E703B" w:rsidRPr="00133EB9">
        <w:rPr>
          <w:rFonts w:asciiTheme="majorBidi" w:hAnsiTheme="majorBidi" w:cstheme="majorBidi"/>
          <w:i/>
        </w:rPr>
        <w:t xml:space="preserve"> </w:t>
      </w:r>
      <w:r w:rsidRPr="00133EB9">
        <w:rPr>
          <w:rFonts w:asciiTheme="majorBidi" w:hAnsiTheme="majorBidi" w:cstheme="majorBidi"/>
          <w:i/>
        </w:rPr>
        <w:t>possible</w:t>
      </w:r>
      <w:r w:rsidR="007E703B" w:rsidRPr="00133EB9">
        <w:rPr>
          <w:rFonts w:asciiTheme="majorBidi" w:hAnsiTheme="majorBidi" w:cstheme="majorBidi"/>
          <w:i/>
        </w:rPr>
        <w:t xml:space="preserve"> </w:t>
      </w:r>
      <w:r w:rsidRPr="00133EB9">
        <w:rPr>
          <w:rFonts w:asciiTheme="majorBidi" w:hAnsiTheme="majorBidi" w:cstheme="majorBidi"/>
          <w:i/>
        </w:rPr>
        <w:t>competition</w:t>
      </w:r>
      <w:r w:rsidR="007E703B" w:rsidRPr="00133EB9">
        <w:rPr>
          <w:rFonts w:asciiTheme="majorBidi" w:hAnsiTheme="majorBidi" w:cstheme="majorBidi"/>
          <w:i/>
        </w:rPr>
        <w:t xml:space="preserve"> </w:t>
      </w:r>
      <w:r w:rsidRPr="00133EB9">
        <w:rPr>
          <w:rFonts w:asciiTheme="majorBidi" w:hAnsiTheme="majorBidi" w:cstheme="majorBidi"/>
          <w:i/>
        </w:rPr>
        <w:t>and,</w:t>
      </w:r>
      <w:r w:rsidR="007E703B" w:rsidRPr="00133EB9">
        <w:rPr>
          <w:rFonts w:asciiTheme="majorBidi" w:hAnsiTheme="majorBidi" w:cstheme="majorBidi"/>
          <w:i/>
        </w:rPr>
        <w:t xml:space="preserve"> </w:t>
      </w:r>
      <w:r w:rsidRPr="00133EB9">
        <w:rPr>
          <w:rFonts w:asciiTheme="majorBidi" w:hAnsiTheme="majorBidi" w:cstheme="majorBidi"/>
          <w:i/>
        </w:rPr>
        <w:t>at</w:t>
      </w:r>
      <w:r w:rsidR="007E703B" w:rsidRPr="00133EB9">
        <w:rPr>
          <w:rFonts w:asciiTheme="majorBidi" w:hAnsiTheme="majorBidi" w:cstheme="majorBidi"/>
          <w:i/>
        </w:rPr>
        <w:t xml:space="preserve"> </w:t>
      </w:r>
      <w:r w:rsidRPr="00133EB9">
        <w:rPr>
          <w:rFonts w:asciiTheme="majorBidi" w:hAnsiTheme="majorBidi" w:cstheme="majorBidi"/>
          <w:i/>
        </w:rPr>
        <w:t>the</w:t>
      </w:r>
      <w:r w:rsidR="007E703B" w:rsidRPr="00133EB9">
        <w:rPr>
          <w:rFonts w:asciiTheme="majorBidi" w:hAnsiTheme="majorBidi" w:cstheme="majorBidi"/>
          <w:i/>
        </w:rPr>
        <w:t xml:space="preserve"> </w:t>
      </w:r>
      <w:r w:rsidRPr="00133EB9">
        <w:rPr>
          <w:rFonts w:asciiTheme="majorBidi" w:hAnsiTheme="majorBidi" w:cstheme="majorBidi"/>
          <w:i/>
        </w:rPr>
        <w:t>same</w:t>
      </w:r>
      <w:r w:rsidR="007E703B" w:rsidRPr="00133EB9">
        <w:rPr>
          <w:rFonts w:asciiTheme="majorBidi" w:hAnsiTheme="majorBidi" w:cstheme="majorBidi"/>
          <w:i/>
        </w:rPr>
        <w:t xml:space="preserve"> </w:t>
      </w:r>
      <w:r w:rsidRPr="00133EB9">
        <w:rPr>
          <w:rFonts w:asciiTheme="majorBidi" w:hAnsiTheme="majorBidi" w:cstheme="majorBidi"/>
          <w:i/>
        </w:rPr>
        <w:t>time,</w:t>
      </w:r>
      <w:r w:rsidR="007E703B" w:rsidRPr="00133EB9">
        <w:rPr>
          <w:rFonts w:asciiTheme="majorBidi" w:hAnsiTheme="majorBidi" w:cstheme="majorBidi"/>
          <w:i/>
        </w:rPr>
        <w:t xml:space="preserve"> </w:t>
      </w:r>
      <w:r w:rsidRPr="00133EB9">
        <w:rPr>
          <w:rFonts w:asciiTheme="majorBidi" w:hAnsiTheme="majorBidi" w:cstheme="majorBidi"/>
          <w:i/>
        </w:rPr>
        <w:t>present</w:t>
      </w:r>
      <w:r w:rsidR="007E703B" w:rsidRPr="00133EB9">
        <w:rPr>
          <w:rFonts w:asciiTheme="majorBidi" w:hAnsiTheme="majorBidi" w:cstheme="majorBidi"/>
          <w:i/>
        </w:rPr>
        <w:t xml:space="preserve"> </w:t>
      </w:r>
      <w:r w:rsidRPr="00133EB9">
        <w:rPr>
          <w:rFonts w:asciiTheme="majorBidi" w:hAnsiTheme="majorBidi" w:cstheme="majorBidi"/>
          <w:i/>
        </w:rPr>
        <w:t>a</w:t>
      </w:r>
      <w:r w:rsidR="007E703B" w:rsidRPr="00133EB9">
        <w:rPr>
          <w:rFonts w:asciiTheme="majorBidi" w:hAnsiTheme="majorBidi" w:cstheme="majorBidi"/>
          <w:i/>
        </w:rPr>
        <w:t xml:space="preserve"> </w:t>
      </w:r>
      <w:r w:rsidRPr="00133EB9">
        <w:rPr>
          <w:rFonts w:asciiTheme="majorBidi" w:hAnsiTheme="majorBidi" w:cstheme="majorBidi"/>
          <w:i/>
        </w:rPr>
        <w:t>clear</w:t>
      </w:r>
      <w:r w:rsidR="007E703B" w:rsidRPr="00133EB9">
        <w:rPr>
          <w:rFonts w:asciiTheme="majorBidi" w:hAnsiTheme="majorBidi" w:cstheme="majorBidi"/>
          <w:i/>
        </w:rPr>
        <w:t xml:space="preserve"> </w:t>
      </w:r>
      <w:r w:rsidRPr="00133EB9">
        <w:rPr>
          <w:rFonts w:asciiTheme="majorBidi" w:hAnsiTheme="majorBidi" w:cstheme="majorBidi"/>
          <w:i/>
        </w:rPr>
        <w:t>statement</w:t>
      </w:r>
      <w:r w:rsidR="007E703B" w:rsidRPr="00133EB9">
        <w:rPr>
          <w:rFonts w:asciiTheme="majorBidi" w:hAnsiTheme="majorBidi" w:cstheme="majorBidi"/>
          <w:i/>
        </w:rPr>
        <w:t xml:space="preserve"> </w:t>
      </w:r>
      <w:r w:rsidRPr="00133EB9">
        <w:rPr>
          <w:rFonts w:asciiTheme="majorBidi" w:hAnsiTheme="majorBidi" w:cstheme="majorBidi"/>
          <w:i/>
        </w:rPr>
        <w:t>of</w:t>
      </w:r>
      <w:r w:rsidR="007E703B" w:rsidRPr="00133EB9">
        <w:rPr>
          <w:rFonts w:asciiTheme="majorBidi" w:hAnsiTheme="majorBidi" w:cstheme="majorBidi"/>
          <w:i/>
        </w:rPr>
        <w:t xml:space="preserve"> </w:t>
      </w:r>
      <w:r w:rsidRPr="00133EB9">
        <w:rPr>
          <w:rFonts w:asciiTheme="majorBidi" w:hAnsiTheme="majorBidi" w:cstheme="majorBidi"/>
          <w:i/>
        </w:rPr>
        <w:t>the</w:t>
      </w:r>
      <w:r w:rsidR="007E703B" w:rsidRPr="00133EB9">
        <w:rPr>
          <w:rFonts w:asciiTheme="majorBidi" w:hAnsiTheme="majorBidi" w:cstheme="majorBidi"/>
          <w:i/>
        </w:rPr>
        <w:t xml:space="preserve"> </w:t>
      </w:r>
      <w:r w:rsidRPr="00133EB9">
        <w:rPr>
          <w:rFonts w:asciiTheme="majorBidi" w:hAnsiTheme="majorBidi" w:cstheme="majorBidi"/>
          <w:i/>
        </w:rPr>
        <w:t>required</w:t>
      </w:r>
      <w:r w:rsidR="007E703B" w:rsidRPr="00133EB9">
        <w:rPr>
          <w:rFonts w:asciiTheme="majorBidi" w:hAnsiTheme="majorBidi" w:cstheme="majorBidi"/>
          <w:i/>
        </w:rPr>
        <w:t xml:space="preserve"> </w:t>
      </w:r>
      <w:r w:rsidRPr="00133EB9">
        <w:rPr>
          <w:rFonts w:asciiTheme="majorBidi" w:hAnsiTheme="majorBidi" w:cstheme="majorBidi"/>
          <w:i/>
        </w:rPr>
        <w:t>standards</w:t>
      </w:r>
      <w:r w:rsidR="007E703B" w:rsidRPr="00133EB9">
        <w:rPr>
          <w:rFonts w:asciiTheme="majorBidi" w:hAnsiTheme="majorBidi" w:cstheme="majorBidi"/>
          <w:i/>
        </w:rPr>
        <w:t xml:space="preserve"> </w:t>
      </w:r>
      <w:r w:rsidRPr="00133EB9">
        <w:rPr>
          <w:rFonts w:asciiTheme="majorBidi" w:hAnsiTheme="majorBidi" w:cstheme="majorBidi"/>
          <w:i/>
        </w:rPr>
        <w:t>of</w:t>
      </w:r>
      <w:r w:rsidR="007E703B" w:rsidRPr="00133EB9">
        <w:rPr>
          <w:rFonts w:asciiTheme="majorBidi" w:hAnsiTheme="majorBidi" w:cstheme="majorBidi"/>
          <w:i/>
        </w:rPr>
        <w:t xml:space="preserve"> </w:t>
      </w:r>
      <w:r w:rsidRPr="00133EB9">
        <w:rPr>
          <w:rFonts w:asciiTheme="majorBidi" w:hAnsiTheme="majorBidi" w:cstheme="majorBidi"/>
          <w:i/>
        </w:rPr>
        <w:t>workmanship,</w:t>
      </w:r>
      <w:r w:rsidR="007E703B" w:rsidRPr="00133EB9">
        <w:rPr>
          <w:rFonts w:asciiTheme="majorBidi" w:hAnsiTheme="majorBidi" w:cstheme="majorBidi"/>
          <w:i/>
        </w:rPr>
        <w:t xml:space="preserve"> </w:t>
      </w:r>
      <w:r w:rsidRPr="00133EB9">
        <w:rPr>
          <w:rFonts w:asciiTheme="majorBidi" w:hAnsiTheme="majorBidi" w:cstheme="majorBidi"/>
          <w:i/>
        </w:rPr>
        <w:t>materials</w:t>
      </w:r>
      <w:r w:rsidR="007E703B" w:rsidRPr="00133EB9">
        <w:rPr>
          <w:rFonts w:asciiTheme="majorBidi" w:hAnsiTheme="majorBidi" w:cstheme="majorBidi"/>
          <w:i/>
        </w:rPr>
        <w:t xml:space="preserve"> </w:t>
      </w:r>
      <w:r w:rsidRPr="00133EB9">
        <w:rPr>
          <w:rFonts w:asciiTheme="majorBidi" w:hAnsiTheme="majorBidi" w:cstheme="majorBidi"/>
          <w:i/>
        </w:rPr>
        <w:t>and</w:t>
      </w:r>
      <w:r w:rsidR="007E703B" w:rsidRPr="00133EB9">
        <w:rPr>
          <w:rFonts w:asciiTheme="majorBidi" w:hAnsiTheme="majorBidi" w:cstheme="majorBidi"/>
          <w:i/>
        </w:rPr>
        <w:t xml:space="preserve"> </w:t>
      </w:r>
      <w:r w:rsidRPr="00133EB9">
        <w:rPr>
          <w:rFonts w:asciiTheme="majorBidi" w:hAnsiTheme="majorBidi" w:cstheme="majorBidi"/>
          <w:i/>
        </w:rPr>
        <w:t>performance</w:t>
      </w:r>
      <w:r w:rsidR="007E703B" w:rsidRPr="00133EB9">
        <w:rPr>
          <w:rFonts w:asciiTheme="majorBidi" w:hAnsiTheme="majorBidi" w:cstheme="majorBidi"/>
          <w:i/>
        </w:rPr>
        <w:t xml:space="preserve"> </w:t>
      </w:r>
      <w:r w:rsidRPr="00133EB9">
        <w:rPr>
          <w:rFonts w:asciiTheme="majorBidi" w:hAnsiTheme="majorBidi" w:cstheme="majorBidi"/>
          <w:i/>
        </w:rPr>
        <w:t>of</w:t>
      </w:r>
      <w:r w:rsidR="007E703B" w:rsidRPr="00133EB9">
        <w:rPr>
          <w:rFonts w:asciiTheme="majorBidi" w:hAnsiTheme="majorBidi" w:cstheme="majorBidi"/>
          <w:i/>
        </w:rPr>
        <w:t xml:space="preserve"> </w:t>
      </w:r>
      <w:r w:rsidRPr="00133EB9">
        <w:rPr>
          <w:rFonts w:asciiTheme="majorBidi" w:hAnsiTheme="majorBidi" w:cstheme="majorBidi"/>
          <w:i/>
        </w:rPr>
        <w:t>the</w:t>
      </w:r>
      <w:r w:rsidR="007E703B" w:rsidRPr="00133EB9">
        <w:rPr>
          <w:rFonts w:asciiTheme="majorBidi" w:hAnsiTheme="majorBidi" w:cstheme="majorBidi"/>
          <w:i/>
        </w:rPr>
        <w:t xml:space="preserve"> </w:t>
      </w:r>
      <w:r w:rsidRPr="00133EB9">
        <w:rPr>
          <w:rFonts w:asciiTheme="majorBidi" w:hAnsiTheme="majorBidi" w:cstheme="majorBidi"/>
          <w:i/>
        </w:rPr>
        <w:t>Facilities.</w:t>
      </w:r>
      <w:r w:rsidR="007E703B" w:rsidRPr="00133EB9">
        <w:rPr>
          <w:rFonts w:asciiTheme="majorBidi" w:hAnsiTheme="majorBidi" w:cstheme="majorBidi"/>
          <w:i/>
        </w:rPr>
        <w:t xml:space="preserve"> </w:t>
      </w:r>
      <w:r w:rsidRPr="00133EB9">
        <w:rPr>
          <w:rFonts w:asciiTheme="majorBidi" w:hAnsiTheme="majorBidi" w:cstheme="majorBidi"/>
          <w:i/>
        </w:rPr>
        <w:t>Only</w:t>
      </w:r>
      <w:r w:rsidR="007E703B" w:rsidRPr="00133EB9">
        <w:rPr>
          <w:rFonts w:asciiTheme="majorBidi" w:hAnsiTheme="majorBidi" w:cstheme="majorBidi"/>
          <w:i/>
        </w:rPr>
        <w:t xml:space="preserve"> </w:t>
      </w:r>
      <w:r w:rsidRPr="00133EB9">
        <w:rPr>
          <w:rFonts w:asciiTheme="majorBidi" w:hAnsiTheme="majorBidi" w:cstheme="majorBidi"/>
          <w:i/>
        </w:rPr>
        <w:t>if</w:t>
      </w:r>
      <w:r w:rsidR="007E703B" w:rsidRPr="00133EB9">
        <w:rPr>
          <w:rFonts w:asciiTheme="majorBidi" w:hAnsiTheme="majorBidi" w:cstheme="majorBidi"/>
          <w:i/>
        </w:rPr>
        <w:t xml:space="preserve"> </w:t>
      </w:r>
      <w:r w:rsidRPr="00133EB9">
        <w:rPr>
          <w:rFonts w:asciiTheme="majorBidi" w:hAnsiTheme="majorBidi" w:cstheme="majorBidi"/>
          <w:i/>
        </w:rPr>
        <w:t>this</w:t>
      </w:r>
      <w:r w:rsidR="007E703B" w:rsidRPr="00133EB9">
        <w:rPr>
          <w:rFonts w:asciiTheme="majorBidi" w:hAnsiTheme="majorBidi" w:cstheme="majorBidi"/>
          <w:i/>
        </w:rPr>
        <w:t xml:space="preserve"> </w:t>
      </w:r>
      <w:r w:rsidRPr="00133EB9">
        <w:rPr>
          <w:rFonts w:asciiTheme="majorBidi" w:hAnsiTheme="majorBidi" w:cstheme="majorBidi"/>
          <w:i/>
        </w:rPr>
        <w:t>is</w:t>
      </w:r>
      <w:r w:rsidR="007E703B" w:rsidRPr="00133EB9">
        <w:rPr>
          <w:rFonts w:asciiTheme="majorBidi" w:hAnsiTheme="majorBidi" w:cstheme="majorBidi"/>
          <w:i/>
        </w:rPr>
        <w:t xml:space="preserve"> </w:t>
      </w:r>
      <w:r w:rsidRPr="00133EB9">
        <w:rPr>
          <w:rFonts w:asciiTheme="majorBidi" w:hAnsiTheme="majorBidi" w:cstheme="majorBidi"/>
          <w:i/>
        </w:rPr>
        <w:t>done</w:t>
      </w:r>
      <w:r w:rsidR="007E703B" w:rsidRPr="00133EB9">
        <w:rPr>
          <w:rFonts w:asciiTheme="majorBidi" w:hAnsiTheme="majorBidi" w:cstheme="majorBidi"/>
          <w:i/>
        </w:rPr>
        <w:t xml:space="preserve"> </w:t>
      </w:r>
      <w:r w:rsidRPr="00133EB9">
        <w:rPr>
          <w:rFonts w:asciiTheme="majorBidi" w:hAnsiTheme="majorBidi" w:cstheme="majorBidi"/>
          <w:i/>
        </w:rPr>
        <w:t>will</w:t>
      </w:r>
      <w:r w:rsidR="007E703B" w:rsidRPr="00133EB9">
        <w:rPr>
          <w:rFonts w:asciiTheme="majorBidi" w:hAnsiTheme="majorBidi" w:cstheme="majorBidi"/>
          <w:i/>
        </w:rPr>
        <w:t xml:space="preserve"> </w:t>
      </w:r>
      <w:r w:rsidRPr="00133EB9">
        <w:rPr>
          <w:rFonts w:asciiTheme="majorBidi" w:hAnsiTheme="majorBidi" w:cstheme="majorBidi"/>
          <w:i/>
        </w:rPr>
        <w:t>the</w:t>
      </w:r>
      <w:r w:rsidR="007E703B" w:rsidRPr="00133EB9">
        <w:rPr>
          <w:rFonts w:asciiTheme="majorBidi" w:hAnsiTheme="majorBidi" w:cstheme="majorBidi"/>
          <w:i/>
        </w:rPr>
        <w:t xml:space="preserve"> </w:t>
      </w:r>
      <w:r w:rsidRPr="00133EB9">
        <w:rPr>
          <w:rFonts w:asciiTheme="majorBidi" w:hAnsiTheme="majorBidi" w:cstheme="majorBidi"/>
          <w:i/>
        </w:rPr>
        <w:t>objectives</w:t>
      </w:r>
      <w:r w:rsidR="007E703B" w:rsidRPr="00133EB9">
        <w:rPr>
          <w:rFonts w:asciiTheme="majorBidi" w:hAnsiTheme="majorBidi" w:cstheme="majorBidi"/>
          <w:i/>
        </w:rPr>
        <w:t xml:space="preserve"> </w:t>
      </w:r>
      <w:r w:rsidRPr="00133EB9">
        <w:rPr>
          <w:rFonts w:asciiTheme="majorBidi" w:hAnsiTheme="majorBidi" w:cstheme="majorBidi"/>
          <w:i/>
        </w:rPr>
        <w:t>of</w:t>
      </w:r>
      <w:r w:rsidR="007E703B" w:rsidRPr="00133EB9">
        <w:rPr>
          <w:rFonts w:asciiTheme="majorBidi" w:hAnsiTheme="majorBidi" w:cstheme="majorBidi"/>
          <w:i/>
        </w:rPr>
        <w:t xml:space="preserve"> </w:t>
      </w:r>
      <w:r w:rsidRPr="00133EB9">
        <w:rPr>
          <w:rFonts w:asciiTheme="majorBidi" w:hAnsiTheme="majorBidi" w:cstheme="majorBidi"/>
          <w:i/>
        </w:rPr>
        <w:t>economy,</w:t>
      </w:r>
      <w:r w:rsidR="007E703B" w:rsidRPr="00133EB9">
        <w:rPr>
          <w:rFonts w:asciiTheme="majorBidi" w:hAnsiTheme="majorBidi" w:cstheme="majorBidi"/>
          <w:i/>
        </w:rPr>
        <w:t xml:space="preserve"> </w:t>
      </w:r>
      <w:r w:rsidRPr="00133EB9">
        <w:rPr>
          <w:rFonts w:asciiTheme="majorBidi" w:hAnsiTheme="majorBidi" w:cstheme="majorBidi"/>
          <w:i/>
        </w:rPr>
        <w:t>efficiency,</w:t>
      </w:r>
      <w:r w:rsidR="007E703B" w:rsidRPr="00133EB9">
        <w:rPr>
          <w:rFonts w:asciiTheme="majorBidi" w:hAnsiTheme="majorBidi" w:cstheme="majorBidi"/>
          <w:i/>
        </w:rPr>
        <w:t xml:space="preserve"> </w:t>
      </w:r>
      <w:r w:rsidRPr="00133EB9">
        <w:rPr>
          <w:rFonts w:asciiTheme="majorBidi" w:hAnsiTheme="majorBidi" w:cstheme="majorBidi"/>
          <w:i/>
        </w:rPr>
        <w:t>fairness</w:t>
      </w:r>
      <w:r w:rsidR="007E703B" w:rsidRPr="00133EB9">
        <w:rPr>
          <w:rFonts w:asciiTheme="majorBidi" w:hAnsiTheme="majorBidi" w:cstheme="majorBidi"/>
          <w:i/>
        </w:rPr>
        <w:t xml:space="preserve"> </w:t>
      </w:r>
      <w:r w:rsidRPr="00133EB9">
        <w:rPr>
          <w:rFonts w:asciiTheme="majorBidi" w:hAnsiTheme="majorBidi" w:cstheme="majorBidi"/>
          <w:i/>
        </w:rPr>
        <w:t>and</w:t>
      </w:r>
      <w:r w:rsidR="007E703B" w:rsidRPr="00133EB9">
        <w:rPr>
          <w:rFonts w:asciiTheme="majorBidi" w:hAnsiTheme="majorBidi" w:cstheme="majorBidi"/>
          <w:i/>
        </w:rPr>
        <w:t xml:space="preserve"> </w:t>
      </w:r>
      <w:r w:rsidRPr="00133EB9">
        <w:rPr>
          <w:rFonts w:asciiTheme="majorBidi" w:hAnsiTheme="majorBidi" w:cstheme="majorBidi"/>
          <w:i/>
        </w:rPr>
        <w:t>transparency</w:t>
      </w:r>
      <w:r w:rsidR="007E703B" w:rsidRPr="00133EB9">
        <w:rPr>
          <w:rFonts w:asciiTheme="majorBidi" w:hAnsiTheme="majorBidi" w:cstheme="majorBidi"/>
          <w:i/>
        </w:rPr>
        <w:t xml:space="preserve"> </w:t>
      </w:r>
      <w:r w:rsidRPr="00133EB9">
        <w:rPr>
          <w:rFonts w:asciiTheme="majorBidi" w:hAnsiTheme="majorBidi" w:cstheme="majorBidi"/>
          <w:i/>
        </w:rPr>
        <w:t>in</w:t>
      </w:r>
      <w:r w:rsidR="007E703B" w:rsidRPr="00133EB9">
        <w:rPr>
          <w:rFonts w:asciiTheme="majorBidi" w:hAnsiTheme="majorBidi" w:cstheme="majorBidi"/>
          <w:i/>
        </w:rPr>
        <w:t xml:space="preserve"> </w:t>
      </w:r>
      <w:r w:rsidRPr="00133EB9">
        <w:rPr>
          <w:rFonts w:asciiTheme="majorBidi" w:hAnsiTheme="majorBidi" w:cstheme="majorBidi"/>
          <w:i/>
        </w:rPr>
        <w:t>procurement</w:t>
      </w:r>
      <w:r w:rsidR="007E703B" w:rsidRPr="00133EB9">
        <w:rPr>
          <w:rFonts w:asciiTheme="majorBidi" w:hAnsiTheme="majorBidi" w:cstheme="majorBidi"/>
          <w:i/>
        </w:rPr>
        <w:t xml:space="preserve"> </w:t>
      </w:r>
      <w:r w:rsidRPr="00133EB9">
        <w:rPr>
          <w:rFonts w:asciiTheme="majorBidi" w:hAnsiTheme="majorBidi" w:cstheme="majorBidi"/>
          <w:i/>
        </w:rPr>
        <w:t>be</w:t>
      </w:r>
      <w:r w:rsidR="007E703B" w:rsidRPr="00133EB9">
        <w:rPr>
          <w:rFonts w:asciiTheme="majorBidi" w:hAnsiTheme="majorBidi" w:cstheme="majorBidi"/>
          <w:i/>
        </w:rPr>
        <w:t xml:space="preserve"> </w:t>
      </w:r>
      <w:r w:rsidRPr="00133EB9">
        <w:rPr>
          <w:rFonts w:asciiTheme="majorBidi" w:hAnsiTheme="majorBidi" w:cstheme="majorBidi"/>
          <w:i/>
        </w:rPr>
        <w:t>realized,</w:t>
      </w:r>
      <w:r w:rsidR="007E703B" w:rsidRPr="00133EB9">
        <w:rPr>
          <w:rFonts w:asciiTheme="majorBidi" w:hAnsiTheme="majorBidi" w:cstheme="majorBidi"/>
          <w:i/>
        </w:rPr>
        <w:t xml:space="preserve"> </w:t>
      </w:r>
      <w:r w:rsidRPr="00133EB9">
        <w:rPr>
          <w:rFonts w:asciiTheme="majorBidi" w:hAnsiTheme="majorBidi" w:cstheme="majorBidi"/>
          <w:i/>
        </w:rPr>
        <w:t>responsiveness</w:t>
      </w:r>
      <w:r w:rsidR="007E703B" w:rsidRPr="00133EB9">
        <w:rPr>
          <w:rFonts w:asciiTheme="majorBidi" w:hAnsiTheme="majorBidi" w:cstheme="majorBidi"/>
          <w:i/>
        </w:rPr>
        <w:t xml:space="preserve"> </w:t>
      </w:r>
      <w:r w:rsidRPr="00133EB9">
        <w:rPr>
          <w:rFonts w:asciiTheme="majorBidi" w:hAnsiTheme="majorBidi" w:cstheme="majorBidi"/>
          <w:i/>
        </w:rPr>
        <w:t>of</w:t>
      </w:r>
      <w:r w:rsidR="007E703B" w:rsidRPr="00133EB9">
        <w:rPr>
          <w:rFonts w:asciiTheme="majorBidi" w:hAnsiTheme="majorBidi" w:cstheme="majorBidi"/>
          <w:i/>
        </w:rPr>
        <w:t xml:space="preserve"> </w:t>
      </w:r>
      <w:r w:rsidRPr="00133EB9">
        <w:rPr>
          <w:rFonts w:asciiTheme="majorBidi" w:hAnsiTheme="majorBidi" w:cstheme="majorBidi"/>
          <w:i/>
        </w:rPr>
        <w:t>bids</w:t>
      </w:r>
      <w:r w:rsidR="007E703B" w:rsidRPr="00133EB9">
        <w:rPr>
          <w:rFonts w:asciiTheme="majorBidi" w:hAnsiTheme="majorBidi" w:cstheme="majorBidi"/>
          <w:i/>
        </w:rPr>
        <w:t xml:space="preserve"> </w:t>
      </w:r>
      <w:r w:rsidRPr="00133EB9">
        <w:rPr>
          <w:rFonts w:asciiTheme="majorBidi" w:hAnsiTheme="majorBidi" w:cstheme="majorBidi"/>
          <w:i/>
        </w:rPr>
        <w:t>be</w:t>
      </w:r>
      <w:r w:rsidR="007E703B" w:rsidRPr="00133EB9">
        <w:rPr>
          <w:rFonts w:asciiTheme="majorBidi" w:hAnsiTheme="majorBidi" w:cstheme="majorBidi"/>
          <w:i/>
        </w:rPr>
        <w:t xml:space="preserve"> </w:t>
      </w:r>
      <w:r w:rsidRPr="00133EB9">
        <w:rPr>
          <w:rFonts w:asciiTheme="majorBidi" w:hAnsiTheme="majorBidi" w:cstheme="majorBidi"/>
          <w:i/>
        </w:rPr>
        <w:t>ensured</w:t>
      </w:r>
      <w:r w:rsidR="007E703B" w:rsidRPr="00133EB9">
        <w:rPr>
          <w:rFonts w:asciiTheme="majorBidi" w:hAnsiTheme="majorBidi" w:cstheme="majorBidi"/>
          <w:i/>
        </w:rPr>
        <w:t xml:space="preserve"> </w:t>
      </w:r>
      <w:r w:rsidRPr="00133EB9">
        <w:rPr>
          <w:rFonts w:asciiTheme="majorBidi" w:hAnsiTheme="majorBidi" w:cstheme="majorBidi"/>
          <w:i/>
        </w:rPr>
        <w:t>and</w:t>
      </w:r>
      <w:r w:rsidR="007E703B" w:rsidRPr="00133EB9">
        <w:rPr>
          <w:rFonts w:asciiTheme="majorBidi" w:hAnsiTheme="majorBidi" w:cstheme="majorBidi"/>
          <w:i/>
        </w:rPr>
        <w:t xml:space="preserve"> </w:t>
      </w:r>
      <w:r w:rsidRPr="00133EB9">
        <w:rPr>
          <w:rFonts w:asciiTheme="majorBidi" w:hAnsiTheme="majorBidi" w:cstheme="majorBidi"/>
          <w:i/>
        </w:rPr>
        <w:t>the</w:t>
      </w:r>
      <w:r w:rsidR="007E703B" w:rsidRPr="00133EB9">
        <w:rPr>
          <w:rFonts w:asciiTheme="majorBidi" w:hAnsiTheme="majorBidi" w:cstheme="majorBidi"/>
          <w:i/>
        </w:rPr>
        <w:t xml:space="preserve"> </w:t>
      </w:r>
      <w:r w:rsidRPr="00133EB9">
        <w:rPr>
          <w:rFonts w:asciiTheme="majorBidi" w:hAnsiTheme="majorBidi" w:cstheme="majorBidi"/>
          <w:i/>
        </w:rPr>
        <w:t>subsequent</w:t>
      </w:r>
      <w:r w:rsidR="007E703B" w:rsidRPr="00133EB9">
        <w:rPr>
          <w:rFonts w:asciiTheme="majorBidi" w:hAnsiTheme="majorBidi" w:cstheme="majorBidi"/>
          <w:i/>
        </w:rPr>
        <w:t xml:space="preserve"> </w:t>
      </w:r>
      <w:r w:rsidRPr="00133EB9">
        <w:rPr>
          <w:rFonts w:asciiTheme="majorBidi" w:hAnsiTheme="majorBidi" w:cstheme="majorBidi"/>
          <w:i/>
        </w:rPr>
        <w:t>task</w:t>
      </w:r>
      <w:r w:rsidR="007E703B" w:rsidRPr="00133EB9">
        <w:rPr>
          <w:rFonts w:asciiTheme="majorBidi" w:hAnsiTheme="majorBidi" w:cstheme="majorBidi"/>
          <w:i/>
        </w:rPr>
        <w:t xml:space="preserve"> </w:t>
      </w:r>
      <w:r w:rsidRPr="00133EB9">
        <w:rPr>
          <w:rFonts w:asciiTheme="majorBidi" w:hAnsiTheme="majorBidi" w:cstheme="majorBidi"/>
          <w:i/>
        </w:rPr>
        <w:t>of</w:t>
      </w:r>
      <w:r w:rsidR="007E703B" w:rsidRPr="00133EB9">
        <w:rPr>
          <w:rFonts w:asciiTheme="majorBidi" w:hAnsiTheme="majorBidi" w:cstheme="majorBidi"/>
          <w:i/>
        </w:rPr>
        <w:t xml:space="preserve"> </w:t>
      </w:r>
      <w:r w:rsidRPr="00133EB9">
        <w:rPr>
          <w:rFonts w:asciiTheme="majorBidi" w:hAnsiTheme="majorBidi" w:cstheme="majorBidi"/>
          <w:i/>
        </w:rPr>
        <w:t>Bid</w:t>
      </w:r>
      <w:r w:rsidR="007E703B" w:rsidRPr="00133EB9">
        <w:rPr>
          <w:rFonts w:asciiTheme="majorBidi" w:hAnsiTheme="majorBidi" w:cstheme="majorBidi"/>
          <w:i/>
        </w:rPr>
        <w:t xml:space="preserve"> </w:t>
      </w:r>
      <w:r w:rsidRPr="00133EB9">
        <w:rPr>
          <w:rFonts w:asciiTheme="majorBidi" w:hAnsiTheme="majorBidi" w:cstheme="majorBidi"/>
          <w:i/>
        </w:rPr>
        <w:t>evaluation</w:t>
      </w:r>
      <w:r w:rsidR="007E703B" w:rsidRPr="00133EB9">
        <w:rPr>
          <w:rFonts w:asciiTheme="majorBidi" w:hAnsiTheme="majorBidi" w:cstheme="majorBidi"/>
          <w:i/>
        </w:rPr>
        <w:t xml:space="preserve"> </w:t>
      </w:r>
      <w:r w:rsidRPr="00133EB9">
        <w:rPr>
          <w:rFonts w:asciiTheme="majorBidi" w:hAnsiTheme="majorBidi" w:cstheme="majorBidi"/>
          <w:i/>
        </w:rPr>
        <w:t>facilitated.</w:t>
      </w:r>
    </w:p>
    <w:p w14:paraId="14DEFA4F" w14:textId="77777777" w:rsidR="00593E62" w:rsidRPr="00133EB9" w:rsidRDefault="00593E62" w:rsidP="001D5093">
      <w:pPr>
        <w:autoSpaceDE w:val="0"/>
        <w:autoSpaceDN w:val="0"/>
        <w:adjustRightInd w:val="0"/>
        <w:rPr>
          <w:rFonts w:asciiTheme="majorBidi" w:hAnsiTheme="majorBidi" w:cstheme="majorBidi"/>
          <w:i/>
        </w:rPr>
      </w:pPr>
      <w:r w:rsidRPr="00133EB9">
        <w:rPr>
          <w:rFonts w:asciiTheme="majorBidi" w:hAnsiTheme="majorBidi" w:cstheme="majorBidi"/>
          <w:i/>
        </w:rPr>
        <w:t>In</w:t>
      </w:r>
      <w:r w:rsidR="007E703B" w:rsidRPr="00133EB9">
        <w:rPr>
          <w:rFonts w:asciiTheme="majorBidi" w:hAnsiTheme="majorBidi" w:cstheme="majorBidi"/>
          <w:i/>
        </w:rPr>
        <w:t xml:space="preserve"> </w:t>
      </w:r>
      <w:r w:rsidRPr="00133EB9">
        <w:rPr>
          <w:rFonts w:asciiTheme="majorBidi" w:hAnsiTheme="majorBidi" w:cstheme="majorBidi"/>
          <w:i/>
        </w:rPr>
        <w:t>a</w:t>
      </w:r>
      <w:r w:rsidR="007E703B" w:rsidRPr="00133EB9">
        <w:rPr>
          <w:rFonts w:asciiTheme="majorBidi" w:hAnsiTheme="majorBidi" w:cstheme="majorBidi"/>
          <w:i/>
        </w:rPr>
        <w:t xml:space="preserve"> </w:t>
      </w:r>
      <w:r w:rsidRPr="00133EB9">
        <w:rPr>
          <w:rFonts w:asciiTheme="majorBidi" w:hAnsiTheme="majorBidi" w:cstheme="majorBidi"/>
          <w:i/>
        </w:rPr>
        <w:t>design,</w:t>
      </w:r>
      <w:r w:rsidR="007E703B" w:rsidRPr="00133EB9">
        <w:rPr>
          <w:rFonts w:asciiTheme="majorBidi" w:hAnsiTheme="majorBidi" w:cstheme="majorBidi"/>
          <w:i/>
        </w:rPr>
        <w:t xml:space="preserve"> </w:t>
      </w:r>
      <w:r w:rsidRPr="00133EB9">
        <w:rPr>
          <w:rFonts w:asciiTheme="majorBidi" w:hAnsiTheme="majorBidi" w:cstheme="majorBidi"/>
          <w:i/>
        </w:rPr>
        <w:t>supply</w:t>
      </w:r>
      <w:r w:rsidR="007E703B" w:rsidRPr="00133EB9">
        <w:rPr>
          <w:rFonts w:asciiTheme="majorBidi" w:hAnsiTheme="majorBidi" w:cstheme="majorBidi"/>
          <w:i/>
        </w:rPr>
        <w:t xml:space="preserve"> </w:t>
      </w:r>
      <w:r w:rsidRPr="00133EB9">
        <w:rPr>
          <w:rFonts w:asciiTheme="majorBidi" w:hAnsiTheme="majorBidi" w:cstheme="majorBidi"/>
          <w:i/>
        </w:rPr>
        <w:t>and</w:t>
      </w:r>
      <w:r w:rsidR="007E703B" w:rsidRPr="00133EB9">
        <w:rPr>
          <w:rFonts w:asciiTheme="majorBidi" w:hAnsiTheme="majorBidi" w:cstheme="majorBidi"/>
          <w:i/>
        </w:rPr>
        <w:t xml:space="preserve"> </w:t>
      </w:r>
      <w:r w:rsidRPr="00133EB9">
        <w:rPr>
          <w:rFonts w:asciiTheme="majorBidi" w:hAnsiTheme="majorBidi" w:cstheme="majorBidi"/>
          <w:i/>
        </w:rPr>
        <w:t>install</w:t>
      </w:r>
      <w:r w:rsidR="007E703B" w:rsidRPr="00133EB9">
        <w:rPr>
          <w:rFonts w:asciiTheme="majorBidi" w:hAnsiTheme="majorBidi" w:cstheme="majorBidi"/>
          <w:i/>
        </w:rPr>
        <w:t xml:space="preserve"> </w:t>
      </w:r>
      <w:r w:rsidRPr="00133EB9">
        <w:rPr>
          <w:rFonts w:asciiTheme="majorBidi" w:hAnsiTheme="majorBidi" w:cstheme="majorBidi"/>
          <w:i/>
        </w:rPr>
        <w:t>approach,</w:t>
      </w:r>
      <w:r w:rsidR="007E703B" w:rsidRPr="00133EB9">
        <w:rPr>
          <w:rFonts w:asciiTheme="majorBidi" w:hAnsiTheme="majorBidi" w:cstheme="majorBidi"/>
          <w:i/>
        </w:rPr>
        <w:t xml:space="preserve"> </w:t>
      </w:r>
      <w:r w:rsidRPr="00133EB9">
        <w:rPr>
          <w:rFonts w:asciiTheme="majorBidi" w:hAnsiTheme="majorBidi" w:cstheme="majorBidi"/>
          <w:i/>
        </w:rPr>
        <w:t>the</w:t>
      </w:r>
      <w:r w:rsidR="007E703B" w:rsidRPr="00133EB9">
        <w:rPr>
          <w:rFonts w:asciiTheme="majorBidi" w:hAnsiTheme="majorBidi" w:cstheme="majorBidi"/>
          <w:i/>
        </w:rPr>
        <w:t xml:space="preserve"> </w:t>
      </w:r>
      <w:r w:rsidRPr="00133EB9">
        <w:rPr>
          <w:rFonts w:asciiTheme="majorBidi" w:hAnsiTheme="majorBidi" w:cstheme="majorBidi"/>
          <w:i/>
        </w:rPr>
        <w:t>design</w:t>
      </w:r>
      <w:r w:rsidR="007E703B" w:rsidRPr="00133EB9">
        <w:rPr>
          <w:rFonts w:asciiTheme="majorBidi" w:hAnsiTheme="majorBidi" w:cstheme="majorBidi"/>
          <w:i/>
        </w:rPr>
        <w:t xml:space="preserve"> </w:t>
      </w:r>
      <w:r w:rsidRPr="00133EB9">
        <w:rPr>
          <w:rFonts w:asciiTheme="majorBidi" w:hAnsiTheme="majorBidi" w:cstheme="majorBidi"/>
          <w:i/>
        </w:rPr>
        <w:t>is</w:t>
      </w:r>
      <w:r w:rsidR="007E703B" w:rsidRPr="00133EB9">
        <w:rPr>
          <w:rFonts w:asciiTheme="majorBidi" w:hAnsiTheme="majorBidi" w:cstheme="majorBidi"/>
          <w:i/>
        </w:rPr>
        <w:t xml:space="preserve"> </w:t>
      </w:r>
      <w:r w:rsidRPr="00133EB9">
        <w:rPr>
          <w:rFonts w:asciiTheme="majorBidi" w:hAnsiTheme="majorBidi" w:cstheme="majorBidi"/>
          <w:i/>
        </w:rPr>
        <w:t>to</w:t>
      </w:r>
      <w:r w:rsidR="007E703B" w:rsidRPr="00133EB9">
        <w:rPr>
          <w:rFonts w:asciiTheme="majorBidi" w:hAnsiTheme="majorBidi" w:cstheme="majorBidi"/>
          <w:i/>
        </w:rPr>
        <w:t xml:space="preserve"> </w:t>
      </w:r>
      <w:r w:rsidRPr="00133EB9">
        <w:rPr>
          <w:rFonts w:asciiTheme="majorBidi" w:hAnsiTheme="majorBidi" w:cstheme="majorBidi"/>
          <w:i/>
        </w:rPr>
        <w:t>be</w:t>
      </w:r>
      <w:r w:rsidR="007E703B" w:rsidRPr="00133EB9">
        <w:rPr>
          <w:rFonts w:asciiTheme="majorBidi" w:hAnsiTheme="majorBidi" w:cstheme="majorBidi"/>
          <w:i/>
        </w:rPr>
        <w:t xml:space="preserve"> </w:t>
      </w:r>
      <w:r w:rsidRPr="00133EB9">
        <w:rPr>
          <w:rFonts w:asciiTheme="majorBidi" w:hAnsiTheme="majorBidi" w:cstheme="majorBidi"/>
          <w:i/>
        </w:rPr>
        <w:t>done</w:t>
      </w:r>
      <w:r w:rsidR="007E703B" w:rsidRPr="00133EB9">
        <w:rPr>
          <w:rFonts w:asciiTheme="majorBidi" w:hAnsiTheme="majorBidi" w:cstheme="majorBidi"/>
          <w:i/>
        </w:rPr>
        <w:t xml:space="preserve"> </w:t>
      </w:r>
      <w:r w:rsidRPr="00133EB9">
        <w:rPr>
          <w:rFonts w:asciiTheme="majorBidi" w:hAnsiTheme="majorBidi" w:cstheme="majorBidi"/>
          <w:i/>
        </w:rPr>
        <w:t>by</w:t>
      </w:r>
      <w:r w:rsidR="007E703B" w:rsidRPr="00133EB9">
        <w:rPr>
          <w:rFonts w:asciiTheme="majorBidi" w:hAnsiTheme="majorBidi" w:cstheme="majorBidi"/>
          <w:i/>
        </w:rPr>
        <w:t xml:space="preserve"> </w:t>
      </w:r>
      <w:r w:rsidRPr="00133EB9">
        <w:rPr>
          <w:rFonts w:asciiTheme="majorBidi" w:hAnsiTheme="majorBidi" w:cstheme="majorBidi"/>
          <w:i/>
        </w:rPr>
        <w:t>the</w:t>
      </w:r>
      <w:r w:rsidR="007E703B" w:rsidRPr="00133EB9">
        <w:rPr>
          <w:rFonts w:asciiTheme="majorBidi" w:hAnsiTheme="majorBidi" w:cstheme="majorBidi"/>
          <w:i/>
        </w:rPr>
        <w:t xml:space="preserve"> </w:t>
      </w:r>
      <w:r w:rsidRPr="00133EB9">
        <w:rPr>
          <w:rFonts w:asciiTheme="majorBidi" w:hAnsiTheme="majorBidi" w:cstheme="majorBidi"/>
          <w:i/>
        </w:rPr>
        <w:t>Contractor.</w:t>
      </w:r>
      <w:r w:rsidR="007E703B" w:rsidRPr="00133EB9">
        <w:rPr>
          <w:rFonts w:asciiTheme="majorBidi" w:hAnsiTheme="majorBidi" w:cstheme="majorBidi"/>
          <w:i/>
        </w:rPr>
        <w:t xml:space="preserve"> </w:t>
      </w:r>
      <w:r w:rsidRPr="00133EB9">
        <w:rPr>
          <w:rFonts w:asciiTheme="majorBidi" w:hAnsiTheme="majorBidi" w:cstheme="majorBidi"/>
          <w:i/>
        </w:rPr>
        <w:t>No</w:t>
      </w:r>
      <w:r w:rsidR="007E703B" w:rsidRPr="00133EB9">
        <w:rPr>
          <w:rFonts w:asciiTheme="majorBidi" w:hAnsiTheme="majorBidi" w:cstheme="majorBidi"/>
          <w:i/>
        </w:rPr>
        <w:t xml:space="preserve"> </w:t>
      </w:r>
      <w:r w:rsidRPr="00133EB9">
        <w:rPr>
          <w:rFonts w:asciiTheme="majorBidi" w:hAnsiTheme="majorBidi" w:cstheme="majorBidi"/>
          <w:i/>
        </w:rPr>
        <w:t>detailed</w:t>
      </w:r>
      <w:r w:rsidR="007E703B" w:rsidRPr="00133EB9">
        <w:rPr>
          <w:rFonts w:asciiTheme="majorBidi" w:hAnsiTheme="majorBidi" w:cstheme="majorBidi"/>
          <w:i/>
        </w:rPr>
        <w:t xml:space="preserve"> </w:t>
      </w:r>
      <w:r w:rsidRPr="00133EB9">
        <w:rPr>
          <w:rFonts w:asciiTheme="majorBidi" w:hAnsiTheme="majorBidi" w:cstheme="majorBidi"/>
          <w:i/>
        </w:rPr>
        <w:t>technical</w:t>
      </w:r>
      <w:r w:rsidR="007E703B" w:rsidRPr="00133EB9">
        <w:rPr>
          <w:rFonts w:asciiTheme="majorBidi" w:hAnsiTheme="majorBidi" w:cstheme="majorBidi"/>
          <w:i/>
        </w:rPr>
        <w:t xml:space="preserve"> </w:t>
      </w:r>
      <w:r w:rsidRPr="00133EB9">
        <w:rPr>
          <w:rFonts w:asciiTheme="majorBidi" w:hAnsiTheme="majorBidi" w:cstheme="majorBidi"/>
          <w:i/>
        </w:rPr>
        <w:t>specification</w:t>
      </w:r>
      <w:r w:rsidR="007E703B" w:rsidRPr="00133EB9">
        <w:rPr>
          <w:rFonts w:asciiTheme="majorBidi" w:hAnsiTheme="majorBidi" w:cstheme="majorBidi"/>
          <w:i/>
        </w:rPr>
        <w:t xml:space="preserve"> </w:t>
      </w:r>
      <w:r w:rsidRPr="00133EB9">
        <w:rPr>
          <w:rFonts w:asciiTheme="majorBidi" w:hAnsiTheme="majorBidi" w:cstheme="majorBidi"/>
          <w:i/>
        </w:rPr>
        <w:t>as</w:t>
      </w:r>
      <w:r w:rsidR="007E703B" w:rsidRPr="00133EB9">
        <w:rPr>
          <w:rFonts w:asciiTheme="majorBidi" w:hAnsiTheme="majorBidi" w:cstheme="majorBidi"/>
          <w:i/>
        </w:rPr>
        <w:t xml:space="preserve"> </w:t>
      </w:r>
      <w:r w:rsidRPr="00133EB9">
        <w:rPr>
          <w:rFonts w:asciiTheme="majorBidi" w:hAnsiTheme="majorBidi" w:cstheme="majorBidi"/>
          <w:i/>
        </w:rPr>
        <w:t>is</w:t>
      </w:r>
      <w:r w:rsidR="007E703B" w:rsidRPr="00133EB9">
        <w:rPr>
          <w:rFonts w:asciiTheme="majorBidi" w:hAnsiTheme="majorBidi" w:cstheme="majorBidi"/>
          <w:i/>
        </w:rPr>
        <w:t xml:space="preserve"> </w:t>
      </w:r>
      <w:r w:rsidRPr="00133EB9">
        <w:rPr>
          <w:rFonts w:asciiTheme="majorBidi" w:hAnsiTheme="majorBidi" w:cstheme="majorBidi"/>
          <w:i/>
        </w:rPr>
        <w:t>normal</w:t>
      </w:r>
      <w:r w:rsidR="007E703B" w:rsidRPr="00133EB9">
        <w:rPr>
          <w:rFonts w:asciiTheme="majorBidi" w:hAnsiTheme="majorBidi" w:cstheme="majorBidi"/>
          <w:i/>
        </w:rPr>
        <w:t xml:space="preserve"> </w:t>
      </w:r>
      <w:r w:rsidRPr="00133EB9">
        <w:rPr>
          <w:rFonts w:asciiTheme="majorBidi" w:hAnsiTheme="majorBidi" w:cstheme="majorBidi"/>
          <w:i/>
        </w:rPr>
        <w:t>practice</w:t>
      </w:r>
      <w:r w:rsidR="007E703B" w:rsidRPr="00133EB9">
        <w:rPr>
          <w:rFonts w:asciiTheme="majorBidi" w:hAnsiTheme="majorBidi" w:cstheme="majorBidi"/>
          <w:i/>
        </w:rPr>
        <w:t xml:space="preserve"> </w:t>
      </w:r>
      <w:r w:rsidRPr="00133EB9">
        <w:rPr>
          <w:rFonts w:asciiTheme="majorBidi" w:hAnsiTheme="majorBidi" w:cstheme="majorBidi"/>
          <w:i/>
        </w:rPr>
        <w:t>is</w:t>
      </w:r>
      <w:r w:rsidR="007E703B" w:rsidRPr="00133EB9">
        <w:rPr>
          <w:rFonts w:asciiTheme="majorBidi" w:hAnsiTheme="majorBidi" w:cstheme="majorBidi"/>
          <w:i/>
        </w:rPr>
        <w:t xml:space="preserve"> </w:t>
      </w:r>
      <w:r w:rsidRPr="00133EB9">
        <w:rPr>
          <w:rFonts w:asciiTheme="majorBidi" w:hAnsiTheme="majorBidi" w:cstheme="majorBidi"/>
          <w:i/>
        </w:rPr>
        <w:t>developed</w:t>
      </w:r>
      <w:r w:rsidR="007E703B" w:rsidRPr="00133EB9">
        <w:rPr>
          <w:rFonts w:asciiTheme="majorBidi" w:hAnsiTheme="majorBidi" w:cstheme="majorBidi"/>
          <w:i/>
        </w:rPr>
        <w:t xml:space="preserve"> </w:t>
      </w:r>
      <w:r w:rsidRPr="00133EB9">
        <w:rPr>
          <w:rFonts w:asciiTheme="majorBidi" w:hAnsiTheme="majorBidi" w:cstheme="majorBidi"/>
          <w:i/>
        </w:rPr>
        <w:t>at</w:t>
      </w:r>
      <w:r w:rsidR="007E703B" w:rsidRPr="00133EB9">
        <w:rPr>
          <w:rFonts w:asciiTheme="majorBidi" w:hAnsiTheme="majorBidi" w:cstheme="majorBidi"/>
          <w:i/>
        </w:rPr>
        <w:t xml:space="preserve"> </w:t>
      </w:r>
      <w:r w:rsidRPr="00133EB9">
        <w:rPr>
          <w:rFonts w:asciiTheme="majorBidi" w:hAnsiTheme="majorBidi" w:cstheme="majorBidi"/>
          <w:i/>
        </w:rPr>
        <w:t>the</w:t>
      </w:r>
      <w:r w:rsidR="007E703B" w:rsidRPr="00133EB9">
        <w:rPr>
          <w:rFonts w:asciiTheme="majorBidi" w:hAnsiTheme="majorBidi" w:cstheme="majorBidi"/>
          <w:i/>
        </w:rPr>
        <w:t xml:space="preserve"> </w:t>
      </w:r>
      <w:r w:rsidRPr="00133EB9">
        <w:rPr>
          <w:rFonts w:asciiTheme="majorBidi" w:hAnsiTheme="majorBidi" w:cstheme="majorBidi"/>
          <w:i/>
        </w:rPr>
        <w:t>pre-Bid</w:t>
      </w:r>
      <w:r w:rsidR="007E703B" w:rsidRPr="00133EB9">
        <w:rPr>
          <w:rFonts w:asciiTheme="majorBidi" w:hAnsiTheme="majorBidi" w:cstheme="majorBidi"/>
          <w:i/>
        </w:rPr>
        <w:t xml:space="preserve"> </w:t>
      </w:r>
      <w:r w:rsidRPr="00133EB9">
        <w:rPr>
          <w:rFonts w:asciiTheme="majorBidi" w:hAnsiTheme="majorBidi" w:cstheme="majorBidi"/>
          <w:i/>
        </w:rPr>
        <w:t>stage.</w:t>
      </w:r>
      <w:r w:rsidR="007E703B" w:rsidRPr="00133EB9">
        <w:rPr>
          <w:rFonts w:asciiTheme="majorBidi" w:hAnsiTheme="majorBidi" w:cstheme="majorBidi"/>
          <w:i/>
        </w:rPr>
        <w:t xml:space="preserve"> </w:t>
      </w:r>
      <w:r w:rsidRPr="00133EB9">
        <w:rPr>
          <w:rFonts w:asciiTheme="majorBidi" w:hAnsiTheme="majorBidi" w:cstheme="majorBidi"/>
          <w:i/>
        </w:rPr>
        <w:t>However,</w:t>
      </w:r>
      <w:r w:rsidR="007E703B" w:rsidRPr="00133EB9">
        <w:rPr>
          <w:rFonts w:asciiTheme="majorBidi" w:hAnsiTheme="majorBidi" w:cstheme="majorBidi"/>
          <w:i/>
        </w:rPr>
        <w:t xml:space="preserve"> </w:t>
      </w:r>
      <w:r w:rsidRPr="00133EB9">
        <w:rPr>
          <w:rFonts w:asciiTheme="majorBidi" w:hAnsiTheme="majorBidi" w:cstheme="majorBidi"/>
          <w:i/>
        </w:rPr>
        <w:t>the</w:t>
      </w:r>
      <w:r w:rsidR="007E703B" w:rsidRPr="00133EB9">
        <w:rPr>
          <w:rFonts w:asciiTheme="majorBidi" w:hAnsiTheme="majorBidi" w:cstheme="majorBidi"/>
          <w:i/>
        </w:rPr>
        <w:t xml:space="preserve"> </w:t>
      </w:r>
      <w:r w:rsidRPr="00133EB9">
        <w:rPr>
          <w:rFonts w:asciiTheme="majorBidi" w:hAnsiTheme="majorBidi" w:cstheme="majorBidi"/>
          <w:i/>
        </w:rPr>
        <w:t>Employer</w:t>
      </w:r>
      <w:r w:rsidR="007E703B" w:rsidRPr="00133EB9">
        <w:rPr>
          <w:rFonts w:asciiTheme="majorBidi" w:hAnsiTheme="majorBidi" w:cstheme="majorBidi"/>
          <w:i/>
        </w:rPr>
        <w:t xml:space="preserve"> </w:t>
      </w:r>
      <w:r w:rsidRPr="00133EB9">
        <w:rPr>
          <w:rFonts w:asciiTheme="majorBidi" w:hAnsiTheme="majorBidi" w:cstheme="majorBidi"/>
          <w:i/>
        </w:rPr>
        <w:t>does</w:t>
      </w:r>
      <w:r w:rsidR="007E703B" w:rsidRPr="00133EB9">
        <w:rPr>
          <w:rFonts w:asciiTheme="majorBidi" w:hAnsiTheme="majorBidi" w:cstheme="majorBidi"/>
          <w:i/>
        </w:rPr>
        <w:t xml:space="preserve"> </w:t>
      </w:r>
      <w:r w:rsidRPr="00133EB9">
        <w:rPr>
          <w:rFonts w:asciiTheme="majorBidi" w:hAnsiTheme="majorBidi" w:cstheme="majorBidi"/>
          <w:i/>
        </w:rPr>
        <w:t>and</w:t>
      </w:r>
      <w:r w:rsidR="007E703B" w:rsidRPr="00133EB9">
        <w:rPr>
          <w:rFonts w:asciiTheme="majorBidi" w:hAnsiTheme="majorBidi" w:cstheme="majorBidi"/>
          <w:i/>
        </w:rPr>
        <w:t xml:space="preserve"> </w:t>
      </w:r>
      <w:r w:rsidRPr="00133EB9">
        <w:rPr>
          <w:rFonts w:asciiTheme="majorBidi" w:hAnsiTheme="majorBidi" w:cstheme="majorBidi"/>
          <w:i/>
        </w:rPr>
        <w:t>must</w:t>
      </w:r>
      <w:r w:rsidR="007E703B" w:rsidRPr="00133EB9">
        <w:rPr>
          <w:rFonts w:asciiTheme="majorBidi" w:hAnsiTheme="majorBidi" w:cstheme="majorBidi"/>
          <w:i/>
        </w:rPr>
        <w:t xml:space="preserve"> </w:t>
      </w:r>
      <w:r w:rsidRPr="00133EB9">
        <w:rPr>
          <w:rFonts w:asciiTheme="majorBidi" w:hAnsiTheme="majorBidi" w:cstheme="majorBidi"/>
          <w:i/>
        </w:rPr>
        <w:t>know</w:t>
      </w:r>
      <w:r w:rsidR="007E703B" w:rsidRPr="00133EB9">
        <w:rPr>
          <w:rFonts w:asciiTheme="majorBidi" w:hAnsiTheme="majorBidi" w:cstheme="majorBidi"/>
          <w:i/>
        </w:rPr>
        <w:t xml:space="preserve"> </w:t>
      </w:r>
      <w:r w:rsidRPr="00133EB9">
        <w:rPr>
          <w:rFonts w:asciiTheme="majorBidi" w:hAnsiTheme="majorBidi" w:cstheme="majorBidi"/>
          <w:i/>
        </w:rPr>
        <w:t>what</w:t>
      </w:r>
      <w:r w:rsidR="007E703B" w:rsidRPr="00133EB9">
        <w:rPr>
          <w:rFonts w:asciiTheme="majorBidi" w:hAnsiTheme="majorBidi" w:cstheme="majorBidi"/>
          <w:i/>
        </w:rPr>
        <w:t xml:space="preserve"> </w:t>
      </w:r>
      <w:r w:rsidRPr="00133EB9">
        <w:rPr>
          <w:rFonts w:asciiTheme="majorBidi" w:hAnsiTheme="majorBidi" w:cstheme="majorBidi"/>
          <w:i/>
        </w:rPr>
        <w:t>it</w:t>
      </w:r>
      <w:r w:rsidR="007E703B" w:rsidRPr="00133EB9">
        <w:rPr>
          <w:rFonts w:asciiTheme="majorBidi" w:hAnsiTheme="majorBidi" w:cstheme="majorBidi"/>
          <w:i/>
        </w:rPr>
        <w:t xml:space="preserve"> </w:t>
      </w:r>
      <w:r w:rsidRPr="00133EB9">
        <w:rPr>
          <w:rFonts w:asciiTheme="majorBidi" w:hAnsiTheme="majorBidi" w:cstheme="majorBidi"/>
          <w:i/>
        </w:rPr>
        <w:t>wants</w:t>
      </w:r>
      <w:r w:rsidR="007E703B" w:rsidRPr="00133EB9">
        <w:rPr>
          <w:rFonts w:asciiTheme="majorBidi" w:hAnsiTheme="majorBidi" w:cstheme="majorBidi"/>
          <w:i/>
        </w:rPr>
        <w:t xml:space="preserve"> </w:t>
      </w:r>
      <w:r w:rsidRPr="00133EB9">
        <w:rPr>
          <w:rFonts w:asciiTheme="majorBidi" w:hAnsiTheme="majorBidi" w:cstheme="majorBidi"/>
          <w:i/>
        </w:rPr>
        <w:t>and</w:t>
      </w:r>
      <w:r w:rsidR="007E703B" w:rsidRPr="00133EB9">
        <w:rPr>
          <w:rFonts w:asciiTheme="majorBidi" w:hAnsiTheme="majorBidi" w:cstheme="majorBidi"/>
          <w:i/>
        </w:rPr>
        <w:t xml:space="preserve"> </w:t>
      </w:r>
      <w:r w:rsidRPr="00133EB9">
        <w:rPr>
          <w:rFonts w:asciiTheme="majorBidi" w:hAnsiTheme="majorBidi" w:cstheme="majorBidi"/>
          <w:i/>
        </w:rPr>
        <w:t>must</w:t>
      </w:r>
      <w:r w:rsidR="007E703B" w:rsidRPr="00133EB9">
        <w:rPr>
          <w:rFonts w:asciiTheme="majorBidi" w:hAnsiTheme="majorBidi" w:cstheme="majorBidi"/>
          <w:i/>
        </w:rPr>
        <w:t xml:space="preserve"> </w:t>
      </w:r>
      <w:r w:rsidRPr="00133EB9">
        <w:rPr>
          <w:rFonts w:asciiTheme="majorBidi" w:hAnsiTheme="majorBidi" w:cstheme="majorBidi"/>
          <w:i/>
        </w:rPr>
        <w:t>communicate</w:t>
      </w:r>
      <w:r w:rsidR="007E703B" w:rsidRPr="00133EB9">
        <w:rPr>
          <w:rFonts w:asciiTheme="majorBidi" w:hAnsiTheme="majorBidi" w:cstheme="majorBidi"/>
          <w:i/>
        </w:rPr>
        <w:t xml:space="preserve"> </w:t>
      </w:r>
      <w:r w:rsidRPr="00133EB9">
        <w:rPr>
          <w:rFonts w:asciiTheme="majorBidi" w:hAnsiTheme="majorBidi" w:cstheme="majorBidi"/>
          <w:i/>
        </w:rPr>
        <w:t>its</w:t>
      </w:r>
      <w:r w:rsidR="007E703B" w:rsidRPr="00133EB9">
        <w:rPr>
          <w:rFonts w:asciiTheme="majorBidi" w:hAnsiTheme="majorBidi" w:cstheme="majorBidi"/>
          <w:i/>
        </w:rPr>
        <w:t xml:space="preserve"> </w:t>
      </w:r>
      <w:r w:rsidRPr="00133EB9">
        <w:rPr>
          <w:rFonts w:asciiTheme="majorBidi" w:hAnsiTheme="majorBidi" w:cstheme="majorBidi"/>
          <w:i/>
        </w:rPr>
        <w:t>needs</w:t>
      </w:r>
      <w:r w:rsidR="007E703B" w:rsidRPr="00133EB9">
        <w:rPr>
          <w:rFonts w:asciiTheme="majorBidi" w:hAnsiTheme="majorBidi" w:cstheme="majorBidi"/>
          <w:i/>
        </w:rPr>
        <w:t xml:space="preserve"> </w:t>
      </w:r>
      <w:r w:rsidRPr="00133EB9">
        <w:rPr>
          <w:rFonts w:asciiTheme="majorBidi" w:hAnsiTheme="majorBidi" w:cstheme="majorBidi"/>
          <w:i/>
        </w:rPr>
        <w:t>to</w:t>
      </w:r>
      <w:r w:rsidR="007E703B" w:rsidRPr="00133EB9">
        <w:rPr>
          <w:rFonts w:asciiTheme="majorBidi" w:hAnsiTheme="majorBidi" w:cstheme="majorBidi"/>
          <w:i/>
        </w:rPr>
        <w:t xml:space="preserve"> </w:t>
      </w:r>
      <w:r w:rsidRPr="00133EB9">
        <w:rPr>
          <w:rFonts w:asciiTheme="majorBidi" w:hAnsiTheme="majorBidi" w:cstheme="majorBidi"/>
          <w:i/>
        </w:rPr>
        <w:t>the</w:t>
      </w:r>
      <w:r w:rsidR="007E703B" w:rsidRPr="00133EB9">
        <w:rPr>
          <w:rFonts w:asciiTheme="majorBidi" w:hAnsiTheme="majorBidi" w:cstheme="majorBidi"/>
          <w:i/>
        </w:rPr>
        <w:t xml:space="preserve"> </w:t>
      </w:r>
      <w:r w:rsidRPr="00133EB9">
        <w:rPr>
          <w:rFonts w:asciiTheme="majorBidi" w:hAnsiTheme="majorBidi" w:cstheme="majorBidi"/>
          <w:i/>
        </w:rPr>
        <w:t>Bidders.</w:t>
      </w:r>
      <w:r w:rsidR="007E703B" w:rsidRPr="00133EB9">
        <w:rPr>
          <w:rFonts w:asciiTheme="majorBidi" w:hAnsiTheme="majorBidi" w:cstheme="majorBidi"/>
          <w:i/>
        </w:rPr>
        <w:t xml:space="preserve"> </w:t>
      </w:r>
      <w:r w:rsidRPr="00133EB9">
        <w:rPr>
          <w:rFonts w:asciiTheme="majorBidi" w:hAnsiTheme="majorBidi" w:cstheme="majorBidi"/>
          <w:i/>
        </w:rPr>
        <w:t>Hence,</w:t>
      </w:r>
      <w:r w:rsidR="007E703B" w:rsidRPr="00133EB9">
        <w:rPr>
          <w:rFonts w:asciiTheme="majorBidi" w:hAnsiTheme="majorBidi" w:cstheme="majorBidi"/>
          <w:i/>
        </w:rPr>
        <w:t xml:space="preserve"> </w:t>
      </w:r>
      <w:r w:rsidRPr="00133EB9">
        <w:rPr>
          <w:rFonts w:asciiTheme="majorBidi" w:hAnsiTheme="majorBidi" w:cstheme="majorBidi"/>
          <w:i/>
        </w:rPr>
        <w:t>this</w:t>
      </w:r>
      <w:r w:rsidR="007E703B" w:rsidRPr="00133EB9">
        <w:rPr>
          <w:rFonts w:asciiTheme="majorBidi" w:hAnsiTheme="majorBidi" w:cstheme="majorBidi"/>
          <w:i/>
        </w:rPr>
        <w:t xml:space="preserve"> </w:t>
      </w:r>
      <w:r w:rsidRPr="00133EB9">
        <w:rPr>
          <w:rFonts w:asciiTheme="majorBidi" w:hAnsiTheme="majorBidi" w:cstheme="majorBidi"/>
          <w:i/>
        </w:rPr>
        <w:t>section</w:t>
      </w:r>
      <w:r w:rsidR="007E703B" w:rsidRPr="00133EB9">
        <w:rPr>
          <w:rFonts w:asciiTheme="majorBidi" w:hAnsiTheme="majorBidi" w:cstheme="majorBidi"/>
          <w:i/>
        </w:rPr>
        <w:t xml:space="preserve"> </w:t>
      </w:r>
      <w:r w:rsidRPr="00133EB9">
        <w:rPr>
          <w:rFonts w:asciiTheme="majorBidi" w:hAnsiTheme="majorBidi" w:cstheme="majorBidi"/>
          <w:i/>
        </w:rPr>
        <w:t>on</w:t>
      </w:r>
      <w:r w:rsidR="007E703B" w:rsidRPr="00133EB9">
        <w:rPr>
          <w:rFonts w:asciiTheme="majorBidi" w:hAnsiTheme="majorBidi" w:cstheme="majorBidi"/>
          <w:i/>
        </w:rPr>
        <w:t xml:space="preserve"> </w:t>
      </w:r>
      <w:r w:rsidRPr="00133EB9">
        <w:rPr>
          <w:rFonts w:asciiTheme="majorBidi" w:hAnsiTheme="majorBidi" w:cstheme="majorBidi"/>
          <w:i/>
        </w:rPr>
        <w:t>Employer’s</w:t>
      </w:r>
      <w:r w:rsidR="007E703B" w:rsidRPr="00133EB9">
        <w:rPr>
          <w:rFonts w:asciiTheme="majorBidi" w:hAnsiTheme="majorBidi" w:cstheme="majorBidi"/>
          <w:i/>
        </w:rPr>
        <w:t xml:space="preserve"> </w:t>
      </w:r>
      <w:r w:rsidRPr="00133EB9">
        <w:rPr>
          <w:rFonts w:asciiTheme="majorBidi" w:hAnsiTheme="majorBidi" w:cstheme="majorBidi"/>
          <w:i/>
        </w:rPr>
        <w:t>Requirements</w:t>
      </w:r>
      <w:r w:rsidR="007E703B" w:rsidRPr="00133EB9">
        <w:rPr>
          <w:rFonts w:asciiTheme="majorBidi" w:hAnsiTheme="majorBidi" w:cstheme="majorBidi"/>
          <w:i/>
        </w:rPr>
        <w:t xml:space="preserve"> </w:t>
      </w:r>
      <w:r w:rsidRPr="00133EB9">
        <w:rPr>
          <w:rFonts w:asciiTheme="majorBidi" w:hAnsiTheme="majorBidi" w:cstheme="majorBidi"/>
          <w:i/>
        </w:rPr>
        <w:t>replaces</w:t>
      </w:r>
      <w:r w:rsidR="007E703B" w:rsidRPr="00133EB9">
        <w:rPr>
          <w:rFonts w:asciiTheme="majorBidi" w:hAnsiTheme="majorBidi" w:cstheme="majorBidi"/>
          <w:i/>
        </w:rPr>
        <w:t xml:space="preserve"> </w:t>
      </w:r>
      <w:r w:rsidRPr="00133EB9">
        <w:rPr>
          <w:rFonts w:asciiTheme="majorBidi" w:hAnsiTheme="majorBidi" w:cstheme="majorBidi"/>
          <w:i/>
        </w:rPr>
        <w:t>the</w:t>
      </w:r>
      <w:r w:rsidR="007E703B" w:rsidRPr="00133EB9">
        <w:rPr>
          <w:rFonts w:asciiTheme="majorBidi" w:hAnsiTheme="majorBidi" w:cstheme="majorBidi"/>
          <w:i/>
        </w:rPr>
        <w:t xml:space="preserve"> </w:t>
      </w:r>
      <w:r w:rsidRPr="00133EB9">
        <w:rPr>
          <w:rFonts w:asciiTheme="majorBidi" w:hAnsiTheme="majorBidi" w:cstheme="majorBidi"/>
          <w:i/>
        </w:rPr>
        <w:t>usual</w:t>
      </w:r>
      <w:r w:rsidR="007E703B" w:rsidRPr="00133EB9">
        <w:rPr>
          <w:rFonts w:asciiTheme="majorBidi" w:hAnsiTheme="majorBidi" w:cstheme="majorBidi"/>
          <w:i/>
        </w:rPr>
        <w:t xml:space="preserve"> </w:t>
      </w:r>
      <w:r w:rsidRPr="00133EB9">
        <w:rPr>
          <w:rFonts w:asciiTheme="majorBidi" w:hAnsiTheme="majorBidi" w:cstheme="majorBidi"/>
          <w:i/>
        </w:rPr>
        <w:t>Technical</w:t>
      </w:r>
      <w:r w:rsidR="007E703B" w:rsidRPr="00133EB9">
        <w:rPr>
          <w:rFonts w:asciiTheme="majorBidi" w:hAnsiTheme="majorBidi" w:cstheme="majorBidi"/>
          <w:i/>
        </w:rPr>
        <w:t xml:space="preserve"> </w:t>
      </w:r>
      <w:r w:rsidRPr="00133EB9">
        <w:rPr>
          <w:rFonts w:asciiTheme="majorBidi" w:hAnsiTheme="majorBidi" w:cstheme="majorBidi"/>
          <w:i/>
        </w:rPr>
        <w:t>Specifications</w:t>
      </w:r>
      <w:r w:rsidR="007E703B" w:rsidRPr="00133EB9">
        <w:rPr>
          <w:rFonts w:asciiTheme="majorBidi" w:hAnsiTheme="majorBidi" w:cstheme="majorBidi"/>
          <w:i/>
        </w:rPr>
        <w:t xml:space="preserve"> </w:t>
      </w:r>
      <w:r w:rsidRPr="00133EB9">
        <w:rPr>
          <w:rFonts w:asciiTheme="majorBidi" w:hAnsiTheme="majorBidi" w:cstheme="majorBidi"/>
          <w:i/>
        </w:rPr>
        <w:t>of</w:t>
      </w:r>
      <w:r w:rsidR="007E703B" w:rsidRPr="00133EB9">
        <w:rPr>
          <w:rFonts w:asciiTheme="majorBidi" w:hAnsiTheme="majorBidi" w:cstheme="majorBidi"/>
          <w:i/>
        </w:rPr>
        <w:t xml:space="preserve"> </w:t>
      </w:r>
      <w:r w:rsidRPr="00133EB9">
        <w:rPr>
          <w:rFonts w:asciiTheme="majorBidi" w:hAnsiTheme="majorBidi" w:cstheme="majorBidi"/>
          <w:i/>
        </w:rPr>
        <w:t>a</w:t>
      </w:r>
      <w:r w:rsidR="007E703B" w:rsidRPr="00133EB9">
        <w:rPr>
          <w:rFonts w:asciiTheme="majorBidi" w:hAnsiTheme="majorBidi" w:cstheme="majorBidi"/>
          <w:i/>
        </w:rPr>
        <w:t xml:space="preserve"> </w:t>
      </w:r>
      <w:r w:rsidRPr="00133EB9">
        <w:rPr>
          <w:rFonts w:asciiTheme="majorBidi" w:hAnsiTheme="majorBidi" w:cstheme="majorBidi"/>
          <w:i/>
        </w:rPr>
        <w:t>more</w:t>
      </w:r>
      <w:r w:rsidR="007E703B" w:rsidRPr="00133EB9">
        <w:rPr>
          <w:rFonts w:asciiTheme="majorBidi" w:hAnsiTheme="majorBidi" w:cstheme="majorBidi"/>
          <w:i/>
        </w:rPr>
        <w:t xml:space="preserve"> </w:t>
      </w:r>
      <w:r w:rsidRPr="00133EB9">
        <w:rPr>
          <w:rFonts w:asciiTheme="majorBidi" w:hAnsiTheme="majorBidi" w:cstheme="majorBidi"/>
          <w:i/>
        </w:rPr>
        <w:t>traditional</w:t>
      </w:r>
      <w:r w:rsidR="007E703B" w:rsidRPr="00133EB9">
        <w:rPr>
          <w:rFonts w:asciiTheme="majorBidi" w:hAnsiTheme="majorBidi" w:cstheme="majorBidi"/>
          <w:i/>
        </w:rPr>
        <w:t xml:space="preserve"> </w:t>
      </w:r>
      <w:r w:rsidRPr="00133EB9">
        <w:rPr>
          <w:rFonts w:asciiTheme="majorBidi" w:hAnsiTheme="majorBidi" w:cstheme="majorBidi"/>
          <w:i/>
        </w:rPr>
        <w:t>approach.</w:t>
      </w:r>
    </w:p>
    <w:p w14:paraId="49355EF2" w14:textId="77777777" w:rsidR="00593E62" w:rsidRPr="00133EB9" w:rsidRDefault="00593E62" w:rsidP="001D5093">
      <w:pPr>
        <w:autoSpaceDE w:val="0"/>
        <w:autoSpaceDN w:val="0"/>
        <w:adjustRightInd w:val="0"/>
        <w:rPr>
          <w:rFonts w:asciiTheme="majorBidi" w:hAnsiTheme="majorBidi" w:cstheme="majorBidi"/>
          <w:i/>
        </w:rPr>
      </w:pPr>
      <w:r w:rsidRPr="00133EB9">
        <w:rPr>
          <w:rFonts w:asciiTheme="majorBidi" w:hAnsiTheme="majorBidi" w:cstheme="majorBidi"/>
          <w:i/>
        </w:rPr>
        <w:t>While</w:t>
      </w:r>
      <w:r w:rsidR="007E703B" w:rsidRPr="00133EB9">
        <w:rPr>
          <w:rFonts w:asciiTheme="majorBidi" w:hAnsiTheme="majorBidi" w:cstheme="majorBidi"/>
          <w:i/>
        </w:rPr>
        <w:t xml:space="preserve"> </w:t>
      </w:r>
      <w:r w:rsidRPr="00133EB9">
        <w:rPr>
          <w:rFonts w:asciiTheme="majorBidi" w:hAnsiTheme="majorBidi" w:cstheme="majorBidi"/>
          <w:i/>
        </w:rPr>
        <w:t>this</w:t>
      </w:r>
      <w:r w:rsidR="007E703B" w:rsidRPr="00133EB9">
        <w:rPr>
          <w:rFonts w:asciiTheme="majorBidi" w:hAnsiTheme="majorBidi" w:cstheme="majorBidi"/>
          <w:i/>
        </w:rPr>
        <w:t xml:space="preserve"> </w:t>
      </w:r>
      <w:r w:rsidRPr="00133EB9">
        <w:rPr>
          <w:rFonts w:asciiTheme="majorBidi" w:hAnsiTheme="majorBidi" w:cstheme="majorBidi"/>
          <w:i/>
        </w:rPr>
        <w:t>section</w:t>
      </w:r>
      <w:r w:rsidR="007E703B" w:rsidRPr="00133EB9">
        <w:rPr>
          <w:rFonts w:asciiTheme="majorBidi" w:hAnsiTheme="majorBidi" w:cstheme="majorBidi"/>
          <w:i/>
        </w:rPr>
        <w:t xml:space="preserve"> </w:t>
      </w:r>
      <w:r w:rsidRPr="00133EB9">
        <w:rPr>
          <w:rFonts w:asciiTheme="majorBidi" w:hAnsiTheme="majorBidi" w:cstheme="majorBidi"/>
          <w:i/>
        </w:rPr>
        <w:t>of</w:t>
      </w:r>
      <w:r w:rsidR="007E703B" w:rsidRPr="00133EB9">
        <w:rPr>
          <w:rFonts w:asciiTheme="majorBidi" w:hAnsiTheme="majorBidi" w:cstheme="majorBidi"/>
          <w:i/>
        </w:rPr>
        <w:t xml:space="preserve"> </w:t>
      </w:r>
      <w:r w:rsidRPr="00133EB9">
        <w:rPr>
          <w:rFonts w:asciiTheme="majorBidi" w:hAnsiTheme="majorBidi" w:cstheme="majorBidi"/>
          <w:i/>
        </w:rPr>
        <w:t>the</w:t>
      </w:r>
      <w:r w:rsidR="007E703B" w:rsidRPr="00133EB9">
        <w:rPr>
          <w:rFonts w:asciiTheme="majorBidi" w:hAnsiTheme="majorBidi" w:cstheme="majorBidi"/>
          <w:i/>
        </w:rPr>
        <w:t xml:space="preserve"> </w:t>
      </w:r>
      <w:r w:rsidR="00D71DAF" w:rsidRPr="00133EB9">
        <w:rPr>
          <w:rFonts w:asciiTheme="majorBidi" w:hAnsiTheme="majorBidi" w:cstheme="majorBidi"/>
          <w:i/>
        </w:rPr>
        <w:t>bidding document</w:t>
      </w:r>
      <w:r w:rsidR="007E703B" w:rsidRPr="00133EB9">
        <w:rPr>
          <w:rFonts w:asciiTheme="majorBidi" w:hAnsiTheme="majorBidi" w:cstheme="majorBidi"/>
          <w:i/>
        </w:rPr>
        <w:t xml:space="preserve"> </w:t>
      </w:r>
      <w:r w:rsidRPr="00133EB9">
        <w:rPr>
          <w:rFonts w:asciiTheme="majorBidi" w:hAnsiTheme="majorBidi" w:cstheme="majorBidi"/>
          <w:i/>
        </w:rPr>
        <w:t>should</w:t>
      </w:r>
      <w:r w:rsidR="007E703B" w:rsidRPr="00133EB9">
        <w:rPr>
          <w:rFonts w:asciiTheme="majorBidi" w:hAnsiTheme="majorBidi" w:cstheme="majorBidi"/>
          <w:i/>
        </w:rPr>
        <w:t xml:space="preserve"> </w:t>
      </w:r>
      <w:r w:rsidRPr="00133EB9">
        <w:rPr>
          <w:rFonts w:asciiTheme="majorBidi" w:hAnsiTheme="majorBidi" w:cstheme="majorBidi"/>
          <w:i/>
        </w:rPr>
        <w:t>endeavor</w:t>
      </w:r>
      <w:r w:rsidR="007E703B" w:rsidRPr="00133EB9">
        <w:rPr>
          <w:rFonts w:asciiTheme="majorBidi" w:hAnsiTheme="majorBidi" w:cstheme="majorBidi"/>
          <w:i/>
        </w:rPr>
        <w:t xml:space="preserve"> </w:t>
      </w:r>
      <w:r w:rsidRPr="00133EB9">
        <w:rPr>
          <w:rFonts w:asciiTheme="majorBidi" w:hAnsiTheme="majorBidi" w:cstheme="majorBidi"/>
          <w:i/>
        </w:rPr>
        <w:t>to</w:t>
      </w:r>
      <w:r w:rsidR="007E703B" w:rsidRPr="00133EB9">
        <w:rPr>
          <w:rFonts w:asciiTheme="majorBidi" w:hAnsiTheme="majorBidi" w:cstheme="majorBidi"/>
          <w:i/>
        </w:rPr>
        <w:t xml:space="preserve"> </w:t>
      </w:r>
      <w:r w:rsidRPr="00133EB9">
        <w:rPr>
          <w:rFonts w:asciiTheme="majorBidi" w:hAnsiTheme="majorBidi" w:cstheme="majorBidi"/>
          <w:i/>
        </w:rPr>
        <w:t>define</w:t>
      </w:r>
      <w:r w:rsidR="007E703B" w:rsidRPr="00133EB9">
        <w:rPr>
          <w:rFonts w:asciiTheme="majorBidi" w:hAnsiTheme="majorBidi" w:cstheme="majorBidi"/>
          <w:i/>
        </w:rPr>
        <w:t xml:space="preserve"> </w:t>
      </w:r>
      <w:r w:rsidRPr="00133EB9">
        <w:rPr>
          <w:rFonts w:asciiTheme="majorBidi" w:hAnsiTheme="majorBidi" w:cstheme="majorBidi"/>
          <w:i/>
        </w:rPr>
        <w:t>the</w:t>
      </w:r>
      <w:r w:rsidR="007E703B" w:rsidRPr="00133EB9">
        <w:rPr>
          <w:rFonts w:asciiTheme="majorBidi" w:hAnsiTheme="majorBidi" w:cstheme="majorBidi"/>
          <w:i/>
        </w:rPr>
        <w:t xml:space="preserve"> </w:t>
      </w:r>
      <w:r w:rsidRPr="00133EB9">
        <w:rPr>
          <w:rFonts w:asciiTheme="majorBidi" w:hAnsiTheme="majorBidi" w:cstheme="majorBidi"/>
          <w:i/>
        </w:rPr>
        <w:t>Employer’s</w:t>
      </w:r>
      <w:r w:rsidR="007E703B" w:rsidRPr="00133EB9">
        <w:rPr>
          <w:rFonts w:asciiTheme="majorBidi" w:hAnsiTheme="majorBidi" w:cstheme="majorBidi"/>
          <w:i/>
        </w:rPr>
        <w:t xml:space="preserve"> </w:t>
      </w:r>
      <w:r w:rsidRPr="00133EB9">
        <w:rPr>
          <w:rFonts w:asciiTheme="majorBidi" w:hAnsiTheme="majorBidi" w:cstheme="majorBidi"/>
          <w:i/>
        </w:rPr>
        <w:t>Requirements</w:t>
      </w:r>
      <w:r w:rsidR="007E703B" w:rsidRPr="00133EB9">
        <w:rPr>
          <w:rFonts w:asciiTheme="majorBidi" w:hAnsiTheme="majorBidi" w:cstheme="majorBidi"/>
          <w:i/>
        </w:rPr>
        <w:t xml:space="preserve"> </w:t>
      </w:r>
      <w:r w:rsidRPr="00133EB9">
        <w:rPr>
          <w:rFonts w:asciiTheme="majorBidi" w:hAnsiTheme="majorBidi" w:cstheme="majorBidi"/>
          <w:i/>
        </w:rPr>
        <w:t>as</w:t>
      </w:r>
      <w:r w:rsidR="007E703B" w:rsidRPr="00133EB9">
        <w:rPr>
          <w:rFonts w:asciiTheme="majorBidi" w:hAnsiTheme="majorBidi" w:cstheme="majorBidi"/>
          <w:i/>
        </w:rPr>
        <w:t xml:space="preserve"> </w:t>
      </w:r>
      <w:r w:rsidRPr="00133EB9">
        <w:rPr>
          <w:rFonts w:asciiTheme="majorBidi" w:hAnsiTheme="majorBidi" w:cstheme="majorBidi"/>
          <w:i/>
        </w:rPr>
        <w:t>precisely</w:t>
      </w:r>
      <w:r w:rsidR="007E703B" w:rsidRPr="00133EB9">
        <w:rPr>
          <w:rFonts w:asciiTheme="majorBidi" w:hAnsiTheme="majorBidi" w:cstheme="majorBidi"/>
          <w:i/>
        </w:rPr>
        <w:t xml:space="preserve"> </w:t>
      </w:r>
      <w:r w:rsidRPr="00133EB9">
        <w:rPr>
          <w:rFonts w:asciiTheme="majorBidi" w:hAnsiTheme="majorBidi" w:cstheme="majorBidi"/>
          <w:i/>
        </w:rPr>
        <w:t>as</w:t>
      </w:r>
      <w:r w:rsidR="007E703B" w:rsidRPr="00133EB9">
        <w:rPr>
          <w:rFonts w:asciiTheme="majorBidi" w:hAnsiTheme="majorBidi" w:cstheme="majorBidi"/>
          <w:i/>
        </w:rPr>
        <w:t xml:space="preserve"> </w:t>
      </w:r>
      <w:r w:rsidRPr="00133EB9">
        <w:rPr>
          <w:rFonts w:asciiTheme="majorBidi" w:hAnsiTheme="majorBidi" w:cstheme="majorBidi"/>
          <w:i/>
        </w:rPr>
        <w:t>possible,</w:t>
      </w:r>
      <w:r w:rsidR="007E703B" w:rsidRPr="00133EB9">
        <w:rPr>
          <w:rFonts w:asciiTheme="majorBidi" w:hAnsiTheme="majorBidi" w:cstheme="majorBidi"/>
          <w:i/>
        </w:rPr>
        <w:t xml:space="preserve"> </w:t>
      </w:r>
      <w:r w:rsidRPr="00133EB9">
        <w:rPr>
          <w:rFonts w:asciiTheme="majorBidi" w:hAnsiTheme="majorBidi" w:cstheme="majorBidi"/>
          <w:i/>
        </w:rPr>
        <w:t>care</w:t>
      </w:r>
      <w:r w:rsidR="007E703B" w:rsidRPr="00133EB9">
        <w:rPr>
          <w:rFonts w:asciiTheme="majorBidi" w:hAnsiTheme="majorBidi" w:cstheme="majorBidi"/>
          <w:i/>
        </w:rPr>
        <w:t xml:space="preserve"> </w:t>
      </w:r>
      <w:r w:rsidRPr="00133EB9">
        <w:rPr>
          <w:rFonts w:asciiTheme="majorBidi" w:hAnsiTheme="majorBidi" w:cstheme="majorBidi"/>
          <w:i/>
        </w:rPr>
        <w:t>must</w:t>
      </w:r>
      <w:r w:rsidR="007E703B" w:rsidRPr="00133EB9">
        <w:rPr>
          <w:rFonts w:asciiTheme="majorBidi" w:hAnsiTheme="majorBidi" w:cstheme="majorBidi"/>
          <w:i/>
        </w:rPr>
        <w:t xml:space="preserve"> </w:t>
      </w:r>
      <w:r w:rsidRPr="00133EB9">
        <w:rPr>
          <w:rFonts w:asciiTheme="majorBidi" w:hAnsiTheme="majorBidi" w:cstheme="majorBidi"/>
          <w:i/>
        </w:rPr>
        <w:t>be</w:t>
      </w:r>
      <w:r w:rsidR="007E703B" w:rsidRPr="00133EB9">
        <w:rPr>
          <w:rFonts w:asciiTheme="majorBidi" w:hAnsiTheme="majorBidi" w:cstheme="majorBidi"/>
          <w:i/>
        </w:rPr>
        <w:t xml:space="preserve"> </w:t>
      </w:r>
      <w:r w:rsidRPr="00133EB9">
        <w:rPr>
          <w:rFonts w:asciiTheme="majorBidi" w:hAnsiTheme="majorBidi" w:cstheme="majorBidi"/>
          <w:i/>
        </w:rPr>
        <w:t>taken</w:t>
      </w:r>
      <w:r w:rsidR="007E703B" w:rsidRPr="00133EB9">
        <w:rPr>
          <w:rFonts w:asciiTheme="majorBidi" w:hAnsiTheme="majorBidi" w:cstheme="majorBidi"/>
          <w:i/>
        </w:rPr>
        <w:t xml:space="preserve"> </w:t>
      </w:r>
      <w:r w:rsidRPr="00133EB9">
        <w:rPr>
          <w:rFonts w:asciiTheme="majorBidi" w:hAnsiTheme="majorBidi" w:cstheme="majorBidi"/>
          <w:i/>
        </w:rPr>
        <w:t>to</w:t>
      </w:r>
      <w:r w:rsidR="007E703B" w:rsidRPr="00133EB9">
        <w:rPr>
          <w:rFonts w:asciiTheme="majorBidi" w:hAnsiTheme="majorBidi" w:cstheme="majorBidi"/>
          <w:i/>
        </w:rPr>
        <w:t xml:space="preserve"> </w:t>
      </w:r>
      <w:r w:rsidRPr="00133EB9">
        <w:rPr>
          <w:rFonts w:asciiTheme="majorBidi" w:hAnsiTheme="majorBidi" w:cstheme="majorBidi"/>
          <w:i/>
        </w:rPr>
        <w:t>avoid</w:t>
      </w:r>
      <w:r w:rsidR="007E703B" w:rsidRPr="00133EB9">
        <w:rPr>
          <w:rFonts w:asciiTheme="majorBidi" w:hAnsiTheme="majorBidi" w:cstheme="majorBidi"/>
          <w:i/>
        </w:rPr>
        <w:t xml:space="preserve"> </w:t>
      </w:r>
      <w:r w:rsidRPr="00133EB9">
        <w:rPr>
          <w:rFonts w:asciiTheme="majorBidi" w:hAnsiTheme="majorBidi" w:cstheme="majorBidi"/>
          <w:i/>
        </w:rPr>
        <w:t>over</w:t>
      </w:r>
      <w:r w:rsidR="007E703B" w:rsidRPr="00133EB9">
        <w:rPr>
          <w:rFonts w:asciiTheme="majorBidi" w:hAnsiTheme="majorBidi" w:cstheme="majorBidi"/>
          <w:i/>
        </w:rPr>
        <w:t xml:space="preserve"> </w:t>
      </w:r>
      <w:r w:rsidRPr="00133EB9">
        <w:rPr>
          <w:rFonts w:asciiTheme="majorBidi" w:hAnsiTheme="majorBidi" w:cstheme="majorBidi"/>
          <w:i/>
        </w:rPr>
        <w:t>specifying</w:t>
      </w:r>
      <w:r w:rsidR="007E703B" w:rsidRPr="00133EB9">
        <w:rPr>
          <w:rFonts w:asciiTheme="majorBidi" w:hAnsiTheme="majorBidi" w:cstheme="majorBidi"/>
          <w:i/>
        </w:rPr>
        <w:t xml:space="preserve"> </w:t>
      </w:r>
      <w:r w:rsidRPr="00133EB9">
        <w:rPr>
          <w:rFonts w:asciiTheme="majorBidi" w:hAnsiTheme="majorBidi" w:cstheme="majorBidi"/>
          <w:i/>
        </w:rPr>
        <w:t>details</w:t>
      </w:r>
      <w:r w:rsidR="007E703B" w:rsidRPr="00133EB9">
        <w:rPr>
          <w:rFonts w:asciiTheme="majorBidi" w:hAnsiTheme="majorBidi" w:cstheme="majorBidi"/>
          <w:i/>
        </w:rPr>
        <w:t xml:space="preserve"> </w:t>
      </w:r>
      <w:r w:rsidRPr="00133EB9">
        <w:rPr>
          <w:rFonts w:asciiTheme="majorBidi" w:hAnsiTheme="majorBidi" w:cstheme="majorBidi"/>
          <w:i/>
        </w:rPr>
        <w:t>to</w:t>
      </w:r>
      <w:r w:rsidR="007E703B" w:rsidRPr="00133EB9">
        <w:rPr>
          <w:rFonts w:asciiTheme="majorBidi" w:hAnsiTheme="majorBidi" w:cstheme="majorBidi"/>
          <w:i/>
        </w:rPr>
        <w:t xml:space="preserve"> </w:t>
      </w:r>
      <w:r w:rsidRPr="00133EB9">
        <w:rPr>
          <w:rFonts w:asciiTheme="majorBidi" w:hAnsiTheme="majorBidi" w:cstheme="majorBidi"/>
          <w:i/>
        </w:rPr>
        <w:t>the</w:t>
      </w:r>
      <w:r w:rsidR="007E703B" w:rsidRPr="00133EB9">
        <w:rPr>
          <w:rFonts w:asciiTheme="majorBidi" w:hAnsiTheme="majorBidi" w:cstheme="majorBidi"/>
          <w:i/>
        </w:rPr>
        <w:t xml:space="preserve"> </w:t>
      </w:r>
      <w:r w:rsidRPr="00133EB9">
        <w:rPr>
          <w:rFonts w:asciiTheme="majorBidi" w:hAnsiTheme="majorBidi" w:cstheme="majorBidi"/>
          <w:i/>
        </w:rPr>
        <w:t>extent</w:t>
      </w:r>
      <w:r w:rsidR="007E703B" w:rsidRPr="00133EB9">
        <w:rPr>
          <w:rFonts w:asciiTheme="majorBidi" w:hAnsiTheme="majorBidi" w:cstheme="majorBidi"/>
          <w:i/>
        </w:rPr>
        <w:t xml:space="preserve"> </w:t>
      </w:r>
      <w:r w:rsidRPr="00133EB9">
        <w:rPr>
          <w:rFonts w:asciiTheme="majorBidi" w:hAnsiTheme="majorBidi" w:cstheme="majorBidi"/>
          <w:i/>
        </w:rPr>
        <w:t>that</w:t>
      </w:r>
      <w:r w:rsidR="007E703B" w:rsidRPr="00133EB9">
        <w:rPr>
          <w:rFonts w:asciiTheme="majorBidi" w:hAnsiTheme="majorBidi" w:cstheme="majorBidi"/>
          <w:i/>
        </w:rPr>
        <w:t xml:space="preserve"> </w:t>
      </w:r>
      <w:r w:rsidRPr="00133EB9">
        <w:rPr>
          <w:rFonts w:asciiTheme="majorBidi" w:hAnsiTheme="majorBidi" w:cstheme="majorBidi"/>
          <w:i/>
        </w:rPr>
        <w:t>the</w:t>
      </w:r>
      <w:r w:rsidR="007E703B" w:rsidRPr="00133EB9">
        <w:rPr>
          <w:rFonts w:asciiTheme="majorBidi" w:hAnsiTheme="majorBidi" w:cstheme="majorBidi"/>
          <w:i/>
        </w:rPr>
        <w:t xml:space="preserve"> </w:t>
      </w:r>
      <w:r w:rsidRPr="00133EB9">
        <w:rPr>
          <w:rFonts w:asciiTheme="majorBidi" w:hAnsiTheme="majorBidi" w:cstheme="majorBidi"/>
          <w:i/>
        </w:rPr>
        <w:t>flexibility</w:t>
      </w:r>
      <w:r w:rsidR="007E703B" w:rsidRPr="00133EB9">
        <w:rPr>
          <w:rFonts w:asciiTheme="majorBidi" w:hAnsiTheme="majorBidi" w:cstheme="majorBidi"/>
          <w:i/>
        </w:rPr>
        <w:t xml:space="preserve"> </w:t>
      </w:r>
      <w:r w:rsidRPr="00133EB9">
        <w:rPr>
          <w:rFonts w:asciiTheme="majorBidi" w:hAnsiTheme="majorBidi" w:cstheme="majorBidi"/>
          <w:i/>
        </w:rPr>
        <w:t>and</w:t>
      </w:r>
      <w:r w:rsidR="007E703B" w:rsidRPr="00133EB9">
        <w:rPr>
          <w:rFonts w:asciiTheme="majorBidi" w:hAnsiTheme="majorBidi" w:cstheme="majorBidi"/>
          <w:i/>
        </w:rPr>
        <w:t xml:space="preserve"> </w:t>
      </w:r>
      <w:r w:rsidRPr="00133EB9">
        <w:rPr>
          <w:rFonts w:asciiTheme="majorBidi" w:hAnsiTheme="majorBidi" w:cstheme="majorBidi"/>
          <w:i/>
        </w:rPr>
        <w:t>potential</w:t>
      </w:r>
      <w:r w:rsidR="007E703B" w:rsidRPr="00133EB9">
        <w:rPr>
          <w:rFonts w:asciiTheme="majorBidi" w:hAnsiTheme="majorBidi" w:cstheme="majorBidi"/>
          <w:i/>
        </w:rPr>
        <w:t xml:space="preserve"> </w:t>
      </w:r>
      <w:r w:rsidRPr="00133EB9">
        <w:rPr>
          <w:rFonts w:asciiTheme="majorBidi" w:hAnsiTheme="majorBidi" w:cstheme="majorBidi"/>
          <w:i/>
        </w:rPr>
        <w:t>benefits</w:t>
      </w:r>
      <w:r w:rsidR="007E703B" w:rsidRPr="00133EB9">
        <w:rPr>
          <w:rFonts w:asciiTheme="majorBidi" w:hAnsiTheme="majorBidi" w:cstheme="majorBidi"/>
          <w:i/>
        </w:rPr>
        <w:t xml:space="preserve"> </w:t>
      </w:r>
      <w:r w:rsidRPr="00133EB9">
        <w:rPr>
          <w:rFonts w:asciiTheme="majorBidi" w:hAnsiTheme="majorBidi" w:cstheme="majorBidi"/>
          <w:i/>
        </w:rPr>
        <w:t>associated</w:t>
      </w:r>
      <w:r w:rsidR="007E703B" w:rsidRPr="00133EB9">
        <w:rPr>
          <w:rFonts w:asciiTheme="majorBidi" w:hAnsiTheme="majorBidi" w:cstheme="majorBidi"/>
          <w:i/>
        </w:rPr>
        <w:t xml:space="preserve"> </w:t>
      </w:r>
      <w:r w:rsidRPr="00133EB9">
        <w:rPr>
          <w:rFonts w:asciiTheme="majorBidi" w:hAnsiTheme="majorBidi" w:cstheme="majorBidi"/>
          <w:i/>
        </w:rPr>
        <w:t>with</w:t>
      </w:r>
      <w:r w:rsidR="007E703B" w:rsidRPr="00133EB9">
        <w:rPr>
          <w:rFonts w:asciiTheme="majorBidi" w:hAnsiTheme="majorBidi" w:cstheme="majorBidi"/>
          <w:i/>
        </w:rPr>
        <w:t xml:space="preserve"> </w:t>
      </w:r>
      <w:r w:rsidRPr="00133EB9">
        <w:rPr>
          <w:rFonts w:asciiTheme="majorBidi" w:hAnsiTheme="majorBidi" w:cstheme="majorBidi"/>
          <w:i/>
        </w:rPr>
        <w:t>a</w:t>
      </w:r>
      <w:r w:rsidR="007E703B" w:rsidRPr="00133EB9">
        <w:rPr>
          <w:rFonts w:asciiTheme="majorBidi" w:hAnsiTheme="majorBidi" w:cstheme="majorBidi"/>
          <w:i/>
        </w:rPr>
        <w:t xml:space="preserve"> </w:t>
      </w:r>
      <w:r w:rsidRPr="00133EB9">
        <w:rPr>
          <w:rFonts w:asciiTheme="majorBidi" w:hAnsiTheme="majorBidi" w:cstheme="majorBidi"/>
          <w:i/>
        </w:rPr>
        <w:t>design,</w:t>
      </w:r>
      <w:r w:rsidR="007E703B" w:rsidRPr="00133EB9">
        <w:rPr>
          <w:rFonts w:asciiTheme="majorBidi" w:hAnsiTheme="majorBidi" w:cstheme="majorBidi"/>
          <w:i/>
        </w:rPr>
        <w:t xml:space="preserve"> </w:t>
      </w:r>
      <w:r w:rsidRPr="00133EB9">
        <w:rPr>
          <w:rFonts w:asciiTheme="majorBidi" w:hAnsiTheme="majorBidi" w:cstheme="majorBidi"/>
          <w:i/>
        </w:rPr>
        <w:t>supply</w:t>
      </w:r>
      <w:r w:rsidR="007E703B" w:rsidRPr="00133EB9">
        <w:rPr>
          <w:rFonts w:asciiTheme="majorBidi" w:hAnsiTheme="majorBidi" w:cstheme="majorBidi"/>
          <w:i/>
        </w:rPr>
        <w:t xml:space="preserve"> </w:t>
      </w:r>
      <w:r w:rsidRPr="00133EB9">
        <w:rPr>
          <w:rFonts w:asciiTheme="majorBidi" w:hAnsiTheme="majorBidi" w:cstheme="majorBidi"/>
          <w:i/>
        </w:rPr>
        <w:t>and</w:t>
      </w:r>
      <w:r w:rsidR="007E703B" w:rsidRPr="00133EB9">
        <w:rPr>
          <w:rFonts w:asciiTheme="majorBidi" w:hAnsiTheme="majorBidi" w:cstheme="majorBidi"/>
          <w:i/>
        </w:rPr>
        <w:t xml:space="preserve"> </w:t>
      </w:r>
      <w:r w:rsidRPr="00133EB9">
        <w:rPr>
          <w:rFonts w:asciiTheme="majorBidi" w:hAnsiTheme="majorBidi" w:cstheme="majorBidi"/>
          <w:i/>
        </w:rPr>
        <w:t>install</w:t>
      </w:r>
      <w:r w:rsidR="007E703B" w:rsidRPr="00133EB9">
        <w:rPr>
          <w:rFonts w:asciiTheme="majorBidi" w:hAnsiTheme="majorBidi" w:cstheme="majorBidi"/>
          <w:i/>
        </w:rPr>
        <w:t xml:space="preserve"> </w:t>
      </w:r>
      <w:r w:rsidRPr="00133EB9">
        <w:rPr>
          <w:rFonts w:asciiTheme="majorBidi" w:hAnsiTheme="majorBidi" w:cstheme="majorBidi"/>
          <w:i/>
        </w:rPr>
        <w:t>contract</w:t>
      </w:r>
      <w:r w:rsidR="007E703B" w:rsidRPr="00133EB9">
        <w:rPr>
          <w:rFonts w:asciiTheme="majorBidi" w:hAnsiTheme="majorBidi" w:cstheme="majorBidi"/>
          <w:i/>
        </w:rPr>
        <w:t xml:space="preserve"> </w:t>
      </w:r>
      <w:r w:rsidRPr="00133EB9">
        <w:rPr>
          <w:rFonts w:asciiTheme="majorBidi" w:hAnsiTheme="majorBidi" w:cstheme="majorBidi"/>
          <w:i/>
        </w:rPr>
        <w:t>are</w:t>
      </w:r>
      <w:r w:rsidR="007E703B" w:rsidRPr="00133EB9">
        <w:rPr>
          <w:rFonts w:asciiTheme="majorBidi" w:hAnsiTheme="majorBidi" w:cstheme="majorBidi"/>
          <w:i/>
        </w:rPr>
        <w:t xml:space="preserve"> </w:t>
      </w:r>
      <w:r w:rsidRPr="00133EB9">
        <w:rPr>
          <w:rFonts w:asciiTheme="majorBidi" w:hAnsiTheme="majorBidi" w:cstheme="majorBidi"/>
          <w:i/>
        </w:rPr>
        <w:t>seriously</w:t>
      </w:r>
      <w:r w:rsidR="007E703B" w:rsidRPr="00133EB9">
        <w:rPr>
          <w:rFonts w:asciiTheme="majorBidi" w:hAnsiTheme="majorBidi" w:cstheme="majorBidi"/>
          <w:i/>
        </w:rPr>
        <w:t xml:space="preserve"> </w:t>
      </w:r>
      <w:r w:rsidRPr="00133EB9">
        <w:rPr>
          <w:rFonts w:asciiTheme="majorBidi" w:hAnsiTheme="majorBidi" w:cstheme="majorBidi"/>
          <w:i/>
        </w:rPr>
        <w:t>eroded</w:t>
      </w:r>
      <w:r w:rsidR="007E703B" w:rsidRPr="00133EB9">
        <w:rPr>
          <w:rFonts w:asciiTheme="majorBidi" w:hAnsiTheme="majorBidi" w:cstheme="majorBidi"/>
          <w:i/>
        </w:rPr>
        <w:t xml:space="preserve"> </w:t>
      </w:r>
      <w:r w:rsidRPr="00133EB9">
        <w:rPr>
          <w:rFonts w:asciiTheme="majorBidi" w:hAnsiTheme="majorBidi" w:cstheme="majorBidi"/>
          <w:i/>
        </w:rPr>
        <w:t>or</w:t>
      </w:r>
      <w:r w:rsidR="007E703B" w:rsidRPr="00133EB9">
        <w:rPr>
          <w:rFonts w:asciiTheme="majorBidi" w:hAnsiTheme="majorBidi" w:cstheme="majorBidi"/>
          <w:i/>
        </w:rPr>
        <w:t xml:space="preserve"> </w:t>
      </w:r>
      <w:r w:rsidRPr="00133EB9">
        <w:rPr>
          <w:rFonts w:asciiTheme="majorBidi" w:hAnsiTheme="majorBidi" w:cstheme="majorBidi"/>
          <w:i/>
        </w:rPr>
        <w:t>threatened.</w:t>
      </w:r>
    </w:p>
    <w:p w14:paraId="1F88573D" w14:textId="77777777" w:rsidR="00706613" w:rsidRPr="00133EB9" w:rsidRDefault="006A7A5A" w:rsidP="001D5093">
      <w:pPr>
        <w:autoSpaceDE w:val="0"/>
        <w:autoSpaceDN w:val="0"/>
        <w:adjustRightInd w:val="0"/>
        <w:rPr>
          <w:rFonts w:asciiTheme="majorBidi" w:hAnsiTheme="majorBidi" w:cstheme="majorBidi"/>
          <w:i/>
        </w:rPr>
      </w:pPr>
      <w:r w:rsidRPr="00133EB9">
        <w:rPr>
          <w:rFonts w:asciiTheme="majorBidi" w:hAnsiTheme="majorBidi" w:cstheme="majorBidi"/>
          <w:i/>
        </w:rPr>
        <w:t>Care</w:t>
      </w:r>
      <w:r w:rsidR="007E703B" w:rsidRPr="00133EB9">
        <w:rPr>
          <w:rFonts w:asciiTheme="majorBidi" w:hAnsiTheme="majorBidi" w:cstheme="majorBidi"/>
          <w:i/>
        </w:rPr>
        <w:t xml:space="preserve"> </w:t>
      </w:r>
      <w:r w:rsidRPr="00133EB9">
        <w:rPr>
          <w:rFonts w:asciiTheme="majorBidi" w:hAnsiTheme="majorBidi" w:cstheme="majorBidi"/>
          <w:i/>
        </w:rPr>
        <w:t>must</w:t>
      </w:r>
      <w:r w:rsidR="007E703B" w:rsidRPr="00133EB9">
        <w:rPr>
          <w:rFonts w:asciiTheme="majorBidi" w:hAnsiTheme="majorBidi" w:cstheme="majorBidi"/>
          <w:i/>
        </w:rPr>
        <w:t xml:space="preserve"> </w:t>
      </w:r>
      <w:r w:rsidRPr="00133EB9">
        <w:rPr>
          <w:rFonts w:asciiTheme="majorBidi" w:hAnsiTheme="majorBidi" w:cstheme="majorBidi"/>
          <w:i/>
        </w:rPr>
        <w:t>be</w:t>
      </w:r>
      <w:r w:rsidR="007E703B" w:rsidRPr="00133EB9">
        <w:rPr>
          <w:rFonts w:asciiTheme="majorBidi" w:hAnsiTheme="majorBidi" w:cstheme="majorBidi"/>
          <w:i/>
        </w:rPr>
        <w:t xml:space="preserve"> </w:t>
      </w:r>
      <w:r w:rsidRPr="00133EB9">
        <w:rPr>
          <w:rFonts w:asciiTheme="majorBidi" w:hAnsiTheme="majorBidi" w:cstheme="majorBidi"/>
          <w:i/>
        </w:rPr>
        <w:t>taken</w:t>
      </w:r>
      <w:r w:rsidR="007E703B" w:rsidRPr="00133EB9">
        <w:rPr>
          <w:rFonts w:asciiTheme="majorBidi" w:hAnsiTheme="majorBidi" w:cstheme="majorBidi"/>
          <w:i/>
        </w:rPr>
        <w:t xml:space="preserve"> </w:t>
      </w:r>
      <w:r w:rsidRPr="00133EB9">
        <w:rPr>
          <w:rFonts w:asciiTheme="majorBidi" w:hAnsiTheme="majorBidi" w:cstheme="majorBidi"/>
          <w:i/>
        </w:rPr>
        <w:t>when</w:t>
      </w:r>
      <w:r w:rsidR="007E703B" w:rsidRPr="00133EB9">
        <w:rPr>
          <w:rFonts w:asciiTheme="majorBidi" w:hAnsiTheme="majorBidi" w:cstheme="majorBidi"/>
          <w:i/>
        </w:rPr>
        <w:t xml:space="preserve"> </w:t>
      </w:r>
      <w:r w:rsidRPr="00133EB9">
        <w:rPr>
          <w:rFonts w:asciiTheme="majorBidi" w:hAnsiTheme="majorBidi" w:cstheme="majorBidi"/>
          <w:i/>
        </w:rPr>
        <w:t>drafting</w:t>
      </w:r>
      <w:r w:rsidR="007E703B" w:rsidRPr="00133EB9">
        <w:rPr>
          <w:rFonts w:asciiTheme="majorBidi" w:hAnsiTheme="majorBidi" w:cstheme="majorBidi"/>
          <w:i/>
        </w:rPr>
        <w:t xml:space="preserve"> </w:t>
      </w:r>
      <w:r w:rsidRPr="00133EB9">
        <w:rPr>
          <w:rFonts w:asciiTheme="majorBidi" w:hAnsiTheme="majorBidi" w:cstheme="majorBidi"/>
          <w:i/>
        </w:rPr>
        <w:t>the</w:t>
      </w:r>
      <w:r w:rsidR="007E703B" w:rsidRPr="00133EB9">
        <w:rPr>
          <w:rFonts w:asciiTheme="majorBidi" w:hAnsiTheme="majorBidi" w:cstheme="majorBidi"/>
          <w:i/>
        </w:rPr>
        <w:t xml:space="preserve"> </w:t>
      </w:r>
      <w:r w:rsidRPr="00133EB9">
        <w:rPr>
          <w:rFonts w:asciiTheme="majorBidi" w:hAnsiTheme="majorBidi" w:cstheme="majorBidi"/>
          <w:i/>
        </w:rPr>
        <w:t>Employer’s</w:t>
      </w:r>
      <w:r w:rsidR="007E703B" w:rsidRPr="00133EB9">
        <w:rPr>
          <w:rFonts w:asciiTheme="majorBidi" w:hAnsiTheme="majorBidi" w:cstheme="majorBidi"/>
          <w:i/>
        </w:rPr>
        <w:t xml:space="preserve"> </w:t>
      </w:r>
      <w:r w:rsidRPr="00133EB9">
        <w:rPr>
          <w:rFonts w:asciiTheme="majorBidi" w:hAnsiTheme="majorBidi" w:cstheme="majorBidi"/>
          <w:i/>
        </w:rPr>
        <w:t>Requirements</w:t>
      </w:r>
      <w:r w:rsidR="007E703B" w:rsidRPr="00133EB9">
        <w:rPr>
          <w:rFonts w:asciiTheme="majorBidi" w:hAnsiTheme="majorBidi" w:cstheme="majorBidi"/>
          <w:i/>
        </w:rPr>
        <w:t xml:space="preserve"> </w:t>
      </w:r>
      <w:r w:rsidRPr="00133EB9">
        <w:rPr>
          <w:rFonts w:asciiTheme="majorBidi" w:hAnsiTheme="majorBidi" w:cstheme="majorBidi"/>
          <w:i/>
        </w:rPr>
        <w:t>to</w:t>
      </w:r>
      <w:r w:rsidR="007E703B" w:rsidRPr="00133EB9">
        <w:rPr>
          <w:rFonts w:asciiTheme="majorBidi" w:hAnsiTheme="majorBidi" w:cstheme="majorBidi"/>
          <w:i/>
        </w:rPr>
        <w:t xml:space="preserve"> </w:t>
      </w:r>
      <w:r w:rsidRPr="00133EB9">
        <w:rPr>
          <w:rFonts w:asciiTheme="majorBidi" w:hAnsiTheme="majorBidi" w:cstheme="majorBidi"/>
          <w:i/>
        </w:rPr>
        <w:t>ensure</w:t>
      </w:r>
      <w:r w:rsidR="007E703B" w:rsidRPr="00133EB9">
        <w:rPr>
          <w:rFonts w:asciiTheme="majorBidi" w:hAnsiTheme="majorBidi" w:cstheme="majorBidi"/>
          <w:i/>
        </w:rPr>
        <w:t xml:space="preserve"> </w:t>
      </w:r>
      <w:r w:rsidRPr="00133EB9">
        <w:rPr>
          <w:rFonts w:asciiTheme="majorBidi" w:hAnsiTheme="majorBidi" w:cstheme="majorBidi"/>
          <w:i/>
        </w:rPr>
        <w:t>that</w:t>
      </w:r>
      <w:r w:rsidR="007E703B" w:rsidRPr="00133EB9">
        <w:rPr>
          <w:rFonts w:asciiTheme="majorBidi" w:hAnsiTheme="majorBidi" w:cstheme="majorBidi"/>
          <w:i/>
        </w:rPr>
        <w:t xml:space="preserve"> </w:t>
      </w:r>
      <w:r w:rsidRPr="00133EB9">
        <w:rPr>
          <w:rFonts w:asciiTheme="majorBidi" w:hAnsiTheme="majorBidi" w:cstheme="majorBidi"/>
          <w:i/>
        </w:rPr>
        <w:t>the</w:t>
      </w:r>
      <w:r w:rsidR="007E703B" w:rsidRPr="00133EB9">
        <w:rPr>
          <w:rFonts w:asciiTheme="majorBidi" w:hAnsiTheme="majorBidi" w:cstheme="majorBidi"/>
          <w:i/>
        </w:rPr>
        <w:t xml:space="preserve"> </w:t>
      </w:r>
      <w:r w:rsidRPr="00133EB9">
        <w:rPr>
          <w:rFonts w:asciiTheme="majorBidi" w:hAnsiTheme="majorBidi" w:cstheme="majorBidi"/>
          <w:i/>
        </w:rPr>
        <w:t>requirements</w:t>
      </w:r>
      <w:r w:rsidR="007E703B" w:rsidRPr="00133EB9">
        <w:rPr>
          <w:rFonts w:asciiTheme="majorBidi" w:hAnsiTheme="majorBidi" w:cstheme="majorBidi"/>
          <w:i/>
        </w:rPr>
        <w:t xml:space="preserve"> </w:t>
      </w:r>
      <w:r w:rsidRPr="00133EB9">
        <w:rPr>
          <w:rFonts w:asciiTheme="majorBidi" w:hAnsiTheme="majorBidi" w:cstheme="majorBidi"/>
          <w:i/>
        </w:rPr>
        <w:t>are</w:t>
      </w:r>
      <w:r w:rsidR="007E703B" w:rsidRPr="00133EB9">
        <w:rPr>
          <w:rFonts w:asciiTheme="majorBidi" w:hAnsiTheme="majorBidi" w:cstheme="majorBidi"/>
          <w:i/>
        </w:rPr>
        <w:t xml:space="preserve"> </w:t>
      </w:r>
      <w:r w:rsidRPr="00133EB9">
        <w:rPr>
          <w:rFonts w:asciiTheme="majorBidi" w:hAnsiTheme="majorBidi" w:cstheme="majorBidi"/>
          <w:i/>
        </w:rPr>
        <w:t>not</w:t>
      </w:r>
      <w:r w:rsidR="007E703B" w:rsidRPr="00133EB9">
        <w:rPr>
          <w:rFonts w:asciiTheme="majorBidi" w:hAnsiTheme="majorBidi" w:cstheme="majorBidi"/>
          <w:i/>
        </w:rPr>
        <w:t xml:space="preserve"> </w:t>
      </w:r>
      <w:r w:rsidRPr="00133EB9">
        <w:rPr>
          <w:rFonts w:asciiTheme="majorBidi" w:hAnsiTheme="majorBidi" w:cstheme="majorBidi"/>
          <w:i/>
        </w:rPr>
        <w:t>restrictive.</w:t>
      </w:r>
      <w:r w:rsidR="007E703B" w:rsidRPr="00133EB9">
        <w:rPr>
          <w:rFonts w:asciiTheme="majorBidi" w:hAnsiTheme="majorBidi" w:cstheme="majorBidi"/>
          <w:i/>
        </w:rPr>
        <w:t xml:space="preserve"> </w:t>
      </w:r>
      <w:r w:rsidRPr="00133EB9">
        <w:rPr>
          <w:rFonts w:asciiTheme="majorBidi" w:hAnsiTheme="majorBidi" w:cstheme="majorBidi"/>
          <w:i/>
        </w:rPr>
        <w:t>Recognized</w:t>
      </w:r>
      <w:r w:rsidR="007E703B" w:rsidRPr="00133EB9">
        <w:rPr>
          <w:rFonts w:asciiTheme="majorBidi" w:hAnsiTheme="majorBidi" w:cstheme="majorBidi"/>
          <w:i/>
        </w:rPr>
        <w:t xml:space="preserve"> </w:t>
      </w:r>
      <w:r w:rsidRPr="00133EB9">
        <w:rPr>
          <w:rFonts w:asciiTheme="majorBidi" w:hAnsiTheme="majorBidi" w:cstheme="majorBidi"/>
          <w:i/>
        </w:rPr>
        <w:t>international</w:t>
      </w:r>
      <w:r w:rsidR="007E703B" w:rsidRPr="00133EB9">
        <w:rPr>
          <w:rFonts w:asciiTheme="majorBidi" w:hAnsiTheme="majorBidi" w:cstheme="majorBidi"/>
          <w:i/>
        </w:rPr>
        <w:t xml:space="preserve"> </w:t>
      </w:r>
      <w:r w:rsidRPr="00133EB9">
        <w:rPr>
          <w:rFonts w:asciiTheme="majorBidi" w:hAnsiTheme="majorBidi" w:cstheme="majorBidi"/>
          <w:i/>
        </w:rPr>
        <w:t>standards</w:t>
      </w:r>
      <w:r w:rsidR="007E703B" w:rsidRPr="00133EB9">
        <w:rPr>
          <w:rFonts w:asciiTheme="majorBidi" w:hAnsiTheme="majorBidi" w:cstheme="majorBidi"/>
          <w:i/>
        </w:rPr>
        <w:t xml:space="preserve"> </w:t>
      </w:r>
      <w:r w:rsidRPr="00133EB9">
        <w:rPr>
          <w:rFonts w:asciiTheme="majorBidi" w:hAnsiTheme="majorBidi" w:cstheme="majorBidi"/>
          <w:i/>
        </w:rPr>
        <w:t>should</w:t>
      </w:r>
      <w:r w:rsidR="007E703B" w:rsidRPr="00133EB9">
        <w:rPr>
          <w:rFonts w:asciiTheme="majorBidi" w:hAnsiTheme="majorBidi" w:cstheme="majorBidi"/>
          <w:i/>
        </w:rPr>
        <w:t xml:space="preserve"> </w:t>
      </w:r>
      <w:r w:rsidRPr="00133EB9">
        <w:rPr>
          <w:rFonts w:asciiTheme="majorBidi" w:hAnsiTheme="majorBidi" w:cstheme="majorBidi"/>
          <w:i/>
        </w:rPr>
        <w:t>be</w:t>
      </w:r>
      <w:r w:rsidR="007E703B" w:rsidRPr="00133EB9">
        <w:rPr>
          <w:rFonts w:asciiTheme="majorBidi" w:hAnsiTheme="majorBidi" w:cstheme="majorBidi"/>
          <w:i/>
        </w:rPr>
        <w:t xml:space="preserve"> </w:t>
      </w:r>
      <w:r w:rsidRPr="00133EB9">
        <w:rPr>
          <w:rFonts w:asciiTheme="majorBidi" w:hAnsiTheme="majorBidi" w:cstheme="majorBidi"/>
          <w:i/>
        </w:rPr>
        <w:t>used</w:t>
      </w:r>
      <w:r w:rsidR="007E703B" w:rsidRPr="00133EB9">
        <w:rPr>
          <w:rFonts w:asciiTheme="majorBidi" w:hAnsiTheme="majorBidi" w:cstheme="majorBidi"/>
          <w:i/>
        </w:rPr>
        <w:t xml:space="preserve"> </w:t>
      </w:r>
      <w:r w:rsidRPr="00133EB9">
        <w:rPr>
          <w:rFonts w:asciiTheme="majorBidi" w:hAnsiTheme="majorBidi" w:cstheme="majorBidi"/>
          <w:i/>
        </w:rPr>
        <w:t>as</w:t>
      </w:r>
      <w:r w:rsidR="007E703B" w:rsidRPr="00133EB9">
        <w:rPr>
          <w:rFonts w:asciiTheme="majorBidi" w:hAnsiTheme="majorBidi" w:cstheme="majorBidi"/>
          <w:i/>
        </w:rPr>
        <w:t xml:space="preserve"> </w:t>
      </w:r>
      <w:r w:rsidRPr="00133EB9">
        <w:rPr>
          <w:rFonts w:asciiTheme="majorBidi" w:hAnsiTheme="majorBidi" w:cstheme="majorBidi"/>
          <w:i/>
        </w:rPr>
        <w:t>much</w:t>
      </w:r>
      <w:r w:rsidR="007E703B" w:rsidRPr="00133EB9">
        <w:rPr>
          <w:rFonts w:asciiTheme="majorBidi" w:hAnsiTheme="majorBidi" w:cstheme="majorBidi"/>
          <w:i/>
        </w:rPr>
        <w:t xml:space="preserve"> </w:t>
      </w:r>
      <w:r w:rsidRPr="00133EB9">
        <w:rPr>
          <w:rFonts w:asciiTheme="majorBidi" w:hAnsiTheme="majorBidi" w:cstheme="majorBidi"/>
          <w:i/>
        </w:rPr>
        <w:t>as</w:t>
      </w:r>
      <w:r w:rsidR="007E703B" w:rsidRPr="00133EB9">
        <w:rPr>
          <w:rFonts w:asciiTheme="majorBidi" w:hAnsiTheme="majorBidi" w:cstheme="majorBidi"/>
          <w:i/>
        </w:rPr>
        <w:t xml:space="preserve"> </w:t>
      </w:r>
      <w:r w:rsidRPr="00133EB9">
        <w:rPr>
          <w:rFonts w:asciiTheme="majorBidi" w:hAnsiTheme="majorBidi" w:cstheme="majorBidi"/>
          <w:i/>
        </w:rPr>
        <w:t>possible</w:t>
      </w:r>
      <w:r w:rsidR="007E703B" w:rsidRPr="00133EB9">
        <w:rPr>
          <w:rFonts w:asciiTheme="majorBidi" w:hAnsiTheme="majorBidi" w:cstheme="majorBidi"/>
          <w:i/>
        </w:rPr>
        <w:t xml:space="preserve"> </w:t>
      </w:r>
      <w:r w:rsidRPr="00133EB9">
        <w:rPr>
          <w:rFonts w:asciiTheme="majorBidi" w:hAnsiTheme="majorBidi" w:cstheme="majorBidi"/>
          <w:i/>
        </w:rPr>
        <w:t>for</w:t>
      </w:r>
      <w:r w:rsidR="007E703B" w:rsidRPr="00133EB9">
        <w:rPr>
          <w:rFonts w:asciiTheme="majorBidi" w:hAnsiTheme="majorBidi" w:cstheme="majorBidi"/>
          <w:i/>
        </w:rPr>
        <w:t xml:space="preserve"> </w:t>
      </w:r>
      <w:r w:rsidRPr="00133EB9">
        <w:rPr>
          <w:rFonts w:asciiTheme="majorBidi" w:hAnsiTheme="majorBidi" w:cstheme="majorBidi"/>
          <w:i/>
        </w:rPr>
        <w:t>the</w:t>
      </w:r>
      <w:r w:rsidR="007E703B" w:rsidRPr="00133EB9">
        <w:rPr>
          <w:rFonts w:asciiTheme="majorBidi" w:hAnsiTheme="majorBidi" w:cstheme="majorBidi"/>
          <w:i/>
        </w:rPr>
        <w:t xml:space="preserve"> </w:t>
      </w:r>
      <w:r w:rsidRPr="00133EB9">
        <w:rPr>
          <w:rFonts w:asciiTheme="majorBidi" w:hAnsiTheme="majorBidi" w:cstheme="majorBidi"/>
          <w:i/>
        </w:rPr>
        <w:t>description</w:t>
      </w:r>
      <w:r w:rsidR="007E703B" w:rsidRPr="00133EB9">
        <w:rPr>
          <w:rFonts w:asciiTheme="majorBidi" w:hAnsiTheme="majorBidi" w:cstheme="majorBidi"/>
          <w:i/>
        </w:rPr>
        <w:t xml:space="preserve"> </w:t>
      </w:r>
      <w:r w:rsidRPr="00133EB9">
        <w:rPr>
          <w:rFonts w:asciiTheme="majorBidi" w:hAnsiTheme="majorBidi" w:cstheme="majorBidi"/>
          <w:i/>
        </w:rPr>
        <w:t>of</w:t>
      </w:r>
      <w:r w:rsidR="007E703B" w:rsidRPr="00133EB9">
        <w:rPr>
          <w:rFonts w:asciiTheme="majorBidi" w:hAnsiTheme="majorBidi" w:cstheme="majorBidi"/>
          <w:i/>
        </w:rPr>
        <w:t xml:space="preserve"> </w:t>
      </w:r>
      <w:r w:rsidRPr="00133EB9">
        <w:rPr>
          <w:rFonts w:asciiTheme="majorBidi" w:hAnsiTheme="majorBidi" w:cstheme="majorBidi"/>
          <w:i/>
        </w:rPr>
        <w:t>goods,</w:t>
      </w:r>
      <w:r w:rsidR="007E703B" w:rsidRPr="00133EB9">
        <w:rPr>
          <w:rFonts w:asciiTheme="majorBidi" w:hAnsiTheme="majorBidi" w:cstheme="majorBidi"/>
          <w:i/>
        </w:rPr>
        <w:t xml:space="preserve"> </w:t>
      </w:r>
      <w:r w:rsidRPr="00133EB9">
        <w:rPr>
          <w:rFonts w:asciiTheme="majorBidi" w:hAnsiTheme="majorBidi" w:cstheme="majorBidi"/>
          <w:i/>
        </w:rPr>
        <w:t>materials</w:t>
      </w:r>
      <w:r w:rsidR="007E703B" w:rsidRPr="00133EB9">
        <w:rPr>
          <w:rFonts w:asciiTheme="majorBidi" w:hAnsiTheme="majorBidi" w:cstheme="majorBidi"/>
          <w:i/>
        </w:rPr>
        <w:t xml:space="preserve"> </w:t>
      </w:r>
      <w:r w:rsidRPr="00133EB9">
        <w:rPr>
          <w:rFonts w:asciiTheme="majorBidi" w:hAnsiTheme="majorBidi" w:cstheme="majorBidi"/>
          <w:i/>
        </w:rPr>
        <w:t>and</w:t>
      </w:r>
      <w:r w:rsidR="007E703B" w:rsidRPr="00133EB9">
        <w:rPr>
          <w:rFonts w:asciiTheme="majorBidi" w:hAnsiTheme="majorBidi" w:cstheme="majorBidi"/>
          <w:i/>
        </w:rPr>
        <w:t xml:space="preserve"> </w:t>
      </w:r>
      <w:r w:rsidRPr="00133EB9">
        <w:rPr>
          <w:rFonts w:asciiTheme="majorBidi" w:hAnsiTheme="majorBidi" w:cstheme="majorBidi"/>
          <w:i/>
        </w:rPr>
        <w:t>workmanship.</w:t>
      </w:r>
      <w:r w:rsidR="007E703B" w:rsidRPr="00133EB9">
        <w:rPr>
          <w:rFonts w:asciiTheme="majorBidi" w:hAnsiTheme="majorBidi" w:cstheme="majorBidi"/>
          <w:i/>
        </w:rPr>
        <w:t xml:space="preserve"> </w:t>
      </w:r>
      <w:r w:rsidRPr="00133EB9">
        <w:rPr>
          <w:rFonts w:asciiTheme="majorBidi" w:hAnsiTheme="majorBidi" w:cstheme="majorBidi"/>
          <w:i/>
        </w:rPr>
        <w:t>Where</w:t>
      </w:r>
      <w:r w:rsidR="007E703B" w:rsidRPr="00133EB9">
        <w:rPr>
          <w:rFonts w:asciiTheme="majorBidi" w:hAnsiTheme="majorBidi" w:cstheme="majorBidi"/>
          <w:i/>
        </w:rPr>
        <w:t xml:space="preserve"> </w:t>
      </w:r>
      <w:r w:rsidRPr="00133EB9">
        <w:rPr>
          <w:rFonts w:asciiTheme="majorBidi" w:hAnsiTheme="majorBidi" w:cstheme="majorBidi"/>
          <w:i/>
        </w:rPr>
        <w:t>other</w:t>
      </w:r>
      <w:r w:rsidR="007E703B" w:rsidRPr="00133EB9">
        <w:rPr>
          <w:rFonts w:asciiTheme="majorBidi" w:hAnsiTheme="majorBidi" w:cstheme="majorBidi"/>
          <w:i/>
        </w:rPr>
        <w:t xml:space="preserve"> </w:t>
      </w:r>
      <w:r w:rsidRPr="00133EB9">
        <w:rPr>
          <w:rFonts w:asciiTheme="majorBidi" w:hAnsiTheme="majorBidi" w:cstheme="majorBidi"/>
          <w:i/>
        </w:rPr>
        <w:t>particular</w:t>
      </w:r>
      <w:r w:rsidR="007E703B" w:rsidRPr="00133EB9">
        <w:rPr>
          <w:rFonts w:asciiTheme="majorBidi" w:hAnsiTheme="majorBidi" w:cstheme="majorBidi"/>
          <w:i/>
        </w:rPr>
        <w:t xml:space="preserve"> </w:t>
      </w:r>
      <w:r w:rsidRPr="00133EB9">
        <w:rPr>
          <w:rFonts w:asciiTheme="majorBidi" w:hAnsiTheme="majorBidi" w:cstheme="majorBidi"/>
          <w:i/>
        </w:rPr>
        <w:t>standards</w:t>
      </w:r>
      <w:r w:rsidR="007E703B" w:rsidRPr="00133EB9">
        <w:rPr>
          <w:rFonts w:asciiTheme="majorBidi" w:hAnsiTheme="majorBidi" w:cstheme="majorBidi"/>
          <w:i/>
        </w:rPr>
        <w:t xml:space="preserve"> </w:t>
      </w:r>
      <w:r w:rsidRPr="00133EB9">
        <w:rPr>
          <w:rFonts w:asciiTheme="majorBidi" w:hAnsiTheme="majorBidi" w:cstheme="majorBidi"/>
          <w:i/>
        </w:rPr>
        <w:t>are</w:t>
      </w:r>
      <w:r w:rsidR="007E703B" w:rsidRPr="00133EB9">
        <w:rPr>
          <w:rFonts w:asciiTheme="majorBidi" w:hAnsiTheme="majorBidi" w:cstheme="majorBidi"/>
          <w:i/>
        </w:rPr>
        <w:t xml:space="preserve"> </w:t>
      </w:r>
      <w:r w:rsidRPr="00133EB9">
        <w:rPr>
          <w:rFonts w:asciiTheme="majorBidi" w:hAnsiTheme="majorBidi" w:cstheme="majorBidi"/>
          <w:i/>
        </w:rPr>
        <w:t>specified,</w:t>
      </w:r>
      <w:r w:rsidR="007E703B" w:rsidRPr="00133EB9">
        <w:rPr>
          <w:rFonts w:asciiTheme="majorBidi" w:hAnsiTheme="majorBidi" w:cstheme="majorBidi"/>
          <w:i/>
        </w:rPr>
        <w:t xml:space="preserve"> </w:t>
      </w:r>
      <w:r w:rsidRPr="00133EB9">
        <w:rPr>
          <w:rFonts w:asciiTheme="majorBidi" w:hAnsiTheme="majorBidi" w:cstheme="majorBidi"/>
          <w:i/>
        </w:rPr>
        <w:t>whether</w:t>
      </w:r>
      <w:r w:rsidR="007E703B" w:rsidRPr="00133EB9">
        <w:rPr>
          <w:rFonts w:asciiTheme="majorBidi" w:hAnsiTheme="majorBidi" w:cstheme="majorBidi"/>
          <w:i/>
        </w:rPr>
        <w:t xml:space="preserve"> </w:t>
      </w:r>
      <w:r w:rsidRPr="00133EB9">
        <w:rPr>
          <w:rFonts w:asciiTheme="majorBidi" w:hAnsiTheme="majorBidi" w:cstheme="majorBidi"/>
          <w:i/>
        </w:rPr>
        <w:t>national</w:t>
      </w:r>
      <w:r w:rsidR="007E703B" w:rsidRPr="00133EB9">
        <w:rPr>
          <w:rFonts w:asciiTheme="majorBidi" w:hAnsiTheme="majorBidi" w:cstheme="majorBidi"/>
          <w:i/>
        </w:rPr>
        <w:t xml:space="preserve"> </w:t>
      </w:r>
      <w:r w:rsidRPr="00133EB9">
        <w:rPr>
          <w:rFonts w:asciiTheme="majorBidi" w:hAnsiTheme="majorBidi" w:cstheme="majorBidi"/>
          <w:i/>
        </w:rPr>
        <w:t>standards</w:t>
      </w:r>
      <w:r w:rsidR="007E703B" w:rsidRPr="00133EB9">
        <w:rPr>
          <w:rFonts w:asciiTheme="majorBidi" w:hAnsiTheme="majorBidi" w:cstheme="majorBidi"/>
          <w:i/>
        </w:rPr>
        <w:t xml:space="preserve"> </w:t>
      </w:r>
      <w:r w:rsidRPr="00133EB9">
        <w:rPr>
          <w:rFonts w:asciiTheme="majorBidi" w:hAnsiTheme="majorBidi" w:cstheme="majorBidi"/>
          <w:i/>
        </w:rPr>
        <w:t>of</w:t>
      </w:r>
      <w:r w:rsidR="007E703B" w:rsidRPr="00133EB9">
        <w:rPr>
          <w:rFonts w:asciiTheme="majorBidi" w:hAnsiTheme="majorBidi" w:cstheme="majorBidi"/>
          <w:i/>
        </w:rPr>
        <w:t xml:space="preserve"> </w:t>
      </w:r>
      <w:r w:rsidRPr="00133EB9">
        <w:rPr>
          <w:rFonts w:asciiTheme="majorBidi" w:hAnsiTheme="majorBidi" w:cstheme="majorBidi"/>
          <w:i/>
        </w:rPr>
        <w:t>the</w:t>
      </w:r>
      <w:r w:rsidR="007E703B" w:rsidRPr="00133EB9">
        <w:rPr>
          <w:rFonts w:asciiTheme="majorBidi" w:hAnsiTheme="majorBidi" w:cstheme="majorBidi"/>
          <w:i/>
        </w:rPr>
        <w:t xml:space="preserve"> </w:t>
      </w:r>
      <w:r w:rsidRPr="00133EB9">
        <w:rPr>
          <w:rFonts w:asciiTheme="majorBidi" w:hAnsiTheme="majorBidi" w:cstheme="majorBidi"/>
          <w:i/>
        </w:rPr>
        <w:t>Borrower’s</w:t>
      </w:r>
      <w:r w:rsidR="007E703B" w:rsidRPr="00133EB9">
        <w:rPr>
          <w:rFonts w:asciiTheme="majorBidi" w:hAnsiTheme="majorBidi" w:cstheme="majorBidi"/>
          <w:i/>
        </w:rPr>
        <w:t xml:space="preserve"> </w:t>
      </w:r>
      <w:r w:rsidR="002F488A" w:rsidRPr="00133EB9">
        <w:rPr>
          <w:rFonts w:asciiTheme="majorBidi" w:hAnsiTheme="majorBidi" w:cstheme="majorBidi"/>
          <w:i/>
        </w:rPr>
        <w:t>C</w:t>
      </w:r>
      <w:r w:rsidRPr="00133EB9">
        <w:rPr>
          <w:rFonts w:asciiTheme="majorBidi" w:hAnsiTheme="majorBidi" w:cstheme="majorBidi"/>
          <w:i/>
        </w:rPr>
        <w:t>ountry</w:t>
      </w:r>
      <w:r w:rsidR="007E703B" w:rsidRPr="00133EB9">
        <w:rPr>
          <w:rFonts w:asciiTheme="majorBidi" w:hAnsiTheme="majorBidi" w:cstheme="majorBidi"/>
          <w:i/>
        </w:rPr>
        <w:t xml:space="preserve"> </w:t>
      </w:r>
      <w:r w:rsidRPr="00133EB9">
        <w:rPr>
          <w:rFonts w:asciiTheme="majorBidi" w:hAnsiTheme="majorBidi" w:cstheme="majorBidi"/>
          <w:i/>
        </w:rPr>
        <w:t>or</w:t>
      </w:r>
      <w:r w:rsidR="007E703B" w:rsidRPr="00133EB9">
        <w:rPr>
          <w:rFonts w:asciiTheme="majorBidi" w:hAnsiTheme="majorBidi" w:cstheme="majorBidi"/>
          <w:i/>
        </w:rPr>
        <w:t xml:space="preserve"> </w:t>
      </w:r>
      <w:r w:rsidRPr="00133EB9">
        <w:rPr>
          <w:rFonts w:asciiTheme="majorBidi" w:hAnsiTheme="majorBidi" w:cstheme="majorBidi"/>
          <w:i/>
        </w:rPr>
        <w:t>other</w:t>
      </w:r>
      <w:r w:rsidR="007E703B" w:rsidRPr="00133EB9">
        <w:rPr>
          <w:rFonts w:asciiTheme="majorBidi" w:hAnsiTheme="majorBidi" w:cstheme="majorBidi"/>
          <w:i/>
        </w:rPr>
        <w:t xml:space="preserve"> </w:t>
      </w:r>
      <w:r w:rsidRPr="00133EB9">
        <w:rPr>
          <w:rFonts w:asciiTheme="majorBidi" w:hAnsiTheme="majorBidi" w:cstheme="majorBidi"/>
          <w:i/>
        </w:rPr>
        <w:t>standards,</w:t>
      </w:r>
      <w:r w:rsidR="007E703B" w:rsidRPr="00133EB9">
        <w:rPr>
          <w:rFonts w:asciiTheme="majorBidi" w:hAnsiTheme="majorBidi" w:cstheme="majorBidi"/>
          <w:i/>
        </w:rPr>
        <w:t xml:space="preserve"> </w:t>
      </w:r>
      <w:r w:rsidRPr="00133EB9">
        <w:rPr>
          <w:rFonts w:asciiTheme="majorBidi" w:hAnsiTheme="majorBidi" w:cstheme="majorBidi"/>
          <w:i/>
        </w:rPr>
        <w:t>it</w:t>
      </w:r>
      <w:r w:rsidR="007E703B" w:rsidRPr="00133EB9">
        <w:rPr>
          <w:rFonts w:asciiTheme="majorBidi" w:hAnsiTheme="majorBidi" w:cstheme="majorBidi"/>
          <w:i/>
        </w:rPr>
        <w:t xml:space="preserve"> </w:t>
      </w:r>
      <w:r w:rsidRPr="00133EB9">
        <w:rPr>
          <w:rFonts w:asciiTheme="majorBidi" w:hAnsiTheme="majorBidi" w:cstheme="majorBidi"/>
          <w:i/>
        </w:rPr>
        <w:t>should</w:t>
      </w:r>
      <w:r w:rsidR="007E703B" w:rsidRPr="00133EB9">
        <w:rPr>
          <w:rFonts w:asciiTheme="majorBidi" w:hAnsiTheme="majorBidi" w:cstheme="majorBidi"/>
          <w:i/>
        </w:rPr>
        <w:t xml:space="preserve"> </w:t>
      </w:r>
      <w:r w:rsidRPr="00133EB9">
        <w:rPr>
          <w:rFonts w:asciiTheme="majorBidi" w:hAnsiTheme="majorBidi" w:cstheme="majorBidi"/>
          <w:i/>
        </w:rPr>
        <w:t>be</w:t>
      </w:r>
      <w:r w:rsidR="007E703B" w:rsidRPr="00133EB9">
        <w:rPr>
          <w:rFonts w:asciiTheme="majorBidi" w:hAnsiTheme="majorBidi" w:cstheme="majorBidi"/>
          <w:i/>
        </w:rPr>
        <w:t xml:space="preserve"> </w:t>
      </w:r>
      <w:r w:rsidRPr="00133EB9">
        <w:rPr>
          <w:rFonts w:asciiTheme="majorBidi" w:hAnsiTheme="majorBidi" w:cstheme="majorBidi"/>
          <w:i/>
        </w:rPr>
        <w:t>stated</w:t>
      </w:r>
      <w:r w:rsidR="007E703B" w:rsidRPr="00133EB9">
        <w:rPr>
          <w:rFonts w:asciiTheme="majorBidi" w:hAnsiTheme="majorBidi" w:cstheme="majorBidi"/>
          <w:i/>
        </w:rPr>
        <w:t xml:space="preserve"> </w:t>
      </w:r>
      <w:r w:rsidRPr="00133EB9">
        <w:rPr>
          <w:rFonts w:asciiTheme="majorBidi" w:hAnsiTheme="majorBidi" w:cstheme="majorBidi"/>
          <w:i/>
        </w:rPr>
        <w:t>that</w:t>
      </w:r>
      <w:r w:rsidR="007E703B" w:rsidRPr="00133EB9">
        <w:rPr>
          <w:rFonts w:asciiTheme="majorBidi" w:hAnsiTheme="majorBidi" w:cstheme="majorBidi"/>
          <w:i/>
        </w:rPr>
        <w:t xml:space="preserve"> </w:t>
      </w:r>
      <w:r w:rsidRPr="00133EB9">
        <w:rPr>
          <w:rFonts w:asciiTheme="majorBidi" w:hAnsiTheme="majorBidi" w:cstheme="majorBidi"/>
          <w:i/>
        </w:rPr>
        <w:t>goods,</w:t>
      </w:r>
      <w:r w:rsidR="007E703B" w:rsidRPr="00133EB9">
        <w:rPr>
          <w:rFonts w:asciiTheme="majorBidi" w:hAnsiTheme="majorBidi" w:cstheme="majorBidi"/>
          <w:i/>
        </w:rPr>
        <w:t xml:space="preserve"> </w:t>
      </w:r>
      <w:r w:rsidRPr="00133EB9">
        <w:rPr>
          <w:rFonts w:asciiTheme="majorBidi" w:hAnsiTheme="majorBidi" w:cstheme="majorBidi"/>
          <w:i/>
        </w:rPr>
        <w:t>materials</w:t>
      </w:r>
      <w:r w:rsidR="007E703B" w:rsidRPr="00133EB9">
        <w:rPr>
          <w:rFonts w:asciiTheme="majorBidi" w:hAnsiTheme="majorBidi" w:cstheme="majorBidi"/>
          <w:i/>
        </w:rPr>
        <w:t xml:space="preserve"> </w:t>
      </w:r>
      <w:r w:rsidRPr="00133EB9">
        <w:rPr>
          <w:rFonts w:asciiTheme="majorBidi" w:hAnsiTheme="majorBidi" w:cstheme="majorBidi"/>
          <w:i/>
        </w:rPr>
        <w:t>and</w:t>
      </w:r>
      <w:r w:rsidR="007E703B" w:rsidRPr="00133EB9">
        <w:rPr>
          <w:rFonts w:asciiTheme="majorBidi" w:hAnsiTheme="majorBidi" w:cstheme="majorBidi"/>
          <w:i/>
        </w:rPr>
        <w:t xml:space="preserve"> </w:t>
      </w:r>
      <w:r w:rsidRPr="00133EB9">
        <w:rPr>
          <w:rFonts w:asciiTheme="majorBidi" w:hAnsiTheme="majorBidi" w:cstheme="majorBidi"/>
          <w:i/>
        </w:rPr>
        <w:t>workmanship</w:t>
      </w:r>
      <w:r w:rsidR="007E703B" w:rsidRPr="00133EB9">
        <w:rPr>
          <w:rFonts w:asciiTheme="majorBidi" w:hAnsiTheme="majorBidi" w:cstheme="majorBidi"/>
          <w:i/>
        </w:rPr>
        <w:t xml:space="preserve"> </w:t>
      </w:r>
      <w:r w:rsidRPr="00133EB9">
        <w:rPr>
          <w:rFonts w:asciiTheme="majorBidi" w:hAnsiTheme="majorBidi" w:cstheme="majorBidi"/>
          <w:i/>
        </w:rPr>
        <w:t>meeting</w:t>
      </w:r>
      <w:r w:rsidR="007E703B" w:rsidRPr="00133EB9">
        <w:rPr>
          <w:rFonts w:asciiTheme="majorBidi" w:hAnsiTheme="majorBidi" w:cstheme="majorBidi"/>
          <w:i/>
        </w:rPr>
        <w:t xml:space="preserve"> </w:t>
      </w:r>
      <w:r w:rsidRPr="00133EB9">
        <w:rPr>
          <w:rFonts w:asciiTheme="majorBidi" w:hAnsiTheme="majorBidi" w:cstheme="majorBidi"/>
          <w:i/>
        </w:rPr>
        <w:t>other</w:t>
      </w:r>
      <w:r w:rsidR="007E703B" w:rsidRPr="00133EB9">
        <w:rPr>
          <w:rFonts w:asciiTheme="majorBidi" w:hAnsiTheme="majorBidi" w:cstheme="majorBidi"/>
          <w:i/>
        </w:rPr>
        <w:t xml:space="preserve"> </w:t>
      </w:r>
      <w:r w:rsidRPr="00133EB9">
        <w:rPr>
          <w:rFonts w:asciiTheme="majorBidi" w:hAnsiTheme="majorBidi" w:cstheme="majorBidi"/>
          <w:i/>
        </w:rPr>
        <w:t>authoritative</w:t>
      </w:r>
      <w:r w:rsidR="007E703B" w:rsidRPr="00133EB9">
        <w:rPr>
          <w:rFonts w:asciiTheme="majorBidi" w:hAnsiTheme="majorBidi" w:cstheme="majorBidi"/>
          <w:i/>
        </w:rPr>
        <w:t xml:space="preserve"> </w:t>
      </w:r>
      <w:r w:rsidRPr="00133EB9">
        <w:rPr>
          <w:rFonts w:asciiTheme="majorBidi" w:hAnsiTheme="majorBidi" w:cstheme="majorBidi"/>
          <w:i/>
        </w:rPr>
        <w:t>standards</w:t>
      </w:r>
      <w:r w:rsidR="007E703B" w:rsidRPr="00133EB9">
        <w:rPr>
          <w:rFonts w:asciiTheme="majorBidi" w:hAnsiTheme="majorBidi" w:cstheme="majorBidi"/>
          <w:i/>
        </w:rPr>
        <w:t xml:space="preserve"> </w:t>
      </w:r>
      <w:r w:rsidRPr="00133EB9">
        <w:rPr>
          <w:rFonts w:asciiTheme="majorBidi" w:hAnsiTheme="majorBidi" w:cstheme="majorBidi"/>
          <w:i/>
        </w:rPr>
        <w:t>and</w:t>
      </w:r>
      <w:r w:rsidR="007E703B" w:rsidRPr="00133EB9">
        <w:rPr>
          <w:rFonts w:asciiTheme="majorBidi" w:hAnsiTheme="majorBidi" w:cstheme="majorBidi"/>
          <w:i/>
        </w:rPr>
        <w:t xml:space="preserve"> </w:t>
      </w:r>
      <w:r w:rsidRPr="00133EB9">
        <w:rPr>
          <w:rFonts w:asciiTheme="majorBidi" w:hAnsiTheme="majorBidi" w:cstheme="majorBidi"/>
          <w:i/>
        </w:rPr>
        <w:t>which</w:t>
      </w:r>
      <w:r w:rsidR="007E703B" w:rsidRPr="00133EB9">
        <w:rPr>
          <w:rFonts w:asciiTheme="majorBidi" w:hAnsiTheme="majorBidi" w:cstheme="majorBidi"/>
          <w:i/>
        </w:rPr>
        <w:t xml:space="preserve"> </w:t>
      </w:r>
      <w:r w:rsidRPr="00133EB9">
        <w:rPr>
          <w:rFonts w:asciiTheme="majorBidi" w:hAnsiTheme="majorBidi" w:cstheme="majorBidi"/>
          <w:i/>
        </w:rPr>
        <w:t>promise</w:t>
      </w:r>
      <w:r w:rsidR="007E703B" w:rsidRPr="00133EB9">
        <w:rPr>
          <w:rFonts w:asciiTheme="majorBidi" w:hAnsiTheme="majorBidi" w:cstheme="majorBidi"/>
          <w:i/>
        </w:rPr>
        <w:t xml:space="preserve"> </w:t>
      </w:r>
      <w:r w:rsidRPr="00133EB9">
        <w:rPr>
          <w:rFonts w:asciiTheme="majorBidi" w:hAnsiTheme="majorBidi" w:cstheme="majorBidi"/>
          <w:i/>
        </w:rPr>
        <w:t>to</w:t>
      </w:r>
      <w:r w:rsidR="007E703B" w:rsidRPr="00133EB9">
        <w:rPr>
          <w:rFonts w:asciiTheme="majorBidi" w:hAnsiTheme="majorBidi" w:cstheme="majorBidi"/>
          <w:i/>
        </w:rPr>
        <w:t xml:space="preserve"> </w:t>
      </w:r>
      <w:r w:rsidRPr="00133EB9">
        <w:rPr>
          <w:rFonts w:asciiTheme="majorBidi" w:hAnsiTheme="majorBidi" w:cstheme="majorBidi"/>
          <w:i/>
        </w:rPr>
        <w:t>ensure</w:t>
      </w:r>
      <w:r w:rsidR="007E703B" w:rsidRPr="00133EB9">
        <w:rPr>
          <w:rFonts w:asciiTheme="majorBidi" w:hAnsiTheme="majorBidi" w:cstheme="majorBidi"/>
          <w:i/>
        </w:rPr>
        <w:t xml:space="preserve"> </w:t>
      </w:r>
      <w:r w:rsidRPr="00133EB9">
        <w:rPr>
          <w:rFonts w:asciiTheme="majorBidi" w:hAnsiTheme="majorBidi" w:cstheme="majorBidi"/>
          <w:i/>
        </w:rPr>
        <w:t>equal</w:t>
      </w:r>
      <w:r w:rsidR="007E703B" w:rsidRPr="00133EB9">
        <w:rPr>
          <w:rFonts w:asciiTheme="majorBidi" w:hAnsiTheme="majorBidi" w:cstheme="majorBidi"/>
          <w:i/>
        </w:rPr>
        <w:t xml:space="preserve"> </w:t>
      </w:r>
      <w:r w:rsidRPr="00133EB9">
        <w:rPr>
          <w:rFonts w:asciiTheme="majorBidi" w:hAnsiTheme="majorBidi" w:cstheme="majorBidi"/>
          <w:i/>
        </w:rPr>
        <w:t>or</w:t>
      </w:r>
      <w:r w:rsidR="007E703B" w:rsidRPr="00133EB9">
        <w:rPr>
          <w:rFonts w:asciiTheme="majorBidi" w:hAnsiTheme="majorBidi" w:cstheme="majorBidi"/>
          <w:i/>
        </w:rPr>
        <w:t xml:space="preserve"> </w:t>
      </w:r>
      <w:r w:rsidRPr="00133EB9">
        <w:rPr>
          <w:rFonts w:asciiTheme="majorBidi" w:hAnsiTheme="majorBidi" w:cstheme="majorBidi"/>
          <w:i/>
        </w:rPr>
        <w:t>higher</w:t>
      </w:r>
      <w:r w:rsidR="007E703B" w:rsidRPr="00133EB9">
        <w:rPr>
          <w:rFonts w:asciiTheme="majorBidi" w:hAnsiTheme="majorBidi" w:cstheme="majorBidi"/>
          <w:i/>
        </w:rPr>
        <w:t xml:space="preserve"> </w:t>
      </w:r>
      <w:r w:rsidRPr="00133EB9">
        <w:rPr>
          <w:rFonts w:asciiTheme="majorBidi" w:hAnsiTheme="majorBidi" w:cstheme="majorBidi"/>
          <w:i/>
        </w:rPr>
        <w:t>quality</w:t>
      </w:r>
      <w:r w:rsidR="007E703B" w:rsidRPr="00133EB9">
        <w:rPr>
          <w:rFonts w:asciiTheme="majorBidi" w:hAnsiTheme="majorBidi" w:cstheme="majorBidi"/>
          <w:i/>
        </w:rPr>
        <w:t xml:space="preserve"> </w:t>
      </w:r>
      <w:r w:rsidRPr="00133EB9">
        <w:rPr>
          <w:rFonts w:asciiTheme="majorBidi" w:hAnsiTheme="majorBidi" w:cstheme="majorBidi"/>
          <w:i/>
        </w:rPr>
        <w:t>than</w:t>
      </w:r>
      <w:r w:rsidR="007E703B" w:rsidRPr="00133EB9">
        <w:rPr>
          <w:rFonts w:asciiTheme="majorBidi" w:hAnsiTheme="majorBidi" w:cstheme="majorBidi"/>
          <w:i/>
        </w:rPr>
        <w:t xml:space="preserve"> </w:t>
      </w:r>
      <w:r w:rsidRPr="00133EB9">
        <w:rPr>
          <w:rFonts w:asciiTheme="majorBidi" w:hAnsiTheme="majorBidi" w:cstheme="majorBidi"/>
          <w:i/>
        </w:rPr>
        <w:t>the</w:t>
      </w:r>
      <w:r w:rsidR="007E703B" w:rsidRPr="00133EB9">
        <w:rPr>
          <w:rFonts w:asciiTheme="majorBidi" w:hAnsiTheme="majorBidi" w:cstheme="majorBidi"/>
          <w:i/>
        </w:rPr>
        <w:t xml:space="preserve"> </w:t>
      </w:r>
      <w:r w:rsidRPr="00133EB9">
        <w:rPr>
          <w:rFonts w:asciiTheme="majorBidi" w:hAnsiTheme="majorBidi" w:cstheme="majorBidi"/>
          <w:i/>
        </w:rPr>
        <w:t>standards</w:t>
      </w:r>
      <w:r w:rsidR="007E703B" w:rsidRPr="00133EB9">
        <w:rPr>
          <w:rFonts w:asciiTheme="majorBidi" w:hAnsiTheme="majorBidi" w:cstheme="majorBidi"/>
          <w:i/>
        </w:rPr>
        <w:t xml:space="preserve"> </w:t>
      </w:r>
      <w:r w:rsidRPr="00133EB9">
        <w:rPr>
          <w:rFonts w:asciiTheme="majorBidi" w:hAnsiTheme="majorBidi" w:cstheme="majorBidi"/>
          <w:i/>
        </w:rPr>
        <w:t>specified,</w:t>
      </w:r>
      <w:r w:rsidR="007E703B" w:rsidRPr="00133EB9">
        <w:rPr>
          <w:rFonts w:asciiTheme="majorBidi" w:hAnsiTheme="majorBidi" w:cstheme="majorBidi"/>
          <w:i/>
        </w:rPr>
        <w:t xml:space="preserve"> </w:t>
      </w:r>
      <w:r w:rsidRPr="00133EB9">
        <w:rPr>
          <w:rFonts w:asciiTheme="majorBidi" w:hAnsiTheme="majorBidi" w:cstheme="majorBidi"/>
          <w:i/>
        </w:rPr>
        <w:t>will</w:t>
      </w:r>
      <w:r w:rsidR="007E703B" w:rsidRPr="00133EB9">
        <w:rPr>
          <w:rFonts w:asciiTheme="majorBidi" w:hAnsiTheme="majorBidi" w:cstheme="majorBidi"/>
          <w:i/>
        </w:rPr>
        <w:t xml:space="preserve"> </w:t>
      </w:r>
      <w:r w:rsidRPr="00133EB9">
        <w:rPr>
          <w:rFonts w:asciiTheme="majorBidi" w:hAnsiTheme="majorBidi" w:cstheme="majorBidi"/>
          <w:i/>
        </w:rPr>
        <w:t>also</w:t>
      </w:r>
      <w:r w:rsidR="007E703B" w:rsidRPr="00133EB9">
        <w:rPr>
          <w:rFonts w:asciiTheme="majorBidi" w:hAnsiTheme="majorBidi" w:cstheme="majorBidi"/>
          <w:i/>
        </w:rPr>
        <w:t xml:space="preserve"> </w:t>
      </w:r>
      <w:r w:rsidRPr="00133EB9">
        <w:rPr>
          <w:rFonts w:asciiTheme="majorBidi" w:hAnsiTheme="majorBidi" w:cstheme="majorBidi"/>
          <w:i/>
        </w:rPr>
        <w:t>be</w:t>
      </w:r>
      <w:r w:rsidR="007E703B" w:rsidRPr="00133EB9">
        <w:rPr>
          <w:rFonts w:asciiTheme="majorBidi" w:hAnsiTheme="majorBidi" w:cstheme="majorBidi"/>
          <w:i/>
        </w:rPr>
        <w:t xml:space="preserve"> </w:t>
      </w:r>
      <w:r w:rsidRPr="00133EB9">
        <w:rPr>
          <w:rFonts w:asciiTheme="majorBidi" w:hAnsiTheme="majorBidi" w:cstheme="majorBidi"/>
          <w:i/>
        </w:rPr>
        <w:t>acceptable.</w:t>
      </w:r>
      <w:r w:rsidR="007E703B" w:rsidRPr="00133EB9">
        <w:rPr>
          <w:rFonts w:asciiTheme="majorBidi" w:hAnsiTheme="majorBidi" w:cstheme="majorBidi"/>
          <w:i/>
        </w:rPr>
        <w:t xml:space="preserve"> </w:t>
      </w:r>
      <w:r w:rsidRPr="00133EB9">
        <w:rPr>
          <w:rFonts w:asciiTheme="majorBidi" w:hAnsiTheme="majorBidi" w:cstheme="majorBidi"/>
          <w:i/>
        </w:rPr>
        <w:t>Where</w:t>
      </w:r>
      <w:r w:rsidR="007E703B" w:rsidRPr="00133EB9">
        <w:rPr>
          <w:rFonts w:asciiTheme="majorBidi" w:hAnsiTheme="majorBidi" w:cstheme="majorBidi"/>
          <w:i/>
        </w:rPr>
        <w:t xml:space="preserve"> </w:t>
      </w:r>
      <w:r w:rsidRPr="00133EB9">
        <w:rPr>
          <w:rFonts w:asciiTheme="majorBidi" w:hAnsiTheme="majorBidi" w:cstheme="majorBidi"/>
          <w:i/>
        </w:rPr>
        <w:t>a</w:t>
      </w:r>
      <w:r w:rsidR="007E703B" w:rsidRPr="00133EB9">
        <w:rPr>
          <w:rFonts w:asciiTheme="majorBidi" w:hAnsiTheme="majorBidi" w:cstheme="majorBidi"/>
          <w:i/>
        </w:rPr>
        <w:t xml:space="preserve"> </w:t>
      </w:r>
      <w:r w:rsidRPr="00133EB9">
        <w:rPr>
          <w:rFonts w:asciiTheme="majorBidi" w:hAnsiTheme="majorBidi" w:cstheme="majorBidi"/>
          <w:i/>
        </w:rPr>
        <w:t>brand</w:t>
      </w:r>
      <w:r w:rsidR="007E703B" w:rsidRPr="00133EB9">
        <w:rPr>
          <w:rFonts w:asciiTheme="majorBidi" w:hAnsiTheme="majorBidi" w:cstheme="majorBidi"/>
          <w:i/>
        </w:rPr>
        <w:t xml:space="preserve"> </w:t>
      </w:r>
      <w:r w:rsidRPr="00133EB9">
        <w:rPr>
          <w:rFonts w:asciiTheme="majorBidi" w:hAnsiTheme="majorBidi" w:cstheme="majorBidi"/>
          <w:i/>
        </w:rPr>
        <w:t>name</w:t>
      </w:r>
      <w:r w:rsidR="007E703B" w:rsidRPr="00133EB9">
        <w:rPr>
          <w:rFonts w:asciiTheme="majorBidi" w:hAnsiTheme="majorBidi" w:cstheme="majorBidi"/>
          <w:i/>
        </w:rPr>
        <w:t xml:space="preserve"> </w:t>
      </w:r>
      <w:r w:rsidRPr="00133EB9">
        <w:rPr>
          <w:rFonts w:asciiTheme="majorBidi" w:hAnsiTheme="majorBidi" w:cstheme="majorBidi"/>
          <w:i/>
        </w:rPr>
        <w:t>of</w:t>
      </w:r>
      <w:r w:rsidR="007E703B" w:rsidRPr="00133EB9">
        <w:rPr>
          <w:rFonts w:asciiTheme="majorBidi" w:hAnsiTheme="majorBidi" w:cstheme="majorBidi"/>
          <w:i/>
        </w:rPr>
        <w:t xml:space="preserve"> </w:t>
      </w:r>
      <w:r w:rsidRPr="00133EB9">
        <w:rPr>
          <w:rFonts w:asciiTheme="majorBidi" w:hAnsiTheme="majorBidi" w:cstheme="majorBidi"/>
          <w:i/>
        </w:rPr>
        <w:t>a</w:t>
      </w:r>
      <w:r w:rsidR="007E703B" w:rsidRPr="00133EB9">
        <w:rPr>
          <w:rFonts w:asciiTheme="majorBidi" w:hAnsiTheme="majorBidi" w:cstheme="majorBidi"/>
          <w:i/>
        </w:rPr>
        <w:t xml:space="preserve"> </w:t>
      </w:r>
      <w:r w:rsidRPr="00133EB9">
        <w:rPr>
          <w:rFonts w:asciiTheme="majorBidi" w:hAnsiTheme="majorBidi" w:cstheme="majorBidi"/>
          <w:i/>
        </w:rPr>
        <w:t>product</w:t>
      </w:r>
      <w:r w:rsidR="007E703B" w:rsidRPr="00133EB9">
        <w:rPr>
          <w:rFonts w:asciiTheme="majorBidi" w:hAnsiTheme="majorBidi" w:cstheme="majorBidi"/>
          <w:i/>
        </w:rPr>
        <w:t xml:space="preserve"> </w:t>
      </w:r>
      <w:r w:rsidRPr="00133EB9">
        <w:rPr>
          <w:rFonts w:asciiTheme="majorBidi" w:hAnsiTheme="majorBidi" w:cstheme="majorBidi"/>
          <w:i/>
        </w:rPr>
        <w:t>is</w:t>
      </w:r>
      <w:r w:rsidR="007E703B" w:rsidRPr="00133EB9">
        <w:rPr>
          <w:rFonts w:asciiTheme="majorBidi" w:hAnsiTheme="majorBidi" w:cstheme="majorBidi"/>
          <w:i/>
        </w:rPr>
        <w:t xml:space="preserve"> </w:t>
      </w:r>
      <w:r w:rsidRPr="00133EB9">
        <w:rPr>
          <w:rFonts w:asciiTheme="majorBidi" w:hAnsiTheme="majorBidi" w:cstheme="majorBidi"/>
          <w:i/>
        </w:rPr>
        <w:t>specified</w:t>
      </w:r>
      <w:r w:rsidR="007E703B" w:rsidRPr="00133EB9">
        <w:rPr>
          <w:rFonts w:asciiTheme="majorBidi" w:hAnsiTheme="majorBidi" w:cstheme="majorBidi"/>
          <w:i/>
        </w:rPr>
        <w:t xml:space="preserve"> </w:t>
      </w:r>
      <w:r w:rsidRPr="00133EB9">
        <w:rPr>
          <w:rFonts w:asciiTheme="majorBidi" w:hAnsiTheme="majorBidi" w:cstheme="majorBidi"/>
          <w:i/>
        </w:rPr>
        <w:t>it</w:t>
      </w:r>
      <w:r w:rsidR="007E703B" w:rsidRPr="00133EB9">
        <w:rPr>
          <w:rFonts w:asciiTheme="majorBidi" w:hAnsiTheme="majorBidi" w:cstheme="majorBidi"/>
          <w:i/>
        </w:rPr>
        <w:t xml:space="preserve"> </w:t>
      </w:r>
      <w:r w:rsidRPr="00133EB9">
        <w:rPr>
          <w:rFonts w:asciiTheme="majorBidi" w:hAnsiTheme="majorBidi" w:cstheme="majorBidi"/>
          <w:i/>
        </w:rPr>
        <w:t>should</w:t>
      </w:r>
      <w:r w:rsidR="007E703B" w:rsidRPr="00133EB9">
        <w:rPr>
          <w:rFonts w:asciiTheme="majorBidi" w:hAnsiTheme="majorBidi" w:cstheme="majorBidi"/>
          <w:i/>
        </w:rPr>
        <w:t xml:space="preserve"> </w:t>
      </w:r>
      <w:r w:rsidRPr="00133EB9">
        <w:rPr>
          <w:rFonts w:asciiTheme="majorBidi" w:hAnsiTheme="majorBidi" w:cstheme="majorBidi"/>
          <w:i/>
        </w:rPr>
        <w:t>always</w:t>
      </w:r>
      <w:r w:rsidR="007E703B" w:rsidRPr="00133EB9">
        <w:rPr>
          <w:rFonts w:asciiTheme="majorBidi" w:hAnsiTheme="majorBidi" w:cstheme="majorBidi"/>
          <w:i/>
        </w:rPr>
        <w:t xml:space="preserve"> </w:t>
      </w:r>
      <w:r w:rsidRPr="00133EB9">
        <w:rPr>
          <w:rFonts w:asciiTheme="majorBidi" w:hAnsiTheme="majorBidi" w:cstheme="majorBidi"/>
          <w:i/>
        </w:rPr>
        <w:t>be</w:t>
      </w:r>
      <w:r w:rsidR="007E703B" w:rsidRPr="00133EB9">
        <w:rPr>
          <w:rFonts w:asciiTheme="majorBidi" w:hAnsiTheme="majorBidi" w:cstheme="majorBidi"/>
          <w:i/>
        </w:rPr>
        <w:t xml:space="preserve"> </w:t>
      </w:r>
      <w:r w:rsidRPr="00133EB9">
        <w:rPr>
          <w:rFonts w:asciiTheme="majorBidi" w:hAnsiTheme="majorBidi" w:cstheme="majorBidi"/>
          <w:i/>
        </w:rPr>
        <w:t>qualified</w:t>
      </w:r>
      <w:r w:rsidR="007E703B" w:rsidRPr="00133EB9">
        <w:rPr>
          <w:rFonts w:asciiTheme="majorBidi" w:hAnsiTheme="majorBidi" w:cstheme="majorBidi"/>
          <w:i/>
        </w:rPr>
        <w:t xml:space="preserve"> </w:t>
      </w:r>
      <w:r w:rsidRPr="00133EB9">
        <w:rPr>
          <w:rFonts w:asciiTheme="majorBidi" w:hAnsiTheme="majorBidi" w:cstheme="majorBidi"/>
          <w:i/>
        </w:rPr>
        <w:t>with</w:t>
      </w:r>
      <w:r w:rsidR="007E703B" w:rsidRPr="00133EB9">
        <w:rPr>
          <w:rFonts w:asciiTheme="majorBidi" w:hAnsiTheme="majorBidi" w:cstheme="majorBidi"/>
          <w:i/>
        </w:rPr>
        <w:t xml:space="preserve"> </w:t>
      </w:r>
      <w:r w:rsidRPr="00133EB9">
        <w:rPr>
          <w:rFonts w:asciiTheme="majorBidi" w:hAnsiTheme="majorBidi" w:cstheme="majorBidi"/>
          <w:i/>
        </w:rPr>
        <w:t>the</w:t>
      </w:r>
      <w:r w:rsidR="007E703B" w:rsidRPr="00133EB9">
        <w:rPr>
          <w:rFonts w:asciiTheme="majorBidi" w:hAnsiTheme="majorBidi" w:cstheme="majorBidi"/>
          <w:i/>
        </w:rPr>
        <w:t xml:space="preserve"> </w:t>
      </w:r>
      <w:r w:rsidRPr="00133EB9">
        <w:rPr>
          <w:rFonts w:asciiTheme="majorBidi" w:hAnsiTheme="majorBidi" w:cstheme="majorBidi"/>
          <w:i/>
        </w:rPr>
        <w:t>terms</w:t>
      </w:r>
      <w:r w:rsidR="007E703B" w:rsidRPr="00133EB9">
        <w:rPr>
          <w:rFonts w:asciiTheme="majorBidi" w:hAnsiTheme="majorBidi" w:cstheme="majorBidi"/>
          <w:i/>
        </w:rPr>
        <w:t xml:space="preserve"> </w:t>
      </w:r>
      <w:r w:rsidRPr="00133EB9">
        <w:rPr>
          <w:rFonts w:asciiTheme="majorBidi" w:hAnsiTheme="majorBidi" w:cstheme="majorBidi"/>
          <w:i/>
        </w:rPr>
        <w:t>“or</w:t>
      </w:r>
      <w:r w:rsidR="007E703B" w:rsidRPr="00133EB9">
        <w:rPr>
          <w:rFonts w:asciiTheme="majorBidi" w:hAnsiTheme="majorBidi" w:cstheme="majorBidi"/>
          <w:i/>
        </w:rPr>
        <w:t xml:space="preserve"> </w:t>
      </w:r>
      <w:r w:rsidRPr="00133EB9">
        <w:rPr>
          <w:rFonts w:asciiTheme="majorBidi" w:hAnsiTheme="majorBidi" w:cstheme="majorBidi"/>
          <w:i/>
        </w:rPr>
        <w:t>equivalent”.</w:t>
      </w:r>
      <w:r w:rsidR="007E703B" w:rsidRPr="00133EB9">
        <w:rPr>
          <w:rFonts w:asciiTheme="majorBidi" w:hAnsiTheme="majorBidi" w:cstheme="majorBidi"/>
          <w:i/>
        </w:rPr>
        <w:t xml:space="preserve"> </w:t>
      </w:r>
    </w:p>
    <w:p w14:paraId="4C877329" w14:textId="77777777" w:rsidR="00706613" w:rsidRPr="00133EB9" w:rsidRDefault="006A7A5A" w:rsidP="001D5093">
      <w:pPr>
        <w:autoSpaceDE w:val="0"/>
        <w:autoSpaceDN w:val="0"/>
        <w:adjustRightInd w:val="0"/>
        <w:rPr>
          <w:rFonts w:asciiTheme="majorBidi" w:hAnsiTheme="majorBidi" w:cstheme="majorBidi"/>
          <w:i/>
        </w:rPr>
      </w:pPr>
      <w:r w:rsidRPr="00133EB9">
        <w:rPr>
          <w:rFonts w:asciiTheme="majorBidi" w:hAnsiTheme="majorBidi" w:cstheme="majorBidi"/>
          <w:i/>
        </w:rPr>
        <w:t>For</w:t>
      </w:r>
      <w:r w:rsidR="007E703B" w:rsidRPr="00133EB9">
        <w:rPr>
          <w:rFonts w:asciiTheme="majorBidi" w:hAnsiTheme="majorBidi" w:cstheme="majorBidi"/>
          <w:i/>
        </w:rPr>
        <w:t xml:space="preserve"> </w:t>
      </w:r>
      <w:r w:rsidRPr="00133EB9">
        <w:rPr>
          <w:rFonts w:asciiTheme="majorBidi" w:hAnsiTheme="majorBidi" w:cstheme="majorBidi"/>
          <w:i/>
        </w:rPr>
        <w:t>a</w:t>
      </w:r>
      <w:r w:rsidR="007E703B" w:rsidRPr="00133EB9">
        <w:rPr>
          <w:rFonts w:asciiTheme="majorBidi" w:hAnsiTheme="majorBidi" w:cstheme="majorBidi"/>
          <w:i/>
        </w:rPr>
        <w:t xml:space="preserve"> </w:t>
      </w:r>
      <w:r w:rsidRPr="00133EB9">
        <w:rPr>
          <w:rFonts w:asciiTheme="majorBidi" w:hAnsiTheme="majorBidi" w:cstheme="majorBidi"/>
          <w:i/>
        </w:rPr>
        <w:t>design,</w:t>
      </w:r>
      <w:r w:rsidR="007E703B" w:rsidRPr="00133EB9">
        <w:rPr>
          <w:rFonts w:asciiTheme="majorBidi" w:hAnsiTheme="majorBidi" w:cstheme="majorBidi"/>
          <w:i/>
        </w:rPr>
        <w:t xml:space="preserve"> </w:t>
      </w:r>
      <w:r w:rsidRPr="00133EB9">
        <w:rPr>
          <w:rFonts w:asciiTheme="majorBidi" w:hAnsiTheme="majorBidi" w:cstheme="majorBidi"/>
          <w:i/>
        </w:rPr>
        <w:t>supply</w:t>
      </w:r>
      <w:r w:rsidR="007E703B" w:rsidRPr="00133EB9">
        <w:rPr>
          <w:rFonts w:asciiTheme="majorBidi" w:hAnsiTheme="majorBidi" w:cstheme="majorBidi"/>
          <w:i/>
        </w:rPr>
        <w:t xml:space="preserve"> </w:t>
      </w:r>
      <w:r w:rsidRPr="00133EB9">
        <w:rPr>
          <w:rFonts w:asciiTheme="majorBidi" w:hAnsiTheme="majorBidi" w:cstheme="majorBidi"/>
          <w:i/>
        </w:rPr>
        <w:t>and</w:t>
      </w:r>
      <w:r w:rsidR="007E703B" w:rsidRPr="00133EB9">
        <w:rPr>
          <w:rFonts w:asciiTheme="majorBidi" w:hAnsiTheme="majorBidi" w:cstheme="majorBidi"/>
          <w:i/>
        </w:rPr>
        <w:t xml:space="preserve"> </w:t>
      </w:r>
      <w:r w:rsidRPr="00133EB9">
        <w:rPr>
          <w:rFonts w:asciiTheme="majorBidi" w:hAnsiTheme="majorBidi" w:cstheme="majorBidi"/>
          <w:i/>
        </w:rPr>
        <w:t>install</w:t>
      </w:r>
      <w:r w:rsidR="007E703B" w:rsidRPr="00133EB9">
        <w:rPr>
          <w:rFonts w:asciiTheme="majorBidi" w:hAnsiTheme="majorBidi" w:cstheme="majorBidi"/>
          <w:i/>
        </w:rPr>
        <w:t xml:space="preserve"> </w:t>
      </w:r>
      <w:r w:rsidRPr="00133EB9">
        <w:rPr>
          <w:rFonts w:asciiTheme="majorBidi" w:hAnsiTheme="majorBidi" w:cstheme="majorBidi"/>
          <w:i/>
        </w:rPr>
        <w:t>contract</w:t>
      </w:r>
      <w:r w:rsidR="007E703B" w:rsidRPr="00133EB9">
        <w:rPr>
          <w:rFonts w:asciiTheme="majorBidi" w:hAnsiTheme="majorBidi" w:cstheme="majorBidi"/>
          <w:i/>
        </w:rPr>
        <w:t xml:space="preserve"> </w:t>
      </w:r>
      <w:r w:rsidRPr="00133EB9">
        <w:rPr>
          <w:rFonts w:asciiTheme="majorBidi" w:hAnsiTheme="majorBidi" w:cstheme="majorBidi"/>
          <w:i/>
        </w:rPr>
        <w:t>no</w:t>
      </w:r>
      <w:r w:rsidR="007E703B" w:rsidRPr="00133EB9">
        <w:rPr>
          <w:rFonts w:asciiTheme="majorBidi" w:hAnsiTheme="majorBidi" w:cstheme="majorBidi"/>
          <w:i/>
        </w:rPr>
        <w:t xml:space="preserve"> </w:t>
      </w:r>
      <w:r w:rsidRPr="00133EB9">
        <w:rPr>
          <w:rFonts w:asciiTheme="majorBidi" w:hAnsiTheme="majorBidi" w:cstheme="majorBidi"/>
          <w:i/>
        </w:rPr>
        <w:t>detail</w:t>
      </w:r>
      <w:r w:rsidR="007E703B" w:rsidRPr="00133EB9">
        <w:rPr>
          <w:rFonts w:asciiTheme="majorBidi" w:hAnsiTheme="majorBidi" w:cstheme="majorBidi"/>
          <w:i/>
        </w:rPr>
        <w:t xml:space="preserve"> </w:t>
      </w:r>
      <w:r w:rsidRPr="00133EB9">
        <w:rPr>
          <w:rFonts w:asciiTheme="majorBidi" w:hAnsiTheme="majorBidi" w:cstheme="majorBidi"/>
          <w:i/>
        </w:rPr>
        <w:t>drawings</w:t>
      </w:r>
      <w:r w:rsidR="007E703B" w:rsidRPr="00133EB9">
        <w:rPr>
          <w:rFonts w:asciiTheme="majorBidi" w:hAnsiTheme="majorBidi" w:cstheme="majorBidi"/>
          <w:i/>
        </w:rPr>
        <w:t xml:space="preserve"> </w:t>
      </w:r>
      <w:r w:rsidRPr="00133EB9">
        <w:rPr>
          <w:rFonts w:asciiTheme="majorBidi" w:hAnsiTheme="majorBidi" w:cstheme="majorBidi"/>
          <w:i/>
        </w:rPr>
        <w:t>would</w:t>
      </w:r>
      <w:r w:rsidR="007E703B" w:rsidRPr="00133EB9">
        <w:rPr>
          <w:rFonts w:asciiTheme="majorBidi" w:hAnsiTheme="majorBidi" w:cstheme="majorBidi"/>
          <w:i/>
        </w:rPr>
        <w:t xml:space="preserve"> </w:t>
      </w:r>
      <w:r w:rsidRPr="00133EB9">
        <w:rPr>
          <w:rFonts w:asciiTheme="majorBidi" w:hAnsiTheme="majorBidi" w:cstheme="majorBidi"/>
          <w:i/>
        </w:rPr>
        <w:t>generally</w:t>
      </w:r>
      <w:r w:rsidR="007E703B" w:rsidRPr="00133EB9">
        <w:rPr>
          <w:rFonts w:asciiTheme="majorBidi" w:hAnsiTheme="majorBidi" w:cstheme="majorBidi"/>
          <w:i/>
        </w:rPr>
        <w:t xml:space="preserve"> </w:t>
      </w:r>
      <w:r w:rsidRPr="00133EB9">
        <w:rPr>
          <w:rFonts w:asciiTheme="majorBidi" w:hAnsiTheme="majorBidi" w:cstheme="majorBidi"/>
          <w:i/>
        </w:rPr>
        <w:t>be</w:t>
      </w:r>
      <w:r w:rsidR="007E703B" w:rsidRPr="00133EB9">
        <w:rPr>
          <w:rFonts w:asciiTheme="majorBidi" w:hAnsiTheme="majorBidi" w:cstheme="majorBidi"/>
          <w:i/>
        </w:rPr>
        <w:t xml:space="preserve"> </w:t>
      </w:r>
      <w:r w:rsidRPr="00133EB9">
        <w:rPr>
          <w:rFonts w:asciiTheme="majorBidi" w:hAnsiTheme="majorBidi" w:cstheme="majorBidi"/>
          <w:i/>
        </w:rPr>
        <w:t>available</w:t>
      </w:r>
      <w:r w:rsidR="007E703B" w:rsidRPr="00133EB9">
        <w:rPr>
          <w:rFonts w:asciiTheme="majorBidi" w:hAnsiTheme="majorBidi" w:cstheme="majorBidi"/>
          <w:i/>
        </w:rPr>
        <w:t xml:space="preserve"> </w:t>
      </w:r>
      <w:r w:rsidRPr="00133EB9">
        <w:rPr>
          <w:rFonts w:asciiTheme="majorBidi" w:hAnsiTheme="majorBidi" w:cstheme="majorBidi"/>
          <w:i/>
        </w:rPr>
        <w:t>at</w:t>
      </w:r>
      <w:r w:rsidR="007E703B" w:rsidRPr="00133EB9">
        <w:rPr>
          <w:rFonts w:asciiTheme="majorBidi" w:hAnsiTheme="majorBidi" w:cstheme="majorBidi"/>
          <w:i/>
        </w:rPr>
        <w:t xml:space="preserve"> </w:t>
      </w:r>
      <w:r w:rsidRPr="00133EB9">
        <w:rPr>
          <w:rFonts w:asciiTheme="majorBidi" w:hAnsiTheme="majorBidi" w:cstheme="majorBidi"/>
          <w:i/>
        </w:rPr>
        <w:t>the</w:t>
      </w:r>
      <w:r w:rsidR="007E703B" w:rsidRPr="00133EB9">
        <w:rPr>
          <w:rFonts w:asciiTheme="majorBidi" w:hAnsiTheme="majorBidi" w:cstheme="majorBidi"/>
          <w:i/>
        </w:rPr>
        <w:t xml:space="preserve"> </w:t>
      </w:r>
      <w:r w:rsidRPr="00133EB9">
        <w:rPr>
          <w:rFonts w:asciiTheme="majorBidi" w:hAnsiTheme="majorBidi" w:cstheme="majorBidi"/>
          <w:i/>
        </w:rPr>
        <w:t>pre-Bidding</w:t>
      </w:r>
      <w:r w:rsidR="007E703B" w:rsidRPr="00133EB9">
        <w:rPr>
          <w:rFonts w:asciiTheme="majorBidi" w:hAnsiTheme="majorBidi" w:cstheme="majorBidi"/>
          <w:i/>
        </w:rPr>
        <w:t xml:space="preserve"> </w:t>
      </w:r>
      <w:r w:rsidRPr="00133EB9">
        <w:rPr>
          <w:rFonts w:asciiTheme="majorBidi" w:hAnsiTheme="majorBidi" w:cstheme="majorBidi"/>
          <w:i/>
        </w:rPr>
        <w:t>process</w:t>
      </w:r>
      <w:r w:rsidR="007E703B" w:rsidRPr="00133EB9">
        <w:rPr>
          <w:rFonts w:asciiTheme="majorBidi" w:hAnsiTheme="majorBidi" w:cstheme="majorBidi"/>
          <w:i/>
        </w:rPr>
        <w:t xml:space="preserve"> </w:t>
      </w:r>
      <w:r w:rsidRPr="00133EB9">
        <w:rPr>
          <w:rFonts w:asciiTheme="majorBidi" w:hAnsiTheme="majorBidi" w:cstheme="majorBidi"/>
          <w:i/>
        </w:rPr>
        <w:t>stage.</w:t>
      </w:r>
      <w:r w:rsidR="007E703B" w:rsidRPr="00133EB9">
        <w:rPr>
          <w:rFonts w:asciiTheme="majorBidi" w:hAnsiTheme="majorBidi" w:cstheme="majorBidi"/>
          <w:i/>
        </w:rPr>
        <w:t xml:space="preserve"> </w:t>
      </w:r>
      <w:r w:rsidRPr="00133EB9">
        <w:rPr>
          <w:rFonts w:asciiTheme="majorBidi" w:hAnsiTheme="majorBidi" w:cstheme="majorBidi"/>
          <w:i/>
        </w:rPr>
        <w:t>It</w:t>
      </w:r>
      <w:r w:rsidR="007E703B" w:rsidRPr="00133EB9">
        <w:rPr>
          <w:rFonts w:asciiTheme="majorBidi" w:hAnsiTheme="majorBidi" w:cstheme="majorBidi"/>
          <w:i/>
        </w:rPr>
        <w:t xml:space="preserve"> </w:t>
      </w:r>
      <w:r w:rsidRPr="00133EB9">
        <w:rPr>
          <w:rFonts w:asciiTheme="majorBidi" w:hAnsiTheme="majorBidi" w:cstheme="majorBidi"/>
          <w:i/>
        </w:rPr>
        <w:t>would,</w:t>
      </w:r>
      <w:r w:rsidR="007E703B" w:rsidRPr="00133EB9">
        <w:rPr>
          <w:rFonts w:asciiTheme="majorBidi" w:hAnsiTheme="majorBidi" w:cstheme="majorBidi"/>
          <w:i/>
        </w:rPr>
        <w:t xml:space="preserve"> </w:t>
      </w:r>
      <w:r w:rsidRPr="00133EB9">
        <w:rPr>
          <w:rFonts w:asciiTheme="majorBidi" w:hAnsiTheme="majorBidi" w:cstheme="majorBidi"/>
          <w:i/>
        </w:rPr>
        <w:t>however,</w:t>
      </w:r>
      <w:r w:rsidR="007E703B" w:rsidRPr="00133EB9">
        <w:rPr>
          <w:rFonts w:asciiTheme="majorBidi" w:hAnsiTheme="majorBidi" w:cstheme="majorBidi"/>
          <w:i/>
        </w:rPr>
        <w:t xml:space="preserve"> </w:t>
      </w:r>
      <w:r w:rsidRPr="00133EB9">
        <w:rPr>
          <w:rFonts w:asciiTheme="majorBidi" w:hAnsiTheme="majorBidi" w:cstheme="majorBidi"/>
          <w:i/>
        </w:rPr>
        <w:t>be</w:t>
      </w:r>
      <w:r w:rsidR="007E703B" w:rsidRPr="00133EB9">
        <w:rPr>
          <w:rFonts w:asciiTheme="majorBidi" w:hAnsiTheme="majorBidi" w:cstheme="majorBidi"/>
          <w:i/>
        </w:rPr>
        <w:t xml:space="preserve"> </w:t>
      </w:r>
      <w:r w:rsidRPr="00133EB9">
        <w:rPr>
          <w:rFonts w:asciiTheme="majorBidi" w:hAnsiTheme="majorBidi" w:cstheme="majorBidi"/>
          <w:i/>
        </w:rPr>
        <w:t>useful</w:t>
      </w:r>
      <w:r w:rsidR="007E703B" w:rsidRPr="00133EB9">
        <w:rPr>
          <w:rFonts w:asciiTheme="majorBidi" w:hAnsiTheme="majorBidi" w:cstheme="majorBidi"/>
          <w:i/>
        </w:rPr>
        <w:t xml:space="preserve"> </w:t>
      </w:r>
      <w:r w:rsidRPr="00133EB9">
        <w:rPr>
          <w:rFonts w:asciiTheme="majorBidi" w:hAnsiTheme="majorBidi" w:cstheme="majorBidi"/>
          <w:i/>
        </w:rPr>
        <w:t>to</w:t>
      </w:r>
      <w:r w:rsidR="007E703B" w:rsidRPr="00133EB9">
        <w:rPr>
          <w:rFonts w:asciiTheme="majorBidi" w:hAnsiTheme="majorBidi" w:cstheme="majorBidi"/>
          <w:i/>
        </w:rPr>
        <w:t xml:space="preserve"> </w:t>
      </w:r>
      <w:r w:rsidRPr="00133EB9">
        <w:rPr>
          <w:rFonts w:asciiTheme="majorBidi" w:hAnsiTheme="majorBidi" w:cstheme="majorBidi"/>
          <w:i/>
        </w:rPr>
        <w:t>include</w:t>
      </w:r>
      <w:r w:rsidR="007E703B" w:rsidRPr="00133EB9">
        <w:rPr>
          <w:rFonts w:asciiTheme="majorBidi" w:hAnsiTheme="majorBidi" w:cstheme="majorBidi"/>
          <w:i/>
        </w:rPr>
        <w:t xml:space="preserve"> </w:t>
      </w:r>
      <w:r w:rsidRPr="00133EB9">
        <w:rPr>
          <w:rFonts w:asciiTheme="majorBidi" w:hAnsiTheme="majorBidi" w:cstheme="majorBidi"/>
          <w:i/>
        </w:rPr>
        <w:t>such</w:t>
      </w:r>
      <w:r w:rsidR="007E703B" w:rsidRPr="00133EB9">
        <w:rPr>
          <w:rFonts w:asciiTheme="majorBidi" w:hAnsiTheme="majorBidi" w:cstheme="majorBidi"/>
          <w:i/>
        </w:rPr>
        <w:t xml:space="preserve"> </w:t>
      </w:r>
      <w:r w:rsidRPr="00133EB9">
        <w:rPr>
          <w:rFonts w:asciiTheme="majorBidi" w:hAnsiTheme="majorBidi" w:cstheme="majorBidi"/>
          <w:i/>
        </w:rPr>
        <w:t>conceptual</w:t>
      </w:r>
      <w:r w:rsidR="007E703B" w:rsidRPr="00133EB9">
        <w:rPr>
          <w:rFonts w:asciiTheme="majorBidi" w:hAnsiTheme="majorBidi" w:cstheme="majorBidi"/>
          <w:i/>
        </w:rPr>
        <w:t xml:space="preserve"> </w:t>
      </w:r>
      <w:r w:rsidRPr="00133EB9">
        <w:rPr>
          <w:rFonts w:asciiTheme="majorBidi" w:hAnsiTheme="majorBidi" w:cstheme="majorBidi"/>
          <w:i/>
        </w:rPr>
        <w:t>drawings</w:t>
      </w:r>
      <w:r w:rsidR="007E703B" w:rsidRPr="00133EB9">
        <w:rPr>
          <w:rFonts w:asciiTheme="majorBidi" w:hAnsiTheme="majorBidi" w:cstheme="majorBidi"/>
          <w:i/>
        </w:rPr>
        <w:t xml:space="preserve"> </w:t>
      </w:r>
      <w:r w:rsidRPr="00133EB9">
        <w:rPr>
          <w:rFonts w:asciiTheme="majorBidi" w:hAnsiTheme="majorBidi" w:cstheme="majorBidi"/>
          <w:i/>
        </w:rPr>
        <w:t>as</w:t>
      </w:r>
      <w:r w:rsidR="007E703B" w:rsidRPr="00133EB9">
        <w:rPr>
          <w:rFonts w:asciiTheme="majorBidi" w:hAnsiTheme="majorBidi" w:cstheme="majorBidi"/>
          <w:i/>
        </w:rPr>
        <w:t xml:space="preserve"> </w:t>
      </w:r>
      <w:r w:rsidRPr="00133EB9">
        <w:rPr>
          <w:rFonts w:asciiTheme="majorBidi" w:hAnsiTheme="majorBidi" w:cstheme="majorBidi"/>
          <w:i/>
        </w:rPr>
        <w:t>are</w:t>
      </w:r>
      <w:r w:rsidR="007E703B" w:rsidRPr="00133EB9">
        <w:rPr>
          <w:rFonts w:asciiTheme="majorBidi" w:hAnsiTheme="majorBidi" w:cstheme="majorBidi"/>
          <w:i/>
        </w:rPr>
        <w:t xml:space="preserve"> </w:t>
      </w:r>
      <w:r w:rsidRPr="00133EB9">
        <w:rPr>
          <w:rFonts w:asciiTheme="majorBidi" w:hAnsiTheme="majorBidi" w:cstheme="majorBidi"/>
          <w:i/>
        </w:rPr>
        <w:t>appropriate</w:t>
      </w:r>
      <w:r w:rsidR="007E703B" w:rsidRPr="00133EB9">
        <w:rPr>
          <w:rFonts w:asciiTheme="majorBidi" w:hAnsiTheme="majorBidi" w:cstheme="majorBidi"/>
          <w:i/>
        </w:rPr>
        <w:t xml:space="preserve"> </w:t>
      </w:r>
      <w:r w:rsidRPr="00133EB9">
        <w:rPr>
          <w:rFonts w:asciiTheme="majorBidi" w:hAnsiTheme="majorBidi" w:cstheme="majorBidi"/>
          <w:i/>
        </w:rPr>
        <w:t>to</w:t>
      </w:r>
      <w:r w:rsidR="007E703B" w:rsidRPr="00133EB9">
        <w:rPr>
          <w:rFonts w:asciiTheme="majorBidi" w:hAnsiTheme="majorBidi" w:cstheme="majorBidi"/>
          <w:i/>
        </w:rPr>
        <w:t xml:space="preserve"> </w:t>
      </w:r>
      <w:r w:rsidRPr="00133EB9">
        <w:rPr>
          <w:rFonts w:asciiTheme="majorBidi" w:hAnsiTheme="majorBidi" w:cstheme="majorBidi"/>
          <w:i/>
        </w:rPr>
        <w:t>supplement</w:t>
      </w:r>
      <w:r w:rsidR="007E703B" w:rsidRPr="00133EB9">
        <w:rPr>
          <w:rFonts w:asciiTheme="majorBidi" w:hAnsiTheme="majorBidi" w:cstheme="majorBidi"/>
          <w:i/>
        </w:rPr>
        <w:t xml:space="preserve"> </w:t>
      </w:r>
      <w:r w:rsidRPr="00133EB9">
        <w:rPr>
          <w:rFonts w:asciiTheme="majorBidi" w:hAnsiTheme="majorBidi" w:cstheme="majorBidi"/>
          <w:i/>
        </w:rPr>
        <w:t>or</w:t>
      </w:r>
      <w:r w:rsidR="007E703B" w:rsidRPr="00133EB9">
        <w:rPr>
          <w:rFonts w:asciiTheme="majorBidi" w:hAnsiTheme="majorBidi" w:cstheme="majorBidi"/>
          <w:i/>
        </w:rPr>
        <w:t xml:space="preserve"> </w:t>
      </w:r>
      <w:r w:rsidRPr="00133EB9">
        <w:rPr>
          <w:rFonts w:asciiTheme="majorBidi" w:hAnsiTheme="majorBidi" w:cstheme="majorBidi"/>
          <w:i/>
        </w:rPr>
        <w:t>help</w:t>
      </w:r>
      <w:r w:rsidR="007E703B" w:rsidRPr="00133EB9">
        <w:rPr>
          <w:rFonts w:asciiTheme="majorBidi" w:hAnsiTheme="majorBidi" w:cstheme="majorBidi"/>
          <w:i/>
        </w:rPr>
        <w:t xml:space="preserve"> </w:t>
      </w:r>
      <w:r w:rsidRPr="00133EB9">
        <w:rPr>
          <w:rFonts w:asciiTheme="majorBidi" w:hAnsiTheme="majorBidi" w:cstheme="majorBidi"/>
          <w:i/>
        </w:rPr>
        <w:t>explain</w:t>
      </w:r>
      <w:r w:rsidR="007E703B" w:rsidRPr="00133EB9">
        <w:rPr>
          <w:rFonts w:asciiTheme="majorBidi" w:hAnsiTheme="majorBidi" w:cstheme="majorBidi"/>
          <w:i/>
        </w:rPr>
        <w:t xml:space="preserve"> </w:t>
      </w:r>
      <w:r w:rsidRPr="00133EB9">
        <w:rPr>
          <w:rFonts w:asciiTheme="majorBidi" w:hAnsiTheme="majorBidi" w:cstheme="majorBidi"/>
          <w:i/>
        </w:rPr>
        <w:t>the</w:t>
      </w:r>
      <w:r w:rsidR="007E703B" w:rsidRPr="00133EB9">
        <w:rPr>
          <w:rFonts w:asciiTheme="majorBidi" w:hAnsiTheme="majorBidi" w:cstheme="majorBidi"/>
          <w:i/>
        </w:rPr>
        <w:t xml:space="preserve"> </w:t>
      </w:r>
      <w:r w:rsidRPr="00133EB9">
        <w:rPr>
          <w:rFonts w:asciiTheme="majorBidi" w:hAnsiTheme="majorBidi" w:cstheme="majorBidi"/>
          <w:i/>
        </w:rPr>
        <w:t>general</w:t>
      </w:r>
      <w:r w:rsidR="007E703B" w:rsidRPr="00133EB9">
        <w:rPr>
          <w:rFonts w:asciiTheme="majorBidi" w:hAnsiTheme="majorBidi" w:cstheme="majorBidi"/>
          <w:i/>
        </w:rPr>
        <w:t xml:space="preserve"> </w:t>
      </w:r>
      <w:r w:rsidRPr="00133EB9">
        <w:rPr>
          <w:rFonts w:asciiTheme="majorBidi" w:hAnsiTheme="majorBidi" w:cstheme="majorBidi"/>
          <w:i/>
        </w:rPr>
        <w:t>concept</w:t>
      </w:r>
      <w:r w:rsidR="007E703B" w:rsidRPr="00133EB9">
        <w:rPr>
          <w:rFonts w:asciiTheme="majorBidi" w:hAnsiTheme="majorBidi" w:cstheme="majorBidi"/>
          <w:i/>
        </w:rPr>
        <w:t xml:space="preserve"> </w:t>
      </w:r>
      <w:r w:rsidRPr="00133EB9">
        <w:rPr>
          <w:rFonts w:asciiTheme="majorBidi" w:hAnsiTheme="majorBidi" w:cstheme="majorBidi"/>
          <w:i/>
        </w:rPr>
        <w:t>of</w:t>
      </w:r>
      <w:r w:rsidR="007E703B" w:rsidRPr="00133EB9">
        <w:rPr>
          <w:rFonts w:asciiTheme="majorBidi" w:hAnsiTheme="majorBidi" w:cstheme="majorBidi"/>
          <w:i/>
        </w:rPr>
        <w:t xml:space="preserve"> </w:t>
      </w:r>
      <w:r w:rsidRPr="00133EB9">
        <w:rPr>
          <w:rFonts w:asciiTheme="majorBidi" w:hAnsiTheme="majorBidi" w:cstheme="majorBidi"/>
          <w:i/>
        </w:rPr>
        <w:t>the</w:t>
      </w:r>
      <w:r w:rsidR="007E703B" w:rsidRPr="00133EB9">
        <w:rPr>
          <w:rFonts w:asciiTheme="majorBidi" w:hAnsiTheme="majorBidi" w:cstheme="majorBidi"/>
          <w:i/>
        </w:rPr>
        <w:t xml:space="preserve"> </w:t>
      </w:r>
      <w:r w:rsidRPr="00133EB9">
        <w:rPr>
          <w:rFonts w:asciiTheme="majorBidi" w:hAnsiTheme="majorBidi" w:cstheme="majorBidi"/>
          <w:i/>
        </w:rPr>
        <w:t>Employer’s</w:t>
      </w:r>
      <w:r w:rsidR="007E703B" w:rsidRPr="00133EB9">
        <w:rPr>
          <w:rFonts w:asciiTheme="majorBidi" w:hAnsiTheme="majorBidi" w:cstheme="majorBidi"/>
          <w:i/>
        </w:rPr>
        <w:t xml:space="preserve"> </w:t>
      </w:r>
      <w:r w:rsidRPr="00133EB9">
        <w:rPr>
          <w:rFonts w:asciiTheme="majorBidi" w:hAnsiTheme="majorBidi" w:cstheme="majorBidi"/>
          <w:i/>
        </w:rPr>
        <w:t>needs.</w:t>
      </w:r>
    </w:p>
    <w:p w14:paraId="0359C7FC" w14:textId="77777777" w:rsidR="00B10035" w:rsidRPr="00133EB9" w:rsidRDefault="00B10035" w:rsidP="00B10035">
      <w:pPr>
        <w:autoSpaceDE w:val="0"/>
        <w:autoSpaceDN w:val="0"/>
        <w:adjustRightInd w:val="0"/>
        <w:spacing w:before="240" w:after="240"/>
        <w:rPr>
          <w:rFonts w:asciiTheme="majorBidi" w:hAnsiTheme="majorBidi" w:cstheme="majorBidi"/>
          <w:i/>
        </w:rPr>
      </w:pPr>
      <w:r w:rsidRPr="00133EB9">
        <w:rPr>
          <w:rFonts w:asciiTheme="majorBidi" w:hAnsiTheme="majorBidi" w:cstheme="majorBidi"/>
          <w:i/>
        </w:rPr>
        <w:t xml:space="preserve">The Employer should specify any Environmental, Social, health, and safety requirements as appropriate. </w:t>
      </w:r>
    </w:p>
    <w:p w14:paraId="2659CB17" w14:textId="21DB31DF" w:rsidR="005B4A5F" w:rsidRPr="00133EB9" w:rsidRDefault="005B4A5F" w:rsidP="001D5093">
      <w:pPr>
        <w:pStyle w:val="ListParagraph"/>
        <w:spacing w:after="180"/>
        <w:ind w:left="0"/>
        <w:jc w:val="both"/>
        <w:rPr>
          <w:rFonts w:asciiTheme="majorBidi" w:hAnsiTheme="majorBidi" w:cstheme="majorBidi"/>
          <w:i/>
          <w:iCs/>
        </w:rPr>
      </w:pPr>
      <w:r w:rsidRPr="00133EB9">
        <w:rPr>
          <w:rFonts w:asciiTheme="majorBidi" w:hAnsiTheme="majorBidi" w:cstheme="majorBidi"/>
          <w:i/>
          <w:iCs/>
        </w:rPr>
        <w:t>Any</w:t>
      </w:r>
      <w:r w:rsidR="007E703B" w:rsidRPr="00133EB9">
        <w:rPr>
          <w:rFonts w:asciiTheme="majorBidi" w:hAnsiTheme="majorBidi" w:cstheme="majorBidi"/>
          <w:i/>
          <w:iCs/>
        </w:rPr>
        <w:t xml:space="preserve"> </w:t>
      </w:r>
      <w:r w:rsidRPr="00133EB9">
        <w:rPr>
          <w:rFonts w:asciiTheme="majorBidi" w:hAnsiTheme="majorBidi" w:cstheme="majorBidi"/>
          <w:i/>
          <w:iCs/>
        </w:rPr>
        <w:t>sustainable</w:t>
      </w:r>
      <w:r w:rsidR="007E703B" w:rsidRPr="00133EB9">
        <w:rPr>
          <w:rFonts w:asciiTheme="majorBidi" w:hAnsiTheme="majorBidi" w:cstheme="majorBidi"/>
          <w:i/>
          <w:iCs/>
        </w:rPr>
        <w:t xml:space="preserve"> </w:t>
      </w:r>
      <w:r w:rsidRPr="00133EB9">
        <w:rPr>
          <w:rFonts w:asciiTheme="majorBidi" w:hAnsiTheme="majorBidi" w:cstheme="majorBidi"/>
          <w:i/>
          <w:iCs/>
        </w:rPr>
        <w:t>procurement</w:t>
      </w:r>
      <w:r w:rsidR="007E703B" w:rsidRPr="00133EB9">
        <w:rPr>
          <w:rFonts w:asciiTheme="majorBidi" w:hAnsiTheme="majorBidi" w:cstheme="majorBidi"/>
          <w:i/>
          <w:iCs/>
        </w:rPr>
        <w:t xml:space="preserve"> </w:t>
      </w:r>
      <w:r w:rsidRPr="00133EB9">
        <w:rPr>
          <w:rFonts w:asciiTheme="majorBidi" w:hAnsiTheme="majorBidi" w:cstheme="majorBidi"/>
          <w:i/>
          <w:iCs/>
        </w:rPr>
        <w:t>technical</w:t>
      </w:r>
      <w:r w:rsidR="007E703B" w:rsidRPr="00133EB9">
        <w:rPr>
          <w:rFonts w:asciiTheme="majorBidi" w:hAnsiTheme="majorBidi" w:cstheme="majorBidi"/>
          <w:i/>
          <w:iCs/>
        </w:rPr>
        <w:t xml:space="preserve"> </w:t>
      </w:r>
      <w:r w:rsidRPr="00133EB9">
        <w:rPr>
          <w:rFonts w:asciiTheme="majorBidi" w:hAnsiTheme="majorBidi" w:cstheme="majorBidi"/>
          <w:i/>
          <w:iCs/>
        </w:rPr>
        <w:t>requirements</w:t>
      </w:r>
      <w:r w:rsidR="007E703B" w:rsidRPr="00133EB9">
        <w:rPr>
          <w:rFonts w:asciiTheme="majorBidi" w:hAnsiTheme="majorBidi" w:cstheme="majorBidi"/>
          <w:i/>
          <w:iCs/>
        </w:rPr>
        <w:t xml:space="preserve"> </w:t>
      </w:r>
      <w:r w:rsidRPr="00133EB9">
        <w:rPr>
          <w:rFonts w:asciiTheme="majorBidi" w:hAnsiTheme="majorBidi" w:cstheme="majorBidi"/>
          <w:i/>
          <w:iCs/>
        </w:rPr>
        <w:t>shall</w:t>
      </w:r>
      <w:r w:rsidR="007E703B" w:rsidRPr="00133EB9">
        <w:rPr>
          <w:rFonts w:asciiTheme="majorBidi" w:hAnsiTheme="majorBidi" w:cstheme="majorBidi"/>
          <w:i/>
          <w:iCs/>
        </w:rPr>
        <w:t xml:space="preserve"> </w:t>
      </w:r>
      <w:r w:rsidRPr="00133EB9">
        <w:rPr>
          <w:rFonts w:asciiTheme="majorBidi" w:hAnsiTheme="majorBidi" w:cstheme="majorBidi"/>
          <w:i/>
          <w:iCs/>
        </w:rPr>
        <w:t>be</w:t>
      </w:r>
      <w:r w:rsidR="007E703B" w:rsidRPr="00133EB9">
        <w:rPr>
          <w:rFonts w:asciiTheme="majorBidi" w:hAnsiTheme="majorBidi" w:cstheme="majorBidi"/>
          <w:i/>
          <w:iCs/>
        </w:rPr>
        <w:t xml:space="preserve"> </w:t>
      </w:r>
      <w:r w:rsidRPr="00133EB9">
        <w:rPr>
          <w:rFonts w:asciiTheme="majorBidi" w:hAnsiTheme="majorBidi" w:cstheme="majorBidi"/>
          <w:i/>
          <w:iCs/>
        </w:rPr>
        <w:t>clearly</w:t>
      </w:r>
      <w:r w:rsidR="007E703B" w:rsidRPr="00133EB9">
        <w:rPr>
          <w:rFonts w:asciiTheme="majorBidi" w:hAnsiTheme="majorBidi" w:cstheme="majorBidi"/>
          <w:i/>
          <w:iCs/>
        </w:rPr>
        <w:t xml:space="preserve"> </w:t>
      </w:r>
      <w:r w:rsidRPr="00133EB9">
        <w:rPr>
          <w:rFonts w:asciiTheme="majorBidi" w:hAnsiTheme="majorBidi" w:cstheme="majorBidi"/>
          <w:i/>
          <w:iCs/>
        </w:rPr>
        <w:t>specified.</w:t>
      </w:r>
      <w:r w:rsidR="007E703B" w:rsidRPr="00133EB9">
        <w:rPr>
          <w:rFonts w:asciiTheme="majorBidi" w:hAnsiTheme="majorBidi" w:cstheme="majorBidi"/>
          <w:i/>
          <w:iCs/>
        </w:rPr>
        <w:t xml:space="preserve"> </w:t>
      </w:r>
      <w:r w:rsidRPr="00133EB9">
        <w:rPr>
          <w:rFonts w:asciiTheme="majorBidi" w:hAnsiTheme="majorBidi" w:cstheme="majorBidi"/>
          <w:i/>
          <w:iCs/>
        </w:rPr>
        <w:t>Please</w:t>
      </w:r>
      <w:r w:rsidR="007E703B" w:rsidRPr="00133EB9">
        <w:rPr>
          <w:rFonts w:asciiTheme="majorBidi" w:hAnsiTheme="majorBidi" w:cstheme="majorBidi"/>
          <w:i/>
          <w:iCs/>
        </w:rPr>
        <w:t xml:space="preserve"> </w:t>
      </w:r>
      <w:r w:rsidRPr="00133EB9">
        <w:rPr>
          <w:rFonts w:asciiTheme="majorBidi" w:hAnsiTheme="majorBidi" w:cstheme="majorBidi"/>
          <w:i/>
          <w:iCs/>
        </w:rPr>
        <w:t>refer</w:t>
      </w:r>
      <w:r w:rsidR="007E703B" w:rsidRPr="00133EB9">
        <w:rPr>
          <w:rFonts w:asciiTheme="majorBidi" w:hAnsiTheme="majorBidi" w:cstheme="majorBidi"/>
          <w:i/>
          <w:iCs/>
        </w:rPr>
        <w:t xml:space="preserve"> </w:t>
      </w:r>
      <w:r w:rsidRPr="00133EB9">
        <w:rPr>
          <w:rFonts w:asciiTheme="majorBidi" w:hAnsiTheme="majorBidi" w:cstheme="majorBidi"/>
          <w:i/>
          <w:iCs/>
        </w:rPr>
        <w:t>to</w:t>
      </w:r>
      <w:r w:rsidR="007E703B" w:rsidRPr="00133EB9">
        <w:rPr>
          <w:rFonts w:asciiTheme="majorBidi" w:hAnsiTheme="majorBidi" w:cstheme="majorBidi"/>
          <w:i/>
          <w:iCs/>
        </w:rPr>
        <w:t xml:space="preserve"> </w:t>
      </w:r>
      <w:r w:rsidRPr="00133EB9">
        <w:rPr>
          <w:rFonts w:asciiTheme="majorBidi" w:hAnsiTheme="majorBidi" w:cstheme="majorBidi"/>
          <w:i/>
          <w:iCs/>
        </w:rPr>
        <w:t>the</w:t>
      </w:r>
      <w:r w:rsidR="007E703B" w:rsidRPr="00133EB9">
        <w:rPr>
          <w:rFonts w:asciiTheme="majorBidi" w:hAnsiTheme="majorBidi" w:cstheme="majorBidi"/>
          <w:i/>
          <w:iCs/>
        </w:rPr>
        <w:t xml:space="preserve"> </w:t>
      </w:r>
      <w:r w:rsidRPr="00133EB9">
        <w:rPr>
          <w:rFonts w:asciiTheme="majorBidi" w:hAnsiTheme="majorBidi" w:cstheme="majorBidi"/>
          <w:i/>
          <w:iCs/>
        </w:rPr>
        <w:t>Bank’s</w:t>
      </w:r>
      <w:r w:rsidR="007E703B" w:rsidRPr="00133EB9">
        <w:rPr>
          <w:rFonts w:asciiTheme="majorBidi" w:hAnsiTheme="majorBidi" w:cstheme="majorBidi"/>
          <w:i/>
          <w:iCs/>
        </w:rPr>
        <w:t xml:space="preserve"> </w:t>
      </w:r>
      <w:r w:rsidRPr="00133EB9">
        <w:rPr>
          <w:rFonts w:asciiTheme="majorBidi" w:hAnsiTheme="majorBidi" w:cstheme="majorBidi"/>
          <w:i/>
          <w:iCs/>
        </w:rPr>
        <w:t>Procurement</w:t>
      </w:r>
      <w:r w:rsidR="007E703B" w:rsidRPr="00133EB9">
        <w:rPr>
          <w:rFonts w:asciiTheme="majorBidi" w:hAnsiTheme="majorBidi" w:cstheme="majorBidi"/>
          <w:i/>
          <w:iCs/>
        </w:rPr>
        <w:t xml:space="preserve"> </w:t>
      </w:r>
      <w:r w:rsidR="003821E6" w:rsidRPr="00133EB9">
        <w:rPr>
          <w:rFonts w:asciiTheme="majorBidi" w:hAnsiTheme="majorBidi" w:cstheme="majorBidi"/>
          <w:i/>
          <w:iCs/>
        </w:rPr>
        <w:t>Framework</w:t>
      </w:r>
      <w:r w:rsidR="007E703B" w:rsidRPr="00133EB9">
        <w:rPr>
          <w:rFonts w:asciiTheme="majorBidi" w:hAnsiTheme="majorBidi" w:cstheme="majorBidi"/>
          <w:i/>
          <w:iCs/>
        </w:rPr>
        <w:t xml:space="preserve"> </w:t>
      </w:r>
      <w:r w:rsidRPr="00133EB9">
        <w:rPr>
          <w:rFonts w:asciiTheme="majorBidi" w:hAnsiTheme="majorBidi" w:cstheme="majorBidi"/>
          <w:i/>
          <w:iCs/>
        </w:rPr>
        <w:t>for</w:t>
      </w:r>
      <w:r w:rsidR="007E703B" w:rsidRPr="00133EB9">
        <w:rPr>
          <w:rFonts w:asciiTheme="majorBidi" w:hAnsiTheme="majorBidi" w:cstheme="majorBidi"/>
          <w:i/>
          <w:iCs/>
        </w:rPr>
        <w:t xml:space="preserve"> </w:t>
      </w:r>
      <w:r w:rsidRPr="00133EB9">
        <w:rPr>
          <w:rFonts w:asciiTheme="majorBidi" w:hAnsiTheme="majorBidi" w:cstheme="majorBidi"/>
          <w:i/>
          <w:iCs/>
        </w:rPr>
        <w:t>Borrowers</w:t>
      </w:r>
      <w:r w:rsidR="007E703B" w:rsidRPr="00133EB9">
        <w:rPr>
          <w:rFonts w:asciiTheme="majorBidi" w:hAnsiTheme="majorBidi" w:cstheme="majorBidi"/>
          <w:i/>
          <w:iCs/>
        </w:rPr>
        <w:t xml:space="preserve"> </w:t>
      </w:r>
      <w:r w:rsidRPr="00133EB9">
        <w:rPr>
          <w:rFonts w:asciiTheme="majorBidi" w:hAnsiTheme="majorBidi" w:cstheme="majorBidi"/>
          <w:i/>
          <w:iCs/>
        </w:rPr>
        <w:t>and</w:t>
      </w:r>
      <w:r w:rsidR="007E703B" w:rsidRPr="00133EB9">
        <w:rPr>
          <w:rFonts w:asciiTheme="majorBidi" w:hAnsiTheme="majorBidi" w:cstheme="majorBidi"/>
          <w:i/>
          <w:iCs/>
        </w:rPr>
        <w:t xml:space="preserve"> </w:t>
      </w:r>
      <w:r w:rsidRPr="00133EB9">
        <w:rPr>
          <w:rFonts w:asciiTheme="majorBidi" w:hAnsiTheme="majorBidi" w:cstheme="majorBidi"/>
          <w:i/>
          <w:iCs/>
        </w:rPr>
        <w:t>Sustainable</w:t>
      </w:r>
      <w:r w:rsidR="007E703B" w:rsidRPr="00133EB9">
        <w:rPr>
          <w:rFonts w:asciiTheme="majorBidi" w:hAnsiTheme="majorBidi" w:cstheme="majorBidi"/>
          <w:i/>
          <w:iCs/>
        </w:rPr>
        <w:t xml:space="preserve"> </w:t>
      </w:r>
      <w:r w:rsidRPr="00133EB9">
        <w:rPr>
          <w:rFonts w:asciiTheme="majorBidi" w:hAnsiTheme="majorBidi" w:cstheme="majorBidi"/>
          <w:i/>
          <w:iCs/>
        </w:rPr>
        <w:t>procurement</w:t>
      </w:r>
      <w:r w:rsidR="007E703B" w:rsidRPr="00133EB9">
        <w:rPr>
          <w:rFonts w:asciiTheme="majorBidi" w:hAnsiTheme="majorBidi" w:cstheme="majorBidi"/>
          <w:i/>
          <w:iCs/>
        </w:rPr>
        <w:t xml:space="preserve"> </w:t>
      </w:r>
      <w:r w:rsidRPr="00133EB9">
        <w:rPr>
          <w:rFonts w:asciiTheme="majorBidi" w:hAnsiTheme="majorBidi" w:cstheme="majorBidi"/>
          <w:i/>
          <w:iCs/>
        </w:rPr>
        <w:t>guidance</w:t>
      </w:r>
      <w:r w:rsidR="007E703B" w:rsidRPr="00133EB9">
        <w:rPr>
          <w:rFonts w:asciiTheme="majorBidi" w:hAnsiTheme="majorBidi" w:cstheme="majorBidi"/>
          <w:i/>
          <w:iCs/>
        </w:rPr>
        <w:t xml:space="preserve"> </w:t>
      </w:r>
      <w:r w:rsidRPr="00133EB9">
        <w:rPr>
          <w:rFonts w:asciiTheme="majorBidi" w:hAnsiTheme="majorBidi" w:cstheme="majorBidi"/>
          <w:i/>
          <w:iCs/>
        </w:rPr>
        <w:t>notes/tool</w:t>
      </w:r>
      <w:r w:rsidR="007E703B" w:rsidRPr="00133EB9">
        <w:rPr>
          <w:rFonts w:asciiTheme="majorBidi" w:hAnsiTheme="majorBidi" w:cstheme="majorBidi"/>
          <w:i/>
          <w:iCs/>
        </w:rPr>
        <w:t xml:space="preserve"> </w:t>
      </w:r>
      <w:r w:rsidRPr="00133EB9">
        <w:rPr>
          <w:rFonts w:asciiTheme="majorBidi" w:hAnsiTheme="majorBidi" w:cstheme="majorBidi"/>
          <w:i/>
          <w:iCs/>
        </w:rPr>
        <w:t>kit</w:t>
      </w:r>
      <w:r w:rsidR="007E703B" w:rsidRPr="00133EB9">
        <w:rPr>
          <w:rFonts w:asciiTheme="majorBidi" w:hAnsiTheme="majorBidi" w:cstheme="majorBidi"/>
          <w:i/>
          <w:iCs/>
        </w:rPr>
        <w:t xml:space="preserve"> </w:t>
      </w:r>
      <w:r w:rsidRPr="00133EB9">
        <w:rPr>
          <w:rFonts w:asciiTheme="majorBidi" w:hAnsiTheme="majorBidi" w:cstheme="majorBidi"/>
          <w:i/>
          <w:iCs/>
        </w:rPr>
        <w:t>for</w:t>
      </w:r>
      <w:r w:rsidR="007E703B" w:rsidRPr="00133EB9">
        <w:rPr>
          <w:rFonts w:asciiTheme="majorBidi" w:hAnsiTheme="majorBidi" w:cstheme="majorBidi"/>
          <w:i/>
          <w:iCs/>
        </w:rPr>
        <w:t xml:space="preserve"> </w:t>
      </w:r>
      <w:r w:rsidRPr="00133EB9">
        <w:rPr>
          <w:rFonts w:asciiTheme="majorBidi" w:hAnsiTheme="majorBidi" w:cstheme="majorBidi"/>
          <w:i/>
          <w:iCs/>
        </w:rPr>
        <w:t>further</w:t>
      </w:r>
      <w:r w:rsidR="007E703B" w:rsidRPr="00133EB9">
        <w:rPr>
          <w:rFonts w:asciiTheme="majorBidi" w:hAnsiTheme="majorBidi" w:cstheme="majorBidi"/>
          <w:i/>
          <w:iCs/>
        </w:rPr>
        <w:t xml:space="preserve"> </w:t>
      </w:r>
      <w:r w:rsidRPr="00133EB9">
        <w:rPr>
          <w:rFonts w:asciiTheme="majorBidi" w:hAnsiTheme="majorBidi" w:cstheme="majorBidi"/>
          <w:i/>
          <w:iCs/>
        </w:rPr>
        <w:t>information.</w:t>
      </w:r>
      <w:r w:rsidR="007E703B" w:rsidRPr="00133EB9">
        <w:rPr>
          <w:rFonts w:asciiTheme="majorBidi" w:hAnsiTheme="majorBidi" w:cstheme="majorBidi"/>
          <w:i/>
          <w:iCs/>
        </w:rPr>
        <w:t xml:space="preserve"> </w:t>
      </w:r>
      <w:r w:rsidRPr="00133EB9">
        <w:rPr>
          <w:rFonts w:asciiTheme="majorBidi" w:hAnsiTheme="majorBidi" w:cstheme="majorBidi"/>
          <w:i/>
          <w:iCs/>
        </w:rPr>
        <w:t>The</w:t>
      </w:r>
      <w:r w:rsidR="007E703B" w:rsidRPr="00133EB9">
        <w:rPr>
          <w:rFonts w:asciiTheme="majorBidi" w:hAnsiTheme="majorBidi" w:cstheme="majorBidi"/>
          <w:i/>
          <w:iCs/>
        </w:rPr>
        <w:t xml:space="preserve"> </w:t>
      </w:r>
      <w:r w:rsidRPr="00133EB9">
        <w:rPr>
          <w:rFonts w:asciiTheme="majorBidi" w:hAnsiTheme="majorBidi" w:cstheme="majorBidi"/>
          <w:i/>
          <w:iCs/>
        </w:rPr>
        <w:t>requirements</w:t>
      </w:r>
      <w:r w:rsidR="007E703B" w:rsidRPr="00133EB9">
        <w:rPr>
          <w:rFonts w:asciiTheme="majorBidi" w:hAnsiTheme="majorBidi" w:cstheme="majorBidi"/>
          <w:i/>
          <w:iCs/>
        </w:rPr>
        <w:t xml:space="preserve"> </w:t>
      </w:r>
      <w:r w:rsidRPr="00133EB9">
        <w:rPr>
          <w:rFonts w:asciiTheme="majorBidi" w:hAnsiTheme="majorBidi" w:cstheme="majorBidi"/>
          <w:i/>
          <w:iCs/>
        </w:rPr>
        <w:t>to</w:t>
      </w:r>
      <w:r w:rsidR="007E703B" w:rsidRPr="00133EB9">
        <w:rPr>
          <w:rFonts w:asciiTheme="majorBidi" w:hAnsiTheme="majorBidi" w:cstheme="majorBidi"/>
          <w:i/>
          <w:iCs/>
        </w:rPr>
        <w:t xml:space="preserve"> </w:t>
      </w:r>
      <w:r w:rsidRPr="00133EB9">
        <w:rPr>
          <w:rFonts w:asciiTheme="majorBidi" w:hAnsiTheme="majorBidi" w:cstheme="majorBidi"/>
          <w:i/>
          <w:iCs/>
        </w:rPr>
        <w:t>be</w:t>
      </w:r>
      <w:r w:rsidR="007E703B" w:rsidRPr="00133EB9">
        <w:rPr>
          <w:rFonts w:asciiTheme="majorBidi" w:hAnsiTheme="majorBidi" w:cstheme="majorBidi"/>
          <w:i/>
          <w:iCs/>
        </w:rPr>
        <w:t xml:space="preserve"> </w:t>
      </w:r>
      <w:r w:rsidRPr="00133EB9">
        <w:rPr>
          <w:rFonts w:asciiTheme="majorBidi" w:hAnsiTheme="majorBidi" w:cstheme="majorBidi"/>
          <w:i/>
          <w:iCs/>
        </w:rPr>
        <w:t>specified</w:t>
      </w:r>
      <w:r w:rsidR="00A43D1F" w:rsidRPr="00133EB9">
        <w:rPr>
          <w:rFonts w:asciiTheme="majorBidi" w:hAnsiTheme="majorBidi" w:cstheme="majorBidi"/>
          <w:i/>
          <w:iCs/>
        </w:rPr>
        <w:t xml:space="preserve"> </w:t>
      </w:r>
      <w:r w:rsidRPr="00133EB9">
        <w:rPr>
          <w:rFonts w:asciiTheme="majorBidi" w:hAnsiTheme="majorBidi" w:cstheme="majorBidi"/>
          <w:i/>
          <w:iCs/>
        </w:rPr>
        <w:t>shall</w:t>
      </w:r>
      <w:r w:rsidR="007E703B" w:rsidRPr="00133EB9">
        <w:rPr>
          <w:rFonts w:asciiTheme="majorBidi" w:hAnsiTheme="majorBidi" w:cstheme="majorBidi"/>
          <w:i/>
          <w:iCs/>
        </w:rPr>
        <w:t xml:space="preserve"> </w:t>
      </w:r>
      <w:r w:rsidRPr="00133EB9">
        <w:rPr>
          <w:rFonts w:asciiTheme="majorBidi" w:hAnsiTheme="majorBidi" w:cstheme="majorBidi"/>
          <w:i/>
          <w:iCs/>
        </w:rPr>
        <w:t>be</w:t>
      </w:r>
      <w:r w:rsidR="007E703B" w:rsidRPr="00133EB9">
        <w:rPr>
          <w:rFonts w:asciiTheme="majorBidi" w:hAnsiTheme="majorBidi" w:cstheme="majorBidi"/>
          <w:i/>
          <w:iCs/>
        </w:rPr>
        <w:t xml:space="preserve"> </w:t>
      </w:r>
      <w:r w:rsidRPr="00133EB9">
        <w:rPr>
          <w:rFonts w:asciiTheme="majorBidi" w:hAnsiTheme="majorBidi" w:cstheme="majorBidi"/>
          <w:i/>
          <w:iCs/>
        </w:rPr>
        <w:t>specific</w:t>
      </w:r>
      <w:r w:rsidR="007E703B" w:rsidRPr="00133EB9">
        <w:rPr>
          <w:rFonts w:asciiTheme="majorBidi" w:hAnsiTheme="majorBidi" w:cstheme="majorBidi"/>
          <w:i/>
          <w:iCs/>
        </w:rPr>
        <w:t xml:space="preserve"> </w:t>
      </w:r>
      <w:r w:rsidRPr="00133EB9">
        <w:rPr>
          <w:rFonts w:asciiTheme="majorBidi" w:hAnsiTheme="majorBidi" w:cstheme="majorBidi"/>
          <w:i/>
          <w:iCs/>
        </w:rPr>
        <w:t>enough</w:t>
      </w:r>
      <w:r w:rsidR="007E703B" w:rsidRPr="00133EB9">
        <w:rPr>
          <w:rFonts w:asciiTheme="majorBidi" w:hAnsiTheme="majorBidi" w:cstheme="majorBidi"/>
          <w:i/>
          <w:iCs/>
        </w:rPr>
        <w:t xml:space="preserve"> </w:t>
      </w:r>
      <w:r w:rsidRPr="00133EB9">
        <w:rPr>
          <w:rFonts w:asciiTheme="majorBidi" w:hAnsiTheme="majorBidi" w:cstheme="majorBidi"/>
          <w:i/>
          <w:iCs/>
        </w:rPr>
        <w:t>to</w:t>
      </w:r>
      <w:r w:rsidR="007E703B" w:rsidRPr="00133EB9">
        <w:rPr>
          <w:rFonts w:asciiTheme="majorBidi" w:hAnsiTheme="majorBidi" w:cstheme="majorBidi"/>
          <w:i/>
          <w:iCs/>
        </w:rPr>
        <w:t xml:space="preserve"> </w:t>
      </w:r>
      <w:r w:rsidRPr="00133EB9">
        <w:rPr>
          <w:rFonts w:asciiTheme="majorBidi" w:hAnsiTheme="majorBidi" w:cstheme="majorBidi"/>
          <w:i/>
          <w:iCs/>
        </w:rPr>
        <w:t>not</w:t>
      </w:r>
      <w:r w:rsidR="007E703B" w:rsidRPr="00133EB9">
        <w:rPr>
          <w:rFonts w:asciiTheme="majorBidi" w:hAnsiTheme="majorBidi" w:cstheme="majorBidi"/>
          <w:i/>
          <w:iCs/>
        </w:rPr>
        <w:t xml:space="preserve"> </w:t>
      </w:r>
      <w:r w:rsidRPr="00133EB9">
        <w:rPr>
          <w:rFonts w:asciiTheme="majorBidi" w:hAnsiTheme="majorBidi" w:cstheme="majorBidi"/>
          <w:i/>
          <w:iCs/>
        </w:rPr>
        <w:t>demand</w:t>
      </w:r>
      <w:r w:rsidR="007E703B" w:rsidRPr="00133EB9">
        <w:rPr>
          <w:rFonts w:asciiTheme="majorBidi" w:hAnsiTheme="majorBidi" w:cstheme="majorBidi"/>
          <w:i/>
          <w:iCs/>
        </w:rPr>
        <w:t xml:space="preserve"> </w:t>
      </w:r>
      <w:r w:rsidRPr="00133EB9">
        <w:rPr>
          <w:rFonts w:asciiTheme="majorBidi" w:hAnsiTheme="majorBidi" w:cstheme="majorBidi"/>
          <w:i/>
          <w:iCs/>
        </w:rPr>
        <w:t>evaluation</w:t>
      </w:r>
      <w:r w:rsidR="007E703B" w:rsidRPr="00133EB9">
        <w:rPr>
          <w:rFonts w:asciiTheme="majorBidi" w:hAnsiTheme="majorBidi" w:cstheme="majorBidi"/>
          <w:i/>
          <w:iCs/>
        </w:rPr>
        <w:t xml:space="preserve"> </w:t>
      </w:r>
      <w:r w:rsidRPr="00133EB9">
        <w:rPr>
          <w:rFonts w:asciiTheme="majorBidi" w:hAnsiTheme="majorBidi" w:cstheme="majorBidi"/>
          <w:i/>
          <w:iCs/>
        </w:rPr>
        <w:t>based</w:t>
      </w:r>
      <w:r w:rsidR="007E703B" w:rsidRPr="00133EB9">
        <w:rPr>
          <w:rFonts w:asciiTheme="majorBidi" w:hAnsiTheme="majorBidi" w:cstheme="majorBidi"/>
          <w:i/>
          <w:iCs/>
        </w:rPr>
        <w:t xml:space="preserve"> </w:t>
      </w:r>
      <w:r w:rsidRPr="00133EB9">
        <w:rPr>
          <w:rFonts w:asciiTheme="majorBidi" w:hAnsiTheme="majorBidi" w:cstheme="majorBidi"/>
          <w:i/>
          <w:iCs/>
        </w:rPr>
        <w:t>on</w:t>
      </w:r>
      <w:r w:rsidR="007E703B" w:rsidRPr="00133EB9">
        <w:rPr>
          <w:rFonts w:asciiTheme="majorBidi" w:hAnsiTheme="majorBidi" w:cstheme="majorBidi"/>
          <w:i/>
          <w:iCs/>
        </w:rPr>
        <w:t xml:space="preserve"> </w:t>
      </w:r>
      <w:r w:rsidRPr="00133EB9">
        <w:rPr>
          <w:rFonts w:asciiTheme="majorBidi" w:hAnsiTheme="majorBidi" w:cstheme="majorBidi"/>
          <w:i/>
          <w:iCs/>
        </w:rPr>
        <w:t>rated</w:t>
      </w:r>
      <w:r w:rsidR="007E703B" w:rsidRPr="00133EB9">
        <w:rPr>
          <w:rFonts w:asciiTheme="majorBidi" w:hAnsiTheme="majorBidi" w:cstheme="majorBidi"/>
          <w:i/>
          <w:iCs/>
        </w:rPr>
        <w:t xml:space="preserve"> </w:t>
      </w:r>
      <w:r w:rsidRPr="00133EB9">
        <w:rPr>
          <w:rFonts w:asciiTheme="majorBidi" w:hAnsiTheme="majorBidi" w:cstheme="majorBidi"/>
          <w:i/>
          <w:iCs/>
        </w:rPr>
        <w:t>criteria/merit</w:t>
      </w:r>
      <w:r w:rsidR="007E703B" w:rsidRPr="00133EB9">
        <w:rPr>
          <w:rFonts w:asciiTheme="majorBidi" w:hAnsiTheme="majorBidi" w:cstheme="majorBidi"/>
          <w:i/>
          <w:iCs/>
        </w:rPr>
        <w:t xml:space="preserve"> </w:t>
      </w:r>
      <w:r w:rsidRPr="00133EB9">
        <w:rPr>
          <w:rFonts w:asciiTheme="majorBidi" w:hAnsiTheme="majorBidi" w:cstheme="majorBidi"/>
          <w:i/>
          <w:iCs/>
        </w:rPr>
        <w:t>point</w:t>
      </w:r>
      <w:r w:rsidR="007E703B" w:rsidRPr="00133EB9">
        <w:rPr>
          <w:rFonts w:asciiTheme="majorBidi" w:hAnsiTheme="majorBidi" w:cstheme="majorBidi"/>
          <w:i/>
          <w:iCs/>
        </w:rPr>
        <w:t xml:space="preserve"> </w:t>
      </w:r>
      <w:r w:rsidRPr="00133EB9">
        <w:rPr>
          <w:rFonts w:asciiTheme="majorBidi" w:hAnsiTheme="majorBidi" w:cstheme="majorBidi"/>
          <w:i/>
          <w:iCs/>
        </w:rPr>
        <w:t>system.</w:t>
      </w:r>
      <w:r w:rsidR="007E703B" w:rsidRPr="00133EB9">
        <w:rPr>
          <w:rFonts w:asciiTheme="majorBidi" w:hAnsiTheme="majorBidi" w:cstheme="majorBidi"/>
          <w:i/>
          <w:iCs/>
        </w:rPr>
        <w:t xml:space="preserve"> </w:t>
      </w:r>
      <w:r w:rsidRPr="00133EB9">
        <w:rPr>
          <w:rFonts w:asciiTheme="majorBidi" w:hAnsiTheme="majorBidi" w:cstheme="majorBidi"/>
          <w:i/>
          <w:iCs/>
        </w:rPr>
        <w:t>The</w:t>
      </w:r>
      <w:r w:rsidR="007E703B" w:rsidRPr="00133EB9">
        <w:rPr>
          <w:rFonts w:asciiTheme="majorBidi" w:hAnsiTheme="majorBidi" w:cstheme="majorBidi"/>
          <w:i/>
          <w:iCs/>
        </w:rPr>
        <w:t xml:space="preserve"> </w:t>
      </w:r>
      <w:r w:rsidRPr="00133EB9">
        <w:rPr>
          <w:rFonts w:asciiTheme="majorBidi" w:hAnsiTheme="majorBidi" w:cstheme="majorBidi"/>
          <w:i/>
          <w:iCs/>
        </w:rPr>
        <w:t>sustainable</w:t>
      </w:r>
      <w:r w:rsidR="007E703B" w:rsidRPr="00133EB9">
        <w:rPr>
          <w:rFonts w:asciiTheme="majorBidi" w:hAnsiTheme="majorBidi" w:cstheme="majorBidi"/>
          <w:i/>
          <w:iCs/>
        </w:rPr>
        <w:t xml:space="preserve"> </w:t>
      </w:r>
      <w:r w:rsidRPr="00133EB9">
        <w:rPr>
          <w:rFonts w:asciiTheme="majorBidi" w:hAnsiTheme="majorBidi" w:cstheme="majorBidi"/>
          <w:i/>
          <w:iCs/>
        </w:rPr>
        <w:t>procurement</w:t>
      </w:r>
      <w:r w:rsidR="007E703B" w:rsidRPr="00133EB9">
        <w:rPr>
          <w:rFonts w:asciiTheme="majorBidi" w:hAnsiTheme="majorBidi" w:cstheme="majorBidi"/>
          <w:i/>
          <w:iCs/>
        </w:rPr>
        <w:t xml:space="preserve"> </w:t>
      </w:r>
      <w:r w:rsidRPr="00133EB9">
        <w:rPr>
          <w:rFonts w:asciiTheme="majorBidi" w:hAnsiTheme="majorBidi" w:cstheme="majorBidi"/>
          <w:i/>
          <w:iCs/>
        </w:rPr>
        <w:t>requirements</w:t>
      </w:r>
      <w:r w:rsidR="007E703B" w:rsidRPr="00133EB9">
        <w:rPr>
          <w:rFonts w:asciiTheme="majorBidi" w:hAnsiTheme="majorBidi" w:cstheme="majorBidi"/>
          <w:i/>
          <w:iCs/>
        </w:rPr>
        <w:t xml:space="preserve"> </w:t>
      </w:r>
      <w:r w:rsidRPr="00133EB9">
        <w:rPr>
          <w:rFonts w:asciiTheme="majorBidi" w:hAnsiTheme="majorBidi" w:cstheme="majorBidi"/>
          <w:i/>
          <w:iCs/>
        </w:rPr>
        <w:t>shall</w:t>
      </w:r>
      <w:r w:rsidR="007E703B" w:rsidRPr="00133EB9">
        <w:rPr>
          <w:rFonts w:asciiTheme="majorBidi" w:hAnsiTheme="majorBidi" w:cstheme="majorBidi"/>
          <w:i/>
          <w:iCs/>
        </w:rPr>
        <w:t xml:space="preserve"> </w:t>
      </w:r>
      <w:r w:rsidRPr="00133EB9">
        <w:rPr>
          <w:rFonts w:asciiTheme="majorBidi" w:hAnsiTheme="majorBidi" w:cstheme="majorBidi"/>
          <w:i/>
          <w:iCs/>
        </w:rPr>
        <w:t>be</w:t>
      </w:r>
      <w:r w:rsidR="007E703B" w:rsidRPr="00133EB9">
        <w:rPr>
          <w:rFonts w:asciiTheme="majorBidi" w:hAnsiTheme="majorBidi" w:cstheme="majorBidi"/>
          <w:i/>
          <w:iCs/>
        </w:rPr>
        <w:t xml:space="preserve"> </w:t>
      </w:r>
      <w:r w:rsidRPr="00133EB9">
        <w:rPr>
          <w:rFonts w:asciiTheme="majorBidi" w:hAnsiTheme="majorBidi" w:cstheme="majorBidi"/>
          <w:i/>
          <w:iCs/>
        </w:rPr>
        <w:t>specified</w:t>
      </w:r>
      <w:r w:rsidR="007E703B" w:rsidRPr="00133EB9">
        <w:rPr>
          <w:rFonts w:asciiTheme="majorBidi" w:hAnsiTheme="majorBidi" w:cstheme="majorBidi"/>
          <w:i/>
          <w:iCs/>
        </w:rPr>
        <w:t xml:space="preserve"> </w:t>
      </w:r>
      <w:r w:rsidRPr="00133EB9">
        <w:rPr>
          <w:rFonts w:asciiTheme="majorBidi" w:hAnsiTheme="majorBidi" w:cstheme="majorBidi"/>
          <w:i/>
          <w:iCs/>
        </w:rPr>
        <w:t>to</w:t>
      </w:r>
      <w:r w:rsidR="007E703B" w:rsidRPr="00133EB9">
        <w:rPr>
          <w:rFonts w:asciiTheme="majorBidi" w:hAnsiTheme="majorBidi" w:cstheme="majorBidi"/>
          <w:i/>
          <w:iCs/>
        </w:rPr>
        <w:t xml:space="preserve"> </w:t>
      </w:r>
      <w:r w:rsidRPr="00133EB9">
        <w:rPr>
          <w:rFonts w:asciiTheme="majorBidi" w:hAnsiTheme="majorBidi" w:cstheme="majorBidi"/>
          <w:i/>
          <w:iCs/>
        </w:rPr>
        <w:t>enable</w:t>
      </w:r>
      <w:r w:rsidR="007E703B" w:rsidRPr="00133EB9">
        <w:rPr>
          <w:rFonts w:asciiTheme="majorBidi" w:hAnsiTheme="majorBidi" w:cstheme="majorBidi"/>
          <w:i/>
          <w:iCs/>
        </w:rPr>
        <w:t xml:space="preserve"> </w:t>
      </w:r>
      <w:r w:rsidRPr="00133EB9">
        <w:rPr>
          <w:rFonts w:asciiTheme="majorBidi" w:hAnsiTheme="majorBidi" w:cstheme="majorBidi"/>
          <w:i/>
          <w:iCs/>
        </w:rPr>
        <w:t>evaluation</w:t>
      </w:r>
      <w:r w:rsidR="007E703B" w:rsidRPr="00133EB9">
        <w:rPr>
          <w:rFonts w:asciiTheme="majorBidi" w:hAnsiTheme="majorBidi" w:cstheme="majorBidi"/>
          <w:i/>
          <w:iCs/>
        </w:rPr>
        <w:t xml:space="preserve"> </w:t>
      </w:r>
      <w:r w:rsidRPr="00133EB9">
        <w:rPr>
          <w:rFonts w:asciiTheme="majorBidi" w:hAnsiTheme="majorBidi" w:cstheme="majorBidi"/>
          <w:i/>
          <w:iCs/>
        </w:rPr>
        <w:t>of</w:t>
      </w:r>
      <w:r w:rsidR="007E703B" w:rsidRPr="00133EB9">
        <w:rPr>
          <w:rFonts w:asciiTheme="majorBidi" w:hAnsiTheme="majorBidi" w:cstheme="majorBidi"/>
          <w:i/>
          <w:iCs/>
        </w:rPr>
        <w:t xml:space="preserve"> </w:t>
      </w:r>
      <w:r w:rsidRPr="00133EB9">
        <w:rPr>
          <w:rFonts w:asciiTheme="majorBidi" w:hAnsiTheme="majorBidi" w:cstheme="majorBidi"/>
          <w:i/>
          <w:iCs/>
        </w:rPr>
        <w:t>such</w:t>
      </w:r>
      <w:r w:rsidR="007E703B" w:rsidRPr="00133EB9">
        <w:rPr>
          <w:rFonts w:asciiTheme="majorBidi" w:hAnsiTheme="majorBidi" w:cstheme="majorBidi"/>
          <w:i/>
          <w:iCs/>
        </w:rPr>
        <w:t xml:space="preserve"> </w:t>
      </w:r>
      <w:r w:rsidRPr="00133EB9">
        <w:rPr>
          <w:rFonts w:asciiTheme="majorBidi" w:hAnsiTheme="majorBidi" w:cstheme="majorBidi"/>
          <w:i/>
          <w:iCs/>
        </w:rPr>
        <w:t>a</w:t>
      </w:r>
      <w:r w:rsidR="007E703B" w:rsidRPr="00133EB9">
        <w:rPr>
          <w:rFonts w:asciiTheme="majorBidi" w:hAnsiTheme="majorBidi" w:cstheme="majorBidi"/>
          <w:i/>
          <w:iCs/>
        </w:rPr>
        <w:t xml:space="preserve"> </w:t>
      </w:r>
      <w:r w:rsidRPr="00133EB9">
        <w:rPr>
          <w:rFonts w:asciiTheme="majorBidi" w:hAnsiTheme="majorBidi" w:cstheme="majorBidi"/>
          <w:i/>
          <w:iCs/>
        </w:rPr>
        <w:t>requirement</w:t>
      </w:r>
      <w:r w:rsidR="007E703B" w:rsidRPr="00133EB9">
        <w:rPr>
          <w:rFonts w:asciiTheme="majorBidi" w:hAnsiTheme="majorBidi" w:cstheme="majorBidi"/>
          <w:i/>
          <w:iCs/>
        </w:rPr>
        <w:t xml:space="preserve"> </w:t>
      </w:r>
      <w:r w:rsidRPr="00133EB9">
        <w:rPr>
          <w:rFonts w:asciiTheme="majorBidi" w:hAnsiTheme="majorBidi" w:cstheme="majorBidi"/>
          <w:i/>
          <w:iCs/>
        </w:rPr>
        <w:t>on</w:t>
      </w:r>
      <w:r w:rsidR="007E703B" w:rsidRPr="00133EB9">
        <w:rPr>
          <w:rFonts w:asciiTheme="majorBidi" w:hAnsiTheme="majorBidi" w:cstheme="majorBidi"/>
          <w:i/>
          <w:iCs/>
        </w:rPr>
        <w:t xml:space="preserve"> </w:t>
      </w:r>
      <w:r w:rsidRPr="00133EB9">
        <w:rPr>
          <w:rFonts w:asciiTheme="majorBidi" w:hAnsiTheme="majorBidi" w:cstheme="majorBidi"/>
          <w:i/>
          <w:iCs/>
        </w:rPr>
        <w:t>a</w:t>
      </w:r>
      <w:r w:rsidR="007E703B" w:rsidRPr="00133EB9">
        <w:rPr>
          <w:rFonts w:asciiTheme="majorBidi" w:hAnsiTheme="majorBidi" w:cstheme="majorBidi"/>
          <w:i/>
          <w:iCs/>
        </w:rPr>
        <w:t xml:space="preserve"> </w:t>
      </w:r>
      <w:r w:rsidRPr="00133EB9">
        <w:rPr>
          <w:rFonts w:asciiTheme="majorBidi" w:hAnsiTheme="majorBidi" w:cstheme="majorBidi"/>
          <w:i/>
          <w:iCs/>
        </w:rPr>
        <w:t>pass/fail</w:t>
      </w:r>
      <w:r w:rsidR="007E703B" w:rsidRPr="00133EB9">
        <w:rPr>
          <w:rFonts w:asciiTheme="majorBidi" w:hAnsiTheme="majorBidi" w:cstheme="majorBidi"/>
          <w:i/>
          <w:iCs/>
        </w:rPr>
        <w:t xml:space="preserve"> </w:t>
      </w:r>
      <w:r w:rsidRPr="00133EB9">
        <w:rPr>
          <w:rFonts w:asciiTheme="majorBidi" w:hAnsiTheme="majorBidi" w:cstheme="majorBidi"/>
          <w:i/>
          <w:iCs/>
        </w:rPr>
        <w:t>basis.</w:t>
      </w:r>
      <w:r w:rsidR="007E703B" w:rsidRPr="00133EB9">
        <w:rPr>
          <w:rFonts w:asciiTheme="majorBidi" w:hAnsiTheme="majorBidi" w:cstheme="majorBidi"/>
          <w:i/>
          <w:iCs/>
        </w:rPr>
        <w:t xml:space="preserve"> </w:t>
      </w:r>
      <w:r w:rsidRPr="00133EB9">
        <w:rPr>
          <w:rFonts w:asciiTheme="majorBidi" w:hAnsiTheme="majorBidi" w:cstheme="majorBidi"/>
          <w:i/>
          <w:iCs/>
        </w:rPr>
        <w:t>To</w:t>
      </w:r>
      <w:r w:rsidR="007E703B" w:rsidRPr="00133EB9">
        <w:rPr>
          <w:rFonts w:asciiTheme="majorBidi" w:hAnsiTheme="majorBidi" w:cstheme="majorBidi"/>
          <w:i/>
          <w:iCs/>
        </w:rPr>
        <w:t xml:space="preserve"> </w:t>
      </w:r>
      <w:r w:rsidRPr="00133EB9">
        <w:rPr>
          <w:rFonts w:asciiTheme="majorBidi" w:hAnsiTheme="majorBidi" w:cstheme="majorBidi"/>
          <w:i/>
          <w:iCs/>
        </w:rPr>
        <w:t>encourage</w:t>
      </w:r>
      <w:r w:rsidR="007E703B" w:rsidRPr="00133EB9">
        <w:rPr>
          <w:rFonts w:asciiTheme="majorBidi" w:hAnsiTheme="majorBidi" w:cstheme="majorBidi"/>
          <w:i/>
          <w:iCs/>
        </w:rPr>
        <w:t xml:space="preserve"> </w:t>
      </w:r>
      <w:r w:rsidR="000E29E8" w:rsidRPr="00133EB9">
        <w:rPr>
          <w:rFonts w:asciiTheme="majorBidi" w:hAnsiTheme="majorBidi" w:cstheme="majorBidi"/>
          <w:i/>
          <w:iCs/>
        </w:rPr>
        <w:t>B</w:t>
      </w:r>
      <w:r w:rsidRPr="00133EB9">
        <w:rPr>
          <w:rFonts w:asciiTheme="majorBidi" w:hAnsiTheme="majorBidi" w:cstheme="majorBidi"/>
          <w:i/>
          <w:iCs/>
        </w:rPr>
        <w:t>idders’</w:t>
      </w:r>
      <w:r w:rsidR="007E703B" w:rsidRPr="00133EB9">
        <w:rPr>
          <w:rFonts w:asciiTheme="majorBidi" w:hAnsiTheme="majorBidi" w:cstheme="majorBidi"/>
          <w:i/>
          <w:iCs/>
        </w:rPr>
        <w:t xml:space="preserve"> </w:t>
      </w:r>
      <w:r w:rsidRPr="00133EB9">
        <w:rPr>
          <w:rFonts w:asciiTheme="majorBidi" w:hAnsiTheme="majorBidi" w:cstheme="majorBidi"/>
          <w:i/>
          <w:iCs/>
        </w:rPr>
        <w:t>innovation</w:t>
      </w:r>
      <w:r w:rsidR="007E703B" w:rsidRPr="00133EB9">
        <w:rPr>
          <w:rFonts w:asciiTheme="majorBidi" w:hAnsiTheme="majorBidi" w:cstheme="majorBidi"/>
          <w:i/>
          <w:iCs/>
        </w:rPr>
        <w:t xml:space="preserve"> </w:t>
      </w:r>
      <w:r w:rsidRPr="00133EB9">
        <w:rPr>
          <w:rFonts w:asciiTheme="majorBidi" w:hAnsiTheme="majorBidi" w:cstheme="majorBidi"/>
          <w:i/>
          <w:iCs/>
        </w:rPr>
        <w:t>in</w:t>
      </w:r>
      <w:r w:rsidR="007E703B" w:rsidRPr="00133EB9">
        <w:rPr>
          <w:rFonts w:asciiTheme="majorBidi" w:hAnsiTheme="majorBidi" w:cstheme="majorBidi"/>
          <w:i/>
          <w:iCs/>
        </w:rPr>
        <w:t xml:space="preserve"> </w:t>
      </w:r>
      <w:r w:rsidRPr="00133EB9">
        <w:rPr>
          <w:rFonts w:asciiTheme="majorBidi" w:hAnsiTheme="majorBidi" w:cstheme="majorBidi"/>
          <w:i/>
          <w:iCs/>
        </w:rPr>
        <w:t>addressing</w:t>
      </w:r>
      <w:r w:rsidR="007E703B" w:rsidRPr="00133EB9">
        <w:rPr>
          <w:rFonts w:asciiTheme="majorBidi" w:hAnsiTheme="majorBidi" w:cstheme="majorBidi"/>
          <w:i/>
          <w:iCs/>
        </w:rPr>
        <w:t xml:space="preserve"> </w:t>
      </w:r>
      <w:r w:rsidRPr="00133EB9">
        <w:rPr>
          <w:rFonts w:asciiTheme="majorBidi" w:hAnsiTheme="majorBidi" w:cstheme="majorBidi"/>
          <w:i/>
          <w:iCs/>
        </w:rPr>
        <w:t>sustainable</w:t>
      </w:r>
      <w:r w:rsidR="007E703B" w:rsidRPr="00133EB9">
        <w:rPr>
          <w:rFonts w:asciiTheme="majorBidi" w:hAnsiTheme="majorBidi" w:cstheme="majorBidi"/>
          <w:i/>
          <w:iCs/>
        </w:rPr>
        <w:t xml:space="preserve"> </w:t>
      </w:r>
      <w:r w:rsidRPr="00133EB9">
        <w:rPr>
          <w:rFonts w:asciiTheme="majorBidi" w:hAnsiTheme="majorBidi" w:cstheme="majorBidi"/>
          <w:i/>
          <w:iCs/>
        </w:rPr>
        <w:t>procurement</w:t>
      </w:r>
      <w:r w:rsidR="007E703B" w:rsidRPr="00133EB9">
        <w:rPr>
          <w:rFonts w:asciiTheme="majorBidi" w:hAnsiTheme="majorBidi" w:cstheme="majorBidi"/>
          <w:i/>
          <w:iCs/>
        </w:rPr>
        <w:t xml:space="preserve"> </w:t>
      </w:r>
      <w:r w:rsidRPr="00133EB9">
        <w:rPr>
          <w:rFonts w:asciiTheme="majorBidi" w:hAnsiTheme="majorBidi" w:cstheme="majorBidi"/>
          <w:i/>
          <w:iCs/>
        </w:rPr>
        <w:t>requirements,</w:t>
      </w:r>
      <w:r w:rsidR="007E703B" w:rsidRPr="00133EB9">
        <w:rPr>
          <w:rFonts w:asciiTheme="majorBidi" w:hAnsiTheme="majorBidi" w:cstheme="majorBidi"/>
          <w:i/>
          <w:iCs/>
        </w:rPr>
        <w:t xml:space="preserve"> </w:t>
      </w:r>
      <w:r w:rsidRPr="00133EB9">
        <w:rPr>
          <w:rFonts w:asciiTheme="majorBidi" w:hAnsiTheme="majorBidi" w:cstheme="majorBidi"/>
          <w:i/>
          <w:iCs/>
        </w:rPr>
        <w:t>as</w:t>
      </w:r>
      <w:r w:rsidR="007E703B" w:rsidRPr="00133EB9">
        <w:rPr>
          <w:rFonts w:asciiTheme="majorBidi" w:hAnsiTheme="majorBidi" w:cstheme="majorBidi"/>
          <w:i/>
          <w:iCs/>
        </w:rPr>
        <w:t xml:space="preserve"> </w:t>
      </w:r>
      <w:r w:rsidRPr="00133EB9">
        <w:rPr>
          <w:rFonts w:asciiTheme="majorBidi" w:hAnsiTheme="majorBidi" w:cstheme="majorBidi"/>
          <w:i/>
          <w:iCs/>
        </w:rPr>
        <w:t>long</w:t>
      </w:r>
      <w:r w:rsidR="007E703B" w:rsidRPr="00133EB9">
        <w:rPr>
          <w:rFonts w:asciiTheme="majorBidi" w:hAnsiTheme="majorBidi" w:cstheme="majorBidi"/>
          <w:i/>
          <w:iCs/>
        </w:rPr>
        <w:t xml:space="preserve"> </w:t>
      </w:r>
      <w:r w:rsidRPr="00133EB9">
        <w:rPr>
          <w:rFonts w:asciiTheme="majorBidi" w:hAnsiTheme="majorBidi" w:cstheme="majorBidi"/>
          <w:i/>
          <w:iCs/>
        </w:rPr>
        <w:t>as</w:t>
      </w:r>
      <w:r w:rsidR="007E703B" w:rsidRPr="00133EB9">
        <w:rPr>
          <w:rFonts w:asciiTheme="majorBidi" w:hAnsiTheme="majorBidi" w:cstheme="majorBidi"/>
          <w:i/>
          <w:iCs/>
        </w:rPr>
        <w:t xml:space="preserve"> </w:t>
      </w:r>
      <w:r w:rsidRPr="00133EB9">
        <w:rPr>
          <w:rFonts w:asciiTheme="majorBidi" w:hAnsiTheme="majorBidi" w:cstheme="majorBidi"/>
          <w:i/>
          <w:iCs/>
        </w:rPr>
        <w:t>the</w:t>
      </w:r>
      <w:r w:rsidR="007E703B" w:rsidRPr="00133EB9">
        <w:rPr>
          <w:rFonts w:asciiTheme="majorBidi" w:hAnsiTheme="majorBidi" w:cstheme="majorBidi"/>
          <w:i/>
          <w:iCs/>
        </w:rPr>
        <w:t xml:space="preserve"> </w:t>
      </w:r>
      <w:r w:rsidR="000E29E8" w:rsidRPr="00133EB9">
        <w:rPr>
          <w:rFonts w:asciiTheme="majorBidi" w:hAnsiTheme="majorBidi" w:cstheme="majorBidi"/>
          <w:i/>
          <w:iCs/>
        </w:rPr>
        <w:t>Bid</w:t>
      </w:r>
      <w:r w:rsidR="007E703B" w:rsidRPr="00133EB9">
        <w:rPr>
          <w:rFonts w:asciiTheme="majorBidi" w:hAnsiTheme="majorBidi" w:cstheme="majorBidi"/>
          <w:i/>
          <w:iCs/>
        </w:rPr>
        <w:t xml:space="preserve"> </w:t>
      </w:r>
      <w:r w:rsidRPr="00133EB9">
        <w:rPr>
          <w:rFonts w:asciiTheme="majorBidi" w:hAnsiTheme="majorBidi" w:cstheme="majorBidi"/>
          <w:i/>
          <w:iCs/>
        </w:rPr>
        <w:t>evaluation</w:t>
      </w:r>
      <w:r w:rsidR="007E703B" w:rsidRPr="00133EB9">
        <w:rPr>
          <w:rFonts w:asciiTheme="majorBidi" w:hAnsiTheme="majorBidi" w:cstheme="majorBidi"/>
          <w:i/>
          <w:iCs/>
        </w:rPr>
        <w:t xml:space="preserve"> </w:t>
      </w:r>
      <w:r w:rsidRPr="00133EB9">
        <w:rPr>
          <w:rFonts w:asciiTheme="majorBidi" w:hAnsiTheme="majorBidi" w:cstheme="majorBidi"/>
          <w:i/>
          <w:iCs/>
        </w:rPr>
        <w:t>criteria</w:t>
      </w:r>
      <w:r w:rsidR="007E703B" w:rsidRPr="00133EB9">
        <w:rPr>
          <w:rFonts w:asciiTheme="majorBidi" w:hAnsiTheme="majorBidi" w:cstheme="majorBidi"/>
          <w:i/>
          <w:iCs/>
        </w:rPr>
        <w:t xml:space="preserve"> </w:t>
      </w:r>
      <w:r w:rsidRPr="00133EB9">
        <w:rPr>
          <w:rFonts w:asciiTheme="majorBidi" w:hAnsiTheme="majorBidi" w:cstheme="majorBidi"/>
          <w:i/>
          <w:iCs/>
        </w:rPr>
        <w:t>specify</w:t>
      </w:r>
      <w:r w:rsidR="007E703B" w:rsidRPr="00133EB9">
        <w:rPr>
          <w:rFonts w:asciiTheme="majorBidi" w:hAnsiTheme="majorBidi" w:cstheme="majorBidi"/>
          <w:i/>
          <w:iCs/>
        </w:rPr>
        <w:t xml:space="preserve"> </w:t>
      </w:r>
      <w:r w:rsidRPr="00133EB9">
        <w:rPr>
          <w:rFonts w:asciiTheme="majorBidi" w:hAnsiTheme="majorBidi" w:cstheme="majorBidi"/>
          <w:i/>
          <w:iCs/>
        </w:rPr>
        <w:t>the</w:t>
      </w:r>
      <w:r w:rsidR="007E703B" w:rsidRPr="00133EB9">
        <w:rPr>
          <w:rFonts w:asciiTheme="majorBidi" w:hAnsiTheme="majorBidi" w:cstheme="majorBidi"/>
          <w:i/>
          <w:iCs/>
        </w:rPr>
        <w:t xml:space="preserve"> </w:t>
      </w:r>
      <w:r w:rsidRPr="00133EB9">
        <w:rPr>
          <w:rFonts w:asciiTheme="majorBidi" w:hAnsiTheme="majorBidi" w:cstheme="majorBidi"/>
          <w:i/>
          <w:iCs/>
        </w:rPr>
        <w:t>mechanism</w:t>
      </w:r>
      <w:r w:rsidR="007E703B" w:rsidRPr="00133EB9">
        <w:rPr>
          <w:rFonts w:asciiTheme="majorBidi" w:hAnsiTheme="majorBidi" w:cstheme="majorBidi"/>
          <w:i/>
          <w:iCs/>
        </w:rPr>
        <w:t xml:space="preserve"> </w:t>
      </w:r>
      <w:r w:rsidRPr="00133EB9">
        <w:rPr>
          <w:rFonts w:asciiTheme="majorBidi" w:hAnsiTheme="majorBidi" w:cstheme="majorBidi"/>
          <w:i/>
          <w:iCs/>
        </w:rPr>
        <w:t>for</w:t>
      </w:r>
      <w:r w:rsidR="007E703B" w:rsidRPr="00133EB9">
        <w:rPr>
          <w:rFonts w:asciiTheme="majorBidi" w:hAnsiTheme="majorBidi" w:cstheme="majorBidi"/>
          <w:i/>
          <w:iCs/>
        </w:rPr>
        <w:t xml:space="preserve"> </w:t>
      </w:r>
      <w:r w:rsidRPr="00133EB9">
        <w:rPr>
          <w:rFonts w:asciiTheme="majorBidi" w:hAnsiTheme="majorBidi" w:cstheme="majorBidi"/>
          <w:i/>
          <w:iCs/>
        </w:rPr>
        <w:t>monetary</w:t>
      </w:r>
      <w:r w:rsidR="007E703B" w:rsidRPr="00133EB9">
        <w:rPr>
          <w:rFonts w:asciiTheme="majorBidi" w:hAnsiTheme="majorBidi" w:cstheme="majorBidi"/>
          <w:i/>
          <w:iCs/>
        </w:rPr>
        <w:t xml:space="preserve"> </w:t>
      </w:r>
      <w:r w:rsidRPr="00133EB9">
        <w:rPr>
          <w:rFonts w:asciiTheme="majorBidi" w:hAnsiTheme="majorBidi" w:cstheme="majorBidi"/>
          <w:i/>
          <w:iCs/>
        </w:rPr>
        <w:t>adjustments</w:t>
      </w:r>
      <w:r w:rsidR="007E703B" w:rsidRPr="00133EB9">
        <w:rPr>
          <w:rFonts w:asciiTheme="majorBidi" w:hAnsiTheme="majorBidi" w:cstheme="majorBidi"/>
          <w:i/>
          <w:iCs/>
        </w:rPr>
        <w:t xml:space="preserve"> </w:t>
      </w:r>
      <w:r w:rsidRPr="00133EB9">
        <w:rPr>
          <w:rFonts w:asciiTheme="majorBidi" w:hAnsiTheme="majorBidi" w:cstheme="majorBidi"/>
          <w:i/>
          <w:iCs/>
        </w:rPr>
        <w:t>for</w:t>
      </w:r>
      <w:r w:rsidR="007E703B" w:rsidRPr="00133EB9">
        <w:rPr>
          <w:rFonts w:asciiTheme="majorBidi" w:hAnsiTheme="majorBidi" w:cstheme="majorBidi"/>
          <w:i/>
          <w:iCs/>
        </w:rPr>
        <w:t xml:space="preserve"> </w:t>
      </w:r>
      <w:r w:rsidRPr="00133EB9">
        <w:rPr>
          <w:rFonts w:asciiTheme="majorBidi" w:hAnsiTheme="majorBidi" w:cstheme="majorBidi"/>
          <w:i/>
          <w:iCs/>
        </w:rPr>
        <w:t>the</w:t>
      </w:r>
      <w:r w:rsidR="007E703B" w:rsidRPr="00133EB9">
        <w:rPr>
          <w:rFonts w:asciiTheme="majorBidi" w:hAnsiTheme="majorBidi" w:cstheme="majorBidi"/>
          <w:i/>
          <w:iCs/>
        </w:rPr>
        <w:t xml:space="preserve"> </w:t>
      </w:r>
      <w:r w:rsidRPr="00133EB9">
        <w:rPr>
          <w:rFonts w:asciiTheme="majorBidi" w:hAnsiTheme="majorBidi" w:cstheme="majorBidi"/>
          <w:i/>
          <w:iCs/>
        </w:rPr>
        <w:t>purpose</w:t>
      </w:r>
      <w:r w:rsidR="007E703B" w:rsidRPr="00133EB9">
        <w:rPr>
          <w:rFonts w:asciiTheme="majorBidi" w:hAnsiTheme="majorBidi" w:cstheme="majorBidi"/>
          <w:i/>
          <w:iCs/>
        </w:rPr>
        <w:t xml:space="preserve"> </w:t>
      </w:r>
      <w:r w:rsidRPr="00133EB9">
        <w:rPr>
          <w:rFonts w:asciiTheme="majorBidi" w:hAnsiTheme="majorBidi" w:cstheme="majorBidi"/>
          <w:i/>
          <w:iCs/>
        </w:rPr>
        <w:t>of</w:t>
      </w:r>
      <w:r w:rsidR="007E703B" w:rsidRPr="00133EB9">
        <w:rPr>
          <w:rFonts w:asciiTheme="majorBidi" w:hAnsiTheme="majorBidi" w:cstheme="majorBidi"/>
          <w:i/>
          <w:iCs/>
        </w:rPr>
        <w:t xml:space="preserve"> </w:t>
      </w:r>
      <w:r w:rsidR="000E29E8" w:rsidRPr="00133EB9">
        <w:rPr>
          <w:rFonts w:asciiTheme="majorBidi" w:hAnsiTheme="majorBidi" w:cstheme="majorBidi"/>
          <w:i/>
          <w:iCs/>
        </w:rPr>
        <w:t>B</w:t>
      </w:r>
      <w:r w:rsidRPr="00133EB9">
        <w:rPr>
          <w:rFonts w:asciiTheme="majorBidi" w:hAnsiTheme="majorBidi" w:cstheme="majorBidi"/>
          <w:i/>
          <w:iCs/>
        </w:rPr>
        <w:t>id</w:t>
      </w:r>
      <w:r w:rsidR="007E703B" w:rsidRPr="00133EB9">
        <w:rPr>
          <w:rFonts w:asciiTheme="majorBidi" w:hAnsiTheme="majorBidi" w:cstheme="majorBidi"/>
          <w:i/>
          <w:iCs/>
        </w:rPr>
        <w:t xml:space="preserve"> </w:t>
      </w:r>
      <w:r w:rsidRPr="00133EB9">
        <w:rPr>
          <w:rFonts w:asciiTheme="majorBidi" w:hAnsiTheme="majorBidi" w:cstheme="majorBidi"/>
          <w:i/>
          <w:iCs/>
        </w:rPr>
        <w:t>comparisons,</w:t>
      </w:r>
      <w:r w:rsidR="007E703B" w:rsidRPr="00133EB9">
        <w:rPr>
          <w:rFonts w:asciiTheme="majorBidi" w:hAnsiTheme="majorBidi" w:cstheme="majorBidi"/>
          <w:i/>
          <w:iCs/>
        </w:rPr>
        <w:t xml:space="preserve"> </w:t>
      </w:r>
      <w:r w:rsidR="000E29E8" w:rsidRPr="00133EB9">
        <w:rPr>
          <w:rFonts w:asciiTheme="majorBidi" w:hAnsiTheme="majorBidi" w:cstheme="majorBidi"/>
          <w:i/>
          <w:iCs/>
        </w:rPr>
        <w:t>B</w:t>
      </w:r>
      <w:r w:rsidRPr="00133EB9">
        <w:rPr>
          <w:rFonts w:asciiTheme="majorBidi" w:hAnsiTheme="majorBidi" w:cstheme="majorBidi"/>
          <w:i/>
          <w:iCs/>
        </w:rPr>
        <w:t>idders</w:t>
      </w:r>
      <w:r w:rsidR="007E703B" w:rsidRPr="00133EB9">
        <w:rPr>
          <w:rFonts w:asciiTheme="majorBidi" w:hAnsiTheme="majorBidi" w:cstheme="majorBidi"/>
          <w:i/>
          <w:iCs/>
        </w:rPr>
        <w:t xml:space="preserve"> </w:t>
      </w:r>
      <w:r w:rsidRPr="00133EB9">
        <w:rPr>
          <w:rFonts w:asciiTheme="majorBidi" w:hAnsiTheme="majorBidi" w:cstheme="majorBidi"/>
          <w:i/>
          <w:iCs/>
        </w:rPr>
        <w:t>may</w:t>
      </w:r>
      <w:r w:rsidR="007E703B" w:rsidRPr="00133EB9">
        <w:rPr>
          <w:rFonts w:asciiTheme="majorBidi" w:hAnsiTheme="majorBidi" w:cstheme="majorBidi"/>
          <w:i/>
          <w:iCs/>
        </w:rPr>
        <w:t xml:space="preserve"> </w:t>
      </w:r>
      <w:r w:rsidRPr="00133EB9">
        <w:rPr>
          <w:rFonts w:asciiTheme="majorBidi" w:hAnsiTheme="majorBidi" w:cstheme="majorBidi"/>
          <w:i/>
          <w:iCs/>
        </w:rPr>
        <w:t>be</w:t>
      </w:r>
      <w:r w:rsidR="007E703B" w:rsidRPr="00133EB9">
        <w:rPr>
          <w:rFonts w:asciiTheme="majorBidi" w:hAnsiTheme="majorBidi" w:cstheme="majorBidi"/>
          <w:i/>
          <w:iCs/>
        </w:rPr>
        <w:t xml:space="preserve"> </w:t>
      </w:r>
      <w:r w:rsidRPr="00133EB9">
        <w:rPr>
          <w:rFonts w:asciiTheme="majorBidi" w:hAnsiTheme="majorBidi" w:cstheme="majorBidi"/>
          <w:i/>
          <w:iCs/>
        </w:rPr>
        <w:t>invited</w:t>
      </w:r>
      <w:r w:rsidR="007E703B" w:rsidRPr="00133EB9">
        <w:rPr>
          <w:rFonts w:asciiTheme="majorBidi" w:hAnsiTheme="majorBidi" w:cstheme="majorBidi"/>
          <w:i/>
          <w:iCs/>
        </w:rPr>
        <w:t xml:space="preserve"> </w:t>
      </w:r>
      <w:r w:rsidRPr="00133EB9">
        <w:rPr>
          <w:rFonts w:asciiTheme="majorBidi" w:hAnsiTheme="majorBidi" w:cstheme="majorBidi"/>
          <w:i/>
          <w:iCs/>
        </w:rPr>
        <w:t>to</w:t>
      </w:r>
      <w:r w:rsidR="007E703B" w:rsidRPr="00133EB9">
        <w:rPr>
          <w:rFonts w:asciiTheme="majorBidi" w:hAnsiTheme="majorBidi" w:cstheme="majorBidi"/>
          <w:i/>
          <w:iCs/>
        </w:rPr>
        <w:t xml:space="preserve"> </w:t>
      </w:r>
      <w:r w:rsidRPr="00133EB9">
        <w:rPr>
          <w:rFonts w:asciiTheme="majorBidi" w:hAnsiTheme="majorBidi" w:cstheme="majorBidi"/>
          <w:i/>
          <w:iCs/>
        </w:rPr>
        <w:t>offer</w:t>
      </w:r>
      <w:r w:rsidR="007E703B" w:rsidRPr="00133EB9">
        <w:rPr>
          <w:rFonts w:asciiTheme="majorBidi" w:hAnsiTheme="majorBidi" w:cstheme="majorBidi"/>
          <w:i/>
          <w:iCs/>
        </w:rPr>
        <w:t xml:space="preserve"> </w:t>
      </w:r>
      <w:r w:rsidRPr="00133EB9">
        <w:rPr>
          <w:rFonts w:asciiTheme="majorBidi" w:hAnsiTheme="majorBidi" w:cstheme="majorBidi"/>
          <w:i/>
          <w:iCs/>
        </w:rPr>
        <w:t>Plant</w:t>
      </w:r>
      <w:r w:rsidR="007E703B" w:rsidRPr="00133EB9">
        <w:rPr>
          <w:rFonts w:asciiTheme="majorBidi" w:hAnsiTheme="majorBidi" w:cstheme="majorBidi"/>
          <w:i/>
          <w:iCs/>
        </w:rPr>
        <w:t xml:space="preserve"> </w:t>
      </w:r>
      <w:r w:rsidRPr="00133EB9">
        <w:rPr>
          <w:rFonts w:asciiTheme="majorBidi" w:hAnsiTheme="majorBidi" w:cstheme="majorBidi"/>
          <w:i/>
          <w:iCs/>
        </w:rPr>
        <w:t>that</w:t>
      </w:r>
      <w:r w:rsidR="007E703B" w:rsidRPr="00133EB9">
        <w:rPr>
          <w:rFonts w:asciiTheme="majorBidi" w:hAnsiTheme="majorBidi" w:cstheme="majorBidi"/>
          <w:i/>
          <w:iCs/>
        </w:rPr>
        <w:t xml:space="preserve"> </w:t>
      </w:r>
      <w:r w:rsidRPr="00133EB9">
        <w:rPr>
          <w:rFonts w:asciiTheme="majorBidi" w:hAnsiTheme="majorBidi" w:cstheme="majorBidi"/>
          <w:i/>
          <w:iCs/>
        </w:rPr>
        <w:t>exceeds</w:t>
      </w:r>
      <w:r w:rsidR="007E703B" w:rsidRPr="00133EB9">
        <w:rPr>
          <w:rFonts w:asciiTheme="majorBidi" w:hAnsiTheme="majorBidi" w:cstheme="majorBidi"/>
          <w:i/>
          <w:iCs/>
        </w:rPr>
        <w:t xml:space="preserve"> </w:t>
      </w:r>
      <w:r w:rsidRPr="00133EB9">
        <w:rPr>
          <w:rFonts w:asciiTheme="majorBidi" w:hAnsiTheme="majorBidi" w:cstheme="majorBidi"/>
          <w:i/>
          <w:iCs/>
        </w:rPr>
        <w:t>the</w:t>
      </w:r>
      <w:r w:rsidR="007E703B" w:rsidRPr="00133EB9">
        <w:rPr>
          <w:rFonts w:asciiTheme="majorBidi" w:hAnsiTheme="majorBidi" w:cstheme="majorBidi"/>
          <w:i/>
          <w:iCs/>
        </w:rPr>
        <w:t xml:space="preserve"> </w:t>
      </w:r>
      <w:r w:rsidRPr="00133EB9">
        <w:rPr>
          <w:rFonts w:asciiTheme="majorBidi" w:hAnsiTheme="majorBidi" w:cstheme="majorBidi"/>
          <w:i/>
          <w:iCs/>
        </w:rPr>
        <w:t>specified</w:t>
      </w:r>
      <w:r w:rsidR="007E703B" w:rsidRPr="00133EB9">
        <w:rPr>
          <w:rFonts w:asciiTheme="majorBidi" w:hAnsiTheme="majorBidi" w:cstheme="majorBidi"/>
          <w:i/>
          <w:iCs/>
        </w:rPr>
        <w:t xml:space="preserve"> </w:t>
      </w:r>
      <w:r w:rsidRPr="00133EB9">
        <w:rPr>
          <w:rFonts w:asciiTheme="majorBidi" w:hAnsiTheme="majorBidi" w:cstheme="majorBidi"/>
          <w:i/>
          <w:iCs/>
        </w:rPr>
        <w:t>minimum</w:t>
      </w:r>
      <w:r w:rsidR="007E703B" w:rsidRPr="00133EB9">
        <w:rPr>
          <w:rFonts w:asciiTheme="majorBidi" w:hAnsiTheme="majorBidi" w:cstheme="majorBidi"/>
          <w:i/>
          <w:iCs/>
        </w:rPr>
        <w:t xml:space="preserve"> </w:t>
      </w:r>
      <w:r w:rsidRPr="00133EB9">
        <w:rPr>
          <w:rFonts w:asciiTheme="majorBidi" w:hAnsiTheme="majorBidi" w:cstheme="majorBidi"/>
          <w:i/>
          <w:iCs/>
        </w:rPr>
        <w:t>sustainable</w:t>
      </w:r>
      <w:r w:rsidR="007E703B" w:rsidRPr="00133EB9">
        <w:rPr>
          <w:rFonts w:asciiTheme="majorBidi" w:hAnsiTheme="majorBidi" w:cstheme="majorBidi"/>
          <w:i/>
          <w:iCs/>
        </w:rPr>
        <w:t xml:space="preserve"> </w:t>
      </w:r>
      <w:r w:rsidRPr="00133EB9">
        <w:rPr>
          <w:rFonts w:asciiTheme="majorBidi" w:hAnsiTheme="majorBidi" w:cstheme="majorBidi"/>
          <w:i/>
          <w:iCs/>
        </w:rPr>
        <w:t>procurement</w:t>
      </w:r>
      <w:r w:rsidR="007E703B" w:rsidRPr="00133EB9">
        <w:rPr>
          <w:rFonts w:asciiTheme="majorBidi" w:hAnsiTheme="majorBidi" w:cstheme="majorBidi"/>
          <w:i/>
          <w:iCs/>
        </w:rPr>
        <w:t xml:space="preserve"> </w:t>
      </w:r>
      <w:r w:rsidRPr="00133EB9">
        <w:rPr>
          <w:rFonts w:asciiTheme="majorBidi" w:hAnsiTheme="majorBidi" w:cstheme="majorBidi"/>
          <w:i/>
          <w:iCs/>
        </w:rPr>
        <w:t>requirements.</w:t>
      </w:r>
      <w:r w:rsidR="007E703B" w:rsidRPr="00133EB9">
        <w:rPr>
          <w:rFonts w:asciiTheme="majorBidi" w:hAnsiTheme="majorBidi" w:cstheme="majorBidi"/>
          <w:i/>
          <w:iCs/>
        </w:rPr>
        <w:t xml:space="preserve"> </w:t>
      </w:r>
    </w:p>
    <w:p w14:paraId="5DD10234" w14:textId="77777777" w:rsidR="00E13989" w:rsidRPr="00133EB9" w:rsidRDefault="00E13989" w:rsidP="001D5093">
      <w:pPr>
        <w:pStyle w:val="ListParagraph"/>
        <w:spacing w:after="180"/>
        <w:ind w:left="0"/>
        <w:jc w:val="both"/>
        <w:rPr>
          <w:rFonts w:asciiTheme="majorBidi" w:hAnsiTheme="majorBidi" w:cstheme="majorBidi"/>
          <w:i/>
          <w:iCs/>
        </w:rPr>
      </w:pPr>
    </w:p>
    <w:p w14:paraId="364E5E5B" w14:textId="77777777" w:rsidR="00E13989" w:rsidRPr="00133EB9" w:rsidRDefault="00E13989" w:rsidP="001D5093">
      <w:pPr>
        <w:spacing w:after="180"/>
        <w:contextualSpacing/>
        <w:rPr>
          <w:rFonts w:asciiTheme="majorBidi" w:hAnsiTheme="majorBidi" w:cstheme="majorBidi"/>
          <w:i/>
          <w:iCs/>
        </w:rPr>
      </w:pPr>
      <w:r w:rsidRPr="00133EB9">
        <w:rPr>
          <w:rFonts w:asciiTheme="majorBidi" w:hAnsiTheme="majorBidi" w:cstheme="majorBidi"/>
          <w:i/>
          <w:iCs/>
        </w:rPr>
        <w:t>Where</w:t>
      </w:r>
      <w:r w:rsidR="007E703B" w:rsidRPr="00133EB9">
        <w:rPr>
          <w:rFonts w:asciiTheme="majorBidi" w:hAnsiTheme="majorBidi" w:cstheme="majorBidi"/>
          <w:i/>
          <w:iCs/>
        </w:rPr>
        <w:t xml:space="preserve"> </w:t>
      </w:r>
      <w:r w:rsidRPr="00133EB9">
        <w:rPr>
          <w:rFonts w:asciiTheme="majorBidi" w:hAnsiTheme="majorBidi" w:cstheme="majorBidi"/>
          <w:i/>
          <w:iCs/>
        </w:rPr>
        <w:t>Bidders</w:t>
      </w:r>
      <w:r w:rsidR="007E703B" w:rsidRPr="00133EB9">
        <w:rPr>
          <w:rFonts w:asciiTheme="majorBidi" w:hAnsiTheme="majorBidi" w:cstheme="majorBidi"/>
          <w:i/>
          <w:iCs/>
        </w:rPr>
        <w:t xml:space="preserve"> </w:t>
      </w:r>
      <w:r w:rsidRPr="00133EB9">
        <w:rPr>
          <w:rFonts w:asciiTheme="majorBidi" w:hAnsiTheme="majorBidi" w:cstheme="majorBidi"/>
          <w:i/>
          <w:iCs/>
        </w:rPr>
        <w:t>are</w:t>
      </w:r>
      <w:r w:rsidR="007E703B" w:rsidRPr="00133EB9">
        <w:rPr>
          <w:rFonts w:asciiTheme="majorBidi" w:hAnsiTheme="majorBidi" w:cstheme="majorBidi"/>
          <w:i/>
          <w:iCs/>
        </w:rPr>
        <w:t xml:space="preserve"> </w:t>
      </w:r>
      <w:r w:rsidRPr="00133EB9">
        <w:rPr>
          <w:rFonts w:asciiTheme="majorBidi" w:hAnsiTheme="majorBidi" w:cstheme="majorBidi"/>
          <w:i/>
          <w:iCs/>
        </w:rPr>
        <w:t>invited</w:t>
      </w:r>
      <w:r w:rsidR="007E703B" w:rsidRPr="00133EB9">
        <w:rPr>
          <w:rFonts w:asciiTheme="majorBidi" w:hAnsiTheme="majorBidi" w:cstheme="majorBidi"/>
          <w:i/>
          <w:iCs/>
        </w:rPr>
        <w:t xml:space="preserve"> </w:t>
      </w:r>
      <w:r w:rsidRPr="00133EB9">
        <w:rPr>
          <w:rFonts w:asciiTheme="majorBidi" w:hAnsiTheme="majorBidi" w:cstheme="majorBidi"/>
          <w:i/>
          <w:iCs/>
        </w:rPr>
        <w:t>to</w:t>
      </w:r>
      <w:r w:rsidR="007E703B" w:rsidRPr="00133EB9">
        <w:rPr>
          <w:rFonts w:asciiTheme="majorBidi" w:hAnsiTheme="majorBidi" w:cstheme="majorBidi"/>
          <w:i/>
          <w:iCs/>
        </w:rPr>
        <w:t xml:space="preserve"> </w:t>
      </w:r>
      <w:r w:rsidRPr="00133EB9">
        <w:rPr>
          <w:rFonts w:asciiTheme="majorBidi" w:hAnsiTheme="majorBidi" w:cstheme="majorBidi"/>
          <w:i/>
          <w:iCs/>
        </w:rPr>
        <w:t>submit</w:t>
      </w:r>
      <w:r w:rsidR="007E703B" w:rsidRPr="00133EB9">
        <w:rPr>
          <w:rFonts w:asciiTheme="majorBidi" w:hAnsiTheme="majorBidi" w:cstheme="majorBidi"/>
          <w:i/>
          <w:iCs/>
        </w:rPr>
        <w:t xml:space="preserve"> </w:t>
      </w:r>
      <w:r w:rsidRPr="00133EB9">
        <w:rPr>
          <w:rFonts w:asciiTheme="majorBidi" w:hAnsiTheme="majorBidi" w:cstheme="majorBidi"/>
          <w:i/>
          <w:iCs/>
        </w:rPr>
        <w:t>alternative</w:t>
      </w:r>
      <w:r w:rsidR="007E703B" w:rsidRPr="00133EB9">
        <w:rPr>
          <w:rFonts w:asciiTheme="majorBidi" w:hAnsiTheme="majorBidi" w:cstheme="majorBidi"/>
          <w:i/>
          <w:iCs/>
        </w:rPr>
        <w:t xml:space="preserve"> </w:t>
      </w:r>
      <w:r w:rsidRPr="00133EB9">
        <w:rPr>
          <w:rFonts w:asciiTheme="majorBidi" w:hAnsiTheme="majorBidi" w:cstheme="majorBidi"/>
          <w:i/>
          <w:iCs/>
        </w:rPr>
        <w:t>technical</w:t>
      </w:r>
      <w:r w:rsidR="007E703B" w:rsidRPr="00133EB9">
        <w:rPr>
          <w:rFonts w:asciiTheme="majorBidi" w:hAnsiTheme="majorBidi" w:cstheme="majorBidi"/>
          <w:i/>
          <w:iCs/>
        </w:rPr>
        <w:t xml:space="preserve"> </w:t>
      </w:r>
      <w:r w:rsidRPr="00133EB9">
        <w:rPr>
          <w:rFonts w:asciiTheme="majorBidi" w:hAnsiTheme="majorBidi" w:cstheme="majorBidi"/>
          <w:i/>
          <w:iCs/>
        </w:rPr>
        <w:t>solutions</w:t>
      </w:r>
      <w:r w:rsidR="007E703B" w:rsidRPr="00133EB9">
        <w:rPr>
          <w:rFonts w:asciiTheme="majorBidi" w:hAnsiTheme="majorBidi" w:cstheme="majorBidi"/>
          <w:i/>
          <w:iCs/>
        </w:rPr>
        <w:t xml:space="preserve"> </w:t>
      </w:r>
      <w:r w:rsidRPr="00133EB9">
        <w:rPr>
          <w:rFonts w:asciiTheme="majorBidi" w:hAnsiTheme="majorBidi" w:cstheme="majorBidi"/>
          <w:i/>
          <w:iCs/>
        </w:rPr>
        <w:t>for</w:t>
      </w:r>
      <w:r w:rsidR="007E703B" w:rsidRPr="00133EB9">
        <w:rPr>
          <w:rFonts w:asciiTheme="majorBidi" w:hAnsiTheme="majorBidi" w:cstheme="majorBidi"/>
          <w:i/>
          <w:iCs/>
        </w:rPr>
        <w:t xml:space="preserve"> </w:t>
      </w:r>
      <w:r w:rsidRPr="00133EB9">
        <w:rPr>
          <w:rFonts w:asciiTheme="majorBidi" w:hAnsiTheme="majorBidi" w:cstheme="majorBidi"/>
          <w:i/>
          <w:iCs/>
        </w:rPr>
        <w:t>specified</w:t>
      </w:r>
      <w:r w:rsidR="007E703B" w:rsidRPr="00133EB9">
        <w:rPr>
          <w:rFonts w:asciiTheme="majorBidi" w:hAnsiTheme="majorBidi" w:cstheme="majorBidi"/>
          <w:i/>
          <w:iCs/>
        </w:rPr>
        <w:t xml:space="preserve"> </w:t>
      </w:r>
      <w:r w:rsidRPr="00133EB9">
        <w:rPr>
          <w:rFonts w:asciiTheme="majorBidi" w:hAnsiTheme="majorBidi" w:cstheme="majorBidi"/>
          <w:i/>
          <w:iCs/>
        </w:rPr>
        <w:t>parts</w:t>
      </w:r>
      <w:r w:rsidR="007E703B" w:rsidRPr="00133EB9">
        <w:rPr>
          <w:rFonts w:asciiTheme="majorBidi" w:hAnsiTheme="majorBidi" w:cstheme="majorBidi"/>
          <w:i/>
          <w:iCs/>
        </w:rPr>
        <w:t xml:space="preserve"> </w:t>
      </w:r>
      <w:r w:rsidRPr="00133EB9">
        <w:rPr>
          <w:rFonts w:asciiTheme="majorBidi" w:hAnsiTheme="majorBidi" w:cstheme="majorBidi"/>
          <w:i/>
          <w:iCs/>
        </w:rPr>
        <w:t>of</w:t>
      </w:r>
      <w:r w:rsidR="007E703B" w:rsidRPr="00133EB9">
        <w:rPr>
          <w:rFonts w:asciiTheme="majorBidi" w:hAnsiTheme="majorBidi" w:cstheme="majorBidi"/>
          <w:i/>
          <w:iCs/>
        </w:rPr>
        <w:t xml:space="preserve"> </w:t>
      </w:r>
      <w:r w:rsidRPr="00133EB9">
        <w:rPr>
          <w:rFonts w:asciiTheme="majorBidi" w:hAnsiTheme="majorBidi" w:cstheme="majorBidi"/>
          <w:i/>
          <w:iCs/>
        </w:rPr>
        <w:t>the</w:t>
      </w:r>
      <w:r w:rsidR="007E703B" w:rsidRPr="00133EB9">
        <w:rPr>
          <w:rFonts w:asciiTheme="majorBidi" w:hAnsiTheme="majorBidi" w:cstheme="majorBidi"/>
          <w:i/>
          <w:iCs/>
        </w:rPr>
        <w:t xml:space="preserve"> </w:t>
      </w:r>
      <w:r w:rsidRPr="00133EB9">
        <w:rPr>
          <w:rFonts w:asciiTheme="majorBidi" w:hAnsiTheme="majorBidi" w:cstheme="majorBidi"/>
          <w:i/>
          <w:iCs/>
        </w:rPr>
        <w:t>facilities,</w:t>
      </w:r>
      <w:r w:rsidR="007E703B" w:rsidRPr="00133EB9">
        <w:rPr>
          <w:rFonts w:asciiTheme="majorBidi" w:hAnsiTheme="majorBidi" w:cstheme="majorBidi"/>
          <w:i/>
          <w:iCs/>
        </w:rPr>
        <w:t xml:space="preserve"> </w:t>
      </w:r>
      <w:r w:rsidRPr="00133EB9">
        <w:rPr>
          <w:rFonts w:asciiTheme="majorBidi" w:hAnsiTheme="majorBidi" w:cstheme="majorBidi"/>
          <w:i/>
          <w:iCs/>
        </w:rPr>
        <w:t>such</w:t>
      </w:r>
      <w:r w:rsidR="007E703B" w:rsidRPr="00133EB9">
        <w:rPr>
          <w:rFonts w:asciiTheme="majorBidi" w:hAnsiTheme="majorBidi" w:cstheme="majorBidi"/>
          <w:i/>
          <w:iCs/>
        </w:rPr>
        <w:t xml:space="preserve"> </w:t>
      </w:r>
      <w:r w:rsidRPr="00133EB9">
        <w:rPr>
          <w:rFonts w:asciiTheme="majorBidi" w:hAnsiTheme="majorBidi" w:cstheme="majorBidi"/>
          <w:i/>
          <w:iCs/>
        </w:rPr>
        <w:t>parts</w:t>
      </w:r>
      <w:r w:rsidR="007E703B" w:rsidRPr="00133EB9">
        <w:rPr>
          <w:rFonts w:asciiTheme="majorBidi" w:hAnsiTheme="majorBidi" w:cstheme="majorBidi"/>
          <w:i/>
          <w:iCs/>
        </w:rPr>
        <w:t xml:space="preserve"> </w:t>
      </w:r>
      <w:r w:rsidRPr="00133EB9">
        <w:rPr>
          <w:rFonts w:asciiTheme="majorBidi" w:hAnsiTheme="majorBidi" w:cstheme="majorBidi"/>
          <w:i/>
          <w:iCs/>
        </w:rPr>
        <w:t>shall</w:t>
      </w:r>
      <w:r w:rsidR="007E703B" w:rsidRPr="00133EB9">
        <w:rPr>
          <w:rFonts w:asciiTheme="majorBidi" w:hAnsiTheme="majorBidi" w:cstheme="majorBidi"/>
          <w:i/>
          <w:iCs/>
        </w:rPr>
        <w:t xml:space="preserve"> </w:t>
      </w:r>
      <w:r w:rsidRPr="00133EB9">
        <w:rPr>
          <w:rFonts w:asciiTheme="majorBidi" w:hAnsiTheme="majorBidi" w:cstheme="majorBidi"/>
          <w:i/>
          <w:iCs/>
        </w:rPr>
        <w:t>be</w:t>
      </w:r>
      <w:r w:rsidR="007E703B" w:rsidRPr="00133EB9">
        <w:rPr>
          <w:rFonts w:asciiTheme="majorBidi" w:hAnsiTheme="majorBidi" w:cstheme="majorBidi"/>
          <w:i/>
          <w:iCs/>
        </w:rPr>
        <w:t xml:space="preserve"> </w:t>
      </w:r>
      <w:r w:rsidRPr="00133EB9">
        <w:rPr>
          <w:rFonts w:asciiTheme="majorBidi" w:hAnsiTheme="majorBidi" w:cstheme="majorBidi"/>
          <w:i/>
          <w:iCs/>
        </w:rPr>
        <w:t>described</w:t>
      </w:r>
      <w:r w:rsidR="007E703B" w:rsidRPr="00133EB9">
        <w:rPr>
          <w:rFonts w:asciiTheme="majorBidi" w:hAnsiTheme="majorBidi" w:cstheme="majorBidi"/>
          <w:i/>
          <w:iCs/>
        </w:rPr>
        <w:t xml:space="preserve"> </w:t>
      </w:r>
      <w:r w:rsidRPr="00133EB9">
        <w:rPr>
          <w:rFonts w:asciiTheme="majorBidi" w:hAnsiTheme="majorBidi" w:cstheme="majorBidi"/>
          <w:i/>
          <w:iCs/>
        </w:rPr>
        <w:t>in</w:t>
      </w:r>
      <w:r w:rsidR="007E703B" w:rsidRPr="00133EB9">
        <w:rPr>
          <w:rFonts w:asciiTheme="majorBidi" w:hAnsiTheme="majorBidi" w:cstheme="majorBidi"/>
          <w:i/>
          <w:iCs/>
        </w:rPr>
        <w:t xml:space="preserve"> </w:t>
      </w:r>
      <w:r w:rsidRPr="00133EB9">
        <w:rPr>
          <w:rFonts w:asciiTheme="majorBidi" w:hAnsiTheme="majorBidi" w:cstheme="majorBidi"/>
          <w:i/>
          <w:iCs/>
        </w:rPr>
        <w:t>this</w:t>
      </w:r>
      <w:r w:rsidR="007E703B" w:rsidRPr="00133EB9">
        <w:rPr>
          <w:rFonts w:asciiTheme="majorBidi" w:hAnsiTheme="majorBidi" w:cstheme="majorBidi"/>
          <w:i/>
          <w:iCs/>
        </w:rPr>
        <w:t xml:space="preserve"> </w:t>
      </w:r>
      <w:r w:rsidRPr="00133EB9">
        <w:rPr>
          <w:rFonts w:asciiTheme="majorBidi" w:hAnsiTheme="majorBidi" w:cstheme="majorBidi"/>
          <w:i/>
          <w:iCs/>
        </w:rPr>
        <w:t>Specification.</w:t>
      </w:r>
    </w:p>
    <w:p w14:paraId="77869E40" w14:textId="5BFEEC99" w:rsidR="005B4A5F" w:rsidRPr="00133EB9" w:rsidRDefault="005B4A5F" w:rsidP="001D5093">
      <w:pPr>
        <w:jc w:val="center"/>
        <w:rPr>
          <w:rFonts w:asciiTheme="majorBidi" w:hAnsiTheme="majorBidi" w:cstheme="majorBidi"/>
          <w:i/>
          <w:iCs/>
        </w:rPr>
      </w:pPr>
    </w:p>
    <w:p w14:paraId="5DC78A50" w14:textId="4B120C02" w:rsidR="003821E6" w:rsidRPr="00133EB9" w:rsidRDefault="003821E6" w:rsidP="001D5093">
      <w:pPr>
        <w:jc w:val="center"/>
        <w:rPr>
          <w:rFonts w:asciiTheme="majorBidi" w:hAnsiTheme="majorBidi" w:cstheme="majorBidi"/>
        </w:rPr>
      </w:pPr>
    </w:p>
    <w:p w14:paraId="0E63869D" w14:textId="1B2FFF5E" w:rsidR="003821E6" w:rsidRPr="00133EB9" w:rsidRDefault="003821E6" w:rsidP="001D5093">
      <w:pPr>
        <w:jc w:val="center"/>
        <w:rPr>
          <w:rFonts w:asciiTheme="majorBidi" w:hAnsiTheme="majorBidi" w:cstheme="majorBidi"/>
        </w:rPr>
      </w:pPr>
    </w:p>
    <w:p w14:paraId="1B6473D2" w14:textId="77BBFB61" w:rsidR="003821E6" w:rsidRPr="00133EB9" w:rsidRDefault="003821E6" w:rsidP="001D5093">
      <w:pPr>
        <w:jc w:val="center"/>
        <w:rPr>
          <w:rFonts w:asciiTheme="majorBidi" w:hAnsiTheme="majorBidi" w:cstheme="majorBidi"/>
        </w:rPr>
      </w:pPr>
    </w:p>
    <w:p w14:paraId="01A7AC02" w14:textId="187E6E45" w:rsidR="003821E6" w:rsidRPr="00133EB9" w:rsidRDefault="003821E6" w:rsidP="001D5093">
      <w:pPr>
        <w:jc w:val="center"/>
        <w:rPr>
          <w:rFonts w:asciiTheme="majorBidi" w:hAnsiTheme="majorBidi" w:cstheme="majorBidi"/>
        </w:rPr>
      </w:pPr>
    </w:p>
    <w:p w14:paraId="4559009E" w14:textId="3C0B3492" w:rsidR="003821E6" w:rsidRPr="00133EB9" w:rsidRDefault="003821E6" w:rsidP="001D5093">
      <w:pPr>
        <w:jc w:val="center"/>
        <w:rPr>
          <w:rFonts w:asciiTheme="majorBidi" w:hAnsiTheme="majorBidi" w:cstheme="majorBidi"/>
        </w:rPr>
      </w:pPr>
    </w:p>
    <w:p w14:paraId="14EC967D" w14:textId="28FC0749" w:rsidR="003821E6" w:rsidRPr="00133EB9" w:rsidRDefault="003821E6" w:rsidP="001D5093">
      <w:pPr>
        <w:jc w:val="center"/>
        <w:rPr>
          <w:rFonts w:asciiTheme="majorBidi" w:hAnsiTheme="majorBidi" w:cstheme="majorBidi"/>
        </w:rPr>
      </w:pPr>
    </w:p>
    <w:p w14:paraId="67B0520F" w14:textId="724901C8" w:rsidR="003821E6" w:rsidRPr="00133EB9" w:rsidRDefault="003821E6" w:rsidP="001D5093">
      <w:pPr>
        <w:jc w:val="center"/>
        <w:rPr>
          <w:rFonts w:asciiTheme="majorBidi" w:hAnsiTheme="majorBidi" w:cstheme="majorBidi"/>
        </w:rPr>
      </w:pPr>
    </w:p>
    <w:p w14:paraId="75D64AEB" w14:textId="3904FD8D" w:rsidR="003821E6" w:rsidRPr="00133EB9" w:rsidRDefault="003821E6" w:rsidP="001D5093">
      <w:pPr>
        <w:jc w:val="center"/>
        <w:rPr>
          <w:rFonts w:asciiTheme="majorBidi" w:hAnsiTheme="majorBidi" w:cstheme="majorBidi"/>
        </w:rPr>
      </w:pPr>
    </w:p>
    <w:p w14:paraId="0F7FDE85" w14:textId="3788550E" w:rsidR="003821E6" w:rsidRPr="00133EB9" w:rsidRDefault="003821E6" w:rsidP="001D5093">
      <w:pPr>
        <w:jc w:val="center"/>
        <w:rPr>
          <w:rFonts w:asciiTheme="majorBidi" w:hAnsiTheme="majorBidi" w:cstheme="majorBidi"/>
        </w:rPr>
      </w:pPr>
    </w:p>
    <w:p w14:paraId="0433D188" w14:textId="52FA00E8" w:rsidR="003821E6" w:rsidRPr="00133EB9" w:rsidRDefault="003821E6" w:rsidP="001D5093">
      <w:pPr>
        <w:jc w:val="center"/>
        <w:rPr>
          <w:rFonts w:asciiTheme="majorBidi" w:hAnsiTheme="majorBidi" w:cstheme="majorBidi"/>
        </w:rPr>
      </w:pPr>
    </w:p>
    <w:p w14:paraId="5C01AE74" w14:textId="478E80BE" w:rsidR="003821E6" w:rsidRPr="00133EB9" w:rsidRDefault="003821E6" w:rsidP="001D5093">
      <w:pPr>
        <w:jc w:val="center"/>
        <w:rPr>
          <w:rFonts w:asciiTheme="majorBidi" w:hAnsiTheme="majorBidi" w:cstheme="majorBidi"/>
        </w:rPr>
      </w:pPr>
    </w:p>
    <w:p w14:paraId="40EDC261" w14:textId="7C46D668" w:rsidR="003821E6" w:rsidRPr="00133EB9" w:rsidRDefault="003821E6" w:rsidP="001D5093">
      <w:pPr>
        <w:jc w:val="center"/>
        <w:rPr>
          <w:rFonts w:asciiTheme="majorBidi" w:hAnsiTheme="majorBidi" w:cstheme="majorBidi"/>
        </w:rPr>
      </w:pPr>
    </w:p>
    <w:p w14:paraId="449C4573" w14:textId="77777777" w:rsidR="003821E6" w:rsidRPr="00133EB9" w:rsidRDefault="003821E6" w:rsidP="001D5093">
      <w:pPr>
        <w:jc w:val="center"/>
        <w:rPr>
          <w:rFonts w:asciiTheme="majorBidi" w:hAnsiTheme="majorBidi" w:cstheme="majorBidi"/>
        </w:rPr>
      </w:pPr>
    </w:p>
    <w:p w14:paraId="0CD13F17" w14:textId="526E14AC" w:rsidR="003821E6" w:rsidRPr="00133EB9" w:rsidRDefault="003821E6" w:rsidP="001D5093">
      <w:pPr>
        <w:jc w:val="center"/>
        <w:rPr>
          <w:rFonts w:asciiTheme="majorBidi" w:hAnsiTheme="majorBidi" w:cstheme="majorBidi"/>
        </w:rPr>
      </w:pPr>
    </w:p>
    <w:p w14:paraId="641BE79C" w14:textId="3A211562" w:rsidR="003821E6" w:rsidRPr="00133EB9" w:rsidRDefault="003821E6" w:rsidP="001D5093">
      <w:pPr>
        <w:jc w:val="center"/>
        <w:rPr>
          <w:rFonts w:asciiTheme="majorBidi" w:hAnsiTheme="majorBidi" w:cstheme="majorBidi"/>
        </w:rPr>
      </w:pPr>
    </w:p>
    <w:p w14:paraId="223E2AD1" w14:textId="45FD6213" w:rsidR="003821E6" w:rsidRPr="00133EB9" w:rsidRDefault="003821E6" w:rsidP="001D5093">
      <w:pPr>
        <w:jc w:val="center"/>
        <w:rPr>
          <w:rFonts w:asciiTheme="majorBidi" w:hAnsiTheme="majorBidi" w:cstheme="majorBidi"/>
        </w:rPr>
      </w:pPr>
    </w:p>
    <w:p w14:paraId="24A85E0D" w14:textId="6A2CE8D2" w:rsidR="003821E6" w:rsidRPr="00133EB9" w:rsidRDefault="003821E6" w:rsidP="001D5093">
      <w:pPr>
        <w:jc w:val="center"/>
        <w:rPr>
          <w:rFonts w:asciiTheme="majorBidi" w:hAnsiTheme="majorBidi" w:cstheme="majorBidi"/>
        </w:rPr>
      </w:pPr>
    </w:p>
    <w:p w14:paraId="57ECA0CC" w14:textId="2BE18A27" w:rsidR="003821E6" w:rsidRPr="00133EB9" w:rsidRDefault="003821E6" w:rsidP="001D5093">
      <w:pPr>
        <w:jc w:val="center"/>
        <w:rPr>
          <w:rFonts w:asciiTheme="majorBidi" w:hAnsiTheme="majorBidi" w:cstheme="majorBidi"/>
        </w:rPr>
      </w:pPr>
    </w:p>
    <w:p w14:paraId="067DBE0F" w14:textId="20F0E84B" w:rsidR="003821E6" w:rsidRPr="00133EB9" w:rsidRDefault="003821E6" w:rsidP="001D5093">
      <w:pPr>
        <w:jc w:val="center"/>
        <w:rPr>
          <w:rFonts w:asciiTheme="majorBidi" w:hAnsiTheme="majorBidi" w:cstheme="majorBidi"/>
        </w:rPr>
      </w:pPr>
    </w:p>
    <w:p w14:paraId="616B66B2" w14:textId="704FB099" w:rsidR="003821E6" w:rsidRPr="00133EB9" w:rsidRDefault="003821E6" w:rsidP="001D5093">
      <w:pPr>
        <w:jc w:val="center"/>
        <w:rPr>
          <w:rFonts w:asciiTheme="majorBidi" w:hAnsiTheme="majorBidi" w:cstheme="majorBidi"/>
        </w:rPr>
      </w:pPr>
    </w:p>
    <w:p w14:paraId="474C7141" w14:textId="77777777" w:rsidR="00A629B9" w:rsidRPr="00133EB9" w:rsidRDefault="00A629B9" w:rsidP="00DD2EB5">
      <w:pPr>
        <w:pStyle w:val="Heading1"/>
        <w:rPr>
          <w:rFonts w:asciiTheme="majorBidi" w:hAnsiTheme="majorBidi" w:cstheme="majorBidi"/>
        </w:rPr>
      </w:pPr>
      <w:bookmarkStart w:id="861" w:name="_Toc59145464"/>
      <w:bookmarkStart w:id="862" w:name="_Toc59197220"/>
      <w:bookmarkStart w:id="863" w:name="_Hlk27229257"/>
    </w:p>
    <w:p w14:paraId="297E7146" w14:textId="77777777" w:rsidR="00DD2EB5" w:rsidRPr="00133EB9" w:rsidRDefault="00DD2EB5">
      <w:pPr>
        <w:rPr>
          <w:rFonts w:asciiTheme="majorBidi" w:hAnsiTheme="majorBidi" w:cstheme="majorBidi"/>
          <w:b/>
          <w:bCs/>
          <w:kern w:val="28"/>
          <w:szCs w:val="24"/>
        </w:rPr>
      </w:pPr>
      <w:r w:rsidRPr="00133EB9">
        <w:rPr>
          <w:rFonts w:asciiTheme="majorBidi" w:hAnsiTheme="majorBidi" w:cstheme="majorBidi"/>
        </w:rPr>
        <w:br w:type="page"/>
      </w:r>
    </w:p>
    <w:p w14:paraId="628E5847" w14:textId="2C2884E1" w:rsidR="003821E6" w:rsidRPr="00133EB9" w:rsidRDefault="003821E6" w:rsidP="00DD2EB5">
      <w:pPr>
        <w:pStyle w:val="Heading1"/>
        <w:rPr>
          <w:rFonts w:asciiTheme="majorBidi" w:hAnsiTheme="majorBidi" w:cstheme="majorBidi"/>
        </w:rPr>
      </w:pPr>
      <w:r w:rsidRPr="00133EB9">
        <w:rPr>
          <w:rFonts w:asciiTheme="majorBidi" w:hAnsiTheme="majorBidi" w:cstheme="majorBidi"/>
        </w:rPr>
        <w:t>Environmental and Social (ES) requirements</w:t>
      </w:r>
      <w:bookmarkEnd w:id="861"/>
      <w:bookmarkEnd w:id="862"/>
    </w:p>
    <w:p w14:paraId="09DD7EA1" w14:textId="77777777" w:rsidR="003821E6" w:rsidRPr="00133EB9" w:rsidRDefault="003821E6" w:rsidP="003821E6">
      <w:pPr>
        <w:spacing w:after="120"/>
        <w:rPr>
          <w:rFonts w:asciiTheme="majorBidi" w:hAnsiTheme="majorBidi" w:cstheme="majorBidi"/>
          <w:i/>
          <w:color w:val="0070C0"/>
        </w:rPr>
      </w:pPr>
      <w:r w:rsidRPr="00133EB9" w:rsidDel="00A61B14">
        <w:rPr>
          <w:rFonts w:asciiTheme="majorBidi" w:hAnsiTheme="majorBidi" w:cstheme="majorBidi"/>
          <w:b/>
          <w:i/>
          <w:iCs/>
          <w:color w:val="0070C0"/>
        </w:rPr>
        <w:t xml:space="preserve"> </w:t>
      </w:r>
      <w:r w:rsidRPr="00133EB9">
        <w:rPr>
          <w:rFonts w:asciiTheme="majorBidi" w:hAnsiTheme="majorBidi" w:cstheme="majorBidi"/>
          <w:i/>
          <w:color w:val="0070C0"/>
        </w:rPr>
        <w:t xml:space="preserve">[The Employer’s team preparing the ES requirements should include a suitably qualified Environmental and Social specialist/s. </w:t>
      </w:r>
    </w:p>
    <w:p w14:paraId="114F8A02" w14:textId="5A4A7F45" w:rsidR="003821E6" w:rsidRPr="00133EB9" w:rsidRDefault="003821E6" w:rsidP="003821E6">
      <w:pPr>
        <w:spacing w:after="120"/>
        <w:rPr>
          <w:rFonts w:asciiTheme="majorBidi" w:hAnsiTheme="majorBidi" w:cstheme="majorBidi"/>
          <w:i/>
          <w:color w:val="0070C0"/>
        </w:rPr>
      </w:pPr>
      <w:r w:rsidRPr="00133EB9">
        <w:rPr>
          <w:rFonts w:asciiTheme="majorBidi" w:hAnsiTheme="majorBidi" w:cstheme="majorBidi"/>
          <w:i/>
          <w:color w:val="0070C0"/>
        </w:rPr>
        <w:t xml:space="preserve">In preparing detailed specifications for ES requirements the Borrower should refer to and consider the applicable environmental and social standards in the </w:t>
      </w:r>
      <w:r w:rsidR="00953EC7" w:rsidRPr="00133EB9">
        <w:rPr>
          <w:rFonts w:asciiTheme="majorBidi" w:hAnsiTheme="majorBidi" w:cstheme="majorBidi"/>
          <w:i/>
          <w:color w:val="0070C0"/>
        </w:rPr>
        <w:t xml:space="preserve">Integrated Safeguards Systems </w:t>
      </w:r>
      <w:r w:rsidRPr="00133EB9">
        <w:rPr>
          <w:rFonts w:asciiTheme="majorBidi" w:hAnsiTheme="majorBidi" w:cstheme="majorBidi"/>
          <w:i/>
          <w:color w:val="0070C0"/>
        </w:rPr>
        <w:t xml:space="preserve">including the specific requirements set out in the </w:t>
      </w:r>
      <w:r w:rsidR="00953EC7" w:rsidRPr="00133EB9">
        <w:rPr>
          <w:rFonts w:asciiTheme="majorBidi" w:hAnsiTheme="majorBidi" w:cstheme="majorBidi"/>
          <w:i/>
          <w:color w:val="0070C0"/>
        </w:rPr>
        <w:t>Operational Safeguards</w:t>
      </w:r>
      <w:r w:rsidRPr="00133EB9">
        <w:rPr>
          <w:rFonts w:asciiTheme="majorBidi" w:hAnsiTheme="majorBidi" w:cstheme="majorBidi"/>
          <w:i/>
          <w:color w:val="0070C0"/>
        </w:rPr>
        <w:t xml:space="preserve"> </w:t>
      </w:r>
      <w:r w:rsidRPr="00133EB9">
        <w:rPr>
          <w:rFonts w:asciiTheme="majorBidi" w:hAnsiTheme="majorBidi" w:cstheme="majorBidi"/>
          <w:i/>
          <w:iCs/>
          <w:color w:val="0070C0"/>
        </w:rPr>
        <w:t>ESIA/ESA/ESMP, EHSGs and other GIIP</w:t>
      </w:r>
      <w:r w:rsidRPr="00133EB9" w:rsidDel="00335D85">
        <w:rPr>
          <w:rFonts w:asciiTheme="majorBidi" w:hAnsiTheme="majorBidi" w:cstheme="majorBidi"/>
          <w:color w:val="0070C0"/>
        </w:rPr>
        <w:t xml:space="preserve"> </w:t>
      </w:r>
      <w:r w:rsidRPr="00133EB9">
        <w:rPr>
          <w:rFonts w:asciiTheme="majorBidi" w:hAnsiTheme="majorBidi" w:cstheme="majorBidi"/>
          <w:i/>
          <w:color w:val="0070C0"/>
        </w:rPr>
        <w:t>as well as SEA and SH prevention and management obligations. The detail specification for ES should, to the extent possible, describe the intended outcome rather than the method of working.</w:t>
      </w:r>
    </w:p>
    <w:p w14:paraId="336E25F3" w14:textId="77777777" w:rsidR="003821E6" w:rsidRPr="00133EB9" w:rsidRDefault="003821E6" w:rsidP="003821E6">
      <w:pPr>
        <w:spacing w:after="180"/>
        <w:contextualSpacing/>
        <w:rPr>
          <w:rFonts w:asciiTheme="majorBidi" w:hAnsiTheme="majorBidi" w:cstheme="majorBidi"/>
          <w:i/>
          <w:color w:val="0070C0"/>
        </w:rPr>
      </w:pPr>
      <w:r w:rsidRPr="00133EB9">
        <w:rPr>
          <w:rFonts w:asciiTheme="majorBidi" w:hAnsiTheme="majorBidi" w:cstheme="majorBidi"/>
          <w:i/>
          <w:color w:val="0070C0"/>
        </w:rPr>
        <w:t>The ES requirements should be prepared in manner that does not conflict with the relevant General Conditions of Contract (and the corresponding Particular Conditions of Contract if any) and other parts of the specifications.</w:t>
      </w:r>
    </w:p>
    <w:p w14:paraId="23B2B019" w14:textId="77777777" w:rsidR="003821E6" w:rsidRPr="00133EB9" w:rsidRDefault="003821E6" w:rsidP="003821E6">
      <w:pPr>
        <w:spacing w:after="180"/>
        <w:contextualSpacing/>
        <w:rPr>
          <w:rFonts w:asciiTheme="majorBidi" w:hAnsiTheme="majorBidi" w:cstheme="majorBidi"/>
          <w:i/>
          <w:color w:val="0070C0"/>
        </w:rPr>
      </w:pPr>
    </w:p>
    <w:p w14:paraId="191A7A3D" w14:textId="77777777" w:rsidR="003821E6" w:rsidRPr="00133EB9" w:rsidRDefault="003821E6" w:rsidP="003821E6">
      <w:pPr>
        <w:spacing w:before="240" w:after="120"/>
        <w:rPr>
          <w:rFonts w:asciiTheme="majorBidi" w:hAnsiTheme="majorBidi" w:cstheme="majorBidi"/>
          <w:i/>
          <w:iCs/>
          <w:strike/>
          <w:color w:val="0070C0"/>
        </w:rPr>
      </w:pPr>
      <w:r w:rsidRPr="00133EB9">
        <w:rPr>
          <w:rFonts w:asciiTheme="majorBidi" w:hAnsiTheme="majorBidi" w:cstheme="majorBidi"/>
          <w:i/>
          <w:iCs/>
          <w:color w:val="0070C0"/>
        </w:rPr>
        <w:t xml:space="preserve">The following is a non-exhaustive list of Sub-Clauses of the Conditions of Contract that make reference to ES matters stated in the Specification.] </w:t>
      </w:r>
    </w:p>
    <w:p w14:paraId="27D030C2" w14:textId="77777777" w:rsidR="003821E6" w:rsidRPr="00133EB9" w:rsidRDefault="003821E6" w:rsidP="003821E6">
      <w:pPr>
        <w:spacing w:after="180"/>
        <w:contextualSpacing/>
        <w:rPr>
          <w:rFonts w:asciiTheme="majorBidi" w:hAnsiTheme="majorBidi" w:cstheme="majorBidi"/>
          <w:i/>
        </w:rPr>
      </w:pPr>
      <w:r w:rsidRPr="00133EB9">
        <w:rPr>
          <w:rFonts w:asciiTheme="majorBidi" w:hAnsiTheme="majorBidi" w:cstheme="majorBidi"/>
          <w:i/>
          <w:iCs/>
        </w:rPr>
        <w:t>.</w:t>
      </w:r>
    </w:p>
    <w:tbl>
      <w:tblPr>
        <w:tblStyle w:val="TableGrid1"/>
        <w:tblW w:w="9346" w:type="dxa"/>
        <w:tblLook w:val="04A0" w:firstRow="1" w:lastRow="0" w:firstColumn="1" w:lastColumn="0" w:noHBand="0" w:noVBand="1"/>
      </w:tblPr>
      <w:tblGrid>
        <w:gridCol w:w="1428"/>
        <w:gridCol w:w="3959"/>
        <w:gridCol w:w="3959"/>
      </w:tblGrid>
      <w:tr w:rsidR="003821E6" w:rsidRPr="00133EB9" w14:paraId="2596CDE7" w14:textId="77777777" w:rsidTr="009A3532">
        <w:trPr>
          <w:tblHeader/>
        </w:trPr>
        <w:tc>
          <w:tcPr>
            <w:tcW w:w="1428" w:type="dxa"/>
            <w:vAlign w:val="bottom"/>
          </w:tcPr>
          <w:p w14:paraId="78EB3799" w14:textId="77777777" w:rsidR="003821E6" w:rsidRPr="00133EB9" w:rsidRDefault="003821E6" w:rsidP="009A3532">
            <w:pPr>
              <w:suppressAutoHyphens/>
              <w:spacing w:after="120"/>
              <w:rPr>
                <w:rFonts w:asciiTheme="majorBidi" w:hAnsiTheme="majorBidi" w:cstheme="majorBidi"/>
                <w:noProof/>
              </w:rPr>
            </w:pPr>
            <w:r w:rsidRPr="00133EB9">
              <w:rPr>
                <w:rFonts w:asciiTheme="majorBidi" w:hAnsiTheme="majorBidi" w:cstheme="majorBidi"/>
                <w:noProof/>
              </w:rPr>
              <w:t>GCC</w:t>
            </w:r>
          </w:p>
        </w:tc>
        <w:tc>
          <w:tcPr>
            <w:tcW w:w="3959" w:type="dxa"/>
            <w:vAlign w:val="bottom"/>
          </w:tcPr>
          <w:p w14:paraId="72C0E077" w14:textId="77777777" w:rsidR="003821E6" w:rsidRPr="00133EB9" w:rsidRDefault="003821E6" w:rsidP="009A3532">
            <w:pPr>
              <w:suppressAutoHyphens/>
              <w:spacing w:after="120"/>
              <w:rPr>
                <w:rFonts w:asciiTheme="majorBidi" w:hAnsiTheme="majorBidi" w:cstheme="majorBidi"/>
                <w:noProof/>
              </w:rPr>
            </w:pPr>
            <w:r w:rsidRPr="00133EB9">
              <w:rPr>
                <w:rFonts w:asciiTheme="majorBidi" w:hAnsiTheme="majorBidi" w:cstheme="majorBidi"/>
                <w:noProof/>
              </w:rPr>
              <w:t xml:space="preserve"> Sub-Clause/Clause</w:t>
            </w:r>
          </w:p>
        </w:tc>
        <w:tc>
          <w:tcPr>
            <w:tcW w:w="3959" w:type="dxa"/>
            <w:vAlign w:val="bottom"/>
          </w:tcPr>
          <w:p w14:paraId="6C70270B" w14:textId="77777777" w:rsidR="003821E6" w:rsidRPr="00133EB9" w:rsidRDefault="003821E6" w:rsidP="009A3532">
            <w:pPr>
              <w:suppressAutoHyphens/>
              <w:spacing w:after="120"/>
              <w:rPr>
                <w:rFonts w:asciiTheme="majorBidi" w:hAnsiTheme="majorBidi" w:cstheme="majorBidi"/>
                <w:noProof/>
              </w:rPr>
            </w:pPr>
            <w:r w:rsidRPr="00133EB9">
              <w:rPr>
                <w:rFonts w:asciiTheme="majorBidi" w:hAnsiTheme="majorBidi" w:cstheme="majorBidi"/>
                <w:noProof/>
              </w:rPr>
              <w:t>Remarks</w:t>
            </w:r>
          </w:p>
        </w:tc>
      </w:tr>
      <w:tr w:rsidR="003821E6" w:rsidRPr="00133EB9" w14:paraId="6627EA4D" w14:textId="77777777" w:rsidTr="009A3532">
        <w:tc>
          <w:tcPr>
            <w:tcW w:w="1428" w:type="dxa"/>
          </w:tcPr>
          <w:p w14:paraId="2565E8F7" w14:textId="77777777" w:rsidR="003821E6" w:rsidRPr="00133EB9" w:rsidRDefault="003821E6" w:rsidP="009A3532">
            <w:pPr>
              <w:suppressAutoHyphens/>
              <w:spacing w:after="120"/>
              <w:rPr>
                <w:rFonts w:asciiTheme="majorBidi" w:hAnsiTheme="majorBidi" w:cstheme="majorBidi"/>
                <w:noProof/>
              </w:rPr>
            </w:pPr>
            <w:r w:rsidRPr="00133EB9">
              <w:rPr>
                <w:rFonts w:asciiTheme="majorBidi" w:hAnsiTheme="majorBidi" w:cstheme="majorBidi"/>
                <w:noProof/>
              </w:rPr>
              <w:t>9.10</w:t>
            </w:r>
          </w:p>
        </w:tc>
        <w:tc>
          <w:tcPr>
            <w:tcW w:w="3959" w:type="dxa"/>
          </w:tcPr>
          <w:p w14:paraId="51A72199" w14:textId="77777777" w:rsidR="003821E6" w:rsidRPr="00133EB9" w:rsidRDefault="003821E6" w:rsidP="009A3532">
            <w:pPr>
              <w:suppressAutoHyphens/>
              <w:spacing w:after="120"/>
              <w:jc w:val="left"/>
              <w:rPr>
                <w:rFonts w:asciiTheme="majorBidi" w:hAnsiTheme="majorBidi" w:cstheme="majorBidi"/>
                <w:noProof/>
              </w:rPr>
            </w:pPr>
            <w:r w:rsidRPr="00133EB9">
              <w:rPr>
                <w:rFonts w:asciiTheme="majorBidi" w:hAnsiTheme="majorBidi" w:cstheme="majorBidi"/>
                <w:noProof/>
              </w:rPr>
              <w:t>Traning of Contractor’s and its Subcontractors’ Personnel</w:t>
            </w:r>
          </w:p>
        </w:tc>
        <w:tc>
          <w:tcPr>
            <w:tcW w:w="3959" w:type="dxa"/>
          </w:tcPr>
          <w:p w14:paraId="13C0CA91" w14:textId="77777777" w:rsidR="003821E6" w:rsidRPr="00133EB9" w:rsidRDefault="003821E6" w:rsidP="00284021">
            <w:pPr>
              <w:spacing w:after="120"/>
              <w:jc w:val="left"/>
              <w:rPr>
                <w:rFonts w:asciiTheme="majorBidi" w:hAnsiTheme="majorBidi" w:cstheme="majorBidi"/>
                <w:noProof/>
              </w:rPr>
            </w:pPr>
            <w:r w:rsidRPr="00133EB9">
              <w:rPr>
                <w:rFonts w:asciiTheme="majorBidi" w:hAnsiTheme="majorBidi" w:cstheme="majorBidi"/>
              </w:rPr>
              <w:t>Specify, as appropriate, details of any training to relevant Contractor’s and its Subcontractors’ Personnel to be provided by the Employer’s personnel and/or Project Manager and/or other personnel assigned by the Employer on environmental and social aspects.</w:t>
            </w:r>
          </w:p>
        </w:tc>
      </w:tr>
      <w:tr w:rsidR="003821E6" w:rsidRPr="00133EB9" w14:paraId="7A277F45" w14:textId="77777777" w:rsidTr="009A3532">
        <w:tc>
          <w:tcPr>
            <w:tcW w:w="1428" w:type="dxa"/>
          </w:tcPr>
          <w:p w14:paraId="24546CB5" w14:textId="77777777" w:rsidR="003821E6" w:rsidRPr="00133EB9" w:rsidRDefault="003821E6" w:rsidP="009A3532">
            <w:pPr>
              <w:suppressAutoHyphens/>
              <w:spacing w:after="120"/>
              <w:rPr>
                <w:rFonts w:asciiTheme="majorBidi" w:hAnsiTheme="majorBidi" w:cstheme="majorBidi"/>
                <w:noProof/>
              </w:rPr>
            </w:pPr>
            <w:r w:rsidRPr="00133EB9">
              <w:rPr>
                <w:rFonts w:asciiTheme="majorBidi" w:hAnsiTheme="majorBidi" w:cstheme="majorBidi"/>
                <w:noProof/>
              </w:rPr>
              <w:t>20</w:t>
            </w:r>
          </w:p>
        </w:tc>
        <w:tc>
          <w:tcPr>
            <w:tcW w:w="3959" w:type="dxa"/>
          </w:tcPr>
          <w:p w14:paraId="55DB2256" w14:textId="77777777" w:rsidR="003821E6" w:rsidRPr="00133EB9" w:rsidRDefault="003821E6" w:rsidP="009A3532">
            <w:pPr>
              <w:suppressAutoHyphens/>
              <w:spacing w:after="120"/>
              <w:jc w:val="left"/>
              <w:rPr>
                <w:rFonts w:asciiTheme="majorBidi" w:hAnsiTheme="majorBidi" w:cstheme="majorBidi"/>
                <w:noProof/>
                <w:szCs w:val="24"/>
              </w:rPr>
            </w:pPr>
            <w:r w:rsidRPr="00133EB9">
              <w:rPr>
                <w:rFonts w:asciiTheme="majorBidi" w:hAnsiTheme="majorBidi" w:cstheme="majorBidi"/>
                <w:noProof/>
                <w:szCs w:val="24"/>
              </w:rPr>
              <w:t>Design and Engineering</w:t>
            </w:r>
          </w:p>
        </w:tc>
        <w:tc>
          <w:tcPr>
            <w:tcW w:w="3959" w:type="dxa"/>
          </w:tcPr>
          <w:p w14:paraId="52C11B20" w14:textId="77777777" w:rsidR="003821E6" w:rsidRPr="00133EB9" w:rsidRDefault="003821E6" w:rsidP="00284021">
            <w:pPr>
              <w:suppressAutoHyphens/>
              <w:spacing w:after="120"/>
              <w:jc w:val="left"/>
              <w:rPr>
                <w:rFonts w:asciiTheme="majorBidi" w:hAnsiTheme="majorBidi" w:cstheme="majorBidi"/>
                <w:noProof/>
                <w:szCs w:val="24"/>
              </w:rPr>
            </w:pPr>
            <w:r w:rsidRPr="00133EB9">
              <w:rPr>
                <w:rFonts w:asciiTheme="majorBidi" w:hAnsiTheme="majorBidi" w:cstheme="majorBidi"/>
                <w:noProof/>
                <w:szCs w:val="24"/>
              </w:rPr>
              <w:t>State any:</w:t>
            </w:r>
          </w:p>
          <w:p w14:paraId="553A8B51" w14:textId="77777777" w:rsidR="003821E6" w:rsidRPr="00133EB9" w:rsidRDefault="003821E6" w:rsidP="00970853">
            <w:pPr>
              <w:numPr>
                <w:ilvl w:val="0"/>
                <w:numId w:val="113"/>
              </w:numPr>
              <w:suppressAutoHyphens/>
              <w:spacing w:after="120"/>
              <w:ind w:left="350"/>
              <w:jc w:val="left"/>
              <w:rPr>
                <w:rFonts w:asciiTheme="majorBidi" w:hAnsiTheme="majorBidi" w:cstheme="majorBidi"/>
                <w:noProof/>
                <w:szCs w:val="24"/>
              </w:rPr>
            </w:pPr>
            <w:r w:rsidRPr="00133EB9">
              <w:rPr>
                <w:rFonts w:asciiTheme="majorBidi" w:hAnsiTheme="majorBidi" w:cstheme="majorBidi"/>
                <w:noProof/>
                <w:szCs w:val="24"/>
              </w:rPr>
              <w:t>applicable technical standards and requirements including to address:</w:t>
            </w:r>
          </w:p>
          <w:p w14:paraId="41FF8375" w14:textId="77777777" w:rsidR="003821E6" w:rsidRPr="00133EB9" w:rsidRDefault="003821E6" w:rsidP="00970853">
            <w:pPr>
              <w:numPr>
                <w:ilvl w:val="0"/>
                <w:numId w:val="112"/>
              </w:numPr>
              <w:suppressAutoHyphens/>
              <w:spacing w:after="120"/>
              <w:ind w:left="710"/>
              <w:jc w:val="left"/>
              <w:rPr>
                <w:rFonts w:asciiTheme="majorBidi" w:hAnsiTheme="majorBidi" w:cstheme="majorBidi"/>
                <w:szCs w:val="24"/>
              </w:rPr>
            </w:pPr>
            <w:r w:rsidRPr="00133EB9">
              <w:rPr>
                <w:rFonts w:asciiTheme="majorBidi" w:hAnsiTheme="majorBidi" w:cstheme="majorBidi"/>
                <w:noProof/>
                <w:szCs w:val="24"/>
              </w:rPr>
              <w:t>climate change considerations,</w:t>
            </w:r>
          </w:p>
          <w:p w14:paraId="026301F7" w14:textId="77777777" w:rsidR="003821E6" w:rsidRPr="00133EB9" w:rsidRDefault="003821E6" w:rsidP="00970853">
            <w:pPr>
              <w:numPr>
                <w:ilvl w:val="0"/>
                <w:numId w:val="112"/>
              </w:numPr>
              <w:suppressAutoHyphens/>
              <w:spacing w:after="120"/>
              <w:ind w:left="710"/>
              <w:jc w:val="left"/>
              <w:rPr>
                <w:rFonts w:asciiTheme="majorBidi" w:hAnsiTheme="majorBidi" w:cstheme="majorBidi"/>
                <w:szCs w:val="24"/>
              </w:rPr>
            </w:pPr>
            <w:r w:rsidRPr="00133EB9">
              <w:rPr>
                <w:rFonts w:asciiTheme="majorBidi" w:hAnsiTheme="majorBidi" w:cstheme="majorBidi"/>
                <w:noProof/>
                <w:szCs w:val="24"/>
              </w:rPr>
              <w:t xml:space="preserve">universal access, </w:t>
            </w:r>
          </w:p>
          <w:p w14:paraId="2B4F07C5" w14:textId="77777777" w:rsidR="003821E6" w:rsidRPr="00133EB9" w:rsidRDefault="003821E6" w:rsidP="00970853">
            <w:pPr>
              <w:numPr>
                <w:ilvl w:val="0"/>
                <w:numId w:val="112"/>
              </w:numPr>
              <w:suppressAutoHyphens/>
              <w:spacing w:after="120"/>
              <w:ind w:left="341"/>
              <w:contextualSpacing/>
              <w:jc w:val="left"/>
              <w:rPr>
                <w:rFonts w:asciiTheme="majorBidi" w:hAnsiTheme="majorBidi" w:cstheme="majorBidi"/>
                <w:noProof/>
                <w:szCs w:val="24"/>
              </w:rPr>
            </w:pPr>
            <w:r w:rsidRPr="00133EB9">
              <w:rPr>
                <w:rFonts w:asciiTheme="majorBidi" w:hAnsiTheme="majorBidi" w:cstheme="majorBidi"/>
                <w:szCs w:val="24"/>
              </w:rPr>
              <w:t xml:space="preserve">risks of the public’s potential exposure to operational accidents or natural hazards, including extreme weather events, </w:t>
            </w:r>
            <w:r w:rsidRPr="00133EB9">
              <w:rPr>
                <w:rFonts w:asciiTheme="majorBidi" w:hAnsiTheme="majorBidi" w:cstheme="majorBidi"/>
                <w:noProof/>
                <w:szCs w:val="24"/>
              </w:rPr>
              <w:t>applicable certification or approval requriements</w:t>
            </w:r>
          </w:p>
          <w:p w14:paraId="53B8F8A4" w14:textId="08AF0DD5" w:rsidR="003821E6" w:rsidRPr="00133EB9" w:rsidRDefault="003821E6" w:rsidP="0057177C">
            <w:pPr>
              <w:suppressAutoHyphens/>
              <w:spacing w:after="120"/>
              <w:ind w:left="166"/>
              <w:jc w:val="left"/>
              <w:rPr>
                <w:rFonts w:asciiTheme="majorBidi" w:hAnsiTheme="majorBidi" w:cstheme="majorBidi"/>
                <w:szCs w:val="24"/>
              </w:rPr>
            </w:pPr>
            <w:r w:rsidRPr="00133EB9">
              <w:rPr>
                <w:rFonts w:asciiTheme="majorBidi" w:hAnsiTheme="majorBidi" w:cstheme="majorBidi"/>
                <w:noProof/>
                <w:szCs w:val="24"/>
              </w:rPr>
              <w:t>[ Refer to ESS4 on requirements for design]</w:t>
            </w:r>
          </w:p>
        </w:tc>
      </w:tr>
      <w:tr w:rsidR="003821E6" w:rsidRPr="00133EB9" w14:paraId="0CA14BCD" w14:textId="77777777" w:rsidTr="009A3532">
        <w:tc>
          <w:tcPr>
            <w:tcW w:w="1428" w:type="dxa"/>
          </w:tcPr>
          <w:p w14:paraId="584A7626" w14:textId="77777777" w:rsidR="003821E6" w:rsidRPr="00133EB9" w:rsidRDefault="003821E6" w:rsidP="009A3532">
            <w:pPr>
              <w:suppressAutoHyphens/>
              <w:spacing w:after="120"/>
              <w:rPr>
                <w:rFonts w:asciiTheme="majorBidi" w:hAnsiTheme="majorBidi" w:cstheme="majorBidi"/>
                <w:noProof/>
              </w:rPr>
            </w:pPr>
            <w:r w:rsidRPr="00133EB9">
              <w:rPr>
                <w:rFonts w:asciiTheme="majorBidi" w:hAnsiTheme="majorBidi" w:cstheme="majorBidi"/>
                <w:noProof/>
              </w:rPr>
              <w:t>22.2.4</w:t>
            </w:r>
          </w:p>
        </w:tc>
        <w:tc>
          <w:tcPr>
            <w:tcW w:w="3959" w:type="dxa"/>
          </w:tcPr>
          <w:p w14:paraId="3BA361DA" w14:textId="77777777" w:rsidR="003821E6" w:rsidRPr="00133EB9" w:rsidRDefault="003821E6" w:rsidP="009A3532">
            <w:pPr>
              <w:suppressAutoHyphens/>
              <w:spacing w:after="120"/>
              <w:jc w:val="left"/>
              <w:rPr>
                <w:rFonts w:asciiTheme="majorBidi" w:hAnsiTheme="majorBidi" w:cstheme="majorBidi"/>
                <w:noProof/>
              </w:rPr>
            </w:pPr>
            <w:r w:rsidRPr="00133EB9">
              <w:rPr>
                <w:rFonts w:asciiTheme="majorBidi" w:hAnsiTheme="majorBidi" w:cstheme="majorBidi"/>
                <w:noProof/>
              </w:rPr>
              <w:t>Rates of wages and conditions of labor</w:t>
            </w:r>
          </w:p>
        </w:tc>
        <w:tc>
          <w:tcPr>
            <w:tcW w:w="3959" w:type="dxa"/>
          </w:tcPr>
          <w:p w14:paraId="05EDBE11" w14:textId="77777777" w:rsidR="003821E6" w:rsidRPr="00133EB9" w:rsidRDefault="003821E6" w:rsidP="00284021">
            <w:pPr>
              <w:spacing w:after="120"/>
              <w:jc w:val="left"/>
              <w:rPr>
                <w:rFonts w:asciiTheme="majorBidi" w:hAnsiTheme="majorBidi" w:cstheme="majorBidi"/>
              </w:rPr>
            </w:pPr>
            <w:r w:rsidRPr="00133EB9">
              <w:rPr>
                <w:rFonts w:asciiTheme="majorBidi" w:hAnsiTheme="majorBidi" w:cstheme="majorBidi"/>
              </w:rPr>
              <w:t>State any applicable requirement in accordance with the labor management procedure.</w:t>
            </w:r>
          </w:p>
        </w:tc>
      </w:tr>
      <w:tr w:rsidR="003821E6" w:rsidRPr="00133EB9" w14:paraId="6D1382F0" w14:textId="77777777" w:rsidTr="009A3532">
        <w:tc>
          <w:tcPr>
            <w:tcW w:w="1428" w:type="dxa"/>
          </w:tcPr>
          <w:p w14:paraId="22E59EBD" w14:textId="77777777" w:rsidR="003821E6" w:rsidRPr="00133EB9" w:rsidRDefault="003821E6" w:rsidP="009A3532">
            <w:pPr>
              <w:suppressAutoHyphens/>
              <w:spacing w:after="120"/>
              <w:rPr>
                <w:rFonts w:asciiTheme="majorBidi" w:hAnsiTheme="majorBidi" w:cstheme="majorBidi"/>
                <w:noProof/>
              </w:rPr>
            </w:pPr>
            <w:r w:rsidRPr="00133EB9">
              <w:rPr>
                <w:rFonts w:asciiTheme="majorBidi" w:hAnsiTheme="majorBidi" w:cstheme="majorBidi"/>
                <w:noProof/>
              </w:rPr>
              <w:t>22.2.6</w:t>
            </w:r>
          </w:p>
        </w:tc>
        <w:tc>
          <w:tcPr>
            <w:tcW w:w="3959" w:type="dxa"/>
          </w:tcPr>
          <w:p w14:paraId="5E077307" w14:textId="77777777" w:rsidR="003821E6" w:rsidRPr="00133EB9" w:rsidRDefault="003821E6" w:rsidP="009A3532">
            <w:pPr>
              <w:suppressAutoHyphens/>
              <w:spacing w:after="120"/>
              <w:jc w:val="left"/>
              <w:rPr>
                <w:rFonts w:asciiTheme="majorBidi" w:hAnsiTheme="majorBidi" w:cstheme="majorBidi"/>
                <w:noProof/>
              </w:rPr>
            </w:pPr>
            <w:r w:rsidRPr="00133EB9">
              <w:rPr>
                <w:rFonts w:asciiTheme="majorBidi" w:hAnsiTheme="majorBidi" w:cstheme="majorBidi"/>
                <w:noProof/>
              </w:rPr>
              <w:t>Facilities for Staff and Labor</w:t>
            </w:r>
          </w:p>
        </w:tc>
        <w:tc>
          <w:tcPr>
            <w:tcW w:w="3959" w:type="dxa"/>
          </w:tcPr>
          <w:p w14:paraId="5ED4C07D" w14:textId="77777777" w:rsidR="003821E6" w:rsidRPr="00133EB9" w:rsidRDefault="003821E6" w:rsidP="00284021">
            <w:pPr>
              <w:jc w:val="left"/>
              <w:rPr>
                <w:rFonts w:asciiTheme="majorBidi" w:hAnsiTheme="majorBidi" w:cstheme="majorBidi"/>
                <w:color w:val="000000"/>
                <w:szCs w:val="24"/>
              </w:rPr>
            </w:pPr>
            <w:r w:rsidRPr="00133EB9">
              <w:rPr>
                <w:rFonts w:asciiTheme="majorBidi" w:hAnsiTheme="majorBidi" w:cstheme="majorBidi"/>
                <w:szCs w:val="24"/>
              </w:rPr>
              <w:t>Indicate if access to or provision of services that accommodate physical, social and cultural needs of Contractor’s and Subcontractor’s personnel is required.</w:t>
            </w:r>
          </w:p>
          <w:p w14:paraId="22E9594C" w14:textId="77777777" w:rsidR="003821E6" w:rsidRPr="00133EB9" w:rsidRDefault="003821E6" w:rsidP="00284021">
            <w:pPr>
              <w:jc w:val="left"/>
              <w:rPr>
                <w:rFonts w:asciiTheme="majorBidi" w:hAnsiTheme="majorBidi" w:cstheme="majorBidi"/>
                <w:color w:val="000000"/>
                <w:szCs w:val="24"/>
              </w:rPr>
            </w:pPr>
          </w:p>
        </w:tc>
      </w:tr>
      <w:tr w:rsidR="003821E6" w:rsidRPr="00133EB9" w14:paraId="6DCD3409" w14:textId="77777777" w:rsidTr="009A3532">
        <w:tc>
          <w:tcPr>
            <w:tcW w:w="1428" w:type="dxa"/>
          </w:tcPr>
          <w:p w14:paraId="20931239" w14:textId="77777777" w:rsidR="003821E6" w:rsidRPr="00133EB9" w:rsidRDefault="003821E6" w:rsidP="009A3532">
            <w:pPr>
              <w:suppressAutoHyphens/>
              <w:spacing w:after="120"/>
              <w:rPr>
                <w:rFonts w:asciiTheme="majorBidi" w:hAnsiTheme="majorBidi" w:cstheme="majorBidi"/>
                <w:noProof/>
              </w:rPr>
            </w:pPr>
            <w:r w:rsidRPr="00133EB9">
              <w:rPr>
                <w:rFonts w:asciiTheme="majorBidi" w:hAnsiTheme="majorBidi" w:cstheme="majorBidi"/>
                <w:noProof/>
              </w:rPr>
              <w:t>22.8</w:t>
            </w:r>
          </w:p>
        </w:tc>
        <w:tc>
          <w:tcPr>
            <w:tcW w:w="3959" w:type="dxa"/>
          </w:tcPr>
          <w:p w14:paraId="452ED0E0" w14:textId="77777777" w:rsidR="003821E6" w:rsidRPr="00133EB9" w:rsidRDefault="003821E6" w:rsidP="009A3532">
            <w:pPr>
              <w:suppressAutoHyphens/>
              <w:spacing w:after="120"/>
              <w:jc w:val="left"/>
              <w:rPr>
                <w:rFonts w:asciiTheme="majorBidi" w:hAnsiTheme="majorBidi" w:cstheme="majorBidi"/>
                <w:noProof/>
              </w:rPr>
            </w:pPr>
            <w:r w:rsidRPr="00133EB9">
              <w:rPr>
                <w:rFonts w:asciiTheme="majorBidi" w:hAnsiTheme="majorBidi" w:cstheme="majorBidi"/>
                <w:noProof/>
              </w:rPr>
              <w:t>Security of the Site</w:t>
            </w:r>
          </w:p>
        </w:tc>
        <w:tc>
          <w:tcPr>
            <w:tcW w:w="3959" w:type="dxa"/>
          </w:tcPr>
          <w:p w14:paraId="6F536817" w14:textId="432C5448" w:rsidR="003821E6" w:rsidRPr="00133EB9" w:rsidRDefault="003821E6" w:rsidP="00953EC7">
            <w:pPr>
              <w:suppressAutoHyphens/>
              <w:spacing w:after="120"/>
              <w:jc w:val="left"/>
              <w:rPr>
                <w:rFonts w:asciiTheme="majorBidi" w:hAnsiTheme="majorBidi" w:cstheme="majorBidi"/>
                <w:noProof/>
              </w:rPr>
            </w:pPr>
            <w:r w:rsidRPr="00133EB9">
              <w:rPr>
                <w:rFonts w:asciiTheme="majorBidi" w:hAnsiTheme="majorBidi" w:cstheme="majorBidi"/>
                <w:noProof/>
              </w:rPr>
              <w:t>State any requirements for the security arrangements.</w:t>
            </w:r>
          </w:p>
        </w:tc>
      </w:tr>
      <w:tr w:rsidR="003821E6" w:rsidRPr="00133EB9" w14:paraId="0670BF1B" w14:textId="77777777" w:rsidTr="009A3532">
        <w:tc>
          <w:tcPr>
            <w:tcW w:w="1428" w:type="dxa"/>
          </w:tcPr>
          <w:p w14:paraId="74523CDF" w14:textId="77777777" w:rsidR="003821E6" w:rsidRPr="00133EB9" w:rsidRDefault="003821E6" w:rsidP="009A3532">
            <w:pPr>
              <w:suppressAutoHyphens/>
              <w:spacing w:after="120"/>
              <w:rPr>
                <w:rFonts w:asciiTheme="majorBidi" w:hAnsiTheme="majorBidi" w:cstheme="majorBidi"/>
                <w:noProof/>
              </w:rPr>
            </w:pPr>
            <w:r w:rsidRPr="00133EB9">
              <w:rPr>
                <w:rFonts w:asciiTheme="majorBidi" w:hAnsiTheme="majorBidi" w:cstheme="majorBidi"/>
                <w:noProof/>
              </w:rPr>
              <w:t>22.9</w:t>
            </w:r>
          </w:p>
        </w:tc>
        <w:tc>
          <w:tcPr>
            <w:tcW w:w="3959" w:type="dxa"/>
          </w:tcPr>
          <w:p w14:paraId="11F61DBE" w14:textId="77777777" w:rsidR="003821E6" w:rsidRPr="00133EB9" w:rsidRDefault="003821E6" w:rsidP="009A3532">
            <w:pPr>
              <w:suppressAutoHyphens/>
              <w:spacing w:after="120"/>
              <w:jc w:val="left"/>
              <w:rPr>
                <w:rFonts w:asciiTheme="majorBidi" w:hAnsiTheme="majorBidi" w:cstheme="majorBidi"/>
                <w:noProof/>
              </w:rPr>
            </w:pPr>
            <w:r w:rsidRPr="00133EB9">
              <w:rPr>
                <w:rFonts w:asciiTheme="majorBidi" w:hAnsiTheme="majorBidi" w:cstheme="majorBidi"/>
                <w:noProof/>
              </w:rPr>
              <w:t>Protection of the Environment</w:t>
            </w:r>
          </w:p>
        </w:tc>
        <w:tc>
          <w:tcPr>
            <w:tcW w:w="3959" w:type="dxa"/>
          </w:tcPr>
          <w:p w14:paraId="29DFB6B3" w14:textId="77777777" w:rsidR="003821E6" w:rsidRPr="00133EB9" w:rsidRDefault="003821E6" w:rsidP="00953EC7">
            <w:pPr>
              <w:suppressAutoHyphens/>
              <w:spacing w:after="120"/>
              <w:jc w:val="left"/>
              <w:rPr>
                <w:rFonts w:asciiTheme="majorBidi" w:hAnsiTheme="majorBidi" w:cstheme="majorBidi"/>
                <w:noProof/>
              </w:rPr>
            </w:pPr>
            <w:r w:rsidRPr="00133EB9">
              <w:rPr>
                <w:rFonts w:asciiTheme="majorBidi" w:hAnsiTheme="majorBidi" w:cstheme="majorBidi"/>
                <w:noProof/>
              </w:rPr>
              <w:t xml:space="preserve">Specify any values for </w:t>
            </w:r>
            <w:r w:rsidRPr="00133EB9">
              <w:rPr>
                <w:rFonts w:asciiTheme="majorBidi" w:hAnsiTheme="majorBidi" w:cstheme="majorBidi"/>
              </w:rPr>
              <w:t>emissions, surface discharges, effluent and any other pollutants from the Contractor’s activities that shall not be exceeded. The Contractor’s MSIP/CESMP shall set out the measures the Contractor will take to ensure compliance with these limit values.</w:t>
            </w:r>
          </w:p>
        </w:tc>
      </w:tr>
      <w:tr w:rsidR="003821E6" w:rsidRPr="00133EB9" w14:paraId="02EFC439" w14:textId="77777777" w:rsidTr="009A3532">
        <w:tc>
          <w:tcPr>
            <w:tcW w:w="1428" w:type="dxa"/>
          </w:tcPr>
          <w:p w14:paraId="2E602CA0" w14:textId="77777777" w:rsidR="003821E6" w:rsidRPr="00133EB9" w:rsidRDefault="003821E6" w:rsidP="009A3532">
            <w:pPr>
              <w:suppressAutoHyphens/>
              <w:spacing w:after="120"/>
              <w:rPr>
                <w:rFonts w:asciiTheme="majorBidi" w:hAnsiTheme="majorBidi" w:cstheme="majorBidi"/>
                <w:noProof/>
              </w:rPr>
            </w:pPr>
            <w:r w:rsidRPr="00133EB9">
              <w:rPr>
                <w:rFonts w:asciiTheme="majorBidi" w:hAnsiTheme="majorBidi" w:cstheme="majorBidi"/>
                <w:noProof/>
              </w:rPr>
              <w:t xml:space="preserve">22.12 </w:t>
            </w:r>
          </w:p>
        </w:tc>
        <w:tc>
          <w:tcPr>
            <w:tcW w:w="3959" w:type="dxa"/>
          </w:tcPr>
          <w:p w14:paraId="3A9CCA58" w14:textId="77777777" w:rsidR="003821E6" w:rsidRPr="00133EB9" w:rsidRDefault="003821E6" w:rsidP="009A3532">
            <w:pPr>
              <w:suppressAutoHyphens/>
              <w:spacing w:after="120"/>
              <w:jc w:val="left"/>
              <w:rPr>
                <w:rFonts w:asciiTheme="majorBidi" w:hAnsiTheme="majorBidi" w:cstheme="majorBidi"/>
                <w:noProof/>
              </w:rPr>
            </w:pPr>
            <w:r w:rsidRPr="00133EB9">
              <w:rPr>
                <w:rFonts w:asciiTheme="majorBidi" w:hAnsiTheme="majorBidi" w:cstheme="majorBidi"/>
                <w:noProof/>
              </w:rPr>
              <w:t>Cultural Heritage Findings</w:t>
            </w:r>
          </w:p>
          <w:p w14:paraId="2C0B721A" w14:textId="77777777" w:rsidR="003821E6" w:rsidRPr="00133EB9" w:rsidRDefault="003821E6" w:rsidP="009A3532">
            <w:pPr>
              <w:suppressAutoHyphens/>
              <w:spacing w:after="120"/>
              <w:jc w:val="left"/>
              <w:rPr>
                <w:rFonts w:asciiTheme="majorBidi" w:hAnsiTheme="majorBidi" w:cstheme="majorBidi"/>
                <w:noProof/>
              </w:rPr>
            </w:pPr>
          </w:p>
        </w:tc>
        <w:tc>
          <w:tcPr>
            <w:tcW w:w="3959" w:type="dxa"/>
          </w:tcPr>
          <w:p w14:paraId="4E252B02" w14:textId="16AA13B1" w:rsidR="003821E6" w:rsidRPr="00133EB9" w:rsidRDefault="003821E6" w:rsidP="009A3532">
            <w:pPr>
              <w:suppressAutoHyphens/>
              <w:spacing w:after="120"/>
              <w:jc w:val="left"/>
              <w:rPr>
                <w:rFonts w:asciiTheme="majorBidi" w:hAnsiTheme="majorBidi" w:cstheme="majorBidi"/>
                <w:noProof/>
              </w:rPr>
            </w:pPr>
            <w:r w:rsidRPr="00133EB9">
              <w:rPr>
                <w:rFonts w:asciiTheme="majorBidi" w:hAnsiTheme="majorBidi" w:cstheme="majorBidi"/>
                <w:noProof/>
              </w:rPr>
              <w:t xml:space="preserve">Specify other requirements if any in accordance with the </w:t>
            </w:r>
            <w:r w:rsidR="00953EC7" w:rsidRPr="00133EB9">
              <w:rPr>
                <w:rFonts w:asciiTheme="majorBidi" w:hAnsiTheme="majorBidi" w:cstheme="majorBidi"/>
                <w:noProof/>
              </w:rPr>
              <w:t>ISS</w:t>
            </w:r>
          </w:p>
        </w:tc>
      </w:tr>
    </w:tbl>
    <w:p w14:paraId="242E46B2" w14:textId="77777777" w:rsidR="003821E6" w:rsidRPr="00133EB9" w:rsidRDefault="003821E6" w:rsidP="003821E6">
      <w:pPr>
        <w:spacing w:after="180"/>
        <w:contextualSpacing/>
        <w:rPr>
          <w:rFonts w:asciiTheme="majorBidi" w:hAnsiTheme="majorBidi" w:cstheme="majorBidi"/>
        </w:rPr>
      </w:pPr>
    </w:p>
    <w:p w14:paraId="1E5AD2CA" w14:textId="77777777" w:rsidR="003821E6" w:rsidRPr="00133EB9" w:rsidRDefault="003821E6" w:rsidP="003821E6">
      <w:pPr>
        <w:keepNext/>
        <w:autoSpaceDE w:val="0"/>
        <w:autoSpaceDN w:val="0"/>
        <w:adjustRightInd w:val="0"/>
        <w:spacing w:after="120"/>
        <w:rPr>
          <w:rFonts w:asciiTheme="majorBidi" w:hAnsiTheme="majorBidi" w:cstheme="majorBidi"/>
          <w:b/>
          <w:bCs/>
          <w:i/>
        </w:rPr>
      </w:pPr>
      <w:bookmarkStart w:id="864" w:name="_Hlk531342164"/>
      <w:r w:rsidRPr="00133EB9">
        <w:rPr>
          <w:rFonts w:asciiTheme="majorBidi" w:hAnsiTheme="majorBidi" w:cstheme="majorBidi"/>
          <w:b/>
          <w:bCs/>
          <w:i/>
        </w:rPr>
        <w:t>Management and Safety of Hazardous Materials</w:t>
      </w:r>
    </w:p>
    <w:p w14:paraId="1D5544BC" w14:textId="15C2365C" w:rsidR="003821E6" w:rsidRPr="00133EB9" w:rsidRDefault="003821E6" w:rsidP="003821E6">
      <w:pPr>
        <w:spacing w:after="120"/>
        <w:rPr>
          <w:rFonts w:asciiTheme="majorBidi" w:hAnsiTheme="majorBidi" w:cstheme="majorBidi"/>
          <w:i/>
          <w:color w:val="000000" w:themeColor="text1"/>
        </w:rPr>
      </w:pPr>
      <w:r w:rsidRPr="00133EB9">
        <w:rPr>
          <w:rFonts w:asciiTheme="majorBidi" w:hAnsiTheme="majorBidi" w:cstheme="majorBidi"/>
          <w:i/>
          <w:color w:val="000000" w:themeColor="text1"/>
        </w:rPr>
        <w:t xml:space="preserve">As applicable, specify requirements for the management and safety of hazardous materials (see </w:t>
      </w:r>
      <w:r w:rsidR="00953EC7" w:rsidRPr="00133EB9">
        <w:rPr>
          <w:rFonts w:asciiTheme="majorBidi" w:hAnsiTheme="majorBidi" w:cstheme="majorBidi"/>
          <w:i/>
          <w:color w:val="000000" w:themeColor="text1"/>
        </w:rPr>
        <w:t>ISS</w:t>
      </w:r>
      <w:r w:rsidRPr="00133EB9">
        <w:rPr>
          <w:rFonts w:asciiTheme="majorBidi" w:hAnsiTheme="majorBidi" w:cstheme="majorBidi"/>
          <w:i/>
          <w:color w:val="000000" w:themeColor="text1"/>
        </w:rPr>
        <w:t xml:space="preserve"> </w:t>
      </w:r>
      <w:bookmarkStart w:id="865" w:name="_Hlk532314871"/>
      <w:r w:rsidRPr="00133EB9">
        <w:rPr>
          <w:rFonts w:asciiTheme="majorBidi" w:hAnsiTheme="majorBidi" w:cstheme="majorBidi"/>
          <w:i/>
        </w:rPr>
        <w:t>and relevant guidance notes</w:t>
      </w:r>
      <w:bookmarkEnd w:id="865"/>
      <w:r w:rsidRPr="00133EB9">
        <w:rPr>
          <w:rFonts w:asciiTheme="majorBidi" w:hAnsiTheme="majorBidi" w:cstheme="majorBidi"/>
          <w:i/>
          <w:color w:val="000000" w:themeColor="text1"/>
        </w:rPr>
        <w:t>).</w:t>
      </w:r>
    </w:p>
    <w:p w14:paraId="6B3AA05C" w14:textId="77777777" w:rsidR="003821E6" w:rsidRPr="00133EB9" w:rsidRDefault="003821E6" w:rsidP="003821E6">
      <w:pPr>
        <w:autoSpaceDE w:val="0"/>
        <w:autoSpaceDN w:val="0"/>
        <w:adjustRightInd w:val="0"/>
        <w:spacing w:after="120"/>
        <w:rPr>
          <w:rFonts w:asciiTheme="majorBidi" w:hAnsiTheme="majorBidi" w:cstheme="majorBidi"/>
          <w:b/>
          <w:bCs/>
          <w:i/>
        </w:rPr>
      </w:pPr>
      <w:r w:rsidRPr="00133EB9">
        <w:rPr>
          <w:rFonts w:asciiTheme="majorBidi" w:hAnsiTheme="majorBidi" w:cstheme="majorBidi"/>
          <w:b/>
          <w:bCs/>
          <w:i/>
        </w:rPr>
        <w:t>Resource Efficiency and Pollution Prevention and Management</w:t>
      </w:r>
    </w:p>
    <w:p w14:paraId="4326CEE0" w14:textId="56AC1EB8" w:rsidR="003821E6" w:rsidRPr="00133EB9" w:rsidRDefault="003821E6" w:rsidP="003821E6">
      <w:pPr>
        <w:autoSpaceDE w:val="0"/>
        <w:autoSpaceDN w:val="0"/>
        <w:adjustRightInd w:val="0"/>
        <w:spacing w:after="120"/>
        <w:rPr>
          <w:rFonts w:asciiTheme="majorBidi" w:hAnsiTheme="majorBidi" w:cstheme="majorBidi"/>
          <w:b/>
          <w:bCs/>
          <w:i/>
        </w:rPr>
      </w:pPr>
      <w:r w:rsidRPr="00133EB9">
        <w:rPr>
          <w:rFonts w:asciiTheme="majorBidi" w:hAnsiTheme="majorBidi" w:cstheme="majorBidi"/>
          <w:i/>
        </w:rPr>
        <w:t xml:space="preserve">As applicable specify Resource Efficiency and Pollution Prevention and Management measures (see </w:t>
      </w:r>
      <w:r w:rsidR="00953EC7" w:rsidRPr="00133EB9">
        <w:rPr>
          <w:rFonts w:asciiTheme="majorBidi" w:hAnsiTheme="majorBidi" w:cstheme="majorBidi"/>
          <w:i/>
        </w:rPr>
        <w:t>ISS</w:t>
      </w:r>
      <w:r w:rsidRPr="00133EB9">
        <w:rPr>
          <w:rFonts w:asciiTheme="majorBidi" w:hAnsiTheme="majorBidi" w:cstheme="majorBidi"/>
          <w:i/>
        </w:rPr>
        <w:t xml:space="preserve"> and relevant guidance notes). </w:t>
      </w:r>
    </w:p>
    <w:bookmarkEnd w:id="864"/>
    <w:p w14:paraId="42DB3F1E" w14:textId="77777777" w:rsidR="003821E6" w:rsidRPr="00133EB9" w:rsidRDefault="003821E6" w:rsidP="00970853">
      <w:pPr>
        <w:numPr>
          <w:ilvl w:val="0"/>
          <w:numId w:val="114"/>
        </w:numPr>
        <w:autoSpaceDE w:val="0"/>
        <w:autoSpaceDN w:val="0"/>
        <w:adjustRightInd w:val="0"/>
        <w:spacing w:after="120"/>
        <w:ind w:left="360" w:right="0"/>
        <w:contextualSpacing/>
        <w:rPr>
          <w:rFonts w:asciiTheme="majorBidi" w:hAnsiTheme="majorBidi" w:cstheme="majorBidi"/>
          <w:b/>
          <w:bCs/>
          <w:i/>
        </w:rPr>
      </w:pPr>
      <w:r w:rsidRPr="00133EB9">
        <w:rPr>
          <w:rFonts w:asciiTheme="majorBidi" w:hAnsiTheme="majorBidi" w:cstheme="majorBidi"/>
          <w:b/>
          <w:bCs/>
          <w:i/>
        </w:rPr>
        <w:t>Resource efficiency</w:t>
      </w:r>
    </w:p>
    <w:p w14:paraId="70113045" w14:textId="77777777" w:rsidR="003821E6" w:rsidRPr="00133EB9" w:rsidRDefault="003821E6" w:rsidP="003821E6">
      <w:pPr>
        <w:autoSpaceDE w:val="0"/>
        <w:autoSpaceDN w:val="0"/>
        <w:adjustRightInd w:val="0"/>
        <w:spacing w:after="120"/>
        <w:ind w:left="360"/>
        <w:rPr>
          <w:rFonts w:asciiTheme="majorBidi" w:hAnsiTheme="majorBidi" w:cstheme="majorBidi"/>
          <w:i/>
        </w:rPr>
      </w:pPr>
      <w:r w:rsidRPr="00133EB9">
        <w:rPr>
          <w:rFonts w:asciiTheme="majorBidi" w:hAnsiTheme="majorBidi" w:cstheme="majorBidi"/>
          <w:i/>
        </w:rPr>
        <w:t>The Employer shall specify, as applicable, measures for improving efficient consumption of energy, water and raw materials, as well as other resources.</w:t>
      </w:r>
    </w:p>
    <w:p w14:paraId="5E75C71E" w14:textId="77777777" w:rsidR="003821E6" w:rsidRPr="00133EB9" w:rsidRDefault="003821E6" w:rsidP="00970853">
      <w:pPr>
        <w:numPr>
          <w:ilvl w:val="0"/>
          <w:numId w:val="110"/>
        </w:numPr>
        <w:autoSpaceDE w:val="0"/>
        <w:autoSpaceDN w:val="0"/>
        <w:adjustRightInd w:val="0"/>
        <w:spacing w:after="120"/>
        <w:ind w:right="0"/>
        <w:contextualSpacing/>
        <w:jc w:val="left"/>
        <w:rPr>
          <w:rFonts w:asciiTheme="majorBidi" w:hAnsiTheme="majorBidi" w:cstheme="majorBidi"/>
          <w:b/>
          <w:bCs/>
          <w:i/>
        </w:rPr>
      </w:pPr>
      <w:r w:rsidRPr="00133EB9">
        <w:rPr>
          <w:rFonts w:asciiTheme="majorBidi" w:hAnsiTheme="majorBidi" w:cstheme="majorBidi"/>
          <w:b/>
          <w:bCs/>
          <w:i/>
        </w:rPr>
        <w:t>Energy:</w:t>
      </w:r>
      <w:r w:rsidRPr="00133EB9">
        <w:rPr>
          <w:rFonts w:asciiTheme="majorBidi" w:hAnsiTheme="majorBidi" w:cstheme="majorBidi"/>
          <w:i/>
        </w:rPr>
        <w:t>, specify any applicable measures to optimize energy usage.</w:t>
      </w:r>
    </w:p>
    <w:p w14:paraId="6764B412" w14:textId="2E9351DA" w:rsidR="003821E6" w:rsidRPr="00133EB9" w:rsidRDefault="003821E6" w:rsidP="00970853">
      <w:pPr>
        <w:numPr>
          <w:ilvl w:val="0"/>
          <w:numId w:val="110"/>
        </w:numPr>
        <w:autoSpaceDE w:val="0"/>
        <w:autoSpaceDN w:val="0"/>
        <w:adjustRightInd w:val="0"/>
        <w:spacing w:after="120"/>
        <w:ind w:right="0"/>
        <w:contextualSpacing/>
        <w:rPr>
          <w:rFonts w:asciiTheme="majorBidi" w:hAnsiTheme="majorBidi" w:cstheme="majorBidi"/>
          <w:i/>
        </w:rPr>
      </w:pPr>
      <w:r w:rsidRPr="00133EB9">
        <w:rPr>
          <w:rFonts w:asciiTheme="majorBidi" w:hAnsiTheme="majorBidi" w:cstheme="majorBidi"/>
          <w:b/>
          <w:bCs/>
          <w:i/>
        </w:rPr>
        <w:t xml:space="preserve">Water: </w:t>
      </w:r>
      <w:r w:rsidRPr="00133EB9">
        <w:rPr>
          <w:rFonts w:asciiTheme="majorBidi" w:hAnsiTheme="majorBidi" w:cstheme="majorBidi"/>
          <w:i/>
        </w:rPr>
        <w:t xml:space="preserve">specify any applicable measures that avoid or minimize water usage, to minimize significant adverse impacts on communities, other users and the environment. </w:t>
      </w:r>
      <w:r w:rsidRPr="00133EB9">
        <w:rPr>
          <w:rFonts w:asciiTheme="majorBidi" w:hAnsiTheme="majorBidi" w:cstheme="majorBidi"/>
          <w:b/>
          <w:bCs/>
          <w:i/>
        </w:rPr>
        <w:t xml:space="preserve">Raw materials: </w:t>
      </w:r>
      <w:r w:rsidRPr="00133EB9">
        <w:rPr>
          <w:rFonts w:asciiTheme="majorBidi" w:hAnsiTheme="majorBidi" w:cstheme="majorBidi"/>
          <w:i/>
        </w:rPr>
        <w:t xml:space="preserve">When the Facilities have been assessed to involve a potentially significant use of raw materials, specify any applicable measures to support efficient use of raw materials. </w:t>
      </w:r>
    </w:p>
    <w:p w14:paraId="1D5CFF24" w14:textId="77777777" w:rsidR="003821E6" w:rsidRPr="00133EB9" w:rsidRDefault="003821E6" w:rsidP="003821E6">
      <w:pPr>
        <w:autoSpaceDE w:val="0"/>
        <w:autoSpaceDN w:val="0"/>
        <w:adjustRightInd w:val="0"/>
        <w:spacing w:after="120"/>
        <w:ind w:left="720"/>
        <w:contextualSpacing/>
        <w:rPr>
          <w:rFonts w:asciiTheme="majorBidi" w:hAnsiTheme="majorBidi" w:cstheme="majorBidi"/>
          <w:i/>
        </w:rPr>
      </w:pPr>
    </w:p>
    <w:p w14:paraId="13B4D170" w14:textId="77777777" w:rsidR="003821E6" w:rsidRPr="00133EB9" w:rsidRDefault="003821E6" w:rsidP="00970853">
      <w:pPr>
        <w:numPr>
          <w:ilvl w:val="0"/>
          <w:numId w:val="114"/>
        </w:numPr>
        <w:autoSpaceDE w:val="0"/>
        <w:autoSpaceDN w:val="0"/>
        <w:adjustRightInd w:val="0"/>
        <w:spacing w:after="120"/>
        <w:ind w:left="360" w:right="0"/>
        <w:contextualSpacing/>
        <w:rPr>
          <w:rFonts w:asciiTheme="majorBidi" w:hAnsiTheme="majorBidi" w:cstheme="majorBidi"/>
          <w:b/>
          <w:bCs/>
          <w:i/>
        </w:rPr>
      </w:pPr>
      <w:r w:rsidRPr="00133EB9">
        <w:rPr>
          <w:rFonts w:asciiTheme="majorBidi" w:hAnsiTheme="majorBidi" w:cstheme="majorBidi"/>
          <w:b/>
          <w:bCs/>
          <w:i/>
        </w:rPr>
        <w:t>Pollution prevention and management (</w:t>
      </w:r>
      <w:r w:rsidRPr="00133EB9">
        <w:rPr>
          <w:rFonts w:asciiTheme="majorBidi" w:hAnsiTheme="majorBidi" w:cstheme="majorBidi"/>
          <w:i/>
        </w:rPr>
        <w:t>See also GCC Sub-Clause 22.9 and the table above)</w:t>
      </w:r>
    </w:p>
    <w:p w14:paraId="1AD3627F" w14:textId="77777777" w:rsidR="003821E6" w:rsidRPr="00133EB9" w:rsidRDefault="003821E6" w:rsidP="00970853">
      <w:pPr>
        <w:numPr>
          <w:ilvl w:val="0"/>
          <w:numId w:val="111"/>
        </w:numPr>
        <w:autoSpaceDE w:val="0"/>
        <w:autoSpaceDN w:val="0"/>
        <w:adjustRightInd w:val="0"/>
        <w:spacing w:after="120"/>
        <w:ind w:right="0"/>
        <w:contextualSpacing/>
        <w:jc w:val="left"/>
        <w:rPr>
          <w:rFonts w:asciiTheme="majorBidi" w:hAnsiTheme="majorBidi" w:cstheme="majorBidi"/>
          <w:i/>
        </w:rPr>
      </w:pPr>
      <w:r w:rsidRPr="00133EB9">
        <w:rPr>
          <w:rFonts w:asciiTheme="majorBidi" w:hAnsiTheme="majorBidi" w:cstheme="majorBidi"/>
          <w:b/>
          <w:bCs/>
          <w:i/>
        </w:rPr>
        <w:t xml:space="preserve">Management of air pollution: </w:t>
      </w:r>
      <w:r w:rsidRPr="00133EB9">
        <w:rPr>
          <w:rFonts w:asciiTheme="majorBidi" w:hAnsiTheme="majorBidi" w:cstheme="majorBidi"/>
          <w:i/>
        </w:rPr>
        <w:t xml:space="preserve">specify any measure to avoid or minimize the air pollution.  </w:t>
      </w:r>
    </w:p>
    <w:p w14:paraId="3A766D71" w14:textId="77777777" w:rsidR="003821E6" w:rsidRPr="00133EB9" w:rsidRDefault="003821E6" w:rsidP="00970853">
      <w:pPr>
        <w:numPr>
          <w:ilvl w:val="0"/>
          <w:numId w:val="111"/>
        </w:numPr>
        <w:autoSpaceDE w:val="0"/>
        <w:autoSpaceDN w:val="0"/>
        <w:adjustRightInd w:val="0"/>
        <w:spacing w:after="120"/>
        <w:ind w:right="0"/>
        <w:contextualSpacing/>
        <w:jc w:val="left"/>
        <w:rPr>
          <w:rFonts w:asciiTheme="majorBidi" w:hAnsiTheme="majorBidi" w:cstheme="majorBidi"/>
          <w:b/>
          <w:bCs/>
          <w:i/>
        </w:rPr>
      </w:pPr>
      <w:r w:rsidRPr="00133EB9">
        <w:rPr>
          <w:rFonts w:asciiTheme="majorBidi" w:hAnsiTheme="majorBidi" w:cstheme="majorBidi"/>
          <w:b/>
          <w:bCs/>
          <w:i/>
        </w:rPr>
        <w:t xml:space="preserve">Management of hazardous and nonhazardous wastes: </w:t>
      </w:r>
      <w:r w:rsidRPr="00133EB9">
        <w:rPr>
          <w:rFonts w:asciiTheme="majorBidi" w:hAnsiTheme="majorBidi" w:cstheme="majorBidi"/>
          <w:i/>
        </w:rPr>
        <w:t>specify any applicable measures to minimize the generation of waste, and reuse, recycle and recover waste in a manner that is safe for human health and the environment including storage, transportation and disposal of hazardous wastes.</w:t>
      </w:r>
    </w:p>
    <w:p w14:paraId="6C515094" w14:textId="77777777" w:rsidR="003821E6" w:rsidRPr="00133EB9" w:rsidRDefault="003821E6" w:rsidP="00970853">
      <w:pPr>
        <w:numPr>
          <w:ilvl w:val="0"/>
          <w:numId w:val="111"/>
        </w:numPr>
        <w:autoSpaceDE w:val="0"/>
        <w:autoSpaceDN w:val="0"/>
        <w:adjustRightInd w:val="0"/>
        <w:spacing w:after="120"/>
        <w:ind w:right="0"/>
        <w:contextualSpacing/>
        <w:jc w:val="left"/>
        <w:rPr>
          <w:rFonts w:asciiTheme="majorBidi" w:hAnsiTheme="majorBidi" w:cstheme="majorBidi"/>
          <w:b/>
          <w:bCs/>
          <w:i/>
        </w:rPr>
      </w:pPr>
      <w:r w:rsidRPr="00133EB9">
        <w:rPr>
          <w:rFonts w:asciiTheme="majorBidi" w:hAnsiTheme="majorBidi" w:cstheme="majorBidi"/>
          <w:b/>
          <w:bCs/>
          <w:i/>
        </w:rPr>
        <w:t xml:space="preserve">Management of chemicals and hazardous materials: </w:t>
      </w:r>
      <w:r w:rsidRPr="00133EB9">
        <w:rPr>
          <w:rFonts w:asciiTheme="majorBidi" w:hAnsiTheme="majorBidi" w:cstheme="majorBidi"/>
          <w:i/>
        </w:rPr>
        <w:t>specify any applicable measures to</w:t>
      </w:r>
      <w:r w:rsidRPr="00133EB9">
        <w:rPr>
          <w:rFonts w:asciiTheme="majorBidi" w:hAnsiTheme="majorBidi" w:cstheme="majorBidi"/>
          <w:b/>
          <w:bCs/>
          <w:i/>
        </w:rPr>
        <w:t xml:space="preserve"> </w:t>
      </w:r>
      <w:r w:rsidRPr="00133EB9">
        <w:rPr>
          <w:rFonts w:asciiTheme="majorBidi" w:hAnsiTheme="majorBidi" w:cstheme="majorBidi"/>
          <w:i/>
        </w:rPr>
        <w:t>minimize and control the release and use of hazardous materials.</w:t>
      </w:r>
    </w:p>
    <w:p w14:paraId="068D3761" w14:textId="77777777" w:rsidR="003821E6" w:rsidRPr="00133EB9" w:rsidRDefault="003821E6" w:rsidP="003821E6">
      <w:pPr>
        <w:autoSpaceDE w:val="0"/>
        <w:autoSpaceDN w:val="0"/>
        <w:adjustRightInd w:val="0"/>
        <w:spacing w:after="120"/>
        <w:ind w:left="720"/>
        <w:contextualSpacing/>
        <w:rPr>
          <w:rFonts w:asciiTheme="majorBidi" w:hAnsiTheme="majorBidi" w:cstheme="majorBidi"/>
          <w:b/>
          <w:bCs/>
          <w:i/>
        </w:rPr>
      </w:pPr>
    </w:p>
    <w:p w14:paraId="6D50C615" w14:textId="1927F809" w:rsidR="003821E6" w:rsidRPr="00133EB9" w:rsidRDefault="003821E6" w:rsidP="00970853">
      <w:pPr>
        <w:numPr>
          <w:ilvl w:val="0"/>
          <w:numId w:val="114"/>
        </w:numPr>
        <w:autoSpaceDE w:val="0"/>
        <w:autoSpaceDN w:val="0"/>
        <w:adjustRightInd w:val="0"/>
        <w:spacing w:after="120"/>
        <w:ind w:left="360" w:right="0"/>
        <w:contextualSpacing/>
        <w:rPr>
          <w:rFonts w:asciiTheme="majorBidi" w:hAnsiTheme="majorBidi" w:cstheme="majorBidi"/>
          <w:i/>
        </w:rPr>
      </w:pPr>
      <w:r w:rsidRPr="00133EB9">
        <w:rPr>
          <w:rFonts w:asciiTheme="majorBidi" w:hAnsiTheme="majorBidi" w:cstheme="majorBidi"/>
          <w:b/>
          <w:bCs/>
          <w:i/>
        </w:rPr>
        <w:t>Biodiversity</w:t>
      </w:r>
      <w:r w:rsidR="00953EC7" w:rsidRPr="00133EB9">
        <w:rPr>
          <w:rFonts w:asciiTheme="majorBidi" w:hAnsiTheme="majorBidi" w:cstheme="majorBidi"/>
          <w:b/>
          <w:bCs/>
          <w:i/>
        </w:rPr>
        <w:t>,</w:t>
      </w:r>
      <w:r w:rsidRPr="00133EB9">
        <w:rPr>
          <w:rFonts w:asciiTheme="majorBidi" w:hAnsiTheme="majorBidi" w:cstheme="majorBidi"/>
          <w:b/>
          <w:bCs/>
          <w:i/>
        </w:rPr>
        <w:t xml:space="preserve"> </w:t>
      </w:r>
      <w:r w:rsidR="00953EC7" w:rsidRPr="00133EB9">
        <w:rPr>
          <w:rFonts w:asciiTheme="majorBidi" w:hAnsiTheme="majorBidi" w:cstheme="majorBidi"/>
          <w:b/>
          <w:bCs/>
          <w:i/>
        </w:rPr>
        <w:t xml:space="preserve">renewable resources and ecosystem services </w:t>
      </w:r>
      <w:r w:rsidRPr="00133EB9">
        <w:rPr>
          <w:rFonts w:asciiTheme="majorBidi" w:hAnsiTheme="majorBidi" w:cstheme="majorBidi"/>
          <w:i/>
        </w:rPr>
        <w:t>The Employer shall specify any applicable Biodiversity</w:t>
      </w:r>
      <w:r w:rsidR="00953EC7" w:rsidRPr="00133EB9">
        <w:rPr>
          <w:rFonts w:asciiTheme="majorBidi" w:hAnsiTheme="majorBidi" w:cstheme="majorBidi"/>
          <w:i/>
        </w:rPr>
        <w:t>,</w:t>
      </w:r>
      <w:r w:rsidRPr="00133EB9">
        <w:rPr>
          <w:rFonts w:asciiTheme="majorBidi" w:hAnsiTheme="majorBidi" w:cstheme="majorBidi"/>
          <w:i/>
        </w:rPr>
        <w:t xml:space="preserve"> </w:t>
      </w:r>
      <w:r w:rsidR="00953EC7" w:rsidRPr="00133EB9">
        <w:rPr>
          <w:rFonts w:asciiTheme="majorBidi" w:hAnsiTheme="majorBidi" w:cstheme="majorBidi"/>
          <w:i/>
        </w:rPr>
        <w:t xml:space="preserve">renewable resources and ecosystem services </w:t>
      </w:r>
      <w:r w:rsidRPr="00133EB9">
        <w:rPr>
          <w:rFonts w:asciiTheme="majorBidi" w:hAnsiTheme="majorBidi" w:cstheme="majorBidi"/>
          <w:i/>
        </w:rPr>
        <w:t xml:space="preserve">(see </w:t>
      </w:r>
      <w:r w:rsidR="00953EC7" w:rsidRPr="00133EB9">
        <w:rPr>
          <w:rFonts w:asciiTheme="majorBidi" w:hAnsiTheme="majorBidi" w:cstheme="majorBidi"/>
          <w:i/>
        </w:rPr>
        <w:t>ISS</w:t>
      </w:r>
      <w:r w:rsidRPr="00133EB9">
        <w:rPr>
          <w:rFonts w:asciiTheme="majorBidi" w:hAnsiTheme="majorBidi" w:cstheme="majorBidi"/>
          <w:i/>
        </w:rPr>
        <w:t xml:space="preserve"> and relevant guidance notes). </w:t>
      </w:r>
    </w:p>
    <w:p w14:paraId="4ECC09A4" w14:textId="77777777" w:rsidR="003821E6" w:rsidRPr="00133EB9" w:rsidRDefault="003821E6" w:rsidP="003821E6">
      <w:pPr>
        <w:autoSpaceDE w:val="0"/>
        <w:autoSpaceDN w:val="0"/>
        <w:adjustRightInd w:val="0"/>
        <w:spacing w:after="120"/>
        <w:ind w:left="720"/>
        <w:contextualSpacing/>
        <w:rPr>
          <w:rFonts w:asciiTheme="majorBidi" w:hAnsiTheme="majorBidi" w:cstheme="majorBidi"/>
          <w:bCs/>
          <w:i/>
        </w:rPr>
      </w:pPr>
    </w:p>
    <w:p w14:paraId="049AB5B8" w14:textId="77777777" w:rsidR="003821E6" w:rsidRPr="00133EB9" w:rsidRDefault="003821E6" w:rsidP="00970853">
      <w:pPr>
        <w:numPr>
          <w:ilvl w:val="0"/>
          <w:numId w:val="114"/>
        </w:numPr>
        <w:autoSpaceDE w:val="0"/>
        <w:autoSpaceDN w:val="0"/>
        <w:adjustRightInd w:val="0"/>
        <w:spacing w:after="120"/>
        <w:ind w:left="360" w:right="0"/>
        <w:contextualSpacing/>
        <w:rPr>
          <w:rFonts w:asciiTheme="majorBidi" w:hAnsiTheme="majorBidi" w:cstheme="majorBidi"/>
          <w:b/>
          <w:bCs/>
          <w:i/>
        </w:rPr>
      </w:pPr>
      <w:r w:rsidRPr="00133EB9">
        <w:rPr>
          <w:rFonts w:asciiTheme="majorBidi" w:hAnsiTheme="majorBidi" w:cstheme="majorBidi"/>
          <w:b/>
          <w:bCs/>
          <w:i/>
        </w:rPr>
        <w:t>Road Safety</w:t>
      </w:r>
    </w:p>
    <w:p w14:paraId="1744378E" w14:textId="1A31C9AF" w:rsidR="003821E6" w:rsidRPr="00133EB9" w:rsidRDefault="003821E6" w:rsidP="00970853">
      <w:pPr>
        <w:numPr>
          <w:ilvl w:val="0"/>
          <w:numId w:val="114"/>
        </w:numPr>
        <w:spacing w:before="120" w:after="120"/>
        <w:ind w:right="0"/>
        <w:rPr>
          <w:rFonts w:asciiTheme="majorBidi" w:hAnsiTheme="majorBidi" w:cstheme="majorBidi"/>
        </w:rPr>
      </w:pPr>
      <w:bookmarkStart w:id="866" w:name="_Hlk25588375"/>
      <w:r w:rsidRPr="00133EB9">
        <w:rPr>
          <w:rFonts w:asciiTheme="majorBidi" w:hAnsiTheme="majorBidi" w:cstheme="majorBidi"/>
          <w:i/>
          <w:noProof/>
        </w:rPr>
        <w:t>State any specific traffic and road safety requirement, as applicable.</w:t>
      </w:r>
      <w:r w:rsidRPr="00133EB9">
        <w:rPr>
          <w:rFonts w:asciiTheme="majorBidi" w:hAnsiTheme="majorBidi" w:cstheme="majorBidi"/>
          <w:color w:val="000000"/>
          <w:lang w:val="en-GB"/>
        </w:rPr>
        <w:t xml:space="preserve"> </w:t>
      </w:r>
      <w:r w:rsidRPr="00133EB9">
        <w:rPr>
          <w:rFonts w:asciiTheme="majorBidi" w:hAnsiTheme="majorBidi" w:cstheme="majorBidi"/>
          <w:i/>
        </w:rPr>
        <w:t xml:space="preserve">See also GCC Sub-Clause 22.10. </w:t>
      </w:r>
      <w:r w:rsidRPr="00133EB9">
        <w:rPr>
          <w:rFonts w:asciiTheme="majorBidi" w:hAnsiTheme="majorBidi" w:cstheme="majorBidi"/>
          <w:i/>
          <w:color w:val="000000"/>
          <w:lang w:val="en-GB"/>
        </w:rPr>
        <w:t>For details, refer to the Guidance Note on Road safety.</w:t>
      </w:r>
      <w:bookmarkEnd w:id="863"/>
      <w:bookmarkEnd w:id="866"/>
      <w:r w:rsidR="005B4A5F" w:rsidRPr="00133EB9">
        <w:rPr>
          <w:rFonts w:asciiTheme="majorBidi" w:hAnsiTheme="majorBidi" w:cstheme="majorBidi"/>
        </w:rPr>
        <w:br w:type="page"/>
      </w:r>
      <w:bookmarkStart w:id="867" w:name="_Toc436551311"/>
      <w:bookmarkStart w:id="868" w:name="_Toc125874276"/>
      <w:bookmarkStart w:id="869" w:name="_Toc190498605"/>
      <w:bookmarkStart w:id="870" w:name="_Toc190498780"/>
      <w:bookmarkStart w:id="871" w:name="_Toc437951496"/>
      <w:bookmarkStart w:id="872" w:name="_Toc437951924"/>
    </w:p>
    <w:p w14:paraId="20A57FAD" w14:textId="77777777" w:rsidR="003821E6" w:rsidRPr="00133EB9" w:rsidRDefault="003821E6" w:rsidP="00DD2EB5">
      <w:pPr>
        <w:pStyle w:val="Heading1"/>
        <w:rPr>
          <w:rFonts w:asciiTheme="majorBidi" w:hAnsiTheme="majorBidi" w:cstheme="majorBidi"/>
        </w:rPr>
      </w:pPr>
      <w:bookmarkStart w:id="873" w:name="_Toc59145465"/>
      <w:bookmarkStart w:id="874" w:name="_Toc59197221"/>
      <w:bookmarkStart w:id="875" w:name="_Hlk27229333"/>
      <w:r w:rsidRPr="00133EB9">
        <w:rPr>
          <w:rFonts w:asciiTheme="majorBidi" w:hAnsiTheme="majorBidi" w:cstheme="majorBidi"/>
        </w:rPr>
        <w:t>Contractor’s Representative and Key Personnel</w:t>
      </w:r>
      <w:bookmarkEnd w:id="873"/>
      <w:bookmarkEnd w:id="874"/>
    </w:p>
    <w:p w14:paraId="081FD6CF" w14:textId="77777777" w:rsidR="003821E6" w:rsidRPr="00133EB9" w:rsidRDefault="003821E6" w:rsidP="003821E6">
      <w:pPr>
        <w:spacing w:before="60" w:after="200"/>
        <w:ind w:left="270"/>
        <w:rPr>
          <w:rFonts w:asciiTheme="majorBidi" w:hAnsiTheme="majorBidi" w:cstheme="majorBidi"/>
          <w:i/>
          <w:iCs/>
          <w:noProof/>
        </w:rPr>
      </w:pPr>
      <w:r w:rsidRPr="00133EB9">
        <w:rPr>
          <w:rFonts w:asciiTheme="majorBidi" w:hAnsiTheme="majorBidi" w:cstheme="majorBidi"/>
          <w:i/>
          <w:noProof/>
        </w:rPr>
        <w:t>[</w:t>
      </w:r>
      <w:r w:rsidRPr="00133EB9">
        <w:rPr>
          <w:rFonts w:asciiTheme="majorBidi" w:hAnsiTheme="majorBidi" w:cstheme="majorBidi"/>
          <w:i/>
          <w:iCs/>
          <w:noProof/>
          <w:u w:val="single"/>
        </w:rPr>
        <w:t>Note</w:t>
      </w:r>
      <w:r w:rsidRPr="00133EB9">
        <w:rPr>
          <w:rFonts w:asciiTheme="majorBidi" w:hAnsiTheme="majorBidi" w:cstheme="majorBidi"/>
          <w:i/>
          <w:iCs/>
          <w:noProof/>
        </w:rPr>
        <w:t>: Insert in the following table, the minimum key specialists required to execute the contract, taking into account the nature, scope, complexity and risks of the contract.</w:t>
      </w:r>
    </w:p>
    <w:p w14:paraId="48807733" w14:textId="787353A9" w:rsidR="003821E6" w:rsidRPr="00133EB9" w:rsidRDefault="003821E6" w:rsidP="003821E6">
      <w:pPr>
        <w:tabs>
          <w:tab w:val="right" w:pos="7254"/>
        </w:tabs>
        <w:spacing w:before="60" w:after="200"/>
        <w:ind w:left="270"/>
        <w:rPr>
          <w:rFonts w:asciiTheme="majorBidi" w:hAnsiTheme="majorBidi" w:cstheme="majorBidi"/>
          <w:iCs/>
        </w:rPr>
      </w:pPr>
      <w:r w:rsidRPr="00133EB9">
        <w:rPr>
          <w:rFonts w:asciiTheme="majorBidi" w:hAnsiTheme="majorBidi" w:cstheme="majorBidi"/>
          <w:i/>
          <w:iCs/>
        </w:rPr>
        <w:t xml:space="preserve">Where </w:t>
      </w:r>
      <w:r w:rsidR="00F74062" w:rsidRPr="00133EB9">
        <w:rPr>
          <w:rFonts w:asciiTheme="majorBidi" w:hAnsiTheme="majorBidi" w:cstheme="majorBidi"/>
          <w:i/>
          <w:iCs/>
        </w:rPr>
        <w:t>Project SEA risks</w:t>
      </w:r>
      <w:r w:rsidRPr="00133EB9">
        <w:rPr>
          <w:rFonts w:asciiTheme="majorBidi" w:hAnsiTheme="majorBidi" w:cstheme="majorBidi"/>
          <w:i/>
          <w:iCs/>
        </w:rPr>
        <w:t xml:space="preserve"> are assessed to be substantial or high, the Employer shall include </w:t>
      </w:r>
      <w:r w:rsidRPr="00133EB9">
        <w:rPr>
          <w:rFonts w:asciiTheme="majorBidi" w:hAnsiTheme="majorBidi" w:cstheme="majorBidi"/>
          <w:bCs/>
          <w:i/>
          <w:spacing w:val="-2"/>
          <w:lang w:val="en-GB"/>
        </w:rPr>
        <w:t xml:space="preserve">Sexual Exploitation, Abuse and Harassment </w:t>
      </w:r>
      <w:r w:rsidRPr="00133EB9">
        <w:rPr>
          <w:rFonts w:asciiTheme="majorBidi" w:hAnsiTheme="majorBidi" w:cstheme="majorBidi"/>
          <w:i/>
          <w:iCs/>
        </w:rPr>
        <w:t>expert(s]</w:t>
      </w:r>
    </w:p>
    <w:p w14:paraId="0369BB9E" w14:textId="77777777" w:rsidR="003821E6" w:rsidRPr="00133EB9" w:rsidRDefault="003821E6" w:rsidP="003821E6">
      <w:pPr>
        <w:keepNext/>
        <w:tabs>
          <w:tab w:val="left" w:pos="432"/>
          <w:tab w:val="left" w:pos="2952"/>
          <w:tab w:val="left" w:pos="5832"/>
        </w:tabs>
        <w:spacing w:after="120"/>
        <w:jc w:val="center"/>
        <w:rPr>
          <w:rFonts w:asciiTheme="majorBidi" w:hAnsiTheme="majorBidi" w:cstheme="majorBidi"/>
          <w:b/>
          <w:iCs/>
          <w:noProof/>
        </w:rPr>
      </w:pPr>
      <w:r w:rsidRPr="00133EB9">
        <w:rPr>
          <w:rFonts w:asciiTheme="majorBidi" w:hAnsiTheme="majorBidi" w:cstheme="majorBidi"/>
          <w:b/>
          <w:noProof/>
        </w:rPr>
        <w:t>Contractor’s Representative and</w:t>
      </w:r>
      <w:r w:rsidRPr="00133EB9">
        <w:rPr>
          <w:rFonts w:asciiTheme="majorBidi" w:hAnsiTheme="majorBidi" w:cstheme="majorBidi"/>
          <w:noProof/>
        </w:rPr>
        <w:t xml:space="preserve"> </w:t>
      </w:r>
      <w:r w:rsidRPr="00133EB9">
        <w:rPr>
          <w:rFonts w:asciiTheme="majorBidi" w:hAnsiTheme="majorBidi" w:cstheme="majorBidi"/>
          <w:b/>
          <w:iCs/>
          <w:noProof/>
        </w:rPr>
        <w:t>Key Personnel</w:t>
      </w:r>
    </w:p>
    <w:tbl>
      <w:tblPr>
        <w:tblW w:w="9265" w:type="dxa"/>
        <w:tblInd w:w="7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900"/>
        <w:gridCol w:w="3058"/>
        <w:gridCol w:w="2744"/>
        <w:gridCol w:w="2563"/>
      </w:tblGrid>
      <w:tr w:rsidR="003821E6" w:rsidRPr="00133EB9" w14:paraId="023D703A" w14:textId="77777777" w:rsidTr="009A3532">
        <w:trPr>
          <w:cantSplit/>
        </w:trPr>
        <w:tc>
          <w:tcPr>
            <w:tcW w:w="900" w:type="dxa"/>
            <w:tcBorders>
              <w:top w:val="single" w:sz="12" w:space="0" w:color="auto"/>
              <w:left w:val="single" w:sz="12" w:space="0" w:color="auto"/>
              <w:bottom w:val="single" w:sz="12" w:space="0" w:color="auto"/>
              <w:right w:val="single" w:sz="12" w:space="0" w:color="auto"/>
            </w:tcBorders>
          </w:tcPr>
          <w:p w14:paraId="0A4F58F2" w14:textId="77777777" w:rsidR="003821E6" w:rsidRPr="00133EB9" w:rsidRDefault="003821E6" w:rsidP="00D5087F">
            <w:pPr>
              <w:suppressAutoHyphens/>
              <w:spacing w:after="0"/>
              <w:ind w:right="-74"/>
              <w:jc w:val="center"/>
              <w:rPr>
                <w:rFonts w:asciiTheme="majorBidi" w:hAnsiTheme="majorBidi" w:cstheme="majorBidi"/>
                <w:b/>
                <w:noProof/>
              </w:rPr>
            </w:pPr>
            <w:r w:rsidRPr="00133EB9">
              <w:rPr>
                <w:rFonts w:asciiTheme="majorBidi" w:hAnsiTheme="majorBidi" w:cstheme="majorBidi"/>
                <w:b/>
                <w:noProof/>
              </w:rPr>
              <w:t>Item No.</w:t>
            </w:r>
          </w:p>
        </w:tc>
        <w:tc>
          <w:tcPr>
            <w:tcW w:w="3058" w:type="dxa"/>
            <w:tcBorders>
              <w:top w:val="single" w:sz="12" w:space="0" w:color="auto"/>
              <w:left w:val="single" w:sz="12" w:space="0" w:color="auto"/>
              <w:bottom w:val="single" w:sz="12" w:space="0" w:color="auto"/>
              <w:right w:val="single" w:sz="12" w:space="0" w:color="auto"/>
            </w:tcBorders>
            <w:vAlign w:val="center"/>
          </w:tcPr>
          <w:p w14:paraId="2113E667" w14:textId="77777777" w:rsidR="003821E6" w:rsidRPr="00133EB9" w:rsidRDefault="003821E6" w:rsidP="00D5087F">
            <w:pPr>
              <w:suppressAutoHyphens/>
              <w:spacing w:after="0"/>
              <w:ind w:right="-74"/>
              <w:jc w:val="center"/>
              <w:rPr>
                <w:rFonts w:asciiTheme="majorBidi" w:hAnsiTheme="majorBidi" w:cstheme="majorBidi"/>
                <w:b/>
                <w:noProof/>
              </w:rPr>
            </w:pPr>
            <w:r w:rsidRPr="00133EB9">
              <w:rPr>
                <w:rFonts w:asciiTheme="majorBidi" w:hAnsiTheme="majorBidi" w:cstheme="majorBidi"/>
                <w:b/>
                <w:noProof/>
              </w:rPr>
              <w:t>Position/specialization</w:t>
            </w:r>
          </w:p>
        </w:tc>
        <w:tc>
          <w:tcPr>
            <w:tcW w:w="2744" w:type="dxa"/>
            <w:tcBorders>
              <w:top w:val="single" w:sz="12" w:space="0" w:color="auto"/>
              <w:left w:val="single" w:sz="12" w:space="0" w:color="auto"/>
              <w:bottom w:val="single" w:sz="12" w:space="0" w:color="auto"/>
              <w:right w:val="single" w:sz="12" w:space="0" w:color="auto"/>
            </w:tcBorders>
            <w:vAlign w:val="center"/>
          </w:tcPr>
          <w:p w14:paraId="137AB086" w14:textId="77777777" w:rsidR="003821E6" w:rsidRPr="00133EB9" w:rsidRDefault="003821E6" w:rsidP="00D5087F">
            <w:pPr>
              <w:suppressAutoHyphens/>
              <w:spacing w:after="0"/>
              <w:ind w:right="-74"/>
              <w:jc w:val="center"/>
              <w:rPr>
                <w:rFonts w:asciiTheme="majorBidi" w:hAnsiTheme="majorBidi" w:cstheme="majorBidi"/>
                <w:b/>
                <w:noProof/>
              </w:rPr>
            </w:pPr>
            <w:r w:rsidRPr="00133EB9">
              <w:rPr>
                <w:rFonts w:asciiTheme="majorBidi" w:hAnsiTheme="majorBidi" w:cstheme="majorBidi"/>
                <w:b/>
                <w:noProof/>
              </w:rPr>
              <w:t>Relevant academic qualifications</w:t>
            </w:r>
          </w:p>
        </w:tc>
        <w:tc>
          <w:tcPr>
            <w:tcW w:w="2563" w:type="dxa"/>
            <w:tcBorders>
              <w:top w:val="single" w:sz="12" w:space="0" w:color="auto"/>
              <w:left w:val="single" w:sz="12" w:space="0" w:color="auto"/>
              <w:bottom w:val="single" w:sz="12" w:space="0" w:color="auto"/>
              <w:right w:val="single" w:sz="12" w:space="0" w:color="auto"/>
            </w:tcBorders>
          </w:tcPr>
          <w:p w14:paraId="64D2B382" w14:textId="77777777" w:rsidR="003821E6" w:rsidRPr="00133EB9" w:rsidRDefault="003821E6" w:rsidP="00D5087F">
            <w:pPr>
              <w:suppressAutoHyphens/>
              <w:spacing w:after="0"/>
              <w:ind w:right="-74"/>
              <w:jc w:val="center"/>
              <w:rPr>
                <w:rFonts w:asciiTheme="majorBidi" w:hAnsiTheme="majorBidi" w:cstheme="majorBidi"/>
                <w:b/>
                <w:noProof/>
              </w:rPr>
            </w:pPr>
            <w:r w:rsidRPr="00133EB9">
              <w:rPr>
                <w:rFonts w:asciiTheme="majorBidi" w:hAnsiTheme="majorBidi" w:cstheme="majorBidi"/>
                <w:b/>
                <w:noProof/>
              </w:rPr>
              <w:t>Minimum years of relevant work experience</w:t>
            </w:r>
          </w:p>
        </w:tc>
      </w:tr>
      <w:tr w:rsidR="003821E6" w:rsidRPr="00133EB9" w14:paraId="287015E6" w14:textId="77777777" w:rsidTr="009A3532">
        <w:trPr>
          <w:cantSplit/>
        </w:trPr>
        <w:tc>
          <w:tcPr>
            <w:tcW w:w="900" w:type="dxa"/>
            <w:tcBorders>
              <w:top w:val="single" w:sz="12" w:space="0" w:color="auto"/>
              <w:bottom w:val="single" w:sz="6" w:space="0" w:color="auto"/>
            </w:tcBorders>
          </w:tcPr>
          <w:p w14:paraId="0A070710" w14:textId="77777777" w:rsidR="003821E6" w:rsidRPr="00133EB9" w:rsidRDefault="003821E6" w:rsidP="00A629B9">
            <w:pPr>
              <w:suppressAutoHyphens/>
              <w:spacing w:after="0"/>
              <w:ind w:right="-74"/>
              <w:jc w:val="center"/>
              <w:rPr>
                <w:rFonts w:asciiTheme="majorBidi" w:hAnsiTheme="majorBidi" w:cstheme="majorBidi"/>
                <w:bCs/>
                <w:i/>
                <w:noProof/>
                <w:spacing w:val="-2"/>
              </w:rPr>
            </w:pPr>
            <w:r w:rsidRPr="00133EB9">
              <w:rPr>
                <w:rFonts w:asciiTheme="majorBidi" w:hAnsiTheme="majorBidi" w:cstheme="majorBidi"/>
                <w:i/>
                <w:iCs/>
              </w:rPr>
              <w:t>1</w:t>
            </w:r>
          </w:p>
        </w:tc>
        <w:tc>
          <w:tcPr>
            <w:tcW w:w="3058" w:type="dxa"/>
            <w:tcBorders>
              <w:top w:val="single" w:sz="12" w:space="0" w:color="auto"/>
              <w:bottom w:val="single" w:sz="6" w:space="0" w:color="auto"/>
            </w:tcBorders>
          </w:tcPr>
          <w:p w14:paraId="4AA6A7D0" w14:textId="77777777" w:rsidR="003821E6" w:rsidRPr="00133EB9" w:rsidRDefault="003821E6" w:rsidP="00A629B9">
            <w:pPr>
              <w:suppressAutoHyphens/>
              <w:spacing w:after="0"/>
              <w:ind w:right="-74" w:firstLine="3"/>
              <w:jc w:val="left"/>
              <w:rPr>
                <w:rFonts w:asciiTheme="majorBidi" w:hAnsiTheme="majorBidi" w:cstheme="majorBidi"/>
                <w:bCs/>
                <w:i/>
                <w:noProof/>
                <w:spacing w:val="-2"/>
              </w:rPr>
            </w:pPr>
            <w:r w:rsidRPr="00133EB9">
              <w:rPr>
                <w:rFonts w:asciiTheme="majorBidi" w:hAnsiTheme="majorBidi" w:cstheme="majorBidi"/>
              </w:rPr>
              <w:t>Contractor’s Representative</w:t>
            </w:r>
          </w:p>
        </w:tc>
        <w:tc>
          <w:tcPr>
            <w:tcW w:w="2744" w:type="dxa"/>
            <w:tcBorders>
              <w:top w:val="single" w:sz="12" w:space="0" w:color="auto"/>
              <w:bottom w:val="single" w:sz="6" w:space="0" w:color="auto"/>
            </w:tcBorders>
          </w:tcPr>
          <w:p w14:paraId="7680AD78" w14:textId="77777777" w:rsidR="003821E6" w:rsidRPr="00133EB9" w:rsidRDefault="003821E6" w:rsidP="00A629B9">
            <w:pPr>
              <w:suppressAutoHyphens/>
              <w:spacing w:after="0"/>
              <w:ind w:left="130" w:right="-74"/>
              <w:jc w:val="left"/>
              <w:rPr>
                <w:rFonts w:asciiTheme="majorBidi" w:hAnsiTheme="majorBidi" w:cstheme="majorBidi"/>
                <w:bCs/>
                <w:i/>
                <w:noProof/>
                <w:spacing w:val="-2"/>
              </w:rPr>
            </w:pPr>
          </w:p>
        </w:tc>
        <w:tc>
          <w:tcPr>
            <w:tcW w:w="2563" w:type="dxa"/>
            <w:tcBorders>
              <w:top w:val="single" w:sz="12" w:space="0" w:color="auto"/>
              <w:bottom w:val="single" w:sz="6" w:space="0" w:color="auto"/>
            </w:tcBorders>
          </w:tcPr>
          <w:p w14:paraId="418BBA1F" w14:textId="77777777" w:rsidR="003821E6" w:rsidRPr="00133EB9" w:rsidRDefault="003821E6" w:rsidP="00A629B9">
            <w:pPr>
              <w:suppressAutoHyphens/>
              <w:spacing w:after="0"/>
              <w:ind w:left="40" w:right="-74"/>
              <w:jc w:val="left"/>
              <w:rPr>
                <w:rFonts w:asciiTheme="majorBidi" w:hAnsiTheme="majorBidi" w:cstheme="majorBidi"/>
                <w:bCs/>
                <w:i/>
                <w:noProof/>
                <w:spacing w:val="-2"/>
              </w:rPr>
            </w:pPr>
          </w:p>
        </w:tc>
      </w:tr>
      <w:tr w:rsidR="003821E6" w:rsidRPr="00133EB9" w14:paraId="5B2E05FA" w14:textId="77777777" w:rsidTr="009A3532">
        <w:trPr>
          <w:cantSplit/>
        </w:trPr>
        <w:tc>
          <w:tcPr>
            <w:tcW w:w="900" w:type="dxa"/>
          </w:tcPr>
          <w:p w14:paraId="6F04DBD6" w14:textId="77777777" w:rsidR="003821E6" w:rsidRPr="00133EB9" w:rsidRDefault="003821E6" w:rsidP="00A629B9">
            <w:pPr>
              <w:suppressAutoHyphens/>
              <w:spacing w:after="0"/>
              <w:ind w:right="-74"/>
              <w:jc w:val="center"/>
              <w:rPr>
                <w:rFonts w:asciiTheme="majorBidi" w:hAnsiTheme="majorBidi" w:cstheme="majorBidi"/>
                <w:i/>
                <w:iCs/>
              </w:rPr>
            </w:pPr>
            <w:r w:rsidRPr="00133EB9">
              <w:rPr>
                <w:rFonts w:asciiTheme="majorBidi" w:hAnsiTheme="majorBidi" w:cstheme="majorBidi"/>
                <w:i/>
                <w:iCs/>
              </w:rPr>
              <w:t>2.</w:t>
            </w:r>
          </w:p>
        </w:tc>
        <w:tc>
          <w:tcPr>
            <w:tcW w:w="3058" w:type="dxa"/>
          </w:tcPr>
          <w:p w14:paraId="2872A54B" w14:textId="77777777" w:rsidR="003821E6" w:rsidRPr="00133EB9" w:rsidRDefault="003821E6" w:rsidP="00A629B9">
            <w:pPr>
              <w:suppressAutoHyphens/>
              <w:spacing w:after="0"/>
              <w:ind w:right="-74" w:firstLine="3"/>
              <w:jc w:val="left"/>
              <w:rPr>
                <w:rFonts w:asciiTheme="majorBidi" w:hAnsiTheme="majorBidi" w:cstheme="majorBidi"/>
                <w:i/>
              </w:rPr>
            </w:pPr>
            <w:r w:rsidRPr="00133EB9">
              <w:rPr>
                <w:rFonts w:asciiTheme="majorBidi" w:hAnsiTheme="majorBidi" w:cstheme="majorBidi"/>
                <w:i/>
              </w:rPr>
              <w:t>[Construction Manager]</w:t>
            </w:r>
          </w:p>
        </w:tc>
        <w:tc>
          <w:tcPr>
            <w:tcW w:w="2744" w:type="dxa"/>
          </w:tcPr>
          <w:p w14:paraId="513BEE29" w14:textId="77777777" w:rsidR="003821E6" w:rsidRPr="00133EB9" w:rsidRDefault="003821E6" w:rsidP="00A629B9">
            <w:pPr>
              <w:suppressAutoHyphens/>
              <w:spacing w:after="0"/>
              <w:ind w:right="-74" w:firstLine="3"/>
              <w:jc w:val="left"/>
              <w:rPr>
                <w:rFonts w:asciiTheme="majorBidi" w:hAnsiTheme="majorBidi" w:cstheme="majorBidi"/>
                <w:i/>
              </w:rPr>
            </w:pPr>
          </w:p>
        </w:tc>
        <w:tc>
          <w:tcPr>
            <w:tcW w:w="2563" w:type="dxa"/>
          </w:tcPr>
          <w:p w14:paraId="032C726A" w14:textId="77777777" w:rsidR="003821E6" w:rsidRPr="00133EB9" w:rsidRDefault="003821E6" w:rsidP="00A629B9">
            <w:pPr>
              <w:suppressAutoHyphens/>
              <w:spacing w:after="0"/>
              <w:ind w:right="-74" w:firstLine="3"/>
              <w:jc w:val="left"/>
              <w:rPr>
                <w:rFonts w:asciiTheme="majorBidi" w:hAnsiTheme="majorBidi" w:cstheme="majorBidi"/>
                <w:i/>
              </w:rPr>
            </w:pPr>
          </w:p>
        </w:tc>
      </w:tr>
      <w:tr w:rsidR="003821E6" w:rsidRPr="00133EB9" w14:paraId="1CB01812" w14:textId="77777777" w:rsidTr="009A3532">
        <w:trPr>
          <w:cantSplit/>
        </w:trPr>
        <w:tc>
          <w:tcPr>
            <w:tcW w:w="900" w:type="dxa"/>
          </w:tcPr>
          <w:p w14:paraId="3F285F8C" w14:textId="20637A6E" w:rsidR="003821E6" w:rsidRPr="00133EB9" w:rsidRDefault="00A629B9" w:rsidP="00A629B9">
            <w:pPr>
              <w:suppressAutoHyphens/>
              <w:spacing w:after="0"/>
              <w:ind w:right="-74"/>
              <w:contextualSpacing/>
              <w:jc w:val="center"/>
              <w:rPr>
                <w:rFonts w:asciiTheme="majorBidi" w:hAnsiTheme="majorBidi" w:cstheme="majorBidi"/>
                <w:i/>
                <w:iCs/>
              </w:rPr>
            </w:pPr>
            <w:r w:rsidRPr="00133EB9">
              <w:rPr>
                <w:rFonts w:asciiTheme="majorBidi" w:hAnsiTheme="majorBidi" w:cstheme="majorBidi"/>
                <w:i/>
                <w:iCs/>
              </w:rPr>
              <w:t>3.</w:t>
            </w:r>
          </w:p>
          <w:p w14:paraId="0FA82DE1" w14:textId="5F5446AE" w:rsidR="00A629B9" w:rsidRPr="00133EB9" w:rsidRDefault="00A629B9" w:rsidP="00A629B9">
            <w:pPr>
              <w:suppressAutoHyphens/>
              <w:spacing w:after="0"/>
              <w:ind w:right="-74"/>
              <w:contextualSpacing/>
              <w:jc w:val="left"/>
              <w:rPr>
                <w:rFonts w:asciiTheme="majorBidi" w:hAnsiTheme="majorBidi" w:cstheme="majorBidi"/>
                <w:i/>
                <w:iCs/>
              </w:rPr>
            </w:pPr>
          </w:p>
        </w:tc>
        <w:tc>
          <w:tcPr>
            <w:tcW w:w="3058" w:type="dxa"/>
          </w:tcPr>
          <w:p w14:paraId="41F4C3FD" w14:textId="77777777" w:rsidR="003821E6" w:rsidRPr="00133EB9" w:rsidRDefault="003821E6" w:rsidP="00A629B9">
            <w:pPr>
              <w:suppressAutoHyphens/>
              <w:spacing w:after="0"/>
              <w:ind w:right="-74" w:firstLine="3"/>
              <w:jc w:val="left"/>
              <w:rPr>
                <w:rFonts w:asciiTheme="majorBidi" w:hAnsiTheme="majorBidi" w:cstheme="majorBidi"/>
                <w:i/>
              </w:rPr>
            </w:pPr>
            <w:r w:rsidRPr="00133EB9">
              <w:rPr>
                <w:rFonts w:asciiTheme="majorBidi" w:hAnsiTheme="majorBidi" w:cstheme="majorBidi"/>
                <w:i/>
              </w:rPr>
              <w:t>[…specify other key personnel as appropriate]</w:t>
            </w:r>
          </w:p>
        </w:tc>
        <w:tc>
          <w:tcPr>
            <w:tcW w:w="2744" w:type="dxa"/>
          </w:tcPr>
          <w:p w14:paraId="660FA40A" w14:textId="77777777" w:rsidR="003821E6" w:rsidRPr="00133EB9" w:rsidRDefault="003821E6" w:rsidP="00A629B9">
            <w:pPr>
              <w:suppressAutoHyphens/>
              <w:spacing w:after="0"/>
              <w:ind w:right="-74" w:firstLine="3"/>
              <w:jc w:val="left"/>
              <w:rPr>
                <w:rFonts w:asciiTheme="majorBidi" w:hAnsiTheme="majorBidi" w:cstheme="majorBidi"/>
                <w:i/>
              </w:rPr>
            </w:pPr>
          </w:p>
        </w:tc>
        <w:tc>
          <w:tcPr>
            <w:tcW w:w="2563" w:type="dxa"/>
          </w:tcPr>
          <w:p w14:paraId="0114F964" w14:textId="77777777" w:rsidR="003821E6" w:rsidRPr="00133EB9" w:rsidRDefault="003821E6" w:rsidP="00A629B9">
            <w:pPr>
              <w:suppressAutoHyphens/>
              <w:spacing w:after="0"/>
              <w:ind w:right="-74" w:firstLine="3"/>
              <w:jc w:val="left"/>
              <w:rPr>
                <w:rFonts w:asciiTheme="majorBidi" w:hAnsiTheme="majorBidi" w:cstheme="majorBidi"/>
                <w:i/>
              </w:rPr>
            </w:pPr>
          </w:p>
        </w:tc>
      </w:tr>
      <w:tr w:rsidR="003821E6" w:rsidRPr="00133EB9" w14:paraId="3FD2F8C8" w14:textId="77777777" w:rsidTr="009A3532">
        <w:trPr>
          <w:cantSplit/>
        </w:trPr>
        <w:tc>
          <w:tcPr>
            <w:tcW w:w="900" w:type="dxa"/>
          </w:tcPr>
          <w:p w14:paraId="2A981A7F" w14:textId="77777777" w:rsidR="003821E6" w:rsidRPr="00133EB9" w:rsidRDefault="003821E6" w:rsidP="00A629B9">
            <w:pPr>
              <w:suppressAutoHyphens/>
              <w:spacing w:after="0"/>
              <w:ind w:right="-74"/>
              <w:jc w:val="center"/>
              <w:rPr>
                <w:rFonts w:asciiTheme="majorBidi" w:hAnsiTheme="majorBidi" w:cstheme="majorBidi"/>
                <w:i/>
                <w:iCs/>
              </w:rPr>
            </w:pPr>
            <w:r w:rsidRPr="00133EB9">
              <w:rPr>
                <w:rFonts w:asciiTheme="majorBidi" w:hAnsiTheme="majorBidi" w:cstheme="majorBidi"/>
                <w:i/>
                <w:iCs/>
              </w:rPr>
              <w:t>4</w:t>
            </w:r>
          </w:p>
        </w:tc>
        <w:tc>
          <w:tcPr>
            <w:tcW w:w="3058" w:type="dxa"/>
          </w:tcPr>
          <w:p w14:paraId="283D42B5" w14:textId="77777777" w:rsidR="003821E6" w:rsidRPr="00133EB9" w:rsidRDefault="003821E6" w:rsidP="00A629B9">
            <w:pPr>
              <w:suppressAutoHyphens/>
              <w:spacing w:after="0"/>
              <w:ind w:right="-74" w:firstLine="3"/>
              <w:jc w:val="left"/>
              <w:rPr>
                <w:rFonts w:asciiTheme="majorBidi" w:hAnsiTheme="majorBidi" w:cstheme="majorBidi"/>
                <w:bCs/>
                <w:i/>
                <w:spacing w:val="-2"/>
              </w:rPr>
            </w:pPr>
            <w:r w:rsidRPr="00133EB9">
              <w:rPr>
                <w:rFonts w:asciiTheme="majorBidi" w:hAnsiTheme="majorBidi" w:cstheme="majorBidi"/>
                <w:i/>
              </w:rPr>
              <w:t xml:space="preserve">[Environmental] </w:t>
            </w:r>
          </w:p>
        </w:tc>
        <w:tc>
          <w:tcPr>
            <w:tcW w:w="2744" w:type="dxa"/>
          </w:tcPr>
          <w:p w14:paraId="5134DD4D" w14:textId="77777777" w:rsidR="003821E6" w:rsidRPr="00133EB9" w:rsidRDefault="003821E6" w:rsidP="00A629B9">
            <w:pPr>
              <w:suppressAutoHyphens/>
              <w:spacing w:after="0"/>
              <w:ind w:right="-74" w:firstLine="3"/>
              <w:jc w:val="left"/>
              <w:rPr>
                <w:rFonts w:asciiTheme="majorBidi" w:hAnsiTheme="majorBidi" w:cstheme="majorBidi"/>
                <w:i/>
                <w:noProof/>
              </w:rPr>
            </w:pPr>
            <w:r w:rsidRPr="00133EB9">
              <w:rPr>
                <w:rFonts w:asciiTheme="majorBidi" w:hAnsiTheme="majorBidi" w:cstheme="majorBidi"/>
                <w:i/>
              </w:rPr>
              <w:t xml:space="preserve">[e.g. degree in relevant environmental subject] </w:t>
            </w:r>
          </w:p>
        </w:tc>
        <w:tc>
          <w:tcPr>
            <w:tcW w:w="2563" w:type="dxa"/>
          </w:tcPr>
          <w:p w14:paraId="741AB65D" w14:textId="77777777" w:rsidR="003821E6" w:rsidRPr="00133EB9" w:rsidRDefault="003821E6" w:rsidP="00A629B9">
            <w:pPr>
              <w:suppressAutoHyphens/>
              <w:spacing w:after="0"/>
              <w:ind w:right="-74" w:firstLine="3"/>
              <w:jc w:val="left"/>
              <w:rPr>
                <w:rFonts w:asciiTheme="majorBidi" w:hAnsiTheme="majorBidi" w:cstheme="majorBidi"/>
                <w:i/>
                <w:noProof/>
              </w:rPr>
            </w:pPr>
            <w:r w:rsidRPr="00133EB9">
              <w:rPr>
                <w:rFonts w:asciiTheme="majorBidi" w:hAnsiTheme="majorBidi" w:cstheme="majorBidi"/>
                <w:i/>
              </w:rPr>
              <w:t>[e.g. [years] working on road contracts in similar work environments]</w:t>
            </w:r>
          </w:p>
        </w:tc>
      </w:tr>
      <w:tr w:rsidR="003821E6" w:rsidRPr="00133EB9" w14:paraId="27EFBDB5" w14:textId="77777777" w:rsidTr="009A3532">
        <w:trPr>
          <w:cantSplit/>
        </w:trPr>
        <w:tc>
          <w:tcPr>
            <w:tcW w:w="900" w:type="dxa"/>
          </w:tcPr>
          <w:p w14:paraId="1B9EF92F" w14:textId="77777777" w:rsidR="003821E6" w:rsidRPr="00133EB9" w:rsidRDefault="003821E6" w:rsidP="00A629B9">
            <w:pPr>
              <w:suppressAutoHyphens/>
              <w:spacing w:after="0"/>
              <w:ind w:right="-74"/>
              <w:jc w:val="center"/>
              <w:rPr>
                <w:rFonts w:asciiTheme="majorBidi" w:hAnsiTheme="majorBidi" w:cstheme="majorBidi"/>
                <w:bCs/>
                <w:i/>
                <w:noProof/>
                <w:spacing w:val="-2"/>
              </w:rPr>
            </w:pPr>
            <w:r w:rsidRPr="00133EB9">
              <w:rPr>
                <w:rFonts w:asciiTheme="majorBidi" w:hAnsiTheme="majorBidi" w:cstheme="majorBidi"/>
                <w:i/>
                <w:iCs/>
              </w:rPr>
              <w:t>5.</w:t>
            </w:r>
          </w:p>
        </w:tc>
        <w:tc>
          <w:tcPr>
            <w:tcW w:w="3058" w:type="dxa"/>
          </w:tcPr>
          <w:p w14:paraId="3CCA4276" w14:textId="77777777" w:rsidR="003821E6" w:rsidRPr="00133EB9" w:rsidRDefault="003821E6" w:rsidP="00A629B9">
            <w:pPr>
              <w:suppressAutoHyphens/>
              <w:spacing w:after="0"/>
              <w:ind w:right="-74" w:firstLine="3"/>
              <w:jc w:val="left"/>
              <w:rPr>
                <w:rFonts w:asciiTheme="majorBidi" w:hAnsiTheme="majorBidi" w:cstheme="majorBidi"/>
                <w:bCs/>
                <w:i/>
                <w:noProof/>
                <w:spacing w:val="-2"/>
              </w:rPr>
            </w:pPr>
            <w:r w:rsidRPr="00133EB9">
              <w:rPr>
                <w:rFonts w:asciiTheme="majorBidi" w:hAnsiTheme="majorBidi" w:cstheme="majorBidi"/>
                <w:i/>
              </w:rPr>
              <w:t>[Health and Safety]</w:t>
            </w:r>
          </w:p>
        </w:tc>
        <w:tc>
          <w:tcPr>
            <w:tcW w:w="2744" w:type="dxa"/>
          </w:tcPr>
          <w:p w14:paraId="36648029" w14:textId="77777777" w:rsidR="003821E6" w:rsidRPr="00133EB9" w:rsidRDefault="003821E6" w:rsidP="00A629B9">
            <w:pPr>
              <w:suppressAutoHyphens/>
              <w:spacing w:after="0"/>
              <w:ind w:left="-14" w:right="-74" w:firstLine="14"/>
              <w:jc w:val="left"/>
              <w:rPr>
                <w:rFonts w:asciiTheme="majorBidi" w:hAnsiTheme="majorBidi" w:cstheme="majorBidi"/>
                <w:i/>
                <w:noProof/>
              </w:rPr>
            </w:pPr>
          </w:p>
        </w:tc>
        <w:tc>
          <w:tcPr>
            <w:tcW w:w="2563" w:type="dxa"/>
          </w:tcPr>
          <w:p w14:paraId="48956FD3" w14:textId="77777777" w:rsidR="003821E6" w:rsidRPr="00133EB9" w:rsidRDefault="003821E6" w:rsidP="00A629B9">
            <w:pPr>
              <w:suppressAutoHyphens/>
              <w:spacing w:after="0"/>
              <w:ind w:right="-74" w:firstLine="3"/>
              <w:jc w:val="left"/>
              <w:rPr>
                <w:rFonts w:asciiTheme="majorBidi" w:hAnsiTheme="majorBidi" w:cstheme="majorBidi"/>
                <w:i/>
                <w:noProof/>
              </w:rPr>
            </w:pPr>
          </w:p>
        </w:tc>
      </w:tr>
      <w:tr w:rsidR="003821E6" w:rsidRPr="00133EB9" w14:paraId="33EFC9DE" w14:textId="77777777" w:rsidTr="009A3532">
        <w:trPr>
          <w:cantSplit/>
        </w:trPr>
        <w:tc>
          <w:tcPr>
            <w:tcW w:w="900" w:type="dxa"/>
          </w:tcPr>
          <w:p w14:paraId="334D8A3E" w14:textId="77777777" w:rsidR="003821E6" w:rsidRPr="00133EB9" w:rsidRDefault="003821E6" w:rsidP="00A629B9">
            <w:pPr>
              <w:suppressAutoHyphens/>
              <w:spacing w:after="0"/>
              <w:ind w:right="-74"/>
              <w:jc w:val="center"/>
              <w:rPr>
                <w:rFonts w:asciiTheme="majorBidi" w:hAnsiTheme="majorBidi" w:cstheme="majorBidi"/>
                <w:bCs/>
                <w:i/>
                <w:noProof/>
                <w:spacing w:val="-2"/>
              </w:rPr>
            </w:pPr>
            <w:r w:rsidRPr="00133EB9">
              <w:rPr>
                <w:rFonts w:asciiTheme="majorBidi" w:hAnsiTheme="majorBidi" w:cstheme="majorBidi"/>
                <w:i/>
              </w:rPr>
              <w:t>6.</w:t>
            </w:r>
          </w:p>
        </w:tc>
        <w:tc>
          <w:tcPr>
            <w:tcW w:w="3058" w:type="dxa"/>
          </w:tcPr>
          <w:p w14:paraId="40BD3CEC" w14:textId="77777777" w:rsidR="003821E6" w:rsidRPr="00133EB9" w:rsidRDefault="003821E6" w:rsidP="00A629B9">
            <w:pPr>
              <w:suppressAutoHyphens/>
              <w:spacing w:after="0"/>
              <w:ind w:right="-74" w:firstLine="3"/>
              <w:jc w:val="left"/>
              <w:rPr>
                <w:rFonts w:asciiTheme="majorBidi" w:hAnsiTheme="majorBidi" w:cstheme="majorBidi"/>
                <w:bCs/>
                <w:i/>
                <w:noProof/>
                <w:spacing w:val="-2"/>
              </w:rPr>
            </w:pPr>
            <w:r w:rsidRPr="00133EB9">
              <w:rPr>
                <w:rFonts w:asciiTheme="majorBidi" w:hAnsiTheme="majorBidi" w:cstheme="majorBidi"/>
                <w:i/>
                <w:iCs/>
              </w:rPr>
              <w:t xml:space="preserve">[Social] </w:t>
            </w:r>
          </w:p>
        </w:tc>
        <w:tc>
          <w:tcPr>
            <w:tcW w:w="2744" w:type="dxa"/>
          </w:tcPr>
          <w:p w14:paraId="36D6FFC1" w14:textId="77777777" w:rsidR="003821E6" w:rsidRPr="00133EB9" w:rsidRDefault="003821E6" w:rsidP="00A629B9">
            <w:pPr>
              <w:suppressAutoHyphens/>
              <w:spacing w:after="0"/>
              <w:ind w:left="-14" w:right="-74" w:firstLine="14"/>
              <w:jc w:val="left"/>
              <w:rPr>
                <w:rFonts w:asciiTheme="majorBidi" w:hAnsiTheme="majorBidi" w:cstheme="majorBidi"/>
                <w:i/>
                <w:noProof/>
              </w:rPr>
            </w:pPr>
          </w:p>
        </w:tc>
        <w:tc>
          <w:tcPr>
            <w:tcW w:w="2563" w:type="dxa"/>
          </w:tcPr>
          <w:p w14:paraId="711E56AB" w14:textId="77777777" w:rsidR="003821E6" w:rsidRPr="00133EB9" w:rsidRDefault="003821E6" w:rsidP="00A629B9">
            <w:pPr>
              <w:suppressAutoHyphens/>
              <w:spacing w:after="0"/>
              <w:ind w:right="-74" w:firstLine="3"/>
              <w:jc w:val="left"/>
              <w:rPr>
                <w:rFonts w:asciiTheme="majorBidi" w:hAnsiTheme="majorBidi" w:cstheme="majorBidi"/>
                <w:i/>
                <w:noProof/>
              </w:rPr>
            </w:pPr>
          </w:p>
        </w:tc>
      </w:tr>
      <w:tr w:rsidR="003821E6" w:rsidRPr="00133EB9" w14:paraId="17ADCA00" w14:textId="77777777" w:rsidTr="009A3532">
        <w:trPr>
          <w:cantSplit/>
        </w:trPr>
        <w:tc>
          <w:tcPr>
            <w:tcW w:w="900" w:type="dxa"/>
          </w:tcPr>
          <w:p w14:paraId="11202B48" w14:textId="77777777" w:rsidR="003821E6" w:rsidRPr="00133EB9" w:rsidRDefault="003821E6" w:rsidP="00A629B9">
            <w:pPr>
              <w:suppressAutoHyphens/>
              <w:spacing w:after="0"/>
              <w:ind w:right="-74"/>
              <w:jc w:val="center"/>
              <w:rPr>
                <w:rFonts w:asciiTheme="majorBidi" w:hAnsiTheme="majorBidi" w:cstheme="majorBidi"/>
                <w:bCs/>
                <w:i/>
                <w:noProof/>
                <w:spacing w:val="-2"/>
              </w:rPr>
            </w:pPr>
            <w:r w:rsidRPr="00133EB9">
              <w:rPr>
                <w:rFonts w:asciiTheme="majorBidi" w:hAnsiTheme="majorBidi" w:cstheme="majorBidi"/>
                <w:i/>
              </w:rPr>
              <w:t>7.</w:t>
            </w:r>
          </w:p>
        </w:tc>
        <w:tc>
          <w:tcPr>
            <w:tcW w:w="3058" w:type="dxa"/>
          </w:tcPr>
          <w:p w14:paraId="1A2936A2" w14:textId="77777777" w:rsidR="003821E6" w:rsidRPr="00133EB9" w:rsidRDefault="003821E6" w:rsidP="00A629B9">
            <w:pPr>
              <w:suppressAutoHyphens/>
              <w:spacing w:after="0"/>
              <w:ind w:right="-74" w:firstLine="3"/>
              <w:jc w:val="left"/>
              <w:rPr>
                <w:rFonts w:asciiTheme="majorBidi" w:hAnsiTheme="majorBidi" w:cstheme="majorBidi"/>
                <w:i/>
                <w:iCs/>
                <w:lang w:val="en-GB"/>
              </w:rPr>
            </w:pPr>
            <w:r w:rsidRPr="00133EB9">
              <w:rPr>
                <w:rFonts w:asciiTheme="majorBidi" w:hAnsiTheme="majorBidi" w:cstheme="majorBidi"/>
                <w:i/>
                <w:iCs/>
                <w:lang w:val="en-GB"/>
              </w:rPr>
              <w:t>Sexual Exploitation, Abuse and Harassment</w:t>
            </w:r>
          </w:p>
          <w:p w14:paraId="3A21B7A6" w14:textId="77777777" w:rsidR="003821E6" w:rsidRPr="00133EB9" w:rsidRDefault="003821E6" w:rsidP="00A629B9">
            <w:pPr>
              <w:suppressAutoHyphens/>
              <w:spacing w:after="0"/>
              <w:ind w:right="-74" w:firstLine="3"/>
              <w:jc w:val="left"/>
              <w:rPr>
                <w:rFonts w:asciiTheme="majorBidi" w:hAnsiTheme="majorBidi" w:cstheme="majorBidi"/>
                <w:i/>
                <w:iCs/>
                <w:noProof/>
              </w:rPr>
            </w:pPr>
            <w:r w:rsidRPr="00133EB9">
              <w:rPr>
                <w:rFonts w:asciiTheme="majorBidi" w:hAnsiTheme="majorBidi" w:cstheme="majorBidi"/>
                <w:i/>
                <w:iCs/>
                <w:spacing w:val="-2"/>
              </w:rPr>
              <w:t>[Where a Project SEA risks are assessed to be substantial or high, key personnel shall include an expert/s with relevant experience in addressing sexual exploitation, sexual abuse and sexual harassment cases]</w:t>
            </w:r>
          </w:p>
        </w:tc>
        <w:tc>
          <w:tcPr>
            <w:tcW w:w="2744" w:type="dxa"/>
          </w:tcPr>
          <w:p w14:paraId="3A8F2A21" w14:textId="77777777" w:rsidR="003821E6" w:rsidRPr="00133EB9" w:rsidRDefault="003821E6" w:rsidP="00A629B9">
            <w:pPr>
              <w:suppressAutoHyphens/>
              <w:spacing w:after="0"/>
              <w:ind w:left="1440" w:right="-74" w:hanging="720"/>
              <w:jc w:val="left"/>
              <w:rPr>
                <w:rFonts w:asciiTheme="majorBidi" w:hAnsiTheme="majorBidi" w:cstheme="majorBidi"/>
                <w:i/>
                <w:noProof/>
              </w:rPr>
            </w:pPr>
          </w:p>
        </w:tc>
        <w:tc>
          <w:tcPr>
            <w:tcW w:w="2563" w:type="dxa"/>
          </w:tcPr>
          <w:p w14:paraId="21501120" w14:textId="77777777" w:rsidR="003821E6" w:rsidRPr="00133EB9" w:rsidRDefault="003821E6" w:rsidP="00A629B9">
            <w:pPr>
              <w:suppressAutoHyphens/>
              <w:spacing w:after="0"/>
              <w:ind w:right="-74"/>
              <w:jc w:val="left"/>
              <w:rPr>
                <w:rFonts w:asciiTheme="majorBidi" w:hAnsiTheme="majorBidi" w:cstheme="majorBidi"/>
                <w:i/>
                <w:noProof/>
              </w:rPr>
            </w:pPr>
            <w:r w:rsidRPr="00133EB9">
              <w:rPr>
                <w:rFonts w:asciiTheme="majorBidi" w:hAnsiTheme="majorBidi" w:cstheme="majorBidi"/>
                <w:i/>
              </w:rPr>
              <w:t>[e.g.  5 years of monitoring and managing risks related to gender-based violence, out of which 3 years of relevant experience in addressing issues related to sexual exploitation, sexual abuse and sexual harassment]</w:t>
            </w:r>
          </w:p>
        </w:tc>
      </w:tr>
      <w:tr w:rsidR="003821E6" w:rsidRPr="00133EB9" w14:paraId="405334B3" w14:textId="77777777" w:rsidTr="009A3532">
        <w:trPr>
          <w:cantSplit/>
        </w:trPr>
        <w:tc>
          <w:tcPr>
            <w:tcW w:w="900" w:type="dxa"/>
          </w:tcPr>
          <w:p w14:paraId="012B1F85" w14:textId="77777777" w:rsidR="003821E6" w:rsidRPr="00133EB9" w:rsidRDefault="003821E6" w:rsidP="00A629B9">
            <w:pPr>
              <w:suppressAutoHyphens/>
              <w:ind w:right="-72"/>
              <w:jc w:val="center"/>
              <w:rPr>
                <w:rFonts w:asciiTheme="majorBidi" w:hAnsiTheme="majorBidi" w:cstheme="majorBidi"/>
                <w:bCs/>
                <w:i/>
                <w:noProof/>
                <w:spacing w:val="-2"/>
              </w:rPr>
            </w:pPr>
            <w:r w:rsidRPr="00133EB9">
              <w:rPr>
                <w:rFonts w:asciiTheme="majorBidi" w:hAnsiTheme="majorBidi" w:cstheme="majorBidi"/>
                <w:i/>
              </w:rPr>
              <w:t>8.</w:t>
            </w:r>
          </w:p>
        </w:tc>
        <w:tc>
          <w:tcPr>
            <w:tcW w:w="3058" w:type="dxa"/>
          </w:tcPr>
          <w:p w14:paraId="6E64E9A9" w14:textId="77777777" w:rsidR="003821E6" w:rsidRPr="00133EB9" w:rsidRDefault="003821E6" w:rsidP="009A3532">
            <w:pPr>
              <w:suppressAutoHyphens/>
              <w:ind w:right="-72" w:firstLine="3"/>
              <w:rPr>
                <w:rFonts w:asciiTheme="majorBidi" w:hAnsiTheme="majorBidi" w:cstheme="majorBidi"/>
                <w:bCs/>
                <w:i/>
                <w:noProof/>
                <w:spacing w:val="-2"/>
              </w:rPr>
            </w:pPr>
            <w:r w:rsidRPr="00133EB9">
              <w:rPr>
                <w:rFonts w:asciiTheme="majorBidi" w:hAnsiTheme="majorBidi" w:cstheme="majorBidi"/>
                <w:bCs/>
                <w:i/>
                <w:noProof/>
                <w:spacing w:val="-2"/>
              </w:rPr>
              <w:t>[modify as appropriate]</w:t>
            </w:r>
          </w:p>
        </w:tc>
        <w:tc>
          <w:tcPr>
            <w:tcW w:w="2744" w:type="dxa"/>
          </w:tcPr>
          <w:p w14:paraId="3064E904" w14:textId="77777777" w:rsidR="003821E6" w:rsidRPr="00133EB9" w:rsidRDefault="003821E6" w:rsidP="009A3532">
            <w:pPr>
              <w:suppressAutoHyphens/>
              <w:ind w:left="1440" w:right="-72" w:hanging="1368"/>
              <w:rPr>
                <w:rFonts w:asciiTheme="majorBidi" w:hAnsiTheme="majorBidi" w:cstheme="majorBidi"/>
                <w:i/>
                <w:noProof/>
              </w:rPr>
            </w:pPr>
          </w:p>
        </w:tc>
        <w:tc>
          <w:tcPr>
            <w:tcW w:w="2563" w:type="dxa"/>
          </w:tcPr>
          <w:p w14:paraId="2A4BFDC5" w14:textId="77777777" w:rsidR="003821E6" w:rsidRPr="00133EB9" w:rsidRDefault="003821E6" w:rsidP="009A3532">
            <w:pPr>
              <w:suppressAutoHyphens/>
              <w:ind w:left="1440" w:right="-72" w:hanging="720"/>
              <w:rPr>
                <w:rFonts w:asciiTheme="majorBidi" w:hAnsiTheme="majorBidi" w:cstheme="majorBidi"/>
                <w:i/>
                <w:noProof/>
              </w:rPr>
            </w:pPr>
          </w:p>
        </w:tc>
      </w:tr>
      <w:bookmarkEnd w:id="875"/>
    </w:tbl>
    <w:p w14:paraId="1F3018F4" w14:textId="77777777" w:rsidR="003821E6" w:rsidRPr="00133EB9" w:rsidRDefault="003821E6">
      <w:pPr>
        <w:pStyle w:val="SectionVII-Heading2"/>
        <w:rPr>
          <w:rFonts w:asciiTheme="majorBidi" w:hAnsiTheme="majorBidi" w:cstheme="majorBidi"/>
        </w:rPr>
      </w:pPr>
    </w:p>
    <w:p w14:paraId="29A3DCA1" w14:textId="77777777" w:rsidR="00DD2EB5" w:rsidRPr="00133EB9" w:rsidRDefault="00DD2EB5">
      <w:pPr>
        <w:rPr>
          <w:rFonts w:asciiTheme="majorBidi" w:hAnsiTheme="majorBidi" w:cstheme="majorBidi"/>
          <w:b/>
          <w:bCs/>
          <w:kern w:val="28"/>
          <w:szCs w:val="24"/>
        </w:rPr>
      </w:pPr>
      <w:bookmarkStart w:id="876" w:name="_Toc59145466"/>
      <w:bookmarkStart w:id="877" w:name="_Toc59197222"/>
      <w:r w:rsidRPr="00133EB9">
        <w:rPr>
          <w:rFonts w:asciiTheme="majorBidi" w:hAnsiTheme="majorBidi" w:cstheme="majorBidi"/>
        </w:rPr>
        <w:br w:type="page"/>
      </w:r>
    </w:p>
    <w:p w14:paraId="0271EB40" w14:textId="42935800" w:rsidR="005B4A5F" w:rsidRPr="00133EB9" w:rsidRDefault="005B4A5F" w:rsidP="00DD2EB5">
      <w:pPr>
        <w:pStyle w:val="Heading1"/>
        <w:rPr>
          <w:rFonts w:asciiTheme="majorBidi" w:hAnsiTheme="majorBidi" w:cstheme="majorBidi"/>
        </w:rPr>
      </w:pPr>
      <w:r w:rsidRPr="00133EB9">
        <w:rPr>
          <w:rFonts w:asciiTheme="majorBidi" w:hAnsiTheme="majorBidi" w:cstheme="majorBidi"/>
        </w:rPr>
        <w:t>Forms</w:t>
      </w:r>
      <w:r w:rsidR="007E703B" w:rsidRPr="00133EB9">
        <w:rPr>
          <w:rFonts w:asciiTheme="majorBidi" w:hAnsiTheme="majorBidi" w:cstheme="majorBidi"/>
        </w:rPr>
        <w:t xml:space="preserve"> </w:t>
      </w:r>
      <w:r w:rsidRPr="00133EB9">
        <w:rPr>
          <w:rFonts w:asciiTheme="majorBidi" w:hAnsiTheme="majorBidi" w:cstheme="majorBidi"/>
        </w:rPr>
        <w:t>and</w:t>
      </w:r>
      <w:r w:rsidR="007E703B" w:rsidRPr="00133EB9">
        <w:rPr>
          <w:rFonts w:asciiTheme="majorBidi" w:hAnsiTheme="majorBidi" w:cstheme="majorBidi"/>
        </w:rPr>
        <w:t xml:space="preserve"> </w:t>
      </w:r>
      <w:r w:rsidRPr="00133EB9">
        <w:rPr>
          <w:rFonts w:asciiTheme="majorBidi" w:hAnsiTheme="majorBidi" w:cstheme="majorBidi"/>
        </w:rPr>
        <w:t>Procedures</w:t>
      </w:r>
      <w:bookmarkEnd w:id="867"/>
      <w:bookmarkEnd w:id="868"/>
      <w:bookmarkEnd w:id="869"/>
      <w:bookmarkEnd w:id="870"/>
      <w:bookmarkEnd w:id="871"/>
      <w:bookmarkEnd w:id="872"/>
      <w:bookmarkEnd w:id="876"/>
      <w:bookmarkEnd w:id="877"/>
    </w:p>
    <w:p w14:paraId="675A9C3D" w14:textId="11B0E569" w:rsidR="005B4A5F" w:rsidRPr="00133EB9" w:rsidRDefault="005B4A5F" w:rsidP="00D5087F">
      <w:pPr>
        <w:pStyle w:val="Heading4"/>
        <w:jc w:val="center"/>
        <w:rPr>
          <w:rFonts w:asciiTheme="majorBidi" w:hAnsiTheme="majorBidi" w:cstheme="majorBidi"/>
          <w:szCs w:val="28"/>
        </w:rPr>
      </w:pPr>
      <w:bookmarkStart w:id="878" w:name="_Toc190498352"/>
      <w:bookmarkStart w:id="879" w:name="_Toc190498781"/>
      <w:bookmarkStart w:id="880" w:name="_Toc437950090"/>
      <w:bookmarkStart w:id="881" w:name="_Toc437950866"/>
      <w:bookmarkStart w:id="882" w:name="_Toc437951069"/>
      <w:bookmarkStart w:id="883" w:name="_Toc437951497"/>
      <w:bookmarkStart w:id="884" w:name="_Toc437951925"/>
      <w:bookmarkStart w:id="885" w:name="_Toc190498606"/>
      <w:bookmarkStart w:id="886" w:name="_Toc59145467"/>
      <w:r w:rsidRPr="00133EB9">
        <w:rPr>
          <w:rFonts w:asciiTheme="majorBidi" w:hAnsiTheme="majorBidi" w:cstheme="majorBidi"/>
          <w:b/>
          <w:sz w:val="28"/>
          <w:szCs w:val="28"/>
        </w:rPr>
        <w:t>Form</w:t>
      </w:r>
      <w:r w:rsidR="007E703B" w:rsidRPr="00133EB9">
        <w:rPr>
          <w:rFonts w:asciiTheme="majorBidi" w:hAnsiTheme="majorBidi" w:cstheme="majorBidi"/>
          <w:b/>
          <w:sz w:val="28"/>
          <w:szCs w:val="28"/>
        </w:rPr>
        <w:t xml:space="preserve"> </w:t>
      </w:r>
      <w:r w:rsidRPr="00133EB9">
        <w:rPr>
          <w:rFonts w:asciiTheme="majorBidi" w:hAnsiTheme="majorBidi" w:cstheme="majorBidi"/>
          <w:b/>
          <w:sz w:val="28"/>
          <w:szCs w:val="28"/>
        </w:rPr>
        <w:t>of</w:t>
      </w:r>
      <w:r w:rsidR="007E703B" w:rsidRPr="00133EB9">
        <w:rPr>
          <w:rFonts w:asciiTheme="majorBidi" w:hAnsiTheme="majorBidi" w:cstheme="majorBidi"/>
          <w:b/>
          <w:sz w:val="28"/>
          <w:szCs w:val="28"/>
        </w:rPr>
        <w:t xml:space="preserve"> </w:t>
      </w:r>
      <w:r w:rsidRPr="00133EB9">
        <w:rPr>
          <w:rFonts w:asciiTheme="majorBidi" w:hAnsiTheme="majorBidi" w:cstheme="majorBidi"/>
          <w:b/>
          <w:sz w:val="28"/>
          <w:szCs w:val="28"/>
        </w:rPr>
        <w:t>Completion</w:t>
      </w:r>
      <w:r w:rsidR="007E703B" w:rsidRPr="00133EB9">
        <w:rPr>
          <w:rFonts w:asciiTheme="majorBidi" w:hAnsiTheme="majorBidi" w:cstheme="majorBidi"/>
          <w:b/>
          <w:sz w:val="28"/>
          <w:szCs w:val="28"/>
        </w:rPr>
        <w:t xml:space="preserve"> </w:t>
      </w:r>
      <w:r w:rsidRPr="00133EB9">
        <w:rPr>
          <w:rFonts w:asciiTheme="majorBidi" w:hAnsiTheme="majorBidi" w:cstheme="majorBidi"/>
          <w:b/>
          <w:sz w:val="28"/>
          <w:szCs w:val="28"/>
        </w:rPr>
        <w:t>Certificate</w:t>
      </w:r>
      <w:bookmarkEnd w:id="878"/>
      <w:bookmarkEnd w:id="879"/>
      <w:bookmarkEnd w:id="880"/>
      <w:bookmarkEnd w:id="881"/>
      <w:bookmarkEnd w:id="882"/>
      <w:bookmarkEnd w:id="883"/>
      <w:bookmarkEnd w:id="884"/>
      <w:bookmarkEnd w:id="885"/>
      <w:bookmarkEnd w:id="886"/>
    </w:p>
    <w:p w14:paraId="1A28AD87" w14:textId="77777777" w:rsidR="005B4A5F" w:rsidRPr="00133EB9" w:rsidRDefault="005B4A5F" w:rsidP="001D5093">
      <w:pPr>
        <w:tabs>
          <w:tab w:val="right" w:pos="6480"/>
          <w:tab w:val="left" w:pos="6660"/>
          <w:tab w:val="left" w:pos="9000"/>
        </w:tabs>
        <w:rPr>
          <w:rFonts w:asciiTheme="majorBidi" w:hAnsiTheme="majorBidi" w:cstheme="majorBidi"/>
        </w:rPr>
      </w:pPr>
      <w:r w:rsidRPr="00133EB9">
        <w:rPr>
          <w:rFonts w:asciiTheme="majorBidi" w:hAnsiTheme="majorBidi" w:cstheme="majorBidi"/>
        </w:rPr>
        <w:tab/>
        <w:t>Date:</w:t>
      </w:r>
      <w:r w:rsidRPr="00133EB9">
        <w:rPr>
          <w:rFonts w:asciiTheme="majorBidi" w:hAnsiTheme="majorBidi" w:cstheme="majorBidi"/>
        </w:rPr>
        <w:tab/>
      </w:r>
      <w:r w:rsidRPr="00133EB9">
        <w:rPr>
          <w:rFonts w:asciiTheme="majorBidi" w:hAnsiTheme="majorBidi" w:cstheme="majorBidi"/>
          <w:u w:val="single"/>
        </w:rPr>
        <w:tab/>
      </w:r>
    </w:p>
    <w:p w14:paraId="2595C499" w14:textId="77777777" w:rsidR="005B4A5F" w:rsidRPr="00133EB9" w:rsidRDefault="005B4A5F" w:rsidP="001D5093">
      <w:pPr>
        <w:tabs>
          <w:tab w:val="right" w:pos="6480"/>
          <w:tab w:val="left" w:pos="6660"/>
          <w:tab w:val="left" w:pos="9000"/>
        </w:tabs>
        <w:rPr>
          <w:rFonts w:asciiTheme="majorBidi" w:hAnsiTheme="majorBidi" w:cstheme="majorBidi"/>
        </w:rPr>
      </w:pPr>
      <w:r w:rsidRPr="00133EB9">
        <w:rPr>
          <w:rFonts w:asciiTheme="majorBidi" w:hAnsiTheme="majorBidi" w:cstheme="majorBidi"/>
        </w:rPr>
        <w:tab/>
        <w:t>Loan/Credit</w:t>
      </w:r>
      <w:r w:rsidR="007E703B" w:rsidRPr="00133EB9">
        <w:rPr>
          <w:rFonts w:asciiTheme="majorBidi" w:hAnsiTheme="majorBidi" w:cstheme="majorBidi"/>
        </w:rPr>
        <w:t xml:space="preserve"> </w:t>
      </w:r>
      <w:r w:rsidRPr="00133EB9">
        <w:rPr>
          <w:rFonts w:asciiTheme="majorBidi" w:hAnsiTheme="majorBidi" w:cstheme="majorBidi"/>
        </w:rPr>
        <w:t>N</w:t>
      </w:r>
      <w:r w:rsidRPr="00133EB9">
        <w:rPr>
          <w:rFonts w:asciiTheme="majorBidi" w:hAnsiTheme="majorBidi" w:cstheme="majorBidi"/>
          <w:vertAlign w:val="superscript"/>
        </w:rPr>
        <w:t>o</w:t>
      </w:r>
      <w:r w:rsidRPr="00133EB9">
        <w:rPr>
          <w:rFonts w:asciiTheme="majorBidi" w:hAnsiTheme="majorBidi" w:cstheme="majorBidi"/>
        </w:rPr>
        <w:t>:</w:t>
      </w:r>
      <w:r w:rsidRPr="00133EB9">
        <w:rPr>
          <w:rFonts w:asciiTheme="majorBidi" w:hAnsiTheme="majorBidi" w:cstheme="majorBidi"/>
        </w:rPr>
        <w:tab/>
      </w:r>
      <w:r w:rsidRPr="00133EB9">
        <w:rPr>
          <w:rFonts w:asciiTheme="majorBidi" w:hAnsiTheme="majorBidi" w:cstheme="majorBidi"/>
          <w:u w:val="single"/>
        </w:rPr>
        <w:tab/>
      </w:r>
    </w:p>
    <w:p w14:paraId="3B87A5A2" w14:textId="5C6930C4" w:rsidR="005B4A5F" w:rsidRPr="00133EB9" w:rsidRDefault="005B4A5F" w:rsidP="00733470">
      <w:pPr>
        <w:tabs>
          <w:tab w:val="right" w:pos="6480"/>
          <w:tab w:val="left" w:pos="6660"/>
          <w:tab w:val="left" w:pos="9000"/>
        </w:tabs>
        <w:rPr>
          <w:rFonts w:asciiTheme="majorBidi" w:hAnsiTheme="majorBidi" w:cstheme="majorBidi"/>
          <w:u w:val="single"/>
        </w:rPr>
      </w:pPr>
      <w:r w:rsidRPr="00133EB9">
        <w:rPr>
          <w:rFonts w:asciiTheme="majorBidi" w:hAnsiTheme="majorBidi" w:cstheme="majorBidi"/>
        </w:rPr>
        <w:tab/>
      </w:r>
      <w:r w:rsidR="00BC22EF" w:rsidRPr="00133EB9">
        <w:rPr>
          <w:rFonts w:asciiTheme="majorBidi" w:hAnsiTheme="majorBidi" w:cstheme="majorBidi"/>
        </w:rPr>
        <w:t>IFB</w:t>
      </w:r>
      <w:r w:rsidR="007E703B" w:rsidRPr="00133EB9">
        <w:rPr>
          <w:rFonts w:asciiTheme="majorBidi" w:hAnsiTheme="majorBidi" w:cstheme="majorBidi"/>
        </w:rPr>
        <w:t xml:space="preserve"> </w:t>
      </w:r>
      <w:r w:rsidRPr="00133EB9">
        <w:rPr>
          <w:rFonts w:asciiTheme="majorBidi" w:hAnsiTheme="majorBidi" w:cstheme="majorBidi"/>
        </w:rPr>
        <w:t>N</w:t>
      </w:r>
      <w:r w:rsidRPr="00133EB9">
        <w:rPr>
          <w:rFonts w:asciiTheme="majorBidi" w:hAnsiTheme="majorBidi" w:cstheme="majorBidi"/>
          <w:vertAlign w:val="superscript"/>
        </w:rPr>
        <w:t>o</w:t>
      </w:r>
      <w:r w:rsidRPr="00133EB9">
        <w:rPr>
          <w:rFonts w:asciiTheme="majorBidi" w:hAnsiTheme="majorBidi" w:cstheme="majorBidi"/>
        </w:rPr>
        <w:t>:</w:t>
      </w:r>
      <w:r w:rsidRPr="00133EB9">
        <w:rPr>
          <w:rFonts w:asciiTheme="majorBidi" w:hAnsiTheme="majorBidi" w:cstheme="majorBidi"/>
        </w:rPr>
        <w:tab/>
      </w:r>
      <w:r w:rsidRPr="00133EB9">
        <w:rPr>
          <w:rFonts w:asciiTheme="majorBidi" w:hAnsiTheme="majorBidi" w:cstheme="majorBidi"/>
          <w:u w:val="single"/>
        </w:rPr>
        <w:tab/>
      </w:r>
    </w:p>
    <w:p w14:paraId="4A80C404" w14:textId="77777777" w:rsidR="00733470" w:rsidRPr="00133EB9" w:rsidRDefault="00733470" w:rsidP="00733470">
      <w:pPr>
        <w:tabs>
          <w:tab w:val="right" w:pos="6480"/>
          <w:tab w:val="left" w:pos="6660"/>
          <w:tab w:val="left" w:pos="9000"/>
        </w:tabs>
        <w:rPr>
          <w:rFonts w:asciiTheme="majorBidi" w:hAnsiTheme="majorBidi" w:cstheme="majorBidi"/>
        </w:rPr>
      </w:pPr>
    </w:p>
    <w:p w14:paraId="5DE9F990" w14:textId="77777777" w:rsidR="005B4A5F" w:rsidRPr="00133EB9" w:rsidRDefault="005B4A5F" w:rsidP="001D5093">
      <w:pPr>
        <w:rPr>
          <w:rFonts w:asciiTheme="majorBidi" w:hAnsiTheme="majorBidi" w:cstheme="majorBidi"/>
        </w:rPr>
      </w:pPr>
      <w:r w:rsidRPr="00133EB9">
        <w:rPr>
          <w:rFonts w:asciiTheme="majorBidi" w:hAnsiTheme="majorBidi" w:cstheme="majorBidi"/>
        </w:rPr>
        <w:t>To:</w:t>
      </w:r>
      <w:r w:rsidR="007E703B" w:rsidRPr="00133EB9">
        <w:rPr>
          <w:rFonts w:asciiTheme="majorBidi" w:hAnsiTheme="majorBidi" w:cstheme="majorBidi"/>
        </w:rPr>
        <w:t xml:space="preserve"> </w:t>
      </w:r>
      <w:r w:rsidRPr="00133EB9">
        <w:rPr>
          <w:rFonts w:asciiTheme="majorBidi" w:hAnsiTheme="majorBidi" w:cstheme="majorBidi"/>
        </w:rPr>
        <w:t>_________________________________</w:t>
      </w:r>
    </w:p>
    <w:p w14:paraId="7417EE9D" w14:textId="77777777" w:rsidR="005B4A5F" w:rsidRPr="00133EB9" w:rsidRDefault="005B4A5F" w:rsidP="001D5093">
      <w:pPr>
        <w:rPr>
          <w:rFonts w:asciiTheme="majorBidi" w:hAnsiTheme="majorBidi" w:cstheme="majorBidi"/>
        </w:rPr>
      </w:pPr>
    </w:p>
    <w:p w14:paraId="5529ED0D" w14:textId="77777777" w:rsidR="005B4A5F" w:rsidRPr="00133EB9" w:rsidRDefault="005B4A5F" w:rsidP="001D5093">
      <w:pPr>
        <w:rPr>
          <w:rFonts w:asciiTheme="majorBidi" w:hAnsiTheme="majorBidi" w:cstheme="majorBidi"/>
        </w:rPr>
      </w:pPr>
      <w:r w:rsidRPr="00133EB9">
        <w:rPr>
          <w:rFonts w:asciiTheme="majorBidi" w:hAnsiTheme="majorBidi" w:cstheme="majorBidi"/>
        </w:rPr>
        <w:t>Dear</w:t>
      </w:r>
      <w:r w:rsidR="007E703B" w:rsidRPr="00133EB9">
        <w:rPr>
          <w:rFonts w:asciiTheme="majorBidi" w:hAnsiTheme="majorBidi" w:cstheme="majorBidi"/>
        </w:rPr>
        <w:t xml:space="preserve"> </w:t>
      </w:r>
      <w:r w:rsidRPr="00133EB9">
        <w:rPr>
          <w:rFonts w:asciiTheme="majorBidi" w:hAnsiTheme="majorBidi" w:cstheme="majorBidi"/>
        </w:rPr>
        <w:t>Ladies</w:t>
      </w:r>
      <w:r w:rsidR="007E703B" w:rsidRPr="00133EB9">
        <w:rPr>
          <w:rFonts w:asciiTheme="majorBidi" w:hAnsiTheme="majorBidi" w:cstheme="majorBidi"/>
        </w:rPr>
        <w:t xml:space="preserve"> </w:t>
      </w:r>
      <w:r w:rsidRPr="00133EB9">
        <w:rPr>
          <w:rFonts w:asciiTheme="majorBidi" w:hAnsiTheme="majorBidi" w:cstheme="majorBidi"/>
        </w:rPr>
        <w:t>and/or</w:t>
      </w:r>
      <w:r w:rsidR="007E703B" w:rsidRPr="00133EB9">
        <w:rPr>
          <w:rFonts w:asciiTheme="majorBidi" w:hAnsiTheme="majorBidi" w:cstheme="majorBidi"/>
        </w:rPr>
        <w:t xml:space="preserve"> </w:t>
      </w:r>
      <w:r w:rsidRPr="00133EB9">
        <w:rPr>
          <w:rFonts w:asciiTheme="majorBidi" w:hAnsiTheme="majorBidi" w:cstheme="majorBidi"/>
        </w:rPr>
        <w:t>Gentlemen,</w:t>
      </w:r>
    </w:p>
    <w:p w14:paraId="4477FAD7" w14:textId="77777777" w:rsidR="005B4A5F" w:rsidRPr="00133EB9" w:rsidRDefault="005B4A5F" w:rsidP="00D5087F">
      <w:pPr>
        <w:spacing w:before="240" w:after="240"/>
        <w:ind w:right="-11"/>
        <w:rPr>
          <w:rFonts w:asciiTheme="majorBidi" w:hAnsiTheme="majorBidi" w:cstheme="majorBidi"/>
        </w:rPr>
      </w:pPr>
      <w:r w:rsidRPr="00133EB9">
        <w:rPr>
          <w:rFonts w:asciiTheme="majorBidi" w:hAnsiTheme="majorBidi" w:cstheme="majorBidi"/>
        </w:rPr>
        <w:t>Pursuant</w:t>
      </w:r>
      <w:r w:rsidR="007E703B" w:rsidRPr="00133EB9">
        <w:rPr>
          <w:rFonts w:asciiTheme="majorBidi" w:hAnsiTheme="majorBidi" w:cstheme="majorBidi"/>
        </w:rPr>
        <w:t xml:space="preserve"> </w:t>
      </w:r>
      <w:r w:rsidRPr="00133EB9">
        <w:rPr>
          <w:rFonts w:asciiTheme="majorBidi" w:hAnsiTheme="majorBidi" w:cstheme="majorBidi"/>
        </w:rPr>
        <w:t>to</w:t>
      </w:r>
      <w:r w:rsidR="007E703B" w:rsidRPr="00133EB9">
        <w:rPr>
          <w:rFonts w:asciiTheme="majorBidi" w:hAnsiTheme="majorBidi" w:cstheme="majorBidi"/>
        </w:rPr>
        <w:t xml:space="preserve"> </w:t>
      </w:r>
      <w:r w:rsidR="0075078B" w:rsidRPr="00133EB9">
        <w:rPr>
          <w:rFonts w:asciiTheme="majorBidi" w:hAnsiTheme="majorBidi" w:cstheme="majorBidi"/>
        </w:rPr>
        <w:t xml:space="preserve">GCC </w:t>
      </w:r>
      <w:r w:rsidRPr="00133EB9">
        <w:rPr>
          <w:rFonts w:asciiTheme="majorBidi" w:hAnsiTheme="majorBidi" w:cstheme="majorBidi"/>
        </w:rPr>
        <w:t>Clause</w:t>
      </w:r>
      <w:r w:rsidR="007E703B" w:rsidRPr="00133EB9">
        <w:rPr>
          <w:rFonts w:asciiTheme="majorBidi" w:hAnsiTheme="majorBidi" w:cstheme="majorBidi"/>
        </w:rPr>
        <w:t xml:space="preserve"> </w:t>
      </w:r>
      <w:r w:rsidRPr="00133EB9">
        <w:rPr>
          <w:rFonts w:asciiTheme="majorBidi" w:hAnsiTheme="majorBidi" w:cstheme="majorBidi"/>
        </w:rPr>
        <w:t>24</w:t>
      </w:r>
      <w:r w:rsidR="007E703B" w:rsidRPr="00133EB9">
        <w:rPr>
          <w:rFonts w:asciiTheme="majorBidi" w:hAnsiTheme="majorBidi" w:cstheme="majorBidi"/>
        </w:rPr>
        <w:t xml:space="preserve"> </w:t>
      </w:r>
      <w:r w:rsidRPr="00133EB9">
        <w:rPr>
          <w:rFonts w:asciiTheme="majorBidi" w:hAnsiTheme="majorBidi" w:cstheme="majorBidi"/>
        </w:rPr>
        <w:t>(Completion</w:t>
      </w:r>
      <w:r w:rsidR="007E703B" w:rsidRPr="00133EB9">
        <w:rPr>
          <w:rFonts w:asciiTheme="majorBidi" w:hAnsiTheme="majorBidi" w:cstheme="majorBidi"/>
        </w:rPr>
        <w:t xml:space="preserve"> </w:t>
      </w:r>
      <w:r w:rsidRPr="00133EB9">
        <w:rPr>
          <w:rFonts w:asciiTheme="majorBidi" w:hAnsiTheme="majorBidi" w:cstheme="majorBidi"/>
        </w:rPr>
        <w:t>of</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Facilities)</w:t>
      </w:r>
      <w:r w:rsidR="007E703B" w:rsidRPr="00133EB9">
        <w:rPr>
          <w:rFonts w:asciiTheme="majorBidi" w:hAnsiTheme="majorBidi" w:cstheme="majorBidi"/>
        </w:rPr>
        <w:t xml:space="preserve"> </w:t>
      </w:r>
      <w:r w:rsidRPr="00133EB9">
        <w:rPr>
          <w:rFonts w:asciiTheme="majorBidi" w:hAnsiTheme="majorBidi" w:cstheme="majorBidi"/>
        </w:rPr>
        <w:t>of</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General</w:t>
      </w:r>
      <w:r w:rsidR="007E703B" w:rsidRPr="00133EB9">
        <w:rPr>
          <w:rFonts w:asciiTheme="majorBidi" w:hAnsiTheme="majorBidi" w:cstheme="majorBidi"/>
        </w:rPr>
        <w:t xml:space="preserve"> </w:t>
      </w:r>
      <w:r w:rsidRPr="00133EB9">
        <w:rPr>
          <w:rFonts w:asciiTheme="majorBidi" w:hAnsiTheme="majorBidi" w:cstheme="majorBidi"/>
        </w:rPr>
        <w:t>Conditions</w:t>
      </w:r>
      <w:r w:rsidR="007E703B" w:rsidRPr="00133EB9">
        <w:rPr>
          <w:rFonts w:asciiTheme="majorBidi" w:hAnsiTheme="majorBidi" w:cstheme="majorBidi"/>
        </w:rPr>
        <w:t xml:space="preserve"> </w:t>
      </w:r>
      <w:r w:rsidRPr="00133EB9">
        <w:rPr>
          <w:rFonts w:asciiTheme="majorBidi" w:hAnsiTheme="majorBidi" w:cstheme="majorBidi"/>
        </w:rPr>
        <w:t>of</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Contract</w:t>
      </w:r>
      <w:r w:rsidR="007E703B" w:rsidRPr="00133EB9">
        <w:rPr>
          <w:rFonts w:asciiTheme="majorBidi" w:hAnsiTheme="majorBidi" w:cstheme="majorBidi"/>
        </w:rPr>
        <w:t xml:space="preserve"> </w:t>
      </w:r>
      <w:r w:rsidRPr="00133EB9">
        <w:rPr>
          <w:rFonts w:asciiTheme="majorBidi" w:hAnsiTheme="majorBidi" w:cstheme="majorBidi"/>
        </w:rPr>
        <w:t>entered</w:t>
      </w:r>
      <w:r w:rsidR="007E703B" w:rsidRPr="00133EB9">
        <w:rPr>
          <w:rFonts w:asciiTheme="majorBidi" w:hAnsiTheme="majorBidi" w:cstheme="majorBidi"/>
        </w:rPr>
        <w:t xml:space="preserve"> </w:t>
      </w:r>
      <w:r w:rsidRPr="00133EB9">
        <w:rPr>
          <w:rFonts w:asciiTheme="majorBidi" w:hAnsiTheme="majorBidi" w:cstheme="majorBidi"/>
        </w:rPr>
        <w:t>into</w:t>
      </w:r>
      <w:r w:rsidR="007E703B" w:rsidRPr="00133EB9">
        <w:rPr>
          <w:rFonts w:asciiTheme="majorBidi" w:hAnsiTheme="majorBidi" w:cstheme="majorBidi"/>
        </w:rPr>
        <w:t xml:space="preserve"> </w:t>
      </w:r>
      <w:r w:rsidRPr="00133EB9">
        <w:rPr>
          <w:rFonts w:asciiTheme="majorBidi" w:hAnsiTheme="majorBidi" w:cstheme="majorBidi"/>
        </w:rPr>
        <w:t>between</w:t>
      </w:r>
      <w:r w:rsidR="007E703B" w:rsidRPr="00133EB9">
        <w:rPr>
          <w:rFonts w:asciiTheme="majorBidi" w:hAnsiTheme="majorBidi" w:cstheme="majorBidi"/>
        </w:rPr>
        <w:t xml:space="preserve"> </w:t>
      </w:r>
      <w:r w:rsidRPr="00133EB9">
        <w:rPr>
          <w:rFonts w:asciiTheme="majorBidi" w:hAnsiTheme="majorBidi" w:cstheme="majorBidi"/>
        </w:rPr>
        <w:t>yourselves</w:t>
      </w:r>
      <w:r w:rsidR="007E703B" w:rsidRPr="00133EB9">
        <w:rPr>
          <w:rFonts w:asciiTheme="majorBidi" w:hAnsiTheme="majorBidi" w:cstheme="majorBidi"/>
        </w:rPr>
        <w:t xml:space="preserve"> </w:t>
      </w:r>
      <w:r w:rsidRPr="00133EB9">
        <w:rPr>
          <w:rFonts w:asciiTheme="majorBidi" w:hAnsiTheme="majorBidi" w:cstheme="majorBidi"/>
        </w:rPr>
        <w:t>and</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Employer</w:t>
      </w:r>
      <w:r w:rsidR="007E703B" w:rsidRPr="00133EB9">
        <w:rPr>
          <w:rFonts w:asciiTheme="majorBidi" w:hAnsiTheme="majorBidi" w:cstheme="majorBidi"/>
        </w:rPr>
        <w:t xml:space="preserve"> </w:t>
      </w:r>
      <w:r w:rsidRPr="00133EB9">
        <w:rPr>
          <w:rFonts w:asciiTheme="majorBidi" w:hAnsiTheme="majorBidi" w:cstheme="majorBidi"/>
        </w:rPr>
        <w:t>dated</w:t>
      </w:r>
      <w:r w:rsidR="007E703B" w:rsidRPr="00133EB9">
        <w:rPr>
          <w:rFonts w:asciiTheme="majorBidi" w:hAnsiTheme="majorBidi" w:cstheme="majorBidi"/>
        </w:rPr>
        <w:t xml:space="preserve"> </w:t>
      </w:r>
      <w:r w:rsidRPr="00133EB9">
        <w:rPr>
          <w:rFonts w:asciiTheme="majorBidi" w:hAnsiTheme="majorBidi" w:cstheme="majorBidi"/>
          <w:i/>
          <w:sz w:val="20"/>
        </w:rPr>
        <w:t>_____________</w:t>
      </w:r>
      <w:r w:rsidRPr="00133EB9">
        <w:rPr>
          <w:rFonts w:asciiTheme="majorBidi" w:hAnsiTheme="majorBidi" w:cstheme="majorBidi"/>
        </w:rPr>
        <w:t>,</w:t>
      </w:r>
      <w:r w:rsidR="007E703B" w:rsidRPr="00133EB9">
        <w:rPr>
          <w:rFonts w:asciiTheme="majorBidi" w:hAnsiTheme="majorBidi" w:cstheme="majorBidi"/>
        </w:rPr>
        <w:t xml:space="preserve"> </w:t>
      </w:r>
      <w:r w:rsidRPr="00133EB9">
        <w:rPr>
          <w:rFonts w:asciiTheme="majorBidi" w:hAnsiTheme="majorBidi" w:cstheme="majorBidi"/>
        </w:rPr>
        <w:t>relating</w:t>
      </w:r>
      <w:r w:rsidR="007E703B" w:rsidRPr="00133EB9">
        <w:rPr>
          <w:rFonts w:asciiTheme="majorBidi" w:hAnsiTheme="majorBidi" w:cstheme="majorBidi"/>
        </w:rPr>
        <w:t xml:space="preserve"> </w:t>
      </w:r>
      <w:r w:rsidRPr="00133EB9">
        <w:rPr>
          <w:rFonts w:asciiTheme="majorBidi" w:hAnsiTheme="majorBidi" w:cstheme="majorBidi"/>
        </w:rPr>
        <w:t>to</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i/>
          <w:sz w:val="20"/>
        </w:rPr>
        <w:t>____________________,</w:t>
      </w:r>
      <w:r w:rsidR="007E703B" w:rsidRPr="00133EB9">
        <w:rPr>
          <w:rFonts w:asciiTheme="majorBidi" w:hAnsiTheme="majorBidi" w:cstheme="majorBidi"/>
          <w:i/>
          <w:sz w:val="20"/>
        </w:rPr>
        <w:t xml:space="preserve"> </w:t>
      </w:r>
      <w:r w:rsidR="007E703B" w:rsidRPr="00133EB9">
        <w:rPr>
          <w:rFonts w:asciiTheme="majorBidi" w:hAnsiTheme="majorBidi" w:cstheme="majorBidi"/>
        </w:rPr>
        <w:t xml:space="preserve"> </w:t>
      </w:r>
      <w:r w:rsidRPr="00133EB9">
        <w:rPr>
          <w:rFonts w:asciiTheme="majorBidi" w:hAnsiTheme="majorBidi" w:cstheme="majorBidi"/>
        </w:rPr>
        <w:t>we</w:t>
      </w:r>
      <w:r w:rsidR="007E703B" w:rsidRPr="00133EB9">
        <w:rPr>
          <w:rFonts w:asciiTheme="majorBidi" w:hAnsiTheme="majorBidi" w:cstheme="majorBidi"/>
        </w:rPr>
        <w:t xml:space="preserve"> </w:t>
      </w:r>
      <w:r w:rsidRPr="00133EB9">
        <w:rPr>
          <w:rFonts w:asciiTheme="majorBidi" w:hAnsiTheme="majorBidi" w:cstheme="majorBidi"/>
        </w:rPr>
        <w:t>hereby</w:t>
      </w:r>
      <w:r w:rsidR="007E703B" w:rsidRPr="00133EB9">
        <w:rPr>
          <w:rFonts w:asciiTheme="majorBidi" w:hAnsiTheme="majorBidi" w:cstheme="majorBidi"/>
        </w:rPr>
        <w:t xml:space="preserve"> </w:t>
      </w:r>
      <w:r w:rsidRPr="00133EB9">
        <w:rPr>
          <w:rFonts w:asciiTheme="majorBidi" w:hAnsiTheme="majorBidi" w:cstheme="majorBidi"/>
        </w:rPr>
        <w:t>notify</w:t>
      </w:r>
      <w:r w:rsidR="007E703B" w:rsidRPr="00133EB9">
        <w:rPr>
          <w:rFonts w:asciiTheme="majorBidi" w:hAnsiTheme="majorBidi" w:cstheme="majorBidi"/>
        </w:rPr>
        <w:t xml:space="preserve"> </w:t>
      </w:r>
      <w:r w:rsidRPr="00133EB9">
        <w:rPr>
          <w:rFonts w:asciiTheme="majorBidi" w:hAnsiTheme="majorBidi" w:cstheme="majorBidi"/>
        </w:rPr>
        <w:t>you</w:t>
      </w:r>
      <w:r w:rsidR="007E703B" w:rsidRPr="00133EB9">
        <w:rPr>
          <w:rFonts w:asciiTheme="majorBidi" w:hAnsiTheme="majorBidi" w:cstheme="majorBidi"/>
        </w:rPr>
        <w:t xml:space="preserve"> </w:t>
      </w:r>
      <w:r w:rsidRPr="00133EB9">
        <w:rPr>
          <w:rFonts w:asciiTheme="majorBidi" w:hAnsiTheme="majorBidi" w:cstheme="majorBidi"/>
        </w:rPr>
        <w:t>that</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following</w:t>
      </w:r>
      <w:r w:rsidR="007E703B" w:rsidRPr="00133EB9">
        <w:rPr>
          <w:rFonts w:asciiTheme="majorBidi" w:hAnsiTheme="majorBidi" w:cstheme="majorBidi"/>
        </w:rPr>
        <w:t xml:space="preserve"> </w:t>
      </w:r>
      <w:r w:rsidRPr="00133EB9">
        <w:rPr>
          <w:rFonts w:asciiTheme="majorBidi" w:hAnsiTheme="majorBidi" w:cstheme="majorBidi"/>
        </w:rPr>
        <w:t>part(s)</w:t>
      </w:r>
      <w:r w:rsidR="007E703B" w:rsidRPr="00133EB9">
        <w:rPr>
          <w:rFonts w:asciiTheme="majorBidi" w:hAnsiTheme="majorBidi" w:cstheme="majorBidi"/>
        </w:rPr>
        <w:t xml:space="preserve"> </w:t>
      </w:r>
      <w:r w:rsidRPr="00133EB9">
        <w:rPr>
          <w:rFonts w:asciiTheme="majorBidi" w:hAnsiTheme="majorBidi" w:cstheme="majorBidi"/>
        </w:rPr>
        <w:t>of</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Facilities</w:t>
      </w:r>
      <w:r w:rsidR="007E703B" w:rsidRPr="00133EB9">
        <w:rPr>
          <w:rFonts w:asciiTheme="majorBidi" w:hAnsiTheme="majorBidi" w:cstheme="majorBidi"/>
        </w:rPr>
        <w:t xml:space="preserve"> </w:t>
      </w:r>
      <w:r w:rsidRPr="00133EB9">
        <w:rPr>
          <w:rFonts w:asciiTheme="majorBidi" w:hAnsiTheme="majorBidi" w:cstheme="majorBidi"/>
        </w:rPr>
        <w:t>was</w:t>
      </w:r>
      <w:r w:rsidR="007E703B" w:rsidRPr="00133EB9">
        <w:rPr>
          <w:rFonts w:asciiTheme="majorBidi" w:hAnsiTheme="majorBidi" w:cstheme="majorBidi"/>
        </w:rPr>
        <w:t xml:space="preserve"> </w:t>
      </w:r>
      <w:r w:rsidRPr="00133EB9">
        <w:rPr>
          <w:rFonts w:asciiTheme="majorBidi" w:hAnsiTheme="majorBidi" w:cstheme="majorBidi"/>
        </w:rPr>
        <w:t>(were)</w:t>
      </w:r>
      <w:r w:rsidR="007E703B" w:rsidRPr="00133EB9">
        <w:rPr>
          <w:rFonts w:asciiTheme="majorBidi" w:hAnsiTheme="majorBidi" w:cstheme="majorBidi"/>
        </w:rPr>
        <w:t xml:space="preserve"> </w:t>
      </w:r>
      <w:r w:rsidRPr="00133EB9">
        <w:rPr>
          <w:rFonts w:asciiTheme="majorBidi" w:hAnsiTheme="majorBidi" w:cstheme="majorBidi"/>
        </w:rPr>
        <w:t>complete</w:t>
      </w:r>
      <w:r w:rsidR="007E703B" w:rsidRPr="00133EB9">
        <w:rPr>
          <w:rFonts w:asciiTheme="majorBidi" w:hAnsiTheme="majorBidi" w:cstheme="majorBidi"/>
        </w:rPr>
        <w:t xml:space="preserve"> </w:t>
      </w:r>
      <w:r w:rsidRPr="00133EB9">
        <w:rPr>
          <w:rFonts w:asciiTheme="majorBidi" w:hAnsiTheme="majorBidi" w:cstheme="majorBidi"/>
        </w:rPr>
        <w:t>on</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date</w:t>
      </w:r>
      <w:r w:rsidR="007E703B" w:rsidRPr="00133EB9">
        <w:rPr>
          <w:rFonts w:asciiTheme="majorBidi" w:hAnsiTheme="majorBidi" w:cstheme="majorBidi"/>
        </w:rPr>
        <w:t xml:space="preserve"> </w:t>
      </w:r>
      <w:r w:rsidRPr="00133EB9">
        <w:rPr>
          <w:rFonts w:asciiTheme="majorBidi" w:hAnsiTheme="majorBidi" w:cstheme="majorBidi"/>
        </w:rPr>
        <w:t>specified</w:t>
      </w:r>
      <w:r w:rsidR="007E703B" w:rsidRPr="00133EB9">
        <w:rPr>
          <w:rFonts w:asciiTheme="majorBidi" w:hAnsiTheme="majorBidi" w:cstheme="majorBidi"/>
        </w:rPr>
        <w:t xml:space="preserve"> </w:t>
      </w:r>
      <w:r w:rsidRPr="00133EB9">
        <w:rPr>
          <w:rFonts w:asciiTheme="majorBidi" w:hAnsiTheme="majorBidi" w:cstheme="majorBidi"/>
        </w:rPr>
        <w:t>below,</w:t>
      </w:r>
      <w:r w:rsidR="007E703B" w:rsidRPr="00133EB9">
        <w:rPr>
          <w:rFonts w:asciiTheme="majorBidi" w:hAnsiTheme="majorBidi" w:cstheme="majorBidi"/>
        </w:rPr>
        <w:t xml:space="preserve"> </w:t>
      </w:r>
      <w:r w:rsidRPr="00133EB9">
        <w:rPr>
          <w:rFonts w:asciiTheme="majorBidi" w:hAnsiTheme="majorBidi" w:cstheme="majorBidi"/>
        </w:rPr>
        <w:t>and</w:t>
      </w:r>
      <w:r w:rsidR="007E703B" w:rsidRPr="00133EB9">
        <w:rPr>
          <w:rFonts w:asciiTheme="majorBidi" w:hAnsiTheme="majorBidi" w:cstheme="majorBidi"/>
        </w:rPr>
        <w:t xml:space="preserve"> </w:t>
      </w:r>
      <w:r w:rsidRPr="00133EB9">
        <w:rPr>
          <w:rFonts w:asciiTheme="majorBidi" w:hAnsiTheme="majorBidi" w:cstheme="majorBidi"/>
        </w:rPr>
        <w:t>that,</w:t>
      </w:r>
      <w:r w:rsidR="007E703B" w:rsidRPr="00133EB9">
        <w:rPr>
          <w:rFonts w:asciiTheme="majorBidi" w:hAnsiTheme="majorBidi" w:cstheme="majorBidi"/>
        </w:rPr>
        <w:t xml:space="preserve"> </w:t>
      </w:r>
      <w:r w:rsidRPr="00133EB9">
        <w:rPr>
          <w:rFonts w:asciiTheme="majorBidi" w:hAnsiTheme="majorBidi" w:cstheme="majorBidi"/>
        </w:rPr>
        <w:t>in</w:t>
      </w:r>
      <w:r w:rsidR="007E703B" w:rsidRPr="00133EB9">
        <w:rPr>
          <w:rFonts w:asciiTheme="majorBidi" w:hAnsiTheme="majorBidi" w:cstheme="majorBidi"/>
        </w:rPr>
        <w:t xml:space="preserve"> </w:t>
      </w:r>
      <w:r w:rsidRPr="00133EB9">
        <w:rPr>
          <w:rFonts w:asciiTheme="majorBidi" w:hAnsiTheme="majorBidi" w:cstheme="majorBidi"/>
        </w:rPr>
        <w:t>accordance</w:t>
      </w:r>
      <w:r w:rsidR="007E703B" w:rsidRPr="00133EB9">
        <w:rPr>
          <w:rFonts w:asciiTheme="majorBidi" w:hAnsiTheme="majorBidi" w:cstheme="majorBidi"/>
        </w:rPr>
        <w:t xml:space="preserve"> </w:t>
      </w:r>
      <w:r w:rsidRPr="00133EB9">
        <w:rPr>
          <w:rFonts w:asciiTheme="majorBidi" w:hAnsiTheme="majorBidi" w:cstheme="majorBidi"/>
        </w:rPr>
        <w:t>with</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terms</w:t>
      </w:r>
      <w:r w:rsidR="007E703B" w:rsidRPr="00133EB9">
        <w:rPr>
          <w:rFonts w:asciiTheme="majorBidi" w:hAnsiTheme="majorBidi" w:cstheme="majorBidi"/>
        </w:rPr>
        <w:t xml:space="preserve"> </w:t>
      </w:r>
      <w:r w:rsidRPr="00133EB9">
        <w:rPr>
          <w:rFonts w:asciiTheme="majorBidi" w:hAnsiTheme="majorBidi" w:cstheme="majorBidi"/>
        </w:rPr>
        <w:t>of</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Contract,</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Employer</w:t>
      </w:r>
      <w:r w:rsidR="007E703B" w:rsidRPr="00133EB9">
        <w:rPr>
          <w:rFonts w:asciiTheme="majorBidi" w:hAnsiTheme="majorBidi" w:cstheme="majorBidi"/>
        </w:rPr>
        <w:t xml:space="preserve"> </w:t>
      </w:r>
      <w:r w:rsidRPr="00133EB9">
        <w:rPr>
          <w:rFonts w:asciiTheme="majorBidi" w:hAnsiTheme="majorBidi" w:cstheme="majorBidi"/>
        </w:rPr>
        <w:t>hereby</w:t>
      </w:r>
      <w:r w:rsidR="007E703B" w:rsidRPr="00133EB9">
        <w:rPr>
          <w:rFonts w:asciiTheme="majorBidi" w:hAnsiTheme="majorBidi" w:cstheme="majorBidi"/>
        </w:rPr>
        <w:t xml:space="preserve"> </w:t>
      </w:r>
      <w:r w:rsidRPr="00133EB9">
        <w:rPr>
          <w:rFonts w:asciiTheme="majorBidi" w:hAnsiTheme="majorBidi" w:cstheme="majorBidi"/>
        </w:rPr>
        <w:t>takes</w:t>
      </w:r>
      <w:r w:rsidR="007E703B" w:rsidRPr="00133EB9">
        <w:rPr>
          <w:rFonts w:asciiTheme="majorBidi" w:hAnsiTheme="majorBidi" w:cstheme="majorBidi"/>
        </w:rPr>
        <w:t xml:space="preserve"> </w:t>
      </w:r>
      <w:r w:rsidRPr="00133EB9">
        <w:rPr>
          <w:rFonts w:asciiTheme="majorBidi" w:hAnsiTheme="majorBidi" w:cstheme="majorBidi"/>
        </w:rPr>
        <w:t>over</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said</w:t>
      </w:r>
      <w:r w:rsidR="007E703B" w:rsidRPr="00133EB9">
        <w:rPr>
          <w:rFonts w:asciiTheme="majorBidi" w:hAnsiTheme="majorBidi" w:cstheme="majorBidi"/>
        </w:rPr>
        <w:t xml:space="preserve"> </w:t>
      </w:r>
      <w:r w:rsidRPr="00133EB9">
        <w:rPr>
          <w:rFonts w:asciiTheme="majorBidi" w:hAnsiTheme="majorBidi" w:cstheme="majorBidi"/>
        </w:rPr>
        <w:t>part(s)</w:t>
      </w:r>
      <w:r w:rsidR="007E703B" w:rsidRPr="00133EB9">
        <w:rPr>
          <w:rFonts w:asciiTheme="majorBidi" w:hAnsiTheme="majorBidi" w:cstheme="majorBidi"/>
        </w:rPr>
        <w:t xml:space="preserve"> </w:t>
      </w:r>
      <w:r w:rsidRPr="00133EB9">
        <w:rPr>
          <w:rFonts w:asciiTheme="majorBidi" w:hAnsiTheme="majorBidi" w:cstheme="majorBidi"/>
        </w:rPr>
        <w:t>of</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Facilities,</w:t>
      </w:r>
      <w:r w:rsidR="007E703B" w:rsidRPr="00133EB9">
        <w:rPr>
          <w:rFonts w:asciiTheme="majorBidi" w:hAnsiTheme="majorBidi" w:cstheme="majorBidi"/>
        </w:rPr>
        <w:t xml:space="preserve"> </w:t>
      </w:r>
      <w:r w:rsidRPr="00133EB9">
        <w:rPr>
          <w:rFonts w:asciiTheme="majorBidi" w:hAnsiTheme="majorBidi" w:cstheme="majorBidi"/>
        </w:rPr>
        <w:t>together</w:t>
      </w:r>
      <w:r w:rsidR="007E703B" w:rsidRPr="00133EB9">
        <w:rPr>
          <w:rFonts w:asciiTheme="majorBidi" w:hAnsiTheme="majorBidi" w:cstheme="majorBidi"/>
        </w:rPr>
        <w:t xml:space="preserve"> </w:t>
      </w:r>
      <w:r w:rsidRPr="00133EB9">
        <w:rPr>
          <w:rFonts w:asciiTheme="majorBidi" w:hAnsiTheme="majorBidi" w:cstheme="majorBidi"/>
        </w:rPr>
        <w:t>with</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responsibility</w:t>
      </w:r>
      <w:r w:rsidR="007E703B" w:rsidRPr="00133EB9">
        <w:rPr>
          <w:rFonts w:asciiTheme="majorBidi" w:hAnsiTheme="majorBidi" w:cstheme="majorBidi"/>
        </w:rPr>
        <w:t xml:space="preserve"> </w:t>
      </w:r>
      <w:r w:rsidRPr="00133EB9">
        <w:rPr>
          <w:rFonts w:asciiTheme="majorBidi" w:hAnsiTheme="majorBidi" w:cstheme="majorBidi"/>
        </w:rPr>
        <w:t>for</w:t>
      </w:r>
      <w:r w:rsidR="007E703B" w:rsidRPr="00133EB9">
        <w:rPr>
          <w:rFonts w:asciiTheme="majorBidi" w:hAnsiTheme="majorBidi" w:cstheme="majorBidi"/>
        </w:rPr>
        <w:t xml:space="preserve"> </w:t>
      </w:r>
      <w:r w:rsidRPr="00133EB9">
        <w:rPr>
          <w:rFonts w:asciiTheme="majorBidi" w:hAnsiTheme="majorBidi" w:cstheme="majorBidi"/>
        </w:rPr>
        <w:t>care</w:t>
      </w:r>
      <w:r w:rsidR="007E703B" w:rsidRPr="00133EB9">
        <w:rPr>
          <w:rFonts w:asciiTheme="majorBidi" w:hAnsiTheme="majorBidi" w:cstheme="majorBidi"/>
        </w:rPr>
        <w:t xml:space="preserve"> </w:t>
      </w:r>
      <w:r w:rsidRPr="00133EB9">
        <w:rPr>
          <w:rFonts w:asciiTheme="majorBidi" w:hAnsiTheme="majorBidi" w:cstheme="majorBidi"/>
        </w:rPr>
        <w:t>and</w:t>
      </w:r>
      <w:r w:rsidR="007E703B" w:rsidRPr="00133EB9">
        <w:rPr>
          <w:rFonts w:asciiTheme="majorBidi" w:hAnsiTheme="majorBidi" w:cstheme="majorBidi"/>
        </w:rPr>
        <w:t xml:space="preserve"> </w:t>
      </w:r>
      <w:r w:rsidRPr="00133EB9">
        <w:rPr>
          <w:rFonts w:asciiTheme="majorBidi" w:hAnsiTheme="majorBidi" w:cstheme="majorBidi"/>
        </w:rPr>
        <w:t>custody</w:t>
      </w:r>
      <w:r w:rsidR="007E703B" w:rsidRPr="00133EB9">
        <w:rPr>
          <w:rFonts w:asciiTheme="majorBidi" w:hAnsiTheme="majorBidi" w:cstheme="majorBidi"/>
        </w:rPr>
        <w:t xml:space="preserve"> </w:t>
      </w:r>
      <w:r w:rsidRPr="00133EB9">
        <w:rPr>
          <w:rFonts w:asciiTheme="majorBidi" w:hAnsiTheme="majorBidi" w:cstheme="majorBidi"/>
        </w:rPr>
        <w:t>and</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risk</w:t>
      </w:r>
      <w:r w:rsidR="007E703B" w:rsidRPr="00133EB9">
        <w:rPr>
          <w:rFonts w:asciiTheme="majorBidi" w:hAnsiTheme="majorBidi" w:cstheme="majorBidi"/>
        </w:rPr>
        <w:t xml:space="preserve"> </w:t>
      </w:r>
      <w:r w:rsidRPr="00133EB9">
        <w:rPr>
          <w:rFonts w:asciiTheme="majorBidi" w:hAnsiTheme="majorBidi" w:cstheme="majorBidi"/>
        </w:rPr>
        <w:t>of</w:t>
      </w:r>
      <w:r w:rsidR="007E703B" w:rsidRPr="00133EB9">
        <w:rPr>
          <w:rFonts w:asciiTheme="majorBidi" w:hAnsiTheme="majorBidi" w:cstheme="majorBidi"/>
        </w:rPr>
        <w:t xml:space="preserve"> </w:t>
      </w:r>
      <w:r w:rsidRPr="00133EB9">
        <w:rPr>
          <w:rFonts w:asciiTheme="majorBidi" w:hAnsiTheme="majorBidi" w:cstheme="majorBidi"/>
        </w:rPr>
        <w:t>loss</w:t>
      </w:r>
      <w:r w:rsidR="007E703B" w:rsidRPr="00133EB9">
        <w:rPr>
          <w:rFonts w:asciiTheme="majorBidi" w:hAnsiTheme="majorBidi" w:cstheme="majorBidi"/>
        </w:rPr>
        <w:t xml:space="preserve"> </w:t>
      </w:r>
      <w:r w:rsidRPr="00133EB9">
        <w:rPr>
          <w:rFonts w:asciiTheme="majorBidi" w:hAnsiTheme="majorBidi" w:cstheme="majorBidi"/>
        </w:rPr>
        <w:t>thereof</w:t>
      </w:r>
      <w:r w:rsidR="007E703B" w:rsidRPr="00133EB9">
        <w:rPr>
          <w:rFonts w:asciiTheme="majorBidi" w:hAnsiTheme="majorBidi" w:cstheme="majorBidi"/>
        </w:rPr>
        <w:t xml:space="preserve"> </w:t>
      </w:r>
      <w:r w:rsidRPr="00133EB9">
        <w:rPr>
          <w:rFonts w:asciiTheme="majorBidi" w:hAnsiTheme="majorBidi" w:cstheme="majorBidi"/>
        </w:rPr>
        <w:t>on</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date</w:t>
      </w:r>
      <w:r w:rsidR="007E703B" w:rsidRPr="00133EB9">
        <w:rPr>
          <w:rFonts w:asciiTheme="majorBidi" w:hAnsiTheme="majorBidi" w:cstheme="majorBidi"/>
        </w:rPr>
        <w:t xml:space="preserve"> </w:t>
      </w:r>
      <w:r w:rsidRPr="00133EB9">
        <w:rPr>
          <w:rFonts w:asciiTheme="majorBidi" w:hAnsiTheme="majorBidi" w:cstheme="majorBidi"/>
        </w:rPr>
        <w:t>mentioned</w:t>
      </w:r>
      <w:r w:rsidR="007E703B" w:rsidRPr="00133EB9">
        <w:rPr>
          <w:rFonts w:asciiTheme="majorBidi" w:hAnsiTheme="majorBidi" w:cstheme="majorBidi"/>
        </w:rPr>
        <w:t xml:space="preserve"> </w:t>
      </w:r>
      <w:r w:rsidRPr="00133EB9">
        <w:rPr>
          <w:rFonts w:asciiTheme="majorBidi" w:hAnsiTheme="majorBidi" w:cstheme="majorBidi"/>
        </w:rPr>
        <w:t>below.</w:t>
      </w:r>
    </w:p>
    <w:p w14:paraId="090093E3" w14:textId="77777777" w:rsidR="005B4A5F" w:rsidRPr="00133EB9" w:rsidRDefault="005B4A5F" w:rsidP="00D5087F">
      <w:pPr>
        <w:spacing w:before="240" w:after="240"/>
        <w:ind w:left="720" w:right="-11"/>
        <w:rPr>
          <w:rFonts w:asciiTheme="majorBidi" w:hAnsiTheme="majorBidi" w:cstheme="majorBidi"/>
        </w:rPr>
      </w:pPr>
      <w:r w:rsidRPr="00133EB9">
        <w:rPr>
          <w:rFonts w:asciiTheme="majorBidi" w:hAnsiTheme="majorBidi" w:cstheme="majorBidi"/>
        </w:rPr>
        <w:t>1.</w:t>
      </w:r>
      <w:r w:rsidRPr="00133EB9">
        <w:rPr>
          <w:rFonts w:asciiTheme="majorBidi" w:hAnsiTheme="majorBidi" w:cstheme="majorBidi"/>
        </w:rPr>
        <w:tab/>
        <w:t>Description</w:t>
      </w:r>
      <w:r w:rsidR="007E703B" w:rsidRPr="00133EB9">
        <w:rPr>
          <w:rFonts w:asciiTheme="majorBidi" w:hAnsiTheme="majorBidi" w:cstheme="majorBidi"/>
        </w:rPr>
        <w:t xml:space="preserve"> </w:t>
      </w:r>
      <w:r w:rsidRPr="00133EB9">
        <w:rPr>
          <w:rFonts w:asciiTheme="majorBidi" w:hAnsiTheme="majorBidi" w:cstheme="majorBidi"/>
        </w:rPr>
        <w:t>of</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Facilities</w:t>
      </w:r>
      <w:r w:rsidR="007E703B" w:rsidRPr="00133EB9">
        <w:rPr>
          <w:rFonts w:asciiTheme="majorBidi" w:hAnsiTheme="majorBidi" w:cstheme="majorBidi"/>
        </w:rPr>
        <w:t xml:space="preserve"> </w:t>
      </w:r>
      <w:r w:rsidRPr="00133EB9">
        <w:rPr>
          <w:rFonts w:asciiTheme="majorBidi" w:hAnsiTheme="majorBidi" w:cstheme="majorBidi"/>
        </w:rPr>
        <w:t>or</w:t>
      </w:r>
      <w:r w:rsidR="007E703B" w:rsidRPr="00133EB9">
        <w:rPr>
          <w:rFonts w:asciiTheme="majorBidi" w:hAnsiTheme="majorBidi" w:cstheme="majorBidi"/>
        </w:rPr>
        <w:t xml:space="preserve"> </w:t>
      </w:r>
      <w:r w:rsidRPr="00133EB9">
        <w:rPr>
          <w:rFonts w:asciiTheme="majorBidi" w:hAnsiTheme="majorBidi" w:cstheme="majorBidi"/>
        </w:rPr>
        <w:t>part</w:t>
      </w:r>
      <w:r w:rsidR="007E703B" w:rsidRPr="00133EB9">
        <w:rPr>
          <w:rFonts w:asciiTheme="majorBidi" w:hAnsiTheme="majorBidi" w:cstheme="majorBidi"/>
        </w:rPr>
        <w:t xml:space="preserve"> </w:t>
      </w:r>
      <w:r w:rsidRPr="00133EB9">
        <w:rPr>
          <w:rFonts w:asciiTheme="majorBidi" w:hAnsiTheme="majorBidi" w:cstheme="majorBidi"/>
        </w:rPr>
        <w:t>thereof:</w:t>
      </w:r>
      <w:r w:rsidR="007E703B" w:rsidRPr="00133EB9">
        <w:rPr>
          <w:rFonts w:asciiTheme="majorBidi" w:hAnsiTheme="majorBidi" w:cstheme="majorBidi"/>
        </w:rPr>
        <w:t xml:space="preserve">  </w:t>
      </w:r>
      <w:r w:rsidRPr="00133EB9">
        <w:rPr>
          <w:rFonts w:asciiTheme="majorBidi" w:hAnsiTheme="majorBidi" w:cstheme="majorBidi"/>
          <w:i/>
          <w:sz w:val="20"/>
        </w:rPr>
        <w:t>______________________________</w:t>
      </w:r>
    </w:p>
    <w:p w14:paraId="1802960F" w14:textId="77777777" w:rsidR="005B4A5F" w:rsidRPr="00133EB9" w:rsidRDefault="005B4A5F" w:rsidP="00D5087F">
      <w:pPr>
        <w:spacing w:before="240" w:after="240"/>
        <w:ind w:left="720" w:right="-11"/>
        <w:rPr>
          <w:rFonts w:asciiTheme="majorBidi" w:hAnsiTheme="majorBidi" w:cstheme="majorBidi"/>
        </w:rPr>
      </w:pPr>
      <w:r w:rsidRPr="00133EB9">
        <w:rPr>
          <w:rFonts w:asciiTheme="majorBidi" w:hAnsiTheme="majorBidi" w:cstheme="majorBidi"/>
        </w:rPr>
        <w:t>2.</w:t>
      </w:r>
      <w:r w:rsidRPr="00133EB9">
        <w:rPr>
          <w:rFonts w:asciiTheme="majorBidi" w:hAnsiTheme="majorBidi" w:cstheme="majorBidi"/>
        </w:rPr>
        <w:tab/>
        <w:t>Date</w:t>
      </w:r>
      <w:r w:rsidR="007E703B" w:rsidRPr="00133EB9">
        <w:rPr>
          <w:rFonts w:asciiTheme="majorBidi" w:hAnsiTheme="majorBidi" w:cstheme="majorBidi"/>
        </w:rPr>
        <w:t xml:space="preserve"> </w:t>
      </w:r>
      <w:r w:rsidRPr="00133EB9">
        <w:rPr>
          <w:rFonts w:asciiTheme="majorBidi" w:hAnsiTheme="majorBidi" w:cstheme="majorBidi"/>
        </w:rPr>
        <w:t>of</w:t>
      </w:r>
      <w:r w:rsidR="007E703B" w:rsidRPr="00133EB9">
        <w:rPr>
          <w:rFonts w:asciiTheme="majorBidi" w:hAnsiTheme="majorBidi" w:cstheme="majorBidi"/>
        </w:rPr>
        <w:t xml:space="preserve"> </w:t>
      </w:r>
      <w:r w:rsidRPr="00133EB9">
        <w:rPr>
          <w:rFonts w:asciiTheme="majorBidi" w:hAnsiTheme="majorBidi" w:cstheme="majorBidi"/>
        </w:rPr>
        <w:t>Completion:</w:t>
      </w:r>
      <w:r w:rsidR="007E703B" w:rsidRPr="00133EB9">
        <w:rPr>
          <w:rFonts w:asciiTheme="majorBidi" w:hAnsiTheme="majorBidi" w:cstheme="majorBidi"/>
        </w:rPr>
        <w:t xml:space="preserve">  </w:t>
      </w:r>
      <w:r w:rsidRPr="00133EB9">
        <w:rPr>
          <w:rFonts w:asciiTheme="majorBidi" w:hAnsiTheme="majorBidi" w:cstheme="majorBidi"/>
          <w:i/>
          <w:sz w:val="20"/>
        </w:rPr>
        <w:t>__________________</w:t>
      </w:r>
    </w:p>
    <w:p w14:paraId="54E57F0B" w14:textId="77777777" w:rsidR="005B4A5F" w:rsidRPr="00133EB9" w:rsidRDefault="005B4A5F" w:rsidP="00D5087F">
      <w:pPr>
        <w:spacing w:before="240" w:after="240"/>
        <w:ind w:right="-11"/>
        <w:rPr>
          <w:rFonts w:asciiTheme="majorBidi" w:hAnsiTheme="majorBidi" w:cstheme="majorBidi"/>
        </w:rPr>
      </w:pPr>
      <w:r w:rsidRPr="00133EB9">
        <w:rPr>
          <w:rFonts w:asciiTheme="majorBidi" w:hAnsiTheme="majorBidi" w:cstheme="majorBidi"/>
        </w:rPr>
        <w:t>However,</w:t>
      </w:r>
      <w:r w:rsidR="007E703B" w:rsidRPr="00133EB9">
        <w:rPr>
          <w:rFonts w:asciiTheme="majorBidi" w:hAnsiTheme="majorBidi" w:cstheme="majorBidi"/>
        </w:rPr>
        <w:t xml:space="preserve"> </w:t>
      </w:r>
      <w:r w:rsidRPr="00133EB9">
        <w:rPr>
          <w:rFonts w:asciiTheme="majorBidi" w:hAnsiTheme="majorBidi" w:cstheme="majorBidi"/>
        </w:rPr>
        <w:t>you</w:t>
      </w:r>
      <w:r w:rsidR="007E703B" w:rsidRPr="00133EB9">
        <w:rPr>
          <w:rFonts w:asciiTheme="majorBidi" w:hAnsiTheme="majorBidi" w:cstheme="majorBidi"/>
        </w:rPr>
        <w:t xml:space="preserve"> </w:t>
      </w:r>
      <w:r w:rsidRPr="00133EB9">
        <w:rPr>
          <w:rFonts w:asciiTheme="majorBidi" w:hAnsiTheme="majorBidi" w:cstheme="majorBidi"/>
        </w:rPr>
        <w:t>are</w:t>
      </w:r>
      <w:r w:rsidR="007E703B" w:rsidRPr="00133EB9">
        <w:rPr>
          <w:rFonts w:asciiTheme="majorBidi" w:hAnsiTheme="majorBidi" w:cstheme="majorBidi"/>
        </w:rPr>
        <w:t xml:space="preserve"> </w:t>
      </w:r>
      <w:r w:rsidRPr="00133EB9">
        <w:rPr>
          <w:rFonts w:asciiTheme="majorBidi" w:hAnsiTheme="majorBidi" w:cstheme="majorBidi"/>
        </w:rPr>
        <w:t>required</w:t>
      </w:r>
      <w:r w:rsidR="007E703B" w:rsidRPr="00133EB9">
        <w:rPr>
          <w:rFonts w:asciiTheme="majorBidi" w:hAnsiTheme="majorBidi" w:cstheme="majorBidi"/>
        </w:rPr>
        <w:t xml:space="preserve"> </w:t>
      </w:r>
      <w:r w:rsidRPr="00133EB9">
        <w:rPr>
          <w:rFonts w:asciiTheme="majorBidi" w:hAnsiTheme="majorBidi" w:cstheme="majorBidi"/>
        </w:rPr>
        <w:t>to</w:t>
      </w:r>
      <w:r w:rsidR="007E703B" w:rsidRPr="00133EB9">
        <w:rPr>
          <w:rFonts w:asciiTheme="majorBidi" w:hAnsiTheme="majorBidi" w:cstheme="majorBidi"/>
        </w:rPr>
        <w:t xml:space="preserve"> </w:t>
      </w:r>
      <w:r w:rsidRPr="00133EB9">
        <w:rPr>
          <w:rFonts w:asciiTheme="majorBidi" w:hAnsiTheme="majorBidi" w:cstheme="majorBidi"/>
        </w:rPr>
        <w:t>complete</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outstanding</w:t>
      </w:r>
      <w:r w:rsidR="007E703B" w:rsidRPr="00133EB9">
        <w:rPr>
          <w:rFonts w:asciiTheme="majorBidi" w:hAnsiTheme="majorBidi" w:cstheme="majorBidi"/>
        </w:rPr>
        <w:t xml:space="preserve"> </w:t>
      </w:r>
      <w:r w:rsidRPr="00133EB9">
        <w:rPr>
          <w:rFonts w:asciiTheme="majorBidi" w:hAnsiTheme="majorBidi" w:cstheme="majorBidi"/>
        </w:rPr>
        <w:t>items</w:t>
      </w:r>
      <w:r w:rsidR="007E703B" w:rsidRPr="00133EB9">
        <w:rPr>
          <w:rFonts w:asciiTheme="majorBidi" w:hAnsiTheme="majorBidi" w:cstheme="majorBidi"/>
        </w:rPr>
        <w:t xml:space="preserve"> </w:t>
      </w:r>
      <w:r w:rsidRPr="00133EB9">
        <w:rPr>
          <w:rFonts w:asciiTheme="majorBidi" w:hAnsiTheme="majorBidi" w:cstheme="majorBidi"/>
        </w:rPr>
        <w:t>listed</w:t>
      </w:r>
      <w:r w:rsidR="007E703B" w:rsidRPr="00133EB9">
        <w:rPr>
          <w:rFonts w:asciiTheme="majorBidi" w:hAnsiTheme="majorBidi" w:cstheme="majorBidi"/>
        </w:rPr>
        <w:t xml:space="preserve"> </w:t>
      </w:r>
      <w:r w:rsidRPr="00133EB9">
        <w:rPr>
          <w:rFonts w:asciiTheme="majorBidi" w:hAnsiTheme="majorBidi" w:cstheme="majorBidi"/>
        </w:rPr>
        <w:t>in</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attachment</w:t>
      </w:r>
      <w:r w:rsidR="007E703B" w:rsidRPr="00133EB9">
        <w:rPr>
          <w:rFonts w:asciiTheme="majorBidi" w:hAnsiTheme="majorBidi" w:cstheme="majorBidi"/>
        </w:rPr>
        <w:t xml:space="preserve"> </w:t>
      </w:r>
      <w:r w:rsidRPr="00133EB9">
        <w:rPr>
          <w:rFonts w:asciiTheme="majorBidi" w:hAnsiTheme="majorBidi" w:cstheme="majorBidi"/>
        </w:rPr>
        <w:t>hereto</w:t>
      </w:r>
      <w:r w:rsidR="007E703B" w:rsidRPr="00133EB9">
        <w:rPr>
          <w:rFonts w:asciiTheme="majorBidi" w:hAnsiTheme="majorBidi" w:cstheme="majorBidi"/>
        </w:rPr>
        <w:t xml:space="preserve"> </w:t>
      </w:r>
      <w:r w:rsidRPr="00133EB9">
        <w:rPr>
          <w:rFonts w:asciiTheme="majorBidi" w:hAnsiTheme="majorBidi" w:cstheme="majorBidi"/>
        </w:rPr>
        <w:t>as</w:t>
      </w:r>
      <w:r w:rsidR="007E703B" w:rsidRPr="00133EB9">
        <w:rPr>
          <w:rFonts w:asciiTheme="majorBidi" w:hAnsiTheme="majorBidi" w:cstheme="majorBidi"/>
        </w:rPr>
        <w:t xml:space="preserve"> </w:t>
      </w:r>
      <w:r w:rsidRPr="00133EB9">
        <w:rPr>
          <w:rFonts w:asciiTheme="majorBidi" w:hAnsiTheme="majorBidi" w:cstheme="majorBidi"/>
        </w:rPr>
        <w:t>soon</w:t>
      </w:r>
      <w:r w:rsidR="007E703B" w:rsidRPr="00133EB9">
        <w:rPr>
          <w:rFonts w:asciiTheme="majorBidi" w:hAnsiTheme="majorBidi" w:cstheme="majorBidi"/>
        </w:rPr>
        <w:t xml:space="preserve"> </w:t>
      </w:r>
      <w:r w:rsidRPr="00133EB9">
        <w:rPr>
          <w:rFonts w:asciiTheme="majorBidi" w:hAnsiTheme="majorBidi" w:cstheme="majorBidi"/>
        </w:rPr>
        <w:t>as</w:t>
      </w:r>
      <w:r w:rsidR="007E703B" w:rsidRPr="00133EB9">
        <w:rPr>
          <w:rFonts w:asciiTheme="majorBidi" w:hAnsiTheme="majorBidi" w:cstheme="majorBidi"/>
        </w:rPr>
        <w:t xml:space="preserve"> </w:t>
      </w:r>
      <w:r w:rsidRPr="00133EB9">
        <w:rPr>
          <w:rFonts w:asciiTheme="majorBidi" w:hAnsiTheme="majorBidi" w:cstheme="majorBidi"/>
        </w:rPr>
        <w:t>practicable.</w:t>
      </w:r>
    </w:p>
    <w:p w14:paraId="708EE2C5" w14:textId="77777777" w:rsidR="005B4A5F" w:rsidRPr="00133EB9" w:rsidRDefault="005B4A5F" w:rsidP="00D5087F">
      <w:pPr>
        <w:spacing w:before="240" w:after="240"/>
        <w:ind w:right="-11"/>
        <w:rPr>
          <w:rFonts w:asciiTheme="majorBidi" w:hAnsiTheme="majorBidi" w:cstheme="majorBidi"/>
        </w:rPr>
      </w:pPr>
      <w:r w:rsidRPr="00133EB9">
        <w:rPr>
          <w:rFonts w:asciiTheme="majorBidi" w:hAnsiTheme="majorBidi" w:cstheme="majorBidi"/>
        </w:rPr>
        <w:t>This</w:t>
      </w:r>
      <w:r w:rsidR="007E703B" w:rsidRPr="00133EB9">
        <w:rPr>
          <w:rFonts w:asciiTheme="majorBidi" w:hAnsiTheme="majorBidi" w:cstheme="majorBidi"/>
        </w:rPr>
        <w:t xml:space="preserve"> </w:t>
      </w:r>
      <w:r w:rsidRPr="00133EB9">
        <w:rPr>
          <w:rFonts w:asciiTheme="majorBidi" w:hAnsiTheme="majorBidi" w:cstheme="majorBidi"/>
        </w:rPr>
        <w:t>letter</w:t>
      </w:r>
      <w:r w:rsidR="007E703B" w:rsidRPr="00133EB9">
        <w:rPr>
          <w:rFonts w:asciiTheme="majorBidi" w:hAnsiTheme="majorBidi" w:cstheme="majorBidi"/>
        </w:rPr>
        <w:t xml:space="preserve"> </w:t>
      </w:r>
      <w:r w:rsidRPr="00133EB9">
        <w:rPr>
          <w:rFonts w:asciiTheme="majorBidi" w:hAnsiTheme="majorBidi" w:cstheme="majorBidi"/>
        </w:rPr>
        <w:t>does</w:t>
      </w:r>
      <w:r w:rsidR="007E703B" w:rsidRPr="00133EB9">
        <w:rPr>
          <w:rFonts w:asciiTheme="majorBidi" w:hAnsiTheme="majorBidi" w:cstheme="majorBidi"/>
        </w:rPr>
        <w:t xml:space="preserve"> </w:t>
      </w:r>
      <w:r w:rsidRPr="00133EB9">
        <w:rPr>
          <w:rFonts w:asciiTheme="majorBidi" w:hAnsiTheme="majorBidi" w:cstheme="majorBidi"/>
        </w:rPr>
        <w:t>not</w:t>
      </w:r>
      <w:r w:rsidR="007E703B" w:rsidRPr="00133EB9">
        <w:rPr>
          <w:rFonts w:asciiTheme="majorBidi" w:hAnsiTheme="majorBidi" w:cstheme="majorBidi"/>
        </w:rPr>
        <w:t xml:space="preserve"> </w:t>
      </w:r>
      <w:r w:rsidRPr="00133EB9">
        <w:rPr>
          <w:rFonts w:asciiTheme="majorBidi" w:hAnsiTheme="majorBidi" w:cstheme="majorBidi"/>
        </w:rPr>
        <w:t>relieve</w:t>
      </w:r>
      <w:r w:rsidR="007E703B" w:rsidRPr="00133EB9">
        <w:rPr>
          <w:rFonts w:asciiTheme="majorBidi" w:hAnsiTheme="majorBidi" w:cstheme="majorBidi"/>
        </w:rPr>
        <w:t xml:space="preserve"> </w:t>
      </w:r>
      <w:r w:rsidRPr="00133EB9">
        <w:rPr>
          <w:rFonts w:asciiTheme="majorBidi" w:hAnsiTheme="majorBidi" w:cstheme="majorBidi"/>
        </w:rPr>
        <w:t>you</w:t>
      </w:r>
      <w:r w:rsidR="007E703B" w:rsidRPr="00133EB9">
        <w:rPr>
          <w:rFonts w:asciiTheme="majorBidi" w:hAnsiTheme="majorBidi" w:cstheme="majorBidi"/>
        </w:rPr>
        <w:t xml:space="preserve"> </w:t>
      </w:r>
      <w:r w:rsidRPr="00133EB9">
        <w:rPr>
          <w:rFonts w:asciiTheme="majorBidi" w:hAnsiTheme="majorBidi" w:cstheme="majorBidi"/>
        </w:rPr>
        <w:t>of</w:t>
      </w:r>
      <w:r w:rsidR="007E703B" w:rsidRPr="00133EB9">
        <w:rPr>
          <w:rFonts w:asciiTheme="majorBidi" w:hAnsiTheme="majorBidi" w:cstheme="majorBidi"/>
        </w:rPr>
        <w:t xml:space="preserve"> </w:t>
      </w:r>
      <w:r w:rsidRPr="00133EB9">
        <w:rPr>
          <w:rFonts w:asciiTheme="majorBidi" w:hAnsiTheme="majorBidi" w:cstheme="majorBidi"/>
        </w:rPr>
        <w:t>your</w:t>
      </w:r>
      <w:r w:rsidR="007E703B" w:rsidRPr="00133EB9">
        <w:rPr>
          <w:rFonts w:asciiTheme="majorBidi" w:hAnsiTheme="majorBidi" w:cstheme="majorBidi"/>
        </w:rPr>
        <w:t xml:space="preserve"> </w:t>
      </w:r>
      <w:r w:rsidRPr="00133EB9">
        <w:rPr>
          <w:rFonts w:asciiTheme="majorBidi" w:hAnsiTheme="majorBidi" w:cstheme="majorBidi"/>
        </w:rPr>
        <w:t>obligation</w:t>
      </w:r>
      <w:r w:rsidR="007E703B" w:rsidRPr="00133EB9">
        <w:rPr>
          <w:rFonts w:asciiTheme="majorBidi" w:hAnsiTheme="majorBidi" w:cstheme="majorBidi"/>
        </w:rPr>
        <w:t xml:space="preserve"> </w:t>
      </w:r>
      <w:r w:rsidRPr="00133EB9">
        <w:rPr>
          <w:rFonts w:asciiTheme="majorBidi" w:hAnsiTheme="majorBidi" w:cstheme="majorBidi"/>
        </w:rPr>
        <w:t>to</w:t>
      </w:r>
      <w:r w:rsidR="007E703B" w:rsidRPr="00133EB9">
        <w:rPr>
          <w:rFonts w:asciiTheme="majorBidi" w:hAnsiTheme="majorBidi" w:cstheme="majorBidi"/>
        </w:rPr>
        <w:t xml:space="preserve"> </w:t>
      </w:r>
      <w:r w:rsidRPr="00133EB9">
        <w:rPr>
          <w:rFonts w:asciiTheme="majorBidi" w:hAnsiTheme="majorBidi" w:cstheme="majorBidi"/>
        </w:rPr>
        <w:t>complete</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execution</w:t>
      </w:r>
      <w:r w:rsidR="007E703B" w:rsidRPr="00133EB9">
        <w:rPr>
          <w:rFonts w:asciiTheme="majorBidi" w:hAnsiTheme="majorBidi" w:cstheme="majorBidi"/>
        </w:rPr>
        <w:t xml:space="preserve"> </w:t>
      </w:r>
      <w:r w:rsidRPr="00133EB9">
        <w:rPr>
          <w:rFonts w:asciiTheme="majorBidi" w:hAnsiTheme="majorBidi" w:cstheme="majorBidi"/>
        </w:rPr>
        <w:t>of</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Facilities</w:t>
      </w:r>
      <w:r w:rsidR="007E703B" w:rsidRPr="00133EB9">
        <w:rPr>
          <w:rFonts w:asciiTheme="majorBidi" w:hAnsiTheme="majorBidi" w:cstheme="majorBidi"/>
        </w:rPr>
        <w:t xml:space="preserve"> </w:t>
      </w:r>
      <w:r w:rsidRPr="00133EB9">
        <w:rPr>
          <w:rFonts w:asciiTheme="majorBidi" w:hAnsiTheme="majorBidi" w:cstheme="majorBidi"/>
        </w:rPr>
        <w:t>in</w:t>
      </w:r>
      <w:r w:rsidR="007E703B" w:rsidRPr="00133EB9">
        <w:rPr>
          <w:rFonts w:asciiTheme="majorBidi" w:hAnsiTheme="majorBidi" w:cstheme="majorBidi"/>
        </w:rPr>
        <w:t xml:space="preserve"> </w:t>
      </w:r>
      <w:r w:rsidRPr="00133EB9">
        <w:rPr>
          <w:rFonts w:asciiTheme="majorBidi" w:hAnsiTheme="majorBidi" w:cstheme="majorBidi"/>
        </w:rPr>
        <w:t>accordance</w:t>
      </w:r>
      <w:r w:rsidR="007E703B" w:rsidRPr="00133EB9">
        <w:rPr>
          <w:rFonts w:asciiTheme="majorBidi" w:hAnsiTheme="majorBidi" w:cstheme="majorBidi"/>
        </w:rPr>
        <w:t xml:space="preserve"> </w:t>
      </w:r>
      <w:r w:rsidRPr="00133EB9">
        <w:rPr>
          <w:rFonts w:asciiTheme="majorBidi" w:hAnsiTheme="majorBidi" w:cstheme="majorBidi"/>
        </w:rPr>
        <w:t>with</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Contract</w:t>
      </w:r>
      <w:r w:rsidR="007E703B" w:rsidRPr="00133EB9">
        <w:rPr>
          <w:rFonts w:asciiTheme="majorBidi" w:hAnsiTheme="majorBidi" w:cstheme="majorBidi"/>
        </w:rPr>
        <w:t xml:space="preserve"> </w:t>
      </w:r>
      <w:r w:rsidRPr="00133EB9">
        <w:rPr>
          <w:rFonts w:asciiTheme="majorBidi" w:hAnsiTheme="majorBidi" w:cstheme="majorBidi"/>
        </w:rPr>
        <w:t>nor</w:t>
      </w:r>
      <w:r w:rsidR="007E703B" w:rsidRPr="00133EB9">
        <w:rPr>
          <w:rFonts w:asciiTheme="majorBidi" w:hAnsiTheme="majorBidi" w:cstheme="majorBidi"/>
        </w:rPr>
        <w:t xml:space="preserve"> </w:t>
      </w:r>
      <w:r w:rsidRPr="00133EB9">
        <w:rPr>
          <w:rFonts w:asciiTheme="majorBidi" w:hAnsiTheme="majorBidi" w:cstheme="majorBidi"/>
        </w:rPr>
        <w:t>of</w:t>
      </w:r>
      <w:r w:rsidR="007E703B" w:rsidRPr="00133EB9">
        <w:rPr>
          <w:rFonts w:asciiTheme="majorBidi" w:hAnsiTheme="majorBidi" w:cstheme="majorBidi"/>
        </w:rPr>
        <w:t xml:space="preserve"> </w:t>
      </w:r>
      <w:r w:rsidRPr="00133EB9">
        <w:rPr>
          <w:rFonts w:asciiTheme="majorBidi" w:hAnsiTheme="majorBidi" w:cstheme="majorBidi"/>
        </w:rPr>
        <w:t>your</w:t>
      </w:r>
      <w:r w:rsidR="007E703B" w:rsidRPr="00133EB9">
        <w:rPr>
          <w:rFonts w:asciiTheme="majorBidi" w:hAnsiTheme="majorBidi" w:cstheme="majorBidi"/>
        </w:rPr>
        <w:t xml:space="preserve"> </w:t>
      </w:r>
      <w:r w:rsidRPr="00133EB9">
        <w:rPr>
          <w:rFonts w:asciiTheme="majorBidi" w:hAnsiTheme="majorBidi" w:cstheme="majorBidi"/>
        </w:rPr>
        <w:t>obligations</w:t>
      </w:r>
      <w:r w:rsidR="007E703B" w:rsidRPr="00133EB9">
        <w:rPr>
          <w:rFonts w:asciiTheme="majorBidi" w:hAnsiTheme="majorBidi" w:cstheme="majorBidi"/>
        </w:rPr>
        <w:t xml:space="preserve"> </w:t>
      </w:r>
      <w:r w:rsidRPr="00133EB9">
        <w:rPr>
          <w:rFonts w:asciiTheme="majorBidi" w:hAnsiTheme="majorBidi" w:cstheme="majorBidi"/>
        </w:rPr>
        <w:t>during</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Defect</w:t>
      </w:r>
      <w:r w:rsidR="007E703B" w:rsidRPr="00133EB9">
        <w:rPr>
          <w:rFonts w:asciiTheme="majorBidi" w:hAnsiTheme="majorBidi" w:cstheme="majorBidi"/>
        </w:rPr>
        <w:t xml:space="preserve"> </w:t>
      </w:r>
      <w:r w:rsidRPr="00133EB9">
        <w:rPr>
          <w:rFonts w:asciiTheme="majorBidi" w:hAnsiTheme="majorBidi" w:cstheme="majorBidi"/>
        </w:rPr>
        <w:t>Liability</w:t>
      </w:r>
      <w:r w:rsidR="007E703B" w:rsidRPr="00133EB9">
        <w:rPr>
          <w:rFonts w:asciiTheme="majorBidi" w:hAnsiTheme="majorBidi" w:cstheme="majorBidi"/>
        </w:rPr>
        <w:t xml:space="preserve"> </w:t>
      </w:r>
      <w:r w:rsidRPr="00133EB9">
        <w:rPr>
          <w:rFonts w:asciiTheme="majorBidi" w:hAnsiTheme="majorBidi" w:cstheme="majorBidi"/>
        </w:rPr>
        <w:t>Period.</w:t>
      </w:r>
    </w:p>
    <w:p w14:paraId="43953A8E" w14:textId="77777777" w:rsidR="005B4A5F" w:rsidRPr="00133EB9" w:rsidRDefault="005B4A5F" w:rsidP="00D5087F">
      <w:pPr>
        <w:spacing w:before="240" w:after="240"/>
        <w:ind w:right="-11"/>
        <w:rPr>
          <w:rFonts w:asciiTheme="majorBidi" w:hAnsiTheme="majorBidi" w:cstheme="majorBidi"/>
        </w:rPr>
      </w:pPr>
      <w:r w:rsidRPr="00133EB9">
        <w:rPr>
          <w:rFonts w:asciiTheme="majorBidi" w:hAnsiTheme="majorBidi" w:cstheme="majorBidi"/>
        </w:rPr>
        <w:t>Very</w:t>
      </w:r>
      <w:r w:rsidR="007E703B" w:rsidRPr="00133EB9">
        <w:rPr>
          <w:rFonts w:asciiTheme="majorBidi" w:hAnsiTheme="majorBidi" w:cstheme="majorBidi"/>
        </w:rPr>
        <w:t xml:space="preserve"> </w:t>
      </w:r>
      <w:r w:rsidRPr="00133EB9">
        <w:rPr>
          <w:rFonts w:asciiTheme="majorBidi" w:hAnsiTheme="majorBidi" w:cstheme="majorBidi"/>
        </w:rPr>
        <w:t>truly</w:t>
      </w:r>
      <w:r w:rsidR="007E703B" w:rsidRPr="00133EB9">
        <w:rPr>
          <w:rFonts w:asciiTheme="majorBidi" w:hAnsiTheme="majorBidi" w:cstheme="majorBidi"/>
        </w:rPr>
        <w:t xml:space="preserve"> </w:t>
      </w:r>
      <w:r w:rsidRPr="00133EB9">
        <w:rPr>
          <w:rFonts w:asciiTheme="majorBidi" w:hAnsiTheme="majorBidi" w:cstheme="majorBidi"/>
        </w:rPr>
        <w:t>yours,</w:t>
      </w:r>
    </w:p>
    <w:p w14:paraId="0671B049" w14:textId="77777777" w:rsidR="005B4A5F" w:rsidRPr="00133EB9" w:rsidRDefault="005B4A5F" w:rsidP="001D5093">
      <w:pPr>
        <w:tabs>
          <w:tab w:val="left" w:pos="7200"/>
        </w:tabs>
        <w:rPr>
          <w:rFonts w:asciiTheme="majorBidi" w:hAnsiTheme="majorBidi" w:cstheme="majorBidi"/>
        </w:rPr>
      </w:pPr>
      <w:r w:rsidRPr="00133EB9">
        <w:rPr>
          <w:rFonts w:asciiTheme="majorBidi" w:hAnsiTheme="majorBidi" w:cstheme="majorBidi"/>
          <w:u w:val="single"/>
        </w:rPr>
        <w:tab/>
      </w:r>
    </w:p>
    <w:p w14:paraId="52849D36" w14:textId="77777777" w:rsidR="005B4A5F" w:rsidRPr="00133EB9" w:rsidRDefault="005B4A5F" w:rsidP="001D5093">
      <w:pPr>
        <w:rPr>
          <w:rFonts w:asciiTheme="majorBidi" w:hAnsiTheme="majorBidi" w:cstheme="majorBidi"/>
        </w:rPr>
      </w:pPr>
      <w:r w:rsidRPr="00133EB9">
        <w:rPr>
          <w:rFonts w:asciiTheme="majorBidi" w:hAnsiTheme="majorBidi" w:cstheme="majorBidi"/>
        </w:rPr>
        <w:t>Title</w:t>
      </w:r>
    </w:p>
    <w:p w14:paraId="448FFF67" w14:textId="0910436E" w:rsidR="005B4A5F" w:rsidRPr="00133EB9" w:rsidRDefault="005B4A5F" w:rsidP="00A629B9">
      <w:pPr>
        <w:jc w:val="left"/>
        <w:rPr>
          <w:rFonts w:asciiTheme="majorBidi" w:hAnsiTheme="majorBidi" w:cstheme="majorBidi"/>
          <w:b/>
          <w:sz w:val="28"/>
        </w:rPr>
      </w:pPr>
      <w:r w:rsidRPr="00133EB9">
        <w:rPr>
          <w:rFonts w:asciiTheme="majorBidi" w:hAnsiTheme="majorBidi" w:cstheme="majorBidi"/>
        </w:rPr>
        <w:t>(Project</w:t>
      </w:r>
      <w:r w:rsidR="007E703B" w:rsidRPr="00133EB9">
        <w:rPr>
          <w:rFonts w:asciiTheme="majorBidi" w:hAnsiTheme="majorBidi" w:cstheme="majorBidi"/>
        </w:rPr>
        <w:t xml:space="preserve"> </w:t>
      </w:r>
      <w:r w:rsidRPr="00133EB9">
        <w:rPr>
          <w:rFonts w:asciiTheme="majorBidi" w:hAnsiTheme="majorBidi" w:cstheme="majorBidi"/>
        </w:rPr>
        <w:t>Manager)</w:t>
      </w:r>
      <w:r w:rsidR="00166F92" w:rsidRPr="00133EB9">
        <w:rPr>
          <w:rFonts w:asciiTheme="majorBidi" w:hAnsiTheme="majorBidi" w:cstheme="majorBidi"/>
        </w:rPr>
        <w:t xml:space="preserve"> </w:t>
      </w:r>
      <w:r w:rsidRPr="00133EB9">
        <w:rPr>
          <w:rFonts w:asciiTheme="majorBidi" w:hAnsiTheme="majorBidi" w:cstheme="majorBidi"/>
        </w:rPr>
        <w:br w:type="page"/>
      </w:r>
    </w:p>
    <w:p w14:paraId="212EA899" w14:textId="0AAAD5A8" w:rsidR="00424A6F" w:rsidRPr="00133EB9" w:rsidRDefault="00424A6F" w:rsidP="00424A6F">
      <w:pPr>
        <w:pStyle w:val="Heading4"/>
        <w:jc w:val="center"/>
        <w:rPr>
          <w:rFonts w:asciiTheme="majorBidi" w:hAnsiTheme="majorBidi" w:cstheme="majorBidi"/>
          <w:b/>
          <w:sz w:val="28"/>
          <w:szCs w:val="28"/>
        </w:rPr>
      </w:pPr>
      <w:bookmarkStart w:id="887" w:name="_Toc59145468"/>
      <w:r w:rsidRPr="00133EB9">
        <w:rPr>
          <w:rFonts w:asciiTheme="majorBidi" w:hAnsiTheme="majorBidi" w:cstheme="majorBidi"/>
          <w:b/>
          <w:sz w:val="28"/>
          <w:szCs w:val="28"/>
        </w:rPr>
        <w:t>Form of Operational Acceptance Certificate</w:t>
      </w:r>
      <w:bookmarkEnd w:id="887"/>
    </w:p>
    <w:p w14:paraId="6345E3A3" w14:textId="77777777" w:rsidR="005B4A5F" w:rsidRPr="00133EB9" w:rsidRDefault="005B4A5F" w:rsidP="001D5093">
      <w:pPr>
        <w:spacing w:line="360" w:lineRule="atLeast"/>
        <w:rPr>
          <w:rFonts w:asciiTheme="majorBidi" w:hAnsiTheme="majorBidi" w:cstheme="majorBidi"/>
        </w:rPr>
      </w:pPr>
    </w:p>
    <w:p w14:paraId="0B3AE086" w14:textId="77777777" w:rsidR="005B4A5F" w:rsidRPr="00133EB9" w:rsidRDefault="005B4A5F" w:rsidP="001D5093">
      <w:pPr>
        <w:tabs>
          <w:tab w:val="right" w:pos="6480"/>
          <w:tab w:val="left" w:pos="6660"/>
          <w:tab w:val="left" w:pos="9000"/>
        </w:tabs>
        <w:rPr>
          <w:rFonts w:asciiTheme="majorBidi" w:hAnsiTheme="majorBidi" w:cstheme="majorBidi"/>
        </w:rPr>
      </w:pPr>
      <w:r w:rsidRPr="00133EB9">
        <w:rPr>
          <w:rFonts w:asciiTheme="majorBidi" w:hAnsiTheme="majorBidi" w:cstheme="majorBidi"/>
        </w:rPr>
        <w:tab/>
        <w:t>Date:</w:t>
      </w:r>
      <w:r w:rsidRPr="00133EB9">
        <w:rPr>
          <w:rFonts w:asciiTheme="majorBidi" w:hAnsiTheme="majorBidi" w:cstheme="majorBidi"/>
        </w:rPr>
        <w:tab/>
      </w:r>
      <w:r w:rsidRPr="00133EB9">
        <w:rPr>
          <w:rFonts w:asciiTheme="majorBidi" w:hAnsiTheme="majorBidi" w:cstheme="majorBidi"/>
          <w:u w:val="single"/>
        </w:rPr>
        <w:tab/>
      </w:r>
    </w:p>
    <w:p w14:paraId="6CC43544" w14:textId="77777777" w:rsidR="005B4A5F" w:rsidRPr="00133EB9" w:rsidRDefault="005B4A5F" w:rsidP="001D5093">
      <w:pPr>
        <w:tabs>
          <w:tab w:val="right" w:pos="6480"/>
          <w:tab w:val="left" w:pos="6660"/>
          <w:tab w:val="left" w:pos="9000"/>
        </w:tabs>
        <w:rPr>
          <w:rFonts w:asciiTheme="majorBidi" w:hAnsiTheme="majorBidi" w:cstheme="majorBidi"/>
        </w:rPr>
      </w:pPr>
      <w:r w:rsidRPr="00133EB9">
        <w:rPr>
          <w:rFonts w:asciiTheme="majorBidi" w:hAnsiTheme="majorBidi" w:cstheme="majorBidi"/>
        </w:rPr>
        <w:tab/>
        <w:t>Loan/Credit</w:t>
      </w:r>
      <w:r w:rsidR="007E703B" w:rsidRPr="00133EB9">
        <w:rPr>
          <w:rFonts w:asciiTheme="majorBidi" w:hAnsiTheme="majorBidi" w:cstheme="majorBidi"/>
        </w:rPr>
        <w:t xml:space="preserve"> </w:t>
      </w:r>
      <w:r w:rsidRPr="00133EB9">
        <w:rPr>
          <w:rFonts w:asciiTheme="majorBidi" w:hAnsiTheme="majorBidi" w:cstheme="majorBidi"/>
        </w:rPr>
        <w:t>N</w:t>
      </w:r>
      <w:r w:rsidRPr="00133EB9">
        <w:rPr>
          <w:rFonts w:asciiTheme="majorBidi" w:hAnsiTheme="majorBidi" w:cstheme="majorBidi"/>
          <w:vertAlign w:val="superscript"/>
        </w:rPr>
        <w:t>o</w:t>
      </w:r>
      <w:r w:rsidRPr="00133EB9">
        <w:rPr>
          <w:rFonts w:asciiTheme="majorBidi" w:hAnsiTheme="majorBidi" w:cstheme="majorBidi"/>
        </w:rPr>
        <w:t>:</w:t>
      </w:r>
      <w:r w:rsidRPr="00133EB9">
        <w:rPr>
          <w:rFonts w:asciiTheme="majorBidi" w:hAnsiTheme="majorBidi" w:cstheme="majorBidi"/>
        </w:rPr>
        <w:tab/>
      </w:r>
      <w:r w:rsidRPr="00133EB9">
        <w:rPr>
          <w:rFonts w:asciiTheme="majorBidi" w:hAnsiTheme="majorBidi" w:cstheme="majorBidi"/>
          <w:u w:val="single"/>
        </w:rPr>
        <w:tab/>
      </w:r>
    </w:p>
    <w:p w14:paraId="3E3C6192" w14:textId="55BD0049" w:rsidR="005B4A5F" w:rsidRPr="00133EB9" w:rsidRDefault="005B4A5F" w:rsidP="001D5093">
      <w:pPr>
        <w:tabs>
          <w:tab w:val="right" w:pos="6480"/>
          <w:tab w:val="left" w:pos="6660"/>
          <w:tab w:val="left" w:pos="9000"/>
        </w:tabs>
        <w:rPr>
          <w:rFonts w:asciiTheme="majorBidi" w:hAnsiTheme="majorBidi" w:cstheme="majorBidi"/>
        </w:rPr>
      </w:pPr>
      <w:r w:rsidRPr="00133EB9">
        <w:rPr>
          <w:rFonts w:asciiTheme="majorBidi" w:hAnsiTheme="majorBidi" w:cstheme="majorBidi"/>
        </w:rPr>
        <w:tab/>
      </w:r>
      <w:r w:rsidR="00BC22EF" w:rsidRPr="00133EB9">
        <w:rPr>
          <w:rFonts w:asciiTheme="majorBidi" w:hAnsiTheme="majorBidi" w:cstheme="majorBidi"/>
        </w:rPr>
        <w:t>IFB</w:t>
      </w:r>
      <w:r w:rsidR="007E703B" w:rsidRPr="00133EB9">
        <w:rPr>
          <w:rFonts w:asciiTheme="majorBidi" w:hAnsiTheme="majorBidi" w:cstheme="majorBidi"/>
        </w:rPr>
        <w:t xml:space="preserve"> </w:t>
      </w:r>
      <w:r w:rsidRPr="00133EB9">
        <w:rPr>
          <w:rFonts w:asciiTheme="majorBidi" w:hAnsiTheme="majorBidi" w:cstheme="majorBidi"/>
        </w:rPr>
        <w:t>N</w:t>
      </w:r>
      <w:r w:rsidRPr="00133EB9">
        <w:rPr>
          <w:rFonts w:asciiTheme="majorBidi" w:hAnsiTheme="majorBidi" w:cstheme="majorBidi"/>
          <w:vertAlign w:val="superscript"/>
        </w:rPr>
        <w:t>o</w:t>
      </w:r>
      <w:r w:rsidRPr="00133EB9">
        <w:rPr>
          <w:rFonts w:asciiTheme="majorBidi" w:hAnsiTheme="majorBidi" w:cstheme="majorBidi"/>
        </w:rPr>
        <w:t>:</w:t>
      </w:r>
      <w:r w:rsidRPr="00133EB9">
        <w:rPr>
          <w:rFonts w:asciiTheme="majorBidi" w:hAnsiTheme="majorBidi" w:cstheme="majorBidi"/>
        </w:rPr>
        <w:tab/>
      </w:r>
      <w:r w:rsidRPr="00133EB9">
        <w:rPr>
          <w:rFonts w:asciiTheme="majorBidi" w:hAnsiTheme="majorBidi" w:cstheme="majorBidi"/>
          <w:u w:val="single"/>
        </w:rPr>
        <w:tab/>
      </w:r>
    </w:p>
    <w:p w14:paraId="2D77FF39" w14:textId="77777777" w:rsidR="005B4A5F" w:rsidRPr="00133EB9" w:rsidRDefault="005B4A5F" w:rsidP="001D5093">
      <w:pPr>
        <w:rPr>
          <w:rFonts w:asciiTheme="majorBidi" w:hAnsiTheme="majorBidi" w:cstheme="majorBidi"/>
        </w:rPr>
      </w:pPr>
    </w:p>
    <w:p w14:paraId="6F86F7BC" w14:textId="77777777" w:rsidR="005B4A5F" w:rsidRPr="00133EB9" w:rsidRDefault="005B4A5F" w:rsidP="001D5093">
      <w:pPr>
        <w:rPr>
          <w:rFonts w:asciiTheme="majorBidi" w:hAnsiTheme="majorBidi" w:cstheme="majorBidi"/>
        </w:rPr>
      </w:pPr>
      <w:r w:rsidRPr="00133EB9">
        <w:rPr>
          <w:rFonts w:asciiTheme="majorBidi" w:hAnsiTheme="majorBidi" w:cstheme="majorBidi"/>
          <w:i/>
          <w:sz w:val="20"/>
        </w:rPr>
        <w:t>_________________________________________</w:t>
      </w:r>
    </w:p>
    <w:p w14:paraId="27DAD2D2" w14:textId="77777777" w:rsidR="005B4A5F" w:rsidRPr="00133EB9" w:rsidRDefault="005B4A5F" w:rsidP="001D5093">
      <w:pPr>
        <w:rPr>
          <w:rFonts w:asciiTheme="majorBidi" w:hAnsiTheme="majorBidi" w:cstheme="majorBidi"/>
        </w:rPr>
      </w:pPr>
    </w:p>
    <w:p w14:paraId="10D68EF2" w14:textId="77777777" w:rsidR="005B4A5F" w:rsidRPr="00133EB9" w:rsidRDefault="005B4A5F" w:rsidP="001D5093">
      <w:pPr>
        <w:rPr>
          <w:rFonts w:asciiTheme="majorBidi" w:hAnsiTheme="majorBidi" w:cstheme="majorBidi"/>
        </w:rPr>
      </w:pPr>
      <w:r w:rsidRPr="00133EB9">
        <w:rPr>
          <w:rFonts w:asciiTheme="majorBidi" w:hAnsiTheme="majorBidi" w:cstheme="majorBidi"/>
        </w:rPr>
        <w:t>To:</w:t>
      </w:r>
      <w:r w:rsidR="007E703B" w:rsidRPr="00133EB9">
        <w:rPr>
          <w:rFonts w:asciiTheme="majorBidi" w:hAnsiTheme="majorBidi" w:cstheme="majorBidi"/>
        </w:rPr>
        <w:t xml:space="preserve">  </w:t>
      </w:r>
      <w:r w:rsidRPr="00133EB9">
        <w:rPr>
          <w:rFonts w:asciiTheme="majorBidi" w:hAnsiTheme="majorBidi" w:cstheme="majorBidi"/>
          <w:i/>
          <w:sz w:val="20"/>
        </w:rPr>
        <w:t>________________________________________</w:t>
      </w:r>
    </w:p>
    <w:p w14:paraId="1236866D" w14:textId="77777777" w:rsidR="005B4A5F" w:rsidRPr="00133EB9" w:rsidRDefault="005B4A5F" w:rsidP="001D5093">
      <w:pPr>
        <w:rPr>
          <w:rFonts w:asciiTheme="majorBidi" w:hAnsiTheme="majorBidi" w:cstheme="majorBidi"/>
        </w:rPr>
      </w:pPr>
    </w:p>
    <w:p w14:paraId="50CFB307" w14:textId="77777777" w:rsidR="005B4A5F" w:rsidRPr="00133EB9" w:rsidRDefault="005B4A5F" w:rsidP="001D5093">
      <w:pPr>
        <w:rPr>
          <w:rFonts w:asciiTheme="majorBidi" w:hAnsiTheme="majorBidi" w:cstheme="majorBidi"/>
        </w:rPr>
      </w:pPr>
      <w:r w:rsidRPr="00133EB9">
        <w:rPr>
          <w:rFonts w:asciiTheme="majorBidi" w:hAnsiTheme="majorBidi" w:cstheme="majorBidi"/>
        </w:rPr>
        <w:t>Dear</w:t>
      </w:r>
      <w:r w:rsidR="007E703B" w:rsidRPr="00133EB9">
        <w:rPr>
          <w:rFonts w:asciiTheme="majorBidi" w:hAnsiTheme="majorBidi" w:cstheme="majorBidi"/>
        </w:rPr>
        <w:t xml:space="preserve"> </w:t>
      </w:r>
      <w:r w:rsidRPr="00133EB9">
        <w:rPr>
          <w:rFonts w:asciiTheme="majorBidi" w:hAnsiTheme="majorBidi" w:cstheme="majorBidi"/>
        </w:rPr>
        <w:t>Ladies</w:t>
      </w:r>
      <w:r w:rsidR="007E703B" w:rsidRPr="00133EB9">
        <w:rPr>
          <w:rFonts w:asciiTheme="majorBidi" w:hAnsiTheme="majorBidi" w:cstheme="majorBidi"/>
        </w:rPr>
        <w:t xml:space="preserve"> </w:t>
      </w:r>
      <w:r w:rsidRPr="00133EB9">
        <w:rPr>
          <w:rFonts w:asciiTheme="majorBidi" w:hAnsiTheme="majorBidi" w:cstheme="majorBidi"/>
        </w:rPr>
        <w:t>and/or</w:t>
      </w:r>
      <w:r w:rsidR="007E703B" w:rsidRPr="00133EB9">
        <w:rPr>
          <w:rFonts w:asciiTheme="majorBidi" w:hAnsiTheme="majorBidi" w:cstheme="majorBidi"/>
        </w:rPr>
        <w:t xml:space="preserve"> </w:t>
      </w:r>
      <w:r w:rsidRPr="00133EB9">
        <w:rPr>
          <w:rFonts w:asciiTheme="majorBidi" w:hAnsiTheme="majorBidi" w:cstheme="majorBidi"/>
        </w:rPr>
        <w:t>Gentlemen,</w:t>
      </w:r>
    </w:p>
    <w:p w14:paraId="4B13EC8F" w14:textId="77777777" w:rsidR="005B4A5F" w:rsidRPr="00133EB9" w:rsidRDefault="005B4A5F" w:rsidP="001D5093">
      <w:pPr>
        <w:rPr>
          <w:rFonts w:asciiTheme="majorBidi" w:hAnsiTheme="majorBidi" w:cstheme="majorBidi"/>
        </w:rPr>
      </w:pPr>
    </w:p>
    <w:p w14:paraId="5666FBB2" w14:textId="77777777" w:rsidR="005B4A5F" w:rsidRPr="00133EB9" w:rsidRDefault="005B4A5F" w:rsidP="001D5093">
      <w:pPr>
        <w:rPr>
          <w:rFonts w:asciiTheme="majorBidi" w:hAnsiTheme="majorBidi" w:cstheme="majorBidi"/>
        </w:rPr>
      </w:pPr>
      <w:r w:rsidRPr="00133EB9">
        <w:rPr>
          <w:rFonts w:asciiTheme="majorBidi" w:hAnsiTheme="majorBidi" w:cstheme="majorBidi"/>
        </w:rPr>
        <w:t>Pursuant</w:t>
      </w:r>
      <w:r w:rsidR="007E703B" w:rsidRPr="00133EB9">
        <w:rPr>
          <w:rFonts w:asciiTheme="majorBidi" w:hAnsiTheme="majorBidi" w:cstheme="majorBidi"/>
        </w:rPr>
        <w:t xml:space="preserve"> </w:t>
      </w:r>
      <w:r w:rsidRPr="00133EB9">
        <w:rPr>
          <w:rFonts w:asciiTheme="majorBidi" w:hAnsiTheme="majorBidi" w:cstheme="majorBidi"/>
        </w:rPr>
        <w:t>to</w:t>
      </w:r>
      <w:r w:rsidR="007E703B" w:rsidRPr="00133EB9">
        <w:rPr>
          <w:rFonts w:asciiTheme="majorBidi" w:hAnsiTheme="majorBidi" w:cstheme="majorBidi"/>
        </w:rPr>
        <w:t xml:space="preserve"> </w:t>
      </w:r>
      <w:r w:rsidR="0075078B" w:rsidRPr="00133EB9">
        <w:rPr>
          <w:rFonts w:asciiTheme="majorBidi" w:hAnsiTheme="majorBidi" w:cstheme="majorBidi"/>
        </w:rPr>
        <w:t xml:space="preserve">GCC </w:t>
      </w:r>
      <w:r w:rsidRPr="00133EB9">
        <w:rPr>
          <w:rFonts w:asciiTheme="majorBidi" w:hAnsiTheme="majorBidi" w:cstheme="majorBidi"/>
        </w:rPr>
        <w:t>Sub-Clause</w:t>
      </w:r>
      <w:r w:rsidR="007E703B" w:rsidRPr="00133EB9">
        <w:rPr>
          <w:rFonts w:asciiTheme="majorBidi" w:hAnsiTheme="majorBidi" w:cstheme="majorBidi"/>
        </w:rPr>
        <w:t xml:space="preserve"> </w:t>
      </w:r>
      <w:r w:rsidRPr="00133EB9">
        <w:rPr>
          <w:rFonts w:asciiTheme="majorBidi" w:hAnsiTheme="majorBidi" w:cstheme="majorBidi"/>
        </w:rPr>
        <w:t>25.3</w:t>
      </w:r>
      <w:r w:rsidR="007E703B" w:rsidRPr="00133EB9">
        <w:rPr>
          <w:rFonts w:asciiTheme="majorBidi" w:hAnsiTheme="majorBidi" w:cstheme="majorBidi"/>
        </w:rPr>
        <w:t xml:space="preserve"> </w:t>
      </w:r>
      <w:r w:rsidRPr="00133EB9">
        <w:rPr>
          <w:rFonts w:asciiTheme="majorBidi" w:hAnsiTheme="majorBidi" w:cstheme="majorBidi"/>
        </w:rPr>
        <w:t>(Operational</w:t>
      </w:r>
      <w:r w:rsidR="007E703B" w:rsidRPr="00133EB9">
        <w:rPr>
          <w:rFonts w:asciiTheme="majorBidi" w:hAnsiTheme="majorBidi" w:cstheme="majorBidi"/>
        </w:rPr>
        <w:t xml:space="preserve"> </w:t>
      </w:r>
      <w:r w:rsidRPr="00133EB9">
        <w:rPr>
          <w:rFonts w:asciiTheme="majorBidi" w:hAnsiTheme="majorBidi" w:cstheme="majorBidi"/>
        </w:rPr>
        <w:t>Acceptance)</w:t>
      </w:r>
      <w:r w:rsidR="007E703B" w:rsidRPr="00133EB9">
        <w:rPr>
          <w:rFonts w:asciiTheme="majorBidi" w:hAnsiTheme="majorBidi" w:cstheme="majorBidi"/>
        </w:rPr>
        <w:t xml:space="preserve"> </w:t>
      </w:r>
      <w:r w:rsidRPr="00133EB9">
        <w:rPr>
          <w:rFonts w:asciiTheme="majorBidi" w:hAnsiTheme="majorBidi" w:cstheme="majorBidi"/>
        </w:rPr>
        <w:t>of</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General</w:t>
      </w:r>
      <w:r w:rsidR="007E703B" w:rsidRPr="00133EB9">
        <w:rPr>
          <w:rFonts w:asciiTheme="majorBidi" w:hAnsiTheme="majorBidi" w:cstheme="majorBidi"/>
        </w:rPr>
        <w:t xml:space="preserve"> </w:t>
      </w:r>
      <w:r w:rsidRPr="00133EB9">
        <w:rPr>
          <w:rFonts w:asciiTheme="majorBidi" w:hAnsiTheme="majorBidi" w:cstheme="majorBidi"/>
        </w:rPr>
        <w:t>Conditions</w:t>
      </w:r>
      <w:r w:rsidR="007E703B" w:rsidRPr="00133EB9">
        <w:rPr>
          <w:rFonts w:asciiTheme="majorBidi" w:hAnsiTheme="majorBidi" w:cstheme="majorBidi"/>
        </w:rPr>
        <w:t xml:space="preserve"> </w:t>
      </w:r>
      <w:r w:rsidRPr="00133EB9">
        <w:rPr>
          <w:rFonts w:asciiTheme="majorBidi" w:hAnsiTheme="majorBidi" w:cstheme="majorBidi"/>
        </w:rPr>
        <w:t>of</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Contract</w:t>
      </w:r>
      <w:r w:rsidR="007E703B" w:rsidRPr="00133EB9">
        <w:rPr>
          <w:rFonts w:asciiTheme="majorBidi" w:hAnsiTheme="majorBidi" w:cstheme="majorBidi"/>
        </w:rPr>
        <w:t xml:space="preserve"> </w:t>
      </w:r>
      <w:r w:rsidRPr="00133EB9">
        <w:rPr>
          <w:rFonts w:asciiTheme="majorBidi" w:hAnsiTheme="majorBidi" w:cstheme="majorBidi"/>
        </w:rPr>
        <w:t>entered</w:t>
      </w:r>
      <w:r w:rsidR="007E703B" w:rsidRPr="00133EB9">
        <w:rPr>
          <w:rFonts w:asciiTheme="majorBidi" w:hAnsiTheme="majorBidi" w:cstheme="majorBidi"/>
        </w:rPr>
        <w:t xml:space="preserve"> </w:t>
      </w:r>
      <w:r w:rsidRPr="00133EB9">
        <w:rPr>
          <w:rFonts w:asciiTheme="majorBidi" w:hAnsiTheme="majorBidi" w:cstheme="majorBidi"/>
        </w:rPr>
        <w:t>into</w:t>
      </w:r>
      <w:r w:rsidR="007E703B" w:rsidRPr="00133EB9">
        <w:rPr>
          <w:rFonts w:asciiTheme="majorBidi" w:hAnsiTheme="majorBidi" w:cstheme="majorBidi"/>
        </w:rPr>
        <w:t xml:space="preserve"> </w:t>
      </w:r>
      <w:r w:rsidRPr="00133EB9">
        <w:rPr>
          <w:rFonts w:asciiTheme="majorBidi" w:hAnsiTheme="majorBidi" w:cstheme="majorBidi"/>
        </w:rPr>
        <w:t>between</w:t>
      </w:r>
      <w:r w:rsidR="007E703B" w:rsidRPr="00133EB9">
        <w:rPr>
          <w:rFonts w:asciiTheme="majorBidi" w:hAnsiTheme="majorBidi" w:cstheme="majorBidi"/>
        </w:rPr>
        <w:t xml:space="preserve"> </w:t>
      </w:r>
      <w:r w:rsidRPr="00133EB9">
        <w:rPr>
          <w:rFonts w:asciiTheme="majorBidi" w:hAnsiTheme="majorBidi" w:cstheme="majorBidi"/>
        </w:rPr>
        <w:t>yourselves</w:t>
      </w:r>
      <w:r w:rsidR="007E703B" w:rsidRPr="00133EB9">
        <w:rPr>
          <w:rFonts w:asciiTheme="majorBidi" w:hAnsiTheme="majorBidi" w:cstheme="majorBidi"/>
        </w:rPr>
        <w:t xml:space="preserve"> </w:t>
      </w:r>
      <w:r w:rsidRPr="00133EB9">
        <w:rPr>
          <w:rFonts w:asciiTheme="majorBidi" w:hAnsiTheme="majorBidi" w:cstheme="majorBidi"/>
        </w:rPr>
        <w:t>and</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Employer</w:t>
      </w:r>
      <w:r w:rsidR="007E703B" w:rsidRPr="00133EB9">
        <w:rPr>
          <w:rFonts w:asciiTheme="majorBidi" w:hAnsiTheme="majorBidi" w:cstheme="majorBidi"/>
        </w:rPr>
        <w:t xml:space="preserve"> </w:t>
      </w:r>
      <w:r w:rsidRPr="00133EB9">
        <w:rPr>
          <w:rFonts w:asciiTheme="majorBidi" w:hAnsiTheme="majorBidi" w:cstheme="majorBidi"/>
        </w:rPr>
        <w:t>dated</w:t>
      </w:r>
      <w:r w:rsidR="007E703B" w:rsidRPr="00133EB9">
        <w:rPr>
          <w:rFonts w:asciiTheme="majorBidi" w:hAnsiTheme="majorBidi" w:cstheme="majorBidi"/>
        </w:rPr>
        <w:t xml:space="preserve"> </w:t>
      </w:r>
      <w:r w:rsidRPr="00133EB9">
        <w:rPr>
          <w:rFonts w:asciiTheme="majorBidi" w:hAnsiTheme="majorBidi" w:cstheme="majorBidi"/>
          <w:i/>
          <w:sz w:val="20"/>
        </w:rPr>
        <w:t>_______________</w:t>
      </w:r>
      <w:r w:rsidRPr="00133EB9">
        <w:rPr>
          <w:rFonts w:asciiTheme="majorBidi" w:hAnsiTheme="majorBidi" w:cstheme="majorBidi"/>
        </w:rPr>
        <w:t>,</w:t>
      </w:r>
      <w:r w:rsidR="007E703B" w:rsidRPr="00133EB9">
        <w:rPr>
          <w:rFonts w:asciiTheme="majorBidi" w:hAnsiTheme="majorBidi" w:cstheme="majorBidi"/>
        </w:rPr>
        <w:t xml:space="preserve"> </w:t>
      </w:r>
      <w:r w:rsidRPr="00133EB9">
        <w:rPr>
          <w:rFonts w:asciiTheme="majorBidi" w:hAnsiTheme="majorBidi" w:cstheme="majorBidi"/>
        </w:rPr>
        <w:t>relating</w:t>
      </w:r>
      <w:r w:rsidR="007E703B" w:rsidRPr="00133EB9">
        <w:rPr>
          <w:rFonts w:asciiTheme="majorBidi" w:hAnsiTheme="majorBidi" w:cstheme="majorBidi"/>
        </w:rPr>
        <w:t xml:space="preserve"> </w:t>
      </w:r>
      <w:r w:rsidRPr="00133EB9">
        <w:rPr>
          <w:rFonts w:asciiTheme="majorBidi" w:hAnsiTheme="majorBidi" w:cstheme="majorBidi"/>
        </w:rPr>
        <w:t>to</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i/>
          <w:sz w:val="20"/>
        </w:rPr>
        <w:t>___________________________________</w:t>
      </w:r>
      <w:r w:rsidRPr="00133EB9">
        <w:rPr>
          <w:rFonts w:asciiTheme="majorBidi" w:hAnsiTheme="majorBidi" w:cstheme="majorBidi"/>
        </w:rPr>
        <w:t>,</w:t>
      </w:r>
      <w:r w:rsidR="007E703B" w:rsidRPr="00133EB9">
        <w:rPr>
          <w:rFonts w:asciiTheme="majorBidi" w:hAnsiTheme="majorBidi" w:cstheme="majorBidi"/>
        </w:rPr>
        <w:t xml:space="preserve"> </w:t>
      </w:r>
      <w:r w:rsidRPr="00133EB9">
        <w:rPr>
          <w:rFonts w:asciiTheme="majorBidi" w:hAnsiTheme="majorBidi" w:cstheme="majorBidi"/>
        </w:rPr>
        <w:t>we</w:t>
      </w:r>
      <w:r w:rsidR="007E703B" w:rsidRPr="00133EB9">
        <w:rPr>
          <w:rFonts w:asciiTheme="majorBidi" w:hAnsiTheme="majorBidi" w:cstheme="majorBidi"/>
        </w:rPr>
        <w:t xml:space="preserve"> </w:t>
      </w:r>
      <w:r w:rsidRPr="00133EB9">
        <w:rPr>
          <w:rFonts w:asciiTheme="majorBidi" w:hAnsiTheme="majorBidi" w:cstheme="majorBidi"/>
        </w:rPr>
        <w:t>hereby</w:t>
      </w:r>
      <w:r w:rsidR="007E703B" w:rsidRPr="00133EB9">
        <w:rPr>
          <w:rFonts w:asciiTheme="majorBidi" w:hAnsiTheme="majorBidi" w:cstheme="majorBidi"/>
        </w:rPr>
        <w:t xml:space="preserve"> </w:t>
      </w:r>
      <w:r w:rsidRPr="00133EB9">
        <w:rPr>
          <w:rFonts w:asciiTheme="majorBidi" w:hAnsiTheme="majorBidi" w:cstheme="majorBidi"/>
        </w:rPr>
        <w:t>notify</w:t>
      </w:r>
      <w:r w:rsidR="007E703B" w:rsidRPr="00133EB9">
        <w:rPr>
          <w:rFonts w:asciiTheme="majorBidi" w:hAnsiTheme="majorBidi" w:cstheme="majorBidi"/>
        </w:rPr>
        <w:t xml:space="preserve"> </w:t>
      </w:r>
      <w:r w:rsidRPr="00133EB9">
        <w:rPr>
          <w:rFonts w:asciiTheme="majorBidi" w:hAnsiTheme="majorBidi" w:cstheme="majorBidi"/>
        </w:rPr>
        <w:t>you</w:t>
      </w:r>
      <w:r w:rsidR="007E703B" w:rsidRPr="00133EB9">
        <w:rPr>
          <w:rFonts w:asciiTheme="majorBidi" w:hAnsiTheme="majorBidi" w:cstheme="majorBidi"/>
        </w:rPr>
        <w:t xml:space="preserve"> </w:t>
      </w:r>
      <w:r w:rsidRPr="00133EB9">
        <w:rPr>
          <w:rFonts w:asciiTheme="majorBidi" w:hAnsiTheme="majorBidi" w:cstheme="majorBidi"/>
        </w:rPr>
        <w:t>that</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Functional</w:t>
      </w:r>
      <w:r w:rsidR="007E703B" w:rsidRPr="00133EB9">
        <w:rPr>
          <w:rFonts w:asciiTheme="majorBidi" w:hAnsiTheme="majorBidi" w:cstheme="majorBidi"/>
        </w:rPr>
        <w:t xml:space="preserve"> </w:t>
      </w:r>
      <w:r w:rsidRPr="00133EB9">
        <w:rPr>
          <w:rFonts w:asciiTheme="majorBidi" w:hAnsiTheme="majorBidi" w:cstheme="majorBidi"/>
        </w:rPr>
        <w:t>Guarantees</w:t>
      </w:r>
      <w:r w:rsidR="007E703B" w:rsidRPr="00133EB9">
        <w:rPr>
          <w:rFonts w:asciiTheme="majorBidi" w:hAnsiTheme="majorBidi" w:cstheme="majorBidi"/>
        </w:rPr>
        <w:t xml:space="preserve"> </w:t>
      </w:r>
      <w:r w:rsidRPr="00133EB9">
        <w:rPr>
          <w:rFonts w:asciiTheme="majorBidi" w:hAnsiTheme="majorBidi" w:cstheme="majorBidi"/>
        </w:rPr>
        <w:t>of</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following</w:t>
      </w:r>
      <w:r w:rsidR="007E703B" w:rsidRPr="00133EB9">
        <w:rPr>
          <w:rFonts w:asciiTheme="majorBidi" w:hAnsiTheme="majorBidi" w:cstheme="majorBidi"/>
        </w:rPr>
        <w:t xml:space="preserve"> </w:t>
      </w:r>
      <w:r w:rsidRPr="00133EB9">
        <w:rPr>
          <w:rFonts w:asciiTheme="majorBidi" w:hAnsiTheme="majorBidi" w:cstheme="majorBidi"/>
        </w:rPr>
        <w:t>part(s)</w:t>
      </w:r>
      <w:r w:rsidR="007E703B" w:rsidRPr="00133EB9">
        <w:rPr>
          <w:rFonts w:asciiTheme="majorBidi" w:hAnsiTheme="majorBidi" w:cstheme="majorBidi"/>
        </w:rPr>
        <w:t xml:space="preserve"> </w:t>
      </w:r>
      <w:r w:rsidRPr="00133EB9">
        <w:rPr>
          <w:rFonts w:asciiTheme="majorBidi" w:hAnsiTheme="majorBidi" w:cstheme="majorBidi"/>
        </w:rPr>
        <w:t>of</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Facilities</w:t>
      </w:r>
      <w:r w:rsidR="007E703B" w:rsidRPr="00133EB9">
        <w:rPr>
          <w:rFonts w:asciiTheme="majorBidi" w:hAnsiTheme="majorBidi" w:cstheme="majorBidi"/>
        </w:rPr>
        <w:t xml:space="preserve"> </w:t>
      </w:r>
      <w:r w:rsidRPr="00133EB9">
        <w:rPr>
          <w:rFonts w:asciiTheme="majorBidi" w:hAnsiTheme="majorBidi" w:cstheme="majorBidi"/>
        </w:rPr>
        <w:t>were</w:t>
      </w:r>
      <w:r w:rsidR="007E703B" w:rsidRPr="00133EB9">
        <w:rPr>
          <w:rFonts w:asciiTheme="majorBidi" w:hAnsiTheme="majorBidi" w:cstheme="majorBidi"/>
        </w:rPr>
        <w:t xml:space="preserve"> </w:t>
      </w:r>
      <w:r w:rsidRPr="00133EB9">
        <w:rPr>
          <w:rFonts w:asciiTheme="majorBidi" w:hAnsiTheme="majorBidi" w:cstheme="majorBidi"/>
        </w:rPr>
        <w:t>satisfactorily</w:t>
      </w:r>
      <w:r w:rsidR="007E703B" w:rsidRPr="00133EB9">
        <w:rPr>
          <w:rFonts w:asciiTheme="majorBidi" w:hAnsiTheme="majorBidi" w:cstheme="majorBidi"/>
        </w:rPr>
        <w:t xml:space="preserve"> </w:t>
      </w:r>
      <w:r w:rsidRPr="00133EB9">
        <w:rPr>
          <w:rFonts w:asciiTheme="majorBidi" w:hAnsiTheme="majorBidi" w:cstheme="majorBidi"/>
        </w:rPr>
        <w:t>attained</w:t>
      </w:r>
      <w:r w:rsidR="007E703B" w:rsidRPr="00133EB9">
        <w:rPr>
          <w:rFonts w:asciiTheme="majorBidi" w:hAnsiTheme="majorBidi" w:cstheme="majorBidi"/>
        </w:rPr>
        <w:t xml:space="preserve"> </w:t>
      </w:r>
      <w:r w:rsidRPr="00133EB9">
        <w:rPr>
          <w:rFonts w:asciiTheme="majorBidi" w:hAnsiTheme="majorBidi" w:cstheme="majorBidi"/>
        </w:rPr>
        <w:t>on</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date</w:t>
      </w:r>
      <w:r w:rsidR="007E703B" w:rsidRPr="00133EB9">
        <w:rPr>
          <w:rFonts w:asciiTheme="majorBidi" w:hAnsiTheme="majorBidi" w:cstheme="majorBidi"/>
        </w:rPr>
        <w:t xml:space="preserve"> </w:t>
      </w:r>
      <w:r w:rsidRPr="00133EB9">
        <w:rPr>
          <w:rFonts w:asciiTheme="majorBidi" w:hAnsiTheme="majorBidi" w:cstheme="majorBidi"/>
        </w:rPr>
        <w:t>specified</w:t>
      </w:r>
      <w:r w:rsidR="007E703B" w:rsidRPr="00133EB9">
        <w:rPr>
          <w:rFonts w:asciiTheme="majorBidi" w:hAnsiTheme="majorBidi" w:cstheme="majorBidi"/>
        </w:rPr>
        <w:t xml:space="preserve"> </w:t>
      </w:r>
      <w:r w:rsidRPr="00133EB9">
        <w:rPr>
          <w:rFonts w:asciiTheme="majorBidi" w:hAnsiTheme="majorBidi" w:cstheme="majorBidi"/>
        </w:rPr>
        <w:t>below.</w:t>
      </w:r>
      <w:r w:rsidR="007E703B" w:rsidRPr="00133EB9">
        <w:rPr>
          <w:rFonts w:asciiTheme="majorBidi" w:hAnsiTheme="majorBidi" w:cstheme="majorBidi"/>
        </w:rPr>
        <w:t xml:space="preserve">  </w:t>
      </w:r>
    </w:p>
    <w:p w14:paraId="47D2BC06" w14:textId="77777777" w:rsidR="005B4A5F" w:rsidRPr="00133EB9" w:rsidRDefault="005B4A5F" w:rsidP="001D5093">
      <w:pPr>
        <w:rPr>
          <w:rFonts w:asciiTheme="majorBidi" w:hAnsiTheme="majorBidi" w:cstheme="majorBidi"/>
        </w:rPr>
      </w:pPr>
    </w:p>
    <w:p w14:paraId="7A83FC48" w14:textId="77777777" w:rsidR="005B4A5F" w:rsidRPr="00133EB9" w:rsidRDefault="005B4A5F" w:rsidP="001D5093">
      <w:pPr>
        <w:ind w:left="720"/>
        <w:rPr>
          <w:rFonts w:asciiTheme="majorBidi" w:hAnsiTheme="majorBidi" w:cstheme="majorBidi"/>
        </w:rPr>
      </w:pPr>
      <w:r w:rsidRPr="00133EB9">
        <w:rPr>
          <w:rFonts w:asciiTheme="majorBidi" w:hAnsiTheme="majorBidi" w:cstheme="majorBidi"/>
        </w:rPr>
        <w:t>1.</w:t>
      </w:r>
      <w:r w:rsidRPr="00133EB9">
        <w:rPr>
          <w:rFonts w:asciiTheme="majorBidi" w:hAnsiTheme="majorBidi" w:cstheme="majorBidi"/>
        </w:rPr>
        <w:tab/>
        <w:t>Description</w:t>
      </w:r>
      <w:r w:rsidR="007E703B" w:rsidRPr="00133EB9">
        <w:rPr>
          <w:rFonts w:asciiTheme="majorBidi" w:hAnsiTheme="majorBidi" w:cstheme="majorBidi"/>
        </w:rPr>
        <w:t xml:space="preserve"> </w:t>
      </w:r>
      <w:r w:rsidRPr="00133EB9">
        <w:rPr>
          <w:rFonts w:asciiTheme="majorBidi" w:hAnsiTheme="majorBidi" w:cstheme="majorBidi"/>
        </w:rPr>
        <w:t>of</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Facilities</w:t>
      </w:r>
      <w:r w:rsidR="007E703B" w:rsidRPr="00133EB9">
        <w:rPr>
          <w:rFonts w:asciiTheme="majorBidi" w:hAnsiTheme="majorBidi" w:cstheme="majorBidi"/>
        </w:rPr>
        <w:t xml:space="preserve"> </w:t>
      </w:r>
      <w:r w:rsidRPr="00133EB9">
        <w:rPr>
          <w:rFonts w:asciiTheme="majorBidi" w:hAnsiTheme="majorBidi" w:cstheme="majorBidi"/>
        </w:rPr>
        <w:t>or</w:t>
      </w:r>
      <w:r w:rsidR="007E703B" w:rsidRPr="00133EB9">
        <w:rPr>
          <w:rFonts w:asciiTheme="majorBidi" w:hAnsiTheme="majorBidi" w:cstheme="majorBidi"/>
        </w:rPr>
        <w:t xml:space="preserve"> </w:t>
      </w:r>
      <w:r w:rsidRPr="00133EB9">
        <w:rPr>
          <w:rFonts w:asciiTheme="majorBidi" w:hAnsiTheme="majorBidi" w:cstheme="majorBidi"/>
        </w:rPr>
        <w:t>part</w:t>
      </w:r>
      <w:r w:rsidR="007E703B" w:rsidRPr="00133EB9">
        <w:rPr>
          <w:rFonts w:asciiTheme="majorBidi" w:hAnsiTheme="majorBidi" w:cstheme="majorBidi"/>
        </w:rPr>
        <w:t xml:space="preserve"> </w:t>
      </w:r>
      <w:r w:rsidRPr="00133EB9">
        <w:rPr>
          <w:rFonts w:asciiTheme="majorBidi" w:hAnsiTheme="majorBidi" w:cstheme="majorBidi"/>
        </w:rPr>
        <w:t>thereof:</w:t>
      </w:r>
      <w:r w:rsidR="007E703B" w:rsidRPr="00133EB9">
        <w:rPr>
          <w:rFonts w:asciiTheme="majorBidi" w:hAnsiTheme="majorBidi" w:cstheme="majorBidi"/>
        </w:rPr>
        <w:t xml:space="preserve">  </w:t>
      </w:r>
      <w:r w:rsidRPr="00133EB9">
        <w:rPr>
          <w:rFonts w:asciiTheme="majorBidi" w:hAnsiTheme="majorBidi" w:cstheme="majorBidi"/>
          <w:i/>
          <w:sz w:val="20"/>
        </w:rPr>
        <w:t>_______________________________</w:t>
      </w:r>
    </w:p>
    <w:p w14:paraId="347248A6" w14:textId="77777777" w:rsidR="005B4A5F" w:rsidRPr="00133EB9" w:rsidRDefault="005B4A5F" w:rsidP="001D5093">
      <w:pPr>
        <w:ind w:left="720"/>
        <w:rPr>
          <w:rFonts w:asciiTheme="majorBidi" w:hAnsiTheme="majorBidi" w:cstheme="majorBidi"/>
        </w:rPr>
      </w:pPr>
      <w:r w:rsidRPr="00133EB9">
        <w:rPr>
          <w:rFonts w:asciiTheme="majorBidi" w:hAnsiTheme="majorBidi" w:cstheme="majorBidi"/>
        </w:rPr>
        <w:t>2.</w:t>
      </w:r>
      <w:r w:rsidRPr="00133EB9">
        <w:rPr>
          <w:rFonts w:asciiTheme="majorBidi" w:hAnsiTheme="majorBidi" w:cstheme="majorBidi"/>
        </w:rPr>
        <w:tab/>
        <w:t>Date</w:t>
      </w:r>
      <w:r w:rsidR="007E703B" w:rsidRPr="00133EB9">
        <w:rPr>
          <w:rFonts w:asciiTheme="majorBidi" w:hAnsiTheme="majorBidi" w:cstheme="majorBidi"/>
        </w:rPr>
        <w:t xml:space="preserve"> </w:t>
      </w:r>
      <w:r w:rsidRPr="00133EB9">
        <w:rPr>
          <w:rFonts w:asciiTheme="majorBidi" w:hAnsiTheme="majorBidi" w:cstheme="majorBidi"/>
        </w:rPr>
        <w:t>of</w:t>
      </w:r>
      <w:r w:rsidR="007E703B" w:rsidRPr="00133EB9">
        <w:rPr>
          <w:rFonts w:asciiTheme="majorBidi" w:hAnsiTheme="majorBidi" w:cstheme="majorBidi"/>
        </w:rPr>
        <w:t xml:space="preserve"> </w:t>
      </w:r>
      <w:r w:rsidRPr="00133EB9">
        <w:rPr>
          <w:rFonts w:asciiTheme="majorBidi" w:hAnsiTheme="majorBidi" w:cstheme="majorBidi"/>
        </w:rPr>
        <w:t>Operational</w:t>
      </w:r>
      <w:r w:rsidR="007E703B" w:rsidRPr="00133EB9">
        <w:rPr>
          <w:rFonts w:asciiTheme="majorBidi" w:hAnsiTheme="majorBidi" w:cstheme="majorBidi"/>
        </w:rPr>
        <w:t xml:space="preserve"> </w:t>
      </w:r>
      <w:r w:rsidRPr="00133EB9">
        <w:rPr>
          <w:rFonts w:asciiTheme="majorBidi" w:hAnsiTheme="majorBidi" w:cstheme="majorBidi"/>
        </w:rPr>
        <w:t>Acceptance:</w:t>
      </w:r>
      <w:r w:rsidR="007E703B" w:rsidRPr="00133EB9">
        <w:rPr>
          <w:rFonts w:asciiTheme="majorBidi" w:hAnsiTheme="majorBidi" w:cstheme="majorBidi"/>
        </w:rPr>
        <w:t xml:space="preserve">  </w:t>
      </w:r>
      <w:r w:rsidRPr="00133EB9">
        <w:rPr>
          <w:rFonts w:asciiTheme="majorBidi" w:hAnsiTheme="majorBidi" w:cstheme="majorBidi"/>
          <w:i/>
          <w:sz w:val="20"/>
        </w:rPr>
        <w:t>_______________________</w:t>
      </w:r>
    </w:p>
    <w:p w14:paraId="1F59D0C3" w14:textId="77777777" w:rsidR="005B4A5F" w:rsidRPr="00133EB9" w:rsidRDefault="005B4A5F" w:rsidP="001D5093">
      <w:pPr>
        <w:rPr>
          <w:rFonts w:asciiTheme="majorBidi" w:hAnsiTheme="majorBidi" w:cstheme="majorBidi"/>
        </w:rPr>
      </w:pPr>
      <w:r w:rsidRPr="00133EB9">
        <w:rPr>
          <w:rFonts w:asciiTheme="majorBidi" w:hAnsiTheme="majorBidi" w:cstheme="majorBidi"/>
        </w:rPr>
        <w:t>This</w:t>
      </w:r>
      <w:r w:rsidR="007E703B" w:rsidRPr="00133EB9">
        <w:rPr>
          <w:rFonts w:asciiTheme="majorBidi" w:hAnsiTheme="majorBidi" w:cstheme="majorBidi"/>
        </w:rPr>
        <w:t xml:space="preserve"> </w:t>
      </w:r>
      <w:r w:rsidRPr="00133EB9">
        <w:rPr>
          <w:rFonts w:asciiTheme="majorBidi" w:hAnsiTheme="majorBidi" w:cstheme="majorBidi"/>
        </w:rPr>
        <w:t>letter</w:t>
      </w:r>
      <w:r w:rsidR="007E703B" w:rsidRPr="00133EB9">
        <w:rPr>
          <w:rFonts w:asciiTheme="majorBidi" w:hAnsiTheme="majorBidi" w:cstheme="majorBidi"/>
        </w:rPr>
        <w:t xml:space="preserve"> </w:t>
      </w:r>
      <w:r w:rsidRPr="00133EB9">
        <w:rPr>
          <w:rFonts w:asciiTheme="majorBidi" w:hAnsiTheme="majorBidi" w:cstheme="majorBidi"/>
        </w:rPr>
        <w:t>does</w:t>
      </w:r>
      <w:r w:rsidR="007E703B" w:rsidRPr="00133EB9">
        <w:rPr>
          <w:rFonts w:asciiTheme="majorBidi" w:hAnsiTheme="majorBidi" w:cstheme="majorBidi"/>
        </w:rPr>
        <w:t xml:space="preserve"> </w:t>
      </w:r>
      <w:r w:rsidRPr="00133EB9">
        <w:rPr>
          <w:rFonts w:asciiTheme="majorBidi" w:hAnsiTheme="majorBidi" w:cstheme="majorBidi"/>
        </w:rPr>
        <w:t>not</w:t>
      </w:r>
      <w:r w:rsidR="007E703B" w:rsidRPr="00133EB9">
        <w:rPr>
          <w:rFonts w:asciiTheme="majorBidi" w:hAnsiTheme="majorBidi" w:cstheme="majorBidi"/>
        </w:rPr>
        <w:t xml:space="preserve"> </w:t>
      </w:r>
      <w:r w:rsidRPr="00133EB9">
        <w:rPr>
          <w:rFonts w:asciiTheme="majorBidi" w:hAnsiTheme="majorBidi" w:cstheme="majorBidi"/>
        </w:rPr>
        <w:t>relieve</w:t>
      </w:r>
      <w:r w:rsidR="007E703B" w:rsidRPr="00133EB9">
        <w:rPr>
          <w:rFonts w:asciiTheme="majorBidi" w:hAnsiTheme="majorBidi" w:cstheme="majorBidi"/>
        </w:rPr>
        <w:t xml:space="preserve"> </w:t>
      </w:r>
      <w:r w:rsidRPr="00133EB9">
        <w:rPr>
          <w:rFonts w:asciiTheme="majorBidi" w:hAnsiTheme="majorBidi" w:cstheme="majorBidi"/>
        </w:rPr>
        <w:t>you</w:t>
      </w:r>
      <w:r w:rsidR="007E703B" w:rsidRPr="00133EB9">
        <w:rPr>
          <w:rFonts w:asciiTheme="majorBidi" w:hAnsiTheme="majorBidi" w:cstheme="majorBidi"/>
        </w:rPr>
        <w:t xml:space="preserve"> </w:t>
      </w:r>
      <w:r w:rsidRPr="00133EB9">
        <w:rPr>
          <w:rFonts w:asciiTheme="majorBidi" w:hAnsiTheme="majorBidi" w:cstheme="majorBidi"/>
        </w:rPr>
        <w:t>of</w:t>
      </w:r>
      <w:r w:rsidR="007E703B" w:rsidRPr="00133EB9">
        <w:rPr>
          <w:rFonts w:asciiTheme="majorBidi" w:hAnsiTheme="majorBidi" w:cstheme="majorBidi"/>
        </w:rPr>
        <w:t xml:space="preserve"> </w:t>
      </w:r>
      <w:r w:rsidRPr="00133EB9">
        <w:rPr>
          <w:rFonts w:asciiTheme="majorBidi" w:hAnsiTheme="majorBidi" w:cstheme="majorBidi"/>
        </w:rPr>
        <w:t>your</w:t>
      </w:r>
      <w:r w:rsidR="007E703B" w:rsidRPr="00133EB9">
        <w:rPr>
          <w:rFonts w:asciiTheme="majorBidi" w:hAnsiTheme="majorBidi" w:cstheme="majorBidi"/>
        </w:rPr>
        <w:t xml:space="preserve"> </w:t>
      </w:r>
      <w:r w:rsidRPr="00133EB9">
        <w:rPr>
          <w:rFonts w:asciiTheme="majorBidi" w:hAnsiTheme="majorBidi" w:cstheme="majorBidi"/>
        </w:rPr>
        <w:t>obligation</w:t>
      </w:r>
      <w:r w:rsidR="007E703B" w:rsidRPr="00133EB9">
        <w:rPr>
          <w:rFonts w:asciiTheme="majorBidi" w:hAnsiTheme="majorBidi" w:cstheme="majorBidi"/>
        </w:rPr>
        <w:t xml:space="preserve"> </w:t>
      </w:r>
      <w:r w:rsidRPr="00133EB9">
        <w:rPr>
          <w:rFonts w:asciiTheme="majorBidi" w:hAnsiTheme="majorBidi" w:cstheme="majorBidi"/>
        </w:rPr>
        <w:t>to</w:t>
      </w:r>
      <w:r w:rsidR="007E703B" w:rsidRPr="00133EB9">
        <w:rPr>
          <w:rFonts w:asciiTheme="majorBidi" w:hAnsiTheme="majorBidi" w:cstheme="majorBidi"/>
        </w:rPr>
        <w:t xml:space="preserve"> </w:t>
      </w:r>
      <w:r w:rsidRPr="00133EB9">
        <w:rPr>
          <w:rFonts w:asciiTheme="majorBidi" w:hAnsiTheme="majorBidi" w:cstheme="majorBidi"/>
        </w:rPr>
        <w:t>complete</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execution</w:t>
      </w:r>
      <w:r w:rsidR="007E703B" w:rsidRPr="00133EB9">
        <w:rPr>
          <w:rFonts w:asciiTheme="majorBidi" w:hAnsiTheme="majorBidi" w:cstheme="majorBidi"/>
        </w:rPr>
        <w:t xml:space="preserve"> </w:t>
      </w:r>
      <w:r w:rsidRPr="00133EB9">
        <w:rPr>
          <w:rFonts w:asciiTheme="majorBidi" w:hAnsiTheme="majorBidi" w:cstheme="majorBidi"/>
        </w:rPr>
        <w:t>of</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Facilities</w:t>
      </w:r>
      <w:r w:rsidR="007E703B" w:rsidRPr="00133EB9">
        <w:rPr>
          <w:rFonts w:asciiTheme="majorBidi" w:hAnsiTheme="majorBidi" w:cstheme="majorBidi"/>
        </w:rPr>
        <w:t xml:space="preserve"> </w:t>
      </w:r>
      <w:r w:rsidRPr="00133EB9">
        <w:rPr>
          <w:rFonts w:asciiTheme="majorBidi" w:hAnsiTheme="majorBidi" w:cstheme="majorBidi"/>
        </w:rPr>
        <w:t>in</w:t>
      </w:r>
      <w:r w:rsidR="007E703B" w:rsidRPr="00133EB9">
        <w:rPr>
          <w:rFonts w:asciiTheme="majorBidi" w:hAnsiTheme="majorBidi" w:cstheme="majorBidi"/>
        </w:rPr>
        <w:t xml:space="preserve"> </w:t>
      </w:r>
      <w:r w:rsidRPr="00133EB9">
        <w:rPr>
          <w:rFonts w:asciiTheme="majorBidi" w:hAnsiTheme="majorBidi" w:cstheme="majorBidi"/>
        </w:rPr>
        <w:t>accordance</w:t>
      </w:r>
      <w:r w:rsidR="007E703B" w:rsidRPr="00133EB9">
        <w:rPr>
          <w:rFonts w:asciiTheme="majorBidi" w:hAnsiTheme="majorBidi" w:cstheme="majorBidi"/>
        </w:rPr>
        <w:t xml:space="preserve"> </w:t>
      </w:r>
      <w:r w:rsidRPr="00133EB9">
        <w:rPr>
          <w:rFonts w:asciiTheme="majorBidi" w:hAnsiTheme="majorBidi" w:cstheme="majorBidi"/>
        </w:rPr>
        <w:t>with</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Contract</w:t>
      </w:r>
      <w:r w:rsidR="007E703B" w:rsidRPr="00133EB9">
        <w:rPr>
          <w:rFonts w:asciiTheme="majorBidi" w:hAnsiTheme="majorBidi" w:cstheme="majorBidi"/>
        </w:rPr>
        <w:t xml:space="preserve"> </w:t>
      </w:r>
      <w:r w:rsidRPr="00133EB9">
        <w:rPr>
          <w:rFonts w:asciiTheme="majorBidi" w:hAnsiTheme="majorBidi" w:cstheme="majorBidi"/>
        </w:rPr>
        <w:t>nor</w:t>
      </w:r>
      <w:r w:rsidR="007E703B" w:rsidRPr="00133EB9">
        <w:rPr>
          <w:rFonts w:asciiTheme="majorBidi" w:hAnsiTheme="majorBidi" w:cstheme="majorBidi"/>
        </w:rPr>
        <w:t xml:space="preserve"> </w:t>
      </w:r>
      <w:r w:rsidRPr="00133EB9">
        <w:rPr>
          <w:rFonts w:asciiTheme="majorBidi" w:hAnsiTheme="majorBidi" w:cstheme="majorBidi"/>
        </w:rPr>
        <w:t>of</w:t>
      </w:r>
      <w:r w:rsidR="007E703B" w:rsidRPr="00133EB9">
        <w:rPr>
          <w:rFonts w:asciiTheme="majorBidi" w:hAnsiTheme="majorBidi" w:cstheme="majorBidi"/>
        </w:rPr>
        <w:t xml:space="preserve"> </w:t>
      </w:r>
      <w:r w:rsidRPr="00133EB9">
        <w:rPr>
          <w:rFonts w:asciiTheme="majorBidi" w:hAnsiTheme="majorBidi" w:cstheme="majorBidi"/>
        </w:rPr>
        <w:t>your</w:t>
      </w:r>
      <w:r w:rsidR="007E703B" w:rsidRPr="00133EB9">
        <w:rPr>
          <w:rFonts w:asciiTheme="majorBidi" w:hAnsiTheme="majorBidi" w:cstheme="majorBidi"/>
        </w:rPr>
        <w:t xml:space="preserve"> </w:t>
      </w:r>
      <w:r w:rsidRPr="00133EB9">
        <w:rPr>
          <w:rFonts w:asciiTheme="majorBidi" w:hAnsiTheme="majorBidi" w:cstheme="majorBidi"/>
        </w:rPr>
        <w:t>obligations</w:t>
      </w:r>
      <w:r w:rsidR="007E703B" w:rsidRPr="00133EB9">
        <w:rPr>
          <w:rFonts w:asciiTheme="majorBidi" w:hAnsiTheme="majorBidi" w:cstheme="majorBidi"/>
        </w:rPr>
        <w:t xml:space="preserve"> </w:t>
      </w:r>
      <w:r w:rsidRPr="00133EB9">
        <w:rPr>
          <w:rFonts w:asciiTheme="majorBidi" w:hAnsiTheme="majorBidi" w:cstheme="majorBidi"/>
        </w:rPr>
        <w:t>during</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Defect</w:t>
      </w:r>
      <w:r w:rsidR="007E703B" w:rsidRPr="00133EB9">
        <w:rPr>
          <w:rFonts w:asciiTheme="majorBidi" w:hAnsiTheme="majorBidi" w:cstheme="majorBidi"/>
        </w:rPr>
        <w:t xml:space="preserve"> </w:t>
      </w:r>
      <w:r w:rsidRPr="00133EB9">
        <w:rPr>
          <w:rFonts w:asciiTheme="majorBidi" w:hAnsiTheme="majorBidi" w:cstheme="majorBidi"/>
        </w:rPr>
        <w:t>Liability</w:t>
      </w:r>
      <w:r w:rsidR="007E703B" w:rsidRPr="00133EB9">
        <w:rPr>
          <w:rFonts w:asciiTheme="majorBidi" w:hAnsiTheme="majorBidi" w:cstheme="majorBidi"/>
        </w:rPr>
        <w:t xml:space="preserve"> </w:t>
      </w:r>
      <w:r w:rsidRPr="00133EB9">
        <w:rPr>
          <w:rFonts w:asciiTheme="majorBidi" w:hAnsiTheme="majorBidi" w:cstheme="majorBidi"/>
        </w:rPr>
        <w:t>Period.</w:t>
      </w:r>
    </w:p>
    <w:p w14:paraId="53AA951E" w14:textId="77777777" w:rsidR="005B4A5F" w:rsidRPr="00133EB9" w:rsidRDefault="005B4A5F" w:rsidP="001D5093">
      <w:pPr>
        <w:rPr>
          <w:rFonts w:asciiTheme="majorBidi" w:hAnsiTheme="majorBidi" w:cstheme="majorBidi"/>
        </w:rPr>
      </w:pPr>
    </w:p>
    <w:p w14:paraId="5227764A" w14:textId="77777777" w:rsidR="005B4A5F" w:rsidRPr="00133EB9" w:rsidRDefault="005B4A5F" w:rsidP="001D5093">
      <w:pPr>
        <w:rPr>
          <w:rFonts w:asciiTheme="majorBidi" w:hAnsiTheme="majorBidi" w:cstheme="majorBidi"/>
        </w:rPr>
      </w:pPr>
      <w:r w:rsidRPr="00133EB9">
        <w:rPr>
          <w:rFonts w:asciiTheme="majorBidi" w:hAnsiTheme="majorBidi" w:cstheme="majorBidi"/>
        </w:rPr>
        <w:t>Very</w:t>
      </w:r>
      <w:r w:rsidR="007E703B" w:rsidRPr="00133EB9">
        <w:rPr>
          <w:rFonts w:asciiTheme="majorBidi" w:hAnsiTheme="majorBidi" w:cstheme="majorBidi"/>
        </w:rPr>
        <w:t xml:space="preserve"> </w:t>
      </w:r>
      <w:r w:rsidRPr="00133EB9">
        <w:rPr>
          <w:rFonts w:asciiTheme="majorBidi" w:hAnsiTheme="majorBidi" w:cstheme="majorBidi"/>
        </w:rPr>
        <w:t>truly</w:t>
      </w:r>
      <w:r w:rsidR="007E703B" w:rsidRPr="00133EB9">
        <w:rPr>
          <w:rFonts w:asciiTheme="majorBidi" w:hAnsiTheme="majorBidi" w:cstheme="majorBidi"/>
        </w:rPr>
        <w:t xml:space="preserve"> </w:t>
      </w:r>
      <w:r w:rsidRPr="00133EB9">
        <w:rPr>
          <w:rFonts w:asciiTheme="majorBidi" w:hAnsiTheme="majorBidi" w:cstheme="majorBidi"/>
        </w:rPr>
        <w:t>yours,</w:t>
      </w:r>
    </w:p>
    <w:p w14:paraId="4EF1DF48" w14:textId="77777777" w:rsidR="005B4A5F" w:rsidRPr="00133EB9" w:rsidRDefault="005B4A5F" w:rsidP="001D5093">
      <w:pPr>
        <w:rPr>
          <w:rFonts w:asciiTheme="majorBidi" w:hAnsiTheme="majorBidi" w:cstheme="majorBidi"/>
        </w:rPr>
      </w:pPr>
    </w:p>
    <w:p w14:paraId="631EDAF6" w14:textId="77777777" w:rsidR="005B4A5F" w:rsidRPr="00133EB9" w:rsidRDefault="005B4A5F" w:rsidP="001D5093">
      <w:pPr>
        <w:tabs>
          <w:tab w:val="left" w:pos="7200"/>
        </w:tabs>
        <w:rPr>
          <w:rFonts w:asciiTheme="majorBidi" w:hAnsiTheme="majorBidi" w:cstheme="majorBidi"/>
        </w:rPr>
      </w:pPr>
      <w:r w:rsidRPr="00133EB9">
        <w:rPr>
          <w:rFonts w:asciiTheme="majorBidi" w:hAnsiTheme="majorBidi" w:cstheme="majorBidi"/>
          <w:u w:val="single"/>
        </w:rPr>
        <w:tab/>
      </w:r>
    </w:p>
    <w:p w14:paraId="31C30A07" w14:textId="77777777" w:rsidR="005B4A5F" w:rsidRPr="00133EB9" w:rsidRDefault="005B4A5F" w:rsidP="001D5093">
      <w:pPr>
        <w:rPr>
          <w:rFonts w:asciiTheme="majorBidi" w:hAnsiTheme="majorBidi" w:cstheme="majorBidi"/>
        </w:rPr>
      </w:pPr>
      <w:r w:rsidRPr="00133EB9">
        <w:rPr>
          <w:rFonts w:asciiTheme="majorBidi" w:hAnsiTheme="majorBidi" w:cstheme="majorBidi"/>
        </w:rPr>
        <w:t>Title</w:t>
      </w:r>
    </w:p>
    <w:p w14:paraId="22646F48" w14:textId="77777777" w:rsidR="005B4A5F" w:rsidRPr="00133EB9" w:rsidRDefault="005B4A5F" w:rsidP="001D5093">
      <w:pPr>
        <w:rPr>
          <w:rFonts w:asciiTheme="majorBidi" w:hAnsiTheme="majorBidi" w:cstheme="majorBidi"/>
        </w:rPr>
      </w:pPr>
      <w:r w:rsidRPr="00133EB9">
        <w:rPr>
          <w:rFonts w:asciiTheme="majorBidi" w:hAnsiTheme="majorBidi" w:cstheme="majorBidi"/>
        </w:rPr>
        <w:t>(Project</w:t>
      </w:r>
      <w:r w:rsidR="007E703B" w:rsidRPr="00133EB9">
        <w:rPr>
          <w:rFonts w:asciiTheme="majorBidi" w:hAnsiTheme="majorBidi" w:cstheme="majorBidi"/>
        </w:rPr>
        <w:t xml:space="preserve"> </w:t>
      </w:r>
      <w:r w:rsidRPr="00133EB9">
        <w:rPr>
          <w:rFonts w:asciiTheme="majorBidi" w:hAnsiTheme="majorBidi" w:cstheme="majorBidi"/>
        </w:rPr>
        <w:t>Manager)</w:t>
      </w:r>
    </w:p>
    <w:p w14:paraId="6C6D6A72" w14:textId="77777777" w:rsidR="005B4A5F" w:rsidRPr="00133EB9" w:rsidRDefault="005B4A5F" w:rsidP="00D5087F">
      <w:pPr>
        <w:pStyle w:val="Heading4"/>
        <w:jc w:val="center"/>
        <w:rPr>
          <w:rFonts w:asciiTheme="majorBidi" w:hAnsiTheme="majorBidi" w:cstheme="majorBidi"/>
        </w:rPr>
      </w:pPr>
      <w:r w:rsidRPr="00133EB9">
        <w:rPr>
          <w:rFonts w:asciiTheme="majorBidi" w:hAnsiTheme="majorBidi" w:cstheme="majorBidi"/>
        </w:rPr>
        <w:br w:type="page"/>
      </w:r>
      <w:bookmarkStart w:id="888" w:name="_Toc190498354"/>
      <w:bookmarkStart w:id="889" w:name="_Toc190498783"/>
      <w:bookmarkStart w:id="890" w:name="_Toc437950092"/>
      <w:bookmarkStart w:id="891" w:name="_Toc437950868"/>
      <w:bookmarkStart w:id="892" w:name="_Toc437951071"/>
      <w:bookmarkStart w:id="893" w:name="_Toc437951499"/>
      <w:bookmarkStart w:id="894" w:name="_Toc437951927"/>
      <w:bookmarkStart w:id="895" w:name="_Toc190498608"/>
      <w:bookmarkStart w:id="896" w:name="_Toc59145469"/>
      <w:r w:rsidRPr="00133EB9">
        <w:rPr>
          <w:rFonts w:asciiTheme="majorBidi" w:hAnsiTheme="majorBidi" w:cstheme="majorBidi"/>
          <w:b/>
          <w:sz w:val="28"/>
          <w:szCs w:val="28"/>
        </w:rPr>
        <w:t>Change</w:t>
      </w:r>
      <w:r w:rsidR="007E703B" w:rsidRPr="00133EB9">
        <w:rPr>
          <w:rFonts w:asciiTheme="majorBidi" w:hAnsiTheme="majorBidi" w:cstheme="majorBidi"/>
          <w:b/>
          <w:sz w:val="28"/>
          <w:szCs w:val="28"/>
        </w:rPr>
        <w:t xml:space="preserve"> </w:t>
      </w:r>
      <w:r w:rsidRPr="00133EB9">
        <w:rPr>
          <w:rFonts w:asciiTheme="majorBidi" w:hAnsiTheme="majorBidi" w:cstheme="majorBidi"/>
          <w:b/>
          <w:sz w:val="28"/>
          <w:szCs w:val="28"/>
        </w:rPr>
        <w:t>Order</w:t>
      </w:r>
      <w:r w:rsidR="007E703B" w:rsidRPr="00133EB9">
        <w:rPr>
          <w:rFonts w:asciiTheme="majorBidi" w:hAnsiTheme="majorBidi" w:cstheme="majorBidi"/>
          <w:b/>
          <w:sz w:val="28"/>
          <w:szCs w:val="28"/>
        </w:rPr>
        <w:t xml:space="preserve"> </w:t>
      </w:r>
      <w:r w:rsidRPr="00133EB9">
        <w:rPr>
          <w:rFonts w:asciiTheme="majorBidi" w:hAnsiTheme="majorBidi" w:cstheme="majorBidi"/>
          <w:b/>
          <w:sz w:val="28"/>
          <w:szCs w:val="28"/>
        </w:rPr>
        <w:t>Procedure</w:t>
      </w:r>
      <w:r w:rsidR="007E703B" w:rsidRPr="00133EB9">
        <w:rPr>
          <w:rFonts w:asciiTheme="majorBidi" w:hAnsiTheme="majorBidi" w:cstheme="majorBidi"/>
          <w:b/>
          <w:sz w:val="28"/>
          <w:szCs w:val="28"/>
        </w:rPr>
        <w:t xml:space="preserve"> </w:t>
      </w:r>
      <w:r w:rsidRPr="00133EB9">
        <w:rPr>
          <w:rFonts w:asciiTheme="majorBidi" w:hAnsiTheme="majorBidi" w:cstheme="majorBidi"/>
          <w:b/>
          <w:sz w:val="28"/>
          <w:szCs w:val="28"/>
        </w:rPr>
        <w:t>and</w:t>
      </w:r>
      <w:r w:rsidR="007E703B" w:rsidRPr="00133EB9">
        <w:rPr>
          <w:rFonts w:asciiTheme="majorBidi" w:hAnsiTheme="majorBidi" w:cstheme="majorBidi"/>
          <w:b/>
          <w:sz w:val="28"/>
          <w:szCs w:val="28"/>
        </w:rPr>
        <w:t xml:space="preserve"> </w:t>
      </w:r>
      <w:r w:rsidRPr="00133EB9">
        <w:rPr>
          <w:rFonts w:asciiTheme="majorBidi" w:hAnsiTheme="majorBidi" w:cstheme="majorBidi"/>
          <w:b/>
          <w:sz w:val="28"/>
          <w:szCs w:val="28"/>
        </w:rPr>
        <w:t>Forms</w:t>
      </w:r>
      <w:bookmarkEnd w:id="888"/>
      <w:bookmarkEnd w:id="889"/>
      <w:bookmarkEnd w:id="890"/>
      <w:bookmarkEnd w:id="891"/>
      <w:bookmarkEnd w:id="892"/>
      <w:bookmarkEnd w:id="893"/>
      <w:bookmarkEnd w:id="894"/>
      <w:bookmarkEnd w:id="895"/>
      <w:bookmarkEnd w:id="896"/>
    </w:p>
    <w:p w14:paraId="3C998197" w14:textId="77777777" w:rsidR="005B4A5F" w:rsidRPr="00133EB9" w:rsidRDefault="005B4A5F" w:rsidP="001D5093">
      <w:pPr>
        <w:tabs>
          <w:tab w:val="right" w:pos="6480"/>
          <w:tab w:val="left" w:pos="6660"/>
          <w:tab w:val="left" w:pos="9000"/>
        </w:tabs>
        <w:rPr>
          <w:rFonts w:asciiTheme="majorBidi" w:hAnsiTheme="majorBidi" w:cstheme="majorBidi"/>
        </w:rPr>
      </w:pPr>
      <w:r w:rsidRPr="00133EB9">
        <w:rPr>
          <w:rFonts w:asciiTheme="majorBidi" w:hAnsiTheme="majorBidi" w:cstheme="majorBidi"/>
        </w:rPr>
        <w:tab/>
        <w:t>Date:</w:t>
      </w:r>
      <w:r w:rsidRPr="00133EB9">
        <w:rPr>
          <w:rFonts w:asciiTheme="majorBidi" w:hAnsiTheme="majorBidi" w:cstheme="majorBidi"/>
        </w:rPr>
        <w:tab/>
      </w:r>
      <w:r w:rsidRPr="00133EB9">
        <w:rPr>
          <w:rFonts w:asciiTheme="majorBidi" w:hAnsiTheme="majorBidi" w:cstheme="majorBidi"/>
          <w:u w:val="single"/>
        </w:rPr>
        <w:tab/>
      </w:r>
    </w:p>
    <w:p w14:paraId="680D5718" w14:textId="77777777" w:rsidR="005B4A5F" w:rsidRPr="00133EB9" w:rsidRDefault="005B4A5F" w:rsidP="001D5093">
      <w:pPr>
        <w:tabs>
          <w:tab w:val="right" w:pos="6480"/>
          <w:tab w:val="left" w:pos="6660"/>
          <w:tab w:val="left" w:pos="9000"/>
        </w:tabs>
        <w:rPr>
          <w:rFonts w:asciiTheme="majorBidi" w:hAnsiTheme="majorBidi" w:cstheme="majorBidi"/>
        </w:rPr>
      </w:pPr>
      <w:r w:rsidRPr="00133EB9">
        <w:rPr>
          <w:rFonts w:asciiTheme="majorBidi" w:hAnsiTheme="majorBidi" w:cstheme="majorBidi"/>
        </w:rPr>
        <w:tab/>
        <w:t>Loan/Credit</w:t>
      </w:r>
      <w:r w:rsidR="007E703B" w:rsidRPr="00133EB9">
        <w:rPr>
          <w:rFonts w:asciiTheme="majorBidi" w:hAnsiTheme="majorBidi" w:cstheme="majorBidi"/>
        </w:rPr>
        <w:t xml:space="preserve"> </w:t>
      </w:r>
      <w:r w:rsidRPr="00133EB9">
        <w:rPr>
          <w:rFonts w:asciiTheme="majorBidi" w:hAnsiTheme="majorBidi" w:cstheme="majorBidi"/>
        </w:rPr>
        <w:t>N</w:t>
      </w:r>
      <w:r w:rsidRPr="00133EB9">
        <w:rPr>
          <w:rFonts w:asciiTheme="majorBidi" w:hAnsiTheme="majorBidi" w:cstheme="majorBidi"/>
          <w:vertAlign w:val="superscript"/>
        </w:rPr>
        <w:t>o</w:t>
      </w:r>
      <w:r w:rsidRPr="00133EB9">
        <w:rPr>
          <w:rFonts w:asciiTheme="majorBidi" w:hAnsiTheme="majorBidi" w:cstheme="majorBidi"/>
        </w:rPr>
        <w:t>:</w:t>
      </w:r>
      <w:r w:rsidRPr="00133EB9">
        <w:rPr>
          <w:rFonts w:asciiTheme="majorBidi" w:hAnsiTheme="majorBidi" w:cstheme="majorBidi"/>
        </w:rPr>
        <w:tab/>
      </w:r>
      <w:r w:rsidRPr="00133EB9">
        <w:rPr>
          <w:rFonts w:asciiTheme="majorBidi" w:hAnsiTheme="majorBidi" w:cstheme="majorBidi"/>
          <w:u w:val="single"/>
        </w:rPr>
        <w:tab/>
      </w:r>
    </w:p>
    <w:p w14:paraId="62D31A5E" w14:textId="4EC0CC9B" w:rsidR="005B4A5F" w:rsidRPr="00133EB9" w:rsidRDefault="005B4A5F" w:rsidP="001D5093">
      <w:pPr>
        <w:tabs>
          <w:tab w:val="right" w:pos="6480"/>
          <w:tab w:val="left" w:pos="6660"/>
          <w:tab w:val="left" w:pos="9000"/>
        </w:tabs>
        <w:rPr>
          <w:rFonts w:asciiTheme="majorBidi" w:hAnsiTheme="majorBidi" w:cstheme="majorBidi"/>
        </w:rPr>
      </w:pPr>
      <w:r w:rsidRPr="00133EB9">
        <w:rPr>
          <w:rFonts w:asciiTheme="majorBidi" w:hAnsiTheme="majorBidi" w:cstheme="majorBidi"/>
        </w:rPr>
        <w:tab/>
      </w:r>
      <w:r w:rsidR="00BC22EF" w:rsidRPr="00133EB9">
        <w:rPr>
          <w:rFonts w:asciiTheme="majorBidi" w:hAnsiTheme="majorBidi" w:cstheme="majorBidi"/>
        </w:rPr>
        <w:t>IFB</w:t>
      </w:r>
      <w:r w:rsidR="007E703B" w:rsidRPr="00133EB9">
        <w:rPr>
          <w:rFonts w:asciiTheme="majorBidi" w:hAnsiTheme="majorBidi" w:cstheme="majorBidi"/>
        </w:rPr>
        <w:t xml:space="preserve"> </w:t>
      </w:r>
      <w:r w:rsidRPr="00133EB9">
        <w:rPr>
          <w:rFonts w:asciiTheme="majorBidi" w:hAnsiTheme="majorBidi" w:cstheme="majorBidi"/>
        </w:rPr>
        <w:t>N</w:t>
      </w:r>
      <w:r w:rsidRPr="00133EB9">
        <w:rPr>
          <w:rFonts w:asciiTheme="majorBidi" w:hAnsiTheme="majorBidi" w:cstheme="majorBidi"/>
          <w:vertAlign w:val="superscript"/>
        </w:rPr>
        <w:t>o</w:t>
      </w:r>
      <w:r w:rsidRPr="00133EB9">
        <w:rPr>
          <w:rFonts w:asciiTheme="majorBidi" w:hAnsiTheme="majorBidi" w:cstheme="majorBidi"/>
        </w:rPr>
        <w:t>:</w:t>
      </w:r>
      <w:r w:rsidRPr="00133EB9">
        <w:rPr>
          <w:rFonts w:asciiTheme="majorBidi" w:hAnsiTheme="majorBidi" w:cstheme="majorBidi"/>
        </w:rPr>
        <w:tab/>
      </w:r>
      <w:r w:rsidRPr="00133EB9">
        <w:rPr>
          <w:rFonts w:asciiTheme="majorBidi" w:hAnsiTheme="majorBidi" w:cstheme="majorBidi"/>
          <w:u w:val="single"/>
        </w:rPr>
        <w:tab/>
      </w:r>
    </w:p>
    <w:p w14:paraId="57A78281" w14:textId="77777777" w:rsidR="005B4A5F" w:rsidRPr="00133EB9" w:rsidRDefault="005B4A5F" w:rsidP="001D5093">
      <w:pPr>
        <w:rPr>
          <w:rFonts w:asciiTheme="majorBidi" w:hAnsiTheme="majorBidi" w:cstheme="majorBidi"/>
        </w:rPr>
      </w:pPr>
    </w:p>
    <w:p w14:paraId="50468074" w14:textId="77777777" w:rsidR="005B4A5F" w:rsidRPr="00133EB9" w:rsidRDefault="005B4A5F" w:rsidP="001D5093">
      <w:pPr>
        <w:rPr>
          <w:rFonts w:asciiTheme="majorBidi" w:hAnsiTheme="majorBidi" w:cstheme="majorBidi"/>
        </w:rPr>
      </w:pPr>
    </w:p>
    <w:p w14:paraId="3BBACA11" w14:textId="77777777" w:rsidR="005B4A5F" w:rsidRPr="00133EB9" w:rsidRDefault="005B4A5F" w:rsidP="001D5093">
      <w:pPr>
        <w:jc w:val="left"/>
        <w:rPr>
          <w:rFonts w:asciiTheme="majorBidi" w:hAnsiTheme="majorBidi" w:cstheme="majorBidi"/>
        </w:rPr>
      </w:pPr>
      <w:r w:rsidRPr="00133EB9">
        <w:rPr>
          <w:rFonts w:asciiTheme="majorBidi" w:hAnsiTheme="majorBidi" w:cstheme="majorBidi"/>
        </w:rPr>
        <w:t>CONTENTS</w:t>
      </w:r>
    </w:p>
    <w:p w14:paraId="07E6C58C" w14:textId="77777777" w:rsidR="005B4A5F" w:rsidRPr="00133EB9" w:rsidRDefault="005B4A5F" w:rsidP="001D5093">
      <w:pPr>
        <w:rPr>
          <w:rFonts w:asciiTheme="majorBidi" w:hAnsiTheme="majorBidi" w:cstheme="majorBidi"/>
        </w:rPr>
      </w:pPr>
    </w:p>
    <w:p w14:paraId="3B353765" w14:textId="77777777" w:rsidR="005B4A5F" w:rsidRPr="00133EB9" w:rsidRDefault="005B4A5F" w:rsidP="001D5093">
      <w:pPr>
        <w:ind w:left="540" w:hanging="540"/>
        <w:rPr>
          <w:rFonts w:asciiTheme="majorBidi" w:hAnsiTheme="majorBidi" w:cstheme="majorBidi"/>
        </w:rPr>
      </w:pPr>
      <w:r w:rsidRPr="00133EB9">
        <w:rPr>
          <w:rFonts w:asciiTheme="majorBidi" w:hAnsiTheme="majorBidi" w:cstheme="majorBidi"/>
        </w:rPr>
        <w:t>1.</w:t>
      </w:r>
      <w:r w:rsidRPr="00133EB9">
        <w:rPr>
          <w:rFonts w:asciiTheme="majorBidi" w:hAnsiTheme="majorBidi" w:cstheme="majorBidi"/>
        </w:rPr>
        <w:tab/>
        <w:t>General</w:t>
      </w:r>
    </w:p>
    <w:p w14:paraId="039AE5A0" w14:textId="77777777" w:rsidR="005B4A5F" w:rsidRPr="00133EB9" w:rsidRDefault="005B4A5F" w:rsidP="001D5093">
      <w:pPr>
        <w:ind w:left="540" w:hanging="540"/>
        <w:rPr>
          <w:rFonts w:asciiTheme="majorBidi" w:hAnsiTheme="majorBidi" w:cstheme="majorBidi"/>
        </w:rPr>
      </w:pPr>
      <w:r w:rsidRPr="00133EB9">
        <w:rPr>
          <w:rFonts w:asciiTheme="majorBidi" w:hAnsiTheme="majorBidi" w:cstheme="majorBidi"/>
        </w:rPr>
        <w:t>2.</w:t>
      </w:r>
      <w:r w:rsidRPr="00133EB9">
        <w:rPr>
          <w:rFonts w:asciiTheme="majorBidi" w:hAnsiTheme="majorBidi" w:cstheme="majorBidi"/>
        </w:rPr>
        <w:tab/>
        <w:t>Change</w:t>
      </w:r>
      <w:r w:rsidR="007E703B" w:rsidRPr="00133EB9">
        <w:rPr>
          <w:rFonts w:asciiTheme="majorBidi" w:hAnsiTheme="majorBidi" w:cstheme="majorBidi"/>
        </w:rPr>
        <w:t xml:space="preserve"> </w:t>
      </w:r>
      <w:r w:rsidRPr="00133EB9">
        <w:rPr>
          <w:rFonts w:asciiTheme="majorBidi" w:hAnsiTheme="majorBidi" w:cstheme="majorBidi"/>
        </w:rPr>
        <w:t>Order</w:t>
      </w:r>
      <w:r w:rsidR="007E703B" w:rsidRPr="00133EB9">
        <w:rPr>
          <w:rFonts w:asciiTheme="majorBidi" w:hAnsiTheme="majorBidi" w:cstheme="majorBidi"/>
        </w:rPr>
        <w:t xml:space="preserve"> </w:t>
      </w:r>
      <w:r w:rsidRPr="00133EB9">
        <w:rPr>
          <w:rFonts w:asciiTheme="majorBidi" w:hAnsiTheme="majorBidi" w:cstheme="majorBidi"/>
        </w:rPr>
        <w:t>Log</w:t>
      </w:r>
      <w:r w:rsidR="007E703B" w:rsidRPr="00133EB9">
        <w:rPr>
          <w:rFonts w:asciiTheme="majorBidi" w:hAnsiTheme="majorBidi" w:cstheme="majorBidi"/>
        </w:rPr>
        <w:t xml:space="preserve"> </w:t>
      </w:r>
    </w:p>
    <w:p w14:paraId="6867ECFC" w14:textId="77777777" w:rsidR="005B4A5F" w:rsidRPr="00133EB9" w:rsidRDefault="005B4A5F" w:rsidP="001D5093">
      <w:pPr>
        <w:ind w:left="540" w:hanging="540"/>
        <w:rPr>
          <w:rFonts w:asciiTheme="majorBidi" w:hAnsiTheme="majorBidi" w:cstheme="majorBidi"/>
        </w:rPr>
      </w:pPr>
      <w:r w:rsidRPr="00133EB9">
        <w:rPr>
          <w:rFonts w:asciiTheme="majorBidi" w:hAnsiTheme="majorBidi" w:cstheme="majorBidi"/>
        </w:rPr>
        <w:t>3.</w:t>
      </w:r>
      <w:r w:rsidRPr="00133EB9">
        <w:rPr>
          <w:rFonts w:asciiTheme="majorBidi" w:hAnsiTheme="majorBidi" w:cstheme="majorBidi"/>
        </w:rPr>
        <w:tab/>
        <w:t>References</w:t>
      </w:r>
      <w:r w:rsidR="007E703B" w:rsidRPr="00133EB9">
        <w:rPr>
          <w:rFonts w:asciiTheme="majorBidi" w:hAnsiTheme="majorBidi" w:cstheme="majorBidi"/>
        </w:rPr>
        <w:t xml:space="preserve"> </w:t>
      </w:r>
      <w:r w:rsidRPr="00133EB9">
        <w:rPr>
          <w:rFonts w:asciiTheme="majorBidi" w:hAnsiTheme="majorBidi" w:cstheme="majorBidi"/>
        </w:rPr>
        <w:t>for</w:t>
      </w:r>
      <w:r w:rsidR="007E703B" w:rsidRPr="00133EB9">
        <w:rPr>
          <w:rFonts w:asciiTheme="majorBidi" w:hAnsiTheme="majorBidi" w:cstheme="majorBidi"/>
        </w:rPr>
        <w:t xml:space="preserve"> </w:t>
      </w:r>
      <w:r w:rsidRPr="00133EB9">
        <w:rPr>
          <w:rFonts w:asciiTheme="majorBidi" w:hAnsiTheme="majorBidi" w:cstheme="majorBidi"/>
        </w:rPr>
        <w:t>Changes</w:t>
      </w:r>
      <w:r w:rsidR="007E703B" w:rsidRPr="00133EB9">
        <w:rPr>
          <w:rFonts w:asciiTheme="majorBidi" w:hAnsiTheme="majorBidi" w:cstheme="majorBidi"/>
        </w:rPr>
        <w:t xml:space="preserve"> </w:t>
      </w:r>
    </w:p>
    <w:p w14:paraId="75FB72C9" w14:textId="77777777" w:rsidR="005B4A5F" w:rsidRPr="00133EB9" w:rsidRDefault="005B4A5F" w:rsidP="001D5093">
      <w:pPr>
        <w:rPr>
          <w:rFonts w:asciiTheme="majorBidi" w:hAnsiTheme="majorBidi" w:cstheme="majorBidi"/>
        </w:rPr>
      </w:pPr>
    </w:p>
    <w:p w14:paraId="4A6F70CB" w14:textId="77777777" w:rsidR="005B4A5F" w:rsidRPr="00133EB9" w:rsidRDefault="005B4A5F" w:rsidP="001D5093">
      <w:pPr>
        <w:rPr>
          <w:rFonts w:asciiTheme="majorBidi" w:hAnsiTheme="majorBidi" w:cstheme="majorBidi"/>
        </w:rPr>
      </w:pPr>
    </w:p>
    <w:p w14:paraId="30470B9E" w14:textId="77777777" w:rsidR="005B4A5F" w:rsidRPr="00133EB9" w:rsidRDefault="005B4A5F" w:rsidP="001D5093">
      <w:pPr>
        <w:rPr>
          <w:rFonts w:asciiTheme="majorBidi" w:hAnsiTheme="majorBidi" w:cstheme="majorBidi"/>
        </w:rPr>
      </w:pPr>
    </w:p>
    <w:p w14:paraId="30956725" w14:textId="77777777" w:rsidR="005B4A5F" w:rsidRPr="00133EB9" w:rsidRDefault="005B4A5F" w:rsidP="001D5093">
      <w:pPr>
        <w:rPr>
          <w:rFonts w:asciiTheme="majorBidi" w:hAnsiTheme="majorBidi" w:cstheme="majorBidi"/>
        </w:rPr>
      </w:pPr>
      <w:r w:rsidRPr="00133EB9">
        <w:rPr>
          <w:rFonts w:asciiTheme="majorBidi" w:hAnsiTheme="majorBidi" w:cstheme="majorBidi"/>
        </w:rPr>
        <w:t>ANNEXES</w:t>
      </w:r>
    </w:p>
    <w:p w14:paraId="6EA2B980" w14:textId="77777777" w:rsidR="005B4A5F" w:rsidRPr="00133EB9" w:rsidRDefault="005B4A5F" w:rsidP="001D5093">
      <w:pPr>
        <w:rPr>
          <w:rFonts w:asciiTheme="majorBidi" w:hAnsiTheme="majorBidi" w:cstheme="majorBidi"/>
        </w:rPr>
      </w:pPr>
    </w:p>
    <w:p w14:paraId="73B35324" w14:textId="77777777" w:rsidR="005B4A5F" w:rsidRPr="00133EB9" w:rsidRDefault="005B4A5F" w:rsidP="001D5093">
      <w:pPr>
        <w:ind w:left="1080" w:hanging="1080"/>
        <w:rPr>
          <w:rFonts w:asciiTheme="majorBidi" w:hAnsiTheme="majorBidi" w:cstheme="majorBidi"/>
        </w:rPr>
      </w:pPr>
      <w:r w:rsidRPr="00133EB9">
        <w:rPr>
          <w:rFonts w:asciiTheme="majorBidi" w:hAnsiTheme="majorBidi" w:cstheme="majorBidi"/>
        </w:rPr>
        <w:t>Annex</w:t>
      </w:r>
      <w:r w:rsidR="007E703B" w:rsidRPr="00133EB9">
        <w:rPr>
          <w:rFonts w:asciiTheme="majorBidi" w:hAnsiTheme="majorBidi" w:cstheme="majorBidi"/>
        </w:rPr>
        <w:t xml:space="preserve"> </w:t>
      </w:r>
      <w:r w:rsidRPr="00133EB9">
        <w:rPr>
          <w:rFonts w:asciiTheme="majorBidi" w:hAnsiTheme="majorBidi" w:cstheme="majorBidi"/>
        </w:rPr>
        <w:t>1</w:t>
      </w:r>
      <w:r w:rsidRPr="00133EB9">
        <w:rPr>
          <w:rFonts w:asciiTheme="majorBidi" w:hAnsiTheme="majorBidi" w:cstheme="majorBidi"/>
        </w:rPr>
        <w:tab/>
        <w:t>Request</w:t>
      </w:r>
      <w:r w:rsidR="007E703B" w:rsidRPr="00133EB9">
        <w:rPr>
          <w:rFonts w:asciiTheme="majorBidi" w:hAnsiTheme="majorBidi" w:cstheme="majorBidi"/>
        </w:rPr>
        <w:t xml:space="preserve"> </w:t>
      </w:r>
      <w:r w:rsidRPr="00133EB9">
        <w:rPr>
          <w:rFonts w:asciiTheme="majorBidi" w:hAnsiTheme="majorBidi" w:cstheme="majorBidi"/>
        </w:rPr>
        <w:t>for</w:t>
      </w:r>
      <w:r w:rsidR="007E703B" w:rsidRPr="00133EB9">
        <w:rPr>
          <w:rFonts w:asciiTheme="majorBidi" w:hAnsiTheme="majorBidi" w:cstheme="majorBidi"/>
        </w:rPr>
        <w:t xml:space="preserve"> </w:t>
      </w:r>
      <w:r w:rsidRPr="00133EB9">
        <w:rPr>
          <w:rFonts w:asciiTheme="majorBidi" w:hAnsiTheme="majorBidi" w:cstheme="majorBidi"/>
        </w:rPr>
        <w:t>Change</w:t>
      </w:r>
      <w:r w:rsidR="007E703B" w:rsidRPr="00133EB9">
        <w:rPr>
          <w:rFonts w:asciiTheme="majorBidi" w:hAnsiTheme="majorBidi" w:cstheme="majorBidi"/>
        </w:rPr>
        <w:t xml:space="preserve"> </w:t>
      </w:r>
      <w:r w:rsidRPr="00133EB9">
        <w:rPr>
          <w:rFonts w:asciiTheme="majorBidi" w:hAnsiTheme="majorBidi" w:cstheme="majorBidi"/>
        </w:rPr>
        <w:t>Proposal</w:t>
      </w:r>
    </w:p>
    <w:p w14:paraId="41897ECB" w14:textId="77777777" w:rsidR="005B4A5F" w:rsidRPr="00133EB9" w:rsidRDefault="005B4A5F" w:rsidP="001D5093">
      <w:pPr>
        <w:ind w:left="1080" w:hanging="1080"/>
        <w:rPr>
          <w:rFonts w:asciiTheme="majorBidi" w:hAnsiTheme="majorBidi" w:cstheme="majorBidi"/>
        </w:rPr>
      </w:pPr>
      <w:r w:rsidRPr="00133EB9">
        <w:rPr>
          <w:rFonts w:asciiTheme="majorBidi" w:hAnsiTheme="majorBidi" w:cstheme="majorBidi"/>
        </w:rPr>
        <w:t>Annex</w:t>
      </w:r>
      <w:r w:rsidR="007E703B" w:rsidRPr="00133EB9">
        <w:rPr>
          <w:rFonts w:asciiTheme="majorBidi" w:hAnsiTheme="majorBidi" w:cstheme="majorBidi"/>
        </w:rPr>
        <w:t xml:space="preserve"> </w:t>
      </w:r>
      <w:r w:rsidRPr="00133EB9">
        <w:rPr>
          <w:rFonts w:asciiTheme="majorBidi" w:hAnsiTheme="majorBidi" w:cstheme="majorBidi"/>
        </w:rPr>
        <w:t>2</w:t>
      </w:r>
      <w:r w:rsidRPr="00133EB9">
        <w:rPr>
          <w:rFonts w:asciiTheme="majorBidi" w:hAnsiTheme="majorBidi" w:cstheme="majorBidi"/>
        </w:rPr>
        <w:tab/>
        <w:t>Estimate</w:t>
      </w:r>
      <w:r w:rsidR="007E703B" w:rsidRPr="00133EB9">
        <w:rPr>
          <w:rFonts w:asciiTheme="majorBidi" w:hAnsiTheme="majorBidi" w:cstheme="majorBidi"/>
        </w:rPr>
        <w:t xml:space="preserve"> </w:t>
      </w:r>
      <w:r w:rsidRPr="00133EB9">
        <w:rPr>
          <w:rFonts w:asciiTheme="majorBidi" w:hAnsiTheme="majorBidi" w:cstheme="majorBidi"/>
        </w:rPr>
        <w:t>for</w:t>
      </w:r>
      <w:r w:rsidR="007E703B" w:rsidRPr="00133EB9">
        <w:rPr>
          <w:rFonts w:asciiTheme="majorBidi" w:hAnsiTheme="majorBidi" w:cstheme="majorBidi"/>
        </w:rPr>
        <w:t xml:space="preserve"> </w:t>
      </w:r>
      <w:r w:rsidRPr="00133EB9">
        <w:rPr>
          <w:rFonts w:asciiTheme="majorBidi" w:hAnsiTheme="majorBidi" w:cstheme="majorBidi"/>
        </w:rPr>
        <w:t>Change</w:t>
      </w:r>
      <w:r w:rsidR="007E703B" w:rsidRPr="00133EB9">
        <w:rPr>
          <w:rFonts w:asciiTheme="majorBidi" w:hAnsiTheme="majorBidi" w:cstheme="majorBidi"/>
        </w:rPr>
        <w:t xml:space="preserve"> </w:t>
      </w:r>
      <w:r w:rsidRPr="00133EB9">
        <w:rPr>
          <w:rFonts w:asciiTheme="majorBidi" w:hAnsiTheme="majorBidi" w:cstheme="majorBidi"/>
        </w:rPr>
        <w:t>Proposal</w:t>
      </w:r>
    </w:p>
    <w:p w14:paraId="52D20F2E" w14:textId="77777777" w:rsidR="005B4A5F" w:rsidRPr="00133EB9" w:rsidRDefault="005B4A5F" w:rsidP="001D5093">
      <w:pPr>
        <w:ind w:left="1080" w:hanging="1080"/>
        <w:rPr>
          <w:rFonts w:asciiTheme="majorBidi" w:hAnsiTheme="majorBidi" w:cstheme="majorBidi"/>
        </w:rPr>
      </w:pPr>
      <w:r w:rsidRPr="00133EB9">
        <w:rPr>
          <w:rFonts w:asciiTheme="majorBidi" w:hAnsiTheme="majorBidi" w:cstheme="majorBidi"/>
        </w:rPr>
        <w:t>Annex</w:t>
      </w:r>
      <w:r w:rsidR="007E703B" w:rsidRPr="00133EB9">
        <w:rPr>
          <w:rFonts w:asciiTheme="majorBidi" w:hAnsiTheme="majorBidi" w:cstheme="majorBidi"/>
        </w:rPr>
        <w:t xml:space="preserve"> </w:t>
      </w:r>
      <w:r w:rsidRPr="00133EB9">
        <w:rPr>
          <w:rFonts w:asciiTheme="majorBidi" w:hAnsiTheme="majorBidi" w:cstheme="majorBidi"/>
        </w:rPr>
        <w:t>3</w:t>
      </w:r>
      <w:r w:rsidRPr="00133EB9">
        <w:rPr>
          <w:rFonts w:asciiTheme="majorBidi" w:hAnsiTheme="majorBidi" w:cstheme="majorBidi"/>
        </w:rPr>
        <w:tab/>
        <w:t>Acceptance</w:t>
      </w:r>
      <w:r w:rsidR="007E703B" w:rsidRPr="00133EB9">
        <w:rPr>
          <w:rFonts w:asciiTheme="majorBidi" w:hAnsiTheme="majorBidi" w:cstheme="majorBidi"/>
        </w:rPr>
        <w:t xml:space="preserve"> </w:t>
      </w:r>
      <w:r w:rsidRPr="00133EB9">
        <w:rPr>
          <w:rFonts w:asciiTheme="majorBidi" w:hAnsiTheme="majorBidi" w:cstheme="majorBidi"/>
        </w:rPr>
        <w:t>of</w:t>
      </w:r>
      <w:r w:rsidR="007E703B" w:rsidRPr="00133EB9">
        <w:rPr>
          <w:rFonts w:asciiTheme="majorBidi" w:hAnsiTheme="majorBidi" w:cstheme="majorBidi"/>
        </w:rPr>
        <w:t xml:space="preserve"> </w:t>
      </w:r>
      <w:r w:rsidRPr="00133EB9">
        <w:rPr>
          <w:rFonts w:asciiTheme="majorBidi" w:hAnsiTheme="majorBidi" w:cstheme="majorBidi"/>
        </w:rPr>
        <w:t>Estimate</w:t>
      </w:r>
    </w:p>
    <w:p w14:paraId="5F9D44F4" w14:textId="77777777" w:rsidR="005B4A5F" w:rsidRPr="00133EB9" w:rsidRDefault="005B4A5F" w:rsidP="001D5093">
      <w:pPr>
        <w:ind w:left="1080" w:hanging="1080"/>
        <w:rPr>
          <w:rFonts w:asciiTheme="majorBidi" w:hAnsiTheme="majorBidi" w:cstheme="majorBidi"/>
        </w:rPr>
      </w:pPr>
      <w:r w:rsidRPr="00133EB9">
        <w:rPr>
          <w:rFonts w:asciiTheme="majorBidi" w:hAnsiTheme="majorBidi" w:cstheme="majorBidi"/>
        </w:rPr>
        <w:t>Annex</w:t>
      </w:r>
      <w:r w:rsidR="007E703B" w:rsidRPr="00133EB9">
        <w:rPr>
          <w:rFonts w:asciiTheme="majorBidi" w:hAnsiTheme="majorBidi" w:cstheme="majorBidi"/>
        </w:rPr>
        <w:t xml:space="preserve"> </w:t>
      </w:r>
      <w:r w:rsidRPr="00133EB9">
        <w:rPr>
          <w:rFonts w:asciiTheme="majorBidi" w:hAnsiTheme="majorBidi" w:cstheme="majorBidi"/>
        </w:rPr>
        <w:t>4</w:t>
      </w:r>
      <w:r w:rsidRPr="00133EB9">
        <w:rPr>
          <w:rFonts w:asciiTheme="majorBidi" w:hAnsiTheme="majorBidi" w:cstheme="majorBidi"/>
        </w:rPr>
        <w:tab/>
        <w:t>Change</w:t>
      </w:r>
      <w:r w:rsidR="007E703B" w:rsidRPr="00133EB9">
        <w:rPr>
          <w:rFonts w:asciiTheme="majorBidi" w:hAnsiTheme="majorBidi" w:cstheme="majorBidi"/>
        </w:rPr>
        <w:t xml:space="preserve"> </w:t>
      </w:r>
      <w:r w:rsidRPr="00133EB9">
        <w:rPr>
          <w:rFonts w:asciiTheme="majorBidi" w:hAnsiTheme="majorBidi" w:cstheme="majorBidi"/>
        </w:rPr>
        <w:t>Proposal</w:t>
      </w:r>
    </w:p>
    <w:p w14:paraId="2F6B3E67" w14:textId="77777777" w:rsidR="005B4A5F" w:rsidRPr="00133EB9" w:rsidRDefault="005B4A5F" w:rsidP="001D5093">
      <w:pPr>
        <w:ind w:left="1080" w:hanging="1080"/>
        <w:rPr>
          <w:rFonts w:asciiTheme="majorBidi" w:hAnsiTheme="majorBidi" w:cstheme="majorBidi"/>
        </w:rPr>
      </w:pPr>
      <w:r w:rsidRPr="00133EB9">
        <w:rPr>
          <w:rFonts w:asciiTheme="majorBidi" w:hAnsiTheme="majorBidi" w:cstheme="majorBidi"/>
        </w:rPr>
        <w:t>Annex</w:t>
      </w:r>
      <w:r w:rsidR="007E703B" w:rsidRPr="00133EB9">
        <w:rPr>
          <w:rFonts w:asciiTheme="majorBidi" w:hAnsiTheme="majorBidi" w:cstheme="majorBidi"/>
        </w:rPr>
        <w:t xml:space="preserve"> </w:t>
      </w:r>
      <w:r w:rsidRPr="00133EB9">
        <w:rPr>
          <w:rFonts w:asciiTheme="majorBidi" w:hAnsiTheme="majorBidi" w:cstheme="majorBidi"/>
        </w:rPr>
        <w:t>5</w:t>
      </w:r>
      <w:r w:rsidRPr="00133EB9">
        <w:rPr>
          <w:rFonts w:asciiTheme="majorBidi" w:hAnsiTheme="majorBidi" w:cstheme="majorBidi"/>
        </w:rPr>
        <w:tab/>
        <w:t>Change</w:t>
      </w:r>
      <w:r w:rsidR="007E703B" w:rsidRPr="00133EB9">
        <w:rPr>
          <w:rFonts w:asciiTheme="majorBidi" w:hAnsiTheme="majorBidi" w:cstheme="majorBidi"/>
        </w:rPr>
        <w:t xml:space="preserve"> </w:t>
      </w:r>
      <w:r w:rsidRPr="00133EB9">
        <w:rPr>
          <w:rFonts w:asciiTheme="majorBidi" w:hAnsiTheme="majorBidi" w:cstheme="majorBidi"/>
        </w:rPr>
        <w:t>Order</w:t>
      </w:r>
    </w:p>
    <w:p w14:paraId="4045AF43" w14:textId="77777777" w:rsidR="005B4A5F" w:rsidRPr="00133EB9" w:rsidRDefault="005B4A5F" w:rsidP="001D5093">
      <w:pPr>
        <w:ind w:left="1080" w:hanging="1080"/>
        <w:rPr>
          <w:rFonts w:asciiTheme="majorBidi" w:hAnsiTheme="majorBidi" w:cstheme="majorBidi"/>
        </w:rPr>
      </w:pPr>
      <w:r w:rsidRPr="00133EB9">
        <w:rPr>
          <w:rFonts w:asciiTheme="majorBidi" w:hAnsiTheme="majorBidi" w:cstheme="majorBidi"/>
        </w:rPr>
        <w:t>Annex</w:t>
      </w:r>
      <w:r w:rsidR="007E703B" w:rsidRPr="00133EB9">
        <w:rPr>
          <w:rFonts w:asciiTheme="majorBidi" w:hAnsiTheme="majorBidi" w:cstheme="majorBidi"/>
        </w:rPr>
        <w:t xml:space="preserve"> </w:t>
      </w:r>
      <w:r w:rsidRPr="00133EB9">
        <w:rPr>
          <w:rFonts w:asciiTheme="majorBidi" w:hAnsiTheme="majorBidi" w:cstheme="majorBidi"/>
        </w:rPr>
        <w:t>6</w:t>
      </w:r>
      <w:r w:rsidRPr="00133EB9">
        <w:rPr>
          <w:rFonts w:asciiTheme="majorBidi" w:hAnsiTheme="majorBidi" w:cstheme="majorBidi"/>
        </w:rPr>
        <w:tab/>
        <w:t>Pending</w:t>
      </w:r>
      <w:r w:rsidR="007E703B" w:rsidRPr="00133EB9">
        <w:rPr>
          <w:rFonts w:asciiTheme="majorBidi" w:hAnsiTheme="majorBidi" w:cstheme="majorBidi"/>
        </w:rPr>
        <w:t xml:space="preserve"> </w:t>
      </w:r>
      <w:r w:rsidRPr="00133EB9">
        <w:rPr>
          <w:rFonts w:asciiTheme="majorBidi" w:hAnsiTheme="majorBidi" w:cstheme="majorBidi"/>
        </w:rPr>
        <w:t>Agreement</w:t>
      </w:r>
      <w:r w:rsidR="007E703B" w:rsidRPr="00133EB9">
        <w:rPr>
          <w:rFonts w:asciiTheme="majorBidi" w:hAnsiTheme="majorBidi" w:cstheme="majorBidi"/>
        </w:rPr>
        <w:t xml:space="preserve"> </w:t>
      </w:r>
      <w:r w:rsidRPr="00133EB9">
        <w:rPr>
          <w:rFonts w:asciiTheme="majorBidi" w:hAnsiTheme="majorBidi" w:cstheme="majorBidi"/>
        </w:rPr>
        <w:t>Change</w:t>
      </w:r>
      <w:r w:rsidR="007E703B" w:rsidRPr="00133EB9">
        <w:rPr>
          <w:rFonts w:asciiTheme="majorBidi" w:hAnsiTheme="majorBidi" w:cstheme="majorBidi"/>
        </w:rPr>
        <w:t xml:space="preserve"> </w:t>
      </w:r>
      <w:r w:rsidRPr="00133EB9">
        <w:rPr>
          <w:rFonts w:asciiTheme="majorBidi" w:hAnsiTheme="majorBidi" w:cstheme="majorBidi"/>
        </w:rPr>
        <w:t>Order</w:t>
      </w:r>
    </w:p>
    <w:p w14:paraId="4C617FDF" w14:textId="77777777" w:rsidR="005B4A5F" w:rsidRPr="00133EB9" w:rsidRDefault="005B4A5F" w:rsidP="001D5093">
      <w:pPr>
        <w:ind w:left="1080" w:hanging="1080"/>
        <w:rPr>
          <w:rFonts w:asciiTheme="majorBidi" w:hAnsiTheme="majorBidi" w:cstheme="majorBidi"/>
        </w:rPr>
      </w:pPr>
      <w:r w:rsidRPr="00133EB9">
        <w:rPr>
          <w:rFonts w:asciiTheme="majorBidi" w:hAnsiTheme="majorBidi" w:cstheme="majorBidi"/>
        </w:rPr>
        <w:t>Annex</w:t>
      </w:r>
      <w:r w:rsidR="007E703B" w:rsidRPr="00133EB9">
        <w:rPr>
          <w:rFonts w:asciiTheme="majorBidi" w:hAnsiTheme="majorBidi" w:cstheme="majorBidi"/>
        </w:rPr>
        <w:t xml:space="preserve"> </w:t>
      </w:r>
      <w:r w:rsidRPr="00133EB9">
        <w:rPr>
          <w:rFonts w:asciiTheme="majorBidi" w:hAnsiTheme="majorBidi" w:cstheme="majorBidi"/>
        </w:rPr>
        <w:t>7</w:t>
      </w:r>
      <w:r w:rsidRPr="00133EB9">
        <w:rPr>
          <w:rFonts w:asciiTheme="majorBidi" w:hAnsiTheme="majorBidi" w:cstheme="majorBidi"/>
        </w:rPr>
        <w:tab/>
        <w:t>Application</w:t>
      </w:r>
      <w:r w:rsidR="007E703B" w:rsidRPr="00133EB9">
        <w:rPr>
          <w:rFonts w:asciiTheme="majorBidi" w:hAnsiTheme="majorBidi" w:cstheme="majorBidi"/>
        </w:rPr>
        <w:t xml:space="preserve"> </w:t>
      </w:r>
      <w:r w:rsidRPr="00133EB9">
        <w:rPr>
          <w:rFonts w:asciiTheme="majorBidi" w:hAnsiTheme="majorBidi" w:cstheme="majorBidi"/>
        </w:rPr>
        <w:t>for</w:t>
      </w:r>
      <w:r w:rsidR="007E703B" w:rsidRPr="00133EB9">
        <w:rPr>
          <w:rFonts w:asciiTheme="majorBidi" w:hAnsiTheme="majorBidi" w:cstheme="majorBidi"/>
        </w:rPr>
        <w:t xml:space="preserve"> </w:t>
      </w:r>
      <w:r w:rsidRPr="00133EB9">
        <w:rPr>
          <w:rFonts w:asciiTheme="majorBidi" w:hAnsiTheme="majorBidi" w:cstheme="majorBidi"/>
        </w:rPr>
        <w:t>Change</w:t>
      </w:r>
      <w:r w:rsidR="007E703B" w:rsidRPr="00133EB9">
        <w:rPr>
          <w:rFonts w:asciiTheme="majorBidi" w:hAnsiTheme="majorBidi" w:cstheme="majorBidi"/>
        </w:rPr>
        <w:t xml:space="preserve"> </w:t>
      </w:r>
      <w:r w:rsidRPr="00133EB9">
        <w:rPr>
          <w:rFonts w:asciiTheme="majorBidi" w:hAnsiTheme="majorBidi" w:cstheme="majorBidi"/>
        </w:rPr>
        <w:t>Proposal</w:t>
      </w:r>
    </w:p>
    <w:p w14:paraId="53736261" w14:textId="77777777" w:rsidR="005B4A5F" w:rsidRPr="00133EB9" w:rsidRDefault="005B4A5F" w:rsidP="001D5093">
      <w:pPr>
        <w:rPr>
          <w:rFonts w:asciiTheme="majorBidi" w:hAnsiTheme="majorBidi" w:cstheme="majorBidi"/>
        </w:rPr>
      </w:pPr>
    </w:p>
    <w:p w14:paraId="0C921150" w14:textId="77777777" w:rsidR="005B4A5F" w:rsidRPr="00133EB9" w:rsidRDefault="005B4A5F" w:rsidP="001D5093">
      <w:pPr>
        <w:rPr>
          <w:rFonts w:asciiTheme="majorBidi" w:hAnsiTheme="majorBidi" w:cstheme="majorBidi"/>
        </w:rPr>
      </w:pPr>
    </w:p>
    <w:p w14:paraId="5AAED705" w14:textId="77777777" w:rsidR="005B4A5F" w:rsidRPr="00133EB9" w:rsidRDefault="005B4A5F" w:rsidP="00D5087F">
      <w:pPr>
        <w:pStyle w:val="Heading4"/>
        <w:jc w:val="center"/>
        <w:rPr>
          <w:rFonts w:asciiTheme="majorBidi" w:hAnsiTheme="majorBidi" w:cstheme="majorBidi"/>
          <w:szCs w:val="28"/>
        </w:rPr>
      </w:pPr>
      <w:r w:rsidRPr="00133EB9">
        <w:rPr>
          <w:rFonts w:asciiTheme="majorBidi" w:hAnsiTheme="majorBidi" w:cstheme="majorBidi"/>
        </w:rPr>
        <w:br w:type="page"/>
      </w:r>
      <w:bookmarkStart w:id="897" w:name="_Toc190498355"/>
      <w:bookmarkStart w:id="898" w:name="_Toc190498784"/>
      <w:bookmarkStart w:id="899" w:name="_Toc437951500"/>
      <w:bookmarkStart w:id="900" w:name="_Toc437951928"/>
      <w:bookmarkStart w:id="901" w:name="_Toc190498609"/>
      <w:bookmarkStart w:id="902" w:name="_Toc59145470"/>
      <w:r w:rsidRPr="00133EB9">
        <w:rPr>
          <w:rFonts w:asciiTheme="majorBidi" w:hAnsiTheme="majorBidi" w:cstheme="majorBidi"/>
          <w:b/>
          <w:sz w:val="28"/>
          <w:szCs w:val="28"/>
        </w:rPr>
        <w:t>Change</w:t>
      </w:r>
      <w:r w:rsidR="007E703B" w:rsidRPr="00133EB9">
        <w:rPr>
          <w:rFonts w:asciiTheme="majorBidi" w:hAnsiTheme="majorBidi" w:cstheme="majorBidi"/>
          <w:b/>
          <w:sz w:val="28"/>
          <w:szCs w:val="28"/>
        </w:rPr>
        <w:t xml:space="preserve"> </w:t>
      </w:r>
      <w:r w:rsidRPr="00133EB9">
        <w:rPr>
          <w:rFonts w:asciiTheme="majorBidi" w:hAnsiTheme="majorBidi" w:cstheme="majorBidi"/>
          <w:b/>
          <w:sz w:val="28"/>
          <w:szCs w:val="28"/>
        </w:rPr>
        <w:t>Order</w:t>
      </w:r>
      <w:r w:rsidR="007E703B" w:rsidRPr="00133EB9">
        <w:rPr>
          <w:rFonts w:asciiTheme="majorBidi" w:hAnsiTheme="majorBidi" w:cstheme="majorBidi"/>
          <w:b/>
          <w:sz w:val="28"/>
          <w:szCs w:val="28"/>
        </w:rPr>
        <w:t xml:space="preserve"> </w:t>
      </w:r>
      <w:r w:rsidRPr="00133EB9">
        <w:rPr>
          <w:rFonts w:asciiTheme="majorBidi" w:hAnsiTheme="majorBidi" w:cstheme="majorBidi"/>
          <w:b/>
          <w:sz w:val="28"/>
          <w:szCs w:val="28"/>
        </w:rPr>
        <w:t>Procedure</w:t>
      </w:r>
      <w:bookmarkEnd w:id="897"/>
      <w:bookmarkEnd w:id="898"/>
      <w:bookmarkEnd w:id="899"/>
      <w:bookmarkEnd w:id="900"/>
      <w:bookmarkEnd w:id="901"/>
      <w:bookmarkEnd w:id="902"/>
    </w:p>
    <w:p w14:paraId="007BB40F" w14:textId="77777777" w:rsidR="005B4A5F" w:rsidRPr="00133EB9" w:rsidRDefault="005B4A5F" w:rsidP="001D5093">
      <w:pPr>
        <w:ind w:left="540" w:hanging="540"/>
        <w:rPr>
          <w:rFonts w:asciiTheme="majorBidi" w:hAnsiTheme="majorBidi" w:cstheme="majorBidi"/>
        </w:rPr>
      </w:pPr>
      <w:r w:rsidRPr="00133EB9">
        <w:rPr>
          <w:rFonts w:asciiTheme="majorBidi" w:hAnsiTheme="majorBidi" w:cstheme="majorBidi"/>
          <w:b/>
        </w:rPr>
        <w:t>1.</w:t>
      </w:r>
      <w:r w:rsidRPr="00133EB9">
        <w:rPr>
          <w:rFonts w:asciiTheme="majorBidi" w:hAnsiTheme="majorBidi" w:cstheme="majorBidi"/>
          <w:b/>
        </w:rPr>
        <w:tab/>
        <w:t>General</w:t>
      </w:r>
    </w:p>
    <w:p w14:paraId="24B763BD" w14:textId="77777777" w:rsidR="005B4A5F" w:rsidRPr="00133EB9" w:rsidRDefault="005B4A5F" w:rsidP="001D5093">
      <w:pPr>
        <w:ind w:left="540"/>
        <w:rPr>
          <w:rFonts w:asciiTheme="majorBidi" w:hAnsiTheme="majorBidi" w:cstheme="majorBidi"/>
        </w:rPr>
      </w:pPr>
      <w:r w:rsidRPr="00133EB9">
        <w:rPr>
          <w:rFonts w:asciiTheme="majorBidi" w:hAnsiTheme="majorBidi" w:cstheme="majorBidi"/>
        </w:rPr>
        <w:t>This</w:t>
      </w:r>
      <w:r w:rsidR="007E703B" w:rsidRPr="00133EB9">
        <w:rPr>
          <w:rFonts w:asciiTheme="majorBidi" w:hAnsiTheme="majorBidi" w:cstheme="majorBidi"/>
        </w:rPr>
        <w:t xml:space="preserve"> </w:t>
      </w:r>
      <w:r w:rsidRPr="00133EB9">
        <w:rPr>
          <w:rFonts w:asciiTheme="majorBidi" w:hAnsiTheme="majorBidi" w:cstheme="majorBidi"/>
        </w:rPr>
        <w:t>section</w:t>
      </w:r>
      <w:r w:rsidR="007E703B" w:rsidRPr="00133EB9">
        <w:rPr>
          <w:rFonts w:asciiTheme="majorBidi" w:hAnsiTheme="majorBidi" w:cstheme="majorBidi"/>
        </w:rPr>
        <w:t xml:space="preserve"> </w:t>
      </w:r>
      <w:r w:rsidRPr="00133EB9">
        <w:rPr>
          <w:rFonts w:asciiTheme="majorBidi" w:hAnsiTheme="majorBidi" w:cstheme="majorBidi"/>
        </w:rPr>
        <w:t>provides</w:t>
      </w:r>
      <w:r w:rsidR="007E703B" w:rsidRPr="00133EB9">
        <w:rPr>
          <w:rFonts w:asciiTheme="majorBidi" w:hAnsiTheme="majorBidi" w:cstheme="majorBidi"/>
        </w:rPr>
        <w:t xml:space="preserve"> </w:t>
      </w:r>
      <w:r w:rsidRPr="00133EB9">
        <w:rPr>
          <w:rFonts w:asciiTheme="majorBidi" w:hAnsiTheme="majorBidi" w:cstheme="majorBidi"/>
        </w:rPr>
        <w:t>samples</w:t>
      </w:r>
      <w:r w:rsidR="007E703B" w:rsidRPr="00133EB9">
        <w:rPr>
          <w:rFonts w:asciiTheme="majorBidi" w:hAnsiTheme="majorBidi" w:cstheme="majorBidi"/>
        </w:rPr>
        <w:t xml:space="preserve"> </w:t>
      </w:r>
      <w:r w:rsidRPr="00133EB9">
        <w:rPr>
          <w:rFonts w:asciiTheme="majorBidi" w:hAnsiTheme="majorBidi" w:cstheme="majorBidi"/>
        </w:rPr>
        <w:t>of</w:t>
      </w:r>
      <w:r w:rsidR="007E703B" w:rsidRPr="00133EB9">
        <w:rPr>
          <w:rFonts w:asciiTheme="majorBidi" w:hAnsiTheme="majorBidi" w:cstheme="majorBidi"/>
        </w:rPr>
        <w:t xml:space="preserve"> </w:t>
      </w:r>
      <w:r w:rsidRPr="00133EB9">
        <w:rPr>
          <w:rFonts w:asciiTheme="majorBidi" w:hAnsiTheme="majorBidi" w:cstheme="majorBidi"/>
        </w:rPr>
        <w:t>procedures</w:t>
      </w:r>
      <w:r w:rsidR="007E703B" w:rsidRPr="00133EB9">
        <w:rPr>
          <w:rFonts w:asciiTheme="majorBidi" w:hAnsiTheme="majorBidi" w:cstheme="majorBidi"/>
        </w:rPr>
        <w:t xml:space="preserve"> </w:t>
      </w:r>
      <w:r w:rsidRPr="00133EB9">
        <w:rPr>
          <w:rFonts w:asciiTheme="majorBidi" w:hAnsiTheme="majorBidi" w:cstheme="majorBidi"/>
        </w:rPr>
        <w:t>and</w:t>
      </w:r>
      <w:r w:rsidR="007E703B" w:rsidRPr="00133EB9">
        <w:rPr>
          <w:rFonts w:asciiTheme="majorBidi" w:hAnsiTheme="majorBidi" w:cstheme="majorBidi"/>
        </w:rPr>
        <w:t xml:space="preserve"> </w:t>
      </w:r>
      <w:r w:rsidRPr="00133EB9">
        <w:rPr>
          <w:rFonts w:asciiTheme="majorBidi" w:hAnsiTheme="majorBidi" w:cstheme="majorBidi"/>
        </w:rPr>
        <w:t>forms</w:t>
      </w:r>
      <w:r w:rsidR="007E703B" w:rsidRPr="00133EB9">
        <w:rPr>
          <w:rFonts w:asciiTheme="majorBidi" w:hAnsiTheme="majorBidi" w:cstheme="majorBidi"/>
        </w:rPr>
        <w:t xml:space="preserve"> </w:t>
      </w:r>
      <w:r w:rsidRPr="00133EB9">
        <w:rPr>
          <w:rFonts w:asciiTheme="majorBidi" w:hAnsiTheme="majorBidi" w:cstheme="majorBidi"/>
        </w:rPr>
        <w:t>for</w:t>
      </w:r>
      <w:r w:rsidR="007E703B" w:rsidRPr="00133EB9">
        <w:rPr>
          <w:rFonts w:asciiTheme="majorBidi" w:hAnsiTheme="majorBidi" w:cstheme="majorBidi"/>
        </w:rPr>
        <w:t xml:space="preserve"> </w:t>
      </w:r>
      <w:r w:rsidRPr="00133EB9">
        <w:rPr>
          <w:rFonts w:asciiTheme="majorBidi" w:hAnsiTheme="majorBidi" w:cstheme="majorBidi"/>
        </w:rPr>
        <w:t>implementing</w:t>
      </w:r>
      <w:r w:rsidR="007E703B" w:rsidRPr="00133EB9">
        <w:rPr>
          <w:rFonts w:asciiTheme="majorBidi" w:hAnsiTheme="majorBidi" w:cstheme="majorBidi"/>
        </w:rPr>
        <w:t xml:space="preserve"> </w:t>
      </w:r>
      <w:r w:rsidRPr="00133EB9">
        <w:rPr>
          <w:rFonts w:asciiTheme="majorBidi" w:hAnsiTheme="majorBidi" w:cstheme="majorBidi"/>
        </w:rPr>
        <w:t>changes</w:t>
      </w:r>
      <w:r w:rsidR="007E703B" w:rsidRPr="00133EB9">
        <w:rPr>
          <w:rFonts w:asciiTheme="majorBidi" w:hAnsiTheme="majorBidi" w:cstheme="majorBidi"/>
        </w:rPr>
        <w:t xml:space="preserve"> </w:t>
      </w:r>
      <w:r w:rsidRPr="00133EB9">
        <w:rPr>
          <w:rFonts w:asciiTheme="majorBidi" w:hAnsiTheme="majorBidi" w:cstheme="majorBidi"/>
        </w:rPr>
        <w:t>in</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Facilities</w:t>
      </w:r>
      <w:r w:rsidR="007E703B" w:rsidRPr="00133EB9">
        <w:rPr>
          <w:rFonts w:asciiTheme="majorBidi" w:hAnsiTheme="majorBidi" w:cstheme="majorBidi"/>
        </w:rPr>
        <w:t xml:space="preserve"> </w:t>
      </w:r>
      <w:r w:rsidRPr="00133EB9">
        <w:rPr>
          <w:rFonts w:asciiTheme="majorBidi" w:hAnsiTheme="majorBidi" w:cstheme="majorBidi"/>
        </w:rPr>
        <w:t>during</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performance</w:t>
      </w:r>
      <w:r w:rsidR="007E703B" w:rsidRPr="00133EB9">
        <w:rPr>
          <w:rFonts w:asciiTheme="majorBidi" w:hAnsiTheme="majorBidi" w:cstheme="majorBidi"/>
        </w:rPr>
        <w:t xml:space="preserve"> </w:t>
      </w:r>
      <w:r w:rsidRPr="00133EB9">
        <w:rPr>
          <w:rFonts w:asciiTheme="majorBidi" w:hAnsiTheme="majorBidi" w:cstheme="majorBidi"/>
        </w:rPr>
        <w:t>of</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Contract</w:t>
      </w:r>
      <w:r w:rsidR="007E703B" w:rsidRPr="00133EB9">
        <w:rPr>
          <w:rFonts w:asciiTheme="majorBidi" w:hAnsiTheme="majorBidi" w:cstheme="majorBidi"/>
        </w:rPr>
        <w:t xml:space="preserve"> </w:t>
      </w:r>
      <w:r w:rsidRPr="00133EB9">
        <w:rPr>
          <w:rFonts w:asciiTheme="majorBidi" w:hAnsiTheme="majorBidi" w:cstheme="majorBidi"/>
        </w:rPr>
        <w:t>in</w:t>
      </w:r>
      <w:r w:rsidR="007E703B" w:rsidRPr="00133EB9">
        <w:rPr>
          <w:rFonts w:asciiTheme="majorBidi" w:hAnsiTheme="majorBidi" w:cstheme="majorBidi"/>
        </w:rPr>
        <w:t xml:space="preserve"> </w:t>
      </w:r>
      <w:r w:rsidRPr="00133EB9">
        <w:rPr>
          <w:rFonts w:asciiTheme="majorBidi" w:hAnsiTheme="majorBidi" w:cstheme="majorBidi"/>
        </w:rPr>
        <w:t>accordance</w:t>
      </w:r>
      <w:r w:rsidR="007E703B" w:rsidRPr="00133EB9">
        <w:rPr>
          <w:rFonts w:asciiTheme="majorBidi" w:hAnsiTheme="majorBidi" w:cstheme="majorBidi"/>
        </w:rPr>
        <w:t xml:space="preserve"> </w:t>
      </w:r>
      <w:r w:rsidRPr="00133EB9">
        <w:rPr>
          <w:rFonts w:asciiTheme="majorBidi" w:hAnsiTheme="majorBidi" w:cstheme="majorBidi"/>
        </w:rPr>
        <w:t>with</w:t>
      </w:r>
      <w:r w:rsidR="007E703B" w:rsidRPr="00133EB9">
        <w:rPr>
          <w:rFonts w:asciiTheme="majorBidi" w:hAnsiTheme="majorBidi" w:cstheme="majorBidi"/>
        </w:rPr>
        <w:t xml:space="preserve"> </w:t>
      </w:r>
      <w:r w:rsidR="0075078B" w:rsidRPr="00133EB9">
        <w:rPr>
          <w:rFonts w:asciiTheme="majorBidi" w:hAnsiTheme="majorBidi" w:cstheme="majorBidi"/>
        </w:rPr>
        <w:t xml:space="preserve">GCC </w:t>
      </w:r>
      <w:r w:rsidRPr="00133EB9">
        <w:rPr>
          <w:rFonts w:asciiTheme="majorBidi" w:hAnsiTheme="majorBidi" w:cstheme="majorBidi"/>
        </w:rPr>
        <w:t>Clause</w:t>
      </w:r>
      <w:r w:rsidR="007E703B" w:rsidRPr="00133EB9">
        <w:rPr>
          <w:rFonts w:asciiTheme="majorBidi" w:hAnsiTheme="majorBidi" w:cstheme="majorBidi"/>
        </w:rPr>
        <w:t xml:space="preserve"> </w:t>
      </w:r>
      <w:r w:rsidRPr="00133EB9">
        <w:rPr>
          <w:rFonts w:asciiTheme="majorBidi" w:hAnsiTheme="majorBidi" w:cstheme="majorBidi"/>
        </w:rPr>
        <w:t>39</w:t>
      </w:r>
      <w:r w:rsidR="007E703B" w:rsidRPr="00133EB9">
        <w:rPr>
          <w:rFonts w:asciiTheme="majorBidi" w:hAnsiTheme="majorBidi" w:cstheme="majorBidi"/>
        </w:rPr>
        <w:t xml:space="preserve"> </w:t>
      </w:r>
      <w:r w:rsidRPr="00133EB9">
        <w:rPr>
          <w:rFonts w:asciiTheme="majorBidi" w:hAnsiTheme="majorBidi" w:cstheme="majorBidi"/>
        </w:rPr>
        <w:t>(Change</w:t>
      </w:r>
      <w:r w:rsidR="007E703B" w:rsidRPr="00133EB9">
        <w:rPr>
          <w:rFonts w:asciiTheme="majorBidi" w:hAnsiTheme="majorBidi" w:cstheme="majorBidi"/>
        </w:rPr>
        <w:t xml:space="preserve"> </w:t>
      </w:r>
      <w:r w:rsidRPr="00133EB9">
        <w:rPr>
          <w:rFonts w:asciiTheme="majorBidi" w:hAnsiTheme="majorBidi" w:cstheme="majorBidi"/>
        </w:rPr>
        <w:t>in</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Facilities)</w:t>
      </w:r>
      <w:r w:rsidR="007E703B" w:rsidRPr="00133EB9">
        <w:rPr>
          <w:rFonts w:asciiTheme="majorBidi" w:hAnsiTheme="majorBidi" w:cstheme="majorBidi"/>
        </w:rPr>
        <w:t xml:space="preserve"> </w:t>
      </w:r>
      <w:r w:rsidRPr="00133EB9">
        <w:rPr>
          <w:rFonts w:asciiTheme="majorBidi" w:hAnsiTheme="majorBidi" w:cstheme="majorBidi"/>
        </w:rPr>
        <w:t>of</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General</w:t>
      </w:r>
      <w:r w:rsidR="007E703B" w:rsidRPr="00133EB9">
        <w:rPr>
          <w:rFonts w:asciiTheme="majorBidi" w:hAnsiTheme="majorBidi" w:cstheme="majorBidi"/>
        </w:rPr>
        <w:t xml:space="preserve"> </w:t>
      </w:r>
      <w:r w:rsidRPr="00133EB9">
        <w:rPr>
          <w:rFonts w:asciiTheme="majorBidi" w:hAnsiTheme="majorBidi" w:cstheme="majorBidi"/>
        </w:rPr>
        <w:t>Conditions.</w:t>
      </w:r>
    </w:p>
    <w:p w14:paraId="2A7A1DA8" w14:textId="77777777" w:rsidR="005B4A5F" w:rsidRPr="00133EB9" w:rsidRDefault="005B4A5F" w:rsidP="001D5093">
      <w:pPr>
        <w:ind w:left="540" w:hanging="540"/>
        <w:rPr>
          <w:rFonts w:asciiTheme="majorBidi" w:hAnsiTheme="majorBidi" w:cstheme="majorBidi"/>
        </w:rPr>
      </w:pPr>
      <w:r w:rsidRPr="00133EB9">
        <w:rPr>
          <w:rFonts w:asciiTheme="majorBidi" w:hAnsiTheme="majorBidi" w:cstheme="majorBidi"/>
          <w:b/>
        </w:rPr>
        <w:t>2.</w:t>
      </w:r>
      <w:r w:rsidRPr="00133EB9">
        <w:rPr>
          <w:rFonts w:asciiTheme="majorBidi" w:hAnsiTheme="majorBidi" w:cstheme="majorBidi"/>
          <w:b/>
        </w:rPr>
        <w:tab/>
        <w:t>Change</w:t>
      </w:r>
      <w:r w:rsidR="007E703B" w:rsidRPr="00133EB9">
        <w:rPr>
          <w:rFonts w:asciiTheme="majorBidi" w:hAnsiTheme="majorBidi" w:cstheme="majorBidi"/>
          <w:b/>
        </w:rPr>
        <w:t xml:space="preserve"> </w:t>
      </w:r>
      <w:r w:rsidRPr="00133EB9">
        <w:rPr>
          <w:rFonts w:asciiTheme="majorBidi" w:hAnsiTheme="majorBidi" w:cstheme="majorBidi"/>
          <w:b/>
        </w:rPr>
        <w:t>Order</w:t>
      </w:r>
      <w:r w:rsidR="007E703B" w:rsidRPr="00133EB9">
        <w:rPr>
          <w:rFonts w:asciiTheme="majorBidi" w:hAnsiTheme="majorBidi" w:cstheme="majorBidi"/>
          <w:b/>
        </w:rPr>
        <w:t xml:space="preserve"> </w:t>
      </w:r>
      <w:r w:rsidRPr="00133EB9">
        <w:rPr>
          <w:rFonts w:asciiTheme="majorBidi" w:hAnsiTheme="majorBidi" w:cstheme="majorBidi"/>
          <w:b/>
        </w:rPr>
        <w:t>Log</w:t>
      </w:r>
    </w:p>
    <w:p w14:paraId="29D08CC3" w14:textId="77777777" w:rsidR="005B4A5F" w:rsidRPr="00133EB9" w:rsidRDefault="005B4A5F" w:rsidP="001D5093">
      <w:pPr>
        <w:ind w:left="540"/>
        <w:rPr>
          <w:rFonts w:asciiTheme="majorBidi" w:hAnsiTheme="majorBidi" w:cstheme="majorBidi"/>
        </w:rPr>
      </w:pP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Contractor</w:t>
      </w:r>
      <w:r w:rsidR="007E703B" w:rsidRPr="00133EB9">
        <w:rPr>
          <w:rFonts w:asciiTheme="majorBidi" w:hAnsiTheme="majorBidi" w:cstheme="majorBidi"/>
        </w:rPr>
        <w:t xml:space="preserve"> </w:t>
      </w:r>
      <w:r w:rsidRPr="00133EB9">
        <w:rPr>
          <w:rFonts w:asciiTheme="majorBidi" w:hAnsiTheme="majorBidi" w:cstheme="majorBidi"/>
        </w:rPr>
        <w:t>shall</w:t>
      </w:r>
      <w:r w:rsidR="007E703B" w:rsidRPr="00133EB9">
        <w:rPr>
          <w:rFonts w:asciiTheme="majorBidi" w:hAnsiTheme="majorBidi" w:cstheme="majorBidi"/>
        </w:rPr>
        <w:t xml:space="preserve"> </w:t>
      </w:r>
      <w:r w:rsidRPr="00133EB9">
        <w:rPr>
          <w:rFonts w:asciiTheme="majorBidi" w:hAnsiTheme="majorBidi" w:cstheme="majorBidi"/>
        </w:rPr>
        <w:t>keep</w:t>
      </w:r>
      <w:r w:rsidR="007E703B" w:rsidRPr="00133EB9">
        <w:rPr>
          <w:rFonts w:asciiTheme="majorBidi" w:hAnsiTheme="majorBidi" w:cstheme="majorBidi"/>
        </w:rPr>
        <w:t xml:space="preserve"> </w:t>
      </w:r>
      <w:r w:rsidRPr="00133EB9">
        <w:rPr>
          <w:rFonts w:asciiTheme="majorBidi" w:hAnsiTheme="majorBidi" w:cstheme="majorBidi"/>
        </w:rPr>
        <w:t>an</w:t>
      </w:r>
      <w:r w:rsidR="007E703B" w:rsidRPr="00133EB9">
        <w:rPr>
          <w:rFonts w:asciiTheme="majorBidi" w:hAnsiTheme="majorBidi" w:cstheme="majorBidi"/>
        </w:rPr>
        <w:t xml:space="preserve"> </w:t>
      </w:r>
      <w:r w:rsidRPr="00133EB9">
        <w:rPr>
          <w:rFonts w:asciiTheme="majorBidi" w:hAnsiTheme="majorBidi" w:cstheme="majorBidi"/>
        </w:rPr>
        <w:t>up-to-date</w:t>
      </w:r>
      <w:r w:rsidR="007E703B" w:rsidRPr="00133EB9">
        <w:rPr>
          <w:rFonts w:asciiTheme="majorBidi" w:hAnsiTheme="majorBidi" w:cstheme="majorBidi"/>
        </w:rPr>
        <w:t xml:space="preserve"> </w:t>
      </w:r>
      <w:r w:rsidRPr="00133EB9">
        <w:rPr>
          <w:rFonts w:asciiTheme="majorBidi" w:hAnsiTheme="majorBidi" w:cstheme="majorBidi"/>
        </w:rPr>
        <w:t>Change</w:t>
      </w:r>
      <w:r w:rsidR="007E703B" w:rsidRPr="00133EB9">
        <w:rPr>
          <w:rFonts w:asciiTheme="majorBidi" w:hAnsiTheme="majorBidi" w:cstheme="majorBidi"/>
        </w:rPr>
        <w:t xml:space="preserve"> </w:t>
      </w:r>
      <w:r w:rsidRPr="00133EB9">
        <w:rPr>
          <w:rFonts w:asciiTheme="majorBidi" w:hAnsiTheme="majorBidi" w:cstheme="majorBidi"/>
        </w:rPr>
        <w:t>Order</w:t>
      </w:r>
      <w:r w:rsidR="007E703B" w:rsidRPr="00133EB9">
        <w:rPr>
          <w:rFonts w:asciiTheme="majorBidi" w:hAnsiTheme="majorBidi" w:cstheme="majorBidi"/>
        </w:rPr>
        <w:t xml:space="preserve"> </w:t>
      </w:r>
      <w:r w:rsidRPr="00133EB9">
        <w:rPr>
          <w:rFonts w:asciiTheme="majorBidi" w:hAnsiTheme="majorBidi" w:cstheme="majorBidi"/>
        </w:rPr>
        <w:t>Log</w:t>
      </w:r>
      <w:r w:rsidR="007E703B" w:rsidRPr="00133EB9">
        <w:rPr>
          <w:rFonts w:asciiTheme="majorBidi" w:hAnsiTheme="majorBidi" w:cstheme="majorBidi"/>
        </w:rPr>
        <w:t xml:space="preserve"> </w:t>
      </w:r>
      <w:r w:rsidRPr="00133EB9">
        <w:rPr>
          <w:rFonts w:asciiTheme="majorBidi" w:hAnsiTheme="majorBidi" w:cstheme="majorBidi"/>
        </w:rPr>
        <w:t>to</w:t>
      </w:r>
      <w:r w:rsidR="007E703B" w:rsidRPr="00133EB9">
        <w:rPr>
          <w:rFonts w:asciiTheme="majorBidi" w:hAnsiTheme="majorBidi" w:cstheme="majorBidi"/>
        </w:rPr>
        <w:t xml:space="preserve"> </w:t>
      </w:r>
      <w:r w:rsidRPr="00133EB9">
        <w:rPr>
          <w:rFonts w:asciiTheme="majorBidi" w:hAnsiTheme="majorBidi" w:cstheme="majorBidi"/>
        </w:rPr>
        <w:t>show</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current</w:t>
      </w:r>
      <w:r w:rsidR="007E703B" w:rsidRPr="00133EB9">
        <w:rPr>
          <w:rFonts w:asciiTheme="majorBidi" w:hAnsiTheme="majorBidi" w:cstheme="majorBidi"/>
        </w:rPr>
        <w:t xml:space="preserve"> </w:t>
      </w:r>
      <w:r w:rsidRPr="00133EB9">
        <w:rPr>
          <w:rFonts w:asciiTheme="majorBidi" w:hAnsiTheme="majorBidi" w:cstheme="majorBidi"/>
        </w:rPr>
        <w:t>status</w:t>
      </w:r>
      <w:r w:rsidR="007E703B" w:rsidRPr="00133EB9">
        <w:rPr>
          <w:rFonts w:asciiTheme="majorBidi" w:hAnsiTheme="majorBidi" w:cstheme="majorBidi"/>
        </w:rPr>
        <w:t xml:space="preserve"> </w:t>
      </w:r>
      <w:r w:rsidRPr="00133EB9">
        <w:rPr>
          <w:rFonts w:asciiTheme="majorBidi" w:hAnsiTheme="majorBidi" w:cstheme="majorBidi"/>
        </w:rPr>
        <w:t>of</w:t>
      </w:r>
      <w:r w:rsidR="007E703B" w:rsidRPr="00133EB9">
        <w:rPr>
          <w:rFonts w:asciiTheme="majorBidi" w:hAnsiTheme="majorBidi" w:cstheme="majorBidi"/>
        </w:rPr>
        <w:t xml:space="preserve"> </w:t>
      </w:r>
      <w:r w:rsidRPr="00133EB9">
        <w:rPr>
          <w:rFonts w:asciiTheme="majorBidi" w:hAnsiTheme="majorBidi" w:cstheme="majorBidi"/>
        </w:rPr>
        <w:t>Requests</w:t>
      </w:r>
      <w:r w:rsidR="007E703B" w:rsidRPr="00133EB9">
        <w:rPr>
          <w:rFonts w:asciiTheme="majorBidi" w:hAnsiTheme="majorBidi" w:cstheme="majorBidi"/>
        </w:rPr>
        <w:t xml:space="preserve"> </w:t>
      </w:r>
      <w:r w:rsidRPr="00133EB9">
        <w:rPr>
          <w:rFonts w:asciiTheme="majorBidi" w:hAnsiTheme="majorBidi" w:cstheme="majorBidi"/>
        </w:rPr>
        <w:t>for</w:t>
      </w:r>
      <w:r w:rsidR="007E703B" w:rsidRPr="00133EB9">
        <w:rPr>
          <w:rFonts w:asciiTheme="majorBidi" w:hAnsiTheme="majorBidi" w:cstheme="majorBidi"/>
        </w:rPr>
        <w:t xml:space="preserve"> </w:t>
      </w:r>
      <w:r w:rsidRPr="00133EB9">
        <w:rPr>
          <w:rFonts w:asciiTheme="majorBidi" w:hAnsiTheme="majorBidi" w:cstheme="majorBidi"/>
        </w:rPr>
        <w:t>Change</w:t>
      </w:r>
      <w:r w:rsidR="007E703B" w:rsidRPr="00133EB9">
        <w:rPr>
          <w:rFonts w:asciiTheme="majorBidi" w:hAnsiTheme="majorBidi" w:cstheme="majorBidi"/>
        </w:rPr>
        <w:t xml:space="preserve"> </w:t>
      </w:r>
      <w:r w:rsidRPr="00133EB9">
        <w:rPr>
          <w:rFonts w:asciiTheme="majorBidi" w:hAnsiTheme="majorBidi" w:cstheme="majorBidi"/>
        </w:rPr>
        <w:t>and</w:t>
      </w:r>
      <w:r w:rsidR="007E703B" w:rsidRPr="00133EB9">
        <w:rPr>
          <w:rFonts w:asciiTheme="majorBidi" w:hAnsiTheme="majorBidi" w:cstheme="majorBidi"/>
        </w:rPr>
        <w:t xml:space="preserve"> </w:t>
      </w:r>
      <w:r w:rsidRPr="00133EB9">
        <w:rPr>
          <w:rFonts w:asciiTheme="majorBidi" w:hAnsiTheme="majorBidi" w:cstheme="majorBidi"/>
        </w:rPr>
        <w:t>Changes</w:t>
      </w:r>
      <w:r w:rsidR="007E703B" w:rsidRPr="00133EB9">
        <w:rPr>
          <w:rFonts w:asciiTheme="majorBidi" w:hAnsiTheme="majorBidi" w:cstheme="majorBidi"/>
        </w:rPr>
        <w:t xml:space="preserve"> </w:t>
      </w:r>
      <w:r w:rsidRPr="00133EB9">
        <w:rPr>
          <w:rFonts w:asciiTheme="majorBidi" w:hAnsiTheme="majorBidi" w:cstheme="majorBidi"/>
        </w:rPr>
        <w:t>authorized</w:t>
      </w:r>
      <w:r w:rsidR="007E703B" w:rsidRPr="00133EB9">
        <w:rPr>
          <w:rFonts w:asciiTheme="majorBidi" w:hAnsiTheme="majorBidi" w:cstheme="majorBidi"/>
        </w:rPr>
        <w:t xml:space="preserve"> </w:t>
      </w:r>
      <w:r w:rsidRPr="00133EB9">
        <w:rPr>
          <w:rFonts w:asciiTheme="majorBidi" w:hAnsiTheme="majorBidi" w:cstheme="majorBidi"/>
        </w:rPr>
        <w:t>or</w:t>
      </w:r>
      <w:r w:rsidR="007E703B" w:rsidRPr="00133EB9">
        <w:rPr>
          <w:rFonts w:asciiTheme="majorBidi" w:hAnsiTheme="majorBidi" w:cstheme="majorBidi"/>
        </w:rPr>
        <w:t xml:space="preserve"> </w:t>
      </w:r>
      <w:r w:rsidRPr="00133EB9">
        <w:rPr>
          <w:rFonts w:asciiTheme="majorBidi" w:hAnsiTheme="majorBidi" w:cstheme="majorBidi"/>
        </w:rPr>
        <w:t>pending,</w:t>
      </w:r>
      <w:r w:rsidR="007E703B" w:rsidRPr="00133EB9">
        <w:rPr>
          <w:rFonts w:asciiTheme="majorBidi" w:hAnsiTheme="majorBidi" w:cstheme="majorBidi"/>
        </w:rPr>
        <w:t xml:space="preserve"> </w:t>
      </w:r>
      <w:r w:rsidRPr="00133EB9">
        <w:rPr>
          <w:rFonts w:asciiTheme="majorBidi" w:hAnsiTheme="majorBidi" w:cstheme="majorBidi"/>
        </w:rPr>
        <w:t>as</w:t>
      </w:r>
      <w:r w:rsidR="007E703B" w:rsidRPr="00133EB9">
        <w:rPr>
          <w:rFonts w:asciiTheme="majorBidi" w:hAnsiTheme="majorBidi" w:cstheme="majorBidi"/>
        </w:rPr>
        <w:t xml:space="preserve"> </w:t>
      </w:r>
      <w:r w:rsidRPr="00133EB9">
        <w:rPr>
          <w:rFonts w:asciiTheme="majorBidi" w:hAnsiTheme="majorBidi" w:cstheme="majorBidi"/>
        </w:rPr>
        <w:t>Annex</w:t>
      </w:r>
      <w:r w:rsidR="007E703B" w:rsidRPr="00133EB9">
        <w:rPr>
          <w:rFonts w:asciiTheme="majorBidi" w:hAnsiTheme="majorBidi" w:cstheme="majorBidi"/>
        </w:rPr>
        <w:t xml:space="preserve"> </w:t>
      </w:r>
      <w:r w:rsidRPr="00133EB9">
        <w:rPr>
          <w:rFonts w:asciiTheme="majorBidi" w:hAnsiTheme="majorBidi" w:cstheme="majorBidi"/>
        </w:rPr>
        <w:t>8.</w:t>
      </w:r>
      <w:r w:rsidR="007E703B" w:rsidRPr="00133EB9">
        <w:rPr>
          <w:rFonts w:asciiTheme="majorBidi" w:hAnsiTheme="majorBidi" w:cstheme="majorBidi"/>
        </w:rPr>
        <w:t xml:space="preserve">  </w:t>
      </w:r>
      <w:r w:rsidRPr="00133EB9">
        <w:rPr>
          <w:rFonts w:asciiTheme="majorBidi" w:hAnsiTheme="majorBidi" w:cstheme="majorBidi"/>
        </w:rPr>
        <w:t>Entries</w:t>
      </w:r>
      <w:r w:rsidR="007E703B" w:rsidRPr="00133EB9">
        <w:rPr>
          <w:rFonts w:asciiTheme="majorBidi" w:hAnsiTheme="majorBidi" w:cstheme="majorBidi"/>
        </w:rPr>
        <w:t xml:space="preserve"> </w:t>
      </w:r>
      <w:r w:rsidRPr="00133EB9">
        <w:rPr>
          <w:rFonts w:asciiTheme="majorBidi" w:hAnsiTheme="majorBidi" w:cstheme="majorBidi"/>
        </w:rPr>
        <w:t>of</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Changes</w:t>
      </w:r>
      <w:r w:rsidR="007E703B" w:rsidRPr="00133EB9">
        <w:rPr>
          <w:rFonts w:asciiTheme="majorBidi" w:hAnsiTheme="majorBidi" w:cstheme="majorBidi"/>
        </w:rPr>
        <w:t xml:space="preserve"> </w:t>
      </w:r>
      <w:r w:rsidRPr="00133EB9">
        <w:rPr>
          <w:rFonts w:asciiTheme="majorBidi" w:hAnsiTheme="majorBidi" w:cstheme="majorBidi"/>
        </w:rPr>
        <w:t>in</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Change</w:t>
      </w:r>
      <w:r w:rsidR="007E703B" w:rsidRPr="00133EB9">
        <w:rPr>
          <w:rFonts w:asciiTheme="majorBidi" w:hAnsiTheme="majorBidi" w:cstheme="majorBidi"/>
        </w:rPr>
        <w:t xml:space="preserve"> </w:t>
      </w:r>
      <w:r w:rsidRPr="00133EB9">
        <w:rPr>
          <w:rFonts w:asciiTheme="majorBidi" w:hAnsiTheme="majorBidi" w:cstheme="majorBidi"/>
        </w:rPr>
        <w:t>Order</w:t>
      </w:r>
      <w:r w:rsidR="007E703B" w:rsidRPr="00133EB9">
        <w:rPr>
          <w:rFonts w:asciiTheme="majorBidi" w:hAnsiTheme="majorBidi" w:cstheme="majorBidi"/>
        </w:rPr>
        <w:t xml:space="preserve"> </w:t>
      </w:r>
      <w:r w:rsidRPr="00133EB9">
        <w:rPr>
          <w:rFonts w:asciiTheme="majorBidi" w:hAnsiTheme="majorBidi" w:cstheme="majorBidi"/>
        </w:rPr>
        <w:t>Log</w:t>
      </w:r>
      <w:r w:rsidR="007E703B" w:rsidRPr="00133EB9">
        <w:rPr>
          <w:rFonts w:asciiTheme="majorBidi" w:hAnsiTheme="majorBidi" w:cstheme="majorBidi"/>
        </w:rPr>
        <w:t xml:space="preserve"> </w:t>
      </w:r>
      <w:r w:rsidRPr="00133EB9">
        <w:rPr>
          <w:rFonts w:asciiTheme="majorBidi" w:hAnsiTheme="majorBidi" w:cstheme="majorBidi"/>
        </w:rPr>
        <w:t>shall</w:t>
      </w:r>
      <w:r w:rsidR="007E703B" w:rsidRPr="00133EB9">
        <w:rPr>
          <w:rFonts w:asciiTheme="majorBidi" w:hAnsiTheme="majorBidi" w:cstheme="majorBidi"/>
        </w:rPr>
        <w:t xml:space="preserve"> </w:t>
      </w:r>
      <w:r w:rsidRPr="00133EB9">
        <w:rPr>
          <w:rFonts w:asciiTheme="majorBidi" w:hAnsiTheme="majorBidi" w:cstheme="majorBidi"/>
        </w:rPr>
        <w:t>be</w:t>
      </w:r>
      <w:r w:rsidR="007E703B" w:rsidRPr="00133EB9">
        <w:rPr>
          <w:rFonts w:asciiTheme="majorBidi" w:hAnsiTheme="majorBidi" w:cstheme="majorBidi"/>
        </w:rPr>
        <w:t xml:space="preserve"> </w:t>
      </w:r>
      <w:r w:rsidRPr="00133EB9">
        <w:rPr>
          <w:rFonts w:asciiTheme="majorBidi" w:hAnsiTheme="majorBidi" w:cstheme="majorBidi"/>
        </w:rPr>
        <w:t>made</w:t>
      </w:r>
      <w:r w:rsidR="007E703B" w:rsidRPr="00133EB9">
        <w:rPr>
          <w:rFonts w:asciiTheme="majorBidi" w:hAnsiTheme="majorBidi" w:cstheme="majorBidi"/>
        </w:rPr>
        <w:t xml:space="preserve"> </w:t>
      </w:r>
      <w:r w:rsidRPr="00133EB9">
        <w:rPr>
          <w:rFonts w:asciiTheme="majorBidi" w:hAnsiTheme="majorBidi" w:cstheme="majorBidi"/>
        </w:rPr>
        <w:t>to</w:t>
      </w:r>
      <w:r w:rsidR="007E703B" w:rsidRPr="00133EB9">
        <w:rPr>
          <w:rFonts w:asciiTheme="majorBidi" w:hAnsiTheme="majorBidi" w:cstheme="majorBidi"/>
        </w:rPr>
        <w:t xml:space="preserve"> </w:t>
      </w:r>
      <w:r w:rsidRPr="00133EB9">
        <w:rPr>
          <w:rFonts w:asciiTheme="majorBidi" w:hAnsiTheme="majorBidi" w:cstheme="majorBidi"/>
        </w:rPr>
        <w:t>ensure</w:t>
      </w:r>
      <w:r w:rsidR="007E703B" w:rsidRPr="00133EB9">
        <w:rPr>
          <w:rFonts w:asciiTheme="majorBidi" w:hAnsiTheme="majorBidi" w:cstheme="majorBidi"/>
        </w:rPr>
        <w:t xml:space="preserve"> </w:t>
      </w:r>
      <w:r w:rsidRPr="00133EB9">
        <w:rPr>
          <w:rFonts w:asciiTheme="majorBidi" w:hAnsiTheme="majorBidi" w:cstheme="majorBidi"/>
        </w:rPr>
        <w:t>that</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log</w:t>
      </w:r>
      <w:r w:rsidR="007E703B" w:rsidRPr="00133EB9">
        <w:rPr>
          <w:rFonts w:asciiTheme="majorBidi" w:hAnsiTheme="majorBidi" w:cstheme="majorBidi"/>
        </w:rPr>
        <w:t xml:space="preserve"> </w:t>
      </w:r>
      <w:r w:rsidRPr="00133EB9">
        <w:rPr>
          <w:rFonts w:asciiTheme="majorBidi" w:hAnsiTheme="majorBidi" w:cstheme="majorBidi"/>
        </w:rPr>
        <w:t>is</w:t>
      </w:r>
      <w:r w:rsidR="007E703B" w:rsidRPr="00133EB9">
        <w:rPr>
          <w:rFonts w:asciiTheme="majorBidi" w:hAnsiTheme="majorBidi" w:cstheme="majorBidi"/>
        </w:rPr>
        <w:t xml:space="preserve"> </w:t>
      </w:r>
      <w:r w:rsidRPr="00133EB9">
        <w:rPr>
          <w:rFonts w:asciiTheme="majorBidi" w:hAnsiTheme="majorBidi" w:cstheme="majorBidi"/>
        </w:rPr>
        <w:t>up-to-date.</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Contractor</w:t>
      </w:r>
      <w:r w:rsidR="007E703B" w:rsidRPr="00133EB9">
        <w:rPr>
          <w:rFonts w:asciiTheme="majorBidi" w:hAnsiTheme="majorBidi" w:cstheme="majorBidi"/>
        </w:rPr>
        <w:t xml:space="preserve"> </w:t>
      </w:r>
      <w:r w:rsidRPr="00133EB9">
        <w:rPr>
          <w:rFonts w:asciiTheme="majorBidi" w:hAnsiTheme="majorBidi" w:cstheme="majorBidi"/>
        </w:rPr>
        <w:t>shall</w:t>
      </w:r>
      <w:r w:rsidR="007E703B" w:rsidRPr="00133EB9">
        <w:rPr>
          <w:rFonts w:asciiTheme="majorBidi" w:hAnsiTheme="majorBidi" w:cstheme="majorBidi"/>
        </w:rPr>
        <w:t xml:space="preserve"> </w:t>
      </w:r>
      <w:r w:rsidRPr="00133EB9">
        <w:rPr>
          <w:rFonts w:asciiTheme="majorBidi" w:hAnsiTheme="majorBidi" w:cstheme="majorBidi"/>
        </w:rPr>
        <w:t>attach</w:t>
      </w:r>
      <w:r w:rsidR="007E703B" w:rsidRPr="00133EB9">
        <w:rPr>
          <w:rFonts w:asciiTheme="majorBidi" w:hAnsiTheme="majorBidi" w:cstheme="majorBidi"/>
        </w:rPr>
        <w:t xml:space="preserve"> </w:t>
      </w:r>
      <w:r w:rsidRPr="00133EB9">
        <w:rPr>
          <w:rFonts w:asciiTheme="majorBidi" w:hAnsiTheme="majorBidi" w:cstheme="majorBidi"/>
        </w:rPr>
        <w:t>a</w:t>
      </w:r>
      <w:r w:rsidR="007E703B" w:rsidRPr="00133EB9">
        <w:rPr>
          <w:rFonts w:asciiTheme="majorBidi" w:hAnsiTheme="majorBidi" w:cstheme="majorBidi"/>
        </w:rPr>
        <w:t xml:space="preserve"> </w:t>
      </w:r>
      <w:r w:rsidRPr="00133EB9">
        <w:rPr>
          <w:rFonts w:asciiTheme="majorBidi" w:hAnsiTheme="majorBidi" w:cstheme="majorBidi"/>
        </w:rPr>
        <w:t>copy</w:t>
      </w:r>
      <w:r w:rsidR="007E703B" w:rsidRPr="00133EB9">
        <w:rPr>
          <w:rFonts w:asciiTheme="majorBidi" w:hAnsiTheme="majorBidi" w:cstheme="majorBidi"/>
        </w:rPr>
        <w:t xml:space="preserve"> </w:t>
      </w:r>
      <w:r w:rsidRPr="00133EB9">
        <w:rPr>
          <w:rFonts w:asciiTheme="majorBidi" w:hAnsiTheme="majorBidi" w:cstheme="majorBidi"/>
        </w:rPr>
        <w:t>of</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current</w:t>
      </w:r>
      <w:r w:rsidR="007E703B" w:rsidRPr="00133EB9">
        <w:rPr>
          <w:rFonts w:asciiTheme="majorBidi" w:hAnsiTheme="majorBidi" w:cstheme="majorBidi"/>
        </w:rPr>
        <w:t xml:space="preserve"> </w:t>
      </w:r>
      <w:r w:rsidRPr="00133EB9">
        <w:rPr>
          <w:rFonts w:asciiTheme="majorBidi" w:hAnsiTheme="majorBidi" w:cstheme="majorBidi"/>
        </w:rPr>
        <w:t>Change</w:t>
      </w:r>
      <w:r w:rsidR="007E703B" w:rsidRPr="00133EB9">
        <w:rPr>
          <w:rFonts w:asciiTheme="majorBidi" w:hAnsiTheme="majorBidi" w:cstheme="majorBidi"/>
        </w:rPr>
        <w:t xml:space="preserve"> </w:t>
      </w:r>
      <w:r w:rsidRPr="00133EB9">
        <w:rPr>
          <w:rFonts w:asciiTheme="majorBidi" w:hAnsiTheme="majorBidi" w:cstheme="majorBidi"/>
        </w:rPr>
        <w:t>Order</w:t>
      </w:r>
      <w:r w:rsidR="007E703B" w:rsidRPr="00133EB9">
        <w:rPr>
          <w:rFonts w:asciiTheme="majorBidi" w:hAnsiTheme="majorBidi" w:cstheme="majorBidi"/>
        </w:rPr>
        <w:t xml:space="preserve"> </w:t>
      </w:r>
      <w:r w:rsidRPr="00133EB9">
        <w:rPr>
          <w:rFonts w:asciiTheme="majorBidi" w:hAnsiTheme="majorBidi" w:cstheme="majorBidi"/>
        </w:rPr>
        <w:t>Log</w:t>
      </w:r>
      <w:r w:rsidR="007E703B" w:rsidRPr="00133EB9">
        <w:rPr>
          <w:rFonts w:asciiTheme="majorBidi" w:hAnsiTheme="majorBidi" w:cstheme="majorBidi"/>
        </w:rPr>
        <w:t xml:space="preserve"> </w:t>
      </w:r>
      <w:r w:rsidRPr="00133EB9">
        <w:rPr>
          <w:rFonts w:asciiTheme="majorBidi" w:hAnsiTheme="majorBidi" w:cstheme="majorBidi"/>
        </w:rPr>
        <w:t>in</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monthly</w:t>
      </w:r>
      <w:r w:rsidR="007E703B" w:rsidRPr="00133EB9">
        <w:rPr>
          <w:rFonts w:asciiTheme="majorBidi" w:hAnsiTheme="majorBidi" w:cstheme="majorBidi"/>
        </w:rPr>
        <w:t xml:space="preserve"> </w:t>
      </w:r>
      <w:r w:rsidRPr="00133EB9">
        <w:rPr>
          <w:rFonts w:asciiTheme="majorBidi" w:hAnsiTheme="majorBidi" w:cstheme="majorBidi"/>
        </w:rPr>
        <w:t>progress</w:t>
      </w:r>
      <w:r w:rsidR="007E703B" w:rsidRPr="00133EB9">
        <w:rPr>
          <w:rFonts w:asciiTheme="majorBidi" w:hAnsiTheme="majorBidi" w:cstheme="majorBidi"/>
        </w:rPr>
        <w:t xml:space="preserve"> </w:t>
      </w:r>
      <w:r w:rsidRPr="00133EB9">
        <w:rPr>
          <w:rFonts w:asciiTheme="majorBidi" w:hAnsiTheme="majorBidi" w:cstheme="majorBidi"/>
        </w:rPr>
        <w:t>report</w:t>
      </w:r>
      <w:r w:rsidR="007E703B" w:rsidRPr="00133EB9">
        <w:rPr>
          <w:rFonts w:asciiTheme="majorBidi" w:hAnsiTheme="majorBidi" w:cstheme="majorBidi"/>
        </w:rPr>
        <w:t xml:space="preserve"> </w:t>
      </w:r>
      <w:r w:rsidRPr="00133EB9">
        <w:rPr>
          <w:rFonts w:asciiTheme="majorBidi" w:hAnsiTheme="majorBidi" w:cstheme="majorBidi"/>
        </w:rPr>
        <w:t>to</w:t>
      </w:r>
      <w:r w:rsidR="007E703B" w:rsidRPr="00133EB9">
        <w:rPr>
          <w:rFonts w:asciiTheme="majorBidi" w:hAnsiTheme="majorBidi" w:cstheme="majorBidi"/>
        </w:rPr>
        <w:t xml:space="preserve"> </w:t>
      </w:r>
      <w:r w:rsidRPr="00133EB9">
        <w:rPr>
          <w:rFonts w:asciiTheme="majorBidi" w:hAnsiTheme="majorBidi" w:cstheme="majorBidi"/>
        </w:rPr>
        <w:t>be</w:t>
      </w:r>
      <w:r w:rsidR="007E703B" w:rsidRPr="00133EB9">
        <w:rPr>
          <w:rFonts w:asciiTheme="majorBidi" w:hAnsiTheme="majorBidi" w:cstheme="majorBidi"/>
        </w:rPr>
        <w:t xml:space="preserve"> </w:t>
      </w:r>
      <w:r w:rsidRPr="00133EB9">
        <w:rPr>
          <w:rFonts w:asciiTheme="majorBidi" w:hAnsiTheme="majorBidi" w:cstheme="majorBidi"/>
        </w:rPr>
        <w:t>submitted</w:t>
      </w:r>
      <w:r w:rsidR="007E703B" w:rsidRPr="00133EB9">
        <w:rPr>
          <w:rFonts w:asciiTheme="majorBidi" w:hAnsiTheme="majorBidi" w:cstheme="majorBidi"/>
        </w:rPr>
        <w:t xml:space="preserve"> </w:t>
      </w:r>
      <w:r w:rsidRPr="00133EB9">
        <w:rPr>
          <w:rFonts w:asciiTheme="majorBidi" w:hAnsiTheme="majorBidi" w:cstheme="majorBidi"/>
        </w:rPr>
        <w:t>to</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Employer.</w:t>
      </w:r>
    </w:p>
    <w:p w14:paraId="40B4E50D" w14:textId="77777777" w:rsidR="005B4A5F" w:rsidRPr="00133EB9" w:rsidRDefault="005B4A5F" w:rsidP="001D5093">
      <w:pPr>
        <w:ind w:left="540" w:hanging="540"/>
        <w:rPr>
          <w:rFonts w:asciiTheme="majorBidi" w:hAnsiTheme="majorBidi" w:cstheme="majorBidi"/>
        </w:rPr>
      </w:pPr>
      <w:r w:rsidRPr="00133EB9">
        <w:rPr>
          <w:rFonts w:asciiTheme="majorBidi" w:hAnsiTheme="majorBidi" w:cstheme="majorBidi"/>
          <w:b/>
        </w:rPr>
        <w:t>3.</w:t>
      </w:r>
      <w:r w:rsidRPr="00133EB9">
        <w:rPr>
          <w:rFonts w:asciiTheme="majorBidi" w:hAnsiTheme="majorBidi" w:cstheme="majorBidi"/>
          <w:b/>
        </w:rPr>
        <w:tab/>
        <w:t>References</w:t>
      </w:r>
      <w:r w:rsidR="007E703B" w:rsidRPr="00133EB9">
        <w:rPr>
          <w:rFonts w:asciiTheme="majorBidi" w:hAnsiTheme="majorBidi" w:cstheme="majorBidi"/>
          <w:b/>
        </w:rPr>
        <w:t xml:space="preserve"> </w:t>
      </w:r>
      <w:r w:rsidRPr="00133EB9">
        <w:rPr>
          <w:rFonts w:asciiTheme="majorBidi" w:hAnsiTheme="majorBidi" w:cstheme="majorBidi"/>
          <w:b/>
        </w:rPr>
        <w:t>for</w:t>
      </w:r>
      <w:r w:rsidR="007E703B" w:rsidRPr="00133EB9">
        <w:rPr>
          <w:rFonts w:asciiTheme="majorBidi" w:hAnsiTheme="majorBidi" w:cstheme="majorBidi"/>
          <w:b/>
        </w:rPr>
        <w:t xml:space="preserve"> </w:t>
      </w:r>
      <w:r w:rsidRPr="00133EB9">
        <w:rPr>
          <w:rFonts w:asciiTheme="majorBidi" w:hAnsiTheme="majorBidi" w:cstheme="majorBidi"/>
          <w:b/>
        </w:rPr>
        <w:t>Changes</w:t>
      </w:r>
    </w:p>
    <w:p w14:paraId="76C3FB80" w14:textId="77777777" w:rsidR="005B4A5F" w:rsidRPr="00133EB9" w:rsidRDefault="005B4A5F" w:rsidP="001D5093">
      <w:pPr>
        <w:ind w:left="1080" w:hanging="540"/>
        <w:rPr>
          <w:rFonts w:asciiTheme="majorBidi" w:hAnsiTheme="majorBidi" w:cstheme="majorBidi"/>
        </w:rPr>
      </w:pPr>
      <w:r w:rsidRPr="00133EB9">
        <w:rPr>
          <w:rFonts w:asciiTheme="majorBidi" w:hAnsiTheme="majorBidi" w:cstheme="majorBidi"/>
        </w:rPr>
        <w:t>(1)</w:t>
      </w:r>
      <w:r w:rsidRPr="00133EB9">
        <w:rPr>
          <w:rFonts w:asciiTheme="majorBidi" w:hAnsiTheme="majorBidi" w:cstheme="majorBidi"/>
        </w:rPr>
        <w:tab/>
        <w:t>Request</w:t>
      </w:r>
      <w:r w:rsidR="007E703B" w:rsidRPr="00133EB9">
        <w:rPr>
          <w:rFonts w:asciiTheme="majorBidi" w:hAnsiTheme="majorBidi" w:cstheme="majorBidi"/>
        </w:rPr>
        <w:t xml:space="preserve"> </w:t>
      </w:r>
      <w:r w:rsidRPr="00133EB9">
        <w:rPr>
          <w:rFonts w:asciiTheme="majorBidi" w:hAnsiTheme="majorBidi" w:cstheme="majorBidi"/>
        </w:rPr>
        <w:t>for</w:t>
      </w:r>
      <w:r w:rsidR="007E703B" w:rsidRPr="00133EB9">
        <w:rPr>
          <w:rFonts w:asciiTheme="majorBidi" w:hAnsiTheme="majorBidi" w:cstheme="majorBidi"/>
        </w:rPr>
        <w:t xml:space="preserve"> </w:t>
      </w:r>
      <w:r w:rsidRPr="00133EB9">
        <w:rPr>
          <w:rFonts w:asciiTheme="majorBidi" w:hAnsiTheme="majorBidi" w:cstheme="majorBidi"/>
        </w:rPr>
        <w:t>Change</w:t>
      </w:r>
      <w:r w:rsidR="007E703B" w:rsidRPr="00133EB9">
        <w:rPr>
          <w:rFonts w:asciiTheme="majorBidi" w:hAnsiTheme="majorBidi" w:cstheme="majorBidi"/>
        </w:rPr>
        <w:t xml:space="preserve"> </w:t>
      </w:r>
      <w:r w:rsidRPr="00133EB9">
        <w:rPr>
          <w:rFonts w:asciiTheme="majorBidi" w:hAnsiTheme="majorBidi" w:cstheme="majorBidi"/>
        </w:rPr>
        <w:t>as</w:t>
      </w:r>
      <w:r w:rsidR="007E703B" w:rsidRPr="00133EB9">
        <w:rPr>
          <w:rFonts w:asciiTheme="majorBidi" w:hAnsiTheme="majorBidi" w:cstheme="majorBidi"/>
        </w:rPr>
        <w:t xml:space="preserve"> </w:t>
      </w:r>
      <w:r w:rsidRPr="00133EB9">
        <w:rPr>
          <w:rFonts w:asciiTheme="majorBidi" w:hAnsiTheme="majorBidi" w:cstheme="majorBidi"/>
        </w:rPr>
        <w:t>referred</w:t>
      </w:r>
      <w:r w:rsidR="007E703B" w:rsidRPr="00133EB9">
        <w:rPr>
          <w:rFonts w:asciiTheme="majorBidi" w:hAnsiTheme="majorBidi" w:cstheme="majorBidi"/>
        </w:rPr>
        <w:t xml:space="preserve"> </w:t>
      </w:r>
      <w:r w:rsidRPr="00133EB9">
        <w:rPr>
          <w:rFonts w:asciiTheme="majorBidi" w:hAnsiTheme="majorBidi" w:cstheme="majorBidi"/>
        </w:rPr>
        <w:t>to</w:t>
      </w:r>
      <w:r w:rsidR="007E703B" w:rsidRPr="00133EB9">
        <w:rPr>
          <w:rFonts w:asciiTheme="majorBidi" w:hAnsiTheme="majorBidi" w:cstheme="majorBidi"/>
        </w:rPr>
        <w:t xml:space="preserve"> </w:t>
      </w:r>
      <w:r w:rsidRPr="00133EB9">
        <w:rPr>
          <w:rFonts w:asciiTheme="majorBidi" w:hAnsiTheme="majorBidi" w:cstheme="majorBidi"/>
        </w:rPr>
        <w:t>in</w:t>
      </w:r>
      <w:r w:rsidR="007E703B" w:rsidRPr="00133EB9">
        <w:rPr>
          <w:rFonts w:asciiTheme="majorBidi" w:hAnsiTheme="majorBidi" w:cstheme="majorBidi"/>
        </w:rPr>
        <w:t xml:space="preserve"> </w:t>
      </w:r>
      <w:r w:rsidR="0075078B" w:rsidRPr="00133EB9">
        <w:rPr>
          <w:rFonts w:asciiTheme="majorBidi" w:hAnsiTheme="majorBidi" w:cstheme="majorBidi"/>
        </w:rPr>
        <w:t xml:space="preserve">GCC </w:t>
      </w:r>
      <w:r w:rsidRPr="00133EB9">
        <w:rPr>
          <w:rFonts w:asciiTheme="majorBidi" w:hAnsiTheme="majorBidi" w:cstheme="majorBidi"/>
        </w:rPr>
        <w:t>Clause</w:t>
      </w:r>
      <w:r w:rsidR="007E703B" w:rsidRPr="00133EB9">
        <w:rPr>
          <w:rFonts w:asciiTheme="majorBidi" w:hAnsiTheme="majorBidi" w:cstheme="majorBidi"/>
        </w:rPr>
        <w:t xml:space="preserve"> </w:t>
      </w:r>
      <w:r w:rsidRPr="00133EB9">
        <w:rPr>
          <w:rFonts w:asciiTheme="majorBidi" w:hAnsiTheme="majorBidi" w:cstheme="majorBidi"/>
        </w:rPr>
        <w:t>39</w:t>
      </w:r>
      <w:r w:rsidR="007E703B" w:rsidRPr="00133EB9">
        <w:rPr>
          <w:rFonts w:asciiTheme="majorBidi" w:hAnsiTheme="majorBidi" w:cstheme="majorBidi"/>
        </w:rPr>
        <w:t xml:space="preserve"> </w:t>
      </w:r>
      <w:r w:rsidRPr="00133EB9">
        <w:rPr>
          <w:rFonts w:asciiTheme="majorBidi" w:hAnsiTheme="majorBidi" w:cstheme="majorBidi"/>
        </w:rPr>
        <w:t>shall</w:t>
      </w:r>
      <w:r w:rsidR="007E703B" w:rsidRPr="00133EB9">
        <w:rPr>
          <w:rFonts w:asciiTheme="majorBidi" w:hAnsiTheme="majorBidi" w:cstheme="majorBidi"/>
        </w:rPr>
        <w:t xml:space="preserve"> </w:t>
      </w:r>
      <w:r w:rsidRPr="00133EB9">
        <w:rPr>
          <w:rFonts w:asciiTheme="majorBidi" w:hAnsiTheme="majorBidi" w:cstheme="majorBidi"/>
        </w:rPr>
        <w:t>be</w:t>
      </w:r>
      <w:r w:rsidR="007E703B" w:rsidRPr="00133EB9">
        <w:rPr>
          <w:rFonts w:asciiTheme="majorBidi" w:hAnsiTheme="majorBidi" w:cstheme="majorBidi"/>
        </w:rPr>
        <w:t xml:space="preserve"> </w:t>
      </w:r>
      <w:r w:rsidRPr="00133EB9">
        <w:rPr>
          <w:rFonts w:asciiTheme="majorBidi" w:hAnsiTheme="majorBidi" w:cstheme="majorBidi"/>
        </w:rPr>
        <w:t>serially</w:t>
      </w:r>
      <w:r w:rsidR="007E703B" w:rsidRPr="00133EB9">
        <w:rPr>
          <w:rFonts w:asciiTheme="majorBidi" w:hAnsiTheme="majorBidi" w:cstheme="majorBidi"/>
        </w:rPr>
        <w:t xml:space="preserve"> </w:t>
      </w:r>
      <w:r w:rsidRPr="00133EB9">
        <w:rPr>
          <w:rFonts w:asciiTheme="majorBidi" w:hAnsiTheme="majorBidi" w:cstheme="majorBidi"/>
        </w:rPr>
        <w:t>numbered</w:t>
      </w:r>
      <w:r w:rsidR="007E703B" w:rsidRPr="00133EB9">
        <w:rPr>
          <w:rFonts w:asciiTheme="majorBidi" w:hAnsiTheme="majorBidi" w:cstheme="majorBidi"/>
        </w:rPr>
        <w:t xml:space="preserve"> </w:t>
      </w:r>
      <w:r w:rsidRPr="00133EB9">
        <w:rPr>
          <w:rFonts w:asciiTheme="majorBidi" w:hAnsiTheme="majorBidi" w:cstheme="majorBidi"/>
        </w:rPr>
        <w:t>CR-X-nnn.</w:t>
      </w:r>
    </w:p>
    <w:p w14:paraId="57944281" w14:textId="77777777" w:rsidR="005B4A5F" w:rsidRPr="00133EB9" w:rsidRDefault="005B4A5F" w:rsidP="001D5093">
      <w:pPr>
        <w:ind w:left="1080" w:hanging="540"/>
        <w:rPr>
          <w:rFonts w:asciiTheme="majorBidi" w:hAnsiTheme="majorBidi" w:cstheme="majorBidi"/>
        </w:rPr>
      </w:pPr>
      <w:r w:rsidRPr="00133EB9">
        <w:rPr>
          <w:rFonts w:asciiTheme="majorBidi" w:hAnsiTheme="majorBidi" w:cstheme="majorBidi"/>
        </w:rPr>
        <w:t>(2)</w:t>
      </w:r>
      <w:r w:rsidRPr="00133EB9">
        <w:rPr>
          <w:rFonts w:asciiTheme="majorBidi" w:hAnsiTheme="majorBidi" w:cstheme="majorBidi"/>
        </w:rPr>
        <w:tab/>
        <w:t>Estimate</w:t>
      </w:r>
      <w:r w:rsidR="007E703B" w:rsidRPr="00133EB9">
        <w:rPr>
          <w:rFonts w:asciiTheme="majorBidi" w:hAnsiTheme="majorBidi" w:cstheme="majorBidi"/>
        </w:rPr>
        <w:t xml:space="preserve"> </w:t>
      </w:r>
      <w:r w:rsidRPr="00133EB9">
        <w:rPr>
          <w:rFonts w:asciiTheme="majorBidi" w:hAnsiTheme="majorBidi" w:cstheme="majorBidi"/>
        </w:rPr>
        <w:t>for</w:t>
      </w:r>
      <w:r w:rsidR="007E703B" w:rsidRPr="00133EB9">
        <w:rPr>
          <w:rFonts w:asciiTheme="majorBidi" w:hAnsiTheme="majorBidi" w:cstheme="majorBidi"/>
        </w:rPr>
        <w:t xml:space="preserve"> </w:t>
      </w:r>
      <w:r w:rsidRPr="00133EB9">
        <w:rPr>
          <w:rFonts w:asciiTheme="majorBidi" w:hAnsiTheme="majorBidi" w:cstheme="majorBidi"/>
        </w:rPr>
        <w:t>Change</w:t>
      </w:r>
      <w:r w:rsidR="007E703B" w:rsidRPr="00133EB9">
        <w:rPr>
          <w:rFonts w:asciiTheme="majorBidi" w:hAnsiTheme="majorBidi" w:cstheme="majorBidi"/>
        </w:rPr>
        <w:t xml:space="preserve"> </w:t>
      </w:r>
      <w:r w:rsidRPr="00133EB9">
        <w:rPr>
          <w:rFonts w:asciiTheme="majorBidi" w:hAnsiTheme="majorBidi" w:cstheme="majorBidi"/>
        </w:rPr>
        <w:t>Proposal</w:t>
      </w:r>
      <w:r w:rsidR="007E703B" w:rsidRPr="00133EB9">
        <w:rPr>
          <w:rFonts w:asciiTheme="majorBidi" w:hAnsiTheme="majorBidi" w:cstheme="majorBidi"/>
        </w:rPr>
        <w:t xml:space="preserve"> </w:t>
      </w:r>
      <w:r w:rsidRPr="00133EB9">
        <w:rPr>
          <w:rFonts w:asciiTheme="majorBidi" w:hAnsiTheme="majorBidi" w:cstheme="majorBidi"/>
        </w:rPr>
        <w:t>as</w:t>
      </w:r>
      <w:r w:rsidR="007E703B" w:rsidRPr="00133EB9">
        <w:rPr>
          <w:rFonts w:asciiTheme="majorBidi" w:hAnsiTheme="majorBidi" w:cstheme="majorBidi"/>
        </w:rPr>
        <w:t xml:space="preserve"> </w:t>
      </w:r>
      <w:r w:rsidRPr="00133EB9">
        <w:rPr>
          <w:rFonts w:asciiTheme="majorBidi" w:hAnsiTheme="majorBidi" w:cstheme="majorBidi"/>
        </w:rPr>
        <w:t>referred</w:t>
      </w:r>
      <w:r w:rsidR="007E703B" w:rsidRPr="00133EB9">
        <w:rPr>
          <w:rFonts w:asciiTheme="majorBidi" w:hAnsiTheme="majorBidi" w:cstheme="majorBidi"/>
        </w:rPr>
        <w:t xml:space="preserve"> </w:t>
      </w:r>
      <w:r w:rsidRPr="00133EB9">
        <w:rPr>
          <w:rFonts w:asciiTheme="majorBidi" w:hAnsiTheme="majorBidi" w:cstheme="majorBidi"/>
        </w:rPr>
        <w:t>to</w:t>
      </w:r>
      <w:r w:rsidR="007E703B" w:rsidRPr="00133EB9">
        <w:rPr>
          <w:rFonts w:asciiTheme="majorBidi" w:hAnsiTheme="majorBidi" w:cstheme="majorBidi"/>
        </w:rPr>
        <w:t xml:space="preserve"> </w:t>
      </w:r>
      <w:r w:rsidRPr="00133EB9">
        <w:rPr>
          <w:rFonts w:asciiTheme="majorBidi" w:hAnsiTheme="majorBidi" w:cstheme="majorBidi"/>
        </w:rPr>
        <w:t>in</w:t>
      </w:r>
      <w:r w:rsidR="007E703B" w:rsidRPr="00133EB9">
        <w:rPr>
          <w:rFonts w:asciiTheme="majorBidi" w:hAnsiTheme="majorBidi" w:cstheme="majorBidi"/>
        </w:rPr>
        <w:t xml:space="preserve"> </w:t>
      </w:r>
      <w:r w:rsidR="0075078B" w:rsidRPr="00133EB9">
        <w:rPr>
          <w:rFonts w:asciiTheme="majorBidi" w:hAnsiTheme="majorBidi" w:cstheme="majorBidi"/>
        </w:rPr>
        <w:t xml:space="preserve">GCC </w:t>
      </w:r>
      <w:r w:rsidRPr="00133EB9">
        <w:rPr>
          <w:rFonts w:asciiTheme="majorBidi" w:hAnsiTheme="majorBidi" w:cstheme="majorBidi"/>
        </w:rPr>
        <w:t>Clause</w:t>
      </w:r>
      <w:r w:rsidR="007E703B" w:rsidRPr="00133EB9">
        <w:rPr>
          <w:rFonts w:asciiTheme="majorBidi" w:hAnsiTheme="majorBidi" w:cstheme="majorBidi"/>
        </w:rPr>
        <w:t xml:space="preserve"> </w:t>
      </w:r>
      <w:r w:rsidRPr="00133EB9">
        <w:rPr>
          <w:rFonts w:asciiTheme="majorBidi" w:hAnsiTheme="majorBidi" w:cstheme="majorBidi"/>
        </w:rPr>
        <w:t>39</w:t>
      </w:r>
      <w:r w:rsidR="007E703B" w:rsidRPr="00133EB9">
        <w:rPr>
          <w:rFonts w:asciiTheme="majorBidi" w:hAnsiTheme="majorBidi" w:cstheme="majorBidi"/>
        </w:rPr>
        <w:t xml:space="preserve"> </w:t>
      </w:r>
      <w:r w:rsidRPr="00133EB9">
        <w:rPr>
          <w:rFonts w:asciiTheme="majorBidi" w:hAnsiTheme="majorBidi" w:cstheme="majorBidi"/>
        </w:rPr>
        <w:t>shall</w:t>
      </w:r>
      <w:r w:rsidR="007E703B" w:rsidRPr="00133EB9">
        <w:rPr>
          <w:rFonts w:asciiTheme="majorBidi" w:hAnsiTheme="majorBidi" w:cstheme="majorBidi"/>
        </w:rPr>
        <w:t xml:space="preserve"> </w:t>
      </w:r>
      <w:r w:rsidRPr="00133EB9">
        <w:rPr>
          <w:rFonts w:asciiTheme="majorBidi" w:hAnsiTheme="majorBidi" w:cstheme="majorBidi"/>
        </w:rPr>
        <w:t>be</w:t>
      </w:r>
      <w:r w:rsidR="007E703B" w:rsidRPr="00133EB9">
        <w:rPr>
          <w:rFonts w:asciiTheme="majorBidi" w:hAnsiTheme="majorBidi" w:cstheme="majorBidi"/>
        </w:rPr>
        <w:t xml:space="preserve"> </w:t>
      </w:r>
      <w:r w:rsidRPr="00133EB9">
        <w:rPr>
          <w:rFonts w:asciiTheme="majorBidi" w:hAnsiTheme="majorBidi" w:cstheme="majorBidi"/>
        </w:rPr>
        <w:t>serially</w:t>
      </w:r>
      <w:r w:rsidR="007E703B" w:rsidRPr="00133EB9">
        <w:rPr>
          <w:rFonts w:asciiTheme="majorBidi" w:hAnsiTheme="majorBidi" w:cstheme="majorBidi"/>
        </w:rPr>
        <w:t xml:space="preserve"> </w:t>
      </w:r>
      <w:r w:rsidRPr="00133EB9">
        <w:rPr>
          <w:rFonts w:asciiTheme="majorBidi" w:hAnsiTheme="majorBidi" w:cstheme="majorBidi"/>
        </w:rPr>
        <w:t>numbered</w:t>
      </w:r>
      <w:r w:rsidR="007E703B" w:rsidRPr="00133EB9">
        <w:rPr>
          <w:rFonts w:asciiTheme="majorBidi" w:hAnsiTheme="majorBidi" w:cstheme="majorBidi"/>
        </w:rPr>
        <w:t xml:space="preserve"> </w:t>
      </w:r>
      <w:r w:rsidRPr="00133EB9">
        <w:rPr>
          <w:rFonts w:asciiTheme="majorBidi" w:hAnsiTheme="majorBidi" w:cstheme="majorBidi"/>
        </w:rPr>
        <w:t>CN-X-nnn.</w:t>
      </w:r>
    </w:p>
    <w:p w14:paraId="6DC82301" w14:textId="77777777" w:rsidR="005B4A5F" w:rsidRPr="00133EB9" w:rsidRDefault="005B4A5F" w:rsidP="001D5093">
      <w:pPr>
        <w:ind w:left="1080" w:hanging="540"/>
        <w:rPr>
          <w:rFonts w:asciiTheme="majorBidi" w:hAnsiTheme="majorBidi" w:cstheme="majorBidi"/>
        </w:rPr>
      </w:pPr>
      <w:r w:rsidRPr="00133EB9">
        <w:rPr>
          <w:rFonts w:asciiTheme="majorBidi" w:hAnsiTheme="majorBidi" w:cstheme="majorBidi"/>
        </w:rPr>
        <w:t>(3)</w:t>
      </w:r>
      <w:r w:rsidRPr="00133EB9">
        <w:rPr>
          <w:rFonts w:asciiTheme="majorBidi" w:hAnsiTheme="majorBidi" w:cstheme="majorBidi"/>
        </w:rPr>
        <w:tab/>
        <w:t>Acceptance</w:t>
      </w:r>
      <w:r w:rsidR="007E703B" w:rsidRPr="00133EB9">
        <w:rPr>
          <w:rFonts w:asciiTheme="majorBidi" w:hAnsiTheme="majorBidi" w:cstheme="majorBidi"/>
        </w:rPr>
        <w:t xml:space="preserve"> </w:t>
      </w:r>
      <w:r w:rsidRPr="00133EB9">
        <w:rPr>
          <w:rFonts w:asciiTheme="majorBidi" w:hAnsiTheme="majorBidi" w:cstheme="majorBidi"/>
        </w:rPr>
        <w:t>of</w:t>
      </w:r>
      <w:r w:rsidR="007E703B" w:rsidRPr="00133EB9">
        <w:rPr>
          <w:rFonts w:asciiTheme="majorBidi" w:hAnsiTheme="majorBidi" w:cstheme="majorBidi"/>
        </w:rPr>
        <w:t xml:space="preserve"> </w:t>
      </w:r>
      <w:r w:rsidRPr="00133EB9">
        <w:rPr>
          <w:rFonts w:asciiTheme="majorBidi" w:hAnsiTheme="majorBidi" w:cstheme="majorBidi"/>
        </w:rPr>
        <w:t>Estimate</w:t>
      </w:r>
      <w:r w:rsidR="007E703B" w:rsidRPr="00133EB9">
        <w:rPr>
          <w:rFonts w:asciiTheme="majorBidi" w:hAnsiTheme="majorBidi" w:cstheme="majorBidi"/>
        </w:rPr>
        <w:t xml:space="preserve"> </w:t>
      </w:r>
      <w:r w:rsidRPr="00133EB9">
        <w:rPr>
          <w:rFonts w:asciiTheme="majorBidi" w:hAnsiTheme="majorBidi" w:cstheme="majorBidi"/>
        </w:rPr>
        <w:t>as</w:t>
      </w:r>
      <w:r w:rsidR="007E703B" w:rsidRPr="00133EB9">
        <w:rPr>
          <w:rFonts w:asciiTheme="majorBidi" w:hAnsiTheme="majorBidi" w:cstheme="majorBidi"/>
        </w:rPr>
        <w:t xml:space="preserve"> </w:t>
      </w:r>
      <w:r w:rsidRPr="00133EB9">
        <w:rPr>
          <w:rFonts w:asciiTheme="majorBidi" w:hAnsiTheme="majorBidi" w:cstheme="majorBidi"/>
        </w:rPr>
        <w:t>referred</w:t>
      </w:r>
      <w:r w:rsidR="007E703B" w:rsidRPr="00133EB9">
        <w:rPr>
          <w:rFonts w:asciiTheme="majorBidi" w:hAnsiTheme="majorBidi" w:cstheme="majorBidi"/>
        </w:rPr>
        <w:t xml:space="preserve"> </w:t>
      </w:r>
      <w:r w:rsidRPr="00133EB9">
        <w:rPr>
          <w:rFonts w:asciiTheme="majorBidi" w:hAnsiTheme="majorBidi" w:cstheme="majorBidi"/>
        </w:rPr>
        <w:t>to</w:t>
      </w:r>
      <w:r w:rsidR="007E703B" w:rsidRPr="00133EB9">
        <w:rPr>
          <w:rFonts w:asciiTheme="majorBidi" w:hAnsiTheme="majorBidi" w:cstheme="majorBidi"/>
        </w:rPr>
        <w:t xml:space="preserve"> </w:t>
      </w:r>
      <w:r w:rsidRPr="00133EB9">
        <w:rPr>
          <w:rFonts w:asciiTheme="majorBidi" w:hAnsiTheme="majorBidi" w:cstheme="majorBidi"/>
        </w:rPr>
        <w:t>in</w:t>
      </w:r>
      <w:r w:rsidR="007E703B" w:rsidRPr="00133EB9">
        <w:rPr>
          <w:rFonts w:asciiTheme="majorBidi" w:hAnsiTheme="majorBidi" w:cstheme="majorBidi"/>
        </w:rPr>
        <w:t xml:space="preserve"> </w:t>
      </w:r>
      <w:r w:rsidR="0075078B" w:rsidRPr="00133EB9">
        <w:rPr>
          <w:rFonts w:asciiTheme="majorBidi" w:hAnsiTheme="majorBidi" w:cstheme="majorBidi"/>
        </w:rPr>
        <w:t xml:space="preserve">GCC </w:t>
      </w:r>
      <w:r w:rsidRPr="00133EB9">
        <w:rPr>
          <w:rFonts w:asciiTheme="majorBidi" w:hAnsiTheme="majorBidi" w:cstheme="majorBidi"/>
        </w:rPr>
        <w:t>Clause</w:t>
      </w:r>
      <w:r w:rsidR="007E703B" w:rsidRPr="00133EB9">
        <w:rPr>
          <w:rFonts w:asciiTheme="majorBidi" w:hAnsiTheme="majorBidi" w:cstheme="majorBidi"/>
        </w:rPr>
        <w:t xml:space="preserve"> </w:t>
      </w:r>
      <w:r w:rsidRPr="00133EB9">
        <w:rPr>
          <w:rFonts w:asciiTheme="majorBidi" w:hAnsiTheme="majorBidi" w:cstheme="majorBidi"/>
        </w:rPr>
        <w:t>39</w:t>
      </w:r>
      <w:r w:rsidR="007E703B" w:rsidRPr="00133EB9">
        <w:rPr>
          <w:rFonts w:asciiTheme="majorBidi" w:hAnsiTheme="majorBidi" w:cstheme="majorBidi"/>
        </w:rPr>
        <w:t xml:space="preserve"> </w:t>
      </w:r>
      <w:r w:rsidRPr="00133EB9">
        <w:rPr>
          <w:rFonts w:asciiTheme="majorBidi" w:hAnsiTheme="majorBidi" w:cstheme="majorBidi"/>
        </w:rPr>
        <w:t>shall</w:t>
      </w:r>
      <w:r w:rsidR="007E703B" w:rsidRPr="00133EB9">
        <w:rPr>
          <w:rFonts w:asciiTheme="majorBidi" w:hAnsiTheme="majorBidi" w:cstheme="majorBidi"/>
        </w:rPr>
        <w:t xml:space="preserve"> </w:t>
      </w:r>
      <w:r w:rsidRPr="00133EB9">
        <w:rPr>
          <w:rFonts w:asciiTheme="majorBidi" w:hAnsiTheme="majorBidi" w:cstheme="majorBidi"/>
        </w:rPr>
        <w:t>be</w:t>
      </w:r>
      <w:r w:rsidR="007E703B" w:rsidRPr="00133EB9">
        <w:rPr>
          <w:rFonts w:asciiTheme="majorBidi" w:hAnsiTheme="majorBidi" w:cstheme="majorBidi"/>
        </w:rPr>
        <w:t xml:space="preserve"> </w:t>
      </w:r>
      <w:r w:rsidRPr="00133EB9">
        <w:rPr>
          <w:rFonts w:asciiTheme="majorBidi" w:hAnsiTheme="majorBidi" w:cstheme="majorBidi"/>
        </w:rPr>
        <w:t>serially</w:t>
      </w:r>
      <w:r w:rsidR="007E703B" w:rsidRPr="00133EB9">
        <w:rPr>
          <w:rFonts w:asciiTheme="majorBidi" w:hAnsiTheme="majorBidi" w:cstheme="majorBidi"/>
        </w:rPr>
        <w:t xml:space="preserve"> </w:t>
      </w:r>
      <w:r w:rsidRPr="00133EB9">
        <w:rPr>
          <w:rFonts w:asciiTheme="majorBidi" w:hAnsiTheme="majorBidi" w:cstheme="majorBidi"/>
        </w:rPr>
        <w:t>numbered</w:t>
      </w:r>
      <w:r w:rsidR="007E703B" w:rsidRPr="00133EB9">
        <w:rPr>
          <w:rFonts w:asciiTheme="majorBidi" w:hAnsiTheme="majorBidi" w:cstheme="majorBidi"/>
        </w:rPr>
        <w:t xml:space="preserve"> </w:t>
      </w:r>
      <w:r w:rsidRPr="00133EB9">
        <w:rPr>
          <w:rFonts w:asciiTheme="majorBidi" w:hAnsiTheme="majorBidi" w:cstheme="majorBidi"/>
        </w:rPr>
        <w:t>CA-X-nnn.</w:t>
      </w:r>
    </w:p>
    <w:p w14:paraId="31F3DCE4" w14:textId="77777777" w:rsidR="005B4A5F" w:rsidRPr="00133EB9" w:rsidRDefault="005B4A5F" w:rsidP="001D5093">
      <w:pPr>
        <w:ind w:left="1080" w:hanging="540"/>
        <w:rPr>
          <w:rFonts w:asciiTheme="majorBidi" w:hAnsiTheme="majorBidi" w:cstheme="majorBidi"/>
        </w:rPr>
      </w:pPr>
      <w:r w:rsidRPr="00133EB9">
        <w:rPr>
          <w:rFonts w:asciiTheme="majorBidi" w:hAnsiTheme="majorBidi" w:cstheme="majorBidi"/>
        </w:rPr>
        <w:t>(4)</w:t>
      </w:r>
      <w:r w:rsidRPr="00133EB9">
        <w:rPr>
          <w:rFonts w:asciiTheme="majorBidi" w:hAnsiTheme="majorBidi" w:cstheme="majorBidi"/>
        </w:rPr>
        <w:tab/>
        <w:t>Change</w:t>
      </w:r>
      <w:r w:rsidR="007E703B" w:rsidRPr="00133EB9">
        <w:rPr>
          <w:rFonts w:asciiTheme="majorBidi" w:hAnsiTheme="majorBidi" w:cstheme="majorBidi"/>
        </w:rPr>
        <w:t xml:space="preserve"> </w:t>
      </w:r>
      <w:r w:rsidRPr="00133EB9">
        <w:rPr>
          <w:rFonts w:asciiTheme="majorBidi" w:hAnsiTheme="majorBidi" w:cstheme="majorBidi"/>
        </w:rPr>
        <w:t>Proposal</w:t>
      </w:r>
      <w:r w:rsidR="007E703B" w:rsidRPr="00133EB9">
        <w:rPr>
          <w:rFonts w:asciiTheme="majorBidi" w:hAnsiTheme="majorBidi" w:cstheme="majorBidi"/>
        </w:rPr>
        <w:t xml:space="preserve"> </w:t>
      </w:r>
      <w:r w:rsidRPr="00133EB9">
        <w:rPr>
          <w:rFonts w:asciiTheme="majorBidi" w:hAnsiTheme="majorBidi" w:cstheme="majorBidi"/>
        </w:rPr>
        <w:t>as</w:t>
      </w:r>
      <w:r w:rsidR="007E703B" w:rsidRPr="00133EB9">
        <w:rPr>
          <w:rFonts w:asciiTheme="majorBidi" w:hAnsiTheme="majorBidi" w:cstheme="majorBidi"/>
        </w:rPr>
        <w:t xml:space="preserve"> </w:t>
      </w:r>
      <w:r w:rsidRPr="00133EB9">
        <w:rPr>
          <w:rFonts w:asciiTheme="majorBidi" w:hAnsiTheme="majorBidi" w:cstheme="majorBidi"/>
        </w:rPr>
        <w:t>referred</w:t>
      </w:r>
      <w:r w:rsidR="007E703B" w:rsidRPr="00133EB9">
        <w:rPr>
          <w:rFonts w:asciiTheme="majorBidi" w:hAnsiTheme="majorBidi" w:cstheme="majorBidi"/>
        </w:rPr>
        <w:t xml:space="preserve"> </w:t>
      </w:r>
      <w:r w:rsidRPr="00133EB9">
        <w:rPr>
          <w:rFonts w:asciiTheme="majorBidi" w:hAnsiTheme="majorBidi" w:cstheme="majorBidi"/>
        </w:rPr>
        <w:t>to</w:t>
      </w:r>
      <w:r w:rsidR="007E703B" w:rsidRPr="00133EB9">
        <w:rPr>
          <w:rFonts w:asciiTheme="majorBidi" w:hAnsiTheme="majorBidi" w:cstheme="majorBidi"/>
        </w:rPr>
        <w:t xml:space="preserve"> </w:t>
      </w:r>
      <w:r w:rsidRPr="00133EB9">
        <w:rPr>
          <w:rFonts w:asciiTheme="majorBidi" w:hAnsiTheme="majorBidi" w:cstheme="majorBidi"/>
        </w:rPr>
        <w:t>in</w:t>
      </w:r>
      <w:r w:rsidR="007E703B" w:rsidRPr="00133EB9">
        <w:rPr>
          <w:rFonts w:asciiTheme="majorBidi" w:hAnsiTheme="majorBidi" w:cstheme="majorBidi"/>
        </w:rPr>
        <w:t xml:space="preserve"> </w:t>
      </w:r>
      <w:r w:rsidR="0075078B" w:rsidRPr="00133EB9">
        <w:rPr>
          <w:rFonts w:asciiTheme="majorBidi" w:hAnsiTheme="majorBidi" w:cstheme="majorBidi"/>
        </w:rPr>
        <w:t xml:space="preserve">GCC </w:t>
      </w:r>
      <w:r w:rsidRPr="00133EB9">
        <w:rPr>
          <w:rFonts w:asciiTheme="majorBidi" w:hAnsiTheme="majorBidi" w:cstheme="majorBidi"/>
        </w:rPr>
        <w:t>Clause</w:t>
      </w:r>
      <w:r w:rsidR="007E703B" w:rsidRPr="00133EB9">
        <w:rPr>
          <w:rFonts w:asciiTheme="majorBidi" w:hAnsiTheme="majorBidi" w:cstheme="majorBidi"/>
        </w:rPr>
        <w:t xml:space="preserve"> </w:t>
      </w:r>
      <w:r w:rsidRPr="00133EB9">
        <w:rPr>
          <w:rFonts w:asciiTheme="majorBidi" w:hAnsiTheme="majorBidi" w:cstheme="majorBidi"/>
        </w:rPr>
        <w:t>39</w:t>
      </w:r>
      <w:r w:rsidR="007E703B" w:rsidRPr="00133EB9">
        <w:rPr>
          <w:rFonts w:asciiTheme="majorBidi" w:hAnsiTheme="majorBidi" w:cstheme="majorBidi"/>
        </w:rPr>
        <w:t xml:space="preserve"> </w:t>
      </w:r>
      <w:r w:rsidRPr="00133EB9">
        <w:rPr>
          <w:rFonts w:asciiTheme="majorBidi" w:hAnsiTheme="majorBidi" w:cstheme="majorBidi"/>
        </w:rPr>
        <w:t>shall</w:t>
      </w:r>
      <w:r w:rsidR="007E703B" w:rsidRPr="00133EB9">
        <w:rPr>
          <w:rFonts w:asciiTheme="majorBidi" w:hAnsiTheme="majorBidi" w:cstheme="majorBidi"/>
        </w:rPr>
        <w:t xml:space="preserve"> </w:t>
      </w:r>
      <w:r w:rsidRPr="00133EB9">
        <w:rPr>
          <w:rFonts w:asciiTheme="majorBidi" w:hAnsiTheme="majorBidi" w:cstheme="majorBidi"/>
        </w:rPr>
        <w:t>be</w:t>
      </w:r>
      <w:r w:rsidR="007E703B" w:rsidRPr="00133EB9">
        <w:rPr>
          <w:rFonts w:asciiTheme="majorBidi" w:hAnsiTheme="majorBidi" w:cstheme="majorBidi"/>
        </w:rPr>
        <w:t xml:space="preserve"> </w:t>
      </w:r>
      <w:r w:rsidRPr="00133EB9">
        <w:rPr>
          <w:rFonts w:asciiTheme="majorBidi" w:hAnsiTheme="majorBidi" w:cstheme="majorBidi"/>
        </w:rPr>
        <w:t>serially</w:t>
      </w:r>
      <w:r w:rsidR="007E703B" w:rsidRPr="00133EB9">
        <w:rPr>
          <w:rFonts w:asciiTheme="majorBidi" w:hAnsiTheme="majorBidi" w:cstheme="majorBidi"/>
        </w:rPr>
        <w:t xml:space="preserve"> </w:t>
      </w:r>
      <w:r w:rsidRPr="00133EB9">
        <w:rPr>
          <w:rFonts w:asciiTheme="majorBidi" w:hAnsiTheme="majorBidi" w:cstheme="majorBidi"/>
        </w:rPr>
        <w:t>numbered</w:t>
      </w:r>
      <w:r w:rsidR="007E703B" w:rsidRPr="00133EB9">
        <w:rPr>
          <w:rFonts w:asciiTheme="majorBidi" w:hAnsiTheme="majorBidi" w:cstheme="majorBidi"/>
        </w:rPr>
        <w:t xml:space="preserve"> </w:t>
      </w:r>
      <w:r w:rsidRPr="00133EB9">
        <w:rPr>
          <w:rFonts w:asciiTheme="majorBidi" w:hAnsiTheme="majorBidi" w:cstheme="majorBidi"/>
        </w:rPr>
        <w:t>CP-X-nnn.</w:t>
      </w:r>
    </w:p>
    <w:p w14:paraId="736DF6A9" w14:textId="77777777" w:rsidR="005B4A5F" w:rsidRPr="00133EB9" w:rsidRDefault="005B4A5F" w:rsidP="001D5093">
      <w:pPr>
        <w:ind w:left="1080" w:hanging="540"/>
        <w:rPr>
          <w:rFonts w:asciiTheme="majorBidi" w:hAnsiTheme="majorBidi" w:cstheme="majorBidi"/>
        </w:rPr>
      </w:pPr>
      <w:r w:rsidRPr="00133EB9">
        <w:rPr>
          <w:rFonts w:asciiTheme="majorBidi" w:hAnsiTheme="majorBidi" w:cstheme="majorBidi"/>
        </w:rPr>
        <w:t>(5)</w:t>
      </w:r>
      <w:r w:rsidRPr="00133EB9">
        <w:rPr>
          <w:rFonts w:asciiTheme="majorBidi" w:hAnsiTheme="majorBidi" w:cstheme="majorBidi"/>
        </w:rPr>
        <w:tab/>
        <w:t>Change</w:t>
      </w:r>
      <w:r w:rsidR="007E703B" w:rsidRPr="00133EB9">
        <w:rPr>
          <w:rFonts w:asciiTheme="majorBidi" w:hAnsiTheme="majorBidi" w:cstheme="majorBidi"/>
        </w:rPr>
        <w:t xml:space="preserve"> </w:t>
      </w:r>
      <w:r w:rsidRPr="00133EB9">
        <w:rPr>
          <w:rFonts w:asciiTheme="majorBidi" w:hAnsiTheme="majorBidi" w:cstheme="majorBidi"/>
        </w:rPr>
        <w:t>Order</w:t>
      </w:r>
      <w:r w:rsidR="007E703B" w:rsidRPr="00133EB9">
        <w:rPr>
          <w:rFonts w:asciiTheme="majorBidi" w:hAnsiTheme="majorBidi" w:cstheme="majorBidi"/>
        </w:rPr>
        <w:t xml:space="preserve"> </w:t>
      </w:r>
      <w:r w:rsidRPr="00133EB9">
        <w:rPr>
          <w:rFonts w:asciiTheme="majorBidi" w:hAnsiTheme="majorBidi" w:cstheme="majorBidi"/>
        </w:rPr>
        <w:t>as</w:t>
      </w:r>
      <w:r w:rsidR="007E703B" w:rsidRPr="00133EB9">
        <w:rPr>
          <w:rFonts w:asciiTheme="majorBidi" w:hAnsiTheme="majorBidi" w:cstheme="majorBidi"/>
        </w:rPr>
        <w:t xml:space="preserve"> </w:t>
      </w:r>
      <w:r w:rsidRPr="00133EB9">
        <w:rPr>
          <w:rFonts w:asciiTheme="majorBidi" w:hAnsiTheme="majorBidi" w:cstheme="majorBidi"/>
        </w:rPr>
        <w:t>referred</w:t>
      </w:r>
      <w:r w:rsidR="007E703B" w:rsidRPr="00133EB9">
        <w:rPr>
          <w:rFonts w:asciiTheme="majorBidi" w:hAnsiTheme="majorBidi" w:cstheme="majorBidi"/>
        </w:rPr>
        <w:t xml:space="preserve"> </w:t>
      </w:r>
      <w:r w:rsidRPr="00133EB9">
        <w:rPr>
          <w:rFonts w:asciiTheme="majorBidi" w:hAnsiTheme="majorBidi" w:cstheme="majorBidi"/>
        </w:rPr>
        <w:t>to</w:t>
      </w:r>
      <w:r w:rsidR="007E703B" w:rsidRPr="00133EB9">
        <w:rPr>
          <w:rFonts w:asciiTheme="majorBidi" w:hAnsiTheme="majorBidi" w:cstheme="majorBidi"/>
        </w:rPr>
        <w:t xml:space="preserve"> </w:t>
      </w:r>
      <w:r w:rsidRPr="00133EB9">
        <w:rPr>
          <w:rFonts w:asciiTheme="majorBidi" w:hAnsiTheme="majorBidi" w:cstheme="majorBidi"/>
        </w:rPr>
        <w:t>in</w:t>
      </w:r>
      <w:r w:rsidR="007E703B" w:rsidRPr="00133EB9">
        <w:rPr>
          <w:rFonts w:asciiTheme="majorBidi" w:hAnsiTheme="majorBidi" w:cstheme="majorBidi"/>
        </w:rPr>
        <w:t xml:space="preserve"> </w:t>
      </w:r>
      <w:r w:rsidR="0075078B" w:rsidRPr="00133EB9">
        <w:rPr>
          <w:rFonts w:asciiTheme="majorBidi" w:hAnsiTheme="majorBidi" w:cstheme="majorBidi"/>
        </w:rPr>
        <w:t xml:space="preserve">GCC </w:t>
      </w:r>
      <w:r w:rsidRPr="00133EB9">
        <w:rPr>
          <w:rFonts w:asciiTheme="majorBidi" w:hAnsiTheme="majorBidi" w:cstheme="majorBidi"/>
        </w:rPr>
        <w:t>Clause</w:t>
      </w:r>
      <w:r w:rsidR="007E703B" w:rsidRPr="00133EB9">
        <w:rPr>
          <w:rFonts w:asciiTheme="majorBidi" w:hAnsiTheme="majorBidi" w:cstheme="majorBidi"/>
        </w:rPr>
        <w:t xml:space="preserve"> </w:t>
      </w:r>
      <w:r w:rsidRPr="00133EB9">
        <w:rPr>
          <w:rFonts w:asciiTheme="majorBidi" w:hAnsiTheme="majorBidi" w:cstheme="majorBidi"/>
        </w:rPr>
        <w:t>39</w:t>
      </w:r>
      <w:r w:rsidR="007E703B" w:rsidRPr="00133EB9">
        <w:rPr>
          <w:rFonts w:asciiTheme="majorBidi" w:hAnsiTheme="majorBidi" w:cstheme="majorBidi"/>
        </w:rPr>
        <w:t xml:space="preserve"> </w:t>
      </w:r>
      <w:r w:rsidRPr="00133EB9">
        <w:rPr>
          <w:rFonts w:asciiTheme="majorBidi" w:hAnsiTheme="majorBidi" w:cstheme="majorBidi"/>
        </w:rPr>
        <w:t>shall</w:t>
      </w:r>
      <w:r w:rsidR="007E703B" w:rsidRPr="00133EB9">
        <w:rPr>
          <w:rFonts w:asciiTheme="majorBidi" w:hAnsiTheme="majorBidi" w:cstheme="majorBidi"/>
        </w:rPr>
        <w:t xml:space="preserve"> </w:t>
      </w:r>
      <w:r w:rsidRPr="00133EB9">
        <w:rPr>
          <w:rFonts w:asciiTheme="majorBidi" w:hAnsiTheme="majorBidi" w:cstheme="majorBidi"/>
        </w:rPr>
        <w:t>be</w:t>
      </w:r>
      <w:r w:rsidR="007E703B" w:rsidRPr="00133EB9">
        <w:rPr>
          <w:rFonts w:asciiTheme="majorBidi" w:hAnsiTheme="majorBidi" w:cstheme="majorBidi"/>
        </w:rPr>
        <w:t xml:space="preserve"> </w:t>
      </w:r>
      <w:r w:rsidRPr="00133EB9">
        <w:rPr>
          <w:rFonts w:asciiTheme="majorBidi" w:hAnsiTheme="majorBidi" w:cstheme="majorBidi"/>
        </w:rPr>
        <w:t>serially</w:t>
      </w:r>
      <w:r w:rsidR="007E703B" w:rsidRPr="00133EB9">
        <w:rPr>
          <w:rFonts w:asciiTheme="majorBidi" w:hAnsiTheme="majorBidi" w:cstheme="majorBidi"/>
        </w:rPr>
        <w:t xml:space="preserve"> </w:t>
      </w:r>
      <w:r w:rsidRPr="00133EB9">
        <w:rPr>
          <w:rFonts w:asciiTheme="majorBidi" w:hAnsiTheme="majorBidi" w:cstheme="majorBidi"/>
        </w:rPr>
        <w:t>numbered</w:t>
      </w:r>
      <w:r w:rsidR="007E703B" w:rsidRPr="00133EB9">
        <w:rPr>
          <w:rFonts w:asciiTheme="majorBidi" w:hAnsiTheme="majorBidi" w:cstheme="majorBidi"/>
        </w:rPr>
        <w:t xml:space="preserve"> </w:t>
      </w:r>
      <w:r w:rsidRPr="00133EB9">
        <w:rPr>
          <w:rFonts w:asciiTheme="majorBidi" w:hAnsiTheme="majorBidi" w:cstheme="majorBidi"/>
        </w:rPr>
        <w:t>CO-X-nnn.</w:t>
      </w:r>
    </w:p>
    <w:p w14:paraId="5C9C9772" w14:textId="77777777" w:rsidR="005B4A5F" w:rsidRPr="00133EB9" w:rsidRDefault="005B4A5F" w:rsidP="001D5093">
      <w:pPr>
        <w:tabs>
          <w:tab w:val="left" w:pos="1260"/>
        </w:tabs>
        <w:ind w:left="1800" w:hanging="1260"/>
        <w:rPr>
          <w:rFonts w:asciiTheme="majorBidi" w:hAnsiTheme="majorBidi" w:cstheme="majorBidi"/>
        </w:rPr>
      </w:pPr>
      <w:r w:rsidRPr="00133EB9">
        <w:rPr>
          <w:rFonts w:asciiTheme="majorBidi" w:hAnsiTheme="majorBidi" w:cstheme="majorBidi"/>
        </w:rPr>
        <w:t>Note:</w:t>
      </w:r>
      <w:r w:rsidRPr="00133EB9">
        <w:rPr>
          <w:rFonts w:asciiTheme="majorBidi" w:hAnsiTheme="majorBidi" w:cstheme="majorBidi"/>
        </w:rPr>
        <w:tab/>
        <w:t>(a)</w:t>
      </w:r>
      <w:r w:rsidRPr="00133EB9">
        <w:rPr>
          <w:rFonts w:asciiTheme="majorBidi" w:hAnsiTheme="majorBidi" w:cstheme="majorBidi"/>
        </w:rPr>
        <w:tab/>
        <w:t>Requests</w:t>
      </w:r>
      <w:r w:rsidR="007E703B" w:rsidRPr="00133EB9">
        <w:rPr>
          <w:rFonts w:asciiTheme="majorBidi" w:hAnsiTheme="majorBidi" w:cstheme="majorBidi"/>
        </w:rPr>
        <w:t xml:space="preserve"> </w:t>
      </w:r>
      <w:r w:rsidRPr="00133EB9">
        <w:rPr>
          <w:rFonts w:asciiTheme="majorBidi" w:hAnsiTheme="majorBidi" w:cstheme="majorBidi"/>
        </w:rPr>
        <w:t>for</w:t>
      </w:r>
      <w:r w:rsidR="007E703B" w:rsidRPr="00133EB9">
        <w:rPr>
          <w:rFonts w:asciiTheme="majorBidi" w:hAnsiTheme="majorBidi" w:cstheme="majorBidi"/>
        </w:rPr>
        <w:t xml:space="preserve"> </w:t>
      </w:r>
      <w:r w:rsidRPr="00133EB9">
        <w:rPr>
          <w:rFonts w:asciiTheme="majorBidi" w:hAnsiTheme="majorBidi" w:cstheme="majorBidi"/>
        </w:rPr>
        <w:t>Change</w:t>
      </w:r>
      <w:r w:rsidR="007E703B" w:rsidRPr="00133EB9">
        <w:rPr>
          <w:rFonts w:asciiTheme="majorBidi" w:hAnsiTheme="majorBidi" w:cstheme="majorBidi"/>
        </w:rPr>
        <w:t xml:space="preserve"> </w:t>
      </w:r>
      <w:r w:rsidRPr="00133EB9">
        <w:rPr>
          <w:rFonts w:asciiTheme="majorBidi" w:hAnsiTheme="majorBidi" w:cstheme="majorBidi"/>
        </w:rPr>
        <w:t>issued</w:t>
      </w:r>
      <w:r w:rsidR="007E703B" w:rsidRPr="00133EB9">
        <w:rPr>
          <w:rFonts w:asciiTheme="majorBidi" w:hAnsiTheme="majorBidi" w:cstheme="majorBidi"/>
        </w:rPr>
        <w:t xml:space="preserve"> </w:t>
      </w:r>
      <w:r w:rsidRPr="00133EB9">
        <w:rPr>
          <w:rFonts w:asciiTheme="majorBidi" w:hAnsiTheme="majorBidi" w:cstheme="majorBidi"/>
        </w:rPr>
        <w:t>from</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Employer’s</w:t>
      </w:r>
      <w:r w:rsidR="007E703B" w:rsidRPr="00133EB9">
        <w:rPr>
          <w:rFonts w:asciiTheme="majorBidi" w:hAnsiTheme="majorBidi" w:cstheme="majorBidi"/>
        </w:rPr>
        <w:t xml:space="preserve"> </w:t>
      </w:r>
      <w:r w:rsidRPr="00133EB9">
        <w:rPr>
          <w:rFonts w:asciiTheme="majorBidi" w:hAnsiTheme="majorBidi" w:cstheme="majorBidi"/>
        </w:rPr>
        <w:t>Home</w:t>
      </w:r>
      <w:r w:rsidR="007E703B" w:rsidRPr="00133EB9">
        <w:rPr>
          <w:rFonts w:asciiTheme="majorBidi" w:hAnsiTheme="majorBidi" w:cstheme="majorBidi"/>
        </w:rPr>
        <w:t xml:space="preserve"> </w:t>
      </w:r>
      <w:r w:rsidRPr="00133EB9">
        <w:rPr>
          <w:rFonts w:asciiTheme="majorBidi" w:hAnsiTheme="majorBidi" w:cstheme="majorBidi"/>
        </w:rPr>
        <w:t>Office</w:t>
      </w:r>
      <w:r w:rsidR="007E703B" w:rsidRPr="00133EB9">
        <w:rPr>
          <w:rFonts w:asciiTheme="majorBidi" w:hAnsiTheme="majorBidi" w:cstheme="majorBidi"/>
        </w:rPr>
        <w:t xml:space="preserve"> </w:t>
      </w:r>
      <w:r w:rsidRPr="00133EB9">
        <w:rPr>
          <w:rFonts w:asciiTheme="majorBidi" w:hAnsiTheme="majorBidi" w:cstheme="majorBidi"/>
        </w:rPr>
        <w:t>and</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Site</w:t>
      </w:r>
      <w:r w:rsidR="007E703B" w:rsidRPr="00133EB9">
        <w:rPr>
          <w:rFonts w:asciiTheme="majorBidi" w:hAnsiTheme="majorBidi" w:cstheme="majorBidi"/>
        </w:rPr>
        <w:t xml:space="preserve"> </w:t>
      </w:r>
      <w:r w:rsidRPr="00133EB9">
        <w:rPr>
          <w:rFonts w:asciiTheme="majorBidi" w:hAnsiTheme="majorBidi" w:cstheme="majorBidi"/>
        </w:rPr>
        <w:t>representatives</w:t>
      </w:r>
      <w:r w:rsidR="007E703B" w:rsidRPr="00133EB9">
        <w:rPr>
          <w:rFonts w:asciiTheme="majorBidi" w:hAnsiTheme="majorBidi" w:cstheme="majorBidi"/>
        </w:rPr>
        <w:t xml:space="preserve"> </w:t>
      </w:r>
      <w:r w:rsidRPr="00133EB9">
        <w:rPr>
          <w:rFonts w:asciiTheme="majorBidi" w:hAnsiTheme="majorBidi" w:cstheme="majorBidi"/>
        </w:rPr>
        <w:t>of</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Employer</w:t>
      </w:r>
      <w:r w:rsidR="007E703B" w:rsidRPr="00133EB9">
        <w:rPr>
          <w:rFonts w:asciiTheme="majorBidi" w:hAnsiTheme="majorBidi" w:cstheme="majorBidi"/>
        </w:rPr>
        <w:t xml:space="preserve"> </w:t>
      </w:r>
      <w:r w:rsidRPr="00133EB9">
        <w:rPr>
          <w:rFonts w:asciiTheme="majorBidi" w:hAnsiTheme="majorBidi" w:cstheme="majorBidi"/>
        </w:rPr>
        <w:t>shall</w:t>
      </w:r>
      <w:r w:rsidR="007E703B" w:rsidRPr="00133EB9">
        <w:rPr>
          <w:rFonts w:asciiTheme="majorBidi" w:hAnsiTheme="majorBidi" w:cstheme="majorBidi"/>
        </w:rPr>
        <w:t xml:space="preserve"> </w:t>
      </w:r>
      <w:r w:rsidRPr="00133EB9">
        <w:rPr>
          <w:rFonts w:asciiTheme="majorBidi" w:hAnsiTheme="majorBidi" w:cstheme="majorBidi"/>
        </w:rPr>
        <w:t>have</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following</w:t>
      </w:r>
      <w:r w:rsidR="007E703B" w:rsidRPr="00133EB9">
        <w:rPr>
          <w:rFonts w:asciiTheme="majorBidi" w:hAnsiTheme="majorBidi" w:cstheme="majorBidi"/>
        </w:rPr>
        <w:t xml:space="preserve"> </w:t>
      </w:r>
      <w:r w:rsidRPr="00133EB9">
        <w:rPr>
          <w:rFonts w:asciiTheme="majorBidi" w:hAnsiTheme="majorBidi" w:cstheme="majorBidi"/>
        </w:rPr>
        <w:t>respective</w:t>
      </w:r>
      <w:r w:rsidR="007E703B" w:rsidRPr="00133EB9">
        <w:rPr>
          <w:rFonts w:asciiTheme="majorBidi" w:hAnsiTheme="majorBidi" w:cstheme="majorBidi"/>
        </w:rPr>
        <w:t xml:space="preserve"> </w:t>
      </w:r>
      <w:r w:rsidRPr="00133EB9">
        <w:rPr>
          <w:rFonts w:asciiTheme="majorBidi" w:hAnsiTheme="majorBidi" w:cstheme="majorBidi"/>
        </w:rPr>
        <w:t>references:</w:t>
      </w:r>
    </w:p>
    <w:p w14:paraId="7E6AD989" w14:textId="77777777" w:rsidR="005B4A5F" w:rsidRPr="00133EB9" w:rsidRDefault="005B4A5F" w:rsidP="001D5093">
      <w:pPr>
        <w:ind w:left="1980" w:hanging="720"/>
        <w:rPr>
          <w:rFonts w:asciiTheme="majorBidi" w:hAnsiTheme="majorBidi" w:cstheme="majorBidi"/>
        </w:rPr>
      </w:pPr>
    </w:p>
    <w:p w14:paraId="642856E7" w14:textId="77777777" w:rsidR="005B4A5F" w:rsidRPr="00133EB9" w:rsidRDefault="005B4A5F" w:rsidP="001D5093">
      <w:pPr>
        <w:tabs>
          <w:tab w:val="left" w:pos="3600"/>
        </w:tabs>
        <w:ind w:left="1800"/>
        <w:rPr>
          <w:rFonts w:asciiTheme="majorBidi" w:hAnsiTheme="majorBidi" w:cstheme="majorBidi"/>
        </w:rPr>
      </w:pPr>
      <w:r w:rsidRPr="00133EB9">
        <w:rPr>
          <w:rFonts w:asciiTheme="majorBidi" w:hAnsiTheme="majorBidi" w:cstheme="majorBidi"/>
        </w:rPr>
        <w:t>Home</w:t>
      </w:r>
      <w:r w:rsidR="007E703B" w:rsidRPr="00133EB9">
        <w:rPr>
          <w:rFonts w:asciiTheme="majorBidi" w:hAnsiTheme="majorBidi" w:cstheme="majorBidi"/>
        </w:rPr>
        <w:t xml:space="preserve"> </w:t>
      </w:r>
      <w:r w:rsidRPr="00133EB9">
        <w:rPr>
          <w:rFonts w:asciiTheme="majorBidi" w:hAnsiTheme="majorBidi" w:cstheme="majorBidi"/>
        </w:rPr>
        <w:t>Office</w:t>
      </w:r>
      <w:r w:rsidRPr="00133EB9">
        <w:rPr>
          <w:rFonts w:asciiTheme="majorBidi" w:hAnsiTheme="majorBidi" w:cstheme="majorBidi"/>
        </w:rPr>
        <w:tab/>
        <w:t>CR-H-nnn</w:t>
      </w:r>
    </w:p>
    <w:p w14:paraId="7A9AB8C0" w14:textId="77777777" w:rsidR="005B4A5F" w:rsidRPr="00133EB9" w:rsidRDefault="005B4A5F" w:rsidP="001D5093">
      <w:pPr>
        <w:tabs>
          <w:tab w:val="left" w:pos="3600"/>
        </w:tabs>
        <w:ind w:left="1800"/>
        <w:rPr>
          <w:rFonts w:asciiTheme="majorBidi" w:hAnsiTheme="majorBidi" w:cstheme="majorBidi"/>
        </w:rPr>
      </w:pPr>
      <w:r w:rsidRPr="00133EB9">
        <w:rPr>
          <w:rFonts w:asciiTheme="majorBidi" w:hAnsiTheme="majorBidi" w:cstheme="majorBidi"/>
        </w:rPr>
        <w:t>Site</w:t>
      </w:r>
      <w:r w:rsidRPr="00133EB9">
        <w:rPr>
          <w:rFonts w:asciiTheme="majorBidi" w:hAnsiTheme="majorBidi" w:cstheme="majorBidi"/>
        </w:rPr>
        <w:tab/>
        <w:t>CR-S-nnn</w:t>
      </w:r>
    </w:p>
    <w:p w14:paraId="1CAE9FFA" w14:textId="77777777" w:rsidR="005B4A5F" w:rsidRPr="00133EB9" w:rsidRDefault="005B4A5F" w:rsidP="001D5093">
      <w:pPr>
        <w:ind w:left="1980" w:hanging="720"/>
        <w:rPr>
          <w:rFonts w:asciiTheme="majorBidi" w:hAnsiTheme="majorBidi" w:cstheme="majorBidi"/>
        </w:rPr>
      </w:pPr>
    </w:p>
    <w:p w14:paraId="723C07F8" w14:textId="77777777" w:rsidR="005B4A5F" w:rsidRPr="00133EB9" w:rsidRDefault="005B4A5F" w:rsidP="001D5093">
      <w:pPr>
        <w:ind w:left="1800" w:hanging="540"/>
        <w:rPr>
          <w:rFonts w:asciiTheme="majorBidi" w:hAnsiTheme="majorBidi" w:cstheme="majorBidi"/>
        </w:rPr>
      </w:pPr>
      <w:r w:rsidRPr="00133EB9">
        <w:rPr>
          <w:rFonts w:asciiTheme="majorBidi" w:hAnsiTheme="majorBidi" w:cstheme="majorBidi"/>
        </w:rPr>
        <w:t>(b)</w:t>
      </w:r>
      <w:r w:rsidRPr="00133EB9">
        <w:rPr>
          <w:rFonts w:asciiTheme="majorBidi" w:hAnsiTheme="majorBidi" w:cstheme="majorBidi"/>
        </w:rPr>
        <w:tab/>
        <w:t>The</w:t>
      </w:r>
      <w:r w:rsidR="007E703B" w:rsidRPr="00133EB9">
        <w:rPr>
          <w:rFonts w:asciiTheme="majorBidi" w:hAnsiTheme="majorBidi" w:cstheme="majorBidi"/>
        </w:rPr>
        <w:t xml:space="preserve"> </w:t>
      </w:r>
      <w:r w:rsidRPr="00133EB9">
        <w:rPr>
          <w:rFonts w:asciiTheme="majorBidi" w:hAnsiTheme="majorBidi" w:cstheme="majorBidi"/>
        </w:rPr>
        <w:t>above</w:t>
      </w:r>
      <w:r w:rsidR="007E703B" w:rsidRPr="00133EB9">
        <w:rPr>
          <w:rFonts w:asciiTheme="majorBidi" w:hAnsiTheme="majorBidi" w:cstheme="majorBidi"/>
        </w:rPr>
        <w:t xml:space="preserve"> </w:t>
      </w:r>
      <w:r w:rsidRPr="00133EB9">
        <w:rPr>
          <w:rFonts w:asciiTheme="majorBidi" w:hAnsiTheme="majorBidi" w:cstheme="majorBidi"/>
        </w:rPr>
        <w:t>number</w:t>
      </w:r>
      <w:r w:rsidR="007E703B" w:rsidRPr="00133EB9">
        <w:rPr>
          <w:rFonts w:asciiTheme="majorBidi" w:hAnsiTheme="majorBidi" w:cstheme="majorBidi"/>
        </w:rPr>
        <w:t xml:space="preserve"> </w:t>
      </w:r>
      <w:r w:rsidRPr="00133EB9">
        <w:rPr>
          <w:rFonts w:asciiTheme="majorBidi" w:hAnsiTheme="majorBidi" w:cstheme="majorBidi"/>
        </w:rPr>
        <w:t>“nnn”</w:t>
      </w:r>
      <w:r w:rsidR="007E703B" w:rsidRPr="00133EB9">
        <w:rPr>
          <w:rFonts w:asciiTheme="majorBidi" w:hAnsiTheme="majorBidi" w:cstheme="majorBidi"/>
        </w:rPr>
        <w:t xml:space="preserve"> </w:t>
      </w:r>
      <w:r w:rsidRPr="00133EB9">
        <w:rPr>
          <w:rFonts w:asciiTheme="majorBidi" w:hAnsiTheme="majorBidi" w:cstheme="majorBidi"/>
        </w:rPr>
        <w:t>is</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same</w:t>
      </w:r>
      <w:r w:rsidR="007E703B" w:rsidRPr="00133EB9">
        <w:rPr>
          <w:rFonts w:asciiTheme="majorBidi" w:hAnsiTheme="majorBidi" w:cstheme="majorBidi"/>
        </w:rPr>
        <w:t xml:space="preserve"> </w:t>
      </w:r>
      <w:r w:rsidRPr="00133EB9">
        <w:rPr>
          <w:rFonts w:asciiTheme="majorBidi" w:hAnsiTheme="majorBidi" w:cstheme="majorBidi"/>
        </w:rPr>
        <w:t>for</w:t>
      </w:r>
      <w:r w:rsidR="007E703B" w:rsidRPr="00133EB9">
        <w:rPr>
          <w:rFonts w:asciiTheme="majorBidi" w:hAnsiTheme="majorBidi" w:cstheme="majorBidi"/>
        </w:rPr>
        <w:t xml:space="preserve"> </w:t>
      </w:r>
      <w:r w:rsidRPr="00133EB9">
        <w:rPr>
          <w:rFonts w:asciiTheme="majorBidi" w:hAnsiTheme="majorBidi" w:cstheme="majorBidi"/>
        </w:rPr>
        <w:t>Request</w:t>
      </w:r>
      <w:r w:rsidR="007E703B" w:rsidRPr="00133EB9">
        <w:rPr>
          <w:rFonts w:asciiTheme="majorBidi" w:hAnsiTheme="majorBidi" w:cstheme="majorBidi"/>
        </w:rPr>
        <w:t xml:space="preserve"> </w:t>
      </w:r>
      <w:r w:rsidRPr="00133EB9">
        <w:rPr>
          <w:rFonts w:asciiTheme="majorBidi" w:hAnsiTheme="majorBidi" w:cstheme="majorBidi"/>
        </w:rPr>
        <w:t>for</w:t>
      </w:r>
      <w:r w:rsidR="007E703B" w:rsidRPr="00133EB9">
        <w:rPr>
          <w:rFonts w:asciiTheme="majorBidi" w:hAnsiTheme="majorBidi" w:cstheme="majorBidi"/>
        </w:rPr>
        <w:t xml:space="preserve"> </w:t>
      </w:r>
      <w:r w:rsidRPr="00133EB9">
        <w:rPr>
          <w:rFonts w:asciiTheme="majorBidi" w:hAnsiTheme="majorBidi" w:cstheme="majorBidi"/>
        </w:rPr>
        <w:t>Change,</w:t>
      </w:r>
      <w:r w:rsidR="007E703B" w:rsidRPr="00133EB9">
        <w:rPr>
          <w:rFonts w:asciiTheme="majorBidi" w:hAnsiTheme="majorBidi" w:cstheme="majorBidi"/>
        </w:rPr>
        <w:t xml:space="preserve"> </w:t>
      </w:r>
      <w:r w:rsidRPr="00133EB9">
        <w:rPr>
          <w:rFonts w:asciiTheme="majorBidi" w:hAnsiTheme="majorBidi" w:cstheme="majorBidi"/>
        </w:rPr>
        <w:t>Estimate</w:t>
      </w:r>
      <w:r w:rsidR="007E703B" w:rsidRPr="00133EB9">
        <w:rPr>
          <w:rFonts w:asciiTheme="majorBidi" w:hAnsiTheme="majorBidi" w:cstheme="majorBidi"/>
        </w:rPr>
        <w:t xml:space="preserve"> </w:t>
      </w:r>
      <w:r w:rsidRPr="00133EB9">
        <w:rPr>
          <w:rFonts w:asciiTheme="majorBidi" w:hAnsiTheme="majorBidi" w:cstheme="majorBidi"/>
        </w:rPr>
        <w:t>for</w:t>
      </w:r>
      <w:r w:rsidR="007E703B" w:rsidRPr="00133EB9">
        <w:rPr>
          <w:rFonts w:asciiTheme="majorBidi" w:hAnsiTheme="majorBidi" w:cstheme="majorBidi"/>
        </w:rPr>
        <w:t xml:space="preserve"> </w:t>
      </w:r>
      <w:r w:rsidRPr="00133EB9">
        <w:rPr>
          <w:rFonts w:asciiTheme="majorBidi" w:hAnsiTheme="majorBidi" w:cstheme="majorBidi"/>
        </w:rPr>
        <w:t>Change</w:t>
      </w:r>
      <w:r w:rsidR="007E703B" w:rsidRPr="00133EB9">
        <w:rPr>
          <w:rFonts w:asciiTheme="majorBidi" w:hAnsiTheme="majorBidi" w:cstheme="majorBidi"/>
        </w:rPr>
        <w:t xml:space="preserve"> </w:t>
      </w:r>
      <w:r w:rsidRPr="00133EB9">
        <w:rPr>
          <w:rFonts w:asciiTheme="majorBidi" w:hAnsiTheme="majorBidi" w:cstheme="majorBidi"/>
        </w:rPr>
        <w:t>Proposal,</w:t>
      </w:r>
      <w:r w:rsidR="007E703B" w:rsidRPr="00133EB9">
        <w:rPr>
          <w:rFonts w:asciiTheme="majorBidi" w:hAnsiTheme="majorBidi" w:cstheme="majorBidi"/>
        </w:rPr>
        <w:t xml:space="preserve"> </w:t>
      </w:r>
      <w:r w:rsidRPr="00133EB9">
        <w:rPr>
          <w:rFonts w:asciiTheme="majorBidi" w:hAnsiTheme="majorBidi" w:cstheme="majorBidi"/>
        </w:rPr>
        <w:t>Acceptance</w:t>
      </w:r>
      <w:r w:rsidR="007E703B" w:rsidRPr="00133EB9">
        <w:rPr>
          <w:rFonts w:asciiTheme="majorBidi" w:hAnsiTheme="majorBidi" w:cstheme="majorBidi"/>
        </w:rPr>
        <w:t xml:space="preserve"> </w:t>
      </w:r>
      <w:r w:rsidRPr="00133EB9">
        <w:rPr>
          <w:rFonts w:asciiTheme="majorBidi" w:hAnsiTheme="majorBidi" w:cstheme="majorBidi"/>
        </w:rPr>
        <w:t>of</w:t>
      </w:r>
      <w:r w:rsidR="007E703B" w:rsidRPr="00133EB9">
        <w:rPr>
          <w:rFonts w:asciiTheme="majorBidi" w:hAnsiTheme="majorBidi" w:cstheme="majorBidi"/>
        </w:rPr>
        <w:t xml:space="preserve"> </w:t>
      </w:r>
      <w:r w:rsidRPr="00133EB9">
        <w:rPr>
          <w:rFonts w:asciiTheme="majorBidi" w:hAnsiTheme="majorBidi" w:cstheme="majorBidi"/>
        </w:rPr>
        <w:t>Estimate,</w:t>
      </w:r>
      <w:r w:rsidR="007E703B" w:rsidRPr="00133EB9">
        <w:rPr>
          <w:rFonts w:asciiTheme="majorBidi" w:hAnsiTheme="majorBidi" w:cstheme="majorBidi"/>
        </w:rPr>
        <w:t xml:space="preserve"> </w:t>
      </w:r>
      <w:r w:rsidRPr="00133EB9">
        <w:rPr>
          <w:rFonts w:asciiTheme="majorBidi" w:hAnsiTheme="majorBidi" w:cstheme="majorBidi"/>
        </w:rPr>
        <w:t>Change</w:t>
      </w:r>
      <w:r w:rsidR="007E703B" w:rsidRPr="00133EB9">
        <w:rPr>
          <w:rFonts w:asciiTheme="majorBidi" w:hAnsiTheme="majorBidi" w:cstheme="majorBidi"/>
        </w:rPr>
        <w:t xml:space="preserve"> </w:t>
      </w:r>
      <w:r w:rsidRPr="00133EB9">
        <w:rPr>
          <w:rFonts w:asciiTheme="majorBidi" w:hAnsiTheme="majorBidi" w:cstheme="majorBidi"/>
        </w:rPr>
        <w:t>Proposal</w:t>
      </w:r>
      <w:r w:rsidR="007E703B" w:rsidRPr="00133EB9">
        <w:rPr>
          <w:rFonts w:asciiTheme="majorBidi" w:hAnsiTheme="majorBidi" w:cstheme="majorBidi"/>
        </w:rPr>
        <w:t xml:space="preserve"> </w:t>
      </w:r>
      <w:r w:rsidRPr="00133EB9">
        <w:rPr>
          <w:rFonts w:asciiTheme="majorBidi" w:hAnsiTheme="majorBidi" w:cstheme="majorBidi"/>
        </w:rPr>
        <w:t>and</w:t>
      </w:r>
      <w:r w:rsidR="007E703B" w:rsidRPr="00133EB9">
        <w:rPr>
          <w:rFonts w:asciiTheme="majorBidi" w:hAnsiTheme="majorBidi" w:cstheme="majorBidi"/>
        </w:rPr>
        <w:t xml:space="preserve"> </w:t>
      </w:r>
      <w:r w:rsidRPr="00133EB9">
        <w:rPr>
          <w:rFonts w:asciiTheme="majorBidi" w:hAnsiTheme="majorBidi" w:cstheme="majorBidi"/>
        </w:rPr>
        <w:t>Change</w:t>
      </w:r>
      <w:r w:rsidR="007E703B" w:rsidRPr="00133EB9">
        <w:rPr>
          <w:rFonts w:asciiTheme="majorBidi" w:hAnsiTheme="majorBidi" w:cstheme="majorBidi"/>
        </w:rPr>
        <w:t xml:space="preserve"> </w:t>
      </w:r>
      <w:r w:rsidRPr="00133EB9">
        <w:rPr>
          <w:rFonts w:asciiTheme="majorBidi" w:hAnsiTheme="majorBidi" w:cstheme="majorBidi"/>
        </w:rPr>
        <w:t>Order.</w:t>
      </w:r>
    </w:p>
    <w:p w14:paraId="040AA03F" w14:textId="77777777" w:rsidR="005B4A5F" w:rsidRPr="00133EB9" w:rsidRDefault="005B4A5F" w:rsidP="00D5087F">
      <w:pPr>
        <w:pStyle w:val="Heading4"/>
        <w:jc w:val="center"/>
        <w:rPr>
          <w:rFonts w:asciiTheme="majorBidi" w:hAnsiTheme="majorBidi" w:cstheme="majorBidi"/>
        </w:rPr>
      </w:pPr>
      <w:r w:rsidRPr="00133EB9">
        <w:rPr>
          <w:rFonts w:asciiTheme="majorBidi" w:hAnsiTheme="majorBidi" w:cstheme="majorBidi"/>
        </w:rPr>
        <w:br w:type="page"/>
      </w:r>
      <w:bookmarkStart w:id="903" w:name="_Hlt197238374"/>
      <w:bookmarkStart w:id="904" w:name="_Toc436551312"/>
      <w:bookmarkStart w:id="905" w:name="_Toc190498356"/>
      <w:bookmarkStart w:id="906" w:name="_Toc190498785"/>
      <w:bookmarkStart w:id="907" w:name="_Toc437948212"/>
      <w:bookmarkStart w:id="908" w:name="_Toc437950093"/>
      <w:bookmarkStart w:id="909" w:name="_Toc437950869"/>
      <w:bookmarkStart w:id="910" w:name="_Toc437951072"/>
      <w:bookmarkStart w:id="911" w:name="_Toc437951501"/>
      <w:bookmarkStart w:id="912" w:name="_Toc437951929"/>
      <w:bookmarkStart w:id="913" w:name="_Toc190498610"/>
      <w:bookmarkStart w:id="914" w:name="_Toc59145471"/>
      <w:bookmarkEnd w:id="903"/>
      <w:r w:rsidRPr="00133EB9">
        <w:rPr>
          <w:rFonts w:asciiTheme="majorBidi" w:hAnsiTheme="majorBidi" w:cstheme="majorBidi"/>
          <w:b/>
          <w:sz w:val="28"/>
          <w:szCs w:val="28"/>
        </w:rPr>
        <w:t>Annex</w:t>
      </w:r>
      <w:r w:rsidR="007E703B" w:rsidRPr="00133EB9">
        <w:rPr>
          <w:rFonts w:asciiTheme="majorBidi" w:hAnsiTheme="majorBidi" w:cstheme="majorBidi"/>
          <w:b/>
          <w:sz w:val="28"/>
          <w:szCs w:val="28"/>
        </w:rPr>
        <w:t xml:space="preserve"> </w:t>
      </w:r>
      <w:r w:rsidRPr="00133EB9">
        <w:rPr>
          <w:rFonts w:asciiTheme="majorBidi" w:hAnsiTheme="majorBidi" w:cstheme="majorBidi"/>
          <w:b/>
          <w:sz w:val="28"/>
          <w:szCs w:val="28"/>
        </w:rPr>
        <w:t>1.</w:t>
      </w:r>
      <w:r w:rsidR="007E703B" w:rsidRPr="00133EB9">
        <w:rPr>
          <w:rFonts w:asciiTheme="majorBidi" w:hAnsiTheme="majorBidi" w:cstheme="majorBidi"/>
          <w:b/>
          <w:sz w:val="28"/>
          <w:szCs w:val="28"/>
        </w:rPr>
        <w:t xml:space="preserve">  </w:t>
      </w:r>
      <w:r w:rsidRPr="00133EB9">
        <w:rPr>
          <w:rFonts w:asciiTheme="majorBidi" w:hAnsiTheme="majorBidi" w:cstheme="majorBidi"/>
          <w:b/>
          <w:sz w:val="28"/>
          <w:szCs w:val="28"/>
        </w:rPr>
        <w:t>Request</w:t>
      </w:r>
      <w:r w:rsidR="007E703B" w:rsidRPr="00133EB9">
        <w:rPr>
          <w:rFonts w:asciiTheme="majorBidi" w:hAnsiTheme="majorBidi" w:cstheme="majorBidi"/>
          <w:b/>
          <w:sz w:val="28"/>
          <w:szCs w:val="28"/>
        </w:rPr>
        <w:t xml:space="preserve"> </w:t>
      </w:r>
      <w:r w:rsidRPr="00133EB9">
        <w:rPr>
          <w:rFonts w:asciiTheme="majorBidi" w:hAnsiTheme="majorBidi" w:cstheme="majorBidi"/>
          <w:b/>
          <w:sz w:val="28"/>
          <w:szCs w:val="28"/>
        </w:rPr>
        <w:t>for</w:t>
      </w:r>
      <w:r w:rsidR="007E703B" w:rsidRPr="00133EB9">
        <w:rPr>
          <w:rFonts w:asciiTheme="majorBidi" w:hAnsiTheme="majorBidi" w:cstheme="majorBidi"/>
          <w:b/>
          <w:sz w:val="28"/>
          <w:szCs w:val="28"/>
        </w:rPr>
        <w:t xml:space="preserve"> </w:t>
      </w:r>
      <w:r w:rsidRPr="00133EB9">
        <w:rPr>
          <w:rFonts w:asciiTheme="majorBidi" w:hAnsiTheme="majorBidi" w:cstheme="majorBidi"/>
          <w:b/>
          <w:sz w:val="28"/>
          <w:szCs w:val="28"/>
        </w:rPr>
        <w:t>Change</w:t>
      </w:r>
      <w:r w:rsidR="007E703B" w:rsidRPr="00133EB9">
        <w:rPr>
          <w:rFonts w:asciiTheme="majorBidi" w:hAnsiTheme="majorBidi" w:cstheme="majorBidi"/>
          <w:b/>
          <w:sz w:val="28"/>
          <w:szCs w:val="28"/>
        </w:rPr>
        <w:t xml:space="preserve"> </w:t>
      </w:r>
      <w:r w:rsidRPr="00133EB9">
        <w:rPr>
          <w:rFonts w:asciiTheme="majorBidi" w:hAnsiTheme="majorBidi" w:cstheme="majorBidi"/>
          <w:b/>
          <w:sz w:val="28"/>
          <w:szCs w:val="28"/>
        </w:rPr>
        <w:t>Proposal</w:t>
      </w:r>
      <w:bookmarkEnd w:id="904"/>
      <w:bookmarkEnd w:id="905"/>
      <w:bookmarkEnd w:id="906"/>
      <w:bookmarkEnd w:id="907"/>
      <w:bookmarkEnd w:id="908"/>
      <w:bookmarkEnd w:id="909"/>
      <w:bookmarkEnd w:id="910"/>
      <w:bookmarkEnd w:id="911"/>
      <w:bookmarkEnd w:id="912"/>
      <w:bookmarkEnd w:id="913"/>
      <w:bookmarkEnd w:id="914"/>
    </w:p>
    <w:p w14:paraId="26B23AC6" w14:textId="77777777" w:rsidR="005B4A5F" w:rsidRPr="00133EB9" w:rsidRDefault="005B4A5F" w:rsidP="001D5093">
      <w:pPr>
        <w:jc w:val="center"/>
        <w:rPr>
          <w:rFonts w:asciiTheme="majorBidi" w:hAnsiTheme="majorBidi" w:cstheme="majorBidi"/>
        </w:rPr>
      </w:pPr>
      <w:r w:rsidRPr="00133EB9">
        <w:rPr>
          <w:rFonts w:asciiTheme="majorBidi" w:hAnsiTheme="majorBidi" w:cstheme="majorBidi"/>
        </w:rPr>
        <w:t>(Employer’s</w:t>
      </w:r>
      <w:r w:rsidR="007E703B" w:rsidRPr="00133EB9">
        <w:rPr>
          <w:rFonts w:asciiTheme="majorBidi" w:hAnsiTheme="majorBidi" w:cstheme="majorBidi"/>
        </w:rPr>
        <w:t xml:space="preserve"> </w:t>
      </w:r>
      <w:r w:rsidRPr="00133EB9">
        <w:rPr>
          <w:rFonts w:asciiTheme="majorBidi" w:hAnsiTheme="majorBidi" w:cstheme="majorBidi"/>
        </w:rPr>
        <w:t>Letterhead)</w:t>
      </w:r>
    </w:p>
    <w:p w14:paraId="1E858603" w14:textId="77777777" w:rsidR="005B4A5F" w:rsidRPr="00133EB9" w:rsidRDefault="005B4A5F" w:rsidP="001D5093">
      <w:pPr>
        <w:rPr>
          <w:rFonts w:asciiTheme="majorBidi" w:hAnsiTheme="majorBidi" w:cstheme="majorBidi"/>
        </w:rPr>
      </w:pPr>
    </w:p>
    <w:p w14:paraId="0372F0E4" w14:textId="77777777" w:rsidR="005B4A5F" w:rsidRPr="00133EB9" w:rsidRDefault="005B4A5F" w:rsidP="001D5093">
      <w:pPr>
        <w:tabs>
          <w:tab w:val="left" w:pos="6480"/>
          <w:tab w:val="left" w:pos="9000"/>
        </w:tabs>
        <w:rPr>
          <w:rFonts w:asciiTheme="majorBidi" w:hAnsiTheme="majorBidi" w:cstheme="majorBidi"/>
        </w:rPr>
      </w:pPr>
      <w:r w:rsidRPr="00133EB9">
        <w:rPr>
          <w:rFonts w:asciiTheme="majorBidi" w:hAnsiTheme="majorBidi" w:cstheme="majorBidi"/>
        </w:rPr>
        <w:t>To:</w:t>
      </w:r>
      <w:r w:rsidR="007E703B" w:rsidRPr="00133EB9">
        <w:rPr>
          <w:rFonts w:asciiTheme="majorBidi" w:hAnsiTheme="majorBidi" w:cstheme="majorBidi"/>
        </w:rPr>
        <w:t xml:space="preserve">  </w:t>
      </w:r>
      <w:r w:rsidRPr="00133EB9">
        <w:rPr>
          <w:rFonts w:asciiTheme="majorBidi" w:hAnsiTheme="majorBidi" w:cstheme="majorBidi"/>
          <w:i/>
          <w:sz w:val="20"/>
        </w:rPr>
        <w:t>____________________________________</w:t>
      </w:r>
      <w:r w:rsidRPr="00133EB9">
        <w:rPr>
          <w:rFonts w:asciiTheme="majorBidi" w:hAnsiTheme="majorBidi" w:cstheme="majorBidi"/>
        </w:rPr>
        <w:tab/>
        <w:t>Date:</w:t>
      </w:r>
      <w:r w:rsidR="007E703B" w:rsidRPr="00133EB9">
        <w:rPr>
          <w:rFonts w:asciiTheme="majorBidi" w:hAnsiTheme="majorBidi" w:cstheme="majorBidi"/>
        </w:rPr>
        <w:t xml:space="preserve"> </w:t>
      </w:r>
      <w:r w:rsidRPr="00133EB9">
        <w:rPr>
          <w:rFonts w:asciiTheme="majorBidi" w:hAnsiTheme="majorBidi" w:cstheme="majorBidi"/>
          <w:u w:val="single"/>
        </w:rPr>
        <w:tab/>
      </w:r>
    </w:p>
    <w:p w14:paraId="6B901F76" w14:textId="77777777" w:rsidR="005B4A5F" w:rsidRPr="00133EB9" w:rsidRDefault="005B4A5F" w:rsidP="001D5093">
      <w:pPr>
        <w:rPr>
          <w:rFonts w:asciiTheme="majorBidi" w:hAnsiTheme="majorBidi" w:cstheme="majorBidi"/>
        </w:rPr>
      </w:pPr>
    </w:p>
    <w:p w14:paraId="1313DA65" w14:textId="77777777" w:rsidR="005B4A5F" w:rsidRPr="00133EB9" w:rsidRDefault="005B4A5F" w:rsidP="001D5093">
      <w:pPr>
        <w:rPr>
          <w:rFonts w:asciiTheme="majorBidi" w:hAnsiTheme="majorBidi" w:cstheme="majorBidi"/>
        </w:rPr>
      </w:pPr>
      <w:r w:rsidRPr="00133EB9">
        <w:rPr>
          <w:rFonts w:asciiTheme="majorBidi" w:hAnsiTheme="majorBidi" w:cstheme="majorBidi"/>
        </w:rPr>
        <w:t>Attention:</w:t>
      </w:r>
      <w:r w:rsidR="007E703B" w:rsidRPr="00133EB9">
        <w:rPr>
          <w:rFonts w:asciiTheme="majorBidi" w:hAnsiTheme="majorBidi" w:cstheme="majorBidi"/>
        </w:rPr>
        <w:t xml:space="preserve">  </w:t>
      </w:r>
      <w:r w:rsidRPr="00133EB9">
        <w:rPr>
          <w:rFonts w:asciiTheme="majorBidi" w:hAnsiTheme="majorBidi" w:cstheme="majorBidi"/>
          <w:i/>
          <w:sz w:val="20"/>
        </w:rPr>
        <w:t>______________________________________</w:t>
      </w:r>
    </w:p>
    <w:p w14:paraId="60BB116D" w14:textId="77777777" w:rsidR="005B4A5F" w:rsidRPr="00133EB9" w:rsidRDefault="005B4A5F" w:rsidP="001D5093">
      <w:pPr>
        <w:rPr>
          <w:rFonts w:asciiTheme="majorBidi" w:hAnsiTheme="majorBidi" w:cstheme="majorBidi"/>
        </w:rPr>
      </w:pPr>
      <w:r w:rsidRPr="00133EB9">
        <w:rPr>
          <w:rFonts w:asciiTheme="majorBidi" w:hAnsiTheme="majorBidi" w:cstheme="majorBidi"/>
        </w:rPr>
        <w:t>Contract</w:t>
      </w:r>
      <w:r w:rsidR="007E703B" w:rsidRPr="00133EB9">
        <w:rPr>
          <w:rFonts w:asciiTheme="majorBidi" w:hAnsiTheme="majorBidi" w:cstheme="majorBidi"/>
        </w:rPr>
        <w:t xml:space="preserve"> </w:t>
      </w:r>
      <w:r w:rsidRPr="00133EB9">
        <w:rPr>
          <w:rFonts w:asciiTheme="majorBidi" w:hAnsiTheme="majorBidi" w:cstheme="majorBidi"/>
        </w:rPr>
        <w:t>Name:</w:t>
      </w:r>
      <w:r w:rsidR="007E703B" w:rsidRPr="00133EB9">
        <w:rPr>
          <w:rFonts w:asciiTheme="majorBidi" w:hAnsiTheme="majorBidi" w:cstheme="majorBidi"/>
        </w:rPr>
        <w:t xml:space="preserve">  </w:t>
      </w:r>
      <w:r w:rsidRPr="00133EB9">
        <w:rPr>
          <w:rFonts w:asciiTheme="majorBidi" w:hAnsiTheme="majorBidi" w:cstheme="majorBidi"/>
          <w:i/>
          <w:sz w:val="20"/>
        </w:rPr>
        <w:t>_________________________________</w:t>
      </w:r>
    </w:p>
    <w:p w14:paraId="03986FEC" w14:textId="77777777" w:rsidR="005B4A5F" w:rsidRPr="00133EB9" w:rsidRDefault="005B4A5F" w:rsidP="001D5093">
      <w:pPr>
        <w:rPr>
          <w:rFonts w:asciiTheme="majorBidi" w:hAnsiTheme="majorBidi" w:cstheme="majorBidi"/>
        </w:rPr>
      </w:pPr>
      <w:r w:rsidRPr="00133EB9">
        <w:rPr>
          <w:rFonts w:asciiTheme="majorBidi" w:hAnsiTheme="majorBidi" w:cstheme="majorBidi"/>
        </w:rPr>
        <w:t>Contract</w:t>
      </w:r>
      <w:r w:rsidR="007E703B" w:rsidRPr="00133EB9">
        <w:rPr>
          <w:rFonts w:asciiTheme="majorBidi" w:hAnsiTheme="majorBidi" w:cstheme="majorBidi"/>
        </w:rPr>
        <w:t xml:space="preserve"> </w:t>
      </w:r>
      <w:r w:rsidRPr="00133EB9">
        <w:rPr>
          <w:rFonts w:asciiTheme="majorBidi" w:hAnsiTheme="majorBidi" w:cstheme="majorBidi"/>
        </w:rPr>
        <w:t>Number:</w:t>
      </w:r>
      <w:r w:rsidR="007E703B" w:rsidRPr="00133EB9">
        <w:rPr>
          <w:rFonts w:asciiTheme="majorBidi" w:hAnsiTheme="majorBidi" w:cstheme="majorBidi"/>
        </w:rPr>
        <w:t xml:space="preserve">  </w:t>
      </w:r>
      <w:r w:rsidRPr="00133EB9">
        <w:rPr>
          <w:rFonts w:asciiTheme="majorBidi" w:hAnsiTheme="majorBidi" w:cstheme="majorBidi"/>
          <w:i/>
          <w:sz w:val="20"/>
        </w:rPr>
        <w:t>_______________________________</w:t>
      </w:r>
    </w:p>
    <w:p w14:paraId="0A0A64BD" w14:textId="77777777" w:rsidR="005B4A5F" w:rsidRPr="00133EB9" w:rsidRDefault="005B4A5F" w:rsidP="001D5093">
      <w:pPr>
        <w:rPr>
          <w:rFonts w:asciiTheme="majorBidi" w:hAnsiTheme="majorBidi" w:cstheme="majorBidi"/>
        </w:rPr>
      </w:pPr>
    </w:p>
    <w:p w14:paraId="4BC75C62" w14:textId="77777777" w:rsidR="005B4A5F" w:rsidRPr="00133EB9" w:rsidRDefault="005B4A5F" w:rsidP="001D5093">
      <w:pPr>
        <w:rPr>
          <w:rFonts w:asciiTheme="majorBidi" w:hAnsiTheme="majorBidi" w:cstheme="majorBidi"/>
        </w:rPr>
      </w:pPr>
      <w:r w:rsidRPr="00133EB9">
        <w:rPr>
          <w:rFonts w:asciiTheme="majorBidi" w:hAnsiTheme="majorBidi" w:cstheme="majorBidi"/>
        </w:rPr>
        <w:t>Dear</w:t>
      </w:r>
      <w:r w:rsidR="007E703B" w:rsidRPr="00133EB9">
        <w:rPr>
          <w:rFonts w:asciiTheme="majorBidi" w:hAnsiTheme="majorBidi" w:cstheme="majorBidi"/>
        </w:rPr>
        <w:t xml:space="preserve"> </w:t>
      </w:r>
      <w:r w:rsidRPr="00133EB9">
        <w:rPr>
          <w:rFonts w:asciiTheme="majorBidi" w:hAnsiTheme="majorBidi" w:cstheme="majorBidi"/>
        </w:rPr>
        <w:t>Ladies</w:t>
      </w:r>
      <w:r w:rsidR="007E703B" w:rsidRPr="00133EB9">
        <w:rPr>
          <w:rFonts w:asciiTheme="majorBidi" w:hAnsiTheme="majorBidi" w:cstheme="majorBidi"/>
        </w:rPr>
        <w:t xml:space="preserve"> </w:t>
      </w:r>
      <w:r w:rsidRPr="00133EB9">
        <w:rPr>
          <w:rFonts w:asciiTheme="majorBidi" w:hAnsiTheme="majorBidi" w:cstheme="majorBidi"/>
        </w:rPr>
        <w:t>and/or</w:t>
      </w:r>
      <w:r w:rsidR="007E703B" w:rsidRPr="00133EB9">
        <w:rPr>
          <w:rFonts w:asciiTheme="majorBidi" w:hAnsiTheme="majorBidi" w:cstheme="majorBidi"/>
        </w:rPr>
        <w:t xml:space="preserve"> </w:t>
      </w:r>
      <w:r w:rsidRPr="00133EB9">
        <w:rPr>
          <w:rFonts w:asciiTheme="majorBidi" w:hAnsiTheme="majorBidi" w:cstheme="majorBidi"/>
        </w:rPr>
        <w:t>Gentlemen:</w:t>
      </w:r>
    </w:p>
    <w:p w14:paraId="3A2FFE82" w14:textId="77777777" w:rsidR="005B4A5F" w:rsidRPr="00133EB9" w:rsidRDefault="005B4A5F" w:rsidP="001D5093">
      <w:pPr>
        <w:rPr>
          <w:rFonts w:asciiTheme="majorBidi" w:hAnsiTheme="majorBidi" w:cstheme="majorBidi"/>
        </w:rPr>
      </w:pPr>
    </w:p>
    <w:p w14:paraId="5E439213" w14:textId="77777777" w:rsidR="005B4A5F" w:rsidRPr="00133EB9" w:rsidRDefault="005B4A5F" w:rsidP="001D5093">
      <w:pPr>
        <w:rPr>
          <w:rFonts w:asciiTheme="majorBidi" w:hAnsiTheme="majorBidi" w:cstheme="majorBidi"/>
        </w:rPr>
      </w:pPr>
      <w:r w:rsidRPr="00133EB9">
        <w:rPr>
          <w:rFonts w:asciiTheme="majorBidi" w:hAnsiTheme="majorBidi" w:cstheme="majorBidi"/>
        </w:rPr>
        <w:t>With</w:t>
      </w:r>
      <w:r w:rsidR="007E703B" w:rsidRPr="00133EB9">
        <w:rPr>
          <w:rFonts w:asciiTheme="majorBidi" w:hAnsiTheme="majorBidi" w:cstheme="majorBidi"/>
        </w:rPr>
        <w:t xml:space="preserve"> </w:t>
      </w:r>
      <w:r w:rsidRPr="00133EB9">
        <w:rPr>
          <w:rFonts w:asciiTheme="majorBidi" w:hAnsiTheme="majorBidi" w:cstheme="majorBidi"/>
        </w:rPr>
        <w:t>reference</w:t>
      </w:r>
      <w:r w:rsidR="007E703B" w:rsidRPr="00133EB9">
        <w:rPr>
          <w:rFonts w:asciiTheme="majorBidi" w:hAnsiTheme="majorBidi" w:cstheme="majorBidi"/>
        </w:rPr>
        <w:t xml:space="preserve"> </w:t>
      </w:r>
      <w:r w:rsidRPr="00133EB9">
        <w:rPr>
          <w:rFonts w:asciiTheme="majorBidi" w:hAnsiTheme="majorBidi" w:cstheme="majorBidi"/>
        </w:rPr>
        <w:t>to</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captioned</w:t>
      </w:r>
      <w:r w:rsidR="007E703B" w:rsidRPr="00133EB9">
        <w:rPr>
          <w:rFonts w:asciiTheme="majorBidi" w:hAnsiTheme="majorBidi" w:cstheme="majorBidi"/>
        </w:rPr>
        <w:t xml:space="preserve"> </w:t>
      </w:r>
      <w:r w:rsidRPr="00133EB9">
        <w:rPr>
          <w:rFonts w:asciiTheme="majorBidi" w:hAnsiTheme="majorBidi" w:cstheme="majorBidi"/>
        </w:rPr>
        <w:t>Contract,</w:t>
      </w:r>
      <w:r w:rsidR="007E703B" w:rsidRPr="00133EB9">
        <w:rPr>
          <w:rFonts w:asciiTheme="majorBidi" w:hAnsiTheme="majorBidi" w:cstheme="majorBidi"/>
        </w:rPr>
        <w:t xml:space="preserve"> </w:t>
      </w:r>
      <w:r w:rsidRPr="00133EB9">
        <w:rPr>
          <w:rFonts w:asciiTheme="majorBidi" w:hAnsiTheme="majorBidi" w:cstheme="majorBidi"/>
        </w:rPr>
        <w:t>you</w:t>
      </w:r>
      <w:r w:rsidR="007E703B" w:rsidRPr="00133EB9">
        <w:rPr>
          <w:rFonts w:asciiTheme="majorBidi" w:hAnsiTheme="majorBidi" w:cstheme="majorBidi"/>
        </w:rPr>
        <w:t xml:space="preserve"> </w:t>
      </w:r>
      <w:r w:rsidRPr="00133EB9">
        <w:rPr>
          <w:rFonts w:asciiTheme="majorBidi" w:hAnsiTheme="majorBidi" w:cstheme="majorBidi"/>
        </w:rPr>
        <w:t>are</w:t>
      </w:r>
      <w:r w:rsidR="007E703B" w:rsidRPr="00133EB9">
        <w:rPr>
          <w:rFonts w:asciiTheme="majorBidi" w:hAnsiTheme="majorBidi" w:cstheme="majorBidi"/>
        </w:rPr>
        <w:t xml:space="preserve"> </w:t>
      </w:r>
      <w:r w:rsidRPr="00133EB9">
        <w:rPr>
          <w:rFonts w:asciiTheme="majorBidi" w:hAnsiTheme="majorBidi" w:cstheme="majorBidi"/>
        </w:rPr>
        <w:t>requested</w:t>
      </w:r>
      <w:r w:rsidR="007E703B" w:rsidRPr="00133EB9">
        <w:rPr>
          <w:rFonts w:asciiTheme="majorBidi" w:hAnsiTheme="majorBidi" w:cstheme="majorBidi"/>
        </w:rPr>
        <w:t xml:space="preserve"> </w:t>
      </w:r>
      <w:r w:rsidRPr="00133EB9">
        <w:rPr>
          <w:rFonts w:asciiTheme="majorBidi" w:hAnsiTheme="majorBidi" w:cstheme="majorBidi"/>
        </w:rPr>
        <w:t>to</w:t>
      </w:r>
      <w:r w:rsidR="007E703B" w:rsidRPr="00133EB9">
        <w:rPr>
          <w:rFonts w:asciiTheme="majorBidi" w:hAnsiTheme="majorBidi" w:cstheme="majorBidi"/>
        </w:rPr>
        <w:t xml:space="preserve"> </w:t>
      </w:r>
      <w:r w:rsidRPr="00133EB9">
        <w:rPr>
          <w:rFonts w:asciiTheme="majorBidi" w:hAnsiTheme="majorBidi" w:cstheme="majorBidi"/>
        </w:rPr>
        <w:t>prepare</w:t>
      </w:r>
      <w:r w:rsidR="007E703B" w:rsidRPr="00133EB9">
        <w:rPr>
          <w:rFonts w:asciiTheme="majorBidi" w:hAnsiTheme="majorBidi" w:cstheme="majorBidi"/>
        </w:rPr>
        <w:t xml:space="preserve"> </w:t>
      </w:r>
      <w:r w:rsidRPr="00133EB9">
        <w:rPr>
          <w:rFonts w:asciiTheme="majorBidi" w:hAnsiTheme="majorBidi" w:cstheme="majorBidi"/>
        </w:rPr>
        <w:t>and</w:t>
      </w:r>
      <w:r w:rsidR="007E703B" w:rsidRPr="00133EB9">
        <w:rPr>
          <w:rFonts w:asciiTheme="majorBidi" w:hAnsiTheme="majorBidi" w:cstheme="majorBidi"/>
        </w:rPr>
        <w:t xml:space="preserve"> </w:t>
      </w:r>
      <w:r w:rsidRPr="00133EB9">
        <w:rPr>
          <w:rFonts w:asciiTheme="majorBidi" w:hAnsiTheme="majorBidi" w:cstheme="majorBidi"/>
        </w:rPr>
        <w:t>submit</w:t>
      </w:r>
      <w:r w:rsidR="007E703B" w:rsidRPr="00133EB9">
        <w:rPr>
          <w:rFonts w:asciiTheme="majorBidi" w:hAnsiTheme="majorBidi" w:cstheme="majorBidi"/>
        </w:rPr>
        <w:t xml:space="preserve"> </w:t>
      </w:r>
      <w:r w:rsidRPr="00133EB9">
        <w:rPr>
          <w:rFonts w:asciiTheme="majorBidi" w:hAnsiTheme="majorBidi" w:cstheme="majorBidi"/>
        </w:rPr>
        <w:t>a</w:t>
      </w:r>
      <w:r w:rsidR="007E703B" w:rsidRPr="00133EB9">
        <w:rPr>
          <w:rFonts w:asciiTheme="majorBidi" w:hAnsiTheme="majorBidi" w:cstheme="majorBidi"/>
        </w:rPr>
        <w:t xml:space="preserve"> </w:t>
      </w:r>
      <w:r w:rsidRPr="00133EB9">
        <w:rPr>
          <w:rFonts w:asciiTheme="majorBidi" w:hAnsiTheme="majorBidi" w:cstheme="majorBidi"/>
        </w:rPr>
        <w:t>Change</w:t>
      </w:r>
      <w:r w:rsidR="007E703B" w:rsidRPr="00133EB9">
        <w:rPr>
          <w:rFonts w:asciiTheme="majorBidi" w:hAnsiTheme="majorBidi" w:cstheme="majorBidi"/>
        </w:rPr>
        <w:t xml:space="preserve"> </w:t>
      </w:r>
      <w:r w:rsidRPr="00133EB9">
        <w:rPr>
          <w:rFonts w:asciiTheme="majorBidi" w:hAnsiTheme="majorBidi" w:cstheme="majorBidi"/>
        </w:rPr>
        <w:t>Proposal</w:t>
      </w:r>
      <w:r w:rsidR="007E703B" w:rsidRPr="00133EB9">
        <w:rPr>
          <w:rFonts w:asciiTheme="majorBidi" w:hAnsiTheme="majorBidi" w:cstheme="majorBidi"/>
        </w:rPr>
        <w:t xml:space="preserve"> </w:t>
      </w:r>
      <w:r w:rsidRPr="00133EB9">
        <w:rPr>
          <w:rFonts w:asciiTheme="majorBidi" w:hAnsiTheme="majorBidi" w:cstheme="majorBidi"/>
        </w:rPr>
        <w:t>for</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Change</w:t>
      </w:r>
      <w:r w:rsidR="007E703B" w:rsidRPr="00133EB9">
        <w:rPr>
          <w:rFonts w:asciiTheme="majorBidi" w:hAnsiTheme="majorBidi" w:cstheme="majorBidi"/>
        </w:rPr>
        <w:t xml:space="preserve"> </w:t>
      </w:r>
      <w:r w:rsidRPr="00133EB9">
        <w:rPr>
          <w:rFonts w:asciiTheme="majorBidi" w:hAnsiTheme="majorBidi" w:cstheme="majorBidi"/>
        </w:rPr>
        <w:t>noted</w:t>
      </w:r>
      <w:r w:rsidR="007E703B" w:rsidRPr="00133EB9">
        <w:rPr>
          <w:rFonts w:asciiTheme="majorBidi" w:hAnsiTheme="majorBidi" w:cstheme="majorBidi"/>
        </w:rPr>
        <w:t xml:space="preserve"> </w:t>
      </w:r>
      <w:r w:rsidRPr="00133EB9">
        <w:rPr>
          <w:rFonts w:asciiTheme="majorBidi" w:hAnsiTheme="majorBidi" w:cstheme="majorBidi"/>
        </w:rPr>
        <w:t>below</w:t>
      </w:r>
      <w:r w:rsidR="007E703B" w:rsidRPr="00133EB9">
        <w:rPr>
          <w:rFonts w:asciiTheme="majorBidi" w:hAnsiTheme="majorBidi" w:cstheme="majorBidi"/>
        </w:rPr>
        <w:t xml:space="preserve"> </w:t>
      </w:r>
      <w:r w:rsidRPr="00133EB9">
        <w:rPr>
          <w:rFonts w:asciiTheme="majorBidi" w:hAnsiTheme="majorBidi" w:cstheme="majorBidi"/>
        </w:rPr>
        <w:t>in</w:t>
      </w:r>
      <w:r w:rsidR="007E703B" w:rsidRPr="00133EB9">
        <w:rPr>
          <w:rFonts w:asciiTheme="majorBidi" w:hAnsiTheme="majorBidi" w:cstheme="majorBidi"/>
        </w:rPr>
        <w:t xml:space="preserve"> </w:t>
      </w:r>
      <w:r w:rsidRPr="00133EB9">
        <w:rPr>
          <w:rFonts w:asciiTheme="majorBidi" w:hAnsiTheme="majorBidi" w:cstheme="majorBidi"/>
        </w:rPr>
        <w:t>accordance</w:t>
      </w:r>
      <w:r w:rsidR="007E703B" w:rsidRPr="00133EB9">
        <w:rPr>
          <w:rFonts w:asciiTheme="majorBidi" w:hAnsiTheme="majorBidi" w:cstheme="majorBidi"/>
        </w:rPr>
        <w:t xml:space="preserve"> </w:t>
      </w:r>
      <w:r w:rsidRPr="00133EB9">
        <w:rPr>
          <w:rFonts w:asciiTheme="majorBidi" w:hAnsiTheme="majorBidi" w:cstheme="majorBidi"/>
        </w:rPr>
        <w:t>with</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following</w:t>
      </w:r>
      <w:r w:rsidR="007E703B" w:rsidRPr="00133EB9">
        <w:rPr>
          <w:rFonts w:asciiTheme="majorBidi" w:hAnsiTheme="majorBidi" w:cstheme="majorBidi"/>
        </w:rPr>
        <w:t xml:space="preserve"> </w:t>
      </w:r>
      <w:r w:rsidRPr="00133EB9">
        <w:rPr>
          <w:rFonts w:asciiTheme="majorBidi" w:hAnsiTheme="majorBidi" w:cstheme="majorBidi"/>
        </w:rPr>
        <w:t>instructions</w:t>
      </w:r>
      <w:r w:rsidR="007E703B" w:rsidRPr="00133EB9">
        <w:rPr>
          <w:rFonts w:asciiTheme="majorBidi" w:hAnsiTheme="majorBidi" w:cstheme="majorBidi"/>
        </w:rPr>
        <w:t xml:space="preserve"> </w:t>
      </w:r>
      <w:r w:rsidRPr="00133EB9">
        <w:rPr>
          <w:rFonts w:asciiTheme="majorBidi" w:hAnsiTheme="majorBidi" w:cstheme="majorBidi"/>
        </w:rPr>
        <w:t>within</w:t>
      </w:r>
      <w:r w:rsidR="007E703B" w:rsidRPr="00133EB9">
        <w:rPr>
          <w:rFonts w:asciiTheme="majorBidi" w:hAnsiTheme="majorBidi" w:cstheme="majorBidi"/>
        </w:rPr>
        <w:t xml:space="preserve"> </w:t>
      </w:r>
      <w:r w:rsidRPr="00133EB9">
        <w:rPr>
          <w:rFonts w:asciiTheme="majorBidi" w:hAnsiTheme="majorBidi" w:cstheme="majorBidi"/>
          <w:i/>
          <w:sz w:val="20"/>
        </w:rPr>
        <w:t>_______________</w:t>
      </w:r>
      <w:r w:rsidR="007E703B" w:rsidRPr="00133EB9">
        <w:rPr>
          <w:rFonts w:asciiTheme="majorBidi" w:hAnsiTheme="majorBidi" w:cstheme="majorBidi"/>
          <w:i/>
          <w:sz w:val="20"/>
        </w:rPr>
        <w:t xml:space="preserve"> </w:t>
      </w:r>
      <w:r w:rsidRPr="00133EB9">
        <w:rPr>
          <w:rFonts w:asciiTheme="majorBidi" w:hAnsiTheme="majorBidi" w:cstheme="majorBidi"/>
        </w:rPr>
        <w:t>days</w:t>
      </w:r>
      <w:r w:rsidR="007E703B" w:rsidRPr="00133EB9">
        <w:rPr>
          <w:rFonts w:asciiTheme="majorBidi" w:hAnsiTheme="majorBidi" w:cstheme="majorBidi"/>
        </w:rPr>
        <w:t xml:space="preserve"> </w:t>
      </w:r>
      <w:r w:rsidRPr="00133EB9">
        <w:rPr>
          <w:rFonts w:asciiTheme="majorBidi" w:hAnsiTheme="majorBidi" w:cstheme="majorBidi"/>
        </w:rPr>
        <w:t>of</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date</w:t>
      </w:r>
      <w:r w:rsidR="007E703B" w:rsidRPr="00133EB9">
        <w:rPr>
          <w:rFonts w:asciiTheme="majorBidi" w:hAnsiTheme="majorBidi" w:cstheme="majorBidi"/>
        </w:rPr>
        <w:t xml:space="preserve"> </w:t>
      </w:r>
      <w:r w:rsidRPr="00133EB9">
        <w:rPr>
          <w:rFonts w:asciiTheme="majorBidi" w:hAnsiTheme="majorBidi" w:cstheme="majorBidi"/>
        </w:rPr>
        <w:t>of</w:t>
      </w:r>
      <w:r w:rsidR="007E703B" w:rsidRPr="00133EB9">
        <w:rPr>
          <w:rFonts w:asciiTheme="majorBidi" w:hAnsiTheme="majorBidi" w:cstheme="majorBidi"/>
        </w:rPr>
        <w:t xml:space="preserve"> </w:t>
      </w:r>
      <w:r w:rsidRPr="00133EB9">
        <w:rPr>
          <w:rFonts w:asciiTheme="majorBidi" w:hAnsiTheme="majorBidi" w:cstheme="majorBidi"/>
        </w:rPr>
        <w:t>this</w:t>
      </w:r>
      <w:r w:rsidR="007E703B" w:rsidRPr="00133EB9">
        <w:rPr>
          <w:rFonts w:asciiTheme="majorBidi" w:hAnsiTheme="majorBidi" w:cstheme="majorBidi"/>
        </w:rPr>
        <w:t xml:space="preserve"> </w:t>
      </w:r>
      <w:r w:rsidRPr="00133EB9">
        <w:rPr>
          <w:rFonts w:asciiTheme="majorBidi" w:hAnsiTheme="majorBidi" w:cstheme="majorBidi"/>
        </w:rPr>
        <w:t>letter</w:t>
      </w:r>
      <w:r w:rsidRPr="00133EB9">
        <w:rPr>
          <w:rFonts w:asciiTheme="majorBidi" w:hAnsiTheme="majorBidi" w:cstheme="majorBidi"/>
          <w:i/>
          <w:sz w:val="20"/>
        </w:rPr>
        <w:t>____________________</w:t>
      </w:r>
      <w:r w:rsidRPr="00133EB9">
        <w:rPr>
          <w:rFonts w:asciiTheme="majorBidi" w:hAnsiTheme="majorBidi" w:cstheme="majorBidi"/>
        </w:rPr>
        <w:t>.</w:t>
      </w:r>
    </w:p>
    <w:p w14:paraId="6147BC5D" w14:textId="77777777" w:rsidR="005B4A5F" w:rsidRPr="00133EB9" w:rsidRDefault="005B4A5F" w:rsidP="001D5093">
      <w:pPr>
        <w:rPr>
          <w:rFonts w:asciiTheme="majorBidi" w:hAnsiTheme="majorBidi" w:cstheme="majorBidi"/>
        </w:rPr>
      </w:pPr>
    </w:p>
    <w:p w14:paraId="18123758" w14:textId="77777777" w:rsidR="005B4A5F" w:rsidRPr="00133EB9" w:rsidRDefault="005B4A5F" w:rsidP="001D5093">
      <w:pPr>
        <w:ind w:left="540" w:hanging="540"/>
        <w:rPr>
          <w:rFonts w:asciiTheme="majorBidi" w:hAnsiTheme="majorBidi" w:cstheme="majorBidi"/>
        </w:rPr>
      </w:pPr>
      <w:r w:rsidRPr="00133EB9">
        <w:rPr>
          <w:rFonts w:asciiTheme="majorBidi" w:hAnsiTheme="majorBidi" w:cstheme="majorBidi"/>
        </w:rPr>
        <w:t>1.</w:t>
      </w:r>
      <w:r w:rsidRPr="00133EB9">
        <w:rPr>
          <w:rFonts w:asciiTheme="majorBidi" w:hAnsiTheme="majorBidi" w:cstheme="majorBidi"/>
        </w:rPr>
        <w:tab/>
        <w:t>Title</w:t>
      </w:r>
      <w:r w:rsidR="007E703B" w:rsidRPr="00133EB9">
        <w:rPr>
          <w:rFonts w:asciiTheme="majorBidi" w:hAnsiTheme="majorBidi" w:cstheme="majorBidi"/>
        </w:rPr>
        <w:t xml:space="preserve"> </w:t>
      </w:r>
      <w:r w:rsidRPr="00133EB9">
        <w:rPr>
          <w:rFonts w:asciiTheme="majorBidi" w:hAnsiTheme="majorBidi" w:cstheme="majorBidi"/>
        </w:rPr>
        <w:t>of</w:t>
      </w:r>
      <w:r w:rsidR="007E703B" w:rsidRPr="00133EB9">
        <w:rPr>
          <w:rFonts w:asciiTheme="majorBidi" w:hAnsiTheme="majorBidi" w:cstheme="majorBidi"/>
        </w:rPr>
        <w:t xml:space="preserve"> </w:t>
      </w:r>
      <w:r w:rsidRPr="00133EB9">
        <w:rPr>
          <w:rFonts w:asciiTheme="majorBidi" w:hAnsiTheme="majorBidi" w:cstheme="majorBidi"/>
        </w:rPr>
        <w:t>Change:</w:t>
      </w:r>
      <w:r w:rsidR="007E703B" w:rsidRPr="00133EB9">
        <w:rPr>
          <w:rFonts w:asciiTheme="majorBidi" w:hAnsiTheme="majorBidi" w:cstheme="majorBidi"/>
        </w:rPr>
        <w:t xml:space="preserve">  </w:t>
      </w:r>
      <w:r w:rsidRPr="00133EB9">
        <w:rPr>
          <w:rFonts w:asciiTheme="majorBidi" w:hAnsiTheme="majorBidi" w:cstheme="majorBidi"/>
          <w:i/>
          <w:sz w:val="20"/>
        </w:rPr>
        <w:t>________________________</w:t>
      </w:r>
    </w:p>
    <w:p w14:paraId="0DE1F29B" w14:textId="77777777" w:rsidR="005B4A5F" w:rsidRPr="00133EB9" w:rsidRDefault="005B4A5F" w:rsidP="001D5093">
      <w:pPr>
        <w:ind w:left="540" w:hanging="540"/>
        <w:rPr>
          <w:rFonts w:asciiTheme="majorBidi" w:hAnsiTheme="majorBidi" w:cstheme="majorBidi"/>
        </w:rPr>
      </w:pPr>
      <w:r w:rsidRPr="00133EB9">
        <w:rPr>
          <w:rFonts w:asciiTheme="majorBidi" w:hAnsiTheme="majorBidi" w:cstheme="majorBidi"/>
        </w:rPr>
        <w:t>2.</w:t>
      </w:r>
      <w:r w:rsidRPr="00133EB9">
        <w:rPr>
          <w:rFonts w:asciiTheme="majorBidi" w:hAnsiTheme="majorBidi" w:cstheme="majorBidi"/>
        </w:rPr>
        <w:tab/>
        <w:t>Change</w:t>
      </w:r>
      <w:r w:rsidR="007E703B" w:rsidRPr="00133EB9">
        <w:rPr>
          <w:rFonts w:asciiTheme="majorBidi" w:hAnsiTheme="majorBidi" w:cstheme="majorBidi"/>
        </w:rPr>
        <w:t xml:space="preserve"> </w:t>
      </w:r>
      <w:r w:rsidRPr="00133EB9">
        <w:rPr>
          <w:rFonts w:asciiTheme="majorBidi" w:hAnsiTheme="majorBidi" w:cstheme="majorBidi"/>
        </w:rPr>
        <w:t>Request</w:t>
      </w:r>
      <w:r w:rsidR="007E703B" w:rsidRPr="00133EB9">
        <w:rPr>
          <w:rFonts w:asciiTheme="majorBidi" w:hAnsiTheme="majorBidi" w:cstheme="majorBidi"/>
        </w:rPr>
        <w:t xml:space="preserve"> </w:t>
      </w:r>
      <w:r w:rsidRPr="00133EB9">
        <w:rPr>
          <w:rFonts w:asciiTheme="majorBidi" w:hAnsiTheme="majorBidi" w:cstheme="majorBidi"/>
        </w:rPr>
        <w:t>No.</w:t>
      </w:r>
      <w:r w:rsidR="007E703B" w:rsidRPr="00133EB9">
        <w:rPr>
          <w:rFonts w:asciiTheme="majorBidi" w:hAnsiTheme="majorBidi" w:cstheme="majorBidi"/>
        </w:rPr>
        <w:t xml:space="preserve"> </w:t>
      </w:r>
      <w:r w:rsidRPr="00133EB9">
        <w:rPr>
          <w:rFonts w:asciiTheme="majorBidi" w:hAnsiTheme="majorBidi" w:cstheme="majorBidi"/>
        </w:rPr>
        <w:t>__________________</w:t>
      </w:r>
    </w:p>
    <w:p w14:paraId="3024CA4C" w14:textId="77777777" w:rsidR="005B4A5F" w:rsidRPr="00133EB9" w:rsidRDefault="005B4A5F" w:rsidP="001D5093">
      <w:pPr>
        <w:ind w:left="540" w:hanging="540"/>
        <w:rPr>
          <w:rFonts w:asciiTheme="majorBidi" w:hAnsiTheme="majorBidi" w:cstheme="majorBidi"/>
        </w:rPr>
      </w:pPr>
      <w:r w:rsidRPr="00133EB9">
        <w:rPr>
          <w:rFonts w:asciiTheme="majorBidi" w:hAnsiTheme="majorBidi" w:cstheme="majorBidi"/>
        </w:rPr>
        <w:t>3.</w:t>
      </w:r>
      <w:r w:rsidRPr="00133EB9">
        <w:rPr>
          <w:rFonts w:asciiTheme="majorBidi" w:hAnsiTheme="majorBidi" w:cstheme="majorBidi"/>
        </w:rPr>
        <w:tab/>
        <w:t>Originator</w:t>
      </w:r>
      <w:r w:rsidR="007E703B" w:rsidRPr="00133EB9">
        <w:rPr>
          <w:rFonts w:asciiTheme="majorBidi" w:hAnsiTheme="majorBidi" w:cstheme="majorBidi"/>
        </w:rPr>
        <w:t xml:space="preserve"> </w:t>
      </w:r>
      <w:r w:rsidRPr="00133EB9">
        <w:rPr>
          <w:rFonts w:asciiTheme="majorBidi" w:hAnsiTheme="majorBidi" w:cstheme="majorBidi"/>
        </w:rPr>
        <w:t>of</w:t>
      </w:r>
      <w:r w:rsidR="007E703B" w:rsidRPr="00133EB9">
        <w:rPr>
          <w:rFonts w:asciiTheme="majorBidi" w:hAnsiTheme="majorBidi" w:cstheme="majorBidi"/>
        </w:rPr>
        <w:t xml:space="preserve"> </w:t>
      </w:r>
      <w:r w:rsidRPr="00133EB9">
        <w:rPr>
          <w:rFonts w:asciiTheme="majorBidi" w:hAnsiTheme="majorBidi" w:cstheme="majorBidi"/>
        </w:rPr>
        <w:t>Change:</w:t>
      </w:r>
      <w:r w:rsidRPr="00133EB9">
        <w:rPr>
          <w:rFonts w:asciiTheme="majorBidi" w:hAnsiTheme="majorBidi" w:cstheme="majorBidi"/>
        </w:rPr>
        <w:tab/>
        <w:t>Employer:</w:t>
      </w:r>
      <w:r w:rsidR="007E703B" w:rsidRPr="00133EB9">
        <w:rPr>
          <w:rFonts w:asciiTheme="majorBidi" w:hAnsiTheme="majorBidi" w:cstheme="majorBidi"/>
        </w:rPr>
        <w:t xml:space="preserve">  </w:t>
      </w:r>
      <w:r w:rsidRPr="00133EB9">
        <w:rPr>
          <w:rFonts w:asciiTheme="majorBidi" w:hAnsiTheme="majorBidi" w:cstheme="majorBidi"/>
          <w:i/>
          <w:sz w:val="20"/>
        </w:rPr>
        <w:t>_______________________________</w:t>
      </w:r>
    </w:p>
    <w:p w14:paraId="0E71A2F9" w14:textId="77777777" w:rsidR="005B4A5F" w:rsidRPr="00133EB9" w:rsidRDefault="005B4A5F" w:rsidP="001D5093">
      <w:pPr>
        <w:ind w:left="2880"/>
        <w:rPr>
          <w:rFonts w:asciiTheme="majorBidi" w:hAnsiTheme="majorBidi" w:cstheme="majorBidi"/>
        </w:rPr>
      </w:pPr>
      <w:r w:rsidRPr="00133EB9">
        <w:rPr>
          <w:rFonts w:asciiTheme="majorBidi" w:hAnsiTheme="majorBidi" w:cstheme="majorBidi"/>
        </w:rPr>
        <w:t>Contractor</w:t>
      </w:r>
      <w:r w:rsidR="007E703B" w:rsidRPr="00133EB9">
        <w:rPr>
          <w:rFonts w:asciiTheme="majorBidi" w:hAnsiTheme="majorBidi" w:cstheme="majorBidi"/>
        </w:rPr>
        <w:t xml:space="preserve"> </w:t>
      </w:r>
      <w:r w:rsidRPr="00133EB9">
        <w:rPr>
          <w:rFonts w:asciiTheme="majorBidi" w:hAnsiTheme="majorBidi" w:cstheme="majorBidi"/>
        </w:rPr>
        <w:t>(by</w:t>
      </w:r>
      <w:r w:rsidR="007E703B" w:rsidRPr="00133EB9">
        <w:rPr>
          <w:rFonts w:asciiTheme="majorBidi" w:hAnsiTheme="majorBidi" w:cstheme="majorBidi"/>
        </w:rPr>
        <w:t xml:space="preserve"> </w:t>
      </w:r>
      <w:r w:rsidRPr="00133EB9">
        <w:rPr>
          <w:rFonts w:asciiTheme="majorBidi" w:hAnsiTheme="majorBidi" w:cstheme="majorBidi"/>
        </w:rPr>
        <w:t>Application</w:t>
      </w:r>
      <w:r w:rsidR="007E703B" w:rsidRPr="00133EB9">
        <w:rPr>
          <w:rFonts w:asciiTheme="majorBidi" w:hAnsiTheme="majorBidi" w:cstheme="majorBidi"/>
        </w:rPr>
        <w:t xml:space="preserve"> </w:t>
      </w:r>
      <w:r w:rsidRPr="00133EB9">
        <w:rPr>
          <w:rFonts w:asciiTheme="majorBidi" w:hAnsiTheme="majorBidi" w:cstheme="majorBidi"/>
        </w:rPr>
        <w:t>for</w:t>
      </w:r>
      <w:r w:rsidR="007E703B" w:rsidRPr="00133EB9">
        <w:rPr>
          <w:rFonts w:asciiTheme="majorBidi" w:hAnsiTheme="majorBidi" w:cstheme="majorBidi"/>
        </w:rPr>
        <w:t xml:space="preserve"> </w:t>
      </w:r>
      <w:r w:rsidRPr="00133EB9">
        <w:rPr>
          <w:rFonts w:asciiTheme="majorBidi" w:hAnsiTheme="majorBidi" w:cstheme="majorBidi"/>
        </w:rPr>
        <w:t>Change</w:t>
      </w:r>
      <w:r w:rsidR="007E703B" w:rsidRPr="00133EB9">
        <w:rPr>
          <w:rFonts w:asciiTheme="majorBidi" w:hAnsiTheme="majorBidi" w:cstheme="majorBidi"/>
        </w:rPr>
        <w:t xml:space="preserve"> </w:t>
      </w:r>
      <w:r w:rsidRPr="00133EB9">
        <w:rPr>
          <w:rFonts w:asciiTheme="majorBidi" w:hAnsiTheme="majorBidi" w:cstheme="majorBidi"/>
        </w:rPr>
        <w:t>Proposal</w:t>
      </w:r>
      <w:r w:rsidR="007E703B" w:rsidRPr="00133EB9">
        <w:rPr>
          <w:rFonts w:asciiTheme="majorBidi" w:hAnsiTheme="majorBidi" w:cstheme="majorBidi"/>
        </w:rPr>
        <w:t xml:space="preserve"> </w:t>
      </w:r>
      <w:r w:rsidRPr="00133EB9">
        <w:rPr>
          <w:rFonts w:asciiTheme="majorBidi" w:hAnsiTheme="majorBidi" w:cstheme="majorBidi"/>
        </w:rPr>
        <w:t>No.</w:t>
      </w:r>
      <w:r w:rsidR="007E703B" w:rsidRPr="00133EB9">
        <w:rPr>
          <w:rFonts w:asciiTheme="majorBidi" w:hAnsiTheme="majorBidi" w:cstheme="majorBidi"/>
        </w:rPr>
        <w:t xml:space="preserve"> </w:t>
      </w:r>
      <w:r w:rsidRPr="00133EB9">
        <w:rPr>
          <w:rFonts w:asciiTheme="majorBidi" w:hAnsiTheme="majorBidi" w:cstheme="majorBidi"/>
          <w:i/>
          <w:sz w:val="20"/>
        </w:rPr>
        <w:t>_______</w:t>
      </w:r>
      <w:r w:rsidRPr="00133EB9">
        <w:rPr>
          <w:rStyle w:val="FootnoteReference"/>
          <w:rFonts w:asciiTheme="majorBidi" w:hAnsiTheme="majorBidi" w:cstheme="majorBidi"/>
        </w:rPr>
        <w:footnoteReference w:id="23"/>
      </w:r>
      <w:r w:rsidRPr="00133EB9">
        <w:rPr>
          <w:rFonts w:asciiTheme="majorBidi" w:hAnsiTheme="majorBidi" w:cstheme="majorBidi"/>
        </w:rPr>
        <w:t>:</w:t>
      </w:r>
      <w:r w:rsidR="007E703B" w:rsidRPr="00133EB9">
        <w:rPr>
          <w:rFonts w:asciiTheme="majorBidi" w:hAnsiTheme="majorBidi" w:cstheme="majorBidi"/>
        </w:rPr>
        <w:t xml:space="preserve">  </w:t>
      </w:r>
    </w:p>
    <w:p w14:paraId="3885EA5F" w14:textId="77777777" w:rsidR="005B4A5F" w:rsidRPr="00133EB9" w:rsidRDefault="005B4A5F" w:rsidP="001D5093">
      <w:pPr>
        <w:ind w:left="540" w:hanging="540"/>
        <w:rPr>
          <w:rFonts w:asciiTheme="majorBidi" w:hAnsiTheme="majorBidi" w:cstheme="majorBidi"/>
        </w:rPr>
      </w:pPr>
      <w:r w:rsidRPr="00133EB9">
        <w:rPr>
          <w:rFonts w:asciiTheme="majorBidi" w:hAnsiTheme="majorBidi" w:cstheme="majorBidi"/>
        </w:rPr>
        <w:t>4.</w:t>
      </w:r>
      <w:r w:rsidRPr="00133EB9">
        <w:rPr>
          <w:rFonts w:asciiTheme="majorBidi" w:hAnsiTheme="majorBidi" w:cstheme="majorBidi"/>
        </w:rPr>
        <w:tab/>
        <w:t>Brief</w:t>
      </w:r>
      <w:r w:rsidR="007E703B" w:rsidRPr="00133EB9">
        <w:rPr>
          <w:rFonts w:asciiTheme="majorBidi" w:hAnsiTheme="majorBidi" w:cstheme="majorBidi"/>
        </w:rPr>
        <w:t xml:space="preserve"> </w:t>
      </w:r>
      <w:r w:rsidRPr="00133EB9">
        <w:rPr>
          <w:rFonts w:asciiTheme="majorBidi" w:hAnsiTheme="majorBidi" w:cstheme="majorBidi"/>
        </w:rPr>
        <w:t>Description</w:t>
      </w:r>
      <w:r w:rsidR="007E703B" w:rsidRPr="00133EB9">
        <w:rPr>
          <w:rFonts w:asciiTheme="majorBidi" w:hAnsiTheme="majorBidi" w:cstheme="majorBidi"/>
        </w:rPr>
        <w:t xml:space="preserve"> </w:t>
      </w:r>
      <w:r w:rsidRPr="00133EB9">
        <w:rPr>
          <w:rFonts w:asciiTheme="majorBidi" w:hAnsiTheme="majorBidi" w:cstheme="majorBidi"/>
        </w:rPr>
        <w:t>of</w:t>
      </w:r>
      <w:r w:rsidR="007E703B" w:rsidRPr="00133EB9">
        <w:rPr>
          <w:rFonts w:asciiTheme="majorBidi" w:hAnsiTheme="majorBidi" w:cstheme="majorBidi"/>
        </w:rPr>
        <w:t xml:space="preserve"> </w:t>
      </w:r>
      <w:r w:rsidRPr="00133EB9">
        <w:rPr>
          <w:rFonts w:asciiTheme="majorBidi" w:hAnsiTheme="majorBidi" w:cstheme="majorBidi"/>
        </w:rPr>
        <w:t>Change:</w:t>
      </w:r>
      <w:r w:rsidR="007E703B" w:rsidRPr="00133EB9">
        <w:rPr>
          <w:rFonts w:asciiTheme="majorBidi" w:hAnsiTheme="majorBidi" w:cstheme="majorBidi"/>
        </w:rPr>
        <w:t xml:space="preserve">  </w:t>
      </w:r>
      <w:r w:rsidRPr="00133EB9">
        <w:rPr>
          <w:rFonts w:asciiTheme="majorBidi" w:hAnsiTheme="majorBidi" w:cstheme="majorBidi"/>
          <w:i/>
          <w:sz w:val="20"/>
        </w:rPr>
        <w:t>_________________________________________________</w:t>
      </w:r>
    </w:p>
    <w:p w14:paraId="047D1608" w14:textId="77777777" w:rsidR="005B4A5F" w:rsidRPr="00133EB9" w:rsidRDefault="005B4A5F" w:rsidP="001D5093">
      <w:pPr>
        <w:ind w:left="540" w:hanging="540"/>
        <w:rPr>
          <w:rFonts w:asciiTheme="majorBidi" w:hAnsiTheme="majorBidi" w:cstheme="majorBidi"/>
        </w:rPr>
      </w:pPr>
      <w:r w:rsidRPr="00133EB9">
        <w:rPr>
          <w:rFonts w:asciiTheme="majorBidi" w:hAnsiTheme="majorBidi" w:cstheme="majorBidi"/>
        </w:rPr>
        <w:t>5.</w:t>
      </w:r>
      <w:r w:rsidRPr="00133EB9">
        <w:rPr>
          <w:rFonts w:asciiTheme="majorBidi" w:hAnsiTheme="majorBidi" w:cstheme="majorBidi"/>
        </w:rPr>
        <w:tab/>
        <w:t>Facilities</w:t>
      </w:r>
      <w:r w:rsidR="007E703B" w:rsidRPr="00133EB9">
        <w:rPr>
          <w:rFonts w:asciiTheme="majorBidi" w:hAnsiTheme="majorBidi" w:cstheme="majorBidi"/>
        </w:rPr>
        <w:t xml:space="preserve"> </w:t>
      </w:r>
      <w:r w:rsidRPr="00133EB9">
        <w:rPr>
          <w:rFonts w:asciiTheme="majorBidi" w:hAnsiTheme="majorBidi" w:cstheme="majorBidi"/>
        </w:rPr>
        <w:t>and/or</w:t>
      </w:r>
      <w:r w:rsidR="007E703B" w:rsidRPr="00133EB9">
        <w:rPr>
          <w:rFonts w:asciiTheme="majorBidi" w:hAnsiTheme="majorBidi" w:cstheme="majorBidi"/>
        </w:rPr>
        <w:t xml:space="preserve"> </w:t>
      </w:r>
      <w:r w:rsidRPr="00133EB9">
        <w:rPr>
          <w:rFonts w:asciiTheme="majorBidi" w:hAnsiTheme="majorBidi" w:cstheme="majorBidi"/>
        </w:rPr>
        <w:t>Item</w:t>
      </w:r>
      <w:r w:rsidR="007E703B" w:rsidRPr="00133EB9">
        <w:rPr>
          <w:rFonts w:asciiTheme="majorBidi" w:hAnsiTheme="majorBidi" w:cstheme="majorBidi"/>
        </w:rPr>
        <w:t xml:space="preserve"> </w:t>
      </w:r>
      <w:r w:rsidRPr="00133EB9">
        <w:rPr>
          <w:rFonts w:asciiTheme="majorBidi" w:hAnsiTheme="majorBidi" w:cstheme="majorBidi"/>
        </w:rPr>
        <w:t>No.</w:t>
      </w:r>
      <w:r w:rsidR="007E703B" w:rsidRPr="00133EB9">
        <w:rPr>
          <w:rFonts w:asciiTheme="majorBidi" w:hAnsiTheme="majorBidi" w:cstheme="majorBidi"/>
        </w:rPr>
        <w:t xml:space="preserve"> </w:t>
      </w:r>
      <w:r w:rsidRPr="00133EB9">
        <w:rPr>
          <w:rFonts w:asciiTheme="majorBidi" w:hAnsiTheme="majorBidi" w:cstheme="majorBidi"/>
        </w:rPr>
        <w:t>of</w:t>
      </w:r>
      <w:r w:rsidR="007E703B" w:rsidRPr="00133EB9">
        <w:rPr>
          <w:rFonts w:asciiTheme="majorBidi" w:hAnsiTheme="majorBidi" w:cstheme="majorBidi"/>
        </w:rPr>
        <w:t xml:space="preserve"> </w:t>
      </w:r>
      <w:r w:rsidRPr="00133EB9">
        <w:rPr>
          <w:rFonts w:asciiTheme="majorBidi" w:hAnsiTheme="majorBidi" w:cstheme="majorBidi"/>
        </w:rPr>
        <w:t>equipment</w:t>
      </w:r>
      <w:r w:rsidR="007E703B" w:rsidRPr="00133EB9">
        <w:rPr>
          <w:rFonts w:asciiTheme="majorBidi" w:hAnsiTheme="majorBidi" w:cstheme="majorBidi"/>
        </w:rPr>
        <w:t xml:space="preserve"> </w:t>
      </w:r>
      <w:r w:rsidRPr="00133EB9">
        <w:rPr>
          <w:rFonts w:asciiTheme="majorBidi" w:hAnsiTheme="majorBidi" w:cstheme="majorBidi"/>
        </w:rPr>
        <w:t>related</w:t>
      </w:r>
      <w:r w:rsidR="007E703B" w:rsidRPr="00133EB9">
        <w:rPr>
          <w:rFonts w:asciiTheme="majorBidi" w:hAnsiTheme="majorBidi" w:cstheme="majorBidi"/>
        </w:rPr>
        <w:t xml:space="preserve"> </w:t>
      </w:r>
      <w:r w:rsidRPr="00133EB9">
        <w:rPr>
          <w:rFonts w:asciiTheme="majorBidi" w:hAnsiTheme="majorBidi" w:cstheme="majorBidi"/>
        </w:rPr>
        <w:t>to</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requested</w:t>
      </w:r>
      <w:r w:rsidR="007E703B" w:rsidRPr="00133EB9">
        <w:rPr>
          <w:rFonts w:asciiTheme="majorBidi" w:hAnsiTheme="majorBidi" w:cstheme="majorBidi"/>
        </w:rPr>
        <w:t xml:space="preserve"> </w:t>
      </w:r>
      <w:r w:rsidRPr="00133EB9">
        <w:rPr>
          <w:rFonts w:asciiTheme="majorBidi" w:hAnsiTheme="majorBidi" w:cstheme="majorBidi"/>
        </w:rPr>
        <w:t>Change:</w:t>
      </w:r>
      <w:r w:rsidR="007E703B" w:rsidRPr="00133EB9">
        <w:rPr>
          <w:rFonts w:asciiTheme="majorBidi" w:hAnsiTheme="majorBidi" w:cstheme="majorBidi"/>
        </w:rPr>
        <w:t xml:space="preserve">  </w:t>
      </w:r>
      <w:r w:rsidRPr="00133EB9">
        <w:rPr>
          <w:rFonts w:asciiTheme="majorBidi" w:hAnsiTheme="majorBidi" w:cstheme="majorBidi"/>
          <w:i/>
          <w:sz w:val="20"/>
        </w:rPr>
        <w:t>_____________</w:t>
      </w:r>
    </w:p>
    <w:p w14:paraId="4DC2EA60" w14:textId="77777777" w:rsidR="005B4A5F" w:rsidRPr="00133EB9" w:rsidRDefault="005B4A5F" w:rsidP="001D5093">
      <w:pPr>
        <w:ind w:left="540" w:hanging="540"/>
        <w:rPr>
          <w:rFonts w:asciiTheme="majorBidi" w:hAnsiTheme="majorBidi" w:cstheme="majorBidi"/>
        </w:rPr>
      </w:pPr>
      <w:r w:rsidRPr="00133EB9">
        <w:rPr>
          <w:rFonts w:asciiTheme="majorBidi" w:hAnsiTheme="majorBidi" w:cstheme="majorBidi"/>
        </w:rPr>
        <w:t>6.</w:t>
      </w:r>
      <w:r w:rsidRPr="00133EB9">
        <w:rPr>
          <w:rFonts w:asciiTheme="majorBidi" w:hAnsiTheme="majorBidi" w:cstheme="majorBidi"/>
        </w:rPr>
        <w:tab/>
        <w:t>Reference</w:t>
      </w:r>
      <w:r w:rsidR="007E703B" w:rsidRPr="00133EB9">
        <w:rPr>
          <w:rFonts w:asciiTheme="majorBidi" w:hAnsiTheme="majorBidi" w:cstheme="majorBidi"/>
        </w:rPr>
        <w:t xml:space="preserve"> </w:t>
      </w:r>
      <w:r w:rsidRPr="00133EB9">
        <w:rPr>
          <w:rFonts w:asciiTheme="majorBidi" w:hAnsiTheme="majorBidi" w:cstheme="majorBidi"/>
        </w:rPr>
        <w:t>drawings</w:t>
      </w:r>
      <w:r w:rsidR="007E703B" w:rsidRPr="00133EB9">
        <w:rPr>
          <w:rFonts w:asciiTheme="majorBidi" w:hAnsiTheme="majorBidi" w:cstheme="majorBidi"/>
        </w:rPr>
        <w:t xml:space="preserve"> </w:t>
      </w:r>
      <w:r w:rsidRPr="00133EB9">
        <w:rPr>
          <w:rFonts w:asciiTheme="majorBidi" w:hAnsiTheme="majorBidi" w:cstheme="majorBidi"/>
        </w:rPr>
        <w:t>and/or</w:t>
      </w:r>
      <w:r w:rsidR="007E703B" w:rsidRPr="00133EB9">
        <w:rPr>
          <w:rFonts w:asciiTheme="majorBidi" w:hAnsiTheme="majorBidi" w:cstheme="majorBidi"/>
        </w:rPr>
        <w:t xml:space="preserve"> </w:t>
      </w:r>
      <w:r w:rsidRPr="00133EB9">
        <w:rPr>
          <w:rFonts w:asciiTheme="majorBidi" w:hAnsiTheme="majorBidi" w:cstheme="majorBidi"/>
        </w:rPr>
        <w:t>technical</w:t>
      </w:r>
      <w:r w:rsidR="007E703B" w:rsidRPr="00133EB9">
        <w:rPr>
          <w:rFonts w:asciiTheme="majorBidi" w:hAnsiTheme="majorBidi" w:cstheme="majorBidi"/>
        </w:rPr>
        <w:t xml:space="preserve"> </w:t>
      </w:r>
      <w:r w:rsidRPr="00133EB9">
        <w:rPr>
          <w:rFonts w:asciiTheme="majorBidi" w:hAnsiTheme="majorBidi" w:cstheme="majorBidi"/>
        </w:rPr>
        <w:t>documents</w:t>
      </w:r>
      <w:r w:rsidR="007E703B" w:rsidRPr="00133EB9">
        <w:rPr>
          <w:rFonts w:asciiTheme="majorBidi" w:hAnsiTheme="majorBidi" w:cstheme="majorBidi"/>
        </w:rPr>
        <w:t xml:space="preserve"> </w:t>
      </w:r>
      <w:r w:rsidRPr="00133EB9">
        <w:rPr>
          <w:rFonts w:asciiTheme="majorBidi" w:hAnsiTheme="majorBidi" w:cstheme="majorBidi"/>
        </w:rPr>
        <w:t>for</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request</w:t>
      </w:r>
      <w:r w:rsidR="007E703B" w:rsidRPr="00133EB9">
        <w:rPr>
          <w:rFonts w:asciiTheme="majorBidi" w:hAnsiTheme="majorBidi" w:cstheme="majorBidi"/>
        </w:rPr>
        <w:t xml:space="preserve"> </w:t>
      </w:r>
      <w:r w:rsidRPr="00133EB9">
        <w:rPr>
          <w:rFonts w:asciiTheme="majorBidi" w:hAnsiTheme="majorBidi" w:cstheme="majorBidi"/>
        </w:rPr>
        <w:t>of</w:t>
      </w:r>
      <w:r w:rsidR="007E703B" w:rsidRPr="00133EB9">
        <w:rPr>
          <w:rFonts w:asciiTheme="majorBidi" w:hAnsiTheme="majorBidi" w:cstheme="majorBidi"/>
        </w:rPr>
        <w:t xml:space="preserve"> </w:t>
      </w:r>
      <w:r w:rsidRPr="00133EB9">
        <w:rPr>
          <w:rFonts w:asciiTheme="majorBidi" w:hAnsiTheme="majorBidi" w:cstheme="majorBidi"/>
        </w:rPr>
        <w:t>Change:</w:t>
      </w:r>
    </w:p>
    <w:p w14:paraId="49A64AED" w14:textId="77777777" w:rsidR="005B4A5F" w:rsidRPr="00133EB9" w:rsidRDefault="005B4A5F" w:rsidP="001D5093">
      <w:pPr>
        <w:tabs>
          <w:tab w:val="left" w:pos="4320"/>
        </w:tabs>
        <w:ind w:left="540"/>
        <w:rPr>
          <w:rFonts w:asciiTheme="majorBidi" w:hAnsiTheme="majorBidi" w:cstheme="majorBidi"/>
        </w:rPr>
      </w:pPr>
      <w:r w:rsidRPr="00133EB9">
        <w:rPr>
          <w:rFonts w:asciiTheme="majorBidi" w:hAnsiTheme="majorBidi" w:cstheme="majorBidi"/>
          <w:u w:val="single"/>
        </w:rPr>
        <w:t>Drawing</w:t>
      </w:r>
      <w:r w:rsidR="007E703B" w:rsidRPr="00133EB9">
        <w:rPr>
          <w:rFonts w:asciiTheme="majorBidi" w:hAnsiTheme="majorBidi" w:cstheme="majorBidi"/>
          <w:u w:val="single"/>
        </w:rPr>
        <w:t xml:space="preserve"> </w:t>
      </w:r>
      <w:r w:rsidRPr="00133EB9">
        <w:rPr>
          <w:rFonts w:asciiTheme="majorBidi" w:hAnsiTheme="majorBidi" w:cstheme="majorBidi"/>
          <w:u w:val="single"/>
        </w:rPr>
        <w:t>No./Document</w:t>
      </w:r>
      <w:r w:rsidR="007E703B" w:rsidRPr="00133EB9">
        <w:rPr>
          <w:rFonts w:asciiTheme="majorBidi" w:hAnsiTheme="majorBidi" w:cstheme="majorBidi"/>
          <w:u w:val="single"/>
        </w:rPr>
        <w:t xml:space="preserve"> </w:t>
      </w:r>
      <w:r w:rsidRPr="00133EB9">
        <w:rPr>
          <w:rFonts w:asciiTheme="majorBidi" w:hAnsiTheme="majorBidi" w:cstheme="majorBidi"/>
          <w:u w:val="single"/>
        </w:rPr>
        <w:t>No.</w:t>
      </w:r>
      <w:r w:rsidRPr="00133EB9">
        <w:rPr>
          <w:rFonts w:asciiTheme="majorBidi" w:hAnsiTheme="majorBidi" w:cstheme="majorBidi"/>
        </w:rPr>
        <w:tab/>
      </w:r>
      <w:r w:rsidRPr="00133EB9">
        <w:rPr>
          <w:rFonts w:asciiTheme="majorBidi" w:hAnsiTheme="majorBidi" w:cstheme="majorBidi"/>
          <w:u w:val="single"/>
        </w:rPr>
        <w:t>Description</w:t>
      </w:r>
    </w:p>
    <w:p w14:paraId="0B954F13" w14:textId="77777777" w:rsidR="005B4A5F" w:rsidRPr="00133EB9" w:rsidRDefault="005B4A5F" w:rsidP="001D5093">
      <w:pPr>
        <w:ind w:left="540" w:hanging="540"/>
        <w:rPr>
          <w:rFonts w:asciiTheme="majorBidi" w:hAnsiTheme="majorBidi" w:cstheme="majorBidi"/>
        </w:rPr>
      </w:pPr>
    </w:p>
    <w:p w14:paraId="7A0751BB" w14:textId="77777777" w:rsidR="005B4A5F" w:rsidRPr="00133EB9" w:rsidRDefault="005B4A5F" w:rsidP="001D5093">
      <w:pPr>
        <w:ind w:left="540" w:hanging="540"/>
        <w:rPr>
          <w:rFonts w:asciiTheme="majorBidi" w:hAnsiTheme="majorBidi" w:cstheme="majorBidi"/>
        </w:rPr>
      </w:pPr>
      <w:r w:rsidRPr="00133EB9">
        <w:rPr>
          <w:rFonts w:asciiTheme="majorBidi" w:hAnsiTheme="majorBidi" w:cstheme="majorBidi"/>
        </w:rPr>
        <w:t>7.</w:t>
      </w:r>
      <w:r w:rsidRPr="00133EB9">
        <w:rPr>
          <w:rFonts w:asciiTheme="majorBidi" w:hAnsiTheme="majorBidi" w:cstheme="majorBidi"/>
        </w:rPr>
        <w:tab/>
        <w:t>Detailed</w:t>
      </w:r>
      <w:r w:rsidR="007E703B" w:rsidRPr="00133EB9">
        <w:rPr>
          <w:rFonts w:asciiTheme="majorBidi" w:hAnsiTheme="majorBidi" w:cstheme="majorBidi"/>
        </w:rPr>
        <w:t xml:space="preserve"> </w:t>
      </w:r>
      <w:r w:rsidRPr="00133EB9">
        <w:rPr>
          <w:rFonts w:asciiTheme="majorBidi" w:hAnsiTheme="majorBidi" w:cstheme="majorBidi"/>
        </w:rPr>
        <w:t>conditions</w:t>
      </w:r>
      <w:r w:rsidR="007E703B" w:rsidRPr="00133EB9">
        <w:rPr>
          <w:rFonts w:asciiTheme="majorBidi" w:hAnsiTheme="majorBidi" w:cstheme="majorBidi"/>
        </w:rPr>
        <w:t xml:space="preserve"> </w:t>
      </w:r>
      <w:r w:rsidRPr="00133EB9">
        <w:rPr>
          <w:rFonts w:asciiTheme="majorBidi" w:hAnsiTheme="majorBidi" w:cstheme="majorBidi"/>
        </w:rPr>
        <w:t>or</w:t>
      </w:r>
      <w:r w:rsidR="007E703B" w:rsidRPr="00133EB9">
        <w:rPr>
          <w:rFonts w:asciiTheme="majorBidi" w:hAnsiTheme="majorBidi" w:cstheme="majorBidi"/>
        </w:rPr>
        <w:t xml:space="preserve"> </w:t>
      </w:r>
      <w:r w:rsidRPr="00133EB9">
        <w:rPr>
          <w:rFonts w:asciiTheme="majorBidi" w:hAnsiTheme="majorBidi" w:cstheme="majorBidi"/>
        </w:rPr>
        <w:t>special</w:t>
      </w:r>
      <w:r w:rsidR="007E703B" w:rsidRPr="00133EB9">
        <w:rPr>
          <w:rFonts w:asciiTheme="majorBidi" w:hAnsiTheme="majorBidi" w:cstheme="majorBidi"/>
        </w:rPr>
        <w:t xml:space="preserve"> </w:t>
      </w:r>
      <w:r w:rsidRPr="00133EB9">
        <w:rPr>
          <w:rFonts w:asciiTheme="majorBidi" w:hAnsiTheme="majorBidi" w:cstheme="majorBidi"/>
        </w:rPr>
        <w:t>requirements</w:t>
      </w:r>
      <w:r w:rsidR="007E703B" w:rsidRPr="00133EB9">
        <w:rPr>
          <w:rFonts w:asciiTheme="majorBidi" w:hAnsiTheme="majorBidi" w:cstheme="majorBidi"/>
        </w:rPr>
        <w:t xml:space="preserve"> </w:t>
      </w:r>
      <w:r w:rsidRPr="00133EB9">
        <w:rPr>
          <w:rFonts w:asciiTheme="majorBidi" w:hAnsiTheme="majorBidi" w:cstheme="majorBidi"/>
        </w:rPr>
        <w:t>on</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requested</w:t>
      </w:r>
      <w:r w:rsidR="007E703B" w:rsidRPr="00133EB9">
        <w:rPr>
          <w:rFonts w:asciiTheme="majorBidi" w:hAnsiTheme="majorBidi" w:cstheme="majorBidi"/>
        </w:rPr>
        <w:t xml:space="preserve"> </w:t>
      </w:r>
      <w:r w:rsidRPr="00133EB9">
        <w:rPr>
          <w:rFonts w:asciiTheme="majorBidi" w:hAnsiTheme="majorBidi" w:cstheme="majorBidi"/>
        </w:rPr>
        <w:t>Change:</w:t>
      </w:r>
      <w:r w:rsidR="007E703B" w:rsidRPr="00133EB9">
        <w:rPr>
          <w:rFonts w:asciiTheme="majorBidi" w:hAnsiTheme="majorBidi" w:cstheme="majorBidi"/>
        </w:rPr>
        <w:t xml:space="preserve">  </w:t>
      </w:r>
      <w:r w:rsidRPr="00133EB9">
        <w:rPr>
          <w:rFonts w:asciiTheme="majorBidi" w:hAnsiTheme="majorBidi" w:cstheme="majorBidi"/>
          <w:i/>
          <w:sz w:val="20"/>
        </w:rPr>
        <w:t>________________</w:t>
      </w:r>
    </w:p>
    <w:p w14:paraId="05D77E3B" w14:textId="77777777" w:rsidR="005B4A5F" w:rsidRPr="00133EB9" w:rsidRDefault="005B4A5F" w:rsidP="001D5093">
      <w:pPr>
        <w:ind w:left="540" w:hanging="540"/>
        <w:rPr>
          <w:rFonts w:asciiTheme="majorBidi" w:hAnsiTheme="majorBidi" w:cstheme="majorBidi"/>
        </w:rPr>
      </w:pPr>
      <w:r w:rsidRPr="00133EB9">
        <w:rPr>
          <w:rFonts w:asciiTheme="majorBidi" w:hAnsiTheme="majorBidi" w:cstheme="majorBidi"/>
        </w:rPr>
        <w:t>8.</w:t>
      </w:r>
      <w:r w:rsidRPr="00133EB9">
        <w:rPr>
          <w:rFonts w:asciiTheme="majorBidi" w:hAnsiTheme="majorBidi" w:cstheme="majorBidi"/>
        </w:rPr>
        <w:tab/>
        <w:t>General</w:t>
      </w:r>
      <w:r w:rsidR="007E703B" w:rsidRPr="00133EB9">
        <w:rPr>
          <w:rFonts w:asciiTheme="majorBidi" w:hAnsiTheme="majorBidi" w:cstheme="majorBidi"/>
        </w:rPr>
        <w:t xml:space="preserve"> </w:t>
      </w:r>
      <w:r w:rsidRPr="00133EB9">
        <w:rPr>
          <w:rFonts w:asciiTheme="majorBidi" w:hAnsiTheme="majorBidi" w:cstheme="majorBidi"/>
        </w:rPr>
        <w:t>Terms</w:t>
      </w:r>
      <w:r w:rsidR="007E703B" w:rsidRPr="00133EB9">
        <w:rPr>
          <w:rFonts w:asciiTheme="majorBidi" w:hAnsiTheme="majorBidi" w:cstheme="majorBidi"/>
        </w:rPr>
        <w:t xml:space="preserve"> </w:t>
      </w:r>
      <w:r w:rsidRPr="00133EB9">
        <w:rPr>
          <w:rFonts w:asciiTheme="majorBidi" w:hAnsiTheme="majorBidi" w:cstheme="majorBidi"/>
        </w:rPr>
        <w:t>and</w:t>
      </w:r>
      <w:r w:rsidR="007E703B" w:rsidRPr="00133EB9">
        <w:rPr>
          <w:rFonts w:asciiTheme="majorBidi" w:hAnsiTheme="majorBidi" w:cstheme="majorBidi"/>
        </w:rPr>
        <w:t xml:space="preserve"> </w:t>
      </w:r>
      <w:r w:rsidRPr="00133EB9">
        <w:rPr>
          <w:rFonts w:asciiTheme="majorBidi" w:hAnsiTheme="majorBidi" w:cstheme="majorBidi"/>
        </w:rPr>
        <w:t>Conditions:</w:t>
      </w:r>
    </w:p>
    <w:p w14:paraId="37124452" w14:textId="77777777" w:rsidR="005B4A5F" w:rsidRPr="00133EB9" w:rsidRDefault="005B4A5F" w:rsidP="001D5093">
      <w:pPr>
        <w:ind w:left="1080" w:hanging="540"/>
        <w:rPr>
          <w:rFonts w:asciiTheme="majorBidi" w:hAnsiTheme="majorBidi" w:cstheme="majorBidi"/>
        </w:rPr>
      </w:pPr>
      <w:r w:rsidRPr="00133EB9">
        <w:rPr>
          <w:rFonts w:asciiTheme="majorBidi" w:hAnsiTheme="majorBidi" w:cstheme="majorBidi"/>
        </w:rPr>
        <w:t>(a)</w:t>
      </w:r>
      <w:r w:rsidRPr="00133EB9">
        <w:rPr>
          <w:rFonts w:asciiTheme="majorBidi" w:hAnsiTheme="majorBidi" w:cstheme="majorBidi"/>
        </w:rPr>
        <w:tab/>
        <w:t>Please</w:t>
      </w:r>
      <w:r w:rsidR="007E703B" w:rsidRPr="00133EB9">
        <w:rPr>
          <w:rFonts w:asciiTheme="majorBidi" w:hAnsiTheme="majorBidi" w:cstheme="majorBidi"/>
        </w:rPr>
        <w:t xml:space="preserve"> </w:t>
      </w:r>
      <w:r w:rsidRPr="00133EB9">
        <w:rPr>
          <w:rFonts w:asciiTheme="majorBidi" w:hAnsiTheme="majorBidi" w:cstheme="majorBidi"/>
        </w:rPr>
        <w:t>submit</w:t>
      </w:r>
      <w:r w:rsidR="007E703B" w:rsidRPr="00133EB9">
        <w:rPr>
          <w:rFonts w:asciiTheme="majorBidi" w:hAnsiTheme="majorBidi" w:cstheme="majorBidi"/>
        </w:rPr>
        <w:t xml:space="preserve"> </w:t>
      </w:r>
      <w:r w:rsidRPr="00133EB9">
        <w:rPr>
          <w:rFonts w:asciiTheme="majorBidi" w:hAnsiTheme="majorBidi" w:cstheme="majorBidi"/>
        </w:rPr>
        <w:t>your</w:t>
      </w:r>
      <w:r w:rsidR="007E703B" w:rsidRPr="00133EB9">
        <w:rPr>
          <w:rFonts w:asciiTheme="majorBidi" w:hAnsiTheme="majorBidi" w:cstheme="majorBidi"/>
        </w:rPr>
        <w:t xml:space="preserve"> </w:t>
      </w:r>
      <w:r w:rsidRPr="00133EB9">
        <w:rPr>
          <w:rFonts w:asciiTheme="majorBidi" w:hAnsiTheme="majorBidi" w:cstheme="majorBidi"/>
        </w:rPr>
        <w:t>estimate</w:t>
      </w:r>
      <w:r w:rsidR="007E703B" w:rsidRPr="00133EB9">
        <w:rPr>
          <w:rFonts w:asciiTheme="majorBidi" w:hAnsiTheme="majorBidi" w:cstheme="majorBidi"/>
        </w:rPr>
        <w:t xml:space="preserve"> </w:t>
      </w:r>
      <w:r w:rsidRPr="00133EB9">
        <w:rPr>
          <w:rFonts w:asciiTheme="majorBidi" w:hAnsiTheme="majorBidi" w:cstheme="majorBidi"/>
        </w:rPr>
        <w:t>to</w:t>
      </w:r>
      <w:r w:rsidR="007E703B" w:rsidRPr="00133EB9">
        <w:rPr>
          <w:rFonts w:asciiTheme="majorBidi" w:hAnsiTheme="majorBidi" w:cstheme="majorBidi"/>
        </w:rPr>
        <w:t xml:space="preserve"> </w:t>
      </w:r>
      <w:r w:rsidRPr="00133EB9">
        <w:rPr>
          <w:rFonts w:asciiTheme="majorBidi" w:hAnsiTheme="majorBidi" w:cstheme="majorBidi"/>
        </w:rPr>
        <w:t>us</w:t>
      </w:r>
      <w:r w:rsidR="007E703B" w:rsidRPr="00133EB9">
        <w:rPr>
          <w:rFonts w:asciiTheme="majorBidi" w:hAnsiTheme="majorBidi" w:cstheme="majorBidi"/>
        </w:rPr>
        <w:t xml:space="preserve"> </w:t>
      </w:r>
      <w:r w:rsidRPr="00133EB9">
        <w:rPr>
          <w:rFonts w:asciiTheme="majorBidi" w:hAnsiTheme="majorBidi" w:cstheme="majorBidi"/>
        </w:rPr>
        <w:t>showing</w:t>
      </w:r>
      <w:r w:rsidR="007E703B" w:rsidRPr="00133EB9">
        <w:rPr>
          <w:rFonts w:asciiTheme="majorBidi" w:hAnsiTheme="majorBidi" w:cstheme="majorBidi"/>
        </w:rPr>
        <w:t xml:space="preserve"> </w:t>
      </w:r>
      <w:r w:rsidRPr="00133EB9">
        <w:rPr>
          <w:rFonts w:asciiTheme="majorBidi" w:hAnsiTheme="majorBidi" w:cstheme="majorBidi"/>
        </w:rPr>
        <w:t>what</w:t>
      </w:r>
      <w:r w:rsidR="007E703B" w:rsidRPr="00133EB9">
        <w:rPr>
          <w:rFonts w:asciiTheme="majorBidi" w:hAnsiTheme="majorBidi" w:cstheme="majorBidi"/>
        </w:rPr>
        <w:t xml:space="preserve"> </w:t>
      </w:r>
      <w:r w:rsidRPr="00133EB9">
        <w:rPr>
          <w:rFonts w:asciiTheme="majorBidi" w:hAnsiTheme="majorBidi" w:cstheme="majorBidi"/>
        </w:rPr>
        <w:t>effect</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requested</w:t>
      </w:r>
      <w:r w:rsidR="007E703B" w:rsidRPr="00133EB9">
        <w:rPr>
          <w:rFonts w:asciiTheme="majorBidi" w:hAnsiTheme="majorBidi" w:cstheme="majorBidi"/>
        </w:rPr>
        <w:t xml:space="preserve"> </w:t>
      </w:r>
      <w:r w:rsidRPr="00133EB9">
        <w:rPr>
          <w:rFonts w:asciiTheme="majorBidi" w:hAnsiTheme="majorBidi" w:cstheme="majorBidi"/>
        </w:rPr>
        <w:t>Change</w:t>
      </w:r>
      <w:r w:rsidR="007E703B" w:rsidRPr="00133EB9">
        <w:rPr>
          <w:rFonts w:asciiTheme="majorBidi" w:hAnsiTheme="majorBidi" w:cstheme="majorBidi"/>
        </w:rPr>
        <w:t xml:space="preserve"> </w:t>
      </w:r>
      <w:r w:rsidRPr="00133EB9">
        <w:rPr>
          <w:rFonts w:asciiTheme="majorBidi" w:hAnsiTheme="majorBidi" w:cstheme="majorBidi"/>
        </w:rPr>
        <w:t>will</w:t>
      </w:r>
      <w:r w:rsidR="007E703B" w:rsidRPr="00133EB9">
        <w:rPr>
          <w:rFonts w:asciiTheme="majorBidi" w:hAnsiTheme="majorBidi" w:cstheme="majorBidi"/>
        </w:rPr>
        <w:t xml:space="preserve"> </w:t>
      </w:r>
      <w:r w:rsidRPr="00133EB9">
        <w:rPr>
          <w:rFonts w:asciiTheme="majorBidi" w:hAnsiTheme="majorBidi" w:cstheme="majorBidi"/>
        </w:rPr>
        <w:t>have</w:t>
      </w:r>
      <w:r w:rsidR="007E703B" w:rsidRPr="00133EB9">
        <w:rPr>
          <w:rFonts w:asciiTheme="majorBidi" w:hAnsiTheme="majorBidi" w:cstheme="majorBidi"/>
        </w:rPr>
        <w:t xml:space="preserve"> </w:t>
      </w:r>
      <w:r w:rsidRPr="00133EB9">
        <w:rPr>
          <w:rFonts w:asciiTheme="majorBidi" w:hAnsiTheme="majorBidi" w:cstheme="majorBidi"/>
        </w:rPr>
        <w:t>on</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Contract</w:t>
      </w:r>
      <w:r w:rsidR="007E703B" w:rsidRPr="00133EB9">
        <w:rPr>
          <w:rFonts w:asciiTheme="majorBidi" w:hAnsiTheme="majorBidi" w:cstheme="majorBidi"/>
        </w:rPr>
        <w:t xml:space="preserve"> </w:t>
      </w:r>
      <w:r w:rsidRPr="00133EB9">
        <w:rPr>
          <w:rFonts w:asciiTheme="majorBidi" w:hAnsiTheme="majorBidi" w:cstheme="majorBidi"/>
        </w:rPr>
        <w:t>Price.</w:t>
      </w:r>
    </w:p>
    <w:p w14:paraId="52D3E20B" w14:textId="77777777" w:rsidR="005B4A5F" w:rsidRPr="00133EB9" w:rsidRDefault="005B4A5F" w:rsidP="001D5093">
      <w:pPr>
        <w:ind w:left="1080" w:hanging="540"/>
        <w:rPr>
          <w:rFonts w:asciiTheme="majorBidi" w:hAnsiTheme="majorBidi" w:cstheme="majorBidi"/>
        </w:rPr>
      </w:pPr>
      <w:r w:rsidRPr="00133EB9">
        <w:rPr>
          <w:rFonts w:asciiTheme="majorBidi" w:hAnsiTheme="majorBidi" w:cstheme="majorBidi"/>
        </w:rPr>
        <w:t>(b)</w:t>
      </w:r>
      <w:r w:rsidRPr="00133EB9">
        <w:rPr>
          <w:rFonts w:asciiTheme="majorBidi" w:hAnsiTheme="majorBidi" w:cstheme="majorBidi"/>
        </w:rPr>
        <w:tab/>
        <w:t>Your</w:t>
      </w:r>
      <w:r w:rsidR="007E703B" w:rsidRPr="00133EB9">
        <w:rPr>
          <w:rFonts w:asciiTheme="majorBidi" w:hAnsiTheme="majorBidi" w:cstheme="majorBidi"/>
        </w:rPr>
        <w:t xml:space="preserve"> </w:t>
      </w:r>
      <w:r w:rsidRPr="00133EB9">
        <w:rPr>
          <w:rFonts w:asciiTheme="majorBidi" w:hAnsiTheme="majorBidi" w:cstheme="majorBidi"/>
        </w:rPr>
        <w:t>estimate</w:t>
      </w:r>
      <w:r w:rsidR="007E703B" w:rsidRPr="00133EB9">
        <w:rPr>
          <w:rFonts w:asciiTheme="majorBidi" w:hAnsiTheme="majorBidi" w:cstheme="majorBidi"/>
        </w:rPr>
        <w:t xml:space="preserve"> </w:t>
      </w:r>
      <w:r w:rsidRPr="00133EB9">
        <w:rPr>
          <w:rFonts w:asciiTheme="majorBidi" w:hAnsiTheme="majorBidi" w:cstheme="majorBidi"/>
        </w:rPr>
        <w:t>shall</w:t>
      </w:r>
      <w:r w:rsidR="007E703B" w:rsidRPr="00133EB9">
        <w:rPr>
          <w:rFonts w:asciiTheme="majorBidi" w:hAnsiTheme="majorBidi" w:cstheme="majorBidi"/>
        </w:rPr>
        <w:t xml:space="preserve"> </w:t>
      </w:r>
      <w:r w:rsidRPr="00133EB9">
        <w:rPr>
          <w:rFonts w:asciiTheme="majorBidi" w:hAnsiTheme="majorBidi" w:cstheme="majorBidi"/>
        </w:rPr>
        <w:t>include</w:t>
      </w:r>
      <w:r w:rsidR="007E703B" w:rsidRPr="00133EB9">
        <w:rPr>
          <w:rFonts w:asciiTheme="majorBidi" w:hAnsiTheme="majorBidi" w:cstheme="majorBidi"/>
        </w:rPr>
        <w:t xml:space="preserve"> </w:t>
      </w:r>
      <w:r w:rsidRPr="00133EB9">
        <w:rPr>
          <w:rFonts w:asciiTheme="majorBidi" w:hAnsiTheme="majorBidi" w:cstheme="majorBidi"/>
        </w:rPr>
        <w:t>your</w:t>
      </w:r>
      <w:r w:rsidR="007E703B" w:rsidRPr="00133EB9">
        <w:rPr>
          <w:rFonts w:asciiTheme="majorBidi" w:hAnsiTheme="majorBidi" w:cstheme="majorBidi"/>
        </w:rPr>
        <w:t xml:space="preserve"> </w:t>
      </w:r>
      <w:r w:rsidRPr="00133EB9">
        <w:rPr>
          <w:rFonts w:asciiTheme="majorBidi" w:hAnsiTheme="majorBidi" w:cstheme="majorBidi"/>
        </w:rPr>
        <w:t>claim</w:t>
      </w:r>
      <w:r w:rsidR="007E703B" w:rsidRPr="00133EB9">
        <w:rPr>
          <w:rFonts w:asciiTheme="majorBidi" w:hAnsiTheme="majorBidi" w:cstheme="majorBidi"/>
        </w:rPr>
        <w:t xml:space="preserve"> </w:t>
      </w:r>
      <w:r w:rsidRPr="00133EB9">
        <w:rPr>
          <w:rFonts w:asciiTheme="majorBidi" w:hAnsiTheme="majorBidi" w:cstheme="majorBidi"/>
        </w:rPr>
        <w:t>for</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additional</w:t>
      </w:r>
      <w:r w:rsidR="007E703B" w:rsidRPr="00133EB9">
        <w:rPr>
          <w:rFonts w:asciiTheme="majorBidi" w:hAnsiTheme="majorBidi" w:cstheme="majorBidi"/>
        </w:rPr>
        <w:t xml:space="preserve"> </w:t>
      </w:r>
      <w:r w:rsidRPr="00133EB9">
        <w:rPr>
          <w:rFonts w:asciiTheme="majorBidi" w:hAnsiTheme="majorBidi" w:cstheme="majorBidi"/>
        </w:rPr>
        <w:t>time,</w:t>
      </w:r>
      <w:r w:rsidR="007E703B" w:rsidRPr="00133EB9">
        <w:rPr>
          <w:rFonts w:asciiTheme="majorBidi" w:hAnsiTheme="majorBidi" w:cstheme="majorBidi"/>
        </w:rPr>
        <w:t xml:space="preserve"> </w:t>
      </w:r>
      <w:r w:rsidRPr="00133EB9">
        <w:rPr>
          <w:rFonts w:asciiTheme="majorBidi" w:hAnsiTheme="majorBidi" w:cstheme="majorBidi"/>
        </w:rPr>
        <w:t>if</w:t>
      </w:r>
      <w:r w:rsidR="007E703B" w:rsidRPr="00133EB9">
        <w:rPr>
          <w:rFonts w:asciiTheme="majorBidi" w:hAnsiTheme="majorBidi" w:cstheme="majorBidi"/>
        </w:rPr>
        <w:t xml:space="preserve"> </w:t>
      </w:r>
      <w:r w:rsidRPr="00133EB9">
        <w:rPr>
          <w:rFonts w:asciiTheme="majorBidi" w:hAnsiTheme="majorBidi" w:cstheme="majorBidi"/>
        </w:rPr>
        <w:t>any,</w:t>
      </w:r>
      <w:r w:rsidR="007E703B" w:rsidRPr="00133EB9">
        <w:rPr>
          <w:rFonts w:asciiTheme="majorBidi" w:hAnsiTheme="majorBidi" w:cstheme="majorBidi"/>
        </w:rPr>
        <w:t xml:space="preserve"> </w:t>
      </w:r>
      <w:r w:rsidRPr="00133EB9">
        <w:rPr>
          <w:rFonts w:asciiTheme="majorBidi" w:hAnsiTheme="majorBidi" w:cstheme="majorBidi"/>
        </w:rPr>
        <w:t>for</w:t>
      </w:r>
      <w:r w:rsidR="007E703B" w:rsidRPr="00133EB9">
        <w:rPr>
          <w:rFonts w:asciiTheme="majorBidi" w:hAnsiTheme="majorBidi" w:cstheme="majorBidi"/>
        </w:rPr>
        <w:t xml:space="preserve"> </w:t>
      </w:r>
      <w:r w:rsidRPr="00133EB9">
        <w:rPr>
          <w:rFonts w:asciiTheme="majorBidi" w:hAnsiTheme="majorBidi" w:cstheme="majorBidi"/>
        </w:rPr>
        <w:t>completion</w:t>
      </w:r>
      <w:r w:rsidR="007E703B" w:rsidRPr="00133EB9">
        <w:rPr>
          <w:rFonts w:asciiTheme="majorBidi" w:hAnsiTheme="majorBidi" w:cstheme="majorBidi"/>
        </w:rPr>
        <w:t xml:space="preserve"> </w:t>
      </w:r>
      <w:r w:rsidRPr="00133EB9">
        <w:rPr>
          <w:rFonts w:asciiTheme="majorBidi" w:hAnsiTheme="majorBidi" w:cstheme="majorBidi"/>
        </w:rPr>
        <w:t>of</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requested</w:t>
      </w:r>
      <w:r w:rsidR="007E703B" w:rsidRPr="00133EB9">
        <w:rPr>
          <w:rFonts w:asciiTheme="majorBidi" w:hAnsiTheme="majorBidi" w:cstheme="majorBidi"/>
        </w:rPr>
        <w:t xml:space="preserve"> </w:t>
      </w:r>
      <w:r w:rsidRPr="00133EB9">
        <w:rPr>
          <w:rFonts w:asciiTheme="majorBidi" w:hAnsiTheme="majorBidi" w:cstheme="majorBidi"/>
        </w:rPr>
        <w:t>Change.</w:t>
      </w:r>
    </w:p>
    <w:p w14:paraId="25939B30" w14:textId="77777777" w:rsidR="005B4A5F" w:rsidRPr="00133EB9" w:rsidRDefault="005B4A5F" w:rsidP="001D5093">
      <w:pPr>
        <w:ind w:left="1080" w:hanging="540"/>
        <w:rPr>
          <w:rFonts w:asciiTheme="majorBidi" w:hAnsiTheme="majorBidi" w:cstheme="majorBidi"/>
        </w:rPr>
      </w:pPr>
      <w:r w:rsidRPr="00133EB9">
        <w:rPr>
          <w:rFonts w:asciiTheme="majorBidi" w:hAnsiTheme="majorBidi" w:cstheme="majorBidi"/>
        </w:rPr>
        <w:t>(c)</w:t>
      </w:r>
      <w:r w:rsidRPr="00133EB9">
        <w:rPr>
          <w:rFonts w:asciiTheme="majorBidi" w:hAnsiTheme="majorBidi" w:cstheme="majorBidi"/>
        </w:rPr>
        <w:tab/>
        <w:t>If</w:t>
      </w:r>
      <w:r w:rsidR="007E703B" w:rsidRPr="00133EB9">
        <w:rPr>
          <w:rFonts w:asciiTheme="majorBidi" w:hAnsiTheme="majorBidi" w:cstheme="majorBidi"/>
        </w:rPr>
        <w:t xml:space="preserve"> </w:t>
      </w:r>
      <w:r w:rsidRPr="00133EB9">
        <w:rPr>
          <w:rFonts w:asciiTheme="majorBidi" w:hAnsiTheme="majorBidi" w:cstheme="majorBidi"/>
        </w:rPr>
        <w:t>you</w:t>
      </w:r>
      <w:r w:rsidR="007E703B" w:rsidRPr="00133EB9">
        <w:rPr>
          <w:rFonts w:asciiTheme="majorBidi" w:hAnsiTheme="majorBidi" w:cstheme="majorBidi"/>
        </w:rPr>
        <w:t xml:space="preserve"> </w:t>
      </w:r>
      <w:r w:rsidRPr="00133EB9">
        <w:rPr>
          <w:rFonts w:asciiTheme="majorBidi" w:hAnsiTheme="majorBidi" w:cstheme="majorBidi"/>
        </w:rPr>
        <w:t>have</w:t>
      </w:r>
      <w:r w:rsidR="007E703B" w:rsidRPr="00133EB9">
        <w:rPr>
          <w:rFonts w:asciiTheme="majorBidi" w:hAnsiTheme="majorBidi" w:cstheme="majorBidi"/>
        </w:rPr>
        <w:t xml:space="preserve"> </w:t>
      </w:r>
      <w:r w:rsidRPr="00133EB9">
        <w:rPr>
          <w:rFonts w:asciiTheme="majorBidi" w:hAnsiTheme="majorBidi" w:cstheme="majorBidi"/>
        </w:rPr>
        <w:t>any</w:t>
      </w:r>
      <w:r w:rsidR="007E703B" w:rsidRPr="00133EB9">
        <w:rPr>
          <w:rFonts w:asciiTheme="majorBidi" w:hAnsiTheme="majorBidi" w:cstheme="majorBidi"/>
        </w:rPr>
        <w:t xml:space="preserve"> </w:t>
      </w:r>
      <w:r w:rsidRPr="00133EB9">
        <w:rPr>
          <w:rFonts w:asciiTheme="majorBidi" w:hAnsiTheme="majorBidi" w:cstheme="majorBidi"/>
        </w:rPr>
        <w:t>opinion</w:t>
      </w:r>
      <w:r w:rsidR="007E703B" w:rsidRPr="00133EB9">
        <w:rPr>
          <w:rFonts w:asciiTheme="majorBidi" w:hAnsiTheme="majorBidi" w:cstheme="majorBidi"/>
        </w:rPr>
        <w:t xml:space="preserve"> </w:t>
      </w:r>
      <w:r w:rsidRPr="00133EB9">
        <w:rPr>
          <w:rFonts w:asciiTheme="majorBidi" w:hAnsiTheme="majorBidi" w:cstheme="majorBidi"/>
        </w:rPr>
        <w:t>negative</w:t>
      </w:r>
      <w:r w:rsidR="007E703B" w:rsidRPr="00133EB9">
        <w:rPr>
          <w:rFonts w:asciiTheme="majorBidi" w:hAnsiTheme="majorBidi" w:cstheme="majorBidi"/>
        </w:rPr>
        <w:t xml:space="preserve"> </w:t>
      </w:r>
      <w:r w:rsidRPr="00133EB9">
        <w:rPr>
          <w:rFonts w:asciiTheme="majorBidi" w:hAnsiTheme="majorBidi" w:cstheme="majorBidi"/>
        </w:rPr>
        <w:t>to</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adoption</w:t>
      </w:r>
      <w:r w:rsidR="007E703B" w:rsidRPr="00133EB9">
        <w:rPr>
          <w:rFonts w:asciiTheme="majorBidi" w:hAnsiTheme="majorBidi" w:cstheme="majorBidi"/>
        </w:rPr>
        <w:t xml:space="preserve"> </w:t>
      </w:r>
      <w:r w:rsidRPr="00133EB9">
        <w:rPr>
          <w:rFonts w:asciiTheme="majorBidi" w:hAnsiTheme="majorBidi" w:cstheme="majorBidi"/>
        </w:rPr>
        <w:t>of</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requested</w:t>
      </w:r>
      <w:r w:rsidR="007E703B" w:rsidRPr="00133EB9">
        <w:rPr>
          <w:rFonts w:asciiTheme="majorBidi" w:hAnsiTheme="majorBidi" w:cstheme="majorBidi"/>
        </w:rPr>
        <w:t xml:space="preserve"> </w:t>
      </w:r>
      <w:r w:rsidRPr="00133EB9">
        <w:rPr>
          <w:rFonts w:asciiTheme="majorBidi" w:hAnsiTheme="majorBidi" w:cstheme="majorBidi"/>
        </w:rPr>
        <w:t>Change</w:t>
      </w:r>
      <w:r w:rsidR="007E703B" w:rsidRPr="00133EB9">
        <w:rPr>
          <w:rFonts w:asciiTheme="majorBidi" w:hAnsiTheme="majorBidi" w:cstheme="majorBidi"/>
        </w:rPr>
        <w:t xml:space="preserve"> </w:t>
      </w:r>
      <w:r w:rsidRPr="00133EB9">
        <w:rPr>
          <w:rFonts w:asciiTheme="majorBidi" w:hAnsiTheme="majorBidi" w:cstheme="majorBidi"/>
        </w:rPr>
        <w:t>in</w:t>
      </w:r>
      <w:r w:rsidR="007E703B" w:rsidRPr="00133EB9">
        <w:rPr>
          <w:rFonts w:asciiTheme="majorBidi" w:hAnsiTheme="majorBidi" w:cstheme="majorBidi"/>
        </w:rPr>
        <w:t xml:space="preserve"> </w:t>
      </w:r>
      <w:r w:rsidRPr="00133EB9">
        <w:rPr>
          <w:rFonts w:asciiTheme="majorBidi" w:hAnsiTheme="majorBidi" w:cstheme="majorBidi"/>
        </w:rPr>
        <w:t>connection</w:t>
      </w:r>
      <w:r w:rsidR="007E703B" w:rsidRPr="00133EB9">
        <w:rPr>
          <w:rFonts w:asciiTheme="majorBidi" w:hAnsiTheme="majorBidi" w:cstheme="majorBidi"/>
        </w:rPr>
        <w:t xml:space="preserve"> </w:t>
      </w:r>
      <w:r w:rsidRPr="00133EB9">
        <w:rPr>
          <w:rFonts w:asciiTheme="majorBidi" w:hAnsiTheme="majorBidi" w:cstheme="majorBidi"/>
        </w:rPr>
        <w:t>with</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conformability</w:t>
      </w:r>
      <w:r w:rsidR="007E703B" w:rsidRPr="00133EB9">
        <w:rPr>
          <w:rFonts w:asciiTheme="majorBidi" w:hAnsiTheme="majorBidi" w:cstheme="majorBidi"/>
        </w:rPr>
        <w:t xml:space="preserve"> </w:t>
      </w:r>
      <w:r w:rsidRPr="00133EB9">
        <w:rPr>
          <w:rFonts w:asciiTheme="majorBidi" w:hAnsiTheme="majorBidi" w:cstheme="majorBidi"/>
        </w:rPr>
        <w:t>to</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other</w:t>
      </w:r>
      <w:r w:rsidR="007E703B" w:rsidRPr="00133EB9">
        <w:rPr>
          <w:rFonts w:asciiTheme="majorBidi" w:hAnsiTheme="majorBidi" w:cstheme="majorBidi"/>
        </w:rPr>
        <w:t xml:space="preserve"> </w:t>
      </w:r>
      <w:r w:rsidRPr="00133EB9">
        <w:rPr>
          <w:rFonts w:asciiTheme="majorBidi" w:hAnsiTheme="majorBidi" w:cstheme="majorBidi"/>
        </w:rPr>
        <w:t>provisions</w:t>
      </w:r>
      <w:r w:rsidR="007E703B" w:rsidRPr="00133EB9">
        <w:rPr>
          <w:rFonts w:asciiTheme="majorBidi" w:hAnsiTheme="majorBidi" w:cstheme="majorBidi"/>
        </w:rPr>
        <w:t xml:space="preserve"> </w:t>
      </w:r>
      <w:r w:rsidRPr="00133EB9">
        <w:rPr>
          <w:rFonts w:asciiTheme="majorBidi" w:hAnsiTheme="majorBidi" w:cstheme="majorBidi"/>
        </w:rPr>
        <w:t>of</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Contract</w:t>
      </w:r>
      <w:r w:rsidR="007E703B" w:rsidRPr="00133EB9">
        <w:rPr>
          <w:rFonts w:asciiTheme="majorBidi" w:hAnsiTheme="majorBidi" w:cstheme="majorBidi"/>
        </w:rPr>
        <w:t xml:space="preserve"> </w:t>
      </w:r>
      <w:r w:rsidRPr="00133EB9">
        <w:rPr>
          <w:rFonts w:asciiTheme="majorBidi" w:hAnsiTheme="majorBidi" w:cstheme="majorBidi"/>
        </w:rPr>
        <w:t>or</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safety</w:t>
      </w:r>
      <w:r w:rsidR="007E703B" w:rsidRPr="00133EB9">
        <w:rPr>
          <w:rFonts w:asciiTheme="majorBidi" w:hAnsiTheme="majorBidi" w:cstheme="majorBidi"/>
        </w:rPr>
        <w:t xml:space="preserve"> </w:t>
      </w:r>
      <w:r w:rsidRPr="00133EB9">
        <w:rPr>
          <w:rFonts w:asciiTheme="majorBidi" w:hAnsiTheme="majorBidi" w:cstheme="majorBidi"/>
        </w:rPr>
        <w:t>of</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Plant</w:t>
      </w:r>
      <w:r w:rsidR="007E703B" w:rsidRPr="00133EB9">
        <w:rPr>
          <w:rFonts w:asciiTheme="majorBidi" w:hAnsiTheme="majorBidi" w:cstheme="majorBidi"/>
        </w:rPr>
        <w:t xml:space="preserve"> </w:t>
      </w:r>
      <w:r w:rsidRPr="00133EB9">
        <w:rPr>
          <w:rFonts w:asciiTheme="majorBidi" w:hAnsiTheme="majorBidi" w:cstheme="majorBidi"/>
        </w:rPr>
        <w:t>or</w:t>
      </w:r>
      <w:r w:rsidR="007E703B" w:rsidRPr="00133EB9">
        <w:rPr>
          <w:rFonts w:asciiTheme="majorBidi" w:hAnsiTheme="majorBidi" w:cstheme="majorBidi"/>
        </w:rPr>
        <w:t xml:space="preserve"> </w:t>
      </w:r>
      <w:r w:rsidRPr="00133EB9">
        <w:rPr>
          <w:rFonts w:asciiTheme="majorBidi" w:hAnsiTheme="majorBidi" w:cstheme="majorBidi"/>
        </w:rPr>
        <w:t>Facilities,</w:t>
      </w:r>
      <w:r w:rsidR="007E703B" w:rsidRPr="00133EB9">
        <w:rPr>
          <w:rFonts w:asciiTheme="majorBidi" w:hAnsiTheme="majorBidi" w:cstheme="majorBidi"/>
        </w:rPr>
        <w:t xml:space="preserve"> </w:t>
      </w:r>
      <w:r w:rsidRPr="00133EB9">
        <w:rPr>
          <w:rFonts w:asciiTheme="majorBidi" w:hAnsiTheme="majorBidi" w:cstheme="majorBidi"/>
        </w:rPr>
        <w:t>please</w:t>
      </w:r>
      <w:r w:rsidR="007E703B" w:rsidRPr="00133EB9">
        <w:rPr>
          <w:rFonts w:asciiTheme="majorBidi" w:hAnsiTheme="majorBidi" w:cstheme="majorBidi"/>
        </w:rPr>
        <w:t xml:space="preserve"> </w:t>
      </w:r>
      <w:r w:rsidRPr="00133EB9">
        <w:rPr>
          <w:rFonts w:asciiTheme="majorBidi" w:hAnsiTheme="majorBidi" w:cstheme="majorBidi"/>
        </w:rPr>
        <w:t>inform</w:t>
      </w:r>
      <w:r w:rsidR="007E703B" w:rsidRPr="00133EB9">
        <w:rPr>
          <w:rFonts w:asciiTheme="majorBidi" w:hAnsiTheme="majorBidi" w:cstheme="majorBidi"/>
        </w:rPr>
        <w:t xml:space="preserve"> </w:t>
      </w:r>
      <w:r w:rsidRPr="00133EB9">
        <w:rPr>
          <w:rFonts w:asciiTheme="majorBidi" w:hAnsiTheme="majorBidi" w:cstheme="majorBidi"/>
        </w:rPr>
        <w:t>us</w:t>
      </w:r>
      <w:r w:rsidR="007E703B" w:rsidRPr="00133EB9">
        <w:rPr>
          <w:rFonts w:asciiTheme="majorBidi" w:hAnsiTheme="majorBidi" w:cstheme="majorBidi"/>
        </w:rPr>
        <w:t xml:space="preserve"> </w:t>
      </w:r>
      <w:r w:rsidRPr="00133EB9">
        <w:rPr>
          <w:rFonts w:asciiTheme="majorBidi" w:hAnsiTheme="majorBidi" w:cstheme="majorBidi"/>
        </w:rPr>
        <w:t>of</w:t>
      </w:r>
      <w:r w:rsidR="007E703B" w:rsidRPr="00133EB9">
        <w:rPr>
          <w:rFonts w:asciiTheme="majorBidi" w:hAnsiTheme="majorBidi" w:cstheme="majorBidi"/>
        </w:rPr>
        <w:t xml:space="preserve"> </w:t>
      </w:r>
      <w:r w:rsidRPr="00133EB9">
        <w:rPr>
          <w:rFonts w:asciiTheme="majorBidi" w:hAnsiTheme="majorBidi" w:cstheme="majorBidi"/>
        </w:rPr>
        <w:t>your</w:t>
      </w:r>
      <w:r w:rsidR="007E703B" w:rsidRPr="00133EB9">
        <w:rPr>
          <w:rFonts w:asciiTheme="majorBidi" w:hAnsiTheme="majorBidi" w:cstheme="majorBidi"/>
        </w:rPr>
        <w:t xml:space="preserve"> </w:t>
      </w:r>
      <w:r w:rsidRPr="00133EB9">
        <w:rPr>
          <w:rFonts w:asciiTheme="majorBidi" w:hAnsiTheme="majorBidi" w:cstheme="majorBidi"/>
        </w:rPr>
        <w:t>opinion</w:t>
      </w:r>
      <w:r w:rsidR="007E703B" w:rsidRPr="00133EB9">
        <w:rPr>
          <w:rFonts w:asciiTheme="majorBidi" w:hAnsiTheme="majorBidi" w:cstheme="majorBidi"/>
        </w:rPr>
        <w:t xml:space="preserve"> </w:t>
      </w:r>
      <w:r w:rsidRPr="00133EB9">
        <w:rPr>
          <w:rFonts w:asciiTheme="majorBidi" w:hAnsiTheme="majorBidi" w:cstheme="majorBidi"/>
        </w:rPr>
        <w:t>in</w:t>
      </w:r>
      <w:r w:rsidR="007E703B" w:rsidRPr="00133EB9">
        <w:rPr>
          <w:rFonts w:asciiTheme="majorBidi" w:hAnsiTheme="majorBidi" w:cstheme="majorBidi"/>
        </w:rPr>
        <w:t xml:space="preserve"> </w:t>
      </w:r>
      <w:r w:rsidRPr="00133EB9">
        <w:rPr>
          <w:rFonts w:asciiTheme="majorBidi" w:hAnsiTheme="majorBidi" w:cstheme="majorBidi"/>
        </w:rPr>
        <w:t>your</w:t>
      </w:r>
      <w:r w:rsidR="007E703B" w:rsidRPr="00133EB9">
        <w:rPr>
          <w:rFonts w:asciiTheme="majorBidi" w:hAnsiTheme="majorBidi" w:cstheme="majorBidi"/>
        </w:rPr>
        <w:t xml:space="preserve"> </w:t>
      </w:r>
      <w:r w:rsidRPr="00133EB9">
        <w:rPr>
          <w:rFonts w:asciiTheme="majorBidi" w:hAnsiTheme="majorBidi" w:cstheme="majorBidi"/>
        </w:rPr>
        <w:t>proposal</w:t>
      </w:r>
      <w:r w:rsidR="007E703B" w:rsidRPr="00133EB9">
        <w:rPr>
          <w:rFonts w:asciiTheme="majorBidi" w:hAnsiTheme="majorBidi" w:cstheme="majorBidi"/>
        </w:rPr>
        <w:t xml:space="preserve"> </w:t>
      </w:r>
      <w:r w:rsidRPr="00133EB9">
        <w:rPr>
          <w:rFonts w:asciiTheme="majorBidi" w:hAnsiTheme="majorBidi" w:cstheme="majorBidi"/>
        </w:rPr>
        <w:t>of</w:t>
      </w:r>
      <w:r w:rsidR="007E703B" w:rsidRPr="00133EB9">
        <w:rPr>
          <w:rFonts w:asciiTheme="majorBidi" w:hAnsiTheme="majorBidi" w:cstheme="majorBidi"/>
        </w:rPr>
        <w:t xml:space="preserve"> </w:t>
      </w:r>
      <w:r w:rsidRPr="00133EB9">
        <w:rPr>
          <w:rFonts w:asciiTheme="majorBidi" w:hAnsiTheme="majorBidi" w:cstheme="majorBidi"/>
        </w:rPr>
        <w:t>revised</w:t>
      </w:r>
      <w:r w:rsidR="007E703B" w:rsidRPr="00133EB9">
        <w:rPr>
          <w:rFonts w:asciiTheme="majorBidi" w:hAnsiTheme="majorBidi" w:cstheme="majorBidi"/>
        </w:rPr>
        <w:t xml:space="preserve"> </w:t>
      </w:r>
      <w:r w:rsidRPr="00133EB9">
        <w:rPr>
          <w:rFonts w:asciiTheme="majorBidi" w:hAnsiTheme="majorBidi" w:cstheme="majorBidi"/>
        </w:rPr>
        <w:t>provisions.</w:t>
      </w:r>
    </w:p>
    <w:p w14:paraId="2AB53616" w14:textId="77777777" w:rsidR="005B4A5F" w:rsidRPr="00133EB9" w:rsidRDefault="005B4A5F" w:rsidP="001D5093">
      <w:pPr>
        <w:ind w:left="1080" w:hanging="540"/>
        <w:rPr>
          <w:rFonts w:asciiTheme="majorBidi" w:hAnsiTheme="majorBidi" w:cstheme="majorBidi"/>
        </w:rPr>
      </w:pPr>
      <w:r w:rsidRPr="00133EB9">
        <w:rPr>
          <w:rFonts w:asciiTheme="majorBidi" w:hAnsiTheme="majorBidi" w:cstheme="majorBidi"/>
        </w:rPr>
        <w:t>(d)</w:t>
      </w:r>
      <w:r w:rsidRPr="00133EB9">
        <w:rPr>
          <w:rFonts w:asciiTheme="majorBidi" w:hAnsiTheme="majorBidi" w:cstheme="majorBidi"/>
        </w:rPr>
        <w:tab/>
        <w:t>Any</w:t>
      </w:r>
      <w:r w:rsidR="007E703B" w:rsidRPr="00133EB9">
        <w:rPr>
          <w:rFonts w:asciiTheme="majorBidi" w:hAnsiTheme="majorBidi" w:cstheme="majorBidi"/>
        </w:rPr>
        <w:t xml:space="preserve"> </w:t>
      </w:r>
      <w:r w:rsidRPr="00133EB9">
        <w:rPr>
          <w:rFonts w:asciiTheme="majorBidi" w:hAnsiTheme="majorBidi" w:cstheme="majorBidi"/>
        </w:rPr>
        <w:t>increase</w:t>
      </w:r>
      <w:r w:rsidR="007E703B" w:rsidRPr="00133EB9">
        <w:rPr>
          <w:rFonts w:asciiTheme="majorBidi" w:hAnsiTheme="majorBidi" w:cstheme="majorBidi"/>
        </w:rPr>
        <w:t xml:space="preserve"> </w:t>
      </w:r>
      <w:r w:rsidRPr="00133EB9">
        <w:rPr>
          <w:rFonts w:asciiTheme="majorBidi" w:hAnsiTheme="majorBidi" w:cstheme="majorBidi"/>
        </w:rPr>
        <w:t>or</w:t>
      </w:r>
      <w:r w:rsidR="007E703B" w:rsidRPr="00133EB9">
        <w:rPr>
          <w:rFonts w:asciiTheme="majorBidi" w:hAnsiTheme="majorBidi" w:cstheme="majorBidi"/>
        </w:rPr>
        <w:t xml:space="preserve"> </w:t>
      </w:r>
      <w:r w:rsidRPr="00133EB9">
        <w:rPr>
          <w:rFonts w:asciiTheme="majorBidi" w:hAnsiTheme="majorBidi" w:cstheme="majorBidi"/>
        </w:rPr>
        <w:t>decrease</w:t>
      </w:r>
      <w:r w:rsidR="007E703B" w:rsidRPr="00133EB9">
        <w:rPr>
          <w:rFonts w:asciiTheme="majorBidi" w:hAnsiTheme="majorBidi" w:cstheme="majorBidi"/>
        </w:rPr>
        <w:t xml:space="preserve"> </w:t>
      </w:r>
      <w:r w:rsidRPr="00133EB9">
        <w:rPr>
          <w:rFonts w:asciiTheme="majorBidi" w:hAnsiTheme="majorBidi" w:cstheme="majorBidi"/>
        </w:rPr>
        <w:t>in</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work</w:t>
      </w:r>
      <w:r w:rsidR="007E703B" w:rsidRPr="00133EB9">
        <w:rPr>
          <w:rFonts w:asciiTheme="majorBidi" w:hAnsiTheme="majorBidi" w:cstheme="majorBidi"/>
        </w:rPr>
        <w:t xml:space="preserve"> </w:t>
      </w:r>
      <w:r w:rsidRPr="00133EB9">
        <w:rPr>
          <w:rFonts w:asciiTheme="majorBidi" w:hAnsiTheme="majorBidi" w:cstheme="majorBidi"/>
        </w:rPr>
        <w:t>of</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Contractor</w:t>
      </w:r>
      <w:r w:rsidR="007E703B" w:rsidRPr="00133EB9">
        <w:rPr>
          <w:rFonts w:asciiTheme="majorBidi" w:hAnsiTheme="majorBidi" w:cstheme="majorBidi"/>
        </w:rPr>
        <w:t xml:space="preserve"> </w:t>
      </w:r>
      <w:r w:rsidRPr="00133EB9">
        <w:rPr>
          <w:rFonts w:asciiTheme="majorBidi" w:hAnsiTheme="majorBidi" w:cstheme="majorBidi"/>
        </w:rPr>
        <w:t>relating</w:t>
      </w:r>
      <w:r w:rsidR="007E703B" w:rsidRPr="00133EB9">
        <w:rPr>
          <w:rFonts w:asciiTheme="majorBidi" w:hAnsiTheme="majorBidi" w:cstheme="majorBidi"/>
        </w:rPr>
        <w:t xml:space="preserve"> </w:t>
      </w:r>
      <w:r w:rsidRPr="00133EB9">
        <w:rPr>
          <w:rFonts w:asciiTheme="majorBidi" w:hAnsiTheme="majorBidi" w:cstheme="majorBidi"/>
        </w:rPr>
        <w:t>to</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services</w:t>
      </w:r>
      <w:r w:rsidR="007E703B" w:rsidRPr="00133EB9">
        <w:rPr>
          <w:rFonts w:asciiTheme="majorBidi" w:hAnsiTheme="majorBidi" w:cstheme="majorBidi"/>
        </w:rPr>
        <w:t xml:space="preserve"> </w:t>
      </w:r>
      <w:r w:rsidRPr="00133EB9">
        <w:rPr>
          <w:rFonts w:asciiTheme="majorBidi" w:hAnsiTheme="majorBidi" w:cstheme="majorBidi"/>
        </w:rPr>
        <w:t>of</w:t>
      </w:r>
      <w:r w:rsidR="007E703B" w:rsidRPr="00133EB9">
        <w:rPr>
          <w:rFonts w:asciiTheme="majorBidi" w:hAnsiTheme="majorBidi" w:cstheme="majorBidi"/>
        </w:rPr>
        <w:t xml:space="preserve"> </w:t>
      </w:r>
      <w:r w:rsidRPr="00133EB9">
        <w:rPr>
          <w:rFonts w:asciiTheme="majorBidi" w:hAnsiTheme="majorBidi" w:cstheme="majorBidi"/>
        </w:rPr>
        <w:t>its</w:t>
      </w:r>
      <w:r w:rsidR="007E703B" w:rsidRPr="00133EB9">
        <w:rPr>
          <w:rFonts w:asciiTheme="majorBidi" w:hAnsiTheme="majorBidi" w:cstheme="majorBidi"/>
        </w:rPr>
        <w:t xml:space="preserve"> </w:t>
      </w:r>
      <w:r w:rsidRPr="00133EB9">
        <w:rPr>
          <w:rFonts w:asciiTheme="majorBidi" w:hAnsiTheme="majorBidi" w:cstheme="majorBidi"/>
        </w:rPr>
        <w:t>personnel</w:t>
      </w:r>
      <w:r w:rsidR="007E703B" w:rsidRPr="00133EB9">
        <w:rPr>
          <w:rFonts w:asciiTheme="majorBidi" w:hAnsiTheme="majorBidi" w:cstheme="majorBidi"/>
        </w:rPr>
        <w:t xml:space="preserve"> </w:t>
      </w:r>
      <w:r w:rsidRPr="00133EB9">
        <w:rPr>
          <w:rFonts w:asciiTheme="majorBidi" w:hAnsiTheme="majorBidi" w:cstheme="majorBidi"/>
        </w:rPr>
        <w:t>shall</w:t>
      </w:r>
      <w:r w:rsidR="007E703B" w:rsidRPr="00133EB9">
        <w:rPr>
          <w:rFonts w:asciiTheme="majorBidi" w:hAnsiTheme="majorBidi" w:cstheme="majorBidi"/>
        </w:rPr>
        <w:t xml:space="preserve"> </w:t>
      </w:r>
      <w:r w:rsidRPr="00133EB9">
        <w:rPr>
          <w:rFonts w:asciiTheme="majorBidi" w:hAnsiTheme="majorBidi" w:cstheme="majorBidi"/>
        </w:rPr>
        <w:t>be</w:t>
      </w:r>
      <w:r w:rsidR="007E703B" w:rsidRPr="00133EB9">
        <w:rPr>
          <w:rFonts w:asciiTheme="majorBidi" w:hAnsiTheme="majorBidi" w:cstheme="majorBidi"/>
        </w:rPr>
        <w:t xml:space="preserve"> </w:t>
      </w:r>
      <w:r w:rsidRPr="00133EB9">
        <w:rPr>
          <w:rFonts w:asciiTheme="majorBidi" w:hAnsiTheme="majorBidi" w:cstheme="majorBidi"/>
        </w:rPr>
        <w:t>calculated.</w:t>
      </w:r>
    </w:p>
    <w:p w14:paraId="04E8C5EF" w14:textId="77777777" w:rsidR="005B4A5F" w:rsidRPr="00133EB9" w:rsidRDefault="005B4A5F" w:rsidP="001D5093">
      <w:pPr>
        <w:ind w:left="1080" w:hanging="540"/>
        <w:rPr>
          <w:rFonts w:asciiTheme="majorBidi" w:hAnsiTheme="majorBidi" w:cstheme="majorBidi"/>
        </w:rPr>
      </w:pPr>
      <w:r w:rsidRPr="00133EB9">
        <w:rPr>
          <w:rFonts w:asciiTheme="majorBidi" w:hAnsiTheme="majorBidi" w:cstheme="majorBidi"/>
        </w:rPr>
        <w:t>(e)</w:t>
      </w:r>
      <w:r w:rsidRPr="00133EB9">
        <w:rPr>
          <w:rFonts w:asciiTheme="majorBidi" w:hAnsiTheme="majorBidi" w:cstheme="majorBidi"/>
        </w:rPr>
        <w:tab/>
        <w:t>You</w:t>
      </w:r>
      <w:r w:rsidR="007E703B" w:rsidRPr="00133EB9">
        <w:rPr>
          <w:rFonts w:asciiTheme="majorBidi" w:hAnsiTheme="majorBidi" w:cstheme="majorBidi"/>
        </w:rPr>
        <w:t xml:space="preserve"> </w:t>
      </w:r>
      <w:r w:rsidRPr="00133EB9">
        <w:rPr>
          <w:rFonts w:asciiTheme="majorBidi" w:hAnsiTheme="majorBidi" w:cstheme="majorBidi"/>
        </w:rPr>
        <w:t>shall</w:t>
      </w:r>
      <w:r w:rsidR="007E703B" w:rsidRPr="00133EB9">
        <w:rPr>
          <w:rFonts w:asciiTheme="majorBidi" w:hAnsiTheme="majorBidi" w:cstheme="majorBidi"/>
        </w:rPr>
        <w:t xml:space="preserve"> </w:t>
      </w:r>
      <w:r w:rsidRPr="00133EB9">
        <w:rPr>
          <w:rFonts w:asciiTheme="majorBidi" w:hAnsiTheme="majorBidi" w:cstheme="majorBidi"/>
        </w:rPr>
        <w:t>not</w:t>
      </w:r>
      <w:r w:rsidR="007E703B" w:rsidRPr="00133EB9">
        <w:rPr>
          <w:rFonts w:asciiTheme="majorBidi" w:hAnsiTheme="majorBidi" w:cstheme="majorBidi"/>
        </w:rPr>
        <w:t xml:space="preserve"> </w:t>
      </w:r>
      <w:r w:rsidRPr="00133EB9">
        <w:rPr>
          <w:rFonts w:asciiTheme="majorBidi" w:hAnsiTheme="majorBidi" w:cstheme="majorBidi"/>
        </w:rPr>
        <w:t>proceed</w:t>
      </w:r>
      <w:r w:rsidR="007E703B" w:rsidRPr="00133EB9">
        <w:rPr>
          <w:rFonts w:asciiTheme="majorBidi" w:hAnsiTheme="majorBidi" w:cstheme="majorBidi"/>
        </w:rPr>
        <w:t xml:space="preserve"> </w:t>
      </w:r>
      <w:r w:rsidRPr="00133EB9">
        <w:rPr>
          <w:rFonts w:asciiTheme="majorBidi" w:hAnsiTheme="majorBidi" w:cstheme="majorBidi"/>
        </w:rPr>
        <w:t>with</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execution</w:t>
      </w:r>
      <w:r w:rsidR="007E703B" w:rsidRPr="00133EB9">
        <w:rPr>
          <w:rFonts w:asciiTheme="majorBidi" w:hAnsiTheme="majorBidi" w:cstheme="majorBidi"/>
        </w:rPr>
        <w:t xml:space="preserve"> </w:t>
      </w:r>
      <w:r w:rsidRPr="00133EB9">
        <w:rPr>
          <w:rFonts w:asciiTheme="majorBidi" w:hAnsiTheme="majorBidi" w:cstheme="majorBidi"/>
        </w:rPr>
        <w:t>of</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work</w:t>
      </w:r>
      <w:r w:rsidR="007E703B" w:rsidRPr="00133EB9">
        <w:rPr>
          <w:rFonts w:asciiTheme="majorBidi" w:hAnsiTheme="majorBidi" w:cstheme="majorBidi"/>
        </w:rPr>
        <w:t xml:space="preserve"> </w:t>
      </w:r>
      <w:r w:rsidRPr="00133EB9">
        <w:rPr>
          <w:rFonts w:asciiTheme="majorBidi" w:hAnsiTheme="majorBidi" w:cstheme="majorBidi"/>
        </w:rPr>
        <w:t>for</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requested</w:t>
      </w:r>
      <w:r w:rsidR="007E703B" w:rsidRPr="00133EB9">
        <w:rPr>
          <w:rFonts w:asciiTheme="majorBidi" w:hAnsiTheme="majorBidi" w:cstheme="majorBidi"/>
        </w:rPr>
        <w:t xml:space="preserve"> </w:t>
      </w:r>
      <w:r w:rsidRPr="00133EB9">
        <w:rPr>
          <w:rFonts w:asciiTheme="majorBidi" w:hAnsiTheme="majorBidi" w:cstheme="majorBidi"/>
        </w:rPr>
        <w:t>Change</w:t>
      </w:r>
      <w:r w:rsidR="007E703B" w:rsidRPr="00133EB9">
        <w:rPr>
          <w:rFonts w:asciiTheme="majorBidi" w:hAnsiTheme="majorBidi" w:cstheme="majorBidi"/>
        </w:rPr>
        <w:t xml:space="preserve"> </w:t>
      </w:r>
      <w:r w:rsidRPr="00133EB9">
        <w:rPr>
          <w:rFonts w:asciiTheme="majorBidi" w:hAnsiTheme="majorBidi" w:cstheme="majorBidi"/>
        </w:rPr>
        <w:t>until</w:t>
      </w:r>
      <w:r w:rsidR="007E703B" w:rsidRPr="00133EB9">
        <w:rPr>
          <w:rFonts w:asciiTheme="majorBidi" w:hAnsiTheme="majorBidi" w:cstheme="majorBidi"/>
        </w:rPr>
        <w:t xml:space="preserve"> </w:t>
      </w:r>
      <w:r w:rsidRPr="00133EB9">
        <w:rPr>
          <w:rFonts w:asciiTheme="majorBidi" w:hAnsiTheme="majorBidi" w:cstheme="majorBidi"/>
        </w:rPr>
        <w:t>we</w:t>
      </w:r>
      <w:r w:rsidR="007E703B" w:rsidRPr="00133EB9">
        <w:rPr>
          <w:rFonts w:asciiTheme="majorBidi" w:hAnsiTheme="majorBidi" w:cstheme="majorBidi"/>
        </w:rPr>
        <w:t xml:space="preserve"> </w:t>
      </w:r>
      <w:r w:rsidRPr="00133EB9">
        <w:rPr>
          <w:rFonts w:asciiTheme="majorBidi" w:hAnsiTheme="majorBidi" w:cstheme="majorBidi"/>
        </w:rPr>
        <w:t>have</w:t>
      </w:r>
      <w:r w:rsidR="007E703B" w:rsidRPr="00133EB9">
        <w:rPr>
          <w:rFonts w:asciiTheme="majorBidi" w:hAnsiTheme="majorBidi" w:cstheme="majorBidi"/>
        </w:rPr>
        <w:t xml:space="preserve"> </w:t>
      </w:r>
      <w:r w:rsidRPr="00133EB9">
        <w:rPr>
          <w:rFonts w:asciiTheme="majorBidi" w:hAnsiTheme="majorBidi" w:cstheme="majorBidi"/>
        </w:rPr>
        <w:t>accepted</w:t>
      </w:r>
      <w:r w:rsidR="007E703B" w:rsidRPr="00133EB9">
        <w:rPr>
          <w:rFonts w:asciiTheme="majorBidi" w:hAnsiTheme="majorBidi" w:cstheme="majorBidi"/>
        </w:rPr>
        <w:t xml:space="preserve"> </w:t>
      </w:r>
      <w:r w:rsidRPr="00133EB9">
        <w:rPr>
          <w:rFonts w:asciiTheme="majorBidi" w:hAnsiTheme="majorBidi" w:cstheme="majorBidi"/>
        </w:rPr>
        <w:t>and</w:t>
      </w:r>
      <w:r w:rsidR="007E703B" w:rsidRPr="00133EB9">
        <w:rPr>
          <w:rFonts w:asciiTheme="majorBidi" w:hAnsiTheme="majorBidi" w:cstheme="majorBidi"/>
        </w:rPr>
        <w:t xml:space="preserve"> </w:t>
      </w:r>
      <w:r w:rsidRPr="00133EB9">
        <w:rPr>
          <w:rFonts w:asciiTheme="majorBidi" w:hAnsiTheme="majorBidi" w:cstheme="majorBidi"/>
        </w:rPr>
        <w:t>confirmed</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amount</w:t>
      </w:r>
      <w:r w:rsidR="007E703B" w:rsidRPr="00133EB9">
        <w:rPr>
          <w:rFonts w:asciiTheme="majorBidi" w:hAnsiTheme="majorBidi" w:cstheme="majorBidi"/>
        </w:rPr>
        <w:t xml:space="preserve"> </w:t>
      </w:r>
      <w:r w:rsidRPr="00133EB9">
        <w:rPr>
          <w:rFonts w:asciiTheme="majorBidi" w:hAnsiTheme="majorBidi" w:cstheme="majorBidi"/>
        </w:rPr>
        <w:t>and</w:t>
      </w:r>
      <w:r w:rsidR="007E703B" w:rsidRPr="00133EB9">
        <w:rPr>
          <w:rFonts w:asciiTheme="majorBidi" w:hAnsiTheme="majorBidi" w:cstheme="majorBidi"/>
        </w:rPr>
        <w:t xml:space="preserve"> </w:t>
      </w:r>
      <w:r w:rsidRPr="00133EB9">
        <w:rPr>
          <w:rFonts w:asciiTheme="majorBidi" w:hAnsiTheme="majorBidi" w:cstheme="majorBidi"/>
        </w:rPr>
        <w:t>nature</w:t>
      </w:r>
      <w:r w:rsidR="007E703B" w:rsidRPr="00133EB9">
        <w:rPr>
          <w:rFonts w:asciiTheme="majorBidi" w:hAnsiTheme="majorBidi" w:cstheme="majorBidi"/>
        </w:rPr>
        <w:t xml:space="preserve"> </w:t>
      </w:r>
      <w:r w:rsidRPr="00133EB9">
        <w:rPr>
          <w:rFonts w:asciiTheme="majorBidi" w:hAnsiTheme="majorBidi" w:cstheme="majorBidi"/>
        </w:rPr>
        <w:t>in</w:t>
      </w:r>
      <w:r w:rsidR="007E703B" w:rsidRPr="00133EB9">
        <w:rPr>
          <w:rFonts w:asciiTheme="majorBidi" w:hAnsiTheme="majorBidi" w:cstheme="majorBidi"/>
        </w:rPr>
        <w:t xml:space="preserve"> </w:t>
      </w:r>
      <w:r w:rsidRPr="00133EB9">
        <w:rPr>
          <w:rFonts w:asciiTheme="majorBidi" w:hAnsiTheme="majorBidi" w:cstheme="majorBidi"/>
        </w:rPr>
        <w:t>writing.</w:t>
      </w:r>
    </w:p>
    <w:p w14:paraId="70FE106D" w14:textId="77777777" w:rsidR="005B4A5F" w:rsidRPr="00133EB9" w:rsidRDefault="005B4A5F" w:rsidP="001D5093">
      <w:pPr>
        <w:rPr>
          <w:rFonts w:asciiTheme="majorBidi" w:hAnsiTheme="majorBidi" w:cstheme="majorBidi"/>
        </w:rPr>
      </w:pPr>
    </w:p>
    <w:p w14:paraId="089F3C84" w14:textId="77777777" w:rsidR="005B4A5F" w:rsidRPr="00133EB9" w:rsidRDefault="005B4A5F" w:rsidP="001D5093">
      <w:pPr>
        <w:tabs>
          <w:tab w:val="left" w:pos="7200"/>
        </w:tabs>
        <w:rPr>
          <w:rFonts w:asciiTheme="majorBidi" w:hAnsiTheme="majorBidi" w:cstheme="majorBidi"/>
        </w:rPr>
      </w:pPr>
      <w:r w:rsidRPr="00133EB9">
        <w:rPr>
          <w:rFonts w:asciiTheme="majorBidi" w:hAnsiTheme="majorBidi" w:cstheme="majorBidi"/>
          <w:u w:val="single"/>
        </w:rPr>
        <w:tab/>
      </w:r>
    </w:p>
    <w:p w14:paraId="5FE150CB" w14:textId="77777777" w:rsidR="005B4A5F" w:rsidRPr="00133EB9" w:rsidRDefault="005B4A5F" w:rsidP="001D5093">
      <w:pPr>
        <w:rPr>
          <w:rFonts w:asciiTheme="majorBidi" w:hAnsiTheme="majorBidi" w:cstheme="majorBidi"/>
        </w:rPr>
      </w:pPr>
      <w:r w:rsidRPr="00133EB9">
        <w:rPr>
          <w:rFonts w:asciiTheme="majorBidi" w:hAnsiTheme="majorBidi" w:cstheme="majorBidi"/>
        </w:rPr>
        <w:t>(Employer’s</w:t>
      </w:r>
      <w:r w:rsidR="007E703B" w:rsidRPr="00133EB9">
        <w:rPr>
          <w:rFonts w:asciiTheme="majorBidi" w:hAnsiTheme="majorBidi" w:cstheme="majorBidi"/>
        </w:rPr>
        <w:t xml:space="preserve"> </w:t>
      </w:r>
      <w:r w:rsidRPr="00133EB9">
        <w:rPr>
          <w:rFonts w:asciiTheme="majorBidi" w:hAnsiTheme="majorBidi" w:cstheme="majorBidi"/>
        </w:rPr>
        <w:t>Name)</w:t>
      </w:r>
    </w:p>
    <w:p w14:paraId="61E56877" w14:textId="77777777" w:rsidR="005B4A5F" w:rsidRPr="00133EB9" w:rsidRDefault="005B4A5F" w:rsidP="001D5093">
      <w:pPr>
        <w:rPr>
          <w:rFonts w:asciiTheme="majorBidi" w:hAnsiTheme="majorBidi" w:cstheme="majorBidi"/>
        </w:rPr>
      </w:pPr>
    </w:p>
    <w:p w14:paraId="594EBA18" w14:textId="77777777" w:rsidR="005B4A5F" w:rsidRPr="00133EB9" w:rsidRDefault="005B4A5F" w:rsidP="001D5093">
      <w:pPr>
        <w:tabs>
          <w:tab w:val="left" w:pos="7200"/>
        </w:tabs>
        <w:rPr>
          <w:rFonts w:asciiTheme="majorBidi" w:hAnsiTheme="majorBidi" w:cstheme="majorBidi"/>
        </w:rPr>
      </w:pPr>
      <w:r w:rsidRPr="00133EB9">
        <w:rPr>
          <w:rFonts w:asciiTheme="majorBidi" w:hAnsiTheme="majorBidi" w:cstheme="majorBidi"/>
          <w:u w:val="single"/>
        </w:rPr>
        <w:tab/>
      </w:r>
    </w:p>
    <w:p w14:paraId="3C460AA1" w14:textId="77777777" w:rsidR="005B4A5F" w:rsidRPr="00133EB9" w:rsidRDefault="005B4A5F" w:rsidP="001D5093">
      <w:pPr>
        <w:rPr>
          <w:rFonts w:asciiTheme="majorBidi" w:hAnsiTheme="majorBidi" w:cstheme="majorBidi"/>
        </w:rPr>
      </w:pPr>
      <w:r w:rsidRPr="00133EB9">
        <w:rPr>
          <w:rFonts w:asciiTheme="majorBidi" w:hAnsiTheme="majorBidi" w:cstheme="majorBidi"/>
        </w:rPr>
        <w:t>(Signature)</w:t>
      </w:r>
    </w:p>
    <w:p w14:paraId="7024354B" w14:textId="77777777" w:rsidR="005B4A5F" w:rsidRPr="00133EB9" w:rsidRDefault="005B4A5F" w:rsidP="001D5093">
      <w:pPr>
        <w:rPr>
          <w:rFonts w:asciiTheme="majorBidi" w:hAnsiTheme="majorBidi" w:cstheme="majorBidi"/>
        </w:rPr>
      </w:pPr>
    </w:p>
    <w:p w14:paraId="381D6AD1" w14:textId="77777777" w:rsidR="005B4A5F" w:rsidRPr="00133EB9" w:rsidRDefault="005B4A5F" w:rsidP="001D5093">
      <w:pPr>
        <w:tabs>
          <w:tab w:val="left" w:pos="7200"/>
        </w:tabs>
        <w:rPr>
          <w:rFonts w:asciiTheme="majorBidi" w:hAnsiTheme="majorBidi" w:cstheme="majorBidi"/>
        </w:rPr>
      </w:pPr>
      <w:r w:rsidRPr="00133EB9">
        <w:rPr>
          <w:rFonts w:asciiTheme="majorBidi" w:hAnsiTheme="majorBidi" w:cstheme="majorBidi"/>
          <w:u w:val="single"/>
        </w:rPr>
        <w:tab/>
      </w:r>
    </w:p>
    <w:p w14:paraId="5B97B568" w14:textId="77777777" w:rsidR="005B4A5F" w:rsidRPr="00133EB9" w:rsidRDefault="005B4A5F" w:rsidP="001D5093">
      <w:pPr>
        <w:rPr>
          <w:rFonts w:asciiTheme="majorBidi" w:hAnsiTheme="majorBidi" w:cstheme="majorBidi"/>
        </w:rPr>
      </w:pPr>
      <w:r w:rsidRPr="00133EB9">
        <w:rPr>
          <w:rFonts w:asciiTheme="majorBidi" w:hAnsiTheme="majorBidi" w:cstheme="majorBidi"/>
        </w:rPr>
        <w:t>(Name</w:t>
      </w:r>
      <w:r w:rsidR="007E703B" w:rsidRPr="00133EB9">
        <w:rPr>
          <w:rFonts w:asciiTheme="majorBidi" w:hAnsiTheme="majorBidi" w:cstheme="majorBidi"/>
        </w:rPr>
        <w:t xml:space="preserve"> </w:t>
      </w:r>
      <w:r w:rsidRPr="00133EB9">
        <w:rPr>
          <w:rFonts w:asciiTheme="majorBidi" w:hAnsiTheme="majorBidi" w:cstheme="majorBidi"/>
        </w:rPr>
        <w:t>of</w:t>
      </w:r>
      <w:r w:rsidR="007E703B" w:rsidRPr="00133EB9">
        <w:rPr>
          <w:rFonts w:asciiTheme="majorBidi" w:hAnsiTheme="majorBidi" w:cstheme="majorBidi"/>
        </w:rPr>
        <w:t xml:space="preserve"> </w:t>
      </w:r>
      <w:r w:rsidRPr="00133EB9">
        <w:rPr>
          <w:rFonts w:asciiTheme="majorBidi" w:hAnsiTheme="majorBidi" w:cstheme="majorBidi"/>
        </w:rPr>
        <w:t>signatory)</w:t>
      </w:r>
    </w:p>
    <w:p w14:paraId="66173CAF" w14:textId="77777777" w:rsidR="005B4A5F" w:rsidRPr="00133EB9" w:rsidRDefault="005B4A5F" w:rsidP="001D5093">
      <w:pPr>
        <w:rPr>
          <w:rFonts w:asciiTheme="majorBidi" w:hAnsiTheme="majorBidi" w:cstheme="majorBidi"/>
        </w:rPr>
      </w:pPr>
    </w:p>
    <w:p w14:paraId="58D8B51C" w14:textId="77777777" w:rsidR="005B4A5F" w:rsidRPr="00133EB9" w:rsidRDefault="005B4A5F" w:rsidP="001D5093">
      <w:pPr>
        <w:tabs>
          <w:tab w:val="left" w:pos="7200"/>
        </w:tabs>
        <w:rPr>
          <w:rFonts w:asciiTheme="majorBidi" w:hAnsiTheme="majorBidi" w:cstheme="majorBidi"/>
        </w:rPr>
      </w:pPr>
      <w:r w:rsidRPr="00133EB9">
        <w:rPr>
          <w:rFonts w:asciiTheme="majorBidi" w:hAnsiTheme="majorBidi" w:cstheme="majorBidi"/>
          <w:u w:val="single"/>
        </w:rPr>
        <w:tab/>
      </w:r>
    </w:p>
    <w:p w14:paraId="0CA8D75B" w14:textId="77777777" w:rsidR="005B4A5F" w:rsidRPr="00133EB9" w:rsidRDefault="005B4A5F" w:rsidP="001D5093">
      <w:pPr>
        <w:rPr>
          <w:rFonts w:asciiTheme="majorBidi" w:hAnsiTheme="majorBidi" w:cstheme="majorBidi"/>
        </w:rPr>
      </w:pPr>
      <w:r w:rsidRPr="00133EB9">
        <w:rPr>
          <w:rFonts w:asciiTheme="majorBidi" w:hAnsiTheme="majorBidi" w:cstheme="majorBidi"/>
        </w:rPr>
        <w:t>(Title</w:t>
      </w:r>
      <w:r w:rsidR="007E703B" w:rsidRPr="00133EB9">
        <w:rPr>
          <w:rFonts w:asciiTheme="majorBidi" w:hAnsiTheme="majorBidi" w:cstheme="majorBidi"/>
        </w:rPr>
        <w:t xml:space="preserve"> </w:t>
      </w:r>
      <w:r w:rsidRPr="00133EB9">
        <w:rPr>
          <w:rFonts w:asciiTheme="majorBidi" w:hAnsiTheme="majorBidi" w:cstheme="majorBidi"/>
        </w:rPr>
        <w:t>of</w:t>
      </w:r>
      <w:r w:rsidR="007E703B" w:rsidRPr="00133EB9">
        <w:rPr>
          <w:rFonts w:asciiTheme="majorBidi" w:hAnsiTheme="majorBidi" w:cstheme="majorBidi"/>
        </w:rPr>
        <w:t xml:space="preserve"> </w:t>
      </w:r>
      <w:r w:rsidRPr="00133EB9">
        <w:rPr>
          <w:rFonts w:asciiTheme="majorBidi" w:hAnsiTheme="majorBidi" w:cstheme="majorBidi"/>
        </w:rPr>
        <w:t>signatory)</w:t>
      </w:r>
    </w:p>
    <w:p w14:paraId="445A6BEA" w14:textId="77777777" w:rsidR="005B4A5F" w:rsidRPr="00133EB9" w:rsidRDefault="005B4A5F" w:rsidP="001D5093">
      <w:pPr>
        <w:rPr>
          <w:rFonts w:asciiTheme="majorBidi" w:hAnsiTheme="majorBidi" w:cstheme="majorBidi"/>
        </w:rPr>
      </w:pPr>
    </w:p>
    <w:p w14:paraId="5BEAD024" w14:textId="77777777" w:rsidR="005B4A5F" w:rsidRPr="00133EB9" w:rsidRDefault="005B4A5F" w:rsidP="00D5087F">
      <w:pPr>
        <w:pStyle w:val="Heading4"/>
        <w:jc w:val="center"/>
        <w:rPr>
          <w:rFonts w:asciiTheme="majorBidi" w:hAnsiTheme="majorBidi" w:cstheme="majorBidi"/>
        </w:rPr>
      </w:pPr>
      <w:r w:rsidRPr="00133EB9">
        <w:rPr>
          <w:rFonts w:asciiTheme="majorBidi" w:hAnsiTheme="majorBidi" w:cstheme="majorBidi"/>
        </w:rPr>
        <w:br w:type="page"/>
      </w:r>
      <w:bookmarkStart w:id="915" w:name="_Toc436551313"/>
      <w:bookmarkStart w:id="916" w:name="_Toc190498357"/>
      <w:bookmarkStart w:id="917" w:name="_Toc190498786"/>
      <w:bookmarkStart w:id="918" w:name="_Toc437948213"/>
      <w:bookmarkStart w:id="919" w:name="_Toc437950094"/>
      <w:bookmarkStart w:id="920" w:name="_Toc437950870"/>
      <w:bookmarkStart w:id="921" w:name="_Toc437951073"/>
      <w:bookmarkStart w:id="922" w:name="_Toc437951930"/>
      <w:bookmarkStart w:id="923" w:name="_Toc190498611"/>
      <w:bookmarkStart w:id="924" w:name="_Toc59145472"/>
      <w:r w:rsidRPr="00133EB9">
        <w:rPr>
          <w:rFonts w:asciiTheme="majorBidi" w:hAnsiTheme="majorBidi" w:cstheme="majorBidi"/>
          <w:b/>
          <w:sz w:val="28"/>
          <w:szCs w:val="28"/>
        </w:rPr>
        <w:t>Annex</w:t>
      </w:r>
      <w:r w:rsidR="007E703B" w:rsidRPr="00133EB9">
        <w:rPr>
          <w:rFonts w:asciiTheme="majorBidi" w:hAnsiTheme="majorBidi" w:cstheme="majorBidi"/>
          <w:b/>
          <w:sz w:val="28"/>
          <w:szCs w:val="28"/>
        </w:rPr>
        <w:t xml:space="preserve"> </w:t>
      </w:r>
      <w:r w:rsidRPr="00133EB9">
        <w:rPr>
          <w:rFonts w:asciiTheme="majorBidi" w:hAnsiTheme="majorBidi" w:cstheme="majorBidi"/>
          <w:b/>
          <w:sz w:val="28"/>
          <w:szCs w:val="28"/>
        </w:rPr>
        <w:t>2.</w:t>
      </w:r>
      <w:r w:rsidR="007E703B" w:rsidRPr="00133EB9">
        <w:rPr>
          <w:rFonts w:asciiTheme="majorBidi" w:hAnsiTheme="majorBidi" w:cstheme="majorBidi"/>
          <w:b/>
          <w:sz w:val="28"/>
          <w:szCs w:val="28"/>
        </w:rPr>
        <w:t xml:space="preserve">  </w:t>
      </w:r>
      <w:r w:rsidRPr="00133EB9">
        <w:rPr>
          <w:rFonts w:asciiTheme="majorBidi" w:hAnsiTheme="majorBidi" w:cstheme="majorBidi"/>
          <w:b/>
          <w:sz w:val="28"/>
          <w:szCs w:val="28"/>
        </w:rPr>
        <w:t>Estimate</w:t>
      </w:r>
      <w:r w:rsidR="007E703B" w:rsidRPr="00133EB9">
        <w:rPr>
          <w:rFonts w:asciiTheme="majorBidi" w:hAnsiTheme="majorBidi" w:cstheme="majorBidi"/>
          <w:b/>
          <w:sz w:val="28"/>
          <w:szCs w:val="28"/>
        </w:rPr>
        <w:t xml:space="preserve"> </w:t>
      </w:r>
      <w:r w:rsidRPr="00133EB9">
        <w:rPr>
          <w:rFonts w:asciiTheme="majorBidi" w:hAnsiTheme="majorBidi" w:cstheme="majorBidi"/>
          <w:b/>
          <w:sz w:val="28"/>
          <w:szCs w:val="28"/>
        </w:rPr>
        <w:t>for</w:t>
      </w:r>
      <w:r w:rsidR="007E703B" w:rsidRPr="00133EB9">
        <w:rPr>
          <w:rFonts w:asciiTheme="majorBidi" w:hAnsiTheme="majorBidi" w:cstheme="majorBidi"/>
          <w:b/>
          <w:sz w:val="28"/>
          <w:szCs w:val="28"/>
        </w:rPr>
        <w:t xml:space="preserve"> </w:t>
      </w:r>
      <w:r w:rsidRPr="00133EB9">
        <w:rPr>
          <w:rFonts w:asciiTheme="majorBidi" w:hAnsiTheme="majorBidi" w:cstheme="majorBidi"/>
          <w:b/>
          <w:sz w:val="28"/>
          <w:szCs w:val="28"/>
        </w:rPr>
        <w:t>Chang</w:t>
      </w:r>
      <w:bookmarkStart w:id="925" w:name="_Hlt139095564"/>
      <w:bookmarkEnd w:id="925"/>
      <w:r w:rsidRPr="00133EB9">
        <w:rPr>
          <w:rFonts w:asciiTheme="majorBidi" w:hAnsiTheme="majorBidi" w:cstheme="majorBidi"/>
          <w:b/>
          <w:sz w:val="28"/>
          <w:szCs w:val="28"/>
        </w:rPr>
        <w:t>e</w:t>
      </w:r>
      <w:r w:rsidR="007E703B" w:rsidRPr="00133EB9">
        <w:rPr>
          <w:rFonts w:asciiTheme="majorBidi" w:hAnsiTheme="majorBidi" w:cstheme="majorBidi"/>
          <w:b/>
          <w:sz w:val="28"/>
          <w:szCs w:val="28"/>
        </w:rPr>
        <w:t xml:space="preserve"> </w:t>
      </w:r>
      <w:r w:rsidRPr="00133EB9">
        <w:rPr>
          <w:rFonts w:asciiTheme="majorBidi" w:hAnsiTheme="majorBidi" w:cstheme="majorBidi"/>
          <w:b/>
          <w:sz w:val="28"/>
          <w:szCs w:val="28"/>
        </w:rPr>
        <w:t>Proposal</w:t>
      </w:r>
      <w:bookmarkEnd w:id="915"/>
      <w:bookmarkEnd w:id="916"/>
      <w:bookmarkEnd w:id="917"/>
      <w:bookmarkEnd w:id="918"/>
      <w:bookmarkEnd w:id="919"/>
      <w:bookmarkEnd w:id="920"/>
      <w:bookmarkEnd w:id="921"/>
      <w:bookmarkEnd w:id="922"/>
      <w:bookmarkEnd w:id="923"/>
      <w:bookmarkEnd w:id="924"/>
    </w:p>
    <w:p w14:paraId="5A3FD0A4" w14:textId="77777777" w:rsidR="005B4A5F" w:rsidRPr="00133EB9" w:rsidRDefault="005B4A5F" w:rsidP="001D5093">
      <w:pPr>
        <w:jc w:val="center"/>
        <w:rPr>
          <w:rFonts w:asciiTheme="majorBidi" w:hAnsiTheme="majorBidi" w:cstheme="majorBidi"/>
        </w:rPr>
      </w:pPr>
      <w:r w:rsidRPr="00133EB9">
        <w:rPr>
          <w:rFonts w:asciiTheme="majorBidi" w:hAnsiTheme="majorBidi" w:cstheme="majorBidi"/>
        </w:rPr>
        <w:t>(Contractor’s</w:t>
      </w:r>
      <w:r w:rsidR="007E703B" w:rsidRPr="00133EB9">
        <w:rPr>
          <w:rFonts w:asciiTheme="majorBidi" w:hAnsiTheme="majorBidi" w:cstheme="majorBidi"/>
        </w:rPr>
        <w:t xml:space="preserve"> </w:t>
      </w:r>
      <w:r w:rsidRPr="00133EB9">
        <w:rPr>
          <w:rFonts w:asciiTheme="majorBidi" w:hAnsiTheme="majorBidi" w:cstheme="majorBidi"/>
        </w:rPr>
        <w:t>Letterhead)</w:t>
      </w:r>
    </w:p>
    <w:p w14:paraId="5D33FC11" w14:textId="77777777" w:rsidR="005B4A5F" w:rsidRPr="00133EB9" w:rsidRDefault="005B4A5F" w:rsidP="001D5093">
      <w:pPr>
        <w:rPr>
          <w:rFonts w:asciiTheme="majorBidi" w:hAnsiTheme="majorBidi" w:cstheme="majorBidi"/>
        </w:rPr>
      </w:pPr>
    </w:p>
    <w:p w14:paraId="2E5A05DF" w14:textId="77777777" w:rsidR="005B4A5F" w:rsidRPr="00133EB9" w:rsidRDefault="005B4A5F" w:rsidP="001D5093">
      <w:pPr>
        <w:tabs>
          <w:tab w:val="left" w:pos="6480"/>
          <w:tab w:val="left" w:pos="9000"/>
        </w:tabs>
        <w:rPr>
          <w:rFonts w:asciiTheme="majorBidi" w:hAnsiTheme="majorBidi" w:cstheme="majorBidi"/>
        </w:rPr>
      </w:pPr>
      <w:r w:rsidRPr="00133EB9">
        <w:rPr>
          <w:rFonts w:asciiTheme="majorBidi" w:hAnsiTheme="majorBidi" w:cstheme="majorBidi"/>
        </w:rPr>
        <w:t>To:</w:t>
      </w:r>
      <w:r w:rsidR="007E703B" w:rsidRPr="00133EB9">
        <w:rPr>
          <w:rFonts w:asciiTheme="majorBidi" w:hAnsiTheme="majorBidi" w:cstheme="majorBidi"/>
        </w:rPr>
        <w:t xml:space="preserve"> </w:t>
      </w:r>
      <w:r w:rsidRPr="00133EB9">
        <w:rPr>
          <w:rFonts w:asciiTheme="majorBidi" w:hAnsiTheme="majorBidi" w:cstheme="majorBidi"/>
          <w:i/>
          <w:sz w:val="20"/>
        </w:rPr>
        <w:t>______________________________</w:t>
      </w:r>
      <w:r w:rsidRPr="00133EB9">
        <w:rPr>
          <w:rFonts w:asciiTheme="majorBidi" w:hAnsiTheme="majorBidi" w:cstheme="majorBidi"/>
        </w:rPr>
        <w:tab/>
        <w:t>Date:</w:t>
      </w:r>
      <w:r w:rsidR="007E703B" w:rsidRPr="00133EB9">
        <w:rPr>
          <w:rFonts w:asciiTheme="majorBidi" w:hAnsiTheme="majorBidi" w:cstheme="majorBidi"/>
        </w:rPr>
        <w:t xml:space="preserve"> </w:t>
      </w:r>
      <w:r w:rsidRPr="00133EB9">
        <w:rPr>
          <w:rFonts w:asciiTheme="majorBidi" w:hAnsiTheme="majorBidi" w:cstheme="majorBidi"/>
          <w:u w:val="single"/>
        </w:rPr>
        <w:tab/>
      </w:r>
    </w:p>
    <w:p w14:paraId="4EA012DA" w14:textId="77777777" w:rsidR="005B4A5F" w:rsidRPr="00133EB9" w:rsidRDefault="005B4A5F" w:rsidP="001D5093">
      <w:pPr>
        <w:rPr>
          <w:rFonts w:asciiTheme="majorBidi" w:hAnsiTheme="majorBidi" w:cstheme="majorBidi"/>
        </w:rPr>
      </w:pPr>
    </w:p>
    <w:p w14:paraId="6E00230A" w14:textId="77777777" w:rsidR="005B4A5F" w:rsidRPr="00133EB9" w:rsidRDefault="005B4A5F" w:rsidP="001D5093">
      <w:pPr>
        <w:rPr>
          <w:rFonts w:asciiTheme="majorBidi" w:hAnsiTheme="majorBidi" w:cstheme="majorBidi"/>
        </w:rPr>
      </w:pPr>
      <w:r w:rsidRPr="00133EB9">
        <w:rPr>
          <w:rFonts w:asciiTheme="majorBidi" w:hAnsiTheme="majorBidi" w:cstheme="majorBidi"/>
        </w:rPr>
        <w:t>Attention:</w:t>
      </w:r>
      <w:r w:rsidR="007E703B" w:rsidRPr="00133EB9">
        <w:rPr>
          <w:rFonts w:asciiTheme="majorBidi" w:hAnsiTheme="majorBidi" w:cstheme="majorBidi"/>
        </w:rPr>
        <w:t xml:space="preserve">  </w:t>
      </w:r>
      <w:r w:rsidRPr="00133EB9">
        <w:rPr>
          <w:rFonts w:asciiTheme="majorBidi" w:hAnsiTheme="majorBidi" w:cstheme="majorBidi"/>
          <w:i/>
          <w:sz w:val="20"/>
        </w:rPr>
        <w:t>_______________________________</w:t>
      </w:r>
    </w:p>
    <w:p w14:paraId="164D1B6A" w14:textId="77777777" w:rsidR="005B4A5F" w:rsidRPr="00133EB9" w:rsidRDefault="005B4A5F" w:rsidP="001D5093">
      <w:pPr>
        <w:rPr>
          <w:rFonts w:asciiTheme="majorBidi" w:hAnsiTheme="majorBidi" w:cstheme="majorBidi"/>
        </w:rPr>
      </w:pPr>
    </w:p>
    <w:p w14:paraId="272170D3" w14:textId="77777777" w:rsidR="005B4A5F" w:rsidRPr="00133EB9" w:rsidRDefault="005B4A5F" w:rsidP="001D5093">
      <w:pPr>
        <w:rPr>
          <w:rFonts w:asciiTheme="majorBidi" w:hAnsiTheme="majorBidi" w:cstheme="majorBidi"/>
        </w:rPr>
      </w:pPr>
      <w:r w:rsidRPr="00133EB9">
        <w:rPr>
          <w:rFonts w:asciiTheme="majorBidi" w:hAnsiTheme="majorBidi" w:cstheme="majorBidi"/>
        </w:rPr>
        <w:t>Contract</w:t>
      </w:r>
      <w:r w:rsidR="007E703B" w:rsidRPr="00133EB9">
        <w:rPr>
          <w:rFonts w:asciiTheme="majorBidi" w:hAnsiTheme="majorBidi" w:cstheme="majorBidi"/>
        </w:rPr>
        <w:t xml:space="preserve"> </w:t>
      </w:r>
      <w:r w:rsidRPr="00133EB9">
        <w:rPr>
          <w:rFonts w:asciiTheme="majorBidi" w:hAnsiTheme="majorBidi" w:cstheme="majorBidi"/>
        </w:rPr>
        <w:t>Name:</w:t>
      </w:r>
      <w:r w:rsidR="007E703B" w:rsidRPr="00133EB9">
        <w:rPr>
          <w:rFonts w:asciiTheme="majorBidi" w:hAnsiTheme="majorBidi" w:cstheme="majorBidi"/>
        </w:rPr>
        <w:t xml:space="preserve">  </w:t>
      </w:r>
      <w:r w:rsidRPr="00133EB9">
        <w:rPr>
          <w:rFonts w:asciiTheme="majorBidi" w:hAnsiTheme="majorBidi" w:cstheme="majorBidi"/>
          <w:i/>
          <w:sz w:val="20"/>
        </w:rPr>
        <w:t>_______________________________</w:t>
      </w:r>
    </w:p>
    <w:p w14:paraId="48F214C9" w14:textId="77777777" w:rsidR="005B4A5F" w:rsidRPr="00133EB9" w:rsidRDefault="005B4A5F" w:rsidP="001D5093">
      <w:pPr>
        <w:rPr>
          <w:rFonts w:asciiTheme="majorBidi" w:hAnsiTheme="majorBidi" w:cstheme="majorBidi"/>
        </w:rPr>
      </w:pPr>
      <w:r w:rsidRPr="00133EB9">
        <w:rPr>
          <w:rFonts w:asciiTheme="majorBidi" w:hAnsiTheme="majorBidi" w:cstheme="majorBidi"/>
        </w:rPr>
        <w:t>Contract</w:t>
      </w:r>
      <w:r w:rsidR="007E703B" w:rsidRPr="00133EB9">
        <w:rPr>
          <w:rFonts w:asciiTheme="majorBidi" w:hAnsiTheme="majorBidi" w:cstheme="majorBidi"/>
        </w:rPr>
        <w:t xml:space="preserve"> </w:t>
      </w:r>
      <w:r w:rsidRPr="00133EB9">
        <w:rPr>
          <w:rFonts w:asciiTheme="majorBidi" w:hAnsiTheme="majorBidi" w:cstheme="majorBidi"/>
        </w:rPr>
        <w:t>Number:</w:t>
      </w:r>
      <w:r w:rsidR="007E703B" w:rsidRPr="00133EB9">
        <w:rPr>
          <w:rFonts w:asciiTheme="majorBidi" w:hAnsiTheme="majorBidi" w:cstheme="majorBidi"/>
        </w:rPr>
        <w:t xml:space="preserve">  </w:t>
      </w:r>
      <w:r w:rsidRPr="00133EB9">
        <w:rPr>
          <w:rFonts w:asciiTheme="majorBidi" w:hAnsiTheme="majorBidi" w:cstheme="majorBidi"/>
          <w:i/>
          <w:sz w:val="20"/>
        </w:rPr>
        <w:t>_____________________________</w:t>
      </w:r>
    </w:p>
    <w:p w14:paraId="0A143D76" w14:textId="77777777" w:rsidR="005B4A5F" w:rsidRPr="00133EB9" w:rsidRDefault="005B4A5F" w:rsidP="001D5093">
      <w:pPr>
        <w:rPr>
          <w:rFonts w:asciiTheme="majorBidi" w:hAnsiTheme="majorBidi" w:cstheme="majorBidi"/>
        </w:rPr>
      </w:pPr>
    </w:p>
    <w:p w14:paraId="4586948F" w14:textId="77777777" w:rsidR="005B4A5F" w:rsidRPr="00133EB9" w:rsidRDefault="005B4A5F" w:rsidP="001D5093">
      <w:pPr>
        <w:spacing w:after="200"/>
        <w:rPr>
          <w:rFonts w:asciiTheme="majorBidi" w:hAnsiTheme="majorBidi" w:cstheme="majorBidi"/>
        </w:rPr>
      </w:pPr>
      <w:r w:rsidRPr="00133EB9">
        <w:rPr>
          <w:rFonts w:asciiTheme="majorBidi" w:hAnsiTheme="majorBidi" w:cstheme="majorBidi"/>
        </w:rPr>
        <w:t>Dear</w:t>
      </w:r>
      <w:r w:rsidR="007E703B" w:rsidRPr="00133EB9">
        <w:rPr>
          <w:rFonts w:asciiTheme="majorBidi" w:hAnsiTheme="majorBidi" w:cstheme="majorBidi"/>
        </w:rPr>
        <w:t xml:space="preserve"> </w:t>
      </w:r>
      <w:r w:rsidRPr="00133EB9">
        <w:rPr>
          <w:rFonts w:asciiTheme="majorBidi" w:hAnsiTheme="majorBidi" w:cstheme="majorBidi"/>
        </w:rPr>
        <w:t>Ladies</w:t>
      </w:r>
      <w:r w:rsidR="007E703B" w:rsidRPr="00133EB9">
        <w:rPr>
          <w:rFonts w:asciiTheme="majorBidi" w:hAnsiTheme="majorBidi" w:cstheme="majorBidi"/>
        </w:rPr>
        <w:t xml:space="preserve"> </w:t>
      </w:r>
      <w:r w:rsidRPr="00133EB9">
        <w:rPr>
          <w:rFonts w:asciiTheme="majorBidi" w:hAnsiTheme="majorBidi" w:cstheme="majorBidi"/>
        </w:rPr>
        <w:t>and/or</w:t>
      </w:r>
      <w:r w:rsidR="007E703B" w:rsidRPr="00133EB9">
        <w:rPr>
          <w:rFonts w:asciiTheme="majorBidi" w:hAnsiTheme="majorBidi" w:cstheme="majorBidi"/>
        </w:rPr>
        <w:t xml:space="preserve"> </w:t>
      </w:r>
      <w:r w:rsidRPr="00133EB9">
        <w:rPr>
          <w:rFonts w:asciiTheme="majorBidi" w:hAnsiTheme="majorBidi" w:cstheme="majorBidi"/>
        </w:rPr>
        <w:t>Gentlemen:</w:t>
      </w:r>
    </w:p>
    <w:p w14:paraId="56FE10BC" w14:textId="77777777" w:rsidR="005B4A5F" w:rsidRPr="00133EB9" w:rsidRDefault="005B4A5F" w:rsidP="001D5093">
      <w:pPr>
        <w:spacing w:after="200"/>
        <w:rPr>
          <w:rFonts w:asciiTheme="majorBidi" w:hAnsiTheme="majorBidi" w:cstheme="majorBidi"/>
        </w:rPr>
      </w:pPr>
      <w:r w:rsidRPr="00133EB9">
        <w:rPr>
          <w:rFonts w:asciiTheme="majorBidi" w:hAnsiTheme="majorBidi" w:cstheme="majorBidi"/>
        </w:rPr>
        <w:t>With</w:t>
      </w:r>
      <w:r w:rsidR="007E703B" w:rsidRPr="00133EB9">
        <w:rPr>
          <w:rFonts w:asciiTheme="majorBidi" w:hAnsiTheme="majorBidi" w:cstheme="majorBidi"/>
        </w:rPr>
        <w:t xml:space="preserve"> </w:t>
      </w:r>
      <w:r w:rsidRPr="00133EB9">
        <w:rPr>
          <w:rFonts w:asciiTheme="majorBidi" w:hAnsiTheme="majorBidi" w:cstheme="majorBidi"/>
        </w:rPr>
        <w:t>reference</w:t>
      </w:r>
      <w:r w:rsidR="007E703B" w:rsidRPr="00133EB9">
        <w:rPr>
          <w:rFonts w:asciiTheme="majorBidi" w:hAnsiTheme="majorBidi" w:cstheme="majorBidi"/>
        </w:rPr>
        <w:t xml:space="preserve"> </w:t>
      </w:r>
      <w:r w:rsidRPr="00133EB9">
        <w:rPr>
          <w:rFonts w:asciiTheme="majorBidi" w:hAnsiTheme="majorBidi" w:cstheme="majorBidi"/>
        </w:rPr>
        <w:t>to</w:t>
      </w:r>
      <w:r w:rsidR="007E703B" w:rsidRPr="00133EB9">
        <w:rPr>
          <w:rFonts w:asciiTheme="majorBidi" w:hAnsiTheme="majorBidi" w:cstheme="majorBidi"/>
        </w:rPr>
        <w:t xml:space="preserve"> </w:t>
      </w:r>
      <w:r w:rsidRPr="00133EB9">
        <w:rPr>
          <w:rFonts w:asciiTheme="majorBidi" w:hAnsiTheme="majorBidi" w:cstheme="majorBidi"/>
        </w:rPr>
        <w:t>your</w:t>
      </w:r>
      <w:r w:rsidR="007E703B" w:rsidRPr="00133EB9">
        <w:rPr>
          <w:rFonts w:asciiTheme="majorBidi" w:hAnsiTheme="majorBidi" w:cstheme="majorBidi"/>
        </w:rPr>
        <w:t xml:space="preserve"> </w:t>
      </w:r>
      <w:r w:rsidRPr="00133EB9">
        <w:rPr>
          <w:rFonts w:asciiTheme="majorBidi" w:hAnsiTheme="majorBidi" w:cstheme="majorBidi"/>
        </w:rPr>
        <w:t>Request</w:t>
      </w:r>
      <w:r w:rsidR="007E703B" w:rsidRPr="00133EB9">
        <w:rPr>
          <w:rFonts w:asciiTheme="majorBidi" w:hAnsiTheme="majorBidi" w:cstheme="majorBidi"/>
        </w:rPr>
        <w:t xml:space="preserve"> </w:t>
      </w:r>
      <w:r w:rsidRPr="00133EB9">
        <w:rPr>
          <w:rFonts w:asciiTheme="majorBidi" w:hAnsiTheme="majorBidi" w:cstheme="majorBidi"/>
        </w:rPr>
        <w:t>for</w:t>
      </w:r>
      <w:r w:rsidR="007E703B" w:rsidRPr="00133EB9">
        <w:rPr>
          <w:rFonts w:asciiTheme="majorBidi" w:hAnsiTheme="majorBidi" w:cstheme="majorBidi"/>
        </w:rPr>
        <w:t xml:space="preserve"> </w:t>
      </w:r>
      <w:r w:rsidRPr="00133EB9">
        <w:rPr>
          <w:rFonts w:asciiTheme="majorBidi" w:hAnsiTheme="majorBidi" w:cstheme="majorBidi"/>
        </w:rPr>
        <w:t>Change</w:t>
      </w:r>
      <w:r w:rsidR="007E703B" w:rsidRPr="00133EB9">
        <w:rPr>
          <w:rFonts w:asciiTheme="majorBidi" w:hAnsiTheme="majorBidi" w:cstheme="majorBidi"/>
        </w:rPr>
        <w:t xml:space="preserve"> </w:t>
      </w:r>
      <w:r w:rsidRPr="00133EB9">
        <w:rPr>
          <w:rFonts w:asciiTheme="majorBidi" w:hAnsiTheme="majorBidi" w:cstheme="majorBidi"/>
        </w:rPr>
        <w:t>Proposal,</w:t>
      </w:r>
      <w:r w:rsidR="007E703B" w:rsidRPr="00133EB9">
        <w:rPr>
          <w:rFonts w:asciiTheme="majorBidi" w:hAnsiTheme="majorBidi" w:cstheme="majorBidi"/>
        </w:rPr>
        <w:t xml:space="preserve"> </w:t>
      </w:r>
      <w:r w:rsidRPr="00133EB9">
        <w:rPr>
          <w:rFonts w:asciiTheme="majorBidi" w:hAnsiTheme="majorBidi" w:cstheme="majorBidi"/>
        </w:rPr>
        <w:t>we</w:t>
      </w:r>
      <w:r w:rsidR="007E703B" w:rsidRPr="00133EB9">
        <w:rPr>
          <w:rFonts w:asciiTheme="majorBidi" w:hAnsiTheme="majorBidi" w:cstheme="majorBidi"/>
        </w:rPr>
        <w:t xml:space="preserve"> </w:t>
      </w:r>
      <w:r w:rsidRPr="00133EB9">
        <w:rPr>
          <w:rFonts w:asciiTheme="majorBidi" w:hAnsiTheme="majorBidi" w:cstheme="majorBidi"/>
        </w:rPr>
        <w:t>are</w:t>
      </w:r>
      <w:r w:rsidR="007E703B" w:rsidRPr="00133EB9">
        <w:rPr>
          <w:rFonts w:asciiTheme="majorBidi" w:hAnsiTheme="majorBidi" w:cstheme="majorBidi"/>
        </w:rPr>
        <w:t xml:space="preserve"> </w:t>
      </w:r>
      <w:r w:rsidRPr="00133EB9">
        <w:rPr>
          <w:rFonts w:asciiTheme="majorBidi" w:hAnsiTheme="majorBidi" w:cstheme="majorBidi"/>
        </w:rPr>
        <w:t>pleased</w:t>
      </w:r>
      <w:r w:rsidR="007E703B" w:rsidRPr="00133EB9">
        <w:rPr>
          <w:rFonts w:asciiTheme="majorBidi" w:hAnsiTheme="majorBidi" w:cstheme="majorBidi"/>
        </w:rPr>
        <w:t xml:space="preserve"> </w:t>
      </w:r>
      <w:r w:rsidRPr="00133EB9">
        <w:rPr>
          <w:rFonts w:asciiTheme="majorBidi" w:hAnsiTheme="majorBidi" w:cstheme="majorBidi"/>
        </w:rPr>
        <w:t>to</w:t>
      </w:r>
      <w:r w:rsidR="007E703B" w:rsidRPr="00133EB9">
        <w:rPr>
          <w:rFonts w:asciiTheme="majorBidi" w:hAnsiTheme="majorBidi" w:cstheme="majorBidi"/>
        </w:rPr>
        <w:t xml:space="preserve"> </w:t>
      </w:r>
      <w:r w:rsidRPr="00133EB9">
        <w:rPr>
          <w:rFonts w:asciiTheme="majorBidi" w:hAnsiTheme="majorBidi" w:cstheme="majorBidi"/>
        </w:rPr>
        <w:t>notify</w:t>
      </w:r>
      <w:r w:rsidR="007E703B" w:rsidRPr="00133EB9">
        <w:rPr>
          <w:rFonts w:asciiTheme="majorBidi" w:hAnsiTheme="majorBidi" w:cstheme="majorBidi"/>
        </w:rPr>
        <w:t xml:space="preserve"> </w:t>
      </w:r>
      <w:r w:rsidRPr="00133EB9">
        <w:rPr>
          <w:rFonts w:asciiTheme="majorBidi" w:hAnsiTheme="majorBidi" w:cstheme="majorBidi"/>
        </w:rPr>
        <w:t>you</w:t>
      </w:r>
      <w:r w:rsidR="007E703B" w:rsidRPr="00133EB9">
        <w:rPr>
          <w:rFonts w:asciiTheme="majorBidi" w:hAnsiTheme="majorBidi" w:cstheme="majorBidi"/>
        </w:rPr>
        <w:t xml:space="preserve"> </w:t>
      </w:r>
      <w:r w:rsidRPr="00133EB9">
        <w:rPr>
          <w:rFonts w:asciiTheme="majorBidi" w:hAnsiTheme="majorBidi" w:cstheme="majorBidi"/>
        </w:rPr>
        <w:t>of</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approximate</w:t>
      </w:r>
      <w:r w:rsidR="007E703B" w:rsidRPr="00133EB9">
        <w:rPr>
          <w:rFonts w:asciiTheme="majorBidi" w:hAnsiTheme="majorBidi" w:cstheme="majorBidi"/>
        </w:rPr>
        <w:t xml:space="preserve"> </w:t>
      </w:r>
      <w:r w:rsidRPr="00133EB9">
        <w:rPr>
          <w:rFonts w:asciiTheme="majorBidi" w:hAnsiTheme="majorBidi" w:cstheme="majorBidi"/>
        </w:rPr>
        <w:t>cost</w:t>
      </w:r>
      <w:r w:rsidR="007E703B" w:rsidRPr="00133EB9">
        <w:rPr>
          <w:rFonts w:asciiTheme="majorBidi" w:hAnsiTheme="majorBidi" w:cstheme="majorBidi"/>
        </w:rPr>
        <w:t xml:space="preserve"> </w:t>
      </w:r>
      <w:r w:rsidRPr="00133EB9">
        <w:rPr>
          <w:rFonts w:asciiTheme="majorBidi" w:hAnsiTheme="majorBidi" w:cstheme="majorBidi"/>
        </w:rPr>
        <w:t>of</w:t>
      </w:r>
      <w:r w:rsidR="007E703B" w:rsidRPr="00133EB9">
        <w:rPr>
          <w:rFonts w:asciiTheme="majorBidi" w:hAnsiTheme="majorBidi" w:cstheme="majorBidi"/>
        </w:rPr>
        <w:t xml:space="preserve"> </w:t>
      </w:r>
      <w:r w:rsidRPr="00133EB9">
        <w:rPr>
          <w:rFonts w:asciiTheme="majorBidi" w:hAnsiTheme="majorBidi" w:cstheme="majorBidi"/>
        </w:rPr>
        <w:t>preparing</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below-referenced</w:t>
      </w:r>
      <w:r w:rsidR="007E703B" w:rsidRPr="00133EB9">
        <w:rPr>
          <w:rFonts w:asciiTheme="majorBidi" w:hAnsiTheme="majorBidi" w:cstheme="majorBidi"/>
        </w:rPr>
        <w:t xml:space="preserve"> </w:t>
      </w:r>
      <w:r w:rsidRPr="00133EB9">
        <w:rPr>
          <w:rFonts w:asciiTheme="majorBidi" w:hAnsiTheme="majorBidi" w:cstheme="majorBidi"/>
        </w:rPr>
        <w:t>Change</w:t>
      </w:r>
      <w:r w:rsidR="007E703B" w:rsidRPr="00133EB9">
        <w:rPr>
          <w:rFonts w:asciiTheme="majorBidi" w:hAnsiTheme="majorBidi" w:cstheme="majorBidi"/>
        </w:rPr>
        <w:t xml:space="preserve"> </w:t>
      </w:r>
      <w:r w:rsidRPr="00133EB9">
        <w:rPr>
          <w:rFonts w:asciiTheme="majorBidi" w:hAnsiTheme="majorBidi" w:cstheme="majorBidi"/>
        </w:rPr>
        <w:t>Proposal</w:t>
      </w:r>
      <w:r w:rsidR="007E703B" w:rsidRPr="00133EB9">
        <w:rPr>
          <w:rFonts w:asciiTheme="majorBidi" w:hAnsiTheme="majorBidi" w:cstheme="majorBidi"/>
        </w:rPr>
        <w:t xml:space="preserve"> </w:t>
      </w:r>
      <w:r w:rsidRPr="00133EB9">
        <w:rPr>
          <w:rFonts w:asciiTheme="majorBidi" w:hAnsiTheme="majorBidi" w:cstheme="majorBidi"/>
        </w:rPr>
        <w:t>in</w:t>
      </w:r>
      <w:r w:rsidR="007E703B" w:rsidRPr="00133EB9">
        <w:rPr>
          <w:rFonts w:asciiTheme="majorBidi" w:hAnsiTheme="majorBidi" w:cstheme="majorBidi"/>
        </w:rPr>
        <w:t xml:space="preserve"> </w:t>
      </w:r>
      <w:r w:rsidRPr="00133EB9">
        <w:rPr>
          <w:rFonts w:asciiTheme="majorBidi" w:hAnsiTheme="majorBidi" w:cstheme="majorBidi"/>
        </w:rPr>
        <w:t>accordance</w:t>
      </w:r>
      <w:r w:rsidR="007E703B" w:rsidRPr="00133EB9">
        <w:rPr>
          <w:rFonts w:asciiTheme="majorBidi" w:hAnsiTheme="majorBidi" w:cstheme="majorBidi"/>
        </w:rPr>
        <w:t xml:space="preserve"> </w:t>
      </w:r>
      <w:r w:rsidRPr="00133EB9">
        <w:rPr>
          <w:rFonts w:asciiTheme="majorBidi" w:hAnsiTheme="majorBidi" w:cstheme="majorBidi"/>
        </w:rPr>
        <w:t>with</w:t>
      </w:r>
      <w:r w:rsidR="007E703B" w:rsidRPr="00133EB9">
        <w:rPr>
          <w:rFonts w:asciiTheme="majorBidi" w:hAnsiTheme="majorBidi" w:cstheme="majorBidi"/>
        </w:rPr>
        <w:t xml:space="preserve"> </w:t>
      </w:r>
      <w:r w:rsidR="0075078B" w:rsidRPr="00133EB9">
        <w:rPr>
          <w:rFonts w:asciiTheme="majorBidi" w:hAnsiTheme="majorBidi" w:cstheme="majorBidi"/>
        </w:rPr>
        <w:t xml:space="preserve">GCC </w:t>
      </w:r>
      <w:r w:rsidRPr="00133EB9">
        <w:rPr>
          <w:rFonts w:asciiTheme="majorBidi" w:hAnsiTheme="majorBidi" w:cstheme="majorBidi"/>
        </w:rPr>
        <w:t>Sub-Clause</w:t>
      </w:r>
      <w:r w:rsidR="007E703B" w:rsidRPr="00133EB9">
        <w:rPr>
          <w:rFonts w:asciiTheme="majorBidi" w:hAnsiTheme="majorBidi" w:cstheme="majorBidi"/>
        </w:rPr>
        <w:t xml:space="preserve"> </w:t>
      </w:r>
      <w:r w:rsidRPr="00133EB9">
        <w:rPr>
          <w:rFonts w:asciiTheme="majorBidi" w:hAnsiTheme="majorBidi" w:cstheme="majorBidi"/>
        </w:rPr>
        <w:t>39.2.1</w:t>
      </w:r>
      <w:r w:rsidR="007E703B" w:rsidRPr="00133EB9">
        <w:rPr>
          <w:rFonts w:asciiTheme="majorBidi" w:hAnsiTheme="majorBidi" w:cstheme="majorBidi"/>
        </w:rPr>
        <w:t xml:space="preserve"> </w:t>
      </w:r>
      <w:r w:rsidRPr="00133EB9">
        <w:rPr>
          <w:rFonts w:asciiTheme="majorBidi" w:hAnsiTheme="majorBidi" w:cstheme="majorBidi"/>
        </w:rPr>
        <w:t>of</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General</w:t>
      </w:r>
      <w:r w:rsidR="007E703B" w:rsidRPr="00133EB9">
        <w:rPr>
          <w:rFonts w:asciiTheme="majorBidi" w:hAnsiTheme="majorBidi" w:cstheme="majorBidi"/>
        </w:rPr>
        <w:t xml:space="preserve"> </w:t>
      </w:r>
      <w:r w:rsidRPr="00133EB9">
        <w:rPr>
          <w:rFonts w:asciiTheme="majorBidi" w:hAnsiTheme="majorBidi" w:cstheme="majorBidi"/>
        </w:rPr>
        <w:t>Conditions.</w:t>
      </w:r>
      <w:r w:rsidR="007E703B" w:rsidRPr="00133EB9">
        <w:rPr>
          <w:rFonts w:asciiTheme="majorBidi" w:hAnsiTheme="majorBidi" w:cstheme="majorBidi"/>
        </w:rPr>
        <w:t xml:space="preserve">  </w:t>
      </w:r>
      <w:r w:rsidRPr="00133EB9">
        <w:rPr>
          <w:rFonts w:asciiTheme="majorBidi" w:hAnsiTheme="majorBidi" w:cstheme="majorBidi"/>
        </w:rPr>
        <w:t>We</w:t>
      </w:r>
      <w:r w:rsidR="007E703B" w:rsidRPr="00133EB9">
        <w:rPr>
          <w:rFonts w:asciiTheme="majorBidi" w:hAnsiTheme="majorBidi" w:cstheme="majorBidi"/>
        </w:rPr>
        <w:t xml:space="preserve"> </w:t>
      </w:r>
      <w:r w:rsidRPr="00133EB9">
        <w:rPr>
          <w:rFonts w:asciiTheme="majorBidi" w:hAnsiTheme="majorBidi" w:cstheme="majorBidi"/>
        </w:rPr>
        <w:t>acknowledge</w:t>
      </w:r>
      <w:r w:rsidR="007E703B" w:rsidRPr="00133EB9">
        <w:rPr>
          <w:rFonts w:asciiTheme="majorBidi" w:hAnsiTheme="majorBidi" w:cstheme="majorBidi"/>
        </w:rPr>
        <w:t xml:space="preserve"> </w:t>
      </w:r>
      <w:r w:rsidRPr="00133EB9">
        <w:rPr>
          <w:rFonts w:asciiTheme="majorBidi" w:hAnsiTheme="majorBidi" w:cstheme="majorBidi"/>
        </w:rPr>
        <w:t>that</w:t>
      </w:r>
      <w:r w:rsidR="007E703B" w:rsidRPr="00133EB9">
        <w:rPr>
          <w:rFonts w:asciiTheme="majorBidi" w:hAnsiTheme="majorBidi" w:cstheme="majorBidi"/>
        </w:rPr>
        <w:t xml:space="preserve"> </w:t>
      </w:r>
      <w:r w:rsidRPr="00133EB9">
        <w:rPr>
          <w:rFonts w:asciiTheme="majorBidi" w:hAnsiTheme="majorBidi" w:cstheme="majorBidi"/>
        </w:rPr>
        <w:t>your</w:t>
      </w:r>
      <w:r w:rsidR="007E703B" w:rsidRPr="00133EB9">
        <w:rPr>
          <w:rFonts w:asciiTheme="majorBidi" w:hAnsiTheme="majorBidi" w:cstheme="majorBidi"/>
        </w:rPr>
        <w:t xml:space="preserve"> </w:t>
      </w:r>
      <w:r w:rsidRPr="00133EB9">
        <w:rPr>
          <w:rFonts w:asciiTheme="majorBidi" w:hAnsiTheme="majorBidi" w:cstheme="majorBidi"/>
        </w:rPr>
        <w:t>agreement</w:t>
      </w:r>
      <w:r w:rsidR="007E703B" w:rsidRPr="00133EB9">
        <w:rPr>
          <w:rFonts w:asciiTheme="majorBidi" w:hAnsiTheme="majorBidi" w:cstheme="majorBidi"/>
        </w:rPr>
        <w:t xml:space="preserve"> </w:t>
      </w:r>
      <w:r w:rsidRPr="00133EB9">
        <w:rPr>
          <w:rFonts w:asciiTheme="majorBidi" w:hAnsiTheme="majorBidi" w:cstheme="majorBidi"/>
        </w:rPr>
        <w:t>to</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cost</w:t>
      </w:r>
      <w:r w:rsidR="007E703B" w:rsidRPr="00133EB9">
        <w:rPr>
          <w:rFonts w:asciiTheme="majorBidi" w:hAnsiTheme="majorBidi" w:cstheme="majorBidi"/>
        </w:rPr>
        <w:t xml:space="preserve"> </w:t>
      </w:r>
      <w:r w:rsidRPr="00133EB9">
        <w:rPr>
          <w:rFonts w:asciiTheme="majorBidi" w:hAnsiTheme="majorBidi" w:cstheme="majorBidi"/>
        </w:rPr>
        <w:t>of</w:t>
      </w:r>
      <w:r w:rsidR="007E703B" w:rsidRPr="00133EB9">
        <w:rPr>
          <w:rFonts w:asciiTheme="majorBidi" w:hAnsiTheme="majorBidi" w:cstheme="majorBidi"/>
        </w:rPr>
        <w:t xml:space="preserve"> </w:t>
      </w:r>
      <w:r w:rsidRPr="00133EB9">
        <w:rPr>
          <w:rFonts w:asciiTheme="majorBidi" w:hAnsiTheme="majorBidi" w:cstheme="majorBidi"/>
        </w:rPr>
        <w:t>preparing</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Change</w:t>
      </w:r>
      <w:r w:rsidR="007E703B" w:rsidRPr="00133EB9">
        <w:rPr>
          <w:rFonts w:asciiTheme="majorBidi" w:hAnsiTheme="majorBidi" w:cstheme="majorBidi"/>
        </w:rPr>
        <w:t xml:space="preserve"> </w:t>
      </w:r>
      <w:r w:rsidRPr="00133EB9">
        <w:rPr>
          <w:rFonts w:asciiTheme="majorBidi" w:hAnsiTheme="majorBidi" w:cstheme="majorBidi"/>
        </w:rPr>
        <w:t>Proposal,</w:t>
      </w:r>
      <w:r w:rsidR="007E703B" w:rsidRPr="00133EB9">
        <w:rPr>
          <w:rFonts w:asciiTheme="majorBidi" w:hAnsiTheme="majorBidi" w:cstheme="majorBidi"/>
        </w:rPr>
        <w:t xml:space="preserve"> </w:t>
      </w:r>
      <w:r w:rsidRPr="00133EB9">
        <w:rPr>
          <w:rFonts w:asciiTheme="majorBidi" w:hAnsiTheme="majorBidi" w:cstheme="majorBidi"/>
        </w:rPr>
        <w:t>in</w:t>
      </w:r>
      <w:r w:rsidR="007E703B" w:rsidRPr="00133EB9">
        <w:rPr>
          <w:rFonts w:asciiTheme="majorBidi" w:hAnsiTheme="majorBidi" w:cstheme="majorBidi"/>
        </w:rPr>
        <w:t xml:space="preserve"> </w:t>
      </w:r>
      <w:r w:rsidRPr="00133EB9">
        <w:rPr>
          <w:rFonts w:asciiTheme="majorBidi" w:hAnsiTheme="majorBidi" w:cstheme="majorBidi"/>
        </w:rPr>
        <w:t>accordance</w:t>
      </w:r>
      <w:r w:rsidR="007E703B" w:rsidRPr="00133EB9">
        <w:rPr>
          <w:rFonts w:asciiTheme="majorBidi" w:hAnsiTheme="majorBidi" w:cstheme="majorBidi"/>
        </w:rPr>
        <w:t xml:space="preserve"> </w:t>
      </w:r>
      <w:r w:rsidRPr="00133EB9">
        <w:rPr>
          <w:rFonts w:asciiTheme="majorBidi" w:hAnsiTheme="majorBidi" w:cstheme="majorBidi"/>
        </w:rPr>
        <w:t>with</w:t>
      </w:r>
      <w:r w:rsidR="007E703B" w:rsidRPr="00133EB9">
        <w:rPr>
          <w:rFonts w:asciiTheme="majorBidi" w:hAnsiTheme="majorBidi" w:cstheme="majorBidi"/>
        </w:rPr>
        <w:t xml:space="preserve"> </w:t>
      </w:r>
      <w:r w:rsidR="0075078B" w:rsidRPr="00133EB9">
        <w:rPr>
          <w:rFonts w:asciiTheme="majorBidi" w:hAnsiTheme="majorBidi" w:cstheme="majorBidi"/>
        </w:rPr>
        <w:t xml:space="preserve">GCC </w:t>
      </w:r>
      <w:r w:rsidRPr="00133EB9">
        <w:rPr>
          <w:rFonts w:asciiTheme="majorBidi" w:hAnsiTheme="majorBidi" w:cstheme="majorBidi"/>
        </w:rPr>
        <w:t>Sub-Clause</w:t>
      </w:r>
      <w:r w:rsidR="007E703B" w:rsidRPr="00133EB9">
        <w:rPr>
          <w:rFonts w:asciiTheme="majorBidi" w:hAnsiTheme="majorBidi" w:cstheme="majorBidi"/>
        </w:rPr>
        <w:t xml:space="preserve"> </w:t>
      </w:r>
      <w:r w:rsidRPr="00133EB9">
        <w:rPr>
          <w:rFonts w:asciiTheme="majorBidi" w:hAnsiTheme="majorBidi" w:cstheme="majorBidi"/>
        </w:rPr>
        <w:t>39.2.2,</w:t>
      </w:r>
      <w:r w:rsidR="007E703B" w:rsidRPr="00133EB9">
        <w:rPr>
          <w:rFonts w:asciiTheme="majorBidi" w:hAnsiTheme="majorBidi" w:cstheme="majorBidi"/>
        </w:rPr>
        <w:t xml:space="preserve"> </w:t>
      </w:r>
      <w:r w:rsidRPr="00133EB9">
        <w:rPr>
          <w:rFonts w:asciiTheme="majorBidi" w:hAnsiTheme="majorBidi" w:cstheme="majorBidi"/>
        </w:rPr>
        <w:t>is</w:t>
      </w:r>
      <w:r w:rsidR="007E703B" w:rsidRPr="00133EB9">
        <w:rPr>
          <w:rFonts w:asciiTheme="majorBidi" w:hAnsiTheme="majorBidi" w:cstheme="majorBidi"/>
        </w:rPr>
        <w:t xml:space="preserve"> </w:t>
      </w:r>
      <w:r w:rsidRPr="00133EB9">
        <w:rPr>
          <w:rFonts w:asciiTheme="majorBidi" w:hAnsiTheme="majorBidi" w:cstheme="majorBidi"/>
        </w:rPr>
        <w:t>required</w:t>
      </w:r>
      <w:r w:rsidR="007E703B" w:rsidRPr="00133EB9">
        <w:rPr>
          <w:rFonts w:asciiTheme="majorBidi" w:hAnsiTheme="majorBidi" w:cstheme="majorBidi"/>
        </w:rPr>
        <w:t xml:space="preserve"> </w:t>
      </w:r>
      <w:r w:rsidRPr="00133EB9">
        <w:rPr>
          <w:rFonts w:asciiTheme="majorBidi" w:hAnsiTheme="majorBidi" w:cstheme="majorBidi"/>
        </w:rPr>
        <w:t>before</w:t>
      </w:r>
      <w:r w:rsidR="007E703B" w:rsidRPr="00133EB9">
        <w:rPr>
          <w:rFonts w:asciiTheme="majorBidi" w:hAnsiTheme="majorBidi" w:cstheme="majorBidi"/>
        </w:rPr>
        <w:t xml:space="preserve"> </w:t>
      </w:r>
      <w:r w:rsidRPr="00133EB9">
        <w:rPr>
          <w:rFonts w:asciiTheme="majorBidi" w:hAnsiTheme="majorBidi" w:cstheme="majorBidi"/>
        </w:rPr>
        <w:t>estimating</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cost</w:t>
      </w:r>
      <w:r w:rsidR="007E703B" w:rsidRPr="00133EB9">
        <w:rPr>
          <w:rFonts w:asciiTheme="majorBidi" w:hAnsiTheme="majorBidi" w:cstheme="majorBidi"/>
        </w:rPr>
        <w:t xml:space="preserve"> </w:t>
      </w:r>
      <w:r w:rsidRPr="00133EB9">
        <w:rPr>
          <w:rFonts w:asciiTheme="majorBidi" w:hAnsiTheme="majorBidi" w:cstheme="majorBidi"/>
        </w:rPr>
        <w:t>for</w:t>
      </w:r>
      <w:r w:rsidR="007E703B" w:rsidRPr="00133EB9">
        <w:rPr>
          <w:rFonts w:asciiTheme="majorBidi" w:hAnsiTheme="majorBidi" w:cstheme="majorBidi"/>
        </w:rPr>
        <w:t xml:space="preserve"> </w:t>
      </w:r>
      <w:r w:rsidRPr="00133EB9">
        <w:rPr>
          <w:rFonts w:asciiTheme="majorBidi" w:hAnsiTheme="majorBidi" w:cstheme="majorBidi"/>
        </w:rPr>
        <w:t>change</w:t>
      </w:r>
      <w:r w:rsidR="007E703B" w:rsidRPr="00133EB9">
        <w:rPr>
          <w:rFonts w:asciiTheme="majorBidi" w:hAnsiTheme="majorBidi" w:cstheme="majorBidi"/>
        </w:rPr>
        <w:t xml:space="preserve"> </w:t>
      </w:r>
      <w:r w:rsidRPr="00133EB9">
        <w:rPr>
          <w:rFonts w:asciiTheme="majorBidi" w:hAnsiTheme="majorBidi" w:cstheme="majorBidi"/>
        </w:rPr>
        <w:t>work.</w:t>
      </w:r>
    </w:p>
    <w:p w14:paraId="6BD4CD84" w14:textId="77777777" w:rsidR="005B4A5F" w:rsidRPr="00133EB9" w:rsidRDefault="005B4A5F" w:rsidP="001D5093">
      <w:pPr>
        <w:spacing w:after="200"/>
        <w:ind w:left="540" w:hanging="540"/>
        <w:rPr>
          <w:rFonts w:asciiTheme="majorBidi" w:hAnsiTheme="majorBidi" w:cstheme="majorBidi"/>
        </w:rPr>
      </w:pPr>
      <w:r w:rsidRPr="00133EB9">
        <w:rPr>
          <w:rFonts w:asciiTheme="majorBidi" w:hAnsiTheme="majorBidi" w:cstheme="majorBidi"/>
        </w:rPr>
        <w:t>1.</w:t>
      </w:r>
      <w:r w:rsidRPr="00133EB9">
        <w:rPr>
          <w:rFonts w:asciiTheme="majorBidi" w:hAnsiTheme="majorBidi" w:cstheme="majorBidi"/>
        </w:rPr>
        <w:tab/>
        <w:t>Title</w:t>
      </w:r>
      <w:r w:rsidR="007E703B" w:rsidRPr="00133EB9">
        <w:rPr>
          <w:rFonts w:asciiTheme="majorBidi" w:hAnsiTheme="majorBidi" w:cstheme="majorBidi"/>
        </w:rPr>
        <w:t xml:space="preserve"> </w:t>
      </w:r>
      <w:r w:rsidRPr="00133EB9">
        <w:rPr>
          <w:rFonts w:asciiTheme="majorBidi" w:hAnsiTheme="majorBidi" w:cstheme="majorBidi"/>
        </w:rPr>
        <w:t>of</w:t>
      </w:r>
      <w:r w:rsidR="007E703B" w:rsidRPr="00133EB9">
        <w:rPr>
          <w:rFonts w:asciiTheme="majorBidi" w:hAnsiTheme="majorBidi" w:cstheme="majorBidi"/>
        </w:rPr>
        <w:t xml:space="preserve"> </w:t>
      </w:r>
      <w:r w:rsidRPr="00133EB9">
        <w:rPr>
          <w:rFonts w:asciiTheme="majorBidi" w:hAnsiTheme="majorBidi" w:cstheme="majorBidi"/>
        </w:rPr>
        <w:t>Change:</w:t>
      </w:r>
      <w:r w:rsidR="007E703B" w:rsidRPr="00133EB9">
        <w:rPr>
          <w:rFonts w:asciiTheme="majorBidi" w:hAnsiTheme="majorBidi" w:cstheme="majorBidi"/>
        </w:rPr>
        <w:t xml:space="preserve">  </w:t>
      </w:r>
      <w:r w:rsidRPr="00133EB9">
        <w:rPr>
          <w:rFonts w:asciiTheme="majorBidi" w:hAnsiTheme="majorBidi" w:cstheme="majorBidi"/>
          <w:i/>
          <w:sz w:val="20"/>
        </w:rPr>
        <w:t>________________________</w:t>
      </w:r>
    </w:p>
    <w:p w14:paraId="5DDD3D42" w14:textId="77777777" w:rsidR="005B4A5F" w:rsidRPr="00133EB9" w:rsidRDefault="005B4A5F" w:rsidP="001D5093">
      <w:pPr>
        <w:spacing w:after="200"/>
        <w:ind w:left="540" w:hanging="540"/>
        <w:rPr>
          <w:rFonts w:asciiTheme="majorBidi" w:hAnsiTheme="majorBidi" w:cstheme="majorBidi"/>
        </w:rPr>
      </w:pPr>
      <w:r w:rsidRPr="00133EB9">
        <w:rPr>
          <w:rFonts w:asciiTheme="majorBidi" w:hAnsiTheme="majorBidi" w:cstheme="majorBidi"/>
        </w:rPr>
        <w:t>2.</w:t>
      </w:r>
      <w:r w:rsidRPr="00133EB9">
        <w:rPr>
          <w:rFonts w:asciiTheme="majorBidi" w:hAnsiTheme="majorBidi" w:cstheme="majorBidi"/>
        </w:rPr>
        <w:tab/>
        <w:t>Change</w:t>
      </w:r>
      <w:r w:rsidR="007E703B" w:rsidRPr="00133EB9">
        <w:rPr>
          <w:rFonts w:asciiTheme="majorBidi" w:hAnsiTheme="majorBidi" w:cstheme="majorBidi"/>
        </w:rPr>
        <w:t xml:space="preserve"> </w:t>
      </w:r>
      <w:r w:rsidRPr="00133EB9">
        <w:rPr>
          <w:rFonts w:asciiTheme="majorBidi" w:hAnsiTheme="majorBidi" w:cstheme="majorBidi"/>
        </w:rPr>
        <w:t>Request</w:t>
      </w:r>
      <w:r w:rsidR="007E703B" w:rsidRPr="00133EB9">
        <w:rPr>
          <w:rFonts w:asciiTheme="majorBidi" w:hAnsiTheme="majorBidi" w:cstheme="majorBidi"/>
        </w:rPr>
        <w:t xml:space="preserve"> </w:t>
      </w:r>
      <w:r w:rsidRPr="00133EB9">
        <w:rPr>
          <w:rFonts w:asciiTheme="majorBidi" w:hAnsiTheme="majorBidi" w:cstheme="majorBidi"/>
        </w:rPr>
        <w:t>No./Rev.:</w:t>
      </w:r>
      <w:r w:rsidR="007E703B" w:rsidRPr="00133EB9">
        <w:rPr>
          <w:rFonts w:asciiTheme="majorBidi" w:hAnsiTheme="majorBidi" w:cstheme="majorBidi"/>
        </w:rPr>
        <w:t xml:space="preserve">  </w:t>
      </w:r>
      <w:r w:rsidRPr="00133EB9">
        <w:rPr>
          <w:rFonts w:asciiTheme="majorBidi" w:hAnsiTheme="majorBidi" w:cstheme="majorBidi"/>
          <w:i/>
          <w:sz w:val="20"/>
        </w:rPr>
        <w:t>____________________________</w:t>
      </w:r>
    </w:p>
    <w:p w14:paraId="0B83F402" w14:textId="77777777" w:rsidR="005B4A5F" w:rsidRPr="00133EB9" w:rsidRDefault="005B4A5F" w:rsidP="001D5093">
      <w:pPr>
        <w:spacing w:after="200"/>
        <w:ind w:left="540" w:hanging="540"/>
        <w:rPr>
          <w:rFonts w:asciiTheme="majorBidi" w:hAnsiTheme="majorBidi" w:cstheme="majorBidi"/>
        </w:rPr>
      </w:pPr>
      <w:r w:rsidRPr="00133EB9">
        <w:rPr>
          <w:rFonts w:asciiTheme="majorBidi" w:hAnsiTheme="majorBidi" w:cstheme="majorBidi"/>
        </w:rPr>
        <w:t>3.</w:t>
      </w:r>
      <w:r w:rsidRPr="00133EB9">
        <w:rPr>
          <w:rFonts w:asciiTheme="majorBidi" w:hAnsiTheme="majorBidi" w:cstheme="majorBidi"/>
        </w:rPr>
        <w:tab/>
        <w:t>Brief</w:t>
      </w:r>
      <w:r w:rsidR="007E703B" w:rsidRPr="00133EB9">
        <w:rPr>
          <w:rFonts w:asciiTheme="majorBidi" w:hAnsiTheme="majorBidi" w:cstheme="majorBidi"/>
        </w:rPr>
        <w:t xml:space="preserve"> </w:t>
      </w:r>
      <w:r w:rsidRPr="00133EB9">
        <w:rPr>
          <w:rFonts w:asciiTheme="majorBidi" w:hAnsiTheme="majorBidi" w:cstheme="majorBidi"/>
        </w:rPr>
        <w:t>Description</w:t>
      </w:r>
      <w:r w:rsidR="007E703B" w:rsidRPr="00133EB9">
        <w:rPr>
          <w:rFonts w:asciiTheme="majorBidi" w:hAnsiTheme="majorBidi" w:cstheme="majorBidi"/>
        </w:rPr>
        <w:t xml:space="preserve"> </w:t>
      </w:r>
      <w:r w:rsidRPr="00133EB9">
        <w:rPr>
          <w:rFonts w:asciiTheme="majorBidi" w:hAnsiTheme="majorBidi" w:cstheme="majorBidi"/>
        </w:rPr>
        <w:t>of</w:t>
      </w:r>
      <w:r w:rsidR="007E703B" w:rsidRPr="00133EB9">
        <w:rPr>
          <w:rFonts w:asciiTheme="majorBidi" w:hAnsiTheme="majorBidi" w:cstheme="majorBidi"/>
        </w:rPr>
        <w:t xml:space="preserve"> </w:t>
      </w:r>
      <w:r w:rsidRPr="00133EB9">
        <w:rPr>
          <w:rFonts w:asciiTheme="majorBidi" w:hAnsiTheme="majorBidi" w:cstheme="majorBidi"/>
        </w:rPr>
        <w:t>Change:</w:t>
      </w:r>
      <w:r w:rsidR="007E703B" w:rsidRPr="00133EB9">
        <w:rPr>
          <w:rFonts w:asciiTheme="majorBidi" w:hAnsiTheme="majorBidi" w:cstheme="majorBidi"/>
        </w:rPr>
        <w:t xml:space="preserve">  </w:t>
      </w:r>
      <w:r w:rsidRPr="00133EB9">
        <w:rPr>
          <w:rFonts w:asciiTheme="majorBidi" w:hAnsiTheme="majorBidi" w:cstheme="majorBidi"/>
          <w:i/>
          <w:sz w:val="20"/>
        </w:rPr>
        <w:t>__________________________</w:t>
      </w:r>
    </w:p>
    <w:p w14:paraId="60349AD6" w14:textId="77777777" w:rsidR="005B4A5F" w:rsidRPr="00133EB9" w:rsidRDefault="005B4A5F" w:rsidP="001D5093">
      <w:pPr>
        <w:spacing w:after="200"/>
        <w:ind w:left="540" w:hanging="540"/>
        <w:rPr>
          <w:rFonts w:asciiTheme="majorBidi" w:hAnsiTheme="majorBidi" w:cstheme="majorBidi"/>
        </w:rPr>
      </w:pPr>
      <w:r w:rsidRPr="00133EB9">
        <w:rPr>
          <w:rFonts w:asciiTheme="majorBidi" w:hAnsiTheme="majorBidi" w:cstheme="majorBidi"/>
        </w:rPr>
        <w:t>4.</w:t>
      </w:r>
      <w:r w:rsidRPr="00133EB9">
        <w:rPr>
          <w:rFonts w:asciiTheme="majorBidi" w:hAnsiTheme="majorBidi" w:cstheme="majorBidi"/>
        </w:rPr>
        <w:tab/>
        <w:t>Scheduled</w:t>
      </w:r>
      <w:r w:rsidR="007E703B" w:rsidRPr="00133EB9">
        <w:rPr>
          <w:rFonts w:asciiTheme="majorBidi" w:hAnsiTheme="majorBidi" w:cstheme="majorBidi"/>
        </w:rPr>
        <w:t xml:space="preserve"> </w:t>
      </w:r>
      <w:r w:rsidRPr="00133EB9">
        <w:rPr>
          <w:rFonts w:asciiTheme="majorBidi" w:hAnsiTheme="majorBidi" w:cstheme="majorBidi"/>
        </w:rPr>
        <w:t>Impact</w:t>
      </w:r>
      <w:r w:rsidR="007E703B" w:rsidRPr="00133EB9">
        <w:rPr>
          <w:rFonts w:asciiTheme="majorBidi" w:hAnsiTheme="majorBidi" w:cstheme="majorBidi"/>
        </w:rPr>
        <w:t xml:space="preserve"> </w:t>
      </w:r>
      <w:r w:rsidRPr="00133EB9">
        <w:rPr>
          <w:rFonts w:asciiTheme="majorBidi" w:hAnsiTheme="majorBidi" w:cstheme="majorBidi"/>
        </w:rPr>
        <w:t>of</w:t>
      </w:r>
      <w:r w:rsidR="007E703B" w:rsidRPr="00133EB9">
        <w:rPr>
          <w:rFonts w:asciiTheme="majorBidi" w:hAnsiTheme="majorBidi" w:cstheme="majorBidi"/>
        </w:rPr>
        <w:t xml:space="preserve"> </w:t>
      </w:r>
      <w:r w:rsidRPr="00133EB9">
        <w:rPr>
          <w:rFonts w:asciiTheme="majorBidi" w:hAnsiTheme="majorBidi" w:cstheme="majorBidi"/>
        </w:rPr>
        <w:t>Change:</w:t>
      </w:r>
      <w:r w:rsidR="007E703B" w:rsidRPr="00133EB9">
        <w:rPr>
          <w:rFonts w:asciiTheme="majorBidi" w:hAnsiTheme="majorBidi" w:cstheme="majorBidi"/>
        </w:rPr>
        <w:t xml:space="preserve">  </w:t>
      </w:r>
      <w:r w:rsidRPr="00133EB9">
        <w:rPr>
          <w:rFonts w:asciiTheme="majorBidi" w:hAnsiTheme="majorBidi" w:cstheme="majorBidi"/>
          <w:i/>
          <w:sz w:val="20"/>
        </w:rPr>
        <w:t>___________________________</w:t>
      </w:r>
    </w:p>
    <w:p w14:paraId="5D24E0BA" w14:textId="77777777" w:rsidR="005B4A5F" w:rsidRPr="00133EB9" w:rsidRDefault="005B4A5F" w:rsidP="001D5093">
      <w:pPr>
        <w:spacing w:after="200"/>
        <w:ind w:left="540" w:hanging="540"/>
        <w:rPr>
          <w:rFonts w:asciiTheme="majorBidi" w:hAnsiTheme="majorBidi" w:cstheme="majorBidi"/>
        </w:rPr>
      </w:pPr>
      <w:r w:rsidRPr="00133EB9">
        <w:rPr>
          <w:rFonts w:asciiTheme="majorBidi" w:hAnsiTheme="majorBidi" w:cstheme="majorBidi"/>
        </w:rPr>
        <w:t>5.</w:t>
      </w:r>
      <w:r w:rsidRPr="00133EB9">
        <w:rPr>
          <w:rFonts w:asciiTheme="majorBidi" w:hAnsiTheme="majorBidi" w:cstheme="majorBidi"/>
        </w:rPr>
        <w:tab/>
        <w:t>Cost</w:t>
      </w:r>
      <w:r w:rsidR="007E703B" w:rsidRPr="00133EB9">
        <w:rPr>
          <w:rFonts w:asciiTheme="majorBidi" w:hAnsiTheme="majorBidi" w:cstheme="majorBidi"/>
        </w:rPr>
        <w:t xml:space="preserve"> </w:t>
      </w:r>
      <w:r w:rsidRPr="00133EB9">
        <w:rPr>
          <w:rFonts w:asciiTheme="majorBidi" w:hAnsiTheme="majorBidi" w:cstheme="majorBidi"/>
        </w:rPr>
        <w:t>for</w:t>
      </w:r>
      <w:r w:rsidR="007E703B" w:rsidRPr="00133EB9">
        <w:rPr>
          <w:rFonts w:asciiTheme="majorBidi" w:hAnsiTheme="majorBidi" w:cstheme="majorBidi"/>
        </w:rPr>
        <w:t xml:space="preserve"> </w:t>
      </w:r>
      <w:r w:rsidRPr="00133EB9">
        <w:rPr>
          <w:rFonts w:asciiTheme="majorBidi" w:hAnsiTheme="majorBidi" w:cstheme="majorBidi"/>
        </w:rPr>
        <w:t>Preparation</w:t>
      </w:r>
      <w:r w:rsidR="007E703B" w:rsidRPr="00133EB9">
        <w:rPr>
          <w:rFonts w:asciiTheme="majorBidi" w:hAnsiTheme="majorBidi" w:cstheme="majorBidi"/>
        </w:rPr>
        <w:t xml:space="preserve"> </w:t>
      </w:r>
      <w:r w:rsidRPr="00133EB9">
        <w:rPr>
          <w:rFonts w:asciiTheme="majorBidi" w:hAnsiTheme="majorBidi" w:cstheme="majorBidi"/>
        </w:rPr>
        <w:t>of</w:t>
      </w:r>
      <w:r w:rsidR="007E703B" w:rsidRPr="00133EB9">
        <w:rPr>
          <w:rFonts w:asciiTheme="majorBidi" w:hAnsiTheme="majorBidi" w:cstheme="majorBidi"/>
        </w:rPr>
        <w:t xml:space="preserve"> </w:t>
      </w:r>
      <w:r w:rsidRPr="00133EB9">
        <w:rPr>
          <w:rFonts w:asciiTheme="majorBidi" w:hAnsiTheme="majorBidi" w:cstheme="majorBidi"/>
        </w:rPr>
        <w:t>Change</w:t>
      </w:r>
      <w:r w:rsidR="007E703B" w:rsidRPr="00133EB9">
        <w:rPr>
          <w:rFonts w:asciiTheme="majorBidi" w:hAnsiTheme="majorBidi" w:cstheme="majorBidi"/>
        </w:rPr>
        <w:t xml:space="preserve"> </w:t>
      </w:r>
      <w:r w:rsidRPr="00133EB9">
        <w:rPr>
          <w:rFonts w:asciiTheme="majorBidi" w:hAnsiTheme="majorBidi" w:cstheme="majorBidi"/>
        </w:rPr>
        <w:t>Proposal:</w:t>
      </w:r>
      <w:r w:rsidR="007E703B" w:rsidRPr="00133EB9">
        <w:rPr>
          <w:rFonts w:asciiTheme="majorBidi" w:hAnsiTheme="majorBidi" w:cstheme="majorBidi"/>
        </w:rPr>
        <w:t xml:space="preserve">  </w:t>
      </w:r>
      <w:r w:rsidRPr="00133EB9">
        <w:rPr>
          <w:rFonts w:asciiTheme="majorBidi" w:hAnsiTheme="majorBidi" w:cstheme="majorBidi"/>
          <w:i/>
          <w:sz w:val="20"/>
        </w:rPr>
        <w:t>_______________</w:t>
      </w:r>
      <w:r w:rsidRPr="00133EB9">
        <w:rPr>
          <w:rStyle w:val="FootnoteReference"/>
          <w:rFonts w:asciiTheme="majorBidi" w:hAnsiTheme="majorBidi" w:cstheme="majorBidi"/>
          <w:sz w:val="20"/>
        </w:rPr>
        <w:footnoteReference w:id="24"/>
      </w:r>
    </w:p>
    <w:p w14:paraId="6ACE295E" w14:textId="77777777" w:rsidR="005B4A5F" w:rsidRPr="00133EB9" w:rsidRDefault="005B4A5F" w:rsidP="001D5093">
      <w:pPr>
        <w:tabs>
          <w:tab w:val="left" w:pos="6300"/>
        </w:tabs>
        <w:spacing w:after="200"/>
        <w:ind w:left="1080" w:hanging="540"/>
        <w:rPr>
          <w:rFonts w:asciiTheme="majorBidi" w:hAnsiTheme="majorBidi" w:cstheme="majorBidi"/>
        </w:rPr>
      </w:pPr>
      <w:r w:rsidRPr="00133EB9">
        <w:rPr>
          <w:rFonts w:asciiTheme="majorBidi" w:hAnsiTheme="majorBidi" w:cstheme="majorBidi"/>
        </w:rPr>
        <w:t>(a)</w:t>
      </w:r>
      <w:r w:rsidRPr="00133EB9">
        <w:rPr>
          <w:rFonts w:asciiTheme="majorBidi" w:hAnsiTheme="majorBidi" w:cstheme="majorBidi"/>
        </w:rPr>
        <w:tab/>
        <w:t>Engineering</w:t>
      </w:r>
      <w:r w:rsidRPr="00133EB9">
        <w:rPr>
          <w:rFonts w:asciiTheme="majorBidi" w:hAnsiTheme="majorBidi" w:cstheme="majorBidi"/>
        </w:rPr>
        <w:tab/>
        <w:t>(Amount)</w:t>
      </w:r>
    </w:p>
    <w:p w14:paraId="0215E746" w14:textId="77777777" w:rsidR="005B4A5F" w:rsidRPr="00133EB9" w:rsidRDefault="005B4A5F" w:rsidP="001D5093">
      <w:pPr>
        <w:tabs>
          <w:tab w:val="left" w:pos="3240"/>
          <w:tab w:val="left" w:pos="3960"/>
          <w:tab w:val="left" w:pos="5220"/>
          <w:tab w:val="left" w:pos="6300"/>
          <w:tab w:val="left" w:pos="7200"/>
        </w:tabs>
        <w:spacing w:after="200"/>
        <w:ind w:left="1620" w:hanging="540"/>
        <w:rPr>
          <w:rFonts w:asciiTheme="majorBidi" w:hAnsiTheme="majorBidi" w:cstheme="majorBidi"/>
        </w:rPr>
      </w:pPr>
      <w:r w:rsidRPr="00133EB9">
        <w:rPr>
          <w:rFonts w:asciiTheme="majorBidi" w:hAnsiTheme="majorBidi" w:cstheme="majorBidi"/>
        </w:rPr>
        <w:t>(i)</w:t>
      </w:r>
      <w:r w:rsidRPr="00133EB9">
        <w:rPr>
          <w:rFonts w:asciiTheme="majorBidi" w:hAnsiTheme="majorBidi" w:cstheme="majorBidi"/>
        </w:rPr>
        <w:tab/>
        <w:t>Engineer</w:t>
      </w:r>
      <w:r w:rsidRPr="00133EB9">
        <w:rPr>
          <w:rFonts w:asciiTheme="majorBidi" w:hAnsiTheme="majorBidi" w:cstheme="majorBidi"/>
        </w:rPr>
        <w:tab/>
      </w:r>
      <w:r w:rsidRPr="00133EB9">
        <w:rPr>
          <w:rFonts w:asciiTheme="majorBidi" w:hAnsiTheme="majorBidi" w:cstheme="majorBidi"/>
          <w:u w:val="single"/>
        </w:rPr>
        <w:tab/>
      </w:r>
      <w:r w:rsidR="007E703B" w:rsidRPr="00133EB9">
        <w:rPr>
          <w:rFonts w:asciiTheme="majorBidi" w:hAnsiTheme="majorBidi" w:cstheme="majorBidi"/>
        </w:rPr>
        <w:t xml:space="preserve"> </w:t>
      </w:r>
      <w:r w:rsidRPr="00133EB9">
        <w:rPr>
          <w:rFonts w:asciiTheme="majorBidi" w:hAnsiTheme="majorBidi" w:cstheme="majorBidi"/>
        </w:rPr>
        <w:t>hrs</w:t>
      </w:r>
      <w:r w:rsidR="007E703B" w:rsidRPr="00133EB9">
        <w:rPr>
          <w:rFonts w:asciiTheme="majorBidi" w:hAnsiTheme="majorBidi" w:cstheme="majorBidi"/>
        </w:rPr>
        <w:t xml:space="preserve"> </w:t>
      </w:r>
      <w:r w:rsidRPr="00133EB9">
        <w:rPr>
          <w:rFonts w:asciiTheme="majorBidi" w:hAnsiTheme="majorBidi" w:cstheme="majorBidi"/>
        </w:rPr>
        <w:t>x</w:t>
      </w:r>
      <w:r w:rsidR="007E703B" w:rsidRPr="00133EB9">
        <w:rPr>
          <w:rFonts w:asciiTheme="majorBidi" w:hAnsiTheme="majorBidi" w:cstheme="majorBidi"/>
        </w:rPr>
        <w:t xml:space="preserve"> </w:t>
      </w:r>
      <w:r w:rsidRPr="00133EB9">
        <w:rPr>
          <w:rFonts w:asciiTheme="majorBidi" w:hAnsiTheme="majorBidi" w:cstheme="majorBidi"/>
          <w:u w:val="single"/>
        </w:rPr>
        <w:tab/>
      </w:r>
      <w:r w:rsidR="007E703B" w:rsidRPr="00133EB9">
        <w:rPr>
          <w:rFonts w:asciiTheme="majorBidi" w:hAnsiTheme="majorBidi" w:cstheme="majorBidi"/>
        </w:rPr>
        <w:t xml:space="preserve"> </w:t>
      </w:r>
      <w:r w:rsidRPr="00133EB9">
        <w:rPr>
          <w:rFonts w:asciiTheme="majorBidi" w:hAnsiTheme="majorBidi" w:cstheme="majorBidi"/>
        </w:rPr>
        <w:t>rate/hr</w:t>
      </w:r>
      <w:r w:rsidR="007E703B" w:rsidRPr="00133EB9">
        <w:rPr>
          <w:rFonts w:asciiTheme="majorBidi" w:hAnsiTheme="majorBidi" w:cstheme="majorBidi"/>
        </w:rPr>
        <w:t xml:space="preserve"> </w:t>
      </w:r>
      <w:r w:rsidRPr="00133EB9">
        <w:rPr>
          <w:rFonts w:asciiTheme="majorBidi" w:hAnsiTheme="majorBidi" w:cstheme="majorBidi"/>
        </w:rPr>
        <w:t>=</w:t>
      </w:r>
      <w:r w:rsidR="007E703B" w:rsidRPr="00133EB9">
        <w:rPr>
          <w:rFonts w:asciiTheme="majorBidi" w:hAnsiTheme="majorBidi" w:cstheme="majorBidi"/>
        </w:rPr>
        <w:t xml:space="preserve"> </w:t>
      </w:r>
      <w:r w:rsidRPr="00133EB9">
        <w:rPr>
          <w:rFonts w:asciiTheme="majorBidi" w:hAnsiTheme="majorBidi" w:cstheme="majorBidi"/>
        </w:rPr>
        <w:tab/>
      </w:r>
      <w:r w:rsidRPr="00133EB9">
        <w:rPr>
          <w:rFonts w:asciiTheme="majorBidi" w:hAnsiTheme="majorBidi" w:cstheme="majorBidi"/>
          <w:u w:val="single"/>
        </w:rPr>
        <w:tab/>
      </w:r>
    </w:p>
    <w:p w14:paraId="1D56201B" w14:textId="77777777" w:rsidR="005B4A5F" w:rsidRPr="00133EB9" w:rsidRDefault="005B4A5F" w:rsidP="001D5093">
      <w:pPr>
        <w:tabs>
          <w:tab w:val="left" w:pos="3240"/>
          <w:tab w:val="left" w:pos="3960"/>
          <w:tab w:val="left" w:pos="5220"/>
          <w:tab w:val="left" w:pos="6300"/>
          <w:tab w:val="left" w:pos="7200"/>
        </w:tabs>
        <w:spacing w:after="200"/>
        <w:ind w:left="1620" w:hanging="540"/>
        <w:rPr>
          <w:rFonts w:asciiTheme="majorBidi" w:hAnsiTheme="majorBidi" w:cstheme="majorBidi"/>
        </w:rPr>
      </w:pPr>
      <w:r w:rsidRPr="00133EB9">
        <w:rPr>
          <w:rFonts w:asciiTheme="majorBidi" w:hAnsiTheme="majorBidi" w:cstheme="majorBidi"/>
        </w:rPr>
        <w:t>(ii)</w:t>
      </w:r>
      <w:r w:rsidRPr="00133EB9">
        <w:rPr>
          <w:rFonts w:asciiTheme="majorBidi" w:hAnsiTheme="majorBidi" w:cstheme="majorBidi"/>
        </w:rPr>
        <w:tab/>
        <w:t>Draftsperson</w:t>
      </w:r>
      <w:r w:rsidRPr="00133EB9">
        <w:rPr>
          <w:rFonts w:asciiTheme="majorBidi" w:hAnsiTheme="majorBidi" w:cstheme="majorBidi"/>
        </w:rPr>
        <w:tab/>
      </w:r>
      <w:r w:rsidRPr="00133EB9">
        <w:rPr>
          <w:rFonts w:asciiTheme="majorBidi" w:hAnsiTheme="majorBidi" w:cstheme="majorBidi"/>
          <w:u w:val="single"/>
        </w:rPr>
        <w:tab/>
      </w:r>
      <w:r w:rsidR="007E703B" w:rsidRPr="00133EB9">
        <w:rPr>
          <w:rFonts w:asciiTheme="majorBidi" w:hAnsiTheme="majorBidi" w:cstheme="majorBidi"/>
        </w:rPr>
        <w:t xml:space="preserve"> </w:t>
      </w:r>
      <w:r w:rsidRPr="00133EB9">
        <w:rPr>
          <w:rFonts w:asciiTheme="majorBidi" w:hAnsiTheme="majorBidi" w:cstheme="majorBidi"/>
        </w:rPr>
        <w:t>hrs</w:t>
      </w:r>
      <w:r w:rsidR="007E703B" w:rsidRPr="00133EB9">
        <w:rPr>
          <w:rFonts w:asciiTheme="majorBidi" w:hAnsiTheme="majorBidi" w:cstheme="majorBidi"/>
        </w:rPr>
        <w:t xml:space="preserve"> </w:t>
      </w:r>
      <w:r w:rsidRPr="00133EB9">
        <w:rPr>
          <w:rFonts w:asciiTheme="majorBidi" w:hAnsiTheme="majorBidi" w:cstheme="majorBidi"/>
        </w:rPr>
        <w:t>x</w:t>
      </w:r>
      <w:r w:rsidR="007E703B" w:rsidRPr="00133EB9">
        <w:rPr>
          <w:rFonts w:asciiTheme="majorBidi" w:hAnsiTheme="majorBidi" w:cstheme="majorBidi"/>
        </w:rPr>
        <w:t xml:space="preserve"> </w:t>
      </w:r>
      <w:r w:rsidRPr="00133EB9">
        <w:rPr>
          <w:rFonts w:asciiTheme="majorBidi" w:hAnsiTheme="majorBidi" w:cstheme="majorBidi"/>
          <w:u w:val="single"/>
        </w:rPr>
        <w:tab/>
      </w:r>
      <w:r w:rsidR="007E703B" w:rsidRPr="00133EB9">
        <w:rPr>
          <w:rFonts w:asciiTheme="majorBidi" w:hAnsiTheme="majorBidi" w:cstheme="majorBidi"/>
        </w:rPr>
        <w:t xml:space="preserve"> </w:t>
      </w:r>
      <w:r w:rsidRPr="00133EB9">
        <w:rPr>
          <w:rFonts w:asciiTheme="majorBidi" w:hAnsiTheme="majorBidi" w:cstheme="majorBidi"/>
        </w:rPr>
        <w:t>rate/hr</w:t>
      </w:r>
      <w:r w:rsidR="007E703B" w:rsidRPr="00133EB9">
        <w:rPr>
          <w:rFonts w:asciiTheme="majorBidi" w:hAnsiTheme="majorBidi" w:cstheme="majorBidi"/>
        </w:rPr>
        <w:t xml:space="preserve"> </w:t>
      </w:r>
      <w:r w:rsidRPr="00133EB9">
        <w:rPr>
          <w:rFonts w:asciiTheme="majorBidi" w:hAnsiTheme="majorBidi" w:cstheme="majorBidi"/>
        </w:rPr>
        <w:t>=</w:t>
      </w:r>
      <w:r w:rsidRPr="00133EB9">
        <w:rPr>
          <w:rFonts w:asciiTheme="majorBidi" w:hAnsiTheme="majorBidi" w:cstheme="majorBidi"/>
        </w:rPr>
        <w:tab/>
      </w:r>
      <w:r w:rsidRPr="00133EB9">
        <w:rPr>
          <w:rFonts w:asciiTheme="majorBidi" w:hAnsiTheme="majorBidi" w:cstheme="majorBidi"/>
          <w:u w:val="single"/>
        </w:rPr>
        <w:tab/>
      </w:r>
    </w:p>
    <w:p w14:paraId="0C1A5DB7" w14:textId="77777777" w:rsidR="005B4A5F" w:rsidRPr="00133EB9" w:rsidRDefault="005B4A5F" w:rsidP="001D5093">
      <w:pPr>
        <w:tabs>
          <w:tab w:val="left" w:pos="3240"/>
          <w:tab w:val="left" w:pos="3960"/>
          <w:tab w:val="left" w:pos="6300"/>
          <w:tab w:val="left" w:pos="7200"/>
        </w:tabs>
        <w:spacing w:after="200"/>
        <w:ind w:left="1620"/>
        <w:rPr>
          <w:rFonts w:asciiTheme="majorBidi" w:hAnsiTheme="majorBidi" w:cstheme="majorBidi"/>
        </w:rPr>
      </w:pPr>
      <w:r w:rsidRPr="00133EB9">
        <w:rPr>
          <w:rFonts w:asciiTheme="majorBidi" w:hAnsiTheme="majorBidi" w:cstheme="majorBidi"/>
        </w:rPr>
        <w:t>Sub-total</w:t>
      </w:r>
      <w:r w:rsidRPr="00133EB9">
        <w:rPr>
          <w:rFonts w:asciiTheme="majorBidi" w:hAnsiTheme="majorBidi" w:cstheme="majorBidi"/>
        </w:rPr>
        <w:tab/>
      </w:r>
      <w:r w:rsidRPr="00133EB9">
        <w:rPr>
          <w:rFonts w:asciiTheme="majorBidi" w:hAnsiTheme="majorBidi" w:cstheme="majorBidi"/>
          <w:u w:val="single"/>
        </w:rPr>
        <w:tab/>
      </w:r>
      <w:r w:rsidR="007E703B" w:rsidRPr="00133EB9">
        <w:rPr>
          <w:rFonts w:asciiTheme="majorBidi" w:hAnsiTheme="majorBidi" w:cstheme="majorBidi"/>
        </w:rPr>
        <w:t xml:space="preserve"> </w:t>
      </w:r>
      <w:r w:rsidRPr="00133EB9">
        <w:rPr>
          <w:rFonts w:asciiTheme="majorBidi" w:hAnsiTheme="majorBidi" w:cstheme="majorBidi"/>
        </w:rPr>
        <w:t>hrs</w:t>
      </w:r>
      <w:r w:rsidRPr="00133EB9">
        <w:rPr>
          <w:rFonts w:asciiTheme="majorBidi" w:hAnsiTheme="majorBidi" w:cstheme="majorBidi"/>
        </w:rPr>
        <w:tab/>
      </w:r>
      <w:r w:rsidRPr="00133EB9">
        <w:rPr>
          <w:rFonts w:asciiTheme="majorBidi" w:hAnsiTheme="majorBidi" w:cstheme="majorBidi"/>
          <w:u w:val="single"/>
        </w:rPr>
        <w:tab/>
      </w:r>
    </w:p>
    <w:p w14:paraId="6A89FEE8" w14:textId="77777777" w:rsidR="005B4A5F" w:rsidRPr="00133EB9" w:rsidRDefault="005B4A5F" w:rsidP="001D5093">
      <w:pPr>
        <w:tabs>
          <w:tab w:val="left" w:pos="6300"/>
          <w:tab w:val="left" w:pos="7200"/>
        </w:tabs>
        <w:spacing w:after="200"/>
        <w:ind w:left="1620"/>
        <w:rPr>
          <w:rFonts w:asciiTheme="majorBidi" w:hAnsiTheme="majorBidi" w:cstheme="majorBidi"/>
        </w:rPr>
      </w:pPr>
      <w:r w:rsidRPr="00133EB9">
        <w:rPr>
          <w:rFonts w:asciiTheme="majorBidi" w:hAnsiTheme="majorBidi" w:cstheme="majorBidi"/>
        </w:rPr>
        <w:t>Total</w:t>
      </w:r>
      <w:r w:rsidR="007E703B" w:rsidRPr="00133EB9">
        <w:rPr>
          <w:rFonts w:asciiTheme="majorBidi" w:hAnsiTheme="majorBidi" w:cstheme="majorBidi"/>
        </w:rPr>
        <w:t xml:space="preserve"> </w:t>
      </w:r>
      <w:r w:rsidRPr="00133EB9">
        <w:rPr>
          <w:rFonts w:asciiTheme="majorBidi" w:hAnsiTheme="majorBidi" w:cstheme="majorBidi"/>
        </w:rPr>
        <w:t>Engineering</w:t>
      </w:r>
      <w:r w:rsidR="007E703B" w:rsidRPr="00133EB9">
        <w:rPr>
          <w:rFonts w:asciiTheme="majorBidi" w:hAnsiTheme="majorBidi" w:cstheme="majorBidi"/>
        </w:rPr>
        <w:t xml:space="preserve"> </w:t>
      </w:r>
      <w:r w:rsidRPr="00133EB9">
        <w:rPr>
          <w:rFonts w:asciiTheme="majorBidi" w:hAnsiTheme="majorBidi" w:cstheme="majorBidi"/>
        </w:rPr>
        <w:t>Cost</w:t>
      </w:r>
      <w:r w:rsidRPr="00133EB9">
        <w:rPr>
          <w:rFonts w:asciiTheme="majorBidi" w:hAnsiTheme="majorBidi" w:cstheme="majorBidi"/>
        </w:rPr>
        <w:tab/>
      </w:r>
      <w:r w:rsidRPr="00133EB9">
        <w:rPr>
          <w:rFonts w:asciiTheme="majorBidi" w:hAnsiTheme="majorBidi" w:cstheme="majorBidi"/>
          <w:u w:val="single"/>
        </w:rPr>
        <w:tab/>
      </w:r>
    </w:p>
    <w:p w14:paraId="4B050AC8" w14:textId="77777777" w:rsidR="005B4A5F" w:rsidRPr="00133EB9" w:rsidRDefault="005B4A5F" w:rsidP="001D5093">
      <w:pPr>
        <w:tabs>
          <w:tab w:val="left" w:pos="6300"/>
          <w:tab w:val="left" w:pos="7200"/>
        </w:tabs>
        <w:spacing w:after="200"/>
        <w:ind w:left="1080" w:hanging="540"/>
        <w:rPr>
          <w:rFonts w:asciiTheme="majorBidi" w:hAnsiTheme="majorBidi" w:cstheme="majorBidi"/>
        </w:rPr>
      </w:pPr>
      <w:r w:rsidRPr="00133EB9">
        <w:rPr>
          <w:rFonts w:asciiTheme="majorBidi" w:hAnsiTheme="majorBidi" w:cstheme="majorBidi"/>
        </w:rPr>
        <w:t>(b)</w:t>
      </w:r>
      <w:r w:rsidRPr="00133EB9">
        <w:rPr>
          <w:rFonts w:asciiTheme="majorBidi" w:hAnsiTheme="majorBidi" w:cstheme="majorBidi"/>
        </w:rPr>
        <w:tab/>
        <w:t>Other</w:t>
      </w:r>
      <w:r w:rsidR="007E703B" w:rsidRPr="00133EB9">
        <w:rPr>
          <w:rFonts w:asciiTheme="majorBidi" w:hAnsiTheme="majorBidi" w:cstheme="majorBidi"/>
        </w:rPr>
        <w:t xml:space="preserve"> </w:t>
      </w:r>
      <w:r w:rsidRPr="00133EB9">
        <w:rPr>
          <w:rFonts w:asciiTheme="majorBidi" w:hAnsiTheme="majorBidi" w:cstheme="majorBidi"/>
        </w:rPr>
        <w:t>Cost</w:t>
      </w:r>
      <w:r w:rsidRPr="00133EB9">
        <w:rPr>
          <w:rFonts w:asciiTheme="majorBidi" w:hAnsiTheme="majorBidi" w:cstheme="majorBidi"/>
        </w:rPr>
        <w:tab/>
      </w:r>
      <w:r w:rsidRPr="00133EB9">
        <w:rPr>
          <w:rFonts w:asciiTheme="majorBidi" w:hAnsiTheme="majorBidi" w:cstheme="majorBidi"/>
          <w:u w:val="single"/>
        </w:rPr>
        <w:tab/>
      </w:r>
    </w:p>
    <w:p w14:paraId="1B7B8834" w14:textId="77777777" w:rsidR="005B4A5F" w:rsidRPr="00133EB9" w:rsidRDefault="005B4A5F" w:rsidP="001D5093">
      <w:pPr>
        <w:tabs>
          <w:tab w:val="left" w:pos="6300"/>
          <w:tab w:val="left" w:pos="7200"/>
        </w:tabs>
        <w:spacing w:after="200"/>
        <w:ind w:left="540"/>
        <w:rPr>
          <w:rFonts w:asciiTheme="majorBidi" w:hAnsiTheme="majorBidi" w:cstheme="majorBidi"/>
        </w:rPr>
      </w:pPr>
      <w:r w:rsidRPr="00133EB9">
        <w:rPr>
          <w:rFonts w:asciiTheme="majorBidi" w:hAnsiTheme="majorBidi" w:cstheme="majorBidi"/>
        </w:rPr>
        <w:t>Total</w:t>
      </w:r>
      <w:r w:rsidR="007E703B" w:rsidRPr="00133EB9">
        <w:rPr>
          <w:rFonts w:asciiTheme="majorBidi" w:hAnsiTheme="majorBidi" w:cstheme="majorBidi"/>
        </w:rPr>
        <w:t xml:space="preserve"> </w:t>
      </w:r>
      <w:r w:rsidRPr="00133EB9">
        <w:rPr>
          <w:rFonts w:asciiTheme="majorBidi" w:hAnsiTheme="majorBidi" w:cstheme="majorBidi"/>
        </w:rPr>
        <w:t>Cost</w:t>
      </w:r>
      <w:r w:rsidR="007E703B" w:rsidRPr="00133EB9">
        <w:rPr>
          <w:rFonts w:asciiTheme="majorBidi" w:hAnsiTheme="majorBidi" w:cstheme="majorBidi"/>
        </w:rPr>
        <w:t xml:space="preserve"> </w:t>
      </w:r>
      <w:r w:rsidRPr="00133EB9">
        <w:rPr>
          <w:rFonts w:asciiTheme="majorBidi" w:hAnsiTheme="majorBidi" w:cstheme="majorBidi"/>
        </w:rPr>
        <w:t>(a)</w:t>
      </w:r>
      <w:r w:rsidR="007E703B" w:rsidRPr="00133EB9">
        <w:rPr>
          <w:rFonts w:asciiTheme="majorBidi" w:hAnsiTheme="majorBidi" w:cstheme="majorBidi"/>
        </w:rPr>
        <w:t xml:space="preserve"> </w:t>
      </w:r>
      <w:r w:rsidRPr="00133EB9">
        <w:rPr>
          <w:rFonts w:asciiTheme="majorBidi" w:hAnsiTheme="majorBidi" w:cstheme="majorBidi"/>
        </w:rPr>
        <w:t>+</w:t>
      </w:r>
      <w:r w:rsidR="007E703B" w:rsidRPr="00133EB9">
        <w:rPr>
          <w:rFonts w:asciiTheme="majorBidi" w:hAnsiTheme="majorBidi" w:cstheme="majorBidi"/>
        </w:rPr>
        <w:t xml:space="preserve"> </w:t>
      </w:r>
      <w:r w:rsidRPr="00133EB9">
        <w:rPr>
          <w:rFonts w:asciiTheme="majorBidi" w:hAnsiTheme="majorBidi" w:cstheme="majorBidi"/>
        </w:rPr>
        <w:t>(b)</w:t>
      </w:r>
      <w:r w:rsidRPr="00133EB9">
        <w:rPr>
          <w:rFonts w:asciiTheme="majorBidi" w:hAnsiTheme="majorBidi" w:cstheme="majorBidi"/>
        </w:rPr>
        <w:tab/>
      </w:r>
      <w:r w:rsidRPr="00133EB9">
        <w:rPr>
          <w:rFonts w:asciiTheme="majorBidi" w:hAnsiTheme="majorBidi" w:cstheme="majorBidi"/>
          <w:u w:val="single"/>
        </w:rPr>
        <w:tab/>
      </w:r>
    </w:p>
    <w:p w14:paraId="6D24FBCB" w14:textId="77777777" w:rsidR="005B4A5F" w:rsidRPr="00133EB9" w:rsidRDefault="005B4A5F" w:rsidP="001D5093">
      <w:pPr>
        <w:rPr>
          <w:rFonts w:asciiTheme="majorBidi" w:hAnsiTheme="majorBidi" w:cstheme="majorBidi"/>
        </w:rPr>
      </w:pPr>
    </w:p>
    <w:p w14:paraId="3EDC90D5" w14:textId="77777777" w:rsidR="005B4A5F" w:rsidRPr="00133EB9" w:rsidRDefault="005B4A5F" w:rsidP="001D5093">
      <w:pPr>
        <w:rPr>
          <w:rFonts w:asciiTheme="majorBidi" w:hAnsiTheme="majorBidi" w:cstheme="majorBidi"/>
        </w:rPr>
      </w:pPr>
    </w:p>
    <w:p w14:paraId="2EAD1F69" w14:textId="77777777" w:rsidR="005B4A5F" w:rsidRPr="00133EB9" w:rsidRDefault="005B4A5F" w:rsidP="001D5093">
      <w:pPr>
        <w:tabs>
          <w:tab w:val="left" w:pos="7200"/>
        </w:tabs>
        <w:rPr>
          <w:rFonts w:asciiTheme="majorBidi" w:hAnsiTheme="majorBidi" w:cstheme="majorBidi"/>
        </w:rPr>
      </w:pPr>
      <w:r w:rsidRPr="00133EB9">
        <w:rPr>
          <w:rFonts w:asciiTheme="majorBidi" w:hAnsiTheme="majorBidi" w:cstheme="majorBidi"/>
          <w:u w:val="single"/>
        </w:rPr>
        <w:tab/>
      </w:r>
    </w:p>
    <w:p w14:paraId="429AC56D" w14:textId="77777777" w:rsidR="005B4A5F" w:rsidRPr="00133EB9" w:rsidRDefault="005B4A5F" w:rsidP="001D5093">
      <w:pPr>
        <w:rPr>
          <w:rFonts w:asciiTheme="majorBidi" w:hAnsiTheme="majorBidi" w:cstheme="majorBidi"/>
        </w:rPr>
      </w:pPr>
      <w:r w:rsidRPr="00133EB9">
        <w:rPr>
          <w:rFonts w:asciiTheme="majorBidi" w:hAnsiTheme="majorBidi" w:cstheme="majorBidi"/>
        </w:rPr>
        <w:t>(Contractor’s</w:t>
      </w:r>
      <w:r w:rsidR="007E703B" w:rsidRPr="00133EB9">
        <w:rPr>
          <w:rFonts w:asciiTheme="majorBidi" w:hAnsiTheme="majorBidi" w:cstheme="majorBidi"/>
        </w:rPr>
        <w:t xml:space="preserve"> </w:t>
      </w:r>
      <w:r w:rsidRPr="00133EB9">
        <w:rPr>
          <w:rFonts w:asciiTheme="majorBidi" w:hAnsiTheme="majorBidi" w:cstheme="majorBidi"/>
        </w:rPr>
        <w:t>Name)</w:t>
      </w:r>
    </w:p>
    <w:p w14:paraId="4694CEF9" w14:textId="77777777" w:rsidR="005B4A5F" w:rsidRPr="00133EB9" w:rsidRDefault="005B4A5F" w:rsidP="001D5093">
      <w:pPr>
        <w:rPr>
          <w:rFonts w:asciiTheme="majorBidi" w:hAnsiTheme="majorBidi" w:cstheme="majorBidi"/>
        </w:rPr>
      </w:pPr>
    </w:p>
    <w:p w14:paraId="55D50145" w14:textId="77777777" w:rsidR="005B4A5F" w:rsidRPr="00133EB9" w:rsidRDefault="005B4A5F" w:rsidP="001D5093">
      <w:pPr>
        <w:tabs>
          <w:tab w:val="left" w:pos="7200"/>
        </w:tabs>
        <w:rPr>
          <w:rFonts w:asciiTheme="majorBidi" w:hAnsiTheme="majorBidi" w:cstheme="majorBidi"/>
        </w:rPr>
      </w:pPr>
      <w:r w:rsidRPr="00133EB9">
        <w:rPr>
          <w:rFonts w:asciiTheme="majorBidi" w:hAnsiTheme="majorBidi" w:cstheme="majorBidi"/>
          <w:u w:val="single"/>
        </w:rPr>
        <w:tab/>
      </w:r>
    </w:p>
    <w:p w14:paraId="679E9399" w14:textId="77777777" w:rsidR="005B4A5F" w:rsidRPr="00133EB9" w:rsidRDefault="005B4A5F" w:rsidP="001D5093">
      <w:pPr>
        <w:rPr>
          <w:rFonts w:asciiTheme="majorBidi" w:hAnsiTheme="majorBidi" w:cstheme="majorBidi"/>
        </w:rPr>
      </w:pPr>
      <w:r w:rsidRPr="00133EB9">
        <w:rPr>
          <w:rFonts w:asciiTheme="majorBidi" w:hAnsiTheme="majorBidi" w:cstheme="majorBidi"/>
        </w:rPr>
        <w:t>(Signature)</w:t>
      </w:r>
    </w:p>
    <w:p w14:paraId="49914520" w14:textId="77777777" w:rsidR="005B4A5F" w:rsidRPr="00133EB9" w:rsidRDefault="005B4A5F" w:rsidP="001D5093">
      <w:pPr>
        <w:rPr>
          <w:rFonts w:asciiTheme="majorBidi" w:hAnsiTheme="majorBidi" w:cstheme="majorBidi"/>
        </w:rPr>
      </w:pPr>
    </w:p>
    <w:p w14:paraId="6515AFB8" w14:textId="77777777" w:rsidR="005B4A5F" w:rsidRPr="00133EB9" w:rsidRDefault="005B4A5F" w:rsidP="001D5093">
      <w:pPr>
        <w:tabs>
          <w:tab w:val="left" w:pos="7200"/>
        </w:tabs>
        <w:rPr>
          <w:rFonts w:asciiTheme="majorBidi" w:hAnsiTheme="majorBidi" w:cstheme="majorBidi"/>
        </w:rPr>
      </w:pPr>
      <w:r w:rsidRPr="00133EB9">
        <w:rPr>
          <w:rFonts w:asciiTheme="majorBidi" w:hAnsiTheme="majorBidi" w:cstheme="majorBidi"/>
          <w:u w:val="single"/>
        </w:rPr>
        <w:tab/>
      </w:r>
    </w:p>
    <w:p w14:paraId="0C03108C" w14:textId="77777777" w:rsidR="005B4A5F" w:rsidRPr="00133EB9" w:rsidRDefault="005B4A5F" w:rsidP="001D5093">
      <w:pPr>
        <w:rPr>
          <w:rFonts w:asciiTheme="majorBidi" w:hAnsiTheme="majorBidi" w:cstheme="majorBidi"/>
        </w:rPr>
      </w:pPr>
      <w:r w:rsidRPr="00133EB9">
        <w:rPr>
          <w:rFonts w:asciiTheme="majorBidi" w:hAnsiTheme="majorBidi" w:cstheme="majorBidi"/>
        </w:rPr>
        <w:t>(Name</w:t>
      </w:r>
      <w:r w:rsidR="007E703B" w:rsidRPr="00133EB9">
        <w:rPr>
          <w:rFonts w:asciiTheme="majorBidi" w:hAnsiTheme="majorBidi" w:cstheme="majorBidi"/>
        </w:rPr>
        <w:t xml:space="preserve"> </w:t>
      </w:r>
      <w:r w:rsidRPr="00133EB9">
        <w:rPr>
          <w:rFonts w:asciiTheme="majorBidi" w:hAnsiTheme="majorBidi" w:cstheme="majorBidi"/>
        </w:rPr>
        <w:t>of</w:t>
      </w:r>
      <w:r w:rsidR="007E703B" w:rsidRPr="00133EB9">
        <w:rPr>
          <w:rFonts w:asciiTheme="majorBidi" w:hAnsiTheme="majorBidi" w:cstheme="majorBidi"/>
        </w:rPr>
        <w:t xml:space="preserve"> </w:t>
      </w:r>
      <w:r w:rsidRPr="00133EB9">
        <w:rPr>
          <w:rFonts w:asciiTheme="majorBidi" w:hAnsiTheme="majorBidi" w:cstheme="majorBidi"/>
        </w:rPr>
        <w:t>signatory)</w:t>
      </w:r>
    </w:p>
    <w:p w14:paraId="6C9E7125" w14:textId="77777777" w:rsidR="005B4A5F" w:rsidRPr="00133EB9" w:rsidRDefault="005B4A5F" w:rsidP="001D5093">
      <w:pPr>
        <w:rPr>
          <w:rFonts w:asciiTheme="majorBidi" w:hAnsiTheme="majorBidi" w:cstheme="majorBidi"/>
        </w:rPr>
      </w:pPr>
    </w:p>
    <w:p w14:paraId="414C6FCA" w14:textId="77777777" w:rsidR="005B4A5F" w:rsidRPr="00133EB9" w:rsidRDefault="005B4A5F" w:rsidP="001D5093">
      <w:pPr>
        <w:rPr>
          <w:rFonts w:asciiTheme="majorBidi" w:hAnsiTheme="majorBidi" w:cstheme="majorBidi"/>
        </w:rPr>
      </w:pPr>
    </w:p>
    <w:p w14:paraId="2C697F56" w14:textId="77777777" w:rsidR="005B4A5F" w:rsidRPr="00133EB9" w:rsidRDefault="005B4A5F" w:rsidP="001D5093">
      <w:pPr>
        <w:tabs>
          <w:tab w:val="left" w:pos="7200"/>
        </w:tabs>
        <w:rPr>
          <w:rFonts w:asciiTheme="majorBidi" w:hAnsiTheme="majorBidi" w:cstheme="majorBidi"/>
        </w:rPr>
      </w:pPr>
      <w:r w:rsidRPr="00133EB9">
        <w:rPr>
          <w:rFonts w:asciiTheme="majorBidi" w:hAnsiTheme="majorBidi" w:cstheme="majorBidi"/>
          <w:u w:val="single"/>
        </w:rPr>
        <w:tab/>
      </w:r>
    </w:p>
    <w:p w14:paraId="6646CFBF" w14:textId="77777777" w:rsidR="005B4A5F" w:rsidRPr="00133EB9" w:rsidRDefault="005B4A5F" w:rsidP="001D5093">
      <w:pPr>
        <w:rPr>
          <w:rFonts w:asciiTheme="majorBidi" w:hAnsiTheme="majorBidi" w:cstheme="majorBidi"/>
        </w:rPr>
      </w:pPr>
      <w:r w:rsidRPr="00133EB9">
        <w:rPr>
          <w:rFonts w:asciiTheme="majorBidi" w:hAnsiTheme="majorBidi" w:cstheme="majorBidi"/>
        </w:rPr>
        <w:t>(Title</w:t>
      </w:r>
      <w:r w:rsidR="007E703B" w:rsidRPr="00133EB9">
        <w:rPr>
          <w:rFonts w:asciiTheme="majorBidi" w:hAnsiTheme="majorBidi" w:cstheme="majorBidi"/>
        </w:rPr>
        <w:t xml:space="preserve"> </w:t>
      </w:r>
      <w:r w:rsidRPr="00133EB9">
        <w:rPr>
          <w:rFonts w:asciiTheme="majorBidi" w:hAnsiTheme="majorBidi" w:cstheme="majorBidi"/>
        </w:rPr>
        <w:t>of</w:t>
      </w:r>
      <w:r w:rsidR="007E703B" w:rsidRPr="00133EB9">
        <w:rPr>
          <w:rFonts w:asciiTheme="majorBidi" w:hAnsiTheme="majorBidi" w:cstheme="majorBidi"/>
        </w:rPr>
        <w:t xml:space="preserve"> </w:t>
      </w:r>
      <w:r w:rsidRPr="00133EB9">
        <w:rPr>
          <w:rFonts w:asciiTheme="majorBidi" w:hAnsiTheme="majorBidi" w:cstheme="majorBidi"/>
        </w:rPr>
        <w:t>signatory)</w:t>
      </w:r>
    </w:p>
    <w:p w14:paraId="459CB37E" w14:textId="77777777" w:rsidR="00A43D1F" w:rsidRPr="00133EB9" w:rsidRDefault="00A43D1F" w:rsidP="001D5093">
      <w:pPr>
        <w:rPr>
          <w:rFonts w:asciiTheme="majorBidi" w:hAnsiTheme="majorBidi" w:cstheme="majorBidi"/>
        </w:rPr>
      </w:pPr>
      <w:r w:rsidRPr="00133EB9">
        <w:rPr>
          <w:rFonts w:asciiTheme="majorBidi" w:hAnsiTheme="majorBidi" w:cstheme="majorBidi"/>
        </w:rPr>
        <w:br w:type="page"/>
      </w:r>
    </w:p>
    <w:p w14:paraId="12F2B7CF" w14:textId="77777777" w:rsidR="005B4A5F" w:rsidRPr="00133EB9" w:rsidRDefault="005B4A5F" w:rsidP="00D5087F">
      <w:pPr>
        <w:pStyle w:val="Heading4"/>
        <w:jc w:val="center"/>
        <w:rPr>
          <w:rFonts w:asciiTheme="majorBidi" w:hAnsiTheme="majorBidi" w:cstheme="majorBidi"/>
          <w:szCs w:val="28"/>
        </w:rPr>
      </w:pPr>
      <w:bookmarkStart w:id="926" w:name="_Toc436551314"/>
      <w:bookmarkStart w:id="927" w:name="_Toc190498358"/>
      <w:bookmarkStart w:id="928" w:name="_Toc190498787"/>
      <w:bookmarkStart w:id="929" w:name="_Toc437948214"/>
      <w:bookmarkStart w:id="930" w:name="_Toc437950095"/>
      <w:bookmarkStart w:id="931" w:name="_Toc437950871"/>
      <w:bookmarkStart w:id="932" w:name="_Toc437951074"/>
      <w:bookmarkStart w:id="933" w:name="_Toc437951931"/>
      <w:bookmarkStart w:id="934" w:name="_Toc190498612"/>
      <w:bookmarkStart w:id="935" w:name="_Toc59145473"/>
      <w:r w:rsidRPr="00133EB9">
        <w:rPr>
          <w:rFonts w:asciiTheme="majorBidi" w:hAnsiTheme="majorBidi" w:cstheme="majorBidi"/>
          <w:b/>
          <w:sz w:val="28"/>
          <w:szCs w:val="28"/>
        </w:rPr>
        <w:t>Annex</w:t>
      </w:r>
      <w:r w:rsidR="007E703B" w:rsidRPr="00133EB9">
        <w:rPr>
          <w:rFonts w:asciiTheme="majorBidi" w:hAnsiTheme="majorBidi" w:cstheme="majorBidi"/>
          <w:b/>
          <w:sz w:val="28"/>
          <w:szCs w:val="28"/>
        </w:rPr>
        <w:t xml:space="preserve"> </w:t>
      </w:r>
      <w:r w:rsidRPr="00133EB9">
        <w:rPr>
          <w:rFonts w:asciiTheme="majorBidi" w:hAnsiTheme="majorBidi" w:cstheme="majorBidi"/>
          <w:b/>
          <w:sz w:val="28"/>
          <w:szCs w:val="28"/>
        </w:rPr>
        <w:t>3.</w:t>
      </w:r>
      <w:r w:rsidR="007E703B" w:rsidRPr="00133EB9">
        <w:rPr>
          <w:rFonts w:asciiTheme="majorBidi" w:hAnsiTheme="majorBidi" w:cstheme="majorBidi"/>
          <w:b/>
          <w:sz w:val="28"/>
          <w:szCs w:val="28"/>
        </w:rPr>
        <w:t xml:space="preserve">  </w:t>
      </w:r>
      <w:r w:rsidRPr="00133EB9">
        <w:rPr>
          <w:rFonts w:asciiTheme="majorBidi" w:hAnsiTheme="majorBidi" w:cstheme="majorBidi"/>
          <w:b/>
          <w:sz w:val="28"/>
          <w:szCs w:val="28"/>
        </w:rPr>
        <w:t>Acceptance</w:t>
      </w:r>
      <w:r w:rsidR="007E703B" w:rsidRPr="00133EB9">
        <w:rPr>
          <w:rFonts w:asciiTheme="majorBidi" w:hAnsiTheme="majorBidi" w:cstheme="majorBidi"/>
          <w:b/>
          <w:sz w:val="28"/>
          <w:szCs w:val="28"/>
        </w:rPr>
        <w:t xml:space="preserve"> </w:t>
      </w:r>
      <w:r w:rsidRPr="00133EB9">
        <w:rPr>
          <w:rFonts w:asciiTheme="majorBidi" w:hAnsiTheme="majorBidi" w:cstheme="majorBidi"/>
          <w:b/>
          <w:sz w:val="28"/>
          <w:szCs w:val="28"/>
        </w:rPr>
        <w:t>of</w:t>
      </w:r>
      <w:r w:rsidR="007E703B" w:rsidRPr="00133EB9">
        <w:rPr>
          <w:rFonts w:asciiTheme="majorBidi" w:hAnsiTheme="majorBidi" w:cstheme="majorBidi"/>
          <w:b/>
          <w:sz w:val="28"/>
          <w:szCs w:val="28"/>
        </w:rPr>
        <w:t xml:space="preserve"> </w:t>
      </w:r>
      <w:r w:rsidRPr="00133EB9">
        <w:rPr>
          <w:rFonts w:asciiTheme="majorBidi" w:hAnsiTheme="majorBidi" w:cstheme="majorBidi"/>
          <w:b/>
          <w:sz w:val="28"/>
          <w:szCs w:val="28"/>
        </w:rPr>
        <w:t>Estimate</w:t>
      </w:r>
      <w:bookmarkEnd w:id="926"/>
      <w:bookmarkEnd w:id="927"/>
      <w:bookmarkEnd w:id="928"/>
      <w:bookmarkEnd w:id="929"/>
      <w:bookmarkEnd w:id="930"/>
      <w:bookmarkEnd w:id="931"/>
      <w:bookmarkEnd w:id="932"/>
      <w:bookmarkEnd w:id="933"/>
      <w:bookmarkEnd w:id="934"/>
      <w:bookmarkEnd w:id="935"/>
    </w:p>
    <w:p w14:paraId="04824C68" w14:textId="77777777" w:rsidR="005B4A5F" w:rsidRPr="00133EB9" w:rsidRDefault="005B4A5F" w:rsidP="001D5093">
      <w:pPr>
        <w:rPr>
          <w:rFonts w:asciiTheme="majorBidi" w:hAnsiTheme="majorBidi" w:cstheme="majorBidi"/>
        </w:rPr>
      </w:pPr>
    </w:p>
    <w:p w14:paraId="15B9DAD8" w14:textId="77777777" w:rsidR="005B4A5F" w:rsidRPr="00133EB9" w:rsidRDefault="005B4A5F" w:rsidP="001D5093">
      <w:pPr>
        <w:jc w:val="center"/>
        <w:rPr>
          <w:rFonts w:asciiTheme="majorBidi" w:hAnsiTheme="majorBidi" w:cstheme="majorBidi"/>
        </w:rPr>
      </w:pPr>
      <w:r w:rsidRPr="00133EB9">
        <w:rPr>
          <w:rFonts w:asciiTheme="majorBidi" w:hAnsiTheme="majorBidi" w:cstheme="majorBidi"/>
        </w:rPr>
        <w:t>(Employer’s</w:t>
      </w:r>
      <w:r w:rsidR="007E703B" w:rsidRPr="00133EB9">
        <w:rPr>
          <w:rFonts w:asciiTheme="majorBidi" w:hAnsiTheme="majorBidi" w:cstheme="majorBidi"/>
        </w:rPr>
        <w:t xml:space="preserve"> </w:t>
      </w:r>
      <w:r w:rsidRPr="00133EB9">
        <w:rPr>
          <w:rFonts w:asciiTheme="majorBidi" w:hAnsiTheme="majorBidi" w:cstheme="majorBidi"/>
        </w:rPr>
        <w:t>Letterhead)</w:t>
      </w:r>
    </w:p>
    <w:p w14:paraId="160D58A1" w14:textId="77777777" w:rsidR="005B4A5F" w:rsidRPr="00133EB9" w:rsidRDefault="005B4A5F" w:rsidP="001D5093">
      <w:pPr>
        <w:rPr>
          <w:rFonts w:asciiTheme="majorBidi" w:hAnsiTheme="majorBidi" w:cstheme="majorBidi"/>
        </w:rPr>
      </w:pPr>
    </w:p>
    <w:p w14:paraId="190DC8E5" w14:textId="77777777" w:rsidR="005B4A5F" w:rsidRPr="00133EB9" w:rsidRDefault="005B4A5F" w:rsidP="001D5093">
      <w:pPr>
        <w:tabs>
          <w:tab w:val="left" w:pos="6480"/>
          <w:tab w:val="left" w:pos="9000"/>
        </w:tabs>
        <w:rPr>
          <w:rFonts w:asciiTheme="majorBidi" w:hAnsiTheme="majorBidi" w:cstheme="majorBidi"/>
        </w:rPr>
      </w:pPr>
      <w:r w:rsidRPr="00133EB9">
        <w:rPr>
          <w:rFonts w:asciiTheme="majorBidi" w:hAnsiTheme="majorBidi" w:cstheme="majorBidi"/>
        </w:rPr>
        <w:t>To:</w:t>
      </w:r>
      <w:r w:rsidR="007E703B" w:rsidRPr="00133EB9">
        <w:rPr>
          <w:rFonts w:asciiTheme="majorBidi" w:hAnsiTheme="majorBidi" w:cstheme="majorBidi"/>
        </w:rPr>
        <w:t xml:space="preserve">  </w:t>
      </w:r>
      <w:r w:rsidRPr="00133EB9">
        <w:rPr>
          <w:rFonts w:asciiTheme="majorBidi" w:hAnsiTheme="majorBidi" w:cstheme="majorBidi"/>
          <w:i/>
          <w:sz w:val="20"/>
        </w:rPr>
        <w:t>______________________________</w:t>
      </w:r>
      <w:r w:rsidRPr="00133EB9">
        <w:rPr>
          <w:rFonts w:asciiTheme="majorBidi" w:hAnsiTheme="majorBidi" w:cstheme="majorBidi"/>
        </w:rPr>
        <w:tab/>
        <w:t>Date:</w:t>
      </w:r>
      <w:r w:rsidR="007E703B" w:rsidRPr="00133EB9">
        <w:rPr>
          <w:rFonts w:asciiTheme="majorBidi" w:hAnsiTheme="majorBidi" w:cstheme="majorBidi"/>
        </w:rPr>
        <w:t xml:space="preserve"> </w:t>
      </w:r>
      <w:r w:rsidRPr="00133EB9">
        <w:rPr>
          <w:rFonts w:asciiTheme="majorBidi" w:hAnsiTheme="majorBidi" w:cstheme="majorBidi"/>
          <w:u w:val="single"/>
        </w:rPr>
        <w:tab/>
      </w:r>
    </w:p>
    <w:p w14:paraId="40E0B9B4" w14:textId="77777777" w:rsidR="005B4A5F" w:rsidRPr="00133EB9" w:rsidRDefault="005B4A5F" w:rsidP="001D5093">
      <w:pPr>
        <w:rPr>
          <w:rFonts w:asciiTheme="majorBidi" w:hAnsiTheme="majorBidi" w:cstheme="majorBidi"/>
        </w:rPr>
      </w:pPr>
    </w:p>
    <w:p w14:paraId="0841174B" w14:textId="77777777" w:rsidR="005B4A5F" w:rsidRPr="00133EB9" w:rsidRDefault="005B4A5F" w:rsidP="001D5093">
      <w:pPr>
        <w:rPr>
          <w:rFonts w:asciiTheme="majorBidi" w:hAnsiTheme="majorBidi" w:cstheme="majorBidi"/>
        </w:rPr>
      </w:pPr>
      <w:r w:rsidRPr="00133EB9">
        <w:rPr>
          <w:rFonts w:asciiTheme="majorBidi" w:hAnsiTheme="majorBidi" w:cstheme="majorBidi"/>
        </w:rPr>
        <w:t>Attention:</w:t>
      </w:r>
      <w:r w:rsidR="007E703B" w:rsidRPr="00133EB9">
        <w:rPr>
          <w:rFonts w:asciiTheme="majorBidi" w:hAnsiTheme="majorBidi" w:cstheme="majorBidi"/>
        </w:rPr>
        <w:t xml:space="preserve">  </w:t>
      </w:r>
      <w:r w:rsidRPr="00133EB9">
        <w:rPr>
          <w:rFonts w:asciiTheme="majorBidi" w:hAnsiTheme="majorBidi" w:cstheme="majorBidi"/>
          <w:i/>
          <w:sz w:val="20"/>
        </w:rPr>
        <w:t>________________________________</w:t>
      </w:r>
    </w:p>
    <w:p w14:paraId="4427571C" w14:textId="77777777" w:rsidR="005B4A5F" w:rsidRPr="00133EB9" w:rsidRDefault="005B4A5F" w:rsidP="001D5093">
      <w:pPr>
        <w:rPr>
          <w:rFonts w:asciiTheme="majorBidi" w:hAnsiTheme="majorBidi" w:cstheme="majorBidi"/>
        </w:rPr>
      </w:pPr>
    </w:p>
    <w:p w14:paraId="3445B639" w14:textId="77777777" w:rsidR="005B4A5F" w:rsidRPr="00133EB9" w:rsidRDefault="005B4A5F" w:rsidP="001D5093">
      <w:pPr>
        <w:rPr>
          <w:rFonts w:asciiTheme="majorBidi" w:hAnsiTheme="majorBidi" w:cstheme="majorBidi"/>
        </w:rPr>
      </w:pPr>
      <w:r w:rsidRPr="00133EB9">
        <w:rPr>
          <w:rFonts w:asciiTheme="majorBidi" w:hAnsiTheme="majorBidi" w:cstheme="majorBidi"/>
        </w:rPr>
        <w:t>Contract</w:t>
      </w:r>
      <w:r w:rsidR="007E703B" w:rsidRPr="00133EB9">
        <w:rPr>
          <w:rFonts w:asciiTheme="majorBidi" w:hAnsiTheme="majorBidi" w:cstheme="majorBidi"/>
        </w:rPr>
        <w:t xml:space="preserve"> </w:t>
      </w:r>
      <w:r w:rsidRPr="00133EB9">
        <w:rPr>
          <w:rFonts w:asciiTheme="majorBidi" w:hAnsiTheme="majorBidi" w:cstheme="majorBidi"/>
        </w:rPr>
        <w:t>Name:</w:t>
      </w:r>
      <w:r w:rsidR="007E703B" w:rsidRPr="00133EB9">
        <w:rPr>
          <w:rFonts w:asciiTheme="majorBidi" w:hAnsiTheme="majorBidi" w:cstheme="majorBidi"/>
        </w:rPr>
        <w:t xml:space="preserve">  </w:t>
      </w:r>
      <w:r w:rsidRPr="00133EB9">
        <w:rPr>
          <w:rFonts w:asciiTheme="majorBidi" w:hAnsiTheme="majorBidi" w:cstheme="majorBidi"/>
          <w:i/>
          <w:sz w:val="20"/>
        </w:rPr>
        <w:t>_____________________________</w:t>
      </w:r>
    </w:p>
    <w:p w14:paraId="716C7581" w14:textId="77777777" w:rsidR="005B4A5F" w:rsidRPr="00133EB9" w:rsidRDefault="005B4A5F" w:rsidP="001D5093">
      <w:pPr>
        <w:rPr>
          <w:rFonts w:asciiTheme="majorBidi" w:hAnsiTheme="majorBidi" w:cstheme="majorBidi"/>
        </w:rPr>
      </w:pPr>
      <w:r w:rsidRPr="00133EB9">
        <w:rPr>
          <w:rFonts w:asciiTheme="majorBidi" w:hAnsiTheme="majorBidi" w:cstheme="majorBidi"/>
        </w:rPr>
        <w:t>Contract</w:t>
      </w:r>
      <w:r w:rsidR="007E703B" w:rsidRPr="00133EB9">
        <w:rPr>
          <w:rFonts w:asciiTheme="majorBidi" w:hAnsiTheme="majorBidi" w:cstheme="majorBidi"/>
        </w:rPr>
        <w:t xml:space="preserve"> </w:t>
      </w:r>
      <w:r w:rsidRPr="00133EB9">
        <w:rPr>
          <w:rFonts w:asciiTheme="majorBidi" w:hAnsiTheme="majorBidi" w:cstheme="majorBidi"/>
        </w:rPr>
        <w:t>Number:</w:t>
      </w:r>
      <w:r w:rsidR="007E703B" w:rsidRPr="00133EB9">
        <w:rPr>
          <w:rFonts w:asciiTheme="majorBidi" w:hAnsiTheme="majorBidi" w:cstheme="majorBidi"/>
        </w:rPr>
        <w:t xml:space="preserve">  </w:t>
      </w:r>
      <w:r w:rsidRPr="00133EB9">
        <w:rPr>
          <w:rFonts w:asciiTheme="majorBidi" w:hAnsiTheme="majorBidi" w:cstheme="majorBidi"/>
          <w:i/>
          <w:sz w:val="20"/>
        </w:rPr>
        <w:t>___________________________</w:t>
      </w:r>
    </w:p>
    <w:p w14:paraId="68E4DD08" w14:textId="77777777" w:rsidR="005B4A5F" w:rsidRPr="00133EB9" w:rsidRDefault="005B4A5F" w:rsidP="001D5093">
      <w:pPr>
        <w:rPr>
          <w:rFonts w:asciiTheme="majorBidi" w:hAnsiTheme="majorBidi" w:cstheme="majorBidi"/>
        </w:rPr>
      </w:pPr>
    </w:p>
    <w:p w14:paraId="2F006FD2" w14:textId="77777777" w:rsidR="005B4A5F" w:rsidRPr="00133EB9" w:rsidRDefault="005B4A5F" w:rsidP="001D5093">
      <w:pPr>
        <w:rPr>
          <w:rFonts w:asciiTheme="majorBidi" w:hAnsiTheme="majorBidi" w:cstheme="majorBidi"/>
        </w:rPr>
      </w:pPr>
      <w:r w:rsidRPr="00133EB9">
        <w:rPr>
          <w:rFonts w:asciiTheme="majorBidi" w:hAnsiTheme="majorBidi" w:cstheme="majorBidi"/>
        </w:rPr>
        <w:t>Dear</w:t>
      </w:r>
      <w:r w:rsidR="007E703B" w:rsidRPr="00133EB9">
        <w:rPr>
          <w:rFonts w:asciiTheme="majorBidi" w:hAnsiTheme="majorBidi" w:cstheme="majorBidi"/>
        </w:rPr>
        <w:t xml:space="preserve"> </w:t>
      </w:r>
      <w:r w:rsidRPr="00133EB9">
        <w:rPr>
          <w:rFonts w:asciiTheme="majorBidi" w:hAnsiTheme="majorBidi" w:cstheme="majorBidi"/>
        </w:rPr>
        <w:t>Ladies</w:t>
      </w:r>
      <w:r w:rsidR="007E703B" w:rsidRPr="00133EB9">
        <w:rPr>
          <w:rFonts w:asciiTheme="majorBidi" w:hAnsiTheme="majorBidi" w:cstheme="majorBidi"/>
        </w:rPr>
        <w:t xml:space="preserve"> </w:t>
      </w:r>
      <w:r w:rsidRPr="00133EB9">
        <w:rPr>
          <w:rFonts w:asciiTheme="majorBidi" w:hAnsiTheme="majorBidi" w:cstheme="majorBidi"/>
        </w:rPr>
        <w:t>and/or</w:t>
      </w:r>
      <w:r w:rsidR="007E703B" w:rsidRPr="00133EB9">
        <w:rPr>
          <w:rFonts w:asciiTheme="majorBidi" w:hAnsiTheme="majorBidi" w:cstheme="majorBidi"/>
        </w:rPr>
        <w:t xml:space="preserve"> </w:t>
      </w:r>
      <w:r w:rsidRPr="00133EB9">
        <w:rPr>
          <w:rFonts w:asciiTheme="majorBidi" w:hAnsiTheme="majorBidi" w:cstheme="majorBidi"/>
        </w:rPr>
        <w:t>Gentlemen:</w:t>
      </w:r>
    </w:p>
    <w:p w14:paraId="3ECEA50E" w14:textId="77777777" w:rsidR="005B4A5F" w:rsidRPr="00133EB9" w:rsidRDefault="005B4A5F" w:rsidP="001D5093">
      <w:pPr>
        <w:rPr>
          <w:rFonts w:asciiTheme="majorBidi" w:hAnsiTheme="majorBidi" w:cstheme="majorBidi"/>
        </w:rPr>
      </w:pPr>
    </w:p>
    <w:p w14:paraId="189ED4CB" w14:textId="77777777" w:rsidR="005B4A5F" w:rsidRPr="00133EB9" w:rsidRDefault="005B4A5F" w:rsidP="001D5093">
      <w:pPr>
        <w:rPr>
          <w:rFonts w:asciiTheme="majorBidi" w:hAnsiTheme="majorBidi" w:cstheme="majorBidi"/>
        </w:rPr>
      </w:pPr>
      <w:r w:rsidRPr="00133EB9">
        <w:rPr>
          <w:rFonts w:asciiTheme="majorBidi" w:hAnsiTheme="majorBidi" w:cstheme="majorBidi"/>
        </w:rPr>
        <w:t>We</w:t>
      </w:r>
      <w:r w:rsidR="007E703B" w:rsidRPr="00133EB9">
        <w:rPr>
          <w:rFonts w:asciiTheme="majorBidi" w:hAnsiTheme="majorBidi" w:cstheme="majorBidi"/>
        </w:rPr>
        <w:t xml:space="preserve"> </w:t>
      </w:r>
      <w:r w:rsidRPr="00133EB9">
        <w:rPr>
          <w:rFonts w:asciiTheme="majorBidi" w:hAnsiTheme="majorBidi" w:cstheme="majorBidi"/>
        </w:rPr>
        <w:t>hereby</w:t>
      </w:r>
      <w:r w:rsidR="007E703B" w:rsidRPr="00133EB9">
        <w:rPr>
          <w:rFonts w:asciiTheme="majorBidi" w:hAnsiTheme="majorBidi" w:cstheme="majorBidi"/>
        </w:rPr>
        <w:t xml:space="preserve"> </w:t>
      </w:r>
      <w:r w:rsidRPr="00133EB9">
        <w:rPr>
          <w:rFonts w:asciiTheme="majorBidi" w:hAnsiTheme="majorBidi" w:cstheme="majorBidi"/>
        </w:rPr>
        <w:t>accept</w:t>
      </w:r>
      <w:r w:rsidR="007E703B" w:rsidRPr="00133EB9">
        <w:rPr>
          <w:rFonts w:asciiTheme="majorBidi" w:hAnsiTheme="majorBidi" w:cstheme="majorBidi"/>
        </w:rPr>
        <w:t xml:space="preserve"> </w:t>
      </w:r>
      <w:r w:rsidRPr="00133EB9">
        <w:rPr>
          <w:rFonts w:asciiTheme="majorBidi" w:hAnsiTheme="majorBidi" w:cstheme="majorBidi"/>
        </w:rPr>
        <w:t>your</w:t>
      </w:r>
      <w:r w:rsidR="007E703B" w:rsidRPr="00133EB9">
        <w:rPr>
          <w:rFonts w:asciiTheme="majorBidi" w:hAnsiTheme="majorBidi" w:cstheme="majorBidi"/>
        </w:rPr>
        <w:t xml:space="preserve"> </w:t>
      </w:r>
      <w:r w:rsidRPr="00133EB9">
        <w:rPr>
          <w:rFonts w:asciiTheme="majorBidi" w:hAnsiTheme="majorBidi" w:cstheme="majorBidi"/>
        </w:rPr>
        <w:t>Estimate</w:t>
      </w:r>
      <w:r w:rsidR="007E703B" w:rsidRPr="00133EB9">
        <w:rPr>
          <w:rFonts w:asciiTheme="majorBidi" w:hAnsiTheme="majorBidi" w:cstheme="majorBidi"/>
        </w:rPr>
        <w:t xml:space="preserve"> </w:t>
      </w:r>
      <w:r w:rsidRPr="00133EB9">
        <w:rPr>
          <w:rFonts w:asciiTheme="majorBidi" w:hAnsiTheme="majorBidi" w:cstheme="majorBidi"/>
        </w:rPr>
        <w:t>for</w:t>
      </w:r>
      <w:r w:rsidR="007E703B" w:rsidRPr="00133EB9">
        <w:rPr>
          <w:rFonts w:asciiTheme="majorBidi" w:hAnsiTheme="majorBidi" w:cstheme="majorBidi"/>
        </w:rPr>
        <w:t xml:space="preserve"> </w:t>
      </w:r>
      <w:r w:rsidRPr="00133EB9">
        <w:rPr>
          <w:rFonts w:asciiTheme="majorBidi" w:hAnsiTheme="majorBidi" w:cstheme="majorBidi"/>
        </w:rPr>
        <w:t>Change</w:t>
      </w:r>
      <w:r w:rsidR="007E703B" w:rsidRPr="00133EB9">
        <w:rPr>
          <w:rFonts w:asciiTheme="majorBidi" w:hAnsiTheme="majorBidi" w:cstheme="majorBidi"/>
        </w:rPr>
        <w:t xml:space="preserve"> </w:t>
      </w:r>
      <w:r w:rsidRPr="00133EB9">
        <w:rPr>
          <w:rFonts w:asciiTheme="majorBidi" w:hAnsiTheme="majorBidi" w:cstheme="majorBidi"/>
        </w:rPr>
        <w:t>Proposal</w:t>
      </w:r>
      <w:r w:rsidR="007E703B" w:rsidRPr="00133EB9">
        <w:rPr>
          <w:rFonts w:asciiTheme="majorBidi" w:hAnsiTheme="majorBidi" w:cstheme="majorBidi"/>
        </w:rPr>
        <w:t xml:space="preserve"> </w:t>
      </w:r>
      <w:r w:rsidRPr="00133EB9">
        <w:rPr>
          <w:rFonts w:asciiTheme="majorBidi" w:hAnsiTheme="majorBidi" w:cstheme="majorBidi"/>
        </w:rPr>
        <w:t>and</w:t>
      </w:r>
      <w:r w:rsidR="007E703B" w:rsidRPr="00133EB9">
        <w:rPr>
          <w:rFonts w:asciiTheme="majorBidi" w:hAnsiTheme="majorBidi" w:cstheme="majorBidi"/>
        </w:rPr>
        <w:t xml:space="preserve"> </w:t>
      </w:r>
      <w:r w:rsidRPr="00133EB9">
        <w:rPr>
          <w:rFonts w:asciiTheme="majorBidi" w:hAnsiTheme="majorBidi" w:cstheme="majorBidi"/>
        </w:rPr>
        <w:t>agree</w:t>
      </w:r>
      <w:r w:rsidR="007E703B" w:rsidRPr="00133EB9">
        <w:rPr>
          <w:rFonts w:asciiTheme="majorBidi" w:hAnsiTheme="majorBidi" w:cstheme="majorBidi"/>
        </w:rPr>
        <w:t xml:space="preserve"> </w:t>
      </w:r>
      <w:r w:rsidRPr="00133EB9">
        <w:rPr>
          <w:rFonts w:asciiTheme="majorBidi" w:hAnsiTheme="majorBidi" w:cstheme="majorBidi"/>
        </w:rPr>
        <w:t>that</w:t>
      </w:r>
      <w:r w:rsidR="007E703B" w:rsidRPr="00133EB9">
        <w:rPr>
          <w:rFonts w:asciiTheme="majorBidi" w:hAnsiTheme="majorBidi" w:cstheme="majorBidi"/>
        </w:rPr>
        <w:t xml:space="preserve"> </w:t>
      </w:r>
      <w:r w:rsidRPr="00133EB9">
        <w:rPr>
          <w:rFonts w:asciiTheme="majorBidi" w:hAnsiTheme="majorBidi" w:cstheme="majorBidi"/>
        </w:rPr>
        <w:t>you</w:t>
      </w:r>
      <w:r w:rsidR="007E703B" w:rsidRPr="00133EB9">
        <w:rPr>
          <w:rFonts w:asciiTheme="majorBidi" w:hAnsiTheme="majorBidi" w:cstheme="majorBidi"/>
        </w:rPr>
        <w:t xml:space="preserve"> </w:t>
      </w:r>
      <w:r w:rsidRPr="00133EB9">
        <w:rPr>
          <w:rFonts w:asciiTheme="majorBidi" w:hAnsiTheme="majorBidi" w:cstheme="majorBidi"/>
        </w:rPr>
        <w:t>should</w:t>
      </w:r>
      <w:r w:rsidR="007E703B" w:rsidRPr="00133EB9">
        <w:rPr>
          <w:rFonts w:asciiTheme="majorBidi" w:hAnsiTheme="majorBidi" w:cstheme="majorBidi"/>
        </w:rPr>
        <w:t xml:space="preserve"> </w:t>
      </w:r>
      <w:r w:rsidRPr="00133EB9">
        <w:rPr>
          <w:rFonts w:asciiTheme="majorBidi" w:hAnsiTheme="majorBidi" w:cstheme="majorBidi"/>
        </w:rPr>
        <w:t>proceed</w:t>
      </w:r>
      <w:r w:rsidR="007E703B" w:rsidRPr="00133EB9">
        <w:rPr>
          <w:rFonts w:asciiTheme="majorBidi" w:hAnsiTheme="majorBidi" w:cstheme="majorBidi"/>
        </w:rPr>
        <w:t xml:space="preserve"> </w:t>
      </w:r>
      <w:r w:rsidRPr="00133EB9">
        <w:rPr>
          <w:rFonts w:asciiTheme="majorBidi" w:hAnsiTheme="majorBidi" w:cstheme="majorBidi"/>
        </w:rPr>
        <w:t>with</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preparation</w:t>
      </w:r>
      <w:r w:rsidR="007E703B" w:rsidRPr="00133EB9">
        <w:rPr>
          <w:rFonts w:asciiTheme="majorBidi" w:hAnsiTheme="majorBidi" w:cstheme="majorBidi"/>
        </w:rPr>
        <w:t xml:space="preserve"> </w:t>
      </w:r>
      <w:r w:rsidRPr="00133EB9">
        <w:rPr>
          <w:rFonts w:asciiTheme="majorBidi" w:hAnsiTheme="majorBidi" w:cstheme="majorBidi"/>
        </w:rPr>
        <w:t>of</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Change</w:t>
      </w:r>
      <w:r w:rsidR="007E703B" w:rsidRPr="00133EB9">
        <w:rPr>
          <w:rFonts w:asciiTheme="majorBidi" w:hAnsiTheme="majorBidi" w:cstheme="majorBidi"/>
        </w:rPr>
        <w:t xml:space="preserve"> </w:t>
      </w:r>
      <w:r w:rsidRPr="00133EB9">
        <w:rPr>
          <w:rFonts w:asciiTheme="majorBidi" w:hAnsiTheme="majorBidi" w:cstheme="majorBidi"/>
        </w:rPr>
        <w:t>Proposal.</w:t>
      </w:r>
    </w:p>
    <w:p w14:paraId="205626E5" w14:textId="77777777" w:rsidR="005B4A5F" w:rsidRPr="00133EB9" w:rsidRDefault="005B4A5F" w:rsidP="001D5093">
      <w:pPr>
        <w:rPr>
          <w:rFonts w:asciiTheme="majorBidi" w:hAnsiTheme="majorBidi" w:cstheme="majorBidi"/>
        </w:rPr>
      </w:pPr>
    </w:p>
    <w:p w14:paraId="241EED0B" w14:textId="77777777" w:rsidR="005B4A5F" w:rsidRPr="00133EB9" w:rsidRDefault="005B4A5F" w:rsidP="001D5093">
      <w:pPr>
        <w:ind w:left="540" w:hanging="540"/>
        <w:rPr>
          <w:rFonts w:asciiTheme="majorBidi" w:hAnsiTheme="majorBidi" w:cstheme="majorBidi"/>
        </w:rPr>
      </w:pPr>
      <w:r w:rsidRPr="00133EB9">
        <w:rPr>
          <w:rFonts w:asciiTheme="majorBidi" w:hAnsiTheme="majorBidi" w:cstheme="majorBidi"/>
        </w:rPr>
        <w:t>1.</w:t>
      </w:r>
      <w:r w:rsidRPr="00133EB9">
        <w:rPr>
          <w:rFonts w:asciiTheme="majorBidi" w:hAnsiTheme="majorBidi" w:cstheme="majorBidi"/>
        </w:rPr>
        <w:tab/>
        <w:t>Title</w:t>
      </w:r>
      <w:r w:rsidR="007E703B" w:rsidRPr="00133EB9">
        <w:rPr>
          <w:rFonts w:asciiTheme="majorBidi" w:hAnsiTheme="majorBidi" w:cstheme="majorBidi"/>
        </w:rPr>
        <w:t xml:space="preserve"> </w:t>
      </w:r>
      <w:r w:rsidRPr="00133EB9">
        <w:rPr>
          <w:rFonts w:asciiTheme="majorBidi" w:hAnsiTheme="majorBidi" w:cstheme="majorBidi"/>
        </w:rPr>
        <w:t>of</w:t>
      </w:r>
      <w:r w:rsidR="007E703B" w:rsidRPr="00133EB9">
        <w:rPr>
          <w:rFonts w:asciiTheme="majorBidi" w:hAnsiTheme="majorBidi" w:cstheme="majorBidi"/>
        </w:rPr>
        <w:t xml:space="preserve"> </w:t>
      </w:r>
      <w:r w:rsidRPr="00133EB9">
        <w:rPr>
          <w:rFonts w:asciiTheme="majorBidi" w:hAnsiTheme="majorBidi" w:cstheme="majorBidi"/>
        </w:rPr>
        <w:t>Change:</w:t>
      </w:r>
      <w:r w:rsidR="007E703B" w:rsidRPr="00133EB9">
        <w:rPr>
          <w:rFonts w:asciiTheme="majorBidi" w:hAnsiTheme="majorBidi" w:cstheme="majorBidi"/>
        </w:rPr>
        <w:t xml:space="preserve">  </w:t>
      </w:r>
      <w:r w:rsidRPr="00133EB9">
        <w:rPr>
          <w:rFonts w:asciiTheme="majorBidi" w:hAnsiTheme="majorBidi" w:cstheme="majorBidi"/>
          <w:i/>
          <w:sz w:val="20"/>
        </w:rPr>
        <w:t>___________________________</w:t>
      </w:r>
    </w:p>
    <w:p w14:paraId="51788E45" w14:textId="77777777" w:rsidR="005B4A5F" w:rsidRPr="00133EB9" w:rsidRDefault="005B4A5F" w:rsidP="001D5093">
      <w:pPr>
        <w:ind w:left="540" w:hanging="540"/>
        <w:rPr>
          <w:rFonts w:asciiTheme="majorBidi" w:hAnsiTheme="majorBidi" w:cstheme="majorBidi"/>
        </w:rPr>
      </w:pPr>
    </w:p>
    <w:p w14:paraId="18F6CDA7" w14:textId="77777777" w:rsidR="005B4A5F" w:rsidRPr="00133EB9" w:rsidRDefault="005B4A5F" w:rsidP="001D5093">
      <w:pPr>
        <w:ind w:left="540" w:hanging="540"/>
        <w:rPr>
          <w:rFonts w:asciiTheme="majorBidi" w:hAnsiTheme="majorBidi" w:cstheme="majorBidi"/>
        </w:rPr>
      </w:pPr>
      <w:r w:rsidRPr="00133EB9">
        <w:rPr>
          <w:rFonts w:asciiTheme="majorBidi" w:hAnsiTheme="majorBidi" w:cstheme="majorBidi"/>
        </w:rPr>
        <w:t>2.</w:t>
      </w:r>
      <w:r w:rsidRPr="00133EB9">
        <w:rPr>
          <w:rFonts w:asciiTheme="majorBidi" w:hAnsiTheme="majorBidi" w:cstheme="majorBidi"/>
        </w:rPr>
        <w:tab/>
        <w:t>Change</w:t>
      </w:r>
      <w:r w:rsidR="007E703B" w:rsidRPr="00133EB9">
        <w:rPr>
          <w:rFonts w:asciiTheme="majorBidi" w:hAnsiTheme="majorBidi" w:cstheme="majorBidi"/>
        </w:rPr>
        <w:t xml:space="preserve"> </w:t>
      </w:r>
      <w:r w:rsidRPr="00133EB9">
        <w:rPr>
          <w:rFonts w:asciiTheme="majorBidi" w:hAnsiTheme="majorBidi" w:cstheme="majorBidi"/>
        </w:rPr>
        <w:t>Request</w:t>
      </w:r>
      <w:r w:rsidR="007E703B" w:rsidRPr="00133EB9">
        <w:rPr>
          <w:rFonts w:asciiTheme="majorBidi" w:hAnsiTheme="majorBidi" w:cstheme="majorBidi"/>
        </w:rPr>
        <w:t xml:space="preserve"> </w:t>
      </w:r>
      <w:r w:rsidRPr="00133EB9">
        <w:rPr>
          <w:rFonts w:asciiTheme="majorBidi" w:hAnsiTheme="majorBidi" w:cstheme="majorBidi"/>
        </w:rPr>
        <w:t>No./Rev.:</w:t>
      </w:r>
      <w:r w:rsidR="007E703B" w:rsidRPr="00133EB9">
        <w:rPr>
          <w:rFonts w:asciiTheme="majorBidi" w:hAnsiTheme="majorBidi" w:cstheme="majorBidi"/>
        </w:rPr>
        <w:t xml:space="preserve">  </w:t>
      </w:r>
      <w:r w:rsidRPr="00133EB9">
        <w:rPr>
          <w:rFonts w:asciiTheme="majorBidi" w:hAnsiTheme="majorBidi" w:cstheme="majorBidi"/>
          <w:i/>
          <w:sz w:val="20"/>
        </w:rPr>
        <w:t>_______________________________</w:t>
      </w:r>
    </w:p>
    <w:p w14:paraId="4F3C3850" w14:textId="77777777" w:rsidR="005B4A5F" w:rsidRPr="00133EB9" w:rsidRDefault="005B4A5F" w:rsidP="001D5093">
      <w:pPr>
        <w:ind w:left="540" w:hanging="540"/>
        <w:rPr>
          <w:rFonts w:asciiTheme="majorBidi" w:hAnsiTheme="majorBidi" w:cstheme="majorBidi"/>
        </w:rPr>
      </w:pPr>
    </w:p>
    <w:p w14:paraId="54493B30" w14:textId="77777777" w:rsidR="005B4A5F" w:rsidRPr="00133EB9" w:rsidRDefault="005B4A5F" w:rsidP="001D5093">
      <w:pPr>
        <w:ind w:left="540" w:hanging="540"/>
        <w:rPr>
          <w:rFonts w:asciiTheme="majorBidi" w:hAnsiTheme="majorBidi" w:cstheme="majorBidi"/>
        </w:rPr>
      </w:pPr>
      <w:r w:rsidRPr="00133EB9">
        <w:rPr>
          <w:rFonts w:asciiTheme="majorBidi" w:hAnsiTheme="majorBidi" w:cstheme="majorBidi"/>
        </w:rPr>
        <w:t>3.</w:t>
      </w:r>
      <w:r w:rsidRPr="00133EB9">
        <w:rPr>
          <w:rFonts w:asciiTheme="majorBidi" w:hAnsiTheme="majorBidi" w:cstheme="majorBidi"/>
        </w:rPr>
        <w:tab/>
        <w:t>Estimate</w:t>
      </w:r>
      <w:r w:rsidR="007E703B" w:rsidRPr="00133EB9">
        <w:rPr>
          <w:rFonts w:asciiTheme="majorBidi" w:hAnsiTheme="majorBidi" w:cstheme="majorBidi"/>
        </w:rPr>
        <w:t xml:space="preserve"> </w:t>
      </w:r>
      <w:r w:rsidRPr="00133EB9">
        <w:rPr>
          <w:rFonts w:asciiTheme="majorBidi" w:hAnsiTheme="majorBidi" w:cstheme="majorBidi"/>
        </w:rPr>
        <w:t>for</w:t>
      </w:r>
      <w:r w:rsidR="007E703B" w:rsidRPr="00133EB9">
        <w:rPr>
          <w:rFonts w:asciiTheme="majorBidi" w:hAnsiTheme="majorBidi" w:cstheme="majorBidi"/>
        </w:rPr>
        <w:t xml:space="preserve"> </w:t>
      </w:r>
      <w:r w:rsidRPr="00133EB9">
        <w:rPr>
          <w:rFonts w:asciiTheme="majorBidi" w:hAnsiTheme="majorBidi" w:cstheme="majorBidi"/>
        </w:rPr>
        <w:t>Change</w:t>
      </w:r>
      <w:r w:rsidR="007E703B" w:rsidRPr="00133EB9">
        <w:rPr>
          <w:rFonts w:asciiTheme="majorBidi" w:hAnsiTheme="majorBidi" w:cstheme="majorBidi"/>
        </w:rPr>
        <w:t xml:space="preserve"> </w:t>
      </w:r>
      <w:r w:rsidRPr="00133EB9">
        <w:rPr>
          <w:rFonts w:asciiTheme="majorBidi" w:hAnsiTheme="majorBidi" w:cstheme="majorBidi"/>
        </w:rPr>
        <w:t>Proposal</w:t>
      </w:r>
      <w:r w:rsidR="007E703B" w:rsidRPr="00133EB9">
        <w:rPr>
          <w:rFonts w:asciiTheme="majorBidi" w:hAnsiTheme="majorBidi" w:cstheme="majorBidi"/>
        </w:rPr>
        <w:t xml:space="preserve"> </w:t>
      </w:r>
      <w:r w:rsidRPr="00133EB9">
        <w:rPr>
          <w:rFonts w:asciiTheme="majorBidi" w:hAnsiTheme="majorBidi" w:cstheme="majorBidi"/>
        </w:rPr>
        <w:t>No./Rev.:</w:t>
      </w:r>
      <w:r w:rsidR="007E703B" w:rsidRPr="00133EB9">
        <w:rPr>
          <w:rFonts w:asciiTheme="majorBidi" w:hAnsiTheme="majorBidi" w:cstheme="majorBidi"/>
        </w:rPr>
        <w:t xml:space="preserve">  </w:t>
      </w:r>
      <w:r w:rsidRPr="00133EB9">
        <w:rPr>
          <w:rFonts w:asciiTheme="majorBidi" w:hAnsiTheme="majorBidi" w:cstheme="majorBidi"/>
          <w:i/>
          <w:sz w:val="20"/>
        </w:rPr>
        <w:t>_______________________________</w:t>
      </w:r>
    </w:p>
    <w:p w14:paraId="18709062" w14:textId="77777777" w:rsidR="005B4A5F" w:rsidRPr="00133EB9" w:rsidRDefault="005B4A5F" w:rsidP="001D5093">
      <w:pPr>
        <w:ind w:left="540" w:hanging="540"/>
        <w:rPr>
          <w:rFonts w:asciiTheme="majorBidi" w:hAnsiTheme="majorBidi" w:cstheme="majorBidi"/>
        </w:rPr>
      </w:pPr>
    </w:p>
    <w:p w14:paraId="315FC151" w14:textId="77777777" w:rsidR="005B4A5F" w:rsidRPr="00133EB9" w:rsidRDefault="005B4A5F" w:rsidP="001D5093">
      <w:pPr>
        <w:ind w:left="540" w:hanging="540"/>
        <w:rPr>
          <w:rFonts w:asciiTheme="majorBidi" w:hAnsiTheme="majorBidi" w:cstheme="majorBidi"/>
        </w:rPr>
      </w:pPr>
      <w:r w:rsidRPr="00133EB9">
        <w:rPr>
          <w:rFonts w:asciiTheme="majorBidi" w:hAnsiTheme="majorBidi" w:cstheme="majorBidi"/>
        </w:rPr>
        <w:t>4.</w:t>
      </w:r>
      <w:r w:rsidRPr="00133EB9">
        <w:rPr>
          <w:rFonts w:asciiTheme="majorBidi" w:hAnsiTheme="majorBidi" w:cstheme="majorBidi"/>
        </w:rPr>
        <w:tab/>
        <w:t>Acceptance</w:t>
      </w:r>
      <w:r w:rsidR="007E703B" w:rsidRPr="00133EB9">
        <w:rPr>
          <w:rFonts w:asciiTheme="majorBidi" w:hAnsiTheme="majorBidi" w:cstheme="majorBidi"/>
        </w:rPr>
        <w:t xml:space="preserve"> </w:t>
      </w:r>
      <w:r w:rsidRPr="00133EB9">
        <w:rPr>
          <w:rFonts w:asciiTheme="majorBidi" w:hAnsiTheme="majorBidi" w:cstheme="majorBidi"/>
        </w:rPr>
        <w:t>of</w:t>
      </w:r>
      <w:r w:rsidR="007E703B" w:rsidRPr="00133EB9">
        <w:rPr>
          <w:rFonts w:asciiTheme="majorBidi" w:hAnsiTheme="majorBidi" w:cstheme="majorBidi"/>
        </w:rPr>
        <w:t xml:space="preserve"> </w:t>
      </w:r>
      <w:r w:rsidRPr="00133EB9">
        <w:rPr>
          <w:rFonts w:asciiTheme="majorBidi" w:hAnsiTheme="majorBidi" w:cstheme="majorBidi"/>
        </w:rPr>
        <w:t>Estimate</w:t>
      </w:r>
      <w:r w:rsidR="007E703B" w:rsidRPr="00133EB9">
        <w:rPr>
          <w:rFonts w:asciiTheme="majorBidi" w:hAnsiTheme="majorBidi" w:cstheme="majorBidi"/>
        </w:rPr>
        <w:t xml:space="preserve"> </w:t>
      </w:r>
      <w:r w:rsidRPr="00133EB9">
        <w:rPr>
          <w:rFonts w:asciiTheme="majorBidi" w:hAnsiTheme="majorBidi" w:cstheme="majorBidi"/>
        </w:rPr>
        <w:t>No./Rev.:</w:t>
      </w:r>
      <w:r w:rsidR="007E703B" w:rsidRPr="00133EB9">
        <w:rPr>
          <w:rFonts w:asciiTheme="majorBidi" w:hAnsiTheme="majorBidi" w:cstheme="majorBidi"/>
        </w:rPr>
        <w:t xml:space="preserve">  </w:t>
      </w:r>
      <w:r w:rsidRPr="00133EB9">
        <w:rPr>
          <w:rFonts w:asciiTheme="majorBidi" w:hAnsiTheme="majorBidi" w:cstheme="majorBidi"/>
          <w:i/>
          <w:sz w:val="20"/>
        </w:rPr>
        <w:t>_______________________________</w:t>
      </w:r>
    </w:p>
    <w:p w14:paraId="4187FF5E" w14:textId="77777777" w:rsidR="005B4A5F" w:rsidRPr="00133EB9" w:rsidRDefault="005B4A5F" w:rsidP="001D5093">
      <w:pPr>
        <w:ind w:left="540" w:hanging="540"/>
        <w:rPr>
          <w:rFonts w:asciiTheme="majorBidi" w:hAnsiTheme="majorBidi" w:cstheme="majorBidi"/>
        </w:rPr>
      </w:pPr>
    </w:p>
    <w:p w14:paraId="195C82CE" w14:textId="77777777" w:rsidR="005B4A5F" w:rsidRPr="00133EB9" w:rsidRDefault="005B4A5F" w:rsidP="001D5093">
      <w:pPr>
        <w:ind w:left="540" w:hanging="540"/>
        <w:rPr>
          <w:rFonts w:asciiTheme="majorBidi" w:hAnsiTheme="majorBidi" w:cstheme="majorBidi"/>
        </w:rPr>
      </w:pPr>
      <w:r w:rsidRPr="00133EB9">
        <w:rPr>
          <w:rFonts w:asciiTheme="majorBidi" w:hAnsiTheme="majorBidi" w:cstheme="majorBidi"/>
        </w:rPr>
        <w:t>5.</w:t>
      </w:r>
      <w:r w:rsidRPr="00133EB9">
        <w:rPr>
          <w:rFonts w:asciiTheme="majorBidi" w:hAnsiTheme="majorBidi" w:cstheme="majorBidi"/>
        </w:rPr>
        <w:tab/>
        <w:t>Brief</w:t>
      </w:r>
      <w:r w:rsidR="007E703B" w:rsidRPr="00133EB9">
        <w:rPr>
          <w:rFonts w:asciiTheme="majorBidi" w:hAnsiTheme="majorBidi" w:cstheme="majorBidi"/>
        </w:rPr>
        <w:t xml:space="preserve"> </w:t>
      </w:r>
      <w:r w:rsidRPr="00133EB9">
        <w:rPr>
          <w:rFonts w:asciiTheme="majorBidi" w:hAnsiTheme="majorBidi" w:cstheme="majorBidi"/>
        </w:rPr>
        <w:t>Description</w:t>
      </w:r>
      <w:r w:rsidR="007E703B" w:rsidRPr="00133EB9">
        <w:rPr>
          <w:rFonts w:asciiTheme="majorBidi" w:hAnsiTheme="majorBidi" w:cstheme="majorBidi"/>
        </w:rPr>
        <w:t xml:space="preserve"> </w:t>
      </w:r>
      <w:r w:rsidRPr="00133EB9">
        <w:rPr>
          <w:rFonts w:asciiTheme="majorBidi" w:hAnsiTheme="majorBidi" w:cstheme="majorBidi"/>
        </w:rPr>
        <w:t>of</w:t>
      </w:r>
      <w:r w:rsidR="007E703B" w:rsidRPr="00133EB9">
        <w:rPr>
          <w:rFonts w:asciiTheme="majorBidi" w:hAnsiTheme="majorBidi" w:cstheme="majorBidi"/>
        </w:rPr>
        <w:t xml:space="preserve"> </w:t>
      </w:r>
      <w:r w:rsidRPr="00133EB9">
        <w:rPr>
          <w:rFonts w:asciiTheme="majorBidi" w:hAnsiTheme="majorBidi" w:cstheme="majorBidi"/>
        </w:rPr>
        <w:t>Change:</w:t>
      </w:r>
      <w:r w:rsidR="007E703B" w:rsidRPr="00133EB9">
        <w:rPr>
          <w:rFonts w:asciiTheme="majorBidi" w:hAnsiTheme="majorBidi" w:cstheme="majorBidi"/>
        </w:rPr>
        <w:t xml:space="preserve">  </w:t>
      </w:r>
      <w:r w:rsidRPr="00133EB9">
        <w:rPr>
          <w:rFonts w:asciiTheme="majorBidi" w:hAnsiTheme="majorBidi" w:cstheme="majorBidi"/>
          <w:i/>
          <w:sz w:val="20"/>
        </w:rPr>
        <w:t>_______________________________</w:t>
      </w:r>
    </w:p>
    <w:p w14:paraId="0D12E185" w14:textId="77777777" w:rsidR="005B4A5F" w:rsidRPr="00133EB9" w:rsidRDefault="005B4A5F" w:rsidP="001D5093">
      <w:pPr>
        <w:ind w:left="540" w:hanging="540"/>
        <w:rPr>
          <w:rFonts w:asciiTheme="majorBidi" w:hAnsiTheme="majorBidi" w:cstheme="majorBidi"/>
        </w:rPr>
      </w:pPr>
    </w:p>
    <w:p w14:paraId="28626623" w14:textId="77777777" w:rsidR="005B4A5F" w:rsidRPr="00133EB9" w:rsidRDefault="005B4A5F" w:rsidP="001D5093">
      <w:pPr>
        <w:ind w:left="540" w:hanging="540"/>
        <w:rPr>
          <w:rFonts w:asciiTheme="majorBidi" w:hAnsiTheme="majorBidi" w:cstheme="majorBidi"/>
        </w:rPr>
      </w:pPr>
      <w:r w:rsidRPr="00133EB9">
        <w:rPr>
          <w:rFonts w:asciiTheme="majorBidi" w:hAnsiTheme="majorBidi" w:cstheme="majorBidi"/>
        </w:rPr>
        <w:t>6.</w:t>
      </w:r>
      <w:r w:rsidRPr="00133EB9">
        <w:rPr>
          <w:rFonts w:asciiTheme="majorBidi" w:hAnsiTheme="majorBidi" w:cstheme="majorBidi"/>
        </w:rPr>
        <w:tab/>
        <w:t>Other</w:t>
      </w:r>
      <w:r w:rsidR="007E703B" w:rsidRPr="00133EB9">
        <w:rPr>
          <w:rFonts w:asciiTheme="majorBidi" w:hAnsiTheme="majorBidi" w:cstheme="majorBidi"/>
        </w:rPr>
        <w:t xml:space="preserve"> </w:t>
      </w:r>
      <w:r w:rsidRPr="00133EB9">
        <w:rPr>
          <w:rFonts w:asciiTheme="majorBidi" w:hAnsiTheme="majorBidi" w:cstheme="majorBidi"/>
        </w:rPr>
        <w:t>Terms</w:t>
      </w:r>
      <w:r w:rsidR="007E703B" w:rsidRPr="00133EB9">
        <w:rPr>
          <w:rFonts w:asciiTheme="majorBidi" w:hAnsiTheme="majorBidi" w:cstheme="majorBidi"/>
        </w:rPr>
        <w:t xml:space="preserve"> </w:t>
      </w:r>
      <w:r w:rsidRPr="00133EB9">
        <w:rPr>
          <w:rFonts w:asciiTheme="majorBidi" w:hAnsiTheme="majorBidi" w:cstheme="majorBidi"/>
        </w:rPr>
        <w:t>and</w:t>
      </w:r>
      <w:r w:rsidR="007E703B" w:rsidRPr="00133EB9">
        <w:rPr>
          <w:rFonts w:asciiTheme="majorBidi" w:hAnsiTheme="majorBidi" w:cstheme="majorBidi"/>
        </w:rPr>
        <w:t xml:space="preserve"> </w:t>
      </w:r>
      <w:r w:rsidRPr="00133EB9">
        <w:rPr>
          <w:rFonts w:asciiTheme="majorBidi" w:hAnsiTheme="majorBidi" w:cstheme="majorBidi"/>
        </w:rPr>
        <w:t>Conditions:</w:t>
      </w:r>
      <w:r w:rsidR="007E703B" w:rsidRPr="00133EB9">
        <w:rPr>
          <w:rFonts w:asciiTheme="majorBidi" w:hAnsiTheme="majorBidi" w:cstheme="majorBidi"/>
        </w:rPr>
        <w:t xml:space="preserve">  </w:t>
      </w:r>
      <w:r w:rsidRPr="00133EB9">
        <w:rPr>
          <w:rFonts w:asciiTheme="majorBidi" w:hAnsiTheme="majorBidi" w:cstheme="majorBidi"/>
        </w:rPr>
        <w:t>In</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event</w:t>
      </w:r>
      <w:r w:rsidR="007E703B" w:rsidRPr="00133EB9">
        <w:rPr>
          <w:rFonts w:asciiTheme="majorBidi" w:hAnsiTheme="majorBidi" w:cstheme="majorBidi"/>
        </w:rPr>
        <w:t xml:space="preserve"> </w:t>
      </w:r>
      <w:r w:rsidRPr="00133EB9">
        <w:rPr>
          <w:rFonts w:asciiTheme="majorBidi" w:hAnsiTheme="majorBidi" w:cstheme="majorBidi"/>
        </w:rPr>
        <w:t>that</w:t>
      </w:r>
      <w:r w:rsidR="007E703B" w:rsidRPr="00133EB9">
        <w:rPr>
          <w:rFonts w:asciiTheme="majorBidi" w:hAnsiTheme="majorBidi" w:cstheme="majorBidi"/>
        </w:rPr>
        <w:t xml:space="preserve"> </w:t>
      </w:r>
      <w:r w:rsidRPr="00133EB9">
        <w:rPr>
          <w:rFonts w:asciiTheme="majorBidi" w:hAnsiTheme="majorBidi" w:cstheme="majorBidi"/>
        </w:rPr>
        <w:t>we</w:t>
      </w:r>
      <w:r w:rsidR="007E703B" w:rsidRPr="00133EB9">
        <w:rPr>
          <w:rFonts w:asciiTheme="majorBidi" w:hAnsiTheme="majorBidi" w:cstheme="majorBidi"/>
        </w:rPr>
        <w:t xml:space="preserve"> </w:t>
      </w:r>
      <w:r w:rsidRPr="00133EB9">
        <w:rPr>
          <w:rFonts w:asciiTheme="majorBidi" w:hAnsiTheme="majorBidi" w:cstheme="majorBidi"/>
        </w:rPr>
        <w:t>decide</w:t>
      </w:r>
      <w:r w:rsidR="007E703B" w:rsidRPr="00133EB9">
        <w:rPr>
          <w:rFonts w:asciiTheme="majorBidi" w:hAnsiTheme="majorBidi" w:cstheme="majorBidi"/>
        </w:rPr>
        <w:t xml:space="preserve"> </w:t>
      </w:r>
      <w:r w:rsidRPr="00133EB9">
        <w:rPr>
          <w:rFonts w:asciiTheme="majorBidi" w:hAnsiTheme="majorBidi" w:cstheme="majorBidi"/>
        </w:rPr>
        <w:t>not</w:t>
      </w:r>
      <w:r w:rsidR="007E703B" w:rsidRPr="00133EB9">
        <w:rPr>
          <w:rFonts w:asciiTheme="majorBidi" w:hAnsiTheme="majorBidi" w:cstheme="majorBidi"/>
        </w:rPr>
        <w:t xml:space="preserve"> </w:t>
      </w:r>
      <w:r w:rsidRPr="00133EB9">
        <w:rPr>
          <w:rFonts w:asciiTheme="majorBidi" w:hAnsiTheme="majorBidi" w:cstheme="majorBidi"/>
        </w:rPr>
        <w:t>to</w:t>
      </w:r>
      <w:r w:rsidR="007E703B" w:rsidRPr="00133EB9">
        <w:rPr>
          <w:rFonts w:asciiTheme="majorBidi" w:hAnsiTheme="majorBidi" w:cstheme="majorBidi"/>
        </w:rPr>
        <w:t xml:space="preserve"> </w:t>
      </w:r>
      <w:r w:rsidRPr="00133EB9">
        <w:rPr>
          <w:rFonts w:asciiTheme="majorBidi" w:hAnsiTheme="majorBidi" w:cstheme="majorBidi"/>
        </w:rPr>
        <w:t>order</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Change</w:t>
      </w:r>
      <w:r w:rsidR="007E703B" w:rsidRPr="00133EB9">
        <w:rPr>
          <w:rFonts w:asciiTheme="majorBidi" w:hAnsiTheme="majorBidi" w:cstheme="majorBidi"/>
        </w:rPr>
        <w:t xml:space="preserve"> </w:t>
      </w:r>
      <w:r w:rsidRPr="00133EB9">
        <w:rPr>
          <w:rFonts w:asciiTheme="majorBidi" w:hAnsiTheme="majorBidi" w:cstheme="majorBidi"/>
        </w:rPr>
        <w:t>accepted,</w:t>
      </w:r>
      <w:r w:rsidR="007E703B" w:rsidRPr="00133EB9">
        <w:rPr>
          <w:rFonts w:asciiTheme="majorBidi" w:hAnsiTheme="majorBidi" w:cstheme="majorBidi"/>
        </w:rPr>
        <w:t xml:space="preserve"> </w:t>
      </w:r>
      <w:r w:rsidRPr="00133EB9">
        <w:rPr>
          <w:rFonts w:asciiTheme="majorBidi" w:hAnsiTheme="majorBidi" w:cstheme="majorBidi"/>
        </w:rPr>
        <w:t>you</w:t>
      </w:r>
      <w:r w:rsidR="007E703B" w:rsidRPr="00133EB9">
        <w:rPr>
          <w:rFonts w:asciiTheme="majorBidi" w:hAnsiTheme="majorBidi" w:cstheme="majorBidi"/>
        </w:rPr>
        <w:t xml:space="preserve"> </w:t>
      </w:r>
      <w:r w:rsidRPr="00133EB9">
        <w:rPr>
          <w:rFonts w:asciiTheme="majorBidi" w:hAnsiTheme="majorBidi" w:cstheme="majorBidi"/>
        </w:rPr>
        <w:t>shall</w:t>
      </w:r>
      <w:r w:rsidR="007E703B" w:rsidRPr="00133EB9">
        <w:rPr>
          <w:rFonts w:asciiTheme="majorBidi" w:hAnsiTheme="majorBidi" w:cstheme="majorBidi"/>
        </w:rPr>
        <w:t xml:space="preserve"> </w:t>
      </w:r>
      <w:r w:rsidRPr="00133EB9">
        <w:rPr>
          <w:rFonts w:asciiTheme="majorBidi" w:hAnsiTheme="majorBidi" w:cstheme="majorBidi"/>
        </w:rPr>
        <w:t>be</w:t>
      </w:r>
      <w:r w:rsidR="007E703B" w:rsidRPr="00133EB9">
        <w:rPr>
          <w:rFonts w:asciiTheme="majorBidi" w:hAnsiTheme="majorBidi" w:cstheme="majorBidi"/>
        </w:rPr>
        <w:t xml:space="preserve"> </w:t>
      </w:r>
      <w:r w:rsidRPr="00133EB9">
        <w:rPr>
          <w:rFonts w:asciiTheme="majorBidi" w:hAnsiTheme="majorBidi" w:cstheme="majorBidi"/>
        </w:rPr>
        <w:t>entitled</w:t>
      </w:r>
      <w:r w:rsidR="007E703B" w:rsidRPr="00133EB9">
        <w:rPr>
          <w:rFonts w:asciiTheme="majorBidi" w:hAnsiTheme="majorBidi" w:cstheme="majorBidi"/>
        </w:rPr>
        <w:t xml:space="preserve"> </w:t>
      </w:r>
      <w:r w:rsidRPr="00133EB9">
        <w:rPr>
          <w:rFonts w:asciiTheme="majorBidi" w:hAnsiTheme="majorBidi" w:cstheme="majorBidi"/>
        </w:rPr>
        <w:t>to</w:t>
      </w:r>
      <w:r w:rsidR="007E703B" w:rsidRPr="00133EB9">
        <w:rPr>
          <w:rFonts w:asciiTheme="majorBidi" w:hAnsiTheme="majorBidi" w:cstheme="majorBidi"/>
        </w:rPr>
        <w:t xml:space="preserve"> </w:t>
      </w:r>
      <w:r w:rsidRPr="00133EB9">
        <w:rPr>
          <w:rFonts w:asciiTheme="majorBidi" w:hAnsiTheme="majorBidi" w:cstheme="majorBidi"/>
        </w:rPr>
        <w:t>compensation</w:t>
      </w:r>
      <w:r w:rsidR="007E703B" w:rsidRPr="00133EB9">
        <w:rPr>
          <w:rFonts w:asciiTheme="majorBidi" w:hAnsiTheme="majorBidi" w:cstheme="majorBidi"/>
        </w:rPr>
        <w:t xml:space="preserve"> </w:t>
      </w:r>
      <w:r w:rsidRPr="00133EB9">
        <w:rPr>
          <w:rFonts w:asciiTheme="majorBidi" w:hAnsiTheme="majorBidi" w:cstheme="majorBidi"/>
        </w:rPr>
        <w:t>for</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cost</w:t>
      </w:r>
      <w:r w:rsidR="007E703B" w:rsidRPr="00133EB9">
        <w:rPr>
          <w:rFonts w:asciiTheme="majorBidi" w:hAnsiTheme="majorBidi" w:cstheme="majorBidi"/>
        </w:rPr>
        <w:t xml:space="preserve"> </w:t>
      </w:r>
      <w:r w:rsidRPr="00133EB9">
        <w:rPr>
          <w:rFonts w:asciiTheme="majorBidi" w:hAnsiTheme="majorBidi" w:cstheme="majorBidi"/>
        </w:rPr>
        <w:t>of</w:t>
      </w:r>
      <w:r w:rsidR="007E703B" w:rsidRPr="00133EB9">
        <w:rPr>
          <w:rFonts w:asciiTheme="majorBidi" w:hAnsiTheme="majorBidi" w:cstheme="majorBidi"/>
        </w:rPr>
        <w:t xml:space="preserve"> </w:t>
      </w:r>
      <w:r w:rsidRPr="00133EB9">
        <w:rPr>
          <w:rFonts w:asciiTheme="majorBidi" w:hAnsiTheme="majorBidi" w:cstheme="majorBidi"/>
        </w:rPr>
        <w:t>preparation</w:t>
      </w:r>
      <w:r w:rsidR="007E703B" w:rsidRPr="00133EB9">
        <w:rPr>
          <w:rFonts w:asciiTheme="majorBidi" w:hAnsiTheme="majorBidi" w:cstheme="majorBidi"/>
        </w:rPr>
        <w:t xml:space="preserve"> </w:t>
      </w:r>
      <w:r w:rsidRPr="00133EB9">
        <w:rPr>
          <w:rFonts w:asciiTheme="majorBidi" w:hAnsiTheme="majorBidi" w:cstheme="majorBidi"/>
        </w:rPr>
        <w:t>of</w:t>
      </w:r>
      <w:r w:rsidR="007E703B" w:rsidRPr="00133EB9">
        <w:rPr>
          <w:rFonts w:asciiTheme="majorBidi" w:hAnsiTheme="majorBidi" w:cstheme="majorBidi"/>
        </w:rPr>
        <w:t xml:space="preserve"> </w:t>
      </w:r>
      <w:r w:rsidRPr="00133EB9">
        <w:rPr>
          <w:rFonts w:asciiTheme="majorBidi" w:hAnsiTheme="majorBidi" w:cstheme="majorBidi"/>
        </w:rPr>
        <w:t>Change</w:t>
      </w:r>
      <w:r w:rsidR="007E703B" w:rsidRPr="00133EB9">
        <w:rPr>
          <w:rFonts w:asciiTheme="majorBidi" w:hAnsiTheme="majorBidi" w:cstheme="majorBidi"/>
        </w:rPr>
        <w:t xml:space="preserve"> </w:t>
      </w:r>
      <w:r w:rsidRPr="00133EB9">
        <w:rPr>
          <w:rFonts w:asciiTheme="majorBidi" w:hAnsiTheme="majorBidi" w:cstheme="majorBidi"/>
        </w:rPr>
        <w:t>Proposal</w:t>
      </w:r>
      <w:r w:rsidR="007E703B" w:rsidRPr="00133EB9">
        <w:rPr>
          <w:rFonts w:asciiTheme="majorBidi" w:hAnsiTheme="majorBidi" w:cstheme="majorBidi"/>
        </w:rPr>
        <w:t xml:space="preserve"> </w:t>
      </w:r>
      <w:r w:rsidRPr="00133EB9">
        <w:rPr>
          <w:rFonts w:asciiTheme="majorBidi" w:hAnsiTheme="majorBidi" w:cstheme="majorBidi"/>
        </w:rPr>
        <w:t>described</w:t>
      </w:r>
      <w:r w:rsidR="007E703B" w:rsidRPr="00133EB9">
        <w:rPr>
          <w:rFonts w:asciiTheme="majorBidi" w:hAnsiTheme="majorBidi" w:cstheme="majorBidi"/>
        </w:rPr>
        <w:t xml:space="preserve"> </w:t>
      </w:r>
      <w:r w:rsidRPr="00133EB9">
        <w:rPr>
          <w:rFonts w:asciiTheme="majorBidi" w:hAnsiTheme="majorBidi" w:cstheme="majorBidi"/>
        </w:rPr>
        <w:t>in</w:t>
      </w:r>
      <w:r w:rsidR="007E703B" w:rsidRPr="00133EB9">
        <w:rPr>
          <w:rFonts w:asciiTheme="majorBidi" w:hAnsiTheme="majorBidi" w:cstheme="majorBidi"/>
        </w:rPr>
        <w:t xml:space="preserve"> </w:t>
      </w:r>
      <w:r w:rsidRPr="00133EB9">
        <w:rPr>
          <w:rFonts w:asciiTheme="majorBidi" w:hAnsiTheme="majorBidi" w:cstheme="majorBidi"/>
        </w:rPr>
        <w:t>your</w:t>
      </w:r>
      <w:r w:rsidR="007E703B" w:rsidRPr="00133EB9">
        <w:rPr>
          <w:rFonts w:asciiTheme="majorBidi" w:hAnsiTheme="majorBidi" w:cstheme="majorBidi"/>
        </w:rPr>
        <w:t xml:space="preserve"> </w:t>
      </w:r>
      <w:r w:rsidRPr="00133EB9">
        <w:rPr>
          <w:rFonts w:asciiTheme="majorBidi" w:hAnsiTheme="majorBidi" w:cstheme="majorBidi"/>
        </w:rPr>
        <w:t>Estimate</w:t>
      </w:r>
      <w:r w:rsidR="007E703B" w:rsidRPr="00133EB9">
        <w:rPr>
          <w:rFonts w:asciiTheme="majorBidi" w:hAnsiTheme="majorBidi" w:cstheme="majorBidi"/>
        </w:rPr>
        <w:t xml:space="preserve"> </w:t>
      </w:r>
      <w:r w:rsidRPr="00133EB9">
        <w:rPr>
          <w:rFonts w:asciiTheme="majorBidi" w:hAnsiTheme="majorBidi" w:cstheme="majorBidi"/>
        </w:rPr>
        <w:t>for</w:t>
      </w:r>
      <w:r w:rsidR="007E703B" w:rsidRPr="00133EB9">
        <w:rPr>
          <w:rFonts w:asciiTheme="majorBidi" w:hAnsiTheme="majorBidi" w:cstheme="majorBidi"/>
        </w:rPr>
        <w:t xml:space="preserve"> </w:t>
      </w:r>
      <w:r w:rsidRPr="00133EB9">
        <w:rPr>
          <w:rFonts w:asciiTheme="majorBidi" w:hAnsiTheme="majorBidi" w:cstheme="majorBidi"/>
        </w:rPr>
        <w:t>Change</w:t>
      </w:r>
      <w:r w:rsidR="007E703B" w:rsidRPr="00133EB9">
        <w:rPr>
          <w:rFonts w:asciiTheme="majorBidi" w:hAnsiTheme="majorBidi" w:cstheme="majorBidi"/>
        </w:rPr>
        <w:t xml:space="preserve"> </w:t>
      </w:r>
      <w:r w:rsidRPr="00133EB9">
        <w:rPr>
          <w:rFonts w:asciiTheme="majorBidi" w:hAnsiTheme="majorBidi" w:cstheme="majorBidi"/>
        </w:rPr>
        <w:t>Proposal</w:t>
      </w:r>
      <w:r w:rsidR="007E703B" w:rsidRPr="00133EB9">
        <w:rPr>
          <w:rFonts w:asciiTheme="majorBidi" w:hAnsiTheme="majorBidi" w:cstheme="majorBidi"/>
        </w:rPr>
        <w:t xml:space="preserve"> </w:t>
      </w:r>
      <w:r w:rsidRPr="00133EB9">
        <w:rPr>
          <w:rFonts w:asciiTheme="majorBidi" w:hAnsiTheme="majorBidi" w:cstheme="majorBidi"/>
        </w:rPr>
        <w:t>mentioned</w:t>
      </w:r>
      <w:r w:rsidR="007E703B" w:rsidRPr="00133EB9">
        <w:rPr>
          <w:rFonts w:asciiTheme="majorBidi" w:hAnsiTheme="majorBidi" w:cstheme="majorBidi"/>
        </w:rPr>
        <w:t xml:space="preserve"> </w:t>
      </w:r>
      <w:r w:rsidRPr="00133EB9">
        <w:rPr>
          <w:rFonts w:asciiTheme="majorBidi" w:hAnsiTheme="majorBidi" w:cstheme="majorBidi"/>
        </w:rPr>
        <w:t>in</w:t>
      </w:r>
      <w:r w:rsidR="007E703B" w:rsidRPr="00133EB9">
        <w:rPr>
          <w:rFonts w:asciiTheme="majorBidi" w:hAnsiTheme="majorBidi" w:cstheme="majorBidi"/>
        </w:rPr>
        <w:t xml:space="preserve"> </w:t>
      </w:r>
      <w:r w:rsidRPr="00133EB9">
        <w:rPr>
          <w:rFonts w:asciiTheme="majorBidi" w:hAnsiTheme="majorBidi" w:cstheme="majorBidi"/>
        </w:rPr>
        <w:t>para.</w:t>
      </w:r>
      <w:r w:rsidR="007E703B" w:rsidRPr="00133EB9">
        <w:rPr>
          <w:rFonts w:asciiTheme="majorBidi" w:hAnsiTheme="majorBidi" w:cstheme="majorBidi"/>
        </w:rPr>
        <w:t xml:space="preserve"> </w:t>
      </w:r>
      <w:r w:rsidRPr="00133EB9">
        <w:rPr>
          <w:rFonts w:asciiTheme="majorBidi" w:hAnsiTheme="majorBidi" w:cstheme="majorBidi"/>
        </w:rPr>
        <w:t>3</w:t>
      </w:r>
      <w:r w:rsidR="007E703B" w:rsidRPr="00133EB9">
        <w:rPr>
          <w:rFonts w:asciiTheme="majorBidi" w:hAnsiTheme="majorBidi" w:cstheme="majorBidi"/>
        </w:rPr>
        <w:t xml:space="preserve"> </w:t>
      </w:r>
      <w:r w:rsidRPr="00133EB9">
        <w:rPr>
          <w:rFonts w:asciiTheme="majorBidi" w:hAnsiTheme="majorBidi" w:cstheme="majorBidi"/>
        </w:rPr>
        <w:t>above</w:t>
      </w:r>
      <w:r w:rsidR="007E703B" w:rsidRPr="00133EB9">
        <w:rPr>
          <w:rFonts w:asciiTheme="majorBidi" w:hAnsiTheme="majorBidi" w:cstheme="majorBidi"/>
        </w:rPr>
        <w:t xml:space="preserve"> </w:t>
      </w:r>
      <w:r w:rsidRPr="00133EB9">
        <w:rPr>
          <w:rFonts w:asciiTheme="majorBidi" w:hAnsiTheme="majorBidi" w:cstheme="majorBidi"/>
        </w:rPr>
        <w:t>in</w:t>
      </w:r>
      <w:r w:rsidR="007E703B" w:rsidRPr="00133EB9">
        <w:rPr>
          <w:rFonts w:asciiTheme="majorBidi" w:hAnsiTheme="majorBidi" w:cstheme="majorBidi"/>
        </w:rPr>
        <w:t xml:space="preserve"> </w:t>
      </w:r>
      <w:r w:rsidRPr="00133EB9">
        <w:rPr>
          <w:rFonts w:asciiTheme="majorBidi" w:hAnsiTheme="majorBidi" w:cstheme="majorBidi"/>
        </w:rPr>
        <w:t>accordance</w:t>
      </w:r>
      <w:r w:rsidR="007E703B" w:rsidRPr="00133EB9">
        <w:rPr>
          <w:rFonts w:asciiTheme="majorBidi" w:hAnsiTheme="majorBidi" w:cstheme="majorBidi"/>
        </w:rPr>
        <w:t xml:space="preserve"> </w:t>
      </w:r>
      <w:r w:rsidRPr="00133EB9">
        <w:rPr>
          <w:rFonts w:asciiTheme="majorBidi" w:hAnsiTheme="majorBidi" w:cstheme="majorBidi"/>
        </w:rPr>
        <w:t>with</w:t>
      </w:r>
      <w:r w:rsidR="007E703B" w:rsidRPr="00133EB9">
        <w:rPr>
          <w:rFonts w:asciiTheme="majorBidi" w:hAnsiTheme="majorBidi" w:cstheme="majorBidi"/>
        </w:rPr>
        <w:t xml:space="preserve"> </w:t>
      </w:r>
      <w:r w:rsidR="0075078B" w:rsidRPr="00133EB9">
        <w:rPr>
          <w:rFonts w:asciiTheme="majorBidi" w:hAnsiTheme="majorBidi" w:cstheme="majorBidi"/>
        </w:rPr>
        <w:t xml:space="preserve">GCC </w:t>
      </w:r>
      <w:r w:rsidRPr="00133EB9">
        <w:rPr>
          <w:rFonts w:asciiTheme="majorBidi" w:hAnsiTheme="majorBidi" w:cstheme="majorBidi"/>
        </w:rPr>
        <w:t>Clause</w:t>
      </w:r>
      <w:r w:rsidR="007E703B" w:rsidRPr="00133EB9">
        <w:rPr>
          <w:rFonts w:asciiTheme="majorBidi" w:hAnsiTheme="majorBidi" w:cstheme="majorBidi"/>
        </w:rPr>
        <w:t xml:space="preserve"> </w:t>
      </w:r>
      <w:r w:rsidRPr="00133EB9">
        <w:rPr>
          <w:rFonts w:asciiTheme="majorBidi" w:hAnsiTheme="majorBidi" w:cstheme="majorBidi"/>
        </w:rPr>
        <w:t>39</w:t>
      </w:r>
      <w:r w:rsidR="007E703B" w:rsidRPr="00133EB9">
        <w:rPr>
          <w:rFonts w:asciiTheme="majorBidi" w:hAnsiTheme="majorBidi" w:cstheme="majorBidi"/>
        </w:rPr>
        <w:t xml:space="preserve"> </w:t>
      </w:r>
      <w:r w:rsidRPr="00133EB9">
        <w:rPr>
          <w:rFonts w:asciiTheme="majorBidi" w:hAnsiTheme="majorBidi" w:cstheme="majorBidi"/>
        </w:rPr>
        <w:t>of</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General</w:t>
      </w:r>
      <w:r w:rsidR="007E703B" w:rsidRPr="00133EB9">
        <w:rPr>
          <w:rFonts w:asciiTheme="majorBidi" w:hAnsiTheme="majorBidi" w:cstheme="majorBidi"/>
        </w:rPr>
        <w:t xml:space="preserve"> </w:t>
      </w:r>
      <w:r w:rsidRPr="00133EB9">
        <w:rPr>
          <w:rFonts w:asciiTheme="majorBidi" w:hAnsiTheme="majorBidi" w:cstheme="majorBidi"/>
        </w:rPr>
        <w:t>Conditions.</w:t>
      </w:r>
    </w:p>
    <w:p w14:paraId="61F516BE" w14:textId="77777777" w:rsidR="005B4A5F" w:rsidRPr="00133EB9" w:rsidRDefault="005B4A5F" w:rsidP="001D5093">
      <w:pPr>
        <w:tabs>
          <w:tab w:val="left" w:pos="7200"/>
        </w:tabs>
        <w:rPr>
          <w:rFonts w:asciiTheme="majorBidi" w:hAnsiTheme="majorBidi" w:cstheme="majorBidi"/>
        </w:rPr>
      </w:pPr>
      <w:r w:rsidRPr="00133EB9">
        <w:rPr>
          <w:rFonts w:asciiTheme="majorBidi" w:hAnsiTheme="majorBidi" w:cstheme="majorBidi"/>
          <w:u w:val="single"/>
        </w:rPr>
        <w:tab/>
      </w:r>
    </w:p>
    <w:p w14:paraId="1276628C" w14:textId="77777777" w:rsidR="005B4A5F" w:rsidRPr="00133EB9" w:rsidRDefault="005B4A5F" w:rsidP="001D5093">
      <w:pPr>
        <w:rPr>
          <w:rFonts w:asciiTheme="majorBidi" w:hAnsiTheme="majorBidi" w:cstheme="majorBidi"/>
        </w:rPr>
      </w:pPr>
      <w:r w:rsidRPr="00133EB9">
        <w:rPr>
          <w:rFonts w:asciiTheme="majorBidi" w:hAnsiTheme="majorBidi" w:cstheme="majorBidi"/>
        </w:rPr>
        <w:t>(Employer’s</w:t>
      </w:r>
      <w:r w:rsidR="007E703B" w:rsidRPr="00133EB9">
        <w:rPr>
          <w:rFonts w:asciiTheme="majorBidi" w:hAnsiTheme="majorBidi" w:cstheme="majorBidi"/>
        </w:rPr>
        <w:t xml:space="preserve"> </w:t>
      </w:r>
      <w:r w:rsidRPr="00133EB9">
        <w:rPr>
          <w:rFonts w:asciiTheme="majorBidi" w:hAnsiTheme="majorBidi" w:cstheme="majorBidi"/>
        </w:rPr>
        <w:t>Name)</w:t>
      </w:r>
    </w:p>
    <w:p w14:paraId="62AF616F" w14:textId="77777777" w:rsidR="005B4A5F" w:rsidRPr="00133EB9" w:rsidRDefault="005B4A5F" w:rsidP="001D5093">
      <w:pPr>
        <w:rPr>
          <w:rFonts w:asciiTheme="majorBidi" w:hAnsiTheme="majorBidi" w:cstheme="majorBidi"/>
        </w:rPr>
      </w:pPr>
    </w:p>
    <w:p w14:paraId="7D39D196" w14:textId="77777777" w:rsidR="005B4A5F" w:rsidRPr="00133EB9" w:rsidRDefault="005B4A5F" w:rsidP="001D5093">
      <w:pPr>
        <w:rPr>
          <w:rFonts w:asciiTheme="majorBidi" w:hAnsiTheme="majorBidi" w:cstheme="majorBidi"/>
        </w:rPr>
      </w:pPr>
    </w:p>
    <w:p w14:paraId="2E2A67C5" w14:textId="77777777" w:rsidR="005B4A5F" w:rsidRPr="00133EB9" w:rsidRDefault="005B4A5F" w:rsidP="001D5093">
      <w:pPr>
        <w:tabs>
          <w:tab w:val="left" w:pos="7200"/>
        </w:tabs>
        <w:rPr>
          <w:rFonts w:asciiTheme="majorBidi" w:hAnsiTheme="majorBidi" w:cstheme="majorBidi"/>
        </w:rPr>
      </w:pPr>
      <w:r w:rsidRPr="00133EB9">
        <w:rPr>
          <w:rFonts w:asciiTheme="majorBidi" w:hAnsiTheme="majorBidi" w:cstheme="majorBidi"/>
          <w:u w:val="single"/>
        </w:rPr>
        <w:tab/>
      </w:r>
    </w:p>
    <w:p w14:paraId="2BDBC935" w14:textId="77777777" w:rsidR="005B4A5F" w:rsidRPr="00133EB9" w:rsidRDefault="005B4A5F" w:rsidP="001D5093">
      <w:pPr>
        <w:rPr>
          <w:rFonts w:asciiTheme="majorBidi" w:hAnsiTheme="majorBidi" w:cstheme="majorBidi"/>
        </w:rPr>
      </w:pPr>
      <w:r w:rsidRPr="00133EB9">
        <w:rPr>
          <w:rFonts w:asciiTheme="majorBidi" w:hAnsiTheme="majorBidi" w:cstheme="majorBidi"/>
        </w:rPr>
        <w:t>(Signature)</w:t>
      </w:r>
    </w:p>
    <w:p w14:paraId="29C2CB86" w14:textId="77777777" w:rsidR="005B4A5F" w:rsidRPr="00133EB9" w:rsidRDefault="005B4A5F" w:rsidP="001D5093">
      <w:pPr>
        <w:rPr>
          <w:rFonts w:asciiTheme="majorBidi" w:hAnsiTheme="majorBidi" w:cstheme="majorBidi"/>
        </w:rPr>
      </w:pPr>
    </w:p>
    <w:p w14:paraId="3106A248" w14:textId="77777777" w:rsidR="005B4A5F" w:rsidRPr="00133EB9" w:rsidRDefault="005B4A5F" w:rsidP="001D5093">
      <w:pPr>
        <w:rPr>
          <w:rFonts w:asciiTheme="majorBidi" w:hAnsiTheme="majorBidi" w:cstheme="majorBidi"/>
        </w:rPr>
      </w:pPr>
    </w:p>
    <w:p w14:paraId="668C6C63" w14:textId="77777777" w:rsidR="005B4A5F" w:rsidRPr="00133EB9" w:rsidRDefault="005B4A5F" w:rsidP="001D5093">
      <w:pPr>
        <w:tabs>
          <w:tab w:val="left" w:pos="7200"/>
        </w:tabs>
        <w:rPr>
          <w:rFonts w:asciiTheme="majorBidi" w:hAnsiTheme="majorBidi" w:cstheme="majorBidi"/>
        </w:rPr>
      </w:pPr>
      <w:r w:rsidRPr="00133EB9">
        <w:rPr>
          <w:rFonts w:asciiTheme="majorBidi" w:hAnsiTheme="majorBidi" w:cstheme="majorBidi"/>
          <w:u w:val="single"/>
        </w:rPr>
        <w:tab/>
      </w:r>
    </w:p>
    <w:p w14:paraId="3426EFB4" w14:textId="77777777" w:rsidR="005B4A5F" w:rsidRPr="00133EB9" w:rsidRDefault="005B4A5F" w:rsidP="001D5093">
      <w:pPr>
        <w:rPr>
          <w:rFonts w:asciiTheme="majorBidi" w:hAnsiTheme="majorBidi" w:cstheme="majorBidi"/>
        </w:rPr>
      </w:pPr>
      <w:r w:rsidRPr="00133EB9">
        <w:rPr>
          <w:rFonts w:asciiTheme="majorBidi" w:hAnsiTheme="majorBidi" w:cstheme="majorBidi"/>
        </w:rPr>
        <w:t>(Name</w:t>
      </w:r>
      <w:r w:rsidR="007E703B" w:rsidRPr="00133EB9">
        <w:rPr>
          <w:rFonts w:asciiTheme="majorBidi" w:hAnsiTheme="majorBidi" w:cstheme="majorBidi"/>
        </w:rPr>
        <w:t xml:space="preserve"> </w:t>
      </w:r>
      <w:r w:rsidRPr="00133EB9">
        <w:rPr>
          <w:rFonts w:asciiTheme="majorBidi" w:hAnsiTheme="majorBidi" w:cstheme="majorBidi"/>
        </w:rPr>
        <w:t>and</w:t>
      </w:r>
      <w:r w:rsidR="007E703B" w:rsidRPr="00133EB9">
        <w:rPr>
          <w:rFonts w:asciiTheme="majorBidi" w:hAnsiTheme="majorBidi" w:cstheme="majorBidi"/>
        </w:rPr>
        <w:t xml:space="preserve"> </w:t>
      </w:r>
      <w:r w:rsidRPr="00133EB9">
        <w:rPr>
          <w:rFonts w:asciiTheme="majorBidi" w:hAnsiTheme="majorBidi" w:cstheme="majorBidi"/>
        </w:rPr>
        <w:t>Title</w:t>
      </w:r>
      <w:r w:rsidR="007E703B" w:rsidRPr="00133EB9">
        <w:rPr>
          <w:rFonts w:asciiTheme="majorBidi" w:hAnsiTheme="majorBidi" w:cstheme="majorBidi"/>
        </w:rPr>
        <w:t xml:space="preserve"> </w:t>
      </w:r>
      <w:r w:rsidRPr="00133EB9">
        <w:rPr>
          <w:rFonts w:asciiTheme="majorBidi" w:hAnsiTheme="majorBidi" w:cstheme="majorBidi"/>
        </w:rPr>
        <w:t>of</w:t>
      </w:r>
      <w:r w:rsidR="007E703B" w:rsidRPr="00133EB9">
        <w:rPr>
          <w:rFonts w:asciiTheme="majorBidi" w:hAnsiTheme="majorBidi" w:cstheme="majorBidi"/>
        </w:rPr>
        <w:t xml:space="preserve"> </w:t>
      </w:r>
      <w:r w:rsidRPr="00133EB9">
        <w:rPr>
          <w:rFonts w:asciiTheme="majorBidi" w:hAnsiTheme="majorBidi" w:cstheme="majorBidi"/>
        </w:rPr>
        <w:t>signatory)</w:t>
      </w:r>
    </w:p>
    <w:p w14:paraId="54C688C8" w14:textId="77777777" w:rsidR="005B4A5F" w:rsidRPr="00133EB9" w:rsidRDefault="005B4A5F" w:rsidP="001D5093">
      <w:pPr>
        <w:rPr>
          <w:rFonts w:asciiTheme="majorBidi" w:hAnsiTheme="majorBidi" w:cstheme="majorBidi"/>
        </w:rPr>
      </w:pPr>
    </w:p>
    <w:p w14:paraId="5F7A49EE" w14:textId="77777777" w:rsidR="005B4A5F" w:rsidRPr="00133EB9" w:rsidRDefault="005B4A5F" w:rsidP="00D5087F">
      <w:pPr>
        <w:pStyle w:val="Heading4"/>
        <w:jc w:val="center"/>
        <w:rPr>
          <w:rFonts w:asciiTheme="majorBidi" w:hAnsiTheme="majorBidi" w:cstheme="majorBidi"/>
        </w:rPr>
      </w:pPr>
      <w:r w:rsidRPr="00133EB9">
        <w:rPr>
          <w:rFonts w:asciiTheme="majorBidi" w:hAnsiTheme="majorBidi" w:cstheme="majorBidi"/>
        </w:rPr>
        <w:br w:type="page"/>
      </w:r>
      <w:bookmarkStart w:id="936" w:name="_Toc436551315"/>
      <w:bookmarkStart w:id="937" w:name="_Toc190498359"/>
      <w:bookmarkStart w:id="938" w:name="_Toc190498788"/>
      <w:bookmarkStart w:id="939" w:name="_Toc437948215"/>
      <w:bookmarkStart w:id="940" w:name="_Toc437950096"/>
      <w:bookmarkStart w:id="941" w:name="_Toc437950872"/>
      <w:bookmarkStart w:id="942" w:name="_Toc437951075"/>
      <w:bookmarkStart w:id="943" w:name="_Toc437951932"/>
      <w:bookmarkStart w:id="944" w:name="_Toc190498613"/>
      <w:bookmarkStart w:id="945" w:name="_Toc59145474"/>
      <w:r w:rsidRPr="00133EB9">
        <w:rPr>
          <w:rFonts w:asciiTheme="majorBidi" w:hAnsiTheme="majorBidi" w:cstheme="majorBidi"/>
          <w:b/>
          <w:sz w:val="28"/>
          <w:szCs w:val="28"/>
        </w:rPr>
        <w:t>Annex</w:t>
      </w:r>
      <w:r w:rsidR="007E703B" w:rsidRPr="00133EB9">
        <w:rPr>
          <w:rFonts w:asciiTheme="majorBidi" w:hAnsiTheme="majorBidi" w:cstheme="majorBidi"/>
          <w:b/>
          <w:sz w:val="28"/>
          <w:szCs w:val="28"/>
        </w:rPr>
        <w:t xml:space="preserve"> </w:t>
      </w:r>
      <w:r w:rsidRPr="00133EB9">
        <w:rPr>
          <w:rFonts w:asciiTheme="majorBidi" w:hAnsiTheme="majorBidi" w:cstheme="majorBidi"/>
          <w:b/>
          <w:sz w:val="28"/>
          <w:szCs w:val="28"/>
        </w:rPr>
        <w:t>4.</w:t>
      </w:r>
      <w:r w:rsidR="007E703B" w:rsidRPr="00133EB9">
        <w:rPr>
          <w:rFonts w:asciiTheme="majorBidi" w:hAnsiTheme="majorBidi" w:cstheme="majorBidi"/>
          <w:b/>
          <w:sz w:val="28"/>
          <w:szCs w:val="28"/>
        </w:rPr>
        <w:t xml:space="preserve">  </w:t>
      </w:r>
      <w:r w:rsidRPr="00133EB9">
        <w:rPr>
          <w:rFonts w:asciiTheme="majorBidi" w:hAnsiTheme="majorBidi" w:cstheme="majorBidi"/>
          <w:b/>
          <w:sz w:val="28"/>
          <w:szCs w:val="28"/>
        </w:rPr>
        <w:t>Change</w:t>
      </w:r>
      <w:r w:rsidR="007E703B" w:rsidRPr="00133EB9">
        <w:rPr>
          <w:rFonts w:asciiTheme="majorBidi" w:hAnsiTheme="majorBidi" w:cstheme="majorBidi"/>
          <w:b/>
          <w:sz w:val="28"/>
          <w:szCs w:val="28"/>
        </w:rPr>
        <w:t xml:space="preserve"> </w:t>
      </w:r>
      <w:r w:rsidRPr="00133EB9">
        <w:rPr>
          <w:rFonts w:asciiTheme="majorBidi" w:hAnsiTheme="majorBidi" w:cstheme="majorBidi"/>
          <w:b/>
          <w:sz w:val="28"/>
          <w:szCs w:val="28"/>
        </w:rPr>
        <w:t>Pr</w:t>
      </w:r>
      <w:r w:rsidRPr="00133EB9">
        <w:rPr>
          <w:rFonts w:asciiTheme="majorBidi" w:hAnsiTheme="majorBidi" w:cstheme="majorBidi"/>
          <w:sz w:val="28"/>
          <w:szCs w:val="28"/>
        </w:rPr>
        <w:t>o</w:t>
      </w:r>
      <w:r w:rsidRPr="00133EB9">
        <w:rPr>
          <w:rFonts w:asciiTheme="majorBidi" w:hAnsiTheme="majorBidi" w:cstheme="majorBidi"/>
          <w:b/>
          <w:sz w:val="28"/>
          <w:szCs w:val="28"/>
        </w:rPr>
        <w:t>posal</w:t>
      </w:r>
      <w:bookmarkEnd w:id="936"/>
      <w:bookmarkEnd w:id="937"/>
      <w:bookmarkEnd w:id="938"/>
      <w:bookmarkEnd w:id="939"/>
      <w:bookmarkEnd w:id="940"/>
      <w:bookmarkEnd w:id="941"/>
      <w:bookmarkEnd w:id="942"/>
      <w:bookmarkEnd w:id="943"/>
      <w:bookmarkEnd w:id="944"/>
      <w:bookmarkEnd w:id="945"/>
    </w:p>
    <w:p w14:paraId="7173112A" w14:textId="77777777" w:rsidR="005B4A5F" w:rsidRPr="00133EB9" w:rsidRDefault="005B4A5F" w:rsidP="001D5093">
      <w:pPr>
        <w:jc w:val="center"/>
        <w:rPr>
          <w:rFonts w:asciiTheme="majorBidi" w:hAnsiTheme="majorBidi" w:cstheme="majorBidi"/>
        </w:rPr>
      </w:pPr>
      <w:r w:rsidRPr="00133EB9">
        <w:rPr>
          <w:rFonts w:asciiTheme="majorBidi" w:hAnsiTheme="majorBidi" w:cstheme="majorBidi"/>
        </w:rPr>
        <w:t>(Contractor’s</w:t>
      </w:r>
      <w:r w:rsidR="007E703B" w:rsidRPr="00133EB9">
        <w:rPr>
          <w:rFonts w:asciiTheme="majorBidi" w:hAnsiTheme="majorBidi" w:cstheme="majorBidi"/>
        </w:rPr>
        <w:t xml:space="preserve"> </w:t>
      </w:r>
      <w:r w:rsidRPr="00133EB9">
        <w:rPr>
          <w:rFonts w:asciiTheme="majorBidi" w:hAnsiTheme="majorBidi" w:cstheme="majorBidi"/>
        </w:rPr>
        <w:t>Letterhead)</w:t>
      </w:r>
    </w:p>
    <w:p w14:paraId="66667310" w14:textId="77777777" w:rsidR="005B4A5F" w:rsidRPr="00133EB9" w:rsidRDefault="005B4A5F" w:rsidP="001D5093">
      <w:pPr>
        <w:rPr>
          <w:rFonts w:asciiTheme="majorBidi" w:hAnsiTheme="majorBidi" w:cstheme="majorBidi"/>
        </w:rPr>
      </w:pPr>
    </w:p>
    <w:p w14:paraId="035921EE" w14:textId="77777777" w:rsidR="005B4A5F" w:rsidRPr="00133EB9" w:rsidRDefault="005B4A5F" w:rsidP="001D5093">
      <w:pPr>
        <w:tabs>
          <w:tab w:val="left" w:pos="6480"/>
          <w:tab w:val="left" w:pos="9000"/>
        </w:tabs>
        <w:rPr>
          <w:rFonts w:asciiTheme="majorBidi" w:hAnsiTheme="majorBidi" w:cstheme="majorBidi"/>
        </w:rPr>
      </w:pPr>
      <w:r w:rsidRPr="00133EB9">
        <w:rPr>
          <w:rFonts w:asciiTheme="majorBidi" w:hAnsiTheme="majorBidi" w:cstheme="majorBidi"/>
        </w:rPr>
        <w:t>To:</w:t>
      </w:r>
      <w:r w:rsidR="007E703B" w:rsidRPr="00133EB9">
        <w:rPr>
          <w:rFonts w:asciiTheme="majorBidi" w:hAnsiTheme="majorBidi" w:cstheme="majorBidi"/>
        </w:rPr>
        <w:t xml:space="preserve">  </w:t>
      </w:r>
      <w:r w:rsidRPr="00133EB9">
        <w:rPr>
          <w:rFonts w:asciiTheme="majorBidi" w:hAnsiTheme="majorBidi" w:cstheme="majorBidi"/>
          <w:i/>
          <w:sz w:val="20"/>
        </w:rPr>
        <w:t>_______________________________</w:t>
      </w:r>
      <w:r w:rsidRPr="00133EB9">
        <w:rPr>
          <w:rFonts w:asciiTheme="majorBidi" w:hAnsiTheme="majorBidi" w:cstheme="majorBidi"/>
        </w:rPr>
        <w:tab/>
        <w:t>Date:</w:t>
      </w:r>
      <w:r w:rsidR="007E703B" w:rsidRPr="00133EB9">
        <w:rPr>
          <w:rFonts w:asciiTheme="majorBidi" w:hAnsiTheme="majorBidi" w:cstheme="majorBidi"/>
        </w:rPr>
        <w:t xml:space="preserve"> </w:t>
      </w:r>
      <w:r w:rsidRPr="00133EB9">
        <w:rPr>
          <w:rFonts w:asciiTheme="majorBidi" w:hAnsiTheme="majorBidi" w:cstheme="majorBidi"/>
          <w:u w:val="single"/>
        </w:rPr>
        <w:tab/>
      </w:r>
    </w:p>
    <w:p w14:paraId="0D775745" w14:textId="77777777" w:rsidR="005B4A5F" w:rsidRPr="00133EB9" w:rsidRDefault="005B4A5F" w:rsidP="001D5093">
      <w:pPr>
        <w:rPr>
          <w:rFonts w:asciiTheme="majorBidi" w:hAnsiTheme="majorBidi" w:cstheme="majorBidi"/>
        </w:rPr>
      </w:pPr>
    </w:p>
    <w:p w14:paraId="365BA132" w14:textId="77777777" w:rsidR="005B4A5F" w:rsidRPr="00133EB9" w:rsidRDefault="005B4A5F" w:rsidP="001D5093">
      <w:pPr>
        <w:rPr>
          <w:rFonts w:asciiTheme="majorBidi" w:hAnsiTheme="majorBidi" w:cstheme="majorBidi"/>
        </w:rPr>
      </w:pPr>
      <w:r w:rsidRPr="00133EB9">
        <w:rPr>
          <w:rFonts w:asciiTheme="majorBidi" w:hAnsiTheme="majorBidi" w:cstheme="majorBidi"/>
        </w:rPr>
        <w:t>Attention:</w:t>
      </w:r>
      <w:r w:rsidR="007E703B" w:rsidRPr="00133EB9">
        <w:rPr>
          <w:rFonts w:asciiTheme="majorBidi" w:hAnsiTheme="majorBidi" w:cstheme="majorBidi"/>
        </w:rPr>
        <w:t xml:space="preserve">  </w:t>
      </w:r>
      <w:r w:rsidRPr="00133EB9">
        <w:rPr>
          <w:rFonts w:asciiTheme="majorBidi" w:hAnsiTheme="majorBidi" w:cstheme="majorBidi"/>
          <w:i/>
          <w:sz w:val="20"/>
        </w:rPr>
        <w:t>_______________________________</w:t>
      </w:r>
    </w:p>
    <w:p w14:paraId="7443DEAA" w14:textId="77777777" w:rsidR="005B4A5F" w:rsidRPr="00133EB9" w:rsidRDefault="005B4A5F" w:rsidP="001D5093">
      <w:pPr>
        <w:rPr>
          <w:rFonts w:asciiTheme="majorBidi" w:hAnsiTheme="majorBidi" w:cstheme="majorBidi"/>
        </w:rPr>
      </w:pPr>
    </w:p>
    <w:p w14:paraId="6AC2285A" w14:textId="77777777" w:rsidR="005B4A5F" w:rsidRPr="00133EB9" w:rsidRDefault="005B4A5F" w:rsidP="001D5093">
      <w:pPr>
        <w:rPr>
          <w:rFonts w:asciiTheme="majorBidi" w:hAnsiTheme="majorBidi" w:cstheme="majorBidi"/>
        </w:rPr>
      </w:pPr>
      <w:r w:rsidRPr="00133EB9">
        <w:rPr>
          <w:rFonts w:asciiTheme="majorBidi" w:hAnsiTheme="majorBidi" w:cstheme="majorBidi"/>
        </w:rPr>
        <w:t>Contract</w:t>
      </w:r>
      <w:r w:rsidR="007E703B" w:rsidRPr="00133EB9">
        <w:rPr>
          <w:rFonts w:asciiTheme="majorBidi" w:hAnsiTheme="majorBidi" w:cstheme="majorBidi"/>
        </w:rPr>
        <w:t xml:space="preserve"> </w:t>
      </w:r>
      <w:r w:rsidRPr="00133EB9">
        <w:rPr>
          <w:rFonts w:asciiTheme="majorBidi" w:hAnsiTheme="majorBidi" w:cstheme="majorBidi"/>
        </w:rPr>
        <w:t>Name:</w:t>
      </w:r>
      <w:r w:rsidR="007E703B" w:rsidRPr="00133EB9">
        <w:rPr>
          <w:rFonts w:asciiTheme="majorBidi" w:hAnsiTheme="majorBidi" w:cstheme="majorBidi"/>
        </w:rPr>
        <w:t xml:space="preserve">  </w:t>
      </w:r>
      <w:r w:rsidRPr="00133EB9">
        <w:rPr>
          <w:rFonts w:asciiTheme="majorBidi" w:hAnsiTheme="majorBidi" w:cstheme="majorBidi"/>
          <w:i/>
          <w:sz w:val="20"/>
        </w:rPr>
        <w:t>_______________________________</w:t>
      </w:r>
    </w:p>
    <w:p w14:paraId="3592E3A1" w14:textId="77777777" w:rsidR="005B4A5F" w:rsidRPr="00133EB9" w:rsidRDefault="005B4A5F" w:rsidP="001D5093">
      <w:pPr>
        <w:rPr>
          <w:rFonts w:asciiTheme="majorBidi" w:hAnsiTheme="majorBidi" w:cstheme="majorBidi"/>
        </w:rPr>
      </w:pPr>
      <w:r w:rsidRPr="00133EB9">
        <w:rPr>
          <w:rFonts w:asciiTheme="majorBidi" w:hAnsiTheme="majorBidi" w:cstheme="majorBidi"/>
        </w:rPr>
        <w:t>Contract</w:t>
      </w:r>
      <w:r w:rsidR="007E703B" w:rsidRPr="00133EB9">
        <w:rPr>
          <w:rFonts w:asciiTheme="majorBidi" w:hAnsiTheme="majorBidi" w:cstheme="majorBidi"/>
        </w:rPr>
        <w:t xml:space="preserve"> </w:t>
      </w:r>
      <w:r w:rsidRPr="00133EB9">
        <w:rPr>
          <w:rFonts w:asciiTheme="majorBidi" w:hAnsiTheme="majorBidi" w:cstheme="majorBidi"/>
        </w:rPr>
        <w:t>Number:</w:t>
      </w:r>
      <w:r w:rsidR="007E703B" w:rsidRPr="00133EB9">
        <w:rPr>
          <w:rFonts w:asciiTheme="majorBidi" w:hAnsiTheme="majorBidi" w:cstheme="majorBidi"/>
        </w:rPr>
        <w:t xml:space="preserve">  </w:t>
      </w:r>
      <w:r w:rsidRPr="00133EB9">
        <w:rPr>
          <w:rFonts w:asciiTheme="majorBidi" w:hAnsiTheme="majorBidi" w:cstheme="majorBidi"/>
          <w:i/>
          <w:sz w:val="20"/>
        </w:rPr>
        <w:t>_______________________________</w:t>
      </w:r>
    </w:p>
    <w:p w14:paraId="5F3376A5" w14:textId="77777777" w:rsidR="005B4A5F" w:rsidRPr="00133EB9" w:rsidRDefault="005B4A5F" w:rsidP="001D5093">
      <w:pPr>
        <w:rPr>
          <w:rFonts w:asciiTheme="majorBidi" w:hAnsiTheme="majorBidi" w:cstheme="majorBidi"/>
        </w:rPr>
      </w:pPr>
    </w:p>
    <w:p w14:paraId="545B8C01" w14:textId="77777777" w:rsidR="005B4A5F" w:rsidRPr="00133EB9" w:rsidRDefault="005B4A5F" w:rsidP="001D5093">
      <w:pPr>
        <w:rPr>
          <w:rFonts w:asciiTheme="majorBidi" w:hAnsiTheme="majorBidi" w:cstheme="majorBidi"/>
        </w:rPr>
      </w:pPr>
      <w:r w:rsidRPr="00133EB9">
        <w:rPr>
          <w:rFonts w:asciiTheme="majorBidi" w:hAnsiTheme="majorBidi" w:cstheme="majorBidi"/>
        </w:rPr>
        <w:t>Dear</w:t>
      </w:r>
      <w:r w:rsidR="007E703B" w:rsidRPr="00133EB9">
        <w:rPr>
          <w:rFonts w:asciiTheme="majorBidi" w:hAnsiTheme="majorBidi" w:cstheme="majorBidi"/>
        </w:rPr>
        <w:t xml:space="preserve"> </w:t>
      </w:r>
      <w:r w:rsidRPr="00133EB9">
        <w:rPr>
          <w:rFonts w:asciiTheme="majorBidi" w:hAnsiTheme="majorBidi" w:cstheme="majorBidi"/>
        </w:rPr>
        <w:t>Ladies</w:t>
      </w:r>
      <w:r w:rsidR="007E703B" w:rsidRPr="00133EB9">
        <w:rPr>
          <w:rFonts w:asciiTheme="majorBidi" w:hAnsiTheme="majorBidi" w:cstheme="majorBidi"/>
        </w:rPr>
        <w:t xml:space="preserve"> </w:t>
      </w:r>
      <w:r w:rsidRPr="00133EB9">
        <w:rPr>
          <w:rFonts w:asciiTheme="majorBidi" w:hAnsiTheme="majorBidi" w:cstheme="majorBidi"/>
        </w:rPr>
        <w:t>and/or</w:t>
      </w:r>
      <w:r w:rsidR="007E703B" w:rsidRPr="00133EB9">
        <w:rPr>
          <w:rFonts w:asciiTheme="majorBidi" w:hAnsiTheme="majorBidi" w:cstheme="majorBidi"/>
        </w:rPr>
        <w:t xml:space="preserve"> </w:t>
      </w:r>
      <w:r w:rsidRPr="00133EB9">
        <w:rPr>
          <w:rFonts w:asciiTheme="majorBidi" w:hAnsiTheme="majorBidi" w:cstheme="majorBidi"/>
        </w:rPr>
        <w:t>Gentlemen:</w:t>
      </w:r>
    </w:p>
    <w:p w14:paraId="5716EA10" w14:textId="77777777" w:rsidR="005B4A5F" w:rsidRPr="00133EB9" w:rsidRDefault="005B4A5F" w:rsidP="001D5093">
      <w:pPr>
        <w:rPr>
          <w:rFonts w:asciiTheme="majorBidi" w:hAnsiTheme="majorBidi" w:cstheme="majorBidi"/>
        </w:rPr>
      </w:pPr>
    </w:p>
    <w:p w14:paraId="251E50A4" w14:textId="77777777" w:rsidR="005B4A5F" w:rsidRPr="00133EB9" w:rsidRDefault="005B4A5F" w:rsidP="001D5093">
      <w:pPr>
        <w:spacing w:after="200"/>
        <w:rPr>
          <w:rFonts w:asciiTheme="majorBidi" w:hAnsiTheme="majorBidi" w:cstheme="majorBidi"/>
        </w:rPr>
      </w:pPr>
      <w:r w:rsidRPr="00133EB9">
        <w:rPr>
          <w:rFonts w:asciiTheme="majorBidi" w:hAnsiTheme="majorBidi" w:cstheme="majorBidi"/>
        </w:rPr>
        <w:t>In</w:t>
      </w:r>
      <w:r w:rsidR="007E703B" w:rsidRPr="00133EB9">
        <w:rPr>
          <w:rFonts w:asciiTheme="majorBidi" w:hAnsiTheme="majorBidi" w:cstheme="majorBidi"/>
        </w:rPr>
        <w:t xml:space="preserve"> </w:t>
      </w:r>
      <w:r w:rsidRPr="00133EB9">
        <w:rPr>
          <w:rFonts w:asciiTheme="majorBidi" w:hAnsiTheme="majorBidi" w:cstheme="majorBidi"/>
        </w:rPr>
        <w:t>response</w:t>
      </w:r>
      <w:r w:rsidR="007E703B" w:rsidRPr="00133EB9">
        <w:rPr>
          <w:rFonts w:asciiTheme="majorBidi" w:hAnsiTheme="majorBidi" w:cstheme="majorBidi"/>
        </w:rPr>
        <w:t xml:space="preserve"> </w:t>
      </w:r>
      <w:r w:rsidRPr="00133EB9">
        <w:rPr>
          <w:rFonts w:asciiTheme="majorBidi" w:hAnsiTheme="majorBidi" w:cstheme="majorBidi"/>
        </w:rPr>
        <w:t>to</w:t>
      </w:r>
      <w:r w:rsidR="007E703B" w:rsidRPr="00133EB9">
        <w:rPr>
          <w:rFonts w:asciiTheme="majorBidi" w:hAnsiTheme="majorBidi" w:cstheme="majorBidi"/>
        </w:rPr>
        <w:t xml:space="preserve"> </w:t>
      </w:r>
      <w:r w:rsidRPr="00133EB9">
        <w:rPr>
          <w:rFonts w:asciiTheme="majorBidi" w:hAnsiTheme="majorBidi" w:cstheme="majorBidi"/>
        </w:rPr>
        <w:t>your</w:t>
      </w:r>
      <w:r w:rsidR="007E703B" w:rsidRPr="00133EB9">
        <w:rPr>
          <w:rFonts w:asciiTheme="majorBidi" w:hAnsiTheme="majorBidi" w:cstheme="majorBidi"/>
        </w:rPr>
        <w:t xml:space="preserve"> </w:t>
      </w:r>
      <w:r w:rsidRPr="00133EB9">
        <w:rPr>
          <w:rFonts w:asciiTheme="majorBidi" w:hAnsiTheme="majorBidi" w:cstheme="majorBidi"/>
        </w:rPr>
        <w:t>Request</w:t>
      </w:r>
      <w:r w:rsidR="007E703B" w:rsidRPr="00133EB9">
        <w:rPr>
          <w:rFonts w:asciiTheme="majorBidi" w:hAnsiTheme="majorBidi" w:cstheme="majorBidi"/>
        </w:rPr>
        <w:t xml:space="preserve"> </w:t>
      </w:r>
      <w:r w:rsidRPr="00133EB9">
        <w:rPr>
          <w:rFonts w:asciiTheme="majorBidi" w:hAnsiTheme="majorBidi" w:cstheme="majorBidi"/>
        </w:rPr>
        <w:t>for</w:t>
      </w:r>
      <w:r w:rsidR="007E703B" w:rsidRPr="00133EB9">
        <w:rPr>
          <w:rFonts w:asciiTheme="majorBidi" w:hAnsiTheme="majorBidi" w:cstheme="majorBidi"/>
        </w:rPr>
        <w:t xml:space="preserve"> </w:t>
      </w:r>
      <w:r w:rsidRPr="00133EB9">
        <w:rPr>
          <w:rFonts w:asciiTheme="majorBidi" w:hAnsiTheme="majorBidi" w:cstheme="majorBidi"/>
        </w:rPr>
        <w:t>Change</w:t>
      </w:r>
      <w:r w:rsidR="007E703B" w:rsidRPr="00133EB9">
        <w:rPr>
          <w:rFonts w:asciiTheme="majorBidi" w:hAnsiTheme="majorBidi" w:cstheme="majorBidi"/>
        </w:rPr>
        <w:t xml:space="preserve"> </w:t>
      </w:r>
      <w:r w:rsidRPr="00133EB9">
        <w:rPr>
          <w:rFonts w:asciiTheme="majorBidi" w:hAnsiTheme="majorBidi" w:cstheme="majorBidi"/>
        </w:rPr>
        <w:t>Proposal</w:t>
      </w:r>
      <w:r w:rsidR="007E703B" w:rsidRPr="00133EB9">
        <w:rPr>
          <w:rFonts w:asciiTheme="majorBidi" w:hAnsiTheme="majorBidi" w:cstheme="majorBidi"/>
        </w:rPr>
        <w:t xml:space="preserve"> </w:t>
      </w:r>
      <w:r w:rsidRPr="00133EB9">
        <w:rPr>
          <w:rFonts w:asciiTheme="majorBidi" w:hAnsiTheme="majorBidi" w:cstheme="majorBidi"/>
        </w:rPr>
        <w:t>No.</w:t>
      </w:r>
      <w:r w:rsidR="007E703B" w:rsidRPr="00133EB9">
        <w:rPr>
          <w:rFonts w:asciiTheme="majorBidi" w:hAnsiTheme="majorBidi" w:cstheme="majorBidi"/>
        </w:rPr>
        <w:t xml:space="preserve"> </w:t>
      </w:r>
      <w:r w:rsidRPr="00133EB9">
        <w:rPr>
          <w:rFonts w:asciiTheme="majorBidi" w:hAnsiTheme="majorBidi" w:cstheme="majorBidi"/>
          <w:i/>
          <w:sz w:val="20"/>
        </w:rPr>
        <w:t>_______________________________</w:t>
      </w:r>
      <w:r w:rsidRPr="00133EB9">
        <w:rPr>
          <w:rFonts w:asciiTheme="majorBidi" w:hAnsiTheme="majorBidi" w:cstheme="majorBidi"/>
        </w:rPr>
        <w:t>,</w:t>
      </w:r>
      <w:r w:rsidR="007E703B" w:rsidRPr="00133EB9">
        <w:rPr>
          <w:rFonts w:asciiTheme="majorBidi" w:hAnsiTheme="majorBidi" w:cstheme="majorBidi"/>
        </w:rPr>
        <w:t xml:space="preserve"> </w:t>
      </w:r>
      <w:r w:rsidRPr="00133EB9">
        <w:rPr>
          <w:rFonts w:asciiTheme="majorBidi" w:hAnsiTheme="majorBidi" w:cstheme="majorBidi"/>
        </w:rPr>
        <w:t>we</w:t>
      </w:r>
      <w:r w:rsidR="007E703B" w:rsidRPr="00133EB9">
        <w:rPr>
          <w:rFonts w:asciiTheme="majorBidi" w:hAnsiTheme="majorBidi" w:cstheme="majorBidi"/>
        </w:rPr>
        <w:t xml:space="preserve"> </w:t>
      </w:r>
      <w:r w:rsidRPr="00133EB9">
        <w:rPr>
          <w:rFonts w:asciiTheme="majorBidi" w:hAnsiTheme="majorBidi" w:cstheme="majorBidi"/>
        </w:rPr>
        <w:t>hereby</w:t>
      </w:r>
      <w:r w:rsidR="007E703B" w:rsidRPr="00133EB9">
        <w:rPr>
          <w:rFonts w:asciiTheme="majorBidi" w:hAnsiTheme="majorBidi" w:cstheme="majorBidi"/>
        </w:rPr>
        <w:t xml:space="preserve"> </w:t>
      </w:r>
      <w:r w:rsidRPr="00133EB9">
        <w:rPr>
          <w:rFonts w:asciiTheme="majorBidi" w:hAnsiTheme="majorBidi" w:cstheme="majorBidi"/>
        </w:rPr>
        <w:t>submit</w:t>
      </w:r>
      <w:r w:rsidR="007E703B" w:rsidRPr="00133EB9">
        <w:rPr>
          <w:rFonts w:asciiTheme="majorBidi" w:hAnsiTheme="majorBidi" w:cstheme="majorBidi"/>
        </w:rPr>
        <w:t xml:space="preserve"> </w:t>
      </w:r>
      <w:r w:rsidRPr="00133EB9">
        <w:rPr>
          <w:rFonts w:asciiTheme="majorBidi" w:hAnsiTheme="majorBidi" w:cstheme="majorBidi"/>
        </w:rPr>
        <w:t>our</w:t>
      </w:r>
      <w:r w:rsidR="007E703B" w:rsidRPr="00133EB9">
        <w:rPr>
          <w:rFonts w:asciiTheme="majorBidi" w:hAnsiTheme="majorBidi" w:cstheme="majorBidi"/>
        </w:rPr>
        <w:t xml:space="preserve"> </w:t>
      </w:r>
      <w:r w:rsidRPr="00133EB9">
        <w:rPr>
          <w:rFonts w:asciiTheme="majorBidi" w:hAnsiTheme="majorBidi" w:cstheme="majorBidi"/>
        </w:rPr>
        <w:t>proposal</w:t>
      </w:r>
      <w:r w:rsidR="007E703B" w:rsidRPr="00133EB9">
        <w:rPr>
          <w:rFonts w:asciiTheme="majorBidi" w:hAnsiTheme="majorBidi" w:cstheme="majorBidi"/>
        </w:rPr>
        <w:t xml:space="preserve"> </w:t>
      </w:r>
      <w:r w:rsidRPr="00133EB9">
        <w:rPr>
          <w:rFonts w:asciiTheme="majorBidi" w:hAnsiTheme="majorBidi" w:cstheme="majorBidi"/>
        </w:rPr>
        <w:t>as</w:t>
      </w:r>
      <w:r w:rsidR="007E703B" w:rsidRPr="00133EB9">
        <w:rPr>
          <w:rFonts w:asciiTheme="majorBidi" w:hAnsiTheme="majorBidi" w:cstheme="majorBidi"/>
        </w:rPr>
        <w:t xml:space="preserve"> </w:t>
      </w:r>
      <w:r w:rsidRPr="00133EB9">
        <w:rPr>
          <w:rFonts w:asciiTheme="majorBidi" w:hAnsiTheme="majorBidi" w:cstheme="majorBidi"/>
        </w:rPr>
        <w:t>follows:</w:t>
      </w:r>
    </w:p>
    <w:p w14:paraId="17085B7A" w14:textId="77777777" w:rsidR="005B4A5F" w:rsidRPr="00133EB9" w:rsidRDefault="005B4A5F" w:rsidP="001D5093">
      <w:pPr>
        <w:spacing w:after="200"/>
        <w:ind w:left="540" w:hanging="540"/>
        <w:rPr>
          <w:rFonts w:asciiTheme="majorBidi" w:hAnsiTheme="majorBidi" w:cstheme="majorBidi"/>
        </w:rPr>
      </w:pPr>
      <w:r w:rsidRPr="00133EB9">
        <w:rPr>
          <w:rFonts w:asciiTheme="majorBidi" w:hAnsiTheme="majorBidi" w:cstheme="majorBidi"/>
        </w:rPr>
        <w:t>1.</w:t>
      </w:r>
      <w:r w:rsidRPr="00133EB9">
        <w:rPr>
          <w:rFonts w:asciiTheme="majorBidi" w:hAnsiTheme="majorBidi" w:cstheme="majorBidi"/>
        </w:rPr>
        <w:tab/>
        <w:t>Title</w:t>
      </w:r>
      <w:r w:rsidR="007E703B" w:rsidRPr="00133EB9">
        <w:rPr>
          <w:rFonts w:asciiTheme="majorBidi" w:hAnsiTheme="majorBidi" w:cstheme="majorBidi"/>
        </w:rPr>
        <w:t xml:space="preserve"> </w:t>
      </w:r>
      <w:r w:rsidRPr="00133EB9">
        <w:rPr>
          <w:rFonts w:asciiTheme="majorBidi" w:hAnsiTheme="majorBidi" w:cstheme="majorBidi"/>
        </w:rPr>
        <w:t>of</w:t>
      </w:r>
      <w:r w:rsidR="007E703B" w:rsidRPr="00133EB9">
        <w:rPr>
          <w:rFonts w:asciiTheme="majorBidi" w:hAnsiTheme="majorBidi" w:cstheme="majorBidi"/>
        </w:rPr>
        <w:t xml:space="preserve"> </w:t>
      </w:r>
      <w:r w:rsidRPr="00133EB9">
        <w:rPr>
          <w:rFonts w:asciiTheme="majorBidi" w:hAnsiTheme="majorBidi" w:cstheme="majorBidi"/>
        </w:rPr>
        <w:t>Change:</w:t>
      </w:r>
      <w:r w:rsidR="007E703B" w:rsidRPr="00133EB9">
        <w:rPr>
          <w:rFonts w:asciiTheme="majorBidi" w:hAnsiTheme="majorBidi" w:cstheme="majorBidi"/>
        </w:rPr>
        <w:t xml:space="preserve">  </w:t>
      </w:r>
      <w:r w:rsidRPr="00133EB9">
        <w:rPr>
          <w:rFonts w:asciiTheme="majorBidi" w:hAnsiTheme="majorBidi" w:cstheme="majorBidi"/>
          <w:i/>
          <w:sz w:val="20"/>
        </w:rPr>
        <w:t>_______________________________</w:t>
      </w:r>
    </w:p>
    <w:p w14:paraId="36AA1E21" w14:textId="77777777" w:rsidR="005B4A5F" w:rsidRPr="00133EB9" w:rsidRDefault="005B4A5F" w:rsidP="001D5093">
      <w:pPr>
        <w:spacing w:after="200"/>
        <w:ind w:left="540" w:hanging="540"/>
        <w:rPr>
          <w:rFonts w:asciiTheme="majorBidi" w:hAnsiTheme="majorBidi" w:cstheme="majorBidi"/>
        </w:rPr>
      </w:pPr>
      <w:r w:rsidRPr="00133EB9">
        <w:rPr>
          <w:rFonts w:asciiTheme="majorBidi" w:hAnsiTheme="majorBidi" w:cstheme="majorBidi"/>
        </w:rPr>
        <w:t>2.</w:t>
      </w:r>
      <w:r w:rsidRPr="00133EB9">
        <w:rPr>
          <w:rFonts w:asciiTheme="majorBidi" w:hAnsiTheme="majorBidi" w:cstheme="majorBidi"/>
        </w:rPr>
        <w:tab/>
        <w:t>Change</w:t>
      </w:r>
      <w:r w:rsidR="007E703B" w:rsidRPr="00133EB9">
        <w:rPr>
          <w:rFonts w:asciiTheme="majorBidi" w:hAnsiTheme="majorBidi" w:cstheme="majorBidi"/>
        </w:rPr>
        <w:t xml:space="preserve"> </w:t>
      </w:r>
      <w:r w:rsidRPr="00133EB9">
        <w:rPr>
          <w:rFonts w:asciiTheme="majorBidi" w:hAnsiTheme="majorBidi" w:cstheme="majorBidi"/>
        </w:rPr>
        <w:t>Proposal</w:t>
      </w:r>
      <w:r w:rsidR="007E703B" w:rsidRPr="00133EB9">
        <w:rPr>
          <w:rFonts w:asciiTheme="majorBidi" w:hAnsiTheme="majorBidi" w:cstheme="majorBidi"/>
        </w:rPr>
        <w:t xml:space="preserve"> </w:t>
      </w:r>
      <w:r w:rsidRPr="00133EB9">
        <w:rPr>
          <w:rFonts w:asciiTheme="majorBidi" w:hAnsiTheme="majorBidi" w:cstheme="majorBidi"/>
        </w:rPr>
        <w:t>No./Rev.:</w:t>
      </w:r>
      <w:r w:rsidR="007E703B" w:rsidRPr="00133EB9">
        <w:rPr>
          <w:rFonts w:asciiTheme="majorBidi" w:hAnsiTheme="majorBidi" w:cstheme="majorBidi"/>
        </w:rPr>
        <w:t xml:space="preserve">  </w:t>
      </w:r>
      <w:r w:rsidRPr="00133EB9">
        <w:rPr>
          <w:rFonts w:asciiTheme="majorBidi" w:hAnsiTheme="majorBidi" w:cstheme="majorBidi"/>
          <w:i/>
          <w:sz w:val="20"/>
        </w:rPr>
        <w:t>_______________________________</w:t>
      </w:r>
    </w:p>
    <w:p w14:paraId="3752A46A" w14:textId="77777777" w:rsidR="005B4A5F" w:rsidRPr="00133EB9" w:rsidRDefault="005B4A5F" w:rsidP="001D5093">
      <w:pPr>
        <w:spacing w:after="200"/>
        <w:ind w:left="540" w:hanging="540"/>
        <w:rPr>
          <w:rFonts w:asciiTheme="majorBidi" w:hAnsiTheme="majorBidi" w:cstheme="majorBidi"/>
        </w:rPr>
      </w:pPr>
      <w:r w:rsidRPr="00133EB9">
        <w:rPr>
          <w:rFonts w:asciiTheme="majorBidi" w:hAnsiTheme="majorBidi" w:cstheme="majorBidi"/>
        </w:rPr>
        <w:t>3.</w:t>
      </w:r>
      <w:r w:rsidRPr="00133EB9">
        <w:rPr>
          <w:rFonts w:asciiTheme="majorBidi" w:hAnsiTheme="majorBidi" w:cstheme="majorBidi"/>
        </w:rPr>
        <w:tab/>
        <w:t>Originator</w:t>
      </w:r>
      <w:r w:rsidR="007E703B" w:rsidRPr="00133EB9">
        <w:rPr>
          <w:rFonts w:asciiTheme="majorBidi" w:hAnsiTheme="majorBidi" w:cstheme="majorBidi"/>
        </w:rPr>
        <w:t xml:space="preserve"> </w:t>
      </w:r>
      <w:r w:rsidRPr="00133EB9">
        <w:rPr>
          <w:rFonts w:asciiTheme="majorBidi" w:hAnsiTheme="majorBidi" w:cstheme="majorBidi"/>
        </w:rPr>
        <w:t>of</w:t>
      </w:r>
      <w:r w:rsidR="007E703B" w:rsidRPr="00133EB9">
        <w:rPr>
          <w:rFonts w:asciiTheme="majorBidi" w:hAnsiTheme="majorBidi" w:cstheme="majorBidi"/>
        </w:rPr>
        <w:t xml:space="preserve"> </w:t>
      </w:r>
      <w:r w:rsidRPr="00133EB9">
        <w:rPr>
          <w:rFonts w:asciiTheme="majorBidi" w:hAnsiTheme="majorBidi" w:cstheme="majorBidi"/>
        </w:rPr>
        <w:t>Change:</w:t>
      </w:r>
      <w:r w:rsidRPr="00133EB9">
        <w:rPr>
          <w:rFonts w:asciiTheme="majorBidi" w:hAnsiTheme="majorBidi" w:cstheme="majorBidi"/>
        </w:rPr>
        <w:tab/>
        <w:t>Employer:</w:t>
      </w:r>
      <w:r w:rsidR="007E703B" w:rsidRPr="00133EB9">
        <w:rPr>
          <w:rFonts w:asciiTheme="majorBidi" w:hAnsiTheme="majorBidi" w:cstheme="majorBidi"/>
        </w:rPr>
        <w:t xml:space="preserve">  </w:t>
      </w:r>
      <w:r w:rsidRPr="00133EB9">
        <w:rPr>
          <w:rFonts w:asciiTheme="majorBidi" w:hAnsiTheme="majorBidi" w:cstheme="majorBidi"/>
          <w:i/>
          <w:sz w:val="20"/>
        </w:rPr>
        <w:t>[_______________________________</w:t>
      </w:r>
    </w:p>
    <w:p w14:paraId="787A5AD5" w14:textId="77777777" w:rsidR="005B4A5F" w:rsidRPr="00133EB9" w:rsidRDefault="005B4A5F" w:rsidP="001D5093">
      <w:pPr>
        <w:spacing w:after="200"/>
        <w:ind w:left="2880"/>
        <w:rPr>
          <w:rFonts w:asciiTheme="majorBidi" w:hAnsiTheme="majorBidi" w:cstheme="majorBidi"/>
        </w:rPr>
      </w:pPr>
      <w:r w:rsidRPr="00133EB9">
        <w:rPr>
          <w:rFonts w:asciiTheme="majorBidi" w:hAnsiTheme="majorBidi" w:cstheme="majorBidi"/>
        </w:rPr>
        <w:t>Contractor:</w:t>
      </w:r>
      <w:r w:rsidR="007E703B" w:rsidRPr="00133EB9">
        <w:rPr>
          <w:rFonts w:asciiTheme="majorBidi" w:hAnsiTheme="majorBidi" w:cstheme="majorBidi"/>
        </w:rPr>
        <w:t xml:space="preserve">  </w:t>
      </w:r>
      <w:r w:rsidRPr="00133EB9">
        <w:rPr>
          <w:rFonts w:asciiTheme="majorBidi" w:hAnsiTheme="majorBidi" w:cstheme="majorBidi"/>
          <w:i/>
          <w:sz w:val="20"/>
        </w:rPr>
        <w:t>_______________________________</w:t>
      </w:r>
    </w:p>
    <w:p w14:paraId="08FBA5E7" w14:textId="77777777" w:rsidR="005B4A5F" w:rsidRPr="00133EB9" w:rsidRDefault="005B4A5F" w:rsidP="001D5093">
      <w:pPr>
        <w:spacing w:after="200"/>
        <w:ind w:left="540" w:hanging="540"/>
        <w:rPr>
          <w:rFonts w:asciiTheme="majorBidi" w:hAnsiTheme="majorBidi" w:cstheme="majorBidi"/>
        </w:rPr>
      </w:pPr>
      <w:r w:rsidRPr="00133EB9">
        <w:rPr>
          <w:rFonts w:asciiTheme="majorBidi" w:hAnsiTheme="majorBidi" w:cstheme="majorBidi"/>
        </w:rPr>
        <w:t>4.</w:t>
      </w:r>
      <w:r w:rsidRPr="00133EB9">
        <w:rPr>
          <w:rFonts w:asciiTheme="majorBidi" w:hAnsiTheme="majorBidi" w:cstheme="majorBidi"/>
        </w:rPr>
        <w:tab/>
        <w:t>Brief</w:t>
      </w:r>
      <w:r w:rsidR="007E703B" w:rsidRPr="00133EB9">
        <w:rPr>
          <w:rFonts w:asciiTheme="majorBidi" w:hAnsiTheme="majorBidi" w:cstheme="majorBidi"/>
        </w:rPr>
        <w:t xml:space="preserve"> </w:t>
      </w:r>
      <w:r w:rsidRPr="00133EB9">
        <w:rPr>
          <w:rFonts w:asciiTheme="majorBidi" w:hAnsiTheme="majorBidi" w:cstheme="majorBidi"/>
        </w:rPr>
        <w:t>Description</w:t>
      </w:r>
      <w:r w:rsidR="007E703B" w:rsidRPr="00133EB9">
        <w:rPr>
          <w:rFonts w:asciiTheme="majorBidi" w:hAnsiTheme="majorBidi" w:cstheme="majorBidi"/>
        </w:rPr>
        <w:t xml:space="preserve"> </w:t>
      </w:r>
      <w:r w:rsidRPr="00133EB9">
        <w:rPr>
          <w:rFonts w:asciiTheme="majorBidi" w:hAnsiTheme="majorBidi" w:cstheme="majorBidi"/>
        </w:rPr>
        <w:t>of</w:t>
      </w:r>
      <w:r w:rsidR="007E703B" w:rsidRPr="00133EB9">
        <w:rPr>
          <w:rFonts w:asciiTheme="majorBidi" w:hAnsiTheme="majorBidi" w:cstheme="majorBidi"/>
        </w:rPr>
        <w:t xml:space="preserve"> </w:t>
      </w:r>
      <w:r w:rsidRPr="00133EB9">
        <w:rPr>
          <w:rFonts w:asciiTheme="majorBidi" w:hAnsiTheme="majorBidi" w:cstheme="majorBidi"/>
        </w:rPr>
        <w:t>Change:</w:t>
      </w:r>
      <w:r w:rsidR="007E703B" w:rsidRPr="00133EB9">
        <w:rPr>
          <w:rFonts w:asciiTheme="majorBidi" w:hAnsiTheme="majorBidi" w:cstheme="majorBidi"/>
        </w:rPr>
        <w:t xml:space="preserve">  </w:t>
      </w:r>
      <w:r w:rsidRPr="00133EB9">
        <w:rPr>
          <w:rFonts w:asciiTheme="majorBidi" w:hAnsiTheme="majorBidi" w:cstheme="majorBidi"/>
          <w:i/>
          <w:sz w:val="20"/>
        </w:rPr>
        <w:t>_______________________________</w:t>
      </w:r>
    </w:p>
    <w:p w14:paraId="39184099" w14:textId="77777777" w:rsidR="005B4A5F" w:rsidRPr="00133EB9" w:rsidRDefault="005B4A5F" w:rsidP="001D5093">
      <w:pPr>
        <w:spacing w:after="200"/>
        <w:ind w:left="540" w:hanging="540"/>
        <w:rPr>
          <w:rFonts w:asciiTheme="majorBidi" w:hAnsiTheme="majorBidi" w:cstheme="majorBidi"/>
        </w:rPr>
      </w:pPr>
      <w:r w:rsidRPr="00133EB9">
        <w:rPr>
          <w:rFonts w:asciiTheme="majorBidi" w:hAnsiTheme="majorBidi" w:cstheme="majorBidi"/>
        </w:rPr>
        <w:t>5.</w:t>
      </w:r>
      <w:r w:rsidRPr="00133EB9">
        <w:rPr>
          <w:rFonts w:asciiTheme="majorBidi" w:hAnsiTheme="majorBidi" w:cstheme="majorBidi"/>
        </w:rPr>
        <w:tab/>
        <w:t>Reasons</w:t>
      </w:r>
      <w:r w:rsidR="007E703B" w:rsidRPr="00133EB9">
        <w:rPr>
          <w:rFonts w:asciiTheme="majorBidi" w:hAnsiTheme="majorBidi" w:cstheme="majorBidi"/>
        </w:rPr>
        <w:t xml:space="preserve"> </w:t>
      </w:r>
      <w:r w:rsidRPr="00133EB9">
        <w:rPr>
          <w:rFonts w:asciiTheme="majorBidi" w:hAnsiTheme="majorBidi" w:cstheme="majorBidi"/>
        </w:rPr>
        <w:t>for</w:t>
      </w:r>
      <w:r w:rsidR="007E703B" w:rsidRPr="00133EB9">
        <w:rPr>
          <w:rFonts w:asciiTheme="majorBidi" w:hAnsiTheme="majorBidi" w:cstheme="majorBidi"/>
        </w:rPr>
        <w:t xml:space="preserve"> </w:t>
      </w:r>
      <w:r w:rsidRPr="00133EB9">
        <w:rPr>
          <w:rFonts w:asciiTheme="majorBidi" w:hAnsiTheme="majorBidi" w:cstheme="majorBidi"/>
        </w:rPr>
        <w:t>Change:</w:t>
      </w:r>
      <w:r w:rsidR="007E703B" w:rsidRPr="00133EB9">
        <w:rPr>
          <w:rFonts w:asciiTheme="majorBidi" w:hAnsiTheme="majorBidi" w:cstheme="majorBidi"/>
        </w:rPr>
        <w:t xml:space="preserve">  </w:t>
      </w:r>
      <w:r w:rsidRPr="00133EB9">
        <w:rPr>
          <w:rFonts w:asciiTheme="majorBidi" w:hAnsiTheme="majorBidi" w:cstheme="majorBidi"/>
          <w:i/>
          <w:sz w:val="20"/>
        </w:rPr>
        <w:t>_______________________________</w:t>
      </w:r>
    </w:p>
    <w:p w14:paraId="7272F177" w14:textId="77777777" w:rsidR="005B4A5F" w:rsidRPr="00133EB9" w:rsidRDefault="005B4A5F" w:rsidP="001D5093">
      <w:pPr>
        <w:spacing w:after="200"/>
        <w:ind w:left="540" w:hanging="540"/>
        <w:rPr>
          <w:rFonts w:asciiTheme="majorBidi" w:hAnsiTheme="majorBidi" w:cstheme="majorBidi"/>
        </w:rPr>
      </w:pPr>
      <w:r w:rsidRPr="00133EB9">
        <w:rPr>
          <w:rFonts w:asciiTheme="majorBidi" w:hAnsiTheme="majorBidi" w:cstheme="majorBidi"/>
        </w:rPr>
        <w:t>6.</w:t>
      </w:r>
      <w:r w:rsidRPr="00133EB9">
        <w:rPr>
          <w:rFonts w:asciiTheme="majorBidi" w:hAnsiTheme="majorBidi" w:cstheme="majorBidi"/>
        </w:rPr>
        <w:tab/>
        <w:t>Facilities</w:t>
      </w:r>
      <w:r w:rsidR="007E703B" w:rsidRPr="00133EB9">
        <w:rPr>
          <w:rFonts w:asciiTheme="majorBidi" w:hAnsiTheme="majorBidi" w:cstheme="majorBidi"/>
        </w:rPr>
        <w:t xml:space="preserve"> </w:t>
      </w:r>
      <w:r w:rsidRPr="00133EB9">
        <w:rPr>
          <w:rFonts w:asciiTheme="majorBidi" w:hAnsiTheme="majorBidi" w:cstheme="majorBidi"/>
        </w:rPr>
        <w:t>and/or</w:t>
      </w:r>
      <w:r w:rsidR="007E703B" w:rsidRPr="00133EB9">
        <w:rPr>
          <w:rFonts w:asciiTheme="majorBidi" w:hAnsiTheme="majorBidi" w:cstheme="majorBidi"/>
        </w:rPr>
        <w:t xml:space="preserve"> </w:t>
      </w:r>
      <w:r w:rsidRPr="00133EB9">
        <w:rPr>
          <w:rFonts w:asciiTheme="majorBidi" w:hAnsiTheme="majorBidi" w:cstheme="majorBidi"/>
        </w:rPr>
        <w:t>Item</w:t>
      </w:r>
      <w:r w:rsidR="007E703B" w:rsidRPr="00133EB9">
        <w:rPr>
          <w:rFonts w:asciiTheme="majorBidi" w:hAnsiTheme="majorBidi" w:cstheme="majorBidi"/>
        </w:rPr>
        <w:t xml:space="preserve"> </w:t>
      </w:r>
      <w:r w:rsidRPr="00133EB9">
        <w:rPr>
          <w:rFonts w:asciiTheme="majorBidi" w:hAnsiTheme="majorBidi" w:cstheme="majorBidi"/>
        </w:rPr>
        <w:t>No.</w:t>
      </w:r>
      <w:r w:rsidR="007E703B" w:rsidRPr="00133EB9">
        <w:rPr>
          <w:rFonts w:asciiTheme="majorBidi" w:hAnsiTheme="majorBidi" w:cstheme="majorBidi"/>
        </w:rPr>
        <w:t xml:space="preserve"> </w:t>
      </w:r>
      <w:r w:rsidRPr="00133EB9">
        <w:rPr>
          <w:rFonts w:asciiTheme="majorBidi" w:hAnsiTheme="majorBidi" w:cstheme="majorBidi"/>
        </w:rPr>
        <w:t>of</w:t>
      </w:r>
      <w:r w:rsidR="007E703B" w:rsidRPr="00133EB9">
        <w:rPr>
          <w:rFonts w:asciiTheme="majorBidi" w:hAnsiTheme="majorBidi" w:cstheme="majorBidi"/>
        </w:rPr>
        <w:t xml:space="preserve"> </w:t>
      </w:r>
      <w:r w:rsidRPr="00133EB9">
        <w:rPr>
          <w:rFonts w:asciiTheme="majorBidi" w:hAnsiTheme="majorBidi" w:cstheme="majorBidi"/>
        </w:rPr>
        <w:t>Equipment</w:t>
      </w:r>
      <w:r w:rsidR="007E703B" w:rsidRPr="00133EB9">
        <w:rPr>
          <w:rFonts w:asciiTheme="majorBidi" w:hAnsiTheme="majorBidi" w:cstheme="majorBidi"/>
        </w:rPr>
        <w:t xml:space="preserve"> </w:t>
      </w:r>
      <w:r w:rsidRPr="00133EB9">
        <w:rPr>
          <w:rFonts w:asciiTheme="majorBidi" w:hAnsiTheme="majorBidi" w:cstheme="majorBidi"/>
        </w:rPr>
        <w:t>related</w:t>
      </w:r>
      <w:r w:rsidR="007E703B" w:rsidRPr="00133EB9">
        <w:rPr>
          <w:rFonts w:asciiTheme="majorBidi" w:hAnsiTheme="majorBidi" w:cstheme="majorBidi"/>
        </w:rPr>
        <w:t xml:space="preserve"> </w:t>
      </w:r>
      <w:r w:rsidRPr="00133EB9">
        <w:rPr>
          <w:rFonts w:asciiTheme="majorBidi" w:hAnsiTheme="majorBidi" w:cstheme="majorBidi"/>
        </w:rPr>
        <w:t>to</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requested</w:t>
      </w:r>
      <w:r w:rsidR="007E703B" w:rsidRPr="00133EB9">
        <w:rPr>
          <w:rFonts w:asciiTheme="majorBidi" w:hAnsiTheme="majorBidi" w:cstheme="majorBidi"/>
        </w:rPr>
        <w:t xml:space="preserve"> </w:t>
      </w:r>
      <w:r w:rsidRPr="00133EB9">
        <w:rPr>
          <w:rFonts w:asciiTheme="majorBidi" w:hAnsiTheme="majorBidi" w:cstheme="majorBidi"/>
        </w:rPr>
        <w:t>Change:</w:t>
      </w:r>
      <w:r w:rsidR="007E703B" w:rsidRPr="00133EB9">
        <w:rPr>
          <w:rFonts w:asciiTheme="majorBidi" w:hAnsiTheme="majorBidi" w:cstheme="majorBidi"/>
        </w:rPr>
        <w:t xml:space="preserve">  </w:t>
      </w:r>
      <w:r w:rsidRPr="00133EB9">
        <w:rPr>
          <w:rFonts w:asciiTheme="majorBidi" w:hAnsiTheme="majorBidi" w:cstheme="majorBidi"/>
          <w:i/>
          <w:sz w:val="20"/>
        </w:rPr>
        <w:t>_______________________________</w:t>
      </w:r>
    </w:p>
    <w:p w14:paraId="3EA651CD" w14:textId="77777777" w:rsidR="005B4A5F" w:rsidRPr="00133EB9" w:rsidRDefault="005B4A5F" w:rsidP="001D5093">
      <w:pPr>
        <w:spacing w:after="200"/>
        <w:ind w:left="540" w:hanging="540"/>
        <w:rPr>
          <w:rFonts w:asciiTheme="majorBidi" w:hAnsiTheme="majorBidi" w:cstheme="majorBidi"/>
        </w:rPr>
      </w:pPr>
      <w:r w:rsidRPr="00133EB9">
        <w:rPr>
          <w:rFonts w:asciiTheme="majorBidi" w:hAnsiTheme="majorBidi" w:cstheme="majorBidi"/>
        </w:rPr>
        <w:t>7.</w:t>
      </w:r>
      <w:r w:rsidRPr="00133EB9">
        <w:rPr>
          <w:rFonts w:asciiTheme="majorBidi" w:hAnsiTheme="majorBidi" w:cstheme="majorBidi"/>
        </w:rPr>
        <w:tab/>
        <w:t>Reference</w:t>
      </w:r>
      <w:r w:rsidR="007E703B" w:rsidRPr="00133EB9">
        <w:rPr>
          <w:rFonts w:asciiTheme="majorBidi" w:hAnsiTheme="majorBidi" w:cstheme="majorBidi"/>
        </w:rPr>
        <w:t xml:space="preserve"> </w:t>
      </w:r>
      <w:r w:rsidRPr="00133EB9">
        <w:rPr>
          <w:rFonts w:asciiTheme="majorBidi" w:hAnsiTheme="majorBidi" w:cstheme="majorBidi"/>
        </w:rPr>
        <w:t>drawings</w:t>
      </w:r>
      <w:r w:rsidR="007E703B" w:rsidRPr="00133EB9">
        <w:rPr>
          <w:rFonts w:asciiTheme="majorBidi" w:hAnsiTheme="majorBidi" w:cstheme="majorBidi"/>
        </w:rPr>
        <w:t xml:space="preserve"> </w:t>
      </w:r>
      <w:r w:rsidRPr="00133EB9">
        <w:rPr>
          <w:rFonts w:asciiTheme="majorBidi" w:hAnsiTheme="majorBidi" w:cstheme="majorBidi"/>
        </w:rPr>
        <w:t>and/or</w:t>
      </w:r>
      <w:r w:rsidR="007E703B" w:rsidRPr="00133EB9">
        <w:rPr>
          <w:rFonts w:asciiTheme="majorBidi" w:hAnsiTheme="majorBidi" w:cstheme="majorBidi"/>
        </w:rPr>
        <w:t xml:space="preserve"> </w:t>
      </w:r>
      <w:r w:rsidRPr="00133EB9">
        <w:rPr>
          <w:rFonts w:asciiTheme="majorBidi" w:hAnsiTheme="majorBidi" w:cstheme="majorBidi"/>
        </w:rPr>
        <w:t>technical</w:t>
      </w:r>
      <w:r w:rsidR="007E703B" w:rsidRPr="00133EB9">
        <w:rPr>
          <w:rFonts w:asciiTheme="majorBidi" w:hAnsiTheme="majorBidi" w:cstheme="majorBidi"/>
        </w:rPr>
        <w:t xml:space="preserve"> </w:t>
      </w:r>
      <w:r w:rsidRPr="00133EB9">
        <w:rPr>
          <w:rFonts w:asciiTheme="majorBidi" w:hAnsiTheme="majorBidi" w:cstheme="majorBidi"/>
        </w:rPr>
        <w:t>documents</w:t>
      </w:r>
      <w:r w:rsidR="007E703B" w:rsidRPr="00133EB9">
        <w:rPr>
          <w:rFonts w:asciiTheme="majorBidi" w:hAnsiTheme="majorBidi" w:cstheme="majorBidi"/>
        </w:rPr>
        <w:t xml:space="preserve"> </w:t>
      </w:r>
      <w:r w:rsidRPr="00133EB9">
        <w:rPr>
          <w:rFonts w:asciiTheme="majorBidi" w:hAnsiTheme="majorBidi" w:cstheme="majorBidi"/>
        </w:rPr>
        <w:t>for</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requested</w:t>
      </w:r>
      <w:r w:rsidR="007E703B" w:rsidRPr="00133EB9">
        <w:rPr>
          <w:rFonts w:asciiTheme="majorBidi" w:hAnsiTheme="majorBidi" w:cstheme="majorBidi"/>
        </w:rPr>
        <w:t xml:space="preserve"> </w:t>
      </w:r>
      <w:r w:rsidRPr="00133EB9">
        <w:rPr>
          <w:rFonts w:asciiTheme="majorBidi" w:hAnsiTheme="majorBidi" w:cstheme="majorBidi"/>
        </w:rPr>
        <w:t>Change:</w:t>
      </w:r>
    </w:p>
    <w:p w14:paraId="0D9CEAC9" w14:textId="77777777" w:rsidR="005B4A5F" w:rsidRPr="00133EB9" w:rsidRDefault="005B4A5F" w:rsidP="001D5093">
      <w:pPr>
        <w:tabs>
          <w:tab w:val="left" w:pos="3960"/>
        </w:tabs>
        <w:spacing w:after="200"/>
        <w:ind w:left="540"/>
        <w:rPr>
          <w:rFonts w:asciiTheme="majorBidi" w:hAnsiTheme="majorBidi" w:cstheme="majorBidi"/>
        </w:rPr>
      </w:pPr>
      <w:r w:rsidRPr="00133EB9">
        <w:rPr>
          <w:rFonts w:asciiTheme="majorBidi" w:hAnsiTheme="majorBidi" w:cstheme="majorBidi"/>
          <w:u w:val="single"/>
        </w:rPr>
        <w:t>Drawing/Document</w:t>
      </w:r>
      <w:r w:rsidR="007E703B" w:rsidRPr="00133EB9">
        <w:rPr>
          <w:rFonts w:asciiTheme="majorBidi" w:hAnsiTheme="majorBidi" w:cstheme="majorBidi"/>
          <w:u w:val="single"/>
        </w:rPr>
        <w:t xml:space="preserve"> </w:t>
      </w:r>
      <w:r w:rsidRPr="00133EB9">
        <w:rPr>
          <w:rFonts w:asciiTheme="majorBidi" w:hAnsiTheme="majorBidi" w:cstheme="majorBidi"/>
          <w:u w:val="single"/>
        </w:rPr>
        <w:t>No.</w:t>
      </w:r>
      <w:r w:rsidRPr="00133EB9">
        <w:rPr>
          <w:rFonts w:asciiTheme="majorBidi" w:hAnsiTheme="majorBidi" w:cstheme="majorBidi"/>
        </w:rPr>
        <w:tab/>
      </w:r>
      <w:r w:rsidRPr="00133EB9">
        <w:rPr>
          <w:rFonts w:asciiTheme="majorBidi" w:hAnsiTheme="majorBidi" w:cstheme="majorBidi"/>
          <w:u w:val="single"/>
        </w:rPr>
        <w:t>Description</w:t>
      </w:r>
    </w:p>
    <w:p w14:paraId="57E7D52B" w14:textId="77777777" w:rsidR="005B4A5F" w:rsidRPr="00133EB9" w:rsidRDefault="005B4A5F" w:rsidP="001D5093">
      <w:pPr>
        <w:spacing w:after="200"/>
        <w:ind w:left="540"/>
        <w:rPr>
          <w:rFonts w:asciiTheme="majorBidi" w:hAnsiTheme="majorBidi" w:cstheme="majorBidi"/>
        </w:rPr>
      </w:pPr>
    </w:p>
    <w:p w14:paraId="73E9BCA4" w14:textId="77777777" w:rsidR="005B4A5F" w:rsidRPr="00133EB9" w:rsidRDefault="005B4A5F" w:rsidP="001D5093">
      <w:pPr>
        <w:spacing w:after="200"/>
        <w:ind w:left="540" w:hanging="540"/>
        <w:rPr>
          <w:rFonts w:asciiTheme="majorBidi" w:hAnsiTheme="majorBidi" w:cstheme="majorBidi"/>
        </w:rPr>
      </w:pPr>
      <w:r w:rsidRPr="00133EB9">
        <w:rPr>
          <w:rFonts w:asciiTheme="majorBidi" w:hAnsiTheme="majorBidi" w:cstheme="majorBidi"/>
        </w:rPr>
        <w:t>8.</w:t>
      </w:r>
      <w:r w:rsidRPr="00133EB9">
        <w:rPr>
          <w:rFonts w:asciiTheme="majorBidi" w:hAnsiTheme="majorBidi" w:cstheme="majorBidi"/>
        </w:rPr>
        <w:tab/>
        <w:t>Estimate</w:t>
      </w:r>
      <w:r w:rsidR="007E703B" w:rsidRPr="00133EB9">
        <w:rPr>
          <w:rFonts w:asciiTheme="majorBidi" w:hAnsiTheme="majorBidi" w:cstheme="majorBidi"/>
        </w:rPr>
        <w:t xml:space="preserve"> </w:t>
      </w:r>
      <w:r w:rsidRPr="00133EB9">
        <w:rPr>
          <w:rFonts w:asciiTheme="majorBidi" w:hAnsiTheme="majorBidi" w:cstheme="majorBidi"/>
        </w:rPr>
        <w:t>of</w:t>
      </w:r>
      <w:r w:rsidR="007E703B" w:rsidRPr="00133EB9">
        <w:rPr>
          <w:rFonts w:asciiTheme="majorBidi" w:hAnsiTheme="majorBidi" w:cstheme="majorBidi"/>
        </w:rPr>
        <w:t xml:space="preserve"> </w:t>
      </w:r>
      <w:r w:rsidRPr="00133EB9">
        <w:rPr>
          <w:rFonts w:asciiTheme="majorBidi" w:hAnsiTheme="majorBidi" w:cstheme="majorBidi"/>
        </w:rPr>
        <w:t>increase/decrease</w:t>
      </w:r>
      <w:r w:rsidR="007E703B" w:rsidRPr="00133EB9">
        <w:rPr>
          <w:rFonts w:asciiTheme="majorBidi" w:hAnsiTheme="majorBidi" w:cstheme="majorBidi"/>
        </w:rPr>
        <w:t xml:space="preserve"> </w:t>
      </w:r>
      <w:r w:rsidRPr="00133EB9">
        <w:rPr>
          <w:rFonts w:asciiTheme="majorBidi" w:hAnsiTheme="majorBidi" w:cstheme="majorBidi"/>
        </w:rPr>
        <w:t>to</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Contract</w:t>
      </w:r>
      <w:r w:rsidR="007E703B" w:rsidRPr="00133EB9">
        <w:rPr>
          <w:rFonts w:asciiTheme="majorBidi" w:hAnsiTheme="majorBidi" w:cstheme="majorBidi"/>
        </w:rPr>
        <w:t xml:space="preserve"> </w:t>
      </w:r>
      <w:r w:rsidRPr="00133EB9">
        <w:rPr>
          <w:rFonts w:asciiTheme="majorBidi" w:hAnsiTheme="majorBidi" w:cstheme="majorBidi"/>
        </w:rPr>
        <w:t>Price</w:t>
      </w:r>
      <w:r w:rsidR="007E703B" w:rsidRPr="00133EB9">
        <w:rPr>
          <w:rFonts w:asciiTheme="majorBidi" w:hAnsiTheme="majorBidi" w:cstheme="majorBidi"/>
        </w:rPr>
        <w:t xml:space="preserve"> </w:t>
      </w:r>
      <w:r w:rsidRPr="00133EB9">
        <w:rPr>
          <w:rFonts w:asciiTheme="majorBidi" w:hAnsiTheme="majorBidi" w:cstheme="majorBidi"/>
        </w:rPr>
        <w:t>resulting</w:t>
      </w:r>
      <w:r w:rsidR="007E703B" w:rsidRPr="00133EB9">
        <w:rPr>
          <w:rFonts w:asciiTheme="majorBidi" w:hAnsiTheme="majorBidi" w:cstheme="majorBidi"/>
        </w:rPr>
        <w:t xml:space="preserve"> </w:t>
      </w:r>
      <w:r w:rsidRPr="00133EB9">
        <w:rPr>
          <w:rFonts w:asciiTheme="majorBidi" w:hAnsiTheme="majorBidi" w:cstheme="majorBidi"/>
        </w:rPr>
        <w:t>from</w:t>
      </w:r>
      <w:r w:rsidR="007E703B" w:rsidRPr="00133EB9">
        <w:rPr>
          <w:rFonts w:asciiTheme="majorBidi" w:hAnsiTheme="majorBidi" w:cstheme="majorBidi"/>
        </w:rPr>
        <w:t xml:space="preserve"> </w:t>
      </w:r>
      <w:r w:rsidRPr="00133EB9">
        <w:rPr>
          <w:rFonts w:asciiTheme="majorBidi" w:hAnsiTheme="majorBidi" w:cstheme="majorBidi"/>
        </w:rPr>
        <w:t>Change</w:t>
      </w:r>
      <w:r w:rsidR="007E703B" w:rsidRPr="00133EB9">
        <w:rPr>
          <w:rFonts w:asciiTheme="majorBidi" w:hAnsiTheme="majorBidi" w:cstheme="majorBidi"/>
        </w:rPr>
        <w:t xml:space="preserve"> </w:t>
      </w:r>
      <w:r w:rsidRPr="00133EB9">
        <w:rPr>
          <w:rFonts w:asciiTheme="majorBidi" w:hAnsiTheme="majorBidi" w:cstheme="majorBidi"/>
        </w:rPr>
        <w:t>Proposal:</w:t>
      </w:r>
      <w:r w:rsidRPr="00133EB9">
        <w:rPr>
          <w:rStyle w:val="FootnoteReference"/>
          <w:rFonts w:asciiTheme="majorBidi" w:hAnsiTheme="majorBidi" w:cstheme="majorBidi"/>
        </w:rPr>
        <w:footnoteReference w:id="25"/>
      </w:r>
    </w:p>
    <w:p w14:paraId="68F6E09A" w14:textId="77777777" w:rsidR="005B4A5F" w:rsidRPr="00133EB9" w:rsidRDefault="005B4A5F" w:rsidP="001D5093">
      <w:pPr>
        <w:tabs>
          <w:tab w:val="center" w:pos="7560"/>
        </w:tabs>
        <w:spacing w:after="200"/>
        <w:rPr>
          <w:rFonts w:asciiTheme="majorBidi" w:hAnsiTheme="majorBidi" w:cstheme="majorBidi"/>
        </w:rPr>
      </w:pPr>
      <w:r w:rsidRPr="00133EB9">
        <w:rPr>
          <w:rFonts w:asciiTheme="majorBidi" w:hAnsiTheme="majorBidi" w:cstheme="majorBidi"/>
        </w:rPr>
        <w:tab/>
      </w:r>
      <w:r w:rsidRPr="00133EB9">
        <w:rPr>
          <w:rFonts w:asciiTheme="majorBidi" w:hAnsiTheme="majorBidi" w:cstheme="majorBidi"/>
          <w:u w:val="single"/>
        </w:rPr>
        <w:t>(Amount)</w:t>
      </w:r>
    </w:p>
    <w:p w14:paraId="1E253572" w14:textId="77777777" w:rsidR="005B4A5F" w:rsidRPr="00133EB9" w:rsidRDefault="005B4A5F" w:rsidP="001D5093">
      <w:pPr>
        <w:tabs>
          <w:tab w:val="left" w:pos="6480"/>
          <w:tab w:val="left" w:pos="8640"/>
        </w:tabs>
        <w:spacing w:after="200"/>
        <w:ind w:left="1080" w:hanging="540"/>
        <w:rPr>
          <w:rFonts w:asciiTheme="majorBidi" w:hAnsiTheme="majorBidi" w:cstheme="majorBidi"/>
        </w:rPr>
      </w:pPr>
      <w:r w:rsidRPr="00133EB9">
        <w:rPr>
          <w:rFonts w:asciiTheme="majorBidi" w:hAnsiTheme="majorBidi" w:cstheme="majorBidi"/>
        </w:rPr>
        <w:t>(a)</w:t>
      </w:r>
      <w:r w:rsidRPr="00133EB9">
        <w:rPr>
          <w:rFonts w:asciiTheme="majorBidi" w:hAnsiTheme="majorBidi" w:cstheme="majorBidi"/>
        </w:rPr>
        <w:tab/>
        <w:t>Direct</w:t>
      </w:r>
      <w:r w:rsidR="007E703B" w:rsidRPr="00133EB9">
        <w:rPr>
          <w:rFonts w:asciiTheme="majorBidi" w:hAnsiTheme="majorBidi" w:cstheme="majorBidi"/>
        </w:rPr>
        <w:t xml:space="preserve"> </w:t>
      </w:r>
      <w:r w:rsidRPr="00133EB9">
        <w:rPr>
          <w:rFonts w:asciiTheme="majorBidi" w:hAnsiTheme="majorBidi" w:cstheme="majorBidi"/>
        </w:rPr>
        <w:t>material</w:t>
      </w:r>
      <w:r w:rsidRPr="00133EB9">
        <w:rPr>
          <w:rFonts w:asciiTheme="majorBidi" w:hAnsiTheme="majorBidi" w:cstheme="majorBidi"/>
        </w:rPr>
        <w:tab/>
      </w:r>
      <w:r w:rsidRPr="00133EB9">
        <w:rPr>
          <w:rFonts w:asciiTheme="majorBidi" w:hAnsiTheme="majorBidi" w:cstheme="majorBidi"/>
          <w:u w:val="single"/>
        </w:rPr>
        <w:tab/>
      </w:r>
    </w:p>
    <w:p w14:paraId="14802085" w14:textId="77777777" w:rsidR="005B4A5F" w:rsidRPr="00133EB9" w:rsidRDefault="005B4A5F" w:rsidP="001D5093">
      <w:pPr>
        <w:tabs>
          <w:tab w:val="left" w:pos="6480"/>
          <w:tab w:val="left" w:pos="8640"/>
        </w:tabs>
        <w:spacing w:after="200"/>
        <w:ind w:left="1080" w:hanging="540"/>
        <w:rPr>
          <w:rFonts w:asciiTheme="majorBidi" w:hAnsiTheme="majorBidi" w:cstheme="majorBidi"/>
        </w:rPr>
      </w:pPr>
      <w:r w:rsidRPr="00133EB9">
        <w:rPr>
          <w:rFonts w:asciiTheme="majorBidi" w:hAnsiTheme="majorBidi" w:cstheme="majorBidi"/>
        </w:rPr>
        <w:t>(b)</w:t>
      </w:r>
      <w:r w:rsidRPr="00133EB9">
        <w:rPr>
          <w:rFonts w:asciiTheme="majorBidi" w:hAnsiTheme="majorBidi" w:cstheme="majorBidi"/>
        </w:rPr>
        <w:tab/>
        <w:t>Major</w:t>
      </w:r>
      <w:r w:rsidR="007E703B" w:rsidRPr="00133EB9">
        <w:rPr>
          <w:rFonts w:asciiTheme="majorBidi" w:hAnsiTheme="majorBidi" w:cstheme="majorBidi"/>
        </w:rPr>
        <w:t xml:space="preserve"> </w:t>
      </w:r>
      <w:r w:rsidRPr="00133EB9">
        <w:rPr>
          <w:rFonts w:asciiTheme="majorBidi" w:hAnsiTheme="majorBidi" w:cstheme="majorBidi"/>
        </w:rPr>
        <w:t>construction</w:t>
      </w:r>
      <w:r w:rsidR="007E703B" w:rsidRPr="00133EB9">
        <w:rPr>
          <w:rFonts w:asciiTheme="majorBidi" w:hAnsiTheme="majorBidi" w:cstheme="majorBidi"/>
        </w:rPr>
        <w:t xml:space="preserve"> </w:t>
      </w:r>
      <w:r w:rsidRPr="00133EB9">
        <w:rPr>
          <w:rFonts w:asciiTheme="majorBidi" w:hAnsiTheme="majorBidi" w:cstheme="majorBidi"/>
        </w:rPr>
        <w:t>equipment</w:t>
      </w:r>
      <w:r w:rsidRPr="00133EB9">
        <w:rPr>
          <w:rFonts w:asciiTheme="majorBidi" w:hAnsiTheme="majorBidi" w:cstheme="majorBidi"/>
        </w:rPr>
        <w:tab/>
      </w:r>
      <w:r w:rsidRPr="00133EB9">
        <w:rPr>
          <w:rFonts w:asciiTheme="majorBidi" w:hAnsiTheme="majorBidi" w:cstheme="majorBidi"/>
          <w:u w:val="single"/>
        </w:rPr>
        <w:tab/>
      </w:r>
    </w:p>
    <w:p w14:paraId="126C5A72" w14:textId="77777777" w:rsidR="005B4A5F" w:rsidRPr="00133EB9" w:rsidRDefault="005B4A5F" w:rsidP="001D5093">
      <w:pPr>
        <w:tabs>
          <w:tab w:val="left" w:pos="3960"/>
          <w:tab w:val="left" w:pos="6480"/>
          <w:tab w:val="left" w:pos="8640"/>
        </w:tabs>
        <w:spacing w:after="200"/>
        <w:ind w:left="1080" w:hanging="540"/>
        <w:rPr>
          <w:rFonts w:asciiTheme="majorBidi" w:hAnsiTheme="majorBidi" w:cstheme="majorBidi"/>
        </w:rPr>
      </w:pPr>
      <w:r w:rsidRPr="00133EB9">
        <w:rPr>
          <w:rFonts w:asciiTheme="majorBidi" w:hAnsiTheme="majorBidi" w:cstheme="majorBidi"/>
        </w:rPr>
        <w:t>(c)</w:t>
      </w:r>
      <w:r w:rsidRPr="00133EB9">
        <w:rPr>
          <w:rFonts w:asciiTheme="majorBidi" w:hAnsiTheme="majorBidi" w:cstheme="majorBidi"/>
        </w:rPr>
        <w:tab/>
        <w:t>Direct</w:t>
      </w:r>
      <w:r w:rsidR="007E703B" w:rsidRPr="00133EB9">
        <w:rPr>
          <w:rFonts w:asciiTheme="majorBidi" w:hAnsiTheme="majorBidi" w:cstheme="majorBidi"/>
        </w:rPr>
        <w:t xml:space="preserve"> </w:t>
      </w:r>
      <w:r w:rsidRPr="00133EB9">
        <w:rPr>
          <w:rFonts w:asciiTheme="majorBidi" w:hAnsiTheme="majorBidi" w:cstheme="majorBidi"/>
        </w:rPr>
        <w:t>field</w:t>
      </w:r>
      <w:r w:rsidR="007E703B" w:rsidRPr="00133EB9">
        <w:rPr>
          <w:rFonts w:asciiTheme="majorBidi" w:hAnsiTheme="majorBidi" w:cstheme="majorBidi"/>
        </w:rPr>
        <w:t xml:space="preserve"> </w:t>
      </w:r>
      <w:r w:rsidRPr="00133EB9">
        <w:rPr>
          <w:rFonts w:asciiTheme="majorBidi" w:hAnsiTheme="majorBidi" w:cstheme="majorBidi"/>
        </w:rPr>
        <w:t>labor</w:t>
      </w:r>
      <w:r w:rsidR="007E703B" w:rsidRPr="00133EB9">
        <w:rPr>
          <w:rFonts w:asciiTheme="majorBidi" w:hAnsiTheme="majorBidi" w:cstheme="majorBidi"/>
        </w:rPr>
        <w:t xml:space="preserve"> </w:t>
      </w:r>
      <w:r w:rsidRPr="00133EB9">
        <w:rPr>
          <w:rFonts w:asciiTheme="majorBidi" w:hAnsiTheme="majorBidi" w:cstheme="majorBidi"/>
        </w:rPr>
        <w:t>(Total</w:t>
      </w:r>
      <w:r w:rsidR="007E703B" w:rsidRPr="00133EB9">
        <w:rPr>
          <w:rFonts w:asciiTheme="majorBidi" w:hAnsiTheme="majorBidi" w:cstheme="majorBidi"/>
        </w:rPr>
        <w:t xml:space="preserve"> </w:t>
      </w:r>
      <w:r w:rsidRPr="00133EB9">
        <w:rPr>
          <w:rFonts w:asciiTheme="majorBidi" w:hAnsiTheme="majorBidi" w:cstheme="majorBidi"/>
          <w:u w:val="single"/>
        </w:rPr>
        <w:tab/>
      </w:r>
      <w:r w:rsidR="007E703B" w:rsidRPr="00133EB9">
        <w:rPr>
          <w:rFonts w:asciiTheme="majorBidi" w:hAnsiTheme="majorBidi" w:cstheme="majorBidi"/>
        </w:rPr>
        <w:t xml:space="preserve"> </w:t>
      </w:r>
      <w:r w:rsidRPr="00133EB9">
        <w:rPr>
          <w:rFonts w:asciiTheme="majorBidi" w:hAnsiTheme="majorBidi" w:cstheme="majorBidi"/>
        </w:rPr>
        <w:t>hrs)</w:t>
      </w:r>
      <w:r w:rsidRPr="00133EB9">
        <w:rPr>
          <w:rFonts w:asciiTheme="majorBidi" w:hAnsiTheme="majorBidi" w:cstheme="majorBidi"/>
        </w:rPr>
        <w:tab/>
      </w:r>
      <w:r w:rsidRPr="00133EB9">
        <w:rPr>
          <w:rFonts w:asciiTheme="majorBidi" w:hAnsiTheme="majorBidi" w:cstheme="majorBidi"/>
          <w:u w:val="single"/>
        </w:rPr>
        <w:tab/>
      </w:r>
    </w:p>
    <w:p w14:paraId="61D68FDE" w14:textId="77777777" w:rsidR="005B4A5F" w:rsidRPr="00133EB9" w:rsidRDefault="005B4A5F" w:rsidP="001D5093">
      <w:pPr>
        <w:tabs>
          <w:tab w:val="left" w:pos="6480"/>
          <w:tab w:val="left" w:pos="8640"/>
        </w:tabs>
        <w:spacing w:after="200"/>
        <w:ind w:left="1080" w:hanging="540"/>
        <w:rPr>
          <w:rFonts w:asciiTheme="majorBidi" w:hAnsiTheme="majorBidi" w:cstheme="majorBidi"/>
        </w:rPr>
      </w:pPr>
      <w:r w:rsidRPr="00133EB9">
        <w:rPr>
          <w:rFonts w:asciiTheme="majorBidi" w:hAnsiTheme="majorBidi" w:cstheme="majorBidi"/>
        </w:rPr>
        <w:t>(d)</w:t>
      </w:r>
      <w:r w:rsidRPr="00133EB9">
        <w:rPr>
          <w:rFonts w:asciiTheme="majorBidi" w:hAnsiTheme="majorBidi" w:cstheme="majorBidi"/>
        </w:rPr>
        <w:tab/>
        <w:t>Subcontracts</w:t>
      </w:r>
      <w:r w:rsidRPr="00133EB9">
        <w:rPr>
          <w:rFonts w:asciiTheme="majorBidi" w:hAnsiTheme="majorBidi" w:cstheme="majorBidi"/>
        </w:rPr>
        <w:tab/>
      </w:r>
      <w:r w:rsidRPr="00133EB9">
        <w:rPr>
          <w:rFonts w:asciiTheme="majorBidi" w:hAnsiTheme="majorBidi" w:cstheme="majorBidi"/>
          <w:u w:val="single"/>
        </w:rPr>
        <w:tab/>
      </w:r>
    </w:p>
    <w:p w14:paraId="7F5A2A49" w14:textId="77777777" w:rsidR="005B4A5F" w:rsidRPr="00133EB9" w:rsidRDefault="005B4A5F" w:rsidP="001D5093">
      <w:pPr>
        <w:tabs>
          <w:tab w:val="left" w:pos="6480"/>
          <w:tab w:val="left" w:pos="8640"/>
        </w:tabs>
        <w:spacing w:after="200"/>
        <w:ind w:left="1080" w:hanging="540"/>
        <w:rPr>
          <w:rFonts w:asciiTheme="majorBidi" w:hAnsiTheme="majorBidi" w:cstheme="majorBidi"/>
        </w:rPr>
      </w:pPr>
      <w:r w:rsidRPr="00133EB9">
        <w:rPr>
          <w:rFonts w:asciiTheme="majorBidi" w:hAnsiTheme="majorBidi" w:cstheme="majorBidi"/>
        </w:rPr>
        <w:t>(e)</w:t>
      </w:r>
      <w:r w:rsidRPr="00133EB9">
        <w:rPr>
          <w:rFonts w:asciiTheme="majorBidi" w:hAnsiTheme="majorBidi" w:cstheme="majorBidi"/>
        </w:rPr>
        <w:tab/>
        <w:t>Indirect</w:t>
      </w:r>
      <w:r w:rsidR="007E703B" w:rsidRPr="00133EB9">
        <w:rPr>
          <w:rFonts w:asciiTheme="majorBidi" w:hAnsiTheme="majorBidi" w:cstheme="majorBidi"/>
        </w:rPr>
        <w:t xml:space="preserve"> </w:t>
      </w:r>
      <w:r w:rsidRPr="00133EB9">
        <w:rPr>
          <w:rFonts w:asciiTheme="majorBidi" w:hAnsiTheme="majorBidi" w:cstheme="majorBidi"/>
        </w:rPr>
        <w:t>material</w:t>
      </w:r>
      <w:r w:rsidR="007E703B" w:rsidRPr="00133EB9">
        <w:rPr>
          <w:rFonts w:asciiTheme="majorBidi" w:hAnsiTheme="majorBidi" w:cstheme="majorBidi"/>
        </w:rPr>
        <w:t xml:space="preserve"> </w:t>
      </w:r>
      <w:r w:rsidRPr="00133EB9">
        <w:rPr>
          <w:rFonts w:asciiTheme="majorBidi" w:hAnsiTheme="majorBidi" w:cstheme="majorBidi"/>
        </w:rPr>
        <w:t>and</w:t>
      </w:r>
      <w:r w:rsidR="007E703B" w:rsidRPr="00133EB9">
        <w:rPr>
          <w:rFonts w:asciiTheme="majorBidi" w:hAnsiTheme="majorBidi" w:cstheme="majorBidi"/>
        </w:rPr>
        <w:t xml:space="preserve"> </w:t>
      </w:r>
      <w:r w:rsidRPr="00133EB9">
        <w:rPr>
          <w:rFonts w:asciiTheme="majorBidi" w:hAnsiTheme="majorBidi" w:cstheme="majorBidi"/>
        </w:rPr>
        <w:t>labor</w:t>
      </w:r>
      <w:r w:rsidRPr="00133EB9">
        <w:rPr>
          <w:rFonts w:asciiTheme="majorBidi" w:hAnsiTheme="majorBidi" w:cstheme="majorBidi"/>
        </w:rPr>
        <w:tab/>
      </w:r>
      <w:r w:rsidRPr="00133EB9">
        <w:rPr>
          <w:rFonts w:asciiTheme="majorBidi" w:hAnsiTheme="majorBidi" w:cstheme="majorBidi"/>
          <w:u w:val="single"/>
        </w:rPr>
        <w:tab/>
      </w:r>
    </w:p>
    <w:p w14:paraId="41152F47" w14:textId="77777777" w:rsidR="005B4A5F" w:rsidRPr="00133EB9" w:rsidRDefault="005B4A5F" w:rsidP="001D5093">
      <w:pPr>
        <w:tabs>
          <w:tab w:val="left" w:pos="6480"/>
          <w:tab w:val="left" w:pos="8640"/>
        </w:tabs>
        <w:spacing w:after="200"/>
        <w:ind w:left="1080" w:hanging="540"/>
        <w:rPr>
          <w:rFonts w:asciiTheme="majorBidi" w:hAnsiTheme="majorBidi" w:cstheme="majorBidi"/>
        </w:rPr>
      </w:pPr>
      <w:r w:rsidRPr="00133EB9">
        <w:rPr>
          <w:rFonts w:asciiTheme="majorBidi" w:hAnsiTheme="majorBidi" w:cstheme="majorBidi"/>
        </w:rPr>
        <w:t>(f)</w:t>
      </w:r>
      <w:r w:rsidRPr="00133EB9">
        <w:rPr>
          <w:rFonts w:asciiTheme="majorBidi" w:hAnsiTheme="majorBidi" w:cstheme="majorBidi"/>
        </w:rPr>
        <w:tab/>
        <w:t>Site</w:t>
      </w:r>
      <w:r w:rsidR="007E703B" w:rsidRPr="00133EB9">
        <w:rPr>
          <w:rFonts w:asciiTheme="majorBidi" w:hAnsiTheme="majorBidi" w:cstheme="majorBidi"/>
        </w:rPr>
        <w:t xml:space="preserve"> </w:t>
      </w:r>
      <w:r w:rsidRPr="00133EB9">
        <w:rPr>
          <w:rFonts w:asciiTheme="majorBidi" w:hAnsiTheme="majorBidi" w:cstheme="majorBidi"/>
        </w:rPr>
        <w:t>supervision</w:t>
      </w:r>
      <w:r w:rsidRPr="00133EB9">
        <w:rPr>
          <w:rFonts w:asciiTheme="majorBidi" w:hAnsiTheme="majorBidi" w:cstheme="majorBidi"/>
        </w:rPr>
        <w:tab/>
      </w:r>
      <w:r w:rsidRPr="00133EB9">
        <w:rPr>
          <w:rFonts w:asciiTheme="majorBidi" w:hAnsiTheme="majorBidi" w:cstheme="majorBidi"/>
          <w:u w:val="single"/>
        </w:rPr>
        <w:tab/>
      </w:r>
    </w:p>
    <w:p w14:paraId="64C37AE7" w14:textId="77777777" w:rsidR="005B4A5F" w:rsidRPr="00133EB9" w:rsidRDefault="005B4A5F" w:rsidP="001D5093">
      <w:pPr>
        <w:tabs>
          <w:tab w:val="left" w:pos="6480"/>
          <w:tab w:val="left" w:pos="8640"/>
        </w:tabs>
        <w:spacing w:after="200"/>
        <w:ind w:left="1080" w:hanging="540"/>
        <w:rPr>
          <w:rFonts w:asciiTheme="majorBidi" w:hAnsiTheme="majorBidi" w:cstheme="majorBidi"/>
        </w:rPr>
      </w:pPr>
      <w:r w:rsidRPr="00133EB9">
        <w:rPr>
          <w:rFonts w:asciiTheme="majorBidi" w:hAnsiTheme="majorBidi" w:cstheme="majorBidi"/>
        </w:rPr>
        <w:t>(g)</w:t>
      </w:r>
      <w:r w:rsidRPr="00133EB9">
        <w:rPr>
          <w:rFonts w:asciiTheme="majorBidi" w:hAnsiTheme="majorBidi" w:cstheme="majorBidi"/>
        </w:rPr>
        <w:tab/>
        <w:t>Head</w:t>
      </w:r>
      <w:r w:rsidR="007E703B" w:rsidRPr="00133EB9">
        <w:rPr>
          <w:rFonts w:asciiTheme="majorBidi" w:hAnsiTheme="majorBidi" w:cstheme="majorBidi"/>
        </w:rPr>
        <w:t xml:space="preserve"> </w:t>
      </w:r>
      <w:r w:rsidRPr="00133EB9">
        <w:rPr>
          <w:rFonts w:asciiTheme="majorBidi" w:hAnsiTheme="majorBidi" w:cstheme="majorBidi"/>
        </w:rPr>
        <w:t>office</w:t>
      </w:r>
      <w:r w:rsidR="007E703B" w:rsidRPr="00133EB9">
        <w:rPr>
          <w:rFonts w:asciiTheme="majorBidi" w:hAnsiTheme="majorBidi" w:cstheme="majorBidi"/>
        </w:rPr>
        <w:t xml:space="preserve"> </w:t>
      </w:r>
      <w:r w:rsidRPr="00133EB9">
        <w:rPr>
          <w:rFonts w:asciiTheme="majorBidi" w:hAnsiTheme="majorBidi" w:cstheme="majorBidi"/>
        </w:rPr>
        <w:t>technical</w:t>
      </w:r>
      <w:r w:rsidR="007E703B" w:rsidRPr="00133EB9">
        <w:rPr>
          <w:rFonts w:asciiTheme="majorBidi" w:hAnsiTheme="majorBidi" w:cstheme="majorBidi"/>
        </w:rPr>
        <w:t xml:space="preserve"> </w:t>
      </w:r>
      <w:r w:rsidRPr="00133EB9">
        <w:rPr>
          <w:rFonts w:asciiTheme="majorBidi" w:hAnsiTheme="majorBidi" w:cstheme="majorBidi"/>
        </w:rPr>
        <w:t>staff</w:t>
      </w:r>
      <w:r w:rsidR="007E703B" w:rsidRPr="00133EB9">
        <w:rPr>
          <w:rFonts w:asciiTheme="majorBidi" w:hAnsiTheme="majorBidi" w:cstheme="majorBidi"/>
        </w:rPr>
        <w:t xml:space="preserve"> </w:t>
      </w:r>
      <w:r w:rsidRPr="00133EB9">
        <w:rPr>
          <w:rFonts w:asciiTheme="majorBidi" w:hAnsiTheme="majorBidi" w:cstheme="majorBidi"/>
        </w:rPr>
        <w:t>salaries</w:t>
      </w:r>
    </w:p>
    <w:p w14:paraId="3A4ECE07" w14:textId="77777777" w:rsidR="005B4A5F" w:rsidRPr="00133EB9" w:rsidRDefault="005B4A5F" w:rsidP="001D5093">
      <w:pPr>
        <w:tabs>
          <w:tab w:val="left" w:pos="3960"/>
          <w:tab w:val="left" w:pos="4680"/>
          <w:tab w:val="left" w:pos="6120"/>
          <w:tab w:val="left" w:pos="7200"/>
          <w:tab w:val="left" w:pos="8640"/>
        </w:tabs>
        <w:spacing w:after="200"/>
        <w:ind w:left="1620"/>
        <w:rPr>
          <w:rFonts w:asciiTheme="majorBidi" w:hAnsiTheme="majorBidi" w:cstheme="majorBidi"/>
        </w:rPr>
      </w:pPr>
      <w:r w:rsidRPr="00133EB9">
        <w:rPr>
          <w:rFonts w:asciiTheme="majorBidi" w:hAnsiTheme="majorBidi" w:cstheme="majorBidi"/>
        </w:rPr>
        <w:t>Process</w:t>
      </w:r>
      <w:r w:rsidR="007E703B" w:rsidRPr="00133EB9">
        <w:rPr>
          <w:rFonts w:asciiTheme="majorBidi" w:hAnsiTheme="majorBidi" w:cstheme="majorBidi"/>
        </w:rPr>
        <w:t xml:space="preserve"> </w:t>
      </w:r>
      <w:r w:rsidRPr="00133EB9">
        <w:rPr>
          <w:rFonts w:asciiTheme="majorBidi" w:hAnsiTheme="majorBidi" w:cstheme="majorBidi"/>
        </w:rPr>
        <w:t>engineer</w:t>
      </w:r>
      <w:r w:rsidRPr="00133EB9">
        <w:rPr>
          <w:rFonts w:asciiTheme="majorBidi" w:hAnsiTheme="majorBidi" w:cstheme="majorBidi"/>
        </w:rPr>
        <w:tab/>
      </w:r>
      <w:r w:rsidRPr="00133EB9">
        <w:rPr>
          <w:rFonts w:asciiTheme="majorBidi" w:hAnsiTheme="majorBidi" w:cstheme="majorBidi"/>
          <w:u w:val="single"/>
        </w:rPr>
        <w:tab/>
      </w:r>
      <w:r w:rsidR="007E703B" w:rsidRPr="00133EB9">
        <w:rPr>
          <w:rFonts w:asciiTheme="majorBidi" w:hAnsiTheme="majorBidi" w:cstheme="majorBidi"/>
        </w:rPr>
        <w:t xml:space="preserve"> </w:t>
      </w:r>
      <w:r w:rsidRPr="00133EB9">
        <w:rPr>
          <w:rFonts w:asciiTheme="majorBidi" w:hAnsiTheme="majorBidi" w:cstheme="majorBidi"/>
        </w:rPr>
        <w:t>hrs</w:t>
      </w:r>
      <w:r w:rsidR="007E703B" w:rsidRPr="00133EB9">
        <w:rPr>
          <w:rFonts w:asciiTheme="majorBidi" w:hAnsiTheme="majorBidi" w:cstheme="majorBidi"/>
        </w:rPr>
        <w:t xml:space="preserve"> </w:t>
      </w:r>
      <w:r w:rsidRPr="00133EB9">
        <w:rPr>
          <w:rFonts w:asciiTheme="majorBidi" w:hAnsiTheme="majorBidi" w:cstheme="majorBidi"/>
        </w:rPr>
        <w:t>@</w:t>
      </w:r>
      <w:r w:rsidR="007E703B" w:rsidRPr="00133EB9">
        <w:rPr>
          <w:rFonts w:asciiTheme="majorBidi" w:hAnsiTheme="majorBidi" w:cstheme="majorBidi"/>
        </w:rPr>
        <w:t xml:space="preserve"> </w:t>
      </w:r>
      <w:r w:rsidRPr="00133EB9">
        <w:rPr>
          <w:rFonts w:asciiTheme="majorBidi" w:hAnsiTheme="majorBidi" w:cstheme="majorBidi"/>
          <w:u w:val="single"/>
        </w:rPr>
        <w:tab/>
      </w:r>
      <w:r w:rsidR="007E703B" w:rsidRPr="00133EB9">
        <w:rPr>
          <w:rFonts w:asciiTheme="majorBidi" w:hAnsiTheme="majorBidi" w:cstheme="majorBidi"/>
        </w:rPr>
        <w:t xml:space="preserve"> </w:t>
      </w:r>
      <w:r w:rsidRPr="00133EB9">
        <w:rPr>
          <w:rFonts w:asciiTheme="majorBidi" w:hAnsiTheme="majorBidi" w:cstheme="majorBidi"/>
        </w:rPr>
        <w:t>rate/hr</w:t>
      </w:r>
      <w:r w:rsidRPr="00133EB9">
        <w:rPr>
          <w:rFonts w:asciiTheme="majorBidi" w:hAnsiTheme="majorBidi" w:cstheme="majorBidi"/>
        </w:rPr>
        <w:tab/>
      </w:r>
      <w:r w:rsidRPr="00133EB9">
        <w:rPr>
          <w:rFonts w:asciiTheme="majorBidi" w:hAnsiTheme="majorBidi" w:cstheme="majorBidi"/>
          <w:u w:val="single"/>
        </w:rPr>
        <w:tab/>
      </w:r>
    </w:p>
    <w:p w14:paraId="7C42C1C6" w14:textId="77777777" w:rsidR="005B4A5F" w:rsidRPr="00133EB9" w:rsidRDefault="005B4A5F" w:rsidP="001D5093">
      <w:pPr>
        <w:tabs>
          <w:tab w:val="left" w:pos="3960"/>
          <w:tab w:val="left" w:pos="4680"/>
          <w:tab w:val="left" w:pos="6120"/>
          <w:tab w:val="left" w:pos="7200"/>
          <w:tab w:val="left" w:pos="8640"/>
        </w:tabs>
        <w:spacing w:after="200"/>
        <w:ind w:left="1620"/>
        <w:rPr>
          <w:rFonts w:asciiTheme="majorBidi" w:hAnsiTheme="majorBidi" w:cstheme="majorBidi"/>
        </w:rPr>
      </w:pPr>
      <w:r w:rsidRPr="00133EB9">
        <w:rPr>
          <w:rFonts w:asciiTheme="majorBidi" w:hAnsiTheme="majorBidi" w:cstheme="majorBidi"/>
        </w:rPr>
        <w:t>Project</w:t>
      </w:r>
      <w:r w:rsidR="007E703B" w:rsidRPr="00133EB9">
        <w:rPr>
          <w:rFonts w:asciiTheme="majorBidi" w:hAnsiTheme="majorBidi" w:cstheme="majorBidi"/>
        </w:rPr>
        <w:t xml:space="preserve"> </w:t>
      </w:r>
      <w:r w:rsidRPr="00133EB9">
        <w:rPr>
          <w:rFonts w:asciiTheme="majorBidi" w:hAnsiTheme="majorBidi" w:cstheme="majorBidi"/>
        </w:rPr>
        <w:t>engineer</w:t>
      </w:r>
      <w:r w:rsidRPr="00133EB9">
        <w:rPr>
          <w:rFonts w:asciiTheme="majorBidi" w:hAnsiTheme="majorBidi" w:cstheme="majorBidi"/>
        </w:rPr>
        <w:tab/>
      </w:r>
      <w:r w:rsidRPr="00133EB9">
        <w:rPr>
          <w:rFonts w:asciiTheme="majorBidi" w:hAnsiTheme="majorBidi" w:cstheme="majorBidi"/>
          <w:u w:val="single"/>
        </w:rPr>
        <w:tab/>
      </w:r>
      <w:r w:rsidR="007E703B" w:rsidRPr="00133EB9">
        <w:rPr>
          <w:rFonts w:asciiTheme="majorBidi" w:hAnsiTheme="majorBidi" w:cstheme="majorBidi"/>
        </w:rPr>
        <w:t xml:space="preserve"> </w:t>
      </w:r>
      <w:r w:rsidRPr="00133EB9">
        <w:rPr>
          <w:rFonts w:asciiTheme="majorBidi" w:hAnsiTheme="majorBidi" w:cstheme="majorBidi"/>
        </w:rPr>
        <w:t>hrs</w:t>
      </w:r>
      <w:r w:rsidR="007E703B" w:rsidRPr="00133EB9">
        <w:rPr>
          <w:rFonts w:asciiTheme="majorBidi" w:hAnsiTheme="majorBidi" w:cstheme="majorBidi"/>
        </w:rPr>
        <w:t xml:space="preserve"> </w:t>
      </w:r>
      <w:r w:rsidRPr="00133EB9">
        <w:rPr>
          <w:rFonts w:asciiTheme="majorBidi" w:hAnsiTheme="majorBidi" w:cstheme="majorBidi"/>
        </w:rPr>
        <w:t>@</w:t>
      </w:r>
      <w:r w:rsidR="007E703B" w:rsidRPr="00133EB9">
        <w:rPr>
          <w:rFonts w:asciiTheme="majorBidi" w:hAnsiTheme="majorBidi" w:cstheme="majorBidi"/>
        </w:rPr>
        <w:t xml:space="preserve"> </w:t>
      </w:r>
      <w:r w:rsidRPr="00133EB9">
        <w:rPr>
          <w:rFonts w:asciiTheme="majorBidi" w:hAnsiTheme="majorBidi" w:cstheme="majorBidi"/>
          <w:u w:val="single"/>
        </w:rPr>
        <w:tab/>
      </w:r>
      <w:r w:rsidR="007E703B" w:rsidRPr="00133EB9">
        <w:rPr>
          <w:rFonts w:asciiTheme="majorBidi" w:hAnsiTheme="majorBidi" w:cstheme="majorBidi"/>
        </w:rPr>
        <w:t xml:space="preserve"> </w:t>
      </w:r>
      <w:r w:rsidRPr="00133EB9">
        <w:rPr>
          <w:rFonts w:asciiTheme="majorBidi" w:hAnsiTheme="majorBidi" w:cstheme="majorBidi"/>
        </w:rPr>
        <w:t>rate/hr</w:t>
      </w:r>
      <w:r w:rsidRPr="00133EB9">
        <w:rPr>
          <w:rFonts w:asciiTheme="majorBidi" w:hAnsiTheme="majorBidi" w:cstheme="majorBidi"/>
        </w:rPr>
        <w:tab/>
      </w:r>
      <w:r w:rsidRPr="00133EB9">
        <w:rPr>
          <w:rFonts w:asciiTheme="majorBidi" w:hAnsiTheme="majorBidi" w:cstheme="majorBidi"/>
          <w:u w:val="single"/>
        </w:rPr>
        <w:tab/>
      </w:r>
    </w:p>
    <w:p w14:paraId="2810C3F7" w14:textId="77777777" w:rsidR="005B4A5F" w:rsidRPr="00133EB9" w:rsidRDefault="005B4A5F" w:rsidP="001D5093">
      <w:pPr>
        <w:tabs>
          <w:tab w:val="left" w:pos="3960"/>
          <w:tab w:val="left" w:pos="4680"/>
          <w:tab w:val="left" w:pos="6120"/>
          <w:tab w:val="left" w:pos="7200"/>
          <w:tab w:val="left" w:pos="8640"/>
        </w:tabs>
        <w:spacing w:after="200"/>
        <w:ind w:left="1620"/>
        <w:rPr>
          <w:rFonts w:asciiTheme="majorBidi" w:hAnsiTheme="majorBidi" w:cstheme="majorBidi"/>
        </w:rPr>
      </w:pPr>
      <w:r w:rsidRPr="00133EB9">
        <w:rPr>
          <w:rFonts w:asciiTheme="majorBidi" w:hAnsiTheme="majorBidi" w:cstheme="majorBidi"/>
        </w:rPr>
        <w:t>Equipment</w:t>
      </w:r>
      <w:r w:rsidR="007E703B" w:rsidRPr="00133EB9">
        <w:rPr>
          <w:rFonts w:asciiTheme="majorBidi" w:hAnsiTheme="majorBidi" w:cstheme="majorBidi"/>
        </w:rPr>
        <w:t xml:space="preserve"> </w:t>
      </w:r>
      <w:r w:rsidRPr="00133EB9">
        <w:rPr>
          <w:rFonts w:asciiTheme="majorBidi" w:hAnsiTheme="majorBidi" w:cstheme="majorBidi"/>
        </w:rPr>
        <w:t>engineer</w:t>
      </w:r>
      <w:r w:rsidRPr="00133EB9">
        <w:rPr>
          <w:rFonts w:asciiTheme="majorBidi" w:hAnsiTheme="majorBidi" w:cstheme="majorBidi"/>
        </w:rPr>
        <w:tab/>
      </w:r>
      <w:r w:rsidRPr="00133EB9">
        <w:rPr>
          <w:rFonts w:asciiTheme="majorBidi" w:hAnsiTheme="majorBidi" w:cstheme="majorBidi"/>
          <w:u w:val="single"/>
        </w:rPr>
        <w:tab/>
      </w:r>
      <w:r w:rsidR="007E703B" w:rsidRPr="00133EB9">
        <w:rPr>
          <w:rFonts w:asciiTheme="majorBidi" w:hAnsiTheme="majorBidi" w:cstheme="majorBidi"/>
        </w:rPr>
        <w:t xml:space="preserve"> </w:t>
      </w:r>
      <w:r w:rsidRPr="00133EB9">
        <w:rPr>
          <w:rFonts w:asciiTheme="majorBidi" w:hAnsiTheme="majorBidi" w:cstheme="majorBidi"/>
        </w:rPr>
        <w:t>hrs</w:t>
      </w:r>
      <w:r w:rsidR="007E703B" w:rsidRPr="00133EB9">
        <w:rPr>
          <w:rFonts w:asciiTheme="majorBidi" w:hAnsiTheme="majorBidi" w:cstheme="majorBidi"/>
        </w:rPr>
        <w:t xml:space="preserve"> </w:t>
      </w:r>
      <w:r w:rsidRPr="00133EB9">
        <w:rPr>
          <w:rFonts w:asciiTheme="majorBidi" w:hAnsiTheme="majorBidi" w:cstheme="majorBidi"/>
        </w:rPr>
        <w:t>@</w:t>
      </w:r>
      <w:r w:rsidR="007E703B" w:rsidRPr="00133EB9">
        <w:rPr>
          <w:rFonts w:asciiTheme="majorBidi" w:hAnsiTheme="majorBidi" w:cstheme="majorBidi"/>
        </w:rPr>
        <w:t xml:space="preserve"> </w:t>
      </w:r>
      <w:r w:rsidRPr="00133EB9">
        <w:rPr>
          <w:rFonts w:asciiTheme="majorBidi" w:hAnsiTheme="majorBidi" w:cstheme="majorBidi"/>
          <w:u w:val="single"/>
        </w:rPr>
        <w:tab/>
      </w:r>
      <w:r w:rsidR="007E703B" w:rsidRPr="00133EB9">
        <w:rPr>
          <w:rFonts w:asciiTheme="majorBidi" w:hAnsiTheme="majorBidi" w:cstheme="majorBidi"/>
        </w:rPr>
        <w:t xml:space="preserve"> </w:t>
      </w:r>
      <w:r w:rsidRPr="00133EB9">
        <w:rPr>
          <w:rFonts w:asciiTheme="majorBidi" w:hAnsiTheme="majorBidi" w:cstheme="majorBidi"/>
        </w:rPr>
        <w:t>rate/hr</w:t>
      </w:r>
      <w:r w:rsidRPr="00133EB9">
        <w:rPr>
          <w:rFonts w:asciiTheme="majorBidi" w:hAnsiTheme="majorBidi" w:cstheme="majorBidi"/>
        </w:rPr>
        <w:tab/>
      </w:r>
      <w:r w:rsidRPr="00133EB9">
        <w:rPr>
          <w:rFonts w:asciiTheme="majorBidi" w:hAnsiTheme="majorBidi" w:cstheme="majorBidi"/>
          <w:u w:val="single"/>
        </w:rPr>
        <w:tab/>
      </w:r>
    </w:p>
    <w:p w14:paraId="263A9819" w14:textId="77777777" w:rsidR="005B4A5F" w:rsidRPr="00133EB9" w:rsidRDefault="005B4A5F" w:rsidP="001D5093">
      <w:pPr>
        <w:tabs>
          <w:tab w:val="left" w:pos="3960"/>
          <w:tab w:val="left" w:pos="4680"/>
          <w:tab w:val="left" w:pos="6120"/>
          <w:tab w:val="left" w:pos="7200"/>
          <w:tab w:val="left" w:pos="8640"/>
        </w:tabs>
        <w:spacing w:after="200"/>
        <w:ind w:left="1620"/>
        <w:rPr>
          <w:rFonts w:asciiTheme="majorBidi" w:hAnsiTheme="majorBidi" w:cstheme="majorBidi"/>
        </w:rPr>
      </w:pPr>
      <w:r w:rsidRPr="00133EB9">
        <w:rPr>
          <w:rFonts w:asciiTheme="majorBidi" w:hAnsiTheme="majorBidi" w:cstheme="majorBidi"/>
        </w:rPr>
        <w:t>Procurement</w:t>
      </w:r>
      <w:r w:rsidRPr="00133EB9">
        <w:rPr>
          <w:rFonts w:asciiTheme="majorBidi" w:hAnsiTheme="majorBidi" w:cstheme="majorBidi"/>
        </w:rPr>
        <w:tab/>
      </w:r>
      <w:r w:rsidRPr="00133EB9">
        <w:rPr>
          <w:rFonts w:asciiTheme="majorBidi" w:hAnsiTheme="majorBidi" w:cstheme="majorBidi"/>
          <w:u w:val="single"/>
        </w:rPr>
        <w:tab/>
      </w:r>
      <w:r w:rsidR="007E703B" w:rsidRPr="00133EB9">
        <w:rPr>
          <w:rFonts w:asciiTheme="majorBidi" w:hAnsiTheme="majorBidi" w:cstheme="majorBidi"/>
        </w:rPr>
        <w:t xml:space="preserve"> </w:t>
      </w:r>
      <w:r w:rsidRPr="00133EB9">
        <w:rPr>
          <w:rFonts w:asciiTheme="majorBidi" w:hAnsiTheme="majorBidi" w:cstheme="majorBidi"/>
        </w:rPr>
        <w:t>hrs</w:t>
      </w:r>
      <w:r w:rsidR="007E703B" w:rsidRPr="00133EB9">
        <w:rPr>
          <w:rFonts w:asciiTheme="majorBidi" w:hAnsiTheme="majorBidi" w:cstheme="majorBidi"/>
        </w:rPr>
        <w:t xml:space="preserve"> </w:t>
      </w:r>
      <w:r w:rsidRPr="00133EB9">
        <w:rPr>
          <w:rFonts w:asciiTheme="majorBidi" w:hAnsiTheme="majorBidi" w:cstheme="majorBidi"/>
        </w:rPr>
        <w:t>@</w:t>
      </w:r>
      <w:r w:rsidR="007E703B" w:rsidRPr="00133EB9">
        <w:rPr>
          <w:rFonts w:asciiTheme="majorBidi" w:hAnsiTheme="majorBidi" w:cstheme="majorBidi"/>
        </w:rPr>
        <w:t xml:space="preserve"> </w:t>
      </w:r>
      <w:r w:rsidRPr="00133EB9">
        <w:rPr>
          <w:rFonts w:asciiTheme="majorBidi" w:hAnsiTheme="majorBidi" w:cstheme="majorBidi"/>
          <w:u w:val="single"/>
        </w:rPr>
        <w:tab/>
      </w:r>
      <w:r w:rsidR="007E703B" w:rsidRPr="00133EB9">
        <w:rPr>
          <w:rFonts w:asciiTheme="majorBidi" w:hAnsiTheme="majorBidi" w:cstheme="majorBidi"/>
        </w:rPr>
        <w:t xml:space="preserve"> </w:t>
      </w:r>
      <w:r w:rsidRPr="00133EB9">
        <w:rPr>
          <w:rFonts w:asciiTheme="majorBidi" w:hAnsiTheme="majorBidi" w:cstheme="majorBidi"/>
        </w:rPr>
        <w:t>rate/hr</w:t>
      </w:r>
      <w:r w:rsidRPr="00133EB9">
        <w:rPr>
          <w:rFonts w:asciiTheme="majorBidi" w:hAnsiTheme="majorBidi" w:cstheme="majorBidi"/>
        </w:rPr>
        <w:tab/>
      </w:r>
      <w:r w:rsidRPr="00133EB9">
        <w:rPr>
          <w:rFonts w:asciiTheme="majorBidi" w:hAnsiTheme="majorBidi" w:cstheme="majorBidi"/>
          <w:u w:val="single"/>
        </w:rPr>
        <w:tab/>
      </w:r>
    </w:p>
    <w:p w14:paraId="30E9C7DB" w14:textId="77777777" w:rsidR="005B4A5F" w:rsidRPr="00133EB9" w:rsidRDefault="005B4A5F" w:rsidP="001D5093">
      <w:pPr>
        <w:tabs>
          <w:tab w:val="left" w:pos="3960"/>
          <w:tab w:val="left" w:pos="4680"/>
          <w:tab w:val="left" w:pos="6120"/>
          <w:tab w:val="left" w:pos="7200"/>
          <w:tab w:val="left" w:pos="8640"/>
        </w:tabs>
        <w:spacing w:after="200"/>
        <w:ind w:left="1620"/>
        <w:rPr>
          <w:rFonts w:asciiTheme="majorBidi" w:hAnsiTheme="majorBidi" w:cstheme="majorBidi"/>
        </w:rPr>
      </w:pPr>
      <w:r w:rsidRPr="00133EB9">
        <w:rPr>
          <w:rFonts w:asciiTheme="majorBidi" w:hAnsiTheme="majorBidi" w:cstheme="majorBidi"/>
        </w:rPr>
        <w:t>Draftsperson</w:t>
      </w:r>
      <w:r w:rsidRPr="00133EB9">
        <w:rPr>
          <w:rFonts w:asciiTheme="majorBidi" w:hAnsiTheme="majorBidi" w:cstheme="majorBidi"/>
        </w:rPr>
        <w:tab/>
      </w:r>
      <w:r w:rsidRPr="00133EB9">
        <w:rPr>
          <w:rFonts w:asciiTheme="majorBidi" w:hAnsiTheme="majorBidi" w:cstheme="majorBidi"/>
          <w:u w:val="single"/>
        </w:rPr>
        <w:tab/>
      </w:r>
      <w:r w:rsidR="007E703B" w:rsidRPr="00133EB9">
        <w:rPr>
          <w:rFonts w:asciiTheme="majorBidi" w:hAnsiTheme="majorBidi" w:cstheme="majorBidi"/>
        </w:rPr>
        <w:t xml:space="preserve"> </w:t>
      </w:r>
      <w:r w:rsidRPr="00133EB9">
        <w:rPr>
          <w:rFonts w:asciiTheme="majorBidi" w:hAnsiTheme="majorBidi" w:cstheme="majorBidi"/>
        </w:rPr>
        <w:t>hrs</w:t>
      </w:r>
      <w:r w:rsidR="007E703B" w:rsidRPr="00133EB9">
        <w:rPr>
          <w:rFonts w:asciiTheme="majorBidi" w:hAnsiTheme="majorBidi" w:cstheme="majorBidi"/>
        </w:rPr>
        <w:t xml:space="preserve"> </w:t>
      </w:r>
      <w:r w:rsidRPr="00133EB9">
        <w:rPr>
          <w:rFonts w:asciiTheme="majorBidi" w:hAnsiTheme="majorBidi" w:cstheme="majorBidi"/>
        </w:rPr>
        <w:t>@</w:t>
      </w:r>
      <w:r w:rsidR="007E703B" w:rsidRPr="00133EB9">
        <w:rPr>
          <w:rFonts w:asciiTheme="majorBidi" w:hAnsiTheme="majorBidi" w:cstheme="majorBidi"/>
        </w:rPr>
        <w:t xml:space="preserve"> </w:t>
      </w:r>
      <w:r w:rsidRPr="00133EB9">
        <w:rPr>
          <w:rFonts w:asciiTheme="majorBidi" w:hAnsiTheme="majorBidi" w:cstheme="majorBidi"/>
          <w:u w:val="single"/>
        </w:rPr>
        <w:tab/>
      </w:r>
      <w:r w:rsidR="007E703B" w:rsidRPr="00133EB9">
        <w:rPr>
          <w:rFonts w:asciiTheme="majorBidi" w:hAnsiTheme="majorBidi" w:cstheme="majorBidi"/>
        </w:rPr>
        <w:t xml:space="preserve"> </w:t>
      </w:r>
      <w:r w:rsidRPr="00133EB9">
        <w:rPr>
          <w:rFonts w:asciiTheme="majorBidi" w:hAnsiTheme="majorBidi" w:cstheme="majorBidi"/>
        </w:rPr>
        <w:t>rate/hr</w:t>
      </w:r>
      <w:r w:rsidRPr="00133EB9">
        <w:rPr>
          <w:rFonts w:asciiTheme="majorBidi" w:hAnsiTheme="majorBidi" w:cstheme="majorBidi"/>
        </w:rPr>
        <w:tab/>
      </w:r>
      <w:r w:rsidRPr="00133EB9">
        <w:rPr>
          <w:rFonts w:asciiTheme="majorBidi" w:hAnsiTheme="majorBidi" w:cstheme="majorBidi"/>
          <w:u w:val="single"/>
        </w:rPr>
        <w:tab/>
      </w:r>
    </w:p>
    <w:p w14:paraId="13A4EF0F" w14:textId="77777777" w:rsidR="005B4A5F" w:rsidRPr="00133EB9" w:rsidRDefault="005B4A5F" w:rsidP="001D5093">
      <w:pPr>
        <w:tabs>
          <w:tab w:val="left" w:pos="3960"/>
          <w:tab w:val="left" w:pos="4680"/>
          <w:tab w:val="left" w:pos="7200"/>
          <w:tab w:val="left" w:pos="8640"/>
        </w:tabs>
        <w:spacing w:after="200"/>
        <w:ind w:left="1620"/>
        <w:rPr>
          <w:rFonts w:asciiTheme="majorBidi" w:hAnsiTheme="majorBidi" w:cstheme="majorBidi"/>
        </w:rPr>
      </w:pPr>
      <w:r w:rsidRPr="00133EB9">
        <w:rPr>
          <w:rFonts w:asciiTheme="majorBidi" w:hAnsiTheme="majorBidi" w:cstheme="majorBidi"/>
        </w:rPr>
        <w:t>Total</w:t>
      </w:r>
      <w:r w:rsidRPr="00133EB9">
        <w:rPr>
          <w:rFonts w:asciiTheme="majorBidi" w:hAnsiTheme="majorBidi" w:cstheme="majorBidi"/>
        </w:rPr>
        <w:tab/>
      </w:r>
      <w:r w:rsidRPr="00133EB9">
        <w:rPr>
          <w:rFonts w:asciiTheme="majorBidi" w:hAnsiTheme="majorBidi" w:cstheme="majorBidi"/>
          <w:u w:val="single"/>
        </w:rPr>
        <w:tab/>
      </w:r>
      <w:r w:rsidR="007E703B" w:rsidRPr="00133EB9">
        <w:rPr>
          <w:rFonts w:asciiTheme="majorBidi" w:hAnsiTheme="majorBidi" w:cstheme="majorBidi"/>
        </w:rPr>
        <w:t xml:space="preserve"> </w:t>
      </w:r>
      <w:r w:rsidRPr="00133EB9">
        <w:rPr>
          <w:rFonts w:asciiTheme="majorBidi" w:hAnsiTheme="majorBidi" w:cstheme="majorBidi"/>
        </w:rPr>
        <w:t>hrs</w:t>
      </w:r>
      <w:r w:rsidRPr="00133EB9">
        <w:rPr>
          <w:rFonts w:asciiTheme="majorBidi" w:hAnsiTheme="majorBidi" w:cstheme="majorBidi"/>
        </w:rPr>
        <w:tab/>
      </w:r>
      <w:r w:rsidRPr="00133EB9">
        <w:rPr>
          <w:rFonts w:asciiTheme="majorBidi" w:hAnsiTheme="majorBidi" w:cstheme="majorBidi"/>
          <w:u w:val="single"/>
        </w:rPr>
        <w:tab/>
      </w:r>
    </w:p>
    <w:p w14:paraId="3973C567" w14:textId="77777777" w:rsidR="005B4A5F" w:rsidRPr="00133EB9" w:rsidRDefault="005B4A5F" w:rsidP="001D5093">
      <w:pPr>
        <w:spacing w:after="200"/>
        <w:ind w:left="1440"/>
        <w:rPr>
          <w:rFonts w:asciiTheme="majorBidi" w:hAnsiTheme="majorBidi" w:cstheme="majorBidi"/>
        </w:rPr>
      </w:pPr>
    </w:p>
    <w:p w14:paraId="2968C7AD" w14:textId="77777777" w:rsidR="005B4A5F" w:rsidRPr="00133EB9" w:rsidRDefault="005B4A5F" w:rsidP="001D5093">
      <w:pPr>
        <w:tabs>
          <w:tab w:val="left" w:pos="6480"/>
          <w:tab w:val="left" w:pos="8640"/>
        </w:tabs>
        <w:spacing w:after="200"/>
        <w:ind w:left="1080" w:hanging="540"/>
        <w:rPr>
          <w:rFonts w:asciiTheme="majorBidi" w:hAnsiTheme="majorBidi" w:cstheme="majorBidi"/>
        </w:rPr>
      </w:pPr>
      <w:r w:rsidRPr="00133EB9">
        <w:rPr>
          <w:rFonts w:asciiTheme="majorBidi" w:hAnsiTheme="majorBidi" w:cstheme="majorBidi"/>
        </w:rPr>
        <w:t>(h)</w:t>
      </w:r>
      <w:r w:rsidRPr="00133EB9">
        <w:rPr>
          <w:rFonts w:asciiTheme="majorBidi" w:hAnsiTheme="majorBidi" w:cstheme="majorBidi"/>
        </w:rPr>
        <w:tab/>
        <w:t>Extraordinary</w:t>
      </w:r>
      <w:r w:rsidR="007E703B" w:rsidRPr="00133EB9">
        <w:rPr>
          <w:rFonts w:asciiTheme="majorBidi" w:hAnsiTheme="majorBidi" w:cstheme="majorBidi"/>
        </w:rPr>
        <w:t xml:space="preserve"> </w:t>
      </w:r>
      <w:r w:rsidRPr="00133EB9">
        <w:rPr>
          <w:rFonts w:asciiTheme="majorBidi" w:hAnsiTheme="majorBidi" w:cstheme="majorBidi"/>
        </w:rPr>
        <w:t>costs</w:t>
      </w:r>
      <w:r w:rsidR="007E703B" w:rsidRPr="00133EB9">
        <w:rPr>
          <w:rFonts w:asciiTheme="majorBidi" w:hAnsiTheme="majorBidi" w:cstheme="majorBidi"/>
        </w:rPr>
        <w:t xml:space="preserve"> </w:t>
      </w:r>
      <w:r w:rsidRPr="00133EB9">
        <w:rPr>
          <w:rFonts w:asciiTheme="majorBidi" w:hAnsiTheme="majorBidi" w:cstheme="majorBidi"/>
        </w:rPr>
        <w:t>(computer,</w:t>
      </w:r>
      <w:r w:rsidR="007E703B" w:rsidRPr="00133EB9">
        <w:rPr>
          <w:rFonts w:asciiTheme="majorBidi" w:hAnsiTheme="majorBidi" w:cstheme="majorBidi"/>
        </w:rPr>
        <w:t xml:space="preserve"> </w:t>
      </w:r>
      <w:r w:rsidRPr="00133EB9">
        <w:rPr>
          <w:rFonts w:asciiTheme="majorBidi" w:hAnsiTheme="majorBidi" w:cstheme="majorBidi"/>
        </w:rPr>
        <w:t>travel,</w:t>
      </w:r>
      <w:r w:rsidR="007E703B" w:rsidRPr="00133EB9">
        <w:rPr>
          <w:rFonts w:asciiTheme="majorBidi" w:hAnsiTheme="majorBidi" w:cstheme="majorBidi"/>
        </w:rPr>
        <w:t xml:space="preserve"> </w:t>
      </w:r>
      <w:r w:rsidRPr="00133EB9">
        <w:rPr>
          <w:rFonts w:asciiTheme="majorBidi" w:hAnsiTheme="majorBidi" w:cstheme="majorBidi"/>
        </w:rPr>
        <w:t>etc.)</w:t>
      </w:r>
      <w:r w:rsidRPr="00133EB9">
        <w:rPr>
          <w:rFonts w:asciiTheme="majorBidi" w:hAnsiTheme="majorBidi" w:cstheme="majorBidi"/>
        </w:rPr>
        <w:tab/>
      </w:r>
      <w:r w:rsidRPr="00133EB9">
        <w:rPr>
          <w:rFonts w:asciiTheme="majorBidi" w:hAnsiTheme="majorBidi" w:cstheme="majorBidi"/>
          <w:u w:val="single"/>
        </w:rPr>
        <w:tab/>
      </w:r>
    </w:p>
    <w:p w14:paraId="33C107B9" w14:textId="77777777" w:rsidR="005B4A5F" w:rsidRPr="00133EB9" w:rsidRDefault="005B4A5F" w:rsidP="001D5093">
      <w:pPr>
        <w:tabs>
          <w:tab w:val="left" w:pos="4680"/>
          <w:tab w:val="left" w:pos="6480"/>
          <w:tab w:val="left" w:pos="8640"/>
        </w:tabs>
        <w:spacing w:after="200"/>
        <w:ind w:left="1080" w:hanging="540"/>
        <w:rPr>
          <w:rFonts w:asciiTheme="majorBidi" w:hAnsiTheme="majorBidi" w:cstheme="majorBidi"/>
        </w:rPr>
      </w:pPr>
      <w:r w:rsidRPr="00133EB9">
        <w:rPr>
          <w:rFonts w:asciiTheme="majorBidi" w:hAnsiTheme="majorBidi" w:cstheme="majorBidi"/>
        </w:rPr>
        <w:t>(i)</w:t>
      </w:r>
      <w:r w:rsidRPr="00133EB9">
        <w:rPr>
          <w:rFonts w:asciiTheme="majorBidi" w:hAnsiTheme="majorBidi" w:cstheme="majorBidi"/>
        </w:rPr>
        <w:tab/>
        <w:t>Fee</w:t>
      </w:r>
      <w:r w:rsidR="007E703B" w:rsidRPr="00133EB9">
        <w:rPr>
          <w:rFonts w:asciiTheme="majorBidi" w:hAnsiTheme="majorBidi" w:cstheme="majorBidi"/>
        </w:rPr>
        <w:t xml:space="preserve"> </w:t>
      </w:r>
      <w:r w:rsidRPr="00133EB9">
        <w:rPr>
          <w:rFonts w:asciiTheme="majorBidi" w:hAnsiTheme="majorBidi" w:cstheme="majorBidi"/>
        </w:rPr>
        <w:t>for</w:t>
      </w:r>
      <w:r w:rsidR="007E703B" w:rsidRPr="00133EB9">
        <w:rPr>
          <w:rFonts w:asciiTheme="majorBidi" w:hAnsiTheme="majorBidi" w:cstheme="majorBidi"/>
        </w:rPr>
        <w:t xml:space="preserve"> </w:t>
      </w:r>
      <w:r w:rsidRPr="00133EB9">
        <w:rPr>
          <w:rFonts w:asciiTheme="majorBidi" w:hAnsiTheme="majorBidi" w:cstheme="majorBidi"/>
        </w:rPr>
        <w:t>general</w:t>
      </w:r>
      <w:r w:rsidR="007E703B" w:rsidRPr="00133EB9">
        <w:rPr>
          <w:rFonts w:asciiTheme="majorBidi" w:hAnsiTheme="majorBidi" w:cstheme="majorBidi"/>
        </w:rPr>
        <w:t xml:space="preserve"> </w:t>
      </w:r>
      <w:r w:rsidRPr="00133EB9">
        <w:rPr>
          <w:rFonts w:asciiTheme="majorBidi" w:hAnsiTheme="majorBidi" w:cstheme="majorBidi"/>
        </w:rPr>
        <w:t>administration,</w:t>
      </w:r>
      <w:r w:rsidR="007E703B" w:rsidRPr="00133EB9">
        <w:rPr>
          <w:rFonts w:asciiTheme="majorBidi" w:hAnsiTheme="majorBidi" w:cstheme="majorBidi"/>
        </w:rPr>
        <w:t xml:space="preserve"> </w:t>
      </w:r>
      <w:r w:rsidRPr="00133EB9">
        <w:rPr>
          <w:rFonts w:asciiTheme="majorBidi" w:hAnsiTheme="majorBidi" w:cstheme="majorBidi"/>
          <w:u w:val="single"/>
        </w:rPr>
        <w:tab/>
      </w:r>
      <w:r w:rsidR="007E703B" w:rsidRPr="00133EB9">
        <w:rPr>
          <w:rFonts w:asciiTheme="majorBidi" w:hAnsiTheme="majorBidi" w:cstheme="majorBidi"/>
        </w:rPr>
        <w:t xml:space="preserve"> </w:t>
      </w:r>
      <w:r w:rsidRPr="00133EB9">
        <w:rPr>
          <w:rFonts w:asciiTheme="majorBidi" w:hAnsiTheme="majorBidi" w:cstheme="majorBidi"/>
        </w:rPr>
        <w:t>%</w:t>
      </w:r>
      <w:r w:rsidR="007E703B" w:rsidRPr="00133EB9">
        <w:rPr>
          <w:rFonts w:asciiTheme="majorBidi" w:hAnsiTheme="majorBidi" w:cstheme="majorBidi"/>
        </w:rPr>
        <w:t xml:space="preserve"> </w:t>
      </w:r>
      <w:r w:rsidRPr="00133EB9">
        <w:rPr>
          <w:rFonts w:asciiTheme="majorBidi" w:hAnsiTheme="majorBidi" w:cstheme="majorBidi"/>
        </w:rPr>
        <w:t>of</w:t>
      </w:r>
      <w:r w:rsidR="007E703B" w:rsidRPr="00133EB9">
        <w:rPr>
          <w:rFonts w:asciiTheme="majorBidi" w:hAnsiTheme="majorBidi" w:cstheme="majorBidi"/>
        </w:rPr>
        <w:t xml:space="preserve"> </w:t>
      </w:r>
      <w:r w:rsidRPr="00133EB9">
        <w:rPr>
          <w:rFonts w:asciiTheme="majorBidi" w:hAnsiTheme="majorBidi" w:cstheme="majorBidi"/>
        </w:rPr>
        <w:t>Items</w:t>
      </w:r>
      <w:r w:rsidRPr="00133EB9">
        <w:rPr>
          <w:rFonts w:asciiTheme="majorBidi" w:hAnsiTheme="majorBidi" w:cstheme="majorBidi"/>
        </w:rPr>
        <w:tab/>
      </w:r>
      <w:r w:rsidRPr="00133EB9">
        <w:rPr>
          <w:rFonts w:asciiTheme="majorBidi" w:hAnsiTheme="majorBidi" w:cstheme="majorBidi"/>
          <w:u w:val="single"/>
        </w:rPr>
        <w:tab/>
      </w:r>
    </w:p>
    <w:p w14:paraId="0F520FD0" w14:textId="77777777" w:rsidR="005B4A5F" w:rsidRPr="00133EB9" w:rsidRDefault="005B4A5F" w:rsidP="001D5093">
      <w:pPr>
        <w:tabs>
          <w:tab w:val="left" w:pos="6480"/>
          <w:tab w:val="left" w:pos="8640"/>
        </w:tabs>
        <w:spacing w:after="200"/>
        <w:ind w:left="1080" w:hanging="540"/>
        <w:rPr>
          <w:rFonts w:asciiTheme="majorBidi" w:hAnsiTheme="majorBidi" w:cstheme="majorBidi"/>
        </w:rPr>
      </w:pPr>
      <w:r w:rsidRPr="00133EB9">
        <w:rPr>
          <w:rFonts w:asciiTheme="majorBidi" w:hAnsiTheme="majorBidi" w:cstheme="majorBidi"/>
        </w:rPr>
        <w:t>(j)</w:t>
      </w:r>
      <w:r w:rsidRPr="00133EB9">
        <w:rPr>
          <w:rFonts w:asciiTheme="majorBidi" w:hAnsiTheme="majorBidi" w:cstheme="majorBidi"/>
        </w:rPr>
        <w:tab/>
        <w:t>Taxes</w:t>
      </w:r>
      <w:r w:rsidR="007E703B" w:rsidRPr="00133EB9">
        <w:rPr>
          <w:rFonts w:asciiTheme="majorBidi" w:hAnsiTheme="majorBidi" w:cstheme="majorBidi"/>
        </w:rPr>
        <w:t xml:space="preserve"> </w:t>
      </w:r>
      <w:r w:rsidRPr="00133EB9">
        <w:rPr>
          <w:rFonts w:asciiTheme="majorBidi" w:hAnsiTheme="majorBidi" w:cstheme="majorBidi"/>
        </w:rPr>
        <w:t>and</w:t>
      </w:r>
      <w:r w:rsidR="007E703B" w:rsidRPr="00133EB9">
        <w:rPr>
          <w:rFonts w:asciiTheme="majorBidi" w:hAnsiTheme="majorBidi" w:cstheme="majorBidi"/>
        </w:rPr>
        <w:t xml:space="preserve"> </w:t>
      </w:r>
      <w:r w:rsidRPr="00133EB9">
        <w:rPr>
          <w:rFonts w:asciiTheme="majorBidi" w:hAnsiTheme="majorBidi" w:cstheme="majorBidi"/>
        </w:rPr>
        <w:t>customs</w:t>
      </w:r>
      <w:r w:rsidR="007E703B" w:rsidRPr="00133EB9">
        <w:rPr>
          <w:rFonts w:asciiTheme="majorBidi" w:hAnsiTheme="majorBidi" w:cstheme="majorBidi"/>
        </w:rPr>
        <w:t xml:space="preserve"> </w:t>
      </w:r>
      <w:r w:rsidRPr="00133EB9">
        <w:rPr>
          <w:rFonts w:asciiTheme="majorBidi" w:hAnsiTheme="majorBidi" w:cstheme="majorBidi"/>
        </w:rPr>
        <w:t>duties</w:t>
      </w:r>
      <w:r w:rsidRPr="00133EB9">
        <w:rPr>
          <w:rFonts w:asciiTheme="majorBidi" w:hAnsiTheme="majorBidi" w:cstheme="majorBidi"/>
        </w:rPr>
        <w:tab/>
      </w:r>
      <w:r w:rsidRPr="00133EB9">
        <w:rPr>
          <w:rFonts w:asciiTheme="majorBidi" w:hAnsiTheme="majorBidi" w:cstheme="majorBidi"/>
          <w:u w:val="single"/>
        </w:rPr>
        <w:tab/>
      </w:r>
    </w:p>
    <w:p w14:paraId="5A355C9A" w14:textId="77777777" w:rsidR="005B4A5F" w:rsidRPr="00133EB9" w:rsidRDefault="005B4A5F" w:rsidP="001D5093">
      <w:pPr>
        <w:tabs>
          <w:tab w:val="left" w:pos="6480"/>
          <w:tab w:val="left" w:pos="8640"/>
        </w:tabs>
        <w:spacing w:after="200"/>
        <w:ind w:left="1080" w:hanging="540"/>
        <w:rPr>
          <w:rFonts w:asciiTheme="majorBidi" w:hAnsiTheme="majorBidi" w:cstheme="majorBidi"/>
        </w:rPr>
      </w:pPr>
      <w:r w:rsidRPr="00133EB9">
        <w:rPr>
          <w:rFonts w:asciiTheme="majorBidi" w:hAnsiTheme="majorBidi" w:cstheme="majorBidi"/>
        </w:rPr>
        <w:t>Total</w:t>
      </w:r>
      <w:r w:rsidR="007E703B" w:rsidRPr="00133EB9">
        <w:rPr>
          <w:rFonts w:asciiTheme="majorBidi" w:hAnsiTheme="majorBidi" w:cstheme="majorBidi"/>
        </w:rPr>
        <w:t xml:space="preserve"> </w:t>
      </w:r>
      <w:r w:rsidRPr="00133EB9">
        <w:rPr>
          <w:rFonts w:asciiTheme="majorBidi" w:hAnsiTheme="majorBidi" w:cstheme="majorBidi"/>
        </w:rPr>
        <w:t>lump</w:t>
      </w:r>
      <w:r w:rsidR="007E703B" w:rsidRPr="00133EB9">
        <w:rPr>
          <w:rFonts w:asciiTheme="majorBidi" w:hAnsiTheme="majorBidi" w:cstheme="majorBidi"/>
        </w:rPr>
        <w:t xml:space="preserve"> </w:t>
      </w:r>
      <w:r w:rsidRPr="00133EB9">
        <w:rPr>
          <w:rFonts w:asciiTheme="majorBidi" w:hAnsiTheme="majorBidi" w:cstheme="majorBidi"/>
        </w:rPr>
        <w:t>sum</w:t>
      </w:r>
      <w:r w:rsidR="007E703B" w:rsidRPr="00133EB9">
        <w:rPr>
          <w:rFonts w:asciiTheme="majorBidi" w:hAnsiTheme="majorBidi" w:cstheme="majorBidi"/>
        </w:rPr>
        <w:t xml:space="preserve"> </w:t>
      </w:r>
      <w:r w:rsidRPr="00133EB9">
        <w:rPr>
          <w:rFonts w:asciiTheme="majorBidi" w:hAnsiTheme="majorBidi" w:cstheme="majorBidi"/>
        </w:rPr>
        <w:t>cost</w:t>
      </w:r>
      <w:r w:rsidR="007E703B" w:rsidRPr="00133EB9">
        <w:rPr>
          <w:rFonts w:asciiTheme="majorBidi" w:hAnsiTheme="majorBidi" w:cstheme="majorBidi"/>
        </w:rPr>
        <w:t xml:space="preserve"> </w:t>
      </w:r>
      <w:r w:rsidRPr="00133EB9">
        <w:rPr>
          <w:rFonts w:asciiTheme="majorBidi" w:hAnsiTheme="majorBidi" w:cstheme="majorBidi"/>
        </w:rPr>
        <w:t>of</w:t>
      </w:r>
      <w:r w:rsidR="007E703B" w:rsidRPr="00133EB9">
        <w:rPr>
          <w:rFonts w:asciiTheme="majorBidi" w:hAnsiTheme="majorBidi" w:cstheme="majorBidi"/>
        </w:rPr>
        <w:t xml:space="preserve"> </w:t>
      </w:r>
      <w:r w:rsidRPr="00133EB9">
        <w:rPr>
          <w:rFonts w:asciiTheme="majorBidi" w:hAnsiTheme="majorBidi" w:cstheme="majorBidi"/>
        </w:rPr>
        <w:t>Change</w:t>
      </w:r>
      <w:r w:rsidR="007E703B" w:rsidRPr="00133EB9">
        <w:rPr>
          <w:rFonts w:asciiTheme="majorBidi" w:hAnsiTheme="majorBidi" w:cstheme="majorBidi"/>
        </w:rPr>
        <w:t xml:space="preserve"> </w:t>
      </w:r>
      <w:r w:rsidRPr="00133EB9">
        <w:rPr>
          <w:rFonts w:asciiTheme="majorBidi" w:hAnsiTheme="majorBidi" w:cstheme="majorBidi"/>
        </w:rPr>
        <w:t>Proposal</w:t>
      </w:r>
      <w:r w:rsidRPr="00133EB9">
        <w:rPr>
          <w:rFonts w:asciiTheme="majorBidi" w:hAnsiTheme="majorBidi" w:cstheme="majorBidi"/>
        </w:rPr>
        <w:tab/>
      </w:r>
      <w:r w:rsidRPr="00133EB9">
        <w:rPr>
          <w:rFonts w:asciiTheme="majorBidi" w:hAnsiTheme="majorBidi" w:cstheme="majorBidi"/>
          <w:u w:val="single"/>
        </w:rPr>
        <w:tab/>
      </w:r>
    </w:p>
    <w:p w14:paraId="4C2E6912" w14:textId="77777777" w:rsidR="005B4A5F" w:rsidRPr="00133EB9" w:rsidRDefault="005B4A5F" w:rsidP="001D5093">
      <w:pPr>
        <w:tabs>
          <w:tab w:val="left" w:pos="6480"/>
          <w:tab w:val="left" w:pos="8640"/>
        </w:tabs>
        <w:spacing w:after="200"/>
        <w:ind w:left="1080" w:hanging="540"/>
        <w:rPr>
          <w:rFonts w:asciiTheme="majorBidi" w:hAnsiTheme="majorBidi" w:cstheme="majorBidi"/>
        </w:rPr>
      </w:pPr>
      <w:r w:rsidRPr="00133EB9">
        <w:rPr>
          <w:rFonts w:asciiTheme="majorBidi" w:hAnsiTheme="majorBidi" w:cstheme="majorBidi"/>
          <w:i/>
          <w:sz w:val="20"/>
        </w:rPr>
        <w:t>(Sum</w:t>
      </w:r>
      <w:r w:rsidR="007E703B" w:rsidRPr="00133EB9">
        <w:rPr>
          <w:rFonts w:asciiTheme="majorBidi" w:hAnsiTheme="majorBidi" w:cstheme="majorBidi"/>
          <w:i/>
          <w:sz w:val="20"/>
        </w:rPr>
        <w:t xml:space="preserve"> </w:t>
      </w:r>
      <w:r w:rsidRPr="00133EB9">
        <w:rPr>
          <w:rFonts w:asciiTheme="majorBidi" w:hAnsiTheme="majorBidi" w:cstheme="majorBidi"/>
          <w:i/>
          <w:sz w:val="20"/>
        </w:rPr>
        <w:t>of</w:t>
      </w:r>
      <w:r w:rsidR="007E703B" w:rsidRPr="00133EB9">
        <w:rPr>
          <w:rFonts w:asciiTheme="majorBidi" w:hAnsiTheme="majorBidi" w:cstheme="majorBidi"/>
          <w:i/>
          <w:sz w:val="20"/>
        </w:rPr>
        <w:t xml:space="preserve"> </w:t>
      </w:r>
      <w:r w:rsidRPr="00133EB9">
        <w:rPr>
          <w:rFonts w:asciiTheme="majorBidi" w:hAnsiTheme="majorBidi" w:cstheme="majorBidi"/>
          <w:i/>
          <w:sz w:val="20"/>
        </w:rPr>
        <w:t>items</w:t>
      </w:r>
      <w:r w:rsidR="007E703B" w:rsidRPr="00133EB9">
        <w:rPr>
          <w:rFonts w:asciiTheme="majorBidi" w:hAnsiTheme="majorBidi" w:cstheme="majorBidi"/>
          <w:i/>
          <w:sz w:val="20"/>
        </w:rPr>
        <w:t xml:space="preserve"> </w:t>
      </w:r>
      <w:r w:rsidRPr="00133EB9">
        <w:rPr>
          <w:rFonts w:asciiTheme="majorBidi" w:hAnsiTheme="majorBidi" w:cstheme="majorBidi"/>
          <w:i/>
          <w:sz w:val="20"/>
        </w:rPr>
        <w:t>(a)</w:t>
      </w:r>
      <w:r w:rsidR="007E703B" w:rsidRPr="00133EB9">
        <w:rPr>
          <w:rFonts w:asciiTheme="majorBidi" w:hAnsiTheme="majorBidi" w:cstheme="majorBidi"/>
          <w:i/>
          <w:sz w:val="20"/>
        </w:rPr>
        <w:t xml:space="preserve"> </w:t>
      </w:r>
      <w:r w:rsidRPr="00133EB9">
        <w:rPr>
          <w:rFonts w:asciiTheme="majorBidi" w:hAnsiTheme="majorBidi" w:cstheme="majorBidi"/>
          <w:i/>
          <w:sz w:val="20"/>
        </w:rPr>
        <w:t>to</w:t>
      </w:r>
      <w:r w:rsidR="007E703B" w:rsidRPr="00133EB9">
        <w:rPr>
          <w:rFonts w:asciiTheme="majorBidi" w:hAnsiTheme="majorBidi" w:cstheme="majorBidi"/>
          <w:i/>
          <w:sz w:val="20"/>
        </w:rPr>
        <w:t xml:space="preserve"> </w:t>
      </w:r>
      <w:r w:rsidRPr="00133EB9">
        <w:rPr>
          <w:rFonts w:asciiTheme="majorBidi" w:hAnsiTheme="majorBidi" w:cstheme="majorBidi"/>
          <w:i/>
          <w:sz w:val="20"/>
        </w:rPr>
        <w:t>(j))</w:t>
      </w:r>
    </w:p>
    <w:p w14:paraId="2B81AB4F" w14:textId="77777777" w:rsidR="005B4A5F" w:rsidRPr="00133EB9" w:rsidRDefault="005B4A5F" w:rsidP="001D5093">
      <w:pPr>
        <w:tabs>
          <w:tab w:val="left" w:pos="6480"/>
          <w:tab w:val="left" w:pos="8640"/>
        </w:tabs>
        <w:spacing w:after="200"/>
        <w:ind w:left="1080" w:hanging="540"/>
        <w:rPr>
          <w:rFonts w:asciiTheme="majorBidi" w:hAnsiTheme="majorBidi" w:cstheme="majorBidi"/>
        </w:rPr>
      </w:pPr>
      <w:r w:rsidRPr="00133EB9">
        <w:rPr>
          <w:rFonts w:asciiTheme="majorBidi" w:hAnsiTheme="majorBidi" w:cstheme="majorBidi"/>
        </w:rPr>
        <w:t>Cost</w:t>
      </w:r>
      <w:r w:rsidR="007E703B" w:rsidRPr="00133EB9">
        <w:rPr>
          <w:rFonts w:asciiTheme="majorBidi" w:hAnsiTheme="majorBidi" w:cstheme="majorBidi"/>
        </w:rPr>
        <w:t xml:space="preserve"> </w:t>
      </w:r>
      <w:r w:rsidRPr="00133EB9">
        <w:rPr>
          <w:rFonts w:asciiTheme="majorBidi" w:hAnsiTheme="majorBidi" w:cstheme="majorBidi"/>
        </w:rPr>
        <w:t>to</w:t>
      </w:r>
      <w:r w:rsidR="007E703B" w:rsidRPr="00133EB9">
        <w:rPr>
          <w:rFonts w:asciiTheme="majorBidi" w:hAnsiTheme="majorBidi" w:cstheme="majorBidi"/>
        </w:rPr>
        <w:t xml:space="preserve"> </w:t>
      </w:r>
      <w:r w:rsidRPr="00133EB9">
        <w:rPr>
          <w:rFonts w:asciiTheme="majorBidi" w:hAnsiTheme="majorBidi" w:cstheme="majorBidi"/>
        </w:rPr>
        <w:t>prepare</w:t>
      </w:r>
      <w:r w:rsidR="007E703B" w:rsidRPr="00133EB9">
        <w:rPr>
          <w:rFonts w:asciiTheme="majorBidi" w:hAnsiTheme="majorBidi" w:cstheme="majorBidi"/>
        </w:rPr>
        <w:t xml:space="preserve"> </w:t>
      </w:r>
      <w:r w:rsidRPr="00133EB9">
        <w:rPr>
          <w:rFonts w:asciiTheme="majorBidi" w:hAnsiTheme="majorBidi" w:cstheme="majorBidi"/>
        </w:rPr>
        <w:t>Estimate</w:t>
      </w:r>
      <w:r w:rsidR="007E703B" w:rsidRPr="00133EB9">
        <w:rPr>
          <w:rFonts w:asciiTheme="majorBidi" w:hAnsiTheme="majorBidi" w:cstheme="majorBidi"/>
        </w:rPr>
        <w:t xml:space="preserve"> </w:t>
      </w:r>
      <w:r w:rsidRPr="00133EB9">
        <w:rPr>
          <w:rFonts w:asciiTheme="majorBidi" w:hAnsiTheme="majorBidi" w:cstheme="majorBidi"/>
        </w:rPr>
        <w:t>for</w:t>
      </w:r>
      <w:r w:rsidR="007E703B" w:rsidRPr="00133EB9">
        <w:rPr>
          <w:rFonts w:asciiTheme="majorBidi" w:hAnsiTheme="majorBidi" w:cstheme="majorBidi"/>
        </w:rPr>
        <w:t xml:space="preserve"> </w:t>
      </w:r>
      <w:r w:rsidRPr="00133EB9">
        <w:rPr>
          <w:rFonts w:asciiTheme="majorBidi" w:hAnsiTheme="majorBidi" w:cstheme="majorBidi"/>
        </w:rPr>
        <w:t>Change</w:t>
      </w:r>
      <w:r w:rsidR="007E703B" w:rsidRPr="00133EB9">
        <w:rPr>
          <w:rFonts w:asciiTheme="majorBidi" w:hAnsiTheme="majorBidi" w:cstheme="majorBidi"/>
        </w:rPr>
        <w:t xml:space="preserve"> </w:t>
      </w:r>
      <w:r w:rsidRPr="00133EB9">
        <w:rPr>
          <w:rFonts w:asciiTheme="majorBidi" w:hAnsiTheme="majorBidi" w:cstheme="majorBidi"/>
        </w:rPr>
        <w:t>Proposal</w:t>
      </w:r>
      <w:r w:rsidRPr="00133EB9">
        <w:rPr>
          <w:rFonts w:asciiTheme="majorBidi" w:hAnsiTheme="majorBidi" w:cstheme="majorBidi"/>
        </w:rPr>
        <w:tab/>
      </w:r>
      <w:r w:rsidRPr="00133EB9">
        <w:rPr>
          <w:rFonts w:asciiTheme="majorBidi" w:hAnsiTheme="majorBidi" w:cstheme="majorBidi"/>
          <w:u w:val="single"/>
        </w:rPr>
        <w:tab/>
      </w:r>
    </w:p>
    <w:p w14:paraId="2895D263" w14:textId="77777777" w:rsidR="005B4A5F" w:rsidRPr="00133EB9" w:rsidRDefault="005B4A5F" w:rsidP="001D5093">
      <w:pPr>
        <w:tabs>
          <w:tab w:val="left" w:pos="6480"/>
          <w:tab w:val="left" w:pos="8640"/>
        </w:tabs>
        <w:spacing w:after="200"/>
        <w:ind w:left="1080" w:hanging="540"/>
        <w:rPr>
          <w:rFonts w:asciiTheme="majorBidi" w:hAnsiTheme="majorBidi" w:cstheme="majorBidi"/>
        </w:rPr>
      </w:pPr>
      <w:r w:rsidRPr="00133EB9">
        <w:rPr>
          <w:rFonts w:asciiTheme="majorBidi" w:hAnsiTheme="majorBidi" w:cstheme="majorBidi"/>
          <w:i/>
          <w:sz w:val="20"/>
        </w:rPr>
        <w:t>(Amount</w:t>
      </w:r>
      <w:r w:rsidR="007E703B" w:rsidRPr="00133EB9">
        <w:rPr>
          <w:rFonts w:asciiTheme="majorBidi" w:hAnsiTheme="majorBidi" w:cstheme="majorBidi"/>
          <w:i/>
          <w:sz w:val="20"/>
        </w:rPr>
        <w:t xml:space="preserve"> </w:t>
      </w:r>
      <w:r w:rsidRPr="00133EB9">
        <w:rPr>
          <w:rFonts w:asciiTheme="majorBidi" w:hAnsiTheme="majorBidi" w:cstheme="majorBidi"/>
          <w:i/>
          <w:sz w:val="20"/>
        </w:rPr>
        <w:t>payable</w:t>
      </w:r>
      <w:r w:rsidR="007E703B" w:rsidRPr="00133EB9">
        <w:rPr>
          <w:rFonts w:asciiTheme="majorBidi" w:hAnsiTheme="majorBidi" w:cstheme="majorBidi"/>
          <w:i/>
          <w:sz w:val="20"/>
        </w:rPr>
        <w:t xml:space="preserve"> </w:t>
      </w:r>
      <w:r w:rsidRPr="00133EB9">
        <w:rPr>
          <w:rFonts w:asciiTheme="majorBidi" w:hAnsiTheme="majorBidi" w:cstheme="majorBidi"/>
          <w:i/>
          <w:sz w:val="20"/>
        </w:rPr>
        <w:t>if</w:t>
      </w:r>
      <w:r w:rsidR="007E703B" w:rsidRPr="00133EB9">
        <w:rPr>
          <w:rFonts w:asciiTheme="majorBidi" w:hAnsiTheme="majorBidi" w:cstheme="majorBidi"/>
          <w:i/>
          <w:sz w:val="20"/>
        </w:rPr>
        <w:t xml:space="preserve"> </w:t>
      </w:r>
      <w:r w:rsidRPr="00133EB9">
        <w:rPr>
          <w:rFonts w:asciiTheme="majorBidi" w:hAnsiTheme="majorBidi" w:cstheme="majorBidi"/>
          <w:i/>
          <w:sz w:val="20"/>
        </w:rPr>
        <w:t>Change</w:t>
      </w:r>
      <w:r w:rsidR="007E703B" w:rsidRPr="00133EB9">
        <w:rPr>
          <w:rFonts w:asciiTheme="majorBidi" w:hAnsiTheme="majorBidi" w:cstheme="majorBidi"/>
          <w:i/>
          <w:sz w:val="20"/>
        </w:rPr>
        <w:t xml:space="preserve"> </w:t>
      </w:r>
      <w:r w:rsidRPr="00133EB9">
        <w:rPr>
          <w:rFonts w:asciiTheme="majorBidi" w:hAnsiTheme="majorBidi" w:cstheme="majorBidi"/>
          <w:i/>
          <w:sz w:val="20"/>
        </w:rPr>
        <w:t>is</w:t>
      </w:r>
      <w:r w:rsidR="007E703B" w:rsidRPr="00133EB9">
        <w:rPr>
          <w:rFonts w:asciiTheme="majorBidi" w:hAnsiTheme="majorBidi" w:cstheme="majorBidi"/>
          <w:i/>
          <w:sz w:val="20"/>
        </w:rPr>
        <w:t xml:space="preserve"> </w:t>
      </w:r>
      <w:r w:rsidRPr="00133EB9">
        <w:rPr>
          <w:rFonts w:asciiTheme="majorBidi" w:hAnsiTheme="majorBidi" w:cstheme="majorBidi"/>
          <w:i/>
          <w:sz w:val="20"/>
        </w:rPr>
        <w:t>not</w:t>
      </w:r>
      <w:r w:rsidR="007E703B" w:rsidRPr="00133EB9">
        <w:rPr>
          <w:rFonts w:asciiTheme="majorBidi" w:hAnsiTheme="majorBidi" w:cstheme="majorBidi"/>
          <w:i/>
          <w:sz w:val="20"/>
        </w:rPr>
        <w:t xml:space="preserve"> </w:t>
      </w:r>
      <w:r w:rsidRPr="00133EB9">
        <w:rPr>
          <w:rFonts w:asciiTheme="majorBidi" w:hAnsiTheme="majorBidi" w:cstheme="majorBidi"/>
          <w:i/>
          <w:sz w:val="20"/>
        </w:rPr>
        <w:t>accepted)</w:t>
      </w:r>
    </w:p>
    <w:p w14:paraId="16B4EDE5" w14:textId="77777777" w:rsidR="005B4A5F" w:rsidRPr="00133EB9" w:rsidRDefault="005B4A5F" w:rsidP="001D5093">
      <w:pPr>
        <w:spacing w:after="200"/>
        <w:ind w:left="540" w:hanging="540"/>
        <w:rPr>
          <w:rFonts w:asciiTheme="majorBidi" w:hAnsiTheme="majorBidi" w:cstheme="majorBidi"/>
        </w:rPr>
      </w:pPr>
      <w:r w:rsidRPr="00133EB9">
        <w:rPr>
          <w:rFonts w:asciiTheme="majorBidi" w:hAnsiTheme="majorBidi" w:cstheme="majorBidi"/>
        </w:rPr>
        <w:t>9.</w:t>
      </w:r>
      <w:r w:rsidRPr="00133EB9">
        <w:rPr>
          <w:rFonts w:asciiTheme="majorBidi" w:hAnsiTheme="majorBidi" w:cstheme="majorBidi"/>
        </w:rPr>
        <w:tab/>
        <w:t>Additional</w:t>
      </w:r>
      <w:r w:rsidR="007E703B" w:rsidRPr="00133EB9">
        <w:rPr>
          <w:rFonts w:asciiTheme="majorBidi" w:hAnsiTheme="majorBidi" w:cstheme="majorBidi"/>
        </w:rPr>
        <w:t xml:space="preserve"> </w:t>
      </w:r>
      <w:r w:rsidRPr="00133EB9">
        <w:rPr>
          <w:rFonts w:asciiTheme="majorBidi" w:hAnsiTheme="majorBidi" w:cstheme="majorBidi"/>
        </w:rPr>
        <w:t>time</w:t>
      </w:r>
      <w:r w:rsidR="007E703B" w:rsidRPr="00133EB9">
        <w:rPr>
          <w:rFonts w:asciiTheme="majorBidi" w:hAnsiTheme="majorBidi" w:cstheme="majorBidi"/>
        </w:rPr>
        <w:t xml:space="preserve"> </w:t>
      </w:r>
      <w:r w:rsidRPr="00133EB9">
        <w:rPr>
          <w:rFonts w:asciiTheme="majorBidi" w:hAnsiTheme="majorBidi" w:cstheme="majorBidi"/>
        </w:rPr>
        <w:t>for</w:t>
      </w:r>
      <w:r w:rsidR="007E703B" w:rsidRPr="00133EB9">
        <w:rPr>
          <w:rFonts w:asciiTheme="majorBidi" w:hAnsiTheme="majorBidi" w:cstheme="majorBidi"/>
        </w:rPr>
        <w:t xml:space="preserve"> </w:t>
      </w:r>
      <w:r w:rsidRPr="00133EB9">
        <w:rPr>
          <w:rFonts w:asciiTheme="majorBidi" w:hAnsiTheme="majorBidi" w:cstheme="majorBidi"/>
        </w:rPr>
        <w:t>Completion</w:t>
      </w:r>
      <w:r w:rsidR="007E703B" w:rsidRPr="00133EB9">
        <w:rPr>
          <w:rFonts w:asciiTheme="majorBidi" w:hAnsiTheme="majorBidi" w:cstheme="majorBidi"/>
        </w:rPr>
        <w:t xml:space="preserve"> </w:t>
      </w:r>
      <w:r w:rsidRPr="00133EB9">
        <w:rPr>
          <w:rFonts w:asciiTheme="majorBidi" w:hAnsiTheme="majorBidi" w:cstheme="majorBidi"/>
        </w:rPr>
        <w:t>required</w:t>
      </w:r>
      <w:r w:rsidR="007E703B" w:rsidRPr="00133EB9">
        <w:rPr>
          <w:rFonts w:asciiTheme="majorBidi" w:hAnsiTheme="majorBidi" w:cstheme="majorBidi"/>
        </w:rPr>
        <w:t xml:space="preserve"> </w:t>
      </w:r>
      <w:r w:rsidRPr="00133EB9">
        <w:rPr>
          <w:rFonts w:asciiTheme="majorBidi" w:hAnsiTheme="majorBidi" w:cstheme="majorBidi"/>
        </w:rPr>
        <w:t>due</w:t>
      </w:r>
      <w:r w:rsidR="007E703B" w:rsidRPr="00133EB9">
        <w:rPr>
          <w:rFonts w:asciiTheme="majorBidi" w:hAnsiTheme="majorBidi" w:cstheme="majorBidi"/>
        </w:rPr>
        <w:t xml:space="preserve"> </w:t>
      </w:r>
      <w:r w:rsidRPr="00133EB9">
        <w:rPr>
          <w:rFonts w:asciiTheme="majorBidi" w:hAnsiTheme="majorBidi" w:cstheme="majorBidi"/>
        </w:rPr>
        <w:t>to</w:t>
      </w:r>
      <w:r w:rsidR="007E703B" w:rsidRPr="00133EB9">
        <w:rPr>
          <w:rFonts w:asciiTheme="majorBidi" w:hAnsiTheme="majorBidi" w:cstheme="majorBidi"/>
        </w:rPr>
        <w:t xml:space="preserve"> </w:t>
      </w:r>
      <w:r w:rsidRPr="00133EB9">
        <w:rPr>
          <w:rFonts w:asciiTheme="majorBidi" w:hAnsiTheme="majorBidi" w:cstheme="majorBidi"/>
        </w:rPr>
        <w:t>Change</w:t>
      </w:r>
      <w:r w:rsidR="007E703B" w:rsidRPr="00133EB9">
        <w:rPr>
          <w:rFonts w:asciiTheme="majorBidi" w:hAnsiTheme="majorBidi" w:cstheme="majorBidi"/>
        </w:rPr>
        <w:t xml:space="preserve"> </w:t>
      </w:r>
      <w:r w:rsidRPr="00133EB9">
        <w:rPr>
          <w:rFonts w:asciiTheme="majorBidi" w:hAnsiTheme="majorBidi" w:cstheme="majorBidi"/>
        </w:rPr>
        <w:t>Proposal</w:t>
      </w:r>
    </w:p>
    <w:p w14:paraId="36171A12" w14:textId="77777777" w:rsidR="005B4A5F" w:rsidRPr="00133EB9" w:rsidRDefault="005B4A5F" w:rsidP="001D5093">
      <w:pPr>
        <w:spacing w:after="200"/>
        <w:ind w:left="540" w:hanging="540"/>
        <w:rPr>
          <w:rFonts w:asciiTheme="majorBidi" w:hAnsiTheme="majorBidi" w:cstheme="majorBidi"/>
        </w:rPr>
      </w:pPr>
      <w:r w:rsidRPr="00133EB9">
        <w:rPr>
          <w:rFonts w:asciiTheme="majorBidi" w:hAnsiTheme="majorBidi" w:cstheme="majorBidi"/>
        </w:rPr>
        <w:t>10.</w:t>
      </w:r>
      <w:r w:rsidRPr="00133EB9">
        <w:rPr>
          <w:rFonts w:asciiTheme="majorBidi" w:hAnsiTheme="majorBidi" w:cstheme="majorBidi"/>
        </w:rPr>
        <w:tab/>
        <w:t>Effect</w:t>
      </w:r>
      <w:r w:rsidR="007E703B" w:rsidRPr="00133EB9">
        <w:rPr>
          <w:rFonts w:asciiTheme="majorBidi" w:hAnsiTheme="majorBidi" w:cstheme="majorBidi"/>
        </w:rPr>
        <w:t xml:space="preserve"> </w:t>
      </w:r>
      <w:r w:rsidRPr="00133EB9">
        <w:rPr>
          <w:rFonts w:asciiTheme="majorBidi" w:hAnsiTheme="majorBidi" w:cstheme="majorBidi"/>
        </w:rPr>
        <w:t>on</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Functional</w:t>
      </w:r>
      <w:r w:rsidR="007E703B" w:rsidRPr="00133EB9">
        <w:rPr>
          <w:rFonts w:asciiTheme="majorBidi" w:hAnsiTheme="majorBidi" w:cstheme="majorBidi"/>
        </w:rPr>
        <w:t xml:space="preserve"> </w:t>
      </w:r>
      <w:r w:rsidRPr="00133EB9">
        <w:rPr>
          <w:rFonts w:asciiTheme="majorBidi" w:hAnsiTheme="majorBidi" w:cstheme="majorBidi"/>
        </w:rPr>
        <w:t>Guarantees</w:t>
      </w:r>
    </w:p>
    <w:p w14:paraId="2F500100" w14:textId="77777777" w:rsidR="005B4A5F" w:rsidRPr="00133EB9" w:rsidRDefault="005B4A5F" w:rsidP="001D5093">
      <w:pPr>
        <w:spacing w:after="200"/>
        <w:ind w:left="540" w:hanging="540"/>
        <w:rPr>
          <w:rFonts w:asciiTheme="majorBidi" w:hAnsiTheme="majorBidi" w:cstheme="majorBidi"/>
        </w:rPr>
      </w:pPr>
      <w:r w:rsidRPr="00133EB9">
        <w:rPr>
          <w:rFonts w:asciiTheme="majorBidi" w:hAnsiTheme="majorBidi" w:cstheme="majorBidi"/>
        </w:rPr>
        <w:t>11.</w:t>
      </w:r>
      <w:r w:rsidRPr="00133EB9">
        <w:rPr>
          <w:rFonts w:asciiTheme="majorBidi" w:hAnsiTheme="majorBidi" w:cstheme="majorBidi"/>
        </w:rPr>
        <w:tab/>
        <w:t>Effect</w:t>
      </w:r>
      <w:r w:rsidR="007E703B" w:rsidRPr="00133EB9">
        <w:rPr>
          <w:rFonts w:asciiTheme="majorBidi" w:hAnsiTheme="majorBidi" w:cstheme="majorBidi"/>
        </w:rPr>
        <w:t xml:space="preserve"> </w:t>
      </w:r>
      <w:r w:rsidRPr="00133EB9">
        <w:rPr>
          <w:rFonts w:asciiTheme="majorBidi" w:hAnsiTheme="majorBidi" w:cstheme="majorBidi"/>
        </w:rPr>
        <w:t>on</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other</w:t>
      </w:r>
      <w:r w:rsidR="007E703B" w:rsidRPr="00133EB9">
        <w:rPr>
          <w:rFonts w:asciiTheme="majorBidi" w:hAnsiTheme="majorBidi" w:cstheme="majorBidi"/>
        </w:rPr>
        <w:t xml:space="preserve"> </w:t>
      </w:r>
      <w:r w:rsidRPr="00133EB9">
        <w:rPr>
          <w:rFonts w:asciiTheme="majorBidi" w:hAnsiTheme="majorBidi" w:cstheme="majorBidi"/>
        </w:rPr>
        <w:t>terms</w:t>
      </w:r>
      <w:r w:rsidR="007E703B" w:rsidRPr="00133EB9">
        <w:rPr>
          <w:rFonts w:asciiTheme="majorBidi" w:hAnsiTheme="majorBidi" w:cstheme="majorBidi"/>
        </w:rPr>
        <w:t xml:space="preserve"> </w:t>
      </w:r>
      <w:r w:rsidRPr="00133EB9">
        <w:rPr>
          <w:rFonts w:asciiTheme="majorBidi" w:hAnsiTheme="majorBidi" w:cstheme="majorBidi"/>
        </w:rPr>
        <w:t>and</w:t>
      </w:r>
      <w:r w:rsidR="007E703B" w:rsidRPr="00133EB9">
        <w:rPr>
          <w:rFonts w:asciiTheme="majorBidi" w:hAnsiTheme="majorBidi" w:cstheme="majorBidi"/>
        </w:rPr>
        <w:t xml:space="preserve"> </w:t>
      </w:r>
      <w:r w:rsidRPr="00133EB9">
        <w:rPr>
          <w:rFonts w:asciiTheme="majorBidi" w:hAnsiTheme="majorBidi" w:cstheme="majorBidi"/>
        </w:rPr>
        <w:t>conditions</w:t>
      </w:r>
      <w:r w:rsidR="007E703B" w:rsidRPr="00133EB9">
        <w:rPr>
          <w:rFonts w:asciiTheme="majorBidi" w:hAnsiTheme="majorBidi" w:cstheme="majorBidi"/>
        </w:rPr>
        <w:t xml:space="preserve"> </w:t>
      </w:r>
      <w:r w:rsidRPr="00133EB9">
        <w:rPr>
          <w:rFonts w:asciiTheme="majorBidi" w:hAnsiTheme="majorBidi" w:cstheme="majorBidi"/>
        </w:rPr>
        <w:t>of</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Contract</w:t>
      </w:r>
    </w:p>
    <w:p w14:paraId="2B433C63" w14:textId="77777777" w:rsidR="005B4A5F" w:rsidRPr="00133EB9" w:rsidRDefault="005B4A5F" w:rsidP="001D5093">
      <w:pPr>
        <w:spacing w:after="200"/>
        <w:ind w:left="540" w:hanging="540"/>
        <w:rPr>
          <w:rFonts w:asciiTheme="majorBidi" w:hAnsiTheme="majorBidi" w:cstheme="majorBidi"/>
        </w:rPr>
      </w:pPr>
      <w:r w:rsidRPr="00133EB9">
        <w:rPr>
          <w:rFonts w:asciiTheme="majorBidi" w:hAnsiTheme="majorBidi" w:cstheme="majorBidi"/>
        </w:rPr>
        <w:t>12.</w:t>
      </w:r>
      <w:r w:rsidRPr="00133EB9">
        <w:rPr>
          <w:rFonts w:asciiTheme="majorBidi" w:hAnsiTheme="majorBidi" w:cstheme="majorBidi"/>
        </w:rPr>
        <w:tab/>
        <w:t>Validity</w:t>
      </w:r>
      <w:r w:rsidR="007E703B" w:rsidRPr="00133EB9">
        <w:rPr>
          <w:rFonts w:asciiTheme="majorBidi" w:hAnsiTheme="majorBidi" w:cstheme="majorBidi"/>
        </w:rPr>
        <w:t xml:space="preserve"> </w:t>
      </w:r>
      <w:r w:rsidRPr="00133EB9">
        <w:rPr>
          <w:rFonts w:asciiTheme="majorBidi" w:hAnsiTheme="majorBidi" w:cstheme="majorBidi"/>
        </w:rPr>
        <w:t>of</w:t>
      </w:r>
      <w:r w:rsidR="007E703B" w:rsidRPr="00133EB9">
        <w:rPr>
          <w:rFonts w:asciiTheme="majorBidi" w:hAnsiTheme="majorBidi" w:cstheme="majorBidi"/>
        </w:rPr>
        <w:t xml:space="preserve"> </w:t>
      </w:r>
      <w:r w:rsidRPr="00133EB9">
        <w:rPr>
          <w:rFonts w:asciiTheme="majorBidi" w:hAnsiTheme="majorBidi" w:cstheme="majorBidi"/>
        </w:rPr>
        <w:t>this</w:t>
      </w:r>
      <w:r w:rsidR="007E703B" w:rsidRPr="00133EB9">
        <w:rPr>
          <w:rFonts w:asciiTheme="majorBidi" w:hAnsiTheme="majorBidi" w:cstheme="majorBidi"/>
        </w:rPr>
        <w:t xml:space="preserve"> </w:t>
      </w:r>
      <w:r w:rsidRPr="00133EB9">
        <w:rPr>
          <w:rFonts w:asciiTheme="majorBidi" w:hAnsiTheme="majorBidi" w:cstheme="majorBidi"/>
        </w:rPr>
        <w:t>Proposal:</w:t>
      </w:r>
      <w:r w:rsidR="007E703B" w:rsidRPr="00133EB9">
        <w:rPr>
          <w:rFonts w:asciiTheme="majorBidi" w:hAnsiTheme="majorBidi" w:cstheme="majorBidi"/>
        </w:rPr>
        <w:t xml:space="preserve">  </w:t>
      </w:r>
      <w:r w:rsidRPr="00133EB9">
        <w:rPr>
          <w:rFonts w:asciiTheme="majorBidi" w:hAnsiTheme="majorBidi" w:cstheme="majorBidi"/>
        </w:rPr>
        <w:t>within</w:t>
      </w:r>
      <w:r w:rsidR="007E703B" w:rsidRPr="00133EB9">
        <w:rPr>
          <w:rFonts w:asciiTheme="majorBidi" w:hAnsiTheme="majorBidi" w:cstheme="majorBidi"/>
        </w:rPr>
        <w:t xml:space="preserve"> </w:t>
      </w:r>
      <w:r w:rsidRPr="00133EB9">
        <w:rPr>
          <w:rFonts w:asciiTheme="majorBidi" w:hAnsiTheme="majorBidi" w:cstheme="majorBidi"/>
          <w:i/>
          <w:sz w:val="20"/>
        </w:rPr>
        <w:t>[Number]</w:t>
      </w:r>
      <w:r w:rsidR="007E703B" w:rsidRPr="00133EB9">
        <w:rPr>
          <w:rFonts w:asciiTheme="majorBidi" w:hAnsiTheme="majorBidi" w:cstheme="majorBidi"/>
        </w:rPr>
        <w:t xml:space="preserve"> </w:t>
      </w:r>
      <w:r w:rsidRPr="00133EB9">
        <w:rPr>
          <w:rFonts w:asciiTheme="majorBidi" w:hAnsiTheme="majorBidi" w:cstheme="majorBidi"/>
        </w:rPr>
        <w:t>days</w:t>
      </w:r>
      <w:r w:rsidR="007E703B" w:rsidRPr="00133EB9">
        <w:rPr>
          <w:rFonts w:asciiTheme="majorBidi" w:hAnsiTheme="majorBidi" w:cstheme="majorBidi"/>
        </w:rPr>
        <w:t xml:space="preserve"> </w:t>
      </w:r>
      <w:r w:rsidRPr="00133EB9">
        <w:rPr>
          <w:rFonts w:asciiTheme="majorBidi" w:hAnsiTheme="majorBidi" w:cstheme="majorBidi"/>
        </w:rPr>
        <w:t>after</w:t>
      </w:r>
      <w:r w:rsidR="007E703B" w:rsidRPr="00133EB9">
        <w:rPr>
          <w:rFonts w:asciiTheme="majorBidi" w:hAnsiTheme="majorBidi" w:cstheme="majorBidi"/>
        </w:rPr>
        <w:t xml:space="preserve"> </w:t>
      </w:r>
      <w:r w:rsidRPr="00133EB9">
        <w:rPr>
          <w:rFonts w:asciiTheme="majorBidi" w:hAnsiTheme="majorBidi" w:cstheme="majorBidi"/>
        </w:rPr>
        <w:t>receipt</w:t>
      </w:r>
      <w:r w:rsidR="007E703B" w:rsidRPr="00133EB9">
        <w:rPr>
          <w:rFonts w:asciiTheme="majorBidi" w:hAnsiTheme="majorBidi" w:cstheme="majorBidi"/>
        </w:rPr>
        <w:t xml:space="preserve"> </w:t>
      </w:r>
      <w:r w:rsidRPr="00133EB9">
        <w:rPr>
          <w:rFonts w:asciiTheme="majorBidi" w:hAnsiTheme="majorBidi" w:cstheme="majorBidi"/>
        </w:rPr>
        <w:t>of</w:t>
      </w:r>
      <w:r w:rsidR="007E703B" w:rsidRPr="00133EB9">
        <w:rPr>
          <w:rFonts w:asciiTheme="majorBidi" w:hAnsiTheme="majorBidi" w:cstheme="majorBidi"/>
        </w:rPr>
        <w:t xml:space="preserve"> </w:t>
      </w:r>
      <w:r w:rsidRPr="00133EB9">
        <w:rPr>
          <w:rFonts w:asciiTheme="majorBidi" w:hAnsiTheme="majorBidi" w:cstheme="majorBidi"/>
        </w:rPr>
        <w:t>this</w:t>
      </w:r>
      <w:r w:rsidR="007E703B" w:rsidRPr="00133EB9">
        <w:rPr>
          <w:rFonts w:asciiTheme="majorBidi" w:hAnsiTheme="majorBidi" w:cstheme="majorBidi"/>
        </w:rPr>
        <w:t xml:space="preserve"> </w:t>
      </w:r>
      <w:r w:rsidRPr="00133EB9">
        <w:rPr>
          <w:rFonts w:asciiTheme="majorBidi" w:hAnsiTheme="majorBidi" w:cstheme="majorBidi"/>
        </w:rPr>
        <w:t>Proposal</w:t>
      </w:r>
      <w:r w:rsidR="007E703B" w:rsidRPr="00133EB9">
        <w:rPr>
          <w:rFonts w:asciiTheme="majorBidi" w:hAnsiTheme="majorBidi" w:cstheme="majorBidi"/>
        </w:rPr>
        <w:t xml:space="preserve"> </w:t>
      </w:r>
      <w:r w:rsidRPr="00133EB9">
        <w:rPr>
          <w:rFonts w:asciiTheme="majorBidi" w:hAnsiTheme="majorBidi" w:cstheme="majorBidi"/>
        </w:rPr>
        <w:t>by</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Employer</w:t>
      </w:r>
    </w:p>
    <w:p w14:paraId="4D705E35" w14:textId="77777777" w:rsidR="005B4A5F" w:rsidRPr="00133EB9" w:rsidRDefault="005B4A5F" w:rsidP="001D5093">
      <w:pPr>
        <w:spacing w:after="200"/>
        <w:ind w:left="540" w:hanging="540"/>
        <w:rPr>
          <w:rFonts w:asciiTheme="majorBidi" w:hAnsiTheme="majorBidi" w:cstheme="majorBidi"/>
        </w:rPr>
      </w:pPr>
      <w:r w:rsidRPr="00133EB9">
        <w:rPr>
          <w:rFonts w:asciiTheme="majorBidi" w:hAnsiTheme="majorBidi" w:cstheme="majorBidi"/>
        </w:rPr>
        <w:t>13.</w:t>
      </w:r>
      <w:r w:rsidRPr="00133EB9">
        <w:rPr>
          <w:rFonts w:asciiTheme="majorBidi" w:hAnsiTheme="majorBidi" w:cstheme="majorBidi"/>
        </w:rPr>
        <w:tab/>
        <w:t>Other</w:t>
      </w:r>
      <w:r w:rsidR="007E703B" w:rsidRPr="00133EB9">
        <w:rPr>
          <w:rFonts w:asciiTheme="majorBidi" w:hAnsiTheme="majorBidi" w:cstheme="majorBidi"/>
        </w:rPr>
        <w:t xml:space="preserve"> </w:t>
      </w:r>
      <w:r w:rsidRPr="00133EB9">
        <w:rPr>
          <w:rFonts w:asciiTheme="majorBidi" w:hAnsiTheme="majorBidi" w:cstheme="majorBidi"/>
        </w:rPr>
        <w:t>terms</w:t>
      </w:r>
      <w:r w:rsidR="007E703B" w:rsidRPr="00133EB9">
        <w:rPr>
          <w:rFonts w:asciiTheme="majorBidi" w:hAnsiTheme="majorBidi" w:cstheme="majorBidi"/>
        </w:rPr>
        <w:t xml:space="preserve"> </w:t>
      </w:r>
      <w:r w:rsidRPr="00133EB9">
        <w:rPr>
          <w:rFonts w:asciiTheme="majorBidi" w:hAnsiTheme="majorBidi" w:cstheme="majorBidi"/>
        </w:rPr>
        <w:t>and</w:t>
      </w:r>
      <w:r w:rsidR="007E703B" w:rsidRPr="00133EB9">
        <w:rPr>
          <w:rFonts w:asciiTheme="majorBidi" w:hAnsiTheme="majorBidi" w:cstheme="majorBidi"/>
        </w:rPr>
        <w:t xml:space="preserve"> </w:t>
      </w:r>
      <w:r w:rsidRPr="00133EB9">
        <w:rPr>
          <w:rFonts w:asciiTheme="majorBidi" w:hAnsiTheme="majorBidi" w:cstheme="majorBidi"/>
        </w:rPr>
        <w:t>conditions</w:t>
      </w:r>
      <w:r w:rsidR="007E703B" w:rsidRPr="00133EB9">
        <w:rPr>
          <w:rFonts w:asciiTheme="majorBidi" w:hAnsiTheme="majorBidi" w:cstheme="majorBidi"/>
        </w:rPr>
        <w:t xml:space="preserve"> </w:t>
      </w:r>
      <w:r w:rsidRPr="00133EB9">
        <w:rPr>
          <w:rFonts w:asciiTheme="majorBidi" w:hAnsiTheme="majorBidi" w:cstheme="majorBidi"/>
        </w:rPr>
        <w:t>of</w:t>
      </w:r>
      <w:r w:rsidR="007E703B" w:rsidRPr="00133EB9">
        <w:rPr>
          <w:rFonts w:asciiTheme="majorBidi" w:hAnsiTheme="majorBidi" w:cstheme="majorBidi"/>
        </w:rPr>
        <w:t xml:space="preserve"> </w:t>
      </w:r>
      <w:r w:rsidRPr="00133EB9">
        <w:rPr>
          <w:rFonts w:asciiTheme="majorBidi" w:hAnsiTheme="majorBidi" w:cstheme="majorBidi"/>
        </w:rPr>
        <w:t>this</w:t>
      </w:r>
      <w:r w:rsidR="007E703B" w:rsidRPr="00133EB9">
        <w:rPr>
          <w:rFonts w:asciiTheme="majorBidi" w:hAnsiTheme="majorBidi" w:cstheme="majorBidi"/>
        </w:rPr>
        <w:t xml:space="preserve"> </w:t>
      </w:r>
      <w:r w:rsidRPr="00133EB9">
        <w:rPr>
          <w:rFonts w:asciiTheme="majorBidi" w:hAnsiTheme="majorBidi" w:cstheme="majorBidi"/>
        </w:rPr>
        <w:t>Change</w:t>
      </w:r>
      <w:r w:rsidR="007E703B" w:rsidRPr="00133EB9">
        <w:rPr>
          <w:rFonts w:asciiTheme="majorBidi" w:hAnsiTheme="majorBidi" w:cstheme="majorBidi"/>
        </w:rPr>
        <w:t xml:space="preserve"> </w:t>
      </w:r>
      <w:r w:rsidRPr="00133EB9">
        <w:rPr>
          <w:rFonts w:asciiTheme="majorBidi" w:hAnsiTheme="majorBidi" w:cstheme="majorBidi"/>
        </w:rPr>
        <w:t>Proposal:</w:t>
      </w:r>
    </w:p>
    <w:p w14:paraId="6ADAF297" w14:textId="77777777" w:rsidR="005B4A5F" w:rsidRPr="00133EB9" w:rsidRDefault="005B4A5F" w:rsidP="001D5093">
      <w:pPr>
        <w:ind w:left="1080" w:hanging="540"/>
        <w:rPr>
          <w:rFonts w:asciiTheme="majorBidi" w:hAnsiTheme="majorBidi" w:cstheme="majorBidi"/>
        </w:rPr>
      </w:pPr>
      <w:r w:rsidRPr="00133EB9">
        <w:rPr>
          <w:rFonts w:asciiTheme="majorBidi" w:hAnsiTheme="majorBidi" w:cstheme="majorBidi"/>
        </w:rPr>
        <w:t>(a)</w:t>
      </w:r>
      <w:r w:rsidRPr="00133EB9">
        <w:rPr>
          <w:rFonts w:asciiTheme="majorBidi" w:hAnsiTheme="majorBidi" w:cstheme="majorBidi"/>
        </w:rPr>
        <w:tab/>
        <w:t>You</w:t>
      </w:r>
      <w:r w:rsidR="007E703B" w:rsidRPr="00133EB9">
        <w:rPr>
          <w:rFonts w:asciiTheme="majorBidi" w:hAnsiTheme="majorBidi" w:cstheme="majorBidi"/>
        </w:rPr>
        <w:t xml:space="preserve"> </w:t>
      </w:r>
      <w:r w:rsidRPr="00133EB9">
        <w:rPr>
          <w:rFonts w:asciiTheme="majorBidi" w:hAnsiTheme="majorBidi" w:cstheme="majorBidi"/>
        </w:rPr>
        <w:t>are</w:t>
      </w:r>
      <w:r w:rsidR="007E703B" w:rsidRPr="00133EB9">
        <w:rPr>
          <w:rFonts w:asciiTheme="majorBidi" w:hAnsiTheme="majorBidi" w:cstheme="majorBidi"/>
        </w:rPr>
        <w:t xml:space="preserve"> </w:t>
      </w:r>
      <w:r w:rsidRPr="00133EB9">
        <w:rPr>
          <w:rFonts w:asciiTheme="majorBidi" w:hAnsiTheme="majorBidi" w:cstheme="majorBidi"/>
        </w:rPr>
        <w:t>requested</w:t>
      </w:r>
      <w:r w:rsidR="007E703B" w:rsidRPr="00133EB9">
        <w:rPr>
          <w:rFonts w:asciiTheme="majorBidi" w:hAnsiTheme="majorBidi" w:cstheme="majorBidi"/>
        </w:rPr>
        <w:t xml:space="preserve"> </w:t>
      </w:r>
      <w:r w:rsidRPr="00133EB9">
        <w:rPr>
          <w:rFonts w:asciiTheme="majorBidi" w:hAnsiTheme="majorBidi" w:cstheme="majorBidi"/>
        </w:rPr>
        <w:t>to</w:t>
      </w:r>
      <w:r w:rsidR="007E703B" w:rsidRPr="00133EB9">
        <w:rPr>
          <w:rFonts w:asciiTheme="majorBidi" w:hAnsiTheme="majorBidi" w:cstheme="majorBidi"/>
        </w:rPr>
        <w:t xml:space="preserve"> </w:t>
      </w:r>
      <w:r w:rsidRPr="00133EB9">
        <w:rPr>
          <w:rFonts w:asciiTheme="majorBidi" w:hAnsiTheme="majorBidi" w:cstheme="majorBidi"/>
        </w:rPr>
        <w:t>notify</w:t>
      </w:r>
      <w:r w:rsidR="007E703B" w:rsidRPr="00133EB9">
        <w:rPr>
          <w:rFonts w:asciiTheme="majorBidi" w:hAnsiTheme="majorBidi" w:cstheme="majorBidi"/>
        </w:rPr>
        <w:t xml:space="preserve"> </w:t>
      </w:r>
      <w:r w:rsidRPr="00133EB9">
        <w:rPr>
          <w:rFonts w:asciiTheme="majorBidi" w:hAnsiTheme="majorBidi" w:cstheme="majorBidi"/>
        </w:rPr>
        <w:t>us</w:t>
      </w:r>
      <w:r w:rsidR="007E703B" w:rsidRPr="00133EB9">
        <w:rPr>
          <w:rFonts w:asciiTheme="majorBidi" w:hAnsiTheme="majorBidi" w:cstheme="majorBidi"/>
        </w:rPr>
        <w:t xml:space="preserve"> </w:t>
      </w:r>
      <w:r w:rsidRPr="00133EB9">
        <w:rPr>
          <w:rFonts w:asciiTheme="majorBidi" w:hAnsiTheme="majorBidi" w:cstheme="majorBidi"/>
        </w:rPr>
        <w:t>of</w:t>
      </w:r>
      <w:r w:rsidR="007E703B" w:rsidRPr="00133EB9">
        <w:rPr>
          <w:rFonts w:asciiTheme="majorBidi" w:hAnsiTheme="majorBidi" w:cstheme="majorBidi"/>
        </w:rPr>
        <w:t xml:space="preserve"> </w:t>
      </w:r>
      <w:r w:rsidRPr="00133EB9">
        <w:rPr>
          <w:rFonts w:asciiTheme="majorBidi" w:hAnsiTheme="majorBidi" w:cstheme="majorBidi"/>
        </w:rPr>
        <w:t>your</w:t>
      </w:r>
      <w:r w:rsidR="007E703B" w:rsidRPr="00133EB9">
        <w:rPr>
          <w:rFonts w:asciiTheme="majorBidi" w:hAnsiTheme="majorBidi" w:cstheme="majorBidi"/>
        </w:rPr>
        <w:t xml:space="preserve"> </w:t>
      </w:r>
      <w:r w:rsidRPr="00133EB9">
        <w:rPr>
          <w:rFonts w:asciiTheme="majorBidi" w:hAnsiTheme="majorBidi" w:cstheme="majorBidi"/>
        </w:rPr>
        <w:t>acceptance,</w:t>
      </w:r>
      <w:r w:rsidR="007E703B" w:rsidRPr="00133EB9">
        <w:rPr>
          <w:rFonts w:asciiTheme="majorBidi" w:hAnsiTheme="majorBidi" w:cstheme="majorBidi"/>
        </w:rPr>
        <w:t xml:space="preserve"> </w:t>
      </w:r>
      <w:r w:rsidRPr="00133EB9">
        <w:rPr>
          <w:rFonts w:asciiTheme="majorBidi" w:hAnsiTheme="majorBidi" w:cstheme="majorBidi"/>
        </w:rPr>
        <w:t>comments</w:t>
      </w:r>
      <w:r w:rsidR="007E703B" w:rsidRPr="00133EB9">
        <w:rPr>
          <w:rFonts w:asciiTheme="majorBidi" w:hAnsiTheme="majorBidi" w:cstheme="majorBidi"/>
        </w:rPr>
        <w:t xml:space="preserve"> </w:t>
      </w:r>
      <w:r w:rsidRPr="00133EB9">
        <w:rPr>
          <w:rFonts w:asciiTheme="majorBidi" w:hAnsiTheme="majorBidi" w:cstheme="majorBidi"/>
        </w:rPr>
        <w:t>or</w:t>
      </w:r>
      <w:r w:rsidR="007E703B" w:rsidRPr="00133EB9">
        <w:rPr>
          <w:rFonts w:asciiTheme="majorBidi" w:hAnsiTheme="majorBidi" w:cstheme="majorBidi"/>
        </w:rPr>
        <w:t xml:space="preserve"> </w:t>
      </w:r>
      <w:r w:rsidRPr="00133EB9">
        <w:rPr>
          <w:rFonts w:asciiTheme="majorBidi" w:hAnsiTheme="majorBidi" w:cstheme="majorBidi"/>
        </w:rPr>
        <w:t>rejection</w:t>
      </w:r>
      <w:r w:rsidR="007E703B" w:rsidRPr="00133EB9">
        <w:rPr>
          <w:rFonts w:asciiTheme="majorBidi" w:hAnsiTheme="majorBidi" w:cstheme="majorBidi"/>
        </w:rPr>
        <w:t xml:space="preserve"> </w:t>
      </w:r>
      <w:r w:rsidRPr="00133EB9">
        <w:rPr>
          <w:rFonts w:asciiTheme="majorBidi" w:hAnsiTheme="majorBidi" w:cstheme="majorBidi"/>
        </w:rPr>
        <w:t>of</w:t>
      </w:r>
      <w:r w:rsidR="007E703B" w:rsidRPr="00133EB9">
        <w:rPr>
          <w:rFonts w:asciiTheme="majorBidi" w:hAnsiTheme="majorBidi" w:cstheme="majorBidi"/>
        </w:rPr>
        <w:t xml:space="preserve"> </w:t>
      </w:r>
      <w:r w:rsidRPr="00133EB9">
        <w:rPr>
          <w:rFonts w:asciiTheme="majorBidi" w:hAnsiTheme="majorBidi" w:cstheme="majorBidi"/>
        </w:rPr>
        <w:t>this</w:t>
      </w:r>
      <w:r w:rsidR="007E703B" w:rsidRPr="00133EB9">
        <w:rPr>
          <w:rFonts w:asciiTheme="majorBidi" w:hAnsiTheme="majorBidi" w:cstheme="majorBidi"/>
        </w:rPr>
        <w:t xml:space="preserve"> </w:t>
      </w:r>
      <w:r w:rsidRPr="00133EB9">
        <w:rPr>
          <w:rFonts w:asciiTheme="majorBidi" w:hAnsiTheme="majorBidi" w:cstheme="majorBidi"/>
        </w:rPr>
        <w:t>detailed</w:t>
      </w:r>
      <w:r w:rsidR="007E703B" w:rsidRPr="00133EB9">
        <w:rPr>
          <w:rFonts w:asciiTheme="majorBidi" w:hAnsiTheme="majorBidi" w:cstheme="majorBidi"/>
        </w:rPr>
        <w:t xml:space="preserve"> </w:t>
      </w:r>
      <w:r w:rsidRPr="00133EB9">
        <w:rPr>
          <w:rFonts w:asciiTheme="majorBidi" w:hAnsiTheme="majorBidi" w:cstheme="majorBidi"/>
        </w:rPr>
        <w:t>Change</w:t>
      </w:r>
      <w:r w:rsidR="007E703B" w:rsidRPr="00133EB9">
        <w:rPr>
          <w:rFonts w:asciiTheme="majorBidi" w:hAnsiTheme="majorBidi" w:cstheme="majorBidi"/>
        </w:rPr>
        <w:t xml:space="preserve"> </w:t>
      </w:r>
      <w:r w:rsidRPr="00133EB9">
        <w:rPr>
          <w:rFonts w:asciiTheme="majorBidi" w:hAnsiTheme="majorBidi" w:cstheme="majorBidi"/>
        </w:rPr>
        <w:t>Proposal</w:t>
      </w:r>
      <w:r w:rsidR="007E703B" w:rsidRPr="00133EB9">
        <w:rPr>
          <w:rFonts w:asciiTheme="majorBidi" w:hAnsiTheme="majorBidi" w:cstheme="majorBidi"/>
        </w:rPr>
        <w:t xml:space="preserve"> </w:t>
      </w:r>
      <w:r w:rsidRPr="00133EB9">
        <w:rPr>
          <w:rFonts w:asciiTheme="majorBidi" w:hAnsiTheme="majorBidi" w:cstheme="majorBidi"/>
        </w:rPr>
        <w:t>within</w:t>
      </w:r>
      <w:r w:rsidR="007E703B" w:rsidRPr="00133EB9">
        <w:rPr>
          <w:rFonts w:asciiTheme="majorBidi" w:hAnsiTheme="majorBidi" w:cstheme="majorBidi"/>
        </w:rPr>
        <w:t xml:space="preserve"> </w:t>
      </w:r>
      <w:r w:rsidRPr="00133EB9">
        <w:rPr>
          <w:rFonts w:asciiTheme="majorBidi" w:hAnsiTheme="majorBidi" w:cstheme="majorBidi"/>
          <w:i/>
          <w:sz w:val="20"/>
        </w:rPr>
        <w:t>______________</w:t>
      </w:r>
      <w:r w:rsidR="007E703B" w:rsidRPr="00133EB9">
        <w:rPr>
          <w:rFonts w:asciiTheme="majorBidi" w:hAnsiTheme="majorBidi" w:cstheme="majorBidi"/>
          <w:i/>
          <w:sz w:val="20"/>
        </w:rPr>
        <w:t xml:space="preserve"> </w:t>
      </w:r>
      <w:r w:rsidRPr="00133EB9">
        <w:rPr>
          <w:rFonts w:asciiTheme="majorBidi" w:hAnsiTheme="majorBidi" w:cstheme="majorBidi"/>
        </w:rPr>
        <w:t>days</w:t>
      </w:r>
      <w:r w:rsidR="007E703B" w:rsidRPr="00133EB9">
        <w:rPr>
          <w:rFonts w:asciiTheme="majorBidi" w:hAnsiTheme="majorBidi" w:cstheme="majorBidi"/>
        </w:rPr>
        <w:t xml:space="preserve"> </w:t>
      </w:r>
      <w:r w:rsidRPr="00133EB9">
        <w:rPr>
          <w:rFonts w:asciiTheme="majorBidi" w:hAnsiTheme="majorBidi" w:cstheme="majorBidi"/>
        </w:rPr>
        <w:t>from</w:t>
      </w:r>
      <w:r w:rsidR="007E703B" w:rsidRPr="00133EB9">
        <w:rPr>
          <w:rFonts w:asciiTheme="majorBidi" w:hAnsiTheme="majorBidi" w:cstheme="majorBidi"/>
        </w:rPr>
        <w:t xml:space="preserve"> </w:t>
      </w:r>
      <w:r w:rsidRPr="00133EB9">
        <w:rPr>
          <w:rFonts w:asciiTheme="majorBidi" w:hAnsiTheme="majorBidi" w:cstheme="majorBidi"/>
        </w:rPr>
        <w:t>your</w:t>
      </w:r>
      <w:r w:rsidR="007E703B" w:rsidRPr="00133EB9">
        <w:rPr>
          <w:rFonts w:asciiTheme="majorBidi" w:hAnsiTheme="majorBidi" w:cstheme="majorBidi"/>
        </w:rPr>
        <w:t xml:space="preserve"> </w:t>
      </w:r>
      <w:r w:rsidRPr="00133EB9">
        <w:rPr>
          <w:rFonts w:asciiTheme="majorBidi" w:hAnsiTheme="majorBidi" w:cstheme="majorBidi"/>
        </w:rPr>
        <w:t>receipt</w:t>
      </w:r>
      <w:r w:rsidR="007E703B" w:rsidRPr="00133EB9">
        <w:rPr>
          <w:rFonts w:asciiTheme="majorBidi" w:hAnsiTheme="majorBidi" w:cstheme="majorBidi"/>
        </w:rPr>
        <w:t xml:space="preserve"> </w:t>
      </w:r>
      <w:r w:rsidRPr="00133EB9">
        <w:rPr>
          <w:rFonts w:asciiTheme="majorBidi" w:hAnsiTheme="majorBidi" w:cstheme="majorBidi"/>
        </w:rPr>
        <w:t>of</w:t>
      </w:r>
      <w:r w:rsidR="007E703B" w:rsidRPr="00133EB9">
        <w:rPr>
          <w:rFonts w:asciiTheme="majorBidi" w:hAnsiTheme="majorBidi" w:cstheme="majorBidi"/>
        </w:rPr>
        <w:t xml:space="preserve"> </w:t>
      </w:r>
      <w:r w:rsidRPr="00133EB9">
        <w:rPr>
          <w:rFonts w:asciiTheme="majorBidi" w:hAnsiTheme="majorBidi" w:cstheme="majorBidi"/>
        </w:rPr>
        <w:t>this</w:t>
      </w:r>
      <w:r w:rsidR="007E703B" w:rsidRPr="00133EB9">
        <w:rPr>
          <w:rFonts w:asciiTheme="majorBidi" w:hAnsiTheme="majorBidi" w:cstheme="majorBidi"/>
        </w:rPr>
        <w:t xml:space="preserve"> </w:t>
      </w:r>
      <w:r w:rsidRPr="00133EB9">
        <w:rPr>
          <w:rFonts w:asciiTheme="majorBidi" w:hAnsiTheme="majorBidi" w:cstheme="majorBidi"/>
        </w:rPr>
        <w:t>Proposal.</w:t>
      </w:r>
    </w:p>
    <w:p w14:paraId="6C9974CD" w14:textId="77777777" w:rsidR="005B4A5F" w:rsidRPr="00133EB9" w:rsidRDefault="005B4A5F" w:rsidP="001D5093">
      <w:pPr>
        <w:ind w:left="1080" w:hanging="540"/>
        <w:rPr>
          <w:rFonts w:asciiTheme="majorBidi" w:hAnsiTheme="majorBidi" w:cstheme="majorBidi"/>
        </w:rPr>
      </w:pPr>
      <w:r w:rsidRPr="00133EB9">
        <w:rPr>
          <w:rFonts w:asciiTheme="majorBidi" w:hAnsiTheme="majorBidi" w:cstheme="majorBidi"/>
        </w:rPr>
        <w:t>(b)</w:t>
      </w:r>
      <w:r w:rsidRPr="00133EB9">
        <w:rPr>
          <w:rFonts w:asciiTheme="majorBidi" w:hAnsiTheme="majorBidi" w:cstheme="majorBidi"/>
        </w:rPr>
        <w:tab/>
        <w:t>The</w:t>
      </w:r>
      <w:r w:rsidR="007E703B" w:rsidRPr="00133EB9">
        <w:rPr>
          <w:rFonts w:asciiTheme="majorBidi" w:hAnsiTheme="majorBidi" w:cstheme="majorBidi"/>
        </w:rPr>
        <w:t xml:space="preserve"> </w:t>
      </w:r>
      <w:r w:rsidRPr="00133EB9">
        <w:rPr>
          <w:rFonts w:asciiTheme="majorBidi" w:hAnsiTheme="majorBidi" w:cstheme="majorBidi"/>
        </w:rPr>
        <w:t>amount</w:t>
      </w:r>
      <w:r w:rsidR="007E703B" w:rsidRPr="00133EB9">
        <w:rPr>
          <w:rFonts w:asciiTheme="majorBidi" w:hAnsiTheme="majorBidi" w:cstheme="majorBidi"/>
        </w:rPr>
        <w:t xml:space="preserve"> </w:t>
      </w:r>
      <w:r w:rsidRPr="00133EB9">
        <w:rPr>
          <w:rFonts w:asciiTheme="majorBidi" w:hAnsiTheme="majorBidi" w:cstheme="majorBidi"/>
        </w:rPr>
        <w:t>of</w:t>
      </w:r>
      <w:r w:rsidR="007E703B" w:rsidRPr="00133EB9">
        <w:rPr>
          <w:rFonts w:asciiTheme="majorBidi" w:hAnsiTheme="majorBidi" w:cstheme="majorBidi"/>
        </w:rPr>
        <w:t xml:space="preserve"> </w:t>
      </w:r>
      <w:r w:rsidRPr="00133EB9">
        <w:rPr>
          <w:rFonts w:asciiTheme="majorBidi" w:hAnsiTheme="majorBidi" w:cstheme="majorBidi"/>
        </w:rPr>
        <w:t>any</w:t>
      </w:r>
      <w:r w:rsidR="007E703B" w:rsidRPr="00133EB9">
        <w:rPr>
          <w:rFonts w:asciiTheme="majorBidi" w:hAnsiTheme="majorBidi" w:cstheme="majorBidi"/>
        </w:rPr>
        <w:t xml:space="preserve"> </w:t>
      </w:r>
      <w:r w:rsidRPr="00133EB9">
        <w:rPr>
          <w:rFonts w:asciiTheme="majorBidi" w:hAnsiTheme="majorBidi" w:cstheme="majorBidi"/>
        </w:rPr>
        <w:t>increase</w:t>
      </w:r>
      <w:r w:rsidR="007E703B" w:rsidRPr="00133EB9">
        <w:rPr>
          <w:rFonts w:asciiTheme="majorBidi" w:hAnsiTheme="majorBidi" w:cstheme="majorBidi"/>
        </w:rPr>
        <w:t xml:space="preserve"> </w:t>
      </w:r>
      <w:r w:rsidRPr="00133EB9">
        <w:rPr>
          <w:rFonts w:asciiTheme="majorBidi" w:hAnsiTheme="majorBidi" w:cstheme="majorBidi"/>
        </w:rPr>
        <w:t>and/or</w:t>
      </w:r>
      <w:r w:rsidR="007E703B" w:rsidRPr="00133EB9">
        <w:rPr>
          <w:rFonts w:asciiTheme="majorBidi" w:hAnsiTheme="majorBidi" w:cstheme="majorBidi"/>
        </w:rPr>
        <w:t xml:space="preserve"> </w:t>
      </w:r>
      <w:r w:rsidRPr="00133EB9">
        <w:rPr>
          <w:rFonts w:asciiTheme="majorBidi" w:hAnsiTheme="majorBidi" w:cstheme="majorBidi"/>
        </w:rPr>
        <w:t>decrease</w:t>
      </w:r>
      <w:r w:rsidR="007E703B" w:rsidRPr="00133EB9">
        <w:rPr>
          <w:rFonts w:asciiTheme="majorBidi" w:hAnsiTheme="majorBidi" w:cstheme="majorBidi"/>
        </w:rPr>
        <w:t xml:space="preserve"> </w:t>
      </w:r>
      <w:r w:rsidRPr="00133EB9">
        <w:rPr>
          <w:rFonts w:asciiTheme="majorBidi" w:hAnsiTheme="majorBidi" w:cstheme="majorBidi"/>
        </w:rPr>
        <w:t>shall</w:t>
      </w:r>
      <w:r w:rsidR="007E703B" w:rsidRPr="00133EB9">
        <w:rPr>
          <w:rFonts w:asciiTheme="majorBidi" w:hAnsiTheme="majorBidi" w:cstheme="majorBidi"/>
        </w:rPr>
        <w:t xml:space="preserve"> </w:t>
      </w:r>
      <w:r w:rsidRPr="00133EB9">
        <w:rPr>
          <w:rFonts w:asciiTheme="majorBidi" w:hAnsiTheme="majorBidi" w:cstheme="majorBidi"/>
        </w:rPr>
        <w:t>be</w:t>
      </w:r>
      <w:r w:rsidR="007E703B" w:rsidRPr="00133EB9">
        <w:rPr>
          <w:rFonts w:asciiTheme="majorBidi" w:hAnsiTheme="majorBidi" w:cstheme="majorBidi"/>
        </w:rPr>
        <w:t xml:space="preserve"> </w:t>
      </w:r>
      <w:r w:rsidRPr="00133EB9">
        <w:rPr>
          <w:rFonts w:asciiTheme="majorBidi" w:hAnsiTheme="majorBidi" w:cstheme="majorBidi"/>
        </w:rPr>
        <w:t>taken</w:t>
      </w:r>
      <w:r w:rsidR="007E703B" w:rsidRPr="00133EB9">
        <w:rPr>
          <w:rFonts w:asciiTheme="majorBidi" w:hAnsiTheme="majorBidi" w:cstheme="majorBidi"/>
        </w:rPr>
        <w:t xml:space="preserve"> </w:t>
      </w:r>
      <w:r w:rsidRPr="00133EB9">
        <w:rPr>
          <w:rFonts w:asciiTheme="majorBidi" w:hAnsiTheme="majorBidi" w:cstheme="majorBidi"/>
        </w:rPr>
        <w:t>into</w:t>
      </w:r>
      <w:r w:rsidR="007E703B" w:rsidRPr="00133EB9">
        <w:rPr>
          <w:rFonts w:asciiTheme="majorBidi" w:hAnsiTheme="majorBidi" w:cstheme="majorBidi"/>
        </w:rPr>
        <w:t xml:space="preserve"> </w:t>
      </w:r>
      <w:r w:rsidRPr="00133EB9">
        <w:rPr>
          <w:rFonts w:asciiTheme="majorBidi" w:hAnsiTheme="majorBidi" w:cstheme="majorBidi"/>
        </w:rPr>
        <w:t>account</w:t>
      </w:r>
      <w:r w:rsidR="007E703B" w:rsidRPr="00133EB9">
        <w:rPr>
          <w:rFonts w:asciiTheme="majorBidi" w:hAnsiTheme="majorBidi" w:cstheme="majorBidi"/>
        </w:rPr>
        <w:t xml:space="preserve"> </w:t>
      </w:r>
      <w:r w:rsidRPr="00133EB9">
        <w:rPr>
          <w:rFonts w:asciiTheme="majorBidi" w:hAnsiTheme="majorBidi" w:cstheme="majorBidi"/>
        </w:rPr>
        <w:t>in</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adjustment</w:t>
      </w:r>
      <w:r w:rsidR="007E703B" w:rsidRPr="00133EB9">
        <w:rPr>
          <w:rFonts w:asciiTheme="majorBidi" w:hAnsiTheme="majorBidi" w:cstheme="majorBidi"/>
        </w:rPr>
        <w:t xml:space="preserve"> </w:t>
      </w:r>
      <w:r w:rsidRPr="00133EB9">
        <w:rPr>
          <w:rFonts w:asciiTheme="majorBidi" w:hAnsiTheme="majorBidi" w:cstheme="majorBidi"/>
        </w:rPr>
        <w:t>of</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Contract</w:t>
      </w:r>
      <w:r w:rsidR="007E703B" w:rsidRPr="00133EB9">
        <w:rPr>
          <w:rFonts w:asciiTheme="majorBidi" w:hAnsiTheme="majorBidi" w:cstheme="majorBidi"/>
        </w:rPr>
        <w:t xml:space="preserve"> </w:t>
      </w:r>
      <w:r w:rsidRPr="00133EB9">
        <w:rPr>
          <w:rFonts w:asciiTheme="majorBidi" w:hAnsiTheme="majorBidi" w:cstheme="majorBidi"/>
        </w:rPr>
        <w:t>Price.</w:t>
      </w:r>
    </w:p>
    <w:p w14:paraId="5622D6AE" w14:textId="77777777" w:rsidR="005B4A5F" w:rsidRPr="00133EB9" w:rsidRDefault="005B4A5F" w:rsidP="001D5093">
      <w:pPr>
        <w:ind w:left="1080" w:hanging="540"/>
        <w:rPr>
          <w:rFonts w:asciiTheme="majorBidi" w:hAnsiTheme="majorBidi" w:cstheme="majorBidi"/>
        </w:rPr>
      </w:pPr>
      <w:r w:rsidRPr="00133EB9">
        <w:rPr>
          <w:rFonts w:asciiTheme="majorBidi" w:hAnsiTheme="majorBidi" w:cstheme="majorBidi"/>
        </w:rPr>
        <w:t>(c)</w:t>
      </w:r>
      <w:r w:rsidRPr="00133EB9">
        <w:rPr>
          <w:rFonts w:asciiTheme="majorBidi" w:hAnsiTheme="majorBidi" w:cstheme="majorBidi"/>
        </w:rPr>
        <w:tab/>
        <w:t>Contractor’s</w:t>
      </w:r>
      <w:r w:rsidR="007E703B" w:rsidRPr="00133EB9">
        <w:rPr>
          <w:rFonts w:asciiTheme="majorBidi" w:hAnsiTheme="majorBidi" w:cstheme="majorBidi"/>
        </w:rPr>
        <w:t xml:space="preserve"> </w:t>
      </w:r>
      <w:r w:rsidRPr="00133EB9">
        <w:rPr>
          <w:rFonts w:asciiTheme="majorBidi" w:hAnsiTheme="majorBidi" w:cstheme="majorBidi"/>
        </w:rPr>
        <w:t>cost</w:t>
      </w:r>
      <w:r w:rsidR="007E703B" w:rsidRPr="00133EB9">
        <w:rPr>
          <w:rFonts w:asciiTheme="majorBidi" w:hAnsiTheme="majorBidi" w:cstheme="majorBidi"/>
        </w:rPr>
        <w:t xml:space="preserve"> </w:t>
      </w:r>
      <w:r w:rsidRPr="00133EB9">
        <w:rPr>
          <w:rFonts w:asciiTheme="majorBidi" w:hAnsiTheme="majorBidi" w:cstheme="majorBidi"/>
        </w:rPr>
        <w:t>for</w:t>
      </w:r>
      <w:r w:rsidR="007E703B" w:rsidRPr="00133EB9">
        <w:rPr>
          <w:rFonts w:asciiTheme="majorBidi" w:hAnsiTheme="majorBidi" w:cstheme="majorBidi"/>
        </w:rPr>
        <w:t xml:space="preserve"> </w:t>
      </w:r>
      <w:r w:rsidRPr="00133EB9">
        <w:rPr>
          <w:rFonts w:asciiTheme="majorBidi" w:hAnsiTheme="majorBidi" w:cstheme="majorBidi"/>
        </w:rPr>
        <w:t>preparation</w:t>
      </w:r>
      <w:r w:rsidR="007E703B" w:rsidRPr="00133EB9">
        <w:rPr>
          <w:rFonts w:asciiTheme="majorBidi" w:hAnsiTheme="majorBidi" w:cstheme="majorBidi"/>
        </w:rPr>
        <w:t xml:space="preserve"> </w:t>
      </w:r>
      <w:r w:rsidRPr="00133EB9">
        <w:rPr>
          <w:rFonts w:asciiTheme="majorBidi" w:hAnsiTheme="majorBidi" w:cstheme="majorBidi"/>
        </w:rPr>
        <w:t>of</w:t>
      </w:r>
      <w:r w:rsidR="007E703B" w:rsidRPr="00133EB9">
        <w:rPr>
          <w:rFonts w:asciiTheme="majorBidi" w:hAnsiTheme="majorBidi" w:cstheme="majorBidi"/>
        </w:rPr>
        <w:t xml:space="preserve"> </w:t>
      </w:r>
      <w:r w:rsidRPr="00133EB9">
        <w:rPr>
          <w:rFonts w:asciiTheme="majorBidi" w:hAnsiTheme="majorBidi" w:cstheme="majorBidi"/>
        </w:rPr>
        <w:t>this</w:t>
      </w:r>
      <w:r w:rsidR="007E703B" w:rsidRPr="00133EB9">
        <w:rPr>
          <w:rFonts w:asciiTheme="majorBidi" w:hAnsiTheme="majorBidi" w:cstheme="majorBidi"/>
        </w:rPr>
        <w:t xml:space="preserve"> </w:t>
      </w:r>
      <w:r w:rsidRPr="00133EB9">
        <w:rPr>
          <w:rFonts w:asciiTheme="majorBidi" w:hAnsiTheme="majorBidi" w:cstheme="majorBidi"/>
        </w:rPr>
        <w:t>Change</w:t>
      </w:r>
      <w:r w:rsidR="007E703B" w:rsidRPr="00133EB9">
        <w:rPr>
          <w:rFonts w:asciiTheme="majorBidi" w:hAnsiTheme="majorBidi" w:cstheme="majorBidi"/>
        </w:rPr>
        <w:t xml:space="preserve"> </w:t>
      </w:r>
      <w:r w:rsidRPr="00133EB9">
        <w:rPr>
          <w:rFonts w:asciiTheme="majorBidi" w:hAnsiTheme="majorBidi" w:cstheme="majorBidi"/>
        </w:rPr>
        <w:t>Proposal:</w:t>
      </w:r>
      <w:r w:rsidRPr="00133EB9">
        <w:rPr>
          <w:rStyle w:val="FootnoteReference"/>
          <w:rFonts w:asciiTheme="majorBidi" w:hAnsiTheme="majorBidi" w:cstheme="majorBidi"/>
        </w:rPr>
        <w:footnoteReference w:customMarkFollows="1" w:id="26"/>
        <w:t>2</w:t>
      </w:r>
    </w:p>
    <w:p w14:paraId="1192B4F2" w14:textId="77777777" w:rsidR="005B4A5F" w:rsidRPr="00133EB9" w:rsidRDefault="005B4A5F" w:rsidP="001D5093">
      <w:pPr>
        <w:rPr>
          <w:rFonts w:asciiTheme="majorBidi" w:hAnsiTheme="majorBidi" w:cstheme="majorBidi"/>
        </w:rPr>
      </w:pPr>
    </w:p>
    <w:p w14:paraId="44345253" w14:textId="77777777" w:rsidR="005B4A5F" w:rsidRPr="00133EB9" w:rsidRDefault="005B4A5F" w:rsidP="001D5093">
      <w:pPr>
        <w:tabs>
          <w:tab w:val="left" w:pos="7200"/>
        </w:tabs>
        <w:rPr>
          <w:rFonts w:asciiTheme="majorBidi" w:hAnsiTheme="majorBidi" w:cstheme="majorBidi"/>
          <w:u w:val="single"/>
        </w:rPr>
      </w:pPr>
      <w:r w:rsidRPr="00133EB9">
        <w:rPr>
          <w:rFonts w:asciiTheme="majorBidi" w:hAnsiTheme="majorBidi" w:cstheme="majorBidi"/>
          <w:u w:val="single"/>
        </w:rPr>
        <w:tab/>
      </w:r>
    </w:p>
    <w:p w14:paraId="26470CA6" w14:textId="77777777" w:rsidR="005B4A5F" w:rsidRPr="00133EB9" w:rsidRDefault="005B4A5F" w:rsidP="001D5093">
      <w:pPr>
        <w:rPr>
          <w:rFonts w:asciiTheme="majorBidi" w:hAnsiTheme="majorBidi" w:cstheme="majorBidi"/>
        </w:rPr>
      </w:pPr>
      <w:r w:rsidRPr="00133EB9">
        <w:rPr>
          <w:rFonts w:asciiTheme="majorBidi" w:hAnsiTheme="majorBidi" w:cstheme="majorBidi"/>
        </w:rPr>
        <w:t>(Contractor’s</w:t>
      </w:r>
      <w:r w:rsidR="007E703B" w:rsidRPr="00133EB9">
        <w:rPr>
          <w:rFonts w:asciiTheme="majorBidi" w:hAnsiTheme="majorBidi" w:cstheme="majorBidi"/>
        </w:rPr>
        <w:t xml:space="preserve"> </w:t>
      </w:r>
      <w:r w:rsidRPr="00133EB9">
        <w:rPr>
          <w:rFonts w:asciiTheme="majorBidi" w:hAnsiTheme="majorBidi" w:cstheme="majorBidi"/>
        </w:rPr>
        <w:t>Name)</w:t>
      </w:r>
    </w:p>
    <w:p w14:paraId="0EBD159F" w14:textId="77777777" w:rsidR="005B4A5F" w:rsidRPr="00133EB9" w:rsidRDefault="005B4A5F" w:rsidP="001D5093">
      <w:pPr>
        <w:rPr>
          <w:rFonts w:asciiTheme="majorBidi" w:hAnsiTheme="majorBidi" w:cstheme="majorBidi"/>
        </w:rPr>
      </w:pPr>
    </w:p>
    <w:p w14:paraId="3C525BB1" w14:textId="77777777" w:rsidR="005B4A5F" w:rsidRPr="00133EB9" w:rsidRDefault="005B4A5F" w:rsidP="001D5093">
      <w:pPr>
        <w:tabs>
          <w:tab w:val="left" w:pos="7200"/>
        </w:tabs>
        <w:rPr>
          <w:rFonts w:asciiTheme="majorBidi" w:hAnsiTheme="majorBidi" w:cstheme="majorBidi"/>
        </w:rPr>
      </w:pPr>
      <w:r w:rsidRPr="00133EB9">
        <w:rPr>
          <w:rFonts w:asciiTheme="majorBidi" w:hAnsiTheme="majorBidi" w:cstheme="majorBidi"/>
          <w:u w:val="single"/>
        </w:rPr>
        <w:tab/>
      </w:r>
    </w:p>
    <w:p w14:paraId="3E9460E7" w14:textId="77777777" w:rsidR="005B4A5F" w:rsidRPr="00133EB9" w:rsidRDefault="005B4A5F" w:rsidP="001D5093">
      <w:pPr>
        <w:rPr>
          <w:rFonts w:asciiTheme="majorBidi" w:hAnsiTheme="majorBidi" w:cstheme="majorBidi"/>
        </w:rPr>
      </w:pPr>
      <w:r w:rsidRPr="00133EB9">
        <w:rPr>
          <w:rFonts w:asciiTheme="majorBidi" w:hAnsiTheme="majorBidi" w:cstheme="majorBidi"/>
        </w:rPr>
        <w:t>(Signature)</w:t>
      </w:r>
    </w:p>
    <w:p w14:paraId="5606CCEA" w14:textId="77777777" w:rsidR="005B4A5F" w:rsidRPr="00133EB9" w:rsidRDefault="005B4A5F" w:rsidP="001D5093">
      <w:pPr>
        <w:rPr>
          <w:rFonts w:asciiTheme="majorBidi" w:hAnsiTheme="majorBidi" w:cstheme="majorBidi"/>
        </w:rPr>
      </w:pPr>
    </w:p>
    <w:p w14:paraId="5DF000C7" w14:textId="77777777" w:rsidR="005B4A5F" w:rsidRPr="00133EB9" w:rsidRDefault="005B4A5F" w:rsidP="001D5093">
      <w:pPr>
        <w:tabs>
          <w:tab w:val="left" w:pos="7200"/>
        </w:tabs>
        <w:rPr>
          <w:rFonts w:asciiTheme="majorBidi" w:hAnsiTheme="majorBidi" w:cstheme="majorBidi"/>
        </w:rPr>
      </w:pPr>
      <w:r w:rsidRPr="00133EB9">
        <w:rPr>
          <w:rFonts w:asciiTheme="majorBidi" w:hAnsiTheme="majorBidi" w:cstheme="majorBidi"/>
          <w:u w:val="single"/>
        </w:rPr>
        <w:tab/>
      </w:r>
    </w:p>
    <w:p w14:paraId="5B5AAEFA" w14:textId="77777777" w:rsidR="005B4A5F" w:rsidRPr="00133EB9" w:rsidRDefault="005B4A5F" w:rsidP="001D5093">
      <w:pPr>
        <w:rPr>
          <w:rFonts w:asciiTheme="majorBidi" w:hAnsiTheme="majorBidi" w:cstheme="majorBidi"/>
        </w:rPr>
      </w:pPr>
      <w:r w:rsidRPr="00133EB9">
        <w:rPr>
          <w:rFonts w:asciiTheme="majorBidi" w:hAnsiTheme="majorBidi" w:cstheme="majorBidi"/>
        </w:rPr>
        <w:t>(Name</w:t>
      </w:r>
      <w:r w:rsidR="007E703B" w:rsidRPr="00133EB9">
        <w:rPr>
          <w:rFonts w:asciiTheme="majorBidi" w:hAnsiTheme="majorBidi" w:cstheme="majorBidi"/>
        </w:rPr>
        <w:t xml:space="preserve"> </w:t>
      </w:r>
      <w:r w:rsidRPr="00133EB9">
        <w:rPr>
          <w:rFonts w:asciiTheme="majorBidi" w:hAnsiTheme="majorBidi" w:cstheme="majorBidi"/>
        </w:rPr>
        <w:t>of</w:t>
      </w:r>
      <w:r w:rsidR="007E703B" w:rsidRPr="00133EB9">
        <w:rPr>
          <w:rFonts w:asciiTheme="majorBidi" w:hAnsiTheme="majorBidi" w:cstheme="majorBidi"/>
        </w:rPr>
        <w:t xml:space="preserve"> </w:t>
      </w:r>
      <w:r w:rsidRPr="00133EB9">
        <w:rPr>
          <w:rFonts w:asciiTheme="majorBidi" w:hAnsiTheme="majorBidi" w:cstheme="majorBidi"/>
        </w:rPr>
        <w:t>signatory)</w:t>
      </w:r>
    </w:p>
    <w:p w14:paraId="40F7A11C" w14:textId="77777777" w:rsidR="005B4A5F" w:rsidRPr="00133EB9" w:rsidRDefault="005B4A5F" w:rsidP="001D5093">
      <w:pPr>
        <w:rPr>
          <w:rFonts w:asciiTheme="majorBidi" w:hAnsiTheme="majorBidi" w:cstheme="majorBidi"/>
        </w:rPr>
      </w:pPr>
    </w:p>
    <w:p w14:paraId="6AC70FF8" w14:textId="77777777" w:rsidR="005B4A5F" w:rsidRPr="00133EB9" w:rsidRDefault="005B4A5F" w:rsidP="001D5093">
      <w:pPr>
        <w:tabs>
          <w:tab w:val="left" w:pos="7200"/>
        </w:tabs>
        <w:rPr>
          <w:rFonts w:asciiTheme="majorBidi" w:hAnsiTheme="majorBidi" w:cstheme="majorBidi"/>
          <w:u w:val="single"/>
        </w:rPr>
      </w:pPr>
      <w:r w:rsidRPr="00133EB9">
        <w:rPr>
          <w:rFonts w:asciiTheme="majorBidi" w:hAnsiTheme="majorBidi" w:cstheme="majorBidi"/>
          <w:u w:val="single"/>
        </w:rPr>
        <w:tab/>
      </w:r>
    </w:p>
    <w:p w14:paraId="71BC7CA0" w14:textId="77777777" w:rsidR="005B4A5F" w:rsidRPr="00133EB9" w:rsidRDefault="005B4A5F" w:rsidP="001D5093">
      <w:pPr>
        <w:rPr>
          <w:rFonts w:asciiTheme="majorBidi" w:hAnsiTheme="majorBidi" w:cstheme="majorBidi"/>
        </w:rPr>
      </w:pPr>
      <w:r w:rsidRPr="00133EB9">
        <w:rPr>
          <w:rFonts w:asciiTheme="majorBidi" w:hAnsiTheme="majorBidi" w:cstheme="majorBidi"/>
        </w:rPr>
        <w:t>(Title</w:t>
      </w:r>
      <w:r w:rsidR="007E703B" w:rsidRPr="00133EB9">
        <w:rPr>
          <w:rFonts w:asciiTheme="majorBidi" w:hAnsiTheme="majorBidi" w:cstheme="majorBidi"/>
        </w:rPr>
        <w:t xml:space="preserve"> </w:t>
      </w:r>
      <w:r w:rsidRPr="00133EB9">
        <w:rPr>
          <w:rFonts w:asciiTheme="majorBidi" w:hAnsiTheme="majorBidi" w:cstheme="majorBidi"/>
        </w:rPr>
        <w:t>of</w:t>
      </w:r>
      <w:r w:rsidR="007E703B" w:rsidRPr="00133EB9">
        <w:rPr>
          <w:rFonts w:asciiTheme="majorBidi" w:hAnsiTheme="majorBidi" w:cstheme="majorBidi"/>
        </w:rPr>
        <w:t xml:space="preserve"> </w:t>
      </w:r>
      <w:r w:rsidRPr="00133EB9">
        <w:rPr>
          <w:rFonts w:asciiTheme="majorBidi" w:hAnsiTheme="majorBidi" w:cstheme="majorBidi"/>
        </w:rPr>
        <w:t>signatory)</w:t>
      </w:r>
    </w:p>
    <w:p w14:paraId="6AD7B129" w14:textId="77777777" w:rsidR="005B4A5F" w:rsidRPr="00133EB9" w:rsidRDefault="005B4A5F" w:rsidP="00D5087F">
      <w:pPr>
        <w:pStyle w:val="Heading4"/>
        <w:jc w:val="center"/>
        <w:rPr>
          <w:rFonts w:asciiTheme="majorBidi" w:hAnsiTheme="majorBidi" w:cstheme="majorBidi"/>
        </w:rPr>
      </w:pPr>
      <w:r w:rsidRPr="00133EB9">
        <w:rPr>
          <w:rFonts w:asciiTheme="majorBidi" w:hAnsiTheme="majorBidi" w:cstheme="majorBidi"/>
        </w:rPr>
        <w:br w:type="page"/>
      </w:r>
      <w:bookmarkStart w:id="946" w:name="_Toc436551316"/>
      <w:bookmarkStart w:id="947" w:name="_Toc190498360"/>
      <w:bookmarkStart w:id="948" w:name="_Toc190498789"/>
      <w:bookmarkStart w:id="949" w:name="_Toc437948216"/>
      <w:bookmarkStart w:id="950" w:name="_Toc437950097"/>
      <w:bookmarkStart w:id="951" w:name="_Toc437950873"/>
      <w:bookmarkStart w:id="952" w:name="_Toc437951076"/>
      <w:bookmarkStart w:id="953" w:name="_Toc437951933"/>
      <w:bookmarkStart w:id="954" w:name="_Toc190498614"/>
      <w:bookmarkStart w:id="955" w:name="_Toc59145475"/>
      <w:r w:rsidRPr="00133EB9">
        <w:rPr>
          <w:rFonts w:asciiTheme="majorBidi" w:hAnsiTheme="majorBidi" w:cstheme="majorBidi"/>
          <w:b/>
          <w:sz w:val="28"/>
          <w:szCs w:val="28"/>
        </w:rPr>
        <w:t>Annex</w:t>
      </w:r>
      <w:r w:rsidR="007E703B" w:rsidRPr="00133EB9">
        <w:rPr>
          <w:rFonts w:asciiTheme="majorBidi" w:hAnsiTheme="majorBidi" w:cstheme="majorBidi"/>
          <w:b/>
          <w:sz w:val="28"/>
          <w:szCs w:val="28"/>
        </w:rPr>
        <w:t xml:space="preserve"> </w:t>
      </w:r>
      <w:r w:rsidRPr="00133EB9">
        <w:rPr>
          <w:rFonts w:asciiTheme="majorBidi" w:hAnsiTheme="majorBidi" w:cstheme="majorBidi"/>
          <w:b/>
          <w:sz w:val="28"/>
          <w:szCs w:val="28"/>
        </w:rPr>
        <w:t>5.</w:t>
      </w:r>
      <w:r w:rsidR="007E703B" w:rsidRPr="00133EB9">
        <w:rPr>
          <w:rFonts w:asciiTheme="majorBidi" w:hAnsiTheme="majorBidi" w:cstheme="majorBidi"/>
          <w:b/>
          <w:sz w:val="28"/>
          <w:szCs w:val="28"/>
        </w:rPr>
        <w:t xml:space="preserve">  </w:t>
      </w:r>
      <w:r w:rsidRPr="00133EB9">
        <w:rPr>
          <w:rFonts w:asciiTheme="majorBidi" w:hAnsiTheme="majorBidi" w:cstheme="majorBidi"/>
          <w:b/>
          <w:sz w:val="28"/>
          <w:szCs w:val="28"/>
        </w:rPr>
        <w:t>Change</w:t>
      </w:r>
      <w:r w:rsidR="007E703B" w:rsidRPr="00133EB9">
        <w:rPr>
          <w:rFonts w:asciiTheme="majorBidi" w:hAnsiTheme="majorBidi" w:cstheme="majorBidi"/>
          <w:b/>
          <w:sz w:val="28"/>
          <w:szCs w:val="28"/>
        </w:rPr>
        <w:t xml:space="preserve"> </w:t>
      </w:r>
      <w:r w:rsidRPr="00133EB9">
        <w:rPr>
          <w:rFonts w:asciiTheme="majorBidi" w:hAnsiTheme="majorBidi" w:cstheme="majorBidi"/>
          <w:b/>
          <w:sz w:val="28"/>
          <w:szCs w:val="28"/>
        </w:rPr>
        <w:t>Order</w:t>
      </w:r>
      <w:bookmarkEnd w:id="946"/>
      <w:bookmarkEnd w:id="947"/>
      <w:bookmarkEnd w:id="948"/>
      <w:bookmarkEnd w:id="949"/>
      <w:bookmarkEnd w:id="950"/>
      <w:bookmarkEnd w:id="951"/>
      <w:bookmarkEnd w:id="952"/>
      <w:bookmarkEnd w:id="953"/>
      <w:bookmarkEnd w:id="954"/>
      <w:bookmarkEnd w:id="955"/>
    </w:p>
    <w:p w14:paraId="6FB45F70" w14:textId="77777777" w:rsidR="005B4A5F" w:rsidRPr="00133EB9" w:rsidRDefault="005B4A5F" w:rsidP="001D5093">
      <w:pPr>
        <w:jc w:val="center"/>
        <w:rPr>
          <w:rFonts w:asciiTheme="majorBidi" w:hAnsiTheme="majorBidi" w:cstheme="majorBidi"/>
        </w:rPr>
      </w:pPr>
      <w:r w:rsidRPr="00133EB9">
        <w:rPr>
          <w:rFonts w:asciiTheme="majorBidi" w:hAnsiTheme="majorBidi" w:cstheme="majorBidi"/>
        </w:rPr>
        <w:t>(Employer’s</w:t>
      </w:r>
      <w:r w:rsidR="007E703B" w:rsidRPr="00133EB9">
        <w:rPr>
          <w:rFonts w:asciiTheme="majorBidi" w:hAnsiTheme="majorBidi" w:cstheme="majorBidi"/>
        </w:rPr>
        <w:t xml:space="preserve"> </w:t>
      </w:r>
      <w:r w:rsidRPr="00133EB9">
        <w:rPr>
          <w:rFonts w:asciiTheme="majorBidi" w:hAnsiTheme="majorBidi" w:cstheme="majorBidi"/>
        </w:rPr>
        <w:t>Letterhead)</w:t>
      </w:r>
    </w:p>
    <w:p w14:paraId="75BE3B1A" w14:textId="77777777" w:rsidR="005B4A5F" w:rsidRPr="00133EB9" w:rsidRDefault="005B4A5F" w:rsidP="001D5093">
      <w:pPr>
        <w:rPr>
          <w:rFonts w:asciiTheme="majorBidi" w:hAnsiTheme="majorBidi" w:cstheme="majorBidi"/>
        </w:rPr>
      </w:pPr>
    </w:p>
    <w:p w14:paraId="1DEE588C" w14:textId="77777777" w:rsidR="005B4A5F" w:rsidRPr="00133EB9" w:rsidRDefault="005B4A5F" w:rsidP="001D5093">
      <w:pPr>
        <w:tabs>
          <w:tab w:val="left" w:pos="6480"/>
          <w:tab w:val="left" w:pos="9000"/>
        </w:tabs>
        <w:rPr>
          <w:rFonts w:asciiTheme="majorBidi" w:hAnsiTheme="majorBidi" w:cstheme="majorBidi"/>
        </w:rPr>
      </w:pPr>
      <w:r w:rsidRPr="00133EB9">
        <w:rPr>
          <w:rFonts w:asciiTheme="majorBidi" w:hAnsiTheme="majorBidi" w:cstheme="majorBidi"/>
        </w:rPr>
        <w:t>To:</w:t>
      </w:r>
      <w:r w:rsidR="007E703B" w:rsidRPr="00133EB9">
        <w:rPr>
          <w:rFonts w:asciiTheme="majorBidi" w:hAnsiTheme="majorBidi" w:cstheme="majorBidi"/>
        </w:rPr>
        <w:t xml:space="preserve">  </w:t>
      </w:r>
      <w:r w:rsidRPr="00133EB9">
        <w:rPr>
          <w:rFonts w:asciiTheme="majorBidi" w:hAnsiTheme="majorBidi" w:cstheme="majorBidi"/>
          <w:i/>
          <w:sz w:val="20"/>
        </w:rPr>
        <w:t>_______________________________</w:t>
      </w:r>
      <w:r w:rsidRPr="00133EB9">
        <w:rPr>
          <w:rFonts w:asciiTheme="majorBidi" w:hAnsiTheme="majorBidi" w:cstheme="majorBidi"/>
        </w:rPr>
        <w:tab/>
        <w:t>Date:</w:t>
      </w:r>
      <w:r w:rsidR="007E703B" w:rsidRPr="00133EB9">
        <w:rPr>
          <w:rFonts w:asciiTheme="majorBidi" w:hAnsiTheme="majorBidi" w:cstheme="majorBidi"/>
        </w:rPr>
        <w:t xml:space="preserve"> </w:t>
      </w:r>
      <w:r w:rsidRPr="00133EB9">
        <w:rPr>
          <w:rFonts w:asciiTheme="majorBidi" w:hAnsiTheme="majorBidi" w:cstheme="majorBidi"/>
          <w:u w:val="single"/>
        </w:rPr>
        <w:tab/>
      </w:r>
    </w:p>
    <w:p w14:paraId="5BC7AF53" w14:textId="77777777" w:rsidR="005B4A5F" w:rsidRPr="00133EB9" w:rsidRDefault="005B4A5F" w:rsidP="001D5093">
      <w:pPr>
        <w:rPr>
          <w:rFonts w:asciiTheme="majorBidi" w:hAnsiTheme="majorBidi" w:cstheme="majorBidi"/>
        </w:rPr>
      </w:pPr>
    </w:p>
    <w:p w14:paraId="169DF366" w14:textId="77777777" w:rsidR="005B4A5F" w:rsidRPr="00133EB9" w:rsidRDefault="005B4A5F" w:rsidP="001D5093">
      <w:pPr>
        <w:rPr>
          <w:rFonts w:asciiTheme="majorBidi" w:hAnsiTheme="majorBidi" w:cstheme="majorBidi"/>
        </w:rPr>
      </w:pPr>
      <w:r w:rsidRPr="00133EB9">
        <w:rPr>
          <w:rFonts w:asciiTheme="majorBidi" w:hAnsiTheme="majorBidi" w:cstheme="majorBidi"/>
        </w:rPr>
        <w:t>Attention:</w:t>
      </w:r>
      <w:r w:rsidR="007E703B" w:rsidRPr="00133EB9">
        <w:rPr>
          <w:rFonts w:asciiTheme="majorBidi" w:hAnsiTheme="majorBidi" w:cstheme="majorBidi"/>
        </w:rPr>
        <w:t xml:space="preserve">  </w:t>
      </w:r>
      <w:r w:rsidRPr="00133EB9">
        <w:rPr>
          <w:rFonts w:asciiTheme="majorBidi" w:hAnsiTheme="majorBidi" w:cstheme="majorBidi"/>
          <w:i/>
          <w:sz w:val="20"/>
        </w:rPr>
        <w:t>_______________________________</w:t>
      </w:r>
    </w:p>
    <w:p w14:paraId="448F4747" w14:textId="77777777" w:rsidR="005B4A5F" w:rsidRPr="00133EB9" w:rsidRDefault="005B4A5F" w:rsidP="001D5093">
      <w:pPr>
        <w:rPr>
          <w:rFonts w:asciiTheme="majorBidi" w:hAnsiTheme="majorBidi" w:cstheme="majorBidi"/>
        </w:rPr>
      </w:pPr>
    </w:p>
    <w:p w14:paraId="47AE439D" w14:textId="77777777" w:rsidR="005B4A5F" w:rsidRPr="00133EB9" w:rsidRDefault="005B4A5F" w:rsidP="001D5093">
      <w:pPr>
        <w:rPr>
          <w:rFonts w:asciiTheme="majorBidi" w:hAnsiTheme="majorBidi" w:cstheme="majorBidi"/>
        </w:rPr>
      </w:pPr>
      <w:r w:rsidRPr="00133EB9">
        <w:rPr>
          <w:rFonts w:asciiTheme="majorBidi" w:hAnsiTheme="majorBidi" w:cstheme="majorBidi"/>
        </w:rPr>
        <w:t>Contract</w:t>
      </w:r>
      <w:r w:rsidR="007E703B" w:rsidRPr="00133EB9">
        <w:rPr>
          <w:rFonts w:asciiTheme="majorBidi" w:hAnsiTheme="majorBidi" w:cstheme="majorBidi"/>
        </w:rPr>
        <w:t xml:space="preserve"> </w:t>
      </w:r>
      <w:r w:rsidRPr="00133EB9">
        <w:rPr>
          <w:rFonts w:asciiTheme="majorBidi" w:hAnsiTheme="majorBidi" w:cstheme="majorBidi"/>
        </w:rPr>
        <w:t>Name:</w:t>
      </w:r>
      <w:r w:rsidR="007E703B" w:rsidRPr="00133EB9">
        <w:rPr>
          <w:rFonts w:asciiTheme="majorBidi" w:hAnsiTheme="majorBidi" w:cstheme="majorBidi"/>
        </w:rPr>
        <w:t xml:space="preserve">  </w:t>
      </w:r>
      <w:r w:rsidRPr="00133EB9">
        <w:rPr>
          <w:rFonts w:asciiTheme="majorBidi" w:hAnsiTheme="majorBidi" w:cstheme="majorBidi"/>
          <w:i/>
          <w:sz w:val="20"/>
        </w:rPr>
        <w:t>_______________________________</w:t>
      </w:r>
    </w:p>
    <w:p w14:paraId="0364A931" w14:textId="77777777" w:rsidR="005B4A5F" w:rsidRPr="00133EB9" w:rsidRDefault="005B4A5F" w:rsidP="001D5093">
      <w:pPr>
        <w:rPr>
          <w:rFonts w:asciiTheme="majorBidi" w:hAnsiTheme="majorBidi" w:cstheme="majorBidi"/>
        </w:rPr>
      </w:pPr>
      <w:r w:rsidRPr="00133EB9">
        <w:rPr>
          <w:rFonts w:asciiTheme="majorBidi" w:hAnsiTheme="majorBidi" w:cstheme="majorBidi"/>
        </w:rPr>
        <w:t>Contract</w:t>
      </w:r>
      <w:r w:rsidR="007E703B" w:rsidRPr="00133EB9">
        <w:rPr>
          <w:rFonts w:asciiTheme="majorBidi" w:hAnsiTheme="majorBidi" w:cstheme="majorBidi"/>
        </w:rPr>
        <w:t xml:space="preserve"> </w:t>
      </w:r>
      <w:r w:rsidRPr="00133EB9">
        <w:rPr>
          <w:rFonts w:asciiTheme="majorBidi" w:hAnsiTheme="majorBidi" w:cstheme="majorBidi"/>
        </w:rPr>
        <w:t>Number:</w:t>
      </w:r>
      <w:r w:rsidR="007E703B" w:rsidRPr="00133EB9">
        <w:rPr>
          <w:rFonts w:asciiTheme="majorBidi" w:hAnsiTheme="majorBidi" w:cstheme="majorBidi"/>
        </w:rPr>
        <w:t xml:space="preserve">  </w:t>
      </w:r>
      <w:r w:rsidRPr="00133EB9">
        <w:rPr>
          <w:rFonts w:asciiTheme="majorBidi" w:hAnsiTheme="majorBidi" w:cstheme="majorBidi"/>
          <w:i/>
          <w:sz w:val="20"/>
        </w:rPr>
        <w:t>_______________________________</w:t>
      </w:r>
    </w:p>
    <w:p w14:paraId="47BB7765" w14:textId="77777777" w:rsidR="005B4A5F" w:rsidRPr="00133EB9" w:rsidRDefault="005B4A5F" w:rsidP="001D5093">
      <w:pPr>
        <w:rPr>
          <w:rFonts w:asciiTheme="majorBidi" w:hAnsiTheme="majorBidi" w:cstheme="majorBidi"/>
        </w:rPr>
      </w:pPr>
    </w:p>
    <w:p w14:paraId="7DE0392D" w14:textId="77777777" w:rsidR="005B4A5F" w:rsidRPr="00133EB9" w:rsidRDefault="005B4A5F" w:rsidP="001D5093">
      <w:pPr>
        <w:rPr>
          <w:rFonts w:asciiTheme="majorBidi" w:hAnsiTheme="majorBidi" w:cstheme="majorBidi"/>
        </w:rPr>
      </w:pPr>
      <w:r w:rsidRPr="00133EB9">
        <w:rPr>
          <w:rFonts w:asciiTheme="majorBidi" w:hAnsiTheme="majorBidi" w:cstheme="majorBidi"/>
        </w:rPr>
        <w:t>Dear</w:t>
      </w:r>
      <w:r w:rsidR="007E703B" w:rsidRPr="00133EB9">
        <w:rPr>
          <w:rFonts w:asciiTheme="majorBidi" w:hAnsiTheme="majorBidi" w:cstheme="majorBidi"/>
        </w:rPr>
        <w:t xml:space="preserve"> </w:t>
      </w:r>
      <w:r w:rsidRPr="00133EB9">
        <w:rPr>
          <w:rFonts w:asciiTheme="majorBidi" w:hAnsiTheme="majorBidi" w:cstheme="majorBidi"/>
        </w:rPr>
        <w:t>Ladies</w:t>
      </w:r>
      <w:r w:rsidR="007E703B" w:rsidRPr="00133EB9">
        <w:rPr>
          <w:rFonts w:asciiTheme="majorBidi" w:hAnsiTheme="majorBidi" w:cstheme="majorBidi"/>
        </w:rPr>
        <w:t xml:space="preserve"> </w:t>
      </w:r>
      <w:r w:rsidRPr="00133EB9">
        <w:rPr>
          <w:rFonts w:asciiTheme="majorBidi" w:hAnsiTheme="majorBidi" w:cstheme="majorBidi"/>
        </w:rPr>
        <w:t>and/or</w:t>
      </w:r>
      <w:r w:rsidR="007E703B" w:rsidRPr="00133EB9">
        <w:rPr>
          <w:rFonts w:asciiTheme="majorBidi" w:hAnsiTheme="majorBidi" w:cstheme="majorBidi"/>
        </w:rPr>
        <w:t xml:space="preserve"> </w:t>
      </w:r>
      <w:r w:rsidRPr="00133EB9">
        <w:rPr>
          <w:rFonts w:asciiTheme="majorBidi" w:hAnsiTheme="majorBidi" w:cstheme="majorBidi"/>
        </w:rPr>
        <w:t>Gentlemen:</w:t>
      </w:r>
    </w:p>
    <w:p w14:paraId="1DFE6B3C" w14:textId="77777777" w:rsidR="005B4A5F" w:rsidRPr="00133EB9" w:rsidRDefault="005B4A5F" w:rsidP="001D5093">
      <w:pPr>
        <w:tabs>
          <w:tab w:val="left" w:pos="8460"/>
        </w:tabs>
        <w:rPr>
          <w:rFonts w:asciiTheme="majorBidi" w:hAnsiTheme="majorBidi" w:cstheme="majorBidi"/>
        </w:rPr>
      </w:pPr>
      <w:r w:rsidRPr="00133EB9">
        <w:rPr>
          <w:rFonts w:asciiTheme="majorBidi" w:hAnsiTheme="majorBidi" w:cstheme="majorBidi"/>
        </w:rPr>
        <w:t>We</w:t>
      </w:r>
      <w:r w:rsidR="007E703B" w:rsidRPr="00133EB9">
        <w:rPr>
          <w:rFonts w:asciiTheme="majorBidi" w:hAnsiTheme="majorBidi" w:cstheme="majorBidi"/>
        </w:rPr>
        <w:t xml:space="preserve"> </w:t>
      </w:r>
      <w:r w:rsidRPr="00133EB9">
        <w:rPr>
          <w:rFonts w:asciiTheme="majorBidi" w:hAnsiTheme="majorBidi" w:cstheme="majorBidi"/>
        </w:rPr>
        <w:t>approve</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Change</w:t>
      </w:r>
      <w:r w:rsidR="007E703B" w:rsidRPr="00133EB9">
        <w:rPr>
          <w:rFonts w:asciiTheme="majorBidi" w:hAnsiTheme="majorBidi" w:cstheme="majorBidi"/>
        </w:rPr>
        <w:t xml:space="preserve"> </w:t>
      </w:r>
      <w:r w:rsidRPr="00133EB9">
        <w:rPr>
          <w:rFonts w:asciiTheme="majorBidi" w:hAnsiTheme="majorBidi" w:cstheme="majorBidi"/>
        </w:rPr>
        <w:t>Order</w:t>
      </w:r>
      <w:r w:rsidR="007E703B" w:rsidRPr="00133EB9">
        <w:rPr>
          <w:rFonts w:asciiTheme="majorBidi" w:hAnsiTheme="majorBidi" w:cstheme="majorBidi"/>
        </w:rPr>
        <w:t xml:space="preserve"> </w:t>
      </w:r>
      <w:r w:rsidRPr="00133EB9">
        <w:rPr>
          <w:rFonts w:asciiTheme="majorBidi" w:hAnsiTheme="majorBidi" w:cstheme="majorBidi"/>
        </w:rPr>
        <w:t>for</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work</w:t>
      </w:r>
      <w:r w:rsidR="007E703B" w:rsidRPr="00133EB9">
        <w:rPr>
          <w:rFonts w:asciiTheme="majorBidi" w:hAnsiTheme="majorBidi" w:cstheme="majorBidi"/>
        </w:rPr>
        <w:t xml:space="preserve"> </w:t>
      </w:r>
      <w:r w:rsidRPr="00133EB9">
        <w:rPr>
          <w:rFonts w:asciiTheme="majorBidi" w:hAnsiTheme="majorBidi" w:cstheme="majorBidi"/>
        </w:rPr>
        <w:t>specified</w:t>
      </w:r>
      <w:r w:rsidR="007E703B" w:rsidRPr="00133EB9">
        <w:rPr>
          <w:rFonts w:asciiTheme="majorBidi" w:hAnsiTheme="majorBidi" w:cstheme="majorBidi"/>
        </w:rPr>
        <w:t xml:space="preserve"> </w:t>
      </w:r>
      <w:r w:rsidRPr="00133EB9">
        <w:rPr>
          <w:rFonts w:asciiTheme="majorBidi" w:hAnsiTheme="majorBidi" w:cstheme="majorBidi"/>
        </w:rPr>
        <w:t>in</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Change</w:t>
      </w:r>
      <w:r w:rsidR="007E703B" w:rsidRPr="00133EB9">
        <w:rPr>
          <w:rFonts w:asciiTheme="majorBidi" w:hAnsiTheme="majorBidi" w:cstheme="majorBidi"/>
        </w:rPr>
        <w:t xml:space="preserve"> </w:t>
      </w:r>
      <w:r w:rsidRPr="00133EB9">
        <w:rPr>
          <w:rFonts w:asciiTheme="majorBidi" w:hAnsiTheme="majorBidi" w:cstheme="majorBidi"/>
        </w:rPr>
        <w:t>Proposal</w:t>
      </w:r>
      <w:r w:rsidR="007E703B" w:rsidRPr="00133EB9">
        <w:rPr>
          <w:rFonts w:asciiTheme="majorBidi" w:hAnsiTheme="majorBidi" w:cstheme="majorBidi"/>
        </w:rPr>
        <w:t xml:space="preserve"> </w:t>
      </w:r>
      <w:r w:rsidRPr="00133EB9">
        <w:rPr>
          <w:rFonts w:asciiTheme="majorBidi" w:hAnsiTheme="majorBidi" w:cstheme="majorBidi"/>
        </w:rPr>
        <w:t>(No.</w:t>
      </w:r>
      <w:r w:rsidR="007E703B" w:rsidRPr="00133EB9">
        <w:rPr>
          <w:rFonts w:asciiTheme="majorBidi" w:hAnsiTheme="majorBidi" w:cstheme="majorBidi"/>
        </w:rPr>
        <w:t xml:space="preserve"> </w:t>
      </w:r>
      <w:r w:rsidRPr="00133EB9">
        <w:rPr>
          <w:rFonts w:asciiTheme="majorBidi" w:hAnsiTheme="majorBidi" w:cstheme="majorBidi"/>
          <w:i/>
          <w:sz w:val="20"/>
        </w:rPr>
        <w:t>_______</w:t>
      </w:r>
      <w:r w:rsidRPr="00133EB9">
        <w:rPr>
          <w:rFonts w:asciiTheme="majorBidi" w:hAnsiTheme="majorBidi" w:cstheme="majorBidi"/>
        </w:rPr>
        <w:t>),</w:t>
      </w:r>
      <w:r w:rsidR="007E703B" w:rsidRPr="00133EB9">
        <w:rPr>
          <w:rFonts w:asciiTheme="majorBidi" w:hAnsiTheme="majorBidi" w:cstheme="majorBidi"/>
        </w:rPr>
        <w:t xml:space="preserve"> </w:t>
      </w:r>
      <w:r w:rsidRPr="00133EB9">
        <w:rPr>
          <w:rFonts w:asciiTheme="majorBidi" w:hAnsiTheme="majorBidi" w:cstheme="majorBidi"/>
        </w:rPr>
        <w:t>and</w:t>
      </w:r>
      <w:r w:rsidR="007E703B" w:rsidRPr="00133EB9">
        <w:rPr>
          <w:rFonts w:asciiTheme="majorBidi" w:hAnsiTheme="majorBidi" w:cstheme="majorBidi"/>
        </w:rPr>
        <w:t xml:space="preserve"> </w:t>
      </w:r>
      <w:r w:rsidRPr="00133EB9">
        <w:rPr>
          <w:rFonts w:asciiTheme="majorBidi" w:hAnsiTheme="majorBidi" w:cstheme="majorBidi"/>
        </w:rPr>
        <w:t>agree</w:t>
      </w:r>
      <w:r w:rsidR="007E703B" w:rsidRPr="00133EB9">
        <w:rPr>
          <w:rFonts w:asciiTheme="majorBidi" w:hAnsiTheme="majorBidi" w:cstheme="majorBidi"/>
        </w:rPr>
        <w:t xml:space="preserve"> </w:t>
      </w:r>
      <w:r w:rsidRPr="00133EB9">
        <w:rPr>
          <w:rFonts w:asciiTheme="majorBidi" w:hAnsiTheme="majorBidi" w:cstheme="majorBidi"/>
        </w:rPr>
        <w:t>to</w:t>
      </w:r>
      <w:r w:rsidR="007E703B" w:rsidRPr="00133EB9">
        <w:rPr>
          <w:rFonts w:asciiTheme="majorBidi" w:hAnsiTheme="majorBidi" w:cstheme="majorBidi"/>
        </w:rPr>
        <w:t xml:space="preserve"> </w:t>
      </w:r>
      <w:r w:rsidRPr="00133EB9">
        <w:rPr>
          <w:rFonts w:asciiTheme="majorBidi" w:hAnsiTheme="majorBidi" w:cstheme="majorBidi"/>
        </w:rPr>
        <w:t>adjust</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Contract</w:t>
      </w:r>
      <w:r w:rsidR="007E703B" w:rsidRPr="00133EB9">
        <w:rPr>
          <w:rFonts w:asciiTheme="majorBidi" w:hAnsiTheme="majorBidi" w:cstheme="majorBidi"/>
        </w:rPr>
        <w:t xml:space="preserve"> </w:t>
      </w:r>
      <w:r w:rsidRPr="00133EB9">
        <w:rPr>
          <w:rFonts w:asciiTheme="majorBidi" w:hAnsiTheme="majorBidi" w:cstheme="majorBidi"/>
        </w:rPr>
        <w:t>Price,</w:t>
      </w:r>
      <w:r w:rsidR="007E703B" w:rsidRPr="00133EB9">
        <w:rPr>
          <w:rFonts w:asciiTheme="majorBidi" w:hAnsiTheme="majorBidi" w:cstheme="majorBidi"/>
        </w:rPr>
        <w:t xml:space="preserve"> </w:t>
      </w:r>
      <w:r w:rsidRPr="00133EB9">
        <w:rPr>
          <w:rFonts w:asciiTheme="majorBidi" w:hAnsiTheme="majorBidi" w:cstheme="majorBidi"/>
        </w:rPr>
        <w:t>Time</w:t>
      </w:r>
      <w:r w:rsidR="007E703B" w:rsidRPr="00133EB9">
        <w:rPr>
          <w:rFonts w:asciiTheme="majorBidi" w:hAnsiTheme="majorBidi" w:cstheme="majorBidi"/>
        </w:rPr>
        <w:t xml:space="preserve"> </w:t>
      </w:r>
      <w:r w:rsidRPr="00133EB9">
        <w:rPr>
          <w:rFonts w:asciiTheme="majorBidi" w:hAnsiTheme="majorBidi" w:cstheme="majorBidi"/>
        </w:rPr>
        <w:t>for</w:t>
      </w:r>
      <w:r w:rsidR="007E703B" w:rsidRPr="00133EB9">
        <w:rPr>
          <w:rFonts w:asciiTheme="majorBidi" w:hAnsiTheme="majorBidi" w:cstheme="majorBidi"/>
        </w:rPr>
        <w:t xml:space="preserve"> </w:t>
      </w:r>
      <w:r w:rsidRPr="00133EB9">
        <w:rPr>
          <w:rFonts w:asciiTheme="majorBidi" w:hAnsiTheme="majorBidi" w:cstheme="majorBidi"/>
        </w:rPr>
        <w:t>Completion</w:t>
      </w:r>
      <w:r w:rsidR="007E703B" w:rsidRPr="00133EB9">
        <w:rPr>
          <w:rFonts w:asciiTheme="majorBidi" w:hAnsiTheme="majorBidi" w:cstheme="majorBidi"/>
        </w:rPr>
        <w:t xml:space="preserve"> </w:t>
      </w:r>
      <w:r w:rsidRPr="00133EB9">
        <w:rPr>
          <w:rFonts w:asciiTheme="majorBidi" w:hAnsiTheme="majorBidi" w:cstheme="majorBidi"/>
        </w:rPr>
        <w:t>and/or</w:t>
      </w:r>
      <w:r w:rsidR="007E703B" w:rsidRPr="00133EB9">
        <w:rPr>
          <w:rFonts w:asciiTheme="majorBidi" w:hAnsiTheme="majorBidi" w:cstheme="majorBidi"/>
        </w:rPr>
        <w:t xml:space="preserve"> </w:t>
      </w:r>
      <w:r w:rsidRPr="00133EB9">
        <w:rPr>
          <w:rFonts w:asciiTheme="majorBidi" w:hAnsiTheme="majorBidi" w:cstheme="majorBidi"/>
        </w:rPr>
        <w:t>other</w:t>
      </w:r>
      <w:r w:rsidR="007E703B" w:rsidRPr="00133EB9">
        <w:rPr>
          <w:rFonts w:asciiTheme="majorBidi" w:hAnsiTheme="majorBidi" w:cstheme="majorBidi"/>
        </w:rPr>
        <w:t xml:space="preserve"> </w:t>
      </w:r>
      <w:r w:rsidRPr="00133EB9">
        <w:rPr>
          <w:rFonts w:asciiTheme="majorBidi" w:hAnsiTheme="majorBidi" w:cstheme="majorBidi"/>
        </w:rPr>
        <w:t>conditions</w:t>
      </w:r>
      <w:r w:rsidR="007E703B" w:rsidRPr="00133EB9">
        <w:rPr>
          <w:rFonts w:asciiTheme="majorBidi" w:hAnsiTheme="majorBidi" w:cstheme="majorBidi"/>
        </w:rPr>
        <w:t xml:space="preserve"> </w:t>
      </w:r>
      <w:r w:rsidRPr="00133EB9">
        <w:rPr>
          <w:rFonts w:asciiTheme="majorBidi" w:hAnsiTheme="majorBidi" w:cstheme="majorBidi"/>
        </w:rPr>
        <w:t>of</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Contract</w:t>
      </w:r>
      <w:r w:rsidR="007E703B" w:rsidRPr="00133EB9">
        <w:rPr>
          <w:rFonts w:asciiTheme="majorBidi" w:hAnsiTheme="majorBidi" w:cstheme="majorBidi"/>
        </w:rPr>
        <w:t xml:space="preserve"> </w:t>
      </w:r>
      <w:r w:rsidRPr="00133EB9">
        <w:rPr>
          <w:rFonts w:asciiTheme="majorBidi" w:hAnsiTheme="majorBidi" w:cstheme="majorBidi"/>
        </w:rPr>
        <w:t>in</w:t>
      </w:r>
      <w:r w:rsidR="007E703B" w:rsidRPr="00133EB9">
        <w:rPr>
          <w:rFonts w:asciiTheme="majorBidi" w:hAnsiTheme="majorBidi" w:cstheme="majorBidi"/>
        </w:rPr>
        <w:t xml:space="preserve"> </w:t>
      </w:r>
      <w:r w:rsidRPr="00133EB9">
        <w:rPr>
          <w:rFonts w:asciiTheme="majorBidi" w:hAnsiTheme="majorBidi" w:cstheme="majorBidi"/>
        </w:rPr>
        <w:t>accordance</w:t>
      </w:r>
      <w:r w:rsidR="007E703B" w:rsidRPr="00133EB9">
        <w:rPr>
          <w:rFonts w:asciiTheme="majorBidi" w:hAnsiTheme="majorBidi" w:cstheme="majorBidi"/>
        </w:rPr>
        <w:t xml:space="preserve"> </w:t>
      </w:r>
      <w:r w:rsidRPr="00133EB9">
        <w:rPr>
          <w:rFonts w:asciiTheme="majorBidi" w:hAnsiTheme="majorBidi" w:cstheme="majorBidi"/>
        </w:rPr>
        <w:t>with</w:t>
      </w:r>
      <w:r w:rsidR="007E703B" w:rsidRPr="00133EB9">
        <w:rPr>
          <w:rFonts w:asciiTheme="majorBidi" w:hAnsiTheme="majorBidi" w:cstheme="majorBidi"/>
        </w:rPr>
        <w:t xml:space="preserve"> </w:t>
      </w:r>
      <w:r w:rsidR="0075078B" w:rsidRPr="00133EB9">
        <w:rPr>
          <w:rFonts w:asciiTheme="majorBidi" w:hAnsiTheme="majorBidi" w:cstheme="majorBidi"/>
        </w:rPr>
        <w:t xml:space="preserve">GCC </w:t>
      </w:r>
      <w:r w:rsidRPr="00133EB9">
        <w:rPr>
          <w:rFonts w:asciiTheme="majorBidi" w:hAnsiTheme="majorBidi" w:cstheme="majorBidi"/>
        </w:rPr>
        <w:t>Clause</w:t>
      </w:r>
      <w:r w:rsidR="007E703B" w:rsidRPr="00133EB9">
        <w:rPr>
          <w:rFonts w:asciiTheme="majorBidi" w:hAnsiTheme="majorBidi" w:cstheme="majorBidi"/>
        </w:rPr>
        <w:t xml:space="preserve"> </w:t>
      </w:r>
      <w:r w:rsidRPr="00133EB9">
        <w:rPr>
          <w:rFonts w:asciiTheme="majorBidi" w:hAnsiTheme="majorBidi" w:cstheme="majorBidi"/>
        </w:rPr>
        <w:t>39</w:t>
      </w:r>
      <w:r w:rsidR="007E703B" w:rsidRPr="00133EB9">
        <w:rPr>
          <w:rFonts w:asciiTheme="majorBidi" w:hAnsiTheme="majorBidi" w:cstheme="majorBidi"/>
        </w:rPr>
        <w:t xml:space="preserve"> </w:t>
      </w:r>
      <w:r w:rsidRPr="00133EB9">
        <w:rPr>
          <w:rFonts w:asciiTheme="majorBidi" w:hAnsiTheme="majorBidi" w:cstheme="majorBidi"/>
        </w:rPr>
        <w:t>of</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General</w:t>
      </w:r>
      <w:r w:rsidR="007E703B" w:rsidRPr="00133EB9">
        <w:rPr>
          <w:rFonts w:asciiTheme="majorBidi" w:hAnsiTheme="majorBidi" w:cstheme="majorBidi"/>
        </w:rPr>
        <w:t xml:space="preserve"> </w:t>
      </w:r>
      <w:r w:rsidRPr="00133EB9">
        <w:rPr>
          <w:rFonts w:asciiTheme="majorBidi" w:hAnsiTheme="majorBidi" w:cstheme="majorBidi"/>
        </w:rPr>
        <w:t>Conditions.</w:t>
      </w:r>
    </w:p>
    <w:p w14:paraId="4464A840" w14:textId="77777777" w:rsidR="005B4A5F" w:rsidRPr="00133EB9" w:rsidRDefault="005B4A5F" w:rsidP="001D5093">
      <w:pPr>
        <w:ind w:left="540" w:hanging="540"/>
        <w:rPr>
          <w:rFonts w:asciiTheme="majorBidi" w:hAnsiTheme="majorBidi" w:cstheme="majorBidi"/>
        </w:rPr>
      </w:pPr>
      <w:r w:rsidRPr="00133EB9">
        <w:rPr>
          <w:rFonts w:asciiTheme="majorBidi" w:hAnsiTheme="majorBidi" w:cstheme="majorBidi"/>
        </w:rPr>
        <w:t>1.</w:t>
      </w:r>
      <w:r w:rsidRPr="00133EB9">
        <w:rPr>
          <w:rFonts w:asciiTheme="majorBidi" w:hAnsiTheme="majorBidi" w:cstheme="majorBidi"/>
        </w:rPr>
        <w:tab/>
        <w:t>Title</w:t>
      </w:r>
      <w:r w:rsidR="007E703B" w:rsidRPr="00133EB9">
        <w:rPr>
          <w:rFonts w:asciiTheme="majorBidi" w:hAnsiTheme="majorBidi" w:cstheme="majorBidi"/>
        </w:rPr>
        <w:t xml:space="preserve"> </w:t>
      </w:r>
      <w:r w:rsidRPr="00133EB9">
        <w:rPr>
          <w:rFonts w:asciiTheme="majorBidi" w:hAnsiTheme="majorBidi" w:cstheme="majorBidi"/>
        </w:rPr>
        <w:t>of</w:t>
      </w:r>
      <w:r w:rsidR="007E703B" w:rsidRPr="00133EB9">
        <w:rPr>
          <w:rFonts w:asciiTheme="majorBidi" w:hAnsiTheme="majorBidi" w:cstheme="majorBidi"/>
        </w:rPr>
        <w:t xml:space="preserve"> </w:t>
      </w:r>
      <w:r w:rsidRPr="00133EB9">
        <w:rPr>
          <w:rFonts w:asciiTheme="majorBidi" w:hAnsiTheme="majorBidi" w:cstheme="majorBidi"/>
        </w:rPr>
        <w:t>Change:</w:t>
      </w:r>
      <w:r w:rsidR="007E703B" w:rsidRPr="00133EB9">
        <w:rPr>
          <w:rFonts w:asciiTheme="majorBidi" w:hAnsiTheme="majorBidi" w:cstheme="majorBidi"/>
        </w:rPr>
        <w:t xml:space="preserve">  </w:t>
      </w:r>
      <w:r w:rsidRPr="00133EB9">
        <w:rPr>
          <w:rFonts w:asciiTheme="majorBidi" w:hAnsiTheme="majorBidi" w:cstheme="majorBidi"/>
          <w:i/>
          <w:sz w:val="20"/>
        </w:rPr>
        <w:t>_______________________________</w:t>
      </w:r>
    </w:p>
    <w:p w14:paraId="649775B7" w14:textId="77777777" w:rsidR="005B4A5F" w:rsidRPr="00133EB9" w:rsidRDefault="005B4A5F" w:rsidP="001D5093">
      <w:pPr>
        <w:ind w:left="540" w:hanging="540"/>
        <w:rPr>
          <w:rFonts w:asciiTheme="majorBidi" w:hAnsiTheme="majorBidi" w:cstheme="majorBidi"/>
        </w:rPr>
      </w:pPr>
      <w:r w:rsidRPr="00133EB9">
        <w:rPr>
          <w:rFonts w:asciiTheme="majorBidi" w:hAnsiTheme="majorBidi" w:cstheme="majorBidi"/>
        </w:rPr>
        <w:t>2.</w:t>
      </w:r>
      <w:r w:rsidRPr="00133EB9">
        <w:rPr>
          <w:rFonts w:asciiTheme="majorBidi" w:hAnsiTheme="majorBidi" w:cstheme="majorBidi"/>
        </w:rPr>
        <w:tab/>
        <w:t>Change</w:t>
      </w:r>
      <w:r w:rsidR="007E703B" w:rsidRPr="00133EB9">
        <w:rPr>
          <w:rFonts w:asciiTheme="majorBidi" w:hAnsiTheme="majorBidi" w:cstheme="majorBidi"/>
        </w:rPr>
        <w:t xml:space="preserve"> </w:t>
      </w:r>
      <w:r w:rsidRPr="00133EB9">
        <w:rPr>
          <w:rFonts w:asciiTheme="majorBidi" w:hAnsiTheme="majorBidi" w:cstheme="majorBidi"/>
        </w:rPr>
        <w:t>Request</w:t>
      </w:r>
      <w:r w:rsidR="007E703B" w:rsidRPr="00133EB9">
        <w:rPr>
          <w:rFonts w:asciiTheme="majorBidi" w:hAnsiTheme="majorBidi" w:cstheme="majorBidi"/>
        </w:rPr>
        <w:t xml:space="preserve"> </w:t>
      </w:r>
      <w:r w:rsidRPr="00133EB9">
        <w:rPr>
          <w:rFonts w:asciiTheme="majorBidi" w:hAnsiTheme="majorBidi" w:cstheme="majorBidi"/>
        </w:rPr>
        <w:t>No./Rev.:</w:t>
      </w:r>
      <w:r w:rsidR="007E703B" w:rsidRPr="00133EB9">
        <w:rPr>
          <w:rFonts w:asciiTheme="majorBidi" w:hAnsiTheme="majorBidi" w:cstheme="majorBidi"/>
        </w:rPr>
        <w:t xml:space="preserve">  </w:t>
      </w:r>
      <w:r w:rsidRPr="00133EB9">
        <w:rPr>
          <w:rFonts w:asciiTheme="majorBidi" w:hAnsiTheme="majorBidi" w:cstheme="majorBidi"/>
          <w:i/>
          <w:sz w:val="20"/>
        </w:rPr>
        <w:t>_______________________________</w:t>
      </w:r>
    </w:p>
    <w:p w14:paraId="218BDED9" w14:textId="77777777" w:rsidR="005B4A5F" w:rsidRPr="00133EB9" w:rsidRDefault="005B4A5F" w:rsidP="001D5093">
      <w:pPr>
        <w:ind w:left="540" w:hanging="540"/>
        <w:rPr>
          <w:rFonts w:asciiTheme="majorBidi" w:hAnsiTheme="majorBidi" w:cstheme="majorBidi"/>
          <w:i/>
          <w:sz w:val="20"/>
        </w:rPr>
      </w:pPr>
      <w:r w:rsidRPr="00133EB9">
        <w:rPr>
          <w:rFonts w:asciiTheme="majorBidi" w:hAnsiTheme="majorBidi" w:cstheme="majorBidi"/>
        </w:rPr>
        <w:t>3.</w:t>
      </w:r>
      <w:r w:rsidRPr="00133EB9">
        <w:rPr>
          <w:rFonts w:asciiTheme="majorBidi" w:hAnsiTheme="majorBidi" w:cstheme="majorBidi"/>
        </w:rPr>
        <w:tab/>
        <w:t>Change</w:t>
      </w:r>
      <w:r w:rsidR="007E703B" w:rsidRPr="00133EB9">
        <w:rPr>
          <w:rFonts w:asciiTheme="majorBidi" w:hAnsiTheme="majorBidi" w:cstheme="majorBidi"/>
        </w:rPr>
        <w:t xml:space="preserve"> </w:t>
      </w:r>
      <w:r w:rsidRPr="00133EB9">
        <w:rPr>
          <w:rFonts w:asciiTheme="majorBidi" w:hAnsiTheme="majorBidi" w:cstheme="majorBidi"/>
        </w:rPr>
        <w:t>Order</w:t>
      </w:r>
      <w:r w:rsidR="007E703B" w:rsidRPr="00133EB9">
        <w:rPr>
          <w:rFonts w:asciiTheme="majorBidi" w:hAnsiTheme="majorBidi" w:cstheme="majorBidi"/>
        </w:rPr>
        <w:t xml:space="preserve"> </w:t>
      </w:r>
      <w:r w:rsidRPr="00133EB9">
        <w:rPr>
          <w:rFonts w:asciiTheme="majorBidi" w:hAnsiTheme="majorBidi" w:cstheme="majorBidi"/>
        </w:rPr>
        <w:t>No./Rev.:</w:t>
      </w:r>
      <w:r w:rsidR="007E703B" w:rsidRPr="00133EB9">
        <w:rPr>
          <w:rFonts w:asciiTheme="majorBidi" w:hAnsiTheme="majorBidi" w:cstheme="majorBidi"/>
        </w:rPr>
        <w:t xml:space="preserve">  </w:t>
      </w:r>
      <w:r w:rsidRPr="00133EB9">
        <w:rPr>
          <w:rFonts w:asciiTheme="majorBidi" w:hAnsiTheme="majorBidi" w:cstheme="majorBidi"/>
          <w:i/>
          <w:sz w:val="20"/>
        </w:rPr>
        <w:t>_______________________________</w:t>
      </w:r>
    </w:p>
    <w:p w14:paraId="0DF0FDDB" w14:textId="77777777" w:rsidR="005B4A5F" w:rsidRPr="00133EB9" w:rsidRDefault="005B4A5F" w:rsidP="001D5093">
      <w:pPr>
        <w:ind w:left="540" w:hanging="540"/>
        <w:rPr>
          <w:rFonts w:asciiTheme="majorBidi" w:hAnsiTheme="majorBidi" w:cstheme="majorBidi"/>
        </w:rPr>
      </w:pPr>
      <w:r w:rsidRPr="00133EB9">
        <w:rPr>
          <w:rFonts w:asciiTheme="majorBidi" w:hAnsiTheme="majorBidi" w:cstheme="majorBidi"/>
        </w:rPr>
        <w:t>4.</w:t>
      </w:r>
      <w:r w:rsidRPr="00133EB9">
        <w:rPr>
          <w:rFonts w:asciiTheme="majorBidi" w:hAnsiTheme="majorBidi" w:cstheme="majorBidi"/>
        </w:rPr>
        <w:tab/>
        <w:t>Originator</w:t>
      </w:r>
      <w:r w:rsidR="007E703B" w:rsidRPr="00133EB9">
        <w:rPr>
          <w:rFonts w:asciiTheme="majorBidi" w:hAnsiTheme="majorBidi" w:cstheme="majorBidi"/>
        </w:rPr>
        <w:t xml:space="preserve"> </w:t>
      </w:r>
      <w:r w:rsidRPr="00133EB9">
        <w:rPr>
          <w:rFonts w:asciiTheme="majorBidi" w:hAnsiTheme="majorBidi" w:cstheme="majorBidi"/>
        </w:rPr>
        <w:t>of</w:t>
      </w:r>
      <w:r w:rsidR="007E703B" w:rsidRPr="00133EB9">
        <w:rPr>
          <w:rFonts w:asciiTheme="majorBidi" w:hAnsiTheme="majorBidi" w:cstheme="majorBidi"/>
        </w:rPr>
        <w:t xml:space="preserve"> </w:t>
      </w:r>
      <w:r w:rsidRPr="00133EB9">
        <w:rPr>
          <w:rFonts w:asciiTheme="majorBidi" w:hAnsiTheme="majorBidi" w:cstheme="majorBidi"/>
        </w:rPr>
        <w:t>Change:</w:t>
      </w:r>
      <w:r w:rsidRPr="00133EB9">
        <w:rPr>
          <w:rFonts w:asciiTheme="majorBidi" w:hAnsiTheme="majorBidi" w:cstheme="majorBidi"/>
        </w:rPr>
        <w:tab/>
        <w:t>Employer:</w:t>
      </w:r>
      <w:r w:rsidR="007E703B" w:rsidRPr="00133EB9">
        <w:rPr>
          <w:rFonts w:asciiTheme="majorBidi" w:hAnsiTheme="majorBidi" w:cstheme="majorBidi"/>
        </w:rPr>
        <w:t xml:space="preserve">  </w:t>
      </w:r>
      <w:r w:rsidRPr="00133EB9">
        <w:rPr>
          <w:rFonts w:asciiTheme="majorBidi" w:hAnsiTheme="majorBidi" w:cstheme="majorBidi"/>
          <w:i/>
          <w:sz w:val="20"/>
        </w:rPr>
        <w:t>_______________________________</w:t>
      </w:r>
    </w:p>
    <w:p w14:paraId="714777EC" w14:textId="77777777" w:rsidR="005B4A5F" w:rsidRPr="00133EB9" w:rsidRDefault="005B4A5F" w:rsidP="001D5093">
      <w:pPr>
        <w:ind w:left="2880"/>
        <w:rPr>
          <w:rFonts w:asciiTheme="majorBidi" w:hAnsiTheme="majorBidi" w:cstheme="majorBidi"/>
        </w:rPr>
      </w:pPr>
      <w:r w:rsidRPr="00133EB9">
        <w:rPr>
          <w:rFonts w:asciiTheme="majorBidi" w:hAnsiTheme="majorBidi" w:cstheme="majorBidi"/>
        </w:rPr>
        <w:t>Contractor:</w:t>
      </w:r>
      <w:r w:rsidR="007E703B" w:rsidRPr="00133EB9">
        <w:rPr>
          <w:rFonts w:asciiTheme="majorBidi" w:hAnsiTheme="majorBidi" w:cstheme="majorBidi"/>
        </w:rPr>
        <w:t xml:space="preserve">  </w:t>
      </w:r>
      <w:r w:rsidRPr="00133EB9">
        <w:rPr>
          <w:rFonts w:asciiTheme="majorBidi" w:hAnsiTheme="majorBidi" w:cstheme="majorBidi"/>
          <w:i/>
          <w:sz w:val="20"/>
        </w:rPr>
        <w:t>_______________________________</w:t>
      </w:r>
    </w:p>
    <w:p w14:paraId="5DD08FDE" w14:textId="77777777" w:rsidR="005B4A5F" w:rsidRPr="00133EB9" w:rsidRDefault="005B4A5F" w:rsidP="001D5093">
      <w:pPr>
        <w:tabs>
          <w:tab w:val="left" w:pos="5760"/>
        </w:tabs>
        <w:ind w:left="540" w:hanging="540"/>
        <w:rPr>
          <w:rFonts w:asciiTheme="majorBidi" w:hAnsiTheme="majorBidi" w:cstheme="majorBidi"/>
        </w:rPr>
      </w:pPr>
      <w:r w:rsidRPr="00133EB9">
        <w:rPr>
          <w:rFonts w:asciiTheme="majorBidi" w:hAnsiTheme="majorBidi" w:cstheme="majorBidi"/>
        </w:rPr>
        <w:t>5.</w:t>
      </w:r>
      <w:r w:rsidRPr="00133EB9">
        <w:rPr>
          <w:rFonts w:asciiTheme="majorBidi" w:hAnsiTheme="majorBidi" w:cstheme="majorBidi"/>
        </w:rPr>
        <w:tab/>
        <w:t>Authorized</w:t>
      </w:r>
      <w:r w:rsidR="007E703B" w:rsidRPr="00133EB9">
        <w:rPr>
          <w:rFonts w:asciiTheme="majorBidi" w:hAnsiTheme="majorBidi" w:cstheme="majorBidi"/>
        </w:rPr>
        <w:t xml:space="preserve"> </w:t>
      </w:r>
      <w:r w:rsidRPr="00133EB9">
        <w:rPr>
          <w:rFonts w:asciiTheme="majorBidi" w:hAnsiTheme="majorBidi" w:cstheme="majorBidi"/>
        </w:rPr>
        <w:t>Price:</w:t>
      </w:r>
    </w:p>
    <w:p w14:paraId="252C30A9" w14:textId="77777777" w:rsidR="005B4A5F" w:rsidRPr="00133EB9" w:rsidRDefault="005B4A5F" w:rsidP="001D5093">
      <w:pPr>
        <w:tabs>
          <w:tab w:val="left" w:pos="5760"/>
        </w:tabs>
        <w:ind w:left="540"/>
        <w:rPr>
          <w:rFonts w:asciiTheme="majorBidi" w:hAnsiTheme="majorBidi" w:cstheme="majorBidi"/>
        </w:rPr>
      </w:pPr>
      <w:r w:rsidRPr="00133EB9">
        <w:rPr>
          <w:rFonts w:asciiTheme="majorBidi" w:hAnsiTheme="majorBidi" w:cstheme="majorBidi"/>
        </w:rPr>
        <w:t>Ref.</w:t>
      </w:r>
      <w:r w:rsidR="007E703B" w:rsidRPr="00133EB9">
        <w:rPr>
          <w:rFonts w:asciiTheme="majorBidi" w:hAnsiTheme="majorBidi" w:cstheme="majorBidi"/>
        </w:rPr>
        <w:t xml:space="preserve"> </w:t>
      </w:r>
      <w:r w:rsidRPr="00133EB9">
        <w:rPr>
          <w:rFonts w:asciiTheme="majorBidi" w:hAnsiTheme="majorBidi" w:cstheme="majorBidi"/>
        </w:rPr>
        <w:t>No.:</w:t>
      </w:r>
      <w:r w:rsidR="007E703B" w:rsidRPr="00133EB9">
        <w:rPr>
          <w:rFonts w:asciiTheme="majorBidi" w:hAnsiTheme="majorBidi" w:cstheme="majorBidi"/>
        </w:rPr>
        <w:t xml:space="preserve">  </w:t>
      </w:r>
      <w:r w:rsidRPr="00133EB9">
        <w:rPr>
          <w:rFonts w:asciiTheme="majorBidi" w:hAnsiTheme="majorBidi" w:cstheme="majorBidi"/>
          <w:i/>
          <w:sz w:val="20"/>
        </w:rPr>
        <w:t>_______________________________</w:t>
      </w:r>
      <w:r w:rsidRPr="00133EB9">
        <w:rPr>
          <w:rFonts w:asciiTheme="majorBidi" w:hAnsiTheme="majorBidi" w:cstheme="majorBidi"/>
        </w:rPr>
        <w:tab/>
        <w:t>Date:</w:t>
      </w:r>
      <w:r w:rsidR="007E703B" w:rsidRPr="00133EB9">
        <w:rPr>
          <w:rFonts w:asciiTheme="majorBidi" w:hAnsiTheme="majorBidi" w:cstheme="majorBidi"/>
        </w:rPr>
        <w:t xml:space="preserve">  </w:t>
      </w:r>
      <w:r w:rsidRPr="00133EB9">
        <w:rPr>
          <w:rFonts w:asciiTheme="majorBidi" w:hAnsiTheme="majorBidi" w:cstheme="majorBidi"/>
          <w:i/>
          <w:sz w:val="20"/>
        </w:rPr>
        <w:t>__________________________</w:t>
      </w:r>
    </w:p>
    <w:p w14:paraId="2B538449" w14:textId="77777777" w:rsidR="005B4A5F" w:rsidRPr="00133EB9" w:rsidRDefault="005B4A5F" w:rsidP="001D5093">
      <w:pPr>
        <w:ind w:left="540"/>
        <w:rPr>
          <w:rFonts w:asciiTheme="majorBidi" w:hAnsiTheme="majorBidi" w:cstheme="majorBidi"/>
        </w:rPr>
      </w:pPr>
      <w:r w:rsidRPr="00133EB9">
        <w:rPr>
          <w:rFonts w:asciiTheme="majorBidi" w:hAnsiTheme="majorBidi" w:cstheme="majorBidi"/>
        </w:rPr>
        <w:t>Foreign</w:t>
      </w:r>
      <w:r w:rsidR="007E703B" w:rsidRPr="00133EB9">
        <w:rPr>
          <w:rFonts w:asciiTheme="majorBidi" w:hAnsiTheme="majorBidi" w:cstheme="majorBidi"/>
        </w:rPr>
        <w:t xml:space="preserve"> </w:t>
      </w:r>
      <w:r w:rsidRPr="00133EB9">
        <w:rPr>
          <w:rFonts w:asciiTheme="majorBidi" w:hAnsiTheme="majorBidi" w:cstheme="majorBidi"/>
        </w:rPr>
        <w:t>currency</w:t>
      </w:r>
      <w:r w:rsidR="007E703B" w:rsidRPr="00133EB9">
        <w:rPr>
          <w:rFonts w:asciiTheme="majorBidi" w:hAnsiTheme="majorBidi" w:cstheme="majorBidi"/>
        </w:rPr>
        <w:t xml:space="preserve"> </w:t>
      </w:r>
      <w:r w:rsidRPr="00133EB9">
        <w:rPr>
          <w:rFonts w:asciiTheme="majorBidi" w:hAnsiTheme="majorBidi" w:cstheme="majorBidi"/>
        </w:rPr>
        <w:t>portion</w:t>
      </w:r>
      <w:r w:rsidR="007E703B" w:rsidRPr="00133EB9">
        <w:rPr>
          <w:rFonts w:asciiTheme="majorBidi" w:hAnsiTheme="majorBidi" w:cstheme="majorBidi"/>
        </w:rPr>
        <w:t xml:space="preserve"> </w:t>
      </w:r>
      <w:r w:rsidRPr="00133EB9">
        <w:rPr>
          <w:rFonts w:asciiTheme="majorBidi" w:hAnsiTheme="majorBidi" w:cstheme="majorBidi"/>
          <w:i/>
          <w:sz w:val="20"/>
        </w:rPr>
        <w:t>__________</w:t>
      </w:r>
      <w:r w:rsidR="007E703B" w:rsidRPr="00133EB9">
        <w:rPr>
          <w:rFonts w:asciiTheme="majorBidi" w:hAnsiTheme="majorBidi" w:cstheme="majorBidi"/>
        </w:rPr>
        <w:t xml:space="preserve">  </w:t>
      </w:r>
      <w:r w:rsidRPr="00133EB9">
        <w:rPr>
          <w:rFonts w:asciiTheme="majorBidi" w:hAnsiTheme="majorBidi" w:cstheme="majorBidi"/>
        </w:rPr>
        <w:t>plus</w:t>
      </w:r>
      <w:r w:rsidR="007E703B" w:rsidRPr="00133EB9">
        <w:rPr>
          <w:rFonts w:asciiTheme="majorBidi" w:hAnsiTheme="majorBidi" w:cstheme="majorBidi"/>
        </w:rPr>
        <w:t xml:space="preserve"> </w:t>
      </w:r>
      <w:r w:rsidRPr="00133EB9">
        <w:rPr>
          <w:rFonts w:asciiTheme="majorBidi" w:hAnsiTheme="majorBidi" w:cstheme="majorBidi"/>
        </w:rPr>
        <w:t>Local</w:t>
      </w:r>
      <w:r w:rsidR="007E703B" w:rsidRPr="00133EB9">
        <w:rPr>
          <w:rFonts w:asciiTheme="majorBidi" w:hAnsiTheme="majorBidi" w:cstheme="majorBidi"/>
        </w:rPr>
        <w:t xml:space="preserve"> </w:t>
      </w:r>
      <w:r w:rsidRPr="00133EB9">
        <w:rPr>
          <w:rFonts w:asciiTheme="majorBidi" w:hAnsiTheme="majorBidi" w:cstheme="majorBidi"/>
        </w:rPr>
        <w:t>currency</w:t>
      </w:r>
      <w:r w:rsidR="007E703B" w:rsidRPr="00133EB9">
        <w:rPr>
          <w:rFonts w:asciiTheme="majorBidi" w:hAnsiTheme="majorBidi" w:cstheme="majorBidi"/>
        </w:rPr>
        <w:t xml:space="preserve"> </w:t>
      </w:r>
      <w:r w:rsidRPr="00133EB9">
        <w:rPr>
          <w:rFonts w:asciiTheme="majorBidi" w:hAnsiTheme="majorBidi" w:cstheme="majorBidi"/>
        </w:rPr>
        <w:t>portion</w:t>
      </w:r>
      <w:r w:rsidR="007E703B" w:rsidRPr="00133EB9">
        <w:rPr>
          <w:rFonts w:asciiTheme="majorBidi" w:hAnsiTheme="majorBidi" w:cstheme="majorBidi"/>
        </w:rPr>
        <w:t xml:space="preserve"> </w:t>
      </w:r>
      <w:r w:rsidRPr="00133EB9">
        <w:rPr>
          <w:rFonts w:asciiTheme="majorBidi" w:hAnsiTheme="majorBidi" w:cstheme="majorBidi"/>
          <w:i/>
          <w:sz w:val="20"/>
        </w:rPr>
        <w:t>__________</w:t>
      </w:r>
    </w:p>
    <w:p w14:paraId="3E06A389" w14:textId="77777777" w:rsidR="005B4A5F" w:rsidRPr="00133EB9" w:rsidRDefault="005B4A5F" w:rsidP="001D5093">
      <w:pPr>
        <w:ind w:left="540" w:hanging="540"/>
        <w:rPr>
          <w:rFonts w:asciiTheme="majorBidi" w:hAnsiTheme="majorBidi" w:cstheme="majorBidi"/>
        </w:rPr>
      </w:pPr>
      <w:r w:rsidRPr="00133EB9">
        <w:rPr>
          <w:rFonts w:asciiTheme="majorBidi" w:hAnsiTheme="majorBidi" w:cstheme="majorBidi"/>
        </w:rPr>
        <w:t>6.</w:t>
      </w:r>
      <w:r w:rsidRPr="00133EB9">
        <w:rPr>
          <w:rFonts w:asciiTheme="majorBidi" w:hAnsiTheme="majorBidi" w:cstheme="majorBidi"/>
        </w:rPr>
        <w:tab/>
        <w:t>Adjustment</w:t>
      </w:r>
      <w:r w:rsidR="007E703B" w:rsidRPr="00133EB9">
        <w:rPr>
          <w:rFonts w:asciiTheme="majorBidi" w:hAnsiTheme="majorBidi" w:cstheme="majorBidi"/>
        </w:rPr>
        <w:t xml:space="preserve"> </w:t>
      </w:r>
      <w:r w:rsidRPr="00133EB9">
        <w:rPr>
          <w:rFonts w:asciiTheme="majorBidi" w:hAnsiTheme="majorBidi" w:cstheme="majorBidi"/>
        </w:rPr>
        <w:t>of</w:t>
      </w:r>
      <w:r w:rsidR="007E703B" w:rsidRPr="00133EB9">
        <w:rPr>
          <w:rFonts w:asciiTheme="majorBidi" w:hAnsiTheme="majorBidi" w:cstheme="majorBidi"/>
        </w:rPr>
        <w:t xml:space="preserve"> </w:t>
      </w:r>
      <w:r w:rsidRPr="00133EB9">
        <w:rPr>
          <w:rFonts w:asciiTheme="majorBidi" w:hAnsiTheme="majorBidi" w:cstheme="majorBidi"/>
        </w:rPr>
        <w:t>Time</w:t>
      </w:r>
      <w:r w:rsidR="007E703B" w:rsidRPr="00133EB9">
        <w:rPr>
          <w:rFonts w:asciiTheme="majorBidi" w:hAnsiTheme="majorBidi" w:cstheme="majorBidi"/>
        </w:rPr>
        <w:t xml:space="preserve"> </w:t>
      </w:r>
      <w:r w:rsidRPr="00133EB9">
        <w:rPr>
          <w:rFonts w:asciiTheme="majorBidi" w:hAnsiTheme="majorBidi" w:cstheme="majorBidi"/>
        </w:rPr>
        <w:t>for</w:t>
      </w:r>
      <w:r w:rsidR="007E703B" w:rsidRPr="00133EB9">
        <w:rPr>
          <w:rFonts w:asciiTheme="majorBidi" w:hAnsiTheme="majorBidi" w:cstheme="majorBidi"/>
        </w:rPr>
        <w:t xml:space="preserve"> </w:t>
      </w:r>
      <w:r w:rsidRPr="00133EB9">
        <w:rPr>
          <w:rFonts w:asciiTheme="majorBidi" w:hAnsiTheme="majorBidi" w:cstheme="majorBidi"/>
        </w:rPr>
        <w:t>Completion</w:t>
      </w:r>
    </w:p>
    <w:p w14:paraId="1FBC8F65" w14:textId="77777777" w:rsidR="005B4A5F" w:rsidRPr="00133EB9" w:rsidRDefault="005B4A5F" w:rsidP="001D5093">
      <w:pPr>
        <w:tabs>
          <w:tab w:val="left" w:pos="2880"/>
          <w:tab w:val="left" w:pos="6480"/>
        </w:tabs>
        <w:ind w:left="540"/>
        <w:rPr>
          <w:rFonts w:asciiTheme="majorBidi" w:hAnsiTheme="majorBidi" w:cstheme="majorBidi"/>
        </w:rPr>
      </w:pPr>
      <w:r w:rsidRPr="00133EB9">
        <w:rPr>
          <w:rFonts w:asciiTheme="majorBidi" w:hAnsiTheme="majorBidi" w:cstheme="majorBidi"/>
        </w:rPr>
        <w:t>None</w:t>
      </w:r>
      <w:r w:rsidRPr="00133EB9">
        <w:rPr>
          <w:rFonts w:asciiTheme="majorBidi" w:hAnsiTheme="majorBidi" w:cstheme="majorBidi"/>
        </w:rPr>
        <w:tab/>
        <w:t>Increase</w:t>
      </w:r>
      <w:r w:rsidR="007E703B" w:rsidRPr="00133EB9">
        <w:rPr>
          <w:rFonts w:asciiTheme="majorBidi" w:hAnsiTheme="majorBidi" w:cstheme="majorBidi"/>
        </w:rPr>
        <w:t xml:space="preserve"> </w:t>
      </w:r>
      <w:r w:rsidRPr="00133EB9">
        <w:rPr>
          <w:rFonts w:asciiTheme="majorBidi" w:hAnsiTheme="majorBidi" w:cstheme="majorBidi"/>
          <w:i/>
          <w:sz w:val="20"/>
        </w:rPr>
        <w:t>_________</w:t>
      </w:r>
      <w:r w:rsidR="007E703B" w:rsidRPr="00133EB9">
        <w:rPr>
          <w:rFonts w:asciiTheme="majorBidi" w:hAnsiTheme="majorBidi" w:cstheme="majorBidi"/>
        </w:rPr>
        <w:t xml:space="preserve"> </w:t>
      </w:r>
      <w:r w:rsidRPr="00133EB9">
        <w:rPr>
          <w:rFonts w:asciiTheme="majorBidi" w:hAnsiTheme="majorBidi" w:cstheme="majorBidi"/>
        </w:rPr>
        <w:t>days</w:t>
      </w:r>
      <w:r w:rsidRPr="00133EB9">
        <w:rPr>
          <w:rFonts w:asciiTheme="majorBidi" w:hAnsiTheme="majorBidi" w:cstheme="majorBidi"/>
        </w:rPr>
        <w:tab/>
        <w:t>Decrease</w:t>
      </w:r>
      <w:r w:rsidR="007E703B" w:rsidRPr="00133EB9">
        <w:rPr>
          <w:rFonts w:asciiTheme="majorBidi" w:hAnsiTheme="majorBidi" w:cstheme="majorBidi"/>
        </w:rPr>
        <w:t xml:space="preserve"> </w:t>
      </w:r>
      <w:r w:rsidRPr="00133EB9">
        <w:rPr>
          <w:rFonts w:asciiTheme="majorBidi" w:hAnsiTheme="majorBidi" w:cstheme="majorBidi"/>
          <w:i/>
          <w:sz w:val="20"/>
        </w:rPr>
        <w:t>_________</w:t>
      </w:r>
      <w:r w:rsidR="007E703B" w:rsidRPr="00133EB9">
        <w:rPr>
          <w:rFonts w:asciiTheme="majorBidi" w:hAnsiTheme="majorBidi" w:cstheme="majorBidi"/>
        </w:rPr>
        <w:t xml:space="preserve"> </w:t>
      </w:r>
      <w:r w:rsidRPr="00133EB9">
        <w:rPr>
          <w:rFonts w:asciiTheme="majorBidi" w:hAnsiTheme="majorBidi" w:cstheme="majorBidi"/>
        </w:rPr>
        <w:t>days</w:t>
      </w:r>
    </w:p>
    <w:p w14:paraId="1FD5DA41" w14:textId="77777777" w:rsidR="005B4A5F" w:rsidRPr="00133EB9" w:rsidRDefault="005B4A5F" w:rsidP="001D5093">
      <w:pPr>
        <w:ind w:left="540" w:hanging="540"/>
        <w:rPr>
          <w:rFonts w:asciiTheme="majorBidi" w:hAnsiTheme="majorBidi" w:cstheme="majorBidi"/>
        </w:rPr>
      </w:pPr>
      <w:r w:rsidRPr="00133EB9">
        <w:rPr>
          <w:rFonts w:asciiTheme="majorBidi" w:hAnsiTheme="majorBidi" w:cstheme="majorBidi"/>
        </w:rPr>
        <w:t>7.</w:t>
      </w:r>
      <w:r w:rsidRPr="00133EB9">
        <w:rPr>
          <w:rFonts w:asciiTheme="majorBidi" w:hAnsiTheme="majorBidi" w:cstheme="majorBidi"/>
        </w:rPr>
        <w:tab/>
        <w:t>Other</w:t>
      </w:r>
      <w:r w:rsidR="007E703B" w:rsidRPr="00133EB9">
        <w:rPr>
          <w:rFonts w:asciiTheme="majorBidi" w:hAnsiTheme="majorBidi" w:cstheme="majorBidi"/>
        </w:rPr>
        <w:t xml:space="preserve"> </w:t>
      </w:r>
      <w:r w:rsidRPr="00133EB9">
        <w:rPr>
          <w:rFonts w:asciiTheme="majorBidi" w:hAnsiTheme="majorBidi" w:cstheme="majorBidi"/>
        </w:rPr>
        <w:t>effects,</w:t>
      </w:r>
      <w:r w:rsidR="007E703B" w:rsidRPr="00133EB9">
        <w:rPr>
          <w:rFonts w:asciiTheme="majorBidi" w:hAnsiTheme="majorBidi" w:cstheme="majorBidi"/>
        </w:rPr>
        <w:t xml:space="preserve"> </w:t>
      </w:r>
      <w:r w:rsidRPr="00133EB9">
        <w:rPr>
          <w:rFonts w:asciiTheme="majorBidi" w:hAnsiTheme="majorBidi" w:cstheme="majorBidi"/>
        </w:rPr>
        <w:t>if</w:t>
      </w:r>
      <w:r w:rsidR="007E703B" w:rsidRPr="00133EB9">
        <w:rPr>
          <w:rFonts w:asciiTheme="majorBidi" w:hAnsiTheme="majorBidi" w:cstheme="majorBidi"/>
        </w:rPr>
        <w:t xml:space="preserve"> </w:t>
      </w:r>
      <w:r w:rsidRPr="00133EB9">
        <w:rPr>
          <w:rFonts w:asciiTheme="majorBidi" w:hAnsiTheme="majorBidi" w:cstheme="majorBidi"/>
        </w:rPr>
        <w:t>any</w:t>
      </w:r>
    </w:p>
    <w:p w14:paraId="6A22AACE" w14:textId="77777777" w:rsidR="005B4A5F" w:rsidRPr="00133EB9" w:rsidRDefault="005B4A5F" w:rsidP="001D5093">
      <w:pPr>
        <w:rPr>
          <w:rFonts w:asciiTheme="majorBidi" w:hAnsiTheme="majorBidi" w:cstheme="majorBidi"/>
        </w:rPr>
      </w:pPr>
    </w:p>
    <w:p w14:paraId="4EFF8DB5" w14:textId="77777777" w:rsidR="005B4A5F" w:rsidRPr="00133EB9" w:rsidRDefault="005B4A5F" w:rsidP="001D5093">
      <w:pPr>
        <w:rPr>
          <w:rFonts w:asciiTheme="majorBidi" w:hAnsiTheme="majorBidi" w:cstheme="majorBidi"/>
        </w:rPr>
      </w:pPr>
    </w:p>
    <w:p w14:paraId="796FBC11" w14:textId="77777777" w:rsidR="00A629B9" w:rsidRPr="00133EB9" w:rsidRDefault="00A629B9" w:rsidP="001D5093">
      <w:pPr>
        <w:tabs>
          <w:tab w:val="left" w:pos="5760"/>
          <w:tab w:val="left" w:pos="6480"/>
          <w:tab w:val="left" w:pos="8640"/>
        </w:tabs>
        <w:rPr>
          <w:rFonts w:asciiTheme="majorBidi" w:hAnsiTheme="majorBidi" w:cstheme="majorBidi"/>
        </w:rPr>
      </w:pPr>
    </w:p>
    <w:p w14:paraId="3CEC2FAC" w14:textId="0B23DA06" w:rsidR="005B4A5F" w:rsidRPr="00133EB9" w:rsidRDefault="005B4A5F" w:rsidP="001D5093">
      <w:pPr>
        <w:tabs>
          <w:tab w:val="left" w:pos="5760"/>
          <w:tab w:val="left" w:pos="6480"/>
          <w:tab w:val="left" w:pos="8640"/>
        </w:tabs>
        <w:rPr>
          <w:rFonts w:asciiTheme="majorBidi" w:hAnsiTheme="majorBidi" w:cstheme="majorBidi"/>
        </w:rPr>
      </w:pPr>
      <w:r w:rsidRPr="00133EB9">
        <w:rPr>
          <w:rFonts w:asciiTheme="majorBidi" w:hAnsiTheme="majorBidi" w:cstheme="majorBidi"/>
        </w:rPr>
        <w:t>Authorized</w:t>
      </w:r>
      <w:r w:rsidR="007E703B" w:rsidRPr="00133EB9">
        <w:rPr>
          <w:rFonts w:asciiTheme="majorBidi" w:hAnsiTheme="majorBidi" w:cstheme="majorBidi"/>
        </w:rPr>
        <w:t xml:space="preserve"> </w:t>
      </w:r>
      <w:r w:rsidRPr="00133EB9">
        <w:rPr>
          <w:rFonts w:asciiTheme="majorBidi" w:hAnsiTheme="majorBidi" w:cstheme="majorBidi"/>
        </w:rPr>
        <w:t>by:</w:t>
      </w:r>
      <w:r w:rsidR="007E703B" w:rsidRPr="00133EB9">
        <w:rPr>
          <w:rFonts w:asciiTheme="majorBidi" w:hAnsiTheme="majorBidi" w:cstheme="majorBidi"/>
        </w:rPr>
        <w:t xml:space="preserve">  </w:t>
      </w:r>
      <w:r w:rsidRPr="00133EB9">
        <w:rPr>
          <w:rFonts w:asciiTheme="majorBidi" w:hAnsiTheme="majorBidi" w:cstheme="majorBidi"/>
          <w:u w:val="single"/>
        </w:rPr>
        <w:tab/>
      </w:r>
      <w:r w:rsidRPr="00133EB9">
        <w:rPr>
          <w:rFonts w:asciiTheme="majorBidi" w:hAnsiTheme="majorBidi" w:cstheme="majorBidi"/>
        </w:rPr>
        <w:tab/>
        <w:t>Date:</w:t>
      </w:r>
      <w:r w:rsidR="007E703B" w:rsidRPr="00133EB9">
        <w:rPr>
          <w:rFonts w:asciiTheme="majorBidi" w:hAnsiTheme="majorBidi" w:cstheme="majorBidi"/>
        </w:rPr>
        <w:t xml:space="preserve">  </w:t>
      </w:r>
      <w:r w:rsidRPr="00133EB9">
        <w:rPr>
          <w:rFonts w:asciiTheme="majorBidi" w:hAnsiTheme="majorBidi" w:cstheme="majorBidi"/>
          <w:u w:val="single"/>
        </w:rPr>
        <w:tab/>
      </w:r>
    </w:p>
    <w:p w14:paraId="4BEDA7EF" w14:textId="77777777" w:rsidR="005B4A5F" w:rsidRPr="00133EB9" w:rsidRDefault="005B4A5F" w:rsidP="001D5093">
      <w:pPr>
        <w:ind w:left="1620"/>
        <w:rPr>
          <w:rFonts w:asciiTheme="majorBidi" w:hAnsiTheme="majorBidi" w:cstheme="majorBidi"/>
        </w:rPr>
      </w:pPr>
      <w:r w:rsidRPr="00133EB9">
        <w:rPr>
          <w:rFonts w:asciiTheme="majorBidi" w:hAnsiTheme="majorBidi" w:cstheme="majorBidi"/>
        </w:rPr>
        <w:t>(Employer)</w:t>
      </w:r>
    </w:p>
    <w:p w14:paraId="77505C7B" w14:textId="77777777" w:rsidR="005B4A5F" w:rsidRPr="00133EB9" w:rsidRDefault="005B4A5F" w:rsidP="001D5093">
      <w:pPr>
        <w:rPr>
          <w:rFonts w:asciiTheme="majorBidi" w:hAnsiTheme="majorBidi" w:cstheme="majorBidi"/>
        </w:rPr>
      </w:pPr>
    </w:p>
    <w:p w14:paraId="60F8C0A9" w14:textId="77777777" w:rsidR="005B4A5F" w:rsidRPr="00133EB9" w:rsidRDefault="005B4A5F" w:rsidP="001D5093">
      <w:pPr>
        <w:tabs>
          <w:tab w:val="left" w:pos="5760"/>
          <w:tab w:val="left" w:pos="6480"/>
          <w:tab w:val="left" w:pos="8640"/>
        </w:tabs>
        <w:rPr>
          <w:rFonts w:asciiTheme="majorBidi" w:hAnsiTheme="majorBidi" w:cstheme="majorBidi"/>
        </w:rPr>
      </w:pPr>
      <w:r w:rsidRPr="00133EB9">
        <w:rPr>
          <w:rFonts w:asciiTheme="majorBidi" w:hAnsiTheme="majorBidi" w:cstheme="majorBidi"/>
        </w:rPr>
        <w:t>Accepted</w:t>
      </w:r>
      <w:r w:rsidR="007E703B" w:rsidRPr="00133EB9">
        <w:rPr>
          <w:rFonts w:asciiTheme="majorBidi" w:hAnsiTheme="majorBidi" w:cstheme="majorBidi"/>
        </w:rPr>
        <w:t xml:space="preserve"> </w:t>
      </w:r>
      <w:r w:rsidRPr="00133EB9">
        <w:rPr>
          <w:rFonts w:asciiTheme="majorBidi" w:hAnsiTheme="majorBidi" w:cstheme="majorBidi"/>
        </w:rPr>
        <w:t>by:</w:t>
      </w:r>
      <w:r w:rsidR="007E703B" w:rsidRPr="00133EB9">
        <w:rPr>
          <w:rFonts w:asciiTheme="majorBidi" w:hAnsiTheme="majorBidi" w:cstheme="majorBidi"/>
        </w:rPr>
        <w:t xml:space="preserve">  </w:t>
      </w:r>
      <w:r w:rsidRPr="00133EB9">
        <w:rPr>
          <w:rFonts w:asciiTheme="majorBidi" w:hAnsiTheme="majorBidi" w:cstheme="majorBidi"/>
          <w:u w:val="single"/>
        </w:rPr>
        <w:tab/>
      </w:r>
      <w:r w:rsidRPr="00133EB9">
        <w:rPr>
          <w:rFonts w:asciiTheme="majorBidi" w:hAnsiTheme="majorBidi" w:cstheme="majorBidi"/>
        </w:rPr>
        <w:tab/>
        <w:t>Date:</w:t>
      </w:r>
      <w:r w:rsidR="007E703B" w:rsidRPr="00133EB9">
        <w:rPr>
          <w:rFonts w:asciiTheme="majorBidi" w:hAnsiTheme="majorBidi" w:cstheme="majorBidi"/>
        </w:rPr>
        <w:t xml:space="preserve">  </w:t>
      </w:r>
      <w:r w:rsidRPr="00133EB9">
        <w:rPr>
          <w:rFonts w:asciiTheme="majorBidi" w:hAnsiTheme="majorBidi" w:cstheme="majorBidi"/>
          <w:u w:val="single"/>
        </w:rPr>
        <w:tab/>
      </w:r>
    </w:p>
    <w:p w14:paraId="4203F57A" w14:textId="320A79CD" w:rsidR="005B4A5F" w:rsidRPr="00133EB9" w:rsidRDefault="005B4A5F" w:rsidP="00A629B9">
      <w:pPr>
        <w:ind w:left="720" w:firstLine="720"/>
        <w:jc w:val="left"/>
        <w:rPr>
          <w:rFonts w:asciiTheme="majorBidi" w:hAnsiTheme="majorBidi" w:cstheme="majorBidi"/>
        </w:rPr>
      </w:pPr>
      <w:r w:rsidRPr="00133EB9">
        <w:rPr>
          <w:rFonts w:asciiTheme="majorBidi" w:hAnsiTheme="majorBidi" w:cstheme="majorBidi"/>
        </w:rPr>
        <w:t>(Contractor)</w:t>
      </w:r>
      <w:r w:rsidR="000C3CF8" w:rsidRPr="00133EB9">
        <w:rPr>
          <w:rFonts w:asciiTheme="majorBidi" w:hAnsiTheme="majorBidi" w:cstheme="majorBidi"/>
        </w:rPr>
        <w:t xml:space="preserve"> </w:t>
      </w:r>
      <w:r w:rsidRPr="00133EB9">
        <w:rPr>
          <w:rFonts w:asciiTheme="majorBidi" w:hAnsiTheme="majorBidi" w:cstheme="majorBidi"/>
        </w:rPr>
        <w:br w:type="page"/>
      </w:r>
    </w:p>
    <w:p w14:paraId="1F149CF5" w14:textId="70F59B8C" w:rsidR="005B4A5F" w:rsidRPr="00133EB9" w:rsidRDefault="00355F8C" w:rsidP="00D5087F">
      <w:pPr>
        <w:pStyle w:val="Heading4"/>
        <w:jc w:val="center"/>
        <w:rPr>
          <w:rFonts w:asciiTheme="majorBidi" w:hAnsiTheme="majorBidi" w:cstheme="majorBidi"/>
          <w:b/>
          <w:sz w:val="28"/>
          <w:szCs w:val="28"/>
        </w:rPr>
      </w:pPr>
      <w:bookmarkStart w:id="956" w:name="_Toc59145476"/>
      <w:r w:rsidRPr="00133EB9">
        <w:rPr>
          <w:rFonts w:asciiTheme="majorBidi" w:hAnsiTheme="majorBidi" w:cstheme="majorBidi"/>
          <w:b/>
          <w:sz w:val="28"/>
          <w:szCs w:val="28"/>
        </w:rPr>
        <w:t>Annex 6.  Pending Agreement Change Order</w:t>
      </w:r>
      <w:bookmarkEnd w:id="956"/>
    </w:p>
    <w:p w14:paraId="43277B47" w14:textId="77777777" w:rsidR="00355F8C" w:rsidRPr="00133EB9" w:rsidRDefault="00355F8C" w:rsidP="00355F8C">
      <w:pPr>
        <w:tabs>
          <w:tab w:val="left" w:pos="6480"/>
          <w:tab w:val="left" w:pos="9000"/>
        </w:tabs>
        <w:spacing w:after="240"/>
        <w:ind w:right="0"/>
        <w:jc w:val="center"/>
        <w:rPr>
          <w:rFonts w:asciiTheme="majorBidi" w:hAnsiTheme="majorBidi" w:cstheme="majorBidi"/>
          <w:b/>
          <w:sz w:val="28"/>
          <w:szCs w:val="28"/>
        </w:rPr>
      </w:pPr>
      <w:r w:rsidRPr="00133EB9">
        <w:rPr>
          <w:rFonts w:asciiTheme="majorBidi" w:hAnsiTheme="majorBidi" w:cstheme="majorBidi"/>
        </w:rPr>
        <w:t>(Employer’s Letterhead</w:t>
      </w:r>
      <w:r w:rsidRPr="00133EB9">
        <w:rPr>
          <w:rFonts w:asciiTheme="majorBidi" w:hAnsiTheme="majorBidi" w:cstheme="majorBidi"/>
          <w:sz w:val="28"/>
          <w:szCs w:val="28"/>
        </w:rPr>
        <w:t>)</w:t>
      </w:r>
    </w:p>
    <w:p w14:paraId="74D63413" w14:textId="77777777" w:rsidR="005B4A5F" w:rsidRPr="00133EB9" w:rsidRDefault="005B4A5F" w:rsidP="001D5093">
      <w:pPr>
        <w:tabs>
          <w:tab w:val="left" w:pos="6480"/>
          <w:tab w:val="left" w:pos="9000"/>
        </w:tabs>
        <w:spacing w:after="240"/>
        <w:ind w:right="0"/>
        <w:rPr>
          <w:rFonts w:asciiTheme="majorBidi" w:hAnsiTheme="majorBidi" w:cstheme="majorBidi"/>
        </w:rPr>
      </w:pPr>
      <w:r w:rsidRPr="00133EB9">
        <w:rPr>
          <w:rFonts w:asciiTheme="majorBidi" w:hAnsiTheme="majorBidi" w:cstheme="majorBidi"/>
        </w:rPr>
        <w:t>To:</w:t>
      </w:r>
      <w:r w:rsidR="007E703B" w:rsidRPr="00133EB9">
        <w:rPr>
          <w:rFonts w:asciiTheme="majorBidi" w:hAnsiTheme="majorBidi" w:cstheme="majorBidi"/>
        </w:rPr>
        <w:t xml:space="preserve">  </w:t>
      </w:r>
      <w:r w:rsidRPr="00133EB9">
        <w:rPr>
          <w:rFonts w:asciiTheme="majorBidi" w:hAnsiTheme="majorBidi" w:cstheme="majorBidi"/>
          <w:i/>
          <w:sz w:val="20"/>
        </w:rPr>
        <w:t>_______________________________</w:t>
      </w:r>
      <w:r w:rsidRPr="00133EB9">
        <w:rPr>
          <w:rFonts w:asciiTheme="majorBidi" w:hAnsiTheme="majorBidi" w:cstheme="majorBidi"/>
        </w:rPr>
        <w:tab/>
        <w:t>Date:</w:t>
      </w:r>
      <w:r w:rsidR="007E703B" w:rsidRPr="00133EB9">
        <w:rPr>
          <w:rFonts w:asciiTheme="majorBidi" w:hAnsiTheme="majorBidi" w:cstheme="majorBidi"/>
        </w:rPr>
        <w:t xml:space="preserve"> </w:t>
      </w:r>
      <w:r w:rsidRPr="00133EB9">
        <w:rPr>
          <w:rFonts w:asciiTheme="majorBidi" w:hAnsiTheme="majorBidi" w:cstheme="majorBidi"/>
          <w:u w:val="single"/>
        </w:rPr>
        <w:tab/>
      </w:r>
    </w:p>
    <w:p w14:paraId="5898AB45" w14:textId="77777777" w:rsidR="005B4A5F" w:rsidRPr="00133EB9" w:rsidRDefault="005B4A5F" w:rsidP="001D5093">
      <w:pPr>
        <w:spacing w:after="240"/>
        <w:ind w:right="0"/>
        <w:rPr>
          <w:rFonts w:asciiTheme="majorBidi" w:hAnsiTheme="majorBidi" w:cstheme="majorBidi"/>
          <w:i/>
          <w:sz w:val="20"/>
        </w:rPr>
      </w:pPr>
      <w:r w:rsidRPr="00133EB9">
        <w:rPr>
          <w:rFonts w:asciiTheme="majorBidi" w:hAnsiTheme="majorBidi" w:cstheme="majorBidi"/>
        </w:rPr>
        <w:t>Attention:</w:t>
      </w:r>
      <w:r w:rsidR="007E703B" w:rsidRPr="00133EB9">
        <w:rPr>
          <w:rFonts w:asciiTheme="majorBidi" w:hAnsiTheme="majorBidi" w:cstheme="majorBidi"/>
        </w:rPr>
        <w:t xml:space="preserve">  </w:t>
      </w:r>
      <w:r w:rsidRPr="00133EB9">
        <w:rPr>
          <w:rFonts w:asciiTheme="majorBidi" w:hAnsiTheme="majorBidi" w:cstheme="majorBidi"/>
          <w:i/>
          <w:sz w:val="20"/>
        </w:rPr>
        <w:t>_______________________________</w:t>
      </w:r>
    </w:p>
    <w:p w14:paraId="73EF6555" w14:textId="77777777" w:rsidR="005B4A5F" w:rsidRPr="00133EB9" w:rsidRDefault="005B4A5F" w:rsidP="001D5093">
      <w:pPr>
        <w:spacing w:after="240"/>
        <w:ind w:right="0"/>
        <w:rPr>
          <w:rFonts w:asciiTheme="majorBidi" w:hAnsiTheme="majorBidi" w:cstheme="majorBidi"/>
        </w:rPr>
      </w:pPr>
      <w:r w:rsidRPr="00133EB9">
        <w:rPr>
          <w:rFonts w:asciiTheme="majorBidi" w:hAnsiTheme="majorBidi" w:cstheme="majorBidi"/>
        </w:rPr>
        <w:t>Contract</w:t>
      </w:r>
      <w:r w:rsidR="007E703B" w:rsidRPr="00133EB9">
        <w:rPr>
          <w:rFonts w:asciiTheme="majorBidi" w:hAnsiTheme="majorBidi" w:cstheme="majorBidi"/>
        </w:rPr>
        <w:t xml:space="preserve"> </w:t>
      </w:r>
      <w:r w:rsidRPr="00133EB9">
        <w:rPr>
          <w:rFonts w:asciiTheme="majorBidi" w:hAnsiTheme="majorBidi" w:cstheme="majorBidi"/>
        </w:rPr>
        <w:t>Name:</w:t>
      </w:r>
      <w:r w:rsidR="007E703B" w:rsidRPr="00133EB9">
        <w:rPr>
          <w:rFonts w:asciiTheme="majorBidi" w:hAnsiTheme="majorBidi" w:cstheme="majorBidi"/>
        </w:rPr>
        <w:t xml:space="preserve"> </w:t>
      </w:r>
      <w:r w:rsidRPr="00133EB9">
        <w:rPr>
          <w:rFonts w:asciiTheme="majorBidi" w:hAnsiTheme="majorBidi" w:cstheme="majorBidi"/>
          <w:i/>
          <w:sz w:val="20"/>
        </w:rPr>
        <w:t>_______________________________</w:t>
      </w:r>
    </w:p>
    <w:p w14:paraId="420F63F7" w14:textId="77777777" w:rsidR="005B4A5F" w:rsidRPr="00133EB9" w:rsidRDefault="005B4A5F" w:rsidP="001D5093">
      <w:pPr>
        <w:spacing w:after="240"/>
        <w:ind w:right="0"/>
        <w:rPr>
          <w:rFonts w:asciiTheme="majorBidi" w:hAnsiTheme="majorBidi" w:cstheme="majorBidi"/>
        </w:rPr>
      </w:pPr>
      <w:r w:rsidRPr="00133EB9">
        <w:rPr>
          <w:rFonts w:asciiTheme="majorBidi" w:hAnsiTheme="majorBidi" w:cstheme="majorBidi"/>
        </w:rPr>
        <w:t>Contract</w:t>
      </w:r>
      <w:r w:rsidR="007E703B" w:rsidRPr="00133EB9">
        <w:rPr>
          <w:rFonts w:asciiTheme="majorBidi" w:hAnsiTheme="majorBidi" w:cstheme="majorBidi"/>
        </w:rPr>
        <w:t xml:space="preserve"> </w:t>
      </w:r>
      <w:r w:rsidRPr="00133EB9">
        <w:rPr>
          <w:rFonts w:asciiTheme="majorBidi" w:hAnsiTheme="majorBidi" w:cstheme="majorBidi"/>
        </w:rPr>
        <w:t>Number:</w:t>
      </w:r>
      <w:r w:rsidR="007E703B" w:rsidRPr="00133EB9">
        <w:rPr>
          <w:rFonts w:asciiTheme="majorBidi" w:hAnsiTheme="majorBidi" w:cstheme="majorBidi"/>
        </w:rPr>
        <w:t xml:space="preserve">  </w:t>
      </w:r>
      <w:r w:rsidRPr="00133EB9">
        <w:rPr>
          <w:rFonts w:asciiTheme="majorBidi" w:hAnsiTheme="majorBidi" w:cstheme="majorBidi"/>
          <w:i/>
          <w:sz w:val="20"/>
        </w:rPr>
        <w:t>[_______________________________</w:t>
      </w:r>
    </w:p>
    <w:p w14:paraId="637ADEC2" w14:textId="77777777" w:rsidR="005B4A5F" w:rsidRPr="00133EB9" w:rsidRDefault="005B4A5F" w:rsidP="001D5093">
      <w:pPr>
        <w:spacing w:after="240"/>
        <w:ind w:right="0"/>
        <w:rPr>
          <w:rFonts w:asciiTheme="majorBidi" w:hAnsiTheme="majorBidi" w:cstheme="majorBidi"/>
        </w:rPr>
      </w:pPr>
    </w:p>
    <w:p w14:paraId="7BC0A51F" w14:textId="77777777" w:rsidR="005B4A5F" w:rsidRPr="00133EB9" w:rsidRDefault="005B4A5F" w:rsidP="001D5093">
      <w:pPr>
        <w:spacing w:after="240"/>
        <w:ind w:right="0"/>
        <w:rPr>
          <w:rFonts w:asciiTheme="majorBidi" w:hAnsiTheme="majorBidi" w:cstheme="majorBidi"/>
        </w:rPr>
      </w:pPr>
      <w:r w:rsidRPr="00133EB9">
        <w:rPr>
          <w:rFonts w:asciiTheme="majorBidi" w:hAnsiTheme="majorBidi" w:cstheme="majorBidi"/>
        </w:rPr>
        <w:t>Dear</w:t>
      </w:r>
      <w:r w:rsidR="007E703B" w:rsidRPr="00133EB9">
        <w:rPr>
          <w:rFonts w:asciiTheme="majorBidi" w:hAnsiTheme="majorBidi" w:cstheme="majorBidi"/>
        </w:rPr>
        <w:t xml:space="preserve"> </w:t>
      </w:r>
      <w:r w:rsidRPr="00133EB9">
        <w:rPr>
          <w:rFonts w:asciiTheme="majorBidi" w:hAnsiTheme="majorBidi" w:cstheme="majorBidi"/>
        </w:rPr>
        <w:t>Ladies</w:t>
      </w:r>
      <w:r w:rsidR="007E703B" w:rsidRPr="00133EB9">
        <w:rPr>
          <w:rFonts w:asciiTheme="majorBidi" w:hAnsiTheme="majorBidi" w:cstheme="majorBidi"/>
        </w:rPr>
        <w:t xml:space="preserve"> </w:t>
      </w:r>
      <w:r w:rsidRPr="00133EB9">
        <w:rPr>
          <w:rFonts w:asciiTheme="majorBidi" w:hAnsiTheme="majorBidi" w:cstheme="majorBidi"/>
        </w:rPr>
        <w:t>and/or</w:t>
      </w:r>
      <w:r w:rsidR="007E703B" w:rsidRPr="00133EB9">
        <w:rPr>
          <w:rFonts w:asciiTheme="majorBidi" w:hAnsiTheme="majorBidi" w:cstheme="majorBidi"/>
        </w:rPr>
        <w:t xml:space="preserve"> </w:t>
      </w:r>
      <w:r w:rsidRPr="00133EB9">
        <w:rPr>
          <w:rFonts w:asciiTheme="majorBidi" w:hAnsiTheme="majorBidi" w:cstheme="majorBidi"/>
        </w:rPr>
        <w:t>Gentlemen:</w:t>
      </w:r>
    </w:p>
    <w:p w14:paraId="288B7EA3" w14:textId="77777777" w:rsidR="005B4A5F" w:rsidRPr="00133EB9" w:rsidRDefault="005B4A5F" w:rsidP="001D5093">
      <w:pPr>
        <w:spacing w:after="240"/>
        <w:ind w:right="0"/>
        <w:rPr>
          <w:rFonts w:asciiTheme="majorBidi" w:hAnsiTheme="majorBidi" w:cstheme="majorBidi"/>
        </w:rPr>
      </w:pPr>
      <w:r w:rsidRPr="00133EB9">
        <w:rPr>
          <w:rFonts w:asciiTheme="majorBidi" w:hAnsiTheme="majorBidi" w:cstheme="majorBidi"/>
        </w:rPr>
        <w:t>We</w:t>
      </w:r>
      <w:r w:rsidR="007E703B" w:rsidRPr="00133EB9">
        <w:rPr>
          <w:rFonts w:asciiTheme="majorBidi" w:hAnsiTheme="majorBidi" w:cstheme="majorBidi"/>
        </w:rPr>
        <w:t xml:space="preserve"> </w:t>
      </w:r>
      <w:r w:rsidRPr="00133EB9">
        <w:rPr>
          <w:rFonts w:asciiTheme="majorBidi" w:hAnsiTheme="majorBidi" w:cstheme="majorBidi"/>
        </w:rPr>
        <w:t>instruct</w:t>
      </w:r>
      <w:r w:rsidR="007E703B" w:rsidRPr="00133EB9">
        <w:rPr>
          <w:rFonts w:asciiTheme="majorBidi" w:hAnsiTheme="majorBidi" w:cstheme="majorBidi"/>
        </w:rPr>
        <w:t xml:space="preserve"> </w:t>
      </w:r>
      <w:r w:rsidRPr="00133EB9">
        <w:rPr>
          <w:rFonts w:asciiTheme="majorBidi" w:hAnsiTheme="majorBidi" w:cstheme="majorBidi"/>
        </w:rPr>
        <w:t>you</w:t>
      </w:r>
      <w:r w:rsidR="007E703B" w:rsidRPr="00133EB9">
        <w:rPr>
          <w:rFonts w:asciiTheme="majorBidi" w:hAnsiTheme="majorBidi" w:cstheme="majorBidi"/>
        </w:rPr>
        <w:t xml:space="preserve"> </w:t>
      </w:r>
      <w:r w:rsidRPr="00133EB9">
        <w:rPr>
          <w:rFonts w:asciiTheme="majorBidi" w:hAnsiTheme="majorBidi" w:cstheme="majorBidi"/>
        </w:rPr>
        <w:t>to</w:t>
      </w:r>
      <w:r w:rsidR="007E703B" w:rsidRPr="00133EB9">
        <w:rPr>
          <w:rFonts w:asciiTheme="majorBidi" w:hAnsiTheme="majorBidi" w:cstheme="majorBidi"/>
        </w:rPr>
        <w:t xml:space="preserve"> </w:t>
      </w:r>
      <w:r w:rsidRPr="00133EB9">
        <w:rPr>
          <w:rFonts w:asciiTheme="majorBidi" w:hAnsiTheme="majorBidi" w:cstheme="majorBidi"/>
        </w:rPr>
        <w:t>carry</w:t>
      </w:r>
      <w:r w:rsidR="007E703B" w:rsidRPr="00133EB9">
        <w:rPr>
          <w:rFonts w:asciiTheme="majorBidi" w:hAnsiTheme="majorBidi" w:cstheme="majorBidi"/>
        </w:rPr>
        <w:t xml:space="preserve"> </w:t>
      </w:r>
      <w:r w:rsidRPr="00133EB9">
        <w:rPr>
          <w:rFonts w:asciiTheme="majorBidi" w:hAnsiTheme="majorBidi" w:cstheme="majorBidi"/>
        </w:rPr>
        <w:t>out</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work</w:t>
      </w:r>
      <w:r w:rsidR="007E703B" w:rsidRPr="00133EB9">
        <w:rPr>
          <w:rFonts w:asciiTheme="majorBidi" w:hAnsiTheme="majorBidi" w:cstheme="majorBidi"/>
        </w:rPr>
        <w:t xml:space="preserve"> </w:t>
      </w:r>
      <w:r w:rsidRPr="00133EB9">
        <w:rPr>
          <w:rFonts w:asciiTheme="majorBidi" w:hAnsiTheme="majorBidi" w:cstheme="majorBidi"/>
        </w:rPr>
        <w:t>in</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Change</w:t>
      </w:r>
      <w:r w:rsidR="007E703B" w:rsidRPr="00133EB9">
        <w:rPr>
          <w:rFonts w:asciiTheme="majorBidi" w:hAnsiTheme="majorBidi" w:cstheme="majorBidi"/>
        </w:rPr>
        <w:t xml:space="preserve"> </w:t>
      </w:r>
      <w:r w:rsidRPr="00133EB9">
        <w:rPr>
          <w:rFonts w:asciiTheme="majorBidi" w:hAnsiTheme="majorBidi" w:cstheme="majorBidi"/>
        </w:rPr>
        <w:t>Order</w:t>
      </w:r>
      <w:r w:rsidR="007E703B" w:rsidRPr="00133EB9">
        <w:rPr>
          <w:rFonts w:asciiTheme="majorBidi" w:hAnsiTheme="majorBidi" w:cstheme="majorBidi"/>
        </w:rPr>
        <w:t xml:space="preserve"> </w:t>
      </w:r>
      <w:r w:rsidRPr="00133EB9">
        <w:rPr>
          <w:rFonts w:asciiTheme="majorBidi" w:hAnsiTheme="majorBidi" w:cstheme="majorBidi"/>
        </w:rPr>
        <w:t>detailed</w:t>
      </w:r>
      <w:r w:rsidR="007E703B" w:rsidRPr="00133EB9">
        <w:rPr>
          <w:rFonts w:asciiTheme="majorBidi" w:hAnsiTheme="majorBidi" w:cstheme="majorBidi"/>
        </w:rPr>
        <w:t xml:space="preserve"> </w:t>
      </w:r>
      <w:r w:rsidRPr="00133EB9">
        <w:rPr>
          <w:rFonts w:asciiTheme="majorBidi" w:hAnsiTheme="majorBidi" w:cstheme="majorBidi"/>
        </w:rPr>
        <w:t>below</w:t>
      </w:r>
      <w:r w:rsidR="007E703B" w:rsidRPr="00133EB9">
        <w:rPr>
          <w:rFonts w:asciiTheme="majorBidi" w:hAnsiTheme="majorBidi" w:cstheme="majorBidi"/>
        </w:rPr>
        <w:t xml:space="preserve"> </w:t>
      </w:r>
      <w:r w:rsidRPr="00133EB9">
        <w:rPr>
          <w:rFonts w:asciiTheme="majorBidi" w:hAnsiTheme="majorBidi" w:cstheme="majorBidi"/>
        </w:rPr>
        <w:t>in</w:t>
      </w:r>
      <w:r w:rsidR="007E703B" w:rsidRPr="00133EB9">
        <w:rPr>
          <w:rFonts w:asciiTheme="majorBidi" w:hAnsiTheme="majorBidi" w:cstheme="majorBidi"/>
        </w:rPr>
        <w:t xml:space="preserve"> </w:t>
      </w:r>
      <w:r w:rsidRPr="00133EB9">
        <w:rPr>
          <w:rFonts w:asciiTheme="majorBidi" w:hAnsiTheme="majorBidi" w:cstheme="majorBidi"/>
        </w:rPr>
        <w:t>accordance</w:t>
      </w:r>
      <w:r w:rsidR="007E703B" w:rsidRPr="00133EB9">
        <w:rPr>
          <w:rFonts w:asciiTheme="majorBidi" w:hAnsiTheme="majorBidi" w:cstheme="majorBidi"/>
        </w:rPr>
        <w:t xml:space="preserve"> </w:t>
      </w:r>
      <w:r w:rsidRPr="00133EB9">
        <w:rPr>
          <w:rFonts w:asciiTheme="majorBidi" w:hAnsiTheme="majorBidi" w:cstheme="majorBidi"/>
        </w:rPr>
        <w:t>with</w:t>
      </w:r>
      <w:r w:rsidR="007E703B" w:rsidRPr="00133EB9">
        <w:rPr>
          <w:rFonts w:asciiTheme="majorBidi" w:hAnsiTheme="majorBidi" w:cstheme="majorBidi"/>
        </w:rPr>
        <w:t xml:space="preserve"> </w:t>
      </w:r>
      <w:r w:rsidR="0075078B" w:rsidRPr="00133EB9">
        <w:rPr>
          <w:rFonts w:asciiTheme="majorBidi" w:hAnsiTheme="majorBidi" w:cstheme="majorBidi"/>
        </w:rPr>
        <w:t xml:space="preserve">GCC </w:t>
      </w:r>
      <w:r w:rsidRPr="00133EB9">
        <w:rPr>
          <w:rFonts w:asciiTheme="majorBidi" w:hAnsiTheme="majorBidi" w:cstheme="majorBidi"/>
        </w:rPr>
        <w:t>Clause</w:t>
      </w:r>
      <w:r w:rsidR="007E703B" w:rsidRPr="00133EB9">
        <w:rPr>
          <w:rFonts w:asciiTheme="majorBidi" w:hAnsiTheme="majorBidi" w:cstheme="majorBidi"/>
        </w:rPr>
        <w:t xml:space="preserve"> </w:t>
      </w:r>
      <w:r w:rsidRPr="00133EB9">
        <w:rPr>
          <w:rFonts w:asciiTheme="majorBidi" w:hAnsiTheme="majorBidi" w:cstheme="majorBidi"/>
        </w:rPr>
        <w:t>39</w:t>
      </w:r>
      <w:r w:rsidR="007E703B" w:rsidRPr="00133EB9">
        <w:rPr>
          <w:rFonts w:asciiTheme="majorBidi" w:hAnsiTheme="majorBidi" w:cstheme="majorBidi"/>
        </w:rPr>
        <w:t xml:space="preserve"> </w:t>
      </w:r>
      <w:r w:rsidRPr="00133EB9">
        <w:rPr>
          <w:rFonts w:asciiTheme="majorBidi" w:hAnsiTheme="majorBidi" w:cstheme="majorBidi"/>
        </w:rPr>
        <w:t>of</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General</w:t>
      </w:r>
      <w:r w:rsidR="007E703B" w:rsidRPr="00133EB9">
        <w:rPr>
          <w:rFonts w:asciiTheme="majorBidi" w:hAnsiTheme="majorBidi" w:cstheme="majorBidi"/>
        </w:rPr>
        <w:t xml:space="preserve"> </w:t>
      </w:r>
      <w:r w:rsidRPr="00133EB9">
        <w:rPr>
          <w:rFonts w:asciiTheme="majorBidi" w:hAnsiTheme="majorBidi" w:cstheme="majorBidi"/>
        </w:rPr>
        <w:t>Conditions.</w:t>
      </w:r>
    </w:p>
    <w:p w14:paraId="0A860E1B" w14:textId="77777777" w:rsidR="005B4A5F" w:rsidRPr="00133EB9" w:rsidRDefault="005B4A5F" w:rsidP="001D5093">
      <w:pPr>
        <w:spacing w:after="240"/>
        <w:ind w:left="540" w:right="0" w:hanging="540"/>
        <w:rPr>
          <w:rFonts w:asciiTheme="majorBidi" w:hAnsiTheme="majorBidi" w:cstheme="majorBidi"/>
        </w:rPr>
      </w:pPr>
      <w:r w:rsidRPr="00133EB9">
        <w:rPr>
          <w:rFonts w:asciiTheme="majorBidi" w:hAnsiTheme="majorBidi" w:cstheme="majorBidi"/>
        </w:rPr>
        <w:t>1.</w:t>
      </w:r>
      <w:r w:rsidRPr="00133EB9">
        <w:rPr>
          <w:rFonts w:asciiTheme="majorBidi" w:hAnsiTheme="majorBidi" w:cstheme="majorBidi"/>
        </w:rPr>
        <w:tab/>
        <w:t>Title</w:t>
      </w:r>
      <w:r w:rsidR="007E703B" w:rsidRPr="00133EB9">
        <w:rPr>
          <w:rFonts w:asciiTheme="majorBidi" w:hAnsiTheme="majorBidi" w:cstheme="majorBidi"/>
        </w:rPr>
        <w:t xml:space="preserve"> </w:t>
      </w:r>
      <w:r w:rsidRPr="00133EB9">
        <w:rPr>
          <w:rFonts w:asciiTheme="majorBidi" w:hAnsiTheme="majorBidi" w:cstheme="majorBidi"/>
        </w:rPr>
        <w:t>of</w:t>
      </w:r>
      <w:r w:rsidR="007E703B" w:rsidRPr="00133EB9">
        <w:rPr>
          <w:rFonts w:asciiTheme="majorBidi" w:hAnsiTheme="majorBidi" w:cstheme="majorBidi"/>
        </w:rPr>
        <w:t xml:space="preserve"> </w:t>
      </w:r>
      <w:r w:rsidRPr="00133EB9">
        <w:rPr>
          <w:rFonts w:asciiTheme="majorBidi" w:hAnsiTheme="majorBidi" w:cstheme="majorBidi"/>
        </w:rPr>
        <w:t>Change:</w:t>
      </w:r>
      <w:r w:rsidR="007E703B" w:rsidRPr="00133EB9">
        <w:rPr>
          <w:rFonts w:asciiTheme="majorBidi" w:hAnsiTheme="majorBidi" w:cstheme="majorBidi"/>
        </w:rPr>
        <w:t xml:space="preserve">  </w:t>
      </w:r>
      <w:r w:rsidRPr="00133EB9">
        <w:rPr>
          <w:rFonts w:asciiTheme="majorBidi" w:hAnsiTheme="majorBidi" w:cstheme="majorBidi"/>
          <w:i/>
          <w:sz w:val="20"/>
        </w:rPr>
        <w:t>_______________________________</w:t>
      </w:r>
    </w:p>
    <w:p w14:paraId="53D7E1F2" w14:textId="77777777" w:rsidR="005B4A5F" w:rsidRPr="00133EB9" w:rsidRDefault="005B4A5F" w:rsidP="001D5093">
      <w:pPr>
        <w:tabs>
          <w:tab w:val="left" w:pos="7560"/>
        </w:tabs>
        <w:spacing w:after="240"/>
        <w:ind w:left="540" w:right="0" w:hanging="540"/>
        <w:jc w:val="left"/>
        <w:rPr>
          <w:rFonts w:asciiTheme="majorBidi" w:hAnsiTheme="majorBidi" w:cstheme="majorBidi"/>
        </w:rPr>
      </w:pPr>
      <w:r w:rsidRPr="00133EB9">
        <w:rPr>
          <w:rFonts w:asciiTheme="majorBidi" w:hAnsiTheme="majorBidi" w:cstheme="majorBidi"/>
        </w:rPr>
        <w:t>2.</w:t>
      </w:r>
      <w:r w:rsidRPr="00133EB9">
        <w:rPr>
          <w:rFonts w:asciiTheme="majorBidi" w:hAnsiTheme="majorBidi" w:cstheme="majorBidi"/>
        </w:rPr>
        <w:tab/>
        <w:t>Employer’s</w:t>
      </w:r>
      <w:r w:rsidR="007E703B" w:rsidRPr="00133EB9">
        <w:rPr>
          <w:rFonts w:asciiTheme="majorBidi" w:hAnsiTheme="majorBidi" w:cstheme="majorBidi"/>
        </w:rPr>
        <w:t xml:space="preserve"> </w:t>
      </w:r>
      <w:r w:rsidRPr="00133EB9">
        <w:rPr>
          <w:rFonts w:asciiTheme="majorBidi" w:hAnsiTheme="majorBidi" w:cstheme="majorBidi"/>
        </w:rPr>
        <w:t>Request</w:t>
      </w:r>
      <w:r w:rsidR="007E703B" w:rsidRPr="00133EB9">
        <w:rPr>
          <w:rFonts w:asciiTheme="majorBidi" w:hAnsiTheme="majorBidi" w:cstheme="majorBidi"/>
        </w:rPr>
        <w:t xml:space="preserve"> </w:t>
      </w:r>
      <w:r w:rsidRPr="00133EB9">
        <w:rPr>
          <w:rFonts w:asciiTheme="majorBidi" w:hAnsiTheme="majorBidi" w:cstheme="majorBidi"/>
        </w:rPr>
        <w:t>for</w:t>
      </w:r>
      <w:r w:rsidR="007E703B" w:rsidRPr="00133EB9">
        <w:rPr>
          <w:rFonts w:asciiTheme="majorBidi" w:hAnsiTheme="majorBidi" w:cstheme="majorBidi"/>
        </w:rPr>
        <w:t xml:space="preserve"> </w:t>
      </w:r>
      <w:r w:rsidRPr="00133EB9">
        <w:rPr>
          <w:rFonts w:asciiTheme="majorBidi" w:hAnsiTheme="majorBidi" w:cstheme="majorBidi"/>
        </w:rPr>
        <w:t>Change</w:t>
      </w:r>
      <w:r w:rsidR="007E703B" w:rsidRPr="00133EB9">
        <w:rPr>
          <w:rFonts w:asciiTheme="majorBidi" w:hAnsiTheme="majorBidi" w:cstheme="majorBidi"/>
        </w:rPr>
        <w:t xml:space="preserve"> </w:t>
      </w:r>
      <w:r w:rsidRPr="00133EB9">
        <w:rPr>
          <w:rFonts w:asciiTheme="majorBidi" w:hAnsiTheme="majorBidi" w:cstheme="majorBidi"/>
        </w:rPr>
        <w:t>Proposal</w:t>
      </w:r>
      <w:r w:rsidR="007E703B" w:rsidRPr="00133EB9">
        <w:rPr>
          <w:rFonts w:asciiTheme="majorBidi" w:hAnsiTheme="majorBidi" w:cstheme="majorBidi"/>
        </w:rPr>
        <w:t xml:space="preserve"> </w:t>
      </w:r>
      <w:r w:rsidRPr="00133EB9">
        <w:rPr>
          <w:rFonts w:asciiTheme="majorBidi" w:hAnsiTheme="majorBidi" w:cstheme="majorBidi"/>
        </w:rPr>
        <w:t>No./Rev.:</w:t>
      </w:r>
      <w:r w:rsidR="007E703B" w:rsidRPr="00133EB9">
        <w:rPr>
          <w:rFonts w:asciiTheme="majorBidi" w:hAnsiTheme="majorBidi" w:cstheme="majorBidi"/>
        </w:rPr>
        <w:t xml:space="preserve">  </w:t>
      </w:r>
      <w:r w:rsidRPr="00133EB9">
        <w:rPr>
          <w:rFonts w:asciiTheme="majorBidi" w:hAnsiTheme="majorBidi" w:cstheme="majorBidi"/>
          <w:i/>
          <w:sz w:val="20"/>
        </w:rPr>
        <w:t>_______________________________</w:t>
      </w:r>
      <w:r w:rsidRPr="00133EB9">
        <w:rPr>
          <w:rFonts w:asciiTheme="majorBidi" w:hAnsiTheme="majorBidi" w:cstheme="majorBidi"/>
        </w:rPr>
        <w:t>dated:</w:t>
      </w:r>
      <w:r w:rsidR="007E703B" w:rsidRPr="00133EB9">
        <w:rPr>
          <w:rFonts w:asciiTheme="majorBidi" w:hAnsiTheme="majorBidi" w:cstheme="majorBidi"/>
        </w:rPr>
        <w:t xml:space="preserve">  </w:t>
      </w:r>
      <w:r w:rsidRPr="00133EB9">
        <w:rPr>
          <w:rFonts w:asciiTheme="majorBidi" w:hAnsiTheme="majorBidi" w:cstheme="majorBidi"/>
          <w:i/>
          <w:sz w:val="20"/>
        </w:rPr>
        <w:t>__________</w:t>
      </w:r>
    </w:p>
    <w:p w14:paraId="1C03ED56" w14:textId="77777777" w:rsidR="005B4A5F" w:rsidRPr="00133EB9" w:rsidRDefault="005B4A5F" w:rsidP="001D5093">
      <w:pPr>
        <w:tabs>
          <w:tab w:val="left" w:pos="7560"/>
        </w:tabs>
        <w:spacing w:after="240"/>
        <w:ind w:left="540" w:right="0" w:hanging="540"/>
        <w:jc w:val="left"/>
        <w:rPr>
          <w:rFonts w:asciiTheme="majorBidi" w:hAnsiTheme="majorBidi" w:cstheme="majorBidi"/>
        </w:rPr>
      </w:pPr>
      <w:r w:rsidRPr="00133EB9">
        <w:rPr>
          <w:rFonts w:asciiTheme="majorBidi" w:hAnsiTheme="majorBidi" w:cstheme="majorBidi"/>
        </w:rPr>
        <w:t>3.</w:t>
      </w:r>
      <w:r w:rsidRPr="00133EB9">
        <w:rPr>
          <w:rFonts w:asciiTheme="majorBidi" w:hAnsiTheme="majorBidi" w:cstheme="majorBidi"/>
        </w:rPr>
        <w:tab/>
        <w:t>Contractor’s</w:t>
      </w:r>
      <w:r w:rsidR="007E703B" w:rsidRPr="00133EB9">
        <w:rPr>
          <w:rFonts w:asciiTheme="majorBidi" w:hAnsiTheme="majorBidi" w:cstheme="majorBidi"/>
        </w:rPr>
        <w:t xml:space="preserve"> </w:t>
      </w:r>
      <w:r w:rsidRPr="00133EB9">
        <w:rPr>
          <w:rFonts w:asciiTheme="majorBidi" w:hAnsiTheme="majorBidi" w:cstheme="majorBidi"/>
        </w:rPr>
        <w:t>Change</w:t>
      </w:r>
      <w:r w:rsidR="007E703B" w:rsidRPr="00133EB9">
        <w:rPr>
          <w:rFonts w:asciiTheme="majorBidi" w:hAnsiTheme="majorBidi" w:cstheme="majorBidi"/>
        </w:rPr>
        <w:t xml:space="preserve"> </w:t>
      </w:r>
      <w:r w:rsidRPr="00133EB9">
        <w:rPr>
          <w:rFonts w:asciiTheme="majorBidi" w:hAnsiTheme="majorBidi" w:cstheme="majorBidi"/>
        </w:rPr>
        <w:t>Proposal</w:t>
      </w:r>
      <w:r w:rsidR="007E703B" w:rsidRPr="00133EB9">
        <w:rPr>
          <w:rFonts w:asciiTheme="majorBidi" w:hAnsiTheme="majorBidi" w:cstheme="majorBidi"/>
        </w:rPr>
        <w:t xml:space="preserve"> </w:t>
      </w:r>
      <w:r w:rsidRPr="00133EB9">
        <w:rPr>
          <w:rFonts w:asciiTheme="majorBidi" w:hAnsiTheme="majorBidi" w:cstheme="majorBidi"/>
        </w:rPr>
        <w:t>No./Rev.:</w:t>
      </w:r>
      <w:r w:rsidR="007E703B" w:rsidRPr="00133EB9">
        <w:rPr>
          <w:rFonts w:asciiTheme="majorBidi" w:hAnsiTheme="majorBidi" w:cstheme="majorBidi"/>
        </w:rPr>
        <w:t xml:space="preserve">  </w:t>
      </w:r>
      <w:r w:rsidRPr="00133EB9">
        <w:rPr>
          <w:rFonts w:asciiTheme="majorBidi" w:hAnsiTheme="majorBidi" w:cstheme="majorBidi"/>
          <w:i/>
          <w:sz w:val="20"/>
        </w:rPr>
        <w:t>_______________________________</w:t>
      </w:r>
      <w:r w:rsidR="007E703B" w:rsidRPr="00133EB9">
        <w:rPr>
          <w:rFonts w:asciiTheme="majorBidi" w:hAnsiTheme="majorBidi" w:cstheme="majorBidi"/>
          <w:i/>
          <w:sz w:val="20"/>
        </w:rPr>
        <w:t xml:space="preserve"> </w:t>
      </w:r>
      <w:r w:rsidRPr="00133EB9">
        <w:rPr>
          <w:rFonts w:asciiTheme="majorBidi" w:hAnsiTheme="majorBidi" w:cstheme="majorBidi"/>
        </w:rPr>
        <w:t>dated:</w:t>
      </w:r>
      <w:r w:rsidR="007E703B" w:rsidRPr="00133EB9">
        <w:rPr>
          <w:rFonts w:asciiTheme="majorBidi" w:hAnsiTheme="majorBidi" w:cstheme="majorBidi"/>
        </w:rPr>
        <w:t xml:space="preserve">  </w:t>
      </w:r>
      <w:r w:rsidRPr="00133EB9">
        <w:rPr>
          <w:rFonts w:asciiTheme="majorBidi" w:hAnsiTheme="majorBidi" w:cstheme="majorBidi"/>
          <w:i/>
          <w:sz w:val="20"/>
        </w:rPr>
        <w:t>__________</w:t>
      </w:r>
    </w:p>
    <w:p w14:paraId="5DB4CFB6" w14:textId="77777777" w:rsidR="005B4A5F" w:rsidRPr="00133EB9" w:rsidRDefault="005B4A5F" w:rsidP="001D5093">
      <w:pPr>
        <w:spacing w:after="240"/>
        <w:ind w:left="540" w:right="0" w:hanging="540"/>
        <w:jc w:val="left"/>
        <w:rPr>
          <w:rFonts w:asciiTheme="majorBidi" w:hAnsiTheme="majorBidi" w:cstheme="majorBidi"/>
        </w:rPr>
      </w:pPr>
      <w:r w:rsidRPr="00133EB9">
        <w:rPr>
          <w:rFonts w:asciiTheme="majorBidi" w:hAnsiTheme="majorBidi" w:cstheme="majorBidi"/>
        </w:rPr>
        <w:t>4.</w:t>
      </w:r>
      <w:r w:rsidRPr="00133EB9">
        <w:rPr>
          <w:rFonts w:asciiTheme="majorBidi" w:hAnsiTheme="majorBidi" w:cstheme="majorBidi"/>
        </w:rPr>
        <w:tab/>
        <w:t>Brief</w:t>
      </w:r>
      <w:r w:rsidR="007E703B" w:rsidRPr="00133EB9">
        <w:rPr>
          <w:rFonts w:asciiTheme="majorBidi" w:hAnsiTheme="majorBidi" w:cstheme="majorBidi"/>
        </w:rPr>
        <w:t xml:space="preserve"> </w:t>
      </w:r>
      <w:r w:rsidRPr="00133EB9">
        <w:rPr>
          <w:rFonts w:asciiTheme="majorBidi" w:hAnsiTheme="majorBidi" w:cstheme="majorBidi"/>
        </w:rPr>
        <w:t>Description</w:t>
      </w:r>
      <w:r w:rsidR="007E703B" w:rsidRPr="00133EB9">
        <w:rPr>
          <w:rFonts w:asciiTheme="majorBidi" w:hAnsiTheme="majorBidi" w:cstheme="majorBidi"/>
        </w:rPr>
        <w:t xml:space="preserve"> </w:t>
      </w:r>
      <w:r w:rsidRPr="00133EB9">
        <w:rPr>
          <w:rFonts w:asciiTheme="majorBidi" w:hAnsiTheme="majorBidi" w:cstheme="majorBidi"/>
        </w:rPr>
        <w:t>of</w:t>
      </w:r>
      <w:r w:rsidR="007E703B" w:rsidRPr="00133EB9">
        <w:rPr>
          <w:rFonts w:asciiTheme="majorBidi" w:hAnsiTheme="majorBidi" w:cstheme="majorBidi"/>
        </w:rPr>
        <w:t xml:space="preserve"> </w:t>
      </w:r>
      <w:r w:rsidRPr="00133EB9">
        <w:rPr>
          <w:rFonts w:asciiTheme="majorBidi" w:hAnsiTheme="majorBidi" w:cstheme="majorBidi"/>
        </w:rPr>
        <w:t>Change:</w:t>
      </w:r>
      <w:r w:rsidR="007E703B" w:rsidRPr="00133EB9">
        <w:rPr>
          <w:rFonts w:asciiTheme="majorBidi" w:hAnsiTheme="majorBidi" w:cstheme="majorBidi"/>
        </w:rPr>
        <w:t xml:space="preserve">  </w:t>
      </w:r>
      <w:r w:rsidRPr="00133EB9">
        <w:rPr>
          <w:rFonts w:asciiTheme="majorBidi" w:hAnsiTheme="majorBidi" w:cstheme="majorBidi"/>
          <w:i/>
          <w:sz w:val="20"/>
        </w:rPr>
        <w:t>_______________________________</w:t>
      </w:r>
    </w:p>
    <w:p w14:paraId="7C91604A" w14:textId="77777777" w:rsidR="005B4A5F" w:rsidRPr="00133EB9" w:rsidRDefault="005B4A5F" w:rsidP="001D5093">
      <w:pPr>
        <w:spacing w:after="240"/>
        <w:ind w:left="540" w:right="0" w:hanging="540"/>
        <w:jc w:val="left"/>
        <w:rPr>
          <w:rFonts w:asciiTheme="majorBidi" w:hAnsiTheme="majorBidi" w:cstheme="majorBidi"/>
        </w:rPr>
      </w:pPr>
      <w:r w:rsidRPr="00133EB9">
        <w:rPr>
          <w:rFonts w:asciiTheme="majorBidi" w:hAnsiTheme="majorBidi" w:cstheme="majorBidi"/>
        </w:rPr>
        <w:t>5.</w:t>
      </w:r>
      <w:r w:rsidRPr="00133EB9">
        <w:rPr>
          <w:rFonts w:asciiTheme="majorBidi" w:hAnsiTheme="majorBidi" w:cstheme="majorBidi"/>
        </w:rPr>
        <w:tab/>
        <w:t>Facilities</w:t>
      </w:r>
      <w:r w:rsidR="007E703B" w:rsidRPr="00133EB9">
        <w:rPr>
          <w:rFonts w:asciiTheme="majorBidi" w:hAnsiTheme="majorBidi" w:cstheme="majorBidi"/>
        </w:rPr>
        <w:t xml:space="preserve"> </w:t>
      </w:r>
      <w:r w:rsidRPr="00133EB9">
        <w:rPr>
          <w:rFonts w:asciiTheme="majorBidi" w:hAnsiTheme="majorBidi" w:cstheme="majorBidi"/>
        </w:rPr>
        <w:t>and/or</w:t>
      </w:r>
      <w:r w:rsidR="007E703B" w:rsidRPr="00133EB9">
        <w:rPr>
          <w:rFonts w:asciiTheme="majorBidi" w:hAnsiTheme="majorBidi" w:cstheme="majorBidi"/>
        </w:rPr>
        <w:t xml:space="preserve"> </w:t>
      </w:r>
      <w:r w:rsidRPr="00133EB9">
        <w:rPr>
          <w:rFonts w:asciiTheme="majorBidi" w:hAnsiTheme="majorBidi" w:cstheme="majorBidi"/>
        </w:rPr>
        <w:t>Item</w:t>
      </w:r>
      <w:r w:rsidR="007E703B" w:rsidRPr="00133EB9">
        <w:rPr>
          <w:rFonts w:asciiTheme="majorBidi" w:hAnsiTheme="majorBidi" w:cstheme="majorBidi"/>
        </w:rPr>
        <w:t xml:space="preserve"> </w:t>
      </w:r>
      <w:r w:rsidRPr="00133EB9">
        <w:rPr>
          <w:rFonts w:asciiTheme="majorBidi" w:hAnsiTheme="majorBidi" w:cstheme="majorBidi"/>
        </w:rPr>
        <w:t>No.</w:t>
      </w:r>
      <w:r w:rsidR="007E703B" w:rsidRPr="00133EB9">
        <w:rPr>
          <w:rFonts w:asciiTheme="majorBidi" w:hAnsiTheme="majorBidi" w:cstheme="majorBidi"/>
        </w:rPr>
        <w:t xml:space="preserve"> </w:t>
      </w:r>
      <w:r w:rsidRPr="00133EB9">
        <w:rPr>
          <w:rFonts w:asciiTheme="majorBidi" w:hAnsiTheme="majorBidi" w:cstheme="majorBidi"/>
        </w:rPr>
        <w:t>of</w:t>
      </w:r>
      <w:r w:rsidR="007E703B" w:rsidRPr="00133EB9">
        <w:rPr>
          <w:rFonts w:asciiTheme="majorBidi" w:hAnsiTheme="majorBidi" w:cstheme="majorBidi"/>
        </w:rPr>
        <w:t xml:space="preserve"> </w:t>
      </w:r>
      <w:r w:rsidRPr="00133EB9">
        <w:rPr>
          <w:rFonts w:asciiTheme="majorBidi" w:hAnsiTheme="majorBidi" w:cstheme="majorBidi"/>
        </w:rPr>
        <w:t>equipment</w:t>
      </w:r>
      <w:r w:rsidR="007E703B" w:rsidRPr="00133EB9">
        <w:rPr>
          <w:rFonts w:asciiTheme="majorBidi" w:hAnsiTheme="majorBidi" w:cstheme="majorBidi"/>
        </w:rPr>
        <w:t xml:space="preserve"> </w:t>
      </w:r>
      <w:r w:rsidRPr="00133EB9">
        <w:rPr>
          <w:rFonts w:asciiTheme="majorBidi" w:hAnsiTheme="majorBidi" w:cstheme="majorBidi"/>
        </w:rPr>
        <w:t>related</w:t>
      </w:r>
      <w:r w:rsidR="007E703B" w:rsidRPr="00133EB9">
        <w:rPr>
          <w:rFonts w:asciiTheme="majorBidi" w:hAnsiTheme="majorBidi" w:cstheme="majorBidi"/>
        </w:rPr>
        <w:t xml:space="preserve"> </w:t>
      </w:r>
      <w:r w:rsidRPr="00133EB9">
        <w:rPr>
          <w:rFonts w:asciiTheme="majorBidi" w:hAnsiTheme="majorBidi" w:cstheme="majorBidi"/>
        </w:rPr>
        <w:t>to</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requested</w:t>
      </w:r>
      <w:r w:rsidR="007E703B" w:rsidRPr="00133EB9">
        <w:rPr>
          <w:rFonts w:asciiTheme="majorBidi" w:hAnsiTheme="majorBidi" w:cstheme="majorBidi"/>
        </w:rPr>
        <w:t xml:space="preserve"> </w:t>
      </w:r>
      <w:r w:rsidRPr="00133EB9">
        <w:rPr>
          <w:rFonts w:asciiTheme="majorBidi" w:hAnsiTheme="majorBidi" w:cstheme="majorBidi"/>
        </w:rPr>
        <w:t>Change:</w:t>
      </w:r>
      <w:r w:rsidR="007E703B" w:rsidRPr="00133EB9">
        <w:rPr>
          <w:rFonts w:asciiTheme="majorBidi" w:hAnsiTheme="majorBidi" w:cstheme="majorBidi"/>
        </w:rPr>
        <w:t xml:space="preserve">  </w:t>
      </w:r>
      <w:r w:rsidRPr="00133EB9">
        <w:rPr>
          <w:rFonts w:asciiTheme="majorBidi" w:hAnsiTheme="majorBidi" w:cstheme="majorBidi"/>
          <w:i/>
          <w:sz w:val="20"/>
        </w:rPr>
        <w:t>_______________________________</w:t>
      </w:r>
    </w:p>
    <w:p w14:paraId="7027FBA7" w14:textId="77777777" w:rsidR="005B4A5F" w:rsidRPr="00133EB9" w:rsidRDefault="005B4A5F" w:rsidP="001D5093">
      <w:pPr>
        <w:spacing w:after="240"/>
        <w:ind w:left="540" w:right="0" w:hanging="540"/>
        <w:jc w:val="left"/>
        <w:rPr>
          <w:rFonts w:asciiTheme="majorBidi" w:hAnsiTheme="majorBidi" w:cstheme="majorBidi"/>
        </w:rPr>
      </w:pPr>
      <w:r w:rsidRPr="00133EB9">
        <w:rPr>
          <w:rFonts w:asciiTheme="majorBidi" w:hAnsiTheme="majorBidi" w:cstheme="majorBidi"/>
        </w:rPr>
        <w:t>6.</w:t>
      </w:r>
      <w:r w:rsidRPr="00133EB9">
        <w:rPr>
          <w:rFonts w:asciiTheme="majorBidi" w:hAnsiTheme="majorBidi" w:cstheme="majorBidi"/>
        </w:rPr>
        <w:tab/>
        <w:t>Reference</w:t>
      </w:r>
      <w:r w:rsidR="007E703B" w:rsidRPr="00133EB9">
        <w:rPr>
          <w:rFonts w:asciiTheme="majorBidi" w:hAnsiTheme="majorBidi" w:cstheme="majorBidi"/>
        </w:rPr>
        <w:t xml:space="preserve"> </w:t>
      </w:r>
      <w:r w:rsidRPr="00133EB9">
        <w:rPr>
          <w:rFonts w:asciiTheme="majorBidi" w:hAnsiTheme="majorBidi" w:cstheme="majorBidi"/>
        </w:rPr>
        <w:t>Drawings</w:t>
      </w:r>
      <w:r w:rsidR="007E703B" w:rsidRPr="00133EB9">
        <w:rPr>
          <w:rFonts w:asciiTheme="majorBidi" w:hAnsiTheme="majorBidi" w:cstheme="majorBidi"/>
        </w:rPr>
        <w:t xml:space="preserve"> </w:t>
      </w:r>
      <w:r w:rsidRPr="00133EB9">
        <w:rPr>
          <w:rFonts w:asciiTheme="majorBidi" w:hAnsiTheme="majorBidi" w:cstheme="majorBidi"/>
        </w:rPr>
        <w:t>and/or</w:t>
      </w:r>
      <w:r w:rsidR="007E703B" w:rsidRPr="00133EB9">
        <w:rPr>
          <w:rFonts w:asciiTheme="majorBidi" w:hAnsiTheme="majorBidi" w:cstheme="majorBidi"/>
        </w:rPr>
        <w:t xml:space="preserve"> </w:t>
      </w:r>
      <w:r w:rsidRPr="00133EB9">
        <w:rPr>
          <w:rFonts w:asciiTheme="majorBidi" w:hAnsiTheme="majorBidi" w:cstheme="majorBidi"/>
        </w:rPr>
        <w:t>technical</w:t>
      </w:r>
      <w:r w:rsidR="007E703B" w:rsidRPr="00133EB9">
        <w:rPr>
          <w:rFonts w:asciiTheme="majorBidi" w:hAnsiTheme="majorBidi" w:cstheme="majorBidi"/>
        </w:rPr>
        <w:t xml:space="preserve"> </w:t>
      </w:r>
      <w:r w:rsidRPr="00133EB9">
        <w:rPr>
          <w:rFonts w:asciiTheme="majorBidi" w:hAnsiTheme="majorBidi" w:cstheme="majorBidi"/>
        </w:rPr>
        <w:t>documents</w:t>
      </w:r>
      <w:r w:rsidR="007E703B" w:rsidRPr="00133EB9">
        <w:rPr>
          <w:rFonts w:asciiTheme="majorBidi" w:hAnsiTheme="majorBidi" w:cstheme="majorBidi"/>
        </w:rPr>
        <w:t xml:space="preserve"> </w:t>
      </w:r>
      <w:r w:rsidRPr="00133EB9">
        <w:rPr>
          <w:rFonts w:asciiTheme="majorBidi" w:hAnsiTheme="majorBidi" w:cstheme="majorBidi"/>
        </w:rPr>
        <w:t>for</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requested</w:t>
      </w:r>
      <w:r w:rsidR="007E703B" w:rsidRPr="00133EB9">
        <w:rPr>
          <w:rFonts w:asciiTheme="majorBidi" w:hAnsiTheme="majorBidi" w:cstheme="majorBidi"/>
        </w:rPr>
        <w:t xml:space="preserve"> </w:t>
      </w:r>
      <w:r w:rsidRPr="00133EB9">
        <w:rPr>
          <w:rFonts w:asciiTheme="majorBidi" w:hAnsiTheme="majorBidi" w:cstheme="majorBidi"/>
        </w:rPr>
        <w:t>Change:</w:t>
      </w:r>
    </w:p>
    <w:p w14:paraId="48EE30C6" w14:textId="77777777" w:rsidR="005B4A5F" w:rsidRPr="00133EB9" w:rsidRDefault="005B4A5F" w:rsidP="001D5093">
      <w:pPr>
        <w:tabs>
          <w:tab w:val="left" w:pos="4320"/>
        </w:tabs>
        <w:spacing w:after="240"/>
        <w:ind w:left="540" w:right="0"/>
        <w:rPr>
          <w:rFonts w:asciiTheme="majorBidi" w:hAnsiTheme="majorBidi" w:cstheme="majorBidi"/>
        </w:rPr>
      </w:pPr>
      <w:r w:rsidRPr="00133EB9">
        <w:rPr>
          <w:rFonts w:asciiTheme="majorBidi" w:hAnsiTheme="majorBidi" w:cstheme="majorBidi"/>
          <w:u w:val="single"/>
        </w:rPr>
        <w:t>Drawing/Document</w:t>
      </w:r>
      <w:r w:rsidR="007E703B" w:rsidRPr="00133EB9">
        <w:rPr>
          <w:rFonts w:asciiTheme="majorBidi" w:hAnsiTheme="majorBidi" w:cstheme="majorBidi"/>
          <w:u w:val="single"/>
        </w:rPr>
        <w:t xml:space="preserve"> </w:t>
      </w:r>
      <w:r w:rsidRPr="00133EB9">
        <w:rPr>
          <w:rFonts w:asciiTheme="majorBidi" w:hAnsiTheme="majorBidi" w:cstheme="majorBidi"/>
          <w:u w:val="single"/>
        </w:rPr>
        <w:t>No.</w:t>
      </w:r>
      <w:r w:rsidRPr="00133EB9">
        <w:rPr>
          <w:rFonts w:asciiTheme="majorBidi" w:hAnsiTheme="majorBidi" w:cstheme="majorBidi"/>
        </w:rPr>
        <w:tab/>
      </w:r>
      <w:r w:rsidRPr="00133EB9">
        <w:rPr>
          <w:rFonts w:asciiTheme="majorBidi" w:hAnsiTheme="majorBidi" w:cstheme="majorBidi"/>
          <w:u w:val="single"/>
        </w:rPr>
        <w:t>Description</w:t>
      </w:r>
    </w:p>
    <w:p w14:paraId="74D2068D" w14:textId="77777777" w:rsidR="005B4A5F" w:rsidRPr="00133EB9" w:rsidRDefault="005B4A5F" w:rsidP="001D5093">
      <w:pPr>
        <w:spacing w:after="240"/>
        <w:ind w:right="0"/>
        <w:rPr>
          <w:rFonts w:asciiTheme="majorBidi" w:hAnsiTheme="majorBidi" w:cstheme="majorBidi"/>
        </w:rPr>
      </w:pPr>
    </w:p>
    <w:p w14:paraId="38523B45" w14:textId="77777777" w:rsidR="005B4A5F" w:rsidRPr="00133EB9" w:rsidRDefault="005B4A5F" w:rsidP="001D5093">
      <w:pPr>
        <w:spacing w:after="240"/>
        <w:ind w:left="540" w:right="0" w:hanging="540"/>
        <w:rPr>
          <w:rFonts w:asciiTheme="majorBidi" w:hAnsiTheme="majorBidi" w:cstheme="majorBidi"/>
        </w:rPr>
      </w:pPr>
      <w:r w:rsidRPr="00133EB9">
        <w:rPr>
          <w:rFonts w:asciiTheme="majorBidi" w:hAnsiTheme="majorBidi" w:cstheme="majorBidi"/>
        </w:rPr>
        <w:t>7.</w:t>
      </w:r>
      <w:r w:rsidRPr="00133EB9">
        <w:rPr>
          <w:rFonts w:asciiTheme="majorBidi" w:hAnsiTheme="majorBidi" w:cstheme="majorBidi"/>
        </w:rPr>
        <w:tab/>
        <w:t>Adjustment</w:t>
      </w:r>
      <w:r w:rsidR="007E703B" w:rsidRPr="00133EB9">
        <w:rPr>
          <w:rFonts w:asciiTheme="majorBidi" w:hAnsiTheme="majorBidi" w:cstheme="majorBidi"/>
        </w:rPr>
        <w:t xml:space="preserve"> </w:t>
      </w:r>
      <w:r w:rsidRPr="00133EB9">
        <w:rPr>
          <w:rFonts w:asciiTheme="majorBidi" w:hAnsiTheme="majorBidi" w:cstheme="majorBidi"/>
        </w:rPr>
        <w:t>of</w:t>
      </w:r>
      <w:r w:rsidR="007E703B" w:rsidRPr="00133EB9">
        <w:rPr>
          <w:rFonts w:asciiTheme="majorBidi" w:hAnsiTheme="majorBidi" w:cstheme="majorBidi"/>
        </w:rPr>
        <w:t xml:space="preserve"> </w:t>
      </w:r>
      <w:r w:rsidRPr="00133EB9">
        <w:rPr>
          <w:rFonts w:asciiTheme="majorBidi" w:hAnsiTheme="majorBidi" w:cstheme="majorBidi"/>
        </w:rPr>
        <w:t>Time</w:t>
      </w:r>
      <w:r w:rsidR="007E703B" w:rsidRPr="00133EB9">
        <w:rPr>
          <w:rFonts w:asciiTheme="majorBidi" w:hAnsiTheme="majorBidi" w:cstheme="majorBidi"/>
        </w:rPr>
        <w:t xml:space="preserve"> </w:t>
      </w:r>
      <w:r w:rsidRPr="00133EB9">
        <w:rPr>
          <w:rFonts w:asciiTheme="majorBidi" w:hAnsiTheme="majorBidi" w:cstheme="majorBidi"/>
        </w:rPr>
        <w:t>for</w:t>
      </w:r>
      <w:r w:rsidR="007E703B" w:rsidRPr="00133EB9">
        <w:rPr>
          <w:rFonts w:asciiTheme="majorBidi" w:hAnsiTheme="majorBidi" w:cstheme="majorBidi"/>
        </w:rPr>
        <w:t xml:space="preserve"> </w:t>
      </w:r>
      <w:r w:rsidRPr="00133EB9">
        <w:rPr>
          <w:rFonts w:asciiTheme="majorBidi" w:hAnsiTheme="majorBidi" w:cstheme="majorBidi"/>
        </w:rPr>
        <w:t>Completion:</w:t>
      </w:r>
    </w:p>
    <w:p w14:paraId="45B89D35" w14:textId="77777777" w:rsidR="005B4A5F" w:rsidRPr="00133EB9" w:rsidRDefault="005B4A5F" w:rsidP="001D5093">
      <w:pPr>
        <w:spacing w:after="240"/>
        <w:ind w:left="540" w:right="0" w:hanging="540"/>
        <w:rPr>
          <w:rFonts w:asciiTheme="majorBidi" w:hAnsiTheme="majorBidi" w:cstheme="majorBidi"/>
        </w:rPr>
      </w:pPr>
      <w:r w:rsidRPr="00133EB9">
        <w:rPr>
          <w:rFonts w:asciiTheme="majorBidi" w:hAnsiTheme="majorBidi" w:cstheme="majorBidi"/>
        </w:rPr>
        <w:t>8.</w:t>
      </w:r>
      <w:r w:rsidRPr="00133EB9">
        <w:rPr>
          <w:rFonts w:asciiTheme="majorBidi" w:hAnsiTheme="majorBidi" w:cstheme="majorBidi"/>
        </w:rPr>
        <w:tab/>
        <w:t>Other</w:t>
      </w:r>
      <w:r w:rsidR="007E703B" w:rsidRPr="00133EB9">
        <w:rPr>
          <w:rFonts w:asciiTheme="majorBidi" w:hAnsiTheme="majorBidi" w:cstheme="majorBidi"/>
        </w:rPr>
        <w:t xml:space="preserve"> </w:t>
      </w:r>
      <w:r w:rsidRPr="00133EB9">
        <w:rPr>
          <w:rFonts w:asciiTheme="majorBidi" w:hAnsiTheme="majorBidi" w:cstheme="majorBidi"/>
        </w:rPr>
        <w:t>change</w:t>
      </w:r>
      <w:r w:rsidR="007E703B" w:rsidRPr="00133EB9">
        <w:rPr>
          <w:rFonts w:asciiTheme="majorBidi" w:hAnsiTheme="majorBidi" w:cstheme="majorBidi"/>
        </w:rPr>
        <w:t xml:space="preserve"> </w:t>
      </w:r>
      <w:r w:rsidRPr="00133EB9">
        <w:rPr>
          <w:rFonts w:asciiTheme="majorBidi" w:hAnsiTheme="majorBidi" w:cstheme="majorBidi"/>
        </w:rPr>
        <w:t>in</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Contract</w:t>
      </w:r>
      <w:r w:rsidR="007E703B" w:rsidRPr="00133EB9">
        <w:rPr>
          <w:rFonts w:asciiTheme="majorBidi" w:hAnsiTheme="majorBidi" w:cstheme="majorBidi"/>
        </w:rPr>
        <w:t xml:space="preserve"> </w:t>
      </w:r>
      <w:r w:rsidRPr="00133EB9">
        <w:rPr>
          <w:rFonts w:asciiTheme="majorBidi" w:hAnsiTheme="majorBidi" w:cstheme="majorBidi"/>
        </w:rPr>
        <w:t>terms:</w:t>
      </w:r>
    </w:p>
    <w:p w14:paraId="5673DD9C" w14:textId="77777777" w:rsidR="005B4A5F" w:rsidRPr="00133EB9" w:rsidRDefault="005B4A5F" w:rsidP="001D5093">
      <w:pPr>
        <w:spacing w:after="240"/>
        <w:ind w:left="540" w:right="0" w:hanging="540"/>
        <w:rPr>
          <w:rFonts w:asciiTheme="majorBidi" w:hAnsiTheme="majorBidi" w:cstheme="majorBidi"/>
        </w:rPr>
      </w:pPr>
      <w:r w:rsidRPr="00133EB9">
        <w:rPr>
          <w:rFonts w:asciiTheme="majorBidi" w:hAnsiTheme="majorBidi" w:cstheme="majorBidi"/>
        </w:rPr>
        <w:t>9.</w:t>
      </w:r>
      <w:r w:rsidRPr="00133EB9">
        <w:rPr>
          <w:rFonts w:asciiTheme="majorBidi" w:hAnsiTheme="majorBidi" w:cstheme="majorBidi"/>
        </w:rPr>
        <w:tab/>
        <w:t>Other</w:t>
      </w:r>
      <w:r w:rsidR="007E703B" w:rsidRPr="00133EB9">
        <w:rPr>
          <w:rFonts w:asciiTheme="majorBidi" w:hAnsiTheme="majorBidi" w:cstheme="majorBidi"/>
        </w:rPr>
        <w:t xml:space="preserve"> </w:t>
      </w:r>
      <w:r w:rsidRPr="00133EB9">
        <w:rPr>
          <w:rFonts w:asciiTheme="majorBidi" w:hAnsiTheme="majorBidi" w:cstheme="majorBidi"/>
        </w:rPr>
        <w:t>terms</w:t>
      </w:r>
      <w:r w:rsidR="007E703B" w:rsidRPr="00133EB9">
        <w:rPr>
          <w:rFonts w:asciiTheme="majorBidi" w:hAnsiTheme="majorBidi" w:cstheme="majorBidi"/>
        </w:rPr>
        <w:t xml:space="preserve"> </w:t>
      </w:r>
      <w:r w:rsidRPr="00133EB9">
        <w:rPr>
          <w:rFonts w:asciiTheme="majorBidi" w:hAnsiTheme="majorBidi" w:cstheme="majorBidi"/>
        </w:rPr>
        <w:t>and</w:t>
      </w:r>
      <w:r w:rsidR="007E703B" w:rsidRPr="00133EB9">
        <w:rPr>
          <w:rFonts w:asciiTheme="majorBidi" w:hAnsiTheme="majorBidi" w:cstheme="majorBidi"/>
        </w:rPr>
        <w:t xml:space="preserve"> </w:t>
      </w:r>
      <w:r w:rsidRPr="00133EB9">
        <w:rPr>
          <w:rFonts w:asciiTheme="majorBidi" w:hAnsiTheme="majorBidi" w:cstheme="majorBidi"/>
        </w:rPr>
        <w:t>conditions:</w:t>
      </w:r>
    </w:p>
    <w:p w14:paraId="36097DF8" w14:textId="77777777" w:rsidR="005B4A5F" w:rsidRPr="00133EB9" w:rsidRDefault="005B4A5F" w:rsidP="001D5093">
      <w:pPr>
        <w:rPr>
          <w:rFonts w:asciiTheme="majorBidi" w:hAnsiTheme="majorBidi" w:cstheme="majorBidi"/>
        </w:rPr>
      </w:pPr>
    </w:p>
    <w:p w14:paraId="253253D5" w14:textId="77777777" w:rsidR="005B4A5F" w:rsidRPr="00133EB9" w:rsidRDefault="005B4A5F" w:rsidP="001D5093">
      <w:pPr>
        <w:tabs>
          <w:tab w:val="left" w:pos="7200"/>
        </w:tabs>
        <w:rPr>
          <w:rFonts w:asciiTheme="majorBidi" w:hAnsiTheme="majorBidi" w:cstheme="majorBidi"/>
        </w:rPr>
      </w:pPr>
      <w:r w:rsidRPr="00133EB9">
        <w:rPr>
          <w:rFonts w:asciiTheme="majorBidi" w:hAnsiTheme="majorBidi" w:cstheme="majorBidi"/>
          <w:u w:val="single"/>
        </w:rPr>
        <w:tab/>
      </w:r>
    </w:p>
    <w:p w14:paraId="16C6E9D3" w14:textId="77777777" w:rsidR="005B4A5F" w:rsidRPr="00133EB9" w:rsidRDefault="005B4A5F" w:rsidP="001D5093">
      <w:pPr>
        <w:rPr>
          <w:rFonts w:asciiTheme="majorBidi" w:hAnsiTheme="majorBidi" w:cstheme="majorBidi"/>
        </w:rPr>
      </w:pPr>
      <w:r w:rsidRPr="00133EB9">
        <w:rPr>
          <w:rFonts w:asciiTheme="majorBidi" w:hAnsiTheme="majorBidi" w:cstheme="majorBidi"/>
        </w:rPr>
        <w:t>(Employer’s</w:t>
      </w:r>
      <w:r w:rsidR="007E703B" w:rsidRPr="00133EB9">
        <w:rPr>
          <w:rFonts w:asciiTheme="majorBidi" w:hAnsiTheme="majorBidi" w:cstheme="majorBidi"/>
        </w:rPr>
        <w:t xml:space="preserve"> </w:t>
      </w:r>
      <w:r w:rsidRPr="00133EB9">
        <w:rPr>
          <w:rFonts w:asciiTheme="majorBidi" w:hAnsiTheme="majorBidi" w:cstheme="majorBidi"/>
        </w:rPr>
        <w:t>Name)</w:t>
      </w:r>
    </w:p>
    <w:p w14:paraId="6804F627" w14:textId="77777777" w:rsidR="005B4A5F" w:rsidRPr="00133EB9" w:rsidRDefault="005B4A5F" w:rsidP="001D5093">
      <w:pPr>
        <w:rPr>
          <w:rFonts w:asciiTheme="majorBidi" w:hAnsiTheme="majorBidi" w:cstheme="majorBidi"/>
        </w:rPr>
      </w:pPr>
    </w:p>
    <w:p w14:paraId="21642058" w14:textId="77777777" w:rsidR="005B4A5F" w:rsidRPr="00133EB9" w:rsidRDefault="005B4A5F" w:rsidP="001D5093">
      <w:pPr>
        <w:rPr>
          <w:rFonts w:asciiTheme="majorBidi" w:hAnsiTheme="majorBidi" w:cstheme="majorBidi"/>
        </w:rPr>
      </w:pPr>
    </w:p>
    <w:p w14:paraId="19399235" w14:textId="77777777" w:rsidR="005B4A5F" w:rsidRPr="00133EB9" w:rsidRDefault="005B4A5F" w:rsidP="001D5093">
      <w:pPr>
        <w:tabs>
          <w:tab w:val="left" w:pos="7200"/>
        </w:tabs>
        <w:rPr>
          <w:rFonts w:asciiTheme="majorBidi" w:hAnsiTheme="majorBidi" w:cstheme="majorBidi"/>
          <w:u w:val="single"/>
        </w:rPr>
      </w:pPr>
      <w:r w:rsidRPr="00133EB9">
        <w:rPr>
          <w:rFonts w:asciiTheme="majorBidi" w:hAnsiTheme="majorBidi" w:cstheme="majorBidi"/>
          <w:u w:val="single"/>
        </w:rPr>
        <w:tab/>
      </w:r>
    </w:p>
    <w:p w14:paraId="50AAC49C" w14:textId="77777777" w:rsidR="005B4A5F" w:rsidRPr="00133EB9" w:rsidRDefault="005B4A5F" w:rsidP="001D5093">
      <w:pPr>
        <w:rPr>
          <w:rFonts w:asciiTheme="majorBidi" w:hAnsiTheme="majorBidi" w:cstheme="majorBidi"/>
        </w:rPr>
      </w:pPr>
      <w:r w:rsidRPr="00133EB9">
        <w:rPr>
          <w:rFonts w:asciiTheme="majorBidi" w:hAnsiTheme="majorBidi" w:cstheme="majorBidi"/>
        </w:rPr>
        <w:t>(Signature)</w:t>
      </w:r>
    </w:p>
    <w:p w14:paraId="424567D8" w14:textId="77777777" w:rsidR="005B4A5F" w:rsidRPr="00133EB9" w:rsidRDefault="005B4A5F" w:rsidP="001D5093">
      <w:pPr>
        <w:rPr>
          <w:rFonts w:asciiTheme="majorBidi" w:hAnsiTheme="majorBidi" w:cstheme="majorBidi"/>
        </w:rPr>
      </w:pPr>
    </w:p>
    <w:p w14:paraId="7BAD94C5" w14:textId="77777777" w:rsidR="005B4A5F" w:rsidRPr="00133EB9" w:rsidRDefault="005B4A5F" w:rsidP="001D5093">
      <w:pPr>
        <w:rPr>
          <w:rFonts w:asciiTheme="majorBidi" w:hAnsiTheme="majorBidi" w:cstheme="majorBidi"/>
        </w:rPr>
      </w:pPr>
    </w:p>
    <w:p w14:paraId="4D313876" w14:textId="77777777" w:rsidR="005B4A5F" w:rsidRPr="00133EB9" w:rsidRDefault="005B4A5F" w:rsidP="001D5093">
      <w:pPr>
        <w:tabs>
          <w:tab w:val="left" w:pos="7200"/>
        </w:tabs>
        <w:rPr>
          <w:rFonts w:asciiTheme="majorBidi" w:hAnsiTheme="majorBidi" w:cstheme="majorBidi"/>
        </w:rPr>
      </w:pPr>
      <w:r w:rsidRPr="00133EB9">
        <w:rPr>
          <w:rFonts w:asciiTheme="majorBidi" w:hAnsiTheme="majorBidi" w:cstheme="majorBidi"/>
          <w:u w:val="single"/>
        </w:rPr>
        <w:tab/>
      </w:r>
    </w:p>
    <w:p w14:paraId="744FDA1C" w14:textId="77777777" w:rsidR="005B4A5F" w:rsidRPr="00133EB9" w:rsidRDefault="005B4A5F" w:rsidP="001D5093">
      <w:pPr>
        <w:rPr>
          <w:rFonts w:asciiTheme="majorBidi" w:hAnsiTheme="majorBidi" w:cstheme="majorBidi"/>
        </w:rPr>
      </w:pPr>
      <w:r w:rsidRPr="00133EB9">
        <w:rPr>
          <w:rFonts w:asciiTheme="majorBidi" w:hAnsiTheme="majorBidi" w:cstheme="majorBidi"/>
        </w:rPr>
        <w:t>(Name</w:t>
      </w:r>
      <w:r w:rsidR="007E703B" w:rsidRPr="00133EB9">
        <w:rPr>
          <w:rFonts w:asciiTheme="majorBidi" w:hAnsiTheme="majorBidi" w:cstheme="majorBidi"/>
        </w:rPr>
        <w:t xml:space="preserve"> </w:t>
      </w:r>
      <w:r w:rsidRPr="00133EB9">
        <w:rPr>
          <w:rFonts w:asciiTheme="majorBidi" w:hAnsiTheme="majorBidi" w:cstheme="majorBidi"/>
        </w:rPr>
        <w:t>of</w:t>
      </w:r>
      <w:r w:rsidR="007E703B" w:rsidRPr="00133EB9">
        <w:rPr>
          <w:rFonts w:asciiTheme="majorBidi" w:hAnsiTheme="majorBidi" w:cstheme="majorBidi"/>
        </w:rPr>
        <w:t xml:space="preserve"> </w:t>
      </w:r>
      <w:r w:rsidRPr="00133EB9">
        <w:rPr>
          <w:rFonts w:asciiTheme="majorBidi" w:hAnsiTheme="majorBidi" w:cstheme="majorBidi"/>
        </w:rPr>
        <w:t>signatory)</w:t>
      </w:r>
    </w:p>
    <w:p w14:paraId="366F5CCF" w14:textId="77777777" w:rsidR="005B4A5F" w:rsidRPr="00133EB9" w:rsidRDefault="005B4A5F" w:rsidP="001D5093">
      <w:pPr>
        <w:rPr>
          <w:rFonts w:asciiTheme="majorBidi" w:hAnsiTheme="majorBidi" w:cstheme="majorBidi"/>
        </w:rPr>
      </w:pPr>
    </w:p>
    <w:p w14:paraId="694835C2" w14:textId="77777777" w:rsidR="005B4A5F" w:rsidRPr="00133EB9" w:rsidRDefault="005B4A5F" w:rsidP="001D5093">
      <w:pPr>
        <w:rPr>
          <w:rFonts w:asciiTheme="majorBidi" w:hAnsiTheme="majorBidi" w:cstheme="majorBidi"/>
        </w:rPr>
      </w:pPr>
    </w:p>
    <w:p w14:paraId="12433509" w14:textId="77777777" w:rsidR="005B4A5F" w:rsidRPr="00133EB9" w:rsidRDefault="005B4A5F" w:rsidP="001D5093">
      <w:pPr>
        <w:tabs>
          <w:tab w:val="left" w:pos="7200"/>
        </w:tabs>
        <w:rPr>
          <w:rFonts w:asciiTheme="majorBidi" w:hAnsiTheme="majorBidi" w:cstheme="majorBidi"/>
        </w:rPr>
      </w:pPr>
      <w:r w:rsidRPr="00133EB9">
        <w:rPr>
          <w:rFonts w:asciiTheme="majorBidi" w:hAnsiTheme="majorBidi" w:cstheme="majorBidi"/>
          <w:u w:val="single"/>
        </w:rPr>
        <w:tab/>
      </w:r>
    </w:p>
    <w:p w14:paraId="375660C7" w14:textId="77777777" w:rsidR="005B4A5F" w:rsidRPr="00133EB9" w:rsidRDefault="005B4A5F" w:rsidP="001D5093">
      <w:pPr>
        <w:rPr>
          <w:rFonts w:asciiTheme="majorBidi" w:hAnsiTheme="majorBidi" w:cstheme="majorBidi"/>
        </w:rPr>
      </w:pPr>
      <w:r w:rsidRPr="00133EB9">
        <w:rPr>
          <w:rFonts w:asciiTheme="majorBidi" w:hAnsiTheme="majorBidi" w:cstheme="majorBidi"/>
        </w:rPr>
        <w:t>(Title</w:t>
      </w:r>
      <w:r w:rsidR="007E703B" w:rsidRPr="00133EB9">
        <w:rPr>
          <w:rFonts w:asciiTheme="majorBidi" w:hAnsiTheme="majorBidi" w:cstheme="majorBidi"/>
        </w:rPr>
        <w:t xml:space="preserve"> </w:t>
      </w:r>
      <w:r w:rsidRPr="00133EB9">
        <w:rPr>
          <w:rFonts w:asciiTheme="majorBidi" w:hAnsiTheme="majorBidi" w:cstheme="majorBidi"/>
        </w:rPr>
        <w:t>of</w:t>
      </w:r>
      <w:r w:rsidR="007E703B" w:rsidRPr="00133EB9">
        <w:rPr>
          <w:rFonts w:asciiTheme="majorBidi" w:hAnsiTheme="majorBidi" w:cstheme="majorBidi"/>
        </w:rPr>
        <w:t xml:space="preserve"> </w:t>
      </w:r>
      <w:r w:rsidRPr="00133EB9">
        <w:rPr>
          <w:rFonts w:asciiTheme="majorBidi" w:hAnsiTheme="majorBidi" w:cstheme="majorBidi"/>
        </w:rPr>
        <w:t>signatory)</w:t>
      </w:r>
    </w:p>
    <w:p w14:paraId="07CB8937" w14:textId="77777777" w:rsidR="005B4A5F" w:rsidRPr="00133EB9" w:rsidRDefault="005B4A5F" w:rsidP="001D5093">
      <w:pPr>
        <w:rPr>
          <w:rFonts w:asciiTheme="majorBidi" w:hAnsiTheme="majorBidi" w:cstheme="majorBidi"/>
        </w:rPr>
      </w:pPr>
    </w:p>
    <w:p w14:paraId="265BAB12" w14:textId="77777777" w:rsidR="005B4A5F" w:rsidRPr="00133EB9" w:rsidRDefault="005B4A5F" w:rsidP="00D5087F">
      <w:pPr>
        <w:pStyle w:val="Heading4"/>
        <w:jc w:val="center"/>
        <w:rPr>
          <w:rFonts w:asciiTheme="majorBidi" w:hAnsiTheme="majorBidi" w:cstheme="majorBidi"/>
        </w:rPr>
      </w:pPr>
      <w:r w:rsidRPr="00133EB9">
        <w:rPr>
          <w:rFonts w:asciiTheme="majorBidi" w:hAnsiTheme="majorBidi" w:cstheme="majorBidi"/>
        </w:rPr>
        <w:br w:type="page"/>
      </w:r>
      <w:bookmarkStart w:id="957" w:name="_Toc436551318"/>
      <w:bookmarkStart w:id="958" w:name="_Toc190498362"/>
      <w:bookmarkStart w:id="959" w:name="_Toc190498791"/>
      <w:bookmarkStart w:id="960" w:name="_Toc437948218"/>
      <w:bookmarkStart w:id="961" w:name="_Toc437950099"/>
      <w:bookmarkStart w:id="962" w:name="_Toc437950875"/>
      <w:bookmarkStart w:id="963" w:name="_Toc437951078"/>
      <w:bookmarkStart w:id="964" w:name="_Toc437951935"/>
      <w:bookmarkStart w:id="965" w:name="_Toc190498616"/>
      <w:bookmarkStart w:id="966" w:name="_Toc59145477"/>
      <w:r w:rsidRPr="00133EB9">
        <w:rPr>
          <w:rFonts w:asciiTheme="majorBidi" w:hAnsiTheme="majorBidi" w:cstheme="majorBidi"/>
          <w:b/>
          <w:sz w:val="28"/>
          <w:szCs w:val="28"/>
        </w:rPr>
        <w:t>Annex</w:t>
      </w:r>
      <w:r w:rsidR="007E703B" w:rsidRPr="00133EB9">
        <w:rPr>
          <w:rFonts w:asciiTheme="majorBidi" w:hAnsiTheme="majorBidi" w:cstheme="majorBidi"/>
          <w:b/>
          <w:sz w:val="28"/>
          <w:szCs w:val="28"/>
        </w:rPr>
        <w:t xml:space="preserve"> </w:t>
      </w:r>
      <w:r w:rsidRPr="00133EB9">
        <w:rPr>
          <w:rFonts w:asciiTheme="majorBidi" w:hAnsiTheme="majorBidi" w:cstheme="majorBidi"/>
          <w:b/>
          <w:sz w:val="28"/>
          <w:szCs w:val="28"/>
        </w:rPr>
        <w:t>7.</w:t>
      </w:r>
      <w:r w:rsidR="007E703B" w:rsidRPr="00133EB9">
        <w:rPr>
          <w:rFonts w:asciiTheme="majorBidi" w:hAnsiTheme="majorBidi" w:cstheme="majorBidi"/>
          <w:b/>
          <w:sz w:val="28"/>
          <w:szCs w:val="28"/>
        </w:rPr>
        <w:t xml:space="preserve">  </w:t>
      </w:r>
      <w:r w:rsidRPr="00133EB9">
        <w:rPr>
          <w:rFonts w:asciiTheme="majorBidi" w:hAnsiTheme="majorBidi" w:cstheme="majorBidi"/>
          <w:b/>
          <w:sz w:val="28"/>
          <w:szCs w:val="28"/>
        </w:rPr>
        <w:t>Application</w:t>
      </w:r>
      <w:r w:rsidR="007E703B" w:rsidRPr="00133EB9">
        <w:rPr>
          <w:rFonts w:asciiTheme="majorBidi" w:hAnsiTheme="majorBidi" w:cstheme="majorBidi"/>
          <w:b/>
          <w:sz w:val="28"/>
          <w:szCs w:val="28"/>
        </w:rPr>
        <w:t xml:space="preserve"> </w:t>
      </w:r>
      <w:r w:rsidRPr="00133EB9">
        <w:rPr>
          <w:rFonts w:asciiTheme="majorBidi" w:hAnsiTheme="majorBidi" w:cstheme="majorBidi"/>
          <w:b/>
          <w:sz w:val="28"/>
          <w:szCs w:val="28"/>
        </w:rPr>
        <w:t>for</w:t>
      </w:r>
      <w:r w:rsidR="007E703B" w:rsidRPr="00133EB9">
        <w:rPr>
          <w:rFonts w:asciiTheme="majorBidi" w:hAnsiTheme="majorBidi" w:cstheme="majorBidi"/>
          <w:b/>
          <w:sz w:val="28"/>
          <w:szCs w:val="28"/>
        </w:rPr>
        <w:t xml:space="preserve"> </w:t>
      </w:r>
      <w:r w:rsidRPr="00133EB9">
        <w:rPr>
          <w:rFonts w:asciiTheme="majorBidi" w:hAnsiTheme="majorBidi" w:cstheme="majorBidi"/>
          <w:b/>
          <w:sz w:val="28"/>
          <w:szCs w:val="28"/>
        </w:rPr>
        <w:t>Change</w:t>
      </w:r>
      <w:r w:rsidR="007E703B" w:rsidRPr="00133EB9">
        <w:rPr>
          <w:rFonts w:asciiTheme="majorBidi" w:hAnsiTheme="majorBidi" w:cstheme="majorBidi"/>
          <w:b/>
          <w:sz w:val="28"/>
          <w:szCs w:val="28"/>
        </w:rPr>
        <w:t xml:space="preserve"> </w:t>
      </w:r>
      <w:r w:rsidRPr="00133EB9">
        <w:rPr>
          <w:rFonts w:asciiTheme="majorBidi" w:hAnsiTheme="majorBidi" w:cstheme="majorBidi"/>
          <w:b/>
          <w:sz w:val="28"/>
          <w:szCs w:val="28"/>
        </w:rPr>
        <w:t>Proposal</w:t>
      </w:r>
      <w:bookmarkEnd w:id="957"/>
      <w:bookmarkEnd w:id="958"/>
      <w:bookmarkEnd w:id="959"/>
      <w:bookmarkEnd w:id="960"/>
      <w:bookmarkEnd w:id="961"/>
      <w:bookmarkEnd w:id="962"/>
      <w:bookmarkEnd w:id="963"/>
      <w:bookmarkEnd w:id="964"/>
      <w:bookmarkEnd w:id="965"/>
      <w:bookmarkEnd w:id="966"/>
    </w:p>
    <w:p w14:paraId="25BE8BD6" w14:textId="77777777" w:rsidR="005B4A5F" w:rsidRPr="00133EB9" w:rsidRDefault="005B4A5F" w:rsidP="001D5093">
      <w:pPr>
        <w:jc w:val="center"/>
        <w:rPr>
          <w:rFonts w:asciiTheme="majorBidi" w:hAnsiTheme="majorBidi" w:cstheme="majorBidi"/>
        </w:rPr>
      </w:pPr>
      <w:r w:rsidRPr="00133EB9">
        <w:rPr>
          <w:rFonts w:asciiTheme="majorBidi" w:hAnsiTheme="majorBidi" w:cstheme="majorBidi"/>
        </w:rPr>
        <w:t>(Contractor’s</w:t>
      </w:r>
      <w:r w:rsidR="007E703B" w:rsidRPr="00133EB9">
        <w:rPr>
          <w:rFonts w:asciiTheme="majorBidi" w:hAnsiTheme="majorBidi" w:cstheme="majorBidi"/>
        </w:rPr>
        <w:t xml:space="preserve"> </w:t>
      </w:r>
      <w:r w:rsidRPr="00133EB9">
        <w:rPr>
          <w:rFonts w:asciiTheme="majorBidi" w:hAnsiTheme="majorBidi" w:cstheme="majorBidi"/>
        </w:rPr>
        <w:t>Letterhead)</w:t>
      </w:r>
    </w:p>
    <w:p w14:paraId="1A07505C" w14:textId="77777777" w:rsidR="005B4A5F" w:rsidRPr="00133EB9" w:rsidRDefault="005B4A5F" w:rsidP="001D5093">
      <w:pPr>
        <w:rPr>
          <w:rFonts w:asciiTheme="majorBidi" w:hAnsiTheme="majorBidi" w:cstheme="majorBidi"/>
        </w:rPr>
      </w:pPr>
    </w:p>
    <w:p w14:paraId="25A29511" w14:textId="77777777" w:rsidR="005B4A5F" w:rsidRPr="00133EB9" w:rsidRDefault="005B4A5F" w:rsidP="001D5093">
      <w:pPr>
        <w:tabs>
          <w:tab w:val="left" w:pos="6480"/>
          <w:tab w:val="left" w:pos="9000"/>
        </w:tabs>
        <w:rPr>
          <w:rFonts w:asciiTheme="majorBidi" w:hAnsiTheme="majorBidi" w:cstheme="majorBidi"/>
        </w:rPr>
      </w:pPr>
      <w:r w:rsidRPr="00133EB9">
        <w:rPr>
          <w:rFonts w:asciiTheme="majorBidi" w:hAnsiTheme="majorBidi" w:cstheme="majorBidi"/>
        </w:rPr>
        <w:t>To:</w:t>
      </w:r>
      <w:r w:rsidR="007E703B" w:rsidRPr="00133EB9">
        <w:rPr>
          <w:rFonts w:asciiTheme="majorBidi" w:hAnsiTheme="majorBidi" w:cstheme="majorBidi"/>
        </w:rPr>
        <w:t xml:space="preserve">  </w:t>
      </w:r>
      <w:r w:rsidRPr="00133EB9">
        <w:rPr>
          <w:rFonts w:asciiTheme="majorBidi" w:hAnsiTheme="majorBidi" w:cstheme="majorBidi"/>
          <w:i/>
          <w:sz w:val="20"/>
        </w:rPr>
        <w:t>_______________________________</w:t>
      </w:r>
      <w:r w:rsidRPr="00133EB9">
        <w:rPr>
          <w:rFonts w:asciiTheme="majorBidi" w:hAnsiTheme="majorBidi" w:cstheme="majorBidi"/>
        </w:rPr>
        <w:tab/>
        <w:t>Date:</w:t>
      </w:r>
      <w:r w:rsidR="007E703B" w:rsidRPr="00133EB9">
        <w:rPr>
          <w:rFonts w:asciiTheme="majorBidi" w:hAnsiTheme="majorBidi" w:cstheme="majorBidi"/>
        </w:rPr>
        <w:t xml:space="preserve"> </w:t>
      </w:r>
      <w:r w:rsidRPr="00133EB9">
        <w:rPr>
          <w:rFonts w:asciiTheme="majorBidi" w:hAnsiTheme="majorBidi" w:cstheme="majorBidi"/>
          <w:u w:val="single"/>
        </w:rPr>
        <w:tab/>
      </w:r>
    </w:p>
    <w:p w14:paraId="693D7721" w14:textId="77777777" w:rsidR="005B4A5F" w:rsidRPr="00133EB9" w:rsidRDefault="005B4A5F" w:rsidP="001D5093">
      <w:pPr>
        <w:rPr>
          <w:rFonts w:asciiTheme="majorBidi" w:hAnsiTheme="majorBidi" w:cstheme="majorBidi"/>
        </w:rPr>
      </w:pPr>
    </w:p>
    <w:p w14:paraId="7610118A" w14:textId="77777777" w:rsidR="005B4A5F" w:rsidRPr="00133EB9" w:rsidRDefault="005B4A5F" w:rsidP="001D5093">
      <w:pPr>
        <w:rPr>
          <w:rFonts w:asciiTheme="majorBidi" w:hAnsiTheme="majorBidi" w:cstheme="majorBidi"/>
          <w:i/>
          <w:sz w:val="20"/>
        </w:rPr>
      </w:pPr>
      <w:r w:rsidRPr="00133EB9">
        <w:rPr>
          <w:rFonts w:asciiTheme="majorBidi" w:hAnsiTheme="majorBidi" w:cstheme="majorBidi"/>
        </w:rPr>
        <w:t>Attention:</w:t>
      </w:r>
      <w:r w:rsidR="007E703B" w:rsidRPr="00133EB9">
        <w:rPr>
          <w:rFonts w:asciiTheme="majorBidi" w:hAnsiTheme="majorBidi" w:cstheme="majorBidi"/>
        </w:rPr>
        <w:t xml:space="preserve">  </w:t>
      </w:r>
      <w:r w:rsidRPr="00133EB9">
        <w:rPr>
          <w:rFonts w:asciiTheme="majorBidi" w:hAnsiTheme="majorBidi" w:cstheme="majorBidi"/>
          <w:i/>
          <w:sz w:val="20"/>
        </w:rPr>
        <w:t>_______________________________</w:t>
      </w:r>
    </w:p>
    <w:p w14:paraId="32F593C5" w14:textId="77777777" w:rsidR="005B4A5F" w:rsidRPr="00133EB9" w:rsidRDefault="005B4A5F" w:rsidP="001D5093">
      <w:pPr>
        <w:rPr>
          <w:rFonts w:asciiTheme="majorBidi" w:hAnsiTheme="majorBidi" w:cstheme="majorBidi"/>
        </w:rPr>
      </w:pPr>
      <w:r w:rsidRPr="00133EB9">
        <w:rPr>
          <w:rFonts w:asciiTheme="majorBidi" w:hAnsiTheme="majorBidi" w:cstheme="majorBidi"/>
        </w:rPr>
        <w:t>Contract</w:t>
      </w:r>
      <w:r w:rsidR="007E703B" w:rsidRPr="00133EB9">
        <w:rPr>
          <w:rFonts w:asciiTheme="majorBidi" w:hAnsiTheme="majorBidi" w:cstheme="majorBidi"/>
        </w:rPr>
        <w:t xml:space="preserve"> </w:t>
      </w:r>
      <w:r w:rsidRPr="00133EB9">
        <w:rPr>
          <w:rFonts w:asciiTheme="majorBidi" w:hAnsiTheme="majorBidi" w:cstheme="majorBidi"/>
        </w:rPr>
        <w:t>Name:</w:t>
      </w:r>
      <w:r w:rsidR="007E703B" w:rsidRPr="00133EB9">
        <w:rPr>
          <w:rFonts w:asciiTheme="majorBidi" w:hAnsiTheme="majorBidi" w:cstheme="majorBidi"/>
        </w:rPr>
        <w:t xml:space="preserve">  </w:t>
      </w:r>
      <w:r w:rsidRPr="00133EB9">
        <w:rPr>
          <w:rFonts w:asciiTheme="majorBidi" w:hAnsiTheme="majorBidi" w:cstheme="majorBidi"/>
          <w:i/>
          <w:sz w:val="20"/>
        </w:rPr>
        <w:t>_______________________________</w:t>
      </w:r>
    </w:p>
    <w:p w14:paraId="1232AA9C" w14:textId="77777777" w:rsidR="005B4A5F" w:rsidRPr="00133EB9" w:rsidRDefault="005B4A5F" w:rsidP="001D5093">
      <w:pPr>
        <w:rPr>
          <w:rFonts w:asciiTheme="majorBidi" w:hAnsiTheme="majorBidi" w:cstheme="majorBidi"/>
        </w:rPr>
      </w:pPr>
      <w:r w:rsidRPr="00133EB9">
        <w:rPr>
          <w:rFonts w:asciiTheme="majorBidi" w:hAnsiTheme="majorBidi" w:cstheme="majorBidi"/>
        </w:rPr>
        <w:t>Contract</w:t>
      </w:r>
      <w:r w:rsidR="007E703B" w:rsidRPr="00133EB9">
        <w:rPr>
          <w:rFonts w:asciiTheme="majorBidi" w:hAnsiTheme="majorBidi" w:cstheme="majorBidi"/>
        </w:rPr>
        <w:t xml:space="preserve"> </w:t>
      </w:r>
      <w:r w:rsidRPr="00133EB9">
        <w:rPr>
          <w:rFonts w:asciiTheme="majorBidi" w:hAnsiTheme="majorBidi" w:cstheme="majorBidi"/>
        </w:rPr>
        <w:t>Number:</w:t>
      </w:r>
      <w:r w:rsidR="007E703B" w:rsidRPr="00133EB9">
        <w:rPr>
          <w:rFonts w:asciiTheme="majorBidi" w:hAnsiTheme="majorBidi" w:cstheme="majorBidi"/>
        </w:rPr>
        <w:t xml:space="preserve">  </w:t>
      </w:r>
      <w:r w:rsidRPr="00133EB9">
        <w:rPr>
          <w:rFonts w:asciiTheme="majorBidi" w:hAnsiTheme="majorBidi" w:cstheme="majorBidi"/>
          <w:i/>
          <w:sz w:val="20"/>
        </w:rPr>
        <w:t>_______________________________</w:t>
      </w:r>
    </w:p>
    <w:p w14:paraId="3CC7E56F" w14:textId="77777777" w:rsidR="005B4A5F" w:rsidRPr="00133EB9" w:rsidRDefault="005B4A5F" w:rsidP="001D5093">
      <w:pPr>
        <w:rPr>
          <w:rFonts w:asciiTheme="majorBidi" w:hAnsiTheme="majorBidi" w:cstheme="majorBidi"/>
        </w:rPr>
      </w:pPr>
    </w:p>
    <w:p w14:paraId="5BB9A718" w14:textId="77777777" w:rsidR="005B4A5F" w:rsidRPr="00133EB9" w:rsidRDefault="005B4A5F" w:rsidP="001D5093">
      <w:pPr>
        <w:rPr>
          <w:rFonts w:asciiTheme="majorBidi" w:hAnsiTheme="majorBidi" w:cstheme="majorBidi"/>
        </w:rPr>
      </w:pPr>
      <w:r w:rsidRPr="00133EB9">
        <w:rPr>
          <w:rFonts w:asciiTheme="majorBidi" w:hAnsiTheme="majorBidi" w:cstheme="majorBidi"/>
        </w:rPr>
        <w:t>Dear</w:t>
      </w:r>
      <w:r w:rsidR="007E703B" w:rsidRPr="00133EB9">
        <w:rPr>
          <w:rFonts w:asciiTheme="majorBidi" w:hAnsiTheme="majorBidi" w:cstheme="majorBidi"/>
        </w:rPr>
        <w:t xml:space="preserve"> </w:t>
      </w:r>
      <w:r w:rsidRPr="00133EB9">
        <w:rPr>
          <w:rFonts w:asciiTheme="majorBidi" w:hAnsiTheme="majorBidi" w:cstheme="majorBidi"/>
        </w:rPr>
        <w:t>Ladies</w:t>
      </w:r>
      <w:r w:rsidR="007E703B" w:rsidRPr="00133EB9">
        <w:rPr>
          <w:rFonts w:asciiTheme="majorBidi" w:hAnsiTheme="majorBidi" w:cstheme="majorBidi"/>
        </w:rPr>
        <w:t xml:space="preserve"> </w:t>
      </w:r>
      <w:r w:rsidRPr="00133EB9">
        <w:rPr>
          <w:rFonts w:asciiTheme="majorBidi" w:hAnsiTheme="majorBidi" w:cstheme="majorBidi"/>
        </w:rPr>
        <w:t>and/or</w:t>
      </w:r>
      <w:r w:rsidR="007E703B" w:rsidRPr="00133EB9">
        <w:rPr>
          <w:rFonts w:asciiTheme="majorBidi" w:hAnsiTheme="majorBidi" w:cstheme="majorBidi"/>
        </w:rPr>
        <w:t xml:space="preserve"> </w:t>
      </w:r>
      <w:r w:rsidRPr="00133EB9">
        <w:rPr>
          <w:rFonts w:asciiTheme="majorBidi" w:hAnsiTheme="majorBidi" w:cstheme="majorBidi"/>
        </w:rPr>
        <w:t>Gentlemen:</w:t>
      </w:r>
    </w:p>
    <w:p w14:paraId="7C4C2067" w14:textId="77777777" w:rsidR="005B4A5F" w:rsidRPr="00133EB9" w:rsidRDefault="005B4A5F" w:rsidP="001D5093">
      <w:pPr>
        <w:rPr>
          <w:rFonts w:asciiTheme="majorBidi" w:hAnsiTheme="majorBidi" w:cstheme="majorBidi"/>
        </w:rPr>
      </w:pPr>
    </w:p>
    <w:p w14:paraId="0F8403B6" w14:textId="77777777" w:rsidR="005B4A5F" w:rsidRPr="00133EB9" w:rsidRDefault="005B4A5F" w:rsidP="001D5093">
      <w:pPr>
        <w:rPr>
          <w:rFonts w:asciiTheme="majorBidi" w:hAnsiTheme="majorBidi" w:cstheme="majorBidi"/>
        </w:rPr>
      </w:pPr>
      <w:r w:rsidRPr="00133EB9">
        <w:rPr>
          <w:rFonts w:asciiTheme="majorBidi" w:hAnsiTheme="majorBidi" w:cstheme="majorBidi"/>
        </w:rPr>
        <w:t>We</w:t>
      </w:r>
      <w:r w:rsidR="007E703B" w:rsidRPr="00133EB9">
        <w:rPr>
          <w:rFonts w:asciiTheme="majorBidi" w:hAnsiTheme="majorBidi" w:cstheme="majorBidi"/>
        </w:rPr>
        <w:t xml:space="preserve"> </w:t>
      </w:r>
      <w:r w:rsidRPr="00133EB9">
        <w:rPr>
          <w:rFonts w:asciiTheme="majorBidi" w:hAnsiTheme="majorBidi" w:cstheme="majorBidi"/>
        </w:rPr>
        <w:t>hereby</w:t>
      </w:r>
      <w:r w:rsidR="007E703B" w:rsidRPr="00133EB9">
        <w:rPr>
          <w:rFonts w:asciiTheme="majorBidi" w:hAnsiTheme="majorBidi" w:cstheme="majorBidi"/>
        </w:rPr>
        <w:t xml:space="preserve"> </w:t>
      </w:r>
      <w:r w:rsidRPr="00133EB9">
        <w:rPr>
          <w:rFonts w:asciiTheme="majorBidi" w:hAnsiTheme="majorBidi" w:cstheme="majorBidi"/>
        </w:rPr>
        <w:t>propose</w:t>
      </w:r>
      <w:r w:rsidR="007E703B" w:rsidRPr="00133EB9">
        <w:rPr>
          <w:rFonts w:asciiTheme="majorBidi" w:hAnsiTheme="majorBidi" w:cstheme="majorBidi"/>
        </w:rPr>
        <w:t xml:space="preserve"> </w:t>
      </w:r>
      <w:r w:rsidRPr="00133EB9">
        <w:rPr>
          <w:rFonts w:asciiTheme="majorBidi" w:hAnsiTheme="majorBidi" w:cstheme="majorBidi"/>
        </w:rPr>
        <w:t>that</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below-mentioned</w:t>
      </w:r>
      <w:r w:rsidR="007E703B" w:rsidRPr="00133EB9">
        <w:rPr>
          <w:rFonts w:asciiTheme="majorBidi" w:hAnsiTheme="majorBidi" w:cstheme="majorBidi"/>
        </w:rPr>
        <w:t xml:space="preserve"> </w:t>
      </w:r>
      <w:r w:rsidRPr="00133EB9">
        <w:rPr>
          <w:rFonts w:asciiTheme="majorBidi" w:hAnsiTheme="majorBidi" w:cstheme="majorBidi"/>
        </w:rPr>
        <w:t>work</w:t>
      </w:r>
      <w:r w:rsidR="007E703B" w:rsidRPr="00133EB9">
        <w:rPr>
          <w:rFonts w:asciiTheme="majorBidi" w:hAnsiTheme="majorBidi" w:cstheme="majorBidi"/>
        </w:rPr>
        <w:t xml:space="preserve"> </w:t>
      </w:r>
      <w:r w:rsidRPr="00133EB9">
        <w:rPr>
          <w:rFonts w:asciiTheme="majorBidi" w:hAnsiTheme="majorBidi" w:cstheme="majorBidi"/>
        </w:rPr>
        <w:t>be</w:t>
      </w:r>
      <w:r w:rsidR="007E703B" w:rsidRPr="00133EB9">
        <w:rPr>
          <w:rFonts w:asciiTheme="majorBidi" w:hAnsiTheme="majorBidi" w:cstheme="majorBidi"/>
        </w:rPr>
        <w:t xml:space="preserve"> </w:t>
      </w:r>
      <w:r w:rsidRPr="00133EB9">
        <w:rPr>
          <w:rFonts w:asciiTheme="majorBidi" w:hAnsiTheme="majorBidi" w:cstheme="majorBidi"/>
        </w:rPr>
        <w:t>treated</w:t>
      </w:r>
      <w:r w:rsidR="007E703B" w:rsidRPr="00133EB9">
        <w:rPr>
          <w:rFonts w:asciiTheme="majorBidi" w:hAnsiTheme="majorBidi" w:cstheme="majorBidi"/>
        </w:rPr>
        <w:t xml:space="preserve"> </w:t>
      </w:r>
      <w:r w:rsidRPr="00133EB9">
        <w:rPr>
          <w:rFonts w:asciiTheme="majorBidi" w:hAnsiTheme="majorBidi" w:cstheme="majorBidi"/>
        </w:rPr>
        <w:t>as</w:t>
      </w:r>
      <w:r w:rsidR="007E703B" w:rsidRPr="00133EB9">
        <w:rPr>
          <w:rFonts w:asciiTheme="majorBidi" w:hAnsiTheme="majorBidi" w:cstheme="majorBidi"/>
        </w:rPr>
        <w:t xml:space="preserve"> </w:t>
      </w:r>
      <w:r w:rsidRPr="00133EB9">
        <w:rPr>
          <w:rFonts w:asciiTheme="majorBidi" w:hAnsiTheme="majorBidi" w:cstheme="majorBidi"/>
        </w:rPr>
        <w:t>a</w:t>
      </w:r>
      <w:r w:rsidR="007E703B" w:rsidRPr="00133EB9">
        <w:rPr>
          <w:rFonts w:asciiTheme="majorBidi" w:hAnsiTheme="majorBidi" w:cstheme="majorBidi"/>
        </w:rPr>
        <w:t xml:space="preserve"> </w:t>
      </w:r>
      <w:r w:rsidRPr="00133EB9">
        <w:rPr>
          <w:rFonts w:asciiTheme="majorBidi" w:hAnsiTheme="majorBidi" w:cstheme="majorBidi"/>
        </w:rPr>
        <w:t>Change</w:t>
      </w:r>
      <w:r w:rsidR="007E703B" w:rsidRPr="00133EB9">
        <w:rPr>
          <w:rFonts w:asciiTheme="majorBidi" w:hAnsiTheme="majorBidi" w:cstheme="majorBidi"/>
        </w:rPr>
        <w:t xml:space="preserve"> </w:t>
      </w:r>
      <w:r w:rsidRPr="00133EB9">
        <w:rPr>
          <w:rFonts w:asciiTheme="majorBidi" w:hAnsiTheme="majorBidi" w:cstheme="majorBidi"/>
        </w:rPr>
        <w:t>in</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Facilities.</w:t>
      </w:r>
    </w:p>
    <w:p w14:paraId="568F0CFF" w14:textId="77777777" w:rsidR="005B4A5F" w:rsidRPr="00133EB9" w:rsidRDefault="005B4A5F" w:rsidP="001D5093">
      <w:pPr>
        <w:rPr>
          <w:rFonts w:asciiTheme="majorBidi" w:hAnsiTheme="majorBidi" w:cstheme="majorBidi"/>
        </w:rPr>
      </w:pPr>
    </w:p>
    <w:p w14:paraId="48F26F19" w14:textId="77777777" w:rsidR="005B4A5F" w:rsidRPr="00133EB9" w:rsidRDefault="005B4A5F" w:rsidP="001D5093">
      <w:pPr>
        <w:ind w:left="540" w:hanging="540"/>
        <w:rPr>
          <w:rFonts w:asciiTheme="majorBidi" w:hAnsiTheme="majorBidi" w:cstheme="majorBidi"/>
        </w:rPr>
      </w:pPr>
      <w:r w:rsidRPr="00133EB9">
        <w:rPr>
          <w:rFonts w:asciiTheme="majorBidi" w:hAnsiTheme="majorBidi" w:cstheme="majorBidi"/>
        </w:rPr>
        <w:t>1.</w:t>
      </w:r>
      <w:r w:rsidRPr="00133EB9">
        <w:rPr>
          <w:rFonts w:asciiTheme="majorBidi" w:hAnsiTheme="majorBidi" w:cstheme="majorBidi"/>
        </w:rPr>
        <w:tab/>
        <w:t>Title</w:t>
      </w:r>
      <w:r w:rsidR="007E703B" w:rsidRPr="00133EB9">
        <w:rPr>
          <w:rFonts w:asciiTheme="majorBidi" w:hAnsiTheme="majorBidi" w:cstheme="majorBidi"/>
        </w:rPr>
        <w:t xml:space="preserve"> </w:t>
      </w:r>
      <w:r w:rsidRPr="00133EB9">
        <w:rPr>
          <w:rFonts w:asciiTheme="majorBidi" w:hAnsiTheme="majorBidi" w:cstheme="majorBidi"/>
        </w:rPr>
        <w:t>of</w:t>
      </w:r>
      <w:r w:rsidR="007E703B" w:rsidRPr="00133EB9">
        <w:rPr>
          <w:rFonts w:asciiTheme="majorBidi" w:hAnsiTheme="majorBidi" w:cstheme="majorBidi"/>
        </w:rPr>
        <w:t xml:space="preserve"> </w:t>
      </w:r>
      <w:r w:rsidRPr="00133EB9">
        <w:rPr>
          <w:rFonts w:asciiTheme="majorBidi" w:hAnsiTheme="majorBidi" w:cstheme="majorBidi"/>
        </w:rPr>
        <w:t>Change:</w:t>
      </w:r>
      <w:r w:rsidR="007E703B" w:rsidRPr="00133EB9">
        <w:rPr>
          <w:rFonts w:asciiTheme="majorBidi" w:hAnsiTheme="majorBidi" w:cstheme="majorBidi"/>
        </w:rPr>
        <w:t xml:space="preserve">  </w:t>
      </w:r>
      <w:r w:rsidRPr="00133EB9">
        <w:rPr>
          <w:rFonts w:asciiTheme="majorBidi" w:hAnsiTheme="majorBidi" w:cstheme="majorBidi"/>
          <w:i/>
          <w:sz w:val="20"/>
        </w:rPr>
        <w:t>_______________________________</w:t>
      </w:r>
    </w:p>
    <w:p w14:paraId="179CF178" w14:textId="77777777" w:rsidR="005B4A5F" w:rsidRPr="00133EB9" w:rsidRDefault="005B4A5F" w:rsidP="001D5093">
      <w:pPr>
        <w:ind w:left="540" w:hanging="540"/>
        <w:rPr>
          <w:rFonts w:asciiTheme="majorBidi" w:hAnsiTheme="majorBidi" w:cstheme="majorBidi"/>
        </w:rPr>
      </w:pPr>
    </w:p>
    <w:p w14:paraId="7AE844D5" w14:textId="77777777" w:rsidR="005B4A5F" w:rsidRPr="00133EB9" w:rsidRDefault="005B4A5F" w:rsidP="001D5093">
      <w:pPr>
        <w:tabs>
          <w:tab w:val="left" w:pos="7560"/>
        </w:tabs>
        <w:ind w:left="540" w:hanging="540"/>
        <w:rPr>
          <w:rFonts w:asciiTheme="majorBidi" w:hAnsiTheme="majorBidi" w:cstheme="majorBidi"/>
        </w:rPr>
      </w:pPr>
      <w:r w:rsidRPr="00133EB9">
        <w:rPr>
          <w:rFonts w:asciiTheme="majorBidi" w:hAnsiTheme="majorBidi" w:cstheme="majorBidi"/>
        </w:rPr>
        <w:t>2.</w:t>
      </w:r>
      <w:r w:rsidRPr="00133EB9">
        <w:rPr>
          <w:rFonts w:asciiTheme="majorBidi" w:hAnsiTheme="majorBidi" w:cstheme="majorBidi"/>
        </w:rPr>
        <w:tab/>
        <w:t>Application</w:t>
      </w:r>
      <w:r w:rsidR="007E703B" w:rsidRPr="00133EB9">
        <w:rPr>
          <w:rFonts w:asciiTheme="majorBidi" w:hAnsiTheme="majorBidi" w:cstheme="majorBidi"/>
        </w:rPr>
        <w:t xml:space="preserve"> </w:t>
      </w:r>
      <w:r w:rsidRPr="00133EB9">
        <w:rPr>
          <w:rFonts w:asciiTheme="majorBidi" w:hAnsiTheme="majorBidi" w:cstheme="majorBidi"/>
        </w:rPr>
        <w:t>for</w:t>
      </w:r>
      <w:r w:rsidR="007E703B" w:rsidRPr="00133EB9">
        <w:rPr>
          <w:rFonts w:asciiTheme="majorBidi" w:hAnsiTheme="majorBidi" w:cstheme="majorBidi"/>
        </w:rPr>
        <w:t xml:space="preserve"> </w:t>
      </w:r>
      <w:r w:rsidRPr="00133EB9">
        <w:rPr>
          <w:rFonts w:asciiTheme="majorBidi" w:hAnsiTheme="majorBidi" w:cstheme="majorBidi"/>
        </w:rPr>
        <w:t>Change</w:t>
      </w:r>
      <w:r w:rsidR="007E703B" w:rsidRPr="00133EB9">
        <w:rPr>
          <w:rFonts w:asciiTheme="majorBidi" w:hAnsiTheme="majorBidi" w:cstheme="majorBidi"/>
        </w:rPr>
        <w:t xml:space="preserve"> </w:t>
      </w:r>
      <w:r w:rsidRPr="00133EB9">
        <w:rPr>
          <w:rFonts w:asciiTheme="majorBidi" w:hAnsiTheme="majorBidi" w:cstheme="majorBidi"/>
        </w:rPr>
        <w:t>Proposal</w:t>
      </w:r>
      <w:r w:rsidR="007E703B" w:rsidRPr="00133EB9">
        <w:rPr>
          <w:rFonts w:asciiTheme="majorBidi" w:hAnsiTheme="majorBidi" w:cstheme="majorBidi"/>
        </w:rPr>
        <w:t xml:space="preserve"> </w:t>
      </w:r>
      <w:r w:rsidRPr="00133EB9">
        <w:rPr>
          <w:rFonts w:asciiTheme="majorBidi" w:hAnsiTheme="majorBidi" w:cstheme="majorBidi"/>
        </w:rPr>
        <w:t>No./Rev.:</w:t>
      </w:r>
      <w:r w:rsidR="007E703B" w:rsidRPr="00133EB9">
        <w:rPr>
          <w:rFonts w:asciiTheme="majorBidi" w:hAnsiTheme="majorBidi" w:cstheme="majorBidi"/>
        </w:rPr>
        <w:t xml:space="preserve"> </w:t>
      </w:r>
      <w:r w:rsidRPr="00133EB9">
        <w:rPr>
          <w:rFonts w:asciiTheme="majorBidi" w:hAnsiTheme="majorBidi" w:cstheme="majorBidi"/>
          <w:i/>
          <w:sz w:val="20"/>
        </w:rPr>
        <w:t>_______________________________</w:t>
      </w:r>
      <w:r w:rsidRPr="00133EB9">
        <w:rPr>
          <w:rFonts w:asciiTheme="majorBidi" w:hAnsiTheme="majorBidi" w:cstheme="majorBidi"/>
        </w:rPr>
        <w:tab/>
        <w:t>dated:</w:t>
      </w:r>
      <w:r w:rsidR="007E703B" w:rsidRPr="00133EB9">
        <w:rPr>
          <w:rFonts w:asciiTheme="majorBidi" w:hAnsiTheme="majorBidi" w:cstheme="majorBidi"/>
        </w:rPr>
        <w:t xml:space="preserve">  </w:t>
      </w:r>
      <w:r w:rsidRPr="00133EB9">
        <w:rPr>
          <w:rFonts w:asciiTheme="majorBidi" w:hAnsiTheme="majorBidi" w:cstheme="majorBidi"/>
          <w:i/>
          <w:sz w:val="20"/>
        </w:rPr>
        <w:t>_______________________________</w:t>
      </w:r>
    </w:p>
    <w:p w14:paraId="3BA5A115" w14:textId="77777777" w:rsidR="005B4A5F" w:rsidRPr="00133EB9" w:rsidRDefault="005B4A5F" w:rsidP="001D5093">
      <w:pPr>
        <w:ind w:left="540" w:hanging="540"/>
        <w:rPr>
          <w:rFonts w:asciiTheme="majorBidi" w:hAnsiTheme="majorBidi" w:cstheme="majorBidi"/>
        </w:rPr>
      </w:pPr>
    </w:p>
    <w:p w14:paraId="5C21664A" w14:textId="77777777" w:rsidR="005B4A5F" w:rsidRPr="00133EB9" w:rsidRDefault="005B4A5F" w:rsidP="001D5093">
      <w:pPr>
        <w:ind w:left="540" w:hanging="540"/>
        <w:rPr>
          <w:rFonts w:asciiTheme="majorBidi" w:hAnsiTheme="majorBidi" w:cstheme="majorBidi"/>
        </w:rPr>
      </w:pPr>
      <w:r w:rsidRPr="00133EB9">
        <w:rPr>
          <w:rFonts w:asciiTheme="majorBidi" w:hAnsiTheme="majorBidi" w:cstheme="majorBidi"/>
        </w:rPr>
        <w:t>3.</w:t>
      </w:r>
      <w:r w:rsidRPr="00133EB9">
        <w:rPr>
          <w:rFonts w:asciiTheme="majorBidi" w:hAnsiTheme="majorBidi" w:cstheme="majorBidi"/>
        </w:rPr>
        <w:tab/>
        <w:t>Brief</w:t>
      </w:r>
      <w:r w:rsidR="007E703B" w:rsidRPr="00133EB9">
        <w:rPr>
          <w:rFonts w:asciiTheme="majorBidi" w:hAnsiTheme="majorBidi" w:cstheme="majorBidi"/>
        </w:rPr>
        <w:t xml:space="preserve"> </w:t>
      </w:r>
      <w:r w:rsidRPr="00133EB9">
        <w:rPr>
          <w:rFonts w:asciiTheme="majorBidi" w:hAnsiTheme="majorBidi" w:cstheme="majorBidi"/>
        </w:rPr>
        <w:t>Description</w:t>
      </w:r>
      <w:r w:rsidR="007E703B" w:rsidRPr="00133EB9">
        <w:rPr>
          <w:rFonts w:asciiTheme="majorBidi" w:hAnsiTheme="majorBidi" w:cstheme="majorBidi"/>
        </w:rPr>
        <w:t xml:space="preserve"> </w:t>
      </w:r>
      <w:r w:rsidRPr="00133EB9">
        <w:rPr>
          <w:rFonts w:asciiTheme="majorBidi" w:hAnsiTheme="majorBidi" w:cstheme="majorBidi"/>
        </w:rPr>
        <w:t>of</w:t>
      </w:r>
      <w:r w:rsidR="007E703B" w:rsidRPr="00133EB9">
        <w:rPr>
          <w:rFonts w:asciiTheme="majorBidi" w:hAnsiTheme="majorBidi" w:cstheme="majorBidi"/>
        </w:rPr>
        <w:t xml:space="preserve"> </w:t>
      </w:r>
      <w:r w:rsidRPr="00133EB9">
        <w:rPr>
          <w:rFonts w:asciiTheme="majorBidi" w:hAnsiTheme="majorBidi" w:cstheme="majorBidi"/>
        </w:rPr>
        <w:t>Change:</w:t>
      </w:r>
      <w:r w:rsidR="007E703B" w:rsidRPr="00133EB9">
        <w:rPr>
          <w:rFonts w:asciiTheme="majorBidi" w:hAnsiTheme="majorBidi" w:cstheme="majorBidi"/>
        </w:rPr>
        <w:t xml:space="preserve">  </w:t>
      </w:r>
      <w:r w:rsidRPr="00133EB9">
        <w:rPr>
          <w:rFonts w:asciiTheme="majorBidi" w:hAnsiTheme="majorBidi" w:cstheme="majorBidi"/>
          <w:i/>
          <w:sz w:val="20"/>
        </w:rPr>
        <w:t>_______________________________</w:t>
      </w:r>
    </w:p>
    <w:p w14:paraId="085DFF8D" w14:textId="77777777" w:rsidR="005B4A5F" w:rsidRPr="00133EB9" w:rsidRDefault="005B4A5F" w:rsidP="001D5093">
      <w:pPr>
        <w:ind w:left="540" w:hanging="540"/>
        <w:rPr>
          <w:rFonts w:asciiTheme="majorBidi" w:hAnsiTheme="majorBidi" w:cstheme="majorBidi"/>
        </w:rPr>
      </w:pPr>
    </w:p>
    <w:p w14:paraId="19216F75" w14:textId="77777777" w:rsidR="005B4A5F" w:rsidRPr="00133EB9" w:rsidRDefault="005B4A5F" w:rsidP="001D5093">
      <w:pPr>
        <w:ind w:left="540" w:hanging="540"/>
        <w:rPr>
          <w:rFonts w:asciiTheme="majorBidi" w:hAnsiTheme="majorBidi" w:cstheme="majorBidi"/>
        </w:rPr>
      </w:pPr>
      <w:r w:rsidRPr="00133EB9">
        <w:rPr>
          <w:rFonts w:asciiTheme="majorBidi" w:hAnsiTheme="majorBidi" w:cstheme="majorBidi"/>
        </w:rPr>
        <w:t>4.</w:t>
      </w:r>
      <w:r w:rsidRPr="00133EB9">
        <w:rPr>
          <w:rFonts w:asciiTheme="majorBidi" w:hAnsiTheme="majorBidi" w:cstheme="majorBidi"/>
        </w:rPr>
        <w:tab/>
        <w:t>Reasons</w:t>
      </w:r>
      <w:r w:rsidR="007E703B" w:rsidRPr="00133EB9">
        <w:rPr>
          <w:rFonts w:asciiTheme="majorBidi" w:hAnsiTheme="majorBidi" w:cstheme="majorBidi"/>
        </w:rPr>
        <w:t xml:space="preserve"> </w:t>
      </w:r>
      <w:r w:rsidRPr="00133EB9">
        <w:rPr>
          <w:rFonts w:asciiTheme="majorBidi" w:hAnsiTheme="majorBidi" w:cstheme="majorBidi"/>
        </w:rPr>
        <w:t>for</w:t>
      </w:r>
      <w:r w:rsidR="007E703B" w:rsidRPr="00133EB9">
        <w:rPr>
          <w:rFonts w:asciiTheme="majorBidi" w:hAnsiTheme="majorBidi" w:cstheme="majorBidi"/>
        </w:rPr>
        <w:t xml:space="preserve"> </w:t>
      </w:r>
      <w:r w:rsidRPr="00133EB9">
        <w:rPr>
          <w:rFonts w:asciiTheme="majorBidi" w:hAnsiTheme="majorBidi" w:cstheme="majorBidi"/>
        </w:rPr>
        <w:t>Change:</w:t>
      </w:r>
    </w:p>
    <w:p w14:paraId="32BDADED" w14:textId="77777777" w:rsidR="005B4A5F" w:rsidRPr="00133EB9" w:rsidRDefault="005B4A5F" w:rsidP="001D5093">
      <w:pPr>
        <w:ind w:left="540" w:hanging="540"/>
        <w:rPr>
          <w:rFonts w:asciiTheme="majorBidi" w:hAnsiTheme="majorBidi" w:cstheme="majorBidi"/>
        </w:rPr>
      </w:pPr>
    </w:p>
    <w:p w14:paraId="31C62F72" w14:textId="77777777" w:rsidR="005B4A5F" w:rsidRPr="00133EB9" w:rsidRDefault="005B4A5F" w:rsidP="001D5093">
      <w:pPr>
        <w:ind w:left="540" w:hanging="540"/>
        <w:rPr>
          <w:rFonts w:asciiTheme="majorBidi" w:hAnsiTheme="majorBidi" w:cstheme="majorBidi"/>
        </w:rPr>
      </w:pPr>
      <w:r w:rsidRPr="00133EB9">
        <w:rPr>
          <w:rFonts w:asciiTheme="majorBidi" w:hAnsiTheme="majorBidi" w:cstheme="majorBidi"/>
        </w:rPr>
        <w:t>5.</w:t>
      </w:r>
      <w:r w:rsidRPr="00133EB9">
        <w:rPr>
          <w:rFonts w:asciiTheme="majorBidi" w:hAnsiTheme="majorBidi" w:cstheme="majorBidi"/>
        </w:rPr>
        <w:tab/>
        <w:t>Order</w:t>
      </w:r>
      <w:r w:rsidR="007E703B" w:rsidRPr="00133EB9">
        <w:rPr>
          <w:rFonts w:asciiTheme="majorBidi" w:hAnsiTheme="majorBidi" w:cstheme="majorBidi"/>
        </w:rPr>
        <w:t xml:space="preserve"> </w:t>
      </w:r>
      <w:r w:rsidRPr="00133EB9">
        <w:rPr>
          <w:rFonts w:asciiTheme="majorBidi" w:hAnsiTheme="majorBidi" w:cstheme="majorBidi"/>
        </w:rPr>
        <w:t>of</w:t>
      </w:r>
      <w:r w:rsidR="007E703B" w:rsidRPr="00133EB9">
        <w:rPr>
          <w:rFonts w:asciiTheme="majorBidi" w:hAnsiTheme="majorBidi" w:cstheme="majorBidi"/>
        </w:rPr>
        <w:t xml:space="preserve"> </w:t>
      </w:r>
      <w:r w:rsidRPr="00133EB9">
        <w:rPr>
          <w:rFonts w:asciiTheme="majorBidi" w:hAnsiTheme="majorBidi" w:cstheme="majorBidi"/>
        </w:rPr>
        <w:t>Magnitude</w:t>
      </w:r>
      <w:r w:rsidR="007E703B" w:rsidRPr="00133EB9">
        <w:rPr>
          <w:rFonts w:asciiTheme="majorBidi" w:hAnsiTheme="majorBidi" w:cstheme="majorBidi"/>
        </w:rPr>
        <w:t xml:space="preserve"> </w:t>
      </w:r>
      <w:r w:rsidRPr="00133EB9">
        <w:rPr>
          <w:rFonts w:asciiTheme="majorBidi" w:hAnsiTheme="majorBidi" w:cstheme="majorBidi"/>
        </w:rPr>
        <w:t>Estimation</w:t>
      </w:r>
      <w:r w:rsidR="007E703B" w:rsidRPr="00133EB9">
        <w:rPr>
          <w:rFonts w:asciiTheme="majorBidi" w:hAnsiTheme="majorBidi" w:cstheme="majorBidi"/>
        </w:rPr>
        <w:t xml:space="preserve"> </w:t>
      </w:r>
      <w:r w:rsidRPr="00133EB9">
        <w:rPr>
          <w:rFonts w:asciiTheme="majorBidi" w:hAnsiTheme="majorBidi" w:cstheme="majorBidi"/>
        </w:rPr>
        <w:t>(in</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currencies</w:t>
      </w:r>
      <w:r w:rsidR="007E703B" w:rsidRPr="00133EB9">
        <w:rPr>
          <w:rFonts w:asciiTheme="majorBidi" w:hAnsiTheme="majorBidi" w:cstheme="majorBidi"/>
        </w:rPr>
        <w:t xml:space="preserve"> </w:t>
      </w:r>
      <w:r w:rsidRPr="00133EB9">
        <w:rPr>
          <w:rFonts w:asciiTheme="majorBidi" w:hAnsiTheme="majorBidi" w:cstheme="majorBidi"/>
        </w:rPr>
        <w:t>of</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Contract):</w:t>
      </w:r>
    </w:p>
    <w:p w14:paraId="1B16F3CB" w14:textId="77777777" w:rsidR="005B4A5F" w:rsidRPr="00133EB9" w:rsidRDefault="005B4A5F" w:rsidP="001D5093">
      <w:pPr>
        <w:ind w:left="540" w:hanging="540"/>
        <w:rPr>
          <w:rFonts w:asciiTheme="majorBidi" w:hAnsiTheme="majorBidi" w:cstheme="majorBidi"/>
        </w:rPr>
      </w:pPr>
    </w:p>
    <w:p w14:paraId="5A93823E" w14:textId="77777777" w:rsidR="005B4A5F" w:rsidRPr="00133EB9" w:rsidRDefault="005B4A5F" w:rsidP="001D5093">
      <w:pPr>
        <w:ind w:left="540" w:hanging="540"/>
        <w:rPr>
          <w:rFonts w:asciiTheme="majorBidi" w:hAnsiTheme="majorBidi" w:cstheme="majorBidi"/>
        </w:rPr>
      </w:pPr>
      <w:r w:rsidRPr="00133EB9">
        <w:rPr>
          <w:rFonts w:asciiTheme="majorBidi" w:hAnsiTheme="majorBidi" w:cstheme="majorBidi"/>
        </w:rPr>
        <w:t>6.</w:t>
      </w:r>
      <w:r w:rsidRPr="00133EB9">
        <w:rPr>
          <w:rFonts w:asciiTheme="majorBidi" w:hAnsiTheme="majorBidi" w:cstheme="majorBidi"/>
        </w:rPr>
        <w:tab/>
        <w:t>Scheduled</w:t>
      </w:r>
      <w:r w:rsidR="007E703B" w:rsidRPr="00133EB9">
        <w:rPr>
          <w:rFonts w:asciiTheme="majorBidi" w:hAnsiTheme="majorBidi" w:cstheme="majorBidi"/>
        </w:rPr>
        <w:t xml:space="preserve"> </w:t>
      </w:r>
      <w:r w:rsidRPr="00133EB9">
        <w:rPr>
          <w:rFonts w:asciiTheme="majorBidi" w:hAnsiTheme="majorBidi" w:cstheme="majorBidi"/>
        </w:rPr>
        <w:t>Impact</w:t>
      </w:r>
      <w:r w:rsidR="007E703B" w:rsidRPr="00133EB9">
        <w:rPr>
          <w:rFonts w:asciiTheme="majorBidi" w:hAnsiTheme="majorBidi" w:cstheme="majorBidi"/>
        </w:rPr>
        <w:t xml:space="preserve"> </w:t>
      </w:r>
      <w:r w:rsidRPr="00133EB9">
        <w:rPr>
          <w:rFonts w:asciiTheme="majorBidi" w:hAnsiTheme="majorBidi" w:cstheme="majorBidi"/>
        </w:rPr>
        <w:t>of</w:t>
      </w:r>
      <w:r w:rsidR="007E703B" w:rsidRPr="00133EB9">
        <w:rPr>
          <w:rFonts w:asciiTheme="majorBidi" w:hAnsiTheme="majorBidi" w:cstheme="majorBidi"/>
        </w:rPr>
        <w:t xml:space="preserve"> </w:t>
      </w:r>
      <w:r w:rsidRPr="00133EB9">
        <w:rPr>
          <w:rFonts w:asciiTheme="majorBidi" w:hAnsiTheme="majorBidi" w:cstheme="majorBidi"/>
        </w:rPr>
        <w:t>Change:</w:t>
      </w:r>
    </w:p>
    <w:p w14:paraId="67F87A02" w14:textId="77777777" w:rsidR="005B4A5F" w:rsidRPr="00133EB9" w:rsidRDefault="005B4A5F" w:rsidP="001D5093">
      <w:pPr>
        <w:ind w:left="540" w:hanging="540"/>
        <w:rPr>
          <w:rFonts w:asciiTheme="majorBidi" w:hAnsiTheme="majorBidi" w:cstheme="majorBidi"/>
        </w:rPr>
      </w:pPr>
    </w:p>
    <w:p w14:paraId="426D97BC" w14:textId="77777777" w:rsidR="005B4A5F" w:rsidRPr="00133EB9" w:rsidRDefault="005B4A5F" w:rsidP="001D5093">
      <w:pPr>
        <w:ind w:left="540" w:hanging="540"/>
        <w:rPr>
          <w:rFonts w:asciiTheme="majorBidi" w:hAnsiTheme="majorBidi" w:cstheme="majorBidi"/>
        </w:rPr>
      </w:pPr>
      <w:r w:rsidRPr="00133EB9">
        <w:rPr>
          <w:rFonts w:asciiTheme="majorBidi" w:hAnsiTheme="majorBidi" w:cstheme="majorBidi"/>
        </w:rPr>
        <w:t>7.</w:t>
      </w:r>
      <w:r w:rsidRPr="00133EB9">
        <w:rPr>
          <w:rFonts w:asciiTheme="majorBidi" w:hAnsiTheme="majorBidi" w:cstheme="majorBidi"/>
        </w:rPr>
        <w:tab/>
        <w:t>Effect</w:t>
      </w:r>
      <w:r w:rsidR="007E703B" w:rsidRPr="00133EB9">
        <w:rPr>
          <w:rFonts w:asciiTheme="majorBidi" w:hAnsiTheme="majorBidi" w:cstheme="majorBidi"/>
        </w:rPr>
        <w:t xml:space="preserve"> </w:t>
      </w:r>
      <w:r w:rsidRPr="00133EB9">
        <w:rPr>
          <w:rFonts w:asciiTheme="majorBidi" w:hAnsiTheme="majorBidi" w:cstheme="majorBidi"/>
        </w:rPr>
        <w:t>on</w:t>
      </w:r>
      <w:r w:rsidR="007E703B" w:rsidRPr="00133EB9">
        <w:rPr>
          <w:rFonts w:asciiTheme="majorBidi" w:hAnsiTheme="majorBidi" w:cstheme="majorBidi"/>
        </w:rPr>
        <w:t xml:space="preserve"> </w:t>
      </w:r>
      <w:r w:rsidRPr="00133EB9">
        <w:rPr>
          <w:rFonts w:asciiTheme="majorBidi" w:hAnsiTheme="majorBidi" w:cstheme="majorBidi"/>
        </w:rPr>
        <w:t>Functional</w:t>
      </w:r>
      <w:r w:rsidR="007E703B" w:rsidRPr="00133EB9">
        <w:rPr>
          <w:rFonts w:asciiTheme="majorBidi" w:hAnsiTheme="majorBidi" w:cstheme="majorBidi"/>
        </w:rPr>
        <w:t xml:space="preserve"> </w:t>
      </w:r>
      <w:r w:rsidRPr="00133EB9">
        <w:rPr>
          <w:rFonts w:asciiTheme="majorBidi" w:hAnsiTheme="majorBidi" w:cstheme="majorBidi"/>
        </w:rPr>
        <w:t>Guarantees,</w:t>
      </w:r>
      <w:r w:rsidR="007E703B" w:rsidRPr="00133EB9">
        <w:rPr>
          <w:rFonts w:asciiTheme="majorBidi" w:hAnsiTheme="majorBidi" w:cstheme="majorBidi"/>
        </w:rPr>
        <w:t xml:space="preserve"> </w:t>
      </w:r>
      <w:r w:rsidRPr="00133EB9">
        <w:rPr>
          <w:rFonts w:asciiTheme="majorBidi" w:hAnsiTheme="majorBidi" w:cstheme="majorBidi"/>
        </w:rPr>
        <w:t>if</w:t>
      </w:r>
      <w:r w:rsidR="007E703B" w:rsidRPr="00133EB9">
        <w:rPr>
          <w:rFonts w:asciiTheme="majorBidi" w:hAnsiTheme="majorBidi" w:cstheme="majorBidi"/>
        </w:rPr>
        <w:t xml:space="preserve"> </w:t>
      </w:r>
      <w:r w:rsidRPr="00133EB9">
        <w:rPr>
          <w:rFonts w:asciiTheme="majorBidi" w:hAnsiTheme="majorBidi" w:cstheme="majorBidi"/>
        </w:rPr>
        <w:t>any:</w:t>
      </w:r>
    </w:p>
    <w:p w14:paraId="0162EE8D" w14:textId="77777777" w:rsidR="005B4A5F" w:rsidRPr="00133EB9" w:rsidRDefault="005B4A5F" w:rsidP="001D5093">
      <w:pPr>
        <w:ind w:left="540" w:hanging="540"/>
        <w:rPr>
          <w:rFonts w:asciiTheme="majorBidi" w:hAnsiTheme="majorBidi" w:cstheme="majorBidi"/>
        </w:rPr>
      </w:pPr>
    </w:p>
    <w:p w14:paraId="4B66563D" w14:textId="77777777" w:rsidR="005B4A5F" w:rsidRPr="00133EB9" w:rsidRDefault="005B4A5F" w:rsidP="001D5093">
      <w:pPr>
        <w:ind w:left="540" w:hanging="540"/>
        <w:rPr>
          <w:rFonts w:asciiTheme="majorBidi" w:hAnsiTheme="majorBidi" w:cstheme="majorBidi"/>
        </w:rPr>
      </w:pPr>
      <w:r w:rsidRPr="00133EB9">
        <w:rPr>
          <w:rFonts w:asciiTheme="majorBidi" w:hAnsiTheme="majorBidi" w:cstheme="majorBidi"/>
        </w:rPr>
        <w:t>8.</w:t>
      </w:r>
      <w:r w:rsidRPr="00133EB9">
        <w:rPr>
          <w:rFonts w:asciiTheme="majorBidi" w:hAnsiTheme="majorBidi" w:cstheme="majorBidi"/>
        </w:rPr>
        <w:tab/>
        <w:t>Appendix:</w:t>
      </w:r>
    </w:p>
    <w:p w14:paraId="300732C9" w14:textId="77777777" w:rsidR="005B4A5F" w:rsidRPr="00133EB9" w:rsidRDefault="005B4A5F" w:rsidP="001D5093">
      <w:pPr>
        <w:rPr>
          <w:rFonts w:asciiTheme="majorBidi" w:hAnsiTheme="majorBidi" w:cstheme="majorBidi"/>
        </w:rPr>
      </w:pPr>
    </w:p>
    <w:p w14:paraId="1F34190C" w14:textId="77777777" w:rsidR="005B4A5F" w:rsidRPr="00133EB9" w:rsidRDefault="005B4A5F" w:rsidP="001D5093">
      <w:pPr>
        <w:tabs>
          <w:tab w:val="left" w:pos="7200"/>
        </w:tabs>
        <w:rPr>
          <w:rFonts w:asciiTheme="majorBidi" w:hAnsiTheme="majorBidi" w:cstheme="majorBidi"/>
        </w:rPr>
      </w:pPr>
      <w:r w:rsidRPr="00133EB9">
        <w:rPr>
          <w:rFonts w:asciiTheme="majorBidi" w:hAnsiTheme="majorBidi" w:cstheme="majorBidi"/>
          <w:u w:val="single"/>
        </w:rPr>
        <w:tab/>
      </w:r>
    </w:p>
    <w:p w14:paraId="2CB19489" w14:textId="77777777" w:rsidR="005B4A5F" w:rsidRPr="00133EB9" w:rsidRDefault="005B4A5F" w:rsidP="001D5093">
      <w:pPr>
        <w:rPr>
          <w:rFonts w:asciiTheme="majorBidi" w:hAnsiTheme="majorBidi" w:cstheme="majorBidi"/>
        </w:rPr>
      </w:pPr>
      <w:r w:rsidRPr="00133EB9">
        <w:rPr>
          <w:rFonts w:asciiTheme="majorBidi" w:hAnsiTheme="majorBidi" w:cstheme="majorBidi"/>
        </w:rPr>
        <w:t>(Contractor’s</w:t>
      </w:r>
      <w:r w:rsidR="007E703B" w:rsidRPr="00133EB9">
        <w:rPr>
          <w:rFonts w:asciiTheme="majorBidi" w:hAnsiTheme="majorBidi" w:cstheme="majorBidi"/>
        </w:rPr>
        <w:t xml:space="preserve"> </w:t>
      </w:r>
      <w:r w:rsidRPr="00133EB9">
        <w:rPr>
          <w:rFonts w:asciiTheme="majorBidi" w:hAnsiTheme="majorBidi" w:cstheme="majorBidi"/>
        </w:rPr>
        <w:t>Name)</w:t>
      </w:r>
    </w:p>
    <w:p w14:paraId="339C27EF" w14:textId="77777777" w:rsidR="005B4A5F" w:rsidRPr="00133EB9" w:rsidRDefault="005B4A5F" w:rsidP="001D5093">
      <w:pPr>
        <w:rPr>
          <w:rFonts w:asciiTheme="majorBidi" w:hAnsiTheme="majorBidi" w:cstheme="majorBidi"/>
        </w:rPr>
      </w:pPr>
    </w:p>
    <w:p w14:paraId="08B4BF57" w14:textId="77777777" w:rsidR="005B4A5F" w:rsidRPr="00133EB9" w:rsidRDefault="005B4A5F" w:rsidP="001D5093">
      <w:pPr>
        <w:rPr>
          <w:rFonts w:asciiTheme="majorBidi" w:hAnsiTheme="majorBidi" w:cstheme="majorBidi"/>
        </w:rPr>
      </w:pPr>
    </w:p>
    <w:p w14:paraId="191D12F9" w14:textId="77777777" w:rsidR="005B4A5F" w:rsidRPr="00133EB9" w:rsidRDefault="005B4A5F" w:rsidP="001D5093">
      <w:pPr>
        <w:tabs>
          <w:tab w:val="left" w:pos="7200"/>
        </w:tabs>
        <w:rPr>
          <w:rFonts w:asciiTheme="majorBidi" w:hAnsiTheme="majorBidi" w:cstheme="majorBidi"/>
          <w:u w:val="single"/>
        </w:rPr>
      </w:pPr>
      <w:r w:rsidRPr="00133EB9">
        <w:rPr>
          <w:rFonts w:asciiTheme="majorBidi" w:hAnsiTheme="majorBidi" w:cstheme="majorBidi"/>
          <w:u w:val="single"/>
        </w:rPr>
        <w:tab/>
      </w:r>
    </w:p>
    <w:p w14:paraId="0B6D8DF0" w14:textId="77777777" w:rsidR="005B4A5F" w:rsidRPr="00133EB9" w:rsidRDefault="005B4A5F" w:rsidP="001D5093">
      <w:pPr>
        <w:rPr>
          <w:rFonts w:asciiTheme="majorBidi" w:hAnsiTheme="majorBidi" w:cstheme="majorBidi"/>
        </w:rPr>
      </w:pPr>
      <w:r w:rsidRPr="00133EB9">
        <w:rPr>
          <w:rFonts w:asciiTheme="majorBidi" w:hAnsiTheme="majorBidi" w:cstheme="majorBidi"/>
        </w:rPr>
        <w:t>(Signature)</w:t>
      </w:r>
    </w:p>
    <w:p w14:paraId="04EADB80" w14:textId="77777777" w:rsidR="005B4A5F" w:rsidRPr="00133EB9" w:rsidRDefault="005B4A5F" w:rsidP="001D5093">
      <w:pPr>
        <w:rPr>
          <w:rFonts w:asciiTheme="majorBidi" w:hAnsiTheme="majorBidi" w:cstheme="majorBidi"/>
        </w:rPr>
      </w:pPr>
    </w:p>
    <w:p w14:paraId="40F37087" w14:textId="77777777" w:rsidR="005B4A5F" w:rsidRPr="00133EB9" w:rsidRDefault="005B4A5F" w:rsidP="001D5093">
      <w:pPr>
        <w:rPr>
          <w:rFonts w:asciiTheme="majorBidi" w:hAnsiTheme="majorBidi" w:cstheme="majorBidi"/>
        </w:rPr>
      </w:pPr>
    </w:p>
    <w:p w14:paraId="5630B944" w14:textId="77777777" w:rsidR="005B4A5F" w:rsidRPr="00133EB9" w:rsidRDefault="005B4A5F" w:rsidP="001D5093">
      <w:pPr>
        <w:tabs>
          <w:tab w:val="left" w:pos="7200"/>
        </w:tabs>
        <w:rPr>
          <w:rFonts w:asciiTheme="majorBidi" w:hAnsiTheme="majorBidi" w:cstheme="majorBidi"/>
        </w:rPr>
      </w:pPr>
      <w:r w:rsidRPr="00133EB9">
        <w:rPr>
          <w:rFonts w:asciiTheme="majorBidi" w:hAnsiTheme="majorBidi" w:cstheme="majorBidi"/>
          <w:u w:val="single"/>
        </w:rPr>
        <w:tab/>
      </w:r>
    </w:p>
    <w:p w14:paraId="264057D2" w14:textId="77777777" w:rsidR="005B4A5F" w:rsidRPr="00133EB9" w:rsidRDefault="005B4A5F" w:rsidP="001D5093">
      <w:pPr>
        <w:rPr>
          <w:rFonts w:asciiTheme="majorBidi" w:hAnsiTheme="majorBidi" w:cstheme="majorBidi"/>
        </w:rPr>
      </w:pPr>
      <w:r w:rsidRPr="00133EB9">
        <w:rPr>
          <w:rFonts w:asciiTheme="majorBidi" w:hAnsiTheme="majorBidi" w:cstheme="majorBidi"/>
        </w:rPr>
        <w:t>(Name</w:t>
      </w:r>
      <w:r w:rsidR="007E703B" w:rsidRPr="00133EB9">
        <w:rPr>
          <w:rFonts w:asciiTheme="majorBidi" w:hAnsiTheme="majorBidi" w:cstheme="majorBidi"/>
        </w:rPr>
        <w:t xml:space="preserve"> </w:t>
      </w:r>
      <w:r w:rsidRPr="00133EB9">
        <w:rPr>
          <w:rFonts w:asciiTheme="majorBidi" w:hAnsiTheme="majorBidi" w:cstheme="majorBidi"/>
        </w:rPr>
        <w:t>of</w:t>
      </w:r>
      <w:r w:rsidR="007E703B" w:rsidRPr="00133EB9">
        <w:rPr>
          <w:rFonts w:asciiTheme="majorBidi" w:hAnsiTheme="majorBidi" w:cstheme="majorBidi"/>
        </w:rPr>
        <w:t xml:space="preserve"> </w:t>
      </w:r>
      <w:r w:rsidRPr="00133EB9">
        <w:rPr>
          <w:rFonts w:asciiTheme="majorBidi" w:hAnsiTheme="majorBidi" w:cstheme="majorBidi"/>
        </w:rPr>
        <w:t>signatory)</w:t>
      </w:r>
    </w:p>
    <w:p w14:paraId="0D75DF45" w14:textId="77777777" w:rsidR="005B4A5F" w:rsidRPr="00133EB9" w:rsidRDefault="005B4A5F" w:rsidP="001D5093">
      <w:pPr>
        <w:rPr>
          <w:rFonts w:asciiTheme="majorBidi" w:hAnsiTheme="majorBidi" w:cstheme="majorBidi"/>
        </w:rPr>
      </w:pPr>
    </w:p>
    <w:p w14:paraId="7E031495" w14:textId="77777777" w:rsidR="005B4A5F" w:rsidRPr="00133EB9" w:rsidRDefault="005B4A5F" w:rsidP="001D5093">
      <w:pPr>
        <w:rPr>
          <w:rFonts w:asciiTheme="majorBidi" w:hAnsiTheme="majorBidi" w:cstheme="majorBidi"/>
        </w:rPr>
      </w:pPr>
    </w:p>
    <w:p w14:paraId="57399303" w14:textId="77777777" w:rsidR="005B4A5F" w:rsidRPr="00133EB9" w:rsidRDefault="005B4A5F" w:rsidP="001D5093">
      <w:pPr>
        <w:tabs>
          <w:tab w:val="left" w:pos="7200"/>
        </w:tabs>
        <w:rPr>
          <w:rFonts w:asciiTheme="majorBidi" w:hAnsiTheme="majorBidi" w:cstheme="majorBidi"/>
        </w:rPr>
      </w:pPr>
      <w:r w:rsidRPr="00133EB9">
        <w:rPr>
          <w:rFonts w:asciiTheme="majorBidi" w:hAnsiTheme="majorBidi" w:cstheme="majorBidi"/>
          <w:u w:val="single"/>
        </w:rPr>
        <w:tab/>
      </w:r>
    </w:p>
    <w:p w14:paraId="56C9AFBB" w14:textId="77777777" w:rsidR="005B4A5F" w:rsidRPr="00133EB9" w:rsidRDefault="005B4A5F" w:rsidP="001D5093">
      <w:pPr>
        <w:jc w:val="left"/>
        <w:rPr>
          <w:rFonts w:asciiTheme="majorBidi" w:hAnsiTheme="majorBidi" w:cstheme="majorBidi"/>
        </w:rPr>
      </w:pPr>
      <w:r w:rsidRPr="00133EB9">
        <w:rPr>
          <w:rFonts w:asciiTheme="majorBidi" w:hAnsiTheme="majorBidi" w:cstheme="majorBidi"/>
        </w:rPr>
        <w:t>(Title</w:t>
      </w:r>
      <w:r w:rsidR="007E703B" w:rsidRPr="00133EB9">
        <w:rPr>
          <w:rFonts w:asciiTheme="majorBidi" w:hAnsiTheme="majorBidi" w:cstheme="majorBidi"/>
        </w:rPr>
        <w:t xml:space="preserve"> </w:t>
      </w:r>
      <w:r w:rsidRPr="00133EB9">
        <w:rPr>
          <w:rFonts w:asciiTheme="majorBidi" w:hAnsiTheme="majorBidi" w:cstheme="majorBidi"/>
        </w:rPr>
        <w:t>of</w:t>
      </w:r>
      <w:r w:rsidR="007E703B" w:rsidRPr="00133EB9">
        <w:rPr>
          <w:rFonts w:asciiTheme="majorBidi" w:hAnsiTheme="majorBidi" w:cstheme="majorBidi"/>
        </w:rPr>
        <w:t xml:space="preserve"> </w:t>
      </w:r>
      <w:r w:rsidRPr="00133EB9">
        <w:rPr>
          <w:rFonts w:asciiTheme="majorBidi" w:hAnsiTheme="majorBidi" w:cstheme="majorBidi"/>
        </w:rPr>
        <w:t>signatory)</w:t>
      </w:r>
      <w:r w:rsidRPr="00133EB9">
        <w:rPr>
          <w:rFonts w:asciiTheme="majorBidi" w:hAnsiTheme="majorBidi" w:cstheme="majorBidi"/>
        </w:rPr>
        <w:br w:type="page"/>
      </w:r>
    </w:p>
    <w:p w14:paraId="592823E4" w14:textId="1D0386D9" w:rsidR="005B4A5F" w:rsidRPr="00133EB9" w:rsidRDefault="00355F8C" w:rsidP="00DD2EB5">
      <w:pPr>
        <w:pStyle w:val="Heading1"/>
        <w:rPr>
          <w:rFonts w:asciiTheme="majorBidi" w:hAnsiTheme="majorBidi" w:cstheme="majorBidi"/>
        </w:rPr>
      </w:pPr>
      <w:bookmarkStart w:id="967" w:name="_Toc59145478"/>
      <w:bookmarkStart w:id="968" w:name="_Toc59197223"/>
      <w:r w:rsidRPr="00133EB9">
        <w:rPr>
          <w:rFonts w:asciiTheme="majorBidi" w:hAnsiTheme="majorBidi" w:cstheme="majorBidi"/>
        </w:rPr>
        <w:t>Drawings</w:t>
      </w:r>
      <w:bookmarkEnd w:id="967"/>
      <w:bookmarkEnd w:id="968"/>
      <w:r w:rsidRPr="00133EB9">
        <w:rPr>
          <w:rFonts w:asciiTheme="majorBidi" w:hAnsiTheme="majorBidi" w:cstheme="majorBidi"/>
        </w:rPr>
        <w:t xml:space="preserve"> </w:t>
      </w:r>
    </w:p>
    <w:p w14:paraId="73F5D956" w14:textId="77777777" w:rsidR="00853734" w:rsidRPr="00133EB9" w:rsidRDefault="00853734" w:rsidP="001D5093">
      <w:pPr>
        <w:jc w:val="left"/>
        <w:rPr>
          <w:rFonts w:asciiTheme="majorBidi" w:hAnsiTheme="majorBidi" w:cstheme="majorBidi"/>
        </w:rPr>
      </w:pPr>
      <w:r w:rsidRPr="00133EB9">
        <w:rPr>
          <w:rFonts w:asciiTheme="majorBidi" w:hAnsiTheme="majorBidi" w:cstheme="majorBidi"/>
        </w:rPr>
        <w:br w:type="page"/>
      </w:r>
    </w:p>
    <w:p w14:paraId="609A4DFA" w14:textId="0751DA2A" w:rsidR="00225F07" w:rsidRPr="00133EB9" w:rsidRDefault="00355F8C" w:rsidP="00DD2EB5">
      <w:pPr>
        <w:pStyle w:val="Heading1"/>
        <w:rPr>
          <w:rFonts w:asciiTheme="majorBidi" w:hAnsiTheme="majorBidi" w:cstheme="majorBidi"/>
        </w:rPr>
      </w:pPr>
      <w:bookmarkStart w:id="969" w:name="_Hlt139095542"/>
      <w:bookmarkStart w:id="970" w:name="_Toc59145479"/>
      <w:bookmarkStart w:id="971" w:name="_Toc59197224"/>
      <w:bookmarkStart w:id="972" w:name="_Toc438266930"/>
      <w:bookmarkStart w:id="973" w:name="_Toc438267904"/>
      <w:bookmarkStart w:id="974" w:name="_Toc438366671"/>
      <w:bookmarkEnd w:id="969"/>
      <w:r w:rsidRPr="00133EB9">
        <w:rPr>
          <w:rFonts w:asciiTheme="majorBidi" w:hAnsiTheme="majorBidi" w:cstheme="majorBidi"/>
        </w:rPr>
        <w:t>Supplementary Information</w:t>
      </w:r>
      <w:bookmarkEnd w:id="970"/>
      <w:bookmarkEnd w:id="971"/>
    </w:p>
    <w:bookmarkEnd w:id="849"/>
    <w:p w14:paraId="4C9AFA7E" w14:textId="77777777" w:rsidR="00355F8C" w:rsidRPr="00133EB9" w:rsidRDefault="00355F8C" w:rsidP="001D5093">
      <w:pPr>
        <w:jc w:val="center"/>
        <w:rPr>
          <w:rFonts w:asciiTheme="majorBidi" w:hAnsiTheme="majorBidi" w:cstheme="majorBidi"/>
        </w:rPr>
      </w:pPr>
    </w:p>
    <w:p w14:paraId="708888E4" w14:textId="77777777" w:rsidR="00355F8C" w:rsidRPr="00133EB9" w:rsidRDefault="00355F8C" w:rsidP="001D5093">
      <w:pPr>
        <w:jc w:val="center"/>
        <w:rPr>
          <w:rFonts w:asciiTheme="majorBidi" w:hAnsiTheme="majorBidi" w:cstheme="majorBidi"/>
        </w:rPr>
        <w:sectPr w:rsidR="00355F8C" w:rsidRPr="00133EB9" w:rsidSect="00A53CE8">
          <w:headerReference w:type="even" r:id="rId78"/>
          <w:headerReference w:type="default" r:id="rId79"/>
          <w:footerReference w:type="even" r:id="rId80"/>
          <w:footerReference w:type="default" r:id="rId81"/>
          <w:headerReference w:type="first" r:id="rId82"/>
          <w:footerReference w:type="first" r:id="rId83"/>
          <w:footnotePr>
            <w:numRestart w:val="eachSect"/>
          </w:footnotePr>
          <w:type w:val="oddPage"/>
          <w:pgSz w:w="12240" w:h="15840" w:code="1"/>
          <w:pgMar w:top="1440" w:right="1440" w:bottom="1440" w:left="1800" w:header="720" w:footer="720" w:gutter="0"/>
          <w:cols w:space="720"/>
          <w:titlePg/>
          <w:docGrid w:linePitch="326"/>
        </w:sectPr>
      </w:pPr>
    </w:p>
    <w:p w14:paraId="1AAE4C36" w14:textId="2662411E" w:rsidR="005B4A5F" w:rsidRPr="00133EB9" w:rsidRDefault="00FC06B7" w:rsidP="001D5093">
      <w:pPr>
        <w:jc w:val="center"/>
        <w:rPr>
          <w:rFonts w:asciiTheme="majorBidi" w:hAnsiTheme="majorBidi" w:cstheme="majorBidi"/>
        </w:rPr>
      </w:pPr>
      <w:r w:rsidRPr="00133EB9">
        <w:rPr>
          <w:rFonts w:asciiTheme="majorBidi" w:hAnsiTheme="majorBidi" w:cstheme="majorBidi"/>
          <w:b/>
          <w:noProof/>
          <w:kern w:val="28"/>
          <w:sz w:val="52"/>
        </w:rPr>
        <mc:AlternateContent>
          <mc:Choice Requires="wps">
            <w:drawing>
              <wp:anchor distT="0" distB="0" distL="114300" distR="114300" simplePos="0" relativeHeight="251689984" behindDoc="1" locked="0" layoutInCell="1" allowOverlap="1" wp14:anchorId="60554824" wp14:editId="6B3D1906">
                <wp:simplePos x="0" y="0"/>
                <wp:positionH relativeFrom="margin">
                  <wp:posOffset>-504825</wp:posOffset>
                </wp:positionH>
                <wp:positionV relativeFrom="paragraph">
                  <wp:posOffset>9525</wp:posOffset>
                </wp:positionV>
                <wp:extent cx="871855" cy="8210550"/>
                <wp:effectExtent l="0" t="0" r="4445" b="0"/>
                <wp:wrapNone/>
                <wp:docPr id="5"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71855" cy="8210550"/>
                        </a:xfrm>
                        <a:prstGeom prst="rect">
                          <a:avLst/>
                        </a:prstGeom>
                        <a:solidFill>
                          <a:schemeClr val="tx2">
                            <a:lumMod val="60000"/>
                            <a:lumOff val="4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C4C9FD0" id="Rectangle 7" o:spid="_x0000_s1026" style="position:absolute;margin-left:-39.75pt;margin-top:.75pt;width:68.65pt;height:646.5pt;z-index:-251626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" fillcolor="#8496b0 [1951]" stroked="f" strokeweight="1pt">
                <w10:wrap anchorx="margin"/>
              </v:rect>
            </w:pict>
          </mc:Fallback>
        </mc:AlternateContent>
      </w:r>
    </w:p>
    <w:p w14:paraId="2BAE65AC" w14:textId="1E61BB7C" w:rsidR="00F07D31" w:rsidRPr="00133EB9" w:rsidRDefault="00F07D31" w:rsidP="00A629B9">
      <w:pPr>
        <w:pStyle w:val="HeadingP1"/>
        <w:rPr>
          <w:rFonts w:asciiTheme="majorBidi" w:hAnsiTheme="majorBidi" w:cstheme="majorBidi"/>
        </w:rPr>
      </w:pPr>
      <w:bookmarkStart w:id="975" w:name="_Hlt197841293"/>
      <w:bookmarkStart w:id="976" w:name="_Toc438529605"/>
      <w:bookmarkStart w:id="977" w:name="_Toc438725761"/>
      <w:bookmarkStart w:id="978" w:name="_Toc438817756"/>
      <w:bookmarkStart w:id="979" w:name="_Toc438954450"/>
      <w:bookmarkStart w:id="980" w:name="_Toc461939623"/>
      <w:bookmarkStart w:id="981" w:name="_Toc433184870"/>
      <w:bookmarkStart w:id="982" w:name="_Toc125954072"/>
      <w:bookmarkStart w:id="983" w:name="_Toc197840927"/>
      <w:bookmarkEnd w:id="835"/>
      <w:bookmarkEnd w:id="975"/>
    </w:p>
    <w:p w14:paraId="5C7F37D9" w14:textId="74A956F8" w:rsidR="00F07D31" w:rsidRPr="00133EB9" w:rsidRDefault="00F07D31" w:rsidP="00A629B9">
      <w:pPr>
        <w:pStyle w:val="HeadingP1"/>
        <w:rPr>
          <w:rFonts w:asciiTheme="majorBidi" w:hAnsiTheme="majorBidi" w:cstheme="majorBidi"/>
        </w:rPr>
      </w:pPr>
    </w:p>
    <w:p w14:paraId="1F7A5DE2" w14:textId="35FED095" w:rsidR="00A629B9" w:rsidRPr="00133EB9" w:rsidRDefault="00A629B9" w:rsidP="00A629B9">
      <w:pPr>
        <w:pStyle w:val="HeadingP1"/>
        <w:rPr>
          <w:rFonts w:asciiTheme="majorBidi" w:hAnsiTheme="majorBidi" w:cstheme="majorBidi"/>
        </w:rPr>
      </w:pPr>
    </w:p>
    <w:p w14:paraId="0B94C5B0" w14:textId="6570B771" w:rsidR="00A629B9" w:rsidRPr="00133EB9" w:rsidRDefault="00A629B9" w:rsidP="00A629B9">
      <w:pPr>
        <w:pStyle w:val="HeadingP1"/>
        <w:rPr>
          <w:rFonts w:asciiTheme="majorBidi" w:hAnsiTheme="majorBidi" w:cstheme="majorBidi"/>
        </w:rPr>
      </w:pPr>
    </w:p>
    <w:p w14:paraId="303A6755" w14:textId="77777777" w:rsidR="00A629B9" w:rsidRPr="00133EB9" w:rsidRDefault="00A629B9" w:rsidP="00A629B9">
      <w:pPr>
        <w:pStyle w:val="HeadingP1"/>
        <w:rPr>
          <w:rFonts w:asciiTheme="majorBidi" w:hAnsiTheme="majorBidi" w:cstheme="majorBidi"/>
        </w:rPr>
      </w:pPr>
    </w:p>
    <w:p w14:paraId="70277E5D" w14:textId="77777777" w:rsidR="00FC06B7" w:rsidRPr="00133EB9" w:rsidRDefault="00FC06B7">
      <w:pPr>
        <w:outlineLvl w:val="0"/>
        <w:rPr>
          <w:rFonts w:asciiTheme="majorBidi" w:hAnsiTheme="majorBidi" w:cstheme="majorBidi"/>
        </w:rPr>
      </w:pPr>
    </w:p>
    <w:p w14:paraId="178E5ACC" w14:textId="70D7D478" w:rsidR="00F07D31" w:rsidRPr="00133EB9" w:rsidRDefault="005B4A5F" w:rsidP="00A629B9">
      <w:pPr>
        <w:tabs>
          <w:tab w:val="left" w:pos="3544"/>
        </w:tabs>
        <w:spacing w:after="0"/>
        <w:ind w:left="3686" w:right="40" w:hanging="2552"/>
        <w:jc w:val="right"/>
        <w:outlineLvl w:val="0"/>
        <w:rPr>
          <w:rFonts w:asciiTheme="majorBidi" w:hAnsiTheme="majorBidi" w:cstheme="majorBidi"/>
          <w:kern w:val="28"/>
          <w:sz w:val="52"/>
          <w:lang w:val="en-GB" w:eastAsia="fr-FR"/>
        </w:rPr>
      </w:pPr>
      <w:bookmarkStart w:id="984" w:name="_Toc59197225"/>
      <w:r w:rsidRPr="00133EB9">
        <w:rPr>
          <w:rFonts w:asciiTheme="majorBidi" w:hAnsiTheme="majorBidi" w:cstheme="majorBidi"/>
          <w:b/>
          <w:kern w:val="28"/>
          <w:sz w:val="52"/>
          <w:lang w:val="en-GB" w:eastAsia="fr-FR"/>
        </w:rPr>
        <w:t>PART</w:t>
      </w:r>
      <w:r w:rsidR="007E703B" w:rsidRPr="00133EB9">
        <w:rPr>
          <w:rFonts w:asciiTheme="majorBidi" w:hAnsiTheme="majorBidi" w:cstheme="majorBidi"/>
          <w:b/>
          <w:kern w:val="28"/>
          <w:sz w:val="52"/>
          <w:lang w:val="en-GB" w:eastAsia="fr-FR"/>
        </w:rPr>
        <w:t xml:space="preserve"> </w:t>
      </w:r>
      <w:r w:rsidRPr="00133EB9">
        <w:rPr>
          <w:rFonts w:asciiTheme="majorBidi" w:hAnsiTheme="majorBidi" w:cstheme="majorBidi"/>
          <w:b/>
          <w:kern w:val="28"/>
          <w:sz w:val="52"/>
          <w:lang w:val="en-GB" w:eastAsia="fr-FR"/>
        </w:rPr>
        <w:t>3</w:t>
      </w:r>
      <w:r w:rsidR="007E703B" w:rsidRPr="00133EB9">
        <w:rPr>
          <w:rFonts w:asciiTheme="majorBidi" w:hAnsiTheme="majorBidi" w:cstheme="majorBidi"/>
          <w:b/>
          <w:kern w:val="28"/>
          <w:sz w:val="52"/>
          <w:lang w:val="en-GB" w:eastAsia="fr-FR"/>
        </w:rPr>
        <w:t xml:space="preserve"> </w:t>
      </w:r>
      <w:r w:rsidRPr="00133EB9">
        <w:rPr>
          <w:rFonts w:asciiTheme="majorBidi" w:hAnsiTheme="majorBidi" w:cstheme="majorBidi"/>
          <w:b/>
          <w:kern w:val="28"/>
          <w:sz w:val="52"/>
          <w:lang w:val="en-GB" w:eastAsia="fr-FR"/>
        </w:rPr>
        <w:t>–</w:t>
      </w:r>
      <w:r w:rsidR="007E703B" w:rsidRPr="00133EB9">
        <w:rPr>
          <w:rFonts w:asciiTheme="majorBidi" w:hAnsiTheme="majorBidi" w:cstheme="majorBidi"/>
          <w:b/>
          <w:kern w:val="28"/>
          <w:sz w:val="52"/>
          <w:lang w:val="en-GB" w:eastAsia="fr-FR"/>
        </w:rPr>
        <w:t xml:space="preserve"> </w:t>
      </w:r>
      <w:r w:rsidRPr="00133EB9">
        <w:rPr>
          <w:rFonts w:asciiTheme="majorBidi" w:hAnsiTheme="majorBidi" w:cstheme="majorBidi"/>
          <w:b/>
          <w:kern w:val="28"/>
          <w:sz w:val="52"/>
          <w:lang w:val="en-GB" w:eastAsia="fr-FR"/>
        </w:rPr>
        <w:t>Conditions</w:t>
      </w:r>
      <w:r w:rsidR="007E703B" w:rsidRPr="00133EB9">
        <w:rPr>
          <w:rFonts w:asciiTheme="majorBidi" w:hAnsiTheme="majorBidi" w:cstheme="majorBidi"/>
          <w:b/>
          <w:kern w:val="28"/>
          <w:sz w:val="52"/>
          <w:lang w:val="en-GB" w:eastAsia="fr-FR"/>
        </w:rPr>
        <w:t xml:space="preserve"> </w:t>
      </w:r>
      <w:r w:rsidRPr="00133EB9">
        <w:rPr>
          <w:rFonts w:asciiTheme="majorBidi" w:hAnsiTheme="majorBidi" w:cstheme="majorBidi"/>
          <w:b/>
          <w:kern w:val="28"/>
          <w:sz w:val="52"/>
          <w:lang w:val="en-GB" w:eastAsia="fr-FR"/>
        </w:rPr>
        <w:t>of</w:t>
      </w:r>
      <w:r w:rsidR="007E703B" w:rsidRPr="00133EB9">
        <w:rPr>
          <w:rFonts w:asciiTheme="majorBidi" w:hAnsiTheme="majorBidi" w:cstheme="majorBidi"/>
          <w:b/>
          <w:kern w:val="28"/>
          <w:sz w:val="52"/>
          <w:lang w:val="en-GB" w:eastAsia="fr-FR"/>
        </w:rPr>
        <w:t xml:space="preserve"> </w:t>
      </w:r>
      <w:r w:rsidRPr="00133EB9">
        <w:rPr>
          <w:rFonts w:asciiTheme="majorBidi" w:hAnsiTheme="majorBidi" w:cstheme="majorBidi"/>
          <w:b/>
          <w:kern w:val="28"/>
          <w:sz w:val="52"/>
          <w:lang w:val="en-GB" w:eastAsia="fr-FR"/>
        </w:rPr>
        <w:t>Contract</w:t>
      </w:r>
      <w:bookmarkEnd w:id="976"/>
      <w:bookmarkEnd w:id="977"/>
      <w:bookmarkEnd w:id="978"/>
      <w:bookmarkEnd w:id="979"/>
      <w:bookmarkEnd w:id="980"/>
      <w:r w:rsidR="007E703B" w:rsidRPr="00133EB9">
        <w:rPr>
          <w:rFonts w:asciiTheme="majorBidi" w:hAnsiTheme="majorBidi" w:cstheme="majorBidi"/>
          <w:b/>
          <w:kern w:val="28"/>
          <w:sz w:val="52"/>
          <w:lang w:val="en-GB" w:eastAsia="fr-FR"/>
        </w:rPr>
        <w:t xml:space="preserve"> </w:t>
      </w:r>
      <w:r w:rsidRPr="00133EB9">
        <w:rPr>
          <w:rFonts w:asciiTheme="majorBidi" w:hAnsiTheme="majorBidi" w:cstheme="majorBidi"/>
          <w:b/>
          <w:kern w:val="28"/>
          <w:sz w:val="52"/>
          <w:lang w:val="en-GB" w:eastAsia="fr-FR"/>
        </w:rPr>
        <w:t>and</w:t>
      </w:r>
      <w:r w:rsidR="007E703B" w:rsidRPr="00133EB9">
        <w:rPr>
          <w:rFonts w:asciiTheme="majorBidi" w:hAnsiTheme="majorBidi" w:cstheme="majorBidi"/>
          <w:b/>
          <w:kern w:val="28"/>
          <w:sz w:val="52"/>
          <w:lang w:val="en-GB" w:eastAsia="fr-FR"/>
        </w:rPr>
        <w:t xml:space="preserve"> </w:t>
      </w:r>
      <w:r w:rsidRPr="00133EB9">
        <w:rPr>
          <w:rFonts w:asciiTheme="majorBidi" w:hAnsiTheme="majorBidi" w:cstheme="majorBidi"/>
          <w:b/>
          <w:kern w:val="28"/>
          <w:sz w:val="52"/>
          <w:lang w:val="en-GB" w:eastAsia="fr-FR"/>
        </w:rPr>
        <w:t>Contract</w:t>
      </w:r>
      <w:r w:rsidR="007E703B" w:rsidRPr="00133EB9">
        <w:rPr>
          <w:rFonts w:asciiTheme="majorBidi" w:hAnsiTheme="majorBidi" w:cstheme="majorBidi"/>
          <w:b/>
          <w:kern w:val="28"/>
          <w:sz w:val="52"/>
          <w:lang w:val="en-GB" w:eastAsia="fr-FR"/>
        </w:rPr>
        <w:t xml:space="preserve"> </w:t>
      </w:r>
      <w:r w:rsidRPr="00133EB9">
        <w:rPr>
          <w:rFonts w:asciiTheme="majorBidi" w:hAnsiTheme="majorBidi" w:cstheme="majorBidi"/>
          <w:b/>
          <w:kern w:val="28"/>
          <w:sz w:val="52"/>
          <w:lang w:val="en-GB" w:eastAsia="fr-FR"/>
        </w:rPr>
        <w:t>Forms</w:t>
      </w:r>
      <w:bookmarkEnd w:id="981"/>
      <w:bookmarkEnd w:id="982"/>
      <w:bookmarkEnd w:id="983"/>
      <w:bookmarkEnd w:id="984"/>
    </w:p>
    <w:p w14:paraId="4B3E0B37" w14:textId="77777777" w:rsidR="005B4A5F" w:rsidRPr="00133EB9" w:rsidRDefault="005B4A5F" w:rsidP="001D5093">
      <w:pPr>
        <w:rPr>
          <w:rFonts w:asciiTheme="majorBidi" w:hAnsiTheme="majorBidi" w:cstheme="majorBidi"/>
        </w:rPr>
      </w:pPr>
    </w:p>
    <w:p w14:paraId="26412548" w14:textId="77777777" w:rsidR="005B4A5F" w:rsidRPr="00133EB9" w:rsidRDefault="005B4A5F" w:rsidP="001D5093">
      <w:pPr>
        <w:pStyle w:val="Subtitle"/>
        <w:jc w:val="both"/>
        <w:rPr>
          <w:rFonts w:asciiTheme="majorBidi" w:hAnsiTheme="majorBidi" w:cstheme="majorBidi"/>
          <w:b w:val="0"/>
          <w:sz w:val="24"/>
        </w:rPr>
      </w:pPr>
    </w:p>
    <w:p w14:paraId="2C400F01" w14:textId="77777777" w:rsidR="001514D5" w:rsidRPr="00133EB9" w:rsidRDefault="001514D5" w:rsidP="001D5093">
      <w:pPr>
        <w:pStyle w:val="Subtitle"/>
        <w:rPr>
          <w:rFonts w:asciiTheme="majorBidi" w:hAnsiTheme="majorBidi" w:cstheme="majorBidi"/>
          <w:b w:val="0"/>
          <w:sz w:val="24"/>
        </w:rPr>
        <w:sectPr w:rsidR="001514D5" w:rsidRPr="00133EB9" w:rsidSect="005C38A4">
          <w:headerReference w:type="even" r:id="rId84"/>
          <w:headerReference w:type="default" r:id="rId85"/>
          <w:headerReference w:type="first" r:id="rId86"/>
          <w:footerReference w:type="first" r:id="rId87"/>
          <w:footnotePr>
            <w:numRestart w:val="eachSect"/>
          </w:footnotePr>
          <w:type w:val="oddPage"/>
          <w:pgSz w:w="12240" w:h="15840" w:code="1"/>
          <w:pgMar w:top="1440" w:right="1440" w:bottom="1440" w:left="1800" w:header="720" w:footer="720" w:gutter="0"/>
          <w:cols w:space="720"/>
          <w:titlePg/>
        </w:sectPr>
      </w:pPr>
    </w:p>
    <w:p w14:paraId="7E28CC5B" w14:textId="2DEA2627" w:rsidR="005B4A5F" w:rsidRPr="00133EB9" w:rsidRDefault="00355F8C" w:rsidP="00D5087F">
      <w:pPr>
        <w:tabs>
          <w:tab w:val="right" w:leader="underscore" w:pos="9360"/>
        </w:tabs>
        <w:spacing w:before="240" w:after="240"/>
        <w:ind w:right="-421"/>
        <w:jc w:val="center"/>
        <w:outlineLvl w:val="0"/>
        <w:rPr>
          <w:rFonts w:asciiTheme="majorBidi" w:hAnsiTheme="majorBidi" w:cstheme="majorBidi"/>
          <w:b/>
          <w:sz w:val="40"/>
          <w:szCs w:val="40"/>
        </w:rPr>
      </w:pPr>
      <w:bookmarkStart w:id="985" w:name="_Hlt41971333"/>
      <w:bookmarkStart w:id="986" w:name="_Hlt126646367"/>
      <w:bookmarkStart w:id="987" w:name="_Toc59197226"/>
      <w:bookmarkEnd w:id="985"/>
      <w:bookmarkEnd w:id="986"/>
      <w:r w:rsidRPr="00133EB9">
        <w:rPr>
          <w:rFonts w:asciiTheme="majorBidi" w:hAnsiTheme="majorBidi" w:cstheme="majorBidi"/>
          <w:b/>
          <w:sz w:val="40"/>
          <w:szCs w:val="40"/>
        </w:rPr>
        <w:t xml:space="preserve">Section VIII - General Conditions of </w:t>
      </w:r>
      <w:r w:rsidRPr="00133EB9">
        <w:rPr>
          <w:rFonts w:asciiTheme="majorBidi" w:hAnsiTheme="majorBidi" w:cstheme="majorBidi"/>
          <w:b/>
          <w:sz w:val="44"/>
          <w:szCs w:val="44"/>
        </w:rPr>
        <w:t>Contract</w:t>
      </w:r>
      <w:bookmarkEnd w:id="987"/>
    </w:p>
    <w:p w14:paraId="7E34BE5C" w14:textId="77777777" w:rsidR="005B4A5F" w:rsidRPr="00133EB9" w:rsidRDefault="005B4A5F" w:rsidP="00C51B39">
      <w:pPr>
        <w:pStyle w:val="Subtitle2"/>
        <w:rPr>
          <w:rFonts w:asciiTheme="majorBidi" w:hAnsiTheme="majorBidi" w:cstheme="majorBidi"/>
        </w:rPr>
      </w:pPr>
      <w:bookmarkStart w:id="988" w:name="_Toc37643992"/>
      <w:bookmarkStart w:id="989" w:name="_Toc59197227"/>
      <w:r w:rsidRPr="00133EB9">
        <w:rPr>
          <w:rFonts w:asciiTheme="majorBidi" w:hAnsiTheme="majorBidi" w:cstheme="majorBidi"/>
        </w:rPr>
        <w:t>Table</w:t>
      </w:r>
      <w:r w:rsidR="007E703B" w:rsidRPr="00133EB9">
        <w:rPr>
          <w:rFonts w:asciiTheme="majorBidi" w:hAnsiTheme="majorBidi" w:cstheme="majorBidi"/>
        </w:rPr>
        <w:t xml:space="preserve"> </w:t>
      </w:r>
      <w:r w:rsidRPr="00133EB9">
        <w:rPr>
          <w:rFonts w:asciiTheme="majorBidi" w:hAnsiTheme="majorBidi" w:cstheme="majorBidi"/>
        </w:rPr>
        <w:t>of</w:t>
      </w:r>
      <w:r w:rsidR="007E703B" w:rsidRPr="00133EB9">
        <w:rPr>
          <w:rFonts w:asciiTheme="majorBidi" w:hAnsiTheme="majorBidi" w:cstheme="majorBidi"/>
        </w:rPr>
        <w:t xml:space="preserve"> </w:t>
      </w:r>
      <w:r w:rsidRPr="00133EB9">
        <w:rPr>
          <w:rFonts w:asciiTheme="majorBidi" w:hAnsiTheme="majorBidi" w:cstheme="majorBidi"/>
        </w:rPr>
        <w:t>Clauses</w:t>
      </w:r>
      <w:bookmarkEnd w:id="988"/>
      <w:bookmarkEnd w:id="989"/>
    </w:p>
    <w:p w14:paraId="4877C0A3" w14:textId="77777777" w:rsidR="005B4A5F" w:rsidRPr="00133EB9" w:rsidRDefault="005B4A5F" w:rsidP="00C51B39">
      <w:pPr>
        <w:spacing w:after="0"/>
        <w:ind w:right="-11"/>
        <w:jc w:val="center"/>
        <w:rPr>
          <w:rFonts w:asciiTheme="majorBidi" w:hAnsiTheme="majorBidi" w:cstheme="majorBidi"/>
        </w:rPr>
      </w:pPr>
    </w:p>
    <w:p w14:paraId="2CC0A820" w14:textId="0AE44A92" w:rsidR="002200C6" w:rsidRPr="00133EB9" w:rsidRDefault="002200C6" w:rsidP="00E261AB">
      <w:pPr>
        <w:pStyle w:val="TOC2"/>
        <w:rPr>
          <w:rFonts w:asciiTheme="majorBidi" w:eastAsiaTheme="minorEastAsia" w:hAnsiTheme="majorBidi" w:cstheme="majorBidi"/>
          <w:lang w:val="fr-FR" w:eastAsia="fr-FR"/>
        </w:rPr>
      </w:pPr>
      <w:r w:rsidRPr="00133EB9">
        <w:rPr>
          <w:rFonts w:asciiTheme="majorBidi" w:hAnsiTheme="majorBidi" w:cstheme="majorBidi"/>
        </w:rPr>
        <w:fldChar w:fldCharType="begin"/>
      </w:r>
      <w:r w:rsidRPr="00133EB9">
        <w:rPr>
          <w:rFonts w:asciiTheme="majorBidi" w:hAnsiTheme="majorBidi" w:cstheme="majorBidi"/>
          <w:lang w:val="fr-FR"/>
        </w:rPr>
        <w:instrText xml:space="preserve"> TOC \b SectionVIII \* MERGEFORMAT </w:instrText>
      </w:r>
      <w:r w:rsidRPr="00133EB9">
        <w:rPr>
          <w:rFonts w:asciiTheme="majorBidi" w:hAnsiTheme="majorBidi" w:cstheme="majorBidi"/>
        </w:rPr>
        <w:fldChar w:fldCharType="separate"/>
      </w:r>
      <w:r w:rsidRPr="00133EB9">
        <w:rPr>
          <w:rFonts w:asciiTheme="majorBidi" w:hAnsiTheme="majorBidi" w:cstheme="majorBidi"/>
          <w:lang w:val="fr-FR"/>
        </w:rPr>
        <w:t>A.</w:t>
      </w:r>
      <w:r w:rsidRPr="00133EB9">
        <w:rPr>
          <w:rFonts w:asciiTheme="majorBidi" w:eastAsiaTheme="minorEastAsia" w:hAnsiTheme="majorBidi" w:cstheme="majorBidi"/>
          <w:lang w:val="fr-FR" w:eastAsia="fr-FR"/>
        </w:rPr>
        <w:tab/>
      </w:r>
      <w:r w:rsidRPr="00133EB9">
        <w:rPr>
          <w:rFonts w:asciiTheme="majorBidi" w:hAnsiTheme="majorBidi" w:cstheme="majorBidi"/>
          <w:lang w:val="fr-FR"/>
        </w:rPr>
        <w:t>Contract and Interpretation</w:t>
      </w:r>
      <w:r w:rsidRPr="00133EB9">
        <w:rPr>
          <w:rFonts w:asciiTheme="majorBidi" w:hAnsiTheme="majorBidi" w:cstheme="majorBidi"/>
          <w:lang w:val="fr-FR"/>
        </w:rPr>
        <w:tab/>
      </w:r>
      <w:r w:rsidRPr="00133EB9">
        <w:rPr>
          <w:rFonts w:asciiTheme="majorBidi" w:hAnsiTheme="majorBidi" w:cstheme="majorBidi"/>
        </w:rPr>
        <w:fldChar w:fldCharType="begin"/>
      </w:r>
      <w:r w:rsidRPr="00133EB9">
        <w:rPr>
          <w:rFonts w:asciiTheme="majorBidi" w:hAnsiTheme="majorBidi" w:cstheme="majorBidi"/>
          <w:lang w:val="fr-FR"/>
        </w:rPr>
        <w:instrText xml:space="preserve"> PAGEREF _Toc59149246 \h </w:instrText>
      </w:r>
      <w:r w:rsidRPr="00133EB9">
        <w:rPr>
          <w:rFonts w:asciiTheme="majorBidi" w:hAnsiTheme="majorBidi" w:cstheme="majorBidi"/>
        </w:rPr>
      </w:r>
      <w:r w:rsidRPr="00133EB9">
        <w:rPr>
          <w:rFonts w:asciiTheme="majorBidi" w:hAnsiTheme="majorBidi" w:cstheme="majorBidi"/>
        </w:rPr>
        <w:fldChar w:fldCharType="separate"/>
      </w:r>
      <w:r w:rsidR="00E261AB" w:rsidRPr="00133EB9">
        <w:rPr>
          <w:rFonts w:asciiTheme="majorBidi" w:hAnsiTheme="majorBidi" w:cstheme="majorBidi"/>
          <w:lang w:val="fr-FR"/>
        </w:rPr>
        <w:t>184</w:t>
      </w:r>
      <w:r w:rsidRPr="00133EB9">
        <w:rPr>
          <w:rFonts w:asciiTheme="majorBidi" w:hAnsiTheme="majorBidi" w:cstheme="majorBidi"/>
        </w:rPr>
        <w:fldChar w:fldCharType="end"/>
      </w:r>
    </w:p>
    <w:p w14:paraId="75FEA8E4" w14:textId="730D6AD3" w:rsidR="002200C6" w:rsidRPr="00133EB9" w:rsidRDefault="002200C6" w:rsidP="00E261AB">
      <w:pPr>
        <w:pStyle w:val="TOC2"/>
        <w:rPr>
          <w:rFonts w:asciiTheme="majorBidi" w:hAnsiTheme="majorBidi" w:cstheme="majorBidi"/>
          <w:lang w:val="fr-FR"/>
        </w:rPr>
      </w:pPr>
      <w:r w:rsidRPr="00133EB9">
        <w:rPr>
          <w:rFonts w:asciiTheme="majorBidi" w:hAnsiTheme="majorBidi" w:cstheme="majorBidi"/>
          <w:lang w:val="fr-FR"/>
        </w:rPr>
        <w:t>1.</w:t>
      </w:r>
      <w:r w:rsidRPr="00133EB9">
        <w:rPr>
          <w:rFonts w:asciiTheme="majorBidi" w:hAnsiTheme="majorBidi" w:cstheme="majorBidi"/>
          <w:lang w:val="fr-FR"/>
        </w:rPr>
        <w:tab/>
        <w:t>Definitions</w:t>
      </w:r>
      <w:r w:rsidRPr="00133EB9">
        <w:rPr>
          <w:rFonts w:asciiTheme="majorBidi" w:hAnsiTheme="majorBidi" w:cstheme="majorBidi"/>
          <w:lang w:val="fr-FR"/>
        </w:rPr>
        <w:tab/>
      </w:r>
      <w:r w:rsidRPr="00133EB9">
        <w:rPr>
          <w:rFonts w:asciiTheme="majorBidi" w:hAnsiTheme="majorBidi" w:cstheme="majorBidi"/>
        </w:rPr>
        <w:fldChar w:fldCharType="begin"/>
      </w:r>
      <w:r w:rsidRPr="00133EB9">
        <w:rPr>
          <w:rFonts w:asciiTheme="majorBidi" w:hAnsiTheme="majorBidi" w:cstheme="majorBidi"/>
          <w:lang w:val="fr-FR"/>
        </w:rPr>
        <w:instrText xml:space="preserve"> PAGEREF _Toc59149247 \h </w:instrText>
      </w:r>
      <w:r w:rsidRPr="00133EB9">
        <w:rPr>
          <w:rFonts w:asciiTheme="majorBidi" w:hAnsiTheme="majorBidi" w:cstheme="majorBidi"/>
        </w:rPr>
      </w:r>
      <w:r w:rsidRPr="00133EB9">
        <w:rPr>
          <w:rFonts w:asciiTheme="majorBidi" w:hAnsiTheme="majorBidi" w:cstheme="majorBidi"/>
        </w:rPr>
        <w:fldChar w:fldCharType="separate"/>
      </w:r>
      <w:r w:rsidR="00E261AB" w:rsidRPr="00133EB9">
        <w:rPr>
          <w:rFonts w:asciiTheme="majorBidi" w:hAnsiTheme="majorBidi" w:cstheme="majorBidi"/>
          <w:lang w:val="fr-FR"/>
        </w:rPr>
        <w:t>184</w:t>
      </w:r>
      <w:r w:rsidRPr="00133EB9">
        <w:rPr>
          <w:rFonts w:asciiTheme="majorBidi" w:hAnsiTheme="majorBidi" w:cstheme="majorBidi"/>
        </w:rPr>
        <w:fldChar w:fldCharType="end"/>
      </w:r>
    </w:p>
    <w:p w14:paraId="45A227CB" w14:textId="64C80BCC" w:rsidR="002200C6" w:rsidRPr="00133EB9" w:rsidRDefault="002200C6" w:rsidP="00E261AB">
      <w:pPr>
        <w:pStyle w:val="TOC2"/>
        <w:rPr>
          <w:rFonts w:asciiTheme="majorBidi" w:hAnsiTheme="majorBidi" w:cstheme="majorBidi"/>
          <w:lang w:val="fr-FR"/>
        </w:rPr>
      </w:pPr>
      <w:r w:rsidRPr="00133EB9">
        <w:rPr>
          <w:rFonts w:asciiTheme="majorBidi" w:hAnsiTheme="majorBidi" w:cstheme="majorBidi"/>
          <w:lang w:val="fr-FR"/>
        </w:rPr>
        <w:t>2.</w:t>
      </w:r>
      <w:r w:rsidRPr="00133EB9">
        <w:rPr>
          <w:rFonts w:asciiTheme="majorBidi" w:hAnsiTheme="majorBidi" w:cstheme="majorBidi"/>
          <w:lang w:val="fr-FR"/>
        </w:rPr>
        <w:tab/>
        <w:t>Contract Documents</w:t>
      </w:r>
      <w:r w:rsidRPr="00133EB9">
        <w:rPr>
          <w:rFonts w:asciiTheme="majorBidi" w:hAnsiTheme="majorBidi" w:cstheme="majorBidi"/>
          <w:lang w:val="fr-FR"/>
        </w:rPr>
        <w:tab/>
      </w:r>
      <w:r w:rsidRPr="00133EB9">
        <w:rPr>
          <w:rFonts w:asciiTheme="majorBidi" w:hAnsiTheme="majorBidi" w:cstheme="majorBidi"/>
        </w:rPr>
        <w:fldChar w:fldCharType="begin"/>
      </w:r>
      <w:r w:rsidRPr="00133EB9">
        <w:rPr>
          <w:rFonts w:asciiTheme="majorBidi" w:hAnsiTheme="majorBidi" w:cstheme="majorBidi"/>
          <w:lang w:val="fr-FR"/>
        </w:rPr>
        <w:instrText xml:space="preserve"> PAGEREF _Toc59149248 \h </w:instrText>
      </w:r>
      <w:r w:rsidRPr="00133EB9">
        <w:rPr>
          <w:rFonts w:asciiTheme="majorBidi" w:hAnsiTheme="majorBidi" w:cstheme="majorBidi"/>
        </w:rPr>
      </w:r>
      <w:r w:rsidRPr="00133EB9">
        <w:rPr>
          <w:rFonts w:asciiTheme="majorBidi" w:hAnsiTheme="majorBidi" w:cstheme="majorBidi"/>
        </w:rPr>
        <w:fldChar w:fldCharType="separate"/>
      </w:r>
      <w:r w:rsidR="00E261AB" w:rsidRPr="00133EB9">
        <w:rPr>
          <w:rFonts w:asciiTheme="majorBidi" w:hAnsiTheme="majorBidi" w:cstheme="majorBidi"/>
          <w:lang w:val="fr-FR"/>
        </w:rPr>
        <w:t>187</w:t>
      </w:r>
      <w:r w:rsidRPr="00133EB9">
        <w:rPr>
          <w:rFonts w:asciiTheme="majorBidi" w:hAnsiTheme="majorBidi" w:cstheme="majorBidi"/>
        </w:rPr>
        <w:fldChar w:fldCharType="end"/>
      </w:r>
    </w:p>
    <w:p w14:paraId="78DD5F0C" w14:textId="69798792" w:rsidR="002200C6" w:rsidRPr="00133EB9" w:rsidRDefault="002200C6" w:rsidP="00E261AB">
      <w:pPr>
        <w:pStyle w:val="TOC2"/>
        <w:rPr>
          <w:rFonts w:asciiTheme="majorBidi" w:hAnsiTheme="majorBidi" w:cstheme="majorBidi"/>
          <w:lang w:val="fr-FR"/>
        </w:rPr>
      </w:pPr>
      <w:r w:rsidRPr="00133EB9">
        <w:rPr>
          <w:rFonts w:asciiTheme="majorBidi" w:hAnsiTheme="majorBidi" w:cstheme="majorBidi"/>
          <w:lang w:val="fr-FR"/>
        </w:rPr>
        <w:t>3.</w:t>
      </w:r>
      <w:r w:rsidRPr="00133EB9">
        <w:rPr>
          <w:rFonts w:asciiTheme="majorBidi" w:hAnsiTheme="majorBidi" w:cstheme="majorBidi"/>
          <w:lang w:val="fr-FR"/>
        </w:rPr>
        <w:tab/>
        <w:t>Interpretation</w:t>
      </w:r>
      <w:r w:rsidRPr="00133EB9">
        <w:rPr>
          <w:rFonts w:asciiTheme="majorBidi" w:hAnsiTheme="majorBidi" w:cstheme="majorBidi"/>
          <w:lang w:val="fr-FR"/>
        </w:rPr>
        <w:tab/>
      </w:r>
      <w:r w:rsidRPr="00133EB9">
        <w:rPr>
          <w:rFonts w:asciiTheme="majorBidi" w:hAnsiTheme="majorBidi" w:cstheme="majorBidi"/>
        </w:rPr>
        <w:fldChar w:fldCharType="begin"/>
      </w:r>
      <w:r w:rsidRPr="00133EB9">
        <w:rPr>
          <w:rFonts w:asciiTheme="majorBidi" w:hAnsiTheme="majorBidi" w:cstheme="majorBidi"/>
          <w:lang w:val="fr-FR"/>
        </w:rPr>
        <w:instrText xml:space="preserve"> PAGEREF _Toc59149249 \h </w:instrText>
      </w:r>
      <w:r w:rsidRPr="00133EB9">
        <w:rPr>
          <w:rFonts w:asciiTheme="majorBidi" w:hAnsiTheme="majorBidi" w:cstheme="majorBidi"/>
        </w:rPr>
      </w:r>
      <w:r w:rsidRPr="00133EB9">
        <w:rPr>
          <w:rFonts w:asciiTheme="majorBidi" w:hAnsiTheme="majorBidi" w:cstheme="majorBidi"/>
        </w:rPr>
        <w:fldChar w:fldCharType="separate"/>
      </w:r>
      <w:r w:rsidR="00E261AB" w:rsidRPr="00133EB9">
        <w:rPr>
          <w:rFonts w:asciiTheme="majorBidi" w:hAnsiTheme="majorBidi" w:cstheme="majorBidi"/>
          <w:lang w:val="fr-FR"/>
        </w:rPr>
        <w:t>188</w:t>
      </w:r>
      <w:r w:rsidRPr="00133EB9">
        <w:rPr>
          <w:rFonts w:asciiTheme="majorBidi" w:hAnsiTheme="majorBidi" w:cstheme="majorBidi"/>
        </w:rPr>
        <w:fldChar w:fldCharType="end"/>
      </w:r>
    </w:p>
    <w:p w14:paraId="5F945A6D" w14:textId="7652CC8B" w:rsidR="002200C6" w:rsidRPr="00133EB9" w:rsidRDefault="002200C6" w:rsidP="00E261AB">
      <w:pPr>
        <w:pStyle w:val="TOC2"/>
        <w:rPr>
          <w:rFonts w:asciiTheme="majorBidi" w:hAnsiTheme="majorBidi" w:cstheme="majorBidi"/>
          <w:lang w:val="fr-FR"/>
        </w:rPr>
      </w:pPr>
      <w:r w:rsidRPr="00133EB9">
        <w:rPr>
          <w:rFonts w:asciiTheme="majorBidi" w:hAnsiTheme="majorBidi" w:cstheme="majorBidi"/>
          <w:lang w:val="fr-FR"/>
        </w:rPr>
        <w:t>4.</w:t>
      </w:r>
      <w:r w:rsidRPr="00133EB9">
        <w:rPr>
          <w:rFonts w:asciiTheme="majorBidi" w:hAnsiTheme="majorBidi" w:cstheme="majorBidi"/>
          <w:lang w:val="fr-FR"/>
        </w:rPr>
        <w:tab/>
        <w:t>Communications</w:t>
      </w:r>
      <w:r w:rsidRPr="00133EB9">
        <w:rPr>
          <w:rFonts w:asciiTheme="majorBidi" w:hAnsiTheme="majorBidi" w:cstheme="majorBidi"/>
          <w:lang w:val="fr-FR"/>
        </w:rPr>
        <w:tab/>
      </w:r>
      <w:r w:rsidRPr="00133EB9">
        <w:rPr>
          <w:rFonts w:asciiTheme="majorBidi" w:hAnsiTheme="majorBidi" w:cstheme="majorBidi"/>
        </w:rPr>
        <w:fldChar w:fldCharType="begin"/>
      </w:r>
      <w:r w:rsidRPr="00133EB9">
        <w:rPr>
          <w:rFonts w:asciiTheme="majorBidi" w:hAnsiTheme="majorBidi" w:cstheme="majorBidi"/>
          <w:lang w:val="fr-FR"/>
        </w:rPr>
        <w:instrText xml:space="preserve"> PAGEREF _Toc59149250 \h </w:instrText>
      </w:r>
      <w:r w:rsidRPr="00133EB9">
        <w:rPr>
          <w:rFonts w:asciiTheme="majorBidi" w:hAnsiTheme="majorBidi" w:cstheme="majorBidi"/>
        </w:rPr>
      </w:r>
      <w:r w:rsidRPr="00133EB9">
        <w:rPr>
          <w:rFonts w:asciiTheme="majorBidi" w:hAnsiTheme="majorBidi" w:cstheme="majorBidi"/>
        </w:rPr>
        <w:fldChar w:fldCharType="separate"/>
      </w:r>
      <w:r w:rsidR="00E261AB" w:rsidRPr="00133EB9">
        <w:rPr>
          <w:rFonts w:asciiTheme="majorBidi" w:hAnsiTheme="majorBidi" w:cstheme="majorBidi"/>
          <w:lang w:val="fr-FR"/>
        </w:rPr>
        <w:t>189</w:t>
      </w:r>
      <w:r w:rsidRPr="00133EB9">
        <w:rPr>
          <w:rFonts w:asciiTheme="majorBidi" w:hAnsiTheme="majorBidi" w:cstheme="majorBidi"/>
        </w:rPr>
        <w:fldChar w:fldCharType="end"/>
      </w:r>
    </w:p>
    <w:p w14:paraId="595DE63B" w14:textId="617DEEE6" w:rsidR="002200C6" w:rsidRPr="00133EB9" w:rsidRDefault="002200C6" w:rsidP="00E261AB">
      <w:pPr>
        <w:pStyle w:val="TOC2"/>
        <w:rPr>
          <w:rFonts w:asciiTheme="majorBidi" w:hAnsiTheme="majorBidi" w:cstheme="majorBidi"/>
        </w:rPr>
      </w:pPr>
      <w:r w:rsidRPr="00133EB9">
        <w:rPr>
          <w:rFonts w:asciiTheme="majorBidi" w:hAnsiTheme="majorBidi" w:cstheme="majorBidi"/>
        </w:rPr>
        <w:t>5.</w:t>
      </w:r>
      <w:r w:rsidRPr="00133EB9">
        <w:rPr>
          <w:rFonts w:asciiTheme="majorBidi" w:hAnsiTheme="majorBidi" w:cstheme="majorBidi"/>
        </w:rPr>
        <w:tab/>
        <w:t>Law and Language</w:t>
      </w:r>
      <w:r w:rsidRPr="00133EB9">
        <w:rPr>
          <w:rFonts w:asciiTheme="majorBidi" w:hAnsiTheme="majorBidi" w:cstheme="majorBidi"/>
        </w:rPr>
        <w:tab/>
      </w:r>
      <w:r w:rsidRPr="00133EB9">
        <w:rPr>
          <w:rFonts w:asciiTheme="majorBidi" w:hAnsiTheme="majorBidi" w:cstheme="majorBidi"/>
        </w:rPr>
        <w:fldChar w:fldCharType="begin"/>
      </w:r>
      <w:r w:rsidRPr="00133EB9">
        <w:rPr>
          <w:rFonts w:asciiTheme="majorBidi" w:hAnsiTheme="majorBidi" w:cstheme="majorBidi"/>
        </w:rPr>
        <w:instrText xml:space="preserve"> PAGEREF _Toc59149251 \h </w:instrText>
      </w:r>
      <w:r w:rsidRPr="00133EB9">
        <w:rPr>
          <w:rFonts w:asciiTheme="majorBidi" w:hAnsiTheme="majorBidi" w:cstheme="majorBidi"/>
        </w:rPr>
      </w:r>
      <w:r w:rsidRPr="00133EB9">
        <w:rPr>
          <w:rFonts w:asciiTheme="majorBidi" w:hAnsiTheme="majorBidi" w:cstheme="majorBidi"/>
        </w:rPr>
        <w:fldChar w:fldCharType="separate"/>
      </w:r>
      <w:r w:rsidR="00E261AB" w:rsidRPr="00133EB9">
        <w:rPr>
          <w:rFonts w:asciiTheme="majorBidi" w:hAnsiTheme="majorBidi" w:cstheme="majorBidi"/>
        </w:rPr>
        <w:t>190</w:t>
      </w:r>
      <w:r w:rsidRPr="00133EB9">
        <w:rPr>
          <w:rFonts w:asciiTheme="majorBidi" w:hAnsiTheme="majorBidi" w:cstheme="majorBidi"/>
        </w:rPr>
        <w:fldChar w:fldCharType="end"/>
      </w:r>
    </w:p>
    <w:p w14:paraId="02564F16" w14:textId="3742D7E1" w:rsidR="002200C6" w:rsidRPr="00133EB9" w:rsidRDefault="002200C6" w:rsidP="00E261AB">
      <w:pPr>
        <w:pStyle w:val="TOC2"/>
        <w:rPr>
          <w:rFonts w:asciiTheme="majorBidi" w:hAnsiTheme="majorBidi" w:cstheme="majorBidi"/>
        </w:rPr>
      </w:pPr>
      <w:r w:rsidRPr="00133EB9">
        <w:rPr>
          <w:rFonts w:asciiTheme="majorBidi" w:hAnsiTheme="majorBidi" w:cstheme="majorBidi"/>
        </w:rPr>
        <w:t>6.</w:t>
      </w:r>
      <w:r w:rsidRPr="00133EB9">
        <w:rPr>
          <w:rFonts w:asciiTheme="majorBidi" w:hAnsiTheme="majorBidi" w:cstheme="majorBidi"/>
        </w:rPr>
        <w:tab/>
        <w:t>Fraud and Corruption; and Eligibility</w:t>
      </w:r>
      <w:r w:rsidRPr="00133EB9">
        <w:rPr>
          <w:rFonts w:asciiTheme="majorBidi" w:hAnsiTheme="majorBidi" w:cstheme="majorBidi"/>
        </w:rPr>
        <w:tab/>
      </w:r>
      <w:r w:rsidRPr="00133EB9">
        <w:rPr>
          <w:rFonts w:asciiTheme="majorBidi" w:hAnsiTheme="majorBidi" w:cstheme="majorBidi"/>
        </w:rPr>
        <w:fldChar w:fldCharType="begin"/>
      </w:r>
      <w:r w:rsidRPr="00133EB9">
        <w:rPr>
          <w:rFonts w:asciiTheme="majorBidi" w:hAnsiTheme="majorBidi" w:cstheme="majorBidi"/>
        </w:rPr>
        <w:instrText xml:space="preserve"> PAGEREF _Toc59149252 \h </w:instrText>
      </w:r>
      <w:r w:rsidRPr="00133EB9">
        <w:rPr>
          <w:rFonts w:asciiTheme="majorBidi" w:hAnsiTheme="majorBidi" w:cstheme="majorBidi"/>
        </w:rPr>
      </w:r>
      <w:r w:rsidRPr="00133EB9">
        <w:rPr>
          <w:rFonts w:asciiTheme="majorBidi" w:hAnsiTheme="majorBidi" w:cstheme="majorBidi"/>
        </w:rPr>
        <w:fldChar w:fldCharType="separate"/>
      </w:r>
      <w:r w:rsidR="00E261AB" w:rsidRPr="00133EB9">
        <w:rPr>
          <w:rFonts w:asciiTheme="majorBidi" w:hAnsiTheme="majorBidi" w:cstheme="majorBidi"/>
        </w:rPr>
        <w:t>190</w:t>
      </w:r>
      <w:r w:rsidRPr="00133EB9">
        <w:rPr>
          <w:rFonts w:asciiTheme="majorBidi" w:hAnsiTheme="majorBidi" w:cstheme="majorBidi"/>
        </w:rPr>
        <w:fldChar w:fldCharType="end"/>
      </w:r>
    </w:p>
    <w:p w14:paraId="105B1371" w14:textId="77777777" w:rsidR="00FF5B09" w:rsidRPr="00133EB9" w:rsidRDefault="00FF5B09" w:rsidP="00C51B39">
      <w:pPr>
        <w:spacing w:after="0"/>
        <w:ind w:right="-11"/>
        <w:rPr>
          <w:rFonts w:asciiTheme="majorBidi" w:eastAsiaTheme="minorEastAsia" w:hAnsiTheme="majorBidi" w:cstheme="majorBidi"/>
          <w:noProof/>
        </w:rPr>
      </w:pPr>
    </w:p>
    <w:p w14:paraId="4424B6D0" w14:textId="1A60A2EA" w:rsidR="002200C6" w:rsidRPr="00133EB9" w:rsidRDefault="002200C6" w:rsidP="00E261AB">
      <w:pPr>
        <w:pStyle w:val="TOC2"/>
        <w:rPr>
          <w:rFonts w:asciiTheme="majorBidi" w:hAnsiTheme="majorBidi" w:cstheme="majorBidi"/>
        </w:rPr>
      </w:pPr>
      <w:r w:rsidRPr="00133EB9">
        <w:rPr>
          <w:rFonts w:asciiTheme="majorBidi" w:hAnsiTheme="majorBidi" w:cstheme="majorBidi"/>
        </w:rPr>
        <w:t>B.</w:t>
      </w:r>
      <w:r w:rsidRPr="00133EB9">
        <w:rPr>
          <w:rFonts w:asciiTheme="majorBidi" w:hAnsiTheme="majorBidi" w:cstheme="majorBidi"/>
        </w:rPr>
        <w:tab/>
        <w:t>Subject Matter of Contract</w:t>
      </w:r>
      <w:r w:rsidRPr="00133EB9">
        <w:rPr>
          <w:rFonts w:asciiTheme="majorBidi" w:hAnsiTheme="majorBidi" w:cstheme="majorBidi"/>
        </w:rPr>
        <w:tab/>
      </w:r>
      <w:r w:rsidRPr="00133EB9">
        <w:rPr>
          <w:rFonts w:asciiTheme="majorBidi" w:hAnsiTheme="majorBidi" w:cstheme="majorBidi"/>
          <w:lang w:val="fr-FR"/>
        </w:rPr>
        <w:fldChar w:fldCharType="begin"/>
      </w:r>
      <w:r w:rsidRPr="00133EB9">
        <w:rPr>
          <w:rFonts w:asciiTheme="majorBidi" w:hAnsiTheme="majorBidi" w:cstheme="majorBidi"/>
        </w:rPr>
        <w:instrText xml:space="preserve"> PAGEREF _Toc59149316 \h </w:instrText>
      </w:r>
      <w:r w:rsidRPr="00133EB9">
        <w:rPr>
          <w:rFonts w:asciiTheme="majorBidi" w:hAnsiTheme="majorBidi" w:cstheme="majorBidi"/>
          <w:lang w:val="fr-FR"/>
        </w:rPr>
      </w:r>
      <w:r w:rsidRPr="00133EB9">
        <w:rPr>
          <w:rFonts w:asciiTheme="majorBidi" w:hAnsiTheme="majorBidi" w:cstheme="majorBidi"/>
          <w:lang w:val="fr-FR"/>
        </w:rPr>
        <w:fldChar w:fldCharType="separate"/>
      </w:r>
      <w:r w:rsidR="00E261AB" w:rsidRPr="00133EB9">
        <w:rPr>
          <w:rFonts w:asciiTheme="majorBidi" w:hAnsiTheme="majorBidi" w:cstheme="majorBidi"/>
        </w:rPr>
        <w:t>191</w:t>
      </w:r>
      <w:r w:rsidRPr="00133EB9">
        <w:rPr>
          <w:rFonts w:asciiTheme="majorBidi" w:hAnsiTheme="majorBidi" w:cstheme="majorBidi"/>
          <w:lang w:val="fr-FR"/>
        </w:rPr>
        <w:fldChar w:fldCharType="end"/>
      </w:r>
    </w:p>
    <w:p w14:paraId="4F862FC4" w14:textId="0856AC20" w:rsidR="002200C6" w:rsidRPr="00133EB9" w:rsidRDefault="002200C6" w:rsidP="00E261AB">
      <w:pPr>
        <w:pStyle w:val="TOC2"/>
        <w:rPr>
          <w:rFonts w:asciiTheme="majorBidi" w:hAnsiTheme="majorBidi" w:cstheme="majorBidi"/>
        </w:rPr>
      </w:pPr>
      <w:r w:rsidRPr="00133EB9">
        <w:rPr>
          <w:rFonts w:asciiTheme="majorBidi" w:hAnsiTheme="majorBidi" w:cstheme="majorBidi"/>
        </w:rPr>
        <w:t>7.</w:t>
      </w:r>
      <w:r w:rsidRPr="00133EB9">
        <w:rPr>
          <w:rFonts w:asciiTheme="majorBidi" w:hAnsiTheme="majorBidi" w:cstheme="majorBidi"/>
        </w:rPr>
        <w:tab/>
        <w:t>Scope of Facilities</w:t>
      </w:r>
      <w:r w:rsidRPr="00133EB9">
        <w:rPr>
          <w:rFonts w:asciiTheme="majorBidi" w:hAnsiTheme="majorBidi" w:cstheme="majorBidi"/>
        </w:rPr>
        <w:tab/>
      </w:r>
      <w:r w:rsidRPr="00133EB9">
        <w:rPr>
          <w:rFonts w:asciiTheme="majorBidi" w:hAnsiTheme="majorBidi" w:cstheme="majorBidi"/>
        </w:rPr>
        <w:fldChar w:fldCharType="begin"/>
      </w:r>
      <w:r w:rsidRPr="00133EB9">
        <w:rPr>
          <w:rFonts w:asciiTheme="majorBidi" w:hAnsiTheme="majorBidi" w:cstheme="majorBidi"/>
        </w:rPr>
        <w:instrText xml:space="preserve"> PAGEREF _Toc59149317 \h </w:instrText>
      </w:r>
      <w:r w:rsidRPr="00133EB9">
        <w:rPr>
          <w:rFonts w:asciiTheme="majorBidi" w:hAnsiTheme="majorBidi" w:cstheme="majorBidi"/>
        </w:rPr>
      </w:r>
      <w:r w:rsidRPr="00133EB9">
        <w:rPr>
          <w:rFonts w:asciiTheme="majorBidi" w:hAnsiTheme="majorBidi" w:cstheme="majorBidi"/>
        </w:rPr>
        <w:fldChar w:fldCharType="separate"/>
      </w:r>
      <w:r w:rsidR="00E261AB" w:rsidRPr="00133EB9">
        <w:rPr>
          <w:rFonts w:asciiTheme="majorBidi" w:hAnsiTheme="majorBidi" w:cstheme="majorBidi"/>
        </w:rPr>
        <w:t>192</w:t>
      </w:r>
      <w:r w:rsidRPr="00133EB9">
        <w:rPr>
          <w:rFonts w:asciiTheme="majorBidi" w:hAnsiTheme="majorBidi" w:cstheme="majorBidi"/>
        </w:rPr>
        <w:fldChar w:fldCharType="end"/>
      </w:r>
    </w:p>
    <w:p w14:paraId="69E359C0" w14:textId="0015F530" w:rsidR="002200C6" w:rsidRPr="00133EB9" w:rsidRDefault="002200C6" w:rsidP="00E261AB">
      <w:pPr>
        <w:pStyle w:val="TOC2"/>
        <w:rPr>
          <w:rFonts w:asciiTheme="majorBidi" w:hAnsiTheme="majorBidi" w:cstheme="majorBidi"/>
        </w:rPr>
      </w:pPr>
      <w:r w:rsidRPr="00133EB9">
        <w:rPr>
          <w:rFonts w:asciiTheme="majorBidi" w:hAnsiTheme="majorBidi" w:cstheme="majorBidi"/>
        </w:rPr>
        <w:t>8.</w:t>
      </w:r>
      <w:r w:rsidRPr="00133EB9">
        <w:rPr>
          <w:rFonts w:asciiTheme="majorBidi" w:hAnsiTheme="majorBidi" w:cstheme="majorBidi"/>
        </w:rPr>
        <w:tab/>
        <w:t>Time for Commencement and Completion</w:t>
      </w:r>
      <w:r w:rsidRPr="00133EB9">
        <w:rPr>
          <w:rFonts w:asciiTheme="majorBidi" w:hAnsiTheme="majorBidi" w:cstheme="majorBidi"/>
        </w:rPr>
        <w:tab/>
      </w:r>
      <w:r w:rsidRPr="00133EB9">
        <w:rPr>
          <w:rFonts w:asciiTheme="majorBidi" w:hAnsiTheme="majorBidi" w:cstheme="majorBidi"/>
        </w:rPr>
        <w:fldChar w:fldCharType="begin"/>
      </w:r>
      <w:r w:rsidRPr="00133EB9">
        <w:rPr>
          <w:rFonts w:asciiTheme="majorBidi" w:hAnsiTheme="majorBidi" w:cstheme="majorBidi"/>
        </w:rPr>
        <w:instrText xml:space="preserve"> PAGEREF _Toc59149318 \h </w:instrText>
      </w:r>
      <w:r w:rsidRPr="00133EB9">
        <w:rPr>
          <w:rFonts w:asciiTheme="majorBidi" w:hAnsiTheme="majorBidi" w:cstheme="majorBidi"/>
        </w:rPr>
      </w:r>
      <w:r w:rsidRPr="00133EB9">
        <w:rPr>
          <w:rFonts w:asciiTheme="majorBidi" w:hAnsiTheme="majorBidi" w:cstheme="majorBidi"/>
        </w:rPr>
        <w:fldChar w:fldCharType="separate"/>
      </w:r>
      <w:r w:rsidR="00E261AB" w:rsidRPr="00133EB9">
        <w:rPr>
          <w:rFonts w:asciiTheme="majorBidi" w:hAnsiTheme="majorBidi" w:cstheme="majorBidi"/>
        </w:rPr>
        <w:t>192</w:t>
      </w:r>
      <w:r w:rsidRPr="00133EB9">
        <w:rPr>
          <w:rFonts w:asciiTheme="majorBidi" w:hAnsiTheme="majorBidi" w:cstheme="majorBidi"/>
        </w:rPr>
        <w:fldChar w:fldCharType="end"/>
      </w:r>
    </w:p>
    <w:p w14:paraId="51F71C00" w14:textId="656BD055" w:rsidR="002200C6" w:rsidRPr="00133EB9" w:rsidRDefault="002200C6" w:rsidP="00E261AB">
      <w:pPr>
        <w:pStyle w:val="TOC2"/>
        <w:rPr>
          <w:rFonts w:asciiTheme="majorBidi" w:hAnsiTheme="majorBidi" w:cstheme="majorBidi"/>
        </w:rPr>
      </w:pPr>
      <w:r w:rsidRPr="00133EB9">
        <w:rPr>
          <w:rFonts w:asciiTheme="majorBidi" w:hAnsiTheme="majorBidi" w:cstheme="majorBidi"/>
        </w:rPr>
        <w:t>9.</w:t>
      </w:r>
      <w:r w:rsidRPr="00133EB9">
        <w:rPr>
          <w:rFonts w:asciiTheme="majorBidi" w:hAnsiTheme="majorBidi" w:cstheme="majorBidi"/>
        </w:rPr>
        <w:tab/>
        <w:t>Contractor’s Responsibilities</w:t>
      </w:r>
      <w:r w:rsidRPr="00133EB9">
        <w:rPr>
          <w:rFonts w:asciiTheme="majorBidi" w:hAnsiTheme="majorBidi" w:cstheme="majorBidi"/>
        </w:rPr>
        <w:tab/>
      </w:r>
      <w:r w:rsidRPr="00133EB9">
        <w:rPr>
          <w:rFonts w:asciiTheme="majorBidi" w:hAnsiTheme="majorBidi" w:cstheme="majorBidi"/>
        </w:rPr>
        <w:fldChar w:fldCharType="begin"/>
      </w:r>
      <w:r w:rsidRPr="00133EB9">
        <w:rPr>
          <w:rFonts w:asciiTheme="majorBidi" w:hAnsiTheme="majorBidi" w:cstheme="majorBidi"/>
        </w:rPr>
        <w:instrText xml:space="preserve"> PAGEREF _Toc59149319 \h </w:instrText>
      </w:r>
      <w:r w:rsidRPr="00133EB9">
        <w:rPr>
          <w:rFonts w:asciiTheme="majorBidi" w:hAnsiTheme="majorBidi" w:cstheme="majorBidi"/>
        </w:rPr>
      </w:r>
      <w:r w:rsidRPr="00133EB9">
        <w:rPr>
          <w:rFonts w:asciiTheme="majorBidi" w:hAnsiTheme="majorBidi" w:cstheme="majorBidi"/>
        </w:rPr>
        <w:fldChar w:fldCharType="separate"/>
      </w:r>
      <w:r w:rsidR="00E261AB" w:rsidRPr="00133EB9">
        <w:rPr>
          <w:rFonts w:asciiTheme="majorBidi" w:hAnsiTheme="majorBidi" w:cstheme="majorBidi"/>
        </w:rPr>
        <w:t>193</w:t>
      </w:r>
      <w:r w:rsidRPr="00133EB9">
        <w:rPr>
          <w:rFonts w:asciiTheme="majorBidi" w:hAnsiTheme="majorBidi" w:cstheme="majorBidi"/>
        </w:rPr>
        <w:fldChar w:fldCharType="end"/>
      </w:r>
    </w:p>
    <w:p w14:paraId="0FFA1281" w14:textId="742438ED" w:rsidR="002200C6" w:rsidRPr="00133EB9" w:rsidRDefault="002200C6" w:rsidP="00E261AB">
      <w:pPr>
        <w:pStyle w:val="TOC2"/>
        <w:rPr>
          <w:rFonts w:asciiTheme="majorBidi" w:hAnsiTheme="majorBidi" w:cstheme="majorBidi"/>
        </w:rPr>
      </w:pPr>
      <w:r w:rsidRPr="00133EB9">
        <w:rPr>
          <w:rFonts w:asciiTheme="majorBidi" w:hAnsiTheme="majorBidi" w:cstheme="majorBidi"/>
        </w:rPr>
        <w:t>10.</w:t>
      </w:r>
      <w:r w:rsidRPr="00133EB9">
        <w:rPr>
          <w:rFonts w:asciiTheme="majorBidi" w:hAnsiTheme="majorBidi" w:cstheme="majorBidi"/>
        </w:rPr>
        <w:tab/>
        <w:t>Employer’s Responsibilities</w:t>
      </w:r>
      <w:r w:rsidRPr="00133EB9">
        <w:rPr>
          <w:rFonts w:asciiTheme="majorBidi" w:hAnsiTheme="majorBidi" w:cstheme="majorBidi"/>
        </w:rPr>
        <w:tab/>
      </w:r>
      <w:r w:rsidRPr="00133EB9">
        <w:rPr>
          <w:rFonts w:asciiTheme="majorBidi" w:hAnsiTheme="majorBidi" w:cstheme="majorBidi"/>
        </w:rPr>
        <w:fldChar w:fldCharType="begin"/>
      </w:r>
      <w:r w:rsidRPr="00133EB9">
        <w:rPr>
          <w:rFonts w:asciiTheme="majorBidi" w:hAnsiTheme="majorBidi" w:cstheme="majorBidi"/>
        </w:rPr>
        <w:instrText xml:space="preserve"> PAGEREF _Toc59149320 \h </w:instrText>
      </w:r>
      <w:r w:rsidRPr="00133EB9">
        <w:rPr>
          <w:rFonts w:asciiTheme="majorBidi" w:hAnsiTheme="majorBidi" w:cstheme="majorBidi"/>
        </w:rPr>
      </w:r>
      <w:r w:rsidRPr="00133EB9">
        <w:rPr>
          <w:rFonts w:asciiTheme="majorBidi" w:hAnsiTheme="majorBidi" w:cstheme="majorBidi"/>
        </w:rPr>
        <w:fldChar w:fldCharType="separate"/>
      </w:r>
      <w:r w:rsidR="00E261AB" w:rsidRPr="00133EB9">
        <w:rPr>
          <w:rFonts w:asciiTheme="majorBidi" w:hAnsiTheme="majorBidi" w:cstheme="majorBidi"/>
        </w:rPr>
        <w:t>198</w:t>
      </w:r>
      <w:r w:rsidRPr="00133EB9">
        <w:rPr>
          <w:rFonts w:asciiTheme="majorBidi" w:hAnsiTheme="majorBidi" w:cstheme="majorBidi"/>
        </w:rPr>
        <w:fldChar w:fldCharType="end"/>
      </w:r>
    </w:p>
    <w:p w14:paraId="1DDE41AE" w14:textId="77777777" w:rsidR="00FF5B09" w:rsidRPr="00133EB9" w:rsidRDefault="00FF5B09" w:rsidP="00C51B39">
      <w:pPr>
        <w:spacing w:after="0"/>
        <w:ind w:right="-11"/>
        <w:rPr>
          <w:rFonts w:asciiTheme="majorBidi" w:eastAsiaTheme="minorEastAsia" w:hAnsiTheme="majorBidi" w:cstheme="majorBidi"/>
          <w:noProof/>
        </w:rPr>
      </w:pPr>
    </w:p>
    <w:p w14:paraId="07A4A4ED" w14:textId="2CA8C0BA" w:rsidR="002200C6" w:rsidRPr="00133EB9" w:rsidRDefault="002200C6" w:rsidP="00E261AB">
      <w:pPr>
        <w:pStyle w:val="TOC2"/>
        <w:rPr>
          <w:rFonts w:asciiTheme="majorBidi" w:hAnsiTheme="majorBidi" w:cstheme="majorBidi"/>
        </w:rPr>
      </w:pPr>
      <w:r w:rsidRPr="00133EB9">
        <w:rPr>
          <w:rFonts w:asciiTheme="majorBidi" w:hAnsiTheme="majorBidi" w:cstheme="majorBidi"/>
        </w:rPr>
        <w:t>C.</w:t>
      </w:r>
      <w:r w:rsidRPr="00133EB9">
        <w:rPr>
          <w:rFonts w:asciiTheme="majorBidi" w:hAnsiTheme="majorBidi" w:cstheme="majorBidi"/>
        </w:rPr>
        <w:tab/>
        <w:t>Payment</w:t>
      </w:r>
      <w:r w:rsidRPr="00133EB9">
        <w:rPr>
          <w:rFonts w:asciiTheme="majorBidi" w:hAnsiTheme="majorBidi" w:cstheme="majorBidi"/>
        </w:rPr>
        <w:tab/>
      </w:r>
      <w:r w:rsidRPr="00133EB9">
        <w:rPr>
          <w:rFonts w:asciiTheme="majorBidi" w:hAnsiTheme="majorBidi" w:cstheme="majorBidi"/>
          <w:lang w:val="fr-FR"/>
        </w:rPr>
        <w:fldChar w:fldCharType="begin"/>
      </w:r>
      <w:r w:rsidRPr="00133EB9">
        <w:rPr>
          <w:rFonts w:asciiTheme="majorBidi" w:hAnsiTheme="majorBidi" w:cstheme="majorBidi"/>
        </w:rPr>
        <w:instrText xml:space="preserve"> PAGEREF _Toc59149321 \h </w:instrText>
      </w:r>
      <w:r w:rsidRPr="00133EB9">
        <w:rPr>
          <w:rFonts w:asciiTheme="majorBidi" w:hAnsiTheme="majorBidi" w:cstheme="majorBidi"/>
          <w:lang w:val="fr-FR"/>
        </w:rPr>
      </w:r>
      <w:r w:rsidRPr="00133EB9">
        <w:rPr>
          <w:rFonts w:asciiTheme="majorBidi" w:hAnsiTheme="majorBidi" w:cstheme="majorBidi"/>
          <w:lang w:val="fr-FR"/>
        </w:rPr>
        <w:fldChar w:fldCharType="separate"/>
      </w:r>
      <w:r w:rsidR="00E261AB" w:rsidRPr="00133EB9">
        <w:rPr>
          <w:rFonts w:asciiTheme="majorBidi" w:hAnsiTheme="majorBidi" w:cstheme="majorBidi"/>
        </w:rPr>
        <w:t>199</w:t>
      </w:r>
      <w:r w:rsidRPr="00133EB9">
        <w:rPr>
          <w:rFonts w:asciiTheme="majorBidi" w:hAnsiTheme="majorBidi" w:cstheme="majorBidi"/>
          <w:lang w:val="fr-FR"/>
        </w:rPr>
        <w:fldChar w:fldCharType="end"/>
      </w:r>
    </w:p>
    <w:p w14:paraId="5257C534" w14:textId="60F6774F" w:rsidR="002200C6" w:rsidRPr="00133EB9" w:rsidRDefault="002200C6" w:rsidP="00E261AB">
      <w:pPr>
        <w:pStyle w:val="TOC2"/>
        <w:rPr>
          <w:rFonts w:asciiTheme="majorBidi" w:hAnsiTheme="majorBidi" w:cstheme="majorBidi"/>
        </w:rPr>
      </w:pPr>
      <w:r w:rsidRPr="00133EB9">
        <w:rPr>
          <w:rFonts w:asciiTheme="majorBidi" w:hAnsiTheme="majorBidi" w:cstheme="majorBidi"/>
        </w:rPr>
        <w:t>11.</w:t>
      </w:r>
      <w:r w:rsidRPr="00133EB9">
        <w:rPr>
          <w:rFonts w:asciiTheme="majorBidi" w:hAnsiTheme="majorBidi" w:cstheme="majorBidi"/>
        </w:rPr>
        <w:tab/>
        <w:t>Contract Price</w:t>
      </w:r>
      <w:r w:rsidRPr="00133EB9">
        <w:rPr>
          <w:rFonts w:asciiTheme="majorBidi" w:hAnsiTheme="majorBidi" w:cstheme="majorBidi"/>
        </w:rPr>
        <w:tab/>
      </w:r>
      <w:r w:rsidRPr="00133EB9">
        <w:rPr>
          <w:rFonts w:asciiTheme="majorBidi" w:hAnsiTheme="majorBidi" w:cstheme="majorBidi"/>
        </w:rPr>
        <w:fldChar w:fldCharType="begin"/>
      </w:r>
      <w:r w:rsidRPr="00133EB9">
        <w:rPr>
          <w:rFonts w:asciiTheme="majorBidi" w:hAnsiTheme="majorBidi" w:cstheme="majorBidi"/>
        </w:rPr>
        <w:instrText xml:space="preserve"> PAGEREF _Toc59149322 \h </w:instrText>
      </w:r>
      <w:r w:rsidRPr="00133EB9">
        <w:rPr>
          <w:rFonts w:asciiTheme="majorBidi" w:hAnsiTheme="majorBidi" w:cstheme="majorBidi"/>
        </w:rPr>
      </w:r>
      <w:r w:rsidRPr="00133EB9">
        <w:rPr>
          <w:rFonts w:asciiTheme="majorBidi" w:hAnsiTheme="majorBidi" w:cstheme="majorBidi"/>
        </w:rPr>
        <w:fldChar w:fldCharType="separate"/>
      </w:r>
      <w:r w:rsidR="00E261AB" w:rsidRPr="00133EB9">
        <w:rPr>
          <w:rFonts w:asciiTheme="majorBidi" w:hAnsiTheme="majorBidi" w:cstheme="majorBidi"/>
        </w:rPr>
        <w:t>199</w:t>
      </w:r>
      <w:r w:rsidRPr="00133EB9">
        <w:rPr>
          <w:rFonts w:asciiTheme="majorBidi" w:hAnsiTheme="majorBidi" w:cstheme="majorBidi"/>
        </w:rPr>
        <w:fldChar w:fldCharType="end"/>
      </w:r>
    </w:p>
    <w:p w14:paraId="0C354312" w14:textId="6A4C066F" w:rsidR="002200C6" w:rsidRPr="00133EB9" w:rsidRDefault="002200C6" w:rsidP="00E261AB">
      <w:pPr>
        <w:pStyle w:val="TOC2"/>
        <w:rPr>
          <w:rFonts w:asciiTheme="majorBidi" w:hAnsiTheme="majorBidi" w:cstheme="majorBidi"/>
        </w:rPr>
      </w:pPr>
      <w:r w:rsidRPr="00133EB9">
        <w:rPr>
          <w:rFonts w:asciiTheme="majorBidi" w:hAnsiTheme="majorBidi" w:cstheme="majorBidi"/>
        </w:rPr>
        <w:t>12.</w:t>
      </w:r>
      <w:r w:rsidRPr="00133EB9">
        <w:rPr>
          <w:rFonts w:asciiTheme="majorBidi" w:hAnsiTheme="majorBidi" w:cstheme="majorBidi"/>
        </w:rPr>
        <w:tab/>
        <w:t>Terms of Payment</w:t>
      </w:r>
      <w:r w:rsidRPr="00133EB9">
        <w:rPr>
          <w:rFonts w:asciiTheme="majorBidi" w:hAnsiTheme="majorBidi" w:cstheme="majorBidi"/>
        </w:rPr>
        <w:tab/>
      </w:r>
      <w:r w:rsidRPr="00133EB9">
        <w:rPr>
          <w:rFonts w:asciiTheme="majorBidi" w:hAnsiTheme="majorBidi" w:cstheme="majorBidi"/>
        </w:rPr>
        <w:fldChar w:fldCharType="begin"/>
      </w:r>
      <w:r w:rsidRPr="00133EB9">
        <w:rPr>
          <w:rFonts w:asciiTheme="majorBidi" w:hAnsiTheme="majorBidi" w:cstheme="majorBidi"/>
        </w:rPr>
        <w:instrText xml:space="preserve"> PAGEREF _Toc59149323 \h </w:instrText>
      </w:r>
      <w:r w:rsidRPr="00133EB9">
        <w:rPr>
          <w:rFonts w:asciiTheme="majorBidi" w:hAnsiTheme="majorBidi" w:cstheme="majorBidi"/>
        </w:rPr>
      </w:r>
      <w:r w:rsidRPr="00133EB9">
        <w:rPr>
          <w:rFonts w:asciiTheme="majorBidi" w:hAnsiTheme="majorBidi" w:cstheme="majorBidi"/>
        </w:rPr>
        <w:fldChar w:fldCharType="separate"/>
      </w:r>
      <w:r w:rsidR="00E261AB" w:rsidRPr="00133EB9">
        <w:rPr>
          <w:rFonts w:asciiTheme="majorBidi" w:hAnsiTheme="majorBidi" w:cstheme="majorBidi"/>
        </w:rPr>
        <w:t>199</w:t>
      </w:r>
      <w:r w:rsidRPr="00133EB9">
        <w:rPr>
          <w:rFonts w:asciiTheme="majorBidi" w:hAnsiTheme="majorBidi" w:cstheme="majorBidi"/>
        </w:rPr>
        <w:fldChar w:fldCharType="end"/>
      </w:r>
    </w:p>
    <w:p w14:paraId="725AC195" w14:textId="019FD061" w:rsidR="002200C6" w:rsidRPr="00133EB9" w:rsidRDefault="002200C6" w:rsidP="00E261AB">
      <w:pPr>
        <w:pStyle w:val="TOC2"/>
        <w:rPr>
          <w:rFonts w:asciiTheme="majorBidi" w:hAnsiTheme="majorBidi" w:cstheme="majorBidi"/>
        </w:rPr>
      </w:pPr>
      <w:r w:rsidRPr="00133EB9">
        <w:rPr>
          <w:rFonts w:asciiTheme="majorBidi" w:hAnsiTheme="majorBidi" w:cstheme="majorBidi"/>
        </w:rPr>
        <w:t>13.</w:t>
      </w:r>
      <w:r w:rsidRPr="00133EB9">
        <w:rPr>
          <w:rFonts w:asciiTheme="majorBidi" w:hAnsiTheme="majorBidi" w:cstheme="majorBidi"/>
        </w:rPr>
        <w:tab/>
        <w:t>Securities</w:t>
      </w:r>
      <w:r w:rsidRPr="00133EB9">
        <w:rPr>
          <w:rFonts w:asciiTheme="majorBidi" w:hAnsiTheme="majorBidi" w:cstheme="majorBidi"/>
        </w:rPr>
        <w:tab/>
      </w:r>
      <w:r w:rsidRPr="00133EB9">
        <w:rPr>
          <w:rFonts w:asciiTheme="majorBidi" w:hAnsiTheme="majorBidi" w:cstheme="majorBidi"/>
        </w:rPr>
        <w:fldChar w:fldCharType="begin"/>
      </w:r>
      <w:r w:rsidRPr="00133EB9">
        <w:rPr>
          <w:rFonts w:asciiTheme="majorBidi" w:hAnsiTheme="majorBidi" w:cstheme="majorBidi"/>
        </w:rPr>
        <w:instrText xml:space="preserve"> PAGEREF _Toc59149324 \h </w:instrText>
      </w:r>
      <w:r w:rsidRPr="00133EB9">
        <w:rPr>
          <w:rFonts w:asciiTheme="majorBidi" w:hAnsiTheme="majorBidi" w:cstheme="majorBidi"/>
        </w:rPr>
      </w:r>
      <w:r w:rsidRPr="00133EB9">
        <w:rPr>
          <w:rFonts w:asciiTheme="majorBidi" w:hAnsiTheme="majorBidi" w:cstheme="majorBidi"/>
        </w:rPr>
        <w:fldChar w:fldCharType="separate"/>
      </w:r>
      <w:r w:rsidR="00E261AB" w:rsidRPr="00133EB9">
        <w:rPr>
          <w:rFonts w:asciiTheme="majorBidi" w:hAnsiTheme="majorBidi" w:cstheme="majorBidi"/>
        </w:rPr>
        <w:t>200</w:t>
      </w:r>
      <w:r w:rsidRPr="00133EB9">
        <w:rPr>
          <w:rFonts w:asciiTheme="majorBidi" w:hAnsiTheme="majorBidi" w:cstheme="majorBidi"/>
        </w:rPr>
        <w:fldChar w:fldCharType="end"/>
      </w:r>
    </w:p>
    <w:p w14:paraId="1EC16C3D" w14:textId="6B09DCF9" w:rsidR="002200C6" w:rsidRPr="00133EB9" w:rsidRDefault="002200C6" w:rsidP="00E261AB">
      <w:pPr>
        <w:pStyle w:val="TOC2"/>
        <w:rPr>
          <w:rFonts w:asciiTheme="majorBidi" w:hAnsiTheme="majorBidi" w:cstheme="majorBidi"/>
        </w:rPr>
      </w:pPr>
      <w:r w:rsidRPr="00133EB9">
        <w:rPr>
          <w:rFonts w:asciiTheme="majorBidi" w:hAnsiTheme="majorBidi" w:cstheme="majorBidi"/>
        </w:rPr>
        <w:t>14.</w:t>
      </w:r>
      <w:r w:rsidRPr="00133EB9">
        <w:rPr>
          <w:rFonts w:asciiTheme="majorBidi" w:hAnsiTheme="majorBidi" w:cstheme="majorBidi"/>
        </w:rPr>
        <w:tab/>
        <w:t>Taxes and Duties</w:t>
      </w:r>
      <w:r w:rsidRPr="00133EB9">
        <w:rPr>
          <w:rFonts w:asciiTheme="majorBidi" w:hAnsiTheme="majorBidi" w:cstheme="majorBidi"/>
        </w:rPr>
        <w:tab/>
      </w:r>
      <w:r w:rsidRPr="00133EB9">
        <w:rPr>
          <w:rFonts w:asciiTheme="majorBidi" w:hAnsiTheme="majorBidi" w:cstheme="majorBidi"/>
        </w:rPr>
        <w:fldChar w:fldCharType="begin"/>
      </w:r>
      <w:r w:rsidRPr="00133EB9">
        <w:rPr>
          <w:rFonts w:asciiTheme="majorBidi" w:hAnsiTheme="majorBidi" w:cstheme="majorBidi"/>
        </w:rPr>
        <w:instrText xml:space="preserve"> PAGEREF _Toc59149325 \h </w:instrText>
      </w:r>
      <w:r w:rsidRPr="00133EB9">
        <w:rPr>
          <w:rFonts w:asciiTheme="majorBidi" w:hAnsiTheme="majorBidi" w:cstheme="majorBidi"/>
        </w:rPr>
      </w:r>
      <w:r w:rsidRPr="00133EB9">
        <w:rPr>
          <w:rFonts w:asciiTheme="majorBidi" w:hAnsiTheme="majorBidi" w:cstheme="majorBidi"/>
        </w:rPr>
        <w:fldChar w:fldCharType="separate"/>
      </w:r>
      <w:r w:rsidR="00E261AB" w:rsidRPr="00133EB9">
        <w:rPr>
          <w:rFonts w:asciiTheme="majorBidi" w:hAnsiTheme="majorBidi" w:cstheme="majorBidi"/>
        </w:rPr>
        <w:t>201</w:t>
      </w:r>
      <w:r w:rsidRPr="00133EB9">
        <w:rPr>
          <w:rFonts w:asciiTheme="majorBidi" w:hAnsiTheme="majorBidi" w:cstheme="majorBidi"/>
        </w:rPr>
        <w:fldChar w:fldCharType="end"/>
      </w:r>
    </w:p>
    <w:p w14:paraId="45F63C61" w14:textId="77777777" w:rsidR="00FF5B09" w:rsidRPr="00133EB9" w:rsidRDefault="00FF5B09" w:rsidP="00C51B39">
      <w:pPr>
        <w:spacing w:after="0"/>
        <w:ind w:right="-11"/>
        <w:rPr>
          <w:rFonts w:asciiTheme="majorBidi" w:eastAsiaTheme="minorEastAsia" w:hAnsiTheme="majorBidi" w:cstheme="majorBidi"/>
          <w:noProof/>
        </w:rPr>
      </w:pPr>
    </w:p>
    <w:p w14:paraId="7D62246B" w14:textId="746F1E16" w:rsidR="002200C6" w:rsidRPr="00133EB9" w:rsidRDefault="002200C6" w:rsidP="00E261AB">
      <w:pPr>
        <w:pStyle w:val="TOC2"/>
        <w:rPr>
          <w:rFonts w:asciiTheme="majorBidi" w:hAnsiTheme="majorBidi" w:cstheme="majorBidi"/>
        </w:rPr>
      </w:pPr>
      <w:r w:rsidRPr="00133EB9">
        <w:rPr>
          <w:rFonts w:asciiTheme="majorBidi" w:hAnsiTheme="majorBidi" w:cstheme="majorBidi"/>
        </w:rPr>
        <w:t>D.</w:t>
      </w:r>
      <w:r w:rsidRPr="00133EB9">
        <w:rPr>
          <w:rFonts w:asciiTheme="majorBidi" w:hAnsiTheme="majorBidi" w:cstheme="majorBidi"/>
        </w:rPr>
        <w:tab/>
        <w:t>Intellectual Property</w:t>
      </w:r>
      <w:r w:rsidRPr="00133EB9">
        <w:rPr>
          <w:rFonts w:asciiTheme="majorBidi" w:hAnsiTheme="majorBidi" w:cstheme="majorBidi"/>
        </w:rPr>
        <w:tab/>
      </w:r>
      <w:r w:rsidRPr="00133EB9">
        <w:rPr>
          <w:rFonts w:asciiTheme="majorBidi" w:hAnsiTheme="majorBidi" w:cstheme="majorBidi"/>
          <w:lang w:val="fr-FR"/>
        </w:rPr>
        <w:fldChar w:fldCharType="begin"/>
      </w:r>
      <w:r w:rsidRPr="00133EB9">
        <w:rPr>
          <w:rFonts w:asciiTheme="majorBidi" w:hAnsiTheme="majorBidi" w:cstheme="majorBidi"/>
        </w:rPr>
        <w:instrText xml:space="preserve"> PAGEREF _Toc59149326 \h </w:instrText>
      </w:r>
      <w:r w:rsidRPr="00133EB9">
        <w:rPr>
          <w:rFonts w:asciiTheme="majorBidi" w:hAnsiTheme="majorBidi" w:cstheme="majorBidi"/>
          <w:lang w:val="fr-FR"/>
        </w:rPr>
      </w:r>
      <w:r w:rsidRPr="00133EB9">
        <w:rPr>
          <w:rFonts w:asciiTheme="majorBidi" w:hAnsiTheme="majorBidi" w:cstheme="majorBidi"/>
          <w:lang w:val="fr-FR"/>
        </w:rPr>
        <w:fldChar w:fldCharType="separate"/>
      </w:r>
      <w:r w:rsidR="00E261AB" w:rsidRPr="00133EB9">
        <w:rPr>
          <w:rFonts w:asciiTheme="majorBidi" w:hAnsiTheme="majorBidi" w:cstheme="majorBidi"/>
        </w:rPr>
        <w:t>202</w:t>
      </w:r>
      <w:r w:rsidRPr="00133EB9">
        <w:rPr>
          <w:rFonts w:asciiTheme="majorBidi" w:hAnsiTheme="majorBidi" w:cstheme="majorBidi"/>
          <w:lang w:val="fr-FR"/>
        </w:rPr>
        <w:fldChar w:fldCharType="end"/>
      </w:r>
    </w:p>
    <w:p w14:paraId="391C08EB" w14:textId="65E2314B" w:rsidR="002200C6" w:rsidRPr="00133EB9" w:rsidRDefault="002200C6" w:rsidP="00E261AB">
      <w:pPr>
        <w:pStyle w:val="TOC2"/>
        <w:rPr>
          <w:rFonts w:asciiTheme="majorBidi" w:hAnsiTheme="majorBidi" w:cstheme="majorBidi"/>
        </w:rPr>
      </w:pPr>
      <w:r w:rsidRPr="00133EB9">
        <w:rPr>
          <w:rFonts w:asciiTheme="majorBidi" w:hAnsiTheme="majorBidi" w:cstheme="majorBidi"/>
        </w:rPr>
        <w:t>15.</w:t>
      </w:r>
      <w:r w:rsidRPr="00133EB9">
        <w:rPr>
          <w:rFonts w:asciiTheme="majorBidi" w:hAnsiTheme="majorBidi" w:cstheme="majorBidi"/>
        </w:rPr>
        <w:tab/>
        <w:t>License/Use of Technical Information</w:t>
      </w:r>
      <w:r w:rsidRPr="00133EB9">
        <w:rPr>
          <w:rFonts w:asciiTheme="majorBidi" w:hAnsiTheme="majorBidi" w:cstheme="majorBidi"/>
        </w:rPr>
        <w:tab/>
      </w:r>
      <w:r w:rsidRPr="00133EB9">
        <w:rPr>
          <w:rFonts w:asciiTheme="majorBidi" w:hAnsiTheme="majorBidi" w:cstheme="majorBidi"/>
        </w:rPr>
        <w:fldChar w:fldCharType="begin"/>
      </w:r>
      <w:r w:rsidRPr="00133EB9">
        <w:rPr>
          <w:rFonts w:asciiTheme="majorBidi" w:hAnsiTheme="majorBidi" w:cstheme="majorBidi"/>
        </w:rPr>
        <w:instrText xml:space="preserve"> PAGEREF _Toc59149327 \h </w:instrText>
      </w:r>
      <w:r w:rsidRPr="00133EB9">
        <w:rPr>
          <w:rFonts w:asciiTheme="majorBidi" w:hAnsiTheme="majorBidi" w:cstheme="majorBidi"/>
        </w:rPr>
      </w:r>
      <w:r w:rsidRPr="00133EB9">
        <w:rPr>
          <w:rFonts w:asciiTheme="majorBidi" w:hAnsiTheme="majorBidi" w:cstheme="majorBidi"/>
        </w:rPr>
        <w:fldChar w:fldCharType="separate"/>
      </w:r>
      <w:r w:rsidR="00E261AB" w:rsidRPr="00133EB9">
        <w:rPr>
          <w:rFonts w:asciiTheme="majorBidi" w:hAnsiTheme="majorBidi" w:cstheme="majorBidi"/>
        </w:rPr>
        <w:t>202</w:t>
      </w:r>
      <w:r w:rsidRPr="00133EB9">
        <w:rPr>
          <w:rFonts w:asciiTheme="majorBidi" w:hAnsiTheme="majorBidi" w:cstheme="majorBidi"/>
        </w:rPr>
        <w:fldChar w:fldCharType="end"/>
      </w:r>
    </w:p>
    <w:p w14:paraId="038EF684" w14:textId="3189FB77" w:rsidR="002200C6" w:rsidRPr="00133EB9" w:rsidRDefault="002200C6" w:rsidP="00E261AB">
      <w:pPr>
        <w:pStyle w:val="TOC2"/>
        <w:rPr>
          <w:rFonts w:asciiTheme="majorBidi" w:hAnsiTheme="majorBidi" w:cstheme="majorBidi"/>
        </w:rPr>
      </w:pPr>
      <w:r w:rsidRPr="00133EB9">
        <w:rPr>
          <w:rFonts w:asciiTheme="majorBidi" w:hAnsiTheme="majorBidi" w:cstheme="majorBidi"/>
        </w:rPr>
        <w:t>16.</w:t>
      </w:r>
      <w:r w:rsidRPr="00133EB9">
        <w:rPr>
          <w:rFonts w:asciiTheme="majorBidi" w:hAnsiTheme="majorBidi" w:cstheme="majorBidi"/>
        </w:rPr>
        <w:tab/>
        <w:t>Confidential Information</w:t>
      </w:r>
      <w:r w:rsidRPr="00133EB9">
        <w:rPr>
          <w:rFonts w:asciiTheme="majorBidi" w:hAnsiTheme="majorBidi" w:cstheme="majorBidi"/>
        </w:rPr>
        <w:tab/>
      </w:r>
      <w:r w:rsidRPr="00133EB9">
        <w:rPr>
          <w:rFonts w:asciiTheme="majorBidi" w:hAnsiTheme="majorBidi" w:cstheme="majorBidi"/>
        </w:rPr>
        <w:fldChar w:fldCharType="begin"/>
      </w:r>
      <w:r w:rsidRPr="00133EB9">
        <w:rPr>
          <w:rFonts w:asciiTheme="majorBidi" w:hAnsiTheme="majorBidi" w:cstheme="majorBidi"/>
        </w:rPr>
        <w:instrText xml:space="preserve"> PAGEREF _Toc59149328 \h </w:instrText>
      </w:r>
      <w:r w:rsidRPr="00133EB9">
        <w:rPr>
          <w:rFonts w:asciiTheme="majorBidi" w:hAnsiTheme="majorBidi" w:cstheme="majorBidi"/>
        </w:rPr>
      </w:r>
      <w:r w:rsidRPr="00133EB9">
        <w:rPr>
          <w:rFonts w:asciiTheme="majorBidi" w:hAnsiTheme="majorBidi" w:cstheme="majorBidi"/>
        </w:rPr>
        <w:fldChar w:fldCharType="separate"/>
      </w:r>
      <w:r w:rsidR="00E261AB" w:rsidRPr="00133EB9">
        <w:rPr>
          <w:rFonts w:asciiTheme="majorBidi" w:hAnsiTheme="majorBidi" w:cstheme="majorBidi"/>
        </w:rPr>
        <w:t>203</w:t>
      </w:r>
      <w:r w:rsidRPr="00133EB9">
        <w:rPr>
          <w:rFonts w:asciiTheme="majorBidi" w:hAnsiTheme="majorBidi" w:cstheme="majorBidi"/>
        </w:rPr>
        <w:fldChar w:fldCharType="end"/>
      </w:r>
    </w:p>
    <w:p w14:paraId="02C5D363" w14:textId="77777777" w:rsidR="00FF5B09" w:rsidRPr="00133EB9" w:rsidRDefault="00FF5B09" w:rsidP="00C51B39">
      <w:pPr>
        <w:spacing w:after="0"/>
        <w:ind w:right="-11"/>
        <w:rPr>
          <w:rFonts w:asciiTheme="majorBidi" w:eastAsiaTheme="minorEastAsia" w:hAnsiTheme="majorBidi" w:cstheme="majorBidi"/>
          <w:noProof/>
        </w:rPr>
      </w:pPr>
    </w:p>
    <w:p w14:paraId="1E93E2F2" w14:textId="1580C951" w:rsidR="002200C6" w:rsidRPr="00133EB9" w:rsidRDefault="002200C6" w:rsidP="00E261AB">
      <w:pPr>
        <w:pStyle w:val="TOC2"/>
        <w:rPr>
          <w:rFonts w:asciiTheme="majorBidi" w:hAnsiTheme="majorBidi" w:cstheme="majorBidi"/>
        </w:rPr>
      </w:pPr>
      <w:r w:rsidRPr="00133EB9">
        <w:rPr>
          <w:rFonts w:asciiTheme="majorBidi" w:hAnsiTheme="majorBidi" w:cstheme="majorBidi"/>
        </w:rPr>
        <w:t>E.</w:t>
      </w:r>
      <w:r w:rsidRPr="00133EB9">
        <w:rPr>
          <w:rFonts w:asciiTheme="majorBidi" w:hAnsiTheme="majorBidi" w:cstheme="majorBidi"/>
        </w:rPr>
        <w:tab/>
        <w:t>Execution of the Facilities</w:t>
      </w:r>
      <w:r w:rsidRPr="00133EB9">
        <w:rPr>
          <w:rFonts w:asciiTheme="majorBidi" w:hAnsiTheme="majorBidi" w:cstheme="majorBidi"/>
        </w:rPr>
        <w:tab/>
      </w:r>
      <w:r w:rsidRPr="00133EB9">
        <w:rPr>
          <w:rFonts w:asciiTheme="majorBidi" w:hAnsiTheme="majorBidi" w:cstheme="majorBidi"/>
          <w:lang w:val="fr-FR"/>
        </w:rPr>
        <w:fldChar w:fldCharType="begin"/>
      </w:r>
      <w:r w:rsidRPr="00133EB9">
        <w:rPr>
          <w:rFonts w:asciiTheme="majorBidi" w:hAnsiTheme="majorBidi" w:cstheme="majorBidi"/>
        </w:rPr>
        <w:instrText xml:space="preserve"> PAGEREF _Toc59149329 \h </w:instrText>
      </w:r>
      <w:r w:rsidRPr="00133EB9">
        <w:rPr>
          <w:rFonts w:asciiTheme="majorBidi" w:hAnsiTheme="majorBidi" w:cstheme="majorBidi"/>
          <w:lang w:val="fr-FR"/>
        </w:rPr>
      </w:r>
      <w:r w:rsidRPr="00133EB9">
        <w:rPr>
          <w:rFonts w:asciiTheme="majorBidi" w:hAnsiTheme="majorBidi" w:cstheme="majorBidi"/>
          <w:lang w:val="fr-FR"/>
        </w:rPr>
        <w:fldChar w:fldCharType="separate"/>
      </w:r>
      <w:r w:rsidR="00E261AB" w:rsidRPr="00133EB9">
        <w:rPr>
          <w:rFonts w:asciiTheme="majorBidi" w:hAnsiTheme="majorBidi" w:cstheme="majorBidi"/>
        </w:rPr>
        <w:t>204</w:t>
      </w:r>
      <w:r w:rsidRPr="00133EB9">
        <w:rPr>
          <w:rFonts w:asciiTheme="majorBidi" w:hAnsiTheme="majorBidi" w:cstheme="majorBidi"/>
          <w:lang w:val="fr-FR"/>
        </w:rPr>
        <w:fldChar w:fldCharType="end"/>
      </w:r>
    </w:p>
    <w:p w14:paraId="2A763236" w14:textId="08B7EE0A" w:rsidR="002200C6" w:rsidRPr="00133EB9" w:rsidRDefault="002200C6" w:rsidP="00E261AB">
      <w:pPr>
        <w:pStyle w:val="TOC2"/>
        <w:rPr>
          <w:rFonts w:asciiTheme="majorBidi" w:hAnsiTheme="majorBidi" w:cstheme="majorBidi"/>
        </w:rPr>
      </w:pPr>
      <w:r w:rsidRPr="00133EB9">
        <w:rPr>
          <w:rFonts w:asciiTheme="majorBidi" w:hAnsiTheme="majorBidi" w:cstheme="majorBidi"/>
        </w:rPr>
        <w:t>17.</w:t>
      </w:r>
      <w:r w:rsidRPr="00133EB9">
        <w:rPr>
          <w:rFonts w:asciiTheme="majorBidi" w:hAnsiTheme="majorBidi" w:cstheme="majorBidi"/>
        </w:rPr>
        <w:tab/>
        <w:t>Representatives</w:t>
      </w:r>
      <w:r w:rsidRPr="00133EB9">
        <w:rPr>
          <w:rFonts w:asciiTheme="majorBidi" w:hAnsiTheme="majorBidi" w:cstheme="majorBidi"/>
        </w:rPr>
        <w:tab/>
      </w:r>
      <w:r w:rsidRPr="00133EB9">
        <w:rPr>
          <w:rFonts w:asciiTheme="majorBidi" w:hAnsiTheme="majorBidi" w:cstheme="majorBidi"/>
        </w:rPr>
        <w:fldChar w:fldCharType="begin"/>
      </w:r>
      <w:r w:rsidRPr="00133EB9">
        <w:rPr>
          <w:rFonts w:asciiTheme="majorBidi" w:hAnsiTheme="majorBidi" w:cstheme="majorBidi"/>
        </w:rPr>
        <w:instrText xml:space="preserve"> PAGEREF _Toc59149330 \h </w:instrText>
      </w:r>
      <w:r w:rsidRPr="00133EB9">
        <w:rPr>
          <w:rFonts w:asciiTheme="majorBidi" w:hAnsiTheme="majorBidi" w:cstheme="majorBidi"/>
        </w:rPr>
      </w:r>
      <w:r w:rsidRPr="00133EB9">
        <w:rPr>
          <w:rFonts w:asciiTheme="majorBidi" w:hAnsiTheme="majorBidi" w:cstheme="majorBidi"/>
        </w:rPr>
        <w:fldChar w:fldCharType="separate"/>
      </w:r>
      <w:r w:rsidR="00E261AB" w:rsidRPr="00133EB9">
        <w:rPr>
          <w:rFonts w:asciiTheme="majorBidi" w:hAnsiTheme="majorBidi" w:cstheme="majorBidi"/>
        </w:rPr>
        <w:t>204</w:t>
      </w:r>
      <w:r w:rsidRPr="00133EB9">
        <w:rPr>
          <w:rFonts w:asciiTheme="majorBidi" w:hAnsiTheme="majorBidi" w:cstheme="majorBidi"/>
        </w:rPr>
        <w:fldChar w:fldCharType="end"/>
      </w:r>
    </w:p>
    <w:p w14:paraId="1371025C" w14:textId="13339F4C" w:rsidR="002200C6" w:rsidRPr="00133EB9" w:rsidRDefault="002200C6" w:rsidP="00E261AB">
      <w:pPr>
        <w:pStyle w:val="TOC2"/>
        <w:rPr>
          <w:rFonts w:asciiTheme="majorBidi" w:hAnsiTheme="majorBidi" w:cstheme="majorBidi"/>
        </w:rPr>
      </w:pPr>
      <w:r w:rsidRPr="00133EB9">
        <w:rPr>
          <w:rFonts w:asciiTheme="majorBidi" w:hAnsiTheme="majorBidi" w:cstheme="majorBidi"/>
        </w:rPr>
        <w:t>18.</w:t>
      </w:r>
      <w:r w:rsidRPr="00133EB9">
        <w:rPr>
          <w:rFonts w:asciiTheme="majorBidi" w:hAnsiTheme="majorBidi" w:cstheme="majorBidi"/>
        </w:rPr>
        <w:tab/>
        <w:t>Work Program</w:t>
      </w:r>
      <w:r w:rsidRPr="00133EB9">
        <w:rPr>
          <w:rFonts w:asciiTheme="majorBidi" w:hAnsiTheme="majorBidi" w:cstheme="majorBidi"/>
        </w:rPr>
        <w:tab/>
      </w:r>
      <w:r w:rsidRPr="00133EB9">
        <w:rPr>
          <w:rFonts w:asciiTheme="majorBidi" w:hAnsiTheme="majorBidi" w:cstheme="majorBidi"/>
        </w:rPr>
        <w:fldChar w:fldCharType="begin"/>
      </w:r>
      <w:r w:rsidRPr="00133EB9">
        <w:rPr>
          <w:rFonts w:asciiTheme="majorBidi" w:hAnsiTheme="majorBidi" w:cstheme="majorBidi"/>
        </w:rPr>
        <w:instrText xml:space="preserve"> PAGEREF _Toc59149331 \h </w:instrText>
      </w:r>
      <w:r w:rsidRPr="00133EB9">
        <w:rPr>
          <w:rFonts w:asciiTheme="majorBidi" w:hAnsiTheme="majorBidi" w:cstheme="majorBidi"/>
        </w:rPr>
      </w:r>
      <w:r w:rsidRPr="00133EB9">
        <w:rPr>
          <w:rFonts w:asciiTheme="majorBidi" w:hAnsiTheme="majorBidi" w:cstheme="majorBidi"/>
        </w:rPr>
        <w:fldChar w:fldCharType="separate"/>
      </w:r>
      <w:r w:rsidR="00E261AB" w:rsidRPr="00133EB9">
        <w:rPr>
          <w:rFonts w:asciiTheme="majorBidi" w:hAnsiTheme="majorBidi" w:cstheme="majorBidi"/>
        </w:rPr>
        <w:t>206</w:t>
      </w:r>
      <w:r w:rsidRPr="00133EB9">
        <w:rPr>
          <w:rFonts w:asciiTheme="majorBidi" w:hAnsiTheme="majorBidi" w:cstheme="majorBidi"/>
        </w:rPr>
        <w:fldChar w:fldCharType="end"/>
      </w:r>
    </w:p>
    <w:p w14:paraId="7174347F" w14:textId="3E72D9C9" w:rsidR="002200C6" w:rsidRPr="00133EB9" w:rsidRDefault="002200C6" w:rsidP="00E261AB">
      <w:pPr>
        <w:pStyle w:val="TOC2"/>
        <w:rPr>
          <w:rFonts w:asciiTheme="majorBidi" w:hAnsiTheme="majorBidi" w:cstheme="majorBidi"/>
        </w:rPr>
      </w:pPr>
      <w:r w:rsidRPr="00133EB9">
        <w:rPr>
          <w:rFonts w:asciiTheme="majorBidi" w:hAnsiTheme="majorBidi" w:cstheme="majorBidi"/>
        </w:rPr>
        <w:t>19.</w:t>
      </w:r>
      <w:r w:rsidRPr="00133EB9">
        <w:rPr>
          <w:rFonts w:asciiTheme="majorBidi" w:hAnsiTheme="majorBidi" w:cstheme="majorBidi"/>
        </w:rPr>
        <w:tab/>
        <w:t>Subcontracting</w:t>
      </w:r>
      <w:r w:rsidRPr="00133EB9">
        <w:rPr>
          <w:rFonts w:asciiTheme="majorBidi" w:hAnsiTheme="majorBidi" w:cstheme="majorBidi"/>
        </w:rPr>
        <w:tab/>
      </w:r>
      <w:r w:rsidRPr="00133EB9">
        <w:rPr>
          <w:rFonts w:asciiTheme="majorBidi" w:hAnsiTheme="majorBidi" w:cstheme="majorBidi"/>
        </w:rPr>
        <w:fldChar w:fldCharType="begin"/>
      </w:r>
      <w:r w:rsidRPr="00133EB9">
        <w:rPr>
          <w:rFonts w:asciiTheme="majorBidi" w:hAnsiTheme="majorBidi" w:cstheme="majorBidi"/>
        </w:rPr>
        <w:instrText xml:space="preserve"> PAGEREF _Toc59149332 \h </w:instrText>
      </w:r>
      <w:r w:rsidRPr="00133EB9">
        <w:rPr>
          <w:rFonts w:asciiTheme="majorBidi" w:hAnsiTheme="majorBidi" w:cstheme="majorBidi"/>
        </w:rPr>
      </w:r>
      <w:r w:rsidRPr="00133EB9">
        <w:rPr>
          <w:rFonts w:asciiTheme="majorBidi" w:hAnsiTheme="majorBidi" w:cstheme="majorBidi"/>
        </w:rPr>
        <w:fldChar w:fldCharType="separate"/>
      </w:r>
      <w:r w:rsidR="00E261AB" w:rsidRPr="00133EB9">
        <w:rPr>
          <w:rFonts w:asciiTheme="majorBidi" w:hAnsiTheme="majorBidi" w:cstheme="majorBidi"/>
        </w:rPr>
        <w:t>209</w:t>
      </w:r>
      <w:r w:rsidRPr="00133EB9">
        <w:rPr>
          <w:rFonts w:asciiTheme="majorBidi" w:hAnsiTheme="majorBidi" w:cstheme="majorBidi"/>
        </w:rPr>
        <w:fldChar w:fldCharType="end"/>
      </w:r>
    </w:p>
    <w:p w14:paraId="120EEB5E" w14:textId="5719D02E" w:rsidR="002200C6" w:rsidRPr="00133EB9" w:rsidRDefault="002200C6" w:rsidP="00E261AB">
      <w:pPr>
        <w:pStyle w:val="TOC2"/>
        <w:rPr>
          <w:rFonts w:asciiTheme="majorBidi" w:hAnsiTheme="majorBidi" w:cstheme="majorBidi"/>
        </w:rPr>
      </w:pPr>
      <w:r w:rsidRPr="00133EB9">
        <w:rPr>
          <w:rFonts w:asciiTheme="majorBidi" w:hAnsiTheme="majorBidi" w:cstheme="majorBidi"/>
        </w:rPr>
        <w:t>20.</w:t>
      </w:r>
      <w:r w:rsidRPr="00133EB9">
        <w:rPr>
          <w:rFonts w:asciiTheme="majorBidi" w:hAnsiTheme="majorBidi" w:cstheme="majorBidi"/>
        </w:rPr>
        <w:tab/>
        <w:t>Design and Engineering</w:t>
      </w:r>
      <w:r w:rsidRPr="00133EB9">
        <w:rPr>
          <w:rFonts w:asciiTheme="majorBidi" w:hAnsiTheme="majorBidi" w:cstheme="majorBidi"/>
        </w:rPr>
        <w:tab/>
      </w:r>
      <w:r w:rsidRPr="00133EB9">
        <w:rPr>
          <w:rFonts w:asciiTheme="majorBidi" w:hAnsiTheme="majorBidi" w:cstheme="majorBidi"/>
        </w:rPr>
        <w:fldChar w:fldCharType="begin"/>
      </w:r>
      <w:r w:rsidRPr="00133EB9">
        <w:rPr>
          <w:rFonts w:asciiTheme="majorBidi" w:hAnsiTheme="majorBidi" w:cstheme="majorBidi"/>
        </w:rPr>
        <w:instrText xml:space="preserve"> PAGEREF _Toc59149333 \h </w:instrText>
      </w:r>
      <w:r w:rsidRPr="00133EB9">
        <w:rPr>
          <w:rFonts w:asciiTheme="majorBidi" w:hAnsiTheme="majorBidi" w:cstheme="majorBidi"/>
        </w:rPr>
      </w:r>
      <w:r w:rsidRPr="00133EB9">
        <w:rPr>
          <w:rFonts w:asciiTheme="majorBidi" w:hAnsiTheme="majorBidi" w:cstheme="majorBidi"/>
        </w:rPr>
        <w:fldChar w:fldCharType="separate"/>
      </w:r>
      <w:r w:rsidR="00E261AB" w:rsidRPr="00133EB9">
        <w:rPr>
          <w:rFonts w:asciiTheme="majorBidi" w:hAnsiTheme="majorBidi" w:cstheme="majorBidi"/>
        </w:rPr>
        <w:t>210</w:t>
      </w:r>
      <w:r w:rsidRPr="00133EB9">
        <w:rPr>
          <w:rFonts w:asciiTheme="majorBidi" w:hAnsiTheme="majorBidi" w:cstheme="majorBidi"/>
        </w:rPr>
        <w:fldChar w:fldCharType="end"/>
      </w:r>
    </w:p>
    <w:p w14:paraId="6168391B" w14:textId="14545E96" w:rsidR="002200C6" w:rsidRPr="00133EB9" w:rsidRDefault="002200C6" w:rsidP="00E261AB">
      <w:pPr>
        <w:pStyle w:val="TOC2"/>
        <w:rPr>
          <w:rFonts w:asciiTheme="majorBidi" w:hAnsiTheme="majorBidi" w:cstheme="majorBidi"/>
        </w:rPr>
      </w:pPr>
      <w:r w:rsidRPr="00133EB9">
        <w:rPr>
          <w:rFonts w:asciiTheme="majorBidi" w:hAnsiTheme="majorBidi" w:cstheme="majorBidi"/>
        </w:rPr>
        <w:t>21.</w:t>
      </w:r>
      <w:r w:rsidRPr="00133EB9">
        <w:rPr>
          <w:rFonts w:asciiTheme="majorBidi" w:hAnsiTheme="majorBidi" w:cstheme="majorBidi"/>
        </w:rPr>
        <w:tab/>
        <w:t>Procurement</w:t>
      </w:r>
      <w:r w:rsidRPr="00133EB9">
        <w:rPr>
          <w:rFonts w:asciiTheme="majorBidi" w:hAnsiTheme="majorBidi" w:cstheme="majorBidi"/>
        </w:rPr>
        <w:tab/>
      </w:r>
      <w:r w:rsidRPr="00133EB9">
        <w:rPr>
          <w:rFonts w:asciiTheme="majorBidi" w:hAnsiTheme="majorBidi" w:cstheme="majorBidi"/>
        </w:rPr>
        <w:fldChar w:fldCharType="begin"/>
      </w:r>
      <w:r w:rsidRPr="00133EB9">
        <w:rPr>
          <w:rFonts w:asciiTheme="majorBidi" w:hAnsiTheme="majorBidi" w:cstheme="majorBidi"/>
        </w:rPr>
        <w:instrText xml:space="preserve"> PAGEREF _Toc59149334 \h </w:instrText>
      </w:r>
      <w:r w:rsidRPr="00133EB9">
        <w:rPr>
          <w:rFonts w:asciiTheme="majorBidi" w:hAnsiTheme="majorBidi" w:cstheme="majorBidi"/>
        </w:rPr>
      </w:r>
      <w:r w:rsidRPr="00133EB9">
        <w:rPr>
          <w:rFonts w:asciiTheme="majorBidi" w:hAnsiTheme="majorBidi" w:cstheme="majorBidi"/>
        </w:rPr>
        <w:fldChar w:fldCharType="separate"/>
      </w:r>
      <w:r w:rsidR="00E261AB" w:rsidRPr="00133EB9">
        <w:rPr>
          <w:rFonts w:asciiTheme="majorBidi" w:hAnsiTheme="majorBidi" w:cstheme="majorBidi"/>
        </w:rPr>
        <w:t>212</w:t>
      </w:r>
      <w:r w:rsidRPr="00133EB9">
        <w:rPr>
          <w:rFonts w:asciiTheme="majorBidi" w:hAnsiTheme="majorBidi" w:cstheme="majorBidi"/>
        </w:rPr>
        <w:fldChar w:fldCharType="end"/>
      </w:r>
    </w:p>
    <w:p w14:paraId="7663B758" w14:textId="03BD6D39" w:rsidR="002200C6" w:rsidRPr="00133EB9" w:rsidRDefault="002200C6" w:rsidP="00E261AB">
      <w:pPr>
        <w:pStyle w:val="TOC2"/>
        <w:rPr>
          <w:rFonts w:asciiTheme="majorBidi" w:hAnsiTheme="majorBidi" w:cstheme="majorBidi"/>
        </w:rPr>
      </w:pPr>
      <w:r w:rsidRPr="00133EB9">
        <w:rPr>
          <w:rFonts w:asciiTheme="majorBidi" w:hAnsiTheme="majorBidi" w:cstheme="majorBidi"/>
        </w:rPr>
        <w:t>22.</w:t>
      </w:r>
      <w:r w:rsidRPr="00133EB9">
        <w:rPr>
          <w:rFonts w:asciiTheme="majorBidi" w:hAnsiTheme="majorBidi" w:cstheme="majorBidi"/>
        </w:rPr>
        <w:tab/>
        <w:t>Installation</w:t>
      </w:r>
      <w:r w:rsidRPr="00133EB9">
        <w:rPr>
          <w:rFonts w:asciiTheme="majorBidi" w:hAnsiTheme="majorBidi" w:cstheme="majorBidi"/>
        </w:rPr>
        <w:tab/>
      </w:r>
      <w:r w:rsidRPr="00133EB9">
        <w:rPr>
          <w:rFonts w:asciiTheme="majorBidi" w:hAnsiTheme="majorBidi" w:cstheme="majorBidi"/>
        </w:rPr>
        <w:fldChar w:fldCharType="begin"/>
      </w:r>
      <w:r w:rsidRPr="00133EB9">
        <w:rPr>
          <w:rFonts w:asciiTheme="majorBidi" w:hAnsiTheme="majorBidi" w:cstheme="majorBidi"/>
        </w:rPr>
        <w:instrText xml:space="preserve"> PAGEREF _Toc59149335 \h </w:instrText>
      </w:r>
      <w:r w:rsidRPr="00133EB9">
        <w:rPr>
          <w:rFonts w:asciiTheme="majorBidi" w:hAnsiTheme="majorBidi" w:cstheme="majorBidi"/>
        </w:rPr>
      </w:r>
      <w:r w:rsidRPr="00133EB9">
        <w:rPr>
          <w:rFonts w:asciiTheme="majorBidi" w:hAnsiTheme="majorBidi" w:cstheme="majorBidi"/>
        </w:rPr>
        <w:fldChar w:fldCharType="separate"/>
      </w:r>
      <w:r w:rsidR="00E261AB" w:rsidRPr="00133EB9">
        <w:rPr>
          <w:rFonts w:asciiTheme="majorBidi" w:hAnsiTheme="majorBidi" w:cstheme="majorBidi"/>
        </w:rPr>
        <w:t>214</w:t>
      </w:r>
      <w:r w:rsidRPr="00133EB9">
        <w:rPr>
          <w:rFonts w:asciiTheme="majorBidi" w:hAnsiTheme="majorBidi" w:cstheme="majorBidi"/>
        </w:rPr>
        <w:fldChar w:fldCharType="end"/>
      </w:r>
    </w:p>
    <w:p w14:paraId="6A7D9271" w14:textId="1513D730" w:rsidR="002200C6" w:rsidRPr="00133EB9" w:rsidRDefault="002200C6" w:rsidP="00E261AB">
      <w:pPr>
        <w:pStyle w:val="TOC2"/>
        <w:rPr>
          <w:rFonts w:asciiTheme="majorBidi" w:hAnsiTheme="majorBidi" w:cstheme="majorBidi"/>
        </w:rPr>
      </w:pPr>
      <w:r w:rsidRPr="00133EB9">
        <w:rPr>
          <w:rFonts w:asciiTheme="majorBidi" w:hAnsiTheme="majorBidi" w:cstheme="majorBidi"/>
        </w:rPr>
        <w:t>23.</w:t>
      </w:r>
      <w:r w:rsidRPr="00133EB9">
        <w:rPr>
          <w:rFonts w:asciiTheme="majorBidi" w:hAnsiTheme="majorBidi" w:cstheme="majorBidi"/>
        </w:rPr>
        <w:tab/>
        <w:t>Test and Inspection</w:t>
      </w:r>
      <w:r w:rsidRPr="00133EB9">
        <w:rPr>
          <w:rFonts w:asciiTheme="majorBidi" w:hAnsiTheme="majorBidi" w:cstheme="majorBidi"/>
        </w:rPr>
        <w:tab/>
      </w:r>
      <w:r w:rsidRPr="00133EB9">
        <w:rPr>
          <w:rFonts w:asciiTheme="majorBidi" w:hAnsiTheme="majorBidi" w:cstheme="majorBidi"/>
        </w:rPr>
        <w:fldChar w:fldCharType="begin"/>
      </w:r>
      <w:r w:rsidRPr="00133EB9">
        <w:rPr>
          <w:rFonts w:asciiTheme="majorBidi" w:hAnsiTheme="majorBidi" w:cstheme="majorBidi"/>
        </w:rPr>
        <w:instrText xml:space="preserve"> PAGEREF _Toc59149336 \h </w:instrText>
      </w:r>
      <w:r w:rsidRPr="00133EB9">
        <w:rPr>
          <w:rFonts w:asciiTheme="majorBidi" w:hAnsiTheme="majorBidi" w:cstheme="majorBidi"/>
        </w:rPr>
      </w:r>
      <w:r w:rsidRPr="00133EB9">
        <w:rPr>
          <w:rFonts w:asciiTheme="majorBidi" w:hAnsiTheme="majorBidi" w:cstheme="majorBidi"/>
        </w:rPr>
        <w:fldChar w:fldCharType="separate"/>
      </w:r>
      <w:r w:rsidR="00E261AB" w:rsidRPr="00133EB9">
        <w:rPr>
          <w:rFonts w:asciiTheme="majorBidi" w:hAnsiTheme="majorBidi" w:cstheme="majorBidi"/>
        </w:rPr>
        <w:t>229</w:t>
      </w:r>
      <w:r w:rsidRPr="00133EB9">
        <w:rPr>
          <w:rFonts w:asciiTheme="majorBidi" w:hAnsiTheme="majorBidi" w:cstheme="majorBidi"/>
        </w:rPr>
        <w:fldChar w:fldCharType="end"/>
      </w:r>
    </w:p>
    <w:p w14:paraId="6E67F368" w14:textId="3532F7BF" w:rsidR="002200C6" w:rsidRPr="00133EB9" w:rsidRDefault="002200C6" w:rsidP="00E261AB">
      <w:pPr>
        <w:pStyle w:val="TOC2"/>
        <w:rPr>
          <w:rFonts w:asciiTheme="majorBidi" w:hAnsiTheme="majorBidi" w:cstheme="majorBidi"/>
        </w:rPr>
      </w:pPr>
      <w:r w:rsidRPr="00133EB9">
        <w:rPr>
          <w:rFonts w:asciiTheme="majorBidi" w:hAnsiTheme="majorBidi" w:cstheme="majorBidi"/>
        </w:rPr>
        <w:t>24.</w:t>
      </w:r>
      <w:r w:rsidRPr="00133EB9">
        <w:rPr>
          <w:rFonts w:asciiTheme="majorBidi" w:hAnsiTheme="majorBidi" w:cstheme="majorBidi"/>
        </w:rPr>
        <w:tab/>
        <w:t>Completion of the Facilities</w:t>
      </w:r>
      <w:r w:rsidRPr="00133EB9">
        <w:rPr>
          <w:rFonts w:asciiTheme="majorBidi" w:hAnsiTheme="majorBidi" w:cstheme="majorBidi"/>
        </w:rPr>
        <w:tab/>
      </w:r>
      <w:r w:rsidRPr="00133EB9">
        <w:rPr>
          <w:rFonts w:asciiTheme="majorBidi" w:hAnsiTheme="majorBidi" w:cstheme="majorBidi"/>
        </w:rPr>
        <w:fldChar w:fldCharType="begin"/>
      </w:r>
      <w:r w:rsidRPr="00133EB9">
        <w:rPr>
          <w:rFonts w:asciiTheme="majorBidi" w:hAnsiTheme="majorBidi" w:cstheme="majorBidi"/>
        </w:rPr>
        <w:instrText xml:space="preserve"> PAGEREF _Toc59149337 \h </w:instrText>
      </w:r>
      <w:r w:rsidRPr="00133EB9">
        <w:rPr>
          <w:rFonts w:asciiTheme="majorBidi" w:hAnsiTheme="majorBidi" w:cstheme="majorBidi"/>
        </w:rPr>
      </w:r>
      <w:r w:rsidRPr="00133EB9">
        <w:rPr>
          <w:rFonts w:asciiTheme="majorBidi" w:hAnsiTheme="majorBidi" w:cstheme="majorBidi"/>
        </w:rPr>
        <w:fldChar w:fldCharType="separate"/>
      </w:r>
      <w:r w:rsidR="00E261AB" w:rsidRPr="00133EB9">
        <w:rPr>
          <w:rFonts w:asciiTheme="majorBidi" w:hAnsiTheme="majorBidi" w:cstheme="majorBidi"/>
        </w:rPr>
        <w:t>231</w:t>
      </w:r>
      <w:r w:rsidRPr="00133EB9">
        <w:rPr>
          <w:rFonts w:asciiTheme="majorBidi" w:hAnsiTheme="majorBidi" w:cstheme="majorBidi"/>
        </w:rPr>
        <w:fldChar w:fldCharType="end"/>
      </w:r>
    </w:p>
    <w:p w14:paraId="24F1CE60" w14:textId="7F5733C6" w:rsidR="002200C6" w:rsidRPr="00133EB9" w:rsidRDefault="002200C6" w:rsidP="00E261AB">
      <w:pPr>
        <w:pStyle w:val="TOC2"/>
        <w:rPr>
          <w:rFonts w:asciiTheme="majorBidi" w:hAnsiTheme="majorBidi" w:cstheme="majorBidi"/>
        </w:rPr>
      </w:pPr>
      <w:r w:rsidRPr="00133EB9">
        <w:rPr>
          <w:rFonts w:asciiTheme="majorBidi" w:hAnsiTheme="majorBidi" w:cstheme="majorBidi"/>
        </w:rPr>
        <w:t>25.</w:t>
      </w:r>
      <w:r w:rsidRPr="00133EB9">
        <w:rPr>
          <w:rFonts w:asciiTheme="majorBidi" w:hAnsiTheme="majorBidi" w:cstheme="majorBidi"/>
        </w:rPr>
        <w:tab/>
        <w:t>Commissioning and Operational Acceptance</w:t>
      </w:r>
      <w:r w:rsidRPr="00133EB9">
        <w:rPr>
          <w:rFonts w:asciiTheme="majorBidi" w:hAnsiTheme="majorBidi" w:cstheme="majorBidi"/>
        </w:rPr>
        <w:tab/>
      </w:r>
      <w:r w:rsidRPr="00133EB9">
        <w:rPr>
          <w:rFonts w:asciiTheme="majorBidi" w:hAnsiTheme="majorBidi" w:cstheme="majorBidi"/>
        </w:rPr>
        <w:fldChar w:fldCharType="begin"/>
      </w:r>
      <w:r w:rsidRPr="00133EB9">
        <w:rPr>
          <w:rFonts w:asciiTheme="majorBidi" w:hAnsiTheme="majorBidi" w:cstheme="majorBidi"/>
        </w:rPr>
        <w:instrText xml:space="preserve"> PAGEREF _Toc59149338 \h </w:instrText>
      </w:r>
      <w:r w:rsidRPr="00133EB9">
        <w:rPr>
          <w:rFonts w:asciiTheme="majorBidi" w:hAnsiTheme="majorBidi" w:cstheme="majorBidi"/>
        </w:rPr>
      </w:r>
      <w:r w:rsidRPr="00133EB9">
        <w:rPr>
          <w:rFonts w:asciiTheme="majorBidi" w:hAnsiTheme="majorBidi" w:cstheme="majorBidi"/>
        </w:rPr>
        <w:fldChar w:fldCharType="separate"/>
      </w:r>
      <w:r w:rsidR="00E261AB" w:rsidRPr="00133EB9">
        <w:rPr>
          <w:rFonts w:asciiTheme="majorBidi" w:hAnsiTheme="majorBidi" w:cstheme="majorBidi"/>
        </w:rPr>
        <w:t>233</w:t>
      </w:r>
      <w:r w:rsidRPr="00133EB9">
        <w:rPr>
          <w:rFonts w:asciiTheme="majorBidi" w:hAnsiTheme="majorBidi" w:cstheme="majorBidi"/>
        </w:rPr>
        <w:fldChar w:fldCharType="end"/>
      </w:r>
    </w:p>
    <w:p w14:paraId="32ECE0F3" w14:textId="77777777" w:rsidR="00FF5B09" w:rsidRPr="00133EB9" w:rsidRDefault="00FF5B09" w:rsidP="00C51B39">
      <w:pPr>
        <w:spacing w:after="0"/>
        <w:ind w:right="-11"/>
        <w:rPr>
          <w:rFonts w:asciiTheme="majorBidi" w:eastAsiaTheme="minorEastAsia" w:hAnsiTheme="majorBidi" w:cstheme="majorBidi"/>
          <w:noProof/>
        </w:rPr>
      </w:pPr>
    </w:p>
    <w:p w14:paraId="6B86FA6F" w14:textId="4F6A2784" w:rsidR="002200C6" w:rsidRPr="00133EB9" w:rsidRDefault="002200C6" w:rsidP="00E261AB">
      <w:pPr>
        <w:pStyle w:val="TOC2"/>
        <w:rPr>
          <w:rFonts w:asciiTheme="majorBidi" w:hAnsiTheme="majorBidi" w:cstheme="majorBidi"/>
        </w:rPr>
      </w:pPr>
      <w:r w:rsidRPr="00133EB9">
        <w:rPr>
          <w:rFonts w:asciiTheme="majorBidi" w:hAnsiTheme="majorBidi" w:cstheme="majorBidi"/>
        </w:rPr>
        <w:t>F.</w:t>
      </w:r>
      <w:r w:rsidRPr="00133EB9">
        <w:rPr>
          <w:rFonts w:asciiTheme="majorBidi" w:hAnsiTheme="majorBidi" w:cstheme="majorBidi"/>
        </w:rPr>
        <w:tab/>
        <w:t>Guarantees and Liabilities</w:t>
      </w:r>
      <w:r w:rsidRPr="00133EB9">
        <w:rPr>
          <w:rFonts w:asciiTheme="majorBidi" w:hAnsiTheme="majorBidi" w:cstheme="majorBidi"/>
        </w:rPr>
        <w:tab/>
      </w:r>
      <w:r w:rsidRPr="00133EB9">
        <w:rPr>
          <w:rFonts w:asciiTheme="majorBidi" w:hAnsiTheme="majorBidi" w:cstheme="majorBidi"/>
          <w:lang w:val="fr-FR"/>
        </w:rPr>
        <w:fldChar w:fldCharType="begin"/>
      </w:r>
      <w:r w:rsidRPr="00133EB9">
        <w:rPr>
          <w:rFonts w:asciiTheme="majorBidi" w:hAnsiTheme="majorBidi" w:cstheme="majorBidi"/>
        </w:rPr>
        <w:instrText xml:space="preserve"> PAGEREF _Toc59149339 \h </w:instrText>
      </w:r>
      <w:r w:rsidRPr="00133EB9">
        <w:rPr>
          <w:rFonts w:asciiTheme="majorBidi" w:hAnsiTheme="majorBidi" w:cstheme="majorBidi"/>
          <w:lang w:val="fr-FR"/>
        </w:rPr>
      </w:r>
      <w:r w:rsidRPr="00133EB9">
        <w:rPr>
          <w:rFonts w:asciiTheme="majorBidi" w:hAnsiTheme="majorBidi" w:cstheme="majorBidi"/>
          <w:lang w:val="fr-FR"/>
        </w:rPr>
        <w:fldChar w:fldCharType="separate"/>
      </w:r>
      <w:r w:rsidR="00E261AB" w:rsidRPr="00133EB9">
        <w:rPr>
          <w:rFonts w:asciiTheme="majorBidi" w:hAnsiTheme="majorBidi" w:cstheme="majorBidi"/>
        </w:rPr>
        <w:t>237</w:t>
      </w:r>
      <w:r w:rsidRPr="00133EB9">
        <w:rPr>
          <w:rFonts w:asciiTheme="majorBidi" w:hAnsiTheme="majorBidi" w:cstheme="majorBidi"/>
          <w:lang w:val="fr-FR"/>
        </w:rPr>
        <w:fldChar w:fldCharType="end"/>
      </w:r>
    </w:p>
    <w:p w14:paraId="3442720E" w14:textId="367AE512" w:rsidR="002200C6" w:rsidRPr="00133EB9" w:rsidRDefault="002200C6" w:rsidP="00E261AB">
      <w:pPr>
        <w:pStyle w:val="TOC2"/>
        <w:rPr>
          <w:rFonts w:asciiTheme="majorBidi" w:hAnsiTheme="majorBidi" w:cstheme="majorBidi"/>
        </w:rPr>
      </w:pPr>
      <w:r w:rsidRPr="00133EB9">
        <w:rPr>
          <w:rFonts w:asciiTheme="majorBidi" w:hAnsiTheme="majorBidi" w:cstheme="majorBidi"/>
        </w:rPr>
        <w:t>26.</w:t>
      </w:r>
      <w:r w:rsidRPr="00133EB9">
        <w:rPr>
          <w:rFonts w:asciiTheme="majorBidi" w:hAnsiTheme="majorBidi" w:cstheme="majorBidi"/>
        </w:rPr>
        <w:tab/>
        <w:t>Completion Time Guarantee</w:t>
      </w:r>
      <w:r w:rsidRPr="00133EB9">
        <w:rPr>
          <w:rFonts w:asciiTheme="majorBidi" w:hAnsiTheme="majorBidi" w:cstheme="majorBidi"/>
        </w:rPr>
        <w:tab/>
      </w:r>
      <w:r w:rsidRPr="00133EB9">
        <w:rPr>
          <w:rFonts w:asciiTheme="majorBidi" w:hAnsiTheme="majorBidi" w:cstheme="majorBidi"/>
        </w:rPr>
        <w:fldChar w:fldCharType="begin"/>
      </w:r>
      <w:r w:rsidRPr="00133EB9">
        <w:rPr>
          <w:rFonts w:asciiTheme="majorBidi" w:hAnsiTheme="majorBidi" w:cstheme="majorBidi"/>
        </w:rPr>
        <w:instrText xml:space="preserve"> PAGEREF _Toc59149340 \h </w:instrText>
      </w:r>
      <w:r w:rsidRPr="00133EB9">
        <w:rPr>
          <w:rFonts w:asciiTheme="majorBidi" w:hAnsiTheme="majorBidi" w:cstheme="majorBidi"/>
        </w:rPr>
      </w:r>
      <w:r w:rsidRPr="00133EB9">
        <w:rPr>
          <w:rFonts w:asciiTheme="majorBidi" w:hAnsiTheme="majorBidi" w:cstheme="majorBidi"/>
        </w:rPr>
        <w:fldChar w:fldCharType="separate"/>
      </w:r>
      <w:r w:rsidR="00E261AB" w:rsidRPr="00133EB9">
        <w:rPr>
          <w:rFonts w:asciiTheme="majorBidi" w:hAnsiTheme="majorBidi" w:cstheme="majorBidi"/>
        </w:rPr>
        <w:t>237</w:t>
      </w:r>
      <w:r w:rsidRPr="00133EB9">
        <w:rPr>
          <w:rFonts w:asciiTheme="majorBidi" w:hAnsiTheme="majorBidi" w:cstheme="majorBidi"/>
        </w:rPr>
        <w:fldChar w:fldCharType="end"/>
      </w:r>
    </w:p>
    <w:p w14:paraId="741E5521" w14:textId="23B2AF85" w:rsidR="002200C6" w:rsidRPr="00133EB9" w:rsidRDefault="002200C6" w:rsidP="00E261AB">
      <w:pPr>
        <w:pStyle w:val="TOC2"/>
        <w:rPr>
          <w:rFonts w:asciiTheme="majorBidi" w:hAnsiTheme="majorBidi" w:cstheme="majorBidi"/>
        </w:rPr>
      </w:pPr>
      <w:r w:rsidRPr="00133EB9">
        <w:rPr>
          <w:rFonts w:asciiTheme="majorBidi" w:hAnsiTheme="majorBidi" w:cstheme="majorBidi"/>
        </w:rPr>
        <w:t>27.</w:t>
      </w:r>
      <w:r w:rsidRPr="00133EB9">
        <w:rPr>
          <w:rFonts w:asciiTheme="majorBidi" w:hAnsiTheme="majorBidi" w:cstheme="majorBidi"/>
        </w:rPr>
        <w:tab/>
        <w:t>Defect Liability</w:t>
      </w:r>
      <w:r w:rsidRPr="00133EB9">
        <w:rPr>
          <w:rFonts w:asciiTheme="majorBidi" w:hAnsiTheme="majorBidi" w:cstheme="majorBidi"/>
        </w:rPr>
        <w:tab/>
      </w:r>
      <w:r w:rsidRPr="00133EB9">
        <w:rPr>
          <w:rFonts w:asciiTheme="majorBidi" w:hAnsiTheme="majorBidi" w:cstheme="majorBidi"/>
        </w:rPr>
        <w:fldChar w:fldCharType="begin"/>
      </w:r>
      <w:r w:rsidRPr="00133EB9">
        <w:rPr>
          <w:rFonts w:asciiTheme="majorBidi" w:hAnsiTheme="majorBidi" w:cstheme="majorBidi"/>
        </w:rPr>
        <w:instrText xml:space="preserve"> PAGEREF _Toc59149341 \h </w:instrText>
      </w:r>
      <w:r w:rsidRPr="00133EB9">
        <w:rPr>
          <w:rFonts w:asciiTheme="majorBidi" w:hAnsiTheme="majorBidi" w:cstheme="majorBidi"/>
        </w:rPr>
      </w:r>
      <w:r w:rsidRPr="00133EB9">
        <w:rPr>
          <w:rFonts w:asciiTheme="majorBidi" w:hAnsiTheme="majorBidi" w:cstheme="majorBidi"/>
        </w:rPr>
        <w:fldChar w:fldCharType="separate"/>
      </w:r>
      <w:r w:rsidR="00E261AB" w:rsidRPr="00133EB9">
        <w:rPr>
          <w:rFonts w:asciiTheme="majorBidi" w:hAnsiTheme="majorBidi" w:cstheme="majorBidi"/>
        </w:rPr>
        <w:t>238</w:t>
      </w:r>
      <w:r w:rsidRPr="00133EB9">
        <w:rPr>
          <w:rFonts w:asciiTheme="majorBidi" w:hAnsiTheme="majorBidi" w:cstheme="majorBidi"/>
        </w:rPr>
        <w:fldChar w:fldCharType="end"/>
      </w:r>
    </w:p>
    <w:p w14:paraId="4AB4CF38" w14:textId="19043BD7" w:rsidR="002200C6" w:rsidRPr="00133EB9" w:rsidRDefault="002200C6" w:rsidP="00E261AB">
      <w:pPr>
        <w:pStyle w:val="TOC2"/>
        <w:rPr>
          <w:rFonts w:asciiTheme="majorBidi" w:hAnsiTheme="majorBidi" w:cstheme="majorBidi"/>
        </w:rPr>
      </w:pPr>
      <w:r w:rsidRPr="00133EB9">
        <w:rPr>
          <w:rFonts w:asciiTheme="majorBidi" w:hAnsiTheme="majorBidi" w:cstheme="majorBidi"/>
        </w:rPr>
        <w:t>28.</w:t>
      </w:r>
      <w:r w:rsidRPr="00133EB9">
        <w:rPr>
          <w:rFonts w:asciiTheme="majorBidi" w:hAnsiTheme="majorBidi" w:cstheme="majorBidi"/>
        </w:rPr>
        <w:tab/>
        <w:t>Functional Guarantees</w:t>
      </w:r>
      <w:r w:rsidRPr="00133EB9">
        <w:rPr>
          <w:rFonts w:asciiTheme="majorBidi" w:hAnsiTheme="majorBidi" w:cstheme="majorBidi"/>
        </w:rPr>
        <w:tab/>
      </w:r>
      <w:r w:rsidRPr="00133EB9">
        <w:rPr>
          <w:rFonts w:asciiTheme="majorBidi" w:hAnsiTheme="majorBidi" w:cstheme="majorBidi"/>
        </w:rPr>
        <w:fldChar w:fldCharType="begin"/>
      </w:r>
      <w:r w:rsidRPr="00133EB9">
        <w:rPr>
          <w:rFonts w:asciiTheme="majorBidi" w:hAnsiTheme="majorBidi" w:cstheme="majorBidi"/>
        </w:rPr>
        <w:instrText xml:space="preserve"> PAGEREF _Toc59149342 \h </w:instrText>
      </w:r>
      <w:r w:rsidRPr="00133EB9">
        <w:rPr>
          <w:rFonts w:asciiTheme="majorBidi" w:hAnsiTheme="majorBidi" w:cstheme="majorBidi"/>
        </w:rPr>
      </w:r>
      <w:r w:rsidRPr="00133EB9">
        <w:rPr>
          <w:rFonts w:asciiTheme="majorBidi" w:hAnsiTheme="majorBidi" w:cstheme="majorBidi"/>
        </w:rPr>
        <w:fldChar w:fldCharType="separate"/>
      </w:r>
      <w:r w:rsidR="00E261AB" w:rsidRPr="00133EB9">
        <w:rPr>
          <w:rFonts w:asciiTheme="majorBidi" w:hAnsiTheme="majorBidi" w:cstheme="majorBidi"/>
        </w:rPr>
        <w:t>240</w:t>
      </w:r>
      <w:r w:rsidRPr="00133EB9">
        <w:rPr>
          <w:rFonts w:asciiTheme="majorBidi" w:hAnsiTheme="majorBidi" w:cstheme="majorBidi"/>
        </w:rPr>
        <w:fldChar w:fldCharType="end"/>
      </w:r>
    </w:p>
    <w:p w14:paraId="157E777B" w14:textId="52785543" w:rsidR="002200C6" w:rsidRPr="00133EB9" w:rsidRDefault="002200C6" w:rsidP="00E261AB">
      <w:pPr>
        <w:pStyle w:val="TOC2"/>
        <w:rPr>
          <w:rFonts w:asciiTheme="majorBidi" w:hAnsiTheme="majorBidi" w:cstheme="majorBidi"/>
        </w:rPr>
      </w:pPr>
      <w:r w:rsidRPr="00133EB9">
        <w:rPr>
          <w:rFonts w:asciiTheme="majorBidi" w:hAnsiTheme="majorBidi" w:cstheme="majorBidi"/>
        </w:rPr>
        <w:t>29.</w:t>
      </w:r>
      <w:r w:rsidRPr="00133EB9">
        <w:rPr>
          <w:rFonts w:asciiTheme="majorBidi" w:hAnsiTheme="majorBidi" w:cstheme="majorBidi"/>
        </w:rPr>
        <w:tab/>
        <w:t>Patent Indemnity</w:t>
      </w:r>
      <w:r w:rsidRPr="00133EB9">
        <w:rPr>
          <w:rFonts w:asciiTheme="majorBidi" w:hAnsiTheme="majorBidi" w:cstheme="majorBidi"/>
        </w:rPr>
        <w:tab/>
      </w:r>
      <w:r w:rsidRPr="00133EB9">
        <w:rPr>
          <w:rFonts w:asciiTheme="majorBidi" w:hAnsiTheme="majorBidi" w:cstheme="majorBidi"/>
        </w:rPr>
        <w:fldChar w:fldCharType="begin"/>
      </w:r>
      <w:r w:rsidRPr="00133EB9">
        <w:rPr>
          <w:rFonts w:asciiTheme="majorBidi" w:hAnsiTheme="majorBidi" w:cstheme="majorBidi"/>
        </w:rPr>
        <w:instrText xml:space="preserve"> PAGEREF _Toc59149343 \h </w:instrText>
      </w:r>
      <w:r w:rsidRPr="00133EB9">
        <w:rPr>
          <w:rFonts w:asciiTheme="majorBidi" w:hAnsiTheme="majorBidi" w:cstheme="majorBidi"/>
        </w:rPr>
      </w:r>
      <w:r w:rsidRPr="00133EB9">
        <w:rPr>
          <w:rFonts w:asciiTheme="majorBidi" w:hAnsiTheme="majorBidi" w:cstheme="majorBidi"/>
        </w:rPr>
        <w:fldChar w:fldCharType="separate"/>
      </w:r>
      <w:r w:rsidR="00E261AB" w:rsidRPr="00133EB9">
        <w:rPr>
          <w:rFonts w:asciiTheme="majorBidi" w:hAnsiTheme="majorBidi" w:cstheme="majorBidi"/>
        </w:rPr>
        <w:t>241</w:t>
      </w:r>
      <w:r w:rsidRPr="00133EB9">
        <w:rPr>
          <w:rFonts w:asciiTheme="majorBidi" w:hAnsiTheme="majorBidi" w:cstheme="majorBidi"/>
        </w:rPr>
        <w:fldChar w:fldCharType="end"/>
      </w:r>
    </w:p>
    <w:p w14:paraId="2FBA5EE2" w14:textId="6D6BC0FB" w:rsidR="002200C6" w:rsidRPr="00133EB9" w:rsidRDefault="002200C6" w:rsidP="00E261AB">
      <w:pPr>
        <w:pStyle w:val="TOC2"/>
        <w:rPr>
          <w:rFonts w:asciiTheme="majorBidi" w:hAnsiTheme="majorBidi" w:cstheme="majorBidi"/>
        </w:rPr>
      </w:pPr>
      <w:r w:rsidRPr="00133EB9">
        <w:rPr>
          <w:rFonts w:asciiTheme="majorBidi" w:hAnsiTheme="majorBidi" w:cstheme="majorBidi"/>
        </w:rPr>
        <w:t>30.</w:t>
      </w:r>
      <w:r w:rsidRPr="00133EB9">
        <w:rPr>
          <w:rFonts w:asciiTheme="majorBidi" w:hAnsiTheme="majorBidi" w:cstheme="majorBidi"/>
        </w:rPr>
        <w:tab/>
        <w:t>Limitation of Liability</w:t>
      </w:r>
      <w:r w:rsidRPr="00133EB9">
        <w:rPr>
          <w:rFonts w:asciiTheme="majorBidi" w:hAnsiTheme="majorBidi" w:cstheme="majorBidi"/>
        </w:rPr>
        <w:tab/>
      </w:r>
      <w:r w:rsidRPr="00133EB9">
        <w:rPr>
          <w:rFonts w:asciiTheme="majorBidi" w:hAnsiTheme="majorBidi" w:cstheme="majorBidi"/>
        </w:rPr>
        <w:fldChar w:fldCharType="begin"/>
      </w:r>
      <w:r w:rsidRPr="00133EB9">
        <w:rPr>
          <w:rFonts w:asciiTheme="majorBidi" w:hAnsiTheme="majorBidi" w:cstheme="majorBidi"/>
        </w:rPr>
        <w:instrText xml:space="preserve"> PAGEREF _Toc59149344 \h </w:instrText>
      </w:r>
      <w:r w:rsidRPr="00133EB9">
        <w:rPr>
          <w:rFonts w:asciiTheme="majorBidi" w:hAnsiTheme="majorBidi" w:cstheme="majorBidi"/>
        </w:rPr>
      </w:r>
      <w:r w:rsidRPr="00133EB9">
        <w:rPr>
          <w:rFonts w:asciiTheme="majorBidi" w:hAnsiTheme="majorBidi" w:cstheme="majorBidi"/>
        </w:rPr>
        <w:fldChar w:fldCharType="separate"/>
      </w:r>
      <w:r w:rsidR="00E261AB" w:rsidRPr="00133EB9">
        <w:rPr>
          <w:rFonts w:asciiTheme="majorBidi" w:hAnsiTheme="majorBidi" w:cstheme="majorBidi"/>
        </w:rPr>
        <w:t>243</w:t>
      </w:r>
      <w:r w:rsidRPr="00133EB9">
        <w:rPr>
          <w:rFonts w:asciiTheme="majorBidi" w:hAnsiTheme="majorBidi" w:cstheme="majorBidi"/>
        </w:rPr>
        <w:fldChar w:fldCharType="end"/>
      </w:r>
    </w:p>
    <w:p w14:paraId="1BD6DC98" w14:textId="59D74EA0" w:rsidR="002200C6" w:rsidRPr="00133EB9" w:rsidRDefault="002200C6" w:rsidP="00E261AB">
      <w:pPr>
        <w:pStyle w:val="TOC2"/>
        <w:rPr>
          <w:rFonts w:asciiTheme="majorBidi" w:hAnsiTheme="majorBidi" w:cstheme="majorBidi"/>
        </w:rPr>
      </w:pPr>
      <w:r w:rsidRPr="00133EB9">
        <w:rPr>
          <w:rFonts w:asciiTheme="majorBidi" w:hAnsiTheme="majorBidi" w:cstheme="majorBidi"/>
        </w:rPr>
        <w:t>G.</w:t>
      </w:r>
      <w:r w:rsidRPr="00133EB9">
        <w:rPr>
          <w:rFonts w:asciiTheme="majorBidi" w:hAnsiTheme="majorBidi" w:cstheme="majorBidi"/>
        </w:rPr>
        <w:tab/>
        <w:t>Risk Distribution</w:t>
      </w:r>
      <w:r w:rsidRPr="00133EB9">
        <w:rPr>
          <w:rFonts w:asciiTheme="majorBidi" w:hAnsiTheme="majorBidi" w:cstheme="majorBidi"/>
        </w:rPr>
        <w:tab/>
      </w:r>
      <w:r w:rsidRPr="00133EB9">
        <w:rPr>
          <w:rFonts w:asciiTheme="majorBidi" w:hAnsiTheme="majorBidi" w:cstheme="majorBidi"/>
          <w:lang w:val="fr-FR"/>
        </w:rPr>
        <w:fldChar w:fldCharType="begin"/>
      </w:r>
      <w:r w:rsidRPr="00133EB9">
        <w:rPr>
          <w:rFonts w:asciiTheme="majorBidi" w:hAnsiTheme="majorBidi" w:cstheme="majorBidi"/>
        </w:rPr>
        <w:instrText xml:space="preserve"> PAGEREF _Toc59149345 \h </w:instrText>
      </w:r>
      <w:r w:rsidRPr="00133EB9">
        <w:rPr>
          <w:rFonts w:asciiTheme="majorBidi" w:hAnsiTheme="majorBidi" w:cstheme="majorBidi"/>
          <w:lang w:val="fr-FR"/>
        </w:rPr>
      </w:r>
      <w:r w:rsidRPr="00133EB9">
        <w:rPr>
          <w:rFonts w:asciiTheme="majorBidi" w:hAnsiTheme="majorBidi" w:cstheme="majorBidi"/>
          <w:lang w:val="fr-FR"/>
        </w:rPr>
        <w:fldChar w:fldCharType="separate"/>
      </w:r>
      <w:r w:rsidR="00E261AB" w:rsidRPr="00133EB9">
        <w:rPr>
          <w:rFonts w:asciiTheme="majorBidi" w:hAnsiTheme="majorBidi" w:cstheme="majorBidi"/>
        </w:rPr>
        <w:t>243</w:t>
      </w:r>
      <w:r w:rsidRPr="00133EB9">
        <w:rPr>
          <w:rFonts w:asciiTheme="majorBidi" w:hAnsiTheme="majorBidi" w:cstheme="majorBidi"/>
          <w:lang w:val="fr-FR"/>
        </w:rPr>
        <w:fldChar w:fldCharType="end"/>
      </w:r>
    </w:p>
    <w:p w14:paraId="1CD97A8E" w14:textId="33F02A1D" w:rsidR="002200C6" w:rsidRPr="00133EB9" w:rsidRDefault="002200C6" w:rsidP="00E261AB">
      <w:pPr>
        <w:pStyle w:val="TOC2"/>
        <w:rPr>
          <w:rFonts w:asciiTheme="majorBidi" w:hAnsiTheme="majorBidi" w:cstheme="majorBidi"/>
        </w:rPr>
      </w:pPr>
      <w:r w:rsidRPr="00133EB9">
        <w:rPr>
          <w:rFonts w:asciiTheme="majorBidi" w:hAnsiTheme="majorBidi" w:cstheme="majorBidi"/>
        </w:rPr>
        <w:t>31.</w:t>
      </w:r>
      <w:r w:rsidRPr="00133EB9">
        <w:rPr>
          <w:rFonts w:asciiTheme="majorBidi" w:hAnsiTheme="majorBidi" w:cstheme="majorBidi"/>
        </w:rPr>
        <w:tab/>
        <w:t>Transfer of Ownership</w:t>
      </w:r>
      <w:r w:rsidRPr="00133EB9">
        <w:rPr>
          <w:rFonts w:asciiTheme="majorBidi" w:hAnsiTheme="majorBidi" w:cstheme="majorBidi"/>
        </w:rPr>
        <w:tab/>
      </w:r>
      <w:r w:rsidRPr="00133EB9">
        <w:rPr>
          <w:rFonts w:asciiTheme="majorBidi" w:hAnsiTheme="majorBidi" w:cstheme="majorBidi"/>
        </w:rPr>
        <w:fldChar w:fldCharType="begin"/>
      </w:r>
      <w:r w:rsidRPr="00133EB9">
        <w:rPr>
          <w:rFonts w:asciiTheme="majorBidi" w:hAnsiTheme="majorBidi" w:cstheme="majorBidi"/>
        </w:rPr>
        <w:instrText xml:space="preserve"> PAGEREF _Toc59149346 \h </w:instrText>
      </w:r>
      <w:r w:rsidRPr="00133EB9">
        <w:rPr>
          <w:rFonts w:asciiTheme="majorBidi" w:hAnsiTheme="majorBidi" w:cstheme="majorBidi"/>
        </w:rPr>
      </w:r>
      <w:r w:rsidRPr="00133EB9">
        <w:rPr>
          <w:rFonts w:asciiTheme="majorBidi" w:hAnsiTheme="majorBidi" w:cstheme="majorBidi"/>
        </w:rPr>
        <w:fldChar w:fldCharType="separate"/>
      </w:r>
      <w:r w:rsidR="00E261AB" w:rsidRPr="00133EB9">
        <w:rPr>
          <w:rFonts w:asciiTheme="majorBidi" w:hAnsiTheme="majorBidi" w:cstheme="majorBidi"/>
        </w:rPr>
        <w:t>243</w:t>
      </w:r>
      <w:r w:rsidRPr="00133EB9">
        <w:rPr>
          <w:rFonts w:asciiTheme="majorBidi" w:hAnsiTheme="majorBidi" w:cstheme="majorBidi"/>
        </w:rPr>
        <w:fldChar w:fldCharType="end"/>
      </w:r>
    </w:p>
    <w:p w14:paraId="5E3F4A10" w14:textId="1F8C7A25" w:rsidR="002200C6" w:rsidRPr="00133EB9" w:rsidRDefault="002200C6" w:rsidP="00E261AB">
      <w:pPr>
        <w:pStyle w:val="TOC2"/>
        <w:rPr>
          <w:rFonts w:asciiTheme="majorBidi" w:hAnsiTheme="majorBidi" w:cstheme="majorBidi"/>
        </w:rPr>
      </w:pPr>
      <w:r w:rsidRPr="00133EB9">
        <w:rPr>
          <w:rFonts w:asciiTheme="majorBidi" w:hAnsiTheme="majorBidi" w:cstheme="majorBidi"/>
        </w:rPr>
        <w:t>32.</w:t>
      </w:r>
      <w:r w:rsidRPr="00133EB9">
        <w:rPr>
          <w:rFonts w:asciiTheme="majorBidi" w:hAnsiTheme="majorBidi" w:cstheme="majorBidi"/>
        </w:rPr>
        <w:tab/>
        <w:t>Care of Facilities</w:t>
      </w:r>
      <w:r w:rsidRPr="00133EB9">
        <w:rPr>
          <w:rFonts w:asciiTheme="majorBidi" w:hAnsiTheme="majorBidi" w:cstheme="majorBidi"/>
        </w:rPr>
        <w:tab/>
      </w:r>
      <w:r w:rsidRPr="00133EB9">
        <w:rPr>
          <w:rFonts w:asciiTheme="majorBidi" w:hAnsiTheme="majorBidi" w:cstheme="majorBidi"/>
        </w:rPr>
        <w:fldChar w:fldCharType="begin"/>
      </w:r>
      <w:r w:rsidRPr="00133EB9">
        <w:rPr>
          <w:rFonts w:asciiTheme="majorBidi" w:hAnsiTheme="majorBidi" w:cstheme="majorBidi"/>
        </w:rPr>
        <w:instrText xml:space="preserve"> PAGEREF _Toc59149347 \h </w:instrText>
      </w:r>
      <w:r w:rsidRPr="00133EB9">
        <w:rPr>
          <w:rFonts w:asciiTheme="majorBidi" w:hAnsiTheme="majorBidi" w:cstheme="majorBidi"/>
        </w:rPr>
      </w:r>
      <w:r w:rsidRPr="00133EB9">
        <w:rPr>
          <w:rFonts w:asciiTheme="majorBidi" w:hAnsiTheme="majorBidi" w:cstheme="majorBidi"/>
        </w:rPr>
        <w:fldChar w:fldCharType="separate"/>
      </w:r>
      <w:r w:rsidR="00E261AB" w:rsidRPr="00133EB9">
        <w:rPr>
          <w:rFonts w:asciiTheme="majorBidi" w:hAnsiTheme="majorBidi" w:cstheme="majorBidi"/>
        </w:rPr>
        <w:t>244</w:t>
      </w:r>
      <w:r w:rsidRPr="00133EB9">
        <w:rPr>
          <w:rFonts w:asciiTheme="majorBidi" w:hAnsiTheme="majorBidi" w:cstheme="majorBidi"/>
        </w:rPr>
        <w:fldChar w:fldCharType="end"/>
      </w:r>
    </w:p>
    <w:p w14:paraId="3D0935A8" w14:textId="6B36AE96" w:rsidR="002200C6" w:rsidRPr="00133EB9" w:rsidRDefault="002200C6" w:rsidP="00E261AB">
      <w:pPr>
        <w:pStyle w:val="TOC2"/>
        <w:rPr>
          <w:rFonts w:asciiTheme="majorBidi" w:hAnsiTheme="majorBidi" w:cstheme="majorBidi"/>
        </w:rPr>
      </w:pPr>
      <w:r w:rsidRPr="00133EB9">
        <w:rPr>
          <w:rFonts w:asciiTheme="majorBidi" w:hAnsiTheme="majorBidi" w:cstheme="majorBidi"/>
        </w:rPr>
        <w:t>33.</w:t>
      </w:r>
      <w:r w:rsidRPr="00133EB9">
        <w:rPr>
          <w:rFonts w:asciiTheme="majorBidi" w:hAnsiTheme="majorBidi" w:cstheme="majorBidi"/>
        </w:rPr>
        <w:tab/>
        <w:t>Loss of or Damage to Property; Accident or Injury to Workers; Indemnification</w:t>
      </w:r>
      <w:r w:rsidRPr="00133EB9">
        <w:rPr>
          <w:rFonts w:asciiTheme="majorBidi" w:hAnsiTheme="majorBidi" w:cstheme="majorBidi"/>
        </w:rPr>
        <w:tab/>
      </w:r>
      <w:r w:rsidRPr="00133EB9">
        <w:rPr>
          <w:rFonts w:asciiTheme="majorBidi" w:hAnsiTheme="majorBidi" w:cstheme="majorBidi"/>
        </w:rPr>
        <w:fldChar w:fldCharType="begin"/>
      </w:r>
      <w:r w:rsidRPr="00133EB9">
        <w:rPr>
          <w:rFonts w:asciiTheme="majorBidi" w:hAnsiTheme="majorBidi" w:cstheme="majorBidi"/>
        </w:rPr>
        <w:instrText xml:space="preserve"> PAGEREF _Toc59149348 \h </w:instrText>
      </w:r>
      <w:r w:rsidRPr="00133EB9">
        <w:rPr>
          <w:rFonts w:asciiTheme="majorBidi" w:hAnsiTheme="majorBidi" w:cstheme="majorBidi"/>
        </w:rPr>
      </w:r>
      <w:r w:rsidRPr="00133EB9">
        <w:rPr>
          <w:rFonts w:asciiTheme="majorBidi" w:hAnsiTheme="majorBidi" w:cstheme="majorBidi"/>
        </w:rPr>
        <w:fldChar w:fldCharType="separate"/>
      </w:r>
      <w:r w:rsidR="00E261AB" w:rsidRPr="00133EB9">
        <w:rPr>
          <w:rFonts w:asciiTheme="majorBidi" w:hAnsiTheme="majorBidi" w:cstheme="majorBidi"/>
        </w:rPr>
        <w:t>245</w:t>
      </w:r>
      <w:r w:rsidRPr="00133EB9">
        <w:rPr>
          <w:rFonts w:asciiTheme="majorBidi" w:hAnsiTheme="majorBidi" w:cstheme="majorBidi"/>
        </w:rPr>
        <w:fldChar w:fldCharType="end"/>
      </w:r>
    </w:p>
    <w:p w14:paraId="255C52D0" w14:textId="2BD4A5D5" w:rsidR="002200C6" w:rsidRPr="00133EB9" w:rsidRDefault="002200C6" w:rsidP="00E261AB">
      <w:pPr>
        <w:pStyle w:val="TOC2"/>
        <w:rPr>
          <w:rFonts w:asciiTheme="majorBidi" w:hAnsiTheme="majorBidi" w:cstheme="majorBidi"/>
        </w:rPr>
      </w:pPr>
      <w:r w:rsidRPr="00133EB9">
        <w:rPr>
          <w:rFonts w:asciiTheme="majorBidi" w:hAnsiTheme="majorBidi" w:cstheme="majorBidi"/>
        </w:rPr>
        <w:t>34.</w:t>
      </w:r>
      <w:r w:rsidRPr="00133EB9">
        <w:rPr>
          <w:rFonts w:asciiTheme="majorBidi" w:hAnsiTheme="majorBidi" w:cstheme="majorBidi"/>
        </w:rPr>
        <w:tab/>
        <w:t>Insurance</w:t>
      </w:r>
      <w:r w:rsidRPr="00133EB9">
        <w:rPr>
          <w:rFonts w:asciiTheme="majorBidi" w:hAnsiTheme="majorBidi" w:cstheme="majorBidi"/>
        </w:rPr>
        <w:tab/>
      </w:r>
      <w:r w:rsidRPr="00133EB9">
        <w:rPr>
          <w:rFonts w:asciiTheme="majorBidi" w:hAnsiTheme="majorBidi" w:cstheme="majorBidi"/>
        </w:rPr>
        <w:fldChar w:fldCharType="begin"/>
      </w:r>
      <w:r w:rsidRPr="00133EB9">
        <w:rPr>
          <w:rFonts w:asciiTheme="majorBidi" w:hAnsiTheme="majorBidi" w:cstheme="majorBidi"/>
        </w:rPr>
        <w:instrText xml:space="preserve"> PAGEREF _Toc59149349 \h </w:instrText>
      </w:r>
      <w:r w:rsidRPr="00133EB9">
        <w:rPr>
          <w:rFonts w:asciiTheme="majorBidi" w:hAnsiTheme="majorBidi" w:cstheme="majorBidi"/>
        </w:rPr>
      </w:r>
      <w:r w:rsidRPr="00133EB9">
        <w:rPr>
          <w:rFonts w:asciiTheme="majorBidi" w:hAnsiTheme="majorBidi" w:cstheme="majorBidi"/>
        </w:rPr>
        <w:fldChar w:fldCharType="separate"/>
      </w:r>
      <w:r w:rsidR="00E261AB" w:rsidRPr="00133EB9">
        <w:rPr>
          <w:rFonts w:asciiTheme="majorBidi" w:hAnsiTheme="majorBidi" w:cstheme="majorBidi"/>
        </w:rPr>
        <w:t>246</w:t>
      </w:r>
      <w:r w:rsidRPr="00133EB9">
        <w:rPr>
          <w:rFonts w:asciiTheme="majorBidi" w:hAnsiTheme="majorBidi" w:cstheme="majorBidi"/>
        </w:rPr>
        <w:fldChar w:fldCharType="end"/>
      </w:r>
    </w:p>
    <w:p w14:paraId="61E1B4CD" w14:textId="17EAA117" w:rsidR="002200C6" w:rsidRPr="00133EB9" w:rsidRDefault="002200C6" w:rsidP="00E261AB">
      <w:pPr>
        <w:pStyle w:val="TOC2"/>
        <w:rPr>
          <w:rFonts w:asciiTheme="majorBidi" w:hAnsiTheme="majorBidi" w:cstheme="majorBidi"/>
        </w:rPr>
      </w:pPr>
      <w:r w:rsidRPr="00133EB9">
        <w:rPr>
          <w:rFonts w:asciiTheme="majorBidi" w:hAnsiTheme="majorBidi" w:cstheme="majorBidi"/>
        </w:rPr>
        <w:t>35.</w:t>
      </w:r>
      <w:r w:rsidRPr="00133EB9">
        <w:rPr>
          <w:rFonts w:asciiTheme="majorBidi" w:hAnsiTheme="majorBidi" w:cstheme="majorBidi"/>
        </w:rPr>
        <w:tab/>
        <w:t>Unforeseen Conditions</w:t>
      </w:r>
      <w:r w:rsidRPr="00133EB9">
        <w:rPr>
          <w:rFonts w:asciiTheme="majorBidi" w:hAnsiTheme="majorBidi" w:cstheme="majorBidi"/>
        </w:rPr>
        <w:tab/>
      </w:r>
      <w:r w:rsidRPr="00133EB9">
        <w:rPr>
          <w:rFonts w:asciiTheme="majorBidi" w:hAnsiTheme="majorBidi" w:cstheme="majorBidi"/>
        </w:rPr>
        <w:fldChar w:fldCharType="begin"/>
      </w:r>
      <w:r w:rsidRPr="00133EB9">
        <w:rPr>
          <w:rFonts w:asciiTheme="majorBidi" w:hAnsiTheme="majorBidi" w:cstheme="majorBidi"/>
        </w:rPr>
        <w:instrText xml:space="preserve"> PAGEREF _Toc59149350 \h </w:instrText>
      </w:r>
      <w:r w:rsidRPr="00133EB9">
        <w:rPr>
          <w:rFonts w:asciiTheme="majorBidi" w:hAnsiTheme="majorBidi" w:cstheme="majorBidi"/>
        </w:rPr>
      </w:r>
      <w:r w:rsidRPr="00133EB9">
        <w:rPr>
          <w:rFonts w:asciiTheme="majorBidi" w:hAnsiTheme="majorBidi" w:cstheme="majorBidi"/>
        </w:rPr>
        <w:fldChar w:fldCharType="separate"/>
      </w:r>
      <w:r w:rsidR="00E261AB" w:rsidRPr="00133EB9">
        <w:rPr>
          <w:rFonts w:asciiTheme="majorBidi" w:hAnsiTheme="majorBidi" w:cstheme="majorBidi"/>
        </w:rPr>
        <w:t>249</w:t>
      </w:r>
      <w:r w:rsidRPr="00133EB9">
        <w:rPr>
          <w:rFonts w:asciiTheme="majorBidi" w:hAnsiTheme="majorBidi" w:cstheme="majorBidi"/>
        </w:rPr>
        <w:fldChar w:fldCharType="end"/>
      </w:r>
    </w:p>
    <w:p w14:paraId="2AE20201" w14:textId="1F32B87D" w:rsidR="002200C6" w:rsidRPr="00133EB9" w:rsidRDefault="002200C6" w:rsidP="00E261AB">
      <w:pPr>
        <w:pStyle w:val="TOC2"/>
        <w:rPr>
          <w:rFonts w:asciiTheme="majorBidi" w:hAnsiTheme="majorBidi" w:cstheme="majorBidi"/>
        </w:rPr>
      </w:pPr>
      <w:r w:rsidRPr="00133EB9">
        <w:rPr>
          <w:rFonts w:asciiTheme="majorBidi" w:hAnsiTheme="majorBidi" w:cstheme="majorBidi"/>
        </w:rPr>
        <w:t>36.</w:t>
      </w:r>
      <w:r w:rsidRPr="00133EB9">
        <w:rPr>
          <w:rFonts w:asciiTheme="majorBidi" w:hAnsiTheme="majorBidi" w:cstheme="majorBidi"/>
        </w:rPr>
        <w:tab/>
        <w:t>Change in Laws and Regulations</w:t>
      </w:r>
      <w:r w:rsidRPr="00133EB9">
        <w:rPr>
          <w:rFonts w:asciiTheme="majorBidi" w:hAnsiTheme="majorBidi" w:cstheme="majorBidi"/>
        </w:rPr>
        <w:tab/>
      </w:r>
      <w:r w:rsidRPr="00133EB9">
        <w:rPr>
          <w:rFonts w:asciiTheme="majorBidi" w:hAnsiTheme="majorBidi" w:cstheme="majorBidi"/>
        </w:rPr>
        <w:fldChar w:fldCharType="begin"/>
      </w:r>
      <w:r w:rsidRPr="00133EB9">
        <w:rPr>
          <w:rFonts w:asciiTheme="majorBidi" w:hAnsiTheme="majorBidi" w:cstheme="majorBidi"/>
        </w:rPr>
        <w:instrText xml:space="preserve"> PAGEREF _Toc59149351 \h </w:instrText>
      </w:r>
      <w:r w:rsidRPr="00133EB9">
        <w:rPr>
          <w:rFonts w:asciiTheme="majorBidi" w:hAnsiTheme="majorBidi" w:cstheme="majorBidi"/>
        </w:rPr>
      </w:r>
      <w:r w:rsidRPr="00133EB9">
        <w:rPr>
          <w:rFonts w:asciiTheme="majorBidi" w:hAnsiTheme="majorBidi" w:cstheme="majorBidi"/>
        </w:rPr>
        <w:fldChar w:fldCharType="separate"/>
      </w:r>
      <w:r w:rsidR="00E261AB" w:rsidRPr="00133EB9">
        <w:rPr>
          <w:rFonts w:asciiTheme="majorBidi" w:hAnsiTheme="majorBidi" w:cstheme="majorBidi"/>
        </w:rPr>
        <w:t>251</w:t>
      </w:r>
      <w:r w:rsidRPr="00133EB9">
        <w:rPr>
          <w:rFonts w:asciiTheme="majorBidi" w:hAnsiTheme="majorBidi" w:cstheme="majorBidi"/>
        </w:rPr>
        <w:fldChar w:fldCharType="end"/>
      </w:r>
    </w:p>
    <w:p w14:paraId="3B73988F" w14:textId="77DC51AC" w:rsidR="002200C6" w:rsidRPr="00133EB9" w:rsidRDefault="002200C6" w:rsidP="00E261AB">
      <w:pPr>
        <w:pStyle w:val="TOC2"/>
        <w:rPr>
          <w:rFonts w:asciiTheme="majorBidi" w:hAnsiTheme="majorBidi" w:cstheme="majorBidi"/>
        </w:rPr>
      </w:pPr>
      <w:r w:rsidRPr="00133EB9">
        <w:rPr>
          <w:rFonts w:asciiTheme="majorBidi" w:hAnsiTheme="majorBidi" w:cstheme="majorBidi"/>
        </w:rPr>
        <w:t>37.</w:t>
      </w:r>
      <w:r w:rsidRPr="00133EB9">
        <w:rPr>
          <w:rFonts w:asciiTheme="majorBidi" w:hAnsiTheme="majorBidi" w:cstheme="majorBidi"/>
        </w:rPr>
        <w:tab/>
        <w:t>Force Majeure</w:t>
      </w:r>
      <w:r w:rsidRPr="00133EB9">
        <w:rPr>
          <w:rFonts w:asciiTheme="majorBidi" w:hAnsiTheme="majorBidi" w:cstheme="majorBidi"/>
        </w:rPr>
        <w:tab/>
      </w:r>
      <w:r w:rsidRPr="00133EB9">
        <w:rPr>
          <w:rFonts w:asciiTheme="majorBidi" w:hAnsiTheme="majorBidi" w:cstheme="majorBidi"/>
        </w:rPr>
        <w:fldChar w:fldCharType="begin"/>
      </w:r>
      <w:r w:rsidRPr="00133EB9">
        <w:rPr>
          <w:rFonts w:asciiTheme="majorBidi" w:hAnsiTheme="majorBidi" w:cstheme="majorBidi"/>
        </w:rPr>
        <w:instrText xml:space="preserve"> PAGEREF _Toc59149352 \h </w:instrText>
      </w:r>
      <w:r w:rsidRPr="00133EB9">
        <w:rPr>
          <w:rFonts w:asciiTheme="majorBidi" w:hAnsiTheme="majorBidi" w:cstheme="majorBidi"/>
        </w:rPr>
      </w:r>
      <w:r w:rsidRPr="00133EB9">
        <w:rPr>
          <w:rFonts w:asciiTheme="majorBidi" w:hAnsiTheme="majorBidi" w:cstheme="majorBidi"/>
        </w:rPr>
        <w:fldChar w:fldCharType="separate"/>
      </w:r>
      <w:r w:rsidR="00E261AB" w:rsidRPr="00133EB9">
        <w:rPr>
          <w:rFonts w:asciiTheme="majorBidi" w:hAnsiTheme="majorBidi" w:cstheme="majorBidi"/>
        </w:rPr>
        <w:t>251</w:t>
      </w:r>
      <w:r w:rsidRPr="00133EB9">
        <w:rPr>
          <w:rFonts w:asciiTheme="majorBidi" w:hAnsiTheme="majorBidi" w:cstheme="majorBidi"/>
        </w:rPr>
        <w:fldChar w:fldCharType="end"/>
      </w:r>
    </w:p>
    <w:p w14:paraId="5CB088A1" w14:textId="5A363183" w:rsidR="002200C6" w:rsidRPr="00133EB9" w:rsidRDefault="002200C6" w:rsidP="00E261AB">
      <w:pPr>
        <w:pStyle w:val="TOC2"/>
        <w:rPr>
          <w:rFonts w:asciiTheme="majorBidi" w:hAnsiTheme="majorBidi" w:cstheme="majorBidi"/>
        </w:rPr>
      </w:pPr>
      <w:r w:rsidRPr="00133EB9">
        <w:rPr>
          <w:rFonts w:asciiTheme="majorBidi" w:hAnsiTheme="majorBidi" w:cstheme="majorBidi"/>
        </w:rPr>
        <w:t>38.</w:t>
      </w:r>
      <w:r w:rsidRPr="00133EB9">
        <w:rPr>
          <w:rFonts w:asciiTheme="majorBidi" w:hAnsiTheme="majorBidi" w:cstheme="majorBidi"/>
        </w:rPr>
        <w:tab/>
        <w:t>War Risks</w:t>
      </w:r>
      <w:r w:rsidRPr="00133EB9">
        <w:rPr>
          <w:rFonts w:asciiTheme="majorBidi" w:hAnsiTheme="majorBidi" w:cstheme="majorBidi"/>
        </w:rPr>
        <w:tab/>
      </w:r>
      <w:r w:rsidRPr="00133EB9">
        <w:rPr>
          <w:rFonts w:asciiTheme="majorBidi" w:hAnsiTheme="majorBidi" w:cstheme="majorBidi"/>
        </w:rPr>
        <w:fldChar w:fldCharType="begin"/>
      </w:r>
      <w:r w:rsidRPr="00133EB9">
        <w:rPr>
          <w:rFonts w:asciiTheme="majorBidi" w:hAnsiTheme="majorBidi" w:cstheme="majorBidi"/>
        </w:rPr>
        <w:instrText xml:space="preserve"> PAGEREF _Toc59149353 \h </w:instrText>
      </w:r>
      <w:r w:rsidRPr="00133EB9">
        <w:rPr>
          <w:rFonts w:asciiTheme="majorBidi" w:hAnsiTheme="majorBidi" w:cstheme="majorBidi"/>
        </w:rPr>
      </w:r>
      <w:r w:rsidRPr="00133EB9">
        <w:rPr>
          <w:rFonts w:asciiTheme="majorBidi" w:hAnsiTheme="majorBidi" w:cstheme="majorBidi"/>
        </w:rPr>
        <w:fldChar w:fldCharType="separate"/>
      </w:r>
      <w:r w:rsidR="00E261AB" w:rsidRPr="00133EB9">
        <w:rPr>
          <w:rFonts w:asciiTheme="majorBidi" w:hAnsiTheme="majorBidi" w:cstheme="majorBidi"/>
        </w:rPr>
        <w:t>253</w:t>
      </w:r>
      <w:r w:rsidRPr="00133EB9">
        <w:rPr>
          <w:rFonts w:asciiTheme="majorBidi" w:hAnsiTheme="majorBidi" w:cstheme="majorBidi"/>
        </w:rPr>
        <w:fldChar w:fldCharType="end"/>
      </w:r>
    </w:p>
    <w:p w14:paraId="62E52AA7" w14:textId="77777777" w:rsidR="00FF5B09" w:rsidRPr="00133EB9" w:rsidRDefault="00FF5B09" w:rsidP="00C51B39">
      <w:pPr>
        <w:spacing w:after="0"/>
        <w:ind w:right="-11"/>
        <w:rPr>
          <w:rFonts w:asciiTheme="majorBidi" w:eastAsiaTheme="minorEastAsia" w:hAnsiTheme="majorBidi" w:cstheme="majorBidi"/>
          <w:noProof/>
        </w:rPr>
      </w:pPr>
    </w:p>
    <w:p w14:paraId="7B766ACA" w14:textId="6C165C5C" w:rsidR="002200C6" w:rsidRPr="00133EB9" w:rsidRDefault="002200C6" w:rsidP="00E261AB">
      <w:pPr>
        <w:pStyle w:val="TOC2"/>
        <w:rPr>
          <w:rFonts w:asciiTheme="majorBidi" w:hAnsiTheme="majorBidi" w:cstheme="majorBidi"/>
        </w:rPr>
      </w:pPr>
      <w:r w:rsidRPr="00133EB9">
        <w:rPr>
          <w:rFonts w:asciiTheme="majorBidi" w:hAnsiTheme="majorBidi" w:cstheme="majorBidi"/>
        </w:rPr>
        <w:t>H.</w:t>
      </w:r>
      <w:r w:rsidRPr="00133EB9">
        <w:rPr>
          <w:rFonts w:asciiTheme="majorBidi" w:hAnsiTheme="majorBidi" w:cstheme="majorBidi"/>
        </w:rPr>
        <w:tab/>
        <w:t>Change in Contract Elements</w:t>
      </w:r>
      <w:r w:rsidRPr="00133EB9">
        <w:rPr>
          <w:rFonts w:asciiTheme="majorBidi" w:hAnsiTheme="majorBidi" w:cstheme="majorBidi"/>
        </w:rPr>
        <w:tab/>
      </w:r>
      <w:r w:rsidRPr="00133EB9">
        <w:rPr>
          <w:rFonts w:asciiTheme="majorBidi" w:hAnsiTheme="majorBidi" w:cstheme="majorBidi"/>
          <w:lang w:val="fr-FR"/>
        </w:rPr>
        <w:fldChar w:fldCharType="begin"/>
      </w:r>
      <w:r w:rsidRPr="00133EB9">
        <w:rPr>
          <w:rFonts w:asciiTheme="majorBidi" w:hAnsiTheme="majorBidi" w:cstheme="majorBidi"/>
        </w:rPr>
        <w:instrText xml:space="preserve"> PAGEREF _Toc59149354 \h </w:instrText>
      </w:r>
      <w:r w:rsidRPr="00133EB9">
        <w:rPr>
          <w:rFonts w:asciiTheme="majorBidi" w:hAnsiTheme="majorBidi" w:cstheme="majorBidi"/>
          <w:lang w:val="fr-FR"/>
        </w:rPr>
      </w:r>
      <w:r w:rsidRPr="00133EB9">
        <w:rPr>
          <w:rFonts w:asciiTheme="majorBidi" w:hAnsiTheme="majorBidi" w:cstheme="majorBidi"/>
          <w:lang w:val="fr-FR"/>
        </w:rPr>
        <w:fldChar w:fldCharType="separate"/>
      </w:r>
      <w:r w:rsidR="00E261AB" w:rsidRPr="00133EB9">
        <w:rPr>
          <w:rFonts w:asciiTheme="majorBidi" w:hAnsiTheme="majorBidi" w:cstheme="majorBidi"/>
        </w:rPr>
        <w:t>254</w:t>
      </w:r>
      <w:r w:rsidRPr="00133EB9">
        <w:rPr>
          <w:rFonts w:asciiTheme="majorBidi" w:hAnsiTheme="majorBidi" w:cstheme="majorBidi"/>
          <w:lang w:val="fr-FR"/>
        </w:rPr>
        <w:fldChar w:fldCharType="end"/>
      </w:r>
    </w:p>
    <w:p w14:paraId="08EBD394" w14:textId="30E2133C" w:rsidR="002200C6" w:rsidRPr="00133EB9" w:rsidRDefault="002200C6" w:rsidP="00E261AB">
      <w:pPr>
        <w:pStyle w:val="TOC2"/>
        <w:rPr>
          <w:rFonts w:asciiTheme="majorBidi" w:hAnsiTheme="majorBidi" w:cstheme="majorBidi"/>
        </w:rPr>
      </w:pPr>
      <w:r w:rsidRPr="00133EB9">
        <w:rPr>
          <w:rFonts w:asciiTheme="majorBidi" w:hAnsiTheme="majorBidi" w:cstheme="majorBidi"/>
        </w:rPr>
        <w:t>39.</w:t>
      </w:r>
      <w:r w:rsidRPr="00133EB9">
        <w:rPr>
          <w:rFonts w:asciiTheme="majorBidi" w:hAnsiTheme="majorBidi" w:cstheme="majorBidi"/>
        </w:rPr>
        <w:tab/>
        <w:t>Change in the Facilities</w:t>
      </w:r>
      <w:r w:rsidRPr="00133EB9">
        <w:rPr>
          <w:rFonts w:asciiTheme="majorBidi" w:hAnsiTheme="majorBidi" w:cstheme="majorBidi"/>
        </w:rPr>
        <w:tab/>
      </w:r>
      <w:r w:rsidRPr="00133EB9">
        <w:rPr>
          <w:rFonts w:asciiTheme="majorBidi" w:hAnsiTheme="majorBidi" w:cstheme="majorBidi"/>
        </w:rPr>
        <w:fldChar w:fldCharType="begin"/>
      </w:r>
      <w:r w:rsidRPr="00133EB9">
        <w:rPr>
          <w:rFonts w:asciiTheme="majorBidi" w:hAnsiTheme="majorBidi" w:cstheme="majorBidi"/>
        </w:rPr>
        <w:instrText xml:space="preserve"> PAGEREF _Toc59149355 \h </w:instrText>
      </w:r>
      <w:r w:rsidRPr="00133EB9">
        <w:rPr>
          <w:rFonts w:asciiTheme="majorBidi" w:hAnsiTheme="majorBidi" w:cstheme="majorBidi"/>
        </w:rPr>
      </w:r>
      <w:r w:rsidRPr="00133EB9">
        <w:rPr>
          <w:rFonts w:asciiTheme="majorBidi" w:hAnsiTheme="majorBidi" w:cstheme="majorBidi"/>
        </w:rPr>
        <w:fldChar w:fldCharType="separate"/>
      </w:r>
      <w:r w:rsidR="00E261AB" w:rsidRPr="00133EB9">
        <w:rPr>
          <w:rFonts w:asciiTheme="majorBidi" w:hAnsiTheme="majorBidi" w:cstheme="majorBidi"/>
        </w:rPr>
        <w:t>254</w:t>
      </w:r>
      <w:r w:rsidRPr="00133EB9">
        <w:rPr>
          <w:rFonts w:asciiTheme="majorBidi" w:hAnsiTheme="majorBidi" w:cstheme="majorBidi"/>
        </w:rPr>
        <w:fldChar w:fldCharType="end"/>
      </w:r>
    </w:p>
    <w:p w14:paraId="5A20828C" w14:textId="6C08A828" w:rsidR="002200C6" w:rsidRPr="00133EB9" w:rsidRDefault="002200C6" w:rsidP="00E261AB">
      <w:pPr>
        <w:pStyle w:val="TOC2"/>
        <w:rPr>
          <w:rFonts w:asciiTheme="majorBidi" w:hAnsiTheme="majorBidi" w:cstheme="majorBidi"/>
        </w:rPr>
      </w:pPr>
      <w:r w:rsidRPr="00133EB9">
        <w:rPr>
          <w:rFonts w:asciiTheme="majorBidi" w:hAnsiTheme="majorBidi" w:cstheme="majorBidi"/>
        </w:rPr>
        <w:t>40.</w:t>
      </w:r>
      <w:r w:rsidRPr="00133EB9">
        <w:rPr>
          <w:rFonts w:asciiTheme="majorBidi" w:hAnsiTheme="majorBidi" w:cstheme="majorBidi"/>
        </w:rPr>
        <w:tab/>
        <w:t>Extension of Time for Completion</w:t>
      </w:r>
      <w:r w:rsidRPr="00133EB9">
        <w:rPr>
          <w:rFonts w:asciiTheme="majorBidi" w:hAnsiTheme="majorBidi" w:cstheme="majorBidi"/>
        </w:rPr>
        <w:tab/>
      </w:r>
      <w:r w:rsidRPr="00133EB9">
        <w:rPr>
          <w:rFonts w:asciiTheme="majorBidi" w:hAnsiTheme="majorBidi" w:cstheme="majorBidi"/>
        </w:rPr>
        <w:fldChar w:fldCharType="begin"/>
      </w:r>
      <w:r w:rsidRPr="00133EB9">
        <w:rPr>
          <w:rFonts w:asciiTheme="majorBidi" w:hAnsiTheme="majorBidi" w:cstheme="majorBidi"/>
        </w:rPr>
        <w:instrText xml:space="preserve"> PAGEREF _Toc59149356 \h </w:instrText>
      </w:r>
      <w:r w:rsidRPr="00133EB9">
        <w:rPr>
          <w:rFonts w:asciiTheme="majorBidi" w:hAnsiTheme="majorBidi" w:cstheme="majorBidi"/>
        </w:rPr>
      </w:r>
      <w:r w:rsidRPr="00133EB9">
        <w:rPr>
          <w:rFonts w:asciiTheme="majorBidi" w:hAnsiTheme="majorBidi" w:cstheme="majorBidi"/>
        </w:rPr>
        <w:fldChar w:fldCharType="separate"/>
      </w:r>
      <w:r w:rsidR="00E261AB" w:rsidRPr="00133EB9">
        <w:rPr>
          <w:rFonts w:asciiTheme="majorBidi" w:hAnsiTheme="majorBidi" w:cstheme="majorBidi"/>
        </w:rPr>
        <w:t>259</w:t>
      </w:r>
      <w:r w:rsidRPr="00133EB9">
        <w:rPr>
          <w:rFonts w:asciiTheme="majorBidi" w:hAnsiTheme="majorBidi" w:cstheme="majorBidi"/>
        </w:rPr>
        <w:fldChar w:fldCharType="end"/>
      </w:r>
    </w:p>
    <w:p w14:paraId="2C3D0E07" w14:textId="2327EBB0" w:rsidR="002200C6" w:rsidRPr="00133EB9" w:rsidRDefault="002200C6" w:rsidP="00E261AB">
      <w:pPr>
        <w:pStyle w:val="TOC2"/>
        <w:rPr>
          <w:rFonts w:asciiTheme="majorBidi" w:hAnsiTheme="majorBidi" w:cstheme="majorBidi"/>
        </w:rPr>
      </w:pPr>
      <w:r w:rsidRPr="00133EB9">
        <w:rPr>
          <w:rFonts w:asciiTheme="majorBidi" w:hAnsiTheme="majorBidi" w:cstheme="majorBidi"/>
        </w:rPr>
        <w:t>41.</w:t>
      </w:r>
      <w:r w:rsidRPr="00133EB9">
        <w:rPr>
          <w:rFonts w:asciiTheme="majorBidi" w:hAnsiTheme="majorBidi" w:cstheme="majorBidi"/>
        </w:rPr>
        <w:tab/>
        <w:t>Suspension</w:t>
      </w:r>
      <w:r w:rsidRPr="00133EB9">
        <w:rPr>
          <w:rFonts w:asciiTheme="majorBidi" w:hAnsiTheme="majorBidi" w:cstheme="majorBidi"/>
        </w:rPr>
        <w:tab/>
      </w:r>
      <w:r w:rsidRPr="00133EB9">
        <w:rPr>
          <w:rFonts w:asciiTheme="majorBidi" w:hAnsiTheme="majorBidi" w:cstheme="majorBidi"/>
        </w:rPr>
        <w:fldChar w:fldCharType="begin"/>
      </w:r>
      <w:r w:rsidRPr="00133EB9">
        <w:rPr>
          <w:rFonts w:asciiTheme="majorBidi" w:hAnsiTheme="majorBidi" w:cstheme="majorBidi"/>
        </w:rPr>
        <w:instrText xml:space="preserve"> PAGEREF _Toc59149357 \h </w:instrText>
      </w:r>
      <w:r w:rsidRPr="00133EB9">
        <w:rPr>
          <w:rFonts w:asciiTheme="majorBidi" w:hAnsiTheme="majorBidi" w:cstheme="majorBidi"/>
        </w:rPr>
      </w:r>
      <w:r w:rsidRPr="00133EB9">
        <w:rPr>
          <w:rFonts w:asciiTheme="majorBidi" w:hAnsiTheme="majorBidi" w:cstheme="majorBidi"/>
        </w:rPr>
        <w:fldChar w:fldCharType="separate"/>
      </w:r>
      <w:r w:rsidR="00E261AB" w:rsidRPr="00133EB9">
        <w:rPr>
          <w:rFonts w:asciiTheme="majorBidi" w:hAnsiTheme="majorBidi" w:cstheme="majorBidi"/>
        </w:rPr>
        <w:t>260</w:t>
      </w:r>
      <w:r w:rsidRPr="00133EB9">
        <w:rPr>
          <w:rFonts w:asciiTheme="majorBidi" w:hAnsiTheme="majorBidi" w:cstheme="majorBidi"/>
        </w:rPr>
        <w:fldChar w:fldCharType="end"/>
      </w:r>
    </w:p>
    <w:p w14:paraId="3D4FDBDD" w14:textId="4D897AA8" w:rsidR="002200C6" w:rsidRPr="00133EB9" w:rsidRDefault="002200C6" w:rsidP="00E261AB">
      <w:pPr>
        <w:pStyle w:val="TOC2"/>
        <w:rPr>
          <w:rFonts w:asciiTheme="majorBidi" w:hAnsiTheme="majorBidi" w:cstheme="majorBidi"/>
        </w:rPr>
      </w:pPr>
      <w:r w:rsidRPr="00133EB9">
        <w:rPr>
          <w:rFonts w:asciiTheme="majorBidi" w:hAnsiTheme="majorBidi" w:cstheme="majorBidi"/>
        </w:rPr>
        <w:t>42.</w:t>
      </w:r>
      <w:r w:rsidRPr="00133EB9">
        <w:rPr>
          <w:rFonts w:asciiTheme="majorBidi" w:hAnsiTheme="majorBidi" w:cstheme="majorBidi"/>
        </w:rPr>
        <w:tab/>
        <w:t>Termination</w:t>
      </w:r>
      <w:r w:rsidRPr="00133EB9">
        <w:rPr>
          <w:rFonts w:asciiTheme="majorBidi" w:hAnsiTheme="majorBidi" w:cstheme="majorBidi"/>
        </w:rPr>
        <w:tab/>
      </w:r>
      <w:r w:rsidRPr="00133EB9">
        <w:rPr>
          <w:rFonts w:asciiTheme="majorBidi" w:hAnsiTheme="majorBidi" w:cstheme="majorBidi"/>
        </w:rPr>
        <w:fldChar w:fldCharType="begin"/>
      </w:r>
      <w:r w:rsidRPr="00133EB9">
        <w:rPr>
          <w:rFonts w:asciiTheme="majorBidi" w:hAnsiTheme="majorBidi" w:cstheme="majorBidi"/>
        </w:rPr>
        <w:instrText xml:space="preserve"> PAGEREF _Toc59149358 \h </w:instrText>
      </w:r>
      <w:r w:rsidRPr="00133EB9">
        <w:rPr>
          <w:rFonts w:asciiTheme="majorBidi" w:hAnsiTheme="majorBidi" w:cstheme="majorBidi"/>
        </w:rPr>
      </w:r>
      <w:r w:rsidRPr="00133EB9">
        <w:rPr>
          <w:rFonts w:asciiTheme="majorBidi" w:hAnsiTheme="majorBidi" w:cstheme="majorBidi"/>
        </w:rPr>
        <w:fldChar w:fldCharType="separate"/>
      </w:r>
      <w:r w:rsidR="00E261AB" w:rsidRPr="00133EB9">
        <w:rPr>
          <w:rFonts w:asciiTheme="majorBidi" w:hAnsiTheme="majorBidi" w:cstheme="majorBidi"/>
        </w:rPr>
        <w:t>262</w:t>
      </w:r>
      <w:r w:rsidRPr="00133EB9">
        <w:rPr>
          <w:rFonts w:asciiTheme="majorBidi" w:hAnsiTheme="majorBidi" w:cstheme="majorBidi"/>
        </w:rPr>
        <w:fldChar w:fldCharType="end"/>
      </w:r>
    </w:p>
    <w:p w14:paraId="3BB28567" w14:textId="2E334FF5" w:rsidR="002200C6" w:rsidRPr="00133EB9" w:rsidRDefault="002200C6" w:rsidP="00E261AB">
      <w:pPr>
        <w:pStyle w:val="TOC2"/>
        <w:rPr>
          <w:rFonts w:asciiTheme="majorBidi" w:hAnsiTheme="majorBidi" w:cstheme="majorBidi"/>
        </w:rPr>
      </w:pPr>
      <w:r w:rsidRPr="00133EB9">
        <w:rPr>
          <w:rFonts w:asciiTheme="majorBidi" w:hAnsiTheme="majorBidi" w:cstheme="majorBidi"/>
        </w:rPr>
        <w:t>43.</w:t>
      </w:r>
      <w:r w:rsidRPr="00133EB9">
        <w:rPr>
          <w:rFonts w:asciiTheme="majorBidi" w:hAnsiTheme="majorBidi" w:cstheme="majorBidi"/>
        </w:rPr>
        <w:tab/>
        <w:t>Assignment</w:t>
      </w:r>
      <w:r w:rsidRPr="00133EB9">
        <w:rPr>
          <w:rFonts w:asciiTheme="majorBidi" w:hAnsiTheme="majorBidi" w:cstheme="majorBidi"/>
        </w:rPr>
        <w:tab/>
      </w:r>
      <w:r w:rsidRPr="00133EB9">
        <w:rPr>
          <w:rFonts w:asciiTheme="majorBidi" w:hAnsiTheme="majorBidi" w:cstheme="majorBidi"/>
        </w:rPr>
        <w:fldChar w:fldCharType="begin"/>
      </w:r>
      <w:r w:rsidRPr="00133EB9">
        <w:rPr>
          <w:rFonts w:asciiTheme="majorBidi" w:hAnsiTheme="majorBidi" w:cstheme="majorBidi"/>
        </w:rPr>
        <w:instrText xml:space="preserve"> PAGEREF _Toc59149359 \h </w:instrText>
      </w:r>
      <w:r w:rsidRPr="00133EB9">
        <w:rPr>
          <w:rFonts w:asciiTheme="majorBidi" w:hAnsiTheme="majorBidi" w:cstheme="majorBidi"/>
        </w:rPr>
      </w:r>
      <w:r w:rsidRPr="00133EB9">
        <w:rPr>
          <w:rFonts w:asciiTheme="majorBidi" w:hAnsiTheme="majorBidi" w:cstheme="majorBidi"/>
        </w:rPr>
        <w:fldChar w:fldCharType="separate"/>
      </w:r>
      <w:r w:rsidR="00E261AB" w:rsidRPr="00133EB9">
        <w:rPr>
          <w:rFonts w:asciiTheme="majorBidi" w:hAnsiTheme="majorBidi" w:cstheme="majorBidi"/>
        </w:rPr>
        <w:t>269</w:t>
      </w:r>
      <w:r w:rsidRPr="00133EB9">
        <w:rPr>
          <w:rFonts w:asciiTheme="majorBidi" w:hAnsiTheme="majorBidi" w:cstheme="majorBidi"/>
        </w:rPr>
        <w:fldChar w:fldCharType="end"/>
      </w:r>
    </w:p>
    <w:p w14:paraId="4AB48B45" w14:textId="018F2414" w:rsidR="002200C6" w:rsidRPr="00133EB9" w:rsidRDefault="002200C6" w:rsidP="00E261AB">
      <w:pPr>
        <w:pStyle w:val="TOC2"/>
        <w:rPr>
          <w:rFonts w:asciiTheme="majorBidi" w:hAnsiTheme="majorBidi" w:cstheme="majorBidi"/>
        </w:rPr>
      </w:pPr>
      <w:r w:rsidRPr="00133EB9">
        <w:rPr>
          <w:rFonts w:asciiTheme="majorBidi" w:hAnsiTheme="majorBidi" w:cstheme="majorBidi"/>
        </w:rPr>
        <w:t>44.</w:t>
      </w:r>
      <w:r w:rsidRPr="00133EB9">
        <w:rPr>
          <w:rFonts w:asciiTheme="majorBidi" w:hAnsiTheme="majorBidi" w:cstheme="majorBidi"/>
        </w:rPr>
        <w:tab/>
        <w:t>Export Restrictions</w:t>
      </w:r>
      <w:r w:rsidRPr="00133EB9">
        <w:rPr>
          <w:rFonts w:asciiTheme="majorBidi" w:hAnsiTheme="majorBidi" w:cstheme="majorBidi"/>
        </w:rPr>
        <w:tab/>
      </w:r>
      <w:r w:rsidRPr="00133EB9">
        <w:rPr>
          <w:rFonts w:asciiTheme="majorBidi" w:hAnsiTheme="majorBidi" w:cstheme="majorBidi"/>
        </w:rPr>
        <w:fldChar w:fldCharType="begin"/>
      </w:r>
      <w:r w:rsidRPr="00133EB9">
        <w:rPr>
          <w:rFonts w:asciiTheme="majorBidi" w:hAnsiTheme="majorBidi" w:cstheme="majorBidi"/>
        </w:rPr>
        <w:instrText xml:space="preserve"> PAGEREF _Toc59149360 \h </w:instrText>
      </w:r>
      <w:r w:rsidRPr="00133EB9">
        <w:rPr>
          <w:rFonts w:asciiTheme="majorBidi" w:hAnsiTheme="majorBidi" w:cstheme="majorBidi"/>
        </w:rPr>
      </w:r>
      <w:r w:rsidRPr="00133EB9">
        <w:rPr>
          <w:rFonts w:asciiTheme="majorBidi" w:hAnsiTheme="majorBidi" w:cstheme="majorBidi"/>
        </w:rPr>
        <w:fldChar w:fldCharType="separate"/>
      </w:r>
      <w:r w:rsidR="00E261AB" w:rsidRPr="00133EB9">
        <w:rPr>
          <w:rFonts w:asciiTheme="majorBidi" w:hAnsiTheme="majorBidi" w:cstheme="majorBidi"/>
        </w:rPr>
        <w:t>269</w:t>
      </w:r>
      <w:r w:rsidRPr="00133EB9">
        <w:rPr>
          <w:rFonts w:asciiTheme="majorBidi" w:hAnsiTheme="majorBidi" w:cstheme="majorBidi"/>
        </w:rPr>
        <w:fldChar w:fldCharType="end"/>
      </w:r>
    </w:p>
    <w:p w14:paraId="480EED7A" w14:textId="77777777" w:rsidR="00FF5B09" w:rsidRPr="00133EB9" w:rsidRDefault="00FF5B09" w:rsidP="00C51B39">
      <w:pPr>
        <w:spacing w:after="0"/>
        <w:ind w:right="-11"/>
        <w:rPr>
          <w:rFonts w:asciiTheme="majorBidi" w:eastAsiaTheme="minorEastAsia" w:hAnsiTheme="majorBidi" w:cstheme="majorBidi"/>
          <w:noProof/>
        </w:rPr>
      </w:pPr>
    </w:p>
    <w:p w14:paraId="0B4FC184" w14:textId="6B67BDF9" w:rsidR="002200C6" w:rsidRPr="00133EB9" w:rsidRDefault="002200C6" w:rsidP="00E261AB">
      <w:pPr>
        <w:pStyle w:val="TOC2"/>
        <w:rPr>
          <w:rFonts w:asciiTheme="majorBidi" w:hAnsiTheme="majorBidi" w:cstheme="majorBidi"/>
        </w:rPr>
      </w:pPr>
      <w:r w:rsidRPr="00133EB9">
        <w:rPr>
          <w:rFonts w:asciiTheme="majorBidi" w:hAnsiTheme="majorBidi" w:cstheme="majorBidi"/>
        </w:rPr>
        <w:t>I.</w:t>
      </w:r>
      <w:r w:rsidRPr="00133EB9">
        <w:rPr>
          <w:rFonts w:asciiTheme="majorBidi" w:hAnsiTheme="majorBidi" w:cstheme="majorBidi"/>
        </w:rPr>
        <w:tab/>
        <w:t>Claims, Disputes and Arbitration</w:t>
      </w:r>
      <w:r w:rsidRPr="00133EB9">
        <w:rPr>
          <w:rFonts w:asciiTheme="majorBidi" w:hAnsiTheme="majorBidi" w:cstheme="majorBidi"/>
        </w:rPr>
        <w:tab/>
      </w:r>
      <w:r w:rsidRPr="00133EB9">
        <w:rPr>
          <w:rFonts w:asciiTheme="majorBidi" w:hAnsiTheme="majorBidi" w:cstheme="majorBidi"/>
          <w:lang w:val="fr-FR"/>
        </w:rPr>
        <w:fldChar w:fldCharType="begin"/>
      </w:r>
      <w:r w:rsidRPr="00133EB9">
        <w:rPr>
          <w:rFonts w:asciiTheme="majorBidi" w:hAnsiTheme="majorBidi" w:cstheme="majorBidi"/>
        </w:rPr>
        <w:instrText xml:space="preserve"> PAGEREF _Toc59149361 \h </w:instrText>
      </w:r>
      <w:r w:rsidRPr="00133EB9">
        <w:rPr>
          <w:rFonts w:asciiTheme="majorBidi" w:hAnsiTheme="majorBidi" w:cstheme="majorBidi"/>
          <w:lang w:val="fr-FR"/>
        </w:rPr>
      </w:r>
      <w:r w:rsidRPr="00133EB9">
        <w:rPr>
          <w:rFonts w:asciiTheme="majorBidi" w:hAnsiTheme="majorBidi" w:cstheme="majorBidi"/>
          <w:lang w:val="fr-FR"/>
        </w:rPr>
        <w:fldChar w:fldCharType="separate"/>
      </w:r>
      <w:r w:rsidR="00E261AB" w:rsidRPr="00133EB9">
        <w:rPr>
          <w:rFonts w:asciiTheme="majorBidi" w:hAnsiTheme="majorBidi" w:cstheme="majorBidi"/>
        </w:rPr>
        <w:t>269</w:t>
      </w:r>
      <w:r w:rsidRPr="00133EB9">
        <w:rPr>
          <w:rFonts w:asciiTheme="majorBidi" w:hAnsiTheme="majorBidi" w:cstheme="majorBidi"/>
          <w:lang w:val="fr-FR"/>
        </w:rPr>
        <w:fldChar w:fldCharType="end"/>
      </w:r>
    </w:p>
    <w:p w14:paraId="0DBFAA91" w14:textId="05EFE7D5" w:rsidR="002200C6" w:rsidRPr="00133EB9" w:rsidRDefault="002200C6" w:rsidP="00E261AB">
      <w:pPr>
        <w:pStyle w:val="TOC2"/>
        <w:rPr>
          <w:rFonts w:asciiTheme="majorBidi" w:hAnsiTheme="majorBidi" w:cstheme="majorBidi"/>
        </w:rPr>
      </w:pPr>
      <w:r w:rsidRPr="00133EB9">
        <w:rPr>
          <w:rFonts w:asciiTheme="majorBidi" w:hAnsiTheme="majorBidi" w:cstheme="majorBidi"/>
        </w:rPr>
        <w:t>45.</w:t>
      </w:r>
      <w:r w:rsidRPr="00133EB9">
        <w:rPr>
          <w:rFonts w:asciiTheme="majorBidi" w:hAnsiTheme="majorBidi" w:cstheme="majorBidi"/>
        </w:rPr>
        <w:tab/>
        <w:t>Contractor’s Claims</w:t>
      </w:r>
      <w:r w:rsidRPr="00133EB9">
        <w:rPr>
          <w:rFonts w:asciiTheme="majorBidi" w:hAnsiTheme="majorBidi" w:cstheme="majorBidi"/>
        </w:rPr>
        <w:tab/>
      </w:r>
      <w:r w:rsidRPr="00133EB9">
        <w:rPr>
          <w:rFonts w:asciiTheme="majorBidi" w:hAnsiTheme="majorBidi" w:cstheme="majorBidi"/>
        </w:rPr>
        <w:fldChar w:fldCharType="begin"/>
      </w:r>
      <w:r w:rsidRPr="00133EB9">
        <w:rPr>
          <w:rFonts w:asciiTheme="majorBidi" w:hAnsiTheme="majorBidi" w:cstheme="majorBidi"/>
        </w:rPr>
        <w:instrText xml:space="preserve"> PAGEREF _Toc59149362 \h </w:instrText>
      </w:r>
      <w:r w:rsidRPr="00133EB9">
        <w:rPr>
          <w:rFonts w:asciiTheme="majorBidi" w:hAnsiTheme="majorBidi" w:cstheme="majorBidi"/>
        </w:rPr>
      </w:r>
      <w:r w:rsidRPr="00133EB9">
        <w:rPr>
          <w:rFonts w:asciiTheme="majorBidi" w:hAnsiTheme="majorBidi" w:cstheme="majorBidi"/>
        </w:rPr>
        <w:fldChar w:fldCharType="separate"/>
      </w:r>
      <w:r w:rsidR="00E261AB" w:rsidRPr="00133EB9">
        <w:rPr>
          <w:rFonts w:asciiTheme="majorBidi" w:hAnsiTheme="majorBidi" w:cstheme="majorBidi"/>
        </w:rPr>
        <w:t>270</w:t>
      </w:r>
      <w:r w:rsidRPr="00133EB9">
        <w:rPr>
          <w:rFonts w:asciiTheme="majorBidi" w:hAnsiTheme="majorBidi" w:cstheme="majorBidi"/>
        </w:rPr>
        <w:fldChar w:fldCharType="end"/>
      </w:r>
    </w:p>
    <w:p w14:paraId="0CFF2657" w14:textId="5F9D844F" w:rsidR="002200C6" w:rsidRPr="00133EB9" w:rsidRDefault="002200C6" w:rsidP="00E261AB">
      <w:pPr>
        <w:pStyle w:val="TOC2"/>
        <w:rPr>
          <w:rFonts w:asciiTheme="majorBidi" w:hAnsiTheme="majorBidi" w:cstheme="majorBidi"/>
        </w:rPr>
      </w:pPr>
      <w:r w:rsidRPr="00133EB9">
        <w:rPr>
          <w:rFonts w:asciiTheme="majorBidi" w:hAnsiTheme="majorBidi" w:cstheme="majorBidi"/>
        </w:rPr>
        <w:t>46.</w:t>
      </w:r>
      <w:r w:rsidRPr="00133EB9">
        <w:rPr>
          <w:rFonts w:asciiTheme="majorBidi" w:hAnsiTheme="majorBidi" w:cstheme="majorBidi"/>
        </w:rPr>
        <w:tab/>
        <w:t>Disputes and Arbitration</w:t>
      </w:r>
      <w:r w:rsidRPr="00133EB9">
        <w:rPr>
          <w:rFonts w:asciiTheme="majorBidi" w:hAnsiTheme="majorBidi" w:cstheme="majorBidi"/>
        </w:rPr>
        <w:tab/>
      </w:r>
      <w:r w:rsidRPr="00133EB9">
        <w:rPr>
          <w:rFonts w:asciiTheme="majorBidi" w:hAnsiTheme="majorBidi" w:cstheme="majorBidi"/>
        </w:rPr>
        <w:fldChar w:fldCharType="begin"/>
      </w:r>
      <w:r w:rsidRPr="00133EB9">
        <w:rPr>
          <w:rFonts w:asciiTheme="majorBidi" w:hAnsiTheme="majorBidi" w:cstheme="majorBidi"/>
        </w:rPr>
        <w:instrText xml:space="preserve"> PAGEREF _Toc59149363 \h </w:instrText>
      </w:r>
      <w:r w:rsidRPr="00133EB9">
        <w:rPr>
          <w:rFonts w:asciiTheme="majorBidi" w:hAnsiTheme="majorBidi" w:cstheme="majorBidi"/>
        </w:rPr>
      </w:r>
      <w:r w:rsidRPr="00133EB9">
        <w:rPr>
          <w:rFonts w:asciiTheme="majorBidi" w:hAnsiTheme="majorBidi" w:cstheme="majorBidi"/>
        </w:rPr>
        <w:fldChar w:fldCharType="separate"/>
      </w:r>
      <w:r w:rsidR="00E261AB" w:rsidRPr="00133EB9">
        <w:rPr>
          <w:rFonts w:asciiTheme="majorBidi" w:hAnsiTheme="majorBidi" w:cstheme="majorBidi"/>
        </w:rPr>
        <w:t>271</w:t>
      </w:r>
      <w:r w:rsidRPr="00133EB9">
        <w:rPr>
          <w:rFonts w:asciiTheme="majorBidi" w:hAnsiTheme="majorBidi" w:cstheme="majorBidi"/>
        </w:rPr>
        <w:fldChar w:fldCharType="end"/>
      </w:r>
    </w:p>
    <w:p w14:paraId="5C1C2A60" w14:textId="77777777" w:rsidR="00FF5B09" w:rsidRPr="00133EB9" w:rsidRDefault="00FF5B09" w:rsidP="00C51B39">
      <w:pPr>
        <w:spacing w:after="0"/>
        <w:ind w:right="-11"/>
        <w:rPr>
          <w:rFonts w:asciiTheme="majorBidi" w:eastAsiaTheme="minorEastAsia" w:hAnsiTheme="majorBidi" w:cstheme="majorBidi"/>
          <w:noProof/>
        </w:rPr>
      </w:pPr>
    </w:p>
    <w:p w14:paraId="32CEF6D2" w14:textId="38E9B1CD" w:rsidR="002200C6" w:rsidRPr="00133EB9" w:rsidRDefault="002200C6" w:rsidP="00E261AB">
      <w:pPr>
        <w:pStyle w:val="TOC2"/>
        <w:rPr>
          <w:rFonts w:asciiTheme="majorBidi" w:eastAsiaTheme="minorEastAsia" w:hAnsiTheme="majorBidi" w:cstheme="majorBidi"/>
          <w:lang w:eastAsia="fr-FR"/>
        </w:rPr>
      </w:pPr>
      <w:r w:rsidRPr="00133EB9">
        <w:rPr>
          <w:rFonts w:asciiTheme="majorBidi" w:hAnsiTheme="majorBidi" w:cstheme="majorBidi"/>
        </w:rPr>
        <w:t>APPENDIX A</w:t>
      </w:r>
      <w:r w:rsidR="00FF5B09" w:rsidRPr="00133EB9">
        <w:rPr>
          <w:rFonts w:asciiTheme="majorBidi" w:hAnsiTheme="majorBidi" w:cstheme="majorBidi"/>
        </w:rPr>
        <w:t xml:space="preserve"> - </w:t>
      </w:r>
      <w:r w:rsidRPr="00133EB9">
        <w:rPr>
          <w:rFonts w:asciiTheme="majorBidi" w:hAnsiTheme="majorBidi" w:cstheme="majorBidi"/>
        </w:rPr>
        <w:t>DISPUTE BOARD GUIDELINES</w:t>
      </w:r>
      <w:r w:rsidRPr="00133EB9">
        <w:rPr>
          <w:rFonts w:asciiTheme="majorBidi" w:hAnsiTheme="majorBidi" w:cstheme="majorBidi"/>
        </w:rPr>
        <w:tab/>
      </w:r>
      <w:r w:rsidRPr="00133EB9">
        <w:rPr>
          <w:rFonts w:asciiTheme="majorBidi" w:hAnsiTheme="majorBidi" w:cstheme="majorBidi"/>
        </w:rPr>
        <w:fldChar w:fldCharType="begin"/>
      </w:r>
      <w:r w:rsidRPr="00133EB9">
        <w:rPr>
          <w:rFonts w:asciiTheme="majorBidi" w:hAnsiTheme="majorBidi" w:cstheme="majorBidi"/>
        </w:rPr>
        <w:instrText xml:space="preserve"> PAGEREF _Toc59149365 \h </w:instrText>
      </w:r>
      <w:r w:rsidRPr="00133EB9">
        <w:rPr>
          <w:rFonts w:asciiTheme="majorBidi" w:hAnsiTheme="majorBidi" w:cstheme="majorBidi"/>
        </w:rPr>
      </w:r>
      <w:r w:rsidRPr="00133EB9">
        <w:rPr>
          <w:rFonts w:asciiTheme="majorBidi" w:hAnsiTheme="majorBidi" w:cstheme="majorBidi"/>
        </w:rPr>
        <w:fldChar w:fldCharType="separate"/>
      </w:r>
      <w:r w:rsidR="00E261AB" w:rsidRPr="00133EB9">
        <w:rPr>
          <w:rFonts w:asciiTheme="majorBidi" w:hAnsiTheme="majorBidi" w:cstheme="majorBidi"/>
        </w:rPr>
        <w:t>283</w:t>
      </w:r>
      <w:r w:rsidRPr="00133EB9">
        <w:rPr>
          <w:rFonts w:asciiTheme="majorBidi" w:hAnsiTheme="majorBidi" w:cstheme="majorBidi"/>
        </w:rPr>
        <w:fldChar w:fldCharType="end"/>
      </w:r>
    </w:p>
    <w:p w14:paraId="451C1A33" w14:textId="7856DCE9" w:rsidR="002200C6" w:rsidRPr="00133EB9" w:rsidRDefault="002200C6" w:rsidP="00E261AB">
      <w:pPr>
        <w:pStyle w:val="TOC2"/>
        <w:rPr>
          <w:rFonts w:asciiTheme="majorBidi" w:eastAsiaTheme="minorEastAsia" w:hAnsiTheme="majorBidi" w:cstheme="majorBidi"/>
          <w:lang w:eastAsia="fr-FR"/>
        </w:rPr>
      </w:pPr>
      <w:r w:rsidRPr="00133EB9">
        <w:rPr>
          <w:rFonts w:asciiTheme="majorBidi" w:hAnsiTheme="majorBidi" w:cstheme="majorBidi"/>
        </w:rPr>
        <w:t>APPENDIX B</w:t>
      </w:r>
      <w:r w:rsidR="00FF5B09" w:rsidRPr="00133EB9">
        <w:rPr>
          <w:rFonts w:asciiTheme="majorBidi" w:hAnsiTheme="majorBidi" w:cstheme="majorBidi"/>
        </w:rPr>
        <w:t xml:space="preserve"> - </w:t>
      </w:r>
      <w:r w:rsidRPr="00133EB9">
        <w:rPr>
          <w:rFonts w:asciiTheme="majorBidi" w:hAnsiTheme="majorBidi" w:cstheme="majorBidi"/>
        </w:rPr>
        <w:t>Fraud and Corruption</w:t>
      </w:r>
      <w:r w:rsidRPr="00133EB9">
        <w:rPr>
          <w:rFonts w:asciiTheme="majorBidi" w:hAnsiTheme="majorBidi" w:cstheme="majorBidi"/>
        </w:rPr>
        <w:tab/>
      </w:r>
      <w:r w:rsidRPr="00133EB9">
        <w:rPr>
          <w:rFonts w:asciiTheme="majorBidi" w:hAnsiTheme="majorBidi" w:cstheme="majorBidi"/>
        </w:rPr>
        <w:fldChar w:fldCharType="begin"/>
      </w:r>
      <w:r w:rsidRPr="00133EB9">
        <w:rPr>
          <w:rFonts w:asciiTheme="majorBidi" w:hAnsiTheme="majorBidi" w:cstheme="majorBidi"/>
        </w:rPr>
        <w:instrText xml:space="preserve"> PAGEREF _Toc59149367 \h </w:instrText>
      </w:r>
      <w:r w:rsidRPr="00133EB9">
        <w:rPr>
          <w:rFonts w:asciiTheme="majorBidi" w:hAnsiTheme="majorBidi" w:cstheme="majorBidi"/>
        </w:rPr>
      </w:r>
      <w:r w:rsidRPr="00133EB9">
        <w:rPr>
          <w:rFonts w:asciiTheme="majorBidi" w:hAnsiTheme="majorBidi" w:cstheme="majorBidi"/>
        </w:rPr>
        <w:fldChar w:fldCharType="separate"/>
      </w:r>
      <w:r w:rsidR="00E261AB" w:rsidRPr="00133EB9">
        <w:rPr>
          <w:rFonts w:asciiTheme="majorBidi" w:hAnsiTheme="majorBidi" w:cstheme="majorBidi"/>
        </w:rPr>
        <w:t>286</w:t>
      </w:r>
      <w:r w:rsidRPr="00133EB9">
        <w:rPr>
          <w:rFonts w:asciiTheme="majorBidi" w:hAnsiTheme="majorBidi" w:cstheme="majorBidi"/>
        </w:rPr>
        <w:fldChar w:fldCharType="end"/>
      </w:r>
    </w:p>
    <w:p w14:paraId="648317D2" w14:textId="3765D5E0" w:rsidR="002200C6" w:rsidRPr="00133EB9" w:rsidRDefault="002200C6" w:rsidP="00E261AB">
      <w:pPr>
        <w:pStyle w:val="TOC2"/>
        <w:rPr>
          <w:rFonts w:asciiTheme="majorBidi" w:eastAsiaTheme="minorEastAsia" w:hAnsiTheme="majorBidi" w:cstheme="majorBidi"/>
          <w:lang w:eastAsia="fr-FR"/>
        </w:rPr>
      </w:pPr>
      <w:r w:rsidRPr="00133EB9">
        <w:rPr>
          <w:rFonts w:asciiTheme="majorBidi" w:hAnsiTheme="majorBidi" w:cstheme="majorBidi"/>
        </w:rPr>
        <w:t>APPENDIX C</w:t>
      </w:r>
      <w:r w:rsidR="00FF5B09" w:rsidRPr="00133EB9">
        <w:rPr>
          <w:rFonts w:asciiTheme="majorBidi" w:hAnsiTheme="majorBidi" w:cstheme="majorBidi"/>
        </w:rPr>
        <w:t xml:space="preserve"> - </w:t>
      </w:r>
      <w:r w:rsidRPr="00133EB9">
        <w:rPr>
          <w:rFonts w:asciiTheme="majorBidi" w:hAnsiTheme="majorBidi" w:cstheme="majorBidi"/>
        </w:rPr>
        <w:t>Metrics for Progress Reports- Environmental and Social (ES)</w:t>
      </w:r>
      <w:r w:rsidRPr="00133EB9">
        <w:rPr>
          <w:rFonts w:asciiTheme="majorBidi" w:hAnsiTheme="majorBidi" w:cstheme="majorBidi"/>
        </w:rPr>
        <w:tab/>
      </w:r>
      <w:r w:rsidRPr="00133EB9">
        <w:rPr>
          <w:rFonts w:asciiTheme="majorBidi" w:hAnsiTheme="majorBidi" w:cstheme="majorBidi"/>
        </w:rPr>
        <w:fldChar w:fldCharType="begin"/>
      </w:r>
      <w:r w:rsidRPr="00133EB9">
        <w:rPr>
          <w:rFonts w:asciiTheme="majorBidi" w:hAnsiTheme="majorBidi" w:cstheme="majorBidi"/>
        </w:rPr>
        <w:instrText xml:space="preserve"> PAGEREF _Toc59149369 \h </w:instrText>
      </w:r>
      <w:r w:rsidRPr="00133EB9">
        <w:rPr>
          <w:rFonts w:asciiTheme="majorBidi" w:hAnsiTheme="majorBidi" w:cstheme="majorBidi"/>
        </w:rPr>
      </w:r>
      <w:r w:rsidRPr="00133EB9">
        <w:rPr>
          <w:rFonts w:asciiTheme="majorBidi" w:hAnsiTheme="majorBidi" w:cstheme="majorBidi"/>
        </w:rPr>
        <w:fldChar w:fldCharType="separate"/>
      </w:r>
      <w:r w:rsidR="00E261AB" w:rsidRPr="00133EB9">
        <w:rPr>
          <w:rFonts w:asciiTheme="majorBidi" w:hAnsiTheme="majorBidi" w:cstheme="majorBidi"/>
        </w:rPr>
        <w:t>289</w:t>
      </w:r>
      <w:r w:rsidRPr="00133EB9">
        <w:rPr>
          <w:rFonts w:asciiTheme="majorBidi" w:hAnsiTheme="majorBidi" w:cstheme="majorBidi"/>
        </w:rPr>
        <w:fldChar w:fldCharType="end"/>
      </w:r>
    </w:p>
    <w:p w14:paraId="6A2E5D6F" w14:textId="58CAB62F" w:rsidR="002200C6" w:rsidRPr="00133EB9" w:rsidRDefault="002200C6" w:rsidP="00E261AB">
      <w:pPr>
        <w:pStyle w:val="TOC2"/>
        <w:rPr>
          <w:rFonts w:asciiTheme="majorBidi" w:eastAsiaTheme="minorEastAsia" w:hAnsiTheme="majorBidi" w:cstheme="majorBidi"/>
          <w:lang w:eastAsia="fr-FR"/>
        </w:rPr>
      </w:pPr>
      <w:r w:rsidRPr="00133EB9">
        <w:rPr>
          <w:rFonts w:asciiTheme="majorBidi" w:hAnsiTheme="majorBidi" w:cstheme="majorBidi"/>
        </w:rPr>
        <w:t>APPENDIX D</w:t>
      </w:r>
      <w:r w:rsidR="00FF5B09" w:rsidRPr="00133EB9">
        <w:rPr>
          <w:rFonts w:asciiTheme="majorBidi" w:hAnsiTheme="majorBidi" w:cstheme="majorBidi"/>
        </w:rPr>
        <w:t xml:space="preserve"> - </w:t>
      </w:r>
      <w:r w:rsidRPr="00133EB9">
        <w:rPr>
          <w:rFonts w:asciiTheme="majorBidi" w:hAnsiTheme="majorBidi" w:cstheme="majorBidi"/>
        </w:rPr>
        <w:t>Section V - Eligible Countries</w:t>
      </w:r>
      <w:r w:rsidRPr="00133EB9">
        <w:rPr>
          <w:rFonts w:asciiTheme="majorBidi" w:hAnsiTheme="majorBidi" w:cstheme="majorBidi"/>
        </w:rPr>
        <w:tab/>
      </w:r>
      <w:r w:rsidRPr="00133EB9">
        <w:rPr>
          <w:rFonts w:asciiTheme="majorBidi" w:hAnsiTheme="majorBidi" w:cstheme="majorBidi"/>
        </w:rPr>
        <w:fldChar w:fldCharType="begin"/>
      </w:r>
      <w:r w:rsidRPr="00133EB9">
        <w:rPr>
          <w:rFonts w:asciiTheme="majorBidi" w:hAnsiTheme="majorBidi" w:cstheme="majorBidi"/>
        </w:rPr>
        <w:instrText xml:space="preserve"> PAGEREF _Toc59149371 \h </w:instrText>
      </w:r>
      <w:r w:rsidRPr="00133EB9">
        <w:rPr>
          <w:rFonts w:asciiTheme="majorBidi" w:hAnsiTheme="majorBidi" w:cstheme="majorBidi"/>
        </w:rPr>
      </w:r>
      <w:r w:rsidRPr="00133EB9">
        <w:rPr>
          <w:rFonts w:asciiTheme="majorBidi" w:hAnsiTheme="majorBidi" w:cstheme="majorBidi"/>
        </w:rPr>
        <w:fldChar w:fldCharType="separate"/>
      </w:r>
      <w:r w:rsidR="00E261AB" w:rsidRPr="00133EB9">
        <w:rPr>
          <w:rFonts w:asciiTheme="majorBidi" w:hAnsiTheme="majorBidi" w:cstheme="majorBidi"/>
        </w:rPr>
        <w:t>293</w:t>
      </w:r>
      <w:r w:rsidRPr="00133EB9">
        <w:rPr>
          <w:rFonts w:asciiTheme="majorBidi" w:hAnsiTheme="majorBidi" w:cstheme="majorBidi"/>
        </w:rPr>
        <w:fldChar w:fldCharType="end"/>
      </w:r>
    </w:p>
    <w:p w14:paraId="4BCC1676" w14:textId="56EF897C" w:rsidR="005B4A5F" w:rsidRPr="00133EB9" w:rsidRDefault="002200C6" w:rsidP="00E261AB">
      <w:pPr>
        <w:pStyle w:val="TOC2"/>
        <w:rPr>
          <w:rFonts w:asciiTheme="majorBidi" w:hAnsiTheme="majorBidi" w:cstheme="majorBidi"/>
        </w:rPr>
      </w:pPr>
      <w:r w:rsidRPr="00133EB9">
        <w:rPr>
          <w:rFonts w:asciiTheme="majorBidi" w:hAnsiTheme="majorBidi" w:cstheme="majorBidi"/>
        </w:rPr>
        <w:fldChar w:fldCharType="end"/>
      </w:r>
    </w:p>
    <w:p w14:paraId="6F8690E5" w14:textId="77777777" w:rsidR="001146CD" w:rsidRPr="00133EB9" w:rsidRDefault="005B4A5F" w:rsidP="001146CD">
      <w:pPr>
        <w:spacing w:before="120" w:after="120"/>
        <w:jc w:val="center"/>
        <w:outlineLvl w:val="0"/>
        <w:rPr>
          <w:rFonts w:asciiTheme="majorBidi" w:hAnsiTheme="majorBidi" w:cstheme="majorBidi"/>
          <w:noProof/>
          <w:sz w:val="44"/>
          <w:szCs w:val="44"/>
        </w:rPr>
      </w:pPr>
      <w:r w:rsidRPr="00133EB9">
        <w:rPr>
          <w:rFonts w:asciiTheme="majorBidi" w:hAnsiTheme="majorBidi" w:cstheme="majorBidi"/>
        </w:rPr>
        <w:br w:type="page"/>
      </w:r>
    </w:p>
    <w:p w14:paraId="18718DD7" w14:textId="77777777" w:rsidR="001146CD" w:rsidRPr="00133EB9" w:rsidRDefault="001146CD" w:rsidP="001146CD">
      <w:pPr>
        <w:spacing w:before="120" w:after="120"/>
        <w:jc w:val="center"/>
        <w:outlineLvl w:val="0"/>
        <w:rPr>
          <w:rFonts w:asciiTheme="majorBidi" w:hAnsiTheme="majorBidi" w:cstheme="majorBidi"/>
          <w:b/>
          <w:noProof/>
          <w:sz w:val="44"/>
          <w:szCs w:val="44"/>
        </w:rPr>
      </w:pPr>
      <w:bookmarkStart w:id="990" w:name="_Toc59197228"/>
      <w:r w:rsidRPr="00133EB9">
        <w:rPr>
          <w:rFonts w:asciiTheme="majorBidi" w:hAnsiTheme="majorBidi" w:cstheme="majorBidi"/>
          <w:b/>
          <w:noProof/>
          <w:sz w:val="44"/>
          <w:szCs w:val="44"/>
        </w:rPr>
        <w:t>General Conditions of Contract</w:t>
      </w:r>
      <w:bookmarkEnd w:id="990"/>
    </w:p>
    <w:p w14:paraId="575B3344" w14:textId="59A32EF8" w:rsidR="001146CD" w:rsidRPr="00133EB9" w:rsidRDefault="001146CD" w:rsidP="00970853">
      <w:pPr>
        <w:pStyle w:val="Heading2"/>
        <w:numPr>
          <w:ilvl w:val="0"/>
          <w:numId w:val="141"/>
        </w:numPr>
        <w:tabs>
          <w:tab w:val="clear" w:pos="619"/>
          <w:tab w:val="left" w:pos="1418"/>
        </w:tabs>
        <w:ind w:left="851"/>
        <w:rPr>
          <w:rFonts w:asciiTheme="majorBidi" w:hAnsiTheme="majorBidi" w:cstheme="majorBidi"/>
          <w:szCs w:val="28"/>
        </w:rPr>
      </w:pPr>
      <w:bookmarkStart w:id="991" w:name="_Toc454731636"/>
      <w:bookmarkStart w:id="992" w:name="_Toc59149246"/>
      <w:bookmarkStart w:id="993" w:name="_Toc59197229"/>
      <w:bookmarkStart w:id="994" w:name="SectionVIII"/>
      <w:r w:rsidRPr="00133EB9">
        <w:rPr>
          <w:rFonts w:asciiTheme="majorBidi" w:hAnsiTheme="majorBidi" w:cstheme="majorBidi"/>
          <w:sz w:val="28"/>
          <w:szCs w:val="28"/>
        </w:rPr>
        <w:t>Contract and Interpretation</w:t>
      </w:r>
      <w:bookmarkEnd w:id="991"/>
      <w:bookmarkEnd w:id="992"/>
      <w:bookmarkEnd w:id="993"/>
    </w:p>
    <w:tbl>
      <w:tblPr>
        <w:tblW w:w="9648" w:type="dxa"/>
        <w:tblLayout w:type="fixed"/>
        <w:tblLook w:val="0000" w:firstRow="0" w:lastRow="0" w:firstColumn="0" w:lastColumn="0" w:noHBand="0" w:noVBand="0"/>
      </w:tblPr>
      <w:tblGrid>
        <w:gridCol w:w="2127"/>
        <w:gridCol w:w="7521"/>
      </w:tblGrid>
      <w:tr w:rsidR="001146CD" w:rsidRPr="00133EB9" w14:paraId="0599A4B3" w14:textId="77777777" w:rsidTr="001146CD">
        <w:trPr>
          <w:trHeight w:val="2610"/>
        </w:trPr>
        <w:tc>
          <w:tcPr>
            <w:tcW w:w="2127" w:type="dxa"/>
          </w:tcPr>
          <w:p w14:paraId="60CAA074" w14:textId="7D7E5549" w:rsidR="001146CD" w:rsidRPr="00133EB9" w:rsidRDefault="001146CD" w:rsidP="00970853">
            <w:pPr>
              <w:pStyle w:val="Heading4"/>
              <w:numPr>
                <w:ilvl w:val="0"/>
                <w:numId w:val="140"/>
              </w:numPr>
              <w:spacing w:before="120" w:after="120"/>
              <w:ind w:left="426"/>
              <w:jc w:val="center"/>
              <w:rPr>
                <w:rFonts w:asciiTheme="majorBidi" w:hAnsiTheme="majorBidi" w:cstheme="majorBidi"/>
                <w:noProof/>
                <w:szCs w:val="24"/>
              </w:rPr>
            </w:pPr>
            <w:bookmarkStart w:id="995" w:name="_Toc454731637"/>
            <w:bookmarkStart w:id="996" w:name="_Toc59149247"/>
            <w:r w:rsidRPr="00133EB9">
              <w:rPr>
                <w:rFonts w:asciiTheme="majorBidi" w:hAnsiTheme="majorBidi" w:cstheme="majorBidi"/>
                <w:b/>
                <w:szCs w:val="24"/>
              </w:rPr>
              <w:t>Definitions</w:t>
            </w:r>
            <w:bookmarkEnd w:id="995"/>
            <w:bookmarkEnd w:id="996"/>
          </w:p>
        </w:tc>
        <w:tc>
          <w:tcPr>
            <w:tcW w:w="7521" w:type="dxa"/>
          </w:tcPr>
          <w:p w14:paraId="587A596E" w14:textId="77777777" w:rsidR="001146CD" w:rsidRPr="00133EB9" w:rsidRDefault="001146CD" w:rsidP="00D5087F">
            <w:pPr>
              <w:spacing w:before="120" w:after="120"/>
              <w:ind w:left="576" w:right="-72" w:hanging="576"/>
              <w:rPr>
                <w:rFonts w:asciiTheme="majorBidi" w:hAnsiTheme="majorBidi" w:cstheme="majorBidi"/>
                <w:noProof/>
              </w:rPr>
            </w:pPr>
            <w:r w:rsidRPr="00133EB9">
              <w:rPr>
                <w:rFonts w:asciiTheme="majorBidi" w:hAnsiTheme="majorBidi" w:cstheme="majorBidi"/>
                <w:noProof/>
              </w:rPr>
              <w:t>1.1</w:t>
            </w:r>
            <w:r w:rsidRPr="00133EB9">
              <w:rPr>
                <w:rFonts w:asciiTheme="majorBidi" w:hAnsiTheme="majorBidi" w:cstheme="majorBidi"/>
                <w:noProof/>
              </w:rPr>
              <w:tab/>
              <w:t>The following words and expressions shall have the meanings hereby assigned to them:</w:t>
            </w:r>
          </w:p>
          <w:p w14:paraId="68C5C240" w14:textId="77777777" w:rsidR="001146CD" w:rsidRPr="00133EB9" w:rsidRDefault="001146CD" w:rsidP="00D5087F">
            <w:pPr>
              <w:spacing w:before="120" w:after="120"/>
              <w:ind w:left="576" w:right="-72"/>
              <w:rPr>
                <w:rFonts w:asciiTheme="majorBidi" w:hAnsiTheme="majorBidi" w:cstheme="majorBidi"/>
                <w:noProof/>
              </w:rPr>
            </w:pPr>
            <w:r w:rsidRPr="00133EB9">
              <w:rPr>
                <w:rFonts w:asciiTheme="majorBidi" w:hAnsiTheme="majorBidi" w:cstheme="majorBidi"/>
                <w:noProof/>
              </w:rPr>
              <w:t>“Contract” means the Contract Agreement entered into between the Employer and the Contractor, together with the Contract Documents referred to therein; they shall constitute the Contract, and the term “the Contract” shall in all such documents be construed accordingly.</w:t>
            </w:r>
          </w:p>
          <w:p w14:paraId="05BA03AB" w14:textId="77777777" w:rsidR="001146CD" w:rsidRPr="00133EB9" w:rsidRDefault="001146CD" w:rsidP="00D5087F">
            <w:pPr>
              <w:spacing w:before="120" w:after="120"/>
              <w:ind w:left="576" w:right="-72"/>
              <w:rPr>
                <w:rFonts w:asciiTheme="majorBidi" w:hAnsiTheme="majorBidi" w:cstheme="majorBidi"/>
                <w:noProof/>
              </w:rPr>
            </w:pPr>
            <w:r w:rsidRPr="00133EB9">
              <w:rPr>
                <w:rFonts w:asciiTheme="majorBidi" w:hAnsiTheme="majorBidi" w:cstheme="majorBidi"/>
                <w:noProof/>
              </w:rPr>
              <w:t>“Contract Documents” means the documents listed in Article 1.1 (Contract Documents) of the Contract Agreement (including any amendments thereto).</w:t>
            </w:r>
          </w:p>
          <w:p w14:paraId="4C2B789C" w14:textId="77777777" w:rsidR="001146CD" w:rsidRPr="00133EB9" w:rsidRDefault="001146CD" w:rsidP="00D5087F">
            <w:pPr>
              <w:spacing w:before="120" w:after="120"/>
              <w:ind w:left="576" w:right="-72"/>
              <w:rPr>
                <w:rFonts w:asciiTheme="majorBidi" w:hAnsiTheme="majorBidi" w:cstheme="majorBidi"/>
                <w:noProof/>
              </w:rPr>
            </w:pPr>
            <w:r w:rsidRPr="00133EB9">
              <w:rPr>
                <w:rFonts w:asciiTheme="majorBidi" w:hAnsiTheme="majorBidi" w:cstheme="majorBidi"/>
                <w:noProof/>
              </w:rPr>
              <w:t>“GCC” means the General Conditions of Contract hereof.</w:t>
            </w:r>
          </w:p>
          <w:p w14:paraId="3ABEC912" w14:textId="77777777" w:rsidR="001146CD" w:rsidRPr="00133EB9" w:rsidRDefault="001146CD" w:rsidP="00D5087F">
            <w:pPr>
              <w:spacing w:before="120" w:after="120"/>
              <w:ind w:left="576" w:right="-72"/>
              <w:rPr>
                <w:rFonts w:asciiTheme="majorBidi" w:hAnsiTheme="majorBidi" w:cstheme="majorBidi"/>
                <w:noProof/>
              </w:rPr>
            </w:pPr>
            <w:r w:rsidRPr="00133EB9">
              <w:rPr>
                <w:rFonts w:asciiTheme="majorBidi" w:hAnsiTheme="majorBidi" w:cstheme="majorBidi"/>
                <w:noProof/>
              </w:rPr>
              <w:t>“PCC” means the Particular Conditions of Contract.</w:t>
            </w:r>
          </w:p>
          <w:p w14:paraId="44348D8F" w14:textId="77777777" w:rsidR="001146CD" w:rsidRPr="00133EB9" w:rsidRDefault="001146CD" w:rsidP="00D5087F">
            <w:pPr>
              <w:spacing w:before="120" w:after="120"/>
              <w:ind w:left="576" w:right="-72"/>
              <w:rPr>
                <w:rFonts w:asciiTheme="majorBidi" w:hAnsiTheme="majorBidi" w:cstheme="majorBidi"/>
                <w:noProof/>
              </w:rPr>
            </w:pPr>
            <w:r w:rsidRPr="00133EB9">
              <w:rPr>
                <w:rFonts w:asciiTheme="majorBidi" w:hAnsiTheme="majorBidi" w:cstheme="majorBidi"/>
                <w:noProof/>
              </w:rPr>
              <w:t>“day” means calendar day.</w:t>
            </w:r>
          </w:p>
          <w:p w14:paraId="2F276E82" w14:textId="77777777" w:rsidR="001146CD" w:rsidRPr="00133EB9" w:rsidRDefault="001146CD" w:rsidP="00D5087F">
            <w:pPr>
              <w:spacing w:before="120" w:after="120"/>
              <w:ind w:left="576" w:right="-72"/>
              <w:rPr>
                <w:rFonts w:asciiTheme="majorBidi" w:hAnsiTheme="majorBidi" w:cstheme="majorBidi"/>
                <w:noProof/>
              </w:rPr>
            </w:pPr>
            <w:r w:rsidRPr="00133EB9">
              <w:rPr>
                <w:rFonts w:asciiTheme="majorBidi" w:hAnsiTheme="majorBidi" w:cstheme="majorBidi"/>
                <w:noProof/>
              </w:rPr>
              <w:t>“year” means 365 days.</w:t>
            </w:r>
          </w:p>
          <w:p w14:paraId="16C7369D" w14:textId="77777777" w:rsidR="001146CD" w:rsidRPr="00133EB9" w:rsidRDefault="001146CD" w:rsidP="00D5087F">
            <w:pPr>
              <w:spacing w:before="120" w:after="120"/>
              <w:ind w:left="576" w:right="-72"/>
              <w:rPr>
                <w:rFonts w:asciiTheme="majorBidi" w:hAnsiTheme="majorBidi" w:cstheme="majorBidi"/>
                <w:noProof/>
              </w:rPr>
            </w:pPr>
            <w:r w:rsidRPr="00133EB9">
              <w:rPr>
                <w:rFonts w:asciiTheme="majorBidi" w:hAnsiTheme="majorBidi" w:cstheme="majorBidi"/>
                <w:noProof/>
              </w:rPr>
              <w:t>“month” means calendar month.</w:t>
            </w:r>
          </w:p>
          <w:p w14:paraId="7386E027" w14:textId="77777777" w:rsidR="001146CD" w:rsidRPr="00133EB9" w:rsidRDefault="001146CD" w:rsidP="00D5087F">
            <w:pPr>
              <w:spacing w:before="120" w:after="120"/>
              <w:ind w:left="576" w:right="-72"/>
              <w:rPr>
                <w:rFonts w:asciiTheme="majorBidi" w:hAnsiTheme="majorBidi" w:cstheme="majorBidi"/>
                <w:noProof/>
              </w:rPr>
            </w:pPr>
            <w:r w:rsidRPr="00133EB9">
              <w:rPr>
                <w:rFonts w:asciiTheme="majorBidi" w:hAnsiTheme="majorBidi" w:cstheme="majorBidi"/>
                <w:noProof/>
              </w:rPr>
              <w:t>“Party” means the Employer or the Contractor, as the context requires, and “Parties” means both of them.</w:t>
            </w:r>
          </w:p>
          <w:p w14:paraId="18521E13" w14:textId="77777777" w:rsidR="001146CD" w:rsidRPr="00133EB9" w:rsidRDefault="001146CD" w:rsidP="00D5087F">
            <w:pPr>
              <w:spacing w:before="120" w:after="120"/>
              <w:ind w:left="576" w:right="-72"/>
              <w:rPr>
                <w:rFonts w:asciiTheme="majorBidi" w:hAnsiTheme="majorBidi" w:cstheme="majorBidi"/>
                <w:noProof/>
              </w:rPr>
            </w:pPr>
            <w:r w:rsidRPr="00133EB9">
              <w:rPr>
                <w:rFonts w:asciiTheme="majorBidi" w:hAnsiTheme="majorBidi" w:cstheme="majorBidi"/>
                <w:noProof/>
              </w:rPr>
              <w:t xml:space="preserve">“Employer” means the person </w:t>
            </w:r>
            <w:r w:rsidRPr="00133EB9">
              <w:rPr>
                <w:rFonts w:asciiTheme="majorBidi" w:hAnsiTheme="majorBidi" w:cstheme="majorBidi"/>
                <w:b/>
                <w:noProof/>
              </w:rPr>
              <w:t>named as such in the PCC</w:t>
            </w:r>
            <w:r w:rsidRPr="00133EB9">
              <w:rPr>
                <w:rFonts w:asciiTheme="majorBidi" w:hAnsiTheme="majorBidi" w:cstheme="majorBidi"/>
                <w:noProof/>
              </w:rPr>
              <w:t xml:space="preserve"> and includes the legal successors or permitted assigns of the Employer.</w:t>
            </w:r>
          </w:p>
          <w:p w14:paraId="21587394" w14:textId="77777777" w:rsidR="001146CD" w:rsidRPr="00133EB9" w:rsidRDefault="001146CD" w:rsidP="00D5087F">
            <w:pPr>
              <w:spacing w:before="120" w:after="120"/>
              <w:ind w:left="576" w:right="-72"/>
              <w:rPr>
                <w:rFonts w:asciiTheme="majorBidi" w:hAnsiTheme="majorBidi" w:cstheme="majorBidi"/>
                <w:noProof/>
              </w:rPr>
            </w:pPr>
            <w:r w:rsidRPr="00133EB9">
              <w:rPr>
                <w:rFonts w:asciiTheme="majorBidi" w:hAnsiTheme="majorBidi" w:cstheme="majorBidi"/>
                <w:noProof/>
              </w:rPr>
              <w:t xml:space="preserve">“Project Manager” means the person appointed by the Employer in the manner provided in </w:t>
            </w:r>
            <w:r w:rsidR="0075078B" w:rsidRPr="00133EB9">
              <w:rPr>
                <w:rFonts w:asciiTheme="majorBidi" w:hAnsiTheme="majorBidi" w:cstheme="majorBidi"/>
                <w:noProof/>
              </w:rPr>
              <w:t xml:space="preserve">GCC </w:t>
            </w:r>
            <w:r w:rsidRPr="00133EB9">
              <w:rPr>
                <w:rFonts w:asciiTheme="majorBidi" w:hAnsiTheme="majorBidi" w:cstheme="majorBidi"/>
                <w:noProof/>
              </w:rPr>
              <w:t xml:space="preserve">Sub-Clause 17.1 (Project Manager) hereof and </w:t>
            </w:r>
            <w:r w:rsidRPr="00133EB9">
              <w:rPr>
                <w:rFonts w:asciiTheme="majorBidi" w:hAnsiTheme="majorBidi" w:cstheme="majorBidi"/>
                <w:b/>
                <w:noProof/>
              </w:rPr>
              <w:t>named as such in the PCC</w:t>
            </w:r>
            <w:r w:rsidRPr="00133EB9">
              <w:rPr>
                <w:rFonts w:asciiTheme="majorBidi" w:hAnsiTheme="majorBidi" w:cstheme="majorBidi"/>
                <w:noProof/>
              </w:rPr>
              <w:t xml:space="preserve"> to perform the duties delegated by the Employer.</w:t>
            </w:r>
          </w:p>
          <w:p w14:paraId="5956C2D7" w14:textId="77777777" w:rsidR="001146CD" w:rsidRPr="00133EB9" w:rsidRDefault="001146CD" w:rsidP="00D5087F">
            <w:pPr>
              <w:spacing w:before="120" w:after="120"/>
              <w:ind w:left="576" w:right="-72"/>
              <w:rPr>
                <w:rFonts w:asciiTheme="majorBidi" w:hAnsiTheme="majorBidi" w:cstheme="majorBidi"/>
                <w:noProof/>
              </w:rPr>
            </w:pPr>
            <w:r w:rsidRPr="00133EB9">
              <w:rPr>
                <w:rFonts w:asciiTheme="majorBidi" w:hAnsiTheme="majorBidi" w:cstheme="majorBidi"/>
                <w:noProof/>
              </w:rPr>
              <w:t>“Contractor” means the person(s) whose Bid to perform the Contract has been accepted by the Employer and is named as Contractor in the Contract Agreement, and includes the legal successors or permitted assigns of the Contractor.</w:t>
            </w:r>
          </w:p>
          <w:p w14:paraId="707D9648" w14:textId="77777777" w:rsidR="001146CD" w:rsidRPr="00133EB9" w:rsidRDefault="001146CD" w:rsidP="00D5087F">
            <w:pPr>
              <w:spacing w:before="120" w:after="120"/>
              <w:ind w:left="576" w:right="-72"/>
              <w:rPr>
                <w:rFonts w:asciiTheme="majorBidi" w:hAnsiTheme="majorBidi" w:cstheme="majorBidi"/>
                <w:noProof/>
              </w:rPr>
            </w:pPr>
            <w:r w:rsidRPr="00133EB9">
              <w:rPr>
                <w:rFonts w:asciiTheme="majorBidi" w:hAnsiTheme="majorBidi" w:cstheme="majorBidi"/>
                <w:noProof/>
              </w:rPr>
              <w:t xml:space="preserve">“Contractor’s Representative” means any person nominated by the Contractor and approved by the Employer in the manner provided in </w:t>
            </w:r>
            <w:r w:rsidR="0075078B" w:rsidRPr="00133EB9">
              <w:rPr>
                <w:rFonts w:asciiTheme="majorBidi" w:hAnsiTheme="majorBidi" w:cstheme="majorBidi"/>
                <w:noProof/>
              </w:rPr>
              <w:t xml:space="preserve">GCC </w:t>
            </w:r>
            <w:r w:rsidRPr="00133EB9">
              <w:rPr>
                <w:rFonts w:asciiTheme="majorBidi" w:hAnsiTheme="majorBidi" w:cstheme="majorBidi"/>
                <w:noProof/>
              </w:rPr>
              <w:t>Sub-Clause 17.2 (Contractor’s Representative and Construction Manager) hereof to perform the duties delegated by the Contractor.</w:t>
            </w:r>
          </w:p>
          <w:p w14:paraId="1CFB42BE" w14:textId="77777777" w:rsidR="001146CD" w:rsidRPr="00133EB9" w:rsidRDefault="001146CD" w:rsidP="00D5087F">
            <w:pPr>
              <w:spacing w:before="120" w:after="120"/>
              <w:ind w:left="576" w:right="-72"/>
              <w:rPr>
                <w:rFonts w:asciiTheme="majorBidi" w:hAnsiTheme="majorBidi" w:cstheme="majorBidi"/>
                <w:noProof/>
              </w:rPr>
            </w:pPr>
            <w:r w:rsidRPr="00133EB9">
              <w:rPr>
                <w:rFonts w:asciiTheme="majorBidi" w:hAnsiTheme="majorBidi" w:cstheme="majorBidi"/>
                <w:noProof/>
              </w:rPr>
              <w:t xml:space="preserve">“Construction Manager” means the person appointed by the Contractor’s Representative in the manner provided in </w:t>
            </w:r>
            <w:r w:rsidR="0075078B" w:rsidRPr="00133EB9">
              <w:rPr>
                <w:rFonts w:asciiTheme="majorBidi" w:hAnsiTheme="majorBidi" w:cstheme="majorBidi"/>
                <w:noProof/>
              </w:rPr>
              <w:t xml:space="preserve">GCC </w:t>
            </w:r>
            <w:r w:rsidRPr="00133EB9">
              <w:rPr>
                <w:rFonts w:asciiTheme="majorBidi" w:hAnsiTheme="majorBidi" w:cstheme="majorBidi"/>
                <w:noProof/>
              </w:rPr>
              <w:t xml:space="preserve">Sub-Clause 17.2.4.  </w:t>
            </w:r>
          </w:p>
          <w:p w14:paraId="6E3C2CCA" w14:textId="77777777" w:rsidR="001146CD" w:rsidRPr="00133EB9" w:rsidRDefault="001146CD" w:rsidP="00D5087F">
            <w:pPr>
              <w:spacing w:before="120" w:after="120"/>
              <w:ind w:left="576" w:right="-72"/>
              <w:rPr>
                <w:rFonts w:asciiTheme="majorBidi" w:hAnsiTheme="majorBidi" w:cstheme="majorBidi"/>
                <w:noProof/>
              </w:rPr>
            </w:pPr>
            <w:r w:rsidRPr="00133EB9">
              <w:rPr>
                <w:rFonts w:asciiTheme="majorBidi" w:hAnsiTheme="majorBidi" w:cstheme="majorBidi"/>
                <w:noProof/>
              </w:rPr>
              <w:t>“Subcontractor,” including manufacturers, means any person to whom execution of any part of the Facilities, including preparation of any design or supply of any Plant, is sub-contracted directly or indirectly by the Contractor, and includes its legal successors or permitted assigns.</w:t>
            </w:r>
          </w:p>
          <w:p w14:paraId="158F4350" w14:textId="77777777" w:rsidR="001146CD" w:rsidRPr="00133EB9" w:rsidRDefault="001146CD" w:rsidP="00D5087F">
            <w:pPr>
              <w:spacing w:before="120" w:after="120"/>
              <w:ind w:left="576" w:right="-72"/>
              <w:rPr>
                <w:rFonts w:asciiTheme="majorBidi" w:hAnsiTheme="majorBidi" w:cstheme="majorBidi"/>
                <w:noProof/>
              </w:rPr>
            </w:pPr>
            <w:r w:rsidRPr="00133EB9">
              <w:rPr>
                <w:rFonts w:asciiTheme="majorBidi" w:hAnsiTheme="majorBidi" w:cstheme="majorBidi"/>
                <w:noProof/>
              </w:rPr>
              <w:t xml:space="preserve">“Dispute Board” (DB) means the person or persons named as such in the PCC appointed by agreement between the Employer and the Contractor to make a decision with respect to any dispute or difference between the Employer and the Contractor referred to him or her by the Parties pursuant to </w:t>
            </w:r>
            <w:r w:rsidR="0075078B" w:rsidRPr="00133EB9">
              <w:rPr>
                <w:rFonts w:asciiTheme="majorBidi" w:hAnsiTheme="majorBidi" w:cstheme="majorBidi"/>
                <w:noProof/>
              </w:rPr>
              <w:t xml:space="preserve">GCC </w:t>
            </w:r>
            <w:r w:rsidRPr="00133EB9">
              <w:rPr>
                <w:rFonts w:asciiTheme="majorBidi" w:hAnsiTheme="majorBidi" w:cstheme="majorBidi"/>
                <w:noProof/>
              </w:rPr>
              <w:t>Sub-Clause 46.1 (Dispute Board) hereof.</w:t>
            </w:r>
          </w:p>
          <w:p w14:paraId="34160657" w14:textId="77777777" w:rsidR="001146CD" w:rsidRPr="00133EB9" w:rsidRDefault="001146CD" w:rsidP="00D5087F">
            <w:pPr>
              <w:spacing w:before="120" w:after="120"/>
              <w:ind w:left="576" w:right="-72"/>
              <w:rPr>
                <w:rFonts w:asciiTheme="majorBidi" w:hAnsiTheme="majorBidi" w:cstheme="majorBidi"/>
                <w:noProof/>
              </w:rPr>
            </w:pPr>
            <w:r w:rsidRPr="00133EB9">
              <w:rPr>
                <w:rFonts w:asciiTheme="majorBidi" w:hAnsiTheme="majorBidi" w:cstheme="majorBidi"/>
                <w:noProof/>
              </w:rPr>
              <w:t xml:space="preserve">“The Bank” means the financing institution </w:t>
            </w:r>
            <w:r w:rsidRPr="00133EB9">
              <w:rPr>
                <w:rFonts w:asciiTheme="majorBidi" w:hAnsiTheme="majorBidi" w:cstheme="majorBidi"/>
                <w:b/>
                <w:noProof/>
              </w:rPr>
              <w:t>named in the PCC.</w:t>
            </w:r>
          </w:p>
          <w:p w14:paraId="4BFE0CE0" w14:textId="77777777" w:rsidR="001146CD" w:rsidRPr="00133EB9" w:rsidRDefault="001146CD" w:rsidP="00D5087F">
            <w:pPr>
              <w:spacing w:before="120" w:after="120"/>
              <w:ind w:left="576" w:right="-72"/>
              <w:rPr>
                <w:rFonts w:asciiTheme="majorBidi" w:hAnsiTheme="majorBidi" w:cstheme="majorBidi"/>
                <w:noProof/>
              </w:rPr>
            </w:pPr>
            <w:r w:rsidRPr="00133EB9">
              <w:rPr>
                <w:rFonts w:asciiTheme="majorBidi" w:hAnsiTheme="majorBidi" w:cstheme="majorBidi"/>
                <w:noProof/>
              </w:rPr>
              <w:t>“Contract Price” means the sum specified in Article 2.1 (Contract Price) of the Contract Agreement, subject to such additions and adjustments thereto or deductions therefrom, as may be made pursuant to the Contract.</w:t>
            </w:r>
          </w:p>
          <w:p w14:paraId="6C40BBF9" w14:textId="77777777" w:rsidR="001146CD" w:rsidRPr="00133EB9" w:rsidRDefault="001146CD" w:rsidP="00D5087F">
            <w:pPr>
              <w:spacing w:before="120" w:after="120"/>
              <w:ind w:left="576" w:right="-72"/>
              <w:rPr>
                <w:rFonts w:asciiTheme="majorBidi" w:hAnsiTheme="majorBidi" w:cstheme="majorBidi"/>
                <w:noProof/>
              </w:rPr>
            </w:pPr>
            <w:r w:rsidRPr="00133EB9">
              <w:rPr>
                <w:rFonts w:asciiTheme="majorBidi" w:hAnsiTheme="majorBidi" w:cstheme="majorBidi"/>
                <w:noProof/>
              </w:rPr>
              <w:t>“Facilities” means the Plant to be supplied and installed, as well as all the Installation Services to be carried out by the Contractor under the Contract.</w:t>
            </w:r>
          </w:p>
          <w:p w14:paraId="0A782E0E" w14:textId="77777777" w:rsidR="001146CD" w:rsidRPr="00133EB9" w:rsidRDefault="001146CD" w:rsidP="00D5087F">
            <w:pPr>
              <w:spacing w:before="120" w:after="120"/>
              <w:ind w:left="576" w:right="-72"/>
              <w:rPr>
                <w:rFonts w:asciiTheme="majorBidi" w:hAnsiTheme="majorBidi" w:cstheme="majorBidi"/>
                <w:noProof/>
              </w:rPr>
            </w:pPr>
            <w:r w:rsidRPr="00133EB9">
              <w:rPr>
                <w:rFonts w:asciiTheme="majorBidi" w:hAnsiTheme="majorBidi" w:cstheme="majorBidi"/>
                <w:noProof/>
              </w:rPr>
              <w:t xml:space="preserve">“Plant” means permanent plant, equipment, machinery, apparatus, materials, articles and things of all kinds to be provided and incorporated in the Facilities by the Contractor under the Contract (including the spare parts to be supplied by the Contractor under </w:t>
            </w:r>
            <w:r w:rsidR="0075078B" w:rsidRPr="00133EB9">
              <w:rPr>
                <w:rFonts w:asciiTheme="majorBidi" w:hAnsiTheme="majorBidi" w:cstheme="majorBidi"/>
                <w:noProof/>
              </w:rPr>
              <w:t xml:space="preserve">GCC </w:t>
            </w:r>
            <w:r w:rsidRPr="00133EB9">
              <w:rPr>
                <w:rFonts w:asciiTheme="majorBidi" w:hAnsiTheme="majorBidi" w:cstheme="majorBidi"/>
                <w:noProof/>
              </w:rPr>
              <w:t>Sub-Clause 7.3 hereof), but does not include Contractor’s Equipment.</w:t>
            </w:r>
          </w:p>
          <w:p w14:paraId="3F8B8675" w14:textId="77777777" w:rsidR="001146CD" w:rsidRPr="00133EB9" w:rsidRDefault="001146CD" w:rsidP="00D5087F">
            <w:pPr>
              <w:spacing w:before="120" w:after="120"/>
              <w:ind w:left="576" w:right="-72"/>
              <w:rPr>
                <w:rFonts w:asciiTheme="majorBidi" w:hAnsiTheme="majorBidi" w:cstheme="majorBidi"/>
                <w:noProof/>
              </w:rPr>
            </w:pPr>
            <w:r w:rsidRPr="00133EB9">
              <w:rPr>
                <w:rFonts w:asciiTheme="majorBidi" w:hAnsiTheme="majorBidi" w:cstheme="majorBidi"/>
                <w:noProof/>
              </w:rPr>
              <w:t>“Installation Services” means all those services ancillary to the supply of the Plant for the Facilities, to be provided by the Contractor under the Contract, such as transportation and provision of marine or other similar insurance, inspection, expediting, site preparation works (including the provision and use of Contractor’s Equipment and the supply of all construction materials required), installation, testing, precommissioning, commissioning, operations, maintenance, the provision of operations and maintenance manuals, training, etc… as the case may require.</w:t>
            </w:r>
          </w:p>
          <w:p w14:paraId="66B21942" w14:textId="77777777" w:rsidR="001146CD" w:rsidRPr="00133EB9" w:rsidRDefault="001146CD" w:rsidP="00D5087F">
            <w:pPr>
              <w:spacing w:before="120" w:after="120"/>
              <w:ind w:left="576" w:right="-72"/>
              <w:rPr>
                <w:rFonts w:asciiTheme="majorBidi" w:hAnsiTheme="majorBidi" w:cstheme="majorBidi"/>
                <w:noProof/>
              </w:rPr>
            </w:pPr>
            <w:r w:rsidRPr="00133EB9">
              <w:rPr>
                <w:rFonts w:asciiTheme="majorBidi" w:hAnsiTheme="majorBidi" w:cstheme="majorBidi"/>
                <w:noProof/>
              </w:rPr>
              <w:t>“Contractor’s Equipment” means all facilities, equipment, machinery, tools, apparatus, appliances or things of every kind required in or for installation, completion and maintenance of Facilities that are to be provided by the Contractor, but does not include Plant, or other things intended to form or forming part of the Facilities.</w:t>
            </w:r>
          </w:p>
          <w:p w14:paraId="597FE240" w14:textId="77777777" w:rsidR="001146CD" w:rsidRPr="00133EB9" w:rsidRDefault="001146CD" w:rsidP="00D5087F">
            <w:pPr>
              <w:spacing w:before="120" w:after="120"/>
              <w:ind w:left="576" w:right="-72"/>
              <w:rPr>
                <w:rFonts w:asciiTheme="majorBidi" w:hAnsiTheme="majorBidi" w:cstheme="majorBidi"/>
                <w:noProof/>
              </w:rPr>
            </w:pPr>
            <w:r w:rsidRPr="00133EB9">
              <w:rPr>
                <w:rFonts w:asciiTheme="majorBidi" w:hAnsiTheme="majorBidi" w:cstheme="majorBidi"/>
                <w:noProof/>
              </w:rPr>
              <w:t xml:space="preserve">“Country of Origin” means the countries and territories eligible under the rules of the Bank as further </w:t>
            </w:r>
            <w:r w:rsidRPr="00133EB9">
              <w:rPr>
                <w:rFonts w:asciiTheme="majorBidi" w:hAnsiTheme="majorBidi" w:cstheme="majorBidi"/>
                <w:b/>
                <w:noProof/>
              </w:rPr>
              <w:t>elaborated in the PCC.</w:t>
            </w:r>
          </w:p>
          <w:p w14:paraId="1A1792F6" w14:textId="77777777" w:rsidR="001146CD" w:rsidRPr="00133EB9" w:rsidRDefault="001146CD" w:rsidP="00D5087F">
            <w:pPr>
              <w:spacing w:before="120" w:after="120"/>
              <w:ind w:left="576" w:right="-72"/>
              <w:rPr>
                <w:rFonts w:asciiTheme="majorBidi" w:hAnsiTheme="majorBidi" w:cstheme="majorBidi"/>
                <w:noProof/>
              </w:rPr>
            </w:pPr>
            <w:r w:rsidRPr="00133EB9">
              <w:rPr>
                <w:rFonts w:asciiTheme="majorBidi" w:hAnsiTheme="majorBidi" w:cstheme="majorBidi"/>
                <w:noProof/>
              </w:rPr>
              <w:t>“Site” means the land and other places upon which the Facilities are to be installed, and such other land or places as may be specified in the Contract as forming part of the Site.</w:t>
            </w:r>
          </w:p>
          <w:p w14:paraId="156D9573" w14:textId="77777777" w:rsidR="001146CD" w:rsidRPr="00133EB9" w:rsidRDefault="001146CD" w:rsidP="00D5087F">
            <w:pPr>
              <w:spacing w:before="120" w:after="120"/>
              <w:ind w:left="576" w:right="-72"/>
              <w:rPr>
                <w:rFonts w:asciiTheme="majorBidi" w:hAnsiTheme="majorBidi" w:cstheme="majorBidi"/>
                <w:noProof/>
              </w:rPr>
            </w:pPr>
            <w:r w:rsidRPr="00133EB9">
              <w:rPr>
                <w:rFonts w:asciiTheme="majorBidi" w:hAnsiTheme="majorBidi" w:cstheme="majorBidi"/>
                <w:noProof/>
              </w:rPr>
              <w:t>“Effective Date” means the date of fulfillment of all conditions stated in Article 3 (Effective Date) of the Contract Agreement, from which the Time for Completion shall be counted.</w:t>
            </w:r>
          </w:p>
          <w:p w14:paraId="280B2B74" w14:textId="77777777" w:rsidR="001146CD" w:rsidRPr="00133EB9" w:rsidRDefault="001146CD" w:rsidP="00D5087F">
            <w:pPr>
              <w:spacing w:before="120" w:after="120"/>
              <w:ind w:left="576" w:right="-72"/>
              <w:rPr>
                <w:rFonts w:asciiTheme="majorBidi" w:hAnsiTheme="majorBidi" w:cstheme="majorBidi"/>
                <w:noProof/>
              </w:rPr>
            </w:pPr>
            <w:r w:rsidRPr="00133EB9">
              <w:rPr>
                <w:rFonts w:asciiTheme="majorBidi" w:hAnsiTheme="majorBidi" w:cstheme="majorBidi"/>
                <w:noProof/>
              </w:rPr>
              <w:t xml:space="preserve">“Time for Completion” means the time within which Completion of the Facilities as a whole (or of a part of the Facilities where a separate Time for Completion of such part has been prescribed) is to be attained, as referred to in </w:t>
            </w:r>
            <w:r w:rsidR="0075078B" w:rsidRPr="00133EB9">
              <w:rPr>
                <w:rFonts w:asciiTheme="majorBidi" w:hAnsiTheme="majorBidi" w:cstheme="majorBidi"/>
                <w:noProof/>
              </w:rPr>
              <w:t xml:space="preserve">GCC </w:t>
            </w:r>
            <w:r w:rsidRPr="00133EB9">
              <w:rPr>
                <w:rFonts w:asciiTheme="majorBidi" w:hAnsiTheme="majorBidi" w:cstheme="majorBidi"/>
                <w:noProof/>
              </w:rPr>
              <w:t>Clause 8 and in accordance with the relevant provisions of the Contract.</w:t>
            </w:r>
          </w:p>
          <w:p w14:paraId="4F8ED057" w14:textId="77777777" w:rsidR="001146CD" w:rsidRPr="00133EB9" w:rsidRDefault="001146CD" w:rsidP="00D5087F">
            <w:pPr>
              <w:spacing w:before="120" w:after="120"/>
              <w:ind w:left="576" w:right="-72"/>
              <w:rPr>
                <w:rFonts w:asciiTheme="majorBidi" w:hAnsiTheme="majorBidi" w:cstheme="majorBidi"/>
                <w:noProof/>
              </w:rPr>
            </w:pPr>
            <w:r w:rsidRPr="00133EB9">
              <w:rPr>
                <w:rFonts w:asciiTheme="majorBidi" w:hAnsiTheme="majorBidi" w:cstheme="majorBidi"/>
                <w:noProof/>
              </w:rPr>
              <w:t xml:space="preserve">“Completion” means that the Facilities (or a specific part thereof where specific parts are specified in the Contract) have been completed operationally and structurally and put in a tight and clean condition, that all work in respect of Precommissioning of the Facilities or such specific part thereof has been completed, and that the Facilities or specific part thereof are ready for Commissioning as provided in </w:t>
            </w:r>
            <w:r w:rsidR="0075078B" w:rsidRPr="00133EB9">
              <w:rPr>
                <w:rFonts w:asciiTheme="majorBidi" w:hAnsiTheme="majorBidi" w:cstheme="majorBidi"/>
                <w:noProof/>
              </w:rPr>
              <w:t xml:space="preserve">GCC </w:t>
            </w:r>
            <w:r w:rsidRPr="00133EB9">
              <w:rPr>
                <w:rFonts w:asciiTheme="majorBidi" w:hAnsiTheme="majorBidi" w:cstheme="majorBidi"/>
                <w:noProof/>
              </w:rPr>
              <w:t>Clause 24 (Completion) hereof.</w:t>
            </w:r>
          </w:p>
          <w:p w14:paraId="34DB7339" w14:textId="77777777" w:rsidR="001146CD" w:rsidRPr="00133EB9" w:rsidRDefault="001146CD" w:rsidP="00D5087F">
            <w:pPr>
              <w:spacing w:before="120" w:after="120"/>
              <w:ind w:left="576" w:right="-72"/>
              <w:rPr>
                <w:rFonts w:asciiTheme="majorBidi" w:hAnsiTheme="majorBidi" w:cstheme="majorBidi"/>
                <w:noProof/>
              </w:rPr>
            </w:pPr>
            <w:r w:rsidRPr="00133EB9">
              <w:rPr>
                <w:rFonts w:asciiTheme="majorBidi" w:hAnsiTheme="majorBidi" w:cstheme="majorBidi"/>
                <w:noProof/>
              </w:rPr>
              <w:t xml:space="preserve">“Precommissioning” means the testing, checking and other requirements specified in the Employer’s Requirements that are to be carried out by the Contractor in preparation for Commissioning as provided in </w:t>
            </w:r>
            <w:r w:rsidR="0075078B" w:rsidRPr="00133EB9">
              <w:rPr>
                <w:rFonts w:asciiTheme="majorBidi" w:hAnsiTheme="majorBidi" w:cstheme="majorBidi"/>
                <w:noProof/>
              </w:rPr>
              <w:t xml:space="preserve">GCC </w:t>
            </w:r>
            <w:r w:rsidRPr="00133EB9">
              <w:rPr>
                <w:rFonts w:asciiTheme="majorBidi" w:hAnsiTheme="majorBidi" w:cstheme="majorBidi"/>
                <w:noProof/>
              </w:rPr>
              <w:t>Clause 24 (Completion) hereof.</w:t>
            </w:r>
          </w:p>
          <w:p w14:paraId="61E00E79" w14:textId="77777777" w:rsidR="001146CD" w:rsidRPr="00133EB9" w:rsidRDefault="001146CD" w:rsidP="00D5087F">
            <w:pPr>
              <w:spacing w:before="120" w:after="120"/>
              <w:ind w:left="576" w:right="-72"/>
              <w:rPr>
                <w:rFonts w:asciiTheme="majorBidi" w:hAnsiTheme="majorBidi" w:cstheme="majorBidi"/>
                <w:noProof/>
              </w:rPr>
            </w:pPr>
            <w:r w:rsidRPr="00133EB9">
              <w:rPr>
                <w:rFonts w:asciiTheme="majorBidi" w:hAnsiTheme="majorBidi" w:cstheme="majorBidi"/>
                <w:noProof/>
              </w:rPr>
              <w:t xml:space="preserve">“Commissioning” means operation of the Facilities or any part thereof by the Contractor following Completion, which operation is to be carried out by the Contractor as provided in </w:t>
            </w:r>
            <w:r w:rsidR="0075078B" w:rsidRPr="00133EB9">
              <w:rPr>
                <w:rFonts w:asciiTheme="majorBidi" w:hAnsiTheme="majorBidi" w:cstheme="majorBidi"/>
                <w:noProof/>
              </w:rPr>
              <w:t xml:space="preserve">GCC </w:t>
            </w:r>
            <w:r w:rsidRPr="00133EB9">
              <w:rPr>
                <w:rFonts w:asciiTheme="majorBidi" w:hAnsiTheme="majorBidi" w:cstheme="majorBidi"/>
                <w:noProof/>
              </w:rPr>
              <w:t>Sub-Clause 25.1 (Commissioning) hereof, for the purpose of carrying out Guarantee Test(s).</w:t>
            </w:r>
          </w:p>
          <w:p w14:paraId="6B981DB5" w14:textId="77777777" w:rsidR="001146CD" w:rsidRPr="00133EB9" w:rsidRDefault="001146CD" w:rsidP="00D5087F">
            <w:pPr>
              <w:spacing w:before="120" w:after="120"/>
              <w:ind w:left="576" w:right="-72"/>
              <w:rPr>
                <w:rFonts w:asciiTheme="majorBidi" w:hAnsiTheme="majorBidi" w:cstheme="majorBidi"/>
                <w:noProof/>
              </w:rPr>
            </w:pPr>
            <w:r w:rsidRPr="00133EB9">
              <w:rPr>
                <w:rFonts w:asciiTheme="majorBidi" w:hAnsiTheme="majorBidi" w:cstheme="majorBidi"/>
                <w:noProof/>
              </w:rPr>
              <w:t xml:space="preserve">“Guarantee Test(s)” means the test(s) specified in the Employer’s Requirements to be carried out to ascertain whether the Facilities or a specified part thereof is able to attain the Functional Guarantees specified in the Appendix to the Contract Agreement titled Functional Guarantees, in accordance with the provisions of </w:t>
            </w:r>
            <w:r w:rsidR="0075078B" w:rsidRPr="00133EB9">
              <w:rPr>
                <w:rFonts w:asciiTheme="majorBidi" w:hAnsiTheme="majorBidi" w:cstheme="majorBidi"/>
                <w:noProof/>
              </w:rPr>
              <w:t xml:space="preserve">GCC </w:t>
            </w:r>
            <w:r w:rsidRPr="00133EB9">
              <w:rPr>
                <w:rFonts w:asciiTheme="majorBidi" w:hAnsiTheme="majorBidi" w:cstheme="majorBidi"/>
                <w:noProof/>
              </w:rPr>
              <w:t>Sub-Clause 25.2 (Guarantee Test) hereof.</w:t>
            </w:r>
          </w:p>
          <w:p w14:paraId="45B89C38" w14:textId="77777777" w:rsidR="001146CD" w:rsidRPr="00133EB9" w:rsidRDefault="001146CD" w:rsidP="00D5087F">
            <w:pPr>
              <w:spacing w:before="120" w:after="120"/>
              <w:ind w:left="576" w:right="-72"/>
              <w:rPr>
                <w:rFonts w:asciiTheme="majorBidi" w:hAnsiTheme="majorBidi" w:cstheme="majorBidi"/>
                <w:noProof/>
              </w:rPr>
            </w:pPr>
            <w:r w:rsidRPr="00133EB9">
              <w:rPr>
                <w:rFonts w:asciiTheme="majorBidi" w:hAnsiTheme="majorBidi" w:cstheme="majorBidi"/>
                <w:noProof/>
              </w:rPr>
              <w:t xml:space="preserve">“Operational Acceptance” means the acceptance by the Employer of the Facilities (or any part of the Facilities where the Contract provides for acceptance of the Facilities in parts), which certifies the Contractor’s fulfillment of the Contract in respect of Functional Guarantees of the Facilities (or the relevant part thereof) in accordance with the provisions of </w:t>
            </w:r>
            <w:r w:rsidR="0075078B" w:rsidRPr="00133EB9">
              <w:rPr>
                <w:rFonts w:asciiTheme="majorBidi" w:hAnsiTheme="majorBidi" w:cstheme="majorBidi"/>
                <w:noProof/>
              </w:rPr>
              <w:t xml:space="preserve">GCC </w:t>
            </w:r>
            <w:r w:rsidRPr="00133EB9">
              <w:rPr>
                <w:rFonts w:asciiTheme="majorBidi" w:hAnsiTheme="majorBidi" w:cstheme="majorBidi"/>
                <w:noProof/>
              </w:rPr>
              <w:t xml:space="preserve">Clause 28 (Functional Guarantees) hereof and shall include deemed acceptance in accordance with </w:t>
            </w:r>
            <w:r w:rsidR="0075078B" w:rsidRPr="00133EB9">
              <w:rPr>
                <w:rFonts w:asciiTheme="majorBidi" w:hAnsiTheme="majorBidi" w:cstheme="majorBidi"/>
                <w:noProof/>
              </w:rPr>
              <w:t xml:space="preserve">GCC </w:t>
            </w:r>
            <w:r w:rsidRPr="00133EB9">
              <w:rPr>
                <w:rFonts w:asciiTheme="majorBidi" w:hAnsiTheme="majorBidi" w:cstheme="majorBidi"/>
                <w:noProof/>
              </w:rPr>
              <w:t>Clause 25 (Commissioning and Operational Acceptance) hereof.</w:t>
            </w:r>
          </w:p>
          <w:p w14:paraId="66C878A0" w14:textId="77777777" w:rsidR="001146CD" w:rsidRPr="00133EB9" w:rsidRDefault="001146CD" w:rsidP="00D5087F">
            <w:pPr>
              <w:spacing w:before="120" w:after="120"/>
              <w:ind w:left="576" w:right="-72"/>
              <w:rPr>
                <w:rFonts w:asciiTheme="majorBidi" w:hAnsiTheme="majorBidi" w:cstheme="majorBidi"/>
                <w:noProof/>
              </w:rPr>
            </w:pPr>
            <w:r w:rsidRPr="00133EB9">
              <w:rPr>
                <w:rFonts w:asciiTheme="majorBidi" w:hAnsiTheme="majorBidi" w:cstheme="majorBidi"/>
                <w:noProof/>
              </w:rPr>
              <w:t xml:space="preserve">“Defect Liability Period” means the period of validity of the warranties given by the Contractor commencing at Completion of the Facilities or a part thereof, during which the Contractor is responsible for defects with respect to the Facilities (or the relevant part thereof) as provided in </w:t>
            </w:r>
            <w:r w:rsidR="0075078B" w:rsidRPr="00133EB9">
              <w:rPr>
                <w:rFonts w:asciiTheme="majorBidi" w:hAnsiTheme="majorBidi" w:cstheme="majorBidi"/>
                <w:noProof/>
              </w:rPr>
              <w:t xml:space="preserve">GCC </w:t>
            </w:r>
            <w:r w:rsidRPr="00133EB9">
              <w:rPr>
                <w:rFonts w:asciiTheme="majorBidi" w:hAnsiTheme="majorBidi" w:cstheme="majorBidi"/>
                <w:noProof/>
              </w:rPr>
              <w:t>Clause 27 (Defect Liability) hereof.</w:t>
            </w:r>
          </w:p>
          <w:p w14:paraId="206758F2" w14:textId="77777777" w:rsidR="003821E6" w:rsidRPr="00133EB9" w:rsidRDefault="003821E6">
            <w:pPr>
              <w:spacing w:before="120" w:after="120"/>
              <w:ind w:left="576" w:right="-72"/>
              <w:rPr>
                <w:rFonts w:asciiTheme="majorBidi" w:hAnsiTheme="majorBidi" w:cstheme="majorBidi"/>
                <w:noProof/>
              </w:rPr>
            </w:pPr>
            <w:r w:rsidRPr="00133EB9">
              <w:rPr>
                <w:rFonts w:asciiTheme="majorBidi" w:hAnsiTheme="majorBidi" w:cstheme="majorBidi"/>
                <w:bCs/>
                <w:noProof/>
              </w:rPr>
              <w:t>“ES”</w:t>
            </w:r>
            <w:r w:rsidRPr="00133EB9">
              <w:rPr>
                <w:rFonts w:asciiTheme="majorBidi" w:hAnsiTheme="majorBidi" w:cstheme="majorBidi"/>
              </w:rPr>
              <w:t xml:space="preserve"> means Environmental and Social (including Sexual Exploitation and Abuse (SEA), and Sexual Harassment (SH)).</w:t>
            </w:r>
          </w:p>
          <w:p w14:paraId="37CC11EF" w14:textId="77777777" w:rsidR="003821E6" w:rsidRPr="00133EB9" w:rsidRDefault="003821E6">
            <w:pPr>
              <w:spacing w:before="120" w:after="120"/>
              <w:ind w:left="576" w:right="-72"/>
              <w:rPr>
                <w:rFonts w:asciiTheme="majorBidi" w:hAnsiTheme="majorBidi" w:cstheme="majorBidi"/>
                <w:color w:val="000000" w:themeColor="text1"/>
              </w:rPr>
            </w:pPr>
            <w:bookmarkStart w:id="997" w:name="_Hlk533173452"/>
            <w:r w:rsidRPr="00133EB9">
              <w:rPr>
                <w:rFonts w:asciiTheme="majorBidi" w:hAnsiTheme="majorBidi" w:cstheme="majorBidi"/>
                <w:bCs/>
                <w:noProof/>
              </w:rPr>
              <w:t>“Sexual Exploitation and Abuse” “(SEA)”</w:t>
            </w:r>
            <w:r w:rsidRPr="00133EB9">
              <w:rPr>
                <w:rFonts w:asciiTheme="majorBidi" w:hAnsiTheme="majorBidi" w:cstheme="majorBidi"/>
                <w:color w:val="000000" w:themeColor="text1"/>
              </w:rPr>
              <w:t xml:space="preserve"> means the following:</w:t>
            </w:r>
          </w:p>
          <w:p w14:paraId="2AD8C562" w14:textId="77777777" w:rsidR="003821E6" w:rsidRPr="00133EB9" w:rsidRDefault="003821E6">
            <w:pPr>
              <w:autoSpaceDE w:val="0"/>
              <w:autoSpaceDN w:val="0"/>
              <w:spacing w:before="120" w:after="120"/>
              <w:ind w:left="595"/>
              <w:rPr>
                <w:rFonts w:asciiTheme="majorBidi" w:hAnsiTheme="majorBidi" w:cstheme="majorBidi"/>
                <w:color w:val="000000" w:themeColor="text1"/>
              </w:rPr>
            </w:pPr>
            <w:r w:rsidRPr="00133EB9">
              <w:rPr>
                <w:rFonts w:asciiTheme="majorBidi" w:hAnsiTheme="majorBidi" w:cstheme="majorBidi"/>
                <w:b/>
                <w:noProof/>
              </w:rPr>
              <w:t>Sexual Exploitation</w:t>
            </w:r>
            <w:r w:rsidRPr="00133EB9">
              <w:rPr>
                <w:rFonts w:asciiTheme="majorBidi" w:hAnsiTheme="majorBidi" w:cstheme="majorBidi"/>
                <w:color w:val="000000" w:themeColor="text1"/>
              </w:rPr>
              <w:t xml:space="preserve"> is defined as any actual or attempted abuse of position of vulnerability, differential power or trust, for sexual purposes, including, but not limited to, profiting monetarily, socially or politically from the sexual exploitation of another.</w:t>
            </w:r>
          </w:p>
          <w:p w14:paraId="591905FC" w14:textId="77777777" w:rsidR="003821E6" w:rsidRPr="00133EB9" w:rsidRDefault="003821E6">
            <w:pPr>
              <w:autoSpaceDE w:val="0"/>
              <w:autoSpaceDN w:val="0"/>
              <w:spacing w:before="120" w:after="120"/>
              <w:ind w:left="595"/>
              <w:rPr>
                <w:rFonts w:asciiTheme="majorBidi" w:hAnsiTheme="majorBidi" w:cstheme="majorBidi"/>
                <w:color w:val="000000" w:themeColor="text1"/>
              </w:rPr>
            </w:pPr>
            <w:r w:rsidRPr="00133EB9">
              <w:rPr>
                <w:rFonts w:asciiTheme="majorBidi" w:hAnsiTheme="majorBidi" w:cstheme="majorBidi"/>
                <w:bCs/>
                <w:noProof/>
              </w:rPr>
              <w:t>Sexual Abuse</w:t>
            </w:r>
            <w:r w:rsidRPr="00133EB9">
              <w:rPr>
                <w:rFonts w:asciiTheme="majorBidi" w:hAnsiTheme="majorBidi" w:cstheme="majorBidi"/>
                <w:color w:val="000000" w:themeColor="text1"/>
              </w:rPr>
              <w:t xml:space="preserve"> is defined as the actual or threatened physical intrusion of a sexual nature, whether by force or under unequal or coercive conditions;</w:t>
            </w:r>
          </w:p>
          <w:p w14:paraId="30077608" w14:textId="77777777" w:rsidR="003821E6" w:rsidRPr="00133EB9" w:rsidRDefault="003821E6">
            <w:pPr>
              <w:spacing w:before="120" w:after="120"/>
              <w:ind w:left="576" w:right="-72"/>
              <w:rPr>
                <w:rFonts w:asciiTheme="majorBidi" w:hAnsiTheme="majorBidi" w:cstheme="majorBidi"/>
                <w:color w:val="000000" w:themeColor="text1"/>
              </w:rPr>
            </w:pPr>
            <w:r w:rsidRPr="00133EB9">
              <w:rPr>
                <w:rFonts w:asciiTheme="majorBidi" w:hAnsiTheme="majorBidi" w:cstheme="majorBidi"/>
                <w:bCs/>
                <w:noProof/>
              </w:rPr>
              <w:t>“Sexual Harassment” “(SH)”</w:t>
            </w:r>
            <w:r w:rsidRPr="00133EB9">
              <w:rPr>
                <w:rFonts w:asciiTheme="majorBidi" w:hAnsiTheme="majorBidi" w:cstheme="majorBidi"/>
                <w:color w:val="000000" w:themeColor="text1"/>
              </w:rPr>
              <w:t xml:space="preserve"> is defined as </w:t>
            </w:r>
            <w:r w:rsidRPr="00133EB9">
              <w:rPr>
                <w:rFonts w:asciiTheme="majorBidi" w:hAnsiTheme="majorBidi" w:cstheme="majorBidi"/>
              </w:rPr>
              <w:t>unwelcome sexual advances, requests for sexual favors, and other verbal or physical conduct of a sexual nature by the Contractor’s Personnel with other Contractor’s Personnel or Employer’s Personnel</w:t>
            </w:r>
            <w:r w:rsidRPr="00133EB9">
              <w:rPr>
                <w:rFonts w:asciiTheme="majorBidi" w:hAnsiTheme="majorBidi" w:cstheme="majorBidi"/>
                <w:color w:val="000000" w:themeColor="text1"/>
              </w:rPr>
              <w:t xml:space="preserve">. </w:t>
            </w:r>
          </w:p>
          <w:p w14:paraId="2947D072" w14:textId="77777777" w:rsidR="003821E6" w:rsidRPr="00133EB9" w:rsidRDefault="003821E6">
            <w:pPr>
              <w:spacing w:before="120" w:after="120"/>
              <w:ind w:left="576" w:right="-72"/>
              <w:rPr>
                <w:rFonts w:asciiTheme="majorBidi" w:hAnsiTheme="majorBidi" w:cstheme="majorBidi"/>
                <w:color w:val="000000" w:themeColor="text1"/>
              </w:rPr>
            </w:pPr>
            <w:r w:rsidRPr="00133EB9">
              <w:rPr>
                <w:rFonts w:asciiTheme="majorBidi" w:hAnsiTheme="majorBidi" w:cstheme="majorBidi"/>
                <w:bCs/>
                <w:noProof/>
              </w:rPr>
              <w:t>“</w:t>
            </w:r>
            <w:bookmarkStart w:id="998" w:name="_Hlk27047413"/>
            <w:r w:rsidRPr="00133EB9">
              <w:rPr>
                <w:rFonts w:asciiTheme="majorBidi" w:hAnsiTheme="majorBidi" w:cstheme="majorBidi"/>
                <w:bCs/>
                <w:noProof/>
              </w:rPr>
              <w:t>Contractor’s Personnel”</w:t>
            </w:r>
            <w:r w:rsidRPr="00133EB9">
              <w:rPr>
                <w:rFonts w:asciiTheme="majorBidi" w:hAnsiTheme="majorBidi" w:cstheme="majorBidi"/>
              </w:rPr>
              <w:t xml:space="preserve"> </w:t>
            </w:r>
            <w:r w:rsidRPr="00133EB9">
              <w:rPr>
                <w:rFonts w:asciiTheme="majorBidi" w:hAnsiTheme="majorBidi" w:cstheme="majorBidi"/>
                <w:color w:val="000000" w:themeColor="text1"/>
              </w:rPr>
              <w:t>means</w:t>
            </w:r>
            <w:r w:rsidRPr="00133EB9">
              <w:rPr>
                <w:rFonts w:asciiTheme="majorBidi" w:hAnsiTheme="majorBidi" w:cstheme="majorBidi"/>
                <w:b/>
                <w:color w:val="000000" w:themeColor="text1"/>
              </w:rPr>
              <w:t xml:space="preserve"> </w:t>
            </w:r>
            <w:r w:rsidRPr="00133EB9">
              <w:rPr>
                <w:rFonts w:asciiTheme="majorBidi" w:hAnsiTheme="majorBidi" w:cstheme="majorBidi"/>
                <w:color w:val="000000" w:themeColor="text1"/>
              </w:rPr>
              <w:t>all personnel whom the Contractor utilizes in the execution of the Contract, including the staff, labor and other employees of the Contractor and each Subcontractor; and any other personnel assisting the Contractor in the execution of the Contract</w:t>
            </w:r>
            <w:bookmarkEnd w:id="998"/>
            <w:r w:rsidRPr="00133EB9">
              <w:rPr>
                <w:rFonts w:asciiTheme="majorBidi" w:hAnsiTheme="majorBidi" w:cstheme="majorBidi"/>
                <w:color w:val="000000" w:themeColor="text1"/>
              </w:rPr>
              <w:t xml:space="preserve">; and </w:t>
            </w:r>
          </w:p>
          <w:p w14:paraId="564DE6BC" w14:textId="43148074" w:rsidR="003821E6" w:rsidRPr="00133EB9" w:rsidRDefault="003821E6" w:rsidP="00D5087F">
            <w:pPr>
              <w:spacing w:before="120" w:after="120"/>
              <w:ind w:left="576" w:right="-72"/>
              <w:rPr>
                <w:rFonts w:asciiTheme="majorBidi" w:hAnsiTheme="majorBidi" w:cstheme="majorBidi"/>
                <w:noProof/>
              </w:rPr>
            </w:pPr>
            <w:r w:rsidRPr="00133EB9">
              <w:rPr>
                <w:rFonts w:asciiTheme="majorBidi" w:hAnsiTheme="majorBidi" w:cstheme="majorBidi"/>
                <w:b/>
                <w:noProof/>
              </w:rPr>
              <w:t xml:space="preserve"> </w:t>
            </w:r>
            <w:r w:rsidRPr="00133EB9">
              <w:rPr>
                <w:rFonts w:asciiTheme="majorBidi" w:hAnsiTheme="majorBidi" w:cstheme="majorBidi"/>
                <w:bCs/>
                <w:noProof/>
              </w:rPr>
              <w:t>“Employer’s Personnel”</w:t>
            </w:r>
            <w:r w:rsidRPr="00133EB9">
              <w:rPr>
                <w:rFonts w:asciiTheme="majorBidi" w:hAnsiTheme="majorBidi" w:cstheme="majorBidi"/>
                <w:color w:val="000000" w:themeColor="text1"/>
              </w:rPr>
              <w:t xml:space="preserve"> </w:t>
            </w:r>
            <w:bookmarkEnd w:id="997"/>
            <w:r w:rsidRPr="00133EB9">
              <w:rPr>
                <w:rFonts w:asciiTheme="majorBidi" w:hAnsiTheme="majorBidi" w:cstheme="majorBidi"/>
                <w:color w:val="000000" w:themeColor="text1"/>
              </w:rPr>
              <w:t>means</w:t>
            </w:r>
            <w:r w:rsidRPr="00133EB9">
              <w:rPr>
                <w:rFonts w:asciiTheme="majorBidi" w:hAnsiTheme="majorBidi" w:cstheme="majorBidi"/>
                <w:b/>
                <w:color w:val="000000" w:themeColor="text1"/>
              </w:rPr>
              <w:t xml:space="preserve"> </w:t>
            </w:r>
            <w:r w:rsidRPr="00133EB9">
              <w:rPr>
                <w:rFonts w:asciiTheme="majorBidi" w:hAnsiTheme="majorBidi" w:cstheme="majorBidi"/>
                <w:color w:val="000000" w:themeColor="text1"/>
              </w:rPr>
              <w:t>all staff, labor and other employees of the Project Manager and of the Employer</w:t>
            </w:r>
            <w:r w:rsidRPr="00133EB9">
              <w:rPr>
                <w:rFonts w:asciiTheme="majorBidi" w:hAnsiTheme="majorBidi" w:cstheme="majorBidi"/>
                <w:b/>
                <w:color w:val="000000" w:themeColor="text1"/>
              </w:rPr>
              <w:t xml:space="preserve"> </w:t>
            </w:r>
            <w:r w:rsidRPr="00133EB9">
              <w:rPr>
                <w:rFonts w:asciiTheme="majorBidi" w:hAnsiTheme="majorBidi" w:cstheme="majorBidi"/>
                <w:color w:val="000000" w:themeColor="text1"/>
              </w:rPr>
              <w:t>engaged in fulfilling the Employer’s obligations under the Contract; and any other personnel identified as Employer’s Personnel, by a notice from the Employer to the Contractor.</w:t>
            </w:r>
          </w:p>
        </w:tc>
      </w:tr>
      <w:tr w:rsidR="001146CD" w:rsidRPr="00133EB9" w14:paraId="03A2B540" w14:textId="77777777" w:rsidTr="001146CD">
        <w:tc>
          <w:tcPr>
            <w:tcW w:w="2127" w:type="dxa"/>
          </w:tcPr>
          <w:p w14:paraId="725017CE" w14:textId="55973F96" w:rsidR="001146CD" w:rsidRPr="00133EB9" w:rsidRDefault="001146CD" w:rsidP="00970853">
            <w:pPr>
              <w:pStyle w:val="Heading4"/>
              <w:numPr>
                <w:ilvl w:val="0"/>
                <w:numId w:val="140"/>
              </w:numPr>
              <w:spacing w:before="120" w:after="120"/>
              <w:ind w:left="426"/>
              <w:jc w:val="left"/>
              <w:rPr>
                <w:rFonts w:asciiTheme="majorBidi" w:hAnsiTheme="majorBidi" w:cstheme="majorBidi"/>
                <w:noProof/>
              </w:rPr>
            </w:pPr>
            <w:bookmarkStart w:id="999" w:name="_Toc454731638"/>
            <w:bookmarkStart w:id="1000" w:name="_Toc59149248"/>
            <w:r w:rsidRPr="00133EB9">
              <w:rPr>
                <w:rFonts w:asciiTheme="majorBidi" w:hAnsiTheme="majorBidi" w:cstheme="majorBidi"/>
                <w:b/>
                <w:szCs w:val="24"/>
              </w:rPr>
              <w:t>Contract Documents</w:t>
            </w:r>
            <w:bookmarkEnd w:id="999"/>
            <w:bookmarkEnd w:id="1000"/>
          </w:p>
        </w:tc>
        <w:tc>
          <w:tcPr>
            <w:tcW w:w="7521" w:type="dxa"/>
          </w:tcPr>
          <w:p w14:paraId="05AE1D32" w14:textId="77777777" w:rsidR="001146CD" w:rsidRPr="00133EB9" w:rsidRDefault="001146CD" w:rsidP="00D5087F">
            <w:pPr>
              <w:spacing w:before="120" w:after="120"/>
              <w:ind w:left="576" w:right="-72" w:hanging="576"/>
              <w:rPr>
                <w:rFonts w:asciiTheme="majorBidi" w:hAnsiTheme="majorBidi" w:cstheme="majorBidi"/>
                <w:noProof/>
              </w:rPr>
            </w:pPr>
            <w:r w:rsidRPr="00133EB9">
              <w:rPr>
                <w:rFonts w:asciiTheme="majorBidi" w:hAnsiTheme="majorBidi" w:cstheme="majorBidi"/>
                <w:noProof/>
              </w:rPr>
              <w:t>2.1</w:t>
            </w:r>
            <w:r w:rsidRPr="00133EB9">
              <w:rPr>
                <w:rFonts w:asciiTheme="majorBidi" w:hAnsiTheme="majorBidi" w:cstheme="majorBidi"/>
                <w:noProof/>
              </w:rPr>
              <w:tab/>
              <w:t>Subject to Article 1.2 (Order of Precedence) of the Contract Agreement, all documents forming part of the Contract (and all parts thereof) are intended to be correlative, complementary and mutually explanatory.  The Contract shall be read as a whole.</w:t>
            </w:r>
          </w:p>
        </w:tc>
      </w:tr>
      <w:tr w:rsidR="001146CD" w:rsidRPr="00133EB9" w14:paraId="74DD2DC6" w14:textId="77777777" w:rsidTr="001146CD">
        <w:tc>
          <w:tcPr>
            <w:tcW w:w="2127" w:type="dxa"/>
          </w:tcPr>
          <w:p w14:paraId="14100090" w14:textId="51021B2C" w:rsidR="001146CD" w:rsidRPr="00133EB9" w:rsidRDefault="001146CD" w:rsidP="00970853">
            <w:pPr>
              <w:pStyle w:val="Heading4"/>
              <w:numPr>
                <w:ilvl w:val="0"/>
                <w:numId w:val="140"/>
              </w:numPr>
              <w:spacing w:before="120" w:after="120"/>
              <w:ind w:left="426"/>
              <w:jc w:val="left"/>
              <w:rPr>
                <w:rFonts w:asciiTheme="majorBidi" w:hAnsiTheme="majorBidi" w:cstheme="majorBidi"/>
                <w:noProof/>
              </w:rPr>
            </w:pPr>
            <w:bookmarkStart w:id="1001" w:name="_Toc454731639"/>
            <w:bookmarkStart w:id="1002" w:name="_Toc59149249"/>
            <w:r w:rsidRPr="00133EB9">
              <w:rPr>
                <w:rFonts w:asciiTheme="majorBidi" w:hAnsiTheme="majorBidi" w:cstheme="majorBidi"/>
                <w:b/>
                <w:szCs w:val="24"/>
              </w:rPr>
              <w:t>Interpretation</w:t>
            </w:r>
            <w:bookmarkEnd w:id="1001"/>
            <w:bookmarkEnd w:id="1002"/>
          </w:p>
        </w:tc>
        <w:tc>
          <w:tcPr>
            <w:tcW w:w="7521" w:type="dxa"/>
          </w:tcPr>
          <w:p w14:paraId="44F26383" w14:textId="77777777" w:rsidR="001146CD" w:rsidRPr="00133EB9" w:rsidRDefault="001146CD" w:rsidP="00D5087F">
            <w:pPr>
              <w:spacing w:before="120" w:after="120"/>
              <w:ind w:left="576" w:right="-72" w:hanging="576"/>
              <w:rPr>
                <w:rFonts w:asciiTheme="majorBidi" w:hAnsiTheme="majorBidi" w:cstheme="majorBidi"/>
                <w:noProof/>
                <w:szCs w:val="24"/>
              </w:rPr>
            </w:pPr>
            <w:r w:rsidRPr="00133EB9">
              <w:rPr>
                <w:rFonts w:asciiTheme="majorBidi" w:hAnsiTheme="majorBidi" w:cstheme="majorBidi"/>
                <w:noProof/>
                <w:szCs w:val="24"/>
              </w:rPr>
              <w:t>3.1</w:t>
            </w:r>
            <w:r w:rsidRPr="00133EB9">
              <w:rPr>
                <w:rFonts w:asciiTheme="majorBidi" w:hAnsiTheme="majorBidi" w:cstheme="majorBidi"/>
                <w:noProof/>
                <w:szCs w:val="24"/>
              </w:rPr>
              <w:tab/>
              <w:t>In the Contract, except where the context requires otherwise:</w:t>
            </w:r>
          </w:p>
          <w:p w14:paraId="21E07235" w14:textId="77777777" w:rsidR="001146CD" w:rsidRPr="00133EB9" w:rsidRDefault="001146CD" w:rsidP="00970853">
            <w:pPr>
              <w:pStyle w:val="ClauseSubPara"/>
              <w:numPr>
                <w:ilvl w:val="0"/>
                <w:numId w:val="92"/>
              </w:numPr>
              <w:spacing w:before="120" w:after="120"/>
              <w:ind w:left="1152" w:right="0" w:hanging="576"/>
              <w:rPr>
                <w:rFonts w:asciiTheme="majorBidi" w:hAnsiTheme="majorBidi" w:cstheme="majorBidi"/>
                <w:noProof/>
                <w:sz w:val="24"/>
                <w:lang w:val="en-US"/>
              </w:rPr>
            </w:pPr>
            <w:r w:rsidRPr="00133EB9">
              <w:rPr>
                <w:rFonts w:asciiTheme="majorBidi" w:hAnsiTheme="majorBidi" w:cstheme="majorBidi"/>
                <w:noProof/>
                <w:sz w:val="24"/>
                <w:lang w:val="en-US"/>
              </w:rPr>
              <w:t>words indicating one gender include all genders;</w:t>
            </w:r>
          </w:p>
          <w:p w14:paraId="3A8A1805" w14:textId="77777777" w:rsidR="001146CD" w:rsidRPr="00133EB9" w:rsidRDefault="001146CD" w:rsidP="00970853">
            <w:pPr>
              <w:pStyle w:val="ClauseSubPara"/>
              <w:numPr>
                <w:ilvl w:val="0"/>
                <w:numId w:val="92"/>
              </w:numPr>
              <w:spacing w:before="120" w:after="120"/>
              <w:ind w:left="1152" w:right="0" w:hanging="576"/>
              <w:rPr>
                <w:rFonts w:asciiTheme="majorBidi" w:hAnsiTheme="majorBidi" w:cstheme="majorBidi"/>
                <w:noProof/>
                <w:sz w:val="24"/>
                <w:lang w:val="en-US"/>
              </w:rPr>
            </w:pPr>
            <w:r w:rsidRPr="00133EB9">
              <w:rPr>
                <w:rFonts w:asciiTheme="majorBidi" w:hAnsiTheme="majorBidi" w:cstheme="majorBidi"/>
                <w:noProof/>
                <w:sz w:val="24"/>
                <w:lang w:val="en-US"/>
              </w:rPr>
              <w:t>words indicating the singular also include the plural and words indicating the plural also include the singular;</w:t>
            </w:r>
          </w:p>
          <w:p w14:paraId="5EC85D91" w14:textId="77777777" w:rsidR="001146CD" w:rsidRPr="00133EB9" w:rsidRDefault="001146CD" w:rsidP="00970853">
            <w:pPr>
              <w:pStyle w:val="ClauseSubPara"/>
              <w:numPr>
                <w:ilvl w:val="0"/>
                <w:numId w:val="92"/>
              </w:numPr>
              <w:spacing w:before="120" w:after="120"/>
              <w:ind w:left="1152" w:right="0" w:hanging="576"/>
              <w:rPr>
                <w:rFonts w:asciiTheme="majorBidi" w:hAnsiTheme="majorBidi" w:cstheme="majorBidi"/>
                <w:noProof/>
                <w:sz w:val="24"/>
                <w:lang w:val="en-US"/>
              </w:rPr>
            </w:pPr>
            <w:r w:rsidRPr="00133EB9">
              <w:rPr>
                <w:rFonts w:asciiTheme="majorBidi" w:hAnsiTheme="majorBidi" w:cstheme="majorBidi"/>
                <w:noProof/>
                <w:sz w:val="24"/>
                <w:lang w:val="en-US"/>
              </w:rPr>
              <w:t xml:space="preserve">provisions including the word “agree,” “agreed,” or “agreement” require the agreement to be recorded in writing; </w:t>
            </w:r>
          </w:p>
          <w:p w14:paraId="47BA7724" w14:textId="77777777" w:rsidR="001146CD" w:rsidRPr="00133EB9" w:rsidRDefault="001146CD" w:rsidP="00970853">
            <w:pPr>
              <w:pStyle w:val="ClauseSubPara"/>
              <w:numPr>
                <w:ilvl w:val="0"/>
                <w:numId w:val="92"/>
              </w:numPr>
              <w:spacing w:before="120" w:after="120"/>
              <w:ind w:left="1152" w:right="0" w:hanging="576"/>
              <w:rPr>
                <w:rFonts w:asciiTheme="majorBidi" w:hAnsiTheme="majorBidi" w:cstheme="majorBidi"/>
                <w:noProof/>
                <w:sz w:val="24"/>
                <w:lang w:val="en-US"/>
              </w:rPr>
            </w:pPr>
            <w:r w:rsidRPr="00133EB9">
              <w:rPr>
                <w:rFonts w:asciiTheme="majorBidi" w:hAnsiTheme="majorBidi" w:cstheme="majorBidi"/>
                <w:noProof/>
                <w:sz w:val="24"/>
                <w:lang w:val="en-US"/>
              </w:rPr>
              <w:t xml:space="preserve">the word “tender” is synonymous with “Bid,” “tenderer,” with “Bidder,” and “tender documents” with “Bidding </w:t>
            </w:r>
            <w:r w:rsidRPr="00133EB9">
              <w:rPr>
                <w:rStyle w:val="CommentReference"/>
                <w:rFonts w:asciiTheme="majorBidi" w:hAnsiTheme="majorBidi" w:cstheme="majorBidi"/>
                <w:noProof/>
                <w:vanish/>
                <w:sz w:val="24"/>
                <w:szCs w:val="24"/>
                <w:lang w:val="en-US"/>
              </w:rPr>
              <w:t xml:space="preserve"> </w:t>
            </w:r>
            <w:r w:rsidRPr="00133EB9">
              <w:rPr>
                <w:rFonts w:asciiTheme="majorBidi" w:hAnsiTheme="majorBidi" w:cstheme="majorBidi"/>
                <w:noProof/>
                <w:sz w:val="24"/>
                <w:lang w:val="en-US"/>
              </w:rPr>
              <w:t>Document,” and</w:t>
            </w:r>
          </w:p>
          <w:p w14:paraId="57797665" w14:textId="77777777" w:rsidR="001146CD" w:rsidRPr="00133EB9" w:rsidRDefault="001146CD" w:rsidP="00970853">
            <w:pPr>
              <w:pStyle w:val="ClauseSubPara"/>
              <w:numPr>
                <w:ilvl w:val="0"/>
                <w:numId w:val="92"/>
              </w:numPr>
              <w:spacing w:before="120" w:after="120"/>
              <w:ind w:left="1152" w:right="0" w:hanging="576"/>
              <w:rPr>
                <w:rFonts w:asciiTheme="majorBidi" w:hAnsiTheme="majorBidi" w:cstheme="majorBidi"/>
                <w:noProof/>
                <w:sz w:val="24"/>
                <w:lang w:val="en-US"/>
              </w:rPr>
            </w:pPr>
            <w:r w:rsidRPr="00133EB9">
              <w:rPr>
                <w:rFonts w:asciiTheme="majorBidi" w:hAnsiTheme="majorBidi" w:cstheme="majorBidi"/>
                <w:noProof/>
                <w:sz w:val="24"/>
                <w:lang w:val="en-US"/>
              </w:rPr>
              <w:t xml:space="preserve">“written” or “in writing” means hand-written, type-written, printed or electronically made, and resulting in a permanent record. </w:t>
            </w:r>
          </w:p>
          <w:p w14:paraId="69BFE41E" w14:textId="66AC7FD0" w:rsidR="001146CD" w:rsidRPr="00133EB9" w:rsidRDefault="001146CD" w:rsidP="00D5087F">
            <w:pPr>
              <w:spacing w:before="120" w:after="120"/>
              <w:ind w:left="576" w:right="-72" w:hanging="576"/>
              <w:rPr>
                <w:rFonts w:asciiTheme="majorBidi" w:hAnsiTheme="majorBidi" w:cstheme="majorBidi"/>
                <w:noProof/>
                <w:szCs w:val="24"/>
              </w:rPr>
            </w:pPr>
            <w:r w:rsidRPr="00133EB9">
              <w:rPr>
                <w:rFonts w:asciiTheme="majorBidi" w:hAnsiTheme="majorBidi" w:cstheme="majorBidi"/>
                <w:noProof/>
                <w:szCs w:val="24"/>
              </w:rPr>
              <w:tab/>
              <w:t>The marginal words and other headings shall not be taken into consideration in the interpretation of these Conditions.</w:t>
            </w:r>
          </w:p>
          <w:p w14:paraId="02B031EC" w14:textId="77777777" w:rsidR="00C51B39" w:rsidRPr="00133EB9" w:rsidRDefault="00C51B39" w:rsidP="00D5087F">
            <w:pPr>
              <w:spacing w:before="120" w:after="120"/>
              <w:ind w:left="576" w:right="-72" w:hanging="576"/>
              <w:rPr>
                <w:rFonts w:asciiTheme="majorBidi" w:hAnsiTheme="majorBidi" w:cstheme="majorBidi"/>
                <w:noProof/>
                <w:szCs w:val="24"/>
              </w:rPr>
            </w:pPr>
          </w:p>
          <w:p w14:paraId="019F5487" w14:textId="77777777" w:rsidR="001146CD" w:rsidRPr="00133EB9" w:rsidRDefault="001146CD" w:rsidP="00D5087F">
            <w:pPr>
              <w:spacing w:before="120" w:after="120"/>
              <w:ind w:left="576" w:right="-72" w:hanging="576"/>
              <w:rPr>
                <w:rFonts w:asciiTheme="majorBidi" w:hAnsiTheme="majorBidi" w:cstheme="majorBidi"/>
                <w:noProof/>
                <w:szCs w:val="24"/>
              </w:rPr>
            </w:pPr>
            <w:r w:rsidRPr="00133EB9">
              <w:rPr>
                <w:rFonts w:asciiTheme="majorBidi" w:hAnsiTheme="majorBidi" w:cstheme="majorBidi"/>
                <w:noProof/>
                <w:szCs w:val="24"/>
              </w:rPr>
              <w:t>3.2</w:t>
            </w:r>
            <w:r w:rsidRPr="00133EB9">
              <w:rPr>
                <w:rFonts w:asciiTheme="majorBidi" w:hAnsiTheme="majorBidi" w:cstheme="majorBidi"/>
                <w:noProof/>
                <w:szCs w:val="24"/>
              </w:rPr>
              <w:tab/>
            </w:r>
            <w:r w:rsidRPr="00133EB9">
              <w:rPr>
                <w:rFonts w:asciiTheme="majorBidi" w:hAnsiTheme="majorBidi" w:cstheme="majorBidi"/>
                <w:noProof/>
                <w:szCs w:val="24"/>
                <w:u w:val="single"/>
              </w:rPr>
              <w:t>Incoterms</w:t>
            </w:r>
          </w:p>
          <w:p w14:paraId="587A7BA9" w14:textId="77777777" w:rsidR="001146CD" w:rsidRPr="00133EB9" w:rsidRDefault="001146CD" w:rsidP="00D5087F">
            <w:pPr>
              <w:spacing w:before="120" w:after="120"/>
              <w:ind w:left="576" w:right="-72" w:hanging="576"/>
              <w:rPr>
                <w:rFonts w:asciiTheme="majorBidi" w:hAnsiTheme="majorBidi" w:cstheme="majorBidi"/>
                <w:noProof/>
                <w:szCs w:val="24"/>
              </w:rPr>
            </w:pPr>
            <w:r w:rsidRPr="00133EB9">
              <w:rPr>
                <w:rFonts w:asciiTheme="majorBidi" w:hAnsiTheme="majorBidi" w:cstheme="majorBidi"/>
                <w:noProof/>
                <w:szCs w:val="24"/>
              </w:rPr>
              <w:tab/>
              <w:t xml:space="preserve">Unless inconsistent with any provision of the Contract, the meaning of any trade term and the rights and obligations of Parties thereunder shall be as prescribed by </w:t>
            </w:r>
            <w:r w:rsidRPr="00133EB9">
              <w:rPr>
                <w:rFonts w:asciiTheme="majorBidi" w:hAnsiTheme="majorBidi" w:cstheme="majorBidi"/>
                <w:i/>
                <w:noProof/>
                <w:szCs w:val="24"/>
              </w:rPr>
              <w:t>Incoterms</w:t>
            </w:r>
            <w:r w:rsidRPr="00133EB9">
              <w:rPr>
                <w:rFonts w:asciiTheme="majorBidi" w:hAnsiTheme="majorBidi" w:cstheme="majorBidi"/>
                <w:noProof/>
                <w:szCs w:val="24"/>
              </w:rPr>
              <w:t>.</w:t>
            </w:r>
          </w:p>
          <w:p w14:paraId="6DE6DA36" w14:textId="77777777" w:rsidR="001146CD" w:rsidRPr="00133EB9" w:rsidRDefault="001146CD" w:rsidP="00D5087F">
            <w:pPr>
              <w:spacing w:before="120" w:after="120"/>
              <w:ind w:left="576" w:right="-72" w:hanging="576"/>
              <w:rPr>
                <w:rFonts w:asciiTheme="majorBidi" w:hAnsiTheme="majorBidi" w:cstheme="majorBidi"/>
                <w:noProof/>
                <w:szCs w:val="24"/>
              </w:rPr>
            </w:pPr>
            <w:r w:rsidRPr="00133EB9">
              <w:rPr>
                <w:rFonts w:asciiTheme="majorBidi" w:hAnsiTheme="majorBidi" w:cstheme="majorBidi"/>
                <w:i/>
                <w:noProof/>
                <w:szCs w:val="24"/>
              </w:rPr>
              <w:tab/>
            </w:r>
            <w:r w:rsidRPr="00133EB9">
              <w:rPr>
                <w:rFonts w:asciiTheme="majorBidi" w:hAnsiTheme="majorBidi" w:cstheme="majorBidi"/>
                <w:noProof/>
                <w:szCs w:val="24"/>
              </w:rPr>
              <w:t>Incoterms means international rules for interpreting trade terms published by the International Chamber of Commerce (latest edition), 38 Cours Albert 1</w:t>
            </w:r>
            <w:r w:rsidRPr="00133EB9">
              <w:rPr>
                <w:rFonts w:asciiTheme="majorBidi" w:hAnsiTheme="majorBidi" w:cstheme="majorBidi"/>
                <w:noProof/>
                <w:szCs w:val="24"/>
                <w:vertAlign w:val="superscript"/>
              </w:rPr>
              <w:t>er</w:t>
            </w:r>
            <w:r w:rsidRPr="00133EB9">
              <w:rPr>
                <w:rFonts w:asciiTheme="majorBidi" w:hAnsiTheme="majorBidi" w:cstheme="majorBidi"/>
                <w:noProof/>
                <w:szCs w:val="24"/>
              </w:rPr>
              <w:t>, 75008 Paris, France.</w:t>
            </w:r>
          </w:p>
          <w:p w14:paraId="4C4E2A6D" w14:textId="77777777" w:rsidR="001146CD" w:rsidRPr="00133EB9" w:rsidRDefault="001146CD" w:rsidP="00D5087F">
            <w:pPr>
              <w:spacing w:before="120" w:after="120"/>
              <w:ind w:left="576" w:right="-72" w:hanging="576"/>
              <w:rPr>
                <w:rFonts w:asciiTheme="majorBidi" w:hAnsiTheme="majorBidi" w:cstheme="majorBidi"/>
                <w:noProof/>
                <w:szCs w:val="24"/>
              </w:rPr>
            </w:pPr>
            <w:r w:rsidRPr="00133EB9">
              <w:rPr>
                <w:rFonts w:asciiTheme="majorBidi" w:hAnsiTheme="majorBidi" w:cstheme="majorBidi"/>
                <w:noProof/>
                <w:szCs w:val="24"/>
              </w:rPr>
              <w:t>3.3</w:t>
            </w:r>
            <w:r w:rsidRPr="00133EB9">
              <w:rPr>
                <w:rFonts w:asciiTheme="majorBidi" w:hAnsiTheme="majorBidi" w:cstheme="majorBidi"/>
                <w:noProof/>
                <w:szCs w:val="24"/>
              </w:rPr>
              <w:tab/>
            </w:r>
            <w:r w:rsidRPr="00133EB9">
              <w:rPr>
                <w:rFonts w:asciiTheme="majorBidi" w:hAnsiTheme="majorBidi" w:cstheme="majorBidi"/>
                <w:noProof/>
                <w:szCs w:val="24"/>
                <w:u w:val="single"/>
              </w:rPr>
              <w:t>Entire Agreement</w:t>
            </w:r>
          </w:p>
          <w:p w14:paraId="6DBE6525" w14:textId="77777777" w:rsidR="001146CD" w:rsidRPr="00133EB9" w:rsidRDefault="001146CD" w:rsidP="00D5087F">
            <w:pPr>
              <w:spacing w:before="120" w:after="120"/>
              <w:ind w:left="576" w:right="-72" w:hanging="576"/>
              <w:rPr>
                <w:rFonts w:asciiTheme="majorBidi" w:hAnsiTheme="majorBidi" w:cstheme="majorBidi"/>
                <w:noProof/>
                <w:szCs w:val="24"/>
              </w:rPr>
            </w:pPr>
            <w:r w:rsidRPr="00133EB9">
              <w:rPr>
                <w:rFonts w:asciiTheme="majorBidi" w:hAnsiTheme="majorBidi" w:cstheme="majorBidi"/>
                <w:noProof/>
                <w:szCs w:val="24"/>
              </w:rPr>
              <w:tab/>
              <w:t>Subject to GCC Sub-Clause 16.4 hereof, the Contract constitutes the entire agreement between the Employer and Contractor with respect to the subject matter of Contract and supersedes all communications, negotiations and agreements (whether written or oral) of Parties with respect thereto made prior to the date of Contract.</w:t>
            </w:r>
          </w:p>
          <w:p w14:paraId="3C3B3C92" w14:textId="77777777" w:rsidR="001146CD" w:rsidRPr="00133EB9" w:rsidRDefault="001146CD" w:rsidP="00D5087F">
            <w:pPr>
              <w:spacing w:before="120" w:after="120"/>
              <w:ind w:left="576" w:right="-72" w:hanging="576"/>
              <w:rPr>
                <w:rFonts w:asciiTheme="majorBidi" w:hAnsiTheme="majorBidi" w:cstheme="majorBidi"/>
                <w:noProof/>
                <w:szCs w:val="24"/>
              </w:rPr>
            </w:pPr>
            <w:r w:rsidRPr="00133EB9">
              <w:rPr>
                <w:rFonts w:asciiTheme="majorBidi" w:hAnsiTheme="majorBidi" w:cstheme="majorBidi"/>
                <w:noProof/>
                <w:szCs w:val="24"/>
              </w:rPr>
              <w:t>3.4</w:t>
            </w:r>
            <w:r w:rsidRPr="00133EB9">
              <w:rPr>
                <w:rFonts w:asciiTheme="majorBidi" w:hAnsiTheme="majorBidi" w:cstheme="majorBidi"/>
                <w:noProof/>
                <w:szCs w:val="24"/>
              </w:rPr>
              <w:tab/>
            </w:r>
            <w:r w:rsidRPr="00133EB9">
              <w:rPr>
                <w:rFonts w:asciiTheme="majorBidi" w:hAnsiTheme="majorBidi" w:cstheme="majorBidi"/>
                <w:noProof/>
                <w:szCs w:val="24"/>
                <w:u w:val="single"/>
              </w:rPr>
              <w:t>Amendment</w:t>
            </w:r>
          </w:p>
          <w:p w14:paraId="478F77E4" w14:textId="77777777" w:rsidR="001146CD" w:rsidRPr="00133EB9" w:rsidRDefault="001146CD" w:rsidP="00D5087F">
            <w:pPr>
              <w:spacing w:before="120" w:after="120"/>
              <w:ind w:left="576" w:right="-72" w:hanging="576"/>
              <w:rPr>
                <w:rFonts w:asciiTheme="majorBidi" w:hAnsiTheme="majorBidi" w:cstheme="majorBidi"/>
                <w:noProof/>
                <w:szCs w:val="24"/>
              </w:rPr>
            </w:pPr>
            <w:r w:rsidRPr="00133EB9">
              <w:rPr>
                <w:rFonts w:asciiTheme="majorBidi" w:hAnsiTheme="majorBidi" w:cstheme="majorBidi"/>
                <w:noProof/>
                <w:szCs w:val="24"/>
              </w:rPr>
              <w:tab/>
              <w:t>No amendment or other variation of the Contract shall be effective unless it is in writing, is dated, expressly refers to the Contract, and is signed by a duly authorized representative of each Party hereto.</w:t>
            </w:r>
          </w:p>
          <w:p w14:paraId="65F75146" w14:textId="77777777" w:rsidR="001146CD" w:rsidRPr="00133EB9" w:rsidRDefault="001146CD" w:rsidP="00D5087F">
            <w:pPr>
              <w:spacing w:before="120" w:after="120"/>
              <w:ind w:left="576" w:right="-72" w:hanging="576"/>
              <w:rPr>
                <w:rFonts w:asciiTheme="majorBidi" w:hAnsiTheme="majorBidi" w:cstheme="majorBidi"/>
                <w:noProof/>
                <w:szCs w:val="24"/>
              </w:rPr>
            </w:pPr>
            <w:r w:rsidRPr="00133EB9">
              <w:rPr>
                <w:rFonts w:asciiTheme="majorBidi" w:hAnsiTheme="majorBidi" w:cstheme="majorBidi"/>
                <w:noProof/>
                <w:szCs w:val="24"/>
              </w:rPr>
              <w:t>3.5</w:t>
            </w:r>
            <w:r w:rsidRPr="00133EB9">
              <w:rPr>
                <w:rFonts w:asciiTheme="majorBidi" w:hAnsiTheme="majorBidi" w:cstheme="majorBidi"/>
                <w:noProof/>
                <w:szCs w:val="24"/>
              </w:rPr>
              <w:tab/>
            </w:r>
            <w:r w:rsidRPr="00133EB9">
              <w:rPr>
                <w:rFonts w:asciiTheme="majorBidi" w:hAnsiTheme="majorBidi" w:cstheme="majorBidi"/>
                <w:noProof/>
                <w:szCs w:val="24"/>
                <w:u w:val="single"/>
              </w:rPr>
              <w:t>Independent Contractor</w:t>
            </w:r>
          </w:p>
          <w:p w14:paraId="5BF5D666" w14:textId="77777777" w:rsidR="001146CD" w:rsidRPr="00133EB9" w:rsidRDefault="001146CD" w:rsidP="00D5087F">
            <w:pPr>
              <w:spacing w:before="120" w:after="120"/>
              <w:ind w:left="576" w:right="-72" w:hanging="576"/>
              <w:rPr>
                <w:rFonts w:asciiTheme="majorBidi" w:hAnsiTheme="majorBidi" w:cstheme="majorBidi"/>
                <w:noProof/>
                <w:szCs w:val="24"/>
              </w:rPr>
            </w:pPr>
            <w:r w:rsidRPr="00133EB9">
              <w:rPr>
                <w:rFonts w:asciiTheme="majorBidi" w:hAnsiTheme="majorBidi" w:cstheme="majorBidi"/>
                <w:noProof/>
                <w:spacing w:val="-2"/>
                <w:szCs w:val="24"/>
              </w:rPr>
              <w:tab/>
              <w:t>The Contractor shall be an independent contractor performing the Contract.  The Contract does not create any agency, partnership, joint venture or other joint relationship between the Parties hereto.</w:t>
            </w:r>
            <w:r w:rsidRPr="00133EB9">
              <w:rPr>
                <w:rFonts w:asciiTheme="majorBidi" w:hAnsiTheme="majorBidi" w:cstheme="majorBidi"/>
                <w:noProof/>
                <w:szCs w:val="24"/>
              </w:rPr>
              <w:t xml:space="preserve"> Subject to the provisions of the Contract, the Contractor shall be solely responsible for the manner in which the Contract is performed.  All employees, representatives or Subcontractors engaged by the Contractor in connection with the performance of the Contract shall be under the complete control of the Contractor and shall not be deemed to be employees of the Employer, and nothing contained in the Contract or in any subcontract awarded by the Contractor shall be construed to create any contractual relationship between any such employees, representatives or Subcontractors and the Employer.</w:t>
            </w:r>
          </w:p>
          <w:p w14:paraId="012EFD72" w14:textId="77777777" w:rsidR="001146CD" w:rsidRPr="00133EB9" w:rsidRDefault="001146CD" w:rsidP="00D5087F">
            <w:pPr>
              <w:spacing w:before="120" w:after="120"/>
              <w:ind w:left="576" w:right="-72" w:hanging="576"/>
              <w:rPr>
                <w:rFonts w:asciiTheme="majorBidi" w:hAnsiTheme="majorBidi" w:cstheme="majorBidi"/>
                <w:noProof/>
                <w:szCs w:val="24"/>
              </w:rPr>
            </w:pPr>
            <w:r w:rsidRPr="00133EB9">
              <w:rPr>
                <w:rFonts w:asciiTheme="majorBidi" w:hAnsiTheme="majorBidi" w:cstheme="majorBidi"/>
                <w:noProof/>
                <w:szCs w:val="24"/>
              </w:rPr>
              <w:t>3.6</w:t>
            </w:r>
            <w:r w:rsidRPr="00133EB9">
              <w:rPr>
                <w:rFonts w:asciiTheme="majorBidi" w:hAnsiTheme="majorBidi" w:cstheme="majorBidi"/>
                <w:noProof/>
                <w:szCs w:val="24"/>
              </w:rPr>
              <w:tab/>
            </w:r>
            <w:r w:rsidRPr="00133EB9">
              <w:rPr>
                <w:rFonts w:asciiTheme="majorBidi" w:hAnsiTheme="majorBidi" w:cstheme="majorBidi"/>
                <w:noProof/>
                <w:szCs w:val="24"/>
                <w:u w:val="single"/>
              </w:rPr>
              <w:t>Non-Waiver</w:t>
            </w:r>
          </w:p>
          <w:p w14:paraId="02BDB198" w14:textId="77777777" w:rsidR="001146CD" w:rsidRPr="00133EB9" w:rsidRDefault="001146CD" w:rsidP="00D5087F">
            <w:pPr>
              <w:spacing w:before="120" w:after="120"/>
              <w:ind w:left="1152" w:right="-72" w:hanging="576"/>
              <w:rPr>
                <w:rFonts w:asciiTheme="majorBidi" w:hAnsiTheme="majorBidi" w:cstheme="majorBidi"/>
                <w:noProof/>
                <w:szCs w:val="24"/>
              </w:rPr>
            </w:pPr>
            <w:r w:rsidRPr="00133EB9">
              <w:rPr>
                <w:rFonts w:asciiTheme="majorBidi" w:hAnsiTheme="majorBidi" w:cstheme="majorBidi"/>
                <w:noProof/>
                <w:szCs w:val="24"/>
              </w:rPr>
              <w:t>3.6.1</w:t>
            </w:r>
            <w:r w:rsidRPr="00133EB9">
              <w:rPr>
                <w:rFonts w:asciiTheme="majorBidi" w:hAnsiTheme="majorBidi" w:cstheme="majorBidi"/>
                <w:noProof/>
                <w:szCs w:val="24"/>
              </w:rPr>
              <w:tab/>
              <w:t>Subject to GCC Sub-Clause 3.6.2 below, no relaxation, forbearance, delay or indulgence by either Party in enforcing any of the terms and conditions of the Contract or the granting of time by either Party to the other shall prejudice, affect or restrict the rights of that Party under the Contract, nor shall any waiver by either Party of any breach of Contract operate as waiver of any subsequent or continuing breach of Contract.</w:t>
            </w:r>
          </w:p>
          <w:p w14:paraId="4252CA05" w14:textId="77777777" w:rsidR="001146CD" w:rsidRPr="00133EB9" w:rsidRDefault="001146CD" w:rsidP="00D5087F">
            <w:pPr>
              <w:spacing w:before="120" w:after="120"/>
              <w:ind w:left="1152" w:right="-72" w:hanging="576"/>
              <w:rPr>
                <w:rFonts w:asciiTheme="majorBidi" w:hAnsiTheme="majorBidi" w:cstheme="majorBidi"/>
                <w:noProof/>
                <w:szCs w:val="24"/>
              </w:rPr>
            </w:pPr>
            <w:r w:rsidRPr="00133EB9">
              <w:rPr>
                <w:rFonts w:asciiTheme="majorBidi" w:hAnsiTheme="majorBidi" w:cstheme="majorBidi"/>
                <w:noProof/>
                <w:szCs w:val="24"/>
              </w:rPr>
              <w:t>3.6.2</w:t>
            </w:r>
            <w:r w:rsidRPr="00133EB9">
              <w:rPr>
                <w:rFonts w:asciiTheme="majorBidi" w:hAnsiTheme="majorBidi" w:cstheme="majorBidi"/>
                <w:noProof/>
                <w:szCs w:val="24"/>
              </w:rPr>
              <w:tab/>
              <w:t>Any waiver of a Party’s rights, powers or remedies under the Contract must be in writing, must be dated and signed by an authorized representative of the Party granting such waiver, and must specify the right and the extent to which it is being waived.</w:t>
            </w:r>
          </w:p>
          <w:p w14:paraId="7D1CF0D3" w14:textId="77777777" w:rsidR="001146CD" w:rsidRPr="00133EB9" w:rsidRDefault="001146CD" w:rsidP="00D5087F">
            <w:pPr>
              <w:spacing w:before="120" w:after="120"/>
              <w:ind w:left="576" w:right="-72" w:hanging="576"/>
              <w:rPr>
                <w:rFonts w:asciiTheme="majorBidi" w:hAnsiTheme="majorBidi" w:cstheme="majorBidi"/>
                <w:noProof/>
                <w:szCs w:val="24"/>
              </w:rPr>
            </w:pPr>
            <w:r w:rsidRPr="00133EB9">
              <w:rPr>
                <w:rFonts w:asciiTheme="majorBidi" w:hAnsiTheme="majorBidi" w:cstheme="majorBidi"/>
                <w:noProof/>
                <w:szCs w:val="24"/>
              </w:rPr>
              <w:t>3.7</w:t>
            </w:r>
            <w:r w:rsidRPr="00133EB9">
              <w:rPr>
                <w:rFonts w:asciiTheme="majorBidi" w:hAnsiTheme="majorBidi" w:cstheme="majorBidi"/>
                <w:noProof/>
                <w:szCs w:val="24"/>
              </w:rPr>
              <w:tab/>
            </w:r>
            <w:r w:rsidRPr="00133EB9">
              <w:rPr>
                <w:rFonts w:asciiTheme="majorBidi" w:hAnsiTheme="majorBidi" w:cstheme="majorBidi"/>
                <w:noProof/>
                <w:szCs w:val="24"/>
                <w:u w:val="single"/>
              </w:rPr>
              <w:t>Severability</w:t>
            </w:r>
          </w:p>
          <w:p w14:paraId="5A4FB96D" w14:textId="77777777" w:rsidR="001146CD" w:rsidRPr="00133EB9" w:rsidRDefault="001146CD" w:rsidP="00D5087F">
            <w:pPr>
              <w:spacing w:before="120" w:after="120"/>
              <w:ind w:left="576" w:right="-72" w:hanging="576"/>
              <w:rPr>
                <w:rFonts w:asciiTheme="majorBidi" w:hAnsiTheme="majorBidi" w:cstheme="majorBidi"/>
                <w:noProof/>
                <w:szCs w:val="24"/>
              </w:rPr>
            </w:pPr>
            <w:r w:rsidRPr="00133EB9">
              <w:rPr>
                <w:rFonts w:asciiTheme="majorBidi" w:hAnsiTheme="majorBidi" w:cstheme="majorBidi"/>
                <w:noProof/>
                <w:szCs w:val="24"/>
              </w:rPr>
              <w:tab/>
              <w:t>If any provision or condition of the Contract is prohibited or rendered invalid or unenforceable, such prohibition, invalidity or unenforceability shall not affect the validity or enforceability of any other provisions and conditions of the Contract.</w:t>
            </w:r>
          </w:p>
          <w:p w14:paraId="3F895E4B" w14:textId="77777777" w:rsidR="001146CD" w:rsidRPr="00133EB9" w:rsidRDefault="001146CD" w:rsidP="00D5087F">
            <w:pPr>
              <w:spacing w:before="120" w:after="120"/>
              <w:ind w:left="576" w:right="-72" w:hanging="576"/>
              <w:rPr>
                <w:rFonts w:asciiTheme="majorBidi" w:hAnsiTheme="majorBidi" w:cstheme="majorBidi"/>
                <w:noProof/>
                <w:szCs w:val="24"/>
              </w:rPr>
            </w:pPr>
            <w:r w:rsidRPr="00133EB9">
              <w:rPr>
                <w:rFonts w:asciiTheme="majorBidi" w:hAnsiTheme="majorBidi" w:cstheme="majorBidi"/>
                <w:noProof/>
                <w:szCs w:val="24"/>
              </w:rPr>
              <w:t>3.8</w:t>
            </w:r>
            <w:r w:rsidRPr="00133EB9">
              <w:rPr>
                <w:rFonts w:asciiTheme="majorBidi" w:hAnsiTheme="majorBidi" w:cstheme="majorBidi"/>
                <w:noProof/>
                <w:szCs w:val="24"/>
              </w:rPr>
              <w:tab/>
            </w:r>
            <w:r w:rsidRPr="00133EB9">
              <w:rPr>
                <w:rFonts w:asciiTheme="majorBidi" w:hAnsiTheme="majorBidi" w:cstheme="majorBidi"/>
                <w:noProof/>
                <w:szCs w:val="24"/>
                <w:u w:val="single"/>
              </w:rPr>
              <w:t>Country of Origin</w:t>
            </w:r>
          </w:p>
          <w:p w14:paraId="13F338F8" w14:textId="77777777" w:rsidR="001146CD" w:rsidRPr="00133EB9" w:rsidRDefault="001146CD" w:rsidP="00D5087F">
            <w:pPr>
              <w:spacing w:before="120" w:after="120"/>
              <w:ind w:left="576" w:right="-72" w:hanging="576"/>
              <w:rPr>
                <w:rFonts w:asciiTheme="majorBidi" w:hAnsiTheme="majorBidi" w:cstheme="majorBidi"/>
                <w:i/>
                <w:noProof/>
                <w:szCs w:val="24"/>
              </w:rPr>
            </w:pPr>
            <w:r w:rsidRPr="00133EB9">
              <w:rPr>
                <w:rFonts w:asciiTheme="majorBidi" w:hAnsiTheme="majorBidi" w:cstheme="majorBidi"/>
                <w:noProof/>
                <w:szCs w:val="24"/>
              </w:rPr>
              <w:tab/>
              <w:t>“Origin” means the place where the plant and component parts thereof are mined, grown, produced or manufactured, and from which the services are provided. Plant components are produced when, through manufacturing, processing, or substantial or major assembling of components, a commercially recognized product results that is substantially in its basic characteristics or in purpose or utility from its components.</w:t>
            </w:r>
          </w:p>
        </w:tc>
      </w:tr>
      <w:tr w:rsidR="001146CD" w:rsidRPr="00133EB9" w14:paraId="672E55F5" w14:textId="77777777" w:rsidTr="001146CD">
        <w:tc>
          <w:tcPr>
            <w:tcW w:w="2127" w:type="dxa"/>
          </w:tcPr>
          <w:p w14:paraId="64320129" w14:textId="5CD7DB00" w:rsidR="001146CD" w:rsidRPr="00133EB9" w:rsidRDefault="001146CD" w:rsidP="00970853">
            <w:pPr>
              <w:pStyle w:val="Heading4"/>
              <w:numPr>
                <w:ilvl w:val="0"/>
                <w:numId w:val="140"/>
              </w:numPr>
              <w:spacing w:before="120" w:after="120"/>
              <w:ind w:left="426"/>
              <w:jc w:val="left"/>
              <w:rPr>
                <w:rFonts w:asciiTheme="majorBidi" w:hAnsiTheme="majorBidi" w:cstheme="majorBidi"/>
                <w:noProof/>
              </w:rPr>
            </w:pPr>
            <w:bookmarkStart w:id="1003" w:name="_Toc454731640"/>
            <w:bookmarkStart w:id="1004" w:name="_Toc59149250"/>
            <w:r w:rsidRPr="00133EB9">
              <w:rPr>
                <w:rFonts w:asciiTheme="majorBidi" w:hAnsiTheme="majorBidi" w:cstheme="majorBidi"/>
                <w:b/>
                <w:szCs w:val="24"/>
              </w:rPr>
              <w:t>Communica</w:t>
            </w:r>
            <w:r w:rsidRPr="00133EB9">
              <w:rPr>
                <w:rFonts w:asciiTheme="majorBidi" w:hAnsiTheme="majorBidi" w:cstheme="majorBidi"/>
                <w:b/>
                <w:szCs w:val="24"/>
              </w:rPr>
              <w:softHyphen/>
              <w:t>tions</w:t>
            </w:r>
            <w:bookmarkEnd w:id="1003"/>
            <w:bookmarkEnd w:id="1004"/>
          </w:p>
        </w:tc>
        <w:tc>
          <w:tcPr>
            <w:tcW w:w="7521" w:type="dxa"/>
          </w:tcPr>
          <w:p w14:paraId="6D636206" w14:textId="77777777" w:rsidR="001146CD" w:rsidRPr="00133EB9" w:rsidRDefault="001146CD" w:rsidP="00D5087F">
            <w:pPr>
              <w:pStyle w:val="ClauseSubPara"/>
              <w:spacing w:before="120" w:after="120"/>
              <w:ind w:left="576" w:hanging="576"/>
              <w:rPr>
                <w:rFonts w:asciiTheme="majorBidi" w:hAnsiTheme="majorBidi" w:cstheme="majorBidi"/>
                <w:noProof/>
                <w:sz w:val="24"/>
                <w:lang w:val="en-US"/>
              </w:rPr>
            </w:pPr>
            <w:r w:rsidRPr="00133EB9">
              <w:rPr>
                <w:rFonts w:asciiTheme="majorBidi" w:hAnsiTheme="majorBidi" w:cstheme="majorBidi"/>
                <w:noProof/>
                <w:sz w:val="24"/>
                <w:lang w:val="en-US"/>
              </w:rPr>
              <w:t>4.1</w:t>
            </w:r>
            <w:r w:rsidRPr="00133EB9">
              <w:rPr>
                <w:rFonts w:asciiTheme="majorBidi" w:hAnsiTheme="majorBidi" w:cstheme="majorBidi"/>
                <w:noProof/>
                <w:sz w:val="24"/>
                <w:lang w:val="en-US"/>
              </w:rPr>
              <w:tab/>
              <w:t>Wherever these Conditions provide for the giving or issuing of approvals, certificates, consents, determinations, notices, requests and discharges, these communications shall be:</w:t>
            </w:r>
          </w:p>
          <w:p w14:paraId="18B4821C" w14:textId="77777777" w:rsidR="001146CD" w:rsidRPr="00133EB9" w:rsidRDefault="001146CD" w:rsidP="00970853">
            <w:pPr>
              <w:pStyle w:val="ClauseSubPara"/>
              <w:numPr>
                <w:ilvl w:val="0"/>
                <w:numId w:val="93"/>
              </w:numPr>
              <w:tabs>
                <w:tab w:val="clear" w:pos="432"/>
              </w:tabs>
              <w:spacing w:before="120" w:after="120"/>
              <w:ind w:left="1152" w:right="0" w:hanging="576"/>
              <w:jc w:val="left"/>
              <w:rPr>
                <w:rFonts w:asciiTheme="majorBidi" w:hAnsiTheme="majorBidi" w:cstheme="majorBidi"/>
                <w:noProof/>
                <w:sz w:val="24"/>
                <w:lang w:val="en-US"/>
              </w:rPr>
            </w:pPr>
            <w:r w:rsidRPr="00133EB9">
              <w:rPr>
                <w:rFonts w:asciiTheme="majorBidi" w:hAnsiTheme="majorBidi" w:cstheme="majorBidi"/>
                <w:noProof/>
                <w:sz w:val="24"/>
                <w:lang w:val="en-US"/>
              </w:rPr>
              <w:t>in writing and delivered against receipt; and</w:t>
            </w:r>
          </w:p>
          <w:p w14:paraId="5FF01E72" w14:textId="77777777" w:rsidR="001146CD" w:rsidRPr="00133EB9" w:rsidRDefault="001146CD" w:rsidP="00970853">
            <w:pPr>
              <w:pStyle w:val="ClauseSubPara"/>
              <w:numPr>
                <w:ilvl w:val="0"/>
                <w:numId w:val="93"/>
              </w:numPr>
              <w:tabs>
                <w:tab w:val="clear" w:pos="432"/>
              </w:tabs>
              <w:spacing w:before="120" w:after="120"/>
              <w:ind w:left="1152" w:right="0" w:hanging="576"/>
              <w:jc w:val="left"/>
              <w:rPr>
                <w:rFonts w:asciiTheme="majorBidi" w:hAnsiTheme="majorBidi" w:cstheme="majorBidi"/>
                <w:noProof/>
                <w:sz w:val="24"/>
                <w:lang w:val="en-US"/>
              </w:rPr>
            </w:pPr>
            <w:r w:rsidRPr="00133EB9">
              <w:rPr>
                <w:rFonts w:asciiTheme="majorBidi" w:hAnsiTheme="majorBidi" w:cstheme="majorBidi"/>
                <w:noProof/>
                <w:sz w:val="24"/>
                <w:lang w:val="en-US"/>
              </w:rPr>
              <w:t xml:space="preserve">delivered, sent or transmitted to the address for the recipient’s communications as stated in the Contract Agreement. </w:t>
            </w:r>
          </w:p>
          <w:p w14:paraId="19CCF70C" w14:textId="77777777" w:rsidR="001146CD" w:rsidRPr="00133EB9" w:rsidRDefault="001146CD" w:rsidP="00D5087F">
            <w:pPr>
              <w:spacing w:before="120" w:after="120"/>
              <w:ind w:left="576" w:right="-72"/>
              <w:rPr>
                <w:rFonts w:asciiTheme="majorBidi" w:hAnsiTheme="majorBidi" w:cstheme="majorBidi"/>
                <w:noProof/>
              </w:rPr>
            </w:pPr>
            <w:r w:rsidRPr="00133EB9">
              <w:rPr>
                <w:rFonts w:asciiTheme="majorBidi" w:hAnsiTheme="majorBidi" w:cstheme="majorBidi"/>
                <w:noProof/>
              </w:rPr>
              <w:t>When a certificate is issued to a Party, the certifier shall send a copy to the other Party. When a notice is issued to a Party, by the other Party or the Project Manager, a copy shall be sent to the Project Manager or the other Party, as the case may be.</w:t>
            </w:r>
          </w:p>
        </w:tc>
      </w:tr>
      <w:tr w:rsidR="001146CD" w:rsidRPr="00133EB9" w14:paraId="78B57B03" w14:textId="77777777" w:rsidTr="001146CD">
        <w:tc>
          <w:tcPr>
            <w:tcW w:w="2127" w:type="dxa"/>
          </w:tcPr>
          <w:p w14:paraId="77A48698" w14:textId="6E83C4BD" w:rsidR="001146CD" w:rsidRPr="00133EB9" w:rsidRDefault="001146CD" w:rsidP="00970853">
            <w:pPr>
              <w:pStyle w:val="Heading4"/>
              <w:numPr>
                <w:ilvl w:val="0"/>
                <w:numId w:val="140"/>
              </w:numPr>
              <w:spacing w:before="120" w:after="120"/>
              <w:ind w:left="426"/>
              <w:jc w:val="left"/>
              <w:rPr>
                <w:rFonts w:asciiTheme="majorBidi" w:hAnsiTheme="majorBidi" w:cstheme="majorBidi"/>
                <w:noProof/>
              </w:rPr>
            </w:pPr>
            <w:bookmarkStart w:id="1005" w:name="_Toc347824632"/>
            <w:bookmarkStart w:id="1006" w:name="_Toc454731641"/>
            <w:bookmarkStart w:id="1007" w:name="_Toc59149251"/>
            <w:r w:rsidRPr="00133EB9">
              <w:rPr>
                <w:rFonts w:asciiTheme="majorBidi" w:hAnsiTheme="majorBidi" w:cstheme="majorBidi"/>
                <w:b/>
                <w:szCs w:val="24"/>
              </w:rPr>
              <w:t>Law</w:t>
            </w:r>
            <w:bookmarkEnd w:id="1005"/>
            <w:r w:rsidRPr="00133EB9">
              <w:rPr>
                <w:rFonts w:asciiTheme="majorBidi" w:hAnsiTheme="majorBidi" w:cstheme="majorBidi"/>
                <w:b/>
                <w:szCs w:val="24"/>
              </w:rPr>
              <w:t xml:space="preserve"> and Language</w:t>
            </w:r>
            <w:bookmarkEnd w:id="1006"/>
            <w:bookmarkEnd w:id="1007"/>
          </w:p>
        </w:tc>
        <w:tc>
          <w:tcPr>
            <w:tcW w:w="7521" w:type="dxa"/>
          </w:tcPr>
          <w:p w14:paraId="7DCC7950" w14:textId="77777777" w:rsidR="001146CD" w:rsidRPr="00133EB9" w:rsidRDefault="001146CD" w:rsidP="00D5087F">
            <w:pPr>
              <w:spacing w:before="120" w:after="120"/>
              <w:ind w:left="576" w:right="-72" w:hanging="576"/>
              <w:rPr>
                <w:rFonts w:asciiTheme="majorBidi" w:hAnsiTheme="majorBidi" w:cstheme="majorBidi"/>
                <w:noProof/>
              </w:rPr>
            </w:pPr>
            <w:r w:rsidRPr="00133EB9">
              <w:rPr>
                <w:rFonts w:asciiTheme="majorBidi" w:hAnsiTheme="majorBidi" w:cstheme="majorBidi"/>
                <w:noProof/>
              </w:rPr>
              <w:t>5.1</w:t>
            </w:r>
            <w:r w:rsidRPr="00133EB9">
              <w:rPr>
                <w:rFonts w:asciiTheme="majorBidi" w:hAnsiTheme="majorBidi" w:cstheme="majorBidi"/>
                <w:noProof/>
              </w:rPr>
              <w:tab/>
              <w:t xml:space="preserve">The Contract shall be governed by and interpreted in accordance with laws of the country </w:t>
            </w:r>
            <w:r w:rsidRPr="00133EB9">
              <w:rPr>
                <w:rFonts w:asciiTheme="majorBidi" w:hAnsiTheme="majorBidi" w:cstheme="majorBidi"/>
                <w:b/>
                <w:noProof/>
              </w:rPr>
              <w:t>specified in the PCC.</w:t>
            </w:r>
          </w:p>
          <w:p w14:paraId="2856FB42" w14:textId="77777777" w:rsidR="001146CD" w:rsidRPr="00133EB9" w:rsidRDefault="001146CD" w:rsidP="00970853">
            <w:pPr>
              <w:numPr>
                <w:ilvl w:val="1"/>
                <w:numId w:val="94"/>
              </w:numPr>
              <w:tabs>
                <w:tab w:val="clear" w:pos="360"/>
              </w:tabs>
              <w:spacing w:before="120" w:after="120"/>
              <w:ind w:left="576" w:right="-72" w:hanging="576"/>
              <w:rPr>
                <w:rFonts w:asciiTheme="majorBidi" w:hAnsiTheme="majorBidi" w:cstheme="majorBidi"/>
                <w:noProof/>
                <w:spacing w:val="-4"/>
                <w:szCs w:val="24"/>
              </w:rPr>
            </w:pPr>
            <w:r w:rsidRPr="00133EB9">
              <w:rPr>
                <w:rFonts w:asciiTheme="majorBidi" w:hAnsiTheme="majorBidi" w:cstheme="majorBidi"/>
                <w:noProof/>
                <w:spacing w:val="-4"/>
                <w:szCs w:val="24"/>
              </w:rPr>
              <w:t xml:space="preserve">The ruling language of the Contract shall be that </w:t>
            </w:r>
            <w:r w:rsidRPr="00133EB9">
              <w:rPr>
                <w:rFonts w:asciiTheme="majorBidi" w:hAnsiTheme="majorBidi" w:cstheme="majorBidi"/>
                <w:b/>
                <w:noProof/>
                <w:spacing w:val="-4"/>
                <w:szCs w:val="24"/>
              </w:rPr>
              <w:t>stated in the PCC.</w:t>
            </w:r>
            <w:r w:rsidRPr="00133EB9">
              <w:rPr>
                <w:rFonts w:asciiTheme="majorBidi" w:hAnsiTheme="majorBidi" w:cstheme="majorBidi"/>
                <w:noProof/>
                <w:spacing w:val="-4"/>
                <w:szCs w:val="24"/>
              </w:rPr>
              <w:t xml:space="preserve"> </w:t>
            </w:r>
          </w:p>
          <w:p w14:paraId="2BF1DCEF" w14:textId="77777777" w:rsidR="001146CD" w:rsidRPr="00133EB9" w:rsidRDefault="001146CD" w:rsidP="00970853">
            <w:pPr>
              <w:numPr>
                <w:ilvl w:val="1"/>
                <w:numId w:val="94"/>
              </w:numPr>
              <w:tabs>
                <w:tab w:val="clear" w:pos="360"/>
              </w:tabs>
              <w:spacing w:before="120" w:after="120"/>
              <w:ind w:left="576" w:right="-72" w:hanging="576"/>
              <w:rPr>
                <w:rFonts w:asciiTheme="majorBidi" w:hAnsiTheme="majorBidi" w:cstheme="majorBidi"/>
                <w:noProof/>
              </w:rPr>
            </w:pPr>
            <w:r w:rsidRPr="00133EB9">
              <w:rPr>
                <w:rFonts w:asciiTheme="majorBidi" w:hAnsiTheme="majorBidi" w:cstheme="majorBidi"/>
                <w:noProof/>
              </w:rPr>
              <w:t xml:space="preserve">The language for communications shall be the ruling language unless otherwise </w:t>
            </w:r>
            <w:r w:rsidRPr="00133EB9">
              <w:rPr>
                <w:rFonts w:asciiTheme="majorBidi" w:hAnsiTheme="majorBidi" w:cstheme="majorBidi"/>
                <w:b/>
                <w:noProof/>
              </w:rPr>
              <w:t>stated in the PCC.</w:t>
            </w:r>
            <w:r w:rsidRPr="00133EB9">
              <w:rPr>
                <w:rFonts w:asciiTheme="majorBidi" w:hAnsiTheme="majorBidi" w:cstheme="majorBidi"/>
                <w:noProof/>
              </w:rPr>
              <w:t xml:space="preserve"> </w:t>
            </w:r>
          </w:p>
        </w:tc>
      </w:tr>
      <w:tr w:rsidR="001146CD" w:rsidRPr="00133EB9" w14:paraId="36E2B038" w14:textId="77777777" w:rsidTr="001146CD">
        <w:tc>
          <w:tcPr>
            <w:tcW w:w="2127" w:type="dxa"/>
          </w:tcPr>
          <w:p w14:paraId="653D1926" w14:textId="0D22CBEF" w:rsidR="001146CD" w:rsidRPr="00133EB9" w:rsidRDefault="001146CD" w:rsidP="00970853">
            <w:pPr>
              <w:pStyle w:val="Heading4"/>
              <w:numPr>
                <w:ilvl w:val="0"/>
                <w:numId w:val="140"/>
              </w:numPr>
              <w:spacing w:before="120" w:after="120"/>
              <w:ind w:left="426"/>
              <w:jc w:val="left"/>
              <w:rPr>
                <w:rFonts w:asciiTheme="majorBidi" w:hAnsiTheme="majorBidi" w:cstheme="majorBidi"/>
                <w:noProof/>
              </w:rPr>
            </w:pPr>
            <w:bookmarkStart w:id="1008" w:name="_Toc454731642"/>
            <w:bookmarkStart w:id="1009" w:name="_Toc59149252"/>
            <w:r w:rsidRPr="00133EB9">
              <w:rPr>
                <w:rFonts w:asciiTheme="majorBidi" w:hAnsiTheme="majorBidi" w:cstheme="majorBidi"/>
                <w:b/>
                <w:szCs w:val="24"/>
              </w:rPr>
              <w:t>Fraud and Corruption</w:t>
            </w:r>
            <w:bookmarkEnd w:id="1008"/>
            <w:r w:rsidR="00CB4069" w:rsidRPr="00133EB9">
              <w:rPr>
                <w:rFonts w:asciiTheme="majorBidi" w:hAnsiTheme="majorBidi" w:cstheme="majorBidi"/>
                <w:b/>
                <w:szCs w:val="24"/>
              </w:rPr>
              <w:t>; and Eligibility</w:t>
            </w:r>
            <w:bookmarkEnd w:id="1009"/>
            <w:r w:rsidRPr="00133EB9">
              <w:rPr>
                <w:rFonts w:asciiTheme="majorBidi" w:hAnsiTheme="majorBidi" w:cstheme="majorBidi"/>
                <w:noProof/>
              </w:rPr>
              <w:t xml:space="preserve"> </w:t>
            </w:r>
          </w:p>
        </w:tc>
        <w:tc>
          <w:tcPr>
            <w:tcW w:w="7521" w:type="dxa"/>
          </w:tcPr>
          <w:p w14:paraId="73FAB8C5" w14:textId="60807DF0" w:rsidR="001146CD" w:rsidRPr="00133EB9" w:rsidRDefault="001146CD" w:rsidP="00970853">
            <w:pPr>
              <w:pStyle w:val="ListParagraph"/>
              <w:numPr>
                <w:ilvl w:val="1"/>
                <w:numId w:val="96"/>
              </w:numPr>
              <w:spacing w:before="120" w:after="120"/>
              <w:ind w:left="573" w:right="-72" w:hanging="573"/>
              <w:contextualSpacing w:val="0"/>
              <w:jc w:val="both"/>
              <w:rPr>
                <w:rFonts w:asciiTheme="majorBidi" w:hAnsiTheme="majorBidi" w:cstheme="majorBidi"/>
              </w:rPr>
            </w:pPr>
            <w:r w:rsidRPr="00133EB9">
              <w:rPr>
                <w:rFonts w:asciiTheme="majorBidi" w:hAnsiTheme="majorBidi" w:cstheme="majorBidi"/>
              </w:rPr>
              <w:t xml:space="preserve">The Bank requires compliance with the </w:t>
            </w:r>
            <w:r w:rsidR="00DA682F" w:rsidRPr="00133EB9">
              <w:rPr>
                <w:rFonts w:asciiTheme="majorBidi" w:hAnsiTheme="majorBidi" w:cstheme="majorBidi"/>
              </w:rPr>
              <w:t>Integrity Framework comprising the African Development Bank Group’s Sanctions Procedures, the Bank’s Whistleblowing and Complaints Policy, the Bank’s Procurement Policy under the Procurement Framework and any other applicable Policies and Procedures including their updates</w:t>
            </w:r>
            <w:r w:rsidRPr="00133EB9">
              <w:rPr>
                <w:rFonts w:asciiTheme="majorBidi" w:hAnsiTheme="majorBidi" w:cstheme="majorBidi"/>
              </w:rPr>
              <w:t>, as set forth in Appendix B to the GCC.</w:t>
            </w:r>
          </w:p>
          <w:p w14:paraId="3E48990E" w14:textId="2139D65A" w:rsidR="001146CD" w:rsidRPr="00133EB9" w:rsidRDefault="001146CD" w:rsidP="00970853">
            <w:pPr>
              <w:pStyle w:val="ListParagraph"/>
              <w:numPr>
                <w:ilvl w:val="1"/>
                <w:numId w:val="96"/>
              </w:numPr>
              <w:spacing w:before="120" w:after="120"/>
              <w:ind w:left="573" w:right="-72" w:hanging="573"/>
              <w:contextualSpacing w:val="0"/>
              <w:jc w:val="both"/>
              <w:rPr>
                <w:rFonts w:asciiTheme="majorBidi" w:hAnsiTheme="majorBidi" w:cstheme="majorBidi"/>
              </w:rPr>
            </w:pPr>
            <w:r w:rsidRPr="00133EB9">
              <w:rPr>
                <w:rFonts w:asciiTheme="majorBidi" w:hAnsiTheme="majorBidi" w:cstheme="majorBidi"/>
              </w:rPr>
              <w:t xml:space="preserve">The Employer requires the </w:t>
            </w:r>
            <w:r w:rsidR="00C8306C" w:rsidRPr="00133EB9">
              <w:rPr>
                <w:rFonts w:asciiTheme="majorBidi" w:hAnsiTheme="majorBidi" w:cstheme="majorBidi"/>
              </w:rPr>
              <w:t>Contractor</w:t>
            </w:r>
            <w:r w:rsidRPr="00133EB9">
              <w:rPr>
                <w:rFonts w:asciiTheme="majorBidi" w:hAnsiTheme="majorBidi" w:cstheme="majorBidi"/>
              </w:rPr>
              <w:t xml:space="preserve"> to disclose any commissions or fees that may have been paid or are to be paid to agents or any other party with respect to the Bidding process or execution of the Contract. The information disclosed must include at least the name and address of the agent or other party, the amount and currency, and the purpose of the commission, gratuity or fee.</w:t>
            </w:r>
          </w:p>
          <w:p w14:paraId="748F41F8" w14:textId="0B9D2432" w:rsidR="00CB4069" w:rsidRPr="00133EB9" w:rsidRDefault="00CB4069" w:rsidP="00970853">
            <w:pPr>
              <w:pStyle w:val="ListParagraph"/>
              <w:numPr>
                <w:ilvl w:val="1"/>
                <w:numId w:val="96"/>
              </w:numPr>
              <w:spacing w:before="120" w:after="120"/>
              <w:ind w:left="573" w:right="-72" w:hanging="573"/>
              <w:contextualSpacing w:val="0"/>
              <w:jc w:val="both"/>
              <w:rPr>
                <w:rFonts w:asciiTheme="majorBidi" w:hAnsiTheme="majorBidi" w:cstheme="majorBidi"/>
              </w:rPr>
            </w:pPr>
            <w:r w:rsidRPr="00133EB9">
              <w:rPr>
                <w:rFonts w:asciiTheme="majorBidi" w:hAnsiTheme="majorBidi" w:cstheme="majorBidi"/>
                <w:bCs/>
                <w:color w:val="000000" w:themeColor="text1"/>
              </w:rPr>
              <w:t xml:space="preserve">The Contractor and its Subcontractor </w:t>
            </w:r>
            <w:r w:rsidRPr="00133EB9">
              <w:rPr>
                <w:rFonts w:asciiTheme="majorBidi" w:hAnsiTheme="majorBidi" w:cstheme="majorBidi"/>
                <w:bCs/>
              </w:rPr>
              <w:t>or Suppliers shall</w:t>
            </w:r>
            <w:r w:rsidRPr="00133EB9">
              <w:rPr>
                <w:rFonts w:asciiTheme="majorBidi" w:hAnsiTheme="majorBidi" w:cstheme="majorBidi"/>
                <w:bCs/>
                <w:color w:val="000000" w:themeColor="text1"/>
              </w:rPr>
              <w:t xml:space="preserve"> have the </w:t>
            </w:r>
            <w:r w:rsidRPr="00133EB9">
              <w:rPr>
                <w:rFonts w:asciiTheme="majorBidi" w:hAnsiTheme="majorBidi" w:cstheme="majorBidi"/>
                <w:color w:val="000000" w:themeColor="text1"/>
              </w:rPr>
              <w:t>nationality</w:t>
            </w:r>
            <w:r w:rsidRPr="00133EB9">
              <w:rPr>
                <w:rFonts w:asciiTheme="majorBidi" w:hAnsiTheme="majorBidi" w:cstheme="majorBidi"/>
                <w:bCs/>
                <w:color w:val="000000" w:themeColor="text1"/>
              </w:rPr>
              <w:t xml:space="preserve"> of an eligible country </w:t>
            </w:r>
            <w:r w:rsidRPr="00133EB9">
              <w:rPr>
                <w:rFonts w:asciiTheme="majorBidi" w:hAnsiTheme="majorBidi" w:cstheme="majorBidi"/>
              </w:rPr>
              <w:t>of the Bank in accordance with the Bank’s Procurement Policy for the Bank Group Funded Operation described under the Bank’s Procurement Framework, and as listed in Section V, Eligible Countries</w:t>
            </w:r>
            <w:r w:rsidRPr="00133EB9">
              <w:rPr>
                <w:rFonts w:asciiTheme="majorBidi" w:hAnsiTheme="majorBidi" w:cstheme="majorBidi"/>
                <w:bCs/>
                <w:color w:val="000000" w:themeColor="text1"/>
              </w:rPr>
              <w:t xml:space="preserve">.  The Contractor shall be deemed to have the </w:t>
            </w:r>
            <w:r w:rsidRPr="00133EB9">
              <w:rPr>
                <w:rFonts w:asciiTheme="majorBidi" w:hAnsiTheme="majorBidi" w:cstheme="majorBidi"/>
                <w:color w:val="000000" w:themeColor="text1"/>
              </w:rPr>
              <w:t>nationality</w:t>
            </w:r>
            <w:r w:rsidRPr="00133EB9">
              <w:rPr>
                <w:rFonts w:asciiTheme="majorBidi" w:hAnsiTheme="majorBidi" w:cstheme="majorBidi"/>
                <w:bCs/>
                <w:color w:val="000000" w:themeColor="text1"/>
              </w:rPr>
              <w:t xml:space="preserve"> of a country if the Contractor is constituted, incorporated or registered in and operates in conformity with the provisions of the laws of that country, as evidenced by its articles of incorporation (or equivalent documents of constitution or association) and its registration documents, as the case may be. This criterion also shall apply to the determination of the nationality of proposed subcontractors or subconsultants for any part of the Contract including related Services.  </w:t>
            </w:r>
            <w:r w:rsidRPr="00133EB9">
              <w:rPr>
                <w:rFonts w:asciiTheme="majorBidi" w:hAnsiTheme="majorBidi" w:cstheme="majorBidi"/>
                <w:color w:val="000000" w:themeColor="text1"/>
              </w:rPr>
              <w:t xml:space="preserve">All materials, equipment and services to be supplied under the Contract </w:t>
            </w:r>
            <w:r w:rsidRPr="00133EB9">
              <w:rPr>
                <w:rFonts w:asciiTheme="majorBidi" w:hAnsiTheme="majorBidi" w:cstheme="majorBidi"/>
              </w:rPr>
              <w:t>shall have their country of origin in an eligible country of the Bank in accordance with the Bank’s Procurement Policy for Bank Group Funded Operations described under the Bank’s Procurement Framework, and as listed in Section V, Eligible Countries under Appendix D.</w:t>
            </w:r>
          </w:p>
        </w:tc>
      </w:tr>
    </w:tbl>
    <w:p w14:paraId="4EAE0E7D" w14:textId="3BED0860" w:rsidR="002200C6" w:rsidRPr="00133EB9" w:rsidRDefault="002200C6" w:rsidP="00970853">
      <w:pPr>
        <w:pStyle w:val="Heading2"/>
        <w:numPr>
          <w:ilvl w:val="0"/>
          <w:numId w:val="141"/>
        </w:numPr>
        <w:tabs>
          <w:tab w:val="clear" w:pos="619"/>
          <w:tab w:val="left" w:pos="1418"/>
        </w:tabs>
        <w:spacing w:before="120" w:after="120"/>
        <w:ind w:left="851"/>
        <w:rPr>
          <w:rFonts w:asciiTheme="majorBidi" w:hAnsiTheme="majorBidi" w:cstheme="majorBidi"/>
          <w:sz w:val="28"/>
          <w:szCs w:val="28"/>
        </w:rPr>
      </w:pPr>
      <w:bookmarkStart w:id="1010" w:name="_Toc59149316"/>
      <w:bookmarkStart w:id="1011" w:name="_Toc59197230"/>
      <w:bookmarkStart w:id="1012" w:name="_Toc454731648"/>
      <w:r w:rsidRPr="00133EB9">
        <w:rPr>
          <w:rFonts w:asciiTheme="majorBidi" w:hAnsiTheme="majorBidi" w:cstheme="majorBidi"/>
          <w:sz w:val="28"/>
          <w:szCs w:val="28"/>
        </w:rPr>
        <w:t>Subject Matter of Contract</w:t>
      </w:r>
      <w:bookmarkEnd w:id="1010"/>
      <w:bookmarkEnd w:id="1011"/>
    </w:p>
    <w:p w14:paraId="0F672577" w14:textId="031510DD" w:rsidR="00C51B39" w:rsidRPr="00133EB9" w:rsidRDefault="00C51B39" w:rsidP="00C51B39">
      <w:pPr>
        <w:rPr>
          <w:rFonts w:asciiTheme="majorBidi" w:hAnsiTheme="majorBidi" w:cstheme="majorBidi"/>
          <w:b/>
          <w:sz w:val="28"/>
          <w:szCs w:val="28"/>
        </w:rPr>
      </w:pPr>
    </w:p>
    <w:p w14:paraId="5A349E76" w14:textId="21A26BC9" w:rsidR="00C51B39" w:rsidRPr="00133EB9" w:rsidRDefault="00C51B39" w:rsidP="00C51B39">
      <w:pPr>
        <w:tabs>
          <w:tab w:val="left" w:pos="3045"/>
        </w:tabs>
        <w:rPr>
          <w:rFonts w:asciiTheme="majorBidi" w:hAnsiTheme="majorBidi" w:cstheme="majorBidi"/>
        </w:rPr>
      </w:pPr>
      <w:r w:rsidRPr="00133EB9">
        <w:rPr>
          <w:rFonts w:asciiTheme="majorBidi" w:hAnsiTheme="majorBidi" w:cstheme="majorBidi"/>
        </w:rPr>
        <w:tab/>
      </w:r>
    </w:p>
    <w:tbl>
      <w:tblPr>
        <w:tblW w:w="9648" w:type="dxa"/>
        <w:tblLayout w:type="fixed"/>
        <w:tblLook w:val="0000" w:firstRow="0" w:lastRow="0" w:firstColumn="0" w:lastColumn="0" w:noHBand="0" w:noVBand="0"/>
      </w:tblPr>
      <w:tblGrid>
        <w:gridCol w:w="2298"/>
        <w:gridCol w:w="7350"/>
      </w:tblGrid>
      <w:tr w:rsidR="002200C6" w:rsidRPr="00133EB9" w14:paraId="0C64F0F9" w14:textId="77777777" w:rsidTr="00C51B39">
        <w:tc>
          <w:tcPr>
            <w:tcW w:w="2298" w:type="dxa"/>
          </w:tcPr>
          <w:p w14:paraId="1E965BEA" w14:textId="3C77D8AA" w:rsidR="002200C6" w:rsidRPr="00133EB9" w:rsidRDefault="002200C6" w:rsidP="00970853">
            <w:pPr>
              <w:pStyle w:val="Heading4"/>
              <w:numPr>
                <w:ilvl w:val="0"/>
                <w:numId w:val="140"/>
              </w:numPr>
              <w:spacing w:before="120" w:after="120"/>
              <w:ind w:left="426"/>
              <w:jc w:val="left"/>
              <w:rPr>
                <w:rFonts w:asciiTheme="majorBidi" w:hAnsiTheme="majorBidi" w:cstheme="majorBidi"/>
                <w:noProof/>
              </w:rPr>
            </w:pPr>
            <w:bookmarkStart w:id="1013" w:name="_Toc59149317"/>
            <w:r w:rsidRPr="00133EB9">
              <w:rPr>
                <w:rFonts w:asciiTheme="majorBidi" w:hAnsiTheme="majorBidi" w:cstheme="majorBidi"/>
                <w:b/>
                <w:szCs w:val="24"/>
              </w:rPr>
              <w:t>Scope of Facilities</w:t>
            </w:r>
            <w:bookmarkEnd w:id="1013"/>
          </w:p>
        </w:tc>
        <w:tc>
          <w:tcPr>
            <w:tcW w:w="7350" w:type="dxa"/>
          </w:tcPr>
          <w:p w14:paraId="0950DAD5" w14:textId="77777777" w:rsidR="002200C6" w:rsidRPr="00133EB9" w:rsidRDefault="002200C6" w:rsidP="00D5087F">
            <w:pPr>
              <w:keepNext/>
              <w:keepLines/>
              <w:spacing w:before="120" w:after="120"/>
              <w:ind w:left="576" w:right="-72" w:hanging="576"/>
              <w:rPr>
                <w:rFonts w:asciiTheme="majorBidi" w:hAnsiTheme="majorBidi" w:cstheme="majorBidi"/>
                <w:noProof/>
              </w:rPr>
            </w:pPr>
            <w:r w:rsidRPr="00133EB9">
              <w:rPr>
                <w:rFonts w:asciiTheme="majorBidi" w:hAnsiTheme="majorBidi" w:cstheme="majorBidi"/>
                <w:noProof/>
              </w:rPr>
              <w:t>7.1</w:t>
            </w:r>
            <w:r w:rsidRPr="00133EB9">
              <w:rPr>
                <w:rFonts w:asciiTheme="majorBidi" w:hAnsiTheme="majorBidi" w:cstheme="majorBidi"/>
                <w:noProof/>
              </w:rPr>
              <w:tab/>
              <w:t>Unless otherwise expressly limited in the Employer’s Requirements, the Contractor’s obligations cover the provision of all Plant and the performance of all Installation Services required for the design, and the manufacture (including procurement, quality assurance, construction, installation, associated civil works, Precommissioning and delivery) of the Plant, and the installation, completion and commissioning of the Facilities in accordance with the plans, procedures, specifications, drawings, codes and any other documents as specified in the Section, Employer’s Requirements.  Such specifications include, but are not limited to, the provision of supervision and engineering services; the supply of labor, materials, equipment, spare parts (as specified in GCC Sub-Clause 7.3 below) and accessories; Contractor’s Equipment; construction utilities and supplies; temporary materials, structures and facilities; transportation (including, without limitation, unloading and hauling to, from and at the Site); and storage, except for those supplies, works and services that will be provided or performed by the Employer, as set forth in the  Appendix to the Contract Agreement titled Scope of Works and Supply by the Employer.</w:t>
            </w:r>
          </w:p>
          <w:p w14:paraId="7DE7C10B" w14:textId="77777777" w:rsidR="002200C6" w:rsidRPr="00133EB9" w:rsidRDefault="002200C6" w:rsidP="00D5087F">
            <w:pPr>
              <w:keepNext/>
              <w:keepLines/>
              <w:spacing w:before="120" w:after="120"/>
              <w:ind w:left="576" w:right="-72" w:hanging="576"/>
              <w:rPr>
                <w:rFonts w:asciiTheme="majorBidi" w:hAnsiTheme="majorBidi" w:cstheme="majorBidi"/>
                <w:noProof/>
              </w:rPr>
            </w:pPr>
            <w:r w:rsidRPr="00133EB9">
              <w:rPr>
                <w:rFonts w:asciiTheme="majorBidi" w:hAnsiTheme="majorBidi" w:cstheme="majorBidi"/>
                <w:noProof/>
              </w:rPr>
              <w:t>7.2</w:t>
            </w:r>
            <w:r w:rsidRPr="00133EB9">
              <w:rPr>
                <w:rFonts w:asciiTheme="majorBidi" w:hAnsiTheme="majorBidi" w:cstheme="majorBidi"/>
                <w:noProof/>
              </w:rPr>
              <w:tab/>
              <w:t>The Contractor shall, unless specifically excluded in the Contract, perform all such work and/or supply all such items and materials not specifically mentioned in the Contract but that can be reasonably inferred from the Contract as being required for attaining Completion of the Facilities as if such work and/or items and materials were expressly mentioned in the Contract.</w:t>
            </w:r>
          </w:p>
          <w:p w14:paraId="3EE5AE85" w14:textId="77777777" w:rsidR="002200C6" w:rsidRPr="00133EB9" w:rsidRDefault="002200C6" w:rsidP="00D5087F">
            <w:pPr>
              <w:keepNext/>
              <w:keepLines/>
              <w:spacing w:before="120" w:after="120"/>
              <w:ind w:left="576" w:right="-72" w:hanging="576"/>
              <w:rPr>
                <w:rFonts w:asciiTheme="majorBidi" w:hAnsiTheme="majorBidi" w:cstheme="majorBidi"/>
                <w:noProof/>
              </w:rPr>
            </w:pPr>
            <w:r w:rsidRPr="00133EB9">
              <w:rPr>
                <w:rFonts w:asciiTheme="majorBidi" w:hAnsiTheme="majorBidi" w:cstheme="majorBidi"/>
                <w:noProof/>
              </w:rPr>
              <w:t>7.3</w:t>
            </w:r>
            <w:r w:rsidRPr="00133EB9">
              <w:rPr>
                <w:rFonts w:asciiTheme="majorBidi" w:hAnsiTheme="majorBidi" w:cstheme="majorBidi"/>
                <w:noProof/>
              </w:rPr>
              <w:tab/>
              <w:t xml:space="preserve">In addition to the supply of Mandatory Spare Parts included in the Contract, the Contractor agrees to supply spare parts required for the operation and maintenance of the Facilities for the period </w:t>
            </w:r>
            <w:r w:rsidRPr="00133EB9">
              <w:rPr>
                <w:rFonts w:asciiTheme="majorBidi" w:hAnsiTheme="majorBidi" w:cstheme="majorBidi"/>
                <w:b/>
                <w:noProof/>
              </w:rPr>
              <w:t>specified in the PCC</w:t>
            </w:r>
            <w:r w:rsidRPr="00133EB9">
              <w:rPr>
                <w:rFonts w:asciiTheme="majorBidi" w:hAnsiTheme="majorBidi" w:cstheme="majorBidi"/>
                <w:noProof/>
              </w:rPr>
              <w:t xml:space="preserve"> and the provisions, if any, </w:t>
            </w:r>
            <w:r w:rsidRPr="00133EB9">
              <w:rPr>
                <w:rFonts w:asciiTheme="majorBidi" w:hAnsiTheme="majorBidi" w:cstheme="majorBidi"/>
                <w:b/>
                <w:noProof/>
              </w:rPr>
              <w:t xml:space="preserve">specified in the PCC. </w:t>
            </w:r>
            <w:r w:rsidRPr="00133EB9">
              <w:rPr>
                <w:rFonts w:asciiTheme="majorBidi" w:hAnsiTheme="majorBidi" w:cstheme="majorBidi"/>
                <w:noProof/>
              </w:rPr>
              <w:t xml:space="preserve"> However, the identity, specifications and quantities of such spare parts and the terms and conditions relating to the supply thereof are to be agreed between the Employer and the Contractor, and the price of such spare parts shall be that given in Price Schedule No. 6, which shall be added to the Contract Price.  The price of such spare parts shall include the purchase price therefor and other costs and expenses (including the Contractor’s fees) relating to the supply of spare parts.</w:t>
            </w:r>
          </w:p>
        </w:tc>
      </w:tr>
      <w:tr w:rsidR="002200C6" w:rsidRPr="00133EB9" w14:paraId="6B75D469" w14:textId="77777777" w:rsidTr="00C51B39">
        <w:tc>
          <w:tcPr>
            <w:tcW w:w="2298" w:type="dxa"/>
          </w:tcPr>
          <w:p w14:paraId="177D2CF8" w14:textId="0CDE81A7" w:rsidR="002200C6" w:rsidRPr="00133EB9" w:rsidRDefault="002200C6" w:rsidP="00970853">
            <w:pPr>
              <w:pStyle w:val="Heading4"/>
              <w:numPr>
                <w:ilvl w:val="0"/>
                <w:numId w:val="140"/>
              </w:numPr>
              <w:spacing w:before="120" w:after="120"/>
              <w:ind w:left="426"/>
              <w:jc w:val="left"/>
              <w:rPr>
                <w:rFonts w:asciiTheme="majorBidi" w:hAnsiTheme="majorBidi" w:cstheme="majorBidi"/>
                <w:noProof/>
              </w:rPr>
            </w:pPr>
            <w:bookmarkStart w:id="1014" w:name="_Toc59149318"/>
            <w:r w:rsidRPr="00133EB9">
              <w:rPr>
                <w:rFonts w:asciiTheme="majorBidi" w:hAnsiTheme="majorBidi" w:cstheme="majorBidi"/>
                <w:b/>
                <w:szCs w:val="24"/>
              </w:rPr>
              <w:t>Time for Commence</w:t>
            </w:r>
            <w:r w:rsidRPr="00133EB9">
              <w:rPr>
                <w:rFonts w:asciiTheme="majorBidi" w:hAnsiTheme="majorBidi" w:cstheme="majorBidi"/>
                <w:b/>
                <w:szCs w:val="24"/>
              </w:rPr>
              <w:softHyphen/>
              <w:t>ment and Completion</w:t>
            </w:r>
            <w:bookmarkEnd w:id="1014"/>
          </w:p>
        </w:tc>
        <w:tc>
          <w:tcPr>
            <w:tcW w:w="7350" w:type="dxa"/>
          </w:tcPr>
          <w:p w14:paraId="3832D586" w14:textId="77777777" w:rsidR="002200C6" w:rsidRPr="00133EB9" w:rsidRDefault="002200C6" w:rsidP="00D5087F">
            <w:pPr>
              <w:spacing w:before="120" w:after="120"/>
              <w:ind w:left="576" w:right="-72" w:hanging="576"/>
              <w:rPr>
                <w:rFonts w:asciiTheme="majorBidi" w:hAnsiTheme="majorBidi" w:cstheme="majorBidi"/>
                <w:noProof/>
              </w:rPr>
            </w:pPr>
            <w:r w:rsidRPr="00133EB9">
              <w:rPr>
                <w:rFonts w:asciiTheme="majorBidi" w:hAnsiTheme="majorBidi" w:cstheme="majorBidi"/>
                <w:noProof/>
              </w:rPr>
              <w:t>8.1</w:t>
            </w:r>
            <w:r w:rsidRPr="00133EB9">
              <w:rPr>
                <w:rFonts w:asciiTheme="majorBidi" w:hAnsiTheme="majorBidi" w:cstheme="majorBidi"/>
                <w:noProof/>
              </w:rPr>
              <w:tab/>
              <w:t xml:space="preserve">The Contractor shall commence work on the Facilities within the period </w:t>
            </w:r>
            <w:r w:rsidRPr="00133EB9">
              <w:rPr>
                <w:rFonts w:asciiTheme="majorBidi" w:hAnsiTheme="majorBidi" w:cstheme="majorBidi"/>
                <w:b/>
                <w:noProof/>
              </w:rPr>
              <w:t>specified in the PCC</w:t>
            </w:r>
            <w:r w:rsidRPr="00133EB9">
              <w:rPr>
                <w:rFonts w:asciiTheme="majorBidi" w:hAnsiTheme="majorBidi" w:cstheme="majorBidi"/>
                <w:noProof/>
              </w:rPr>
              <w:t xml:space="preserve"> and without prejudice to GCC Sub-Clause 26.2 hereof, the Contractor shall thereafter proceed with the Facilities in accordance with the time schedule specified in the Appendix to the Contract Agreement titled Time Schedule.</w:t>
            </w:r>
          </w:p>
          <w:p w14:paraId="11364EB3" w14:textId="77777777" w:rsidR="002200C6" w:rsidRPr="00133EB9" w:rsidRDefault="002200C6" w:rsidP="00D5087F">
            <w:pPr>
              <w:spacing w:before="120" w:after="120"/>
              <w:ind w:left="576" w:right="-72" w:hanging="576"/>
              <w:rPr>
                <w:rFonts w:asciiTheme="majorBidi" w:hAnsiTheme="majorBidi" w:cstheme="majorBidi"/>
                <w:noProof/>
              </w:rPr>
            </w:pPr>
            <w:r w:rsidRPr="00133EB9">
              <w:rPr>
                <w:rFonts w:asciiTheme="majorBidi" w:hAnsiTheme="majorBidi" w:cstheme="majorBidi"/>
                <w:noProof/>
              </w:rPr>
              <w:t>8.2</w:t>
            </w:r>
            <w:r w:rsidRPr="00133EB9">
              <w:rPr>
                <w:rFonts w:asciiTheme="majorBidi" w:hAnsiTheme="majorBidi" w:cstheme="majorBidi"/>
                <w:noProof/>
              </w:rPr>
              <w:tab/>
              <w:t xml:space="preserve">The Contractor shall attain Completion of the Facilities or of a part where a separate time for Completion of such part is specified in the Contract, within the time </w:t>
            </w:r>
            <w:r w:rsidRPr="00133EB9">
              <w:rPr>
                <w:rFonts w:asciiTheme="majorBidi" w:hAnsiTheme="majorBidi" w:cstheme="majorBidi"/>
                <w:b/>
                <w:noProof/>
              </w:rPr>
              <w:t xml:space="preserve">stated in the PCC </w:t>
            </w:r>
            <w:r w:rsidRPr="00133EB9">
              <w:rPr>
                <w:rFonts w:asciiTheme="majorBidi" w:hAnsiTheme="majorBidi" w:cstheme="majorBidi"/>
                <w:noProof/>
              </w:rPr>
              <w:t>or within such extended time to which the Contractor shall be entitled under GCC Clause 40 hereof.</w:t>
            </w:r>
          </w:p>
        </w:tc>
      </w:tr>
      <w:tr w:rsidR="002200C6" w:rsidRPr="00133EB9" w14:paraId="65C5B4C8" w14:textId="77777777" w:rsidTr="00C51B39">
        <w:tc>
          <w:tcPr>
            <w:tcW w:w="2298" w:type="dxa"/>
          </w:tcPr>
          <w:p w14:paraId="2262A081" w14:textId="526F629F" w:rsidR="002200C6" w:rsidRPr="00133EB9" w:rsidRDefault="002200C6" w:rsidP="00970853">
            <w:pPr>
              <w:pStyle w:val="Heading4"/>
              <w:numPr>
                <w:ilvl w:val="0"/>
                <w:numId w:val="140"/>
              </w:numPr>
              <w:spacing w:before="120" w:after="120"/>
              <w:ind w:left="426"/>
              <w:jc w:val="left"/>
              <w:rPr>
                <w:rFonts w:asciiTheme="majorBidi" w:hAnsiTheme="majorBidi" w:cstheme="majorBidi"/>
                <w:noProof/>
              </w:rPr>
            </w:pPr>
            <w:bookmarkStart w:id="1015" w:name="_Toc59149319"/>
            <w:r w:rsidRPr="00133EB9">
              <w:rPr>
                <w:rFonts w:asciiTheme="majorBidi" w:hAnsiTheme="majorBidi" w:cstheme="majorBidi"/>
                <w:b/>
                <w:szCs w:val="24"/>
              </w:rPr>
              <w:t>Contractor’s Responsibilities</w:t>
            </w:r>
            <w:bookmarkEnd w:id="1015"/>
          </w:p>
        </w:tc>
        <w:tc>
          <w:tcPr>
            <w:tcW w:w="7350" w:type="dxa"/>
          </w:tcPr>
          <w:p w14:paraId="3CB43F1E" w14:textId="77777777" w:rsidR="002200C6" w:rsidRPr="00133EB9" w:rsidRDefault="002200C6" w:rsidP="00D5087F">
            <w:pPr>
              <w:suppressAutoHyphens/>
              <w:spacing w:before="120" w:after="120"/>
              <w:ind w:left="612" w:right="-72" w:hanging="612"/>
              <w:rPr>
                <w:rFonts w:asciiTheme="majorBidi" w:hAnsiTheme="majorBidi" w:cstheme="majorBidi"/>
                <w:noProof/>
              </w:rPr>
            </w:pPr>
            <w:r w:rsidRPr="00133EB9">
              <w:rPr>
                <w:rFonts w:asciiTheme="majorBidi" w:hAnsiTheme="majorBidi" w:cstheme="majorBidi"/>
                <w:noProof/>
              </w:rPr>
              <w:t>9.1</w:t>
            </w:r>
            <w:r w:rsidRPr="00133EB9">
              <w:rPr>
                <w:rFonts w:asciiTheme="majorBidi" w:hAnsiTheme="majorBidi" w:cstheme="majorBidi"/>
                <w:noProof/>
              </w:rPr>
              <w:tab/>
              <w:t>The Contractor shall design, manufacture including associated purchases and/or subcontracting, install and complete the Facilities in accordance with the Contract. When completed, the Facilities should be fit for the purposes for which they are intended as defined in the Contract.</w:t>
            </w:r>
          </w:p>
          <w:p w14:paraId="69E63BF6" w14:textId="77777777" w:rsidR="002200C6" w:rsidRPr="00133EB9" w:rsidRDefault="002200C6" w:rsidP="00D5087F">
            <w:pPr>
              <w:suppressAutoHyphens/>
              <w:spacing w:before="120" w:after="120"/>
              <w:ind w:left="612" w:right="-72" w:hanging="612"/>
              <w:rPr>
                <w:rFonts w:asciiTheme="majorBidi" w:hAnsiTheme="majorBidi" w:cstheme="majorBidi"/>
                <w:noProof/>
              </w:rPr>
            </w:pPr>
            <w:r w:rsidRPr="00133EB9">
              <w:rPr>
                <w:rFonts w:asciiTheme="majorBidi" w:hAnsiTheme="majorBidi" w:cstheme="majorBidi"/>
                <w:noProof/>
              </w:rPr>
              <w:t>9.2</w:t>
            </w:r>
            <w:r w:rsidRPr="00133EB9">
              <w:rPr>
                <w:rFonts w:asciiTheme="majorBidi" w:hAnsiTheme="majorBidi" w:cstheme="majorBidi"/>
                <w:noProof/>
              </w:rPr>
              <w:tab/>
              <w:t>The Contractor confirms that it has entered into this Contract on the basis of a proper examination of the data relating to the Facilities including any data as to boring tests provided by the Employer, and on the basis of information that the Contractor could have obtained from a visual inspection of the Site if access thereto was available and of other data readily available to it relating to the Facilities as of the date twenty-eight (28) days prior to Bid submission.  The Contractor acknowledges that any failure to acquaint itself with all such data and information shall not relieve its responsibility for properly estimating the difficulty or cost of successfully performing the Facilities.</w:t>
            </w:r>
          </w:p>
          <w:p w14:paraId="409732F2" w14:textId="77777777" w:rsidR="002200C6" w:rsidRPr="00133EB9" w:rsidRDefault="002200C6" w:rsidP="00D5087F">
            <w:pPr>
              <w:suppressAutoHyphens/>
              <w:spacing w:before="120" w:after="120"/>
              <w:ind w:left="612" w:right="-72" w:hanging="612"/>
              <w:rPr>
                <w:rFonts w:asciiTheme="majorBidi" w:hAnsiTheme="majorBidi" w:cstheme="majorBidi"/>
                <w:noProof/>
              </w:rPr>
            </w:pPr>
            <w:r w:rsidRPr="00133EB9">
              <w:rPr>
                <w:rFonts w:asciiTheme="majorBidi" w:hAnsiTheme="majorBidi" w:cstheme="majorBidi"/>
                <w:noProof/>
              </w:rPr>
              <w:t>9.3</w:t>
            </w:r>
            <w:r w:rsidRPr="00133EB9">
              <w:rPr>
                <w:rFonts w:asciiTheme="majorBidi" w:hAnsiTheme="majorBidi" w:cstheme="majorBidi"/>
                <w:noProof/>
              </w:rPr>
              <w:tab/>
              <w:t>The Contractor shall acquire and pay for all permits, approvals and/or licenses from all local, state or national government authorities or public service undertakings in the country where the Site is located which such authorities or undertakings require the Contractor to obtain in its name and which are necessary for the performance of the Contract, including, without limitation, visas for the Contractor’s and Subcontractor’s personnel and entry permits for all imported Contractor’s Equipment.  The Contractor shall acquire all other permits, approvals and/or licenses that are not the responsibility of the Employer under GCC Sub-Clause 10.3 hereof and that are necessary for the performance of the Contract.</w:t>
            </w:r>
          </w:p>
          <w:p w14:paraId="038A3AF2" w14:textId="77777777" w:rsidR="002200C6" w:rsidRPr="00133EB9" w:rsidRDefault="002200C6" w:rsidP="00D5087F">
            <w:pPr>
              <w:suppressAutoHyphens/>
              <w:spacing w:before="120" w:after="120"/>
              <w:ind w:left="612" w:right="-72" w:hanging="612"/>
              <w:rPr>
                <w:rFonts w:asciiTheme="majorBidi" w:hAnsiTheme="majorBidi" w:cstheme="majorBidi"/>
                <w:noProof/>
              </w:rPr>
            </w:pPr>
            <w:r w:rsidRPr="00133EB9">
              <w:rPr>
                <w:rFonts w:asciiTheme="majorBidi" w:hAnsiTheme="majorBidi" w:cstheme="majorBidi"/>
                <w:noProof/>
              </w:rPr>
              <w:t>9.4</w:t>
            </w:r>
            <w:r w:rsidRPr="00133EB9">
              <w:rPr>
                <w:rFonts w:asciiTheme="majorBidi" w:hAnsiTheme="majorBidi" w:cstheme="majorBidi"/>
                <w:noProof/>
              </w:rPr>
              <w:tab/>
              <w:t>The Contractor shall comply with all laws in force in the country where the Facilities are to be implemented.  The laws will include all local, state, national or other laws that affect the performance of the Contract and bind upon the Contractor.  The Contractor shall indemnify and hold harmless the Employer from and against any and all liabilities, damages, claims, fines, penalties and expenses of whatever nature arising or resulting from the violation of such laws by the Contractor or its personnel, including the Subcontractors and their personnel, but without prejudice to GCC Sub-Clause 10.1 hereof.</w:t>
            </w:r>
          </w:p>
          <w:p w14:paraId="6903FEE6" w14:textId="77777777" w:rsidR="002200C6" w:rsidRPr="00133EB9" w:rsidRDefault="002200C6" w:rsidP="00D5087F">
            <w:pPr>
              <w:pStyle w:val="ListParagraph"/>
              <w:suppressAutoHyphens/>
              <w:spacing w:before="120" w:after="120"/>
              <w:ind w:left="576" w:right="-72" w:hanging="576"/>
              <w:contextualSpacing w:val="0"/>
              <w:jc w:val="both"/>
              <w:rPr>
                <w:rFonts w:asciiTheme="majorBidi" w:hAnsiTheme="majorBidi" w:cstheme="majorBidi"/>
                <w:noProof/>
              </w:rPr>
            </w:pPr>
            <w:r w:rsidRPr="00133EB9">
              <w:rPr>
                <w:rFonts w:asciiTheme="majorBidi" w:hAnsiTheme="majorBidi" w:cstheme="majorBidi"/>
                <w:noProof/>
              </w:rPr>
              <w:t>9.5</w:t>
            </w:r>
            <w:r w:rsidRPr="00133EB9">
              <w:rPr>
                <w:rFonts w:asciiTheme="majorBidi" w:hAnsiTheme="majorBidi" w:cstheme="majorBidi"/>
                <w:noProof/>
              </w:rPr>
              <w:tab/>
              <w:t>Any Plant and Installation Services that will be incorporated in or be required for the Facilities and other supplies shall have their origin as specified under GCC Clause 1 (Country of Origin). Any subcontractors retained by the Contractor shall be from a country as specified in GCC Clause 1 (Country of Origin).</w:t>
            </w:r>
          </w:p>
          <w:p w14:paraId="5956A51B" w14:textId="77777777" w:rsidR="002200C6" w:rsidRPr="00133EB9" w:rsidRDefault="002200C6" w:rsidP="00D5087F">
            <w:pPr>
              <w:pStyle w:val="ListParagraph"/>
              <w:suppressAutoHyphens/>
              <w:spacing w:before="120" w:after="120"/>
              <w:ind w:left="576" w:right="-72" w:hanging="576"/>
              <w:contextualSpacing w:val="0"/>
              <w:jc w:val="both"/>
              <w:rPr>
                <w:rFonts w:asciiTheme="majorBidi" w:hAnsiTheme="majorBidi" w:cstheme="majorBidi"/>
                <w:noProof/>
              </w:rPr>
            </w:pPr>
            <w:r w:rsidRPr="00133EB9">
              <w:rPr>
                <w:rFonts w:asciiTheme="majorBidi" w:hAnsiTheme="majorBidi" w:cstheme="majorBidi"/>
                <w:noProof/>
              </w:rPr>
              <w:t>9.6</w:t>
            </w:r>
            <w:r w:rsidRPr="00133EB9">
              <w:rPr>
                <w:rFonts w:asciiTheme="majorBidi" w:hAnsiTheme="majorBidi" w:cstheme="majorBidi"/>
                <w:noProof/>
              </w:rPr>
              <w:tab/>
              <w:t xml:space="preserve">(a) If the Contractor is a joint venture, or association (JV) of two or more persons, all such persons shall be jointly and severally bound to the Employer for the fulfillment of the provisions of the Contract unless otherwise specified </w:t>
            </w:r>
            <w:r w:rsidRPr="00133EB9">
              <w:rPr>
                <w:rFonts w:asciiTheme="majorBidi" w:hAnsiTheme="majorBidi" w:cstheme="majorBidi"/>
                <w:b/>
                <w:bCs/>
                <w:noProof/>
              </w:rPr>
              <w:t>in the PCC</w:t>
            </w:r>
            <w:r w:rsidRPr="00133EB9">
              <w:rPr>
                <w:rFonts w:asciiTheme="majorBidi" w:hAnsiTheme="majorBidi" w:cstheme="majorBidi"/>
                <w:noProof/>
              </w:rPr>
              <w:t xml:space="preserve">; (b) The JV shall designate one of such persons to act as a leader with authority to bind the JV; (c) The composition or the constitution of the JV shall not be altered without the prior consent of the Employer; (d) As specified </w:t>
            </w:r>
            <w:r w:rsidRPr="00133EB9">
              <w:rPr>
                <w:rFonts w:asciiTheme="majorBidi" w:hAnsiTheme="majorBidi" w:cstheme="majorBidi"/>
                <w:b/>
                <w:noProof/>
              </w:rPr>
              <w:t>in the PCC</w:t>
            </w:r>
            <w:r w:rsidRPr="00133EB9">
              <w:rPr>
                <w:rFonts w:asciiTheme="majorBidi" w:hAnsiTheme="majorBidi" w:cstheme="majorBidi"/>
                <w:noProof/>
              </w:rPr>
              <w:t xml:space="preserve">, there is a limit on the number of members in a JV; and </w:t>
            </w:r>
            <w:r w:rsidRPr="00133EB9">
              <w:rPr>
                <w:rFonts w:asciiTheme="majorBidi" w:hAnsiTheme="majorBidi" w:cstheme="majorBidi"/>
                <w:color w:val="000000" w:themeColor="text1"/>
              </w:rPr>
              <w:t xml:space="preserve">(e) </w:t>
            </w:r>
            <w:r w:rsidRPr="00133EB9">
              <w:rPr>
                <w:rFonts w:asciiTheme="majorBidi" w:hAnsiTheme="majorBidi" w:cstheme="majorBidi"/>
              </w:rPr>
              <w:t xml:space="preserve">Participation by value of the contract as share of each of the JV partner (member) shall not be less than the percentage specified </w:t>
            </w:r>
            <w:r w:rsidRPr="00133EB9">
              <w:rPr>
                <w:rFonts w:asciiTheme="majorBidi" w:hAnsiTheme="majorBidi" w:cstheme="majorBidi"/>
                <w:b/>
                <w:bCs/>
              </w:rPr>
              <w:t>in the PCC.</w:t>
            </w:r>
            <w:r w:rsidRPr="00133EB9">
              <w:rPr>
                <w:rFonts w:asciiTheme="majorBidi" w:hAnsiTheme="majorBidi" w:cstheme="majorBidi"/>
                <w:noProof/>
              </w:rPr>
              <w:t xml:space="preserve"> </w:t>
            </w:r>
          </w:p>
          <w:p w14:paraId="6C08D7B2" w14:textId="1F95C48B" w:rsidR="002200C6" w:rsidRPr="00133EB9" w:rsidRDefault="002200C6" w:rsidP="00D5087F">
            <w:pPr>
              <w:pStyle w:val="ListParagraph"/>
              <w:suppressAutoHyphens/>
              <w:spacing w:before="120" w:after="120"/>
              <w:ind w:left="576" w:right="-72" w:hanging="576"/>
              <w:contextualSpacing w:val="0"/>
              <w:jc w:val="both"/>
              <w:rPr>
                <w:rFonts w:asciiTheme="majorBidi" w:hAnsiTheme="majorBidi" w:cstheme="majorBidi"/>
                <w:noProof/>
              </w:rPr>
            </w:pPr>
            <w:r w:rsidRPr="00133EB9">
              <w:rPr>
                <w:rFonts w:asciiTheme="majorBidi" w:hAnsiTheme="majorBidi" w:cstheme="majorBidi"/>
                <w:noProof/>
              </w:rPr>
              <w:t>9.7</w:t>
            </w:r>
            <w:r w:rsidRPr="00133EB9">
              <w:rPr>
                <w:rFonts w:asciiTheme="majorBidi" w:hAnsiTheme="majorBidi" w:cstheme="majorBidi"/>
                <w:noProof/>
              </w:rPr>
              <w:tab/>
              <w:t>Pursuant</w:t>
            </w:r>
            <w:r w:rsidRPr="00133EB9">
              <w:rPr>
                <w:rFonts w:asciiTheme="majorBidi" w:hAnsiTheme="majorBidi" w:cstheme="majorBidi"/>
              </w:rPr>
              <w:t xml:space="preserve"> to paragraph 2.2 e. of Appendix B to the General Conditions the Contractor shall permit and shall cause its subcontractors and subconsultants to permit, the Bank and/or persons appointed by the Bank to inspect the Site and/or the accounts and records relating to the procurement process, selection and/or contract execution, and to have such accounts and records audited by auditors appointed by the Bank if requested by the Bank. The Contractor’s and its Subcontractors’ and subconsultants’ attention is drawn to Sub-Clause 6.1 which provides, inter alia, that </w:t>
            </w:r>
            <w:r w:rsidRPr="00133EB9">
              <w:rPr>
                <w:rFonts w:asciiTheme="majorBidi" w:hAnsiTheme="majorBidi" w:cstheme="majorBidi"/>
                <w:bCs/>
                <w:color w:val="000000"/>
              </w:rPr>
              <w:t xml:space="preserve">acts intended to materially impede the exercise of the Bank’s inspection and audit rights constitute a prohibited practice subject to contract termination (as well as to a determination of ineligibility </w:t>
            </w:r>
            <w:r w:rsidRPr="00133EB9">
              <w:rPr>
                <w:rFonts w:asciiTheme="majorBidi" w:hAnsiTheme="majorBidi" w:cstheme="majorBidi"/>
              </w:rPr>
              <w:t>pursuant to the Bank’s prevailing sanctions procedures</w:t>
            </w:r>
            <w:r w:rsidRPr="00133EB9">
              <w:rPr>
                <w:rFonts w:asciiTheme="majorBidi" w:hAnsiTheme="majorBidi" w:cstheme="majorBidi"/>
                <w:bCs/>
                <w:color w:val="000000"/>
              </w:rPr>
              <w:t>)</w:t>
            </w:r>
            <w:r w:rsidRPr="00133EB9">
              <w:rPr>
                <w:rFonts w:asciiTheme="majorBidi" w:hAnsiTheme="majorBidi" w:cstheme="majorBidi"/>
              </w:rPr>
              <w:t>.</w:t>
            </w:r>
          </w:p>
          <w:p w14:paraId="2A47AE2B" w14:textId="77777777" w:rsidR="002200C6" w:rsidRPr="00133EB9" w:rsidRDefault="002200C6" w:rsidP="00D5087F">
            <w:pPr>
              <w:pStyle w:val="ListParagraph"/>
              <w:suppressAutoHyphens/>
              <w:spacing w:before="120" w:after="120"/>
              <w:ind w:left="576" w:right="-72" w:hanging="576"/>
              <w:contextualSpacing w:val="0"/>
              <w:jc w:val="both"/>
              <w:rPr>
                <w:rFonts w:asciiTheme="majorBidi" w:hAnsiTheme="majorBidi" w:cstheme="majorBidi"/>
                <w:noProof/>
              </w:rPr>
            </w:pPr>
            <w:r w:rsidRPr="00133EB9">
              <w:rPr>
                <w:rFonts w:asciiTheme="majorBidi" w:hAnsiTheme="majorBidi" w:cstheme="majorBidi"/>
                <w:noProof/>
              </w:rPr>
              <w:t>9.8 The Contractor shall conform to the sustainable procurement contractual provisions, if and as specified in the PCC.</w:t>
            </w:r>
            <w:r w:rsidRPr="00133EB9" w:rsidDel="00F855D2">
              <w:rPr>
                <w:rFonts w:asciiTheme="majorBidi" w:hAnsiTheme="majorBidi" w:cstheme="majorBidi"/>
                <w:noProof/>
              </w:rPr>
              <w:t xml:space="preserve"> </w:t>
            </w:r>
          </w:p>
          <w:p w14:paraId="1AF16DAE" w14:textId="77777777" w:rsidR="002200C6" w:rsidRPr="00133EB9" w:rsidRDefault="002200C6">
            <w:pPr>
              <w:suppressAutoHyphens/>
              <w:spacing w:before="120" w:after="120"/>
              <w:ind w:left="576" w:right="-72" w:hanging="576"/>
              <w:rPr>
                <w:rFonts w:asciiTheme="majorBidi" w:hAnsiTheme="majorBidi" w:cstheme="majorBidi"/>
                <w:noProof/>
              </w:rPr>
            </w:pPr>
            <w:r w:rsidRPr="00133EB9">
              <w:rPr>
                <w:rFonts w:asciiTheme="majorBidi" w:hAnsiTheme="majorBidi" w:cstheme="majorBidi"/>
                <w:noProof/>
              </w:rPr>
              <w:t xml:space="preserve">9.9   Contractor’s Environmental and Social Management Plan (C-ESMP)          </w:t>
            </w:r>
          </w:p>
          <w:p w14:paraId="3B097FAF" w14:textId="77777777" w:rsidR="002200C6" w:rsidRPr="00133EB9" w:rsidRDefault="002200C6">
            <w:pPr>
              <w:suppressAutoHyphens/>
              <w:spacing w:before="120" w:after="120"/>
              <w:ind w:left="576" w:right="-72" w:hanging="12"/>
              <w:rPr>
                <w:rFonts w:asciiTheme="majorBidi" w:hAnsiTheme="majorBidi" w:cstheme="majorBidi"/>
                <w:noProof/>
              </w:rPr>
            </w:pPr>
            <w:r w:rsidRPr="00133EB9">
              <w:rPr>
                <w:rFonts w:asciiTheme="majorBidi" w:hAnsiTheme="majorBidi" w:cstheme="majorBidi"/>
                <w:noProof/>
              </w:rPr>
              <w:t>The Contractor shall not carry out mobilization to Site unless the Project Manager gives approval, an approval that  shall not be unreasonably delayed, to the measures the Contractor proposes to address environmental and social risks and impacts including the code of conduct, in accordance with GCC Sub-Clause  22.4.</w:t>
            </w:r>
          </w:p>
          <w:p w14:paraId="76741D62" w14:textId="77777777" w:rsidR="002200C6" w:rsidRPr="00133EB9" w:rsidRDefault="002200C6">
            <w:pPr>
              <w:spacing w:before="120" w:after="120"/>
              <w:ind w:left="576"/>
              <w:rPr>
                <w:rFonts w:asciiTheme="majorBidi" w:hAnsiTheme="majorBidi" w:cstheme="majorBidi"/>
                <w:noProof/>
              </w:rPr>
            </w:pPr>
            <w:r w:rsidRPr="00133EB9">
              <w:rPr>
                <w:rFonts w:asciiTheme="majorBidi" w:hAnsiTheme="majorBidi" w:cstheme="majorBidi"/>
                <w:noProof/>
              </w:rPr>
              <w:t xml:space="preserve">The Contractor shall submit, to the Project Manager for Review, any additional Management Strategies and Implementation Plans as are necessary to manage the ES risks and impacts of the Facilities. These Management Strategies and Implementation Plans collectively comprise the Contractor’s Environmental and Social Management Plan (C-ESMP). </w:t>
            </w:r>
          </w:p>
          <w:p w14:paraId="5F983D5F" w14:textId="77777777" w:rsidR="002200C6" w:rsidRPr="00133EB9" w:rsidRDefault="002200C6">
            <w:pPr>
              <w:spacing w:before="120" w:after="120"/>
              <w:ind w:left="576"/>
              <w:rPr>
                <w:rFonts w:asciiTheme="majorBidi" w:hAnsiTheme="majorBidi" w:cstheme="majorBidi"/>
                <w:noProof/>
              </w:rPr>
            </w:pPr>
            <w:r w:rsidRPr="00133EB9">
              <w:rPr>
                <w:rFonts w:asciiTheme="majorBidi" w:hAnsiTheme="majorBidi" w:cstheme="majorBidi"/>
                <w:noProof/>
              </w:rPr>
              <w:t>The Contractor shall review the C-ESMP, periodically (but not less than every six (6) months), and update it as required to ensure that it contains measures appropriate to the Facilities. The updated C-ESMP shall be submitted to the Project Manager for its approval.</w:t>
            </w:r>
          </w:p>
          <w:p w14:paraId="6E77609E" w14:textId="77777777" w:rsidR="002200C6" w:rsidRPr="00133EB9" w:rsidRDefault="002200C6">
            <w:pPr>
              <w:spacing w:before="120" w:after="120"/>
              <w:ind w:left="750" w:right="-72" w:hanging="750"/>
              <w:rPr>
                <w:rFonts w:asciiTheme="majorBidi" w:hAnsiTheme="majorBidi" w:cstheme="majorBidi"/>
                <w:noProof/>
                <w:u w:val="single"/>
              </w:rPr>
            </w:pPr>
            <w:r w:rsidRPr="00133EB9">
              <w:rPr>
                <w:rFonts w:asciiTheme="majorBidi" w:hAnsiTheme="majorBidi" w:cstheme="majorBidi"/>
                <w:noProof/>
                <w:u w:val="single"/>
              </w:rPr>
              <w:t>9.10  Training of Contarctor’s Personnel</w:t>
            </w:r>
          </w:p>
          <w:p w14:paraId="74C277F2" w14:textId="77777777" w:rsidR="002200C6" w:rsidRPr="00133EB9" w:rsidRDefault="002200C6">
            <w:pPr>
              <w:spacing w:before="120" w:after="120"/>
              <w:ind w:left="576"/>
              <w:rPr>
                <w:rFonts w:asciiTheme="majorBidi" w:hAnsiTheme="majorBidi" w:cstheme="majorBidi"/>
                <w:noProof/>
              </w:rPr>
            </w:pPr>
            <w:r w:rsidRPr="00133EB9">
              <w:rPr>
                <w:rFonts w:asciiTheme="majorBidi" w:hAnsiTheme="majorBidi" w:cstheme="majorBidi"/>
                <w:noProof/>
              </w:rPr>
              <w:t xml:space="preserve">The Contractor shall provide appropriate training to relevant Contractor’s Personnel on ES aspects of the Contract, including appropriate sensitization on prohibition of SEA and health and safety training referred to in GCC Sub-Clause 22.2.7.  </w:t>
            </w:r>
          </w:p>
          <w:p w14:paraId="63806424" w14:textId="77777777" w:rsidR="002200C6" w:rsidRPr="00133EB9" w:rsidRDefault="002200C6">
            <w:pPr>
              <w:spacing w:before="120" w:after="120"/>
              <w:ind w:left="576"/>
              <w:rPr>
                <w:rFonts w:asciiTheme="majorBidi" w:hAnsiTheme="majorBidi" w:cstheme="majorBidi"/>
                <w:noProof/>
              </w:rPr>
            </w:pPr>
            <w:r w:rsidRPr="00133EB9">
              <w:rPr>
                <w:rFonts w:asciiTheme="majorBidi" w:hAnsiTheme="majorBidi" w:cstheme="majorBidi"/>
                <w:noProof/>
              </w:rPr>
              <w:t xml:space="preserve">As stated in the Employer’s Requirements or as instructed by the Project Manager, the Contractor shall also allow appropriate opportunities for the relevant Contractor’s Personnel to be trained on ES aspects of the Contract by the Employer’s personnel and/or other personnel assigned by the Employer. </w:t>
            </w:r>
          </w:p>
          <w:p w14:paraId="4F8EA234" w14:textId="77777777" w:rsidR="002200C6" w:rsidRPr="00133EB9" w:rsidRDefault="002200C6">
            <w:pPr>
              <w:spacing w:before="120" w:after="120"/>
              <w:ind w:left="750" w:right="-72" w:hanging="750"/>
              <w:rPr>
                <w:rFonts w:asciiTheme="majorBidi" w:hAnsiTheme="majorBidi" w:cstheme="majorBidi"/>
                <w:noProof/>
                <w:u w:val="single"/>
              </w:rPr>
            </w:pPr>
            <w:r w:rsidRPr="00133EB9">
              <w:rPr>
                <w:rFonts w:asciiTheme="majorBidi" w:hAnsiTheme="majorBidi" w:cstheme="majorBidi"/>
                <w:noProof/>
                <w:u w:val="single"/>
              </w:rPr>
              <w:t>9.11 Stakeholder engagements</w:t>
            </w:r>
          </w:p>
          <w:p w14:paraId="2DF178A9" w14:textId="77777777" w:rsidR="002200C6" w:rsidRPr="00133EB9" w:rsidRDefault="002200C6">
            <w:pPr>
              <w:spacing w:before="120" w:after="120"/>
              <w:ind w:left="576"/>
              <w:rPr>
                <w:rFonts w:asciiTheme="majorBidi" w:hAnsiTheme="majorBidi" w:cstheme="majorBidi"/>
                <w:szCs w:val="24"/>
              </w:rPr>
            </w:pPr>
            <w:r w:rsidRPr="00133EB9">
              <w:rPr>
                <w:rFonts w:asciiTheme="majorBidi" w:hAnsiTheme="majorBidi" w:cstheme="majorBidi"/>
                <w:szCs w:val="24"/>
              </w:rPr>
              <w:t xml:space="preserve">The Contractor shall provide relevant contract- related information, as the Employer and/or Project Manager may reasonably request to </w:t>
            </w:r>
            <w:r w:rsidRPr="00133EB9">
              <w:rPr>
                <w:rFonts w:asciiTheme="majorBidi" w:hAnsiTheme="majorBidi" w:cstheme="majorBidi"/>
                <w:noProof/>
                <w:szCs w:val="24"/>
              </w:rPr>
              <w:t>conduct</w:t>
            </w:r>
            <w:r w:rsidRPr="00133EB9">
              <w:rPr>
                <w:rFonts w:asciiTheme="majorBidi" w:hAnsiTheme="majorBidi" w:cstheme="majorBidi"/>
                <w:szCs w:val="24"/>
              </w:rPr>
              <w:t xml:space="preserve"> contract stakeholder engagement. “Stakeholder” refers to individuals or groups who:</w:t>
            </w:r>
          </w:p>
          <w:p w14:paraId="23AEC815" w14:textId="77777777" w:rsidR="002200C6" w:rsidRPr="00133EB9" w:rsidRDefault="002200C6" w:rsidP="00970853">
            <w:pPr>
              <w:numPr>
                <w:ilvl w:val="2"/>
                <w:numId w:val="116"/>
              </w:numPr>
              <w:spacing w:before="120" w:after="120"/>
              <w:ind w:right="250"/>
              <w:jc w:val="left"/>
              <w:rPr>
                <w:rFonts w:asciiTheme="majorBidi" w:hAnsiTheme="majorBidi" w:cstheme="majorBidi"/>
                <w:szCs w:val="24"/>
              </w:rPr>
            </w:pPr>
            <w:r w:rsidRPr="00133EB9">
              <w:rPr>
                <w:rFonts w:asciiTheme="majorBidi" w:hAnsiTheme="majorBidi" w:cstheme="majorBidi"/>
                <w:szCs w:val="24"/>
              </w:rPr>
              <w:t xml:space="preserve">are affected or likely to be affected by the Contract; and </w:t>
            </w:r>
          </w:p>
          <w:p w14:paraId="033E9B8F" w14:textId="77777777" w:rsidR="002200C6" w:rsidRPr="00133EB9" w:rsidRDefault="002200C6" w:rsidP="00970853">
            <w:pPr>
              <w:numPr>
                <w:ilvl w:val="2"/>
                <w:numId w:val="116"/>
              </w:numPr>
              <w:spacing w:before="120" w:after="120"/>
              <w:ind w:right="250"/>
              <w:jc w:val="left"/>
              <w:rPr>
                <w:rFonts w:asciiTheme="majorBidi" w:hAnsiTheme="majorBidi" w:cstheme="majorBidi"/>
                <w:szCs w:val="24"/>
              </w:rPr>
            </w:pPr>
            <w:r w:rsidRPr="00133EB9">
              <w:rPr>
                <w:rFonts w:asciiTheme="majorBidi" w:hAnsiTheme="majorBidi" w:cstheme="majorBidi"/>
                <w:szCs w:val="24"/>
              </w:rPr>
              <w:t xml:space="preserve">may have an interest in the Contract. </w:t>
            </w:r>
          </w:p>
          <w:p w14:paraId="13E26CD5" w14:textId="77777777" w:rsidR="002200C6" w:rsidRPr="00133EB9" w:rsidRDefault="002200C6">
            <w:pPr>
              <w:spacing w:before="120" w:after="120"/>
              <w:ind w:left="576"/>
              <w:rPr>
                <w:rFonts w:asciiTheme="majorBidi" w:hAnsiTheme="majorBidi" w:cstheme="majorBidi"/>
                <w:szCs w:val="24"/>
              </w:rPr>
            </w:pPr>
            <w:r w:rsidRPr="00133EB9">
              <w:rPr>
                <w:rFonts w:asciiTheme="majorBidi" w:hAnsiTheme="majorBidi" w:cstheme="majorBidi"/>
                <w:szCs w:val="24"/>
              </w:rPr>
              <w:t xml:space="preserve">The </w:t>
            </w:r>
            <w:r w:rsidRPr="00133EB9">
              <w:rPr>
                <w:rFonts w:asciiTheme="majorBidi" w:hAnsiTheme="majorBidi" w:cstheme="majorBidi"/>
                <w:noProof/>
                <w:szCs w:val="24"/>
              </w:rPr>
              <w:t>Contractor</w:t>
            </w:r>
            <w:r w:rsidRPr="00133EB9">
              <w:rPr>
                <w:rFonts w:asciiTheme="majorBidi" w:hAnsiTheme="majorBidi" w:cstheme="majorBidi"/>
                <w:szCs w:val="24"/>
              </w:rPr>
              <w:t xml:space="preserve"> may also directly participate in contract stakeholder engagements, as the Employer and/or Project Manager may reasonably request.</w:t>
            </w:r>
          </w:p>
          <w:p w14:paraId="7075DD7A" w14:textId="77777777" w:rsidR="002200C6" w:rsidRPr="00133EB9" w:rsidRDefault="002200C6">
            <w:pPr>
              <w:spacing w:before="120" w:after="120"/>
              <w:ind w:left="750" w:right="-72" w:hanging="750"/>
              <w:rPr>
                <w:rFonts w:asciiTheme="majorBidi" w:hAnsiTheme="majorBidi" w:cstheme="majorBidi"/>
                <w:noProof/>
                <w:u w:val="single"/>
              </w:rPr>
            </w:pPr>
            <w:r w:rsidRPr="00133EB9">
              <w:rPr>
                <w:rFonts w:asciiTheme="majorBidi" w:hAnsiTheme="majorBidi" w:cstheme="majorBidi"/>
                <w:noProof/>
                <w:u w:val="single"/>
              </w:rPr>
              <w:t>9.12</w:t>
            </w:r>
            <w:r w:rsidRPr="00133EB9">
              <w:rPr>
                <w:rFonts w:asciiTheme="majorBidi" w:hAnsiTheme="majorBidi" w:cstheme="majorBidi"/>
                <w:noProof/>
                <w:u w:val="single"/>
              </w:rPr>
              <w:tab/>
              <w:t>Forced Labor</w:t>
            </w:r>
          </w:p>
          <w:p w14:paraId="74BE87B4" w14:textId="77777777" w:rsidR="002200C6" w:rsidRPr="00133EB9" w:rsidRDefault="002200C6">
            <w:pPr>
              <w:spacing w:before="120" w:after="120"/>
              <w:ind w:left="576"/>
              <w:rPr>
                <w:rFonts w:asciiTheme="majorBidi" w:hAnsiTheme="majorBidi" w:cstheme="majorBidi"/>
                <w:noProof/>
              </w:rPr>
            </w:pPr>
            <w:r w:rsidRPr="00133EB9">
              <w:rPr>
                <w:rFonts w:asciiTheme="majorBidi" w:hAnsiTheme="majorBidi" w:cstheme="majorBidi"/>
                <w:noProof/>
              </w:rPr>
              <w:t xml:space="preserve">The Contractor, including its Subcontractors, shall not employ or engage forced labour. Forced labour consists of any work or service, not voluntarily performed, that is exacted from an individual under threat of force or penalty, and includes any kind of involuntary or compulsory labour, such as indentured labour, bonded labour or similar labour-contracting arrangements. </w:t>
            </w:r>
          </w:p>
          <w:p w14:paraId="4C69044B" w14:textId="77777777" w:rsidR="002200C6" w:rsidRPr="00133EB9" w:rsidRDefault="002200C6">
            <w:pPr>
              <w:spacing w:before="120" w:after="120"/>
              <w:ind w:left="576"/>
              <w:rPr>
                <w:rFonts w:asciiTheme="majorBidi" w:hAnsiTheme="majorBidi" w:cstheme="majorBidi"/>
                <w:noProof/>
              </w:rPr>
            </w:pPr>
            <w:r w:rsidRPr="00133EB9">
              <w:rPr>
                <w:rFonts w:asciiTheme="majorBidi" w:hAnsiTheme="majorBidi" w:cstheme="majorBidi"/>
                <w:noProof/>
              </w:rPr>
              <w:t>No persons shall be employed or engaged who have been subject to trafficking. Trafficking in persons is defined as the recruitment, transportation, transfer, harbouring or receipt of persons by means of the threat or use of force or other forms of coercion, abduction, fraud, deception, abuse of power, or of a position of vulnerability, or of the giving or receiving of payments or benefits to achieve the consent of a person having control over another person, for the purposes of exploitation.</w:t>
            </w:r>
          </w:p>
          <w:p w14:paraId="73D68D7B" w14:textId="77777777" w:rsidR="002200C6" w:rsidRPr="00133EB9" w:rsidRDefault="002200C6">
            <w:pPr>
              <w:spacing w:before="120" w:after="120"/>
              <w:ind w:left="576"/>
              <w:rPr>
                <w:rFonts w:asciiTheme="majorBidi" w:hAnsiTheme="majorBidi" w:cstheme="majorBidi"/>
                <w:noProof/>
              </w:rPr>
            </w:pPr>
            <w:r w:rsidRPr="00133EB9">
              <w:rPr>
                <w:rFonts w:asciiTheme="majorBidi" w:hAnsiTheme="majorBidi" w:cstheme="majorBidi"/>
                <w:noProof/>
              </w:rPr>
              <w:t xml:space="preserve">The Contractor shall also take measures to require its suppliers (other than Subcontractors) not to employ or engage forced labour including trafficked persons. If forced labour/trafficking cases are identified, the Contractor shall take measures to require the suppliers to take appropriate steps to remedy them. Where the supplier does not remedy the situation, the Contractor shall within a reasonable period substitute the supplier with a supplier that is able to manage such risks. </w:t>
            </w:r>
          </w:p>
          <w:p w14:paraId="08FE9888" w14:textId="77777777" w:rsidR="002200C6" w:rsidRPr="00133EB9" w:rsidRDefault="002200C6">
            <w:pPr>
              <w:spacing w:before="120" w:after="120"/>
              <w:ind w:left="750" w:right="-72" w:hanging="750"/>
              <w:rPr>
                <w:rFonts w:asciiTheme="majorBidi" w:hAnsiTheme="majorBidi" w:cstheme="majorBidi"/>
                <w:noProof/>
                <w:u w:val="single"/>
              </w:rPr>
            </w:pPr>
            <w:r w:rsidRPr="00133EB9">
              <w:rPr>
                <w:rFonts w:asciiTheme="majorBidi" w:hAnsiTheme="majorBidi" w:cstheme="majorBidi"/>
                <w:noProof/>
                <w:u w:val="single"/>
              </w:rPr>
              <w:t>9.13</w:t>
            </w:r>
            <w:r w:rsidRPr="00133EB9">
              <w:rPr>
                <w:rFonts w:asciiTheme="majorBidi" w:hAnsiTheme="majorBidi" w:cstheme="majorBidi"/>
                <w:noProof/>
              </w:rPr>
              <w:tab/>
            </w:r>
            <w:r w:rsidRPr="00133EB9">
              <w:rPr>
                <w:rFonts w:asciiTheme="majorBidi" w:hAnsiTheme="majorBidi" w:cstheme="majorBidi"/>
                <w:noProof/>
                <w:u w:val="single"/>
              </w:rPr>
              <w:t>Child Labor</w:t>
            </w:r>
          </w:p>
          <w:p w14:paraId="2A2E3BCD" w14:textId="77777777" w:rsidR="002200C6" w:rsidRPr="00133EB9" w:rsidRDefault="002200C6">
            <w:pPr>
              <w:spacing w:before="120" w:after="120"/>
              <w:ind w:left="576"/>
              <w:rPr>
                <w:rFonts w:asciiTheme="majorBidi" w:hAnsiTheme="majorBidi" w:cstheme="majorBidi"/>
                <w:noProof/>
              </w:rPr>
            </w:pPr>
            <w:r w:rsidRPr="00133EB9">
              <w:rPr>
                <w:rFonts w:asciiTheme="majorBidi" w:hAnsiTheme="majorBidi" w:cstheme="majorBidi"/>
                <w:noProof/>
              </w:rPr>
              <w:t xml:space="preserve">The Contractor, including its Subcontractors, shall not employ or engage a child under the age of 14 unless the national law specifies a higher age (the minimum age). </w:t>
            </w:r>
          </w:p>
          <w:p w14:paraId="4AB8E942" w14:textId="77777777" w:rsidR="002200C6" w:rsidRPr="00133EB9" w:rsidRDefault="002200C6">
            <w:pPr>
              <w:spacing w:before="120" w:after="120"/>
              <w:ind w:left="576"/>
              <w:rPr>
                <w:rFonts w:asciiTheme="majorBidi" w:hAnsiTheme="majorBidi" w:cstheme="majorBidi"/>
                <w:noProof/>
              </w:rPr>
            </w:pPr>
            <w:r w:rsidRPr="00133EB9">
              <w:rPr>
                <w:rFonts w:asciiTheme="majorBidi" w:hAnsiTheme="majorBidi" w:cstheme="majorBidi"/>
                <w:noProof/>
              </w:rPr>
              <w:t>The Contractor, including its Subcontractors, shall not employ or engage a child between the minimum age and the age of 18 in a manner that is likely to be hazardous, or to interfere with, the child’s education, or to be harmful to the child’s health or physical, mental, spiritual, moral, or social development.</w:t>
            </w:r>
          </w:p>
          <w:p w14:paraId="32D97540" w14:textId="77777777" w:rsidR="002200C6" w:rsidRPr="00133EB9" w:rsidRDefault="002200C6">
            <w:pPr>
              <w:spacing w:before="120" w:after="120"/>
              <w:ind w:left="576"/>
              <w:rPr>
                <w:rFonts w:asciiTheme="majorBidi" w:hAnsiTheme="majorBidi" w:cstheme="majorBidi"/>
                <w:noProof/>
              </w:rPr>
            </w:pPr>
            <w:r w:rsidRPr="00133EB9">
              <w:rPr>
                <w:rFonts w:asciiTheme="majorBidi" w:hAnsiTheme="majorBidi" w:cstheme="majorBidi"/>
                <w:noProof/>
              </w:rPr>
              <w:t xml:space="preserve">The Contractor including its Subcontractors, shall only employ or engage children between the minimum age and the age of 18 after an appropriate risk assessment has been conducted by the Contractor with the Engineer’s consent. The Contractor shall be subject to regular monitoring by the Project Manager that includes monitoring of health, working conditions and hours of work. </w:t>
            </w:r>
          </w:p>
          <w:p w14:paraId="5B73DDC8" w14:textId="77777777" w:rsidR="002200C6" w:rsidRPr="00133EB9" w:rsidRDefault="002200C6">
            <w:pPr>
              <w:spacing w:before="120" w:after="120"/>
              <w:ind w:left="576"/>
              <w:rPr>
                <w:rFonts w:asciiTheme="majorBidi" w:hAnsiTheme="majorBidi" w:cstheme="majorBidi"/>
                <w:noProof/>
              </w:rPr>
            </w:pPr>
            <w:r w:rsidRPr="00133EB9">
              <w:rPr>
                <w:rFonts w:asciiTheme="majorBidi" w:hAnsiTheme="majorBidi" w:cstheme="majorBidi"/>
                <w:noProof/>
              </w:rPr>
              <w:t>Work considered hazardous for children is work that, by its nature or the circumstances in which it is carried out, is likely to jeopardize the health, safety, or morals of children. Such work activities prohibited for children include work:</w:t>
            </w:r>
          </w:p>
          <w:p w14:paraId="07103114" w14:textId="77777777" w:rsidR="002200C6" w:rsidRPr="00133EB9" w:rsidRDefault="002200C6" w:rsidP="00970853">
            <w:pPr>
              <w:numPr>
                <w:ilvl w:val="0"/>
                <w:numId w:val="115"/>
              </w:numPr>
              <w:autoSpaceDE w:val="0"/>
              <w:autoSpaceDN w:val="0"/>
              <w:adjustRightInd w:val="0"/>
              <w:spacing w:before="120" w:after="120"/>
              <w:ind w:left="1014" w:right="0" w:hanging="450"/>
              <w:rPr>
                <w:rFonts w:asciiTheme="majorBidi" w:hAnsiTheme="majorBidi" w:cstheme="majorBidi"/>
                <w:color w:val="000000"/>
              </w:rPr>
            </w:pPr>
            <w:r w:rsidRPr="00133EB9">
              <w:rPr>
                <w:rFonts w:asciiTheme="majorBidi" w:hAnsiTheme="majorBidi" w:cstheme="majorBidi"/>
                <w:color w:val="000000"/>
              </w:rPr>
              <w:t>with exposure to physical, psychological or sexual abuse;</w:t>
            </w:r>
          </w:p>
          <w:p w14:paraId="13378391" w14:textId="77777777" w:rsidR="002200C6" w:rsidRPr="00133EB9" w:rsidRDefault="002200C6" w:rsidP="00970853">
            <w:pPr>
              <w:numPr>
                <w:ilvl w:val="0"/>
                <w:numId w:val="115"/>
              </w:numPr>
              <w:autoSpaceDE w:val="0"/>
              <w:autoSpaceDN w:val="0"/>
              <w:adjustRightInd w:val="0"/>
              <w:spacing w:before="120" w:after="120"/>
              <w:ind w:left="1014" w:right="0" w:hanging="450"/>
              <w:rPr>
                <w:rFonts w:asciiTheme="majorBidi" w:hAnsiTheme="majorBidi" w:cstheme="majorBidi"/>
                <w:color w:val="000000"/>
              </w:rPr>
            </w:pPr>
            <w:r w:rsidRPr="00133EB9">
              <w:rPr>
                <w:rFonts w:asciiTheme="majorBidi" w:hAnsiTheme="majorBidi" w:cstheme="majorBidi"/>
                <w:color w:val="000000"/>
              </w:rPr>
              <w:t xml:space="preserve">underground, underwater, working at heights or in confined spaces; </w:t>
            </w:r>
          </w:p>
          <w:p w14:paraId="53BF0719" w14:textId="77777777" w:rsidR="002200C6" w:rsidRPr="00133EB9" w:rsidRDefault="002200C6" w:rsidP="00970853">
            <w:pPr>
              <w:numPr>
                <w:ilvl w:val="0"/>
                <w:numId w:val="115"/>
              </w:numPr>
              <w:autoSpaceDE w:val="0"/>
              <w:autoSpaceDN w:val="0"/>
              <w:adjustRightInd w:val="0"/>
              <w:spacing w:before="120" w:after="120"/>
              <w:ind w:left="1014" w:right="0" w:hanging="450"/>
              <w:rPr>
                <w:rFonts w:asciiTheme="majorBidi" w:hAnsiTheme="majorBidi" w:cstheme="majorBidi"/>
              </w:rPr>
            </w:pPr>
            <w:r w:rsidRPr="00133EB9">
              <w:rPr>
                <w:rFonts w:asciiTheme="majorBidi" w:hAnsiTheme="majorBidi" w:cstheme="majorBidi"/>
              </w:rPr>
              <w:t xml:space="preserve">with dangerous machinery, equipment or tools, or involving handling or transport of heavy loads; </w:t>
            </w:r>
          </w:p>
          <w:p w14:paraId="6280377A" w14:textId="77777777" w:rsidR="002200C6" w:rsidRPr="00133EB9" w:rsidRDefault="002200C6" w:rsidP="00970853">
            <w:pPr>
              <w:numPr>
                <w:ilvl w:val="0"/>
                <w:numId w:val="115"/>
              </w:numPr>
              <w:autoSpaceDE w:val="0"/>
              <w:autoSpaceDN w:val="0"/>
              <w:adjustRightInd w:val="0"/>
              <w:spacing w:before="120" w:after="120"/>
              <w:ind w:left="1014" w:right="0" w:hanging="450"/>
              <w:rPr>
                <w:rFonts w:asciiTheme="majorBidi" w:hAnsiTheme="majorBidi" w:cstheme="majorBidi"/>
                <w:color w:val="000000"/>
              </w:rPr>
            </w:pPr>
            <w:r w:rsidRPr="00133EB9">
              <w:rPr>
                <w:rFonts w:asciiTheme="majorBidi" w:hAnsiTheme="majorBidi" w:cstheme="majorBidi"/>
                <w:color w:val="000000"/>
              </w:rPr>
              <w:t>in unhealthy environments exposing children to hazardous substances, agents, or processes, or to temperatures, noise or vibration damaging to health; or</w:t>
            </w:r>
          </w:p>
          <w:p w14:paraId="6BDD24A6" w14:textId="77777777" w:rsidR="002200C6" w:rsidRPr="00133EB9" w:rsidRDefault="002200C6" w:rsidP="00970853">
            <w:pPr>
              <w:numPr>
                <w:ilvl w:val="0"/>
                <w:numId w:val="115"/>
              </w:numPr>
              <w:autoSpaceDE w:val="0"/>
              <w:autoSpaceDN w:val="0"/>
              <w:adjustRightInd w:val="0"/>
              <w:spacing w:before="120" w:after="120"/>
              <w:ind w:left="1014" w:right="0" w:hanging="450"/>
              <w:rPr>
                <w:rFonts w:asciiTheme="majorBidi" w:hAnsiTheme="majorBidi" w:cstheme="majorBidi"/>
                <w:noProof/>
              </w:rPr>
            </w:pPr>
            <w:r w:rsidRPr="00133EB9">
              <w:rPr>
                <w:rFonts w:asciiTheme="majorBidi" w:hAnsiTheme="majorBidi" w:cstheme="majorBidi"/>
                <w:color w:val="000000"/>
              </w:rPr>
              <w:t>under difficult conditions such as work for long hours, during the night or in confinement on the premises of the employer.</w:t>
            </w:r>
          </w:p>
          <w:p w14:paraId="1DD3F2A3" w14:textId="77777777" w:rsidR="002200C6" w:rsidRPr="00133EB9" w:rsidRDefault="002200C6">
            <w:pPr>
              <w:spacing w:before="120" w:after="120"/>
              <w:ind w:left="576"/>
              <w:rPr>
                <w:rFonts w:asciiTheme="majorBidi" w:hAnsiTheme="majorBidi" w:cstheme="majorBidi"/>
              </w:rPr>
            </w:pPr>
            <w:r w:rsidRPr="00133EB9">
              <w:rPr>
                <w:rFonts w:asciiTheme="majorBidi" w:hAnsiTheme="majorBidi" w:cstheme="majorBidi"/>
              </w:rPr>
              <w:t xml:space="preserve">The </w:t>
            </w:r>
            <w:r w:rsidRPr="00133EB9">
              <w:rPr>
                <w:rFonts w:asciiTheme="majorBidi" w:hAnsiTheme="majorBidi" w:cstheme="majorBidi"/>
                <w:noProof/>
              </w:rPr>
              <w:t>Contractor</w:t>
            </w:r>
            <w:r w:rsidRPr="00133EB9">
              <w:rPr>
                <w:rFonts w:asciiTheme="majorBidi" w:hAnsiTheme="majorBidi" w:cstheme="majorBidi"/>
              </w:rPr>
              <w:t xml:space="preserve"> shall also take measures to require its suppliers (other than Subcontractors) not to employ or engage child labor. If child labor cases are identified, the Contractor shall take measures to require the suppliers to take appropriate steps to remedy them. Where the supplier does not remedy the situation, the Contractor shall within a reasonable </w:t>
            </w:r>
            <w:r w:rsidRPr="00133EB9">
              <w:rPr>
                <w:rFonts w:asciiTheme="majorBidi" w:hAnsiTheme="majorBidi" w:cstheme="majorBidi"/>
                <w:noProof/>
              </w:rPr>
              <w:t>period</w:t>
            </w:r>
            <w:r w:rsidRPr="00133EB9">
              <w:rPr>
                <w:rFonts w:asciiTheme="majorBidi" w:hAnsiTheme="majorBidi" w:cstheme="majorBidi"/>
              </w:rPr>
              <w:t xml:space="preserve"> substitute the supplier with a supplier that is able to manage such risks.</w:t>
            </w:r>
          </w:p>
          <w:p w14:paraId="67101448" w14:textId="77777777" w:rsidR="002200C6" w:rsidRPr="00133EB9" w:rsidRDefault="002200C6">
            <w:pPr>
              <w:spacing w:before="120" w:after="120"/>
              <w:ind w:left="750" w:right="-72" w:hanging="750"/>
              <w:rPr>
                <w:rFonts w:asciiTheme="majorBidi" w:hAnsiTheme="majorBidi" w:cstheme="majorBidi"/>
                <w:noProof/>
                <w:u w:val="single"/>
              </w:rPr>
            </w:pPr>
            <w:r w:rsidRPr="00133EB9">
              <w:rPr>
                <w:rFonts w:asciiTheme="majorBidi" w:hAnsiTheme="majorBidi" w:cstheme="majorBidi"/>
                <w:noProof/>
                <w:u w:val="single"/>
              </w:rPr>
              <w:t>9.14</w:t>
            </w:r>
            <w:r w:rsidRPr="00133EB9">
              <w:rPr>
                <w:rFonts w:asciiTheme="majorBidi" w:hAnsiTheme="majorBidi" w:cstheme="majorBidi"/>
                <w:noProof/>
                <w:u w:val="single"/>
              </w:rPr>
              <w:tab/>
              <w:t>Serious Safety Issues</w:t>
            </w:r>
          </w:p>
          <w:p w14:paraId="6EE6E96B" w14:textId="77777777" w:rsidR="002200C6" w:rsidRPr="00133EB9" w:rsidRDefault="002200C6">
            <w:pPr>
              <w:spacing w:before="120" w:after="120"/>
              <w:ind w:left="576"/>
              <w:rPr>
                <w:rFonts w:asciiTheme="majorBidi" w:hAnsiTheme="majorBidi" w:cstheme="majorBidi"/>
              </w:rPr>
            </w:pPr>
            <w:r w:rsidRPr="00133EB9">
              <w:rPr>
                <w:rFonts w:asciiTheme="majorBidi" w:hAnsiTheme="majorBidi" w:cstheme="majorBidi"/>
              </w:rPr>
              <w:t xml:space="preserve">The Contractor, including its Subcontractors, shall comply with all applicable safety obligations. The Contractor shall also take measures to require its suppliers (other than Subcontractors) to adopt procedures and mitigation measures adequate to address safety issues related to their personnel. If serious safety issues are identified, the Contractor shall take measures to require the suppliers to take appropriate steps to remedy them. Where the supplier does not remedy the situation, the Contractor shall within a reasonable period substitute the supplier with a supplier that is able to manage such risks. </w:t>
            </w:r>
          </w:p>
          <w:p w14:paraId="2B9590DA" w14:textId="77777777" w:rsidR="002200C6" w:rsidRPr="00133EB9" w:rsidRDefault="002200C6">
            <w:pPr>
              <w:spacing w:before="120" w:after="120"/>
              <w:ind w:left="750" w:right="-72" w:hanging="750"/>
              <w:rPr>
                <w:rFonts w:asciiTheme="majorBidi" w:hAnsiTheme="majorBidi" w:cstheme="majorBidi"/>
                <w:noProof/>
              </w:rPr>
            </w:pPr>
            <w:r w:rsidRPr="00133EB9">
              <w:rPr>
                <w:rFonts w:asciiTheme="majorBidi" w:hAnsiTheme="majorBidi" w:cstheme="majorBidi"/>
                <w:noProof/>
              </w:rPr>
              <w:t>9.15</w:t>
            </w:r>
            <w:r w:rsidRPr="00133EB9">
              <w:rPr>
                <w:rFonts w:asciiTheme="majorBidi" w:hAnsiTheme="majorBidi" w:cstheme="majorBidi"/>
                <w:noProof/>
              </w:rPr>
              <w:tab/>
            </w:r>
            <w:r w:rsidRPr="00133EB9">
              <w:rPr>
                <w:rFonts w:asciiTheme="majorBidi" w:hAnsiTheme="majorBidi" w:cstheme="majorBidi"/>
                <w:noProof/>
                <w:u w:val="single"/>
              </w:rPr>
              <w:t>Obtaining natural resource materials</w:t>
            </w:r>
          </w:p>
          <w:p w14:paraId="23E2D317" w14:textId="7B5D6F94" w:rsidR="002200C6" w:rsidRPr="00133EB9" w:rsidRDefault="002200C6">
            <w:pPr>
              <w:spacing w:before="120" w:after="120"/>
              <w:ind w:left="576"/>
              <w:rPr>
                <w:rFonts w:asciiTheme="majorBidi" w:hAnsiTheme="majorBidi" w:cstheme="majorBidi"/>
              </w:rPr>
            </w:pPr>
            <w:r w:rsidRPr="00133EB9">
              <w:rPr>
                <w:rFonts w:asciiTheme="majorBidi" w:hAnsiTheme="majorBidi" w:cstheme="majorBidi"/>
              </w:rPr>
              <w:t xml:space="preserve">The Contractor shall obtain natural resource materials from </w:t>
            </w:r>
            <w:r w:rsidR="00F2192E" w:rsidRPr="00133EB9">
              <w:rPr>
                <w:rFonts w:asciiTheme="majorBidi" w:hAnsiTheme="majorBidi" w:cstheme="majorBidi"/>
              </w:rPr>
              <w:t>suppliers that</w:t>
            </w:r>
            <w:r w:rsidRPr="00133EB9">
              <w:rPr>
                <w:rFonts w:asciiTheme="majorBidi" w:hAnsiTheme="majorBidi" w:cstheme="majorBidi"/>
              </w:rPr>
              <w:t xml:space="preserve"> can demonstrate, through compliance with the applicable verification  and/ or certification requirements, that obtaining such materials is not contributing to the risk of significant conversion or significant degradation of natural or critical habitats such as unsustainably harvested wood products, gravel or sand extraction from river beds or beaches.</w:t>
            </w:r>
          </w:p>
          <w:p w14:paraId="4FC8CF4E" w14:textId="77777777" w:rsidR="002200C6" w:rsidRPr="00133EB9" w:rsidRDefault="002200C6" w:rsidP="00D5087F">
            <w:pPr>
              <w:pStyle w:val="ListParagraph"/>
              <w:suppressAutoHyphens/>
              <w:spacing w:before="120" w:after="120"/>
              <w:ind w:left="576" w:right="-72" w:hanging="576"/>
              <w:contextualSpacing w:val="0"/>
              <w:jc w:val="both"/>
              <w:rPr>
                <w:rFonts w:asciiTheme="majorBidi" w:hAnsiTheme="majorBidi" w:cstheme="majorBidi"/>
                <w:noProof/>
              </w:rPr>
            </w:pPr>
            <w:r w:rsidRPr="00133EB9">
              <w:rPr>
                <w:rFonts w:asciiTheme="majorBidi" w:hAnsiTheme="majorBidi" w:cstheme="majorBidi"/>
              </w:rPr>
              <w:t xml:space="preserve">          If a supplier cannot continue to demonstrate that obtaining such materials is not </w:t>
            </w:r>
            <w:r w:rsidRPr="00133EB9">
              <w:rPr>
                <w:rFonts w:asciiTheme="majorBidi" w:hAnsiTheme="majorBidi" w:cstheme="majorBidi"/>
                <w:noProof/>
              </w:rPr>
              <w:t>contributing</w:t>
            </w:r>
            <w:r w:rsidRPr="00133EB9">
              <w:rPr>
                <w:rFonts w:asciiTheme="majorBidi" w:hAnsiTheme="majorBidi" w:cstheme="majorBidi"/>
              </w:rPr>
              <w:t xml:space="preserve"> to the risk of significant conversion or significant degradation of natural or critical habitats, the Contractor shall within a reasonable period substitute the supplier with a supplier that is able to demonstrate that they are not significantly adversely impacting the habitats.</w:t>
            </w:r>
          </w:p>
        </w:tc>
      </w:tr>
      <w:tr w:rsidR="002200C6" w:rsidRPr="00133EB9" w14:paraId="34BE5237" w14:textId="77777777" w:rsidTr="00C51B39">
        <w:tc>
          <w:tcPr>
            <w:tcW w:w="2298" w:type="dxa"/>
          </w:tcPr>
          <w:p w14:paraId="6CB54780" w14:textId="53ABBB5C" w:rsidR="002200C6" w:rsidRPr="00133EB9" w:rsidRDefault="002200C6" w:rsidP="00970853">
            <w:pPr>
              <w:pStyle w:val="Heading4"/>
              <w:numPr>
                <w:ilvl w:val="0"/>
                <w:numId w:val="140"/>
              </w:numPr>
              <w:spacing w:before="120" w:after="120"/>
              <w:ind w:left="426"/>
              <w:jc w:val="left"/>
              <w:rPr>
                <w:rFonts w:asciiTheme="majorBidi" w:hAnsiTheme="majorBidi" w:cstheme="majorBidi"/>
                <w:noProof/>
              </w:rPr>
            </w:pPr>
            <w:bookmarkStart w:id="1016" w:name="_Toc59149320"/>
            <w:r w:rsidRPr="00133EB9">
              <w:rPr>
                <w:rFonts w:asciiTheme="majorBidi" w:hAnsiTheme="majorBidi" w:cstheme="majorBidi"/>
                <w:b/>
                <w:szCs w:val="24"/>
              </w:rPr>
              <w:t>Employer’s Responsibilities</w:t>
            </w:r>
            <w:bookmarkEnd w:id="1016"/>
          </w:p>
        </w:tc>
        <w:tc>
          <w:tcPr>
            <w:tcW w:w="7350" w:type="dxa"/>
          </w:tcPr>
          <w:p w14:paraId="0184FA75" w14:textId="77777777" w:rsidR="002200C6" w:rsidRPr="00133EB9" w:rsidRDefault="002200C6" w:rsidP="00D5087F">
            <w:pPr>
              <w:spacing w:before="120" w:after="120"/>
              <w:ind w:left="576" w:right="-72" w:hanging="576"/>
              <w:rPr>
                <w:rFonts w:asciiTheme="majorBidi" w:hAnsiTheme="majorBidi" w:cstheme="majorBidi"/>
                <w:noProof/>
              </w:rPr>
            </w:pPr>
            <w:r w:rsidRPr="00133EB9">
              <w:rPr>
                <w:rFonts w:asciiTheme="majorBidi" w:hAnsiTheme="majorBidi" w:cstheme="majorBidi"/>
                <w:noProof/>
              </w:rPr>
              <w:t>10.1</w:t>
            </w:r>
            <w:r w:rsidRPr="00133EB9">
              <w:rPr>
                <w:rFonts w:asciiTheme="majorBidi" w:hAnsiTheme="majorBidi" w:cstheme="majorBidi"/>
                <w:noProof/>
              </w:rPr>
              <w:tab/>
              <w:t>All information and/or data to be supplied by the Employer as described in the Appendix to the Contract Agreement titled Scope of Works and Supply by the Employer, shall be deemed to be accurate, except when the Employer expressly states otherwise.</w:t>
            </w:r>
          </w:p>
          <w:p w14:paraId="6588FED8" w14:textId="77777777" w:rsidR="002200C6" w:rsidRPr="00133EB9" w:rsidRDefault="002200C6" w:rsidP="00D5087F">
            <w:pPr>
              <w:spacing w:before="120" w:after="120"/>
              <w:ind w:left="576" w:right="-72" w:hanging="576"/>
              <w:rPr>
                <w:rFonts w:asciiTheme="majorBidi" w:hAnsiTheme="majorBidi" w:cstheme="majorBidi"/>
                <w:noProof/>
              </w:rPr>
            </w:pPr>
            <w:r w:rsidRPr="00133EB9">
              <w:rPr>
                <w:rFonts w:asciiTheme="majorBidi" w:hAnsiTheme="majorBidi" w:cstheme="majorBidi"/>
                <w:noProof/>
              </w:rPr>
              <w:t>10.2</w:t>
            </w:r>
            <w:r w:rsidRPr="00133EB9">
              <w:rPr>
                <w:rFonts w:asciiTheme="majorBidi" w:hAnsiTheme="majorBidi" w:cstheme="majorBidi"/>
                <w:noProof/>
              </w:rPr>
              <w:tab/>
              <w:t>The Employer shall be responsible for acquiring and providing legal and physical possession of the Site and access thereto, and for providing possession of and access to all other areas reasonably required for the proper execution of the Contract, including all requisite rights of way, as specified in the Appendix to the Contract Agreement titled Scope of Works and Supply by the Employer.  The Employer shall give full possession of and accord all rights of access thereto on or before the date(s) specified in that Appendix.</w:t>
            </w:r>
          </w:p>
          <w:p w14:paraId="53A581FB" w14:textId="77777777" w:rsidR="002200C6" w:rsidRPr="00133EB9" w:rsidRDefault="002200C6" w:rsidP="00D5087F">
            <w:pPr>
              <w:spacing w:before="120" w:after="120"/>
              <w:ind w:left="576" w:right="-72" w:hanging="576"/>
              <w:rPr>
                <w:rFonts w:asciiTheme="majorBidi" w:hAnsiTheme="majorBidi" w:cstheme="majorBidi"/>
                <w:noProof/>
              </w:rPr>
            </w:pPr>
            <w:r w:rsidRPr="00133EB9">
              <w:rPr>
                <w:rFonts w:asciiTheme="majorBidi" w:hAnsiTheme="majorBidi" w:cstheme="majorBidi"/>
                <w:noProof/>
              </w:rPr>
              <w:t>10.3</w:t>
            </w:r>
            <w:r w:rsidRPr="00133EB9">
              <w:rPr>
                <w:rFonts w:asciiTheme="majorBidi" w:hAnsiTheme="majorBidi" w:cstheme="majorBidi"/>
                <w:noProof/>
              </w:rPr>
              <w:tab/>
              <w:t>The Employer shall acquire and pay for all permits, approvals and/or licenses from all local, state or national government authorities or public service undertakings in the country where the Site is located which (a) such authorities or undertakings require the Employer to obtain in the Employer’s name, (b) are necessary for the execution of the Contract, including those required for the performance by both the Contractor and the Employer of their respective obligations under the Contract, and (c) are specified in the  Appendix  (Scope of Works and Supply by the Employer).</w:t>
            </w:r>
          </w:p>
          <w:p w14:paraId="0F785380" w14:textId="77777777" w:rsidR="002200C6" w:rsidRPr="00133EB9" w:rsidRDefault="002200C6" w:rsidP="00D5087F">
            <w:pPr>
              <w:spacing w:before="120" w:after="120"/>
              <w:ind w:left="576" w:right="-72" w:hanging="576"/>
              <w:rPr>
                <w:rFonts w:asciiTheme="majorBidi" w:hAnsiTheme="majorBidi" w:cstheme="majorBidi"/>
                <w:noProof/>
              </w:rPr>
            </w:pPr>
            <w:r w:rsidRPr="00133EB9">
              <w:rPr>
                <w:rFonts w:asciiTheme="majorBidi" w:hAnsiTheme="majorBidi" w:cstheme="majorBidi"/>
                <w:noProof/>
              </w:rPr>
              <w:t>10.4</w:t>
            </w:r>
            <w:r w:rsidRPr="00133EB9">
              <w:rPr>
                <w:rFonts w:asciiTheme="majorBidi" w:hAnsiTheme="majorBidi" w:cstheme="majorBidi"/>
                <w:noProof/>
              </w:rPr>
              <w:tab/>
              <w:t>If requested by the Contractor, the Employer shall use its best endeavors to assist the Contractor in obtaining in a timely and expeditious manner all permits, approvals and/or licenses necessary for the execution of the Contract from all local, state or national government authorities or public service undertakings that such authorities or undertakings require the Contractor or Subcontractors or the personnel of the Contractor or Subcontractors, as the case may be, to obtain.</w:t>
            </w:r>
          </w:p>
          <w:p w14:paraId="16281CC2" w14:textId="77777777" w:rsidR="002200C6" w:rsidRPr="00133EB9" w:rsidRDefault="002200C6" w:rsidP="00D5087F">
            <w:pPr>
              <w:spacing w:before="120" w:after="120"/>
              <w:ind w:left="576" w:right="-72" w:hanging="576"/>
              <w:rPr>
                <w:rFonts w:asciiTheme="majorBidi" w:hAnsiTheme="majorBidi" w:cstheme="majorBidi"/>
                <w:noProof/>
              </w:rPr>
            </w:pPr>
            <w:r w:rsidRPr="00133EB9">
              <w:rPr>
                <w:rFonts w:asciiTheme="majorBidi" w:hAnsiTheme="majorBidi" w:cstheme="majorBidi"/>
                <w:noProof/>
              </w:rPr>
              <w:t>10.5</w:t>
            </w:r>
            <w:r w:rsidRPr="00133EB9">
              <w:rPr>
                <w:rFonts w:asciiTheme="majorBidi" w:hAnsiTheme="majorBidi" w:cstheme="majorBidi"/>
                <w:noProof/>
              </w:rPr>
              <w:tab/>
              <w:t>Unless otherwise specified in the Contract or agreed upon by the Employer and the Contractor, the Employer shall provide sufficient, properly qualified operating and maintenance personnel; shall supply and make available all raw materials, utilities, lubricants, chemicals, catalysts, other materials and facilities; and shall perform all work and services of whatsoever nature, including those required by the Contractor to properly carry out Precommissioning, Commissioning and Guarantee Tests, all in accordance with the provisions of the  Appendix to the Contract Agreement titled Scope of Works and Supply by the Employer, at or before the time specified in the program furnished by the Contractor under GCC Sub-Clause 18.2 hereof and in the manner thereupon specified or as otherwise agreed upon by the Employer and the Contractor.</w:t>
            </w:r>
          </w:p>
          <w:p w14:paraId="1BE40E5A" w14:textId="77777777" w:rsidR="002200C6" w:rsidRPr="00133EB9" w:rsidRDefault="002200C6" w:rsidP="00D5087F">
            <w:pPr>
              <w:spacing w:before="120" w:after="120"/>
              <w:ind w:left="576" w:right="-72" w:hanging="576"/>
              <w:rPr>
                <w:rFonts w:asciiTheme="majorBidi" w:hAnsiTheme="majorBidi" w:cstheme="majorBidi"/>
                <w:noProof/>
              </w:rPr>
            </w:pPr>
            <w:r w:rsidRPr="00133EB9">
              <w:rPr>
                <w:rFonts w:asciiTheme="majorBidi" w:hAnsiTheme="majorBidi" w:cstheme="majorBidi"/>
                <w:noProof/>
              </w:rPr>
              <w:t>10.6</w:t>
            </w:r>
            <w:r w:rsidRPr="00133EB9">
              <w:rPr>
                <w:rFonts w:asciiTheme="majorBidi" w:hAnsiTheme="majorBidi" w:cstheme="majorBidi"/>
                <w:noProof/>
              </w:rPr>
              <w:tab/>
              <w:t>The Employer shall be responsible for the continued operation of the Facilities after Completion, in accordance with GCC Sub-Clause 24.8, and shall be responsible for facilitating the Guarantee Test(s) for the Facilities, in accordance with GCC Sub-Clause 25.2.</w:t>
            </w:r>
          </w:p>
          <w:p w14:paraId="17075E4D" w14:textId="77777777" w:rsidR="002200C6" w:rsidRPr="00133EB9" w:rsidRDefault="002200C6" w:rsidP="00D5087F">
            <w:pPr>
              <w:suppressAutoHyphens/>
              <w:spacing w:before="120" w:after="120"/>
              <w:ind w:left="612" w:right="-72" w:hanging="612"/>
              <w:rPr>
                <w:rFonts w:asciiTheme="majorBidi" w:hAnsiTheme="majorBidi" w:cstheme="majorBidi"/>
                <w:noProof/>
              </w:rPr>
            </w:pPr>
            <w:r w:rsidRPr="00133EB9">
              <w:rPr>
                <w:rFonts w:asciiTheme="majorBidi" w:hAnsiTheme="majorBidi" w:cstheme="majorBidi"/>
                <w:noProof/>
              </w:rPr>
              <w:t>10.7</w:t>
            </w:r>
            <w:r w:rsidRPr="00133EB9">
              <w:rPr>
                <w:rFonts w:asciiTheme="majorBidi" w:hAnsiTheme="majorBidi" w:cstheme="majorBidi"/>
                <w:noProof/>
              </w:rPr>
              <w:tab/>
              <w:t>All costs and expenses involved in the performance of the obligations under this GCC Clause 10 shall be the responsibility of the Employer, save those to be incurred by the Contractor with respect to the performance of Guarantee Tests, in accordance with GCC Sub-Clause 25.2.</w:t>
            </w:r>
          </w:p>
          <w:p w14:paraId="3DEFA08A" w14:textId="77777777" w:rsidR="002200C6" w:rsidRPr="00133EB9" w:rsidRDefault="002200C6" w:rsidP="00D5087F">
            <w:pPr>
              <w:suppressAutoHyphens/>
              <w:spacing w:before="120" w:after="120"/>
              <w:ind w:left="612" w:right="-72" w:hanging="612"/>
              <w:rPr>
                <w:rFonts w:asciiTheme="majorBidi" w:hAnsiTheme="majorBidi" w:cstheme="majorBidi"/>
                <w:noProof/>
                <w:color w:val="000000"/>
                <w:szCs w:val="24"/>
              </w:rPr>
            </w:pPr>
            <w:r w:rsidRPr="00133EB9">
              <w:rPr>
                <w:rFonts w:asciiTheme="majorBidi" w:hAnsiTheme="majorBidi" w:cstheme="majorBidi"/>
                <w:noProof/>
                <w:color w:val="000000"/>
                <w:szCs w:val="24"/>
              </w:rPr>
              <w:t>10.8</w:t>
            </w:r>
            <w:r w:rsidRPr="00133EB9">
              <w:rPr>
                <w:rFonts w:asciiTheme="majorBidi" w:hAnsiTheme="majorBidi" w:cstheme="majorBidi"/>
                <w:noProof/>
                <w:color w:val="000000"/>
                <w:szCs w:val="24"/>
              </w:rPr>
              <w:tab/>
              <w:t>In the event that the Employer shall be in breach of any of his obligations under this Clause, the additional cost incurred by the Contractor in consequence thereof shall be determined by the Project Manager and added to the Contract Price.</w:t>
            </w:r>
          </w:p>
          <w:p w14:paraId="10B96E04" w14:textId="4F6E4257" w:rsidR="00DF3A81" w:rsidRPr="00133EB9" w:rsidRDefault="00DF3A81" w:rsidP="00D5087F">
            <w:pPr>
              <w:suppressAutoHyphens/>
              <w:spacing w:before="120" w:after="120"/>
              <w:ind w:left="612" w:right="-72" w:hanging="612"/>
              <w:rPr>
                <w:rFonts w:asciiTheme="majorBidi" w:hAnsiTheme="majorBidi" w:cstheme="majorBidi"/>
                <w:noProof/>
              </w:rPr>
            </w:pPr>
          </w:p>
        </w:tc>
      </w:tr>
    </w:tbl>
    <w:p w14:paraId="6230BDEF" w14:textId="2A7A5F00" w:rsidR="001146CD" w:rsidRPr="00133EB9" w:rsidRDefault="001146CD" w:rsidP="00970853">
      <w:pPr>
        <w:pStyle w:val="Heading2"/>
        <w:numPr>
          <w:ilvl w:val="0"/>
          <w:numId w:val="141"/>
        </w:numPr>
        <w:tabs>
          <w:tab w:val="clear" w:pos="619"/>
          <w:tab w:val="left" w:pos="1418"/>
        </w:tabs>
        <w:ind w:left="851"/>
        <w:rPr>
          <w:rFonts w:asciiTheme="majorBidi" w:hAnsiTheme="majorBidi" w:cstheme="majorBidi"/>
          <w:szCs w:val="28"/>
        </w:rPr>
      </w:pPr>
      <w:bookmarkStart w:id="1017" w:name="_Toc59149321"/>
      <w:bookmarkStart w:id="1018" w:name="_Toc59197231"/>
      <w:r w:rsidRPr="00133EB9">
        <w:rPr>
          <w:rFonts w:asciiTheme="majorBidi" w:hAnsiTheme="majorBidi" w:cstheme="majorBidi"/>
          <w:sz w:val="28"/>
          <w:szCs w:val="28"/>
        </w:rPr>
        <w:t>Payment</w:t>
      </w:r>
      <w:bookmarkEnd w:id="1012"/>
      <w:bookmarkEnd w:id="1017"/>
      <w:bookmarkEnd w:id="1018"/>
    </w:p>
    <w:tbl>
      <w:tblPr>
        <w:tblW w:w="0" w:type="auto"/>
        <w:tblLayout w:type="fixed"/>
        <w:tblLook w:val="0000" w:firstRow="0" w:lastRow="0" w:firstColumn="0" w:lastColumn="0" w:noHBand="0" w:noVBand="0"/>
      </w:tblPr>
      <w:tblGrid>
        <w:gridCol w:w="2268"/>
        <w:gridCol w:w="7290"/>
      </w:tblGrid>
      <w:tr w:rsidR="001146CD" w:rsidRPr="00133EB9" w14:paraId="0B75A429" w14:textId="77777777" w:rsidTr="001146CD">
        <w:trPr>
          <w:trHeight w:val="3843"/>
        </w:trPr>
        <w:tc>
          <w:tcPr>
            <w:tcW w:w="2268" w:type="dxa"/>
          </w:tcPr>
          <w:p w14:paraId="02F361C1" w14:textId="1233D8CC" w:rsidR="001146CD" w:rsidRPr="00133EB9" w:rsidRDefault="001146CD" w:rsidP="00970853">
            <w:pPr>
              <w:pStyle w:val="Heading4"/>
              <w:numPr>
                <w:ilvl w:val="0"/>
                <w:numId w:val="140"/>
              </w:numPr>
              <w:spacing w:before="120" w:after="120"/>
              <w:ind w:left="426"/>
              <w:jc w:val="left"/>
              <w:rPr>
                <w:rFonts w:asciiTheme="majorBidi" w:hAnsiTheme="majorBidi" w:cstheme="majorBidi"/>
                <w:noProof/>
              </w:rPr>
            </w:pPr>
            <w:bookmarkStart w:id="1019" w:name="_Toc454731649"/>
            <w:bookmarkStart w:id="1020" w:name="_Toc59149322"/>
            <w:r w:rsidRPr="00133EB9">
              <w:rPr>
                <w:rFonts w:asciiTheme="majorBidi" w:hAnsiTheme="majorBidi" w:cstheme="majorBidi"/>
                <w:b/>
                <w:szCs w:val="24"/>
              </w:rPr>
              <w:t>Contract Price</w:t>
            </w:r>
            <w:bookmarkEnd w:id="1019"/>
            <w:bookmarkEnd w:id="1020"/>
          </w:p>
        </w:tc>
        <w:tc>
          <w:tcPr>
            <w:tcW w:w="7290" w:type="dxa"/>
          </w:tcPr>
          <w:p w14:paraId="4DF9DA1E" w14:textId="77777777" w:rsidR="001146CD" w:rsidRPr="00133EB9" w:rsidRDefault="001146CD" w:rsidP="00D5087F">
            <w:pPr>
              <w:spacing w:before="120" w:after="120"/>
              <w:ind w:left="576" w:right="-72" w:hanging="576"/>
              <w:rPr>
                <w:rFonts w:asciiTheme="majorBidi" w:hAnsiTheme="majorBidi" w:cstheme="majorBidi"/>
                <w:noProof/>
              </w:rPr>
            </w:pPr>
            <w:r w:rsidRPr="00133EB9">
              <w:rPr>
                <w:rFonts w:asciiTheme="majorBidi" w:hAnsiTheme="majorBidi" w:cstheme="majorBidi"/>
                <w:noProof/>
              </w:rPr>
              <w:t>11.1</w:t>
            </w:r>
            <w:r w:rsidRPr="00133EB9">
              <w:rPr>
                <w:rFonts w:asciiTheme="majorBidi" w:hAnsiTheme="majorBidi" w:cstheme="majorBidi"/>
                <w:noProof/>
              </w:rPr>
              <w:tab/>
              <w:t>The Contract Price shall be as specified in Article 2 (Contract Price and Terms of Payment) of the Contract Agreement.</w:t>
            </w:r>
          </w:p>
          <w:p w14:paraId="053182CD" w14:textId="77777777" w:rsidR="001146CD" w:rsidRPr="00133EB9" w:rsidRDefault="001146CD" w:rsidP="00D5087F">
            <w:pPr>
              <w:spacing w:before="120" w:after="120"/>
              <w:ind w:left="576" w:right="-72" w:hanging="576"/>
              <w:rPr>
                <w:rFonts w:asciiTheme="majorBidi" w:hAnsiTheme="majorBidi" w:cstheme="majorBidi"/>
                <w:noProof/>
              </w:rPr>
            </w:pPr>
            <w:r w:rsidRPr="00133EB9">
              <w:rPr>
                <w:rFonts w:asciiTheme="majorBidi" w:hAnsiTheme="majorBidi" w:cstheme="majorBidi"/>
                <w:noProof/>
              </w:rPr>
              <w:t>11.2</w:t>
            </w:r>
            <w:r w:rsidRPr="00133EB9">
              <w:rPr>
                <w:rFonts w:asciiTheme="majorBidi" w:hAnsiTheme="majorBidi" w:cstheme="majorBidi"/>
                <w:noProof/>
              </w:rPr>
              <w:tab/>
              <w:t xml:space="preserve">Unless an adjustment clause is </w:t>
            </w:r>
            <w:r w:rsidRPr="00133EB9">
              <w:rPr>
                <w:rFonts w:asciiTheme="majorBidi" w:hAnsiTheme="majorBidi" w:cstheme="majorBidi"/>
                <w:b/>
                <w:noProof/>
              </w:rPr>
              <w:t>provided for in the PCC,</w:t>
            </w:r>
            <w:r w:rsidRPr="00133EB9">
              <w:rPr>
                <w:rFonts w:asciiTheme="majorBidi" w:hAnsiTheme="majorBidi" w:cstheme="majorBidi"/>
                <w:noProof/>
              </w:rPr>
              <w:t xml:space="preserve"> the Contract Price shall be a firm lump sum not subject to any alteration, except in the event of a Change in the Facilities or as otherwise provided in the Contract.</w:t>
            </w:r>
          </w:p>
          <w:p w14:paraId="5773AB0B" w14:textId="77777777" w:rsidR="001146CD" w:rsidRPr="00133EB9" w:rsidRDefault="001146CD" w:rsidP="00D5087F">
            <w:pPr>
              <w:spacing w:before="120" w:after="120"/>
              <w:ind w:left="576" w:right="-72" w:hanging="576"/>
              <w:rPr>
                <w:rFonts w:asciiTheme="majorBidi" w:hAnsiTheme="majorBidi" w:cstheme="majorBidi"/>
                <w:noProof/>
              </w:rPr>
            </w:pPr>
            <w:r w:rsidRPr="00133EB9">
              <w:rPr>
                <w:rFonts w:asciiTheme="majorBidi" w:hAnsiTheme="majorBidi" w:cstheme="majorBidi"/>
                <w:noProof/>
              </w:rPr>
              <w:t>11.3</w:t>
            </w:r>
            <w:r w:rsidRPr="00133EB9">
              <w:rPr>
                <w:rFonts w:asciiTheme="majorBidi" w:hAnsiTheme="majorBidi" w:cstheme="majorBidi"/>
                <w:noProof/>
              </w:rPr>
              <w:tab/>
              <w:t>Subject to GCC Sub-Clauses 9.2, 10.1 and 35 hereof, the Contractor shall be deemed to have satisfied itself as to the correctness and sufficiency of the Contract Price, which shall, except as otherwise provided for in the Contract, cover all its obligations under the Contract.</w:t>
            </w:r>
          </w:p>
        </w:tc>
      </w:tr>
      <w:tr w:rsidR="001146CD" w:rsidRPr="00133EB9" w14:paraId="79932026" w14:textId="77777777" w:rsidTr="001146CD">
        <w:tc>
          <w:tcPr>
            <w:tcW w:w="2268" w:type="dxa"/>
          </w:tcPr>
          <w:p w14:paraId="3B27603C" w14:textId="0F03936C" w:rsidR="001146CD" w:rsidRPr="00133EB9" w:rsidRDefault="001146CD" w:rsidP="00970853">
            <w:pPr>
              <w:pStyle w:val="Heading4"/>
              <w:numPr>
                <w:ilvl w:val="0"/>
                <w:numId w:val="140"/>
              </w:numPr>
              <w:spacing w:before="120" w:after="120"/>
              <w:ind w:left="426"/>
              <w:jc w:val="left"/>
              <w:rPr>
                <w:rFonts w:asciiTheme="majorBidi" w:hAnsiTheme="majorBidi" w:cstheme="majorBidi"/>
                <w:noProof/>
              </w:rPr>
            </w:pPr>
            <w:bookmarkStart w:id="1021" w:name="_Toc454731650"/>
            <w:bookmarkStart w:id="1022" w:name="_Toc59149323"/>
            <w:r w:rsidRPr="00133EB9">
              <w:rPr>
                <w:rFonts w:asciiTheme="majorBidi" w:hAnsiTheme="majorBidi" w:cstheme="majorBidi"/>
                <w:b/>
                <w:szCs w:val="24"/>
              </w:rPr>
              <w:t>Terms of Payment</w:t>
            </w:r>
            <w:bookmarkEnd w:id="1021"/>
            <w:bookmarkEnd w:id="1022"/>
          </w:p>
        </w:tc>
        <w:tc>
          <w:tcPr>
            <w:tcW w:w="7290" w:type="dxa"/>
          </w:tcPr>
          <w:p w14:paraId="70A39F22" w14:textId="77777777" w:rsidR="001146CD" w:rsidRPr="00133EB9" w:rsidRDefault="001146CD" w:rsidP="00D5087F">
            <w:pPr>
              <w:spacing w:before="120" w:after="120"/>
              <w:ind w:left="576" w:right="-72" w:hanging="576"/>
              <w:rPr>
                <w:rFonts w:asciiTheme="majorBidi" w:hAnsiTheme="majorBidi" w:cstheme="majorBidi"/>
                <w:noProof/>
              </w:rPr>
            </w:pPr>
            <w:r w:rsidRPr="00133EB9">
              <w:rPr>
                <w:rFonts w:asciiTheme="majorBidi" w:hAnsiTheme="majorBidi" w:cstheme="majorBidi"/>
                <w:noProof/>
              </w:rPr>
              <w:t>12.1</w:t>
            </w:r>
            <w:r w:rsidRPr="00133EB9">
              <w:rPr>
                <w:rFonts w:asciiTheme="majorBidi" w:hAnsiTheme="majorBidi" w:cstheme="majorBidi"/>
                <w:noProof/>
              </w:rPr>
              <w:tab/>
              <w:t>The Contract Price shall be paid as specified in Article 2 (Contract Price and Terms of Payment) of the Contract Agreement and in the Appendix to the Contract Agreement titled Terms and Procedures of Payment, which also outlines the procedures to be followed in making application for and processing payments.</w:t>
            </w:r>
          </w:p>
          <w:p w14:paraId="501CC42D" w14:textId="77777777" w:rsidR="001146CD" w:rsidRPr="00133EB9" w:rsidRDefault="001146CD" w:rsidP="00D5087F">
            <w:pPr>
              <w:spacing w:before="120" w:after="120"/>
              <w:ind w:left="576" w:right="-72" w:hanging="576"/>
              <w:rPr>
                <w:rFonts w:asciiTheme="majorBidi" w:hAnsiTheme="majorBidi" w:cstheme="majorBidi"/>
                <w:noProof/>
              </w:rPr>
            </w:pPr>
            <w:r w:rsidRPr="00133EB9">
              <w:rPr>
                <w:rFonts w:asciiTheme="majorBidi" w:hAnsiTheme="majorBidi" w:cstheme="majorBidi"/>
                <w:noProof/>
              </w:rPr>
              <w:t>12.2</w:t>
            </w:r>
            <w:r w:rsidRPr="00133EB9">
              <w:rPr>
                <w:rFonts w:asciiTheme="majorBidi" w:hAnsiTheme="majorBidi" w:cstheme="majorBidi"/>
                <w:noProof/>
              </w:rPr>
              <w:tab/>
              <w:t>No payment made by the Employer herein shall be deemed to constitute acceptance by the Employer of the Facilities or any part(s) thereof.</w:t>
            </w:r>
          </w:p>
          <w:p w14:paraId="7A9ED0AE" w14:textId="77777777" w:rsidR="001146CD" w:rsidRPr="00133EB9" w:rsidRDefault="001146CD" w:rsidP="00D5087F">
            <w:pPr>
              <w:spacing w:before="120" w:after="120"/>
              <w:ind w:left="576" w:right="-72" w:hanging="576"/>
              <w:rPr>
                <w:rFonts w:asciiTheme="majorBidi" w:hAnsiTheme="majorBidi" w:cstheme="majorBidi"/>
                <w:noProof/>
              </w:rPr>
            </w:pPr>
            <w:r w:rsidRPr="00133EB9">
              <w:rPr>
                <w:rFonts w:asciiTheme="majorBidi" w:hAnsiTheme="majorBidi" w:cstheme="majorBidi"/>
                <w:noProof/>
              </w:rPr>
              <w:t>12.3</w:t>
            </w:r>
            <w:r w:rsidRPr="00133EB9">
              <w:rPr>
                <w:rFonts w:asciiTheme="majorBidi" w:hAnsiTheme="majorBidi" w:cstheme="majorBidi"/>
                <w:noProof/>
              </w:rPr>
              <w:tab/>
              <w:t>In the event that the Employer fails to make any payment by its respective due date or within the period set forth in the Contract, the Employer shall pay to the Contractor interest on the amount of such delayed payment at the rate(s) shown in the Appendix to the Contract Agreement titled Terms and Procedures of Payment, for the period of delay until payment has been made in full, whether before or after judgment or arbitrage award.</w:t>
            </w:r>
          </w:p>
          <w:p w14:paraId="39B8975A" w14:textId="77777777" w:rsidR="001146CD" w:rsidRPr="00133EB9" w:rsidRDefault="001146CD" w:rsidP="00D5087F">
            <w:pPr>
              <w:spacing w:before="120" w:after="120"/>
              <w:ind w:left="576" w:right="-72" w:hanging="576"/>
              <w:rPr>
                <w:rFonts w:asciiTheme="majorBidi" w:hAnsiTheme="majorBidi" w:cstheme="majorBidi"/>
                <w:noProof/>
              </w:rPr>
            </w:pPr>
            <w:r w:rsidRPr="00133EB9">
              <w:rPr>
                <w:rFonts w:asciiTheme="majorBidi" w:hAnsiTheme="majorBidi" w:cstheme="majorBidi"/>
                <w:noProof/>
              </w:rPr>
              <w:t>12.4</w:t>
            </w:r>
            <w:r w:rsidRPr="00133EB9">
              <w:rPr>
                <w:rFonts w:asciiTheme="majorBidi" w:hAnsiTheme="majorBidi" w:cstheme="majorBidi"/>
                <w:noProof/>
              </w:rPr>
              <w:tab/>
              <w:t>The currency or currencies in which payments are made to the Contractor under this Contract shall be specified in the Appendix to the Contract Agreement titled Terms and Procedures of Payment, subject to the general principle that payments will be made in the currency or currencies in which the Contract Price has been stated in the Contractor’s Bid.</w:t>
            </w:r>
          </w:p>
        </w:tc>
      </w:tr>
      <w:tr w:rsidR="001146CD" w:rsidRPr="00133EB9" w14:paraId="2E40F48E" w14:textId="77777777" w:rsidTr="001146CD">
        <w:tc>
          <w:tcPr>
            <w:tcW w:w="2268" w:type="dxa"/>
          </w:tcPr>
          <w:p w14:paraId="1C454473" w14:textId="6EA79419" w:rsidR="001146CD" w:rsidRPr="00133EB9" w:rsidRDefault="001146CD" w:rsidP="00970853">
            <w:pPr>
              <w:pStyle w:val="Heading4"/>
              <w:numPr>
                <w:ilvl w:val="0"/>
                <w:numId w:val="140"/>
              </w:numPr>
              <w:spacing w:before="120" w:after="120"/>
              <w:ind w:left="426"/>
              <w:jc w:val="left"/>
              <w:rPr>
                <w:rFonts w:asciiTheme="majorBidi" w:hAnsiTheme="majorBidi" w:cstheme="majorBidi"/>
                <w:noProof/>
              </w:rPr>
            </w:pPr>
            <w:bookmarkStart w:id="1023" w:name="_Toc454731651"/>
            <w:bookmarkStart w:id="1024" w:name="_Toc59149324"/>
            <w:r w:rsidRPr="00133EB9">
              <w:rPr>
                <w:rFonts w:asciiTheme="majorBidi" w:hAnsiTheme="majorBidi" w:cstheme="majorBidi"/>
                <w:b/>
                <w:szCs w:val="24"/>
              </w:rPr>
              <w:t>Securities</w:t>
            </w:r>
            <w:bookmarkEnd w:id="1023"/>
            <w:bookmarkEnd w:id="1024"/>
          </w:p>
        </w:tc>
        <w:tc>
          <w:tcPr>
            <w:tcW w:w="7290" w:type="dxa"/>
          </w:tcPr>
          <w:p w14:paraId="285F9FF5" w14:textId="77777777" w:rsidR="001146CD" w:rsidRPr="00133EB9" w:rsidRDefault="001146CD" w:rsidP="00D5087F">
            <w:pPr>
              <w:spacing w:before="120" w:after="120"/>
              <w:ind w:left="576" w:right="-72" w:hanging="576"/>
              <w:rPr>
                <w:rFonts w:asciiTheme="majorBidi" w:hAnsiTheme="majorBidi" w:cstheme="majorBidi"/>
                <w:noProof/>
              </w:rPr>
            </w:pPr>
            <w:r w:rsidRPr="00133EB9">
              <w:rPr>
                <w:rFonts w:asciiTheme="majorBidi" w:hAnsiTheme="majorBidi" w:cstheme="majorBidi"/>
                <w:noProof/>
              </w:rPr>
              <w:t>13.1</w:t>
            </w:r>
            <w:r w:rsidRPr="00133EB9">
              <w:rPr>
                <w:rFonts w:asciiTheme="majorBidi" w:hAnsiTheme="majorBidi" w:cstheme="majorBidi"/>
                <w:noProof/>
              </w:rPr>
              <w:tab/>
            </w:r>
            <w:r w:rsidRPr="00133EB9">
              <w:rPr>
                <w:rFonts w:asciiTheme="majorBidi" w:hAnsiTheme="majorBidi" w:cstheme="majorBidi"/>
                <w:noProof/>
                <w:u w:val="single"/>
              </w:rPr>
              <w:t>Issuance of Securities</w:t>
            </w:r>
          </w:p>
          <w:p w14:paraId="77884BF9" w14:textId="77777777" w:rsidR="001146CD" w:rsidRPr="00133EB9" w:rsidRDefault="001146CD" w:rsidP="00D5087F">
            <w:pPr>
              <w:spacing w:before="120" w:after="120"/>
              <w:ind w:left="576" w:right="-72" w:hanging="576"/>
              <w:rPr>
                <w:rFonts w:asciiTheme="majorBidi" w:hAnsiTheme="majorBidi" w:cstheme="majorBidi"/>
                <w:noProof/>
              </w:rPr>
            </w:pPr>
            <w:r w:rsidRPr="00133EB9">
              <w:rPr>
                <w:rFonts w:asciiTheme="majorBidi" w:hAnsiTheme="majorBidi" w:cstheme="majorBidi"/>
                <w:noProof/>
              </w:rPr>
              <w:tab/>
              <w:t>The Contractor shall provide the securities specified below in favor of the Employer at the times, and in the amount, manner and form specified below.</w:t>
            </w:r>
          </w:p>
          <w:p w14:paraId="42D784B8" w14:textId="77777777" w:rsidR="001146CD" w:rsidRPr="00133EB9" w:rsidRDefault="001146CD" w:rsidP="00D5087F">
            <w:pPr>
              <w:spacing w:before="120" w:after="120"/>
              <w:ind w:left="576" w:right="-72" w:hanging="576"/>
              <w:rPr>
                <w:rFonts w:asciiTheme="majorBidi" w:hAnsiTheme="majorBidi" w:cstheme="majorBidi"/>
                <w:noProof/>
              </w:rPr>
            </w:pPr>
            <w:r w:rsidRPr="00133EB9">
              <w:rPr>
                <w:rFonts w:asciiTheme="majorBidi" w:hAnsiTheme="majorBidi" w:cstheme="majorBidi"/>
                <w:noProof/>
              </w:rPr>
              <w:t>13.2</w:t>
            </w:r>
            <w:r w:rsidRPr="00133EB9">
              <w:rPr>
                <w:rFonts w:asciiTheme="majorBidi" w:hAnsiTheme="majorBidi" w:cstheme="majorBidi"/>
                <w:noProof/>
              </w:rPr>
              <w:tab/>
            </w:r>
            <w:r w:rsidRPr="00133EB9">
              <w:rPr>
                <w:rFonts w:asciiTheme="majorBidi" w:hAnsiTheme="majorBidi" w:cstheme="majorBidi"/>
                <w:noProof/>
                <w:u w:val="single"/>
              </w:rPr>
              <w:t>Advance Payment Security</w:t>
            </w:r>
          </w:p>
          <w:p w14:paraId="610B6B05" w14:textId="77777777" w:rsidR="001146CD" w:rsidRPr="00133EB9" w:rsidRDefault="001146CD" w:rsidP="00D5087F">
            <w:pPr>
              <w:spacing w:before="120" w:after="120"/>
              <w:ind w:left="1152" w:right="-72" w:hanging="576"/>
              <w:rPr>
                <w:rFonts w:asciiTheme="majorBidi" w:hAnsiTheme="majorBidi" w:cstheme="majorBidi"/>
                <w:noProof/>
              </w:rPr>
            </w:pPr>
            <w:r w:rsidRPr="00133EB9">
              <w:rPr>
                <w:rFonts w:asciiTheme="majorBidi" w:hAnsiTheme="majorBidi" w:cstheme="majorBidi"/>
                <w:noProof/>
              </w:rPr>
              <w:t>13.2.1</w:t>
            </w:r>
            <w:r w:rsidRPr="00133EB9">
              <w:rPr>
                <w:rFonts w:asciiTheme="majorBidi" w:hAnsiTheme="majorBidi" w:cstheme="majorBidi"/>
                <w:noProof/>
              </w:rPr>
              <w:tab/>
              <w:t>The Contractor shall, within twenty-eight (28) days of the notification of contract award, provide a security in an amount equal to the advance payment calculated in accordance with the Appendix to the Contract Agreement titled Terms and Procedures of Payment, and in the same currency or currencies.</w:t>
            </w:r>
          </w:p>
          <w:p w14:paraId="0E159967" w14:textId="77777777" w:rsidR="001146CD" w:rsidRPr="00133EB9" w:rsidRDefault="001146CD" w:rsidP="00D5087F">
            <w:pPr>
              <w:spacing w:before="120" w:after="120"/>
              <w:ind w:left="1152" w:right="-72" w:hanging="576"/>
              <w:rPr>
                <w:rFonts w:asciiTheme="majorBidi" w:hAnsiTheme="majorBidi" w:cstheme="majorBidi"/>
                <w:noProof/>
              </w:rPr>
            </w:pPr>
            <w:r w:rsidRPr="00133EB9">
              <w:rPr>
                <w:rFonts w:asciiTheme="majorBidi" w:hAnsiTheme="majorBidi" w:cstheme="majorBidi"/>
                <w:noProof/>
              </w:rPr>
              <w:t>13.2.2</w:t>
            </w:r>
            <w:r w:rsidRPr="00133EB9">
              <w:rPr>
                <w:rFonts w:asciiTheme="majorBidi" w:hAnsiTheme="majorBidi" w:cstheme="majorBidi"/>
                <w:noProof/>
              </w:rPr>
              <w:tab/>
              <w:t>The security shall be in the form provided in the Bidding documents or in another form acceptable to the Employer.  The amount of the security shall be reduced in proportion to the value of the Facilities executed by and paid to the Contractor from time to time, and shall automatically become null and void when the full amount of the advance payment has been recovered by the Employer.  The security shall be returned to the Contractor immediately after its expiration.</w:t>
            </w:r>
          </w:p>
          <w:p w14:paraId="6DAABE2F" w14:textId="77777777" w:rsidR="001146CD" w:rsidRPr="00133EB9" w:rsidRDefault="001146CD" w:rsidP="00D5087F">
            <w:pPr>
              <w:spacing w:before="120" w:after="120"/>
              <w:ind w:left="576" w:right="-72" w:hanging="576"/>
              <w:rPr>
                <w:rFonts w:asciiTheme="majorBidi" w:hAnsiTheme="majorBidi" w:cstheme="majorBidi"/>
                <w:noProof/>
              </w:rPr>
            </w:pPr>
            <w:r w:rsidRPr="00133EB9">
              <w:rPr>
                <w:rFonts w:asciiTheme="majorBidi" w:hAnsiTheme="majorBidi" w:cstheme="majorBidi"/>
                <w:noProof/>
              </w:rPr>
              <w:t>13.3</w:t>
            </w:r>
            <w:r w:rsidRPr="00133EB9">
              <w:rPr>
                <w:rFonts w:asciiTheme="majorBidi" w:hAnsiTheme="majorBidi" w:cstheme="majorBidi"/>
                <w:noProof/>
              </w:rPr>
              <w:tab/>
            </w:r>
            <w:r w:rsidRPr="00133EB9">
              <w:rPr>
                <w:rFonts w:asciiTheme="majorBidi" w:hAnsiTheme="majorBidi" w:cstheme="majorBidi"/>
                <w:noProof/>
                <w:u w:val="single"/>
              </w:rPr>
              <w:t>Performance Security</w:t>
            </w:r>
          </w:p>
          <w:p w14:paraId="4A4F1300" w14:textId="77777777" w:rsidR="001146CD" w:rsidRPr="00133EB9" w:rsidRDefault="001146CD" w:rsidP="00D5087F">
            <w:pPr>
              <w:spacing w:before="120" w:after="120"/>
              <w:ind w:left="1152" w:right="-72" w:hanging="576"/>
              <w:rPr>
                <w:rFonts w:asciiTheme="majorBidi" w:hAnsiTheme="majorBidi" w:cstheme="majorBidi"/>
                <w:noProof/>
              </w:rPr>
            </w:pPr>
            <w:r w:rsidRPr="00133EB9">
              <w:rPr>
                <w:rFonts w:asciiTheme="majorBidi" w:hAnsiTheme="majorBidi" w:cstheme="majorBidi"/>
                <w:noProof/>
              </w:rPr>
              <w:t>13.3.1</w:t>
            </w:r>
            <w:r w:rsidRPr="00133EB9">
              <w:rPr>
                <w:rFonts w:asciiTheme="majorBidi" w:hAnsiTheme="majorBidi" w:cstheme="majorBidi"/>
                <w:noProof/>
              </w:rPr>
              <w:tab/>
              <w:t xml:space="preserve">The Contractor shall, within twenty-eight (28) days of the notification of contract award, provide a security for the due performance of the Contract in the amount </w:t>
            </w:r>
            <w:r w:rsidRPr="00133EB9">
              <w:rPr>
                <w:rFonts w:asciiTheme="majorBidi" w:hAnsiTheme="majorBidi" w:cstheme="majorBidi"/>
                <w:b/>
                <w:noProof/>
              </w:rPr>
              <w:t>specified in the PCC.</w:t>
            </w:r>
          </w:p>
          <w:p w14:paraId="5698BFA4" w14:textId="77777777" w:rsidR="001146CD" w:rsidRPr="00133EB9" w:rsidRDefault="001146CD" w:rsidP="00D5087F">
            <w:pPr>
              <w:spacing w:before="120" w:after="120"/>
              <w:ind w:left="1152" w:right="-72" w:hanging="576"/>
              <w:rPr>
                <w:rFonts w:asciiTheme="majorBidi" w:hAnsiTheme="majorBidi" w:cstheme="majorBidi"/>
                <w:noProof/>
              </w:rPr>
            </w:pPr>
            <w:r w:rsidRPr="00133EB9">
              <w:rPr>
                <w:rFonts w:asciiTheme="majorBidi" w:hAnsiTheme="majorBidi" w:cstheme="majorBidi"/>
                <w:noProof/>
              </w:rPr>
              <w:t>13.3.2</w:t>
            </w:r>
            <w:r w:rsidRPr="00133EB9">
              <w:rPr>
                <w:rFonts w:asciiTheme="majorBidi" w:hAnsiTheme="majorBidi" w:cstheme="majorBidi"/>
                <w:noProof/>
              </w:rPr>
              <w:tab/>
              <w:t>The Performance Security shall be denominated in the currency or currencies of the Contract, or in a freely convertible currency acceptable to the Employer, and shall be in the form provided in Section X, Contract Forms, corresponding to the type of bank guarantee stipulated by the Employer in the PCC, or in another form acceptable to the Employer.</w:t>
            </w:r>
          </w:p>
          <w:p w14:paraId="3CFCCBD9" w14:textId="77777777" w:rsidR="001146CD" w:rsidRPr="00133EB9" w:rsidRDefault="001146CD" w:rsidP="00D5087F">
            <w:pPr>
              <w:spacing w:before="120" w:after="120"/>
              <w:ind w:left="1152" w:right="-72" w:hanging="576"/>
              <w:rPr>
                <w:rFonts w:asciiTheme="majorBidi" w:hAnsiTheme="majorBidi" w:cstheme="majorBidi"/>
                <w:noProof/>
              </w:rPr>
            </w:pPr>
            <w:r w:rsidRPr="00133EB9">
              <w:rPr>
                <w:rFonts w:asciiTheme="majorBidi" w:hAnsiTheme="majorBidi" w:cstheme="majorBidi"/>
                <w:noProof/>
              </w:rPr>
              <w:t>13.3.3</w:t>
            </w:r>
            <w:r w:rsidRPr="00133EB9">
              <w:rPr>
                <w:rFonts w:asciiTheme="majorBidi" w:hAnsiTheme="majorBidi" w:cstheme="majorBidi"/>
                <w:noProof/>
              </w:rPr>
              <w:tab/>
              <w:t>Unless otherwise specified in the PCC, the security shall be reduced by half on the date of the Operational Acceptance. The Security shall become null and void, or shall be reduced pro rata to the Contract Price of a part of the Facilities for which a separate Time for Completion is provided, five hundred and forty (540) days after Completion of the Facilities or three hundred and sixty five (365) days after Operational Acceptance of the Facilities, whichever occurs first; provided, however, that if the Defects Liability Period has been extended on any part of the Facilities pursuant to GCC Sub-Clause 27.8 hereof, the Contractor shall issue an additional security in an amount proportionate to the Contract Price of that part.  The security shall be returned to the Contractor immediately after its expiration, provided, however, that if the Contractor, pursuant to GCC Sub-Clause 27.10, is liable for an extended defect liability obligation, the Performance Security shall be extended for the period specified in the PCC pursuant to GCC Sub-Clause 27.10 and up to the amount specified in the PCC.</w:t>
            </w:r>
          </w:p>
          <w:p w14:paraId="4925126E" w14:textId="77777777" w:rsidR="001146CD" w:rsidRPr="00133EB9" w:rsidRDefault="001146CD" w:rsidP="00D5087F">
            <w:pPr>
              <w:spacing w:before="120" w:after="120"/>
              <w:ind w:left="1152" w:right="-72" w:hanging="576"/>
              <w:rPr>
                <w:rFonts w:asciiTheme="majorBidi" w:hAnsiTheme="majorBidi" w:cstheme="majorBidi"/>
                <w:noProof/>
              </w:rPr>
            </w:pPr>
            <w:r w:rsidRPr="00133EB9">
              <w:rPr>
                <w:rFonts w:asciiTheme="majorBidi" w:hAnsiTheme="majorBidi" w:cstheme="majorBidi"/>
                <w:noProof/>
              </w:rPr>
              <w:t>13.3.4</w:t>
            </w:r>
            <w:r w:rsidRPr="00133EB9">
              <w:rPr>
                <w:rFonts w:asciiTheme="majorBidi" w:hAnsiTheme="majorBidi" w:cstheme="majorBidi"/>
                <w:noProof/>
              </w:rPr>
              <w:tab/>
              <w:t>The Employer shall not make a claim under the Performance Security, except for amounts to which the Employer is entitled under the Contract. The Employer shall indemnify and hold the Contractor harmless against and from all damages, losses and expenses (including legal fees and expenses) resulting from a claim under the Performance Security to the extent to which the Employer was not entitled to make the claim.</w:t>
            </w:r>
          </w:p>
        </w:tc>
      </w:tr>
      <w:tr w:rsidR="001146CD" w:rsidRPr="00133EB9" w14:paraId="3F762259" w14:textId="77777777" w:rsidTr="001146CD">
        <w:tc>
          <w:tcPr>
            <w:tcW w:w="2268" w:type="dxa"/>
          </w:tcPr>
          <w:p w14:paraId="0CF2C953" w14:textId="519C7556" w:rsidR="001146CD" w:rsidRPr="00133EB9" w:rsidRDefault="001146CD" w:rsidP="00970853">
            <w:pPr>
              <w:pStyle w:val="Heading4"/>
              <w:numPr>
                <w:ilvl w:val="0"/>
                <w:numId w:val="140"/>
              </w:numPr>
              <w:spacing w:before="120" w:after="120"/>
              <w:ind w:left="426"/>
              <w:jc w:val="left"/>
              <w:rPr>
                <w:rFonts w:asciiTheme="majorBidi" w:hAnsiTheme="majorBidi" w:cstheme="majorBidi"/>
                <w:noProof/>
              </w:rPr>
            </w:pPr>
            <w:bookmarkStart w:id="1025" w:name="_Toc454731652"/>
            <w:bookmarkStart w:id="1026" w:name="_Toc59149325"/>
            <w:r w:rsidRPr="00133EB9">
              <w:rPr>
                <w:rFonts w:asciiTheme="majorBidi" w:hAnsiTheme="majorBidi" w:cstheme="majorBidi"/>
                <w:b/>
                <w:szCs w:val="24"/>
              </w:rPr>
              <w:t>Taxes and Duties</w:t>
            </w:r>
            <w:bookmarkEnd w:id="1025"/>
            <w:bookmarkEnd w:id="1026"/>
          </w:p>
        </w:tc>
        <w:tc>
          <w:tcPr>
            <w:tcW w:w="7290" w:type="dxa"/>
          </w:tcPr>
          <w:p w14:paraId="5922318B" w14:textId="77777777" w:rsidR="001146CD" w:rsidRPr="00133EB9" w:rsidRDefault="001146CD" w:rsidP="00D5087F">
            <w:pPr>
              <w:spacing w:before="120" w:after="120"/>
              <w:ind w:left="576" w:right="-72" w:hanging="576"/>
              <w:rPr>
                <w:rFonts w:asciiTheme="majorBidi" w:hAnsiTheme="majorBidi" w:cstheme="majorBidi"/>
                <w:noProof/>
              </w:rPr>
            </w:pPr>
            <w:r w:rsidRPr="00133EB9">
              <w:rPr>
                <w:rFonts w:asciiTheme="majorBidi" w:hAnsiTheme="majorBidi" w:cstheme="majorBidi"/>
                <w:noProof/>
              </w:rPr>
              <w:t>14.1</w:t>
            </w:r>
            <w:r w:rsidRPr="00133EB9">
              <w:rPr>
                <w:rFonts w:asciiTheme="majorBidi" w:hAnsiTheme="majorBidi" w:cstheme="majorBidi"/>
                <w:noProof/>
              </w:rPr>
              <w:tab/>
              <w:t>Except as otherwise specifically provided in the Contract, the Contractor shall bear and pay all taxes, duties, levies and charges assessed on the Contractor, its Subcontractors or their employees by all municipal, state or national government authorities in connection with the Facilities in and outside of the country where the Site is located.</w:t>
            </w:r>
          </w:p>
          <w:p w14:paraId="0FD38AC6" w14:textId="77777777" w:rsidR="001146CD" w:rsidRPr="00133EB9" w:rsidRDefault="001146CD" w:rsidP="00D5087F">
            <w:pPr>
              <w:spacing w:before="120" w:after="120"/>
              <w:ind w:left="576" w:right="-72" w:hanging="576"/>
              <w:rPr>
                <w:rFonts w:asciiTheme="majorBidi" w:hAnsiTheme="majorBidi" w:cstheme="majorBidi"/>
                <w:noProof/>
              </w:rPr>
            </w:pPr>
            <w:r w:rsidRPr="00133EB9">
              <w:rPr>
                <w:rFonts w:asciiTheme="majorBidi" w:hAnsiTheme="majorBidi" w:cstheme="majorBidi"/>
                <w:noProof/>
              </w:rPr>
              <w:t>14.2</w:t>
            </w:r>
            <w:r w:rsidRPr="00133EB9">
              <w:rPr>
                <w:rFonts w:asciiTheme="majorBidi" w:hAnsiTheme="majorBidi" w:cstheme="majorBidi"/>
                <w:noProof/>
              </w:rPr>
              <w:tab/>
              <w:t xml:space="preserve">Notwithstanding GCC Sub-Clause 14.1 above, the Employer shall bear and promptly pay </w:t>
            </w:r>
          </w:p>
          <w:p w14:paraId="417F8946" w14:textId="77777777" w:rsidR="001146CD" w:rsidRPr="00133EB9" w:rsidRDefault="001146CD" w:rsidP="00D5087F">
            <w:pPr>
              <w:spacing w:before="120" w:after="120"/>
              <w:ind w:left="1152" w:right="-72" w:hanging="576"/>
              <w:rPr>
                <w:rFonts w:asciiTheme="majorBidi" w:hAnsiTheme="majorBidi" w:cstheme="majorBidi"/>
                <w:noProof/>
              </w:rPr>
            </w:pPr>
            <w:r w:rsidRPr="00133EB9">
              <w:rPr>
                <w:rFonts w:asciiTheme="majorBidi" w:hAnsiTheme="majorBidi" w:cstheme="majorBidi"/>
                <w:noProof/>
              </w:rPr>
              <w:t>(a)</w:t>
            </w:r>
            <w:r w:rsidRPr="00133EB9">
              <w:rPr>
                <w:rFonts w:asciiTheme="majorBidi" w:hAnsiTheme="majorBidi" w:cstheme="majorBidi"/>
                <w:noProof/>
              </w:rPr>
              <w:tab/>
              <w:t xml:space="preserve">all customs and import duties for the Plant specified in Price Schedule No. 1; and </w:t>
            </w:r>
          </w:p>
          <w:p w14:paraId="54C216DF" w14:textId="77777777" w:rsidR="001146CD" w:rsidRPr="00133EB9" w:rsidRDefault="001146CD" w:rsidP="00D5087F">
            <w:pPr>
              <w:spacing w:before="120" w:after="120"/>
              <w:ind w:left="1152" w:right="-72" w:hanging="576"/>
              <w:rPr>
                <w:rFonts w:asciiTheme="majorBidi" w:hAnsiTheme="majorBidi" w:cstheme="majorBidi"/>
                <w:noProof/>
              </w:rPr>
            </w:pPr>
            <w:r w:rsidRPr="00133EB9">
              <w:rPr>
                <w:rFonts w:asciiTheme="majorBidi" w:hAnsiTheme="majorBidi" w:cstheme="majorBidi"/>
                <w:noProof/>
              </w:rPr>
              <w:t>(b)</w:t>
            </w:r>
            <w:r w:rsidRPr="00133EB9">
              <w:rPr>
                <w:rFonts w:asciiTheme="majorBidi" w:hAnsiTheme="majorBidi" w:cstheme="majorBidi"/>
                <w:noProof/>
              </w:rPr>
              <w:tab/>
              <w:t>other domestic taxes such as, sales tax and value added tax (VAT) on the Plant specified in Price Schedules No. 1 and No. 2 and that is to be incorporated into the Facilities, and on the finished goods, imposed by the law of the country where the Site is located.</w:t>
            </w:r>
          </w:p>
          <w:p w14:paraId="34F45E0D" w14:textId="77777777" w:rsidR="001146CD" w:rsidRPr="00133EB9" w:rsidRDefault="001146CD" w:rsidP="00D5087F">
            <w:pPr>
              <w:spacing w:before="120" w:after="120"/>
              <w:ind w:left="576" w:right="-72" w:hanging="576"/>
              <w:rPr>
                <w:rFonts w:asciiTheme="majorBidi" w:hAnsiTheme="majorBidi" w:cstheme="majorBidi"/>
                <w:noProof/>
              </w:rPr>
            </w:pPr>
            <w:r w:rsidRPr="00133EB9">
              <w:rPr>
                <w:rFonts w:asciiTheme="majorBidi" w:hAnsiTheme="majorBidi" w:cstheme="majorBidi"/>
                <w:noProof/>
              </w:rPr>
              <w:t>14.3</w:t>
            </w:r>
            <w:r w:rsidRPr="00133EB9">
              <w:rPr>
                <w:rFonts w:asciiTheme="majorBidi" w:hAnsiTheme="majorBidi" w:cstheme="majorBidi"/>
                <w:noProof/>
              </w:rPr>
              <w:tab/>
              <w:t>If any tax exemptions, reductions, allowances or privileges may be available to the Contractor in the country where the Site is located, the Employer shall use its best endeavors to enable the Contractor to benefit from any such tax savings to the maximum allowable extent.</w:t>
            </w:r>
          </w:p>
          <w:p w14:paraId="1DC8E7ED" w14:textId="589CCECF" w:rsidR="001146CD" w:rsidRPr="00133EB9" w:rsidRDefault="001146CD" w:rsidP="00D5087F">
            <w:pPr>
              <w:spacing w:before="120" w:after="120"/>
              <w:ind w:left="576" w:right="-72" w:hanging="576"/>
              <w:rPr>
                <w:rFonts w:asciiTheme="majorBidi" w:hAnsiTheme="majorBidi" w:cstheme="majorBidi"/>
                <w:noProof/>
              </w:rPr>
            </w:pPr>
            <w:r w:rsidRPr="00133EB9">
              <w:rPr>
                <w:rFonts w:asciiTheme="majorBidi" w:hAnsiTheme="majorBidi" w:cstheme="majorBidi"/>
                <w:noProof/>
              </w:rPr>
              <w:t>14.4</w:t>
            </w:r>
            <w:r w:rsidRPr="00133EB9">
              <w:rPr>
                <w:rFonts w:asciiTheme="majorBidi" w:hAnsiTheme="majorBidi" w:cstheme="majorBidi"/>
                <w:noProof/>
              </w:rPr>
              <w:tab/>
              <w:t>For the purpose of the Contract, it is agreed that the Contract Price specified in Article 2 (Contract Price and Terms of Payment) of the Contract Agreement is based on the taxes, duties, levies and charges prevailing at the date twenty-eight (28) days prior to the date of Bid submission in the country where the Site is located (hereinafter called “Tax” in this GCC Sub-Clause 14.4). If any rates of Tax are increased or decreased, a new Tax is introduced, an existing Tax is abolished, or any change in interpretation or application of any Tax occurs in the course of the performance of Contract, which was or will be assessed on the Contractor, Subcontractors or their employees in connection with performance of the Contract, an equitable adjustment of the Contract Price shall be made to fully take into account any such change by addition to the Contract Price or deduction therefrom, as the case may be, in accordance with GCC Clause 36 hereof.</w:t>
            </w:r>
          </w:p>
        </w:tc>
      </w:tr>
    </w:tbl>
    <w:p w14:paraId="32109377" w14:textId="553AFEC4" w:rsidR="001146CD" w:rsidRPr="00133EB9" w:rsidRDefault="001146CD" w:rsidP="00970853">
      <w:pPr>
        <w:pStyle w:val="Heading2"/>
        <w:numPr>
          <w:ilvl w:val="0"/>
          <w:numId w:val="141"/>
        </w:numPr>
        <w:tabs>
          <w:tab w:val="clear" w:pos="619"/>
          <w:tab w:val="left" w:pos="1418"/>
        </w:tabs>
        <w:ind w:left="851"/>
        <w:rPr>
          <w:rFonts w:asciiTheme="majorBidi" w:hAnsiTheme="majorBidi" w:cstheme="majorBidi"/>
          <w:szCs w:val="28"/>
        </w:rPr>
      </w:pPr>
      <w:bookmarkStart w:id="1027" w:name="_Toc454731653"/>
      <w:bookmarkStart w:id="1028" w:name="_Toc59149326"/>
      <w:bookmarkStart w:id="1029" w:name="_Toc59197232"/>
      <w:r w:rsidRPr="00133EB9">
        <w:rPr>
          <w:rFonts w:asciiTheme="majorBidi" w:hAnsiTheme="majorBidi" w:cstheme="majorBidi"/>
          <w:sz w:val="28"/>
          <w:szCs w:val="28"/>
        </w:rPr>
        <w:t>Intellectual Property</w:t>
      </w:r>
      <w:bookmarkEnd w:id="1027"/>
      <w:bookmarkEnd w:id="1028"/>
      <w:bookmarkEnd w:id="1029"/>
    </w:p>
    <w:tbl>
      <w:tblPr>
        <w:tblW w:w="9558" w:type="dxa"/>
        <w:tblLayout w:type="fixed"/>
        <w:tblLook w:val="0000" w:firstRow="0" w:lastRow="0" w:firstColumn="0" w:lastColumn="0" w:noHBand="0" w:noVBand="0"/>
      </w:tblPr>
      <w:tblGrid>
        <w:gridCol w:w="2268"/>
        <w:gridCol w:w="7290"/>
      </w:tblGrid>
      <w:tr w:rsidR="001146CD" w:rsidRPr="00133EB9" w14:paraId="58D52260" w14:textId="77777777" w:rsidTr="00166F92">
        <w:tc>
          <w:tcPr>
            <w:tcW w:w="2268" w:type="dxa"/>
          </w:tcPr>
          <w:p w14:paraId="40F5FB9F" w14:textId="6AB8961D" w:rsidR="001146CD" w:rsidRPr="00133EB9" w:rsidRDefault="001146CD" w:rsidP="00970853">
            <w:pPr>
              <w:pStyle w:val="Heading4"/>
              <w:numPr>
                <w:ilvl w:val="0"/>
                <w:numId w:val="140"/>
              </w:numPr>
              <w:spacing w:before="120" w:after="120"/>
              <w:ind w:left="426" w:right="-11"/>
              <w:jc w:val="left"/>
              <w:rPr>
                <w:rFonts w:asciiTheme="majorBidi" w:hAnsiTheme="majorBidi" w:cstheme="majorBidi"/>
                <w:noProof/>
              </w:rPr>
            </w:pPr>
            <w:bookmarkStart w:id="1030" w:name="_Toc454731654"/>
            <w:bookmarkStart w:id="1031" w:name="_Toc59149327"/>
            <w:r w:rsidRPr="00133EB9">
              <w:rPr>
                <w:rFonts w:asciiTheme="majorBidi" w:hAnsiTheme="majorBidi" w:cstheme="majorBidi"/>
                <w:b/>
                <w:szCs w:val="24"/>
              </w:rPr>
              <w:t>License/Use of Technical Information</w:t>
            </w:r>
            <w:bookmarkEnd w:id="1030"/>
            <w:bookmarkEnd w:id="1031"/>
            <w:r w:rsidRPr="00133EB9">
              <w:rPr>
                <w:rFonts w:asciiTheme="majorBidi" w:hAnsiTheme="majorBidi" w:cstheme="majorBidi"/>
                <w:noProof/>
              </w:rPr>
              <w:t xml:space="preserve"> </w:t>
            </w:r>
          </w:p>
        </w:tc>
        <w:tc>
          <w:tcPr>
            <w:tcW w:w="7290" w:type="dxa"/>
          </w:tcPr>
          <w:p w14:paraId="37C2CFDD" w14:textId="77777777" w:rsidR="001146CD" w:rsidRPr="00133EB9" w:rsidRDefault="001146CD" w:rsidP="00D5087F">
            <w:pPr>
              <w:pStyle w:val="DefaultParagraphFont1"/>
              <w:numPr>
                <w:ilvl w:val="0"/>
                <w:numId w:val="0"/>
              </w:numPr>
              <w:tabs>
                <w:tab w:val="left" w:pos="851"/>
                <w:tab w:val="left" w:pos="900"/>
                <w:tab w:val="left" w:pos="1843"/>
                <w:tab w:val="left" w:pos="2977"/>
              </w:tabs>
              <w:spacing w:before="120" w:after="120"/>
              <w:ind w:left="612" w:right="-11" w:hanging="612"/>
              <w:rPr>
                <w:rFonts w:asciiTheme="majorBidi" w:hAnsiTheme="majorBidi" w:cstheme="majorBidi"/>
                <w:sz w:val="24"/>
                <w:lang w:val="en-US"/>
              </w:rPr>
            </w:pPr>
            <w:r w:rsidRPr="00133EB9">
              <w:rPr>
                <w:rFonts w:asciiTheme="majorBidi" w:hAnsiTheme="majorBidi" w:cstheme="majorBidi"/>
                <w:lang w:val="en-US"/>
              </w:rPr>
              <w:t>15.1</w:t>
            </w:r>
            <w:r w:rsidRPr="00133EB9">
              <w:rPr>
                <w:rFonts w:asciiTheme="majorBidi" w:hAnsiTheme="majorBidi" w:cstheme="majorBidi"/>
                <w:lang w:val="en-US"/>
              </w:rPr>
              <w:tab/>
            </w:r>
            <w:r w:rsidRPr="00133EB9">
              <w:rPr>
                <w:rFonts w:asciiTheme="majorBidi" w:hAnsiTheme="majorBidi" w:cstheme="majorBidi"/>
                <w:sz w:val="24"/>
                <w:lang w:val="en-US"/>
              </w:rPr>
              <w:t>For the operation and maintenance of the Plant, the Contractor hereby grants a non-exclusive and non-transferable license (without the right to sub-license) to the Employer under the patents, utility models or other industrial property rights owned by the Contractor or by a third Party from whom the Contractor has received the right to grant licenses thereunder, and shall also grant to the Employer a non-exclusive and non-transferable right (without the right to sub-license) to use the know-how and other technical information disclosed to the Employer under the Contract. Nothing contained herein shall be construed as transferring ownership of any patent, utility model, trademark, design, copyright, know-how or other intellectual property right from the Contractor or any third Party to the Employer.</w:t>
            </w:r>
          </w:p>
          <w:p w14:paraId="47AD279A" w14:textId="77777777" w:rsidR="001146CD" w:rsidRPr="00133EB9" w:rsidRDefault="001146CD" w:rsidP="00D5087F">
            <w:pPr>
              <w:spacing w:before="120" w:after="120"/>
              <w:ind w:left="576" w:right="-11" w:hanging="576"/>
              <w:rPr>
                <w:rFonts w:asciiTheme="majorBidi" w:hAnsiTheme="majorBidi" w:cstheme="majorBidi"/>
                <w:noProof/>
              </w:rPr>
            </w:pPr>
            <w:r w:rsidRPr="00133EB9">
              <w:rPr>
                <w:rFonts w:asciiTheme="majorBidi" w:hAnsiTheme="majorBidi" w:cstheme="majorBidi"/>
                <w:noProof/>
              </w:rPr>
              <w:t>15.2</w:t>
            </w:r>
            <w:r w:rsidRPr="00133EB9">
              <w:rPr>
                <w:rFonts w:asciiTheme="majorBidi" w:hAnsiTheme="majorBidi" w:cstheme="majorBidi"/>
                <w:noProof/>
              </w:rPr>
              <w:tab/>
              <w:t>The copyright in all drawings, documents and other materials containing data and information furnished to the Employer by the Contractor herein shall remain vested in the Contractor or, if they are furnished to the Employer directly or through the Contractor by any third Party, including suppliers of materials, the copyright in such materials shall remain vested in such third Party.</w:t>
            </w:r>
          </w:p>
        </w:tc>
      </w:tr>
      <w:tr w:rsidR="001146CD" w:rsidRPr="00133EB9" w14:paraId="1295C111" w14:textId="77777777" w:rsidTr="00166F92">
        <w:tc>
          <w:tcPr>
            <w:tcW w:w="2268" w:type="dxa"/>
          </w:tcPr>
          <w:p w14:paraId="03949824" w14:textId="211F4F9E" w:rsidR="001146CD" w:rsidRPr="00133EB9" w:rsidRDefault="001146CD" w:rsidP="00970853">
            <w:pPr>
              <w:pStyle w:val="Heading4"/>
              <w:numPr>
                <w:ilvl w:val="0"/>
                <w:numId w:val="140"/>
              </w:numPr>
              <w:spacing w:before="120" w:after="120"/>
              <w:ind w:left="426" w:right="-11"/>
              <w:jc w:val="left"/>
              <w:rPr>
                <w:rFonts w:asciiTheme="majorBidi" w:hAnsiTheme="majorBidi" w:cstheme="majorBidi"/>
                <w:noProof/>
              </w:rPr>
            </w:pPr>
            <w:bookmarkStart w:id="1032" w:name="_Toc454731655"/>
            <w:bookmarkStart w:id="1033" w:name="_Toc59149328"/>
            <w:r w:rsidRPr="00133EB9">
              <w:rPr>
                <w:rFonts w:asciiTheme="majorBidi" w:hAnsiTheme="majorBidi" w:cstheme="majorBidi"/>
                <w:b/>
                <w:szCs w:val="24"/>
              </w:rPr>
              <w:t>Confidential Information</w:t>
            </w:r>
            <w:bookmarkEnd w:id="1032"/>
            <w:bookmarkEnd w:id="1033"/>
          </w:p>
        </w:tc>
        <w:tc>
          <w:tcPr>
            <w:tcW w:w="7290" w:type="dxa"/>
          </w:tcPr>
          <w:p w14:paraId="769D59B1" w14:textId="77777777" w:rsidR="001146CD" w:rsidRPr="00133EB9" w:rsidRDefault="001146CD" w:rsidP="00D5087F">
            <w:pPr>
              <w:spacing w:before="120" w:after="120"/>
              <w:ind w:left="576" w:right="-11" w:hanging="576"/>
              <w:rPr>
                <w:rFonts w:asciiTheme="majorBidi" w:hAnsiTheme="majorBidi" w:cstheme="majorBidi"/>
                <w:noProof/>
              </w:rPr>
            </w:pPr>
            <w:r w:rsidRPr="00133EB9">
              <w:rPr>
                <w:rFonts w:asciiTheme="majorBidi" w:hAnsiTheme="majorBidi" w:cstheme="majorBidi"/>
                <w:noProof/>
              </w:rPr>
              <w:t>16.1</w:t>
            </w:r>
            <w:r w:rsidRPr="00133EB9">
              <w:rPr>
                <w:rFonts w:asciiTheme="majorBidi" w:hAnsiTheme="majorBidi" w:cstheme="majorBidi"/>
                <w:noProof/>
              </w:rPr>
              <w:tab/>
              <w:t>The Employer and the Contractor shall keep confidential and shall not, without the written consent of the other Party hereto, divulge to any third Party any documents, data or other information furnished directly or indirectly by the other Party hereto in connection with the Contract, whether such information has been furnished prior to, during or following termination of the Contract.  Notwithstanding the above, the Contractor may furnish to its Subcontractor(s) such documents, data and other information it receives from the Employer to the extent required for the Subcontractor(s) to perform its work under the Contract, in which event the Contractor shall obtain from such Subcontractor(s) an undertaking of confidentiality similar to that imposed on the Contractor under this GCC Clause 16.</w:t>
            </w:r>
          </w:p>
          <w:p w14:paraId="0D86D97C" w14:textId="77777777" w:rsidR="001146CD" w:rsidRPr="00133EB9" w:rsidRDefault="001146CD" w:rsidP="00D5087F">
            <w:pPr>
              <w:spacing w:before="120" w:after="120"/>
              <w:ind w:left="576" w:right="-11" w:hanging="576"/>
              <w:rPr>
                <w:rFonts w:asciiTheme="majorBidi" w:hAnsiTheme="majorBidi" w:cstheme="majorBidi"/>
                <w:noProof/>
              </w:rPr>
            </w:pPr>
            <w:r w:rsidRPr="00133EB9">
              <w:rPr>
                <w:rFonts w:asciiTheme="majorBidi" w:hAnsiTheme="majorBidi" w:cstheme="majorBidi"/>
                <w:noProof/>
              </w:rPr>
              <w:t>16.2</w:t>
            </w:r>
            <w:r w:rsidRPr="00133EB9">
              <w:rPr>
                <w:rFonts w:asciiTheme="majorBidi" w:hAnsiTheme="majorBidi" w:cstheme="majorBidi"/>
                <w:noProof/>
              </w:rPr>
              <w:tab/>
              <w:t>The Employer shall not use such documents, data and other information received from the Contractor for any purpose other than the operation and maintenance of the Facilities.  Similarly, the Contractor shall not use such documents, data and other information received from the Employer for any purpose other than the design, procurement of Plant, construction or such other work and services as are required for the performance of the Contract.</w:t>
            </w:r>
          </w:p>
          <w:p w14:paraId="09521908" w14:textId="77777777" w:rsidR="001146CD" w:rsidRPr="00133EB9" w:rsidRDefault="001146CD" w:rsidP="00D5087F">
            <w:pPr>
              <w:spacing w:before="120" w:after="120"/>
              <w:ind w:left="576" w:right="-11" w:hanging="576"/>
              <w:rPr>
                <w:rFonts w:asciiTheme="majorBidi" w:hAnsiTheme="majorBidi" w:cstheme="majorBidi"/>
                <w:noProof/>
              </w:rPr>
            </w:pPr>
            <w:r w:rsidRPr="00133EB9">
              <w:rPr>
                <w:rFonts w:asciiTheme="majorBidi" w:hAnsiTheme="majorBidi" w:cstheme="majorBidi"/>
                <w:noProof/>
              </w:rPr>
              <w:t>16.3</w:t>
            </w:r>
            <w:r w:rsidRPr="00133EB9">
              <w:rPr>
                <w:rFonts w:asciiTheme="majorBidi" w:hAnsiTheme="majorBidi" w:cstheme="majorBidi"/>
                <w:noProof/>
              </w:rPr>
              <w:tab/>
              <w:t>The obligation of a Party under GCC Sub-Clauses 16.1 and 16.2 above, however, shall not apply to that information which</w:t>
            </w:r>
          </w:p>
          <w:p w14:paraId="2D96F71D" w14:textId="77777777" w:rsidR="001146CD" w:rsidRPr="00133EB9" w:rsidRDefault="001146CD" w:rsidP="00D5087F">
            <w:pPr>
              <w:spacing w:before="120" w:after="120"/>
              <w:ind w:left="1152" w:right="-11" w:hanging="576"/>
              <w:rPr>
                <w:rFonts w:asciiTheme="majorBidi" w:hAnsiTheme="majorBidi" w:cstheme="majorBidi"/>
                <w:noProof/>
              </w:rPr>
            </w:pPr>
            <w:r w:rsidRPr="00133EB9">
              <w:rPr>
                <w:rFonts w:asciiTheme="majorBidi" w:hAnsiTheme="majorBidi" w:cstheme="majorBidi"/>
                <w:noProof/>
              </w:rPr>
              <w:t>(a)</w:t>
            </w:r>
            <w:r w:rsidRPr="00133EB9">
              <w:rPr>
                <w:rFonts w:asciiTheme="majorBidi" w:hAnsiTheme="majorBidi" w:cstheme="majorBidi"/>
                <w:noProof/>
              </w:rPr>
              <w:tab/>
              <w:t>now or hereafter enters the public domain through no fault of that Party</w:t>
            </w:r>
          </w:p>
          <w:p w14:paraId="1392D7A6" w14:textId="77777777" w:rsidR="001146CD" w:rsidRPr="00133EB9" w:rsidRDefault="001146CD" w:rsidP="00D5087F">
            <w:pPr>
              <w:spacing w:before="120" w:after="120"/>
              <w:ind w:left="1152" w:right="-11" w:hanging="576"/>
              <w:rPr>
                <w:rFonts w:asciiTheme="majorBidi" w:hAnsiTheme="majorBidi" w:cstheme="majorBidi"/>
                <w:noProof/>
              </w:rPr>
            </w:pPr>
            <w:r w:rsidRPr="00133EB9">
              <w:rPr>
                <w:rFonts w:asciiTheme="majorBidi" w:hAnsiTheme="majorBidi" w:cstheme="majorBidi"/>
                <w:noProof/>
              </w:rPr>
              <w:t>(b)</w:t>
            </w:r>
            <w:r w:rsidRPr="00133EB9">
              <w:rPr>
                <w:rFonts w:asciiTheme="majorBidi" w:hAnsiTheme="majorBidi" w:cstheme="majorBidi"/>
                <w:noProof/>
              </w:rPr>
              <w:tab/>
            </w:r>
            <w:r w:rsidRPr="00133EB9">
              <w:rPr>
                <w:rFonts w:asciiTheme="majorBidi" w:hAnsiTheme="majorBidi" w:cstheme="majorBidi"/>
                <w:noProof/>
                <w:spacing w:val="-4"/>
              </w:rPr>
              <w:t>can be proven to have been possessed by that Party at the time of disclosure and which was not previously obtained, directly or indirectly, from the other Party hereto</w:t>
            </w:r>
          </w:p>
          <w:p w14:paraId="0367B30E" w14:textId="77777777" w:rsidR="001146CD" w:rsidRPr="00133EB9" w:rsidRDefault="001146CD" w:rsidP="00D5087F">
            <w:pPr>
              <w:spacing w:before="120" w:after="120"/>
              <w:ind w:left="1152" w:right="-11" w:hanging="576"/>
              <w:rPr>
                <w:rFonts w:asciiTheme="majorBidi" w:hAnsiTheme="majorBidi" w:cstheme="majorBidi"/>
                <w:noProof/>
              </w:rPr>
            </w:pPr>
            <w:r w:rsidRPr="00133EB9">
              <w:rPr>
                <w:rFonts w:asciiTheme="majorBidi" w:hAnsiTheme="majorBidi" w:cstheme="majorBidi"/>
                <w:noProof/>
              </w:rPr>
              <w:t>(c)</w:t>
            </w:r>
            <w:r w:rsidRPr="00133EB9">
              <w:rPr>
                <w:rFonts w:asciiTheme="majorBidi" w:hAnsiTheme="majorBidi" w:cstheme="majorBidi"/>
                <w:noProof/>
              </w:rPr>
              <w:tab/>
              <w:t>otherwise lawfully becomes available to that Party from a third Party that has no obligation of confidentiality.</w:t>
            </w:r>
          </w:p>
          <w:p w14:paraId="3C4CD8F5" w14:textId="77777777" w:rsidR="001146CD" w:rsidRPr="00133EB9" w:rsidRDefault="001146CD" w:rsidP="00D5087F">
            <w:pPr>
              <w:spacing w:before="120" w:after="120"/>
              <w:ind w:left="576" w:right="-11" w:hanging="576"/>
              <w:rPr>
                <w:rFonts w:asciiTheme="majorBidi" w:hAnsiTheme="majorBidi" w:cstheme="majorBidi"/>
                <w:noProof/>
              </w:rPr>
            </w:pPr>
            <w:r w:rsidRPr="00133EB9">
              <w:rPr>
                <w:rFonts w:asciiTheme="majorBidi" w:hAnsiTheme="majorBidi" w:cstheme="majorBidi"/>
                <w:noProof/>
              </w:rPr>
              <w:t>16.4</w:t>
            </w:r>
            <w:r w:rsidRPr="00133EB9">
              <w:rPr>
                <w:rFonts w:asciiTheme="majorBidi" w:hAnsiTheme="majorBidi" w:cstheme="majorBidi"/>
                <w:noProof/>
              </w:rPr>
              <w:tab/>
              <w:t>The above provisions of this GCC Clause 16 shall not in any way modify any undertaking of confidentiality given by either of the Parties hereto prior to the date of the Contract in respect of the Facilities or any part thereof.</w:t>
            </w:r>
          </w:p>
          <w:p w14:paraId="6B2C03AC" w14:textId="77777777" w:rsidR="001146CD" w:rsidRPr="00133EB9" w:rsidRDefault="001146CD" w:rsidP="00D5087F">
            <w:pPr>
              <w:spacing w:before="120" w:after="120"/>
              <w:ind w:left="576" w:right="-11" w:hanging="576"/>
              <w:rPr>
                <w:rFonts w:asciiTheme="majorBidi" w:hAnsiTheme="majorBidi" w:cstheme="majorBidi"/>
                <w:noProof/>
              </w:rPr>
            </w:pPr>
            <w:r w:rsidRPr="00133EB9">
              <w:rPr>
                <w:rFonts w:asciiTheme="majorBidi" w:hAnsiTheme="majorBidi" w:cstheme="majorBidi"/>
                <w:noProof/>
              </w:rPr>
              <w:t>16.5</w:t>
            </w:r>
            <w:r w:rsidRPr="00133EB9">
              <w:rPr>
                <w:rFonts w:asciiTheme="majorBidi" w:hAnsiTheme="majorBidi" w:cstheme="majorBidi"/>
                <w:noProof/>
              </w:rPr>
              <w:tab/>
              <w:t>The provisions of this GCC Clause 16 shall survive termination, for whatever reason, of the Contract.</w:t>
            </w:r>
          </w:p>
        </w:tc>
      </w:tr>
    </w:tbl>
    <w:p w14:paraId="161C6C17" w14:textId="3C7597E2" w:rsidR="001146CD" w:rsidRPr="00133EB9" w:rsidRDefault="001146CD" w:rsidP="00970853">
      <w:pPr>
        <w:pStyle w:val="Heading2"/>
        <w:numPr>
          <w:ilvl w:val="0"/>
          <w:numId w:val="141"/>
        </w:numPr>
        <w:tabs>
          <w:tab w:val="clear" w:pos="619"/>
          <w:tab w:val="left" w:pos="1418"/>
        </w:tabs>
        <w:ind w:left="851"/>
        <w:rPr>
          <w:rFonts w:asciiTheme="majorBidi" w:hAnsiTheme="majorBidi" w:cstheme="majorBidi"/>
          <w:szCs w:val="28"/>
        </w:rPr>
      </w:pPr>
      <w:bookmarkStart w:id="1034" w:name="_Toc454731656"/>
      <w:bookmarkStart w:id="1035" w:name="_Toc59149329"/>
      <w:bookmarkStart w:id="1036" w:name="_Toc59197233"/>
      <w:r w:rsidRPr="00133EB9">
        <w:rPr>
          <w:rFonts w:asciiTheme="majorBidi" w:hAnsiTheme="majorBidi" w:cstheme="majorBidi"/>
          <w:sz w:val="28"/>
          <w:szCs w:val="28"/>
        </w:rPr>
        <w:t>Execution of the Facilities</w:t>
      </w:r>
      <w:bookmarkEnd w:id="1034"/>
      <w:bookmarkEnd w:id="1035"/>
      <w:bookmarkEnd w:id="1036"/>
    </w:p>
    <w:tbl>
      <w:tblPr>
        <w:tblW w:w="0" w:type="auto"/>
        <w:tblLayout w:type="fixed"/>
        <w:tblLook w:val="0000" w:firstRow="0" w:lastRow="0" w:firstColumn="0" w:lastColumn="0" w:noHBand="0" w:noVBand="0"/>
      </w:tblPr>
      <w:tblGrid>
        <w:gridCol w:w="2358"/>
        <w:gridCol w:w="6786"/>
      </w:tblGrid>
      <w:tr w:rsidR="001146CD" w:rsidRPr="00133EB9" w14:paraId="67FE50E1" w14:textId="77777777" w:rsidTr="001146CD">
        <w:tc>
          <w:tcPr>
            <w:tcW w:w="2358" w:type="dxa"/>
          </w:tcPr>
          <w:p w14:paraId="5B6B69B3" w14:textId="5406B344" w:rsidR="001146CD" w:rsidRPr="00133EB9" w:rsidRDefault="001146CD" w:rsidP="00970853">
            <w:pPr>
              <w:pStyle w:val="Heading4"/>
              <w:numPr>
                <w:ilvl w:val="0"/>
                <w:numId w:val="140"/>
              </w:numPr>
              <w:spacing w:before="120" w:after="120"/>
              <w:ind w:left="426"/>
              <w:jc w:val="center"/>
              <w:rPr>
                <w:rFonts w:asciiTheme="majorBidi" w:hAnsiTheme="majorBidi" w:cstheme="majorBidi"/>
                <w:noProof/>
              </w:rPr>
            </w:pPr>
            <w:bookmarkStart w:id="1037" w:name="_Toc454731657"/>
            <w:bookmarkStart w:id="1038" w:name="_Toc59149330"/>
            <w:r w:rsidRPr="00133EB9">
              <w:rPr>
                <w:rFonts w:asciiTheme="majorBidi" w:hAnsiTheme="majorBidi" w:cstheme="majorBidi"/>
                <w:b/>
                <w:szCs w:val="24"/>
              </w:rPr>
              <w:t>Representatives</w:t>
            </w:r>
            <w:bookmarkEnd w:id="1037"/>
            <w:bookmarkEnd w:id="1038"/>
          </w:p>
        </w:tc>
        <w:tc>
          <w:tcPr>
            <w:tcW w:w="6786" w:type="dxa"/>
          </w:tcPr>
          <w:p w14:paraId="42C2CC79" w14:textId="77777777" w:rsidR="001146CD" w:rsidRPr="00133EB9" w:rsidRDefault="001146CD" w:rsidP="00D5087F">
            <w:pPr>
              <w:spacing w:before="120" w:after="120"/>
              <w:ind w:left="576" w:hanging="576"/>
              <w:rPr>
                <w:rFonts w:asciiTheme="majorBidi" w:hAnsiTheme="majorBidi" w:cstheme="majorBidi"/>
                <w:noProof/>
              </w:rPr>
            </w:pPr>
            <w:r w:rsidRPr="00133EB9">
              <w:rPr>
                <w:rFonts w:asciiTheme="majorBidi" w:hAnsiTheme="majorBidi" w:cstheme="majorBidi"/>
                <w:noProof/>
              </w:rPr>
              <w:t>17.1</w:t>
            </w:r>
            <w:r w:rsidRPr="00133EB9">
              <w:rPr>
                <w:rFonts w:asciiTheme="majorBidi" w:hAnsiTheme="majorBidi" w:cstheme="majorBidi"/>
                <w:noProof/>
              </w:rPr>
              <w:tab/>
            </w:r>
            <w:r w:rsidRPr="00133EB9">
              <w:rPr>
                <w:rFonts w:asciiTheme="majorBidi" w:hAnsiTheme="majorBidi" w:cstheme="majorBidi"/>
                <w:noProof/>
                <w:u w:val="single"/>
              </w:rPr>
              <w:t>Project Manager</w:t>
            </w:r>
          </w:p>
          <w:p w14:paraId="462B0CA2" w14:textId="7B444B54" w:rsidR="001146CD" w:rsidRPr="00133EB9" w:rsidRDefault="001146CD" w:rsidP="00D5087F">
            <w:pPr>
              <w:spacing w:before="120" w:after="120"/>
              <w:ind w:left="576" w:hanging="54"/>
              <w:rPr>
                <w:rFonts w:asciiTheme="majorBidi" w:hAnsiTheme="majorBidi" w:cstheme="majorBidi"/>
                <w:noProof/>
              </w:rPr>
            </w:pPr>
            <w:r w:rsidRPr="00133EB9">
              <w:rPr>
                <w:rFonts w:asciiTheme="majorBidi" w:hAnsiTheme="majorBidi" w:cstheme="majorBidi"/>
                <w:noProof/>
              </w:rPr>
              <w:t>If the Project Manager is not named in the Contract, then within fourteen (14) days of the Effective Date, the Employer shall appoint and notify the Contractor in writing of the name of the Project Manager.  The Employer may from time to time appoint some other person as the Project Manager in place of the person previously so appointed, and shall give a notice of the name of such other person to the Contractor without delay.  No such appointment shall be made at such a time or in such a manner as to impede the progress of work on the Facilities.  Such appointment shall only take effect upon receipt of such notice by the Contractor.  The Project Manager shall represent and act for the Employer at all times during the performance of the Contract. All notices, instructions, orders, certificates, approvals and all other communications under the Contract shall be given by the Project Manager, except as herein otherwise provided.</w:t>
            </w:r>
          </w:p>
          <w:p w14:paraId="7C90720C" w14:textId="45C74315" w:rsidR="001146CD" w:rsidRPr="00133EB9" w:rsidRDefault="001146CD" w:rsidP="00D5087F">
            <w:pPr>
              <w:spacing w:before="120" w:after="120"/>
              <w:ind w:left="576" w:hanging="576"/>
              <w:rPr>
                <w:rFonts w:asciiTheme="majorBidi" w:hAnsiTheme="majorBidi" w:cstheme="majorBidi"/>
                <w:noProof/>
              </w:rPr>
            </w:pPr>
            <w:r w:rsidRPr="00133EB9">
              <w:rPr>
                <w:rFonts w:asciiTheme="majorBidi" w:hAnsiTheme="majorBidi" w:cstheme="majorBidi"/>
                <w:noProof/>
              </w:rPr>
              <w:tab/>
              <w:t>All notices, instructions, information and other communications given by the Contractor to the Employer under the Contract shall be given to the Project Manager, except as herein otherwise provided.</w:t>
            </w:r>
          </w:p>
          <w:p w14:paraId="086545BA" w14:textId="77777777" w:rsidR="00DF3A81" w:rsidRPr="00133EB9" w:rsidRDefault="00DF3A81" w:rsidP="007A550C">
            <w:pPr>
              <w:spacing w:after="0"/>
              <w:ind w:left="578" w:right="-11" w:hanging="578"/>
              <w:rPr>
                <w:rFonts w:asciiTheme="majorBidi" w:hAnsiTheme="majorBidi" w:cstheme="majorBidi"/>
                <w:noProof/>
              </w:rPr>
            </w:pPr>
          </w:p>
          <w:p w14:paraId="4C743656" w14:textId="77777777" w:rsidR="001146CD" w:rsidRPr="00133EB9" w:rsidRDefault="001146CD" w:rsidP="00D5087F">
            <w:pPr>
              <w:spacing w:before="120" w:after="120"/>
              <w:ind w:left="576" w:hanging="576"/>
              <w:rPr>
                <w:rFonts w:asciiTheme="majorBidi" w:hAnsiTheme="majorBidi" w:cstheme="majorBidi"/>
                <w:noProof/>
              </w:rPr>
            </w:pPr>
            <w:r w:rsidRPr="00133EB9">
              <w:rPr>
                <w:rFonts w:asciiTheme="majorBidi" w:hAnsiTheme="majorBidi" w:cstheme="majorBidi"/>
                <w:noProof/>
              </w:rPr>
              <w:t>17.2</w:t>
            </w:r>
            <w:r w:rsidRPr="00133EB9">
              <w:rPr>
                <w:rFonts w:asciiTheme="majorBidi" w:hAnsiTheme="majorBidi" w:cstheme="majorBidi"/>
                <w:noProof/>
              </w:rPr>
              <w:tab/>
            </w:r>
            <w:r w:rsidRPr="00133EB9">
              <w:rPr>
                <w:rFonts w:asciiTheme="majorBidi" w:hAnsiTheme="majorBidi" w:cstheme="majorBidi"/>
                <w:noProof/>
                <w:u w:val="single"/>
              </w:rPr>
              <w:t>Contractor’s Representative &amp; Construction Manager</w:t>
            </w:r>
          </w:p>
          <w:p w14:paraId="21556460" w14:textId="77777777" w:rsidR="001146CD" w:rsidRPr="00133EB9" w:rsidRDefault="001146CD" w:rsidP="00D5087F">
            <w:pPr>
              <w:spacing w:before="120" w:after="120"/>
              <w:ind w:left="1260" w:hanging="684"/>
              <w:rPr>
                <w:rFonts w:asciiTheme="majorBidi" w:hAnsiTheme="majorBidi" w:cstheme="majorBidi"/>
                <w:noProof/>
              </w:rPr>
            </w:pPr>
            <w:r w:rsidRPr="00133EB9">
              <w:rPr>
                <w:rFonts w:asciiTheme="majorBidi" w:hAnsiTheme="majorBidi" w:cstheme="majorBidi"/>
                <w:noProof/>
              </w:rPr>
              <w:t>17.2.1</w:t>
            </w:r>
            <w:r w:rsidRPr="00133EB9">
              <w:rPr>
                <w:rFonts w:asciiTheme="majorBidi" w:hAnsiTheme="majorBidi" w:cstheme="majorBidi"/>
                <w:noProof/>
              </w:rPr>
              <w:tab/>
              <w:t>If the Contractor’s Representative is not named in the Contract, then within fourteen (14) days of the Effective Date, the Contractor shall appoint the Contractor’s Representative and shall request the Employer in writing to approve the person so appointed.  If the Employer makes no objection to the appointment within fourteen (14) days, the Contractor’s Representative shall be deemed to have been approved.  If the Employer objects to the appointment within fourteen (14) days giving the reason therefor, then the Contractor shall appoint a replacement within fourteen (14) days of such objection, and the foregoing provisions of this GCC Sub-Clause 17.2.1 shall apply thereto.</w:t>
            </w:r>
          </w:p>
          <w:p w14:paraId="63F87643" w14:textId="77777777" w:rsidR="001146CD" w:rsidRPr="00133EB9" w:rsidRDefault="001146CD" w:rsidP="00D5087F">
            <w:pPr>
              <w:spacing w:before="120" w:after="120"/>
              <w:ind w:left="1260" w:hanging="684"/>
              <w:rPr>
                <w:rFonts w:asciiTheme="majorBidi" w:hAnsiTheme="majorBidi" w:cstheme="majorBidi"/>
                <w:noProof/>
              </w:rPr>
            </w:pPr>
            <w:r w:rsidRPr="00133EB9">
              <w:rPr>
                <w:rFonts w:asciiTheme="majorBidi" w:hAnsiTheme="majorBidi" w:cstheme="majorBidi"/>
                <w:noProof/>
              </w:rPr>
              <w:t>17.2.2</w:t>
            </w:r>
            <w:r w:rsidRPr="00133EB9">
              <w:rPr>
                <w:rFonts w:asciiTheme="majorBidi" w:hAnsiTheme="majorBidi" w:cstheme="majorBidi"/>
                <w:noProof/>
              </w:rPr>
              <w:tab/>
              <w:t>The Contractor’s Representative shall represent and act for the Contractor at all times during the performance of the Contract and shall give to the Project Manager all the Contractor’s notices, instructions, information and all other communications under the Contract.</w:t>
            </w:r>
          </w:p>
          <w:p w14:paraId="4DDDDBCE" w14:textId="77777777" w:rsidR="001146CD" w:rsidRPr="00133EB9" w:rsidRDefault="001146CD" w:rsidP="00D5087F">
            <w:pPr>
              <w:spacing w:before="120" w:after="120"/>
              <w:ind w:left="576" w:hanging="576"/>
              <w:rPr>
                <w:rFonts w:asciiTheme="majorBidi" w:hAnsiTheme="majorBidi" w:cstheme="majorBidi"/>
                <w:noProof/>
              </w:rPr>
            </w:pPr>
            <w:r w:rsidRPr="00133EB9">
              <w:rPr>
                <w:rFonts w:asciiTheme="majorBidi" w:hAnsiTheme="majorBidi" w:cstheme="majorBidi"/>
                <w:noProof/>
              </w:rPr>
              <w:tab/>
              <w:t>All notices, instructions, information and all other communications given by the Employer or the Project Manager to the Contractor under the Contract shall be given to the Contractor’s Representative or, in its absence, its deputy, except as herein otherwise provided.</w:t>
            </w:r>
          </w:p>
          <w:p w14:paraId="53464427" w14:textId="77777777" w:rsidR="001146CD" w:rsidRPr="00133EB9" w:rsidRDefault="001146CD" w:rsidP="00D5087F">
            <w:pPr>
              <w:spacing w:before="120" w:after="120"/>
              <w:ind w:left="576" w:hanging="576"/>
              <w:rPr>
                <w:rFonts w:asciiTheme="majorBidi" w:hAnsiTheme="majorBidi" w:cstheme="majorBidi"/>
                <w:noProof/>
              </w:rPr>
            </w:pPr>
            <w:r w:rsidRPr="00133EB9">
              <w:rPr>
                <w:rFonts w:asciiTheme="majorBidi" w:hAnsiTheme="majorBidi" w:cstheme="majorBidi"/>
                <w:noProof/>
              </w:rPr>
              <w:tab/>
              <w:t>The Contractor shall not revoke the appointment of the Contractor’s Representative without the Employer’s prior written consent, which shall not be unreasonably withheld.  If the Employer consents thereto, the Contractor shall appoint some other person as the Contractor’s Representative, pursuant to the procedure set out in GCC Sub-Clause 17.2.1.</w:t>
            </w:r>
          </w:p>
          <w:p w14:paraId="49B16F99" w14:textId="77777777" w:rsidR="001146CD" w:rsidRPr="00133EB9" w:rsidRDefault="001146CD" w:rsidP="00D5087F">
            <w:pPr>
              <w:spacing w:before="120" w:after="120"/>
              <w:ind w:left="576" w:hanging="576"/>
              <w:rPr>
                <w:rFonts w:asciiTheme="majorBidi" w:hAnsiTheme="majorBidi" w:cstheme="majorBidi"/>
                <w:noProof/>
              </w:rPr>
            </w:pPr>
            <w:r w:rsidRPr="00133EB9">
              <w:rPr>
                <w:rFonts w:asciiTheme="majorBidi" w:hAnsiTheme="majorBidi" w:cstheme="majorBidi"/>
                <w:noProof/>
              </w:rPr>
              <w:t>17.2.3</w:t>
            </w:r>
            <w:r w:rsidRPr="00133EB9">
              <w:rPr>
                <w:rFonts w:asciiTheme="majorBidi" w:hAnsiTheme="majorBidi" w:cstheme="majorBidi"/>
                <w:noProof/>
              </w:rPr>
              <w:tab/>
              <w:t>The Contractor’s Representative may, subject to the approval of the Employer which shall not be unreasonably withheld, at any time delegate to any person any of the powers, functions and authorities vested in him or her.  Any such delegation may be revoked at any time.  Any such delegation or revocation shall be subject to a prior notice signed by the Contractor’s Representative, and shall specify the powers, functions and authorities thereby delegated or revoked.  No such delegation or revocation shall take effect unless and until a copy thereof has been delivered to the Employer and the Project Manager.</w:t>
            </w:r>
          </w:p>
          <w:p w14:paraId="37131BD8" w14:textId="77777777" w:rsidR="001146CD" w:rsidRPr="00133EB9" w:rsidRDefault="001146CD" w:rsidP="00D5087F">
            <w:pPr>
              <w:spacing w:before="120" w:after="120"/>
              <w:ind w:left="576" w:hanging="576"/>
              <w:rPr>
                <w:rFonts w:asciiTheme="majorBidi" w:hAnsiTheme="majorBidi" w:cstheme="majorBidi"/>
                <w:noProof/>
              </w:rPr>
            </w:pPr>
            <w:r w:rsidRPr="00133EB9">
              <w:rPr>
                <w:rFonts w:asciiTheme="majorBidi" w:hAnsiTheme="majorBidi" w:cstheme="majorBidi"/>
                <w:noProof/>
              </w:rPr>
              <w:tab/>
              <w:t>Any act or exercise by any person of powers, functions and authorities so delegated to him or her in accordance with this GCC Sub-Clause 17.2.3 shall be deemed to be an act or exercise by the Contractor’s Representative.</w:t>
            </w:r>
          </w:p>
          <w:p w14:paraId="73201072" w14:textId="77777777" w:rsidR="001146CD" w:rsidRPr="00133EB9" w:rsidRDefault="001146CD" w:rsidP="00D5087F">
            <w:pPr>
              <w:spacing w:before="120" w:after="120"/>
              <w:ind w:left="576" w:hanging="576"/>
              <w:rPr>
                <w:rFonts w:asciiTheme="majorBidi" w:hAnsiTheme="majorBidi" w:cstheme="majorBidi"/>
                <w:noProof/>
              </w:rPr>
            </w:pPr>
            <w:r w:rsidRPr="00133EB9">
              <w:rPr>
                <w:rFonts w:asciiTheme="majorBidi" w:hAnsiTheme="majorBidi" w:cstheme="majorBidi"/>
                <w:noProof/>
              </w:rPr>
              <w:t>17.2.4</w:t>
            </w:r>
            <w:r w:rsidRPr="00133EB9">
              <w:rPr>
                <w:rFonts w:asciiTheme="majorBidi" w:hAnsiTheme="majorBidi" w:cstheme="majorBidi"/>
                <w:noProof/>
              </w:rPr>
              <w:tab/>
              <w:t>From the commencement of installation of the Facilities at the Site until Completion, the Contractor’s Representative shall appoint a suitable person as the Construction Manager.  The Construction Manager shall supervise all work done at the Site by the Contractor and shall be present at the Site throughout normal working hours except when on leave, sick or absent for reasons connected with the proper performance of the Contract.  Whenever the Construction Manager is absent from the Site, a suitable person shall be appointed to act as the Construction Manager’s</w:t>
            </w:r>
            <w:r w:rsidRPr="00133EB9" w:rsidDel="006826C2">
              <w:rPr>
                <w:rFonts w:asciiTheme="majorBidi" w:hAnsiTheme="majorBidi" w:cstheme="majorBidi"/>
                <w:noProof/>
              </w:rPr>
              <w:t xml:space="preserve"> </w:t>
            </w:r>
            <w:r w:rsidRPr="00133EB9">
              <w:rPr>
                <w:rFonts w:asciiTheme="majorBidi" w:hAnsiTheme="majorBidi" w:cstheme="majorBidi"/>
                <w:noProof/>
              </w:rPr>
              <w:t>deputy.</w:t>
            </w:r>
          </w:p>
          <w:p w14:paraId="00E92697" w14:textId="77777777" w:rsidR="00DF0E27" w:rsidRPr="00133EB9" w:rsidRDefault="00DF0E27">
            <w:pPr>
              <w:spacing w:before="120" w:after="120"/>
              <w:ind w:left="507" w:right="-72" w:hanging="425"/>
              <w:rPr>
                <w:rFonts w:asciiTheme="majorBidi" w:hAnsiTheme="majorBidi" w:cstheme="majorBidi"/>
                <w:color w:val="000000"/>
              </w:rPr>
            </w:pPr>
            <w:r w:rsidRPr="00133EB9">
              <w:rPr>
                <w:rFonts w:asciiTheme="majorBidi" w:hAnsiTheme="majorBidi" w:cstheme="majorBidi"/>
                <w:noProof/>
              </w:rPr>
              <w:t>17.2.5</w:t>
            </w:r>
            <w:r w:rsidRPr="00133EB9">
              <w:rPr>
                <w:rFonts w:asciiTheme="majorBidi" w:hAnsiTheme="majorBidi" w:cstheme="majorBidi"/>
                <w:noProof/>
              </w:rPr>
              <w:tab/>
            </w:r>
            <w:r w:rsidRPr="00133EB9">
              <w:rPr>
                <w:rFonts w:asciiTheme="majorBidi" w:hAnsiTheme="majorBidi" w:cstheme="majorBidi"/>
                <w:color w:val="000000"/>
              </w:rPr>
              <w:t xml:space="preserve">The Project Manager may require the Contractor to remove (or cause to be </w:t>
            </w:r>
            <w:r w:rsidRPr="00133EB9">
              <w:rPr>
                <w:rFonts w:asciiTheme="majorBidi" w:hAnsiTheme="majorBidi" w:cstheme="majorBidi"/>
                <w:noProof/>
              </w:rPr>
              <w:t>removed</w:t>
            </w:r>
            <w:r w:rsidRPr="00133EB9">
              <w:rPr>
                <w:rFonts w:asciiTheme="majorBidi" w:hAnsiTheme="majorBidi" w:cstheme="majorBidi"/>
                <w:color w:val="000000"/>
              </w:rPr>
              <w:t xml:space="preserve">) </w:t>
            </w:r>
            <w:r w:rsidRPr="00133EB9">
              <w:rPr>
                <w:rFonts w:asciiTheme="majorBidi" w:hAnsiTheme="majorBidi" w:cstheme="majorBidi"/>
                <w:noProof/>
              </w:rPr>
              <w:t>the Contractor’s Representative or any other person employed by the Contractor in the execution of the Contract</w:t>
            </w:r>
            <w:r w:rsidRPr="00133EB9">
              <w:rPr>
                <w:rFonts w:asciiTheme="majorBidi" w:hAnsiTheme="majorBidi" w:cstheme="majorBidi"/>
                <w:color w:val="000000"/>
              </w:rPr>
              <w:t>, who:</w:t>
            </w:r>
          </w:p>
          <w:p w14:paraId="0B7A1B4B" w14:textId="77777777" w:rsidR="00DF0E27" w:rsidRPr="00133EB9" w:rsidRDefault="00DF0E27" w:rsidP="00970853">
            <w:pPr>
              <w:numPr>
                <w:ilvl w:val="0"/>
                <w:numId w:val="117"/>
              </w:numPr>
              <w:spacing w:before="120" w:after="120"/>
              <w:ind w:left="932" w:right="0" w:hanging="425"/>
              <w:rPr>
                <w:rFonts w:asciiTheme="majorBidi" w:hAnsiTheme="majorBidi" w:cstheme="majorBidi"/>
                <w:color w:val="000000"/>
              </w:rPr>
            </w:pPr>
            <w:r w:rsidRPr="00133EB9">
              <w:rPr>
                <w:rFonts w:asciiTheme="majorBidi" w:hAnsiTheme="majorBidi" w:cstheme="majorBidi"/>
                <w:color w:val="000000"/>
              </w:rPr>
              <w:t>persists in any misconduct or lack of care;</w:t>
            </w:r>
          </w:p>
          <w:p w14:paraId="6675B4B5" w14:textId="77777777" w:rsidR="00DF0E27" w:rsidRPr="00133EB9" w:rsidRDefault="00DF0E27" w:rsidP="00970853">
            <w:pPr>
              <w:numPr>
                <w:ilvl w:val="0"/>
                <w:numId w:val="117"/>
              </w:numPr>
              <w:spacing w:before="120" w:after="120"/>
              <w:ind w:left="932" w:right="0" w:hanging="425"/>
              <w:rPr>
                <w:rFonts w:asciiTheme="majorBidi" w:hAnsiTheme="majorBidi" w:cstheme="majorBidi"/>
                <w:color w:val="000000"/>
              </w:rPr>
            </w:pPr>
            <w:r w:rsidRPr="00133EB9">
              <w:rPr>
                <w:rFonts w:asciiTheme="majorBidi" w:hAnsiTheme="majorBidi" w:cstheme="majorBidi"/>
                <w:color w:val="000000"/>
              </w:rPr>
              <w:t>carries out duties incompetently or negligently;</w:t>
            </w:r>
          </w:p>
          <w:p w14:paraId="4CA26C64" w14:textId="77777777" w:rsidR="00DF0E27" w:rsidRPr="00133EB9" w:rsidRDefault="00DF0E27" w:rsidP="00970853">
            <w:pPr>
              <w:numPr>
                <w:ilvl w:val="0"/>
                <w:numId w:val="117"/>
              </w:numPr>
              <w:spacing w:before="120" w:after="120"/>
              <w:ind w:left="932" w:right="0" w:hanging="425"/>
              <w:rPr>
                <w:rFonts w:asciiTheme="majorBidi" w:hAnsiTheme="majorBidi" w:cstheme="majorBidi"/>
                <w:color w:val="000000"/>
              </w:rPr>
            </w:pPr>
            <w:r w:rsidRPr="00133EB9">
              <w:rPr>
                <w:rFonts w:asciiTheme="majorBidi" w:hAnsiTheme="majorBidi" w:cstheme="majorBidi"/>
                <w:color w:val="000000"/>
              </w:rPr>
              <w:t>fails to comply with any provision of the Contract;</w:t>
            </w:r>
          </w:p>
          <w:p w14:paraId="0E251864" w14:textId="77777777" w:rsidR="00DF0E27" w:rsidRPr="00133EB9" w:rsidRDefault="00DF0E27" w:rsidP="00970853">
            <w:pPr>
              <w:numPr>
                <w:ilvl w:val="0"/>
                <w:numId w:val="117"/>
              </w:numPr>
              <w:spacing w:before="120" w:after="120"/>
              <w:ind w:left="932" w:right="0" w:hanging="425"/>
              <w:rPr>
                <w:rFonts w:asciiTheme="majorBidi" w:hAnsiTheme="majorBidi" w:cstheme="majorBidi"/>
                <w:color w:val="000000"/>
              </w:rPr>
            </w:pPr>
            <w:r w:rsidRPr="00133EB9">
              <w:rPr>
                <w:rFonts w:asciiTheme="majorBidi" w:hAnsiTheme="majorBidi" w:cstheme="majorBidi"/>
                <w:color w:val="000000"/>
              </w:rPr>
              <w:t>persists in any conduct which is prejudicial to safety, health, or the protection of the environment;</w:t>
            </w:r>
          </w:p>
          <w:p w14:paraId="4025628F" w14:textId="77777777" w:rsidR="00DF0E27" w:rsidRPr="00133EB9" w:rsidRDefault="00DF0E27" w:rsidP="00970853">
            <w:pPr>
              <w:numPr>
                <w:ilvl w:val="0"/>
                <w:numId w:val="117"/>
              </w:numPr>
              <w:spacing w:before="120" w:after="120"/>
              <w:ind w:left="932" w:right="0" w:hanging="425"/>
              <w:rPr>
                <w:rFonts w:asciiTheme="majorBidi" w:hAnsiTheme="majorBidi" w:cstheme="majorBidi"/>
                <w:color w:val="000000"/>
              </w:rPr>
            </w:pPr>
            <w:r w:rsidRPr="00133EB9">
              <w:rPr>
                <w:rFonts w:asciiTheme="majorBidi" w:hAnsiTheme="majorBidi" w:cstheme="majorBidi"/>
                <w:color w:val="000000"/>
              </w:rPr>
              <w:t xml:space="preserve">based on reasonable evidence, is determined to have engaged in Fraud and Corruption during the execution of the Contract; </w:t>
            </w:r>
          </w:p>
          <w:p w14:paraId="7542E48F" w14:textId="77777777" w:rsidR="00DF0E27" w:rsidRPr="00133EB9" w:rsidRDefault="00DF0E27" w:rsidP="00970853">
            <w:pPr>
              <w:numPr>
                <w:ilvl w:val="0"/>
                <w:numId w:val="117"/>
              </w:numPr>
              <w:spacing w:before="120" w:after="120"/>
              <w:ind w:left="942" w:right="0" w:hanging="450"/>
              <w:rPr>
                <w:rFonts w:asciiTheme="majorBidi" w:hAnsiTheme="majorBidi" w:cstheme="majorBidi"/>
                <w:color w:val="000000"/>
              </w:rPr>
            </w:pPr>
            <w:r w:rsidRPr="00133EB9">
              <w:rPr>
                <w:rFonts w:asciiTheme="majorBidi" w:hAnsiTheme="majorBidi" w:cstheme="majorBidi"/>
                <w:color w:val="000000"/>
              </w:rPr>
              <w:t>has been recruited from the Employer’s Personnel in breach of GCC Sub-Clause 22.2.2;</w:t>
            </w:r>
          </w:p>
          <w:p w14:paraId="22472F46" w14:textId="77777777" w:rsidR="00DF0E27" w:rsidRPr="00133EB9" w:rsidRDefault="00DF0E27" w:rsidP="00970853">
            <w:pPr>
              <w:numPr>
                <w:ilvl w:val="0"/>
                <w:numId w:val="117"/>
              </w:numPr>
              <w:spacing w:before="120" w:after="120"/>
              <w:ind w:left="942" w:right="0" w:hanging="450"/>
              <w:rPr>
                <w:rFonts w:asciiTheme="majorBidi" w:hAnsiTheme="majorBidi" w:cstheme="majorBidi"/>
                <w:color w:val="000000"/>
              </w:rPr>
            </w:pPr>
            <w:r w:rsidRPr="00133EB9">
              <w:rPr>
                <w:rFonts w:asciiTheme="majorBidi" w:hAnsiTheme="majorBidi" w:cstheme="majorBidi"/>
                <w:color w:val="000000"/>
              </w:rPr>
              <w:t>undertakes behaviour which breaches the Code of Conduct (ES), as applicable;</w:t>
            </w:r>
          </w:p>
          <w:p w14:paraId="1FED4482" w14:textId="77777777" w:rsidR="00DF0E27" w:rsidRPr="00133EB9" w:rsidRDefault="00DF0E27" w:rsidP="007A550C">
            <w:pPr>
              <w:spacing w:before="120" w:after="120"/>
              <w:ind w:left="517"/>
              <w:rPr>
                <w:rFonts w:asciiTheme="majorBidi" w:hAnsiTheme="majorBidi" w:cstheme="majorBidi"/>
                <w:color w:val="000000"/>
              </w:rPr>
            </w:pPr>
            <w:r w:rsidRPr="00133EB9">
              <w:rPr>
                <w:rFonts w:asciiTheme="majorBidi" w:hAnsiTheme="majorBidi" w:cstheme="majorBidi"/>
                <w:color w:val="000000"/>
              </w:rPr>
              <w:t xml:space="preserve">If appropriate, the Contractor shall then promptly appoint (or cause to be </w:t>
            </w:r>
            <w:r w:rsidRPr="00133EB9">
              <w:rPr>
                <w:rFonts w:asciiTheme="majorBidi" w:hAnsiTheme="majorBidi" w:cstheme="majorBidi"/>
                <w:noProof/>
              </w:rPr>
              <w:t>appointed</w:t>
            </w:r>
            <w:r w:rsidRPr="00133EB9">
              <w:rPr>
                <w:rFonts w:asciiTheme="majorBidi" w:hAnsiTheme="majorBidi" w:cstheme="majorBidi"/>
                <w:color w:val="000000"/>
              </w:rPr>
              <w:t xml:space="preserve">) a suitable replacement with equivalent skills and experience. </w:t>
            </w:r>
          </w:p>
          <w:p w14:paraId="5FBF4B99" w14:textId="4A889EA0" w:rsidR="007A550C" w:rsidRPr="00133EB9" w:rsidRDefault="00DF0E27" w:rsidP="007A550C">
            <w:pPr>
              <w:spacing w:before="120" w:after="120"/>
              <w:ind w:left="517"/>
              <w:rPr>
                <w:rFonts w:asciiTheme="majorBidi" w:hAnsiTheme="majorBidi" w:cstheme="majorBidi"/>
                <w:color w:val="000000"/>
              </w:rPr>
            </w:pPr>
            <w:r w:rsidRPr="00133EB9">
              <w:rPr>
                <w:rFonts w:asciiTheme="majorBidi" w:hAnsiTheme="majorBidi" w:cstheme="majorBidi"/>
                <w:color w:val="000000"/>
              </w:rPr>
              <w:t xml:space="preserve">Notwithstanding any requirement from the Project Manager to remove or cause to remove any person, the Contractor shall take </w:t>
            </w:r>
            <w:r w:rsidRPr="00133EB9">
              <w:rPr>
                <w:rFonts w:asciiTheme="majorBidi" w:hAnsiTheme="majorBidi" w:cstheme="majorBidi"/>
                <w:noProof/>
              </w:rPr>
              <w:t>immediate</w:t>
            </w:r>
            <w:r w:rsidRPr="00133EB9">
              <w:rPr>
                <w:rFonts w:asciiTheme="majorBidi" w:hAnsiTheme="majorBidi" w:cstheme="majorBidi"/>
                <w:color w:val="000000"/>
              </w:rPr>
              <w:t xml:space="preserve"> action as appropriate in response to any violation of (a) through (g) above. Such immediate action shall include removing (or causing to be removed) from the Site or other places where the Contract is being executed, any Contractor’s Personnel who engages in (a), (b), (c), (d), (e) or (g) above or has been recruited as stated in (f) above</w:t>
            </w:r>
            <w:r w:rsidR="00E323D2" w:rsidRPr="00133EB9">
              <w:rPr>
                <w:rFonts w:asciiTheme="majorBidi" w:hAnsiTheme="majorBidi" w:cstheme="majorBidi"/>
                <w:color w:val="000000"/>
              </w:rPr>
              <w:t xml:space="preserve"> </w:t>
            </w:r>
          </w:p>
          <w:p w14:paraId="6BDF138F" w14:textId="4E0638D6" w:rsidR="001146CD" w:rsidRPr="00133EB9" w:rsidRDefault="001146CD" w:rsidP="00D5087F">
            <w:pPr>
              <w:spacing w:before="120" w:after="120"/>
              <w:ind w:left="576" w:hanging="576"/>
              <w:rPr>
                <w:rFonts w:asciiTheme="majorBidi" w:hAnsiTheme="majorBidi" w:cstheme="majorBidi"/>
                <w:noProof/>
              </w:rPr>
            </w:pPr>
            <w:r w:rsidRPr="00133EB9">
              <w:rPr>
                <w:rFonts w:asciiTheme="majorBidi" w:hAnsiTheme="majorBidi" w:cstheme="majorBidi"/>
                <w:noProof/>
              </w:rPr>
              <w:t>17.2.6</w:t>
            </w:r>
            <w:r w:rsidR="00E323D2" w:rsidRPr="00133EB9">
              <w:rPr>
                <w:rFonts w:asciiTheme="majorBidi" w:hAnsiTheme="majorBidi" w:cstheme="majorBidi"/>
                <w:noProof/>
              </w:rPr>
              <w:t xml:space="preserve">. </w:t>
            </w:r>
            <w:r w:rsidRPr="00133EB9">
              <w:rPr>
                <w:rFonts w:asciiTheme="majorBidi" w:hAnsiTheme="majorBidi" w:cstheme="majorBidi"/>
                <w:noProof/>
              </w:rPr>
              <w:t>If any representative or person employed by the Contractor is removed in accordance with GCC Sub-Clause 17.2.5, the Contractor shall, where required, promptly appoint a replacement.</w:t>
            </w:r>
          </w:p>
        </w:tc>
      </w:tr>
      <w:tr w:rsidR="001146CD" w:rsidRPr="00133EB9" w14:paraId="13D0C9C6" w14:textId="77777777" w:rsidTr="001146CD">
        <w:tc>
          <w:tcPr>
            <w:tcW w:w="2358" w:type="dxa"/>
          </w:tcPr>
          <w:p w14:paraId="2271B25D" w14:textId="472FE404" w:rsidR="001146CD" w:rsidRPr="00133EB9" w:rsidRDefault="001146CD" w:rsidP="00970853">
            <w:pPr>
              <w:pStyle w:val="Heading4"/>
              <w:numPr>
                <w:ilvl w:val="0"/>
                <w:numId w:val="140"/>
              </w:numPr>
              <w:spacing w:before="120" w:after="120"/>
              <w:ind w:left="426"/>
              <w:jc w:val="center"/>
              <w:rPr>
                <w:rFonts w:asciiTheme="majorBidi" w:hAnsiTheme="majorBidi" w:cstheme="majorBidi"/>
                <w:noProof/>
              </w:rPr>
            </w:pPr>
            <w:bookmarkStart w:id="1039" w:name="_Toc454731658"/>
            <w:bookmarkStart w:id="1040" w:name="_Toc59149331"/>
            <w:r w:rsidRPr="00133EB9">
              <w:rPr>
                <w:rFonts w:asciiTheme="majorBidi" w:hAnsiTheme="majorBidi" w:cstheme="majorBidi"/>
                <w:b/>
                <w:szCs w:val="24"/>
              </w:rPr>
              <w:t>Work Program</w:t>
            </w:r>
            <w:bookmarkEnd w:id="1039"/>
            <w:bookmarkEnd w:id="1040"/>
          </w:p>
        </w:tc>
        <w:tc>
          <w:tcPr>
            <w:tcW w:w="6786" w:type="dxa"/>
          </w:tcPr>
          <w:p w14:paraId="7ED45F77" w14:textId="77777777" w:rsidR="001146CD" w:rsidRPr="00133EB9" w:rsidRDefault="001146CD" w:rsidP="00D5087F">
            <w:pPr>
              <w:spacing w:before="120" w:after="120"/>
              <w:ind w:left="576" w:hanging="576"/>
              <w:rPr>
                <w:rFonts w:asciiTheme="majorBidi" w:hAnsiTheme="majorBidi" w:cstheme="majorBidi"/>
                <w:noProof/>
              </w:rPr>
            </w:pPr>
            <w:r w:rsidRPr="00133EB9">
              <w:rPr>
                <w:rFonts w:asciiTheme="majorBidi" w:hAnsiTheme="majorBidi" w:cstheme="majorBidi"/>
                <w:noProof/>
              </w:rPr>
              <w:t>18.1</w:t>
            </w:r>
            <w:r w:rsidRPr="00133EB9">
              <w:rPr>
                <w:rFonts w:asciiTheme="majorBidi" w:hAnsiTheme="majorBidi" w:cstheme="majorBidi"/>
                <w:noProof/>
              </w:rPr>
              <w:tab/>
            </w:r>
            <w:r w:rsidRPr="00133EB9">
              <w:rPr>
                <w:rFonts w:asciiTheme="majorBidi" w:hAnsiTheme="majorBidi" w:cstheme="majorBidi"/>
                <w:noProof/>
                <w:u w:val="single"/>
              </w:rPr>
              <w:t>Contractor’s Organization</w:t>
            </w:r>
          </w:p>
          <w:p w14:paraId="345F5596" w14:textId="77777777" w:rsidR="001146CD" w:rsidRPr="00133EB9" w:rsidRDefault="001146CD" w:rsidP="00D5087F">
            <w:pPr>
              <w:spacing w:before="120" w:after="120"/>
              <w:ind w:left="576" w:hanging="576"/>
              <w:rPr>
                <w:rFonts w:asciiTheme="majorBidi" w:hAnsiTheme="majorBidi" w:cstheme="majorBidi"/>
                <w:noProof/>
              </w:rPr>
            </w:pPr>
            <w:r w:rsidRPr="00133EB9">
              <w:rPr>
                <w:rFonts w:asciiTheme="majorBidi" w:hAnsiTheme="majorBidi" w:cstheme="majorBidi"/>
                <w:noProof/>
              </w:rPr>
              <w:tab/>
              <w:t>The Contractor shall supply to the Employer and the Project Manager a chart showing the proposed organization to be established by the Contractor for carrying out work on the Facilities within twenty-one (21) days of the Effective Date.  The chart shall include the identities of the key personnel and the curricula vitae of such key personnel to be employed shall be supplied together with the chart.  The Contractor shall promptly inform the Employer and the Project Manager in writing of any revision or alteration of such an organization chart.</w:t>
            </w:r>
          </w:p>
          <w:p w14:paraId="486330FC" w14:textId="77777777" w:rsidR="001146CD" w:rsidRPr="00133EB9" w:rsidRDefault="001146CD" w:rsidP="00D5087F">
            <w:pPr>
              <w:spacing w:before="120" w:after="120"/>
              <w:ind w:left="576" w:hanging="576"/>
              <w:rPr>
                <w:rFonts w:asciiTheme="majorBidi" w:hAnsiTheme="majorBidi" w:cstheme="majorBidi"/>
                <w:noProof/>
              </w:rPr>
            </w:pPr>
            <w:r w:rsidRPr="00133EB9">
              <w:rPr>
                <w:rFonts w:asciiTheme="majorBidi" w:hAnsiTheme="majorBidi" w:cstheme="majorBidi"/>
                <w:noProof/>
              </w:rPr>
              <w:t>18.2</w:t>
            </w:r>
            <w:r w:rsidRPr="00133EB9">
              <w:rPr>
                <w:rFonts w:asciiTheme="majorBidi" w:hAnsiTheme="majorBidi" w:cstheme="majorBidi"/>
                <w:noProof/>
              </w:rPr>
              <w:tab/>
            </w:r>
            <w:r w:rsidRPr="00133EB9">
              <w:rPr>
                <w:rFonts w:asciiTheme="majorBidi" w:hAnsiTheme="majorBidi" w:cstheme="majorBidi"/>
                <w:noProof/>
                <w:u w:val="single"/>
              </w:rPr>
              <w:t>Program of Performance</w:t>
            </w:r>
          </w:p>
          <w:p w14:paraId="205B170E" w14:textId="77777777" w:rsidR="001146CD" w:rsidRPr="00133EB9" w:rsidRDefault="001146CD" w:rsidP="00D5087F">
            <w:pPr>
              <w:spacing w:before="120" w:after="120"/>
              <w:ind w:left="576" w:hanging="576"/>
              <w:rPr>
                <w:rFonts w:asciiTheme="majorBidi" w:hAnsiTheme="majorBidi" w:cstheme="majorBidi"/>
                <w:noProof/>
              </w:rPr>
            </w:pPr>
            <w:r w:rsidRPr="00133EB9">
              <w:rPr>
                <w:rFonts w:asciiTheme="majorBidi" w:hAnsiTheme="majorBidi" w:cstheme="majorBidi"/>
                <w:noProof/>
              </w:rPr>
              <w:tab/>
              <w:t>Within twenty-eight (28) days after the Effective Date, the Contractor shall submit to the Project Manager a detailed program of performance of the Contract, made in a form acceptable to the Project Manager and showing the sequence in which it proposes to design, manufacture, transport, assemble, install and precommission the Facilities, as well as the date by which the Contractor reasonably requires that the Employer shall have fulfilled its obligations under the Contract so as to enable the Contractor to execute the Contract in accordance with the program and to achieve Completion, Commissioning and Acceptance of the Facilities in accordance with the Contract.  The program so submitted by the Contractor shall accord with the Time Schedule included in the Appendix to the Contract Agreement titled Time Schedule, and any other dates and periods specified in the Contract.  The Contractor shall update and revise the program as and when appropriate or when required by the Project Manager, but without modification in the Times for Completion specified in the PCC pursuant to Sub-Clause 8.2 and any extension granted in accordance with GCC Clause 40, and shall submit all such revisions to the Project Manager.</w:t>
            </w:r>
          </w:p>
          <w:p w14:paraId="61902FF4" w14:textId="77777777" w:rsidR="001146CD" w:rsidRPr="00133EB9" w:rsidRDefault="001146CD" w:rsidP="00D5087F">
            <w:pPr>
              <w:spacing w:before="120" w:after="120"/>
              <w:ind w:left="576" w:hanging="576"/>
              <w:rPr>
                <w:rFonts w:asciiTheme="majorBidi" w:hAnsiTheme="majorBidi" w:cstheme="majorBidi"/>
                <w:noProof/>
              </w:rPr>
            </w:pPr>
            <w:r w:rsidRPr="00133EB9">
              <w:rPr>
                <w:rFonts w:asciiTheme="majorBidi" w:hAnsiTheme="majorBidi" w:cstheme="majorBidi"/>
                <w:noProof/>
              </w:rPr>
              <w:t>18.3</w:t>
            </w:r>
            <w:r w:rsidRPr="00133EB9">
              <w:rPr>
                <w:rFonts w:asciiTheme="majorBidi" w:hAnsiTheme="majorBidi" w:cstheme="majorBidi"/>
                <w:noProof/>
              </w:rPr>
              <w:tab/>
            </w:r>
            <w:r w:rsidRPr="00133EB9">
              <w:rPr>
                <w:rFonts w:asciiTheme="majorBidi" w:hAnsiTheme="majorBidi" w:cstheme="majorBidi"/>
                <w:noProof/>
                <w:u w:val="single"/>
              </w:rPr>
              <w:t>Progress Report</w:t>
            </w:r>
          </w:p>
          <w:p w14:paraId="738C827F" w14:textId="77777777" w:rsidR="001146CD" w:rsidRPr="00133EB9" w:rsidRDefault="001146CD" w:rsidP="00D5087F">
            <w:pPr>
              <w:spacing w:before="120" w:after="120"/>
              <w:ind w:left="576" w:hanging="576"/>
              <w:rPr>
                <w:rFonts w:asciiTheme="majorBidi" w:hAnsiTheme="majorBidi" w:cstheme="majorBidi"/>
                <w:noProof/>
              </w:rPr>
            </w:pPr>
            <w:r w:rsidRPr="00133EB9">
              <w:rPr>
                <w:rFonts w:asciiTheme="majorBidi" w:hAnsiTheme="majorBidi" w:cstheme="majorBidi"/>
                <w:noProof/>
              </w:rPr>
              <w:tab/>
              <w:t>The Contractor shall monitor progress of all the activities specified in the program referred to in GCC Sub-Clause 18.2   above, and supply a progress report to the Project Manager every month.</w:t>
            </w:r>
          </w:p>
          <w:p w14:paraId="707740B0" w14:textId="4CA09B6E" w:rsidR="001146CD" w:rsidRPr="00133EB9" w:rsidRDefault="001146CD" w:rsidP="00D5087F">
            <w:pPr>
              <w:spacing w:before="120" w:after="120"/>
              <w:ind w:left="576" w:hanging="576"/>
              <w:rPr>
                <w:rFonts w:asciiTheme="majorBidi" w:hAnsiTheme="majorBidi" w:cstheme="majorBidi"/>
                <w:noProof/>
              </w:rPr>
            </w:pPr>
            <w:r w:rsidRPr="00133EB9">
              <w:rPr>
                <w:rFonts w:asciiTheme="majorBidi" w:hAnsiTheme="majorBidi" w:cstheme="majorBidi"/>
                <w:noProof/>
              </w:rPr>
              <w:tab/>
              <w:t>The progress report shall be in a form acceptable to the Project Manager and shall indicate: (a) percentage completion achieved compared with the planned percentage completion for each activity; and (b) where any activity is behind the program, giving comments and likely consequences and stating the corrective action being taken.</w:t>
            </w:r>
          </w:p>
          <w:p w14:paraId="355F34A4" w14:textId="7178F59E" w:rsidR="00DF0E27" w:rsidRPr="00133EB9" w:rsidRDefault="00DF0E27">
            <w:pPr>
              <w:spacing w:before="120" w:after="120"/>
              <w:ind w:left="515" w:right="-72"/>
              <w:rPr>
                <w:rFonts w:asciiTheme="majorBidi" w:hAnsiTheme="majorBidi" w:cstheme="majorBidi"/>
                <w:noProof/>
              </w:rPr>
            </w:pPr>
            <w:r w:rsidRPr="00133EB9">
              <w:rPr>
                <w:rFonts w:asciiTheme="majorBidi" w:hAnsiTheme="majorBidi" w:cstheme="majorBidi"/>
                <w:noProof/>
              </w:rPr>
              <w:t>Unless otherwise stated in the Specifications, each progress report shall include the Environmental and Social (ES) metrics set out in Appendix C.</w:t>
            </w:r>
          </w:p>
          <w:p w14:paraId="207346EE" w14:textId="4A8E8444" w:rsidR="00DF0E27" w:rsidRPr="00133EB9" w:rsidRDefault="00DF0E27">
            <w:pPr>
              <w:tabs>
                <w:tab w:val="num" w:pos="918"/>
              </w:tabs>
              <w:spacing w:before="120" w:after="120"/>
              <w:ind w:left="540" w:right="-72"/>
              <w:rPr>
                <w:rFonts w:asciiTheme="majorBidi" w:hAnsiTheme="majorBidi" w:cstheme="majorBidi"/>
                <w:szCs w:val="24"/>
              </w:rPr>
            </w:pPr>
            <w:r w:rsidRPr="00133EB9">
              <w:rPr>
                <w:rFonts w:asciiTheme="majorBidi" w:hAnsiTheme="majorBidi" w:cstheme="majorBidi"/>
                <w:color w:val="000000"/>
                <w:szCs w:val="24"/>
              </w:rPr>
              <w:t xml:space="preserve">In addition to the progress reports, the Contractor shall inform the Project Manager immediately of any allegation, incident or accident in the Site, which has or is likely to have a significant adverse effect on the environment, the affected communities, the public, Employer’s Personnel or Contractor’s Personnel. This includes, but is not limited to, any incident or </w:t>
            </w:r>
            <w:r w:rsidR="00EE38DA" w:rsidRPr="00133EB9">
              <w:rPr>
                <w:rFonts w:asciiTheme="majorBidi" w:hAnsiTheme="majorBidi" w:cstheme="majorBidi"/>
                <w:color w:val="000000"/>
                <w:szCs w:val="24"/>
              </w:rPr>
              <w:t>accident-causing</w:t>
            </w:r>
            <w:r w:rsidRPr="00133EB9">
              <w:rPr>
                <w:rFonts w:asciiTheme="majorBidi" w:hAnsiTheme="majorBidi" w:cstheme="majorBidi"/>
                <w:color w:val="000000"/>
                <w:szCs w:val="24"/>
              </w:rPr>
              <w:t xml:space="preserve"> fatality or serious injury; significant adverse effects or damage to private property; or any allegation of SEA and/or SH. In case of SEA and/or SH, while maintaining confidentiality as appropriate, the type of allegation (sexual exploitation, sexual abuse or sexual harassment), gender and age of the person who experienced the alleged incident should be included in the information.</w:t>
            </w:r>
          </w:p>
          <w:p w14:paraId="0174D9A7" w14:textId="5874F626" w:rsidR="00DF0E27" w:rsidRPr="00133EB9" w:rsidRDefault="00DF0E27">
            <w:pPr>
              <w:spacing w:before="120" w:after="120"/>
              <w:ind w:left="515"/>
              <w:rPr>
                <w:rFonts w:asciiTheme="majorBidi" w:hAnsiTheme="majorBidi" w:cstheme="majorBidi"/>
                <w:color w:val="000000"/>
              </w:rPr>
            </w:pPr>
            <w:r w:rsidRPr="00133EB9">
              <w:rPr>
                <w:rFonts w:asciiTheme="majorBidi" w:hAnsiTheme="majorBidi" w:cstheme="majorBidi"/>
                <w:color w:val="000000"/>
              </w:rPr>
              <w:t xml:space="preserve">The Contractor, upon becoming aware of the allegation, incident or accident, shall also immediately inform the Project Manager of any such incident or accident on the Subcontractors’ or suppliers’ premises relating to the </w:t>
            </w:r>
            <w:r w:rsidR="00831D1A" w:rsidRPr="00133EB9">
              <w:rPr>
                <w:rFonts w:asciiTheme="majorBidi" w:hAnsiTheme="majorBidi" w:cstheme="majorBidi"/>
                <w:color w:val="000000"/>
              </w:rPr>
              <w:t>Facilities which</w:t>
            </w:r>
            <w:r w:rsidRPr="00133EB9">
              <w:rPr>
                <w:rFonts w:asciiTheme="majorBidi" w:hAnsiTheme="majorBidi" w:cstheme="majorBidi"/>
                <w:color w:val="000000"/>
              </w:rPr>
              <w:t xml:space="preserve"> has or is likely to have a significant adverse effect on the environment, the affected communities, the public, Employer’s Personnel, or Contractor’s, its Subcontractors’ and suppliers’ personnel. The notification shall provide sufficient detail regarding such incidents or accidents. The Contractor shall provide full details of such incidents or accidents to the Project Manager within the timeframe agreed with the Project Manager. </w:t>
            </w:r>
          </w:p>
          <w:p w14:paraId="4877AB9E" w14:textId="48738FF4" w:rsidR="00DF0E27" w:rsidRPr="00133EB9" w:rsidRDefault="00DF0E27">
            <w:pPr>
              <w:spacing w:before="120" w:after="120"/>
              <w:ind w:left="515" w:right="-72"/>
              <w:rPr>
                <w:rFonts w:asciiTheme="majorBidi" w:hAnsiTheme="majorBidi" w:cstheme="majorBidi"/>
                <w:noProof/>
                <w:color w:val="000000"/>
                <w:szCs w:val="24"/>
              </w:rPr>
            </w:pPr>
            <w:r w:rsidRPr="00133EB9">
              <w:rPr>
                <w:rFonts w:asciiTheme="majorBidi" w:hAnsiTheme="majorBidi" w:cstheme="majorBidi"/>
                <w:color w:val="000000"/>
              </w:rPr>
              <w:t>The Contractor shall require its Subcontractors and suppliers to immediately notify the Contractor of any incidents or accidents referred to in this Subclause.</w:t>
            </w:r>
          </w:p>
          <w:p w14:paraId="29F99833" w14:textId="77777777" w:rsidR="001146CD" w:rsidRPr="00133EB9" w:rsidRDefault="001146CD" w:rsidP="00D5087F">
            <w:pPr>
              <w:spacing w:before="120" w:after="120"/>
              <w:ind w:left="576" w:hanging="576"/>
              <w:rPr>
                <w:rFonts w:asciiTheme="majorBidi" w:hAnsiTheme="majorBidi" w:cstheme="majorBidi"/>
                <w:noProof/>
              </w:rPr>
            </w:pPr>
            <w:r w:rsidRPr="00133EB9">
              <w:rPr>
                <w:rFonts w:asciiTheme="majorBidi" w:hAnsiTheme="majorBidi" w:cstheme="majorBidi"/>
                <w:noProof/>
              </w:rPr>
              <w:t>18.4</w:t>
            </w:r>
            <w:r w:rsidRPr="00133EB9">
              <w:rPr>
                <w:rFonts w:asciiTheme="majorBidi" w:hAnsiTheme="majorBidi" w:cstheme="majorBidi"/>
                <w:noProof/>
              </w:rPr>
              <w:tab/>
            </w:r>
            <w:r w:rsidRPr="00133EB9">
              <w:rPr>
                <w:rFonts w:asciiTheme="majorBidi" w:hAnsiTheme="majorBidi" w:cstheme="majorBidi"/>
                <w:noProof/>
                <w:u w:val="single"/>
              </w:rPr>
              <w:t>Progress of Performance</w:t>
            </w:r>
          </w:p>
          <w:p w14:paraId="6750A488" w14:textId="77777777" w:rsidR="001146CD" w:rsidRPr="00133EB9" w:rsidRDefault="001146CD" w:rsidP="00D5087F">
            <w:pPr>
              <w:spacing w:before="120" w:after="120"/>
              <w:ind w:left="576" w:hanging="576"/>
              <w:rPr>
                <w:rFonts w:asciiTheme="majorBidi" w:hAnsiTheme="majorBidi" w:cstheme="majorBidi"/>
                <w:noProof/>
              </w:rPr>
            </w:pPr>
            <w:r w:rsidRPr="00133EB9">
              <w:rPr>
                <w:rFonts w:asciiTheme="majorBidi" w:hAnsiTheme="majorBidi" w:cstheme="majorBidi"/>
                <w:noProof/>
              </w:rPr>
              <w:tab/>
              <w:t>If at any time the Contractor’s actual progress falls behind the program referred to in GCC Sub-Clause 18.2, or it becomes apparent that it will so fall behind, the Contractor shall, at the request of the Employer or the Project Manager, prepare and submit to the Project Manager a revised program, taking into account the prevailing circumstances, and shall notify the Project Manager of the steps being taken to expedite progress so as to attain Completion of the Facilities within the Time for Completion under GCC Sub-Clause 8.2, any extension thereof entitled under GCC Sub-Clause 40.1, or any extended period as may otherwise be agreed upon between the Employer and the Contractor.</w:t>
            </w:r>
          </w:p>
          <w:p w14:paraId="1BC4E49A" w14:textId="77777777" w:rsidR="001146CD" w:rsidRPr="00133EB9" w:rsidRDefault="001146CD" w:rsidP="00D5087F">
            <w:pPr>
              <w:spacing w:before="120" w:after="120"/>
              <w:ind w:left="576" w:hanging="576"/>
              <w:rPr>
                <w:rFonts w:asciiTheme="majorBidi" w:hAnsiTheme="majorBidi" w:cstheme="majorBidi"/>
                <w:noProof/>
              </w:rPr>
            </w:pPr>
            <w:r w:rsidRPr="00133EB9">
              <w:rPr>
                <w:rFonts w:asciiTheme="majorBidi" w:hAnsiTheme="majorBidi" w:cstheme="majorBidi"/>
                <w:noProof/>
              </w:rPr>
              <w:t>18.5</w:t>
            </w:r>
            <w:r w:rsidRPr="00133EB9">
              <w:rPr>
                <w:rFonts w:asciiTheme="majorBidi" w:hAnsiTheme="majorBidi" w:cstheme="majorBidi"/>
                <w:noProof/>
              </w:rPr>
              <w:tab/>
            </w:r>
            <w:r w:rsidRPr="00133EB9">
              <w:rPr>
                <w:rFonts w:asciiTheme="majorBidi" w:hAnsiTheme="majorBidi" w:cstheme="majorBidi"/>
                <w:noProof/>
                <w:u w:val="single"/>
              </w:rPr>
              <w:t>Procedures</w:t>
            </w:r>
          </w:p>
          <w:p w14:paraId="6B82B0B3" w14:textId="77777777" w:rsidR="001146CD" w:rsidRPr="00133EB9" w:rsidRDefault="001146CD" w:rsidP="00D5087F">
            <w:pPr>
              <w:spacing w:before="120" w:after="120"/>
              <w:ind w:left="576" w:hanging="576"/>
              <w:rPr>
                <w:rFonts w:asciiTheme="majorBidi" w:hAnsiTheme="majorBidi" w:cstheme="majorBidi"/>
                <w:noProof/>
              </w:rPr>
            </w:pPr>
            <w:r w:rsidRPr="00133EB9">
              <w:rPr>
                <w:rFonts w:asciiTheme="majorBidi" w:hAnsiTheme="majorBidi" w:cstheme="majorBidi"/>
                <w:noProof/>
              </w:rPr>
              <w:tab/>
              <w:t>The Contract shall be executed in accordance with the Contract Documents including the procedures given in the Forms and Procedures of the Employer’s Requirements.</w:t>
            </w:r>
          </w:p>
          <w:p w14:paraId="0FC1AB2E" w14:textId="77777777" w:rsidR="001146CD" w:rsidRPr="00133EB9" w:rsidRDefault="001146CD" w:rsidP="00D5087F">
            <w:pPr>
              <w:spacing w:before="120" w:after="120"/>
              <w:ind w:left="576" w:hanging="576"/>
              <w:rPr>
                <w:rFonts w:asciiTheme="majorBidi" w:hAnsiTheme="majorBidi" w:cstheme="majorBidi"/>
                <w:i/>
                <w:noProof/>
              </w:rPr>
            </w:pPr>
            <w:r w:rsidRPr="00133EB9">
              <w:rPr>
                <w:rFonts w:asciiTheme="majorBidi" w:hAnsiTheme="majorBidi" w:cstheme="majorBidi"/>
                <w:noProof/>
              </w:rPr>
              <w:tab/>
              <w:t>The Contractor may execute the Contract in accordance with its own standard project execution plans and procedures to the extent that they do not conflict with the provisions contained in the Contract.</w:t>
            </w:r>
          </w:p>
        </w:tc>
      </w:tr>
      <w:tr w:rsidR="001146CD" w:rsidRPr="00133EB9" w14:paraId="61C68945" w14:textId="77777777" w:rsidTr="001146CD">
        <w:tc>
          <w:tcPr>
            <w:tcW w:w="2358" w:type="dxa"/>
          </w:tcPr>
          <w:p w14:paraId="4BD95E09" w14:textId="639F3193" w:rsidR="001146CD" w:rsidRPr="00133EB9" w:rsidRDefault="001146CD" w:rsidP="00970853">
            <w:pPr>
              <w:pStyle w:val="Heading4"/>
              <w:numPr>
                <w:ilvl w:val="0"/>
                <w:numId w:val="140"/>
              </w:numPr>
              <w:spacing w:before="120" w:after="120"/>
              <w:ind w:left="426"/>
              <w:jc w:val="left"/>
              <w:rPr>
                <w:rFonts w:asciiTheme="majorBidi" w:hAnsiTheme="majorBidi" w:cstheme="majorBidi"/>
                <w:noProof/>
              </w:rPr>
            </w:pPr>
            <w:bookmarkStart w:id="1041" w:name="_Toc454731659"/>
            <w:bookmarkStart w:id="1042" w:name="_Toc59149332"/>
            <w:r w:rsidRPr="00133EB9">
              <w:rPr>
                <w:rFonts w:asciiTheme="majorBidi" w:hAnsiTheme="majorBidi" w:cstheme="majorBidi"/>
                <w:b/>
                <w:szCs w:val="24"/>
              </w:rPr>
              <w:t>Subcontracting</w:t>
            </w:r>
            <w:bookmarkEnd w:id="1041"/>
            <w:bookmarkEnd w:id="1042"/>
          </w:p>
        </w:tc>
        <w:tc>
          <w:tcPr>
            <w:tcW w:w="6786" w:type="dxa"/>
          </w:tcPr>
          <w:p w14:paraId="6CF96672" w14:textId="77777777" w:rsidR="001146CD" w:rsidRPr="00133EB9" w:rsidRDefault="001146CD" w:rsidP="00D5087F">
            <w:pPr>
              <w:spacing w:before="120" w:after="120"/>
              <w:ind w:left="576" w:hanging="576"/>
              <w:rPr>
                <w:rFonts w:asciiTheme="majorBidi" w:hAnsiTheme="majorBidi" w:cstheme="majorBidi"/>
                <w:noProof/>
              </w:rPr>
            </w:pPr>
            <w:r w:rsidRPr="00133EB9">
              <w:rPr>
                <w:rFonts w:asciiTheme="majorBidi" w:hAnsiTheme="majorBidi" w:cstheme="majorBidi"/>
                <w:noProof/>
              </w:rPr>
              <w:t>19.1</w:t>
            </w:r>
            <w:r w:rsidRPr="00133EB9">
              <w:rPr>
                <w:rFonts w:asciiTheme="majorBidi" w:hAnsiTheme="majorBidi" w:cstheme="majorBidi"/>
                <w:noProof/>
              </w:rPr>
              <w:tab/>
              <w:t>The Appendix to the Contract Agreement</w:t>
            </w:r>
            <w:r w:rsidRPr="00133EB9" w:rsidDel="00013828">
              <w:rPr>
                <w:rFonts w:asciiTheme="majorBidi" w:hAnsiTheme="majorBidi" w:cstheme="majorBidi"/>
                <w:noProof/>
              </w:rPr>
              <w:t xml:space="preserve"> </w:t>
            </w:r>
            <w:r w:rsidRPr="00133EB9">
              <w:rPr>
                <w:rFonts w:asciiTheme="majorBidi" w:hAnsiTheme="majorBidi" w:cstheme="majorBidi"/>
                <w:noProof/>
              </w:rPr>
              <w:t>titled List of Major Items of Plant and Installation Services and List of Approved Subcontractors, specifies major items of supply or services and a list of approved Subcontractors against each item, including manufacturers.  Insofar as no Subcontractors are listed against any such item, the Contractor shall prepare a list of Subcontractors for such item for inclusion in such list.  The Contractor may from time to time propose any addition to or deletion from any such list.  The Contractor shall submit any such list or any modification thereto to the Employer for its approval in sufficient time so as not to impede the progress of work on the Facilities.  Such approval by the Employer for any of the Subcontractors shall not relieve the Contractor from any of its obligations, duties or responsibilities under the Contract.</w:t>
            </w:r>
          </w:p>
          <w:p w14:paraId="36DC01D3" w14:textId="77777777" w:rsidR="001146CD" w:rsidRPr="00133EB9" w:rsidRDefault="001146CD" w:rsidP="00D5087F">
            <w:pPr>
              <w:spacing w:before="120" w:after="120"/>
              <w:ind w:left="576" w:hanging="576"/>
              <w:rPr>
                <w:rFonts w:asciiTheme="majorBidi" w:hAnsiTheme="majorBidi" w:cstheme="majorBidi"/>
                <w:noProof/>
              </w:rPr>
            </w:pPr>
            <w:r w:rsidRPr="00133EB9">
              <w:rPr>
                <w:rFonts w:asciiTheme="majorBidi" w:hAnsiTheme="majorBidi" w:cstheme="majorBidi"/>
                <w:noProof/>
              </w:rPr>
              <w:t>19.2</w:t>
            </w:r>
            <w:r w:rsidRPr="00133EB9">
              <w:rPr>
                <w:rFonts w:asciiTheme="majorBidi" w:hAnsiTheme="majorBidi" w:cstheme="majorBidi"/>
                <w:noProof/>
              </w:rPr>
              <w:tab/>
              <w:t>The Contractor shall select and employ its Subcontractors for such major items from those listed in the lists referred to in GCC Sub-Clause 19.1.</w:t>
            </w:r>
          </w:p>
          <w:p w14:paraId="313ED066" w14:textId="77777777" w:rsidR="001146CD" w:rsidRPr="00133EB9" w:rsidRDefault="001146CD" w:rsidP="00D5087F">
            <w:pPr>
              <w:suppressAutoHyphens/>
              <w:spacing w:before="120" w:after="120"/>
              <w:ind w:left="612" w:hanging="612"/>
              <w:rPr>
                <w:rFonts w:asciiTheme="majorBidi" w:hAnsiTheme="majorBidi" w:cstheme="majorBidi"/>
                <w:noProof/>
              </w:rPr>
            </w:pPr>
            <w:r w:rsidRPr="00133EB9">
              <w:rPr>
                <w:rFonts w:asciiTheme="majorBidi" w:hAnsiTheme="majorBidi" w:cstheme="majorBidi"/>
                <w:noProof/>
              </w:rPr>
              <w:t>19.3</w:t>
            </w:r>
            <w:r w:rsidRPr="00133EB9">
              <w:rPr>
                <w:rFonts w:asciiTheme="majorBidi" w:hAnsiTheme="majorBidi" w:cstheme="majorBidi"/>
                <w:noProof/>
              </w:rPr>
              <w:tab/>
              <w:t>For items or parts of the Facilities not specified in the Appendix to the Contract Agreement titled List of Major Items of Plant and Installation Services and List of Approved Subcontractors, the Contractor may employ such Subcontractors as it may select, at its discretion.</w:t>
            </w:r>
          </w:p>
          <w:p w14:paraId="51CD9D3D" w14:textId="77777777" w:rsidR="001146CD" w:rsidRPr="00133EB9" w:rsidRDefault="001146CD" w:rsidP="00D5087F">
            <w:pPr>
              <w:suppressAutoHyphens/>
              <w:spacing w:before="120" w:after="120"/>
              <w:ind w:left="612" w:hanging="612"/>
              <w:rPr>
                <w:rFonts w:asciiTheme="majorBidi" w:hAnsiTheme="majorBidi" w:cstheme="majorBidi"/>
                <w:noProof/>
              </w:rPr>
            </w:pPr>
            <w:r w:rsidRPr="00133EB9">
              <w:rPr>
                <w:rFonts w:asciiTheme="majorBidi" w:hAnsiTheme="majorBidi" w:cstheme="majorBidi"/>
                <w:noProof/>
              </w:rPr>
              <w:t>19.4</w:t>
            </w:r>
            <w:r w:rsidRPr="00133EB9">
              <w:rPr>
                <w:rFonts w:asciiTheme="majorBidi" w:hAnsiTheme="majorBidi" w:cstheme="majorBidi"/>
                <w:noProof/>
              </w:rPr>
              <w:tab/>
              <w:t>Each sub-contract shall include provisions which would entitle the Employer to require the sub-contract to be assigned to the Employer under GCC 19.5 (if and when applicable), or in event of termination by the Employer under GCC 42.2.</w:t>
            </w:r>
          </w:p>
          <w:p w14:paraId="380C4C27" w14:textId="77777777" w:rsidR="001146CD" w:rsidRPr="00133EB9" w:rsidRDefault="001146CD" w:rsidP="00D5087F">
            <w:pPr>
              <w:suppressAutoHyphens/>
              <w:spacing w:before="120" w:after="120"/>
              <w:ind w:left="612" w:hanging="612"/>
              <w:rPr>
                <w:rFonts w:asciiTheme="majorBidi" w:hAnsiTheme="majorBidi" w:cstheme="majorBidi"/>
                <w:noProof/>
              </w:rPr>
            </w:pPr>
            <w:r w:rsidRPr="00133EB9">
              <w:rPr>
                <w:rFonts w:asciiTheme="majorBidi" w:hAnsiTheme="majorBidi" w:cstheme="majorBidi"/>
                <w:noProof/>
              </w:rPr>
              <w:t>19.5</w:t>
            </w:r>
            <w:r w:rsidRPr="00133EB9">
              <w:rPr>
                <w:rFonts w:asciiTheme="majorBidi" w:hAnsiTheme="majorBidi" w:cstheme="majorBidi"/>
                <w:noProof/>
              </w:rPr>
              <w:tab/>
              <w:t>If a subcontractor's obligations extend beyond the expiry date of the relevant Defects Liability Period and the</w:t>
            </w:r>
            <w:r w:rsidRPr="00133EB9">
              <w:rPr>
                <w:rFonts w:asciiTheme="majorBidi" w:hAnsiTheme="majorBidi" w:cstheme="majorBidi"/>
                <w:b/>
                <w:noProof/>
              </w:rPr>
              <w:t xml:space="preserve"> </w:t>
            </w:r>
            <w:r w:rsidRPr="00133EB9">
              <w:rPr>
                <w:rFonts w:asciiTheme="majorBidi" w:hAnsiTheme="majorBidi" w:cstheme="majorBidi"/>
                <w:noProof/>
              </w:rPr>
              <w:t>Project Manager, prior to that date, instructs the Contractor to assign the benefits of such obligations to the Employer, then the Contractor shall do so.</w:t>
            </w:r>
          </w:p>
          <w:p w14:paraId="5816123D" w14:textId="1664BAFC" w:rsidR="00E950F4" w:rsidRPr="00133EB9" w:rsidRDefault="00F36B82" w:rsidP="00D5087F">
            <w:pPr>
              <w:suppressAutoHyphens/>
              <w:spacing w:before="120" w:after="120"/>
              <w:ind w:left="612" w:hanging="612"/>
              <w:rPr>
                <w:rFonts w:asciiTheme="majorBidi" w:hAnsiTheme="majorBidi" w:cstheme="majorBidi"/>
              </w:rPr>
            </w:pPr>
            <w:r w:rsidRPr="00133EB9">
              <w:rPr>
                <w:rFonts w:asciiTheme="majorBidi" w:hAnsiTheme="majorBidi" w:cstheme="majorBidi"/>
              </w:rPr>
              <w:t>19.6   The Contractor shall ensure that its Subcontractors execute the Facilities in accordance with the Contract, including complying with the relevant ES requirements and the obligations set out in GCC Sub-Clause 22.4.</w:t>
            </w:r>
          </w:p>
        </w:tc>
      </w:tr>
      <w:tr w:rsidR="001146CD" w:rsidRPr="00133EB9" w14:paraId="3E1C39F1" w14:textId="77777777" w:rsidTr="001146CD">
        <w:tc>
          <w:tcPr>
            <w:tcW w:w="2358" w:type="dxa"/>
          </w:tcPr>
          <w:p w14:paraId="188D177A" w14:textId="70AD4DD5" w:rsidR="001146CD" w:rsidRPr="00133EB9" w:rsidRDefault="001146CD" w:rsidP="00970853">
            <w:pPr>
              <w:pStyle w:val="Heading4"/>
              <w:numPr>
                <w:ilvl w:val="0"/>
                <w:numId w:val="140"/>
              </w:numPr>
              <w:spacing w:before="120" w:after="120"/>
              <w:ind w:left="426"/>
              <w:jc w:val="left"/>
              <w:rPr>
                <w:rFonts w:asciiTheme="majorBidi" w:hAnsiTheme="majorBidi" w:cstheme="majorBidi"/>
                <w:noProof/>
              </w:rPr>
            </w:pPr>
            <w:bookmarkStart w:id="1043" w:name="_Toc454731660"/>
            <w:bookmarkStart w:id="1044" w:name="_Toc59149333"/>
            <w:r w:rsidRPr="00133EB9">
              <w:rPr>
                <w:rFonts w:asciiTheme="majorBidi" w:hAnsiTheme="majorBidi" w:cstheme="majorBidi"/>
                <w:b/>
                <w:szCs w:val="24"/>
              </w:rPr>
              <w:t>Design and Engineering</w:t>
            </w:r>
            <w:bookmarkEnd w:id="1043"/>
            <w:bookmarkEnd w:id="1044"/>
          </w:p>
        </w:tc>
        <w:tc>
          <w:tcPr>
            <w:tcW w:w="6786" w:type="dxa"/>
          </w:tcPr>
          <w:p w14:paraId="77CA5D03" w14:textId="77777777" w:rsidR="001146CD" w:rsidRPr="00133EB9" w:rsidRDefault="001146CD" w:rsidP="00D5087F">
            <w:pPr>
              <w:spacing w:before="120" w:after="120"/>
              <w:ind w:left="576" w:hanging="576"/>
              <w:rPr>
                <w:rFonts w:asciiTheme="majorBidi" w:hAnsiTheme="majorBidi" w:cstheme="majorBidi"/>
                <w:noProof/>
              </w:rPr>
            </w:pPr>
            <w:r w:rsidRPr="00133EB9">
              <w:rPr>
                <w:rFonts w:asciiTheme="majorBidi" w:hAnsiTheme="majorBidi" w:cstheme="majorBidi"/>
                <w:noProof/>
              </w:rPr>
              <w:t>20.1</w:t>
            </w:r>
            <w:r w:rsidRPr="00133EB9">
              <w:rPr>
                <w:rFonts w:asciiTheme="majorBidi" w:hAnsiTheme="majorBidi" w:cstheme="majorBidi"/>
                <w:noProof/>
              </w:rPr>
              <w:tab/>
            </w:r>
            <w:r w:rsidRPr="00133EB9">
              <w:rPr>
                <w:rFonts w:asciiTheme="majorBidi" w:hAnsiTheme="majorBidi" w:cstheme="majorBidi"/>
                <w:noProof/>
                <w:u w:val="single"/>
              </w:rPr>
              <w:t>Specifications and Drawings</w:t>
            </w:r>
          </w:p>
          <w:p w14:paraId="295F370D" w14:textId="77777777" w:rsidR="001146CD" w:rsidRPr="00133EB9" w:rsidRDefault="001146CD" w:rsidP="00D5087F">
            <w:pPr>
              <w:spacing w:before="120" w:after="120"/>
              <w:ind w:left="576" w:hanging="576"/>
              <w:rPr>
                <w:rFonts w:asciiTheme="majorBidi" w:hAnsiTheme="majorBidi" w:cstheme="majorBidi"/>
                <w:noProof/>
              </w:rPr>
            </w:pPr>
            <w:r w:rsidRPr="00133EB9">
              <w:rPr>
                <w:rFonts w:asciiTheme="majorBidi" w:hAnsiTheme="majorBidi" w:cstheme="majorBidi"/>
                <w:noProof/>
              </w:rPr>
              <w:t>20.1.1</w:t>
            </w:r>
            <w:r w:rsidRPr="00133EB9">
              <w:rPr>
                <w:rFonts w:asciiTheme="majorBidi" w:hAnsiTheme="majorBidi" w:cstheme="majorBidi"/>
                <w:noProof/>
              </w:rPr>
              <w:tab/>
              <w:t>The Contractor shall execute the basic and detailed design and the engineering work in compliance with the provisions of the Contract, or where not so specified, in accordance with good engineering practice.</w:t>
            </w:r>
          </w:p>
          <w:p w14:paraId="44CFA40C" w14:textId="77777777" w:rsidR="001146CD" w:rsidRPr="00133EB9" w:rsidRDefault="001146CD" w:rsidP="00D5087F">
            <w:pPr>
              <w:spacing w:before="120" w:after="120"/>
              <w:ind w:left="576" w:hanging="576"/>
              <w:rPr>
                <w:rFonts w:asciiTheme="majorBidi" w:hAnsiTheme="majorBidi" w:cstheme="majorBidi"/>
                <w:noProof/>
              </w:rPr>
            </w:pPr>
            <w:r w:rsidRPr="00133EB9">
              <w:rPr>
                <w:rFonts w:asciiTheme="majorBidi" w:hAnsiTheme="majorBidi" w:cstheme="majorBidi"/>
                <w:noProof/>
              </w:rPr>
              <w:tab/>
              <w:t>The Contractor shall be responsible for any discrepancies, errors or omissions in the specifications, drawings and other technical documents that it has prepared, whether such specifications, drawings and other documents have been approved by the Project Manager or not, provided that such discrepancies, errors or omissions are not because of inaccurate information furnished in writing to the Contractor by or on behalf of the Employer.</w:t>
            </w:r>
          </w:p>
          <w:p w14:paraId="6CD52E48" w14:textId="77777777" w:rsidR="001146CD" w:rsidRPr="00133EB9" w:rsidRDefault="001146CD" w:rsidP="00D5087F">
            <w:pPr>
              <w:spacing w:before="120" w:after="120"/>
              <w:ind w:left="576" w:hanging="576"/>
              <w:rPr>
                <w:rFonts w:asciiTheme="majorBidi" w:hAnsiTheme="majorBidi" w:cstheme="majorBidi"/>
                <w:noProof/>
              </w:rPr>
            </w:pPr>
            <w:r w:rsidRPr="00133EB9">
              <w:rPr>
                <w:rFonts w:asciiTheme="majorBidi" w:hAnsiTheme="majorBidi" w:cstheme="majorBidi"/>
                <w:noProof/>
              </w:rPr>
              <w:t>20.1.2</w:t>
            </w:r>
            <w:r w:rsidRPr="00133EB9">
              <w:rPr>
                <w:rFonts w:asciiTheme="majorBidi" w:hAnsiTheme="majorBidi" w:cstheme="majorBidi"/>
                <w:noProof/>
              </w:rPr>
              <w:tab/>
              <w:t>The Contractor shall be entitled to disclaim responsibility for any design, data, drawing, specification or other document, or any modification thereof provided or designated by or on behalf of the Employer, by giving a notice of such disclaimer to the Project Manager.</w:t>
            </w:r>
          </w:p>
          <w:p w14:paraId="495D7CC3" w14:textId="77777777" w:rsidR="001146CD" w:rsidRPr="00133EB9" w:rsidRDefault="001146CD" w:rsidP="00D5087F">
            <w:pPr>
              <w:spacing w:before="120" w:after="120"/>
              <w:ind w:left="576" w:hanging="576"/>
              <w:rPr>
                <w:rFonts w:asciiTheme="majorBidi" w:hAnsiTheme="majorBidi" w:cstheme="majorBidi"/>
                <w:noProof/>
              </w:rPr>
            </w:pPr>
            <w:r w:rsidRPr="00133EB9">
              <w:rPr>
                <w:rFonts w:asciiTheme="majorBidi" w:hAnsiTheme="majorBidi" w:cstheme="majorBidi"/>
                <w:noProof/>
              </w:rPr>
              <w:t>20.2</w:t>
            </w:r>
            <w:r w:rsidRPr="00133EB9">
              <w:rPr>
                <w:rFonts w:asciiTheme="majorBidi" w:hAnsiTheme="majorBidi" w:cstheme="majorBidi"/>
                <w:noProof/>
              </w:rPr>
              <w:tab/>
            </w:r>
            <w:r w:rsidRPr="00133EB9">
              <w:rPr>
                <w:rFonts w:asciiTheme="majorBidi" w:hAnsiTheme="majorBidi" w:cstheme="majorBidi"/>
                <w:noProof/>
                <w:u w:val="single"/>
              </w:rPr>
              <w:t>Codes and Standards</w:t>
            </w:r>
          </w:p>
          <w:p w14:paraId="22882161" w14:textId="77777777" w:rsidR="001146CD" w:rsidRPr="00133EB9" w:rsidRDefault="001146CD" w:rsidP="00D5087F">
            <w:pPr>
              <w:spacing w:before="120" w:after="120"/>
              <w:ind w:left="576" w:hanging="576"/>
              <w:rPr>
                <w:rFonts w:asciiTheme="majorBidi" w:hAnsiTheme="majorBidi" w:cstheme="majorBidi"/>
                <w:noProof/>
              </w:rPr>
            </w:pPr>
            <w:r w:rsidRPr="00133EB9">
              <w:rPr>
                <w:rFonts w:asciiTheme="majorBidi" w:hAnsiTheme="majorBidi" w:cstheme="majorBidi"/>
                <w:noProof/>
              </w:rPr>
              <w:tab/>
              <w:t>Wherever references are made in the Contract to codes and standards in accordance with which the Contract shall be executed, the edition or the revised version of such codes and standards current at the date twenty-eight (28) days prior to date of Bid submission shall apply unless otherwise specified.  During Contract execution, any changes in such codes and standards shall be applied subject to approval by the Employer and shall be treated in accordance with GCC Clause 39.</w:t>
            </w:r>
          </w:p>
          <w:p w14:paraId="5B75463A" w14:textId="77777777" w:rsidR="001146CD" w:rsidRPr="00133EB9" w:rsidRDefault="001146CD" w:rsidP="00D5087F">
            <w:pPr>
              <w:spacing w:before="120" w:after="120"/>
              <w:ind w:left="576" w:hanging="576"/>
              <w:rPr>
                <w:rFonts w:asciiTheme="majorBidi" w:hAnsiTheme="majorBidi" w:cstheme="majorBidi"/>
                <w:noProof/>
              </w:rPr>
            </w:pPr>
            <w:r w:rsidRPr="00133EB9">
              <w:rPr>
                <w:rFonts w:asciiTheme="majorBidi" w:hAnsiTheme="majorBidi" w:cstheme="majorBidi"/>
                <w:noProof/>
              </w:rPr>
              <w:t>20.3</w:t>
            </w:r>
            <w:r w:rsidRPr="00133EB9">
              <w:rPr>
                <w:rFonts w:asciiTheme="majorBidi" w:hAnsiTheme="majorBidi" w:cstheme="majorBidi"/>
                <w:noProof/>
              </w:rPr>
              <w:tab/>
            </w:r>
            <w:r w:rsidRPr="00133EB9">
              <w:rPr>
                <w:rFonts w:asciiTheme="majorBidi" w:hAnsiTheme="majorBidi" w:cstheme="majorBidi"/>
                <w:noProof/>
                <w:spacing w:val="-4"/>
                <w:szCs w:val="24"/>
                <w:u w:val="single"/>
              </w:rPr>
              <w:t>Approval/Review of Technical Documents by Project Manager</w:t>
            </w:r>
          </w:p>
          <w:p w14:paraId="3D13FD8E" w14:textId="77777777" w:rsidR="001146CD" w:rsidRPr="00133EB9" w:rsidRDefault="001146CD" w:rsidP="00D5087F">
            <w:pPr>
              <w:spacing w:before="120" w:after="120"/>
              <w:ind w:left="1260" w:hanging="684"/>
              <w:rPr>
                <w:rFonts w:asciiTheme="majorBidi" w:hAnsiTheme="majorBidi" w:cstheme="majorBidi"/>
                <w:strike/>
                <w:noProof/>
              </w:rPr>
            </w:pPr>
            <w:r w:rsidRPr="00133EB9">
              <w:rPr>
                <w:rFonts w:asciiTheme="majorBidi" w:hAnsiTheme="majorBidi" w:cstheme="majorBidi"/>
                <w:noProof/>
              </w:rPr>
              <w:t>20.3.1</w:t>
            </w:r>
            <w:r w:rsidRPr="00133EB9">
              <w:rPr>
                <w:rFonts w:asciiTheme="majorBidi" w:hAnsiTheme="majorBidi" w:cstheme="majorBidi"/>
                <w:noProof/>
              </w:rPr>
              <w:tab/>
              <w:t>The Contractor shall prepare or cause its Subcontractors to prepare, and furnish to the Project Manager the documents listed in the  Appendix to the Contract Agreement titled List of Documents for Approval or Review, for its approval or review as specified and in accordance with the requirements of GCC Sub-Clause 18.2 (Program of Performance).</w:t>
            </w:r>
          </w:p>
          <w:p w14:paraId="42F30C4C" w14:textId="77777777" w:rsidR="001146CD" w:rsidRPr="00133EB9" w:rsidRDefault="001146CD" w:rsidP="00D5087F">
            <w:pPr>
              <w:spacing w:before="120" w:after="120"/>
              <w:ind w:left="1260" w:hanging="684"/>
              <w:rPr>
                <w:rFonts w:asciiTheme="majorBidi" w:hAnsiTheme="majorBidi" w:cstheme="majorBidi"/>
                <w:noProof/>
              </w:rPr>
            </w:pPr>
            <w:r w:rsidRPr="00133EB9">
              <w:rPr>
                <w:rFonts w:asciiTheme="majorBidi" w:hAnsiTheme="majorBidi" w:cstheme="majorBidi"/>
                <w:noProof/>
              </w:rPr>
              <w:tab/>
              <w:t>Any part of the Facilities covered by or related to the documents to be approved by the Project Manager shall be executed only after the Project Manager’s approval thereof.</w:t>
            </w:r>
          </w:p>
          <w:p w14:paraId="012BA60A" w14:textId="77777777" w:rsidR="001146CD" w:rsidRPr="00133EB9" w:rsidRDefault="001146CD" w:rsidP="00D5087F">
            <w:pPr>
              <w:spacing w:before="120" w:after="120"/>
              <w:ind w:left="1260" w:hanging="684"/>
              <w:rPr>
                <w:rFonts w:asciiTheme="majorBidi" w:hAnsiTheme="majorBidi" w:cstheme="majorBidi"/>
                <w:noProof/>
              </w:rPr>
            </w:pPr>
            <w:r w:rsidRPr="00133EB9">
              <w:rPr>
                <w:rFonts w:asciiTheme="majorBidi" w:hAnsiTheme="majorBidi" w:cstheme="majorBidi"/>
                <w:noProof/>
              </w:rPr>
              <w:tab/>
              <w:t>GCC Sub-Clauses 20.3.2 through 20.3.7 shall apply to those documents requiring the Project Manager’s approval, but not to those furnished to the Project Manager for its review only.</w:t>
            </w:r>
          </w:p>
          <w:p w14:paraId="028D8CBA" w14:textId="77777777" w:rsidR="001146CD" w:rsidRPr="00133EB9" w:rsidRDefault="001146CD" w:rsidP="00D5087F">
            <w:pPr>
              <w:spacing w:before="120" w:after="120"/>
              <w:ind w:left="1260" w:hanging="684"/>
              <w:rPr>
                <w:rFonts w:asciiTheme="majorBidi" w:hAnsiTheme="majorBidi" w:cstheme="majorBidi"/>
                <w:noProof/>
              </w:rPr>
            </w:pPr>
            <w:r w:rsidRPr="00133EB9">
              <w:rPr>
                <w:rFonts w:asciiTheme="majorBidi" w:hAnsiTheme="majorBidi" w:cstheme="majorBidi"/>
                <w:noProof/>
              </w:rPr>
              <w:t>20.3.2</w:t>
            </w:r>
            <w:r w:rsidRPr="00133EB9">
              <w:rPr>
                <w:rFonts w:asciiTheme="majorBidi" w:hAnsiTheme="majorBidi" w:cstheme="majorBidi"/>
                <w:noProof/>
              </w:rPr>
              <w:tab/>
              <w:t>Within fourteen (14) days after receipt by the Project Manager of any document requiring the Project Manager’s approval in accordance with GCC Sub-Clause 20.3.1, the Project Manager shall either return one copy thereof to the Contractor with its approval endorsed thereon or shall notify the Contractor in writing of its disapproval thereof and the reasons therefor and the modifications that the Project Manager proposes.</w:t>
            </w:r>
          </w:p>
          <w:p w14:paraId="0B5C6CCE" w14:textId="77777777" w:rsidR="001146CD" w:rsidRPr="00133EB9" w:rsidRDefault="001146CD" w:rsidP="00D5087F">
            <w:pPr>
              <w:spacing w:before="120" w:after="120"/>
              <w:ind w:left="1260" w:hanging="684"/>
              <w:rPr>
                <w:rFonts w:asciiTheme="majorBidi" w:hAnsiTheme="majorBidi" w:cstheme="majorBidi"/>
                <w:noProof/>
              </w:rPr>
            </w:pPr>
            <w:r w:rsidRPr="00133EB9">
              <w:rPr>
                <w:rFonts w:asciiTheme="majorBidi" w:hAnsiTheme="majorBidi" w:cstheme="majorBidi"/>
                <w:noProof/>
              </w:rPr>
              <w:tab/>
              <w:t>If the Project Manager fails to take such action within the said fourteen (14) days, then the said document shall be deemed to have been approved by the Project Manager.</w:t>
            </w:r>
          </w:p>
          <w:p w14:paraId="73C6C068" w14:textId="77777777" w:rsidR="001146CD" w:rsidRPr="00133EB9" w:rsidRDefault="001146CD" w:rsidP="00D5087F">
            <w:pPr>
              <w:spacing w:before="120" w:after="120"/>
              <w:ind w:left="1260" w:hanging="684"/>
              <w:rPr>
                <w:rFonts w:asciiTheme="majorBidi" w:hAnsiTheme="majorBidi" w:cstheme="majorBidi"/>
                <w:noProof/>
              </w:rPr>
            </w:pPr>
            <w:r w:rsidRPr="00133EB9">
              <w:rPr>
                <w:rFonts w:asciiTheme="majorBidi" w:hAnsiTheme="majorBidi" w:cstheme="majorBidi"/>
                <w:noProof/>
              </w:rPr>
              <w:t>20.3.3</w:t>
            </w:r>
            <w:r w:rsidRPr="00133EB9">
              <w:rPr>
                <w:rFonts w:asciiTheme="majorBidi" w:hAnsiTheme="majorBidi" w:cstheme="majorBidi"/>
                <w:noProof/>
              </w:rPr>
              <w:tab/>
              <w:t xml:space="preserve">The Project Manager shall not disapprove any document, except on the grounds that the document does not comply with the Contract or that it is contrary to good engineering practice. </w:t>
            </w:r>
          </w:p>
          <w:p w14:paraId="2AD055BB" w14:textId="77777777" w:rsidR="001146CD" w:rsidRPr="00133EB9" w:rsidRDefault="001146CD" w:rsidP="00D5087F">
            <w:pPr>
              <w:spacing w:before="120" w:after="120"/>
              <w:ind w:left="1260" w:hanging="684"/>
              <w:rPr>
                <w:rFonts w:asciiTheme="majorBidi" w:hAnsiTheme="majorBidi" w:cstheme="majorBidi"/>
                <w:noProof/>
              </w:rPr>
            </w:pPr>
            <w:r w:rsidRPr="00133EB9">
              <w:rPr>
                <w:rFonts w:asciiTheme="majorBidi" w:hAnsiTheme="majorBidi" w:cstheme="majorBidi"/>
                <w:noProof/>
              </w:rPr>
              <w:t>20.3.4</w:t>
            </w:r>
            <w:r w:rsidRPr="00133EB9">
              <w:rPr>
                <w:rFonts w:asciiTheme="majorBidi" w:hAnsiTheme="majorBidi" w:cstheme="majorBidi"/>
                <w:noProof/>
              </w:rPr>
              <w:tab/>
              <w:t>If the Project Manager disapproves the document, the Contractor shall modify the document and resubmit it for the Project Manager’s approval in accordance with GCC Sub-Clause 20.3.2. If the Project Manager approves the document subject to modification(s), the Contractor shall make the required modification(s), whereupon the document shall be deemed to have been approved.</w:t>
            </w:r>
          </w:p>
          <w:p w14:paraId="1575C2B9" w14:textId="77777777" w:rsidR="001146CD" w:rsidRPr="00133EB9" w:rsidRDefault="001146CD" w:rsidP="00D5087F">
            <w:pPr>
              <w:spacing w:before="120" w:after="120"/>
              <w:ind w:left="1267" w:hanging="691"/>
              <w:rPr>
                <w:rFonts w:asciiTheme="majorBidi" w:hAnsiTheme="majorBidi" w:cstheme="majorBidi"/>
                <w:noProof/>
              </w:rPr>
            </w:pPr>
            <w:r w:rsidRPr="00133EB9">
              <w:rPr>
                <w:rFonts w:asciiTheme="majorBidi" w:hAnsiTheme="majorBidi" w:cstheme="majorBidi"/>
                <w:noProof/>
              </w:rPr>
              <w:t>20.3.5</w:t>
            </w:r>
            <w:r w:rsidRPr="00133EB9">
              <w:rPr>
                <w:rFonts w:asciiTheme="majorBidi" w:hAnsiTheme="majorBidi" w:cstheme="majorBidi"/>
                <w:noProof/>
              </w:rPr>
              <w:tab/>
              <w:t>If any dispute or difference occurs between the Employer and the Contractor in connection with or arising out of the disapproval by the Project Manager of any document and/or any modification(s) thereto that cannot be settled between the Parties within a reasonable period, then such dispute or difference may be referred to a Dispute Board for determination in accordance with GCC Sub-Clause 46.1 hereof.  If such dispute or difference is referred to a Dispute Board, the Project Manager shall give instructions as to whether and if so, how, performance of the Contract is to proceed.  The Contractor shall proceed with the Contract in accordance with the Project Manager’s instructions, provided that if the Dispute Board upholds the Contractor’s view on the dispute and if the Employer has not given notice under GCC Sub-Clause 46.3 hereof, then the Contractor shall be reimbursed by the Employer for any additional costs incurred by reason of such instructions and shall be relieved of such responsibility or liability in connection with the dispute and the execution of the instructions as the Dispute Board shall decide, and the Time for Completion shall be extended accordingly.</w:t>
            </w:r>
          </w:p>
          <w:p w14:paraId="61BBFA3D" w14:textId="77777777" w:rsidR="001146CD" w:rsidRPr="00133EB9" w:rsidRDefault="001146CD" w:rsidP="00D5087F">
            <w:pPr>
              <w:spacing w:before="120" w:after="120"/>
              <w:ind w:left="1267" w:hanging="691"/>
              <w:rPr>
                <w:rFonts w:asciiTheme="majorBidi" w:hAnsiTheme="majorBidi" w:cstheme="majorBidi"/>
                <w:noProof/>
              </w:rPr>
            </w:pPr>
            <w:r w:rsidRPr="00133EB9">
              <w:rPr>
                <w:rFonts w:asciiTheme="majorBidi" w:hAnsiTheme="majorBidi" w:cstheme="majorBidi"/>
                <w:noProof/>
              </w:rPr>
              <w:t>20.3.6</w:t>
            </w:r>
            <w:r w:rsidRPr="00133EB9">
              <w:rPr>
                <w:rFonts w:asciiTheme="majorBidi" w:hAnsiTheme="majorBidi" w:cstheme="majorBidi"/>
                <w:noProof/>
              </w:rPr>
              <w:tab/>
              <w:t>The Project Manager’s approval, with or without modification of the document furnished by the Contractor, shall not relieve the Contractor of any responsibility or liability imposed upon it by any provisions of the Contract except to the extent that any subsequent failure results from modifications required by the Project Manager.</w:t>
            </w:r>
          </w:p>
          <w:p w14:paraId="037BD77F" w14:textId="77777777" w:rsidR="001146CD" w:rsidRPr="00133EB9" w:rsidRDefault="001146CD" w:rsidP="00D5087F">
            <w:pPr>
              <w:spacing w:before="120" w:after="120"/>
              <w:ind w:left="1267" w:hanging="691"/>
              <w:rPr>
                <w:rFonts w:asciiTheme="majorBidi" w:hAnsiTheme="majorBidi" w:cstheme="majorBidi"/>
                <w:noProof/>
              </w:rPr>
            </w:pPr>
            <w:r w:rsidRPr="00133EB9">
              <w:rPr>
                <w:rFonts w:asciiTheme="majorBidi" w:hAnsiTheme="majorBidi" w:cstheme="majorBidi"/>
                <w:noProof/>
              </w:rPr>
              <w:t>20.3.7</w:t>
            </w:r>
            <w:r w:rsidRPr="00133EB9">
              <w:rPr>
                <w:rFonts w:asciiTheme="majorBidi" w:hAnsiTheme="majorBidi" w:cstheme="majorBidi"/>
                <w:noProof/>
              </w:rPr>
              <w:tab/>
              <w:t>The Contractor shall not depart from any approved document unless the Contractor has first submitted to the Project Manager</w:t>
            </w:r>
            <w:r w:rsidRPr="00133EB9">
              <w:rPr>
                <w:rFonts w:asciiTheme="majorBidi" w:hAnsiTheme="majorBidi" w:cstheme="majorBidi"/>
                <w:i/>
                <w:noProof/>
              </w:rPr>
              <w:t xml:space="preserve"> </w:t>
            </w:r>
            <w:r w:rsidRPr="00133EB9">
              <w:rPr>
                <w:rFonts w:asciiTheme="majorBidi" w:hAnsiTheme="majorBidi" w:cstheme="majorBidi"/>
                <w:noProof/>
              </w:rPr>
              <w:t>an amended document and obtained the Project Manager’s approval thereof, pursuant to the provisions of this GCC Sub-Clause 20.3.</w:t>
            </w:r>
          </w:p>
          <w:p w14:paraId="4106D4BD" w14:textId="77777777" w:rsidR="001146CD" w:rsidRPr="00133EB9" w:rsidRDefault="001146CD" w:rsidP="00D5087F">
            <w:pPr>
              <w:spacing w:before="120" w:after="120"/>
              <w:ind w:left="1267" w:hanging="691"/>
              <w:rPr>
                <w:rFonts w:asciiTheme="majorBidi" w:hAnsiTheme="majorBidi" w:cstheme="majorBidi"/>
                <w:noProof/>
              </w:rPr>
            </w:pPr>
            <w:r w:rsidRPr="00133EB9">
              <w:rPr>
                <w:rFonts w:asciiTheme="majorBidi" w:hAnsiTheme="majorBidi" w:cstheme="majorBidi"/>
                <w:noProof/>
              </w:rPr>
              <w:tab/>
              <w:t>If the Project Manager requests any change in any already approved document and/or in any document based thereon, the provisions of GCC Clause 39 shall apply to such request.</w:t>
            </w:r>
          </w:p>
        </w:tc>
      </w:tr>
      <w:tr w:rsidR="001146CD" w:rsidRPr="00133EB9" w14:paraId="0A72D2AE" w14:textId="77777777" w:rsidTr="001146CD">
        <w:tc>
          <w:tcPr>
            <w:tcW w:w="2358" w:type="dxa"/>
          </w:tcPr>
          <w:p w14:paraId="5BE79FE0" w14:textId="77A00900" w:rsidR="001146CD" w:rsidRPr="00133EB9" w:rsidRDefault="001146CD" w:rsidP="00970853">
            <w:pPr>
              <w:pStyle w:val="Heading4"/>
              <w:numPr>
                <w:ilvl w:val="0"/>
                <w:numId w:val="140"/>
              </w:numPr>
              <w:spacing w:before="120" w:after="120"/>
              <w:ind w:left="426"/>
              <w:jc w:val="left"/>
              <w:rPr>
                <w:rFonts w:asciiTheme="majorBidi" w:hAnsiTheme="majorBidi" w:cstheme="majorBidi"/>
                <w:noProof/>
              </w:rPr>
            </w:pPr>
            <w:bookmarkStart w:id="1045" w:name="_Toc454731661"/>
            <w:bookmarkStart w:id="1046" w:name="_Toc59149334"/>
            <w:r w:rsidRPr="00133EB9">
              <w:rPr>
                <w:rFonts w:asciiTheme="majorBidi" w:hAnsiTheme="majorBidi" w:cstheme="majorBidi"/>
                <w:b/>
                <w:szCs w:val="24"/>
              </w:rPr>
              <w:t>Procurement</w:t>
            </w:r>
            <w:bookmarkEnd w:id="1045"/>
            <w:bookmarkEnd w:id="1046"/>
          </w:p>
        </w:tc>
        <w:tc>
          <w:tcPr>
            <w:tcW w:w="6786" w:type="dxa"/>
          </w:tcPr>
          <w:p w14:paraId="5FED3F99" w14:textId="77777777" w:rsidR="001146CD" w:rsidRPr="00133EB9" w:rsidRDefault="001146CD" w:rsidP="00D5087F">
            <w:pPr>
              <w:spacing w:before="120" w:after="120"/>
              <w:ind w:left="576" w:hanging="576"/>
              <w:rPr>
                <w:rFonts w:asciiTheme="majorBidi" w:hAnsiTheme="majorBidi" w:cstheme="majorBidi"/>
                <w:noProof/>
              </w:rPr>
            </w:pPr>
            <w:r w:rsidRPr="00133EB9">
              <w:rPr>
                <w:rFonts w:asciiTheme="majorBidi" w:hAnsiTheme="majorBidi" w:cstheme="majorBidi"/>
                <w:noProof/>
              </w:rPr>
              <w:t>21.1</w:t>
            </w:r>
            <w:r w:rsidRPr="00133EB9">
              <w:rPr>
                <w:rFonts w:asciiTheme="majorBidi" w:hAnsiTheme="majorBidi" w:cstheme="majorBidi"/>
                <w:noProof/>
              </w:rPr>
              <w:tab/>
            </w:r>
            <w:r w:rsidRPr="00133EB9">
              <w:rPr>
                <w:rFonts w:asciiTheme="majorBidi" w:hAnsiTheme="majorBidi" w:cstheme="majorBidi"/>
                <w:noProof/>
                <w:u w:val="single"/>
              </w:rPr>
              <w:t xml:space="preserve">Plant </w:t>
            </w:r>
          </w:p>
          <w:p w14:paraId="2BADA7A6" w14:textId="77777777" w:rsidR="001146CD" w:rsidRPr="00133EB9" w:rsidRDefault="001146CD" w:rsidP="00D5087F">
            <w:pPr>
              <w:spacing w:before="120" w:after="120"/>
              <w:ind w:left="576" w:hanging="576"/>
              <w:rPr>
                <w:rFonts w:asciiTheme="majorBidi" w:hAnsiTheme="majorBidi" w:cstheme="majorBidi"/>
                <w:noProof/>
              </w:rPr>
            </w:pPr>
            <w:r w:rsidRPr="00133EB9">
              <w:rPr>
                <w:rFonts w:asciiTheme="majorBidi" w:hAnsiTheme="majorBidi" w:cstheme="majorBidi"/>
                <w:noProof/>
              </w:rPr>
              <w:tab/>
              <w:t>Subject to GCC Sub-Clause 14.2, the Contractor shall procure and transport all Plant in an expeditious and orderly manner to the Site.</w:t>
            </w:r>
          </w:p>
          <w:p w14:paraId="400567B1" w14:textId="77777777" w:rsidR="001146CD" w:rsidRPr="00133EB9" w:rsidRDefault="001146CD" w:rsidP="00D5087F">
            <w:pPr>
              <w:spacing w:before="120" w:after="120"/>
              <w:ind w:left="576" w:hanging="576"/>
              <w:rPr>
                <w:rFonts w:asciiTheme="majorBidi" w:hAnsiTheme="majorBidi" w:cstheme="majorBidi"/>
                <w:noProof/>
              </w:rPr>
            </w:pPr>
            <w:r w:rsidRPr="00133EB9">
              <w:rPr>
                <w:rFonts w:asciiTheme="majorBidi" w:hAnsiTheme="majorBidi" w:cstheme="majorBidi"/>
                <w:noProof/>
              </w:rPr>
              <w:t>21.2</w:t>
            </w:r>
            <w:r w:rsidRPr="00133EB9">
              <w:rPr>
                <w:rFonts w:asciiTheme="majorBidi" w:hAnsiTheme="majorBidi" w:cstheme="majorBidi"/>
                <w:noProof/>
              </w:rPr>
              <w:tab/>
            </w:r>
            <w:r w:rsidRPr="00133EB9">
              <w:rPr>
                <w:rFonts w:asciiTheme="majorBidi" w:hAnsiTheme="majorBidi" w:cstheme="majorBidi"/>
                <w:noProof/>
                <w:u w:val="single"/>
              </w:rPr>
              <w:t>Employer-Supplied Plant</w:t>
            </w:r>
          </w:p>
          <w:p w14:paraId="2A67C9B8" w14:textId="77777777" w:rsidR="001146CD" w:rsidRPr="00133EB9" w:rsidRDefault="001146CD" w:rsidP="00D5087F">
            <w:pPr>
              <w:spacing w:before="120" w:after="120"/>
              <w:ind w:left="576" w:hanging="576"/>
              <w:rPr>
                <w:rFonts w:asciiTheme="majorBidi" w:hAnsiTheme="majorBidi" w:cstheme="majorBidi"/>
                <w:noProof/>
              </w:rPr>
            </w:pPr>
            <w:r w:rsidRPr="00133EB9">
              <w:rPr>
                <w:rFonts w:asciiTheme="majorBidi" w:hAnsiTheme="majorBidi" w:cstheme="majorBidi"/>
                <w:noProof/>
              </w:rPr>
              <w:tab/>
              <w:t>If the Appendix to the Contract Agreement titled Scope of Works and Supply by the Employer, provides that the Employer shall furnish any specific items to the Contractor, the following provisions shall apply:</w:t>
            </w:r>
          </w:p>
          <w:p w14:paraId="6AB25834" w14:textId="77777777" w:rsidR="001146CD" w:rsidRPr="00133EB9" w:rsidRDefault="001146CD" w:rsidP="00D5087F">
            <w:pPr>
              <w:spacing w:before="120" w:after="120"/>
              <w:ind w:left="576" w:hanging="576"/>
              <w:rPr>
                <w:rFonts w:asciiTheme="majorBidi" w:hAnsiTheme="majorBidi" w:cstheme="majorBidi"/>
                <w:noProof/>
              </w:rPr>
            </w:pPr>
            <w:r w:rsidRPr="00133EB9">
              <w:rPr>
                <w:rFonts w:asciiTheme="majorBidi" w:hAnsiTheme="majorBidi" w:cstheme="majorBidi"/>
                <w:noProof/>
              </w:rPr>
              <w:t>21.2.1</w:t>
            </w:r>
            <w:r w:rsidRPr="00133EB9">
              <w:rPr>
                <w:rFonts w:asciiTheme="majorBidi" w:hAnsiTheme="majorBidi" w:cstheme="majorBidi"/>
                <w:noProof/>
              </w:rPr>
              <w:tab/>
              <w:t>The Employer shall, at its own risk and expense, transport each item to the place on or near the Site as agreed upon by the Parties and make such item available to the Contractor at the time specified in the program furnished by the Contractor, pursuant to GCC Sub-Clause 18.2, unless otherwise mutually agreed.</w:t>
            </w:r>
          </w:p>
          <w:p w14:paraId="56EEC437" w14:textId="77777777" w:rsidR="001146CD" w:rsidRPr="00133EB9" w:rsidRDefault="001146CD" w:rsidP="00D5087F">
            <w:pPr>
              <w:spacing w:before="120" w:after="120"/>
              <w:ind w:left="576" w:hanging="576"/>
              <w:rPr>
                <w:rFonts w:asciiTheme="majorBidi" w:hAnsiTheme="majorBidi" w:cstheme="majorBidi"/>
                <w:noProof/>
              </w:rPr>
            </w:pPr>
            <w:r w:rsidRPr="00133EB9">
              <w:rPr>
                <w:rFonts w:asciiTheme="majorBidi" w:hAnsiTheme="majorBidi" w:cstheme="majorBidi"/>
                <w:noProof/>
              </w:rPr>
              <w:t>21.2.2</w:t>
            </w:r>
            <w:r w:rsidRPr="00133EB9">
              <w:rPr>
                <w:rFonts w:asciiTheme="majorBidi" w:hAnsiTheme="majorBidi" w:cstheme="majorBidi"/>
                <w:noProof/>
              </w:rPr>
              <w:tab/>
              <w:t>Upon receipt of such item, the Contractor shall inspect the same visually and notify the Project Manager of any detected shortage, defect or default.  The Employer shall immediately remedy any shortage, defect or default, or the Contractor shall, if practicable and possible, at the request of the Employer, remedy such shortage, defect or default at the Employer’s cost and expense.  After inspection, such item shall fall under the care, custody and control of the Contractor.  The provision of this GCC Sub-Clause 21.2.2 shall apply to any item supplied to remedy any such shortage or default or to substitute for any defective item, or shall apply to defective items that have been repaired.</w:t>
            </w:r>
          </w:p>
          <w:p w14:paraId="20EA5F74" w14:textId="77777777" w:rsidR="001146CD" w:rsidRPr="00133EB9" w:rsidRDefault="001146CD" w:rsidP="00D5087F">
            <w:pPr>
              <w:spacing w:before="120" w:after="120"/>
              <w:ind w:left="576" w:hanging="576"/>
              <w:rPr>
                <w:rFonts w:asciiTheme="majorBidi" w:hAnsiTheme="majorBidi" w:cstheme="majorBidi"/>
                <w:noProof/>
              </w:rPr>
            </w:pPr>
            <w:r w:rsidRPr="00133EB9">
              <w:rPr>
                <w:rFonts w:asciiTheme="majorBidi" w:hAnsiTheme="majorBidi" w:cstheme="majorBidi"/>
                <w:noProof/>
              </w:rPr>
              <w:t>21.2.3</w:t>
            </w:r>
            <w:r w:rsidRPr="00133EB9">
              <w:rPr>
                <w:rFonts w:asciiTheme="majorBidi" w:hAnsiTheme="majorBidi" w:cstheme="majorBidi"/>
                <w:noProof/>
              </w:rPr>
              <w:tab/>
              <w:t>The foregoing responsibilities of the Contractor and its obligations of care, custody and control shall not relieve the Employer of liability for any undetected shortage, defect or default, nor place the Contractor under any liability for any such shortage, defect or default whether under GCC Clause 27 or under any other provision of Contract.</w:t>
            </w:r>
          </w:p>
          <w:p w14:paraId="5A5CA714" w14:textId="77777777" w:rsidR="001146CD" w:rsidRPr="00133EB9" w:rsidRDefault="001146CD" w:rsidP="00D5087F">
            <w:pPr>
              <w:spacing w:before="120" w:after="120"/>
              <w:ind w:left="576" w:hanging="576"/>
              <w:rPr>
                <w:rFonts w:asciiTheme="majorBidi" w:hAnsiTheme="majorBidi" w:cstheme="majorBidi"/>
                <w:noProof/>
              </w:rPr>
            </w:pPr>
            <w:r w:rsidRPr="00133EB9">
              <w:rPr>
                <w:rFonts w:asciiTheme="majorBidi" w:hAnsiTheme="majorBidi" w:cstheme="majorBidi"/>
                <w:noProof/>
              </w:rPr>
              <w:t>21.3</w:t>
            </w:r>
            <w:r w:rsidRPr="00133EB9">
              <w:rPr>
                <w:rFonts w:asciiTheme="majorBidi" w:hAnsiTheme="majorBidi" w:cstheme="majorBidi"/>
                <w:noProof/>
              </w:rPr>
              <w:tab/>
            </w:r>
            <w:r w:rsidRPr="00133EB9">
              <w:rPr>
                <w:rFonts w:asciiTheme="majorBidi" w:hAnsiTheme="majorBidi" w:cstheme="majorBidi"/>
                <w:noProof/>
                <w:u w:val="single"/>
              </w:rPr>
              <w:t>Transportation</w:t>
            </w:r>
          </w:p>
          <w:p w14:paraId="2F827E1D" w14:textId="77777777" w:rsidR="001146CD" w:rsidRPr="00133EB9" w:rsidRDefault="001146CD" w:rsidP="00D5087F">
            <w:pPr>
              <w:spacing w:before="120" w:after="120"/>
              <w:ind w:left="1260" w:hanging="684"/>
              <w:rPr>
                <w:rFonts w:asciiTheme="majorBidi" w:hAnsiTheme="majorBidi" w:cstheme="majorBidi"/>
                <w:noProof/>
              </w:rPr>
            </w:pPr>
            <w:r w:rsidRPr="00133EB9">
              <w:rPr>
                <w:rFonts w:asciiTheme="majorBidi" w:hAnsiTheme="majorBidi" w:cstheme="majorBidi"/>
                <w:noProof/>
              </w:rPr>
              <w:t>21.3.1</w:t>
            </w:r>
            <w:r w:rsidRPr="00133EB9">
              <w:rPr>
                <w:rFonts w:asciiTheme="majorBidi" w:hAnsiTheme="majorBidi" w:cstheme="majorBidi"/>
                <w:noProof/>
              </w:rPr>
              <w:tab/>
              <w:t>The Contractor shall at its own risk and expense transport all the materials and the Contractor’s Equipment to the Site by the mode of transport that the Contractor judges most suitable under all the circumstances.</w:t>
            </w:r>
          </w:p>
          <w:p w14:paraId="3C2CDBD4" w14:textId="77777777" w:rsidR="001146CD" w:rsidRPr="00133EB9" w:rsidRDefault="001146CD" w:rsidP="00D5087F">
            <w:pPr>
              <w:spacing w:before="120" w:after="120"/>
              <w:ind w:left="1260" w:hanging="684"/>
              <w:rPr>
                <w:rFonts w:asciiTheme="majorBidi" w:hAnsiTheme="majorBidi" w:cstheme="majorBidi"/>
                <w:noProof/>
              </w:rPr>
            </w:pPr>
            <w:r w:rsidRPr="00133EB9">
              <w:rPr>
                <w:rFonts w:asciiTheme="majorBidi" w:hAnsiTheme="majorBidi" w:cstheme="majorBidi"/>
                <w:noProof/>
              </w:rPr>
              <w:t>21.3.2</w:t>
            </w:r>
            <w:r w:rsidRPr="00133EB9">
              <w:rPr>
                <w:rFonts w:asciiTheme="majorBidi" w:hAnsiTheme="majorBidi" w:cstheme="majorBidi"/>
                <w:noProof/>
              </w:rPr>
              <w:tab/>
              <w:t>Unless otherwise provided in the Contract, the Contractor shall be entitled to select any safe mode of transport operated by any person to carry the materials and the Contractor’s Equipment.</w:t>
            </w:r>
          </w:p>
          <w:p w14:paraId="1FFA1DD3" w14:textId="77777777" w:rsidR="001146CD" w:rsidRPr="00133EB9" w:rsidRDefault="001146CD" w:rsidP="00D5087F">
            <w:pPr>
              <w:spacing w:before="120" w:after="120"/>
              <w:ind w:left="1260" w:hanging="684"/>
              <w:rPr>
                <w:rFonts w:asciiTheme="majorBidi" w:hAnsiTheme="majorBidi" w:cstheme="majorBidi"/>
                <w:noProof/>
              </w:rPr>
            </w:pPr>
            <w:r w:rsidRPr="00133EB9">
              <w:rPr>
                <w:rFonts w:asciiTheme="majorBidi" w:hAnsiTheme="majorBidi" w:cstheme="majorBidi"/>
                <w:noProof/>
              </w:rPr>
              <w:t>21.3.3</w:t>
            </w:r>
            <w:r w:rsidRPr="00133EB9">
              <w:rPr>
                <w:rFonts w:asciiTheme="majorBidi" w:hAnsiTheme="majorBidi" w:cstheme="majorBidi"/>
                <w:noProof/>
              </w:rPr>
              <w:tab/>
              <w:t>Upon dispatch of each shipment of materials and the Contractor’s Equipment, the Contractor shall notify the Employer by telex, cable, facsimile or electronic means, of the description of the materials and of the Contractor’s Equipment, the point and means of dispatch, and the estimated time and point of arrival in the country where the Site is located, if applicable, and at the Site.  The Contractor shall furnish the Employer with relevant shipping documents to be agreed upon between the Parties.</w:t>
            </w:r>
          </w:p>
          <w:p w14:paraId="5956D7E8" w14:textId="77777777" w:rsidR="001146CD" w:rsidRPr="00133EB9" w:rsidRDefault="001146CD" w:rsidP="00D5087F">
            <w:pPr>
              <w:spacing w:before="120" w:after="120"/>
              <w:ind w:left="1260" w:hanging="684"/>
              <w:rPr>
                <w:rFonts w:asciiTheme="majorBidi" w:hAnsiTheme="majorBidi" w:cstheme="majorBidi"/>
                <w:noProof/>
              </w:rPr>
            </w:pPr>
            <w:r w:rsidRPr="00133EB9">
              <w:rPr>
                <w:rFonts w:asciiTheme="majorBidi" w:hAnsiTheme="majorBidi" w:cstheme="majorBidi"/>
                <w:noProof/>
              </w:rPr>
              <w:t>21.3.4</w:t>
            </w:r>
            <w:r w:rsidRPr="00133EB9">
              <w:rPr>
                <w:rFonts w:asciiTheme="majorBidi" w:hAnsiTheme="majorBidi" w:cstheme="majorBidi"/>
                <w:noProof/>
              </w:rPr>
              <w:tab/>
              <w:t>The Contractor shall be responsible for obtaining, if necessary, approvals from the authorities for transportation of the materials and the Contractor’s Equipment to the Site.  The Employer shall use its best endeavors in a timely and expeditious manner to assist the Contractor in obtaining such approvals, if requested by the Contractor.  The Contractor shall indemnify and hold harmless the Employer from and against any claim for damage to roads, bridges or any other traffic facilities that may be caused by the transport of the materials and the Contractor’s Equipment to the Site.</w:t>
            </w:r>
          </w:p>
          <w:p w14:paraId="73A5B838" w14:textId="77777777" w:rsidR="001146CD" w:rsidRPr="00133EB9" w:rsidRDefault="001146CD" w:rsidP="00D5087F">
            <w:pPr>
              <w:spacing w:before="120" w:after="120"/>
              <w:ind w:left="576" w:hanging="576"/>
              <w:rPr>
                <w:rFonts w:asciiTheme="majorBidi" w:hAnsiTheme="majorBidi" w:cstheme="majorBidi"/>
                <w:noProof/>
              </w:rPr>
            </w:pPr>
            <w:r w:rsidRPr="00133EB9">
              <w:rPr>
                <w:rFonts w:asciiTheme="majorBidi" w:hAnsiTheme="majorBidi" w:cstheme="majorBidi"/>
                <w:noProof/>
              </w:rPr>
              <w:t>21.4</w:t>
            </w:r>
            <w:r w:rsidRPr="00133EB9">
              <w:rPr>
                <w:rFonts w:asciiTheme="majorBidi" w:hAnsiTheme="majorBidi" w:cstheme="majorBidi"/>
                <w:noProof/>
              </w:rPr>
              <w:tab/>
            </w:r>
            <w:r w:rsidRPr="00133EB9">
              <w:rPr>
                <w:rFonts w:asciiTheme="majorBidi" w:hAnsiTheme="majorBidi" w:cstheme="majorBidi"/>
                <w:noProof/>
                <w:u w:val="single"/>
              </w:rPr>
              <w:t>Customs Clearance</w:t>
            </w:r>
          </w:p>
          <w:p w14:paraId="37992D7C" w14:textId="77777777" w:rsidR="001146CD" w:rsidRPr="00133EB9" w:rsidRDefault="001146CD" w:rsidP="00D5087F">
            <w:pPr>
              <w:spacing w:before="120" w:after="120"/>
              <w:ind w:left="576" w:hanging="576"/>
              <w:rPr>
                <w:rFonts w:asciiTheme="majorBidi" w:hAnsiTheme="majorBidi" w:cstheme="majorBidi"/>
                <w:noProof/>
              </w:rPr>
            </w:pPr>
            <w:r w:rsidRPr="00133EB9">
              <w:rPr>
                <w:rFonts w:asciiTheme="majorBidi" w:hAnsiTheme="majorBidi" w:cstheme="majorBidi"/>
                <w:noProof/>
              </w:rPr>
              <w:tab/>
              <w:t>The Contractor shall, at its own expense, handle all imported materials and Contractor’s Equipment at the point(s) of import and shall handle any formalities for customs clearance, subject to the Employer’s obligations under GCC Sub-Clause 14.2, provided that if applicable laws or regulations require any application or act to be made by or in the name of the Employer, the Employer shall take all necessary steps to comply with such laws or regulations.  In the event of delays in customs clearance that are not the fault of the Contractor, the Contractor shall be entitled to an extension in the Time for Completion, pursuant to GCC Clause 40.</w:t>
            </w:r>
          </w:p>
        </w:tc>
      </w:tr>
      <w:tr w:rsidR="001146CD" w:rsidRPr="00133EB9" w14:paraId="63F88DCE" w14:textId="77777777" w:rsidTr="001146CD">
        <w:tc>
          <w:tcPr>
            <w:tcW w:w="2358" w:type="dxa"/>
          </w:tcPr>
          <w:p w14:paraId="72090E83" w14:textId="0765D4EE" w:rsidR="001146CD" w:rsidRPr="00133EB9" w:rsidRDefault="001146CD" w:rsidP="00970853">
            <w:pPr>
              <w:pStyle w:val="Heading4"/>
              <w:numPr>
                <w:ilvl w:val="0"/>
                <w:numId w:val="140"/>
              </w:numPr>
              <w:spacing w:before="120" w:after="120"/>
              <w:ind w:left="426"/>
              <w:jc w:val="left"/>
              <w:rPr>
                <w:rFonts w:asciiTheme="majorBidi" w:hAnsiTheme="majorBidi" w:cstheme="majorBidi"/>
                <w:noProof/>
              </w:rPr>
            </w:pPr>
            <w:bookmarkStart w:id="1047" w:name="_Toc454731662"/>
            <w:bookmarkStart w:id="1048" w:name="_Toc59149335"/>
            <w:r w:rsidRPr="00133EB9">
              <w:rPr>
                <w:rFonts w:asciiTheme="majorBidi" w:hAnsiTheme="majorBidi" w:cstheme="majorBidi"/>
                <w:b/>
                <w:szCs w:val="24"/>
              </w:rPr>
              <w:t>Installation</w:t>
            </w:r>
            <w:bookmarkEnd w:id="1047"/>
            <w:bookmarkEnd w:id="1048"/>
          </w:p>
        </w:tc>
        <w:tc>
          <w:tcPr>
            <w:tcW w:w="6786" w:type="dxa"/>
          </w:tcPr>
          <w:p w14:paraId="607EA55C" w14:textId="77777777" w:rsidR="001146CD" w:rsidRPr="00133EB9" w:rsidRDefault="001146CD" w:rsidP="00D5087F">
            <w:pPr>
              <w:spacing w:before="120" w:after="120"/>
              <w:ind w:left="576" w:hanging="576"/>
              <w:rPr>
                <w:rFonts w:asciiTheme="majorBidi" w:hAnsiTheme="majorBidi" w:cstheme="majorBidi"/>
                <w:noProof/>
              </w:rPr>
            </w:pPr>
            <w:r w:rsidRPr="00133EB9">
              <w:rPr>
                <w:rFonts w:asciiTheme="majorBidi" w:hAnsiTheme="majorBidi" w:cstheme="majorBidi"/>
                <w:noProof/>
              </w:rPr>
              <w:t>22.1</w:t>
            </w:r>
            <w:r w:rsidRPr="00133EB9">
              <w:rPr>
                <w:rFonts w:asciiTheme="majorBidi" w:hAnsiTheme="majorBidi" w:cstheme="majorBidi"/>
                <w:noProof/>
              </w:rPr>
              <w:tab/>
            </w:r>
            <w:r w:rsidRPr="00133EB9">
              <w:rPr>
                <w:rFonts w:asciiTheme="majorBidi" w:hAnsiTheme="majorBidi" w:cstheme="majorBidi"/>
                <w:noProof/>
                <w:u w:val="single"/>
              </w:rPr>
              <w:t>Setting Out/Supervision</w:t>
            </w:r>
          </w:p>
          <w:p w14:paraId="759A984E" w14:textId="77777777" w:rsidR="001146CD" w:rsidRPr="00133EB9" w:rsidRDefault="001146CD" w:rsidP="00D5087F">
            <w:pPr>
              <w:spacing w:before="120" w:after="120"/>
              <w:ind w:left="1260" w:hanging="684"/>
              <w:rPr>
                <w:rFonts w:asciiTheme="majorBidi" w:hAnsiTheme="majorBidi" w:cstheme="majorBidi"/>
                <w:noProof/>
              </w:rPr>
            </w:pPr>
            <w:r w:rsidRPr="00133EB9">
              <w:rPr>
                <w:rFonts w:asciiTheme="majorBidi" w:hAnsiTheme="majorBidi" w:cstheme="majorBidi"/>
                <w:noProof/>
              </w:rPr>
              <w:t>22.1.1</w:t>
            </w:r>
            <w:r w:rsidRPr="00133EB9">
              <w:rPr>
                <w:rFonts w:asciiTheme="majorBidi" w:hAnsiTheme="majorBidi" w:cstheme="majorBidi"/>
                <w:noProof/>
              </w:rPr>
              <w:tab/>
              <w:t>Bench Mark:  The Contractor shall be responsible for the true and proper setting-out of the Facilities in relation to bench marks, reference marks and lines provided to it in writing by or on behalf of the Employer.</w:t>
            </w:r>
          </w:p>
          <w:p w14:paraId="46D1D907" w14:textId="77777777" w:rsidR="001146CD" w:rsidRPr="00133EB9" w:rsidRDefault="001146CD" w:rsidP="00D5087F">
            <w:pPr>
              <w:spacing w:before="120" w:after="120"/>
              <w:ind w:left="1260" w:hanging="684"/>
              <w:rPr>
                <w:rFonts w:asciiTheme="majorBidi" w:hAnsiTheme="majorBidi" w:cstheme="majorBidi"/>
                <w:noProof/>
              </w:rPr>
            </w:pPr>
            <w:r w:rsidRPr="00133EB9">
              <w:rPr>
                <w:rFonts w:asciiTheme="majorBidi" w:hAnsiTheme="majorBidi" w:cstheme="majorBidi"/>
                <w:noProof/>
              </w:rPr>
              <w:tab/>
              <w:t>If, at any time during the progress of installation of the Facilities, any error shall appear in the position, level or alignment of the Facilities, the Contractor shall forthwith notify the Project Manager of such error and, at its own expense, immediately rectify such error to the reasonable satisfaction of the Project Manager.  If such error is based on incorrect data provided in writing by or on behalf of the Employer, the expense of rectifying the same shall be borne by the Employer.</w:t>
            </w:r>
          </w:p>
          <w:p w14:paraId="7B7FC292" w14:textId="77777777" w:rsidR="001146CD" w:rsidRPr="00133EB9" w:rsidRDefault="001146CD" w:rsidP="00D5087F">
            <w:pPr>
              <w:spacing w:before="120" w:after="120"/>
              <w:ind w:left="1260" w:hanging="684"/>
              <w:rPr>
                <w:rFonts w:asciiTheme="majorBidi" w:hAnsiTheme="majorBidi" w:cstheme="majorBidi"/>
                <w:noProof/>
              </w:rPr>
            </w:pPr>
            <w:r w:rsidRPr="00133EB9">
              <w:rPr>
                <w:rFonts w:asciiTheme="majorBidi" w:hAnsiTheme="majorBidi" w:cstheme="majorBidi"/>
                <w:noProof/>
              </w:rPr>
              <w:t>22.1.2</w:t>
            </w:r>
            <w:r w:rsidRPr="00133EB9">
              <w:rPr>
                <w:rFonts w:asciiTheme="majorBidi" w:hAnsiTheme="majorBidi" w:cstheme="majorBidi"/>
                <w:noProof/>
              </w:rPr>
              <w:tab/>
              <w:t>Contractor’s Supervision:  The Contractor shall give or provide all necessary superintendence during the installation of the Facilities, and the Construction Manager or its deputy shall be constantly on the Site to provide full-time superintendence of the installation.  The Contractor shall provide and employ only technical personnel who are skilled and experienced in their respective callings and supervisory staff who are competent to adequately supervise the work at hand.</w:t>
            </w:r>
          </w:p>
          <w:p w14:paraId="6F5863DB" w14:textId="77777777" w:rsidR="001146CD" w:rsidRPr="00133EB9" w:rsidRDefault="001146CD" w:rsidP="00D5087F">
            <w:pPr>
              <w:spacing w:before="120" w:after="120"/>
              <w:ind w:left="576" w:hanging="576"/>
              <w:rPr>
                <w:rFonts w:asciiTheme="majorBidi" w:hAnsiTheme="majorBidi" w:cstheme="majorBidi"/>
                <w:noProof/>
              </w:rPr>
            </w:pPr>
            <w:r w:rsidRPr="00133EB9">
              <w:rPr>
                <w:rFonts w:asciiTheme="majorBidi" w:hAnsiTheme="majorBidi" w:cstheme="majorBidi"/>
                <w:noProof/>
              </w:rPr>
              <w:t>22.2</w:t>
            </w:r>
            <w:r w:rsidRPr="00133EB9">
              <w:rPr>
                <w:rFonts w:asciiTheme="majorBidi" w:hAnsiTheme="majorBidi" w:cstheme="majorBidi"/>
                <w:noProof/>
              </w:rPr>
              <w:tab/>
            </w:r>
            <w:r w:rsidRPr="00133EB9">
              <w:rPr>
                <w:rFonts w:asciiTheme="majorBidi" w:hAnsiTheme="majorBidi" w:cstheme="majorBidi"/>
                <w:noProof/>
                <w:u w:val="single"/>
              </w:rPr>
              <w:t>Labor:</w:t>
            </w:r>
          </w:p>
          <w:p w14:paraId="2CFBBC79" w14:textId="77777777" w:rsidR="001146CD" w:rsidRPr="00133EB9" w:rsidRDefault="001146CD" w:rsidP="00D5087F">
            <w:pPr>
              <w:spacing w:before="120" w:after="120"/>
              <w:ind w:left="1260" w:hanging="684"/>
              <w:rPr>
                <w:rFonts w:asciiTheme="majorBidi" w:hAnsiTheme="majorBidi" w:cstheme="majorBidi"/>
                <w:noProof/>
              </w:rPr>
            </w:pPr>
            <w:r w:rsidRPr="00133EB9">
              <w:rPr>
                <w:rFonts w:asciiTheme="majorBidi" w:hAnsiTheme="majorBidi" w:cstheme="majorBidi"/>
                <w:noProof/>
              </w:rPr>
              <w:t>22.2.1 Engagement of Staff and Labor</w:t>
            </w:r>
          </w:p>
          <w:p w14:paraId="507A47CC" w14:textId="77777777" w:rsidR="001146CD" w:rsidRPr="00133EB9" w:rsidRDefault="001146CD" w:rsidP="00D5087F">
            <w:pPr>
              <w:spacing w:before="120" w:after="120"/>
              <w:ind w:left="1260" w:hanging="684"/>
              <w:rPr>
                <w:rFonts w:asciiTheme="majorBidi" w:hAnsiTheme="majorBidi" w:cstheme="majorBidi"/>
                <w:noProof/>
              </w:rPr>
            </w:pPr>
            <w:r w:rsidRPr="00133EB9">
              <w:rPr>
                <w:rFonts w:asciiTheme="majorBidi" w:hAnsiTheme="majorBidi" w:cstheme="majorBidi"/>
                <w:noProof/>
              </w:rPr>
              <w:tab/>
              <w:t>Except as otherwise stated in the Specification, the Contractor shall make arrangements for the engagement of all staff and labor, local or otherwise, and for their payment, housing, feeding and transport.</w:t>
            </w:r>
          </w:p>
          <w:p w14:paraId="7E212EC7" w14:textId="77777777" w:rsidR="001146CD" w:rsidRPr="00133EB9" w:rsidRDefault="001146CD" w:rsidP="00D5087F">
            <w:pPr>
              <w:spacing w:before="120" w:after="120"/>
              <w:ind w:left="1260" w:hanging="684"/>
              <w:rPr>
                <w:rFonts w:asciiTheme="majorBidi" w:hAnsiTheme="majorBidi" w:cstheme="majorBidi"/>
                <w:noProof/>
              </w:rPr>
            </w:pPr>
            <w:r w:rsidRPr="00133EB9">
              <w:rPr>
                <w:rFonts w:asciiTheme="majorBidi" w:hAnsiTheme="majorBidi" w:cstheme="majorBidi"/>
                <w:noProof/>
              </w:rPr>
              <w:tab/>
              <w:t>The Contractor shall provide and employ on the Site in the installation of the Facilities such skilled, semi-skilled and unskilled labor as is necessary for the proper and timely execution of the Contract.  The Contractor is encouraged to use local labor that has the necessary skills.</w:t>
            </w:r>
          </w:p>
          <w:p w14:paraId="5A0C880B" w14:textId="77777777" w:rsidR="001146CD" w:rsidRPr="00133EB9" w:rsidRDefault="001146CD" w:rsidP="00D5087F">
            <w:pPr>
              <w:spacing w:before="120" w:after="120"/>
              <w:ind w:left="1260" w:hanging="684"/>
              <w:rPr>
                <w:rFonts w:asciiTheme="majorBidi" w:hAnsiTheme="majorBidi" w:cstheme="majorBidi"/>
                <w:noProof/>
              </w:rPr>
            </w:pPr>
            <w:r w:rsidRPr="00133EB9">
              <w:rPr>
                <w:rFonts w:asciiTheme="majorBidi" w:hAnsiTheme="majorBidi" w:cstheme="majorBidi"/>
                <w:noProof/>
              </w:rPr>
              <w:tab/>
              <w:t>The Contractor shall be responsible for obtaining all necessary permit(s) and/or visa(s) from the appropriate authorities for the entry of all labor and personnel to be employed on the Site into the country where the Site is located. The Employer will, if requested by the Contractor, use his best endeavors in a timely and expeditious manner to assist the Contractor in obtaining any local, state, national or government permission required for bringing in the Contractor’s personnel.</w:t>
            </w:r>
          </w:p>
          <w:p w14:paraId="732F789F" w14:textId="77777777" w:rsidR="00BD5797" w:rsidRPr="00133EB9" w:rsidRDefault="001146CD" w:rsidP="00D5087F">
            <w:pPr>
              <w:spacing w:before="120" w:after="120"/>
              <w:ind w:left="1260" w:hanging="684"/>
              <w:rPr>
                <w:rFonts w:asciiTheme="majorBidi" w:hAnsiTheme="majorBidi" w:cstheme="majorBidi"/>
                <w:noProof/>
              </w:rPr>
            </w:pPr>
            <w:r w:rsidRPr="00133EB9">
              <w:rPr>
                <w:rFonts w:asciiTheme="majorBidi" w:hAnsiTheme="majorBidi" w:cstheme="majorBidi"/>
                <w:noProof/>
              </w:rPr>
              <w:tab/>
              <w:t>The Contractor shall at its own expense provide the means of repatriation to all of its and its Subcontractor’s personnel employed on the Contract at the Site to the place where they were recruited or to their domicile.  It shall also provide suitable temporary maintenance of all such persons from the cessation of their employment on the Contract to the date programmed for their departure.  In the event that the Contractor defaults in providing such means of transportation and temporary maintenance, the Employer may provide the same to such personnel and recover the cost of doing so from the Contractor.</w:t>
            </w:r>
            <w:r w:rsidR="00BD5797" w:rsidRPr="00133EB9">
              <w:rPr>
                <w:rFonts w:asciiTheme="majorBidi" w:hAnsiTheme="majorBidi" w:cstheme="majorBidi"/>
                <w:noProof/>
              </w:rPr>
              <w:t xml:space="preserve">  </w:t>
            </w:r>
          </w:p>
          <w:p w14:paraId="1FCA1BDF" w14:textId="7734CDAA" w:rsidR="00BD5797" w:rsidRPr="00133EB9" w:rsidRDefault="00BD5797" w:rsidP="00D5087F">
            <w:pPr>
              <w:spacing w:before="120" w:after="120"/>
              <w:ind w:left="1260" w:hanging="684"/>
              <w:rPr>
                <w:rFonts w:asciiTheme="majorBidi" w:hAnsiTheme="majorBidi" w:cstheme="majorBidi"/>
                <w:noProof/>
              </w:rPr>
            </w:pPr>
            <w:r w:rsidRPr="00133EB9">
              <w:rPr>
                <w:rFonts w:asciiTheme="majorBidi" w:hAnsiTheme="majorBidi" w:cstheme="majorBidi"/>
                <w:noProof/>
              </w:rPr>
              <w:t xml:space="preserve">           The Contractor shall provide Contractor’s Personnel employed for the execution of the Contract at the Site or other places where the Installation Services are carried out, relevant information and documentation that are clear and understandable regarding their terms and conditions of employment. The information and documentation shall set out their rights under relevant labor laws applicable to the Contractor’s Personnel (which will include any applicable collective agreements), including their rights related to hours of work, wages, overtime, compensation and benefits, as well as those arising from any requirements in the  Employer’s Requirements. The Contractor’s Personnel shall be informed when any material changes to their terms or conditions of employment occur.</w:t>
            </w:r>
          </w:p>
          <w:p w14:paraId="068EE01F" w14:textId="77777777" w:rsidR="001146CD" w:rsidRPr="00133EB9" w:rsidRDefault="001146CD" w:rsidP="00D5087F">
            <w:pPr>
              <w:spacing w:before="120" w:after="120"/>
              <w:ind w:left="1260" w:hanging="684"/>
              <w:rPr>
                <w:rFonts w:asciiTheme="majorBidi" w:hAnsiTheme="majorBidi" w:cstheme="majorBidi"/>
                <w:noProof/>
              </w:rPr>
            </w:pPr>
            <w:r w:rsidRPr="00133EB9">
              <w:rPr>
                <w:rFonts w:asciiTheme="majorBidi" w:hAnsiTheme="majorBidi" w:cstheme="majorBidi"/>
                <w:noProof/>
              </w:rPr>
              <w:t>22.2.2 Persons in the Service of Employer</w:t>
            </w:r>
          </w:p>
          <w:p w14:paraId="3238A6C1" w14:textId="77777777" w:rsidR="001146CD" w:rsidRPr="00133EB9" w:rsidRDefault="001146CD" w:rsidP="00D5087F">
            <w:pPr>
              <w:pStyle w:val="ClauseSubPara"/>
              <w:spacing w:before="120" w:after="120"/>
              <w:ind w:left="1260" w:hanging="684"/>
              <w:rPr>
                <w:rFonts w:asciiTheme="majorBidi" w:hAnsiTheme="majorBidi" w:cstheme="majorBidi"/>
                <w:noProof/>
                <w:sz w:val="24"/>
                <w:szCs w:val="20"/>
                <w:lang w:val="en-US"/>
              </w:rPr>
            </w:pPr>
            <w:r w:rsidRPr="00133EB9">
              <w:rPr>
                <w:rFonts w:asciiTheme="majorBidi" w:hAnsiTheme="majorBidi" w:cstheme="majorBidi"/>
                <w:noProof/>
                <w:sz w:val="24"/>
                <w:szCs w:val="20"/>
                <w:lang w:val="en-US"/>
              </w:rPr>
              <w:tab/>
              <w:t>The Contractor shall not recruit, or attempt to recruit, staff and labor from amongst the Employer’s Personnel.</w:t>
            </w:r>
          </w:p>
          <w:p w14:paraId="42621B5F" w14:textId="77777777" w:rsidR="001146CD" w:rsidRPr="00133EB9" w:rsidRDefault="001146CD" w:rsidP="00D5087F">
            <w:pPr>
              <w:spacing w:before="120" w:after="120"/>
              <w:ind w:left="1260" w:hanging="684"/>
              <w:rPr>
                <w:rFonts w:asciiTheme="majorBidi" w:hAnsiTheme="majorBidi" w:cstheme="majorBidi"/>
                <w:noProof/>
              </w:rPr>
            </w:pPr>
            <w:r w:rsidRPr="00133EB9">
              <w:rPr>
                <w:rFonts w:asciiTheme="majorBidi" w:hAnsiTheme="majorBidi" w:cstheme="majorBidi"/>
                <w:noProof/>
              </w:rPr>
              <w:t>22.2.3 Labor Laws</w:t>
            </w:r>
          </w:p>
          <w:p w14:paraId="48C0DC82" w14:textId="77777777" w:rsidR="001146CD" w:rsidRPr="00133EB9" w:rsidRDefault="001146CD" w:rsidP="00D5087F">
            <w:pPr>
              <w:pStyle w:val="ClauseSubPara"/>
              <w:spacing w:before="120" w:after="120"/>
              <w:ind w:left="1260" w:hanging="684"/>
              <w:rPr>
                <w:rFonts w:asciiTheme="majorBidi" w:hAnsiTheme="majorBidi" w:cstheme="majorBidi"/>
                <w:noProof/>
                <w:sz w:val="24"/>
                <w:szCs w:val="20"/>
                <w:lang w:val="en-US"/>
              </w:rPr>
            </w:pPr>
            <w:r w:rsidRPr="00133EB9">
              <w:rPr>
                <w:rFonts w:asciiTheme="majorBidi" w:hAnsiTheme="majorBidi" w:cstheme="majorBidi"/>
                <w:noProof/>
                <w:sz w:val="24"/>
                <w:szCs w:val="20"/>
                <w:lang w:val="en-US"/>
              </w:rPr>
              <w:tab/>
              <w:t>The Contractor shall comply with all the relevant labor Laws applicable to the Contractor’s Personnel, including Laws relating to their employment, health, safety, welfare, immigration and emigration, and shall allow them all their legal rights.</w:t>
            </w:r>
          </w:p>
          <w:p w14:paraId="29D84EA1" w14:textId="77777777" w:rsidR="001146CD" w:rsidRPr="00133EB9" w:rsidRDefault="001146CD" w:rsidP="00D5087F">
            <w:pPr>
              <w:spacing w:before="120" w:after="120"/>
              <w:ind w:left="1260" w:hanging="684"/>
              <w:rPr>
                <w:rFonts w:asciiTheme="majorBidi" w:hAnsiTheme="majorBidi" w:cstheme="majorBidi"/>
                <w:noProof/>
              </w:rPr>
            </w:pPr>
            <w:r w:rsidRPr="00133EB9">
              <w:rPr>
                <w:rFonts w:asciiTheme="majorBidi" w:hAnsiTheme="majorBidi" w:cstheme="majorBidi"/>
                <w:noProof/>
              </w:rPr>
              <w:tab/>
              <w:t>The Contractor shall at all times during the progress of the Contract use its best endeavors to prevent any unlawful, riotous or disorderly conduct or behavior by or amongst its employees and the labor of its Subcontractors.</w:t>
            </w:r>
          </w:p>
          <w:p w14:paraId="6A4D4370" w14:textId="77777777" w:rsidR="001146CD" w:rsidRPr="00133EB9" w:rsidRDefault="001146CD" w:rsidP="00D5087F">
            <w:pPr>
              <w:spacing w:before="120" w:after="120"/>
              <w:ind w:left="1260" w:hanging="684"/>
              <w:rPr>
                <w:rFonts w:asciiTheme="majorBidi" w:hAnsiTheme="majorBidi" w:cstheme="majorBidi"/>
                <w:noProof/>
              </w:rPr>
            </w:pPr>
            <w:r w:rsidRPr="00133EB9">
              <w:rPr>
                <w:rFonts w:asciiTheme="majorBidi" w:hAnsiTheme="majorBidi" w:cstheme="majorBidi"/>
                <w:noProof/>
              </w:rPr>
              <w:tab/>
              <w:t>The Contractor shall, in all dealings with its labor and the labor of its Subcontractors currently employed on or connected with the Contract, pay due regard to all recognized festivals, official holidays, religious or other customs and all local laws and regulations pertaining to the employment of labor.</w:t>
            </w:r>
          </w:p>
          <w:p w14:paraId="31210E6F" w14:textId="77777777" w:rsidR="001146CD" w:rsidRPr="00133EB9" w:rsidRDefault="001146CD" w:rsidP="00D5087F">
            <w:pPr>
              <w:spacing w:before="120" w:after="120"/>
              <w:ind w:left="1260" w:hanging="684"/>
              <w:rPr>
                <w:rFonts w:asciiTheme="majorBidi" w:hAnsiTheme="majorBidi" w:cstheme="majorBidi"/>
                <w:noProof/>
              </w:rPr>
            </w:pPr>
            <w:r w:rsidRPr="00133EB9">
              <w:rPr>
                <w:rFonts w:asciiTheme="majorBidi" w:hAnsiTheme="majorBidi" w:cstheme="majorBidi"/>
                <w:noProof/>
              </w:rPr>
              <w:t>22.2.4 Rates of Wages and Conditions of Labor</w:t>
            </w:r>
          </w:p>
          <w:p w14:paraId="5C337DA2" w14:textId="77777777" w:rsidR="001146CD" w:rsidRPr="00133EB9" w:rsidRDefault="001146CD" w:rsidP="00D5087F">
            <w:pPr>
              <w:pStyle w:val="ClauseSubPara"/>
              <w:spacing w:before="120" w:after="120"/>
              <w:ind w:left="1260" w:hanging="684"/>
              <w:rPr>
                <w:rFonts w:asciiTheme="majorBidi" w:hAnsiTheme="majorBidi" w:cstheme="majorBidi"/>
                <w:noProof/>
                <w:lang w:val="en-US"/>
              </w:rPr>
            </w:pPr>
            <w:r w:rsidRPr="00133EB9">
              <w:rPr>
                <w:rFonts w:asciiTheme="majorBidi" w:hAnsiTheme="majorBidi" w:cstheme="majorBidi"/>
                <w:noProof/>
                <w:sz w:val="24"/>
                <w:szCs w:val="20"/>
                <w:lang w:val="en-US"/>
              </w:rPr>
              <w:tab/>
              <w:t>The Contractor shall pay rates of wages, and observe conditions of labor, which are not lower than those established for the trade or industry where the work is carried out. If no established rates or conditions are applicable, the Contractor shall pay rates of wages and observe conditions which are not lower than the general level of wages and conditions observed locally by employers whose trade or industry is similar to that of the Contractor.</w:t>
            </w:r>
          </w:p>
          <w:p w14:paraId="3183D10D" w14:textId="769DB318" w:rsidR="00BD5797" w:rsidRPr="00133EB9" w:rsidRDefault="00BD5797">
            <w:pPr>
              <w:spacing w:before="120" w:after="120"/>
              <w:ind w:left="1222"/>
              <w:rPr>
                <w:rFonts w:asciiTheme="majorBidi" w:hAnsiTheme="majorBidi" w:cstheme="majorBidi"/>
                <w:noProof/>
              </w:rPr>
            </w:pPr>
            <w:r w:rsidRPr="00133EB9">
              <w:rPr>
                <w:rFonts w:asciiTheme="majorBidi" w:hAnsiTheme="majorBidi" w:cstheme="majorBidi"/>
                <w:noProof/>
              </w:rPr>
              <w:t>The Contractor shall inform the Contractor’s Personnel about:</w:t>
            </w:r>
          </w:p>
          <w:p w14:paraId="28F7BE0F" w14:textId="77777777" w:rsidR="00BD5797" w:rsidRPr="00133EB9" w:rsidRDefault="00BD5797" w:rsidP="00970853">
            <w:pPr>
              <w:numPr>
                <w:ilvl w:val="0"/>
                <w:numId w:val="134"/>
              </w:numPr>
              <w:spacing w:before="120" w:after="120"/>
              <w:ind w:left="1860" w:right="0"/>
              <w:rPr>
                <w:rFonts w:asciiTheme="majorBidi" w:hAnsiTheme="majorBidi" w:cstheme="majorBidi"/>
                <w:noProof/>
              </w:rPr>
            </w:pPr>
            <w:r w:rsidRPr="00133EB9">
              <w:rPr>
                <w:rFonts w:asciiTheme="majorBidi" w:hAnsiTheme="majorBidi" w:cstheme="majorBidi"/>
                <w:noProof/>
              </w:rPr>
              <w:t>any deduction to their payment and the conditions of such deductions in accordance with the applicable laws or as stated in the Employer’s Requirements; and</w:t>
            </w:r>
          </w:p>
          <w:p w14:paraId="4343133A" w14:textId="77777777" w:rsidR="00BD5797" w:rsidRPr="00133EB9" w:rsidRDefault="00BD5797" w:rsidP="00970853">
            <w:pPr>
              <w:numPr>
                <w:ilvl w:val="0"/>
                <w:numId w:val="134"/>
              </w:numPr>
              <w:spacing w:before="120" w:after="120"/>
              <w:ind w:left="1860" w:right="0"/>
              <w:rPr>
                <w:rFonts w:asciiTheme="majorBidi" w:hAnsiTheme="majorBidi" w:cstheme="majorBidi"/>
                <w:noProof/>
              </w:rPr>
            </w:pPr>
            <w:r w:rsidRPr="00133EB9">
              <w:rPr>
                <w:rFonts w:asciiTheme="majorBidi" w:hAnsiTheme="majorBidi" w:cstheme="majorBidi"/>
                <w:noProof/>
              </w:rPr>
              <w:t xml:space="preserve">their liability to pay personal income taxes in the Country in respect of such of their salaries, wages, allowances and any benefits as are subject to tax under the laws of the Country for the time being in force. </w:t>
            </w:r>
          </w:p>
          <w:p w14:paraId="7F45605F" w14:textId="77777777" w:rsidR="00BD5797" w:rsidRPr="00133EB9" w:rsidRDefault="00BD5797">
            <w:pPr>
              <w:spacing w:before="120" w:after="120"/>
              <w:ind w:left="1222"/>
              <w:rPr>
                <w:rFonts w:asciiTheme="majorBidi" w:hAnsiTheme="majorBidi" w:cstheme="majorBidi"/>
                <w:noProof/>
              </w:rPr>
            </w:pPr>
            <w:r w:rsidRPr="00133EB9">
              <w:rPr>
                <w:rFonts w:asciiTheme="majorBidi" w:hAnsiTheme="majorBidi" w:cstheme="majorBidi"/>
                <w:noProof/>
              </w:rPr>
              <w:t>The Contractor shall perform such duties in regard to such deductions thereof as may be imposed on him by such laws.</w:t>
            </w:r>
          </w:p>
          <w:p w14:paraId="3E678A5E" w14:textId="4BECFA33" w:rsidR="001146CD" w:rsidRPr="00133EB9" w:rsidRDefault="00A45A27" w:rsidP="00D5087F">
            <w:pPr>
              <w:pStyle w:val="ClauseSubPara"/>
              <w:spacing w:before="120" w:after="120"/>
              <w:ind w:left="1260" w:hanging="684"/>
              <w:rPr>
                <w:rFonts w:asciiTheme="majorBidi" w:hAnsiTheme="majorBidi" w:cstheme="majorBidi"/>
                <w:noProof/>
                <w:sz w:val="24"/>
                <w:szCs w:val="20"/>
                <w:lang w:val="en-US"/>
              </w:rPr>
            </w:pPr>
            <w:r w:rsidRPr="00133EB9">
              <w:rPr>
                <w:rFonts w:asciiTheme="majorBidi" w:hAnsiTheme="majorBidi" w:cstheme="majorBidi"/>
                <w:noProof/>
                <w:sz w:val="24"/>
                <w:szCs w:val="20"/>
              </w:rPr>
              <w:t xml:space="preserve">           </w:t>
            </w:r>
            <w:r w:rsidR="00BD5797" w:rsidRPr="00133EB9">
              <w:rPr>
                <w:rFonts w:asciiTheme="majorBidi" w:hAnsiTheme="majorBidi" w:cstheme="majorBidi"/>
                <w:noProof/>
                <w:sz w:val="24"/>
                <w:szCs w:val="20"/>
              </w:rPr>
              <w:t>Where required by applicable Laws or as stated in the Employer’s Requirements, the Contractor and its Subcontarctors shall provide their  personnel written notice of termination of employment and details of severance payments in a timely manner. The Contractor and its Subcontractors shall have paid their personnel (either directly or where appropriate for their benefit) all due wages and entitlements including, as applicable, social security benefits and pension contributions, on or before the end of their engagement/ employment.</w:t>
            </w:r>
          </w:p>
          <w:p w14:paraId="6846DA04" w14:textId="77777777" w:rsidR="00DE182D" w:rsidRPr="00133EB9" w:rsidRDefault="00DE182D" w:rsidP="00D5087F">
            <w:pPr>
              <w:pStyle w:val="ClauseSubList"/>
              <w:tabs>
                <w:tab w:val="clear" w:pos="3987"/>
              </w:tabs>
              <w:spacing w:before="120" w:after="120"/>
              <w:ind w:left="1260" w:hanging="684"/>
              <w:rPr>
                <w:rFonts w:asciiTheme="majorBidi" w:hAnsiTheme="majorBidi" w:cstheme="majorBidi"/>
                <w:noProof/>
                <w:sz w:val="24"/>
                <w:szCs w:val="20"/>
                <w:lang w:val="en-US"/>
              </w:rPr>
            </w:pPr>
          </w:p>
          <w:p w14:paraId="2533FBD0" w14:textId="2227B491" w:rsidR="001146CD" w:rsidRPr="00133EB9" w:rsidRDefault="001146CD" w:rsidP="00D5087F">
            <w:pPr>
              <w:pStyle w:val="ClauseSubList"/>
              <w:tabs>
                <w:tab w:val="clear" w:pos="3987"/>
              </w:tabs>
              <w:spacing w:before="120" w:after="120"/>
              <w:ind w:left="1260" w:hanging="684"/>
              <w:rPr>
                <w:rFonts w:asciiTheme="majorBidi" w:hAnsiTheme="majorBidi" w:cstheme="majorBidi"/>
                <w:noProof/>
                <w:sz w:val="24"/>
                <w:szCs w:val="20"/>
                <w:lang w:val="en-US"/>
              </w:rPr>
            </w:pPr>
            <w:r w:rsidRPr="00133EB9">
              <w:rPr>
                <w:rFonts w:asciiTheme="majorBidi" w:hAnsiTheme="majorBidi" w:cstheme="majorBidi"/>
                <w:noProof/>
                <w:sz w:val="24"/>
                <w:szCs w:val="20"/>
                <w:lang w:val="en-US"/>
              </w:rPr>
              <w:t>22.2.5</w:t>
            </w:r>
            <w:r w:rsidRPr="00133EB9">
              <w:rPr>
                <w:rFonts w:asciiTheme="majorBidi" w:hAnsiTheme="majorBidi" w:cstheme="majorBidi"/>
                <w:noProof/>
                <w:lang w:val="en-US"/>
              </w:rPr>
              <w:t xml:space="preserve"> </w:t>
            </w:r>
            <w:r w:rsidRPr="00133EB9">
              <w:rPr>
                <w:rFonts w:asciiTheme="majorBidi" w:hAnsiTheme="majorBidi" w:cstheme="majorBidi"/>
                <w:noProof/>
                <w:sz w:val="24"/>
                <w:szCs w:val="20"/>
                <w:lang w:val="en-US"/>
              </w:rPr>
              <w:t>Working Hours</w:t>
            </w:r>
          </w:p>
          <w:p w14:paraId="56500EDD" w14:textId="77777777" w:rsidR="001146CD" w:rsidRPr="00133EB9" w:rsidRDefault="001146CD" w:rsidP="00D5087F">
            <w:pPr>
              <w:pStyle w:val="ClauseSubPara"/>
              <w:spacing w:before="120" w:after="120"/>
              <w:ind w:left="1260" w:hanging="684"/>
              <w:rPr>
                <w:rFonts w:asciiTheme="majorBidi" w:hAnsiTheme="majorBidi" w:cstheme="majorBidi"/>
                <w:noProof/>
                <w:sz w:val="24"/>
                <w:szCs w:val="20"/>
                <w:lang w:val="en-US"/>
              </w:rPr>
            </w:pPr>
            <w:r w:rsidRPr="00133EB9">
              <w:rPr>
                <w:rFonts w:asciiTheme="majorBidi" w:hAnsiTheme="majorBidi" w:cstheme="majorBidi"/>
                <w:noProof/>
                <w:sz w:val="24"/>
                <w:szCs w:val="20"/>
                <w:lang w:val="en-US"/>
              </w:rPr>
              <w:tab/>
              <w:t>No work shall be carried out on the Site on locally recognized days of rest, or outside the normal working hours</w:t>
            </w:r>
            <w:r w:rsidRPr="00133EB9">
              <w:rPr>
                <w:rFonts w:asciiTheme="majorBidi" w:hAnsiTheme="majorBidi" w:cstheme="majorBidi"/>
                <w:b/>
                <w:noProof/>
                <w:sz w:val="24"/>
                <w:szCs w:val="20"/>
                <w:lang w:val="en-US"/>
              </w:rPr>
              <w:t xml:space="preserve"> stated in the PCC,</w:t>
            </w:r>
            <w:r w:rsidRPr="00133EB9">
              <w:rPr>
                <w:rFonts w:asciiTheme="majorBidi" w:hAnsiTheme="majorBidi" w:cstheme="majorBidi"/>
                <w:noProof/>
                <w:sz w:val="24"/>
                <w:szCs w:val="20"/>
                <w:lang w:val="en-US"/>
              </w:rPr>
              <w:t xml:space="preserve"> unless:</w:t>
            </w:r>
          </w:p>
          <w:p w14:paraId="585705E2" w14:textId="77777777" w:rsidR="001146CD" w:rsidRPr="00133EB9" w:rsidRDefault="001146CD" w:rsidP="00D5087F">
            <w:pPr>
              <w:pStyle w:val="ClauseSubList"/>
              <w:tabs>
                <w:tab w:val="clear" w:pos="3987"/>
              </w:tabs>
              <w:spacing w:before="120" w:after="120"/>
              <w:ind w:left="1800" w:hanging="576"/>
              <w:rPr>
                <w:rFonts w:asciiTheme="majorBidi" w:hAnsiTheme="majorBidi" w:cstheme="majorBidi"/>
                <w:noProof/>
                <w:sz w:val="24"/>
                <w:szCs w:val="20"/>
                <w:lang w:val="en-US"/>
              </w:rPr>
            </w:pPr>
            <w:r w:rsidRPr="00133EB9">
              <w:rPr>
                <w:rFonts w:asciiTheme="majorBidi" w:hAnsiTheme="majorBidi" w:cstheme="majorBidi"/>
                <w:noProof/>
                <w:sz w:val="24"/>
                <w:szCs w:val="20"/>
                <w:lang w:val="en-US"/>
              </w:rPr>
              <w:t xml:space="preserve">(a) </w:t>
            </w:r>
            <w:r w:rsidRPr="00133EB9">
              <w:rPr>
                <w:rFonts w:asciiTheme="majorBidi" w:hAnsiTheme="majorBidi" w:cstheme="majorBidi"/>
                <w:noProof/>
                <w:sz w:val="24"/>
                <w:szCs w:val="20"/>
                <w:lang w:val="en-US"/>
              </w:rPr>
              <w:tab/>
              <w:t>otherwise stated in the Contract,</w:t>
            </w:r>
          </w:p>
          <w:p w14:paraId="1D898186" w14:textId="77777777" w:rsidR="001146CD" w:rsidRPr="00133EB9" w:rsidRDefault="001146CD" w:rsidP="00D5087F">
            <w:pPr>
              <w:pStyle w:val="ClauseSubList"/>
              <w:tabs>
                <w:tab w:val="clear" w:pos="3987"/>
              </w:tabs>
              <w:spacing w:before="120" w:after="120"/>
              <w:ind w:left="1800" w:hanging="576"/>
              <w:rPr>
                <w:rFonts w:asciiTheme="majorBidi" w:hAnsiTheme="majorBidi" w:cstheme="majorBidi"/>
                <w:noProof/>
                <w:sz w:val="24"/>
                <w:szCs w:val="20"/>
                <w:lang w:val="en-US"/>
              </w:rPr>
            </w:pPr>
            <w:r w:rsidRPr="00133EB9">
              <w:rPr>
                <w:rFonts w:asciiTheme="majorBidi" w:hAnsiTheme="majorBidi" w:cstheme="majorBidi"/>
                <w:noProof/>
                <w:sz w:val="24"/>
                <w:szCs w:val="20"/>
                <w:lang w:val="en-US"/>
              </w:rPr>
              <w:t xml:space="preserve">(b) </w:t>
            </w:r>
            <w:r w:rsidRPr="00133EB9">
              <w:rPr>
                <w:rFonts w:asciiTheme="majorBidi" w:hAnsiTheme="majorBidi" w:cstheme="majorBidi"/>
                <w:noProof/>
                <w:sz w:val="24"/>
                <w:szCs w:val="20"/>
                <w:lang w:val="en-US"/>
              </w:rPr>
              <w:tab/>
              <w:t>the Project Manager gives consent, or</w:t>
            </w:r>
          </w:p>
          <w:p w14:paraId="3F3AC407" w14:textId="77777777" w:rsidR="001146CD" w:rsidRPr="00133EB9" w:rsidRDefault="001146CD" w:rsidP="00D5087F">
            <w:pPr>
              <w:pStyle w:val="ClauseSubList"/>
              <w:tabs>
                <w:tab w:val="clear" w:pos="3987"/>
              </w:tabs>
              <w:spacing w:before="120" w:after="120"/>
              <w:ind w:left="1800" w:hanging="576"/>
              <w:rPr>
                <w:rFonts w:asciiTheme="majorBidi" w:hAnsiTheme="majorBidi" w:cstheme="majorBidi"/>
                <w:noProof/>
                <w:sz w:val="24"/>
                <w:szCs w:val="20"/>
                <w:lang w:val="en-US"/>
              </w:rPr>
            </w:pPr>
            <w:r w:rsidRPr="00133EB9">
              <w:rPr>
                <w:rFonts w:asciiTheme="majorBidi" w:hAnsiTheme="majorBidi" w:cstheme="majorBidi"/>
                <w:noProof/>
                <w:sz w:val="24"/>
                <w:szCs w:val="20"/>
                <w:lang w:val="en-US"/>
              </w:rPr>
              <w:t xml:space="preserve">(c) </w:t>
            </w:r>
            <w:r w:rsidRPr="00133EB9">
              <w:rPr>
                <w:rFonts w:asciiTheme="majorBidi" w:hAnsiTheme="majorBidi" w:cstheme="majorBidi"/>
                <w:noProof/>
                <w:sz w:val="24"/>
                <w:szCs w:val="20"/>
                <w:lang w:val="en-US"/>
              </w:rPr>
              <w:tab/>
              <w:t>the work is unavoidable, or necessary for the protection of life or property or for the safety of the Works, in which case the Contractor shall immediately advise the Project Manager.</w:t>
            </w:r>
          </w:p>
          <w:p w14:paraId="4C7F0BEC" w14:textId="77777777" w:rsidR="001146CD" w:rsidRPr="00133EB9" w:rsidRDefault="001146CD" w:rsidP="00D5087F">
            <w:pPr>
              <w:spacing w:before="120" w:after="120"/>
              <w:ind w:left="1152" w:hanging="576"/>
              <w:rPr>
                <w:rFonts w:asciiTheme="majorBidi" w:hAnsiTheme="majorBidi" w:cstheme="majorBidi"/>
                <w:noProof/>
              </w:rPr>
            </w:pPr>
            <w:r w:rsidRPr="00133EB9">
              <w:rPr>
                <w:rFonts w:asciiTheme="majorBidi" w:hAnsiTheme="majorBidi" w:cstheme="majorBidi"/>
                <w:noProof/>
              </w:rPr>
              <w:tab/>
              <w:t>If and when the Contractor considers it necessary to carry out work at night or on public holidays so as to meet the Time for Completion and requests the Project Manager’s consent thereto, the Project Manager shall not unreasonably withhold such consent.</w:t>
            </w:r>
          </w:p>
          <w:p w14:paraId="40F92C3C" w14:textId="77777777" w:rsidR="001146CD" w:rsidRPr="00133EB9" w:rsidRDefault="001146CD" w:rsidP="00D5087F">
            <w:pPr>
              <w:spacing w:before="120" w:after="120"/>
              <w:ind w:left="1152" w:hanging="576"/>
              <w:rPr>
                <w:rFonts w:asciiTheme="majorBidi" w:hAnsiTheme="majorBidi" w:cstheme="majorBidi"/>
                <w:noProof/>
              </w:rPr>
            </w:pPr>
            <w:r w:rsidRPr="00133EB9">
              <w:rPr>
                <w:rFonts w:asciiTheme="majorBidi" w:hAnsiTheme="majorBidi" w:cstheme="majorBidi"/>
                <w:noProof/>
              </w:rPr>
              <w:tab/>
              <w:t>This Sub-Clause shall not apply to any work which is customarily carried out by rotary or double-shifts.</w:t>
            </w:r>
          </w:p>
          <w:p w14:paraId="3222C8EC" w14:textId="77777777" w:rsidR="001146CD" w:rsidRPr="00133EB9" w:rsidRDefault="001146CD" w:rsidP="00D5087F">
            <w:pPr>
              <w:spacing w:before="120" w:after="120"/>
              <w:ind w:left="1152" w:hanging="576"/>
              <w:rPr>
                <w:rFonts w:asciiTheme="majorBidi" w:hAnsiTheme="majorBidi" w:cstheme="majorBidi"/>
                <w:noProof/>
              </w:rPr>
            </w:pPr>
            <w:r w:rsidRPr="00133EB9">
              <w:rPr>
                <w:rFonts w:asciiTheme="majorBidi" w:hAnsiTheme="majorBidi" w:cstheme="majorBidi"/>
                <w:noProof/>
              </w:rPr>
              <w:t>22.2.6 Facilities for Staff and Labor</w:t>
            </w:r>
          </w:p>
          <w:p w14:paraId="081CFA39" w14:textId="0A7C502A" w:rsidR="00A45A27" w:rsidRPr="00133EB9" w:rsidRDefault="00A45A27">
            <w:pPr>
              <w:spacing w:before="120" w:after="120"/>
              <w:ind w:left="1226" w:right="-72" w:firstLine="3"/>
              <w:rPr>
                <w:rFonts w:asciiTheme="majorBidi" w:hAnsiTheme="majorBidi" w:cstheme="majorBidi"/>
                <w:noProof/>
              </w:rPr>
            </w:pPr>
            <w:r w:rsidRPr="00133EB9">
              <w:rPr>
                <w:rFonts w:asciiTheme="majorBidi" w:hAnsiTheme="majorBidi" w:cstheme="majorBidi"/>
                <w:noProof/>
              </w:rPr>
              <w:t>Except as otherwise stated in the Specification, the Contractor shall provide and maintain all necessary accommodation and welfare facilities for the Contractor’s Personnel employed for the execution of the Contract at the Site or other places where the Installation Services are carried out. The Contractor shall also provide facilities for the Employer’s  Personnel as stated in the Employer’s Requirements.</w:t>
            </w:r>
          </w:p>
          <w:p w14:paraId="5AB81A4C" w14:textId="77777777" w:rsidR="00A45A27" w:rsidRPr="00133EB9" w:rsidRDefault="00A45A27">
            <w:pPr>
              <w:spacing w:before="120" w:after="120"/>
              <w:ind w:left="1226" w:right="-72" w:firstLine="3"/>
              <w:rPr>
                <w:rFonts w:asciiTheme="majorBidi" w:hAnsiTheme="majorBidi" w:cstheme="majorBidi"/>
                <w:noProof/>
              </w:rPr>
            </w:pPr>
            <w:r w:rsidRPr="00133EB9">
              <w:rPr>
                <w:rFonts w:asciiTheme="majorBidi" w:hAnsiTheme="majorBidi" w:cstheme="majorBidi"/>
                <w:noProof/>
              </w:rPr>
              <w:t>If stated in the Employer’s Requirements, the Contractor shall give access to or provide services that accommodate the physical, social and cultural needs of the Contractor’s Personnel. The Contractor shall also provide similar facilities for the Employer’s Personnel as stated in the Employer’s Requirements.</w:t>
            </w:r>
          </w:p>
          <w:p w14:paraId="63D5BB49" w14:textId="77777777" w:rsidR="00A45A27" w:rsidRPr="00133EB9" w:rsidRDefault="00A45A27">
            <w:pPr>
              <w:spacing w:before="120" w:after="120"/>
              <w:ind w:left="1226" w:right="-72" w:firstLine="3"/>
              <w:rPr>
                <w:rFonts w:asciiTheme="majorBidi" w:hAnsiTheme="majorBidi" w:cstheme="majorBidi"/>
                <w:noProof/>
              </w:rPr>
            </w:pPr>
            <w:r w:rsidRPr="00133EB9">
              <w:rPr>
                <w:rFonts w:asciiTheme="majorBidi" w:hAnsiTheme="majorBidi" w:cstheme="majorBidi"/>
                <w:noProof/>
              </w:rPr>
              <w:t>The Contractor shall not permit any of the Contractor’s Personnel to maintain any temporary or permanent living quarters within the structures forming part of the Facilities.</w:t>
            </w:r>
          </w:p>
          <w:p w14:paraId="41EAE8F0" w14:textId="77777777" w:rsidR="001146CD" w:rsidRPr="00133EB9" w:rsidRDefault="001146CD" w:rsidP="00D5087F">
            <w:pPr>
              <w:spacing w:before="120" w:after="120"/>
              <w:ind w:left="1152" w:hanging="576"/>
              <w:rPr>
                <w:rFonts w:asciiTheme="majorBidi" w:hAnsiTheme="majorBidi" w:cstheme="majorBidi"/>
                <w:noProof/>
              </w:rPr>
            </w:pPr>
            <w:r w:rsidRPr="00133EB9">
              <w:rPr>
                <w:rFonts w:asciiTheme="majorBidi" w:hAnsiTheme="majorBidi" w:cstheme="majorBidi"/>
                <w:noProof/>
              </w:rPr>
              <w:t>22.2.7 Health and Safety</w:t>
            </w:r>
          </w:p>
          <w:p w14:paraId="0EDF2CF6" w14:textId="4FB8F719" w:rsidR="00DF0E27" w:rsidRPr="00133EB9" w:rsidRDefault="00DF0E27">
            <w:pPr>
              <w:spacing w:before="120" w:after="120"/>
              <w:ind w:left="1226" w:right="-72" w:firstLine="3"/>
              <w:rPr>
                <w:rFonts w:asciiTheme="majorBidi" w:hAnsiTheme="majorBidi" w:cstheme="majorBidi"/>
                <w:noProof/>
              </w:rPr>
            </w:pPr>
            <w:r w:rsidRPr="00133EB9">
              <w:rPr>
                <w:rFonts w:asciiTheme="majorBidi" w:hAnsiTheme="majorBidi" w:cstheme="majorBidi"/>
                <w:noProof/>
              </w:rPr>
              <w:t>The Contractor shall at all times take all reasonable precautions to maintain the health and safety of the  Contractor’s Personnel</w:t>
            </w:r>
            <w:r w:rsidRPr="00133EB9">
              <w:rPr>
                <w:rFonts w:asciiTheme="majorBidi" w:hAnsiTheme="majorBidi" w:cstheme="majorBidi"/>
              </w:rPr>
              <w:t xml:space="preserve"> employed for the execution of Installation Services at the Site (or other places </w:t>
            </w:r>
            <w:r w:rsidRPr="00133EB9">
              <w:rPr>
                <w:rFonts w:asciiTheme="majorBidi" w:hAnsiTheme="majorBidi" w:cstheme="majorBidi"/>
                <w:noProof/>
              </w:rPr>
              <w:t xml:space="preserve">in the country where the Site is located). </w:t>
            </w:r>
          </w:p>
          <w:p w14:paraId="22CC93F7" w14:textId="77777777" w:rsidR="00DF0E27" w:rsidRPr="00133EB9" w:rsidRDefault="00DF0E27">
            <w:pPr>
              <w:spacing w:before="120" w:after="120"/>
              <w:ind w:left="1226" w:right="-72" w:firstLine="3"/>
              <w:rPr>
                <w:rFonts w:asciiTheme="majorBidi" w:hAnsiTheme="majorBidi" w:cstheme="majorBidi"/>
                <w:noProof/>
              </w:rPr>
            </w:pPr>
            <w:r w:rsidRPr="00133EB9">
              <w:rPr>
                <w:rFonts w:asciiTheme="majorBidi" w:hAnsiTheme="majorBidi" w:cstheme="majorBidi"/>
                <w:noProof/>
              </w:rPr>
              <w:t>The Contractor shall:</w:t>
            </w:r>
          </w:p>
          <w:p w14:paraId="1D551FDB" w14:textId="77777777" w:rsidR="00DF0E27" w:rsidRPr="00133EB9" w:rsidRDefault="00DF0E27" w:rsidP="00970853">
            <w:pPr>
              <w:numPr>
                <w:ilvl w:val="1"/>
                <w:numId w:val="21"/>
              </w:numPr>
              <w:spacing w:before="120" w:after="120"/>
              <w:ind w:left="1769" w:hanging="540"/>
              <w:rPr>
                <w:rFonts w:asciiTheme="majorBidi" w:hAnsiTheme="majorBidi" w:cstheme="majorBidi"/>
                <w:noProof/>
              </w:rPr>
            </w:pPr>
            <w:r w:rsidRPr="00133EB9">
              <w:rPr>
                <w:rFonts w:asciiTheme="majorBidi" w:hAnsiTheme="majorBidi" w:cstheme="majorBidi"/>
                <w:noProof/>
              </w:rPr>
              <w:t>comply with all applicable health and safety regulations and laws;</w:t>
            </w:r>
          </w:p>
          <w:p w14:paraId="65B3E614" w14:textId="77777777" w:rsidR="00DF0E27" w:rsidRPr="00133EB9" w:rsidRDefault="00DF0E27" w:rsidP="00970853">
            <w:pPr>
              <w:numPr>
                <w:ilvl w:val="1"/>
                <w:numId w:val="21"/>
              </w:numPr>
              <w:spacing w:before="120" w:after="120"/>
              <w:ind w:left="1769" w:hanging="540"/>
              <w:rPr>
                <w:rFonts w:asciiTheme="majorBidi" w:hAnsiTheme="majorBidi" w:cstheme="majorBidi"/>
                <w:noProof/>
              </w:rPr>
            </w:pPr>
            <w:r w:rsidRPr="00133EB9">
              <w:rPr>
                <w:rFonts w:asciiTheme="majorBidi" w:hAnsiTheme="majorBidi" w:cstheme="majorBidi"/>
                <w:noProof/>
              </w:rPr>
              <w:t>comply with all applicable health and safety obligations specified in the Contract;</w:t>
            </w:r>
          </w:p>
          <w:p w14:paraId="418E7F15" w14:textId="77777777" w:rsidR="00DF0E27" w:rsidRPr="00133EB9" w:rsidRDefault="00DF0E27" w:rsidP="00970853">
            <w:pPr>
              <w:numPr>
                <w:ilvl w:val="1"/>
                <w:numId w:val="21"/>
              </w:numPr>
              <w:spacing w:before="120" w:after="120"/>
              <w:ind w:left="1769" w:hanging="540"/>
              <w:rPr>
                <w:rFonts w:asciiTheme="majorBidi" w:hAnsiTheme="majorBidi" w:cstheme="majorBidi"/>
                <w:noProof/>
              </w:rPr>
            </w:pPr>
            <w:r w:rsidRPr="00133EB9">
              <w:rPr>
                <w:rFonts w:asciiTheme="majorBidi" w:hAnsiTheme="majorBidi" w:cstheme="majorBidi"/>
                <w:noProof/>
              </w:rPr>
              <w:t>develop and implement procedures to establish and maintain a safe working environment without risk to health at all workplaces, machinery, equipment and processes under the control of the Contractor, including control measures for chemical, physical and biological substances and agents;</w:t>
            </w:r>
          </w:p>
          <w:p w14:paraId="12AE1F19" w14:textId="77777777" w:rsidR="00DF0E27" w:rsidRPr="00133EB9" w:rsidRDefault="00DF0E27" w:rsidP="00970853">
            <w:pPr>
              <w:numPr>
                <w:ilvl w:val="1"/>
                <w:numId w:val="21"/>
              </w:numPr>
              <w:spacing w:before="120" w:after="120"/>
              <w:ind w:left="1769" w:hanging="540"/>
              <w:rPr>
                <w:rFonts w:asciiTheme="majorBidi" w:hAnsiTheme="majorBidi" w:cstheme="majorBidi"/>
                <w:noProof/>
              </w:rPr>
            </w:pPr>
            <w:r w:rsidRPr="00133EB9">
              <w:rPr>
                <w:rFonts w:asciiTheme="majorBidi" w:hAnsiTheme="majorBidi" w:cstheme="majorBidi"/>
                <w:noProof/>
              </w:rPr>
              <w:t>provide health and safety training of the Contractor’s Personnel</w:t>
            </w:r>
            <w:r w:rsidRPr="00133EB9" w:rsidDel="005C70F8">
              <w:rPr>
                <w:rFonts w:asciiTheme="majorBidi" w:hAnsiTheme="majorBidi" w:cstheme="majorBidi"/>
                <w:noProof/>
              </w:rPr>
              <w:t xml:space="preserve"> </w:t>
            </w:r>
            <w:r w:rsidRPr="00133EB9">
              <w:rPr>
                <w:rFonts w:asciiTheme="majorBidi" w:hAnsiTheme="majorBidi" w:cstheme="majorBidi"/>
                <w:noProof/>
              </w:rPr>
              <w:t>as appropriate and maintain training records;</w:t>
            </w:r>
          </w:p>
          <w:p w14:paraId="3CEBCD16" w14:textId="77777777" w:rsidR="00DF0E27" w:rsidRPr="00133EB9" w:rsidRDefault="00DF0E27" w:rsidP="00970853">
            <w:pPr>
              <w:numPr>
                <w:ilvl w:val="1"/>
                <w:numId w:val="21"/>
              </w:numPr>
              <w:spacing w:before="120" w:after="120"/>
              <w:ind w:left="1769" w:hanging="540"/>
              <w:rPr>
                <w:rFonts w:asciiTheme="majorBidi" w:hAnsiTheme="majorBidi" w:cstheme="majorBidi"/>
                <w:noProof/>
              </w:rPr>
            </w:pPr>
            <w:r w:rsidRPr="00133EB9">
              <w:rPr>
                <w:rFonts w:asciiTheme="majorBidi" w:hAnsiTheme="majorBidi" w:cstheme="majorBidi"/>
                <w:noProof/>
              </w:rPr>
              <w:t>actively engage the Contractor’s Personnel</w:t>
            </w:r>
            <w:r w:rsidRPr="00133EB9" w:rsidDel="005C70F8">
              <w:rPr>
                <w:rFonts w:asciiTheme="majorBidi" w:hAnsiTheme="majorBidi" w:cstheme="majorBidi"/>
                <w:noProof/>
              </w:rPr>
              <w:t xml:space="preserve"> </w:t>
            </w:r>
            <w:r w:rsidRPr="00133EB9">
              <w:rPr>
                <w:rFonts w:asciiTheme="majorBidi" w:hAnsiTheme="majorBidi" w:cstheme="majorBidi"/>
                <w:noProof/>
              </w:rPr>
              <w:t xml:space="preserve">in promoting understanding, and methods for, implementation of health and safety requirements, as well as in providing information to such personnel, and provision of personal protective equipment without expense to the personnel; </w:t>
            </w:r>
          </w:p>
          <w:p w14:paraId="3D279803" w14:textId="30309822" w:rsidR="00DF0E27" w:rsidRPr="00133EB9" w:rsidRDefault="00DF0E27" w:rsidP="00970853">
            <w:pPr>
              <w:numPr>
                <w:ilvl w:val="1"/>
                <w:numId w:val="21"/>
              </w:numPr>
              <w:spacing w:before="120" w:after="120"/>
              <w:ind w:left="1769" w:hanging="540"/>
              <w:rPr>
                <w:rFonts w:asciiTheme="majorBidi" w:hAnsiTheme="majorBidi" w:cstheme="majorBidi"/>
                <w:noProof/>
              </w:rPr>
            </w:pPr>
            <w:r w:rsidRPr="00133EB9">
              <w:rPr>
                <w:rFonts w:asciiTheme="majorBidi" w:hAnsiTheme="majorBidi" w:cstheme="majorBidi"/>
                <w:lang w:eastAsia="en-GB"/>
              </w:rPr>
              <w:t xml:space="preserve">put in place workplace processes for the Contractor’s Personnel to report work situations that they believe are not safe or healthy, and to remove themselves from a work situation which they have reasonable justification to believe presents an imminent and serious danger to their life or health; Contractor’s Personnel who remove themselves from such work situations shall not be required to return to work until </w:t>
            </w:r>
            <w:r w:rsidRPr="00133EB9">
              <w:rPr>
                <w:rFonts w:asciiTheme="majorBidi" w:hAnsiTheme="majorBidi" w:cstheme="majorBidi"/>
              </w:rPr>
              <w:t xml:space="preserve">necessary remedial action to correct the situation has been taken. </w:t>
            </w:r>
            <w:r w:rsidRPr="00133EB9">
              <w:rPr>
                <w:rFonts w:asciiTheme="majorBidi" w:hAnsiTheme="majorBidi" w:cstheme="majorBidi"/>
                <w:lang w:eastAsia="en-GB"/>
              </w:rPr>
              <w:t xml:space="preserve">Such personnel </w:t>
            </w:r>
            <w:r w:rsidRPr="00133EB9">
              <w:rPr>
                <w:rFonts w:asciiTheme="majorBidi" w:hAnsiTheme="majorBidi" w:cstheme="majorBidi"/>
              </w:rPr>
              <w:t>shall not be retaliated against or otherwise subject to reprisal or negative action for such reporting or removal;</w:t>
            </w:r>
          </w:p>
          <w:p w14:paraId="32FF8ED2" w14:textId="77777777" w:rsidR="00DF0E27" w:rsidRPr="00133EB9" w:rsidRDefault="00DF0E27" w:rsidP="00970853">
            <w:pPr>
              <w:numPr>
                <w:ilvl w:val="1"/>
                <w:numId w:val="21"/>
              </w:numPr>
              <w:spacing w:before="120" w:after="120"/>
              <w:ind w:left="1769" w:hanging="540"/>
              <w:contextualSpacing/>
              <w:rPr>
                <w:rFonts w:asciiTheme="majorBidi" w:hAnsiTheme="majorBidi" w:cstheme="majorBidi"/>
                <w:noProof/>
              </w:rPr>
            </w:pPr>
            <w:r w:rsidRPr="00133EB9">
              <w:rPr>
                <w:rFonts w:asciiTheme="majorBidi" w:hAnsiTheme="majorBidi" w:cstheme="majorBidi"/>
                <w:noProof/>
                <w:color w:val="000000" w:themeColor="text1"/>
              </w:rPr>
              <w:t xml:space="preserve">in </w:t>
            </w:r>
            <w:r w:rsidRPr="00133EB9">
              <w:rPr>
                <w:rFonts w:asciiTheme="majorBidi" w:hAnsiTheme="majorBidi" w:cstheme="majorBidi"/>
                <w:lang w:eastAsia="en-GB"/>
              </w:rPr>
              <w:t>collaboration</w:t>
            </w:r>
            <w:r w:rsidRPr="00133EB9">
              <w:rPr>
                <w:rFonts w:asciiTheme="majorBidi" w:hAnsiTheme="majorBidi" w:cstheme="majorBidi"/>
                <w:noProof/>
                <w:color w:val="000000" w:themeColor="text1"/>
              </w:rPr>
              <w:t xml:space="preserve"> with local health authorities, ensure that medical </w:t>
            </w:r>
            <w:r w:rsidRPr="00133EB9">
              <w:rPr>
                <w:rFonts w:asciiTheme="majorBidi" w:hAnsiTheme="majorBidi" w:cstheme="majorBidi"/>
                <w:noProof/>
              </w:rPr>
              <w:t>staff</w:t>
            </w:r>
            <w:r w:rsidRPr="00133EB9">
              <w:rPr>
                <w:rFonts w:asciiTheme="majorBidi" w:hAnsiTheme="majorBidi" w:cstheme="majorBidi"/>
                <w:noProof/>
                <w:color w:val="000000" w:themeColor="text1"/>
              </w:rPr>
              <w:t xml:space="preserve">, first aid </w:t>
            </w:r>
            <w:r w:rsidRPr="00133EB9">
              <w:rPr>
                <w:rFonts w:asciiTheme="majorBidi" w:hAnsiTheme="majorBidi" w:cstheme="majorBidi"/>
                <w:lang w:eastAsia="en-GB"/>
              </w:rPr>
              <w:t>facilities</w:t>
            </w:r>
            <w:r w:rsidRPr="00133EB9">
              <w:rPr>
                <w:rFonts w:asciiTheme="majorBidi" w:hAnsiTheme="majorBidi" w:cstheme="majorBidi"/>
                <w:noProof/>
                <w:color w:val="000000" w:themeColor="text1"/>
              </w:rPr>
              <w:t xml:space="preserve">, sick bay and ambulance service are available at </w:t>
            </w:r>
            <w:r w:rsidRPr="00133EB9">
              <w:rPr>
                <w:rFonts w:asciiTheme="majorBidi" w:hAnsiTheme="majorBidi" w:cstheme="majorBidi"/>
                <w:noProof/>
              </w:rPr>
              <w:t>all</w:t>
            </w:r>
            <w:r w:rsidRPr="00133EB9">
              <w:rPr>
                <w:rFonts w:asciiTheme="majorBidi" w:hAnsiTheme="majorBidi" w:cstheme="majorBidi"/>
                <w:noProof/>
                <w:color w:val="000000" w:themeColor="text1"/>
              </w:rPr>
              <w:t xml:space="preserve"> times at the Site and at any accommodation for Contractor’s and Employer’s Personnel;</w:t>
            </w:r>
          </w:p>
          <w:p w14:paraId="1116DF11" w14:textId="65216198" w:rsidR="00DF0E27" w:rsidRPr="00133EB9" w:rsidRDefault="00DF0E27" w:rsidP="00970853">
            <w:pPr>
              <w:numPr>
                <w:ilvl w:val="1"/>
                <w:numId w:val="21"/>
              </w:numPr>
              <w:spacing w:before="120" w:after="120"/>
              <w:ind w:left="1769" w:hanging="540"/>
              <w:rPr>
                <w:rFonts w:asciiTheme="majorBidi" w:hAnsiTheme="majorBidi" w:cstheme="majorBidi"/>
                <w:noProof/>
              </w:rPr>
            </w:pPr>
            <w:r w:rsidRPr="00133EB9">
              <w:rPr>
                <w:rFonts w:asciiTheme="majorBidi" w:hAnsiTheme="majorBidi" w:cstheme="majorBidi"/>
                <w:lang w:eastAsia="en-GB"/>
              </w:rPr>
              <w:t xml:space="preserve">appoint an accident </w:t>
            </w:r>
            <w:r w:rsidRPr="00133EB9">
              <w:rPr>
                <w:rFonts w:asciiTheme="majorBidi" w:hAnsiTheme="majorBidi" w:cstheme="majorBidi"/>
                <w:noProof/>
              </w:rPr>
              <w:t>prevention</w:t>
            </w:r>
            <w:r w:rsidRPr="00133EB9">
              <w:rPr>
                <w:rFonts w:asciiTheme="majorBidi" w:hAnsiTheme="majorBidi" w:cstheme="majorBidi"/>
                <w:lang w:eastAsia="en-GB"/>
              </w:rPr>
              <w:t xml:space="preserve"> officer at the Site, </w:t>
            </w:r>
            <w:r w:rsidRPr="00133EB9">
              <w:rPr>
                <w:rFonts w:asciiTheme="majorBidi" w:hAnsiTheme="majorBidi" w:cstheme="majorBidi"/>
                <w:noProof/>
                <w:color w:val="000000" w:themeColor="text1"/>
              </w:rPr>
              <w:t>responsible</w:t>
            </w:r>
            <w:r w:rsidRPr="00133EB9">
              <w:rPr>
                <w:rFonts w:asciiTheme="majorBidi" w:hAnsiTheme="majorBidi" w:cstheme="majorBidi"/>
                <w:lang w:eastAsia="en-GB"/>
              </w:rPr>
              <w:t xml:space="preserve"> </w:t>
            </w:r>
            <w:r w:rsidRPr="00133EB9">
              <w:rPr>
                <w:rFonts w:asciiTheme="majorBidi" w:hAnsiTheme="majorBidi" w:cstheme="majorBidi"/>
                <w:noProof/>
              </w:rPr>
              <w:t>for</w:t>
            </w:r>
            <w:r w:rsidRPr="00133EB9">
              <w:rPr>
                <w:rFonts w:asciiTheme="majorBidi" w:hAnsiTheme="majorBidi" w:cstheme="majorBidi"/>
                <w:lang w:eastAsia="en-GB"/>
              </w:rPr>
              <w:t xml:space="preserve"> maintaining safety and protection against accidents. This person shall be qualified for this </w:t>
            </w:r>
            <w:r w:rsidRPr="00133EB9">
              <w:rPr>
                <w:rFonts w:asciiTheme="majorBidi" w:hAnsiTheme="majorBidi" w:cstheme="majorBidi"/>
                <w:noProof/>
              </w:rPr>
              <w:t>responsibility</w:t>
            </w:r>
            <w:r w:rsidRPr="00133EB9">
              <w:rPr>
                <w:rFonts w:asciiTheme="majorBidi" w:hAnsiTheme="majorBidi" w:cstheme="majorBidi"/>
                <w:lang w:eastAsia="en-GB"/>
              </w:rPr>
              <w:t>,</w:t>
            </w:r>
            <w:r w:rsidR="00E323D2" w:rsidRPr="00133EB9">
              <w:rPr>
                <w:rFonts w:asciiTheme="majorBidi" w:hAnsiTheme="majorBidi" w:cstheme="majorBidi"/>
                <w:lang w:eastAsia="en-GB"/>
              </w:rPr>
              <w:t xml:space="preserve"> </w:t>
            </w:r>
            <w:r w:rsidRPr="00133EB9">
              <w:rPr>
                <w:rFonts w:asciiTheme="majorBidi" w:hAnsiTheme="majorBidi" w:cstheme="majorBidi"/>
                <w:lang w:eastAsia="en-GB"/>
              </w:rPr>
              <w:t>and shall have the authority to issue instructions and take protective measures to prevent accidents. Throughout the performance of the Contract, the Contractor shall provide whatever is required by this person to exercise this responsibility and authority;</w:t>
            </w:r>
          </w:p>
          <w:p w14:paraId="35783B4F" w14:textId="77777777" w:rsidR="00DF0E27" w:rsidRPr="00133EB9" w:rsidRDefault="00DF0E27" w:rsidP="00970853">
            <w:pPr>
              <w:numPr>
                <w:ilvl w:val="1"/>
                <w:numId w:val="21"/>
              </w:numPr>
              <w:spacing w:before="120" w:after="120"/>
              <w:ind w:left="1769" w:hanging="540"/>
              <w:rPr>
                <w:rFonts w:asciiTheme="majorBidi" w:hAnsiTheme="majorBidi" w:cstheme="majorBidi"/>
                <w:noProof/>
              </w:rPr>
            </w:pPr>
            <w:r w:rsidRPr="00133EB9">
              <w:rPr>
                <w:rFonts w:asciiTheme="majorBidi" w:hAnsiTheme="majorBidi" w:cstheme="majorBidi"/>
                <w:noProof/>
              </w:rPr>
              <w:t>put in place measures to avoid or minimize the potential for community exposure to water-borne, water-based, water-related, and vector-borne diseases;</w:t>
            </w:r>
          </w:p>
          <w:p w14:paraId="60881F03" w14:textId="77777777" w:rsidR="00DF0E27" w:rsidRPr="00133EB9" w:rsidRDefault="00DF0E27" w:rsidP="00970853">
            <w:pPr>
              <w:numPr>
                <w:ilvl w:val="1"/>
                <w:numId w:val="21"/>
              </w:numPr>
              <w:spacing w:before="120" w:after="120"/>
              <w:ind w:left="1769" w:hanging="540"/>
              <w:rPr>
                <w:rFonts w:asciiTheme="majorBidi" w:hAnsiTheme="majorBidi" w:cstheme="majorBidi"/>
                <w:noProof/>
              </w:rPr>
            </w:pPr>
            <w:r w:rsidRPr="00133EB9">
              <w:rPr>
                <w:rFonts w:asciiTheme="majorBidi" w:hAnsiTheme="majorBidi" w:cstheme="majorBidi"/>
                <w:noProof/>
              </w:rPr>
              <w:t>put in place measures to be implemented to avoid or minimize the spread of communicable diseases (including transfer of Sexually Transmitted Diseases or Infections (STDs), such as HIV virus) and non-communicable diseases associated with the Installation Services, taking into consideration differentiated exposure to and higher sensitivity of vulnerable groups. This includes taking measures to avoid or minimize the transmission of communicable diseases that may be associated with the influx of temporary or permanent Contract-related labor;</w:t>
            </w:r>
          </w:p>
          <w:p w14:paraId="611AA3B5" w14:textId="6E97583E" w:rsidR="00DF0E27" w:rsidRPr="00133EB9" w:rsidRDefault="00DF0E27" w:rsidP="00970853">
            <w:pPr>
              <w:numPr>
                <w:ilvl w:val="1"/>
                <w:numId w:val="21"/>
              </w:numPr>
              <w:spacing w:before="120" w:after="120"/>
              <w:ind w:left="1769" w:hanging="540"/>
              <w:rPr>
                <w:rFonts w:asciiTheme="majorBidi" w:hAnsiTheme="majorBidi" w:cstheme="majorBidi"/>
                <w:noProof/>
              </w:rPr>
            </w:pPr>
            <w:r w:rsidRPr="00133EB9">
              <w:rPr>
                <w:rFonts w:asciiTheme="majorBidi" w:hAnsiTheme="majorBidi" w:cstheme="majorBidi"/>
                <w:noProof/>
              </w:rPr>
              <w:t>have in place procedures for prevention, preparedness and response activities to be implemented in the case of an emergency event (i.e. an unanticipated incident, arising from both natural and man-made hazards, typically in the form of fire, explosions, leaks or spills, which may occur for a variety of different reasons including failure to implement operating procedures that are designed to prevent their occurrence, extreme weather or lack of early warning);</w:t>
            </w:r>
          </w:p>
          <w:p w14:paraId="56074CFD" w14:textId="640A2520" w:rsidR="00DF0E27" w:rsidRPr="00133EB9" w:rsidRDefault="00DF0E27" w:rsidP="00970853">
            <w:pPr>
              <w:numPr>
                <w:ilvl w:val="1"/>
                <w:numId w:val="21"/>
              </w:numPr>
              <w:spacing w:before="120" w:after="120"/>
              <w:ind w:left="1769" w:hanging="540"/>
              <w:rPr>
                <w:rFonts w:asciiTheme="majorBidi" w:hAnsiTheme="majorBidi" w:cstheme="majorBidi"/>
                <w:noProof/>
              </w:rPr>
            </w:pPr>
            <w:r w:rsidRPr="00133EB9">
              <w:rPr>
                <w:rFonts w:asciiTheme="majorBidi" w:hAnsiTheme="majorBidi" w:cstheme="majorBidi"/>
                <w:noProof/>
              </w:rPr>
              <w:t xml:space="preserve">collaborate, as applicable,  with the Employer’s personnel, any other contractors employed by the Employer, and/or personnel of any legally constituted public authorities and private utility companies that are employed in carrying out, on or near the site, of any work not included in the Contract, in applying the health and safety requirements. This is without prejudice to the responsibility of the relevant entities  for the health and safety of their  own  personnel; and  </w:t>
            </w:r>
          </w:p>
          <w:p w14:paraId="712177E0" w14:textId="77777777" w:rsidR="00DF0E27" w:rsidRPr="00133EB9" w:rsidRDefault="00DF0E27" w:rsidP="00970853">
            <w:pPr>
              <w:numPr>
                <w:ilvl w:val="1"/>
                <w:numId w:val="21"/>
              </w:numPr>
              <w:spacing w:before="120" w:after="120"/>
              <w:ind w:left="1769" w:hanging="540"/>
              <w:rPr>
                <w:rFonts w:asciiTheme="majorBidi" w:hAnsiTheme="majorBidi" w:cstheme="majorBidi"/>
                <w:noProof/>
              </w:rPr>
            </w:pPr>
            <w:r w:rsidRPr="00133EB9">
              <w:rPr>
                <w:rFonts w:asciiTheme="majorBidi" w:hAnsiTheme="majorBidi" w:cstheme="majorBidi"/>
                <w:noProof/>
              </w:rPr>
              <w:t>put in place a system for regular review of health and safety performance and the working environment.</w:t>
            </w:r>
          </w:p>
          <w:p w14:paraId="692D63F6" w14:textId="77777777" w:rsidR="001146CD" w:rsidRPr="00133EB9" w:rsidRDefault="001146CD" w:rsidP="00D5087F">
            <w:pPr>
              <w:pStyle w:val="ClauseSubPara"/>
              <w:spacing w:before="120" w:after="120"/>
              <w:ind w:left="1260" w:hanging="684"/>
              <w:rPr>
                <w:rFonts w:asciiTheme="majorBidi" w:hAnsiTheme="majorBidi" w:cstheme="majorBidi"/>
                <w:noProof/>
                <w:lang w:val="en-US"/>
              </w:rPr>
            </w:pPr>
            <w:r w:rsidRPr="00133EB9">
              <w:rPr>
                <w:rFonts w:asciiTheme="majorBidi" w:hAnsiTheme="majorBidi" w:cstheme="majorBidi"/>
                <w:noProof/>
                <w:sz w:val="24"/>
                <w:szCs w:val="24"/>
                <w:lang w:val="en-US"/>
              </w:rPr>
              <w:t>22.2.8 Funeral</w:t>
            </w:r>
            <w:r w:rsidRPr="00133EB9">
              <w:rPr>
                <w:rFonts w:asciiTheme="majorBidi" w:hAnsiTheme="majorBidi" w:cstheme="majorBidi"/>
                <w:noProof/>
                <w:sz w:val="24"/>
                <w:lang w:val="en-US"/>
              </w:rPr>
              <w:t xml:space="preserve"> Arrangements</w:t>
            </w:r>
            <w:r w:rsidRPr="00133EB9">
              <w:rPr>
                <w:rFonts w:asciiTheme="majorBidi" w:hAnsiTheme="majorBidi" w:cstheme="majorBidi"/>
                <w:noProof/>
                <w:lang w:val="en-US"/>
              </w:rPr>
              <w:t xml:space="preserve"> </w:t>
            </w:r>
          </w:p>
          <w:p w14:paraId="0D60B15B" w14:textId="77777777" w:rsidR="001146CD" w:rsidRPr="00133EB9" w:rsidRDefault="001146CD" w:rsidP="00D5087F">
            <w:pPr>
              <w:spacing w:before="120" w:after="120"/>
              <w:ind w:left="1260" w:hanging="684"/>
              <w:rPr>
                <w:rFonts w:asciiTheme="majorBidi" w:hAnsiTheme="majorBidi" w:cstheme="majorBidi"/>
                <w:noProof/>
              </w:rPr>
            </w:pPr>
            <w:r w:rsidRPr="00133EB9">
              <w:rPr>
                <w:rFonts w:asciiTheme="majorBidi" w:hAnsiTheme="majorBidi" w:cstheme="majorBidi"/>
                <w:noProof/>
              </w:rPr>
              <w:tab/>
              <w:t xml:space="preserve">In the event of the death of any of the Contractor’s personnel or accompanying members of their families, the Contractor shall be responsible for making the appropriate arrangements for their return or burial, unless otherwise </w:t>
            </w:r>
            <w:r w:rsidRPr="00133EB9">
              <w:rPr>
                <w:rFonts w:asciiTheme="majorBidi" w:hAnsiTheme="majorBidi" w:cstheme="majorBidi"/>
                <w:b/>
                <w:noProof/>
              </w:rPr>
              <w:t xml:space="preserve">specified in the PCC. </w:t>
            </w:r>
          </w:p>
          <w:p w14:paraId="5180B37E" w14:textId="77777777" w:rsidR="001146CD" w:rsidRPr="00133EB9" w:rsidRDefault="001146CD" w:rsidP="00D5087F">
            <w:pPr>
              <w:spacing w:before="120" w:after="120"/>
              <w:ind w:left="1260" w:hanging="684"/>
              <w:rPr>
                <w:rFonts w:asciiTheme="majorBidi" w:hAnsiTheme="majorBidi" w:cstheme="majorBidi"/>
                <w:noProof/>
              </w:rPr>
            </w:pPr>
            <w:r w:rsidRPr="00133EB9">
              <w:rPr>
                <w:rFonts w:asciiTheme="majorBidi" w:hAnsiTheme="majorBidi" w:cstheme="majorBidi"/>
                <w:noProof/>
              </w:rPr>
              <w:t xml:space="preserve">22.2.9 Records of Contractor’s Personnel </w:t>
            </w:r>
          </w:p>
          <w:p w14:paraId="5172D4E5" w14:textId="77777777" w:rsidR="001146CD" w:rsidRPr="00133EB9" w:rsidRDefault="001146CD" w:rsidP="00D5087F">
            <w:pPr>
              <w:spacing w:before="120" w:after="120"/>
              <w:ind w:left="1260" w:hanging="684"/>
              <w:rPr>
                <w:rFonts w:asciiTheme="majorBidi" w:hAnsiTheme="majorBidi" w:cstheme="majorBidi"/>
                <w:noProof/>
              </w:rPr>
            </w:pPr>
            <w:r w:rsidRPr="00133EB9">
              <w:rPr>
                <w:rFonts w:asciiTheme="majorBidi" w:hAnsiTheme="majorBidi" w:cstheme="majorBidi"/>
                <w:noProof/>
              </w:rPr>
              <w:tab/>
              <w:t>The Contractor shall keep accurate records of the Contractor’s personnel, including the number of each class of Contractor’s Personnel on the</w:t>
            </w:r>
            <w:r w:rsidRPr="00133EB9">
              <w:rPr>
                <w:rFonts w:asciiTheme="majorBidi" w:hAnsiTheme="majorBidi" w:cstheme="majorBidi"/>
                <w:b/>
                <w:bCs/>
                <w:noProof/>
                <w:color w:val="4D4D4D"/>
              </w:rPr>
              <w:t xml:space="preserve"> </w:t>
            </w:r>
            <w:r w:rsidRPr="00133EB9">
              <w:rPr>
                <w:rFonts w:asciiTheme="majorBidi" w:hAnsiTheme="majorBidi" w:cstheme="majorBidi"/>
                <w:noProof/>
              </w:rPr>
              <w:t>Site and the names, ages, genders, hours worked and wages paid to all workers. These records shall be summarized on a monthly basis in a form approved by the Project Manager and shall be available for inspection by the Project Manager until the Contractor has completed all work.</w:t>
            </w:r>
          </w:p>
          <w:p w14:paraId="3D5E3327" w14:textId="77777777" w:rsidR="001146CD" w:rsidRPr="00133EB9" w:rsidRDefault="001146CD" w:rsidP="00D5087F">
            <w:pPr>
              <w:spacing w:before="120" w:after="120"/>
              <w:ind w:left="1260" w:hanging="684"/>
              <w:rPr>
                <w:rFonts w:asciiTheme="majorBidi" w:hAnsiTheme="majorBidi" w:cstheme="majorBidi"/>
                <w:noProof/>
              </w:rPr>
            </w:pPr>
            <w:r w:rsidRPr="00133EB9">
              <w:rPr>
                <w:rFonts w:asciiTheme="majorBidi" w:hAnsiTheme="majorBidi" w:cstheme="majorBidi"/>
                <w:noProof/>
              </w:rPr>
              <w:t>22.2.10 Supply of Foodstuffs</w:t>
            </w:r>
          </w:p>
          <w:p w14:paraId="61DD3077" w14:textId="77777777" w:rsidR="001146CD" w:rsidRPr="00133EB9" w:rsidRDefault="001146CD" w:rsidP="00D5087F">
            <w:pPr>
              <w:pStyle w:val="ClauseSubPara"/>
              <w:spacing w:before="120" w:after="120"/>
              <w:ind w:left="1260" w:hanging="684"/>
              <w:rPr>
                <w:rFonts w:asciiTheme="majorBidi" w:hAnsiTheme="majorBidi" w:cstheme="majorBidi"/>
                <w:noProof/>
                <w:sz w:val="24"/>
                <w:szCs w:val="20"/>
                <w:lang w:val="en-US"/>
              </w:rPr>
            </w:pPr>
            <w:r w:rsidRPr="00133EB9">
              <w:rPr>
                <w:rFonts w:asciiTheme="majorBidi" w:hAnsiTheme="majorBidi" w:cstheme="majorBidi"/>
                <w:noProof/>
                <w:sz w:val="24"/>
                <w:szCs w:val="20"/>
                <w:lang w:val="en-US"/>
              </w:rPr>
              <w:tab/>
              <w:t>The Contractor shall arrange for the provision of a sufficient supply of suitable food as may be stated in the Specification at reasonable prices for the Contractor’s Personnel for the purposes of or in connection with the Contract.</w:t>
            </w:r>
          </w:p>
          <w:p w14:paraId="7D992223" w14:textId="77777777" w:rsidR="001146CD" w:rsidRPr="00133EB9" w:rsidRDefault="001146CD" w:rsidP="00D5087F">
            <w:pPr>
              <w:spacing w:before="120" w:after="120"/>
              <w:ind w:left="1260" w:hanging="684"/>
              <w:rPr>
                <w:rFonts w:asciiTheme="majorBidi" w:hAnsiTheme="majorBidi" w:cstheme="majorBidi"/>
                <w:noProof/>
              </w:rPr>
            </w:pPr>
            <w:r w:rsidRPr="00133EB9">
              <w:rPr>
                <w:rFonts w:asciiTheme="majorBidi" w:hAnsiTheme="majorBidi" w:cstheme="majorBidi"/>
                <w:noProof/>
              </w:rPr>
              <w:t>22.2.11 Supply of</w:t>
            </w:r>
            <w:r w:rsidRPr="00133EB9">
              <w:rPr>
                <w:rFonts w:asciiTheme="majorBidi" w:hAnsiTheme="majorBidi" w:cstheme="majorBidi"/>
                <w:b/>
                <w:noProof/>
              </w:rPr>
              <w:t xml:space="preserve"> </w:t>
            </w:r>
            <w:r w:rsidRPr="00133EB9">
              <w:rPr>
                <w:rFonts w:asciiTheme="majorBidi" w:hAnsiTheme="majorBidi" w:cstheme="majorBidi"/>
                <w:noProof/>
              </w:rPr>
              <w:t>Water</w:t>
            </w:r>
          </w:p>
          <w:p w14:paraId="76BFA1E8" w14:textId="77777777" w:rsidR="001146CD" w:rsidRPr="00133EB9" w:rsidRDefault="001146CD" w:rsidP="00D5087F">
            <w:pPr>
              <w:pStyle w:val="ClauseSubPara"/>
              <w:spacing w:before="120" w:after="120"/>
              <w:ind w:left="1260" w:hanging="684"/>
              <w:rPr>
                <w:rFonts w:asciiTheme="majorBidi" w:hAnsiTheme="majorBidi" w:cstheme="majorBidi"/>
                <w:noProof/>
                <w:sz w:val="24"/>
                <w:szCs w:val="20"/>
                <w:lang w:val="en-US"/>
              </w:rPr>
            </w:pPr>
            <w:r w:rsidRPr="00133EB9">
              <w:rPr>
                <w:rFonts w:asciiTheme="majorBidi" w:hAnsiTheme="majorBidi" w:cstheme="majorBidi"/>
                <w:noProof/>
                <w:sz w:val="24"/>
                <w:szCs w:val="20"/>
                <w:lang w:val="en-US"/>
              </w:rPr>
              <w:tab/>
              <w:t>The Contractor shall, having regard to local conditions, provide on the Site an adequate supply of drinking and other water for the use of the Contractor’s Personnel.</w:t>
            </w:r>
          </w:p>
          <w:p w14:paraId="30B3319A" w14:textId="77777777" w:rsidR="001146CD" w:rsidRPr="00133EB9" w:rsidRDefault="001146CD" w:rsidP="00D5087F">
            <w:pPr>
              <w:spacing w:before="120" w:after="120"/>
              <w:ind w:left="1260" w:hanging="684"/>
              <w:rPr>
                <w:rFonts w:asciiTheme="majorBidi" w:hAnsiTheme="majorBidi" w:cstheme="majorBidi"/>
                <w:noProof/>
              </w:rPr>
            </w:pPr>
            <w:r w:rsidRPr="00133EB9">
              <w:rPr>
                <w:rFonts w:asciiTheme="majorBidi" w:hAnsiTheme="majorBidi" w:cstheme="majorBidi"/>
                <w:noProof/>
              </w:rPr>
              <w:t>22.2.12 Measures against Insect and Pest Nuisance</w:t>
            </w:r>
          </w:p>
          <w:p w14:paraId="65829F35" w14:textId="77777777" w:rsidR="001146CD" w:rsidRPr="00133EB9" w:rsidRDefault="001146CD" w:rsidP="00D5087F">
            <w:pPr>
              <w:pStyle w:val="ClauseSubPara"/>
              <w:spacing w:before="120" w:after="120"/>
              <w:ind w:left="1260" w:hanging="684"/>
              <w:rPr>
                <w:rFonts w:asciiTheme="majorBidi" w:hAnsiTheme="majorBidi" w:cstheme="majorBidi"/>
                <w:noProof/>
                <w:sz w:val="24"/>
                <w:szCs w:val="20"/>
                <w:lang w:val="en-US"/>
              </w:rPr>
            </w:pPr>
            <w:r w:rsidRPr="00133EB9">
              <w:rPr>
                <w:rFonts w:asciiTheme="majorBidi" w:hAnsiTheme="majorBidi" w:cstheme="majorBidi"/>
                <w:noProof/>
                <w:sz w:val="24"/>
                <w:szCs w:val="20"/>
                <w:lang w:val="en-US"/>
              </w:rPr>
              <w:tab/>
              <w:t>The Contractor shall at all times take the necessary precautions to protect the Contractor’s Personnel employed on the Site from insect and pest nuisance, and to reduce their danger to health. The Contractor shall comply with all the regulations of the local health authorities, including use of appropriate insecticide.</w:t>
            </w:r>
          </w:p>
          <w:p w14:paraId="5F22B248" w14:textId="77777777" w:rsidR="001146CD" w:rsidRPr="00133EB9" w:rsidRDefault="001146CD" w:rsidP="00D5087F">
            <w:pPr>
              <w:spacing w:before="120" w:after="120"/>
              <w:ind w:left="1260" w:hanging="684"/>
              <w:rPr>
                <w:rFonts w:asciiTheme="majorBidi" w:hAnsiTheme="majorBidi" w:cstheme="majorBidi"/>
                <w:noProof/>
              </w:rPr>
            </w:pPr>
            <w:r w:rsidRPr="00133EB9">
              <w:rPr>
                <w:rFonts w:asciiTheme="majorBidi" w:hAnsiTheme="majorBidi" w:cstheme="majorBidi"/>
                <w:noProof/>
              </w:rPr>
              <w:t>22.2.13 Alcoholic Liquor or Drugs</w:t>
            </w:r>
          </w:p>
          <w:p w14:paraId="511E61ED" w14:textId="77777777" w:rsidR="001146CD" w:rsidRPr="00133EB9" w:rsidRDefault="001146CD" w:rsidP="00D5087F">
            <w:pPr>
              <w:pStyle w:val="ClauseSubPara"/>
              <w:spacing w:before="120" w:after="120"/>
              <w:ind w:left="1260" w:hanging="684"/>
              <w:rPr>
                <w:rFonts w:asciiTheme="majorBidi" w:hAnsiTheme="majorBidi" w:cstheme="majorBidi"/>
                <w:noProof/>
                <w:sz w:val="24"/>
                <w:szCs w:val="20"/>
                <w:lang w:val="en-US"/>
              </w:rPr>
            </w:pPr>
            <w:r w:rsidRPr="00133EB9">
              <w:rPr>
                <w:rFonts w:asciiTheme="majorBidi" w:hAnsiTheme="majorBidi" w:cstheme="majorBidi"/>
                <w:noProof/>
                <w:sz w:val="24"/>
                <w:szCs w:val="20"/>
                <w:lang w:val="en-US"/>
              </w:rPr>
              <w:tab/>
              <w:t>The Contractor shall not, otherwise than in accordance with the Laws of the Country, import, sell, give barter or otherwise dispose of any alcoholic liquor or drugs, or permit or allow importation, sale, gift barter or disposal by Contractor's Personnel.</w:t>
            </w:r>
          </w:p>
          <w:p w14:paraId="159F9EE9" w14:textId="77777777" w:rsidR="001146CD" w:rsidRPr="00133EB9" w:rsidRDefault="001146CD" w:rsidP="00D5087F">
            <w:pPr>
              <w:spacing w:before="120" w:after="120"/>
              <w:ind w:left="1260" w:hanging="684"/>
              <w:rPr>
                <w:rFonts w:asciiTheme="majorBidi" w:hAnsiTheme="majorBidi" w:cstheme="majorBidi"/>
                <w:noProof/>
              </w:rPr>
            </w:pPr>
            <w:r w:rsidRPr="00133EB9">
              <w:rPr>
                <w:rFonts w:asciiTheme="majorBidi" w:hAnsiTheme="majorBidi" w:cstheme="majorBidi"/>
                <w:noProof/>
              </w:rPr>
              <w:t>22.2.14 Arms and Ammunition</w:t>
            </w:r>
          </w:p>
          <w:p w14:paraId="27A01402" w14:textId="77777777" w:rsidR="001146CD" w:rsidRPr="00133EB9" w:rsidRDefault="001146CD" w:rsidP="00D5087F">
            <w:pPr>
              <w:pStyle w:val="ClauseSubPara"/>
              <w:spacing w:before="120" w:after="120"/>
              <w:ind w:left="1260" w:hanging="684"/>
              <w:rPr>
                <w:rFonts w:asciiTheme="majorBidi" w:hAnsiTheme="majorBidi" w:cstheme="majorBidi"/>
                <w:noProof/>
                <w:sz w:val="24"/>
                <w:szCs w:val="20"/>
                <w:lang w:val="en-US"/>
              </w:rPr>
            </w:pPr>
            <w:r w:rsidRPr="00133EB9">
              <w:rPr>
                <w:rFonts w:asciiTheme="majorBidi" w:hAnsiTheme="majorBidi" w:cstheme="majorBidi"/>
                <w:noProof/>
                <w:sz w:val="24"/>
                <w:szCs w:val="20"/>
                <w:lang w:val="en-US"/>
              </w:rPr>
              <w:tab/>
              <w:t>The Contractor shall not give, barter, or otherwise dispose of, to any person, any arms or ammunition of any kind, or allow Contractor's Personnel to do so.</w:t>
            </w:r>
          </w:p>
          <w:p w14:paraId="36FB2B16" w14:textId="77777777" w:rsidR="00AC2D3E" w:rsidRPr="00133EB9" w:rsidRDefault="00AC2D3E">
            <w:pPr>
              <w:spacing w:before="120" w:after="120"/>
              <w:ind w:left="600"/>
              <w:rPr>
                <w:rFonts w:asciiTheme="majorBidi" w:hAnsiTheme="majorBidi" w:cstheme="majorBidi"/>
                <w:noProof/>
              </w:rPr>
            </w:pPr>
            <w:r w:rsidRPr="00133EB9">
              <w:rPr>
                <w:rFonts w:asciiTheme="majorBidi" w:hAnsiTheme="majorBidi" w:cstheme="majorBidi"/>
                <w:noProof/>
              </w:rPr>
              <w:t>22.2.15 Workers’ Organizations</w:t>
            </w:r>
          </w:p>
          <w:p w14:paraId="5CB0BACA" w14:textId="77777777" w:rsidR="00AC2D3E" w:rsidRPr="00133EB9" w:rsidRDefault="00AC2D3E">
            <w:pPr>
              <w:spacing w:before="120" w:after="120"/>
              <w:ind w:left="1260" w:hanging="31"/>
              <w:rPr>
                <w:rFonts w:asciiTheme="majorBidi" w:hAnsiTheme="majorBidi" w:cstheme="majorBidi"/>
                <w:noProof/>
              </w:rPr>
            </w:pPr>
            <w:r w:rsidRPr="00133EB9">
              <w:rPr>
                <w:rFonts w:asciiTheme="majorBidi" w:hAnsiTheme="majorBidi" w:cstheme="majorBidi"/>
                <w:noProof/>
              </w:rPr>
              <w:t>In countries where the relevant labor laws recognize workers’ rights to form and to join workers’ organizations of their choosing and to bargain collectively without interference, the Contractor shall comply with such laws. In such circumstances, the role of legally established workers’ organizations and legitimate workers’ representatives will be respected, and they will be provided with information needed for meaningful negotiation in a timely manner. Where the relevant labor laws substantially restrict workers’ organizations, the Contractor shall enable alternative means for the Contractor’s and its Subcontractors’ personnel to express their grievances and protect their rights regarding working conditions and terms of employment. The Contractor shall not seek to influence or control these alternative means. The Contractor shall not discriminate or retaliate against the Contractor’s and its Subcontractors’ personnel who participate, or seek to participate, in such organizations and collective bargaining or alternative mechanisms. Workers’ organizations are expected to fairly represent the workers in the workforce.</w:t>
            </w:r>
          </w:p>
          <w:p w14:paraId="02FAC262" w14:textId="77777777" w:rsidR="00AC2D3E" w:rsidRPr="00133EB9" w:rsidRDefault="00AC2D3E">
            <w:pPr>
              <w:spacing w:before="120" w:after="120"/>
              <w:ind w:left="240"/>
              <w:rPr>
                <w:rFonts w:asciiTheme="majorBidi" w:hAnsiTheme="majorBidi" w:cstheme="majorBidi"/>
                <w:noProof/>
              </w:rPr>
            </w:pPr>
            <w:r w:rsidRPr="00133EB9">
              <w:rPr>
                <w:rFonts w:asciiTheme="majorBidi" w:hAnsiTheme="majorBidi" w:cstheme="majorBidi"/>
                <w:noProof/>
              </w:rPr>
              <w:t>22.2.16  Non-Discrimination and Equal Opportunity</w:t>
            </w:r>
          </w:p>
          <w:p w14:paraId="68FFEBC3" w14:textId="77777777" w:rsidR="00AC2D3E" w:rsidRPr="00133EB9" w:rsidRDefault="00AC2D3E">
            <w:pPr>
              <w:spacing w:before="120" w:after="120"/>
              <w:ind w:left="1260" w:hanging="31"/>
              <w:rPr>
                <w:rFonts w:asciiTheme="majorBidi" w:hAnsiTheme="majorBidi" w:cstheme="majorBidi"/>
                <w:noProof/>
              </w:rPr>
            </w:pPr>
            <w:r w:rsidRPr="00133EB9">
              <w:rPr>
                <w:rFonts w:asciiTheme="majorBidi" w:hAnsiTheme="majorBidi" w:cstheme="majorBidi"/>
                <w:noProof/>
              </w:rPr>
              <w:t xml:space="preserve">The Contractor shall not make decisions relating to the employment or treatment of Contractor’s Personnel on the basis of personal characteristics unrelated to inherent job requirements. The Contractor shall base the employment of Contractor’s Personnel on the principle of equal opportunity and fair treatment, and shall not discriminate with respect to any aspects of the employment relationship, including recruitment and hiring, compensation (including wages and benefits), working conditions and terms of employment, access to training, job assignment, promotion, termination of employment or retirement, and disciplinary practices. </w:t>
            </w:r>
          </w:p>
          <w:p w14:paraId="3D048098" w14:textId="77777777" w:rsidR="00AC2D3E" w:rsidRPr="00133EB9" w:rsidRDefault="00AC2D3E">
            <w:pPr>
              <w:spacing w:before="120" w:after="120"/>
              <w:ind w:left="1260" w:hanging="31"/>
              <w:rPr>
                <w:rFonts w:asciiTheme="majorBidi" w:hAnsiTheme="majorBidi" w:cstheme="majorBidi"/>
                <w:noProof/>
              </w:rPr>
            </w:pPr>
            <w:bookmarkStart w:id="1049" w:name="_Hlk533088217"/>
            <w:r w:rsidRPr="00133EB9">
              <w:rPr>
                <w:rFonts w:asciiTheme="majorBidi" w:hAnsiTheme="majorBidi" w:cstheme="majorBidi"/>
                <w:noProof/>
              </w:rPr>
              <w:t>Special measures of protection or assistance to remedy past discrimination or selection for a particular job based on the inherent requirements of the job shall not be deemed discrimination. The Contractor shall provide protection and assistance as necessary to ensure non-discrimination and equal opportunity, including for specific groups such as women, people with disabilities, migrant workers and children (of working age in accordance with GCC Sub-Clause 9.13).</w:t>
            </w:r>
            <w:bookmarkEnd w:id="1049"/>
          </w:p>
          <w:p w14:paraId="70C60F26" w14:textId="77777777" w:rsidR="00AC2D3E" w:rsidRPr="00133EB9" w:rsidRDefault="00AC2D3E">
            <w:pPr>
              <w:spacing w:before="120" w:after="120"/>
              <w:ind w:left="330"/>
              <w:rPr>
                <w:rFonts w:asciiTheme="majorBidi" w:hAnsiTheme="majorBidi" w:cstheme="majorBidi"/>
                <w:noProof/>
              </w:rPr>
            </w:pPr>
            <w:r w:rsidRPr="00133EB9">
              <w:rPr>
                <w:rFonts w:asciiTheme="majorBidi" w:hAnsiTheme="majorBidi" w:cstheme="majorBidi"/>
                <w:noProof/>
              </w:rPr>
              <w:t>22.2.17  Contractor’s Personnel Grievance Mechanism</w:t>
            </w:r>
          </w:p>
          <w:p w14:paraId="79400D07" w14:textId="77777777" w:rsidR="00AC2D3E" w:rsidRPr="00133EB9" w:rsidRDefault="00AC2D3E">
            <w:pPr>
              <w:spacing w:before="120" w:after="120"/>
              <w:ind w:left="1260" w:hanging="31"/>
              <w:rPr>
                <w:rFonts w:asciiTheme="majorBidi" w:hAnsiTheme="majorBidi" w:cstheme="majorBidi"/>
                <w:noProof/>
              </w:rPr>
            </w:pPr>
            <w:r w:rsidRPr="00133EB9">
              <w:rPr>
                <w:rFonts w:asciiTheme="majorBidi" w:hAnsiTheme="majorBidi" w:cstheme="majorBidi"/>
                <w:noProof/>
              </w:rPr>
              <w:t xml:space="preserve">The Contractor shall have a grievance mechanism for the Contractor’s Personnel, and where relevant the workers’ organizations stated in subclause 22.2.15, to raise workplace concerns. The grievance mechanism shall be proportionate to the nature, scale, risks and impacts of the Contract. The mechanism shall address concerns promptly, using an understandable and transparent process that provides timely feedback to those concerned in a language they understand, without any retribution, and shall operate in an independent and objective manner. </w:t>
            </w:r>
          </w:p>
          <w:p w14:paraId="2940B8DC" w14:textId="77777777" w:rsidR="00AC2D3E" w:rsidRPr="00133EB9" w:rsidRDefault="00AC2D3E">
            <w:pPr>
              <w:spacing w:before="120" w:after="120"/>
              <w:ind w:left="1260" w:hanging="31"/>
              <w:rPr>
                <w:rFonts w:asciiTheme="majorBidi" w:hAnsiTheme="majorBidi" w:cstheme="majorBidi"/>
                <w:noProof/>
              </w:rPr>
            </w:pPr>
            <w:r w:rsidRPr="00133EB9">
              <w:rPr>
                <w:rFonts w:asciiTheme="majorBidi" w:hAnsiTheme="majorBidi" w:cstheme="majorBidi"/>
                <w:noProof/>
              </w:rPr>
              <w:t xml:space="preserve">The Contractor’s Personnel shall be informed of the grievance mechanism at the time of engagement for the Contract, and the measures put in place to protect them against any reprisal for its use. Measures will be put in place to make the grievance mechanism easily accessible to all Contractor’s and its Subcontractors’ personnel. </w:t>
            </w:r>
          </w:p>
          <w:p w14:paraId="33009861" w14:textId="77777777" w:rsidR="00AC2D3E" w:rsidRPr="00133EB9" w:rsidRDefault="00AC2D3E">
            <w:pPr>
              <w:spacing w:before="120" w:after="120"/>
              <w:ind w:left="1260" w:hanging="31"/>
              <w:rPr>
                <w:rFonts w:asciiTheme="majorBidi" w:hAnsiTheme="majorBidi" w:cstheme="majorBidi"/>
                <w:noProof/>
              </w:rPr>
            </w:pPr>
            <w:r w:rsidRPr="00133EB9">
              <w:rPr>
                <w:rFonts w:asciiTheme="majorBidi" w:hAnsiTheme="majorBidi" w:cstheme="majorBidi"/>
                <w:noProof/>
              </w:rPr>
              <w:t>The grievance mechanism shall not impede access to other judicial or administrative remedies that might be available, or substitute for grievance mechanisms provided through collective agreements.</w:t>
            </w:r>
          </w:p>
          <w:p w14:paraId="38E28D84" w14:textId="77777777" w:rsidR="00AC2D3E" w:rsidRPr="00133EB9" w:rsidRDefault="00AC2D3E">
            <w:pPr>
              <w:spacing w:before="120" w:after="120"/>
              <w:ind w:left="1229"/>
              <w:rPr>
                <w:rFonts w:asciiTheme="majorBidi" w:hAnsiTheme="majorBidi" w:cstheme="majorBidi"/>
                <w:noProof/>
              </w:rPr>
            </w:pPr>
            <w:r w:rsidRPr="00133EB9">
              <w:rPr>
                <w:rFonts w:asciiTheme="majorBidi" w:hAnsiTheme="majorBidi" w:cstheme="majorBidi"/>
                <w:noProof/>
              </w:rPr>
              <w:t>The grievance mechanism may utilize existing grievance mechanisms, providing that they are properly designed and implemented, address concerns promptly, and are readily accessible to such project workers. Existing grievance mechanisms may be supplemented as needed with Contract-specific arrangements.</w:t>
            </w:r>
          </w:p>
          <w:p w14:paraId="3047F1DF" w14:textId="77777777" w:rsidR="001146CD" w:rsidRPr="00133EB9" w:rsidRDefault="001146CD" w:rsidP="00D5087F">
            <w:pPr>
              <w:spacing w:before="120" w:after="120"/>
              <w:ind w:left="576" w:hanging="576"/>
              <w:rPr>
                <w:rFonts w:asciiTheme="majorBidi" w:hAnsiTheme="majorBidi" w:cstheme="majorBidi"/>
                <w:noProof/>
              </w:rPr>
            </w:pPr>
            <w:r w:rsidRPr="00133EB9">
              <w:rPr>
                <w:rFonts w:asciiTheme="majorBidi" w:hAnsiTheme="majorBidi" w:cstheme="majorBidi"/>
                <w:noProof/>
              </w:rPr>
              <w:t>22.3</w:t>
            </w:r>
            <w:r w:rsidRPr="00133EB9">
              <w:rPr>
                <w:rFonts w:asciiTheme="majorBidi" w:hAnsiTheme="majorBidi" w:cstheme="majorBidi"/>
                <w:noProof/>
              </w:rPr>
              <w:tab/>
            </w:r>
            <w:r w:rsidRPr="00133EB9">
              <w:rPr>
                <w:rFonts w:asciiTheme="majorBidi" w:hAnsiTheme="majorBidi" w:cstheme="majorBidi"/>
                <w:noProof/>
                <w:u w:val="single"/>
              </w:rPr>
              <w:t>Contractor’s Equipment</w:t>
            </w:r>
          </w:p>
          <w:p w14:paraId="5316C004" w14:textId="77777777" w:rsidR="001146CD" w:rsidRPr="00133EB9" w:rsidRDefault="001146CD" w:rsidP="00D5087F">
            <w:pPr>
              <w:spacing w:before="120" w:after="120"/>
              <w:ind w:left="1260" w:hanging="684"/>
              <w:rPr>
                <w:rFonts w:asciiTheme="majorBidi" w:hAnsiTheme="majorBidi" w:cstheme="majorBidi"/>
                <w:noProof/>
              </w:rPr>
            </w:pPr>
            <w:r w:rsidRPr="00133EB9">
              <w:rPr>
                <w:rFonts w:asciiTheme="majorBidi" w:hAnsiTheme="majorBidi" w:cstheme="majorBidi"/>
                <w:noProof/>
              </w:rPr>
              <w:t>22.3.1</w:t>
            </w:r>
            <w:r w:rsidRPr="00133EB9">
              <w:rPr>
                <w:rFonts w:asciiTheme="majorBidi" w:hAnsiTheme="majorBidi" w:cstheme="majorBidi"/>
                <w:noProof/>
              </w:rPr>
              <w:tab/>
              <w:t>All Contractor’s Equipment brought by the Contractor onto the Site shall be deemed to be intended to be used exclusively for the execution of the Contract.  The Contractor shall not remove the same from the Site without the Project Manager’s consent that such Contractor’s Equipment is no longer required for the execution of the Contract.</w:t>
            </w:r>
          </w:p>
          <w:p w14:paraId="2AD148A6" w14:textId="77777777" w:rsidR="001146CD" w:rsidRPr="00133EB9" w:rsidRDefault="001146CD" w:rsidP="00D5087F">
            <w:pPr>
              <w:spacing w:before="120" w:after="120"/>
              <w:ind w:left="1260" w:hanging="684"/>
              <w:rPr>
                <w:rFonts w:asciiTheme="majorBidi" w:hAnsiTheme="majorBidi" w:cstheme="majorBidi"/>
                <w:noProof/>
              </w:rPr>
            </w:pPr>
            <w:r w:rsidRPr="00133EB9">
              <w:rPr>
                <w:rFonts w:asciiTheme="majorBidi" w:hAnsiTheme="majorBidi" w:cstheme="majorBidi"/>
                <w:noProof/>
              </w:rPr>
              <w:t>22.3.2</w:t>
            </w:r>
            <w:r w:rsidRPr="00133EB9">
              <w:rPr>
                <w:rFonts w:asciiTheme="majorBidi" w:hAnsiTheme="majorBidi" w:cstheme="majorBidi"/>
                <w:noProof/>
              </w:rPr>
              <w:tab/>
              <w:t>Unless otherwise specified in the Contract, upon completion of the Facilities, the Contractor shall remove from the Site all Equipment brought by the Contractor onto the Site and any surplus materials remaining thereon.</w:t>
            </w:r>
          </w:p>
          <w:p w14:paraId="39DCD110" w14:textId="77777777" w:rsidR="001146CD" w:rsidRPr="00133EB9" w:rsidRDefault="001146CD" w:rsidP="00D5087F">
            <w:pPr>
              <w:spacing w:before="120" w:after="120"/>
              <w:ind w:left="1260" w:hanging="684"/>
              <w:rPr>
                <w:rFonts w:asciiTheme="majorBidi" w:hAnsiTheme="majorBidi" w:cstheme="majorBidi"/>
                <w:noProof/>
              </w:rPr>
            </w:pPr>
            <w:r w:rsidRPr="00133EB9">
              <w:rPr>
                <w:rFonts w:asciiTheme="majorBidi" w:hAnsiTheme="majorBidi" w:cstheme="majorBidi"/>
                <w:noProof/>
              </w:rPr>
              <w:t>22.3.3</w:t>
            </w:r>
            <w:r w:rsidRPr="00133EB9">
              <w:rPr>
                <w:rFonts w:asciiTheme="majorBidi" w:hAnsiTheme="majorBidi" w:cstheme="majorBidi"/>
                <w:noProof/>
              </w:rPr>
              <w:tab/>
              <w:t>The Employer will, if requested, use its best endeavors to assist the Contractor in obtaining any local, state or national government permission required by the Contractor for the export of the Contractor’s Equipment imported by the Contractor for use in the execution of the Contract that is no longer required for the execution of the Contract.</w:t>
            </w:r>
          </w:p>
          <w:p w14:paraId="674D1499" w14:textId="77777777" w:rsidR="001146CD" w:rsidRPr="00133EB9" w:rsidRDefault="001146CD" w:rsidP="00D5087F">
            <w:pPr>
              <w:spacing w:before="120" w:after="120"/>
              <w:ind w:left="576" w:hanging="576"/>
              <w:rPr>
                <w:rFonts w:asciiTheme="majorBidi" w:hAnsiTheme="majorBidi" w:cstheme="majorBidi"/>
                <w:noProof/>
              </w:rPr>
            </w:pPr>
            <w:r w:rsidRPr="00133EB9">
              <w:rPr>
                <w:rFonts w:asciiTheme="majorBidi" w:hAnsiTheme="majorBidi" w:cstheme="majorBidi"/>
                <w:noProof/>
              </w:rPr>
              <w:t>22.4</w:t>
            </w:r>
            <w:r w:rsidRPr="00133EB9">
              <w:rPr>
                <w:rFonts w:asciiTheme="majorBidi" w:hAnsiTheme="majorBidi" w:cstheme="majorBidi"/>
                <w:noProof/>
              </w:rPr>
              <w:tab/>
            </w:r>
            <w:r w:rsidRPr="00133EB9">
              <w:rPr>
                <w:rFonts w:asciiTheme="majorBidi" w:hAnsiTheme="majorBidi" w:cstheme="majorBidi"/>
                <w:noProof/>
                <w:u w:val="single"/>
              </w:rPr>
              <w:t>Site Regulations and Safety</w:t>
            </w:r>
          </w:p>
          <w:p w14:paraId="131C1DDB" w14:textId="77777777" w:rsidR="001146CD" w:rsidRPr="00133EB9" w:rsidRDefault="001146CD" w:rsidP="00D5087F">
            <w:pPr>
              <w:spacing w:before="120" w:after="120"/>
              <w:ind w:left="576" w:hanging="576"/>
              <w:rPr>
                <w:rFonts w:asciiTheme="majorBidi" w:hAnsiTheme="majorBidi" w:cstheme="majorBidi"/>
                <w:noProof/>
              </w:rPr>
            </w:pPr>
            <w:r w:rsidRPr="00133EB9">
              <w:rPr>
                <w:rFonts w:asciiTheme="majorBidi" w:hAnsiTheme="majorBidi" w:cstheme="majorBidi"/>
                <w:noProof/>
              </w:rPr>
              <w:tab/>
              <w:t>The Employer and the Contractor shall establish Site regulations setting out the rules to be observed in the execution of the Contract at the Site and shall comply therewith.  The Contractor shall prepare and submit to the Employer, with a copy to the Project Manager, proposed Site regulations for the Employer’s approval, which approval shall not be unreasonably withheld.</w:t>
            </w:r>
          </w:p>
          <w:p w14:paraId="4A049CE5" w14:textId="53940F7A" w:rsidR="00AC2D3E" w:rsidRPr="00133EB9" w:rsidRDefault="00AC2D3E">
            <w:pPr>
              <w:spacing w:before="120" w:after="120"/>
              <w:ind w:left="576" w:firstLine="23"/>
              <w:rPr>
                <w:rFonts w:asciiTheme="majorBidi" w:hAnsiTheme="majorBidi" w:cstheme="majorBidi"/>
                <w:noProof/>
              </w:rPr>
            </w:pPr>
            <w:r w:rsidRPr="00133EB9">
              <w:rPr>
                <w:rFonts w:asciiTheme="majorBidi" w:hAnsiTheme="majorBidi" w:cstheme="majorBidi"/>
                <w:noProof/>
              </w:rPr>
              <w:t>Such Site regulations shall include, but shall not be limited to, Code of Conduct for environmental and social aspectssubmitted as part of the Bid and agreed to by the Employer, , security arrangements in accordance with GCC Sub-Clause 22.8, safety of the Facilities, gate control, sanitation, medical care, and fire prevention.</w:t>
            </w:r>
          </w:p>
          <w:p w14:paraId="2E03D1DD" w14:textId="77777777" w:rsidR="00AC2D3E" w:rsidRPr="00133EB9" w:rsidRDefault="00AC2D3E">
            <w:pPr>
              <w:spacing w:before="120" w:after="120"/>
              <w:ind w:left="515" w:right="-72"/>
              <w:rPr>
                <w:rFonts w:asciiTheme="majorBidi" w:hAnsiTheme="majorBidi" w:cstheme="majorBidi"/>
                <w:bCs/>
              </w:rPr>
            </w:pPr>
            <w:r w:rsidRPr="00133EB9">
              <w:rPr>
                <w:rFonts w:asciiTheme="majorBidi" w:hAnsiTheme="majorBidi" w:cstheme="majorBidi"/>
                <w:bCs/>
              </w:rPr>
              <w:t xml:space="preserve">The Contractor shall take all necessary measures to ensure that each Contractor’s Personnel, </w:t>
            </w:r>
            <w:r w:rsidRPr="00133EB9">
              <w:rPr>
                <w:rFonts w:asciiTheme="majorBidi" w:hAnsiTheme="majorBidi" w:cstheme="majorBidi"/>
                <w:noProof/>
              </w:rPr>
              <w:t>employed for the execution of the Contract at the Site or other places where the Installation Services are carried out,</w:t>
            </w:r>
            <w:r w:rsidRPr="00133EB9">
              <w:rPr>
                <w:rFonts w:asciiTheme="majorBidi" w:hAnsiTheme="majorBidi" w:cstheme="majorBidi"/>
                <w:bCs/>
              </w:rPr>
              <w:t xml:space="preserve"> is made aware of the Code of Conduct including specific </w:t>
            </w:r>
            <w:r w:rsidRPr="00133EB9">
              <w:rPr>
                <w:rFonts w:asciiTheme="majorBidi" w:hAnsiTheme="majorBidi" w:cstheme="majorBidi"/>
                <w:color w:val="000000"/>
              </w:rPr>
              <w:t>behaviors</w:t>
            </w:r>
            <w:r w:rsidRPr="00133EB9">
              <w:rPr>
                <w:rFonts w:asciiTheme="majorBidi" w:hAnsiTheme="majorBidi" w:cstheme="majorBidi"/>
                <w:bCs/>
              </w:rPr>
              <w:t xml:space="preserve"> that are prohibited, and understands the consequences of engaging in such prohibited behaviors.  </w:t>
            </w:r>
          </w:p>
          <w:p w14:paraId="6396C880" w14:textId="77777777" w:rsidR="00AC2D3E" w:rsidRPr="00133EB9" w:rsidRDefault="00AC2D3E">
            <w:pPr>
              <w:spacing w:before="120" w:after="120"/>
              <w:ind w:left="515" w:right="-72"/>
              <w:rPr>
                <w:rFonts w:asciiTheme="majorBidi" w:hAnsiTheme="majorBidi" w:cstheme="majorBidi"/>
                <w:bCs/>
              </w:rPr>
            </w:pPr>
            <w:r w:rsidRPr="00133EB9">
              <w:rPr>
                <w:rFonts w:asciiTheme="majorBidi" w:hAnsiTheme="majorBidi" w:cstheme="majorBidi"/>
                <w:bCs/>
              </w:rPr>
              <w:t xml:space="preserve">These measures include providing instructions and documentation that can be understood by the Contractor’s Personnel and seeking to obtain that person’s signature acknowledging receipt of </w:t>
            </w:r>
            <w:r w:rsidRPr="00133EB9">
              <w:rPr>
                <w:rFonts w:asciiTheme="majorBidi" w:hAnsiTheme="majorBidi" w:cstheme="majorBidi"/>
              </w:rPr>
              <w:t>such instructions and/or documentation, as appropriate</w:t>
            </w:r>
            <w:r w:rsidRPr="00133EB9">
              <w:rPr>
                <w:rFonts w:asciiTheme="majorBidi" w:hAnsiTheme="majorBidi" w:cstheme="majorBidi"/>
                <w:bCs/>
              </w:rPr>
              <w:t>.</w:t>
            </w:r>
          </w:p>
          <w:p w14:paraId="2A96BFB3" w14:textId="77777777" w:rsidR="00AC2D3E" w:rsidRPr="00133EB9" w:rsidRDefault="00AC2D3E">
            <w:pPr>
              <w:spacing w:before="120" w:after="120"/>
              <w:ind w:left="515" w:right="-72"/>
              <w:rPr>
                <w:rFonts w:asciiTheme="majorBidi" w:hAnsiTheme="majorBidi" w:cstheme="majorBidi"/>
                <w:bCs/>
              </w:rPr>
            </w:pPr>
            <w:r w:rsidRPr="00133EB9">
              <w:rPr>
                <w:rFonts w:asciiTheme="majorBidi" w:hAnsiTheme="majorBidi" w:cstheme="majorBidi"/>
                <w:bCs/>
              </w:rPr>
              <w:t xml:space="preserve">The Contractor shall also ensure that the Code of Conduct is visibly displayed </w:t>
            </w:r>
            <w:r w:rsidRPr="00133EB9">
              <w:rPr>
                <w:rFonts w:asciiTheme="majorBidi" w:hAnsiTheme="majorBidi" w:cstheme="majorBidi"/>
                <w:color w:val="000000"/>
              </w:rPr>
              <w:t>in</w:t>
            </w:r>
            <w:r w:rsidRPr="00133EB9">
              <w:rPr>
                <w:rFonts w:asciiTheme="majorBidi" w:hAnsiTheme="majorBidi" w:cstheme="majorBidi"/>
                <w:bCs/>
              </w:rPr>
              <w:t xml:space="preserve"> multiple locations on the Site and any other place where the Installation Services  will be carried out, as well as in areas outside the Site accessible to the local community and project affected people. The posted Code of Conduct shall be provided in languages comprehensible to Contractor’s Personnel, Employer’s Personnel and the local community.</w:t>
            </w:r>
          </w:p>
          <w:p w14:paraId="744510C3" w14:textId="77777777" w:rsidR="00AC2D3E" w:rsidRPr="00133EB9" w:rsidRDefault="00AC2D3E">
            <w:pPr>
              <w:spacing w:before="120" w:after="120"/>
              <w:ind w:left="515" w:right="-72"/>
              <w:rPr>
                <w:rFonts w:asciiTheme="majorBidi" w:hAnsiTheme="majorBidi" w:cstheme="majorBidi"/>
                <w:noProof/>
              </w:rPr>
            </w:pPr>
            <w:r w:rsidRPr="00133EB9">
              <w:rPr>
                <w:rFonts w:asciiTheme="majorBidi" w:hAnsiTheme="majorBidi" w:cstheme="majorBidi"/>
                <w:bCs/>
              </w:rPr>
              <w:t xml:space="preserve">The Contractor’s Management Strategy and Implementation Plans shall </w:t>
            </w:r>
            <w:r w:rsidRPr="00133EB9">
              <w:rPr>
                <w:rFonts w:asciiTheme="majorBidi" w:hAnsiTheme="majorBidi" w:cstheme="majorBidi"/>
                <w:color w:val="000000"/>
              </w:rPr>
              <w:t>include</w:t>
            </w:r>
            <w:r w:rsidRPr="00133EB9">
              <w:rPr>
                <w:rFonts w:asciiTheme="majorBidi" w:hAnsiTheme="majorBidi" w:cstheme="majorBidi"/>
                <w:bCs/>
              </w:rPr>
              <w:t xml:space="preserve"> appropriate processes for the Contractor to verify compliance with these obligations</w:t>
            </w:r>
            <w:r w:rsidRPr="00133EB9">
              <w:rPr>
                <w:rFonts w:asciiTheme="majorBidi" w:hAnsiTheme="majorBidi" w:cstheme="majorBidi"/>
                <w:noProof/>
              </w:rPr>
              <w:t>.</w:t>
            </w:r>
          </w:p>
          <w:p w14:paraId="248601C7" w14:textId="77777777" w:rsidR="001146CD" w:rsidRPr="00133EB9" w:rsidRDefault="001146CD" w:rsidP="00D5087F">
            <w:pPr>
              <w:spacing w:before="120" w:after="120"/>
              <w:ind w:left="576" w:hanging="576"/>
              <w:rPr>
                <w:rFonts w:asciiTheme="majorBidi" w:hAnsiTheme="majorBidi" w:cstheme="majorBidi"/>
                <w:noProof/>
              </w:rPr>
            </w:pPr>
            <w:r w:rsidRPr="00133EB9">
              <w:rPr>
                <w:rFonts w:asciiTheme="majorBidi" w:hAnsiTheme="majorBidi" w:cstheme="majorBidi"/>
                <w:noProof/>
              </w:rPr>
              <w:t>22.5</w:t>
            </w:r>
            <w:r w:rsidRPr="00133EB9">
              <w:rPr>
                <w:rFonts w:asciiTheme="majorBidi" w:hAnsiTheme="majorBidi" w:cstheme="majorBidi"/>
                <w:noProof/>
              </w:rPr>
              <w:tab/>
            </w:r>
            <w:r w:rsidRPr="00133EB9">
              <w:rPr>
                <w:rFonts w:asciiTheme="majorBidi" w:hAnsiTheme="majorBidi" w:cstheme="majorBidi"/>
                <w:noProof/>
                <w:u w:val="single"/>
              </w:rPr>
              <w:t>Opportunities for Other Contractors</w:t>
            </w:r>
          </w:p>
          <w:p w14:paraId="43FEE697" w14:textId="77777777" w:rsidR="001146CD" w:rsidRPr="00133EB9" w:rsidRDefault="001146CD" w:rsidP="00D5087F">
            <w:pPr>
              <w:spacing w:before="120" w:after="120"/>
              <w:ind w:left="1260" w:hanging="684"/>
              <w:rPr>
                <w:rFonts w:asciiTheme="majorBidi" w:hAnsiTheme="majorBidi" w:cstheme="majorBidi"/>
                <w:noProof/>
              </w:rPr>
            </w:pPr>
            <w:r w:rsidRPr="00133EB9">
              <w:rPr>
                <w:rFonts w:asciiTheme="majorBidi" w:hAnsiTheme="majorBidi" w:cstheme="majorBidi"/>
                <w:noProof/>
              </w:rPr>
              <w:t>22.5.1</w:t>
            </w:r>
            <w:r w:rsidRPr="00133EB9">
              <w:rPr>
                <w:rFonts w:asciiTheme="majorBidi" w:hAnsiTheme="majorBidi" w:cstheme="majorBidi"/>
                <w:noProof/>
              </w:rPr>
              <w:tab/>
              <w:t>The Contractor shall, upon written request from the Employer or the Project Manager, give all reasonable opportunities for carrying out the work to any other contractors employed by the Employer on or near the Site.</w:t>
            </w:r>
          </w:p>
          <w:p w14:paraId="24E10AA5" w14:textId="77777777" w:rsidR="001146CD" w:rsidRPr="00133EB9" w:rsidRDefault="001146CD" w:rsidP="00D5087F">
            <w:pPr>
              <w:spacing w:before="120" w:after="120"/>
              <w:ind w:left="1260" w:hanging="684"/>
              <w:rPr>
                <w:rFonts w:asciiTheme="majorBidi" w:hAnsiTheme="majorBidi" w:cstheme="majorBidi"/>
                <w:noProof/>
              </w:rPr>
            </w:pPr>
            <w:r w:rsidRPr="00133EB9">
              <w:rPr>
                <w:rFonts w:asciiTheme="majorBidi" w:hAnsiTheme="majorBidi" w:cstheme="majorBidi"/>
                <w:noProof/>
              </w:rPr>
              <w:t>22.5.2</w:t>
            </w:r>
            <w:r w:rsidRPr="00133EB9">
              <w:rPr>
                <w:rFonts w:asciiTheme="majorBidi" w:hAnsiTheme="majorBidi" w:cstheme="majorBidi"/>
                <w:noProof/>
              </w:rPr>
              <w:tab/>
              <w:t>If the Contractor, upon written request from the Employer or the Project Manager, makes available to other contractors any roads or ways the maintenance for which the Contractor is responsible, permits the use by such other contractors of the Contractor’s Equipment, or provides any other service of whatsoever nature for such other contractors, the Employer shall fully compensate the Contractor for any loss or damage caused or occasioned by such other contractors in respect of any such use or service, and shall pay to the Contractor reasonable remuneration for the use of such equipment or the provision of such services.</w:t>
            </w:r>
          </w:p>
          <w:p w14:paraId="686222F9" w14:textId="77777777" w:rsidR="001146CD" w:rsidRPr="00133EB9" w:rsidRDefault="001146CD" w:rsidP="00D5087F">
            <w:pPr>
              <w:spacing w:before="120" w:after="120"/>
              <w:ind w:left="1260" w:hanging="684"/>
              <w:rPr>
                <w:rFonts w:asciiTheme="majorBidi" w:hAnsiTheme="majorBidi" w:cstheme="majorBidi"/>
                <w:noProof/>
              </w:rPr>
            </w:pPr>
            <w:r w:rsidRPr="00133EB9">
              <w:rPr>
                <w:rFonts w:asciiTheme="majorBidi" w:hAnsiTheme="majorBidi" w:cstheme="majorBidi"/>
                <w:noProof/>
              </w:rPr>
              <w:t>22.5.3</w:t>
            </w:r>
            <w:r w:rsidRPr="00133EB9">
              <w:rPr>
                <w:rFonts w:asciiTheme="majorBidi" w:hAnsiTheme="majorBidi" w:cstheme="majorBidi"/>
                <w:noProof/>
              </w:rPr>
              <w:tab/>
              <w:t>The Contractor shall also so arrange to perform its work as to minimize, to the extent possible, interference with the work of other contractors.  The Project Manager shall determine the resolution of any difference or conflict that may arise between the Contractor and other contractors and the workers of the Employer in regard to their work.</w:t>
            </w:r>
          </w:p>
          <w:p w14:paraId="17E48BCB" w14:textId="77777777" w:rsidR="001146CD" w:rsidRPr="00133EB9" w:rsidRDefault="001146CD" w:rsidP="00D5087F">
            <w:pPr>
              <w:spacing w:before="120" w:after="120"/>
              <w:ind w:left="1260" w:hanging="684"/>
              <w:rPr>
                <w:rFonts w:asciiTheme="majorBidi" w:hAnsiTheme="majorBidi" w:cstheme="majorBidi"/>
                <w:noProof/>
              </w:rPr>
            </w:pPr>
            <w:r w:rsidRPr="00133EB9">
              <w:rPr>
                <w:rFonts w:asciiTheme="majorBidi" w:hAnsiTheme="majorBidi" w:cstheme="majorBidi"/>
                <w:noProof/>
              </w:rPr>
              <w:t>22.5.4</w:t>
            </w:r>
            <w:r w:rsidRPr="00133EB9">
              <w:rPr>
                <w:rFonts w:asciiTheme="majorBidi" w:hAnsiTheme="majorBidi" w:cstheme="majorBidi"/>
                <w:noProof/>
              </w:rPr>
              <w:tab/>
              <w:t>The Contractor shall notify the Project Manager promptly of any defects in the other contractors’ work that come to its notice, and that could affect the Contractor’s work.  The Project Manager shall determine the corrective measures, if any, required to rectify the situation after inspection of the Facilities.  Decisions made by the Project Manager shall be binding on the Contractor.</w:t>
            </w:r>
          </w:p>
          <w:p w14:paraId="35D39C59" w14:textId="77777777" w:rsidR="001146CD" w:rsidRPr="00133EB9" w:rsidRDefault="001146CD" w:rsidP="00D5087F">
            <w:pPr>
              <w:spacing w:before="120" w:after="120"/>
              <w:ind w:left="576" w:hanging="576"/>
              <w:rPr>
                <w:rFonts w:asciiTheme="majorBidi" w:hAnsiTheme="majorBidi" w:cstheme="majorBidi"/>
                <w:noProof/>
              </w:rPr>
            </w:pPr>
            <w:r w:rsidRPr="00133EB9">
              <w:rPr>
                <w:rFonts w:asciiTheme="majorBidi" w:hAnsiTheme="majorBidi" w:cstheme="majorBidi"/>
                <w:noProof/>
              </w:rPr>
              <w:t>22.6</w:t>
            </w:r>
            <w:r w:rsidRPr="00133EB9">
              <w:rPr>
                <w:rFonts w:asciiTheme="majorBidi" w:hAnsiTheme="majorBidi" w:cstheme="majorBidi"/>
                <w:noProof/>
              </w:rPr>
              <w:tab/>
            </w:r>
            <w:r w:rsidRPr="00133EB9">
              <w:rPr>
                <w:rFonts w:asciiTheme="majorBidi" w:hAnsiTheme="majorBidi" w:cstheme="majorBidi"/>
                <w:noProof/>
                <w:u w:val="single"/>
              </w:rPr>
              <w:t>Emergency Work</w:t>
            </w:r>
          </w:p>
          <w:p w14:paraId="1221E59D" w14:textId="77777777" w:rsidR="001146CD" w:rsidRPr="00133EB9" w:rsidRDefault="001146CD" w:rsidP="00D5087F">
            <w:pPr>
              <w:spacing w:before="120" w:after="120"/>
              <w:ind w:left="576" w:hanging="576"/>
              <w:rPr>
                <w:rFonts w:asciiTheme="majorBidi" w:hAnsiTheme="majorBidi" w:cstheme="majorBidi"/>
                <w:noProof/>
              </w:rPr>
            </w:pPr>
            <w:r w:rsidRPr="00133EB9">
              <w:rPr>
                <w:rFonts w:asciiTheme="majorBidi" w:hAnsiTheme="majorBidi" w:cstheme="majorBidi"/>
                <w:noProof/>
              </w:rPr>
              <w:tab/>
              <w:t>If, by reason of an emergency arising in connection with and during the execution of the Contract, any protective or remedial work is necessary as a matter of urgency to prevent damage to the Facilities, the Contractor shall immediately carry out such work.</w:t>
            </w:r>
          </w:p>
          <w:p w14:paraId="3972855D" w14:textId="77777777" w:rsidR="001146CD" w:rsidRPr="00133EB9" w:rsidRDefault="001146CD" w:rsidP="00D5087F">
            <w:pPr>
              <w:spacing w:before="120" w:after="120"/>
              <w:ind w:left="576" w:hanging="576"/>
              <w:rPr>
                <w:rFonts w:asciiTheme="majorBidi" w:hAnsiTheme="majorBidi" w:cstheme="majorBidi"/>
                <w:noProof/>
              </w:rPr>
            </w:pPr>
            <w:r w:rsidRPr="00133EB9">
              <w:rPr>
                <w:rFonts w:asciiTheme="majorBidi" w:hAnsiTheme="majorBidi" w:cstheme="majorBidi"/>
                <w:noProof/>
              </w:rPr>
              <w:tab/>
              <w:t>If the Contractor is unable or unwilling to do such work immediately, the Employer may do or cause such work to be done as the Employer may determine is necessary in order to prevent damage to the Facilities.  In such event the Employer shall, as soon as practicable after the occurrence of any such emergency, notify the Contractor in writing of such emergency, the work done and the reasons therefor. If the work done or caused to be done by the Employer is work that the Contractor was liable to do at its own expense under the Contract, the reasonable costs incurred by the Employer in connection therewith shall be paid by the Contractor to the Employer.  Otherwise, the cost of such remedial work shall be borne by the Employer.</w:t>
            </w:r>
          </w:p>
          <w:p w14:paraId="797305A4" w14:textId="77777777" w:rsidR="001146CD" w:rsidRPr="00133EB9" w:rsidRDefault="001146CD" w:rsidP="00D5087F">
            <w:pPr>
              <w:spacing w:before="120" w:after="120"/>
              <w:ind w:left="576" w:hanging="576"/>
              <w:rPr>
                <w:rFonts w:asciiTheme="majorBidi" w:hAnsiTheme="majorBidi" w:cstheme="majorBidi"/>
                <w:noProof/>
              </w:rPr>
            </w:pPr>
            <w:r w:rsidRPr="00133EB9">
              <w:rPr>
                <w:rFonts w:asciiTheme="majorBidi" w:hAnsiTheme="majorBidi" w:cstheme="majorBidi"/>
                <w:noProof/>
              </w:rPr>
              <w:t>22.7</w:t>
            </w:r>
            <w:r w:rsidRPr="00133EB9">
              <w:rPr>
                <w:rFonts w:asciiTheme="majorBidi" w:hAnsiTheme="majorBidi" w:cstheme="majorBidi"/>
                <w:noProof/>
              </w:rPr>
              <w:tab/>
            </w:r>
            <w:r w:rsidRPr="00133EB9">
              <w:rPr>
                <w:rFonts w:asciiTheme="majorBidi" w:hAnsiTheme="majorBidi" w:cstheme="majorBidi"/>
                <w:noProof/>
                <w:u w:val="single"/>
              </w:rPr>
              <w:t>Site Clearance</w:t>
            </w:r>
          </w:p>
          <w:p w14:paraId="4CAC6202" w14:textId="77777777" w:rsidR="001146CD" w:rsidRPr="00133EB9" w:rsidRDefault="001146CD" w:rsidP="00D5087F">
            <w:pPr>
              <w:spacing w:before="120" w:after="120"/>
              <w:ind w:left="1260" w:hanging="684"/>
              <w:rPr>
                <w:rFonts w:asciiTheme="majorBidi" w:hAnsiTheme="majorBidi" w:cstheme="majorBidi"/>
                <w:noProof/>
              </w:rPr>
            </w:pPr>
            <w:r w:rsidRPr="00133EB9">
              <w:rPr>
                <w:rFonts w:asciiTheme="majorBidi" w:hAnsiTheme="majorBidi" w:cstheme="majorBidi"/>
                <w:noProof/>
              </w:rPr>
              <w:t>22.7.1</w:t>
            </w:r>
            <w:r w:rsidRPr="00133EB9">
              <w:rPr>
                <w:rFonts w:asciiTheme="majorBidi" w:hAnsiTheme="majorBidi" w:cstheme="majorBidi"/>
                <w:noProof/>
              </w:rPr>
              <w:tab/>
              <w:t>Site Clearance in Course of Performance:  In the course of carrying out the Contract, the Contractor shall</w:t>
            </w:r>
            <w:r w:rsidRPr="00133EB9">
              <w:rPr>
                <w:rFonts w:asciiTheme="majorBidi" w:hAnsiTheme="majorBidi" w:cstheme="majorBidi"/>
                <w:b/>
                <w:noProof/>
              </w:rPr>
              <w:t xml:space="preserve"> </w:t>
            </w:r>
            <w:r w:rsidRPr="00133EB9">
              <w:rPr>
                <w:rFonts w:asciiTheme="majorBidi" w:hAnsiTheme="majorBidi" w:cstheme="majorBidi"/>
                <w:noProof/>
              </w:rPr>
              <w:t>keep the</w:t>
            </w:r>
            <w:r w:rsidRPr="00133EB9">
              <w:rPr>
                <w:rFonts w:asciiTheme="majorBidi" w:hAnsiTheme="majorBidi" w:cstheme="majorBidi"/>
                <w:b/>
                <w:noProof/>
              </w:rPr>
              <w:t xml:space="preserve"> </w:t>
            </w:r>
            <w:r w:rsidRPr="00133EB9">
              <w:rPr>
                <w:rFonts w:asciiTheme="majorBidi" w:hAnsiTheme="majorBidi" w:cstheme="majorBidi"/>
                <w:noProof/>
              </w:rPr>
              <w:t>Site reasonably free from all unnecessary obstruction, store or remove any surplus materials, clear away any wreckage, rubbish or temporary works from the Site, and remove any Contractor’s Equipment no longer required for execution of the Contract.</w:t>
            </w:r>
          </w:p>
          <w:p w14:paraId="0C38C344" w14:textId="77777777" w:rsidR="001146CD" w:rsidRPr="00133EB9" w:rsidRDefault="001146CD" w:rsidP="00D5087F">
            <w:pPr>
              <w:spacing w:before="120" w:after="120"/>
              <w:ind w:left="1260" w:hanging="684"/>
              <w:rPr>
                <w:rFonts w:asciiTheme="majorBidi" w:hAnsiTheme="majorBidi" w:cstheme="majorBidi"/>
                <w:noProof/>
              </w:rPr>
            </w:pPr>
            <w:r w:rsidRPr="00133EB9">
              <w:rPr>
                <w:rFonts w:asciiTheme="majorBidi" w:hAnsiTheme="majorBidi" w:cstheme="majorBidi"/>
                <w:noProof/>
              </w:rPr>
              <w:t>22.7.2</w:t>
            </w:r>
            <w:r w:rsidRPr="00133EB9">
              <w:rPr>
                <w:rFonts w:asciiTheme="majorBidi" w:hAnsiTheme="majorBidi" w:cstheme="majorBidi"/>
                <w:noProof/>
              </w:rPr>
              <w:tab/>
              <w:t>Clearance of Site after Completion:  After Completion of all parts of the Facilities, the Contractor shall clear away and remove all wreckage, rubbish and debris of any kind from the Site, and shall leave the Site and Facilities in a clean and safe condition.</w:t>
            </w:r>
          </w:p>
          <w:p w14:paraId="2F83457E" w14:textId="18B6B329" w:rsidR="00AC2D3E" w:rsidRPr="00133EB9" w:rsidRDefault="00ED36AA">
            <w:pPr>
              <w:spacing w:before="120" w:after="120"/>
              <w:ind w:left="599" w:right="-72" w:hanging="630"/>
              <w:rPr>
                <w:rFonts w:asciiTheme="majorBidi" w:hAnsiTheme="majorBidi" w:cstheme="majorBidi"/>
                <w:noProof/>
              </w:rPr>
            </w:pPr>
            <w:r w:rsidRPr="00133EB9">
              <w:rPr>
                <w:rFonts w:asciiTheme="majorBidi" w:hAnsiTheme="majorBidi" w:cstheme="majorBidi"/>
                <w:noProof/>
              </w:rPr>
              <w:t xml:space="preserve"> </w:t>
            </w:r>
            <w:r w:rsidR="00AC2D3E" w:rsidRPr="00133EB9">
              <w:rPr>
                <w:rFonts w:asciiTheme="majorBidi" w:hAnsiTheme="majorBidi" w:cstheme="majorBidi"/>
                <w:noProof/>
              </w:rPr>
              <w:t>22.8</w:t>
            </w:r>
            <w:r w:rsidR="00AC2D3E" w:rsidRPr="00133EB9">
              <w:rPr>
                <w:rFonts w:asciiTheme="majorBidi" w:hAnsiTheme="majorBidi" w:cstheme="majorBidi"/>
                <w:noProof/>
              </w:rPr>
              <w:tab/>
              <w:t xml:space="preserve">Security of the Site </w:t>
            </w:r>
          </w:p>
          <w:p w14:paraId="5A0DC604" w14:textId="77777777" w:rsidR="00AC2D3E" w:rsidRPr="00133EB9" w:rsidRDefault="00AC2D3E">
            <w:pPr>
              <w:spacing w:before="120" w:after="120"/>
              <w:ind w:left="515" w:right="-72"/>
              <w:rPr>
                <w:rFonts w:asciiTheme="majorBidi" w:hAnsiTheme="majorBidi" w:cstheme="majorBidi"/>
                <w:noProof/>
              </w:rPr>
            </w:pPr>
            <w:r w:rsidRPr="00133EB9">
              <w:rPr>
                <w:rFonts w:asciiTheme="majorBidi" w:hAnsiTheme="majorBidi" w:cstheme="majorBidi"/>
                <w:noProof/>
              </w:rPr>
              <w:t>The Contractor shall be responsible for the security of the Site including providing and maintaining at its own expense all lighting, fencing, and watching when and where necessary for the proper execution and the protection of the Facilities, or for the safety of the owners and occupiers of adjacent property and for the safety of the public.</w:t>
            </w:r>
          </w:p>
          <w:p w14:paraId="5D728016" w14:textId="77777777" w:rsidR="00AC2D3E" w:rsidRPr="00133EB9" w:rsidRDefault="00AC2D3E">
            <w:pPr>
              <w:spacing w:before="120" w:after="120"/>
              <w:ind w:left="515" w:right="-72"/>
              <w:rPr>
                <w:rFonts w:asciiTheme="majorBidi" w:hAnsiTheme="majorBidi" w:cstheme="majorBidi"/>
                <w:noProof/>
              </w:rPr>
            </w:pPr>
            <w:r w:rsidRPr="00133EB9">
              <w:rPr>
                <w:rFonts w:asciiTheme="majorBidi" w:hAnsiTheme="majorBidi" w:cstheme="majorBidi"/>
                <w:noProof/>
              </w:rPr>
              <w:t xml:space="preserve">If required in the Employer’s Requirements, the Contractor shall submit for the Project Manager’s No-objection a security management plan that sets the security arrangements for the Site. </w:t>
            </w:r>
          </w:p>
          <w:p w14:paraId="0CA8B6C5" w14:textId="77777777" w:rsidR="00AC2D3E" w:rsidRPr="00133EB9" w:rsidRDefault="00AC2D3E">
            <w:pPr>
              <w:spacing w:before="120" w:after="120"/>
              <w:ind w:left="515" w:right="-72"/>
              <w:rPr>
                <w:rFonts w:asciiTheme="majorBidi" w:hAnsiTheme="majorBidi" w:cstheme="majorBidi"/>
                <w:noProof/>
              </w:rPr>
            </w:pPr>
            <w:r w:rsidRPr="00133EB9">
              <w:rPr>
                <w:rFonts w:asciiTheme="majorBidi" w:hAnsiTheme="majorBidi" w:cstheme="majorBidi"/>
                <w:noProof/>
              </w:rPr>
              <w:t xml:space="preserve">In making security arrangements, the Contractor shall be guided by </w:t>
            </w:r>
            <w:r w:rsidRPr="00133EB9">
              <w:rPr>
                <w:rFonts w:asciiTheme="majorBidi" w:hAnsiTheme="majorBidi" w:cstheme="majorBidi"/>
                <w:color w:val="000000"/>
              </w:rPr>
              <w:t>applicable</w:t>
            </w:r>
            <w:r w:rsidRPr="00133EB9">
              <w:rPr>
                <w:rFonts w:asciiTheme="majorBidi" w:hAnsiTheme="majorBidi" w:cstheme="majorBidi"/>
                <w:noProof/>
              </w:rPr>
              <w:t xml:space="preserve"> laws and any other requirements stated in the Employer’s Requirements. </w:t>
            </w:r>
          </w:p>
          <w:p w14:paraId="3F7850D3" w14:textId="77777777" w:rsidR="00AC2D3E" w:rsidRPr="00133EB9" w:rsidRDefault="00AC2D3E">
            <w:pPr>
              <w:spacing w:before="120" w:after="120"/>
              <w:ind w:left="515" w:right="-72"/>
              <w:rPr>
                <w:rFonts w:asciiTheme="majorBidi" w:hAnsiTheme="majorBidi" w:cstheme="majorBidi"/>
                <w:noProof/>
              </w:rPr>
            </w:pPr>
            <w:r w:rsidRPr="00133EB9">
              <w:rPr>
                <w:rFonts w:asciiTheme="majorBidi" w:hAnsiTheme="majorBidi" w:cstheme="majorBidi"/>
                <w:noProof/>
              </w:rPr>
              <w:t xml:space="preserve">The Contractor shall (i) conduct appropriate background checks </w:t>
            </w:r>
            <w:r w:rsidRPr="00133EB9">
              <w:rPr>
                <w:rFonts w:asciiTheme="majorBidi" w:hAnsiTheme="majorBidi" w:cstheme="majorBidi"/>
                <w:color w:val="000000"/>
              </w:rPr>
              <w:t>on</w:t>
            </w:r>
            <w:r w:rsidRPr="00133EB9">
              <w:rPr>
                <w:rFonts w:asciiTheme="majorBidi" w:hAnsiTheme="majorBidi" w:cstheme="majorBidi"/>
                <w:noProof/>
              </w:rPr>
              <w:t xml:space="preserve"> any personnel retained to provide security; (ii) train the security personnel adequately (or determine that they are properly trained) in the use of force (and where applicable, firearms), and appropriate conduct towards Contractor’s and Sub-contarctor’s personnel, Employer’s personnel and affected communities; and (iii) require the security personnel to act within the applicable Laws and any requirements set out in the Employer’s Reqquirements.</w:t>
            </w:r>
          </w:p>
          <w:p w14:paraId="684F7076" w14:textId="77777777" w:rsidR="00ED36AA" w:rsidRPr="00133EB9" w:rsidRDefault="00AC2D3E">
            <w:pPr>
              <w:spacing w:before="120" w:after="120"/>
              <w:ind w:left="600" w:hanging="1"/>
              <w:rPr>
                <w:rFonts w:asciiTheme="majorBidi" w:hAnsiTheme="majorBidi" w:cstheme="majorBidi"/>
                <w:noProof/>
              </w:rPr>
            </w:pPr>
            <w:r w:rsidRPr="00133EB9">
              <w:rPr>
                <w:rFonts w:asciiTheme="majorBidi" w:hAnsiTheme="majorBidi" w:cstheme="majorBidi"/>
                <w:noProof/>
              </w:rPr>
              <w:t xml:space="preserve">The </w:t>
            </w:r>
            <w:r w:rsidRPr="00133EB9">
              <w:rPr>
                <w:rFonts w:asciiTheme="majorBidi" w:hAnsiTheme="majorBidi" w:cstheme="majorBidi"/>
                <w:color w:val="000000"/>
              </w:rPr>
              <w:t>Contractor</w:t>
            </w:r>
            <w:r w:rsidRPr="00133EB9">
              <w:rPr>
                <w:rFonts w:asciiTheme="majorBidi" w:hAnsiTheme="majorBidi" w:cstheme="majorBidi"/>
                <w:noProof/>
              </w:rPr>
              <w:t xml:space="preserve"> shall not permit any use of force by security personnel in providing security except when used for preventive and defensive purposes in proportion to the nature and extent of the threat. </w:t>
            </w:r>
          </w:p>
          <w:p w14:paraId="6AF4AE95" w14:textId="1A826DB0" w:rsidR="00AC2D3E" w:rsidRPr="00133EB9" w:rsidRDefault="00AC2D3E">
            <w:pPr>
              <w:spacing w:before="120" w:after="120"/>
              <w:rPr>
                <w:rFonts w:asciiTheme="majorBidi" w:hAnsiTheme="majorBidi" w:cstheme="majorBidi"/>
                <w:noProof/>
              </w:rPr>
            </w:pPr>
            <w:r w:rsidRPr="00133EB9">
              <w:rPr>
                <w:rFonts w:asciiTheme="majorBidi" w:hAnsiTheme="majorBidi" w:cstheme="majorBidi"/>
                <w:noProof/>
              </w:rPr>
              <w:t xml:space="preserve">22.9 </w:t>
            </w:r>
            <w:r w:rsidR="00ED36AA" w:rsidRPr="00133EB9">
              <w:rPr>
                <w:rFonts w:asciiTheme="majorBidi" w:hAnsiTheme="majorBidi" w:cstheme="majorBidi"/>
                <w:noProof/>
              </w:rPr>
              <w:t xml:space="preserve">  </w:t>
            </w:r>
            <w:r w:rsidRPr="00133EB9">
              <w:rPr>
                <w:rFonts w:asciiTheme="majorBidi" w:hAnsiTheme="majorBidi" w:cstheme="majorBidi"/>
                <w:noProof/>
              </w:rPr>
              <w:t>Protection of the Environment</w:t>
            </w:r>
          </w:p>
          <w:p w14:paraId="47DA85FC" w14:textId="77777777" w:rsidR="00AC2D3E" w:rsidRPr="00133EB9" w:rsidRDefault="00AC2D3E">
            <w:pPr>
              <w:spacing w:before="120" w:after="120"/>
              <w:ind w:left="515" w:right="-72"/>
              <w:rPr>
                <w:rFonts w:asciiTheme="majorBidi" w:hAnsiTheme="majorBidi" w:cstheme="majorBidi"/>
                <w:noProof/>
              </w:rPr>
            </w:pPr>
            <w:r w:rsidRPr="00133EB9">
              <w:rPr>
                <w:rFonts w:asciiTheme="majorBidi" w:hAnsiTheme="majorBidi" w:cstheme="majorBidi"/>
                <w:noProof/>
              </w:rPr>
              <w:t xml:space="preserve">The </w:t>
            </w:r>
            <w:r w:rsidRPr="00133EB9">
              <w:rPr>
                <w:rFonts w:asciiTheme="majorBidi" w:hAnsiTheme="majorBidi" w:cstheme="majorBidi"/>
                <w:color w:val="000000"/>
              </w:rPr>
              <w:t>Contractor</w:t>
            </w:r>
            <w:r w:rsidRPr="00133EB9">
              <w:rPr>
                <w:rFonts w:asciiTheme="majorBidi" w:hAnsiTheme="majorBidi" w:cstheme="majorBidi"/>
                <w:noProof/>
              </w:rPr>
              <w:t xml:space="preserve"> shall take all necessary measures to:</w:t>
            </w:r>
          </w:p>
          <w:p w14:paraId="2552F821" w14:textId="77777777" w:rsidR="00AC2D3E" w:rsidRPr="00133EB9" w:rsidRDefault="00AC2D3E" w:rsidP="00970853">
            <w:pPr>
              <w:numPr>
                <w:ilvl w:val="2"/>
                <w:numId w:val="119"/>
              </w:numPr>
              <w:spacing w:before="120" w:after="120"/>
              <w:ind w:left="1050" w:right="0" w:hanging="271"/>
              <w:jc w:val="left"/>
              <w:rPr>
                <w:rFonts w:asciiTheme="majorBidi" w:hAnsiTheme="majorBidi" w:cstheme="majorBidi"/>
                <w:noProof/>
              </w:rPr>
            </w:pPr>
            <w:r w:rsidRPr="00133EB9">
              <w:rPr>
                <w:rFonts w:asciiTheme="majorBidi" w:hAnsiTheme="majorBidi" w:cstheme="majorBidi"/>
                <w:noProof/>
              </w:rPr>
              <w:t xml:space="preserve">protect the environment (both on and off the Site); and </w:t>
            </w:r>
          </w:p>
          <w:p w14:paraId="7B05CCD2" w14:textId="77777777" w:rsidR="00AC2D3E" w:rsidRPr="00133EB9" w:rsidRDefault="00AC2D3E" w:rsidP="00970853">
            <w:pPr>
              <w:numPr>
                <w:ilvl w:val="2"/>
                <w:numId w:val="119"/>
              </w:numPr>
              <w:spacing w:before="120" w:after="120"/>
              <w:ind w:left="1050" w:right="0" w:hanging="271"/>
              <w:rPr>
                <w:rFonts w:asciiTheme="majorBidi" w:hAnsiTheme="majorBidi" w:cstheme="majorBidi"/>
                <w:noProof/>
              </w:rPr>
            </w:pPr>
            <w:r w:rsidRPr="00133EB9">
              <w:rPr>
                <w:rFonts w:asciiTheme="majorBidi" w:hAnsiTheme="majorBidi" w:cstheme="majorBidi"/>
                <w:noProof/>
              </w:rPr>
              <w:t>limit damage and nuisance to people and property resulting from pollution, noise and other results of the Contractor’s operations and/ or activities.</w:t>
            </w:r>
          </w:p>
          <w:p w14:paraId="288F9564" w14:textId="77777777" w:rsidR="00AC2D3E" w:rsidRPr="00133EB9" w:rsidRDefault="00AC2D3E">
            <w:pPr>
              <w:spacing w:before="120" w:after="120"/>
              <w:ind w:left="515" w:right="-72"/>
              <w:rPr>
                <w:rFonts w:asciiTheme="majorBidi" w:hAnsiTheme="majorBidi" w:cstheme="majorBidi"/>
                <w:noProof/>
              </w:rPr>
            </w:pPr>
            <w:r w:rsidRPr="00133EB9">
              <w:rPr>
                <w:rFonts w:asciiTheme="majorBidi" w:hAnsiTheme="majorBidi" w:cstheme="majorBidi"/>
                <w:noProof/>
              </w:rPr>
              <w:t>The Contractor shall ensure that emissions, surface discharges, effluent and any other pollutants from the Contractor’s activities shall exceed neither the values indicated in the Employer’s Requirements, nor those prescribed by applicable laws.</w:t>
            </w:r>
          </w:p>
          <w:p w14:paraId="2762F5F8" w14:textId="77777777" w:rsidR="00AC2D3E" w:rsidRPr="00133EB9" w:rsidRDefault="00AC2D3E">
            <w:pPr>
              <w:spacing w:before="120" w:after="120"/>
              <w:ind w:left="515" w:right="-72"/>
              <w:rPr>
                <w:rFonts w:asciiTheme="majorBidi" w:hAnsiTheme="majorBidi" w:cstheme="majorBidi"/>
                <w:noProof/>
              </w:rPr>
            </w:pPr>
            <w:r w:rsidRPr="00133EB9">
              <w:rPr>
                <w:rFonts w:asciiTheme="majorBidi" w:hAnsiTheme="majorBidi" w:cstheme="majorBidi"/>
                <w:noProof/>
              </w:rPr>
              <w:t xml:space="preserve">In the event of damage to the environment, property and/or nuisance to people, on or off Site as a result of the Contractor’s </w:t>
            </w:r>
            <w:r w:rsidRPr="00133EB9">
              <w:rPr>
                <w:rFonts w:asciiTheme="majorBidi" w:hAnsiTheme="majorBidi" w:cstheme="majorBidi"/>
                <w:color w:val="000000"/>
              </w:rPr>
              <w:t>operations</w:t>
            </w:r>
            <w:r w:rsidRPr="00133EB9">
              <w:rPr>
                <w:rFonts w:asciiTheme="majorBidi" w:hAnsiTheme="majorBidi" w:cstheme="majorBidi"/>
                <w:noProof/>
              </w:rPr>
              <w:t>, the Contractor shall agree with the Project Manager the appropriate actions and time scale to remedy, as practicable, the damaged environment to its former condition. The Contractor shall implement such remedies at its cost to the satisfaction of the Project Manager.</w:t>
            </w:r>
          </w:p>
          <w:p w14:paraId="1A83005D" w14:textId="77777777" w:rsidR="00AC2D3E" w:rsidRPr="00133EB9" w:rsidRDefault="00AC2D3E">
            <w:pPr>
              <w:spacing w:before="120" w:after="120"/>
              <w:ind w:left="576" w:hanging="576"/>
              <w:rPr>
                <w:rFonts w:asciiTheme="majorBidi" w:hAnsiTheme="majorBidi" w:cstheme="majorBidi"/>
                <w:noProof/>
              </w:rPr>
            </w:pPr>
            <w:r w:rsidRPr="00133EB9">
              <w:rPr>
                <w:rFonts w:asciiTheme="majorBidi" w:hAnsiTheme="majorBidi" w:cstheme="majorBidi"/>
                <w:noProof/>
              </w:rPr>
              <w:t>22.10  Traffic and Road Safety</w:t>
            </w:r>
          </w:p>
          <w:p w14:paraId="2EB1BE63" w14:textId="77777777" w:rsidR="00AC2D3E" w:rsidRPr="00133EB9" w:rsidRDefault="00AC2D3E">
            <w:pPr>
              <w:spacing w:before="120" w:after="120"/>
              <w:ind w:left="515" w:right="-72"/>
              <w:rPr>
                <w:rFonts w:asciiTheme="majorBidi" w:hAnsiTheme="majorBidi" w:cstheme="majorBidi"/>
                <w:noProof/>
              </w:rPr>
            </w:pPr>
            <w:r w:rsidRPr="00133EB9">
              <w:rPr>
                <w:rFonts w:asciiTheme="majorBidi" w:hAnsiTheme="majorBidi" w:cstheme="majorBidi"/>
                <w:noProof/>
              </w:rPr>
              <w:t>The Contractor shall take all necessary safety measures to avoid the occurrence of incidents and injuries to any third party associated with the use of Contractor’s Equipment on public roads or other public infrastructure.</w:t>
            </w:r>
          </w:p>
          <w:p w14:paraId="73E1A431" w14:textId="77777777" w:rsidR="00AC2D3E" w:rsidRPr="00133EB9" w:rsidRDefault="00AC2D3E">
            <w:pPr>
              <w:spacing w:before="120" w:after="120"/>
              <w:ind w:left="515" w:right="-72"/>
              <w:rPr>
                <w:rFonts w:asciiTheme="majorBidi" w:hAnsiTheme="majorBidi" w:cstheme="majorBidi"/>
                <w:noProof/>
              </w:rPr>
            </w:pPr>
            <w:r w:rsidRPr="00133EB9">
              <w:rPr>
                <w:rFonts w:asciiTheme="majorBidi" w:hAnsiTheme="majorBidi" w:cstheme="majorBidi"/>
                <w:noProof/>
              </w:rPr>
              <w:t xml:space="preserve">The Contractor shall monitor and use road safety incidents and </w:t>
            </w:r>
            <w:r w:rsidRPr="00133EB9">
              <w:rPr>
                <w:rFonts w:asciiTheme="majorBidi" w:hAnsiTheme="majorBidi" w:cstheme="majorBidi"/>
                <w:color w:val="000000"/>
              </w:rPr>
              <w:t>accidents</w:t>
            </w:r>
            <w:r w:rsidRPr="00133EB9">
              <w:rPr>
                <w:rFonts w:asciiTheme="majorBidi" w:hAnsiTheme="majorBidi" w:cstheme="majorBidi"/>
                <w:noProof/>
              </w:rPr>
              <w:t xml:space="preserve"> reports to identify negative safety issues, and establish and implement necessary measures to resolve them.</w:t>
            </w:r>
          </w:p>
          <w:p w14:paraId="3264EFE7" w14:textId="77777777" w:rsidR="00AC2D3E" w:rsidRPr="00133EB9" w:rsidRDefault="00AC2D3E">
            <w:pPr>
              <w:spacing w:before="120" w:after="120"/>
              <w:rPr>
                <w:rFonts w:asciiTheme="majorBidi" w:hAnsiTheme="majorBidi" w:cstheme="majorBidi"/>
                <w:noProof/>
              </w:rPr>
            </w:pPr>
            <w:r w:rsidRPr="00133EB9">
              <w:rPr>
                <w:rFonts w:asciiTheme="majorBidi" w:hAnsiTheme="majorBidi" w:cstheme="majorBidi"/>
                <w:noProof/>
              </w:rPr>
              <w:t>22.11 – Cultural Heritage Findings</w:t>
            </w:r>
          </w:p>
          <w:p w14:paraId="65542D62" w14:textId="77777777" w:rsidR="00AC2D3E" w:rsidRPr="00133EB9" w:rsidRDefault="00AC2D3E">
            <w:pPr>
              <w:spacing w:before="120" w:after="120"/>
              <w:ind w:left="515" w:right="-72"/>
              <w:rPr>
                <w:rFonts w:asciiTheme="majorBidi" w:hAnsiTheme="majorBidi" w:cstheme="majorBidi"/>
                <w:noProof/>
              </w:rPr>
            </w:pPr>
            <w:r w:rsidRPr="00133EB9">
              <w:rPr>
                <w:rFonts w:asciiTheme="majorBidi" w:hAnsiTheme="majorBidi" w:cstheme="majorBidi"/>
                <w:noProof/>
              </w:rPr>
              <w:t xml:space="preserve">All fossils, coins, articles of value or antiquity, structures, groups of structures, and other remains or items of geological, </w:t>
            </w:r>
            <w:r w:rsidRPr="00133EB9">
              <w:rPr>
                <w:rFonts w:asciiTheme="majorBidi" w:hAnsiTheme="majorBidi" w:cstheme="majorBidi"/>
                <w:color w:val="000000"/>
              </w:rPr>
              <w:t>archaeological</w:t>
            </w:r>
            <w:r w:rsidRPr="00133EB9">
              <w:rPr>
                <w:rFonts w:asciiTheme="majorBidi" w:hAnsiTheme="majorBidi" w:cstheme="majorBidi"/>
                <w:noProof/>
              </w:rPr>
              <w:t xml:space="preserve">, paleontological, historical, architectural, religious interest found on the Site shall be placed under the care and custody of the Employer. </w:t>
            </w:r>
          </w:p>
          <w:p w14:paraId="695DF8D8" w14:textId="77777777" w:rsidR="00AC2D3E" w:rsidRPr="00133EB9" w:rsidRDefault="00AC2D3E">
            <w:pPr>
              <w:spacing w:before="120" w:after="120"/>
              <w:ind w:left="515" w:right="-72"/>
              <w:rPr>
                <w:rFonts w:asciiTheme="majorBidi" w:hAnsiTheme="majorBidi" w:cstheme="majorBidi"/>
                <w:noProof/>
              </w:rPr>
            </w:pPr>
            <w:r w:rsidRPr="00133EB9">
              <w:rPr>
                <w:rFonts w:asciiTheme="majorBidi" w:hAnsiTheme="majorBidi" w:cstheme="majorBidi"/>
                <w:noProof/>
              </w:rPr>
              <w:t xml:space="preserve">The </w:t>
            </w:r>
            <w:r w:rsidRPr="00133EB9">
              <w:rPr>
                <w:rFonts w:asciiTheme="majorBidi" w:hAnsiTheme="majorBidi" w:cstheme="majorBidi"/>
                <w:color w:val="000000"/>
              </w:rPr>
              <w:t>Contractor</w:t>
            </w:r>
            <w:r w:rsidRPr="00133EB9">
              <w:rPr>
                <w:rFonts w:asciiTheme="majorBidi" w:hAnsiTheme="majorBidi" w:cstheme="majorBidi"/>
                <w:noProof/>
              </w:rPr>
              <w:t xml:space="preserve"> shall:</w:t>
            </w:r>
          </w:p>
          <w:p w14:paraId="5520540E" w14:textId="77777777" w:rsidR="00AC2D3E" w:rsidRPr="00133EB9" w:rsidRDefault="00AC2D3E" w:rsidP="00970853">
            <w:pPr>
              <w:numPr>
                <w:ilvl w:val="0"/>
                <w:numId w:val="118"/>
              </w:numPr>
              <w:spacing w:before="120" w:after="120"/>
              <w:ind w:right="0"/>
              <w:rPr>
                <w:rFonts w:asciiTheme="majorBidi" w:hAnsiTheme="majorBidi" w:cstheme="majorBidi"/>
                <w:noProof/>
              </w:rPr>
            </w:pPr>
            <w:r w:rsidRPr="00133EB9">
              <w:rPr>
                <w:rFonts w:asciiTheme="majorBidi" w:hAnsiTheme="majorBidi" w:cstheme="majorBidi"/>
                <w:noProof/>
              </w:rPr>
              <w:t>take all reasonable precautions, including fencing-off the area or site of the finding, to avoid further disturbance and prevent Contractor’s and Subcontractors’ personnel or other persons from removing or damaging any of these findings;</w:t>
            </w:r>
          </w:p>
          <w:p w14:paraId="544571E7" w14:textId="77777777" w:rsidR="00AC2D3E" w:rsidRPr="00133EB9" w:rsidRDefault="00AC2D3E" w:rsidP="00970853">
            <w:pPr>
              <w:numPr>
                <w:ilvl w:val="0"/>
                <w:numId w:val="118"/>
              </w:numPr>
              <w:spacing w:before="120" w:after="120"/>
              <w:ind w:right="0"/>
              <w:rPr>
                <w:rFonts w:asciiTheme="majorBidi" w:hAnsiTheme="majorBidi" w:cstheme="majorBidi"/>
                <w:noProof/>
              </w:rPr>
            </w:pPr>
            <w:r w:rsidRPr="00133EB9">
              <w:rPr>
                <w:rFonts w:asciiTheme="majorBidi" w:hAnsiTheme="majorBidi" w:cstheme="majorBidi"/>
                <w:noProof/>
              </w:rPr>
              <w:t>as soon as practicable after discovery of any such finding, give a notice to the Project Manager, to give the Project Manager the opportunity to promptly inspect and/or investigate the finding before it is disturbed and to issue instructions for dealing with it;</w:t>
            </w:r>
          </w:p>
          <w:p w14:paraId="072F9C70" w14:textId="77777777" w:rsidR="00AC2D3E" w:rsidRPr="00133EB9" w:rsidRDefault="00AC2D3E" w:rsidP="00970853">
            <w:pPr>
              <w:numPr>
                <w:ilvl w:val="0"/>
                <w:numId w:val="118"/>
              </w:numPr>
              <w:spacing w:before="120" w:after="120"/>
              <w:ind w:right="0"/>
              <w:rPr>
                <w:rFonts w:asciiTheme="majorBidi" w:hAnsiTheme="majorBidi" w:cstheme="majorBidi"/>
                <w:noProof/>
              </w:rPr>
            </w:pPr>
            <w:r w:rsidRPr="00133EB9">
              <w:rPr>
                <w:rFonts w:asciiTheme="majorBidi" w:hAnsiTheme="majorBidi" w:cstheme="majorBidi"/>
                <w:noProof/>
              </w:rPr>
              <w:t>train relevant Contractor’s and its Subcontractors’ personnel on the procedures for handling such findings; and</w:t>
            </w:r>
          </w:p>
          <w:p w14:paraId="48912F48" w14:textId="77777777" w:rsidR="00AC2D3E" w:rsidRPr="00133EB9" w:rsidRDefault="00AC2D3E" w:rsidP="00970853">
            <w:pPr>
              <w:numPr>
                <w:ilvl w:val="0"/>
                <w:numId w:val="118"/>
              </w:numPr>
              <w:spacing w:before="120" w:after="120"/>
              <w:ind w:right="0"/>
              <w:rPr>
                <w:rFonts w:asciiTheme="majorBidi" w:hAnsiTheme="majorBidi" w:cstheme="majorBidi"/>
                <w:noProof/>
              </w:rPr>
            </w:pPr>
            <w:r w:rsidRPr="00133EB9">
              <w:rPr>
                <w:rFonts w:asciiTheme="majorBidi" w:hAnsiTheme="majorBidi" w:cstheme="majorBidi"/>
                <w:noProof/>
              </w:rPr>
              <w:t xml:space="preserve">implement any other action consistent with the requirements of the Employer’s Requirements and relevant laws. </w:t>
            </w:r>
          </w:p>
          <w:p w14:paraId="2EFED2B8" w14:textId="0451F460" w:rsidR="00ED36AA" w:rsidRPr="00133EB9" w:rsidRDefault="00AC2D3E" w:rsidP="00D5087F">
            <w:pPr>
              <w:spacing w:before="120" w:after="120"/>
              <w:ind w:left="576" w:hanging="576"/>
              <w:rPr>
                <w:rFonts w:asciiTheme="majorBidi" w:hAnsiTheme="majorBidi" w:cstheme="majorBidi"/>
                <w:noProof/>
              </w:rPr>
            </w:pPr>
            <w:r w:rsidRPr="00133EB9">
              <w:rPr>
                <w:rFonts w:asciiTheme="majorBidi" w:hAnsiTheme="majorBidi" w:cstheme="majorBidi"/>
                <w:noProof/>
              </w:rPr>
              <w:t xml:space="preserve">        If the Contractor suffers delay and/or incurs extra costs from complying  with the Project Manager instructions,  the Contractor shall be entitled to an extension of time under GCC Sub-Clause 40.1, and the amount of such extra costs shall be added to the Contract Price.</w:t>
            </w:r>
          </w:p>
          <w:p w14:paraId="57A4AFC9" w14:textId="28DFF039" w:rsidR="001146CD" w:rsidRPr="00133EB9" w:rsidRDefault="001146CD" w:rsidP="00D5087F">
            <w:pPr>
              <w:spacing w:before="120" w:after="120"/>
              <w:ind w:left="576" w:hanging="576"/>
              <w:rPr>
                <w:rFonts w:asciiTheme="majorBidi" w:hAnsiTheme="majorBidi" w:cstheme="majorBidi"/>
                <w:noProof/>
              </w:rPr>
            </w:pPr>
          </w:p>
        </w:tc>
      </w:tr>
      <w:tr w:rsidR="001146CD" w:rsidRPr="00133EB9" w14:paraId="6716DF61" w14:textId="77777777" w:rsidTr="001146CD">
        <w:tc>
          <w:tcPr>
            <w:tcW w:w="2358" w:type="dxa"/>
          </w:tcPr>
          <w:p w14:paraId="5165053B" w14:textId="4F87CCF9" w:rsidR="001146CD" w:rsidRPr="00133EB9" w:rsidRDefault="001146CD" w:rsidP="00970853">
            <w:pPr>
              <w:pStyle w:val="Heading4"/>
              <w:numPr>
                <w:ilvl w:val="0"/>
                <w:numId w:val="140"/>
              </w:numPr>
              <w:spacing w:before="120" w:after="120"/>
              <w:ind w:left="426"/>
              <w:jc w:val="left"/>
              <w:rPr>
                <w:rFonts w:asciiTheme="majorBidi" w:hAnsiTheme="majorBidi" w:cstheme="majorBidi"/>
                <w:noProof/>
              </w:rPr>
            </w:pPr>
            <w:bookmarkStart w:id="1050" w:name="_Toc454731663"/>
            <w:bookmarkStart w:id="1051" w:name="_Toc59149336"/>
            <w:r w:rsidRPr="00133EB9">
              <w:rPr>
                <w:rFonts w:asciiTheme="majorBidi" w:hAnsiTheme="majorBidi" w:cstheme="majorBidi"/>
                <w:b/>
                <w:szCs w:val="24"/>
              </w:rPr>
              <w:t>Test and Inspection</w:t>
            </w:r>
            <w:bookmarkEnd w:id="1050"/>
            <w:bookmarkEnd w:id="1051"/>
          </w:p>
        </w:tc>
        <w:tc>
          <w:tcPr>
            <w:tcW w:w="6786" w:type="dxa"/>
          </w:tcPr>
          <w:p w14:paraId="2B8689C4" w14:textId="77777777" w:rsidR="001146CD" w:rsidRPr="00133EB9" w:rsidRDefault="001146CD" w:rsidP="00D5087F">
            <w:pPr>
              <w:spacing w:before="120" w:after="120"/>
              <w:ind w:left="576" w:hanging="576"/>
              <w:rPr>
                <w:rFonts w:asciiTheme="majorBidi" w:hAnsiTheme="majorBidi" w:cstheme="majorBidi"/>
                <w:noProof/>
              </w:rPr>
            </w:pPr>
            <w:r w:rsidRPr="00133EB9">
              <w:rPr>
                <w:rFonts w:asciiTheme="majorBidi" w:hAnsiTheme="majorBidi" w:cstheme="majorBidi"/>
                <w:noProof/>
              </w:rPr>
              <w:t>23.1</w:t>
            </w:r>
            <w:r w:rsidRPr="00133EB9">
              <w:rPr>
                <w:rFonts w:asciiTheme="majorBidi" w:hAnsiTheme="majorBidi" w:cstheme="majorBidi"/>
                <w:noProof/>
              </w:rPr>
              <w:tab/>
              <w:t>The Contractor shall at its own expense carry out at the place of manufacture and/or on the Site all such tests and/or inspections of the Plant and any part of the Facilities as are specified in the Contract.</w:t>
            </w:r>
          </w:p>
          <w:p w14:paraId="635FFC2B" w14:textId="77777777" w:rsidR="001146CD" w:rsidRPr="00133EB9" w:rsidRDefault="001146CD" w:rsidP="00D5087F">
            <w:pPr>
              <w:spacing w:before="120" w:after="120"/>
              <w:ind w:left="576" w:hanging="576"/>
              <w:rPr>
                <w:rFonts w:asciiTheme="majorBidi" w:hAnsiTheme="majorBidi" w:cstheme="majorBidi"/>
                <w:noProof/>
              </w:rPr>
            </w:pPr>
            <w:r w:rsidRPr="00133EB9">
              <w:rPr>
                <w:rFonts w:asciiTheme="majorBidi" w:hAnsiTheme="majorBidi" w:cstheme="majorBidi"/>
                <w:noProof/>
              </w:rPr>
              <w:t>23.2</w:t>
            </w:r>
            <w:r w:rsidRPr="00133EB9">
              <w:rPr>
                <w:rFonts w:asciiTheme="majorBidi" w:hAnsiTheme="majorBidi" w:cstheme="majorBidi"/>
                <w:noProof/>
              </w:rPr>
              <w:tab/>
              <w:t>The Employer and the Project Manager or their designated representatives shall be entitled to attend the aforesaid test and/or inspection, provided that the Employer shall bear all costs and expenses incurred in connection with such attendance including, but not limited to, all traveling and board and lodging expenses.</w:t>
            </w:r>
          </w:p>
          <w:p w14:paraId="7459E0E6" w14:textId="77777777" w:rsidR="001146CD" w:rsidRPr="00133EB9" w:rsidRDefault="001146CD" w:rsidP="00D5087F">
            <w:pPr>
              <w:spacing w:before="120" w:after="120"/>
              <w:ind w:left="576" w:hanging="576"/>
              <w:rPr>
                <w:rFonts w:asciiTheme="majorBidi" w:hAnsiTheme="majorBidi" w:cstheme="majorBidi"/>
                <w:noProof/>
              </w:rPr>
            </w:pPr>
            <w:r w:rsidRPr="00133EB9">
              <w:rPr>
                <w:rFonts w:asciiTheme="majorBidi" w:hAnsiTheme="majorBidi" w:cstheme="majorBidi"/>
                <w:noProof/>
              </w:rPr>
              <w:t>23.3</w:t>
            </w:r>
            <w:r w:rsidRPr="00133EB9">
              <w:rPr>
                <w:rFonts w:asciiTheme="majorBidi" w:hAnsiTheme="majorBidi" w:cstheme="majorBidi"/>
                <w:noProof/>
              </w:rPr>
              <w:tab/>
              <w:t>Whenever the Contractor is ready to carry out any such test and/or inspection, the Contractor shall give a reasonable advance notice of such test and/or inspection and of the place and time thereof to the Project Manager.  The Contractor shall obtain from any relevant third Party or manufacturer any necessary permission or consent to enable the Employer and the Project Manager or their designated representatives to attend the test and/or inspection.</w:t>
            </w:r>
          </w:p>
          <w:p w14:paraId="3715CB3F" w14:textId="77777777" w:rsidR="001146CD" w:rsidRPr="00133EB9" w:rsidRDefault="001146CD" w:rsidP="00D5087F">
            <w:pPr>
              <w:spacing w:before="120" w:after="120"/>
              <w:ind w:left="576" w:hanging="576"/>
              <w:rPr>
                <w:rFonts w:asciiTheme="majorBidi" w:hAnsiTheme="majorBidi" w:cstheme="majorBidi"/>
                <w:noProof/>
              </w:rPr>
            </w:pPr>
            <w:r w:rsidRPr="00133EB9">
              <w:rPr>
                <w:rFonts w:asciiTheme="majorBidi" w:hAnsiTheme="majorBidi" w:cstheme="majorBidi"/>
                <w:noProof/>
              </w:rPr>
              <w:t>23.4</w:t>
            </w:r>
            <w:r w:rsidRPr="00133EB9">
              <w:rPr>
                <w:rFonts w:asciiTheme="majorBidi" w:hAnsiTheme="majorBidi" w:cstheme="majorBidi"/>
                <w:noProof/>
              </w:rPr>
              <w:tab/>
              <w:t>The Contractor shall provide the Project Manager with a certified report of the results of any such test and/or inspection.</w:t>
            </w:r>
          </w:p>
          <w:p w14:paraId="5A22F4BF" w14:textId="77777777" w:rsidR="001146CD" w:rsidRPr="00133EB9" w:rsidRDefault="001146CD" w:rsidP="00D5087F">
            <w:pPr>
              <w:spacing w:before="120" w:after="120"/>
              <w:ind w:left="576" w:hanging="576"/>
              <w:rPr>
                <w:rFonts w:asciiTheme="majorBidi" w:hAnsiTheme="majorBidi" w:cstheme="majorBidi"/>
                <w:noProof/>
              </w:rPr>
            </w:pPr>
            <w:r w:rsidRPr="00133EB9">
              <w:rPr>
                <w:rFonts w:asciiTheme="majorBidi" w:hAnsiTheme="majorBidi" w:cstheme="majorBidi"/>
                <w:noProof/>
              </w:rPr>
              <w:tab/>
              <w:t>If the Employer or Project Manager or their designated representatives fails to attend the test and/or inspection, or if it is agreed between the Parties that such persons shall not do so, then the Contractor may proceed with the test and/or inspection in the absence of such persons, and may provide the Project Manager with a certified report of the results thereof.</w:t>
            </w:r>
          </w:p>
          <w:p w14:paraId="0A141A75" w14:textId="77777777" w:rsidR="001146CD" w:rsidRPr="00133EB9" w:rsidRDefault="001146CD" w:rsidP="00D5087F">
            <w:pPr>
              <w:spacing w:before="120" w:after="120"/>
              <w:ind w:left="576" w:hanging="576"/>
              <w:rPr>
                <w:rFonts w:asciiTheme="majorBidi" w:hAnsiTheme="majorBidi" w:cstheme="majorBidi"/>
                <w:noProof/>
              </w:rPr>
            </w:pPr>
            <w:r w:rsidRPr="00133EB9">
              <w:rPr>
                <w:rFonts w:asciiTheme="majorBidi" w:hAnsiTheme="majorBidi" w:cstheme="majorBidi"/>
                <w:noProof/>
              </w:rPr>
              <w:t>23.5</w:t>
            </w:r>
            <w:r w:rsidRPr="00133EB9">
              <w:rPr>
                <w:rFonts w:asciiTheme="majorBidi" w:hAnsiTheme="majorBidi" w:cstheme="majorBidi"/>
                <w:noProof/>
              </w:rPr>
              <w:tab/>
              <w:t>The Project Manager may require the Contractor to carry out any test and/or inspection not required by the Contract, provided that the Contractor’s reasonable costs and expenses incurred in the carrying out of such test and/or inspection shall be added to the Contract Price.  Further, if such test and/or inspection impede the progress of work on the Facilities and/or the Contractor’s performance of its other obligations under the Contract, due allowance will be made in respect of the Time for Completion and the other obligations so affected.</w:t>
            </w:r>
          </w:p>
          <w:p w14:paraId="4047B087" w14:textId="77777777" w:rsidR="001146CD" w:rsidRPr="00133EB9" w:rsidRDefault="001146CD" w:rsidP="00D5087F">
            <w:pPr>
              <w:spacing w:before="120" w:after="120"/>
              <w:ind w:left="576" w:hanging="576"/>
              <w:rPr>
                <w:rFonts w:asciiTheme="majorBidi" w:hAnsiTheme="majorBidi" w:cstheme="majorBidi"/>
                <w:noProof/>
              </w:rPr>
            </w:pPr>
            <w:r w:rsidRPr="00133EB9">
              <w:rPr>
                <w:rFonts w:asciiTheme="majorBidi" w:hAnsiTheme="majorBidi" w:cstheme="majorBidi"/>
                <w:noProof/>
              </w:rPr>
              <w:t>23.6</w:t>
            </w:r>
            <w:r w:rsidRPr="00133EB9">
              <w:rPr>
                <w:rFonts w:asciiTheme="majorBidi" w:hAnsiTheme="majorBidi" w:cstheme="majorBidi"/>
                <w:noProof/>
              </w:rPr>
              <w:tab/>
              <w:t>If any Plant or any part of the Facilities fails to pass any test and/or inspection, the Contractor shall either rectify or replace such Plant or part of the Facilities and shall repeat the test and/or inspection upon giving a notice under GCC Sub-Clause 23.3.</w:t>
            </w:r>
          </w:p>
          <w:p w14:paraId="194C0376" w14:textId="77777777" w:rsidR="001146CD" w:rsidRPr="00133EB9" w:rsidRDefault="001146CD" w:rsidP="00D5087F">
            <w:pPr>
              <w:spacing w:before="120" w:after="120"/>
              <w:ind w:left="576" w:hanging="576"/>
              <w:rPr>
                <w:rFonts w:asciiTheme="majorBidi" w:hAnsiTheme="majorBidi" w:cstheme="majorBidi"/>
                <w:noProof/>
              </w:rPr>
            </w:pPr>
            <w:r w:rsidRPr="00133EB9">
              <w:rPr>
                <w:rFonts w:asciiTheme="majorBidi" w:hAnsiTheme="majorBidi" w:cstheme="majorBidi"/>
                <w:noProof/>
              </w:rPr>
              <w:t>23.7</w:t>
            </w:r>
            <w:r w:rsidRPr="00133EB9">
              <w:rPr>
                <w:rFonts w:asciiTheme="majorBidi" w:hAnsiTheme="majorBidi" w:cstheme="majorBidi"/>
                <w:noProof/>
              </w:rPr>
              <w:tab/>
              <w:t>If any dispute or difference of opinion shall arise between the Parties in connection with or arising out of the test and/or inspection of the Plant or part of the Facilities that cannot be settled between the Parties within a reasonable period of time, it may be referred to an Dispute Board for determination in accordance with GCC Sub-Clause 46.3.</w:t>
            </w:r>
          </w:p>
          <w:p w14:paraId="142D863C" w14:textId="2605F8DC" w:rsidR="001146CD" w:rsidRPr="00133EB9" w:rsidRDefault="001146CD" w:rsidP="00D5087F">
            <w:pPr>
              <w:spacing w:before="120" w:after="120"/>
              <w:ind w:left="576" w:hanging="576"/>
              <w:rPr>
                <w:rFonts w:asciiTheme="majorBidi" w:hAnsiTheme="majorBidi" w:cstheme="majorBidi"/>
                <w:noProof/>
              </w:rPr>
            </w:pPr>
            <w:r w:rsidRPr="00133EB9">
              <w:rPr>
                <w:rFonts w:asciiTheme="majorBidi" w:hAnsiTheme="majorBidi" w:cstheme="majorBidi"/>
                <w:noProof/>
              </w:rPr>
              <w:t>23.8</w:t>
            </w:r>
            <w:r w:rsidRPr="00133EB9">
              <w:rPr>
                <w:rFonts w:asciiTheme="majorBidi" w:hAnsiTheme="majorBidi" w:cstheme="majorBidi"/>
                <w:noProof/>
              </w:rPr>
              <w:tab/>
              <w:t>The Contractor shall afford the Employer and the Project Manager, at the Employer’s expense, access at any reasonable time to any place where the Plant are being manufactured or the Facilities are being installed, in order to inspect the progress and the manner of manufacture or installation, provided that the Project Manager shall give the Contractor a reasonable prior notice.</w:t>
            </w:r>
            <w:r w:rsidR="00D45394" w:rsidRPr="00133EB9">
              <w:rPr>
                <w:rFonts w:asciiTheme="majorBidi" w:hAnsiTheme="majorBidi" w:cstheme="majorBidi"/>
                <w:noProof/>
              </w:rPr>
              <w:t xml:space="preserve"> </w:t>
            </w:r>
            <w:r w:rsidR="00D45394" w:rsidRPr="00133EB9">
              <w:rPr>
                <w:rFonts w:asciiTheme="majorBidi" w:hAnsiTheme="majorBidi" w:cstheme="majorBidi"/>
              </w:rPr>
              <w:t xml:space="preserve">Without prejudice to GCC Sub-Clause 9.7, as instructed by the Project Manager, the Contractor shall also afford other relevant entities </w:t>
            </w:r>
            <w:r w:rsidR="00D45394" w:rsidRPr="00133EB9">
              <w:rPr>
                <w:rFonts w:asciiTheme="majorBidi" w:hAnsiTheme="majorBidi" w:cstheme="majorBidi"/>
                <w:noProof/>
              </w:rPr>
              <w:t>(at the Employer’s or their respective entities’ expense,</w:t>
            </w:r>
            <w:r w:rsidR="00D45394" w:rsidRPr="00133EB9">
              <w:rPr>
                <w:rFonts w:asciiTheme="majorBidi" w:hAnsiTheme="majorBidi" w:cstheme="majorBidi"/>
              </w:rPr>
              <w:t xml:space="preserve"> </w:t>
            </w:r>
            <w:r w:rsidR="00D45394" w:rsidRPr="00133EB9">
              <w:rPr>
                <w:rFonts w:asciiTheme="majorBidi" w:hAnsiTheme="majorBidi" w:cstheme="majorBidi"/>
                <w:noProof/>
              </w:rPr>
              <w:t>as appropriate)</w:t>
            </w:r>
            <w:r w:rsidR="00D45394" w:rsidRPr="00133EB9">
              <w:rPr>
                <w:rFonts w:asciiTheme="majorBidi" w:hAnsiTheme="majorBidi" w:cstheme="majorBidi"/>
              </w:rPr>
              <w:t xml:space="preserve"> </w:t>
            </w:r>
            <w:r w:rsidR="00D45394" w:rsidRPr="00133EB9">
              <w:rPr>
                <w:rFonts w:asciiTheme="majorBidi" w:hAnsiTheme="majorBidi" w:cstheme="majorBidi"/>
                <w:noProof/>
              </w:rPr>
              <w:t xml:space="preserve">access to </w:t>
            </w:r>
            <w:r w:rsidR="00D45394" w:rsidRPr="00133EB9">
              <w:rPr>
                <w:rFonts w:asciiTheme="majorBidi" w:hAnsiTheme="majorBidi" w:cstheme="majorBidi"/>
              </w:rPr>
              <w:t>the Facilities</w:t>
            </w:r>
            <w:r w:rsidR="00D45394" w:rsidRPr="00133EB9">
              <w:rPr>
                <w:rFonts w:asciiTheme="majorBidi" w:hAnsiTheme="majorBidi" w:cstheme="majorBidi"/>
                <w:noProof/>
              </w:rPr>
              <w:t>, to inspect progress</w:t>
            </w:r>
            <w:r w:rsidR="00D45394" w:rsidRPr="00133EB9">
              <w:rPr>
                <w:rFonts w:asciiTheme="majorBidi" w:hAnsiTheme="majorBidi" w:cstheme="majorBidi"/>
              </w:rPr>
              <w:t xml:space="preserve"> and the manner of the execution of the Facilities</w:t>
            </w:r>
            <w:r w:rsidR="00D45394" w:rsidRPr="00133EB9">
              <w:rPr>
                <w:rFonts w:asciiTheme="majorBidi" w:hAnsiTheme="majorBidi" w:cstheme="majorBidi"/>
                <w:noProof/>
              </w:rPr>
              <w:t>, carry out environmental and social audit, as appropriate, or carry out any other duty as stated in the Employer’s Requirements or as instructed by the Project Manager.</w:t>
            </w:r>
          </w:p>
          <w:p w14:paraId="31836066" w14:textId="77777777" w:rsidR="001146CD" w:rsidRPr="00133EB9" w:rsidRDefault="001146CD" w:rsidP="00D5087F">
            <w:pPr>
              <w:spacing w:before="120" w:after="120"/>
              <w:ind w:left="576" w:hanging="576"/>
              <w:rPr>
                <w:rFonts w:asciiTheme="majorBidi" w:hAnsiTheme="majorBidi" w:cstheme="majorBidi"/>
                <w:noProof/>
              </w:rPr>
            </w:pPr>
            <w:r w:rsidRPr="00133EB9">
              <w:rPr>
                <w:rFonts w:asciiTheme="majorBidi" w:hAnsiTheme="majorBidi" w:cstheme="majorBidi"/>
                <w:noProof/>
              </w:rPr>
              <w:t>23.9</w:t>
            </w:r>
            <w:r w:rsidRPr="00133EB9">
              <w:rPr>
                <w:rFonts w:asciiTheme="majorBidi" w:hAnsiTheme="majorBidi" w:cstheme="majorBidi"/>
                <w:noProof/>
              </w:rPr>
              <w:tab/>
              <w:t>The Contractor agrees that neither the execution of a test and/or inspection of Plant or any part of the Facilities, nor the attendance by the Employer or the Project Manager, nor the issue of any test certificate pursuant to GCC Sub-Clause 23.4, shall release the Contractor from any other responsibilities under the Contract.</w:t>
            </w:r>
          </w:p>
          <w:p w14:paraId="1815F02A" w14:textId="77777777" w:rsidR="001146CD" w:rsidRPr="00133EB9" w:rsidRDefault="001146CD" w:rsidP="00D5087F">
            <w:pPr>
              <w:spacing w:before="120" w:after="120"/>
              <w:ind w:left="576" w:hanging="576"/>
              <w:rPr>
                <w:rFonts w:asciiTheme="majorBidi" w:hAnsiTheme="majorBidi" w:cstheme="majorBidi"/>
                <w:noProof/>
              </w:rPr>
            </w:pPr>
            <w:r w:rsidRPr="00133EB9">
              <w:rPr>
                <w:rFonts w:asciiTheme="majorBidi" w:hAnsiTheme="majorBidi" w:cstheme="majorBidi"/>
                <w:noProof/>
              </w:rPr>
              <w:t>23.10</w:t>
            </w:r>
            <w:r w:rsidRPr="00133EB9">
              <w:rPr>
                <w:rFonts w:asciiTheme="majorBidi" w:hAnsiTheme="majorBidi" w:cstheme="majorBidi"/>
                <w:noProof/>
              </w:rPr>
              <w:tab/>
              <w:t>No part of the Facilities or foundations shall be covered up on the Site without the Contractor carrying out any test and/or inspection required under the Contract.  The Contractor shall give a reasonable notice to the Project Manager whenever any such parts of the Facilities or foundations are ready or about to be ready for test and/or inspection; such test and/or inspection and notice thereof shall be subject to the requirements of the Contract.</w:t>
            </w:r>
          </w:p>
          <w:p w14:paraId="1CAB3D32" w14:textId="77777777" w:rsidR="001146CD" w:rsidRPr="00133EB9" w:rsidRDefault="001146CD" w:rsidP="00D5087F">
            <w:pPr>
              <w:spacing w:before="120" w:after="120"/>
              <w:ind w:left="576" w:hanging="576"/>
              <w:rPr>
                <w:rFonts w:asciiTheme="majorBidi" w:hAnsiTheme="majorBidi" w:cstheme="majorBidi"/>
                <w:noProof/>
              </w:rPr>
            </w:pPr>
            <w:r w:rsidRPr="00133EB9">
              <w:rPr>
                <w:rFonts w:asciiTheme="majorBidi" w:hAnsiTheme="majorBidi" w:cstheme="majorBidi"/>
                <w:noProof/>
              </w:rPr>
              <w:t>23.11</w:t>
            </w:r>
            <w:r w:rsidRPr="00133EB9">
              <w:rPr>
                <w:rFonts w:asciiTheme="majorBidi" w:hAnsiTheme="majorBidi" w:cstheme="majorBidi"/>
                <w:noProof/>
              </w:rPr>
              <w:tab/>
              <w:t>The Contractor shall uncover any part of the Facilities or foundations, or shall make openings in or through the same as the Project Manager may from time to time require at the Site, and shall reinstate and make good such part or parts.</w:t>
            </w:r>
          </w:p>
          <w:p w14:paraId="70577B02" w14:textId="77777777" w:rsidR="001146CD" w:rsidRPr="00133EB9" w:rsidRDefault="001146CD" w:rsidP="00D5087F">
            <w:pPr>
              <w:spacing w:before="120" w:after="120"/>
              <w:ind w:left="576" w:hanging="576"/>
              <w:rPr>
                <w:rFonts w:asciiTheme="majorBidi" w:hAnsiTheme="majorBidi" w:cstheme="majorBidi"/>
                <w:noProof/>
              </w:rPr>
            </w:pPr>
            <w:r w:rsidRPr="00133EB9">
              <w:rPr>
                <w:rFonts w:asciiTheme="majorBidi" w:hAnsiTheme="majorBidi" w:cstheme="majorBidi"/>
                <w:noProof/>
              </w:rPr>
              <w:tab/>
              <w:t>If any parts of the Facilities or foundations have been covered up at the Site after compliance with the requirement of GCC Sub-Clause 23.10 and are found to be executed in accordance with the Contract, the expenses of uncovering, making openings in or through, reinstating, and making good the same shall be borne by the Employer, and the Time for Completion shall be reasonably adjusted to the extent that the Contractor has thereby been delayed or impeded in the performance of any of its obligations under the Contract.</w:t>
            </w:r>
          </w:p>
        </w:tc>
      </w:tr>
      <w:tr w:rsidR="001146CD" w:rsidRPr="00133EB9" w14:paraId="2AEE055A" w14:textId="77777777" w:rsidTr="001146CD">
        <w:tc>
          <w:tcPr>
            <w:tcW w:w="2358" w:type="dxa"/>
          </w:tcPr>
          <w:p w14:paraId="73847C8E" w14:textId="2D98E473" w:rsidR="001146CD" w:rsidRPr="00133EB9" w:rsidRDefault="001146CD" w:rsidP="00970853">
            <w:pPr>
              <w:pStyle w:val="Heading4"/>
              <w:numPr>
                <w:ilvl w:val="0"/>
                <w:numId w:val="140"/>
              </w:numPr>
              <w:spacing w:before="120" w:after="120"/>
              <w:ind w:left="426"/>
              <w:jc w:val="left"/>
              <w:rPr>
                <w:rFonts w:asciiTheme="majorBidi" w:hAnsiTheme="majorBidi" w:cstheme="majorBidi"/>
                <w:noProof/>
              </w:rPr>
            </w:pPr>
            <w:bookmarkStart w:id="1052" w:name="_Toc454731664"/>
            <w:bookmarkStart w:id="1053" w:name="_Toc59149337"/>
            <w:r w:rsidRPr="00133EB9">
              <w:rPr>
                <w:rFonts w:asciiTheme="majorBidi" w:hAnsiTheme="majorBidi" w:cstheme="majorBidi"/>
                <w:b/>
                <w:szCs w:val="24"/>
              </w:rPr>
              <w:t>Completion of the Facilities</w:t>
            </w:r>
            <w:bookmarkEnd w:id="1052"/>
            <w:bookmarkEnd w:id="1053"/>
          </w:p>
        </w:tc>
        <w:tc>
          <w:tcPr>
            <w:tcW w:w="6786" w:type="dxa"/>
          </w:tcPr>
          <w:p w14:paraId="3CAB3824" w14:textId="77777777" w:rsidR="001146CD" w:rsidRPr="00133EB9" w:rsidRDefault="001146CD" w:rsidP="00D5087F">
            <w:pPr>
              <w:spacing w:before="120" w:after="120"/>
              <w:ind w:left="576" w:hanging="576"/>
              <w:rPr>
                <w:rFonts w:asciiTheme="majorBidi" w:hAnsiTheme="majorBidi" w:cstheme="majorBidi"/>
                <w:noProof/>
              </w:rPr>
            </w:pPr>
            <w:r w:rsidRPr="00133EB9">
              <w:rPr>
                <w:rFonts w:asciiTheme="majorBidi" w:hAnsiTheme="majorBidi" w:cstheme="majorBidi"/>
                <w:noProof/>
              </w:rPr>
              <w:t>24.1</w:t>
            </w:r>
            <w:r w:rsidRPr="00133EB9">
              <w:rPr>
                <w:rFonts w:asciiTheme="majorBidi" w:hAnsiTheme="majorBidi" w:cstheme="majorBidi"/>
                <w:noProof/>
              </w:rPr>
              <w:tab/>
              <w:t>As soon as the Facilities or any part thereof has, in the opinion of the Contractor, been completed operationally and structurally and put in a tight and clean condition as specified in the Employer’s Requirements, excluding minor items not materially affecting the operation or safety of the Facilities, the Contractor shall so notify the Employer in writing.</w:t>
            </w:r>
          </w:p>
          <w:p w14:paraId="0F958DEE" w14:textId="77777777" w:rsidR="001146CD" w:rsidRPr="00133EB9" w:rsidRDefault="001146CD" w:rsidP="00D5087F">
            <w:pPr>
              <w:spacing w:before="120" w:after="120"/>
              <w:ind w:left="576" w:hanging="576"/>
              <w:rPr>
                <w:rFonts w:asciiTheme="majorBidi" w:hAnsiTheme="majorBidi" w:cstheme="majorBidi"/>
                <w:noProof/>
              </w:rPr>
            </w:pPr>
            <w:r w:rsidRPr="00133EB9">
              <w:rPr>
                <w:rFonts w:asciiTheme="majorBidi" w:hAnsiTheme="majorBidi" w:cstheme="majorBidi"/>
                <w:noProof/>
              </w:rPr>
              <w:t>24.2</w:t>
            </w:r>
            <w:r w:rsidRPr="00133EB9">
              <w:rPr>
                <w:rFonts w:asciiTheme="majorBidi" w:hAnsiTheme="majorBidi" w:cstheme="majorBidi"/>
                <w:noProof/>
              </w:rPr>
              <w:tab/>
              <w:t>Within seven (7) days after receipt of the notice from the Contractor under GCC Sub-Clause 24.1, the Employer shall supply the operating and maintenance personnel specified in the Appendix to the Contract Agreement titled Scope of Works and Supply by the Employer for Precommissioning of the Facilities or any part thereof.</w:t>
            </w:r>
          </w:p>
          <w:p w14:paraId="7772968F" w14:textId="77777777" w:rsidR="001146CD" w:rsidRPr="00133EB9" w:rsidRDefault="001146CD" w:rsidP="00D5087F">
            <w:pPr>
              <w:spacing w:before="120" w:after="120"/>
              <w:ind w:left="576" w:hanging="576"/>
              <w:rPr>
                <w:rFonts w:asciiTheme="majorBidi" w:hAnsiTheme="majorBidi" w:cstheme="majorBidi"/>
                <w:noProof/>
              </w:rPr>
            </w:pPr>
            <w:r w:rsidRPr="00133EB9">
              <w:rPr>
                <w:rFonts w:asciiTheme="majorBidi" w:hAnsiTheme="majorBidi" w:cstheme="majorBidi"/>
                <w:noProof/>
              </w:rPr>
              <w:tab/>
              <w:t>Pursuant to the Appendix to the Contract Agreement titled Scope of Works and Supply by the Employer, the Employer shall also provide, within the said seven (7) day period, the raw materials, utilities, lubricants, chemicals, catalysts, facilities, services and other matters required for Precommissioning of the Facilities or any part thereof.</w:t>
            </w:r>
          </w:p>
          <w:p w14:paraId="0206E783" w14:textId="77777777" w:rsidR="001146CD" w:rsidRPr="00133EB9" w:rsidRDefault="001146CD" w:rsidP="00D5087F">
            <w:pPr>
              <w:spacing w:before="120" w:after="120"/>
              <w:ind w:left="576" w:hanging="576"/>
              <w:rPr>
                <w:rFonts w:asciiTheme="majorBidi" w:hAnsiTheme="majorBidi" w:cstheme="majorBidi"/>
                <w:noProof/>
              </w:rPr>
            </w:pPr>
            <w:r w:rsidRPr="00133EB9">
              <w:rPr>
                <w:rFonts w:asciiTheme="majorBidi" w:hAnsiTheme="majorBidi" w:cstheme="majorBidi"/>
                <w:noProof/>
              </w:rPr>
              <w:t>24.3</w:t>
            </w:r>
            <w:r w:rsidRPr="00133EB9">
              <w:rPr>
                <w:rFonts w:asciiTheme="majorBidi" w:hAnsiTheme="majorBidi" w:cstheme="majorBidi"/>
                <w:noProof/>
              </w:rPr>
              <w:tab/>
              <w:t>As soon as reasonably practicable after the operating and maintenance personnel have been supplied by the Employer and the raw materials, utilities, lubricants, chemicals, catalysts, facilities, services and other matters have been provided by the Employer in accordance with GCC Sub-Clause 24.2, the Contractor shall commence Precommissioning of the Facilities or the relevant part thereof in preparation for Commissioning, subject to GCC Sub-Clause 25.5.</w:t>
            </w:r>
          </w:p>
          <w:p w14:paraId="5DEC2DEE" w14:textId="77777777" w:rsidR="001146CD" w:rsidRPr="00133EB9" w:rsidRDefault="001146CD" w:rsidP="00D5087F">
            <w:pPr>
              <w:spacing w:before="120" w:after="120"/>
              <w:ind w:left="576" w:hanging="576"/>
              <w:rPr>
                <w:rFonts w:asciiTheme="majorBidi" w:hAnsiTheme="majorBidi" w:cstheme="majorBidi"/>
                <w:noProof/>
              </w:rPr>
            </w:pPr>
            <w:r w:rsidRPr="00133EB9">
              <w:rPr>
                <w:rFonts w:asciiTheme="majorBidi" w:hAnsiTheme="majorBidi" w:cstheme="majorBidi"/>
                <w:noProof/>
              </w:rPr>
              <w:t>24.4</w:t>
            </w:r>
            <w:r w:rsidRPr="00133EB9">
              <w:rPr>
                <w:rFonts w:asciiTheme="majorBidi" w:hAnsiTheme="majorBidi" w:cstheme="majorBidi"/>
                <w:noProof/>
              </w:rPr>
              <w:tab/>
              <w:t>As soon as all works in respect of Precommissioning are completed and, in the opinion of the Contractor, the Facilities or any part thereof is ready for Commissioning, the Contractor shall so notify the Project Manager in writing.</w:t>
            </w:r>
          </w:p>
          <w:p w14:paraId="48AAFD26" w14:textId="77777777" w:rsidR="001146CD" w:rsidRPr="00133EB9" w:rsidRDefault="001146CD" w:rsidP="00D5087F">
            <w:pPr>
              <w:spacing w:before="120" w:after="120"/>
              <w:ind w:left="576" w:hanging="576"/>
              <w:rPr>
                <w:rFonts w:asciiTheme="majorBidi" w:hAnsiTheme="majorBidi" w:cstheme="majorBidi"/>
                <w:noProof/>
              </w:rPr>
            </w:pPr>
            <w:r w:rsidRPr="00133EB9">
              <w:rPr>
                <w:rFonts w:asciiTheme="majorBidi" w:hAnsiTheme="majorBidi" w:cstheme="majorBidi"/>
                <w:noProof/>
              </w:rPr>
              <w:t>24.5</w:t>
            </w:r>
            <w:r w:rsidRPr="00133EB9">
              <w:rPr>
                <w:rFonts w:asciiTheme="majorBidi" w:hAnsiTheme="majorBidi" w:cstheme="majorBidi"/>
                <w:noProof/>
              </w:rPr>
              <w:tab/>
              <w:t>The Project Manager shall, within fourteen (14) days after receipt of the Contractor’s notice under GCC Sub-Clause 24.4, either issue a Completion Certificate in the form specified in the Employer’s Requirements (Forms and Procedures), stating that the Facilities or that part thereof have reached Completion as of the date of the Contractor’s notice under GCC Sub-Clause 24.4, or notify the Contractor in writing of any defects and/or deficiencies.</w:t>
            </w:r>
          </w:p>
          <w:p w14:paraId="62BE64AF" w14:textId="77777777" w:rsidR="001146CD" w:rsidRPr="00133EB9" w:rsidRDefault="001146CD" w:rsidP="00D5087F">
            <w:pPr>
              <w:spacing w:before="120" w:after="120"/>
              <w:ind w:left="576" w:hanging="576"/>
              <w:rPr>
                <w:rFonts w:asciiTheme="majorBidi" w:hAnsiTheme="majorBidi" w:cstheme="majorBidi"/>
                <w:noProof/>
              </w:rPr>
            </w:pPr>
            <w:r w:rsidRPr="00133EB9">
              <w:rPr>
                <w:rFonts w:asciiTheme="majorBidi" w:hAnsiTheme="majorBidi" w:cstheme="majorBidi"/>
                <w:noProof/>
              </w:rPr>
              <w:tab/>
              <w:t>If the Project Manager notifies the Contractor of any defects and/or deficiencies, the Contractor shall then correct such defects and/or deficiencies, and shall repeat the procedure described in GCC Sub-Clause 24.4.</w:t>
            </w:r>
          </w:p>
          <w:p w14:paraId="3D296B29" w14:textId="77777777" w:rsidR="001146CD" w:rsidRPr="00133EB9" w:rsidRDefault="001146CD" w:rsidP="00D5087F">
            <w:pPr>
              <w:spacing w:before="120" w:after="120"/>
              <w:ind w:left="576" w:hanging="576"/>
              <w:rPr>
                <w:rFonts w:asciiTheme="majorBidi" w:hAnsiTheme="majorBidi" w:cstheme="majorBidi"/>
                <w:noProof/>
              </w:rPr>
            </w:pPr>
            <w:r w:rsidRPr="00133EB9">
              <w:rPr>
                <w:rFonts w:asciiTheme="majorBidi" w:hAnsiTheme="majorBidi" w:cstheme="majorBidi"/>
                <w:noProof/>
              </w:rPr>
              <w:tab/>
              <w:t>If the Project Manager is satisfied that the Facilities or that part thereof have reached Completion, the Project Manager shall, within seven (7) days after receipt of the Contractor’s repeated notice, issue a Completion Certificate stating that the Facilities or that part thereof have reached Completion as of the date of the Contractor’s repeated notice.</w:t>
            </w:r>
          </w:p>
          <w:p w14:paraId="7900D8B6" w14:textId="77777777" w:rsidR="001146CD" w:rsidRPr="00133EB9" w:rsidRDefault="001146CD" w:rsidP="00D5087F">
            <w:pPr>
              <w:spacing w:before="120" w:after="120"/>
              <w:ind w:left="576" w:hanging="576"/>
              <w:rPr>
                <w:rFonts w:asciiTheme="majorBidi" w:hAnsiTheme="majorBidi" w:cstheme="majorBidi"/>
                <w:noProof/>
              </w:rPr>
            </w:pPr>
            <w:r w:rsidRPr="00133EB9">
              <w:rPr>
                <w:rFonts w:asciiTheme="majorBidi" w:hAnsiTheme="majorBidi" w:cstheme="majorBidi"/>
                <w:noProof/>
              </w:rPr>
              <w:tab/>
              <w:t>If the Project Manager is not so satisfied, then it shall notify the Contractor in writing of any defects and/or deficiencies within seven (7) days after receipt of the Contractor’s repeated notice, and the above procedure shall be repeated.</w:t>
            </w:r>
          </w:p>
          <w:p w14:paraId="3086AFA3" w14:textId="77777777" w:rsidR="001146CD" w:rsidRPr="00133EB9" w:rsidRDefault="001146CD" w:rsidP="00D5087F">
            <w:pPr>
              <w:spacing w:before="120" w:after="120"/>
              <w:ind w:left="576" w:hanging="576"/>
              <w:rPr>
                <w:rFonts w:asciiTheme="majorBidi" w:hAnsiTheme="majorBidi" w:cstheme="majorBidi"/>
                <w:noProof/>
              </w:rPr>
            </w:pPr>
            <w:r w:rsidRPr="00133EB9">
              <w:rPr>
                <w:rFonts w:asciiTheme="majorBidi" w:hAnsiTheme="majorBidi" w:cstheme="majorBidi"/>
                <w:noProof/>
              </w:rPr>
              <w:t>24.6</w:t>
            </w:r>
            <w:r w:rsidRPr="00133EB9">
              <w:rPr>
                <w:rFonts w:asciiTheme="majorBidi" w:hAnsiTheme="majorBidi" w:cstheme="majorBidi"/>
                <w:noProof/>
              </w:rPr>
              <w:tab/>
              <w:t>If the Project Manager fails to issue the Completion Certificate and fails to inform the Contractor of any defects and/or deficiencies within fourteen (14) days after receipt of the Contractor’s notice under GCC Sub-Clause 24.4 or within seven (7) days after receipt of the Contractor’s repeated notice under GCC Sub-Clause 24.5, or if the Employer makes use of the Facilities or part thereof, then the Facilities or that part thereof shall be deemed to have reached Completion as of the date of the Contractor’s notice or repeated notice, or as of the Employer’s use of the Facilities, as the case may be.</w:t>
            </w:r>
          </w:p>
          <w:p w14:paraId="3A0CBAE2" w14:textId="77777777" w:rsidR="001146CD" w:rsidRPr="00133EB9" w:rsidRDefault="001146CD" w:rsidP="00D5087F">
            <w:pPr>
              <w:spacing w:before="120" w:after="120"/>
              <w:ind w:left="576" w:hanging="576"/>
              <w:rPr>
                <w:rFonts w:asciiTheme="majorBidi" w:hAnsiTheme="majorBidi" w:cstheme="majorBidi"/>
                <w:noProof/>
              </w:rPr>
            </w:pPr>
            <w:r w:rsidRPr="00133EB9">
              <w:rPr>
                <w:rFonts w:asciiTheme="majorBidi" w:hAnsiTheme="majorBidi" w:cstheme="majorBidi"/>
                <w:noProof/>
              </w:rPr>
              <w:t>24.7</w:t>
            </w:r>
            <w:r w:rsidRPr="00133EB9">
              <w:rPr>
                <w:rFonts w:asciiTheme="majorBidi" w:hAnsiTheme="majorBidi" w:cstheme="majorBidi"/>
                <w:noProof/>
              </w:rPr>
              <w:tab/>
              <w:t>As soon as possible after Completion, the Contractor shall complete all outstanding minor items so that the Facilities are fully in accordance with the requirements of the Contract, failing which the Employer will undertake such completion and deduct the costs thereof from any monies owing to the Contractor.</w:t>
            </w:r>
          </w:p>
          <w:p w14:paraId="156A528F" w14:textId="77777777" w:rsidR="001146CD" w:rsidRPr="00133EB9" w:rsidRDefault="001146CD" w:rsidP="00D5087F">
            <w:pPr>
              <w:spacing w:before="120" w:after="120"/>
              <w:ind w:left="576" w:hanging="576"/>
              <w:rPr>
                <w:rFonts w:asciiTheme="majorBidi" w:hAnsiTheme="majorBidi" w:cstheme="majorBidi"/>
                <w:noProof/>
              </w:rPr>
            </w:pPr>
            <w:r w:rsidRPr="00133EB9">
              <w:rPr>
                <w:rFonts w:asciiTheme="majorBidi" w:hAnsiTheme="majorBidi" w:cstheme="majorBidi"/>
                <w:noProof/>
              </w:rPr>
              <w:t>24.8</w:t>
            </w:r>
            <w:r w:rsidRPr="00133EB9">
              <w:rPr>
                <w:rFonts w:asciiTheme="majorBidi" w:hAnsiTheme="majorBidi" w:cstheme="majorBidi"/>
                <w:noProof/>
              </w:rPr>
              <w:tab/>
              <w:t>Upon Completion, the Employer shall be responsible for the care and custody of the Facilities or the relevant part thereof, together with the risk of loss or damage thereto, and shall thereafter take over the Facilities or the relevant part thereof.</w:t>
            </w:r>
          </w:p>
        </w:tc>
      </w:tr>
      <w:tr w:rsidR="001146CD" w:rsidRPr="00133EB9" w14:paraId="0F191EC3" w14:textId="77777777" w:rsidTr="001146CD">
        <w:tc>
          <w:tcPr>
            <w:tcW w:w="2358" w:type="dxa"/>
          </w:tcPr>
          <w:p w14:paraId="08501987" w14:textId="372031F4" w:rsidR="001146CD" w:rsidRPr="00133EB9" w:rsidRDefault="001146CD" w:rsidP="00970853">
            <w:pPr>
              <w:pStyle w:val="Heading4"/>
              <w:numPr>
                <w:ilvl w:val="0"/>
                <w:numId w:val="140"/>
              </w:numPr>
              <w:spacing w:before="120" w:after="120"/>
              <w:ind w:left="426"/>
              <w:jc w:val="left"/>
              <w:rPr>
                <w:rFonts w:asciiTheme="majorBidi" w:hAnsiTheme="majorBidi" w:cstheme="majorBidi"/>
                <w:noProof/>
              </w:rPr>
            </w:pPr>
            <w:bookmarkStart w:id="1054" w:name="_Toc454731665"/>
            <w:bookmarkStart w:id="1055" w:name="_Toc59149338"/>
            <w:r w:rsidRPr="00133EB9">
              <w:rPr>
                <w:rFonts w:asciiTheme="majorBidi" w:hAnsiTheme="majorBidi" w:cstheme="majorBidi"/>
                <w:b/>
                <w:szCs w:val="24"/>
              </w:rPr>
              <w:t>Commissioning and Operational Acceptance</w:t>
            </w:r>
            <w:bookmarkEnd w:id="1054"/>
            <w:bookmarkEnd w:id="1055"/>
          </w:p>
        </w:tc>
        <w:tc>
          <w:tcPr>
            <w:tcW w:w="6786" w:type="dxa"/>
          </w:tcPr>
          <w:p w14:paraId="03EFFCA1" w14:textId="77777777" w:rsidR="001146CD" w:rsidRPr="00133EB9" w:rsidRDefault="001146CD" w:rsidP="00D5087F">
            <w:pPr>
              <w:spacing w:before="120" w:after="120"/>
              <w:ind w:left="576" w:hanging="576"/>
              <w:rPr>
                <w:rFonts w:asciiTheme="majorBidi" w:hAnsiTheme="majorBidi" w:cstheme="majorBidi"/>
                <w:noProof/>
              </w:rPr>
            </w:pPr>
            <w:r w:rsidRPr="00133EB9">
              <w:rPr>
                <w:rFonts w:asciiTheme="majorBidi" w:hAnsiTheme="majorBidi" w:cstheme="majorBidi"/>
                <w:noProof/>
              </w:rPr>
              <w:t>25.1</w:t>
            </w:r>
            <w:r w:rsidRPr="00133EB9">
              <w:rPr>
                <w:rFonts w:asciiTheme="majorBidi" w:hAnsiTheme="majorBidi" w:cstheme="majorBidi"/>
                <w:noProof/>
              </w:rPr>
              <w:tab/>
            </w:r>
            <w:r w:rsidRPr="00133EB9">
              <w:rPr>
                <w:rFonts w:asciiTheme="majorBidi" w:hAnsiTheme="majorBidi" w:cstheme="majorBidi"/>
                <w:noProof/>
                <w:u w:val="single"/>
              </w:rPr>
              <w:t>Commissioning</w:t>
            </w:r>
          </w:p>
          <w:p w14:paraId="28BB62E3" w14:textId="77777777" w:rsidR="001146CD" w:rsidRPr="00133EB9" w:rsidRDefault="001146CD" w:rsidP="00D5087F">
            <w:pPr>
              <w:spacing w:before="120" w:after="120"/>
              <w:ind w:left="1260" w:hanging="684"/>
              <w:rPr>
                <w:rFonts w:asciiTheme="majorBidi" w:hAnsiTheme="majorBidi" w:cstheme="majorBidi"/>
                <w:noProof/>
              </w:rPr>
            </w:pPr>
            <w:r w:rsidRPr="00133EB9">
              <w:rPr>
                <w:rFonts w:asciiTheme="majorBidi" w:hAnsiTheme="majorBidi" w:cstheme="majorBidi"/>
                <w:noProof/>
              </w:rPr>
              <w:t>25.1.1</w:t>
            </w:r>
            <w:r w:rsidRPr="00133EB9">
              <w:rPr>
                <w:rFonts w:asciiTheme="majorBidi" w:hAnsiTheme="majorBidi" w:cstheme="majorBidi"/>
                <w:noProof/>
              </w:rPr>
              <w:tab/>
              <w:t xml:space="preserve">Commissioning of the Facilities or any part thereof shall be commenced by the Contractor immediately after issue of the Completion Certificate by the Project Manager, pursuant to GCC Sub-Clause 24.5, or immediately after the date of the deemed Completion, under GCC Sub-Clause 24.6. </w:t>
            </w:r>
          </w:p>
          <w:p w14:paraId="37CD735C" w14:textId="77777777" w:rsidR="001146CD" w:rsidRPr="00133EB9" w:rsidRDefault="001146CD" w:rsidP="00D5087F">
            <w:pPr>
              <w:spacing w:before="120" w:after="120"/>
              <w:ind w:left="1260" w:hanging="684"/>
              <w:rPr>
                <w:rFonts w:asciiTheme="majorBidi" w:hAnsiTheme="majorBidi" w:cstheme="majorBidi"/>
                <w:noProof/>
              </w:rPr>
            </w:pPr>
            <w:r w:rsidRPr="00133EB9">
              <w:rPr>
                <w:rFonts w:asciiTheme="majorBidi" w:hAnsiTheme="majorBidi" w:cstheme="majorBidi"/>
                <w:noProof/>
              </w:rPr>
              <w:t>25.1.2</w:t>
            </w:r>
            <w:r w:rsidRPr="00133EB9">
              <w:rPr>
                <w:rFonts w:asciiTheme="majorBidi" w:hAnsiTheme="majorBidi" w:cstheme="majorBidi"/>
                <w:noProof/>
              </w:rPr>
              <w:tab/>
              <w:t>The Employer shall supply the operating and maintenance personnel and all raw materials, utilities, lubricants, chemicals, catalysts, facilities, services and other matters required for Commissioning.</w:t>
            </w:r>
          </w:p>
          <w:p w14:paraId="5FCF628B" w14:textId="77777777" w:rsidR="001146CD" w:rsidRPr="00133EB9" w:rsidRDefault="001146CD" w:rsidP="00D5087F">
            <w:pPr>
              <w:spacing w:before="120" w:after="120"/>
              <w:ind w:left="1260" w:hanging="684"/>
              <w:rPr>
                <w:rFonts w:asciiTheme="majorBidi" w:hAnsiTheme="majorBidi" w:cstheme="majorBidi"/>
                <w:noProof/>
              </w:rPr>
            </w:pPr>
            <w:r w:rsidRPr="00133EB9">
              <w:rPr>
                <w:rFonts w:asciiTheme="majorBidi" w:hAnsiTheme="majorBidi" w:cstheme="majorBidi"/>
                <w:noProof/>
              </w:rPr>
              <w:t>25.1.3</w:t>
            </w:r>
            <w:r w:rsidRPr="00133EB9">
              <w:rPr>
                <w:rFonts w:asciiTheme="majorBidi" w:hAnsiTheme="majorBidi" w:cstheme="majorBidi"/>
                <w:noProof/>
              </w:rPr>
              <w:tab/>
              <w:t>In accordance with the requirements of the Contract, the Contractor’s and Project Manager’s advisory personnel shall attend the Commissioning, including the Guarantee Test, and shall advise and assist the Employer.</w:t>
            </w:r>
          </w:p>
          <w:p w14:paraId="32044B55" w14:textId="77777777" w:rsidR="001146CD" w:rsidRPr="00133EB9" w:rsidRDefault="001146CD" w:rsidP="00D5087F">
            <w:pPr>
              <w:spacing w:before="120" w:after="120"/>
              <w:ind w:left="576" w:hanging="576"/>
              <w:rPr>
                <w:rFonts w:asciiTheme="majorBidi" w:hAnsiTheme="majorBidi" w:cstheme="majorBidi"/>
                <w:noProof/>
              </w:rPr>
            </w:pPr>
            <w:r w:rsidRPr="00133EB9">
              <w:rPr>
                <w:rFonts w:asciiTheme="majorBidi" w:hAnsiTheme="majorBidi" w:cstheme="majorBidi"/>
                <w:noProof/>
              </w:rPr>
              <w:t>25.2</w:t>
            </w:r>
            <w:r w:rsidRPr="00133EB9">
              <w:rPr>
                <w:rFonts w:asciiTheme="majorBidi" w:hAnsiTheme="majorBidi" w:cstheme="majorBidi"/>
                <w:noProof/>
              </w:rPr>
              <w:tab/>
            </w:r>
            <w:r w:rsidRPr="00133EB9">
              <w:rPr>
                <w:rFonts w:asciiTheme="majorBidi" w:hAnsiTheme="majorBidi" w:cstheme="majorBidi"/>
                <w:noProof/>
                <w:u w:val="single"/>
              </w:rPr>
              <w:t>Guarantee Test</w:t>
            </w:r>
          </w:p>
          <w:p w14:paraId="69CAD7BD" w14:textId="77777777" w:rsidR="001146CD" w:rsidRPr="00133EB9" w:rsidRDefault="001146CD" w:rsidP="00D5087F">
            <w:pPr>
              <w:spacing w:before="120" w:after="120"/>
              <w:ind w:left="1260" w:hanging="684"/>
              <w:rPr>
                <w:rFonts w:asciiTheme="majorBidi" w:hAnsiTheme="majorBidi" w:cstheme="majorBidi"/>
                <w:noProof/>
              </w:rPr>
            </w:pPr>
            <w:r w:rsidRPr="00133EB9">
              <w:rPr>
                <w:rFonts w:asciiTheme="majorBidi" w:hAnsiTheme="majorBidi" w:cstheme="majorBidi"/>
                <w:noProof/>
              </w:rPr>
              <w:t>25.2.1</w:t>
            </w:r>
            <w:r w:rsidRPr="00133EB9">
              <w:rPr>
                <w:rFonts w:asciiTheme="majorBidi" w:hAnsiTheme="majorBidi" w:cstheme="majorBidi"/>
                <w:noProof/>
              </w:rPr>
              <w:tab/>
              <w:t>Subject to GCC Sub-Clause 25.5, the Guarantee Test and repeats thereof shall be conducted by the Contractor during Commissioning of the Facilities or the relevant part thereof to ascertain whether the Facilities or the relevant part can attain the Functional Guarantees specified in the Appendix to the Contract Agreement titled Functional Guarantees.  The Employer shall promptly provide the Contractor with such information as the Contractor may reasonably require in relation to the conduct and results of the Guarantee Test and any repeats thereof.</w:t>
            </w:r>
          </w:p>
          <w:p w14:paraId="25C36207" w14:textId="77777777" w:rsidR="001146CD" w:rsidRPr="00133EB9" w:rsidRDefault="001146CD" w:rsidP="00D5087F">
            <w:pPr>
              <w:spacing w:before="120" w:after="120"/>
              <w:ind w:left="1260" w:hanging="684"/>
              <w:rPr>
                <w:rFonts w:asciiTheme="majorBidi" w:hAnsiTheme="majorBidi" w:cstheme="majorBidi"/>
                <w:noProof/>
              </w:rPr>
            </w:pPr>
            <w:r w:rsidRPr="00133EB9">
              <w:rPr>
                <w:rFonts w:asciiTheme="majorBidi" w:hAnsiTheme="majorBidi" w:cstheme="majorBidi"/>
                <w:noProof/>
              </w:rPr>
              <w:t>25.2.2</w:t>
            </w:r>
            <w:r w:rsidRPr="00133EB9">
              <w:rPr>
                <w:rFonts w:asciiTheme="majorBidi" w:hAnsiTheme="majorBidi" w:cstheme="majorBidi"/>
                <w:noProof/>
              </w:rPr>
              <w:tab/>
              <w:t xml:space="preserve">If for reasons not attributable to the Contractor, the Guarantee Test of the Facilities or the relevant part thereof cannot be successfully completed within the period from the date of Completion </w:t>
            </w:r>
            <w:r w:rsidRPr="00133EB9">
              <w:rPr>
                <w:rFonts w:asciiTheme="majorBidi" w:hAnsiTheme="majorBidi" w:cstheme="majorBidi"/>
                <w:b/>
                <w:noProof/>
              </w:rPr>
              <w:t>specified in the PCC</w:t>
            </w:r>
            <w:r w:rsidRPr="00133EB9">
              <w:rPr>
                <w:rFonts w:asciiTheme="majorBidi" w:hAnsiTheme="majorBidi" w:cstheme="majorBidi"/>
                <w:noProof/>
              </w:rPr>
              <w:t xml:space="preserve"> or any other period agreed upon by the Employer and the Contractor, the Contractor shall be deemed to have fulfilled its obligations with respect to the Functional Guarantees, and GCC Sub-Clauses 28.2 and 28.3 shall not apply.</w:t>
            </w:r>
          </w:p>
          <w:p w14:paraId="53945D64" w14:textId="77777777" w:rsidR="001146CD" w:rsidRPr="00133EB9" w:rsidRDefault="001146CD" w:rsidP="00D5087F">
            <w:pPr>
              <w:spacing w:before="120" w:after="120"/>
              <w:ind w:left="576" w:hanging="576"/>
              <w:rPr>
                <w:rFonts w:asciiTheme="majorBidi" w:hAnsiTheme="majorBidi" w:cstheme="majorBidi"/>
                <w:noProof/>
              </w:rPr>
            </w:pPr>
            <w:r w:rsidRPr="00133EB9">
              <w:rPr>
                <w:rFonts w:asciiTheme="majorBidi" w:hAnsiTheme="majorBidi" w:cstheme="majorBidi"/>
                <w:noProof/>
              </w:rPr>
              <w:t>25.3</w:t>
            </w:r>
            <w:r w:rsidRPr="00133EB9">
              <w:rPr>
                <w:rFonts w:asciiTheme="majorBidi" w:hAnsiTheme="majorBidi" w:cstheme="majorBidi"/>
                <w:noProof/>
              </w:rPr>
              <w:tab/>
            </w:r>
            <w:r w:rsidRPr="00133EB9">
              <w:rPr>
                <w:rFonts w:asciiTheme="majorBidi" w:hAnsiTheme="majorBidi" w:cstheme="majorBidi"/>
                <w:noProof/>
                <w:u w:val="single"/>
              </w:rPr>
              <w:t>Operational Acceptance</w:t>
            </w:r>
          </w:p>
          <w:p w14:paraId="7DCF9DAA" w14:textId="77777777" w:rsidR="001146CD" w:rsidRPr="00133EB9" w:rsidRDefault="001146CD" w:rsidP="00D5087F">
            <w:pPr>
              <w:spacing w:before="120" w:after="120"/>
              <w:ind w:left="576" w:hanging="576"/>
              <w:rPr>
                <w:rFonts w:asciiTheme="majorBidi" w:hAnsiTheme="majorBidi" w:cstheme="majorBidi"/>
                <w:noProof/>
              </w:rPr>
            </w:pPr>
            <w:r w:rsidRPr="00133EB9">
              <w:rPr>
                <w:rFonts w:asciiTheme="majorBidi" w:hAnsiTheme="majorBidi" w:cstheme="majorBidi"/>
                <w:noProof/>
              </w:rPr>
              <w:t>25.3.1</w:t>
            </w:r>
            <w:r w:rsidRPr="00133EB9">
              <w:rPr>
                <w:rFonts w:asciiTheme="majorBidi" w:hAnsiTheme="majorBidi" w:cstheme="majorBidi"/>
                <w:noProof/>
              </w:rPr>
              <w:tab/>
              <w:t>Subject to GCC Sub-Clause 25.4 below, Operational Acceptance shall occur in respect of the Facilities or any part thereof when</w:t>
            </w:r>
          </w:p>
          <w:p w14:paraId="20E088E2" w14:textId="77777777" w:rsidR="001146CD" w:rsidRPr="00133EB9" w:rsidRDefault="001146CD" w:rsidP="00D5087F">
            <w:pPr>
              <w:spacing w:before="120" w:after="120"/>
              <w:ind w:left="1152" w:hanging="576"/>
              <w:rPr>
                <w:rFonts w:asciiTheme="majorBidi" w:hAnsiTheme="majorBidi" w:cstheme="majorBidi"/>
                <w:noProof/>
              </w:rPr>
            </w:pPr>
            <w:r w:rsidRPr="00133EB9">
              <w:rPr>
                <w:rFonts w:asciiTheme="majorBidi" w:hAnsiTheme="majorBidi" w:cstheme="majorBidi"/>
                <w:noProof/>
              </w:rPr>
              <w:t>(a)</w:t>
            </w:r>
            <w:r w:rsidRPr="00133EB9">
              <w:rPr>
                <w:rFonts w:asciiTheme="majorBidi" w:hAnsiTheme="majorBidi" w:cstheme="majorBidi"/>
                <w:noProof/>
              </w:rPr>
              <w:tab/>
              <w:t>the Guarantee Test has been successfully completed and the Functional Guarantees are met; or</w:t>
            </w:r>
          </w:p>
          <w:p w14:paraId="60EFFEF8" w14:textId="77777777" w:rsidR="001146CD" w:rsidRPr="00133EB9" w:rsidRDefault="001146CD" w:rsidP="00D5087F">
            <w:pPr>
              <w:spacing w:before="120" w:after="120"/>
              <w:ind w:left="1152" w:hanging="576"/>
              <w:rPr>
                <w:rFonts w:asciiTheme="majorBidi" w:hAnsiTheme="majorBidi" w:cstheme="majorBidi"/>
                <w:noProof/>
              </w:rPr>
            </w:pPr>
            <w:r w:rsidRPr="00133EB9">
              <w:rPr>
                <w:rFonts w:asciiTheme="majorBidi" w:hAnsiTheme="majorBidi" w:cstheme="majorBidi"/>
                <w:noProof/>
              </w:rPr>
              <w:t>(b)</w:t>
            </w:r>
            <w:r w:rsidRPr="00133EB9">
              <w:rPr>
                <w:rFonts w:asciiTheme="majorBidi" w:hAnsiTheme="majorBidi" w:cstheme="majorBidi"/>
                <w:noProof/>
              </w:rPr>
              <w:tab/>
              <w:t>the Guarantee Test has not been successfully completed or has not been carried out for reasons not attributable to the Contractor within the period from the date of Completion specified in the PCC pursuant to GCC Sub-Clause 25.2.2 above or any other period agreed upon by the Employer and the Contractor; or</w:t>
            </w:r>
          </w:p>
          <w:p w14:paraId="72156B20" w14:textId="77777777" w:rsidR="001146CD" w:rsidRPr="00133EB9" w:rsidRDefault="001146CD" w:rsidP="00D5087F">
            <w:pPr>
              <w:spacing w:before="120" w:after="120"/>
              <w:ind w:left="1152" w:hanging="576"/>
              <w:rPr>
                <w:rFonts w:asciiTheme="majorBidi" w:hAnsiTheme="majorBidi" w:cstheme="majorBidi"/>
                <w:noProof/>
              </w:rPr>
            </w:pPr>
            <w:r w:rsidRPr="00133EB9">
              <w:rPr>
                <w:rFonts w:asciiTheme="majorBidi" w:hAnsiTheme="majorBidi" w:cstheme="majorBidi"/>
                <w:noProof/>
              </w:rPr>
              <w:t>(c)</w:t>
            </w:r>
            <w:r w:rsidRPr="00133EB9">
              <w:rPr>
                <w:rFonts w:asciiTheme="majorBidi" w:hAnsiTheme="majorBidi" w:cstheme="majorBidi"/>
                <w:noProof/>
              </w:rPr>
              <w:tab/>
              <w:t>the Contractor has paid the liquidated damages specified in GCC Sub-Clause 28.3 hereof; and</w:t>
            </w:r>
          </w:p>
          <w:p w14:paraId="3ABB8E35" w14:textId="77777777" w:rsidR="001146CD" w:rsidRPr="00133EB9" w:rsidRDefault="001146CD" w:rsidP="00D5087F">
            <w:pPr>
              <w:spacing w:before="120" w:after="120"/>
              <w:ind w:left="1152" w:hanging="576"/>
              <w:rPr>
                <w:rFonts w:asciiTheme="majorBidi" w:hAnsiTheme="majorBidi" w:cstheme="majorBidi"/>
                <w:noProof/>
              </w:rPr>
            </w:pPr>
            <w:r w:rsidRPr="00133EB9">
              <w:rPr>
                <w:rFonts w:asciiTheme="majorBidi" w:hAnsiTheme="majorBidi" w:cstheme="majorBidi"/>
                <w:noProof/>
              </w:rPr>
              <w:t>(d)</w:t>
            </w:r>
            <w:r w:rsidRPr="00133EB9">
              <w:rPr>
                <w:rFonts w:asciiTheme="majorBidi" w:hAnsiTheme="majorBidi" w:cstheme="majorBidi"/>
                <w:noProof/>
              </w:rPr>
              <w:tab/>
              <w:t>any minor items mentioned in GCC Sub-Clause 24.7 hereof relevant to the Facilities or that part thereof have been completed.</w:t>
            </w:r>
          </w:p>
          <w:p w14:paraId="484B4A2A" w14:textId="77777777" w:rsidR="001146CD" w:rsidRPr="00133EB9" w:rsidRDefault="001146CD" w:rsidP="00D5087F">
            <w:pPr>
              <w:spacing w:before="120" w:after="120"/>
              <w:ind w:left="1260" w:hanging="684"/>
              <w:rPr>
                <w:rFonts w:asciiTheme="majorBidi" w:hAnsiTheme="majorBidi" w:cstheme="majorBidi"/>
                <w:noProof/>
              </w:rPr>
            </w:pPr>
            <w:r w:rsidRPr="00133EB9">
              <w:rPr>
                <w:rFonts w:asciiTheme="majorBidi" w:hAnsiTheme="majorBidi" w:cstheme="majorBidi"/>
                <w:noProof/>
              </w:rPr>
              <w:t>25.3.2</w:t>
            </w:r>
            <w:r w:rsidRPr="00133EB9">
              <w:rPr>
                <w:rFonts w:asciiTheme="majorBidi" w:hAnsiTheme="majorBidi" w:cstheme="majorBidi"/>
                <w:noProof/>
              </w:rPr>
              <w:tab/>
              <w:t>At any time after any of the events set out in GCC Sub-Clause 25.3.1 have occurred, the Contractor may give a notice to the Project Manager requesting the issue of an Operational Acceptance Certificate in the form provided in the Employer’s Requirements (Forms and Procedures)</w:t>
            </w:r>
            <w:r w:rsidRPr="00133EB9" w:rsidDel="003E269B">
              <w:rPr>
                <w:rFonts w:asciiTheme="majorBidi" w:hAnsiTheme="majorBidi" w:cstheme="majorBidi"/>
                <w:noProof/>
              </w:rPr>
              <w:t xml:space="preserve"> </w:t>
            </w:r>
            <w:r w:rsidRPr="00133EB9">
              <w:rPr>
                <w:rFonts w:asciiTheme="majorBidi" w:hAnsiTheme="majorBidi" w:cstheme="majorBidi"/>
                <w:noProof/>
              </w:rPr>
              <w:t>in respect of the Facilities or the part thereof specified in such notice as of the date of such notice.</w:t>
            </w:r>
          </w:p>
          <w:p w14:paraId="0B690EF8" w14:textId="77777777" w:rsidR="001146CD" w:rsidRPr="00133EB9" w:rsidRDefault="001146CD" w:rsidP="00D5087F">
            <w:pPr>
              <w:spacing w:before="120" w:after="120"/>
              <w:ind w:left="1260" w:hanging="684"/>
              <w:rPr>
                <w:rFonts w:asciiTheme="majorBidi" w:hAnsiTheme="majorBidi" w:cstheme="majorBidi"/>
                <w:noProof/>
              </w:rPr>
            </w:pPr>
            <w:r w:rsidRPr="00133EB9">
              <w:rPr>
                <w:rFonts w:asciiTheme="majorBidi" w:hAnsiTheme="majorBidi" w:cstheme="majorBidi"/>
                <w:noProof/>
              </w:rPr>
              <w:t>25.3.3</w:t>
            </w:r>
            <w:r w:rsidRPr="00133EB9">
              <w:rPr>
                <w:rFonts w:asciiTheme="majorBidi" w:hAnsiTheme="majorBidi" w:cstheme="majorBidi"/>
                <w:noProof/>
              </w:rPr>
              <w:tab/>
              <w:t>The Project Manager shall, after consultation with the Employer, and within seven (7) days after receipt of the Contractor’s notice, issue an Operational Acceptance Certificate.</w:t>
            </w:r>
          </w:p>
          <w:p w14:paraId="586FEE2C" w14:textId="77777777" w:rsidR="001146CD" w:rsidRPr="00133EB9" w:rsidRDefault="001146CD" w:rsidP="00D5087F">
            <w:pPr>
              <w:spacing w:before="120" w:after="120"/>
              <w:ind w:left="1260" w:hanging="684"/>
              <w:rPr>
                <w:rFonts w:asciiTheme="majorBidi" w:hAnsiTheme="majorBidi" w:cstheme="majorBidi"/>
                <w:noProof/>
              </w:rPr>
            </w:pPr>
            <w:r w:rsidRPr="00133EB9">
              <w:rPr>
                <w:rFonts w:asciiTheme="majorBidi" w:hAnsiTheme="majorBidi" w:cstheme="majorBidi"/>
                <w:noProof/>
              </w:rPr>
              <w:t>25.3.4</w:t>
            </w:r>
            <w:r w:rsidRPr="00133EB9">
              <w:rPr>
                <w:rFonts w:asciiTheme="majorBidi" w:hAnsiTheme="majorBidi" w:cstheme="majorBidi"/>
                <w:noProof/>
              </w:rPr>
              <w:tab/>
              <w:t>If within seven (7) days after receipt of the Contractor’s notice, the Project Manager fails to issue the Operational Acceptance Certificate or fails to inform the Contractor in writing of the justifiable reasons why the Project Manager has not issued the Operational Acceptance Certificate, the Facilities or the relevant part thereof shall be deemed to have been accepted as of the date of the Contractor’s said notice.</w:t>
            </w:r>
          </w:p>
          <w:p w14:paraId="59110305" w14:textId="77777777" w:rsidR="001146CD" w:rsidRPr="00133EB9" w:rsidRDefault="001146CD" w:rsidP="00D5087F">
            <w:pPr>
              <w:spacing w:before="120" w:after="120"/>
              <w:ind w:left="576" w:hanging="576"/>
              <w:rPr>
                <w:rFonts w:asciiTheme="majorBidi" w:hAnsiTheme="majorBidi" w:cstheme="majorBidi"/>
                <w:noProof/>
              </w:rPr>
            </w:pPr>
            <w:r w:rsidRPr="00133EB9">
              <w:rPr>
                <w:rFonts w:asciiTheme="majorBidi" w:hAnsiTheme="majorBidi" w:cstheme="majorBidi"/>
                <w:noProof/>
              </w:rPr>
              <w:t>25.4</w:t>
            </w:r>
            <w:r w:rsidRPr="00133EB9">
              <w:rPr>
                <w:rFonts w:asciiTheme="majorBidi" w:hAnsiTheme="majorBidi" w:cstheme="majorBidi"/>
                <w:noProof/>
              </w:rPr>
              <w:tab/>
            </w:r>
            <w:r w:rsidRPr="00133EB9">
              <w:rPr>
                <w:rFonts w:asciiTheme="majorBidi" w:hAnsiTheme="majorBidi" w:cstheme="majorBidi"/>
                <w:noProof/>
                <w:u w:val="single"/>
              </w:rPr>
              <w:t>Partial Acceptance</w:t>
            </w:r>
          </w:p>
          <w:p w14:paraId="7CADCC60" w14:textId="77777777" w:rsidR="001146CD" w:rsidRPr="00133EB9" w:rsidRDefault="001146CD" w:rsidP="00D5087F">
            <w:pPr>
              <w:spacing w:before="120" w:after="120"/>
              <w:ind w:left="1260" w:hanging="684"/>
              <w:rPr>
                <w:rFonts w:asciiTheme="majorBidi" w:hAnsiTheme="majorBidi" w:cstheme="majorBidi"/>
                <w:noProof/>
              </w:rPr>
            </w:pPr>
            <w:r w:rsidRPr="00133EB9">
              <w:rPr>
                <w:rFonts w:asciiTheme="majorBidi" w:hAnsiTheme="majorBidi" w:cstheme="majorBidi"/>
                <w:noProof/>
              </w:rPr>
              <w:t>25.4.1</w:t>
            </w:r>
            <w:r w:rsidRPr="00133EB9">
              <w:rPr>
                <w:rFonts w:asciiTheme="majorBidi" w:hAnsiTheme="majorBidi" w:cstheme="majorBidi"/>
                <w:noProof/>
              </w:rPr>
              <w:tab/>
              <w:t>If the Contract specifies that Completion and Commissioning shall be carried out in respect of parts of the Facilities, the provisions relating to Completion and Commissioning including the Guarantee Test shall apply to each such part of the Facilities individually, and the Operational Acceptance Certificate shall be issued accordingly for each such part of the Facilities.</w:t>
            </w:r>
          </w:p>
          <w:p w14:paraId="32867EDB" w14:textId="77777777" w:rsidR="001146CD" w:rsidRPr="00133EB9" w:rsidRDefault="001146CD" w:rsidP="00D5087F">
            <w:pPr>
              <w:spacing w:before="120" w:after="120"/>
              <w:ind w:left="1260" w:hanging="684"/>
              <w:rPr>
                <w:rFonts w:asciiTheme="majorBidi" w:hAnsiTheme="majorBidi" w:cstheme="majorBidi"/>
                <w:noProof/>
              </w:rPr>
            </w:pPr>
            <w:r w:rsidRPr="00133EB9">
              <w:rPr>
                <w:rFonts w:asciiTheme="majorBidi" w:hAnsiTheme="majorBidi" w:cstheme="majorBidi"/>
                <w:noProof/>
              </w:rPr>
              <w:t>25.4.2</w:t>
            </w:r>
            <w:r w:rsidRPr="00133EB9">
              <w:rPr>
                <w:rFonts w:asciiTheme="majorBidi" w:hAnsiTheme="majorBidi" w:cstheme="majorBidi"/>
                <w:noProof/>
              </w:rPr>
              <w:tab/>
              <w:t>If a part of the Facilities comprises facilities such as buildings, for which no Commissioning or Guarantee Test is required, then the Project Manager shall issue the Operational Acceptance Certificate for such facility when it attains Completion, provided that the Contractor shall thereafter complete any outstanding minor items that are listed in the Operational Acceptance Certificate.</w:t>
            </w:r>
          </w:p>
          <w:p w14:paraId="6CBD5453" w14:textId="77777777" w:rsidR="001146CD" w:rsidRPr="00133EB9" w:rsidRDefault="001146CD" w:rsidP="00D5087F">
            <w:pPr>
              <w:spacing w:before="120" w:after="120"/>
              <w:ind w:left="576" w:hanging="576"/>
              <w:rPr>
                <w:rFonts w:asciiTheme="majorBidi" w:hAnsiTheme="majorBidi" w:cstheme="majorBidi"/>
                <w:noProof/>
                <w:u w:val="single"/>
              </w:rPr>
            </w:pPr>
            <w:r w:rsidRPr="00133EB9">
              <w:rPr>
                <w:rFonts w:asciiTheme="majorBidi" w:hAnsiTheme="majorBidi" w:cstheme="majorBidi"/>
                <w:noProof/>
              </w:rPr>
              <w:t xml:space="preserve">25.5 </w:t>
            </w:r>
            <w:r w:rsidRPr="00133EB9">
              <w:rPr>
                <w:rFonts w:asciiTheme="majorBidi" w:hAnsiTheme="majorBidi" w:cstheme="majorBidi"/>
                <w:noProof/>
                <w:u w:val="single"/>
              </w:rPr>
              <w:t>Delayed Precommissioning and/or Guarantee Test</w:t>
            </w:r>
          </w:p>
          <w:p w14:paraId="3658D9E8" w14:textId="77777777" w:rsidR="001146CD" w:rsidRPr="00133EB9" w:rsidRDefault="001146CD" w:rsidP="00D5087F">
            <w:pPr>
              <w:spacing w:before="120" w:after="120"/>
              <w:ind w:left="1260" w:hanging="684"/>
              <w:rPr>
                <w:rFonts w:asciiTheme="majorBidi" w:hAnsiTheme="majorBidi" w:cstheme="majorBidi"/>
                <w:noProof/>
              </w:rPr>
            </w:pPr>
            <w:r w:rsidRPr="00133EB9">
              <w:rPr>
                <w:rFonts w:asciiTheme="majorBidi" w:hAnsiTheme="majorBidi" w:cstheme="majorBidi"/>
                <w:noProof/>
              </w:rPr>
              <w:t>25.5.1</w:t>
            </w:r>
            <w:r w:rsidRPr="00133EB9">
              <w:rPr>
                <w:rFonts w:asciiTheme="majorBidi" w:hAnsiTheme="majorBidi" w:cstheme="majorBidi"/>
                <w:noProof/>
              </w:rPr>
              <w:tab/>
              <w:t>In the event that the Contractor is unable to proceed with the Precommissioning of the Facilities pursuant to Sub-Clause 24.3, or with the Guarantee Test pursuant to Sub-Clause 25.2, for reasons attributable to the Employer either on account of non availability of other facilities under the responsibilities of other contractor(s), or for reasons beyond the Contractor’s control, the provisions leading to “deemed” completion of activities such as Completion, pursuant to GCC Sub-Clause 24.6, and Operational Acceptance, pursuant to GCC Sub-Clause 25.3.4, and Contractor’s obligations regarding Defect Liability Period, pursuant to GCC Sub-Clause 27.2, Functional Guarantee, pursuant to GCC Clause 28, and Care of Facilities, pursuant to GCC Clause 32, and GCC Clause 41.1, Suspension, shall not apply.  In this case, the following provisions shall apply.</w:t>
            </w:r>
          </w:p>
          <w:p w14:paraId="09AC6689" w14:textId="77777777" w:rsidR="001146CD" w:rsidRPr="00133EB9" w:rsidRDefault="001146CD" w:rsidP="00D5087F">
            <w:pPr>
              <w:spacing w:before="120" w:after="120"/>
              <w:ind w:left="1260" w:hanging="684"/>
              <w:rPr>
                <w:rFonts w:asciiTheme="majorBidi" w:hAnsiTheme="majorBidi" w:cstheme="majorBidi"/>
                <w:noProof/>
              </w:rPr>
            </w:pPr>
            <w:r w:rsidRPr="00133EB9">
              <w:rPr>
                <w:rFonts w:asciiTheme="majorBidi" w:hAnsiTheme="majorBidi" w:cstheme="majorBidi"/>
                <w:noProof/>
              </w:rPr>
              <w:t>25.5.2</w:t>
            </w:r>
            <w:r w:rsidRPr="00133EB9">
              <w:rPr>
                <w:rFonts w:asciiTheme="majorBidi" w:hAnsiTheme="majorBidi" w:cstheme="majorBidi"/>
                <w:noProof/>
              </w:rPr>
              <w:tab/>
              <w:t xml:space="preserve">When the Contractor is notified by the Project Manager that he will be unable to proceed with the activities and obligations pursuant to above Sub-Clause </w:t>
            </w:r>
            <w:r w:rsidR="00C757DB" w:rsidRPr="00133EB9">
              <w:rPr>
                <w:rFonts w:asciiTheme="majorBidi" w:hAnsiTheme="majorBidi" w:cstheme="majorBidi"/>
                <w:noProof/>
              </w:rPr>
              <w:t>25.5</w:t>
            </w:r>
            <w:r w:rsidRPr="00133EB9">
              <w:rPr>
                <w:rFonts w:asciiTheme="majorBidi" w:hAnsiTheme="majorBidi" w:cstheme="majorBidi"/>
                <w:noProof/>
              </w:rPr>
              <w:t>.1, the Contractor shall be entitled to the following:</w:t>
            </w:r>
          </w:p>
          <w:p w14:paraId="35E653A9" w14:textId="77777777" w:rsidR="001146CD" w:rsidRPr="00133EB9" w:rsidRDefault="001146CD" w:rsidP="00D5087F">
            <w:pPr>
              <w:spacing w:before="120" w:after="120"/>
              <w:ind w:left="1836" w:hanging="576"/>
              <w:rPr>
                <w:rFonts w:asciiTheme="majorBidi" w:hAnsiTheme="majorBidi" w:cstheme="majorBidi"/>
                <w:noProof/>
              </w:rPr>
            </w:pPr>
            <w:r w:rsidRPr="00133EB9">
              <w:rPr>
                <w:rFonts w:asciiTheme="majorBidi" w:hAnsiTheme="majorBidi" w:cstheme="majorBidi"/>
                <w:noProof/>
              </w:rPr>
              <w:t>(a)</w:t>
            </w:r>
            <w:r w:rsidRPr="00133EB9">
              <w:rPr>
                <w:rFonts w:asciiTheme="majorBidi" w:hAnsiTheme="majorBidi" w:cstheme="majorBidi"/>
                <w:noProof/>
              </w:rPr>
              <w:tab/>
              <w:t>the Time of Completion shall be extended for the period of suspension without imposition of liquidated damages pursuant to GCC Sub-Clause 26.2;</w:t>
            </w:r>
          </w:p>
          <w:p w14:paraId="60245595" w14:textId="77777777" w:rsidR="001146CD" w:rsidRPr="00133EB9" w:rsidRDefault="001146CD" w:rsidP="00D5087F">
            <w:pPr>
              <w:spacing w:before="120" w:after="120"/>
              <w:ind w:left="1836" w:hanging="576"/>
              <w:rPr>
                <w:rFonts w:asciiTheme="majorBidi" w:hAnsiTheme="majorBidi" w:cstheme="majorBidi"/>
                <w:noProof/>
              </w:rPr>
            </w:pPr>
            <w:r w:rsidRPr="00133EB9">
              <w:rPr>
                <w:rFonts w:asciiTheme="majorBidi" w:hAnsiTheme="majorBidi" w:cstheme="majorBidi"/>
                <w:noProof/>
              </w:rPr>
              <w:t>(b)</w:t>
            </w:r>
            <w:r w:rsidRPr="00133EB9">
              <w:rPr>
                <w:rFonts w:asciiTheme="majorBidi" w:hAnsiTheme="majorBidi" w:cstheme="majorBidi"/>
                <w:noProof/>
              </w:rPr>
              <w:tab/>
              <w:t>payments due to the Contractor in accordance with the provision specified in the  Appendix to the Contract Agreement titled Terms and Procedures of Payment, which would not have been payable in normal circumstances due to non-completion of the subject activities, shall be released to the Contractor against submission of a security in the form of a bank guarantee of equivalent amount acceptable to the Employer, and which shall become null and void when the Contractor will have complied with its obligations regarding those payments, subject to the provision of Sub-Clause 25.5.3 below;</w:t>
            </w:r>
          </w:p>
          <w:p w14:paraId="6CF41123" w14:textId="77777777" w:rsidR="001146CD" w:rsidRPr="00133EB9" w:rsidRDefault="001146CD" w:rsidP="00D5087F">
            <w:pPr>
              <w:spacing w:before="120" w:after="120"/>
              <w:ind w:left="1836" w:hanging="576"/>
              <w:rPr>
                <w:rFonts w:asciiTheme="majorBidi" w:hAnsiTheme="majorBidi" w:cstheme="majorBidi"/>
                <w:noProof/>
              </w:rPr>
            </w:pPr>
            <w:r w:rsidRPr="00133EB9">
              <w:rPr>
                <w:rFonts w:asciiTheme="majorBidi" w:hAnsiTheme="majorBidi" w:cstheme="majorBidi"/>
                <w:noProof/>
              </w:rPr>
              <w:t>(c)</w:t>
            </w:r>
            <w:r w:rsidRPr="00133EB9">
              <w:rPr>
                <w:rFonts w:asciiTheme="majorBidi" w:hAnsiTheme="majorBidi" w:cstheme="majorBidi"/>
                <w:noProof/>
              </w:rPr>
              <w:tab/>
              <w:t>the expenses towards the above security and extension of other securities under the contract, of which validity needs to be extended, shall be reimbursed to the Contractor by the Employer;</w:t>
            </w:r>
          </w:p>
          <w:p w14:paraId="6A426E03" w14:textId="77777777" w:rsidR="001146CD" w:rsidRPr="00133EB9" w:rsidRDefault="001146CD" w:rsidP="00D5087F">
            <w:pPr>
              <w:spacing w:before="120" w:after="120"/>
              <w:ind w:left="1836" w:hanging="576"/>
              <w:rPr>
                <w:rFonts w:asciiTheme="majorBidi" w:hAnsiTheme="majorBidi" w:cstheme="majorBidi"/>
                <w:noProof/>
              </w:rPr>
            </w:pPr>
            <w:r w:rsidRPr="00133EB9">
              <w:rPr>
                <w:rFonts w:asciiTheme="majorBidi" w:hAnsiTheme="majorBidi" w:cstheme="majorBidi"/>
                <w:noProof/>
              </w:rPr>
              <w:t>(d)</w:t>
            </w:r>
            <w:r w:rsidRPr="00133EB9">
              <w:rPr>
                <w:rFonts w:asciiTheme="majorBidi" w:hAnsiTheme="majorBidi" w:cstheme="majorBidi"/>
                <w:noProof/>
              </w:rPr>
              <w:tab/>
              <w:t>the additional charges towards the care of the Facilities pursuant to GCC Sub-Clause 32.1 shall be reimbursed to the Contractor by the Employer for the period between the notification mentioned above and the notification mentioned in Sub-Clause 25.5.4 below.  The provision of GCC Sub-Clause 33.2 shall apply to the Facilities during the same period.</w:t>
            </w:r>
          </w:p>
          <w:p w14:paraId="11836480" w14:textId="77777777" w:rsidR="001146CD" w:rsidRPr="00133EB9" w:rsidRDefault="001146CD" w:rsidP="00D5087F">
            <w:pPr>
              <w:spacing w:before="120" w:after="120"/>
              <w:ind w:left="1260" w:hanging="684"/>
              <w:rPr>
                <w:rFonts w:asciiTheme="majorBidi" w:hAnsiTheme="majorBidi" w:cstheme="majorBidi"/>
                <w:noProof/>
              </w:rPr>
            </w:pPr>
            <w:r w:rsidRPr="00133EB9">
              <w:rPr>
                <w:rFonts w:asciiTheme="majorBidi" w:hAnsiTheme="majorBidi" w:cstheme="majorBidi"/>
                <w:noProof/>
              </w:rPr>
              <w:t>25.5.3</w:t>
            </w:r>
            <w:r w:rsidRPr="00133EB9">
              <w:rPr>
                <w:rFonts w:asciiTheme="majorBidi" w:hAnsiTheme="majorBidi" w:cstheme="majorBidi"/>
                <w:noProof/>
              </w:rPr>
              <w:tab/>
              <w:t>In the event that the period of suspension under above Sub-Clause 25.5.1 actually exceeds one hundred eighty (180) days, the Employer and Contractor shall mutually agree to any additional compensation payable to the Contractor.</w:t>
            </w:r>
          </w:p>
          <w:p w14:paraId="78B33C31" w14:textId="77777777" w:rsidR="001146CD" w:rsidRPr="00133EB9" w:rsidRDefault="001146CD" w:rsidP="00D5087F">
            <w:pPr>
              <w:spacing w:before="120" w:after="120"/>
              <w:ind w:left="1260" w:hanging="684"/>
              <w:rPr>
                <w:rFonts w:asciiTheme="majorBidi" w:hAnsiTheme="majorBidi" w:cstheme="majorBidi"/>
                <w:noProof/>
              </w:rPr>
            </w:pPr>
            <w:r w:rsidRPr="00133EB9">
              <w:rPr>
                <w:rFonts w:asciiTheme="majorBidi" w:hAnsiTheme="majorBidi" w:cstheme="majorBidi"/>
                <w:noProof/>
              </w:rPr>
              <w:t>25.5.4</w:t>
            </w:r>
            <w:r w:rsidRPr="00133EB9">
              <w:rPr>
                <w:rFonts w:asciiTheme="majorBidi" w:hAnsiTheme="majorBidi" w:cstheme="majorBidi"/>
                <w:noProof/>
              </w:rPr>
              <w:tab/>
              <w:t>When the Contractor is notified by the Project Manager that the plant is ready for Precommissioning, the Contractor shall proceed without delay in performing Precommissioning in accordance with Clause 24.</w:t>
            </w:r>
          </w:p>
        </w:tc>
      </w:tr>
    </w:tbl>
    <w:p w14:paraId="51BDD529" w14:textId="57AAAD22" w:rsidR="001146CD" w:rsidRPr="00133EB9" w:rsidRDefault="001146CD" w:rsidP="00970853">
      <w:pPr>
        <w:pStyle w:val="Heading2"/>
        <w:numPr>
          <w:ilvl w:val="0"/>
          <w:numId w:val="141"/>
        </w:numPr>
        <w:tabs>
          <w:tab w:val="clear" w:pos="619"/>
          <w:tab w:val="left" w:pos="1418"/>
        </w:tabs>
        <w:ind w:left="851"/>
        <w:rPr>
          <w:rFonts w:asciiTheme="majorBidi" w:hAnsiTheme="majorBidi" w:cstheme="majorBidi"/>
          <w:szCs w:val="28"/>
        </w:rPr>
      </w:pPr>
      <w:bookmarkStart w:id="1056" w:name="_Toc454731666"/>
      <w:bookmarkStart w:id="1057" w:name="_Toc59149339"/>
      <w:bookmarkStart w:id="1058" w:name="_Toc59197234"/>
      <w:r w:rsidRPr="00133EB9">
        <w:rPr>
          <w:rFonts w:asciiTheme="majorBidi" w:hAnsiTheme="majorBidi" w:cstheme="majorBidi"/>
          <w:sz w:val="28"/>
          <w:szCs w:val="28"/>
        </w:rPr>
        <w:t>Guarantees and Liabilities</w:t>
      </w:r>
      <w:bookmarkEnd w:id="1056"/>
      <w:bookmarkEnd w:id="1057"/>
      <w:bookmarkEnd w:id="1058"/>
    </w:p>
    <w:tbl>
      <w:tblPr>
        <w:tblW w:w="0" w:type="auto"/>
        <w:tblLayout w:type="fixed"/>
        <w:tblLook w:val="0000" w:firstRow="0" w:lastRow="0" w:firstColumn="0" w:lastColumn="0" w:noHBand="0" w:noVBand="0"/>
      </w:tblPr>
      <w:tblGrid>
        <w:gridCol w:w="2160"/>
        <w:gridCol w:w="6984"/>
      </w:tblGrid>
      <w:tr w:rsidR="001146CD" w:rsidRPr="00133EB9" w14:paraId="5339C0AA" w14:textId="77777777" w:rsidTr="001146CD">
        <w:tc>
          <w:tcPr>
            <w:tcW w:w="2160" w:type="dxa"/>
          </w:tcPr>
          <w:p w14:paraId="7AA77A2E" w14:textId="06CB0955" w:rsidR="001146CD" w:rsidRPr="00133EB9" w:rsidRDefault="001146CD" w:rsidP="00970853">
            <w:pPr>
              <w:pStyle w:val="Heading4"/>
              <w:numPr>
                <w:ilvl w:val="0"/>
                <w:numId w:val="140"/>
              </w:numPr>
              <w:spacing w:before="120" w:after="120"/>
              <w:ind w:left="426"/>
              <w:jc w:val="left"/>
              <w:rPr>
                <w:rFonts w:asciiTheme="majorBidi" w:hAnsiTheme="majorBidi" w:cstheme="majorBidi"/>
                <w:noProof/>
              </w:rPr>
            </w:pPr>
            <w:bookmarkStart w:id="1059" w:name="_Toc454731667"/>
            <w:bookmarkStart w:id="1060" w:name="_Toc59149340"/>
            <w:r w:rsidRPr="00133EB9">
              <w:rPr>
                <w:rFonts w:asciiTheme="majorBidi" w:hAnsiTheme="majorBidi" w:cstheme="majorBidi"/>
                <w:b/>
                <w:szCs w:val="24"/>
              </w:rPr>
              <w:t>Completion Time Guarantee</w:t>
            </w:r>
            <w:bookmarkEnd w:id="1059"/>
            <w:bookmarkEnd w:id="1060"/>
          </w:p>
        </w:tc>
        <w:tc>
          <w:tcPr>
            <w:tcW w:w="6984" w:type="dxa"/>
          </w:tcPr>
          <w:p w14:paraId="06073352" w14:textId="77777777" w:rsidR="001146CD" w:rsidRPr="00133EB9" w:rsidRDefault="001146CD" w:rsidP="00D5087F">
            <w:pPr>
              <w:spacing w:before="120" w:after="120"/>
              <w:ind w:left="576" w:right="-72" w:hanging="576"/>
              <w:rPr>
                <w:rFonts w:asciiTheme="majorBidi" w:hAnsiTheme="majorBidi" w:cstheme="majorBidi"/>
                <w:noProof/>
              </w:rPr>
            </w:pPr>
            <w:r w:rsidRPr="00133EB9">
              <w:rPr>
                <w:rFonts w:asciiTheme="majorBidi" w:hAnsiTheme="majorBidi" w:cstheme="majorBidi"/>
                <w:noProof/>
              </w:rPr>
              <w:t>26.1</w:t>
            </w:r>
            <w:r w:rsidRPr="00133EB9">
              <w:rPr>
                <w:rFonts w:asciiTheme="majorBidi" w:hAnsiTheme="majorBidi" w:cstheme="majorBidi"/>
                <w:noProof/>
              </w:rPr>
              <w:tab/>
              <w:t>The Contractor guarantees that it shall attain Completion of the Facilities (or a part for which a separate time for completion is specified) within the Time for Completion specified in the PCC pursuant to GCC Sub-Clause 8.2, or within such extended time to which the Contractor shall be entitled under GCC Clause 40  hereof.</w:t>
            </w:r>
          </w:p>
          <w:p w14:paraId="5D4886F6" w14:textId="77777777" w:rsidR="001146CD" w:rsidRPr="00133EB9" w:rsidRDefault="001146CD" w:rsidP="00D5087F">
            <w:pPr>
              <w:spacing w:before="120" w:after="120"/>
              <w:ind w:left="576" w:right="-72" w:hanging="576"/>
              <w:rPr>
                <w:rFonts w:asciiTheme="majorBidi" w:hAnsiTheme="majorBidi" w:cstheme="majorBidi"/>
                <w:noProof/>
              </w:rPr>
            </w:pPr>
            <w:r w:rsidRPr="00133EB9">
              <w:rPr>
                <w:rFonts w:asciiTheme="majorBidi" w:hAnsiTheme="majorBidi" w:cstheme="majorBidi"/>
                <w:noProof/>
              </w:rPr>
              <w:t>26.2</w:t>
            </w:r>
            <w:r w:rsidRPr="00133EB9">
              <w:rPr>
                <w:rFonts w:asciiTheme="majorBidi" w:hAnsiTheme="majorBidi" w:cstheme="majorBidi"/>
                <w:noProof/>
              </w:rPr>
              <w:tab/>
              <w:t xml:space="preserve">If the Contractor fails to attain Completion of the Facilities or any part thereof within the Time for Completion or any extension thereof under GCC Clause 40, the Contractor shall pay to the Employer liquidated damages in the amount </w:t>
            </w:r>
            <w:r w:rsidRPr="00133EB9">
              <w:rPr>
                <w:rFonts w:asciiTheme="majorBidi" w:hAnsiTheme="majorBidi" w:cstheme="majorBidi"/>
                <w:b/>
                <w:noProof/>
              </w:rPr>
              <w:t>specified in the PCC</w:t>
            </w:r>
            <w:r w:rsidRPr="00133EB9">
              <w:rPr>
                <w:rFonts w:asciiTheme="majorBidi" w:hAnsiTheme="majorBidi" w:cstheme="majorBidi"/>
                <w:noProof/>
              </w:rPr>
              <w:t xml:space="preserve"> as a percentage rate of the Contract Price or the relevant part thereof.  The aggregate amount of such liquidated damages shall in no event exceed the amount </w:t>
            </w:r>
            <w:r w:rsidRPr="00133EB9">
              <w:rPr>
                <w:rFonts w:asciiTheme="majorBidi" w:hAnsiTheme="majorBidi" w:cstheme="majorBidi"/>
                <w:b/>
                <w:noProof/>
              </w:rPr>
              <w:t>specified as “Maximum” in the PCC</w:t>
            </w:r>
            <w:r w:rsidRPr="00133EB9">
              <w:rPr>
                <w:rFonts w:asciiTheme="majorBidi" w:hAnsiTheme="majorBidi" w:cstheme="majorBidi"/>
                <w:noProof/>
              </w:rPr>
              <w:t xml:space="preserve"> as a percentage rate of the Contract Price.  Once the “Maximum” is reached, the Employer may consider termination of the Contract, pursuant to GCC Sub-Clause 42.2.2.</w:t>
            </w:r>
          </w:p>
          <w:p w14:paraId="426E71B8" w14:textId="77777777" w:rsidR="001146CD" w:rsidRPr="00133EB9" w:rsidRDefault="001146CD" w:rsidP="00D5087F">
            <w:pPr>
              <w:spacing w:before="120" w:after="120"/>
              <w:ind w:left="576" w:right="-72" w:hanging="576"/>
              <w:rPr>
                <w:rFonts w:asciiTheme="majorBidi" w:hAnsiTheme="majorBidi" w:cstheme="majorBidi"/>
                <w:noProof/>
              </w:rPr>
            </w:pPr>
            <w:r w:rsidRPr="00133EB9">
              <w:rPr>
                <w:rFonts w:asciiTheme="majorBidi" w:hAnsiTheme="majorBidi" w:cstheme="majorBidi"/>
                <w:noProof/>
              </w:rPr>
              <w:tab/>
              <w:t>Such payment shall completely satisfy the Contractor’s obligation to attain Completion of the Facilities or the relevant part thereof within the Time for Completion or any extension thereof under GCC Clause 40.  The Contractor shall have no further liability whatsoever to the Employer in respect thereof.</w:t>
            </w:r>
          </w:p>
          <w:p w14:paraId="220D7E55" w14:textId="77777777" w:rsidR="001146CD" w:rsidRPr="00133EB9" w:rsidRDefault="001146CD" w:rsidP="00D5087F">
            <w:pPr>
              <w:spacing w:before="120" w:after="120"/>
              <w:ind w:left="576" w:right="-72" w:hanging="576"/>
              <w:rPr>
                <w:rFonts w:asciiTheme="majorBidi" w:hAnsiTheme="majorBidi" w:cstheme="majorBidi"/>
                <w:noProof/>
              </w:rPr>
            </w:pPr>
            <w:r w:rsidRPr="00133EB9">
              <w:rPr>
                <w:rFonts w:asciiTheme="majorBidi" w:hAnsiTheme="majorBidi" w:cstheme="majorBidi"/>
                <w:noProof/>
              </w:rPr>
              <w:tab/>
              <w:t>However, the payment of liquidated damages shall not in any way relieve the Contractor from any of its obligations to complete the Facilities or from any other obligations and liabilities of the Contractor under the Contract.</w:t>
            </w:r>
          </w:p>
          <w:p w14:paraId="7AB43839" w14:textId="77777777" w:rsidR="001146CD" w:rsidRPr="00133EB9" w:rsidRDefault="001146CD" w:rsidP="00D5087F">
            <w:pPr>
              <w:spacing w:before="120" w:after="120"/>
              <w:ind w:left="576" w:right="-72" w:hanging="576"/>
              <w:rPr>
                <w:rFonts w:asciiTheme="majorBidi" w:hAnsiTheme="majorBidi" w:cstheme="majorBidi"/>
                <w:noProof/>
              </w:rPr>
            </w:pPr>
            <w:r w:rsidRPr="00133EB9">
              <w:rPr>
                <w:rFonts w:asciiTheme="majorBidi" w:hAnsiTheme="majorBidi" w:cstheme="majorBidi"/>
                <w:noProof/>
              </w:rPr>
              <w:tab/>
              <w:t>Save for liquidated damages payable under this GCC Sub-Clause 26.2, the failure by the Contractor to attain any milestone or other act, matter or thing by any date specified in the Appendix to the Contract Agreement titled Time Schedule, and/or other program of work prepared pursuant to GCC Sub-Clause 18.2 shall not render the Contractor liable for any loss or damage thereby suffered by the Employer.</w:t>
            </w:r>
          </w:p>
          <w:p w14:paraId="6EDDEF7F" w14:textId="77777777" w:rsidR="001146CD" w:rsidRPr="00133EB9" w:rsidRDefault="001146CD" w:rsidP="00D5087F">
            <w:pPr>
              <w:spacing w:before="120" w:after="120"/>
              <w:ind w:left="576" w:right="-72" w:hanging="576"/>
              <w:rPr>
                <w:rFonts w:asciiTheme="majorBidi" w:hAnsiTheme="majorBidi" w:cstheme="majorBidi"/>
                <w:noProof/>
              </w:rPr>
            </w:pPr>
            <w:r w:rsidRPr="00133EB9">
              <w:rPr>
                <w:rFonts w:asciiTheme="majorBidi" w:hAnsiTheme="majorBidi" w:cstheme="majorBidi"/>
                <w:noProof/>
              </w:rPr>
              <w:t>26.3</w:t>
            </w:r>
            <w:r w:rsidRPr="00133EB9">
              <w:rPr>
                <w:rFonts w:asciiTheme="majorBidi" w:hAnsiTheme="majorBidi" w:cstheme="majorBidi"/>
                <w:noProof/>
              </w:rPr>
              <w:tab/>
              <w:t xml:space="preserve">If the Contractor attains Completion of the Facilities or any part thereof before the Time for Completion or any extension thereof under GCC Clause 40, the Employer shall pay to the Contractor a bonus in the amount </w:t>
            </w:r>
            <w:r w:rsidRPr="00133EB9">
              <w:rPr>
                <w:rFonts w:asciiTheme="majorBidi" w:hAnsiTheme="majorBidi" w:cstheme="majorBidi"/>
                <w:b/>
                <w:noProof/>
              </w:rPr>
              <w:t xml:space="preserve">specified in the PCC. </w:t>
            </w:r>
            <w:r w:rsidRPr="00133EB9">
              <w:rPr>
                <w:rFonts w:asciiTheme="majorBidi" w:hAnsiTheme="majorBidi" w:cstheme="majorBidi"/>
                <w:noProof/>
              </w:rPr>
              <w:t xml:space="preserve"> The aggregate amount of such bonus shall in no event exceed the amount </w:t>
            </w:r>
            <w:r w:rsidRPr="00133EB9">
              <w:rPr>
                <w:rFonts w:asciiTheme="majorBidi" w:hAnsiTheme="majorBidi" w:cstheme="majorBidi"/>
                <w:b/>
                <w:noProof/>
              </w:rPr>
              <w:t>specified as “Maximum” in the PCC.</w:t>
            </w:r>
          </w:p>
        </w:tc>
      </w:tr>
      <w:tr w:rsidR="001146CD" w:rsidRPr="00133EB9" w14:paraId="79446FB7" w14:textId="77777777" w:rsidTr="001146CD">
        <w:tc>
          <w:tcPr>
            <w:tcW w:w="2160" w:type="dxa"/>
          </w:tcPr>
          <w:p w14:paraId="69A11864" w14:textId="1D488946" w:rsidR="001146CD" w:rsidRPr="00133EB9" w:rsidRDefault="001146CD" w:rsidP="00970853">
            <w:pPr>
              <w:pStyle w:val="Heading4"/>
              <w:numPr>
                <w:ilvl w:val="0"/>
                <w:numId w:val="140"/>
              </w:numPr>
              <w:spacing w:before="120" w:after="120"/>
              <w:ind w:left="426"/>
              <w:jc w:val="left"/>
              <w:rPr>
                <w:rFonts w:asciiTheme="majorBidi" w:hAnsiTheme="majorBidi" w:cstheme="majorBidi"/>
                <w:noProof/>
              </w:rPr>
            </w:pPr>
            <w:bookmarkStart w:id="1061" w:name="_Toc454731668"/>
            <w:bookmarkStart w:id="1062" w:name="_Toc59149341"/>
            <w:r w:rsidRPr="00133EB9">
              <w:rPr>
                <w:rFonts w:asciiTheme="majorBidi" w:hAnsiTheme="majorBidi" w:cstheme="majorBidi"/>
                <w:b/>
                <w:szCs w:val="24"/>
              </w:rPr>
              <w:t>Defect Liability</w:t>
            </w:r>
            <w:bookmarkEnd w:id="1061"/>
            <w:bookmarkEnd w:id="1062"/>
          </w:p>
        </w:tc>
        <w:tc>
          <w:tcPr>
            <w:tcW w:w="6984" w:type="dxa"/>
          </w:tcPr>
          <w:p w14:paraId="64319DFA" w14:textId="77777777" w:rsidR="001146CD" w:rsidRPr="00133EB9" w:rsidRDefault="001146CD" w:rsidP="00D5087F">
            <w:pPr>
              <w:spacing w:before="120" w:after="120"/>
              <w:ind w:left="576" w:right="-72" w:hanging="576"/>
              <w:rPr>
                <w:rFonts w:asciiTheme="majorBidi" w:hAnsiTheme="majorBidi" w:cstheme="majorBidi"/>
                <w:noProof/>
              </w:rPr>
            </w:pPr>
            <w:r w:rsidRPr="00133EB9">
              <w:rPr>
                <w:rFonts w:asciiTheme="majorBidi" w:hAnsiTheme="majorBidi" w:cstheme="majorBidi"/>
                <w:noProof/>
              </w:rPr>
              <w:t>27.1</w:t>
            </w:r>
            <w:r w:rsidRPr="00133EB9">
              <w:rPr>
                <w:rFonts w:asciiTheme="majorBidi" w:hAnsiTheme="majorBidi" w:cstheme="majorBidi"/>
                <w:noProof/>
              </w:rPr>
              <w:tab/>
              <w:t>The Contractor warrants that the Facilities or any part thereof shall be free from defects in the design, engineering, materials and workmanship of the Plant supplied and of the work executed.</w:t>
            </w:r>
          </w:p>
          <w:p w14:paraId="5E865E01" w14:textId="77777777" w:rsidR="001146CD" w:rsidRPr="00133EB9" w:rsidRDefault="001146CD" w:rsidP="00D5087F">
            <w:pPr>
              <w:spacing w:before="120" w:after="120"/>
              <w:ind w:left="576" w:right="-72" w:hanging="576"/>
              <w:rPr>
                <w:rFonts w:asciiTheme="majorBidi" w:hAnsiTheme="majorBidi" w:cstheme="majorBidi"/>
                <w:noProof/>
              </w:rPr>
            </w:pPr>
            <w:r w:rsidRPr="00133EB9">
              <w:rPr>
                <w:rFonts w:asciiTheme="majorBidi" w:hAnsiTheme="majorBidi" w:cstheme="majorBidi"/>
                <w:noProof/>
              </w:rPr>
              <w:t>27.2</w:t>
            </w:r>
            <w:r w:rsidRPr="00133EB9">
              <w:rPr>
                <w:rFonts w:asciiTheme="majorBidi" w:hAnsiTheme="majorBidi" w:cstheme="majorBidi"/>
                <w:noProof/>
              </w:rPr>
              <w:tab/>
              <w:t>The Defect Liability Period shall be five hundred and forty (540) days from the date of Completion of the Facilities (or any part thereof) or one year from the date of Operational Acceptance of the Facilities (or any part thereof), whichever first occurs, unless specified otherwise in the PCC pursuant to GCC Sub-Clause 27.10.</w:t>
            </w:r>
          </w:p>
          <w:p w14:paraId="63D13290" w14:textId="77777777" w:rsidR="001146CD" w:rsidRPr="00133EB9" w:rsidRDefault="001146CD" w:rsidP="00D5087F">
            <w:pPr>
              <w:spacing w:before="120" w:after="120"/>
              <w:ind w:left="576" w:right="-72" w:hanging="576"/>
              <w:rPr>
                <w:rFonts w:asciiTheme="majorBidi" w:hAnsiTheme="majorBidi" w:cstheme="majorBidi"/>
                <w:noProof/>
              </w:rPr>
            </w:pPr>
            <w:r w:rsidRPr="00133EB9">
              <w:rPr>
                <w:rFonts w:asciiTheme="majorBidi" w:hAnsiTheme="majorBidi" w:cstheme="majorBidi"/>
                <w:noProof/>
              </w:rPr>
              <w:tab/>
              <w:t>If during the Defect Liability Period any defect should be found in the design, engineering, materials and workmanship of the Plant supplied or of the work executed by the Contractor, the Contractor shall promptly, in consultation and agreement with the Employer regarding appropriate remedying of the defects, and at its cost, repair, replace or otherwise make good as the Contractor shall determine at its discretion, such defect as well as any damage to the Facilities caused by such defect.  The Contractor shall not be responsible for the repair, replacement or making good of any defect or of any damage to the Facilities arising out of or resulting from any of the following causes:</w:t>
            </w:r>
          </w:p>
          <w:p w14:paraId="6B8DB539" w14:textId="77777777" w:rsidR="001146CD" w:rsidRPr="00133EB9" w:rsidRDefault="001146CD" w:rsidP="00D5087F">
            <w:pPr>
              <w:spacing w:before="120" w:after="120"/>
              <w:ind w:left="1152" w:right="-72" w:hanging="576"/>
              <w:rPr>
                <w:rFonts w:asciiTheme="majorBidi" w:hAnsiTheme="majorBidi" w:cstheme="majorBidi"/>
                <w:noProof/>
              </w:rPr>
            </w:pPr>
            <w:r w:rsidRPr="00133EB9">
              <w:rPr>
                <w:rFonts w:asciiTheme="majorBidi" w:hAnsiTheme="majorBidi" w:cstheme="majorBidi"/>
                <w:noProof/>
              </w:rPr>
              <w:t>(a)</w:t>
            </w:r>
            <w:r w:rsidRPr="00133EB9">
              <w:rPr>
                <w:rFonts w:asciiTheme="majorBidi" w:hAnsiTheme="majorBidi" w:cstheme="majorBidi"/>
                <w:noProof/>
              </w:rPr>
              <w:tab/>
              <w:t>improper operation or maintenance of the Facilities by the Employer;</w:t>
            </w:r>
            <w:r w:rsidRPr="00133EB9" w:rsidDel="0092496A">
              <w:rPr>
                <w:rFonts w:asciiTheme="majorBidi" w:hAnsiTheme="majorBidi" w:cstheme="majorBidi"/>
                <w:noProof/>
              </w:rPr>
              <w:t xml:space="preserve"> </w:t>
            </w:r>
          </w:p>
          <w:p w14:paraId="366E2FAA" w14:textId="77777777" w:rsidR="001146CD" w:rsidRPr="00133EB9" w:rsidRDefault="001146CD" w:rsidP="00D5087F">
            <w:pPr>
              <w:spacing w:before="120" w:after="120"/>
              <w:ind w:left="1152" w:right="-72" w:hanging="576"/>
              <w:rPr>
                <w:rFonts w:asciiTheme="majorBidi" w:hAnsiTheme="majorBidi" w:cstheme="majorBidi"/>
                <w:noProof/>
              </w:rPr>
            </w:pPr>
            <w:r w:rsidRPr="00133EB9">
              <w:rPr>
                <w:rFonts w:asciiTheme="majorBidi" w:hAnsiTheme="majorBidi" w:cstheme="majorBidi"/>
                <w:noProof/>
              </w:rPr>
              <w:t>(b)</w:t>
            </w:r>
            <w:r w:rsidRPr="00133EB9">
              <w:rPr>
                <w:rFonts w:asciiTheme="majorBidi" w:hAnsiTheme="majorBidi" w:cstheme="majorBidi"/>
                <w:noProof/>
              </w:rPr>
              <w:tab/>
              <w:t>operation of the Facilities outside specifications provided in the Contract; or</w:t>
            </w:r>
          </w:p>
          <w:p w14:paraId="3C274C39" w14:textId="77777777" w:rsidR="001146CD" w:rsidRPr="00133EB9" w:rsidRDefault="001146CD" w:rsidP="00D5087F">
            <w:pPr>
              <w:spacing w:before="120" w:after="120"/>
              <w:ind w:left="1152" w:right="-72" w:hanging="576"/>
              <w:rPr>
                <w:rFonts w:asciiTheme="majorBidi" w:hAnsiTheme="majorBidi" w:cstheme="majorBidi"/>
                <w:noProof/>
              </w:rPr>
            </w:pPr>
            <w:r w:rsidRPr="00133EB9">
              <w:rPr>
                <w:rFonts w:asciiTheme="majorBidi" w:hAnsiTheme="majorBidi" w:cstheme="majorBidi"/>
                <w:noProof/>
              </w:rPr>
              <w:t>(c)</w:t>
            </w:r>
            <w:r w:rsidRPr="00133EB9">
              <w:rPr>
                <w:rFonts w:asciiTheme="majorBidi" w:hAnsiTheme="majorBidi" w:cstheme="majorBidi"/>
                <w:noProof/>
              </w:rPr>
              <w:tab/>
              <w:t>normal wear and tear.</w:t>
            </w:r>
          </w:p>
          <w:p w14:paraId="4AA3FAC7" w14:textId="77777777" w:rsidR="001146CD" w:rsidRPr="00133EB9" w:rsidRDefault="001146CD" w:rsidP="00D5087F">
            <w:pPr>
              <w:spacing w:before="120" w:after="120"/>
              <w:ind w:left="576" w:right="-72" w:hanging="576"/>
              <w:rPr>
                <w:rFonts w:asciiTheme="majorBidi" w:hAnsiTheme="majorBidi" w:cstheme="majorBidi"/>
                <w:noProof/>
              </w:rPr>
            </w:pPr>
            <w:r w:rsidRPr="00133EB9">
              <w:rPr>
                <w:rFonts w:asciiTheme="majorBidi" w:hAnsiTheme="majorBidi" w:cstheme="majorBidi"/>
                <w:noProof/>
              </w:rPr>
              <w:t>27.3</w:t>
            </w:r>
            <w:r w:rsidRPr="00133EB9">
              <w:rPr>
                <w:rFonts w:asciiTheme="majorBidi" w:hAnsiTheme="majorBidi" w:cstheme="majorBidi"/>
                <w:noProof/>
              </w:rPr>
              <w:tab/>
              <w:t>The Contractor’s obligations under this GCC Clause 27 shall not apply to:</w:t>
            </w:r>
          </w:p>
          <w:p w14:paraId="0FD8767E" w14:textId="77777777" w:rsidR="001146CD" w:rsidRPr="00133EB9" w:rsidRDefault="001146CD" w:rsidP="00D5087F">
            <w:pPr>
              <w:spacing w:before="120" w:after="120"/>
              <w:ind w:left="1152" w:right="-72" w:hanging="576"/>
              <w:rPr>
                <w:rFonts w:asciiTheme="majorBidi" w:hAnsiTheme="majorBidi" w:cstheme="majorBidi"/>
                <w:noProof/>
              </w:rPr>
            </w:pPr>
            <w:r w:rsidRPr="00133EB9">
              <w:rPr>
                <w:rFonts w:asciiTheme="majorBidi" w:hAnsiTheme="majorBidi" w:cstheme="majorBidi"/>
                <w:noProof/>
              </w:rPr>
              <w:t>(a)</w:t>
            </w:r>
            <w:r w:rsidRPr="00133EB9">
              <w:rPr>
                <w:rFonts w:asciiTheme="majorBidi" w:hAnsiTheme="majorBidi" w:cstheme="majorBidi"/>
                <w:noProof/>
              </w:rPr>
              <w:tab/>
              <w:t xml:space="preserve">any materials that are supplied by the Employer under GCC Sub-Clause 21.2, are normally consumed in operation, or have a normal life shorter than the Defect Liability Period stated herein; </w:t>
            </w:r>
          </w:p>
          <w:p w14:paraId="7E467D36" w14:textId="77777777" w:rsidR="001146CD" w:rsidRPr="00133EB9" w:rsidRDefault="001146CD" w:rsidP="00D5087F">
            <w:pPr>
              <w:spacing w:before="120" w:after="120"/>
              <w:ind w:left="1152" w:right="-72" w:hanging="576"/>
              <w:rPr>
                <w:rFonts w:asciiTheme="majorBidi" w:hAnsiTheme="majorBidi" w:cstheme="majorBidi"/>
                <w:noProof/>
              </w:rPr>
            </w:pPr>
            <w:r w:rsidRPr="00133EB9">
              <w:rPr>
                <w:rFonts w:asciiTheme="majorBidi" w:hAnsiTheme="majorBidi" w:cstheme="majorBidi"/>
                <w:noProof/>
              </w:rPr>
              <w:t>(b)</w:t>
            </w:r>
            <w:r w:rsidRPr="00133EB9">
              <w:rPr>
                <w:rFonts w:asciiTheme="majorBidi" w:hAnsiTheme="majorBidi" w:cstheme="majorBidi"/>
                <w:noProof/>
              </w:rPr>
              <w:tab/>
              <w:t>any designs, specifications or other data designed, supplied or specified by or on behalf of the Employer or any matters for which the Contractor has disclaimed responsibility herein; or</w:t>
            </w:r>
          </w:p>
          <w:p w14:paraId="713E7EB8" w14:textId="77777777" w:rsidR="001146CD" w:rsidRPr="00133EB9" w:rsidRDefault="001146CD" w:rsidP="00D5087F">
            <w:pPr>
              <w:spacing w:before="120" w:after="120"/>
              <w:ind w:left="1152" w:right="-72" w:hanging="576"/>
              <w:rPr>
                <w:rFonts w:asciiTheme="majorBidi" w:hAnsiTheme="majorBidi" w:cstheme="majorBidi"/>
                <w:noProof/>
              </w:rPr>
            </w:pPr>
            <w:r w:rsidRPr="00133EB9">
              <w:rPr>
                <w:rFonts w:asciiTheme="majorBidi" w:hAnsiTheme="majorBidi" w:cstheme="majorBidi"/>
                <w:noProof/>
              </w:rPr>
              <w:t>(c)</w:t>
            </w:r>
            <w:r w:rsidRPr="00133EB9">
              <w:rPr>
                <w:rFonts w:asciiTheme="majorBidi" w:hAnsiTheme="majorBidi" w:cstheme="majorBidi"/>
                <w:noProof/>
              </w:rPr>
              <w:tab/>
              <w:t>any other materials supplied or any other work executed by or on behalf of the Employer, except for the work executed by the Employer under GCC Sub-Clause 27.7.</w:t>
            </w:r>
          </w:p>
          <w:p w14:paraId="05904DA9" w14:textId="77777777" w:rsidR="001146CD" w:rsidRPr="00133EB9" w:rsidRDefault="001146CD" w:rsidP="00D5087F">
            <w:pPr>
              <w:spacing w:before="120" w:after="120"/>
              <w:ind w:left="576" w:right="-72" w:hanging="576"/>
              <w:rPr>
                <w:rFonts w:asciiTheme="majorBidi" w:hAnsiTheme="majorBidi" w:cstheme="majorBidi"/>
                <w:noProof/>
              </w:rPr>
            </w:pPr>
            <w:r w:rsidRPr="00133EB9">
              <w:rPr>
                <w:rFonts w:asciiTheme="majorBidi" w:hAnsiTheme="majorBidi" w:cstheme="majorBidi"/>
                <w:noProof/>
              </w:rPr>
              <w:t>27.4</w:t>
            </w:r>
            <w:r w:rsidRPr="00133EB9">
              <w:rPr>
                <w:rFonts w:asciiTheme="majorBidi" w:hAnsiTheme="majorBidi" w:cstheme="majorBidi"/>
                <w:noProof/>
              </w:rPr>
              <w:tab/>
              <w:t>The Employer shall give the Contractor a notice stating the nature of any such defect together with all available evidence thereof, promptly following the discovery thereof.  The Employer shall afford all reasonable opportunity for the Contractor to inspect any such defect.</w:t>
            </w:r>
          </w:p>
          <w:p w14:paraId="0C0006C4" w14:textId="77777777" w:rsidR="001146CD" w:rsidRPr="00133EB9" w:rsidRDefault="001146CD" w:rsidP="00D5087F">
            <w:pPr>
              <w:spacing w:before="120" w:after="120"/>
              <w:ind w:left="576" w:right="-72" w:hanging="576"/>
              <w:rPr>
                <w:rFonts w:asciiTheme="majorBidi" w:hAnsiTheme="majorBidi" w:cstheme="majorBidi"/>
                <w:noProof/>
              </w:rPr>
            </w:pPr>
            <w:r w:rsidRPr="00133EB9">
              <w:rPr>
                <w:rFonts w:asciiTheme="majorBidi" w:hAnsiTheme="majorBidi" w:cstheme="majorBidi"/>
                <w:noProof/>
              </w:rPr>
              <w:t>27.5</w:t>
            </w:r>
            <w:r w:rsidRPr="00133EB9">
              <w:rPr>
                <w:rFonts w:asciiTheme="majorBidi" w:hAnsiTheme="majorBidi" w:cstheme="majorBidi"/>
                <w:noProof/>
              </w:rPr>
              <w:tab/>
              <w:t>The Employer shall afford the Contractor all necessary access to the Facilities and the Site to enable the Contractor to perform its obligations under this GCC Clause 27.</w:t>
            </w:r>
          </w:p>
          <w:p w14:paraId="781053C8" w14:textId="77777777" w:rsidR="001146CD" w:rsidRPr="00133EB9" w:rsidRDefault="001146CD" w:rsidP="00D5087F">
            <w:pPr>
              <w:spacing w:before="120" w:after="120"/>
              <w:ind w:left="576" w:right="-72" w:hanging="576"/>
              <w:rPr>
                <w:rFonts w:asciiTheme="majorBidi" w:hAnsiTheme="majorBidi" w:cstheme="majorBidi"/>
                <w:noProof/>
              </w:rPr>
            </w:pPr>
            <w:r w:rsidRPr="00133EB9">
              <w:rPr>
                <w:rFonts w:asciiTheme="majorBidi" w:hAnsiTheme="majorBidi" w:cstheme="majorBidi"/>
                <w:noProof/>
              </w:rPr>
              <w:tab/>
              <w:t>The Contractor may, with the consent of the Employer, remove from the Site any Plant or any part of the Facilities that are defective if the nature of the defect, and/or any damage to the Facilities caused by the defect, is such that repairs cannot be expeditiously carried out at the Site.</w:t>
            </w:r>
          </w:p>
          <w:p w14:paraId="256B23E8" w14:textId="77777777" w:rsidR="001146CD" w:rsidRPr="00133EB9" w:rsidRDefault="001146CD" w:rsidP="00D5087F">
            <w:pPr>
              <w:spacing w:before="120" w:after="120"/>
              <w:ind w:left="576" w:right="-72" w:hanging="576"/>
              <w:rPr>
                <w:rFonts w:asciiTheme="majorBidi" w:hAnsiTheme="majorBidi" w:cstheme="majorBidi"/>
                <w:noProof/>
              </w:rPr>
            </w:pPr>
            <w:r w:rsidRPr="00133EB9">
              <w:rPr>
                <w:rFonts w:asciiTheme="majorBidi" w:hAnsiTheme="majorBidi" w:cstheme="majorBidi"/>
                <w:noProof/>
              </w:rPr>
              <w:t>27.6</w:t>
            </w:r>
            <w:r w:rsidRPr="00133EB9">
              <w:rPr>
                <w:rFonts w:asciiTheme="majorBidi" w:hAnsiTheme="majorBidi" w:cstheme="majorBidi"/>
                <w:noProof/>
              </w:rPr>
              <w:tab/>
              <w:t>If the repair, replacement or making good is of such a character that it may affect the efficiency of the Facilities or any part thereof, the Employer may give to the Contractor a notice requiring that tests of the defective part of the Facilities shall be made by the Contractor immediately upon completion of such remedial work, whereupon the Contractor shall carry out such tests.</w:t>
            </w:r>
          </w:p>
          <w:p w14:paraId="1A4D45B0" w14:textId="77777777" w:rsidR="001146CD" w:rsidRPr="00133EB9" w:rsidRDefault="001146CD" w:rsidP="00D5087F">
            <w:pPr>
              <w:spacing w:before="120" w:after="120"/>
              <w:ind w:left="576" w:right="-72" w:hanging="576"/>
              <w:rPr>
                <w:rFonts w:asciiTheme="majorBidi" w:hAnsiTheme="majorBidi" w:cstheme="majorBidi"/>
                <w:noProof/>
              </w:rPr>
            </w:pPr>
            <w:r w:rsidRPr="00133EB9">
              <w:rPr>
                <w:rFonts w:asciiTheme="majorBidi" w:hAnsiTheme="majorBidi" w:cstheme="majorBidi"/>
                <w:noProof/>
              </w:rPr>
              <w:tab/>
              <w:t>If such part fails the tests, the Contractor shall carry out further repair, replacement or making good, as the case may be, until that part of the Facilities passes such tests.  The tests shall be agreed upon by the Employer and the Contractor.</w:t>
            </w:r>
          </w:p>
          <w:p w14:paraId="21773294" w14:textId="77777777" w:rsidR="001146CD" w:rsidRPr="00133EB9" w:rsidRDefault="001146CD" w:rsidP="00D5087F">
            <w:pPr>
              <w:spacing w:before="120" w:after="120"/>
              <w:ind w:left="576" w:right="-72" w:hanging="576"/>
              <w:rPr>
                <w:rFonts w:asciiTheme="majorBidi" w:hAnsiTheme="majorBidi" w:cstheme="majorBidi"/>
                <w:noProof/>
              </w:rPr>
            </w:pPr>
            <w:r w:rsidRPr="00133EB9">
              <w:rPr>
                <w:rFonts w:asciiTheme="majorBidi" w:hAnsiTheme="majorBidi" w:cstheme="majorBidi"/>
                <w:noProof/>
              </w:rPr>
              <w:t>27.7</w:t>
            </w:r>
            <w:r w:rsidRPr="00133EB9">
              <w:rPr>
                <w:rFonts w:asciiTheme="majorBidi" w:hAnsiTheme="majorBidi" w:cstheme="majorBidi"/>
                <w:noProof/>
              </w:rPr>
              <w:tab/>
              <w:t>If the Contractor fails to commence the work necessary to remedy such defect or any damage to the Facilities caused by such defect within a reasonable time (which shall in no event be considered to be less than fifteen (15) days), the Employer may, following notice to the Contractor, proceed to do such work, and the reasonable costs incurred by the Employer in connection therewith shall be paid to the Employer by the Contractor or may be deducted by the Employer from any monies due the Contractor or claimed under the Performance Security.</w:t>
            </w:r>
          </w:p>
          <w:p w14:paraId="74DC0FBC" w14:textId="77777777" w:rsidR="001146CD" w:rsidRPr="00133EB9" w:rsidRDefault="001146CD" w:rsidP="00D5087F">
            <w:pPr>
              <w:spacing w:before="120" w:after="120"/>
              <w:ind w:left="576" w:right="-72" w:hanging="576"/>
              <w:rPr>
                <w:rFonts w:asciiTheme="majorBidi" w:hAnsiTheme="majorBidi" w:cstheme="majorBidi"/>
                <w:noProof/>
              </w:rPr>
            </w:pPr>
            <w:r w:rsidRPr="00133EB9">
              <w:rPr>
                <w:rFonts w:asciiTheme="majorBidi" w:hAnsiTheme="majorBidi" w:cstheme="majorBidi"/>
                <w:noProof/>
              </w:rPr>
              <w:t>27.8</w:t>
            </w:r>
            <w:r w:rsidRPr="00133EB9">
              <w:rPr>
                <w:rFonts w:asciiTheme="majorBidi" w:hAnsiTheme="majorBidi" w:cstheme="majorBidi"/>
                <w:noProof/>
              </w:rPr>
              <w:tab/>
              <w:t>If the Facilities or any part thereof cannot be used by reason of such defect and/or making good of such defect, the Defect Liability Period of the Facilities or such part, as the case may be, shall be extended by a period equal to the period during which the Facilities or such part cannot be used by the Employer because of any of the aforesaid reasons.</w:t>
            </w:r>
          </w:p>
          <w:p w14:paraId="39549370" w14:textId="77777777" w:rsidR="001146CD" w:rsidRPr="00133EB9" w:rsidRDefault="001146CD" w:rsidP="00D5087F">
            <w:pPr>
              <w:spacing w:before="120" w:after="120"/>
              <w:ind w:left="576" w:right="-72" w:hanging="576"/>
              <w:rPr>
                <w:rFonts w:asciiTheme="majorBidi" w:hAnsiTheme="majorBidi" w:cstheme="majorBidi"/>
                <w:noProof/>
              </w:rPr>
            </w:pPr>
            <w:r w:rsidRPr="00133EB9">
              <w:rPr>
                <w:rFonts w:asciiTheme="majorBidi" w:hAnsiTheme="majorBidi" w:cstheme="majorBidi"/>
                <w:noProof/>
              </w:rPr>
              <w:t>27.9</w:t>
            </w:r>
            <w:r w:rsidRPr="00133EB9">
              <w:rPr>
                <w:rFonts w:asciiTheme="majorBidi" w:hAnsiTheme="majorBidi" w:cstheme="majorBidi"/>
                <w:noProof/>
              </w:rPr>
              <w:tab/>
              <w:t>Except as provided in GCC Clauses 27 and 33, the Contractor shall be under no liability whatsoever and howsoever arising, and whether under the Contract or at law, in respect of defects in the Facilities or any part thereof, the Plant, design or engineering or work executed that appear after Completion of the Facilities or any part thereof, except where such defects are the result of the gross negligence, fraud, or criminal or willful action of the Contractor.</w:t>
            </w:r>
          </w:p>
          <w:p w14:paraId="7CA8F824" w14:textId="77777777" w:rsidR="001146CD" w:rsidRPr="00133EB9" w:rsidRDefault="001146CD" w:rsidP="00D5087F">
            <w:pPr>
              <w:spacing w:before="120" w:after="120"/>
              <w:ind w:left="576" w:right="-72" w:hanging="576"/>
              <w:rPr>
                <w:rFonts w:asciiTheme="majorBidi" w:hAnsiTheme="majorBidi" w:cstheme="majorBidi"/>
                <w:noProof/>
              </w:rPr>
            </w:pPr>
            <w:r w:rsidRPr="00133EB9">
              <w:rPr>
                <w:rFonts w:asciiTheme="majorBidi" w:hAnsiTheme="majorBidi" w:cstheme="majorBidi"/>
                <w:noProof/>
                <w:spacing w:val="-4"/>
              </w:rPr>
              <w:t>27.10</w:t>
            </w:r>
            <w:r w:rsidRPr="00133EB9">
              <w:rPr>
                <w:rFonts w:asciiTheme="majorBidi" w:hAnsiTheme="majorBidi" w:cstheme="majorBidi"/>
                <w:noProof/>
              </w:rPr>
              <w:tab/>
              <w:t xml:space="preserve"> In addition, any such component of the Facilities, and during the period of time as may be </w:t>
            </w:r>
            <w:r w:rsidRPr="00133EB9">
              <w:rPr>
                <w:rFonts w:asciiTheme="majorBidi" w:hAnsiTheme="majorBidi" w:cstheme="majorBidi"/>
                <w:b/>
                <w:noProof/>
              </w:rPr>
              <w:t>specified in the PCC,</w:t>
            </w:r>
            <w:r w:rsidRPr="00133EB9">
              <w:rPr>
                <w:rFonts w:asciiTheme="majorBidi" w:hAnsiTheme="majorBidi" w:cstheme="majorBidi"/>
                <w:noProof/>
              </w:rPr>
              <w:t xml:space="preserve"> shall be subject to an extended defect liability period.  Such obligation of the Contractor shall be in addition to the defect liability period specified under GCC Sub-Clause 27.2.</w:t>
            </w:r>
          </w:p>
        </w:tc>
      </w:tr>
      <w:tr w:rsidR="001146CD" w:rsidRPr="00133EB9" w14:paraId="1CD26799" w14:textId="77777777" w:rsidTr="001146CD">
        <w:tc>
          <w:tcPr>
            <w:tcW w:w="2160" w:type="dxa"/>
          </w:tcPr>
          <w:p w14:paraId="517EBC63" w14:textId="3B469CF2" w:rsidR="001146CD" w:rsidRPr="00133EB9" w:rsidRDefault="001146CD" w:rsidP="00970853">
            <w:pPr>
              <w:pStyle w:val="Heading4"/>
              <w:numPr>
                <w:ilvl w:val="0"/>
                <w:numId w:val="140"/>
              </w:numPr>
              <w:spacing w:before="120" w:after="120"/>
              <w:ind w:left="426"/>
              <w:jc w:val="left"/>
              <w:rPr>
                <w:rFonts w:asciiTheme="majorBidi" w:hAnsiTheme="majorBidi" w:cstheme="majorBidi"/>
                <w:noProof/>
              </w:rPr>
            </w:pPr>
            <w:bookmarkStart w:id="1063" w:name="_Toc454731669"/>
            <w:bookmarkStart w:id="1064" w:name="_Toc59149342"/>
            <w:r w:rsidRPr="00133EB9">
              <w:rPr>
                <w:rFonts w:asciiTheme="majorBidi" w:hAnsiTheme="majorBidi" w:cstheme="majorBidi"/>
                <w:b/>
                <w:szCs w:val="24"/>
              </w:rPr>
              <w:t>Functional Guarantees</w:t>
            </w:r>
            <w:bookmarkEnd w:id="1063"/>
            <w:bookmarkEnd w:id="1064"/>
          </w:p>
        </w:tc>
        <w:tc>
          <w:tcPr>
            <w:tcW w:w="6984" w:type="dxa"/>
          </w:tcPr>
          <w:p w14:paraId="060DF404" w14:textId="77777777" w:rsidR="001146CD" w:rsidRPr="00133EB9" w:rsidRDefault="001146CD" w:rsidP="00D5087F">
            <w:pPr>
              <w:spacing w:before="120" w:after="120"/>
              <w:ind w:left="576" w:right="-72" w:hanging="576"/>
              <w:rPr>
                <w:rFonts w:asciiTheme="majorBidi" w:hAnsiTheme="majorBidi" w:cstheme="majorBidi"/>
                <w:noProof/>
              </w:rPr>
            </w:pPr>
            <w:r w:rsidRPr="00133EB9">
              <w:rPr>
                <w:rFonts w:asciiTheme="majorBidi" w:hAnsiTheme="majorBidi" w:cstheme="majorBidi"/>
                <w:noProof/>
              </w:rPr>
              <w:t>28.1</w:t>
            </w:r>
            <w:r w:rsidRPr="00133EB9">
              <w:rPr>
                <w:rFonts w:asciiTheme="majorBidi" w:hAnsiTheme="majorBidi" w:cstheme="majorBidi"/>
                <w:noProof/>
              </w:rPr>
              <w:tab/>
              <w:t>The Contractor guarantees that during the Guarantee Test, the Facilities and all parts thereof shall attain the Functional Guarantees specified in the Appendix to the Contract Agreement titled Functional Guarantees, subject to and upon the conditions therein specified.</w:t>
            </w:r>
          </w:p>
          <w:p w14:paraId="6056ECF5" w14:textId="77777777" w:rsidR="001146CD" w:rsidRPr="00133EB9" w:rsidRDefault="001146CD" w:rsidP="00D5087F">
            <w:pPr>
              <w:spacing w:before="120" w:after="120"/>
              <w:ind w:left="576" w:right="-72" w:hanging="576"/>
              <w:rPr>
                <w:rFonts w:asciiTheme="majorBidi" w:hAnsiTheme="majorBidi" w:cstheme="majorBidi"/>
                <w:noProof/>
              </w:rPr>
            </w:pPr>
            <w:r w:rsidRPr="00133EB9">
              <w:rPr>
                <w:rFonts w:asciiTheme="majorBidi" w:hAnsiTheme="majorBidi" w:cstheme="majorBidi"/>
                <w:noProof/>
              </w:rPr>
              <w:t>28.2</w:t>
            </w:r>
            <w:r w:rsidRPr="00133EB9">
              <w:rPr>
                <w:rFonts w:asciiTheme="majorBidi" w:hAnsiTheme="majorBidi" w:cstheme="majorBidi"/>
                <w:noProof/>
              </w:rPr>
              <w:tab/>
              <w:t>If, for reasons attributable to the Contractor, the minimum level of the Functional Guarantees specified in the Appendix to the Contract Agreement titled Functional Guarantees, are not met either in whole or in part, the Contractor shall at its cost and expense make such changes, modifications and/or additions to the Plant or any part thereof as may be necessary to meet at least the minimum level of such Guarantees.  The Contractor shall notify the Employer upon completion of the necessary changes, modifications and/or additions, and shall request the Employer to repeat the Guarantee Test until the minimum level of the Guarantees has been met.  If the Contractor eventually fails to meet the minimum level of Functional Guarantees, the Employer may consider termination of the Contract, pursuant to GCC Sub-Clause 42.2.2.</w:t>
            </w:r>
          </w:p>
          <w:p w14:paraId="01CD52FE" w14:textId="77777777" w:rsidR="001146CD" w:rsidRPr="00133EB9" w:rsidRDefault="001146CD" w:rsidP="00D5087F">
            <w:pPr>
              <w:spacing w:before="120" w:after="120"/>
              <w:ind w:left="576" w:right="-72" w:hanging="576"/>
              <w:rPr>
                <w:rFonts w:asciiTheme="majorBidi" w:hAnsiTheme="majorBidi" w:cstheme="majorBidi"/>
                <w:noProof/>
              </w:rPr>
            </w:pPr>
            <w:r w:rsidRPr="00133EB9">
              <w:rPr>
                <w:rFonts w:asciiTheme="majorBidi" w:hAnsiTheme="majorBidi" w:cstheme="majorBidi"/>
                <w:noProof/>
              </w:rPr>
              <w:t>28.3</w:t>
            </w:r>
            <w:r w:rsidRPr="00133EB9">
              <w:rPr>
                <w:rFonts w:asciiTheme="majorBidi" w:hAnsiTheme="majorBidi" w:cstheme="majorBidi"/>
                <w:noProof/>
              </w:rPr>
              <w:tab/>
              <w:t>If, for reasons attributable to the Contractor, the Functional Guarantees specified in the Appendix to the Contract Agreement titled Functional Guarantees, are not attained either in whole or in part, but the minimum level of the Functional Guarantees specified in the said Appendix to the Contract Agreement is met, the Contractor shall, at the Contractor’s option, either</w:t>
            </w:r>
          </w:p>
          <w:p w14:paraId="3CF58189" w14:textId="77777777" w:rsidR="001146CD" w:rsidRPr="00133EB9" w:rsidRDefault="001146CD" w:rsidP="00D5087F">
            <w:pPr>
              <w:spacing w:before="120" w:after="120"/>
              <w:ind w:left="1152" w:right="-72" w:hanging="576"/>
              <w:rPr>
                <w:rFonts w:asciiTheme="majorBidi" w:hAnsiTheme="majorBidi" w:cstheme="majorBidi"/>
                <w:noProof/>
              </w:rPr>
            </w:pPr>
            <w:r w:rsidRPr="00133EB9">
              <w:rPr>
                <w:rFonts w:asciiTheme="majorBidi" w:hAnsiTheme="majorBidi" w:cstheme="majorBidi"/>
                <w:noProof/>
              </w:rPr>
              <w:t>(a)</w:t>
            </w:r>
            <w:r w:rsidRPr="00133EB9">
              <w:rPr>
                <w:rFonts w:asciiTheme="majorBidi" w:hAnsiTheme="majorBidi" w:cstheme="majorBidi"/>
                <w:noProof/>
              </w:rPr>
              <w:tab/>
              <w:t>make such changes, modifications and/or additions to the Facilities or any part thereof that are necessary to attain the Functional Guarantees at its cost and expense, and shall request the Employer to repeat the Guarantee Test or</w:t>
            </w:r>
          </w:p>
          <w:p w14:paraId="31774581" w14:textId="77777777" w:rsidR="001146CD" w:rsidRPr="00133EB9" w:rsidRDefault="001146CD" w:rsidP="00D5087F">
            <w:pPr>
              <w:spacing w:before="120" w:after="120"/>
              <w:ind w:left="1152" w:right="-72" w:hanging="576"/>
              <w:rPr>
                <w:rFonts w:asciiTheme="majorBidi" w:hAnsiTheme="majorBidi" w:cstheme="majorBidi"/>
                <w:noProof/>
              </w:rPr>
            </w:pPr>
            <w:r w:rsidRPr="00133EB9">
              <w:rPr>
                <w:rFonts w:asciiTheme="majorBidi" w:hAnsiTheme="majorBidi" w:cstheme="majorBidi"/>
                <w:noProof/>
              </w:rPr>
              <w:t>(b)</w:t>
            </w:r>
            <w:r w:rsidRPr="00133EB9">
              <w:rPr>
                <w:rFonts w:asciiTheme="majorBidi" w:hAnsiTheme="majorBidi" w:cstheme="majorBidi"/>
                <w:noProof/>
              </w:rPr>
              <w:tab/>
              <w:t>pay liquidated damages to the Employer in respect of the failure to meet the Functional Guarantees in accordance with the provisions in the  Appendix to the Contract Agreement titled Functional Guarantees.</w:t>
            </w:r>
          </w:p>
          <w:p w14:paraId="47B24373" w14:textId="77777777" w:rsidR="001146CD" w:rsidRPr="00133EB9" w:rsidRDefault="001146CD" w:rsidP="00D5087F">
            <w:pPr>
              <w:spacing w:before="120" w:after="120"/>
              <w:ind w:left="576" w:right="-72" w:hanging="576"/>
              <w:rPr>
                <w:rFonts w:asciiTheme="majorBidi" w:hAnsiTheme="majorBidi" w:cstheme="majorBidi"/>
                <w:noProof/>
              </w:rPr>
            </w:pPr>
            <w:r w:rsidRPr="00133EB9">
              <w:rPr>
                <w:rFonts w:asciiTheme="majorBidi" w:hAnsiTheme="majorBidi" w:cstheme="majorBidi"/>
                <w:noProof/>
              </w:rPr>
              <w:t>28.4</w:t>
            </w:r>
            <w:r w:rsidRPr="00133EB9">
              <w:rPr>
                <w:rFonts w:asciiTheme="majorBidi" w:hAnsiTheme="majorBidi" w:cstheme="majorBidi"/>
                <w:noProof/>
              </w:rPr>
              <w:tab/>
              <w:t>The payment of liquidated damages under GCC Sub-Clause 28.3, up to the limitation of liability specified in the Appendix to the Contract Agreement titled Functional Guarantees, shall completely satisfy the Contractor’s guarantees under GCC Sub-Clause 28.3, and the Contractor shall have no further liability whatsoever to the Employer in respect thereof.  Upon the payment of such liquidated damages by the Contractor, the Project Manager shall issue the Operational Acceptance Certificate for the Facilities or any part thereof in respect of which the liquidated damages have been so paid.</w:t>
            </w:r>
          </w:p>
        </w:tc>
      </w:tr>
      <w:tr w:rsidR="001146CD" w:rsidRPr="00133EB9" w14:paraId="1EA43F57" w14:textId="77777777" w:rsidTr="001146CD">
        <w:tc>
          <w:tcPr>
            <w:tcW w:w="2160" w:type="dxa"/>
          </w:tcPr>
          <w:p w14:paraId="4EDD23BC" w14:textId="558F7FB9" w:rsidR="001146CD" w:rsidRPr="00133EB9" w:rsidRDefault="001146CD" w:rsidP="00970853">
            <w:pPr>
              <w:pStyle w:val="Heading4"/>
              <w:numPr>
                <w:ilvl w:val="0"/>
                <w:numId w:val="140"/>
              </w:numPr>
              <w:spacing w:before="120" w:after="120"/>
              <w:ind w:left="426"/>
              <w:jc w:val="left"/>
              <w:rPr>
                <w:rFonts w:asciiTheme="majorBidi" w:hAnsiTheme="majorBidi" w:cstheme="majorBidi"/>
                <w:noProof/>
              </w:rPr>
            </w:pPr>
            <w:bookmarkStart w:id="1065" w:name="_Toc454731670"/>
            <w:bookmarkStart w:id="1066" w:name="_Toc59149343"/>
            <w:r w:rsidRPr="00133EB9">
              <w:rPr>
                <w:rFonts w:asciiTheme="majorBidi" w:hAnsiTheme="majorBidi" w:cstheme="majorBidi"/>
                <w:b/>
                <w:szCs w:val="24"/>
              </w:rPr>
              <w:t>Patent Indemnity</w:t>
            </w:r>
            <w:bookmarkEnd w:id="1065"/>
            <w:bookmarkEnd w:id="1066"/>
          </w:p>
        </w:tc>
        <w:tc>
          <w:tcPr>
            <w:tcW w:w="6984" w:type="dxa"/>
          </w:tcPr>
          <w:p w14:paraId="14B0C442" w14:textId="77777777" w:rsidR="001146CD" w:rsidRPr="00133EB9" w:rsidRDefault="001146CD" w:rsidP="00D5087F">
            <w:pPr>
              <w:spacing w:before="120" w:after="120"/>
              <w:ind w:left="576" w:right="-72" w:hanging="576"/>
              <w:rPr>
                <w:rFonts w:asciiTheme="majorBidi" w:hAnsiTheme="majorBidi" w:cstheme="majorBidi"/>
                <w:noProof/>
              </w:rPr>
            </w:pPr>
            <w:r w:rsidRPr="00133EB9">
              <w:rPr>
                <w:rFonts w:asciiTheme="majorBidi" w:hAnsiTheme="majorBidi" w:cstheme="majorBidi"/>
                <w:noProof/>
              </w:rPr>
              <w:t>29.1</w:t>
            </w:r>
            <w:r w:rsidRPr="00133EB9">
              <w:rPr>
                <w:rFonts w:asciiTheme="majorBidi" w:hAnsiTheme="majorBidi" w:cstheme="majorBidi"/>
                <w:noProof/>
              </w:rPr>
              <w:tab/>
              <w:t>The Contractor shall, subject to the Employer’s compliance with GCC Sub-Clause 29.2, indemnify and hold harmless the Employer and its employees and officers from and against any and all suits, actions or administrative proceedings, claims, demands, losses, damages, costs, and expenses of whatsoever nature, including attorney’s fees and expenses, which the Employer may suffer as a result of any infringement or alleged infringement of any patent, utility model, registered design, trademark, copyright or other intellectual property right registered or otherwise existing at the date of the Contract by reason of:  (a) the installation of the Facilities by the Contractor or the use of the Facilities in the country where the Site is located; and (b) the sale of the products produced by the Facilities in any country.</w:t>
            </w:r>
          </w:p>
          <w:p w14:paraId="5C65CD19" w14:textId="77777777" w:rsidR="001146CD" w:rsidRPr="00133EB9" w:rsidRDefault="001146CD" w:rsidP="00D5087F">
            <w:pPr>
              <w:spacing w:before="120" w:after="120"/>
              <w:ind w:left="576" w:right="-72" w:hanging="576"/>
              <w:rPr>
                <w:rFonts w:asciiTheme="majorBidi" w:hAnsiTheme="majorBidi" w:cstheme="majorBidi"/>
                <w:noProof/>
              </w:rPr>
            </w:pPr>
            <w:r w:rsidRPr="00133EB9">
              <w:rPr>
                <w:rFonts w:asciiTheme="majorBidi" w:hAnsiTheme="majorBidi" w:cstheme="majorBidi"/>
                <w:noProof/>
              </w:rPr>
              <w:tab/>
              <w:t>Such indemnity shall not cover any use of the Facilities or any part thereof other than for the purpose indicated by or to be reasonably inferred from the Contract, any infringement resulting from the use of the Facilities or any part thereof, or any products produced thereby in association or combination with any other equipment, plant or materials not supplied by the Contractor, pursuant to the Contract Agreement.</w:t>
            </w:r>
          </w:p>
          <w:p w14:paraId="487A2FF8" w14:textId="77777777" w:rsidR="001146CD" w:rsidRPr="00133EB9" w:rsidRDefault="001146CD" w:rsidP="00D5087F">
            <w:pPr>
              <w:spacing w:before="120" w:after="120"/>
              <w:ind w:left="576" w:right="-72" w:hanging="576"/>
              <w:rPr>
                <w:rFonts w:asciiTheme="majorBidi" w:hAnsiTheme="majorBidi" w:cstheme="majorBidi"/>
                <w:noProof/>
              </w:rPr>
            </w:pPr>
            <w:r w:rsidRPr="00133EB9">
              <w:rPr>
                <w:rFonts w:asciiTheme="majorBidi" w:hAnsiTheme="majorBidi" w:cstheme="majorBidi"/>
                <w:noProof/>
              </w:rPr>
              <w:t>29.2</w:t>
            </w:r>
            <w:r w:rsidRPr="00133EB9">
              <w:rPr>
                <w:rFonts w:asciiTheme="majorBidi" w:hAnsiTheme="majorBidi" w:cstheme="majorBidi"/>
                <w:noProof/>
              </w:rPr>
              <w:tab/>
              <w:t>If any proceedings are brought or any claim is made against the Employer arising out of the matters referred to in GCC Sub-Clause 29.1, the Employer shall promptly give the Contractor a notice thereof, and the Contractor may at its own expense and in the Employer’s name conduct such proceedings or claim and any negotiations for the settlement of any such proceedings or claim.</w:t>
            </w:r>
          </w:p>
          <w:p w14:paraId="128F088D" w14:textId="77777777" w:rsidR="001146CD" w:rsidRPr="00133EB9" w:rsidRDefault="001146CD" w:rsidP="00D5087F">
            <w:pPr>
              <w:spacing w:before="120" w:after="120"/>
              <w:ind w:left="576" w:right="-72" w:hanging="576"/>
              <w:rPr>
                <w:rFonts w:asciiTheme="majorBidi" w:hAnsiTheme="majorBidi" w:cstheme="majorBidi"/>
                <w:noProof/>
              </w:rPr>
            </w:pPr>
            <w:r w:rsidRPr="00133EB9">
              <w:rPr>
                <w:rFonts w:asciiTheme="majorBidi" w:hAnsiTheme="majorBidi" w:cstheme="majorBidi"/>
                <w:noProof/>
              </w:rPr>
              <w:tab/>
              <w:t>If the Contractor fails to notify the Employer within twenty-eight (28) days after receipt of such notice that it intends to conduct any such proceedings or claim, then the Employer shall be free to conduct the same on its own behalf.  Unless the Contractor has so failed to notify the Employer within the twenty-eight (28) day period, the Employer shall make no admission that may be prejudicial to the defense of any such proceedings or claim.</w:t>
            </w:r>
          </w:p>
          <w:p w14:paraId="1447B954" w14:textId="77777777" w:rsidR="001146CD" w:rsidRPr="00133EB9" w:rsidRDefault="001146CD" w:rsidP="00D5087F">
            <w:pPr>
              <w:spacing w:before="120" w:after="120"/>
              <w:ind w:left="576" w:right="-72" w:hanging="576"/>
              <w:rPr>
                <w:rFonts w:asciiTheme="majorBidi" w:hAnsiTheme="majorBidi" w:cstheme="majorBidi"/>
                <w:noProof/>
              </w:rPr>
            </w:pPr>
            <w:r w:rsidRPr="00133EB9">
              <w:rPr>
                <w:rFonts w:asciiTheme="majorBidi" w:hAnsiTheme="majorBidi" w:cstheme="majorBidi"/>
                <w:noProof/>
              </w:rPr>
              <w:tab/>
              <w:t>The Employer shall, at the Contractor’s request, afford all available assistance to the Contractor in conducting such proceedings or claim, and shall be reimbursed by the Contractor for all reasonable expenses incurred in so doing.</w:t>
            </w:r>
          </w:p>
          <w:p w14:paraId="1E9D9685" w14:textId="77777777" w:rsidR="001146CD" w:rsidRPr="00133EB9" w:rsidRDefault="001146CD" w:rsidP="00D5087F">
            <w:pPr>
              <w:spacing w:before="120" w:after="120"/>
              <w:ind w:left="576" w:right="-72" w:hanging="576"/>
              <w:rPr>
                <w:rFonts w:asciiTheme="majorBidi" w:hAnsiTheme="majorBidi" w:cstheme="majorBidi"/>
                <w:noProof/>
              </w:rPr>
            </w:pPr>
            <w:r w:rsidRPr="00133EB9">
              <w:rPr>
                <w:rFonts w:asciiTheme="majorBidi" w:hAnsiTheme="majorBidi" w:cstheme="majorBidi"/>
                <w:noProof/>
              </w:rPr>
              <w:t>29.3</w:t>
            </w:r>
            <w:r w:rsidRPr="00133EB9">
              <w:rPr>
                <w:rFonts w:asciiTheme="majorBidi" w:hAnsiTheme="majorBidi" w:cstheme="majorBidi"/>
                <w:noProof/>
              </w:rPr>
              <w:tab/>
              <w:t>The Employer shall indemnify and hold harmless the Contractor and its employees, officers and Subcontractors from and against any and all suits, actions or administrative proceedings, claims, demands, losses, damages, costs, and expenses of whatsoever nature, including attorney’s fees and expenses, which the Contractor may suffer as a result of any infringement or alleged infringement of any patent, utility model, registered design, trademark, copyright or other intellectual property right registered or otherwise existing at the date of the Contract arising out of or in connection with any design, data, drawing, specification, or other documents or materials provided or designed by or on behalf of the Employer.</w:t>
            </w:r>
          </w:p>
        </w:tc>
      </w:tr>
      <w:tr w:rsidR="001146CD" w:rsidRPr="00133EB9" w14:paraId="79CC7F8C" w14:textId="77777777" w:rsidTr="001146CD">
        <w:tc>
          <w:tcPr>
            <w:tcW w:w="2160" w:type="dxa"/>
          </w:tcPr>
          <w:p w14:paraId="1E1EA9F9" w14:textId="0921DCAD" w:rsidR="001146CD" w:rsidRPr="00133EB9" w:rsidRDefault="001146CD" w:rsidP="00970853">
            <w:pPr>
              <w:pStyle w:val="Heading4"/>
              <w:numPr>
                <w:ilvl w:val="0"/>
                <w:numId w:val="140"/>
              </w:numPr>
              <w:spacing w:before="120" w:after="120"/>
              <w:ind w:left="426"/>
              <w:jc w:val="center"/>
              <w:rPr>
                <w:rFonts w:asciiTheme="majorBidi" w:hAnsiTheme="majorBidi" w:cstheme="majorBidi"/>
                <w:noProof/>
              </w:rPr>
            </w:pPr>
            <w:bookmarkStart w:id="1067" w:name="_Toc454731671"/>
            <w:bookmarkStart w:id="1068" w:name="_Toc59149344"/>
            <w:r w:rsidRPr="00133EB9">
              <w:rPr>
                <w:rFonts w:asciiTheme="majorBidi" w:hAnsiTheme="majorBidi" w:cstheme="majorBidi"/>
                <w:b/>
                <w:szCs w:val="24"/>
              </w:rPr>
              <w:t>Limitation of Liability</w:t>
            </w:r>
            <w:bookmarkEnd w:id="1067"/>
            <w:bookmarkEnd w:id="1068"/>
          </w:p>
        </w:tc>
        <w:tc>
          <w:tcPr>
            <w:tcW w:w="6984" w:type="dxa"/>
          </w:tcPr>
          <w:p w14:paraId="196B863B" w14:textId="77777777" w:rsidR="001146CD" w:rsidRPr="00133EB9" w:rsidRDefault="001146CD" w:rsidP="00D5087F">
            <w:pPr>
              <w:spacing w:before="120" w:after="120"/>
              <w:ind w:left="576" w:right="-72" w:hanging="576"/>
              <w:rPr>
                <w:rFonts w:asciiTheme="majorBidi" w:hAnsiTheme="majorBidi" w:cstheme="majorBidi"/>
                <w:noProof/>
              </w:rPr>
            </w:pPr>
            <w:r w:rsidRPr="00133EB9">
              <w:rPr>
                <w:rFonts w:asciiTheme="majorBidi" w:hAnsiTheme="majorBidi" w:cstheme="majorBidi"/>
                <w:noProof/>
              </w:rPr>
              <w:t>30.1</w:t>
            </w:r>
            <w:r w:rsidRPr="00133EB9">
              <w:rPr>
                <w:rFonts w:asciiTheme="majorBidi" w:hAnsiTheme="majorBidi" w:cstheme="majorBidi"/>
                <w:noProof/>
              </w:rPr>
              <w:tab/>
              <w:t>Except in cases of criminal negligence or willful misconduct,</w:t>
            </w:r>
          </w:p>
          <w:p w14:paraId="4D0957EE" w14:textId="77777777" w:rsidR="001146CD" w:rsidRPr="00133EB9" w:rsidRDefault="001146CD" w:rsidP="00D5087F">
            <w:pPr>
              <w:spacing w:before="120" w:after="120"/>
              <w:ind w:left="1152" w:right="-72" w:hanging="576"/>
              <w:rPr>
                <w:rFonts w:asciiTheme="majorBidi" w:hAnsiTheme="majorBidi" w:cstheme="majorBidi"/>
                <w:noProof/>
              </w:rPr>
            </w:pPr>
            <w:r w:rsidRPr="00133EB9">
              <w:rPr>
                <w:rFonts w:asciiTheme="majorBidi" w:hAnsiTheme="majorBidi" w:cstheme="majorBidi"/>
                <w:noProof/>
              </w:rPr>
              <w:t>(a)</w:t>
            </w:r>
            <w:r w:rsidRPr="00133EB9">
              <w:rPr>
                <w:rFonts w:asciiTheme="majorBidi" w:hAnsiTheme="majorBidi" w:cstheme="majorBidi"/>
                <w:noProof/>
              </w:rPr>
              <w:tab/>
              <w:t>neither Party shall be liable to the other Party, whether in contract, tort, or otherwise, for any indirect or consequential loss or damage, loss of use, loss of production, or loss of profits or interest costs, which may be suffered by the other Party in connection with the Contract, other than specifically provided as any obligation of the Party in the Contract, and</w:t>
            </w:r>
          </w:p>
          <w:p w14:paraId="7A7F1EC6" w14:textId="77777777" w:rsidR="001146CD" w:rsidRPr="00133EB9" w:rsidRDefault="001146CD" w:rsidP="00D5087F">
            <w:pPr>
              <w:spacing w:before="120" w:after="120"/>
              <w:ind w:left="1152" w:right="-72" w:hanging="576"/>
              <w:rPr>
                <w:rFonts w:asciiTheme="majorBidi" w:hAnsiTheme="majorBidi" w:cstheme="majorBidi"/>
                <w:noProof/>
              </w:rPr>
            </w:pPr>
            <w:r w:rsidRPr="00133EB9">
              <w:rPr>
                <w:rFonts w:asciiTheme="majorBidi" w:hAnsiTheme="majorBidi" w:cstheme="majorBidi"/>
                <w:noProof/>
              </w:rPr>
              <w:t>(b)</w:t>
            </w:r>
            <w:r w:rsidRPr="00133EB9">
              <w:rPr>
                <w:rFonts w:asciiTheme="majorBidi" w:hAnsiTheme="majorBidi" w:cstheme="majorBidi"/>
                <w:noProof/>
              </w:rPr>
              <w:tab/>
              <w:t>the aggregate liability of the Contractor to the Employer, whether under the Contract, in tort or otherwise, shall not exceed the amount resulting from the application of the multiplier specified in the PCC, to the Contract Price or, if a multiplier is not so specified, the total Contract Price, provided that this limitation shall not apply to the cost of repairing or replacing defective equipment, or to any obligation of the Contractor to indemnify the Employer with respect to patent infringement.</w:t>
            </w:r>
          </w:p>
        </w:tc>
      </w:tr>
    </w:tbl>
    <w:p w14:paraId="3546142C" w14:textId="09468ED4" w:rsidR="001146CD" w:rsidRPr="00133EB9" w:rsidRDefault="001146CD" w:rsidP="00970853">
      <w:pPr>
        <w:pStyle w:val="Heading2"/>
        <w:numPr>
          <w:ilvl w:val="0"/>
          <w:numId w:val="141"/>
        </w:numPr>
        <w:tabs>
          <w:tab w:val="clear" w:pos="619"/>
          <w:tab w:val="left" w:pos="1418"/>
        </w:tabs>
        <w:ind w:left="851"/>
        <w:rPr>
          <w:rFonts w:asciiTheme="majorBidi" w:hAnsiTheme="majorBidi" w:cstheme="majorBidi"/>
          <w:szCs w:val="28"/>
        </w:rPr>
      </w:pPr>
      <w:bookmarkStart w:id="1069" w:name="_Toc454731672"/>
      <w:bookmarkStart w:id="1070" w:name="_Toc59149345"/>
      <w:bookmarkStart w:id="1071" w:name="_Toc59197235"/>
      <w:r w:rsidRPr="00133EB9">
        <w:rPr>
          <w:rFonts w:asciiTheme="majorBidi" w:hAnsiTheme="majorBidi" w:cstheme="majorBidi"/>
          <w:sz w:val="28"/>
          <w:szCs w:val="28"/>
        </w:rPr>
        <w:t>Risk Distribution</w:t>
      </w:r>
      <w:bookmarkEnd w:id="1069"/>
      <w:bookmarkEnd w:id="1070"/>
      <w:bookmarkEnd w:id="1071"/>
    </w:p>
    <w:tbl>
      <w:tblPr>
        <w:tblW w:w="0" w:type="auto"/>
        <w:tblLayout w:type="fixed"/>
        <w:tblLook w:val="0000" w:firstRow="0" w:lastRow="0" w:firstColumn="0" w:lastColumn="0" w:noHBand="0" w:noVBand="0"/>
      </w:tblPr>
      <w:tblGrid>
        <w:gridCol w:w="2160"/>
        <w:gridCol w:w="6984"/>
      </w:tblGrid>
      <w:tr w:rsidR="001146CD" w:rsidRPr="00133EB9" w14:paraId="3AF72B06" w14:textId="77777777" w:rsidTr="001146CD">
        <w:tc>
          <w:tcPr>
            <w:tcW w:w="2160" w:type="dxa"/>
          </w:tcPr>
          <w:p w14:paraId="5C80AEA1" w14:textId="0EF0EBFE" w:rsidR="001146CD" w:rsidRPr="00133EB9" w:rsidRDefault="001146CD" w:rsidP="00970853">
            <w:pPr>
              <w:pStyle w:val="Heading4"/>
              <w:numPr>
                <w:ilvl w:val="0"/>
                <w:numId w:val="140"/>
              </w:numPr>
              <w:spacing w:before="120" w:after="120"/>
              <w:ind w:left="426"/>
              <w:jc w:val="center"/>
              <w:rPr>
                <w:rFonts w:asciiTheme="majorBidi" w:hAnsiTheme="majorBidi" w:cstheme="majorBidi"/>
                <w:noProof/>
              </w:rPr>
            </w:pPr>
            <w:bookmarkStart w:id="1072" w:name="_Toc454731673"/>
            <w:bookmarkStart w:id="1073" w:name="_Toc59149346"/>
            <w:r w:rsidRPr="00133EB9">
              <w:rPr>
                <w:rFonts w:asciiTheme="majorBidi" w:hAnsiTheme="majorBidi" w:cstheme="majorBidi"/>
                <w:b/>
                <w:szCs w:val="24"/>
              </w:rPr>
              <w:t>Transfer of Ownership</w:t>
            </w:r>
            <w:bookmarkEnd w:id="1072"/>
            <w:bookmarkEnd w:id="1073"/>
          </w:p>
        </w:tc>
        <w:tc>
          <w:tcPr>
            <w:tcW w:w="6984" w:type="dxa"/>
          </w:tcPr>
          <w:p w14:paraId="4FB83DBD" w14:textId="77777777" w:rsidR="001146CD" w:rsidRPr="00133EB9" w:rsidRDefault="001146CD" w:rsidP="00D5087F">
            <w:pPr>
              <w:spacing w:before="120" w:after="120"/>
              <w:ind w:left="576" w:right="-72" w:hanging="576"/>
              <w:rPr>
                <w:rFonts w:asciiTheme="majorBidi" w:hAnsiTheme="majorBidi" w:cstheme="majorBidi"/>
                <w:noProof/>
              </w:rPr>
            </w:pPr>
            <w:r w:rsidRPr="00133EB9">
              <w:rPr>
                <w:rFonts w:asciiTheme="majorBidi" w:hAnsiTheme="majorBidi" w:cstheme="majorBidi"/>
                <w:noProof/>
              </w:rPr>
              <w:t>31.1</w:t>
            </w:r>
            <w:r w:rsidRPr="00133EB9">
              <w:rPr>
                <w:rFonts w:asciiTheme="majorBidi" w:hAnsiTheme="majorBidi" w:cstheme="majorBidi"/>
                <w:noProof/>
              </w:rPr>
              <w:tab/>
              <w:t>Ownership of the Plant (including spare parts) to be imported into the country where the Site is located shall be transferred to the Employer upon loading on to the mode of transport to be used to convey the Plant from the country of origin to that country.</w:t>
            </w:r>
          </w:p>
          <w:p w14:paraId="6A256109" w14:textId="77777777" w:rsidR="001146CD" w:rsidRPr="00133EB9" w:rsidRDefault="001146CD" w:rsidP="00D5087F">
            <w:pPr>
              <w:spacing w:before="120" w:after="120"/>
              <w:ind w:left="576" w:right="-72" w:hanging="576"/>
              <w:rPr>
                <w:rFonts w:asciiTheme="majorBidi" w:hAnsiTheme="majorBidi" w:cstheme="majorBidi"/>
                <w:noProof/>
              </w:rPr>
            </w:pPr>
            <w:r w:rsidRPr="00133EB9">
              <w:rPr>
                <w:rFonts w:asciiTheme="majorBidi" w:hAnsiTheme="majorBidi" w:cstheme="majorBidi"/>
                <w:noProof/>
              </w:rPr>
              <w:t>31.2</w:t>
            </w:r>
            <w:r w:rsidRPr="00133EB9">
              <w:rPr>
                <w:rFonts w:asciiTheme="majorBidi" w:hAnsiTheme="majorBidi" w:cstheme="majorBidi"/>
                <w:noProof/>
              </w:rPr>
              <w:tab/>
              <w:t>Ownership of the Plant (including spare parts) procured in the country where the Site is located shall be transferred to the Employer when the Plant are brought on to the Site.</w:t>
            </w:r>
          </w:p>
          <w:p w14:paraId="37088D42" w14:textId="77777777" w:rsidR="001146CD" w:rsidRPr="00133EB9" w:rsidRDefault="001146CD" w:rsidP="00D5087F">
            <w:pPr>
              <w:spacing w:before="120" w:after="120"/>
              <w:ind w:left="576" w:right="-72" w:hanging="576"/>
              <w:rPr>
                <w:rFonts w:asciiTheme="majorBidi" w:hAnsiTheme="majorBidi" w:cstheme="majorBidi"/>
                <w:noProof/>
              </w:rPr>
            </w:pPr>
            <w:r w:rsidRPr="00133EB9">
              <w:rPr>
                <w:rFonts w:asciiTheme="majorBidi" w:hAnsiTheme="majorBidi" w:cstheme="majorBidi"/>
                <w:noProof/>
              </w:rPr>
              <w:t>31.3</w:t>
            </w:r>
            <w:r w:rsidRPr="00133EB9">
              <w:rPr>
                <w:rFonts w:asciiTheme="majorBidi" w:hAnsiTheme="majorBidi" w:cstheme="majorBidi"/>
                <w:noProof/>
              </w:rPr>
              <w:tab/>
              <w:t>Ownership of the Contractor’s Equipment used by the Contractor and its Subcontractors in connection with the Contract shall remain with the Contractor or its Subcontractors.</w:t>
            </w:r>
          </w:p>
          <w:p w14:paraId="5E1FE189" w14:textId="77777777" w:rsidR="001146CD" w:rsidRPr="00133EB9" w:rsidRDefault="001146CD" w:rsidP="00D5087F">
            <w:pPr>
              <w:spacing w:before="120" w:after="120"/>
              <w:ind w:left="576" w:right="-72" w:hanging="576"/>
              <w:rPr>
                <w:rFonts w:asciiTheme="majorBidi" w:hAnsiTheme="majorBidi" w:cstheme="majorBidi"/>
                <w:noProof/>
              </w:rPr>
            </w:pPr>
            <w:r w:rsidRPr="00133EB9">
              <w:rPr>
                <w:rFonts w:asciiTheme="majorBidi" w:hAnsiTheme="majorBidi" w:cstheme="majorBidi"/>
                <w:noProof/>
              </w:rPr>
              <w:t>31.4</w:t>
            </w:r>
            <w:r w:rsidRPr="00133EB9">
              <w:rPr>
                <w:rFonts w:asciiTheme="majorBidi" w:hAnsiTheme="majorBidi" w:cstheme="majorBidi"/>
                <w:noProof/>
              </w:rPr>
              <w:tab/>
              <w:t>Ownership of any Plant in excess of the requirements for the Facilities shall revert to the Contractor upon Completion of the Facilities or at such earlier time when the Employer and the Contractor agree that the Plant in question are no longer required for the Facilities.</w:t>
            </w:r>
          </w:p>
          <w:p w14:paraId="081C2654" w14:textId="77777777" w:rsidR="001146CD" w:rsidRPr="00133EB9" w:rsidRDefault="001146CD" w:rsidP="00D5087F">
            <w:pPr>
              <w:spacing w:before="120" w:after="120"/>
              <w:ind w:left="576" w:right="-72" w:hanging="576"/>
              <w:rPr>
                <w:rFonts w:asciiTheme="majorBidi" w:hAnsiTheme="majorBidi" w:cstheme="majorBidi"/>
                <w:noProof/>
              </w:rPr>
            </w:pPr>
            <w:r w:rsidRPr="00133EB9">
              <w:rPr>
                <w:rFonts w:asciiTheme="majorBidi" w:hAnsiTheme="majorBidi" w:cstheme="majorBidi"/>
                <w:noProof/>
              </w:rPr>
              <w:t>31.5</w:t>
            </w:r>
            <w:r w:rsidRPr="00133EB9">
              <w:rPr>
                <w:rFonts w:asciiTheme="majorBidi" w:hAnsiTheme="majorBidi" w:cstheme="majorBidi"/>
                <w:noProof/>
              </w:rPr>
              <w:tab/>
              <w:t>Notwithstanding the transfer of ownership of the Plant, the responsibility for care and custody thereof together with the risk of loss or damage thereto shall remain with the Contractor pursuant to GCC Clause 32 (Care of Facilities) hereof until Completion of the Facilities or the part thereof in which such Plant are incorporated.</w:t>
            </w:r>
          </w:p>
        </w:tc>
      </w:tr>
      <w:tr w:rsidR="001146CD" w:rsidRPr="00133EB9" w14:paraId="15EACE7C" w14:textId="77777777" w:rsidTr="001146CD">
        <w:tc>
          <w:tcPr>
            <w:tcW w:w="2160" w:type="dxa"/>
          </w:tcPr>
          <w:p w14:paraId="373A5C19" w14:textId="0F2DF4BF" w:rsidR="001146CD" w:rsidRPr="00133EB9" w:rsidRDefault="001146CD" w:rsidP="00970853">
            <w:pPr>
              <w:pStyle w:val="Heading4"/>
              <w:numPr>
                <w:ilvl w:val="0"/>
                <w:numId w:val="140"/>
              </w:numPr>
              <w:spacing w:before="120" w:after="120"/>
              <w:ind w:left="426"/>
              <w:jc w:val="left"/>
              <w:rPr>
                <w:rFonts w:asciiTheme="majorBidi" w:hAnsiTheme="majorBidi" w:cstheme="majorBidi"/>
                <w:noProof/>
              </w:rPr>
            </w:pPr>
            <w:bookmarkStart w:id="1074" w:name="_Toc454731674"/>
            <w:bookmarkStart w:id="1075" w:name="_Toc59149347"/>
            <w:r w:rsidRPr="00133EB9">
              <w:rPr>
                <w:rFonts w:asciiTheme="majorBidi" w:hAnsiTheme="majorBidi" w:cstheme="majorBidi"/>
                <w:b/>
                <w:szCs w:val="24"/>
              </w:rPr>
              <w:t>Care of Facilities</w:t>
            </w:r>
            <w:bookmarkEnd w:id="1074"/>
            <w:bookmarkEnd w:id="1075"/>
          </w:p>
        </w:tc>
        <w:tc>
          <w:tcPr>
            <w:tcW w:w="6984" w:type="dxa"/>
          </w:tcPr>
          <w:p w14:paraId="54EBF988" w14:textId="77777777" w:rsidR="001146CD" w:rsidRPr="00133EB9" w:rsidRDefault="001146CD" w:rsidP="00D5087F">
            <w:pPr>
              <w:spacing w:before="120" w:after="120"/>
              <w:ind w:left="576" w:right="-72" w:hanging="576"/>
              <w:rPr>
                <w:rFonts w:asciiTheme="majorBidi" w:hAnsiTheme="majorBidi" w:cstheme="majorBidi"/>
                <w:noProof/>
              </w:rPr>
            </w:pPr>
            <w:r w:rsidRPr="00133EB9">
              <w:rPr>
                <w:rFonts w:asciiTheme="majorBidi" w:hAnsiTheme="majorBidi" w:cstheme="majorBidi"/>
                <w:noProof/>
              </w:rPr>
              <w:t>32.1</w:t>
            </w:r>
            <w:r w:rsidRPr="00133EB9">
              <w:rPr>
                <w:rFonts w:asciiTheme="majorBidi" w:hAnsiTheme="majorBidi" w:cstheme="majorBidi"/>
                <w:noProof/>
              </w:rPr>
              <w:tab/>
            </w:r>
            <w:r w:rsidRPr="00133EB9">
              <w:rPr>
                <w:rFonts w:asciiTheme="majorBidi" w:hAnsiTheme="majorBidi" w:cstheme="majorBidi"/>
                <w:noProof/>
                <w:spacing w:val="-4"/>
                <w:szCs w:val="24"/>
              </w:rPr>
              <w:t>The Contractor shall be responsible for the care and custody of the Facilities or any part thereof until the date of Completion of the Facilities pursuant to GCC Clause 24 or, where the Contract provides for Completion of the Facilities in parts, until the date of Completion of the relevant part, and shall make good at its own cost any loss or damage that may occur to the Facilities or the relevant part thereof from any cause whatsoever during such period.  The Contractor shall also be responsible for any loss or damage to the Facilities caused by the Contractor or its Subcontractors in the course of any work carried out, pursuant to GCC Clause 27.  Notwithstanding the foregoing, the Contractor shall not be liable for any loss or damage to the Facilities or that part thereof caused by reason of any of the matters specified or referred to in paragraphs (a), (b) and (c) of GCC Sub-Clauses 32.2 and 38.1.</w:t>
            </w:r>
          </w:p>
          <w:p w14:paraId="7BD0B70F" w14:textId="77777777" w:rsidR="001146CD" w:rsidRPr="00133EB9" w:rsidRDefault="001146CD" w:rsidP="00D5087F">
            <w:pPr>
              <w:spacing w:before="120" w:after="120"/>
              <w:ind w:left="576" w:right="-72" w:hanging="576"/>
              <w:rPr>
                <w:rFonts w:asciiTheme="majorBidi" w:hAnsiTheme="majorBidi" w:cstheme="majorBidi"/>
                <w:noProof/>
              </w:rPr>
            </w:pPr>
            <w:r w:rsidRPr="00133EB9">
              <w:rPr>
                <w:rFonts w:asciiTheme="majorBidi" w:hAnsiTheme="majorBidi" w:cstheme="majorBidi"/>
                <w:noProof/>
              </w:rPr>
              <w:t>32.2</w:t>
            </w:r>
            <w:r w:rsidRPr="00133EB9">
              <w:rPr>
                <w:rFonts w:asciiTheme="majorBidi" w:hAnsiTheme="majorBidi" w:cstheme="majorBidi"/>
                <w:noProof/>
              </w:rPr>
              <w:tab/>
              <w:t>If any loss or damage occurs to the Facilities or any part thereof or to the Contractor’s temporary facilities by reason of</w:t>
            </w:r>
          </w:p>
          <w:p w14:paraId="110BC6CB" w14:textId="77777777" w:rsidR="001146CD" w:rsidRPr="00133EB9" w:rsidRDefault="001146CD" w:rsidP="00D5087F">
            <w:pPr>
              <w:spacing w:before="120" w:after="120"/>
              <w:ind w:left="1152" w:right="-72" w:hanging="576"/>
              <w:rPr>
                <w:rFonts w:asciiTheme="majorBidi" w:hAnsiTheme="majorBidi" w:cstheme="majorBidi"/>
                <w:noProof/>
              </w:rPr>
            </w:pPr>
            <w:r w:rsidRPr="00133EB9">
              <w:rPr>
                <w:rFonts w:asciiTheme="majorBidi" w:hAnsiTheme="majorBidi" w:cstheme="majorBidi"/>
                <w:noProof/>
              </w:rPr>
              <w:t>(a)</w:t>
            </w:r>
            <w:r w:rsidRPr="00133EB9">
              <w:rPr>
                <w:rFonts w:asciiTheme="majorBidi" w:hAnsiTheme="majorBidi" w:cstheme="majorBidi"/>
                <w:noProof/>
              </w:rPr>
              <w:tab/>
            </w:r>
            <w:r w:rsidRPr="00133EB9">
              <w:rPr>
                <w:rFonts w:asciiTheme="majorBidi" w:hAnsiTheme="majorBidi" w:cstheme="majorBidi"/>
                <w:noProof/>
                <w:spacing w:val="-4"/>
                <w:szCs w:val="24"/>
              </w:rPr>
              <w:t>insofar as they relate to the country where the Site is located, nuclear reaction, nuclear radiation, radioactive contamination, pressure wave caused by aircraft or other aerial objects, or any other occurrences that an experienced contractor could not reasonably foresee, or if reasonably foreseeable could not reasonably make provision for or insure against, insofar as such risks are not normally insurable on the insurance market and are mentioned in the general exclusions of the policy of insurance, including War Risks and Political Risks, taken out under GCC Clause 34 hereof; or</w:t>
            </w:r>
          </w:p>
          <w:p w14:paraId="0BD61578" w14:textId="77777777" w:rsidR="001146CD" w:rsidRPr="00133EB9" w:rsidRDefault="001146CD" w:rsidP="00D5087F">
            <w:pPr>
              <w:spacing w:before="120" w:after="120"/>
              <w:ind w:left="1152" w:right="-72" w:hanging="576"/>
              <w:rPr>
                <w:rFonts w:asciiTheme="majorBidi" w:hAnsiTheme="majorBidi" w:cstheme="majorBidi"/>
                <w:noProof/>
              </w:rPr>
            </w:pPr>
            <w:r w:rsidRPr="00133EB9">
              <w:rPr>
                <w:rFonts w:asciiTheme="majorBidi" w:hAnsiTheme="majorBidi" w:cstheme="majorBidi"/>
                <w:noProof/>
              </w:rPr>
              <w:t>(b)</w:t>
            </w:r>
            <w:r w:rsidRPr="00133EB9">
              <w:rPr>
                <w:rFonts w:asciiTheme="majorBidi" w:hAnsiTheme="majorBidi" w:cstheme="majorBidi"/>
                <w:noProof/>
              </w:rPr>
              <w:tab/>
              <w:t>any use or occupation by the Employer or any third Party other than a Subcontractor, authorized by the Employer of any part of the Facilities; or</w:t>
            </w:r>
          </w:p>
          <w:p w14:paraId="2F024728" w14:textId="77777777" w:rsidR="001146CD" w:rsidRPr="00133EB9" w:rsidRDefault="001146CD" w:rsidP="00D5087F">
            <w:pPr>
              <w:spacing w:before="120" w:after="120"/>
              <w:ind w:left="1152" w:right="-72" w:hanging="576"/>
              <w:rPr>
                <w:rFonts w:asciiTheme="majorBidi" w:hAnsiTheme="majorBidi" w:cstheme="majorBidi"/>
                <w:noProof/>
              </w:rPr>
            </w:pPr>
            <w:r w:rsidRPr="00133EB9">
              <w:rPr>
                <w:rFonts w:asciiTheme="majorBidi" w:hAnsiTheme="majorBidi" w:cstheme="majorBidi"/>
                <w:noProof/>
              </w:rPr>
              <w:t>(c)</w:t>
            </w:r>
            <w:r w:rsidRPr="00133EB9">
              <w:rPr>
                <w:rFonts w:asciiTheme="majorBidi" w:hAnsiTheme="majorBidi" w:cstheme="majorBidi"/>
                <w:noProof/>
              </w:rPr>
              <w:tab/>
              <w:t>any use of or reliance upon any design, data or specification provided or designated by or on behalf of the Employer, or any such matter for which the Contractor has disclaimed responsibility herein,</w:t>
            </w:r>
          </w:p>
          <w:p w14:paraId="0570839B" w14:textId="77777777" w:rsidR="001146CD" w:rsidRPr="00133EB9" w:rsidRDefault="001146CD" w:rsidP="00D5087F">
            <w:pPr>
              <w:spacing w:before="120" w:after="120"/>
              <w:ind w:left="576" w:right="-72" w:hanging="576"/>
              <w:rPr>
                <w:rFonts w:asciiTheme="majorBidi" w:hAnsiTheme="majorBidi" w:cstheme="majorBidi"/>
                <w:noProof/>
              </w:rPr>
            </w:pPr>
            <w:r w:rsidRPr="00133EB9">
              <w:rPr>
                <w:rFonts w:asciiTheme="majorBidi" w:hAnsiTheme="majorBidi" w:cstheme="majorBidi"/>
                <w:noProof/>
              </w:rPr>
              <w:tab/>
              <w:t xml:space="preserve">the Employer shall pay to the Contractor all sums payable in respect of the Facilities executed, notwithstanding that the same be lost, destroyed or damaged, and will pay to the Contractor the replacement value of all temporary facilities and all parts thereof lost, destroyed or damaged.  If the Employer requests the Contractor in writing to make good any loss or damage to the Facilities thereby occasioned, the Contractor shall make good the same at the cost of the Employer in accordance with GCC Clause 39.  If the Employer does not request the Contractor in writing to make good any loss or damage to the Facilities thereby occasioned, the Employer shall either request a change in accordance with GCC Clause 39, excluding the performance of that part of the Facilities thereby lost, destroyed or damaged, or, where the loss or damage affects a substantial part of the Facilities, the Employer shall terminate the Contract pursuant to GCC Sub-Clause 42.1 hereof. </w:t>
            </w:r>
          </w:p>
          <w:p w14:paraId="48757C04" w14:textId="77777777" w:rsidR="001146CD" w:rsidRPr="00133EB9" w:rsidRDefault="001146CD" w:rsidP="00D5087F">
            <w:pPr>
              <w:spacing w:before="120" w:after="120"/>
              <w:ind w:left="576" w:right="-72" w:hanging="576"/>
              <w:rPr>
                <w:rFonts w:asciiTheme="majorBidi" w:hAnsiTheme="majorBidi" w:cstheme="majorBidi"/>
                <w:noProof/>
              </w:rPr>
            </w:pPr>
            <w:r w:rsidRPr="00133EB9">
              <w:rPr>
                <w:rFonts w:asciiTheme="majorBidi" w:hAnsiTheme="majorBidi" w:cstheme="majorBidi"/>
                <w:noProof/>
              </w:rPr>
              <w:t>32.3</w:t>
            </w:r>
            <w:r w:rsidRPr="00133EB9">
              <w:rPr>
                <w:rFonts w:asciiTheme="majorBidi" w:hAnsiTheme="majorBidi" w:cstheme="majorBidi"/>
                <w:noProof/>
              </w:rPr>
              <w:tab/>
              <w:t>The Contractor shall be liable for any loss of or damage to any Contractor’s Equipment, or any other property of the Contractor used or intended to be used for purposes of the Facilities, except (i) as mentioned in GCC Sub-Clause 32.2 with respect to the Contractor’s temporary facilities, and (ii) where such loss or damage arises by reason of any of the matters specified in GCC Sub-Clauses 32.2 (b) and (c) and 38.1.</w:t>
            </w:r>
          </w:p>
          <w:p w14:paraId="5E2393D2" w14:textId="77777777" w:rsidR="001146CD" w:rsidRPr="00133EB9" w:rsidRDefault="001146CD" w:rsidP="00D5087F">
            <w:pPr>
              <w:spacing w:before="120" w:after="120"/>
              <w:ind w:left="576" w:right="-72" w:hanging="576"/>
              <w:rPr>
                <w:rFonts w:asciiTheme="majorBidi" w:hAnsiTheme="majorBidi" w:cstheme="majorBidi"/>
                <w:noProof/>
              </w:rPr>
            </w:pPr>
            <w:r w:rsidRPr="00133EB9">
              <w:rPr>
                <w:rFonts w:asciiTheme="majorBidi" w:hAnsiTheme="majorBidi" w:cstheme="majorBidi"/>
                <w:noProof/>
              </w:rPr>
              <w:t>32.4</w:t>
            </w:r>
            <w:r w:rsidRPr="00133EB9">
              <w:rPr>
                <w:rFonts w:asciiTheme="majorBidi" w:hAnsiTheme="majorBidi" w:cstheme="majorBidi"/>
                <w:noProof/>
              </w:rPr>
              <w:tab/>
              <w:t>With respect to any loss or damage caused to the Facilities or any part thereof or to the Contractor’s Equipment by reason of any of the matters specified in GCC Sub-Clause 38.1, the provisions of GCC Sub-Clause 38.3 shall apply.</w:t>
            </w:r>
          </w:p>
        </w:tc>
      </w:tr>
      <w:tr w:rsidR="001146CD" w:rsidRPr="00133EB9" w14:paraId="552704C7" w14:textId="77777777" w:rsidTr="001146CD">
        <w:tc>
          <w:tcPr>
            <w:tcW w:w="2160" w:type="dxa"/>
          </w:tcPr>
          <w:p w14:paraId="6C0033CD" w14:textId="5CB3183D" w:rsidR="001146CD" w:rsidRPr="00133EB9" w:rsidRDefault="001146CD" w:rsidP="00970853">
            <w:pPr>
              <w:pStyle w:val="Heading4"/>
              <w:numPr>
                <w:ilvl w:val="0"/>
                <w:numId w:val="140"/>
              </w:numPr>
              <w:spacing w:before="120" w:after="120"/>
              <w:ind w:left="426"/>
              <w:jc w:val="left"/>
              <w:rPr>
                <w:rFonts w:asciiTheme="majorBidi" w:hAnsiTheme="majorBidi" w:cstheme="majorBidi"/>
                <w:noProof/>
              </w:rPr>
            </w:pPr>
            <w:bookmarkStart w:id="1076" w:name="_Toc454731675"/>
            <w:bookmarkStart w:id="1077" w:name="_Toc59149348"/>
            <w:r w:rsidRPr="00133EB9">
              <w:rPr>
                <w:rFonts w:asciiTheme="majorBidi" w:hAnsiTheme="majorBidi" w:cstheme="majorBidi"/>
                <w:b/>
                <w:szCs w:val="24"/>
              </w:rPr>
              <w:t>Loss of or Damage to Property; Accident or Injury to Workers; Indemnifica</w:t>
            </w:r>
            <w:r w:rsidRPr="00133EB9">
              <w:rPr>
                <w:rFonts w:asciiTheme="majorBidi" w:hAnsiTheme="majorBidi" w:cstheme="majorBidi"/>
                <w:b/>
                <w:szCs w:val="24"/>
              </w:rPr>
              <w:softHyphen/>
              <w:t>tion</w:t>
            </w:r>
            <w:bookmarkEnd w:id="1076"/>
            <w:bookmarkEnd w:id="1077"/>
          </w:p>
        </w:tc>
        <w:tc>
          <w:tcPr>
            <w:tcW w:w="6984" w:type="dxa"/>
          </w:tcPr>
          <w:p w14:paraId="5ED0279F" w14:textId="77777777" w:rsidR="001146CD" w:rsidRPr="00133EB9" w:rsidRDefault="001146CD" w:rsidP="00D5087F">
            <w:pPr>
              <w:spacing w:before="120" w:after="120"/>
              <w:ind w:left="576" w:right="-72" w:hanging="576"/>
              <w:rPr>
                <w:rFonts w:asciiTheme="majorBidi" w:hAnsiTheme="majorBidi" w:cstheme="majorBidi"/>
                <w:noProof/>
              </w:rPr>
            </w:pPr>
            <w:r w:rsidRPr="00133EB9">
              <w:rPr>
                <w:rFonts w:asciiTheme="majorBidi" w:hAnsiTheme="majorBidi" w:cstheme="majorBidi"/>
                <w:noProof/>
              </w:rPr>
              <w:t>33.1</w:t>
            </w:r>
            <w:r w:rsidRPr="00133EB9">
              <w:rPr>
                <w:rFonts w:asciiTheme="majorBidi" w:hAnsiTheme="majorBidi" w:cstheme="majorBidi"/>
                <w:noProof/>
              </w:rPr>
              <w:tab/>
              <w:t>Subject to GCC Sub-Clause 33.3, the Contractor shall indemnify and hold harmless the Employer and its employees and officers from and against any and all suits, actions or administrative proceedings, claims, demands, losses, damages, costs, and expenses of whatsoever nature, including attorney’s fees and expenses, in respect of the death or injury of any person or loss of or damage to any property other than the Facilities whether accepted or not, arising in connection with the supply and installation of the Facilities and by reason of the negligence of the Contractor or its Subcontractors, or their employees, officers or agents, except any injury, death or property damage caused by the negligence of the Employer, its contractors, employees, officers or agents.</w:t>
            </w:r>
          </w:p>
          <w:p w14:paraId="728CEB2E" w14:textId="77777777" w:rsidR="001146CD" w:rsidRPr="00133EB9" w:rsidRDefault="001146CD" w:rsidP="00D5087F">
            <w:pPr>
              <w:spacing w:before="120" w:after="120"/>
              <w:ind w:left="576" w:right="-72" w:hanging="576"/>
              <w:rPr>
                <w:rFonts w:asciiTheme="majorBidi" w:hAnsiTheme="majorBidi" w:cstheme="majorBidi"/>
                <w:noProof/>
              </w:rPr>
            </w:pPr>
            <w:r w:rsidRPr="00133EB9">
              <w:rPr>
                <w:rFonts w:asciiTheme="majorBidi" w:hAnsiTheme="majorBidi" w:cstheme="majorBidi"/>
                <w:noProof/>
              </w:rPr>
              <w:t>33.2</w:t>
            </w:r>
            <w:r w:rsidRPr="00133EB9">
              <w:rPr>
                <w:rFonts w:asciiTheme="majorBidi" w:hAnsiTheme="majorBidi" w:cstheme="majorBidi"/>
                <w:noProof/>
              </w:rPr>
              <w:tab/>
              <w:t>If any proceedings are brought or any claim is made against the Employer that might subject the Contractor to liability under GCC Sub-Clause 33.1, the Employer shall promptly give the Contractor a notice thereof and the Contractor may at its own expense and in the Employer’s name conduct such proceedings or claim and any negotiations for the settlement of any such proceedings or claim.</w:t>
            </w:r>
          </w:p>
          <w:p w14:paraId="23273D8C" w14:textId="77777777" w:rsidR="001146CD" w:rsidRPr="00133EB9" w:rsidRDefault="001146CD" w:rsidP="00D5087F">
            <w:pPr>
              <w:spacing w:before="120" w:after="120"/>
              <w:ind w:left="576" w:right="-72" w:hanging="576"/>
              <w:rPr>
                <w:rFonts w:asciiTheme="majorBidi" w:hAnsiTheme="majorBidi" w:cstheme="majorBidi"/>
                <w:noProof/>
              </w:rPr>
            </w:pPr>
            <w:r w:rsidRPr="00133EB9">
              <w:rPr>
                <w:rFonts w:asciiTheme="majorBidi" w:hAnsiTheme="majorBidi" w:cstheme="majorBidi"/>
                <w:noProof/>
              </w:rPr>
              <w:tab/>
              <w:t>If the Contractor fails to notify the Employer within twenty-eight (28) days after receipt of such notice that it intends to conduct any such proceedings or claim, then the Employer shall be free to conduct the same on its own behalf.  Unless the Contractor has so failed to notify the Employer within the twenty-eight (28) day period, the Employer shall make no admission that may be prejudicial to the defense of any such proceedings or claim.</w:t>
            </w:r>
          </w:p>
          <w:p w14:paraId="3370E4D3" w14:textId="77777777" w:rsidR="001146CD" w:rsidRPr="00133EB9" w:rsidRDefault="001146CD" w:rsidP="00D5087F">
            <w:pPr>
              <w:spacing w:before="120" w:after="120"/>
              <w:ind w:left="576" w:right="-72" w:hanging="576"/>
              <w:rPr>
                <w:rFonts w:asciiTheme="majorBidi" w:hAnsiTheme="majorBidi" w:cstheme="majorBidi"/>
                <w:noProof/>
              </w:rPr>
            </w:pPr>
            <w:r w:rsidRPr="00133EB9">
              <w:rPr>
                <w:rFonts w:asciiTheme="majorBidi" w:hAnsiTheme="majorBidi" w:cstheme="majorBidi"/>
                <w:noProof/>
              </w:rPr>
              <w:tab/>
              <w:t>The Employer shall, at the Contractor’s request, afford all available assistance to the Contractor in conducting such proceedings or claim, and shall be reimbursed by the Contractor for all reasonable expenses incurred in so doing.</w:t>
            </w:r>
          </w:p>
          <w:p w14:paraId="0D0738A4" w14:textId="77777777" w:rsidR="001146CD" w:rsidRPr="00133EB9" w:rsidRDefault="001146CD" w:rsidP="00D5087F">
            <w:pPr>
              <w:spacing w:before="120" w:after="120"/>
              <w:ind w:left="576" w:right="-72" w:hanging="576"/>
              <w:rPr>
                <w:rFonts w:asciiTheme="majorBidi" w:hAnsiTheme="majorBidi" w:cstheme="majorBidi"/>
                <w:noProof/>
              </w:rPr>
            </w:pPr>
            <w:r w:rsidRPr="00133EB9">
              <w:rPr>
                <w:rFonts w:asciiTheme="majorBidi" w:hAnsiTheme="majorBidi" w:cstheme="majorBidi"/>
                <w:noProof/>
              </w:rPr>
              <w:t>33.3</w:t>
            </w:r>
            <w:r w:rsidRPr="00133EB9">
              <w:rPr>
                <w:rFonts w:asciiTheme="majorBidi" w:hAnsiTheme="majorBidi" w:cstheme="majorBidi"/>
                <w:noProof/>
              </w:rPr>
              <w:tab/>
              <w:t>The Employer shall indemnify and hold harmless the Contractor and its employees, officers and Subcontractors from any liability for loss of or damage to property of the Employer, other than the Facilities not yet taken over, that is caused by fire, explosion or any other perils, in excess of the amount recoverable from insurances procured under GCC Clause 34, provided that such fire, explosion or other perils were not caused by any act or failure of the Contractor.</w:t>
            </w:r>
          </w:p>
          <w:p w14:paraId="691491B7" w14:textId="77777777" w:rsidR="001146CD" w:rsidRPr="00133EB9" w:rsidRDefault="001146CD" w:rsidP="00D5087F">
            <w:pPr>
              <w:spacing w:before="120" w:after="120"/>
              <w:ind w:left="576" w:right="-72" w:hanging="576"/>
              <w:rPr>
                <w:rFonts w:asciiTheme="majorBidi" w:hAnsiTheme="majorBidi" w:cstheme="majorBidi"/>
                <w:noProof/>
              </w:rPr>
            </w:pPr>
            <w:r w:rsidRPr="00133EB9">
              <w:rPr>
                <w:rFonts w:asciiTheme="majorBidi" w:hAnsiTheme="majorBidi" w:cstheme="majorBidi"/>
                <w:noProof/>
              </w:rPr>
              <w:t>33.4</w:t>
            </w:r>
            <w:r w:rsidRPr="00133EB9">
              <w:rPr>
                <w:rFonts w:asciiTheme="majorBidi" w:hAnsiTheme="majorBidi" w:cstheme="majorBidi"/>
                <w:noProof/>
              </w:rPr>
              <w:tab/>
              <w:t>The Party entitled to the benefit of an indemnity under this GCC Clause 33 shall take all reasonable measures to mitigate any loss or damage which has occurred.  If the Party fails to take such measures, the other Party’s liabilities shall be correspondingly reduced.</w:t>
            </w:r>
          </w:p>
        </w:tc>
      </w:tr>
      <w:tr w:rsidR="001146CD" w:rsidRPr="00133EB9" w14:paraId="4989DF98" w14:textId="77777777" w:rsidTr="001146CD">
        <w:tc>
          <w:tcPr>
            <w:tcW w:w="2160" w:type="dxa"/>
          </w:tcPr>
          <w:p w14:paraId="54EF2454" w14:textId="3DC14A78" w:rsidR="001146CD" w:rsidRPr="00133EB9" w:rsidRDefault="001146CD" w:rsidP="00970853">
            <w:pPr>
              <w:pStyle w:val="Heading4"/>
              <w:numPr>
                <w:ilvl w:val="0"/>
                <w:numId w:val="140"/>
              </w:numPr>
              <w:spacing w:before="120" w:after="120"/>
              <w:ind w:left="426"/>
              <w:jc w:val="left"/>
              <w:rPr>
                <w:rFonts w:asciiTheme="majorBidi" w:hAnsiTheme="majorBidi" w:cstheme="majorBidi"/>
                <w:noProof/>
              </w:rPr>
            </w:pPr>
            <w:bookmarkStart w:id="1078" w:name="_Toc454731676"/>
            <w:bookmarkStart w:id="1079" w:name="_Toc59149349"/>
            <w:r w:rsidRPr="00133EB9">
              <w:rPr>
                <w:rFonts w:asciiTheme="majorBidi" w:hAnsiTheme="majorBidi" w:cstheme="majorBidi"/>
                <w:b/>
                <w:szCs w:val="24"/>
              </w:rPr>
              <w:t>Insurance</w:t>
            </w:r>
            <w:bookmarkEnd w:id="1078"/>
            <w:bookmarkEnd w:id="1079"/>
          </w:p>
        </w:tc>
        <w:tc>
          <w:tcPr>
            <w:tcW w:w="6984" w:type="dxa"/>
          </w:tcPr>
          <w:p w14:paraId="755182C7" w14:textId="77777777" w:rsidR="001146CD" w:rsidRPr="00133EB9" w:rsidRDefault="001146CD" w:rsidP="00D5087F">
            <w:pPr>
              <w:spacing w:before="120" w:after="120"/>
              <w:ind w:left="576" w:right="-72" w:hanging="576"/>
              <w:rPr>
                <w:rFonts w:asciiTheme="majorBidi" w:hAnsiTheme="majorBidi" w:cstheme="majorBidi"/>
                <w:noProof/>
              </w:rPr>
            </w:pPr>
            <w:r w:rsidRPr="00133EB9">
              <w:rPr>
                <w:rFonts w:asciiTheme="majorBidi" w:hAnsiTheme="majorBidi" w:cstheme="majorBidi"/>
                <w:noProof/>
              </w:rPr>
              <w:t>34.1</w:t>
            </w:r>
            <w:r w:rsidRPr="00133EB9">
              <w:rPr>
                <w:rFonts w:asciiTheme="majorBidi" w:hAnsiTheme="majorBidi" w:cstheme="majorBidi"/>
                <w:noProof/>
              </w:rPr>
              <w:tab/>
              <w:t>To the extent specified in the Appendix to the Contract Agreement titled Insurance Requirements, the Contractor shall at its expense take out and maintain in effect, or cause to be taken out and maintained in effect, during the performance of the Contract, the insurances set forth below in the sums and with the deductibles and other conditions specified in the said Appendix.  The identity of the insurers and the form of the policies shall be subject to the approval of the Employer, who should not unreasonably withhold such approval.</w:t>
            </w:r>
          </w:p>
          <w:p w14:paraId="53130B72" w14:textId="77777777" w:rsidR="001146CD" w:rsidRPr="00133EB9" w:rsidRDefault="001146CD" w:rsidP="00D5087F">
            <w:pPr>
              <w:spacing w:before="120" w:after="120"/>
              <w:ind w:left="1152" w:right="-72" w:hanging="576"/>
              <w:rPr>
                <w:rFonts w:asciiTheme="majorBidi" w:hAnsiTheme="majorBidi" w:cstheme="majorBidi"/>
                <w:noProof/>
              </w:rPr>
            </w:pPr>
            <w:r w:rsidRPr="00133EB9">
              <w:rPr>
                <w:rFonts w:asciiTheme="majorBidi" w:hAnsiTheme="majorBidi" w:cstheme="majorBidi"/>
                <w:noProof/>
              </w:rPr>
              <w:t>(a)</w:t>
            </w:r>
            <w:r w:rsidRPr="00133EB9">
              <w:rPr>
                <w:rFonts w:asciiTheme="majorBidi" w:hAnsiTheme="majorBidi" w:cstheme="majorBidi"/>
                <w:noProof/>
              </w:rPr>
              <w:tab/>
            </w:r>
            <w:r w:rsidRPr="00133EB9">
              <w:rPr>
                <w:rFonts w:asciiTheme="majorBidi" w:hAnsiTheme="majorBidi" w:cstheme="majorBidi"/>
                <w:noProof/>
                <w:u w:val="single"/>
              </w:rPr>
              <w:t>Cargo Insurance During Transport</w:t>
            </w:r>
          </w:p>
          <w:p w14:paraId="1CAAF7B2" w14:textId="77777777" w:rsidR="001146CD" w:rsidRPr="00133EB9" w:rsidRDefault="001146CD" w:rsidP="00D5087F">
            <w:pPr>
              <w:spacing w:before="120" w:after="120"/>
              <w:ind w:left="1152" w:right="-72" w:hanging="576"/>
              <w:rPr>
                <w:rFonts w:asciiTheme="majorBidi" w:hAnsiTheme="majorBidi" w:cstheme="majorBidi"/>
                <w:noProof/>
              </w:rPr>
            </w:pPr>
            <w:r w:rsidRPr="00133EB9">
              <w:rPr>
                <w:rFonts w:asciiTheme="majorBidi" w:hAnsiTheme="majorBidi" w:cstheme="majorBidi"/>
                <w:noProof/>
              </w:rPr>
              <w:tab/>
              <w:t>Covering loss or damage occurring while in transit from the Contractor’s or Subcontractor’s works or stores until arrival at the Site, to the Plant (including spare parts therefor) and to the Contractor’s Equipment.</w:t>
            </w:r>
          </w:p>
          <w:p w14:paraId="65ED34FD" w14:textId="77777777" w:rsidR="001146CD" w:rsidRPr="00133EB9" w:rsidRDefault="001146CD" w:rsidP="00D5087F">
            <w:pPr>
              <w:spacing w:before="120" w:after="120"/>
              <w:ind w:left="1152" w:right="-72" w:hanging="576"/>
              <w:rPr>
                <w:rFonts w:asciiTheme="majorBidi" w:hAnsiTheme="majorBidi" w:cstheme="majorBidi"/>
                <w:noProof/>
              </w:rPr>
            </w:pPr>
            <w:r w:rsidRPr="00133EB9">
              <w:rPr>
                <w:rFonts w:asciiTheme="majorBidi" w:hAnsiTheme="majorBidi" w:cstheme="majorBidi"/>
                <w:noProof/>
              </w:rPr>
              <w:t>(b)</w:t>
            </w:r>
            <w:r w:rsidRPr="00133EB9">
              <w:rPr>
                <w:rFonts w:asciiTheme="majorBidi" w:hAnsiTheme="majorBidi" w:cstheme="majorBidi"/>
                <w:noProof/>
              </w:rPr>
              <w:tab/>
            </w:r>
            <w:r w:rsidRPr="00133EB9">
              <w:rPr>
                <w:rFonts w:asciiTheme="majorBidi" w:hAnsiTheme="majorBidi" w:cstheme="majorBidi"/>
                <w:noProof/>
                <w:u w:val="single"/>
              </w:rPr>
              <w:t>Installation All Risks Insurance</w:t>
            </w:r>
          </w:p>
          <w:p w14:paraId="5816B922" w14:textId="77777777" w:rsidR="001146CD" w:rsidRPr="00133EB9" w:rsidRDefault="001146CD" w:rsidP="00D5087F">
            <w:pPr>
              <w:spacing w:before="120" w:after="120"/>
              <w:ind w:left="1152" w:right="-72" w:hanging="576"/>
              <w:rPr>
                <w:rFonts w:asciiTheme="majorBidi" w:hAnsiTheme="majorBidi" w:cstheme="majorBidi"/>
                <w:noProof/>
              </w:rPr>
            </w:pPr>
            <w:r w:rsidRPr="00133EB9">
              <w:rPr>
                <w:rFonts w:asciiTheme="majorBidi" w:hAnsiTheme="majorBidi" w:cstheme="majorBidi"/>
                <w:noProof/>
              </w:rPr>
              <w:tab/>
              <w:t>Covering physical loss or damage to the Facilities at the Site, occurring prior to Completion of the Facilities, with an extended maintenance coverage for the Contractor’s liability in respect of any loss or damage occurring during the Defect Liability Period while the Contractor is on the Site for the purpose of performing its obligations during the Defect Liability Period.</w:t>
            </w:r>
          </w:p>
          <w:p w14:paraId="7AC9246A" w14:textId="77777777" w:rsidR="001146CD" w:rsidRPr="00133EB9" w:rsidRDefault="001146CD" w:rsidP="00D5087F">
            <w:pPr>
              <w:spacing w:before="120" w:after="120"/>
              <w:ind w:left="1152" w:right="-72" w:hanging="576"/>
              <w:rPr>
                <w:rFonts w:asciiTheme="majorBidi" w:hAnsiTheme="majorBidi" w:cstheme="majorBidi"/>
                <w:noProof/>
              </w:rPr>
            </w:pPr>
            <w:r w:rsidRPr="00133EB9">
              <w:rPr>
                <w:rFonts w:asciiTheme="majorBidi" w:hAnsiTheme="majorBidi" w:cstheme="majorBidi"/>
                <w:noProof/>
              </w:rPr>
              <w:t>(c)</w:t>
            </w:r>
            <w:r w:rsidRPr="00133EB9">
              <w:rPr>
                <w:rFonts w:asciiTheme="majorBidi" w:hAnsiTheme="majorBidi" w:cstheme="majorBidi"/>
                <w:noProof/>
              </w:rPr>
              <w:tab/>
            </w:r>
            <w:r w:rsidRPr="00133EB9">
              <w:rPr>
                <w:rFonts w:asciiTheme="majorBidi" w:hAnsiTheme="majorBidi" w:cstheme="majorBidi"/>
                <w:noProof/>
                <w:u w:val="single"/>
              </w:rPr>
              <w:t>Third Party Liability Insurance</w:t>
            </w:r>
          </w:p>
          <w:p w14:paraId="1186F943" w14:textId="77777777" w:rsidR="001146CD" w:rsidRPr="00133EB9" w:rsidRDefault="001146CD" w:rsidP="00D5087F">
            <w:pPr>
              <w:spacing w:before="120" w:after="120"/>
              <w:ind w:left="1152" w:right="-72" w:hanging="576"/>
              <w:rPr>
                <w:rFonts w:asciiTheme="majorBidi" w:hAnsiTheme="majorBidi" w:cstheme="majorBidi"/>
                <w:noProof/>
              </w:rPr>
            </w:pPr>
            <w:r w:rsidRPr="00133EB9">
              <w:rPr>
                <w:rFonts w:asciiTheme="majorBidi" w:hAnsiTheme="majorBidi" w:cstheme="majorBidi"/>
                <w:noProof/>
              </w:rPr>
              <w:tab/>
              <w:t>Covering bodily injury or death suffered by third Parties including the Employer’s personnel, and loss of or damage to property occurring in connection with the supply and installation of the Facilities.</w:t>
            </w:r>
          </w:p>
          <w:p w14:paraId="02153179" w14:textId="77777777" w:rsidR="001146CD" w:rsidRPr="00133EB9" w:rsidRDefault="001146CD" w:rsidP="00D5087F">
            <w:pPr>
              <w:spacing w:before="120" w:after="120"/>
              <w:ind w:left="1152" w:right="-72" w:hanging="576"/>
              <w:rPr>
                <w:rFonts w:asciiTheme="majorBidi" w:hAnsiTheme="majorBidi" w:cstheme="majorBidi"/>
                <w:noProof/>
              </w:rPr>
            </w:pPr>
            <w:r w:rsidRPr="00133EB9">
              <w:rPr>
                <w:rFonts w:asciiTheme="majorBidi" w:hAnsiTheme="majorBidi" w:cstheme="majorBidi"/>
                <w:noProof/>
              </w:rPr>
              <w:t>(d)</w:t>
            </w:r>
            <w:r w:rsidRPr="00133EB9">
              <w:rPr>
                <w:rFonts w:asciiTheme="majorBidi" w:hAnsiTheme="majorBidi" w:cstheme="majorBidi"/>
                <w:noProof/>
              </w:rPr>
              <w:tab/>
            </w:r>
            <w:r w:rsidRPr="00133EB9">
              <w:rPr>
                <w:rFonts w:asciiTheme="majorBidi" w:hAnsiTheme="majorBidi" w:cstheme="majorBidi"/>
                <w:noProof/>
                <w:u w:val="single"/>
              </w:rPr>
              <w:t>Automobile Liability Insurance</w:t>
            </w:r>
          </w:p>
          <w:p w14:paraId="02178FEE" w14:textId="77777777" w:rsidR="001146CD" w:rsidRPr="00133EB9" w:rsidRDefault="001146CD" w:rsidP="00D5087F">
            <w:pPr>
              <w:spacing w:before="120" w:after="120"/>
              <w:ind w:left="1152" w:right="-72" w:hanging="576"/>
              <w:rPr>
                <w:rFonts w:asciiTheme="majorBidi" w:hAnsiTheme="majorBidi" w:cstheme="majorBidi"/>
                <w:noProof/>
              </w:rPr>
            </w:pPr>
            <w:r w:rsidRPr="00133EB9">
              <w:rPr>
                <w:rFonts w:asciiTheme="majorBidi" w:hAnsiTheme="majorBidi" w:cstheme="majorBidi"/>
                <w:noProof/>
              </w:rPr>
              <w:tab/>
              <w:t>Covering use of all vehicles used by the Contractor or its Subcontractors, whether or not owned by them, in connection with the execution of the Contract.</w:t>
            </w:r>
          </w:p>
          <w:p w14:paraId="5CF94DF1" w14:textId="77777777" w:rsidR="001146CD" w:rsidRPr="00133EB9" w:rsidRDefault="001146CD" w:rsidP="00D5087F">
            <w:pPr>
              <w:spacing w:before="120" w:after="120"/>
              <w:ind w:left="1152" w:right="-72" w:hanging="576"/>
              <w:rPr>
                <w:rFonts w:asciiTheme="majorBidi" w:hAnsiTheme="majorBidi" w:cstheme="majorBidi"/>
                <w:noProof/>
              </w:rPr>
            </w:pPr>
            <w:r w:rsidRPr="00133EB9">
              <w:rPr>
                <w:rFonts w:asciiTheme="majorBidi" w:hAnsiTheme="majorBidi" w:cstheme="majorBidi"/>
                <w:noProof/>
              </w:rPr>
              <w:t>(e)</w:t>
            </w:r>
            <w:r w:rsidRPr="00133EB9">
              <w:rPr>
                <w:rFonts w:asciiTheme="majorBidi" w:hAnsiTheme="majorBidi" w:cstheme="majorBidi"/>
                <w:noProof/>
              </w:rPr>
              <w:tab/>
            </w:r>
            <w:r w:rsidRPr="00133EB9">
              <w:rPr>
                <w:rFonts w:asciiTheme="majorBidi" w:hAnsiTheme="majorBidi" w:cstheme="majorBidi"/>
                <w:noProof/>
                <w:u w:val="single"/>
              </w:rPr>
              <w:t>Workers’ Compensation</w:t>
            </w:r>
          </w:p>
          <w:p w14:paraId="632FF507" w14:textId="77777777" w:rsidR="001146CD" w:rsidRPr="00133EB9" w:rsidRDefault="001146CD" w:rsidP="00D5087F">
            <w:pPr>
              <w:spacing w:before="120" w:after="120"/>
              <w:ind w:left="1152" w:right="-72" w:hanging="576"/>
              <w:rPr>
                <w:rFonts w:asciiTheme="majorBidi" w:hAnsiTheme="majorBidi" w:cstheme="majorBidi"/>
                <w:noProof/>
              </w:rPr>
            </w:pPr>
            <w:r w:rsidRPr="00133EB9">
              <w:rPr>
                <w:rFonts w:asciiTheme="majorBidi" w:hAnsiTheme="majorBidi" w:cstheme="majorBidi"/>
                <w:noProof/>
              </w:rPr>
              <w:tab/>
              <w:t>In accordance with the statutory requirements applicable in any country where the Contract or any part thereof is executed.</w:t>
            </w:r>
          </w:p>
          <w:p w14:paraId="41D807FA" w14:textId="77777777" w:rsidR="001146CD" w:rsidRPr="00133EB9" w:rsidRDefault="001146CD" w:rsidP="00D5087F">
            <w:pPr>
              <w:spacing w:before="120" w:after="120"/>
              <w:ind w:left="1152" w:right="-72" w:hanging="576"/>
              <w:rPr>
                <w:rFonts w:asciiTheme="majorBidi" w:hAnsiTheme="majorBidi" w:cstheme="majorBidi"/>
                <w:noProof/>
              </w:rPr>
            </w:pPr>
            <w:r w:rsidRPr="00133EB9">
              <w:rPr>
                <w:rFonts w:asciiTheme="majorBidi" w:hAnsiTheme="majorBidi" w:cstheme="majorBidi"/>
                <w:noProof/>
              </w:rPr>
              <w:t>(f)</w:t>
            </w:r>
            <w:r w:rsidRPr="00133EB9">
              <w:rPr>
                <w:rFonts w:asciiTheme="majorBidi" w:hAnsiTheme="majorBidi" w:cstheme="majorBidi"/>
                <w:noProof/>
              </w:rPr>
              <w:tab/>
            </w:r>
            <w:r w:rsidRPr="00133EB9">
              <w:rPr>
                <w:rFonts w:asciiTheme="majorBidi" w:hAnsiTheme="majorBidi" w:cstheme="majorBidi"/>
                <w:noProof/>
                <w:u w:val="single"/>
              </w:rPr>
              <w:t>Employer’s Liability</w:t>
            </w:r>
          </w:p>
          <w:p w14:paraId="17B6D405" w14:textId="77777777" w:rsidR="001146CD" w:rsidRPr="00133EB9" w:rsidRDefault="001146CD" w:rsidP="00D5087F">
            <w:pPr>
              <w:spacing w:before="120" w:after="120"/>
              <w:ind w:left="1152" w:right="-72" w:hanging="576"/>
              <w:rPr>
                <w:rFonts w:asciiTheme="majorBidi" w:hAnsiTheme="majorBidi" w:cstheme="majorBidi"/>
                <w:noProof/>
              </w:rPr>
            </w:pPr>
            <w:r w:rsidRPr="00133EB9">
              <w:rPr>
                <w:rFonts w:asciiTheme="majorBidi" w:hAnsiTheme="majorBidi" w:cstheme="majorBidi"/>
                <w:noProof/>
              </w:rPr>
              <w:tab/>
              <w:t>In accordance with the statutory requirements applicable in any country where the Contract or any part thereof is executed.</w:t>
            </w:r>
          </w:p>
          <w:p w14:paraId="5BF08142" w14:textId="77777777" w:rsidR="001146CD" w:rsidRPr="00133EB9" w:rsidRDefault="001146CD" w:rsidP="00D5087F">
            <w:pPr>
              <w:spacing w:before="120" w:after="120"/>
              <w:ind w:left="1152" w:right="-72" w:hanging="576"/>
              <w:rPr>
                <w:rFonts w:asciiTheme="majorBidi" w:hAnsiTheme="majorBidi" w:cstheme="majorBidi"/>
                <w:noProof/>
              </w:rPr>
            </w:pPr>
            <w:r w:rsidRPr="00133EB9">
              <w:rPr>
                <w:rFonts w:asciiTheme="majorBidi" w:hAnsiTheme="majorBidi" w:cstheme="majorBidi"/>
                <w:noProof/>
              </w:rPr>
              <w:t>(g)</w:t>
            </w:r>
            <w:r w:rsidRPr="00133EB9">
              <w:rPr>
                <w:rFonts w:asciiTheme="majorBidi" w:hAnsiTheme="majorBidi" w:cstheme="majorBidi"/>
                <w:noProof/>
              </w:rPr>
              <w:tab/>
            </w:r>
            <w:r w:rsidRPr="00133EB9">
              <w:rPr>
                <w:rFonts w:asciiTheme="majorBidi" w:hAnsiTheme="majorBidi" w:cstheme="majorBidi"/>
                <w:noProof/>
                <w:u w:val="single"/>
              </w:rPr>
              <w:t>Other Insurances</w:t>
            </w:r>
          </w:p>
          <w:p w14:paraId="349B98B8" w14:textId="77777777" w:rsidR="001146CD" w:rsidRPr="00133EB9" w:rsidRDefault="001146CD" w:rsidP="00D5087F">
            <w:pPr>
              <w:spacing w:before="120" w:after="120"/>
              <w:ind w:left="1152" w:right="-72" w:hanging="576"/>
              <w:rPr>
                <w:rFonts w:asciiTheme="majorBidi" w:hAnsiTheme="majorBidi" w:cstheme="majorBidi"/>
                <w:noProof/>
              </w:rPr>
            </w:pPr>
            <w:r w:rsidRPr="00133EB9">
              <w:rPr>
                <w:rFonts w:asciiTheme="majorBidi" w:hAnsiTheme="majorBidi" w:cstheme="majorBidi"/>
                <w:noProof/>
              </w:rPr>
              <w:tab/>
              <w:t>Such other insurances as may be specifically agreed upon by the Parties hereto as listed in the Appendix to the Contract Agreement titled Insurance Requirements.</w:t>
            </w:r>
          </w:p>
          <w:p w14:paraId="503E9938" w14:textId="77777777" w:rsidR="001146CD" w:rsidRPr="00133EB9" w:rsidRDefault="001146CD" w:rsidP="00D5087F">
            <w:pPr>
              <w:spacing w:before="120" w:after="120"/>
              <w:ind w:left="576" w:right="-72" w:hanging="576"/>
              <w:rPr>
                <w:rFonts w:asciiTheme="majorBidi" w:hAnsiTheme="majorBidi" w:cstheme="majorBidi"/>
                <w:noProof/>
              </w:rPr>
            </w:pPr>
            <w:r w:rsidRPr="00133EB9">
              <w:rPr>
                <w:rFonts w:asciiTheme="majorBidi" w:hAnsiTheme="majorBidi" w:cstheme="majorBidi"/>
                <w:noProof/>
              </w:rPr>
              <w:t>34.2</w:t>
            </w:r>
            <w:r w:rsidRPr="00133EB9">
              <w:rPr>
                <w:rFonts w:asciiTheme="majorBidi" w:hAnsiTheme="majorBidi" w:cstheme="majorBidi"/>
                <w:noProof/>
              </w:rPr>
              <w:tab/>
              <w:t>The Employer shall be named as co-insured under all insurance policies taken out by the Contractor pursuant to GCC Sub-Clause 34.1, except for the Third Party Liability, Workers’ Compensation and Employer’s Liability Insurances, and the Contractor’s Subcontractors shall be named as co-insureds under all insurance policies taken out by the Contractor pursuant to GCC Sub-Clause 34.1 except for the Cargo Insurance During Transport, Workers’ Compensation and Employer’s Liability Insurances.  All insurer’s rights of subrogation against such co-insureds for losses or claims arising out of the performance of the Contract shall be waived under such policies.</w:t>
            </w:r>
          </w:p>
          <w:p w14:paraId="0C88D309" w14:textId="77777777" w:rsidR="001146CD" w:rsidRPr="00133EB9" w:rsidRDefault="001146CD" w:rsidP="00D5087F">
            <w:pPr>
              <w:spacing w:before="120" w:after="120"/>
              <w:ind w:left="576" w:right="-72" w:hanging="576"/>
              <w:rPr>
                <w:rFonts w:asciiTheme="majorBidi" w:hAnsiTheme="majorBidi" w:cstheme="majorBidi"/>
                <w:noProof/>
              </w:rPr>
            </w:pPr>
            <w:r w:rsidRPr="00133EB9">
              <w:rPr>
                <w:rFonts w:asciiTheme="majorBidi" w:hAnsiTheme="majorBidi" w:cstheme="majorBidi"/>
                <w:noProof/>
              </w:rPr>
              <w:t>34.3</w:t>
            </w:r>
            <w:r w:rsidRPr="00133EB9">
              <w:rPr>
                <w:rFonts w:asciiTheme="majorBidi" w:hAnsiTheme="majorBidi" w:cstheme="majorBidi"/>
                <w:noProof/>
              </w:rPr>
              <w:tab/>
              <w:t>The Contractor shall, in accordance with the provisions of the Appendix to the Contract Agreement titled Insurance Requirements, deliver to the Employer certificates of insurance or copies of the insurance policies as evidence that the required policies are in full force and effect.  The certificates shall provide that no less than twenty-one (21) days’ notice shall be given to the Employer by insurers prior to cancellation or material modification of a policy.</w:t>
            </w:r>
          </w:p>
          <w:p w14:paraId="7814C400" w14:textId="77777777" w:rsidR="001146CD" w:rsidRPr="00133EB9" w:rsidRDefault="001146CD" w:rsidP="00D5087F">
            <w:pPr>
              <w:spacing w:before="120" w:after="120"/>
              <w:ind w:left="576" w:right="-72" w:hanging="576"/>
              <w:rPr>
                <w:rFonts w:asciiTheme="majorBidi" w:hAnsiTheme="majorBidi" w:cstheme="majorBidi"/>
                <w:noProof/>
              </w:rPr>
            </w:pPr>
            <w:r w:rsidRPr="00133EB9">
              <w:rPr>
                <w:rFonts w:asciiTheme="majorBidi" w:hAnsiTheme="majorBidi" w:cstheme="majorBidi"/>
                <w:noProof/>
              </w:rPr>
              <w:t>34.4</w:t>
            </w:r>
            <w:r w:rsidRPr="00133EB9">
              <w:rPr>
                <w:rFonts w:asciiTheme="majorBidi" w:hAnsiTheme="majorBidi" w:cstheme="majorBidi"/>
                <w:noProof/>
              </w:rPr>
              <w:tab/>
              <w:t>The Contractor shall ensure that, where applicable, its Subcontractor(s) shall take out and maintain in effect adequate insurance policies for their personnel and vehicles and for work executed by them under the Contract, unless such Subcontractors are covered by the policies taken out by the Contractor.</w:t>
            </w:r>
          </w:p>
          <w:p w14:paraId="4FB03BFF" w14:textId="77777777" w:rsidR="001146CD" w:rsidRPr="00133EB9" w:rsidRDefault="001146CD" w:rsidP="00D5087F">
            <w:pPr>
              <w:spacing w:before="120" w:after="120"/>
              <w:ind w:left="576" w:right="-72" w:hanging="576"/>
              <w:rPr>
                <w:rFonts w:asciiTheme="majorBidi" w:hAnsiTheme="majorBidi" w:cstheme="majorBidi"/>
                <w:noProof/>
              </w:rPr>
            </w:pPr>
            <w:r w:rsidRPr="00133EB9">
              <w:rPr>
                <w:rFonts w:asciiTheme="majorBidi" w:hAnsiTheme="majorBidi" w:cstheme="majorBidi"/>
                <w:noProof/>
              </w:rPr>
              <w:t>34.5</w:t>
            </w:r>
            <w:r w:rsidRPr="00133EB9">
              <w:rPr>
                <w:rFonts w:asciiTheme="majorBidi" w:hAnsiTheme="majorBidi" w:cstheme="majorBidi"/>
                <w:noProof/>
              </w:rPr>
              <w:tab/>
              <w:t>The Employer shall at its expense take out and maintain in effect during the performance of the Contract those insurances specified in the  Appendix to the Contract Agreement titled Insurance Requirements, in the sums and with the deductibles and other conditions specified in the said Appendix.  The Contractor and the Contractor’s Subcontractors shall be named as co-insureds under all such policies.  All insurers’ rights of subrogation against such co-insureds for losses or claims arising out of the performance of the Contract shall be waived under such policies.  The Employer shall deliver to the Contractor satisfactory evidence that the required insurances are in full force and effect.  The policies shall provide that not less than twenty-one (21) days’ notice shall be given to the Contractor by all insurers prior to any cancellation or material modification of the policies.  If so requested by the Contractor, the Employer shall provide copies of the policies taken out by the Employer under this GCC Sub-Clause 34.5.</w:t>
            </w:r>
          </w:p>
          <w:p w14:paraId="36FA7330" w14:textId="77777777" w:rsidR="001146CD" w:rsidRPr="00133EB9" w:rsidRDefault="001146CD" w:rsidP="00D5087F">
            <w:pPr>
              <w:spacing w:before="120" w:after="120"/>
              <w:ind w:left="576" w:right="-72" w:hanging="576"/>
              <w:rPr>
                <w:rFonts w:asciiTheme="majorBidi" w:hAnsiTheme="majorBidi" w:cstheme="majorBidi"/>
                <w:noProof/>
              </w:rPr>
            </w:pPr>
            <w:r w:rsidRPr="00133EB9">
              <w:rPr>
                <w:rFonts w:asciiTheme="majorBidi" w:hAnsiTheme="majorBidi" w:cstheme="majorBidi"/>
                <w:noProof/>
              </w:rPr>
              <w:t>34.6</w:t>
            </w:r>
            <w:r w:rsidRPr="00133EB9">
              <w:rPr>
                <w:rFonts w:asciiTheme="majorBidi" w:hAnsiTheme="majorBidi" w:cstheme="majorBidi"/>
                <w:noProof/>
              </w:rPr>
              <w:tab/>
              <w:t>If the Contractor fails to take out and/or maintain in effect the insurances referred to in GCC Sub-Clause 34.1, the Employer may take out and maintain in effect any such insurances and may from time to time deduct from any amount due the Contractor under the Contract any premium that the Employer shall have paid to the insurer, or may otherwise recover such amount as a debt due from the Contractor.  If the Employer fails to take out and/or maintain in effect the insurances referred to in GCC 34.5, the Contractor may take out and maintain in effect any such insurances and may from time to time deduct from any amount due the Employer under the Contract any premium that the Contractor shall have paid to the insurer, or may otherwise recover such amount as a debt due from the Employer.  If the Contractor fails to or is unable to take out and maintain in effect any such insurances, the Contractor shall nevertheless have no liability or responsibility towards the Employer, and the Contractor shall have full recourse against the Employer for any and all liabilities of the Employer herein.</w:t>
            </w:r>
          </w:p>
          <w:p w14:paraId="4121D234" w14:textId="77777777" w:rsidR="001146CD" w:rsidRPr="00133EB9" w:rsidRDefault="001146CD" w:rsidP="00D5087F">
            <w:pPr>
              <w:spacing w:before="120" w:after="120"/>
              <w:ind w:left="576" w:right="-72" w:hanging="576"/>
              <w:rPr>
                <w:rFonts w:asciiTheme="majorBidi" w:hAnsiTheme="majorBidi" w:cstheme="majorBidi"/>
                <w:noProof/>
              </w:rPr>
            </w:pPr>
            <w:r w:rsidRPr="00133EB9">
              <w:rPr>
                <w:rFonts w:asciiTheme="majorBidi" w:hAnsiTheme="majorBidi" w:cstheme="majorBidi"/>
                <w:noProof/>
              </w:rPr>
              <w:t>34.7</w:t>
            </w:r>
            <w:r w:rsidRPr="00133EB9">
              <w:rPr>
                <w:rFonts w:asciiTheme="majorBidi" w:hAnsiTheme="majorBidi" w:cstheme="majorBidi"/>
                <w:noProof/>
              </w:rPr>
              <w:tab/>
              <w:t>Unless otherwise provided in the Contract, the Contractor shall prepare and conduct all and any claims made under the policies effected by it pursuant to this GCC Clause 34, and all monies payable by any insurers shall be paid to the Contractor.  The Employer shall give to the Contractor all such reasonable assistance as may be required by the Contractor.  With respect to insurance claims in which the Employer’s interest is involved, the Contractor shall not give any release or make any compromise with the insurer without the prior written consent of the Employer.  With respect to insurance claims in which the Contractor’s interest is involved, the Employer shall not give any release or make any compromise with the insurer without the prior written consent of the Contractor.</w:t>
            </w:r>
          </w:p>
        </w:tc>
      </w:tr>
      <w:tr w:rsidR="001146CD" w:rsidRPr="00133EB9" w14:paraId="39C17E05" w14:textId="77777777" w:rsidTr="001146CD">
        <w:tc>
          <w:tcPr>
            <w:tcW w:w="2160" w:type="dxa"/>
          </w:tcPr>
          <w:p w14:paraId="4953A7BB" w14:textId="46C3E606" w:rsidR="001146CD" w:rsidRPr="00133EB9" w:rsidRDefault="001146CD" w:rsidP="00970853">
            <w:pPr>
              <w:pStyle w:val="Heading4"/>
              <w:numPr>
                <w:ilvl w:val="0"/>
                <w:numId w:val="140"/>
              </w:numPr>
              <w:spacing w:before="120" w:after="120"/>
              <w:ind w:left="426"/>
              <w:jc w:val="left"/>
              <w:rPr>
                <w:rFonts w:asciiTheme="majorBidi" w:hAnsiTheme="majorBidi" w:cstheme="majorBidi"/>
                <w:noProof/>
              </w:rPr>
            </w:pPr>
            <w:bookmarkStart w:id="1080" w:name="_Toc454731677"/>
            <w:bookmarkStart w:id="1081" w:name="_Toc59149350"/>
            <w:r w:rsidRPr="00133EB9">
              <w:rPr>
                <w:rFonts w:asciiTheme="majorBidi" w:hAnsiTheme="majorBidi" w:cstheme="majorBidi"/>
                <w:b/>
                <w:szCs w:val="24"/>
              </w:rPr>
              <w:t>Unforeseen Conditions</w:t>
            </w:r>
            <w:bookmarkEnd w:id="1080"/>
            <w:bookmarkEnd w:id="1081"/>
          </w:p>
        </w:tc>
        <w:tc>
          <w:tcPr>
            <w:tcW w:w="6984" w:type="dxa"/>
          </w:tcPr>
          <w:p w14:paraId="29567EC9" w14:textId="77777777" w:rsidR="001146CD" w:rsidRPr="00133EB9" w:rsidRDefault="001146CD" w:rsidP="00D5087F">
            <w:pPr>
              <w:spacing w:before="120" w:after="120"/>
              <w:ind w:left="576" w:right="-72" w:hanging="576"/>
              <w:rPr>
                <w:rFonts w:asciiTheme="majorBidi" w:hAnsiTheme="majorBidi" w:cstheme="majorBidi"/>
                <w:noProof/>
              </w:rPr>
            </w:pPr>
            <w:r w:rsidRPr="00133EB9">
              <w:rPr>
                <w:rFonts w:asciiTheme="majorBidi" w:hAnsiTheme="majorBidi" w:cstheme="majorBidi"/>
                <w:noProof/>
              </w:rPr>
              <w:t>35.1</w:t>
            </w:r>
            <w:r w:rsidRPr="00133EB9">
              <w:rPr>
                <w:rFonts w:asciiTheme="majorBidi" w:hAnsiTheme="majorBidi" w:cstheme="majorBidi"/>
                <w:noProof/>
              </w:rPr>
              <w:tab/>
              <w:t>If, during the execution of the Contract, the Contractor shall encounter on the Site any physical conditions other than climatic conditions, or artificial obstructions that could not have been reasonably foreseen prior to the date of the Contract Agreement by an experienced contractor on the basis of reasonable examination of the data relating to the Facilities including any data as to boring tests, provided by the Employer, and on the basis of information that it could have obtained from a visual inspection of the Site if access thereto was available, or other data readily available to it relating to the Facilities, and if the Contractor determines that it will in consequence of such conditions or obstructions incur additional cost and expense or require additional time to perform its obligations under the Contract that would not have been required if such physical conditions or artificial obstructions had not been encountered, the Contractor shall promptly, and before performing additional work or using additional Plant or Contractor’s Equipment, notify the Project Manager in writing of</w:t>
            </w:r>
          </w:p>
          <w:p w14:paraId="764AB44A" w14:textId="77777777" w:rsidR="001146CD" w:rsidRPr="00133EB9" w:rsidRDefault="001146CD" w:rsidP="00D5087F">
            <w:pPr>
              <w:spacing w:before="120" w:after="120"/>
              <w:ind w:left="1152" w:right="-72" w:hanging="576"/>
              <w:rPr>
                <w:rFonts w:asciiTheme="majorBidi" w:hAnsiTheme="majorBidi" w:cstheme="majorBidi"/>
                <w:noProof/>
              </w:rPr>
            </w:pPr>
            <w:r w:rsidRPr="00133EB9">
              <w:rPr>
                <w:rFonts w:asciiTheme="majorBidi" w:hAnsiTheme="majorBidi" w:cstheme="majorBidi"/>
                <w:noProof/>
              </w:rPr>
              <w:t>(a)</w:t>
            </w:r>
            <w:r w:rsidRPr="00133EB9">
              <w:rPr>
                <w:rFonts w:asciiTheme="majorBidi" w:hAnsiTheme="majorBidi" w:cstheme="majorBidi"/>
                <w:noProof/>
              </w:rPr>
              <w:tab/>
              <w:t>the physical conditions or artificial obstructions on the Site that could not have been reasonably foreseen;</w:t>
            </w:r>
          </w:p>
          <w:p w14:paraId="2AF381D5" w14:textId="77777777" w:rsidR="001146CD" w:rsidRPr="00133EB9" w:rsidRDefault="001146CD" w:rsidP="00D5087F">
            <w:pPr>
              <w:spacing w:before="120" w:after="120"/>
              <w:ind w:left="1152" w:right="-72" w:hanging="576"/>
              <w:rPr>
                <w:rFonts w:asciiTheme="majorBidi" w:hAnsiTheme="majorBidi" w:cstheme="majorBidi"/>
                <w:noProof/>
              </w:rPr>
            </w:pPr>
            <w:r w:rsidRPr="00133EB9">
              <w:rPr>
                <w:rFonts w:asciiTheme="majorBidi" w:hAnsiTheme="majorBidi" w:cstheme="majorBidi"/>
                <w:noProof/>
              </w:rPr>
              <w:t>(b)</w:t>
            </w:r>
            <w:r w:rsidRPr="00133EB9">
              <w:rPr>
                <w:rFonts w:asciiTheme="majorBidi" w:hAnsiTheme="majorBidi" w:cstheme="majorBidi"/>
                <w:noProof/>
              </w:rPr>
              <w:tab/>
              <w:t>the additional work and/or Plant and/or Contractor’s Equipment required, including the steps which the Contractor will or proposes to take to overcome such conditions or obstructions;</w:t>
            </w:r>
          </w:p>
          <w:p w14:paraId="5AC88119" w14:textId="77777777" w:rsidR="001146CD" w:rsidRPr="00133EB9" w:rsidRDefault="001146CD" w:rsidP="00D5087F">
            <w:pPr>
              <w:spacing w:before="120" w:after="120"/>
              <w:ind w:left="1152" w:right="-72" w:hanging="576"/>
              <w:rPr>
                <w:rFonts w:asciiTheme="majorBidi" w:hAnsiTheme="majorBidi" w:cstheme="majorBidi"/>
                <w:noProof/>
              </w:rPr>
            </w:pPr>
            <w:r w:rsidRPr="00133EB9">
              <w:rPr>
                <w:rFonts w:asciiTheme="majorBidi" w:hAnsiTheme="majorBidi" w:cstheme="majorBidi"/>
                <w:noProof/>
              </w:rPr>
              <w:t>(c)</w:t>
            </w:r>
            <w:r w:rsidRPr="00133EB9">
              <w:rPr>
                <w:rFonts w:asciiTheme="majorBidi" w:hAnsiTheme="majorBidi" w:cstheme="majorBidi"/>
                <w:noProof/>
              </w:rPr>
              <w:tab/>
              <w:t>the extent of the anticipated delay; and</w:t>
            </w:r>
          </w:p>
          <w:p w14:paraId="590D892D" w14:textId="77777777" w:rsidR="001146CD" w:rsidRPr="00133EB9" w:rsidRDefault="001146CD" w:rsidP="00D5087F">
            <w:pPr>
              <w:spacing w:before="120" w:after="120"/>
              <w:ind w:left="1152" w:right="-72" w:hanging="576"/>
              <w:rPr>
                <w:rFonts w:asciiTheme="majorBidi" w:hAnsiTheme="majorBidi" w:cstheme="majorBidi"/>
                <w:noProof/>
              </w:rPr>
            </w:pPr>
            <w:r w:rsidRPr="00133EB9">
              <w:rPr>
                <w:rFonts w:asciiTheme="majorBidi" w:hAnsiTheme="majorBidi" w:cstheme="majorBidi"/>
                <w:noProof/>
              </w:rPr>
              <w:t>(d)</w:t>
            </w:r>
            <w:r w:rsidRPr="00133EB9">
              <w:rPr>
                <w:rFonts w:asciiTheme="majorBidi" w:hAnsiTheme="majorBidi" w:cstheme="majorBidi"/>
                <w:noProof/>
              </w:rPr>
              <w:tab/>
              <w:t>the additional cost and expense that the Contractor is likely to incur.</w:t>
            </w:r>
          </w:p>
          <w:p w14:paraId="77546F2B" w14:textId="77777777" w:rsidR="001146CD" w:rsidRPr="00133EB9" w:rsidRDefault="001146CD" w:rsidP="00D5087F">
            <w:pPr>
              <w:spacing w:before="120" w:after="120"/>
              <w:ind w:left="576" w:right="-72" w:hanging="576"/>
              <w:rPr>
                <w:rFonts w:asciiTheme="majorBidi" w:hAnsiTheme="majorBidi" w:cstheme="majorBidi"/>
                <w:noProof/>
              </w:rPr>
            </w:pPr>
            <w:r w:rsidRPr="00133EB9">
              <w:rPr>
                <w:rFonts w:asciiTheme="majorBidi" w:hAnsiTheme="majorBidi" w:cstheme="majorBidi"/>
                <w:noProof/>
              </w:rPr>
              <w:tab/>
              <w:t>On receiving any notice from the Contractor under this GCC Sub-Clause 35.1, the Project Manager shall promptly consult with the Employer and Contractor and decide upon the actions to be taken to overcome the physical conditions or artificial obstructions encountered.  Following such consultations, the Project Manager shall instruct the Contractor, with a copy to the Employer, of the actions to be taken.</w:t>
            </w:r>
          </w:p>
          <w:p w14:paraId="7D39AD11" w14:textId="77777777" w:rsidR="001146CD" w:rsidRPr="00133EB9" w:rsidRDefault="001146CD" w:rsidP="00D5087F">
            <w:pPr>
              <w:spacing w:before="120" w:after="120"/>
              <w:ind w:left="576" w:right="-72" w:hanging="576"/>
              <w:rPr>
                <w:rFonts w:asciiTheme="majorBidi" w:hAnsiTheme="majorBidi" w:cstheme="majorBidi"/>
                <w:noProof/>
              </w:rPr>
            </w:pPr>
            <w:r w:rsidRPr="00133EB9">
              <w:rPr>
                <w:rFonts w:asciiTheme="majorBidi" w:hAnsiTheme="majorBidi" w:cstheme="majorBidi"/>
                <w:noProof/>
              </w:rPr>
              <w:t>35.2</w:t>
            </w:r>
            <w:r w:rsidRPr="00133EB9">
              <w:rPr>
                <w:rFonts w:asciiTheme="majorBidi" w:hAnsiTheme="majorBidi" w:cstheme="majorBidi"/>
                <w:noProof/>
              </w:rPr>
              <w:tab/>
              <w:t>Any reasonable additional cost and expense incurred by the Contractor in following the instructions from the Project Manager to overcome such physical conditions or artificial obstructions referred to in GCC Sub-Clause 35.1 shall be paid by the Employer to the Contractor as an addition to the Contract Price.</w:t>
            </w:r>
          </w:p>
          <w:p w14:paraId="28B16D79" w14:textId="77777777" w:rsidR="001146CD" w:rsidRPr="00133EB9" w:rsidRDefault="001146CD" w:rsidP="00D5087F">
            <w:pPr>
              <w:suppressAutoHyphens/>
              <w:spacing w:before="120" w:after="120"/>
              <w:ind w:left="540" w:right="-72"/>
              <w:rPr>
                <w:rFonts w:asciiTheme="majorBidi" w:hAnsiTheme="majorBidi" w:cstheme="majorBidi"/>
                <w:noProof/>
              </w:rPr>
            </w:pPr>
            <w:r w:rsidRPr="00133EB9">
              <w:rPr>
                <w:rFonts w:asciiTheme="majorBidi" w:hAnsiTheme="majorBidi" w:cstheme="majorBidi"/>
                <w:noProof/>
              </w:rPr>
              <w:t>If the Contractor is delayed or impeded in the performance of the Contract because of any such physical conditions or artificial obstructions referred to in GCC Sub-Clause 35.1, the Time for Completion shall be extended in accordance with GCC Clause 40.</w:t>
            </w:r>
          </w:p>
        </w:tc>
      </w:tr>
      <w:tr w:rsidR="001146CD" w:rsidRPr="00133EB9" w14:paraId="7CB945F1" w14:textId="77777777" w:rsidTr="001146CD">
        <w:trPr>
          <w:cantSplit/>
        </w:trPr>
        <w:tc>
          <w:tcPr>
            <w:tcW w:w="2160" w:type="dxa"/>
          </w:tcPr>
          <w:p w14:paraId="4F0C4F18" w14:textId="31B79D8D" w:rsidR="001146CD" w:rsidRPr="00133EB9" w:rsidRDefault="001146CD" w:rsidP="00970853">
            <w:pPr>
              <w:pStyle w:val="Heading4"/>
              <w:numPr>
                <w:ilvl w:val="0"/>
                <w:numId w:val="140"/>
              </w:numPr>
              <w:spacing w:before="120" w:after="120"/>
              <w:ind w:left="426"/>
              <w:jc w:val="left"/>
              <w:rPr>
                <w:rFonts w:asciiTheme="majorBidi" w:hAnsiTheme="majorBidi" w:cstheme="majorBidi"/>
                <w:noProof/>
              </w:rPr>
            </w:pPr>
            <w:bookmarkStart w:id="1082" w:name="_Toc454731678"/>
            <w:bookmarkStart w:id="1083" w:name="_Toc59149351"/>
            <w:r w:rsidRPr="00133EB9">
              <w:rPr>
                <w:rFonts w:asciiTheme="majorBidi" w:hAnsiTheme="majorBidi" w:cstheme="majorBidi"/>
                <w:b/>
                <w:szCs w:val="24"/>
              </w:rPr>
              <w:t>Change in Laws and Regulations</w:t>
            </w:r>
            <w:bookmarkEnd w:id="1082"/>
            <w:bookmarkEnd w:id="1083"/>
          </w:p>
        </w:tc>
        <w:tc>
          <w:tcPr>
            <w:tcW w:w="6984" w:type="dxa"/>
          </w:tcPr>
          <w:p w14:paraId="26433E49" w14:textId="77777777" w:rsidR="001146CD" w:rsidRPr="00133EB9" w:rsidRDefault="001146CD" w:rsidP="00D5087F">
            <w:pPr>
              <w:spacing w:before="120" w:after="120"/>
              <w:ind w:left="576" w:right="-72" w:hanging="576"/>
              <w:rPr>
                <w:rFonts w:asciiTheme="majorBidi" w:hAnsiTheme="majorBidi" w:cstheme="majorBidi"/>
                <w:noProof/>
              </w:rPr>
            </w:pPr>
            <w:r w:rsidRPr="00133EB9">
              <w:rPr>
                <w:rFonts w:asciiTheme="majorBidi" w:hAnsiTheme="majorBidi" w:cstheme="majorBidi"/>
                <w:noProof/>
              </w:rPr>
              <w:t>36.1</w:t>
            </w:r>
            <w:r w:rsidRPr="00133EB9">
              <w:rPr>
                <w:rFonts w:asciiTheme="majorBidi" w:hAnsiTheme="majorBidi" w:cstheme="majorBidi"/>
                <w:noProof/>
              </w:rPr>
              <w:tab/>
              <w:t>If, after the date twenty-eight (28) days prior to the date of Bid submission, in the country where the Site is located, any law, regulation, ordinance, order or by-law having the force of law is enacted, promulgated, abrogated or changed which shall be deemed to include any change in interpretation or application by the competent authorities, that subsequently affects the costs and expenses of the Contractor and/or the Time for Completion, the Contract Price shall be correspondingly increased or decreased, and/or the Time for Completion shall be reasonably adjusted to the extent that the Contractor has thereby been affected in the performance of any of its obligations under the Contract.  Notwithstanding the foregoing, such additional or reduced costs shall not be separately paid or credited if the same has already been accounted for in the price adjustment provisions where applicable, in accordance with the PCC pursuant to GCC Sub-Clause 11.2.</w:t>
            </w:r>
          </w:p>
        </w:tc>
      </w:tr>
      <w:tr w:rsidR="001146CD" w:rsidRPr="00133EB9" w14:paraId="0C957EBF" w14:textId="77777777" w:rsidTr="00D5087F">
        <w:tc>
          <w:tcPr>
            <w:tcW w:w="2160" w:type="dxa"/>
          </w:tcPr>
          <w:p w14:paraId="6ABD1D11" w14:textId="7342D439" w:rsidR="001146CD" w:rsidRPr="00133EB9" w:rsidRDefault="001146CD" w:rsidP="00970853">
            <w:pPr>
              <w:pStyle w:val="Heading4"/>
              <w:numPr>
                <w:ilvl w:val="0"/>
                <w:numId w:val="140"/>
              </w:numPr>
              <w:spacing w:before="120" w:after="120"/>
              <w:ind w:left="426"/>
              <w:jc w:val="center"/>
              <w:rPr>
                <w:rFonts w:asciiTheme="majorBidi" w:hAnsiTheme="majorBidi" w:cstheme="majorBidi"/>
                <w:noProof/>
              </w:rPr>
            </w:pPr>
            <w:bookmarkStart w:id="1084" w:name="_Toc454731679"/>
            <w:bookmarkStart w:id="1085" w:name="_Toc59149352"/>
            <w:r w:rsidRPr="00133EB9">
              <w:rPr>
                <w:rFonts w:asciiTheme="majorBidi" w:hAnsiTheme="majorBidi" w:cstheme="majorBidi"/>
                <w:b/>
                <w:szCs w:val="24"/>
              </w:rPr>
              <w:t>Force Majeure</w:t>
            </w:r>
            <w:bookmarkEnd w:id="1084"/>
            <w:bookmarkEnd w:id="1085"/>
          </w:p>
        </w:tc>
        <w:tc>
          <w:tcPr>
            <w:tcW w:w="6984" w:type="dxa"/>
          </w:tcPr>
          <w:p w14:paraId="74111261" w14:textId="77777777" w:rsidR="001146CD" w:rsidRPr="00133EB9" w:rsidRDefault="001146CD" w:rsidP="00D5087F">
            <w:pPr>
              <w:spacing w:before="120" w:after="120"/>
              <w:ind w:left="576" w:right="-72" w:hanging="576"/>
              <w:rPr>
                <w:rFonts w:asciiTheme="majorBidi" w:hAnsiTheme="majorBidi" w:cstheme="majorBidi"/>
                <w:noProof/>
              </w:rPr>
            </w:pPr>
            <w:r w:rsidRPr="00133EB9">
              <w:rPr>
                <w:rFonts w:asciiTheme="majorBidi" w:hAnsiTheme="majorBidi" w:cstheme="majorBidi"/>
                <w:noProof/>
              </w:rPr>
              <w:t>37.1</w:t>
            </w:r>
            <w:r w:rsidRPr="00133EB9">
              <w:rPr>
                <w:rFonts w:asciiTheme="majorBidi" w:hAnsiTheme="majorBidi" w:cstheme="majorBidi"/>
                <w:noProof/>
              </w:rPr>
              <w:tab/>
              <w:t>“Force Majeure” shall mean any event beyond the reasonable control of the Employer or of the Contractor, as the case may be, and which is unavoidable notwithstanding the reasonable care of the Party affected, and shall include, without limitation, the following:</w:t>
            </w:r>
          </w:p>
          <w:p w14:paraId="4DFB0115" w14:textId="77777777" w:rsidR="001146CD" w:rsidRPr="00133EB9" w:rsidRDefault="001146CD" w:rsidP="00D5087F">
            <w:pPr>
              <w:spacing w:before="120" w:after="120"/>
              <w:ind w:left="1152" w:right="-72" w:hanging="576"/>
              <w:rPr>
                <w:rFonts w:asciiTheme="majorBidi" w:hAnsiTheme="majorBidi" w:cstheme="majorBidi"/>
                <w:noProof/>
              </w:rPr>
            </w:pPr>
            <w:r w:rsidRPr="00133EB9">
              <w:rPr>
                <w:rFonts w:asciiTheme="majorBidi" w:hAnsiTheme="majorBidi" w:cstheme="majorBidi"/>
                <w:noProof/>
              </w:rPr>
              <w:t>(a)</w:t>
            </w:r>
            <w:r w:rsidRPr="00133EB9">
              <w:rPr>
                <w:rFonts w:asciiTheme="majorBidi" w:hAnsiTheme="majorBidi" w:cstheme="majorBidi"/>
                <w:noProof/>
              </w:rPr>
              <w:tab/>
              <w:t>war, hostilities or warlike operations whether a state of war be declared or not, invasion, act of foreign enemy and civil war</w:t>
            </w:r>
          </w:p>
          <w:p w14:paraId="3165678F" w14:textId="77777777" w:rsidR="001146CD" w:rsidRPr="00133EB9" w:rsidRDefault="001146CD" w:rsidP="00D5087F">
            <w:pPr>
              <w:spacing w:before="120" w:after="120"/>
              <w:ind w:left="1152" w:right="-72" w:hanging="576"/>
              <w:rPr>
                <w:rFonts w:asciiTheme="majorBidi" w:hAnsiTheme="majorBidi" w:cstheme="majorBidi"/>
                <w:noProof/>
              </w:rPr>
            </w:pPr>
            <w:r w:rsidRPr="00133EB9">
              <w:rPr>
                <w:rFonts w:asciiTheme="majorBidi" w:hAnsiTheme="majorBidi" w:cstheme="majorBidi"/>
                <w:noProof/>
              </w:rPr>
              <w:t>(b)</w:t>
            </w:r>
            <w:r w:rsidRPr="00133EB9">
              <w:rPr>
                <w:rFonts w:asciiTheme="majorBidi" w:hAnsiTheme="majorBidi" w:cstheme="majorBidi"/>
                <w:noProof/>
              </w:rPr>
              <w:tab/>
              <w:t>rebellion, revolution, insurrection, mutiny, usurpation of civil or military government, conspiracy, riot, civil commotion and terrorist acts</w:t>
            </w:r>
          </w:p>
          <w:p w14:paraId="1A42A621" w14:textId="77777777" w:rsidR="001146CD" w:rsidRPr="00133EB9" w:rsidRDefault="001146CD" w:rsidP="00D5087F">
            <w:pPr>
              <w:spacing w:before="120" w:after="120"/>
              <w:ind w:left="1152" w:right="-72" w:hanging="576"/>
              <w:rPr>
                <w:rFonts w:asciiTheme="majorBidi" w:hAnsiTheme="majorBidi" w:cstheme="majorBidi"/>
                <w:noProof/>
              </w:rPr>
            </w:pPr>
            <w:r w:rsidRPr="00133EB9">
              <w:rPr>
                <w:rFonts w:asciiTheme="majorBidi" w:hAnsiTheme="majorBidi" w:cstheme="majorBidi"/>
                <w:noProof/>
              </w:rPr>
              <w:t>(c)</w:t>
            </w:r>
            <w:r w:rsidRPr="00133EB9">
              <w:rPr>
                <w:rFonts w:asciiTheme="majorBidi" w:hAnsiTheme="majorBidi" w:cstheme="majorBidi"/>
                <w:noProof/>
              </w:rPr>
              <w:tab/>
            </w:r>
            <w:r w:rsidRPr="00133EB9">
              <w:rPr>
                <w:rFonts w:asciiTheme="majorBidi" w:hAnsiTheme="majorBidi" w:cstheme="majorBidi"/>
                <w:noProof/>
                <w:spacing w:val="-4"/>
                <w:szCs w:val="24"/>
              </w:rPr>
              <w:t>confiscation, nationalization, mobilization, commandeering or requisition by or under the order of any government or de jure or de facto authority or ruler or any other act or failure to act of any local state or national government authority</w:t>
            </w:r>
          </w:p>
          <w:p w14:paraId="09EBF6EA" w14:textId="77777777" w:rsidR="001146CD" w:rsidRPr="00133EB9" w:rsidRDefault="001146CD" w:rsidP="00D5087F">
            <w:pPr>
              <w:spacing w:before="120" w:after="120"/>
              <w:ind w:left="1152" w:right="-72" w:hanging="576"/>
              <w:rPr>
                <w:rFonts w:asciiTheme="majorBidi" w:hAnsiTheme="majorBidi" w:cstheme="majorBidi"/>
                <w:noProof/>
              </w:rPr>
            </w:pPr>
            <w:r w:rsidRPr="00133EB9">
              <w:rPr>
                <w:rFonts w:asciiTheme="majorBidi" w:hAnsiTheme="majorBidi" w:cstheme="majorBidi"/>
                <w:noProof/>
              </w:rPr>
              <w:t>(d)</w:t>
            </w:r>
            <w:r w:rsidRPr="00133EB9">
              <w:rPr>
                <w:rFonts w:asciiTheme="majorBidi" w:hAnsiTheme="majorBidi" w:cstheme="majorBidi"/>
                <w:noProof/>
              </w:rPr>
              <w:tab/>
              <w:t>strike, sabotage, lockout, embargo, import restriction, port congestion, lack of usual means of public transportation and communication, industrial dispute, shipwreck, shortage or restriction of power supply, epidemics, quarantine and plague</w:t>
            </w:r>
          </w:p>
          <w:p w14:paraId="3C6C27F4" w14:textId="77777777" w:rsidR="001146CD" w:rsidRPr="00133EB9" w:rsidRDefault="001146CD" w:rsidP="00D5087F">
            <w:pPr>
              <w:spacing w:before="120" w:after="120"/>
              <w:ind w:left="1152" w:right="-72" w:hanging="576"/>
              <w:rPr>
                <w:rFonts w:asciiTheme="majorBidi" w:hAnsiTheme="majorBidi" w:cstheme="majorBidi"/>
                <w:noProof/>
              </w:rPr>
            </w:pPr>
            <w:r w:rsidRPr="00133EB9">
              <w:rPr>
                <w:rFonts w:asciiTheme="majorBidi" w:hAnsiTheme="majorBidi" w:cstheme="majorBidi"/>
                <w:noProof/>
              </w:rPr>
              <w:t>(e)</w:t>
            </w:r>
            <w:r w:rsidRPr="00133EB9">
              <w:rPr>
                <w:rFonts w:asciiTheme="majorBidi" w:hAnsiTheme="majorBidi" w:cstheme="majorBidi"/>
                <w:noProof/>
              </w:rPr>
              <w:tab/>
              <w:t>earthquake, landslide, volcanic activity, fire, flood or inundation, tidal wave, typhoon or cyclone, hurricane, storm, lightning, or other inclement weather condition, nuclear and pressure waves or other natural or physical disaster</w:t>
            </w:r>
          </w:p>
          <w:p w14:paraId="1C459748" w14:textId="77777777" w:rsidR="001146CD" w:rsidRPr="00133EB9" w:rsidRDefault="001146CD" w:rsidP="00D5087F">
            <w:pPr>
              <w:spacing w:before="120" w:after="120"/>
              <w:ind w:left="1152" w:right="-72" w:hanging="576"/>
              <w:rPr>
                <w:rFonts w:asciiTheme="majorBidi" w:hAnsiTheme="majorBidi" w:cstheme="majorBidi"/>
                <w:noProof/>
              </w:rPr>
            </w:pPr>
            <w:r w:rsidRPr="00133EB9">
              <w:rPr>
                <w:rFonts w:asciiTheme="majorBidi" w:hAnsiTheme="majorBidi" w:cstheme="majorBidi"/>
                <w:noProof/>
              </w:rPr>
              <w:t>(f)</w:t>
            </w:r>
            <w:r w:rsidRPr="00133EB9">
              <w:rPr>
                <w:rFonts w:asciiTheme="majorBidi" w:hAnsiTheme="majorBidi" w:cstheme="majorBidi"/>
                <w:noProof/>
              </w:rPr>
              <w:tab/>
              <w:t>shortage of labor, materials or utilities where caused by circumstances that are themselves Force Majeure.</w:t>
            </w:r>
          </w:p>
          <w:p w14:paraId="34C95E41" w14:textId="77777777" w:rsidR="001146CD" w:rsidRPr="00133EB9" w:rsidRDefault="001146CD" w:rsidP="00D5087F">
            <w:pPr>
              <w:spacing w:before="120" w:after="120"/>
              <w:ind w:left="576" w:right="-72" w:hanging="576"/>
              <w:rPr>
                <w:rFonts w:asciiTheme="majorBidi" w:hAnsiTheme="majorBidi" w:cstheme="majorBidi"/>
                <w:noProof/>
              </w:rPr>
            </w:pPr>
            <w:r w:rsidRPr="00133EB9">
              <w:rPr>
                <w:rFonts w:asciiTheme="majorBidi" w:hAnsiTheme="majorBidi" w:cstheme="majorBidi"/>
                <w:noProof/>
              </w:rPr>
              <w:t>37.2</w:t>
            </w:r>
            <w:r w:rsidRPr="00133EB9">
              <w:rPr>
                <w:rFonts w:asciiTheme="majorBidi" w:hAnsiTheme="majorBidi" w:cstheme="majorBidi"/>
                <w:noProof/>
              </w:rPr>
              <w:tab/>
              <w:t>If either Party is prevented, hindered or delayed from or in performing any of its obligations under the Contract by an event of Force Majeure, then it shall notify the other in writing of the occurrence of such event and the circumstances thereof within fourteen (14) days after the occurrence of such event.</w:t>
            </w:r>
          </w:p>
          <w:p w14:paraId="2C31A6D3" w14:textId="77777777" w:rsidR="001146CD" w:rsidRPr="00133EB9" w:rsidRDefault="001146CD" w:rsidP="00D5087F">
            <w:pPr>
              <w:spacing w:before="120" w:after="120"/>
              <w:ind w:left="576" w:right="-72" w:hanging="576"/>
              <w:rPr>
                <w:rFonts w:asciiTheme="majorBidi" w:hAnsiTheme="majorBidi" w:cstheme="majorBidi"/>
                <w:noProof/>
              </w:rPr>
            </w:pPr>
            <w:r w:rsidRPr="00133EB9">
              <w:rPr>
                <w:rFonts w:asciiTheme="majorBidi" w:hAnsiTheme="majorBidi" w:cstheme="majorBidi"/>
                <w:noProof/>
              </w:rPr>
              <w:t>37.3</w:t>
            </w:r>
            <w:r w:rsidRPr="00133EB9">
              <w:rPr>
                <w:rFonts w:asciiTheme="majorBidi" w:hAnsiTheme="majorBidi" w:cstheme="majorBidi"/>
                <w:noProof/>
              </w:rPr>
              <w:tab/>
              <w:t>The Party who has given such notice shall be excused from the performance or punctual performance of its obligations under the Contract for so long as the relevant event of Force Majeure continues and to the extent that such Party’s performance is prevented, hindered or delayed.  The Time for Completion shall be extended in accordance with GCC Clause 40.</w:t>
            </w:r>
          </w:p>
          <w:p w14:paraId="07D9C3DF" w14:textId="77777777" w:rsidR="001146CD" w:rsidRPr="00133EB9" w:rsidRDefault="001146CD" w:rsidP="00D5087F">
            <w:pPr>
              <w:spacing w:before="120" w:after="120"/>
              <w:ind w:left="576" w:right="-72" w:hanging="576"/>
              <w:rPr>
                <w:rFonts w:asciiTheme="majorBidi" w:hAnsiTheme="majorBidi" w:cstheme="majorBidi"/>
                <w:noProof/>
              </w:rPr>
            </w:pPr>
            <w:r w:rsidRPr="00133EB9">
              <w:rPr>
                <w:rFonts w:asciiTheme="majorBidi" w:hAnsiTheme="majorBidi" w:cstheme="majorBidi"/>
                <w:noProof/>
              </w:rPr>
              <w:t>37.4</w:t>
            </w:r>
            <w:r w:rsidRPr="00133EB9">
              <w:rPr>
                <w:rFonts w:asciiTheme="majorBidi" w:hAnsiTheme="majorBidi" w:cstheme="majorBidi"/>
                <w:noProof/>
              </w:rPr>
              <w:tab/>
              <w:t>The Party or Parties affected by the event of Force Majeure shall use reasonable efforts to mitigate the effect thereof upon its or their performance of the Contract and to fulfill its or their obligations under the Contract, but without prejudice to either Party’s right to terminate the Contract under GCC Sub-Clauses 37.6 and 38.5.</w:t>
            </w:r>
          </w:p>
          <w:p w14:paraId="483C05F9" w14:textId="77777777" w:rsidR="001146CD" w:rsidRPr="00133EB9" w:rsidRDefault="001146CD" w:rsidP="00D5087F">
            <w:pPr>
              <w:spacing w:before="120" w:after="120"/>
              <w:ind w:left="576" w:right="-72" w:hanging="576"/>
              <w:rPr>
                <w:rFonts w:asciiTheme="majorBidi" w:hAnsiTheme="majorBidi" w:cstheme="majorBidi"/>
                <w:noProof/>
              </w:rPr>
            </w:pPr>
            <w:r w:rsidRPr="00133EB9">
              <w:rPr>
                <w:rFonts w:asciiTheme="majorBidi" w:hAnsiTheme="majorBidi" w:cstheme="majorBidi"/>
                <w:noProof/>
              </w:rPr>
              <w:t>37.5</w:t>
            </w:r>
            <w:r w:rsidRPr="00133EB9">
              <w:rPr>
                <w:rFonts w:asciiTheme="majorBidi" w:hAnsiTheme="majorBidi" w:cstheme="majorBidi"/>
                <w:noProof/>
              </w:rPr>
              <w:tab/>
              <w:t>No delay or nonperformance by either Party hereto caused by the occurrence of any event of Force Majeure shall</w:t>
            </w:r>
          </w:p>
          <w:p w14:paraId="41BDF1A1" w14:textId="77777777" w:rsidR="001146CD" w:rsidRPr="00133EB9" w:rsidRDefault="001146CD" w:rsidP="00D5087F">
            <w:pPr>
              <w:spacing w:before="120" w:after="120"/>
              <w:ind w:left="1152" w:right="-72" w:hanging="576"/>
              <w:rPr>
                <w:rFonts w:asciiTheme="majorBidi" w:hAnsiTheme="majorBidi" w:cstheme="majorBidi"/>
                <w:noProof/>
              </w:rPr>
            </w:pPr>
            <w:r w:rsidRPr="00133EB9">
              <w:rPr>
                <w:rFonts w:asciiTheme="majorBidi" w:hAnsiTheme="majorBidi" w:cstheme="majorBidi"/>
                <w:noProof/>
              </w:rPr>
              <w:t>(a)</w:t>
            </w:r>
            <w:r w:rsidRPr="00133EB9">
              <w:rPr>
                <w:rFonts w:asciiTheme="majorBidi" w:hAnsiTheme="majorBidi" w:cstheme="majorBidi"/>
                <w:noProof/>
              </w:rPr>
              <w:tab/>
              <w:t>constitute a default or breach of the Contract, or</w:t>
            </w:r>
          </w:p>
          <w:p w14:paraId="2EEB94F7" w14:textId="77777777" w:rsidR="001146CD" w:rsidRPr="00133EB9" w:rsidRDefault="001146CD" w:rsidP="00D5087F">
            <w:pPr>
              <w:spacing w:before="120" w:after="120"/>
              <w:ind w:left="1152" w:right="-72" w:hanging="576"/>
              <w:rPr>
                <w:rFonts w:asciiTheme="majorBidi" w:hAnsiTheme="majorBidi" w:cstheme="majorBidi"/>
                <w:noProof/>
              </w:rPr>
            </w:pPr>
            <w:r w:rsidRPr="00133EB9">
              <w:rPr>
                <w:rFonts w:asciiTheme="majorBidi" w:hAnsiTheme="majorBidi" w:cstheme="majorBidi"/>
                <w:noProof/>
              </w:rPr>
              <w:t>(b)</w:t>
            </w:r>
            <w:r w:rsidRPr="00133EB9">
              <w:rPr>
                <w:rFonts w:asciiTheme="majorBidi" w:hAnsiTheme="majorBidi" w:cstheme="majorBidi"/>
                <w:noProof/>
              </w:rPr>
              <w:tab/>
              <w:t>give rise to any claim for damages or additional cost or expense occasioned thereby, subject to GCC Sub-Clauses 32.2, 38.3 and 38.4</w:t>
            </w:r>
          </w:p>
          <w:p w14:paraId="1EBE9BA7" w14:textId="77777777" w:rsidR="001146CD" w:rsidRPr="00133EB9" w:rsidRDefault="001146CD" w:rsidP="00D5087F">
            <w:pPr>
              <w:spacing w:before="120" w:after="120"/>
              <w:ind w:left="576" w:right="-72" w:hanging="576"/>
              <w:rPr>
                <w:rFonts w:asciiTheme="majorBidi" w:hAnsiTheme="majorBidi" w:cstheme="majorBidi"/>
                <w:noProof/>
              </w:rPr>
            </w:pPr>
            <w:r w:rsidRPr="00133EB9">
              <w:rPr>
                <w:rFonts w:asciiTheme="majorBidi" w:hAnsiTheme="majorBidi" w:cstheme="majorBidi"/>
                <w:noProof/>
              </w:rPr>
              <w:tab/>
              <w:t>if and to the extent that such delay or nonperformance is caused by the occurrence of an event of Force Majeure.</w:t>
            </w:r>
          </w:p>
          <w:p w14:paraId="116619EE" w14:textId="77777777" w:rsidR="001146CD" w:rsidRPr="00133EB9" w:rsidRDefault="001146CD" w:rsidP="00D5087F">
            <w:pPr>
              <w:spacing w:before="120" w:after="120"/>
              <w:ind w:left="576" w:right="-72" w:hanging="576"/>
              <w:rPr>
                <w:rFonts w:asciiTheme="majorBidi" w:hAnsiTheme="majorBidi" w:cstheme="majorBidi"/>
                <w:noProof/>
              </w:rPr>
            </w:pPr>
            <w:r w:rsidRPr="00133EB9">
              <w:rPr>
                <w:rFonts w:asciiTheme="majorBidi" w:hAnsiTheme="majorBidi" w:cstheme="majorBidi"/>
                <w:noProof/>
              </w:rPr>
              <w:t>37.6</w:t>
            </w:r>
            <w:r w:rsidRPr="00133EB9">
              <w:rPr>
                <w:rFonts w:asciiTheme="majorBidi" w:hAnsiTheme="majorBidi" w:cstheme="majorBidi"/>
                <w:noProof/>
              </w:rPr>
              <w:tab/>
              <w:t>If the performance of the Contract is substantially prevented, hindered or delayed for a single period of more than sixty (60) days or an aggregate period of more than one hundred and twenty (120) days on account of one or more events of Force Majeure during the currency of the Contract, the Parties will attempt to develop a mutually satisfactory solution, failing which either Party may terminate the Contract by giving a notice to the other, but without prejudice to either Party’s right to terminate the Contract under GCC Sub-Clause 38.5.</w:t>
            </w:r>
          </w:p>
          <w:p w14:paraId="14FD8526" w14:textId="77777777" w:rsidR="001146CD" w:rsidRPr="00133EB9" w:rsidRDefault="001146CD" w:rsidP="00D5087F">
            <w:pPr>
              <w:spacing w:before="120" w:after="120"/>
              <w:ind w:left="576" w:right="-72" w:hanging="576"/>
              <w:rPr>
                <w:rFonts w:asciiTheme="majorBidi" w:hAnsiTheme="majorBidi" w:cstheme="majorBidi"/>
                <w:noProof/>
              </w:rPr>
            </w:pPr>
            <w:r w:rsidRPr="00133EB9">
              <w:rPr>
                <w:rFonts w:asciiTheme="majorBidi" w:hAnsiTheme="majorBidi" w:cstheme="majorBidi"/>
                <w:noProof/>
              </w:rPr>
              <w:t>37.7</w:t>
            </w:r>
            <w:r w:rsidRPr="00133EB9">
              <w:rPr>
                <w:rFonts w:asciiTheme="majorBidi" w:hAnsiTheme="majorBidi" w:cstheme="majorBidi"/>
                <w:noProof/>
              </w:rPr>
              <w:tab/>
              <w:t>In the event of termination pursuant to GCC Sub-Clause 37.6, the rights and obligations of the Employer and the Contractor shall be as specified in GCC Sub-Clauses 42.1.2 and 42.1.3.</w:t>
            </w:r>
          </w:p>
          <w:p w14:paraId="5CE9B36F" w14:textId="77777777" w:rsidR="001146CD" w:rsidRPr="00133EB9" w:rsidRDefault="001146CD" w:rsidP="00D5087F">
            <w:pPr>
              <w:spacing w:before="120" w:after="120"/>
              <w:ind w:left="576" w:right="-72" w:hanging="576"/>
              <w:rPr>
                <w:rFonts w:asciiTheme="majorBidi" w:hAnsiTheme="majorBidi" w:cstheme="majorBidi"/>
                <w:noProof/>
              </w:rPr>
            </w:pPr>
            <w:r w:rsidRPr="00133EB9">
              <w:rPr>
                <w:rFonts w:asciiTheme="majorBidi" w:hAnsiTheme="majorBidi" w:cstheme="majorBidi"/>
                <w:noProof/>
              </w:rPr>
              <w:t>37.8</w:t>
            </w:r>
            <w:r w:rsidRPr="00133EB9">
              <w:rPr>
                <w:rFonts w:asciiTheme="majorBidi" w:hAnsiTheme="majorBidi" w:cstheme="majorBidi"/>
                <w:noProof/>
              </w:rPr>
              <w:tab/>
              <w:t>Notwithstanding GCC Sub-Clause 37.5, Force Majeure shall not apply to any obligation of the Employer to make payments to the Contractor herein.</w:t>
            </w:r>
          </w:p>
        </w:tc>
      </w:tr>
      <w:tr w:rsidR="001146CD" w:rsidRPr="00133EB9" w14:paraId="7DC3FD8C" w14:textId="77777777" w:rsidTr="00D5087F">
        <w:trPr>
          <w:trHeight w:val="416"/>
        </w:trPr>
        <w:tc>
          <w:tcPr>
            <w:tcW w:w="2160" w:type="dxa"/>
          </w:tcPr>
          <w:p w14:paraId="5E2C1B8F" w14:textId="6E549EE5" w:rsidR="001146CD" w:rsidRPr="00133EB9" w:rsidRDefault="001146CD" w:rsidP="00970853">
            <w:pPr>
              <w:pStyle w:val="Heading4"/>
              <w:numPr>
                <w:ilvl w:val="0"/>
                <w:numId w:val="140"/>
              </w:numPr>
              <w:spacing w:before="120" w:after="120"/>
              <w:ind w:left="426"/>
              <w:jc w:val="left"/>
              <w:rPr>
                <w:rFonts w:asciiTheme="majorBidi" w:hAnsiTheme="majorBidi" w:cstheme="majorBidi"/>
                <w:noProof/>
              </w:rPr>
            </w:pPr>
            <w:bookmarkStart w:id="1086" w:name="_Toc454731680"/>
            <w:bookmarkStart w:id="1087" w:name="_Toc59149353"/>
            <w:r w:rsidRPr="00133EB9">
              <w:rPr>
                <w:rFonts w:asciiTheme="majorBidi" w:hAnsiTheme="majorBidi" w:cstheme="majorBidi"/>
                <w:b/>
                <w:szCs w:val="24"/>
              </w:rPr>
              <w:t>War Risks</w:t>
            </w:r>
            <w:bookmarkEnd w:id="1086"/>
            <w:bookmarkEnd w:id="1087"/>
          </w:p>
        </w:tc>
        <w:tc>
          <w:tcPr>
            <w:tcW w:w="6984" w:type="dxa"/>
          </w:tcPr>
          <w:p w14:paraId="5D2A234D" w14:textId="77777777" w:rsidR="001146CD" w:rsidRPr="00133EB9" w:rsidRDefault="001146CD" w:rsidP="00D5087F">
            <w:pPr>
              <w:spacing w:before="120" w:after="120"/>
              <w:ind w:left="576" w:right="-72" w:hanging="576"/>
              <w:rPr>
                <w:rFonts w:asciiTheme="majorBidi" w:hAnsiTheme="majorBidi" w:cstheme="majorBidi"/>
                <w:noProof/>
              </w:rPr>
            </w:pPr>
            <w:r w:rsidRPr="00133EB9">
              <w:rPr>
                <w:rFonts w:asciiTheme="majorBidi" w:hAnsiTheme="majorBidi" w:cstheme="majorBidi"/>
                <w:noProof/>
              </w:rPr>
              <w:t>38.1</w:t>
            </w:r>
            <w:r w:rsidRPr="00133EB9">
              <w:rPr>
                <w:rFonts w:asciiTheme="majorBidi" w:hAnsiTheme="majorBidi" w:cstheme="majorBidi"/>
                <w:noProof/>
              </w:rPr>
              <w:tab/>
              <w:t>“War Risks” shall mean any event specified in paragraphs (a) and (b) of GCC Sub-Clause 37.1 and any explosion or impact of any mine, bomb, shell, grenade or other projectile, missile, munitions or explosive of war, occurring or existing in or near the country (or countries) where the Site is located.</w:t>
            </w:r>
          </w:p>
          <w:p w14:paraId="34991F75" w14:textId="77777777" w:rsidR="001146CD" w:rsidRPr="00133EB9" w:rsidRDefault="001146CD" w:rsidP="00D5087F">
            <w:pPr>
              <w:spacing w:before="120" w:after="120"/>
              <w:ind w:left="576" w:right="-72" w:hanging="576"/>
              <w:rPr>
                <w:rFonts w:asciiTheme="majorBidi" w:hAnsiTheme="majorBidi" w:cstheme="majorBidi"/>
                <w:noProof/>
              </w:rPr>
            </w:pPr>
            <w:r w:rsidRPr="00133EB9">
              <w:rPr>
                <w:rFonts w:asciiTheme="majorBidi" w:hAnsiTheme="majorBidi" w:cstheme="majorBidi"/>
                <w:noProof/>
              </w:rPr>
              <w:t>38.2</w:t>
            </w:r>
            <w:r w:rsidRPr="00133EB9">
              <w:rPr>
                <w:rFonts w:asciiTheme="majorBidi" w:hAnsiTheme="majorBidi" w:cstheme="majorBidi"/>
                <w:noProof/>
              </w:rPr>
              <w:tab/>
            </w:r>
            <w:r w:rsidRPr="00133EB9">
              <w:rPr>
                <w:rFonts w:asciiTheme="majorBidi" w:hAnsiTheme="majorBidi" w:cstheme="majorBidi"/>
                <w:noProof/>
                <w:spacing w:val="-4"/>
                <w:szCs w:val="24"/>
              </w:rPr>
              <w:t>Notwithstanding anything contained in the Contract, the Contractor shall have no liability whatsoever for or with respect to</w:t>
            </w:r>
          </w:p>
          <w:p w14:paraId="7158A737" w14:textId="77777777" w:rsidR="001146CD" w:rsidRPr="00133EB9" w:rsidRDefault="001146CD" w:rsidP="00D5087F">
            <w:pPr>
              <w:spacing w:before="120" w:after="120"/>
              <w:ind w:left="1080" w:right="-72" w:hanging="576"/>
              <w:rPr>
                <w:rFonts w:asciiTheme="majorBidi" w:hAnsiTheme="majorBidi" w:cstheme="majorBidi"/>
                <w:noProof/>
              </w:rPr>
            </w:pPr>
            <w:r w:rsidRPr="00133EB9">
              <w:rPr>
                <w:rFonts w:asciiTheme="majorBidi" w:hAnsiTheme="majorBidi" w:cstheme="majorBidi"/>
                <w:noProof/>
              </w:rPr>
              <w:t>(a)</w:t>
            </w:r>
            <w:r w:rsidRPr="00133EB9">
              <w:rPr>
                <w:rFonts w:asciiTheme="majorBidi" w:hAnsiTheme="majorBidi" w:cstheme="majorBidi"/>
                <w:noProof/>
              </w:rPr>
              <w:tab/>
              <w:t>destruction of or damage to Facilities, Plant, or any part thereof;</w:t>
            </w:r>
          </w:p>
          <w:p w14:paraId="7113CF68" w14:textId="77777777" w:rsidR="001146CD" w:rsidRPr="00133EB9" w:rsidRDefault="001146CD" w:rsidP="00D5087F">
            <w:pPr>
              <w:spacing w:before="120" w:after="120"/>
              <w:ind w:left="1080" w:right="-72" w:hanging="576"/>
              <w:rPr>
                <w:rFonts w:asciiTheme="majorBidi" w:hAnsiTheme="majorBidi" w:cstheme="majorBidi"/>
                <w:noProof/>
              </w:rPr>
            </w:pPr>
            <w:r w:rsidRPr="00133EB9">
              <w:rPr>
                <w:rFonts w:asciiTheme="majorBidi" w:hAnsiTheme="majorBidi" w:cstheme="majorBidi"/>
                <w:noProof/>
              </w:rPr>
              <w:t>(b)</w:t>
            </w:r>
            <w:r w:rsidRPr="00133EB9">
              <w:rPr>
                <w:rFonts w:asciiTheme="majorBidi" w:hAnsiTheme="majorBidi" w:cstheme="majorBidi"/>
                <w:noProof/>
              </w:rPr>
              <w:tab/>
              <w:t>destruction of or damage to property of the Employer or any third Party; or</w:t>
            </w:r>
          </w:p>
          <w:p w14:paraId="2008AE50" w14:textId="77777777" w:rsidR="001146CD" w:rsidRPr="00133EB9" w:rsidRDefault="001146CD" w:rsidP="00D5087F">
            <w:pPr>
              <w:spacing w:before="120" w:after="120"/>
              <w:ind w:left="1080" w:right="-72" w:hanging="576"/>
              <w:rPr>
                <w:rFonts w:asciiTheme="majorBidi" w:hAnsiTheme="majorBidi" w:cstheme="majorBidi"/>
                <w:noProof/>
              </w:rPr>
            </w:pPr>
            <w:r w:rsidRPr="00133EB9">
              <w:rPr>
                <w:rFonts w:asciiTheme="majorBidi" w:hAnsiTheme="majorBidi" w:cstheme="majorBidi"/>
                <w:noProof/>
              </w:rPr>
              <w:t>(c)</w:t>
            </w:r>
            <w:r w:rsidRPr="00133EB9">
              <w:rPr>
                <w:rFonts w:asciiTheme="majorBidi" w:hAnsiTheme="majorBidi" w:cstheme="majorBidi"/>
                <w:noProof/>
              </w:rPr>
              <w:tab/>
              <w:t>injury or loss of life</w:t>
            </w:r>
          </w:p>
          <w:p w14:paraId="0813EB56" w14:textId="77777777" w:rsidR="001146CD" w:rsidRPr="00133EB9" w:rsidRDefault="001146CD" w:rsidP="00D5087F">
            <w:pPr>
              <w:spacing w:before="120" w:after="120"/>
              <w:ind w:left="576" w:right="-72" w:hanging="576"/>
              <w:rPr>
                <w:rFonts w:asciiTheme="majorBidi" w:hAnsiTheme="majorBidi" w:cstheme="majorBidi"/>
                <w:noProof/>
              </w:rPr>
            </w:pPr>
            <w:r w:rsidRPr="00133EB9">
              <w:rPr>
                <w:rFonts w:asciiTheme="majorBidi" w:hAnsiTheme="majorBidi" w:cstheme="majorBidi"/>
                <w:noProof/>
              </w:rPr>
              <w:tab/>
              <w:t>if such destruction, damage, injury or loss of life is caused by any War Risks, and the Employer shall indemnify and hold the Contractor harmless from and against any and all claims, liabilities, actions, lawsuits, damages, costs, charges or expenses arising in consequence of or in connection with the same.</w:t>
            </w:r>
          </w:p>
          <w:p w14:paraId="7F380586" w14:textId="77777777" w:rsidR="001146CD" w:rsidRPr="00133EB9" w:rsidRDefault="001146CD" w:rsidP="00D5087F">
            <w:pPr>
              <w:spacing w:before="120" w:after="120"/>
              <w:ind w:left="576" w:right="-72" w:hanging="576"/>
              <w:rPr>
                <w:rFonts w:asciiTheme="majorBidi" w:hAnsiTheme="majorBidi" w:cstheme="majorBidi"/>
                <w:noProof/>
              </w:rPr>
            </w:pPr>
            <w:r w:rsidRPr="00133EB9">
              <w:rPr>
                <w:rFonts w:asciiTheme="majorBidi" w:hAnsiTheme="majorBidi" w:cstheme="majorBidi"/>
                <w:noProof/>
              </w:rPr>
              <w:t>38.3</w:t>
            </w:r>
            <w:r w:rsidRPr="00133EB9">
              <w:rPr>
                <w:rFonts w:asciiTheme="majorBidi" w:hAnsiTheme="majorBidi" w:cstheme="majorBidi"/>
                <w:noProof/>
              </w:rPr>
              <w:tab/>
              <w:t>If the Facilities or any Plant or Contractor’s Equipment or any other property of the Contractor used or intended to be used for the purposes of the Facilities shall sustain destruction or damage by reason of any War Risks, the Employer shall pay the Contractor for</w:t>
            </w:r>
          </w:p>
          <w:p w14:paraId="2338EA3B" w14:textId="77777777" w:rsidR="001146CD" w:rsidRPr="00133EB9" w:rsidRDefault="001146CD" w:rsidP="00D5087F">
            <w:pPr>
              <w:spacing w:before="120" w:after="120"/>
              <w:ind w:left="1152" w:right="-72" w:hanging="576"/>
              <w:rPr>
                <w:rFonts w:asciiTheme="majorBidi" w:hAnsiTheme="majorBidi" w:cstheme="majorBidi"/>
                <w:noProof/>
              </w:rPr>
            </w:pPr>
            <w:r w:rsidRPr="00133EB9">
              <w:rPr>
                <w:rFonts w:asciiTheme="majorBidi" w:hAnsiTheme="majorBidi" w:cstheme="majorBidi"/>
                <w:noProof/>
              </w:rPr>
              <w:t>(a)</w:t>
            </w:r>
            <w:r w:rsidRPr="00133EB9">
              <w:rPr>
                <w:rFonts w:asciiTheme="majorBidi" w:hAnsiTheme="majorBidi" w:cstheme="majorBidi"/>
                <w:noProof/>
              </w:rPr>
              <w:tab/>
              <w:t>any part of the Facilities or the Plant so destroyed or damaged to the extent not already paid for by the Employer</w:t>
            </w:r>
          </w:p>
          <w:p w14:paraId="597E9959" w14:textId="77777777" w:rsidR="001146CD" w:rsidRPr="00133EB9" w:rsidRDefault="001146CD" w:rsidP="00D5087F">
            <w:pPr>
              <w:spacing w:before="120" w:after="120"/>
              <w:ind w:left="1152" w:right="-72" w:hanging="576"/>
              <w:rPr>
                <w:rFonts w:asciiTheme="majorBidi" w:hAnsiTheme="majorBidi" w:cstheme="majorBidi"/>
                <w:noProof/>
              </w:rPr>
            </w:pPr>
            <w:r w:rsidRPr="00133EB9">
              <w:rPr>
                <w:rFonts w:asciiTheme="majorBidi" w:hAnsiTheme="majorBidi" w:cstheme="majorBidi"/>
                <w:noProof/>
              </w:rPr>
              <w:tab/>
              <w:t>and so far as may be required by the Employer, and as may be necessary for completion of the Facilities</w:t>
            </w:r>
          </w:p>
          <w:p w14:paraId="68CDC2D9" w14:textId="77777777" w:rsidR="001146CD" w:rsidRPr="00133EB9" w:rsidRDefault="001146CD" w:rsidP="00D5087F">
            <w:pPr>
              <w:spacing w:before="120" w:after="120"/>
              <w:ind w:left="1152" w:right="-72" w:hanging="576"/>
              <w:rPr>
                <w:rFonts w:asciiTheme="majorBidi" w:hAnsiTheme="majorBidi" w:cstheme="majorBidi"/>
                <w:noProof/>
              </w:rPr>
            </w:pPr>
            <w:r w:rsidRPr="00133EB9">
              <w:rPr>
                <w:rFonts w:asciiTheme="majorBidi" w:hAnsiTheme="majorBidi" w:cstheme="majorBidi"/>
                <w:noProof/>
              </w:rPr>
              <w:t>(b)</w:t>
            </w:r>
            <w:r w:rsidRPr="00133EB9">
              <w:rPr>
                <w:rFonts w:asciiTheme="majorBidi" w:hAnsiTheme="majorBidi" w:cstheme="majorBidi"/>
                <w:noProof/>
              </w:rPr>
              <w:tab/>
              <w:t>replacing or making good any Contractor’s Equipment or other property of the Contractor so destroyed or damaged</w:t>
            </w:r>
          </w:p>
          <w:p w14:paraId="38B8DEAB" w14:textId="77777777" w:rsidR="001146CD" w:rsidRPr="00133EB9" w:rsidRDefault="001146CD" w:rsidP="00D5087F">
            <w:pPr>
              <w:spacing w:before="120" w:after="120"/>
              <w:ind w:left="1152" w:right="-72" w:hanging="576"/>
              <w:rPr>
                <w:rFonts w:asciiTheme="majorBidi" w:hAnsiTheme="majorBidi" w:cstheme="majorBidi"/>
                <w:noProof/>
              </w:rPr>
            </w:pPr>
            <w:r w:rsidRPr="00133EB9">
              <w:rPr>
                <w:rFonts w:asciiTheme="majorBidi" w:hAnsiTheme="majorBidi" w:cstheme="majorBidi"/>
                <w:noProof/>
              </w:rPr>
              <w:t>(c)</w:t>
            </w:r>
            <w:r w:rsidRPr="00133EB9">
              <w:rPr>
                <w:rFonts w:asciiTheme="majorBidi" w:hAnsiTheme="majorBidi" w:cstheme="majorBidi"/>
                <w:noProof/>
              </w:rPr>
              <w:tab/>
              <w:t>replacing or making good any such destruction or damage to the Facilities or the Plant or any part thereof .</w:t>
            </w:r>
          </w:p>
          <w:p w14:paraId="274305D0" w14:textId="77777777" w:rsidR="001146CD" w:rsidRPr="00133EB9" w:rsidRDefault="001146CD" w:rsidP="00D5087F">
            <w:pPr>
              <w:spacing w:before="120" w:after="120"/>
              <w:ind w:left="576" w:right="-72" w:hanging="576"/>
              <w:rPr>
                <w:rFonts w:asciiTheme="majorBidi" w:hAnsiTheme="majorBidi" w:cstheme="majorBidi"/>
                <w:noProof/>
              </w:rPr>
            </w:pPr>
            <w:r w:rsidRPr="00133EB9">
              <w:rPr>
                <w:rFonts w:asciiTheme="majorBidi" w:hAnsiTheme="majorBidi" w:cstheme="majorBidi"/>
                <w:noProof/>
              </w:rPr>
              <w:tab/>
              <w:t>If the Employer does not require the Contractor to replace or make good any such destruction or damage to the Facilities, the Employer shall either request a change in accordance with GCC Clause 39, excluding the performance of that part of the Facilities thereby destroyed or damaged or, where the loss, destruction or damage affects a substantial part of the Facilities, shall terminate the Contract, pursuant to GCC Sub-Clause 42.1.</w:t>
            </w:r>
          </w:p>
          <w:p w14:paraId="5142BF2C" w14:textId="77777777" w:rsidR="001146CD" w:rsidRPr="00133EB9" w:rsidRDefault="001146CD" w:rsidP="00D5087F">
            <w:pPr>
              <w:spacing w:before="120" w:after="120"/>
              <w:ind w:left="576" w:right="-72" w:hanging="576"/>
              <w:rPr>
                <w:rFonts w:asciiTheme="majorBidi" w:hAnsiTheme="majorBidi" w:cstheme="majorBidi"/>
                <w:noProof/>
              </w:rPr>
            </w:pPr>
            <w:r w:rsidRPr="00133EB9">
              <w:rPr>
                <w:rFonts w:asciiTheme="majorBidi" w:hAnsiTheme="majorBidi" w:cstheme="majorBidi"/>
                <w:noProof/>
              </w:rPr>
              <w:tab/>
              <w:t>If the Employer requires the Contractor to replace or make good on any such destruction or damage to the Facilities, the Time for Completion shall be extended in accordance with GCC 40.</w:t>
            </w:r>
          </w:p>
          <w:p w14:paraId="08ACE72F" w14:textId="77777777" w:rsidR="001146CD" w:rsidRPr="00133EB9" w:rsidRDefault="001146CD" w:rsidP="00D5087F">
            <w:pPr>
              <w:spacing w:before="120" w:after="120"/>
              <w:ind w:left="576" w:right="-72" w:hanging="576"/>
              <w:rPr>
                <w:rFonts w:asciiTheme="majorBidi" w:hAnsiTheme="majorBidi" w:cstheme="majorBidi"/>
                <w:noProof/>
              </w:rPr>
            </w:pPr>
            <w:r w:rsidRPr="00133EB9">
              <w:rPr>
                <w:rFonts w:asciiTheme="majorBidi" w:hAnsiTheme="majorBidi" w:cstheme="majorBidi"/>
                <w:noProof/>
              </w:rPr>
              <w:t>38.4</w:t>
            </w:r>
            <w:r w:rsidRPr="00133EB9">
              <w:rPr>
                <w:rFonts w:asciiTheme="majorBidi" w:hAnsiTheme="majorBidi" w:cstheme="majorBidi"/>
                <w:noProof/>
              </w:rPr>
              <w:tab/>
              <w:t>Notwithstanding anything contained in the Contract, the Employer shall pay the Contractor for any increased costs or incidentals to the execution of the Contract that are in any way attributable to, consequent on, resulting from, or in any way connected with any War Risks, provided that the Contractor shall as soon as practicable notify the Employer in writing of any such increased cost.</w:t>
            </w:r>
          </w:p>
          <w:p w14:paraId="6C2DB4A3" w14:textId="77777777" w:rsidR="001146CD" w:rsidRPr="00133EB9" w:rsidRDefault="001146CD" w:rsidP="00D5087F">
            <w:pPr>
              <w:spacing w:before="120" w:after="120"/>
              <w:ind w:left="576" w:right="-72" w:hanging="576"/>
              <w:rPr>
                <w:rFonts w:asciiTheme="majorBidi" w:hAnsiTheme="majorBidi" w:cstheme="majorBidi"/>
                <w:noProof/>
              </w:rPr>
            </w:pPr>
            <w:r w:rsidRPr="00133EB9">
              <w:rPr>
                <w:rFonts w:asciiTheme="majorBidi" w:hAnsiTheme="majorBidi" w:cstheme="majorBidi"/>
                <w:noProof/>
              </w:rPr>
              <w:t>38.5</w:t>
            </w:r>
            <w:r w:rsidRPr="00133EB9">
              <w:rPr>
                <w:rFonts w:asciiTheme="majorBidi" w:hAnsiTheme="majorBidi" w:cstheme="majorBidi"/>
                <w:noProof/>
              </w:rPr>
              <w:tab/>
              <w:t>If during the performance of the Contract any War Risks shall occur that financially or otherwise materially affect the execution of the Contract by the Contractor, the Contractor shall use its reasonable efforts to execute the Contract with due and proper consideration given to the safety of its and its Subcontractors’ personnel engaged in the work on the Facilities, provided, however, that if the execution of the work on the Facilities becomes impossible or is substantially prevented for a single period of more than sixty (60) days or an aggregate period of more than one hundred and twenty (120) days on account of any War Risks, the Parties will attempt to develop a mutually satisfactory solution, failing which either Party may terminate the Contract by giving a notice to the other.</w:t>
            </w:r>
          </w:p>
          <w:p w14:paraId="3077C4C1" w14:textId="77777777" w:rsidR="001146CD" w:rsidRPr="00133EB9" w:rsidRDefault="001146CD" w:rsidP="00D5087F">
            <w:pPr>
              <w:spacing w:before="120" w:after="120"/>
              <w:ind w:left="576" w:right="-72" w:hanging="576"/>
              <w:rPr>
                <w:rFonts w:asciiTheme="majorBidi" w:hAnsiTheme="majorBidi" w:cstheme="majorBidi"/>
                <w:noProof/>
              </w:rPr>
            </w:pPr>
            <w:r w:rsidRPr="00133EB9">
              <w:rPr>
                <w:rFonts w:asciiTheme="majorBidi" w:hAnsiTheme="majorBidi" w:cstheme="majorBidi"/>
                <w:noProof/>
              </w:rPr>
              <w:t>38.6</w:t>
            </w:r>
            <w:r w:rsidRPr="00133EB9">
              <w:rPr>
                <w:rFonts w:asciiTheme="majorBidi" w:hAnsiTheme="majorBidi" w:cstheme="majorBidi"/>
                <w:noProof/>
              </w:rPr>
              <w:tab/>
              <w:t xml:space="preserve">In the event of termination pursuant to GCC Sub-Clauses 38.3 or 38.5, the rights and obligations of the Employer and the Contractor shall be specified in GCC Sub-Clauses 42.1.2 and 42.1.3. </w:t>
            </w:r>
          </w:p>
        </w:tc>
      </w:tr>
    </w:tbl>
    <w:p w14:paraId="62E2D11A" w14:textId="2309854E" w:rsidR="001146CD" w:rsidRPr="00133EB9" w:rsidRDefault="001146CD" w:rsidP="00970853">
      <w:pPr>
        <w:pStyle w:val="Heading2"/>
        <w:numPr>
          <w:ilvl w:val="0"/>
          <w:numId w:val="141"/>
        </w:numPr>
        <w:tabs>
          <w:tab w:val="clear" w:pos="619"/>
          <w:tab w:val="left" w:pos="1418"/>
        </w:tabs>
        <w:ind w:left="851"/>
        <w:rPr>
          <w:rFonts w:asciiTheme="majorBidi" w:hAnsiTheme="majorBidi" w:cstheme="majorBidi"/>
          <w:szCs w:val="28"/>
        </w:rPr>
      </w:pPr>
      <w:bookmarkStart w:id="1088" w:name="_Toc454731681"/>
      <w:bookmarkStart w:id="1089" w:name="_Toc59149354"/>
      <w:bookmarkStart w:id="1090" w:name="_Toc59197236"/>
      <w:r w:rsidRPr="00133EB9">
        <w:rPr>
          <w:rFonts w:asciiTheme="majorBidi" w:hAnsiTheme="majorBidi" w:cstheme="majorBidi"/>
          <w:sz w:val="28"/>
          <w:szCs w:val="28"/>
        </w:rPr>
        <w:t>Change in Contract Elements</w:t>
      </w:r>
      <w:bookmarkEnd w:id="1088"/>
      <w:bookmarkEnd w:id="1089"/>
      <w:bookmarkEnd w:id="1090"/>
    </w:p>
    <w:tbl>
      <w:tblPr>
        <w:tblW w:w="0" w:type="auto"/>
        <w:tblLayout w:type="fixed"/>
        <w:tblLook w:val="0000" w:firstRow="0" w:lastRow="0" w:firstColumn="0" w:lastColumn="0" w:noHBand="0" w:noVBand="0"/>
      </w:tblPr>
      <w:tblGrid>
        <w:gridCol w:w="2160"/>
        <w:gridCol w:w="6984"/>
      </w:tblGrid>
      <w:tr w:rsidR="001146CD" w:rsidRPr="00133EB9" w14:paraId="0B2117D5" w14:textId="77777777" w:rsidTr="001146CD">
        <w:tc>
          <w:tcPr>
            <w:tcW w:w="2160" w:type="dxa"/>
          </w:tcPr>
          <w:p w14:paraId="327CCC5B" w14:textId="5AE798C4" w:rsidR="001146CD" w:rsidRPr="00133EB9" w:rsidRDefault="001146CD" w:rsidP="00970853">
            <w:pPr>
              <w:pStyle w:val="Heading4"/>
              <w:numPr>
                <w:ilvl w:val="0"/>
                <w:numId w:val="140"/>
              </w:numPr>
              <w:spacing w:before="120" w:after="120"/>
              <w:ind w:left="426"/>
              <w:jc w:val="left"/>
              <w:rPr>
                <w:rFonts w:asciiTheme="majorBidi" w:hAnsiTheme="majorBidi" w:cstheme="majorBidi"/>
                <w:noProof/>
              </w:rPr>
            </w:pPr>
            <w:bookmarkStart w:id="1091" w:name="_Toc454731682"/>
            <w:bookmarkStart w:id="1092" w:name="_Toc59149355"/>
            <w:r w:rsidRPr="00133EB9">
              <w:rPr>
                <w:rFonts w:asciiTheme="majorBidi" w:hAnsiTheme="majorBidi" w:cstheme="majorBidi"/>
                <w:b/>
                <w:szCs w:val="24"/>
              </w:rPr>
              <w:t>Change in the Facilities</w:t>
            </w:r>
            <w:bookmarkEnd w:id="1091"/>
            <w:bookmarkEnd w:id="1092"/>
          </w:p>
        </w:tc>
        <w:tc>
          <w:tcPr>
            <w:tcW w:w="6984" w:type="dxa"/>
          </w:tcPr>
          <w:p w14:paraId="78B886D6" w14:textId="77777777" w:rsidR="001146CD" w:rsidRPr="00133EB9" w:rsidRDefault="001146CD" w:rsidP="00D5087F">
            <w:pPr>
              <w:spacing w:before="120" w:after="120"/>
              <w:ind w:left="576" w:right="-72" w:hanging="576"/>
              <w:rPr>
                <w:rFonts w:asciiTheme="majorBidi" w:hAnsiTheme="majorBidi" w:cstheme="majorBidi"/>
                <w:noProof/>
              </w:rPr>
            </w:pPr>
            <w:r w:rsidRPr="00133EB9">
              <w:rPr>
                <w:rFonts w:asciiTheme="majorBidi" w:hAnsiTheme="majorBidi" w:cstheme="majorBidi"/>
                <w:noProof/>
              </w:rPr>
              <w:t>39.1</w:t>
            </w:r>
            <w:r w:rsidRPr="00133EB9">
              <w:rPr>
                <w:rFonts w:asciiTheme="majorBidi" w:hAnsiTheme="majorBidi" w:cstheme="majorBidi"/>
                <w:noProof/>
              </w:rPr>
              <w:tab/>
            </w:r>
            <w:r w:rsidRPr="00133EB9">
              <w:rPr>
                <w:rFonts w:asciiTheme="majorBidi" w:hAnsiTheme="majorBidi" w:cstheme="majorBidi"/>
                <w:noProof/>
                <w:u w:val="single"/>
              </w:rPr>
              <w:t>Introducing a Change</w:t>
            </w:r>
          </w:p>
          <w:p w14:paraId="5A19C065" w14:textId="77777777" w:rsidR="001146CD" w:rsidRPr="00133EB9" w:rsidRDefault="001146CD" w:rsidP="00D5087F">
            <w:pPr>
              <w:spacing w:before="120" w:after="120"/>
              <w:ind w:left="1152" w:right="-72" w:hanging="576"/>
              <w:rPr>
                <w:rFonts w:asciiTheme="majorBidi" w:hAnsiTheme="majorBidi" w:cstheme="majorBidi"/>
                <w:noProof/>
              </w:rPr>
            </w:pPr>
            <w:r w:rsidRPr="00133EB9">
              <w:rPr>
                <w:rFonts w:asciiTheme="majorBidi" w:hAnsiTheme="majorBidi" w:cstheme="majorBidi"/>
                <w:noProof/>
              </w:rPr>
              <w:t>39.1.1</w:t>
            </w:r>
            <w:r w:rsidRPr="00133EB9">
              <w:rPr>
                <w:rFonts w:asciiTheme="majorBidi" w:hAnsiTheme="majorBidi" w:cstheme="majorBidi"/>
                <w:noProof/>
              </w:rPr>
              <w:tab/>
              <w:t>Subject to GCC Sub-Clauses 39.2.5 and 39.2.7, the Employer shall have the right to propose, and subsequently require, that the Project Manager order the Contractor from time to time during the performance of the Contract to make any change, modification, addition or deletion to, in or from the Facilities hereinafter called “Change”, provided that such Change falls within the general scope of the Facilities and does not constitute unrelated work and that it is technically practicable, taking into account both the state of advancement of the Facilities and the technical compatibility of the Change envisaged with the nature of the Facilities as specified in the Contract.</w:t>
            </w:r>
          </w:p>
          <w:p w14:paraId="28F6B7E3" w14:textId="77777777" w:rsidR="001146CD" w:rsidRPr="00133EB9" w:rsidRDefault="001146CD" w:rsidP="00D5087F">
            <w:pPr>
              <w:spacing w:before="120" w:after="120"/>
              <w:ind w:left="1152" w:right="-72" w:hanging="576"/>
              <w:rPr>
                <w:rFonts w:asciiTheme="majorBidi" w:hAnsiTheme="majorBidi" w:cstheme="majorBidi"/>
                <w:color w:val="000000"/>
                <w:szCs w:val="24"/>
              </w:rPr>
            </w:pPr>
            <w:r w:rsidRPr="00133EB9">
              <w:rPr>
                <w:rFonts w:asciiTheme="majorBidi" w:hAnsiTheme="majorBidi" w:cstheme="majorBidi"/>
                <w:noProof/>
              </w:rPr>
              <w:t>39.1.2</w:t>
            </w:r>
            <w:r w:rsidRPr="00133EB9">
              <w:rPr>
                <w:rFonts w:asciiTheme="majorBidi" w:hAnsiTheme="majorBidi" w:cstheme="majorBidi"/>
                <w:noProof/>
              </w:rPr>
              <w:tab/>
              <w:t xml:space="preserve">Value Engineering: </w:t>
            </w:r>
            <w:r w:rsidRPr="00133EB9">
              <w:rPr>
                <w:rFonts w:asciiTheme="majorBidi" w:hAnsiTheme="majorBidi" w:cstheme="majorBidi"/>
                <w:color w:val="000000"/>
                <w:szCs w:val="24"/>
              </w:rPr>
              <w:t>The Contractor may prepare, at its own cost, a value engineering proposal at any time during the performance of the contract. The value engineering proposal shall, at a minimum, include the following;</w:t>
            </w:r>
          </w:p>
          <w:p w14:paraId="1BF94719" w14:textId="77777777" w:rsidR="001146CD" w:rsidRPr="00133EB9" w:rsidRDefault="001146CD" w:rsidP="00287CBB">
            <w:pPr>
              <w:spacing w:before="120" w:after="120"/>
              <w:ind w:left="1563" w:hanging="426"/>
              <w:rPr>
                <w:rFonts w:asciiTheme="majorBidi" w:hAnsiTheme="majorBidi" w:cstheme="majorBidi"/>
                <w:color w:val="000000"/>
                <w:szCs w:val="24"/>
              </w:rPr>
            </w:pPr>
            <w:r w:rsidRPr="00133EB9">
              <w:rPr>
                <w:rFonts w:asciiTheme="majorBidi" w:hAnsiTheme="majorBidi" w:cstheme="majorBidi"/>
                <w:color w:val="000000"/>
                <w:szCs w:val="24"/>
              </w:rPr>
              <w:t>(a) the proposed change(s), and a description of the difference to the existing contract requirements;</w:t>
            </w:r>
          </w:p>
          <w:p w14:paraId="4529566F" w14:textId="77777777" w:rsidR="001146CD" w:rsidRPr="00133EB9" w:rsidRDefault="001146CD" w:rsidP="00287CBB">
            <w:pPr>
              <w:spacing w:before="120" w:after="120"/>
              <w:ind w:left="1563" w:hanging="426"/>
              <w:rPr>
                <w:rFonts w:asciiTheme="majorBidi" w:hAnsiTheme="majorBidi" w:cstheme="majorBidi"/>
                <w:color w:val="000000"/>
                <w:szCs w:val="24"/>
              </w:rPr>
            </w:pPr>
            <w:r w:rsidRPr="00133EB9">
              <w:rPr>
                <w:rFonts w:asciiTheme="majorBidi" w:hAnsiTheme="majorBidi" w:cstheme="majorBidi"/>
                <w:color w:val="000000"/>
                <w:szCs w:val="24"/>
              </w:rPr>
              <w:t>(b) a full cost/benefit analysis of the proposed change(s) including a description and estimate of costs (including life cycle costs) the Employer may incur in implementing the value engineering proposal; and</w:t>
            </w:r>
          </w:p>
          <w:p w14:paraId="5DE5BDAF" w14:textId="77777777" w:rsidR="001146CD" w:rsidRPr="00133EB9" w:rsidRDefault="001146CD" w:rsidP="00287CBB">
            <w:pPr>
              <w:spacing w:before="120" w:after="120"/>
              <w:ind w:left="1563" w:hanging="426"/>
              <w:rPr>
                <w:rFonts w:asciiTheme="majorBidi" w:hAnsiTheme="majorBidi" w:cstheme="majorBidi"/>
                <w:color w:val="000000"/>
                <w:szCs w:val="24"/>
              </w:rPr>
            </w:pPr>
            <w:r w:rsidRPr="00133EB9">
              <w:rPr>
                <w:rFonts w:asciiTheme="majorBidi" w:hAnsiTheme="majorBidi" w:cstheme="majorBidi"/>
                <w:color w:val="000000"/>
                <w:szCs w:val="24"/>
              </w:rPr>
              <w:t>(c) a description of any effect(s) of the change on performance/functionality.</w:t>
            </w:r>
          </w:p>
          <w:p w14:paraId="51AAC8DA" w14:textId="77777777" w:rsidR="001146CD" w:rsidRPr="00133EB9" w:rsidRDefault="001146CD" w:rsidP="00D5087F">
            <w:pPr>
              <w:spacing w:before="120" w:after="120"/>
              <w:ind w:left="1152"/>
              <w:rPr>
                <w:rFonts w:asciiTheme="majorBidi" w:hAnsiTheme="majorBidi" w:cstheme="majorBidi"/>
                <w:color w:val="000000"/>
                <w:szCs w:val="24"/>
              </w:rPr>
            </w:pPr>
            <w:r w:rsidRPr="00133EB9">
              <w:rPr>
                <w:rFonts w:asciiTheme="majorBidi" w:hAnsiTheme="majorBidi" w:cstheme="majorBidi"/>
                <w:color w:val="000000"/>
                <w:szCs w:val="24"/>
              </w:rPr>
              <w:t>The Employer may accept the value engineering proposal if the proposal demonstrates benefits that:</w:t>
            </w:r>
          </w:p>
          <w:p w14:paraId="1FE82AB7" w14:textId="77777777" w:rsidR="001146CD" w:rsidRPr="00133EB9" w:rsidRDefault="001146CD" w:rsidP="00287CBB">
            <w:pPr>
              <w:spacing w:before="120" w:after="120"/>
              <w:ind w:left="1563" w:hanging="426"/>
              <w:rPr>
                <w:rFonts w:asciiTheme="majorBidi" w:hAnsiTheme="majorBidi" w:cstheme="majorBidi"/>
                <w:color w:val="000000"/>
                <w:szCs w:val="24"/>
              </w:rPr>
            </w:pPr>
            <w:r w:rsidRPr="00133EB9">
              <w:rPr>
                <w:rFonts w:asciiTheme="majorBidi" w:hAnsiTheme="majorBidi" w:cstheme="majorBidi"/>
                <w:color w:val="000000"/>
                <w:szCs w:val="24"/>
              </w:rPr>
              <w:t>(a) accelerates the delivery period; or</w:t>
            </w:r>
          </w:p>
          <w:p w14:paraId="28BB67F4" w14:textId="05099D64" w:rsidR="001146CD" w:rsidRPr="00133EB9" w:rsidRDefault="001146CD" w:rsidP="00287CBB">
            <w:pPr>
              <w:spacing w:before="120" w:after="120"/>
              <w:ind w:left="1421" w:hanging="284"/>
              <w:rPr>
                <w:rFonts w:asciiTheme="majorBidi" w:hAnsiTheme="majorBidi" w:cstheme="majorBidi"/>
                <w:color w:val="000000"/>
                <w:szCs w:val="24"/>
              </w:rPr>
            </w:pPr>
            <w:r w:rsidRPr="00133EB9">
              <w:rPr>
                <w:rFonts w:asciiTheme="majorBidi" w:hAnsiTheme="majorBidi" w:cstheme="majorBidi"/>
                <w:color w:val="000000"/>
                <w:szCs w:val="24"/>
              </w:rPr>
              <w:t xml:space="preserve">(b) reduces the Contract Price or the life cycle costs to </w:t>
            </w:r>
            <w:r w:rsidR="00287CBB" w:rsidRPr="00133EB9">
              <w:rPr>
                <w:rFonts w:asciiTheme="majorBidi" w:hAnsiTheme="majorBidi" w:cstheme="majorBidi"/>
                <w:color w:val="000000"/>
                <w:szCs w:val="24"/>
              </w:rPr>
              <w:t xml:space="preserve"> </w:t>
            </w:r>
            <w:r w:rsidRPr="00133EB9">
              <w:rPr>
                <w:rFonts w:asciiTheme="majorBidi" w:hAnsiTheme="majorBidi" w:cstheme="majorBidi"/>
                <w:color w:val="000000"/>
                <w:szCs w:val="24"/>
              </w:rPr>
              <w:t>the Employer; or</w:t>
            </w:r>
          </w:p>
          <w:p w14:paraId="388FBB55" w14:textId="77777777" w:rsidR="001146CD" w:rsidRPr="00133EB9" w:rsidRDefault="001146CD" w:rsidP="00287CBB">
            <w:pPr>
              <w:spacing w:before="120" w:after="120"/>
              <w:ind w:left="1563" w:hanging="426"/>
              <w:rPr>
                <w:rFonts w:asciiTheme="majorBidi" w:hAnsiTheme="majorBidi" w:cstheme="majorBidi"/>
                <w:color w:val="000000"/>
                <w:szCs w:val="24"/>
              </w:rPr>
            </w:pPr>
            <w:r w:rsidRPr="00133EB9">
              <w:rPr>
                <w:rFonts w:asciiTheme="majorBidi" w:hAnsiTheme="majorBidi" w:cstheme="majorBidi"/>
                <w:color w:val="000000"/>
                <w:szCs w:val="24"/>
              </w:rPr>
              <w:t>(c) improves the quality, efficiency, safety or sustainability of the Facilities; or</w:t>
            </w:r>
          </w:p>
          <w:p w14:paraId="7D126E7D" w14:textId="77777777" w:rsidR="001146CD" w:rsidRPr="00133EB9" w:rsidRDefault="001146CD" w:rsidP="00287CBB">
            <w:pPr>
              <w:spacing w:before="120" w:after="120"/>
              <w:ind w:left="1563" w:hanging="426"/>
              <w:rPr>
                <w:rFonts w:asciiTheme="majorBidi" w:hAnsiTheme="majorBidi" w:cstheme="majorBidi"/>
                <w:color w:val="000000"/>
                <w:szCs w:val="24"/>
              </w:rPr>
            </w:pPr>
            <w:r w:rsidRPr="00133EB9">
              <w:rPr>
                <w:rFonts w:asciiTheme="majorBidi" w:hAnsiTheme="majorBidi" w:cstheme="majorBidi"/>
                <w:color w:val="000000"/>
                <w:szCs w:val="24"/>
              </w:rPr>
              <w:t>(d) yields any other benefits to the Employer,</w:t>
            </w:r>
          </w:p>
          <w:p w14:paraId="47259D9B" w14:textId="77777777" w:rsidR="001146CD" w:rsidRPr="00133EB9" w:rsidRDefault="001146CD" w:rsidP="00D5087F">
            <w:pPr>
              <w:spacing w:before="120" w:after="120"/>
              <w:ind w:left="1152"/>
              <w:rPr>
                <w:rFonts w:asciiTheme="majorBidi" w:hAnsiTheme="majorBidi" w:cstheme="majorBidi"/>
                <w:color w:val="000000"/>
                <w:szCs w:val="24"/>
              </w:rPr>
            </w:pPr>
            <w:r w:rsidRPr="00133EB9">
              <w:rPr>
                <w:rFonts w:asciiTheme="majorBidi" w:hAnsiTheme="majorBidi" w:cstheme="majorBidi"/>
                <w:color w:val="000000"/>
                <w:szCs w:val="24"/>
              </w:rPr>
              <w:t>without compromising the necessary functions of the Facilities.</w:t>
            </w:r>
          </w:p>
          <w:p w14:paraId="091C283E" w14:textId="77777777" w:rsidR="001146CD" w:rsidRPr="00133EB9" w:rsidRDefault="001146CD" w:rsidP="00D5087F">
            <w:pPr>
              <w:spacing w:before="120" w:after="120"/>
              <w:ind w:left="1152"/>
              <w:rPr>
                <w:rFonts w:asciiTheme="majorBidi" w:hAnsiTheme="majorBidi" w:cstheme="majorBidi"/>
                <w:color w:val="000000"/>
                <w:szCs w:val="24"/>
              </w:rPr>
            </w:pPr>
            <w:r w:rsidRPr="00133EB9">
              <w:rPr>
                <w:rFonts w:asciiTheme="majorBidi" w:hAnsiTheme="majorBidi" w:cstheme="majorBidi"/>
                <w:color w:val="000000"/>
                <w:szCs w:val="24"/>
              </w:rPr>
              <w:t>If the value engineering proposal is approved by the Employer and results in:</w:t>
            </w:r>
          </w:p>
          <w:p w14:paraId="18407957" w14:textId="77777777" w:rsidR="001146CD" w:rsidRPr="00133EB9" w:rsidRDefault="001146CD" w:rsidP="00287CBB">
            <w:pPr>
              <w:spacing w:before="120" w:after="120"/>
              <w:ind w:left="1563" w:hanging="426"/>
              <w:rPr>
                <w:rFonts w:asciiTheme="majorBidi" w:hAnsiTheme="majorBidi" w:cstheme="majorBidi"/>
                <w:color w:val="000000"/>
                <w:szCs w:val="24"/>
              </w:rPr>
            </w:pPr>
            <w:r w:rsidRPr="00133EB9">
              <w:rPr>
                <w:rFonts w:asciiTheme="majorBidi" w:hAnsiTheme="majorBidi" w:cstheme="majorBidi"/>
                <w:color w:val="000000"/>
                <w:szCs w:val="24"/>
              </w:rPr>
              <w:t>(a) a reduction of the Contract Price; the amount to be paid to the Contractor shall be the percentage specified in the PCC of the reduction in the Contract Price; or</w:t>
            </w:r>
          </w:p>
          <w:p w14:paraId="7C7BB586" w14:textId="77777777" w:rsidR="001146CD" w:rsidRPr="00133EB9" w:rsidRDefault="001146CD" w:rsidP="00287CBB">
            <w:pPr>
              <w:spacing w:before="120" w:after="120"/>
              <w:ind w:left="1563" w:hanging="426"/>
              <w:rPr>
                <w:rFonts w:asciiTheme="majorBidi" w:hAnsiTheme="majorBidi" w:cstheme="majorBidi"/>
                <w:color w:val="000000"/>
                <w:szCs w:val="24"/>
              </w:rPr>
            </w:pPr>
            <w:r w:rsidRPr="00133EB9">
              <w:rPr>
                <w:rFonts w:asciiTheme="majorBidi" w:hAnsiTheme="majorBidi" w:cstheme="majorBidi"/>
                <w:color w:val="000000"/>
                <w:szCs w:val="24"/>
              </w:rPr>
              <w:t>(b) an increase in the Contract Price; but results in a reduction in life cycle costs due to any benefit described in (a) to (d) above, the amount to be paid to the Contractor shall be the full increase in the Contract Price.</w:t>
            </w:r>
          </w:p>
          <w:p w14:paraId="30EFDB5A" w14:textId="77777777" w:rsidR="001146CD" w:rsidRPr="00133EB9" w:rsidRDefault="001146CD" w:rsidP="00D5087F">
            <w:pPr>
              <w:spacing w:before="120" w:after="120"/>
              <w:ind w:left="1152" w:right="-72" w:hanging="576"/>
              <w:rPr>
                <w:rFonts w:asciiTheme="majorBidi" w:hAnsiTheme="majorBidi" w:cstheme="majorBidi"/>
                <w:noProof/>
              </w:rPr>
            </w:pPr>
            <w:r w:rsidRPr="00133EB9">
              <w:rPr>
                <w:rFonts w:asciiTheme="majorBidi" w:hAnsiTheme="majorBidi" w:cstheme="majorBidi"/>
                <w:noProof/>
              </w:rPr>
              <w:t>39.1.3</w:t>
            </w:r>
            <w:r w:rsidRPr="00133EB9">
              <w:rPr>
                <w:rFonts w:asciiTheme="majorBidi" w:hAnsiTheme="majorBidi" w:cstheme="majorBidi"/>
                <w:noProof/>
              </w:rPr>
              <w:tab/>
              <w:t>Notwithstanding GCC Sub-Clauses 39.1.1 and 39.1.2, no change made necessary because of any default of the Contractor in the performance of its obligations under the Contract shall be deemed to be a Change, and such change shall not result in any adjustment of the Contract Price or the Time for Completion.</w:t>
            </w:r>
          </w:p>
          <w:p w14:paraId="7CBEE754" w14:textId="77777777" w:rsidR="001146CD" w:rsidRPr="00133EB9" w:rsidRDefault="001146CD" w:rsidP="00D5087F">
            <w:pPr>
              <w:spacing w:before="120" w:after="120"/>
              <w:ind w:left="1152" w:right="-72" w:hanging="576"/>
              <w:rPr>
                <w:rFonts w:asciiTheme="majorBidi" w:hAnsiTheme="majorBidi" w:cstheme="majorBidi"/>
                <w:noProof/>
              </w:rPr>
            </w:pPr>
            <w:r w:rsidRPr="00133EB9">
              <w:rPr>
                <w:rFonts w:asciiTheme="majorBidi" w:hAnsiTheme="majorBidi" w:cstheme="majorBidi"/>
                <w:noProof/>
              </w:rPr>
              <w:t>39.1.4</w:t>
            </w:r>
            <w:r w:rsidRPr="00133EB9">
              <w:rPr>
                <w:rFonts w:asciiTheme="majorBidi" w:hAnsiTheme="majorBidi" w:cstheme="majorBidi"/>
                <w:noProof/>
              </w:rPr>
              <w:tab/>
              <w:t>The procedure on how to proceed with and execute Changes is specified in GCC Sub-Clauses 39.2 and 39.3, and further details and forms are provided in the Employer’s Requirements (Forms and Procedures).</w:t>
            </w:r>
          </w:p>
          <w:p w14:paraId="42BD8756" w14:textId="77777777" w:rsidR="001146CD" w:rsidRPr="00133EB9" w:rsidRDefault="001146CD" w:rsidP="00D5087F">
            <w:pPr>
              <w:spacing w:before="120" w:after="120"/>
              <w:ind w:left="576" w:right="-72" w:hanging="576"/>
              <w:rPr>
                <w:rFonts w:asciiTheme="majorBidi" w:hAnsiTheme="majorBidi" w:cstheme="majorBidi"/>
                <w:noProof/>
              </w:rPr>
            </w:pPr>
            <w:r w:rsidRPr="00133EB9">
              <w:rPr>
                <w:rFonts w:asciiTheme="majorBidi" w:hAnsiTheme="majorBidi" w:cstheme="majorBidi"/>
                <w:noProof/>
              </w:rPr>
              <w:t>39.2</w:t>
            </w:r>
            <w:r w:rsidRPr="00133EB9">
              <w:rPr>
                <w:rFonts w:asciiTheme="majorBidi" w:hAnsiTheme="majorBidi" w:cstheme="majorBidi"/>
                <w:noProof/>
              </w:rPr>
              <w:tab/>
            </w:r>
            <w:r w:rsidRPr="00133EB9">
              <w:rPr>
                <w:rFonts w:asciiTheme="majorBidi" w:hAnsiTheme="majorBidi" w:cstheme="majorBidi"/>
                <w:noProof/>
                <w:u w:val="single"/>
              </w:rPr>
              <w:t>Changes Originating from Employer</w:t>
            </w:r>
          </w:p>
          <w:p w14:paraId="7BFDD7F6" w14:textId="77777777" w:rsidR="001146CD" w:rsidRPr="00133EB9" w:rsidRDefault="001146CD" w:rsidP="00D5087F">
            <w:pPr>
              <w:spacing w:before="120" w:after="120"/>
              <w:ind w:left="1260" w:right="-72" w:hanging="684"/>
              <w:rPr>
                <w:rFonts w:asciiTheme="majorBidi" w:hAnsiTheme="majorBidi" w:cstheme="majorBidi"/>
                <w:noProof/>
              </w:rPr>
            </w:pPr>
            <w:r w:rsidRPr="00133EB9">
              <w:rPr>
                <w:rFonts w:asciiTheme="majorBidi" w:hAnsiTheme="majorBidi" w:cstheme="majorBidi"/>
                <w:noProof/>
              </w:rPr>
              <w:t>39.2.1</w:t>
            </w:r>
            <w:r w:rsidRPr="00133EB9">
              <w:rPr>
                <w:rFonts w:asciiTheme="majorBidi" w:hAnsiTheme="majorBidi" w:cstheme="majorBidi"/>
                <w:noProof/>
              </w:rPr>
              <w:tab/>
              <w:t>If the Employer proposes a Change pursuant to GCC Sub-Clause 39.1.1, it shall send to the Contractor a “Request for Change Proposal,” requiring the Contractor to prepare and furnish to the Project Manager as soon as reasonably practicable a “Change Proposal,” which shall include the following:</w:t>
            </w:r>
          </w:p>
          <w:p w14:paraId="545303E2" w14:textId="77777777" w:rsidR="001146CD" w:rsidRPr="00133EB9" w:rsidRDefault="001146CD" w:rsidP="00D5087F">
            <w:pPr>
              <w:spacing w:before="120" w:after="120"/>
              <w:ind w:left="1958" w:right="-72" w:hanging="691"/>
              <w:rPr>
                <w:rFonts w:asciiTheme="majorBidi" w:hAnsiTheme="majorBidi" w:cstheme="majorBidi"/>
                <w:noProof/>
              </w:rPr>
            </w:pPr>
            <w:r w:rsidRPr="00133EB9">
              <w:rPr>
                <w:rFonts w:asciiTheme="majorBidi" w:hAnsiTheme="majorBidi" w:cstheme="majorBidi"/>
                <w:noProof/>
              </w:rPr>
              <w:t>(a)</w:t>
            </w:r>
            <w:r w:rsidRPr="00133EB9">
              <w:rPr>
                <w:rFonts w:asciiTheme="majorBidi" w:hAnsiTheme="majorBidi" w:cstheme="majorBidi"/>
                <w:noProof/>
              </w:rPr>
              <w:tab/>
              <w:t>brief description of the Change</w:t>
            </w:r>
          </w:p>
          <w:p w14:paraId="0FC8D756" w14:textId="77777777" w:rsidR="001146CD" w:rsidRPr="00133EB9" w:rsidRDefault="001146CD" w:rsidP="00D5087F">
            <w:pPr>
              <w:spacing w:before="120" w:after="120"/>
              <w:ind w:left="1958" w:right="-72" w:hanging="691"/>
              <w:rPr>
                <w:rFonts w:asciiTheme="majorBidi" w:hAnsiTheme="majorBidi" w:cstheme="majorBidi"/>
                <w:noProof/>
              </w:rPr>
            </w:pPr>
            <w:r w:rsidRPr="00133EB9">
              <w:rPr>
                <w:rFonts w:asciiTheme="majorBidi" w:hAnsiTheme="majorBidi" w:cstheme="majorBidi"/>
                <w:noProof/>
              </w:rPr>
              <w:t>(b)</w:t>
            </w:r>
            <w:r w:rsidRPr="00133EB9">
              <w:rPr>
                <w:rFonts w:asciiTheme="majorBidi" w:hAnsiTheme="majorBidi" w:cstheme="majorBidi"/>
                <w:noProof/>
              </w:rPr>
              <w:tab/>
              <w:t>effect on the Time for Completion</w:t>
            </w:r>
          </w:p>
          <w:p w14:paraId="26F9B6BD" w14:textId="77777777" w:rsidR="001146CD" w:rsidRPr="00133EB9" w:rsidRDefault="001146CD" w:rsidP="00D5087F">
            <w:pPr>
              <w:spacing w:before="120" w:after="120"/>
              <w:ind w:left="1958" w:right="-72" w:hanging="691"/>
              <w:rPr>
                <w:rFonts w:asciiTheme="majorBidi" w:hAnsiTheme="majorBidi" w:cstheme="majorBidi"/>
                <w:noProof/>
              </w:rPr>
            </w:pPr>
            <w:r w:rsidRPr="00133EB9">
              <w:rPr>
                <w:rFonts w:asciiTheme="majorBidi" w:hAnsiTheme="majorBidi" w:cstheme="majorBidi"/>
                <w:noProof/>
              </w:rPr>
              <w:t>(c)</w:t>
            </w:r>
            <w:r w:rsidRPr="00133EB9">
              <w:rPr>
                <w:rFonts w:asciiTheme="majorBidi" w:hAnsiTheme="majorBidi" w:cstheme="majorBidi"/>
                <w:noProof/>
              </w:rPr>
              <w:tab/>
              <w:t>estimated cost of the Change</w:t>
            </w:r>
          </w:p>
          <w:p w14:paraId="54E448DA" w14:textId="77777777" w:rsidR="001146CD" w:rsidRPr="00133EB9" w:rsidRDefault="001146CD" w:rsidP="00D5087F">
            <w:pPr>
              <w:spacing w:before="120" w:after="120"/>
              <w:ind w:left="1958" w:right="-72" w:hanging="691"/>
              <w:rPr>
                <w:rFonts w:asciiTheme="majorBidi" w:hAnsiTheme="majorBidi" w:cstheme="majorBidi"/>
                <w:noProof/>
              </w:rPr>
            </w:pPr>
            <w:r w:rsidRPr="00133EB9">
              <w:rPr>
                <w:rFonts w:asciiTheme="majorBidi" w:hAnsiTheme="majorBidi" w:cstheme="majorBidi"/>
                <w:noProof/>
              </w:rPr>
              <w:t>(d)</w:t>
            </w:r>
            <w:r w:rsidRPr="00133EB9">
              <w:rPr>
                <w:rFonts w:asciiTheme="majorBidi" w:hAnsiTheme="majorBidi" w:cstheme="majorBidi"/>
                <w:noProof/>
              </w:rPr>
              <w:tab/>
              <w:t>effect on Functional Guarantees (if any)</w:t>
            </w:r>
          </w:p>
          <w:p w14:paraId="54CBA504" w14:textId="77777777" w:rsidR="001146CD" w:rsidRPr="00133EB9" w:rsidRDefault="001146CD" w:rsidP="00D5087F">
            <w:pPr>
              <w:spacing w:before="120" w:after="120"/>
              <w:ind w:left="1958" w:right="-72" w:hanging="691"/>
              <w:rPr>
                <w:rFonts w:asciiTheme="majorBidi" w:hAnsiTheme="majorBidi" w:cstheme="majorBidi"/>
                <w:noProof/>
              </w:rPr>
            </w:pPr>
            <w:r w:rsidRPr="00133EB9">
              <w:rPr>
                <w:rFonts w:asciiTheme="majorBidi" w:hAnsiTheme="majorBidi" w:cstheme="majorBidi"/>
                <w:noProof/>
              </w:rPr>
              <w:t>(e)</w:t>
            </w:r>
            <w:r w:rsidRPr="00133EB9">
              <w:rPr>
                <w:rFonts w:asciiTheme="majorBidi" w:hAnsiTheme="majorBidi" w:cstheme="majorBidi"/>
                <w:noProof/>
              </w:rPr>
              <w:tab/>
              <w:t>effect on the Facilities</w:t>
            </w:r>
          </w:p>
          <w:p w14:paraId="238671C8" w14:textId="77777777" w:rsidR="001146CD" w:rsidRPr="00133EB9" w:rsidRDefault="001146CD" w:rsidP="00D5087F">
            <w:pPr>
              <w:spacing w:before="120" w:after="120"/>
              <w:ind w:left="1944" w:right="-72" w:hanging="684"/>
              <w:rPr>
                <w:rFonts w:asciiTheme="majorBidi" w:hAnsiTheme="majorBidi" w:cstheme="majorBidi"/>
                <w:noProof/>
              </w:rPr>
            </w:pPr>
            <w:r w:rsidRPr="00133EB9">
              <w:rPr>
                <w:rFonts w:asciiTheme="majorBidi" w:hAnsiTheme="majorBidi" w:cstheme="majorBidi"/>
                <w:noProof/>
              </w:rPr>
              <w:t>(f)</w:t>
            </w:r>
            <w:r w:rsidRPr="00133EB9">
              <w:rPr>
                <w:rFonts w:asciiTheme="majorBidi" w:hAnsiTheme="majorBidi" w:cstheme="majorBidi"/>
                <w:noProof/>
              </w:rPr>
              <w:tab/>
              <w:t>effect on any other provisions of the Contract.</w:t>
            </w:r>
          </w:p>
          <w:p w14:paraId="77C7CBA3" w14:textId="77777777" w:rsidR="001146CD" w:rsidRPr="00133EB9" w:rsidRDefault="001146CD" w:rsidP="00D5087F">
            <w:pPr>
              <w:spacing w:before="120" w:after="120"/>
              <w:ind w:left="1260" w:right="-72" w:hanging="684"/>
              <w:rPr>
                <w:rFonts w:asciiTheme="majorBidi" w:hAnsiTheme="majorBidi" w:cstheme="majorBidi"/>
                <w:noProof/>
              </w:rPr>
            </w:pPr>
            <w:r w:rsidRPr="00133EB9">
              <w:rPr>
                <w:rFonts w:asciiTheme="majorBidi" w:hAnsiTheme="majorBidi" w:cstheme="majorBidi"/>
                <w:noProof/>
              </w:rPr>
              <w:t>39.2.2</w:t>
            </w:r>
            <w:r w:rsidRPr="00133EB9">
              <w:rPr>
                <w:rFonts w:asciiTheme="majorBidi" w:hAnsiTheme="majorBidi" w:cstheme="majorBidi"/>
                <w:noProof/>
              </w:rPr>
              <w:tab/>
              <w:t>Prior to preparing and submitting the “Change Proposal,” the Contractor shall submit to the Project Manager an “Estimate for Change Proposal,” which shall be an estimate of the cost of preparing and submitting the Change Proposal.</w:t>
            </w:r>
          </w:p>
          <w:p w14:paraId="46DC1F14" w14:textId="77777777" w:rsidR="001146CD" w:rsidRPr="00133EB9" w:rsidRDefault="001146CD" w:rsidP="00D5087F">
            <w:pPr>
              <w:spacing w:before="120" w:after="120"/>
              <w:ind w:left="1260" w:right="-72" w:hanging="684"/>
              <w:rPr>
                <w:rFonts w:asciiTheme="majorBidi" w:hAnsiTheme="majorBidi" w:cstheme="majorBidi"/>
                <w:noProof/>
              </w:rPr>
            </w:pPr>
            <w:r w:rsidRPr="00133EB9">
              <w:rPr>
                <w:rFonts w:asciiTheme="majorBidi" w:hAnsiTheme="majorBidi" w:cstheme="majorBidi"/>
                <w:noProof/>
              </w:rPr>
              <w:tab/>
              <w:t>Upon receipt of the Contractor’s Estimate for Change Proposal, the Employer shall do one of the following:</w:t>
            </w:r>
          </w:p>
          <w:p w14:paraId="05A12DA4" w14:textId="77777777" w:rsidR="001146CD" w:rsidRPr="00133EB9" w:rsidRDefault="001146CD" w:rsidP="00D5087F">
            <w:pPr>
              <w:spacing w:before="120" w:after="120"/>
              <w:ind w:left="1944" w:right="-72" w:hanging="684"/>
              <w:rPr>
                <w:rFonts w:asciiTheme="majorBidi" w:hAnsiTheme="majorBidi" w:cstheme="majorBidi"/>
                <w:noProof/>
              </w:rPr>
            </w:pPr>
            <w:r w:rsidRPr="00133EB9">
              <w:rPr>
                <w:rFonts w:asciiTheme="majorBidi" w:hAnsiTheme="majorBidi" w:cstheme="majorBidi"/>
                <w:noProof/>
              </w:rPr>
              <w:t>(a)</w:t>
            </w:r>
            <w:r w:rsidRPr="00133EB9">
              <w:rPr>
                <w:rFonts w:asciiTheme="majorBidi" w:hAnsiTheme="majorBidi" w:cstheme="majorBidi"/>
                <w:noProof/>
              </w:rPr>
              <w:tab/>
              <w:t>accept the Contractor’s estimate with instructions to the Contractor to proceed with the preparation of the Change Proposal</w:t>
            </w:r>
          </w:p>
          <w:p w14:paraId="1360AB39" w14:textId="77777777" w:rsidR="001146CD" w:rsidRPr="00133EB9" w:rsidRDefault="001146CD" w:rsidP="00D5087F">
            <w:pPr>
              <w:spacing w:before="120" w:after="120"/>
              <w:ind w:left="1944" w:right="-72" w:hanging="684"/>
              <w:rPr>
                <w:rFonts w:asciiTheme="majorBidi" w:hAnsiTheme="majorBidi" w:cstheme="majorBidi"/>
                <w:noProof/>
              </w:rPr>
            </w:pPr>
            <w:r w:rsidRPr="00133EB9">
              <w:rPr>
                <w:rFonts w:asciiTheme="majorBidi" w:hAnsiTheme="majorBidi" w:cstheme="majorBidi"/>
                <w:noProof/>
              </w:rPr>
              <w:t>(b)</w:t>
            </w:r>
            <w:r w:rsidRPr="00133EB9">
              <w:rPr>
                <w:rFonts w:asciiTheme="majorBidi" w:hAnsiTheme="majorBidi" w:cstheme="majorBidi"/>
                <w:noProof/>
              </w:rPr>
              <w:tab/>
              <w:t>advise the Contractor of any part of its Estimate for Change Proposal that is unacceptable and request the Contractor to review its estimate</w:t>
            </w:r>
          </w:p>
          <w:p w14:paraId="7E95577C" w14:textId="77777777" w:rsidR="001146CD" w:rsidRPr="00133EB9" w:rsidRDefault="001146CD" w:rsidP="00D5087F">
            <w:pPr>
              <w:spacing w:before="120" w:after="120"/>
              <w:ind w:left="1944" w:right="-72" w:hanging="684"/>
              <w:rPr>
                <w:rFonts w:asciiTheme="majorBidi" w:hAnsiTheme="majorBidi" w:cstheme="majorBidi"/>
                <w:noProof/>
              </w:rPr>
            </w:pPr>
            <w:r w:rsidRPr="00133EB9">
              <w:rPr>
                <w:rFonts w:asciiTheme="majorBidi" w:hAnsiTheme="majorBidi" w:cstheme="majorBidi"/>
                <w:noProof/>
              </w:rPr>
              <w:t>(c)</w:t>
            </w:r>
            <w:r w:rsidRPr="00133EB9">
              <w:rPr>
                <w:rFonts w:asciiTheme="majorBidi" w:hAnsiTheme="majorBidi" w:cstheme="majorBidi"/>
                <w:noProof/>
              </w:rPr>
              <w:tab/>
              <w:t>advise the Contractor that the Employer does not intend to proceed with the Change.</w:t>
            </w:r>
          </w:p>
          <w:p w14:paraId="424A2F93" w14:textId="77777777" w:rsidR="001146CD" w:rsidRPr="00133EB9" w:rsidRDefault="001146CD" w:rsidP="00D5087F">
            <w:pPr>
              <w:spacing w:before="120" w:after="120"/>
              <w:ind w:left="1260" w:right="-72" w:hanging="684"/>
              <w:rPr>
                <w:rFonts w:asciiTheme="majorBidi" w:hAnsiTheme="majorBidi" w:cstheme="majorBidi"/>
                <w:noProof/>
              </w:rPr>
            </w:pPr>
            <w:r w:rsidRPr="00133EB9">
              <w:rPr>
                <w:rFonts w:asciiTheme="majorBidi" w:hAnsiTheme="majorBidi" w:cstheme="majorBidi"/>
                <w:noProof/>
              </w:rPr>
              <w:t>39.2.3</w:t>
            </w:r>
            <w:r w:rsidRPr="00133EB9">
              <w:rPr>
                <w:rFonts w:asciiTheme="majorBidi" w:hAnsiTheme="majorBidi" w:cstheme="majorBidi"/>
                <w:noProof/>
              </w:rPr>
              <w:tab/>
              <w:t>Upon receipt of the Employer’s instruction to proceed under GCC Sub-Clause 39.2.2 (a), the Contractor shall, with proper expedition, proceed with the preparation of the Change Proposal, in accordance with GCC Sub-Clause 39.2.1.</w:t>
            </w:r>
          </w:p>
          <w:p w14:paraId="330FFA3D" w14:textId="77777777" w:rsidR="001146CD" w:rsidRPr="00133EB9" w:rsidRDefault="001146CD" w:rsidP="00D5087F">
            <w:pPr>
              <w:spacing w:before="120" w:after="120"/>
              <w:ind w:left="1260" w:right="-72" w:hanging="684"/>
              <w:rPr>
                <w:rFonts w:asciiTheme="majorBidi" w:hAnsiTheme="majorBidi" w:cstheme="majorBidi"/>
                <w:noProof/>
              </w:rPr>
            </w:pPr>
            <w:r w:rsidRPr="00133EB9">
              <w:rPr>
                <w:rFonts w:asciiTheme="majorBidi" w:hAnsiTheme="majorBidi" w:cstheme="majorBidi"/>
                <w:noProof/>
              </w:rPr>
              <w:t>39.2.4</w:t>
            </w:r>
            <w:r w:rsidRPr="00133EB9">
              <w:rPr>
                <w:rFonts w:asciiTheme="majorBidi" w:hAnsiTheme="majorBidi" w:cstheme="majorBidi"/>
                <w:noProof/>
              </w:rPr>
              <w:tab/>
              <w:t>The pricing of any Change shall, as far as practicable, be calculated in accordance with the rates and prices included in the Contract.  If such rates and prices are inequitable, the Parties thereto shall agree on specific rates for the valuation of the Change.</w:t>
            </w:r>
          </w:p>
          <w:p w14:paraId="06FFB5DA" w14:textId="77777777" w:rsidR="001146CD" w:rsidRPr="00133EB9" w:rsidRDefault="001146CD" w:rsidP="00D5087F">
            <w:pPr>
              <w:spacing w:before="120" w:after="120"/>
              <w:ind w:left="1260" w:right="-72" w:hanging="684"/>
              <w:rPr>
                <w:rFonts w:asciiTheme="majorBidi" w:hAnsiTheme="majorBidi" w:cstheme="majorBidi"/>
                <w:noProof/>
              </w:rPr>
            </w:pPr>
            <w:r w:rsidRPr="00133EB9">
              <w:rPr>
                <w:rFonts w:asciiTheme="majorBidi" w:hAnsiTheme="majorBidi" w:cstheme="majorBidi"/>
                <w:noProof/>
              </w:rPr>
              <w:t>39.2.5</w:t>
            </w:r>
            <w:r w:rsidRPr="00133EB9">
              <w:rPr>
                <w:rFonts w:asciiTheme="majorBidi" w:hAnsiTheme="majorBidi" w:cstheme="majorBidi"/>
                <w:noProof/>
              </w:rPr>
              <w:tab/>
              <w:t>If before or during the preparation of the Change Proposal it becomes apparent that the aggregate effect of compliance therewith and with all other Change Orders that have already become binding upon the Contractor under this GCC Clause 39 would be to increase or decrease the Contract Price as originally set forth in Article 2 (Contract Price) of the Contract Agreement by more than fifteen percent (15%), the Contractor may give a written notice of objection thereto prior to furnishing the Change Proposal as aforesaid.  If the Employer accepts the Contractor’s objection, the Employer shall withdraw the proposed Change and shall notify the Contractor in writing thereof.</w:t>
            </w:r>
          </w:p>
          <w:p w14:paraId="1AF02ECF" w14:textId="77777777" w:rsidR="001146CD" w:rsidRPr="00133EB9" w:rsidRDefault="001146CD" w:rsidP="00D5087F">
            <w:pPr>
              <w:spacing w:before="120" w:after="120"/>
              <w:ind w:left="1260" w:right="-72" w:hanging="684"/>
              <w:rPr>
                <w:rFonts w:asciiTheme="majorBidi" w:hAnsiTheme="majorBidi" w:cstheme="majorBidi"/>
                <w:noProof/>
              </w:rPr>
            </w:pPr>
            <w:r w:rsidRPr="00133EB9">
              <w:rPr>
                <w:rFonts w:asciiTheme="majorBidi" w:hAnsiTheme="majorBidi" w:cstheme="majorBidi"/>
                <w:noProof/>
              </w:rPr>
              <w:tab/>
              <w:t>The Contractor’s failure to so object shall neither affect its right to object to any subsequent requested Changes or Change Orders herein, nor affect its right to take into account, when making such subsequent objection, the percentage increase or decrease in the Contract Price that any Change not objected to by the Contractor represents.</w:t>
            </w:r>
          </w:p>
          <w:p w14:paraId="0B408109" w14:textId="77777777" w:rsidR="001146CD" w:rsidRPr="00133EB9" w:rsidRDefault="001146CD" w:rsidP="00D5087F">
            <w:pPr>
              <w:spacing w:before="120" w:after="120"/>
              <w:ind w:left="1260" w:right="-72" w:hanging="684"/>
              <w:rPr>
                <w:rFonts w:asciiTheme="majorBidi" w:hAnsiTheme="majorBidi" w:cstheme="majorBidi"/>
                <w:noProof/>
              </w:rPr>
            </w:pPr>
            <w:r w:rsidRPr="00133EB9">
              <w:rPr>
                <w:rFonts w:asciiTheme="majorBidi" w:hAnsiTheme="majorBidi" w:cstheme="majorBidi"/>
                <w:noProof/>
              </w:rPr>
              <w:t>39.2.6</w:t>
            </w:r>
            <w:r w:rsidRPr="00133EB9">
              <w:rPr>
                <w:rFonts w:asciiTheme="majorBidi" w:hAnsiTheme="majorBidi" w:cstheme="majorBidi"/>
                <w:noProof/>
              </w:rPr>
              <w:tab/>
              <w:t>Upon receipt of the Change Proposal, the Employer and the Contractor shall mutually agree upon all matters therein contained.  Within fourteen (14) days after such agreement, the Employer shall, if it intends to proceed with the Change, issue the Contractor with a Change Order.</w:t>
            </w:r>
          </w:p>
          <w:p w14:paraId="44A2F4D6" w14:textId="77777777" w:rsidR="001146CD" w:rsidRPr="00133EB9" w:rsidRDefault="001146CD" w:rsidP="00D5087F">
            <w:pPr>
              <w:spacing w:before="120" w:after="120"/>
              <w:ind w:left="1260" w:right="-72" w:hanging="684"/>
              <w:rPr>
                <w:rFonts w:asciiTheme="majorBidi" w:hAnsiTheme="majorBidi" w:cstheme="majorBidi"/>
                <w:noProof/>
              </w:rPr>
            </w:pPr>
            <w:r w:rsidRPr="00133EB9">
              <w:rPr>
                <w:rFonts w:asciiTheme="majorBidi" w:hAnsiTheme="majorBidi" w:cstheme="majorBidi"/>
                <w:noProof/>
              </w:rPr>
              <w:tab/>
              <w:t>If the Employer is unable to reach a decision within fourteen (14) days, it shall notify the Contractor with details of when the Contractor can expect a decision.</w:t>
            </w:r>
          </w:p>
          <w:p w14:paraId="3A9782EB" w14:textId="77777777" w:rsidR="001146CD" w:rsidRPr="00133EB9" w:rsidRDefault="001146CD" w:rsidP="00D5087F">
            <w:pPr>
              <w:spacing w:before="120" w:after="120"/>
              <w:ind w:left="1260" w:right="-72" w:hanging="684"/>
              <w:rPr>
                <w:rFonts w:asciiTheme="majorBidi" w:hAnsiTheme="majorBidi" w:cstheme="majorBidi"/>
                <w:noProof/>
              </w:rPr>
            </w:pPr>
            <w:r w:rsidRPr="00133EB9">
              <w:rPr>
                <w:rFonts w:asciiTheme="majorBidi" w:hAnsiTheme="majorBidi" w:cstheme="majorBidi"/>
                <w:noProof/>
              </w:rPr>
              <w:tab/>
              <w:t>If the Employer decides not to proceed with the Change for whatever reason, it shall, within the said period of fourteen (14) days, notify the Contractor accordingly.  Under such circumstances, the Contractor shall be entitled to reimbursement of all costs reasonably incurred by it in the preparation of the Change Proposal, provided that these do not exceed the amount given by the Contractor in its Estimate for Change Proposal submitted in accordance with GCC Sub-Clause 39.2.2.</w:t>
            </w:r>
          </w:p>
          <w:p w14:paraId="61864EA8" w14:textId="77777777" w:rsidR="001146CD" w:rsidRPr="00133EB9" w:rsidRDefault="001146CD" w:rsidP="00D5087F">
            <w:pPr>
              <w:spacing w:before="120" w:after="120"/>
              <w:ind w:left="1260" w:right="-72" w:hanging="684"/>
              <w:rPr>
                <w:rFonts w:asciiTheme="majorBidi" w:hAnsiTheme="majorBidi" w:cstheme="majorBidi"/>
                <w:noProof/>
              </w:rPr>
            </w:pPr>
            <w:r w:rsidRPr="00133EB9">
              <w:rPr>
                <w:rFonts w:asciiTheme="majorBidi" w:hAnsiTheme="majorBidi" w:cstheme="majorBidi"/>
                <w:noProof/>
              </w:rPr>
              <w:t>39.2.7</w:t>
            </w:r>
            <w:r w:rsidRPr="00133EB9">
              <w:rPr>
                <w:rFonts w:asciiTheme="majorBidi" w:hAnsiTheme="majorBidi" w:cstheme="majorBidi"/>
                <w:noProof/>
              </w:rPr>
              <w:tab/>
              <w:t>If the Employer and the Contractor cannot reach agreement on the price for the Change, an equitable adjustment to the Time for Completion, or any other matters identified in the Change Proposal, the Employer may nevertheless instruct the Contractor to proceed with the Change by issue of a “Pending Agreement Change Order.”</w:t>
            </w:r>
          </w:p>
          <w:p w14:paraId="78846256" w14:textId="77777777" w:rsidR="001146CD" w:rsidRPr="00133EB9" w:rsidRDefault="001146CD" w:rsidP="00D5087F">
            <w:pPr>
              <w:spacing w:before="120" w:after="120"/>
              <w:ind w:left="1260" w:right="-72" w:hanging="684"/>
              <w:rPr>
                <w:rFonts w:asciiTheme="majorBidi" w:hAnsiTheme="majorBidi" w:cstheme="majorBidi"/>
                <w:noProof/>
              </w:rPr>
            </w:pPr>
            <w:r w:rsidRPr="00133EB9">
              <w:rPr>
                <w:rFonts w:asciiTheme="majorBidi" w:hAnsiTheme="majorBidi" w:cstheme="majorBidi"/>
                <w:noProof/>
              </w:rPr>
              <w:tab/>
              <w:t>Upon receipt of a Pending Agreement Change Order, the Contractor shall immediately proceed with effecting the Changes covered by such Order.  The Parties shall thereafter attempt to reach agreement on the outstanding issues under the Change Proposal.</w:t>
            </w:r>
          </w:p>
          <w:p w14:paraId="09BD7F3F" w14:textId="77777777" w:rsidR="001146CD" w:rsidRPr="00133EB9" w:rsidRDefault="001146CD" w:rsidP="00D5087F">
            <w:pPr>
              <w:spacing w:before="120" w:after="120"/>
              <w:ind w:left="1260" w:right="-72" w:hanging="684"/>
              <w:rPr>
                <w:rFonts w:asciiTheme="majorBidi" w:hAnsiTheme="majorBidi" w:cstheme="majorBidi"/>
                <w:noProof/>
              </w:rPr>
            </w:pPr>
            <w:r w:rsidRPr="00133EB9">
              <w:rPr>
                <w:rFonts w:asciiTheme="majorBidi" w:hAnsiTheme="majorBidi" w:cstheme="majorBidi"/>
                <w:noProof/>
              </w:rPr>
              <w:tab/>
              <w:t>If the Parties cannot reach agreement within sixty (60) days from the date of issue of the Pending Agreement Change Order, then the matter may be referred to the Dispute Board in accordance with the provisions of GCC Sub-Clause 46.1.</w:t>
            </w:r>
          </w:p>
          <w:p w14:paraId="45C74D0F" w14:textId="77777777" w:rsidR="001146CD" w:rsidRPr="00133EB9" w:rsidRDefault="001146CD" w:rsidP="00D5087F">
            <w:pPr>
              <w:spacing w:before="120" w:after="120"/>
              <w:ind w:left="576" w:right="-72" w:hanging="576"/>
              <w:rPr>
                <w:rFonts w:asciiTheme="majorBidi" w:hAnsiTheme="majorBidi" w:cstheme="majorBidi"/>
                <w:noProof/>
              </w:rPr>
            </w:pPr>
            <w:r w:rsidRPr="00133EB9">
              <w:rPr>
                <w:rFonts w:asciiTheme="majorBidi" w:hAnsiTheme="majorBidi" w:cstheme="majorBidi"/>
                <w:noProof/>
              </w:rPr>
              <w:t>39.3</w:t>
            </w:r>
            <w:r w:rsidRPr="00133EB9">
              <w:rPr>
                <w:rFonts w:asciiTheme="majorBidi" w:hAnsiTheme="majorBidi" w:cstheme="majorBidi"/>
                <w:noProof/>
              </w:rPr>
              <w:tab/>
            </w:r>
            <w:r w:rsidRPr="00133EB9">
              <w:rPr>
                <w:rFonts w:asciiTheme="majorBidi" w:hAnsiTheme="majorBidi" w:cstheme="majorBidi"/>
                <w:noProof/>
                <w:u w:val="single"/>
              </w:rPr>
              <w:t>Changes Originating from Contractor</w:t>
            </w:r>
          </w:p>
          <w:p w14:paraId="09E402A2" w14:textId="77777777" w:rsidR="001146CD" w:rsidRPr="00133EB9" w:rsidRDefault="001146CD" w:rsidP="00D5087F">
            <w:pPr>
              <w:spacing w:before="120" w:after="120"/>
              <w:ind w:left="1260" w:right="-72" w:hanging="684"/>
              <w:rPr>
                <w:rFonts w:asciiTheme="majorBidi" w:hAnsiTheme="majorBidi" w:cstheme="majorBidi"/>
                <w:noProof/>
              </w:rPr>
            </w:pPr>
            <w:r w:rsidRPr="00133EB9">
              <w:rPr>
                <w:rFonts w:asciiTheme="majorBidi" w:hAnsiTheme="majorBidi" w:cstheme="majorBidi"/>
                <w:noProof/>
              </w:rPr>
              <w:t>39.3.1</w:t>
            </w:r>
            <w:r w:rsidRPr="00133EB9">
              <w:rPr>
                <w:rFonts w:asciiTheme="majorBidi" w:hAnsiTheme="majorBidi" w:cstheme="majorBidi"/>
                <w:noProof/>
              </w:rPr>
              <w:tab/>
              <w:t>If the Contractor proposes a Change pursuant to GCC Sub-Clause 39.1.2, the Contractor shall submit to the Project Manager a written “Application for Change Proposal,” giving reasons for the proposed Change and including the information specified in GCC Sub-Clause 39.1.2.</w:t>
            </w:r>
          </w:p>
          <w:p w14:paraId="0B45AD96" w14:textId="77777777" w:rsidR="001146CD" w:rsidRPr="00133EB9" w:rsidRDefault="001146CD" w:rsidP="00D5087F">
            <w:pPr>
              <w:spacing w:before="120" w:after="120"/>
              <w:ind w:left="1260" w:right="-72" w:hanging="684"/>
              <w:rPr>
                <w:rFonts w:asciiTheme="majorBidi" w:hAnsiTheme="majorBidi" w:cstheme="majorBidi"/>
                <w:noProof/>
              </w:rPr>
            </w:pPr>
            <w:r w:rsidRPr="00133EB9">
              <w:rPr>
                <w:rFonts w:asciiTheme="majorBidi" w:hAnsiTheme="majorBidi" w:cstheme="majorBidi"/>
                <w:noProof/>
              </w:rPr>
              <w:tab/>
              <w:t>Upon receipt of the Application for Change Proposal, the Parties shall follow the procedures outlined in GCC Sub-Clauses 39.2.6 and 39.2.7.  However, the Contractor shall not be entitled to recover the costs of preparing the Application for Change Proposal.</w:t>
            </w:r>
          </w:p>
        </w:tc>
      </w:tr>
      <w:tr w:rsidR="001146CD" w:rsidRPr="00133EB9" w14:paraId="6D01269A" w14:textId="77777777" w:rsidTr="001146CD">
        <w:tc>
          <w:tcPr>
            <w:tcW w:w="2160" w:type="dxa"/>
          </w:tcPr>
          <w:p w14:paraId="0F9BECAC" w14:textId="4826E664" w:rsidR="001146CD" w:rsidRPr="00133EB9" w:rsidRDefault="001146CD" w:rsidP="00970853">
            <w:pPr>
              <w:pStyle w:val="Heading4"/>
              <w:numPr>
                <w:ilvl w:val="0"/>
                <w:numId w:val="140"/>
              </w:numPr>
              <w:spacing w:before="120" w:after="120"/>
              <w:ind w:left="426"/>
              <w:jc w:val="left"/>
              <w:rPr>
                <w:rFonts w:asciiTheme="majorBidi" w:hAnsiTheme="majorBidi" w:cstheme="majorBidi"/>
                <w:noProof/>
              </w:rPr>
            </w:pPr>
            <w:bookmarkStart w:id="1093" w:name="_Toc454731683"/>
            <w:bookmarkStart w:id="1094" w:name="_Toc59149356"/>
            <w:r w:rsidRPr="00133EB9">
              <w:rPr>
                <w:rFonts w:asciiTheme="majorBidi" w:hAnsiTheme="majorBidi" w:cstheme="majorBidi"/>
                <w:b/>
                <w:szCs w:val="24"/>
              </w:rPr>
              <w:t>Extension of Time for Completion</w:t>
            </w:r>
            <w:bookmarkEnd w:id="1093"/>
            <w:bookmarkEnd w:id="1094"/>
          </w:p>
        </w:tc>
        <w:tc>
          <w:tcPr>
            <w:tcW w:w="6984" w:type="dxa"/>
          </w:tcPr>
          <w:p w14:paraId="6BD32EFD" w14:textId="77777777" w:rsidR="001146CD" w:rsidRPr="00133EB9" w:rsidRDefault="001146CD" w:rsidP="00D5087F">
            <w:pPr>
              <w:spacing w:before="120" w:after="120"/>
              <w:ind w:left="576" w:right="-72" w:hanging="576"/>
              <w:rPr>
                <w:rFonts w:asciiTheme="majorBidi" w:hAnsiTheme="majorBidi" w:cstheme="majorBidi"/>
                <w:noProof/>
              </w:rPr>
            </w:pPr>
            <w:r w:rsidRPr="00133EB9">
              <w:rPr>
                <w:rFonts w:asciiTheme="majorBidi" w:hAnsiTheme="majorBidi" w:cstheme="majorBidi"/>
                <w:noProof/>
              </w:rPr>
              <w:t>40.1</w:t>
            </w:r>
            <w:r w:rsidRPr="00133EB9">
              <w:rPr>
                <w:rFonts w:asciiTheme="majorBidi" w:hAnsiTheme="majorBidi" w:cstheme="majorBidi"/>
                <w:noProof/>
              </w:rPr>
              <w:tab/>
              <w:t>The Time(s) for Completion specified in the PCC pursuant to GCC Sub-Clause 8.2 shall be extended if the Contractor is delayed or impeded in the performance of any of its obligations under the Contract by reason of any of the following:</w:t>
            </w:r>
          </w:p>
          <w:p w14:paraId="1FBE9C12" w14:textId="77777777" w:rsidR="001146CD" w:rsidRPr="00133EB9" w:rsidRDefault="001146CD" w:rsidP="00D5087F">
            <w:pPr>
              <w:spacing w:before="120" w:after="120"/>
              <w:ind w:left="1152" w:right="-72" w:hanging="576"/>
              <w:rPr>
                <w:rFonts w:asciiTheme="majorBidi" w:hAnsiTheme="majorBidi" w:cstheme="majorBidi"/>
                <w:noProof/>
              </w:rPr>
            </w:pPr>
            <w:r w:rsidRPr="00133EB9">
              <w:rPr>
                <w:rFonts w:asciiTheme="majorBidi" w:hAnsiTheme="majorBidi" w:cstheme="majorBidi"/>
                <w:noProof/>
              </w:rPr>
              <w:t>(a)</w:t>
            </w:r>
            <w:r w:rsidRPr="00133EB9">
              <w:rPr>
                <w:rFonts w:asciiTheme="majorBidi" w:hAnsiTheme="majorBidi" w:cstheme="majorBidi"/>
                <w:noProof/>
              </w:rPr>
              <w:tab/>
              <w:t>any Change in the Facilities as provided in GCC Clause 39</w:t>
            </w:r>
          </w:p>
          <w:p w14:paraId="6E761143" w14:textId="77777777" w:rsidR="001146CD" w:rsidRPr="00133EB9" w:rsidRDefault="001146CD" w:rsidP="00D5087F">
            <w:pPr>
              <w:spacing w:before="120" w:after="120"/>
              <w:ind w:left="1152" w:right="-72" w:hanging="576"/>
              <w:rPr>
                <w:rFonts w:asciiTheme="majorBidi" w:hAnsiTheme="majorBidi" w:cstheme="majorBidi"/>
                <w:noProof/>
              </w:rPr>
            </w:pPr>
            <w:r w:rsidRPr="00133EB9">
              <w:rPr>
                <w:rFonts w:asciiTheme="majorBidi" w:hAnsiTheme="majorBidi" w:cstheme="majorBidi"/>
                <w:noProof/>
              </w:rPr>
              <w:t>(b)</w:t>
            </w:r>
            <w:r w:rsidRPr="00133EB9">
              <w:rPr>
                <w:rFonts w:asciiTheme="majorBidi" w:hAnsiTheme="majorBidi" w:cstheme="majorBidi"/>
                <w:noProof/>
              </w:rPr>
              <w:tab/>
              <w:t>any occurrence of Force Majeure as provided in GCC Clause 37, unforeseen conditions as provided in GCC Clause 35, or other occurrence of any of the matters specified or referred to in paragraphs (a), (b) and (c) of GCC Sub-Clause 32.2</w:t>
            </w:r>
          </w:p>
          <w:p w14:paraId="4281366B" w14:textId="77777777" w:rsidR="001146CD" w:rsidRPr="00133EB9" w:rsidRDefault="001146CD" w:rsidP="00D5087F">
            <w:pPr>
              <w:spacing w:before="120" w:after="120"/>
              <w:ind w:left="1152" w:right="-72" w:hanging="576"/>
              <w:rPr>
                <w:rFonts w:asciiTheme="majorBidi" w:hAnsiTheme="majorBidi" w:cstheme="majorBidi"/>
                <w:noProof/>
              </w:rPr>
            </w:pPr>
            <w:r w:rsidRPr="00133EB9">
              <w:rPr>
                <w:rFonts w:asciiTheme="majorBidi" w:hAnsiTheme="majorBidi" w:cstheme="majorBidi"/>
                <w:noProof/>
              </w:rPr>
              <w:t>(c)</w:t>
            </w:r>
            <w:r w:rsidRPr="00133EB9">
              <w:rPr>
                <w:rFonts w:asciiTheme="majorBidi" w:hAnsiTheme="majorBidi" w:cstheme="majorBidi"/>
                <w:noProof/>
              </w:rPr>
              <w:tab/>
              <w:t>any suspension order given by the Employer under GCC Clause 41 hereof or reduction in the rate of progress pursuant to GCC Sub-Clause 41.2 or</w:t>
            </w:r>
          </w:p>
          <w:p w14:paraId="7211831B" w14:textId="77777777" w:rsidR="001146CD" w:rsidRPr="00133EB9" w:rsidRDefault="001146CD" w:rsidP="00D5087F">
            <w:pPr>
              <w:spacing w:before="120" w:after="120"/>
              <w:ind w:left="1152" w:right="-72" w:hanging="576"/>
              <w:rPr>
                <w:rFonts w:asciiTheme="majorBidi" w:hAnsiTheme="majorBidi" w:cstheme="majorBidi"/>
                <w:noProof/>
              </w:rPr>
            </w:pPr>
            <w:r w:rsidRPr="00133EB9">
              <w:rPr>
                <w:rFonts w:asciiTheme="majorBidi" w:hAnsiTheme="majorBidi" w:cstheme="majorBidi"/>
                <w:noProof/>
              </w:rPr>
              <w:t>(d)</w:t>
            </w:r>
            <w:r w:rsidRPr="00133EB9">
              <w:rPr>
                <w:rFonts w:asciiTheme="majorBidi" w:hAnsiTheme="majorBidi" w:cstheme="majorBidi"/>
                <w:noProof/>
              </w:rPr>
              <w:tab/>
              <w:t>any changes in laws and regulations as provided in GCC Clause 36 or</w:t>
            </w:r>
          </w:p>
          <w:p w14:paraId="24DF93A7" w14:textId="77777777" w:rsidR="001146CD" w:rsidRPr="00133EB9" w:rsidRDefault="001146CD" w:rsidP="00D5087F">
            <w:pPr>
              <w:spacing w:before="120" w:after="120"/>
              <w:ind w:left="1152" w:right="-72" w:hanging="576"/>
              <w:rPr>
                <w:rFonts w:asciiTheme="majorBidi" w:hAnsiTheme="majorBidi" w:cstheme="majorBidi"/>
                <w:noProof/>
              </w:rPr>
            </w:pPr>
            <w:r w:rsidRPr="00133EB9">
              <w:rPr>
                <w:rFonts w:asciiTheme="majorBidi" w:hAnsiTheme="majorBidi" w:cstheme="majorBidi"/>
                <w:noProof/>
              </w:rPr>
              <w:t>(e)</w:t>
            </w:r>
            <w:r w:rsidRPr="00133EB9">
              <w:rPr>
                <w:rFonts w:asciiTheme="majorBidi" w:hAnsiTheme="majorBidi" w:cstheme="majorBidi"/>
                <w:noProof/>
              </w:rPr>
              <w:tab/>
              <w:t>any default or breach of the Contract by the Employer, Appendix to the Contract Agreement titled ,or any activity, act or omission of the Employer, or the Project Manager, or any other contractors employed by the Employer, or</w:t>
            </w:r>
          </w:p>
          <w:p w14:paraId="3030366D" w14:textId="77777777" w:rsidR="001146CD" w:rsidRPr="00133EB9" w:rsidRDefault="001146CD" w:rsidP="00970853">
            <w:pPr>
              <w:numPr>
                <w:ilvl w:val="0"/>
                <w:numId w:val="92"/>
              </w:numPr>
              <w:tabs>
                <w:tab w:val="clear" w:pos="1152"/>
              </w:tabs>
              <w:suppressAutoHyphens/>
              <w:spacing w:before="120" w:after="120"/>
              <w:ind w:left="1152" w:right="-72" w:hanging="576"/>
              <w:rPr>
                <w:rFonts w:asciiTheme="majorBidi" w:hAnsiTheme="majorBidi" w:cstheme="majorBidi"/>
                <w:noProof/>
              </w:rPr>
            </w:pPr>
            <w:r w:rsidRPr="00133EB9">
              <w:rPr>
                <w:rFonts w:asciiTheme="majorBidi" w:hAnsiTheme="majorBidi" w:cstheme="majorBidi"/>
                <w:noProof/>
              </w:rPr>
              <w:t>any delay on the part of a Subcontractor, provided such delay is due to a cause for which the Contractor himself would have been entitled to an extension of time under this sub-clause, or</w:t>
            </w:r>
          </w:p>
          <w:p w14:paraId="44A4B562" w14:textId="77777777" w:rsidR="001146CD" w:rsidRPr="00133EB9" w:rsidRDefault="001146CD" w:rsidP="00970853">
            <w:pPr>
              <w:numPr>
                <w:ilvl w:val="0"/>
                <w:numId w:val="92"/>
              </w:numPr>
              <w:tabs>
                <w:tab w:val="clear" w:pos="1152"/>
              </w:tabs>
              <w:suppressAutoHyphens/>
              <w:spacing w:before="120" w:after="120"/>
              <w:ind w:left="1152" w:right="-72" w:hanging="576"/>
              <w:rPr>
                <w:rFonts w:asciiTheme="majorBidi" w:hAnsiTheme="majorBidi" w:cstheme="majorBidi"/>
                <w:noProof/>
              </w:rPr>
            </w:pPr>
            <w:r w:rsidRPr="00133EB9">
              <w:rPr>
                <w:rFonts w:asciiTheme="majorBidi" w:hAnsiTheme="majorBidi" w:cstheme="majorBidi"/>
                <w:noProof/>
              </w:rPr>
              <w:t>delays attributable to the Employer or caused by customs, or</w:t>
            </w:r>
          </w:p>
          <w:p w14:paraId="7DCF5CDF" w14:textId="77777777" w:rsidR="001146CD" w:rsidRPr="00133EB9" w:rsidRDefault="001146CD" w:rsidP="00970853">
            <w:pPr>
              <w:numPr>
                <w:ilvl w:val="0"/>
                <w:numId w:val="92"/>
              </w:numPr>
              <w:tabs>
                <w:tab w:val="clear" w:pos="1152"/>
              </w:tabs>
              <w:suppressAutoHyphens/>
              <w:spacing w:before="120" w:after="120"/>
              <w:ind w:left="1152" w:right="-72" w:hanging="576"/>
              <w:rPr>
                <w:rFonts w:asciiTheme="majorBidi" w:hAnsiTheme="majorBidi" w:cstheme="majorBidi"/>
                <w:noProof/>
              </w:rPr>
            </w:pPr>
            <w:r w:rsidRPr="00133EB9">
              <w:rPr>
                <w:rFonts w:asciiTheme="majorBidi" w:hAnsiTheme="majorBidi" w:cstheme="majorBidi"/>
                <w:noProof/>
              </w:rPr>
              <w:t>any other matter specifically mentioned in the Contract</w:t>
            </w:r>
          </w:p>
          <w:p w14:paraId="172AC2E9" w14:textId="77777777" w:rsidR="001146CD" w:rsidRPr="00133EB9" w:rsidRDefault="001146CD" w:rsidP="00D5087F">
            <w:pPr>
              <w:spacing w:before="120" w:after="120"/>
              <w:ind w:left="576" w:right="-72" w:hanging="576"/>
              <w:rPr>
                <w:rFonts w:asciiTheme="majorBidi" w:hAnsiTheme="majorBidi" w:cstheme="majorBidi"/>
                <w:noProof/>
              </w:rPr>
            </w:pPr>
            <w:r w:rsidRPr="00133EB9">
              <w:rPr>
                <w:rFonts w:asciiTheme="majorBidi" w:hAnsiTheme="majorBidi" w:cstheme="majorBidi"/>
                <w:noProof/>
              </w:rPr>
              <w:tab/>
              <w:t>by such period as shall be fair and reasonable in all the circumstances and as shall fairly reflect the delay or impediment sustained by the Contractor.</w:t>
            </w:r>
          </w:p>
          <w:p w14:paraId="5E842DB3" w14:textId="77777777" w:rsidR="001146CD" w:rsidRPr="00133EB9" w:rsidRDefault="001146CD" w:rsidP="00D5087F">
            <w:pPr>
              <w:spacing w:before="120" w:after="120"/>
              <w:ind w:left="576" w:right="-72" w:hanging="576"/>
              <w:rPr>
                <w:rFonts w:asciiTheme="majorBidi" w:hAnsiTheme="majorBidi" w:cstheme="majorBidi"/>
                <w:noProof/>
              </w:rPr>
            </w:pPr>
            <w:r w:rsidRPr="00133EB9">
              <w:rPr>
                <w:rFonts w:asciiTheme="majorBidi" w:hAnsiTheme="majorBidi" w:cstheme="majorBidi"/>
                <w:noProof/>
              </w:rPr>
              <w:t>40.2</w:t>
            </w:r>
            <w:r w:rsidRPr="00133EB9">
              <w:rPr>
                <w:rFonts w:asciiTheme="majorBidi" w:hAnsiTheme="majorBidi" w:cstheme="majorBidi"/>
                <w:noProof/>
              </w:rPr>
              <w:tab/>
              <w:t>Except where otherwise specifically provided in the Contract, the Contractor shall submit to the Project Manager a notice of a claim for an extension of the Time for Completion, together with particulars of the event or circumstance justifying such extension as soon as reasonably practicable after the commencement of such event or circumstance.  As soon as reasonably practicable after receipt of such notice and supporting particulars of the claim, the Employer and the Contractor shall agree upon the period of such extension.  In the event that the Contractor does not accept the Employer’s estimate of a fair and reasonable time extension, the Contractor shall be entitled to refer the matter to a Dispute Board, pursuant to GCC Sub-Clause 46.1.</w:t>
            </w:r>
          </w:p>
          <w:p w14:paraId="0FDA09B1" w14:textId="77777777" w:rsidR="001146CD" w:rsidRPr="00133EB9" w:rsidRDefault="001146CD" w:rsidP="00D5087F">
            <w:pPr>
              <w:suppressAutoHyphens/>
              <w:spacing w:before="120" w:after="120"/>
              <w:ind w:left="540" w:right="-72" w:hanging="540"/>
              <w:rPr>
                <w:rFonts w:asciiTheme="majorBidi" w:hAnsiTheme="majorBidi" w:cstheme="majorBidi"/>
                <w:noProof/>
              </w:rPr>
            </w:pPr>
            <w:r w:rsidRPr="00133EB9">
              <w:rPr>
                <w:rFonts w:asciiTheme="majorBidi" w:hAnsiTheme="majorBidi" w:cstheme="majorBidi"/>
                <w:noProof/>
              </w:rPr>
              <w:t>40.3 The Contractor shall at all times use its reasonable efforts to minimize any delay in the performance of its obligations under the Contract.</w:t>
            </w:r>
          </w:p>
          <w:p w14:paraId="3AB280BA" w14:textId="77777777" w:rsidR="001146CD" w:rsidRPr="00133EB9" w:rsidRDefault="001146CD" w:rsidP="00D5087F">
            <w:pPr>
              <w:suppressAutoHyphens/>
              <w:spacing w:before="120" w:after="120"/>
              <w:ind w:left="540" w:right="-72" w:hanging="540"/>
              <w:rPr>
                <w:rFonts w:asciiTheme="majorBidi" w:hAnsiTheme="majorBidi" w:cstheme="majorBidi"/>
                <w:noProof/>
              </w:rPr>
            </w:pPr>
            <w:r w:rsidRPr="00133EB9">
              <w:rPr>
                <w:rFonts w:asciiTheme="majorBidi" w:hAnsiTheme="majorBidi" w:cstheme="majorBidi"/>
                <w:noProof/>
              </w:rPr>
              <w:t>40.4  In all cases where the Contractor has given a notice of a claim for an extension of time under GCC 40.2, the Contractor shall consult with the Project Manager in order to determine the steps (if any) which can be taken to overcome or minimize the actual or anticipated delay. The Contractor shall there after comply with all reasonable instructions which the Project Manager shall give in order to minimize such delay. If compliance with such instructions shall cause the Contractor to incur extra costs and the Contractor is entitled to an extension of time under GCC 40.1, the amount of such extra costs shall be added to the Contract Price.</w:t>
            </w:r>
          </w:p>
        </w:tc>
      </w:tr>
      <w:tr w:rsidR="001146CD" w:rsidRPr="00133EB9" w14:paraId="17096C86" w14:textId="77777777" w:rsidTr="001146CD">
        <w:tc>
          <w:tcPr>
            <w:tcW w:w="2160" w:type="dxa"/>
          </w:tcPr>
          <w:p w14:paraId="6032C347" w14:textId="23643F12" w:rsidR="001146CD" w:rsidRPr="00133EB9" w:rsidRDefault="001146CD" w:rsidP="00970853">
            <w:pPr>
              <w:pStyle w:val="Heading4"/>
              <w:numPr>
                <w:ilvl w:val="0"/>
                <w:numId w:val="140"/>
              </w:numPr>
              <w:spacing w:before="120" w:after="120"/>
              <w:ind w:left="426"/>
              <w:jc w:val="left"/>
              <w:rPr>
                <w:rFonts w:asciiTheme="majorBidi" w:hAnsiTheme="majorBidi" w:cstheme="majorBidi"/>
                <w:noProof/>
              </w:rPr>
            </w:pPr>
            <w:bookmarkStart w:id="1095" w:name="_Toc454731684"/>
            <w:bookmarkStart w:id="1096" w:name="_Toc59149357"/>
            <w:r w:rsidRPr="00133EB9">
              <w:rPr>
                <w:rFonts w:asciiTheme="majorBidi" w:hAnsiTheme="majorBidi" w:cstheme="majorBidi"/>
                <w:b/>
                <w:szCs w:val="24"/>
              </w:rPr>
              <w:t>Suspension</w:t>
            </w:r>
            <w:bookmarkEnd w:id="1095"/>
            <w:bookmarkEnd w:id="1096"/>
          </w:p>
        </w:tc>
        <w:tc>
          <w:tcPr>
            <w:tcW w:w="6984" w:type="dxa"/>
          </w:tcPr>
          <w:p w14:paraId="167A52D6" w14:textId="77777777" w:rsidR="001146CD" w:rsidRPr="00133EB9" w:rsidRDefault="001146CD" w:rsidP="00D5087F">
            <w:pPr>
              <w:spacing w:before="120" w:after="120"/>
              <w:ind w:left="576" w:right="-72" w:hanging="576"/>
              <w:rPr>
                <w:rFonts w:asciiTheme="majorBidi" w:hAnsiTheme="majorBidi" w:cstheme="majorBidi"/>
                <w:noProof/>
              </w:rPr>
            </w:pPr>
            <w:r w:rsidRPr="00133EB9">
              <w:rPr>
                <w:rFonts w:asciiTheme="majorBidi" w:hAnsiTheme="majorBidi" w:cstheme="majorBidi"/>
                <w:noProof/>
              </w:rPr>
              <w:t>41.1</w:t>
            </w:r>
            <w:r w:rsidRPr="00133EB9">
              <w:rPr>
                <w:rFonts w:asciiTheme="majorBidi" w:hAnsiTheme="majorBidi" w:cstheme="majorBidi"/>
                <w:noProof/>
              </w:rPr>
              <w:tab/>
              <w:t>The Employer may request the Project Manager, by notice to the Contractor, to order the Contractor to suspend performance of any or all of its obligations under the Contract.  Such notice shall specify the obligation of which performance is to be suspended, the effective date of the suspension and the reasons therefor.  The Contractor shall thereupon suspend performance of such obligation, except those obligations necessary for the care or preservation of the Facilities, until ordered in writing to resume such performance by the Project Manager.</w:t>
            </w:r>
          </w:p>
          <w:p w14:paraId="6DC89FA0" w14:textId="77777777" w:rsidR="001146CD" w:rsidRPr="00133EB9" w:rsidRDefault="001146CD" w:rsidP="00D5087F">
            <w:pPr>
              <w:spacing w:before="120" w:after="120"/>
              <w:ind w:left="576" w:right="-72" w:hanging="576"/>
              <w:rPr>
                <w:rFonts w:asciiTheme="majorBidi" w:hAnsiTheme="majorBidi" w:cstheme="majorBidi"/>
                <w:noProof/>
              </w:rPr>
            </w:pPr>
            <w:r w:rsidRPr="00133EB9">
              <w:rPr>
                <w:rFonts w:asciiTheme="majorBidi" w:hAnsiTheme="majorBidi" w:cstheme="majorBidi"/>
                <w:noProof/>
              </w:rPr>
              <w:tab/>
              <w:t>If, by virtue of a suspension order given by the Project Manager, other than by reason of the Contractor’s default or breach of the Contract, the Contractor’s performance of any of its obligations is suspended for an aggregate period of more than ninety (90) days, then at any time thereafter and provided that at that time such performance is still suspended, the Contractor may give a notice to the Project Manager requiring that the Employer shall, within twenty-eight (28) days of receipt of the notice, order the resumption of such performance or request and subsequently order a change in accordance with GCC Clause 39, excluding the performance of the suspended obligations from the Contract.</w:t>
            </w:r>
          </w:p>
          <w:p w14:paraId="44A0ACB1" w14:textId="77777777" w:rsidR="001146CD" w:rsidRPr="00133EB9" w:rsidRDefault="001146CD" w:rsidP="00D5087F">
            <w:pPr>
              <w:spacing w:before="120" w:after="120"/>
              <w:ind w:left="576" w:right="-72" w:hanging="576"/>
              <w:rPr>
                <w:rFonts w:asciiTheme="majorBidi" w:hAnsiTheme="majorBidi" w:cstheme="majorBidi"/>
                <w:noProof/>
              </w:rPr>
            </w:pPr>
            <w:r w:rsidRPr="00133EB9">
              <w:rPr>
                <w:rFonts w:asciiTheme="majorBidi" w:hAnsiTheme="majorBidi" w:cstheme="majorBidi"/>
                <w:noProof/>
              </w:rPr>
              <w:tab/>
              <w:t>If the Employer fails to do so within such period, the Contractor may, by a further notice to the Project Manager, elect to treat the suspension, where it affects a part only of the Facilities, as a deletion of such part in accordance with GCC Clause 39 or, where it affects the whole of the Facilities, as termination of the Contract under GCC Sub-Clause 42.1.</w:t>
            </w:r>
          </w:p>
          <w:p w14:paraId="630DEDF9" w14:textId="77777777" w:rsidR="001146CD" w:rsidRPr="00133EB9" w:rsidRDefault="001146CD" w:rsidP="00D5087F">
            <w:pPr>
              <w:spacing w:before="120" w:after="120"/>
              <w:ind w:left="576" w:right="-72" w:hanging="576"/>
              <w:rPr>
                <w:rFonts w:asciiTheme="majorBidi" w:hAnsiTheme="majorBidi" w:cstheme="majorBidi"/>
                <w:noProof/>
              </w:rPr>
            </w:pPr>
            <w:r w:rsidRPr="00133EB9">
              <w:rPr>
                <w:rFonts w:asciiTheme="majorBidi" w:hAnsiTheme="majorBidi" w:cstheme="majorBidi"/>
                <w:noProof/>
              </w:rPr>
              <w:t>41.2</w:t>
            </w:r>
            <w:r w:rsidRPr="00133EB9">
              <w:rPr>
                <w:rFonts w:asciiTheme="majorBidi" w:hAnsiTheme="majorBidi" w:cstheme="majorBidi"/>
                <w:noProof/>
              </w:rPr>
              <w:tab/>
              <w:t>If</w:t>
            </w:r>
          </w:p>
          <w:p w14:paraId="286F43F9" w14:textId="77777777" w:rsidR="001146CD" w:rsidRPr="00133EB9" w:rsidRDefault="001146CD" w:rsidP="00D5087F">
            <w:pPr>
              <w:spacing w:before="120" w:after="120"/>
              <w:ind w:left="1152" w:right="-72" w:hanging="576"/>
              <w:rPr>
                <w:rFonts w:asciiTheme="majorBidi" w:hAnsiTheme="majorBidi" w:cstheme="majorBidi"/>
                <w:noProof/>
              </w:rPr>
            </w:pPr>
            <w:r w:rsidRPr="00133EB9">
              <w:rPr>
                <w:rFonts w:asciiTheme="majorBidi" w:hAnsiTheme="majorBidi" w:cstheme="majorBidi"/>
                <w:noProof/>
              </w:rPr>
              <w:t>(a)</w:t>
            </w:r>
            <w:r w:rsidRPr="00133EB9">
              <w:rPr>
                <w:rFonts w:asciiTheme="majorBidi" w:hAnsiTheme="majorBidi" w:cstheme="majorBidi"/>
                <w:noProof/>
              </w:rPr>
              <w:tab/>
              <w:t>the Employer has failed to pay the Contractor any sum due under the Contract within the specified period, has failed to approve any invoice or supporting documents without just cause pursuant to the  Appendix to the Contract Agreement titled Terms and Procedures of Payment, or commits a substantial breach of the Contract, the Contractor may give a notice to the Employer that requires payment of such sum, with interest thereon as stipulated in GCC Sub-Clause 12.3, requires approval of such invoice or supporting documents, or specifies the breach and requires the Employer to remedy the same, as the case may be.  If the Employer fails to pay such sum together with such interest, fails to approve such invoice or supporting documents or give its reasons for withholding such approval, or fails to remedy the breach or take steps to remedy the breach within fourteen (14) days after receipt of the Contractor’s notice or</w:t>
            </w:r>
          </w:p>
          <w:p w14:paraId="4F8F6B1E" w14:textId="77777777" w:rsidR="001146CD" w:rsidRPr="00133EB9" w:rsidRDefault="001146CD" w:rsidP="00D5087F">
            <w:pPr>
              <w:spacing w:before="120" w:after="120"/>
              <w:ind w:left="1152" w:right="-72" w:hanging="576"/>
              <w:rPr>
                <w:rFonts w:asciiTheme="majorBidi" w:hAnsiTheme="majorBidi" w:cstheme="majorBidi"/>
                <w:noProof/>
              </w:rPr>
            </w:pPr>
            <w:r w:rsidRPr="00133EB9">
              <w:rPr>
                <w:rFonts w:asciiTheme="majorBidi" w:hAnsiTheme="majorBidi" w:cstheme="majorBidi"/>
                <w:noProof/>
              </w:rPr>
              <w:t>(b)</w:t>
            </w:r>
            <w:r w:rsidRPr="00133EB9">
              <w:rPr>
                <w:rFonts w:asciiTheme="majorBidi" w:hAnsiTheme="majorBidi" w:cstheme="majorBidi"/>
                <w:noProof/>
              </w:rPr>
              <w:tab/>
              <w:t>the Contractor is unable to carry out any of its obligations under the Contract for any reason attributable to the Employer, including but not limited to the Employer’s failure to provide possession of or access to the Site or other areas in accordance with GCC Sub-Clause 10.2, or failure to obtain any governmental permit necessary for the execution and/or completion of the Facilities,</w:t>
            </w:r>
          </w:p>
          <w:p w14:paraId="4C0D3890" w14:textId="77777777" w:rsidR="001146CD" w:rsidRPr="00133EB9" w:rsidRDefault="001146CD" w:rsidP="00D5087F">
            <w:pPr>
              <w:spacing w:before="120" w:after="120"/>
              <w:ind w:left="1152" w:right="-72" w:hanging="576"/>
              <w:rPr>
                <w:rFonts w:asciiTheme="majorBidi" w:hAnsiTheme="majorBidi" w:cstheme="majorBidi"/>
                <w:noProof/>
              </w:rPr>
            </w:pPr>
            <w:r w:rsidRPr="00133EB9">
              <w:rPr>
                <w:rFonts w:asciiTheme="majorBidi" w:hAnsiTheme="majorBidi" w:cstheme="majorBidi"/>
                <w:noProof/>
              </w:rPr>
              <w:tab/>
              <w:t>then the Contractor may by fourteen (14) days’ notice to the Employer suspend performance of all or any of its obligations under the Contract, or reduce the rate of progress.</w:t>
            </w:r>
          </w:p>
          <w:p w14:paraId="323FBDE9" w14:textId="77777777" w:rsidR="001146CD" w:rsidRPr="00133EB9" w:rsidRDefault="001146CD" w:rsidP="00D5087F">
            <w:pPr>
              <w:spacing w:before="120" w:after="120"/>
              <w:ind w:left="576" w:right="-72" w:hanging="576"/>
              <w:rPr>
                <w:rFonts w:asciiTheme="majorBidi" w:hAnsiTheme="majorBidi" w:cstheme="majorBidi"/>
                <w:noProof/>
              </w:rPr>
            </w:pPr>
            <w:r w:rsidRPr="00133EB9">
              <w:rPr>
                <w:rFonts w:asciiTheme="majorBidi" w:hAnsiTheme="majorBidi" w:cstheme="majorBidi"/>
                <w:noProof/>
              </w:rPr>
              <w:t>41.3</w:t>
            </w:r>
            <w:r w:rsidRPr="00133EB9">
              <w:rPr>
                <w:rFonts w:asciiTheme="majorBidi" w:hAnsiTheme="majorBidi" w:cstheme="majorBidi"/>
                <w:noProof/>
              </w:rPr>
              <w:tab/>
              <w:t>If the Contractor’s performance of its obligations is suspended or the rate of progress is reduced pursuant to this GCC Clause 41, then the Time for Completion shall be extended in accordance with GCC Sub-Clause 40.1, and any and all additional costs or expenses incurred by the Contractor as a result of such suspension or reduction shall be paid by the Employer to the Contractor in addition to the Contract Price, except in the case of suspension order or reduction in the rate of progress by reason of the Contractor’s default or breach of the Contract.</w:t>
            </w:r>
          </w:p>
          <w:p w14:paraId="52656611" w14:textId="77777777" w:rsidR="001146CD" w:rsidRPr="00133EB9" w:rsidRDefault="001146CD" w:rsidP="00D5087F">
            <w:pPr>
              <w:spacing w:before="120" w:after="120"/>
              <w:ind w:left="576" w:right="-72" w:hanging="576"/>
              <w:rPr>
                <w:rFonts w:asciiTheme="majorBidi" w:hAnsiTheme="majorBidi" w:cstheme="majorBidi"/>
                <w:noProof/>
              </w:rPr>
            </w:pPr>
            <w:r w:rsidRPr="00133EB9">
              <w:rPr>
                <w:rFonts w:asciiTheme="majorBidi" w:hAnsiTheme="majorBidi" w:cstheme="majorBidi"/>
                <w:noProof/>
              </w:rPr>
              <w:t>41.4</w:t>
            </w:r>
            <w:r w:rsidRPr="00133EB9">
              <w:rPr>
                <w:rFonts w:asciiTheme="majorBidi" w:hAnsiTheme="majorBidi" w:cstheme="majorBidi"/>
                <w:noProof/>
              </w:rPr>
              <w:tab/>
              <w:t>During the period of suspension, the Contractor shall not remove from the Site any Plant, any part of the Facilities or any Contractor’s Equipment, without the prior written consent of the Employer.</w:t>
            </w:r>
          </w:p>
        </w:tc>
      </w:tr>
      <w:tr w:rsidR="001146CD" w:rsidRPr="00133EB9" w14:paraId="7B818624" w14:textId="77777777" w:rsidTr="001146CD">
        <w:tc>
          <w:tcPr>
            <w:tcW w:w="2160" w:type="dxa"/>
          </w:tcPr>
          <w:p w14:paraId="5F951C0E" w14:textId="1EA03CA5" w:rsidR="001146CD" w:rsidRPr="00133EB9" w:rsidRDefault="001146CD" w:rsidP="00970853">
            <w:pPr>
              <w:pStyle w:val="Heading4"/>
              <w:numPr>
                <w:ilvl w:val="0"/>
                <w:numId w:val="140"/>
              </w:numPr>
              <w:spacing w:before="120" w:after="120"/>
              <w:ind w:left="426"/>
              <w:jc w:val="left"/>
              <w:rPr>
                <w:rFonts w:asciiTheme="majorBidi" w:hAnsiTheme="majorBidi" w:cstheme="majorBidi"/>
                <w:noProof/>
              </w:rPr>
            </w:pPr>
            <w:bookmarkStart w:id="1097" w:name="_Toc454731685"/>
            <w:bookmarkStart w:id="1098" w:name="_Toc59149358"/>
            <w:r w:rsidRPr="00133EB9">
              <w:rPr>
                <w:rFonts w:asciiTheme="majorBidi" w:hAnsiTheme="majorBidi" w:cstheme="majorBidi"/>
                <w:b/>
                <w:szCs w:val="24"/>
              </w:rPr>
              <w:t>Termination</w:t>
            </w:r>
            <w:bookmarkEnd w:id="1097"/>
            <w:bookmarkEnd w:id="1098"/>
          </w:p>
        </w:tc>
        <w:tc>
          <w:tcPr>
            <w:tcW w:w="6984" w:type="dxa"/>
          </w:tcPr>
          <w:p w14:paraId="76623AF2" w14:textId="77777777" w:rsidR="001146CD" w:rsidRPr="00133EB9" w:rsidRDefault="001146CD" w:rsidP="00D5087F">
            <w:pPr>
              <w:spacing w:before="120" w:after="120"/>
              <w:ind w:left="576" w:right="-72" w:hanging="576"/>
              <w:rPr>
                <w:rFonts w:asciiTheme="majorBidi" w:hAnsiTheme="majorBidi" w:cstheme="majorBidi"/>
                <w:noProof/>
              </w:rPr>
            </w:pPr>
            <w:r w:rsidRPr="00133EB9">
              <w:rPr>
                <w:rFonts w:asciiTheme="majorBidi" w:hAnsiTheme="majorBidi" w:cstheme="majorBidi"/>
                <w:noProof/>
              </w:rPr>
              <w:t>42.1</w:t>
            </w:r>
            <w:r w:rsidRPr="00133EB9">
              <w:rPr>
                <w:rFonts w:asciiTheme="majorBidi" w:hAnsiTheme="majorBidi" w:cstheme="majorBidi"/>
                <w:noProof/>
              </w:rPr>
              <w:tab/>
            </w:r>
            <w:r w:rsidRPr="00133EB9">
              <w:rPr>
                <w:rFonts w:asciiTheme="majorBidi" w:hAnsiTheme="majorBidi" w:cstheme="majorBidi"/>
                <w:noProof/>
                <w:u w:val="single"/>
              </w:rPr>
              <w:t>Termination for Employer’s Convenience</w:t>
            </w:r>
          </w:p>
          <w:p w14:paraId="317C4B67" w14:textId="77777777" w:rsidR="001146CD" w:rsidRPr="00133EB9" w:rsidRDefault="001146CD" w:rsidP="00D5087F">
            <w:pPr>
              <w:spacing w:before="120" w:after="120"/>
              <w:ind w:left="1260" w:right="-72" w:hanging="684"/>
              <w:rPr>
                <w:rFonts w:asciiTheme="majorBidi" w:hAnsiTheme="majorBidi" w:cstheme="majorBidi"/>
                <w:noProof/>
              </w:rPr>
            </w:pPr>
            <w:r w:rsidRPr="00133EB9">
              <w:rPr>
                <w:rFonts w:asciiTheme="majorBidi" w:hAnsiTheme="majorBidi" w:cstheme="majorBidi"/>
                <w:noProof/>
              </w:rPr>
              <w:t>42.1.1</w:t>
            </w:r>
            <w:r w:rsidRPr="00133EB9">
              <w:rPr>
                <w:rFonts w:asciiTheme="majorBidi" w:hAnsiTheme="majorBidi" w:cstheme="majorBidi"/>
                <w:noProof/>
              </w:rPr>
              <w:tab/>
              <w:t>The Employer may at any time terminate the Contract for any reason by giving the Contractor a notice of termination that refers to this GCC Sub-Clause 42.1.</w:t>
            </w:r>
          </w:p>
          <w:p w14:paraId="08658111" w14:textId="77777777" w:rsidR="001146CD" w:rsidRPr="00133EB9" w:rsidRDefault="001146CD" w:rsidP="00D5087F">
            <w:pPr>
              <w:spacing w:before="120" w:after="120"/>
              <w:ind w:left="1260" w:right="-72" w:hanging="684"/>
              <w:rPr>
                <w:rFonts w:asciiTheme="majorBidi" w:hAnsiTheme="majorBidi" w:cstheme="majorBidi"/>
                <w:noProof/>
              </w:rPr>
            </w:pPr>
            <w:r w:rsidRPr="00133EB9">
              <w:rPr>
                <w:rFonts w:asciiTheme="majorBidi" w:hAnsiTheme="majorBidi" w:cstheme="majorBidi"/>
                <w:noProof/>
              </w:rPr>
              <w:t>42.1.2</w:t>
            </w:r>
            <w:r w:rsidRPr="00133EB9">
              <w:rPr>
                <w:rFonts w:asciiTheme="majorBidi" w:hAnsiTheme="majorBidi" w:cstheme="majorBidi"/>
                <w:noProof/>
              </w:rPr>
              <w:tab/>
              <w:t>Upon receipt of the notice of termination under GCC Sub-Clause 42.1.1, the Contractor shall either immediately or upon the date specified in the notice of termination</w:t>
            </w:r>
          </w:p>
          <w:p w14:paraId="39152A10" w14:textId="77777777" w:rsidR="001146CD" w:rsidRPr="00133EB9" w:rsidRDefault="001146CD" w:rsidP="00D5087F">
            <w:pPr>
              <w:spacing w:before="120" w:after="120"/>
              <w:ind w:left="1728" w:right="-72" w:hanging="576"/>
              <w:rPr>
                <w:rFonts w:asciiTheme="majorBidi" w:hAnsiTheme="majorBidi" w:cstheme="majorBidi"/>
                <w:noProof/>
              </w:rPr>
            </w:pPr>
            <w:r w:rsidRPr="00133EB9">
              <w:rPr>
                <w:rFonts w:asciiTheme="majorBidi" w:hAnsiTheme="majorBidi" w:cstheme="majorBidi"/>
                <w:noProof/>
              </w:rPr>
              <w:t>(a)</w:t>
            </w:r>
            <w:r w:rsidRPr="00133EB9">
              <w:rPr>
                <w:rFonts w:asciiTheme="majorBidi" w:hAnsiTheme="majorBidi" w:cstheme="majorBidi"/>
                <w:noProof/>
              </w:rPr>
              <w:tab/>
              <w:t>cease all further work, except for such work as the Employer may specify in the notice of termination for the sole purpose of protecting that part of the Facilities already executed, or any work required to leave the Site in a clean and safe condition</w:t>
            </w:r>
          </w:p>
          <w:p w14:paraId="7BFB8D30" w14:textId="77777777" w:rsidR="001146CD" w:rsidRPr="00133EB9" w:rsidRDefault="001146CD" w:rsidP="00D5087F">
            <w:pPr>
              <w:spacing w:before="120" w:after="120"/>
              <w:ind w:left="1728" w:right="-72" w:hanging="576"/>
              <w:rPr>
                <w:rFonts w:asciiTheme="majorBidi" w:hAnsiTheme="majorBidi" w:cstheme="majorBidi"/>
                <w:noProof/>
              </w:rPr>
            </w:pPr>
            <w:r w:rsidRPr="00133EB9">
              <w:rPr>
                <w:rFonts w:asciiTheme="majorBidi" w:hAnsiTheme="majorBidi" w:cstheme="majorBidi"/>
                <w:noProof/>
              </w:rPr>
              <w:t>(b)</w:t>
            </w:r>
            <w:r w:rsidRPr="00133EB9">
              <w:rPr>
                <w:rFonts w:asciiTheme="majorBidi" w:hAnsiTheme="majorBidi" w:cstheme="majorBidi"/>
                <w:noProof/>
              </w:rPr>
              <w:tab/>
              <w:t>terminate all subcontracts, except those to be assigned to the Employer pursuant to paragraph (d) (ii) below</w:t>
            </w:r>
          </w:p>
          <w:p w14:paraId="7C64616C" w14:textId="77777777" w:rsidR="001146CD" w:rsidRPr="00133EB9" w:rsidRDefault="001146CD" w:rsidP="00D5087F">
            <w:pPr>
              <w:spacing w:before="120" w:after="120"/>
              <w:ind w:left="1728" w:right="-72" w:hanging="576"/>
              <w:rPr>
                <w:rFonts w:asciiTheme="majorBidi" w:hAnsiTheme="majorBidi" w:cstheme="majorBidi"/>
                <w:noProof/>
              </w:rPr>
            </w:pPr>
            <w:r w:rsidRPr="00133EB9">
              <w:rPr>
                <w:rFonts w:asciiTheme="majorBidi" w:hAnsiTheme="majorBidi" w:cstheme="majorBidi"/>
                <w:noProof/>
              </w:rPr>
              <w:t>(c)</w:t>
            </w:r>
            <w:r w:rsidRPr="00133EB9">
              <w:rPr>
                <w:rFonts w:asciiTheme="majorBidi" w:hAnsiTheme="majorBidi" w:cstheme="majorBidi"/>
                <w:noProof/>
              </w:rPr>
              <w:tab/>
              <w:t>remove all Contractor’s Equipment from the Site, repatriate the Contractor’s and its Subcontractors’ personnel from the Site, remove from the Site any wreckage, rubbish and debris of any kind, and leave the whole of the Site in a clean and safe condition, and</w:t>
            </w:r>
          </w:p>
          <w:p w14:paraId="31FA5729" w14:textId="77777777" w:rsidR="001146CD" w:rsidRPr="00133EB9" w:rsidRDefault="001146CD" w:rsidP="00D5087F">
            <w:pPr>
              <w:spacing w:before="120" w:after="120"/>
              <w:ind w:left="1728" w:right="-72" w:hanging="576"/>
              <w:rPr>
                <w:rFonts w:asciiTheme="majorBidi" w:hAnsiTheme="majorBidi" w:cstheme="majorBidi"/>
                <w:noProof/>
              </w:rPr>
            </w:pPr>
            <w:r w:rsidRPr="00133EB9">
              <w:rPr>
                <w:rFonts w:asciiTheme="majorBidi" w:hAnsiTheme="majorBidi" w:cstheme="majorBidi"/>
                <w:noProof/>
              </w:rPr>
              <w:t>(d)</w:t>
            </w:r>
            <w:r w:rsidRPr="00133EB9">
              <w:rPr>
                <w:rFonts w:asciiTheme="majorBidi" w:hAnsiTheme="majorBidi" w:cstheme="majorBidi"/>
                <w:noProof/>
              </w:rPr>
              <w:tab/>
              <w:t xml:space="preserve">subject to the payment specified in GCC Sub-Clause 42.1.3, </w:t>
            </w:r>
          </w:p>
          <w:p w14:paraId="6BEE7B29" w14:textId="77777777" w:rsidR="001146CD" w:rsidRPr="00133EB9" w:rsidRDefault="001146CD" w:rsidP="00D5087F">
            <w:pPr>
              <w:spacing w:before="120" w:after="120"/>
              <w:ind w:left="2304" w:right="-72" w:hanging="576"/>
              <w:rPr>
                <w:rFonts w:asciiTheme="majorBidi" w:hAnsiTheme="majorBidi" w:cstheme="majorBidi"/>
                <w:noProof/>
              </w:rPr>
            </w:pPr>
            <w:r w:rsidRPr="00133EB9">
              <w:rPr>
                <w:rFonts w:asciiTheme="majorBidi" w:hAnsiTheme="majorBidi" w:cstheme="majorBidi"/>
                <w:noProof/>
              </w:rPr>
              <w:t>(i)</w:t>
            </w:r>
            <w:r w:rsidRPr="00133EB9">
              <w:rPr>
                <w:rFonts w:asciiTheme="majorBidi" w:hAnsiTheme="majorBidi" w:cstheme="majorBidi"/>
                <w:noProof/>
              </w:rPr>
              <w:tab/>
              <w:t>deliver to the Employer the parts of the Facilities executed by the Contractor up to the date of termination</w:t>
            </w:r>
          </w:p>
          <w:p w14:paraId="36F7C7BC" w14:textId="77777777" w:rsidR="001146CD" w:rsidRPr="00133EB9" w:rsidRDefault="001146CD" w:rsidP="00D5087F">
            <w:pPr>
              <w:spacing w:before="120" w:after="120"/>
              <w:ind w:left="2304" w:right="-72" w:hanging="576"/>
              <w:rPr>
                <w:rFonts w:asciiTheme="majorBidi" w:hAnsiTheme="majorBidi" w:cstheme="majorBidi"/>
                <w:noProof/>
              </w:rPr>
            </w:pPr>
            <w:r w:rsidRPr="00133EB9">
              <w:rPr>
                <w:rFonts w:asciiTheme="majorBidi" w:hAnsiTheme="majorBidi" w:cstheme="majorBidi"/>
                <w:noProof/>
              </w:rPr>
              <w:t>(ii)</w:t>
            </w:r>
            <w:r w:rsidRPr="00133EB9">
              <w:rPr>
                <w:rFonts w:asciiTheme="majorBidi" w:hAnsiTheme="majorBidi" w:cstheme="majorBidi"/>
                <w:noProof/>
              </w:rPr>
              <w:tab/>
              <w:t>to the extent legally possible, assign to the Employer all right, title and benefit of the Contractor to the Facilities and to the Plant as of the date of termination, and, as may be required by the Employer, in any subcontracts concluded between the Contractor and its Subcontractors; and</w:t>
            </w:r>
          </w:p>
          <w:p w14:paraId="5AB64A3E" w14:textId="77777777" w:rsidR="001146CD" w:rsidRPr="00133EB9" w:rsidRDefault="001146CD" w:rsidP="00D5087F">
            <w:pPr>
              <w:spacing w:before="120" w:after="120"/>
              <w:ind w:left="2304" w:right="-72" w:hanging="576"/>
              <w:rPr>
                <w:rFonts w:asciiTheme="majorBidi" w:hAnsiTheme="majorBidi" w:cstheme="majorBidi"/>
                <w:noProof/>
              </w:rPr>
            </w:pPr>
            <w:r w:rsidRPr="00133EB9">
              <w:rPr>
                <w:rFonts w:asciiTheme="majorBidi" w:hAnsiTheme="majorBidi" w:cstheme="majorBidi"/>
                <w:noProof/>
              </w:rPr>
              <w:t>(iii)</w:t>
            </w:r>
            <w:r w:rsidRPr="00133EB9">
              <w:rPr>
                <w:rFonts w:asciiTheme="majorBidi" w:hAnsiTheme="majorBidi" w:cstheme="majorBidi"/>
                <w:noProof/>
              </w:rPr>
              <w:tab/>
              <w:t>deliver to the Employer all non-proprietary drawings, specifications and other documents prepared by the Contractor or its Subcontractors as at the date of termination in connection with the Facilities.</w:t>
            </w:r>
          </w:p>
          <w:p w14:paraId="1E4B0949" w14:textId="77777777" w:rsidR="001146CD" w:rsidRPr="00133EB9" w:rsidRDefault="001146CD" w:rsidP="00D5087F">
            <w:pPr>
              <w:spacing w:before="120" w:after="120"/>
              <w:ind w:left="1152" w:right="-72" w:hanging="576"/>
              <w:rPr>
                <w:rFonts w:asciiTheme="majorBidi" w:hAnsiTheme="majorBidi" w:cstheme="majorBidi"/>
                <w:noProof/>
              </w:rPr>
            </w:pPr>
            <w:r w:rsidRPr="00133EB9">
              <w:rPr>
                <w:rFonts w:asciiTheme="majorBidi" w:hAnsiTheme="majorBidi" w:cstheme="majorBidi"/>
                <w:noProof/>
              </w:rPr>
              <w:t>42.1.3</w:t>
            </w:r>
            <w:r w:rsidRPr="00133EB9">
              <w:rPr>
                <w:rFonts w:asciiTheme="majorBidi" w:hAnsiTheme="majorBidi" w:cstheme="majorBidi"/>
                <w:noProof/>
              </w:rPr>
              <w:tab/>
              <w:t>In the event of termination of the Contract under GCC Sub-Clause 42.1.1, the Employer shall pay to the Contractor the following amounts:</w:t>
            </w:r>
          </w:p>
          <w:p w14:paraId="3FB00A6A" w14:textId="77777777" w:rsidR="001146CD" w:rsidRPr="00133EB9" w:rsidRDefault="001146CD" w:rsidP="00D5087F">
            <w:pPr>
              <w:spacing w:before="120" w:after="120"/>
              <w:ind w:left="1728" w:right="-72" w:hanging="576"/>
              <w:rPr>
                <w:rFonts w:asciiTheme="majorBidi" w:hAnsiTheme="majorBidi" w:cstheme="majorBidi"/>
                <w:noProof/>
              </w:rPr>
            </w:pPr>
            <w:r w:rsidRPr="00133EB9">
              <w:rPr>
                <w:rFonts w:asciiTheme="majorBidi" w:hAnsiTheme="majorBidi" w:cstheme="majorBidi"/>
                <w:noProof/>
              </w:rPr>
              <w:t>(a)</w:t>
            </w:r>
            <w:r w:rsidRPr="00133EB9">
              <w:rPr>
                <w:rFonts w:asciiTheme="majorBidi" w:hAnsiTheme="majorBidi" w:cstheme="majorBidi"/>
                <w:noProof/>
              </w:rPr>
              <w:tab/>
              <w:t>the Contract Price, properly attributable to the parts of the Facilities executed by the Contractor as of the date of termination</w:t>
            </w:r>
          </w:p>
          <w:p w14:paraId="5F8C56A1" w14:textId="77777777" w:rsidR="001146CD" w:rsidRPr="00133EB9" w:rsidRDefault="001146CD" w:rsidP="00D5087F">
            <w:pPr>
              <w:spacing w:before="120" w:after="120"/>
              <w:ind w:left="1728" w:right="-72" w:hanging="576"/>
              <w:rPr>
                <w:rFonts w:asciiTheme="majorBidi" w:hAnsiTheme="majorBidi" w:cstheme="majorBidi"/>
                <w:noProof/>
              </w:rPr>
            </w:pPr>
            <w:r w:rsidRPr="00133EB9">
              <w:rPr>
                <w:rFonts w:asciiTheme="majorBidi" w:hAnsiTheme="majorBidi" w:cstheme="majorBidi"/>
                <w:noProof/>
              </w:rPr>
              <w:t>(b)</w:t>
            </w:r>
            <w:r w:rsidRPr="00133EB9">
              <w:rPr>
                <w:rFonts w:asciiTheme="majorBidi" w:hAnsiTheme="majorBidi" w:cstheme="majorBidi"/>
                <w:noProof/>
              </w:rPr>
              <w:tab/>
              <w:t>the costs reasonably incurred by the Contractor in the removal of the Contractor’s Equipment from the Site and in the repatriation of the Contractor’s and its Subcontractors’ personnel</w:t>
            </w:r>
          </w:p>
          <w:p w14:paraId="25E43B54" w14:textId="77777777" w:rsidR="001146CD" w:rsidRPr="00133EB9" w:rsidRDefault="001146CD" w:rsidP="00D5087F">
            <w:pPr>
              <w:spacing w:before="120" w:after="120"/>
              <w:ind w:left="1728" w:right="-72" w:hanging="576"/>
              <w:rPr>
                <w:rFonts w:asciiTheme="majorBidi" w:hAnsiTheme="majorBidi" w:cstheme="majorBidi"/>
                <w:noProof/>
              </w:rPr>
            </w:pPr>
            <w:r w:rsidRPr="00133EB9">
              <w:rPr>
                <w:rFonts w:asciiTheme="majorBidi" w:hAnsiTheme="majorBidi" w:cstheme="majorBidi"/>
                <w:noProof/>
              </w:rPr>
              <w:t>(c)</w:t>
            </w:r>
            <w:r w:rsidRPr="00133EB9">
              <w:rPr>
                <w:rFonts w:asciiTheme="majorBidi" w:hAnsiTheme="majorBidi" w:cstheme="majorBidi"/>
                <w:noProof/>
              </w:rPr>
              <w:tab/>
              <w:t>any amounts to be paid by the Contractor to its Subcontractors in connection with the termination of any subcontracts, including any cancellation charges</w:t>
            </w:r>
          </w:p>
          <w:p w14:paraId="3FC4BB04" w14:textId="77777777" w:rsidR="001146CD" w:rsidRPr="00133EB9" w:rsidRDefault="001146CD" w:rsidP="00D5087F">
            <w:pPr>
              <w:spacing w:before="120" w:after="120"/>
              <w:ind w:left="1728" w:right="-72" w:hanging="576"/>
              <w:rPr>
                <w:rFonts w:asciiTheme="majorBidi" w:hAnsiTheme="majorBidi" w:cstheme="majorBidi"/>
                <w:noProof/>
              </w:rPr>
            </w:pPr>
            <w:r w:rsidRPr="00133EB9">
              <w:rPr>
                <w:rFonts w:asciiTheme="majorBidi" w:hAnsiTheme="majorBidi" w:cstheme="majorBidi"/>
                <w:noProof/>
              </w:rPr>
              <w:t>(d)</w:t>
            </w:r>
            <w:r w:rsidRPr="00133EB9">
              <w:rPr>
                <w:rFonts w:asciiTheme="majorBidi" w:hAnsiTheme="majorBidi" w:cstheme="majorBidi"/>
                <w:noProof/>
              </w:rPr>
              <w:tab/>
              <w:t>costs incurred by the Contractor in protecting the Facilities and leaving the Site in a clean and safe condition pursuant to paragraph (a) of GCC Sub-Clause 42.1.2</w:t>
            </w:r>
          </w:p>
          <w:p w14:paraId="79475673" w14:textId="77777777" w:rsidR="001146CD" w:rsidRPr="00133EB9" w:rsidRDefault="001146CD" w:rsidP="00D5087F">
            <w:pPr>
              <w:spacing w:before="120" w:after="120"/>
              <w:ind w:left="1728" w:right="-72" w:hanging="576"/>
              <w:rPr>
                <w:rFonts w:asciiTheme="majorBidi" w:hAnsiTheme="majorBidi" w:cstheme="majorBidi"/>
                <w:noProof/>
              </w:rPr>
            </w:pPr>
            <w:r w:rsidRPr="00133EB9">
              <w:rPr>
                <w:rFonts w:asciiTheme="majorBidi" w:hAnsiTheme="majorBidi" w:cstheme="majorBidi"/>
                <w:noProof/>
              </w:rPr>
              <w:t>(e)</w:t>
            </w:r>
            <w:r w:rsidRPr="00133EB9">
              <w:rPr>
                <w:rFonts w:asciiTheme="majorBidi" w:hAnsiTheme="majorBidi" w:cstheme="majorBidi"/>
                <w:noProof/>
              </w:rPr>
              <w:tab/>
              <w:t>the cost of satisfying all other obligations, commitments and claims that the Contractor may in good faith have undertaken with third Parties in connection with the Contract and that are not covered by paragraphs (a) through (d) above.</w:t>
            </w:r>
          </w:p>
          <w:p w14:paraId="40CC7D5A" w14:textId="77777777" w:rsidR="001146CD" w:rsidRPr="00133EB9" w:rsidRDefault="001146CD" w:rsidP="00D5087F">
            <w:pPr>
              <w:spacing w:before="120" w:after="120"/>
              <w:ind w:left="576" w:right="-72" w:hanging="576"/>
              <w:rPr>
                <w:rFonts w:asciiTheme="majorBidi" w:hAnsiTheme="majorBidi" w:cstheme="majorBidi"/>
                <w:noProof/>
              </w:rPr>
            </w:pPr>
            <w:r w:rsidRPr="00133EB9">
              <w:rPr>
                <w:rFonts w:asciiTheme="majorBidi" w:hAnsiTheme="majorBidi" w:cstheme="majorBidi"/>
                <w:noProof/>
              </w:rPr>
              <w:t>42.2</w:t>
            </w:r>
            <w:r w:rsidRPr="00133EB9">
              <w:rPr>
                <w:rFonts w:asciiTheme="majorBidi" w:hAnsiTheme="majorBidi" w:cstheme="majorBidi"/>
                <w:noProof/>
              </w:rPr>
              <w:tab/>
            </w:r>
            <w:r w:rsidRPr="00133EB9">
              <w:rPr>
                <w:rFonts w:asciiTheme="majorBidi" w:hAnsiTheme="majorBidi" w:cstheme="majorBidi"/>
                <w:noProof/>
                <w:u w:val="single"/>
              </w:rPr>
              <w:t>Termination for Contractor’s Default</w:t>
            </w:r>
          </w:p>
          <w:p w14:paraId="7FF1BE08" w14:textId="77777777" w:rsidR="001146CD" w:rsidRPr="00133EB9" w:rsidRDefault="001146CD" w:rsidP="00D5087F">
            <w:pPr>
              <w:spacing w:before="120" w:after="120"/>
              <w:ind w:left="1152" w:right="-72" w:hanging="576"/>
              <w:rPr>
                <w:rFonts w:asciiTheme="majorBidi" w:hAnsiTheme="majorBidi" w:cstheme="majorBidi"/>
                <w:noProof/>
              </w:rPr>
            </w:pPr>
            <w:r w:rsidRPr="00133EB9">
              <w:rPr>
                <w:rFonts w:asciiTheme="majorBidi" w:hAnsiTheme="majorBidi" w:cstheme="majorBidi"/>
                <w:noProof/>
              </w:rPr>
              <w:t>42.2.1</w:t>
            </w:r>
            <w:r w:rsidRPr="00133EB9">
              <w:rPr>
                <w:rFonts w:asciiTheme="majorBidi" w:hAnsiTheme="majorBidi" w:cstheme="majorBidi"/>
                <w:noProof/>
              </w:rPr>
              <w:tab/>
              <w:t>The Employer, without prejudice to any other rights or remedies it may possess, may terminate the Contract forthwith in the following circumstances by giving a notice of termination and its reasons therefor to the Contractor, referring to this GCC Sub-Clause 42.2:</w:t>
            </w:r>
          </w:p>
          <w:p w14:paraId="78143F06" w14:textId="77777777" w:rsidR="001146CD" w:rsidRPr="00133EB9" w:rsidRDefault="001146CD" w:rsidP="00D5087F">
            <w:pPr>
              <w:spacing w:before="120" w:after="120"/>
              <w:ind w:left="1728" w:right="-72" w:hanging="576"/>
              <w:rPr>
                <w:rFonts w:asciiTheme="majorBidi" w:hAnsiTheme="majorBidi" w:cstheme="majorBidi"/>
                <w:noProof/>
              </w:rPr>
            </w:pPr>
            <w:r w:rsidRPr="00133EB9">
              <w:rPr>
                <w:rFonts w:asciiTheme="majorBidi" w:hAnsiTheme="majorBidi" w:cstheme="majorBidi"/>
                <w:noProof/>
              </w:rPr>
              <w:t>(a)</w:t>
            </w:r>
            <w:r w:rsidRPr="00133EB9">
              <w:rPr>
                <w:rFonts w:asciiTheme="majorBidi" w:hAnsiTheme="majorBidi" w:cstheme="majorBidi"/>
                <w:noProof/>
              </w:rPr>
              <w:tab/>
              <w:t>if the Contractor becomes bankrupt or insolvent, has a receiving order issued against it, compounds with its creditors, or, if the Contractor is a corporation, a resolution is passed or order is made for its winding up, other than a voluntary liquidation for the purposes of amalgamation or reconstruction, a receiver is appointed over any part of its undertaking or assets, or if the Contractor takes or suffers any other analogous action in consequence of debt</w:t>
            </w:r>
          </w:p>
          <w:p w14:paraId="3BC2CEC7" w14:textId="77777777" w:rsidR="001146CD" w:rsidRPr="00133EB9" w:rsidRDefault="001146CD" w:rsidP="00D5087F">
            <w:pPr>
              <w:spacing w:before="120" w:after="120"/>
              <w:ind w:left="1728" w:right="-72" w:hanging="576"/>
              <w:rPr>
                <w:rFonts w:asciiTheme="majorBidi" w:hAnsiTheme="majorBidi" w:cstheme="majorBidi"/>
                <w:noProof/>
              </w:rPr>
            </w:pPr>
            <w:r w:rsidRPr="00133EB9">
              <w:rPr>
                <w:rFonts w:asciiTheme="majorBidi" w:hAnsiTheme="majorBidi" w:cstheme="majorBidi"/>
                <w:noProof/>
              </w:rPr>
              <w:t>(b)</w:t>
            </w:r>
            <w:r w:rsidRPr="00133EB9">
              <w:rPr>
                <w:rFonts w:asciiTheme="majorBidi" w:hAnsiTheme="majorBidi" w:cstheme="majorBidi"/>
                <w:noProof/>
              </w:rPr>
              <w:tab/>
              <w:t>if the Contractor assigns or transfers the Contract or any right or interest therein in violation of the provision of GCC Clause 43.</w:t>
            </w:r>
          </w:p>
          <w:p w14:paraId="3B837D0A" w14:textId="77777777" w:rsidR="001146CD" w:rsidRPr="00133EB9" w:rsidRDefault="001146CD" w:rsidP="00D5087F">
            <w:pPr>
              <w:spacing w:before="120" w:after="120"/>
              <w:ind w:left="1728" w:right="-72" w:hanging="576"/>
              <w:rPr>
                <w:rFonts w:asciiTheme="majorBidi" w:hAnsiTheme="majorBidi" w:cstheme="majorBidi"/>
                <w:i/>
                <w:noProof/>
              </w:rPr>
            </w:pPr>
            <w:r w:rsidRPr="00133EB9">
              <w:rPr>
                <w:rFonts w:asciiTheme="majorBidi" w:hAnsiTheme="majorBidi" w:cstheme="majorBidi"/>
                <w:noProof/>
              </w:rPr>
              <w:t>(c)</w:t>
            </w:r>
            <w:r w:rsidRPr="00133EB9">
              <w:rPr>
                <w:rFonts w:asciiTheme="majorBidi" w:hAnsiTheme="majorBidi" w:cstheme="majorBidi"/>
                <w:noProof/>
              </w:rPr>
              <w:tab/>
              <w:t>if the Contractor, in the judgment of the Employer has engaged in Fraud and Corruption, as defined in   paragrpah 2.2 a.</w:t>
            </w:r>
            <w:r w:rsidR="0075078B" w:rsidRPr="00133EB9">
              <w:rPr>
                <w:rFonts w:asciiTheme="majorBidi" w:hAnsiTheme="majorBidi" w:cstheme="majorBidi"/>
                <w:noProof/>
              </w:rPr>
              <w:t xml:space="preserve"> of</w:t>
            </w:r>
            <w:r w:rsidRPr="00133EB9">
              <w:rPr>
                <w:rFonts w:asciiTheme="majorBidi" w:hAnsiTheme="majorBidi" w:cstheme="majorBidi"/>
                <w:noProof/>
              </w:rPr>
              <w:t xml:space="preserve"> </w:t>
            </w:r>
            <w:r w:rsidR="0075078B" w:rsidRPr="00133EB9">
              <w:rPr>
                <w:rFonts w:asciiTheme="majorBidi" w:hAnsiTheme="majorBidi" w:cstheme="majorBidi"/>
                <w:noProof/>
              </w:rPr>
              <w:t xml:space="preserve">Appendix B </w:t>
            </w:r>
            <w:r w:rsidRPr="00133EB9">
              <w:rPr>
                <w:rFonts w:asciiTheme="majorBidi" w:hAnsiTheme="majorBidi" w:cstheme="majorBidi"/>
                <w:noProof/>
              </w:rPr>
              <w:t>to the GCC, in competing for or in executing the Contract.</w:t>
            </w:r>
          </w:p>
          <w:p w14:paraId="3E60ACD1" w14:textId="77777777" w:rsidR="001146CD" w:rsidRPr="00133EB9" w:rsidRDefault="001146CD" w:rsidP="00D5087F">
            <w:pPr>
              <w:spacing w:before="120" w:after="120"/>
              <w:ind w:left="1152" w:right="-72" w:hanging="576"/>
              <w:rPr>
                <w:rFonts w:asciiTheme="majorBidi" w:hAnsiTheme="majorBidi" w:cstheme="majorBidi"/>
                <w:noProof/>
              </w:rPr>
            </w:pPr>
            <w:r w:rsidRPr="00133EB9">
              <w:rPr>
                <w:rFonts w:asciiTheme="majorBidi" w:hAnsiTheme="majorBidi" w:cstheme="majorBidi"/>
                <w:noProof/>
              </w:rPr>
              <w:t>42.2.2</w:t>
            </w:r>
            <w:r w:rsidRPr="00133EB9">
              <w:rPr>
                <w:rFonts w:asciiTheme="majorBidi" w:hAnsiTheme="majorBidi" w:cstheme="majorBidi"/>
                <w:noProof/>
              </w:rPr>
              <w:tab/>
              <w:t>If the Contractor</w:t>
            </w:r>
          </w:p>
          <w:p w14:paraId="1DD2B302" w14:textId="77777777" w:rsidR="001146CD" w:rsidRPr="00133EB9" w:rsidRDefault="001146CD" w:rsidP="00D5087F">
            <w:pPr>
              <w:spacing w:before="120" w:after="120"/>
              <w:ind w:left="1728" w:right="-72" w:hanging="576"/>
              <w:rPr>
                <w:rFonts w:asciiTheme="majorBidi" w:hAnsiTheme="majorBidi" w:cstheme="majorBidi"/>
                <w:noProof/>
              </w:rPr>
            </w:pPr>
            <w:r w:rsidRPr="00133EB9">
              <w:rPr>
                <w:rFonts w:asciiTheme="majorBidi" w:hAnsiTheme="majorBidi" w:cstheme="majorBidi"/>
                <w:noProof/>
              </w:rPr>
              <w:t>(a)</w:t>
            </w:r>
            <w:r w:rsidRPr="00133EB9">
              <w:rPr>
                <w:rFonts w:asciiTheme="majorBidi" w:hAnsiTheme="majorBidi" w:cstheme="majorBidi"/>
                <w:noProof/>
              </w:rPr>
              <w:tab/>
              <w:t>has abandoned or repudiated the Contract</w:t>
            </w:r>
          </w:p>
          <w:p w14:paraId="372A087A" w14:textId="77777777" w:rsidR="001146CD" w:rsidRPr="00133EB9" w:rsidRDefault="001146CD" w:rsidP="00D5087F">
            <w:pPr>
              <w:spacing w:before="120" w:after="120"/>
              <w:ind w:left="1728" w:right="-72" w:hanging="576"/>
              <w:rPr>
                <w:rFonts w:asciiTheme="majorBidi" w:hAnsiTheme="majorBidi" w:cstheme="majorBidi"/>
                <w:noProof/>
              </w:rPr>
            </w:pPr>
            <w:r w:rsidRPr="00133EB9">
              <w:rPr>
                <w:rFonts w:asciiTheme="majorBidi" w:hAnsiTheme="majorBidi" w:cstheme="majorBidi"/>
                <w:noProof/>
              </w:rPr>
              <w:t>(b)</w:t>
            </w:r>
            <w:r w:rsidRPr="00133EB9">
              <w:rPr>
                <w:rFonts w:asciiTheme="majorBidi" w:hAnsiTheme="majorBidi" w:cstheme="majorBidi"/>
                <w:noProof/>
              </w:rPr>
              <w:tab/>
              <w:t>has without valid reason failed to commence work on the Facilities promptly or has suspended, other than pursuant to GCC Sub-Clause 41.2, the progress of Contract performance for more than twenty-eight (28) days after receiving a written instruction from the Employer to proceed</w:t>
            </w:r>
          </w:p>
          <w:p w14:paraId="6294055D" w14:textId="77777777" w:rsidR="001146CD" w:rsidRPr="00133EB9" w:rsidRDefault="001146CD" w:rsidP="00D5087F">
            <w:pPr>
              <w:spacing w:before="120" w:after="120"/>
              <w:ind w:left="1728" w:right="-72" w:hanging="576"/>
              <w:rPr>
                <w:rFonts w:asciiTheme="majorBidi" w:hAnsiTheme="majorBidi" w:cstheme="majorBidi"/>
                <w:noProof/>
              </w:rPr>
            </w:pPr>
            <w:r w:rsidRPr="00133EB9">
              <w:rPr>
                <w:rFonts w:asciiTheme="majorBidi" w:hAnsiTheme="majorBidi" w:cstheme="majorBidi"/>
                <w:noProof/>
              </w:rPr>
              <w:t>(c)</w:t>
            </w:r>
            <w:r w:rsidRPr="00133EB9">
              <w:rPr>
                <w:rFonts w:asciiTheme="majorBidi" w:hAnsiTheme="majorBidi" w:cstheme="majorBidi"/>
                <w:noProof/>
              </w:rPr>
              <w:tab/>
              <w:t>persistently fails to execute the Contract in accordance with the Contract or persistently neglects to carry out its obligations under the Contract without just cause</w:t>
            </w:r>
          </w:p>
          <w:p w14:paraId="639EA0D7" w14:textId="77777777" w:rsidR="001146CD" w:rsidRPr="00133EB9" w:rsidRDefault="001146CD" w:rsidP="00D5087F">
            <w:pPr>
              <w:spacing w:before="120" w:after="120"/>
              <w:ind w:left="1728" w:right="-72" w:hanging="576"/>
              <w:rPr>
                <w:rFonts w:asciiTheme="majorBidi" w:hAnsiTheme="majorBidi" w:cstheme="majorBidi"/>
                <w:noProof/>
              </w:rPr>
            </w:pPr>
            <w:r w:rsidRPr="00133EB9">
              <w:rPr>
                <w:rFonts w:asciiTheme="majorBidi" w:hAnsiTheme="majorBidi" w:cstheme="majorBidi"/>
                <w:noProof/>
              </w:rPr>
              <w:t>(d)</w:t>
            </w:r>
            <w:r w:rsidRPr="00133EB9">
              <w:rPr>
                <w:rFonts w:asciiTheme="majorBidi" w:hAnsiTheme="majorBidi" w:cstheme="majorBidi"/>
                <w:noProof/>
              </w:rPr>
              <w:tab/>
              <w:t>refuses or is unable to provide sufficient materials, services or labor to execute and complete the Facilities in the manner specified in the program furnished under GCC Sub-Clause 18.2  at rates of progress that give reasonable assurance to the Employer that the Contractor can attain Completion of the Facilities by the Time for Completion as extended,</w:t>
            </w:r>
          </w:p>
          <w:p w14:paraId="578D5310" w14:textId="77777777" w:rsidR="001146CD" w:rsidRPr="00133EB9" w:rsidRDefault="001146CD" w:rsidP="00D5087F">
            <w:pPr>
              <w:spacing w:before="120" w:after="120"/>
              <w:ind w:left="1152" w:right="-72" w:hanging="576"/>
              <w:rPr>
                <w:rFonts w:asciiTheme="majorBidi" w:hAnsiTheme="majorBidi" w:cstheme="majorBidi"/>
                <w:noProof/>
              </w:rPr>
            </w:pPr>
            <w:r w:rsidRPr="00133EB9">
              <w:rPr>
                <w:rFonts w:asciiTheme="majorBidi" w:hAnsiTheme="majorBidi" w:cstheme="majorBidi"/>
                <w:noProof/>
              </w:rPr>
              <w:tab/>
              <w:t>then the Employer may, without prejudice to any other rights it may possess under the Contract, give a notice to the Contractor stating the nature of the default and requiring the Contractor to remedy the same.  If the Contractor fails to remedy or to take steps to remedy the same within fourteen (14) days of its receipt of such notice, then the Employer may terminate the Contract forthwith by giving a notice of termination to the Contractor that refers to this GCC Sub-Clause 42.2.</w:t>
            </w:r>
          </w:p>
          <w:p w14:paraId="63B8696C" w14:textId="77777777" w:rsidR="001146CD" w:rsidRPr="00133EB9" w:rsidRDefault="001146CD" w:rsidP="00D5087F">
            <w:pPr>
              <w:spacing w:before="120" w:after="120"/>
              <w:ind w:left="1152" w:right="-72" w:hanging="576"/>
              <w:rPr>
                <w:rFonts w:asciiTheme="majorBidi" w:hAnsiTheme="majorBidi" w:cstheme="majorBidi"/>
                <w:noProof/>
              </w:rPr>
            </w:pPr>
            <w:r w:rsidRPr="00133EB9">
              <w:rPr>
                <w:rFonts w:asciiTheme="majorBidi" w:hAnsiTheme="majorBidi" w:cstheme="majorBidi"/>
                <w:noProof/>
              </w:rPr>
              <w:t>42.2.3</w:t>
            </w:r>
            <w:r w:rsidRPr="00133EB9">
              <w:rPr>
                <w:rFonts w:asciiTheme="majorBidi" w:hAnsiTheme="majorBidi" w:cstheme="majorBidi"/>
                <w:noProof/>
              </w:rPr>
              <w:tab/>
              <w:t>Upon receipt of the notice of termination under GCC Sub-Clauses 42.2.1 or 42.2.2, the Contractor shall, either immediately or upon such date as is specified in the notice of termination,</w:t>
            </w:r>
          </w:p>
          <w:p w14:paraId="34B1418E" w14:textId="77777777" w:rsidR="001146CD" w:rsidRPr="00133EB9" w:rsidRDefault="001146CD" w:rsidP="00D5087F">
            <w:pPr>
              <w:spacing w:before="120" w:after="120"/>
              <w:ind w:left="1728" w:right="-72" w:hanging="576"/>
              <w:rPr>
                <w:rFonts w:asciiTheme="majorBidi" w:hAnsiTheme="majorBidi" w:cstheme="majorBidi"/>
                <w:noProof/>
              </w:rPr>
            </w:pPr>
            <w:r w:rsidRPr="00133EB9">
              <w:rPr>
                <w:rFonts w:asciiTheme="majorBidi" w:hAnsiTheme="majorBidi" w:cstheme="majorBidi"/>
                <w:noProof/>
              </w:rPr>
              <w:t>(a)</w:t>
            </w:r>
            <w:r w:rsidRPr="00133EB9">
              <w:rPr>
                <w:rFonts w:asciiTheme="majorBidi" w:hAnsiTheme="majorBidi" w:cstheme="majorBidi"/>
                <w:noProof/>
              </w:rPr>
              <w:tab/>
              <w:t>cease all further work, except for such work as the Employer may specify in the notice of termination for the sole purpose of protecting that part of the Facilities already executed, or any work required to leave the Site in a clean and safe condition</w:t>
            </w:r>
          </w:p>
          <w:p w14:paraId="0F2CBEF4" w14:textId="77777777" w:rsidR="001146CD" w:rsidRPr="00133EB9" w:rsidRDefault="001146CD" w:rsidP="00D5087F">
            <w:pPr>
              <w:spacing w:before="120" w:after="120"/>
              <w:ind w:left="1728" w:right="-72" w:hanging="576"/>
              <w:rPr>
                <w:rFonts w:asciiTheme="majorBidi" w:hAnsiTheme="majorBidi" w:cstheme="majorBidi"/>
                <w:noProof/>
              </w:rPr>
            </w:pPr>
            <w:r w:rsidRPr="00133EB9">
              <w:rPr>
                <w:rFonts w:asciiTheme="majorBidi" w:hAnsiTheme="majorBidi" w:cstheme="majorBidi"/>
                <w:noProof/>
              </w:rPr>
              <w:t>(b)</w:t>
            </w:r>
            <w:r w:rsidRPr="00133EB9">
              <w:rPr>
                <w:rFonts w:asciiTheme="majorBidi" w:hAnsiTheme="majorBidi" w:cstheme="majorBidi"/>
                <w:noProof/>
              </w:rPr>
              <w:tab/>
              <w:t>terminate all subcontracts, except those to be assigned to the Employer pursuant to paragraph (d) below</w:t>
            </w:r>
          </w:p>
          <w:p w14:paraId="42A64C5D" w14:textId="77777777" w:rsidR="001146CD" w:rsidRPr="00133EB9" w:rsidRDefault="001146CD" w:rsidP="00D5087F">
            <w:pPr>
              <w:spacing w:before="120" w:after="120"/>
              <w:ind w:left="1728" w:right="-72" w:hanging="576"/>
              <w:rPr>
                <w:rFonts w:asciiTheme="majorBidi" w:hAnsiTheme="majorBidi" w:cstheme="majorBidi"/>
                <w:noProof/>
              </w:rPr>
            </w:pPr>
            <w:r w:rsidRPr="00133EB9">
              <w:rPr>
                <w:rFonts w:asciiTheme="majorBidi" w:hAnsiTheme="majorBidi" w:cstheme="majorBidi"/>
                <w:noProof/>
              </w:rPr>
              <w:t>(c)</w:t>
            </w:r>
            <w:r w:rsidRPr="00133EB9">
              <w:rPr>
                <w:rFonts w:asciiTheme="majorBidi" w:hAnsiTheme="majorBidi" w:cstheme="majorBidi"/>
                <w:noProof/>
              </w:rPr>
              <w:tab/>
              <w:t>deliver to the Employer the parts of the Facilities executed by the Contractor up to the date of termination</w:t>
            </w:r>
          </w:p>
          <w:p w14:paraId="00CC6EB2" w14:textId="77777777" w:rsidR="001146CD" w:rsidRPr="00133EB9" w:rsidRDefault="001146CD" w:rsidP="00D5087F">
            <w:pPr>
              <w:spacing w:before="120" w:after="120"/>
              <w:ind w:left="1728" w:right="-72" w:hanging="576"/>
              <w:rPr>
                <w:rFonts w:asciiTheme="majorBidi" w:hAnsiTheme="majorBidi" w:cstheme="majorBidi"/>
                <w:noProof/>
              </w:rPr>
            </w:pPr>
            <w:r w:rsidRPr="00133EB9">
              <w:rPr>
                <w:rFonts w:asciiTheme="majorBidi" w:hAnsiTheme="majorBidi" w:cstheme="majorBidi"/>
                <w:noProof/>
              </w:rPr>
              <w:t>(d)</w:t>
            </w:r>
            <w:r w:rsidRPr="00133EB9">
              <w:rPr>
                <w:rFonts w:asciiTheme="majorBidi" w:hAnsiTheme="majorBidi" w:cstheme="majorBidi"/>
                <w:noProof/>
              </w:rPr>
              <w:tab/>
              <w:t>to the extent legally possible, assign to the Employer all right, title and benefit of the Contractor to the  Facilities and to the Plant as of the date of termination, and, as may be required by the Employer, in any subcontracts concluded between the Contractor and its Subcontractors</w:t>
            </w:r>
          </w:p>
          <w:p w14:paraId="3DBF4D26" w14:textId="77777777" w:rsidR="001146CD" w:rsidRPr="00133EB9" w:rsidRDefault="001146CD" w:rsidP="00D5087F">
            <w:pPr>
              <w:spacing w:before="120" w:after="120"/>
              <w:ind w:left="1728" w:right="-72" w:hanging="576"/>
              <w:rPr>
                <w:rFonts w:asciiTheme="majorBidi" w:hAnsiTheme="majorBidi" w:cstheme="majorBidi"/>
                <w:noProof/>
              </w:rPr>
            </w:pPr>
            <w:r w:rsidRPr="00133EB9">
              <w:rPr>
                <w:rFonts w:asciiTheme="majorBidi" w:hAnsiTheme="majorBidi" w:cstheme="majorBidi"/>
                <w:noProof/>
              </w:rPr>
              <w:t>(e)</w:t>
            </w:r>
            <w:r w:rsidRPr="00133EB9">
              <w:rPr>
                <w:rFonts w:asciiTheme="majorBidi" w:hAnsiTheme="majorBidi" w:cstheme="majorBidi"/>
                <w:noProof/>
              </w:rPr>
              <w:tab/>
              <w:t>deliver to the Employer all drawings, specifications and other documents prepared by the Contractor or its Subcontractors as of the date of termination in connection with the Facilities.</w:t>
            </w:r>
          </w:p>
          <w:p w14:paraId="6EFF8445" w14:textId="77777777" w:rsidR="001146CD" w:rsidRPr="00133EB9" w:rsidRDefault="001146CD" w:rsidP="00D5087F">
            <w:pPr>
              <w:spacing w:before="120" w:after="120"/>
              <w:ind w:left="1152" w:right="-72" w:hanging="576"/>
              <w:rPr>
                <w:rFonts w:asciiTheme="majorBidi" w:hAnsiTheme="majorBidi" w:cstheme="majorBidi"/>
                <w:noProof/>
              </w:rPr>
            </w:pPr>
            <w:r w:rsidRPr="00133EB9">
              <w:rPr>
                <w:rFonts w:asciiTheme="majorBidi" w:hAnsiTheme="majorBidi" w:cstheme="majorBidi"/>
                <w:noProof/>
              </w:rPr>
              <w:t>42.2.4</w:t>
            </w:r>
            <w:r w:rsidRPr="00133EB9">
              <w:rPr>
                <w:rFonts w:asciiTheme="majorBidi" w:hAnsiTheme="majorBidi" w:cstheme="majorBidi"/>
                <w:noProof/>
              </w:rPr>
              <w:tab/>
              <w:t>The Employer may enter upon the Site, expel the Contractor, and complete the Facilities itself or by employing any third Party.  The Employer may, to the exclusion of any right of the Contractor over the same, take over and use with the payment of a fair rental rate to the Contractor, with all the maintenance costs to the account of the Employer and with an indemnification by the Employer for all liability including damage or injury to persons arising out of the Employer’s use of such equipment, any Contractor’s Equipment owned by the Contractor and on the Site in connection with the Facilities for such reasonable period as the Employer considers expedient for the supply and installation of the Facilities.</w:t>
            </w:r>
          </w:p>
          <w:p w14:paraId="5B822BB9" w14:textId="77777777" w:rsidR="001146CD" w:rsidRPr="00133EB9" w:rsidRDefault="001146CD" w:rsidP="00D5087F">
            <w:pPr>
              <w:spacing w:before="120" w:after="120"/>
              <w:ind w:left="1152" w:right="-72" w:hanging="576"/>
              <w:rPr>
                <w:rFonts w:asciiTheme="majorBidi" w:hAnsiTheme="majorBidi" w:cstheme="majorBidi"/>
                <w:noProof/>
              </w:rPr>
            </w:pPr>
            <w:r w:rsidRPr="00133EB9">
              <w:rPr>
                <w:rFonts w:asciiTheme="majorBidi" w:hAnsiTheme="majorBidi" w:cstheme="majorBidi"/>
                <w:noProof/>
              </w:rPr>
              <w:tab/>
              <w:t>Upon completion of the Facilities or at such earlier date as the Employer thinks appropriate, the Employer shall give notice to the Contractor that such Contractor’s Equipment will be returned to the Contractor at or near the Site and shall return such Contractor’s Equipment to the Contractor in accordance with such notice.  The Contractor shall thereafter without delay and at its cost remove or arrange removal of the same from the Site.</w:t>
            </w:r>
          </w:p>
          <w:p w14:paraId="2BD43E56" w14:textId="77777777" w:rsidR="001146CD" w:rsidRPr="00133EB9" w:rsidRDefault="001146CD" w:rsidP="00D5087F">
            <w:pPr>
              <w:spacing w:before="120" w:after="120"/>
              <w:ind w:left="1152" w:right="-72" w:hanging="576"/>
              <w:rPr>
                <w:rFonts w:asciiTheme="majorBidi" w:hAnsiTheme="majorBidi" w:cstheme="majorBidi"/>
                <w:noProof/>
              </w:rPr>
            </w:pPr>
            <w:r w:rsidRPr="00133EB9">
              <w:rPr>
                <w:rFonts w:asciiTheme="majorBidi" w:hAnsiTheme="majorBidi" w:cstheme="majorBidi"/>
                <w:noProof/>
              </w:rPr>
              <w:t>42.2.5</w:t>
            </w:r>
            <w:r w:rsidRPr="00133EB9">
              <w:rPr>
                <w:rFonts w:asciiTheme="majorBidi" w:hAnsiTheme="majorBidi" w:cstheme="majorBidi"/>
                <w:noProof/>
              </w:rPr>
              <w:tab/>
              <w:t>Subject to GCC Sub-Clause 42.2.6, the Contractor shall be entitled to be paid the Contract Price attributable to the Facilities executed as of the date of termination, the value of any unused or partially used Plant on the Site, and the costs, if any, incurred in protecting the Facilities and in leaving the Site in a clean and safe condition pursuant to paragraph (a) of GCC Sub-Clause 42.2.3.  Any sums due the Employer from the Contractor accruing prior to the date of termination shall be deducted from the amount to be paid to the Contractor under this Contract.</w:t>
            </w:r>
          </w:p>
          <w:p w14:paraId="086832D3" w14:textId="77777777" w:rsidR="001146CD" w:rsidRPr="00133EB9" w:rsidRDefault="001146CD" w:rsidP="00D5087F">
            <w:pPr>
              <w:spacing w:before="120" w:after="120"/>
              <w:ind w:left="1152" w:right="-72" w:hanging="576"/>
              <w:rPr>
                <w:rFonts w:asciiTheme="majorBidi" w:hAnsiTheme="majorBidi" w:cstheme="majorBidi"/>
                <w:noProof/>
              </w:rPr>
            </w:pPr>
            <w:r w:rsidRPr="00133EB9">
              <w:rPr>
                <w:rFonts w:asciiTheme="majorBidi" w:hAnsiTheme="majorBidi" w:cstheme="majorBidi"/>
                <w:noProof/>
              </w:rPr>
              <w:t>42.2.6</w:t>
            </w:r>
            <w:r w:rsidRPr="00133EB9">
              <w:rPr>
                <w:rFonts w:asciiTheme="majorBidi" w:hAnsiTheme="majorBidi" w:cstheme="majorBidi"/>
                <w:noProof/>
              </w:rPr>
              <w:tab/>
              <w:t>If the Employer completes the Facilities, the cost of completing the Facilities by the Employer shall be determined.</w:t>
            </w:r>
          </w:p>
          <w:p w14:paraId="20728A5E" w14:textId="77777777" w:rsidR="001146CD" w:rsidRPr="00133EB9" w:rsidRDefault="001146CD" w:rsidP="00D5087F">
            <w:pPr>
              <w:spacing w:before="120" w:after="120"/>
              <w:ind w:left="1152" w:right="-72" w:hanging="576"/>
              <w:rPr>
                <w:rFonts w:asciiTheme="majorBidi" w:hAnsiTheme="majorBidi" w:cstheme="majorBidi"/>
                <w:noProof/>
              </w:rPr>
            </w:pPr>
            <w:r w:rsidRPr="00133EB9">
              <w:rPr>
                <w:rFonts w:asciiTheme="majorBidi" w:hAnsiTheme="majorBidi" w:cstheme="majorBidi"/>
                <w:noProof/>
              </w:rPr>
              <w:tab/>
              <w:t>If the sum that the Contractor is entitled to be paid, pursuant to GCC Sub-Clause 42.2.5, plus the reasonable costs incurred by the Employer in completing the Facilities, exceeds the Contract Price, the Contractor shall be liable for such excess.</w:t>
            </w:r>
          </w:p>
          <w:p w14:paraId="6532F716" w14:textId="77777777" w:rsidR="001146CD" w:rsidRPr="00133EB9" w:rsidRDefault="001146CD" w:rsidP="00D5087F">
            <w:pPr>
              <w:spacing w:before="120" w:after="120"/>
              <w:ind w:left="1152" w:right="-72" w:hanging="576"/>
              <w:rPr>
                <w:rFonts w:asciiTheme="majorBidi" w:hAnsiTheme="majorBidi" w:cstheme="majorBidi"/>
                <w:noProof/>
              </w:rPr>
            </w:pPr>
            <w:r w:rsidRPr="00133EB9">
              <w:rPr>
                <w:rFonts w:asciiTheme="majorBidi" w:hAnsiTheme="majorBidi" w:cstheme="majorBidi"/>
                <w:noProof/>
              </w:rPr>
              <w:tab/>
              <w:t>If such excess is greater than the sums due the Contractor under GCC Sub-Clause 42.2.5, the Contractor shall pay the balance to the Employer, and if such excess is less than the sums due the Contractor under GCC Sub-Clause 42.2.5, the Employer shall pay the balance to the Contractor.</w:t>
            </w:r>
          </w:p>
          <w:p w14:paraId="6F3DF702" w14:textId="77777777" w:rsidR="001146CD" w:rsidRPr="00133EB9" w:rsidRDefault="001146CD" w:rsidP="00D5087F">
            <w:pPr>
              <w:spacing w:before="120" w:after="120"/>
              <w:ind w:left="1152" w:right="-72" w:hanging="576"/>
              <w:rPr>
                <w:rFonts w:asciiTheme="majorBidi" w:hAnsiTheme="majorBidi" w:cstheme="majorBidi"/>
                <w:noProof/>
              </w:rPr>
            </w:pPr>
            <w:r w:rsidRPr="00133EB9">
              <w:rPr>
                <w:rFonts w:asciiTheme="majorBidi" w:hAnsiTheme="majorBidi" w:cstheme="majorBidi"/>
                <w:noProof/>
              </w:rPr>
              <w:tab/>
              <w:t>The Employer and the Contractor shall agree, in writing, on the computation described above and the manner in which any sums shall be paid.</w:t>
            </w:r>
          </w:p>
          <w:p w14:paraId="3739F6C5" w14:textId="77777777" w:rsidR="001146CD" w:rsidRPr="00133EB9" w:rsidRDefault="001146CD" w:rsidP="00D5087F">
            <w:pPr>
              <w:spacing w:before="120" w:after="120"/>
              <w:ind w:left="576" w:right="-72" w:hanging="576"/>
              <w:rPr>
                <w:rFonts w:asciiTheme="majorBidi" w:hAnsiTheme="majorBidi" w:cstheme="majorBidi"/>
                <w:noProof/>
              </w:rPr>
            </w:pPr>
            <w:r w:rsidRPr="00133EB9">
              <w:rPr>
                <w:rFonts w:asciiTheme="majorBidi" w:hAnsiTheme="majorBidi" w:cstheme="majorBidi"/>
                <w:noProof/>
              </w:rPr>
              <w:t>42.3</w:t>
            </w:r>
            <w:r w:rsidRPr="00133EB9">
              <w:rPr>
                <w:rFonts w:asciiTheme="majorBidi" w:hAnsiTheme="majorBidi" w:cstheme="majorBidi"/>
                <w:noProof/>
              </w:rPr>
              <w:tab/>
            </w:r>
            <w:r w:rsidRPr="00133EB9">
              <w:rPr>
                <w:rFonts w:asciiTheme="majorBidi" w:hAnsiTheme="majorBidi" w:cstheme="majorBidi"/>
                <w:noProof/>
                <w:u w:val="single"/>
              </w:rPr>
              <w:t>Termination by the Contractor</w:t>
            </w:r>
          </w:p>
          <w:p w14:paraId="45BCC4E6" w14:textId="77777777" w:rsidR="001146CD" w:rsidRPr="00133EB9" w:rsidRDefault="001146CD" w:rsidP="00D5087F">
            <w:pPr>
              <w:spacing w:before="120" w:after="120"/>
              <w:ind w:left="1260" w:right="-72" w:hanging="684"/>
              <w:rPr>
                <w:rFonts w:asciiTheme="majorBidi" w:hAnsiTheme="majorBidi" w:cstheme="majorBidi"/>
                <w:noProof/>
              </w:rPr>
            </w:pPr>
            <w:r w:rsidRPr="00133EB9">
              <w:rPr>
                <w:rFonts w:asciiTheme="majorBidi" w:hAnsiTheme="majorBidi" w:cstheme="majorBidi"/>
                <w:noProof/>
              </w:rPr>
              <w:t>42.3.1</w:t>
            </w:r>
            <w:r w:rsidRPr="00133EB9">
              <w:rPr>
                <w:rFonts w:asciiTheme="majorBidi" w:hAnsiTheme="majorBidi" w:cstheme="majorBidi"/>
                <w:noProof/>
              </w:rPr>
              <w:tab/>
              <w:t>If</w:t>
            </w:r>
          </w:p>
          <w:p w14:paraId="75DA8384" w14:textId="77777777" w:rsidR="001146CD" w:rsidRPr="00133EB9" w:rsidRDefault="001146CD" w:rsidP="00D5087F">
            <w:pPr>
              <w:spacing w:before="120" w:after="120"/>
              <w:ind w:left="1800" w:right="-72" w:hanging="540"/>
              <w:rPr>
                <w:rFonts w:asciiTheme="majorBidi" w:hAnsiTheme="majorBidi" w:cstheme="majorBidi"/>
                <w:noProof/>
              </w:rPr>
            </w:pPr>
            <w:r w:rsidRPr="00133EB9">
              <w:rPr>
                <w:rFonts w:asciiTheme="majorBidi" w:hAnsiTheme="majorBidi" w:cstheme="majorBidi"/>
                <w:noProof/>
              </w:rPr>
              <w:t>(a)</w:t>
            </w:r>
            <w:r w:rsidRPr="00133EB9">
              <w:rPr>
                <w:rFonts w:asciiTheme="majorBidi" w:hAnsiTheme="majorBidi" w:cstheme="majorBidi"/>
                <w:noProof/>
              </w:rPr>
              <w:tab/>
              <w:t>the Employer has failed to pay the Contractor any sum due under the Contract within the specified period, has failed to approve any invoice or supporting documents without just cause pursuant to the  Appendix to the Contract Agreement titled Terms and Procedures of Payment, or commits a substantial breach of the Contract, the Contractor may give a notice to the Employer that requires payment of such sum, with interest thereon as stipulated in GCC Sub-Clause 12.3, requires approval of such invoice or supporting documents, or specifies the breach and requires the Employer to remedy the same, as the case may be.  If the Employer fails to pay such sum together with such interest, fails to approve such invoice or supporting documents or give its reasons for withholding such approval, fails to remedy the breach or take steps to remedy the breach within fourteen (14) days after receipt of the Contractor’s notice, or</w:t>
            </w:r>
          </w:p>
          <w:p w14:paraId="5AF46898" w14:textId="77777777" w:rsidR="001146CD" w:rsidRPr="00133EB9" w:rsidRDefault="001146CD" w:rsidP="00D5087F">
            <w:pPr>
              <w:spacing w:before="120" w:after="120"/>
              <w:ind w:left="1800" w:right="-72" w:hanging="540"/>
              <w:rPr>
                <w:rFonts w:asciiTheme="majorBidi" w:hAnsiTheme="majorBidi" w:cstheme="majorBidi"/>
                <w:noProof/>
              </w:rPr>
            </w:pPr>
            <w:r w:rsidRPr="00133EB9">
              <w:rPr>
                <w:rFonts w:asciiTheme="majorBidi" w:hAnsiTheme="majorBidi" w:cstheme="majorBidi"/>
                <w:noProof/>
              </w:rPr>
              <w:t>(b)</w:t>
            </w:r>
            <w:r w:rsidRPr="00133EB9">
              <w:rPr>
                <w:rFonts w:asciiTheme="majorBidi" w:hAnsiTheme="majorBidi" w:cstheme="majorBidi"/>
                <w:noProof/>
              </w:rPr>
              <w:tab/>
              <w:t>the Contractor is unable to carry out any of its obligations under the Contract for any reason attributable to the Employer, including but not limited to the Employer’s failure to provide possession of or access to the Site or other areas or failure to obtain any governmental permit necessary for the execution and/or completion of the Facilities,</w:t>
            </w:r>
          </w:p>
          <w:p w14:paraId="6D5D82FB" w14:textId="77777777" w:rsidR="001146CD" w:rsidRPr="00133EB9" w:rsidRDefault="001146CD" w:rsidP="00D5087F">
            <w:pPr>
              <w:spacing w:before="120" w:after="120"/>
              <w:ind w:left="1152" w:right="-72" w:hanging="576"/>
              <w:rPr>
                <w:rFonts w:asciiTheme="majorBidi" w:hAnsiTheme="majorBidi" w:cstheme="majorBidi"/>
                <w:noProof/>
              </w:rPr>
            </w:pPr>
            <w:r w:rsidRPr="00133EB9">
              <w:rPr>
                <w:rFonts w:asciiTheme="majorBidi" w:hAnsiTheme="majorBidi" w:cstheme="majorBidi"/>
                <w:noProof/>
              </w:rPr>
              <w:tab/>
              <w:t>then the Contractor may give a notice to the Employer thereof, and if the Employer has failed to pay the outstanding sum, to approve the invoice or supporting documents, to give its reasons for withholding such approval, or to remedy the breach within twenty-eight (28) days of such notice, or if the Contractor is still unable to carry out any of its obligations under the Contract for any reason attributable to the Employer within twenty-eight (28) days of the said notice, the Contractor may by a further notice to the Employer referring to this GCC Sub-Clause 42.3.1, forthwith terminate the Contract.</w:t>
            </w:r>
          </w:p>
          <w:p w14:paraId="3776C960" w14:textId="77777777" w:rsidR="001146CD" w:rsidRPr="00133EB9" w:rsidRDefault="001146CD" w:rsidP="00D5087F">
            <w:pPr>
              <w:spacing w:before="120" w:after="120"/>
              <w:ind w:left="1152" w:right="-72" w:hanging="576"/>
              <w:rPr>
                <w:rFonts w:asciiTheme="majorBidi" w:hAnsiTheme="majorBidi" w:cstheme="majorBidi"/>
                <w:noProof/>
              </w:rPr>
            </w:pPr>
            <w:r w:rsidRPr="00133EB9">
              <w:rPr>
                <w:rFonts w:asciiTheme="majorBidi" w:hAnsiTheme="majorBidi" w:cstheme="majorBidi"/>
                <w:noProof/>
              </w:rPr>
              <w:t>42.3.2</w:t>
            </w:r>
            <w:r w:rsidRPr="00133EB9">
              <w:rPr>
                <w:rFonts w:asciiTheme="majorBidi" w:hAnsiTheme="majorBidi" w:cstheme="majorBidi"/>
                <w:noProof/>
              </w:rPr>
              <w:tab/>
              <w:t>The Contractor may terminate the Contract forthwith by giving a notice to the Employer to that effect, referring to this GCC Sub-Clause 42.3.2, if the Employer becomes bankrupt or insolvent, has a receiving order issued against it, compounds with its creditors, or, being a corporation, if a resolution is passed or order is made for its winding up (other than a voluntary liquidation for the purposes of amalgamation or reconstruction), a receiver is appointed over any part of its undertaking or assets, or if the Employer takes or suffers any other analogous action in consequence of debt.</w:t>
            </w:r>
          </w:p>
          <w:p w14:paraId="63183AD2" w14:textId="77777777" w:rsidR="001146CD" w:rsidRPr="00133EB9" w:rsidRDefault="001146CD" w:rsidP="00D5087F">
            <w:pPr>
              <w:spacing w:before="120" w:after="120"/>
              <w:ind w:left="1260" w:right="-72" w:hanging="684"/>
              <w:rPr>
                <w:rFonts w:asciiTheme="majorBidi" w:hAnsiTheme="majorBidi" w:cstheme="majorBidi"/>
                <w:noProof/>
              </w:rPr>
            </w:pPr>
            <w:r w:rsidRPr="00133EB9">
              <w:rPr>
                <w:rFonts w:asciiTheme="majorBidi" w:hAnsiTheme="majorBidi" w:cstheme="majorBidi"/>
                <w:noProof/>
              </w:rPr>
              <w:t>42.3.3</w:t>
            </w:r>
            <w:r w:rsidRPr="00133EB9">
              <w:rPr>
                <w:rFonts w:asciiTheme="majorBidi" w:hAnsiTheme="majorBidi" w:cstheme="majorBidi"/>
                <w:noProof/>
              </w:rPr>
              <w:tab/>
              <w:t>If the Contract is terminated under GCC Sub-Clauses 42.3.1 or 42.3.2, then the Contractor shall immediately</w:t>
            </w:r>
          </w:p>
          <w:p w14:paraId="3395670D" w14:textId="77777777" w:rsidR="001146CD" w:rsidRPr="00133EB9" w:rsidRDefault="001146CD" w:rsidP="00D5087F">
            <w:pPr>
              <w:spacing w:before="120" w:after="120"/>
              <w:ind w:left="1800" w:right="-72" w:hanging="576"/>
              <w:rPr>
                <w:rFonts w:asciiTheme="majorBidi" w:hAnsiTheme="majorBidi" w:cstheme="majorBidi"/>
                <w:noProof/>
              </w:rPr>
            </w:pPr>
            <w:r w:rsidRPr="00133EB9">
              <w:rPr>
                <w:rFonts w:asciiTheme="majorBidi" w:hAnsiTheme="majorBidi" w:cstheme="majorBidi"/>
                <w:noProof/>
              </w:rPr>
              <w:t>(a)</w:t>
            </w:r>
            <w:r w:rsidRPr="00133EB9">
              <w:rPr>
                <w:rFonts w:asciiTheme="majorBidi" w:hAnsiTheme="majorBidi" w:cstheme="majorBidi"/>
                <w:noProof/>
              </w:rPr>
              <w:tab/>
              <w:t>cease all further work, except for such work as may be necessary for the purpose of protecting that part of the Facilities already executed, or any work required to leave the Site in a clean and safe condition</w:t>
            </w:r>
          </w:p>
          <w:p w14:paraId="059F329F" w14:textId="77777777" w:rsidR="001146CD" w:rsidRPr="00133EB9" w:rsidRDefault="001146CD" w:rsidP="00D5087F">
            <w:pPr>
              <w:spacing w:before="120" w:after="120"/>
              <w:ind w:left="1800" w:right="-72" w:hanging="576"/>
              <w:rPr>
                <w:rFonts w:asciiTheme="majorBidi" w:hAnsiTheme="majorBidi" w:cstheme="majorBidi"/>
                <w:noProof/>
              </w:rPr>
            </w:pPr>
            <w:r w:rsidRPr="00133EB9">
              <w:rPr>
                <w:rFonts w:asciiTheme="majorBidi" w:hAnsiTheme="majorBidi" w:cstheme="majorBidi"/>
                <w:noProof/>
              </w:rPr>
              <w:t>(b)</w:t>
            </w:r>
            <w:r w:rsidRPr="00133EB9">
              <w:rPr>
                <w:rFonts w:asciiTheme="majorBidi" w:hAnsiTheme="majorBidi" w:cstheme="majorBidi"/>
                <w:noProof/>
              </w:rPr>
              <w:tab/>
              <w:t>terminate all subcontracts, except those to be assigned to the Employer pursuant to paragraph (d) (ii)</w:t>
            </w:r>
          </w:p>
          <w:p w14:paraId="4765A985" w14:textId="77777777" w:rsidR="001146CD" w:rsidRPr="00133EB9" w:rsidRDefault="001146CD" w:rsidP="00D5087F">
            <w:pPr>
              <w:spacing w:before="120" w:after="120"/>
              <w:ind w:left="1800" w:right="-72" w:hanging="576"/>
              <w:rPr>
                <w:rFonts w:asciiTheme="majorBidi" w:hAnsiTheme="majorBidi" w:cstheme="majorBidi"/>
                <w:noProof/>
              </w:rPr>
            </w:pPr>
            <w:r w:rsidRPr="00133EB9">
              <w:rPr>
                <w:rFonts w:asciiTheme="majorBidi" w:hAnsiTheme="majorBidi" w:cstheme="majorBidi"/>
                <w:noProof/>
              </w:rPr>
              <w:t>(c)</w:t>
            </w:r>
            <w:r w:rsidRPr="00133EB9">
              <w:rPr>
                <w:rFonts w:asciiTheme="majorBidi" w:hAnsiTheme="majorBidi" w:cstheme="majorBidi"/>
                <w:noProof/>
              </w:rPr>
              <w:tab/>
              <w:t>remove all Contractor’s Equipment from the Site and repatriate the Contractor’s and its Subcontractors’ personnel from the Site, and</w:t>
            </w:r>
          </w:p>
          <w:p w14:paraId="22253028" w14:textId="77777777" w:rsidR="001146CD" w:rsidRPr="00133EB9" w:rsidRDefault="001146CD" w:rsidP="00D5087F">
            <w:pPr>
              <w:spacing w:before="120" w:after="120"/>
              <w:ind w:left="1800" w:right="-72" w:hanging="576"/>
              <w:rPr>
                <w:rFonts w:asciiTheme="majorBidi" w:hAnsiTheme="majorBidi" w:cstheme="majorBidi"/>
                <w:noProof/>
              </w:rPr>
            </w:pPr>
            <w:r w:rsidRPr="00133EB9">
              <w:rPr>
                <w:rFonts w:asciiTheme="majorBidi" w:hAnsiTheme="majorBidi" w:cstheme="majorBidi"/>
                <w:noProof/>
              </w:rPr>
              <w:t>(d)</w:t>
            </w:r>
            <w:r w:rsidRPr="00133EB9">
              <w:rPr>
                <w:rFonts w:asciiTheme="majorBidi" w:hAnsiTheme="majorBidi" w:cstheme="majorBidi"/>
                <w:noProof/>
              </w:rPr>
              <w:tab/>
              <w:t xml:space="preserve">subject to the payment specified in GCC Sub-Clause 42.3.4, </w:t>
            </w:r>
          </w:p>
          <w:p w14:paraId="07B52409" w14:textId="77777777" w:rsidR="001146CD" w:rsidRPr="00133EB9" w:rsidRDefault="001146CD" w:rsidP="00D5087F">
            <w:pPr>
              <w:spacing w:before="120" w:after="120"/>
              <w:ind w:left="2376" w:right="-72" w:hanging="576"/>
              <w:rPr>
                <w:rFonts w:asciiTheme="majorBidi" w:hAnsiTheme="majorBidi" w:cstheme="majorBidi"/>
                <w:noProof/>
              </w:rPr>
            </w:pPr>
            <w:r w:rsidRPr="00133EB9">
              <w:rPr>
                <w:rFonts w:asciiTheme="majorBidi" w:hAnsiTheme="majorBidi" w:cstheme="majorBidi"/>
                <w:noProof/>
              </w:rPr>
              <w:t>(i)</w:t>
            </w:r>
            <w:r w:rsidRPr="00133EB9">
              <w:rPr>
                <w:rFonts w:asciiTheme="majorBidi" w:hAnsiTheme="majorBidi" w:cstheme="majorBidi"/>
                <w:noProof/>
              </w:rPr>
              <w:tab/>
              <w:t>deliver to the Employer the parts of the Facilities executed by the Contractor up to the date of termination</w:t>
            </w:r>
          </w:p>
          <w:p w14:paraId="4B3414E8" w14:textId="77777777" w:rsidR="001146CD" w:rsidRPr="00133EB9" w:rsidRDefault="001146CD" w:rsidP="00D5087F">
            <w:pPr>
              <w:spacing w:before="120" w:after="120"/>
              <w:ind w:left="2376" w:right="-72" w:hanging="576"/>
              <w:rPr>
                <w:rFonts w:asciiTheme="majorBidi" w:hAnsiTheme="majorBidi" w:cstheme="majorBidi"/>
                <w:noProof/>
              </w:rPr>
            </w:pPr>
            <w:r w:rsidRPr="00133EB9">
              <w:rPr>
                <w:rFonts w:asciiTheme="majorBidi" w:hAnsiTheme="majorBidi" w:cstheme="majorBidi"/>
                <w:noProof/>
              </w:rPr>
              <w:t>(ii)</w:t>
            </w:r>
            <w:r w:rsidRPr="00133EB9">
              <w:rPr>
                <w:rFonts w:asciiTheme="majorBidi" w:hAnsiTheme="majorBidi" w:cstheme="majorBidi"/>
                <w:noProof/>
              </w:rPr>
              <w:tab/>
              <w:t>to the extent legally possible, assign to the Employer all right, title and benefit of the Contractor to the Facilities and to the Plant as of the date of termination, and, as may be required by the Employer, in any subcontracts concluded between the Contractor and its Subcontractors, and</w:t>
            </w:r>
          </w:p>
          <w:p w14:paraId="2812E57E" w14:textId="77777777" w:rsidR="001146CD" w:rsidRPr="00133EB9" w:rsidRDefault="001146CD" w:rsidP="00D5087F">
            <w:pPr>
              <w:spacing w:before="120" w:after="120"/>
              <w:ind w:left="2376" w:right="-72" w:hanging="576"/>
              <w:rPr>
                <w:rFonts w:asciiTheme="majorBidi" w:hAnsiTheme="majorBidi" w:cstheme="majorBidi"/>
                <w:noProof/>
              </w:rPr>
            </w:pPr>
            <w:r w:rsidRPr="00133EB9">
              <w:rPr>
                <w:rFonts w:asciiTheme="majorBidi" w:hAnsiTheme="majorBidi" w:cstheme="majorBidi"/>
                <w:noProof/>
              </w:rPr>
              <w:t>(iii)</w:t>
            </w:r>
            <w:r w:rsidRPr="00133EB9">
              <w:rPr>
                <w:rFonts w:asciiTheme="majorBidi" w:hAnsiTheme="majorBidi" w:cstheme="majorBidi"/>
                <w:noProof/>
              </w:rPr>
              <w:tab/>
              <w:t>deliver to the Employer all drawings, specifications and other documents prepared by the Contractor or its Subcontractors as of the date of termination in connection with the Facilities.</w:t>
            </w:r>
          </w:p>
          <w:p w14:paraId="77FAEB1C" w14:textId="77777777" w:rsidR="001146CD" w:rsidRPr="00133EB9" w:rsidRDefault="001146CD" w:rsidP="00D5087F">
            <w:pPr>
              <w:spacing w:before="120" w:after="120"/>
              <w:ind w:left="1152" w:right="-72" w:hanging="576"/>
              <w:rPr>
                <w:rFonts w:asciiTheme="majorBidi" w:hAnsiTheme="majorBidi" w:cstheme="majorBidi"/>
                <w:noProof/>
              </w:rPr>
            </w:pPr>
            <w:r w:rsidRPr="00133EB9">
              <w:rPr>
                <w:rFonts w:asciiTheme="majorBidi" w:hAnsiTheme="majorBidi" w:cstheme="majorBidi"/>
                <w:noProof/>
              </w:rPr>
              <w:t>42.3.4</w:t>
            </w:r>
            <w:r w:rsidRPr="00133EB9">
              <w:rPr>
                <w:rFonts w:asciiTheme="majorBidi" w:hAnsiTheme="majorBidi" w:cstheme="majorBidi"/>
                <w:noProof/>
              </w:rPr>
              <w:tab/>
              <w:t>If the Contract is terminated under GCC Sub-Clauses 42.3.1 or 42.3.2, the Employer shall pay to the Contractor all payments specified in GCC Sub-Clause 42.1.3, and reasonable compensation for all loss, except for loss of profit, or damage sustained by the Contractor arising out of, in connection with or in consequence of such termination.</w:t>
            </w:r>
          </w:p>
          <w:p w14:paraId="701A974A" w14:textId="77777777" w:rsidR="001146CD" w:rsidRPr="00133EB9" w:rsidRDefault="001146CD" w:rsidP="00D5087F">
            <w:pPr>
              <w:spacing w:before="120" w:after="120"/>
              <w:ind w:left="1152" w:right="-72" w:hanging="576"/>
              <w:rPr>
                <w:rFonts w:asciiTheme="majorBidi" w:hAnsiTheme="majorBidi" w:cstheme="majorBidi"/>
                <w:noProof/>
              </w:rPr>
            </w:pPr>
            <w:r w:rsidRPr="00133EB9">
              <w:rPr>
                <w:rFonts w:asciiTheme="majorBidi" w:hAnsiTheme="majorBidi" w:cstheme="majorBidi"/>
                <w:noProof/>
              </w:rPr>
              <w:t>42.3.5</w:t>
            </w:r>
            <w:r w:rsidRPr="00133EB9">
              <w:rPr>
                <w:rFonts w:asciiTheme="majorBidi" w:hAnsiTheme="majorBidi" w:cstheme="majorBidi"/>
                <w:noProof/>
              </w:rPr>
              <w:tab/>
              <w:t>Termination by the Contractor pursuant to this GCC Sub-Clause 42.3 is without prejudice to any other rights or remedies of the Contractor that may be exercised in lieu of or in addition to rights conferred by GCC Sub-Clause 42.3.</w:t>
            </w:r>
          </w:p>
          <w:p w14:paraId="472AF77B" w14:textId="77777777" w:rsidR="001146CD" w:rsidRPr="00133EB9" w:rsidRDefault="001146CD" w:rsidP="00D5087F">
            <w:pPr>
              <w:spacing w:before="120" w:after="120"/>
              <w:ind w:left="576" w:right="-72" w:hanging="576"/>
              <w:rPr>
                <w:rFonts w:asciiTheme="majorBidi" w:hAnsiTheme="majorBidi" w:cstheme="majorBidi"/>
                <w:noProof/>
              </w:rPr>
            </w:pPr>
            <w:r w:rsidRPr="00133EB9">
              <w:rPr>
                <w:rFonts w:asciiTheme="majorBidi" w:hAnsiTheme="majorBidi" w:cstheme="majorBidi"/>
                <w:noProof/>
              </w:rPr>
              <w:t>42.4</w:t>
            </w:r>
            <w:r w:rsidRPr="00133EB9">
              <w:rPr>
                <w:rFonts w:asciiTheme="majorBidi" w:hAnsiTheme="majorBidi" w:cstheme="majorBidi"/>
                <w:noProof/>
              </w:rPr>
              <w:tab/>
              <w:t>In this GCC Clause 42, the expression “Facilities executed” shall include all work executed, Installation Services provided, and all Plant acquired, or subject to a legally binding obligation to purchase, by the Contractor and used or intended to be used for the purpose of the Facilities, up to and including the date of termination.</w:t>
            </w:r>
          </w:p>
          <w:p w14:paraId="5664FE6D" w14:textId="77777777" w:rsidR="001146CD" w:rsidRPr="00133EB9" w:rsidRDefault="001146CD" w:rsidP="00D5087F">
            <w:pPr>
              <w:spacing w:before="120" w:after="120"/>
              <w:ind w:left="576" w:right="-72" w:hanging="576"/>
              <w:rPr>
                <w:rFonts w:asciiTheme="majorBidi" w:hAnsiTheme="majorBidi" w:cstheme="majorBidi"/>
                <w:noProof/>
                <w:spacing w:val="-4"/>
              </w:rPr>
            </w:pPr>
            <w:r w:rsidRPr="00133EB9">
              <w:rPr>
                <w:rFonts w:asciiTheme="majorBidi" w:hAnsiTheme="majorBidi" w:cstheme="majorBidi"/>
                <w:noProof/>
              </w:rPr>
              <w:t>42.5</w:t>
            </w:r>
            <w:r w:rsidRPr="00133EB9">
              <w:rPr>
                <w:rFonts w:asciiTheme="majorBidi" w:hAnsiTheme="majorBidi" w:cstheme="majorBidi"/>
                <w:noProof/>
              </w:rPr>
              <w:tab/>
            </w:r>
            <w:r w:rsidRPr="00133EB9">
              <w:rPr>
                <w:rFonts w:asciiTheme="majorBidi" w:hAnsiTheme="majorBidi" w:cstheme="majorBidi"/>
                <w:noProof/>
                <w:spacing w:val="-4"/>
              </w:rPr>
              <w:t>In this GCC Clause 42, in calculating any monies due from the Employer to the Contractor, account shall be taken of any sum previously paid by the Employer to the Contractor under the Contract, including any advance payment paid pursuant to the Appendix to the Contract Agreement titled Terms and Procedures of Payment.</w:t>
            </w:r>
          </w:p>
        </w:tc>
      </w:tr>
      <w:tr w:rsidR="001146CD" w:rsidRPr="00133EB9" w14:paraId="4E40C3E0" w14:textId="77777777" w:rsidTr="001146CD">
        <w:tc>
          <w:tcPr>
            <w:tcW w:w="2160" w:type="dxa"/>
          </w:tcPr>
          <w:p w14:paraId="33041E85" w14:textId="475EBA07" w:rsidR="001146CD" w:rsidRPr="00133EB9" w:rsidRDefault="001146CD" w:rsidP="00970853">
            <w:pPr>
              <w:pStyle w:val="Heading4"/>
              <w:numPr>
                <w:ilvl w:val="0"/>
                <w:numId w:val="140"/>
              </w:numPr>
              <w:spacing w:before="120" w:after="120"/>
              <w:ind w:left="426"/>
              <w:jc w:val="center"/>
              <w:rPr>
                <w:rFonts w:asciiTheme="majorBidi" w:hAnsiTheme="majorBidi" w:cstheme="majorBidi"/>
                <w:noProof/>
              </w:rPr>
            </w:pPr>
            <w:bookmarkStart w:id="1099" w:name="_Toc454731686"/>
            <w:bookmarkStart w:id="1100" w:name="_Toc59149359"/>
            <w:r w:rsidRPr="00133EB9">
              <w:rPr>
                <w:rFonts w:asciiTheme="majorBidi" w:hAnsiTheme="majorBidi" w:cstheme="majorBidi"/>
                <w:b/>
                <w:szCs w:val="24"/>
              </w:rPr>
              <w:t>Assignment</w:t>
            </w:r>
            <w:bookmarkEnd w:id="1099"/>
            <w:bookmarkEnd w:id="1100"/>
          </w:p>
        </w:tc>
        <w:tc>
          <w:tcPr>
            <w:tcW w:w="6984" w:type="dxa"/>
          </w:tcPr>
          <w:p w14:paraId="4013AF81" w14:textId="77777777" w:rsidR="001146CD" w:rsidRPr="00133EB9" w:rsidRDefault="001146CD" w:rsidP="00D5087F">
            <w:pPr>
              <w:spacing w:before="120" w:after="120"/>
              <w:ind w:left="576" w:right="-72" w:hanging="576"/>
              <w:rPr>
                <w:rFonts w:asciiTheme="majorBidi" w:hAnsiTheme="majorBidi" w:cstheme="majorBidi"/>
                <w:noProof/>
              </w:rPr>
            </w:pPr>
            <w:r w:rsidRPr="00133EB9">
              <w:rPr>
                <w:rFonts w:asciiTheme="majorBidi" w:hAnsiTheme="majorBidi" w:cstheme="majorBidi"/>
                <w:noProof/>
              </w:rPr>
              <w:t>43.1</w:t>
            </w:r>
            <w:r w:rsidRPr="00133EB9">
              <w:rPr>
                <w:rFonts w:asciiTheme="majorBidi" w:hAnsiTheme="majorBidi" w:cstheme="majorBidi"/>
                <w:noProof/>
              </w:rPr>
              <w:tab/>
              <w:t>Neither the Employer nor the Contractor shall, without the express prior written consent of the other Party, which consent shall not be unreasonably withheld, assign to any third Party the Contract or any part thereof, or any right, benefit, obligation or interest therein or thereunder, except that the Contractor shall be entitled to assign either absolutely or by way of charge any monies due and payable to it or that may become due and payable to it under the Contract.</w:t>
            </w:r>
          </w:p>
        </w:tc>
      </w:tr>
      <w:tr w:rsidR="001146CD" w:rsidRPr="00133EB9" w14:paraId="6BC6B9FE" w14:textId="77777777" w:rsidTr="001146CD">
        <w:tc>
          <w:tcPr>
            <w:tcW w:w="2160" w:type="dxa"/>
          </w:tcPr>
          <w:p w14:paraId="25A74450" w14:textId="2C8CF344" w:rsidR="001146CD" w:rsidRPr="00133EB9" w:rsidRDefault="001146CD" w:rsidP="00970853">
            <w:pPr>
              <w:pStyle w:val="Heading4"/>
              <w:numPr>
                <w:ilvl w:val="0"/>
                <w:numId w:val="140"/>
              </w:numPr>
              <w:spacing w:before="120" w:after="120"/>
              <w:ind w:left="426"/>
              <w:jc w:val="left"/>
              <w:rPr>
                <w:rFonts w:asciiTheme="majorBidi" w:hAnsiTheme="majorBidi" w:cstheme="majorBidi"/>
                <w:noProof/>
              </w:rPr>
            </w:pPr>
            <w:bookmarkStart w:id="1101" w:name="_Toc454731687"/>
            <w:bookmarkStart w:id="1102" w:name="_Toc59149360"/>
            <w:r w:rsidRPr="00133EB9">
              <w:rPr>
                <w:rFonts w:asciiTheme="majorBidi" w:hAnsiTheme="majorBidi" w:cstheme="majorBidi"/>
                <w:b/>
                <w:szCs w:val="24"/>
              </w:rPr>
              <w:t>Export Restrictions</w:t>
            </w:r>
            <w:bookmarkEnd w:id="1101"/>
            <w:bookmarkEnd w:id="1102"/>
          </w:p>
        </w:tc>
        <w:tc>
          <w:tcPr>
            <w:tcW w:w="6984" w:type="dxa"/>
          </w:tcPr>
          <w:p w14:paraId="1CF48609" w14:textId="77777777" w:rsidR="001146CD" w:rsidRPr="00133EB9" w:rsidRDefault="001146CD" w:rsidP="00D5087F">
            <w:pPr>
              <w:spacing w:before="120" w:after="120"/>
              <w:ind w:left="576" w:right="-72" w:hanging="576"/>
              <w:rPr>
                <w:rFonts w:asciiTheme="majorBidi" w:hAnsiTheme="majorBidi" w:cstheme="majorBidi"/>
                <w:noProof/>
              </w:rPr>
            </w:pPr>
            <w:r w:rsidRPr="00133EB9">
              <w:rPr>
                <w:rFonts w:asciiTheme="majorBidi" w:hAnsiTheme="majorBidi" w:cstheme="majorBidi"/>
                <w:noProof/>
              </w:rPr>
              <w:t>44.1</w:t>
            </w:r>
            <w:r w:rsidRPr="00133EB9">
              <w:rPr>
                <w:rFonts w:asciiTheme="majorBidi" w:hAnsiTheme="majorBidi" w:cstheme="majorBidi"/>
                <w:noProof/>
              </w:rPr>
              <w:tab/>
              <w:t>Notwithstanding any obligation under the Contract to complete all export formalities, any export restrictions attributable to the Employer, to the country of the Employer or to the use of the Plant and Installation Services to be supplied which arise from trade regulations from a country supplying those Plant and Installation Services, and which substantially impede the Contractor from meeting its obligations under the Contract, shall release the Contractor from the obligation to provide deliveries or services, always provided, however, that the Contractor can demonstrate to the satisfaction of the Employer and of the Bank that it has completed all formalities in a timely manner, including applying for permits, authorizations and licenses necessary for the export of the Plant and Installation Services under the terms of the Contract.  Termination of the Contract on this basis shall be for the Employer’s convenience pursuant to Sub-Clause 42.1.</w:t>
            </w:r>
          </w:p>
        </w:tc>
      </w:tr>
    </w:tbl>
    <w:p w14:paraId="41DA445A" w14:textId="552C805D" w:rsidR="001146CD" w:rsidRPr="00133EB9" w:rsidRDefault="001146CD" w:rsidP="00970853">
      <w:pPr>
        <w:pStyle w:val="Heading2"/>
        <w:numPr>
          <w:ilvl w:val="0"/>
          <w:numId w:val="141"/>
        </w:numPr>
        <w:tabs>
          <w:tab w:val="clear" w:pos="619"/>
          <w:tab w:val="left" w:pos="1418"/>
        </w:tabs>
        <w:ind w:left="851"/>
        <w:rPr>
          <w:rFonts w:asciiTheme="majorBidi" w:hAnsiTheme="majorBidi" w:cstheme="majorBidi"/>
          <w:szCs w:val="28"/>
        </w:rPr>
      </w:pPr>
      <w:bookmarkStart w:id="1103" w:name="_Toc454731688"/>
      <w:bookmarkStart w:id="1104" w:name="_Toc59149361"/>
      <w:bookmarkStart w:id="1105" w:name="_Toc59197237"/>
      <w:r w:rsidRPr="00133EB9">
        <w:rPr>
          <w:rFonts w:asciiTheme="majorBidi" w:hAnsiTheme="majorBidi" w:cstheme="majorBidi"/>
          <w:sz w:val="28"/>
          <w:szCs w:val="28"/>
        </w:rPr>
        <w:t>Claims, Disputes and Arbitration</w:t>
      </w:r>
      <w:bookmarkEnd w:id="1103"/>
      <w:bookmarkEnd w:id="1104"/>
      <w:bookmarkEnd w:id="1105"/>
    </w:p>
    <w:tbl>
      <w:tblPr>
        <w:tblW w:w="9252" w:type="dxa"/>
        <w:tblLayout w:type="fixed"/>
        <w:tblLook w:val="0000" w:firstRow="0" w:lastRow="0" w:firstColumn="0" w:lastColumn="0" w:noHBand="0" w:noVBand="0"/>
      </w:tblPr>
      <w:tblGrid>
        <w:gridCol w:w="2160"/>
        <w:gridCol w:w="7092"/>
      </w:tblGrid>
      <w:tr w:rsidR="001146CD" w:rsidRPr="00133EB9" w14:paraId="259019E2" w14:textId="77777777" w:rsidTr="00D5087F">
        <w:tc>
          <w:tcPr>
            <w:tcW w:w="2160" w:type="dxa"/>
          </w:tcPr>
          <w:p w14:paraId="6D7D0CEE" w14:textId="4EF348F6" w:rsidR="001146CD" w:rsidRPr="00133EB9" w:rsidRDefault="001146CD" w:rsidP="00970853">
            <w:pPr>
              <w:pStyle w:val="Heading4"/>
              <w:numPr>
                <w:ilvl w:val="0"/>
                <w:numId w:val="140"/>
              </w:numPr>
              <w:spacing w:before="120" w:after="120"/>
              <w:ind w:left="426"/>
              <w:jc w:val="left"/>
              <w:rPr>
                <w:rFonts w:asciiTheme="majorBidi" w:hAnsiTheme="majorBidi" w:cstheme="majorBidi"/>
                <w:noProof/>
              </w:rPr>
            </w:pPr>
            <w:bookmarkStart w:id="1106" w:name="_Toc454731689"/>
            <w:bookmarkStart w:id="1107" w:name="_Toc59149362"/>
            <w:r w:rsidRPr="00133EB9">
              <w:rPr>
                <w:rFonts w:asciiTheme="majorBidi" w:hAnsiTheme="majorBidi" w:cstheme="majorBidi"/>
                <w:b/>
                <w:szCs w:val="24"/>
              </w:rPr>
              <w:t>Contractor’s Claims</w:t>
            </w:r>
            <w:bookmarkEnd w:id="1106"/>
            <w:bookmarkEnd w:id="1107"/>
          </w:p>
        </w:tc>
        <w:tc>
          <w:tcPr>
            <w:tcW w:w="7092" w:type="dxa"/>
          </w:tcPr>
          <w:p w14:paraId="7165F74D" w14:textId="77777777" w:rsidR="001146CD" w:rsidRPr="00133EB9" w:rsidRDefault="001146CD" w:rsidP="00D5087F">
            <w:pPr>
              <w:pStyle w:val="ClauseSubPara"/>
              <w:spacing w:before="120" w:after="120"/>
              <w:ind w:left="576" w:hanging="576"/>
              <w:rPr>
                <w:rFonts w:asciiTheme="majorBidi" w:hAnsiTheme="majorBidi" w:cstheme="majorBidi"/>
                <w:noProof/>
                <w:sz w:val="24"/>
                <w:szCs w:val="20"/>
                <w:lang w:val="en-US"/>
              </w:rPr>
            </w:pPr>
            <w:r w:rsidRPr="00133EB9">
              <w:rPr>
                <w:rFonts w:asciiTheme="majorBidi" w:hAnsiTheme="majorBidi" w:cstheme="majorBidi"/>
                <w:noProof/>
                <w:sz w:val="24"/>
                <w:szCs w:val="20"/>
                <w:lang w:val="en-US"/>
              </w:rPr>
              <w:t>45.1</w:t>
            </w:r>
            <w:r w:rsidRPr="00133EB9">
              <w:rPr>
                <w:rFonts w:asciiTheme="majorBidi" w:hAnsiTheme="majorBidi" w:cstheme="majorBidi"/>
                <w:noProof/>
                <w:sz w:val="24"/>
                <w:szCs w:val="20"/>
                <w:lang w:val="en-US"/>
              </w:rPr>
              <w:tab/>
              <w:t xml:space="preserve">If the Contractor considers himself to be entitled to any extension of the Time for Completion and/or any additional payment, under any Clause of these Conditions or otherwise in connection with the Contract, the Contractor shall submit a notice to the Project Manager, describing the event or circumstance giving rise to the claim. The notice shall be given as soon as practicable, and not later than 28 days after the Contractor became aware, or should have become aware, of the event or circumstance. </w:t>
            </w:r>
          </w:p>
          <w:p w14:paraId="6FCD3417" w14:textId="77777777" w:rsidR="001146CD" w:rsidRPr="00133EB9" w:rsidRDefault="001146CD" w:rsidP="00D5087F">
            <w:pPr>
              <w:pStyle w:val="ClauseSubPara"/>
              <w:spacing w:before="120" w:after="120"/>
              <w:ind w:left="576" w:hanging="576"/>
              <w:rPr>
                <w:rFonts w:asciiTheme="majorBidi" w:hAnsiTheme="majorBidi" w:cstheme="majorBidi"/>
                <w:noProof/>
                <w:sz w:val="24"/>
                <w:szCs w:val="20"/>
                <w:lang w:val="en-US"/>
              </w:rPr>
            </w:pPr>
            <w:r w:rsidRPr="00133EB9">
              <w:rPr>
                <w:rFonts w:asciiTheme="majorBidi" w:hAnsiTheme="majorBidi" w:cstheme="majorBidi"/>
                <w:noProof/>
                <w:sz w:val="24"/>
                <w:szCs w:val="20"/>
                <w:lang w:val="en-US"/>
              </w:rPr>
              <w:tab/>
              <w:t>If the Contractor fails to give notice of a claim within such period of 28 days, the Time for Completion shall not be extended, the Contractor shall not be entitled to additional payment, and the Employer shall be discharged from all liability in connection with the claim. Otherwise, the following provisions of this Sub-Clause shall apply.</w:t>
            </w:r>
          </w:p>
          <w:p w14:paraId="2E543E95" w14:textId="77777777" w:rsidR="001146CD" w:rsidRPr="00133EB9" w:rsidRDefault="001146CD" w:rsidP="00D5087F">
            <w:pPr>
              <w:pStyle w:val="ClauseSubPara"/>
              <w:spacing w:before="120" w:after="120"/>
              <w:ind w:left="576" w:hanging="576"/>
              <w:rPr>
                <w:rFonts w:asciiTheme="majorBidi" w:hAnsiTheme="majorBidi" w:cstheme="majorBidi"/>
                <w:noProof/>
                <w:sz w:val="24"/>
                <w:szCs w:val="20"/>
                <w:lang w:val="en-US"/>
              </w:rPr>
            </w:pPr>
            <w:r w:rsidRPr="00133EB9">
              <w:rPr>
                <w:rFonts w:asciiTheme="majorBidi" w:hAnsiTheme="majorBidi" w:cstheme="majorBidi"/>
                <w:noProof/>
                <w:sz w:val="24"/>
                <w:szCs w:val="20"/>
                <w:lang w:val="en-US"/>
              </w:rPr>
              <w:tab/>
              <w:t>The Contractor shall also submit any other notices which are required by the Contract, and supporting particulars for the claim, all as relevant to such event or circumstance.</w:t>
            </w:r>
          </w:p>
          <w:p w14:paraId="70F1A714" w14:textId="77777777" w:rsidR="001146CD" w:rsidRPr="00133EB9" w:rsidRDefault="001146CD" w:rsidP="00D5087F">
            <w:pPr>
              <w:pStyle w:val="ClauseSubPara"/>
              <w:spacing w:before="120" w:after="120"/>
              <w:ind w:left="576" w:hanging="576"/>
              <w:rPr>
                <w:rFonts w:asciiTheme="majorBidi" w:hAnsiTheme="majorBidi" w:cstheme="majorBidi"/>
                <w:noProof/>
                <w:sz w:val="24"/>
                <w:szCs w:val="20"/>
                <w:lang w:val="en-US"/>
              </w:rPr>
            </w:pPr>
            <w:r w:rsidRPr="00133EB9">
              <w:rPr>
                <w:rFonts w:asciiTheme="majorBidi" w:hAnsiTheme="majorBidi" w:cstheme="majorBidi"/>
                <w:noProof/>
                <w:sz w:val="24"/>
                <w:szCs w:val="20"/>
                <w:lang w:val="en-US"/>
              </w:rPr>
              <w:tab/>
              <w:t>The Contractor shall keep such contemporary records as may be necessary to substantiate any claim, either on the Site or at another location acceptable to the Project Manager. Without admitting the Employer’s liability, the Project Manager may, after receiving any notice under this Sub-Clause, monitor the record-keeping and/or instruct the Contractor to keep further contemporary records. The Contractor shall permit the Project Manager to inspect all these records, and shall (if instructed) submit copies to the Project Manager.</w:t>
            </w:r>
          </w:p>
          <w:p w14:paraId="01A39904" w14:textId="77777777" w:rsidR="001146CD" w:rsidRPr="00133EB9" w:rsidRDefault="001146CD" w:rsidP="00D5087F">
            <w:pPr>
              <w:pStyle w:val="ClauseSubPara"/>
              <w:spacing w:before="120" w:after="120"/>
              <w:ind w:left="576" w:hanging="576"/>
              <w:rPr>
                <w:rFonts w:asciiTheme="majorBidi" w:hAnsiTheme="majorBidi" w:cstheme="majorBidi"/>
                <w:noProof/>
                <w:sz w:val="24"/>
                <w:szCs w:val="20"/>
                <w:lang w:val="en-US"/>
              </w:rPr>
            </w:pPr>
            <w:r w:rsidRPr="00133EB9">
              <w:rPr>
                <w:rFonts w:asciiTheme="majorBidi" w:hAnsiTheme="majorBidi" w:cstheme="majorBidi"/>
                <w:noProof/>
                <w:sz w:val="24"/>
                <w:szCs w:val="20"/>
                <w:lang w:val="en-US"/>
              </w:rPr>
              <w:tab/>
              <w:t>Within 42 days after the Contractor became aware (or should have become aware) of the event or circumstance giving rise to the claim, or within such other period as may be proposed by the Contractor and approved by the Project Manager, the Contractor shall send to the Project Manager a fully detailed claim which includes full supporting particulars of the basis of the claim and of the extension of time and/or additional payment claimed. If the event or circumstance giving rise to the claim has a continuing effect:</w:t>
            </w:r>
          </w:p>
          <w:p w14:paraId="7C31CD8C" w14:textId="77777777" w:rsidR="001146CD" w:rsidRPr="00133EB9" w:rsidRDefault="001146CD" w:rsidP="00D5087F">
            <w:pPr>
              <w:pStyle w:val="DefaultParagraphFont1"/>
              <w:numPr>
                <w:ilvl w:val="0"/>
                <w:numId w:val="11"/>
              </w:numPr>
              <w:tabs>
                <w:tab w:val="clear" w:pos="3987"/>
              </w:tabs>
              <w:spacing w:before="120" w:after="120"/>
              <w:ind w:left="1080" w:right="0" w:hanging="562"/>
              <w:rPr>
                <w:rFonts w:asciiTheme="majorBidi" w:hAnsiTheme="majorBidi" w:cstheme="majorBidi"/>
                <w:sz w:val="24"/>
                <w:lang w:val="en-US"/>
              </w:rPr>
            </w:pPr>
            <w:r w:rsidRPr="00133EB9">
              <w:rPr>
                <w:rFonts w:asciiTheme="majorBidi" w:hAnsiTheme="majorBidi" w:cstheme="majorBidi"/>
                <w:sz w:val="24"/>
                <w:lang w:val="en-US"/>
              </w:rPr>
              <w:t>this fully detailed claim shall be considered as interim;</w:t>
            </w:r>
          </w:p>
          <w:p w14:paraId="1DA75C50" w14:textId="77777777" w:rsidR="001146CD" w:rsidRPr="00133EB9" w:rsidRDefault="001146CD" w:rsidP="00D5087F">
            <w:pPr>
              <w:pStyle w:val="DefaultParagraphFont1"/>
              <w:numPr>
                <w:ilvl w:val="0"/>
                <w:numId w:val="11"/>
              </w:numPr>
              <w:tabs>
                <w:tab w:val="clear" w:pos="3987"/>
              </w:tabs>
              <w:spacing w:before="120" w:after="120"/>
              <w:ind w:left="1080" w:right="0" w:hanging="562"/>
              <w:rPr>
                <w:rFonts w:asciiTheme="majorBidi" w:hAnsiTheme="majorBidi" w:cstheme="majorBidi"/>
                <w:sz w:val="24"/>
                <w:lang w:val="en-US"/>
              </w:rPr>
            </w:pPr>
            <w:r w:rsidRPr="00133EB9">
              <w:rPr>
                <w:rFonts w:asciiTheme="majorBidi" w:hAnsiTheme="majorBidi" w:cstheme="majorBidi"/>
                <w:sz w:val="24"/>
                <w:lang w:val="en-US"/>
              </w:rPr>
              <w:t>the Contractor shall send further interim claims at monthly intervals, giving the accumulated delay and/or amount claimed, and such further particulars as the Project Manager may reasonably require; and</w:t>
            </w:r>
          </w:p>
          <w:p w14:paraId="388D3005" w14:textId="77777777" w:rsidR="001146CD" w:rsidRPr="00133EB9" w:rsidRDefault="001146CD" w:rsidP="00D5087F">
            <w:pPr>
              <w:pStyle w:val="DefaultParagraphFont1"/>
              <w:numPr>
                <w:ilvl w:val="0"/>
                <w:numId w:val="11"/>
              </w:numPr>
              <w:tabs>
                <w:tab w:val="clear" w:pos="3987"/>
              </w:tabs>
              <w:spacing w:before="120" w:after="120"/>
              <w:ind w:left="1080" w:right="0" w:hanging="562"/>
              <w:rPr>
                <w:rFonts w:asciiTheme="majorBidi" w:hAnsiTheme="majorBidi" w:cstheme="majorBidi"/>
                <w:sz w:val="24"/>
                <w:lang w:val="en-US"/>
              </w:rPr>
            </w:pPr>
            <w:r w:rsidRPr="00133EB9">
              <w:rPr>
                <w:rFonts w:asciiTheme="majorBidi" w:hAnsiTheme="majorBidi" w:cstheme="majorBidi"/>
                <w:sz w:val="24"/>
                <w:lang w:val="en-US"/>
              </w:rPr>
              <w:t>the Contractor shall send a final claim within 28 days after the end of the effects resulting from the event or circumstance, or within such other period as may be proposed by the Contractor and approved by the Project Manager.</w:t>
            </w:r>
          </w:p>
          <w:p w14:paraId="1B780A2F" w14:textId="77777777" w:rsidR="001146CD" w:rsidRPr="00133EB9" w:rsidRDefault="001146CD" w:rsidP="00D5087F">
            <w:pPr>
              <w:pStyle w:val="ClauseSubPara"/>
              <w:spacing w:before="120" w:after="120"/>
              <w:ind w:left="576" w:hanging="576"/>
              <w:rPr>
                <w:rFonts w:asciiTheme="majorBidi" w:hAnsiTheme="majorBidi" w:cstheme="majorBidi"/>
                <w:noProof/>
                <w:sz w:val="24"/>
                <w:szCs w:val="20"/>
                <w:lang w:val="en-US"/>
              </w:rPr>
            </w:pPr>
            <w:r w:rsidRPr="00133EB9">
              <w:rPr>
                <w:rFonts w:asciiTheme="majorBidi" w:hAnsiTheme="majorBidi" w:cstheme="majorBidi"/>
                <w:noProof/>
                <w:sz w:val="24"/>
                <w:szCs w:val="20"/>
                <w:lang w:val="en-US"/>
              </w:rPr>
              <w:tab/>
              <w:t>Within 42 days after receiving a claim or any further particulars supporting a previous claim, or within such other period as may be proposed by the Project Manager and approved by the Contractor, the Project Manager shall respond with approval, or with disapproval and detailed comments. He may also request any necessary further particulars, but shall nevertheless give his response on the principles of the claim within such time.</w:t>
            </w:r>
          </w:p>
          <w:p w14:paraId="672B62CC" w14:textId="77777777" w:rsidR="001146CD" w:rsidRPr="00133EB9" w:rsidRDefault="001146CD" w:rsidP="00D5087F">
            <w:pPr>
              <w:pStyle w:val="ClauseSubPara"/>
              <w:spacing w:before="120" w:after="120"/>
              <w:ind w:left="576" w:hanging="576"/>
              <w:rPr>
                <w:rFonts w:asciiTheme="majorBidi" w:hAnsiTheme="majorBidi" w:cstheme="majorBidi"/>
                <w:noProof/>
                <w:sz w:val="24"/>
                <w:szCs w:val="20"/>
                <w:lang w:val="en-US"/>
              </w:rPr>
            </w:pPr>
            <w:r w:rsidRPr="00133EB9">
              <w:rPr>
                <w:rFonts w:asciiTheme="majorBidi" w:hAnsiTheme="majorBidi" w:cstheme="majorBidi"/>
                <w:noProof/>
                <w:sz w:val="24"/>
                <w:szCs w:val="20"/>
                <w:lang w:val="en-US"/>
              </w:rPr>
              <w:tab/>
              <w:t>Each Payment Certificate shall include such amounts for any claim as have been reasonably substantiated as due under the relevant provision of the Contract. Unless and until the particulars supplied are sufficient to substantiate the whole of the claim, the Contractor shall only be entitled to payment for such part of the claim as he has been able to substantiate.</w:t>
            </w:r>
          </w:p>
          <w:p w14:paraId="067A0F05" w14:textId="77777777" w:rsidR="001146CD" w:rsidRPr="00133EB9" w:rsidRDefault="001146CD" w:rsidP="00D5087F">
            <w:pPr>
              <w:pStyle w:val="ClauseSubPara"/>
              <w:spacing w:before="120" w:after="120"/>
              <w:ind w:left="576" w:hanging="576"/>
              <w:rPr>
                <w:rFonts w:asciiTheme="majorBidi" w:hAnsiTheme="majorBidi" w:cstheme="majorBidi"/>
                <w:noProof/>
                <w:sz w:val="24"/>
                <w:szCs w:val="20"/>
                <w:lang w:val="en-US"/>
              </w:rPr>
            </w:pPr>
            <w:r w:rsidRPr="00133EB9">
              <w:rPr>
                <w:rFonts w:asciiTheme="majorBidi" w:hAnsiTheme="majorBidi" w:cstheme="majorBidi"/>
                <w:noProof/>
                <w:sz w:val="24"/>
                <w:szCs w:val="20"/>
                <w:lang w:val="en-US"/>
              </w:rPr>
              <w:tab/>
              <w:t>The Project Manager shall agree with the Contractor or estimate: (i) the extension (if any) of the Time for Completion (before or after its expiry) in accordance with GCC Clause 40, and/or (ii) the additional payment (if any) to which the Contractor is entitled under the Contract.</w:t>
            </w:r>
          </w:p>
          <w:p w14:paraId="139EDD4E" w14:textId="77777777" w:rsidR="001146CD" w:rsidRPr="00133EB9" w:rsidRDefault="001146CD" w:rsidP="00D5087F">
            <w:pPr>
              <w:pStyle w:val="ClauseSubPara"/>
              <w:spacing w:before="120" w:after="120"/>
              <w:ind w:left="576" w:hanging="576"/>
              <w:rPr>
                <w:rFonts w:asciiTheme="majorBidi" w:hAnsiTheme="majorBidi" w:cstheme="majorBidi"/>
                <w:noProof/>
                <w:sz w:val="24"/>
                <w:szCs w:val="20"/>
                <w:lang w:val="en-US"/>
              </w:rPr>
            </w:pPr>
            <w:r w:rsidRPr="00133EB9">
              <w:rPr>
                <w:rFonts w:asciiTheme="majorBidi" w:hAnsiTheme="majorBidi" w:cstheme="majorBidi"/>
                <w:noProof/>
                <w:sz w:val="24"/>
                <w:szCs w:val="20"/>
                <w:lang w:val="en-US"/>
              </w:rPr>
              <w:tab/>
              <w:t xml:space="preserve">The requirements of this Sub-Clause are in addition to those of any other Sub-Clause which may apply to a claim. If the Contractor fails to comply with this or another Sub-Clause in relation to any claim, any extension of time and/or additional payment shall take account of the extent (if any) to which the failure has prevented or prejudiced proper investigation of the claim, unless the claim is excluded under the second paragraph of this Sub-Clause. </w:t>
            </w:r>
          </w:p>
          <w:p w14:paraId="509CAC70" w14:textId="77777777" w:rsidR="001146CD" w:rsidRPr="00133EB9" w:rsidRDefault="001146CD" w:rsidP="00D5087F">
            <w:pPr>
              <w:spacing w:before="120" w:after="120"/>
              <w:ind w:left="576" w:right="-72" w:hanging="576"/>
              <w:rPr>
                <w:rFonts w:asciiTheme="majorBidi" w:hAnsiTheme="majorBidi" w:cstheme="majorBidi"/>
                <w:noProof/>
              </w:rPr>
            </w:pPr>
            <w:r w:rsidRPr="00133EB9">
              <w:rPr>
                <w:rFonts w:asciiTheme="majorBidi" w:hAnsiTheme="majorBidi" w:cstheme="majorBidi"/>
                <w:noProof/>
              </w:rPr>
              <w:tab/>
              <w:t>In the event that the Contractor and the Employer cannot agree on any matter relating to a claim, either Party may refer the matter to the Dispute Board pursuant to GCC 46 hereof.</w:t>
            </w:r>
          </w:p>
        </w:tc>
      </w:tr>
      <w:tr w:rsidR="001146CD" w:rsidRPr="00133EB9" w14:paraId="43EC219C" w14:textId="77777777" w:rsidTr="00D5087F">
        <w:tc>
          <w:tcPr>
            <w:tcW w:w="2160" w:type="dxa"/>
          </w:tcPr>
          <w:p w14:paraId="243DBABC" w14:textId="776E36B6" w:rsidR="001146CD" w:rsidRPr="00133EB9" w:rsidRDefault="001146CD" w:rsidP="00970853">
            <w:pPr>
              <w:pStyle w:val="Heading4"/>
              <w:numPr>
                <w:ilvl w:val="0"/>
                <w:numId w:val="140"/>
              </w:numPr>
              <w:spacing w:before="120" w:after="120"/>
              <w:ind w:left="426"/>
              <w:jc w:val="center"/>
              <w:rPr>
                <w:rFonts w:asciiTheme="majorBidi" w:hAnsiTheme="majorBidi" w:cstheme="majorBidi"/>
                <w:noProof/>
              </w:rPr>
            </w:pPr>
            <w:bookmarkStart w:id="1108" w:name="_Toc454731690"/>
            <w:bookmarkStart w:id="1109" w:name="_Toc59149363"/>
            <w:r w:rsidRPr="00133EB9">
              <w:rPr>
                <w:rFonts w:asciiTheme="majorBidi" w:hAnsiTheme="majorBidi" w:cstheme="majorBidi"/>
                <w:b/>
                <w:szCs w:val="24"/>
              </w:rPr>
              <w:t>Disputes and Arbitration</w:t>
            </w:r>
            <w:bookmarkEnd w:id="1108"/>
            <w:bookmarkEnd w:id="1109"/>
          </w:p>
        </w:tc>
        <w:tc>
          <w:tcPr>
            <w:tcW w:w="7092" w:type="dxa"/>
          </w:tcPr>
          <w:p w14:paraId="6F318AA5" w14:textId="77777777" w:rsidR="001146CD" w:rsidRPr="00133EB9" w:rsidRDefault="001146CD" w:rsidP="00D5087F">
            <w:pPr>
              <w:pStyle w:val="ClauseSubPara"/>
              <w:spacing w:before="120" w:after="120"/>
              <w:ind w:left="576" w:hanging="576"/>
              <w:rPr>
                <w:rFonts w:asciiTheme="majorBidi" w:hAnsiTheme="majorBidi" w:cstheme="majorBidi"/>
                <w:noProof/>
              </w:rPr>
            </w:pPr>
            <w:r w:rsidRPr="00133EB9">
              <w:rPr>
                <w:rFonts w:asciiTheme="majorBidi" w:hAnsiTheme="majorBidi" w:cstheme="majorBidi"/>
                <w:noProof/>
                <w:sz w:val="24"/>
                <w:szCs w:val="20"/>
                <w:lang w:val="en-US"/>
              </w:rPr>
              <w:t xml:space="preserve">46.1 </w:t>
            </w:r>
            <w:r w:rsidRPr="00133EB9">
              <w:rPr>
                <w:rFonts w:asciiTheme="majorBidi" w:hAnsiTheme="majorBidi" w:cstheme="majorBidi"/>
                <w:noProof/>
                <w:sz w:val="24"/>
                <w:szCs w:val="20"/>
                <w:lang w:val="en-US"/>
              </w:rPr>
              <w:tab/>
              <w:t>Appointment of the Dispute Board</w:t>
            </w:r>
          </w:p>
          <w:p w14:paraId="5AA0DFAA" w14:textId="77777777" w:rsidR="001146CD" w:rsidRPr="00133EB9" w:rsidRDefault="001146CD" w:rsidP="00D5087F">
            <w:pPr>
              <w:pStyle w:val="ClauseSubPara"/>
              <w:spacing w:before="120" w:after="120"/>
              <w:ind w:left="576" w:hanging="576"/>
              <w:rPr>
                <w:rFonts w:asciiTheme="majorBidi" w:hAnsiTheme="majorBidi" w:cstheme="majorBidi"/>
                <w:noProof/>
                <w:sz w:val="24"/>
                <w:szCs w:val="20"/>
                <w:lang w:val="en-US"/>
              </w:rPr>
            </w:pPr>
            <w:r w:rsidRPr="00133EB9">
              <w:rPr>
                <w:rFonts w:asciiTheme="majorBidi" w:hAnsiTheme="majorBidi" w:cstheme="majorBidi"/>
                <w:noProof/>
                <w:sz w:val="24"/>
                <w:szCs w:val="20"/>
                <w:lang w:val="en-US"/>
              </w:rPr>
              <w:tab/>
              <w:t>Disputes shall be referred to a DB for decision in accordance with GCC Sub-Clause 46.3. The Parties shall appoint a DB by the date stated in the PCC.</w:t>
            </w:r>
          </w:p>
          <w:p w14:paraId="68B1632F" w14:textId="77777777" w:rsidR="001146CD" w:rsidRPr="00133EB9" w:rsidRDefault="001146CD" w:rsidP="00D5087F">
            <w:pPr>
              <w:pStyle w:val="ClauseSubPara"/>
              <w:spacing w:before="120" w:after="120"/>
              <w:ind w:left="576" w:hanging="576"/>
              <w:rPr>
                <w:rFonts w:asciiTheme="majorBidi" w:hAnsiTheme="majorBidi" w:cstheme="majorBidi"/>
                <w:noProof/>
                <w:sz w:val="24"/>
                <w:szCs w:val="20"/>
                <w:lang w:val="en-US"/>
              </w:rPr>
            </w:pPr>
            <w:r w:rsidRPr="00133EB9">
              <w:rPr>
                <w:rFonts w:asciiTheme="majorBidi" w:hAnsiTheme="majorBidi" w:cstheme="majorBidi"/>
                <w:noProof/>
                <w:sz w:val="24"/>
                <w:szCs w:val="20"/>
                <w:lang w:val="en-US"/>
              </w:rPr>
              <w:tab/>
              <w:t>The DB shall comprise, as stated in the PCC, either one or three suitably qualified persons (“the members”), each of whom shall be fluent in the language for communication defined in the Contract and shall be a professional experienced in the type of activities involved in the performance of the Contract and with the interpreta</w:t>
            </w:r>
            <w:r w:rsidRPr="00133EB9">
              <w:rPr>
                <w:rFonts w:asciiTheme="majorBidi" w:hAnsiTheme="majorBidi" w:cstheme="majorBidi"/>
                <w:noProof/>
                <w:sz w:val="24"/>
                <w:szCs w:val="20"/>
                <w:lang w:val="en-US"/>
              </w:rPr>
              <w:softHyphen/>
              <w:t>tion of contractual documents. If the number is not so stated and the Parties do not agree otherwise, the DB shall comprise three persons, one of whom shall serve as chairman.</w:t>
            </w:r>
          </w:p>
          <w:p w14:paraId="7836E786" w14:textId="77777777" w:rsidR="001146CD" w:rsidRPr="00133EB9" w:rsidRDefault="001146CD" w:rsidP="00D5087F">
            <w:pPr>
              <w:pStyle w:val="ClauseSubPara"/>
              <w:spacing w:before="120" w:after="120"/>
              <w:ind w:left="576" w:hanging="576"/>
              <w:rPr>
                <w:rFonts w:asciiTheme="majorBidi" w:hAnsiTheme="majorBidi" w:cstheme="majorBidi"/>
                <w:noProof/>
                <w:sz w:val="24"/>
                <w:szCs w:val="20"/>
                <w:lang w:val="en-US"/>
              </w:rPr>
            </w:pPr>
            <w:r w:rsidRPr="00133EB9">
              <w:rPr>
                <w:rFonts w:asciiTheme="majorBidi" w:hAnsiTheme="majorBidi" w:cstheme="majorBidi"/>
                <w:noProof/>
                <w:sz w:val="24"/>
                <w:szCs w:val="20"/>
                <w:lang w:val="en-US"/>
              </w:rPr>
              <w:tab/>
              <w:t>If the Parties have not jointly appointed the DB 21 days before the date stated in the PCC and the DB is to comprise three persons, each Party shall nominate one member for the approval of the other Party. The first two members shall recommend and the Parties shall agree upon the third member, who shall act as chairman.</w:t>
            </w:r>
          </w:p>
          <w:p w14:paraId="6D5CFDA2" w14:textId="77777777" w:rsidR="001146CD" w:rsidRPr="00133EB9" w:rsidRDefault="001146CD" w:rsidP="00D5087F">
            <w:pPr>
              <w:pStyle w:val="ClauseSubPara"/>
              <w:spacing w:before="120" w:after="120"/>
              <w:ind w:left="576" w:hanging="576"/>
              <w:rPr>
                <w:rFonts w:asciiTheme="majorBidi" w:hAnsiTheme="majorBidi" w:cstheme="majorBidi"/>
                <w:noProof/>
                <w:sz w:val="24"/>
                <w:szCs w:val="20"/>
                <w:lang w:val="en-US"/>
              </w:rPr>
            </w:pPr>
            <w:r w:rsidRPr="00133EB9">
              <w:rPr>
                <w:rFonts w:asciiTheme="majorBidi" w:hAnsiTheme="majorBidi" w:cstheme="majorBidi"/>
                <w:noProof/>
                <w:sz w:val="24"/>
                <w:szCs w:val="20"/>
                <w:lang w:val="en-US"/>
              </w:rPr>
              <w:tab/>
              <w:t>However, if a list of potential members is included in the PCC, the members shall be selected from those on the list, other than anyone who is unable or unwilling to accept appointment to the DB.</w:t>
            </w:r>
          </w:p>
          <w:p w14:paraId="237B16BB" w14:textId="77777777" w:rsidR="001146CD" w:rsidRPr="00133EB9" w:rsidRDefault="001146CD" w:rsidP="00D5087F">
            <w:pPr>
              <w:pStyle w:val="ClauseSubPara"/>
              <w:spacing w:before="120" w:after="120"/>
              <w:ind w:left="576" w:hanging="576"/>
              <w:rPr>
                <w:rFonts w:asciiTheme="majorBidi" w:hAnsiTheme="majorBidi" w:cstheme="majorBidi"/>
                <w:noProof/>
                <w:sz w:val="24"/>
                <w:szCs w:val="20"/>
                <w:lang w:val="en-US"/>
              </w:rPr>
            </w:pPr>
            <w:r w:rsidRPr="00133EB9">
              <w:rPr>
                <w:rFonts w:asciiTheme="majorBidi" w:hAnsiTheme="majorBidi" w:cstheme="majorBidi"/>
                <w:noProof/>
                <w:sz w:val="24"/>
                <w:szCs w:val="20"/>
                <w:lang w:val="en-US"/>
              </w:rPr>
              <w:tab/>
              <w:t>The agreement between the Parties and either the sole member or each of the three members shall incorporate by reference the General Conditions of Dispute Board Agreement contained in the Appendix to these General Conditions, with such amendments as are agreed between them.</w:t>
            </w:r>
          </w:p>
          <w:p w14:paraId="4423C68B" w14:textId="77777777" w:rsidR="001146CD" w:rsidRPr="00133EB9" w:rsidRDefault="001146CD" w:rsidP="00D5087F">
            <w:pPr>
              <w:pStyle w:val="ClauseSubPara"/>
              <w:spacing w:before="120" w:after="120"/>
              <w:ind w:left="576" w:hanging="576"/>
              <w:rPr>
                <w:rFonts w:asciiTheme="majorBidi" w:hAnsiTheme="majorBidi" w:cstheme="majorBidi"/>
                <w:noProof/>
                <w:sz w:val="24"/>
                <w:szCs w:val="20"/>
                <w:lang w:val="en-US"/>
              </w:rPr>
            </w:pPr>
            <w:r w:rsidRPr="00133EB9">
              <w:rPr>
                <w:rFonts w:asciiTheme="majorBidi" w:hAnsiTheme="majorBidi" w:cstheme="majorBidi"/>
                <w:noProof/>
                <w:sz w:val="24"/>
                <w:szCs w:val="20"/>
                <w:lang w:val="en-US"/>
              </w:rPr>
              <w:tab/>
              <w:t>The terms of the remuneration of either the sole member or each of the three members, including the remuneration of any expert whom the DB consults, shall be mutually agreed upon by the Parties when agreeing the terms of appointment of the member or such expert (as the case may be). Each Party shall be responsible for paying one-half of this remuneration.</w:t>
            </w:r>
          </w:p>
          <w:p w14:paraId="2B84AEB2" w14:textId="77777777" w:rsidR="001146CD" w:rsidRPr="00133EB9" w:rsidRDefault="001146CD" w:rsidP="00D5087F">
            <w:pPr>
              <w:pStyle w:val="ClauseSubPara"/>
              <w:spacing w:before="120" w:after="120"/>
              <w:ind w:left="576" w:hanging="576"/>
              <w:rPr>
                <w:rFonts w:asciiTheme="majorBidi" w:hAnsiTheme="majorBidi" w:cstheme="majorBidi"/>
                <w:noProof/>
                <w:sz w:val="24"/>
                <w:szCs w:val="20"/>
                <w:lang w:val="en-US"/>
              </w:rPr>
            </w:pPr>
            <w:r w:rsidRPr="00133EB9">
              <w:rPr>
                <w:rFonts w:asciiTheme="majorBidi" w:hAnsiTheme="majorBidi" w:cstheme="majorBidi"/>
                <w:noProof/>
                <w:sz w:val="24"/>
                <w:szCs w:val="20"/>
                <w:lang w:val="en-US"/>
              </w:rPr>
              <w:tab/>
              <w:t>If a member declines to act or is unable to act as a result of death, disability, resignation or termination of appointment, a replacement shall be appointed in the same manner as the replaced person was required to have been nominated or agreed upon, as described in this Sub-Clause.</w:t>
            </w:r>
          </w:p>
          <w:p w14:paraId="1C2EA13B" w14:textId="77777777" w:rsidR="001146CD" w:rsidRPr="00133EB9" w:rsidRDefault="001146CD" w:rsidP="00D5087F">
            <w:pPr>
              <w:pStyle w:val="ClauseSubPara"/>
              <w:spacing w:before="120" w:after="120"/>
              <w:ind w:left="576" w:hanging="576"/>
              <w:rPr>
                <w:rFonts w:asciiTheme="majorBidi" w:hAnsiTheme="majorBidi" w:cstheme="majorBidi"/>
                <w:noProof/>
                <w:sz w:val="24"/>
                <w:szCs w:val="20"/>
                <w:lang w:val="en-US"/>
              </w:rPr>
            </w:pPr>
            <w:r w:rsidRPr="00133EB9">
              <w:rPr>
                <w:rFonts w:asciiTheme="majorBidi" w:hAnsiTheme="majorBidi" w:cstheme="majorBidi"/>
                <w:noProof/>
                <w:sz w:val="24"/>
                <w:szCs w:val="20"/>
                <w:lang w:val="en-US"/>
              </w:rPr>
              <w:tab/>
              <w:t>The appointment of any member may be terminated by mutual agreement of both Parties, but not by the Employer or the Contractor acting alone. Unless otherwise agreed by both Parties, the appointment of the DB (including each member) shall expire when the Operational Acceptance Certificate has been issued in accordance with GCC Sub-Clause 25.3.</w:t>
            </w:r>
          </w:p>
        </w:tc>
      </w:tr>
      <w:tr w:rsidR="001146CD" w:rsidRPr="00133EB9" w14:paraId="3C942F40" w14:textId="77777777" w:rsidTr="00D5087F">
        <w:tc>
          <w:tcPr>
            <w:tcW w:w="2160" w:type="dxa"/>
          </w:tcPr>
          <w:p w14:paraId="54D23AF5" w14:textId="77777777" w:rsidR="001146CD" w:rsidRPr="00133EB9" w:rsidRDefault="001146CD" w:rsidP="00D5087F">
            <w:pPr>
              <w:pStyle w:val="S7Header2"/>
              <w:spacing w:before="120" w:after="120"/>
              <w:rPr>
                <w:rFonts w:asciiTheme="majorBidi" w:hAnsiTheme="majorBidi" w:cstheme="majorBidi"/>
                <w:noProof/>
              </w:rPr>
            </w:pPr>
          </w:p>
        </w:tc>
        <w:tc>
          <w:tcPr>
            <w:tcW w:w="7092" w:type="dxa"/>
          </w:tcPr>
          <w:p w14:paraId="202CA851" w14:textId="77777777" w:rsidR="001146CD" w:rsidRPr="00133EB9" w:rsidRDefault="001146CD" w:rsidP="00D5087F">
            <w:pPr>
              <w:pStyle w:val="ClauseSubPara"/>
              <w:spacing w:before="120" w:after="120"/>
              <w:ind w:left="576" w:hanging="576"/>
              <w:rPr>
                <w:rFonts w:asciiTheme="majorBidi" w:hAnsiTheme="majorBidi" w:cstheme="majorBidi"/>
                <w:noProof/>
              </w:rPr>
            </w:pPr>
            <w:r w:rsidRPr="00133EB9">
              <w:rPr>
                <w:rFonts w:asciiTheme="majorBidi" w:hAnsiTheme="majorBidi" w:cstheme="majorBidi"/>
                <w:noProof/>
                <w:sz w:val="24"/>
                <w:szCs w:val="20"/>
                <w:lang w:val="en-US"/>
              </w:rPr>
              <w:t>46.2</w:t>
            </w:r>
            <w:r w:rsidRPr="00133EB9">
              <w:rPr>
                <w:rFonts w:asciiTheme="majorBidi" w:hAnsiTheme="majorBidi" w:cstheme="majorBidi"/>
                <w:noProof/>
                <w:sz w:val="24"/>
                <w:szCs w:val="20"/>
                <w:lang w:val="en-US"/>
              </w:rPr>
              <w:tab/>
              <w:t>Failure to Agree on the Composition of the Dispute Board</w:t>
            </w:r>
          </w:p>
          <w:p w14:paraId="6C41E0B3" w14:textId="77777777" w:rsidR="001146CD" w:rsidRPr="00133EB9" w:rsidRDefault="001146CD" w:rsidP="00D5087F">
            <w:pPr>
              <w:pStyle w:val="ClauseSubPara"/>
              <w:spacing w:before="120" w:after="120"/>
              <w:ind w:left="576" w:hanging="576"/>
              <w:rPr>
                <w:rFonts w:asciiTheme="majorBidi" w:hAnsiTheme="majorBidi" w:cstheme="majorBidi"/>
                <w:noProof/>
                <w:sz w:val="24"/>
                <w:szCs w:val="20"/>
                <w:lang w:val="en-US"/>
              </w:rPr>
            </w:pPr>
            <w:r w:rsidRPr="00133EB9">
              <w:rPr>
                <w:rFonts w:asciiTheme="majorBidi" w:hAnsiTheme="majorBidi" w:cstheme="majorBidi"/>
                <w:noProof/>
                <w:sz w:val="24"/>
                <w:szCs w:val="20"/>
                <w:lang w:val="en-US"/>
              </w:rPr>
              <w:tab/>
              <w:t>If any of the following conditions apply, namely:</w:t>
            </w:r>
          </w:p>
          <w:p w14:paraId="3656127D" w14:textId="77777777" w:rsidR="001146CD" w:rsidRPr="00133EB9" w:rsidRDefault="001146CD" w:rsidP="00970853">
            <w:pPr>
              <w:pStyle w:val="DefaultParagraphFont1"/>
              <w:numPr>
                <w:ilvl w:val="0"/>
                <w:numId w:val="97"/>
              </w:numPr>
              <w:tabs>
                <w:tab w:val="clear" w:pos="3987"/>
              </w:tabs>
              <w:spacing w:before="120" w:after="120"/>
              <w:ind w:left="1170" w:right="0"/>
              <w:rPr>
                <w:rFonts w:asciiTheme="majorBidi" w:hAnsiTheme="majorBidi" w:cstheme="majorBidi"/>
                <w:sz w:val="24"/>
                <w:lang w:val="en-US"/>
              </w:rPr>
            </w:pPr>
            <w:r w:rsidRPr="00133EB9">
              <w:rPr>
                <w:rFonts w:asciiTheme="majorBidi" w:hAnsiTheme="majorBidi" w:cstheme="majorBidi"/>
                <w:sz w:val="24"/>
                <w:lang w:val="en-US"/>
              </w:rPr>
              <w:t xml:space="preserve">the Parties fail to agree upon the appointment of the sole member of the DB by the date stated in the first paragraph of GCC Sub-Clause 46.1, </w:t>
            </w:r>
          </w:p>
          <w:p w14:paraId="1F1008C6" w14:textId="77777777" w:rsidR="001146CD" w:rsidRPr="00133EB9" w:rsidRDefault="001146CD" w:rsidP="00D5087F">
            <w:pPr>
              <w:pStyle w:val="ClauseSubList"/>
              <w:numPr>
                <w:ilvl w:val="0"/>
                <w:numId w:val="11"/>
              </w:numPr>
              <w:tabs>
                <w:tab w:val="clear" w:pos="3987"/>
              </w:tabs>
              <w:spacing w:before="120" w:after="120"/>
              <w:ind w:left="1170" w:right="0" w:hanging="576"/>
              <w:rPr>
                <w:rFonts w:asciiTheme="majorBidi" w:hAnsiTheme="majorBidi" w:cstheme="majorBidi"/>
                <w:noProof/>
                <w:sz w:val="24"/>
                <w:szCs w:val="20"/>
                <w:lang w:val="en-US"/>
              </w:rPr>
            </w:pPr>
            <w:r w:rsidRPr="00133EB9">
              <w:rPr>
                <w:rFonts w:asciiTheme="majorBidi" w:hAnsiTheme="majorBidi" w:cstheme="majorBidi"/>
                <w:noProof/>
                <w:sz w:val="24"/>
                <w:szCs w:val="20"/>
                <w:lang w:val="en-US"/>
              </w:rPr>
              <w:t>either Party fails to nominate a member (for approval by the other Party) of a DB of three persons by such date,</w:t>
            </w:r>
          </w:p>
          <w:p w14:paraId="452D52B8" w14:textId="77777777" w:rsidR="001146CD" w:rsidRPr="00133EB9" w:rsidRDefault="001146CD" w:rsidP="00D5087F">
            <w:pPr>
              <w:pStyle w:val="ClauseSubList"/>
              <w:numPr>
                <w:ilvl w:val="0"/>
                <w:numId w:val="11"/>
              </w:numPr>
              <w:tabs>
                <w:tab w:val="clear" w:pos="3987"/>
              </w:tabs>
              <w:spacing w:before="120" w:after="120"/>
              <w:ind w:left="1170" w:right="0" w:hanging="576"/>
              <w:rPr>
                <w:rFonts w:asciiTheme="majorBidi" w:hAnsiTheme="majorBidi" w:cstheme="majorBidi"/>
                <w:noProof/>
                <w:sz w:val="24"/>
                <w:szCs w:val="20"/>
                <w:lang w:val="en-US"/>
              </w:rPr>
            </w:pPr>
            <w:r w:rsidRPr="00133EB9">
              <w:rPr>
                <w:rFonts w:asciiTheme="majorBidi" w:hAnsiTheme="majorBidi" w:cstheme="majorBidi"/>
                <w:noProof/>
                <w:sz w:val="24"/>
                <w:szCs w:val="20"/>
                <w:lang w:val="en-US"/>
              </w:rPr>
              <w:t>the Parties fail to agree upon the appointment of the third member (to act as chairman) of the DB by such date, or</w:t>
            </w:r>
          </w:p>
          <w:p w14:paraId="76CB3EEC" w14:textId="77777777" w:rsidR="001146CD" w:rsidRPr="00133EB9" w:rsidRDefault="001146CD" w:rsidP="00D5087F">
            <w:pPr>
              <w:pStyle w:val="ClauseSubList"/>
              <w:numPr>
                <w:ilvl w:val="0"/>
                <w:numId w:val="11"/>
              </w:numPr>
              <w:tabs>
                <w:tab w:val="clear" w:pos="3987"/>
              </w:tabs>
              <w:spacing w:before="120" w:after="120"/>
              <w:ind w:left="1170" w:right="0" w:hanging="576"/>
              <w:rPr>
                <w:rFonts w:asciiTheme="majorBidi" w:hAnsiTheme="majorBidi" w:cstheme="majorBidi"/>
                <w:noProof/>
                <w:sz w:val="24"/>
                <w:szCs w:val="20"/>
                <w:lang w:val="en-US"/>
              </w:rPr>
            </w:pPr>
            <w:r w:rsidRPr="00133EB9">
              <w:rPr>
                <w:rFonts w:asciiTheme="majorBidi" w:hAnsiTheme="majorBidi" w:cstheme="majorBidi"/>
                <w:noProof/>
                <w:sz w:val="24"/>
                <w:szCs w:val="20"/>
                <w:lang w:val="en-US"/>
              </w:rPr>
              <w:t>the Parties fail to agree upon the appointment of a replacement person within 42 days after the date on which the sole member or one of the three members declines to act or is unable to act as a result of death, disability, resignation or termination of appointment,</w:t>
            </w:r>
          </w:p>
          <w:p w14:paraId="6E39DB05" w14:textId="77777777" w:rsidR="001146CD" w:rsidRPr="00133EB9" w:rsidRDefault="001146CD" w:rsidP="00D5087F">
            <w:pPr>
              <w:pStyle w:val="ClauseSubList"/>
              <w:tabs>
                <w:tab w:val="clear" w:pos="3987"/>
              </w:tabs>
              <w:spacing w:before="120" w:after="120"/>
              <w:ind w:left="576" w:hanging="576"/>
              <w:rPr>
                <w:rFonts w:asciiTheme="majorBidi" w:hAnsiTheme="majorBidi" w:cstheme="majorBidi"/>
                <w:noProof/>
                <w:sz w:val="24"/>
                <w:szCs w:val="20"/>
                <w:lang w:val="en-US"/>
              </w:rPr>
            </w:pPr>
            <w:r w:rsidRPr="00133EB9">
              <w:rPr>
                <w:rFonts w:asciiTheme="majorBidi" w:hAnsiTheme="majorBidi" w:cstheme="majorBidi"/>
                <w:noProof/>
                <w:sz w:val="24"/>
                <w:szCs w:val="20"/>
                <w:lang w:val="en-US"/>
              </w:rPr>
              <w:tab/>
              <w:t xml:space="preserve">then the appointing entity or official </w:t>
            </w:r>
            <w:r w:rsidRPr="00133EB9">
              <w:rPr>
                <w:rFonts w:asciiTheme="majorBidi" w:hAnsiTheme="majorBidi" w:cstheme="majorBidi"/>
                <w:b/>
                <w:noProof/>
                <w:sz w:val="24"/>
                <w:szCs w:val="20"/>
                <w:lang w:val="en-US"/>
              </w:rPr>
              <w:t>named in the PCC</w:t>
            </w:r>
            <w:r w:rsidRPr="00133EB9">
              <w:rPr>
                <w:rFonts w:asciiTheme="majorBidi" w:hAnsiTheme="majorBidi" w:cstheme="majorBidi"/>
                <w:noProof/>
                <w:sz w:val="24"/>
                <w:szCs w:val="20"/>
                <w:lang w:val="en-US"/>
              </w:rPr>
              <w:t xml:space="preserve"> shall, upon the request of either or both of the Parties and after due consultation with both Parties, appoint this member of the DB. This appointment shall be final and conclusive. Each Party shall be responsible for paying one-half of the remuneration of the appointing entity or official.</w:t>
            </w:r>
          </w:p>
        </w:tc>
      </w:tr>
      <w:tr w:rsidR="001146CD" w:rsidRPr="00133EB9" w14:paraId="37DA752A" w14:textId="77777777" w:rsidTr="00D5087F">
        <w:tc>
          <w:tcPr>
            <w:tcW w:w="2160" w:type="dxa"/>
          </w:tcPr>
          <w:p w14:paraId="1BE57B66" w14:textId="77777777" w:rsidR="001146CD" w:rsidRPr="00133EB9" w:rsidRDefault="001146CD" w:rsidP="00D5087F">
            <w:pPr>
              <w:pStyle w:val="ClauseSubList"/>
              <w:tabs>
                <w:tab w:val="clear" w:pos="3987"/>
              </w:tabs>
              <w:spacing w:before="120" w:after="120"/>
              <w:ind w:left="576" w:hanging="576"/>
              <w:rPr>
                <w:rFonts w:asciiTheme="majorBidi" w:hAnsiTheme="majorBidi" w:cstheme="majorBidi"/>
                <w:noProof/>
              </w:rPr>
            </w:pPr>
          </w:p>
        </w:tc>
        <w:tc>
          <w:tcPr>
            <w:tcW w:w="7092" w:type="dxa"/>
          </w:tcPr>
          <w:p w14:paraId="4DBBC707" w14:textId="77777777" w:rsidR="001146CD" w:rsidRPr="00133EB9" w:rsidRDefault="001146CD" w:rsidP="00D5087F">
            <w:pPr>
              <w:pStyle w:val="ClauseSubList"/>
              <w:tabs>
                <w:tab w:val="clear" w:pos="3987"/>
              </w:tabs>
              <w:spacing w:before="120" w:after="120"/>
              <w:ind w:left="576" w:hanging="576"/>
              <w:rPr>
                <w:rFonts w:asciiTheme="majorBidi" w:hAnsiTheme="majorBidi" w:cstheme="majorBidi"/>
                <w:noProof/>
              </w:rPr>
            </w:pPr>
            <w:r w:rsidRPr="00133EB9">
              <w:rPr>
                <w:rFonts w:asciiTheme="majorBidi" w:hAnsiTheme="majorBidi" w:cstheme="majorBidi"/>
                <w:noProof/>
                <w:sz w:val="24"/>
                <w:szCs w:val="20"/>
                <w:lang w:val="en-US"/>
              </w:rPr>
              <w:t>46.3</w:t>
            </w:r>
            <w:r w:rsidRPr="00133EB9">
              <w:rPr>
                <w:rFonts w:asciiTheme="majorBidi" w:hAnsiTheme="majorBidi" w:cstheme="majorBidi"/>
                <w:noProof/>
                <w:sz w:val="24"/>
                <w:szCs w:val="20"/>
                <w:lang w:val="en-US"/>
              </w:rPr>
              <w:tab/>
              <w:t>Obtaining Dispute Board’s Decision</w:t>
            </w:r>
          </w:p>
          <w:p w14:paraId="37CF429E" w14:textId="77777777" w:rsidR="001146CD" w:rsidRPr="00133EB9" w:rsidRDefault="001146CD" w:rsidP="00D5087F">
            <w:pPr>
              <w:pStyle w:val="ClauseSubList"/>
              <w:tabs>
                <w:tab w:val="clear" w:pos="3987"/>
              </w:tabs>
              <w:spacing w:before="120" w:after="120"/>
              <w:ind w:left="576" w:hanging="576"/>
              <w:rPr>
                <w:rFonts w:asciiTheme="majorBidi" w:hAnsiTheme="majorBidi" w:cstheme="majorBidi"/>
                <w:noProof/>
                <w:sz w:val="24"/>
                <w:szCs w:val="20"/>
                <w:lang w:val="en-US"/>
              </w:rPr>
            </w:pPr>
            <w:r w:rsidRPr="00133EB9">
              <w:rPr>
                <w:rFonts w:asciiTheme="majorBidi" w:hAnsiTheme="majorBidi" w:cstheme="majorBidi"/>
                <w:noProof/>
                <w:sz w:val="24"/>
                <w:szCs w:val="20"/>
                <w:lang w:val="en-US"/>
              </w:rPr>
              <w:tab/>
              <w:t>If a dispute (of any kind whatsoever) arises between the Parties in connection with the performance of the Contract, including any dispute as to any certificate, determination, instruction, opinion or valuation of the Project Manager, either Party may refer the dispute in writing to the DB for its decision, with copies to the other Party and the Project Manager. Such reference shall state that it is given under this Sub-Clause.</w:t>
            </w:r>
          </w:p>
          <w:p w14:paraId="253B7088" w14:textId="77777777" w:rsidR="001146CD" w:rsidRPr="00133EB9" w:rsidRDefault="001146CD" w:rsidP="00D5087F">
            <w:pPr>
              <w:pStyle w:val="ClauseSubList"/>
              <w:tabs>
                <w:tab w:val="clear" w:pos="3987"/>
              </w:tabs>
              <w:spacing w:before="120" w:after="120"/>
              <w:ind w:left="576" w:hanging="576"/>
              <w:rPr>
                <w:rFonts w:asciiTheme="majorBidi" w:hAnsiTheme="majorBidi" w:cstheme="majorBidi"/>
                <w:noProof/>
                <w:sz w:val="24"/>
                <w:szCs w:val="20"/>
                <w:lang w:val="en-US"/>
              </w:rPr>
            </w:pPr>
            <w:r w:rsidRPr="00133EB9">
              <w:rPr>
                <w:rFonts w:asciiTheme="majorBidi" w:hAnsiTheme="majorBidi" w:cstheme="majorBidi"/>
                <w:noProof/>
                <w:sz w:val="24"/>
                <w:szCs w:val="20"/>
                <w:lang w:val="en-US"/>
              </w:rPr>
              <w:tab/>
              <w:t>For a DB of three persons, the DB shall be deemed to have received such reference on the date when it is received by the chairman of the DB.</w:t>
            </w:r>
          </w:p>
          <w:p w14:paraId="7458CFAB" w14:textId="77777777" w:rsidR="001146CD" w:rsidRPr="00133EB9" w:rsidRDefault="001146CD" w:rsidP="00D5087F">
            <w:pPr>
              <w:pStyle w:val="ClauseSubList"/>
              <w:tabs>
                <w:tab w:val="clear" w:pos="3987"/>
              </w:tabs>
              <w:spacing w:before="120" w:after="120"/>
              <w:ind w:left="576" w:hanging="576"/>
              <w:rPr>
                <w:rFonts w:asciiTheme="majorBidi" w:hAnsiTheme="majorBidi" w:cstheme="majorBidi"/>
                <w:noProof/>
                <w:sz w:val="24"/>
                <w:szCs w:val="20"/>
                <w:lang w:val="en-US"/>
              </w:rPr>
            </w:pPr>
            <w:r w:rsidRPr="00133EB9">
              <w:rPr>
                <w:rFonts w:asciiTheme="majorBidi" w:hAnsiTheme="majorBidi" w:cstheme="majorBidi"/>
                <w:noProof/>
                <w:sz w:val="24"/>
                <w:szCs w:val="20"/>
                <w:lang w:val="en-US"/>
              </w:rPr>
              <w:tab/>
              <w:t>Both Parties shall promptly make available to the DB all such additional information, further access to the Site, and appropriate facilities, as the DB may require for the purposes of making a decision on such dispute. The DB shall be deemed to be not acting as arbitrator(s).</w:t>
            </w:r>
          </w:p>
          <w:p w14:paraId="0E23D127" w14:textId="77777777" w:rsidR="001146CD" w:rsidRPr="00133EB9" w:rsidRDefault="001146CD" w:rsidP="00D5087F">
            <w:pPr>
              <w:pStyle w:val="ClauseSubList"/>
              <w:tabs>
                <w:tab w:val="clear" w:pos="3987"/>
              </w:tabs>
              <w:spacing w:before="120" w:after="120"/>
              <w:ind w:left="576" w:hanging="576"/>
              <w:rPr>
                <w:rFonts w:asciiTheme="majorBidi" w:hAnsiTheme="majorBidi" w:cstheme="majorBidi"/>
                <w:noProof/>
                <w:sz w:val="24"/>
                <w:szCs w:val="20"/>
                <w:lang w:val="en-US"/>
              </w:rPr>
            </w:pPr>
            <w:r w:rsidRPr="00133EB9">
              <w:rPr>
                <w:rFonts w:asciiTheme="majorBidi" w:hAnsiTheme="majorBidi" w:cstheme="majorBidi"/>
                <w:noProof/>
                <w:sz w:val="24"/>
                <w:szCs w:val="20"/>
                <w:lang w:val="en-US"/>
              </w:rPr>
              <w:tab/>
              <w:t>Within 84 days after receiving such reference, or within such other period as may be proposed by the DB and approved by both Parties, the DB shall give its decision, which shall be reasoned and shall state that it is given under this Sub-Clause. The decision shall be binding on both Parties, who shall promptly give effect to it unless and until it shall be revised in an amicable settlement or an arbitral award as described below. Unless the Contract has already been abandoned, repudiated or terminated, the Contractor shall continue with the performance of the Facilities in accordance with the Contract.</w:t>
            </w:r>
          </w:p>
          <w:p w14:paraId="0F1B8CBA" w14:textId="77777777" w:rsidR="001146CD" w:rsidRPr="00133EB9" w:rsidRDefault="001146CD" w:rsidP="00D5087F">
            <w:pPr>
              <w:pStyle w:val="ClauseSubList"/>
              <w:tabs>
                <w:tab w:val="clear" w:pos="3987"/>
              </w:tabs>
              <w:spacing w:before="120" w:after="120"/>
              <w:ind w:left="576" w:hanging="576"/>
              <w:rPr>
                <w:rFonts w:asciiTheme="majorBidi" w:hAnsiTheme="majorBidi" w:cstheme="majorBidi"/>
                <w:noProof/>
                <w:sz w:val="24"/>
                <w:szCs w:val="20"/>
                <w:lang w:val="en-US"/>
              </w:rPr>
            </w:pPr>
            <w:r w:rsidRPr="00133EB9">
              <w:rPr>
                <w:rFonts w:asciiTheme="majorBidi" w:hAnsiTheme="majorBidi" w:cstheme="majorBidi"/>
                <w:noProof/>
                <w:sz w:val="24"/>
                <w:szCs w:val="20"/>
                <w:lang w:val="en-US"/>
              </w:rPr>
              <w:tab/>
              <w:t>If either Party is dissatisfied with the DB’s decision, then either Party may, within 28 days after receiving the decision, give notice to the other Party of its dissatisfaction and intention to commence arbitration. If the DB fails to give its decision within the period of 84 days (or as otherwise approved) after receiving such reference, then either Party may, within 28 days after this period has expired, give notice to the other Party of its dissatisfaction and intention to commence arbitration.</w:t>
            </w:r>
          </w:p>
          <w:p w14:paraId="2EF280F5" w14:textId="77777777" w:rsidR="001146CD" w:rsidRPr="00133EB9" w:rsidRDefault="001146CD" w:rsidP="00D5087F">
            <w:pPr>
              <w:pStyle w:val="ClauseSubList"/>
              <w:tabs>
                <w:tab w:val="clear" w:pos="3987"/>
              </w:tabs>
              <w:spacing w:before="120" w:after="120"/>
              <w:ind w:left="576" w:hanging="576"/>
              <w:rPr>
                <w:rFonts w:asciiTheme="majorBidi" w:hAnsiTheme="majorBidi" w:cstheme="majorBidi"/>
                <w:noProof/>
                <w:sz w:val="24"/>
                <w:szCs w:val="20"/>
                <w:lang w:val="en-US"/>
              </w:rPr>
            </w:pPr>
            <w:r w:rsidRPr="00133EB9">
              <w:rPr>
                <w:rFonts w:asciiTheme="majorBidi" w:hAnsiTheme="majorBidi" w:cstheme="majorBidi"/>
                <w:noProof/>
                <w:sz w:val="24"/>
                <w:szCs w:val="20"/>
                <w:lang w:val="en-US"/>
              </w:rPr>
              <w:tab/>
              <w:t>In either event, this notice of dissatisfaction shall state that it is given under this Sub-Clause, and shall set out the matter in dispute and the reason(s) for dissatisfaction. Except as stated in GCC Sub-Clauses 46.6 and 46.7, neither Party shall be entitled to commence arbitration of a dispute unless a notice of dissatisfaction has been given in accordance with this Sub-Clause.</w:t>
            </w:r>
          </w:p>
          <w:p w14:paraId="2849F220" w14:textId="77777777" w:rsidR="001146CD" w:rsidRPr="00133EB9" w:rsidRDefault="001146CD" w:rsidP="00D5087F">
            <w:pPr>
              <w:pStyle w:val="ClauseSubList"/>
              <w:tabs>
                <w:tab w:val="clear" w:pos="3987"/>
              </w:tabs>
              <w:spacing w:before="120" w:after="120"/>
              <w:ind w:left="576" w:hanging="576"/>
              <w:rPr>
                <w:rFonts w:asciiTheme="majorBidi" w:hAnsiTheme="majorBidi" w:cstheme="majorBidi"/>
                <w:noProof/>
                <w:sz w:val="24"/>
                <w:szCs w:val="20"/>
                <w:lang w:val="en-US"/>
              </w:rPr>
            </w:pPr>
            <w:r w:rsidRPr="00133EB9">
              <w:rPr>
                <w:rFonts w:asciiTheme="majorBidi" w:hAnsiTheme="majorBidi" w:cstheme="majorBidi"/>
                <w:noProof/>
                <w:sz w:val="24"/>
                <w:szCs w:val="20"/>
                <w:lang w:val="en-US"/>
              </w:rPr>
              <w:tab/>
              <w:t>If the DB has given its decision as to a matter in dispute to both Parties, and no notice of dissatisfaction has been given by either Party within 28 days after it received the DB’s decision, then the decision shall become final and binding upon both Parties.</w:t>
            </w:r>
          </w:p>
        </w:tc>
      </w:tr>
      <w:tr w:rsidR="001146CD" w:rsidRPr="00133EB9" w14:paraId="65550555" w14:textId="77777777" w:rsidTr="00D5087F">
        <w:tc>
          <w:tcPr>
            <w:tcW w:w="2160" w:type="dxa"/>
          </w:tcPr>
          <w:p w14:paraId="52CDA74B" w14:textId="77777777" w:rsidR="001146CD" w:rsidRPr="00133EB9" w:rsidRDefault="001146CD" w:rsidP="00D5087F">
            <w:pPr>
              <w:pStyle w:val="ClauseSubList"/>
              <w:tabs>
                <w:tab w:val="clear" w:pos="3987"/>
              </w:tabs>
              <w:spacing w:before="120" w:after="120"/>
              <w:ind w:left="576" w:hanging="576"/>
              <w:rPr>
                <w:rFonts w:asciiTheme="majorBidi" w:hAnsiTheme="majorBidi" w:cstheme="majorBidi"/>
                <w:noProof/>
              </w:rPr>
            </w:pPr>
          </w:p>
        </w:tc>
        <w:tc>
          <w:tcPr>
            <w:tcW w:w="7092" w:type="dxa"/>
          </w:tcPr>
          <w:p w14:paraId="3697DCB0" w14:textId="77777777" w:rsidR="001146CD" w:rsidRPr="00133EB9" w:rsidRDefault="001146CD" w:rsidP="00D5087F">
            <w:pPr>
              <w:pStyle w:val="ClauseSubList"/>
              <w:tabs>
                <w:tab w:val="clear" w:pos="3987"/>
              </w:tabs>
              <w:spacing w:before="120" w:after="120"/>
              <w:ind w:left="576" w:hanging="576"/>
              <w:rPr>
                <w:rFonts w:asciiTheme="majorBidi" w:hAnsiTheme="majorBidi" w:cstheme="majorBidi"/>
                <w:noProof/>
              </w:rPr>
            </w:pPr>
            <w:r w:rsidRPr="00133EB9">
              <w:rPr>
                <w:rFonts w:asciiTheme="majorBidi" w:hAnsiTheme="majorBidi" w:cstheme="majorBidi"/>
                <w:noProof/>
                <w:sz w:val="24"/>
                <w:szCs w:val="20"/>
                <w:lang w:val="en-US"/>
              </w:rPr>
              <w:t>46.4</w:t>
            </w:r>
            <w:r w:rsidRPr="00133EB9">
              <w:rPr>
                <w:rFonts w:asciiTheme="majorBidi" w:hAnsiTheme="majorBidi" w:cstheme="majorBidi"/>
                <w:noProof/>
                <w:sz w:val="24"/>
                <w:szCs w:val="20"/>
                <w:lang w:val="en-US"/>
              </w:rPr>
              <w:tab/>
              <w:t xml:space="preserve">Amicable Settlement </w:t>
            </w:r>
          </w:p>
          <w:p w14:paraId="7AFA09C0" w14:textId="77777777" w:rsidR="001146CD" w:rsidRPr="00133EB9" w:rsidRDefault="001146CD" w:rsidP="00D5087F">
            <w:pPr>
              <w:pStyle w:val="ClauseSubList"/>
              <w:tabs>
                <w:tab w:val="clear" w:pos="3987"/>
              </w:tabs>
              <w:spacing w:before="120" w:after="120"/>
              <w:ind w:left="576" w:hanging="576"/>
              <w:rPr>
                <w:rFonts w:asciiTheme="majorBidi" w:hAnsiTheme="majorBidi" w:cstheme="majorBidi"/>
                <w:noProof/>
                <w:sz w:val="24"/>
                <w:szCs w:val="20"/>
                <w:lang w:val="en-US"/>
              </w:rPr>
            </w:pPr>
            <w:r w:rsidRPr="00133EB9">
              <w:rPr>
                <w:rFonts w:asciiTheme="majorBidi" w:hAnsiTheme="majorBidi" w:cstheme="majorBidi"/>
                <w:noProof/>
                <w:sz w:val="24"/>
                <w:szCs w:val="20"/>
                <w:lang w:val="en-US"/>
              </w:rPr>
              <w:tab/>
              <w:t>Where notice of dissatisfaction has been given under GCC Sub-Clause 46.3 above, both Parties shall attempt to settle the dispute amicably before the commencement of arbitration. However, unless both Parties agree otherwise, arbitration may be commenced on or after the fifty-sixth day after the day on which notice of dissatisfaction and intention to commence arbitration was given, even if no attempt at amicable settlement has been made.</w:t>
            </w:r>
          </w:p>
        </w:tc>
      </w:tr>
      <w:tr w:rsidR="001146CD" w:rsidRPr="00133EB9" w14:paraId="7D46A797" w14:textId="77777777" w:rsidTr="00D15864">
        <w:trPr>
          <w:trHeight w:val="851"/>
        </w:trPr>
        <w:tc>
          <w:tcPr>
            <w:tcW w:w="2160" w:type="dxa"/>
          </w:tcPr>
          <w:p w14:paraId="09BA6E04" w14:textId="77777777" w:rsidR="001146CD" w:rsidRPr="00133EB9" w:rsidRDefault="001146CD" w:rsidP="00D5087F">
            <w:pPr>
              <w:pStyle w:val="S7Header2"/>
              <w:spacing w:before="120" w:after="120"/>
              <w:rPr>
                <w:rFonts w:asciiTheme="majorBidi" w:hAnsiTheme="majorBidi" w:cstheme="majorBidi"/>
                <w:noProof/>
              </w:rPr>
            </w:pPr>
          </w:p>
        </w:tc>
        <w:tc>
          <w:tcPr>
            <w:tcW w:w="7092" w:type="dxa"/>
          </w:tcPr>
          <w:p w14:paraId="501B44A7" w14:textId="77777777" w:rsidR="001146CD" w:rsidRPr="00133EB9" w:rsidRDefault="001146CD" w:rsidP="00D5087F">
            <w:pPr>
              <w:pStyle w:val="ClauseSubList"/>
              <w:tabs>
                <w:tab w:val="clear" w:pos="3987"/>
              </w:tabs>
              <w:spacing w:before="120" w:after="120"/>
              <w:ind w:left="576" w:hanging="576"/>
              <w:rPr>
                <w:rFonts w:asciiTheme="majorBidi" w:hAnsiTheme="majorBidi" w:cstheme="majorBidi"/>
                <w:noProof/>
              </w:rPr>
            </w:pPr>
            <w:r w:rsidRPr="00133EB9">
              <w:rPr>
                <w:rFonts w:asciiTheme="majorBidi" w:hAnsiTheme="majorBidi" w:cstheme="majorBidi"/>
                <w:noProof/>
                <w:sz w:val="24"/>
                <w:szCs w:val="20"/>
                <w:lang w:val="en-US"/>
              </w:rPr>
              <w:t>46.5</w:t>
            </w:r>
            <w:r w:rsidRPr="00133EB9">
              <w:rPr>
                <w:rFonts w:asciiTheme="majorBidi" w:hAnsiTheme="majorBidi" w:cstheme="majorBidi"/>
                <w:noProof/>
                <w:sz w:val="24"/>
                <w:szCs w:val="20"/>
                <w:lang w:val="en-US"/>
              </w:rPr>
              <w:tab/>
              <w:t>Arbitration</w:t>
            </w:r>
          </w:p>
          <w:p w14:paraId="41259329" w14:textId="77777777" w:rsidR="001146CD" w:rsidRPr="00133EB9" w:rsidRDefault="001146CD" w:rsidP="00D5087F">
            <w:pPr>
              <w:pStyle w:val="ClauseSubPara"/>
              <w:spacing w:before="120" w:after="120"/>
              <w:ind w:left="576" w:hanging="576"/>
              <w:rPr>
                <w:rFonts w:asciiTheme="majorBidi" w:hAnsiTheme="majorBidi" w:cstheme="majorBidi"/>
                <w:noProof/>
                <w:sz w:val="24"/>
                <w:szCs w:val="20"/>
                <w:lang w:val="en-US"/>
              </w:rPr>
            </w:pPr>
            <w:r w:rsidRPr="00133EB9">
              <w:rPr>
                <w:rFonts w:asciiTheme="majorBidi" w:hAnsiTheme="majorBidi" w:cstheme="majorBidi"/>
                <w:noProof/>
                <w:sz w:val="24"/>
                <w:szCs w:val="20"/>
                <w:lang w:val="en-US"/>
              </w:rPr>
              <w:tab/>
              <w:t xml:space="preserve">Unless </w:t>
            </w:r>
            <w:r w:rsidRPr="00133EB9">
              <w:rPr>
                <w:rFonts w:asciiTheme="majorBidi" w:hAnsiTheme="majorBidi" w:cstheme="majorBidi"/>
                <w:b/>
                <w:noProof/>
                <w:sz w:val="24"/>
                <w:szCs w:val="20"/>
                <w:lang w:val="en-US"/>
              </w:rPr>
              <w:t>indicated otherwise in the PCC,</w:t>
            </w:r>
            <w:r w:rsidRPr="00133EB9">
              <w:rPr>
                <w:rFonts w:asciiTheme="majorBidi" w:hAnsiTheme="majorBidi" w:cstheme="majorBidi"/>
                <w:noProof/>
                <w:sz w:val="24"/>
                <w:szCs w:val="20"/>
                <w:lang w:val="en-US"/>
              </w:rPr>
              <w:t xml:space="preserve"> any dispute not settled amicably and in respect of which the DB’s decision (if any) has not become final and binding shall be finally settled by arbitration. Unless otherwise agreed by both Parties, arbitration shall be conducted as follows:</w:t>
            </w:r>
          </w:p>
          <w:p w14:paraId="598B533A" w14:textId="77777777" w:rsidR="001146CD" w:rsidRPr="00133EB9" w:rsidRDefault="001146CD" w:rsidP="00D5087F">
            <w:pPr>
              <w:pStyle w:val="ClauseSubList"/>
              <w:tabs>
                <w:tab w:val="clear" w:pos="3987"/>
              </w:tabs>
              <w:spacing w:before="120" w:after="120"/>
              <w:ind w:left="1170" w:hanging="576"/>
              <w:rPr>
                <w:rFonts w:asciiTheme="majorBidi" w:hAnsiTheme="majorBidi" w:cstheme="majorBidi"/>
                <w:noProof/>
                <w:sz w:val="24"/>
                <w:szCs w:val="20"/>
                <w:lang w:val="en-US"/>
              </w:rPr>
            </w:pPr>
            <w:r w:rsidRPr="00133EB9">
              <w:rPr>
                <w:rFonts w:asciiTheme="majorBidi" w:hAnsiTheme="majorBidi" w:cstheme="majorBidi"/>
                <w:noProof/>
                <w:sz w:val="24"/>
                <w:szCs w:val="20"/>
                <w:lang w:val="en-US"/>
              </w:rPr>
              <w:t>(a)</w:t>
            </w:r>
            <w:r w:rsidRPr="00133EB9">
              <w:rPr>
                <w:rFonts w:asciiTheme="majorBidi" w:hAnsiTheme="majorBidi" w:cstheme="majorBidi"/>
                <w:noProof/>
                <w:sz w:val="24"/>
                <w:szCs w:val="20"/>
                <w:lang w:val="en-US"/>
              </w:rPr>
              <w:tab/>
              <w:t xml:space="preserve">For contracts with foreign contractors: </w:t>
            </w:r>
          </w:p>
          <w:p w14:paraId="472E8E35" w14:textId="320F8AA8" w:rsidR="0020306F" w:rsidRPr="00133EB9" w:rsidRDefault="0020306F">
            <w:pPr>
              <w:spacing w:before="120" w:after="120" w:line="276" w:lineRule="auto"/>
              <w:ind w:left="1243"/>
              <w:rPr>
                <w:rFonts w:asciiTheme="majorBidi" w:hAnsiTheme="majorBidi" w:cstheme="majorBidi"/>
                <w:color w:val="000000"/>
              </w:rPr>
            </w:pPr>
            <w:r w:rsidRPr="00133EB9">
              <w:rPr>
                <w:rFonts w:asciiTheme="majorBidi" w:hAnsiTheme="majorBidi" w:cstheme="majorBidi"/>
                <w:b/>
                <w:color w:val="000000"/>
              </w:rPr>
              <w:t>unless otherwise specified in the PCC</w:t>
            </w:r>
            <w:r w:rsidRPr="00133EB9">
              <w:rPr>
                <w:rFonts w:asciiTheme="majorBidi" w:hAnsiTheme="majorBidi" w:cstheme="majorBidi"/>
                <w:color w:val="000000"/>
              </w:rPr>
              <w:t xml:space="preserve">; the dispute shall be finally settled under the Rules of Arbitration of the International Chamber of Commerce; by one or three arbitrators appointed in accordance with these Rules. The place of arbitration shall be the neutral location </w:t>
            </w:r>
            <w:r w:rsidRPr="00133EB9">
              <w:rPr>
                <w:rFonts w:asciiTheme="majorBidi" w:hAnsiTheme="majorBidi" w:cstheme="majorBidi"/>
                <w:b/>
                <w:color w:val="000000"/>
              </w:rPr>
              <w:t>stated in the PCC</w:t>
            </w:r>
            <w:r w:rsidRPr="00133EB9">
              <w:rPr>
                <w:rFonts w:asciiTheme="majorBidi" w:hAnsiTheme="majorBidi" w:cstheme="majorBidi"/>
                <w:color w:val="000000"/>
              </w:rPr>
              <w:t>; and the arbitration shall be conducted in the</w:t>
            </w:r>
            <w:r w:rsidRPr="00133EB9">
              <w:rPr>
                <w:rFonts w:asciiTheme="majorBidi" w:hAnsiTheme="majorBidi" w:cstheme="majorBidi"/>
                <w:noProof/>
              </w:rPr>
              <w:t xml:space="preserve"> ruling language </w:t>
            </w:r>
            <w:r w:rsidRPr="00133EB9">
              <w:rPr>
                <w:rFonts w:asciiTheme="majorBidi" w:hAnsiTheme="majorBidi" w:cstheme="majorBidi"/>
                <w:b/>
                <w:noProof/>
              </w:rPr>
              <w:t>stated in the PCC</w:t>
            </w:r>
            <w:r w:rsidRPr="00133EB9">
              <w:rPr>
                <w:rFonts w:asciiTheme="majorBidi" w:hAnsiTheme="majorBidi" w:cstheme="majorBidi"/>
                <w:color w:val="000000"/>
              </w:rPr>
              <w:t>;</w:t>
            </w:r>
          </w:p>
          <w:p w14:paraId="78B3B630" w14:textId="599B8E48" w:rsidR="001146CD" w:rsidRPr="00133EB9" w:rsidRDefault="001146CD" w:rsidP="00D5087F">
            <w:pPr>
              <w:pStyle w:val="ClauseSubList"/>
              <w:tabs>
                <w:tab w:val="clear" w:pos="3987"/>
              </w:tabs>
              <w:spacing w:before="120" w:after="120"/>
              <w:ind w:left="1620" w:hanging="450"/>
              <w:rPr>
                <w:rFonts w:asciiTheme="majorBidi" w:hAnsiTheme="majorBidi" w:cstheme="majorBidi"/>
                <w:noProof/>
                <w:sz w:val="24"/>
                <w:szCs w:val="20"/>
                <w:lang w:val="en-US"/>
              </w:rPr>
            </w:pPr>
            <w:r w:rsidRPr="00133EB9">
              <w:rPr>
                <w:rFonts w:asciiTheme="majorBidi" w:hAnsiTheme="majorBidi" w:cstheme="majorBidi"/>
                <w:noProof/>
                <w:sz w:val="24"/>
                <w:szCs w:val="20"/>
                <w:lang w:val="en-US"/>
              </w:rPr>
              <w:t>and</w:t>
            </w:r>
          </w:p>
          <w:p w14:paraId="2161350B" w14:textId="77777777" w:rsidR="001146CD" w:rsidRPr="00133EB9" w:rsidRDefault="001146CD" w:rsidP="00D5087F">
            <w:pPr>
              <w:pStyle w:val="ClauseSubList"/>
              <w:tabs>
                <w:tab w:val="clear" w:pos="3987"/>
              </w:tabs>
              <w:spacing w:before="120" w:after="120"/>
              <w:ind w:left="1170" w:hanging="576"/>
              <w:rPr>
                <w:rFonts w:asciiTheme="majorBidi" w:hAnsiTheme="majorBidi" w:cstheme="majorBidi"/>
                <w:noProof/>
                <w:sz w:val="24"/>
                <w:szCs w:val="20"/>
                <w:lang w:val="en-US"/>
              </w:rPr>
            </w:pPr>
            <w:r w:rsidRPr="00133EB9">
              <w:rPr>
                <w:rFonts w:asciiTheme="majorBidi" w:hAnsiTheme="majorBidi" w:cstheme="majorBidi"/>
                <w:noProof/>
                <w:sz w:val="24"/>
                <w:szCs w:val="20"/>
                <w:lang w:val="en-US"/>
              </w:rPr>
              <w:t>(b)</w:t>
            </w:r>
            <w:r w:rsidRPr="00133EB9">
              <w:rPr>
                <w:rFonts w:asciiTheme="majorBidi" w:hAnsiTheme="majorBidi" w:cstheme="majorBidi"/>
                <w:noProof/>
                <w:sz w:val="24"/>
                <w:szCs w:val="20"/>
                <w:lang w:val="en-US"/>
              </w:rPr>
              <w:tab/>
              <w:t>For contracts with domestic contractors, arbitration with proceedings conducted in accordance with the laws of the Employer’s Country.</w:t>
            </w:r>
          </w:p>
          <w:p w14:paraId="293CA62A" w14:textId="77777777" w:rsidR="001146CD" w:rsidRPr="00133EB9" w:rsidRDefault="001146CD" w:rsidP="00D5087F">
            <w:pPr>
              <w:pStyle w:val="ClauseSubPara"/>
              <w:spacing w:before="120" w:after="120"/>
              <w:ind w:left="576" w:hanging="576"/>
              <w:rPr>
                <w:rFonts w:asciiTheme="majorBidi" w:hAnsiTheme="majorBidi" w:cstheme="majorBidi"/>
                <w:noProof/>
                <w:sz w:val="24"/>
                <w:szCs w:val="20"/>
                <w:lang w:val="en-US"/>
              </w:rPr>
            </w:pPr>
            <w:r w:rsidRPr="00133EB9">
              <w:rPr>
                <w:rFonts w:asciiTheme="majorBidi" w:hAnsiTheme="majorBidi" w:cstheme="majorBidi"/>
                <w:noProof/>
                <w:sz w:val="24"/>
                <w:szCs w:val="20"/>
                <w:lang w:val="en-US"/>
              </w:rPr>
              <w:tab/>
              <w:t>The arbitrator(s) shall have full power to open up, review and revise any certificate, determination, instruction, opinion or valuation of the Project Manager, and any decision of the DB, relevant to the dispute. Nothing shall disqualify the Project Manager from being called as a witness and giving evidence before the arbitrator(s) on any matter whatsoever relevant to the dispute.</w:t>
            </w:r>
          </w:p>
          <w:p w14:paraId="16BF5175" w14:textId="77777777" w:rsidR="001146CD" w:rsidRPr="00133EB9" w:rsidRDefault="001146CD" w:rsidP="00D5087F">
            <w:pPr>
              <w:pStyle w:val="ClauseSubPara"/>
              <w:spacing w:before="120" w:after="120"/>
              <w:ind w:left="576" w:hanging="576"/>
              <w:rPr>
                <w:rFonts w:asciiTheme="majorBidi" w:hAnsiTheme="majorBidi" w:cstheme="majorBidi"/>
                <w:noProof/>
                <w:sz w:val="24"/>
                <w:szCs w:val="20"/>
                <w:lang w:val="en-US"/>
              </w:rPr>
            </w:pPr>
            <w:r w:rsidRPr="00133EB9">
              <w:rPr>
                <w:rFonts w:asciiTheme="majorBidi" w:hAnsiTheme="majorBidi" w:cstheme="majorBidi"/>
                <w:noProof/>
                <w:sz w:val="24"/>
                <w:szCs w:val="20"/>
                <w:lang w:val="en-US"/>
              </w:rPr>
              <w:tab/>
              <w:t>Neither Party shall be limited in the proceedings before the arbitrator(s) to the evidence or arguments previously put before the DB to obtain its decision, or to the reasons for dissatisfaction given in its notice of dissatisfaction. Any decision of the DB shall be admissible in evidence in the arbitration.</w:t>
            </w:r>
          </w:p>
          <w:p w14:paraId="44A4B1D2" w14:textId="1AA7A7A8" w:rsidR="00D15864" w:rsidRPr="00133EB9" w:rsidRDefault="001146CD" w:rsidP="00D15864">
            <w:pPr>
              <w:pStyle w:val="ClauseSubPara"/>
              <w:spacing w:before="120" w:after="120"/>
              <w:ind w:left="576" w:hanging="576"/>
              <w:rPr>
                <w:rFonts w:asciiTheme="majorBidi" w:hAnsiTheme="majorBidi" w:cstheme="majorBidi"/>
                <w:noProof/>
                <w:sz w:val="24"/>
                <w:szCs w:val="20"/>
                <w:lang w:val="en-US"/>
              </w:rPr>
            </w:pPr>
            <w:r w:rsidRPr="00133EB9">
              <w:rPr>
                <w:rFonts w:asciiTheme="majorBidi" w:hAnsiTheme="majorBidi" w:cstheme="majorBidi"/>
                <w:noProof/>
                <w:sz w:val="24"/>
                <w:szCs w:val="20"/>
                <w:lang w:val="en-US"/>
              </w:rPr>
              <w:tab/>
              <w:t xml:space="preserve">Arbitration may be commenced prior to or after completion of the </w:t>
            </w:r>
            <w:r w:rsidR="0020306F" w:rsidRPr="00133EB9">
              <w:rPr>
                <w:rFonts w:asciiTheme="majorBidi" w:hAnsiTheme="majorBidi" w:cstheme="majorBidi"/>
                <w:noProof/>
                <w:sz w:val="24"/>
                <w:szCs w:val="20"/>
                <w:lang w:val="en-US"/>
              </w:rPr>
              <w:t>Facilities</w:t>
            </w:r>
            <w:r w:rsidRPr="00133EB9">
              <w:rPr>
                <w:rFonts w:asciiTheme="majorBidi" w:hAnsiTheme="majorBidi" w:cstheme="majorBidi"/>
                <w:noProof/>
                <w:sz w:val="24"/>
                <w:szCs w:val="20"/>
                <w:lang w:val="en-US"/>
              </w:rPr>
              <w:t xml:space="preserve">. The obligations of the Parties, the Project Manager and the DB shall not be altered by reason of any arbitration being conducted during the progress of the </w:t>
            </w:r>
            <w:r w:rsidR="0020306F" w:rsidRPr="00133EB9">
              <w:rPr>
                <w:rFonts w:asciiTheme="majorBidi" w:hAnsiTheme="majorBidi" w:cstheme="majorBidi"/>
                <w:noProof/>
                <w:sz w:val="24"/>
                <w:szCs w:val="20"/>
                <w:lang w:val="en-US"/>
              </w:rPr>
              <w:t>Facilities</w:t>
            </w:r>
            <w:r w:rsidRPr="00133EB9">
              <w:rPr>
                <w:rFonts w:asciiTheme="majorBidi" w:hAnsiTheme="majorBidi" w:cstheme="majorBidi"/>
                <w:noProof/>
                <w:sz w:val="24"/>
                <w:szCs w:val="20"/>
                <w:lang w:val="en-US"/>
              </w:rPr>
              <w:t>.</w:t>
            </w:r>
          </w:p>
        </w:tc>
      </w:tr>
      <w:tr w:rsidR="001146CD" w:rsidRPr="00133EB9" w14:paraId="38E7FA3A" w14:textId="77777777" w:rsidTr="00D5087F">
        <w:trPr>
          <w:trHeight w:val="2808"/>
        </w:trPr>
        <w:tc>
          <w:tcPr>
            <w:tcW w:w="2160" w:type="dxa"/>
          </w:tcPr>
          <w:p w14:paraId="1A98580D" w14:textId="77777777" w:rsidR="001146CD" w:rsidRPr="00133EB9" w:rsidRDefault="001146CD" w:rsidP="00D5087F">
            <w:pPr>
              <w:pStyle w:val="S7Header2"/>
              <w:spacing w:before="120" w:after="120"/>
              <w:rPr>
                <w:rFonts w:asciiTheme="majorBidi" w:hAnsiTheme="majorBidi" w:cstheme="majorBidi"/>
                <w:b w:val="0"/>
                <w:noProof/>
              </w:rPr>
            </w:pPr>
          </w:p>
        </w:tc>
        <w:tc>
          <w:tcPr>
            <w:tcW w:w="7092" w:type="dxa"/>
          </w:tcPr>
          <w:p w14:paraId="61769881" w14:textId="77777777" w:rsidR="001146CD" w:rsidRPr="00133EB9" w:rsidRDefault="001146CD" w:rsidP="00D5087F">
            <w:pPr>
              <w:pStyle w:val="ClauseSubPara"/>
              <w:spacing w:before="120" w:after="120"/>
              <w:ind w:left="576" w:hanging="576"/>
              <w:rPr>
                <w:rFonts w:asciiTheme="majorBidi" w:hAnsiTheme="majorBidi" w:cstheme="majorBidi"/>
                <w:noProof/>
              </w:rPr>
            </w:pPr>
            <w:r w:rsidRPr="00133EB9">
              <w:rPr>
                <w:rFonts w:asciiTheme="majorBidi" w:hAnsiTheme="majorBidi" w:cstheme="majorBidi"/>
                <w:noProof/>
                <w:sz w:val="24"/>
                <w:szCs w:val="20"/>
                <w:lang w:val="en-US"/>
              </w:rPr>
              <w:t>46.6</w:t>
            </w:r>
            <w:r w:rsidRPr="00133EB9">
              <w:rPr>
                <w:rFonts w:asciiTheme="majorBidi" w:hAnsiTheme="majorBidi" w:cstheme="majorBidi"/>
                <w:noProof/>
                <w:sz w:val="24"/>
                <w:szCs w:val="20"/>
                <w:lang w:val="en-US"/>
              </w:rPr>
              <w:tab/>
              <w:t>Failure to Comply with Dispute Board’s Decision</w:t>
            </w:r>
          </w:p>
          <w:p w14:paraId="1DC56608" w14:textId="77777777" w:rsidR="001146CD" w:rsidRPr="00133EB9" w:rsidRDefault="001146CD" w:rsidP="00D5087F">
            <w:pPr>
              <w:pStyle w:val="ClauseSubList"/>
              <w:tabs>
                <w:tab w:val="clear" w:pos="3987"/>
              </w:tabs>
              <w:spacing w:before="120" w:after="120"/>
              <w:ind w:left="576" w:hanging="576"/>
              <w:rPr>
                <w:rFonts w:asciiTheme="majorBidi" w:hAnsiTheme="majorBidi" w:cstheme="majorBidi"/>
                <w:noProof/>
                <w:sz w:val="24"/>
                <w:szCs w:val="20"/>
                <w:lang w:val="en-US"/>
              </w:rPr>
            </w:pPr>
            <w:r w:rsidRPr="00133EB9">
              <w:rPr>
                <w:rFonts w:asciiTheme="majorBidi" w:hAnsiTheme="majorBidi" w:cstheme="majorBidi"/>
                <w:noProof/>
                <w:sz w:val="24"/>
                <w:szCs w:val="20"/>
                <w:lang w:val="en-US"/>
              </w:rPr>
              <w:tab/>
              <w:t>In the event that a Party fails to comply with a DB decision which has become final and binding, then the other Party may, without prejudice to any other rights it may have, refer the failure itself to arbitration under GCC Sub-Clause 46.5. GCC Sub-Clauses 46.3 and 46.4 shall not apply to this reference.</w:t>
            </w:r>
          </w:p>
        </w:tc>
      </w:tr>
      <w:tr w:rsidR="001146CD" w:rsidRPr="00133EB9" w14:paraId="404611DD" w14:textId="77777777" w:rsidTr="00D5087F">
        <w:tc>
          <w:tcPr>
            <w:tcW w:w="2160" w:type="dxa"/>
          </w:tcPr>
          <w:p w14:paraId="36775B30" w14:textId="77777777" w:rsidR="001146CD" w:rsidRPr="00133EB9" w:rsidRDefault="001146CD" w:rsidP="00D5087F">
            <w:pPr>
              <w:pStyle w:val="S7Header2"/>
              <w:spacing w:before="120" w:after="120"/>
              <w:rPr>
                <w:rFonts w:asciiTheme="majorBidi" w:hAnsiTheme="majorBidi" w:cstheme="majorBidi"/>
                <w:noProof/>
              </w:rPr>
            </w:pPr>
          </w:p>
        </w:tc>
        <w:tc>
          <w:tcPr>
            <w:tcW w:w="7092" w:type="dxa"/>
          </w:tcPr>
          <w:p w14:paraId="1BF20B4B" w14:textId="77777777" w:rsidR="001146CD" w:rsidRPr="00133EB9" w:rsidRDefault="001146CD" w:rsidP="00D5087F">
            <w:pPr>
              <w:pStyle w:val="ClauseSubList"/>
              <w:tabs>
                <w:tab w:val="clear" w:pos="3987"/>
              </w:tabs>
              <w:spacing w:before="120" w:after="120"/>
              <w:ind w:left="576" w:hanging="576"/>
              <w:rPr>
                <w:rFonts w:asciiTheme="majorBidi" w:hAnsiTheme="majorBidi" w:cstheme="majorBidi"/>
                <w:noProof/>
              </w:rPr>
            </w:pPr>
            <w:r w:rsidRPr="00133EB9">
              <w:rPr>
                <w:rFonts w:asciiTheme="majorBidi" w:hAnsiTheme="majorBidi" w:cstheme="majorBidi"/>
                <w:noProof/>
                <w:sz w:val="24"/>
                <w:szCs w:val="20"/>
                <w:lang w:val="en-US"/>
              </w:rPr>
              <w:t>46.7</w:t>
            </w:r>
            <w:r w:rsidRPr="00133EB9">
              <w:rPr>
                <w:rFonts w:asciiTheme="majorBidi" w:hAnsiTheme="majorBidi" w:cstheme="majorBidi"/>
                <w:noProof/>
                <w:sz w:val="24"/>
                <w:szCs w:val="20"/>
                <w:lang w:val="en-US"/>
              </w:rPr>
              <w:tab/>
              <w:t>Expiry of Dispute Board’s Appointment</w:t>
            </w:r>
          </w:p>
          <w:p w14:paraId="2FA80155" w14:textId="77777777" w:rsidR="001146CD" w:rsidRPr="00133EB9" w:rsidRDefault="001146CD" w:rsidP="00D5087F">
            <w:pPr>
              <w:pStyle w:val="ClauseSubPara"/>
              <w:spacing w:before="120" w:after="120"/>
              <w:ind w:left="576" w:right="-11" w:hanging="578"/>
              <w:rPr>
                <w:rFonts w:asciiTheme="majorBidi" w:hAnsiTheme="majorBidi" w:cstheme="majorBidi"/>
                <w:sz w:val="24"/>
                <w:szCs w:val="20"/>
                <w:lang w:val="en-US"/>
              </w:rPr>
            </w:pPr>
            <w:r w:rsidRPr="00133EB9">
              <w:rPr>
                <w:rFonts w:asciiTheme="majorBidi" w:hAnsiTheme="majorBidi" w:cstheme="majorBidi"/>
                <w:sz w:val="24"/>
                <w:szCs w:val="20"/>
                <w:lang w:val="en-US"/>
              </w:rPr>
              <w:tab/>
              <w:t>If a dispute arises between the Parties in connection with the performance of the Contract, and there is no DB in place, whether by reason of the expiry of the DB’s appointment or otherwise:</w:t>
            </w:r>
          </w:p>
          <w:p w14:paraId="5B47DF7C" w14:textId="77777777" w:rsidR="001146CD" w:rsidRPr="00133EB9" w:rsidRDefault="001146CD" w:rsidP="00D5087F">
            <w:pPr>
              <w:pStyle w:val="ClauseSubList"/>
              <w:tabs>
                <w:tab w:val="clear" w:pos="3987"/>
              </w:tabs>
              <w:spacing w:before="120" w:after="120"/>
              <w:ind w:left="1170" w:right="-11" w:hanging="578"/>
              <w:rPr>
                <w:rFonts w:asciiTheme="majorBidi" w:hAnsiTheme="majorBidi" w:cstheme="majorBidi"/>
                <w:sz w:val="24"/>
                <w:szCs w:val="20"/>
                <w:lang w:val="en-US"/>
              </w:rPr>
            </w:pPr>
            <w:r w:rsidRPr="00133EB9">
              <w:rPr>
                <w:rFonts w:asciiTheme="majorBidi" w:hAnsiTheme="majorBidi" w:cstheme="majorBidi"/>
                <w:sz w:val="24"/>
                <w:szCs w:val="20"/>
                <w:lang w:val="en-US"/>
              </w:rPr>
              <w:t xml:space="preserve">(a) </w:t>
            </w:r>
            <w:r w:rsidRPr="00133EB9">
              <w:rPr>
                <w:rFonts w:asciiTheme="majorBidi" w:hAnsiTheme="majorBidi" w:cstheme="majorBidi"/>
                <w:sz w:val="24"/>
                <w:szCs w:val="20"/>
                <w:lang w:val="en-US"/>
              </w:rPr>
              <w:tab/>
              <w:t>GC</w:t>
            </w:r>
            <w:r w:rsidR="0075078B" w:rsidRPr="00133EB9">
              <w:rPr>
                <w:rFonts w:asciiTheme="majorBidi" w:hAnsiTheme="majorBidi" w:cstheme="majorBidi"/>
                <w:sz w:val="24"/>
                <w:szCs w:val="20"/>
                <w:lang w:val="en-US"/>
              </w:rPr>
              <w:t>C</w:t>
            </w:r>
            <w:r w:rsidRPr="00133EB9">
              <w:rPr>
                <w:rFonts w:asciiTheme="majorBidi" w:hAnsiTheme="majorBidi" w:cstheme="majorBidi"/>
                <w:sz w:val="24"/>
                <w:szCs w:val="20"/>
                <w:lang w:val="en-US"/>
              </w:rPr>
              <w:t xml:space="preserve"> Sub-Clauses 46.3 and 46.4 shall not apply, and</w:t>
            </w:r>
          </w:p>
          <w:p w14:paraId="6F558E6E" w14:textId="77777777" w:rsidR="001146CD" w:rsidRPr="00133EB9" w:rsidRDefault="001146CD" w:rsidP="00D5087F">
            <w:pPr>
              <w:pStyle w:val="ClauseSubList"/>
              <w:tabs>
                <w:tab w:val="clear" w:pos="3987"/>
              </w:tabs>
              <w:spacing w:before="120" w:after="120"/>
              <w:ind w:left="1170" w:right="-11" w:hanging="578"/>
              <w:rPr>
                <w:rFonts w:asciiTheme="majorBidi" w:hAnsiTheme="majorBidi" w:cstheme="majorBidi"/>
                <w:noProof/>
              </w:rPr>
            </w:pPr>
            <w:r w:rsidRPr="00133EB9">
              <w:rPr>
                <w:rFonts w:asciiTheme="majorBidi" w:hAnsiTheme="majorBidi" w:cstheme="majorBidi"/>
              </w:rPr>
              <w:t xml:space="preserve">(b) </w:t>
            </w:r>
            <w:r w:rsidRPr="00133EB9">
              <w:rPr>
                <w:rFonts w:asciiTheme="majorBidi" w:hAnsiTheme="majorBidi" w:cstheme="majorBidi"/>
              </w:rPr>
              <w:tab/>
              <w:t>the dispute may be referred directly to arbitration under GC</w:t>
            </w:r>
            <w:r w:rsidR="0075078B" w:rsidRPr="00133EB9">
              <w:rPr>
                <w:rFonts w:asciiTheme="majorBidi" w:hAnsiTheme="majorBidi" w:cstheme="majorBidi"/>
              </w:rPr>
              <w:t>C</w:t>
            </w:r>
            <w:r w:rsidRPr="00133EB9">
              <w:rPr>
                <w:rFonts w:asciiTheme="majorBidi" w:hAnsiTheme="majorBidi" w:cstheme="majorBidi"/>
              </w:rPr>
              <w:t xml:space="preserve"> Sub-Clause 46.5</w:t>
            </w:r>
          </w:p>
        </w:tc>
      </w:tr>
    </w:tbl>
    <w:p w14:paraId="2E810A29" w14:textId="77777777" w:rsidR="001146CD" w:rsidRPr="00133EB9" w:rsidRDefault="001146CD" w:rsidP="001146CD">
      <w:pPr>
        <w:spacing w:before="240" w:after="240"/>
        <w:jc w:val="left"/>
        <w:rPr>
          <w:rFonts w:asciiTheme="majorBidi" w:hAnsiTheme="majorBidi" w:cstheme="majorBidi"/>
          <w:noProof/>
        </w:rPr>
      </w:pPr>
      <w:r w:rsidRPr="00133EB9">
        <w:rPr>
          <w:rFonts w:asciiTheme="majorBidi" w:hAnsiTheme="majorBidi" w:cstheme="majorBidi"/>
          <w:noProof/>
        </w:rPr>
        <w:br w:type="page"/>
      </w:r>
    </w:p>
    <w:p w14:paraId="7DE0FBB6" w14:textId="77777777" w:rsidR="005B4A5F" w:rsidRPr="00133EB9" w:rsidRDefault="005B4A5F" w:rsidP="001D5093">
      <w:pPr>
        <w:jc w:val="center"/>
        <w:rPr>
          <w:rFonts w:asciiTheme="majorBidi" w:hAnsiTheme="majorBidi" w:cstheme="majorBidi"/>
          <w:b/>
          <w:sz w:val="36"/>
          <w:szCs w:val="36"/>
        </w:rPr>
      </w:pPr>
      <w:bookmarkStart w:id="1110" w:name="_Hlt158620822"/>
      <w:bookmarkStart w:id="1111" w:name="_Hlt158620816"/>
      <w:bookmarkStart w:id="1112" w:name="_Hlt158620809"/>
      <w:bookmarkStart w:id="1113" w:name="_Hlt158620801"/>
      <w:bookmarkStart w:id="1114" w:name="_Hlt158620796"/>
      <w:bookmarkStart w:id="1115" w:name="_Hlt139095016"/>
      <w:bookmarkStart w:id="1116" w:name="_Hlt139095014"/>
      <w:bookmarkStart w:id="1117" w:name="_Hlt158620789"/>
      <w:bookmarkStart w:id="1118" w:name="_Hlt158620784"/>
      <w:bookmarkStart w:id="1119" w:name="_Toc448734145"/>
      <w:bookmarkStart w:id="1120" w:name="_Hlt158620778"/>
      <w:bookmarkStart w:id="1121" w:name="_Hlt158620830"/>
      <w:bookmarkStart w:id="1122" w:name="_Hlt158620767"/>
      <w:bookmarkStart w:id="1123" w:name="_Hlt139095012"/>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r w:rsidRPr="00133EB9">
        <w:rPr>
          <w:rFonts w:asciiTheme="majorBidi" w:hAnsiTheme="majorBidi" w:cstheme="majorBidi"/>
          <w:b/>
          <w:sz w:val="36"/>
          <w:szCs w:val="36"/>
        </w:rPr>
        <w:t>APPENDIX</w:t>
      </w:r>
      <w:r w:rsidR="00F00D27" w:rsidRPr="00133EB9">
        <w:rPr>
          <w:rFonts w:asciiTheme="majorBidi" w:hAnsiTheme="majorBidi" w:cstheme="majorBidi"/>
          <w:b/>
          <w:sz w:val="36"/>
          <w:szCs w:val="36"/>
        </w:rPr>
        <w:t xml:space="preserve"> </w:t>
      </w:r>
      <w:r w:rsidRPr="00133EB9">
        <w:rPr>
          <w:rFonts w:asciiTheme="majorBidi" w:hAnsiTheme="majorBidi" w:cstheme="majorBidi"/>
          <w:b/>
          <w:sz w:val="36"/>
        </w:rPr>
        <w:t>A</w:t>
      </w:r>
    </w:p>
    <w:p w14:paraId="3B2569A2" w14:textId="77777777" w:rsidR="005B4A5F" w:rsidRPr="00133EB9" w:rsidRDefault="005B4A5F" w:rsidP="001D5093">
      <w:pPr>
        <w:spacing w:before="120" w:after="240"/>
        <w:jc w:val="center"/>
        <w:rPr>
          <w:rFonts w:asciiTheme="majorBidi" w:hAnsiTheme="majorBidi" w:cstheme="majorBidi"/>
          <w:b/>
          <w:sz w:val="32"/>
          <w:szCs w:val="32"/>
        </w:rPr>
      </w:pPr>
      <w:r w:rsidRPr="00133EB9">
        <w:rPr>
          <w:rFonts w:asciiTheme="majorBidi" w:hAnsiTheme="majorBidi" w:cstheme="majorBidi"/>
          <w:b/>
          <w:sz w:val="32"/>
          <w:szCs w:val="32"/>
        </w:rPr>
        <w:t>General</w:t>
      </w:r>
      <w:r w:rsidR="007E703B" w:rsidRPr="00133EB9">
        <w:rPr>
          <w:rFonts w:asciiTheme="majorBidi" w:hAnsiTheme="majorBidi" w:cstheme="majorBidi"/>
          <w:b/>
          <w:sz w:val="32"/>
          <w:szCs w:val="32"/>
        </w:rPr>
        <w:t xml:space="preserve"> </w:t>
      </w:r>
      <w:r w:rsidRPr="00133EB9">
        <w:rPr>
          <w:rFonts w:asciiTheme="majorBidi" w:hAnsiTheme="majorBidi" w:cstheme="majorBidi"/>
          <w:b/>
          <w:sz w:val="32"/>
          <w:szCs w:val="32"/>
        </w:rPr>
        <w:t>Conditions</w:t>
      </w:r>
      <w:r w:rsidR="007E703B" w:rsidRPr="00133EB9">
        <w:rPr>
          <w:rFonts w:asciiTheme="majorBidi" w:hAnsiTheme="majorBidi" w:cstheme="majorBidi"/>
          <w:b/>
          <w:sz w:val="32"/>
          <w:szCs w:val="32"/>
        </w:rPr>
        <w:t xml:space="preserve"> </w:t>
      </w:r>
      <w:r w:rsidRPr="00133EB9">
        <w:rPr>
          <w:rFonts w:asciiTheme="majorBidi" w:hAnsiTheme="majorBidi" w:cstheme="majorBidi"/>
          <w:b/>
          <w:sz w:val="32"/>
          <w:szCs w:val="32"/>
        </w:rPr>
        <w:t>of</w:t>
      </w:r>
      <w:r w:rsidR="007E703B" w:rsidRPr="00133EB9">
        <w:rPr>
          <w:rFonts w:asciiTheme="majorBidi" w:hAnsiTheme="majorBidi" w:cstheme="majorBidi"/>
          <w:b/>
          <w:sz w:val="32"/>
          <w:szCs w:val="32"/>
        </w:rPr>
        <w:t xml:space="preserve"> </w:t>
      </w:r>
      <w:r w:rsidRPr="00133EB9">
        <w:rPr>
          <w:rFonts w:asciiTheme="majorBidi" w:hAnsiTheme="majorBidi" w:cstheme="majorBidi"/>
          <w:b/>
          <w:sz w:val="32"/>
          <w:szCs w:val="32"/>
        </w:rPr>
        <w:t>Dispute</w:t>
      </w:r>
      <w:r w:rsidR="007E703B" w:rsidRPr="00133EB9">
        <w:rPr>
          <w:rFonts w:asciiTheme="majorBidi" w:hAnsiTheme="majorBidi" w:cstheme="majorBidi"/>
          <w:b/>
          <w:sz w:val="32"/>
          <w:szCs w:val="32"/>
        </w:rPr>
        <w:t xml:space="preserve"> </w:t>
      </w:r>
      <w:r w:rsidRPr="00133EB9">
        <w:rPr>
          <w:rFonts w:asciiTheme="majorBidi" w:hAnsiTheme="majorBidi" w:cstheme="majorBidi"/>
          <w:b/>
          <w:sz w:val="32"/>
          <w:szCs w:val="32"/>
        </w:rPr>
        <w:t>Board</w:t>
      </w:r>
      <w:r w:rsidR="007E703B" w:rsidRPr="00133EB9">
        <w:rPr>
          <w:rFonts w:asciiTheme="majorBidi" w:hAnsiTheme="majorBidi" w:cstheme="majorBidi"/>
          <w:b/>
          <w:sz w:val="32"/>
          <w:szCs w:val="32"/>
        </w:rPr>
        <w:t xml:space="preserve"> </w:t>
      </w:r>
      <w:r w:rsidRPr="00133EB9">
        <w:rPr>
          <w:rFonts w:asciiTheme="majorBidi" w:hAnsiTheme="majorBidi" w:cstheme="majorBidi"/>
          <w:b/>
          <w:sz w:val="32"/>
          <w:szCs w:val="32"/>
        </w:rPr>
        <w:t>Agreement</w:t>
      </w:r>
    </w:p>
    <w:p w14:paraId="255230B6" w14:textId="77777777" w:rsidR="005B4A5F" w:rsidRPr="00133EB9" w:rsidRDefault="005B4A5F" w:rsidP="001D5093">
      <w:pPr>
        <w:spacing w:after="200"/>
        <w:ind w:left="576" w:hanging="576"/>
        <w:rPr>
          <w:rFonts w:asciiTheme="majorBidi" w:hAnsiTheme="majorBidi" w:cstheme="majorBidi"/>
        </w:rPr>
      </w:pPr>
      <w:r w:rsidRPr="00133EB9">
        <w:rPr>
          <w:rFonts w:asciiTheme="majorBidi" w:hAnsiTheme="majorBidi" w:cstheme="majorBidi"/>
        </w:rPr>
        <w:t>1.</w:t>
      </w:r>
      <w:r w:rsidRPr="00133EB9">
        <w:rPr>
          <w:rFonts w:asciiTheme="majorBidi" w:hAnsiTheme="majorBidi" w:cstheme="majorBidi"/>
        </w:rPr>
        <w:tab/>
        <w:t>Definitions</w:t>
      </w:r>
    </w:p>
    <w:p w14:paraId="5D238D2F" w14:textId="77777777" w:rsidR="005B4A5F" w:rsidRPr="00133EB9" w:rsidRDefault="005B4A5F" w:rsidP="001D5093">
      <w:pPr>
        <w:spacing w:after="200"/>
        <w:rPr>
          <w:rFonts w:asciiTheme="majorBidi" w:hAnsiTheme="majorBidi" w:cstheme="majorBidi"/>
        </w:rPr>
      </w:pPr>
      <w:r w:rsidRPr="00133EB9">
        <w:rPr>
          <w:rFonts w:asciiTheme="majorBidi" w:hAnsiTheme="majorBidi" w:cstheme="majorBidi"/>
        </w:rPr>
        <w:t>Each</w:t>
      </w:r>
      <w:r w:rsidR="007E703B" w:rsidRPr="00133EB9">
        <w:rPr>
          <w:rFonts w:asciiTheme="majorBidi" w:hAnsiTheme="majorBidi" w:cstheme="majorBidi"/>
        </w:rPr>
        <w:t xml:space="preserve"> </w:t>
      </w:r>
      <w:r w:rsidRPr="00133EB9">
        <w:rPr>
          <w:rFonts w:asciiTheme="majorBidi" w:hAnsiTheme="majorBidi" w:cstheme="majorBidi"/>
        </w:rPr>
        <w:t>“Dispute</w:t>
      </w:r>
      <w:r w:rsidR="007E703B" w:rsidRPr="00133EB9">
        <w:rPr>
          <w:rFonts w:asciiTheme="majorBidi" w:hAnsiTheme="majorBidi" w:cstheme="majorBidi"/>
        </w:rPr>
        <w:t xml:space="preserve"> </w:t>
      </w:r>
      <w:r w:rsidRPr="00133EB9">
        <w:rPr>
          <w:rFonts w:asciiTheme="majorBidi" w:hAnsiTheme="majorBidi" w:cstheme="majorBidi"/>
        </w:rPr>
        <w:t>Board</w:t>
      </w:r>
      <w:r w:rsidR="007E703B" w:rsidRPr="00133EB9">
        <w:rPr>
          <w:rFonts w:asciiTheme="majorBidi" w:hAnsiTheme="majorBidi" w:cstheme="majorBidi"/>
        </w:rPr>
        <w:t xml:space="preserve"> </w:t>
      </w:r>
      <w:r w:rsidRPr="00133EB9">
        <w:rPr>
          <w:rFonts w:asciiTheme="majorBidi" w:hAnsiTheme="majorBidi" w:cstheme="majorBidi"/>
        </w:rPr>
        <w:t>Agreement”</w:t>
      </w:r>
      <w:r w:rsidR="007E703B" w:rsidRPr="00133EB9">
        <w:rPr>
          <w:rFonts w:asciiTheme="majorBidi" w:hAnsiTheme="majorBidi" w:cstheme="majorBidi"/>
        </w:rPr>
        <w:t xml:space="preserve"> </w:t>
      </w:r>
      <w:r w:rsidRPr="00133EB9">
        <w:rPr>
          <w:rFonts w:asciiTheme="majorBidi" w:hAnsiTheme="majorBidi" w:cstheme="majorBidi"/>
        </w:rPr>
        <w:t>is</w:t>
      </w:r>
      <w:r w:rsidR="007E703B" w:rsidRPr="00133EB9">
        <w:rPr>
          <w:rFonts w:asciiTheme="majorBidi" w:hAnsiTheme="majorBidi" w:cstheme="majorBidi"/>
        </w:rPr>
        <w:t xml:space="preserve"> </w:t>
      </w:r>
      <w:r w:rsidRPr="00133EB9">
        <w:rPr>
          <w:rFonts w:asciiTheme="majorBidi" w:hAnsiTheme="majorBidi" w:cstheme="majorBidi"/>
        </w:rPr>
        <w:t>a</w:t>
      </w:r>
      <w:r w:rsidR="007E703B" w:rsidRPr="00133EB9">
        <w:rPr>
          <w:rFonts w:asciiTheme="majorBidi" w:hAnsiTheme="majorBidi" w:cstheme="majorBidi"/>
        </w:rPr>
        <w:t xml:space="preserve"> </w:t>
      </w:r>
      <w:r w:rsidRPr="00133EB9">
        <w:rPr>
          <w:rFonts w:asciiTheme="majorBidi" w:hAnsiTheme="majorBidi" w:cstheme="majorBidi"/>
        </w:rPr>
        <w:t>tripartite</w:t>
      </w:r>
      <w:r w:rsidR="007E703B" w:rsidRPr="00133EB9">
        <w:rPr>
          <w:rFonts w:asciiTheme="majorBidi" w:hAnsiTheme="majorBidi" w:cstheme="majorBidi"/>
        </w:rPr>
        <w:t xml:space="preserve"> </w:t>
      </w:r>
      <w:r w:rsidRPr="00133EB9">
        <w:rPr>
          <w:rFonts w:asciiTheme="majorBidi" w:hAnsiTheme="majorBidi" w:cstheme="majorBidi"/>
        </w:rPr>
        <w:t>agreement</w:t>
      </w:r>
      <w:r w:rsidR="007E703B" w:rsidRPr="00133EB9">
        <w:rPr>
          <w:rFonts w:asciiTheme="majorBidi" w:hAnsiTheme="majorBidi" w:cstheme="majorBidi"/>
        </w:rPr>
        <w:t xml:space="preserve"> </w:t>
      </w:r>
      <w:r w:rsidRPr="00133EB9">
        <w:rPr>
          <w:rFonts w:asciiTheme="majorBidi" w:hAnsiTheme="majorBidi" w:cstheme="majorBidi"/>
        </w:rPr>
        <w:t>by</w:t>
      </w:r>
      <w:r w:rsidR="007E703B" w:rsidRPr="00133EB9">
        <w:rPr>
          <w:rFonts w:asciiTheme="majorBidi" w:hAnsiTheme="majorBidi" w:cstheme="majorBidi"/>
        </w:rPr>
        <w:t xml:space="preserve"> </w:t>
      </w:r>
      <w:r w:rsidRPr="00133EB9">
        <w:rPr>
          <w:rFonts w:asciiTheme="majorBidi" w:hAnsiTheme="majorBidi" w:cstheme="majorBidi"/>
        </w:rPr>
        <w:t>and</w:t>
      </w:r>
      <w:r w:rsidR="007E703B" w:rsidRPr="00133EB9">
        <w:rPr>
          <w:rFonts w:asciiTheme="majorBidi" w:hAnsiTheme="majorBidi" w:cstheme="majorBidi"/>
        </w:rPr>
        <w:t xml:space="preserve"> </w:t>
      </w:r>
      <w:r w:rsidRPr="00133EB9">
        <w:rPr>
          <w:rFonts w:asciiTheme="majorBidi" w:hAnsiTheme="majorBidi" w:cstheme="majorBidi"/>
        </w:rPr>
        <w:t>between:</w:t>
      </w:r>
    </w:p>
    <w:p w14:paraId="37EC2076" w14:textId="77777777" w:rsidR="005B4A5F" w:rsidRPr="00133EB9" w:rsidRDefault="005B4A5F" w:rsidP="001D5093">
      <w:pPr>
        <w:spacing w:after="200"/>
        <w:ind w:left="1152" w:hanging="576"/>
        <w:rPr>
          <w:rFonts w:asciiTheme="majorBidi" w:hAnsiTheme="majorBidi" w:cstheme="majorBidi"/>
        </w:rPr>
      </w:pP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“Employer”;</w:t>
      </w:r>
    </w:p>
    <w:p w14:paraId="78A62748" w14:textId="77777777" w:rsidR="005B4A5F" w:rsidRPr="00133EB9" w:rsidRDefault="005B4A5F" w:rsidP="001D5093">
      <w:pPr>
        <w:spacing w:after="200"/>
        <w:ind w:left="1152" w:hanging="576"/>
        <w:rPr>
          <w:rFonts w:asciiTheme="majorBidi" w:hAnsiTheme="majorBidi" w:cstheme="majorBidi"/>
        </w:rPr>
      </w:pP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“Contractor”;</w:t>
      </w:r>
      <w:r w:rsidR="007E703B" w:rsidRPr="00133EB9">
        <w:rPr>
          <w:rFonts w:asciiTheme="majorBidi" w:hAnsiTheme="majorBidi" w:cstheme="majorBidi"/>
        </w:rPr>
        <w:t xml:space="preserve"> </w:t>
      </w:r>
      <w:r w:rsidRPr="00133EB9">
        <w:rPr>
          <w:rFonts w:asciiTheme="majorBidi" w:hAnsiTheme="majorBidi" w:cstheme="majorBidi"/>
        </w:rPr>
        <w:t>and</w:t>
      </w:r>
    </w:p>
    <w:p w14:paraId="193DDBE3" w14:textId="77777777" w:rsidR="005B4A5F" w:rsidRPr="00133EB9" w:rsidRDefault="005B4A5F" w:rsidP="001D5093">
      <w:pPr>
        <w:spacing w:after="200"/>
        <w:ind w:left="1152" w:hanging="576"/>
        <w:rPr>
          <w:rFonts w:asciiTheme="majorBidi" w:hAnsiTheme="majorBidi" w:cstheme="majorBidi"/>
        </w:rPr>
      </w:pP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“Member”</w:t>
      </w:r>
      <w:r w:rsidR="007E703B" w:rsidRPr="00133EB9">
        <w:rPr>
          <w:rFonts w:asciiTheme="majorBidi" w:hAnsiTheme="majorBidi" w:cstheme="majorBidi"/>
        </w:rPr>
        <w:t xml:space="preserve"> </w:t>
      </w:r>
      <w:r w:rsidRPr="00133EB9">
        <w:rPr>
          <w:rFonts w:asciiTheme="majorBidi" w:hAnsiTheme="majorBidi" w:cstheme="majorBidi"/>
        </w:rPr>
        <w:t>who</w:t>
      </w:r>
      <w:r w:rsidR="007E703B" w:rsidRPr="00133EB9">
        <w:rPr>
          <w:rFonts w:asciiTheme="majorBidi" w:hAnsiTheme="majorBidi" w:cstheme="majorBidi"/>
        </w:rPr>
        <w:t xml:space="preserve"> </w:t>
      </w:r>
      <w:r w:rsidRPr="00133EB9">
        <w:rPr>
          <w:rFonts w:asciiTheme="majorBidi" w:hAnsiTheme="majorBidi" w:cstheme="majorBidi"/>
        </w:rPr>
        <w:t>is</w:t>
      </w:r>
      <w:r w:rsidR="007E703B" w:rsidRPr="00133EB9">
        <w:rPr>
          <w:rFonts w:asciiTheme="majorBidi" w:hAnsiTheme="majorBidi" w:cstheme="majorBidi"/>
        </w:rPr>
        <w:t xml:space="preserve"> </w:t>
      </w:r>
      <w:r w:rsidRPr="00133EB9">
        <w:rPr>
          <w:rFonts w:asciiTheme="majorBidi" w:hAnsiTheme="majorBidi" w:cstheme="majorBidi"/>
        </w:rPr>
        <w:t>defined</w:t>
      </w:r>
      <w:r w:rsidR="007E703B" w:rsidRPr="00133EB9">
        <w:rPr>
          <w:rFonts w:asciiTheme="majorBidi" w:hAnsiTheme="majorBidi" w:cstheme="majorBidi"/>
        </w:rPr>
        <w:t xml:space="preserve"> </w:t>
      </w:r>
      <w:r w:rsidRPr="00133EB9">
        <w:rPr>
          <w:rFonts w:asciiTheme="majorBidi" w:hAnsiTheme="majorBidi" w:cstheme="majorBidi"/>
        </w:rPr>
        <w:t>in</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Dispute</w:t>
      </w:r>
      <w:r w:rsidR="007E703B" w:rsidRPr="00133EB9">
        <w:rPr>
          <w:rFonts w:asciiTheme="majorBidi" w:hAnsiTheme="majorBidi" w:cstheme="majorBidi"/>
        </w:rPr>
        <w:t xml:space="preserve"> </w:t>
      </w:r>
      <w:r w:rsidRPr="00133EB9">
        <w:rPr>
          <w:rFonts w:asciiTheme="majorBidi" w:hAnsiTheme="majorBidi" w:cstheme="majorBidi"/>
        </w:rPr>
        <w:t>Board</w:t>
      </w:r>
      <w:r w:rsidR="007E703B" w:rsidRPr="00133EB9">
        <w:rPr>
          <w:rFonts w:asciiTheme="majorBidi" w:hAnsiTheme="majorBidi" w:cstheme="majorBidi"/>
        </w:rPr>
        <w:t xml:space="preserve"> </w:t>
      </w:r>
      <w:r w:rsidRPr="00133EB9">
        <w:rPr>
          <w:rFonts w:asciiTheme="majorBidi" w:hAnsiTheme="majorBidi" w:cstheme="majorBidi"/>
        </w:rPr>
        <w:t>Agreement</w:t>
      </w:r>
      <w:r w:rsidR="007E703B" w:rsidRPr="00133EB9">
        <w:rPr>
          <w:rFonts w:asciiTheme="majorBidi" w:hAnsiTheme="majorBidi" w:cstheme="majorBidi"/>
        </w:rPr>
        <w:t xml:space="preserve"> </w:t>
      </w:r>
      <w:r w:rsidRPr="00133EB9">
        <w:rPr>
          <w:rFonts w:asciiTheme="majorBidi" w:hAnsiTheme="majorBidi" w:cstheme="majorBidi"/>
        </w:rPr>
        <w:t>as</w:t>
      </w:r>
      <w:r w:rsidR="007E703B" w:rsidRPr="00133EB9">
        <w:rPr>
          <w:rFonts w:asciiTheme="majorBidi" w:hAnsiTheme="majorBidi" w:cstheme="majorBidi"/>
        </w:rPr>
        <w:t xml:space="preserve"> </w:t>
      </w:r>
      <w:r w:rsidRPr="00133EB9">
        <w:rPr>
          <w:rFonts w:asciiTheme="majorBidi" w:hAnsiTheme="majorBidi" w:cstheme="majorBidi"/>
        </w:rPr>
        <w:t>being:</w:t>
      </w:r>
    </w:p>
    <w:p w14:paraId="75294823" w14:textId="77777777" w:rsidR="005B4A5F" w:rsidRPr="00133EB9" w:rsidRDefault="005B4A5F" w:rsidP="001D5093">
      <w:pPr>
        <w:spacing w:after="200"/>
        <w:ind w:left="1152" w:hanging="576"/>
        <w:rPr>
          <w:rFonts w:asciiTheme="majorBidi" w:hAnsiTheme="majorBidi" w:cstheme="majorBidi"/>
        </w:rPr>
      </w:pPr>
      <w:r w:rsidRPr="00133EB9">
        <w:rPr>
          <w:rFonts w:asciiTheme="majorBidi" w:hAnsiTheme="majorBidi" w:cstheme="majorBidi"/>
        </w:rPr>
        <w:t>(i)</w:t>
      </w:r>
      <w:r w:rsidR="007E703B" w:rsidRPr="00133EB9">
        <w:rPr>
          <w:rFonts w:asciiTheme="majorBidi" w:hAnsiTheme="majorBidi" w:cstheme="majorBidi"/>
        </w:rPr>
        <w:t xml:space="preserve"> </w:t>
      </w:r>
      <w:r w:rsidRPr="00133EB9">
        <w:rPr>
          <w:rFonts w:asciiTheme="majorBidi" w:hAnsiTheme="majorBidi" w:cstheme="majorBidi"/>
        </w:rPr>
        <w:tab/>
        <w:t>the</w:t>
      </w:r>
      <w:r w:rsidR="007E703B" w:rsidRPr="00133EB9">
        <w:rPr>
          <w:rFonts w:asciiTheme="majorBidi" w:hAnsiTheme="majorBidi" w:cstheme="majorBidi"/>
        </w:rPr>
        <w:t xml:space="preserve"> </w:t>
      </w:r>
      <w:r w:rsidRPr="00133EB9">
        <w:rPr>
          <w:rFonts w:asciiTheme="majorBidi" w:hAnsiTheme="majorBidi" w:cstheme="majorBidi"/>
        </w:rPr>
        <w:t>sole</w:t>
      </w:r>
      <w:r w:rsidR="007E703B" w:rsidRPr="00133EB9">
        <w:rPr>
          <w:rFonts w:asciiTheme="majorBidi" w:hAnsiTheme="majorBidi" w:cstheme="majorBidi"/>
        </w:rPr>
        <w:t xml:space="preserve"> </w:t>
      </w:r>
      <w:r w:rsidRPr="00133EB9">
        <w:rPr>
          <w:rFonts w:asciiTheme="majorBidi" w:hAnsiTheme="majorBidi" w:cstheme="majorBidi"/>
        </w:rPr>
        <w:t>member</w:t>
      </w:r>
      <w:r w:rsidR="007E703B" w:rsidRPr="00133EB9">
        <w:rPr>
          <w:rFonts w:asciiTheme="majorBidi" w:hAnsiTheme="majorBidi" w:cstheme="majorBidi"/>
        </w:rPr>
        <w:t xml:space="preserve"> </w:t>
      </w:r>
      <w:r w:rsidRPr="00133EB9">
        <w:rPr>
          <w:rFonts w:asciiTheme="majorBidi" w:hAnsiTheme="majorBidi" w:cstheme="majorBidi"/>
        </w:rPr>
        <w:t>of</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“DB”</w:t>
      </w:r>
      <w:r w:rsidR="007E703B" w:rsidRPr="00133EB9">
        <w:rPr>
          <w:rFonts w:asciiTheme="majorBidi" w:hAnsiTheme="majorBidi" w:cstheme="majorBidi"/>
        </w:rPr>
        <w:t xml:space="preserve"> </w:t>
      </w:r>
      <w:r w:rsidRPr="00133EB9">
        <w:rPr>
          <w:rFonts w:asciiTheme="majorBidi" w:hAnsiTheme="majorBidi" w:cstheme="majorBidi"/>
        </w:rPr>
        <w:t>and,</w:t>
      </w:r>
      <w:r w:rsidR="007E703B" w:rsidRPr="00133EB9">
        <w:rPr>
          <w:rFonts w:asciiTheme="majorBidi" w:hAnsiTheme="majorBidi" w:cstheme="majorBidi"/>
        </w:rPr>
        <w:t xml:space="preserve"> </w:t>
      </w:r>
      <w:r w:rsidRPr="00133EB9">
        <w:rPr>
          <w:rFonts w:asciiTheme="majorBidi" w:hAnsiTheme="majorBidi" w:cstheme="majorBidi"/>
        </w:rPr>
        <w:t>where</w:t>
      </w:r>
      <w:r w:rsidR="007E703B" w:rsidRPr="00133EB9">
        <w:rPr>
          <w:rFonts w:asciiTheme="majorBidi" w:hAnsiTheme="majorBidi" w:cstheme="majorBidi"/>
        </w:rPr>
        <w:t xml:space="preserve"> </w:t>
      </w:r>
      <w:r w:rsidRPr="00133EB9">
        <w:rPr>
          <w:rFonts w:asciiTheme="majorBidi" w:hAnsiTheme="majorBidi" w:cstheme="majorBidi"/>
        </w:rPr>
        <w:t>this</w:t>
      </w:r>
      <w:r w:rsidR="007E703B" w:rsidRPr="00133EB9">
        <w:rPr>
          <w:rFonts w:asciiTheme="majorBidi" w:hAnsiTheme="majorBidi" w:cstheme="majorBidi"/>
        </w:rPr>
        <w:t xml:space="preserve"> </w:t>
      </w:r>
      <w:r w:rsidRPr="00133EB9">
        <w:rPr>
          <w:rFonts w:asciiTheme="majorBidi" w:hAnsiTheme="majorBidi" w:cstheme="majorBidi"/>
        </w:rPr>
        <w:t>is</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case,</w:t>
      </w:r>
      <w:r w:rsidR="007E703B" w:rsidRPr="00133EB9">
        <w:rPr>
          <w:rFonts w:asciiTheme="majorBidi" w:hAnsiTheme="majorBidi" w:cstheme="majorBidi"/>
        </w:rPr>
        <w:t xml:space="preserve"> </w:t>
      </w:r>
      <w:r w:rsidRPr="00133EB9">
        <w:rPr>
          <w:rFonts w:asciiTheme="majorBidi" w:hAnsiTheme="majorBidi" w:cstheme="majorBidi"/>
        </w:rPr>
        <w:t>all</w:t>
      </w:r>
      <w:r w:rsidR="007E703B" w:rsidRPr="00133EB9">
        <w:rPr>
          <w:rFonts w:asciiTheme="majorBidi" w:hAnsiTheme="majorBidi" w:cstheme="majorBidi"/>
        </w:rPr>
        <w:t xml:space="preserve"> </w:t>
      </w:r>
      <w:r w:rsidRPr="00133EB9">
        <w:rPr>
          <w:rFonts w:asciiTheme="majorBidi" w:hAnsiTheme="majorBidi" w:cstheme="majorBidi"/>
        </w:rPr>
        <w:t>references</w:t>
      </w:r>
      <w:r w:rsidR="007E703B" w:rsidRPr="00133EB9">
        <w:rPr>
          <w:rFonts w:asciiTheme="majorBidi" w:hAnsiTheme="majorBidi" w:cstheme="majorBidi"/>
        </w:rPr>
        <w:t xml:space="preserve"> </w:t>
      </w:r>
      <w:r w:rsidRPr="00133EB9">
        <w:rPr>
          <w:rFonts w:asciiTheme="majorBidi" w:hAnsiTheme="majorBidi" w:cstheme="majorBidi"/>
        </w:rPr>
        <w:t>to</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“Other</w:t>
      </w:r>
      <w:r w:rsidR="007E703B" w:rsidRPr="00133EB9">
        <w:rPr>
          <w:rFonts w:asciiTheme="majorBidi" w:hAnsiTheme="majorBidi" w:cstheme="majorBidi"/>
        </w:rPr>
        <w:t xml:space="preserve"> </w:t>
      </w:r>
      <w:r w:rsidRPr="00133EB9">
        <w:rPr>
          <w:rFonts w:asciiTheme="majorBidi" w:hAnsiTheme="majorBidi" w:cstheme="majorBidi"/>
        </w:rPr>
        <w:t>Members”</w:t>
      </w:r>
      <w:r w:rsidR="007E703B" w:rsidRPr="00133EB9">
        <w:rPr>
          <w:rFonts w:asciiTheme="majorBidi" w:hAnsiTheme="majorBidi" w:cstheme="majorBidi"/>
        </w:rPr>
        <w:t xml:space="preserve"> </w:t>
      </w:r>
      <w:r w:rsidRPr="00133EB9">
        <w:rPr>
          <w:rFonts w:asciiTheme="majorBidi" w:hAnsiTheme="majorBidi" w:cstheme="majorBidi"/>
        </w:rPr>
        <w:t>do</w:t>
      </w:r>
      <w:r w:rsidR="007E703B" w:rsidRPr="00133EB9">
        <w:rPr>
          <w:rFonts w:asciiTheme="majorBidi" w:hAnsiTheme="majorBidi" w:cstheme="majorBidi"/>
        </w:rPr>
        <w:t xml:space="preserve"> </w:t>
      </w:r>
      <w:r w:rsidRPr="00133EB9">
        <w:rPr>
          <w:rFonts w:asciiTheme="majorBidi" w:hAnsiTheme="majorBidi" w:cstheme="majorBidi"/>
        </w:rPr>
        <w:t>not</w:t>
      </w:r>
      <w:r w:rsidR="007E703B" w:rsidRPr="00133EB9">
        <w:rPr>
          <w:rFonts w:asciiTheme="majorBidi" w:hAnsiTheme="majorBidi" w:cstheme="majorBidi"/>
        </w:rPr>
        <w:t xml:space="preserve"> </w:t>
      </w:r>
      <w:r w:rsidRPr="00133EB9">
        <w:rPr>
          <w:rFonts w:asciiTheme="majorBidi" w:hAnsiTheme="majorBidi" w:cstheme="majorBidi"/>
        </w:rPr>
        <w:t>apply,</w:t>
      </w:r>
      <w:r w:rsidR="007E703B" w:rsidRPr="00133EB9">
        <w:rPr>
          <w:rFonts w:asciiTheme="majorBidi" w:hAnsiTheme="majorBidi" w:cstheme="majorBidi"/>
        </w:rPr>
        <w:t xml:space="preserve"> </w:t>
      </w:r>
      <w:r w:rsidRPr="00133EB9">
        <w:rPr>
          <w:rFonts w:asciiTheme="majorBidi" w:hAnsiTheme="majorBidi" w:cstheme="majorBidi"/>
        </w:rPr>
        <w:t>or</w:t>
      </w:r>
    </w:p>
    <w:p w14:paraId="4BC15B27" w14:textId="77777777" w:rsidR="005B4A5F" w:rsidRPr="00133EB9" w:rsidRDefault="005B4A5F" w:rsidP="001D5093">
      <w:pPr>
        <w:spacing w:after="200"/>
        <w:ind w:left="1152" w:hanging="576"/>
        <w:rPr>
          <w:rFonts w:asciiTheme="majorBidi" w:hAnsiTheme="majorBidi" w:cstheme="majorBidi"/>
        </w:rPr>
      </w:pPr>
      <w:r w:rsidRPr="00133EB9">
        <w:rPr>
          <w:rFonts w:asciiTheme="majorBidi" w:hAnsiTheme="majorBidi" w:cstheme="majorBidi"/>
        </w:rPr>
        <w:t>(ii)</w:t>
      </w:r>
      <w:r w:rsidR="007E703B" w:rsidRPr="00133EB9">
        <w:rPr>
          <w:rFonts w:asciiTheme="majorBidi" w:hAnsiTheme="majorBidi" w:cstheme="majorBidi"/>
        </w:rPr>
        <w:t xml:space="preserve"> </w:t>
      </w:r>
      <w:r w:rsidRPr="00133EB9">
        <w:rPr>
          <w:rFonts w:asciiTheme="majorBidi" w:hAnsiTheme="majorBidi" w:cstheme="majorBidi"/>
        </w:rPr>
        <w:tab/>
        <w:t>one</w:t>
      </w:r>
      <w:r w:rsidR="007E703B" w:rsidRPr="00133EB9">
        <w:rPr>
          <w:rFonts w:asciiTheme="majorBidi" w:hAnsiTheme="majorBidi" w:cstheme="majorBidi"/>
        </w:rPr>
        <w:t xml:space="preserve"> </w:t>
      </w:r>
      <w:r w:rsidRPr="00133EB9">
        <w:rPr>
          <w:rFonts w:asciiTheme="majorBidi" w:hAnsiTheme="majorBidi" w:cstheme="majorBidi"/>
        </w:rPr>
        <w:t>of</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three</w:t>
      </w:r>
      <w:r w:rsidR="007E703B" w:rsidRPr="00133EB9">
        <w:rPr>
          <w:rFonts w:asciiTheme="majorBidi" w:hAnsiTheme="majorBidi" w:cstheme="majorBidi"/>
        </w:rPr>
        <w:t xml:space="preserve"> </w:t>
      </w:r>
      <w:r w:rsidRPr="00133EB9">
        <w:rPr>
          <w:rFonts w:asciiTheme="majorBidi" w:hAnsiTheme="majorBidi" w:cstheme="majorBidi"/>
        </w:rPr>
        <w:t>persons</w:t>
      </w:r>
      <w:r w:rsidR="007E703B" w:rsidRPr="00133EB9">
        <w:rPr>
          <w:rFonts w:asciiTheme="majorBidi" w:hAnsiTheme="majorBidi" w:cstheme="majorBidi"/>
        </w:rPr>
        <w:t xml:space="preserve"> </w:t>
      </w:r>
      <w:r w:rsidRPr="00133EB9">
        <w:rPr>
          <w:rFonts w:asciiTheme="majorBidi" w:hAnsiTheme="majorBidi" w:cstheme="majorBidi"/>
        </w:rPr>
        <w:t>who</w:t>
      </w:r>
      <w:r w:rsidR="007E703B" w:rsidRPr="00133EB9">
        <w:rPr>
          <w:rFonts w:asciiTheme="majorBidi" w:hAnsiTheme="majorBidi" w:cstheme="majorBidi"/>
        </w:rPr>
        <w:t xml:space="preserve"> </w:t>
      </w:r>
      <w:r w:rsidRPr="00133EB9">
        <w:rPr>
          <w:rFonts w:asciiTheme="majorBidi" w:hAnsiTheme="majorBidi" w:cstheme="majorBidi"/>
        </w:rPr>
        <w:t>are</w:t>
      </w:r>
      <w:r w:rsidR="007E703B" w:rsidRPr="00133EB9">
        <w:rPr>
          <w:rFonts w:asciiTheme="majorBidi" w:hAnsiTheme="majorBidi" w:cstheme="majorBidi"/>
        </w:rPr>
        <w:t xml:space="preserve"> </w:t>
      </w:r>
      <w:r w:rsidRPr="00133EB9">
        <w:rPr>
          <w:rFonts w:asciiTheme="majorBidi" w:hAnsiTheme="majorBidi" w:cstheme="majorBidi"/>
        </w:rPr>
        <w:t>jointly</w:t>
      </w:r>
      <w:r w:rsidR="007E703B" w:rsidRPr="00133EB9">
        <w:rPr>
          <w:rFonts w:asciiTheme="majorBidi" w:hAnsiTheme="majorBidi" w:cstheme="majorBidi"/>
        </w:rPr>
        <w:t xml:space="preserve"> </w:t>
      </w:r>
      <w:r w:rsidRPr="00133EB9">
        <w:rPr>
          <w:rFonts w:asciiTheme="majorBidi" w:hAnsiTheme="majorBidi" w:cstheme="majorBidi"/>
        </w:rPr>
        <w:t>called</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“DB”</w:t>
      </w:r>
      <w:r w:rsidR="007E703B" w:rsidRPr="00133EB9">
        <w:rPr>
          <w:rFonts w:asciiTheme="majorBidi" w:hAnsiTheme="majorBidi" w:cstheme="majorBidi"/>
        </w:rPr>
        <w:t xml:space="preserve"> </w:t>
      </w:r>
      <w:r w:rsidRPr="00133EB9">
        <w:rPr>
          <w:rFonts w:asciiTheme="majorBidi" w:hAnsiTheme="majorBidi" w:cstheme="majorBidi"/>
        </w:rPr>
        <w:t>(or</w:t>
      </w:r>
      <w:r w:rsidR="007E703B" w:rsidRPr="00133EB9">
        <w:rPr>
          <w:rFonts w:asciiTheme="majorBidi" w:hAnsiTheme="majorBidi" w:cstheme="majorBidi"/>
        </w:rPr>
        <w:t xml:space="preserve"> </w:t>
      </w:r>
      <w:r w:rsidRPr="00133EB9">
        <w:rPr>
          <w:rFonts w:asciiTheme="majorBidi" w:hAnsiTheme="majorBidi" w:cstheme="majorBidi"/>
        </w:rPr>
        <w:t>“dispute</w:t>
      </w:r>
      <w:r w:rsidR="007E703B" w:rsidRPr="00133EB9">
        <w:rPr>
          <w:rFonts w:asciiTheme="majorBidi" w:hAnsiTheme="majorBidi" w:cstheme="majorBidi"/>
        </w:rPr>
        <w:t xml:space="preserve"> </w:t>
      </w:r>
      <w:r w:rsidRPr="00133EB9">
        <w:rPr>
          <w:rFonts w:asciiTheme="majorBidi" w:hAnsiTheme="majorBidi" w:cstheme="majorBidi"/>
        </w:rPr>
        <w:t>board”)</w:t>
      </w:r>
      <w:r w:rsidR="007E703B" w:rsidRPr="00133EB9">
        <w:rPr>
          <w:rFonts w:asciiTheme="majorBidi" w:hAnsiTheme="majorBidi" w:cstheme="majorBidi"/>
        </w:rPr>
        <w:t xml:space="preserve"> </w:t>
      </w:r>
      <w:r w:rsidRPr="00133EB9">
        <w:rPr>
          <w:rFonts w:asciiTheme="majorBidi" w:hAnsiTheme="majorBidi" w:cstheme="majorBidi"/>
        </w:rPr>
        <w:t>and,</w:t>
      </w:r>
      <w:r w:rsidR="007E703B" w:rsidRPr="00133EB9">
        <w:rPr>
          <w:rFonts w:asciiTheme="majorBidi" w:hAnsiTheme="majorBidi" w:cstheme="majorBidi"/>
        </w:rPr>
        <w:t xml:space="preserve"> </w:t>
      </w:r>
      <w:r w:rsidRPr="00133EB9">
        <w:rPr>
          <w:rFonts w:asciiTheme="majorBidi" w:hAnsiTheme="majorBidi" w:cstheme="majorBidi"/>
        </w:rPr>
        <w:t>where</w:t>
      </w:r>
      <w:r w:rsidR="007E703B" w:rsidRPr="00133EB9">
        <w:rPr>
          <w:rFonts w:asciiTheme="majorBidi" w:hAnsiTheme="majorBidi" w:cstheme="majorBidi"/>
        </w:rPr>
        <w:t xml:space="preserve"> </w:t>
      </w:r>
      <w:r w:rsidRPr="00133EB9">
        <w:rPr>
          <w:rFonts w:asciiTheme="majorBidi" w:hAnsiTheme="majorBidi" w:cstheme="majorBidi"/>
        </w:rPr>
        <w:t>this</w:t>
      </w:r>
      <w:r w:rsidR="007E703B" w:rsidRPr="00133EB9">
        <w:rPr>
          <w:rFonts w:asciiTheme="majorBidi" w:hAnsiTheme="majorBidi" w:cstheme="majorBidi"/>
        </w:rPr>
        <w:t xml:space="preserve"> </w:t>
      </w:r>
      <w:r w:rsidRPr="00133EB9">
        <w:rPr>
          <w:rFonts w:asciiTheme="majorBidi" w:hAnsiTheme="majorBidi" w:cstheme="majorBidi"/>
        </w:rPr>
        <w:t>is</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case,</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other</w:t>
      </w:r>
      <w:r w:rsidR="007E703B" w:rsidRPr="00133EB9">
        <w:rPr>
          <w:rFonts w:asciiTheme="majorBidi" w:hAnsiTheme="majorBidi" w:cstheme="majorBidi"/>
        </w:rPr>
        <w:t xml:space="preserve"> </w:t>
      </w:r>
      <w:r w:rsidRPr="00133EB9">
        <w:rPr>
          <w:rFonts w:asciiTheme="majorBidi" w:hAnsiTheme="majorBidi" w:cstheme="majorBidi"/>
        </w:rPr>
        <w:t>two</w:t>
      </w:r>
      <w:r w:rsidR="007E703B" w:rsidRPr="00133EB9">
        <w:rPr>
          <w:rFonts w:asciiTheme="majorBidi" w:hAnsiTheme="majorBidi" w:cstheme="majorBidi"/>
        </w:rPr>
        <w:t xml:space="preserve"> </w:t>
      </w:r>
      <w:r w:rsidRPr="00133EB9">
        <w:rPr>
          <w:rFonts w:asciiTheme="majorBidi" w:hAnsiTheme="majorBidi" w:cstheme="majorBidi"/>
        </w:rPr>
        <w:t>persons</w:t>
      </w:r>
      <w:r w:rsidR="007E703B" w:rsidRPr="00133EB9">
        <w:rPr>
          <w:rFonts w:asciiTheme="majorBidi" w:hAnsiTheme="majorBidi" w:cstheme="majorBidi"/>
        </w:rPr>
        <w:t xml:space="preserve"> </w:t>
      </w:r>
      <w:r w:rsidRPr="00133EB9">
        <w:rPr>
          <w:rFonts w:asciiTheme="majorBidi" w:hAnsiTheme="majorBidi" w:cstheme="majorBidi"/>
        </w:rPr>
        <w:t>are</w:t>
      </w:r>
      <w:r w:rsidR="007E703B" w:rsidRPr="00133EB9">
        <w:rPr>
          <w:rFonts w:asciiTheme="majorBidi" w:hAnsiTheme="majorBidi" w:cstheme="majorBidi"/>
        </w:rPr>
        <w:t xml:space="preserve"> </w:t>
      </w:r>
      <w:r w:rsidRPr="00133EB9">
        <w:rPr>
          <w:rFonts w:asciiTheme="majorBidi" w:hAnsiTheme="majorBidi" w:cstheme="majorBidi"/>
        </w:rPr>
        <w:t>called</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“Other</w:t>
      </w:r>
      <w:r w:rsidR="007E703B" w:rsidRPr="00133EB9">
        <w:rPr>
          <w:rFonts w:asciiTheme="majorBidi" w:hAnsiTheme="majorBidi" w:cstheme="majorBidi"/>
        </w:rPr>
        <w:t xml:space="preserve"> </w:t>
      </w:r>
      <w:r w:rsidRPr="00133EB9">
        <w:rPr>
          <w:rFonts w:asciiTheme="majorBidi" w:hAnsiTheme="majorBidi" w:cstheme="majorBidi"/>
        </w:rPr>
        <w:t>Members”.</w:t>
      </w:r>
    </w:p>
    <w:p w14:paraId="53D2CB7F" w14:textId="77777777" w:rsidR="005B4A5F" w:rsidRPr="00133EB9" w:rsidRDefault="005B4A5F" w:rsidP="001D5093">
      <w:pPr>
        <w:spacing w:after="200"/>
        <w:rPr>
          <w:rFonts w:asciiTheme="majorBidi" w:hAnsiTheme="majorBidi" w:cstheme="majorBidi"/>
        </w:rPr>
      </w:pP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Employer</w:t>
      </w:r>
      <w:r w:rsidR="007E703B" w:rsidRPr="00133EB9">
        <w:rPr>
          <w:rFonts w:asciiTheme="majorBidi" w:hAnsiTheme="majorBidi" w:cstheme="majorBidi"/>
        </w:rPr>
        <w:t xml:space="preserve"> </w:t>
      </w:r>
      <w:r w:rsidRPr="00133EB9">
        <w:rPr>
          <w:rFonts w:asciiTheme="majorBidi" w:hAnsiTheme="majorBidi" w:cstheme="majorBidi"/>
        </w:rPr>
        <w:t>and</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Contractor</w:t>
      </w:r>
      <w:r w:rsidR="007E703B" w:rsidRPr="00133EB9">
        <w:rPr>
          <w:rFonts w:asciiTheme="majorBidi" w:hAnsiTheme="majorBidi" w:cstheme="majorBidi"/>
        </w:rPr>
        <w:t xml:space="preserve"> </w:t>
      </w:r>
      <w:r w:rsidRPr="00133EB9">
        <w:rPr>
          <w:rFonts w:asciiTheme="majorBidi" w:hAnsiTheme="majorBidi" w:cstheme="majorBidi"/>
        </w:rPr>
        <w:t>have</w:t>
      </w:r>
      <w:r w:rsidR="007E703B" w:rsidRPr="00133EB9">
        <w:rPr>
          <w:rFonts w:asciiTheme="majorBidi" w:hAnsiTheme="majorBidi" w:cstheme="majorBidi"/>
        </w:rPr>
        <w:t xml:space="preserve"> </w:t>
      </w:r>
      <w:r w:rsidRPr="00133EB9">
        <w:rPr>
          <w:rFonts w:asciiTheme="majorBidi" w:hAnsiTheme="majorBidi" w:cstheme="majorBidi"/>
        </w:rPr>
        <w:t>entered</w:t>
      </w:r>
      <w:r w:rsidR="007E703B" w:rsidRPr="00133EB9">
        <w:rPr>
          <w:rFonts w:asciiTheme="majorBidi" w:hAnsiTheme="majorBidi" w:cstheme="majorBidi"/>
        </w:rPr>
        <w:t xml:space="preserve"> </w:t>
      </w:r>
      <w:r w:rsidRPr="00133EB9">
        <w:rPr>
          <w:rFonts w:asciiTheme="majorBidi" w:hAnsiTheme="majorBidi" w:cstheme="majorBidi"/>
        </w:rPr>
        <w:t>(or</w:t>
      </w:r>
      <w:r w:rsidR="007E703B" w:rsidRPr="00133EB9">
        <w:rPr>
          <w:rFonts w:asciiTheme="majorBidi" w:hAnsiTheme="majorBidi" w:cstheme="majorBidi"/>
        </w:rPr>
        <w:t xml:space="preserve"> </w:t>
      </w:r>
      <w:r w:rsidRPr="00133EB9">
        <w:rPr>
          <w:rFonts w:asciiTheme="majorBidi" w:hAnsiTheme="majorBidi" w:cstheme="majorBidi"/>
        </w:rPr>
        <w:t>intend</w:t>
      </w:r>
      <w:r w:rsidR="007E703B" w:rsidRPr="00133EB9">
        <w:rPr>
          <w:rFonts w:asciiTheme="majorBidi" w:hAnsiTheme="majorBidi" w:cstheme="majorBidi"/>
        </w:rPr>
        <w:t xml:space="preserve"> </w:t>
      </w:r>
      <w:r w:rsidRPr="00133EB9">
        <w:rPr>
          <w:rFonts w:asciiTheme="majorBidi" w:hAnsiTheme="majorBidi" w:cstheme="majorBidi"/>
        </w:rPr>
        <w:t>to</w:t>
      </w:r>
      <w:r w:rsidR="007E703B" w:rsidRPr="00133EB9">
        <w:rPr>
          <w:rFonts w:asciiTheme="majorBidi" w:hAnsiTheme="majorBidi" w:cstheme="majorBidi"/>
        </w:rPr>
        <w:t xml:space="preserve"> </w:t>
      </w:r>
      <w:r w:rsidRPr="00133EB9">
        <w:rPr>
          <w:rFonts w:asciiTheme="majorBidi" w:hAnsiTheme="majorBidi" w:cstheme="majorBidi"/>
        </w:rPr>
        <w:t>enter)</w:t>
      </w:r>
      <w:r w:rsidR="007E703B" w:rsidRPr="00133EB9">
        <w:rPr>
          <w:rFonts w:asciiTheme="majorBidi" w:hAnsiTheme="majorBidi" w:cstheme="majorBidi"/>
        </w:rPr>
        <w:t xml:space="preserve"> </w:t>
      </w:r>
      <w:r w:rsidRPr="00133EB9">
        <w:rPr>
          <w:rFonts w:asciiTheme="majorBidi" w:hAnsiTheme="majorBidi" w:cstheme="majorBidi"/>
        </w:rPr>
        <w:t>into</w:t>
      </w:r>
      <w:r w:rsidR="007E703B" w:rsidRPr="00133EB9">
        <w:rPr>
          <w:rFonts w:asciiTheme="majorBidi" w:hAnsiTheme="majorBidi" w:cstheme="majorBidi"/>
        </w:rPr>
        <w:t xml:space="preserve"> </w:t>
      </w:r>
      <w:r w:rsidRPr="00133EB9">
        <w:rPr>
          <w:rFonts w:asciiTheme="majorBidi" w:hAnsiTheme="majorBidi" w:cstheme="majorBidi"/>
        </w:rPr>
        <w:t>a</w:t>
      </w:r>
      <w:r w:rsidR="007E703B" w:rsidRPr="00133EB9">
        <w:rPr>
          <w:rFonts w:asciiTheme="majorBidi" w:hAnsiTheme="majorBidi" w:cstheme="majorBidi"/>
        </w:rPr>
        <w:t xml:space="preserve"> </w:t>
      </w:r>
      <w:r w:rsidRPr="00133EB9">
        <w:rPr>
          <w:rFonts w:asciiTheme="majorBidi" w:hAnsiTheme="majorBidi" w:cstheme="majorBidi"/>
        </w:rPr>
        <w:t>contract,</w:t>
      </w:r>
      <w:r w:rsidR="007E703B" w:rsidRPr="00133EB9">
        <w:rPr>
          <w:rFonts w:asciiTheme="majorBidi" w:hAnsiTheme="majorBidi" w:cstheme="majorBidi"/>
        </w:rPr>
        <w:t xml:space="preserve"> </w:t>
      </w:r>
      <w:r w:rsidRPr="00133EB9">
        <w:rPr>
          <w:rFonts w:asciiTheme="majorBidi" w:hAnsiTheme="majorBidi" w:cstheme="majorBidi"/>
        </w:rPr>
        <w:t>which</w:t>
      </w:r>
      <w:r w:rsidR="007E703B" w:rsidRPr="00133EB9">
        <w:rPr>
          <w:rFonts w:asciiTheme="majorBidi" w:hAnsiTheme="majorBidi" w:cstheme="majorBidi"/>
        </w:rPr>
        <w:t xml:space="preserve"> </w:t>
      </w:r>
      <w:r w:rsidRPr="00133EB9">
        <w:rPr>
          <w:rFonts w:asciiTheme="majorBidi" w:hAnsiTheme="majorBidi" w:cstheme="majorBidi"/>
        </w:rPr>
        <w:t>is</w:t>
      </w:r>
      <w:r w:rsidR="007E703B" w:rsidRPr="00133EB9">
        <w:rPr>
          <w:rFonts w:asciiTheme="majorBidi" w:hAnsiTheme="majorBidi" w:cstheme="majorBidi"/>
        </w:rPr>
        <w:t xml:space="preserve"> </w:t>
      </w:r>
      <w:r w:rsidRPr="00133EB9">
        <w:rPr>
          <w:rFonts w:asciiTheme="majorBidi" w:hAnsiTheme="majorBidi" w:cstheme="majorBidi"/>
        </w:rPr>
        <w:t>called</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“Contract”</w:t>
      </w:r>
      <w:r w:rsidR="007E703B" w:rsidRPr="00133EB9">
        <w:rPr>
          <w:rFonts w:asciiTheme="majorBidi" w:hAnsiTheme="majorBidi" w:cstheme="majorBidi"/>
        </w:rPr>
        <w:t xml:space="preserve"> </w:t>
      </w:r>
      <w:r w:rsidRPr="00133EB9">
        <w:rPr>
          <w:rFonts w:asciiTheme="majorBidi" w:hAnsiTheme="majorBidi" w:cstheme="majorBidi"/>
        </w:rPr>
        <w:t>and</w:t>
      </w:r>
      <w:r w:rsidR="007E703B" w:rsidRPr="00133EB9">
        <w:rPr>
          <w:rFonts w:asciiTheme="majorBidi" w:hAnsiTheme="majorBidi" w:cstheme="majorBidi"/>
        </w:rPr>
        <w:t xml:space="preserve"> </w:t>
      </w:r>
      <w:r w:rsidRPr="00133EB9">
        <w:rPr>
          <w:rFonts w:asciiTheme="majorBidi" w:hAnsiTheme="majorBidi" w:cstheme="majorBidi"/>
        </w:rPr>
        <w:t>is</w:t>
      </w:r>
      <w:r w:rsidR="007E703B" w:rsidRPr="00133EB9">
        <w:rPr>
          <w:rFonts w:asciiTheme="majorBidi" w:hAnsiTheme="majorBidi" w:cstheme="majorBidi"/>
        </w:rPr>
        <w:t xml:space="preserve"> </w:t>
      </w:r>
      <w:r w:rsidRPr="00133EB9">
        <w:rPr>
          <w:rFonts w:asciiTheme="majorBidi" w:hAnsiTheme="majorBidi" w:cstheme="majorBidi"/>
        </w:rPr>
        <w:t>defined</w:t>
      </w:r>
      <w:r w:rsidR="007E703B" w:rsidRPr="00133EB9">
        <w:rPr>
          <w:rFonts w:asciiTheme="majorBidi" w:hAnsiTheme="majorBidi" w:cstheme="majorBidi"/>
        </w:rPr>
        <w:t xml:space="preserve"> </w:t>
      </w:r>
      <w:r w:rsidRPr="00133EB9">
        <w:rPr>
          <w:rFonts w:asciiTheme="majorBidi" w:hAnsiTheme="majorBidi" w:cstheme="majorBidi"/>
        </w:rPr>
        <w:t>in</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Dispute</w:t>
      </w:r>
      <w:r w:rsidR="007E703B" w:rsidRPr="00133EB9">
        <w:rPr>
          <w:rFonts w:asciiTheme="majorBidi" w:hAnsiTheme="majorBidi" w:cstheme="majorBidi"/>
        </w:rPr>
        <w:t xml:space="preserve"> </w:t>
      </w:r>
      <w:r w:rsidRPr="00133EB9">
        <w:rPr>
          <w:rFonts w:asciiTheme="majorBidi" w:hAnsiTheme="majorBidi" w:cstheme="majorBidi"/>
        </w:rPr>
        <w:t>Board</w:t>
      </w:r>
      <w:r w:rsidR="007E703B" w:rsidRPr="00133EB9">
        <w:rPr>
          <w:rFonts w:asciiTheme="majorBidi" w:hAnsiTheme="majorBidi" w:cstheme="majorBidi"/>
        </w:rPr>
        <w:t xml:space="preserve"> </w:t>
      </w:r>
      <w:r w:rsidRPr="00133EB9">
        <w:rPr>
          <w:rFonts w:asciiTheme="majorBidi" w:hAnsiTheme="majorBidi" w:cstheme="majorBidi"/>
        </w:rPr>
        <w:t>Agreement,</w:t>
      </w:r>
      <w:r w:rsidR="007E703B" w:rsidRPr="00133EB9">
        <w:rPr>
          <w:rFonts w:asciiTheme="majorBidi" w:hAnsiTheme="majorBidi" w:cstheme="majorBidi"/>
        </w:rPr>
        <w:t xml:space="preserve"> </w:t>
      </w:r>
      <w:r w:rsidRPr="00133EB9">
        <w:rPr>
          <w:rFonts w:asciiTheme="majorBidi" w:hAnsiTheme="majorBidi" w:cstheme="majorBidi"/>
        </w:rPr>
        <w:t>which</w:t>
      </w:r>
      <w:r w:rsidR="007E703B" w:rsidRPr="00133EB9">
        <w:rPr>
          <w:rFonts w:asciiTheme="majorBidi" w:hAnsiTheme="majorBidi" w:cstheme="majorBidi"/>
        </w:rPr>
        <w:t xml:space="preserve"> </w:t>
      </w:r>
      <w:r w:rsidRPr="00133EB9">
        <w:rPr>
          <w:rFonts w:asciiTheme="majorBidi" w:hAnsiTheme="majorBidi" w:cstheme="majorBidi"/>
        </w:rPr>
        <w:t>incorporates</w:t>
      </w:r>
      <w:r w:rsidR="007E703B" w:rsidRPr="00133EB9">
        <w:rPr>
          <w:rFonts w:asciiTheme="majorBidi" w:hAnsiTheme="majorBidi" w:cstheme="majorBidi"/>
        </w:rPr>
        <w:t xml:space="preserve"> </w:t>
      </w:r>
      <w:r w:rsidRPr="00133EB9">
        <w:rPr>
          <w:rFonts w:asciiTheme="majorBidi" w:hAnsiTheme="majorBidi" w:cstheme="majorBidi"/>
        </w:rPr>
        <w:t>this</w:t>
      </w:r>
      <w:r w:rsidR="007E703B" w:rsidRPr="00133EB9">
        <w:rPr>
          <w:rFonts w:asciiTheme="majorBidi" w:hAnsiTheme="majorBidi" w:cstheme="majorBidi"/>
        </w:rPr>
        <w:t xml:space="preserve"> </w:t>
      </w:r>
      <w:r w:rsidRPr="00133EB9">
        <w:rPr>
          <w:rFonts w:asciiTheme="majorBidi" w:hAnsiTheme="majorBidi" w:cstheme="majorBidi"/>
        </w:rPr>
        <w:t>Appendix.</w:t>
      </w:r>
      <w:r w:rsidR="007E703B" w:rsidRPr="00133EB9">
        <w:rPr>
          <w:rFonts w:asciiTheme="majorBidi" w:hAnsiTheme="majorBidi" w:cstheme="majorBidi"/>
        </w:rPr>
        <w:t xml:space="preserve"> </w:t>
      </w:r>
      <w:r w:rsidRPr="00133EB9">
        <w:rPr>
          <w:rFonts w:asciiTheme="majorBidi" w:hAnsiTheme="majorBidi" w:cstheme="majorBidi"/>
        </w:rPr>
        <w:t>In</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Dispute</w:t>
      </w:r>
      <w:r w:rsidR="007E703B" w:rsidRPr="00133EB9">
        <w:rPr>
          <w:rFonts w:asciiTheme="majorBidi" w:hAnsiTheme="majorBidi" w:cstheme="majorBidi"/>
        </w:rPr>
        <w:t xml:space="preserve"> </w:t>
      </w:r>
      <w:r w:rsidRPr="00133EB9">
        <w:rPr>
          <w:rFonts w:asciiTheme="majorBidi" w:hAnsiTheme="majorBidi" w:cstheme="majorBidi"/>
        </w:rPr>
        <w:t>Board</w:t>
      </w:r>
      <w:r w:rsidR="007E703B" w:rsidRPr="00133EB9">
        <w:rPr>
          <w:rFonts w:asciiTheme="majorBidi" w:hAnsiTheme="majorBidi" w:cstheme="majorBidi"/>
        </w:rPr>
        <w:t xml:space="preserve"> </w:t>
      </w:r>
      <w:r w:rsidRPr="00133EB9">
        <w:rPr>
          <w:rFonts w:asciiTheme="majorBidi" w:hAnsiTheme="majorBidi" w:cstheme="majorBidi"/>
        </w:rPr>
        <w:t>Agreement,</w:t>
      </w:r>
      <w:r w:rsidR="007E703B" w:rsidRPr="00133EB9">
        <w:rPr>
          <w:rFonts w:asciiTheme="majorBidi" w:hAnsiTheme="majorBidi" w:cstheme="majorBidi"/>
        </w:rPr>
        <w:t xml:space="preserve"> </w:t>
      </w:r>
      <w:r w:rsidRPr="00133EB9">
        <w:rPr>
          <w:rFonts w:asciiTheme="majorBidi" w:hAnsiTheme="majorBidi" w:cstheme="majorBidi"/>
        </w:rPr>
        <w:t>words</w:t>
      </w:r>
      <w:r w:rsidR="007E703B" w:rsidRPr="00133EB9">
        <w:rPr>
          <w:rFonts w:asciiTheme="majorBidi" w:hAnsiTheme="majorBidi" w:cstheme="majorBidi"/>
        </w:rPr>
        <w:t xml:space="preserve"> </w:t>
      </w:r>
      <w:r w:rsidRPr="00133EB9">
        <w:rPr>
          <w:rFonts w:asciiTheme="majorBidi" w:hAnsiTheme="majorBidi" w:cstheme="majorBidi"/>
        </w:rPr>
        <w:t>and</w:t>
      </w:r>
      <w:r w:rsidR="007E703B" w:rsidRPr="00133EB9">
        <w:rPr>
          <w:rFonts w:asciiTheme="majorBidi" w:hAnsiTheme="majorBidi" w:cstheme="majorBidi"/>
        </w:rPr>
        <w:t xml:space="preserve"> </w:t>
      </w:r>
      <w:r w:rsidRPr="00133EB9">
        <w:rPr>
          <w:rFonts w:asciiTheme="majorBidi" w:hAnsiTheme="majorBidi" w:cstheme="majorBidi"/>
        </w:rPr>
        <w:t>expressions</w:t>
      </w:r>
      <w:r w:rsidR="007E703B" w:rsidRPr="00133EB9">
        <w:rPr>
          <w:rFonts w:asciiTheme="majorBidi" w:hAnsiTheme="majorBidi" w:cstheme="majorBidi"/>
        </w:rPr>
        <w:t xml:space="preserve"> </w:t>
      </w:r>
      <w:r w:rsidRPr="00133EB9">
        <w:rPr>
          <w:rFonts w:asciiTheme="majorBidi" w:hAnsiTheme="majorBidi" w:cstheme="majorBidi"/>
        </w:rPr>
        <w:t>which</w:t>
      </w:r>
      <w:r w:rsidR="007E703B" w:rsidRPr="00133EB9">
        <w:rPr>
          <w:rFonts w:asciiTheme="majorBidi" w:hAnsiTheme="majorBidi" w:cstheme="majorBidi"/>
        </w:rPr>
        <w:t xml:space="preserve"> </w:t>
      </w:r>
      <w:r w:rsidRPr="00133EB9">
        <w:rPr>
          <w:rFonts w:asciiTheme="majorBidi" w:hAnsiTheme="majorBidi" w:cstheme="majorBidi"/>
        </w:rPr>
        <w:t>are</w:t>
      </w:r>
      <w:r w:rsidR="007E703B" w:rsidRPr="00133EB9">
        <w:rPr>
          <w:rFonts w:asciiTheme="majorBidi" w:hAnsiTheme="majorBidi" w:cstheme="majorBidi"/>
        </w:rPr>
        <w:t xml:space="preserve"> </w:t>
      </w:r>
      <w:r w:rsidRPr="00133EB9">
        <w:rPr>
          <w:rFonts w:asciiTheme="majorBidi" w:hAnsiTheme="majorBidi" w:cstheme="majorBidi"/>
        </w:rPr>
        <w:t>not</w:t>
      </w:r>
      <w:r w:rsidR="007E703B" w:rsidRPr="00133EB9">
        <w:rPr>
          <w:rFonts w:asciiTheme="majorBidi" w:hAnsiTheme="majorBidi" w:cstheme="majorBidi"/>
        </w:rPr>
        <w:t xml:space="preserve"> </w:t>
      </w:r>
      <w:r w:rsidRPr="00133EB9">
        <w:rPr>
          <w:rFonts w:asciiTheme="majorBidi" w:hAnsiTheme="majorBidi" w:cstheme="majorBidi"/>
        </w:rPr>
        <w:t>otherwise</w:t>
      </w:r>
      <w:r w:rsidR="007E703B" w:rsidRPr="00133EB9">
        <w:rPr>
          <w:rFonts w:asciiTheme="majorBidi" w:hAnsiTheme="majorBidi" w:cstheme="majorBidi"/>
        </w:rPr>
        <w:t xml:space="preserve"> </w:t>
      </w:r>
      <w:r w:rsidRPr="00133EB9">
        <w:rPr>
          <w:rFonts w:asciiTheme="majorBidi" w:hAnsiTheme="majorBidi" w:cstheme="majorBidi"/>
        </w:rPr>
        <w:t>defined</w:t>
      </w:r>
      <w:r w:rsidR="007E703B" w:rsidRPr="00133EB9">
        <w:rPr>
          <w:rFonts w:asciiTheme="majorBidi" w:hAnsiTheme="majorBidi" w:cstheme="majorBidi"/>
        </w:rPr>
        <w:t xml:space="preserve"> </w:t>
      </w:r>
      <w:r w:rsidRPr="00133EB9">
        <w:rPr>
          <w:rFonts w:asciiTheme="majorBidi" w:hAnsiTheme="majorBidi" w:cstheme="majorBidi"/>
        </w:rPr>
        <w:t>shall</w:t>
      </w:r>
      <w:r w:rsidR="007E703B" w:rsidRPr="00133EB9">
        <w:rPr>
          <w:rFonts w:asciiTheme="majorBidi" w:hAnsiTheme="majorBidi" w:cstheme="majorBidi"/>
        </w:rPr>
        <w:t xml:space="preserve"> </w:t>
      </w:r>
      <w:r w:rsidRPr="00133EB9">
        <w:rPr>
          <w:rFonts w:asciiTheme="majorBidi" w:hAnsiTheme="majorBidi" w:cstheme="majorBidi"/>
        </w:rPr>
        <w:t>have</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meanings</w:t>
      </w:r>
      <w:r w:rsidR="007E703B" w:rsidRPr="00133EB9">
        <w:rPr>
          <w:rFonts w:asciiTheme="majorBidi" w:hAnsiTheme="majorBidi" w:cstheme="majorBidi"/>
        </w:rPr>
        <w:t xml:space="preserve"> </w:t>
      </w:r>
      <w:r w:rsidRPr="00133EB9">
        <w:rPr>
          <w:rFonts w:asciiTheme="majorBidi" w:hAnsiTheme="majorBidi" w:cstheme="majorBidi"/>
        </w:rPr>
        <w:t>assigned</w:t>
      </w:r>
      <w:r w:rsidR="007E703B" w:rsidRPr="00133EB9">
        <w:rPr>
          <w:rFonts w:asciiTheme="majorBidi" w:hAnsiTheme="majorBidi" w:cstheme="majorBidi"/>
        </w:rPr>
        <w:t xml:space="preserve"> </w:t>
      </w:r>
      <w:r w:rsidRPr="00133EB9">
        <w:rPr>
          <w:rFonts w:asciiTheme="majorBidi" w:hAnsiTheme="majorBidi" w:cstheme="majorBidi"/>
        </w:rPr>
        <w:t>to</w:t>
      </w:r>
      <w:r w:rsidR="007E703B" w:rsidRPr="00133EB9">
        <w:rPr>
          <w:rFonts w:asciiTheme="majorBidi" w:hAnsiTheme="majorBidi" w:cstheme="majorBidi"/>
        </w:rPr>
        <w:t xml:space="preserve"> </w:t>
      </w:r>
      <w:r w:rsidRPr="00133EB9">
        <w:rPr>
          <w:rFonts w:asciiTheme="majorBidi" w:hAnsiTheme="majorBidi" w:cstheme="majorBidi"/>
        </w:rPr>
        <w:t>them</w:t>
      </w:r>
      <w:r w:rsidR="007E703B" w:rsidRPr="00133EB9">
        <w:rPr>
          <w:rFonts w:asciiTheme="majorBidi" w:hAnsiTheme="majorBidi" w:cstheme="majorBidi"/>
        </w:rPr>
        <w:t xml:space="preserve"> </w:t>
      </w:r>
      <w:r w:rsidRPr="00133EB9">
        <w:rPr>
          <w:rFonts w:asciiTheme="majorBidi" w:hAnsiTheme="majorBidi" w:cstheme="majorBidi"/>
        </w:rPr>
        <w:t>in</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Contract.</w:t>
      </w:r>
    </w:p>
    <w:p w14:paraId="58D5A94B" w14:textId="77777777" w:rsidR="005B4A5F" w:rsidRPr="00133EB9" w:rsidRDefault="005B4A5F" w:rsidP="001D5093">
      <w:pPr>
        <w:spacing w:after="200"/>
        <w:ind w:left="576" w:hanging="576"/>
        <w:rPr>
          <w:rFonts w:asciiTheme="majorBidi" w:hAnsiTheme="majorBidi" w:cstheme="majorBidi"/>
        </w:rPr>
      </w:pPr>
      <w:r w:rsidRPr="00133EB9">
        <w:rPr>
          <w:rFonts w:asciiTheme="majorBidi" w:hAnsiTheme="majorBidi" w:cstheme="majorBidi"/>
        </w:rPr>
        <w:t>2.</w:t>
      </w:r>
      <w:r w:rsidRPr="00133EB9">
        <w:rPr>
          <w:rFonts w:asciiTheme="majorBidi" w:hAnsiTheme="majorBidi" w:cstheme="majorBidi"/>
        </w:rPr>
        <w:tab/>
        <w:t>General</w:t>
      </w:r>
      <w:r w:rsidR="007E703B" w:rsidRPr="00133EB9">
        <w:rPr>
          <w:rFonts w:asciiTheme="majorBidi" w:hAnsiTheme="majorBidi" w:cstheme="majorBidi"/>
        </w:rPr>
        <w:t xml:space="preserve"> </w:t>
      </w:r>
      <w:r w:rsidRPr="00133EB9">
        <w:rPr>
          <w:rFonts w:asciiTheme="majorBidi" w:hAnsiTheme="majorBidi" w:cstheme="majorBidi"/>
        </w:rPr>
        <w:t>Provisions</w:t>
      </w:r>
    </w:p>
    <w:p w14:paraId="17CC7A24" w14:textId="77777777" w:rsidR="005B4A5F" w:rsidRPr="00133EB9" w:rsidRDefault="005B4A5F" w:rsidP="001D5093">
      <w:pPr>
        <w:spacing w:after="200"/>
        <w:rPr>
          <w:rFonts w:asciiTheme="majorBidi" w:hAnsiTheme="majorBidi" w:cstheme="majorBidi"/>
        </w:rPr>
      </w:pPr>
      <w:r w:rsidRPr="00133EB9">
        <w:rPr>
          <w:rFonts w:asciiTheme="majorBidi" w:hAnsiTheme="majorBidi" w:cstheme="majorBidi"/>
        </w:rPr>
        <w:t>Unless</w:t>
      </w:r>
      <w:r w:rsidR="007E703B" w:rsidRPr="00133EB9">
        <w:rPr>
          <w:rFonts w:asciiTheme="majorBidi" w:hAnsiTheme="majorBidi" w:cstheme="majorBidi"/>
        </w:rPr>
        <w:t xml:space="preserve"> </w:t>
      </w:r>
      <w:r w:rsidRPr="00133EB9">
        <w:rPr>
          <w:rFonts w:asciiTheme="majorBidi" w:hAnsiTheme="majorBidi" w:cstheme="majorBidi"/>
        </w:rPr>
        <w:t>otherwise</w:t>
      </w:r>
      <w:r w:rsidR="007E703B" w:rsidRPr="00133EB9">
        <w:rPr>
          <w:rFonts w:asciiTheme="majorBidi" w:hAnsiTheme="majorBidi" w:cstheme="majorBidi"/>
        </w:rPr>
        <w:t xml:space="preserve"> </w:t>
      </w:r>
      <w:r w:rsidRPr="00133EB9">
        <w:rPr>
          <w:rFonts w:asciiTheme="majorBidi" w:hAnsiTheme="majorBidi" w:cstheme="majorBidi"/>
        </w:rPr>
        <w:t>stated</w:t>
      </w:r>
      <w:r w:rsidR="007E703B" w:rsidRPr="00133EB9">
        <w:rPr>
          <w:rFonts w:asciiTheme="majorBidi" w:hAnsiTheme="majorBidi" w:cstheme="majorBidi"/>
        </w:rPr>
        <w:t xml:space="preserve"> </w:t>
      </w:r>
      <w:r w:rsidRPr="00133EB9">
        <w:rPr>
          <w:rFonts w:asciiTheme="majorBidi" w:hAnsiTheme="majorBidi" w:cstheme="majorBidi"/>
        </w:rPr>
        <w:t>in</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Dispute</w:t>
      </w:r>
      <w:r w:rsidR="007E703B" w:rsidRPr="00133EB9">
        <w:rPr>
          <w:rFonts w:asciiTheme="majorBidi" w:hAnsiTheme="majorBidi" w:cstheme="majorBidi"/>
        </w:rPr>
        <w:t xml:space="preserve"> </w:t>
      </w:r>
      <w:r w:rsidRPr="00133EB9">
        <w:rPr>
          <w:rFonts w:asciiTheme="majorBidi" w:hAnsiTheme="majorBidi" w:cstheme="majorBidi"/>
        </w:rPr>
        <w:t>Board</w:t>
      </w:r>
      <w:r w:rsidR="007E703B" w:rsidRPr="00133EB9">
        <w:rPr>
          <w:rFonts w:asciiTheme="majorBidi" w:hAnsiTheme="majorBidi" w:cstheme="majorBidi"/>
        </w:rPr>
        <w:t xml:space="preserve"> </w:t>
      </w:r>
      <w:r w:rsidRPr="00133EB9">
        <w:rPr>
          <w:rFonts w:asciiTheme="majorBidi" w:hAnsiTheme="majorBidi" w:cstheme="majorBidi"/>
        </w:rPr>
        <w:t>Agreement,</w:t>
      </w:r>
      <w:r w:rsidR="007E703B" w:rsidRPr="00133EB9">
        <w:rPr>
          <w:rFonts w:asciiTheme="majorBidi" w:hAnsiTheme="majorBidi" w:cstheme="majorBidi"/>
        </w:rPr>
        <w:t xml:space="preserve"> </w:t>
      </w:r>
      <w:r w:rsidRPr="00133EB9">
        <w:rPr>
          <w:rFonts w:asciiTheme="majorBidi" w:hAnsiTheme="majorBidi" w:cstheme="majorBidi"/>
        </w:rPr>
        <w:t>it</w:t>
      </w:r>
      <w:r w:rsidR="007E703B" w:rsidRPr="00133EB9">
        <w:rPr>
          <w:rFonts w:asciiTheme="majorBidi" w:hAnsiTheme="majorBidi" w:cstheme="majorBidi"/>
        </w:rPr>
        <w:t xml:space="preserve"> </w:t>
      </w:r>
      <w:r w:rsidRPr="00133EB9">
        <w:rPr>
          <w:rFonts w:asciiTheme="majorBidi" w:hAnsiTheme="majorBidi" w:cstheme="majorBidi"/>
        </w:rPr>
        <w:t>shall</w:t>
      </w:r>
      <w:r w:rsidR="007E703B" w:rsidRPr="00133EB9">
        <w:rPr>
          <w:rFonts w:asciiTheme="majorBidi" w:hAnsiTheme="majorBidi" w:cstheme="majorBidi"/>
        </w:rPr>
        <w:t xml:space="preserve"> </w:t>
      </w:r>
      <w:r w:rsidRPr="00133EB9">
        <w:rPr>
          <w:rFonts w:asciiTheme="majorBidi" w:hAnsiTheme="majorBidi" w:cstheme="majorBidi"/>
        </w:rPr>
        <w:t>take</w:t>
      </w:r>
      <w:r w:rsidR="007E703B" w:rsidRPr="00133EB9">
        <w:rPr>
          <w:rFonts w:asciiTheme="majorBidi" w:hAnsiTheme="majorBidi" w:cstheme="majorBidi"/>
        </w:rPr>
        <w:t xml:space="preserve"> </w:t>
      </w:r>
      <w:r w:rsidRPr="00133EB9">
        <w:rPr>
          <w:rFonts w:asciiTheme="majorBidi" w:hAnsiTheme="majorBidi" w:cstheme="majorBidi"/>
        </w:rPr>
        <w:t>effect</w:t>
      </w:r>
      <w:r w:rsidR="007E703B" w:rsidRPr="00133EB9">
        <w:rPr>
          <w:rFonts w:asciiTheme="majorBidi" w:hAnsiTheme="majorBidi" w:cstheme="majorBidi"/>
        </w:rPr>
        <w:t xml:space="preserve"> </w:t>
      </w:r>
      <w:r w:rsidRPr="00133EB9">
        <w:rPr>
          <w:rFonts w:asciiTheme="majorBidi" w:hAnsiTheme="majorBidi" w:cstheme="majorBidi"/>
        </w:rPr>
        <w:t>on</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latest</w:t>
      </w:r>
      <w:r w:rsidR="007E703B" w:rsidRPr="00133EB9">
        <w:rPr>
          <w:rFonts w:asciiTheme="majorBidi" w:hAnsiTheme="majorBidi" w:cstheme="majorBidi"/>
        </w:rPr>
        <w:t xml:space="preserve"> </w:t>
      </w:r>
      <w:r w:rsidRPr="00133EB9">
        <w:rPr>
          <w:rFonts w:asciiTheme="majorBidi" w:hAnsiTheme="majorBidi" w:cstheme="majorBidi"/>
        </w:rPr>
        <w:t>of</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following</w:t>
      </w:r>
      <w:r w:rsidR="007E703B" w:rsidRPr="00133EB9">
        <w:rPr>
          <w:rFonts w:asciiTheme="majorBidi" w:hAnsiTheme="majorBidi" w:cstheme="majorBidi"/>
        </w:rPr>
        <w:t xml:space="preserve"> </w:t>
      </w:r>
      <w:r w:rsidRPr="00133EB9">
        <w:rPr>
          <w:rFonts w:asciiTheme="majorBidi" w:hAnsiTheme="majorBidi" w:cstheme="majorBidi"/>
        </w:rPr>
        <w:t>dates:</w:t>
      </w:r>
    </w:p>
    <w:p w14:paraId="1A766D07" w14:textId="77777777" w:rsidR="005B4A5F" w:rsidRPr="00133EB9" w:rsidRDefault="005B4A5F" w:rsidP="001D5093">
      <w:pPr>
        <w:spacing w:after="200"/>
        <w:ind w:left="1152" w:hanging="576"/>
        <w:rPr>
          <w:rFonts w:asciiTheme="majorBidi" w:hAnsiTheme="majorBidi" w:cstheme="majorBidi"/>
        </w:rPr>
      </w:pPr>
      <w:r w:rsidRPr="00133EB9">
        <w:rPr>
          <w:rFonts w:asciiTheme="majorBidi" w:hAnsiTheme="majorBidi" w:cstheme="majorBidi"/>
        </w:rPr>
        <w:t>(a)</w:t>
      </w:r>
      <w:r w:rsidRPr="00133EB9">
        <w:rPr>
          <w:rFonts w:asciiTheme="majorBidi" w:hAnsiTheme="majorBidi" w:cstheme="majorBidi"/>
        </w:rPr>
        <w:tab/>
        <w:t>the</w:t>
      </w:r>
      <w:r w:rsidR="007E703B" w:rsidRPr="00133EB9">
        <w:rPr>
          <w:rFonts w:asciiTheme="majorBidi" w:hAnsiTheme="majorBidi" w:cstheme="majorBidi"/>
        </w:rPr>
        <w:t xml:space="preserve"> </w:t>
      </w:r>
      <w:r w:rsidRPr="00133EB9">
        <w:rPr>
          <w:rFonts w:asciiTheme="majorBidi" w:hAnsiTheme="majorBidi" w:cstheme="majorBidi"/>
        </w:rPr>
        <w:t>Commencement</w:t>
      </w:r>
      <w:r w:rsidR="007E703B" w:rsidRPr="00133EB9">
        <w:rPr>
          <w:rFonts w:asciiTheme="majorBidi" w:hAnsiTheme="majorBidi" w:cstheme="majorBidi"/>
        </w:rPr>
        <w:t xml:space="preserve"> </w:t>
      </w:r>
      <w:r w:rsidRPr="00133EB9">
        <w:rPr>
          <w:rFonts w:asciiTheme="majorBidi" w:hAnsiTheme="majorBidi" w:cstheme="majorBidi"/>
        </w:rPr>
        <w:t>Date</w:t>
      </w:r>
      <w:r w:rsidR="007E703B" w:rsidRPr="00133EB9">
        <w:rPr>
          <w:rFonts w:asciiTheme="majorBidi" w:hAnsiTheme="majorBidi" w:cstheme="majorBidi"/>
        </w:rPr>
        <w:t xml:space="preserve"> </w:t>
      </w:r>
      <w:r w:rsidRPr="00133EB9">
        <w:rPr>
          <w:rFonts w:asciiTheme="majorBidi" w:hAnsiTheme="majorBidi" w:cstheme="majorBidi"/>
        </w:rPr>
        <w:t>defined</w:t>
      </w:r>
      <w:r w:rsidR="007E703B" w:rsidRPr="00133EB9">
        <w:rPr>
          <w:rFonts w:asciiTheme="majorBidi" w:hAnsiTheme="majorBidi" w:cstheme="majorBidi"/>
        </w:rPr>
        <w:t xml:space="preserve"> </w:t>
      </w:r>
      <w:r w:rsidRPr="00133EB9">
        <w:rPr>
          <w:rFonts w:asciiTheme="majorBidi" w:hAnsiTheme="majorBidi" w:cstheme="majorBidi"/>
        </w:rPr>
        <w:t>in</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Contract,</w:t>
      </w:r>
    </w:p>
    <w:p w14:paraId="4C4176FD" w14:textId="77777777" w:rsidR="005B4A5F" w:rsidRPr="00133EB9" w:rsidRDefault="005B4A5F" w:rsidP="001D5093">
      <w:pPr>
        <w:spacing w:after="200"/>
        <w:ind w:left="1152" w:hanging="576"/>
        <w:rPr>
          <w:rFonts w:asciiTheme="majorBidi" w:hAnsiTheme="majorBidi" w:cstheme="majorBidi"/>
        </w:rPr>
      </w:pPr>
      <w:r w:rsidRPr="00133EB9">
        <w:rPr>
          <w:rFonts w:asciiTheme="majorBidi" w:hAnsiTheme="majorBidi" w:cstheme="majorBidi"/>
        </w:rPr>
        <w:t>(b)</w:t>
      </w:r>
      <w:r w:rsidR="007E703B" w:rsidRPr="00133EB9">
        <w:rPr>
          <w:rFonts w:asciiTheme="majorBidi" w:hAnsiTheme="majorBidi" w:cstheme="majorBidi"/>
        </w:rPr>
        <w:t xml:space="preserve">  </w:t>
      </w:r>
      <w:r w:rsidRPr="00133EB9">
        <w:rPr>
          <w:rFonts w:asciiTheme="majorBidi" w:hAnsiTheme="majorBidi" w:cstheme="majorBidi"/>
        </w:rPr>
        <w:tab/>
        <w:t>when</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Employer,</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Contractor</w:t>
      </w:r>
      <w:r w:rsidR="007E703B" w:rsidRPr="00133EB9">
        <w:rPr>
          <w:rFonts w:asciiTheme="majorBidi" w:hAnsiTheme="majorBidi" w:cstheme="majorBidi"/>
        </w:rPr>
        <w:t xml:space="preserve"> </w:t>
      </w:r>
      <w:r w:rsidRPr="00133EB9">
        <w:rPr>
          <w:rFonts w:asciiTheme="majorBidi" w:hAnsiTheme="majorBidi" w:cstheme="majorBidi"/>
        </w:rPr>
        <w:t>and</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Member</w:t>
      </w:r>
      <w:r w:rsidR="007E703B" w:rsidRPr="00133EB9">
        <w:rPr>
          <w:rFonts w:asciiTheme="majorBidi" w:hAnsiTheme="majorBidi" w:cstheme="majorBidi"/>
        </w:rPr>
        <w:t xml:space="preserve"> </w:t>
      </w:r>
      <w:r w:rsidRPr="00133EB9">
        <w:rPr>
          <w:rFonts w:asciiTheme="majorBidi" w:hAnsiTheme="majorBidi" w:cstheme="majorBidi"/>
        </w:rPr>
        <w:t>have</w:t>
      </w:r>
      <w:r w:rsidR="007E703B" w:rsidRPr="00133EB9">
        <w:rPr>
          <w:rFonts w:asciiTheme="majorBidi" w:hAnsiTheme="majorBidi" w:cstheme="majorBidi"/>
        </w:rPr>
        <w:t xml:space="preserve"> </w:t>
      </w:r>
      <w:r w:rsidRPr="00133EB9">
        <w:rPr>
          <w:rFonts w:asciiTheme="majorBidi" w:hAnsiTheme="majorBidi" w:cstheme="majorBidi"/>
        </w:rPr>
        <w:t>each</w:t>
      </w:r>
      <w:r w:rsidR="007E703B" w:rsidRPr="00133EB9">
        <w:rPr>
          <w:rFonts w:asciiTheme="majorBidi" w:hAnsiTheme="majorBidi" w:cstheme="majorBidi"/>
        </w:rPr>
        <w:t xml:space="preserve"> </w:t>
      </w:r>
      <w:r w:rsidRPr="00133EB9">
        <w:rPr>
          <w:rFonts w:asciiTheme="majorBidi" w:hAnsiTheme="majorBidi" w:cstheme="majorBidi"/>
        </w:rPr>
        <w:t>signed</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Dispute</w:t>
      </w:r>
      <w:r w:rsidR="007E703B" w:rsidRPr="00133EB9">
        <w:rPr>
          <w:rFonts w:asciiTheme="majorBidi" w:hAnsiTheme="majorBidi" w:cstheme="majorBidi"/>
        </w:rPr>
        <w:t xml:space="preserve"> </w:t>
      </w:r>
      <w:r w:rsidRPr="00133EB9">
        <w:rPr>
          <w:rFonts w:asciiTheme="majorBidi" w:hAnsiTheme="majorBidi" w:cstheme="majorBidi"/>
        </w:rPr>
        <w:t>Board</w:t>
      </w:r>
      <w:r w:rsidR="007E703B" w:rsidRPr="00133EB9">
        <w:rPr>
          <w:rFonts w:asciiTheme="majorBidi" w:hAnsiTheme="majorBidi" w:cstheme="majorBidi"/>
        </w:rPr>
        <w:t xml:space="preserve"> </w:t>
      </w:r>
      <w:r w:rsidRPr="00133EB9">
        <w:rPr>
          <w:rFonts w:asciiTheme="majorBidi" w:hAnsiTheme="majorBidi" w:cstheme="majorBidi"/>
        </w:rPr>
        <w:t>Agreement,</w:t>
      </w:r>
      <w:r w:rsidR="007E703B" w:rsidRPr="00133EB9">
        <w:rPr>
          <w:rFonts w:asciiTheme="majorBidi" w:hAnsiTheme="majorBidi" w:cstheme="majorBidi"/>
        </w:rPr>
        <w:t xml:space="preserve"> </w:t>
      </w:r>
      <w:r w:rsidRPr="00133EB9">
        <w:rPr>
          <w:rFonts w:asciiTheme="majorBidi" w:hAnsiTheme="majorBidi" w:cstheme="majorBidi"/>
        </w:rPr>
        <w:t>or</w:t>
      </w:r>
    </w:p>
    <w:p w14:paraId="067EB2C3" w14:textId="77777777" w:rsidR="005B4A5F" w:rsidRPr="00133EB9" w:rsidRDefault="005B4A5F" w:rsidP="001D5093">
      <w:pPr>
        <w:spacing w:after="200"/>
        <w:ind w:left="1152" w:hanging="576"/>
        <w:rPr>
          <w:rFonts w:asciiTheme="majorBidi" w:hAnsiTheme="majorBidi" w:cstheme="majorBidi"/>
        </w:rPr>
      </w:pPr>
      <w:r w:rsidRPr="00133EB9">
        <w:rPr>
          <w:rFonts w:asciiTheme="majorBidi" w:hAnsiTheme="majorBidi" w:cstheme="majorBidi"/>
        </w:rPr>
        <w:t>(c)</w:t>
      </w:r>
      <w:r w:rsidR="007E703B" w:rsidRPr="00133EB9">
        <w:rPr>
          <w:rFonts w:asciiTheme="majorBidi" w:hAnsiTheme="majorBidi" w:cstheme="majorBidi"/>
        </w:rPr>
        <w:t xml:space="preserve"> </w:t>
      </w:r>
      <w:r w:rsidRPr="00133EB9">
        <w:rPr>
          <w:rFonts w:asciiTheme="majorBidi" w:hAnsiTheme="majorBidi" w:cstheme="majorBidi"/>
        </w:rPr>
        <w:tab/>
        <w:t>when</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Employer,</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Contractor</w:t>
      </w:r>
      <w:r w:rsidR="007E703B" w:rsidRPr="00133EB9">
        <w:rPr>
          <w:rFonts w:asciiTheme="majorBidi" w:hAnsiTheme="majorBidi" w:cstheme="majorBidi"/>
        </w:rPr>
        <w:t xml:space="preserve"> </w:t>
      </w:r>
      <w:r w:rsidRPr="00133EB9">
        <w:rPr>
          <w:rFonts w:asciiTheme="majorBidi" w:hAnsiTheme="majorBidi" w:cstheme="majorBidi"/>
        </w:rPr>
        <w:t>and</w:t>
      </w:r>
      <w:r w:rsidR="007E703B" w:rsidRPr="00133EB9">
        <w:rPr>
          <w:rFonts w:asciiTheme="majorBidi" w:hAnsiTheme="majorBidi" w:cstheme="majorBidi"/>
        </w:rPr>
        <w:t xml:space="preserve"> </w:t>
      </w:r>
      <w:r w:rsidRPr="00133EB9">
        <w:rPr>
          <w:rFonts w:asciiTheme="majorBidi" w:hAnsiTheme="majorBidi" w:cstheme="majorBidi"/>
        </w:rPr>
        <w:t>each</w:t>
      </w:r>
      <w:r w:rsidR="007E703B" w:rsidRPr="00133EB9">
        <w:rPr>
          <w:rFonts w:asciiTheme="majorBidi" w:hAnsiTheme="majorBidi" w:cstheme="majorBidi"/>
        </w:rPr>
        <w:t xml:space="preserve"> </w:t>
      </w:r>
      <w:r w:rsidRPr="00133EB9">
        <w:rPr>
          <w:rFonts w:asciiTheme="majorBidi" w:hAnsiTheme="majorBidi" w:cstheme="majorBidi"/>
        </w:rPr>
        <w:t>of</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Other</w:t>
      </w:r>
      <w:r w:rsidR="007E703B" w:rsidRPr="00133EB9">
        <w:rPr>
          <w:rFonts w:asciiTheme="majorBidi" w:hAnsiTheme="majorBidi" w:cstheme="majorBidi"/>
        </w:rPr>
        <w:t xml:space="preserve"> </w:t>
      </w:r>
      <w:r w:rsidRPr="00133EB9">
        <w:rPr>
          <w:rFonts w:asciiTheme="majorBidi" w:hAnsiTheme="majorBidi" w:cstheme="majorBidi"/>
        </w:rPr>
        <w:t>Members</w:t>
      </w:r>
      <w:r w:rsidR="007E703B" w:rsidRPr="00133EB9">
        <w:rPr>
          <w:rFonts w:asciiTheme="majorBidi" w:hAnsiTheme="majorBidi" w:cstheme="majorBidi"/>
        </w:rPr>
        <w:t xml:space="preserve"> </w:t>
      </w:r>
      <w:r w:rsidRPr="00133EB9">
        <w:rPr>
          <w:rFonts w:asciiTheme="majorBidi" w:hAnsiTheme="majorBidi" w:cstheme="majorBidi"/>
        </w:rPr>
        <w:t>(if</w:t>
      </w:r>
      <w:r w:rsidR="007E703B" w:rsidRPr="00133EB9">
        <w:rPr>
          <w:rFonts w:asciiTheme="majorBidi" w:hAnsiTheme="majorBidi" w:cstheme="majorBidi"/>
        </w:rPr>
        <w:t xml:space="preserve"> </w:t>
      </w:r>
      <w:r w:rsidRPr="00133EB9">
        <w:rPr>
          <w:rFonts w:asciiTheme="majorBidi" w:hAnsiTheme="majorBidi" w:cstheme="majorBidi"/>
        </w:rPr>
        <w:t>any)</w:t>
      </w:r>
      <w:r w:rsidR="007E703B" w:rsidRPr="00133EB9">
        <w:rPr>
          <w:rFonts w:asciiTheme="majorBidi" w:hAnsiTheme="majorBidi" w:cstheme="majorBidi"/>
        </w:rPr>
        <w:t xml:space="preserve"> </w:t>
      </w:r>
      <w:r w:rsidRPr="00133EB9">
        <w:rPr>
          <w:rFonts w:asciiTheme="majorBidi" w:hAnsiTheme="majorBidi" w:cstheme="majorBidi"/>
        </w:rPr>
        <w:t>have</w:t>
      </w:r>
      <w:r w:rsidR="007E703B" w:rsidRPr="00133EB9">
        <w:rPr>
          <w:rFonts w:asciiTheme="majorBidi" w:hAnsiTheme="majorBidi" w:cstheme="majorBidi"/>
        </w:rPr>
        <w:t xml:space="preserve"> </w:t>
      </w:r>
      <w:r w:rsidRPr="00133EB9">
        <w:rPr>
          <w:rFonts w:asciiTheme="majorBidi" w:hAnsiTheme="majorBidi" w:cstheme="majorBidi"/>
        </w:rPr>
        <w:t>respectively</w:t>
      </w:r>
      <w:r w:rsidR="007E703B" w:rsidRPr="00133EB9">
        <w:rPr>
          <w:rFonts w:asciiTheme="majorBidi" w:hAnsiTheme="majorBidi" w:cstheme="majorBidi"/>
        </w:rPr>
        <w:t xml:space="preserve"> </w:t>
      </w:r>
      <w:r w:rsidRPr="00133EB9">
        <w:rPr>
          <w:rFonts w:asciiTheme="majorBidi" w:hAnsiTheme="majorBidi" w:cstheme="majorBidi"/>
        </w:rPr>
        <w:t>each</w:t>
      </w:r>
      <w:r w:rsidR="007E703B" w:rsidRPr="00133EB9">
        <w:rPr>
          <w:rFonts w:asciiTheme="majorBidi" w:hAnsiTheme="majorBidi" w:cstheme="majorBidi"/>
        </w:rPr>
        <w:t xml:space="preserve"> </w:t>
      </w:r>
      <w:r w:rsidRPr="00133EB9">
        <w:rPr>
          <w:rFonts w:asciiTheme="majorBidi" w:hAnsiTheme="majorBidi" w:cstheme="majorBidi"/>
        </w:rPr>
        <w:t>signed</w:t>
      </w:r>
      <w:r w:rsidR="007E703B" w:rsidRPr="00133EB9">
        <w:rPr>
          <w:rFonts w:asciiTheme="majorBidi" w:hAnsiTheme="majorBidi" w:cstheme="majorBidi"/>
        </w:rPr>
        <w:t xml:space="preserve"> </w:t>
      </w:r>
      <w:r w:rsidRPr="00133EB9">
        <w:rPr>
          <w:rFonts w:asciiTheme="majorBidi" w:hAnsiTheme="majorBidi" w:cstheme="majorBidi"/>
        </w:rPr>
        <w:t>a</w:t>
      </w:r>
      <w:r w:rsidR="007E703B" w:rsidRPr="00133EB9">
        <w:rPr>
          <w:rFonts w:asciiTheme="majorBidi" w:hAnsiTheme="majorBidi" w:cstheme="majorBidi"/>
        </w:rPr>
        <w:t xml:space="preserve"> </w:t>
      </w:r>
      <w:r w:rsidRPr="00133EB9">
        <w:rPr>
          <w:rFonts w:asciiTheme="majorBidi" w:hAnsiTheme="majorBidi" w:cstheme="majorBidi"/>
        </w:rPr>
        <w:t>dispute</w:t>
      </w:r>
      <w:r w:rsidR="007E703B" w:rsidRPr="00133EB9">
        <w:rPr>
          <w:rFonts w:asciiTheme="majorBidi" w:hAnsiTheme="majorBidi" w:cstheme="majorBidi"/>
        </w:rPr>
        <w:t xml:space="preserve"> </w:t>
      </w:r>
      <w:r w:rsidRPr="00133EB9">
        <w:rPr>
          <w:rFonts w:asciiTheme="majorBidi" w:hAnsiTheme="majorBidi" w:cstheme="majorBidi"/>
        </w:rPr>
        <w:t>board</w:t>
      </w:r>
      <w:r w:rsidR="007E703B" w:rsidRPr="00133EB9">
        <w:rPr>
          <w:rFonts w:asciiTheme="majorBidi" w:hAnsiTheme="majorBidi" w:cstheme="majorBidi"/>
        </w:rPr>
        <w:t xml:space="preserve"> </w:t>
      </w:r>
      <w:r w:rsidRPr="00133EB9">
        <w:rPr>
          <w:rFonts w:asciiTheme="majorBidi" w:hAnsiTheme="majorBidi" w:cstheme="majorBidi"/>
        </w:rPr>
        <w:t>agreement.</w:t>
      </w:r>
    </w:p>
    <w:p w14:paraId="459C9711" w14:textId="77777777" w:rsidR="005B4A5F" w:rsidRPr="00133EB9" w:rsidRDefault="005B4A5F" w:rsidP="001D5093">
      <w:pPr>
        <w:spacing w:after="200"/>
        <w:rPr>
          <w:rFonts w:asciiTheme="majorBidi" w:hAnsiTheme="majorBidi" w:cstheme="majorBidi"/>
        </w:rPr>
      </w:pPr>
      <w:r w:rsidRPr="00133EB9">
        <w:rPr>
          <w:rFonts w:asciiTheme="majorBidi" w:hAnsiTheme="majorBidi" w:cstheme="majorBidi"/>
        </w:rPr>
        <w:t>This</w:t>
      </w:r>
      <w:r w:rsidR="007E703B" w:rsidRPr="00133EB9">
        <w:rPr>
          <w:rFonts w:asciiTheme="majorBidi" w:hAnsiTheme="majorBidi" w:cstheme="majorBidi"/>
        </w:rPr>
        <w:t xml:space="preserve"> </w:t>
      </w:r>
      <w:r w:rsidRPr="00133EB9">
        <w:rPr>
          <w:rFonts w:asciiTheme="majorBidi" w:hAnsiTheme="majorBidi" w:cstheme="majorBidi"/>
        </w:rPr>
        <w:t>employment</w:t>
      </w:r>
      <w:r w:rsidR="007E703B" w:rsidRPr="00133EB9">
        <w:rPr>
          <w:rFonts w:asciiTheme="majorBidi" w:hAnsiTheme="majorBidi" w:cstheme="majorBidi"/>
        </w:rPr>
        <w:t xml:space="preserve"> </w:t>
      </w:r>
      <w:r w:rsidRPr="00133EB9">
        <w:rPr>
          <w:rFonts w:asciiTheme="majorBidi" w:hAnsiTheme="majorBidi" w:cstheme="majorBidi"/>
        </w:rPr>
        <w:t>of</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Member</w:t>
      </w:r>
      <w:r w:rsidR="007E703B" w:rsidRPr="00133EB9">
        <w:rPr>
          <w:rFonts w:asciiTheme="majorBidi" w:hAnsiTheme="majorBidi" w:cstheme="majorBidi"/>
        </w:rPr>
        <w:t xml:space="preserve"> </w:t>
      </w:r>
      <w:r w:rsidRPr="00133EB9">
        <w:rPr>
          <w:rFonts w:asciiTheme="majorBidi" w:hAnsiTheme="majorBidi" w:cstheme="majorBidi"/>
        </w:rPr>
        <w:t>is</w:t>
      </w:r>
      <w:r w:rsidR="007E703B" w:rsidRPr="00133EB9">
        <w:rPr>
          <w:rFonts w:asciiTheme="majorBidi" w:hAnsiTheme="majorBidi" w:cstheme="majorBidi"/>
        </w:rPr>
        <w:t xml:space="preserve"> </w:t>
      </w:r>
      <w:r w:rsidRPr="00133EB9">
        <w:rPr>
          <w:rFonts w:asciiTheme="majorBidi" w:hAnsiTheme="majorBidi" w:cstheme="majorBidi"/>
        </w:rPr>
        <w:t>a</w:t>
      </w:r>
      <w:r w:rsidR="007E703B" w:rsidRPr="00133EB9">
        <w:rPr>
          <w:rFonts w:asciiTheme="majorBidi" w:hAnsiTheme="majorBidi" w:cstheme="majorBidi"/>
        </w:rPr>
        <w:t xml:space="preserve"> </w:t>
      </w:r>
      <w:r w:rsidRPr="00133EB9">
        <w:rPr>
          <w:rFonts w:asciiTheme="majorBidi" w:hAnsiTheme="majorBidi" w:cstheme="majorBidi"/>
        </w:rPr>
        <w:t>personal</w:t>
      </w:r>
      <w:r w:rsidR="007E703B" w:rsidRPr="00133EB9">
        <w:rPr>
          <w:rFonts w:asciiTheme="majorBidi" w:hAnsiTheme="majorBidi" w:cstheme="majorBidi"/>
        </w:rPr>
        <w:t xml:space="preserve"> </w:t>
      </w:r>
      <w:r w:rsidRPr="00133EB9">
        <w:rPr>
          <w:rFonts w:asciiTheme="majorBidi" w:hAnsiTheme="majorBidi" w:cstheme="majorBidi"/>
        </w:rPr>
        <w:t>appointment.</w:t>
      </w:r>
      <w:r w:rsidR="007E703B" w:rsidRPr="00133EB9">
        <w:rPr>
          <w:rFonts w:asciiTheme="majorBidi" w:hAnsiTheme="majorBidi" w:cstheme="majorBidi"/>
        </w:rPr>
        <w:t xml:space="preserve"> </w:t>
      </w:r>
      <w:r w:rsidRPr="00133EB9">
        <w:rPr>
          <w:rFonts w:asciiTheme="majorBidi" w:hAnsiTheme="majorBidi" w:cstheme="majorBidi"/>
        </w:rPr>
        <w:t>At</w:t>
      </w:r>
      <w:r w:rsidR="007E703B" w:rsidRPr="00133EB9">
        <w:rPr>
          <w:rFonts w:asciiTheme="majorBidi" w:hAnsiTheme="majorBidi" w:cstheme="majorBidi"/>
        </w:rPr>
        <w:t xml:space="preserve"> </w:t>
      </w:r>
      <w:r w:rsidRPr="00133EB9">
        <w:rPr>
          <w:rFonts w:asciiTheme="majorBidi" w:hAnsiTheme="majorBidi" w:cstheme="majorBidi"/>
        </w:rPr>
        <w:t>any</w:t>
      </w:r>
      <w:r w:rsidR="007E703B" w:rsidRPr="00133EB9">
        <w:rPr>
          <w:rFonts w:asciiTheme="majorBidi" w:hAnsiTheme="majorBidi" w:cstheme="majorBidi"/>
        </w:rPr>
        <w:t xml:space="preserve"> </w:t>
      </w:r>
      <w:r w:rsidRPr="00133EB9">
        <w:rPr>
          <w:rFonts w:asciiTheme="majorBidi" w:hAnsiTheme="majorBidi" w:cstheme="majorBidi"/>
        </w:rPr>
        <w:t>time,</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Member</w:t>
      </w:r>
      <w:r w:rsidR="007E703B" w:rsidRPr="00133EB9">
        <w:rPr>
          <w:rFonts w:asciiTheme="majorBidi" w:hAnsiTheme="majorBidi" w:cstheme="majorBidi"/>
        </w:rPr>
        <w:t xml:space="preserve"> </w:t>
      </w:r>
      <w:r w:rsidRPr="00133EB9">
        <w:rPr>
          <w:rFonts w:asciiTheme="majorBidi" w:hAnsiTheme="majorBidi" w:cstheme="majorBidi"/>
        </w:rPr>
        <w:t>may</w:t>
      </w:r>
      <w:r w:rsidR="007E703B" w:rsidRPr="00133EB9">
        <w:rPr>
          <w:rFonts w:asciiTheme="majorBidi" w:hAnsiTheme="majorBidi" w:cstheme="majorBidi"/>
        </w:rPr>
        <w:t xml:space="preserve"> </w:t>
      </w:r>
      <w:r w:rsidRPr="00133EB9">
        <w:rPr>
          <w:rFonts w:asciiTheme="majorBidi" w:hAnsiTheme="majorBidi" w:cstheme="majorBidi"/>
        </w:rPr>
        <w:t>give</w:t>
      </w:r>
      <w:r w:rsidR="007E703B" w:rsidRPr="00133EB9">
        <w:rPr>
          <w:rFonts w:asciiTheme="majorBidi" w:hAnsiTheme="majorBidi" w:cstheme="majorBidi"/>
        </w:rPr>
        <w:t xml:space="preserve"> </w:t>
      </w:r>
      <w:r w:rsidRPr="00133EB9">
        <w:rPr>
          <w:rFonts w:asciiTheme="majorBidi" w:hAnsiTheme="majorBidi" w:cstheme="majorBidi"/>
        </w:rPr>
        <w:t>not</w:t>
      </w:r>
      <w:r w:rsidR="007E703B" w:rsidRPr="00133EB9">
        <w:rPr>
          <w:rFonts w:asciiTheme="majorBidi" w:hAnsiTheme="majorBidi" w:cstheme="majorBidi"/>
        </w:rPr>
        <w:t xml:space="preserve"> </w:t>
      </w:r>
      <w:r w:rsidRPr="00133EB9">
        <w:rPr>
          <w:rFonts w:asciiTheme="majorBidi" w:hAnsiTheme="majorBidi" w:cstheme="majorBidi"/>
        </w:rPr>
        <w:t>less</w:t>
      </w:r>
      <w:r w:rsidR="007E703B" w:rsidRPr="00133EB9">
        <w:rPr>
          <w:rFonts w:asciiTheme="majorBidi" w:hAnsiTheme="majorBidi" w:cstheme="majorBidi"/>
        </w:rPr>
        <w:t xml:space="preserve"> </w:t>
      </w:r>
      <w:r w:rsidRPr="00133EB9">
        <w:rPr>
          <w:rFonts w:asciiTheme="majorBidi" w:hAnsiTheme="majorBidi" w:cstheme="majorBidi"/>
        </w:rPr>
        <w:t>than</w:t>
      </w:r>
      <w:r w:rsidR="007E703B" w:rsidRPr="00133EB9">
        <w:rPr>
          <w:rFonts w:asciiTheme="majorBidi" w:hAnsiTheme="majorBidi" w:cstheme="majorBidi"/>
        </w:rPr>
        <w:t xml:space="preserve"> </w:t>
      </w:r>
      <w:r w:rsidRPr="00133EB9">
        <w:rPr>
          <w:rFonts w:asciiTheme="majorBidi" w:hAnsiTheme="majorBidi" w:cstheme="majorBidi"/>
        </w:rPr>
        <w:t>70</w:t>
      </w:r>
      <w:r w:rsidR="007E703B" w:rsidRPr="00133EB9">
        <w:rPr>
          <w:rFonts w:asciiTheme="majorBidi" w:hAnsiTheme="majorBidi" w:cstheme="majorBidi"/>
        </w:rPr>
        <w:t xml:space="preserve"> </w:t>
      </w:r>
      <w:r w:rsidRPr="00133EB9">
        <w:rPr>
          <w:rFonts w:asciiTheme="majorBidi" w:hAnsiTheme="majorBidi" w:cstheme="majorBidi"/>
        </w:rPr>
        <w:t>days’</w:t>
      </w:r>
      <w:r w:rsidR="007E703B" w:rsidRPr="00133EB9">
        <w:rPr>
          <w:rFonts w:asciiTheme="majorBidi" w:hAnsiTheme="majorBidi" w:cstheme="majorBidi"/>
        </w:rPr>
        <w:t xml:space="preserve"> </w:t>
      </w:r>
      <w:r w:rsidRPr="00133EB9">
        <w:rPr>
          <w:rFonts w:asciiTheme="majorBidi" w:hAnsiTheme="majorBidi" w:cstheme="majorBidi"/>
        </w:rPr>
        <w:t>notice</w:t>
      </w:r>
      <w:r w:rsidR="007E703B" w:rsidRPr="00133EB9">
        <w:rPr>
          <w:rFonts w:asciiTheme="majorBidi" w:hAnsiTheme="majorBidi" w:cstheme="majorBidi"/>
        </w:rPr>
        <w:t xml:space="preserve"> </w:t>
      </w:r>
      <w:r w:rsidRPr="00133EB9">
        <w:rPr>
          <w:rFonts w:asciiTheme="majorBidi" w:hAnsiTheme="majorBidi" w:cstheme="majorBidi"/>
        </w:rPr>
        <w:t>of</w:t>
      </w:r>
      <w:r w:rsidR="007E703B" w:rsidRPr="00133EB9">
        <w:rPr>
          <w:rFonts w:asciiTheme="majorBidi" w:hAnsiTheme="majorBidi" w:cstheme="majorBidi"/>
        </w:rPr>
        <w:t xml:space="preserve"> </w:t>
      </w:r>
      <w:r w:rsidRPr="00133EB9">
        <w:rPr>
          <w:rFonts w:asciiTheme="majorBidi" w:hAnsiTheme="majorBidi" w:cstheme="majorBidi"/>
        </w:rPr>
        <w:t>resignation</w:t>
      </w:r>
      <w:r w:rsidR="007E703B" w:rsidRPr="00133EB9">
        <w:rPr>
          <w:rFonts w:asciiTheme="majorBidi" w:hAnsiTheme="majorBidi" w:cstheme="majorBidi"/>
        </w:rPr>
        <w:t xml:space="preserve"> </w:t>
      </w:r>
      <w:r w:rsidRPr="00133EB9">
        <w:rPr>
          <w:rFonts w:asciiTheme="majorBidi" w:hAnsiTheme="majorBidi" w:cstheme="majorBidi"/>
        </w:rPr>
        <w:t>to</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Employer</w:t>
      </w:r>
      <w:r w:rsidR="007E703B" w:rsidRPr="00133EB9">
        <w:rPr>
          <w:rFonts w:asciiTheme="majorBidi" w:hAnsiTheme="majorBidi" w:cstheme="majorBidi"/>
        </w:rPr>
        <w:t xml:space="preserve"> </w:t>
      </w:r>
      <w:r w:rsidRPr="00133EB9">
        <w:rPr>
          <w:rFonts w:asciiTheme="majorBidi" w:hAnsiTheme="majorBidi" w:cstheme="majorBidi"/>
        </w:rPr>
        <w:t>and</w:t>
      </w:r>
      <w:r w:rsidR="007E703B" w:rsidRPr="00133EB9">
        <w:rPr>
          <w:rFonts w:asciiTheme="majorBidi" w:hAnsiTheme="majorBidi" w:cstheme="majorBidi"/>
        </w:rPr>
        <w:t xml:space="preserve"> </w:t>
      </w:r>
      <w:r w:rsidRPr="00133EB9">
        <w:rPr>
          <w:rFonts w:asciiTheme="majorBidi" w:hAnsiTheme="majorBidi" w:cstheme="majorBidi"/>
        </w:rPr>
        <w:t>to</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Contractor,</w:t>
      </w:r>
      <w:r w:rsidR="007E703B" w:rsidRPr="00133EB9">
        <w:rPr>
          <w:rFonts w:asciiTheme="majorBidi" w:hAnsiTheme="majorBidi" w:cstheme="majorBidi"/>
        </w:rPr>
        <w:t xml:space="preserve"> </w:t>
      </w:r>
      <w:r w:rsidRPr="00133EB9">
        <w:rPr>
          <w:rFonts w:asciiTheme="majorBidi" w:hAnsiTheme="majorBidi" w:cstheme="majorBidi"/>
        </w:rPr>
        <w:t>and</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Dispute</w:t>
      </w:r>
      <w:r w:rsidR="007E703B" w:rsidRPr="00133EB9">
        <w:rPr>
          <w:rFonts w:asciiTheme="majorBidi" w:hAnsiTheme="majorBidi" w:cstheme="majorBidi"/>
        </w:rPr>
        <w:t xml:space="preserve"> </w:t>
      </w:r>
      <w:r w:rsidRPr="00133EB9">
        <w:rPr>
          <w:rFonts w:asciiTheme="majorBidi" w:hAnsiTheme="majorBidi" w:cstheme="majorBidi"/>
        </w:rPr>
        <w:t>Board</w:t>
      </w:r>
      <w:r w:rsidR="007E703B" w:rsidRPr="00133EB9">
        <w:rPr>
          <w:rFonts w:asciiTheme="majorBidi" w:hAnsiTheme="majorBidi" w:cstheme="majorBidi"/>
        </w:rPr>
        <w:t xml:space="preserve"> </w:t>
      </w:r>
      <w:r w:rsidRPr="00133EB9">
        <w:rPr>
          <w:rFonts w:asciiTheme="majorBidi" w:hAnsiTheme="majorBidi" w:cstheme="majorBidi"/>
        </w:rPr>
        <w:t>Agreement</w:t>
      </w:r>
      <w:r w:rsidR="007E703B" w:rsidRPr="00133EB9">
        <w:rPr>
          <w:rFonts w:asciiTheme="majorBidi" w:hAnsiTheme="majorBidi" w:cstheme="majorBidi"/>
        </w:rPr>
        <w:t xml:space="preserve"> </w:t>
      </w:r>
      <w:r w:rsidRPr="00133EB9">
        <w:rPr>
          <w:rFonts w:asciiTheme="majorBidi" w:hAnsiTheme="majorBidi" w:cstheme="majorBidi"/>
        </w:rPr>
        <w:t>shall</w:t>
      </w:r>
      <w:r w:rsidR="007E703B" w:rsidRPr="00133EB9">
        <w:rPr>
          <w:rFonts w:asciiTheme="majorBidi" w:hAnsiTheme="majorBidi" w:cstheme="majorBidi"/>
        </w:rPr>
        <w:t xml:space="preserve"> </w:t>
      </w:r>
      <w:r w:rsidRPr="00133EB9">
        <w:rPr>
          <w:rFonts w:asciiTheme="majorBidi" w:hAnsiTheme="majorBidi" w:cstheme="majorBidi"/>
        </w:rPr>
        <w:t>terminate</w:t>
      </w:r>
      <w:r w:rsidR="007E703B" w:rsidRPr="00133EB9">
        <w:rPr>
          <w:rFonts w:asciiTheme="majorBidi" w:hAnsiTheme="majorBidi" w:cstheme="majorBidi"/>
        </w:rPr>
        <w:t xml:space="preserve"> </w:t>
      </w:r>
      <w:r w:rsidRPr="00133EB9">
        <w:rPr>
          <w:rFonts w:asciiTheme="majorBidi" w:hAnsiTheme="majorBidi" w:cstheme="majorBidi"/>
        </w:rPr>
        <w:t>upon</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expiry</w:t>
      </w:r>
      <w:r w:rsidR="007E703B" w:rsidRPr="00133EB9">
        <w:rPr>
          <w:rFonts w:asciiTheme="majorBidi" w:hAnsiTheme="majorBidi" w:cstheme="majorBidi"/>
        </w:rPr>
        <w:t xml:space="preserve"> </w:t>
      </w:r>
      <w:r w:rsidRPr="00133EB9">
        <w:rPr>
          <w:rFonts w:asciiTheme="majorBidi" w:hAnsiTheme="majorBidi" w:cstheme="majorBidi"/>
        </w:rPr>
        <w:t>of</w:t>
      </w:r>
      <w:r w:rsidR="007E703B" w:rsidRPr="00133EB9">
        <w:rPr>
          <w:rFonts w:asciiTheme="majorBidi" w:hAnsiTheme="majorBidi" w:cstheme="majorBidi"/>
        </w:rPr>
        <w:t xml:space="preserve"> </w:t>
      </w:r>
      <w:r w:rsidRPr="00133EB9">
        <w:rPr>
          <w:rFonts w:asciiTheme="majorBidi" w:hAnsiTheme="majorBidi" w:cstheme="majorBidi"/>
        </w:rPr>
        <w:t>this</w:t>
      </w:r>
      <w:r w:rsidR="007E703B" w:rsidRPr="00133EB9">
        <w:rPr>
          <w:rFonts w:asciiTheme="majorBidi" w:hAnsiTheme="majorBidi" w:cstheme="majorBidi"/>
        </w:rPr>
        <w:t xml:space="preserve"> </w:t>
      </w:r>
      <w:r w:rsidRPr="00133EB9">
        <w:rPr>
          <w:rFonts w:asciiTheme="majorBidi" w:hAnsiTheme="majorBidi" w:cstheme="majorBidi"/>
        </w:rPr>
        <w:t>period.</w:t>
      </w:r>
    </w:p>
    <w:p w14:paraId="235C31CE" w14:textId="77777777" w:rsidR="005B4A5F" w:rsidRPr="00133EB9" w:rsidRDefault="005B4A5F" w:rsidP="001D5093">
      <w:pPr>
        <w:spacing w:after="200"/>
        <w:ind w:left="576" w:hanging="576"/>
        <w:rPr>
          <w:rFonts w:asciiTheme="majorBidi" w:hAnsiTheme="majorBidi" w:cstheme="majorBidi"/>
        </w:rPr>
      </w:pPr>
      <w:r w:rsidRPr="00133EB9">
        <w:rPr>
          <w:rFonts w:asciiTheme="majorBidi" w:hAnsiTheme="majorBidi" w:cstheme="majorBidi"/>
        </w:rPr>
        <w:t>3.</w:t>
      </w:r>
      <w:r w:rsidRPr="00133EB9">
        <w:rPr>
          <w:rFonts w:asciiTheme="majorBidi" w:hAnsiTheme="majorBidi" w:cstheme="majorBidi"/>
        </w:rPr>
        <w:tab/>
        <w:t>Warranties</w:t>
      </w:r>
    </w:p>
    <w:p w14:paraId="22EF8261" w14:textId="77777777" w:rsidR="005B4A5F" w:rsidRPr="00133EB9" w:rsidRDefault="005B4A5F" w:rsidP="001D5093">
      <w:pPr>
        <w:spacing w:after="200"/>
        <w:rPr>
          <w:rFonts w:asciiTheme="majorBidi" w:hAnsiTheme="majorBidi" w:cstheme="majorBidi"/>
        </w:rPr>
      </w:pP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Member</w:t>
      </w:r>
      <w:r w:rsidR="007E703B" w:rsidRPr="00133EB9">
        <w:rPr>
          <w:rFonts w:asciiTheme="majorBidi" w:hAnsiTheme="majorBidi" w:cstheme="majorBidi"/>
        </w:rPr>
        <w:t xml:space="preserve"> </w:t>
      </w:r>
      <w:r w:rsidRPr="00133EB9">
        <w:rPr>
          <w:rFonts w:asciiTheme="majorBidi" w:hAnsiTheme="majorBidi" w:cstheme="majorBidi"/>
        </w:rPr>
        <w:t>warrants</w:t>
      </w:r>
      <w:r w:rsidR="007E703B" w:rsidRPr="00133EB9">
        <w:rPr>
          <w:rFonts w:asciiTheme="majorBidi" w:hAnsiTheme="majorBidi" w:cstheme="majorBidi"/>
        </w:rPr>
        <w:t xml:space="preserve"> </w:t>
      </w:r>
      <w:r w:rsidRPr="00133EB9">
        <w:rPr>
          <w:rFonts w:asciiTheme="majorBidi" w:hAnsiTheme="majorBidi" w:cstheme="majorBidi"/>
        </w:rPr>
        <w:t>and</w:t>
      </w:r>
      <w:r w:rsidR="007E703B" w:rsidRPr="00133EB9">
        <w:rPr>
          <w:rFonts w:asciiTheme="majorBidi" w:hAnsiTheme="majorBidi" w:cstheme="majorBidi"/>
        </w:rPr>
        <w:t xml:space="preserve"> </w:t>
      </w:r>
      <w:r w:rsidRPr="00133EB9">
        <w:rPr>
          <w:rFonts w:asciiTheme="majorBidi" w:hAnsiTheme="majorBidi" w:cstheme="majorBidi"/>
        </w:rPr>
        <w:t>agrees</w:t>
      </w:r>
      <w:r w:rsidR="007E703B" w:rsidRPr="00133EB9">
        <w:rPr>
          <w:rFonts w:asciiTheme="majorBidi" w:hAnsiTheme="majorBidi" w:cstheme="majorBidi"/>
        </w:rPr>
        <w:t xml:space="preserve"> </w:t>
      </w:r>
      <w:r w:rsidRPr="00133EB9">
        <w:rPr>
          <w:rFonts w:asciiTheme="majorBidi" w:hAnsiTheme="majorBidi" w:cstheme="majorBidi"/>
        </w:rPr>
        <w:t>that</w:t>
      </w:r>
      <w:r w:rsidR="007E703B" w:rsidRPr="00133EB9">
        <w:rPr>
          <w:rFonts w:asciiTheme="majorBidi" w:hAnsiTheme="majorBidi" w:cstheme="majorBidi"/>
        </w:rPr>
        <w:t xml:space="preserve"> </w:t>
      </w:r>
      <w:r w:rsidRPr="00133EB9">
        <w:rPr>
          <w:rFonts w:asciiTheme="majorBidi" w:hAnsiTheme="majorBidi" w:cstheme="majorBidi"/>
        </w:rPr>
        <w:t>he/she</w:t>
      </w:r>
      <w:r w:rsidR="007E703B" w:rsidRPr="00133EB9">
        <w:rPr>
          <w:rFonts w:asciiTheme="majorBidi" w:hAnsiTheme="majorBidi" w:cstheme="majorBidi"/>
        </w:rPr>
        <w:t xml:space="preserve"> </w:t>
      </w:r>
      <w:r w:rsidRPr="00133EB9">
        <w:rPr>
          <w:rFonts w:asciiTheme="majorBidi" w:hAnsiTheme="majorBidi" w:cstheme="majorBidi"/>
        </w:rPr>
        <w:t>is</w:t>
      </w:r>
      <w:r w:rsidR="007E703B" w:rsidRPr="00133EB9">
        <w:rPr>
          <w:rFonts w:asciiTheme="majorBidi" w:hAnsiTheme="majorBidi" w:cstheme="majorBidi"/>
        </w:rPr>
        <w:t xml:space="preserve"> </w:t>
      </w:r>
      <w:r w:rsidRPr="00133EB9">
        <w:rPr>
          <w:rFonts w:asciiTheme="majorBidi" w:hAnsiTheme="majorBidi" w:cstheme="majorBidi"/>
        </w:rPr>
        <w:t>and</w:t>
      </w:r>
      <w:r w:rsidR="007E703B" w:rsidRPr="00133EB9">
        <w:rPr>
          <w:rFonts w:asciiTheme="majorBidi" w:hAnsiTheme="majorBidi" w:cstheme="majorBidi"/>
        </w:rPr>
        <w:t xml:space="preserve"> </w:t>
      </w:r>
      <w:r w:rsidRPr="00133EB9">
        <w:rPr>
          <w:rFonts w:asciiTheme="majorBidi" w:hAnsiTheme="majorBidi" w:cstheme="majorBidi"/>
        </w:rPr>
        <w:t>shall</w:t>
      </w:r>
      <w:r w:rsidR="007E703B" w:rsidRPr="00133EB9">
        <w:rPr>
          <w:rFonts w:asciiTheme="majorBidi" w:hAnsiTheme="majorBidi" w:cstheme="majorBidi"/>
        </w:rPr>
        <w:t xml:space="preserve"> </w:t>
      </w:r>
      <w:r w:rsidRPr="00133EB9">
        <w:rPr>
          <w:rFonts w:asciiTheme="majorBidi" w:hAnsiTheme="majorBidi" w:cstheme="majorBidi"/>
        </w:rPr>
        <w:t>be</w:t>
      </w:r>
      <w:r w:rsidR="007E703B" w:rsidRPr="00133EB9">
        <w:rPr>
          <w:rFonts w:asciiTheme="majorBidi" w:hAnsiTheme="majorBidi" w:cstheme="majorBidi"/>
        </w:rPr>
        <w:t xml:space="preserve"> </w:t>
      </w:r>
      <w:r w:rsidRPr="00133EB9">
        <w:rPr>
          <w:rFonts w:asciiTheme="majorBidi" w:hAnsiTheme="majorBidi" w:cstheme="majorBidi"/>
        </w:rPr>
        <w:t>impartial</w:t>
      </w:r>
      <w:r w:rsidR="007E703B" w:rsidRPr="00133EB9">
        <w:rPr>
          <w:rFonts w:asciiTheme="majorBidi" w:hAnsiTheme="majorBidi" w:cstheme="majorBidi"/>
        </w:rPr>
        <w:t xml:space="preserve"> </w:t>
      </w:r>
      <w:r w:rsidRPr="00133EB9">
        <w:rPr>
          <w:rFonts w:asciiTheme="majorBidi" w:hAnsiTheme="majorBidi" w:cstheme="majorBidi"/>
        </w:rPr>
        <w:t>and</w:t>
      </w:r>
      <w:r w:rsidR="007E703B" w:rsidRPr="00133EB9">
        <w:rPr>
          <w:rFonts w:asciiTheme="majorBidi" w:hAnsiTheme="majorBidi" w:cstheme="majorBidi"/>
        </w:rPr>
        <w:t xml:space="preserve"> </w:t>
      </w:r>
      <w:r w:rsidRPr="00133EB9">
        <w:rPr>
          <w:rFonts w:asciiTheme="majorBidi" w:hAnsiTheme="majorBidi" w:cstheme="majorBidi"/>
        </w:rPr>
        <w:t>independent</w:t>
      </w:r>
      <w:r w:rsidR="007E703B" w:rsidRPr="00133EB9">
        <w:rPr>
          <w:rFonts w:asciiTheme="majorBidi" w:hAnsiTheme="majorBidi" w:cstheme="majorBidi"/>
        </w:rPr>
        <w:t xml:space="preserve"> </w:t>
      </w:r>
      <w:r w:rsidRPr="00133EB9">
        <w:rPr>
          <w:rFonts w:asciiTheme="majorBidi" w:hAnsiTheme="majorBidi" w:cstheme="majorBidi"/>
        </w:rPr>
        <w:t>of</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Employer,</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Contractor</w:t>
      </w:r>
      <w:r w:rsidR="007E703B" w:rsidRPr="00133EB9">
        <w:rPr>
          <w:rFonts w:asciiTheme="majorBidi" w:hAnsiTheme="majorBidi" w:cstheme="majorBidi"/>
        </w:rPr>
        <w:t xml:space="preserve"> </w:t>
      </w:r>
      <w:r w:rsidRPr="00133EB9">
        <w:rPr>
          <w:rFonts w:asciiTheme="majorBidi" w:hAnsiTheme="majorBidi" w:cstheme="majorBidi"/>
        </w:rPr>
        <w:t>and</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Project</w:t>
      </w:r>
      <w:r w:rsidR="007E703B" w:rsidRPr="00133EB9">
        <w:rPr>
          <w:rFonts w:asciiTheme="majorBidi" w:hAnsiTheme="majorBidi" w:cstheme="majorBidi"/>
        </w:rPr>
        <w:t xml:space="preserve"> </w:t>
      </w:r>
      <w:r w:rsidRPr="00133EB9">
        <w:rPr>
          <w:rFonts w:asciiTheme="majorBidi" w:hAnsiTheme="majorBidi" w:cstheme="majorBidi"/>
        </w:rPr>
        <w:t>Manager.</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Member</w:t>
      </w:r>
      <w:r w:rsidR="007E703B" w:rsidRPr="00133EB9">
        <w:rPr>
          <w:rFonts w:asciiTheme="majorBidi" w:hAnsiTheme="majorBidi" w:cstheme="majorBidi"/>
        </w:rPr>
        <w:t xml:space="preserve"> </w:t>
      </w:r>
      <w:r w:rsidRPr="00133EB9">
        <w:rPr>
          <w:rFonts w:asciiTheme="majorBidi" w:hAnsiTheme="majorBidi" w:cstheme="majorBidi"/>
        </w:rPr>
        <w:t>shall</w:t>
      </w:r>
      <w:r w:rsidR="007E703B" w:rsidRPr="00133EB9">
        <w:rPr>
          <w:rFonts w:asciiTheme="majorBidi" w:hAnsiTheme="majorBidi" w:cstheme="majorBidi"/>
        </w:rPr>
        <w:t xml:space="preserve"> </w:t>
      </w:r>
      <w:r w:rsidRPr="00133EB9">
        <w:rPr>
          <w:rFonts w:asciiTheme="majorBidi" w:hAnsiTheme="majorBidi" w:cstheme="majorBidi"/>
        </w:rPr>
        <w:t>promptly</w:t>
      </w:r>
      <w:r w:rsidR="007E703B" w:rsidRPr="00133EB9">
        <w:rPr>
          <w:rFonts w:asciiTheme="majorBidi" w:hAnsiTheme="majorBidi" w:cstheme="majorBidi"/>
        </w:rPr>
        <w:t xml:space="preserve"> </w:t>
      </w:r>
      <w:r w:rsidRPr="00133EB9">
        <w:rPr>
          <w:rFonts w:asciiTheme="majorBidi" w:hAnsiTheme="majorBidi" w:cstheme="majorBidi"/>
        </w:rPr>
        <w:t>disclose,</w:t>
      </w:r>
      <w:r w:rsidR="007E703B" w:rsidRPr="00133EB9">
        <w:rPr>
          <w:rFonts w:asciiTheme="majorBidi" w:hAnsiTheme="majorBidi" w:cstheme="majorBidi"/>
        </w:rPr>
        <w:t xml:space="preserve"> </w:t>
      </w:r>
      <w:r w:rsidRPr="00133EB9">
        <w:rPr>
          <w:rFonts w:asciiTheme="majorBidi" w:hAnsiTheme="majorBidi" w:cstheme="majorBidi"/>
        </w:rPr>
        <w:t>to</w:t>
      </w:r>
      <w:r w:rsidR="007E703B" w:rsidRPr="00133EB9">
        <w:rPr>
          <w:rFonts w:asciiTheme="majorBidi" w:hAnsiTheme="majorBidi" w:cstheme="majorBidi"/>
        </w:rPr>
        <w:t xml:space="preserve"> </w:t>
      </w:r>
      <w:r w:rsidRPr="00133EB9">
        <w:rPr>
          <w:rFonts w:asciiTheme="majorBidi" w:hAnsiTheme="majorBidi" w:cstheme="majorBidi"/>
        </w:rPr>
        <w:t>each</w:t>
      </w:r>
      <w:r w:rsidR="007E703B" w:rsidRPr="00133EB9">
        <w:rPr>
          <w:rFonts w:asciiTheme="majorBidi" w:hAnsiTheme="majorBidi" w:cstheme="majorBidi"/>
        </w:rPr>
        <w:t xml:space="preserve"> </w:t>
      </w:r>
      <w:r w:rsidRPr="00133EB9">
        <w:rPr>
          <w:rFonts w:asciiTheme="majorBidi" w:hAnsiTheme="majorBidi" w:cstheme="majorBidi"/>
        </w:rPr>
        <w:t>of</w:t>
      </w:r>
      <w:r w:rsidR="007E703B" w:rsidRPr="00133EB9">
        <w:rPr>
          <w:rFonts w:asciiTheme="majorBidi" w:hAnsiTheme="majorBidi" w:cstheme="majorBidi"/>
        </w:rPr>
        <w:t xml:space="preserve"> </w:t>
      </w:r>
      <w:r w:rsidRPr="00133EB9">
        <w:rPr>
          <w:rFonts w:asciiTheme="majorBidi" w:hAnsiTheme="majorBidi" w:cstheme="majorBidi"/>
        </w:rPr>
        <w:t>them</w:t>
      </w:r>
      <w:r w:rsidR="007E703B" w:rsidRPr="00133EB9">
        <w:rPr>
          <w:rFonts w:asciiTheme="majorBidi" w:hAnsiTheme="majorBidi" w:cstheme="majorBidi"/>
        </w:rPr>
        <w:t xml:space="preserve"> </w:t>
      </w:r>
      <w:r w:rsidRPr="00133EB9">
        <w:rPr>
          <w:rFonts w:asciiTheme="majorBidi" w:hAnsiTheme="majorBidi" w:cstheme="majorBidi"/>
        </w:rPr>
        <w:t>and</w:t>
      </w:r>
      <w:r w:rsidR="007E703B" w:rsidRPr="00133EB9">
        <w:rPr>
          <w:rFonts w:asciiTheme="majorBidi" w:hAnsiTheme="majorBidi" w:cstheme="majorBidi"/>
        </w:rPr>
        <w:t xml:space="preserve"> </w:t>
      </w:r>
      <w:r w:rsidRPr="00133EB9">
        <w:rPr>
          <w:rFonts w:asciiTheme="majorBidi" w:hAnsiTheme="majorBidi" w:cstheme="majorBidi"/>
        </w:rPr>
        <w:t>to</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Other</w:t>
      </w:r>
      <w:r w:rsidR="007E703B" w:rsidRPr="00133EB9">
        <w:rPr>
          <w:rFonts w:asciiTheme="majorBidi" w:hAnsiTheme="majorBidi" w:cstheme="majorBidi"/>
        </w:rPr>
        <w:t xml:space="preserve"> </w:t>
      </w:r>
      <w:r w:rsidRPr="00133EB9">
        <w:rPr>
          <w:rFonts w:asciiTheme="majorBidi" w:hAnsiTheme="majorBidi" w:cstheme="majorBidi"/>
        </w:rPr>
        <w:t>Members</w:t>
      </w:r>
      <w:r w:rsidR="007E703B" w:rsidRPr="00133EB9">
        <w:rPr>
          <w:rFonts w:asciiTheme="majorBidi" w:hAnsiTheme="majorBidi" w:cstheme="majorBidi"/>
        </w:rPr>
        <w:t xml:space="preserve"> </w:t>
      </w:r>
      <w:r w:rsidRPr="00133EB9">
        <w:rPr>
          <w:rFonts w:asciiTheme="majorBidi" w:hAnsiTheme="majorBidi" w:cstheme="majorBidi"/>
        </w:rPr>
        <w:t>(if</w:t>
      </w:r>
      <w:r w:rsidR="007E703B" w:rsidRPr="00133EB9">
        <w:rPr>
          <w:rFonts w:asciiTheme="majorBidi" w:hAnsiTheme="majorBidi" w:cstheme="majorBidi"/>
        </w:rPr>
        <w:t xml:space="preserve"> </w:t>
      </w:r>
      <w:r w:rsidRPr="00133EB9">
        <w:rPr>
          <w:rFonts w:asciiTheme="majorBidi" w:hAnsiTheme="majorBidi" w:cstheme="majorBidi"/>
        </w:rPr>
        <w:t>any),</w:t>
      </w:r>
      <w:r w:rsidR="007E703B" w:rsidRPr="00133EB9">
        <w:rPr>
          <w:rFonts w:asciiTheme="majorBidi" w:hAnsiTheme="majorBidi" w:cstheme="majorBidi"/>
        </w:rPr>
        <w:t xml:space="preserve"> </w:t>
      </w:r>
      <w:r w:rsidRPr="00133EB9">
        <w:rPr>
          <w:rFonts w:asciiTheme="majorBidi" w:hAnsiTheme="majorBidi" w:cstheme="majorBidi"/>
        </w:rPr>
        <w:t>any</w:t>
      </w:r>
      <w:r w:rsidR="007E703B" w:rsidRPr="00133EB9">
        <w:rPr>
          <w:rFonts w:asciiTheme="majorBidi" w:hAnsiTheme="majorBidi" w:cstheme="majorBidi"/>
        </w:rPr>
        <w:t xml:space="preserve"> </w:t>
      </w:r>
      <w:r w:rsidRPr="00133EB9">
        <w:rPr>
          <w:rFonts w:asciiTheme="majorBidi" w:hAnsiTheme="majorBidi" w:cstheme="majorBidi"/>
        </w:rPr>
        <w:t>fact</w:t>
      </w:r>
      <w:r w:rsidR="007E703B" w:rsidRPr="00133EB9">
        <w:rPr>
          <w:rFonts w:asciiTheme="majorBidi" w:hAnsiTheme="majorBidi" w:cstheme="majorBidi"/>
        </w:rPr>
        <w:t xml:space="preserve"> </w:t>
      </w:r>
      <w:r w:rsidRPr="00133EB9">
        <w:rPr>
          <w:rFonts w:asciiTheme="majorBidi" w:hAnsiTheme="majorBidi" w:cstheme="majorBidi"/>
        </w:rPr>
        <w:t>or</w:t>
      </w:r>
      <w:r w:rsidR="007E703B" w:rsidRPr="00133EB9">
        <w:rPr>
          <w:rFonts w:asciiTheme="majorBidi" w:hAnsiTheme="majorBidi" w:cstheme="majorBidi"/>
        </w:rPr>
        <w:t xml:space="preserve"> </w:t>
      </w:r>
      <w:r w:rsidRPr="00133EB9">
        <w:rPr>
          <w:rFonts w:asciiTheme="majorBidi" w:hAnsiTheme="majorBidi" w:cstheme="majorBidi"/>
        </w:rPr>
        <w:t>circumstance</w:t>
      </w:r>
      <w:r w:rsidR="007E703B" w:rsidRPr="00133EB9">
        <w:rPr>
          <w:rFonts w:asciiTheme="majorBidi" w:hAnsiTheme="majorBidi" w:cstheme="majorBidi"/>
        </w:rPr>
        <w:t xml:space="preserve"> </w:t>
      </w:r>
      <w:r w:rsidRPr="00133EB9">
        <w:rPr>
          <w:rFonts w:asciiTheme="majorBidi" w:hAnsiTheme="majorBidi" w:cstheme="majorBidi"/>
        </w:rPr>
        <w:t>which</w:t>
      </w:r>
      <w:r w:rsidR="007E703B" w:rsidRPr="00133EB9">
        <w:rPr>
          <w:rFonts w:asciiTheme="majorBidi" w:hAnsiTheme="majorBidi" w:cstheme="majorBidi"/>
        </w:rPr>
        <w:t xml:space="preserve"> </w:t>
      </w:r>
      <w:r w:rsidRPr="00133EB9">
        <w:rPr>
          <w:rFonts w:asciiTheme="majorBidi" w:hAnsiTheme="majorBidi" w:cstheme="majorBidi"/>
        </w:rPr>
        <w:t>might</w:t>
      </w:r>
      <w:r w:rsidR="007E703B" w:rsidRPr="00133EB9">
        <w:rPr>
          <w:rFonts w:asciiTheme="majorBidi" w:hAnsiTheme="majorBidi" w:cstheme="majorBidi"/>
        </w:rPr>
        <w:t xml:space="preserve"> </w:t>
      </w:r>
      <w:r w:rsidRPr="00133EB9">
        <w:rPr>
          <w:rFonts w:asciiTheme="majorBidi" w:hAnsiTheme="majorBidi" w:cstheme="majorBidi"/>
        </w:rPr>
        <w:t>appear</w:t>
      </w:r>
      <w:r w:rsidR="007E703B" w:rsidRPr="00133EB9">
        <w:rPr>
          <w:rFonts w:asciiTheme="majorBidi" w:hAnsiTheme="majorBidi" w:cstheme="majorBidi"/>
        </w:rPr>
        <w:t xml:space="preserve"> </w:t>
      </w:r>
      <w:r w:rsidRPr="00133EB9">
        <w:rPr>
          <w:rFonts w:asciiTheme="majorBidi" w:hAnsiTheme="majorBidi" w:cstheme="majorBidi"/>
        </w:rPr>
        <w:t>inconsistent</w:t>
      </w:r>
      <w:r w:rsidR="007E703B" w:rsidRPr="00133EB9">
        <w:rPr>
          <w:rFonts w:asciiTheme="majorBidi" w:hAnsiTheme="majorBidi" w:cstheme="majorBidi"/>
        </w:rPr>
        <w:t xml:space="preserve"> </w:t>
      </w:r>
      <w:r w:rsidRPr="00133EB9">
        <w:rPr>
          <w:rFonts w:asciiTheme="majorBidi" w:hAnsiTheme="majorBidi" w:cstheme="majorBidi"/>
        </w:rPr>
        <w:t>with</w:t>
      </w:r>
      <w:r w:rsidR="007E703B" w:rsidRPr="00133EB9">
        <w:rPr>
          <w:rFonts w:asciiTheme="majorBidi" w:hAnsiTheme="majorBidi" w:cstheme="majorBidi"/>
        </w:rPr>
        <w:t xml:space="preserve"> </w:t>
      </w:r>
      <w:r w:rsidRPr="00133EB9">
        <w:rPr>
          <w:rFonts w:asciiTheme="majorBidi" w:hAnsiTheme="majorBidi" w:cstheme="majorBidi"/>
        </w:rPr>
        <w:t>his/her</w:t>
      </w:r>
      <w:r w:rsidR="007E703B" w:rsidRPr="00133EB9">
        <w:rPr>
          <w:rFonts w:asciiTheme="majorBidi" w:hAnsiTheme="majorBidi" w:cstheme="majorBidi"/>
        </w:rPr>
        <w:t xml:space="preserve"> </w:t>
      </w:r>
      <w:r w:rsidRPr="00133EB9">
        <w:rPr>
          <w:rFonts w:asciiTheme="majorBidi" w:hAnsiTheme="majorBidi" w:cstheme="majorBidi"/>
        </w:rPr>
        <w:t>warranty</w:t>
      </w:r>
      <w:r w:rsidR="007E703B" w:rsidRPr="00133EB9">
        <w:rPr>
          <w:rFonts w:asciiTheme="majorBidi" w:hAnsiTheme="majorBidi" w:cstheme="majorBidi"/>
        </w:rPr>
        <w:t xml:space="preserve"> </w:t>
      </w:r>
      <w:r w:rsidRPr="00133EB9">
        <w:rPr>
          <w:rFonts w:asciiTheme="majorBidi" w:hAnsiTheme="majorBidi" w:cstheme="majorBidi"/>
        </w:rPr>
        <w:t>and</w:t>
      </w:r>
      <w:r w:rsidR="007E703B" w:rsidRPr="00133EB9">
        <w:rPr>
          <w:rFonts w:asciiTheme="majorBidi" w:hAnsiTheme="majorBidi" w:cstheme="majorBidi"/>
        </w:rPr>
        <w:t xml:space="preserve"> </w:t>
      </w:r>
      <w:r w:rsidRPr="00133EB9">
        <w:rPr>
          <w:rFonts w:asciiTheme="majorBidi" w:hAnsiTheme="majorBidi" w:cstheme="majorBidi"/>
        </w:rPr>
        <w:t>agreement</w:t>
      </w:r>
      <w:r w:rsidR="007E703B" w:rsidRPr="00133EB9">
        <w:rPr>
          <w:rFonts w:asciiTheme="majorBidi" w:hAnsiTheme="majorBidi" w:cstheme="majorBidi"/>
        </w:rPr>
        <w:t xml:space="preserve"> </w:t>
      </w:r>
      <w:r w:rsidRPr="00133EB9">
        <w:rPr>
          <w:rFonts w:asciiTheme="majorBidi" w:hAnsiTheme="majorBidi" w:cstheme="majorBidi"/>
        </w:rPr>
        <w:t>of</w:t>
      </w:r>
      <w:r w:rsidR="007E703B" w:rsidRPr="00133EB9">
        <w:rPr>
          <w:rFonts w:asciiTheme="majorBidi" w:hAnsiTheme="majorBidi" w:cstheme="majorBidi"/>
        </w:rPr>
        <w:t xml:space="preserve"> </w:t>
      </w:r>
      <w:r w:rsidRPr="00133EB9">
        <w:rPr>
          <w:rFonts w:asciiTheme="majorBidi" w:hAnsiTheme="majorBidi" w:cstheme="majorBidi"/>
        </w:rPr>
        <w:t>impartiality</w:t>
      </w:r>
      <w:r w:rsidR="007E703B" w:rsidRPr="00133EB9">
        <w:rPr>
          <w:rFonts w:asciiTheme="majorBidi" w:hAnsiTheme="majorBidi" w:cstheme="majorBidi"/>
        </w:rPr>
        <w:t xml:space="preserve"> </w:t>
      </w:r>
      <w:r w:rsidRPr="00133EB9">
        <w:rPr>
          <w:rFonts w:asciiTheme="majorBidi" w:hAnsiTheme="majorBidi" w:cstheme="majorBidi"/>
        </w:rPr>
        <w:t>and</w:t>
      </w:r>
      <w:r w:rsidR="007E703B" w:rsidRPr="00133EB9">
        <w:rPr>
          <w:rFonts w:asciiTheme="majorBidi" w:hAnsiTheme="majorBidi" w:cstheme="majorBidi"/>
        </w:rPr>
        <w:t xml:space="preserve"> </w:t>
      </w:r>
      <w:r w:rsidRPr="00133EB9">
        <w:rPr>
          <w:rFonts w:asciiTheme="majorBidi" w:hAnsiTheme="majorBidi" w:cstheme="majorBidi"/>
        </w:rPr>
        <w:t>independence.</w:t>
      </w:r>
    </w:p>
    <w:p w14:paraId="59699535" w14:textId="77777777" w:rsidR="005B4A5F" w:rsidRPr="00133EB9" w:rsidRDefault="005B4A5F" w:rsidP="001D5093">
      <w:pPr>
        <w:spacing w:after="200"/>
        <w:rPr>
          <w:rFonts w:asciiTheme="majorBidi" w:hAnsiTheme="majorBidi" w:cstheme="majorBidi"/>
        </w:rPr>
      </w:pPr>
      <w:r w:rsidRPr="00133EB9">
        <w:rPr>
          <w:rFonts w:asciiTheme="majorBidi" w:hAnsiTheme="majorBidi" w:cstheme="majorBidi"/>
        </w:rPr>
        <w:t>When</w:t>
      </w:r>
      <w:r w:rsidR="007E703B" w:rsidRPr="00133EB9">
        <w:rPr>
          <w:rFonts w:asciiTheme="majorBidi" w:hAnsiTheme="majorBidi" w:cstheme="majorBidi"/>
        </w:rPr>
        <w:t xml:space="preserve"> </w:t>
      </w:r>
      <w:r w:rsidRPr="00133EB9">
        <w:rPr>
          <w:rFonts w:asciiTheme="majorBidi" w:hAnsiTheme="majorBidi" w:cstheme="majorBidi"/>
        </w:rPr>
        <w:t>appointing</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Member,</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Employer</w:t>
      </w:r>
      <w:r w:rsidR="007E703B" w:rsidRPr="00133EB9">
        <w:rPr>
          <w:rFonts w:asciiTheme="majorBidi" w:hAnsiTheme="majorBidi" w:cstheme="majorBidi"/>
        </w:rPr>
        <w:t xml:space="preserve"> </w:t>
      </w:r>
      <w:r w:rsidRPr="00133EB9">
        <w:rPr>
          <w:rFonts w:asciiTheme="majorBidi" w:hAnsiTheme="majorBidi" w:cstheme="majorBidi"/>
        </w:rPr>
        <w:t>and</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Contractor</w:t>
      </w:r>
      <w:r w:rsidR="007E703B" w:rsidRPr="00133EB9">
        <w:rPr>
          <w:rFonts w:asciiTheme="majorBidi" w:hAnsiTheme="majorBidi" w:cstheme="majorBidi"/>
        </w:rPr>
        <w:t xml:space="preserve"> </w:t>
      </w:r>
      <w:r w:rsidRPr="00133EB9">
        <w:rPr>
          <w:rFonts w:asciiTheme="majorBidi" w:hAnsiTheme="majorBidi" w:cstheme="majorBidi"/>
        </w:rPr>
        <w:t>relied</w:t>
      </w:r>
      <w:r w:rsidR="007E703B" w:rsidRPr="00133EB9">
        <w:rPr>
          <w:rFonts w:asciiTheme="majorBidi" w:hAnsiTheme="majorBidi" w:cstheme="majorBidi"/>
        </w:rPr>
        <w:t xml:space="preserve"> </w:t>
      </w:r>
      <w:r w:rsidRPr="00133EB9">
        <w:rPr>
          <w:rFonts w:asciiTheme="majorBidi" w:hAnsiTheme="majorBidi" w:cstheme="majorBidi"/>
        </w:rPr>
        <w:t>upon</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Member’s</w:t>
      </w:r>
      <w:r w:rsidR="007E703B" w:rsidRPr="00133EB9">
        <w:rPr>
          <w:rFonts w:asciiTheme="majorBidi" w:hAnsiTheme="majorBidi" w:cstheme="majorBidi"/>
        </w:rPr>
        <w:t xml:space="preserve"> </w:t>
      </w:r>
      <w:r w:rsidRPr="00133EB9">
        <w:rPr>
          <w:rFonts w:asciiTheme="majorBidi" w:hAnsiTheme="majorBidi" w:cstheme="majorBidi"/>
        </w:rPr>
        <w:t>representations</w:t>
      </w:r>
      <w:r w:rsidR="007E703B" w:rsidRPr="00133EB9">
        <w:rPr>
          <w:rFonts w:asciiTheme="majorBidi" w:hAnsiTheme="majorBidi" w:cstheme="majorBidi"/>
        </w:rPr>
        <w:t xml:space="preserve"> </w:t>
      </w:r>
      <w:r w:rsidRPr="00133EB9">
        <w:rPr>
          <w:rFonts w:asciiTheme="majorBidi" w:hAnsiTheme="majorBidi" w:cstheme="majorBidi"/>
        </w:rPr>
        <w:t>that</w:t>
      </w:r>
      <w:r w:rsidR="007E703B" w:rsidRPr="00133EB9">
        <w:rPr>
          <w:rFonts w:asciiTheme="majorBidi" w:hAnsiTheme="majorBidi" w:cstheme="majorBidi"/>
        </w:rPr>
        <w:t xml:space="preserve"> </w:t>
      </w:r>
      <w:r w:rsidRPr="00133EB9">
        <w:rPr>
          <w:rFonts w:asciiTheme="majorBidi" w:hAnsiTheme="majorBidi" w:cstheme="majorBidi"/>
        </w:rPr>
        <w:t>he/she</w:t>
      </w:r>
      <w:r w:rsidR="007E703B" w:rsidRPr="00133EB9">
        <w:rPr>
          <w:rFonts w:asciiTheme="majorBidi" w:hAnsiTheme="majorBidi" w:cstheme="majorBidi"/>
        </w:rPr>
        <w:t xml:space="preserve"> </w:t>
      </w:r>
      <w:r w:rsidRPr="00133EB9">
        <w:rPr>
          <w:rFonts w:asciiTheme="majorBidi" w:hAnsiTheme="majorBidi" w:cstheme="majorBidi"/>
        </w:rPr>
        <w:t>is:</w:t>
      </w:r>
    </w:p>
    <w:p w14:paraId="428E0784" w14:textId="77777777" w:rsidR="005B4A5F" w:rsidRPr="00133EB9" w:rsidRDefault="005B4A5F" w:rsidP="001D5093">
      <w:pPr>
        <w:spacing w:after="200"/>
        <w:ind w:left="1152" w:hanging="576"/>
        <w:rPr>
          <w:rFonts w:asciiTheme="majorBidi" w:hAnsiTheme="majorBidi" w:cstheme="majorBidi"/>
        </w:rPr>
      </w:pPr>
      <w:r w:rsidRPr="00133EB9">
        <w:rPr>
          <w:rFonts w:asciiTheme="majorBidi" w:hAnsiTheme="majorBidi" w:cstheme="majorBidi"/>
        </w:rPr>
        <w:t>(a)</w:t>
      </w:r>
      <w:r w:rsidR="007E703B" w:rsidRPr="00133EB9">
        <w:rPr>
          <w:rFonts w:asciiTheme="majorBidi" w:hAnsiTheme="majorBidi" w:cstheme="majorBidi"/>
        </w:rPr>
        <w:t xml:space="preserve"> </w:t>
      </w:r>
      <w:r w:rsidRPr="00133EB9">
        <w:rPr>
          <w:rFonts w:asciiTheme="majorBidi" w:hAnsiTheme="majorBidi" w:cstheme="majorBidi"/>
        </w:rPr>
        <w:tab/>
        <w:t>experienced</w:t>
      </w:r>
      <w:r w:rsidR="007E703B" w:rsidRPr="00133EB9">
        <w:rPr>
          <w:rFonts w:asciiTheme="majorBidi" w:hAnsiTheme="majorBidi" w:cstheme="majorBidi"/>
        </w:rPr>
        <w:t xml:space="preserve"> </w:t>
      </w:r>
      <w:r w:rsidRPr="00133EB9">
        <w:rPr>
          <w:rFonts w:asciiTheme="majorBidi" w:hAnsiTheme="majorBidi" w:cstheme="majorBidi"/>
        </w:rPr>
        <w:t>in</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work</w:t>
      </w:r>
      <w:r w:rsidR="007E703B" w:rsidRPr="00133EB9">
        <w:rPr>
          <w:rFonts w:asciiTheme="majorBidi" w:hAnsiTheme="majorBidi" w:cstheme="majorBidi"/>
        </w:rPr>
        <w:t xml:space="preserve"> </w:t>
      </w:r>
      <w:r w:rsidRPr="00133EB9">
        <w:rPr>
          <w:rFonts w:asciiTheme="majorBidi" w:hAnsiTheme="majorBidi" w:cstheme="majorBidi"/>
        </w:rPr>
        <w:t>which</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Contractor</w:t>
      </w:r>
      <w:r w:rsidR="007E703B" w:rsidRPr="00133EB9">
        <w:rPr>
          <w:rFonts w:asciiTheme="majorBidi" w:hAnsiTheme="majorBidi" w:cstheme="majorBidi"/>
        </w:rPr>
        <w:t xml:space="preserve"> </w:t>
      </w:r>
      <w:r w:rsidRPr="00133EB9">
        <w:rPr>
          <w:rFonts w:asciiTheme="majorBidi" w:hAnsiTheme="majorBidi" w:cstheme="majorBidi"/>
        </w:rPr>
        <w:t>is</w:t>
      </w:r>
      <w:r w:rsidR="007E703B" w:rsidRPr="00133EB9">
        <w:rPr>
          <w:rFonts w:asciiTheme="majorBidi" w:hAnsiTheme="majorBidi" w:cstheme="majorBidi"/>
        </w:rPr>
        <w:t xml:space="preserve"> </w:t>
      </w:r>
      <w:r w:rsidRPr="00133EB9">
        <w:rPr>
          <w:rFonts w:asciiTheme="majorBidi" w:hAnsiTheme="majorBidi" w:cstheme="majorBidi"/>
        </w:rPr>
        <w:t>to</w:t>
      </w:r>
      <w:r w:rsidR="007E703B" w:rsidRPr="00133EB9">
        <w:rPr>
          <w:rFonts w:asciiTheme="majorBidi" w:hAnsiTheme="majorBidi" w:cstheme="majorBidi"/>
        </w:rPr>
        <w:t xml:space="preserve"> </w:t>
      </w:r>
      <w:r w:rsidRPr="00133EB9">
        <w:rPr>
          <w:rFonts w:asciiTheme="majorBidi" w:hAnsiTheme="majorBidi" w:cstheme="majorBidi"/>
        </w:rPr>
        <w:t>carry</w:t>
      </w:r>
      <w:r w:rsidR="007E703B" w:rsidRPr="00133EB9">
        <w:rPr>
          <w:rFonts w:asciiTheme="majorBidi" w:hAnsiTheme="majorBidi" w:cstheme="majorBidi"/>
        </w:rPr>
        <w:t xml:space="preserve"> </w:t>
      </w:r>
      <w:r w:rsidRPr="00133EB9">
        <w:rPr>
          <w:rFonts w:asciiTheme="majorBidi" w:hAnsiTheme="majorBidi" w:cstheme="majorBidi"/>
        </w:rPr>
        <w:t>out</w:t>
      </w:r>
      <w:r w:rsidR="007E703B" w:rsidRPr="00133EB9">
        <w:rPr>
          <w:rFonts w:asciiTheme="majorBidi" w:hAnsiTheme="majorBidi" w:cstheme="majorBidi"/>
        </w:rPr>
        <w:t xml:space="preserve"> </w:t>
      </w:r>
      <w:r w:rsidRPr="00133EB9">
        <w:rPr>
          <w:rFonts w:asciiTheme="majorBidi" w:hAnsiTheme="majorBidi" w:cstheme="majorBidi"/>
        </w:rPr>
        <w:t>under</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Contract,</w:t>
      </w:r>
    </w:p>
    <w:p w14:paraId="5DC3370E" w14:textId="77777777" w:rsidR="005B4A5F" w:rsidRPr="00133EB9" w:rsidRDefault="005B4A5F" w:rsidP="001D5093">
      <w:pPr>
        <w:spacing w:after="200"/>
        <w:ind w:left="1152" w:hanging="576"/>
        <w:rPr>
          <w:rFonts w:asciiTheme="majorBidi" w:hAnsiTheme="majorBidi" w:cstheme="majorBidi"/>
        </w:rPr>
      </w:pPr>
      <w:r w:rsidRPr="00133EB9">
        <w:rPr>
          <w:rFonts w:asciiTheme="majorBidi" w:hAnsiTheme="majorBidi" w:cstheme="majorBidi"/>
        </w:rPr>
        <w:t>(b)</w:t>
      </w:r>
      <w:r w:rsidRPr="00133EB9">
        <w:rPr>
          <w:rFonts w:asciiTheme="majorBidi" w:hAnsiTheme="majorBidi" w:cstheme="majorBidi"/>
        </w:rPr>
        <w:tab/>
      </w:r>
      <w:r w:rsidR="007E703B" w:rsidRPr="00133EB9">
        <w:rPr>
          <w:rFonts w:asciiTheme="majorBidi" w:hAnsiTheme="majorBidi" w:cstheme="majorBidi"/>
        </w:rPr>
        <w:t xml:space="preserve"> </w:t>
      </w:r>
      <w:r w:rsidRPr="00133EB9">
        <w:rPr>
          <w:rFonts w:asciiTheme="majorBidi" w:hAnsiTheme="majorBidi" w:cstheme="majorBidi"/>
        </w:rPr>
        <w:t>experienced</w:t>
      </w:r>
      <w:r w:rsidR="007E703B" w:rsidRPr="00133EB9">
        <w:rPr>
          <w:rFonts w:asciiTheme="majorBidi" w:hAnsiTheme="majorBidi" w:cstheme="majorBidi"/>
        </w:rPr>
        <w:t xml:space="preserve"> </w:t>
      </w:r>
      <w:r w:rsidRPr="00133EB9">
        <w:rPr>
          <w:rFonts w:asciiTheme="majorBidi" w:hAnsiTheme="majorBidi" w:cstheme="majorBidi"/>
        </w:rPr>
        <w:t>in</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interpretation</w:t>
      </w:r>
      <w:r w:rsidR="007E703B" w:rsidRPr="00133EB9">
        <w:rPr>
          <w:rFonts w:asciiTheme="majorBidi" w:hAnsiTheme="majorBidi" w:cstheme="majorBidi"/>
        </w:rPr>
        <w:t xml:space="preserve"> </w:t>
      </w:r>
      <w:r w:rsidRPr="00133EB9">
        <w:rPr>
          <w:rFonts w:asciiTheme="majorBidi" w:hAnsiTheme="majorBidi" w:cstheme="majorBidi"/>
        </w:rPr>
        <w:t>of</w:t>
      </w:r>
      <w:r w:rsidR="007E703B" w:rsidRPr="00133EB9">
        <w:rPr>
          <w:rFonts w:asciiTheme="majorBidi" w:hAnsiTheme="majorBidi" w:cstheme="majorBidi"/>
        </w:rPr>
        <w:t xml:space="preserve"> </w:t>
      </w:r>
      <w:r w:rsidRPr="00133EB9">
        <w:rPr>
          <w:rFonts w:asciiTheme="majorBidi" w:hAnsiTheme="majorBidi" w:cstheme="majorBidi"/>
        </w:rPr>
        <w:t>contract</w:t>
      </w:r>
      <w:r w:rsidR="007E703B" w:rsidRPr="00133EB9">
        <w:rPr>
          <w:rFonts w:asciiTheme="majorBidi" w:hAnsiTheme="majorBidi" w:cstheme="majorBidi"/>
        </w:rPr>
        <w:t xml:space="preserve"> </w:t>
      </w:r>
      <w:r w:rsidRPr="00133EB9">
        <w:rPr>
          <w:rFonts w:asciiTheme="majorBidi" w:hAnsiTheme="majorBidi" w:cstheme="majorBidi"/>
        </w:rPr>
        <w:t>documentation,</w:t>
      </w:r>
      <w:r w:rsidR="007E703B" w:rsidRPr="00133EB9">
        <w:rPr>
          <w:rFonts w:asciiTheme="majorBidi" w:hAnsiTheme="majorBidi" w:cstheme="majorBidi"/>
        </w:rPr>
        <w:t xml:space="preserve"> </w:t>
      </w:r>
      <w:r w:rsidRPr="00133EB9">
        <w:rPr>
          <w:rFonts w:asciiTheme="majorBidi" w:hAnsiTheme="majorBidi" w:cstheme="majorBidi"/>
        </w:rPr>
        <w:t>and</w:t>
      </w:r>
    </w:p>
    <w:p w14:paraId="252407B4" w14:textId="77777777" w:rsidR="005B4A5F" w:rsidRPr="00133EB9" w:rsidRDefault="005B4A5F" w:rsidP="001D5093">
      <w:pPr>
        <w:spacing w:after="200"/>
        <w:ind w:left="1152" w:hanging="576"/>
        <w:rPr>
          <w:rFonts w:asciiTheme="majorBidi" w:hAnsiTheme="majorBidi" w:cstheme="majorBidi"/>
          <w:b/>
          <w:color w:val="808080"/>
        </w:rPr>
      </w:pPr>
      <w:r w:rsidRPr="00133EB9">
        <w:rPr>
          <w:rFonts w:asciiTheme="majorBidi" w:hAnsiTheme="majorBidi" w:cstheme="majorBidi"/>
        </w:rPr>
        <w:t>(c)</w:t>
      </w:r>
      <w:r w:rsidR="007E703B" w:rsidRPr="00133EB9">
        <w:rPr>
          <w:rFonts w:asciiTheme="majorBidi" w:hAnsiTheme="majorBidi" w:cstheme="majorBidi"/>
        </w:rPr>
        <w:t xml:space="preserve"> </w:t>
      </w:r>
      <w:r w:rsidRPr="00133EB9">
        <w:rPr>
          <w:rFonts w:asciiTheme="majorBidi" w:hAnsiTheme="majorBidi" w:cstheme="majorBidi"/>
        </w:rPr>
        <w:tab/>
        <w:t>fluent</w:t>
      </w:r>
      <w:r w:rsidR="007E703B" w:rsidRPr="00133EB9">
        <w:rPr>
          <w:rFonts w:asciiTheme="majorBidi" w:hAnsiTheme="majorBidi" w:cstheme="majorBidi"/>
        </w:rPr>
        <w:t xml:space="preserve"> </w:t>
      </w:r>
      <w:r w:rsidRPr="00133EB9">
        <w:rPr>
          <w:rFonts w:asciiTheme="majorBidi" w:hAnsiTheme="majorBidi" w:cstheme="majorBidi"/>
        </w:rPr>
        <w:t>in</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language</w:t>
      </w:r>
      <w:r w:rsidR="007E703B" w:rsidRPr="00133EB9">
        <w:rPr>
          <w:rFonts w:asciiTheme="majorBidi" w:hAnsiTheme="majorBidi" w:cstheme="majorBidi"/>
        </w:rPr>
        <w:t xml:space="preserve"> </w:t>
      </w:r>
      <w:r w:rsidRPr="00133EB9">
        <w:rPr>
          <w:rFonts w:asciiTheme="majorBidi" w:hAnsiTheme="majorBidi" w:cstheme="majorBidi"/>
        </w:rPr>
        <w:t>for</w:t>
      </w:r>
      <w:r w:rsidR="007E703B" w:rsidRPr="00133EB9">
        <w:rPr>
          <w:rFonts w:asciiTheme="majorBidi" w:hAnsiTheme="majorBidi" w:cstheme="majorBidi"/>
        </w:rPr>
        <w:t xml:space="preserve"> </w:t>
      </w:r>
      <w:r w:rsidRPr="00133EB9">
        <w:rPr>
          <w:rFonts w:asciiTheme="majorBidi" w:hAnsiTheme="majorBidi" w:cstheme="majorBidi"/>
        </w:rPr>
        <w:t>communications</w:t>
      </w:r>
      <w:r w:rsidR="007E703B" w:rsidRPr="00133EB9">
        <w:rPr>
          <w:rFonts w:asciiTheme="majorBidi" w:hAnsiTheme="majorBidi" w:cstheme="majorBidi"/>
        </w:rPr>
        <w:t xml:space="preserve"> </w:t>
      </w:r>
      <w:r w:rsidRPr="00133EB9">
        <w:rPr>
          <w:rFonts w:asciiTheme="majorBidi" w:hAnsiTheme="majorBidi" w:cstheme="majorBidi"/>
        </w:rPr>
        <w:t>defined</w:t>
      </w:r>
      <w:r w:rsidR="007E703B" w:rsidRPr="00133EB9">
        <w:rPr>
          <w:rFonts w:asciiTheme="majorBidi" w:hAnsiTheme="majorBidi" w:cstheme="majorBidi"/>
        </w:rPr>
        <w:t xml:space="preserve"> </w:t>
      </w:r>
      <w:r w:rsidRPr="00133EB9">
        <w:rPr>
          <w:rFonts w:asciiTheme="majorBidi" w:hAnsiTheme="majorBidi" w:cstheme="majorBidi"/>
        </w:rPr>
        <w:t>in</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Contract.</w:t>
      </w:r>
    </w:p>
    <w:p w14:paraId="72484247" w14:textId="77777777" w:rsidR="005B4A5F" w:rsidRPr="00133EB9" w:rsidRDefault="005B4A5F" w:rsidP="001D5093">
      <w:pPr>
        <w:spacing w:after="200"/>
        <w:ind w:left="576" w:hanging="576"/>
        <w:rPr>
          <w:rFonts w:asciiTheme="majorBidi" w:hAnsiTheme="majorBidi" w:cstheme="majorBidi"/>
        </w:rPr>
      </w:pPr>
      <w:r w:rsidRPr="00133EB9">
        <w:rPr>
          <w:rFonts w:asciiTheme="majorBidi" w:hAnsiTheme="majorBidi" w:cstheme="majorBidi"/>
        </w:rPr>
        <w:t>4.</w:t>
      </w:r>
      <w:r w:rsidRPr="00133EB9">
        <w:rPr>
          <w:rFonts w:asciiTheme="majorBidi" w:hAnsiTheme="majorBidi" w:cstheme="majorBidi"/>
        </w:rPr>
        <w:tab/>
        <w:t>General</w:t>
      </w:r>
      <w:r w:rsidR="007E703B" w:rsidRPr="00133EB9">
        <w:rPr>
          <w:rFonts w:asciiTheme="majorBidi" w:hAnsiTheme="majorBidi" w:cstheme="majorBidi"/>
        </w:rPr>
        <w:t xml:space="preserve"> </w:t>
      </w:r>
      <w:r w:rsidRPr="00133EB9">
        <w:rPr>
          <w:rFonts w:asciiTheme="majorBidi" w:hAnsiTheme="majorBidi" w:cstheme="majorBidi"/>
        </w:rPr>
        <w:t>Obligations</w:t>
      </w:r>
      <w:r w:rsidR="007E703B" w:rsidRPr="00133EB9">
        <w:rPr>
          <w:rFonts w:asciiTheme="majorBidi" w:hAnsiTheme="majorBidi" w:cstheme="majorBidi"/>
        </w:rPr>
        <w:t xml:space="preserve"> </w:t>
      </w:r>
      <w:r w:rsidRPr="00133EB9">
        <w:rPr>
          <w:rFonts w:asciiTheme="majorBidi" w:hAnsiTheme="majorBidi" w:cstheme="majorBidi"/>
        </w:rPr>
        <w:t>of</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Member</w:t>
      </w:r>
    </w:p>
    <w:p w14:paraId="59239F58" w14:textId="77777777" w:rsidR="005B4A5F" w:rsidRPr="00133EB9" w:rsidRDefault="005B4A5F" w:rsidP="001D5093">
      <w:pPr>
        <w:spacing w:after="200"/>
        <w:ind w:left="576" w:hanging="576"/>
        <w:rPr>
          <w:rFonts w:asciiTheme="majorBidi" w:hAnsiTheme="majorBidi" w:cstheme="majorBidi"/>
        </w:rPr>
      </w:pP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Member</w:t>
      </w:r>
      <w:r w:rsidR="007E703B" w:rsidRPr="00133EB9">
        <w:rPr>
          <w:rFonts w:asciiTheme="majorBidi" w:hAnsiTheme="majorBidi" w:cstheme="majorBidi"/>
        </w:rPr>
        <w:t xml:space="preserve"> </w:t>
      </w:r>
      <w:r w:rsidRPr="00133EB9">
        <w:rPr>
          <w:rFonts w:asciiTheme="majorBidi" w:hAnsiTheme="majorBidi" w:cstheme="majorBidi"/>
        </w:rPr>
        <w:t>shall:</w:t>
      </w:r>
    </w:p>
    <w:p w14:paraId="46A4CF0E" w14:textId="77777777" w:rsidR="005B4A5F" w:rsidRPr="00133EB9" w:rsidRDefault="005B4A5F" w:rsidP="001D5093">
      <w:pPr>
        <w:spacing w:after="200"/>
        <w:ind w:left="1152" w:hanging="576"/>
        <w:rPr>
          <w:rFonts w:asciiTheme="majorBidi" w:hAnsiTheme="majorBidi" w:cstheme="majorBidi"/>
        </w:rPr>
      </w:pPr>
      <w:r w:rsidRPr="00133EB9">
        <w:rPr>
          <w:rFonts w:asciiTheme="majorBidi" w:hAnsiTheme="majorBidi" w:cstheme="majorBidi"/>
        </w:rPr>
        <w:t>(a)</w:t>
      </w:r>
      <w:r w:rsidR="007E703B" w:rsidRPr="00133EB9">
        <w:rPr>
          <w:rFonts w:asciiTheme="majorBidi" w:hAnsiTheme="majorBidi" w:cstheme="majorBidi"/>
        </w:rPr>
        <w:t xml:space="preserve"> </w:t>
      </w:r>
      <w:r w:rsidRPr="00133EB9">
        <w:rPr>
          <w:rFonts w:asciiTheme="majorBidi" w:hAnsiTheme="majorBidi" w:cstheme="majorBidi"/>
        </w:rPr>
        <w:tab/>
        <w:t>have</w:t>
      </w:r>
      <w:r w:rsidR="007E703B" w:rsidRPr="00133EB9">
        <w:rPr>
          <w:rFonts w:asciiTheme="majorBidi" w:hAnsiTheme="majorBidi" w:cstheme="majorBidi"/>
        </w:rPr>
        <w:t xml:space="preserve"> </w:t>
      </w:r>
      <w:r w:rsidRPr="00133EB9">
        <w:rPr>
          <w:rFonts w:asciiTheme="majorBidi" w:hAnsiTheme="majorBidi" w:cstheme="majorBidi"/>
        </w:rPr>
        <w:t>no</w:t>
      </w:r>
      <w:r w:rsidR="007E703B" w:rsidRPr="00133EB9">
        <w:rPr>
          <w:rFonts w:asciiTheme="majorBidi" w:hAnsiTheme="majorBidi" w:cstheme="majorBidi"/>
        </w:rPr>
        <w:t xml:space="preserve"> </w:t>
      </w:r>
      <w:r w:rsidRPr="00133EB9">
        <w:rPr>
          <w:rFonts w:asciiTheme="majorBidi" w:hAnsiTheme="majorBidi" w:cstheme="majorBidi"/>
        </w:rPr>
        <w:t>interest</w:t>
      </w:r>
      <w:r w:rsidR="007E703B" w:rsidRPr="00133EB9">
        <w:rPr>
          <w:rFonts w:asciiTheme="majorBidi" w:hAnsiTheme="majorBidi" w:cstheme="majorBidi"/>
        </w:rPr>
        <w:t xml:space="preserve"> </w:t>
      </w:r>
      <w:r w:rsidRPr="00133EB9">
        <w:rPr>
          <w:rFonts w:asciiTheme="majorBidi" w:hAnsiTheme="majorBidi" w:cstheme="majorBidi"/>
        </w:rPr>
        <w:t>financial</w:t>
      </w:r>
      <w:r w:rsidR="007E703B" w:rsidRPr="00133EB9">
        <w:rPr>
          <w:rFonts w:asciiTheme="majorBidi" w:hAnsiTheme="majorBidi" w:cstheme="majorBidi"/>
        </w:rPr>
        <w:t xml:space="preserve"> </w:t>
      </w:r>
      <w:r w:rsidRPr="00133EB9">
        <w:rPr>
          <w:rFonts w:asciiTheme="majorBidi" w:hAnsiTheme="majorBidi" w:cstheme="majorBidi"/>
        </w:rPr>
        <w:t>or</w:t>
      </w:r>
      <w:r w:rsidR="007E703B" w:rsidRPr="00133EB9">
        <w:rPr>
          <w:rFonts w:asciiTheme="majorBidi" w:hAnsiTheme="majorBidi" w:cstheme="majorBidi"/>
        </w:rPr>
        <w:t xml:space="preserve"> </w:t>
      </w:r>
      <w:r w:rsidRPr="00133EB9">
        <w:rPr>
          <w:rFonts w:asciiTheme="majorBidi" w:hAnsiTheme="majorBidi" w:cstheme="majorBidi"/>
        </w:rPr>
        <w:t>otherwise</w:t>
      </w:r>
      <w:r w:rsidR="007E703B" w:rsidRPr="00133EB9">
        <w:rPr>
          <w:rFonts w:asciiTheme="majorBidi" w:hAnsiTheme="majorBidi" w:cstheme="majorBidi"/>
        </w:rPr>
        <w:t xml:space="preserve"> </w:t>
      </w:r>
      <w:r w:rsidRPr="00133EB9">
        <w:rPr>
          <w:rFonts w:asciiTheme="majorBidi" w:hAnsiTheme="majorBidi" w:cstheme="majorBidi"/>
        </w:rPr>
        <w:t>in</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Employer,</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Contractor</w:t>
      </w:r>
      <w:r w:rsidR="007E703B" w:rsidRPr="00133EB9">
        <w:rPr>
          <w:rFonts w:asciiTheme="majorBidi" w:hAnsiTheme="majorBidi" w:cstheme="majorBidi"/>
        </w:rPr>
        <w:t xml:space="preserve"> </w:t>
      </w:r>
      <w:r w:rsidRPr="00133EB9">
        <w:rPr>
          <w:rFonts w:asciiTheme="majorBidi" w:hAnsiTheme="majorBidi" w:cstheme="majorBidi"/>
        </w:rPr>
        <w:t>or</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Project</w:t>
      </w:r>
      <w:r w:rsidR="007E703B" w:rsidRPr="00133EB9">
        <w:rPr>
          <w:rFonts w:asciiTheme="majorBidi" w:hAnsiTheme="majorBidi" w:cstheme="majorBidi"/>
        </w:rPr>
        <w:t xml:space="preserve"> </w:t>
      </w:r>
      <w:r w:rsidRPr="00133EB9">
        <w:rPr>
          <w:rFonts w:asciiTheme="majorBidi" w:hAnsiTheme="majorBidi" w:cstheme="majorBidi"/>
        </w:rPr>
        <w:t>Manager,</w:t>
      </w:r>
      <w:r w:rsidR="007E703B" w:rsidRPr="00133EB9">
        <w:rPr>
          <w:rFonts w:asciiTheme="majorBidi" w:hAnsiTheme="majorBidi" w:cstheme="majorBidi"/>
        </w:rPr>
        <w:t xml:space="preserve"> </w:t>
      </w:r>
      <w:r w:rsidRPr="00133EB9">
        <w:rPr>
          <w:rFonts w:asciiTheme="majorBidi" w:hAnsiTheme="majorBidi" w:cstheme="majorBidi"/>
        </w:rPr>
        <w:t>nor</w:t>
      </w:r>
      <w:r w:rsidR="007E703B" w:rsidRPr="00133EB9">
        <w:rPr>
          <w:rFonts w:asciiTheme="majorBidi" w:hAnsiTheme="majorBidi" w:cstheme="majorBidi"/>
        </w:rPr>
        <w:t xml:space="preserve"> </w:t>
      </w:r>
      <w:r w:rsidRPr="00133EB9">
        <w:rPr>
          <w:rFonts w:asciiTheme="majorBidi" w:hAnsiTheme="majorBidi" w:cstheme="majorBidi"/>
        </w:rPr>
        <w:t>any</w:t>
      </w:r>
      <w:r w:rsidR="007E703B" w:rsidRPr="00133EB9">
        <w:rPr>
          <w:rFonts w:asciiTheme="majorBidi" w:hAnsiTheme="majorBidi" w:cstheme="majorBidi"/>
        </w:rPr>
        <w:t xml:space="preserve"> </w:t>
      </w:r>
      <w:r w:rsidRPr="00133EB9">
        <w:rPr>
          <w:rFonts w:asciiTheme="majorBidi" w:hAnsiTheme="majorBidi" w:cstheme="majorBidi"/>
        </w:rPr>
        <w:t>financial</w:t>
      </w:r>
      <w:r w:rsidR="007E703B" w:rsidRPr="00133EB9">
        <w:rPr>
          <w:rFonts w:asciiTheme="majorBidi" w:hAnsiTheme="majorBidi" w:cstheme="majorBidi"/>
        </w:rPr>
        <w:t xml:space="preserve"> </w:t>
      </w:r>
      <w:r w:rsidRPr="00133EB9">
        <w:rPr>
          <w:rFonts w:asciiTheme="majorBidi" w:hAnsiTheme="majorBidi" w:cstheme="majorBidi"/>
        </w:rPr>
        <w:t>interest</w:t>
      </w:r>
      <w:r w:rsidR="007E703B" w:rsidRPr="00133EB9">
        <w:rPr>
          <w:rFonts w:asciiTheme="majorBidi" w:hAnsiTheme="majorBidi" w:cstheme="majorBidi"/>
        </w:rPr>
        <w:t xml:space="preserve"> </w:t>
      </w:r>
      <w:r w:rsidRPr="00133EB9">
        <w:rPr>
          <w:rFonts w:asciiTheme="majorBidi" w:hAnsiTheme="majorBidi" w:cstheme="majorBidi"/>
        </w:rPr>
        <w:t>in</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Contract</w:t>
      </w:r>
      <w:r w:rsidR="007E703B" w:rsidRPr="00133EB9">
        <w:rPr>
          <w:rFonts w:asciiTheme="majorBidi" w:hAnsiTheme="majorBidi" w:cstheme="majorBidi"/>
        </w:rPr>
        <w:t xml:space="preserve"> </w:t>
      </w:r>
      <w:r w:rsidRPr="00133EB9">
        <w:rPr>
          <w:rFonts w:asciiTheme="majorBidi" w:hAnsiTheme="majorBidi" w:cstheme="majorBidi"/>
        </w:rPr>
        <w:t>except</w:t>
      </w:r>
      <w:r w:rsidR="007E703B" w:rsidRPr="00133EB9">
        <w:rPr>
          <w:rFonts w:asciiTheme="majorBidi" w:hAnsiTheme="majorBidi" w:cstheme="majorBidi"/>
        </w:rPr>
        <w:t xml:space="preserve"> </w:t>
      </w:r>
      <w:r w:rsidRPr="00133EB9">
        <w:rPr>
          <w:rFonts w:asciiTheme="majorBidi" w:hAnsiTheme="majorBidi" w:cstheme="majorBidi"/>
        </w:rPr>
        <w:t>for</w:t>
      </w:r>
      <w:r w:rsidR="007E703B" w:rsidRPr="00133EB9">
        <w:rPr>
          <w:rFonts w:asciiTheme="majorBidi" w:hAnsiTheme="majorBidi" w:cstheme="majorBidi"/>
        </w:rPr>
        <w:t xml:space="preserve"> </w:t>
      </w:r>
      <w:r w:rsidRPr="00133EB9">
        <w:rPr>
          <w:rFonts w:asciiTheme="majorBidi" w:hAnsiTheme="majorBidi" w:cstheme="majorBidi"/>
        </w:rPr>
        <w:t>payment</w:t>
      </w:r>
      <w:r w:rsidR="007E703B" w:rsidRPr="00133EB9">
        <w:rPr>
          <w:rFonts w:asciiTheme="majorBidi" w:hAnsiTheme="majorBidi" w:cstheme="majorBidi"/>
        </w:rPr>
        <w:t xml:space="preserve"> </w:t>
      </w:r>
      <w:r w:rsidRPr="00133EB9">
        <w:rPr>
          <w:rFonts w:asciiTheme="majorBidi" w:hAnsiTheme="majorBidi" w:cstheme="majorBidi"/>
        </w:rPr>
        <w:t>under</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Dispute</w:t>
      </w:r>
      <w:r w:rsidR="007E703B" w:rsidRPr="00133EB9">
        <w:rPr>
          <w:rFonts w:asciiTheme="majorBidi" w:hAnsiTheme="majorBidi" w:cstheme="majorBidi"/>
        </w:rPr>
        <w:t xml:space="preserve"> </w:t>
      </w:r>
      <w:r w:rsidRPr="00133EB9">
        <w:rPr>
          <w:rFonts w:asciiTheme="majorBidi" w:hAnsiTheme="majorBidi" w:cstheme="majorBidi"/>
        </w:rPr>
        <w:t>Board</w:t>
      </w:r>
      <w:r w:rsidR="007E703B" w:rsidRPr="00133EB9">
        <w:rPr>
          <w:rFonts w:asciiTheme="majorBidi" w:hAnsiTheme="majorBidi" w:cstheme="majorBidi"/>
        </w:rPr>
        <w:t xml:space="preserve"> </w:t>
      </w:r>
      <w:r w:rsidRPr="00133EB9">
        <w:rPr>
          <w:rFonts w:asciiTheme="majorBidi" w:hAnsiTheme="majorBidi" w:cstheme="majorBidi"/>
        </w:rPr>
        <w:t>Agreement;</w:t>
      </w:r>
    </w:p>
    <w:p w14:paraId="3BA82EFE" w14:textId="77777777" w:rsidR="005B4A5F" w:rsidRPr="00133EB9" w:rsidRDefault="005B4A5F" w:rsidP="001D5093">
      <w:pPr>
        <w:spacing w:after="200"/>
        <w:ind w:left="1152" w:hanging="576"/>
        <w:rPr>
          <w:rFonts w:asciiTheme="majorBidi" w:hAnsiTheme="majorBidi" w:cstheme="majorBidi"/>
        </w:rPr>
      </w:pPr>
      <w:r w:rsidRPr="00133EB9">
        <w:rPr>
          <w:rFonts w:asciiTheme="majorBidi" w:hAnsiTheme="majorBidi" w:cstheme="majorBidi"/>
        </w:rPr>
        <w:t>(b)</w:t>
      </w:r>
      <w:r w:rsidR="007E703B" w:rsidRPr="00133EB9">
        <w:rPr>
          <w:rFonts w:asciiTheme="majorBidi" w:hAnsiTheme="majorBidi" w:cstheme="majorBidi"/>
        </w:rPr>
        <w:t xml:space="preserve"> </w:t>
      </w:r>
      <w:r w:rsidRPr="00133EB9">
        <w:rPr>
          <w:rFonts w:asciiTheme="majorBidi" w:hAnsiTheme="majorBidi" w:cstheme="majorBidi"/>
        </w:rPr>
        <w:tab/>
        <w:t>not</w:t>
      </w:r>
      <w:r w:rsidR="007E703B" w:rsidRPr="00133EB9">
        <w:rPr>
          <w:rFonts w:asciiTheme="majorBidi" w:hAnsiTheme="majorBidi" w:cstheme="majorBidi"/>
        </w:rPr>
        <w:t xml:space="preserve"> </w:t>
      </w:r>
      <w:r w:rsidRPr="00133EB9">
        <w:rPr>
          <w:rFonts w:asciiTheme="majorBidi" w:hAnsiTheme="majorBidi" w:cstheme="majorBidi"/>
        </w:rPr>
        <w:t>previously</w:t>
      </w:r>
      <w:r w:rsidR="007E703B" w:rsidRPr="00133EB9">
        <w:rPr>
          <w:rFonts w:asciiTheme="majorBidi" w:hAnsiTheme="majorBidi" w:cstheme="majorBidi"/>
        </w:rPr>
        <w:t xml:space="preserve"> </w:t>
      </w:r>
      <w:r w:rsidRPr="00133EB9">
        <w:rPr>
          <w:rFonts w:asciiTheme="majorBidi" w:hAnsiTheme="majorBidi" w:cstheme="majorBidi"/>
        </w:rPr>
        <w:t>have</w:t>
      </w:r>
      <w:r w:rsidR="007E703B" w:rsidRPr="00133EB9">
        <w:rPr>
          <w:rFonts w:asciiTheme="majorBidi" w:hAnsiTheme="majorBidi" w:cstheme="majorBidi"/>
        </w:rPr>
        <w:t xml:space="preserve"> </w:t>
      </w:r>
      <w:r w:rsidRPr="00133EB9">
        <w:rPr>
          <w:rFonts w:asciiTheme="majorBidi" w:hAnsiTheme="majorBidi" w:cstheme="majorBidi"/>
        </w:rPr>
        <w:t>been</w:t>
      </w:r>
      <w:r w:rsidR="007E703B" w:rsidRPr="00133EB9">
        <w:rPr>
          <w:rFonts w:asciiTheme="majorBidi" w:hAnsiTheme="majorBidi" w:cstheme="majorBidi"/>
        </w:rPr>
        <w:t xml:space="preserve"> </w:t>
      </w:r>
      <w:r w:rsidRPr="00133EB9">
        <w:rPr>
          <w:rFonts w:asciiTheme="majorBidi" w:hAnsiTheme="majorBidi" w:cstheme="majorBidi"/>
        </w:rPr>
        <w:t>employed</w:t>
      </w:r>
      <w:r w:rsidR="007E703B" w:rsidRPr="00133EB9">
        <w:rPr>
          <w:rFonts w:asciiTheme="majorBidi" w:hAnsiTheme="majorBidi" w:cstheme="majorBidi"/>
        </w:rPr>
        <w:t xml:space="preserve"> </w:t>
      </w:r>
      <w:r w:rsidRPr="00133EB9">
        <w:rPr>
          <w:rFonts w:asciiTheme="majorBidi" w:hAnsiTheme="majorBidi" w:cstheme="majorBidi"/>
        </w:rPr>
        <w:t>as</w:t>
      </w:r>
      <w:r w:rsidR="007E703B" w:rsidRPr="00133EB9">
        <w:rPr>
          <w:rFonts w:asciiTheme="majorBidi" w:hAnsiTheme="majorBidi" w:cstheme="majorBidi"/>
        </w:rPr>
        <w:t xml:space="preserve"> </w:t>
      </w:r>
      <w:r w:rsidRPr="00133EB9">
        <w:rPr>
          <w:rFonts w:asciiTheme="majorBidi" w:hAnsiTheme="majorBidi" w:cstheme="majorBidi"/>
        </w:rPr>
        <w:t>a</w:t>
      </w:r>
      <w:r w:rsidR="007E703B" w:rsidRPr="00133EB9">
        <w:rPr>
          <w:rFonts w:asciiTheme="majorBidi" w:hAnsiTheme="majorBidi" w:cstheme="majorBidi"/>
        </w:rPr>
        <w:t xml:space="preserve"> </w:t>
      </w:r>
      <w:r w:rsidRPr="00133EB9">
        <w:rPr>
          <w:rFonts w:asciiTheme="majorBidi" w:hAnsiTheme="majorBidi" w:cstheme="majorBidi"/>
        </w:rPr>
        <w:t>consultant</w:t>
      </w:r>
      <w:r w:rsidR="007E703B" w:rsidRPr="00133EB9">
        <w:rPr>
          <w:rFonts w:asciiTheme="majorBidi" w:hAnsiTheme="majorBidi" w:cstheme="majorBidi"/>
        </w:rPr>
        <w:t xml:space="preserve"> </w:t>
      </w:r>
      <w:r w:rsidRPr="00133EB9">
        <w:rPr>
          <w:rFonts w:asciiTheme="majorBidi" w:hAnsiTheme="majorBidi" w:cstheme="majorBidi"/>
        </w:rPr>
        <w:t>or</w:t>
      </w:r>
      <w:r w:rsidR="007E703B" w:rsidRPr="00133EB9">
        <w:rPr>
          <w:rFonts w:asciiTheme="majorBidi" w:hAnsiTheme="majorBidi" w:cstheme="majorBidi"/>
        </w:rPr>
        <w:t xml:space="preserve"> </w:t>
      </w:r>
      <w:r w:rsidRPr="00133EB9">
        <w:rPr>
          <w:rFonts w:asciiTheme="majorBidi" w:hAnsiTheme="majorBidi" w:cstheme="majorBidi"/>
        </w:rPr>
        <w:t>otherwise</w:t>
      </w:r>
      <w:r w:rsidR="007E703B" w:rsidRPr="00133EB9">
        <w:rPr>
          <w:rFonts w:asciiTheme="majorBidi" w:hAnsiTheme="majorBidi" w:cstheme="majorBidi"/>
        </w:rPr>
        <w:t xml:space="preserve"> </w:t>
      </w:r>
      <w:r w:rsidRPr="00133EB9">
        <w:rPr>
          <w:rFonts w:asciiTheme="majorBidi" w:hAnsiTheme="majorBidi" w:cstheme="majorBidi"/>
        </w:rPr>
        <w:t>by</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Employer,</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Contractor</w:t>
      </w:r>
      <w:r w:rsidR="007E703B" w:rsidRPr="00133EB9">
        <w:rPr>
          <w:rFonts w:asciiTheme="majorBidi" w:hAnsiTheme="majorBidi" w:cstheme="majorBidi"/>
        </w:rPr>
        <w:t xml:space="preserve"> </w:t>
      </w:r>
      <w:r w:rsidRPr="00133EB9">
        <w:rPr>
          <w:rFonts w:asciiTheme="majorBidi" w:hAnsiTheme="majorBidi" w:cstheme="majorBidi"/>
        </w:rPr>
        <w:t>or</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Project</w:t>
      </w:r>
      <w:r w:rsidR="007E703B" w:rsidRPr="00133EB9">
        <w:rPr>
          <w:rFonts w:asciiTheme="majorBidi" w:hAnsiTheme="majorBidi" w:cstheme="majorBidi"/>
        </w:rPr>
        <w:t xml:space="preserve"> </w:t>
      </w:r>
      <w:r w:rsidRPr="00133EB9">
        <w:rPr>
          <w:rFonts w:asciiTheme="majorBidi" w:hAnsiTheme="majorBidi" w:cstheme="majorBidi"/>
        </w:rPr>
        <w:t>Manager,</w:t>
      </w:r>
      <w:r w:rsidR="007E703B" w:rsidRPr="00133EB9">
        <w:rPr>
          <w:rFonts w:asciiTheme="majorBidi" w:hAnsiTheme="majorBidi" w:cstheme="majorBidi"/>
        </w:rPr>
        <w:t xml:space="preserve"> </w:t>
      </w:r>
      <w:r w:rsidRPr="00133EB9">
        <w:rPr>
          <w:rFonts w:asciiTheme="majorBidi" w:hAnsiTheme="majorBidi" w:cstheme="majorBidi"/>
        </w:rPr>
        <w:t>except</w:t>
      </w:r>
      <w:r w:rsidR="007E703B" w:rsidRPr="00133EB9">
        <w:rPr>
          <w:rFonts w:asciiTheme="majorBidi" w:hAnsiTheme="majorBidi" w:cstheme="majorBidi"/>
        </w:rPr>
        <w:t xml:space="preserve"> </w:t>
      </w:r>
      <w:r w:rsidRPr="00133EB9">
        <w:rPr>
          <w:rFonts w:asciiTheme="majorBidi" w:hAnsiTheme="majorBidi" w:cstheme="majorBidi"/>
        </w:rPr>
        <w:t>in</w:t>
      </w:r>
      <w:r w:rsidR="007E703B" w:rsidRPr="00133EB9">
        <w:rPr>
          <w:rFonts w:asciiTheme="majorBidi" w:hAnsiTheme="majorBidi" w:cstheme="majorBidi"/>
        </w:rPr>
        <w:t xml:space="preserve"> </w:t>
      </w:r>
      <w:r w:rsidRPr="00133EB9">
        <w:rPr>
          <w:rFonts w:asciiTheme="majorBidi" w:hAnsiTheme="majorBidi" w:cstheme="majorBidi"/>
        </w:rPr>
        <w:t>such</w:t>
      </w:r>
      <w:r w:rsidR="007E703B" w:rsidRPr="00133EB9">
        <w:rPr>
          <w:rFonts w:asciiTheme="majorBidi" w:hAnsiTheme="majorBidi" w:cstheme="majorBidi"/>
        </w:rPr>
        <w:t xml:space="preserve"> </w:t>
      </w:r>
      <w:r w:rsidRPr="00133EB9">
        <w:rPr>
          <w:rFonts w:asciiTheme="majorBidi" w:hAnsiTheme="majorBidi" w:cstheme="majorBidi"/>
        </w:rPr>
        <w:t>circumstances</w:t>
      </w:r>
      <w:r w:rsidR="007E703B" w:rsidRPr="00133EB9">
        <w:rPr>
          <w:rFonts w:asciiTheme="majorBidi" w:hAnsiTheme="majorBidi" w:cstheme="majorBidi"/>
        </w:rPr>
        <w:t xml:space="preserve"> </w:t>
      </w:r>
      <w:r w:rsidRPr="00133EB9">
        <w:rPr>
          <w:rFonts w:asciiTheme="majorBidi" w:hAnsiTheme="majorBidi" w:cstheme="majorBidi"/>
        </w:rPr>
        <w:t>as</w:t>
      </w:r>
      <w:r w:rsidR="007E703B" w:rsidRPr="00133EB9">
        <w:rPr>
          <w:rFonts w:asciiTheme="majorBidi" w:hAnsiTheme="majorBidi" w:cstheme="majorBidi"/>
        </w:rPr>
        <w:t xml:space="preserve"> </w:t>
      </w:r>
      <w:r w:rsidRPr="00133EB9">
        <w:rPr>
          <w:rFonts w:asciiTheme="majorBidi" w:hAnsiTheme="majorBidi" w:cstheme="majorBidi"/>
        </w:rPr>
        <w:t>were</w:t>
      </w:r>
      <w:r w:rsidR="007E703B" w:rsidRPr="00133EB9">
        <w:rPr>
          <w:rFonts w:asciiTheme="majorBidi" w:hAnsiTheme="majorBidi" w:cstheme="majorBidi"/>
        </w:rPr>
        <w:t xml:space="preserve"> </w:t>
      </w:r>
      <w:r w:rsidRPr="00133EB9">
        <w:rPr>
          <w:rFonts w:asciiTheme="majorBidi" w:hAnsiTheme="majorBidi" w:cstheme="majorBidi"/>
        </w:rPr>
        <w:t>disclosed</w:t>
      </w:r>
      <w:r w:rsidR="007E703B" w:rsidRPr="00133EB9">
        <w:rPr>
          <w:rFonts w:asciiTheme="majorBidi" w:hAnsiTheme="majorBidi" w:cstheme="majorBidi"/>
        </w:rPr>
        <w:t xml:space="preserve"> </w:t>
      </w:r>
      <w:r w:rsidRPr="00133EB9">
        <w:rPr>
          <w:rFonts w:asciiTheme="majorBidi" w:hAnsiTheme="majorBidi" w:cstheme="majorBidi"/>
        </w:rPr>
        <w:t>in</w:t>
      </w:r>
      <w:r w:rsidR="007E703B" w:rsidRPr="00133EB9">
        <w:rPr>
          <w:rFonts w:asciiTheme="majorBidi" w:hAnsiTheme="majorBidi" w:cstheme="majorBidi"/>
        </w:rPr>
        <w:t xml:space="preserve"> </w:t>
      </w:r>
      <w:r w:rsidRPr="00133EB9">
        <w:rPr>
          <w:rFonts w:asciiTheme="majorBidi" w:hAnsiTheme="majorBidi" w:cstheme="majorBidi"/>
        </w:rPr>
        <w:t>writing</w:t>
      </w:r>
      <w:r w:rsidR="007E703B" w:rsidRPr="00133EB9">
        <w:rPr>
          <w:rFonts w:asciiTheme="majorBidi" w:hAnsiTheme="majorBidi" w:cstheme="majorBidi"/>
        </w:rPr>
        <w:t xml:space="preserve"> </w:t>
      </w:r>
      <w:r w:rsidRPr="00133EB9">
        <w:rPr>
          <w:rFonts w:asciiTheme="majorBidi" w:hAnsiTheme="majorBidi" w:cstheme="majorBidi"/>
        </w:rPr>
        <w:t>to</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Employer</w:t>
      </w:r>
      <w:r w:rsidR="007E703B" w:rsidRPr="00133EB9">
        <w:rPr>
          <w:rFonts w:asciiTheme="majorBidi" w:hAnsiTheme="majorBidi" w:cstheme="majorBidi"/>
        </w:rPr>
        <w:t xml:space="preserve"> </w:t>
      </w:r>
      <w:r w:rsidRPr="00133EB9">
        <w:rPr>
          <w:rFonts w:asciiTheme="majorBidi" w:hAnsiTheme="majorBidi" w:cstheme="majorBidi"/>
        </w:rPr>
        <w:t>and</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Contractor</w:t>
      </w:r>
      <w:r w:rsidR="007E703B" w:rsidRPr="00133EB9">
        <w:rPr>
          <w:rFonts w:asciiTheme="majorBidi" w:hAnsiTheme="majorBidi" w:cstheme="majorBidi"/>
        </w:rPr>
        <w:t xml:space="preserve"> </w:t>
      </w:r>
      <w:r w:rsidRPr="00133EB9">
        <w:rPr>
          <w:rFonts w:asciiTheme="majorBidi" w:hAnsiTheme="majorBidi" w:cstheme="majorBidi"/>
        </w:rPr>
        <w:t>before</w:t>
      </w:r>
      <w:r w:rsidR="007E703B" w:rsidRPr="00133EB9">
        <w:rPr>
          <w:rFonts w:asciiTheme="majorBidi" w:hAnsiTheme="majorBidi" w:cstheme="majorBidi"/>
        </w:rPr>
        <w:t xml:space="preserve"> </w:t>
      </w:r>
      <w:r w:rsidRPr="00133EB9">
        <w:rPr>
          <w:rFonts w:asciiTheme="majorBidi" w:hAnsiTheme="majorBidi" w:cstheme="majorBidi"/>
        </w:rPr>
        <w:t>they</w:t>
      </w:r>
      <w:r w:rsidR="007E703B" w:rsidRPr="00133EB9">
        <w:rPr>
          <w:rFonts w:asciiTheme="majorBidi" w:hAnsiTheme="majorBidi" w:cstheme="majorBidi"/>
        </w:rPr>
        <w:t xml:space="preserve"> </w:t>
      </w:r>
      <w:r w:rsidRPr="00133EB9">
        <w:rPr>
          <w:rFonts w:asciiTheme="majorBidi" w:hAnsiTheme="majorBidi" w:cstheme="majorBidi"/>
        </w:rPr>
        <w:t>signed</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Dispute</w:t>
      </w:r>
      <w:r w:rsidR="007E703B" w:rsidRPr="00133EB9">
        <w:rPr>
          <w:rFonts w:asciiTheme="majorBidi" w:hAnsiTheme="majorBidi" w:cstheme="majorBidi"/>
        </w:rPr>
        <w:t xml:space="preserve"> </w:t>
      </w:r>
      <w:r w:rsidRPr="00133EB9">
        <w:rPr>
          <w:rFonts w:asciiTheme="majorBidi" w:hAnsiTheme="majorBidi" w:cstheme="majorBidi"/>
        </w:rPr>
        <w:t>Board</w:t>
      </w:r>
      <w:r w:rsidR="007E703B" w:rsidRPr="00133EB9">
        <w:rPr>
          <w:rFonts w:asciiTheme="majorBidi" w:hAnsiTheme="majorBidi" w:cstheme="majorBidi"/>
        </w:rPr>
        <w:t xml:space="preserve"> </w:t>
      </w:r>
      <w:r w:rsidRPr="00133EB9">
        <w:rPr>
          <w:rFonts w:asciiTheme="majorBidi" w:hAnsiTheme="majorBidi" w:cstheme="majorBidi"/>
        </w:rPr>
        <w:t>Agreement;</w:t>
      </w:r>
    </w:p>
    <w:p w14:paraId="3E1F971F" w14:textId="77777777" w:rsidR="005B4A5F" w:rsidRPr="00133EB9" w:rsidRDefault="005B4A5F" w:rsidP="001D5093">
      <w:pPr>
        <w:spacing w:after="200"/>
        <w:ind w:left="1152" w:hanging="576"/>
        <w:rPr>
          <w:rFonts w:asciiTheme="majorBidi" w:hAnsiTheme="majorBidi" w:cstheme="majorBidi"/>
        </w:rPr>
      </w:pPr>
      <w:r w:rsidRPr="00133EB9">
        <w:rPr>
          <w:rFonts w:asciiTheme="majorBidi" w:hAnsiTheme="majorBidi" w:cstheme="majorBidi"/>
        </w:rPr>
        <w:t>(c)</w:t>
      </w:r>
      <w:r w:rsidR="007E703B" w:rsidRPr="00133EB9">
        <w:rPr>
          <w:rFonts w:asciiTheme="majorBidi" w:hAnsiTheme="majorBidi" w:cstheme="majorBidi"/>
        </w:rPr>
        <w:t xml:space="preserve"> </w:t>
      </w:r>
      <w:r w:rsidRPr="00133EB9">
        <w:rPr>
          <w:rFonts w:asciiTheme="majorBidi" w:hAnsiTheme="majorBidi" w:cstheme="majorBidi"/>
        </w:rPr>
        <w:tab/>
        <w:t>have</w:t>
      </w:r>
      <w:r w:rsidR="007E703B" w:rsidRPr="00133EB9">
        <w:rPr>
          <w:rFonts w:asciiTheme="majorBidi" w:hAnsiTheme="majorBidi" w:cstheme="majorBidi"/>
        </w:rPr>
        <w:t xml:space="preserve"> </w:t>
      </w:r>
      <w:r w:rsidRPr="00133EB9">
        <w:rPr>
          <w:rFonts w:asciiTheme="majorBidi" w:hAnsiTheme="majorBidi" w:cstheme="majorBidi"/>
        </w:rPr>
        <w:t>disclosed</w:t>
      </w:r>
      <w:r w:rsidR="007E703B" w:rsidRPr="00133EB9">
        <w:rPr>
          <w:rFonts w:asciiTheme="majorBidi" w:hAnsiTheme="majorBidi" w:cstheme="majorBidi"/>
        </w:rPr>
        <w:t xml:space="preserve"> </w:t>
      </w:r>
      <w:r w:rsidRPr="00133EB9">
        <w:rPr>
          <w:rFonts w:asciiTheme="majorBidi" w:hAnsiTheme="majorBidi" w:cstheme="majorBidi"/>
        </w:rPr>
        <w:t>in</w:t>
      </w:r>
      <w:r w:rsidR="007E703B" w:rsidRPr="00133EB9">
        <w:rPr>
          <w:rFonts w:asciiTheme="majorBidi" w:hAnsiTheme="majorBidi" w:cstheme="majorBidi"/>
        </w:rPr>
        <w:t xml:space="preserve"> </w:t>
      </w:r>
      <w:r w:rsidRPr="00133EB9">
        <w:rPr>
          <w:rFonts w:asciiTheme="majorBidi" w:hAnsiTheme="majorBidi" w:cstheme="majorBidi"/>
        </w:rPr>
        <w:t>writing</w:t>
      </w:r>
      <w:r w:rsidR="007E703B" w:rsidRPr="00133EB9">
        <w:rPr>
          <w:rFonts w:asciiTheme="majorBidi" w:hAnsiTheme="majorBidi" w:cstheme="majorBidi"/>
        </w:rPr>
        <w:t xml:space="preserve"> </w:t>
      </w:r>
      <w:r w:rsidRPr="00133EB9">
        <w:rPr>
          <w:rFonts w:asciiTheme="majorBidi" w:hAnsiTheme="majorBidi" w:cstheme="majorBidi"/>
        </w:rPr>
        <w:t>to</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Employer,</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Contractor</w:t>
      </w:r>
      <w:r w:rsidR="007E703B" w:rsidRPr="00133EB9">
        <w:rPr>
          <w:rFonts w:asciiTheme="majorBidi" w:hAnsiTheme="majorBidi" w:cstheme="majorBidi"/>
        </w:rPr>
        <w:t xml:space="preserve"> </w:t>
      </w:r>
      <w:r w:rsidRPr="00133EB9">
        <w:rPr>
          <w:rFonts w:asciiTheme="majorBidi" w:hAnsiTheme="majorBidi" w:cstheme="majorBidi"/>
        </w:rPr>
        <w:t>and</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Other</w:t>
      </w:r>
      <w:r w:rsidR="007E703B" w:rsidRPr="00133EB9">
        <w:rPr>
          <w:rFonts w:asciiTheme="majorBidi" w:hAnsiTheme="majorBidi" w:cstheme="majorBidi"/>
        </w:rPr>
        <w:t xml:space="preserve"> </w:t>
      </w:r>
      <w:r w:rsidRPr="00133EB9">
        <w:rPr>
          <w:rFonts w:asciiTheme="majorBidi" w:hAnsiTheme="majorBidi" w:cstheme="majorBidi"/>
        </w:rPr>
        <w:t>Members</w:t>
      </w:r>
      <w:r w:rsidR="007E703B" w:rsidRPr="00133EB9">
        <w:rPr>
          <w:rFonts w:asciiTheme="majorBidi" w:hAnsiTheme="majorBidi" w:cstheme="majorBidi"/>
        </w:rPr>
        <w:t xml:space="preserve"> </w:t>
      </w:r>
      <w:r w:rsidRPr="00133EB9">
        <w:rPr>
          <w:rFonts w:asciiTheme="majorBidi" w:hAnsiTheme="majorBidi" w:cstheme="majorBidi"/>
        </w:rPr>
        <w:t>(if</w:t>
      </w:r>
      <w:r w:rsidR="007E703B" w:rsidRPr="00133EB9">
        <w:rPr>
          <w:rFonts w:asciiTheme="majorBidi" w:hAnsiTheme="majorBidi" w:cstheme="majorBidi"/>
        </w:rPr>
        <w:t xml:space="preserve"> </w:t>
      </w:r>
      <w:r w:rsidRPr="00133EB9">
        <w:rPr>
          <w:rFonts w:asciiTheme="majorBidi" w:hAnsiTheme="majorBidi" w:cstheme="majorBidi"/>
        </w:rPr>
        <w:t>any),</w:t>
      </w:r>
      <w:r w:rsidR="007E703B" w:rsidRPr="00133EB9">
        <w:rPr>
          <w:rFonts w:asciiTheme="majorBidi" w:hAnsiTheme="majorBidi" w:cstheme="majorBidi"/>
        </w:rPr>
        <w:t xml:space="preserve"> </w:t>
      </w:r>
      <w:r w:rsidRPr="00133EB9">
        <w:rPr>
          <w:rFonts w:asciiTheme="majorBidi" w:hAnsiTheme="majorBidi" w:cstheme="majorBidi"/>
        </w:rPr>
        <w:t>before</w:t>
      </w:r>
      <w:r w:rsidR="007E703B" w:rsidRPr="00133EB9">
        <w:rPr>
          <w:rFonts w:asciiTheme="majorBidi" w:hAnsiTheme="majorBidi" w:cstheme="majorBidi"/>
        </w:rPr>
        <w:t xml:space="preserve"> </w:t>
      </w:r>
      <w:r w:rsidRPr="00133EB9">
        <w:rPr>
          <w:rFonts w:asciiTheme="majorBidi" w:hAnsiTheme="majorBidi" w:cstheme="majorBidi"/>
        </w:rPr>
        <w:t>entering</w:t>
      </w:r>
      <w:r w:rsidR="007E703B" w:rsidRPr="00133EB9">
        <w:rPr>
          <w:rFonts w:asciiTheme="majorBidi" w:hAnsiTheme="majorBidi" w:cstheme="majorBidi"/>
        </w:rPr>
        <w:t xml:space="preserve"> </w:t>
      </w:r>
      <w:r w:rsidRPr="00133EB9">
        <w:rPr>
          <w:rFonts w:asciiTheme="majorBidi" w:hAnsiTheme="majorBidi" w:cstheme="majorBidi"/>
        </w:rPr>
        <w:t>into</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Dispute</w:t>
      </w:r>
      <w:r w:rsidR="007E703B" w:rsidRPr="00133EB9">
        <w:rPr>
          <w:rFonts w:asciiTheme="majorBidi" w:hAnsiTheme="majorBidi" w:cstheme="majorBidi"/>
        </w:rPr>
        <w:t xml:space="preserve"> </w:t>
      </w:r>
      <w:r w:rsidRPr="00133EB9">
        <w:rPr>
          <w:rFonts w:asciiTheme="majorBidi" w:hAnsiTheme="majorBidi" w:cstheme="majorBidi"/>
        </w:rPr>
        <w:t>Board</w:t>
      </w:r>
      <w:r w:rsidR="007E703B" w:rsidRPr="00133EB9">
        <w:rPr>
          <w:rFonts w:asciiTheme="majorBidi" w:hAnsiTheme="majorBidi" w:cstheme="majorBidi"/>
        </w:rPr>
        <w:t xml:space="preserve"> </w:t>
      </w:r>
      <w:r w:rsidRPr="00133EB9">
        <w:rPr>
          <w:rFonts w:asciiTheme="majorBidi" w:hAnsiTheme="majorBidi" w:cstheme="majorBidi"/>
        </w:rPr>
        <w:t>Agreement</w:t>
      </w:r>
      <w:r w:rsidR="007E703B" w:rsidRPr="00133EB9">
        <w:rPr>
          <w:rFonts w:asciiTheme="majorBidi" w:hAnsiTheme="majorBidi" w:cstheme="majorBidi"/>
        </w:rPr>
        <w:t xml:space="preserve"> </w:t>
      </w:r>
      <w:r w:rsidRPr="00133EB9">
        <w:rPr>
          <w:rFonts w:asciiTheme="majorBidi" w:hAnsiTheme="majorBidi" w:cstheme="majorBidi"/>
        </w:rPr>
        <w:t>and</w:t>
      </w:r>
      <w:r w:rsidR="007E703B" w:rsidRPr="00133EB9">
        <w:rPr>
          <w:rFonts w:asciiTheme="majorBidi" w:hAnsiTheme="majorBidi" w:cstheme="majorBidi"/>
        </w:rPr>
        <w:t xml:space="preserve"> </w:t>
      </w:r>
      <w:r w:rsidRPr="00133EB9">
        <w:rPr>
          <w:rFonts w:asciiTheme="majorBidi" w:hAnsiTheme="majorBidi" w:cstheme="majorBidi"/>
        </w:rPr>
        <w:t>to</w:t>
      </w:r>
      <w:r w:rsidR="007E703B" w:rsidRPr="00133EB9">
        <w:rPr>
          <w:rFonts w:asciiTheme="majorBidi" w:hAnsiTheme="majorBidi" w:cstheme="majorBidi"/>
        </w:rPr>
        <w:t xml:space="preserve"> </w:t>
      </w:r>
      <w:r w:rsidRPr="00133EB9">
        <w:rPr>
          <w:rFonts w:asciiTheme="majorBidi" w:hAnsiTheme="majorBidi" w:cstheme="majorBidi"/>
        </w:rPr>
        <w:t>his/her</w:t>
      </w:r>
      <w:r w:rsidR="007E703B" w:rsidRPr="00133EB9">
        <w:rPr>
          <w:rFonts w:asciiTheme="majorBidi" w:hAnsiTheme="majorBidi" w:cstheme="majorBidi"/>
        </w:rPr>
        <w:t xml:space="preserve"> </w:t>
      </w:r>
      <w:r w:rsidRPr="00133EB9">
        <w:rPr>
          <w:rFonts w:asciiTheme="majorBidi" w:hAnsiTheme="majorBidi" w:cstheme="majorBidi"/>
        </w:rPr>
        <w:t>best</w:t>
      </w:r>
      <w:r w:rsidR="007E703B" w:rsidRPr="00133EB9">
        <w:rPr>
          <w:rFonts w:asciiTheme="majorBidi" w:hAnsiTheme="majorBidi" w:cstheme="majorBidi"/>
        </w:rPr>
        <w:t xml:space="preserve"> </w:t>
      </w:r>
      <w:r w:rsidRPr="00133EB9">
        <w:rPr>
          <w:rFonts w:asciiTheme="majorBidi" w:hAnsiTheme="majorBidi" w:cstheme="majorBidi"/>
        </w:rPr>
        <w:t>knowledge</w:t>
      </w:r>
      <w:r w:rsidR="007E703B" w:rsidRPr="00133EB9">
        <w:rPr>
          <w:rFonts w:asciiTheme="majorBidi" w:hAnsiTheme="majorBidi" w:cstheme="majorBidi"/>
        </w:rPr>
        <w:t xml:space="preserve"> </w:t>
      </w:r>
      <w:r w:rsidRPr="00133EB9">
        <w:rPr>
          <w:rFonts w:asciiTheme="majorBidi" w:hAnsiTheme="majorBidi" w:cstheme="majorBidi"/>
        </w:rPr>
        <w:t>and</w:t>
      </w:r>
      <w:r w:rsidR="007E703B" w:rsidRPr="00133EB9">
        <w:rPr>
          <w:rFonts w:asciiTheme="majorBidi" w:hAnsiTheme="majorBidi" w:cstheme="majorBidi"/>
        </w:rPr>
        <w:t xml:space="preserve"> </w:t>
      </w:r>
      <w:r w:rsidRPr="00133EB9">
        <w:rPr>
          <w:rFonts w:asciiTheme="majorBidi" w:hAnsiTheme="majorBidi" w:cstheme="majorBidi"/>
        </w:rPr>
        <w:t>recollection,</w:t>
      </w:r>
      <w:r w:rsidR="007E703B" w:rsidRPr="00133EB9">
        <w:rPr>
          <w:rFonts w:asciiTheme="majorBidi" w:hAnsiTheme="majorBidi" w:cstheme="majorBidi"/>
        </w:rPr>
        <w:t xml:space="preserve"> </w:t>
      </w:r>
      <w:r w:rsidRPr="00133EB9">
        <w:rPr>
          <w:rFonts w:asciiTheme="majorBidi" w:hAnsiTheme="majorBidi" w:cstheme="majorBidi"/>
        </w:rPr>
        <w:t>any</w:t>
      </w:r>
      <w:r w:rsidR="007E703B" w:rsidRPr="00133EB9">
        <w:rPr>
          <w:rFonts w:asciiTheme="majorBidi" w:hAnsiTheme="majorBidi" w:cstheme="majorBidi"/>
        </w:rPr>
        <w:t xml:space="preserve"> </w:t>
      </w:r>
      <w:r w:rsidRPr="00133EB9">
        <w:rPr>
          <w:rFonts w:asciiTheme="majorBidi" w:hAnsiTheme="majorBidi" w:cstheme="majorBidi"/>
        </w:rPr>
        <w:t>professional</w:t>
      </w:r>
      <w:r w:rsidR="007E703B" w:rsidRPr="00133EB9">
        <w:rPr>
          <w:rFonts w:asciiTheme="majorBidi" w:hAnsiTheme="majorBidi" w:cstheme="majorBidi"/>
        </w:rPr>
        <w:t xml:space="preserve"> </w:t>
      </w:r>
      <w:r w:rsidRPr="00133EB9">
        <w:rPr>
          <w:rFonts w:asciiTheme="majorBidi" w:hAnsiTheme="majorBidi" w:cstheme="majorBidi"/>
        </w:rPr>
        <w:t>or</w:t>
      </w:r>
      <w:r w:rsidR="007E703B" w:rsidRPr="00133EB9">
        <w:rPr>
          <w:rFonts w:asciiTheme="majorBidi" w:hAnsiTheme="majorBidi" w:cstheme="majorBidi"/>
        </w:rPr>
        <w:t xml:space="preserve"> </w:t>
      </w:r>
      <w:r w:rsidRPr="00133EB9">
        <w:rPr>
          <w:rFonts w:asciiTheme="majorBidi" w:hAnsiTheme="majorBidi" w:cstheme="majorBidi"/>
        </w:rPr>
        <w:t>personal</w:t>
      </w:r>
      <w:r w:rsidR="007E703B" w:rsidRPr="00133EB9">
        <w:rPr>
          <w:rFonts w:asciiTheme="majorBidi" w:hAnsiTheme="majorBidi" w:cstheme="majorBidi"/>
        </w:rPr>
        <w:t xml:space="preserve"> </w:t>
      </w:r>
      <w:r w:rsidRPr="00133EB9">
        <w:rPr>
          <w:rFonts w:asciiTheme="majorBidi" w:hAnsiTheme="majorBidi" w:cstheme="majorBidi"/>
        </w:rPr>
        <w:t>relationships</w:t>
      </w:r>
      <w:r w:rsidR="007E703B" w:rsidRPr="00133EB9">
        <w:rPr>
          <w:rFonts w:asciiTheme="majorBidi" w:hAnsiTheme="majorBidi" w:cstheme="majorBidi"/>
        </w:rPr>
        <w:t xml:space="preserve"> </w:t>
      </w:r>
      <w:r w:rsidRPr="00133EB9">
        <w:rPr>
          <w:rFonts w:asciiTheme="majorBidi" w:hAnsiTheme="majorBidi" w:cstheme="majorBidi"/>
        </w:rPr>
        <w:t>with</w:t>
      </w:r>
      <w:r w:rsidR="007E703B" w:rsidRPr="00133EB9">
        <w:rPr>
          <w:rFonts w:asciiTheme="majorBidi" w:hAnsiTheme="majorBidi" w:cstheme="majorBidi"/>
        </w:rPr>
        <w:t xml:space="preserve"> </w:t>
      </w:r>
      <w:r w:rsidRPr="00133EB9">
        <w:rPr>
          <w:rFonts w:asciiTheme="majorBidi" w:hAnsiTheme="majorBidi" w:cstheme="majorBidi"/>
        </w:rPr>
        <w:t>any</w:t>
      </w:r>
      <w:r w:rsidR="007E703B" w:rsidRPr="00133EB9">
        <w:rPr>
          <w:rFonts w:asciiTheme="majorBidi" w:hAnsiTheme="majorBidi" w:cstheme="majorBidi"/>
        </w:rPr>
        <w:t xml:space="preserve"> </w:t>
      </w:r>
      <w:r w:rsidRPr="00133EB9">
        <w:rPr>
          <w:rFonts w:asciiTheme="majorBidi" w:hAnsiTheme="majorBidi" w:cstheme="majorBidi"/>
        </w:rPr>
        <w:t>director,</w:t>
      </w:r>
      <w:r w:rsidR="007E703B" w:rsidRPr="00133EB9">
        <w:rPr>
          <w:rFonts w:asciiTheme="majorBidi" w:hAnsiTheme="majorBidi" w:cstheme="majorBidi"/>
        </w:rPr>
        <w:t xml:space="preserve"> </w:t>
      </w:r>
      <w:r w:rsidRPr="00133EB9">
        <w:rPr>
          <w:rFonts w:asciiTheme="majorBidi" w:hAnsiTheme="majorBidi" w:cstheme="majorBidi"/>
        </w:rPr>
        <w:t>officer</w:t>
      </w:r>
      <w:r w:rsidR="007E703B" w:rsidRPr="00133EB9">
        <w:rPr>
          <w:rFonts w:asciiTheme="majorBidi" w:hAnsiTheme="majorBidi" w:cstheme="majorBidi"/>
        </w:rPr>
        <w:t xml:space="preserve"> </w:t>
      </w:r>
      <w:r w:rsidRPr="00133EB9">
        <w:rPr>
          <w:rFonts w:asciiTheme="majorBidi" w:hAnsiTheme="majorBidi" w:cstheme="majorBidi"/>
        </w:rPr>
        <w:t>or</w:t>
      </w:r>
      <w:r w:rsidR="007E703B" w:rsidRPr="00133EB9">
        <w:rPr>
          <w:rFonts w:asciiTheme="majorBidi" w:hAnsiTheme="majorBidi" w:cstheme="majorBidi"/>
        </w:rPr>
        <w:t xml:space="preserve"> </w:t>
      </w:r>
      <w:r w:rsidRPr="00133EB9">
        <w:rPr>
          <w:rFonts w:asciiTheme="majorBidi" w:hAnsiTheme="majorBidi" w:cstheme="majorBidi"/>
        </w:rPr>
        <w:t>employee</w:t>
      </w:r>
      <w:r w:rsidR="007E703B" w:rsidRPr="00133EB9">
        <w:rPr>
          <w:rFonts w:asciiTheme="majorBidi" w:hAnsiTheme="majorBidi" w:cstheme="majorBidi"/>
        </w:rPr>
        <w:t xml:space="preserve"> </w:t>
      </w:r>
      <w:r w:rsidRPr="00133EB9">
        <w:rPr>
          <w:rFonts w:asciiTheme="majorBidi" w:hAnsiTheme="majorBidi" w:cstheme="majorBidi"/>
        </w:rPr>
        <w:t>of</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Employer,</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Contractor</w:t>
      </w:r>
      <w:r w:rsidR="007E703B" w:rsidRPr="00133EB9">
        <w:rPr>
          <w:rFonts w:asciiTheme="majorBidi" w:hAnsiTheme="majorBidi" w:cstheme="majorBidi"/>
        </w:rPr>
        <w:t xml:space="preserve"> </w:t>
      </w:r>
      <w:r w:rsidRPr="00133EB9">
        <w:rPr>
          <w:rFonts w:asciiTheme="majorBidi" w:hAnsiTheme="majorBidi" w:cstheme="majorBidi"/>
        </w:rPr>
        <w:t>or</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Project</w:t>
      </w:r>
      <w:r w:rsidR="007E703B" w:rsidRPr="00133EB9">
        <w:rPr>
          <w:rFonts w:asciiTheme="majorBidi" w:hAnsiTheme="majorBidi" w:cstheme="majorBidi"/>
        </w:rPr>
        <w:t xml:space="preserve"> </w:t>
      </w:r>
      <w:r w:rsidRPr="00133EB9">
        <w:rPr>
          <w:rFonts w:asciiTheme="majorBidi" w:hAnsiTheme="majorBidi" w:cstheme="majorBidi"/>
        </w:rPr>
        <w:t>Manager,</w:t>
      </w:r>
      <w:r w:rsidR="007E703B" w:rsidRPr="00133EB9">
        <w:rPr>
          <w:rFonts w:asciiTheme="majorBidi" w:hAnsiTheme="majorBidi" w:cstheme="majorBidi"/>
        </w:rPr>
        <w:t xml:space="preserve"> </w:t>
      </w:r>
      <w:r w:rsidRPr="00133EB9">
        <w:rPr>
          <w:rFonts w:asciiTheme="majorBidi" w:hAnsiTheme="majorBidi" w:cstheme="majorBidi"/>
        </w:rPr>
        <w:t>and</w:t>
      </w:r>
      <w:r w:rsidR="007E703B" w:rsidRPr="00133EB9">
        <w:rPr>
          <w:rFonts w:asciiTheme="majorBidi" w:hAnsiTheme="majorBidi" w:cstheme="majorBidi"/>
        </w:rPr>
        <w:t xml:space="preserve"> </w:t>
      </w:r>
      <w:r w:rsidRPr="00133EB9">
        <w:rPr>
          <w:rFonts w:asciiTheme="majorBidi" w:hAnsiTheme="majorBidi" w:cstheme="majorBidi"/>
        </w:rPr>
        <w:t>any</w:t>
      </w:r>
      <w:r w:rsidR="007E703B" w:rsidRPr="00133EB9">
        <w:rPr>
          <w:rFonts w:asciiTheme="majorBidi" w:hAnsiTheme="majorBidi" w:cstheme="majorBidi"/>
        </w:rPr>
        <w:t xml:space="preserve"> </w:t>
      </w:r>
      <w:r w:rsidRPr="00133EB9">
        <w:rPr>
          <w:rFonts w:asciiTheme="majorBidi" w:hAnsiTheme="majorBidi" w:cstheme="majorBidi"/>
        </w:rPr>
        <w:t>previous</w:t>
      </w:r>
      <w:r w:rsidR="007E703B" w:rsidRPr="00133EB9">
        <w:rPr>
          <w:rFonts w:asciiTheme="majorBidi" w:hAnsiTheme="majorBidi" w:cstheme="majorBidi"/>
        </w:rPr>
        <w:t xml:space="preserve"> </w:t>
      </w:r>
      <w:r w:rsidRPr="00133EB9">
        <w:rPr>
          <w:rFonts w:asciiTheme="majorBidi" w:hAnsiTheme="majorBidi" w:cstheme="majorBidi"/>
        </w:rPr>
        <w:t>involvement</w:t>
      </w:r>
      <w:r w:rsidR="007E703B" w:rsidRPr="00133EB9">
        <w:rPr>
          <w:rFonts w:asciiTheme="majorBidi" w:hAnsiTheme="majorBidi" w:cstheme="majorBidi"/>
        </w:rPr>
        <w:t xml:space="preserve"> </w:t>
      </w:r>
      <w:r w:rsidRPr="00133EB9">
        <w:rPr>
          <w:rFonts w:asciiTheme="majorBidi" w:hAnsiTheme="majorBidi" w:cstheme="majorBidi"/>
        </w:rPr>
        <w:t>in</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overall</w:t>
      </w:r>
      <w:r w:rsidR="007E703B" w:rsidRPr="00133EB9">
        <w:rPr>
          <w:rFonts w:asciiTheme="majorBidi" w:hAnsiTheme="majorBidi" w:cstheme="majorBidi"/>
        </w:rPr>
        <w:t xml:space="preserve"> </w:t>
      </w:r>
      <w:r w:rsidRPr="00133EB9">
        <w:rPr>
          <w:rFonts w:asciiTheme="majorBidi" w:hAnsiTheme="majorBidi" w:cstheme="majorBidi"/>
        </w:rPr>
        <w:t>project</w:t>
      </w:r>
      <w:r w:rsidR="007E703B" w:rsidRPr="00133EB9">
        <w:rPr>
          <w:rFonts w:asciiTheme="majorBidi" w:hAnsiTheme="majorBidi" w:cstheme="majorBidi"/>
        </w:rPr>
        <w:t xml:space="preserve"> </w:t>
      </w:r>
      <w:r w:rsidRPr="00133EB9">
        <w:rPr>
          <w:rFonts w:asciiTheme="majorBidi" w:hAnsiTheme="majorBidi" w:cstheme="majorBidi"/>
        </w:rPr>
        <w:t>of</w:t>
      </w:r>
      <w:r w:rsidR="007E703B" w:rsidRPr="00133EB9">
        <w:rPr>
          <w:rFonts w:asciiTheme="majorBidi" w:hAnsiTheme="majorBidi" w:cstheme="majorBidi"/>
        </w:rPr>
        <w:t xml:space="preserve"> </w:t>
      </w:r>
      <w:r w:rsidRPr="00133EB9">
        <w:rPr>
          <w:rFonts w:asciiTheme="majorBidi" w:hAnsiTheme="majorBidi" w:cstheme="majorBidi"/>
        </w:rPr>
        <w:t>which</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Contract</w:t>
      </w:r>
      <w:r w:rsidR="007E703B" w:rsidRPr="00133EB9">
        <w:rPr>
          <w:rFonts w:asciiTheme="majorBidi" w:hAnsiTheme="majorBidi" w:cstheme="majorBidi"/>
        </w:rPr>
        <w:t xml:space="preserve"> </w:t>
      </w:r>
      <w:r w:rsidRPr="00133EB9">
        <w:rPr>
          <w:rFonts w:asciiTheme="majorBidi" w:hAnsiTheme="majorBidi" w:cstheme="majorBidi"/>
        </w:rPr>
        <w:t>forms</w:t>
      </w:r>
      <w:r w:rsidR="007E703B" w:rsidRPr="00133EB9">
        <w:rPr>
          <w:rFonts w:asciiTheme="majorBidi" w:hAnsiTheme="majorBidi" w:cstheme="majorBidi"/>
        </w:rPr>
        <w:t xml:space="preserve"> </w:t>
      </w:r>
      <w:r w:rsidRPr="00133EB9">
        <w:rPr>
          <w:rFonts w:asciiTheme="majorBidi" w:hAnsiTheme="majorBidi" w:cstheme="majorBidi"/>
        </w:rPr>
        <w:t>part;</w:t>
      </w:r>
    </w:p>
    <w:p w14:paraId="5CF559BA" w14:textId="77777777" w:rsidR="005B4A5F" w:rsidRPr="00133EB9" w:rsidRDefault="005B4A5F" w:rsidP="001D5093">
      <w:pPr>
        <w:spacing w:after="200"/>
        <w:ind w:left="1152" w:hanging="576"/>
        <w:rPr>
          <w:rFonts w:asciiTheme="majorBidi" w:hAnsiTheme="majorBidi" w:cstheme="majorBidi"/>
        </w:rPr>
      </w:pPr>
      <w:r w:rsidRPr="00133EB9">
        <w:rPr>
          <w:rFonts w:asciiTheme="majorBidi" w:hAnsiTheme="majorBidi" w:cstheme="majorBidi"/>
        </w:rPr>
        <w:t>(d)</w:t>
      </w:r>
      <w:r w:rsidR="007E703B" w:rsidRPr="00133EB9">
        <w:rPr>
          <w:rFonts w:asciiTheme="majorBidi" w:hAnsiTheme="majorBidi" w:cstheme="majorBidi"/>
        </w:rPr>
        <w:t xml:space="preserve">  </w:t>
      </w:r>
      <w:r w:rsidRPr="00133EB9">
        <w:rPr>
          <w:rFonts w:asciiTheme="majorBidi" w:hAnsiTheme="majorBidi" w:cstheme="majorBidi"/>
        </w:rPr>
        <w:tab/>
        <w:t>not,</w:t>
      </w:r>
      <w:r w:rsidR="007E703B" w:rsidRPr="00133EB9">
        <w:rPr>
          <w:rFonts w:asciiTheme="majorBidi" w:hAnsiTheme="majorBidi" w:cstheme="majorBidi"/>
        </w:rPr>
        <w:t xml:space="preserve"> </w:t>
      </w:r>
      <w:r w:rsidRPr="00133EB9">
        <w:rPr>
          <w:rFonts w:asciiTheme="majorBidi" w:hAnsiTheme="majorBidi" w:cstheme="majorBidi"/>
        </w:rPr>
        <w:t>for</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duration</w:t>
      </w:r>
      <w:r w:rsidR="007E703B" w:rsidRPr="00133EB9">
        <w:rPr>
          <w:rFonts w:asciiTheme="majorBidi" w:hAnsiTheme="majorBidi" w:cstheme="majorBidi"/>
        </w:rPr>
        <w:t xml:space="preserve"> </w:t>
      </w:r>
      <w:r w:rsidRPr="00133EB9">
        <w:rPr>
          <w:rFonts w:asciiTheme="majorBidi" w:hAnsiTheme="majorBidi" w:cstheme="majorBidi"/>
        </w:rPr>
        <w:t>of</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Dispute</w:t>
      </w:r>
      <w:r w:rsidR="007E703B" w:rsidRPr="00133EB9">
        <w:rPr>
          <w:rFonts w:asciiTheme="majorBidi" w:hAnsiTheme="majorBidi" w:cstheme="majorBidi"/>
        </w:rPr>
        <w:t xml:space="preserve"> </w:t>
      </w:r>
      <w:r w:rsidRPr="00133EB9">
        <w:rPr>
          <w:rFonts w:asciiTheme="majorBidi" w:hAnsiTheme="majorBidi" w:cstheme="majorBidi"/>
        </w:rPr>
        <w:t>Board</w:t>
      </w:r>
      <w:r w:rsidR="007E703B" w:rsidRPr="00133EB9">
        <w:rPr>
          <w:rFonts w:asciiTheme="majorBidi" w:hAnsiTheme="majorBidi" w:cstheme="majorBidi"/>
        </w:rPr>
        <w:t xml:space="preserve"> </w:t>
      </w:r>
      <w:r w:rsidRPr="00133EB9">
        <w:rPr>
          <w:rFonts w:asciiTheme="majorBidi" w:hAnsiTheme="majorBidi" w:cstheme="majorBidi"/>
        </w:rPr>
        <w:t>Agreement,</w:t>
      </w:r>
      <w:r w:rsidR="007E703B" w:rsidRPr="00133EB9">
        <w:rPr>
          <w:rFonts w:asciiTheme="majorBidi" w:hAnsiTheme="majorBidi" w:cstheme="majorBidi"/>
        </w:rPr>
        <w:t xml:space="preserve"> </w:t>
      </w:r>
      <w:r w:rsidRPr="00133EB9">
        <w:rPr>
          <w:rFonts w:asciiTheme="majorBidi" w:hAnsiTheme="majorBidi" w:cstheme="majorBidi"/>
        </w:rPr>
        <w:t>be</w:t>
      </w:r>
      <w:r w:rsidR="007E703B" w:rsidRPr="00133EB9">
        <w:rPr>
          <w:rFonts w:asciiTheme="majorBidi" w:hAnsiTheme="majorBidi" w:cstheme="majorBidi"/>
        </w:rPr>
        <w:t xml:space="preserve"> </w:t>
      </w:r>
      <w:r w:rsidRPr="00133EB9">
        <w:rPr>
          <w:rFonts w:asciiTheme="majorBidi" w:hAnsiTheme="majorBidi" w:cstheme="majorBidi"/>
        </w:rPr>
        <w:t>employed</w:t>
      </w:r>
      <w:r w:rsidR="007E703B" w:rsidRPr="00133EB9">
        <w:rPr>
          <w:rFonts w:asciiTheme="majorBidi" w:hAnsiTheme="majorBidi" w:cstheme="majorBidi"/>
        </w:rPr>
        <w:t xml:space="preserve"> </w:t>
      </w:r>
      <w:r w:rsidRPr="00133EB9">
        <w:rPr>
          <w:rFonts w:asciiTheme="majorBidi" w:hAnsiTheme="majorBidi" w:cstheme="majorBidi"/>
        </w:rPr>
        <w:t>as</w:t>
      </w:r>
      <w:r w:rsidR="007E703B" w:rsidRPr="00133EB9">
        <w:rPr>
          <w:rFonts w:asciiTheme="majorBidi" w:hAnsiTheme="majorBidi" w:cstheme="majorBidi"/>
        </w:rPr>
        <w:t xml:space="preserve"> </w:t>
      </w:r>
      <w:r w:rsidRPr="00133EB9">
        <w:rPr>
          <w:rFonts w:asciiTheme="majorBidi" w:hAnsiTheme="majorBidi" w:cstheme="majorBidi"/>
        </w:rPr>
        <w:t>a</w:t>
      </w:r>
      <w:r w:rsidR="007E703B" w:rsidRPr="00133EB9">
        <w:rPr>
          <w:rFonts w:asciiTheme="majorBidi" w:hAnsiTheme="majorBidi" w:cstheme="majorBidi"/>
        </w:rPr>
        <w:t xml:space="preserve"> </w:t>
      </w:r>
      <w:r w:rsidRPr="00133EB9">
        <w:rPr>
          <w:rFonts w:asciiTheme="majorBidi" w:hAnsiTheme="majorBidi" w:cstheme="majorBidi"/>
        </w:rPr>
        <w:t>consultant</w:t>
      </w:r>
      <w:r w:rsidR="007E703B" w:rsidRPr="00133EB9">
        <w:rPr>
          <w:rFonts w:asciiTheme="majorBidi" w:hAnsiTheme="majorBidi" w:cstheme="majorBidi"/>
        </w:rPr>
        <w:t xml:space="preserve"> </w:t>
      </w:r>
      <w:r w:rsidRPr="00133EB9">
        <w:rPr>
          <w:rFonts w:asciiTheme="majorBidi" w:hAnsiTheme="majorBidi" w:cstheme="majorBidi"/>
        </w:rPr>
        <w:t>or</w:t>
      </w:r>
      <w:r w:rsidR="007E703B" w:rsidRPr="00133EB9">
        <w:rPr>
          <w:rFonts w:asciiTheme="majorBidi" w:hAnsiTheme="majorBidi" w:cstheme="majorBidi"/>
        </w:rPr>
        <w:t xml:space="preserve"> </w:t>
      </w:r>
      <w:r w:rsidRPr="00133EB9">
        <w:rPr>
          <w:rFonts w:asciiTheme="majorBidi" w:hAnsiTheme="majorBidi" w:cstheme="majorBidi"/>
        </w:rPr>
        <w:t>otherwise</w:t>
      </w:r>
      <w:r w:rsidR="007E703B" w:rsidRPr="00133EB9">
        <w:rPr>
          <w:rFonts w:asciiTheme="majorBidi" w:hAnsiTheme="majorBidi" w:cstheme="majorBidi"/>
        </w:rPr>
        <w:t xml:space="preserve"> </w:t>
      </w:r>
      <w:r w:rsidRPr="00133EB9">
        <w:rPr>
          <w:rFonts w:asciiTheme="majorBidi" w:hAnsiTheme="majorBidi" w:cstheme="majorBidi"/>
        </w:rPr>
        <w:t>by</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Employer,</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Contractor</w:t>
      </w:r>
      <w:r w:rsidR="007E703B" w:rsidRPr="00133EB9">
        <w:rPr>
          <w:rFonts w:asciiTheme="majorBidi" w:hAnsiTheme="majorBidi" w:cstheme="majorBidi"/>
        </w:rPr>
        <w:t xml:space="preserve"> </w:t>
      </w:r>
      <w:r w:rsidRPr="00133EB9">
        <w:rPr>
          <w:rFonts w:asciiTheme="majorBidi" w:hAnsiTheme="majorBidi" w:cstheme="majorBidi"/>
        </w:rPr>
        <w:t>or</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Project</w:t>
      </w:r>
      <w:r w:rsidR="007E703B" w:rsidRPr="00133EB9">
        <w:rPr>
          <w:rFonts w:asciiTheme="majorBidi" w:hAnsiTheme="majorBidi" w:cstheme="majorBidi"/>
        </w:rPr>
        <w:t xml:space="preserve"> </w:t>
      </w:r>
      <w:r w:rsidRPr="00133EB9">
        <w:rPr>
          <w:rFonts w:asciiTheme="majorBidi" w:hAnsiTheme="majorBidi" w:cstheme="majorBidi"/>
        </w:rPr>
        <w:t>Manager,</w:t>
      </w:r>
      <w:r w:rsidR="007E703B" w:rsidRPr="00133EB9">
        <w:rPr>
          <w:rFonts w:asciiTheme="majorBidi" w:hAnsiTheme="majorBidi" w:cstheme="majorBidi"/>
        </w:rPr>
        <w:t xml:space="preserve"> </w:t>
      </w:r>
      <w:r w:rsidRPr="00133EB9">
        <w:rPr>
          <w:rFonts w:asciiTheme="majorBidi" w:hAnsiTheme="majorBidi" w:cstheme="majorBidi"/>
        </w:rPr>
        <w:t>except</w:t>
      </w:r>
      <w:r w:rsidR="007E703B" w:rsidRPr="00133EB9">
        <w:rPr>
          <w:rFonts w:asciiTheme="majorBidi" w:hAnsiTheme="majorBidi" w:cstheme="majorBidi"/>
        </w:rPr>
        <w:t xml:space="preserve"> </w:t>
      </w:r>
      <w:r w:rsidRPr="00133EB9">
        <w:rPr>
          <w:rFonts w:asciiTheme="majorBidi" w:hAnsiTheme="majorBidi" w:cstheme="majorBidi"/>
        </w:rPr>
        <w:t>as</w:t>
      </w:r>
      <w:r w:rsidR="007E703B" w:rsidRPr="00133EB9">
        <w:rPr>
          <w:rFonts w:asciiTheme="majorBidi" w:hAnsiTheme="majorBidi" w:cstheme="majorBidi"/>
        </w:rPr>
        <w:t xml:space="preserve"> </w:t>
      </w:r>
      <w:r w:rsidRPr="00133EB9">
        <w:rPr>
          <w:rFonts w:asciiTheme="majorBidi" w:hAnsiTheme="majorBidi" w:cstheme="majorBidi"/>
        </w:rPr>
        <w:t>may</w:t>
      </w:r>
      <w:r w:rsidR="007E703B" w:rsidRPr="00133EB9">
        <w:rPr>
          <w:rFonts w:asciiTheme="majorBidi" w:hAnsiTheme="majorBidi" w:cstheme="majorBidi"/>
        </w:rPr>
        <w:t xml:space="preserve"> </w:t>
      </w:r>
      <w:r w:rsidRPr="00133EB9">
        <w:rPr>
          <w:rFonts w:asciiTheme="majorBidi" w:hAnsiTheme="majorBidi" w:cstheme="majorBidi"/>
        </w:rPr>
        <w:t>be</w:t>
      </w:r>
      <w:r w:rsidR="007E703B" w:rsidRPr="00133EB9">
        <w:rPr>
          <w:rFonts w:asciiTheme="majorBidi" w:hAnsiTheme="majorBidi" w:cstheme="majorBidi"/>
        </w:rPr>
        <w:t xml:space="preserve"> </w:t>
      </w:r>
      <w:r w:rsidRPr="00133EB9">
        <w:rPr>
          <w:rFonts w:asciiTheme="majorBidi" w:hAnsiTheme="majorBidi" w:cstheme="majorBidi"/>
        </w:rPr>
        <w:t>agreed</w:t>
      </w:r>
      <w:r w:rsidR="007E703B" w:rsidRPr="00133EB9">
        <w:rPr>
          <w:rFonts w:asciiTheme="majorBidi" w:hAnsiTheme="majorBidi" w:cstheme="majorBidi"/>
        </w:rPr>
        <w:t xml:space="preserve"> </w:t>
      </w:r>
      <w:r w:rsidRPr="00133EB9">
        <w:rPr>
          <w:rFonts w:asciiTheme="majorBidi" w:hAnsiTheme="majorBidi" w:cstheme="majorBidi"/>
        </w:rPr>
        <w:t>in</w:t>
      </w:r>
      <w:r w:rsidR="007E703B" w:rsidRPr="00133EB9">
        <w:rPr>
          <w:rFonts w:asciiTheme="majorBidi" w:hAnsiTheme="majorBidi" w:cstheme="majorBidi"/>
        </w:rPr>
        <w:t xml:space="preserve"> </w:t>
      </w:r>
      <w:r w:rsidRPr="00133EB9">
        <w:rPr>
          <w:rFonts w:asciiTheme="majorBidi" w:hAnsiTheme="majorBidi" w:cstheme="majorBidi"/>
        </w:rPr>
        <w:t>writing</w:t>
      </w:r>
      <w:r w:rsidR="007E703B" w:rsidRPr="00133EB9">
        <w:rPr>
          <w:rFonts w:asciiTheme="majorBidi" w:hAnsiTheme="majorBidi" w:cstheme="majorBidi"/>
        </w:rPr>
        <w:t xml:space="preserve"> </w:t>
      </w:r>
      <w:r w:rsidRPr="00133EB9">
        <w:rPr>
          <w:rFonts w:asciiTheme="majorBidi" w:hAnsiTheme="majorBidi" w:cstheme="majorBidi"/>
        </w:rPr>
        <w:t>by</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Employer,</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Contractor</w:t>
      </w:r>
      <w:r w:rsidR="007E703B" w:rsidRPr="00133EB9">
        <w:rPr>
          <w:rFonts w:asciiTheme="majorBidi" w:hAnsiTheme="majorBidi" w:cstheme="majorBidi"/>
        </w:rPr>
        <w:t xml:space="preserve"> </w:t>
      </w:r>
      <w:r w:rsidRPr="00133EB9">
        <w:rPr>
          <w:rFonts w:asciiTheme="majorBidi" w:hAnsiTheme="majorBidi" w:cstheme="majorBidi"/>
        </w:rPr>
        <w:t>and</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Other</w:t>
      </w:r>
      <w:r w:rsidR="007E703B" w:rsidRPr="00133EB9">
        <w:rPr>
          <w:rFonts w:asciiTheme="majorBidi" w:hAnsiTheme="majorBidi" w:cstheme="majorBidi"/>
        </w:rPr>
        <w:t xml:space="preserve"> </w:t>
      </w:r>
      <w:r w:rsidRPr="00133EB9">
        <w:rPr>
          <w:rFonts w:asciiTheme="majorBidi" w:hAnsiTheme="majorBidi" w:cstheme="majorBidi"/>
        </w:rPr>
        <w:t>Members</w:t>
      </w:r>
      <w:r w:rsidR="007E703B" w:rsidRPr="00133EB9">
        <w:rPr>
          <w:rFonts w:asciiTheme="majorBidi" w:hAnsiTheme="majorBidi" w:cstheme="majorBidi"/>
        </w:rPr>
        <w:t xml:space="preserve"> </w:t>
      </w:r>
      <w:r w:rsidRPr="00133EB9">
        <w:rPr>
          <w:rFonts w:asciiTheme="majorBidi" w:hAnsiTheme="majorBidi" w:cstheme="majorBidi"/>
        </w:rPr>
        <w:t>(if</w:t>
      </w:r>
      <w:r w:rsidR="007E703B" w:rsidRPr="00133EB9">
        <w:rPr>
          <w:rFonts w:asciiTheme="majorBidi" w:hAnsiTheme="majorBidi" w:cstheme="majorBidi"/>
        </w:rPr>
        <w:t xml:space="preserve"> </w:t>
      </w:r>
      <w:r w:rsidRPr="00133EB9">
        <w:rPr>
          <w:rFonts w:asciiTheme="majorBidi" w:hAnsiTheme="majorBidi" w:cstheme="majorBidi"/>
        </w:rPr>
        <w:t>any);</w:t>
      </w:r>
    </w:p>
    <w:p w14:paraId="4B8009C3" w14:textId="77777777" w:rsidR="005B4A5F" w:rsidRPr="00133EB9" w:rsidRDefault="005B4A5F" w:rsidP="001D5093">
      <w:pPr>
        <w:spacing w:after="200"/>
        <w:ind w:left="1152" w:hanging="576"/>
        <w:rPr>
          <w:rFonts w:asciiTheme="majorBidi" w:hAnsiTheme="majorBidi" w:cstheme="majorBidi"/>
        </w:rPr>
      </w:pPr>
      <w:r w:rsidRPr="00133EB9">
        <w:rPr>
          <w:rFonts w:asciiTheme="majorBidi" w:hAnsiTheme="majorBidi" w:cstheme="majorBidi"/>
        </w:rPr>
        <w:t>(e)</w:t>
      </w:r>
      <w:r w:rsidRPr="00133EB9">
        <w:rPr>
          <w:rFonts w:asciiTheme="majorBidi" w:hAnsiTheme="majorBidi" w:cstheme="majorBidi"/>
        </w:rPr>
        <w:tab/>
        <w:t>comply</w:t>
      </w:r>
      <w:r w:rsidR="007E703B" w:rsidRPr="00133EB9">
        <w:rPr>
          <w:rFonts w:asciiTheme="majorBidi" w:hAnsiTheme="majorBidi" w:cstheme="majorBidi"/>
        </w:rPr>
        <w:t xml:space="preserve"> </w:t>
      </w:r>
      <w:r w:rsidRPr="00133EB9">
        <w:rPr>
          <w:rFonts w:asciiTheme="majorBidi" w:hAnsiTheme="majorBidi" w:cstheme="majorBidi"/>
        </w:rPr>
        <w:t>with</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annexed</w:t>
      </w:r>
      <w:r w:rsidR="007E703B" w:rsidRPr="00133EB9">
        <w:rPr>
          <w:rFonts w:asciiTheme="majorBidi" w:hAnsiTheme="majorBidi" w:cstheme="majorBidi"/>
        </w:rPr>
        <w:t xml:space="preserve"> </w:t>
      </w:r>
      <w:r w:rsidRPr="00133EB9">
        <w:rPr>
          <w:rFonts w:asciiTheme="majorBidi" w:hAnsiTheme="majorBidi" w:cstheme="majorBidi"/>
        </w:rPr>
        <w:t>procedural</w:t>
      </w:r>
      <w:r w:rsidR="007E703B" w:rsidRPr="00133EB9">
        <w:rPr>
          <w:rFonts w:asciiTheme="majorBidi" w:hAnsiTheme="majorBidi" w:cstheme="majorBidi"/>
        </w:rPr>
        <w:t xml:space="preserve"> </w:t>
      </w:r>
      <w:r w:rsidRPr="00133EB9">
        <w:rPr>
          <w:rFonts w:asciiTheme="majorBidi" w:hAnsiTheme="majorBidi" w:cstheme="majorBidi"/>
        </w:rPr>
        <w:t>rules</w:t>
      </w:r>
      <w:r w:rsidR="007E703B" w:rsidRPr="00133EB9">
        <w:rPr>
          <w:rFonts w:asciiTheme="majorBidi" w:hAnsiTheme="majorBidi" w:cstheme="majorBidi"/>
        </w:rPr>
        <w:t xml:space="preserve"> </w:t>
      </w:r>
      <w:r w:rsidRPr="00133EB9">
        <w:rPr>
          <w:rFonts w:asciiTheme="majorBidi" w:hAnsiTheme="majorBidi" w:cstheme="majorBidi"/>
        </w:rPr>
        <w:t>and</w:t>
      </w:r>
      <w:r w:rsidR="007E703B" w:rsidRPr="00133EB9">
        <w:rPr>
          <w:rFonts w:asciiTheme="majorBidi" w:hAnsiTheme="majorBidi" w:cstheme="majorBidi"/>
        </w:rPr>
        <w:t xml:space="preserve"> </w:t>
      </w:r>
      <w:r w:rsidRPr="00133EB9">
        <w:rPr>
          <w:rFonts w:asciiTheme="majorBidi" w:hAnsiTheme="majorBidi" w:cstheme="majorBidi"/>
        </w:rPr>
        <w:t>with</w:t>
      </w:r>
      <w:r w:rsidR="007E703B" w:rsidRPr="00133EB9">
        <w:rPr>
          <w:rFonts w:asciiTheme="majorBidi" w:hAnsiTheme="majorBidi" w:cstheme="majorBidi"/>
        </w:rPr>
        <w:t xml:space="preserve"> </w:t>
      </w:r>
      <w:r w:rsidRPr="00133EB9">
        <w:rPr>
          <w:rFonts w:asciiTheme="majorBidi" w:hAnsiTheme="majorBidi" w:cstheme="majorBidi"/>
        </w:rPr>
        <w:t>GCC</w:t>
      </w:r>
      <w:r w:rsidR="007E703B" w:rsidRPr="00133EB9">
        <w:rPr>
          <w:rFonts w:asciiTheme="majorBidi" w:hAnsiTheme="majorBidi" w:cstheme="majorBidi"/>
        </w:rPr>
        <w:t xml:space="preserve"> </w:t>
      </w:r>
      <w:r w:rsidRPr="00133EB9">
        <w:rPr>
          <w:rFonts w:asciiTheme="majorBidi" w:hAnsiTheme="majorBidi" w:cstheme="majorBidi"/>
        </w:rPr>
        <w:t>Sub-Clause</w:t>
      </w:r>
      <w:r w:rsidR="007E703B" w:rsidRPr="00133EB9">
        <w:rPr>
          <w:rFonts w:asciiTheme="majorBidi" w:hAnsiTheme="majorBidi" w:cstheme="majorBidi"/>
        </w:rPr>
        <w:t xml:space="preserve"> </w:t>
      </w:r>
      <w:r w:rsidRPr="00133EB9">
        <w:rPr>
          <w:rFonts w:asciiTheme="majorBidi" w:hAnsiTheme="majorBidi" w:cstheme="majorBidi"/>
        </w:rPr>
        <w:t>46.3;</w:t>
      </w:r>
    </w:p>
    <w:p w14:paraId="0A036BD7" w14:textId="77777777" w:rsidR="005B4A5F" w:rsidRPr="00133EB9" w:rsidRDefault="005B4A5F" w:rsidP="001D5093">
      <w:pPr>
        <w:spacing w:after="200"/>
        <w:ind w:left="1152" w:hanging="576"/>
        <w:rPr>
          <w:rFonts w:asciiTheme="majorBidi" w:hAnsiTheme="majorBidi" w:cstheme="majorBidi"/>
        </w:rPr>
      </w:pPr>
      <w:r w:rsidRPr="00133EB9">
        <w:rPr>
          <w:rFonts w:asciiTheme="majorBidi" w:hAnsiTheme="majorBidi" w:cstheme="majorBidi"/>
        </w:rPr>
        <w:t>(f)</w:t>
      </w:r>
      <w:r w:rsidRPr="00133EB9">
        <w:rPr>
          <w:rFonts w:asciiTheme="majorBidi" w:hAnsiTheme="majorBidi" w:cstheme="majorBidi"/>
        </w:rPr>
        <w:tab/>
        <w:t>not</w:t>
      </w:r>
      <w:r w:rsidR="007E703B" w:rsidRPr="00133EB9">
        <w:rPr>
          <w:rFonts w:asciiTheme="majorBidi" w:hAnsiTheme="majorBidi" w:cstheme="majorBidi"/>
        </w:rPr>
        <w:t xml:space="preserve"> </w:t>
      </w:r>
      <w:r w:rsidRPr="00133EB9">
        <w:rPr>
          <w:rFonts w:asciiTheme="majorBidi" w:hAnsiTheme="majorBidi" w:cstheme="majorBidi"/>
        </w:rPr>
        <w:t>give</w:t>
      </w:r>
      <w:r w:rsidR="007E703B" w:rsidRPr="00133EB9">
        <w:rPr>
          <w:rFonts w:asciiTheme="majorBidi" w:hAnsiTheme="majorBidi" w:cstheme="majorBidi"/>
        </w:rPr>
        <w:t xml:space="preserve"> </w:t>
      </w:r>
      <w:r w:rsidRPr="00133EB9">
        <w:rPr>
          <w:rFonts w:asciiTheme="majorBidi" w:hAnsiTheme="majorBidi" w:cstheme="majorBidi"/>
        </w:rPr>
        <w:t>advice</w:t>
      </w:r>
      <w:r w:rsidR="007E703B" w:rsidRPr="00133EB9">
        <w:rPr>
          <w:rFonts w:asciiTheme="majorBidi" w:hAnsiTheme="majorBidi" w:cstheme="majorBidi"/>
        </w:rPr>
        <w:t xml:space="preserve"> </w:t>
      </w:r>
      <w:r w:rsidRPr="00133EB9">
        <w:rPr>
          <w:rFonts w:asciiTheme="majorBidi" w:hAnsiTheme="majorBidi" w:cstheme="majorBidi"/>
        </w:rPr>
        <w:t>to</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Employer,</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Contractor,</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Employer’s</w:t>
      </w:r>
      <w:r w:rsidR="007E703B" w:rsidRPr="00133EB9">
        <w:rPr>
          <w:rFonts w:asciiTheme="majorBidi" w:hAnsiTheme="majorBidi" w:cstheme="majorBidi"/>
        </w:rPr>
        <w:t xml:space="preserve"> </w:t>
      </w:r>
      <w:r w:rsidRPr="00133EB9">
        <w:rPr>
          <w:rFonts w:asciiTheme="majorBidi" w:hAnsiTheme="majorBidi" w:cstheme="majorBidi"/>
        </w:rPr>
        <w:t>Personnel</w:t>
      </w:r>
      <w:r w:rsidR="007E703B" w:rsidRPr="00133EB9">
        <w:rPr>
          <w:rFonts w:asciiTheme="majorBidi" w:hAnsiTheme="majorBidi" w:cstheme="majorBidi"/>
        </w:rPr>
        <w:t xml:space="preserve"> </w:t>
      </w:r>
      <w:r w:rsidRPr="00133EB9">
        <w:rPr>
          <w:rFonts w:asciiTheme="majorBidi" w:hAnsiTheme="majorBidi" w:cstheme="majorBidi"/>
        </w:rPr>
        <w:t>or</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Contractor’s</w:t>
      </w:r>
      <w:r w:rsidR="007E703B" w:rsidRPr="00133EB9">
        <w:rPr>
          <w:rFonts w:asciiTheme="majorBidi" w:hAnsiTheme="majorBidi" w:cstheme="majorBidi"/>
        </w:rPr>
        <w:t xml:space="preserve"> </w:t>
      </w:r>
      <w:r w:rsidRPr="00133EB9">
        <w:rPr>
          <w:rFonts w:asciiTheme="majorBidi" w:hAnsiTheme="majorBidi" w:cstheme="majorBidi"/>
        </w:rPr>
        <w:t>Personnel</w:t>
      </w:r>
      <w:r w:rsidR="007E703B" w:rsidRPr="00133EB9">
        <w:rPr>
          <w:rFonts w:asciiTheme="majorBidi" w:hAnsiTheme="majorBidi" w:cstheme="majorBidi"/>
        </w:rPr>
        <w:t xml:space="preserve"> </w:t>
      </w:r>
      <w:r w:rsidRPr="00133EB9">
        <w:rPr>
          <w:rFonts w:asciiTheme="majorBidi" w:hAnsiTheme="majorBidi" w:cstheme="majorBidi"/>
        </w:rPr>
        <w:t>concerning</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conduct</w:t>
      </w:r>
      <w:r w:rsidR="007E703B" w:rsidRPr="00133EB9">
        <w:rPr>
          <w:rFonts w:asciiTheme="majorBidi" w:hAnsiTheme="majorBidi" w:cstheme="majorBidi"/>
        </w:rPr>
        <w:t xml:space="preserve"> </w:t>
      </w:r>
      <w:r w:rsidRPr="00133EB9">
        <w:rPr>
          <w:rFonts w:asciiTheme="majorBidi" w:hAnsiTheme="majorBidi" w:cstheme="majorBidi"/>
        </w:rPr>
        <w:t>of</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Contract,</w:t>
      </w:r>
      <w:r w:rsidR="007E703B" w:rsidRPr="00133EB9">
        <w:rPr>
          <w:rFonts w:asciiTheme="majorBidi" w:hAnsiTheme="majorBidi" w:cstheme="majorBidi"/>
        </w:rPr>
        <w:t xml:space="preserve"> </w:t>
      </w:r>
      <w:r w:rsidRPr="00133EB9">
        <w:rPr>
          <w:rFonts w:asciiTheme="majorBidi" w:hAnsiTheme="majorBidi" w:cstheme="majorBidi"/>
        </w:rPr>
        <w:t>other</w:t>
      </w:r>
      <w:r w:rsidR="007E703B" w:rsidRPr="00133EB9">
        <w:rPr>
          <w:rFonts w:asciiTheme="majorBidi" w:hAnsiTheme="majorBidi" w:cstheme="majorBidi"/>
        </w:rPr>
        <w:t xml:space="preserve"> </w:t>
      </w:r>
      <w:r w:rsidRPr="00133EB9">
        <w:rPr>
          <w:rFonts w:asciiTheme="majorBidi" w:hAnsiTheme="majorBidi" w:cstheme="majorBidi"/>
        </w:rPr>
        <w:t>than</w:t>
      </w:r>
      <w:r w:rsidR="007E703B" w:rsidRPr="00133EB9">
        <w:rPr>
          <w:rFonts w:asciiTheme="majorBidi" w:hAnsiTheme="majorBidi" w:cstheme="majorBidi"/>
        </w:rPr>
        <w:t xml:space="preserve"> </w:t>
      </w:r>
      <w:r w:rsidRPr="00133EB9">
        <w:rPr>
          <w:rFonts w:asciiTheme="majorBidi" w:hAnsiTheme="majorBidi" w:cstheme="majorBidi"/>
        </w:rPr>
        <w:t>in</w:t>
      </w:r>
      <w:r w:rsidR="007E703B" w:rsidRPr="00133EB9">
        <w:rPr>
          <w:rFonts w:asciiTheme="majorBidi" w:hAnsiTheme="majorBidi" w:cstheme="majorBidi"/>
        </w:rPr>
        <w:t xml:space="preserve"> </w:t>
      </w:r>
      <w:r w:rsidRPr="00133EB9">
        <w:rPr>
          <w:rFonts w:asciiTheme="majorBidi" w:hAnsiTheme="majorBidi" w:cstheme="majorBidi"/>
        </w:rPr>
        <w:t>accordance</w:t>
      </w:r>
      <w:r w:rsidR="007E703B" w:rsidRPr="00133EB9">
        <w:rPr>
          <w:rFonts w:asciiTheme="majorBidi" w:hAnsiTheme="majorBidi" w:cstheme="majorBidi"/>
        </w:rPr>
        <w:t xml:space="preserve"> </w:t>
      </w:r>
      <w:r w:rsidRPr="00133EB9">
        <w:rPr>
          <w:rFonts w:asciiTheme="majorBidi" w:hAnsiTheme="majorBidi" w:cstheme="majorBidi"/>
        </w:rPr>
        <w:t>with</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annexed</w:t>
      </w:r>
      <w:r w:rsidR="007E703B" w:rsidRPr="00133EB9">
        <w:rPr>
          <w:rFonts w:asciiTheme="majorBidi" w:hAnsiTheme="majorBidi" w:cstheme="majorBidi"/>
        </w:rPr>
        <w:t xml:space="preserve"> </w:t>
      </w:r>
      <w:r w:rsidRPr="00133EB9">
        <w:rPr>
          <w:rFonts w:asciiTheme="majorBidi" w:hAnsiTheme="majorBidi" w:cstheme="majorBidi"/>
        </w:rPr>
        <w:t>procedural</w:t>
      </w:r>
      <w:r w:rsidR="007E703B" w:rsidRPr="00133EB9">
        <w:rPr>
          <w:rFonts w:asciiTheme="majorBidi" w:hAnsiTheme="majorBidi" w:cstheme="majorBidi"/>
        </w:rPr>
        <w:t xml:space="preserve"> </w:t>
      </w:r>
      <w:r w:rsidRPr="00133EB9">
        <w:rPr>
          <w:rFonts w:asciiTheme="majorBidi" w:hAnsiTheme="majorBidi" w:cstheme="majorBidi"/>
        </w:rPr>
        <w:t>rules;</w:t>
      </w:r>
    </w:p>
    <w:p w14:paraId="404CBD18" w14:textId="77777777" w:rsidR="005B4A5F" w:rsidRPr="00133EB9" w:rsidRDefault="005B4A5F" w:rsidP="001D5093">
      <w:pPr>
        <w:spacing w:after="200"/>
        <w:ind w:left="1152" w:hanging="576"/>
        <w:rPr>
          <w:rFonts w:asciiTheme="majorBidi" w:hAnsiTheme="majorBidi" w:cstheme="majorBidi"/>
        </w:rPr>
      </w:pPr>
      <w:r w:rsidRPr="00133EB9">
        <w:rPr>
          <w:rFonts w:asciiTheme="majorBidi" w:hAnsiTheme="majorBidi" w:cstheme="majorBidi"/>
        </w:rPr>
        <w:t>(g)</w:t>
      </w:r>
      <w:r w:rsidRPr="00133EB9">
        <w:rPr>
          <w:rFonts w:asciiTheme="majorBidi" w:hAnsiTheme="majorBidi" w:cstheme="majorBidi"/>
        </w:rPr>
        <w:tab/>
        <w:t>not</w:t>
      </w:r>
      <w:r w:rsidR="007E703B" w:rsidRPr="00133EB9">
        <w:rPr>
          <w:rFonts w:asciiTheme="majorBidi" w:hAnsiTheme="majorBidi" w:cstheme="majorBidi"/>
        </w:rPr>
        <w:t xml:space="preserve"> </w:t>
      </w:r>
      <w:r w:rsidRPr="00133EB9">
        <w:rPr>
          <w:rFonts w:asciiTheme="majorBidi" w:hAnsiTheme="majorBidi" w:cstheme="majorBidi"/>
        </w:rPr>
        <w:t>while</w:t>
      </w:r>
      <w:r w:rsidR="007E703B" w:rsidRPr="00133EB9">
        <w:rPr>
          <w:rFonts w:asciiTheme="majorBidi" w:hAnsiTheme="majorBidi" w:cstheme="majorBidi"/>
        </w:rPr>
        <w:t xml:space="preserve"> </w:t>
      </w:r>
      <w:r w:rsidRPr="00133EB9">
        <w:rPr>
          <w:rFonts w:asciiTheme="majorBidi" w:hAnsiTheme="majorBidi" w:cstheme="majorBidi"/>
        </w:rPr>
        <w:t>a</w:t>
      </w:r>
      <w:r w:rsidR="007E703B" w:rsidRPr="00133EB9">
        <w:rPr>
          <w:rFonts w:asciiTheme="majorBidi" w:hAnsiTheme="majorBidi" w:cstheme="majorBidi"/>
        </w:rPr>
        <w:t xml:space="preserve"> </w:t>
      </w:r>
      <w:r w:rsidRPr="00133EB9">
        <w:rPr>
          <w:rFonts w:asciiTheme="majorBidi" w:hAnsiTheme="majorBidi" w:cstheme="majorBidi"/>
        </w:rPr>
        <w:t>Member</w:t>
      </w:r>
      <w:r w:rsidR="007E703B" w:rsidRPr="00133EB9">
        <w:rPr>
          <w:rFonts w:asciiTheme="majorBidi" w:hAnsiTheme="majorBidi" w:cstheme="majorBidi"/>
        </w:rPr>
        <w:t xml:space="preserve"> </w:t>
      </w:r>
      <w:r w:rsidRPr="00133EB9">
        <w:rPr>
          <w:rFonts w:asciiTheme="majorBidi" w:hAnsiTheme="majorBidi" w:cstheme="majorBidi"/>
        </w:rPr>
        <w:t>enter</w:t>
      </w:r>
      <w:r w:rsidR="007E703B" w:rsidRPr="00133EB9">
        <w:rPr>
          <w:rFonts w:asciiTheme="majorBidi" w:hAnsiTheme="majorBidi" w:cstheme="majorBidi"/>
        </w:rPr>
        <w:t xml:space="preserve"> </w:t>
      </w:r>
      <w:r w:rsidRPr="00133EB9">
        <w:rPr>
          <w:rFonts w:asciiTheme="majorBidi" w:hAnsiTheme="majorBidi" w:cstheme="majorBidi"/>
        </w:rPr>
        <w:t>into</w:t>
      </w:r>
      <w:r w:rsidR="007E703B" w:rsidRPr="00133EB9">
        <w:rPr>
          <w:rFonts w:asciiTheme="majorBidi" w:hAnsiTheme="majorBidi" w:cstheme="majorBidi"/>
        </w:rPr>
        <w:t xml:space="preserve"> </w:t>
      </w:r>
      <w:r w:rsidRPr="00133EB9">
        <w:rPr>
          <w:rFonts w:asciiTheme="majorBidi" w:hAnsiTheme="majorBidi" w:cstheme="majorBidi"/>
        </w:rPr>
        <w:t>discussions</w:t>
      </w:r>
      <w:r w:rsidR="007E703B" w:rsidRPr="00133EB9">
        <w:rPr>
          <w:rFonts w:asciiTheme="majorBidi" w:hAnsiTheme="majorBidi" w:cstheme="majorBidi"/>
        </w:rPr>
        <w:t xml:space="preserve"> </w:t>
      </w:r>
      <w:r w:rsidRPr="00133EB9">
        <w:rPr>
          <w:rFonts w:asciiTheme="majorBidi" w:hAnsiTheme="majorBidi" w:cstheme="majorBidi"/>
        </w:rPr>
        <w:t>or</w:t>
      </w:r>
      <w:r w:rsidR="007E703B" w:rsidRPr="00133EB9">
        <w:rPr>
          <w:rFonts w:asciiTheme="majorBidi" w:hAnsiTheme="majorBidi" w:cstheme="majorBidi"/>
        </w:rPr>
        <w:t xml:space="preserve"> </w:t>
      </w:r>
      <w:r w:rsidRPr="00133EB9">
        <w:rPr>
          <w:rFonts w:asciiTheme="majorBidi" w:hAnsiTheme="majorBidi" w:cstheme="majorBidi"/>
        </w:rPr>
        <w:t>make</w:t>
      </w:r>
      <w:r w:rsidR="007E703B" w:rsidRPr="00133EB9">
        <w:rPr>
          <w:rFonts w:asciiTheme="majorBidi" w:hAnsiTheme="majorBidi" w:cstheme="majorBidi"/>
        </w:rPr>
        <w:t xml:space="preserve"> </w:t>
      </w:r>
      <w:r w:rsidRPr="00133EB9">
        <w:rPr>
          <w:rFonts w:asciiTheme="majorBidi" w:hAnsiTheme="majorBidi" w:cstheme="majorBidi"/>
        </w:rPr>
        <w:t>any</w:t>
      </w:r>
      <w:r w:rsidR="007E703B" w:rsidRPr="00133EB9">
        <w:rPr>
          <w:rFonts w:asciiTheme="majorBidi" w:hAnsiTheme="majorBidi" w:cstheme="majorBidi"/>
        </w:rPr>
        <w:t xml:space="preserve"> </w:t>
      </w:r>
      <w:r w:rsidRPr="00133EB9">
        <w:rPr>
          <w:rFonts w:asciiTheme="majorBidi" w:hAnsiTheme="majorBidi" w:cstheme="majorBidi"/>
        </w:rPr>
        <w:t>agreement</w:t>
      </w:r>
      <w:r w:rsidR="007E703B" w:rsidRPr="00133EB9">
        <w:rPr>
          <w:rFonts w:asciiTheme="majorBidi" w:hAnsiTheme="majorBidi" w:cstheme="majorBidi"/>
        </w:rPr>
        <w:t xml:space="preserve"> </w:t>
      </w:r>
      <w:r w:rsidRPr="00133EB9">
        <w:rPr>
          <w:rFonts w:asciiTheme="majorBidi" w:hAnsiTheme="majorBidi" w:cstheme="majorBidi"/>
        </w:rPr>
        <w:t>with</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Employer,</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Contractor</w:t>
      </w:r>
      <w:r w:rsidR="007E703B" w:rsidRPr="00133EB9">
        <w:rPr>
          <w:rFonts w:asciiTheme="majorBidi" w:hAnsiTheme="majorBidi" w:cstheme="majorBidi"/>
        </w:rPr>
        <w:t xml:space="preserve"> </w:t>
      </w:r>
      <w:r w:rsidRPr="00133EB9">
        <w:rPr>
          <w:rFonts w:asciiTheme="majorBidi" w:hAnsiTheme="majorBidi" w:cstheme="majorBidi"/>
        </w:rPr>
        <w:t>or</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Project</w:t>
      </w:r>
      <w:r w:rsidR="007E703B" w:rsidRPr="00133EB9">
        <w:rPr>
          <w:rFonts w:asciiTheme="majorBidi" w:hAnsiTheme="majorBidi" w:cstheme="majorBidi"/>
        </w:rPr>
        <w:t xml:space="preserve"> </w:t>
      </w:r>
      <w:r w:rsidRPr="00133EB9">
        <w:rPr>
          <w:rFonts w:asciiTheme="majorBidi" w:hAnsiTheme="majorBidi" w:cstheme="majorBidi"/>
        </w:rPr>
        <w:t>Manager</w:t>
      </w:r>
      <w:r w:rsidR="007E703B" w:rsidRPr="00133EB9">
        <w:rPr>
          <w:rFonts w:asciiTheme="majorBidi" w:hAnsiTheme="majorBidi" w:cstheme="majorBidi"/>
        </w:rPr>
        <w:t xml:space="preserve"> </w:t>
      </w:r>
      <w:r w:rsidRPr="00133EB9">
        <w:rPr>
          <w:rFonts w:asciiTheme="majorBidi" w:hAnsiTheme="majorBidi" w:cstheme="majorBidi"/>
        </w:rPr>
        <w:t>regarding</w:t>
      </w:r>
      <w:r w:rsidR="007E703B" w:rsidRPr="00133EB9">
        <w:rPr>
          <w:rFonts w:asciiTheme="majorBidi" w:hAnsiTheme="majorBidi" w:cstheme="majorBidi"/>
        </w:rPr>
        <w:t xml:space="preserve"> </w:t>
      </w:r>
      <w:r w:rsidRPr="00133EB9">
        <w:rPr>
          <w:rFonts w:asciiTheme="majorBidi" w:hAnsiTheme="majorBidi" w:cstheme="majorBidi"/>
        </w:rPr>
        <w:t>employment</w:t>
      </w:r>
      <w:r w:rsidR="007E703B" w:rsidRPr="00133EB9">
        <w:rPr>
          <w:rFonts w:asciiTheme="majorBidi" w:hAnsiTheme="majorBidi" w:cstheme="majorBidi"/>
        </w:rPr>
        <w:t xml:space="preserve"> </w:t>
      </w:r>
      <w:r w:rsidRPr="00133EB9">
        <w:rPr>
          <w:rFonts w:asciiTheme="majorBidi" w:hAnsiTheme="majorBidi" w:cstheme="majorBidi"/>
        </w:rPr>
        <w:t>by</w:t>
      </w:r>
      <w:r w:rsidR="007E703B" w:rsidRPr="00133EB9">
        <w:rPr>
          <w:rFonts w:asciiTheme="majorBidi" w:hAnsiTheme="majorBidi" w:cstheme="majorBidi"/>
        </w:rPr>
        <w:t xml:space="preserve"> </w:t>
      </w:r>
      <w:r w:rsidRPr="00133EB9">
        <w:rPr>
          <w:rFonts w:asciiTheme="majorBidi" w:hAnsiTheme="majorBidi" w:cstheme="majorBidi"/>
        </w:rPr>
        <w:t>any</w:t>
      </w:r>
      <w:r w:rsidR="007E703B" w:rsidRPr="00133EB9">
        <w:rPr>
          <w:rFonts w:asciiTheme="majorBidi" w:hAnsiTheme="majorBidi" w:cstheme="majorBidi"/>
        </w:rPr>
        <w:t xml:space="preserve"> </w:t>
      </w:r>
      <w:r w:rsidRPr="00133EB9">
        <w:rPr>
          <w:rFonts w:asciiTheme="majorBidi" w:hAnsiTheme="majorBidi" w:cstheme="majorBidi"/>
        </w:rPr>
        <w:t>of</w:t>
      </w:r>
      <w:r w:rsidR="007E703B" w:rsidRPr="00133EB9">
        <w:rPr>
          <w:rFonts w:asciiTheme="majorBidi" w:hAnsiTheme="majorBidi" w:cstheme="majorBidi"/>
        </w:rPr>
        <w:t xml:space="preserve"> </w:t>
      </w:r>
      <w:r w:rsidRPr="00133EB9">
        <w:rPr>
          <w:rFonts w:asciiTheme="majorBidi" w:hAnsiTheme="majorBidi" w:cstheme="majorBidi"/>
        </w:rPr>
        <w:t>them,</w:t>
      </w:r>
      <w:r w:rsidR="007E703B" w:rsidRPr="00133EB9">
        <w:rPr>
          <w:rFonts w:asciiTheme="majorBidi" w:hAnsiTheme="majorBidi" w:cstheme="majorBidi"/>
        </w:rPr>
        <w:t xml:space="preserve"> </w:t>
      </w:r>
      <w:r w:rsidRPr="00133EB9">
        <w:rPr>
          <w:rFonts w:asciiTheme="majorBidi" w:hAnsiTheme="majorBidi" w:cstheme="majorBidi"/>
        </w:rPr>
        <w:t>whether</w:t>
      </w:r>
      <w:r w:rsidR="007E703B" w:rsidRPr="00133EB9">
        <w:rPr>
          <w:rFonts w:asciiTheme="majorBidi" w:hAnsiTheme="majorBidi" w:cstheme="majorBidi"/>
        </w:rPr>
        <w:t xml:space="preserve"> </w:t>
      </w:r>
      <w:r w:rsidRPr="00133EB9">
        <w:rPr>
          <w:rFonts w:asciiTheme="majorBidi" w:hAnsiTheme="majorBidi" w:cstheme="majorBidi"/>
        </w:rPr>
        <w:t>as</w:t>
      </w:r>
      <w:r w:rsidR="007E703B" w:rsidRPr="00133EB9">
        <w:rPr>
          <w:rFonts w:asciiTheme="majorBidi" w:hAnsiTheme="majorBidi" w:cstheme="majorBidi"/>
        </w:rPr>
        <w:t xml:space="preserve"> </w:t>
      </w:r>
      <w:r w:rsidRPr="00133EB9">
        <w:rPr>
          <w:rFonts w:asciiTheme="majorBidi" w:hAnsiTheme="majorBidi" w:cstheme="majorBidi"/>
        </w:rPr>
        <w:t>a</w:t>
      </w:r>
      <w:r w:rsidR="007E703B" w:rsidRPr="00133EB9">
        <w:rPr>
          <w:rFonts w:asciiTheme="majorBidi" w:hAnsiTheme="majorBidi" w:cstheme="majorBidi"/>
        </w:rPr>
        <w:t xml:space="preserve"> </w:t>
      </w:r>
      <w:r w:rsidRPr="00133EB9">
        <w:rPr>
          <w:rFonts w:asciiTheme="majorBidi" w:hAnsiTheme="majorBidi" w:cstheme="majorBidi"/>
        </w:rPr>
        <w:t>consultant</w:t>
      </w:r>
      <w:r w:rsidR="007E703B" w:rsidRPr="00133EB9">
        <w:rPr>
          <w:rFonts w:asciiTheme="majorBidi" w:hAnsiTheme="majorBidi" w:cstheme="majorBidi"/>
        </w:rPr>
        <w:t xml:space="preserve"> </w:t>
      </w:r>
      <w:r w:rsidRPr="00133EB9">
        <w:rPr>
          <w:rFonts w:asciiTheme="majorBidi" w:hAnsiTheme="majorBidi" w:cstheme="majorBidi"/>
        </w:rPr>
        <w:t>or</w:t>
      </w:r>
      <w:r w:rsidR="007E703B" w:rsidRPr="00133EB9">
        <w:rPr>
          <w:rFonts w:asciiTheme="majorBidi" w:hAnsiTheme="majorBidi" w:cstheme="majorBidi"/>
        </w:rPr>
        <w:t xml:space="preserve"> </w:t>
      </w:r>
      <w:r w:rsidRPr="00133EB9">
        <w:rPr>
          <w:rFonts w:asciiTheme="majorBidi" w:hAnsiTheme="majorBidi" w:cstheme="majorBidi"/>
        </w:rPr>
        <w:t>otherwise,</w:t>
      </w:r>
      <w:r w:rsidR="007E703B" w:rsidRPr="00133EB9">
        <w:rPr>
          <w:rFonts w:asciiTheme="majorBidi" w:hAnsiTheme="majorBidi" w:cstheme="majorBidi"/>
        </w:rPr>
        <w:t xml:space="preserve"> </w:t>
      </w:r>
      <w:r w:rsidRPr="00133EB9">
        <w:rPr>
          <w:rFonts w:asciiTheme="majorBidi" w:hAnsiTheme="majorBidi" w:cstheme="majorBidi"/>
        </w:rPr>
        <w:t>after</w:t>
      </w:r>
      <w:r w:rsidR="007E703B" w:rsidRPr="00133EB9">
        <w:rPr>
          <w:rFonts w:asciiTheme="majorBidi" w:hAnsiTheme="majorBidi" w:cstheme="majorBidi"/>
        </w:rPr>
        <w:t xml:space="preserve"> </w:t>
      </w:r>
      <w:r w:rsidRPr="00133EB9">
        <w:rPr>
          <w:rFonts w:asciiTheme="majorBidi" w:hAnsiTheme="majorBidi" w:cstheme="majorBidi"/>
        </w:rPr>
        <w:t>ceasing</w:t>
      </w:r>
      <w:r w:rsidR="007E703B" w:rsidRPr="00133EB9">
        <w:rPr>
          <w:rFonts w:asciiTheme="majorBidi" w:hAnsiTheme="majorBidi" w:cstheme="majorBidi"/>
        </w:rPr>
        <w:t xml:space="preserve"> </w:t>
      </w:r>
      <w:r w:rsidRPr="00133EB9">
        <w:rPr>
          <w:rFonts w:asciiTheme="majorBidi" w:hAnsiTheme="majorBidi" w:cstheme="majorBidi"/>
        </w:rPr>
        <w:t>to</w:t>
      </w:r>
      <w:r w:rsidR="007E703B" w:rsidRPr="00133EB9">
        <w:rPr>
          <w:rFonts w:asciiTheme="majorBidi" w:hAnsiTheme="majorBidi" w:cstheme="majorBidi"/>
        </w:rPr>
        <w:t xml:space="preserve"> </w:t>
      </w:r>
      <w:r w:rsidRPr="00133EB9">
        <w:rPr>
          <w:rFonts w:asciiTheme="majorBidi" w:hAnsiTheme="majorBidi" w:cstheme="majorBidi"/>
        </w:rPr>
        <w:t>act</w:t>
      </w:r>
      <w:r w:rsidR="007E703B" w:rsidRPr="00133EB9">
        <w:rPr>
          <w:rFonts w:asciiTheme="majorBidi" w:hAnsiTheme="majorBidi" w:cstheme="majorBidi"/>
        </w:rPr>
        <w:t xml:space="preserve"> </w:t>
      </w:r>
      <w:r w:rsidRPr="00133EB9">
        <w:rPr>
          <w:rFonts w:asciiTheme="majorBidi" w:hAnsiTheme="majorBidi" w:cstheme="majorBidi"/>
        </w:rPr>
        <w:t>under</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Dispute</w:t>
      </w:r>
      <w:r w:rsidR="007E703B" w:rsidRPr="00133EB9">
        <w:rPr>
          <w:rFonts w:asciiTheme="majorBidi" w:hAnsiTheme="majorBidi" w:cstheme="majorBidi"/>
        </w:rPr>
        <w:t xml:space="preserve"> </w:t>
      </w:r>
      <w:r w:rsidRPr="00133EB9">
        <w:rPr>
          <w:rFonts w:asciiTheme="majorBidi" w:hAnsiTheme="majorBidi" w:cstheme="majorBidi"/>
        </w:rPr>
        <w:t>Board</w:t>
      </w:r>
      <w:r w:rsidR="007E703B" w:rsidRPr="00133EB9">
        <w:rPr>
          <w:rFonts w:asciiTheme="majorBidi" w:hAnsiTheme="majorBidi" w:cstheme="majorBidi"/>
        </w:rPr>
        <w:t xml:space="preserve"> </w:t>
      </w:r>
      <w:r w:rsidRPr="00133EB9">
        <w:rPr>
          <w:rFonts w:asciiTheme="majorBidi" w:hAnsiTheme="majorBidi" w:cstheme="majorBidi"/>
        </w:rPr>
        <w:t>Agreement;</w:t>
      </w:r>
    </w:p>
    <w:p w14:paraId="5AFF1F14" w14:textId="77777777" w:rsidR="005B4A5F" w:rsidRPr="00133EB9" w:rsidRDefault="005B4A5F" w:rsidP="001D5093">
      <w:pPr>
        <w:spacing w:after="200"/>
        <w:ind w:left="1152" w:hanging="576"/>
        <w:rPr>
          <w:rFonts w:asciiTheme="majorBidi" w:hAnsiTheme="majorBidi" w:cstheme="majorBidi"/>
        </w:rPr>
      </w:pPr>
      <w:r w:rsidRPr="00133EB9">
        <w:rPr>
          <w:rFonts w:asciiTheme="majorBidi" w:hAnsiTheme="majorBidi" w:cstheme="majorBidi"/>
        </w:rPr>
        <w:t>(h)</w:t>
      </w:r>
      <w:r w:rsidRPr="00133EB9">
        <w:rPr>
          <w:rFonts w:asciiTheme="majorBidi" w:hAnsiTheme="majorBidi" w:cstheme="majorBidi"/>
        </w:rPr>
        <w:tab/>
        <w:t>ensure</w:t>
      </w:r>
      <w:r w:rsidR="007E703B" w:rsidRPr="00133EB9">
        <w:rPr>
          <w:rFonts w:asciiTheme="majorBidi" w:hAnsiTheme="majorBidi" w:cstheme="majorBidi"/>
        </w:rPr>
        <w:t xml:space="preserve"> </w:t>
      </w:r>
      <w:r w:rsidRPr="00133EB9">
        <w:rPr>
          <w:rFonts w:asciiTheme="majorBidi" w:hAnsiTheme="majorBidi" w:cstheme="majorBidi"/>
        </w:rPr>
        <w:t>his/her</w:t>
      </w:r>
      <w:r w:rsidR="007E703B" w:rsidRPr="00133EB9">
        <w:rPr>
          <w:rFonts w:asciiTheme="majorBidi" w:hAnsiTheme="majorBidi" w:cstheme="majorBidi"/>
        </w:rPr>
        <w:t xml:space="preserve"> </w:t>
      </w:r>
      <w:r w:rsidRPr="00133EB9">
        <w:rPr>
          <w:rFonts w:asciiTheme="majorBidi" w:hAnsiTheme="majorBidi" w:cstheme="majorBidi"/>
        </w:rPr>
        <w:t>availability</w:t>
      </w:r>
      <w:r w:rsidR="007E703B" w:rsidRPr="00133EB9">
        <w:rPr>
          <w:rFonts w:asciiTheme="majorBidi" w:hAnsiTheme="majorBidi" w:cstheme="majorBidi"/>
        </w:rPr>
        <w:t xml:space="preserve"> </w:t>
      </w:r>
      <w:r w:rsidRPr="00133EB9">
        <w:rPr>
          <w:rFonts w:asciiTheme="majorBidi" w:hAnsiTheme="majorBidi" w:cstheme="majorBidi"/>
        </w:rPr>
        <w:t>for</w:t>
      </w:r>
      <w:r w:rsidR="007E703B" w:rsidRPr="00133EB9">
        <w:rPr>
          <w:rFonts w:asciiTheme="majorBidi" w:hAnsiTheme="majorBidi" w:cstheme="majorBidi"/>
        </w:rPr>
        <w:t xml:space="preserve"> </w:t>
      </w:r>
      <w:r w:rsidRPr="00133EB9">
        <w:rPr>
          <w:rFonts w:asciiTheme="majorBidi" w:hAnsiTheme="majorBidi" w:cstheme="majorBidi"/>
        </w:rPr>
        <w:t>all</w:t>
      </w:r>
      <w:r w:rsidR="007E703B" w:rsidRPr="00133EB9">
        <w:rPr>
          <w:rFonts w:asciiTheme="majorBidi" w:hAnsiTheme="majorBidi" w:cstheme="majorBidi"/>
        </w:rPr>
        <w:t xml:space="preserve"> </w:t>
      </w:r>
      <w:r w:rsidRPr="00133EB9">
        <w:rPr>
          <w:rFonts w:asciiTheme="majorBidi" w:hAnsiTheme="majorBidi" w:cstheme="majorBidi"/>
        </w:rPr>
        <w:t>site</w:t>
      </w:r>
      <w:r w:rsidR="007E703B" w:rsidRPr="00133EB9">
        <w:rPr>
          <w:rFonts w:asciiTheme="majorBidi" w:hAnsiTheme="majorBidi" w:cstheme="majorBidi"/>
        </w:rPr>
        <w:t xml:space="preserve"> </w:t>
      </w:r>
      <w:r w:rsidRPr="00133EB9">
        <w:rPr>
          <w:rFonts w:asciiTheme="majorBidi" w:hAnsiTheme="majorBidi" w:cstheme="majorBidi"/>
        </w:rPr>
        <w:t>visits</w:t>
      </w:r>
      <w:r w:rsidR="007E703B" w:rsidRPr="00133EB9">
        <w:rPr>
          <w:rFonts w:asciiTheme="majorBidi" w:hAnsiTheme="majorBidi" w:cstheme="majorBidi"/>
        </w:rPr>
        <w:t xml:space="preserve"> </w:t>
      </w:r>
      <w:r w:rsidRPr="00133EB9">
        <w:rPr>
          <w:rFonts w:asciiTheme="majorBidi" w:hAnsiTheme="majorBidi" w:cstheme="majorBidi"/>
        </w:rPr>
        <w:t>and</w:t>
      </w:r>
      <w:r w:rsidR="007E703B" w:rsidRPr="00133EB9">
        <w:rPr>
          <w:rFonts w:asciiTheme="majorBidi" w:hAnsiTheme="majorBidi" w:cstheme="majorBidi"/>
        </w:rPr>
        <w:t xml:space="preserve"> </w:t>
      </w:r>
      <w:r w:rsidRPr="00133EB9">
        <w:rPr>
          <w:rFonts w:asciiTheme="majorBidi" w:hAnsiTheme="majorBidi" w:cstheme="majorBidi"/>
        </w:rPr>
        <w:t>hearings</w:t>
      </w:r>
      <w:r w:rsidR="007E703B" w:rsidRPr="00133EB9">
        <w:rPr>
          <w:rFonts w:asciiTheme="majorBidi" w:hAnsiTheme="majorBidi" w:cstheme="majorBidi"/>
        </w:rPr>
        <w:t xml:space="preserve"> </w:t>
      </w:r>
      <w:r w:rsidRPr="00133EB9">
        <w:rPr>
          <w:rFonts w:asciiTheme="majorBidi" w:hAnsiTheme="majorBidi" w:cstheme="majorBidi"/>
        </w:rPr>
        <w:t>as</w:t>
      </w:r>
      <w:r w:rsidR="007E703B" w:rsidRPr="00133EB9">
        <w:rPr>
          <w:rFonts w:asciiTheme="majorBidi" w:hAnsiTheme="majorBidi" w:cstheme="majorBidi"/>
        </w:rPr>
        <w:t xml:space="preserve"> </w:t>
      </w:r>
      <w:r w:rsidRPr="00133EB9">
        <w:rPr>
          <w:rFonts w:asciiTheme="majorBidi" w:hAnsiTheme="majorBidi" w:cstheme="majorBidi"/>
        </w:rPr>
        <w:t>are</w:t>
      </w:r>
      <w:r w:rsidR="007E703B" w:rsidRPr="00133EB9">
        <w:rPr>
          <w:rFonts w:asciiTheme="majorBidi" w:hAnsiTheme="majorBidi" w:cstheme="majorBidi"/>
        </w:rPr>
        <w:t xml:space="preserve"> </w:t>
      </w:r>
      <w:r w:rsidRPr="00133EB9">
        <w:rPr>
          <w:rFonts w:asciiTheme="majorBidi" w:hAnsiTheme="majorBidi" w:cstheme="majorBidi"/>
        </w:rPr>
        <w:t>necessary;</w:t>
      </w:r>
    </w:p>
    <w:p w14:paraId="0858288C" w14:textId="77777777" w:rsidR="005B4A5F" w:rsidRPr="00133EB9" w:rsidRDefault="005B4A5F" w:rsidP="001D5093">
      <w:pPr>
        <w:spacing w:after="200"/>
        <w:ind w:left="1152" w:hanging="576"/>
        <w:rPr>
          <w:rFonts w:asciiTheme="majorBidi" w:hAnsiTheme="majorBidi" w:cstheme="majorBidi"/>
        </w:rPr>
      </w:pPr>
      <w:r w:rsidRPr="00133EB9">
        <w:rPr>
          <w:rFonts w:asciiTheme="majorBidi" w:hAnsiTheme="majorBidi" w:cstheme="majorBidi"/>
        </w:rPr>
        <w:t>(i)</w:t>
      </w:r>
      <w:r w:rsidRPr="00133EB9">
        <w:rPr>
          <w:rFonts w:asciiTheme="majorBidi" w:hAnsiTheme="majorBidi" w:cstheme="majorBidi"/>
        </w:rPr>
        <w:tab/>
        <w:t>become</w:t>
      </w:r>
      <w:r w:rsidR="007E703B" w:rsidRPr="00133EB9">
        <w:rPr>
          <w:rFonts w:asciiTheme="majorBidi" w:hAnsiTheme="majorBidi" w:cstheme="majorBidi"/>
        </w:rPr>
        <w:t xml:space="preserve"> </w:t>
      </w:r>
      <w:r w:rsidRPr="00133EB9">
        <w:rPr>
          <w:rFonts w:asciiTheme="majorBidi" w:hAnsiTheme="majorBidi" w:cstheme="majorBidi"/>
        </w:rPr>
        <w:t>conversant</w:t>
      </w:r>
      <w:r w:rsidR="007E703B" w:rsidRPr="00133EB9">
        <w:rPr>
          <w:rFonts w:asciiTheme="majorBidi" w:hAnsiTheme="majorBidi" w:cstheme="majorBidi"/>
        </w:rPr>
        <w:t xml:space="preserve"> </w:t>
      </w:r>
      <w:r w:rsidRPr="00133EB9">
        <w:rPr>
          <w:rFonts w:asciiTheme="majorBidi" w:hAnsiTheme="majorBidi" w:cstheme="majorBidi"/>
        </w:rPr>
        <w:t>with</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Contract</w:t>
      </w:r>
      <w:r w:rsidR="007E703B" w:rsidRPr="00133EB9">
        <w:rPr>
          <w:rFonts w:asciiTheme="majorBidi" w:hAnsiTheme="majorBidi" w:cstheme="majorBidi"/>
        </w:rPr>
        <w:t xml:space="preserve"> </w:t>
      </w:r>
      <w:r w:rsidRPr="00133EB9">
        <w:rPr>
          <w:rFonts w:asciiTheme="majorBidi" w:hAnsiTheme="majorBidi" w:cstheme="majorBidi"/>
        </w:rPr>
        <w:t>and</w:t>
      </w:r>
      <w:r w:rsidR="007E703B" w:rsidRPr="00133EB9">
        <w:rPr>
          <w:rFonts w:asciiTheme="majorBidi" w:hAnsiTheme="majorBidi" w:cstheme="majorBidi"/>
        </w:rPr>
        <w:t xml:space="preserve"> </w:t>
      </w:r>
      <w:r w:rsidRPr="00133EB9">
        <w:rPr>
          <w:rFonts w:asciiTheme="majorBidi" w:hAnsiTheme="majorBidi" w:cstheme="majorBidi"/>
        </w:rPr>
        <w:t>with</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progress</w:t>
      </w:r>
      <w:r w:rsidR="007E703B" w:rsidRPr="00133EB9">
        <w:rPr>
          <w:rFonts w:asciiTheme="majorBidi" w:hAnsiTheme="majorBidi" w:cstheme="majorBidi"/>
        </w:rPr>
        <w:t xml:space="preserve"> </w:t>
      </w:r>
      <w:r w:rsidRPr="00133EB9">
        <w:rPr>
          <w:rFonts w:asciiTheme="majorBidi" w:hAnsiTheme="majorBidi" w:cstheme="majorBidi"/>
        </w:rPr>
        <w:t>of</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Facilities</w:t>
      </w:r>
      <w:r w:rsidR="007E703B" w:rsidRPr="00133EB9">
        <w:rPr>
          <w:rFonts w:asciiTheme="majorBidi" w:hAnsiTheme="majorBidi" w:cstheme="majorBidi"/>
        </w:rPr>
        <w:t xml:space="preserve"> </w:t>
      </w:r>
      <w:r w:rsidRPr="00133EB9">
        <w:rPr>
          <w:rFonts w:asciiTheme="majorBidi" w:hAnsiTheme="majorBidi" w:cstheme="majorBidi"/>
        </w:rPr>
        <w:t>(and</w:t>
      </w:r>
      <w:r w:rsidR="007E703B" w:rsidRPr="00133EB9">
        <w:rPr>
          <w:rFonts w:asciiTheme="majorBidi" w:hAnsiTheme="majorBidi" w:cstheme="majorBidi"/>
        </w:rPr>
        <w:t xml:space="preserve"> </w:t>
      </w:r>
      <w:r w:rsidRPr="00133EB9">
        <w:rPr>
          <w:rFonts w:asciiTheme="majorBidi" w:hAnsiTheme="majorBidi" w:cstheme="majorBidi"/>
        </w:rPr>
        <w:t>of</w:t>
      </w:r>
      <w:r w:rsidR="007E703B" w:rsidRPr="00133EB9">
        <w:rPr>
          <w:rFonts w:asciiTheme="majorBidi" w:hAnsiTheme="majorBidi" w:cstheme="majorBidi"/>
        </w:rPr>
        <w:t xml:space="preserve"> </w:t>
      </w:r>
      <w:r w:rsidRPr="00133EB9">
        <w:rPr>
          <w:rFonts w:asciiTheme="majorBidi" w:hAnsiTheme="majorBidi" w:cstheme="majorBidi"/>
        </w:rPr>
        <w:t>any</w:t>
      </w:r>
      <w:r w:rsidR="007E703B" w:rsidRPr="00133EB9">
        <w:rPr>
          <w:rFonts w:asciiTheme="majorBidi" w:hAnsiTheme="majorBidi" w:cstheme="majorBidi"/>
        </w:rPr>
        <w:t xml:space="preserve"> </w:t>
      </w:r>
      <w:r w:rsidRPr="00133EB9">
        <w:rPr>
          <w:rFonts w:asciiTheme="majorBidi" w:hAnsiTheme="majorBidi" w:cstheme="majorBidi"/>
        </w:rPr>
        <w:t>other</w:t>
      </w:r>
      <w:r w:rsidR="007E703B" w:rsidRPr="00133EB9">
        <w:rPr>
          <w:rFonts w:asciiTheme="majorBidi" w:hAnsiTheme="majorBidi" w:cstheme="majorBidi"/>
        </w:rPr>
        <w:t xml:space="preserve"> </w:t>
      </w:r>
      <w:r w:rsidRPr="00133EB9">
        <w:rPr>
          <w:rFonts w:asciiTheme="majorBidi" w:hAnsiTheme="majorBidi" w:cstheme="majorBidi"/>
        </w:rPr>
        <w:t>parts</w:t>
      </w:r>
      <w:r w:rsidR="007E703B" w:rsidRPr="00133EB9">
        <w:rPr>
          <w:rFonts w:asciiTheme="majorBidi" w:hAnsiTheme="majorBidi" w:cstheme="majorBidi"/>
        </w:rPr>
        <w:t xml:space="preserve"> </w:t>
      </w:r>
      <w:r w:rsidRPr="00133EB9">
        <w:rPr>
          <w:rFonts w:asciiTheme="majorBidi" w:hAnsiTheme="majorBidi" w:cstheme="majorBidi"/>
        </w:rPr>
        <w:t>of</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project</w:t>
      </w:r>
      <w:r w:rsidR="007E703B" w:rsidRPr="00133EB9">
        <w:rPr>
          <w:rFonts w:asciiTheme="majorBidi" w:hAnsiTheme="majorBidi" w:cstheme="majorBidi"/>
        </w:rPr>
        <w:t xml:space="preserve"> </w:t>
      </w:r>
      <w:r w:rsidRPr="00133EB9">
        <w:rPr>
          <w:rFonts w:asciiTheme="majorBidi" w:hAnsiTheme="majorBidi" w:cstheme="majorBidi"/>
        </w:rPr>
        <w:t>of</w:t>
      </w:r>
      <w:r w:rsidR="007E703B" w:rsidRPr="00133EB9">
        <w:rPr>
          <w:rFonts w:asciiTheme="majorBidi" w:hAnsiTheme="majorBidi" w:cstheme="majorBidi"/>
        </w:rPr>
        <w:t xml:space="preserve"> </w:t>
      </w:r>
      <w:r w:rsidRPr="00133EB9">
        <w:rPr>
          <w:rFonts w:asciiTheme="majorBidi" w:hAnsiTheme="majorBidi" w:cstheme="majorBidi"/>
        </w:rPr>
        <w:t>which</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Contract</w:t>
      </w:r>
      <w:r w:rsidR="007E703B" w:rsidRPr="00133EB9">
        <w:rPr>
          <w:rFonts w:asciiTheme="majorBidi" w:hAnsiTheme="majorBidi" w:cstheme="majorBidi"/>
        </w:rPr>
        <w:t xml:space="preserve"> </w:t>
      </w:r>
      <w:r w:rsidRPr="00133EB9">
        <w:rPr>
          <w:rFonts w:asciiTheme="majorBidi" w:hAnsiTheme="majorBidi" w:cstheme="majorBidi"/>
        </w:rPr>
        <w:t>forms</w:t>
      </w:r>
      <w:r w:rsidR="007E703B" w:rsidRPr="00133EB9">
        <w:rPr>
          <w:rFonts w:asciiTheme="majorBidi" w:hAnsiTheme="majorBidi" w:cstheme="majorBidi"/>
        </w:rPr>
        <w:t xml:space="preserve"> </w:t>
      </w:r>
      <w:r w:rsidRPr="00133EB9">
        <w:rPr>
          <w:rFonts w:asciiTheme="majorBidi" w:hAnsiTheme="majorBidi" w:cstheme="majorBidi"/>
        </w:rPr>
        <w:t>part)</w:t>
      </w:r>
      <w:r w:rsidR="007E703B" w:rsidRPr="00133EB9">
        <w:rPr>
          <w:rFonts w:asciiTheme="majorBidi" w:hAnsiTheme="majorBidi" w:cstheme="majorBidi"/>
        </w:rPr>
        <w:t xml:space="preserve"> </w:t>
      </w:r>
      <w:r w:rsidRPr="00133EB9">
        <w:rPr>
          <w:rFonts w:asciiTheme="majorBidi" w:hAnsiTheme="majorBidi" w:cstheme="majorBidi"/>
        </w:rPr>
        <w:t>by</w:t>
      </w:r>
      <w:r w:rsidR="007E703B" w:rsidRPr="00133EB9">
        <w:rPr>
          <w:rFonts w:asciiTheme="majorBidi" w:hAnsiTheme="majorBidi" w:cstheme="majorBidi"/>
        </w:rPr>
        <w:t xml:space="preserve"> </w:t>
      </w:r>
      <w:r w:rsidRPr="00133EB9">
        <w:rPr>
          <w:rFonts w:asciiTheme="majorBidi" w:hAnsiTheme="majorBidi" w:cstheme="majorBidi"/>
        </w:rPr>
        <w:t>studying</w:t>
      </w:r>
      <w:r w:rsidR="007E703B" w:rsidRPr="00133EB9">
        <w:rPr>
          <w:rFonts w:asciiTheme="majorBidi" w:hAnsiTheme="majorBidi" w:cstheme="majorBidi"/>
        </w:rPr>
        <w:t xml:space="preserve"> </w:t>
      </w:r>
      <w:r w:rsidRPr="00133EB9">
        <w:rPr>
          <w:rFonts w:asciiTheme="majorBidi" w:hAnsiTheme="majorBidi" w:cstheme="majorBidi"/>
        </w:rPr>
        <w:t>all</w:t>
      </w:r>
      <w:r w:rsidR="007E703B" w:rsidRPr="00133EB9">
        <w:rPr>
          <w:rFonts w:asciiTheme="majorBidi" w:hAnsiTheme="majorBidi" w:cstheme="majorBidi"/>
        </w:rPr>
        <w:t xml:space="preserve"> </w:t>
      </w:r>
      <w:r w:rsidRPr="00133EB9">
        <w:rPr>
          <w:rFonts w:asciiTheme="majorBidi" w:hAnsiTheme="majorBidi" w:cstheme="majorBidi"/>
        </w:rPr>
        <w:t>documents</w:t>
      </w:r>
      <w:r w:rsidR="007E703B" w:rsidRPr="00133EB9">
        <w:rPr>
          <w:rFonts w:asciiTheme="majorBidi" w:hAnsiTheme="majorBidi" w:cstheme="majorBidi"/>
        </w:rPr>
        <w:t xml:space="preserve"> </w:t>
      </w:r>
      <w:r w:rsidRPr="00133EB9">
        <w:rPr>
          <w:rFonts w:asciiTheme="majorBidi" w:hAnsiTheme="majorBidi" w:cstheme="majorBidi"/>
        </w:rPr>
        <w:t>received</w:t>
      </w:r>
      <w:r w:rsidR="007E703B" w:rsidRPr="00133EB9">
        <w:rPr>
          <w:rFonts w:asciiTheme="majorBidi" w:hAnsiTheme="majorBidi" w:cstheme="majorBidi"/>
        </w:rPr>
        <w:t xml:space="preserve"> </w:t>
      </w:r>
      <w:r w:rsidRPr="00133EB9">
        <w:rPr>
          <w:rFonts w:asciiTheme="majorBidi" w:hAnsiTheme="majorBidi" w:cstheme="majorBidi"/>
        </w:rPr>
        <w:t>which</w:t>
      </w:r>
      <w:r w:rsidR="007E703B" w:rsidRPr="00133EB9">
        <w:rPr>
          <w:rFonts w:asciiTheme="majorBidi" w:hAnsiTheme="majorBidi" w:cstheme="majorBidi"/>
        </w:rPr>
        <w:t xml:space="preserve"> </w:t>
      </w:r>
      <w:r w:rsidRPr="00133EB9">
        <w:rPr>
          <w:rFonts w:asciiTheme="majorBidi" w:hAnsiTheme="majorBidi" w:cstheme="majorBidi"/>
        </w:rPr>
        <w:t>shall</w:t>
      </w:r>
      <w:r w:rsidR="007E703B" w:rsidRPr="00133EB9">
        <w:rPr>
          <w:rFonts w:asciiTheme="majorBidi" w:hAnsiTheme="majorBidi" w:cstheme="majorBidi"/>
        </w:rPr>
        <w:t xml:space="preserve"> </w:t>
      </w:r>
      <w:r w:rsidRPr="00133EB9">
        <w:rPr>
          <w:rFonts w:asciiTheme="majorBidi" w:hAnsiTheme="majorBidi" w:cstheme="majorBidi"/>
        </w:rPr>
        <w:t>be</w:t>
      </w:r>
      <w:r w:rsidR="007E703B" w:rsidRPr="00133EB9">
        <w:rPr>
          <w:rFonts w:asciiTheme="majorBidi" w:hAnsiTheme="majorBidi" w:cstheme="majorBidi"/>
        </w:rPr>
        <w:t xml:space="preserve"> </w:t>
      </w:r>
      <w:r w:rsidRPr="00133EB9">
        <w:rPr>
          <w:rFonts w:asciiTheme="majorBidi" w:hAnsiTheme="majorBidi" w:cstheme="majorBidi"/>
        </w:rPr>
        <w:t>maintained</w:t>
      </w:r>
      <w:r w:rsidR="007E703B" w:rsidRPr="00133EB9">
        <w:rPr>
          <w:rFonts w:asciiTheme="majorBidi" w:hAnsiTheme="majorBidi" w:cstheme="majorBidi"/>
        </w:rPr>
        <w:t xml:space="preserve"> </w:t>
      </w:r>
      <w:r w:rsidRPr="00133EB9">
        <w:rPr>
          <w:rFonts w:asciiTheme="majorBidi" w:hAnsiTheme="majorBidi" w:cstheme="majorBidi"/>
        </w:rPr>
        <w:t>in</w:t>
      </w:r>
      <w:r w:rsidR="007E703B" w:rsidRPr="00133EB9">
        <w:rPr>
          <w:rFonts w:asciiTheme="majorBidi" w:hAnsiTheme="majorBidi" w:cstheme="majorBidi"/>
        </w:rPr>
        <w:t xml:space="preserve"> </w:t>
      </w:r>
      <w:r w:rsidRPr="00133EB9">
        <w:rPr>
          <w:rFonts w:asciiTheme="majorBidi" w:hAnsiTheme="majorBidi" w:cstheme="majorBidi"/>
        </w:rPr>
        <w:t>a</w:t>
      </w:r>
      <w:r w:rsidR="007E703B" w:rsidRPr="00133EB9">
        <w:rPr>
          <w:rFonts w:asciiTheme="majorBidi" w:hAnsiTheme="majorBidi" w:cstheme="majorBidi"/>
        </w:rPr>
        <w:t xml:space="preserve"> </w:t>
      </w:r>
      <w:r w:rsidRPr="00133EB9">
        <w:rPr>
          <w:rFonts w:asciiTheme="majorBidi" w:hAnsiTheme="majorBidi" w:cstheme="majorBidi"/>
        </w:rPr>
        <w:t>current</w:t>
      </w:r>
      <w:r w:rsidR="007E703B" w:rsidRPr="00133EB9">
        <w:rPr>
          <w:rFonts w:asciiTheme="majorBidi" w:hAnsiTheme="majorBidi" w:cstheme="majorBidi"/>
        </w:rPr>
        <w:t xml:space="preserve"> </w:t>
      </w:r>
      <w:r w:rsidRPr="00133EB9">
        <w:rPr>
          <w:rFonts w:asciiTheme="majorBidi" w:hAnsiTheme="majorBidi" w:cstheme="majorBidi"/>
        </w:rPr>
        <w:t>working</w:t>
      </w:r>
      <w:r w:rsidR="007E703B" w:rsidRPr="00133EB9">
        <w:rPr>
          <w:rFonts w:asciiTheme="majorBidi" w:hAnsiTheme="majorBidi" w:cstheme="majorBidi"/>
        </w:rPr>
        <w:t xml:space="preserve"> </w:t>
      </w:r>
      <w:r w:rsidRPr="00133EB9">
        <w:rPr>
          <w:rFonts w:asciiTheme="majorBidi" w:hAnsiTheme="majorBidi" w:cstheme="majorBidi"/>
        </w:rPr>
        <w:t>file;</w:t>
      </w:r>
    </w:p>
    <w:p w14:paraId="39183403" w14:textId="77777777" w:rsidR="005B4A5F" w:rsidRPr="00133EB9" w:rsidRDefault="005B4A5F" w:rsidP="001D5093">
      <w:pPr>
        <w:spacing w:after="200"/>
        <w:ind w:left="1152" w:hanging="576"/>
        <w:rPr>
          <w:rFonts w:asciiTheme="majorBidi" w:hAnsiTheme="majorBidi" w:cstheme="majorBidi"/>
        </w:rPr>
      </w:pPr>
      <w:r w:rsidRPr="00133EB9">
        <w:rPr>
          <w:rFonts w:asciiTheme="majorBidi" w:hAnsiTheme="majorBidi" w:cstheme="majorBidi"/>
        </w:rPr>
        <w:t>(j)</w:t>
      </w:r>
      <w:r w:rsidRPr="00133EB9">
        <w:rPr>
          <w:rFonts w:asciiTheme="majorBidi" w:hAnsiTheme="majorBidi" w:cstheme="majorBidi"/>
        </w:rPr>
        <w:tab/>
        <w:t>treat</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details</w:t>
      </w:r>
      <w:r w:rsidR="007E703B" w:rsidRPr="00133EB9">
        <w:rPr>
          <w:rFonts w:asciiTheme="majorBidi" w:hAnsiTheme="majorBidi" w:cstheme="majorBidi"/>
        </w:rPr>
        <w:t xml:space="preserve"> </w:t>
      </w:r>
      <w:r w:rsidRPr="00133EB9">
        <w:rPr>
          <w:rFonts w:asciiTheme="majorBidi" w:hAnsiTheme="majorBidi" w:cstheme="majorBidi"/>
        </w:rPr>
        <w:t>of</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Contract</w:t>
      </w:r>
      <w:r w:rsidR="007E703B" w:rsidRPr="00133EB9">
        <w:rPr>
          <w:rFonts w:asciiTheme="majorBidi" w:hAnsiTheme="majorBidi" w:cstheme="majorBidi"/>
        </w:rPr>
        <w:t xml:space="preserve"> </w:t>
      </w:r>
      <w:r w:rsidRPr="00133EB9">
        <w:rPr>
          <w:rFonts w:asciiTheme="majorBidi" w:hAnsiTheme="majorBidi" w:cstheme="majorBidi"/>
        </w:rPr>
        <w:t>and</w:t>
      </w:r>
      <w:r w:rsidR="007E703B" w:rsidRPr="00133EB9">
        <w:rPr>
          <w:rFonts w:asciiTheme="majorBidi" w:hAnsiTheme="majorBidi" w:cstheme="majorBidi"/>
        </w:rPr>
        <w:t xml:space="preserve"> </w:t>
      </w:r>
      <w:r w:rsidRPr="00133EB9">
        <w:rPr>
          <w:rFonts w:asciiTheme="majorBidi" w:hAnsiTheme="majorBidi" w:cstheme="majorBidi"/>
        </w:rPr>
        <w:t>all</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DB’s</w:t>
      </w:r>
      <w:r w:rsidR="007E703B" w:rsidRPr="00133EB9">
        <w:rPr>
          <w:rFonts w:asciiTheme="majorBidi" w:hAnsiTheme="majorBidi" w:cstheme="majorBidi"/>
        </w:rPr>
        <w:t xml:space="preserve"> </w:t>
      </w:r>
      <w:r w:rsidRPr="00133EB9">
        <w:rPr>
          <w:rFonts w:asciiTheme="majorBidi" w:hAnsiTheme="majorBidi" w:cstheme="majorBidi"/>
        </w:rPr>
        <w:t>activities</w:t>
      </w:r>
      <w:r w:rsidR="007E703B" w:rsidRPr="00133EB9">
        <w:rPr>
          <w:rFonts w:asciiTheme="majorBidi" w:hAnsiTheme="majorBidi" w:cstheme="majorBidi"/>
        </w:rPr>
        <w:t xml:space="preserve"> </w:t>
      </w:r>
      <w:r w:rsidRPr="00133EB9">
        <w:rPr>
          <w:rFonts w:asciiTheme="majorBidi" w:hAnsiTheme="majorBidi" w:cstheme="majorBidi"/>
        </w:rPr>
        <w:t>and</w:t>
      </w:r>
      <w:r w:rsidR="007E703B" w:rsidRPr="00133EB9">
        <w:rPr>
          <w:rFonts w:asciiTheme="majorBidi" w:hAnsiTheme="majorBidi" w:cstheme="majorBidi"/>
        </w:rPr>
        <w:t xml:space="preserve"> </w:t>
      </w:r>
      <w:r w:rsidRPr="00133EB9">
        <w:rPr>
          <w:rFonts w:asciiTheme="majorBidi" w:hAnsiTheme="majorBidi" w:cstheme="majorBidi"/>
        </w:rPr>
        <w:t>hearings</w:t>
      </w:r>
      <w:r w:rsidR="007E703B" w:rsidRPr="00133EB9">
        <w:rPr>
          <w:rFonts w:asciiTheme="majorBidi" w:hAnsiTheme="majorBidi" w:cstheme="majorBidi"/>
        </w:rPr>
        <w:t xml:space="preserve"> </w:t>
      </w:r>
      <w:r w:rsidRPr="00133EB9">
        <w:rPr>
          <w:rFonts w:asciiTheme="majorBidi" w:hAnsiTheme="majorBidi" w:cstheme="majorBidi"/>
        </w:rPr>
        <w:t>as</w:t>
      </w:r>
      <w:r w:rsidR="007E703B" w:rsidRPr="00133EB9">
        <w:rPr>
          <w:rFonts w:asciiTheme="majorBidi" w:hAnsiTheme="majorBidi" w:cstheme="majorBidi"/>
        </w:rPr>
        <w:t xml:space="preserve"> </w:t>
      </w:r>
      <w:r w:rsidRPr="00133EB9">
        <w:rPr>
          <w:rFonts w:asciiTheme="majorBidi" w:hAnsiTheme="majorBidi" w:cstheme="majorBidi"/>
        </w:rPr>
        <w:t>private</w:t>
      </w:r>
      <w:r w:rsidR="007E703B" w:rsidRPr="00133EB9">
        <w:rPr>
          <w:rFonts w:asciiTheme="majorBidi" w:hAnsiTheme="majorBidi" w:cstheme="majorBidi"/>
        </w:rPr>
        <w:t xml:space="preserve"> </w:t>
      </w:r>
      <w:r w:rsidRPr="00133EB9">
        <w:rPr>
          <w:rFonts w:asciiTheme="majorBidi" w:hAnsiTheme="majorBidi" w:cstheme="majorBidi"/>
        </w:rPr>
        <w:t>and</w:t>
      </w:r>
      <w:r w:rsidR="007E703B" w:rsidRPr="00133EB9">
        <w:rPr>
          <w:rFonts w:asciiTheme="majorBidi" w:hAnsiTheme="majorBidi" w:cstheme="majorBidi"/>
        </w:rPr>
        <w:t xml:space="preserve"> </w:t>
      </w:r>
      <w:r w:rsidRPr="00133EB9">
        <w:rPr>
          <w:rFonts w:asciiTheme="majorBidi" w:hAnsiTheme="majorBidi" w:cstheme="majorBidi"/>
        </w:rPr>
        <w:t>confidential,</w:t>
      </w:r>
      <w:r w:rsidR="007E703B" w:rsidRPr="00133EB9">
        <w:rPr>
          <w:rFonts w:asciiTheme="majorBidi" w:hAnsiTheme="majorBidi" w:cstheme="majorBidi"/>
        </w:rPr>
        <w:t xml:space="preserve"> </w:t>
      </w:r>
      <w:r w:rsidRPr="00133EB9">
        <w:rPr>
          <w:rFonts w:asciiTheme="majorBidi" w:hAnsiTheme="majorBidi" w:cstheme="majorBidi"/>
        </w:rPr>
        <w:t>and</w:t>
      </w:r>
      <w:r w:rsidR="007E703B" w:rsidRPr="00133EB9">
        <w:rPr>
          <w:rFonts w:asciiTheme="majorBidi" w:hAnsiTheme="majorBidi" w:cstheme="majorBidi"/>
        </w:rPr>
        <w:t xml:space="preserve"> </w:t>
      </w:r>
      <w:r w:rsidRPr="00133EB9">
        <w:rPr>
          <w:rFonts w:asciiTheme="majorBidi" w:hAnsiTheme="majorBidi" w:cstheme="majorBidi"/>
        </w:rPr>
        <w:t>not</w:t>
      </w:r>
      <w:r w:rsidR="007E703B" w:rsidRPr="00133EB9">
        <w:rPr>
          <w:rFonts w:asciiTheme="majorBidi" w:hAnsiTheme="majorBidi" w:cstheme="majorBidi"/>
        </w:rPr>
        <w:t xml:space="preserve"> </w:t>
      </w:r>
      <w:r w:rsidRPr="00133EB9">
        <w:rPr>
          <w:rFonts w:asciiTheme="majorBidi" w:hAnsiTheme="majorBidi" w:cstheme="majorBidi"/>
        </w:rPr>
        <w:t>publish</w:t>
      </w:r>
      <w:r w:rsidR="007E703B" w:rsidRPr="00133EB9">
        <w:rPr>
          <w:rFonts w:asciiTheme="majorBidi" w:hAnsiTheme="majorBidi" w:cstheme="majorBidi"/>
        </w:rPr>
        <w:t xml:space="preserve"> </w:t>
      </w:r>
      <w:r w:rsidRPr="00133EB9">
        <w:rPr>
          <w:rFonts w:asciiTheme="majorBidi" w:hAnsiTheme="majorBidi" w:cstheme="majorBidi"/>
        </w:rPr>
        <w:t>or</w:t>
      </w:r>
      <w:r w:rsidR="007E703B" w:rsidRPr="00133EB9">
        <w:rPr>
          <w:rFonts w:asciiTheme="majorBidi" w:hAnsiTheme="majorBidi" w:cstheme="majorBidi"/>
        </w:rPr>
        <w:t xml:space="preserve"> </w:t>
      </w:r>
      <w:r w:rsidRPr="00133EB9">
        <w:rPr>
          <w:rFonts w:asciiTheme="majorBidi" w:hAnsiTheme="majorBidi" w:cstheme="majorBidi"/>
        </w:rPr>
        <w:t>disclose</w:t>
      </w:r>
      <w:r w:rsidR="007E703B" w:rsidRPr="00133EB9">
        <w:rPr>
          <w:rFonts w:asciiTheme="majorBidi" w:hAnsiTheme="majorBidi" w:cstheme="majorBidi"/>
        </w:rPr>
        <w:t xml:space="preserve"> </w:t>
      </w:r>
      <w:r w:rsidRPr="00133EB9">
        <w:rPr>
          <w:rFonts w:asciiTheme="majorBidi" w:hAnsiTheme="majorBidi" w:cstheme="majorBidi"/>
        </w:rPr>
        <w:t>them</w:t>
      </w:r>
      <w:r w:rsidR="007E703B" w:rsidRPr="00133EB9">
        <w:rPr>
          <w:rFonts w:asciiTheme="majorBidi" w:hAnsiTheme="majorBidi" w:cstheme="majorBidi"/>
        </w:rPr>
        <w:t xml:space="preserve"> </w:t>
      </w:r>
      <w:r w:rsidRPr="00133EB9">
        <w:rPr>
          <w:rFonts w:asciiTheme="majorBidi" w:hAnsiTheme="majorBidi" w:cstheme="majorBidi"/>
        </w:rPr>
        <w:t>without</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prior</w:t>
      </w:r>
      <w:r w:rsidR="007E703B" w:rsidRPr="00133EB9">
        <w:rPr>
          <w:rFonts w:asciiTheme="majorBidi" w:hAnsiTheme="majorBidi" w:cstheme="majorBidi"/>
        </w:rPr>
        <w:t xml:space="preserve"> </w:t>
      </w:r>
      <w:r w:rsidRPr="00133EB9">
        <w:rPr>
          <w:rFonts w:asciiTheme="majorBidi" w:hAnsiTheme="majorBidi" w:cstheme="majorBidi"/>
        </w:rPr>
        <w:t>written</w:t>
      </w:r>
      <w:r w:rsidR="007E703B" w:rsidRPr="00133EB9">
        <w:rPr>
          <w:rFonts w:asciiTheme="majorBidi" w:hAnsiTheme="majorBidi" w:cstheme="majorBidi"/>
        </w:rPr>
        <w:t xml:space="preserve"> </w:t>
      </w:r>
      <w:r w:rsidRPr="00133EB9">
        <w:rPr>
          <w:rFonts w:asciiTheme="majorBidi" w:hAnsiTheme="majorBidi" w:cstheme="majorBidi"/>
        </w:rPr>
        <w:t>consent</w:t>
      </w:r>
      <w:r w:rsidR="007E703B" w:rsidRPr="00133EB9">
        <w:rPr>
          <w:rFonts w:asciiTheme="majorBidi" w:hAnsiTheme="majorBidi" w:cstheme="majorBidi"/>
        </w:rPr>
        <w:t xml:space="preserve"> </w:t>
      </w:r>
      <w:r w:rsidRPr="00133EB9">
        <w:rPr>
          <w:rFonts w:asciiTheme="majorBidi" w:hAnsiTheme="majorBidi" w:cstheme="majorBidi"/>
        </w:rPr>
        <w:t>of</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Employer,</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Contractor</w:t>
      </w:r>
      <w:r w:rsidR="007E703B" w:rsidRPr="00133EB9">
        <w:rPr>
          <w:rFonts w:asciiTheme="majorBidi" w:hAnsiTheme="majorBidi" w:cstheme="majorBidi"/>
        </w:rPr>
        <w:t xml:space="preserve"> </w:t>
      </w:r>
      <w:r w:rsidRPr="00133EB9">
        <w:rPr>
          <w:rFonts w:asciiTheme="majorBidi" w:hAnsiTheme="majorBidi" w:cstheme="majorBidi"/>
        </w:rPr>
        <w:t>and</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Other</w:t>
      </w:r>
      <w:r w:rsidR="007E703B" w:rsidRPr="00133EB9">
        <w:rPr>
          <w:rFonts w:asciiTheme="majorBidi" w:hAnsiTheme="majorBidi" w:cstheme="majorBidi"/>
        </w:rPr>
        <w:t xml:space="preserve"> </w:t>
      </w:r>
      <w:r w:rsidRPr="00133EB9">
        <w:rPr>
          <w:rFonts w:asciiTheme="majorBidi" w:hAnsiTheme="majorBidi" w:cstheme="majorBidi"/>
        </w:rPr>
        <w:t>Members</w:t>
      </w:r>
      <w:r w:rsidR="007E703B" w:rsidRPr="00133EB9">
        <w:rPr>
          <w:rFonts w:asciiTheme="majorBidi" w:hAnsiTheme="majorBidi" w:cstheme="majorBidi"/>
        </w:rPr>
        <w:t xml:space="preserve"> </w:t>
      </w:r>
      <w:r w:rsidRPr="00133EB9">
        <w:rPr>
          <w:rFonts w:asciiTheme="majorBidi" w:hAnsiTheme="majorBidi" w:cstheme="majorBidi"/>
        </w:rPr>
        <w:t>(if</w:t>
      </w:r>
      <w:r w:rsidR="007E703B" w:rsidRPr="00133EB9">
        <w:rPr>
          <w:rFonts w:asciiTheme="majorBidi" w:hAnsiTheme="majorBidi" w:cstheme="majorBidi"/>
        </w:rPr>
        <w:t xml:space="preserve"> </w:t>
      </w:r>
      <w:r w:rsidRPr="00133EB9">
        <w:rPr>
          <w:rFonts w:asciiTheme="majorBidi" w:hAnsiTheme="majorBidi" w:cstheme="majorBidi"/>
        </w:rPr>
        <w:t>any);</w:t>
      </w:r>
      <w:r w:rsidR="007E703B" w:rsidRPr="00133EB9">
        <w:rPr>
          <w:rFonts w:asciiTheme="majorBidi" w:hAnsiTheme="majorBidi" w:cstheme="majorBidi"/>
        </w:rPr>
        <w:t xml:space="preserve"> </w:t>
      </w:r>
      <w:r w:rsidRPr="00133EB9">
        <w:rPr>
          <w:rFonts w:asciiTheme="majorBidi" w:hAnsiTheme="majorBidi" w:cstheme="majorBidi"/>
        </w:rPr>
        <w:t>and</w:t>
      </w:r>
    </w:p>
    <w:p w14:paraId="709036EC" w14:textId="77777777" w:rsidR="005B4A5F" w:rsidRPr="00133EB9" w:rsidRDefault="005B4A5F" w:rsidP="001D5093">
      <w:pPr>
        <w:spacing w:after="200"/>
        <w:ind w:left="1152" w:hanging="576"/>
        <w:rPr>
          <w:rFonts w:asciiTheme="majorBidi" w:hAnsiTheme="majorBidi" w:cstheme="majorBidi"/>
        </w:rPr>
      </w:pPr>
      <w:r w:rsidRPr="00133EB9">
        <w:rPr>
          <w:rFonts w:asciiTheme="majorBidi" w:hAnsiTheme="majorBidi" w:cstheme="majorBidi"/>
        </w:rPr>
        <w:t>(k)</w:t>
      </w:r>
      <w:r w:rsidRPr="00133EB9">
        <w:rPr>
          <w:rFonts w:asciiTheme="majorBidi" w:hAnsiTheme="majorBidi" w:cstheme="majorBidi"/>
        </w:rPr>
        <w:tab/>
        <w:t>be</w:t>
      </w:r>
      <w:r w:rsidR="007E703B" w:rsidRPr="00133EB9">
        <w:rPr>
          <w:rFonts w:asciiTheme="majorBidi" w:hAnsiTheme="majorBidi" w:cstheme="majorBidi"/>
        </w:rPr>
        <w:t xml:space="preserve"> </w:t>
      </w:r>
      <w:r w:rsidRPr="00133EB9">
        <w:rPr>
          <w:rFonts w:asciiTheme="majorBidi" w:hAnsiTheme="majorBidi" w:cstheme="majorBidi"/>
        </w:rPr>
        <w:t>available</w:t>
      </w:r>
      <w:r w:rsidR="007E703B" w:rsidRPr="00133EB9">
        <w:rPr>
          <w:rFonts w:asciiTheme="majorBidi" w:hAnsiTheme="majorBidi" w:cstheme="majorBidi"/>
        </w:rPr>
        <w:t xml:space="preserve"> </w:t>
      </w:r>
      <w:r w:rsidRPr="00133EB9">
        <w:rPr>
          <w:rFonts w:asciiTheme="majorBidi" w:hAnsiTheme="majorBidi" w:cstheme="majorBidi"/>
        </w:rPr>
        <w:t>to</w:t>
      </w:r>
      <w:r w:rsidR="007E703B" w:rsidRPr="00133EB9">
        <w:rPr>
          <w:rFonts w:asciiTheme="majorBidi" w:hAnsiTheme="majorBidi" w:cstheme="majorBidi"/>
        </w:rPr>
        <w:t xml:space="preserve"> </w:t>
      </w:r>
      <w:r w:rsidRPr="00133EB9">
        <w:rPr>
          <w:rFonts w:asciiTheme="majorBidi" w:hAnsiTheme="majorBidi" w:cstheme="majorBidi"/>
        </w:rPr>
        <w:t>give</w:t>
      </w:r>
      <w:r w:rsidR="007E703B" w:rsidRPr="00133EB9">
        <w:rPr>
          <w:rFonts w:asciiTheme="majorBidi" w:hAnsiTheme="majorBidi" w:cstheme="majorBidi"/>
        </w:rPr>
        <w:t xml:space="preserve"> </w:t>
      </w:r>
      <w:r w:rsidRPr="00133EB9">
        <w:rPr>
          <w:rFonts w:asciiTheme="majorBidi" w:hAnsiTheme="majorBidi" w:cstheme="majorBidi"/>
        </w:rPr>
        <w:t>advice</w:t>
      </w:r>
      <w:r w:rsidR="007E703B" w:rsidRPr="00133EB9">
        <w:rPr>
          <w:rFonts w:asciiTheme="majorBidi" w:hAnsiTheme="majorBidi" w:cstheme="majorBidi"/>
        </w:rPr>
        <w:t xml:space="preserve"> </w:t>
      </w:r>
      <w:r w:rsidRPr="00133EB9">
        <w:rPr>
          <w:rFonts w:asciiTheme="majorBidi" w:hAnsiTheme="majorBidi" w:cstheme="majorBidi"/>
        </w:rPr>
        <w:t>and</w:t>
      </w:r>
      <w:r w:rsidR="007E703B" w:rsidRPr="00133EB9">
        <w:rPr>
          <w:rFonts w:asciiTheme="majorBidi" w:hAnsiTheme="majorBidi" w:cstheme="majorBidi"/>
        </w:rPr>
        <w:t xml:space="preserve"> </w:t>
      </w:r>
      <w:r w:rsidRPr="00133EB9">
        <w:rPr>
          <w:rFonts w:asciiTheme="majorBidi" w:hAnsiTheme="majorBidi" w:cstheme="majorBidi"/>
        </w:rPr>
        <w:t>opinions,</w:t>
      </w:r>
      <w:r w:rsidR="007E703B" w:rsidRPr="00133EB9">
        <w:rPr>
          <w:rFonts w:asciiTheme="majorBidi" w:hAnsiTheme="majorBidi" w:cstheme="majorBidi"/>
        </w:rPr>
        <w:t xml:space="preserve"> </w:t>
      </w:r>
      <w:r w:rsidRPr="00133EB9">
        <w:rPr>
          <w:rFonts w:asciiTheme="majorBidi" w:hAnsiTheme="majorBidi" w:cstheme="majorBidi"/>
        </w:rPr>
        <w:t>on</w:t>
      </w:r>
      <w:r w:rsidR="007E703B" w:rsidRPr="00133EB9">
        <w:rPr>
          <w:rFonts w:asciiTheme="majorBidi" w:hAnsiTheme="majorBidi" w:cstheme="majorBidi"/>
        </w:rPr>
        <w:t xml:space="preserve"> </w:t>
      </w:r>
      <w:r w:rsidRPr="00133EB9">
        <w:rPr>
          <w:rFonts w:asciiTheme="majorBidi" w:hAnsiTheme="majorBidi" w:cstheme="majorBidi"/>
        </w:rPr>
        <w:t>any</w:t>
      </w:r>
      <w:r w:rsidR="007E703B" w:rsidRPr="00133EB9">
        <w:rPr>
          <w:rFonts w:asciiTheme="majorBidi" w:hAnsiTheme="majorBidi" w:cstheme="majorBidi"/>
        </w:rPr>
        <w:t xml:space="preserve"> </w:t>
      </w:r>
      <w:r w:rsidRPr="00133EB9">
        <w:rPr>
          <w:rFonts w:asciiTheme="majorBidi" w:hAnsiTheme="majorBidi" w:cstheme="majorBidi"/>
        </w:rPr>
        <w:t>matter</w:t>
      </w:r>
      <w:r w:rsidR="007E703B" w:rsidRPr="00133EB9">
        <w:rPr>
          <w:rFonts w:asciiTheme="majorBidi" w:hAnsiTheme="majorBidi" w:cstheme="majorBidi"/>
        </w:rPr>
        <w:t xml:space="preserve"> </w:t>
      </w:r>
      <w:r w:rsidRPr="00133EB9">
        <w:rPr>
          <w:rFonts w:asciiTheme="majorBidi" w:hAnsiTheme="majorBidi" w:cstheme="majorBidi"/>
        </w:rPr>
        <w:t>relevant</w:t>
      </w:r>
      <w:r w:rsidR="007E703B" w:rsidRPr="00133EB9">
        <w:rPr>
          <w:rFonts w:asciiTheme="majorBidi" w:hAnsiTheme="majorBidi" w:cstheme="majorBidi"/>
        </w:rPr>
        <w:t xml:space="preserve"> </w:t>
      </w:r>
      <w:r w:rsidRPr="00133EB9">
        <w:rPr>
          <w:rFonts w:asciiTheme="majorBidi" w:hAnsiTheme="majorBidi" w:cstheme="majorBidi"/>
        </w:rPr>
        <w:t>to</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Contract</w:t>
      </w:r>
      <w:r w:rsidR="007E703B" w:rsidRPr="00133EB9">
        <w:rPr>
          <w:rFonts w:asciiTheme="majorBidi" w:hAnsiTheme="majorBidi" w:cstheme="majorBidi"/>
        </w:rPr>
        <w:t xml:space="preserve"> </w:t>
      </w:r>
      <w:r w:rsidRPr="00133EB9">
        <w:rPr>
          <w:rFonts w:asciiTheme="majorBidi" w:hAnsiTheme="majorBidi" w:cstheme="majorBidi"/>
        </w:rPr>
        <w:t>when</w:t>
      </w:r>
      <w:r w:rsidR="007E703B" w:rsidRPr="00133EB9">
        <w:rPr>
          <w:rFonts w:asciiTheme="majorBidi" w:hAnsiTheme="majorBidi" w:cstheme="majorBidi"/>
        </w:rPr>
        <w:t xml:space="preserve"> </w:t>
      </w:r>
      <w:r w:rsidRPr="00133EB9">
        <w:rPr>
          <w:rFonts w:asciiTheme="majorBidi" w:hAnsiTheme="majorBidi" w:cstheme="majorBidi"/>
        </w:rPr>
        <w:t>requested</w:t>
      </w:r>
      <w:r w:rsidR="007E703B" w:rsidRPr="00133EB9">
        <w:rPr>
          <w:rFonts w:asciiTheme="majorBidi" w:hAnsiTheme="majorBidi" w:cstheme="majorBidi"/>
        </w:rPr>
        <w:t xml:space="preserve"> </w:t>
      </w:r>
      <w:r w:rsidRPr="00133EB9">
        <w:rPr>
          <w:rFonts w:asciiTheme="majorBidi" w:hAnsiTheme="majorBidi" w:cstheme="majorBidi"/>
        </w:rPr>
        <w:t>by</w:t>
      </w:r>
      <w:r w:rsidR="007E703B" w:rsidRPr="00133EB9">
        <w:rPr>
          <w:rFonts w:asciiTheme="majorBidi" w:hAnsiTheme="majorBidi" w:cstheme="majorBidi"/>
        </w:rPr>
        <w:t xml:space="preserve"> </w:t>
      </w:r>
      <w:r w:rsidRPr="00133EB9">
        <w:rPr>
          <w:rFonts w:asciiTheme="majorBidi" w:hAnsiTheme="majorBidi" w:cstheme="majorBidi"/>
        </w:rPr>
        <w:t>both</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Employer</w:t>
      </w:r>
      <w:r w:rsidR="007E703B" w:rsidRPr="00133EB9">
        <w:rPr>
          <w:rFonts w:asciiTheme="majorBidi" w:hAnsiTheme="majorBidi" w:cstheme="majorBidi"/>
        </w:rPr>
        <w:t xml:space="preserve"> </w:t>
      </w:r>
      <w:r w:rsidRPr="00133EB9">
        <w:rPr>
          <w:rFonts w:asciiTheme="majorBidi" w:hAnsiTheme="majorBidi" w:cstheme="majorBidi"/>
        </w:rPr>
        <w:t>and</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Contractor,</w:t>
      </w:r>
      <w:r w:rsidR="007E703B" w:rsidRPr="00133EB9">
        <w:rPr>
          <w:rFonts w:asciiTheme="majorBidi" w:hAnsiTheme="majorBidi" w:cstheme="majorBidi"/>
        </w:rPr>
        <w:t xml:space="preserve"> </w:t>
      </w:r>
      <w:r w:rsidRPr="00133EB9">
        <w:rPr>
          <w:rFonts w:asciiTheme="majorBidi" w:hAnsiTheme="majorBidi" w:cstheme="majorBidi"/>
        </w:rPr>
        <w:t>subject</w:t>
      </w:r>
      <w:r w:rsidR="007E703B" w:rsidRPr="00133EB9">
        <w:rPr>
          <w:rFonts w:asciiTheme="majorBidi" w:hAnsiTheme="majorBidi" w:cstheme="majorBidi"/>
        </w:rPr>
        <w:t xml:space="preserve"> </w:t>
      </w:r>
      <w:r w:rsidRPr="00133EB9">
        <w:rPr>
          <w:rFonts w:asciiTheme="majorBidi" w:hAnsiTheme="majorBidi" w:cstheme="majorBidi"/>
        </w:rPr>
        <w:t>to</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agreement</w:t>
      </w:r>
      <w:r w:rsidR="007E703B" w:rsidRPr="00133EB9">
        <w:rPr>
          <w:rFonts w:asciiTheme="majorBidi" w:hAnsiTheme="majorBidi" w:cstheme="majorBidi"/>
        </w:rPr>
        <w:t xml:space="preserve"> </w:t>
      </w:r>
      <w:r w:rsidRPr="00133EB9">
        <w:rPr>
          <w:rFonts w:asciiTheme="majorBidi" w:hAnsiTheme="majorBidi" w:cstheme="majorBidi"/>
        </w:rPr>
        <w:t>of</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Other</w:t>
      </w:r>
      <w:r w:rsidR="007E703B" w:rsidRPr="00133EB9">
        <w:rPr>
          <w:rFonts w:asciiTheme="majorBidi" w:hAnsiTheme="majorBidi" w:cstheme="majorBidi"/>
        </w:rPr>
        <w:t xml:space="preserve"> </w:t>
      </w:r>
      <w:r w:rsidRPr="00133EB9">
        <w:rPr>
          <w:rFonts w:asciiTheme="majorBidi" w:hAnsiTheme="majorBidi" w:cstheme="majorBidi"/>
        </w:rPr>
        <w:t>Members</w:t>
      </w:r>
      <w:r w:rsidR="007E703B" w:rsidRPr="00133EB9">
        <w:rPr>
          <w:rFonts w:asciiTheme="majorBidi" w:hAnsiTheme="majorBidi" w:cstheme="majorBidi"/>
        </w:rPr>
        <w:t xml:space="preserve"> </w:t>
      </w:r>
      <w:r w:rsidRPr="00133EB9">
        <w:rPr>
          <w:rFonts w:asciiTheme="majorBidi" w:hAnsiTheme="majorBidi" w:cstheme="majorBidi"/>
        </w:rPr>
        <w:t>(if</w:t>
      </w:r>
      <w:r w:rsidR="007E703B" w:rsidRPr="00133EB9">
        <w:rPr>
          <w:rFonts w:asciiTheme="majorBidi" w:hAnsiTheme="majorBidi" w:cstheme="majorBidi"/>
        </w:rPr>
        <w:t xml:space="preserve"> </w:t>
      </w:r>
      <w:r w:rsidRPr="00133EB9">
        <w:rPr>
          <w:rFonts w:asciiTheme="majorBidi" w:hAnsiTheme="majorBidi" w:cstheme="majorBidi"/>
        </w:rPr>
        <w:t>any).</w:t>
      </w:r>
    </w:p>
    <w:p w14:paraId="6797E1C9" w14:textId="77777777" w:rsidR="005B4A5F" w:rsidRPr="00133EB9" w:rsidRDefault="005B4A5F" w:rsidP="001D5093">
      <w:pPr>
        <w:spacing w:after="200"/>
        <w:ind w:left="576" w:hanging="576"/>
        <w:rPr>
          <w:rFonts w:asciiTheme="majorBidi" w:hAnsiTheme="majorBidi" w:cstheme="majorBidi"/>
        </w:rPr>
      </w:pPr>
      <w:r w:rsidRPr="00133EB9">
        <w:rPr>
          <w:rFonts w:asciiTheme="majorBidi" w:hAnsiTheme="majorBidi" w:cstheme="majorBidi"/>
        </w:rPr>
        <w:t>5.</w:t>
      </w:r>
      <w:r w:rsidRPr="00133EB9">
        <w:rPr>
          <w:rFonts w:asciiTheme="majorBidi" w:hAnsiTheme="majorBidi" w:cstheme="majorBidi"/>
        </w:rPr>
        <w:tab/>
        <w:t>General</w:t>
      </w:r>
      <w:r w:rsidR="007E703B" w:rsidRPr="00133EB9">
        <w:rPr>
          <w:rFonts w:asciiTheme="majorBidi" w:hAnsiTheme="majorBidi" w:cstheme="majorBidi"/>
        </w:rPr>
        <w:t xml:space="preserve"> </w:t>
      </w:r>
      <w:r w:rsidRPr="00133EB9">
        <w:rPr>
          <w:rFonts w:asciiTheme="majorBidi" w:hAnsiTheme="majorBidi" w:cstheme="majorBidi"/>
        </w:rPr>
        <w:t>Obligations</w:t>
      </w:r>
      <w:r w:rsidR="007E703B" w:rsidRPr="00133EB9">
        <w:rPr>
          <w:rFonts w:asciiTheme="majorBidi" w:hAnsiTheme="majorBidi" w:cstheme="majorBidi"/>
        </w:rPr>
        <w:t xml:space="preserve"> </w:t>
      </w:r>
      <w:r w:rsidRPr="00133EB9">
        <w:rPr>
          <w:rFonts w:asciiTheme="majorBidi" w:hAnsiTheme="majorBidi" w:cstheme="majorBidi"/>
        </w:rPr>
        <w:t>of</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Employer</w:t>
      </w:r>
      <w:r w:rsidR="007E703B" w:rsidRPr="00133EB9">
        <w:rPr>
          <w:rFonts w:asciiTheme="majorBidi" w:hAnsiTheme="majorBidi" w:cstheme="majorBidi"/>
        </w:rPr>
        <w:t xml:space="preserve"> </w:t>
      </w:r>
      <w:r w:rsidRPr="00133EB9">
        <w:rPr>
          <w:rFonts w:asciiTheme="majorBidi" w:hAnsiTheme="majorBidi" w:cstheme="majorBidi"/>
        </w:rPr>
        <w:t>and</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Contractor</w:t>
      </w:r>
    </w:p>
    <w:p w14:paraId="48BDC525" w14:textId="77777777" w:rsidR="005B4A5F" w:rsidRPr="00133EB9" w:rsidRDefault="005B4A5F" w:rsidP="001D5093">
      <w:pPr>
        <w:spacing w:after="200"/>
        <w:rPr>
          <w:rFonts w:asciiTheme="majorBidi" w:hAnsiTheme="majorBidi" w:cstheme="majorBidi"/>
        </w:rPr>
      </w:pP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Employer,</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Contractor,</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Employer’s</w:t>
      </w:r>
      <w:r w:rsidR="007E703B" w:rsidRPr="00133EB9">
        <w:rPr>
          <w:rFonts w:asciiTheme="majorBidi" w:hAnsiTheme="majorBidi" w:cstheme="majorBidi"/>
        </w:rPr>
        <w:t xml:space="preserve"> </w:t>
      </w:r>
      <w:r w:rsidRPr="00133EB9">
        <w:rPr>
          <w:rFonts w:asciiTheme="majorBidi" w:hAnsiTheme="majorBidi" w:cstheme="majorBidi"/>
        </w:rPr>
        <w:t>Personnel</w:t>
      </w:r>
      <w:r w:rsidR="007E703B" w:rsidRPr="00133EB9">
        <w:rPr>
          <w:rFonts w:asciiTheme="majorBidi" w:hAnsiTheme="majorBidi" w:cstheme="majorBidi"/>
        </w:rPr>
        <w:t xml:space="preserve"> </w:t>
      </w:r>
      <w:r w:rsidRPr="00133EB9">
        <w:rPr>
          <w:rFonts w:asciiTheme="majorBidi" w:hAnsiTheme="majorBidi" w:cstheme="majorBidi"/>
        </w:rPr>
        <w:t>and</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Contractor’s</w:t>
      </w:r>
      <w:r w:rsidR="00F2501F" w:rsidRPr="00133EB9">
        <w:rPr>
          <w:rFonts w:asciiTheme="majorBidi" w:hAnsiTheme="majorBidi" w:cstheme="majorBidi"/>
        </w:rPr>
        <w:t xml:space="preserve"> </w:t>
      </w:r>
      <w:r w:rsidRPr="00133EB9">
        <w:rPr>
          <w:rFonts w:asciiTheme="majorBidi" w:hAnsiTheme="majorBidi" w:cstheme="majorBidi"/>
        </w:rPr>
        <w:t>Personnel</w:t>
      </w:r>
      <w:r w:rsidR="007E703B" w:rsidRPr="00133EB9">
        <w:rPr>
          <w:rFonts w:asciiTheme="majorBidi" w:hAnsiTheme="majorBidi" w:cstheme="majorBidi"/>
        </w:rPr>
        <w:t xml:space="preserve"> </w:t>
      </w:r>
      <w:r w:rsidRPr="00133EB9">
        <w:rPr>
          <w:rFonts w:asciiTheme="majorBidi" w:hAnsiTheme="majorBidi" w:cstheme="majorBidi"/>
        </w:rPr>
        <w:t>shall</w:t>
      </w:r>
      <w:r w:rsidR="007E703B" w:rsidRPr="00133EB9">
        <w:rPr>
          <w:rFonts w:asciiTheme="majorBidi" w:hAnsiTheme="majorBidi" w:cstheme="majorBidi"/>
        </w:rPr>
        <w:t xml:space="preserve"> </w:t>
      </w:r>
      <w:r w:rsidRPr="00133EB9">
        <w:rPr>
          <w:rFonts w:asciiTheme="majorBidi" w:hAnsiTheme="majorBidi" w:cstheme="majorBidi"/>
        </w:rPr>
        <w:t>not</w:t>
      </w:r>
      <w:r w:rsidR="007E703B" w:rsidRPr="00133EB9">
        <w:rPr>
          <w:rFonts w:asciiTheme="majorBidi" w:hAnsiTheme="majorBidi" w:cstheme="majorBidi"/>
        </w:rPr>
        <w:t xml:space="preserve"> </w:t>
      </w:r>
      <w:r w:rsidRPr="00133EB9">
        <w:rPr>
          <w:rFonts w:asciiTheme="majorBidi" w:hAnsiTheme="majorBidi" w:cstheme="majorBidi"/>
        </w:rPr>
        <w:t>request</w:t>
      </w:r>
      <w:r w:rsidR="007E703B" w:rsidRPr="00133EB9">
        <w:rPr>
          <w:rFonts w:asciiTheme="majorBidi" w:hAnsiTheme="majorBidi" w:cstheme="majorBidi"/>
        </w:rPr>
        <w:t xml:space="preserve"> </w:t>
      </w:r>
      <w:r w:rsidRPr="00133EB9">
        <w:rPr>
          <w:rFonts w:asciiTheme="majorBidi" w:hAnsiTheme="majorBidi" w:cstheme="majorBidi"/>
        </w:rPr>
        <w:t>advice</w:t>
      </w:r>
      <w:r w:rsidR="007E703B" w:rsidRPr="00133EB9">
        <w:rPr>
          <w:rFonts w:asciiTheme="majorBidi" w:hAnsiTheme="majorBidi" w:cstheme="majorBidi"/>
        </w:rPr>
        <w:t xml:space="preserve"> </w:t>
      </w:r>
      <w:r w:rsidRPr="00133EB9">
        <w:rPr>
          <w:rFonts w:asciiTheme="majorBidi" w:hAnsiTheme="majorBidi" w:cstheme="majorBidi"/>
        </w:rPr>
        <w:t>from</w:t>
      </w:r>
      <w:r w:rsidR="007E703B" w:rsidRPr="00133EB9">
        <w:rPr>
          <w:rFonts w:asciiTheme="majorBidi" w:hAnsiTheme="majorBidi" w:cstheme="majorBidi"/>
        </w:rPr>
        <w:t xml:space="preserve"> </w:t>
      </w:r>
      <w:r w:rsidRPr="00133EB9">
        <w:rPr>
          <w:rFonts w:asciiTheme="majorBidi" w:hAnsiTheme="majorBidi" w:cstheme="majorBidi"/>
        </w:rPr>
        <w:t>or</w:t>
      </w:r>
      <w:r w:rsidR="007E703B" w:rsidRPr="00133EB9">
        <w:rPr>
          <w:rFonts w:asciiTheme="majorBidi" w:hAnsiTheme="majorBidi" w:cstheme="majorBidi"/>
        </w:rPr>
        <w:t xml:space="preserve"> </w:t>
      </w:r>
      <w:r w:rsidRPr="00133EB9">
        <w:rPr>
          <w:rFonts w:asciiTheme="majorBidi" w:hAnsiTheme="majorBidi" w:cstheme="majorBidi"/>
        </w:rPr>
        <w:t>consultation</w:t>
      </w:r>
      <w:r w:rsidR="007E703B" w:rsidRPr="00133EB9">
        <w:rPr>
          <w:rFonts w:asciiTheme="majorBidi" w:hAnsiTheme="majorBidi" w:cstheme="majorBidi"/>
        </w:rPr>
        <w:t xml:space="preserve"> </w:t>
      </w:r>
      <w:r w:rsidRPr="00133EB9">
        <w:rPr>
          <w:rFonts w:asciiTheme="majorBidi" w:hAnsiTheme="majorBidi" w:cstheme="majorBidi"/>
        </w:rPr>
        <w:t>with</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Member</w:t>
      </w:r>
      <w:r w:rsidR="007E703B" w:rsidRPr="00133EB9">
        <w:rPr>
          <w:rFonts w:asciiTheme="majorBidi" w:hAnsiTheme="majorBidi" w:cstheme="majorBidi"/>
        </w:rPr>
        <w:t xml:space="preserve"> </w:t>
      </w:r>
      <w:r w:rsidRPr="00133EB9">
        <w:rPr>
          <w:rFonts w:asciiTheme="majorBidi" w:hAnsiTheme="majorBidi" w:cstheme="majorBidi"/>
        </w:rPr>
        <w:t>regarding</w:t>
      </w:r>
      <w:r w:rsidR="007E703B" w:rsidRPr="00133EB9">
        <w:rPr>
          <w:rFonts w:asciiTheme="majorBidi" w:hAnsiTheme="majorBidi" w:cstheme="majorBidi"/>
        </w:rPr>
        <w:t xml:space="preserve"> </w:t>
      </w:r>
      <w:r w:rsidRPr="00133EB9">
        <w:rPr>
          <w:rFonts w:asciiTheme="majorBidi" w:hAnsiTheme="majorBidi" w:cstheme="majorBidi"/>
        </w:rPr>
        <w:t>the</w:t>
      </w:r>
      <w:r w:rsidR="00F2501F" w:rsidRPr="00133EB9">
        <w:rPr>
          <w:rFonts w:asciiTheme="majorBidi" w:hAnsiTheme="majorBidi" w:cstheme="majorBidi"/>
        </w:rPr>
        <w:t xml:space="preserve"> </w:t>
      </w:r>
      <w:r w:rsidRPr="00133EB9">
        <w:rPr>
          <w:rFonts w:asciiTheme="majorBidi" w:hAnsiTheme="majorBidi" w:cstheme="majorBidi"/>
        </w:rPr>
        <w:t>Contract,</w:t>
      </w:r>
      <w:r w:rsidR="007E703B" w:rsidRPr="00133EB9">
        <w:rPr>
          <w:rFonts w:asciiTheme="majorBidi" w:hAnsiTheme="majorBidi" w:cstheme="majorBidi"/>
        </w:rPr>
        <w:t xml:space="preserve"> </w:t>
      </w:r>
      <w:r w:rsidRPr="00133EB9">
        <w:rPr>
          <w:rFonts w:asciiTheme="majorBidi" w:hAnsiTheme="majorBidi" w:cstheme="majorBidi"/>
        </w:rPr>
        <w:t>otherwise</w:t>
      </w:r>
      <w:r w:rsidR="007E703B" w:rsidRPr="00133EB9">
        <w:rPr>
          <w:rFonts w:asciiTheme="majorBidi" w:hAnsiTheme="majorBidi" w:cstheme="majorBidi"/>
        </w:rPr>
        <w:t xml:space="preserve"> </w:t>
      </w:r>
      <w:r w:rsidRPr="00133EB9">
        <w:rPr>
          <w:rFonts w:asciiTheme="majorBidi" w:hAnsiTheme="majorBidi" w:cstheme="majorBidi"/>
        </w:rPr>
        <w:t>than</w:t>
      </w:r>
      <w:r w:rsidR="007E703B" w:rsidRPr="00133EB9">
        <w:rPr>
          <w:rFonts w:asciiTheme="majorBidi" w:hAnsiTheme="majorBidi" w:cstheme="majorBidi"/>
        </w:rPr>
        <w:t xml:space="preserve"> </w:t>
      </w:r>
      <w:r w:rsidRPr="00133EB9">
        <w:rPr>
          <w:rFonts w:asciiTheme="majorBidi" w:hAnsiTheme="majorBidi" w:cstheme="majorBidi"/>
        </w:rPr>
        <w:t>in</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normal</w:t>
      </w:r>
      <w:r w:rsidR="007E703B" w:rsidRPr="00133EB9">
        <w:rPr>
          <w:rFonts w:asciiTheme="majorBidi" w:hAnsiTheme="majorBidi" w:cstheme="majorBidi"/>
        </w:rPr>
        <w:t xml:space="preserve"> </w:t>
      </w:r>
      <w:r w:rsidRPr="00133EB9">
        <w:rPr>
          <w:rFonts w:asciiTheme="majorBidi" w:hAnsiTheme="majorBidi" w:cstheme="majorBidi"/>
        </w:rPr>
        <w:t>course</w:t>
      </w:r>
      <w:r w:rsidR="007E703B" w:rsidRPr="00133EB9">
        <w:rPr>
          <w:rFonts w:asciiTheme="majorBidi" w:hAnsiTheme="majorBidi" w:cstheme="majorBidi"/>
        </w:rPr>
        <w:t xml:space="preserve"> </w:t>
      </w:r>
      <w:r w:rsidRPr="00133EB9">
        <w:rPr>
          <w:rFonts w:asciiTheme="majorBidi" w:hAnsiTheme="majorBidi" w:cstheme="majorBidi"/>
        </w:rPr>
        <w:t>of</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DB’s</w:t>
      </w:r>
      <w:r w:rsidR="007E703B" w:rsidRPr="00133EB9">
        <w:rPr>
          <w:rFonts w:asciiTheme="majorBidi" w:hAnsiTheme="majorBidi" w:cstheme="majorBidi"/>
        </w:rPr>
        <w:t xml:space="preserve"> </w:t>
      </w:r>
      <w:r w:rsidRPr="00133EB9">
        <w:rPr>
          <w:rFonts w:asciiTheme="majorBidi" w:hAnsiTheme="majorBidi" w:cstheme="majorBidi"/>
        </w:rPr>
        <w:t>activities</w:t>
      </w:r>
      <w:r w:rsidR="007E703B" w:rsidRPr="00133EB9">
        <w:rPr>
          <w:rFonts w:asciiTheme="majorBidi" w:hAnsiTheme="majorBidi" w:cstheme="majorBidi"/>
        </w:rPr>
        <w:t xml:space="preserve"> </w:t>
      </w:r>
      <w:r w:rsidRPr="00133EB9">
        <w:rPr>
          <w:rFonts w:asciiTheme="majorBidi" w:hAnsiTheme="majorBidi" w:cstheme="majorBidi"/>
        </w:rPr>
        <w:t>under</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Contract</w:t>
      </w:r>
      <w:r w:rsidR="007E703B" w:rsidRPr="00133EB9">
        <w:rPr>
          <w:rFonts w:asciiTheme="majorBidi" w:hAnsiTheme="majorBidi" w:cstheme="majorBidi"/>
        </w:rPr>
        <w:t xml:space="preserve"> </w:t>
      </w:r>
      <w:r w:rsidRPr="00133EB9">
        <w:rPr>
          <w:rFonts w:asciiTheme="majorBidi" w:hAnsiTheme="majorBidi" w:cstheme="majorBidi"/>
        </w:rPr>
        <w:t>and</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Dispute</w:t>
      </w:r>
      <w:r w:rsidR="007E703B" w:rsidRPr="00133EB9">
        <w:rPr>
          <w:rFonts w:asciiTheme="majorBidi" w:hAnsiTheme="majorBidi" w:cstheme="majorBidi"/>
        </w:rPr>
        <w:t xml:space="preserve"> </w:t>
      </w:r>
      <w:r w:rsidRPr="00133EB9">
        <w:rPr>
          <w:rFonts w:asciiTheme="majorBidi" w:hAnsiTheme="majorBidi" w:cstheme="majorBidi"/>
        </w:rPr>
        <w:t>Board</w:t>
      </w:r>
      <w:r w:rsidR="007E703B" w:rsidRPr="00133EB9">
        <w:rPr>
          <w:rFonts w:asciiTheme="majorBidi" w:hAnsiTheme="majorBidi" w:cstheme="majorBidi"/>
        </w:rPr>
        <w:t xml:space="preserve"> </w:t>
      </w:r>
      <w:r w:rsidRPr="00133EB9">
        <w:rPr>
          <w:rFonts w:asciiTheme="majorBidi" w:hAnsiTheme="majorBidi" w:cstheme="majorBidi"/>
        </w:rPr>
        <w:t>Agreement.</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Employer</w:t>
      </w:r>
      <w:r w:rsidR="007E703B" w:rsidRPr="00133EB9">
        <w:rPr>
          <w:rFonts w:asciiTheme="majorBidi" w:hAnsiTheme="majorBidi" w:cstheme="majorBidi"/>
        </w:rPr>
        <w:t xml:space="preserve"> </w:t>
      </w:r>
      <w:r w:rsidRPr="00133EB9">
        <w:rPr>
          <w:rFonts w:asciiTheme="majorBidi" w:hAnsiTheme="majorBidi" w:cstheme="majorBidi"/>
        </w:rPr>
        <w:t>and</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Contractor</w:t>
      </w:r>
      <w:r w:rsidR="007E703B" w:rsidRPr="00133EB9">
        <w:rPr>
          <w:rFonts w:asciiTheme="majorBidi" w:hAnsiTheme="majorBidi" w:cstheme="majorBidi"/>
        </w:rPr>
        <w:t xml:space="preserve"> </w:t>
      </w:r>
      <w:r w:rsidRPr="00133EB9">
        <w:rPr>
          <w:rFonts w:asciiTheme="majorBidi" w:hAnsiTheme="majorBidi" w:cstheme="majorBidi"/>
        </w:rPr>
        <w:t>shall</w:t>
      </w:r>
      <w:r w:rsidR="007E703B" w:rsidRPr="00133EB9">
        <w:rPr>
          <w:rFonts w:asciiTheme="majorBidi" w:hAnsiTheme="majorBidi" w:cstheme="majorBidi"/>
        </w:rPr>
        <w:t xml:space="preserve"> </w:t>
      </w:r>
      <w:r w:rsidRPr="00133EB9">
        <w:rPr>
          <w:rFonts w:asciiTheme="majorBidi" w:hAnsiTheme="majorBidi" w:cstheme="majorBidi"/>
        </w:rPr>
        <w:t>be</w:t>
      </w:r>
      <w:r w:rsidR="007E703B" w:rsidRPr="00133EB9">
        <w:rPr>
          <w:rFonts w:asciiTheme="majorBidi" w:hAnsiTheme="majorBidi" w:cstheme="majorBidi"/>
        </w:rPr>
        <w:t xml:space="preserve"> </w:t>
      </w:r>
      <w:r w:rsidRPr="00133EB9">
        <w:rPr>
          <w:rFonts w:asciiTheme="majorBidi" w:hAnsiTheme="majorBidi" w:cstheme="majorBidi"/>
        </w:rPr>
        <w:t>responsible</w:t>
      </w:r>
      <w:r w:rsidR="007E703B" w:rsidRPr="00133EB9">
        <w:rPr>
          <w:rFonts w:asciiTheme="majorBidi" w:hAnsiTheme="majorBidi" w:cstheme="majorBidi"/>
        </w:rPr>
        <w:t xml:space="preserve"> </w:t>
      </w:r>
      <w:r w:rsidRPr="00133EB9">
        <w:rPr>
          <w:rFonts w:asciiTheme="majorBidi" w:hAnsiTheme="majorBidi" w:cstheme="majorBidi"/>
        </w:rPr>
        <w:t>for</w:t>
      </w:r>
      <w:r w:rsidR="007E703B" w:rsidRPr="00133EB9">
        <w:rPr>
          <w:rFonts w:asciiTheme="majorBidi" w:hAnsiTheme="majorBidi" w:cstheme="majorBidi"/>
        </w:rPr>
        <w:t xml:space="preserve"> </w:t>
      </w:r>
      <w:r w:rsidRPr="00133EB9">
        <w:rPr>
          <w:rFonts w:asciiTheme="majorBidi" w:hAnsiTheme="majorBidi" w:cstheme="majorBidi"/>
        </w:rPr>
        <w:t>compliance</w:t>
      </w:r>
      <w:r w:rsidR="007E703B" w:rsidRPr="00133EB9">
        <w:rPr>
          <w:rFonts w:asciiTheme="majorBidi" w:hAnsiTheme="majorBidi" w:cstheme="majorBidi"/>
        </w:rPr>
        <w:t xml:space="preserve"> </w:t>
      </w:r>
      <w:r w:rsidRPr="00133EB9">
        <w:rPr>
          <w:rFonts w:asciiTheme="majorBidi" w:hAnsiTheme="majorBidi" w:cstheme="majorBidi"/>
        </w:rPr>
        <w:t>with</w:t>
      </w:r>
      <w:r w:rsidR="007E703B" w:rsidRPr="00133EB9">
        <w:rPr>
          <w:rFonts w:asciiTheme="majorBidi" w:hAnsiTheme="majorBidi" w:cstheme="majorBidi"/>
        </w:rPr>
        <w:t xml:space="preserve"> </w:t>
      </w:r>
      <w:r w:rsidRPr="00133EB9">
        <w:rPr>
          <w:rFonts w:asciiTheme="majorBidi" w:hAnsiTheme="majorBidi" w:cstheme="majorBidi"/>
        </w:rPr>
        <w:t>this</w:t>
      </w:r>
      <w:r w:rsidR="007E703B" w:rsidRPr="00133EB9">
        <w:rPr>
          <w:rFonts w:asciiTheme="majorBidi" w:hAnsiTheme="majorBidi" w:cstheme="majorBidi"/>
        </w:rPr>
        <w:t xml:space="preserve"> </w:t>
      </w:r>
      <w:r w:rsidRPr="00133EB9">
        <w:rPr>
          <w:rFonts w:asciiTheme="majorBidi" w:hAnsiTheme="majorBidi" w:cstheme="majorBidi"/>
        </w:rPr>
        <w:t>provision,</w:t>
      </w:r>
      <w:r w:rsidR="007E703B" w:rsidRPr="00133EB9">
        <w:rPr>
          <w:rFonts w:asciiTheme="majorBidi" w:hAnsiTheme="majorBidi" w:cstheme="majorBidi"/>
        </w:rPr>
        <w:t xml:space="preserve"> </w:t>
      </w:r>
      <w:r w:rsidRPr="00133EB9">
        <w:rPr>
          <w:rFonts w:asciiTheme="majorBidi" w:hAnsiTheme="majorBidi" w:cstheme="majorBidi"/>
        </w:rPr>
        <w:t>by</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Employer’s</w:t>
      </w:r>
      <w:r w:rsidR="007E703B" w:rsidRPr="00133EB9">
        <w:rPr>
          <w:rFonts w:asciiTheme="majorBidi" w:hAnsiTheme="majorBidi" w:cstheme="majorBidi"/>
        </w:rPr>
        <w:t xml:space="preserve"> </w:t>
      </w:r>
      <w:r w:rsidRPr="00133EB9">
        <w:rPr>
          <w:rFonts w:asciiTheme="majorBidi" w:hAnsiTheme="majorBidi" w:cstheme="majorBidi"/>
        </w:rPr>
        <w:t>Personnel</w:t>
      </w:r>
      <w:r w:rsidR="007E703B" w:rsidRPr="00133EB9">
        <w:rPr>
          <w:rFonts w:asciiTheme="majorBidi" w:hAnsiTheme="majorBidi" w:cstheme="majorBidi"/>
        </w:rPr>
        <w:t xml:space="preserve"> </w:t>
      </w:r>
      <w:r w:rsidRPr="00133EB9">
        <w:rPr>
          <w:rFonts w:asciiTheme="majorBidi" w:hAnsiTheme="majorBidi" w:cstheme="majorBidi"/>
        </w:rPr>
        <w:t>and</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Contractor’s</w:t>
      </w:r>
      <w:r w:rsidR="007E703B" w:rsidRPr="00133EB9">
        <w:rPr>
          <w:rFonts w:asciiTheme="majorBidi" w:hAnsiTheme="majorBidi" w:cstheme="majorBidi"/>
        </w:rPr>
        <w:t xml:space="preserve"> </w:t>
      </w:r>
      <w:r w:rsidRPr="00133EB9">
        <w:rPr>
          <w:rFonts w:asciiTheme="majorBidi" w:hAnsiTheme="majorBidi" w:cstheme="majorBidi"/>
        </w:rPr>
        <w:t>Personnel</w:t>
      </w:r>
      <w:r w:rsidR="007E703B" w:rsidRPr="00133EB9">
        <w:rPr>
          <w:rFonts w:asciiTheme="majorBidi" w:hAnsiTheme="majorBidi" w:cstheme="majorBidi"/>
        </w:rPr>
        <w:t xml:space="preserve"> </w:t>
      </w:r>
      <w:r w:rsidRPr="00133EB9">
        <w:rPr>
          <w:rFonts w:asciiTheme="majorBidi" w:hAnsiTheme="majorBidi" w:cstheme="majorBidi"/>
        </w:rPr>
        <w:t>respectively.</w:t>
      </w:r>
    </w:p>
    <w:p w14:paraId="3340F036" w14:textId="77777777" w:rsidR="005B4A5F" w:rsidRPr="00133EB9" w:rsidRDefault="005B4A5F" w:rsidP="001D5093">
      <w:pPr>
        <w:spacing w:after="200"/>
        <w:rPr>
          <w:rFonts w:asciiTheme="majorBidi" w:hAnsiTheme="majorBidi" w:cstheme="majorBidi"/>
        </w:rPr>
      </w:pP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Employer</w:t>
      </w:r>
      <w:r w:rsidR="007E703B" w:rsidRPr="00133EB9">
        <w:rPr>
          <w:rFonts w:asciiTheme="majorBidi" w:hAnsiTheme="majorBidi" w:cstheme="majorBidi"/>
        </w:rPr>
        <w:t xml:space="preserve"> </w:t>
      </w:r>
      <w:r w:rsidRPr="00133EB9">
        <w:rPr>
          <w:rFonts w:asciiTheme="majorBidi" w:hAnsiTheme="majorBidi" w:cstheme="majorBidi"/>
        </w:rPr>
        <w:t>and</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Contractor</w:t>
      </w:r>
      <w:r w:rsidR="007E703B" w:rsidRPr="00133EB9">
        <w:rPr>
          <w:rFonts w:asciiTheme="majorBidi" w:hAnsiTheme="majorBidi" w:cstheme="majorBidi"/>
        </w:rPr>
        <w:t xml:space="preserve"> </w:t>
      </w:r>
      <w:r w:rsidRPr="00133EB9">
        <w:rPr>
          <w:rFonts w:asciiTheme="majorBidi" w:hAnsiTheme="majorBidi" w:cstheme="majorBidi"/>
        </w:rPr>
        <w:t>undertake</w:t>
      </w:r>
      <w:r w:rsidR="007E703B" w:rsidRPr="00133EB9">
        <w:rPr>
          <w:rFonts w:asciiTheme="majorBidi" w:hAnsiTheme="majorBidi" w:cstheme="majorBidi"/>
        </w:rPr>
        <w:t xml:space="preserve"> </w:t>
      </w:r>
      <w:r w:rsidRPr="00133EB9">
        <w:rPr>
          <w:rFonts w:asciiTheme="majorBidi" w:hAnsiTheme="majorBidi" w:cstheme="majorBidi"/>
        </w:rPr>
        <w:t>to</w:t>
      </w:r>
      <w:r w:rsidR="007E703B" w:rsidRPr="00133EB9">
        <w:rPr>
          <w:rFonts w:asciiTheme="majorBidi" w:hAnsiTheme="majorBidi" w:cstheme="majorBidi"/>
        </w:rPr>
        <w:t xml:space="preserve"> </w:t>
      </w:r>
      <w:r w:rsidRPr="00133EB9">
        <w:rPr>
          <w:rFonts w:asciiTheme="majorBidi" w:hAnsiTheme="majorBidi" w:cstheme="majorBidi"/>
        </w:rPr>
        <w:t>each</w:t>
      </w:r>
      <w:r w:rsidR="007E703B" w:rsidRPr="00133EB9">
        <w:rPr>
          <w:rFonts w:asciiTheme="majorBidi" w:hAnsiTheme="majorBidi" w:cstheme="majorBidi"/>
        </w:rPr>
        <w:t xml:space="preserve"> </w:t>
      </w:r>
      <w:r w:rsidRPr="00133EB9">
        <w:rPr>
          <w:rFonts w:asciiTheme="majorBidi" w:hAnsiTheme="majorBidi" w:cstheme="majorBidi"/>
        </w:rPr>
        <w:t>other</w:t>
      </w:r>
      <w:r w:rsidR="007E703B" w:rsidRPr="00133EB9">
        <w:rPr>
          <w:rFonts w:asciiTheme="majorBidi" w:hAnsiTheme="majorBidi" w:cstheme="majorBidi"/>
        </w:rPr>
        <w:t xml:space="preserve"> </w:t>
      </w:r>
      <w:r w:rsidRPr="00133EB9">
        <w:rPr>
          <w:rFonts w:asciiTheme="majorBidi" w:hAnsiTheme="majorBidi" w:cstheme="majorBidi"/>
        </w:rPr>
        <w:t>and</w:t>
      </w:r>
      <w:r w:rsidR="007E703B" w:rsidRPr="00133EB9">
        <w:rPr>
          <w:rFonts w:asciiTheme="majorBidi" w:hAnsiTheme="majorBidi" w:cstheme="majorBidi"/>
        </w:rPr>
        <w:t xml:space="preserve"> </w:t>
      </w:r>
      <w:r w:rsidRPr="00133EB9">
        <w:rPr>
          <w:rFonts w:asciiTheme="majorBidi" w:hAnsiTheme="majorBidi" w:cstheme="majorBidi"/>
        </w:rPr>
        <w:t>to</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Member</w:t>
      </w:r>
      <w:r w:rsidR="007E703B" w:rsidRPr="00133EB9">
        <w:rPr>
          <w:rFonts w:asciiTheme="majorBidi" w:hAnsiTheme="majorBidi" w:cstheme="majorBidi"/>
        </w:rPr>
        <w:t xml:space="preserve"> </w:t>
      </w:r>
      <w:r w:rsidRPr="00133EB9">
        <w:rPr>
          <w:rFonts w:asciiTheme="majorBidi" w:hAnsiTheme="majorBidi" w:cstheme="majorBidi"/>
        </w:rPr>
        <w:t>that</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Member</w:t>
      </w:r>
      <w:r w:rsidR="007E703B" w:rsidRPr="00133EB9">
        <w:rPr>
          <w:rFonts w:asciiTheme="majorBidi" w:hAnsiTheme="majorBidi" w:cstheme="majorBidi"/>
        </w:rPr>
        <w:t xml:space="preserve"> </w:t>
      </w:r>
      <w:r w:rsidRPr="00133EB9">
        <w:rPr>
          <w:rFonts w:asciiTheme="majorBidi" w:hAnsiTheme="majorBidi" w:cstheme="majorBidi"/>
        </w:rPr>
        <w:t>shall</w:t>
      </w:r>
      <w:r w:rsidR="007E703B" w:rsidRPr="00133EB9">
        <w:rPr>
          <w:rFonts w:asciiTheme="majorBidi" w:hAnsiTheme="majorBidi" w:cstheme="majorBidi"/>
        </w:rPr>
        <w:t xml:space="preserve"> </w:t>
      </w:r>
      <w:r w:rsidRPr="00133EB9">
        <w:rPr>
          <w:rFonts w:asciiTheme="majorBidi" w:hAnsiTheme="majorBidi" w:cstheme="majorBidi"/>
        </w:rPr>
        <w:t>not,</w:t>
      </w:r>
      <w:r w:rsidR="007E703B" w:rsidRPr="00133EB9">
        <w:rPr>
          <w:rFonts w:asciiTheme="majorBidi" w:hAnsiTheme="majorBidi" w:cstheme="majorBidi"/>
        </w:rPr>
        <w:t xml:space="preserve"> </w:t>
      </w:r>
      <w:r w:rsidRPr="00133EB9">
        <w:rPr>
          <w:rFonts w:asciiTheme="majorBidi" w:hAnsiTheme="majorBidi" w:cstheme="majorBidi"/>
        </w:rPr>
        <w:t>except</w:t>
      </w:r>
      <w:r w:rsidR="007E703B" w:rsidRPr="00133EB9">
        <w:rPr>
          <w:rFonts w:asciiTheme="majorBidi" w:hAnsiTheme="majorBidi" w:cstheme="majorBidi"/>
        </w:rPr>
        <w:t xml:space="preserve"> </w:t>
      </w:r>
      <w:r w:rsidRPr="00133EB9">
        <w:rPr>
          <w:rFonts w:asciiTheme="majorBidi" w:hAnsiTheme="majorBidi" w:cstheme="majorBidi"/>
        </w:rPr>
        <w:t>as</w:t>
      </w:r>
      <w:r w:rsidR="007E703B" w:rsidRPr="00133EB9">
        <w:rPr>
          <w:rFonts w:asciiTheme="majorBidi" w:hAnsiTheme="majorBidi" w:cstheme="majorBidi"/>
        </w:rPr>
        <w:t xml:space="preserve"> </w:t>
      </w:r>
      <w:r w:rsidRPr="00133EB9">
        <w:rPr>
          <w:rFonts w:asciiTheme="majorBidi" w:hAnsiTheme="majorBidi" w:cstheme="majorBidi"/>
        </w:rPr>
        <w:t>otherwise</w:t>
      </w:r>
      <w:r w:rsidR="007E703B" w:rsidRPr="00133EB9">
        <w:rPr>
          <w:rFonts w:asciiTheme="majorBidi" w:hAnsiTheme="majorBidi" w:cstheme="majorBidi"/>
        </w:rPr>
        <w:t xml:space="preserve"> </w:t>
      </w:r>
      <w:r w:rsidRPr="00133EB9">
        <w:rPr>
          <w:rFonts w:asciiTheme="majorBidi" w:hAnsiTheme="majorBidi" w:cstheme="majorBidi"/>
        </w:rPr>
        <w:t>agreed</w:t>
      </w:r>
      <w:r w:rsidR="007E703B" w:rsidRPr="00133EB9">
        <w:rPr>
          <w:rFonts w:asciiTheme="majorBidi" w:hAnsiTheme="majorBidi" w:cstheme="majorBidi"/>
        </w:rPr>
        <w:t xml:space="preserve"> </w:t>
      </w:r>
      <w:r w:rsidRPr="00133EB9">
        <w:rPr>
          <w:rFonts w:asciiTheme="majorBidi" w:hAnsiTheme="majorBidi" w:cstheme="majorBidi"/>
        </w:rPr>
        <w:t>in</w:t>
      </w:r>
      <w:r w:rsidR="007E703B" w:rsidRPr="00133EB9">
        <w:rPr>
          <w:rFonts w:asciiTheme="majorBidi" w:hAnsiTheme="majorBidi" w:cstheme="majorBidi"/>
        </w:rPr>
        <w:t xml:space="preserve"> </w:t>
      </w:r>
      <w:r w:rsidRPr="00133EB9">
        <w:rPr>
          <w:rFonts w:asciiTheme="majorBidi" w:hAnsiTheme="majorBidi" w:cstheme="majorBidi"/>
        </w:rPr>
        <w:t>writing</w:t>
      </w:r>
      <w:r w:rsidR="007E703B" w:rsidRPr="00133EB9">
        <w:rPr>
          <w:rFonts w:asciiTheme="majorBidi" w:hAnsiTheme="majorBidi" w:cstheme="majorBidi"/>
        </w:rPr>
        <w:t xml:space="preserve"> </w:t>
      </w:r>
      <w:r w:rsidRPr="00133EB9">
        <w:rPr>
          <w:rFonts w:asciiTheme="majorBidi" w:hAnsiTheme="majorBidi" w:cstheme="majorBidi"/>
        </w:rPr>
        <w:t>by</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Employer,</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Contractor,</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Member</w:t>
      </w:r>
      <w:r w:rsidR="007E703B" w:rsidRPr="00133EB9">
        <w:rPr>
          <w:rFonts w:asciiTheme="majorBidi" w:hAnsiTheme="majorBidi" w:cstheme="majorBidi"/>
        </w:rPr>
        <w:t xml:space="preserve"> </w:t>
      </w:r>
      <w:r w:rsidRPr="00133EB9">
        <w:rPr>
          <w:rFonts w:asciiTheme="majorBidi" w:hAnsiTheme="majorBidi" w:cstheme="majorBidi"/>
        </w:rPr>
        <w:t>and</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Other</w:t>
      </w:r>
      <w:r w:rsidR="007E703B" w:rsidRPr="00133EB9">
        <w:rPr>
          <w:rFonts w:asciiTheme="majorBidi" w:hAnsiTheme="majorBidi" w:cstheme="majorBidi"/>
        </w:rPr>
        <w:t xml:space="preserve"> </w:t>
      </w:r>
      <w:r w:rsidRPr="00133EB9">
        <w:rPr>
          <w:rFonts w:asciiTheme="majorBidi" w:hAnsiTheme="majorBidi" w:cstheme="majorBidi"/>
        </w:rPr>
        <w:t>Members</w:t>
      </w:r>
      <w:r w:rsidR="007E703B" w:rsidRPr="00133EB9">
        <w:rPr>
          <w:rFonts w:asciiTheme="majorBidi" w:hAnsiTheme="majorBidi" w:cstheme="majorBidi"/>
        </w:rPr>
        <w:t xml:space="preserve"> </w:t>
      </w:r>
      <w:r w:rsidRPr="00133EB9">
        <w:rPr>
          <w:rFonts w:asciiTheme="majorBidi" w:hAnsiTheme="majorBidi" w:cstheme="majorBidi"/>
        </w:rPr>
        <w:t>(if</w:t>
      </w:r>
      <w:r w:rsidR="007E703B" w:rsidRPr="00133EB9">
        <w:rPr>
          <w:rFonts w:asciiTheme="majorBidi" w:hAnsiTheme="majorBidi" w:cstheme="majorBidi"/>
        </w:rPr>
        <w:t xml:space="preserve"> </w:t>
      </w:r>
      <w:r w:rsidRPr="00133EB9">
        <w:rPr>
          <w:rFonts w:asciiTheme="majorBidi" w:hAnsiTheme="majorBidi" w:cstheme="majorBidi"/>
        </w:rPr>
        <w:t>any):</w:t>
      </w:r>
      <w:r w:rsidR="007E703B" w:rsidRPr="00133EB9">
        <w:rPr>
          <w:rFonts w:asciiTheme="majorBidi" w:hAnsiTheme="majorBidi" w:cstheme="majorBidi"/>
        </w:rPr>
        <w:t xml:space="preserve"> </w:t>
      </w:r>
    </w:p>
    <w:p w14:paraId="5D4C244D" w14:textId="77777777" w:rsidR="005B4A5F" w:rsidRPr="00133EB9" w:rsidRDefault="005B4A5F" w:rsidP="001D5093">
      <w:pPr>
        <w:spacing w:after="200"/>
        <w:ind w:left="1152" w:hanging="576"/>
        <w:rPr>
          <w:rFonts w:asciiTheme="majorBidi" w:hAnsiTheme="majorBidi" w:cstheme="majorBidi"/>
        </w:rPr>
      </w:pPr>
      <w:r w:rsidRPr="00133EB9">
        <w:rPr>
          <w:rFonts w:asciiTheme="majorBidi" w:hAnsiTheme="majorBidi" w:cstheme="majorBidi"/>
        </w:rPr>
        <w:t>(a)</w:t>
      </w:r>
      <w:r w:rsidRPr="00133EB9">
        <w:rPr>
          <w:rFonts w:asciiTheme="majorBidi" w:hAnsiTheme="majorBidi" w:cstheme="majorBidi"/>
        </w:rPr>
        <w:tab/>
        <w:t>be</w:t>
      </w:r>
      <w:r w:rsidR="007E703B" w:rsidRPr="00133EB9">
        <w:rPr>
          <w:rFonts w:asciiTheme="majorBidi" w:hAnsiTheme="majorBidi" w:cstheme="majorBidi"/>
        </w:rPr>
        <w:t xml:space="preserve"> </w:t>
      </w:r>
      <w:r w:rsidRPr="00133EB9">
        <w:rPr>
          <w:rFonts w:asciiTheme="majorBidi" w:hAnsiTheme="majorBidi" w:cstheme="majorBidi"/>
        </w:rPr>
        <w:t>appointed</w:t>
      </w:r>
      <w:r w:rsidR="007E703B" w:rsidRPr="00133EB9">
        <w:rPr>
          <w:rFonts w:asciiTheme="majorBidi" w:hAnsiTheme="majorBidi" w:cstheme="majorBidi"/>
        </w:rPr>
        <w:t xml:space="preserve"> </w:t>
      </w:r>
      <w:r w:rsidRPr="00133EB9">
        <w:rPr>
          <w:rFonts w:asciiTheme="majorBidi" w:hAnsiTheme="majorBidi" w:cstheme="majorBidi"/>
        </w:rPr>
        <w:t>as</w:t>
      </w:r>
      <w:r w:rsidR="007E703B" w:rsidRPr="00133EB9">
        <w:rPr>
          <w:rFonts w:asciiTheme="majorBidi" w:hAnsiTheme="majorBidi" w:cstheme="majorBidi"/>
        </w:rPr>
        <w:t xml:space="preserve"> </w:t>
      </w:r>
      <w:r w:rsidRPr="00133EB9">
        <w:rPr>
          <w:rFonts w:asciiTheme="majorBidi" w:hAnsiTheme="majorBidi" w:cstheme="majorBidi"/>
        </w:rPr>
        <w:t>an</w:t>
      </w:r>
      <w:r w:rsidR="007E703B" w:rsidRPr="00133EB9">
        <w:rPr>
          <w:rFonts w:asciiTheme="majorBidi" w:hAnsiTheme="majorBidi" w:cstheme="majorBidi"/>
        </w:rPr>
        <w:t xml:space="preserve"> </w:t>
      </w:r>
      <w:r w:rsidRPr="00133EB9">
        <w:rPr>
          <w:rFonts w:asciiTheme="majorBidi" w:hAnsiTheme="majorBidi" w:cstheme="majorBidi"/>
        </w:rPr>
        <w:t>arbitrator</w:t>
      </w:r>
      <w:r w:rsidR="007E703B" w:rsidRPr="00133EB9">
        <w:rPr>
          <w:rFonts w:asciiTheme="majorBidi" w:hAnsiTheme="majorBidi" w:cstheme="majorBidi"/>
        </w:rPr>
        <w:t xml:space="preserve"> </w:t>
      </w:r>
      <w:r w:rsidRPr="00133EB9">
        <w:rPr>
          <w:rFonts w:asciiTheme="majorBidi" w:hAnsiTheme="majorBidi" w:cstheme="majorBidi"/>
        </w:rPr>
        <w:t>in</w:t>
      </w:r>
      <w:r w:rsidR="007E703B" w:rsidRPr="00133EB9">
        <w:rPr>
          <w:rFonts w:asciiTheme="majorBidi" w:hAnsiTheme="majorBidi" w:cstheme="majorBidi"/>
        </w:rPr>
        <w:t xml:space="preserve"> </w:t>
      </w:r>
      <w:r w:rsidRPr="00133EB9">
        <w:rPr>
          <w:rFonts w:asciiTheme="majorBidi" w:hAnsiTheme="majorBidi" w:cstheme="majorBidi"/>
        </w:rPr>
        <w:t>any</w:t>
      </w:r>
      <w:r w:rsidR="007E703B" w:rsidRPr="00133EB9">
        <w:rPr>
          <w:rFonts w:asciiTheme="majorBidi" w:hAnsiTheme="majorBidi" w:cstheme="majorBidi"/>
        </w:rPr>
        <w:t xml:space="preserve"> </w:t>
      </w:r>
      <w:r w:rsidRPr="00133EB9">
        <w:rPr>
          <w:rFonts w:asciiTheme="majorBidi" w:hAnsiTheme="majorBidi" w:cstheme="majorBidi"/>
        </w:rPr>
        <w:t>arbitration</w:t>
      </w:r>
      <w:r w:rsidR="007E703B" w:rsidRPr="00133EB9">
        <w:rPr>
          <w:rFonts w:asciiTheme="majorBidi" w:hAnsiTheme="majorBidi" w:cstheme="majorBidi"/>
        </w:rPr>
        <w:t xml:space="preserve"> </w:t>
      </w:r>
      <w:r w:rsidRPr="00133EB9">
        <w:rPr>
          <w:rFonts w:asciiTheme="majorBidi" w:hAnsiTheme="majorBidi" w:cstheme="majorBidi"/>
        </w:rPr>
        <w:t>under</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Contract;</w:t>
      </w:r>
      <w:r w:rsidR="007E703B" w:rsidRPr="00133EB9">
        <w:rPr>
          <w:rFonts w:asciiTheme="majorBidi" w:hAnsiTheme="majorBidi" w:cstheme="majorBidi"/>
        </w:rPr>
        <w:t xml:space="preserve"> </w:t>
      </w:r>
    </w:p>
    <w:p w14:paraId="4D199243" w14:textId="77777777" w:rsidR="005B4A5F" w:rsidRPr="00133EB9" w:rsidRDefault="005B4A5F" w:rsidP="001D5093">
      <w:pPr>
        <w:spacing w:after="200"/>
        <w:ind w:left="1152" w:hanging="576"/>
        <w:rPr>
          <w:rFonts w:asciiTheme="majorBidi" w:hAnsiTheme="majorBidi" w:cstheme="majorBidi"/>
        </w:rPr>
      </w:pPr>
      <w:r w:rsidRPr="00133EB9">
        <w:rPr>
          <w:rFonts w:asciiTheme="majorBidi" w:hAnsiTheme="majorBidi" w:cstheme="majorBidi"/>
        </w:rPr>
        <w:t>(b)</w:t>
      </w:r>
      <w:r w:rsidRPr="00133EB9">
        <w:rPr>
          <w:rFonts w:asciiTheme="majorBidi" w:hAnsiTheme="majorBidi" w:cstheme="majorBidi"/>
        </w:rPr>
        <w:tab/>
        <w:t>be</w:t>
      </w:r>
      <w:r w:rsidR="007E703B" w:rsidRPr="00133EB9">
        <w:rPr>
          <w:rFonts w:asciiTheme="majorBidi" w:hAnsiTheme="majorBidi" w:cstheme="majorBidi"/>
        </w:rPr>
        <w:t xml:space="preserve"> </w:t>
      </w:r>
      <w:r w:rsidRPr="00133EB9">
        <w:rPr>
          <w:rFonts w:asciiTheme="majorBidi" w:hAnsiTheme="majorBidi" w:cstheme="majorBidi"/>
        </w:rPr>
        <w:t>called</w:t>
      </w:r>
      <w:r w:rsidR="007E703B" w:rsidRPr="00133EB9">
        <w:rPr>
          <w:rFonts w:asciiTheme="majorBidi" w:hAnsiTheme="majorBidi" w:cstheme="majorBidi"/>
        </w:rPr>
        <w:t xml:space="preserve"> </w:t>
      </w:r>
      <w:r w:rsidRPr="00133EB9">
        <w:rPr>
          <w:rFonts w:asciiTheme="majorBidi" w:hAnsiTheme="majorBidi" w:cstheme="majorBidi"/>
        </w:rPr>
        <w:t>as</w:t>
      </w:r>
      <w:r w:rsidR="007E703B" w:rsidRPr="00133EB9">
        <w:rPr>
          <w:rFonts w:asciiTheme="majorBidi" w:hAnsiTheme="majorBidi" w:cstheme="majorBidi"/>
        </w:rPr>
        <w:t xml:space="preserve"> </w:t>
      </w:r>
      <w:r w:rsidRPr="00133EB9">
        <w:rPr>
          <w:rFonts w:asciiTheme="majorBidi" w:hAnsiTheme="majorBidi" w:cstheme="majorBidi"/>
        </w:rPr>
        <w:t>a</w:t>
      </w:r>
      <w:r w:rsidR="007E703B" w:rsidRPr="00133EB9">
        <w:rPr>
          <w:rFonts w:asciiTheme="majorBidi" w:hAnsiTheme="majorBidi" w:cstheme="majorBidi"/>
        </w:rPr>
        <w:t xml:space="preserve"> </w:t>
      </w:r>
      <w:r w:rsidRPr="00133EB9">
        <w:rPr>
          <w:rFonts w:asciiTheme="majorBidi" w:hAnsiTheme="majorBidi" w:cstheme="majorBidi"/>
        </w:rPr>
        <w:t>witness</w:t>
      </w:r>
      <w:r w:rsidR="007E703B" w:rsidRPr="00133EB9">
        <w:rPr>
          <w:rFonts w:asciiTheme="majorBidi" w:hAnsiTheme="majorBidi" w:cstheme="majorBidi"/>
        </w:rPr>
        <w:t xml:space="preserve"> </w:t>
      </w:r>
      <w:r w:rsidRPr="00133EB9">
        <w:rPr>
          <w:rFonts w:asciiTheme="majorBidi" w:hAnsiTheme="majorBidi" w:cstheme="majorBidi"/>
        </w:rPr>
        <w:t>to</w:t>
      </w:r>
      <w:r w:rsidR="007E703B" w:rsidRPr="00133EB9">
        <w:rPr>
          <w:rFonts w:asciiTheme="majorBidi" w:hAnsiTheme="majorBidi" w:cstheme="majorBidi"/>
        </w:rPr>
        <w:t xml:space="preserve"> </w:t>
      </w:r>
      <w:r w:rsidRPr="00133EB9">
        <w:rPr>
          <w:rFonts w:asciiTheme="majorBidi" w:hAnsiTheme="majorBidi" w:cstheme="majorBidi"/>
        </w:rPr>
        <w:t>give</w:t>
      </w:r>
      <w:r w:rsidR="007E703B" w:rsidRPr="00133EB9">
        <w:rPr>
          <w:rFonts w:asciiTheme="majorBidi" w:hAnsiTheme="majorBidi" w:cstheme="majorBidi"/>
        </w:rPr>
        <w:t xml:space="preserve"> </w:t>
      </w:r>
      <w:r w:rsidRPr="00133EB9">
        <w:rPr>
          <w:rFonts w:asciiTheme="majorBidi" w:hAnsiTheme="majorBidi" w:cstheme="majorBidi"/>
        </w:rPr>
        <w:t>evidence</w:t>
      </w:r>
      <w:r w:rsidR="007E703B" w:rsidRPr="00133EB9">
        <w:rPr>
          <w:rFonts w:asciiTheme="majorBidi" w:hAnsiTheme="majorBidi" w:cstheme="majorBidi"/>
        </w:rPr>
        <w:t xml:space="preserve"> </w:t>
      </w:r>
      <w:r w:rsidRPr="00133EB9">
        <w:rPr>
          <w:rFonts w:asciiTheme="majorBidi" w:hAnsiTheme="majorBidi" w:cstheme="majorBidi"/>
        </w:rPr>
        <w:t>concerning</w:t>
      </w:r>
      <w:r w:rsidR="007E703B" w:rsidRPr="00133EB9">
        <w:rPr>
          <w:rFonts w:asciiTheme="majorBidi" w:hAnsiTheme="majorBidi" w:cstheme="majorBidi"/>
        </w:rPr>
        <w:t xml:space="preserve"> </w:t>
      </w:r>
      <w:r w:rsidRPr="00133EB9">
        <w:rPr>
          <w:rFonts w:asciiTheme="majorBidi" w:hAnsiTheme="majorBidi" w:cstheme="majorBidi"/>
        </w:rPr>
        <w:t>any</w:t>
      </w:r>
      <w:r w:rsidR="007E703B" w:rsidRPr="00133EB9">
        <w:rPr>
          <w:rFonts w:asciiTheme="majorBidi" w:hAnsiTheme="majorBidi" w:cstheme="majorBidi"/>
        </w:rPr>
        <w:t xml:space="preserve"> </w:t>
      </w:r>
      <w:r w:rsidRPr="00133EB9">
        <w:rPr>
          <w:rFonts w:asciiTheme="majorBidi" w:hAnsiTheme="majorBidi" w:cstheme="majorBidi"/>
        </w:rPr>
        <w:t>dispute</w:t>
      </w:r>
      <w:r w:rsidR="007E703B" w:rsidRPr="00133EB9">
        <w:rPr>
          <w:rFonts w:asciiTheme="majorBidi" w:hAnsiTheme="majorBidi" w:cstheme="majorBidi"/>
        </w:rPr>
        <w:t xml:space="preserve"> </w:t>
      </w:r>
      <w:r w:rsidRPr="00133EB9">
        <w:rPr>
          <w:rFonts w:asciiTheme="majorBidi" w:hAnsiTheme="majorBidi" w:cstheme="majorBidi"/>
        </w:rPr>
        <w:t>before</w:t>
      </w:r>
      <w:r w:rsidR="007E703B" w:rsidRPr="00133EB9">
        <w:rPr>
          <w:rFonts w:asciiTheme="majorBidi" w:hAnsiTheme="majorBidi" w:cstheme="majorBidi"/>
        </w:rPr>
        <w:t xml:space="preserve"> </w:t>
      </w:r>
      <w:r w:rsidRPr="00133EB9">
        <w:rPr>
          <w:rFonts w:asciiTheme="majorBidi" w:hAnsiTheme="majorBidi" w:cstheme="majorBidi"/>
        </w:rPr>
        <w:t>arbitrator(s)</w:t>
      </w:r>
      <w:r w:rsidR="007E703B" w:rsidRPr="00133EB9">
        <w:rPr>
          <w:rFonts w:asciiTheme="majorBidi" w:hAnsiTheme="majorBidi" w:cstheme="majorBidi"/>
        </w:rPr>
        <w:t xml:space="preserve"> </w:t>
      </w:r>
      <w:r w:rsidRPr="00133EB9">
        <w:rPr>
          <w:rFonts w:asciiTheme="majorBidi" w:hAnsiTheme="majorBidi" w:cstheme="majorBidi"/>
        </w:rPr>
        <w:t>appointed</w:t>
      </w:r>
      <w:r w:rsidR="007E703B" w:rsidRPr="00133EB9">
        <w:rPr>
          <w:rFonts w:asciiTheme="majorBidi" w:hAnsiTheme="majorBidi" w:cstheme="majorBidi"/>
        </w:rPr>
        <w:t xml:space="preserve"> </w:t>
      </w:r>
      <w:r w:rsidRPr="00133EB9">
        <w:rPr>
          <w:rFonts w:asciiTheme="majorBidi" w:hAnsiTheme="majorBidi" w:cstheme="majorBidi"/>
        </w:rPr>
        <w:t>for</w:t>
      </w:r>
      <w:r w:rsidR="007E703B" w:rsidRPr="00133EB9">
        <w:rPr>
          <w:rFonts w:asciiTheme="majorBidi" w:hAnsiTheme="majorBidi" w:cstheme="majorBidi"/>
        </w:rPr>
        <w:t xml:space="preserve"> </w:t>
      </w:r>
      <w:r w:rsidRPr="00133EB9">
        <w:rPr>
          <w:rFonts w:asciiTheme="majorBidi" w:hAnsiTheme="majorBidi" w:cstheme="majorBidi"/>
        </w:rPr>
        <w:t>any</w:t>
      </w:r>
      <w:r w:rsidR="007E703B" w:rsidRPr="00133EB9">
        <w:rPr>
          <w:rFonts w:asciiTheme="majorBidi" w:hAnsiTheme="majorBidi" w:cstheme="majorBidi"/>
        </w:rPr>
        <w:t xml:space="preserve"> </w:t>
      </w:r>
      <w:r w:rsidRPr="00133EB9">
        <w:rPr>
          <w:rFonts w:asciiTheme="majorBidi" w:hAnsiTheme="majorBidi" w:cstheme="majorBidi"/>
        </w:rPr>
        <w:t>arbitration</w:t>
      </w:r>
      <w:r w:rsidR="007E703B" w:rsidRPr="00133EB9">
        <w:rPr>
          <w:rFonts w:asciiTheme="majorBidi" w:hAnsiTheme="majorBidi" w:cstheme="majorBidi"/>
        </w:rPr>
        <w:t xml:space="preserve"> </w:t>
      </w:r>
      <w:r w:rsidRPr="00133EB9">
        <w:rPr>
          <w:rFonts w:asciiTheme="majorBidi" w:hAnsiTheme="majorBidi" w:cstheme="majorBidi"/>
        </w:rPr>
        <w:t>under</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Contract;</w:t>
      </w:r>
      <w:r w:rsidR="007E703B" w:rsidRPr="00133EB9">
        <w:rPr>
          <w:rFonts w:asciiTheme="majorBidi" w:hAnsiTheme="majorBidi" w:cstheme="majorBidi"/>
        </w:rPr>
        <w:t xml:space="preserve"> </w:t>
      </w:r>
      <w:r w:rsidRPr="00133EB9">
        <w:rPr>
          <w:rFonts w:asciiTheme="majorBidi" w:hAnsiTheme="majorBidi" w:cstheme="majorBidi"/>
        </w:rPr>
        <w:t>or</w:t>
      </w:r>
      <w:r w:rsidR="007E703B" w:rsidRPr="00133EB9">
        <w:rPr>
          <w:rFonts w:asciiTheme="majorBidi" w:hAnsiTheme="majorBidi" w:cstheme="majorBidi"/>
        </w:rPr>
        <w:t xml:space="preserve"> </w:t>
      </w:r>
    </w:p>
    <w:p w14:paraId="690CEA95" w14:textId="77777777" w:rsidR="005B4A5F" w:rsidRPr="00133EB9" w:rsidRDefault="005B4A5F" w:rsidP="001D5093">
      <w:pPr>
        <w:spacing w:after="200"/>
        <w:ind w:left="1152" w:hanging="576"/>
        <w:rPr>
          <w:rFonts w:asciiTheme="majorBidi" w:hAnsiTheme="majorBidi" w:cstheme="majorBidi"/>
        </w:rPr>
      </w:pPr>
      <w:r w:rsidRPr="00133EB9">
        <w:rPr>
          <w:rFonts w:asciiTheme="majorBidi" w:hAnsiTheme="majorBidi" w:cstheme="majorBidi"/>
        </w:rPr>
        <w:t>(c)</w:t>
      </w:r>
      <w:r w:rsidRPr="00133EB9">
        <w:rPr>
          <w:rFonts w:asciiTheme="majorBidi" w:hAnsiTheme="majorBidi" w:cstheme="majorBidi"/>
        </w:rPr>
        <w:tab/>
        <w:t>be</w:t>
      </w:r>
      <w:r w:rsidR="007E703B" w:rsidRPr="00133EB9">
        <w:rPr>
          <w:rFonts w:asciiTheme="majorBidi" w:hAnsiTheme="majorBidi" w:cstheme="majorBidi"/>
        </w:rPr>
        <w:t xml:space="preserve"> </w:t>
      </w:r>
      <w:r w:rsidRPr="00133EB9">
        <w:rPr>
          <w:rFonts w:asciiTheme="majorBidi" w:hAnsiTheme="majorBidi" w:cstheme="majorBidi"/>
        </w:rPr>
        <w:t>liable</w:t>
      </w:r>
      <w:r w:rsidR="007E703B" w:rsidRPr="00133EB9">
        <w:rPr>
          <w:rFonts w:asciiTheme="majorBidi" w:hAnsiTheme="majorBidi" w:cstheme="majorBidi"/>
        </w:rPr>
        <w:t xml:space="preserve"> </w:t>
      </w:r>
      <w:r w:rsidRPr="00133EB9">
        <w:rPr>
          <w:rFonts w:asciiTheme="majorBidi" w:hAnsiTheme="majorBidi" w:cstheme="majorBidi"/>
        </w:rPr>
        <w:t>for</w:t>
      </w:r>
      <w:r w:rsidR="007E703B" w:rsidRPr="00133EB9">
        <w:rPr>
          <w:rFonts w:asciiTheme="majorBidi" w:hAnsiTheme="majorBidi" w:cstheme="majorBidi"/>
        </w:rPr>
        <w:t xml:space="preserve"> </w:t>
      </w:r>
      <w:r w:rsidRPr="00133EB9">
        <w:rPr>
          <w:rFonts w:asciiTheme="majorBidi" w:hAnsiTheme="majorBidi" w:cstheme="majorBidi"/>
        </w:rPr>
        <w:t>any</w:t>
      </w:r>
      <w:r w:rsidR="007E703B" w:rsidRPr="00133EB9">
        <w:rPr>
          <w:rFonts w:asciiTheme="majorBidi" w:hAnsiTheme="majorBidi" w:cstheme="majorBidi"/>
        </w:rPr>
        <w:t xml:space="preserve"> </w:t>
      </w:r>
      <w:r w:rsidRPr="00133EB9">
        <w:rPr>
          <w:rFonts w:asciiTheme="majorBidi" w:hAnsiTheme="majorBidi" w:cstheme="majorBidi"/>
        </w:rPr>
        <w:t>claims</w:t>
      </w:r>
      <w:r w:rsidR="007E703B" w:rsidRPr="00133EB9">
        <w:rPr>
          <w:rFonts w:asciiTheme="majorBidi" w:hAnsiTheme="majorBidi" w:cstheme="majorBidi"/>
        </w:rPr>
        <w:t xml:space="preserve"> </w:t>
      </w:r>
      <w:r w:rsidRPr="00133EB9">
        <w:rPr>
          <w:rFonts w:asciiTheme="majorBidi" w:hAnsiTheme="majorBidi" w:cstheme="majorBidi"/>
        </w:rPr>
        <w:t>for</w:t>
      </w:r>
      <w:r w:rsidR="007E703B" w:rsidRPr="00133EB9">
        <w:rPr>
          <w:rFonts w:asciiTheme="majorBidi" w:hAnsiTheme="majorBidi" w:cstheme="majorBidi"/>
        </w:rPr>
        <w:t xml:space="preserve"> </w:t>
      </w:r>
      <w:r w:rsidRPr="00133EB9">
        <w:rPr>
          <w:rFonts w:asciiTheme="majorBidi" w:hAnsiTheme="majorBidi" w:cstheme="majorBidi"/>
        </w:rPr>
        <w:t>anything</w:t>
      </w:r>
      <w:r w:rsidR="007E703B" w:rsidRPr="00133EB9">
        <w:rPr>
          <w:rFonts w:asciiTheme="majorBidi" w:hAnsiTheme="majorBidi" w:cstheme="majorBidi"/>
        </w:rPr>
        <w:t xml:space="preserve"> </w:t>
      </w:r>
      <w:r w:rsidRPr="00133EB9">
        <w:rPr>
          <w:rFonts w:asciiTheme="majorBidi" w:hAnsiTheme="majorBidi" w:cstheme="majorBidi"/>
        </w:rPr>
        <w:t>done</w:t>
      </w:r>
      <w:r w:rsidR="007E703B" w:rsidRPr="00133EB9">
        <w:rPr>
          <w:rFonts w:asciiTheme="majorBidi" w:hAnsiTheme="majorBidi" w:cstheme="majorBidi"/>
        </w:rPr>
        <w:t xml:space="preserve"> </w:t>
      </w:r>
      <w:r w:rsidRPr="00133EB9">
        <w:rPr>
          <w:rFonts w:asciiTheme="majorBidi" w:hAnsiTheme="majorBidi" w:cstheme="majorBidi"/>
        </w:rPr>
        <w:t>or</w:t>
      </w:r>
      <w:r w:rsidR="007E703B" w:rsidRPr="00133EB9">
        <w:rPr>
          <w:rFonts w:asciiTheme="majorBidi" w:hAnsiTheme="majorBidi" w:cstheme="majorBidi"/>
        </w:rPr>
        <w:t xml:space="preserve"> </w:t>
      </w:r>
      <w:r w:rsidRPr="00133EB9">
        <w:rPr>
          <w:rFonts w:asciiTheme="majorBidi" w:hAnsiTheme="majorBidi" w:cstheme="majorBidi"/>
        </w:rPr>
        <w:t>omitted</w:t>
      </w:r>
      <w:r w:rsidR="007E703B" w:rsidRPr="00133EB9">
        <w:rPr>
          <w:rFonts w:asciiTheme="majorBidi" w:hAnsiTheme="majorBidi" w:cstheme="majorBidi"/>
        </w:rPr>
        <w:t xml:space="preserve"> </w:t>
      </w:r>
      <w:r w:rsidRPr="00133EB9">
        <w:rPr>
          <w:rFonts w:asciiTheme="majorBidi" w:hAnsiTheme="majorBidi" w:cstheme="majorBidi"/>
        </w:rPr>
        <w:t>in</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discharge</w:t>
      </w:r>
      <w:r w:rsidR="007E703B" w:rsidRPr="00133EB9">
        <w:rPr>
          <w:rFonts w:asciiTheme="majorBidi" w:hAnsiTheme="majorBidi" w:cstheme="majorBidi"/>
        </w:rPr>
        <w:t xml:space="preserve"> </w:t>
      </w:r>
      <w:r w:rsidRPr="00133EB9">
        <w:rPr>
          <w:rFonts w:asciiTheme="majorBidi" w:hAnsiTheme="majorBidi" w:cstheme="majorBidi"/>
        </w:rPr>
        <w:t>or</w:t>
      </w:r>
      <w:r w:rsidR="007E703B" w:rsidRPr="00133EB9">
        <w:rPr>
          <w:rFonts w:asciiTheme="majorBidi" w:hAnsiTheme="majorBidi" w:cstheme="majorBidi"/>
        </w:rPr>
        <w:t xml:space="preserve"> </w:t>
      </w:r>
      <w:r w:rsidRPr="00133EB9">
        <w:rPr>
          <w:rFonts w:asciiTheme="majorBidi" w:hAnsiTheme="majorBidi" w:cstheme="majorBidi"/>
        </w:rPr>
        <w:t>purported</w:t>
      </w:r>
      <w:r w:rsidR="007E703B" w:rsidRPr="00133EB9">
        <w:rPr>
          <w:rFonts w:asciiTheme="majorBidi" w:hAnsiTheme="majorBidi" w:cstheme="majorBidi"/>
        </w:rPr>
        <w:t xml:space="preserve"> </w:t>
      </w:r>
      <w:r w:rsidRPr="00133EB9">
        <w:rPr>
          <w:rFonts w:asciiTheme="majorBidi" w:hAnsiTheme="majorBidi" w:cstheme="majorBidi"/>
        </w:rPr>
        <w:t>discharge</w:t>
      </w:r>
      <w:r w:rsidR="007E703B" w:rsidRPr="00133EB9">
        <w:rPr>
          <w:rFonts w:asciiTheme="majorBidi" w:hAnsiTheme="majorBidi" w:cstheme="majorBidi"/>
        </w:rPr>
        <w:t xml:space="preserve"> </w:t>
      </w:r>
      <w:r w:rsidRPr="00133EB9">
        <w:rPr>
          <w:rFonts w:asciiTheme="majorBidi" w:hAnsiTheme="majorBidi" w:cstheme="majorBidi"/>
        </w:rPr>
        <w:t>of</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Member’s</w:t>
      </w:r>
      <w:r w:rsidR="007E703B" w:rsidRPr="00133EB9">
        <w:rPr>
          <w:rFonts w:asciiTheme="majorBidi" w:hAnsiTheme="majorBidi" w:cstheme="majorBidi"/>
        </w:rPr>
        <w:t xml:space="preserve"> </w:t>
      </w:r>
      <w:r w:rsidRPr="00133EB9">
        <w:rPr>
          <w:rFonts w:asciiTheme="majorBidi" w:hAnsiTheme="majorBidi" w:cstheme="majorBidi"/>
        </w:rPr>
        <w:t>functions,</w:t>
      </w:r>
      <w:r w:rsidR="007E703B" w:rsidRPr="00133EB9">
        <w:rPr>
          <w:rFonts w:asciiTheme="majorBidi" w:hAnsiTheme="majorBidi" w:cstheme="majorBidi"/>
        </w:rPr>
        <w:t xml:space="preserve"> </w:t>
      </w:r>
      <w:r w:rsidRPr="00133EB9">
        <w:rPr>
          <w:rFonts w:asciiTheme="majorBidi" w:hAnsiTheme="majorBidi" w:cstheme="majorBidi"/>
        </w:rPr>
        <w:t>unless</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act</w:t>
      </w:r>
      <w:r w:rsidR="007E703B" w:rsidRPr="00133EB9">
        <w:rPr>
          <w:rFonts w:asciiTheme="majorBidi" w:hAnsiTheme="majorBidi" w:cstheme="majorBidi"/>
        </w:rPr>
        <w:t xml:space="preserve"> </w:t>
      </w:r>
      <w:r w:rsidRPr="00133EB9">
        <w:rPr>
          <w:rFonts w:asciiTheme="majorBidi" w:hAnsiTheme="majorBidi" w:cstheme="majorBidi"/>
        </w:rPr>
        <w:t>or</w:t>
      </w:r>
      <w:r w:rsidR="007E703B" w:rsidRPr="00133EB9">
        <w:rPr>
          <w:rFonts w:asciiTheme="majorBidi" w:hAnsiTheme="majorBidi" w:cstheme="majorBidi"/>
        </w:rPr>
        <w:t xml:space="preserve"> </w:t>
      </w:r>
      <w:r w:rsidRPr="00133EB9">
        <w:rPr>
          <w:rFonts w:asciiTheme="majorBidi" w:hAnsiTheme="majorBidi" w:cstheme="majorBidi"/>
        </w:rPr>
        <w:t>omission</w:t>
      </w:r>
      <w:r w:rsidR="007E703B" w:rsidRPr="00133EB9">
        <w:rPr>
          <w:rFonts w:asciiTheme="majorBidi" w:hAnsiTheme="majorBidi" w:cstheme="majorBidi"/>
        </w:rPr>
        <w:t xml:space="preserve"> </w:t>
      </w:r>
      <w:r w:rsidRPr="00133EB9">
        <w:rPr>
          <w:rFonts w:asciiTheme="majorBidi" w:hAnsiTheme="majorBidi" w:cstheme="majorBidi"/>
        </w:rPr>
        <w:t>is</w:t>
      </w:r>
      <w:r w:rsidR="007E703B" w:rsidRPr="00133EB9">
        <w:rPr>
          <w:rFonts w:asciiTheme="majorBidi" w:hAnsiTheme="majorBidi" w:cstheme="majorBidi"/>
        </w:rPr>
        <w:t xml:space="preserve"> </w:t>
      </w:r>
      <w:r w:rsidRPr="00133EB9">
        <w:rPr>
          <w:rFonts w:asciiTheme="majorBidi" w:hAnsiTheme="majorBidi" w:cstheme="majorBidi"/>
        </w:rPr>
        <w:t>shown</w:t>
      </w:r>
      <w:r w:rsidR="007E703B" w:rsidRPr="00133EB9">
        <w:rPr>
          <w:rFonts w:asciiTheme="majorBidi" w:hAnsiTheme="majorBidi" w:cstheme="majorBidi"/>
        </w:rPr>
        <w:t xml:space="preserve"> </w:t>
      </w:r>
      <w:r w:rsidRPr="00133EB9">
        <w:rPr>
          <w:rFonts w:asciiTheme="majorBidi" w:hAnsiTheme="majorBidi" w:cstheme="majorBidi"/>
        </w:rPr>
        <w:t>to</w:t>
      </w:r>
      <w:r w:rsidR="007E703B" w:rsidRPr="00133EB9">
        <w:rPr>
          <w:rFonts w:asciiTheme="majorBidi" w:hAnsiTheme="majorBidi" w:cstheme="majorBidi"/>
        </w:rPr>
        <w:t xml:space="preserve"> </w:t>
      </w:r>
      <w:r w:rsidRPr="00133EB9">
        <w:rPr>
          <w:rFonts w:asciiTheme="majorBidi" w:hAnsiTheme="majorBidi" w:cstheme="majorBidi"/>
        </w:rPr>
        <w:t>have</w:t>
      </w:r>
      <w:r w:rsidR="007E703B" w:rsidRPr="00133EB9">
        <w:rPr>
          <w:rFonts w:asciiTheme="majorBidi" w:hAnsiTheme="majorBidi" w:cstheme="majorBidi"/>
        </w:rPr>
        <w:t xml:space="preserve"> </w:t>
      </w:r>
      <w:r w:rsidRPr="00133EB9">
        <w:rPr>
          <w:rFonts w:asciiTheme="majorBidi" w:hAnsiTheme="majorBidi" w:cstheme="majorBidi"/>
        </w:rPr>
        <w:t>been</w:t>
      </w:r>
      <w:r w:rsidR="007E703B" w:rsidRPr="00133EB9">
        <w:rPr>
          <w:rFonts w:asciiTheme="majorBidi" w:hAnsiTheme="majorBidi" w:cstheme="majorBidi"/>
        </w:rPr>
        <w:t xml:space="preserve"> </w:t>
      </w:r>
      <w:r w:rsidRPr="00133EB9">
        <w:rPr>
          <w:rFonts w:asciiTheme="majorBidi" w:hAnsiTheme="majorBidi" w:cstheme="majorBidi"/>
        </w:rPr>
        <w:t>in</w:t>
      </w:r>
      <w:r w:rsidR="007E703B" w:rsidRPr="00133EB9">
        <w:rPr>
          <w:rFonts w:asciiTheme="majorBidi" w:hAnsiTheme="majorBidi" w:cstheme="majorBidi"/>
        </w:rPr>
        <w:t xml:space="preserve"> </w:t>
      </w:r>
      <w:r w:rsidRPr="00133EB9">
        <w:rPr>
          <w:rFonts w:asciiTheme="majorBidi" w:hAnsiTheme="majorBidi" w:cstheme="majorBidi"/>
        </w:rPr>
        <w:t>bad</w:t>
      </w:r>
      <w:r w:rsidR="007E703B" w:rsidRPr="00133EB9">
        <w:rPr>
          <w:rFonts w:asciiTheme="majorBidi" w:hAnsiTheme="majorBidi" w:cstheme="majorBidi"/>
        </w:rPr>
        <w:t xml:space="preserve"> </w:t>
      </w:r>
      <w:r w:rsidRPr="00133EB9">
        <w:rPr>
          <w:rFonts w:asciiTheme="majorBidi" w:hAnsiTheme="majorBidi" w:cstheme="majorBidi"/>
        </w:rPr>
        <w:t>faith.</w:t>
      </w:r>
    </w:p>
    <w:p w14:paraId="2F903297" w14:textId="77777777" w:rsidR="005B4A5F" w:rsidRPr="00133EB9" w:rsidRDefault="005B4A5F" w:rsidP="001D5093">
      <w:pPr>
        <w:spacing w:after="200"/>
        <w:rPr>
          <w:rFonts w:asciiTheme="majorBidi" w:hAnsiTheme="majorBidi" w:cstheme="majorBidi"/>
        </w:rPr>
      </w:pP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Employer</w:t>
      </w:r>
      <w:r w:rsidR="007E703B" w:rsidRPr="00133EB9">
        <w:rPr>
          <w:rFonts w:asciiTheme="majorBidi" w:hAnsiTheme="majorBidi" w:cstheme="majorBidi"/>
        </w:rPr>
        <w:t xml:space="preserve"> </w:t>
      </w:r>
      <w:r w:rsidRPr="00133EB9">
        <w:rPr>
          <w:rFonts w:asciiTheme="majorBidi" w:hAnsiTheme="majorBidi" w:cstheme="majorBidi"/>
        </w:rPr>
        <w:t>and</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Contractor</w:t>
      </w:r>
      <w:r w:rsidR="007E703B" w:rsidRPr="00133EB9">
        <w:rPr>
          <w:rFonts w:asciiTheme="majorBidi" w:hAnsiTheme="majorBidi" w:cstheme="majorBidi"/>
        </w:rPr>
        <w:t xml:space="preserve"> </w:t>
      </w:r>
      <w:r w:rsidRPr="00133EB9">
        <w:rPr>
          <w:rFonts w:asciiTheme="majorBidi" w:hAnsiTheme="majorBidi" w:cstheme="majorBidi"/>
        </w:rPr>
        <w:t>hereby</w:t>
      </w:r>
      <w:r w:rsidR="007E703B" w:rsidRPr="00133EB9">
        <w:rPr>
          <w:rFonts w:asciiTheme="majorBidi" w:hAnsiTheme="majorBidi" w:cstheme="majorBidi"/>
        </w:rPr>
        <w:t xml:space="preserve"> </w:t>
      </w:r>
      <w:r w:rsidRPr="00133EB9">
        <w:rPr>
          <w:rFonts w:asciiTheme="majorBidi" w:hAnsiTheme="majorBidi" w:cstheme="majorBidi"/>
        </w:rPr>
        <w:t>jointly</w:t>
      </w:r>
      <w:r w:rsidR="007E703B" w:rsidRPr="00133EB9">
        <w:rPr>
          <w:rFonts w:asciiTheme="majorBidi" w:hAnsiTheme="majorBidi" w:cstheme="majorBidi"/>
        </w:rPr>
        <w:t xml:space="preserve"> </w:t>
      </w:r>
      <w:r w:rsidRPr="00133EB9">
        <w:rPr>
          <w:rFonts w:asciiTheme="majorBidi" w:hAnsiTheme="majorBidi" w:cstheme="majorBidi"/>
        </w:rPr>
        <w:t>and</w:t>
      </w:r>
      <w:r w:rsidR="007E703B" w:rsidRPr="00133EB9">
        <w:rPr>
          <w:rFonts w:asciiTheme="majorBidi" w:hAnsiTheme="majorBidi" w:cstheme="majorBidi"/>
        </w:rPr>
        <w:t xml:space="preserve"> </w:t>
      </w:r>
      <w:r w:rsidRPr="00133EB9">
        <w:rPr>
          <w:rFonts w:asciiTheme="majorBidi" w:hAnsiTheme="majorBidi" w:cstheme="majorBidi"/>
        </w:rPr>
        <w:t>severally</w:t>
      </w:r>
      <w:r w:rsidR="007E703B" w:rsidRPr="00133EB9">
        <w:rPr>
          <w:rFonts w:asciiTheme="majorBidi" w:hAnsiTheme="majorBidi" w:cstheme="majorBidi"/>
        </w:rPr>
        <w:t xml:space="preserve"> </w:t>
      </w:r>
      <w:r w:rsidRPr="00133EB9">
        <w:rPr>
          <w:rFonts w:asciiTheme="majorBidi" w:hAnsiTheme="majorBidi" w:cstheme="majorBidi"/>
        </w:rPr>
        <w:t>indemnify</w:t>
      </w:r>
      <w:r w:rsidR="007E703B" w:rsidRPr="00133EB9">
        <w:rPr>
          <w:rFonts w:asciiTheme="majorBidi" w:hAnsiTheme="majorBidi" w:cstheme="majorBidi"/>
        </w:rPr>
        <w:t xml:space="preserve"> </w:t>
      </w:r>
      <w:r w:rsidRPr="00133EB9">
        <w:rPr>
          <w:rFonts w:asciiTheme="majorBidi" w:hAnsiTheme="majorBidi" w:cstheme="majorBidi"/>
        </w:rPr>
        <w:t>and</w:t>
      </w:r>
      <w:r w:rsidR="007E703B" w:rsidRPr="00133EB9">
        <w:rPr>
          <w:rFonts w:asciiTheme="majorBidi" w:hAnsiTheme="majorBidi" w:cstheme="majorBidi"/>
        </w:rPr>
        <w:t xml:space="preserve"> </w:t>
      </w:r>
      <w:r w:rsidRPr="00133EB9">
        <w:rPr>
          <w:rFonts w:asciiTheme="majorBidi" w:hAnsiTheme="majorBidi" w:cstheme="majorBidi"/>
        </w:rPr>
        <w:t>hold</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Member</w:t>
      </w:r>
      <w:r w:rsidR="007E703B" w:rsidRPr="00133EB9">
        <w:rPr>
          <w:rFonts w:asciiTheme="majorBidi" w:hAnsiTheme="majorBidi" w:cstheme="majorBidi"/>
        </w:rPr>
        <w:t xml:space="preserve"> </w:t>
      </w:r>
      <w:r w:rsidRPr="00133EB9">
        <w:rPr>
          <w:rFonts w:asciiTheme="majorBidi" w:hAnsiTheme="majorBidi" w:cstheme="majorBidi"/>
        </w:rPr>
        <w:t>harmless</w:t>
      </w:r>
      <w:r w:rsidR="007E703B" w:rsidRPr="00133EB9">
        <w:rPr>
          <w:rFonts w:asciiTheme="majorBidi" w:hAnsiTheme="majorBidi" w:cstheme="majorBidi"/>
        </w:rPr>
        <w:t xml:space="preserve"> </w:t>
      </w:r>
      <w:r w:rsidRPr="00133EB9">
        <w:rPr>
          <w:rFonts w:asciiTheme="majorBidi" w:hAnsiTheme="majorBidi" w:cstheme="majorBidi"/>
        </w:rPr>
        <w:t>against</w:t>
      </w:r>
      <w:r w:rsidR="007E703B" w:rsidRPr="00133EB9">
        <w:rPr>
          <w:rFonts w:asciiTheme="majorBidi" w:hAnsiTheme="majorBidi" w:cstheme="majorBidi"/>
        </w:rPr>
        <w:t xml:space="preserve"> </w:t>
      </w:r>
      <w:r w:rsidRPr="00133EB9">
        <w:rPr>
          <w:rFonts w:asciiTheme="majorBidi" w:hAnsiTheme="majorBidi" w:cstheme="majorBidi"/>
        </w:rPr>
        <w:t>and</w:t>
      </w:r>
      <w:r w:rsidR="007E703B" w:rsidRPr="00133EB9">
        <w:rPr>
          <w:rFonts w:asciiTheme="majorBidi" w:hAnsiTheme="majorBidi" w:cstheme="majorBidi"/>
        </w:rPr>
        <w:t xml:space="preserve"> </w:t>
      </w:r>
      <w:r w:rsidRPr="00133EB9">
        <w:rPr>
          <w:rFonts w:asciiTheme="majorBidi" w:hAnsiTheme="majorBidi" w:cstheme="majorBidi"/>
        </w:rPr>
        <w:t>from</w:t>
      </w:r>
      <w:r w:rsidR="007E703B" w:rsidRPr="00133EB9">
        <w:rPr>
          <w:rFonts w:asciiTheme="majorBidi" w:hAnsiTheme="majorBidi" w:cstheme="majorBidi"/>
        </w:rPr>
        <w:t xml:space="preserve"> </w:t>
      </w:r>
      <w:r w:rsidRPr="00133EB9">
        <w:rPr>
          <w:rFonts w:asciiTheme="majorBidi" w:hAnsiTheme="majorBidi" w:cstheme="majorBidi"/>
        </w:rPr>
        <w:t>claims</w:t>
      </w:r>
      <w:r w:rsidR="007E703B" w:rsidRPr="00133EB9">
        <w:rPr>
          <w:rFonts w:asciiTheme="majorBidi" w:hAnsiTheme="majorBidi" w:cstheme="majorBidi"/>
        </w:rPr>
        <w:t xml:space="preserve"> </w:t>
      </w:r>
      <w:r w:rsidRPr="00133EB9">
        <w:rPr>
          <w:rFonts w:asciiTheme="majorBidi" w:hAnsiTheme="majorBidi" w:cstheme="majorBidi"/>
        </w:rPr>
        <w:t>from</w:t>
      </w:r>
      <w:r w:rsidR="007E703B" w:rsidRPr="00133EB9">
        <w:rPr>
          <w:rFonts w:asciiTheme="majorBidi" w:hAnsiTheme="majorBidi" w:cstheme="majorBidi"/>
        </w:rPr>
        <w:t xml:space="preserve"> </w:t>
      </w:r>
      <w:r w:rsidRPr="00133EB9">
        <w:rPr>
          <w:rFonts w:asciiTheme="majorBidi" w:hAnsiTheme="majorBidi" w:cstheme="majorBidi"/>
        </w:rPr>
        <w:t>which</w:t>
      </w:r>
      <w:r w:rsidR="007E703B" w:rsidRPr="00133EB9">
        <w:rPr>
          <w:rFonts w:asciiTheme="majorBidi" w:hAnsiTheme="majorBidi" w:cstheme="majorBidi"/>
        </w:rPr>
        <w:t xml:space="preserve"> </w:t>
      </w:r>
      <w:r w:rsidRPr="00133EB9">
        <w:rPr>
          <w:rFonts w:asciiTheme="majorBidi" w:hAnsiTheme="majorBidi" w:cstheme="majorBidi"/>
        </w:rPr>
        <w:t>he</w:t>
      </w:r>
      <w:r w:rsidR="007E703B" w:rsidRPr="00133EB9">
        <w:rPr>
          <w:rFonts w:asciiTheme="majorBidi" w:hAnsiTheme="majorBidi" w:cstheme="majorBidi"/>
        </w:rPr>
        <w:t xml:space="preserve"> </w:t>
      </w:r>
      <w:r w:rsidRPr="00133EB9">
        <w:rPr>
          <w:rFonts w:asciiTheme="majorBidi" w:hAnsiTheme="majorBidi" w:cstheme="majorBidi"/>
        </w:rPr>
        <w:t>is</w:t>
      </w:r>
      <w:r w:rsidR="007E703B" w:rsidRPr="00133EB9">
        <w:rPr>
          <w:rFonts w:asciiTheme="majorBidi" w:hAnsiTheme="majorBidi" w:cstheme="majorBidi"/>
        </w:rPr>
        <w:t xml:space="preserve"> </w:t>
      </w:r>
      <w:r w:rsidRPr="00133EB9">
        <w:rPr>
          <w:rFonts w:asciiTheme="majorBidi" w:hAnsiTheme="majorBidi" w:cstheme="majorBidi"/>
        </w:rPr>
        <w:t>relieved</w:t>
      </w:r>
      <w:r w:rsidR="007E703B" w:rsidRPr="00133EB9">
        <w:rPr>
          <w:rFonts w:asciiTheme="majorBidi" w:hAnsiTheme="majorBidi" w:cstheme="majorBidi"/>
        </w:rPr>
        <w:t xml:space="preserve"> </w:t>
      </w:r>
      <w:r w:rsidRPr="00133EB9">
        <w:rPr>
          <w:rFonts w:asciiTheme="majorBidi" w:hAnsiTheme="majorBidi" w:cstheme="majorBidi"/>
        </w:rPr>
        <w:t>from</w:t>
      </w:r>
      <w:r w:rsidR="007E703B" w:rsidRPr="00133EB9">
        <w:rPr>
          <w:rFonts w:asciiTheme="majorBidi" w:hAnsiTheme="majorBidi" w:cstheme="majorBidi"/>
        </w:rPr>
        <w:t xml:space="preserve"> </w:t>
      </w:r>
      <w:r w:rsidRPr="00133EB9">
        <w:rPr>
          <w:rFonts w:asciiTheme="majorBidi" w:hAnsiTheme="majorBidi" w:cstheme="majorBidi"/>
        </w:rPr>
        <w:t>liability</w:t>
      </w:r>
      <w:r w:rsidR="007E703B" w:rsidRPr="00133EB9">
        <w:rPr>
          <w:rFonts w:asciiTheme="majorBidi" w:hAnsiTheme="majorBidi" w:cstheme="majorBidi"/>
        </w:rPr>
        <w:t xml:space="preserve"> </w:t>
      </w:r>
      <w:r w:rsidRPr="00133EB9">
        <w:rPr>
          <w:rFonts w:asciiTheme="majorBidi" w:hAnsiTheme="majorBidi" w:cstheme="majorBidi"/>
        </w:rPr>
        <w:t>under</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preceding</w:t>
      </w:r>
      <w:r w:rsidR="007E703B" w:rsidRPr="00133EB9">
        <w:rPr>
          <w:rFonts w:asciiTheme="majorBidi" w:hAnsiTheme="majorBidi" w:cstheme="majorBidi"/>
        </w:rPr>
        <w:t xml:space="preserve"> </w:t>
      </w:r>
      <w:r w:rsidRPr="00133EB9">
        <w:rPr>
          <w:rFonts w:asciiTheme="majorBidi" w:hAnsiTheme="majorBidi" w:cstheme="majorBidi"/>
        </w:rPr>
        <w:t>paragraph.</w:t>
      </w:r>
    </w:p>
    <w:p w14:paraId="49F1AA3D" w14:textId="77777777" w:rsidR="005B4A5F" w:rsidRPr="00133EB9" w:rsidRDefault="005B4A5F" w:rsidP="001D5093">
      <w:pPr>
        <w:spacing w:after="200"/>
        <w:rPr>
          <w:rFonts w:asciiTheme="majorBidi" w:hAnsiTheme="majorBidi" w:cstheme="majorBidi"/>
        </w:rPr>
      </w:pPr>
      <w:r w:rsidRPr="00133EB9">
        <w:rPr>
          <w:rFonts w:asciiTheme="majorBidi" w:hAnsiTheme="majorBidi" w:cstheme="majorBidi"/>
        </w:rPr>
        <w:t>Whenever</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Employer</w:t>
      </w:r>
      <w:r w:rsidR="007E703B" w:rsidRPr="00133EB9">
        <w:rPr>
          <w:rFonts w:asciiTheme="majorBidi" w:hAnsiTheme="majorBidi" w:cstheme="majorBidi"/>
        </w:rPr>
        <w:t xml:space="preserve"> </w:t>
      </w:r>
      <w:r w:rsidRPr="00133EB9">
        <w:rPr>
          <w:rFonts w:asciiTheme="majorBidi" w:hAnsiTheme="majorBidi" w:cstheme="majorBidi"/>
        </w:rPr>
        <w:t>or</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Contractor</w:t>
      </w:r>
      <w:r w:rsidR="007E703B" w:rsidRPr="00133EB9">
        <w:rPr>
          <w:rFonts w:asciiTheme="majorBidi" w:hAnsiTheme="majorBidi" w:cstheme="majorBidi"/>
        </w:rPr>
        <w:t xml:space="preserve"> </w:t>
      </w:r>
      <w:r w:rsidRPr="00133EB9">
        <w:rPr>
          <w:rFonts w:asciiTheme="majorBidi" w:hAnsiTheme="majorBidi" w:cstheme="majorBidi"/>
        </w:rPr>
        <w:t>refers</w:t>
      </w:r>
      <w:r w:rsidR="007E703B" w:rsidRPr="00133EB9">
        <w:rPr>
          <w:rFonts w:asciiTheme="majorBidi" w:hAnsiTheme="majorBidi" w:cstheme="majorBidi"/>
        </w:rPr>
        <w:t xml:space="preserve"> </w:t>
      </w:r>
      <w:r w:rsidRPr="00133EB9">
        <w:rPr>
          <w:rFonts w:asciiTheme="majorBidi" w:hAnsiTheme="majorBidi" w:cstheme="majorBidi"/>
        </w:rPr>
        <w:t>a</w:t>
      </w:r>
      <w:r w:rsidR="007E703B" w:rsidRPr="00133EB9">
        <w:rPr>
          <w:rFonts w:asciiTheme="majorBidi" w:hAnsiTheme="majorBidi" w:cstheme="majorBidi"/>
        </w:rPr>
        <w:t xml:space="preserve"> </w:t>
      </w:r>
      <w:r w:rsidRPr="00133EB9">
        <w:rPr>
          <w:rFonts w:asciiTheme="majorBidi" w:hAnsiTheme="majorBidi" w:cstheme="majorBidi"/>
        </w:rPr>
        <w:t>dispute</w:t>
      </w:r>
      <w:r w:rsidR="007E703B" w:rsidRPr="00133EB9">
        <w:rPr>
          <w:rFonts w:asciiTheme="majorBidi" w:hAnsiTheme="majorBidi" w:cstheme="majorBidi"/>
        </w:rPr>
        <w:t xml:space="preserve"> </w:t>
      </w:r>
      <w:r w:rsidRPr="00133EB9">
        <w:rPr>
          <w:rFonts w:asciiTheme="majorBidi" w:hAnsiTheme="majorBidi" w:cstheme="majorBidi"/>
        </w:rPr>
        <w:t>to</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DB</w:t>
      </w:r>
      <w:r w:rsidR="007E703B" w:rsidRPr="00133EB9">
        <w:rPr>
          <w:rFonts w:asciiTheme="majorBidi" w:hAnsiTheme="majorBidi" w:cstheme="majorBidi"/>
        </w:rPr>
        <w:t xml:space="preserve"> </w:t>
      </w:r>
      <w:r w:rsidRPr="00133EB9">
        <w:rPr>
          <w:rFonts w:asciiTheme="majorBidi" w:hAnsiTheme="majorBidi" w:cstheme="majorBidi"/>
        </w:rPr>
        <w:t>under</w:t>
      </w:r>
      <w:r w:rsidR="007E703B" w:rsidRPr="00133EB9">
        <w:rPr>
          <w:rFonts w:asciiTheme="majorBidi" w:hAnsiTheme="majorBidi" w:cstheme="majorBidi"/>
        </w:rPr>
        <w:t xml:space="preserve"> </w:t>
      </w:r>
      <w:r w:rsidRPr="00133EB9">
        <w:rPr>
          <w:rFonts w:asciiTheme="majorBidi" w:hAnsiTheme="majorBidi" w:cstheme="majorBidi"/>
        </w:rPr>
        <w:t>GCC</w:t>
      </w:r>
      <w:r w:rsidR="007E703B" w:rsidRPr="00133EB9">
        <w:rPr>
          <w:rFonts w:asciiTheme="majorBidi" w:hAnsiTheme="majorBidi" w:cstheme="majorBidi"/>
        </w:rPr>
        <w:t xml:space="preserve"> </w:t>
      </w:r>
      <w:r w:rsidRPr="00133EB9">
        <w:rPr>
          <w:rFonts w:asciiTheme="majorBidi" w:hAnsiTheme="majorBidi" w:cstheme="majorBidi"/>
        </w:rPr>
        <w:t>Sub-Clause</w:t>
      </w:r>
      <w:r w:rsidR="007E703B" w:rsidRPr="00133EB9">
        <w:rPr>
          <w:rFonts w:asciiTheme="majorBidi" w:hAnsiTheme="majorBidi" w:cstheme="majorBidi"/>
        </w:rPr>
        <w:t xml:space="preserve"> </w:t>
      </w:r>
      <w:r w:rsidRPr="00133EB9">
        <w:rPr>
          <w:rFonts w:asciiTheme="majorBidi" w:hAnsiTheme="majorBidi" w:cstheme="majorBidi"/>
        </w:rPr>
        <w:t>46.3,</w:t>
      </w:r>
      <w:r w:rsidR="007E703B" w:rsidRPr="00133EB9">
        <w:rPr>
          <w:rFonts w:asciiTheme="majorBidi" w:hAnsiTheme="majorBidi" w:cstheme="majorBidi"/>
        </w:rPr>
        <w:t xml:space="preserve"> </w:t>
      </w:r>
      <w:r w:rsidRPr="00133EB9">
        <w:rPr>
          <w:rFonts w:asciiTheme="majorBidi" w:hAnsiTheme="majorBidi" w:cstheme="majorBidi"/>
        </w:rPr>
        <w:t>which</w:t>
      </w:r>
      <w:r w:rsidR="007E703B" w:rsidRPr="00133EB9">
        <w:rPr>
          <w:rFonts w:asciiTheme="majorBidi" w:hAnsiTheme="majorBidi" w:cstheme="majorBidi"/>
        </w:rPr>
        <w:t xml:space="preserve"> </w:t>
      </w:r>
      <w:r w:rsidRPr="00133EB9">
        <w:rPr>
          <w:rFonts w:asciiTheme="majorBidi" w:hAnsiTheme="majorBidi" w:cstheme="majorBidi"/>
        </w:rPr>
        <w:t>will</w:t>
      </w:r>
      <w:r w:rsidR="007E703B" w:rsidRPr="00133EB9">
        <w:rPr>
          <w:rFonts w:asciiTheme="majorBidi" w:hAnsiTheme="majorBidi" w:cstheme="majorBidi"/>
        </w:rPr>
        <w:t xml:space="preserve"> </w:t>
      </w:r>
      <w:r w:rsidRPr="00133EB9">
        <w:rPr>
          <w:rFonts w:asciiTheme="majorBidi" w:hAnsiTheme="majorBidi" w:cstheme="majorBidi"/>
        </w:rPr>
        <w:t>require</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Member</w:t>
      </w:r>
      <w:r w:rsidR="007E703B" w:rsidRPr="00133EB9">
        <w:rPr>
          <w:rFonts w:asciiTheme="majorBidi" w:hAnsiTheme="majorBidi" w:cstheme="majorBidi"/>
        </w:rPr>
        <w:t xml:space="preserve"> </w:t>
      </w:r>
      <w:r w:rsidRPr="00133EB9">
        <w:rPr>
          <w:rFonts w:asciiTheme="majorBidi" w:hAnsiTheme="majorBidi" w:cstheme="majorBidi"/>
        </w:rPr>
        <w:t>to</w:t>
      </w:r>
      <w:r w:rsidR="007E703B" w:rsidRPr="00133EB9">
        <w:rPr>
          <w:rFonts w:asciiTheme="majorBidi" w:hAnsiTheme="majorBidi" w:cstheme="majorBidi"/>
        </w:rPr>
        <w:t xml:space="preserve"> </w:t>
      </w:r>
      <w:r w:rsidRPr="00133EB9">
        <w:rPr>
          <w:rFonts w:asciiTheme="majorBidi" w:hAnsiTheme="majorBidi" w:cstheme="majorBidi"/>
        </w:rPr>
        <w:t>make</w:t>
      </w:r>
      <w:r w:rsidR="007E703B" w:rsidRPr="00133EB9">
        <w:rPr>
          <w:rFonts w:asciiTheme="majorBidi" w:hAnsiTheme="majorBidi" w:cstheme="majorBidi"/>
        </w:rPr>
        <w:t xml:space="preserve"> </w:t>
      </w:r>
      <w:r w:rsidRPr="00133EB9">
        <w:rPr>
          <w:rFonts w:asciiTheme="majorBidi" w:hAnsiTheme="majorBidi" w:cstheme="majorBidi"/>
        </w:rPr>
        <w:t>a</w:t>
      </w:r>
      <w:r w:rsidR="007E703B" w:rsidRPr="00133EB9">
        <w:rPr>
          <w:rFonts w:asciiTheme="majorBidi" w:hAnsiTheme="majorBidi" w:cstheme="majorBidi"/>
        </w:rPr>
        <w:t xml:space="preserve"> </w:t>
      </w:r>
      <w:r w:rsidRPr="00133EB9">
        <w:rPr>
          <w:rFonts w:asciiTheme="majorBidi" w:hAnsiTheme="majorBidi" w:cstheme="majorBidi"/>
        </w:rPr>
        <w:t>site</w:t>
      </w:r>
      <w:r w:rsidR="007E703B" w:rsidRPr="00133EB9">
        <w:rPr>
          <w:rFonts w:asciiTheme="majorBidi" w:hAnsiTheme="majorBidi" w:cstheme="majorBidi"/>
        </w:rPr>
        <w:t xml:space="preserve"> </w:t>
      </w:r>
      <w:r w:rsidRPr="00133EB9">
        <w:rPr>
          <w:rFonts w:asciiTheme="majorBidi" w:hAnsiTheme="majorBidi" w:cstheme="majorBidi"/>
        </w:rPr>
        <w:t>visit</w:t>
      </w:r>
      <w:r w:rsidR="007E703B" w:rsidRPr="00133EB9">
        <w:rPr>
          <w:rFonts w:asciiTheme="majorBidi" w:hAnsiTheme="majorBidi" w:cstheme="majorBidi"/>
        </w:rPr>
        <w:t xml:space="preserve"> </w:t>
      </w:r>
      <w:r w:rsidRPr="00133EB9">
        <w:rPr>
          <w:rFonts w:asciiTheme="majorBidi" w:hAnsiTheme="majorBidi" w:cstheme="majorBidi"/>
        </w:rPr>
        <w:t>and</w:t>
      </w:r>
      <w:r w:rsidR="007E703B" w:rsidRPr="00133EB9">
        <w:rPr>
          <w:rFonts w:asciiTheme="majorBidi" w:hAnsiTheme="majorBidi" w:cstheme="majorBidi"/>
        </w:rPr>
        <w:t xml:space="preserve"> </w:t>
      </w:r>
      <w:r w:rsidRPr="00133EB9">
        <w:rPr>
          <w:rFonts w:asciiTheme="majorBidi" w:hAnsiTheme="majorBidi" w:cstheme="majorBidi"/>
        </w:rPr>
        <w:t>attend</w:t>
      </w:r>
      <w:r w:rsidR="007E703B" w:rsidRPr="00133EB9">
        <w:rPr>
          <w:rFonts w:asciiTheme="majorBidi" w:hAnsiTheme="majorBidi" w:cstheme="majorBidi"/>
        </w:rPr>
        <w:t xml:space="preserve"> </w:t>
      </w:r>
      <w:r w:rsidRPr="00133EB9">
        <w:rPr>
          <w:rFonts w:asciiTheme="majorBidi" w:hAnsiTheme="majorBidi" w:cstheme="majorBidi"/>
        </w:rPr>
        <w:t>a</w:t>
      </w:r>
      <w:r w:rsidR="007E703B" w:rsidRPr="00133EB9">
        <w:rPr>
          <w:rFonts w:asciiTheme="majorBidi" w:hAnsiTheme="majorBidi" w:cstheme="majorBidi"/>
        </w:rPr>
        <w:t xml:space="preserve"> </w:t>
      </w:r>
      <w:r w:rsidRPr="00133EB9">
        <w:rPr>
          <w:rFonts w:asciiTheme="majorBidi" w:hAnsiTheme="majorBidi" w:cstheme="majorBidi"/>
        </w:rPr>
        <w:t>hearing,</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Employer</w:t>
      </w:r>
      <w:r w:rsidR="007E703B" w:rsidRPr="00133EB9">
        <w:rPr>
          <w:rFonts w:asciiTheme="majorBidi" w:hAnsiTheme="majorBidi" w:cstheme="majorBidi"/>
        </w:rPr>
        <w:t xml:space="preserve"> </w:t>
      </w:r>
      <w:r w:rsidRPr="00133EB9">
        <w:rPr>
          <w:rFonts w:asciiTheme="majorBidi" w:hAnsiTheme="majorBidi" w:cstheme="majorBidi"/>
        </w:rPr>
        <w:t>or</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Contractor</w:t>
      </w:r>
      <w:r w:rsidR="007E703B" w:rsidRPr="00133EB9">
        <w:rPr>
          <w:rFonts w:asciiTheme="majorBidi" w:hAnsiTheme="majorBidi" w:cstheme="majorBidi"/>
        </w:rPr>
        <w:t xml:space="preserve"> </w:t>
      </w:r>
      <w:r w:rsidRPr="00133EB9">
        <w:rPr>
          <w:rFonts w:asciiTheme="majorBidi" w:hAnsiTheme="majorBidi" w:cstheme="majorBidi"/>
        </w:rPr>
        <w:t>shall</w:t>
      </w:r>
      <w:r w:rsidR="007E703B" w:rsidRPr="00133EB9">
        <w:rPr>
          <w:rFonts w:asciiTheme="majorBidi" w:hAnsiTheme="majorBidi" w:cstheme="majorBidi"/>
        </w:rPr>
        <w:t xml:space="preserve"> </w:t>
      </w:r>
      <w:r w:rsidRPr="00133EB9">
        <w:rPr>
          <w:rFonts w:asciiTheme="majorBidi" w:hAnsiTheme="majorBidi" w:cstheme="majorBidi"/>
        </w:rPr>
        <w:t>provide</w:t>
      </w:r>
      <w:r w:rsidR="007E703B" w:rsidRPr="00133EB9">
        <w:rPr>
          <w:rFonts w:asciiTheme="majorBidi" w:hAnsiTheme="majorBidi" w:cstheme="majorBidi"/>
        </w:rPr>
        <w:t xml:space="preserve"> </w:t>
      </w:r>
      <w:r w:rsidRPr="00133EB9">
        <w:rPr>
          <w:rFonts w:asciiTheme="majorBidi" w:hAnsiTheme="majorBidi" w:cstheme="majorBidi"/>
        </w:rPr>
        <w:t>appropriate</w:t>
      </w:r>
      <w:r w:rsidR="007E703B" w:rsidRPr="00133EB9">
        <w:rPr>
          <w:rFonts w:asciiTheme="majorBidi" w:hAnsiTheme="majorBidi" w:cstheme="majorBidi"/>
        </w:rPr>
        <w:t xml:space="preserve"> </w:t>
      </w:r>
      <w:r w:rsidRPr="00133EB9">
        <w:rPr>
          <w:rFonts w:asciiTheme="majorBidi" w:hAnsiTheme="majorBidi" w:cstheme="majorBidi"/>
        </w:rPr>
        <w:t>security</w:t>
      </w:r>
      <w:r w:rsidR="007E703B" w:rsidRPr="00133EB9">
        <w:rPr>
          <w:rFonts w:asciiTheme="majorBidi" w:hAnsiTheme="majorBidi" w:cstheme="majorBidi"/>
        </w:rPr>
        <w:t xml:space="preserve"> </w:t>
      </w:r>
      <w:r w:rsidRPr="00133EB9">
        <w:rPr>
          <w:rFonts w:asciiTheme="majorBidi" w:hAnsiTheme="majorBidi" w:cstheme="majorBidi"/>
        </w:rPr>
        <w:t>for</w:t>
      </w:r>
      <w:r w:rsidR="007E703B" w:rsidRPr="00133EB9">
        <w:rPr>
          <w:rFonts w:asciiTheme="majorBidi" w:hAnsiTheme="majorBidi" w:cstheme="majorBidi"/>
        </w:rPr>
        <w:t xml:space="preserve"> </w:t>
      </w:r>
      <w:r w:rsidRPr="00133EB9">
        <w:rPr>
          <w:rFonts w:asciiTheme="majorBidi" w:hAnsiTheme="majorBidi" w:cstheme="majorBidi"/>
        </w:rPr>
        <w:t>a</w:t>
      </w:r>
      <w:r w:rsidR="007E703B" w:rsidRPr="00133EB9">
        <w:rPr>
          <w:rFonts w:asciiTheme="majorBidi" w:hAnsiTheme="majorBidi" w:cstheme="majorBidi"/>
        </w:rPr>
        <w:t xml:space="preserve"> </w:t>
      </w:r>
      <w:r w:rsidRPr="00133EB9">
        <w:rPr>
          <w:rFonts w:asciiTheme="majorBidi" w:hAnsiTheme="majorBidi" w:cstheme="majorBidi"/>
        </w:rPr>
        <w:t>sum</w:t>
      </w:r>
      <w:r w:rsidR="007E703B" w:rsidRPr="00133EB9">
        <w:rPr>
          <w:rFonts w:asciiTheme="majorBidi" w:hAnsiTheme="majorBidi" w:cstheme="majorBidi"/>
        </w:rPr>
        <w:t xml:space="preserve"> </w:t>
      </w:r>
      <w:r w:rsidRPr="00133EB9">
        <w:rPr>
          <w:rFonts w:asciiTheme="majorBidi" w:hAnsiTheme="majorBidi" w:cstheme="majorBidi"/>
        </w:rPr>
        <w:t>equivalent</w:t>
      </w:r>
      <w:r w:rsidR="007E703B" w:rsidRPr="00133EB9">
        <w:rPr>
          <w:rFonts w:asciiTheme="majorBidi" w:hAnsiTheme="majorBidi" w:cstheme="majorBidi"/>
        </w:rPr>
        <w:t xml:space="preserve"> </w:t>
      </w:r>
      <w:r w:rsidRPr="00133EB9">
        <w:rPr>
          <w:rFonts w:asciiTheme="majorBidi" w:hAnsiTheme="majorBidi" w:cstheme="majorBidi"/>
        </w:rPr>
        <w:t>to</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reasonable</w:t>
      </w:r>
      <w:r w:rsidR="007E703B" w:rsidRPr="00133EB9">
        <w:rPr>
          <w:rFonts w:asciiTheme="majorBidi" w:hAnsiTheme="majorBidi" w:cstheme="majorBidi"/>
        </w:rPr>
        <w:t xml:space="preserve"> </w:t>
      </w:r>
      <w:r w:rsidRPr="00133EB9">
        <w:rPr>
          <w:rFonts w:asciiTheme="majorBidi" w:hAnsiTheme="majorBidi" w:cstheme="majorBidi"/>
        </w:rPr>
        <w:t>expenses</w:t>
      </w:r>
      <w:r w:rsidR="007E703B" w:rsidRPr="00133EB9">
        <w:rPr>
          <w:rFonts w:asciiTheme="majorBidi" w:hAnsiTheme="majorBidi" w:cstheme="majorBidi"/>
        </w:rPr>
        <w:t xml:space="preserve"> </w:t>
      </w:r>
      <w:r w:rsidRPr="00133EB9">
        <w:rPr>
          <w:rFonts w:asciiTheme="majorBidi" w:hAnsiTheme="majorBidi" w:cstheme="majorBidi"/>
        </w:rPr>
        <w:t>to</w:t>
      </w:r>
      <w:r w:rsidR="007E703B" w:rsidRPr="00133EB9">
        <w:rPr>
          <w:rFonts w:asciiTheme="majorBidi" w:hAnsiTheme="majorBidi" w:cstheme="majorBidi"/>
        </w:rPr>
        <w:t xml:space="preserve"> </w:t>
      </w:r>
      <w:r w:rsidRPr="00133EB9">
        <w:rPr>
          <w:rFonts w:asciiTheme="majorBidi" w:hAnsiTheme="majorBidi" w:cstheme="majorBidi"/>
        </w:rPr>
        <w:t>be</w:t>
      </w:r>
      <w:r w:rsidR="007E703B" w:rsidRPr="00133EB9">
        <w:rPr>
          <w:rFonts w:asciiTheme="majorBidi" w:hAnsiTheme="majorBidi" w:cstheme="majorBidi"/>
        </w:rPr>
        <w:t xml:space="preserve"> </w:t>
      </w:r>
      <w:r w:rsidRPr="00133EB9">
        <w:rPr>
          <w:rFonts w:asciiTheme="majorBidi" w:hAnsiTheme="majorBidi" w:cstheme="majorBidi"/>
        </w:rPr>
        <w:t>incurred</w:t>
      </w:r>
      <w:r w:rsidR="007E703B" w:rsidRPr="00133EB9">
        <w:rPr>
          <w:rFonts w:asciiTheme="majorBidi" w:hAnsiTheme="majorBidi" w:cstheme="majorBidi"/>
        </w:rPr>
        <w:t xml:space="preserve"> </w:t>
      </w:r>
      <w:r w:rsidRPr="00133EB9">
        <w:rPr>
          <w:rFonts w:asciiTheme="majorBidi" w:hAnsiTheme="majorBidi" w:cstheme="majorBidi"/>
        </w:rPr>
        <w:t>by</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Member.</w:t>
      </w:r>
      <w:r w:rsidR="007E703B" w:rsidRPr="00133EB9">
        <w:rPr>
          <w:rFonts w:asciiTheme="majorBidi" w:hAnsiTheme="majorBidi" w:cstheme="majorBidi"/>
        </w:rPr>
        <w:t xml:space="preserve"> </w:t>
      </w:r>
      <w:r w:rsidRPr="00133EB9">
        <w:rPr>
          <w:rFonts w:asciiTheme="majorBidi" w:hAnsiTheme="majorBidi" w:cstheme="majorBidi"/>
        </w:rPr>
        <w:t>No</w:t>
      </w:r>
      <w:r w:rsidR="007E703B" w:rsidRPr="00133EB9">
        <w:rPr>
          <w:rFonts w:asciiTheme="majorBidi" w:hAnsiTheme="majorBidi" w:cstheme="majorBidi"/>
        </w:rPr>
        <w:t xml:space="preserve"> </w:t>
      </w:r>
      <w:r w:rsidRPr="00133EB9">
        <w:rPr>
          <w:rFonts w:asciiTheme="majorBidi" w:hAnsiTheme="majorBidi" w:cstheme="majorBidi"/>
        </w:rPr>
        <w:t>account</w:t>
      </w:r>
      <w:r w:rsidR="007E703B" w:rsidRPr="00133EB9">
        <w:rPr>
          <w:rFonts w:asciiTheme="majorBidi" w:hAnsiTheme="majorBidi" w:cstheme="majorBidi"/>
        </w:rPr>
        <w:t xml:space="preserve"> </w:t>
      </w:r>
      <w:r w:rsidRPr="00133EB9">
        <w:rPr>
          <w:rFonts w:asciiTheme="majorBidi" w:hAnsiTheme="majorBidi" w:cstheme="majorBidi"/>
        </w:rPr>
        <w:t>shall</w:t>
      </w:r>
      <w:r w:rsidR="007E703B" w:rsidRPr="00133EB9">
        <w:rPr>
          <w:rFonts w:asciiTheme="majorBidi" w:hAnsiTheme="majorBidi" w:cstheme="majorBidi"/>
        </w:rPr>
        <w:t xml:space="preserve"> </w:t>
      </w:r>
      <w:r w:rsidRPr="00133EB9">
        <w:rPr>
          <w:rFonts w:asciiTheme="majorBidi" w:hAnsiTheme="majorBidi" w:cstheme="majorBidi"/>
        </w:rPr>
        <w:t>be</w:t>
      </w:r>
      <w:r w:rsidR="007E703B" w:rsidRPr="00133EB9">
        <w:rPr>
          <w:rFonts w:asciiTheme="majorBidi" w:hAnsiTheme="majorBidi" w:cstheme="majorBidi"/>
        </w:rPr>
        <w:t xml:space="preserve"> </w:t>
      </w:r>
      <w:r w:rsidRPr="00133EB9">
        <w:rPr>
          <w:rFonts w:asciiTheme="majorBidi" w:hAnsiTheme="majorBidi" w:cstheme="majorBidi"/>
        </w:rPr>
        <w:t>taken</w:t>
      </w:r>
      <w:r w:rsidR="007E703B" w:rsidRPr="00133EB9">
        <w:rPr>
          <w:rFonts w:asciiTheme="majorBidi" w:hAnsiTheme="majorBidi" w:cstheme="majorBidi"/>
        </w:rPr>
        <w:t xml:space="preserve"> </w:t>
      </w:r>
      <w:r w:rsidRPr="00133EB9">
        <w:rPr>
          <w:rFonts w:asciiTheme="majorBidi" w:hAnsiTheme="majorBidi" w:cstheme="majorBidi"/>
        </w:rPr>
        <w:t>of</w:t>
      </w:r>
      <w:r w:rsidR="007E703B" w:rsidRPr="00133EB9">
        <w:rPr>
          <w:rFonts w:asciiTheme="majorBidi" w:hAnsiTheme="majorBidi" w:cstheme="majorBidi"/>
        </w:rPr>
        <w:t xml:space="preserve"> </w:t>
      </w:r>
      <w:r w:rsidRPr="00133EB9">
        <w:rPr>
          <w:rFonts w:asciiTheme="majorBidi" w:hAnsiTheme="majorBidi" w:cstheme="majorBidi"/>
        </w:rPr>
        <w:t>any</w:t>
      </w:r>
      <w:r w:rsidR="007E703B" w:rsidRPr="00133EB9">
        <w:rPr>
          <w:rFonts w:asciiTheme="majorBidi" w:hAnsiTheme="majorBidi" w:cstheme="majorBidi"/>
        </w:rPr>
        <w:t xml:space="preserve"> </w:t>
      </w:r>
      <w:r w:rsidRPr="00133EB9">
        <w:rPr>
          <w:rFonts w:asciiTheme="majorBidi" w:hAnsiTheme="majorBidi" w:cstheme="majorBidi"/>
        </w:rPr>
        <w:t>other</w:t>
      </w:r>
      <w:r w:rsidR="007E703B" w:rsidRPr="00133EB9">
        <w:rPr>
          <w:rFonts w:asciiTheme="majorBidi" w:hAnsiTheme="majorBidi" w:cstheme="majorBidi"/>
        </w:rPr>
        <w:t xml:space="preserve"> </w:t>
      </w:r>
      <w:r w:rsidRPr="00133EB9">
        <w:rPr>
          <w:rFonts w:asciiTheme="majorBidi" w:hAnsiTheme="majorBidi" w:cstheme="majorBidi"/>
        </w:rPr>
        <w:t>payments</w:t>
      </w:r>
      <w:r w:rsidR="007E703B" w:rsidRPr="00133EB9">
        <w:rPr>
          <w:rFonts w:asciiTheme="majorBidi" w:hAnsiTheme="majorBidi" w:cstheme="majorBidi"/>
        </w:rPr>
        <w:t xml:space="preserve"> </w:t>
      </w:r>
      <w:r w:rsidRPr="00133EB9">
        <w:rPr>
          <w:rFonts w:asciiTheme="majorBidi" w:hAnsiTheme="majorBidi" w:cstheme="majorBidi"/>
        </w:rPr>
        <w:t>due</w:t>
      </w:r>
      <w:r w:rsidR="007E703B" w:rsidRPr="00133EB9">
        <w:rPr>
          <w:rFonts w:asciiTheme="majorBidi" w:hAnsiTheme="majorBidi" w:cstheme="majorBidi"/>
        </w:rPr>
        <w:t xml:space="preserve"> </w:t>
      </w:r>
      <w:r w:rsidRPr="00133EB9">
        <w:rPr>
          <w:rFonts w:asciiTheme="majorBidi" w:hAnsiTheme="majorBidi" w:cstheme="majorBidi"/>
        </w:rPr>
        <w:t>or</w:t>
      </w:r>
      <w:r w:rsidR="007E703B" w:rsidRPr="00133EB9">
        <w:rPr>
          <w:rFonts w:asciiTheme="majorBidi" w:hAnsiTheme="majorBidi" w:cstheme="majorBidi"/>
        </w:rPr>
        <w:t xml:space="preserve"> </w:t>
      </w:r>
      <w:r w:rsidRPr="00133EB9">
        <w:rPr>
          <w:rFonts w:asciiTheme="majorBidi" w:hAnsiTheme="majorBidi" w:cstheme="majorBidi"/>
        </w:rPr>
        <w:t>paid</w:t>
      </w:r>
      <w:r w:rsidR="007E703B" w:rsidRPr="00133EB9">
        <w:rPr>
          <w:rFonts w:asciiTheme="majorBidi" w:hAnsiTheme="majorBidi" w:cstheme="majorBidi"/>
        </w:rPr>
        <w:t xml:space="preserve"> </w:t>
      </w:r>
      <w:r w:rsidRPr="00133EB9">
        <w:rPr>
          <w:rFonts w:asciiTheme="majorBidi" w:hAnsiTheme="majorBidi" w:cstheme="majorBidi"/>
        </w:rPr>
        <w:t>to</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Member.</w:t>
      </w:r>
    </w:p>
    <w:p w14:paraId="571CC8C4" w14:textId="77777777" w:rsidR="005B4A5F" w:rsidRPr="00133EB9" w:rsidRDefault="005B4A5F" w:rsidP="001D5093">
      <w:pPr>
        <w:spacing w:after="200"/>
        <w:ind w:left="576" w:hanging="576"/>
        <w:rPr>
          <w:rFonts w:asciiTheme="majorBidi" w:hAnsiTheme="majorBidi" w:cstheme="majorBidi"/>
        </w:rPr>
      </w:pPr>
      <w:r w:rsidRPr="00133EB9">
        <w:rPr>
          <w:rFonts w:asciiTheme="majorBidi" w:hAnsiTheme="majorBidi" w:cstheme="majorBidi"/>
        </w:rPr>
        <w:t>6.</w:t>
      </w:r>
      <w:r w:rsidRPr="00133EB9">
        <w:rPr>
          <w:rFonts w:asciiTheme="majorBidi" w:hAnsiTheme="majorBidi" w:cstheme="majorBidi"/>
        </w:rPr>
        <w:tab/>
        <w:t>Payment</w:t>
      </w:r>
    </w:p>
    <w:p w14:paraId="064EE28B" w14:textId="77777777" w:rsidR="005B4A5F" w:rsidRPr="00133EB9" w:rsidRDefault="005B4A5F" w:rsidP="001D5093">
      <w:pPr>
        <w:spacing w:after="200"/>
        <w:rPr>
          <w:rFonts w:asciiTheme="majorBidi" w:hAnsiTheme="majorBidi" w:cstheme="majorBidi"/>
        </w:rPr>
      </w:pP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Member</w:t>
      </w:r>
      <w:r w:rsidR="007E703B" w:rsidRPr="00133EB9">
        <w:rPr>
          <w:rFonts w:asciiTheme="majorBidi" w:hAnsiTheme="majorBidi" w:cstheme="majorBidi"/>
        </w:rPr>
        <w:t xml:space="preserve"> </w:t>
      </w:r>
      <w:r w:rsidRPr="00133EB9">
        <w:rPr>
          <w:rFonts w:asciiTheme="majorBidi" w:hAnsiTheme="majorBidi" w:cstheme="majorBidi"/>
        </w:rPr>
        <w:t>shall</w:t>
      </w:r>
      <w:r w:rsidR="007E703B" w:rsidRPr="00133EB9">
        <w:rPr>
          <w:rFonts w:asciiTheme="majorBidi" w:hAnsiTheme="majorBidi" w:cstheme="majorBidi"/>
        </w:rPr>
        <w:t xml:space="preserve"> </w:t>
      </w:r>
      <w:r w:rsidRPr="00133EB9">
        <w:rPr>
          <w:rFonts w:asciiTheme="majorBidi" w:hAnsiTheme="majorBidi" w:cstheme="majorBidi"/>
        </w:rPr>
        <w:t>be</w:t>
      </w:r>
      <w:r w:rsidR="007E703B" w:rsidRPr="00133EB9">
        <w:rPr>
          <w:rFonts w:asciiTheme="majorBidi" w:hAnsiTheme="majorBidi" w:cstheme="majorBidi"/>
        </w:rPr>
        <w:t xml:space="preserve"> </w:t>
      </w:r>
      <w:r w:rsidRPr="00133EB9">
        <w:rPr>
          <w:rFonts w:asciiTheme="majorBidi" w:hAnsiTheme="majorBidi" w:cstheme="majorBidi"/>
        </w:rPr>
        <w:t>paid</w:t>
      </w:r>
      <w:r w:rsidR="007E703B" w:rsidRPr="00133EB9">
        <w:rPr>
          <w:rFonts w:asciiTheme="majorBidi" w:hAnsiTheme="majorBidi" w:cstheme="majorBidi"/>
        </w:rPr>
        <w:t xml:space="preserve"> </w:t>
      </w:r>
      <w:r w:rsidRPr="00133EB9">
        <w:rPr>
          <w:rFonts w:asciiTheme="majorBidi" w:hAnsiTheme="majorBidi" w:cstheme="majorBidi"/>
        </w:rPr>
        <w:t>as</w:t>
      </w:r>
      <w:r w:rsidR="007E703B" w:rsidRPr="00133EB9">
        <w:rPr>
          <w:rFonts w:asciiTheme="majorBidi" w:hAnsiTheme="majorBidi" w:cstheme="majorBidi"/>
        </w:rPr>
        <w:t xml:space="preserve"> </w:t>
      </w:r>
      <w:r w:rsidRPr="00133EB9">
        <w:rPr>
          <w:rFonts w:asciiTheme="majorBidi" w:hAnsiTheme="majorBidi" w:cstheme="majorBidi"/>
        </w:rPr>
        <w:t>follows,</w:t>
      </w:r>
      <w:r w:rsidR="007E703B" w:rsidRPr="00133EB9">
        <w:rPr>
          <w:rFonts w:asciiTheme="majorBidi" w:hAnsiTheme="majorBidi" w:cstheme="majorBidi"/>
        </w:rPr>
        <w:t xml:space="preserve"> </w:t>
      </w:r>
      <w:r w:rsidRPr="00133EB9">
        <w:rPr>
          <w:rFonts w:asciiTheme="majorBidi" w:hAnsiTheme="majorBidi" w:cstheme="majorBidi"/>
        </w:rPr>
        <w:t>in</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currency</w:t>
      </w:r>
      <w:r w:rsidR="007E703B" w:rsidRPr="00133EB9">
        <w:rPr>
          <w:rFonts w:asciiTheme="majorBidi" w:hAnsiTheme="majorBidi" w:cstheme="majorBidi"/>
        </w:rPr>
        <w:t xml:space="preserve"> </w:t>
      </w:r>
      <w:r w:rsidRPr="00133EB9">
        <w:rPr>
          <w:rFonts w:asciiTheme="majorBidi" w:hAnsiTheme="majorBidi" w:cstheme="majorBidi"/>
        </w:rPr>
        <w:t>named</w:t>
      </w:r>
      <w:r w:rsidR="007E703B" w:rsidRPr="00133EB9">
        <w:rPr>
          <w:rFonts w:asciiTheme="majorBidi" w:hAnsiTheme="majorBidi" w:cstheme="majorBidi"/>
        </w:rPr>
        <w:t xml:space="preserve"> </w:t>
      </w:r>
      <w:r w:rsidRPr="00133EB9">
        <w:rPr>
          <w:rFonts w:asciiTheme="majorBidi" w:hAnsiTheme="majorBidi" w:cstheme="majorBidi"/>
        </w:rPr>
        <w:t>in</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Dispute</w:t>
      </w:r>
      <w:r w:rsidR="007E703B" w:rsidRPr="00133EB9">
        <w:rPr>
          <w:rFonts w:asciiTheme="majorBidi" w:hAnsiTheme="majorBidi" w:cstheme="majorBidi"/>
        </w:rPr>
        <w:t xml:space="preserve"> </w:t>
      </w:r>
      <w:r w:rsidRPr="00133EB9">
        <w:rPr>
          <w:rFonts w:asciiTheme="majorBidi" w:hAnsiTheme="majorBidi" w:cstheme="majorBidi"/>
        </w:rPr>
        <w:t>Board</w:t>
      </w:r>
      <w:r w:rsidR="007E703B" w:rsidRPr="00133EB9">
        <w:rPr>
          <w:rFonts w:asciiTheme="majorBidi" w:hAnsiTheme="majorBidi" w:cstheme="majorBidi"/>
        </w:rPr>
        <w:t xml:space="preserve"> </w:t>
      </w:r>
      <w:r w:rsidRPr="00133EB9">
        <w:rPr>
          <w:rFonts w:asciiTheme="majorBidi" w:hAnsiTheme="majorBidi" w:cstheme="majorBidi"/>
        </w:rPr>
        <w:t>Agreement:</w:t>
      </w:r>
    </w:p>
    <w:p w14:paraId="1B55B215" w14:textId="77777777" w:rsidR="005B4A5F" w:rsidRPr="00133EB9" w:rsidRDefault="005B4A5F" w:rsidP="001D5093">
      <w:pPr>
        <w:spacing w:after="200"/>
        <w:ind w:left="1152" w:hanging="576"/>
        <w:rPr>
          <w:rFonts w:asciiTheme="majorBidi" w:hAnsiTheme="majorBidi" w:cstheme="majorBidi"/>
        </w:rPr>
      </w:pPr>
      <w:r w:rsidRPr="00133EB9">
        <w:rPr>
          <w:rFonts w:asciiTheme="majorBidi" w:hAnsiTheme="majorBidi" w:cstheme="majorBidi"/>
        </w:rPr>
        <w:t>(a)</w:t>
      </w:r>
      <w:r w:rsidRPr="00133EB9">
        <w:rPr>
          <w:rFonts w:asciiTheme="majorBidi" w:hAnsiTheme="majorBidi" w:cstheme="majorBidi"/>
        </w:rPr>
        <w:tab/>
        <w:t>a</w:t>
      </w:r>
      <w:r w:rsidR="007E703B" w:rsidRPr="00133EB9">
        <w:rPr>
          <w:rFonts w:asciiTheme="majorBidi" w:hAnsiTheme="majorBidi" w:cstheme="majorBidi"/>
        </w:rPr>
        <w:t xml:space="preserve"> </w:t>
      </w:r>
      <w:r w:rsidRPr="00133EB9">
        <w:rPr>
          <w:rFonts w:asciiTheme="majorBidi" w:hAnsiTheme="majorBidi" w:cstheme="majorBidi"/>
        </w:rPr>
        <w:t>retainer</w:t>
      </w:r>
      <w:r w:rsidR="007E703B" w:rsidRPr="00133EB9">
        <w:rPr>
          <w:rFonts w:asciiTheme="majorBidi" w:hAnsiTheme="majorBidi" w:cstheme="majorBidi"/>
        </w:rPr>
        <w:t xml:space="preserve"> </w:t>
      </w:r>
      <w:r w:rsidRPr="00133EB9">
        <w:rPr>
          <w:rFonts w:asciiTheme="majorBidi" w:hAnsiTheme="majorBidi" w:cstheme="majorBidi"/>
        </w:rPr>
        <w:t>fee</w:t>
      </w:r>
      <w:r w:rsidR="007E703B" w:rsidRPr="00133EB9">
        <w:rPr>
          <w:rFonts w:asciiTheme="majorBidi" w:hAnsiTheme="majorBidi" w:cstheme="majorBidi"/>
        </w:rPr>
        <w:t xml:space="preserve"> </w:t>
      </w:r>
      <w:r w:rsidRPr="00133EB9">
        <w:rPr>
          <w:rFonts w:asciiTheme="majorBidi" w:hAnsiTheme="majorBidi" w:cstheme="majorBidi"/>
        </w:rPr>
        <w:t>per</w:t>
      </w:r>
      <w:r w:rsidR="007E703B" w:rsidRPr="00133EB9">
        <w:rPr>
          <w:rFonts w:asciiTheme="majorBidi" w:hAnsiTheme="majorBidi" w:cstheme="majorBidi"/>
        </w:rPr>
        <w:t xml:space="preserve"> </w:t>
      </w:r>
      <w:r w:rsidRPr="00133EB9">
        <w:rPr>
          <w:rFonts w:asciiTheme="majorBidi" w:hAnsiTheme="majorBidi" w:cstheme="majorBidi"/>
        </w:rPr>
        <w:t>calendar</w:t>
      </w:r>
      <w:r w:rsidR="007E703B" w:rsidRPr="00133EB9">
        <w:rPr>
          <w:rFonts w:asciiTheme="majorBidi" w:hAnsiTheme="majorBidi" w:cstheme="majorBidi"/>
        </w:rPr>
        <w:t xml:space="preserve"> </w:t>
      </w:r>
      <w:r w:rsidRPr="00133EB9">
        <w:rPr>
          <w:rFonts w:asciiTheme="majorBidi" w:hAnsiTheme="majorBidi" w:cstheme="majorBidi"/>
        </w:rPr>
        <w:t>month,</w:t>
      </w:r>
      <w:r w:rsidR="007E703B" w:rsidRPr="00133EB9">
        <w:rPr>
          <w:rFonts w:asciiTheme="majorBidi" w:hAnsiTheme="majorBidi" w:cstheme="majorBidi"/>
        </w:rPr>
        <w:t xml:space="preserve"> </w:t>
      </w:r>
      <w:r w:rsidRPr="00133EB9">
        <w:rPr>
          <w:rFonts w:asciiTheme="majorBidi" w:hAnsiTheme="majorBidi" w:cstheme="majorBidi"/>
        </w:rPr>
        <w:t>which</w:t>
      </w:r>
      <w:r w:rsidR="007E703B" w:rsidRPr="00133EB9">
        <w:rPr>
          <w:rFonts w:asciiTheme="majorBidi" w:hAnsiTheme="majorBidi" w:cstheme="majorBidi"/>
        </w:rPr>
        <w:t xml:space="preserve"> </w:t>
      </w:r>
      <w:r w:rsidRPr="00133EB9">
        <w:rPr>
          <w:rFonts w:asciiTheme="majorBidi" w:hAnsiTheme="majorBidi" w:cstheme="majorBidi"/>
        </w:rPr>
        <w:t>shall</w:t>
      </w:r>
      <w:r w:rsidR="007E703B" w:rsidRPr="00133EB9">
        <w:rPr>
          <w:rFonts w:asciiTheme="majorBidi" w:hAnsiTheme="majorBidi" w:cstheme="majorBidi"/>
        </w:rPr>
        <w:t xml:space="preserve"> </w:t>
      </w:r>
      <w:r w:rsidRPr="00133EB9">
        <w:rPr>
          <w:rFonts w:asciiTheme="majorBidi" w:hAnsiTheme="majorBidi" w:cstheme="majorBidi"/>
        </w:rPr>
        <w:t>be</w:t>
      </w:r>
      <w:r w:rsidR="007E703B" w:rsidRPr="00133EB9">
        <w:rPr>
          <w:rFonts w:asciiTheme="majorBidi" w:hAnsiTheme="majorBidi" w:cstheme="majorBidi"/>
        </w:rPr>
        <w:t xml:space="preserve"> </w:t>
      </w:r>
      <w:r w:rsidRPr="00133EB9">
        <w:rPr>
          <w:rFonts w:asciiTheme="majorBidi" w:hAnsiTheme="majorBidi" w:cstheme="majorBidi"/>
        </w:rPr>
        <w:t>considered</w:t>
      </w:r>
      <w:r w:rsidR="007E703B" w:rsidRPr="00133EB9">
        <w:rPr>
          <w:rFonts w:asciiTheme="majorBidi" w:hAnsiTheme="majorBidi" w:cstheme="majorBidi"/>
        </w:rPr>
        <w:t xml:space="preserve"> </w:t>
      </w:r>
      <w:r w:rsidRPr="00133EB9">
        <w:rPr>
          <w:rFonts w:asciiTheme="majorBidi" w:hAnsiTheme="majorBidi" w:cstheme="majorBidi"/>
        </w:rPr>
        <w:t>as</w:t>
      </w:r>
      <w:r w:rsidR="007E703B" w:rsidRPr="00133EB9">
        <w:rPr>
          <w:rFonts w:asciiTheme="majorBidi" w:hAnsiTheme="majorBidi" w:cstheme="majorBidi"/>
        </w:rPr>
        <w:t xml:space="preserve"> </w:t>
      </w:r>
      <w:r w:rsidRPr="00133EB9">
        <w:rPr>
          <w:rFonts w:asciiTheme="majorBidi" w:hAnsiTheme="majorBidi" w:cstheme="majorBidi"/>
        </w:rPr>
        <w:t>payment</w:t>
      </w:r>
      <w:r w:rsidR="007E703B" w:rsidRPr="00133EB9">
        <w:rPr>
          <w:rFonts w:asciiTheme="majorBidi" w:hAnsiTheme="majorBidi" w:cstheme="majorBidi"/>
        </w:rPr>
        <w:t xml:space="preserve"> </w:t>
      </w:r>
      <w:r w:rsidRPr="00133EB9">
        <w:rPr>
          <w:rFonts w:asciiTheme="majorBidi" w:hAnsiTheme="majorBidi" w:cstheme="majorBidi"/>
        </w:rPr>
        <w:t>in</w:t>
      </w:r>
      <w:r w:rsidR="007E703B" w:rsidRPr="00133EB9">
        <w:rPr>
          <w:rFonts w:asciiTheme="majorBidi" w:hAnsiTheme="majorBidi" w:cstheme="majorBidi"/>
        </w:rPr>
        <w:t xml:space="preserve"> </w:t>
      </w:r>
      <w:r w:rsidRPr="00133EB9">
        <w:rPr>
          <w:rFonts w:asciiTheme="majorBidi" w:hAnsiTheme="majorBidi" w:cstheme="majorBidi"/>
        </w:rPr>
        <w:t>full</w:t>
      </w:r>
      <w:r w:rsidR="007E703B" w:rsidRPr="00133EB9">
        <w:rPr>
          <w:rFonts w:asciiTheme="majorBidi" w:hAnsiTheme="majorBidi" w:cstheme="majorBidi"/>
        </w:rPr>
        <w:t xml:space="preserve"> </w:t>
      </w:r>
      <w:r w:rsidRPr="00133EB9">
        <w:rPr>
          <w:rFonts w:asciiTheme="majorBidi" w:hAnsiTheme="majorBidi" w:cstheme="majorBidi"/>
        </w:rPr>
        <w:t>for:</w:t>
      </w:r>
    </w:p>
    <w:p w14:paraId="419DA353" w14:textId="77777777" w:rsidR="005B4A5F" w:rsidRPr="00133EB9" w:rsidRDefault="005B4A5F" w:rsidP="001D5093">
      <w:pPr>
        <w:spacing w:after="200"/>
        <w:ind w:left="1728" w:hanging="576"/>
        <w:rPr>
          <w:rFonts w:asciiTheme="majorBidi" w:hAnsiTheme="majorBidi" w:cstheme="majorBidi"/>
        </w:rPr>
      </w:pPr>
      <w:r w:rsidRPr="00133EB9">
        <w:rPr>
          <w:rFonts w:asciiTheme="majorBidi" w:hAnsiTheme="majorBidi" w:cstheme="majorBidi"/>
        </w:rPr>
        <w:t>(i)</w:t>
      </w:r>
      <w:r w:rsidRPr="00133EB9">
        <w:rPr>
          <w:rFonts w:asciiTheme="majorBidi" w:hAnsiTheme="majorBidi" w:cstheme="majorBidi"/>
        </w:rPr>
        <w:tab/>
        <w:t>being</w:t>
      </w:r>
      <w:r w:rsidR="007E703B" w:rsidRPr="00133EB9">
        <w:rPr>
          <w:rFonts w:asciiTheme="majorBidi" w:hAnsiTheme="majorBidi" w:cstheme="majorBidi"/>
        </w:rPr>
        <w:t xml:space="preserve"> </w:t>
      </w:r>
      <w:r w:rsidRPr="00133EB9">
        <w:rPr>
          <w:rFonts w:asciiTheme="majorBidi" w:hAnsiTheme="majorBidi" w:cstheme="majorBidi"/>
        </w:rPr>
        <w:t>available</w:t>
      </w:r>
      <w:r w:rsidR="007E703B" w:rsidRPr="00133EB9">
        <w:rPr>
          <w:rFonts w:asciiTheme="majorBidi" w:hAnsiTheme="majorBidi" w:cstheme="majorBidi"/>
        </w:rPr>
        <w:t xml:space="preserve"> </w:t>
      </w:r>
      <w:r w:rsidRPr="00133EB9">
        <w:rPr>
          <w:rFonts w:asciiTheme="majorBidi" w:hAnsiTheme="majorBidi" w:cstheme="majorBidi"/>
        </w:rPr>
        <w:t>on</w:t>
      </w:r>
      <w:r w:rsidR="007E703B" w:rsidRPr="00133EB9">
        <w:rPr>
          <w:rFonts w:asciiTheme="majorBidi" w:hAnsiTheme="majorBidi" w:cstheme="majorBidi"/>
        </w:rPr>
        <w:t xml:space="preserve"> </w:t>
      </w:r>
      <w:r w:rsidRPr="00133EB9">
        <w:rPr>
          <w:rFonts w:asciiTheme="majorBidi" w:hAnsiTheme="majorBidi" w:cstheme="majorBidi"/>
        </w:rPr>
        <w:t>28</w:t>
      </w:r>
      <w:r w:rsidR="007E703B" w:rsidRPr="00133EB9">
        <w:rPr>
          <w:rFonts w:asciiTheme="majorBidi" w:hAnsiTheme="majorBidi" w:cstheme="majorBidi"/>
        </w:rPr>
        <w:t xml:space="preserve"> </w:t>
      </w:r>
      <w:r w:rsidRPr="00133EB9">
        <w:rPr>
          <w:rFonts w:asciiTheme="majorBidi" w:hAnsiTheme="majorBidi" w:cstheme="majorBidi"/>
        </w:rPr>
        <w:t>days’</w:t>
      </w:r>
      <w:r w:rsidR="007E703B" w:rsidRPr="00133EB9">
        <w:rPr>
          <w:rFonts w:asciiTheme="majorBidi" w:hAnsiTheme="majorBidi" w:cstheme="majorBidi"/>
        </w:rPr>
        <w:t xml:space="preserve"> </w:t>
      </w:r>
      <w:r w:rsidRPr="00133EB9">
        <w:rPr>
          <w:rFonts w:asciiTheme="majorBidi" w:hAnsiTheme="majorBidi" w:cstheme="majorBidi"/>
        </w:rPr>
        <w:t>notice</w:t>
      </w:r>
      <w:r w:rsidR="007E703B" w:rsidRPr="00133EB9">
        <w:rPr>
          <w:rFonts w:asciiTheme="majorBidi" w:hAnsiTheme="majorBidi" w:cstheme="majorBidi"/>
        </w:rPr>
        <w:t xml:space="preserve"> </w:t>
      </w:r>
      <w:r w:rsidRPr="00133EB9">
        <w:rPr>
          <w:rFonts w:asciiTheme="majorBidi" w:hAnsiTheme="majorBidi" w:cstheme="majorBidi"/>
        </w:rPr>
        <w:t>for</w:t>
      </w:r>
      <w:r w:rsidR="007E703B" w:rsidRPr="00133EB9">
        <w:rPr>
          <w:rFonts w:asciiTheme="majorBidi" w:hAnsiTheme="majorBidi" w:cstheme="majorBidi"/>
        </w:rPr>
        <w:t xml:space="preserve"> </w:t>
      </w:r>
      <w:r w:rsidRPr="00133EB9">
        <w:rPr>
          <w:rFonts w:asciiTheme="majorBidi" w:hAnsiTheme="majorBidi" w:cstheme="majorBidi"/>
        </w:rPr>
        <w:t>all</w:t>
      </w:r>
      <w:r w:rsidR="007E703B" w:rsidRPr="00133EB9">
        <w:rPr>
          <w:rFonts w:asciiTheme="majorBidi" w:hAnsiTheme="majorBidi" w:cstheme="majorBidi"/>
        </w:rPr>
        <w:t xml:space="preserve"> </w:t>
      </w:r>
      <w:r w:rsidRPr="00133EB9">
        <w:rPr>
          <w:rFonts w:asciiTheme="majorBidi" w:hAnsiTheme="majorBidi" w:cstheme="majorBidi"/>
        </w:rPr>
        <w:t>site</w:t>
      </w:r>
      <w:r w:rsidR="007E703B" w:rsidRPr="00133EB9">
        <w:rPr>
          <w:rFonts w:asciiTheme="majorBidi" w:hAnsiTheme="majorBidi" w:cstheme="majorBidi"/>
        </w:rPr>
        <w:t xml:space="preserve"> </w:t>
      </w:r>
      <w:r w:rsidRPr="00133EB9">
        <w:rPr>
          <w:rFonts w:asciiTheme="majorBidi" w:hAnsiTheme="majorBidi" w:cstheme="majorBidi"/>
        </w:rPr>
        <w:t>visits</w:t>
      </w:r>
      <w:r w:rsidR="007E703B" w:rsidRPr="00133EB9">
        <w:rPr>
          <w:rFonts w:asciiTheme="majorBidi" w:hAnsiTheme="majorBidi" w:cstheme="majorBidi"/>
        </w:rPr>
        <w:t xml:space="preserve"> </w:t>
      </w:r>
      <w:r w:rsidRPr="00133EB9">
        <w:rPr>
          <w:rFonts w:asciiTheme="majorBidi" w:hAnsiTheme="majorBidi" w:cstheme="majorBidi"/>
        </w:rPr>
        <w:t>and</w:t>
      </w:r>
      <w:r w:rsidR="007E703B" w:rsidRPr="00133EB9">
        <w:rPr>
          <w:rFonts w:asciiTheme="majorBidi" w:hAnsiTheme="majorBidi" w:cstheme="majorBidi"/>
        </w:rPr>
        <w:t xml:space="preserve"> </w:t>
      </w:r>
      <w:r w:rsidRPr="00133EB9">
        <w:rPr>
          <w:rFonts w:asciiTheme="majorBidi" w:hAnsiTheme="majorBidi" w:cstheme="majorBidi"/>
        </w:rPr>
        <w:t>hearings;</w:t>
      </w:r>
    </w:p>
    <w:p w14:paraId="578F7CDF" w14:textId="77777777" w:rsidR="005B4A5F" w:rsidRPr="00133EB9" w:rsidRDefault="005B4A5F" w:rsidP="001D5093">
      <w:pPr>
        <w:spacing w:after="200"/>
        <w:ind w:left="1728" w:hanging="576"/>
        <w:rPr>
          <w:rFonts w:asciiTheme="majorBidi" w:hAnsiTheme="majorBidi" w:cstheme="majorBidi"/>
        </w:rPr>
      </w:pPr>
      <w:r w:rsidRPr="00133EB9">
        <w:rPr>
          <w:rFonts w:asciiTheme="majorBidi" w:hAnsiTheme="majorBidi" w:cstheme="majorBidi"/>
        </w:rPr>
        <w:t>(ii)</w:t>
      </w:r>
      <w:r w:rsidRPr="00133EB9">
        <w:rPr>
          <w:rFonts w:asciiTheme="majorBidi" w:hAnsiTheme="majorBidi" w:cstheme="majorBidi"/>
        </w:rPr>
        <w:tab/>
        <w:t>becoming</w:t>
      </w:r>
      <w:r w:rsidR="007E703B" w:rsidRPr="00133EB9">
        <w:rPr>
          <w:rFonts w:asciiTheme="majorBidi" w:hAnsiTheme="majorBidi" w:cstheme="majorBidi"/>
        </w:rPr>
        <w:t xml:space="preserve"> </w:t>
      </w:r>
      <w:r w:rsidRPr="00133EB9">
        <w:rPr>
          <w:rFonts w:asciiTheme="majorBidi" w:hAnsiTheme="majorBidi" w:cstheme="majorBidi"/>
        </w:rPr>
        <w:t>and</w:t>
      </w:r>
      <w:r w:rsidR="007E703B" w:rsidRPr="00133EB9">
        <w:rPr>
          <w:rFonts w:asciiTheme="majorBidi" w:hAnsiTheme="majorBidi" w:cstheme="majorBidi"/>
        </w:rPr>
        <w:t xml:space="preserve"> </w:t>
      </w:r>
      <w:r w:rsidRPr="00133EB9">
        <w:rPr>
          <w:rFonts w:asciiTheme="majorBidi" w:hAnsiTheme="majorBidi" w:cstheme="majorBidi"/>
        </w:rPr>
        <w:t>remaining</w:t>
      </w:r>
      <w:r w:rsidR="007E703B" w:rsidRPr="00133EB9">
        <w:rPr>
          <w:rFonts w:asciiTheme="majorBidi" w:hAnsiTheme="majorBidi" w:cstheme="majorBidi"/>
        </w:rPr>
        <w:t xml:space="preserve"> </w:t>
      </w:r>
      <w:r w:rsidRPr="00133EB9">
        <w:rPr>
          <w:rFonts w:asciiTheme="majorBidi" w:hAnsiTheme="majorBidi" w:cstheme="majorBidi"/>
        </w:rPr>
        <w:t>conversant</w:t>
      </w:r>
      <w:r w:rsidR="007E703B" w:rsidRPr="00133EB9">
        <w:rPr>
          <w:rFonts w:asciiTheme="majorBidi" w:hAnsiTheme="majorBidi" w:cstheme="majorBidi"/>
        </w:rPr>
        <w:t xml:space="preserve"> </w:t>
      </w:r>
      <w:r w:rsidRPr="00133EB9">
        <w:rPr>
          <w:rFonts w:asciiTheme="majorBidi" w:hAnsiTheme="majorBidi" w:cstheme="majorBidi"/>
        </w:rPr>
        <w:t>with</w:t>
      </w:r>
      <w:r w:rsidR="007E703B" w:rsidRPr="00133EB9">
        <w:rPr>
          <w:rFonts w:asciiTheme="majorBidi" w:hAnsiTheme="majorBidi" w:cstheme="majorBidi"/>
        </w:rPr>
        <w:t xml:space="preserve"> </w:t>
      </w:r>
      <w:r w:rsidRPr="00133EB9">
        <w:rPr>
          <w:rFonts w:asciiTheme="majorBidi" w:hAnsiTheme="majorBidi" w:cstheme="majorBidi"/>
        </w:rPr>
        <w:t>all</w:t>
      </w:r>
      <w:r w:rsidR="007E703B" w:rsidRPr="00133EB9">
        <w:rPr>
          <w:rFonts w:asciiTheme="majorBidi" w:hAnsiTheme="majorBidi" w:cstheme="majorBidi"/>
        </w:rPr>
        <w:t xml:space="preserve"> </w:t>
      </w:r>
      <w:r w:rsidRPr="00133EB9">
        <w:rPr>
          <w:rFonts w:asciiTheme="majorBidi" w:hAnsiTheme="majorBidi" w:cstheme="majorBidi"/>
        </w:rPr>
        <w:t>project</w:t>
      </w:r>
      <w:r w:rsidR="007E703B" w:rsidRPr="00133EB9">
        <w:rPr>
          <w:rFonts w:asciiTheme="majorBidi" w:hAnsiTheme="majorBidi" w:cstheme="majorBidi"/>
        </w:rPr>
        <w:t xml:space="preserve"> </w:t>
      </w:r>
      <w:r w:rsidRPr="00133EB9">
        <w:rPr>
          <w:rFonts w:asciiTheme="majorBidi" w:hAnsiTheme="majorBidi" w:cstheme="majorBidi"/>
        </w:rPr>
        <w:t>developments</w:t>
      </w:r>
      <w:r w:rsidR="007E703B" w:rsidRPr="00133EB9">
        <w:rPr>
          <w:rFonts w:asciiTheme="majorBidi" w:hAnsiTheme="majorBidi" w:cstheme="majorBidi"/>
        </w:rPr>
        <w:t xml:space="preserve"> </w:t>
      </w:r>
      <w:r w:rsidRPr="00133EB9">
        <w:rPr>
          <w:rFonts w:asciiTheme="majorBidi" w:hAnsiTheme="majorBidi" w:cstheme="majorBidi"/>
        </w:rPr>
        <w:t>and</w:t>
      </w:r>
      <w:r w:rsidR="007E703B" w:rsidRPr="00133EB9">
        <w:rPr>
          <w:rFonts w:asciiTheme="majorBidi" w:hAnsiTheme="majorBidi" w:cstheme="majorBidi"/>
        </w:rPr>
        <w:t xml:space="preserve"> </w:t>
      </w:r>
      <w:r w:rsidRPr="00133EB9">
        <w:rPr>
          <w:rFonts w:asciiTheme="majorBidi" w:hAnsiTheme="majorBidi" w:cstheme="majorBidi"/>
        </w:rPr>
        <w:t>maintaining</w:t>
      </w:r>
      <w:r w:rsidR="007E703B" w:rsidRPr="00133EB9">
        <w:rPr>
          <w:rFonts w:asciiTheme="majorBidi" w:hAnsiTheme="majorBidi" w:cstheme="majorBidi"/>
        </w:rPr>
        <w:t xml:space="preserve"> </w:t>
      </w:r>
      <w:r w:rsidRPr="00133EB9">
        <w:rPr>
          <w:rFonts w:asciiTheme="majorBidi" w:hAnsiTheme="majorBidi" w:cstheme="majorBidi"/>
        </w:rPr>
        <w:t>relevant</w:t>
      </w:r>
      <w:r w:rsidR="007E703B" w:rsidRPr="00133EB9">
        <w:rPr>
          <w:rFonts w:asciiTheme="majorBidi" w:hAnsiTheme="majorBidi" w:cstheme="majorBidi"/>
        </w:rPr>
        <w:t xml:space="preserve"> </w:t>
      </w:r>
      <w:r w:rsidRPr="00133EB9">
        <w:rPr>
          <w:rFonts w:asciiTheme="majorBidi" w:hAnsiTheme="majorBidi" w:cstheme="majorBidi"/>
        </w:rPr>
        <w:t>files;</w:t>
      </w:r>
    </w:p>
    <w:p w14:paraId="36B6490F" w14:textId="77777777" w:rsidR="005B4A5F" w:rsidRPr="00133EB9" w:rsidRDefault="005B4A5F" w:rsidP="001D5093">
      <w:pPr>
        <w:spacing w:after="200"/>
        <w:ind w:left="1728" w:hanging="576"/>
        <w:rPr>
          <w:rFonts w:asciiTheme="majorBidi" w:hAnsiTheme="majorBidi" w:cstheme="majorBidi"/>
        </w:rPr>
      </w:pPr>
      <w:r w:rsidRPr="00133EB9">
        <w:rPr>
          <w:rFonts w:asciiTheme="majorBidi" w:hAnsiTheme="majorBidi" w:cstheme="majorBidi"/>
        </w:rPr>
        <w:t>(iii)</w:t>
      </w:r>
      <w:r w:rsidR="007E703B" w:rsidRPr="00133EB9">
        <w:rPr>
          <w:rFonts w:asciiTheme="majorBidi" w:hAnsiTheme="majorBidi" w:cstheme="majorBidi"/>
        </w:rPr>
        <w:t xml:space="preserve"> </w:t>
      </w:r>
      <w:r w:rsidRPr="00133EB9">
        <w:rPr>
          <w:rFonts w:asciiTheme="majorBidi" w:hAnsiTheme="majorBidi" w:cstheme="majorBidi"/>
        </w:rPr>
        <w:tab/>
        <w:t>all</w:t>
      </w:r>
      <w:r w:rsidR="007E703B" w:rsidRPr="00133EB9">
        <w:rPr>
          <w:rFonts w:asciiTheme="majorBidi" w:hAnsiTheme="majorBidi" w:cstheme="majorBidi"/>
        </w:rPr>
        <w:t xml:space="preserve"> </w:t>
      </w:r>
      <w:r w:rsidRPr="00133EB9">
        <w:rPr>
          <w:rFonts w:asciiTheme="majorBidi" w:hAnsiTheme="majorBidi" w:cstheme="majorBidi"/>
        </w:rPr>
        <w:t>office</w:t>
      </w:r>
      <w:r w:rsidR="007E703B" w:rsidRPr="00133EB9">
        <w:rPr>
          <w:rFonts w:asciiTheme="majorBidi" w:hAnsiTheme="majorBidi" w:cstheme="majorBidi"/>
        </w:rPr>
        <w:t xml:space="preserve"> </w:t>
      </w:r>
      <w:r w:rsidRPr="00133EB9">
        <w:rPr>
          <w:rFonts w:asciiTheme="majorBidi" w:hAnsiTheme="majorBidi" w:cstheme="majorBidi"/>
        </w:rPr>
        <w:t>and</w:t>
      </w:r>
      <w:r w:rsidR="007E703B" w:rsidRPr="00133EB9">
        <w:rPr>
          <w:rFonts w:asciiTheme="majorBidi" w:hAnsiTheme="majorBidi" w:cstheme="majorBidi"/>
        </w:rPr>
        <w:t xml:space="preserve"> </w:t>
      </w:r>
      <w:r w:rsidRPr="00133EB9">
        <w:rPr>
          <w:rFonts w:asciiTheme="majorBidi" w:hAnsiTheme="majorBidi" w:cstheme="majorBidi"/>
        </w:rPr>
        <w:t>overhead</w:t>
      </w:r>
      <w:r w:rsidR="007E703B" w:rsidRPr="00133EB9">
        <w:rPr>
          <w:rFonts w:asciiTheme="majorBidi" w:hAnsiTheme="majorBidi" w:cstheme="majorBidi"/>
        </w:rPr>
        <w:t xml:space="preserve"> </w:t>
      </w:r>
      <w:r w:rsidRPr="00133EB9">
        <w:rPr>
          <w:rFonts w:asciiTheme="majorBidi" w:hAnsiTheme="majorBidi" w:cstheme="majorBidi"/>
        </w:rPr>
        <w:t>expenses</w:t>
      </w:r>
      <w:r w:rsidR="007E703B" w:rsidRPr="00133EB9">
        <w:rPr>
          <w:rFonts w:asciiTheme="majorBidi" w:hAnsiTheme="majorBidi" w:cstheme="majorBidi"/>
        </w:rPr>
        <w:t xml:space="preserve"> </w:t>
      </w:r>
      <w:r w:rsidRPr="00133EB9">
        <w:rPr>
          <w:rFonts w:asciiTheme="majorBidi" w:hAnsiTheme="majorBidi" w:cstheme="majorBidi"/>
        </w:rPr>
        <w:t>including</w:t>
      </w:r>
      <w:r w:rsidR="007E703B" w:rsidRPr="00133EB9">
        <w:rPr>
          <w:rFonts w:asciiTheme="majorBidi" w:hAnsiTheme="majorBidi" w:cstheme="majorBidi"/>
        </w:rPr>
        <w:t xml:space="preserve"> </w:t>
      </w:r>
      <w:r w:rsidRPr="00133EB9">
        <w:rPr>
          <w:rFonts w:asciiTheme="majorBidi" w:hAnsiTheme="majorBidi" w:cstheme="majorBidi"/>
        </w:rPr>
        <w:t>secretarial</w:t>
      </w:r>
      <w:r w:rsidR="007E703B" w:rsidRPr="00133EB9">
        <w:rPr>
          <w:rFonts w:asciiTheme="majorBidi" w:hAnsiTheme="majorBidi" w:cstheme="majorBidi"/>
        </w:rPr>
        <w:t xml:space="preserve"> </w:t>
      </w:r>
      <w:r w:rsidRPr="00133EB9">
        <w:rPr>
          <w:rFonts w:asciiTheme="majorBidi" w:hAnsiTheme="majorBidi" w:cstheme="majorBidi"/>
        </w:rPr>
        <w:t>services,</w:t>
      </w:r>
      <w:r w:rsidR="007E703B" w:rsidRPr="00133EB9">
        <w:rPr>
          <w:rFonts w:asciiTheme="majorBidi" w:hAnsiTheme="majorBidi" w:cstheme="majorBidi"/>
        </w:rPr>
        <w:t xml:space="preserve"> </w:t>
      </w:r>
      <w:r w:rsidRPr="00133EB9">
        <w:rPr>
          <w:rFonts w:asciiTheme="majorBidi" w:hAnsiTheme="majorBidi" w:cstheme="majorBidi"/>
        </w:rPr>
        <w:t>photocopying</w:t>
      </w:r>
      <w:r w:rsidR="007E703B" w:rsidRPr="00133EB9">
        <w:rPr>
          <w:rFonts w:asciiTheme="majorBidi" w:hAnsiTheme="majorBidi" w:cstheme="majorBidi"/>
        </w:rPr>
        <w:t xml:space="preserve"> </w:t>
      </w:r>
      <w:r w:rsidRPr="00133EB9">
        <w:rPr>
          <w:rFonts w:asciiTheme="majorBidi" w:hAnsiTheme="majorBidi" w:cstheme="majorBidi"/>
        </w:rPr>
        <w:t>and</w:t>
      </w:r>
      <w:r w:rsidR="007E703B" w:rsidRPr="00133EB9">
        <w:rPr>
          <w:rFonts w:asciiTheme="majorBidi" w:hAnsiTheme="majorBidi" w:cstheme="majorBidi"/>
        </w:rPr>
        <w:t xml:space="preserve"> </w:t>
      </w:r>
      <w:r w:rsidRPr="00133EB9">
        <w:rPr>
          <w:rFonts w:asciiTheme="majorBidi" w:hAnsiTheme="majorBidi" w:cstheme="majorBidi"/>
        </w:rPr>
        <w:t>office</w:t>
      </w:r>
      <w:r w:rsidR="007E703B" w:rsidRPr="00133EB9">
        <w:rPr>
          <w:rFonts w:asciiTheme="majorBidi" w:hAnsiTheme="majorBidi" w:cstheme="majorBidi"/>
        </w:rPr>
        <w:t xml:space="preserve"> </w:t>
      </w:r>
      <w:r w:rsidRPr="00133EB9">
        <w:rPr>
          <w:rFonts w:asciiTheme="majorBidi" w:hAnsiTheme="majorBidi" w:cstheme="majorBidi"/>
        </w:rPr>
        <w:t>supplies</w:t>
      </w:r>
      <w:r w:rsidR="007E703B" w:rsidRPr="00133EB9">
        <w:rPr>
          <w:rFonts w:asciiTheme="majorBidi" w:hAnsiTheme="majorBidi" w:cstheme="majorBidi"/>
        </w:rPr>
        <w:t xml:space="preserve"> </w:t>
      </w:r>
      <w:r w:rsidRPr="00133EB9">
        <w:rPr>
          <w:rFonts w:asciiTheme="majorBidi" w:hAnsiTheme="majorBidi" w:cstheme="majorBidi"/>
        </w:rPr>
        <w:t>incurred</w:t>
      </w:r>
      <w:r w:rsidR="007E703B" w:rsidRPr="00133EB9">
        <w:rPr>
          <w:rFonts w:asciiTheme="majorBidi" w:hAnsiTheme="majorBidi" w:cstheme="majorBidi"/>
        </w:rPr>
        <w:t xml:space="preserve"> </w:t>
      </w:r>
      <w:r w:rsidRPr="00133EB9">
        <w:rPr>
          <w:rFonts w:asciiTheme="majorBidi" w:hAnsiTheme="majorBidi" w:cstheme="majorBidi"/>
        </w:rPr>
        <w:t>in</w:t>
      </w:r>
      <w:r w:rsidR="007E703B" w:rsidRPr="00133EB9">
        <w:rPr>
          <w:rFonts w:asciiTheme="majorBidi" w:hAnsiTheme="majorBidi" w:cstheme="majorBidi"/>
        </w:rPr>
        <w:t xml:space="preserve"> </w:t>
      </w:r>
      <w:r w:rsidRPr="00133EB9">
        <w:rPr>
          <w:rFonts w:asciiTheme="majorBidi" w:hAnsiTheme="majorBidi" w:cstheme="majorBidi"/>
        </w:rPr>
        <w:t>connection</w:t>
      </w:r>
      <w:r w:rsidR="007E703B" w:rsidRPr="00133EB9">
        <w:rPr>
          <w:rFonts w:asciiTheme="majorBidi" w:hAnsiTheme="majorBidi" w:cstheme="majorBidi"/>
        </w:rPr>
        <w:t xml:space="preserve"> </w:t>
      </w:r>
      <w:r w:rsidRPr="00133EB9">
        <w:rPr>
          <w:rFonts w:asciiTheme="majorBidi" w:hAnsiTheme="majorBidi" w:cstheme="majorBidi"/>
        </w:rPr>
        <w:t>with</w:t>
      </w:r>
      <w:r w:rsidR="007E703B" w:rsidRPr="00133EB9">
        <w:rPr>
          <w:rFonts w:asciiTheme="majorBidi" w:hAnsiTheme="majorBidi" w:cstheme="majorBidi"/>
        </w:rPr>
        <w:t xml:space="preserve"> </w:t>
      </w:r>
      <w:r w:rsidRPr="00133EB9">
        <w:rPr>
          <w:rFonts w:asciiTheme="majorBidi" w:hAnsiTheme="majorBidi" w:cstheme="majorBidi"/>
        </w:rPr>
        <w:t>his</w:t>
      </w:r>
      <w:r w:rsidR="007E703B" w:rsidRPr="00133EB9">
        <w:rPr>
          <w:rFonts w:asciiTheme="majorBidi" w:hAnsiTheme="majorBidi" w:cstheme="majorBidi"/>
        </w:rPr>
        <w:t xml:space="preserve"> </w:t>
      </w:r>
      <w:r w:rsidRPr="00133EB9">
        <w:rPr>
          <w:rFonts w:asciiTheme="majorBidi" w:hAnsiTheme="majorBidi" w:cstheme="majorBidi"/>
        </w:rPr>
        <w:t>duties;</w:t>
      </w:r>
      <w:r w:rsidR="007E703B" w:rsidRPr="00133EB9">
        <w:rPr>
          <w:rFonts w:asciiTheme="majorBidi" w:hAnsiTheme="majorBidi" w:cstheme="majorBidi"/>
        </w:rPr>
        <w:t xml:space="preserve"> </w:t>
      </w:r>
      <w:r w:rsidRPr="00133EB9">
        <w:rPr>
          <w:rFonts w:asciiTheme="majorBidi" w:hAnsiTheme="majorBidi" w:cstheme="majorBidi"/>
        </w:rPr>
        <w:t>and</w:t>
      </w:r>
    </w:p>
    <w:p w14:paraId="0A1D9A52" w14:textId="77777777" w:rsidR="005B4A5F" w:rsidRPr="00133EB9" w:rsidRDefault="005B4A5F" w:rsidP="001D5093">
      <w:pPr>
        <w:spacing w:after="200"/>
        <w:ind w:left="1728" w:hanging="576"/>
        <w:rPr>
          <w:rFonts w:asciiTheme="majorBidi" w:hAnsiTheme="majorBidi" w:cstheme="majorBidi"/>
        </w:rPr>
      </w:pPr>
      <w:r w:rsidRPr="00133EB9">
        <w:rPr>
          <w:rFonts w:asciiTheme="majorBidi" w:hAnsiTheme="majorBidi" w:cstheme="majorBidi"/>
        </w:rPr>
        <w:t>(iv)</w:t>
      </w:r>
      <w:r w:rsidR="007E703B" w:rsidRPr="00133EB9">
        <w:rPr>
          <w:rFonts w:asciiTheme="majorBidi" w:hAnsiTheme="majorBidi" w:cstheme="majorBidi"/>
        </w:rPr>
        <w:t xml:space="preserve"> </w:t>
      </w:r>
      <w:r w:rsidRPr="00133EB9">
        <w:rPr>
          <w:rFonts w:asciiTheme="majorBidi" w:hAnsiTheme="majorBidi" w:cstheme="majorBidi"/>
        </w:rPr>
        <w:tab/>
        <w:t>all</w:t>
      </w:r>
      <w:r w:rsidR="007E703B" w:rsidRPr="00133EB9">
        <w:rPr>
          <w:rFonts w:asciiTheme="majorBidi" w:hAnsiTheme="majorBidi" w:cstheme="majorBidi"/>
        </w:rPr>
        <w:t xml:space="preserve"> </w:t>
      </w:r>
      <w:r w:rsidRPr="00133EB9">
        <w:rPr>
          <w:rFonts w:asciiTheme="majorBidi" w:hAnsiTheme="majorBidi" w:cstheme="majorBidi"/>
        </w:rPr>
        <w:t>services</w:t>
      </w:r>
      <w:r w:rsidR="007E703B" w:rsidRPr="00133EB9">
        <w:rPr>
          <w:rFonts w:asciiTheme="majorBidi" w:hAnsiTheme="majorBidi" w:cstheme="majorBidi"/>
        </w:rPr>
        <w:t xml:space="preserve"> </w:t>
      </w:r>
      <w:r w:rsidRPr="00133EB9">
        <w:rPr>
          <w:rFonts w:asciiTheme="majorBidi" w:hAnsiTheme="majorBidi" w:cstheme="majorBidi"/>
        </w:rPr>
        <w:t>performed</w:t>
      </w:r>
      <w:r w:rsidR="007E703B" w:rsidRPr="00133EB9">
        <w:rPr>
          <w:rFonts w:asciiTheme="majorBidi" w:hAnsiTheme="majorBidi" w:cstheme="majorBidi"/>
        </w:rPr>
        <w:t xml:space="preserve"> </w:t>
      </w:r>
      <w:r w:rsidRPr="00133EB9">
        <w:rPr>
          <w:rFonts w:asciiTheme="majorBidi" w:hAnsiTheme="majorBidi" w:cstheme="majorBidi"/>
        </w:rPr>
        <w:t>hereunder</w:t>
      </w:r>
      <w:r w:rsidR="007E703B" w:rsidRPr="00133EB9">
        <w:rPr>
          <w:rFonts w:asciiTheme="majorBidi" w:hAnsiTheme="majorBidi" w:cstheme="majorBidi"/>
        </w:rPr>
        <w:t xml:space="preserve"> </w:t>
      </w:r>
      <w:r w:rsidRPr="00133EB9">
        <w:rPr>
          <w:rFonts w:asciiTheme="majorBidi" w:hAnsiTheme="majorBidi" w:cstheme="majorBidi"/>
        </w:rPr>
        <w:t>except</w:t>
      </w:r>
      <w:r w:rsidR="007E703B" w:rsidRPr="00133EB9">
        <w:rPr>
          <w:rFonts w:asciiTheme="majorBidi" w:hAnsiTheme="majorBidi" w:cstheme="majorBidi"/>
        </w:rPr>
        <w:t xml:space="preserve"> </w:t>
      </w:r>
      <w:r w:rsidRPr="00133EB9">
        <w:rPr>
          <w:rFonts w:asciiTheme="majorBidi" w:hAnsiTheme="majorBidi" w:cstheme="majorBidi"/>
        </w:rPr>
        <w:t>those</w:t>
      </w:r>
      <w:r w:rsidR="007E703B" w:rsidRPr="00133EB9">
        <w:rPr>
          <w:rFonts w:asciiTheme="majorBidi" w:hAnsiTheme="majorBidi" w:cstheme="majorBidi"/>
        </w:rPr>
        <w:t xml:space="preserve"> </w:t>
      </w:r>
      <w:r w:rsidRPr="00133EB9">
        <w:rPr>
          <w:rFonts w:asciiTheme="majorBidi" w:hAnsiTheme="majorBidi" w:cstheme="majorBidi"/>
        </w:rPr>
        <w:t>referred</w:t>
      </w:r>
      <w:r w:rsidR="007E703B" w:rsidRPr="00133EB9">
        <w:rPr>
          <w:rFonts w:asciiTheme="majorBidi" w:hAnsiTheme="majorBidi" w:cstheme="majorBidi"/>
        </w:rPr>
        <w:t xml:space="preserve"> </w:t>
      </w:r>
      <w:r w:rsidRPr="00133EB9">
        <w:rPr>
          <w:rFonts w:asciiTheme="majorBidi" w:hAnsiTheme="majorBidi" w:cstheme="majorBidi"/>
        </w:rPr>
        <w:t>to</w:t>
      </w:r>
      <w:r w:rsidR="007E703B" w:rsidRPr="00133EB9">
        <w:rPr>
          <w:rFonts w:asciiTheme="majorBidi" w:hAnsiTheme="majorBidi" w:cstheme="majorBidi"/>
        </w:rPr>
        <w:t xml:space="preserve"> </w:t>
      </w:r>
      <w:r w:rsidRPr="00133EB9">
        <w:rPr>
          <w:rFonts w:asciiTheme="majorBidi" w:hAnsiTheme="majorBidi" w:cstheme="majorBidi"/>
        </w:rPr>
        <w:t>in</w:t>
      </w:r>
      <w:r w:rsidR="007E703B" w:rsidRPr="00133EB9">
        <w:rPr>
          <w:rFonts w:asciiTheme="majorBidi" w:hAnsiTheme="majorBidi" w:cstheme="majorBidi"/>
        </w:rPr>
        <w:t xml:space="preserve"> </w:t>
      </w:r>
      <w:r w:rsidRPr="00133EB9">
        <w:rPr>
          <w:rFonts w:asciiTheme="majorBidi" w:hAnsiTheme="majorBidi" w:cstheme="majorBidi"/>
        </w:rPr>
        <w:t>sub-paragraphs</w:t>
      </w:r>
      <w:r w:rsidR="007E703B" w:rsidRPr="00133EB9">
        <w:rPr>
          <w:rFonts w:asciiTheme="majorBidi" w:hAnsiTheme="majorBidi" w:cstheme="majorBidi"/>
        </w:rPr>
        <w:t xml:space="preserve"> </w:t>
      </w:r>
      <w:r w:rsidRPr="00133EB9">
        <w:rPr>
          <w:rFonts w:asciiTheme="majorBidi" w:hAnsiTheme="majorBidi" w:cstheme="majorBidi"/>
        </w:rPr>
        <w:t>(b)</w:t>
      </w:r>
      <w:r w:rsidR="007E703B" w:rsidRPr="00133EB9">
        <w:rPr>
          <w:rFonts w:asciiTheme="majorBidi" w:hAnsiTheme="majorBidi" w:cstheme="majorBidi"/>
        </w:rPr>
        <w:t xml:space="preserve"> </w:t>
      </w:r>
      <w:r w:rsidRPr="00133EB9">
        <w:rPr>
          <w:rFonts w:asciiTheme="majorBidi" w:hAnsiTheme="majorBidi" w:cstheme="majorBidi"/>
        </w:rPr>
        <w:t>and</w:t>
      </w:r>
      <w:r w:rsidR="007E703B" w:rsidRPr="00133EB9">
        <w:rPr>
          <w:rFonts w:asciiTheme="majorBidi" w:hAnsiTheme="majorBidi" w:cstheme="majorBidi"/>
        </w:rPr>
        <w:t xml:space="preserve"> </w:t>
      </w:r>
      <w:r w:rsidRPr="00133EB9">
        <w:rPr>
          <w:rFonts w:asciiTheme="majorBidi" w:hAnsiTheme="majorBidi" w:cstheme="majorBidi"/>
        </w:rPr>
        <w:t>(c)</w:t>
      </w:r>
      <w:r w:rsidR="007E703B" w:rsidRPr="00133EB9">
        <w:rPr>
          <w:rFonts w:asciiTheme="majorBidi" w:hAnsiTheme="majorBidi" w:cstheme="majorBidi"/>
        </w:rPr>
        <w:t xml:space="preserve"> </w:t>
      </w:r>
      <w:r w:rsidRPr="00133EB9">
        <w:rPr>
          <w:rFonts w:asciiTheme="majorBidi" w:hAnsiTheme="majorBidi" w:cstheme="majorBidi"/>
        </w:rPr>
        <w:t>of</w:t>
      </w:r>
      <w:r w:rsidR="007E703B" w:rsidRPr="00133EB9">
        <w:rPr>
          <w:rFonts w:asciiTheme="majorBidi" w:hAnsiTheme="majorBidi" w:cstheme="majorBidi"/>
        </w:rPr>
        <w:t xml:space="preserve"> </w:t>
      </w:r>
      <w:r w:rsidRPr="00133EB9">
        <w:rPr>
          <w:rFonts w:asciiTheme="majorBidi" w:hAnsiTheme="majorBidi" w:cstheme="majorBidi"/>
        </w:rPr>
        <w:t>this</w:t>
      </w:r>
      <w:r w:rsidR="007E703B" w:rsidRPr="00133EB9">
        <w:rPr>
          <w:rFonts w:asciiTheme="majorBidi" w:hAnsiTheme="majorBidi" w:cstheme="majorBidi"/>
        </w:rPr>
        <w:t xml:space="preserve"> </w:t>
      </w:r>
      <w:r w:rsidRPr="00133EB9">
        <w:rPr>
          <w:rFonts w:asciiTheme="majorBidi" w:hAnsiTheme="majorBidi" w:cstheme="majorBidi"/>
        </w:rPr>
        <w:t>Clause.</w:t>
      </w:r>
    </w:p>
    <w:p w14:paraId="2CB5F569" w14:textId="115848CF" w:rsidR="005B4A5F" w:rsidRPr="00133EB9" w:rsidRDefault="005B4A5F" w:rsidP="001D5093">
      <w:pPr>
        <w:spacing w:after="200"/>
        <w:rPr>
          <w:rFonts w:asciiTheme="majorBidi" w:hAnsiTheme="majorBidi" w:cstheme="majorBidi"/>
        </w:rPr>
      </w:pP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retainer</w:t>
      </w:r>
      <w:r w:rsidR="007E703B" w:rsidRPr="00133EB9">
        <w:rPr>
          <w:rFonts w:asciiTheme="majorBidi" w:hAnsiTheme="majorBidi" w:cstheme="majorBidi"/>
        </w:rPr>
        <w:t xml:space="preserve"> </w:t>
      </w:r>
      <w:r w:rsidRPr="00133EB9">
        <w:rPr>
          <w:rFonts w:asciiTheme="majorBidi" w:hAnsiTheme="majorBidi" w:cstheme="majorBidi"/>
        </w:rPr>
        <w:t>fee</w:t>
      </w:r>
      <w:r w:rsidR="007E703B" w:rsidRPr="00133EB9">
        <w:rPr>
          <w:rFonts w:asciiTheme="majorBidi" w:hAnsiTheme="majorBidi" w:cstheme="majorBidi"/>
        </w:rPr>
        <w:t xml:space="preserve"> </w:t>
      </w:r>
      <w:r w:rsidRPr="00133EB9">
        <w:rPr>
          <w:rFonts w:asciiTheme="majorBidi" w:hAnsiTheme="majorBidi" w:cstheme="majorBidi"/>
        </w:rPr>
        <w:t>shall</w:t>
      </w:r>
      <w:r w:rsidR="007E703B" w:rsidRPr="00133EB9">
        <w:rPr>
          <w:rFonts w:asciiTheme="majorBidi" w:hAnsiTheme="majorBidi" w:cstheme="majorBidi"/>
        </w:rPr>
        <w:t xml:space="preserve"> </w:t>
      </w:r>
      <w:r w:rsidRPr="00133EB9">
        <w:rPr>
          <w:rFonts w:asciiTheme="majorBidi" w:hAnsiTheme="majorBidi" w:cstheme="majorBidi"/>
        </w:rPr>
        <w:t>be</w:t>
      </w:r>
      <w:r w:rsidR="007E703B" w:rsidRPr="00133EB9">
        <w:rPr>
          <w:rFonts w:asciiTheme="majorBidi" w:hAnsiTheme="majorBidi" w:cstheme="majorBidi"/>
        </w:rPr>
        <w:t xml:space="preserve"> </w:t>
      </w:r>
      <w:r w:rsidRPr="00133EB9">
        <w:rPr>
          <w:rFonts w:asciiTheme="majorBidi" w:hAnsiTheme="majorBidi" w:cstheme="majorBidi"/>
        </w:rPr>
        <w:t>paid</w:t>
      </w:r>
      <w:r w:rsidR="007E703B" w:rsidRPr="00133EB9">
        <w:rPr>
          <w:rFonts w:asciiTheme="majorBidi" w:hAnsiTheme="majorBidi" w:cstheme="majorBidi"/>
        </w:rPr>
        <w:t xml:space="preserve"> </w:t>
      </w:r>
      <w:r w:rsidRPr="00133EB9">
        <w:rPr>
          <w:rFonts w:asciiTheme="majorBidi" w:hAnsiTheme="majorBidi" w:cstheme="majorBidi"/>
        </w:rPr>
        <w:t>with</w:t>
      </w:r>
      <w:r w:rsidR="007E703B" w:rsidRPr="00133EB9">
        <w:rPr>
          <w:rFonts w:asciiTheme="majorBidi" w:hAnsiTheme="majorBidi" w:cstheme="majorBidi"/>
        </w:rPr>
        <w:t xml:space="preserve"> </w:t>
      </w:r>
      <w:r w:rsidRPr="00133EB9">
        <w:rPr>
          <w:rFonts w:asciiTheme="majorBidi" w:hAnsiTheme="majorBidi" w:cstheme="majorBidi"/>
        </w:rPr>
        <w:t>effect</w:t>
      </w:r>
      <w:r w:rsidR="007E703B" w:rsidRPr="00133EB9">
        <w:rPr>
          <w:rFonts w:asciiTheme="majorBidi" w:hAnsiTheme="majorBidi" w:cstheme="majorBidi"/>
        </w:rPr>
        <w:t xml:space="preserve"> </w:t>
      </w:r>
      <w:r w:rsidRPr="00133EB9">
        <w:rPr>
          <w:rFonts w:asciiTheme="majorBidi" w:hAnsiTheme="majorBidi" w:cstheme="majorBidi"/>
        </w:rPr>
        <w:t>from</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last</w:t>
      </w:r>
      <w:r w:rsidR="007E703B" w:rsidRPr="00133EB9">
        <w:rPr>
          <w:rFonts w:asciiTheme="majorBidi" w:hAnsiTheme="majorBidi" w:cstheme="majorBidi"/>
        </w:rPr>
        <w:t xml:space="preserve"> </w:t>
      </w:r>
      <w:r w:rsidRPr="00133EB9">
        <w:rPr>
          <w:rFonts w:asciiTheme="majorBidi" w:hAnsiTheme="majorBidi" w:cstheme="majorBidi"/>
        </w:rPr>
        <w:t>day</w:t>
      </w:r>
      <w:r w:rsidR="007E703B" w:rsidRPr="00133EB9">
        <w:rPr>
          <w:rFonts w:asciiTheme="majorBidi" w:hAnsiTheme="majorBidi" w:cstheme="majorBidi"/>
        </w:rPr>
        <w:t xml:space="preserve"> </w:t>
      </w:r>
      <w:r w:rsidRPr="00133EB9">
        <w:rPr>
          <w:rFonts w:asciiTheme="majorBidi" w:hAnsiTheme="majorBidi" w:cstheme="majorBidi"/>
        </w:rPr>
        <w:t>of</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calendar</w:t>
      </w:r>
      <w:r w:rsidR="007E703B" w:rsidRPr="00133EB9">
        <w:rPr>
          <w:rFonts w:asciiTheme="majorBidi" w:hAnsiTheme="majorBidi" w:cstheme="majorBidi"/>
        </w:rPr>
        <w:t xml:space="preserve"> </w:t>
      </w:r>
      <w:r w:rsidRPr="00133EB9">
        <w:rPr>
          <w:rFonts w:asciiTheme="majorBidi" w:hAnsiTheme="majorBidi" w:cstheme="majorBidi"/>
        </w:rPr>
        <w:t>month</w:t>
      </w:r>
      <w:r w:rsidR="007E703B" w:rsidRPr="00133EB9">
        <w:rPr>
          <w:rFonts w:asciiTheme="majorBidi" w:hAnsiTheme="majorBidi" w:cstheme="majorBidi"/>
        </w:rPr>
        <w:t xml:space="preserve"> </w:t>
      </w:r>
      <w:r w:rsidRPr="00133EB9">
        <w:rPr>
          <w:rFonts w:asciiTheme="majorBidi" w:hAnsiTheme="majorBidi" w:cstheme="majorBidi"/>
        </w:rPr>
        <w:t>in</w:t>
      </w:r>
      <w:r w:rsidR="007E703B" w:rsidRPr="00133EB9">
        <w:rPr>
          <w:rFonts w:asciiTheme="majorBidi" w:hAnsiTheme="majorBidi" w:cstheme="majorBidi"/>
        </w:rPr>
        <w:t xml:space="preserve"> </w:t>
      </w:r>
      <w:r w:rsidRPr="00133EB9">
        <w:rPr>
          <w:rFonts w:asciiTheme="majorBidi" w:hAnsiTheme="majorBidi" w:cstheme="majorBidi"/>
        </w:rPr>
        <w:t>which</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Dispute</w:t>
      </w:r>
      <w:r w:rsidR="007E703B" w:rsidRPr="00133EB9">
        <w:rPr>
          <w:rFonts w:asciiTheme="majorBidi" w:hAnsiTheme="majorBidi" w:cstheme="majorBidi"/>
        </w:rPr>
        <w:t xml:space="preserve"> </w:t>
      </w:r>
      <w:r w:rsidRPr="00133EB9">
        <w:rPr>
          <w:rFonts w:asciiTheme="majorBidi" w:hAnsiTheme="majorBidi" w:cstheme="majorBidi"/>
        </w:rPr>
        <w:t>Board</w:t>
      </w:r>
      <w:r w:rsidR="007E703B" w:rsidRPr="00133EB9">
        <w:rPr>
          <w:rFonts w:asciiTheme="majorBidi" w:hAnsiTheme="majorBidi" w:cstheme="majorBidi"/>
        </w:rPr>
        <w:t xml:space="preserve"> </w:t>
      </w:r>
      <w:r w:rsidRPr="00133EB9">
        <w:rPr>
          <w:rFonts w:asciiTheme="majorBidi" w:hAnsiTheme="majorBidi" w:cstheme="majorBidi"/>
        </w:rPr>
        <w:t>Agreement</w:t>
      </w:r>
      <w:r w:rsidR="007E703B" w:rsidRPr="00133EB9">
        <w:rPr>
          <w:rFonts w:asciiTheme="majorBidi" w:hAnsiTheme="majorBidi" w:cstheme="majorBidi"/>
        </w:rPr>
        <w:t xml:space="preserve"> </w:t>
      </w:r>
      <w:r w:rsidRPr="00133EB9">
        <w:rPr>
          <w:rFonts w:asciiTheme="majorBidi" w:hAnsiTheme="majorBidi" w:cstheme="majorBidi"/>
        </w:rPr>
        <w:t>becomes</w:t>
      </w:r>
      <w:r w:rsidR="007E703B" w:rsidRPr="00133EB9">
        <w:rPr>
          <w:rFonts w:asciiTheme="majorBidi" w:hAnsiTheme="majorBidi" w:cstheme="majorBidi"/>
        </w:rPr>
        <w:t xml:space="preserve"> </w:t>
      </w:r>
      <w:r w:rsidRPr="00133EB9">
        <w:rPr>
          <w:rFonts w:asciiTheme="majorBidi" w:hAnsiTheme="majorBidi" w:cstheme="majorBidi"/>
        </w:rPr>
        <w:t>effective;</w:t>
      </w:r>
      <w:r w:rsidR="007E703B" w:rsidRPr="00133EB9">
        <w:rPr>
          <w:rFonts w:asciiTheme="majorBidi" w:hAnsiTheme="majorBidi" w:cstheme="majorBidi"/>
        </w:rPr>
        <w:t xml:space="preserve"> </w:t>
      </w:r>
      <w:r w:rsidRPr="00133EB9">
        <w:rPr>
          <w:rFonts w:asciiTheme="majorBidi" w:hAnsiTheme="majorBidi" w:cstheme="majorBidi"/>
        </w:rPr>
        <w:t>until</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last</w:t>
      </w:r>
      <w:r w:rsidR="007E703B" w:rsidRPr="00133EB9">
        <w:rPr>
          <w:rFonts w:asciiTheme="majorBidi" w:hAnsiTheme="majorBidi" w:cstheme="majorBidi"/>
        </w:rPr>
        <w:t xml:space="preserve"> </w:t>
      </w:r>
      <w:r w:rsidRPr="00133EB9">
        <w:rPr>
          <w:rFonts w:asciiTheme="majorBidi" w:hAnsiTheme="majorBidi" w:cstheme="majorBidi"/>
        </w:rPr>
        <w:t>day</w:t>
      </w:r>
      <w:r w:rsidR="007E703B" w:rsidRPr="00133EB9">
        <w:rPr>
          <w:rFonts w:asciiTheme="majorBidi" w:hAnsiTheme="majorBidi" w:cstheme="majorBidi"/>
        </w:rPr>
        <w:t xml:space="preserve"> </w:t>
      </w:r>
      <w:r w:rsidRPr="00133EB9">
        <w:rPr>
          <w:rFonts w:asciiTheme="majorBidi" w:hAnsiTheme="majorBidi" w:cstheme="majorBidi"/>
        </w:rPr>
        <w:t>of</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calendar</w:t>
      </w:r>
      <w:r w:rsidR="007E703B" w:rsidRPr="00133EB9">
        <w:rPr>
          <w:rFonts w:asciiTheme="majorBidi" w:hAnsiTheme="majorBidi" w:cstheme="majorBidi"/>
        </w:rPr>
        <w:t xml:space="preserve"> </w:t>
      </w:r>
      <w:r w:rsidRPr="00133EB9">
        <w:rPr>
          <w:rFonts w:asciiTheme="majorBidi" w:hAnsiTheme="majorBidi" w:cstheme="majorBidi"/>
        </w:rPr>
        <w:t>month</w:t>
      </w:r>
      <w:r w:rsidR="007E703B" w:rsidRPr="00133EB9">
        <w:rPr>
          <w:rFonts w:asciiTheme="majorBidi" w:hAnsiTheme="majorBidi" w:cstheme="majorBidi"/>
        </w:rPr>
        <w:t xml:space="preserve"> </w:t>
      </w:r>
      <w:r w:rsidRPr="00133EB9">
        <w:rPr>
          <w:rFonts w:asciiTheme="majorBidi" w:hAnsiTheme="majorBidi" w:cstheme="majorBidi"/>
        </w:rPr>
        <w:t>in</w:t>
      </w:r>
      <w:r w:rsidR="007E703B" w:rsidRPr="00133EB9">
        <w:rPr>
          <w:rFonts w:asciiTheme="majorBidi" w:hAnsiTheme="majorBidi" w:cstheme="majorBidi"/>
        </w:rPr>
        <w:t xml:space="preserve"> </w:t>
      </w:r>
      <w:r w:rsidRPr="00133EB9">
        <w:rPr>
          <w:rFonts w:asciiTheme="majorBidi" w:hAnsiTheme="majorBidi" w:cstheme="majorBidi"/>
        </w:rPr>
        <w:t>which</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Taking-Over</w:t>
      </w:r>
      <w:r w:rsidR="007E703B" w:rsidRPr="00133EB9">
        <w:rPr>
          <w:rFonts w:asciiTheme="majorBidi" w:hAnsiTheme="majorBidi" w:cstheme="majorBidi"/>
        </w:rPr>
        <w:t xml:space="preserve"> </w:t>
      </w:r>
      <w:r w:rsidRPr="00133EB9">
        <w:rPr>
          <w:rFonts w:asciiTheme="majorBidi" w:hAnsiTheme="majorBidi" w:cstheme="majorBidi"/>
        </w:rPr>
        <w:t>Certificate</w:t>
      </w:r>
      <w:r w:rsidR="007E703B" w:rsidRPr="00133EB9">
        <w:rPr>
          <w:rFonts w:asciiTheme="majorBidi" w:hAnsiTheme="majorBidi" w:cstheme="majorBidi"/>
        </w:rPr>
        <w:t xml:space="preserve"> </w:t>
      </w:r>
      <w:r w:rsidRPr="00133EB9">
        <w:rPr>
          <w:rFonts w:asciiTheme="majorBidi" w:hAnsiTheme="majorBidi" w:cstheme="majorBidi"/>
        </w:rPr>
        <w:t>is</w:t>
      </w:r>
      <w:r w:rsidR="007E703B" w:rsidRPr="00133EB9">
        <w:rPr>
          <w:rFonts w:asciiTheme="majorBidi" w:hAnsiTheme="majorBidi" w:cstheme="majorBidi"/>
        </w:rPr>
        <w:t xml:space="preserve"> </w:t>
      </w:r>
      <w:r w:rsidRPr="00133EB9">
        <w:rPr>
          <w:rFonts w:asciiTheme="majorBidi" w:hAnsiTheme="majorBidi" w:cstheme="majorBidi"/>
        </w:rPr>
        <w:t>issued</w:t>
      </w:r>
      <w:r w:rsidR="007E703B" w:rsidRPr="00133EB9">
        <w:rPr>
          <w:rFonts w:asciiTheme="majorBidi" w:hAnsiTheme="majorBidi" w:cstheme="majorBidi"/>
        </w:rPr>
        <w:t xml:space="preserve"> </w:t>
      </w:r>
      <w:r w:rsidRPr="00133EB9">
        <w:rPr>
          <w:rFonts w:asciiTheme="majorBidi" w:hAnsiTheme="majorBidi" w:cstheme="majorBidi"/>
        </w:rPr>
        <w:t>for</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whole</w:t>
      </w:r>
      <w:r w:rsidR="007E703B" w:rsidRPr="00133EB9">
        <w:rPr>
          <w:rFonts w:asciiTheme="majorBidi" w:hAnsiTheme="majorBidi" w:cstheme="majorBidi"/>
        </w:rPr>
        <w:t xml:space="preserve"> </w:t>
      </w:r>
      <w:r w:rsidRPr="00133EB9">
        <w:rPr>
          <w:rFonts w:asciiTheme="majorBidi" w:hAnsiTheme="majorBidi" w:cstheme="majorBidi"/>
        </w:rPr>
        <w:t>of</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0020306F" w:rsidRPr="00133EB9">
        <w:rPr>
          <w:rFonts w:asciiTheme="majorBidi" w:hAnsiTheme="majorBidi" w:cstheme="majorBidi"/>
        </w:rPr>
        <w:t>Facilities</w:t>
      </w:r>
      <w:r w:rsidRPr="00133EB9">
        <w:rPr>
          <w:rFonts w:asciiTheme="majorBidi" w:hAnsiTheme="majorBidi" w:cstheme="majorBidi"/>
        </w:rPr>
        <w:t>.</w:t>
      </w:r>
    </w:p>
    <w:p w14:paraId="5B948AC5" w14:textId="02EDEEB1" w:rsidR="005B4A5F" w:rsidRPr="00133EB9" w:rsidRDefault="005B4A5F" w:rsidP="001D5093">
      <w:pPr>
        <w:spacing w:after="200"/>
        <w:rPr>
          <w:rFonts w:asciiTheme="majorBidi" w:hAnsiTheme="majorBidi" w:cstheme="majorBidi"/>
        </w:rPr>
      </w:pPr>
      <w:r w:rsidRPr="00133EB9">
        <w:rPr>
          <w:rFonts w:asciiTheme="majorBidi" w:hAnsiTheme="majorBidi" w:cstheme="majorBidi"/>
        </w:rPr>
        <w:t>With</w:t>
      </w:r>
      <w:r w:rsidR="007E703B" w:rsidRPr="00133EB9">
        <w:rPr>
          <w:rFonts w:asciiTheme="majorBidi" w:hAnsiTheme="majorBidi" w:cstheme="majorBidi"/>
        </w:rPr>
        <w:t xml:space="preserve"> </w:t>
      </w:r>
      <w:r w:rsidRPr="00133EB9">
        <w:rPr>
          <w:rFonts w:asciiTheme="majorBidi" w:hAnsiTheme="majorBidi" w:cstheme="majorBidi"/>
        </w:rPr>
        <w:t>effect</w:t>
      </w:r>
      <w:r w:rsidR="007E703B" w:rsidRPr="00133EB9">
        <w:rPr>
          <w:rFonts w:asciiTheme="majorBidi" w:hAnsiTheme="majorBidi" w:cstheme="majorBidi"/>
        </w:rPr>
        <w:t xml:space="preserve"> </w:t>
      </w:r>
      <w:r w:rsidRPr="00133EB9">
        <w:rPr>
          <w:rFonts w:asciiTheme="majorBidi" w:hAnsiTheme="majorBidi" w:cstheme="majorBidi"/>
        </w:rPr>
        <w:t>from</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first</w:t>
      </w:r>
      <w:r w:rsidR="007E703B" w:rsidRPr="00133EB9">
        <w:rPr>
          <w:rFonts w:asciiTheme="majorBidi" w:hAnsiTheme="majorBidi" w:cstheme="majorBidi"/>
        </w:rPr>
        <w:t xml:space="preserve"> </w:t>
      </w:r>
      <w:r w:rsidRPr="00133EB9">
        <w:rPr>
          <w:rFonts w:asciiTheme="majorBidi" w:hAnsiTheme="majorBidi" w:cstheme="majorBidi"/>
        </w:rPr>
        <w:t>day</w:t>
      </w:r>
      <w:r w:rsidR="007E703B" w:rsidRPr="00133EB9">
        <w:rPr>
          <w:rFonts w:asciiTheme="majorBidi" w:hAnsiTheme="majorBidi" w:cstheme="majorBidi"/>
        </w:rPr>
        <w:t xml:space="preserve"> </w:t>
      </w:r>
      <w:r w:rsidRPr="00133EB9">
        <w:rPr>
          <w:rFonts w:asciiTheme="majorBidi" w:hAnsiTheme="majorBidi" w:cstheme="majorBidi"/>
        </w:rPr>
        <w:t>of</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calendar</w:t>
      </w:r>
      <w:r w:rsidR="007E703B" w:rsidRPr="00133EB9">
        <w:rPr>
          <w:rFonts w:asciiTheme="majorBidi" w:hAnsiTheme="majorBidi" w:cstheme="majorBidi"/>
        </w:rPr>
        <w:t xml:space="preserve"> </w:t>
      </w:r>
      <w:r w:rsidRPr="00133EB9">
        <w:rPr>
          <w:rFonts w:asciiTheme="majorBidi" w:hAnsiTheme="majorBidi" w:cstheme="majorBidi"/>
        </w:rPr>
        <w:t>month</w:t>
      </w:r>
      <w:r w:rsidR="007E703B" w:rsidRPr="00133EB9">
        <w:rPr>
          <w:rFonts w:asciiTheme="majorBidi" w:hAnsiTheme="majorBidi" w:cstheme="majorBidi"/>
        </w:rPr>
        <w:t xml:space="preserve"> </w:t>
      </w:r>
      <w:r w:rsidRPr="00133EB9">
        <w:rPr>
          <w:rFonts w:asciiTheme="majorBidi" w:hAnsiTheme="majorBidi" w:cstheme="majorBidi"/>
        </w:rPr>
        <w:t>following</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month</w:t>
      </w:r>
      <w:r w:rsidR="007E703B" w:rsidRPr="00133EB9">
        <w:rPr>
          <w:rFonts w:asciiTheme="majorBidi" w:hAnsiTheme="majorBidi" w:cstheme="majorBidi"/>
        </w:rPr>
        <w:t xml:space="preserve"> </w:t>
      </w:r>
      <w:r w:rsidRPr="00133EB9">
        <w:rPr>
          <w:rFonts w:asciiTheme="majorBidi" w:hAnsiTheme="majorBidi" w:cstheme="majorBidi"/>
        </w:rPr>
        <w:t>in</w:t>
      </w:r>
      <w:r w:rsidR="007E703B" w:rsidRPr="00133EB9">
        <w:rPr>
          <w:rFonts w:asciiTheme="majorBidi" w:hAnsiTheme="majorBidi" w:cstheme="majorBidi"/>
        </w:rPr>
        <w:t xml:space="preserve"> </w:t>
      </w:r>
      <w:r w:rsidRPr="00133EB9">
        <w:rPr>
          <w:rFonts w:asciiTheme="majorBidi" w:hAnsiTheme="majorBidi" w:cstheme="majorBidi"/>
        </w:rPr>
        <w:t>which</w:t>
      </w:r>
      <w:r w:rsidR="007E703B" w:rsidRPr="00133EB9">
        <w:rPr>
          <w:rFonts w:asciiTheme="majorBidi" w:hAnsiTheme="majorBidi" w:cstheme="majorBidi"/>
        </w:rPr>
        <w:t xml:space="preserve"> </w:t>
      </w:r>
      <w:r w:rsidRPr="00133EB9">
        <w:rPr>
          <w:rFonts w:asciiTheme="majorBidi" w:hAnsiTheme="majorBidi" w:cstheme="majorBidi"/>
        </w:rPr>
        <w:t>Taking-Over</w:t>
      </w:r>
      <w:r w:rsidR="007E703B" w:rsidRPr="00133EB9">
        <w:rPr>
          <w:rFonts w:asciiTheme="majorBidi" w:hAnsiTheme="majorBidi" w:cstheme="majorBidi"/>
        </w:rPr>
        <w:t xml:space="preserve"> </w:t>
      </w:r>
      <w:r w:rsidRPr="00133EB9">
        <w:rPr>
          <w:rFonts w:asciiTheme="majorBidi" w:hAnsiTheme="majorBidi" w:cstheme="majorBidi"/>
        </w:rPr>
        <w:t>Certificate</w:t>
      </w:r>
      <w:r w:rsidR="007E703B" w:rsidRPr="00133EB9">
        <w:rPr>
          <w:rFonts w:asciiTheme="majorBidi" w:hAnsiTheme="majorBidi" w:cstheme="majorBidi"/>
        </w:rPr>
        <w:t xml:space="preserve"> </w:t>
      </w:r>
      <w:r w:rsidRPr="00133EB9">
        <w:rPr>
          <w:rFonts w:asciiTheme="majorBidi" w:hAnsiTheme="majorBidi" w:cstheme="majorBidi"/>
        </w:rPr>
        <w:t>is</w:t>
      </w:r>
      <w:r w:rsidR="007E703B" w:rsidRPr="00133EB9">
        <w:rPr>
          <w:rFonts w:asciiTheme="majorBidi" w:hAnsiTheme="majorBidi" w:cstheme="majorBidi"/>
        </w:rPr>
        <w:t xml:space="preserve"> </w:t>
      </w:r>
      <w:r w:rsidRPr="00133EB9">
        <w:rPr>
          <w:rFonts w:asciiTheme="majorBidi" w:hAnsiTheme="majorBidi" w:cstheme="majorBidi"/>
        </w:rPr>
        <w:t>issued</w:t>
      </w:r>
      <w:r w:rsidR="007E703B" w:rsidRPr="00133EB9">
        <w:rPr>
          <w:rFonts w:asciiTheme="majorBidi" w:hAnsiTheme="majorBidi" w:cstheme="majorBidi"/>
        </w:rPr>
        <w:t xml:space="preserve"> </w:t>
      </w:r>
      <w:r w:rsidRPr="00133EB9">
        <w:rPr>
          <w:rFonts w:asciiTheme="majorBidi" w:hAnsiTheme="majorBidi" w:cstheme="majorBidi"/>
        </w:rPr>
        <w:t>for</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whole</w:t>
      </w:r>
      <w:r w:rsidR="007E703B" w:rsidRPr="00133EB9">
        <w:rPr>
          <w:rFonts w:asciiTheme="majorBidi" w:hAnsiTheme="majorBidi" w:cstheme="majorBidi"/>
        </w:rPr>
        <w:t xml:space="preserve"> </w:t>
      </w:r>
      <w:r w:rsidRPr="00133EB9">
        <w:rPr>
          <w:rFonts w:asciiTheme="majorBidi" w:hAnsiTheme="majorBidi" w:cstheme="majorBidi"/>
        </w:rPr>
        <w:t>of</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0020306F" w:rsidRPr="00133EB9">
        <w:rPr>
          <w:rFonts w:asciiTheme="majorBidi" w:hAnsiTheme="majorBidi" w:cstheme="majorBidi"/>
        </w:rPr>
        <w:t>Facilities</w:t>
      </w:r>
      <w:r w:rsidRPr="00133EB9">
        <w:rPr>
          <w:rFonts w:asciiTheme="majorBidi" w:hAnsiTheme="majorBidi" w:cstheme="majorBidi"/>
        </w:rPr>
        <w:t>,</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retainer</w:t>
      </w:r>
      <w:r w:rsidR="007E703B" w:rsidRPr="00133EB9">
        <w:rPr>
          <w:rFonts w:asciiTheme="majorBidi" w:hAnsiTheme="majorBidi" w:cstheme="majorBidi"/>
        </w:rPr>
        <w:t xml:space="preserve"> </w:t>
      </w:r>
      <w:r w:rsidRPr="00133EB9">
        <w:rPr>
          <w:rFonts w:asciiTheme="majorBidi" w:hAnsiTheme="majorBidi" w:cstheme="majorBidi"/>
        </w:rPr>
        <w:t>fee</w:t>
      </w:r>
      <w:r w:rsidR="007E703B" w:rsidRPr="00133EB9">
        <w:rPr>
          <w:rFonts w:asciiTheme="majorBidi" w:hAnsiTheme="majorBidi" w:cstheme="majorBidi"/>
        </w:rPr>
        <w:t xml:space="preserve"> </w:t>
      </w:r>
      <w:r w:rsidRPr="00133EB9">
        <w:rPr>
          <w:rFonts w:asciiTheme="majorBidi" w:hAnsiTheme="majorBidi" w:cstheme="majorBidi"/>
        </w:rPr>
        <w:t>shall</w:t>
      </w:r>
      <w:r w:rsidR="007E703B" w:rsidRPr="00133EB9">
        <w:rPr>
          <w:rFonts w:asciiTheme="majorBidi" w:hAnsiTheme="majorBidi" w:cstheme="majorBidi"/>
        </w:rPr>
        <w:t xml:space="preserve"> </w:t>
      </w:r>
      <w:r w:rsidRPr="00133EB9">
        <w:rPr>
          <w:rFonts w:asciiTheme="majorBidi" w:hAnsiTheme="majorBidi" w:cstheme="majorBidi"/>
        </w:rPr>
        <w:t>be</w:t>
      </w:r>
      <w:r w:rsidR="007E703B" w:rsidRPr="00133EB9">
        <w:rPr>
          <w:rFonts w:asciiTheme="majorBidi" w:hAnsiTheme="majorBidi" w:cstheme="majorBidi"/>
        </w:rPr>
        <w:t xml:space="preserve"> </w:t>
      </w:r>
      <w:r w:rsidRPr="00133EB9">
        <w:rPr>
          <w:rFonts w:asciiTheme="majorBidi" w:hAnsiTheme="majorBidi" w:cstheme="majorBidi"/>
        </w:rPr>
        <w:t>reduced</w:t>
      </w:r>
      <w:r w:rsidR="007E703B" w:rsidRPr="00133EB9">
        <w:rPr>
          <w:rFonts w:asciiTheme="majorBidi" w:hAnsiTheme="majorBidi" w:cstheme="majorBidi"/>
        </w:rPr>
        <w:t xml:space="preserve"> </w:t>
      </w:r>
      <w:r w:rsidRPr="00133EB9">
        <w:rPr>
          <w:rFonts w:asciiTheme="majorBidi" w:hAnsiTheme="majorBidi" w:cstheme="majorBidi"/>
        </w:rPr>
        <w:t>by</w:t>
      </w:r>
      <w:r w:rsidR="007E703B" w:rsidRPr="00133EB9">
        <w:rPr>
          <w:rFonts w:asciiTheme="majorBidi" w:hAnsiTheme="majorBidi" w:cstheme="majorBidi"/>
        </w:rPr>
        <w:t xml:space="preserve"> </w:t>
      </w:r>
      <w:r w:rsidRPr="00133EB9">
        <w:rPr>
          <w:rFonts w:asciiTheme="majorBidi" w:hAnsiTheme="majorBidi" w:cstheme="majorBidi"/>
        </w:rPr>
        <w:t>one</w:t>
      </w:r>
      <w:r w:rsidR="007E703B" w:rsidRPr="00133EB9">
        <w:rPr>
          <w:rFonts w:asciiTheme="majorBidi" w:hAnsiTheme="majorBidi" w:cstheme="majorBidi"/>
        </w:rPr>
        <w:t xml:space="preserve"> </w:t>
      </w:r>
      <w:r w:rsidRPr="00133EB9">
        <w:rPr>
          <w:rFonts w:asciiTheme="majorBidi" w:hAnsiTheme="majorBidi" w:cstheme="majorBidi"/>
        </w:rPr>
        <w:t>third</w:t>
      </w:r>
      <w:r w:rsidR="007E703B" w:rsidRPr="00133EB9">
        <w:rPr>
          <w:rFonts w:asciiTheme="majorBidi" w:hAnsiTheme="majorBidi" w:cstheme="majorBidi"/>
        </w:rPr>
        <w:t xml:space="preserve"> </w:t>
      </w:r>
      <w:r w:rsidRPr="00133EB9">
        <w:rPr>
          <w:rFonts w:asciiTheme="majorBidi" w:hAnsiTheme="majorBidi" w:cstheme="majorBidi"/>
        </w:rPr>
        <w:t>This</w:t>
      </w:r>
      <w:r w:rsidR="007E703B" w:rsidRPr="00133EB9">
        <w:rPr>
          <w:rFonts w:asciiTheme="majorBidi" w:hAnsiTheme="majorBidi" w:cstheme="majorBidi"/>
        </w:rPr>
        <w:t xml:space="preserve"> </w:t>
      </w:r>
      <w:r w:rsidRPr="00133EB9">
        <w:rPr>
          <w:rFonts w:asciiTheme="majorBidi" w:hAnsiTheme="majorBidi" w:cstheme="majorBidi"/>
        </w:rPr>
        <w:t>reduced</w:t>
      </w:r>
      <w:r w:rsidR="007E703B" w:rsidRPr="00133EB9">
        <w:rPr>
          <w:rFonts w:asciiTheme="majorBidi" w:hAnsiTheme="majorBidi" w:cstheme="majorBidi"/>
        </w:rPr>
        <w:t xml:space="preserve"> </w:t>
      </w:r>
      <w:r w:rsidRPr="00133EB9">
        <w:rPr>
          <w:rFonts w:asciiTheme="majorBidi" w:hAnsiTheme="majorBidi" w:cstheme="majorBidi"/>
        </w:rPr>
        <w:t>fee</w:t>
      </w:r>
      <w:r w:rsidR="007E703B" w:rsidRPr="00133EB9">
        <w:rPr>
          <w:rFonts w:asciiTheme="majorBidi" w:hAnsiTheme="majorBidi" w:cstheme="majorBidi"/>
        </w:rPr>
        <w:t xml:space="preserve"> </w:t>
      </w:r>
      <w:r w:rsidRPr="00133EB9">
        <w:rPr>
          <w:rFonts w:asciiTheme="majorBidi" w:hAnsiTheme="majorBidi" w:cstheme="majorBidi"/>
        </w:rPr>
        <w:t>shall</w:t>
      </w:r>
      <w:r w:rsidR="007E703B" w:rsidRPr="00133EB9">
        <w:rPr>
          <w:rFonts w:asciiTheme="majorBidi" w:hAnsiTheme="majorBidi" w:cstheme="majorBidi"/>
        </w:rPr>
        <w:t xml:space="preserve"> </w:t>
      </w:r>
      <w:r w:rsidRPr="00133EB9">
        <w:rPr>
          <w:rFonts w:asciiTheme="majorBidi" w:hAnsiTheme="majorBidi" w:cstheme="majorBidi"/>
        </w:rPr>
        <w:t>be</w:t>
      </w:r>
      <w:r w:rsidR="007E703B" w:rsidRPr="00133EB9">
        <w:rPr>
          <w:rFonts w:asciiTheme="majorBidi" w:hAnsiTheme="majorBidi" w:cstheme="majorBidi"/>
        </w:rPr>
        <w:t xml:space="preserve"> </w:t>
      </w:r>
      <w:r w:rsidRPr="00133EB9">
        <w:rPr>
          <w:rFonts w:asciiTheme="majorBidi" w:hAnsiTheme="majorBidi" w:cstheme="majorBidi"/>
        </w:rPr>
        <w:t>paid</w:t>
      </w:r>
      <w:r w:rsidR="007E703B" w:rsidRPr="00133EB9">
        <w:rPr>
          <w:rFonts w:asciiTheme="majorBidi" w:hAnsiTheme="majorBidi" w:cstheme="majorBidi"/>
        </w:rPr>
        <w:t xml:space="preserve"> </w:t>
      </w:r>
      <w:r w:rsidRPr="00133EB9">
        <w:rPr>
          <w:rFonts w:asciiTheme="majorBidi" w:hAnsiTheme="majorBidi" w:cstheme="majorBidi"/>
        </w:rPr>
        <w:t>until</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first</w:t>
      </w:r>
      <w:r w:rsidR="007E703B" w:rsidRPr="00133EB9">
        <w:rPr>
          <w:rFonts w:asciiTheme="majorBidi" w:hAnsiTheme="majorBidi" w:cstheme="majorBidi"/>
        </w:rPr>
        <w:t xml:space="preserve"> </w:t>
      </w:r>
      <w:r w:rsidRPr="00133EB9">
        <w:rPr>
          <w:rFonts w:asciiTheme="majorBidi" w:hAnsiTheme="majorBidi" w:cstheme="majorBidi"/>
        </w:rPr>
        <w:t>day</w:t>
      </w:r>
      <w:r w:rsidR="007E703B" w:rsidRPr="00133EB9">
        <w:rPr>
          <w:rFonts w:asciiTheme="majorBidi" w:hAnsiTheme="majorBidi" w:cstheme="majorBidi"/>
        </w:rPr>
        <w:t xml:space="preserve"> </w:t>
      </w:r>
      <w:r w:rsidRPr="00133EB9">
        <w:rPr>
          <w:rFonts w:asciiTheme="majorBidi" w:hAnsiTheme="majorBidi" w:cstheme="majorBidi"/>
        </w:rPr>
        <w:t>of</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calendar</w:t>
      </w:r>
      <w:r w:rsidR="007E703B" w:rsidRPr="00133EB9">
        <w:rPr>
          <w:rFonts w:asciiTheme="majorBidi" w:hAnsiTheme="majorBidi" w:cstheme="majorBidi"/>
        </w:rPr>
        <w:t xml:space="preserve"> </w:t>
      </w:r>
      <w:r w:rsidRPr="00133EB9">
        <w:rPr>
          <w:rFonts w:asciiTheme="majorBidi" w:hAnsiTheme="majorBidi" w:cstheme="majorBidi"/>
        </w:rPr>
        <w:t>month</w:t>
      </w:r>
      <w:r w:rsidR="007E703B" w:rsidRPr="00133EB9">
        <w:rPr>
          <w:rFonts w:asciiTheme="majorBidi" w:hAnsiTheme="majorBidi" w:cstheme="majorBidi"/>
        </w:rPr>
        <w:t xml:space="preserve"> </w:t>
      </w:r>
      <w:r w:rsidRPr="00133EB9">
        <w:rPr>
          <w:rFonts w:asciiTheme="majorBidi" w:hAnsiTheme="majorBidi" w:cstheme="majorBidi"/>
        </w:rPr>
        <w:t>in</w:t>
      </w:r>
      <w:r w:rsidR="007E703B" w:rsidRPr="00133EB9">
        <w:rPr>
          <w:rFonts w:asciiTheme="majorBidi" w:hAnsiTheme="majorBidi" w:cstheme="majorBidi"/>
        </w:rPr>
        <w:t xml:space="preserve"> </w:t>
      </w:r>
      <w:r w:rsidRPr="00133EB9">
        <w:rPr>
          <w:rFonts w:asciiTheme="majorBidi" w:hAnsiTheme="majorBidi" w:cstheme="majorBidi"/>
        </w:rPr>
        <w:t>which</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Member</w:t>
      </w:r>
      <w:r w:rsidR="007E703B" w:rsidRPr="00133EB9">
        <w:rPr>
          <w:rFonts w:asciiTheme="majorBidi" w:hAnsiTheme="majorBidi" w:cstheme="majorBidi"/>
        </w:rPr>
        <w:t xml:space="preserve"> </w:t>
      </w:r>
      <w:r w:rsidRPr="00133EB9">
        <w:rPr>
          <w:rFonts w:asciiTheme="majorBidi" w:hAnsiTheme="majorBidi" w:cstheme="majorBidi"/>
        </w:rPr>
        <w:t>resigns</w:t>
      </w:r>
      <w:r w:rsidR="007E703B" w:rsidRPr="00133EB9">
        <w:rPr>
          <w:rFonts w:asciiTheme="majorBidi" w:hAnsiTheme="majorBidi" w:cstheme="majorBidi"/>
        </w:rPr>
        <w:t xml:space="preserve"> </w:t>
      </w:r>
      <w:r w:rsidRPr="00133EB9">
        <w:rPr>
          <w:rFonts w:asciiTheme="majorBidi" w:hAnsiTheme="majorBidi" w:cstheme="majorBidi"/>
        </w:rPr>
        <w:t>or</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Dispute</w:t>
      </w:r>
      <w:r w:rsidR="007E703B" w:rsidRPr="00133EB9">
        <w:rPr>
          <w:rFonts w:asciiTheme="majorBidi" w:hAnsiTheme="majorBidi" w:cstheme="majorBidi"/>
        </w:rPr>
        <w:t xml:space="preserve"> </w:t>
      </w:r>
      <w:r w:rsidRPr="00133EB9">
        <w:rPr>
          <w:rFonts w:asciiTheme="majorBidi" w:hAnsiTheme="majorBidi" w:cstheme="majorBidi"/>
        </w:rPr>
        <w:t>Board</w:t>
      </w:r>
      <w:r w:rsidR="007E703B" w:rsidRPr="00133EB9">
        <w:rPr>
          <w:rFonts w:asciiTheme="majorBidi" w:hAnsiTheme="majorBidi" w:cstheme="majorBidi"/>
        </w:rPr>
        <w:t xml:space="preserve"> </w:t>
      </w:r>
      <w:r w:rsidRPr="00133EB9">
        <w:rPr>
          <w:rFonts w:asciiTheme="majorBidi" w:hAnsiTheme="majorBidi" w:cstheme="majorBidi"/>
        </w:rPr>
        <w:t>Agreement</w:t>
      </w:r>
      <w:r w:rsidR="007E703B" w:rsidRPr="00133EB9">
        <w:rPr>
          <w:rFonts w:asciiTheme="majorBidi" w:hAnsiTheme="majorBidi" w:cstheme="majorBidi"/>
        </w:rPr>
        <w:t xml:space="preserve"> </w:t>
      </w:r>
      <w:r w:rsidRPr="00133EB9">
        <w:rPr>
          <w:rFonts w:asciiTheme="majorBidi" w:hAnsiTheme="majorBidi" w:cstheme="majorBidi"/>
        </w:rPr>
        <w:t>is</w:t>
      </w:r>
      <w:r w:rsidR="007E703B" w:rsidRPr="00133EB9">
        <w:rPr>
          <w:rFonts w:asciiTheme="majorBidi" w:hAnsiTheme="majorBidi" w:cstheme="majorBidi"/>
        </w:rPr>
        <w:t xml:space="preserve"> </w:t>
      </w:r>
      <w:r w:rsidRPr="00133EB9">
        <w:rPr>
          <w:rFonts w:asciiTheme="majorBidi" w:hAnsiTheme="majorBidi" w:cstheme="majorBidi"/>
        </w:rPr>
        <w:t>otherwise</w:t>
      </w:r>
      <w:r w:rsidR="007E703B" w:rsidRPr="00133EB9">
        <w:rPr>
          <w:rFonts w:asciiTheme="majorBidi" w:hAnsiTheme="majorBidi" w:cstheme="majorBidi"/>
        </w:rPr>
        <w:t xml:space="preserve"> </w:t>
      </w:r>
      <w:r w:rsidRPr="00133EB9">
        <w:rPr>
          <w:rFonts w:asciiTheme="majorBidi" w:hAnsiTheme="majorBidi" w:cstheme="majorBidi"/>
        </w:rPr>
        <w:t>terminated.</w:t>
      </w:r>
    </w:p>
    <w:p w14:paraId="6C9C884C" w14:textId="77777777" w:rsidR="005B4A5F" w:rsidRPr="00133EB9" w:rsidRDefault="005B4A5F" w:rsidP="001D5093">
      <w:pPr>
        <w:spacing w:after="200"/>
        <w:ind w:left="1152" w:hanging="576"/>
        <w:rPr>
          <w:rFonts w:asciiTheme="majorBidi" w:hAnsiTheme="majorBidi" w:cstheme="majorBidi"/>
        </w:rPr>
      </w:pPr>
      <w:r w:rsidRPr="00133EB9">
        <w:rPr>
          <w:rFonts w:asciiTheme="majorBidi" w:hAnsiTheme="majorBidi" w:cstheme="majorBidi"/>
        </w:rPr>
        <w:t>(b)</w:t>
      </w:r>
      <w:r w:rsidR="007E703B" w:rsidRPr="00133EB9">
        <w:rPr>
          <w:rFonts w:asciiTheme="majorBidi" w:hAnsiTheme="majorBidi" w:cstheme="majorBidi"/>
        </w:rPr>
        <w:t xml:space="preserve"> </w:t>
      </w:r>
      <w:r w:rsidRPr="00133EB9">
        <w:rPr>
          <w:rFonts w:asciiTheme="majorBidi" w:hAnsiTheme="majorBidi" w:cstheme="majorBidi"/>
        </w:rPr>
        <w:tab/>
        <w:t>a</w:t>
      </w:r>
      <w:r w:rsidR="007E703B" w:rsidRPr="00133EB9">
        <w:rPr>
          <w:rFonts w:asciiTheme="majorBidi" w:hAnsiTheme="majorBidi" w:cstheme="majorBidi"/>
        </w:rPr>
        <w:t xml:space="preserve"> </w:t>
      </w:r>
      <w:r w:rsidRPr="00133EB9">
        <w:rPr>
          <w:rFonts w:asciiTheme="majorBidi" w:hAnsiTheme="majorBidi" w:cstheme="majorBidi"/>
        </w:rPr>
        <w:t>daily</w:t>
      </w:r>
      <w:r w:rsidR="007E703B" w:rsidRPr="00133EB9">
        <w:rPr>
          <w:rFonts w:asciiTheme="majorBidi" w:hAnsiTheme="majorBidi" w:cstheme="majorBidi"/>
        </w:rPr>
        <w:t xml:space="preserve"> </w:t>
      </w:r>
      <w:r w:rsidRPr="00133EB9">
        <w:rPr>
          <w:rFonts w:asciiTheme="majorBidi" w:hAnsiTheme="majorBidi" w:cstheme="majorBidi"/>
        </w:rPr>
        <w:t>fee</w:t>
      </w:r>
      <w:r w:rsidR="007E703B" w:rsidRPr="00133EB9">
        <w:rPr>
          <w:rFonts w:asciiTheme="majorBidi" w:hAnsiTheme="majorBidi" w:cstheme="majorBidi"/>
        </w:rPr>
        <w:t xml:space="preserve"> </w:t>
      </w:r>
      <w:r w:rsidRPr="00133EB9">
        <w:rPr>
          <w:rFonts w:asciiTheme="majorBidi" w:hAnsiTheme="majorBidi" w:cstheme="majorBidi"/>
        </w:rPr>
        <w:t>which</w:t>
      </w:r>
      <w:r w:rsidR="007E703B" w:rsidRPr="00133EB9">
        <w:rPr>
          <w:rFonts w:asciiTheme="majorBidi" w:hAnsiTheme="majorBidi" w:cstheme="majorBidi"/>
        </w:rPr>
        <w:t xml:space="preserve"> </w:t>
      </w:r>
      <w:r w:rsidRPr="00133EB9">
        <w:rPr>
          <w:rFonts w:asciiTheme="majorBidi" w:hAnsiTheme="majorBidi" w:cstheme="majorBidi"/>
        </w:rPr>
        <w:t>shall</w:t>
      </w:r>
      <w:r w:rsidR="007E703B" w:rsidRPr="00133EB9">
        <w:rPr>
          <w:rFonts w:asciiTheme="majorBidi" w:hAnsiTheme="majorBidi" w:cstheme="majorBidi"/>
        </w:rPr>
        <w:t xml:space="preserve"> </w:t>
      </w:r>
      <w:r w:rsidRPr="00133EB9">
        <w:rPr>
          <w:rFonts w:asciiTheme="majorBidi" w:hAnsiTheme="majorBidi" w:cstheme="majorBidi"/>
        </w:rPr>
        <w:t>be</w:t>
      </w:r>
      <w:r w:rsidR="007E703B" w:rsidRPr="00133EB9">
        <w:rPr>
          <w:rFonts w:asciiTheme="majorBidi" w:hAnsiTheme="majorBidi" w:cstheme="majorBidi"/>
        </w:rPr>
        <w:t xml:space="preserve"> </w:t>
      </w:r>
      <w:r w:rsidRPr="00133EB9">
        <w:rPr>
          <w:rFonts w:asciiTheme="majorBidi" w:hAnsiTheme="majorBidi" w:cstheme="majorBidi"/>
        </w:rPr>
        <w:t>considered</w:t>
      </w:r>
      <w:r w:rsidR="007E703B" w:rsidRPr="00133EB9">
        <w:rPr>
          <w:rFonts w:asciiTheme="majorBidi" w:hAnsiTheme="majorBidi" w:cstheme="majorBidi"/>
        </w:rPr>
        <w:t xml:space="preserve"> </w:t>
      </w:r>
      <w:r w:rsidRPr="00133EB9">
        <w:rPr>
          <w:rFonts w:asciiTheme="majorBidi" w:hAnsiTheme="majorBidi" w:cstheme="majorBidi"/>
        </w:rPr>
        <w:t>as</w:t>
      </w:r>
      <w:r w:rsidR="007E703B" w:rsidRPr="00133EB9">
        <w:rPr>
          <w:rFonts w:asciiTheme="majorBidi" w:hAnsiTheme="majorBidi" w:cstheme="majorBidi"/>
        </w:rPr>
        <w:t xml:space="preserve"> </w:t>
      </w:r>
      <w:r w:rsidRPr="00133EB9">
        <w:rPr>
          <w:rFonts w:asciiTheme="majorBidi" w:hAnsiTheme="majorBidi" w:cstheme="majorBidi"/>
        </w:rPr>
        <w:t>payment</w:t>
      </w:r>
      <w:r w:rsidR="007E703B" w:rsidRPr="00133EB9">
        <w:rPr>
          <w:rFonts w:asciiTheme="majorBidi" w:hAnsiTheme="majorBidi" w:cstheme="majorBidi"/>
        </w:rPr>
        <w:t xml:space="preserve"> </w:t>
      </w:r>
      <w:r w:rsidRPr="00133EB9">
        <w:rPr>
          <w:rFonts w:asciiTheme="majorBidi" w:hAnsiTheme="majorBidi" w:cstheme="majorBidi"/>
        </w:rPr>
        <w:t>in</w:t>
      </w:r>
      <w:r w:rsidR="007E703B" w:rsidRPr="00133EB9">
        <w:rPr>
          <w:rFonts w:asciiTheme="majorBidi" w:hAnsiTheme="majorBidi" w:cstheme="majorBidi"/>
        </w:rPr>
        <w:t xml:space="preserve"> </w:t>
      </w:r>
      <w:r w:rsidRPr="00133EB9">
        <w:rPr>
          <w:rFonts w:asciiTheme="majorBidi" w:hAnsiTheme="majorBidi" w:cstheme="majorBidi"/>
        </w:rPr>
        <w:t>full</w:t>
      </w:r>
      <w:r w:rsidR="007E703B" w:rsidRPr="00133EB9">
        <w:rPr>
          <w:rFonts w:asciiTheme="majorBidi" w:hAnsiTheme="majorBidi" w:cstheme="majorBidi"/>
        </w:rPr>
        <w:t xml:space="preserve"> </w:t>
      </w:r>
      <w:r w:rsidRPr="00133EB9">
        <w:rPr>
          <w:rFonts w:asciiTheme="majorBidi" w:hAnsiTheme="majorBidi" w:cstheme="majorBidi"/>
        </w:rPr>
        <w:t>for:</w:t>
      </w:r>
    </w:p>
    <w:p w14:paraId="4C25B88E" w14:textId="77777777" w:rsidR="005B4A5F" w:rsidRPr="00133EB9" w:rsidRDefault="005B4A5F" w:rsidP="001D5093">
      <w:pPr>
        <w:spacing w:after="200"/>
        <w:ind w:left="1728" w:hanging="576"/>
        <w:rPr>
          <w:rFonts w:asciiTheme="majorBidi" w:hAnsiTheme="majorBidi" w:cstheme="majorBidi"/>
        </w:rPr>
      </w:pPr>
      <w:r w:rsidRPr="00133EB9">
        <w:rPr>
          <w:rFonts w:asciiTheme="majorBidi" w:hAnsiTheme="majorBidi" w:cstheme="majorBidi"/>
        </w:rPr>
        <w:t>(i)</w:t>
      </w:r>
      <w:r w:rsidR="007E703B" w:rsidRPr="00133EB9">
        <w:rPr>
          <w:rFonts w:asciiTheme="majorBidi" w:hAnsiTheme="majorBidi" w:cstheme="majorBidi"/>
        </w:rPr>
        <w:t xml:space="preserve"> </w:t>
      </w:r>
      <w:r w:rsidRPr="00133EB9">
        <w:rPr>
          <w:rFonts w:asciiTheme="majorBidi" w:hAnsiTheme="majorBidi" w:cstheme="majorBidi"/>
        </w:rPr>
        <w:tab/>
        <w:t>each</w:t>
      </w:r>
      <w:r w:rsidR="007E703B" w:rsidRPr="00133EB9">
        <w:rPr>
          <w:rFonts w:asciiTheme="majorBidi" w:hAnsiTheme="majorBidi" w:cstheme="majorBidi"/>
        </w:rPr>
        <w:t xml:space="preserve"> </w:t>
      </w:r>
      <w:r w:rsidRPr="00133EB9">
        <w:rPr>
          <w:rFonts w:asciiTheme="majorBidi" w:hAnsiTheme="majorBidi" w:cstheme="majorBidi"/>
        </w:rPr>
        <w:t>day</w:t>
      </w:r>
      <w:r w:rsidR="007E703B" w:rsidRPr="00133EB9">
        <w:rPr>
          <w:rFonts w:asciiTheme="majorBidi" w:hAnsiTheme="majorBidi" w:cstheme="majorBidi"/>
        </w:rPr>
        <w:t xml:space="preserve"> </w:t>
      </w:r>
      <w:r w:rsidRPr="00133EB9">
        <w:rPr>
          <w:rFonts w:asciiTheme="majorBidi" w:hAnsiTheme="majorBidi" w:cstheme="majorBidi"/>
        </w:rPr>
        <w:t>or</w:t>
      </w:r>
      <w:r w:rsidR="007E703B" w:rsidRPr="00133EB9">
        <w:rPr>
          <w:rFonts w:asciiTheme="majorBidi" w:hAnsiTheme="majorBidi" w:cstheme="majorBidi"/>
        </w:rPr>
        <w:t xml:space="preserve"> </w:t>
      </w:r>
      <w:r w:rsidRPr="00133EB9">
        <w:rPr>
          <w:rFonts w:asciiTheme="majorBidi" w:hAnsiTheme="majorBidi" w:cstheme="majorBidi"/>
        </w:rPr>
        <w:t>part</w:t>
      </w:r>
      <w:r w:rsidR="007E703B" w:rsidRPr="00133EB9">
        <w:rPr>
          <w:rFonts w:asciiTheme="majorBidi" w:hAnsiTheme="majorBidi" w:cstheme="majorBidi"/>
        </w:rPr>
        <w:t xml:space="preserve"> </w:t>
      </w:r>
      <w:r w:rsidRPr="00133EB9">
        <w:rPr>
          <w:rFonts w:asciiTheme="majorBidi" w:hAnsiTheme="majorBidi" w:cstheme="majorBidi"/>
        </w:rPr>
        <w:t>of</w:t>
      </w:r>
      <w:r w:rsidR="007E703B" w:rsidRPr="00133EB9">
        <w:rPr>
          <w:rFonts w:asciiTheme="majorBidi" w:hAnsiTheme="majorBidi" w:cstheme="majorBidi"/>
        </w:rPr>
        <w:t xml:space="preserve"> </w:t>
      </w:r>
      <w:r w:rsidRPr="00133EB9">
        <w:rPr>
          <w:rFonts w:asciiTheme="majorBidi" w:hAnsiTheme="majorBidi" w:cstheme="majorBidi"/>
        </w:rPr>
        <w:t>a</w:t>
      </w:r>
      <w:r w:rsidR="007E703B" w:rsidRPr="00133EB9">
        <w:rPr>
          <w:rFonts w:asciiTheme="majorBidi" w:hAnsiTheme="majorBidi" w:cstheme="majorBidi"/>
        </w:rPr>
        <w:t xml:space="preserve"> </w:t>
      </w:r>
      <w:r w:rsidRPr="00133EB9">
        <w:rPr>
          <w:rFonts w:asciiTheme="majorBidi" w:hAnsiTheme="majorBidi" w:cstheme="majorBidi"/>
        </w:rPr>
        <w:t>day</w:t>
      </w:r>
      <w:r w:rsidR="007E703B" w:rsidRPr="00133EB9">
        <w:rPr>
          <w:rFonts w:asciiTheme="majorBidi" w:hAnsiTheme="majorBidi" w:cstheme="majorBidi"/>
        </w:rPr>
        <w:t xml:space="preserve"> </w:t>
      </w:r>
      <w:r w:rsidRPr="00133EB9">
        <w:rPr>
          <w:rFonts w:asciiTheme="majorBidi" w:hAnsiTheme="majorBidi" w:cstheme="majorBidi"/>
        </w:rPr>
        <w:t>up</w:t>
      </w:r>
      <w:r w:rsidR="007E703B" w:rsidRPr="00133EB9">
        <w:rPr>
          <w:rFonts w:asciiTheme="majorBidi" w:hAnsiTheme="majorBidi" w:cstheme="majorBidi"/>
        </w:rPr>
        <w:t xml:space="preserve"> </w:t>
      </w:r>
      <w:r w:rsidRPr="00133EB9">
        <w:rPr>
          <w:rFonts w:asciiTheme="majorBidi" w:hAnsiTheme="majorBidi" w:cstheme="majorBidi"/>
        </w:rPr>
        <w:t>to</w:t>
      </w:r>
      <w:r w:rsidR="007E703B" w:rsidRPr="00133EB9">
        <w:rPr>
          <w:rFonts w:asciiTheme="majorBidi" w:hAnsiTheme="majorBidi" w:cstheme="majorBidi"/>
        </w:rPr>
        <w:t xml:space="preserve"> </w:t>
      </w:r>
      <w:r w:rsidRPr="00133EB9">
        <w:rPr>
          <w:rFonts w:asciiTheme="majorBidi" w:hAnsiTheme="majorBidi" w:cstheme="majorBidi"/>
        </w:rPr>
        <w:t>a</w:t>
      </w:r>
      <w:r w:rsidR="007E703B" w:rsidRPr="00133EB9">
        <w:rPr>
          <w:rFonts w:asciiTheme="majorBidi" w:hAnsiTheme="majorBidi" w:cstheme="majorBidi"/>
        </w:rPr>
        <w:t xml:space="preserve"> </w:t>
      </w:r>
      <w:r w:rsidRPr="00133EB9">
        <w:rPr>
          <w:rFonts w:asciiTheme="majorBidi" w:hAnsiTheme="majorBidi" w:cstheme="majorBidi"/>
        </w:rPr>
        <w:t>maximum</w:t>
      </w:r>
      <w:r w:rsidR="007E703B" w:rsidRPr="00133EB9">
        <w:rPr>
          <w:rFonts w:asciiTheme="majorBidi" w:hAnsiTheme="majorBidi" w:cstheme="majorBidi"/>
        </w:rPr>
        <w:t xml:space="preserve"> </w:t>
      </w:r>
      <w:r w:rsidRPr="00133EB9">
        <w:rPr>
          <w:rFonts w:asciiTheme="majorBidi" w:hAnsiTheme="majorBidi" w:cstheme="majorBidi"/>
        </w:rPr>
        <w:t>of</w:t>
      </w:r>
      <w:r w:rsidR="007E703B" w:rsidRPr="00133EB9">
        <w:rPr>
          <w:rFonts w:asciiTheme="majorBidi" w:hAnsiTheme="majorBidi" w:cstheme="majorBidi"/>
        </w:rPr>
        <w:t xml:space="preserve"> </w:t>
      </w:r>
      <w:r w:rsidRPr="00133EB9">
        <w:rPr>
          <w:rFonts w:asciiTheme="majorBidi" w:hAnsiTheme="majorBidi" w:cstheme="majorBidi"/>
        </w:rPr>
        <w:t>two</w:t>
      </w:r>
      <w:r w:rsidR="007E703B" w:rsidRPr="00133EB9">
        <w:rPr>
          <w:rFonts w:asciiTheme="majorBidi" w:hAnsiTheme="majorBidi" w:cstheme="majorBidi"/>
        </w:rPr>
        <w:t xml:space="preserve"> </w:t>
      </w:r>
      <w:r w:rsidRPr="00133EB9">
        <w:rPr>
          <w:rFonts w:asciiTheme="majorBidi" w:hAnsiTheme="majorBidi" w:cstheme="majorBidi"/>
        </w:rPr>
        <w:t>days’</w:t>
      </w:r>
      <w:r w:rsidR="007E703B" w:rsidRPr="00133EB9">
        <w:rPr>
          <w:rFonts w:asciiTheme="majorBidi" w:hAnsiTheme="majorBidi" w:cstheme="majorBidi"/>
        </w:rPr>
        <w:t xml:space="preserve"> </w:t>
      </w:r>
      <w:r w:rsidRPr="00133EB9">
        <w:rPr>
          <w:rFonts w:asciiTheme="majorBidi" w:hAnsiTheme="majorBidi" w:cstheme="majorBidi"/>
        </w:rPr>
        <w:t>travel</w:t>
      </w:r>
      <w:r w:rsidR="007E703B" w:rsidRPr="00133EB9">
        <w:rPr>
          <w:rFonts w:asciiTheme="majorBidi" w:hAnsiTheme="majorBidi" w:cstheme="majorBidi"/>
        </w:rPr>
        <w:t xml:space="preserve"> </w:t>
      </w:r>
      <w:r w:rsidRPr="00133EB9">
        <w:rPr>
          <w:rFonts w:asciiTheme="majorBidi" w:hAnsiTheme="majorBidi" w:cstheme="majorBidi"/>
        </w:rPr>
        <w:t>time</w:t>
      </w:r>
      <w:r w:rsidR="007E703B" w:rsidRPr="00133EB9">
        <w:rPr>
          <w:rFonts w:asciiTheme="majorBidi" w:hAnsiTheme="majorBidi" w:cstheme="majorBidi"/>
        </w:rPr>
        <w:t xml:space="preserve"> </w:t>
      </w:r>
      <w:r w:rsidRPr="00133EB9">
        <w:rPr>
          <w:rFonts w:asciiTheme="majorBidi" w:hAnsiTheme="majorBidi" w:cstheme="majorBidi"/>
        </w:rPr>
        <w:t>in</w:t>
      </w:r>
      <w:r w:rsidR="007E703B" w:rsidRPr="00133EB9">
        <w:rPr>
          <w:rFonts w:asciiTheme="majorBidi" w:hAnsiTheme="majorBidi" w:cstheme="majorBidi"/>
        </w:rPr>
        <w:t xml:space="preserve"> </w:t>
      </w:r>
      <w:r w:rsidRPr="00133EB9">
        <w:rPr>
          <w:rFonts w:asciiTheme="majorBidi" w:hAnsiTheme="majorBidi" w:cstheme="majorBidi"/>
        </w:rPr>
        <w:t>each</w:t>
      </w:r>
      <w:r w:rsidR="007E703B" w:rsidRPr="00133EB9">
        <w:rPr>
          <w:rFonts w:asciiTheme="majorBidi" w:hAnsiTheme="majorBidi" w:cstheme="majorBidi"/>
        </w:rPr>
        <w:t xml:space="preserve"> </w:t>
      </w:r>
      <w:r w:rsidRPr="00133EB9">
        <w:rPr>
          <w:rFonts w:asciiTheme="majorBidi" w:hAnsiTheme="majorBidi" w:cstheme="majorBidi"/>
        </w:rPr>
        <w:t>direction</w:t>
      </w:r>
      <w:r w:rsidR="007E703B" w:rsidRPr="00133EB9">
        <w:rPr>
          <w:rFonts w:asciiTheme="majorBidi" w:hAnsiTheme="majorBidi" w:cstheme="majorBidi"/>
        </w:rPr>
        <w:t xml:space="preserve"> </w:t>
      </w:r>
      <w:r w:rsidRPr="00133EB9">
        <w:rPr>
          <w:rFonts w:asciiTheme="majorBidi" w:hAnsiTheme="majorBidi" w:cstheme="majorBidi"/>
        </w:rPr>
        <w:t>for</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journey</w:t>
      </w:r>
      <w:r w:rsidR="007E703B" w:rsidRPr="00133EB9">
        <w:rPr>
          <w:rFonts w:asciiTheme="majorBidi" w:hAnsiTheme="majorBidi" w:cstheme="majorBidi"/>
        </w:rPr>
        <w:t xml:space="preserve"> </w:t>
      </w:r>
      <w:r w:rsidRPr="00133EB9">
        <w:rPr>
          <w:rFonts w:asciiTheme="majorBidi" w:hAnsiTheme="majorBidi" w:cstheme="majorBidi"/>
        </w:rPr>
        <w:t>between</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Member’s</w:t>
      </w:r>
      <w:r w:rsidR="007E703B" w:rsidRPr="00133EB9">
        <w:rPr>
          <w:rFonts w:asciiTheme="majorBidi" w:hAnsiTheme="majorBidi" w:cstheme="majorBidi"/>
        </w:rPr>
        <w:t xml:space="preserve"> </w:t>
      </w:r>
      <w:r w:rsidRPr="00133EB9">
        <w:rPr>
          <w:rFonts w:asciiTheme="majorBidi" w:hAnsiTheme="majorBidi" w:cstheme="majorBidi"/>
        </w:rPr>
        <w:t>home</w:t>
      </w:r>
      <w:r w:rsidR="007E703B" w:rsidRPr="00133EB9">
        <w:rPr>
          <w:rFonts w:asciiTheme="majorBidi" w:hAnsiTheme="majorBidi" w:cstheme="majorBidi"/>
        </w:rPr>
        <w:t xml:space="preserve"> </w:t>
      </w:r>
      <w:r w:rsidRPr="00133EB9">
        <w:rPr>
          <w:rFonts w:asciiTheme="majorBidi" w:hAnsiTheme="majorBidi" w:cstheme="majorBidi"/>
        </w:rPr>
        <w:t>and</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site,</w:t>
      </w:r>
      <w:r w:rsidR="007E703B" w:rsidRPr="00133EB9">
        <w:rPr>
          <w:rFonts w:asciiTheme="majorBidi" w:hAnsiTheme="majorBidi" w:cstheme="majorBidi"/>
        </w:rPr>
        <w:t xml:space="preserve"> </w:t>
      </w:r>
      <w:r w:rsidRPr="00133EB9">
        <w:rPr>
          <w:rFonts w:asciiTheme="majorBidi" w:hAnsiTheme="majorBidi" w:cstheme="majorBidi"/>
        </w:rPr>
        <w:t>or</w:t>
      </w:r>
      <w:r w:rsidR="007E703B" w:rsidRPr="00133EB9">
        <w:rPr>
          <w:rFonts w:asciiTheme="majorBidi" w:hAnsiTheme="majorBidi" w:cstheme="majorBidi"/>
        </w:rPr>
        <w:t xml:space="preserve"> </w:t>
      </w:r>
      <w:r w:rsidRPr="00133EB9">
        <w:rPr>
          <w:rFonts w:asciiTheme="majorBidi" w:hAnsiTheme="majorBidi" w:cstheme="majorBidi"/>
        </w:rPr>
        <w:t>another</w:t>
      </w:r>
      <w:r w:rsidR="007E703B" w:rsidRPr="00133EB9">
        <w:rPr>
          <w:rFonts w:asciiTheme="majorBidi" w:hAnsiTheme="majorBidi" w:cstheme="majorBidi"/>
        </w:rPr>
        <w:t xml:space="preserve"> </w:t>
      </w:r>
      <w:r w:rsidRPr="00133EB9">
        <w:rPr>
          <w:rFonts w:asciiTheme="majorBidi" w:hAnsiTheme="majorBidi" w:cstheme="majorBidi"/>
        </w:rPr>
        <w:t>location</w:t>
      </w:r>
      <w:r w:rsidR="007E703B" w:rsidRPr="00133EB9">
        <w:rPr>
          <w:rFonts w:asciiTheme="majorBidi" w:hAnsiTheme="majorBidi" w:cstheme="majorBidi"/>
        </w:rPr>
        <w:t xml:space="preserve"> </w:t>
      </w:r>
      <w:r w:rsidRPr="00133EB9">
        <w:rPr>
          <w:rFonts w:asciiTheme="majorBidi" w:hAnsiTheme="majorBidi" w:cstheme="majorBidi"/>
        </w:rPr>
        <w:t>of</w:t>
      </w:r>
      <w:r w:rsidR="007E703B" w:rsidRPr="00133EB9">
        <w:rPr>
          <w:rFonts w:asciiTheme="majorBidi" w:hAnsiTheme="majorBidi" w:cstheme="majorBidi"/>
        </w:rPr>
        <w:t xml:space="preserve"> </w:t>
      </w:r>
      <w:r w:rsidRPr="00133EB9">
        <w:rPr>
          <w:rFonts w:asciiTheme="majorBidi" w:hAnsiTheme="majorBidi" w:cstheme="majorBidi"/>
        </w:rPr>
        <w:t>a</w:t>
      </w:r>
      <w:r w:rsidR="007E703B" w:rsidRPr="00133EB9">
        <w:rPr>
          <w:rFonts w:asciiTheme="majorBidi" w:hAnsiTheme="majorBidi" w:cstheme="majorBidi"/>
        </w:rPr>
        <w:t xml:space="preserve"> </w:t>
      </w:r>
      <w:r w:rsidRPr="00133EB9">
        <w:rPr>
          <w:rFonts w:asciiTheme="majorBidi" w:hAnsiTheme="majorBidi" w:cstheme="majorBidi"/>
        </w:rPr>
        <w:t>meeting</w:t>
      </w:r>
      <w:r w:rsidR="007E703B" w:rsidRPr="00133EB9">
        <w:rPr>
          <w:rFonts w:asciiTheme="majorBidi" w:hAnsiTheme="majorBidi" w:cstheme="majorBidi"/>
        </w:rPr>
        <w:t xml:space="preserve"> </w:t>
      </w:r>
      <w:r w:rsidRPr="00133EB9">
        <w:rPr>
          <w:rFonts w:asciiTheme="majorBidi" w:hAnsiTheme="majorBidi" w:cstheme="majorBidi"/>
        </w:rPr>
        <w:t>with</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Other</w:t>
      </w:r>
      <w:r w:rsidR="007E703B" w:rsidRPr="00133EB9">
        <w:rPr>
          <w:rFonts w:asciiTheme="majorBidi" w:hAnsiTheme="majorBidi" w:cstheme="majorBidi"/>
        </w:rPr>
        <w:t xml:space="preserve"> </w:t>
      </w:r>
      <w:r w:rsidRPr="00133EB9">
        <w:rPr>
          <w:rFonts w:asciiTheme="majorBidi" w:hAnsiTheme="majorBidi" w:cstheme="majorBidi"/>
        </w:rPr>
        <w:t>Members</w:t>
      </w:r>
      <w:r w:rsidR="007E703B" w:rsidRPr="00133EB9">
        <w:rPr>
          <w:rFonts w:asciiTheme="majorBidi" w:hAnsiTheme="majorBidi" w:cstheme="majorBidi"/>
        </w:rPr>
        <w:t xml:space="preserve"> </w:t>
      </w:r>
      <w:r w:rsidRPr="00133EB9">
        <w:rPr>
          <w:rFonts w:asciiTheme="majorBidi" w:hAnsiTheme="majorBidi" w:cstheme="majorBidi"/>
        </w:rPr>
        <w:t>(if</w:t>
      </w:r>
      <w:r w:rsidR="007E703B" w:rsidRPr="00133EB9">
        <w:rPr>
          <w:rFonts w:asciiTheme="majorBidi" w:hAnsiTheme="majorBidi" w:cstheme="majorBidi"/>
        </w:rPr>
        <w:t xml:space="preserve"> </w:t>
      </w:r>
      <w:r w:rsidRPr="00133EB9">
        <w:rPr>
          <w:rFonts w:asciiTheme="majorBidi" w:hAnsiTheme="majorBidi" w:cstheme="majorBidi"/>
        </w:rPr>
        <w:t>any);</w:t>
      </w:r>
    </w:p>
    <w:p w14:paraId="5E25FD9F" w14:textId="77777777" w:rsidR="005B4A5F" w:rsidRPr="00133EB9" w:rsidRDefault="005B4A5F" w:rsidP="001D5093">
      <w:pPr>
        <w:spacing w:after="200"/>
        <w:ind w:left="1728" w:hanging="576"/>
        <w:rPr>
          <w:rFonts w:asciiTheme="majorBidi" w:hAnsiTheme="majorBidi" w:cstheme="majorBidi"/>
        </w:rPr>
      </w:pPr>
      <w:r w:rsidRPr="00133EB9">
        <w:rPr>
          <w:rFonts w:asciiTheme="majorBidi" w:hAnsiTheme="majorBidi" w:cstheme="majorBidi"/>
        </w:rPr>
        <w:t>(ii)</w:t>
      </w:r>
      <w:r w:rsidR="007E703B" w:rsidRPr="00133EB9">
        <w:rPr>
          <w:rFonts w:asciiTheme="majorBidi" w:hAnsiTheme="majorBidi" w:cstheme="majorBidi"/>
        </w:rPr>
        <w:t xml:space="preserve"> </w:t>
      </w:r>
      <w:r w:rsidRPr="00133EB9">
        <w:rPr>
          <w:rFonts w:asciiTheme="majorBidi" w:hAnsiTheme="majorBidi" w:cstheme="majorBidi"/>
        </w:rPr>
        <w:tab/>
        <w:t>each</w:t>
      </w:r>
      <w:r w:rsidR="007E703B" w:rsidRPr="00133EB9">
        <w:rPr>
          <w:rFonts w:asciiTheme="majorBidi" w:hAnsiTheme="majorBidi" w:cstheme="majorBidi"/>
        </w:rPr>
        <w:t xml:space="preserve"> </w:t>
      </w:r>
      <w:r w:rsidRPr="00133EB9">
        <w:rPr>
          <w:rFonts w:asciiTheme="majorBidi" w:hAnsiTheme="majorBidi" w:cstheme="majorBidi"/>
        </w:rPr>
        <w:t>working</w:t>
      </w:r>
      <w:r w:rsidR="007E703B" w:rsidRPr="00133EB9">
        <w:rPr>
          <w:rFonts w:asciiTheme="majorBidi" w:hAnsiTheme="majorBidi" w:cstheme="majorBidi"/>
        </w:rPr>
        <w:t xml:space="preserve"> </w:t>
      </w:r>
      <w:r w:rsidRPr="00133EB9">
        <w:rPr>
          <w:rFonts w:asciiTheme="majorBidi" w:hAnsiTheme="majorBidi" w:cstheme="majorBidi"/>
        </w:rPr>
        <w:t>day</w:t>
      </w:r>
      <w:r w:rsidR="007E703B" w:rsidRPr="00133EB9">
        <w:rPr>
          <w:rFonts w:asciiTheme="majorBidi" w:hAnsiTheme="majorBidi" w:cstheme="majorBidi"/>
        </w:rPr>
        <w:t xml:space="preserve"> </w:t>
      </w:r>
      <w:r w:rsidRPr="00133EB9">
        <w:rPr>
          <w:rFonts w:asciiTheme="majorBidi" w:hAnsiTheme="majorBidi" w:cstheme="majorBidi"/>
        </w:rPr>
        <w:t>on</w:t>
      </w:r>
      <w:r w:rsidR="007E703B" w:rsidRPr="00133EB9">
        <w:rPr>
          <w:rFonts w:asciiTheme="majorBidi" w:hAnsiTheme="majorBidi" w:cstheme="majorBidi"/>
        </w:rPr>
        <w:t xml:space="preserve"> </w:t>
      </w:r>
      <w:r w:rsidRPr="00133EB9">
        <w:rPr>
          <w:rFonts w:asciiTheme="majorBidi" w:hAnsiTheme="majorBidi" w:cstheme="majorBidi"/>
        </w:rPr>
        <w:t>site</w:t>
      </w:r>
      <w:r w:rsidR="007E703B" w:rsidRPr="00133EB9">
        <w:rPr>
          <w:rFonts w:asciiTheme="majorBidi" w:hAnsiTheme="majorBidi" w:cstheme="majorBidi"/>
        </w:rPr>
        <w:t xml:space="preserve"> </w:t>
      </w:r>
      <w:r w:rsidRPr="00133EB9">
        <w:rPr>
          <w:rFonts w:asciiTheme="majorBidi" w:hAnsiTheme="majorBidi" w:cstheme="majorBidi"/>
        </w:rPr>
        <w:t>visits,</w:t>
      </w:r>
      <w:r w:rsidR="007E703B" w:rsidRPr="00133EB9">
        <w:rPr>
          <w:rFonts w:asciiTheme="majorBidi" w:hAnsiTheme="majorBidi" w:cstheme="majorBidi"/>
        </w:rPr>
        <w:t xml:space="preserve"> </w:t>
      </w:r>
      <w:r w:rsidRPr="00133EB9">
        <w:rPr>
          <w:rFonts w:asciiTheme="majorBidi" w:hAnsiTheme="majorBidi" w:cstheme="majorBidi"/>
        </w:rPr>
        <w:t>hearings</w:t>
      </w:r>
      <w:r w:rsidR="007E703B" w:rsidRPr="00133EB9">
        <w:rPr>
          <w:rFonts w:asciiTheme="majorBidi" w:hAnsiTheme="majorBidi" w:cstheme="majorBidi"/>
        </w:rPr>
        <w:t xml:space="preserve"> </w:t>
      </w:r>
      <w:r w:rsidRPr="00133EB9">
        <w:rPr>
          <w:rFonts w:asciiTheme="majorBidi" w:hAnsiTheme="majorBidi" w:cstheme="majorBidi"/>
        </w:rPr>
        <w:t>or</w:t>
      </w:r>
      <w:r w:rsidR="007E703B" w:rsidRPr="00133EB9">
        <w:rPr>
          <w:rFonts w:asciiTheme="majorBidi" w:hAnsiTheme="majorBidi" w:cstheme="majorBidi"/>
        </w:rPr>
        <w:t xml:space="preserve"> </w:t>
      </w:r>
      <w:r w:rsidRPr="00133EB9">
        <w:rPr>
          <w:rFonts w:asciiTheme="majorBidi" w:hAnsiTheme="majorBidi" w:cstheme="majorBidi"/>
        </w:rPr>
        <w:t>preparing</w:t>
      </w:r>
      <w:r w:rsidR="007E703B" w:rsidRPr="00133EB9">
        <w:rPr>
          <w:rFonts w:asciiTheme="majorBidi" w:hAnsiTheme="majorBidi" w:cstheme="majorBidi"/>
        </w:rPr>
        <w:t xml:space="preserve"> </w:t>
      </w:r>
      <w:r w:rsidRPr="00133EB9">
        <w:rPr>
          <w:rFonts w:asciiTheme="majorBidi" w:hAnsiTheme="majorBidi" w:cstheme="majorBidi"/>
        </w:rPr>
        <w:t>decisions;</w:t>
      </w:r>
      <w:r w:rsidR="007E703B" w:rsidRPr="00133EB9">
        <w:rPr>
          <w:rFonts w:asciiTheme="majorBidi" w:hAnsiTheme="majorBidi" w:cstheme="majorBidi"/>
        </w:rPr>
        <w:t xml:space="preserve"> </w:t>
      </w:r>
      <w:r w:rsidRPr="00133EB9">
        <w:rPr>
          <w:rFonts w:asciiTheme="majorBidi" w:hAnsiTheme="majorBidi" w:cstheme="majorBidi"/>
        </w:rPr>
        <w:t>and</w:t>
      </w:r>
    </w:p>
    <w:p w14:paraId="727F9506" w14:textId="77777777" w:rsidR="005B4A5F" w:rsidRPr="00133EB9" w:rsidRDefault="005B4A5F" w:rsidP="001D5093">
      <w:pPr>
        <w:spacing w:after="200"/>
        <w:ind w:left="1728" w:hanging="576"/>
        <w:rPr>
          <w:rFonts w:asciiTheme="majorBidi" w:hAnsiTheme="majorBidi" w:cstheme="majorBidi"/>
        </w:rPr>
      </w:pPr>
      <w:r w:rsidRPr="00133EB9">
        <w:rPr>
          <w:rFonts w:asciiTheme="majorBidi" w:hAnsiTheme="majorBidi" w:cstheme="majorBidi"/>
        </w:rPr>
        <w:t>(iii)</w:t>
      </w:r>
      <w:r w:rsidR="007E703B" w:rsidRPr="00133EB9">
        <w:rPr>
          <w:rFonts w:asciiTheme="majorBidi" w:hAnsiTheme="majorBidi" w:cstheme="majorBidi"/>
        </w:rPr>
        <w:t xml:space="preserve"> </w:t>
      </w:r>
      <w:r w:rsidRPr="00133EB9">
        <w:rPr>
          <w:rFonts w:asciiTheme="majorBidi" w:hAnsiTheme="majorBidi" w:cstheme="majorBidi"/>
        </w:rPr>
        <w:tab/>
        <w:t>each</w:t>
      </w:r>
      <w:r w:rsidR="007E703B" w:rsidRPr="00133EB9">
        <w:rPr>
          <w:rFonts w:asciiTheme="majorBidi" w:hAnsiTheme="majorBidi" w:cstheme="majorBidi"/>
        </w:rPr>
        <w:t xml:space="preserve"> </w:t>
      </w:r>
      <w:r w:rsidRPr="00133EB9">
        <w:rPr>
          <w:rFonts w:asciiTheme="majorBidi" w:hAnsiTheme="majorBidi" w:cstheme="majorBidi"/>
        </w:rPr>
        <w:t>day</w:t>
      </w:r>
      <w:r w:rsidR="007E703B" w:rsidRPr="00133EB9">
        <w:rPr>
          <w:rFonts w:asciiTheme="majorBidi" w:hAnsiTheme="majorBidi" w:cstheme="majorBidi"/>
        </w:rPr>
        <w:t xml:space="preserve"> </w:t>
      </w:r>
      <w:r w:rsidRPr="00133EB9">
        <w:rPr>
          <w:rFonts w:asciiTheme="majorBidi" w:hAnsiTheme="majorBidi" w:cstheme="majorBidi"/>
        </w:rPr>
        <w:t>spent</w:t>
      </w:r>
      <w:r w:rsidR="007E703B" w:rsidRPr="00133EB9">
        <w:rPr>
          <w:rFonts w:asciiTheme="majorBidi" w:hAnsiTheme="majorBidi" w:cstheme="majorBidi"/>
        </w:rPr>
        <w:t xml:space="preserve"> </w:t>
      </w:r>
      <w:r w:rsidRPr="00133EB9">
        <w:rPr>
          <w:rFonts w:asciiTheme="majorBidi" w:hAnsiTheme="majorBidi" w:cstheme="majorBidi"/>
        </w:rPr>
        <w:t>reading</w:t>
      </w:r>
      <w:r w:rsidR="007E703B" w:rsidRPr="00133EB9">
        <w:rPr>
          <w:rFonts w:asciiTheme="majorBidi" w:hAnsiTheme="majorBidi" w:cstheme="majorBidi"/>
        </w:rPr>
        <w:t xml:space="preserve"> </w:t>
      </w:r>
      <w:r w:rsidRPr="00133EB9">
        <w:rPr>
          <w:rFonts w:asciiTheme="majorBidi" w:hAnsiTheme="majorBidi" w:cstheme="majorBidi"/>
        </w:rPr>
        <w:t>submissions</w:t>
      </w:r>
      <w:r w:rsidR="007E703B" w:rsidRPr="00133EB9">
        <w:rPr>
          <w:rFonts w:asciiTheme="majorBidi" w:hAnsiTheme="majorBidi" w:cstheme="majorBidi"/>
        </w:rPr>
        <w:t xml:space="preserve"> </w:t>
      </w:r>
      <w:r w:rsidRPr="00133EB9">
        <w:rPr>
          <w:rFonts w:asciiTheme="majorBidi" w:hAnsiTheme="majorBidi" w:cstheme="majorBidi"/>
        </w:rPr>
        <w:t>in</w:t>
      </w:r>
      <w:r w:rsidR="007E703B" w:rsidRPr="00133EB9">
        <w:rPr>
          <w:rFonts w:asciiTheme="majorBidi" w:hAnsiTheme="majorBidi" w:cstheme="majorBidi"/>
        </w:rPr>
        <w:t xml:space="preserve"> </w:t>
      </w:r>
      <w:r w:rsidRPr="00133EB9">
        <w:rPr>
          <w:rFonts w:asciiTheme="majorBidi" w:hAnsiTheme="majorBidi" w:cstheme="majorBidi"/>
        </w:rPr>
        <w:t>preparation</w:t>
      </w:r>
      <w:r w:rsidR="007E703B" w:rsidRPr="00133EB9">
        <w:rPr>
          <w:rFonts w:asciiTheme="majorBidi" w:hAnsiTheme="majorBidi" w:cstheme="majorBidi"/>
        </w:rPr>
        <w:t xml:space="preserve"> </w:t>
      </w:r>
      <w:r w:rsidRPr="00133EB9">
        <w:rPr>
          <w:rFonts w:asciiTheme="majorBidi" w:hAnsiTheme="majorBidi" w:cstheme="majorBidi"/>
        </w:rPr>
        <w:t>for</w:t>
      </w:r>
      <w:r w:rsidR="007E703B" w:rsidRPr="00133EB9">
        <w:rPr>
          <w:rFonts w:asciiTheme="majorBidi" w:hAnsiTheme="majorBidi" w:cstheme="majorBidi"/>
        </w:rPr>
        <w:t xml:space="preserve"> </w:t>
      </w:r>
      <w:r w:rsidRPr="00133EB9">
        <w:rPr>
          <w:rFonts w:asciiTheme="majorBidi" w:hAnsiTheme="majorBidi" w:cstheme="majorBidi"/>
        </w:rPr>
        <w:t>a</w:t>
      </w:r>
      <w:r w:rsidR="007E703B" w:rsidRPr="00133EB9">
        <w:rPr>
          <w:rFonts w:asciiTheme="majorBidi" w:hAnsiTheme="majorBidi" w:cstheme="majorBidi"/>
        </w:rPr>
        <w:t xml:space="preserve"> </w:t>
      </w:r>
      <w:r w:rsidRPr="00133EB9">
        <w:rPr>
          <w:rFonts w:asciiTheme="majorBidi" w:hAnsiTheme="majorBidi" w:cstheme="majorBidi"/>
        </w:rPr>
        <w:t>hearing.</w:t>
      </w:r>
    </w:p>
    <w:p w14:paraId="23850656" w14:textId="77777777" w:rsidR="005B4A5F" w:rsidRPr="00133EB9" w:rsidRDefault="005B4A5F" w:rsidP="001D5093">
      <w:pPr>
        <w:spacing w:after="200"/>
        <w:ind w:left="1152" w:hanging="576"/>
        <w:rPr>
          <w:rFonts w:asciiTheme="majorBidi" w:hAnsiTheme="majorBidi" w:cstheme="majorBidi"/>
        </w:rPr>
      </w:pPr>
      <w:r w:rsidRPr="00133EB9">
        <w:rPr>
          <w:rFonts w:asciiTheme="majorBidi" w:hAnsiTheme="majorBidi" w:cstheme="majorBidi"/>
        </w:rPr>
        <w:t>(c)</w:t>
      </w:r>
      <w:r w:rsidR="007E703B" w:rsidRPr="00133EB9">
        <w:rPr>
          <w:rFonts w:asciiTheme="majorBidi" w:hAnsiTheme="majorBidi" w:cstheme="majorBidi"/>
        </w:rPr>
        <w:t xml:space="preserve">  </w:t>
      </w:r>
      <w:r w:rsidRPr="00133EB9">
        <w:rPr>
          <w:rFonts w:asciiTheme="majorBidi" w:hAnsiTheme="majorBidi" w:cstheme="majorBidi"/>
        </w:rPr>
        <w:tab/>
        <w:t>all</w:t>
      </w:r>
      <w:r w:rsidR="007E703B" w:rsidRPr="00133EB9">
        <w:rPr>
          <w:rFonts w:asciiTheme="majorBidi" w:hAnsiTheme="majorBidi" w:cstheme="majorBidi"/>
        </w:rPr>
        <w:t xml:space="preserve"> </w:t>
      </w:r>
      <w:r w:rsidRPr="00133EB9">
        <w:rPr>
          <w:rFonts w:asciiTheme="majorBidi" w:hAnsiTheme="majorBidi" w:cstheme="majorBidi"/>
        </w:rPr>
        <w:t>reasonable</w:t>
      </w:r>
      <w:r w:rsidR="007E703B" w:rsidRPr="00133EB9">
        <w:rPr>
          <w:rFonts w:asciiTheme="majorBidi" w:hAnsiTheme="majorBidi" w:cstheme="majorBidi"/>
        </w:rPr>
        <w:t xml:space="preserve"> </w:t>
      </w:r>
      <w:r w:rsidRPr="00133EB9">
        <w:rPr>
          <w:rFonts w:asciiTheme="majorBidi" w:hAnsiTheme="majorBidi" w:cstheme="majorBidi"/>
        </w:rPr>
        <w:t>expenses</w:t>
      </w:r>
      <w:r w:rsidR="007E703B" w:rsidRPr="00133EB9">
        <w:rPr>
          <w:rFonts w:asciiTheme="majorBidi" w:hAnsiTheme="majorBidi" w:cstheme="majorBidi"/>
        </w:rPr>
        <w:t xml:space="preserve"> </w:t>
      </w:r>
      <w:r w:rsidRPr="00133EB9">
        <w:rPr>
          <w:rFonts w:asciiTheme="majorBidi" w:hAnsiTheme="majorBidi" w:cstheme="majorBidi"/>
        </w:rPr>
        <w:t>including</w:t>
      </w:r>
      <w:r w:rsidR="007E703B" w:rsidRPr="00133EB9">
        <w:rPr>
          <w:rFonts w:asciiTheme="majorBidi" w:hAnsiTheme="majorBidi" w:cstheme="majorBidi"/>
        </w:rPr>
        <w:t xml:space="preserve"> </w:t>
      </w:r>
      <w:r w:rsidRPr="00133EB9">
        <w:rPr>
          <w:rFonts w:asciiTheme="majorBidi" w:hAnsiTheme="majorBidi" w:cstheme="majorBidi"/>
        </w:rPr>
        <w:t>necessary</w:t>
      </w:r>
      <w:r w:rsidR="007E703B" w:rsidRPr="00133EB9">
        <w:rPr>
          <w:rFonts w:asciiTheme="majorBidi" w:hAnsiTheme="majorBidi" w:cstheme="majorBidi"/>
        </w:rPr>
        <w:t xml:space="preserve"> </w:t>
      </w:r>
      <w:r w:rsidRPr="00133EB9">
        <w:rPr>
          <w:rFonts w:asciiTheme="majorBidi" w:hAnsiTheme="majorBidi" w:cstheme="majorBidi"/>
        </w:rPr>
        <w:t>travel</w:t>
      </w:r>
      <w:r w:rsidR="007E703B" w:rsidRPr="00133EB9">
        <w:rPr>
          <w:rFonts w:asciiTheme="majorBidi" w:hAnsiTheme="majorBidi" w:cstheme="majorBidi"/>
        </w:rPr>
        <w:t xml:space="preserve"> </w:t>
      </w:r>
      <w:r w:rsidRPr="00133EB9">
        <w:rPr>
          <w:rFonts w:asciiTheme="majorBidi" w:hAnsiTheme="majorBidi" w:cstheme="majorBidi"/>
        </w:rPr>
        <w:t>expenses</w:t>
      </w:r>
      <w:r w:rsidR="007E703B" w:rsidRPr="00133EB9">
        <w:rPr>
          <w:rFonts w:asciiTheme="majorBidi" w:hAnsiTheme="majorBidi" w:cstheme="majorBidi"/>
        </w:rPr>
        <w:t xml:space="preserve"> </w:t>
      </w:r>
      <w:r w:rsidRPr="00133EB9">
        <w:rPr>
          <w:rFonts w:asciiTheme="majorBidi" w:hAnsiTheme="majorBidi" w:cstheme="majorBidi"/>
        </w:rPr>
        <w:t>(air</w:t>
      </w:r>
      <w:r w:rsidR="007E703B" w:rsidRPr="00133EB9">
        <w:rPr>
          <w:rFonts w:asciiTheme="majorBidi" w:hAnsiTheme="majorBidi" w:cstheme="majorBidi"/>
        </w:rPr>
        <w:t xml:space="preserve"> </w:t>
      </w:r>
      <w:r w:rsidRPr="00133EB9">
        <w:rPr>
          <w:rFonts w:asciiTheme="majorBidi" w:hAnsiTheme="majorBidi" w:cstheme="majorBidi"/>
        </w:rPr>
        <w:t>fare</w:t>
      </w:r>
      <w:r w:rsidR="007E703B" w:rsidRPr="00133EB9">
        <w:rPr>
          <w:rFonts w:asciiTheme="majorBidi" w:hAnsiTheme="majorBidi" w:cstheme="majorBidi"/>
        </w:rPr>
        <w:t xml:space="preserve"> </w:t>
      </w:r>
      <w:r w:rsidRPr="00133EB9">
        <w:rPr>
          <w:rFonts w:asciiTheme="majorBidi" w:hAnsiTheme="majorBidi" w:cstheme="majorBidi"/>
        </w:rPr>
        <w:t>in</w:t>
      </w:r>
      <w:r w:rsidR="007E703B" w:rsidRPr="00133EB9">
        <w:rPr>
          <w:rFonts w:asciiTheme="majorBidi" w:hAnsiTheme="majorBidi" w:cstheme="majorBidi"/>
        </w:rPr>
        <w:t xml:space="preserve"> </w:t>
      </w:r>
      <w:r w:rsidRPr="00133EB9">
        <w:rPr>
          <w:rFonts w:asciiTheme="majorBidi" w:hAnsiTheme="majorBidi" w:cstheme="majorBidi"/>
        </w:rPr>
        <w:t>less</w:t>
      </w:r>
      <w:r w:rsidR="007E703B" w:rsidRPr="00133EB9">
        <w:rPr>
          <w:rFonts w:asciiTheme="majorBidi" w:hAnsiTheme="majorBidi" w:cstheme="majorBidi"/>
        </w:rPr>
        <w:t xml:space="preserve"> </w:t>
      </w:r>
      <w:r w:rsidRPr="00133EB9">
        <w:rPr>
          <w:rFonts w:asciiTheme="majorBidi" w:hAnsiTheme="majorBidi" w:cstheme="majorBidi"/>
        </w:rPr>
        <w:t>than</w:t>
      </w:r>
      <w:r w:rsidR="007E703B" w:rsidRPr="00133EB9">
        <w:rPr>
          <w:rFonts w:asciiTheme="majorBidi" w:hAnsiTheme="majorBidi" w:cstheme="majorBidi"/>
        </w:rPr>
        <w:t xml:space="preserve"> </w:t>
      </w:r>
      <w:r w:rsidRPr="00133EB9">
        <w:rPr>
          <w:rFonts w:asciiTheme="majorBidi" w:hAnsiTheme="majorBidi" w:cstheme="majorBidi"/>
        </w:rPr>
        <w:t>first</w:t>
      </w:r>
      <w:r w:rsidR="007E703B" w:rsidRPr="00133EB9">
        <w:rPr>
          <w:rFonts w:asciiTheme="majorBidi" w:hAnsiTheme="majorBidi" w:cstheme="majorBidi"/>
        </w:rPr>
        <w:t xml:space="preserve"> </w:t>
      </w:r>
      <w:r w:rsidRPr="00133EB9">
        <w:rPr>
          <w:rFonts w:asciiTheme="majorBidi" w:hAnsiTheme="majorBidi" w:cstheme="majorBidi"/>
        </w:rPr>
        <w:t>class,</w:t>
      </w:r>
      <w:r w:rsidR="007E703B" w:rsidRPr="00133EB9">
        <w:rPr>
          <w:rFonts w:asciiTheme="majorBidi" w:hAnsiTheme="majorBidi" w:cstheme="majorBidi"/>
        </w:rPr>
        <w:t xml:space="preserve"> </w:t>
      </w:r>
      <w:r w:rsidRPr="00133EB9">
        <w:rPr>
          <w:rFonts w:asciiTheme="majorBidi" w:hAnsiTheme="majorBidi" w:cstheme="majorBidi"/>
        </w:rPr>
        <w:t>hotel</w:t>
      </w:r>
      <w:r w:rsidR="007E703B" w:rsidRPr="00133EB9">
        <w:rPr>
          <w:rFonts w:asciiTheme="majorBidi" w:hAnsiTheme="majorBidi" w:cstheme="majorBidi"/>
        </w:rPr>
        <w:t xml:space="preserve"> </w:t>
      </w:r>
      <w:r w:rsidRPr="00133EB9">
        <w:rPr>
          <w:rFonts w:asciiTheme="majorBidi" w:hAnsiTheme="majorBidi" w:cstheme="majorBidi"/>
        </w:rPr>
        <w:t>and</w:t>
      </w:r>
      <w:r w:rsidR="007E703B" w:rsidRPr="00133EB9">
        <w:rPr>
          <w:rFonts w:asciiTheme="majorBidi" w:hAnsiTheme="majorBidi" w:cstheme="majorBidi"/>
        </w:rPr>
        <w:t xml:space="preserve"> </w:t>
      </w:r>
      <w:r w:rsidRPr="00133EB9">
        <w:rPr>
          <w:rFonts w:asciiTheme="majorBidi" w:hAnsiTheme="majorBidi" w:cstheme="majorBidi"/>
        </w:rPr>
        <w:t>subsistence</w:t>
      </w:r>
      <w:r w:rsidR="007E703B" w:rsidRPr="00133EB9">
        <w:rPr>
          <w:rFonts w:asciiTheme="majorBidi" w:hAnsiTheme="majorBidi" w:cstheme="majorBidi"/>
        </w:rPr>
        <w:t xml:space="preserve"> </w:t>
      </w:r>
      <w:r w:rsidRPr="00133EB9">
        <w:rPr>
          <w:rFonts w:asciiTheme="majorBidi" w:hAnsiTheme="majorBidi" w:cstheme="majorBidi"/>
        </w:rPr>
        <w:t>and</w:t>
      </w:r>
      <w:r w:rsidR="007E703B" w:rsidRPr="00133EB9">
        <w:rPr>
          <w:rFonts w:asciiTheme="majorBidi" w:hAnsiTheme="majorBidi" w:cstheme="majorBidi"/>
        </w:rPr>
        <w:t xml:space="preserve"> </w:t>
      </w:r>
      <w:r w:rsidRPr="00133EB9">
        <w:rPr>
          <w:rFonts w:asciiTheme="majorBidi" w:hAnsiTheme="majorBidi" w:cstheme="majorBidi"/>
        </w:rPr>
        <w:t>other</w:t>
      </w:r>
      <w:r w:rsidR="007E703B" w:rsidRPr="00133EB9">
        <w:rPr>
          <w:rFonts w:asciiTheme="majorBidi" w:hAnsiTheme="majorBidi" w:cstheme="majorBidi"/>
        </w:rPr>
        <w:t xml:space="preserve"> </w:t>
      </w:r>
      <w:r w:rsidRPr="00133EB9">
        <w:rPr>
          <w:rFonts w:asciiTheme="majorBidi" w:hAnsiTheme="majorBidi" w:cstheme="majorBidi"/>
        </w:rPr>
        <w:t>direct</w:t>
      </w:r>
      <w:r w:rsidR="007E703B" w:rsidRPr="00133EB9">
        <w:rPr>
          <w:rFonts w:asciiTheme="majorBidi" w:hAnsiTheme="majorBidi" w:cstheme="majorBidi"/>
        </w:rPr>
        <w:t xml:space="preserve"> </w:t>
      </w:r>
      <w:r w:rsidRPr="00133EB9">
        <w:rPr>
          <w:rFonts w:asciiTheme="majorBidi" w:hAnsiTheme="majorBidi" w:cstheme="majorBidi"/>
        </w:rPr>
        <w:t>travel</w:t>
      </w:r>
      <w:r w:rsidR="007E703B" w:rsidRPr="00133EB9">
        <w:rPr>
          <w:rFonts w:asciiTheme="majorBidi" w:hAnsiTheme="majorBidi" w:cstheme="majorBidi"/>
        </w:rPr>
        <w:t xml:space="preserve"> </w:t>
      </w:r>
      <w:r w:rsidRPr="00133EB9">
        <w:rPr>
          <w:rFonts w:asciiTheme="majorBidi" w:hAnsiTheme="majorBidi" w:cstheme="majorBidi"/>
        </w:rPr>
        <w:t>expenses)</w:t>
      </w:r>
      <w:r w:rsidR="007E703B" w:rsidRPr="00133EB9">
        <w:rPr>
          <w:rFonts w:asciiTheme="majorBidi" w:hAnsiTheme="majorBidi" w:cstheme="majorBidi"/>
        </w:rPr>
        <w:t xml:space="preserve"> </w:t>
      </w:r>
      <w:r w:rsidRPr="00133EB9">
        <w:rPr>
          <w:rFonts w:asciiTheme="majorBidi" w:hAnsiTheme="majorBidi" w:cstheme="majorBidi"/>
        </w:rPr>
        <w:t>incurred</w:t>
      </w:r>
      <w:r w:rsidR="007E703B" w:rsidRPr="00133EB9">
        <w:rPr>
          <w:rFonts w:asciiTheme="majorBidi" w:hAnsiTheme="majorBidi" w:cstheme="majorBidi"/>
        </w:rPr>
        <w:t xml:space="preserve"> </w:t>
      </w:r>
      <w:r w:rsidRPr="00133EB9">
        <w:rPr>
          <w:rFonts w:asciiTheme="majorBidi" w:hAnsiTheme="majorBidi" w:cstheme="majorBidi"/>
        </w:rPr>
        <w:t>in</w:t>
      </w:r>
      <w:r w:rsidR="007E703B" w:rsidRPr="00133EB9">
        <w:rPr>
          <w:rFonts w:asciiTheme="majorBidi" w:hAnsiTheme="majorBidi" w:cstheme="majorBidi"/>
        </w:rPr>
        <w:t xml:space="preserve"> </w:t>
      </w:r>
      <w:r w:rsidRPr="00133EB9">
        <w:rPr>
          <w:rFonts w:asciiTheme="majorBidi" w:hAnsiTheme="majorBidi" w:cstheme="majorBidi"/>
        </w:rPr>
        <w:t>connection</w:t>
      </w:r>
      <w:r w:rsidR="007E703B" w:rsidRPr="00133EB9">
        <w:rPr>
          <w:rFonts w:asciiTheme="majorBidi" w:hAnsiTheme="majorBidi" w:cstheme="majorBidi"/>
        </w:rPr>
        <w:t xml:space="preserve"> </w:t>
      </w:r>
      <w:r w:rsidRPr="00133EB9">
        <w:rPr>
          <w:rFonts w:asciiTheme="majorBidi" w:hAnsiTheme="majorBidi" w:cstheme="majorBidi"/>
        </w:rPr>
        <w:t>with</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Member’s</w:t>
      </w:r>
      <w:r w:rsidR="007E703B" w:rsidRPr="00133EB9">
        <w:rPr>
          <w:rFonts w:asciiTheme="majorBidi" w:hAnsiTheme="majorBidi" w:cstheme="majorBidi"/>
        </w:rPr>
        <w:t xml:space="preserve"> </w:t>
      </w:r>
      <w:r w:rsidRPr="00133EB9">
        <w:rPr>
          <w:rFonts w:asciiTheme="majorBidi" w:hAnsiTheme="majorBidi" w:cstheme="majorBidi"/>
        </w:rPr>
        <w:t>duties,</w:t>
      </w:r>
      <w:r w:rsidR="007E703B" w:rsidRPr="00133EB9">
        <w:rPr>
          <w:rFonts w:asciiTheme="majorBidi" w:hAnsiTheme="majorBidi" w:cstheme="majorBidi"/>
        </w:rPr>
        <w:t xml:space="preserve"> </w:t>
      </w:r>
      <w:r w:rsidRPr="00133EB9">
        <w:rPr>
          <w:rFonts w:asciiTheme="majorBidi" w:hAnsiTheme="majorBidi" w:cstheme="majorBidi"/>
        </w:rPr>
        <w:t>as</w:t>
      </w:r>
      <w:r w:rsidR="007E703B" w:rsidRPr="00133EB9">
        <w:rPr>
          <w:rFonts w:asciiTheme="majorBidi" w:hAnsiTheme="majorBidi" w:cstheme="majorBidi"/>
        </w:rPr>
        <w:t xml:space="preserve"> </w:t>
      </w:r>
      <w:r w:rsidRPr="00133EB9">
        <w:rPr>
          <w:rFonts w:asciiTheme="majorBidi" w:hAnsiTheme="majorBidi" w:cstheme="majorBidi"/>
        </w:rPr>
        <w:t>well</w:t>
      </w:r>
      <w:r w:rsidR="007E703B" w:rsidRPr="00133EB9">
        <w:rPr>
          <w:rFonts w:asciiTheme="majorBidi" w:hAnsiTheme="majorBidi" w:cstheme="majorBidi"/>
        </w:rPr>
        <w:t xml:space="preserve"> </w:t>
      </w:r>
      <w:r w:rsidRPr="00133EB9">
        <w:rPr>
          <w:rFonts w:asciiTheme="majorBidi" w:hAnsiTheme="majorBidi" w:cstheme="majorBidi"/>
        </w:rPr>
        <w:t>as</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cost</w:t>
      </w:r>
      <w:r w:rsidR="007E703B" w:rsidRPr="00133EB9">
        <w:rPr>
          <w:rFonts w:asciiTheme="majorBidi" w:hAnsiTheme="majorBidi" w:cstheme="majorBidi"/>
        </w:rPr>
        <w:t xml:space="preserve"> </w:t>
      </w:r>
      <w:r w:rsidRPr="00133EB9">
        <w:rPr>
          <w:rFonts w:asciiTheme="majorBidi" w:hAnsiTheme="majorBidi" w:cstheme="majorBidi"/>
        </w:rPr>
        <w:t>of</w:t>
      </w:r>
      <w:r w:rsidR="007E703B" w:rsidRPr="00133EB9">
        <w:rPr>
          <w:rFonts w:asciiTheme="majorBidi" w:hAnsiTheme="majorBidi" w:cstheme="majorBidi"/>
        </w:rPr>
        <w:t xml:space="preserve"> </w:t>
      </w:r>
      <w:r w:rsidRPr="00133EB9">
        <w:rPr>
          <w:rFonts w:asciiTheme="majorBidi" w:hAnsiTheme="majorBidi" w:cstheme="majorBidi"/>
        </w:rPr>
        <w:t>telephone</w:t>
      </w:r>
      <w:r w:rsidR="007E703B" w:rsidRPr="00133EB9">
        <w:rPr>
          <w:rFonts w:asciiTheme="majorBidi" w:hAnsiTheme="majorBidi" w:cstheme="majorBidi"/>
        </w:rPr>
        <w:t xml:space="preserve"> </w:t>
      </w:r>
      <w:r w:rsidRPr="00133EB9">
        <w:rPr>
          <w:rFonts w:asciiTheme="majorBidi" w:hAnsiTheme="majorBidi" w:cstheme="majorBidi"/>
        </w:rPr>
        <w:t>calls,</w:t>
      </w:r>
      <w:r w:rsidR="007E703B" w:rsidRPr="00133EB9">
        <w:rPr>
          <w:rFonts w:asciiTheme="majorBidi" w:hAnsiTheme="majorBidi" w:cstheme="majorBidi"/>
        </w:rPr>
        <w:t xml:space="preserve"> </w:t>
      </w:r>
      <w:r w:rsidRPr="00133EB9">
        <w:rPr>
          <w:rFonts w:asciiTheme="majorBidi" w:hAnsiTheme="majorBidi" w:cstheme="majorBidi"/>
        </w:rPr>
        <w:t>courier</w:t>
      </w:r>
      <w:r w:rsidR="007E703B" w:rsidRPr="00133EB9">
        <w:rPr>
          <w:rFonts w:asciiTheme="majorBidi" w:hAnsiTheme="majorBidi" w:cstheme="majorBidi"/>
        </w:rPr>
        <w:t xml:space="preserve"> </w:t>
      </w:r>
      <w:r w:rsidRPr="00133EB9">
        <w:rPr>
          <w:rFonts w:asciiTheme="majorBidi" w:hAnsiTheme="majorBidi" w:cstheme="majorBidi"/>
        </w:rPr>
        <w:t>charges,</w:t>
      </w:r>
      <w:r w:rsidR="007E703B" w:rsidRPr="00133EB9">
        <w:rPr>
          <w:rFonts w:asciiTheme="majorBidi" w:hAnsiTheme="majorBidi" w:cstheme="majorBidi"/>
        </w:rPr>
        <w:t xml:space="preserve"> </w:t>
      </w:r>
      <w:r w:rsidRPr="00133EB9">
        <w:rPr>
          <w:rFonts w:asciiTheme="majorBidi" w:hAnsiTheme="majorBidi" w:cstheme="majorBidi"/>
        </w:rPr>
        <w:t>faxes</w:t>
      </w:r>
      <w:r w:rsidR="007E703B" w:rsidRPr="00133EB9">
        <w:rPr>
          <w:rFonts w:asciiTheme="majorBidi" w:hAnsiTheme="majorBidi" w:cstheme="majorBidi"/>
        </w:rPr>
        <w:t xml:space="preserve"> </w:t>
      </w:r>
      <w:r w:rsidRPr="00133EB9">
        <w:rPr>
          <w:rFonts w:asciiTheme="majorBidi" w:hAnsiTheme="majorBidi" w:cstheme="majorBidi"/>
        </w:rPr>
        <w:t>and</w:t>
      </w:r>
      <w:r w:rsidR="007E703B" w:rsidRPr="00133EB9">
        <w:rPr>
          <w:rFonts w:asciiTheme="majorBidi" w:hAnsiTheme="majorBidi" w:cstheme="majorBidi"/>
        </w:rPr>
        <w:t xml:space="preserve"> </w:t>
      </w:r>
      <w:r w:rsidRPr="00133EB9">
        <w:rPr>
          <w:rFonts w:asciiTheme="majorBidi" w:hAnsiTheme="majorBidi" w:cstheme="majorBidi"/>
        </w:rPr>
        <w:t>telexes:</w:t>
      </w:r>
      <w:r w:rsidR="007E703B" w:rsidRPr="00133EB9">
        <w:rPr>
          <w:rFonts w:asciiTheme="majorBidi" w:hAnsiTheme="majorBidi" w:cstheme="majorBidi"/>
        </w:rPr>
        <w:t xml:space="preserve"> </w:t>
      </w:r>
      <w:r w:rsidRPr="00133EB9">
        <w:rPr>
          <w:rFonts w:asciiTheme="majorBidi" w:hAnsiTheme="majorBidi" w:cstheme="majorBidi"/>
        </w:rPr>
        <w:t>a</w:t>
      </w:r>
      <w:r w:rsidR="007E703B" w:rsidRPr="00133EB9">
        <w:rPr>
          <w:rFonts w:asciiTheme="majorBidi" w:hAnsiTheme="majorBidi" w:cstheme="majorBidi"/>
        </w:rPr>
        <w:t xml:space="preserve"> </w:t>
      </w:r>
      <w:r w:rsidRPr="00133EB9">
        <w:rPr>
          <w:rFonts w:asciiTheme="majorBidi" w:hAnsiTheme="majorBidi" w:cstheme="majorBidi"/>
        </w:rPr>
        <w:t>receipt</w:t>
      </w:r>
      <w:r w:rsidR="007E703B" w:rsidRPr="00133EB9">
        <w:rPr>
          <w:rFonts w:asciiTheme="majorBidi" w:hAnsiTheme="majorBidi" w:cstheme="majorBidi"/>
        </w:rPr>
        <w:t xml:space="preserve"> </w:t>
      </w:r>
      <w:r w:rsidRPr="00133EB9">
        <w:rPr>
          <w:rFonts w:asciiTheme="majorBidi" w:hAnsiTheme="majorBidi" w:cstheme="majorBidi"/>
        </w:rPr>
        <w:t>shall</w:t>
      </w:r>
      <w:r w:rsidR="007E703B" w:rsidRPr="00133EB9">
        <w:rPr>
          <w:rFonts w:asciiTheme="majorBidi" w:hAnsiTheme="majorBidi" w:cstheme="majorBidi"/>
        </w:rPr>
        <w:t xml:space="preserve"> </w:t>
      </w:r>
      <w:r w:rsidRPr="00133EB9">
        <w:rPr>
          <w:rFonts w:asciiTheme="majorBidi" w:hAnsiTheme="majorBidi" w:cstheme="majorBidi"/>
        </w:rPr>
        <w:t>be</w:t>
      </w:r>
      <w:r w:rsidR="007E703B" w:rsidRPr="00133EB9">
        <w:rPr>
          <w:rFonts w:asciiTheme="majorBidi" w:hAnsiTheme="majorBidi" w:cstheme="majorBidi"/>
        </w:rPr>
        <w:t xml:space="preserve"> </w:t>
      </w:r>
      <w:r w:rsidRPr="00133EB9">
        <w:rPr>
          <w:rFonts w:asciiTheme="majorBidi" w:hAnsiTheme="majorBidi" w:cstheme="majorBidi"/>
        </w:rPr>
        <w:t>required</w:t>
      </w:r>
      <w:r w:rsidR="007E703B" w:rsidRPr="00133EB9">
        <w:rPr>
          <w:rFonts w:asciiTheme="majorBidi" w:hAnsiTheme="majorBidi" w:cstheme="majorBidi"/>
        </w:rPr>
        <w:t xml:space="preserve"> </w:t>
      </w:r>
      <w:r w:rsidRPr="00133EB9">
        <w:rPr>
          <w:rFonts w:asciiTheme="majorBidi" w:hAnsiTheme="majorBidi" w:cstheme="majorBidi"/>
        </w:rPr>
        <w:t>for</w:t>
      </w:r>
      <w:r w:rsidR="007E703B" w:rsidRPr="00133EB9">
        <w:rPr>
          <w:rFonts w:asciiTheme="majorBidi" w:hAnsiTheme="majorBidi" w:cstheme="majorBidi"/>
        </w:rPr>
        <w:t xml:space="preserve"> </w:t>
      </w:r>
      <w:r w:rsidRPr="00133EB9">
        <w:rPr>
          <w:rFonts w:asciiTheme="majorBidi" w:hAnsiTheme="majorBidi" w:cstheme="majorBidi"/>
        </w:rPr>
        <w:t>each</w:t>
      </w:r>
      <w:r w:rsidR="007E703B" w:rsidRPr="00133EB9">
        <w:rPr>
          <w:rFonts w:asciiTheme="majorBidi" w:hAnsiTheme="majorBidi" w:cstheme="majorBidi"/>
        </w:rPr>
        <w:t xml:space="preserve"> </w:t>
      </w:r>
      <w:r w:rsidRPr="00133EB9">
        <w:rPr>
          <w:rFonts w:asciiTheme="majorBidi" w:hAnsiTheme="majorBidi" w:cstheme="majorBidi"/>
        </w:rPr>
        <w:t>item</w:t>
      </w:r>
      <w:r w:rsidR="007E703B" w:rsidRPr="00133EB9">
        <w:rPr>
          <w:rFonts w:asciiTheme="majorBidi" w:hAnsiTheme="majorBidi" w:cstheme="majorBidi"/>
        </w:rPr>
        <w:t xml:space="preserve"> </w:t>
      </w:r>
      <w:r w:rsidRPr="00133EB9">
        <w:rPr>
          <w:rFonts w:asciiTheme="majorBidi" w:hAnsiTheme="majorBidi" w:cstheme="majorBidi"/>
        </w:rPr>
        <w:t>in</w:t>
      </w:r>
      <w:r w:rsidR="007E703B" w:rsidRPr="00133EB9">
        <w:rPr>
          <w:rFonts w:asciiTheme="majorBidi" w:hAnsiTheme="majorBidi" w:cstheme="majorBidi"/>
        </w:rPr>
        <w:t xml:space="preserve"> </w:t>
      </w:r>
      <w:r w:rsidRPr="00133EB9">
        <w:rPr>
          <w:rFonts w:asciiTheme="majorBidi" w:hAnsiTheme="majorBidi" w:cstheme="majorBidi"/>
        </w:rPr>
        <w:t>excess</w:t>
      </w:r>
      <w:r w:rsidR="007E703B" w:rsidRPr="00133EB9">
        <w:rPr>
          <w:rFonts w:asciiTheme="majorBidi" w:hAnsiTheme="majorBidi" w:cstheme="majorBidi"/>
        </w:rPr>
        <w:t xml:space="preserve"> </w:t>
      </w:r>
      <w:r w:rsidRPr="00133EB9">
        <w:rPr>
          <w:rFonts w:asciiTheme="majorBidi" w:hAnsiTheme="majorBidi" w:cstheme="majorBidi"/>
        </w:rPr>
        <w:t>of</w:t>
      </w:r>
      <w:r w:rsidR="007E703B" w:rsidRPr="00133EB9">
        <w:rPr>
          <w:rFonts w:asciiTheme="majorBidi" w:hAnsiTheme="majorBidi" w:cstheme="majorBidi"/>
        </w:rPr>
        <w:t xml:space="preserve"> </w:t>
      </w:r>
      <w:r w:rsidRPr="00133EB9">
        <w:rPr>
          <w:rFonts w:asciiTheme="majorBidi" w:hAnsiTheme="majorBidi" w:cstheme="majorBidi"/>
        </w:rPr>
        <w:t>five</w:t>
      </w:r>
      <w:r w:rsidR="007E703B" w:rsidRPr="00133EB9">
        <w:rPr>
          <w:rFonts w:asciiTheme="majorBidi" w:hAnsiTheme="majorBidi" w:cstheme="majorBidi"/>
        </w:rPr>
        <w:t xml:space="preserve"> </w:t>
      </w:r>
      <w:r w:rsidRPr="00133EB9">
        <w:rPr>
          <w:rFonts w:asciiTheme="majorBidi" w:hAnsiTheme="majorBidi" w:cstheme="majorBidi"/>
        </w:rPr>
        <w:t>percent</w:t>
      </w:r>
      <w:r w:rsidR="007E703B" w:rsidRPr="00133EB9">
        <w:rPr>
          <w:rFonts w:asciiTheme="majorBidi" w:hAnsiTheme="majorBidi" w:cstheme="majorBidi"/>
        </w:rPr>
        <w:t xml:space="preserve"> </w:t>
      </w:r>
      <w:r w:rsidRPr="00133EB9">
        <w:rPr>
          <w:rFonts w:asciiTheme="majorBidi" w:hAnsiTheme="majorBidi" w:cstheme="majorBidi"/>
        </w:rPr>
        <w:t>of</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daily</w:t>
      </w:r>
      <w:r w:rsidR="007E703B" w:rsidRPr="00133EB9">
        <w:rPr>
          <w:rFonts w:asciiTheme="majorBidi" w:hAnsiTheme="majorBidi" w:cstheme="majorBidi"/>
        </w:rPr>
        <w:t xml:space="preserve"> </w:t>
      </w:r>
      <w:r w:rsidRPr="00133EB9">
        <w:rPr>
          <w:rFonts w:asciiTheme="majorBidi" w:hAnsiTheme="majorBidi" w:cstheme="majorBidi"/>
        </w:rPr>
        <w:t>fee</w:t>
      </w:r>
      <w:r w:rsidR="007E703B" w:rsidRPr="00133EB9">
        <w:rPr>
          <w:rFonts w:asciiTheme="majorBidi" w:hAnsiTheme="majorBidi" w:cstheme="majorBidi"/>
        </w:rPr>
        <w:t xml:space="preserve"> </w:t>
      </w:r>
      <w:r w:rsidRPr="00133EB9">
        <w:rPr>
          <w:rFonts w:asciiTheme="majorBidi" w:hAnsiTheme="majorBidi" w:cstheme="majorBidi"/>
        </w:rPr>
        <w:t>referred</w:t>
      </w:r>
      <w:r w:rsidR="007E703B" w:rsidRPr="00133EB9">
        <w:rPr>
          <w:rFonts w:asciiTheme="majorBidi" w:hAnsiTheme="majorBidi" w:cstheme="majorBidi"/>
        </w:rPr>
        <w:t xml:space="preserve"> </w:t>
      </w:r>
      <w:r w:rsidRPr="00133EB9">
        <w:rPr>
          <w:rFonts w:asciiTheme="majorBidi" w:hAnsiTheme="majorBidi" w:cstheme="majorBidi"/>
        </w:rPr>
        <w:t>to</w:t>
      </w:r>
      <w:r w:rsidR="007E703B" w:rsidRPr="00133EB9">
        <w:rPr>
          <w:rFonts w:asciiTheme="majorBidi" w:hAnsiTheme="majorBidi" w:cstheme="majorBidi"/>
        </w:rPr>
        <w:t xml:space="preserve"> </w:t>
      </w:r>
      <w:r w:rsidRPr="00133EB9">
        <w:rPr>
          <w:rFonts w:asciiTheme="majorBidi" w:hAnsiTheme="majorBidi" w:cstheme="majorBidi"/>
        </w:rPr>
        <w:t>in</w:t>
      </w:r>
      <w:r w:rsidR="007E703B" w:rsidRPr="00133EB9">
        <w:rPr>
          <w:rFonts w:asciiTheme="majorBidi" w:hAnsiTheme="majorBidi" w:cstheme="majorBidi"/>
        </w:rPr>
        <w:t xml:space="preserve"> </w:t>
      </w:r>
      <w:r w:rsidRPr="00133EB9">
        <w:rPr>
          <w:rFonts w:asciiTheme="majorBidi" w:hAnsiTheme="majorBidi" w:cstheme="majorBidi"/>
        </w:rPr>
        <w:t>sub-paragraph</w:t>
      </w:r>
      <w:r w:rsidR="007E703B" w:rsidRPr="00133EB9">
        <w:rPr>
          <w:rFonts w:asciiTheme="majorBidi" w:hAnsiTheme="majorBidi" w:cstheme="majorBidi"/>
        </w:rPr>
        <w:t xml:space="preserve"> </w:t>
      </w:r>
      <w:r w:rsidRPr="00133EB9">
        <w:rPr>
          <w:rFonts w:asciiTheme="majorBidi" w:hAnsiTheme="majorBidi" w:cstheme="majorBidi"/>
        </w:rPr>
        <w:t>(b)</w:t>
      </w:r>
      <w:r w:rsidR="007E703B" w:rsidRPr="00133EB9">
        <w:rPr>
          <w:rFonts w:asciiTheme="majorBidi" w:hAnsiTheme="majorBidi" w:cstheme="majorBidi"/>
        </w:rPr>
        <w:t xml:space="preserve"> </w:t>
      </w:r>
      <w:r w:rsidRPr="00133EB9">
        <w:rPr>
          <w:rFonts w:asciiTheme="majorBidi" w:hAnsiTheme="majorBidi" w:cstheme="majorBidi"/>
        </w:rPr>
        <w:t>of</w:t>
      </w:r>
      <w:r w:rsidR="007E703B" w:rsidRPr="00133EB9">
        <w:rPr>
          <w:rFonts w:asciiTheme="majorBidi" w:hAnsiTheme="majorBidi" w:cstheme="majorBidi"/>
        </w:rPr>
        <w:t xml:space="preserve"> </w:t>
      </w:r>
      <w:r w:rsidRPr="00133EB9">
        <w:rPr>
          <w:rFonts w:asciiTheme="majorBidi" w:hAnsiTheme="majorBidi" w:cstheme="majorBidi"/>
        </w:rPr>
        <w:t>this</w:t>
      </w:r>
      <w:r w:rsidR="007E703B" w:rsidRPr="00133EB9">
        <w:rPr>
          <w:rFonts w:asciiTheme="majorBidi" w:hAnsiTheme="majorBidi" w:cstheme="majorBidi"/>
        </w:rPr>
        <w:t xml:space="preserve"> </w:t>
      </w:r>
      <w:r w:rsidRPr="00133EB9">
        <w:rPr>
          <w:rFonts w:asciiTheme="majorBidi" w:hAnsiTheme="majorBidi" w:cstheme="majorBidi"/>
        </w:rPr>
        <w:t>Clause;</w:t>
      </w:r>
    </w:p>
    <w:p w14:paraId="4150CE29" w14:textId="77777777" w:rsidR="005B4A5F" w:rsidRPr="00133EB9" w:rsidRDefault="005B4A5F" w:rsidP="001D5093">
      <w:pPr>
        <w:spacing w:after="200"/>
        <w:ind w:left="1152" w:hanging="576"/>
        <w:rPr>
          <w:rFonts w:asciiTheme="majorBidi" w:hAnsiTheme="majorBidi" w:cstheme="majorBidi"/>
        </w:rPr>
      </w:pPr>
      <w:r w:rsidRPr="00133EB9">
        <w:rPr>
          <w:rFonts w:asciiTheme="majorBidi" w:hAnsiTheme="majorBidi" w:cstheme="majorBidi"/>
        </w:rPr>
        <w:t>(d)</w:t>
      </w:r>
      <w:r w:rsidRPr="00133EB9">
        <w:rPr>
          <w:rFonts w:asciiTheme="majorBidi" w:hAnsiTheme="majorBidi" w:cstheme="majorBidi"/>
        </w:rPr>
        <w:tab/>
        <w:t>any</w:t>
      </w:r>
      <w:r w:rsidR="007E703B" w:rsidRPr="00133EB9">
        <w:rPr>
          <w:rFonts w:asciiTheme="majorBidi" w:hAnsiTheme="majorBidi" w:cstheme="majorBidi"/>
        </w:rPr>
        <w:t xml:space="preserve"> </w:t>
      </w:r>
      <w:r w:rsidRPr="00133EB9">
        <w:rPr>
          <w:rFonts w:asciiTheme="majorBidi" w:hAnsiTheme="majorBidi" w:cstheme="majorBidi"/>
        </w:rPr>
        <w:t>taxes</w:t>
      </w:r>
      <w:r w:rsidR="007E703B" w:rsidRPr="00133EB9">
        <w:rPr>
          <w:rFonts w:asciiTheme="majorBidi" w:hAnsiTheme="majorBidi" w:cstheme="majorBidi"/>
        </w:rPr>
        <w:t xml:space="preserve"> </w:t>
      </w:r>
      <w:r w:rsidRPr="00133EB9">
        <w:rPr>
          <w:rFonts w:asciiTheme="majorBidi" w:hAnsiTheme="majorBidi" w:cstheme="majorBidi"/>
        </w:rPr>
        <w:t>properly</w:t>
      </w:r>
      <w:r w:rsidR="007E703B" w:rsidRPr="00133EB9">
        <w:rPr>
          <w:rFonts w:asciiTheme="majorBidi" w:hAnsiTheme="majorBidi" w:cstheme="majorBidi"/>
        </w:rPr>
        <w:t xml:space="preserve"> </w:t>
      </w:r>
      <w:r w:rsidRPr="00133EB9">
        <w:rPr>
          <w:rFonts w:asciiTheme="majorBidi" w:hAnsiTheme="majorBidi" w:cstheme="majorBidi"/>
        </w:rPr>
        <w:t>levied</w:t>
      </w:r>
      <w:r w:rsidR="007E703B" w:rsidRPr="00133EB9">
        <w:rPr>
          <w:rFonts w:asciiTheme="majorBidi" w:hAnsiTheme="majorBidi" w:cstheme="majorBidi"/>
        </w:rPr>
        <w:t xml:space="preserve"> </w:t>
      </w:r>
      <w:r w:rsidRPr="00133EB9">
        <w:rPr>
          <w:rFonts w:asciiTheme="majorBidi" w:hAnsiTheme="majorBidi" w:cstheme="majorBidi"/>
        </w:rPr>
        <w:t>in</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Country</w:t>
      </w:r>
      <w:r w:rsidR="007E703B" w:rsidRPr="00133EB9">
        <w:rPr>
          <w:rFonts w:asciiTheme="majorBidi" w:hAnsiTheme="majorBidi" w:cstheme="majorBidi"/>
        </w:rPr>
        <w:t xml:space="preserve"> </w:t>
      </w:r>
      <w:r w:rsidRPr="00133EB9">
        <w:rPr>
          <w:rFonts w:asciiTheme="majorBidi" w:hAnsiTheme="majorBidi" w:cstheme="majorBidi"/>
        </w:rPr>
        <w:t>on</w:t>
      </w:r>
      <w:r w:rsidR="007E703B" w:rsidRPr="00133EB9">
        <w:rPr>
          <w:rFonts w:asciiTheme="majorBidi" w:hAnsiTheme="majorBidi" w:cstheme="majorBidi"/>
        </w:rPr>
        <w:t xml:space="preserve"> </w:t>
      </w:r>
      <w:r w:rsidRPr="00133EB9">
        <w:rPr>
          <w:rFonts w:asciiTheme="majorBidi" w:hAnsiTheme="majorBidi" w:cstheme="majorBidi"/>
        </w:rPr>
        <w:t>payments</w:t>
      </w:r>
      <w:r w:rsidR="007E703B" w:rsidRPr="00133EB9">
        <w:rPr>
          <w:rFonts w:asciiTheme="majorBidi" w:hAnsiTheme="majorBidi" w:cstheme="majorBidi"/>
        </w:rPr>
        <w:t xml:space="preserve"> </w:t>
      </w:r>
      <w:r w:rsidRPr="00133EB9">
        <w:rPr>
          <w:rFonts w:asciiTheme="majorBidi" w:hAnsiTheme="majorBidi" w:cstheme="majorBidi"/>
        </w:rPr>
        <w:t>made</w:t>
      </w:r>
      <w:r w:rsidR="007E703B" w:rsidRPr="00133EB9">
        <w:rPr>
          <w:rFonts w:asciiTheme="majorBidi" w:hAnsiTheme="majorBidi" w:cstheme="majorBidi"/>
        </w:rPr>
        <w:t xml:space="preserve"> </w:t>
      </w:r>
      <w:r w:rsidRPr="00133EB9">
        <w:rPr>
          <w:rFonts w:asciiTheme="majorBidi" w:hAnsiTheme="majorBidi" w:cstheme="majorBidi"/>
        </w:rPr>
        <w:t>to</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Member</w:t>
      </w:r>
      <w:r w:rsidR="007E703B" w:rsidRPr="00133EB9">
        <w:rPr>
          <w:rFonts w:asciiTheme="majorBidi" w:hAnsiTheme="majorBidi" w:cstheme="majorBidi"/>
        </w:rPr>
        <w:t xml:space="preserve"> </w:t>
      </w:r>
      <w:r w:rsidRPr="00133EB9">
        <w:rPr>
          <w:rFonts w:asciiTheme="majorBidi" w:hAnsiTheme="majorBidi" w:cstheme="majorBidi"/>
        </w:rPr>
        <w:t>(unless</w:t>
      </w:r>
      <w:r w:rsidR="007E703B" w:rsidRPr="00133EB9">
        <w:rPr>
          <w:rFonts w:asciiTheme="majorBidi" w:hAnsiTheme="majorBidi" w:cstheme="majorBidi"/>
        </w:rPr>
        <w:t xml:space="preserve"> </w:t>
      </w:r>
      <w:r w:rsidRPr="00133EB9">
        <w:rPr>
          <w:rFonts w:asciiTheme="majorBidi" w:hAnsiTheme="majorBidi" w:cstheme="majorBidi"/>
        </w:rPr>
        <w:t>a</w:t>
      </w:r>
      <w:r w:rsidR="007E703B" w:rsidRPr="00133EB9">
        <w:rPr>
          <w:rFonts w:asciiTheme="majorBidi" w:hAnsiTheme="majorBidi" w:cstheme="majorBidi"/>
        </w:rPr>
        <w:t xml:space="preserve"> </w:t>
      </w:r>
      <w:r w:rsidRPr="00133EB9">
        <w:rPr>
          <w:rFonts w:asciiTheme="majorBidi" w:hAnsiTheme="majorBidi" w:cstheme="majorBidi"/>
        </w:rPr>
        <w:t>national</w:t>
      </w:r>
      <w:r w:rsidR="007E703B" w:rsidRPr="00133EB9">
        <w:rPr>
          <w:rFonts w:asciiTheme="majorBidi" w:hAnsiTheme="majorBidi" w:cstheme="majorBidi"/>
        </w:rPr>
        <w:t xml:space="preserve"> </w:t>
      </w:r>
      <w:r w:rsidRPr="00133EB9">
        <w:rPr>
          <w:rFonts w:asciiTheme="majorBidi" w:hAnsiTheme="majorBidi" w:cstheme="majorBidi"/>
        </w:rPr>
        <w:t>or</w:t>
      </w:r>
      <w:r w:rsidR="007E703B" w:rsidRPr="00133EB9">
        <w:rPr>
          <w:rFonts w:asciiTheme="majorBidi" w:hAnsiTheme="majorBidi" w:cstheme="majorBidi"/>
        </w:rPr>
        <w:t xml:space="preserve"> </w:t>
      </w:r>
      <w:r w:rsidRPr="00133EB9">
        <w:rPr>
          <w:rFonts w:asciiTheme="majorBidi" w:hAnsiTheme="majorBidi" w:cstheme="majorBidi"/>
        </w:rPr>
        <w:t>permanent</w:t>
      </w:r>
      <w:r w:rsidR="007E703B" w:rsidRPr="00133EB9">
        <w:rPr>
          <w:rFonts w:asciiTheme="majorBidi" w:hAnsiTheme="majorBidi" w:cstheme="majorBidi"/>
        </w:rPr>
        <w:t xml:space="preserve"> </w:t>
      </w:r>
      <w:r w:rsidRPr="00133EB9">
        <w:rPr>
          <w:rFonts w:asciiTheme="majorBidi" w:hAnsiTheme="majorBidi" w:cstheme="majorBidi"/>
        </w:rPr>
        <w:t>resident</w:t>
      </w:r>
      <w:r w:rsidR="007E703B" w:rsidRPr="00133EB9">
        <w:rPr>
          <w:rFonts w:asciiTheme="majorBidi" w:hAnsiTheme="majorBidi" w:cstheme="majorBidi"/>
        </w:rPr>
        <w:t xml:space="preserve"> </w:t>
      </w:r>
      <w:r w:rsidRPr="00133EB9">
        <w:rPr>
          <w:rFonts w:asciiTheme="majorBidi" w:hAnsiTheme="majorBidi" w:cstheme="majorBidi"/>
        </w:rPr>
        <w:t>of</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Country)</w:t>
      </w:r>
      <w:r w:rsidR="007E703B" w:rsidRPr="00133EB9">
        <w:rPr>
          <w:rFonts w:asciiTheme="majorBidi" w:hAnsiTheme="majorBidi" w:cstheme="majorBidi"/>
        </w:rPr>
        <w:t xml:space="preserve"> </w:t>
      </w:r>
      <w:r w:rsidRPr="00133EB9">
        <w:rPr>
          <w:rFonts w:asciiTheme="majorBidi" w:hAnsiTheme="majorBidi" w:cstheme="majorBidi"/>
        </w:rPr>
        <w:t>under</w:t>
      </w:r>
      <w:r w:rsidR="007E703B" w:rsidRPr="00133EB9">
        <w:rPr>
          <w:rFonts w:asciiTheme="majorBidi" w:hAnsiTheme="majorBidi" w:cstheme="majorBidi"/>
        </w:rPr>
        <w:t xml:space="preserve"> </w:t>
      </w:r>
      <w:r w:rsidRPr="00133EB9">
        <w:rPr>
          <w:rFonts w:asciiTheme="majorBidi" w:hAnsiTheme="majorBidi" w:cstheme="majorBidi"/>
        </w:rPr>
        <w:t>this</w:t>
      </w:r>
      <w:r w:rsidR="007E703B" w:rsidRPr="00133EB9">
        <w:rPr>
          <w:rFonts w:asciiTheme="majorBidi" w:hAnsiTheme="majorBidi" w:cstheme="majorBidi"/>
        </w:rPr>
        <w:t xml:space="preserve"> </w:t>
      </w:r>
      <w:r w:rsidRPr="00133EB9">
        <w:rPr>
          <w:rFonts w:asciiTheme="majorBidi" w:hAnsiTheme="majorBidi" w:cstheme="majorBidi"/>
        </w:rPr>
        <w:t>Clause</w:t>
      </w:r>
      <w:r w:rsidR="007E703B" w:rsidRPr="00133EB9">
        <w:rPr>
          <w:rFonts w:asciiTheme="majorBidi" w:hAnsiTheme="majorBidi" w:cstheme="majorBidi"/>
        </w:rPr>
        <w:t xml:space="preserve"> </w:t>
      </w:r>
      <w:r w:rsidRPr="00133EB9">
        <w:rPr>
          <w:rFonts w:asciiTheme="majorBidi" w:hAnsiTheme="majorBidi" w:cstheme="majorBidi"/>
        </w:rPr>
        <w:t>6.</w:t>
      </w:r>
    </w:p>
    <w:p w14:paraId="5401C838" w14:textId="77777777" w:rsidR="005B4A5F" w:rsidRPr="00133EB9" w:rsidRDefault="005B4A5F" w:rsidP="001D5093">
      <w:pPr>
        <w:spacing w:after="200"/>
        <w:rPr>
          <w:rFonts w:asciiTheme="majorBidi" w:hAnsiTheme="majorBidi" w:cstheme="majorBidi"/>
        </w:rPr>
      </w:pP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retainer</w:t>
      </w:r>
      <w:r w:rsidR="007E703B" w:rsidRPr="00133EB9">
        <w:rPr>
          <w:rFonts w:asciiTheme="majorBidi" w:hAnsiTheme="majorBidi" w:cstheme="majorBidi"/>
        </w:rPr>
        <w:t xml:space="preserve"> </w:t>
      </w:r>
      <w:r w:rsidRPr="00133EB9">
        <w:rPr>
          <w:rFonts w:asciiTheme="majorBidi" w:hAnsiTheme="majorBidi" w:cstheme="majorBidi"/>
        </w:rPr>
        <w:t>and</w:t>
      </w:r>
      <w:r w:rsidR="007E703B" w:rsidRPr="00133EB9">
        <w:rPr>
          <w:rFonts w:asciiTheme="majorBidi" w:hAnsiTheme="majorBidi" w:cstheme="majorBidi"/>
        </w:rPr>
        <w:t xml:space="preserve"> </w:t>
      </w:r>
      <w:r w:rsidRPr="00133EB9">
        <w:rPr>
          <w:rFonts w:asciiTheme="majorBidi" w:hAnsiTheme="majorBidi" w:cstheme="majorBidi"/>
        </w:rPr>
        <w:t>daily</w:t>
      </w:r>
      <w:r w:rsidR="007E703B" w:rsidRPr="00133EB9">
        <w:rPr>
          <w:rFonts w:asciiTheme="majorBidi" w:hAnsiTheme="majorBidi" w:cstheme="majorBidi"/>
        </w:rPr>
        <w:t xml:space="preserve"> </w:t>
      </w:r>
      <w:r w:rsidRPr="00133EB9">
        <w:rPr>
          <w:rFonts w:asciiTheme="majorBidi" w:hAnsiTheme="majorBidi" w:cstheme="majorBidi"/>
        </w:rPr>
        <w:t>fees</w:t>
      </w:r>
      <w:r w:rsidR="007E703B" w:rsidRPr="00133EB9">
        <w:rPr>
          <w:rFonts w:asciiTheme="majorBidi" w:hAnsiTheme="majorBidi" w:cstheme="majorBidi"/>
        </w:rPr>
        <w:t xml:space="preserve"> </w:t>
      </w:r>
      <w:r w:rsidRPr="00133EB9">
        <w:rPr>
          <w:rFonts w:asciiTheme="majorBidi" w:hAnsiTheme="majorBidi" w:cstheme="majorBidi"/>
        </w:rPr>
        <w:t>shall</w:t>
      </w:r>
      <w:r w:rsidR="007E703B" w:rsidRPr="00133EB9">
        <w:rPr>
          <w:rFonts w:asciiTheme="majorBidi" w:hAnsiTheme="majorBidi" w:cstheme="majorBidi"/>
        </w:rPr>
        <w:t xml:space="preserve"> </w:t>
      </w:r>
      <w:r w:rsidRPr="00133EB9">
        <w:rPr>
          <w:rFonts w:asciiTheme="majorBidi" w:hAnsiTheme="majorBidi" w:cstheme="majorBidi"/>
        </w:rPr>
        <w:t>be</w:t>
      </w:r>
      <w:r w:rsidR="007E703B" w:rsidRPr="00133EB9">
        <w:rPr>
          <w:rFonts w:asciiTheme="majorBidi" w:hAnsiTheme="majorBidi" w:cstheme="majorBidi"/>
        </w:rPr>
        <w:t xml:space="preserve"> </w:t>
      </w:r>
      <w:r w:rsidRPr="00133EB9">
        <w:rPr>
          <w:rFonts w:asciiTheme="majorBidi" w:hAnsiTheme="majorBidi" w:cstheme="majorBidi"/>
        </w:rPr>
        <w:t>as</w:t>
      </w:r>
      <w:r w:rsidR="007E703B" w:rsidRPr="00133EB9">
        <w:rPr>
          <w:rFonts w:asciiTheme="majorBidi" w:hAnsiTheme="majorBidi" w:cstheme="majorBidi"/>
        </w:rPr>
        <w:t xml:space="preserve"> </w:t>
      </w:r>
      <w:r w:rsidRPr="00133EB9">
        <w:rPr>
          <w:rFonts w:asciiTheme="majorBidi" w:hAnsiTheme="majorBidi" w:cstheme="majorBidi"/>
        </w:rPr>
        <w:t>specified</w:t>
      </w:r>
      <w:r w:rsidR="007E703B" w:rsidRPr="00133EB9">
        <w:rPr>
          <w:rFonts w:asciiTheme="majorBidi" w:hAnsiTheme="majorBidi" w:cstheme="majorBidi"/>
        </w:rPr>
        <w:t xml:space="preserve"> </w:t>
      </w:r>
      <w:r w:rsidRPr="00133EB9">
        <w:rPr>
          <w:rFonts w:asciiTheme="majorBidi" w:hAnsiTheme="majorBidi" w:cstheme="majorBidi"/>
        </w:rPr>
        <w:t>in</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Dispute</w:t>
      </w:r>
      <w:r w:rsidR="007E703B" w:rsidRPr="00133EB9">
        <w:rPr>
          <w:rFonts w:asciiTheme="majorBidi" w:hAnsiTheme="majorBidi" w:cstheme="majorBidi"/>
        </w:rPr>
        <w:t xml:space="preserve"> </w:t>
      </w:r>
      <w:r w:rsidRPr="00133EB9">
        <w:rPr>
          <w:rFonts w:asciiTheme="majorBidi" w:hAnsiTheme="majorBidi" w:cstheme="majorBidi"/>
        </w:rPr>
        <w:t>Board</w:t>
      </w:r>
      <w:r w:rsidR="007E703B" w:rsidRPr="00133EB9">
        <w:rPr>
          <w:rFonts w:asciiTheme="majorBidi" w:hAnsiTheme="majorBidi" w:cstheme="majorBidi"/>
        </w:rPr>
        <w:t xml:space="preserve"> </w:t>
      </w:r>
      <w:r w:rsidRPr="00133EB9">
        <w:rPr>
          <w:rFonts w:asciiTheme="majorBidi" w:hAnsiTheme="majorBidi" w:cstheme="majorBidi"/>
        </w:rPr>
        <w:t>Agreement.</w:t>
      </w:r>
      <w:r w:rsidR="007E703B" w:rsidRPr="00133EB9">
        <w:rPr>
          <w:rFonts w:asciiTheme="majorBidi" w:hAnsiTheme="majorBidi" w:cstheme="majorBidi"/>
        </w:rPr>
        <w:t xml:space="preserve"> </w:t>
      </w:r>
      <w:r w:rsidRPr="00133EB9">
        <w:rPr>
          <w:rFonts w:asciiTheme="majorBidi" w:hAnsiTheme="majorBidi" w:cstheme="majorBidi"/>
        </w:rPr>
        <w:t>Unless</w:t>
      </w:r>
      <w:r w:rsidR="007E703B" w:rsidRPr="00133EB9">
        <w:rPr>
          <w:rFonts w:asciiTheme="majorBidi" w:hAnsiTheme="majorBidi" w:cstheme="majorBidi"/>
        </w:rPr>
        <w:t xml:space="preserve"> </w:t>
      </w:r>
      <w:r w:rsidRPr="00133EB9">
        <w:rPr>
          <w:rFonts w:asciiTheme="majorBidi" w:hAnsiTheme="majorBidi" w:cstheme="majorBidi"/>
        </w:rPr>
        <w:t>it</w:t>
      </w:r>
      <w:r w:rsidR="007E703B" w:rsidRPr="00133EB9">
        <w:rPr>
          <w:rFonts w:asciiTheme="majorBidi" w:hAnsiTheme="majorBidi" w:cstheme="majorBidi"/>
        </w:rPr>
        <w:t xml:space="preserve"> </w:t>
      </w:r>
      <w:r w:rsidRPr="00133EB9">
        <w:rPr>
          <w:rFonts w:asciiTheme="majorBidi" w:hAnsiTheme="majorBidi" w:cstheme="majorBidi"/>
        </w:rPr>
        <w:t>specifies</w:t>
      </w:r>
      <w:r w:rsidR="007E703B" w:rsidRPr="00133EB9">
        <w:rPr>
          <w:rFonts w:asciiTheme="majorBidi" w:hAnsiTheme="majorBidi" w:cstheme="majorBidi"/>
        </w:rPr>
        <w:t xml:space="preserve"> </w:t>
      </w:r>
      <w:r w:rsidRPr="00133EB9">
        <w:rPr>
          <w:rFonts w:asciiTheme="majorBidi" w:hAnsiTheme="majorBidi" w:cstheme="majorBidi"/>
        </w:rPr>
        <w:t>otherwise,</w:t>
      </w:r>
      <w:r w:rsidR="007E703B" w:rsidRPr="00133EB9">
        <w:rPr>
          <w:rFonts w:asciiTheme="majorBidi" w:hAnsiTheme="majorBidi" w:cstheme="majorBidi"/>
        </w:rPr>
        <w:t xml:space="preserve"> </w:t>
      </w:r>
      <w:r w:rsidRPr="00133EB9">
        <w:rPr>
          <w:rFonts w:asciiTheme="majorBidi" w:hAnsiTheme="majorBidi" w:cstheme="majorBidi"/>
        </w:rPr>
        <w:t>these</w:t>
      </w:r>
      <w:r w:rsidR="007E703B" w:rsidRPr="00133EB9">
        <w:rPr>
          <w:rFonts w:asciiTheme="majorBidi" w:hAnsiTheme="majorBidi" w:cstheme="majorBidi"/>
        </w:rPr>
        <w:t xml:space="preserve"> </w:t>
      </w:r>
      <w:r w:rsidRPr="00133EB9">
        <w:rPr>
          <w:rFonts w:asciiTheme="majorBidi" w:hAnsiTheme="majorBidi" w:cstheme="majorBidi"/>
        </w:rPr>
        <w:t>fees</w:t>
      </w:r>
      <w:r w:rsidR="007E703B" w:rsidRPr="00133EB9">
        <w:rPr>
          <w:rFonts w:asciiTheme="majorBidi" w:hAnsiTheme="majorBidi" w:cstheme="majorBidi"/>
        </w:rPr>
        <w:t xml:space="preserve"> </w:t>
      </w:r>
      <w:r w:rsidRPr="00133EB9">
        <w:rPr>
          <w:rFonts w:asciiTheme="majorBidi" w:hAnsiTheme="majorBidi" w:cstheme="majorBidi"/>
        </w:rPr>
        <w:t>shall</w:t>
      </w:r>
      <w:r w:rsidR="007E703B" w:rsidRPr="00133EB9">
        <w:rPr>
          <w:rFonts w:asciiTheme="majorBidi" w:hAnsiTheme="majorBidi" w:cstheme="majorBidi"/>
        </w:rPr>
        <w:t xml:space="preserve"> </w:t>
      </w:r>
      <w:r w:rsidRPr="00133EB9">
        <w:rPr>
          <w:rFonts w:asciiTheme="majorBidi" w:hAnsiTheme="majorBidi" w:cstheme="majorBidi"/>
        </w:rPr>
        <w:t>remain</w:t>
      </w:r>
      <w:r w:rsidR="007E703B" w:rsidRPr="00133EB9">
        <w:rPr>
          <w:rFonts w:asciiTheme="majorBidi" w:hAnsiTheme="majorBidi" w:cstheme="majorBidi"/>
        </w:rPr>
        <w:t xml:space="preserve"> </w:t>
      </w:r>
      <w:r w:rsidRPr="00133EB9">
        <w:rPr>
          <w:rFonts w:asciiTheme="majorBidi" w:hAnsiTheme="majorBidi" w:cstheme="majorBidi"/>
        </w:rPr>
        <w:t>fixed</w:t>
      </w:r>
      <w:r w:rsidR="007E703B" w:rsidRPr="00133EB9">
        <w:rPr>
          <w:rFonts w:asciiTheme="majorBidi" w:hAnsiTheme="majorBidi" w:cstheme="majorBidi"/>
        </w:rPr>
        <w:t xml:space="preserve"> </w:t>
      </w:r>
      <w:r w:rsidRPr="00133EB9">
        <w:rPr>
          <w:rFonts w:asciiTheme="majorBidi" w:hAnsiTheme="majorBidi" w:cstheme="majorBidi"/>
        </w:rPr>
        <w:t>for</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first</w:t>
      </w:r>
      <w:r w:rsidR="007E703B" w:rsidRPr="00133EB9">
        <w:rPr>
          <w:rFonts w:asciiTheme="majorBidi" w:hAnsiTheme="majorBidi" w:cstheme="majorBidi"/>
        </w:rPr>
        <w:t xml:space="preserve"> </w:t>
      </w:r>
      <w:r w:rsidRPr="00133EB9">
        <w:rPr>
          <w:rFonts w:asciiTheme="majorBidi" w:hAnsiTheme="majorBidi" w:cstheme="majorBidi"/>
        </w:rPr>
        <w:t>24</w:t>
      </w:r>
      <w:r w:rsidR="007E703B" w:rsidRPr="00133EB9">
        <w:rPr>
          <w:rFonts w:asciiTheme="majorBidi" w:hAnsiTheme="majorBidi" w:cstheme="majorBidi"/>
        </w:rPr>
        <w:t xml:space="preserve"> </w:t>
      </w:r>
      <w:r w:rsidRPr="00133EB9">
        <w:rPr>
          <w:rFonts w:asciiTheme="majorBidi" w:hAnsiTheme="majorBidi" w:cstheme="majorBidi"/>
        </w:rPr>
        <w:t>calendar</w:t>
      </w:r>
      <w:r w:rsidR="007E703B" w:rsidRPr="00133EB9">
        <w:rPr>
          <w:rFonts w:asciiTheme="majorBidi" w:hAnsiTheme="majorBidi" w:cstheme="majorBidi"/>
        </w:rPr>
        <w:t xml:space="preserve"> </w:t>
      </w:r>
      <w:r w:rsidRPr="00133EB9">
        <w:rPr>
          <w:rFonts w:asciiTheme="majorBidi" w:hAnsiTheme="majorBidi" w:cstheme="majorBidi"/>
        </w:rPr>
        <w:t>months,</w:t>
      </w:r>
      <w:r w:rsidR="007E703B" w:rsidRPr="00133EB9">
        <w:rPr>
          <w:rFonts w:asciiTheme="majorBidi" w:hAnsiTheme="majorBidi" w:cstheme="majorBidi"/>
        </w:rPr>
        <w:t xml:space="preserve"> </w:t>
      </w:r>
      <w:r w:rsidRPr="00133EB9">
        <w:rPr>
          <w:rFonts w:asciiTheme="majorBidi" w:hAnsiTheme="majorBidi" w:cstheme="majorBidi"/>
        </w:rPr>
        <w:t>and</w:t>
      </w:r>
      <w:r w:rsidR="007E703B" w:rsidRPr="00133EB9">
        <w:rPr>
          <w:rFonts w:asciiTheme="majorBidi" w:hAnsiTheme="majorBidi" w:cstheme="majorBidi"/>
        </w:rPr>
        <w:t xml:space="preserve"> </w:t>
      </w:r>
      <w:r w:rsidRPr="00133EB9">
        <w:rPr>
          <w:rFonts w:asciiTheme="majorBidi" w:hAnsiTheme="majorBidi" w:cstheme="majorBidi"/>
        </w:rPr>
        <w:t>shall</w:t>
      </w:r>
      <w:r w:rsidR="007E703B" w:rsidRPr="00133EB9">
        <w:rPr>
          <w:rFonts w:asciiTheme="majorBidi" w:hAnsiTheme="majorBidi" w:cstheme="majorBidi"/>
        </w:rPr>
        <w:t xml:space="preserve"> </w:t>
      </w:r>
      <w:r w:rsidRPr="00133EB9">
        <w:rPr>
          <w:rFonts w:asciiTheme="majorBidi" w:hAnsiTheme="majorBidi" w:cstheme="majorBidi"/>
        </w:rPr>
        <w:t>thereafter</w:t>
      </w:r>
      <w:r w:rsidR="007E703B" w:rsidRPr="00133EB9">
        <w:rPr>
          <w:rFonts w:asciiTheme="majorBidi" w:hAnsiTheme="majorBidi" w:cstheme="majorBidi"/>
        </w:rPr>
        <w:t xml:space="preserve"> </w:t>
      </w:r>
      <w:r w:rsidRPr="00133EB9">
        <w:rPr>
          <w:rFonts w:asciiTheme="majorBidi" w:hAnsiTheme="majorBidi" w:cstheme="majorBidi"/>
        </w:rPr>
        <w:t>be</w:t>
      </w:r>
      <w:r w:rsidR="007E703B" w:rsidRPr="00133EB9">
        <w:rPr>
          <w:rFonts w:asciiTheme="majorBidi" w:hAnsiTheme="majorBidi" w:cstheme="majorBidi"/>
        </w:rPr>
        <w:t xml:space="preserve"> </w:t>
      </w:r>
      <w:r w:rsidRPr="00133EB9">
        <w:rPr>
          <w:rFonts w:asciiTheme="majorBidi" w:hAnsiTheme="majorBidi" w:cstheme="majorBidi"/>
        </w:rPr>
        <w:t>adjusted</w:t>
      </w:r>
      <w:r w:rsidR="007E703B" w:rsidRPr="00133EB9">
        <w:rPr>
          <w:rFonts w:asciiTheme="majorBidi" w:hAnsiTheme="majorBidi" w:cstheme="majorBidi"/>
        </w:rPr>
        <w:t xml:space="preserve"> </w:t>
      </w:r>
      <w:r w:rsidRPr="00133EB9">
        <w:rPr>
          <w:rFonts w:asciiTheme="majorBidi" w:hAnsiTheme="majorBidi" w:cstheme="majorBidi"/>
        </w:rPr>
        <w:t>by</w:t>
      </w:r>
      <w:r w:rsidR="007E703B" w:rsidRPr="00133EB9">
        <w:rPr>
          <w:rFonts w:asciiTheme="majorBidi" w:hAnsiTheme="majorBidi" w:cstheme="majorBidi"/>
        </w:rPr>
        <w:t xml:space="preserve"> </w:t>
      </w:r>
      <w:r w:rsidRPr="00133EB9">
        <w:rPr>
          <w:rFonts w:asciiTheme="majorBidi" w:hAnsiTheme="majorBidi" w:cstheme="majorBidi"/>
        </w:rPr>
        <w:t>agreement</w:t>
      </w:r>
      <w:r w:rsidR="007E703B" w:rsidRPr="00133EB9">
        <w:rPr>
          <w:rFonts w:asciiTheme="majorBidi" w:hAnsiTheme="majorBidi" w:cstheme="majorBidi"/>
        </w:rPr>
        <w:t xml:space="preserve"> </w:t>
      </w:r>
      <w:r w:rsidRPr="00133EB9">
        <w:rPr>
          <w:rFonts w:asciiTheme="majorBidi" w:hAnsiTheme="majorBidi" w:cstheme="majorBidi"/>
        </w:rPr>
        <w:t>between</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Employer,</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Contractor</w:t>
      </w:r>
      <w:r w:rsidR="007E703B" w:rsidRPr="00133EB9">
        <w:rPr>
          <w:rFonts w:asciiTheme="majorBidi" w:hAnsiTheme="majorBidi" w:cstheme="majorBidi"/>
        </w:rPr>
        <w:t xml:space="preserve"> </w:t>
      </w:r>
      <w:r w:rsidRPr="00133EB9">
        <w:rPr>
          <w:rFonts w:asciiTheme="majorBidi" w:hAnsiTheme="majorBidi" w:cstheme="majorBidi"/>
        </w:rPr>
        <w:t>and</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Member,</w:t>
      </w:r>
      <w:r w:rsidR="007E703B" w:rsidRPr="00133EB9">
        <w:rPr>
          <w:rFonts w:asciiTheme="majorBidi" w:hAnsiTheme="majorBidi" w:cstheme="majorBidi"/>
        </w:rPr>
        <w:t xml:space="preserve"> </w:t>
      </w:r>
      <w:r w:rsidRPr="00133EB9">
        <w:rPr>
          <w:rFonts w:asciiTheme="majorBidi" w:hAnsiTheme="majorBidi" w:cstheme="majorBidi"/>
        </w:rPr>
        <w:t>at</w:t>
      </w:r>
      <w:r w:rsidR="007E703B" w:rsidRPr="00133EB9">
        <w:rPr>
          <w:rFonts w:asciiTheme="majorBidi" w:hAnsiTheme="majorBidi" w:cstheme="majorBidi"/>
        </w:rPr>
        <w:t xml:space="preserve"> </w:t>
      </w:r>
      <w:r w:rsidRPr="00133EB9">
        <w:rPr>
          <w:rFonts w:asciiTheme="majorBidi" w:hAnsiTheme="majorBidi" w:cstheme="majorBidi"/>
        </w:rPr>
        <w:t>each</w:t>
      </w:r>
      <w:r w:rsidR="007E703B" w:rsidRPr="00133EB9">
        <w:rPr>
          <w:rFonts w:asciiTheme="majorBidi" w:hAnsiTheme="majorBidi" w:cstheme="majorBidi"/>
        </w:rPr>
        <w:t xml:space="preserve"> </w:t>
      </w:r>
      <w:r w:rsidRPr="00133EB9">
        <w:rPr>
          <w:rFonts w:asciiTheme="majorBidi" w:hAnsiTheme="majorBidi" w:cstheme="majorBidi"/>
        </w:rPr>
        <w:t>anniversary</w:t>
      </w:r>
      <w:r w:rsidR="007E703B" w:rsidRPr="00133EB9">
        <w:rPr>
          <w:rFonts w:asciiTheme="majorBidi" w:hAnsiTheme="majorBidi" w:cstheme="majorBidi"/>
        </w:rPr>
        <w:t xml:space="preserve"> </w:t>
      </w:r>
      <w:r w:rsidRPr="00133EB9">
        <w:rPr>
          <w:rFonts w:asciiTheme="majorBidi" w:hAnsiTheme="majorBidi" w:cstheme="majorBidi"/>
        </w:rPr>
        <w:t>of</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date</w:t>
      </w:r>
      <w:r w:rsidR="007E703B" w:rsidRPr="00133EB9">
        <w:rPr>
          <w:rFonts w:asciiTheme="majorBidi" w:hAnsiTheme="majorBidi" w:cstheme="majorBidi"/>
        </w:rPr>
        <w:t xml:space="preserve"> </w:t>
      </w:r>
      <w:r w:rsidRPr="00133EB9">
        <w:rPr>
          <w:rFonts w:asciiTheme="majorBidi" w:hAnsiTheme="majorBidi" w:cstheme="majorBidi"/>
        </w:rPr>
        <w:t>on</w:t>
      </w:r>
      <w:r w:rsidR="007E703B" w:rsidRPr="00133EB9">
        <w:rPr>
          <w:rFonts w:asciiTheme="majorBidi" w:hAnsiTheme="majorBidi" w:cstheme="majorBidi"/>
        </w:rPr>
        <w:t xml:space="preserve"> </w:t>
      </w:r>
      <w:r w:rsidRPr="00133EB9">
        <w:rPr>
          <w:rFonts w:asciiTheme="majorBidi" w:hAnsiTheme="majorBidi" w:cstheme="majorBidi"/>
        </w:rPr>
        <w:t>which</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Dispute</w:t>
      </w:r>
      <w:r w:rsidR="007E703B" w:rsidRPr="00133EB9">
        <w:rPr>
          <w:rFonts w:asciiTheme="majorBidi" w:hAnsiTheme="majorBidi" w:cstheme="majorBidi"/>
        </w:rPr>
        <w:t xml:space="preserve"> </w:t>
      </w:r>
      <w:r w:rsidRPr="00133EB9">
        <w:rPr>
          <w:rFonts w:asciiTheme="majorBidi" w:hAnsiTheme="majorBidi" w:cstheme="majorBidi"/>
        </w:rPr>
        <w:t>Board</w:t>
      </w:r>
      <w:r w:rsidR="007E703B" w:rsidRPr="00133EB9">
        <w:rPr>
          <w:rFonts w:asciiTheme="majorBidi" w:hAnsiTheme="majorBidi" w:cstheme="majorBidi"/>
        </w:rPr>
        <w:t xml:space="preserve"> </w:t>
      </w:r>
      <w:r w:rsidRPr="00133EB9">
        <w:rPr>
          <w:rFonts w:asciiTheme="majorBidi" w:hAnsiTheme="majorBidi" w:cstheme="majorBidi"/>
        </w:rPr>
        <w:t>Agreement</w:t>
      </w:r>
      <w:r w:rsidR="007E703B" w:rsidRPr="00133EB9">
        <w:rPr>
          <w:rFonts w:asciiTheme="majorBidi" w:hAnsiTheme="majorBidi" w:cstheme="majorBidi"/>
        </w:rPr>
        <w:t xml:space="preserve"> </w:t>
      </w:r>
      <w:r w:rsidRPr="00133EB9">
        <w:rPr>
          <w:rFonts w:asciiTheme="majorBidi" w:hAnsiTheme="majorBidi" w:cstheme="majorBidi"/>
        </w:rPr>
        <w:t>became</w:t>
      </w:r>
      <w:r w:rsidR="007E703B" w:rsidRPr="00133EB9">
        <w:rPr>
          <w:rFonts w:asciiTheme="majorBidi" w:hAnsiTheme="majorBidi" w:cstheme="majorBidi"/>
        </w:rPr>
        <w:t xml:space="preserve"> </w:t>
      </w:r>
      <w:r w:rsidRPr="00133EB9">
        <w:rPr>
          <w:rFonts w:asciiTheme="majorBidi" w:hAnsiTheme="majorBidi" w:cstheme="majorBidi"/>
        </w:rPr>
        <w:t>effective.</w:t>
      </w:r>
    </w:p>
    <w:p w14:paraId="636AF790" w14:textId="77777777" w:rsidR="005B4A5F" w:rsidRPr="00133EB9" w:rsidRDefault="005B4A5F" w:rsidP="001D5093">
      <w:pPr>
        <w:spacing w:after="200"/>
        <w:rPr>
          <w:rFonts w:asciiTheme="majorBidi" w:hAnsiTheme="majorBidi" w:cstheme="majorBidi"/>
        </w:rPr>
      </w:pPr>
      <w:r w:rsidRPr="00133EB9">
        <w:rPr>
          <w:rFonts w:asciiTheme="majorBidi" w:hAnsiTheme="majorBidi" w:cstheme="majorBidi"/>
        </w:rPr>
        <w:t>If</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Parties</w:t>
      </w:r>
      <w:r w:rsidR="007E703B" w:rsidRPr="00133EB9">
        <w:rPr>
          <w:rFonts w:asciiTheme="majorBidi" w:hAnsiTheme="majorBidi" w:cstheme="majorBidi"/>
        </w:rPr>
        <w:t xml:space="preserve"> </w:t>
      </w:r>
      <w:r w:rsidRPr="00133EB9">
        <w:rPr>
          <w:rFonts w:asciiTheme="majorBidi" w:hAnsiTheme="majorBidi" w:cstheme="majorBidi"/>
        </w:rPr>
        <w:t>fail</w:t>
      </w:r>
      <w:r w:rsidR="007E703B" w:rsidRPr="00133EB9">
        <w:rPr>
          <w:rFonts w:asciiTheme="majorBidi" w:hAnsiTheme="majorBidi" w:cstheme="majorBidi"/>
        </w:rPr>
        <w:t xml:space="preserve"> </w:t>
      </w:r>
      <w:r w:rsidRPr="00133EB9">
        <w:rPr>
          <w:rFonts w:asciiTheme="majorBidi" w:hAnsiTheme="majorBidi" w:cstheme="majorBidi"/>
        </w:rPr>
        <w:t>to</w:t>
      </w:r>
      <w:r w:rsidR="007E703B" w:rsidRPr="00133EB9">
        <w:rPr>
          <w:rFonts w:asciiTheme="majorBidi" w:hAnsiTheme="majorBidi" w:cstheme="majorBidi"/>
        </w:rPr>
        <w:t xml:space="preserve"> </w:t>
      </w:r>
      <w:r w:rsidRPr="00133EB9">
        <w:rPr>
          <w:rFonts w:asciiTheme="majorBidi" w:hAnsiTheme="majorBidi" w:cstheme="majorBidi"/>
        </w:rPr>
        <w:t>agree</w:t>
      </w:r>
      <w:r w:rsidR="007E703B" w:rsidRPr="00133EB9">
        <w:rPr>
          <w:rFonts w:asciiTheme="majorBidi" w:hAnsiTheme="majorBidi" w:cstheme="majorBidi"/>
        </w:rPr>
        <w:t xml:space="preserve"> </w:t>
      </w:r>
      <w:r w:rsidRPr="00133EB9">
        <w:rPr>
          <w:rFonts w:asciiTheme="majorBidi" w:hAnsiTheme="majorBidi" w:cstheme="majorBidi"/>
        </w:rPr>
        <w:t>on</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retainer</w:t>
      </w:r>
      <w:r w:rsidR="007E703B" w:rsidRPr="00133EB9">
        <w:rPr>
          <w:rFonts w:asciiTheme="majorBidi" w:hAnsiTheme="majorBidi" w:cstheme="majorBidi"/>
        </w:rPr>
        <w:t xml:space="preserve"> </w:t>
      </w:r>
      <w:r w:rsidRPr="00133EB9">
        <w:rPr>
          <w:rFonts w:asciiTheme="majorBidi" w:hAnsiTheme="majorBidi" w:cstheme="majorBidi"/>
        </w:rPr>
        <w:t>fee</w:t>
      </w:r>
      <w:r w:rsidR="007E703B" w:rsidRPr="00133EB9">
        <w:rPr>
          <w:rFonts w:asciiTheme="majorBidi" w:hAnsiTheme="majorBidi" w:cstheme="majorBidi"/>
        </w:rPr>
        <w:t xml:space="preserve"> </w:t>
      </w:r>
      <w:r w:rsidRPr="00133EB9">
        <w:rPr>
          <w:rFonts w:asciiTheme="majorBidi" w:hAnsiTheme="majorBidi" w:cstheme="majorBidi"/>
        </w:rPr>
        <w:t>or</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daily</w:t>
      </w:r>
      <w:r w:rsidR="007E703B" w:rsidRPr="00133EB9">
        <w:rPr>
          <w:rFonts w:asciiTheme="majorBidi" w:hAnsiTheme="majorBidi" w:cstheme="majorBidi"/>
        </w:rPr>
        <w:t xml:space="preserve"> </w:t>
      </w:r>
      <w:r w:rsidRPr="00133EB9">
        <w:rPr>
          <w:rFonts w:asciiTheme="majorBidi" w:hAnsiTheme="majorBidi" w:cstheme="majorBidi"/>
        </w:rPr>
        <w:t>fee</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appointing</w:t>
      </w:r>
      <w:r w:rsidR="007E703B" w:rsidRPr="00133EB9">
        <w:rPr>
          <w:rFonts w:asciiTheme="majorBidi" w:hAnsiTheme="majorBidi" w:cstheme="majorBidi"/>
        </w:rPr>
        <w:t xml:space="preserve"> </w:t>
      </w:r>
      <w:r w:rsidRPr="00133EB9">
        <w:rPr>
          <w:rFonts w:asciiTheme="majorBidi" w:hAnsiTheme="majorBidi" w:cstheme="majorBidi"/>
        </w:rPr>
        <w:t>entity</w:t>
      </w:r>
      <w:r w:rsidR="007E703B" w:rsidRPr="00133EB9">
        <w:rPr>
          <w:rFonts w:asciiTheme="majorBidi" w:hAnsiTheme="majorBidi" w:cstheme="majorBidi"/>
        </w:rPr>
        <w:t xml:space="preserve"> </w:t>
      </w:r>
      <w:r w:rsidRPr="00133EB9">
        <w:rPr>
          <w:rFonts w:asciiTheme="majorBidi" w:hAnsiTheme="majorBidi" w:cstheme="majorBidi"/>
        </w:rPr>
        <w:t>or</w:t>
      </w:r>
      <w:r w:rsidR="007E703B" w:rsidRPr="00133EB9">
        <w:rPr>
          <w:rFonts w:asciiTheme="majorBidi" w:hAnsiTheme="majorBidi" w:cstheme="majorBidi"/>
        </w:rPr>
        <w:t xml:space="preserve"> </w:t>
      </w:r>
      <w:r w:rsidRPr="00133EB9">
        <w:rPr>
          <w:rFonts w:asciiTheme="majorBidi" w:hAnsiTheme="majorBidi" w:cstheme="majorBidi"/>
        </w:rPr>
        <w:t>official</w:t>
      </w:r>
      <w:r w:rsidR="007E703B" w:rsidRPr="00133EB9">
        <w:rPr>
          <w:rFonts w:asciiTheme="majorBidi" w:hAnsiTheme="majorBidi" w:cstheme="majorBidi"/>
        </w:rPr>
        <w:t xml:space="preserve"> </w:t>
      </w:r>
      <w:r w:rsidRPr="00133EB9">
        <w:rPr>
          <w:rFonts w:asciiTheme="majorBidi" w:hAnsiTheme="majorBidi" w:cstheme="majorBidi"/>
        </w:rPr>
        <w:t>named</w:t>
      </w:r>
      <w:r w:rsidR="007E703B" w:rsidRPr="00133EB9">
        <w:rPr>
          <w:rFonts w:asciiTheme="majorBidi" w:hAnsiTheme="majorBidi" w:cstheme="majorBidi"/>
        </w:rPr>
        <w:t xml:space="preserve"> </w:t>
      </w:r>
      <w:r w:rsidRPr="00133EB9">
        <w:rPr>
          <w:rFonts w:asciiTheme="majorBidi" w:hAnsiTheme="majorBidi" w:cstheme="majorBidi"/>
        </w:rPr>
        <w:t>in</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PCC</w:t>
      </w:r>
      <w:r w:rsidR="007E703B" w:rsidRPr="00133EB9">
        <w:rPr>
          <w:rFonts w:asciiTheme="majorBidi" w:hAnsiTheme="majorBidi" w:cstheme="majorBidi"/>
        </w:rPr>
        <w:t xml:space="preserve"> </w:t>
      </w:r>
      <w:r w:rsidRPr="00133EB9">
        <w:rPr>
          <w:rFonts w:asciiTheme="majorBidi" w:hAnsiTheme="majorBidi" w:cstheme="majorBidi"/>
        </w:rPr>
        <w:t>shall</w:t>
      </w:r>
      <w:r w:rsidR="007E703B" w:rsidRPr="00133EB9">
        <w:rPr>
          <w:rFonts w:asciiTheme="majorBidi" w:hAnsiTheme="majorBidi" w:cstheme="majorBidi"/>
        </w:rPr>
        <w:t xml:space="preserve"> </w:t>
      </w:r>
      <w:r w:rsidRPr="00133EB9">
        <w:rPr>
          <w:rFonts w:asciiTheme="majorBidi" w:hAnsiTheme="majorBidi" w:cstheme="majorBidi"/>
        </w:rPr>
        <w:t>determine</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amount</w:t>
      </w:r>
      <w:r w:rsidR="007E703B" w:rsidRPr="00133EB9">
        <w:rPr>
          <w:rFonts w:asciiTheme="majorBidi" w:hAnsiTheme="majorBidi" w:cstheme="majorBidi"/>
        </w:rPr>
        <w:t xml:space="preserve"> </w:t>
      </w:r>
      <w:r w:rsidRPr="00133EB9">
        <w:rPr>
          <w:rFonts w:asciiTheme="majorBidi" w:hAnsiTheme="majorBidi" w:cstheme="majorBidi"/>
        </w:rPr>
        <w:t>of</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fees</w:t>
      </w:r>
      <w:r w:rsidR="007E703B" w:rsidRPr="00133EB9">
        <w:rPr>
          <w:rFonts w:asciiTheme="majorBidi" w:hAnsiTheme="majorBidi" w:cstheme="majorBidi"/>
        </w:rPr>
        <w:t xml:space="preserve"> </w:t>
      </w:r>
      <w:r w:rsidRPr="00133EB9">
        <w:rPr>
          <w:rFonts w:asciiTheme="majorBidi" w:hAnsiTheme="majorBidi" w:cstheme="majorBidi"/>
        </w:rPr>
        <w:t>to</w:t>
      </w:r>
      <w:r w:rsidR="007E703B" w:rsidRPr="00133EB9">
        <w:rPr>
          <w:rFonts w:asciiTheme="majorBidi" w:hAnsiTheme="majorBidi" w:cstheme="majorBidi"/>
        </w:rPr>
        <w:t xml:space="preserve"> </w:t>
      </w:r>
      <w:r w:rsidRPr="00133EB9">
        <w:rPr>
          <w:rFonts w:asciiTheme="majorBidi" w:hAnsiTheme="majorBidi" w:cstheme="majorBidi"/>
        </w:rPr>
        <w:t>be</w:t>
      </w:r>
      <w:r w:rsidR="007E703B" w:rsidRPr="00133EB9">
        <w:rPr>
          <w:rFonts w:asciiTheme="majorBidi" w:hAnsiTheme="majorBidi" w:cstheme="majorBidi"/>
        </w:rPr>
        <w:t xml:space="preserve"> </w:t>
      </w:r>
      <w:r w:rsidRPr="00133EB9">
        <w:rPr>
          <w:rFonts w:asciiTheme="majorBidi" w:hAnsiTheme="majorBidi" w:cstheme="majorBidi"/>
        </w:rPr>
        <w:t>used.</w:t>
      </w:r>
    </w:p>
    <w:p w14:paraId="19A84CBF" w14:textId="77777777" w:rsidR="005B4A5F" w:rsidRPr="00133EB9" w:rsidRDefault="005B4A5F" w:rsidP="001D5093">
      <w:pPr>
        <w:spacing w:after="200"/>
        <w:rPr>
          <w:rFonts w:asciiTheme="majorBidi" w:hAnsiTheme="majorBidi" w:cstheme="majorBidi"/>
        </w:rPr>
      </w:pP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Member</w:t>
      </w:r>
      <w:r w:rsidR="007E703B" w:rsidRPr="00133EB9">
        <w:rPr>
          <w:rFonts w:asciiTheme="majorBidi" w:hAnsiTheme="majorBidi" w:cstheme="majorBidi"/>
        </w:rPr>
        <w:t xml:space="preserve"> </w:t>
      </w:r>
      <w:r w:rsidRPr="00133EB9">
        <w:rPr>
          <w:rFonts w:asciiTheme="majorBidi" w:hAnsiTheme="majorBidi" w:cstheme="majorBidi"/>
        </w:rPr>
        <w:t>shall</w:t>
      </w:r>
      <w:r w:rsidR="007E703B" w:rsidRPr="00133EB9">
        <w:rPr>
          <w:rFonts w:asciiTheme="majorBidi" w:hAnsiTheme="majorBidi" w:cstheme="majorBidi"/>
        </w:rPr>
        <w:t xml:space="preserve"> </w:t>
      </w:r>
      <w:r w:rsidRPr="00133EB9">
        <w:rPr>
          <w:rFonts w:asciiTheme="majorBidi" w:hAnsiTheme="majorBidi" w:cstheme="majorBidi"/>
        </w:rPr>
        <w:t>submit</w:t>
      </w:r>
      <w:r w:rsidR="007E703B" w:rsidRPr="00133EB9">
        <w:rPr>
          <w:rFonts w:asciiTheme="majorBidi" w:hAnsiTheme="majorBidi" w:cstheme="majorBidi"/>
        </w:rPr>
        <w:t xml:space="preserve"> </w:t>
      </w:r>
      <w:r w:rsidRPr="00133EB9">
        <w:rPr>
          <w:rFonts w:asciiTheme="majorBidi" w:hAnsiTheme="majorBidi" w:cstheme="majorBidi"/>
        </w:rPr>
        <w:t>invoices</w:t>
      </w:r>
      <w:r w:rsidR="007E703B" w:rsidRPr="00133EB9">
        <w:rPr>
          <w:rFonts w:asciiTheme="majorBidi" w:hAnsiTheme="majorBidi" w:cstheme="majorBidi"/>
        </w:rPr>
        <w:t xml:space="preserve"> </w:t>
      </w:r>
      <w:r w:rsidRPr="00133EB9">
        <w:rPr>
          <w:rFonts w:asciiTheme="majorBidi" w:hAnsiTheme="majorBidi" w:cstheme="majorBidi"/>
        </w:rPr>
        <w:t>for</w:t>
      </w:r>
      <w:r w:rsidR="007E703B" w:rsidRPr="00133EB9">
        <w:rPr>
          <w:rFonts w:asciiTheme="majorBidi" w:hAnsiTheme="majorBidi" w:cstheme="majorBidi"/>
        </w:rPr>
        <w:t xml:space="preserve"> </w:t>
      </w:r>
      <w:r w:rsidRPr="00133EB9">
        <w:rPr>
          <w:rFonts w:asciiTheme="majorBidi" w:hAnsiTheme="majorBidi" w:cstheme="majorBidi"/>
        </w:rPr>
        <w:t>payment</w:t>
      </w:r>
      <w:r w:rsidR="007E703B" w:rsidRPr="00133EB9">
        <w:rPr>
          <w:rFonts w:asciiTheme="majorBidi" w:hAnsiTheme="majorBidi" w:cstheme="majorBidi"/>
        </w:rPr>
        <w:t xml:space="preserve"> </w:t>
      </w:r>
      <w:r w:rsidRPr="00133EB9">
        <w:rPr>
          <w:rFonts w:asciiTheme="majorBidi" w:hAnsiTheme="majorBidi" w:cstheme="majorBidi"/>
        </w:rPr>
        <w:t>of</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monthly</w:t>
      </w:r>
      <w:r w:rsidR="007E703B" w:rsidRPr="00133EB9">
        <w:rPr>
          <w:rFonts w:asciiTheme="majorBidi" w:hAnsiTheme="majorBidi" w:cstheme="majorBidi"/>
        </w:rPr>
        <w:t xml:space="preserve"> </w:t>
      </w:r>
      <w:r w:rsidRPr="00133EB9">
        <w:rPr>
          <w:rFonts w:asciiTheme="majorBidi" w:hAnsiTheme="majorBidi" w:cstheme="majorBidi"/>
        </w:rPr>
        <w:t>retainer</w:t>
      </w:r>
      <w:r w:rsidR="007E703B" w:rsidRPr="00133EB9">
        <w:rPr>
          <w:rFonts w:asciiTheme="majorBidi" w:hAnsiTheme="majorBidi" w:cstheme="majorBidi"/>
        </w:rPr>
        <w:t xml:space="preserve"> </w:t>
      </w:r>
      <w:r w:rsidRPr="00133EB9">
        <w:rPr>
          <w:rFonts w:asciiTheme="majorBidi" w:hAnsiTheme="majorBidi" w:cstheme="majorBidi"/>
        </w:rPr>
        <w:t>and</w:t>
      </w:r>
      <w:r w:rsidR="007E703B" w:rsidRPr="00133EB9">
        <w:rPr>
          <w:rFonts w:asciiTheme="majorBidi" w:hAnsiTheme="majorBidi" w:cstheme="majorBidi"/>
        </w:rPr>
        <w:t xml:space="preserve"> </w:t>
      </w:r>
      <w:r w:rsidRPr="00133EB9">
        <w:rPr>
          <w:rFonts w:asciiTheme="majorBidi" w:hAnsiTheme="majorBidi" w:cstheme="majorBidi"/>
        </w:rPr>
        <w:t>air</w:t>
      </w:r>
      <w:r w:rsidR="007E703B" w:rsidRPr="00133EB9">
        <w:rPr>
          <w:rFonts w:asciiTheme="majorBidi" w:hAnsiTheme="majorBidi" w:cstheme="majorBidi"/>
        </w:rPr>
        <w:t xml:space="preserve"> </w:t>
      </w:r>
      <w:r w:rsidRPr="00133EB9">
        <w:rPr>
          <w:rFonts w:asciiTheme="majorBidi" w:hAnsiTheme="majorBidi" w:cstheme="majorBidi"/>
        </w:rPr>
        <w:t>fares</w:t>
      </w:r>
      <w:r w:rsidR="007E703B" w:rsidRPr="00133EB9">
        <w:rPr>
          <w:rFonts w:asciiTheme="majorBidi" w:hAnsiTheme="majorBidi" w:cstheme="majorBidi"/>
        </w:rPr>
        <w:t xml:space="preserve"> </w:t>
      </w:r>
      <w:r w:rsidRPr="00133EB9">
        <w:rPr>
          <w:rFonts w:asciiTheme="majorBidi" w:hAnsiTheme="majorBidi" w:cstheme="majorBidi"/>
        </w:rPr>
        <w:t>quarterly</w:t>
      </w:r>
      <w:r w:rsidR="007E703B" w:rsidRPr="00133EB9">
        <w:rPr>
          <w:rFonts w:asciiTheme="majorBidi" w:hAnsiTheme="majorBidi" w:cstheme="majorBidi"/>
        </w:rPr>
        <w:t xml:space="preserve"> </w:t>
      </w:r>
      <w:r w:rsidRPr="00133EB9">
        <w:rPr>
          <w:rFonts w:asciiTheme="majorBidi" w:hAnsiTheme="majorBidi" w:cstheme="majorBidi"/>
        </w:rPr>
        <w:t>in</w:t>
      </w:r>
      <w:r w:rsidR="007E703B" w:rsidRPr="00133EB9">
        <w:rPr>
          <w:rFonts w:asciiTheme="majorBidi" w:hAnsiTheme="majorBidi" w:cstheme="majorBidi"/>
        </w:rPr>
        <w:t xml:space="preserve"> </w:t>
      </w:r>
      <w:r w:rsidRPr="00133EB9">
        <w:rPr>
          <w:rFonts w:asciiTheme="majorBidi" w:hAnsiTheme="majorBidi" w:cstheme="majorBidi"/>
        </w:rPr>
        <w:t>advance.</w:t>
      </w:r>
      <w:r w:rsidR="007E703B" w:rsidRPr="00133EB9">
        <w:rPr>
          <w:rFonts w:asciiTheme="majorBidi" w:hAnsiTheme="majorBidi" w:cstheme="majorBidi"/>
        </w:rPr>
        <w:t xml:space="preserve"> </w:t>
      </w:r>
      <w:r w:rsidRPr="00133EB9">
        <w:rPr>
          <w:rFonts w:asciiTheme="majorBidi" w:hAnsiTheme="majorBidi" w:cstheme="majorBidi"/>
        </w:rPr>
        <w:t>Invoices</w:t>
      </w:r>
      <w:r w:rsidR="007E703B" w:rsidRPr="00133EB9">
        <w:rPr>
          <w:rFonts w:asciiTheme="majorBidi" w:hAnsiTheme="majorBidi" w:cstheme="majorBidi"/>
        </w:rPr>
        <w:t xml:space="preserve"> </w:t>
      </w:r>
      <w:r w:rsidRPr="00133EB9">
        <w:rPr>
          <w:rFonts w:asciiTheme="majorBidi" w:hAnsiTheme="majorBidi" w:cstheme="majorBidi"/>
        </w:rPr>
        <w:t>for</w:t>
      </w:r>
      <w:r w:rsidR="007E703B" w:rsidRPr="00133EB9">
        <w:rPr>
          <w:rFonts w:asciiTheme="majorBidi" w:hAnsiTheme="majorBidi" w:cstheme="majorBidi"/>
        </w:rPr>
        <w:t xml:space="preserve"> </w:t>
      </w:r>
      <w:r w:rsidRPr="00133EB9">
        <w:rPr>
          <w:rFonts w:asciiTheme="majorBidi" w:hAnsiTheme="majorBidi" w:cstheme="majorBidi"/>
        </w:rPr>
        <w:t>other</w:t>
      </w:r>
      <w:r w:rsidR="007E703B" w:rsidRPr="00133EB9">
        <w:rPr>
          <w:rFonts w:asciiTheme="majorBidi" w:hAnsiTheme="majorBidi" w:cstheme="majorBidi"/>
        </w:rPr>
        <w:t xml:space="preserve"> </w:t>
      </w:r>
      <w:r w:rsidRPr="00133EB9">
        <w:rPr>
          <w:rFonts w:asciiTheme="majorBidi" w:hAnsiTheme="majorBidi" w:cstheme="majorBidi"/>
        </w:rPr>
        <w:t>expenses</w:t>
      </w:r>
      <w:r w:rsidR="007E703B" w:rsidRPr="00133EB9">
        <w:rPr>
          <w:rFonts w:asciiTheme="majorBidi" w:hAnsiTheme="majorBidi" w:cstheme="majorBidi"/>
        </w:rPr>
        <w:t xml:space="preserve"> </w:t>
      </w:r>
      <w:r w:rsidRPr="00133EB9">
        <w:rPr>
          <w:rFonts w:asciiTheme="majorBidi" w:hAnsiTheme="majorBidi" w:cstheme="majorBidi"/>
        </w:rPr>
        <w:t>and</w:t>
      </w:r>
      <w:r w:rsidR="007E703B" w:rsidRPr="00133EB9">
        <w:rPr>
          <w:rFonts w:asciiTheme="majorBidi" w:hAnsiTheme="majorBidi" w:cstheme="majorBidi"/>
        </w:rPr>
        <w:t xml:space="preserve"> </w:t>
      </w:r>
      <w:r w:rsidRPr="00133EB9">
        <w:rPr>
          <w:rFonts w:asciiTheme="majorBidi" w:hAnsiTheme="majorBidi" w:cstheme="majorBidi"/>
        </w:rPr>
        <w:t>for</w:t>
      </w:r>
      <w:r w:rsidR="007E703B" w:rsidRPr="00133EB9">
        <w:rPr>
          <w:rFonts w:asciiTheme="majorBidi" w:hAnsiTheme="majorBidi" w:cstheme="majorBidi"/>
        </w:rPr>
        <w:t xml:space="preserve"> </w:t>
      </w:r>
      <w:r w:rsidRPr="00133EB9">
        <w:rPr>
          <w:rFonts w:asciiTheme="majorBidi" w:hAnsiTheme="majorBidi" w:cstheme="majorBidi"/>
        </w:rPr>
        <w:t>daily</w:t>
      </w:r>
      <w:r w:rsidR="007E703B" w:rsidRPr="00133EB9">
        <w:rPr>
          <w:rFonts w:asciiTheme="majorBidi" w:hAnsiTheme="majorBidi" w:cstheme="majorBidi"/>
        </w:rPr>
        <w:t xml:space="preserve"> </w:t>
      </w:r>
      <w:r w:rsidRPr="00133EB9">
        <w:rPr>
          <w:rFonts w:asciiTheme="majorBidi" w:hAnsiTheme="majorBidi" w:cstheme="majorBidi"/>
        </w:rPr>
        <w:t>fees</w:t>
      </w:r>
      <w:r w:rsidR="007E703B" w:rsidRPr="00133EB9">
        <w:rPr>
          <w:rFonts w:asciiTheme="majorBidi" w:hAnsiTheme="majorBidi" w:cstheme="majorBidi"/>
        </w:rPr>
        <w:t xml:space="preserve"> </w:t>
      </w:r>
      <w:r w:rsidRPr="00133EB9">
        <w:rPr>
          <w:rFonts w:asciiTheme="majorBidi" w:hAnsiTheme="majorBidi" w:cstheme="majorBidi"/>
        </w:rPr>
        <w:t>shall</w:t>
      </w:r>
      <w:r w:rsidR="007E703B" w:rsidRPr="00133EB9">
        <w:rPr>
          <w:rFonts w:asciiTheme="majorBidi" w:hAnsiTheme="majorBidi" w:cstheme="majorBidi"/>
        </w:rPr>
        <w:t xml:space="preserve"> </w:t>
      </w:r>
      <w:r w:rsidRPr="00133EB9">
        <w:rPr>
          <w:rFonts w:asciiTheme="majorBidi" w:hAnsiTheme="majorBidi" w:cstheme="majorBidi"/>
        </w:rPr>
        <w:t>be</w:t>
      </w:r>
      <w:r w:rsidR="007E703B" w:rsidRPr="00133EB9">
        <w:rPr>
          <w:rFonts w:asciiTheme="majorBidi" w:hAnsiTheme="majorBidi" w:cstheme="majorBidi"/>
        </w:rPr>
        <w:t xml:space="preserve"> </w:t>
      </w:r>
      <w:r w:rsidRPr="00133EB9">
        <w:rPr>
          <w:rFonts w:asciiTheme="majorBidi" w:hAnsiTheme="majorBidi" w:cstheme="majorBidi"/>
        </w:rPr>
        <w:t>submitted</w:t>
      </w:r>
      <w:r w:rsidR="007E703B" w:rsidRPr="00133EB9">
        <w:rPr>
          <w:rFonts w:asciiTheme="majorBidi" w:hAnsiTheme="majorBidi" w:cstheme="majorBidi"/>
        </w:rPr>
        <w:t xml:space="preserve"> </w:t>
      </w:r>
      <w:r w:rsidRPr="00133EB9">
        <w:rPr>
          <w:rFonts w:asciiTheme="majorBidi" w:hAnsiTheme="majorBidi" w:cstheme="majorBidi"/>
        </w:rPr>
        <w:t>following</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conclusion</w:t>
      </w:r>
      <w:r w:rsidR="007E703B" w:rsidRPr="00133EB9">
        <w:rPr>
          <w:rFonts w:asciiTheme="majorBidi" w:hAnsiTheme="majorBidi" w:cstheme="majorBidi"/>
        </w:rPr>
        <w:t xml:space="preserve"> </w:t>
      </w:r>
      <w:r w:rsidRPr="00133EB9">
        <w:rPr>
          <w:rFonts w:asciiTheme="majorBidi" w:hAnsiTheme="majorBidi" w:cstheme="majorBidi"/>
        </w:rPr>
        <w:t>of</w:t>
      </w:r>
      <w:r w:rsidR="007E703B" w:rsidRPr="00133EB9">
        <w:rPr>
          <w:rFonts w:asciiTheme="majorBidi" w:hAnsiTheme="majorBidi" w:cstheme="majorBidi"/>
        </w:rPr>
        <w:t xml:space="preserve"> </w:t>
      </w:r>
      <w:r w:rsidRPr="00133EB9">
        <w:rPr>
          <w:rFonts w:asciiTheme="majorBidi" w:hAnsiTheme="majorBidi" w:cstheme="majorBidi"/>
        </w:rPr>
        <w:t>a</w:t>
      </w:r>
      <w:r w:rsidR="007E703B" w:rsidRPr="00133EB9">
        <w:rPr>
          <w:rFonts w:asciiTheme="majorBidi" w:hAnsiTheme="majorBidi" w:cstheme="majorBidi"/>
        </w:rPr>
        <w:t xml:space="preserve"> </w:t>
      </w:r>
      <w:r w:rsidRPr="00133EB9">
        <w:rPr>
          <w:rFonts w:asciiTheme="majorBidi" w:hAnsiTheme="majorBidi" w:cstheme="majorBidi"/>
        </w:rPr>
        <w:t>site</w:t>
      </w:r>
      <w:r w:rsidR="007E703B" w:rsidRPr="00133EB9">
        <w:rPr>
          <w:rFonts w:asciiTheme="majorBidi" w:hAnsiTheme="majorBidi" w:cstheme="majorBidi"/>
        </w:rPr>
        <w:t xml:space="preserve"> </w:t>
      </w:r>
      <w:r w:rsidRPr="00133EB9">
        <w:rPr>
          <w:rFonts w:asciiTheme="majorBidi" w:hAnsiTheme="majorBidi" w:cstheme="majorBidi"/>
        </w:rPr>
        <w:t>visit</w:t>
      </w:r>
      <w:r w:rsidR="007E703B" w:rsidRPr="00133EB9">
        <w:rPr>
          <w:rFonts w:asciiTheme="majorBidi" w:hAnsiTheme="majorBidi" w:cstheme="majorBidi"/>
        </w:rPr>
        <w:t xml:space="preserve"> </w:t>
      </w:r>
      <w:r w:rsidRPr="00133EB9">
        <w:rPr>
          <w:rFonts w:asciiTheme="majorBidi" w:hAnsiTheme="majorBidi" w:cstheme="majorBidi"/>
        </w:rPr>
        <w:t>or</w:t>
      </w:r>
      <w:r w:rsidR="007E703B" w:rsidRPr="00133EB9">
        <w:rPr>
          <w:rFonts w:asciiTheme="majorBidi" w:hAnsiTheme="majorBidi" w:cstheme="majorBidi"/>
        </w:rPr>
        <w:t xml:space="preserve"> </w:t>
      </w:r>
      <w:r w:rsidRPr="00133EB9">
        <w:rPr>
          <w:rFonts w:asciiTheme="majorBidi" w:hAnsiTheme="majorBidi" w:cstheme="majorBidi"/>
        </w:rPr>
        <w:t>hearing.</w:t>
      </w:r>
      <w:r w:rsidR="007E703B" w:rsidRPr="00133EB9">
        <w:rPr>
          <w:rFonts w:asciiTheme="majorBidi" w:hAnsiTheme="majorBidi" w:cstheme="majorBidi"/>
        </w:rPr>
        <w:t xml:space="preserve"> </w:t>
      </w:r>
      <w:r w:rsidRPr="00133EB9">
        <w:rPr>
          <w:rFonts w:asciiTheme="majorBidi" w:hAnsiTheme="majorBidi" w:cstheme="majorBidi"/>
        </w:rPr>
        <w:t>All</w:t>
      </w:r>
      <w:r w:rsidR="007E703B" w:rsidRPr="00133EB9">
        <w:rPr>
          <w:rFonts w:asciiTheme="majorBidi" w:hAnsiTheme="majorBidi" w:cstheme="majorBidi"/>
        </w:rPr>
        <w:t xml:space="preserve"> </w:t>
      </w:r>
      <w:r w:rsidRPr="00133EB9">
        <w:rPr>
          <w:rFonts w:asciiTheme="majorBidi" w:hAnsiTheme="majorBidi" w:cstheme="majorBidi"/>
        </w:rPr>
        <w:t>invoices</w:t>
      </w:r>
      <w:r w:rsidR="007E703B" w:rsidRPr="00133EB9">
        <w:rPr>
          <w:rFonts w:asciiTheme="majorBidi" w:hAnsiTheme="majorBidi" w:cstheme="majorBidi"/>
        </w:rPr>
        <w:t xml:space="preserve"> </w:t>
      </w:r>
      <w:r w:rsidRPr="00133EB9">
        <w:rPr>
          <w:rFonts w:asciiTheme="majorBidi" w:hAnsiTheme="majorBidi" w:cstheme="majorBidi"/>
        </w:rPr>
        <w:t>shall</w:t>
      </w:r>
      <w:r w:rsidR="007E703B" w:rsidRPr="00133EB9">
        <w:rPr>
          <w:rFonts w:asciiTheme="majorBidi" w:hAnsiTheme="majorBidi" w:cstheme="majorBidi"/>
        </w:rPr>
        <w:t xml:space="preserve"> </w:t>
      </w:r>
      <w:r w:rsidRPr="00133EB9">
        <w:rPr>
          <w:rFonts w:asciiTheme="majorBidi" w:hAnsiTheme="majorBidi" w:cstheme="majorBidi"/>
        </w:rPr>
        <w:t>be</w:t>
      </w:r>
      <w:r w:rsidR="007E703B" w:rsidRPr="00133EB9">
        <w:rPr>
          <w:rFonts w:asciiTheme="majorBidi" w:hAnsiTheme="majorBidi" w:cstheme="majorBidi"/>
        </w:rPr>
        <w:t xml:space="preserve"> </w:t>
      </w:r>
      <w:r w:rsidRPr="00133EB9">
        <w:rPr>
          <w:rFonts w:asciiTheme="majorBidi" w:hAnsiTheme="majorBidi" w:cstheme="majorBidi"/>
        </w:rPr>
        <w:t>accompanied</w:t>
      </w:r>
      <w:r w:rsidR="007E703B" w:rsidRPr="00133EB9">
        <w:rPr>
          <w:rFonts w:asciiTheme="majorBidi" w:hAnsiTheme="majorBidi" w:cstheme="majorBidi"/>
        </w:rPr>
        <w:t xml:space="preserve"> </w:t>
      </w:r>
      <w:r w:rsidRPr="00133EB9">
        <w:rPr>
          <w:rFonts w:asciiTheme="majorBidi" w:hAnsiTheme="majorBidi" w:cstheme="majorBidi"/>
        </w:rPr>
        <w:t>by</w:t>
      </w:r>
      <w:r w:rsidR="007E703B" w:rsidRPr="00133EB9">
        <w:rPr>
          <w:rFonts w:asciiTheme="majorBidi" w:hAnsiTheme="majorBidi" w:cstheme="majorBidi"/>
        </w:rPr>
        <w:t xml:space="preserve"> </w:t>
      </w:r>
      <w:r w:rsidRPr="00133EB9">
        <w:rPr>
          <w:rFonts w:asciiTheme="majorBidi" w:hAnsiTheme="majorBidi" w:cstheme="majorBidi"/>
        </w:rPr>
        <w:t>a</w:t>
      </w:r>
      <w:r w:rsidR="007E703B" w:rsidRPr="00133EB9">
        <w:rPr>
          <w:rFonts w:asciiTheme="majorBidi" w:hAnsiTheme="majorBidi" w:cstheme="majorBidi"/>
        </w:rPr>
        <w:t xml:space="preserve"> </w:t>
      </w:r>
      <w:r w:rsidRPr="00133EB9">
        <w:rPr>
          <w:rFonts w:asciiTheme="majorBidi" w:hAnsiTheme="majorBidi" w:cstheme="majorBidi"/>
        </w:rPr>
        <w:t>brief</w:t>
      </w:r>
      <w:r w:rsidR="007E703B" w:rsidRPr="00133EB9">
        <w:rPr>
          <w:rFonts w:asciiTheme="majorBidi" w:hAnsiTheme="majorBidi" w:cstheme="majorBidi"/>
        </w:rPr>
        <w:t xml:space="preserve"> </w:t>
      </w:r>
      <w:r w:rsidRPr="00133EB9">
        <w:rPr>
          <w:rFonts w:asciiTheme="majorBidi" w:hAnsiTheme="majorBidi" w:cstheme="majorBidi"/>
        </w:rPr>
        <w:t>description</w:t>
      </w:r>
      <w:r w:rsidR="007E703B" w:rsidRPr="00133EB9">
        <w:rPr>
          <w:rFonts w:asciiTheme="majorBidi" w:hAnsiTheme="majorBidi" w:cstheme="majorBidi"/>
        </w:rPr>
        <w:t xml:space="preserve"> </w:t>
      </w:r>
      <w:r w:rsidRPr="00133EB9">
        <w:rPr>
          <w:rFonts w:asciiTheme="majorBidi" w:hAnsiTheme="majorBidi" w:cstheme="majorBidi"/>
        </w:rPr>
        <w:t>of</w:t>
      </w:r>
      <w:r w:rsidR="007E703B" w:rsidRPr="00133EB9">
        <w:rPr>
          <w:rFonts w:asciiTheme="majorBidi" w:hAnsiTheme="majorBidi" w:cstheme="majorBidi"/>
        </w:rPr>
        <w:t xml:space="preserve"> </w:t>
      </w:r>
      <w:r w:rsidRPr="00133EB9">
        <w:rPr>
          <w:rFonts w:asciiTheme="majorBidi" w:hAnsiTheme="majorBidi" w:cstheme="majorBidi"/>
        </w:rPr>
        <w:t>activities</w:t>
      </w:r>
      <w:r w:rsidR="007E703B" w:rsidRPr="00133EB9">
        <w:rPr>
          <w:rFonts w:asciiTheme="majorBidi" w:hAnsiTheme="majorBidi" w:cstheme="majorBidi"/>
        </w:rPr>
        <w:t xml:space="preserve"> </w:t>
      </w:r>
      <w:r w:rsidRPr="00133EB9">
        <w:rPr>
          <w:rFonts w:asciiTheme="majorBidi" w:hAnsiTheme="majorBidi" w:cstheme="majorBidi"/>
        </w:rPr>
        <w:t>performed</w:t>
      </w:r>
      <w:r w:rsidR="007E703B" w:rsidRPr="00133EB9">
        <w:rPr>
          <w:rFonts w:asciiTheme="majorBidi" w:hAnsiTheme="majorBidi" w:cstheme="majorBidi"/>
        </w:rPr>
        <w:t xml:space="preserve"> </w:t>
      </w:r>
      <w:r w:rsidRPr="00133EB9">
        <w:rPr>
          <w:rFonts w:asciiTheme="majorBidi" w:hAnsiTheme="majorBidi" w:cstheme="majorBidi"/>
        </w:rPr>
        <w:t>during</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relevant</w:t>
      </w:r>
      <w:r w:rsidR="007E703B" w:rsidRPr="00133EB9">
        <w:rPr>
          <w:rFonts w:asciiTheme="majorBidi" w:hAnsiTheme="majorBidi" w:cstheme="majorBidi"/>
        </w:rPr>
        <w:t xml:space="preserve"> </w:t>
      </w:r>
      <w:r w:rsidRPr="00133EB9">
        <w:rPr>
          <w:rFonts w:asciiTheme="majorBidi" w:hAnsiTheme="majorBidi" w:cstheme="majorBidi"/>
        </w:rPr>
        <w:t>period</w:t>
      </w:r>
      <w:r w:rsidR="007E703B" w:rsidRPr="00133EB9">
        <w:rPr>
          <w:rFonts w:asciiTheme="majorBidi" w:hAnsiTheme="majorBidi" w:cstheme="majorBidi"/>
        </w:rPr>
        <w:t xml:space="preserve"> </w:t>
      </w:r>
      <w:r w:rsidRPr="00133EB9">
        <w:rPr>
          <w:rFonts w:asciiTheme="majorBidi" w:hAnsiTheme="majorBidi" w:cstheme="majorBidi"/>
        </w:rPr>
        <w:t>and</w:t>
      </w:r>
      <w:r w:rsidR="007E703B" w:rsidRPr="00133EB9">
        <w:rPr>
          <w:rFonts w:asciiTheme="majorBidi" w:hAnsiTheme="majorBidi" w:cstheme="majorBidi"/>
        </w:rPr>
        <w:t xml:space="preserve"> </w:t>
      </w:r>
      <w:r w:rsidRPr="00133EB9">
        <w:rPr>
          <w:rFonts w:asciiTheme="majorBidi" w:hAnsiTheme="majorBidi" w:cstheme="majorBidi"/>
        </w:rPr>
        <w:t>shall</w:t>
      </w:r>
      <w:r w:rsidR="007E703B" w:rsidRPr="00133EB9">
        <w:rPr>
          <w:rFonts w:asciiTheme="majorBidi" w:hAnsiTheme="majorBidi" w:cstheme="majorBidi"/>
        </w:rPr>
        <w:t xml:space="preserve"> </w:t>
      </w:r>
      <w:r w:rsidRPr="00133EB9">
        <w:rPr>
          <w:rFonts w:asciiTheme="majorBidi" w:hAnsiTheme="majorBidi" w:cstheme="majorBidi"/>
        </w:rPr>
        <w:t>be</w:t>
      </w:r>
      <w:r w:rsidR="007E703B" w:rsidRPr="00133EB9">
        <w:rPr>
          <w:rFonts w:asciiTheme="majorBidi" w:hAnsiTheme="majorBidi" w:cstheme="majorBidi"/>
        </w:rPr>
        <w:t xml:space="preserve"> </w:t>
      </w:r>
      <w:r w:rsidRPr="00133EB9">
        <w:rPr>
          <w:rFonts w:asciiTheme="majorBidi" w:hAnsiTheme="majorBidi" w:cstheme="majorBidi"/>
        </w:rPr>
        <w:t>addressed</w:t>
      </w:r>
      <w:r w:rsidR="007E703B" w:rsidRPr="00133EB9">
        <w:rPr>
          <w:rFonts w:asciiTheme="majorBidi" w:hAnsiTheme="majorBidi" w:cstheme="majorBidi"/>
        </w:rPr>
        <w:t xml:space="preserve"> </w:t>
      </w:r>
      <w:r w:rsidRPr="00133EB9">
        <w:rPr>
          <w:rFonts w:asciiTheme="majorBidi" w:hAnsiTheme="majorBidi" w:cstheme="majorBidi"/>
        </w:rPr>
        <w:t>to</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Contractor.</w:t>
      </w:r>
    </w:p>
    <w:p w14:paraId="6894F168" w14:textId="77777777" w:rsidR="005B4A5F" w:rsidRPr="00133EB9" w:rsidRDefault="005B4A5F" w:rsidP="001D5093">
      <w:pPr>
        <w:spacing w:after="200"/>
        <w:rPr>
          <w:rFonts w:asciiTheme="majorBidi" w:hAnsiTheme="majorBidi" w:cstheme="majorBidi"/>
        </w:rPr>
      </w:pP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Contractor</w:t>
      </w:r>
      <w:r w:rsidR="007E703B" w:rsidRPr="00133EB9">
        <w:rPr>
          <w:rFonts w:asciiTheme="majorBidi" w:hAnsiTheme="majorBidi" w:cstheme="majorBidi"/>
        </w:rPr>
        <w:t xml:space="preserve"> </w:t>
      </w:r>
      <w:r w:rsidRPr="00133EB9">
        <w:rPr>
          <w:rFonts w:asciiTheme="majorBidi" w:hAnsiTheme="majorBidi" w:cstheme="majorBidi"/>
        </w:rPr>
        <w:t>shall</w:t>
      </w:r>
      <w:r w:rsidR="007E703B" w:rsidRPr="00133EB9">
        <w:rPr>
          <w:rFonts w:asciiTheme="majorBidi" w:hAnsiTheme="majorBidi" w:cstheme="majorBidi"/>
        </w:rPr>
        <w:t xml:space="preserve"> </w:t>
      </w:r>
      <w:r w:rsidRPr="00133EB9">
        <w:rPr>
          <w:rFonts w:asciiTheme="majorBidi" w:hAnsiTheme="majorBidi" w:cstheme="majorBidi"/>
        </w:rPr>
        <w:t>pay</w:t>
      </w:r>
      <w:r w:rsidR="007E703B" w:rsidRPr="00133EB9">
        <w:rPr>
          <w:rFonts w:asciiTheme="majorBidi" w:hAnsiTheme="majorBidi" w:cstheme="majorBidi"/>
        </w:rPr>
        <w:t xml:space="preserve"> </w:t>
      </w:r>
      <w:r w:rsidRPr="00133EB9">
        <w:rPr>
          <w:rFonts w:asciiTheme="majorBidi" w:hAnsiTheme="majorBidi" w:cstheme="majorBidi"/>
        </w:rPr>
        <w:t>each</w:t>
      </w:r>
      <w:r w:rsidR="007E703B" w:rsidRPr="00133EB9">
        <w:rPr>
          <w:rFonts w:asciiTheme="majorBidi" w:hAnsiTheme="majorBidi" w:cstheme="majorBidi"/>
        </w:rPr>
        <w:t xml:space="preserve"> </w:t>
      </w:r>
      <w:r w:rsidRPr="00133EB9">
        <w:rPr>
          <w:rFonts w:asciiTheme="majorBidi" w:hAnsiTheme="majorBidi" w:cstheme="majorBidi"/>
        </w:rPr>
        <w:t>of</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Member’s</w:t>
      </w:r>
      <w:r w:rsidR="007E703B" w:rsidRPr="00133EB9">
        <w:rPr>
          <w:rFonts w:asciiTheme="majorBidi" w:hAnsiTheme="majorBidi" w:cstheme="majorBidi"/>
        </w:rPr>
        <w:t xml:space="preserve"> </w:t>
      </w:r>
      <w:r w:rsidRPr="00133EB9">
        <w:rPr>
          <w:rFonts w:asciiTheme="majorBidi" w:hAnsiTheme="majorBidi" w:cstheme="majorBidi"/>
        </w:rPr>
        <w:t>invoices</w:t>
      </w:r>
      <w:r w:rsidR="007E703B" w:rsidRPr="00133EB9">
        <w:rPr>
          <w:rFonts w:asciiTheme="majorBidi" w:hAnsiTheme="majorBidi" w:cstheme="majorBidi"/>
        </w:rPr>
        <w:t xml:space="preserve"> </w:t>
      </w:r>
      <w:r w:rsidRPr="00133EB9">
        <w:rPr>
          <w:rFonts w:asciiTheme="majorBidi" w:hAnsiTheme="majorBidi" w:cstheme="majorBidi"/>
        </w:rPr>
        <w:t>in</w:t>
      </w:r>
      <w:r w:rsidR="007E703B" w:rsidRPr="00133EB9">
        <w:rPr>
          <w:rFonts w:asciiTheme="majorBidi" w:hAnsiTheme="majorBidi" w:cstheme="majorBidi"/>
        </w:rPr>
        <w:t xml:space="preserve"> </w:t>
      </w:r>
      <w:r w:rsidRPr="00133EB9">
        <w:rPr>
          <w:rFonts w:asciiTheme="majorBidi" w:hAnsiTheme="majorBidi" w:cstheme="majorBidi"/>
        </w:rPr>
        <w:t>full</w:t>
      </w:r>
      <w:r w:rsidR="007E703B" w:rsidRPr="00133EB9">
        <w:rPr>
          <w:rFonts w:asciiTheme="majorBidi" w:hAnsiTheme="majorBidi" w:cstheme="majorBidi"/>
        </w:rPr>
        <w:t xml:space="preserve"> </w:t>
      </w:r>
      <w:r w:rsidRPr="00133EB9">
        <w:rPr>
          <w:rFonts w:asciiTheme="majorBidi" w:hAnsiTheme="majorBidi" w:cstheme="majorBidi"/>
        </w:rPr>
        <w:t>within</w:t>
      </w:r>
      <w:r w:rsidR="007E703B" w:rsidRPr="00133EB9">
        <w:rPr>
          <w:rFonts w:asciiTheme="majorBidi" w:hAnsiTheme="majorBidi" w:cstheme="majorBidi"/>
        </w:rPr>
        <w:t xml:space="preserve"> </w:t>
      </w:r>
      <w:r w:rsidRPr="00133EB9">
        <w:rPr>
          <w:rFonts w:asciiTheme="majorBidi" w:hAnsiTheme="majorBidi" w:cstheme="majorBidi"/>
        </w:rPr>
        <w:t>56</w:t>
      </w:r>
      <w:r w:rsidR="007E703B" w:rsidRPr="00133EB9">
        <w:rPr>
          <w:rFonts w:asciiTheme="majorBidi" w:hAnsiTheme="majorBidi" w:cstheme="majorBidi"/>
        </w:rPr>
        <w:t xml:space="preserve"> </w:t>
      </w:r>
      <w:r w:rsidRPr="00133EB9">
        <w:rPr>
          <w:rFonts w:asciiTheme="majorBidi" w:hAnsiTheme="majorBidi" w:cstheme="majorBidi"/>
        </w:rPr>
        <w:t>calendar</w:t>
      </w:r>
      <w:r w:rsidR="007E703B" w:rsidRPr="00133EB9">
        <w:rPr>
          <w:rFonts w:asciiTheme="majorBidi" w:hAnsiTheme="majorBidi" w:cstheme="majorBidi"/>
        </w:rPr>
        <w:t xml:space="preserve"> </w:t>
      </w:r>
      <w:r w:rsidRPr="00133EB9">
        <w:rPr>
          <w:rFonts w:asciiTheme="majorBidi" w:hAnsiTheme="majorBidi" w:cstheme="majorBidi"/>
        </w:rPr>
        <w:t>days</w:t>
      </w:r>
      <w:r w:rsidR="007E703B" w:rsidRPr="00133EB9">
        <w:rPr>
          <w:rFonts w:asciiTheme="majorBidi" w:hAnsiTheme="majorBidi" w:cstheme="majorBidi"/>
        </w:rPr>
        <w:t xml:space="preserve"> </w:t>
      </w:r>
      <w:r w:rsidRPr="00133EB9">
        <w:rPr>
          <w:rFonts w:asciiTheme="majorBidi" w:hAnsiTheme="majorBidi" w:cstheme="majorBidi"/>
        </w:rPr>
        <w:t>after</w:t>
      </w:r>
      <w:r w:rsidR="007E703B" w:rsidRPr="00133EB9">
        <w:rPr>
          <w:rFonts w:asciiTheme="majorBidi" w:hAnsiTheme="majorBidi" w:cstheme="majorBidi"/>
        </w:rPr>
        <w:t xml:space="preserve"> </w:t>
      </w:r>
      <w:r w:rsidRPr="00133EB9">
        <w:rPr>
          <w:rFonts w:asciiTheme="majorBidi" w:hAnsiTheme="majorBidi" w:cstheme="majorBidi"/>
        </w:rPr>
        <w:t>receiving</w:t>
      </w:r>
      <w:r w:rsidR="007E703B" w:rsidRPr="00133EB9">
        <w:rPr>
          <w:rFonts w:asciiTheme="majorBidi" w:hAnsiTheme="majorBidi" w:cstheme="majorBidi"/>
        </w:rPr>
        <w:t xml:space="preserve"> </w:t>
      </w:r>
      <w:r w:rsidRPr="00133EB9">
        <w:rPr>
          <w:rFonts w:asciiTheme="majorBidi" w:hAnsiTheme="majorBidi" w:cstheme="majorBidi"/>
        </w:rPr>
        <w:t>each</w:t>
      </w:r>
      <w:r w:rsidR="007E703B" w:rsidRPr="00133EB9">
        <w:rPr>
          <w:rFonts w:asciiTheme="majorBidi" w:hAnsiTheme="majorBidi" w:cstheme="majorBidi"/>
        </w:rPr>
        <w:t xml:space="preserve"> </w:t>
      </w:r>
      <w:r w:rsidRPr="00133EB9">
        <w:rPr>
          <w:rFonts w:asciiTheme="majorBidi" w:hAnsiTheme="majorBidi" w:cstheme="majorBidi"/>
        </w:rPr>
        <w:t>invoice</w:t>
      </w:r>
      <w:r w:rsidR="007E703B" w:rsidRPr="00133EB9">
        <w:rPr>
          <w:rFonts w:asciiTheme="majorBidi" w:hAnsiTheme="majorBidi" w:cstheme="majorBidi"/>
        </w:rPr>
        <w:t xml:space="preserve"> </w:t>
      </w:r>
      <w:r w:rsidRPr="00133EB9">
        <w:rPr>
          <w:rFonts w:asciiTheme="majorBidi" w:hAnsiTheme="majorBidi" w:cstheme="majorBidi"/>
        </w:rPr>
        <w:t>and</w:t>
      </w:r>
      <w:r w:rsidR="007E703B" w:rsidRPr="00133EB9">
        <w:rPr>
          <w:rFonts w:asciiTheme="majorBidi" w:hAnsiTheme="majorBidi" w:cstheme="majorBidi"/>
        </w:rPr>
        <w:t xml:space="preserve"> </w:t>
      </w:r>
      <w:r w:rsidRPr="00133EB9">
        <w:rPr>
          <w:rFonts w:asciiTheme="majorBidi" w:hAnsiTheme="majorBidi" w:cstheme="majorBidi"/>
        </w:rPr>
        <w:t>shall</w:t>
      </w:r>
      <w:r w:rsidR="007E703B" w:rsidRPr="00133EB9">
        <w:rPr>
          <w:rFonts w:asciiTheme="majorBidi" w:hAnsiTheme="majorBidi" w:cstheme="majorBidi"/>
        </w:rPr>
        <w:t xml:space="preserve"> </w:t>
      </w:r>
      <w:r w:rsidRPr="00133EB9">
        <w:rPr>
          <w:rFonts w:asciiTheme="majorBidi" w:hAnsiTheme="majorBidi" w:cstheme="majorBidi"/>
        </w:rPr>
        <w:t>apply</w:t>
      </w:r>
      <w:r w:rsidR="007E703B" w:rsidRPr="00133EB9">
        <w:rPr>
          <w:rFonts w:asciiTheme="majorBidi" w:hAnsiTheme="majorBidi" w:cstheme="majorBidi"/>
        </w:rPr>
        <w:t xml:space="preserve"> </w:t>
      </w:r>
      <w:r w:rsidRPr="00133EB9">
        <w:rPr>
          <w:rFonts w:asciiTheme="majorBidi" w:hAnsiTheme="majorBidi" w:cstheme="majorBidi"/>
        </w:rPr>
        <w:t>to</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Employer</w:t>
      </w:r>
      <w:r w:rsidR="007E703B" w:rsidRPr="00133EB9">
        <w:rPr>
          <w:rFonts w:asciiTheme="majorBidi" w:hAnsiTheme="majorBidi" w:cstheme="majorBidi"/>
        </w:rPr>
        <w:t xml:space="preserve"> </w:t>
      </w:r>
      <w:r w:rsidRPr="00133EB9">
        <w:rPr>
          <w:rFonts w:asciiTheme="majorBidi" w:hAnsiTheme="majorBidi" w:cstheme="majorBidi"/>
        </w:rPr>
        <w:t>(in</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Statements</w:t>
      </w:r>
      <w:r w:rsidR="007E703B" w:rsidRPr="00133EB9">
        <w:rPr>
          <w:rFonts w:asciiTheme="majorBidi" w:hAnsiTheme="majorBidi" w:cstheme="majorBidi"/>
        </w:rPr>
        <w:t xml:space="preserve"> </w:t>
      </w:r>
      <w:r w:rsidRPr="00133EB9">
        <w:rPr>
          <w:rFonts w:asciiTheme="majorBidi" w:hAnsiTheme="majorBidi" w:cstheme="majorBidi"/>
        </w:rPr>
        <w:t>under</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Contract)</w:t>
      </w:r>
      <w:r w:rsidR="007E703B" w:rsidRPr="00133EB9">
        <w:rPr>
          <w:rFonts w:asciiTheme="majorBidi" w:hAnsiTheme="majorBidi" w:cstheme="majorBidi"/>
        </w:rPr>
        <w:t xml:space="preserve"> </w:t>
      </w:r>
      <w:r w:rsidRPr="00133EB9">
        <w:rPr>
          <w:rFonts w:asciiTheme="majorBidi" w:hAnsiTheme="majorBidi" w:cstheme="majorBidi"/>
        </w:rPr>
        <w:t>for</w:t>
      </w:r>
      <w:r w:rsidR="007E703B" w:rsidRPr="00133EB9">
        <w:rPr>
          <w:rFonts w:asciiTheme="majorBidi" w:hAnsiTheme="majorBidi" w:cstheme="majorBidi"/>
        </w:rPr>
        <w:t xml:space="preserve"> </w:t>
      </w:r>
      <w:r w:rsidRPr="00133EB9">
        <w:rPr>
          <w:rFonts w:asciiTheme="majorBidi" w:hAnsiTheme="majorBidi" w:cstheme="majorBidi"/>
        </w:rPr>
        <w:t>reimbursement</w:t>
      </w:r>
      <w:r w:rsidR="007E703B" w:rsidRPr="00133EB9">
        <w:rPr>
          <w:rFonts w:asciiTheme="majorBidi" w:hAnsiTheme="majorBidi" w:cstheme="majorBidi"/>
        </w:rPr>
        <w:t xml:space="preserve"> </w:t>
      </w:r>
      <w:r w:rsidRPr="00133EB9">
        <w:rPr>
          <w:rFonts w:asciiTheme="majorBidi" w:hAnsiTheme="majorBidi" w:cstheme="majorBidi"/>
        </w:rPr>
        <w:t>of</w:t>
      </w:r>
      <w:r w:rsidR="007E703B" w:rsidRPr="00133EB9">
        <w:rPr>
          <w:rFonts w:asciiTheme="majorBidi" w:hAnsiTheme="majorBidi" w:cstheme="majorBidi"/>
        </w:rPr>
        <w:t xml:space="preserve"> </w:t>
      </w:r>
      <w:r w:rsidRPr="00133EB9">
        <w:rPr>
          <w:rFonts w:asciiTheme="majorBidi" w:hAnsiTheme="majorBidi" w:cstheme="majorBidi"/>
        </w:rPr>
        <w:t>one-half</w:t>
      </w:r>
      <w:r w:rsidR="007E703B" w:rsidRPr="00133EB9">
        <w:rPr>
          <w:rFonts w:asciiTheme="majorBidi" w:hAnsiTheme="majorBidi" w:cstheme="majorBidi"/>
        </w:rPr>
        <w:t xml:space="preserve"> </w:t>
      </w:r>
      <w:r w:rsidRPr="00133EB9">
        <w:rPr>
          <w:rFonts w:asciiTheme="majorBidi" w:hAnsiTheme="majorBidi" w:cstheme="majorBidi"/>
        </w:rPr>
        <w:t>of</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amounts</w:t>
      </w:r>
      <w:r w:rsidR="007E703B" w:rsidRPr="00133EB9">
        <w:rPr>
          <w:rFonts w:asciiTheme="majorBidi" w:hAnsiTheme="majorBidi" w:cstheme="majorBidi"/>
        </w:rPr>
        <w:t xml:space="preserve"> </w:t>
      </w:r>
      <w:r w:rsidRPr="00133EB9">
        <w:rPr>
          <w:rFonts w:asciiTheme="majorBidi" w:hAnsiTheme="majorBidi" w:cstheme="majorBidi"/>
        </w:rPr>
        <w:t>of</w:t>
      </w:r>
      <w:r w:rsidR="007E703B" w:rsidRPr="00133EB9">
        <w:rPr>
          <w:rFonts w:asciiTheme="majorBidi" w:hAnsiTheme="majorBidi" w:cstheme="majorBidi"/>
        </w:rPr>
        <w:t xml:space="preserve"> </w:t>
      </w:r>
      <w:r w:rsidRPr="00133EB9">
        <w:rPr>
          <w:rFonts w:asciiTheme="majorBidi" w:hAnsiTheme="majorBidi" w:cstheme="majorBidi"/>
        </w:rPr>
        <w:t>these</w:t>
      </w:r>
      <w:r w:rsidR="007E703B" w:rsidRPr="00133EB9">
        <w:rPr>
          <w:rFonts w:asciiTheme="majorBidi" w:hAnsiTheme="majorBidi" w:cstheme="majorBidi"/>
        </w:rPr>
        <w:t xml:space="preserve"> </w:t>
      </w:r>
      <w:r w:rsidRPr="00133EB9">
        <w:rPr>
          <w:rFonts w:asciiTheme="majorBidi" w:hAnsiTheme="majorBidi" w:cstheme="majorBidi"/>
        </w:rPr>
        <w:t>invoices.</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Employer</w:t>
      </w:r>
      <w:r w:rsidR="007E703B" w:rsidRPr="00133EB9">
        <w:rPr>
          <w:rFonts w:asciiTheme="majorBidi" w:hAnsiTheme="majorBidi" w:cstheme="majorBidi"/>
        </w:rPr>
        <w:t xml:space="preserve"> </w:t>
      </w:r>
      <w:r w:rsidRPr="00133EB9">
        <w:rPr>
          <w:rFonts w:asciiTheme="majorBidi" w:hAnsiTheme="majorBidi" w:cstheme="majorBidi"/>
        </w:rPr>
        <w:t>shall</w:t>
      </w:r>
      <w:r w:rsidR="007E703B" w:rsidRPr="00133EB9">
        <w:rPr>
          <w:rFonts w:asciiTheme="majorBidi" w:hAnsiTheme="majorBidi" w:cstheme="majorBidi"/>
        </w:rPr>
        <w:t xml:space="preserve"> </w:t>
      </w:r>
      <w:r w:rsidRPr="00133EB9">
        <w:rPr>
          <w:rFonts w:asciiTheme="majorBidi" w:hAnsiTheme="majorBidi" w:cstheme="majorBidi"/>
        </w:rPr>
        <w:t>then</w:t>
      </w:r>
      <w:r w:rsidR="007E703B" w:rsidRPr="00133EB9">
        <w:rPr>
          <w:rFonts w:asciiTheme="majorBidi" w:hAnsiTheme="majorBidi" w:cstheme="majorBidi"/>
        </w:rPr>
        <w:t xml:space="preserve"> </w:t>
      </w:r>
      <w:r w:rsidRPr="00133EB9">
        <w:rPr>
          <w:rFonts w:asciiTheme="majorBidi" w:hAnsiTheme="majorBidi" w:cstheme="majorBidi"/>
        </w:rPr>
        <w:t>pay</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Contractor</w:t>
      </w:r>
      <w:r w:rsidR="007E703B" w:rsidRPr="00133EB9">
        <w:rPr>
          <w:rFonts w:asciiTheme="majorBidi" w:hAnsiTheme="majorBidi" w:cstheme="majorBidi"/>
        </w:rPr>
        <w:t xml:space="preserve"> </w:t>
      </w:r>
      <w:r w:rsidRPr="00133EB9">
        <w:rPr>
          <w:rFonts w:asciiTheme="majorBidi" w:hAnsiTheme="majorBidi" w:cstheme="majorBidi"/>
        </w:rPr>
        <w:t>in</w:t>
      </w:r>
      <w:r w:rsidR="007E703B" w:rsidRPr="00133EB9">
        <w:rPr>
          <w:rFonts w:asciiTheme="majorBidi" w:hAnsiTheme="majorBidi" w:cstheme="majorBidi"/>
        </w:rPr>
        <w:t xml:space="preserve"> </w:t>
      </w:r>
      <w:r w:rsidRPr="00133EB9">
        <w:rPr>
          <w:rFonts w:asciiTheme="majorBidi" w:hAnsiTheme="majorBidi" w:cstheme="majorBidi"/>
        </w:rPr>
        <w:t>accordance</w:t>
      </w:r>
      <w:r w:rsidR="007E703B" w:rsidRPr="00133EB9">
        <w:rPr>
          <w:rFonts w:asciiTheme="majorBidi" w:hAnsiTheme="majorBidi" w:cstheme="majorBidi"/>
        </w:rPr>
        <w:t xml:space="preserve"> </w:t>
      </w:r>
      <w:r w:rsidRPr="00133EB9">
        <w:rPr>
          <w:rFonts w:asciiTheme="majorBidi" w:hAnsiTheme="majorBidi" w:cstheme="majorBidi"/>
        </w:rPr>
        <w:t>with</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Contract.</w:t>
      </w:r>
    </w:p>
    <w:p w14:paraId="34FE2190" w14:textId="77777777" w:rsidR="005B4A5F" w:rsidRPr="00133EB9" w:rsidRDefault="005B4A5F" w:rsidP="001D5093">
      <w:pPr>
        <w:spacing w:after="200"/>
        <w:rPr>
          <w:rFonts w:asciiTheme="majorBidi" w:hAnsiTheme="majorBidi" w:cstheme="majorBidi"/>
        </w:rPr>
      </w:pPr>
      <w:r w:rsidRPr="00133EB9">
        <w:rPr>
          <w:rFonts w:asciiTheme="majorBidi" w:hAnsiTheme="majorBidi" w:cstheme="majorBidi"/>
        </w:rPr>
        <w:t>If</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Contractor</w:t>
      </w:r>
      <w:r w:rsidR="007E703B" w:rsidRPr="00133EB9">
        <w:rPr>
          <w:rFonts w:asciiTheme="majorBidi" w:hAnsiTheme="majorBidi" w:cstheme="majorBidi"/>
        </w:rPr>
        <w:t xml:space="preserve"> </w:t>
      </w:r>
      <w:r w:rsidRPr="00133EB9">
        <w:rPr>
          <w:rFonts w:asciiTheme="majorBidi" w:hAnsiTheme="majorBidi" w:cstheme="majorBidi"/>
        </w:rPr>
        <w:t>fails</w:t>
      </w:r>
      <w:r w:rsidR="007E703B" w:rsidRPr="00133EB9">
        <w:rPr>
          <w:rFonts w:asciiTheme="majorBidi" w:hAnsiTheme="majorBidi" w:cstheme="majorBidi"/>
        </w:rPr>
        <w:t xml:space="preserve"> </w:t>
      </w:r>
      <w:r w:rsidRPr="00133EB9">
        <w:rPr>
          <w:rFonts w:asciiTheme="majorBidi" w:hAnsiTheme="majorBidi" w:cstheme="majorBidi"/>
        </w:rPr>
        <w:t>to</w:t>
      </w:r>
      <w:r w:rsidR="007E703B" w:rsidRPr="00133EB9">
        <w:rPr>
          <w:rFonts w:asciiTheme="majorBidi" w:hAnsiTheme="majorBidi" w:cstheme="majorBidi"/>
        </w:rPr>
        <w:t xml:space="preserve"> </w:t>
      </w:r>
      <w:r w:rsidRPr="00133EB9">
        <w:rPr>
          <w:rFonts w:asciiTheme="majorBidi" w:hAnsiTheme="majorBidi" w:cstheme="majorBidi"/>
        </w:rPr>
        <w:t>pay</w:t>
      </w:r>
      <w:r w:rsidR="007E703B" w:rsidRPr="00133EB9">
        <w:rPr>
          <w:rFonts w:asciiTheme="majorBidi" w:hAnsiTheme="majorBidi" w:cstheme="majorBidi"/>
        </w:rPr>
        <w:t xml:space="preserve"> </w:t>
      </w:r>
      <w:r w:rsidRPr="00133EB9">
        <w:rPr>
          <w:rFonts w:asciiTheme="majorBidi" w:hAnsiTheme="majorBidi" w:cstheme="majorBidi"/>
        </w:rPr>
        <w:t>to</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Member</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amount</w:t>
      </w:r>
      <w:r w:rsidR="007E703B" w:rsidRPr="00133EB9">
        <w:rPr>
          <w:rFonts w:asciiTheme="majorBidi" w:hAnsiTheme="majorBidi" w:cstheme="majorBidi"/>
        </w:rPr>
        <w:t xml:space="preserve"> </w:t>
      </w:r>
      <w:r w:rsidRPr="00133EB9">
        <w:rPr>
          <w:rFonts w:asciiTheme="majorBidi" w:hAnsiTheme="majorBidi" w:cstheme="majorBidi"/>
        </w:rPr>
        <w:t>to</w:t>
      </w:r>
      <w:r w:rsidR="007E703B" w:rsidRPr="00133EB9">
        <w:rPr>
          <w:rFonts w:asciiTheme="majorBidi" w:hAnsiTheme="majorBidi" w:cstheme="majorBidi"/>
        </w:rPr>
        <w:t xml:space="preserve"> </w:t>
      </w:r>
      <w:r w:rsidRPr="00133EB9">
        <w:rPr>
          <w:rFonts w:asciiTheme="majorBidi" w:hAnsiTheme="majorBidi" w:cstheme="majorBidi"/>
        </w:rPr>
        <w:t>which</w:t>
      </w:r>
      <w:r w:rsidR="007E703B" w:rsidRPr="00133EB9">
        <w:rPr>
          <w:rFonts w:asciiTheme="majorBidi" w:hAnsiTheme="majorBidi" w:cstheme="majorBidi"/>
        </w:rPr>
        <w:t xml:space="preserve"> </w:t>
      </w:r>
      <w:r w:rsidRPr="00133EB9">
        <w:rPr>
          <w:rFonts w:asciiTheme="majorBidi" w:hAnsiTheme="majorBidi" w:cstheme="majorBidi"/>
        </w:rPr>
        <w:t>he/she</w:t>
      </w:r>
      <w:r w:rsidR="007E703B" w:rsidRPr="00133EB9">
        <w:rPr>
          <w:rFonts w:asciiTheme="majorBidi" w:hAnsiTheme="majorBidi" w:cstheme="majorBidi"/>
        </w:rPr>
        <w:t xml:space="preserve"> </w:t>
      </w:r>
      <w:r w:rsidRPr="00133EB9">
        <w:rPr>
          <w:rFonts w:asciiTheme="majorBidi" w:hAnsiTheme="majorBidi" w:cstheme="majorBidi"/>
        </w:rPr>
        <w:t>is</w:t>
      </w:r>
      <w:r w:rsidR="007E703B" w:rsidRPr="00133EB9">
        <w:rPr>
          <w:rFonts w:asciiTheme="majorBidi" w:hAnsiTheme="majorBidi" w:cstheme="majorBidi"/>
        </w:rPr>
        <w:t xml:space="preserve"> </w:t>
      </w:r>
      <w:r w:rsidRPr="00133EB9">
        <w:rPr>
          <w:rFonts w:asciiTheme="majorBidi" w:hAnsiTheme="majorBidi" w:cstheme="majorBidi"/>
        </w:rPr>
        <w:t>entitled</w:t>
      </w:r>
      <w:r w:rsidR="007E703B" w:rsidRPr="00133EB9">
        <w:rPr>
          <w:rFonts w:asciiTheme="majorBidi" w:hAnsiTheme="majorBidi" w:cstheme="majorBidi"/>
        </w:rPr>
        <w:t xml:space="preserve"> </w:t>
      </w:r>
      <w:r w:rsidRPr="00133EB9">
        <w:rPr>
          <w:rFonts w:asciiTheme="majorBidi" w:hAnsiTheme="majorBidi" w:cstheme="majorBidi"/>
        </w:rPr>
        <w:t>under</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Dispute</w:t>
      </w:r>
      <w:r w:rsidR="007E703B" w:rsidRPr="00133EB9">
        <w:rPr>
          <w:rFonts w:asciiTheme="majorBidi" w:hAnsiTheme="majorBidi" w:cstheme="majorBidi"/>
        </w:rPr>
        <w:t xml:space="preserve"> </w:t>
      </w:r>
      <w:r w:rsidRPr="00133EB9">
        <w:rPr>
          <w:rFonts w:asciiTheme="majorBidi" w:hAnsiTheme="majorBidi" w:cstheme="majorBidi"/>
        </w:rPr>
        <w:t>Board</w:t>
      </w:r>
      <w:r w:rsidR="007E703B" w:rsidRPr="00133EB9">
        <w:rPr>
          <w:rFonts w:asciiTheme="majorBidi" w:hAnsiTheme="majorBidi" w:cstheme="majorBidi"/>
        </w:rPr>
        <w:t xml:space="preserve"> </w:t>
      </w:r>
      <w:r w:rsidRPr="00133EB9">
        <w:rPr>
          <w:rFonts w:asciiTheme="majorBidi" w:hAnsiTheme="majorBidi" w:cstheme="majorBidi"/>
        </w:rPr>
        <w:t>Agreement,</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Employer</w:t>
      </w:r>
      <w:r w:rsidR="007E703B" w:rsidRPr="00133EB9">
        <w:rPr>
          <w:rFonts w:asciiTheme="majorBidi" w:hAnsiTheme="majorBidi" w:cstheme="majorBidi"/>
        </w:rPr>
        <w:t xml:space="preserve"> </w:t>
      </w:r>
      <w:r w:rsidRPr="00133EB9">
        <w:rPr>
          <w:rFonts w:asciiTheme="majorBidi" w:hAnsiTheme="majorBidi" w:cstheme="majorBidi"/>
        </w:rPr>
        <w:t>shall</w:t>
      </w:r>
      <w:r w:rsidR="007E703B" w:rsidRPr="00133EB9">
        <w:rPr>
          <w:rFonts w:asciiTheme="majorBidi" w:hAnsiTheme="majorBidi" w:cstheme="majorBidi"/>
        </w:rPr>
        <w:t xml:space="preserve"> </w:t>
      </w:r>
      <w:r w:rsidRPr="00133EB9">
        <w:rPr>
          <w:rFonts w:asciiTheme="majorBidi" w:hAnsiTheme="majorBidi" w:cstheme="majorBidi"/>
        </w:rPr>
        <w:t>pay</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amount</w:t>
      </w:r>
      <w:r w:rsidR="007E703B" w:rsidRPr="00133EB9">
        <w:rPr>
          <w:rFonts w:asciiTheme="majorBidi" w:hAnsiTheme="majorBidi" w:cstheme="majorBidi"/>
        </w:rPr>
        <w:t xml:space="preserve"> </w:t>
      </w:r>
      <w:r w:rsidRPr="00133EB9">
        <w:rPr>
          <w:rFonts w:asciiTheme="majorBidi" w:hAnsiTheme="majorBidi" w:cstheme="majorBidi"/>
        </w:rPr>
        <w:t>due</w:t>
      </w:r>
      <w:r w:rsidR="007E703B" w:rsidRPr="00133EB9">
        <w:rPr>
          <w:rFonts w:asciiTheme="majorBidi" w:hAnsiTheme="majorBidi" w:cstheme="majorBidi"/>
        </w:rPr>
        <w:t xml:space="preserve"> </w:t>
      </w:r>
      <w:r w:rsidRPr="00133EB9">
        <w:rPr>
          <w:rFonts w:asciiTheme="majorBidi" w:hAnsiTheme="majorBidi" w:cstheme="majorBidi"/>
        </w:rPr>
        <w:t>to</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Member</w:t>
      </w:r>
      <w:r w:rsidR="007E703B" w:rsidRPr="00133EB9">
        <w:rPr>
          <w:rFonts w:asciiTheme="majorBidi" w:hAnsiTheme="majorBidi" w:cstheme="majorBidi"/>
        </w:rPr>
        <w:t xml:space="preserve"> </w:t>
      </w:r>
      <w:r w:rsidRPr="00133EB9">
        <w:rPr>
          <w:rFonts w:asciiTheme="majorBidi" w:hAnsiTheme="majorBidi" w:cstheme="majorBidi"/>
        </w:rPr>
        <w:t>and</w:t>
      </w:r>
      <w:r w:rsidR="007E703B" w:rsidRPr="00133EB9">
        <w:rPr>
          <w:rFonts w:asciiTheme="majorBidi" w:hAnsiTheme="majorBidi" w:cstheme="majorBidi"/>
        </w:rPr>
        <w:t xml:space="preserve"> </w:t>
      </w:r>
      <w:r w:rsidRPr="00133EB9">
        <w:rPr>
          <w:rFonts w:asciiTheme="majorBidi" w:hAnsiTheme="majorBidi" w:cstheme="majorBidi"/>
        </w:rPr>
        <w:t>any</w:t>
      </w:r>
      <w:r w:rsidR="007E703B" w:rsidRPr="00133EB9">
        <w:rPr>
          <w:rFonts w:asciiTheme="majorBidi" w:hAnsiTheme="majorBidi" w:cstheme="majorBidi"/>
        </w:rPr>
        <w:t xml:space="preserve"> </w:t>
      </w:r>
      <w:r w:rsidRPr="00133EB9">
        <w:rPr>
          <w:rFonts w:asciiTheme="majorBidi" w:hAnsiTheme="majorBidi" w:cstheme="majorBidi"/>
        </w:rPr>
        <w:t>other</w:t>
      </w:r>
      <w:r w:rsidR="007E703B" w:rsidRPr="00133EB9">
        <w:rPr>
          <w:rFonts w:asciiTheme="majorBidi" w:hAnsiTheme="majorBidi" w:cstheme="majorBidi"/>
        </w:rPr>
        <w:t xml:space="preserve"> </w:t>
      </w:r>
      <w:r w:rsidRPr="00133EB9">
        <w:rPr>
          <w:rFonts w:asciiTheme="majorBidi" w:hAnsiTheme="majorBidi" w:cstheme="majorBidi"/>
        </w:rPr>
        <w:t>amount</w:t>
      </w:r>
      <w:r w:rsidR="007E703B" w:rsidRPr="00133EB9">
        <w:rPr>
          <w:rFonts w:asciiTheme="majorBidi" w:hAnsiTheme="majorBidi" w:cstheme="majorBidi"/>
        </w:rPr>
        <w:t xml:space="preserve"> </w:t>
      </w:r>
      <w:r w:rsidRPr="00133EB9">
        <w:rPr>
          <w:rFonts w:asciiTheme="majorBidi" w:hAnsiTheme="majorBidi" w:cstheme="majorBidi"/>
        </w:rPr>
        <w:t>which</w:t>
      </w:r>
      <w:r w:rsidR="007E703B" w:rsidRPr="00133EB9">
        <w:rPr>
          <w:rFonts w:asciiTheme="majorBidi" w:hAnsiTheme="majorBidi" w:cstheme="majorBidi"/>
        </w:rPr>
        <w:t xml:space="preserve"> </w:t>
      </w:r>
      <w:r w:rsidRPr="00133EB9">
        <w:rPr>
          <w:rFonts w:asciiTheme="majorBidi" w:hAnsiTheme="majorBidi" w:cstheme="majorBidi"/>
        </w:rPr>
        <w:t>may</w:t>
      </w:r>
      <w:r w:rsidR="007E703B" w:rsidRPr="00133EB9">
        <w:rPr>
          <w:rFonts w:asciiTheme="majorBidi" w:hAnsiTheme="majorBidi" w:cstheme="majorBidi"/>
        </w:rPr>
        <w:t xml:space="preserve"> </w:t>
      </w:r>
      <w:r w:rsidRPr="00133EB9">
        <w:rPr>
          <w:rFonts w:asciiTheme="majorBidi" w:hAnsiTheme="majorBidi" w:cstheme="majorBidi"/>
        </w:rPr>
        <w:t>be</w:t>
      </w:r>
      <w:r w:rsidR="007E703B" w:rsidRPr="00133EB9">
        <w:rPr>
          <w:rFonts w:asciiTheme="majorBidi" w:hAnsiTheme="majorBidi" w:cstheme="majorBidi"/>
        </w:rPr>
        <w:t xml:space="preserve"> </w:t>
      </w:r>
      <w:r w:rsidRPr="00133EB9">
        <w:rPr>
          <w:rFonts w:asciiTheme="majorBidi" w:hAnsiTheme="majorBidi" w:cstheme="majorBidi"/>
        </w:rPr>
        <w:t>required</w:t>
      </w:r>
      <w:r w:rsidR="007E703B" w:rsidRPr="00133EB9">
        <w:rPr>
          <w:rFonts w:asciiTheme="majorBidi" w:hAnsiTheme="majorBidi" w:cstheme="majorBidi"/>
        </w:rPr>
        <w:t xml:space="preserve"> </w:t>
      </w:r>
      <w:r w:rsidRPr="00133EB9">
        <w:rPr>
          <w:rFonts w:asciiTheme="majorBidi" w:hAnsiTheme="majorBidi" w:cstheme="majorBidi"/>
        </w:rPr>
        <w:t>to</w:t>
      </w:r>
      <w:r w:rsidR="007E703B" w:rsidRPr="00133EB9">
        <w:rPr>
          <w:rFonts w:asciiTheme="majorBidi" w:hAnsiTheme="majorBidi" w:cstheme="majorBidi"/>
        </w:rPr>
        <w:t xml:space="preserve"> </w:t>
      </w:r>
      <w:r w:rsidRPr="00133EB9">
        <w:rPr>
          <w:rFonts w:asciiTheme="majorBidi" w:hAnsiTheme="majorBidi" w:cstheme="majorBidi"/>
        </w:rPr>
        <w:t>maintain</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operation</w:t>
      </w:r>
      <w:r w:rsidR="007E703B" w:rsidRPr="00133EB9">
        <w:rPr>
          <w:rFonts w:asciiTheme="majorBidi" w:hAnsiTheme="majorBidi" w:cstheme="majorBidi"/>
        </w:rPr>
        <w:t xml:space="preserve"> </w:t>
      </w:r>
      <w:r w:rsidRPr="00133EB9">
        <w:rPr>
          <w:rFonts w:asciiTheme="majorBidi" w:hAnsiTheme="majorBidi" w:cstheme="majorBidi"/>
        </w:rPr>
        <w:t>of</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DB;</w:t>
      </w:r>
      <w:r w:rsidR="007E703B" w:rsidRPr="00133EB9">
        <w:rPr>
          <w:rFonts w:asciiTheme="majorBidi" w:hAnsiTheme="majorBidi" w:cstheme="majorBidi"/>
        </w:rPr>
        <w:t xml:space="preserve"> </w:t>
      </w:r>
      <w:r w:rsidRPr="00133EB9">
        <w:rPr>
          <w:rFonts w:asciiTheme="majorBidi" w:hAnsiTheme="majorBidi" w:cstheme="majorBidi"/>
        </w:rPr>
        <w:t>and</w:t>
      </w:r>
      <w:r w:rsidR="007E703B" w:rsidRPr="00133EB9">
        <w:rPr>
          <w:rFonts w:asciiTheme="majorBidi" w:hAnsiTheme="majorBidi" w:cstheme="majorBidi"/>
        </w:rPr>
        <w:t xml:space="preserve"> </w:t>
      </w:r>
      <w:r w:rsidRPr="00133EB9">
        <w:rPr>
          <w:rFonts w:asciiTheme="majorBidi" w:hAnsiTheme="majorBidi" w:cstheme="majorBidi"/>
        </w:rPr>
        <w:t>without</w:t>
      </w:r>
      <w:r w:rsidR="007E703B" w:rsidRPr="00133EB9">
        <w:rPr>
          <w:rFonts w:asciiTheme="majorBidi" w:hAnsiTheme="majorBidi" w:cstheme="majorBidi"/>
        </w:rPr>
        <w:t xml:space="preserve"> </w:t>
      </w:r>
      <w:r w:rsidRPr="00133EB9">
        <w:rPr>
          <w:rFonts w:asciiTheme="majorBidi" w:hAnsiTheme="majorBidi" w:cstheme="majorBidi"/>
        </w:rPr>
        <w:t>prejudice</w:t>
      </w:r>
      <w:r w:rsidR="007E703B" w:rsidRPr="00133EB9">
        <w:rPr>
          <w:rFonts w:asciiTheme="majorBidi" w:hAnsiTheme="majorBidi" w:cstheme="majorBidi"/>
        </w:rPr>
        <w:t xml:space="preserve"> </w:t>
      </w:r>
      <w:r w:rsidRPr="00133EB9">
        <w:rPr>
          <w:rFonts w:asciiTheme="majorBidi" w:hAnsiTheme="majorBidi" w:cstheme="majorBidi"/>
        </w:rPr>
        <w:t>to</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Employer’s</w:t>
      </w:r>
      <w:r w:rsidR="007E703B" w:rsidRPr="00133EB9">
        <w:rPr>
          <w:rFonts w:asciiTheme="majorBidi" w:hAnsiTheme="majorBidi" w:cstheme="majorBidi"/>
        </w:rPr>
        <w:t xml:space="preserve"> </w:t>
      </w:r>
      <w:r w:rsidRPr="00133EB9">
        <w:rPr>
          <w:rFonts w:asciiTheme="majorBidi" w:hAnsiTheme="majorBidi" w:cstheme="majorBidi"/>
        </w:rPr>
        <w:t>rights</w:t>
      </w:r>
      <w:r w:rsidR="007E703B" w:rsidRPr="00133EB9">
        <w:rPr>
          <w:rFonts w:asciiTheme="majorBidi" w:hAnsiTheme="majorBidi" w:cstheme="majorBidi"/>
        </w:rPr>
        <w:t xml:space="preserve"> </w:t>
      </w:r>
      <w:r w:rsidRPr="00133EB9">
        <w:rPr>
          <w:rFonts w:asciiTheme="majorBidi" w:hAnsiTheme="majorBidi" w:cstheme="majorBidi"/>
        </w:rPr>
        <w:t>or</w:t>
      </w:r>
      <w:r w:rsidR="007E703B" w:rsidRPr="00133EB9">
        <w:rPr>
          <w:rFonts w:asciiTheme="majorBidi" w:hAnsiTheme="majorBidi" w:cstheme="majorBidi"/>
        </w:rPr>
        <w:t xml:space="preserve"> </w:t>
      </w:r>
      <w:r w:rsidRPr="00133EB9">
        <w:rPr>
          <w:rFonts w:asciiTheme="majorBidi" w:hAnsiTheme="majorBidi" w:cstheme="majorBidi"/>
        </w:rPr>
        <w:t>remedies.</w:t>
      </w:r>
      <w:r w:rsidR="007E703B" w:rsidRPr="00133EB9">
        <w:rPr>
          <w:rFonts w:asciiTheme="majorBidi" w:hAnsiTheme="majorBidi" w:cstheme="majorBidi"/>
        </w:rPr>
        <w:t xml:space="preserve"> </w:t>
      </w:r>
      <w:r w:rsidRPr="00133EB9">
        <w:rPr>
          <w:rFonts w:asciiTheme="majorBidi" w:hAnsiTheme="majorBidi" w:cstheme="majorBidi"/>
        </w:rPr>
        <w:t>In</w:t>
      </w:r>
      <w:r w:rsidR="007E703B" w:rsidRPr="00133EB9">
        <w:rPr>
          <w:rFonts w:asciiTheme="majorBidi" w:hAnsiTheme="majorBidi" w:cstheme="majorBidi"/>
        </w:rPr>
        <w:t xml:space="preserve"> </w:t>
      </w:r>
      <w:r w:rsidRPr="00133EB9">
        <w:rPr>
          <w:rFonts w:asciiTheme="majorBidi" w:hAnsiTheme="majorBidi" w:cstheme="majorBidi"/>
        </w:rPr>
        <w:t>addition</w:t>
      </w:r>
      <w:r w:rsidR="007E703B" w:rsidRPr="00133EB9">
        <w:rPr>
          <w:rFonts w:asciiTheme="majorBidi" w:hAnsiTheme="majorBidi" w:cstheme="majorBidi"/>
        </w:rPr>
        <w:t xml:space="preserve"> </w:t>
      </w:r>
      <w:r w:rsidRPr="00133EB9">
        <w:rPr>
          <w:rFonts w:asciiTheme="majorBidi" w:hAnsiTheme="majorBidi" w:cstheme="majorBidi"/>
        </w:rPr>
        <w:t>to</w:t>
      </w:r>
      <w:r w:rsidR="007E703B" w:rsidRPr="00133EB9">
        <w:rPr>
          <w:rFonts w:asciiTheme="majorBidi" w:hAnsiTheme="majorBidi" w:cstheme="majorBidi"/>
        </w:rPr>
        <w:t xml:space="preserve"> </w:t>
      </w:r>
      <w:r w:rsidRPr="00133EB9">
        <w:rPr>
          <w:rFonts w:asciiTheme="majorBidi" w:hAnsiTheme="majorBidi" w:cstheme="majorBidi"/>
        </w:rPr>
        <w:t>all</w:t>
      </w:r>
      <w:r w:rsidR="007E703B" w:rsidRPr="00133EB9">
        <w:rPr>
          <w:rFonts w:asciiTheme="majorBidi" w:hAnsiTheme="majorBidi" w:cstheme="majorBidi"/>
        </w:rPr>
        <w:t xml:space="preserve"> </w:t>
      </w:r>
      <w:r w:rsidRPr="00133EB9">
        <w:rPr>
          <w:rFonts w:asciiTheme="majorBidi" w:hAnsiTheme="majorBidi" w:cstheme="majorBidi"/>
        </w:rPr>
        <w:t>other</w:t>
      </w:r>
      <w:r w:rsidR="007E703B" w:rsidRPr="00133EB9">
        <w:rPr>
          <w:rFonts w:asciiTheme="majorBidi" w:hAnsiTheme="majorBidi" w:cstheme="majorBidi"/>
        </w:rPr>
        <w:t xml:space="preserve"> </w:t>
      </w:r>
      <w:r w:rsidRPr="00133EB9">
        <w:rPr>
          <w:rFonts w:asciiTheme="majorBidi" w:hAnsiTheme="majorBidi" w:cstheme="majorBidi"/>
        </w:rPr>
        <w:t>rights</w:t>
      </w:r>
      <w:r w:rsidR="007E703B" w:rsidRPr="00133EB9">
        <w:rPr>
          <w:rFonts w:asciiTheme="majorBidi" w:hAnsiTheme="majorBidi" w:cstheme="majorBidi"/>
        </w:rPr>
        <w:t xml:space="preserve"> </w:t>
      </w:r>
      <w:r w:rsidRPr="00133EB9">
        <w:rPr>
          <w:rFonts w:asciiTheme="majorBidi" w:hAnsiTheme="majorBidi" w:cstheme="majorBidi"/>
        </w:rPr>
        <w:t>arising</w:t>
      </w:r>
      <w:r w:rsidR="007E703B" w:rsidRPr="00133EB9">
        <w:rPr>
          <w:rFonts w:asciiTheme="majorBidi" w:hAnsiTheme="majorBidi" w:cstheme="majorBidi"/>
        </w:rPr>
        <w:t xml:space="preserve"> </w:t>
      </w:r>
      <w:r w:rsidRPr="00133EB9">
        <w:rPr>
          <w:rFonts w:asciiTheme="majorBidi" w:hAnsiTheme="majorBidi" w:cstheme="majorBidi"/>
        </w:rPr>
        <w:t>from</w:t>
      </w:r>
      <w:r w:rsidR="007E703B" w:rsidRPr="00133EB9">
        <w:rPr>
          <w:rFonts w:asciiTheme="majorBidi" w:hAnsiTheme="majorBidi" w:cstheme="majorBidi"/>
        </w:rPr>
        <w:t xml:space="preserve"> </w:t>
      </w:r>
      <w:r w:rsidRPr="00133EB9">
        <w:rPr>
          <w:rFonts w:asciiTheme="majorBidi" w:hAnsiTheme="majorBidi" w:cstheme="majorBidi"/>
        </w:rPr>
        <w:t>this</w:t>
      </w:r>
      <w:r w:rsidR="007E703B" w:rsidRPr="00133EB9">
        <w:rPr>
          <w:rFonts w:asciiTheme="majorBidi" w:hAnsiTheme="majorBidi" w:cstheme="majorBidi"/>
        </w:rPr>
        <w:t xml:space="preserve"> </w:t>
      </w:r>
      <w:r w:rsidRPr="00133EB9">
        <w:rPr>
          <w:rFonts w:asciiTheme="majorBidi" w:hAnsiTheme="majorBidi" w:cstheme="majorBidi"/>
        </w:rPr>
        <w:t>default,</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Employer</w:t>
      </w:r>
      <w:r w:rsidR="007E703B" w:rsidRPr="00133EB9">
        <w:rPr>
          <w:rFonts w:asciiTheme="majorBidi" w:hAnsiTheme="majorBidi" w:cstheme="majorBidi"/>
        </w:rPr>
        <w:t xml:space="preserve"> </w:t>
      </w:r>
      <w:r w:rsidRPr="00133EB9">
        <w:rPr>
          <w:rFonts w:asciiTheme="majorBidi" w:hAnsiTheme="majorBidi" w:cstheme="majorBidi"/>
        </w:rPr>
        <w:t>shall</w:t>
      </w:r>
      <w:r w:rsidR="007E703B" w:rsidRPr="00133EB9">
        <w:rPr>
          <w:rFonts w:asciiTheme="majorBidi" w:hAnsiTheme="majorBidi" w:cstheme="majorBidi"/>
        </w:rPr>
        <w:t xml:space="preserve"> </w:t>
      </w:r>
      <w:r w:rsidRPr="00133EB9">
        <w:rPr>
          <w:rFonts w:asciiTheme="majorBidi" w:hAnsiTheme="majorBidi" w:cstheme="majorBidi"/>
        </w:rPr>
        <w:t>be</w:t>
      </w:r>
      <w:r w:rsidR="007E703B" w:rsidRPr="00133EB9">
        <w:rPr>
          <w:rFonts w:asciiTheme="majorBidi" w:hAnsiTheme="majorBidi" w:cstheme="majorBidi"/>
        </w:rPr>
        <w:t xml:space="preserve"> </w:t>
      </w:r>
      <w:r w:rsidRPr="00133EB9">
        <w:rPr>
          <w:rFonts w:asciiTheme="majorBidi" w:hAnsiTheme="majorBidi" w:cstheme="majorBidi"/>
        </w:rPr>
        <w:t>entitled</w:t>
      </w:r>
      <w:r w:rsidR="007E703B" w:rsidRPr="00133EB9">
        <w:rPr>
          <w:rFonts w:asciiTheme="majorBidi" w:hAnsiTheme="majorBidi" w:cstheme="majorBidi"/>
        </w:rPr>
        <w:t xml:space="preserve"> </w:t>
      </w:r>
      <w:r w:rsidRPr="00133EB9">
        <w:rPr>
          <w:rFonts w:asciiTheme="majorBidi" w:hAnsiTheme="majorBidi" w:cstheme="majorBidi"/>
        </w:rPr>
        <w:t>to</w:t>
      </w:r>
      <w:r w:rsidR="007E703B" w:rsidRPr="00133EB9">
        <w:rPr>
          <w:rFonts w:asciiTheme="majorBidi" w:hAnsiTheme="majorBidi" w:cstheme="majorBidi"/>
        </w:rPr>
        <w:t xml:space="preserve"> </w:t>
      </w:r>
      <w:r w:rsidRPr="00133EB9">
        <w:rPr>
          <w:rFonts w:asciiTheme="majorBidi" w:hAnsiTheme="majorBidi" w:cstheme="majorBidi"/>
        </w:rPr>
        <w:t>reimbursement</w:t>
      </w:r>
      <w:r w:rsidR="007E703B" w:rsidRPr="00133EB9">
        <w:rPr>
          <w:rFonts w:asciiTheme="majorBidi" w:hAnsiTheme="majorBidi" w:cstheme="majorBidi"/>
        </w:rPr>
        <w:t xml:space="preserve"> </w:t>
      </w:r>
      <w:r w:rsidRPr="00133EB9">
        <w:rPr>
          <w:rFonts w:asciiTheme="majorBidi" w:hAnsiTheme="majorBidi" w:cstheme="majorBidi"/>
        </w:rPr>
        <w:t>of</w:t>
      </w:r>
      <w:r w:rsidR="007E703B" w:rsidRPr="00133EB9">
        <w:rPr>
          <w:rFonts w:asciiTheme="majorBidi" w:hAnsiTheme="majorBidi" w:cstheme="majorBidi"/>
        </w:rPr>
        <w:t xml:space="preserve"> </w:t>
      </w:r>
      <w:r w:rsidRPr="00133EB9">
        <w:rPr>
          <w:rFonts w:asciiTheme="majorBidi" w:hAnsiTheme="majorBidi" w:cstheme="majorBidi"/>
        </w:rPr>
        <w:t>all</w:t>
      </w:r>
      <w:r w:rsidR="007E703B" w:rsidRPr="00133EB9">
        <w:rPr>
          <w:rFonts w:asciiTheme="majorBidi" w:hAnsiTheme="majorBidi" w:cstheme="majorBidi"/>
        </w:rPr>
        <w:t xml:space="preserve"> </w:t>
      </w:r>
      <w:r w:rsidRPr="00133EB9">
        <w:rPr>
          <w:rFonts w:asciiTheme="majorBidi" w:hAnsiTheme="majorBidi" w:cstheme="majorBidi"/>
        </w:rPr>
        <w:t>sums</w:t>
      </w:r>
      <w:r w:rsidR="007E703B" w:rsidRPr="00133EB9">
        <w:rPr>
          <w:rFonts w:asciiTheme="majorBidi" w:hAnsiTheme="majorBidi" w:cstheme="majorBidi"/>
        </w:rPr>
        <w:t xml:space="preserve"> </w:t>
      </w:r>
      <w:r w:rsidRPr="00133EB9">
        <w:rPr>
          <w:rFonts w:asciiTheme="majorBidi" w:hAnsiTheme="majorBidi" w:cstheme="majorBidi"/>
        </w:rPr>
        <w:t>paid</w:t>
      </w:r>
      <w:r w:rsidR="007E703B" w:rsidRPr="00133EB9">
        <w:rPr>
          <w:rFonts w:asciiTheme="majorBidi" w:hAnsiTheme="majorBidi" w:cstheme="majorBidi"/>
        </w:rPr>
        <w:t xml:space="preserve"> </w:t>
      </w:r>
      <w:r w:rsidRPr="00133EB9">
        <w:rPr>
          <w:rFonts w:asciiTheme="majorBidi" w:hAnsiTheme="majorBidi" w:cstheme="majorBidi"/>
        </w:rPr>
        <w:t>in</w:t>
      </w:r>
      <w:r w:rsidR="007E703B" w:rsidRPr="00133EB9">
        <w:rPr>
          <w:rFonts w:asciiTheme="majorBidi" w:hAnsiTheme="majorBidi" w:cstheme="majorBidi"/>
        </w:rPr>
        <w:t xml:space="preserve"> </w:t>
      </w:r>
      <w:r w:rsidRPr="00133EB9">
        <w:rPr>
          <w:rFonts w:asciiTheme="majorBidi" w:hAnsiTheme="majorBidi" w:cstheme="majorBidi"/>
        </w:rPr>
        <w:t>excess</w:t>
      </w:r>
      <w:r w:rsidR="007E703B" w:rsidRPr="00133EB9">
        <w:rPr>
          <w:rFonts w:asciiTheme="majorBidi" w:hAnsiTheme="majorBidi" w:cstheme="majorBidi"/>
        </w:rPr>
        <w:t xml:space="preserve"> </w:t>
      </w:r>
      <w:r w:rsidRPr="00133EB9">
        <w:rPr>
          <w:rFonts w:asciiTheme="majorBidi" w:hAnsiTheme="majorBidi" w:cstheme="majorBidi"/>
        </w:rPr>
        <w:t>of</w:t>
      </w:r>
      <w:r w:rsidR="007E703B" w:rsidRPr="00133EB9">
        <w:rPr>
          <w:rFonts w:asciiTheme="majorBidi" w:hAnsiTheme="majorBidi" w:cstheme="majorBidi"/>
        </w:rPr>
        <w:t xml:space="preserve"> </w:t>
      </w:r>
      <w:r w:rsidRPr="00133EB9">
        <w:rPr>
          <w:rFonts w:asciiTheme="majorBidi" w:hAnsiTheme="majorBidi" w:cstheme="majorBidi"/>
        </w:rPr>
        <w:t>one-half</w:t>
      </w:r>
      <w:r w:rsidR="007E703B" w:rsidRPr="00133EB9">
        <w:rPr>
          <w:rFonts w:asciiTheme="majorBidi" w:hAnsiTheme="majorBidi" w:cstheme="majorBidi"/>
        </w:rPr>
        <w:t xml:space="preserve"> </w:t>
      </w:r>
      <w:r w:rsidRPr="00133EB9">
        <w:rPr>
          <w:rFonts w:asciiTheme="majorBidi" w:hAnsiTheme="majorBidi" w:cstheme="majorBidi"/>
        </w:rPr>
        <w:t>of</w:t>
      </w:r>
      <w:r w:rsidR="007E703B" w:rsidRPr="00133EB9">
        <w:rPr>
          <w:rFonts w:asciiTheme="majorBidi" w:hAnsiTheme="majorBidi" w:cstheme="majorBidi"/>
        </w:rPr>
        <w:t xml:space="preserve"> </w:t>
      </w:r>
      <w:r w:rsidRPr="00133EB9">
        <w:rPr>
          <w:rFonts w:asciiTheme="majorBidi" w:hAnsiTheme="majorBidi" w:cstheme="majorBidi"/>
        </w:rPr>
        <w:t>these</w:t>
      </w:r>
      <w:r w:rsidR="007E703B" w:rsidRPr="00133EB9">
        <w:rPr>
          <w:rFonts w:asciiTheme="majorBidi" w:hAnsiTheme="majorBidi" w:cstheme="majorBidi"/>
        </w:rPr>
        <w:t xml:space="preserve"> </w:t>
      </w:r>
      <w:r w:rsidRPr="00133EB9">
        <w:rPr>
          <w:rFonts w:asciiTheme="majorBidi" w:hAnsiTheme="majorBidi" w:cstheme="majorBidi"/>
        </w:rPr>
        <w:t>payments,</w:t>
      </w:r>
      <w:r w:rsidR="007E703B" w:rsidRPr="00133EB9">
        <w:rPr>
          <w:rFonts w:asciiTheme="majorBidi" w:hAnsiTheme="majorBidi" w:cstheme="majorBidi"/>
        </w:rPr>
        <w:t xml:space="preserve"> </w:t>
      </w:r>
      <w:r w:rsidRPr="00133EB9">
        <w:rPr>
          <w:rFonts w:asciiTheme="majorBidi" w:hAnsiTheme="majorBidi" w:cstheme="majorBidi"/>
        </w:rPr>
        <w:t>plus</w:t>
      </w:r>
      <w:r w:rsidR="007E703B" w:rsidRPr="00133EB9">
        <w:rPr>
          <w:rFonts w:asciiTheme="majorBidi" w:hAnsiTheme="majorBidi" w:cstheme="majorBidi"/>
        </w:rPr>
        <w:t xml:space="preserve"> </w:t>
      </w:r>
      <w:r w:rsidRPr="00133EB9">
        <w:rPr>
          <w:rFonts w:asciiTheme="majorBidi" w:hAnsiTheme="majorBidi" w:cstheme="majorBidi"/>
        </w:rPr>
        <w:t>all</w:t>
      </w:r>
      <w:r w:rsidR="007E703B" w:rsidRPr="00133EB9">
        <w:rPr>
          <w:rFonts w:asciiTheme="majorBidi" w:hAnsiTheme="majorBidi" w:cstheme="majorBidi"/>
        </w:rPr>
        <w:t xml:space="preserve"> </w:t>
      </w:r>
      <w:r w:rsidRPr="00133EB9">
        <w:rPr>
          <w:rFonts w:asciiTheme="majorBidi" w:hAnsiTheme="majorBidi" w:cstheme="majorBidi"/>
        </w:rPr>
        <w:t>costs</w:t>
      </w:r>
      <w:r w:rsidR="007E703B" w:rsidRPr="00133EB9">
        <w:rPr>
          <w:rFonts w:asciiTheme="majorBidi" w:hAnsiTheme="majorBidi" w:cstheme="majorBidi"/>
        </w:rPr>
        <w:t xml:space="preserve"> </w:t>
      </w:r>
      <w:r w:rsidRPr="00133EB9">
        <w:rPr>
          <w:rFonts w:asciiTheme="majorBidi" w:hAnsiTheme="majorBidi" w:cstheme="majorBidi"/>
        </w:rPr>
        <w:t>of</w:t>
      </w:r>
      <w:r w:rsidR="007E703B" w:rsidRPr="00133EB9">
        <w:rPr>
          <w:rFonts w:asciiTheme="majorBidi" w:hAnsiTheme="majorBidi" w:cstheme="majorBidi"/>
        </w:rPr>
        <w:t xml:space="preserve"> </w:t>
      </w:r>
      <w:r w:rsidRPr="00133EB9">
        <w:rPr>
          <w:rFonts w:asciiTheme="majorBidi" w:hAnsiTheme="majorBidi" w:cstheme="majorBidi"/>
        </w:rPr>
        <w:t>recovering</w:t>
      </w:r>
      <w:r w:rsidR="007E703B" w:rsidRPr="00133EB9">
        <w:rPr>
          <w:rFonts w:asciiTheme="majorBidi" w:hAnsiTheme="majorBidi" w:cstheme="majorBidi"/>
        </w:rPr>
        <w:t xml:space="preserve"> </w:t>
      </w:r>
      <w:r w:rsidRPr="00133EB9">
        <w:rPr>
          <w:rFonts w:asciiTheme="majorBidi" w:hAnsiTheme="majorBidi" w:cstheme="majorBidi"/>
        </w:rPr>
        <w:t>these</w:t>
      </w:r>
      <w:r w:rsidR="007E703B" w:rsidRPr="00133EB9">
        <w:rPr>
          <w:rFonts w:asciiTheme="majorBidi" w:hAnsiTheme="majorBidi" w:cstheme="majorBidi"/>
        </w:rPr>
        <w:t xml:space="preserve"> </w:t>
      </w:r>
      <w:r w:rsidRPr="00133EB9">
        <w:rPr>
          <w:rFonts w:asciiTheme="majorBidi" w:hAnsiTheme="majorBidi" w:cstheme="majorBidi"/>
        </w:rPr>
        <w:t>sums</w:t>
      </w:r>
      <w:r w:rsidR="007E703B" w:rsidRPr="00133EB9">
        <w:rPr>
          <w:rFonts w:asciiTheme="majorBidi" w:hAnsiTheme="majorBidi" w:cstheme="majorBidi"/>
        </w:rPr>
        <w:t xml:space="preserve"> </w:t>
      </w:r>
      <w:r w:rsidRPr="00133EB9">
        <w:rPr>
          <w:rFonts w:asciiTheme="majorBidi" w:hAnsiTheme="majorBidi" w:cstheme="majorBidi"/>
        </w:rPr>
        <w:t>and</w:t>
      </w:r>
      <w:r w:rsidR="007E703B" w:rsidRPr="00133EB9">
        <w:rPr>
          <w:rFonts w:asciiTheme="majorBidi" w:hAnsiTheme="majorBidi" w:cstheme="majorBidi"/>
        </w:rPr>
        <w:t xml:space="preserve"> </w:t>
      </w:r>
      <w:r w:rsidRPr="00133EB9">
        <w:rPr>
          <w:rFonts w:asciiTheme="majorBidi" w:hAnsiTheme="majorBidi" w:cstheme="majorBidi"/>
        </w:rPr>
        <w:t>financing</w:t>
      </w:r>
      <w:r w:rsidR="007E703B" w:rsidRPr="00133EB9">
        <w:rPr>
          <w:rFonts w:asciiTheme="majorBidi" w:hAnsiTheme="majorBidi" w:cstheme="majorBidi"/>
        </w:rPr>
        <w:t xml:space="preserve"> </w:t>
      </w:r>
      <w:r w:rsidRPr="00133EB9">
        <w:rPr>
          <w:rFonts w:asciiTheme="majorBidi" w:hAnsiTheme="majorBidi" w:cstheme="majorBidi"/>
        </w:rPr>
        <w:t>charges</w:t>
      </w:r>
      <w:r w:rsidR="007E703B" w:rsidRPr="00133EB9">
        <w:rPr>
          <w:rFonts w:asciiTheme="majorBidi" w:hAnsiTheme="majorBidi" w:cstheme="majorBidi"/>
        </w:rPr>
        <w:t xml:space="preserve"> </w:t>
      </w:r>
      <w:r w:rsidRPr="00133EB9">
        <w:rPr>
          <w:rFonts w:asciiTheme="majorBidi" w:hAnsiTheme="majorBidi" w:cstheme="majorBidi"/>
        </w:rPr>
        <w:t>calculated</w:t>
      </w:r>
      <w:r w:rsidR="007E703B" w:rsidRPr="00133EB9">
        <w:rPr>
          <w:rFonts w:asciiTheme="majorBidi" w:hAnsiTheme="majorBidi" w:cstheme="majorBidi"/>
        </w:rPr>
        <w:t xml:space="preserve"> </w:t>
      </w:r>
      <w:r w:rsidRPr="00133EB9">
        <w:rPr>
          <w:rFonts w:asciiTheme="majorBidi" w:hAnsiTheme="majorBidi" w:cstheme="majorBidi"/>
        </w:rPr>
        <w:t>at</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rate</w:t>
      </w:r>
      <w:r w:rsidR="007E703B" w:rsidRPr="00133EB9">
        <w:rPr>
          <w:rFonts w:asciiTheme="majorBidi" w:hAnsiTheme="majorBidi" w:cstheme="majorBidi"/>
        </w:rPr>
        <w:t xml:space="preserve"> </w:t>
      </w:r>
      <w:r w:rsidRPr="00133EB9">
        <w:rPr>
          <w:rFonts w:asciiTheme="majorBidi" w:hAnsiTheme="majorBidi" w:cstheme="majorBidi"/>
        </w:rPr>
        <w:t>specified</w:t>
      </w:r>
      <w:r w:rsidR="007E703B" w:rsidRPr="00133EB9">
        <w:rPr>
          <w:rFonts w:asciiTheme="majorBidi" w:hAnsiTheme="majorBidi" w:cstheme="majorBidi"/>
        </w:rPr>
        <w:t xml:space="preserve"> </w:t>
      </w:r>
      <w:r w:rsidRPr="00133EB9">
        <w:rPr>
          <w:rFonts w:asciiTheme="majorBidi" w:hAnsiTheme="majorBidi" w:cstheme="majorBidi"/>
        </w:rPr>
        <w:t>in</w:t>
      </w:r>
      <w:r w:rsidR="007E703B" w:rsidRPr="00133EB9">
        <w:rPr>
          <w:rFonts w:asciiTheme="majorBidi" w:hAnsiTheme="majorBidi" w:cstheme="majorBidi"/>
        </w:rPr>
        <w:t xml:space="preserve"> </w:t>
      </w:r>
      <w:r w:rsidRPr="00133EB9">
        <w:rPr>
          <w:rFonts w:asciiTheme="majorBidi" w:hAnsiTheme="majorBidi" w:cstheme="majorBidi"/>
        </w:rPr>
        <w:t>accordance</w:t>
      </w:r>
      <w:r w:rsidR="007E703B" w:rsidRPr="00133EB9">
        <w:rPr>
          <w:rFonts w:asciiTheme="majorBidi" w:hAnsiTheme="majorBidi" w:cstheme="majorBidi"/>
        </w:rPr>
        <w:t xml:space="preserve"> </w:t>
      </w:r>
      <w:r w:rsidRPr="00133EB9">
        <w:rPr>
          <w:rFonts w:asciiTheme="majorBidi" w:hAnsiTheme="majorBidi" w:cstheme="majorBidi"/>
        </w:rPr>
        <w:t>with</w:t>
      </w:r>
      <w:r w:rsidR="007E703B" w:rsidRPr="00133EB9">
        <w:rPr>
          <w:rFonts w:asciiTheme="majorBidi" w:hAnsiTheme="majorBidi" w:cstheme="majorBidi"/>
        </w:rPr>
        <w:t xml:space="preserve"> </w:t>
      </w:r>
      <w:r w:rsidRPr="00133EB9">
        <w:rPr>
          <w:rFonts w:asciiTheme="majorBidi" w:hAnsiTheme="majorBidi" w:cstheme="majorBidi"/>
        </w:rPr>
        <w:t>GCC</w:t>
      </w:r>
      <w:r w:rsidR="007E703B" w:rsidRPr="00133EB9">
        <w:rPr>
          <w:rFonts w:asciiTheme="majorBidi" w:hAnsiTheme="majorBidi" w:cstheme="majorBidi"/>
        </w:rPr>
        <w:t xml:space="preserve"> </w:t>
      </w:r>
      <w:r w:rsidRPr="00133EB9">
        <w:rPr>
          <w:rFonts w:asciiTheme="majorBidi" w:hAnsiTheme="majorBidi" w:cstheme="majorBidi"/>
        </w:rPr>
        <w:t>Sub-Clause</w:t>
      </w:r>
      <w:r w:rsidR="007E703B" w:rsidRPr="00133EB9">
        <w:rPr>
          <w:rFonts w:asciiTheme="majorBidi" w:hAnsiTheme="majorBidi" w:cstheme="majorBidi"/>
        </w:rPr>
        <w:t xml:space="preserve"> </w:t>
      </w:r>
      <w:r w:rsidRPr="00133EB9">
        <w:rPr>
          <w:rFonts w:asciiTheme="majorBidi" w:hAnsiTheme="majorBidi" w:cstheme="majorBidi"/>
        </w:rPr>
        <w:t>12.3.</w:t>
      </w:r>
    </w:p>
    <w:p w14:paraId="145A51AE" w14:textId="77777777" w:rsidR="005B4A5F" w:rsidRPr="00133EB9" w:rsidRDefault="005B4A5F" w:rsidP="001D5093">
      <w:pPr>
        <w:spacing w:after="200"/>
        <w:rPr>
          <w:rFonts w:asciiTheme="majorBidi" w:hAnsiTheme="majorBidi" w:cstheme="majorBidi"/>
        </w:rPr>
      </w:pPr>
      <w:r w:rsidRPr="00133EB9">
        <w:rPr>
          <w:rFonts w:asciiTheme="majorBidi" w:hAnsiTheme="majorBidi" w:cstheme="majorBidi"/>
        </w:rPr>
        <w:t>If</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Member</w:t>
      </w:r>
      <w:r w:rsidR="007E703B" w:rsidRPr="00133EB9">
        <w:rPr>
          <w:rFonts w:asciiTheme="majorBidi" w:hAnsiTheme="majorBidi" w:cstheme="majorBidi"/>
        </w:rPr>
        <w:t xml:space="preserve"> </w:t>
      </w:r>
      <w:r w:rsidRPr="00133EB9">
        <w:rPr>
          <w:rFonts w:asciiTheme="majorBidi" w:hAnsiTheme="majorBidi" w:cstheme="majorBidi"/>
        </w:rPr>
        <w:t>does</w:t>
      </w:r>
      <w:r w:rsidR="007E703B" w:rsidRPr="00133EB9">
        <w:rPr>
          <w:rFonts w:asciiTheme="majorBidi" w:hAnsiTheme="majorBidi" w:cstheme="majorBidi"/>
        </w:rPr>
        <w:t xml:space="preserve"> </w:t>
      </w:r>
      <w:r w:rsidRPr="00133EB9">
        <w:rPr>
          <w:rFonts w:asciiTheme="majorBidi" w:hAnsiTheme="majorBidi" w:cstheme="majorBidi"/>
        </w:rPr>
        <w:t>not</w:t>
      </w:r>
      <w:r w:rsidR="007E703B" w:rsidRPr="00133EB9">
        <w:rPr>
          <w:rFonts w:asciiTheme="majorBidi" w:hAnsiTheme="majorBidi" w:cstheme="majorBidi"/>
        </w:rPr>
        <w:t xml:space="preserve"> </w:t>
      </w:r>
      <w:r w:rsidRPr="00133EB9">
        <w:rPr>
          <w:rFonts w:asciiTheme="majorBidi" w:hAnsiTheme="majorBidi" w:cstheme="majorBidi"/>
        </w:rPr>
        <w:t>receive</w:t>
      </w:r>
      <w:r w:rsidR="007E703B" w:rsidRPr="00133EB9">
        <w:rPr>
          <w:rFonts w:asciiTheme="majorBidi" w:hAnsiTheme="majorBidi" w:cstheme="majorBidi"/>
        </w:rPr>
        <w:t xml:space="preserve"> </w:t>
      </w:r>
      <w:r w:rsidRPr="00133EB9">
        <w:rPr>
          <w:rFonts w:asciiTheme="majorBidi" w:hAnsiTheme="majorBidi" w:cstheme="majorBidi"/>
        </w:rPr>
        <w:t>payment</w:t>
      </w:r>
      <w:r w:rsidR="007E703B" w:rsidRPr="00133EB9">
        <w:rPr>
          <w:rFonts w:asciiTheme="majorBidi" w:hAnsiTheme="majorBidi" w:cstheme="majorBidi"/>
        </w:rPr>
        <w:t xml:space="preserve"> </w:t>
      </w:r>
      <w:r w:rsidRPr="00133EB9">
        <w:rPr>
          <w:rFonts w:asciiTheme="majorBidi" w:hAnsiTheme="majorBidi" w:cstheme="majorBidi"/>
        </w:rPr>
        <w:t>of</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amount</w:t>
      </w:r>
      <w:r w:rsidR="007E703B" w:rsidRPr="00133EB9">
        <w:rPr>
          <w:rFonts w:asciiTheme="majorBidi" w:hAnsiTheme="majorBidi" w:cstheme="majorBidi"/>
        </w:rPr>
        <w:t xml:space="preserve"> </w:t>
      </w:r>
      <w:r w:rsidRPr="00133EB9">
        <w:rPr>
          <w:rFonts w:asciiTheme="majorBidi" w:hAnsiTheme="majorBidi" w:cstheme="majorBidi"/>
        </w:rPr>
        <w:t>due</w:t>
      </w:r>
      <w:r w:rsidR="007E703B" w:rsidRPr="00133EB9">
        <w:rPr>
          <w:rFonts w:asciiTheme="majorBidi" w:hAnsiTheme="majorBidi" w:cstheme="majorBidi"/>
        </w:rPr>
        <w:t xml:space="preserve"> </w:t>
      </w:r>
      <w:r w:rsidRPr="00133EB9">
        <w:rPr>
          <w:rFonts w:asciiTheme="majorBidi" w:hAnsiTheme="majorBidi" w:cstheme="majorBidi"/>
        </w:rPr>
        <w:t>within</w:t>
      </w:r>
      <w:r w:rsidR="007E703B" w:rsidRPr="00133EB9">
        <w:rPr>
          <w:rFonts w:asciiTheme="majorBidi" w:hAnsiTheme="majorBidi" w:cstheme="majorBidi"/>
        </w:rPr>
        <w:t xml:space="preserve"> </w:t>
      </w:r>
      <w:r w:rsidRPr="00133EB9">
        <w:rPr>
          <w:rFonts w:asciiTheme="majorBidi" w:hAnsiTheme="majorBidi" w:cstheme="majorBidi"/>
        </w:rPr>
        <w:t>70</w:t>
      </w:r>
      <w:r w:rsidR="007E703B" w:rsidRPr="00133EB9">
        <w:rPr>
          <w:rFonts w:asciiTheme="majorBidi" w:hAnsiTheme="majorBidi" w:cstheme="majorBidi"/>
        </w:rPr>
        <w:t xml:space="preserve"> </w:t>
      </w:r>
      <w:r w:rsidRPr="00133EB9">
        <w:rPr>
          <w:rFonts w:asciiTheme="majorBidi" w:hAnsiTheme="majorBidi" w:cstheme="majorBidi"/>
        </w:rPr>
        <w:t>days</w:t>
      </w:r>
      <w:r w:rsidR="007E703B" w:rsidRPr="00133EB9">
        <w:rPr>
          <w:rFonts w:asciiTheme="majorBidi" w:hAnsiTheme="majorBidi" w:cstheme="majorBidi"/>
        </w:rPr>
        <w:t xml:space="preserve"> </w:t>
      </w:r>
      <w:r w:rsidRPr="00133EB9">
        <w:rPr>
          <w:rFonts w:asciiTheme="majorBidi" w:hAnsiTheme="majorBidi" w:cstheme="majorBidi"/>
        </w:rPr>
        <w:t>after</w:t>
      </w:r>
      <w:r w:rsidR="007E703B" w:rsidRPr="00133EB9">
        <w:rPr>
          <w:rFonts w:asciiTheme="majorBidi" w:hAnsiTheme="majorBidi" w:cstheme="majorBidi"/>
        </w:rPr>
        <w:t xml:space="preserve"> </w:t>
      </w:r>
      <w:r w:rsidRPr="00133EB9">
        <w:rPr>
          <w:rFonts w:asciiTheme="majorBidi" w:hAnsiTheme="majorBidi" w:cstheme="majorBidi"/>
        </w:rPr>
        <w:t>submitting</w:t>
      </w:r>
      <w:r w:rsidR="007E703B" w:rsidRPr="00133EB9">
        <w:rPr>
          <w:rFonts w:asciiTheme="majorBidi" w:hAnsiTheme="majorBidi" w:cstheme="majorBidi"/>
        </w:rPr>
        <w:t xml:space="preserve"> </w:t>
      </w:r>
      <w:r w:rsidRPr="00133EB9">
        <w:rPr>
          <w:rFonts w:asciiTheme="majorBidi" w:hAnsiTheme="majorBidi" w:cstheme="majorBidi"/>
        </w:rPr>
        <w:t>a</w:t>
      </w:r>
      <w:r w:rsidR="007E703B" w:rsidRPr="00133EB9">
        <w:rPr>
          <w:rFonts w:asciiTheme="majorBidi" w:hAnsiTheme="majorBidi" w:cstheme="majorBidi"/>
        </w:rPr>
        <w:t xml:space="preserve"> </w:t>
      </w:r>
      <w:r w:rsidRPr="00133EB9">
        <w:rPr>
          <w:rFonts w:asciiTheme="majorBidi" w:hAnsiTheme="majorBidi" w:cstheme="majorBidi"/>
        </w:rPr>
        <w:t>valid</w:t>
      </w:r>
      <w:r w:rsidR="007E703B" w:rsidRPr="00133EB9">
        <w:rPr>
          <w:rFonts w:asciiTheme="majorBidi" w:hAnsiTheme="majorBidi" w:cstheme="majorBidi"/>
        </w:rPr>
        <w:t xml:space="preserve"> </w:t>
      </w:r>
      <w:r w:rsidRPr="00133EB9">
        <w:rPr>
          <w:rFonts w:asciiTheme="majorBidi" w:hAnsiTheme="majorBidi" w:cstheme="majorBidi"/>
        </w:rPr>
        <w:t>invoice,</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Member</w:t>
      </w:r>
      <w:r w:rsidR="007E703B" w:rsidRPr="00133EB9">
        <w:rPr>
          <w:rFonts w:asciiTheme="majorBidi" w:hAnsiTheme="majorBidi" w:cstheme="majorBidi"/>
        </w:rPr>
        <w:t xml:space="preserve"> </w:t>
      </w:r>
      <w:r w:rsidRPr="00133EB9">
        <w:rPr>
          <w:rFonts w:asciiTheme="majorBidi" w:hAnsiTheme="majorBidi" w:cstheme="majorBidi"/>
        </w:rPr>
        <w:t>may</w:t>
      </w:r>
      <w:r w:rsidR="007E703B" w:rsidRPr="00133EB9">
        <w:rPr>
          <w:rFonts w:asciiTheme="majorBidi" w:hAnsiTheme="majorBidi" w:cstheme="majorBidi"/>
        </w:rPr>
        <w:t xml:space="preserve"> </w:t>
      </w:r>
      <w:r w:rsidRPr="00133EB9">
        <w:rPr>
          <w:rFonts w:asciiTheme="majorBidi" w:hAnsiTheme="majorBidi" w:cstheme="majorBidi"/>
        </w:rPr>
        <w:t>(i)</w:t>
      </w:r>
      <w:r w:rsidR="007E703B" w:rsidRPr="00133EB9">
        <w:rPr>
          <w:rFonts w:asciiTheme="majorBidi" w:hAnsiTheme="majorBidi" w:cstheme="majorBidi"/>
        </w:rPr>
        <w:t xml:space="preserve"> </w:t>
      </w:r>
      <w:r w:rsidRPr="00133EB9">
        <w:rPr>
          <w:rFonts w:asciiTheme="majorBidi" w:hAnsiTheme="majorBidi" w:cstheme="majorBidi"/>
        </w:rPr>
        <w:t>suspend</w:t>
      </w:r>
      <w:r w:rsidR="007E703B" w:rsidRPr="00133EB9">
        <w:rPr>
          <w:rFonts w:asciiTheme="majorBidi" w:hAnsiTheme="majorBidi" w:cstheme="majorBidi"/>
        </w:rPr>
        <w:t xml:space="preserve"> </w:t>
      </w:r>
      <w:r w:rsidRPr="00133EB9">
        <w:rPr>
          <w:rFonts w:asciiTheme="majorBidi" w:hAnsiTheme="majorBidi" w:cstheme="majorBidi"/>
        </w:rPr>
        <w:t>his/her</w:t>
      </w:r>
      <w:r w:rsidR="007E703B" w:rsidRPr="00133EB9">
        <w:rPr>
          <w:rFonts w:asciiTheme="majorBidi" w:hAnsiTheme="majorBidi" w:cstheme="majorBidi"/>
        </w:rPr>
        <w:t xml:space="preserve"> </w:t>
      </w:r>
      <w:r w:rsidRPr="00133EB9">
        <w:rPr>
          <w:rFonts w:asciiTheme="majorBidi" w:hAnsiTheme="majorBidi" w:cstheme="majorBidi"/>
        </w:rPr>
        <w:t>services</w:t>
      </w:r>
      <w:r w:rsidR="007E703B" w:rsidRPr="00133EB9">
        <w:rPr>
          <w:rFonts w:asciiTheme="majorBidi" w:hAnsiTheme="majorBidi" w:cstheme="majorBidi"/>
        </w:rPr>
        <w:t xml:space="preserve"> </w:t>
      </w:r>
      <w:r w:rsidRPr="00133EB9">
        <w:rPr>
          <w:rFonts w:asciiTheme="majorBidi" w:hAnsiTheme="majorBidi" w:cstheme="majorBidi"/>
        </w:rPr>
        <w:t>(without</w:t>
      </w:r>
      <w:r w:rsidR="007E703B" w:rsidRPr="00133EB9">
        <w:rPr>
          <w:rFonts w:asciiTheme="majorBidi" w:hAnsiTheme="majorBidi" w:cstheme="majorBidi"/>
        </w:rPr>
        <w:t xml:space="preserve"> </w:t>
      </w:r>
      <w:r w:rsidRPr="00133EB9">
        <w:rPr>
          <w:rFonts w:asciiTheme="majorBidi" w:hAnsiTheme="majorBidi" w:cstheme="majorBidi"/>
        </w:rPr>
        <w:t>notice)</w:t>
      </w:r>
      <w:r w:rsidR="007E703B" w:rsidRPr="00133EB9">
        <w:rPr>
          <w:rFonts w:asciiTheme="majorBidi" w:hAnsiTheme="majorBidi" w:cstheme="majorBidi"/>
        </w:rPr>
        <w:t xml:space="preserve"> </w:t>
      </w:r>
      <w:r w:rsidRPr="00133EB9">
        <w:rPr>
          <w:rFonts w:asciiTheme="majorBidi" w:hAnsiTheme="majorBidi" w:cstheme="majorBidi"/>
        </w:rPr>
        <w:t>until</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payment</w:t>
      </w:r>
      <w:r w:rsidR="007E703B" w:rsidRPr="00133EB9">
        <w:rPr>
          <w:rFonts w:asciiTheme="majorBidi" w:hAnsiTheme="majorBidi" w:cstheme="majorBidi"/>
        </w:rPr>
        <w:t xml:space="preserve"> </w:t>
      </w:r>
      <w:r w:rsidRPr="00133EB9">
        <w:rPr>
          <w:rFonts w:asciiTheme="majorBidi" w:hAnsiTheme="majorBidi" w:cstheme="majorBidi"/>
        </w:rPr>
        <w:t>is</w:t>
      </w:r>
      <w:r w:rsidR="007E703B" w:rsidRPr="00133EB9">
        <w:rPr>
          <w:rFonts w:asciiTheme="majorBidi" w:hAnsiTheme="majorBidi" w:cstheme="majorBidi"/>
        </w:rPr>
        <w:t xml:space="preserve"> </w:t>
      </w:r>
      <w:r w:rsidRPr="00133EB9">
        <w:rPr>
          <w:rFonts w:asciiTheme="majorBidi" w:hAnsiTheme="majorBidi" w:cstheme="majorBidi"/>
        </w:rPr>
        <w:t>received,</w:t>
      </w:r>
      <w:r w:rsidR="007E703B" w:rsidRPr="00133EB9">
        <w:rPr>
          <w:rFonts w:asciiTheme="majorBidi" w:hAnsiTheme="majorBidi" w:cstheme="majorBidi"/>
        </w:rPr>
        <w:t xml:space="preserve"> </w:t>
      </w:r>
      <w:r w:rsidRPr="00133EB9">
        <w:rPr>
          <w:rFonts w:asciiTheme="majorBidi" w:hAnsiTheme="majorBidi" w:cstheme="majorBidi"/>
        </w:rPr>
        <w:t>and/or</w:t>
      </w:r>
      <w:r w:rsidR="007E703B" w:rsidRPr="00133EB9">
        <w:rPr>
          <w:rFonts w:asciiTheme="majorBidi" w:hAnsiTheme="majorBidi" w:cstheme="majorBidi"/>
        </w:rPr>
        <w:t xml:space="preserve"> </w:t>
      </w:r>
      <w:r w:rsidRPr="00133EB9">
        <w:rPr>
          <w:rFonts w:asciiTheme="majorBidi" w:hAnsiTheme="majorBidi" w:cstheme="majorBidi"/>
        </w:rPr>
        <w:t>(ii)</w:t>
      </w:r>
      <w:r w:rsidR="007E703B" w:rsidRPr="00133EB9">
        <w:rPr>
          <w:rFonts w:asciiTheme="majorBidi" w:hAnsiTheme="majorBidi" w:cstheme="majorBidi"/>
        </w:rPr>
        <w:t xml:space="preserve"> </w:t>
      </w:r>
      <w:r w:rsidRPr="00133EB9">
        <w:rPr>
          <w:rFonts w:asciiTheme="majorBidi" w:hAnsiTheme="majorBidi" w:cstheme="majorBidi"/>
        </w:rPr>
        <w:t>resign</w:t>
      </w:r>
      <w:r w:rsidR="007E703B" w:rsidRPr="00133EB9">
        <w:rPr>
          <w:rFonts w:asciiTheme="majorBidi" w:hAnsiTheme="majorBidi" w:cstheme="majorBidi"/>
        </w:rPr>
        <w:t xml:space="preserve"> </w:t>
      </w:r>
      <w:r w:rsidRPr="00133EB9">
        <w:rPr>
          <w:rFonts w:asciiTheme="majorBidi" w:hAnsiTheme="majorBidi" w:cstheme="majorBidi"/>
        </w:rPr>
        <w:t>his/her</w:t>
      </w:r>
      <w:r w:rsidR="007E703B" w:rsidRPr="00133EB9">
        <w:rPr>
          <w:rFonts w:asciiTheme="majorBidi" w:hAnsiTheme="majorBidi" w:cstheme="majorBidi"/>
        </w:rPr>
        <w:t xml:space="preserve"> </w:t>
      </w:r>
      <w:r w:rsidRPr="00133EB9">
        <w:rPr>
          <w:rFonts w:asciiTheme="majorBidi" w:hAnsiTheme="majorBidi" w:cstheme="majorBidi"/>
        </w:rPr>
        <w:t>appointment</w:t>
      </w:r>
      <w:r w:rsidR="007E703B" w:rsidRPr="00133EB9">
        <w:rPr>
          <w:rFonts w:asciiTheme="majorBidi" w:hAnsiTheme="majorBidi" w:cstheme="majorBidi"/>
        </w:rPr>
        <w:t xml:space="preserve"> </w:t>
      </w:r>
      <w:r w:rsidRPr="00133EB9">
        <w:rPr>
          <w:rFonts w:asciiTheme="majorBidi" w:hAnsiTheme="majorBidi" w:cstheme="majorBidi"/>
        </w:rPr>
        <w:t>by</w:t>
      </w:r>
      <w:r w:rsidR="007E703B" w:rsidRPr="00133EB9">
        <w:rPr>
          <w:rFonts w:asciiTheme="majorBidi" w:hAnsiTheme="majorBidi" w:cstheme="majorBidi"/>
        </w:rPr>
        <w:t xml:space="preserve"> </w:t>
      </w:r>
      <w:r w:rsidRPr="00133EB9">
        <w:rPr>
          <w:rFonts w:asciiTheme="majorBidi" w:hAnsiTheme="majorBidi" w:cstheme="majorBidi"/>
        </w:rPr>
        <w:t>giving</w:t>
      </w:r>
      <w:r w:rsidR="007E703B" w:rsidRPr="00133EB9">
        <w:rPr>
          <w:rFonts w:asciiTheme="majorBidi" w:hAnsiTheme="majorBidi" w:cstheme="majorBidi"/>
        </w:rPr>
        <w:t xml:space="preserve"> </w:t>
      </w:r>
      <w:r w:rsidRPr="00133EB9">
        <w:rPr>
          <w:rFonts w:asciiTheme="majorBidi" w:hAnsiTheme="majorBidi" w:cstheme="majorBidi"/>
        </w:rPr>
        <w:t>notice</w:t>
      </w:r>
      <w:r w:rsidR="007E703B" w:rsidRPr="00133EB9">
        <w:rPr>
          <w:rFonts w:asciiTheme="majorBidi" w:hAnsiTheme="majorBidi" w:cstheme="majorBidi"/>
        </w:rPr>
        <w:t xml:space="preserve"> </w:t>
      </w:r>
      <w:r w:rsidRPr="00133EB9">
        <w:rPr>
          <w:rFonts w:asciiTheme="majorBidi" w:hAnsiTheme="majorBidi" w:cstheme="majorBidi"/>
        </w:rPr>
        <w:t>under</w:t>
      </w:r>
      <w:r w:rsidR="007E703B" w:rsidRPr="00133EB9">
        <w:rPr>
          <w:rFonts w:asciiTheme="majorBidi" w:hAnsiTheme="majorBidi" w:cstheme="majorBidi"/>
        </w:rPr>
        <w:t xml:space="preserve"> </w:t>
      </w:r>
      <w:r w:rsidRPr="00133EB9">
        <w:rPr>
          <w:rFonts w:asciiTheme="majorBidi" w:hAnsiTheme="majorBidi" w:cstheme="majorBidi"/>
        </w:rPr>
        <w:t>Clause</w:t>
      </w:r>
      <w:r w:rsidR="007E703B" w:rsidRPr="00133EB9">
        <w:rPr>
          <w:rFonts w:asciiTheme="majorBidi" w:hAnsiTheme="majorBidi" w:cstheme="majorBidi"/>
        </w:rPr>
        <w:t xml:space="preserve"> </w:t>
      </w:r>
      <w:r w:rsidRPr="00133EB9">
        <w:rPr>
          <w:rFonts w:asciiTheme="majorBidi" w:hAnsiTheme="majorBidi" w:cstheme="majorBidi"/>
        </w:rPr>
        <w:t>7.</w:t>
      </w:r>
    </w:p>
    <w:p w14:paraId="67FC34CF" w14:textId="77777777" w:rsidR="005B4A5F" w:rsidRPr="00133EB9" w:rsidRDefault="005B4A5F" w:rsidP="001D5093">
      <w:pPr>
        <w:spacing w:after="200"/>
        <w:ind w:left="576" w:hanging="576"/>
        <w:rPr>
          <w:rFonts w:asciiTheme="majorBidi" w:hAnsiTheme="majorBidi" w:cstheme="majorBidi"/>
        </w:rPr>
      </w:pPr>
      <w:r w:rsidRPr="00133EB9">
        <w:rPr>
          <w:rFonts w:asciiTheme="majorBidi" w:hAnsiTheme="majorBidi" w:cstheme="majorBidi"/>
        </w:rPr>
        <w:t>7.</w:t>
      </w:r>
      <w:r w:rsidRPr="00133EB9">
        <w:rPr>
          <w:rFonts w:asciiTheme="majorBidi" w:hAnsiTheme="majorBidi" w:cstheme="majorBidi"/>
        </w:rPr>
        <w:tab/>
        <w:t>Termination</w:t>
      </w:r>
    </w:p>
    <w:p w14:paraId="5182D6AB" w14:textId="77777777" w:rsidR="005B4A5F" w:rsidRPr="00133EB9" w:rsidRDefault="005B4A5F" w:rsidP="001D5093">
      <w:pPr>
        <w:spacing w:after="200"/>
        <w:rPr>
          <w:rFonts w:asciiTheme="majorBidi" w:hAnsiTheme="majorBidi" w:cstheme="majorBidi"/>
        </w:rPr>
      </w:pPr>
      <w:r w:rsidRPr="00133EB9">
        <w:rPr>
          <w:rFonts w:asciiTheme="majorBidi" w:hAnsiTheme="majorBidi" w:cstheme="majorBidi"/>
        </w:rPr>
        <w:t>At</w:t>
      </w:r>
      <w:r w:rsidR="007E703B" w:rsidRPr="00133EB9">
        <w:rPr>
          <w:rFonts w:asciiTheme="majorBidi" w:hAnsiTheme="majorBidi" w:cstheme="majorBidi"/>
        </w:rPr>
        <w:t xml:space="preserve"> </w:t>
      </w:r>
      <w:r w:rsidRPr="00133EB9">
        <w:rPr>
          <w:rFonts w:asciiTheme="majorBidi" w:hAnsiTheme="majorBidi" w:cstheme="majorBidi"/>
        </w:rPr>
        <w:t>any</w:t>
      </w:r>
      <w:r w:rsidR="007E703B" w:rsidRPr="00133EB9">
        <w:rPr>
          <w:rFonts w:asciiTheme="majorBidi" w:hAnsiTheme="majorBidi" w:cstheme="majorBidi"/>
        </w:rPr>
        <w:t xml:space="preserve"> </w:t>
      </w:r>
      <w:r w:rsidRPr="00133EB9">
        <w:rPr>
          <w:rFonts w:asciiTheme="majorBidi" w:hAnsiTheme="majorBidi" w:cstheme="majorBidi"/>
        </w:rPr>
        <w:t>time:</w:t>
      </w:r>
      <w:r w:rsidR="007E703B" w:rsidRPr="00133EB9">
        <w:rPr>
          <w:rFonts w:asciiTheme="majorBidi" w:hAnsiTheme="majorBidi" w:cstheme="majorBidi"/>
        </w:rPr>
        <w:t xml:space="preserve"> </w:t>
      </w:r>
      <w:r w:rsidRPr="00133EB9">
        <w:rPr>
          <w:rFonts w:asciiTheme="majorBidi" w:hAnsiTheme="majorBidi" w:cstheme="majorBidi"/>
        </w:rPr>
        <w:t>(i)</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Employer</w:t>
      </w:r>
      <w:r w:rsidR="007E703B" w:rsidRPr="00133EB9">
        <w:rPr>
          <w:rFonts w:asciiTheme="majorBidi" w:hAnsiTheme="majorBidi" w:cstheme="majorBidi"/>
        </w:rPr>
        <w:t xml:space="preserve"> </w:t>
      </w:r>
      <w:r w:rsidRPr="00133EB9">
        <w:rPr>
          <w:rFonts w:asciiTheme="majorBidi" w:hAnsiTheme="majorBidi" w:cstheme="majorBidi"/>
        </w:rPr>
        <w:t>and</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Contractor</w:t>
      </w:r>
      <w:r w:rsidR="007E703B" w:rsidRPr="00133EB9">
        <w:rPr>
          <w:rFonts w:asciiTheme="majorBidi" w:hAnsiTheme="majorBidi" w:cstheme="majorBidi"/>
        </w:rPr>
        <w:t xml:space="preserve"> </w:t>
      </w:r>
      <w:r w:rsidRPr="00133EB9">
        <w:rPr>
          <w:rFonts w:asciiTheme="majorBidi" w:hAnsiTheme="majorBidi" w:cstheme="majorBidi"/>
        </w:rPr>
        <w:t>may</w:t>
      </w:r>
      <w:r w:rsidR="007E703B" w:rsidRPr="00133EB9">
        <w:rPr>
          <w:rFonts w:asciiTheme="majorBidi" w:hAnsiTheme="majorBidi" w:cstheme="majorBidi"/>
        </w:rPr>
        <w:t xml:space="preserve"> </w:t>
      </w:r>
      <w:r w:rsidRPr="00133EB9">
        <w:rPr>
          <w:rFonts w:asciiTheme="majorBidi" w:hAnsiTheme="majorBidi" w:cstheme="majorBidi"/>
        </w:rPr>
        <w:t>jointly</w:t>
      </w:r>
      <w:r w:rsidR="007E703B" w:rsidRPr="00133EB9">
        <w:rPr>
          <w:rFonts w:asciiTheme="majorBidi" w:hAnsiTheme="majorBidi" w:cstheme="majorBidi"/>
        </w:rPr>
        <w:t xml:space="preserve"> </w:t>
      </w:r>
      <w:r w:rsidRPr="00133EB9">
        <w:rPr>
          <w:rFonts w:asciiTheme="majorBidi" w:hAnsiTheme="majorBidi" w:cstheme="majorBidi"/>
        </w:rPr>
        <w:t>terminate</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Dispute</w:t>
      </w:r>
      <w:r w:rsidR="007E703B" w:rsidRPr="00133EB9">
        <w:rPr>
          <w:rFonts w:asciiTheme="majorBidi" w:hAnsiTheme="majorBidi" w:cstheme="majorBidi"/>
        </w:rPr>
        <w:t xml:space="preserve"> </w:t>
      </w:r>
      <w:r w:rsidRPr="00133EB9">
        <w:rPr>
          <w:rFonts w:asciiTheme="majorBidi" w:hAnsiTheme="majorBidi" w:cstheme="majorBidi"/>
        </w:rPr>
        <w:t>Board</w:t>
      </w:r>
      <w:r w:rsidR="007E703B" w:rsidRPr="00133EB9">
        <w:rPr>
          <w:rFonts w:asciiTheme="majorBidi" w:hAnsiTheme="majorBidi" w:cstheme="majorBidi"/>
        </w:rPr>
        <w:t xml:space="preserve"> </w:t>
      </w:r>
      <w:r w:rsidRPr="00133EB9">
        <w:rPr>
          <w:rFonts w:asciiTheme="majorBidi" w:hAnsiTheme="majorBidi" w:cstheme="majorBidi"/>
        </w:rPr>
        <w:t>Agreement</w:t>
      </w:r>
      <w:r w:rsidR="007E703B" w:rsidRPr="00133EB9">
        <w:rPr>
          <w:rFonts w:asciiTheme="majorBidi" w:hAnsiTheme="majorBidi" w:cstheme="majorBidi"/>
        </w:rPr>
        <w:t xml:space="preserve"> </w:t>
      </w:r>
      <w:r w:rsidRPr="00133EB9">
        <w:rPr>
          <w:rFonts w:asciiTheme="majorBidi" w:hAnsiTheme="majorBidi" w:cstheme="majorBidi"/>
        </w:rPr>
        <w:t>by</w:t>
      </w:r>
      <w:r w:rsidR="007E703B" w:rsidRPr="00133EB9">
        <w:rPr>
          <w:rFonts w:asciiTheme="majorBidi" w:hAnsiTheme="majorBidi" w:cstheme="majorBidi"/>
        </w:rPr>
        <w:t xml:space="preserve"> </w:t>
      </w:r>
      <w:r w:rsidRPr="00133EB9">
        <w:rPr>
          <w:rFonts w:asciiTheme="majorBidi" w:hAnsiTheme="majorBidi" w:cstheme="majorBidi"/>
        </w:rPr>
        <w:t>giving</w:t>
      </w:r>
      <w:r w:rsidR="007E703B" w:rsidRPr="00133EB9">
        <w:rPr>
          <w:rFonts w:asciiTheme="majorBidi" w:hAnsiTheme="majorBidi" w:cstheme="majorBidi"/>
        </w:rPr>
        <w:t xml:space="preserve"> </w:t>
      </w:r>
      <w:r w:rsidRPr="00133EB9">
        <w:rPr>
          <w:rFonts w:asciiTheme="majorBidi" w:hAnsiTheme="majorBidi" w:cstheme="majorBidi"/>
        </w:rPr>
        <w:t>42</w:t>
      </w:r>
      <w:r w:rsidR="007E703B" w:rsidRPr="00133EB9">
        <w:rPr>
          <w:rFonts w:asciiTheme="majorBidi" w:hAnsiTheme="majorBidi" w:cstheme="majorBidi"/>
        </w:rPr>
        <w:t xml:space="preserve"> </w:t>
      </w:r>
      <w:r w:rsidRPr="00133EB9">
        <w:rPr>
          <w:rFonts w:asciiTheme="majorBidi" w:hAnsiTheme="majorBidi" w:cstheme="majorBidi"/>
        </w:rPr>
        <w:t>days’</w:t>
      </w:r>
      <w:r w:rsidR="007E703B" w:rsidRPr="00133EB9">
        <w:rPr>
          <w:rFonts w:asciiTheme="majorBidi" w:hAnsiTheme="majorBidi" w:cstheme="majorBidi"/>
        </w:rPr>
        <w:t xml:space="preserve"> </w:t>
      </w:r>
      <w:r w:rsidRPr="00133EB9">
        <w:rPr>
          <w:rFonts w:asciiTheme="majorBidi" w:hAnsiTheme="majorBidi" w:cstheme="majorBidi"/>
        </w:rPr>
        <w:t>notice</w:t>
      </w:r>
      <w:r w:rsidR="007E703B" w:rsidRPr="00133EB9">
        <w:rPr>
          <w:rFonts w:asciiTheme="majorBidi" w:hAnsiTheme="majorBidi" w:cstheme="majorBidi"/>
        </w:rPr>
        <w:t xml:space="preserve"> </w:t>
      </w:r>
      <w:r w:rsidRPr="00133EB9">
        <w:rPr>
          <w:rFonts w:asciiTheme="majorBidi" w:hAnsiTheme="majorBidi" w:cstheme="majorBidi"/>
        </w:rPr>
        <w:t>to</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Member;</w:t>
      </w:r>
      <w:r w:rsidR="007E703B" w:rsidRPr="00133EB9">
        <w:rPr>
          <w:rFonts w:asciiTheme="majorBidi" w:hAnsiTheme="majorBidi" w:cstheme="majorBidi"/>
        </w:rPr>
        <w:t xml:space="preserve"> </w:t>
      </w:r>
      <w:r w:rsidRPr="00133EB9">
        <w:rPr>
          <w:rFonts w:asciiTheme="majorBidi" w:hAnsiTheme="majorBidi" w:cstheme="majorBidi"/>
        </w:rPr>
        <w:t>or</w:t>
      </w:r>
      <w:r w:rsidR="007E703B" w:rsidRPr="00133EB9">
        <w:rPr>
          <w:rFonts w:asciiTheme="majorBidi" w:hAnsiTheme="majorBidi" w:cstheme="majorBidi"/>
        </w:rPr>
        <w:t xml:space="preserve"> </w:t>
      </w:r>
      <w:r w:rsidRPr="00133EB9">
        <w:rPr>
          <w:rFonts w:asciiTheme="majorBidi" w:hAnsiTheme="majorBidi" w:cstheme="majorBidi"/>
        </w:rPr>
        <w:t>(ii)</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Member</w:t>
      </w:r>
      <w:r w:rsidR="007E703B" w:rsidRPr="00133EB9">
        <w:rPr>
          <w:rFonts w:asciiTheme="majorBidi" w:hAnsiTheme="majorBidi" w:cstheme="majorBidi"/>
        </w:rPr>
        <w:t xml:space="preserve"> </w:t>
      </w:r>
      <w:r w:rsidRPr="00133EB9">
        <w:rPr>
          <w:rFonts w:asciiTheme="majorBidi" w:hAnsiTheme="majorBidi" w:cstheme="majorBidi"/>
        </w:rPr>
        <w:t>may</w:t>
      </w:r>
      <w:r w:rsidR="007E703B" w:rsidRPr="00133EB9">
        <w:rPr>
          <w:rFonts w:asciiTheme="majorBidi" w:hAnsiTheme="majorBidi" w:cstheme="majorBidi"/>
        </w:rPr>
        <w:t xml:space="preserve"> </w:t>
      </w:r>
      <w:r w:rsidRPr="00133EB9">
        <w:rPr>
          <w:rFonts w:asciiTheme="majorBidi" w:hAnsiTheme="majorBidi" w:cstheme="majorBidi"/>
        </w:rPr>
        <w:t>resign</w:t>
      </w:r>
      <w:r w:rsidR="007E703B" w:rsidRPr="00133EB9">
        <w:rPr>
          <w:rFonts w:asciiTheme="majorBidi" w:hAnsiTheme="majorBidi" w:cstheme="majorBidi"/>
        </w:rPr>
        <w:t xml:space="preserve"> </w:t>
      </w:r>
      <w:r w:rsidRPr="00133EB9">
        <w:rPr>
          <w:rFonts w:asciiTheme="majorBidi" w:hAnsiTheme="majorBidi" w:cstheme="majorBidi"/>
        </w:rPr>
        <w:t>as</w:t>
      </w:r>
      <w:r w:rsidR="007E703B" w:rsidRPr="00133EB9">
        <w:rPr>
          <w:rFonts w:asciiTheme="majorBidi" w:hAnsiTheme="majorBidi" w:cstheme="majorBidi"/>
        </w:rPr>
        <w:t xml:space="preserve"> </w:t>
      </w:r>
      <w:r w:rsidRPr="00133EB9">
        <w:rPr>
          <w:rFonts w:asciiTheme="majorBidi" w:hAnsiTheme="majorBidi" w:cstheme="majorBidi"/>
        </w:rPr>
        <w:t>provided</w:t>
      </w:r>
      <w:r w:rsidR="007E703B" w:rsidRPr="00133EB9">
        <w:rPr>
          <w:rFonts w:asciiTheme="majorBidi" w:hAnsiTheme="majorBidi" w:cstheme="majorBidi"/>
        </w:rPr>
        <w:t xml:space="preserve"> </w:t>
      </w:r>
      <w:r w:rsidRPr="00133EB9">
        <w:rPr>
          <w:rFonts w:asciiTheme="majorBidi" w:hAnsiTheme="majorBidi" w:cstheme="majorBidi"/>
        </w:rPr>
        <w:t>for</w:t>
      </w:r>
      <w:r w:rsidR="007E703B" w:rsidRPr="00133EB9">
        <w:rPr>
          <w:rFonts w:asciiTheme="majorBidi" w:hAnsiTheme="majorBidi" w:cstheme="majorBidi"/>
        </w:rPr>
        <w:t xml:space="preserve"> </w:t>
      </w:r>
      <w:r w:rsidRPr="00133EB9">
        <w:rPr>
          <w:rFonts w:asciiTheme="majorBidi" w:hAnsiTheme="majorBidi" w:cstheme="majorBidi"/>
        </w:rPr>
        <w:t>in</w:t>
      </w:r>
      <w:r w:rsidR="007E703B" w:rsidRPr="00133EB9">
        <w:rPr>
          <w:rFonts w:asciiTheme="majorBidi" w:hAnsiTheme="majorBidi" w:cstheme="majorBidi"/>
        </w:rPr>
        <w:t xml:space="preserve"> </w:t>
      </w:r>
      <w:r w:rsidRPr="00133EB9">
        <w:rPr>
          <w:rFonts w:asciiTheme="majorBidi" w:hAnsiTheme="majorBidi" w:cstheme="majorBidi"/>
        </w:rPr>
        <w:t>Clause</w:t>
      </w:r>
      <w:r w:rsidR="007E703B" w:rsidRPr="00133EB9">
        <w:rPr>
          <w:rFonts w:asciiTheme="majorBidi" w:hAnsiTheme="majorBidi" w:cstheme="majorBidi"/>
        </w:rPr>
        <w:t xml:space="preserve"> </w:t>
      </w:r>
      <w:r w:rsidRPr="00133EB9">
        <w:rPr>
          <w:rFonts w:asciiTheme="majorBidi" w:hAnsiTheme="majorBidi" w:cstheme="majorBidi"/>
        </w:rPr>
        <w:t>2.</w:t>
      </w:r>
    </w:p>
    <w:p w14:paraId="2372466C" w14:textId="77777777" w:rsidR="005B4A5F" w:rsidRPr="00133EB9" w:rsidRDefault="005B4A5F" w:rsidP="001D5093">
      <w:pPr>
        <w:spacing w:after="200"/>
        <w:rPr>
          <w:rFonts w:asciiTheme="majorBidi" w:hAnsiTheme="majorBidi" w:cstheme="majorBidi"/>
        </w:rPr>
      </w:pPr>
      <w:r w:rsidRPr="00133EB9">
        <w:rPr>
          <w:rFonts w:asciiTheme="majorBidi" w:hAnsiTheme="majorBidi" w:cstheme="majorBidi"/>
        </w:rPr>
        <w:t>If</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Member</w:t>
      </w:r>
      <w:r w:rsidR="007E703B" w:rsidRPr="00133EB9">
        <w:rPr>
          <w:rFonts w:asciiTheme="majorBidi" w:hAnsiTheme="majorBidi" w:cstheme="majorBidi"/>
        </w:rPr>
        <w:t xml:space="preserve"> </w:t>
      </w:r>
      <w:r w:rsidRPr="00133EB9">
        <w:rPr>
          <w:rFonts w:asciiTheme="majorBidi" w:hAnsiTheme="majorBidi" w:cstheme="majorBidi"/>
        </w:rPr>
        <w:t>fails</w:t>
      </w:r>
      <w:r w:rsidR="007E703B" w:rsidRPr="00133EB9">
        <w:rPr>
          <w:rFonts w:asciiTheme="majorBidi" w:hAnsiTheme="majorBidi" w:cstheme="majorBidi"/>
        </w:rPr>
        <w:t xml:space="preserve"> </w:t>
      </w:r>
      <w:r w:rsidRPr="00133EB9">
        <w:rPr>
          <w:rFonts w:asciiTheme="majorBidi" w:hAnsiTheme="majorBidi" w:cstheme="majorBidi"/>
        </w:rPr>
        <w:t>to</w:t>
      </w:r>
      <w:r w:rsidR="007E703B" w:rsidRPr="00133EB9">
        <w:rPr>
          <w:rFonts w:asciiTheme="majorBidi" w:hAnsiTheme="majorBidi" w:cstheme="majorBidi"/>
        </w:rPr>
        <w:t xml:space="preserve"> </w:t>
      </w:r>
      <w:r w:rsidRPr="00133EB9">
        <w:rPr>
          <w:rFonts w:asciiTheme="majorBidi" w:hAnsiTheme="majorBidi" w:cstheme="majorBidi"/>
        </w:rPr>
        <w:t>comply</w:t>
      </w:r>
      <w:r w:rsidR="007E703B" w:rsidRPr="00133EB9">
        <w:rPr>
          <w:rFonts w:asciiTheme="majorBidi" w:hAnsiTheme="majorBidi" w:cstheme="majorBidi"/>
        </w:rPr>
        <w:t xml:space="preserve"> </w:t>
      </w:r>
      <w:r w:rsidRPr="00133EB9">
        <w:rPr>
          <w:rFonts w:asciiTheme="majorBidi" w:hAnsiTheme="majorBidi" w:cstheme="majorBidi"/>
        </w:rPr>
        <w:t>with</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Dispute</w:t>
      </w:r>
      <w:r w:rsidR="007E703B" w:rsidRPr="00133EB9">
        <w:rPr>
          <w:rFonts w:asciiTheme="majorBidi" w:hAnsiTheme="majorBidi" w:cstheme="majorBidi"/>
        </w:rPr>
        <w:t xml:space="preserve"> </w:t>
      </w:r>
      <w:r w:rsidRPr="00133EB9">
        <w:rPr>
          <w:rFonts w:asciiTheme="majorBidi" w:hAnsiTheme="majorBidi" w:cstheme="majorBidi"/>
        </w:rPr>
        <w:t>Board</w:t>
      </w:r>
      <w:r w:rsidR="007E703B" w:rsidRPr="00133EB9">
        <w:rPr>
          <w:rFonts w:asciiTheme="majorBidi" w:hAnsiTheme="majorBidi" w:cstheme="majorBidi"/>
        </w:rPr>
        <w:t xml:space="preserve"> </w:t>
      </w:r>
      <w:r w:rsidRPr="00133EB9">
        <w:rPr>
          <w:rFonts w:asciiTheme="majorBidi" w:hAnsiTheme="majorBidi" w:cstheme="majorBidi"/>
        </w:rPr>
        <w:t>Agreement,</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Employer</w:t>
      </w:r>
      <w:r w:rsidR="007E703B" w:rsidRPr="00133EB9">
        <w:rPr>
          <w:rFonts w:asciiTheme="majorBidi" w:hAnsiTheme="majorBidi" w:cstheme="majorBidi"/>
        </w:rPr>
        <w:t xml:space="preserve"> </w:t>
      </w:r>
      <w:r w:rsidRPr="00133EB9">
        <w:rPr>
          <w:rFonts w:asciiTheme="majorBidi" w:hAnsiTheme="majorBidi" w:cstheme="majorBidi"/>
        </w:rPr>
        <w:t>and</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Contractor</w:t>
      </w:r>
      <w:r w:rsidR="007E703B" w:rsidRPr="00133EB9">
        <w:rPr>
          <w:rFonts w:asciiTheme="majorBidi" w:hAnsiTheme="majorBidi" w:cstheme="majorBidi"/>
        </w:rPr>
        <w:t xml:space="preserve"> </w:t>
      </w:r>
      <w:r w:rsidRPr="00133EB9">
        <w:rPr>
          <w:rFonts w:asciiTheme="majorBidi" w:hAnsiTheme="majorBidi" w:cstheme="majorBidi"/>
        </w:rPr>
        <w:t>may,</w:t>
      </w:r>
      <w:r w:rsidR="007E703B" w:rsidRPr="00133EB9">
        <w:rPr>
          <w:rFonts w:asciiTheme="majorBidi" w:hAnsiTheme="majorBidi" w:cstheme="majorBidi"/>
        </w:rPr>
        <w:t xml:space="preserve"> </w:t>
      </w:r>
      <w:r w:rsidRPr="00133EB9">
        <w:rPr>
          <w:rFonts w:asciiTheme="majorBidi" w:hAnsiTheme="majorBidi" w:cstheme="majorBidi"/>
        </w:rPr>
        <w:t>without</w:t>
      </w:r>
      <w:r w:rsidR="007E703B" w:rsidRPr="00133EB9">
        <w:rPr>
          <w:rFonts w:asciiTheme="majorBidi" w:hAnsiTheme="majorBidi" w:cstheme="majorBidi"/>
        </w:rPr>
        <w:t xml:space="preserve"> </w:t>
      </w:r>
      <w:r w:rsidRPr="00133EB9">
        <w:rPr>
          <w:rFonts w:asciiTheme="majorBidi" w:hAnsiTheme="majorBidi" w:cstheme="majorBidi"/>
        </w:rPr>
        <w:t>prejudice</w:t>
      </w:r>
      <w:r w:rsidR="007E703B" w:rsidRPr="00133EB9">
        <w:rPr>
          <w:rFonts w:asciiTheme="majorBidi" w:hAnsiTheme="majorBidi" w:cstheme="majorBidi"/>
        </w:rPr>
        <w:t xml:space="preserve"> </w:t>
      </w:r>
      <w:r w:rsidRPr="00133EB9">
        <w:rPr>
          <w:rFonts w:asciiTheme="majorBidi" w:hAnsiTheme="majorBidi" w:cstheme="majorBidi"/>
        </w:rPr>
        <w:t>to</w:t>
      </w:r>
      <w:r w:rsidR="007E703B" w:rsidRPr="00133EB9">
        <w:rPr>
          <w:rFonts w:asciiTheme="majorBidi" w:hAnsiTheme="majorBidi" w:cstheme="majorBidi"/>
        </w:rPr>
        <w:t xml:space="preserve"> </w:t>
      </w:r>
      <w:r w:rsidRPr="00133EB9">
        <w:rPr>
          <w:rFonts w:asciiTheme="majorBidi" w:hAnsiTheme="majorBidi" w:cstheme="majorBidi"/>
        </w:rPr>
        <w:t>their</w:t>
      </w:r>
      <w:r w:rsidR="007E703B" w:rsidRPr="00133EB9">
        <w:rPr>
          <w:rFonts w:asciiTheme="majorBidi" w:hAnsiTheme="majorBidi" w:cstheme="majorBidi"/>
        </w:rPr>
        <w:t xml:space="preserve"> </w:t>
      </w:r>
      <w:r w:rsidRPr="00133EB9">
        <w:rPr>
          <w:rFonts w:asciiTheme="majorBidi" w:hAnsiTheme="majorBidi" w:cstheme="majorBidi"/>
        </w:rPr>
        <w:t>other</w:t>
      </w:r>
      <w:r w:rsidR="007E703B" w:rsidRPr="00133EB9">
        <w:rPr>
          <w:rFonts w:asciiTheme="majorBidi" w:hAnsiTheme="majorBidi" w:cstheme="majorBidi"/>
        </w:rPr>
        <w:t xml:space="preserve"> </w:t>
      </w:r>
      <w:r w:rsidRPr="00133EB9">
        <w:rPr>
          <w:rFonts w:asciiTheme="majorBidi" w:hAnsiTheme="majorBidi" w:cstheme="majorBidi"/>
        </w:rPr>
        <w:t>rights,</w:t>
      </w:r>
      <w:r w:rsidR="007E703B" w:rsidRPr="00133EB9">
        <w:rPr>
          <w:rFonts w:asciiTheme="majorBidi" w:hAnsiTheme="majorBidi" w:cstheme="majorBidi"/>
        </w:rPr>
        <w:t xml:space="preserve"> </w:t>
      </w:r>
      <w:r w:rsidRPr="00133EB9">
        <w:rPr>
          <w:rFonts w:asciiTheme="majorBidi" w:hAnsiTheme="majorBidi" w:cstheme="majorBidi"/>
        </w:rPr>
        <w:t>terminate</w:t>
      </w:r>
      <w:r w:rsidR="007E703B" w:rsidRPr="00133EB9">
        <w:rPr>
          <w:rFonts w:asciiTheme="majorBidi" w:hAnsiTheme="majorBidi" w:cstheme="majorBidi"/>
        </w:rPr>
        <w:t xml:space="preserve"> </w:t>
      </w:r>
      <w:r w:rsidRPr="00133EB9">
        <w:rPr>
          <w:rFonts w:asciiTheme="majorBidi" w:hAnsiTheme="majorBidi" w:cstheme="majorBidi"/>
        </w:rPr>
        <w:t>it</w:t>
      </w:r>
      <w:r w:rsidR="007E703B" w:rsidRPr="00133EB9">
        <w:rPr>
          <w:rFonts w:asciiTheme="majorBidi" w:hAnsiTheme="majorBidi" w:cstheme="majorBidi"/>
        </w:rPr>
        <w:t xml:space="preserve"> </w:t>
      </w:r>
      <w:r w:rsidRPr="00133EB9">
        <w:rPr>
          <w:rFonts w:asciiTheme="majorBidi" w:hAnsiTheme="majorBidi" w:cstheme="majorBidi"/>
        </w:rPr>
        <w:t>by</w:t>
      </w:r>
      <w:r w:rsidR="007E703B" w:rsidRPr="00133EB9">
        <w:rPr>
          <w:rFonts w:asciiTheme="majorBidi" w:hAnsiTheme="majorBidi" w:cstheme="majorBidi"/>
        </w:rPr>
        <w:t xml:space="preserve"> </w:t>
      </w:r>
      <w:r w:rsidRPr="00133EB9">
        <w:rPr>
          <w:rFonts w:asciiTheme="majorBidi" w:hAnsiTheme="majorBidi" w:cstheme="majorBidi"/>
        </w:rPr>
        <w:t>notice</w:t>
      </w:r>
      <w:r w:rsidR="007E703B" w:rsidRPr="00133EB9">
        <w:rPr>
          <w:rFonts w:asciiTheme="majorBidi" w:hAnsiTheme="majorBidi" w:cstheme="majorBidi"/>
        </w:rPr>
        <w:t xml:space="preserve"> </w:t>
      </w:r>
      <w:r w:rsidRPr="00133EB9">
        <w:rPr>
          <w:rFonts w:asciiTheme="majorBidi" w:hAnsiTheme="majorBidi" w:cstheme="majorBidi"/>
        </w:rPr>
        <w:t>to</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Member.</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notice</w:t>
      </w:r>
      <w:r w:rsidR="007E703B" w:rsidRPr="00133EB9">
        <w:rPr>
          <w:rFonts w:asciiTheme="majorBidi" w:hAnsiTheme="majorBidi" w:cstheme="majorBidi"/>
        </w:rPr>
        <w:t xml:space="preserve"> </w:t>
      </w:r>
      <w:r w:rsidRPr="00133EB9">
        <w:rPr>
          <w:rFonts w:asciiTheme="majorBidi" w:hAnsiTheme="majorBidi" w:cstheme="majorBidi"/>
        </w:rPr>
        <w:t>shall</w:t>
      </w:r>
      <w:r w:rsidR="007E703B" w:rsidRPr="00133EB9">
        <w:rPr>
          <w:rFonts w:asciiTheme="majorBidi" w:hAnsiTheme="majorBidi" w:cstheme="majorBidi"/>
        </w:rPr>
        <w:t xml:space="preserve"> </w:t>
      </w:r>
      <w:r w:rsidRPr="00133EB9">
        <w:rPr>
          <w:rFonts w:asciiTheme="majorBidi" w:hAnsiTheme="majorBidi" w:cstheme="majorBidi"/>
        </w:rPr>
        <w:t>take</w:t>
      </w:r>
      <w:r w:rsidR="007E703B" w:rsidRPr="00133EB9">
        <w:rPr>
          <w:rFonts w:asciiTheme="majorBidi" w:hAnsiTheme="majorBidi" w:cstheme="majorBidi"/>
        </w:rPr>
        <w:t xml:space="preserve"> </w:t>
      </w:r>
      <w:r w:rsidRPr="00133EB9">
        <w:rPr>
          <w:rFonts w:asciiTheme="majorBidi" w:hAnsiTheme="majorBidi" w:cstheme="majorBidi"/>
        </w:rPr>
        <w:t>effect</w:t>
      </w:r>
      <w:r w:rsidR="007E703B" w:rsidRPr="00133EB9">
        <w:rPr>
          <w:rFonts w:asciiTheme="majorBidi" w:hAnsiTheme="majorBidi" w:cstheme="majorBidi"/>
        </w:rPr>
        <w:t xml:space="preserve"> </w:t>
      </w:r>
      <w:r w:rsidRPr="00133EB9">
        <w:rPr>
          <w:rFonts w:asciiTheme="majorBidi" w:hAnsiTheme="majorBidi" w:cstheme="majorBidi"/>
        </w:rPr>
        <w:t>when</w:t>
      </w:r>
      <w:r w:rsidR="007E703B" w:rsidRPr="00133EB9">
        <w:rPr>
          <w:rFonts w:asciiTheme="majorBidi" w:hAnsiTheme="majorBidi" w:cstheme="majorBidi"/>
        </w:rPr>
        <w:t xml:space="preserve"> </w:t>
      </w:r>
      <w:r w:rsidRPr="00133EB9">
        <w:rPr>
          <w:rFonts w:asciiTheme="majorBidi" w:hAnsiTheme="majorBidi" w:cstheme="majorBidi"/>
        </w:rPr>
        <w:t>received</w:t>
      </w:r>
      <w:r w:rsidR="007E703B" w:rsidRPr="00133EB9">
        <w:rPr>
          <w:rFonts w:asciiTheme="majorBidi" w:hAnsiTheme="majorBidi" w:cstheme="majorBidi"/>
        </w:rPr>
        <w:t xml:space="preserve"> </w:t>
      </w:r>
      <w:r w:rsidRPr="00133EB9">
        <w:rPr>
          <w:rFonts w:asciiTheme="majorBidi" w:hAnsiTheme="majorBidi" w:cstheme="majorBidi"/>
        </w:rPr>
        <w:t>by</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Member.</w:t>
      </w:r>
    </w:p>
    <w:p w14:paraId="72047114" w14:textId="77777777" w:rsidR="005B4A5F" w:rsidRPr="00133EB9" w:rsidRDefault="005B4A5F" w:rsidP="001D5093">
      <w:pPr>
        <w:spacing w:after="200"/>
        <w:rPr>
          <w:rFonts w:asciiTheme="majorBidi" w:hAnsiTheme="majorBidi" w:cstheme="majorBidi"/>
        </w:rPr>
      </w:pPr>
      <w:r w:rsidRPr="00133EB9">
        <w:rPr>
          <w:rFonts w:asciiTheme="majorBidi" w:hAnsiTheme="majorBidi" w:cstheme="majorBidi"/>
        </w:rPr>
        <w:t>If</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Employer</w:t>
      </w:r>
      <w:r w:rsidR="007E703B" w:rsidRPr="00133EB9">
        <w:rPr>
          <w:rFonts w:asciiTheme="majorBidi" w:hAnsiTheme="majorBidi" w:cstheme="majorBidi"/>
        </w:rPr>
        <w:t xml:space="preserve"> </w:t>
      </w:r>
      <w:r w:rsidRPr="00133EB9">
        <w:rPr>
          <w:rFonts w:asciiTheme="majorBidi" w:hAnsiTheme="majorBidi" w:cstheme="majorBidi"/>
        </w:rPr>
        <w:t>or</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Contractor</w:t>
      </w:r>
      <w:r w:rsidR="007E703B" w:rsidRPr="00133EB9">
        <w:rPr>
          <w:rFonts w:asciiTheme="majorBidi" w:hAnsiTheme="majorBidi" w:cstheme="majorBidi"/>
        </w:rPr>
        <w:t xml:space="preserve"> </w:t>
      </w:r>
      <w:r w:rsidRPr="00133EB9">
        <w:rPr>
          <w:rFonts w:asciiTheme="majorBidi" w:hAnsiTheme="majorBidi" w:cstheme="majorBidi"/>
        </w:rPr>
        <w:t>fails</w:t>
      </w:r>
      <w:r w:rsidR="007E703B" w:rsidRPr="00133EB9">
        <w:rPr>
          <w:rFonts w:asciiTheme="majorBidi" w:hAnsiTheme="majorBidi" w:cstheme="majorBidi"/>
        </w:rPr>
        <w:t xml:space="preserve"> </w:t>
      </w:r>
      <w:r w:rsidRPr="00133EB9">
        <w:rPr>
          <w:rFonts w:asciiTheme="majorBidi" w:hAnsiTheme="majorBidi" w:cstheme="majorBidi"/>
        </w:rPr>
        <w:t>to</w:t>
      </w:r>
      <w:r w:rsidR="007E703B" w:rsidRPr="00133EB9">
        <w:rPr>
          <w:rFonts w:asciiTheme="majorBidi" w:hAnsiTheme="majorBidi" w:cstheme="majorBidi"/>
        </w:rPr>
        <w:t xml:space="preserve"> </w:t>
      </w:r>
      <w:r w:rsidRPr="00133EB9">
        <w:rPr>
          <w:rFonts w:asciiTheme="majorBidi" w:hAnsiTheme="majorBidi" w:cstheme="majorBidi"/>
        </w:rPr>
        <w:t>comply</w:t>
      </w:r>
      <w:r w:rsidR="007E703B" w:rsidRPr="00133EB9">
        <w:rPr>
          <w:rFonts w:asciiTheme="majorBidi" w:hAnsiTheme="majorBidi" w:cstheme="majorBidi"/>
        </w:rPr>
        <w:t xml:space="preserve"> </w:t>
      </w:r>
      <w:r w:rsidRPr="00133EB9">
        <w:rPr>
          <w:rFonts w:asciiTheme="majorBidi" w:hAnsiTheme="majorBidi" w:cstheme="majorBidi"/>
        </w:rPr>
        <w:t>with</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Dispute</w:t>
      </w:r>
      <w:r w:rsidR="007E703B" w:rsidRPr="00133EB9">
        <w:rPr>
          <w:rFonts w:asciiTheme="majorBidi" w:hAnsiTheme="majorBidi" w:cstheme="majorBidi"/>
        </w:rPr>
        <w:t xml:space="preserve"> </w:t>
      </w:r>
      <w:r w:rsidRPr="00133EB9">
        <w:rPr>
          <w:rFonts w:asciiTheme="majorBidi" w:hAnsiTheme="majorBidi" w:cstheme="majorBidi"/>
        </w:rPr>
        <w:t>Board</w:t>
      </w:r>
      <w:r w:rsidR="007E703B" w:rsidRPr="00133EB9">
        <w:rPr>
          <w:rFonts w:asciiTheme="majorBidi" w:hAnsiTheme="majorBidi" w:cstheme="majorBidi"/>
        </w:rPr>
        <w:t xml:space="preserve"> </w:t>
      </w:r>
      <w:r w:rsidRPr="00133EB9">
        <w:rPr>
          <w:rFonts w:asciiTheme="majorBidi" w:hAnsiTheme="majorBidi" w:cstheme="majorBidi"/>
        </w:rPr>
        <w:t>Agreement,</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Member</w:t>
      </w:r>
      <w:r w:rsidR="007E703B" w:rsidRPr="00133EB9">
        <w:rPr>
          <w:rFonts w:asciiTheme="majorBidi" w:hAnsiTheme="majorBidi" w:cstheme="majorBidi"/>
        </w:rPr>
        <w:t xml:space="preserve"> </w:t>
      </w:r>
      <w:r w:rsidRPr="00133EB9">
        <w:rPr>
          <w:rFonts w:asciiTheme="majorBidi" w:hAnsiTheme="majorBidi" w:cstheme="majorBidi"/>
        </w:rPr>
        <w:t>may,</w:t>
      </w:r>
      <w:r w:rsidR="007E703B" w:rsidRPr="00133EB9">
        <w:rPr>
          <w:rFonts w:asciiTheme="majorBidi" w:hAnsiTheme="majorBidi" w:cstheme="majorBidi"/>
        </w:rPr>
        <w:t xml:space="preserve"> </w:t>
      </w:r>
      <w:r w:rsidRPr="00133EB9">
        <w:rPr>
          <w:rFonts w:asciiTheme="majorBidi" w:hAnsiTheme="majorBidi" w:cstheme="majorBidi"/>
        </w:rPr>
        <w:t>without</w:t>
      </w:r>
      <w:r w:rsidR="007E703B" w:rsidRPr="00133EB9">
        <w:rPr>
          <w:rFonts w:asciiTheme="majorBidi" w:hAnsiTheme="majorBidi" w:cstheme="majorBidi"/>
        </w:rPr>
        <w:t xml:space="preserve"> </w:t>
      </w:r>
      <w:r w:rsidRPr="00133EB9">
        <w:rPr>
          <w:rFonts w:asciiTheme="majorBidi" w:hAnsiTheme="majorBidi" w:cstheme="majorBidi"/>
        </w:rPr>
        <w:t>prejudice</w:t>
      </w:r>
      <w:r w:rsidR="007E703B" w:rsidRPr="00133EB9">
        <w:rPr>
          <w:rFonts w:asciiTheme="majorBidi" w:hAnsiTheme="majorBidi" w:cstheme="majorBidi"/>
        </w:rPr>
        <w:t xml:space="preserve"> </w:t>
      </w:r>
      <w:r w:rsidRPr="00133EB9">
        <w:rPr>
          <w:rFonts w:asciiTheme="majorBidi" w:hAnsiTheme="majorBidi" w:cstheme="majorBidi"/>
        </w:rPr>
        <w:t>to</w:t>
      </w:r>
      <w:r w:rsidR="007E703B" w:rsidRPr="00133EB9">
        <w:rPr>
          <w:rFonts w:asciiTheme="majorBidi" w:hAnsiTheme="majorBidi" w:cstheme="majorBidi"/>
        </w:rPr>
        <w:t xml:space="preserve"> </w:t>
      </w:r>
      <w:r w:rsidRPr="00133EB9">
        <w:rPr>
          <w:rFonts w:asciiTheme="majorBidi" w:hAnsiTheme="majorBidi" w:cstheme="majorBidi"/>
        </w:rPr>
        <w:t>his</w:t>
      </w:r>
      <w:r w:rsidR="007E703B" w:rsidRPr="00133EB9">
        <w:rPr>
          <w:rFonts w:asciiTheme="majorBidi" w:hAnsiTheme="majorBidi" w:cstheme="majorBidi"/>
        </w:rPr>
        <w:t xml:space="preserve"> </w:t>
      </w:r>
      <w:r w:rsidRPr="00133EB9">
        <w:rPr>
          <w:rFonts w:asciiTheme="majorBidi" w:hAnsiTheme="majorBidi" w:cstheme="majorBidi"/>
        </w:rPr>
        <w:t>other</w:t>
      </w:r>
      <w:r w:rsidR="007E703B" w:rsidRPr="00133EB9">
        <w:rPr>
          <w:rFonts w:asciiTheme="majorBidi" w:hAnsiTheme="majorBidi" w:cstheme="majorBidi"/>
        </w:rPr>
        <w:t xml:space="preserve"> </w:t>
      </w:r>
      <w:r w:rsidRPr="00133EB9">
        <w:rPr>
          <w:rFonts w:asciiTheme="majorBidi" w:hAnsiTheme="majorBidi" w:cstheme="majorBidi"/>
        </w:rPr>
        <w:t>rights,</w:t>
      </w:r>
      <w:r w:rsidR="007E703B" w:rsidRPr="00133EB9">
        <w:rPr>
          <w:rFonts w:asciiTheme="majorBidi" w:hAnsiTheme="majorBidi" w:cstheme="majorBidi"/>
        </w:rPr>
        <w:t xml:space="preserve"> </w:t>
      </w:r>
      <w:r w:rsidRPr="00133EB9">
        <w:rPr>
          <w:rFonts w:asciiTheme="majorBidi" w:hAnsiTheme="majorBidi" w:cstheme="majorBidi"/>
        </w:rPr>
        <w:t>terminate</w:t>
      </w:r>
      <w:r w:rsidR="007E703B" w:rsidRPr="00133EB9">
        <w:rPr>
          <w:rFonts w:asciiTheme="majorBidi" w:hAnsiTheme="majorBidi" w:cstheme="majorBidi"/>
        </w:rPr>
        <w:t xml:space="preserve"> </w:t>
      </w:r>
      <w:r w:rsidRPr="00133EB9">
        <w:rPr>
          <w:rFonts w:asciiTheme="majorBidi" w:hAnsiTheme="majorBidi" w:cstheme="majorBidi"/>
        </w:rPr>
        <w:t>it</w:t>
      </w:r>
      <w:r w:rsidR="007E703B" w:rsidRPr="00133EB9">
        <w:rPr>
          <w:rFonts w:asciiTheme="majorBidi" w:hAnsiTheme="majorBidi" w:cstheme="majorBidi"/>
        </w:rPr>
        <w:t xml:space="preserve"> </w:t>
      </w:r>
      <w:r w:rsidRPr="00133EB9">
        <w:rPr>
          <w:rFonts w:asciiTheme="majorBidi" w:hAnsiTheme="majorBidi" w:cstheme="majorBidi"/>
        </w:rPr>
        <w:t>by</w:t>
      </w:r>
      <w:r w:rsidR="007E703B" w:rsidRPr="00133EB9">
        <w:rPr>
          <w:rFonts w:asciiTheme="majorBidi" w:hAnsiTheme="majorBidi" w:cstheme="majorBidi"/>
        </w:rPr>
        <w:t xml:space="preserve"> </w:t>
      </w:r>
      <w:r w:rsidRPr="00133EB9">
        <w:rPr>
          <w:rFonts w:asciiTheme="majorBidi" w:hAnsiTheme="majorBidi" w:cstheme="majorBidi"/>
        </w:rPr>
        <w:t>notice</w:t>
      </w:r>
      <w:r w:rsidR="007E703B" w:rsidRPr="00133EB9">
        <w:rPr>
          <w:rFonts w:asciiTheme="majorBidi" w:hAnsiTheme="majorBidi" w:cstheme="majorBidi"/>
        </w:rPr>
        <w:t xml:space="preserve"> </w:t>
      </w:r>
      <w:r w:rsidRPr="00133EB9">
        <w:rPr>
          <w:rFonts w:asciiTheme="majorBidi" w:hAnsiTheme="majorBidi" w:cstheme="majorBidi"/>
        </w:rPr>
        <w:t>to</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Employer</w:t>
      </w:r>
      <w:r w:rsidR="007E703B" w:rsidRPr="00133EB9">
        <w:rPr>
          <w:rFonts w:asciiTheme="majorBidi" w:hAnsiTheme="majorBidi" w:cstheme="majorBidi"/>
        </w:rPr>
        <w:t xml:space="preserve"> </w:t>
      </w:r>
      <w:r w:rsidRPr="00133EB9">
        <w:rPr>
          <w:rFonts w:asciiTheme="majorBidi" w:hAnsiTheme="majorBidi" w:cstheme="majorBidi"/>
        </w:rPr>
        <w:t>and</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Contractor.</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notice</w:t>
      </w:r>
      <w:r w:rsidR="007E703B" w:rsidRPr="00133EB9">
        <w:rPr>
          <w:rFonts w:asciiTheme="majorBidi" w:hAnsiTheme="majorBidi" w:cstheme="majorBidi"/>
        </w:rPr>
        <w:t xml:space="preserve"> </w:t>
      </w:r>
      <w:r w:rsidRPr="00133EB9">
        <w:rPr>
          <w:rFonts w:asciiTheme="majorBidi" w:hAnsiTheme="majorBidi" w:cstheme="majorBidi"/>
        </w:rPr>
        <w:t>shall</w:t>
      </w:r>
      <w:r w:rsidR="007E703B" w:rsidRPr="00133EB9">
        <w:rPr>
          <w:rFonts w:asciiTheme="majorBidi" w:hAnsiTheme="majorBidi" w:cstheme="majorBidi"/>
        </w:rPr>
        <w:t xml:space="preserve"> </w:t>
      </w:r>
      <w:r w:rsidRPr="00133EB9">
        <w:rPr>
          <w:rFonts w:asciiTheme="majorBidi" w:hAnsiTheme="majorBidi" w:cstheme="majorBidi"/>
        </w:rPr>
        <w:t>take</w:t>
      </w:r>
      <w:r w:rsidR="007E703B" w:rsidRPr="00133EB9">
        <w:rPr>
          <w:rFonts w:asciiTheme="majorBidi" w:hAnsiTheme="majorBidi" w:cstheme="majorBidi"/>
        </w:rPr>
        <w:t xml:space="preserve"> </w:t>
      </w:r>
      <w:r w:rsidRPr="00133EB9">
        <w:rPr>
          <w:rFonts w:asciiTheme="majorBidi" w:hAnsiTheme="majorBidi" w:cstheme="majorBidi"/>
        </w:rPr>
        <w:t>effect</w:t>
      </w:r>
      <w:r w:rsidR="007E703B" w:rsidRPr="00133EB9">
        <w:rPr>
          <w:rFonts w:asciiTheme="majorBidi" w:hAnsiTheme="majorBidi" w:cstheme="majorBidi"/>
        </w:rPr>
        <w:t xml:space="preserve"> </w:t>
      </w:r>
      <w:r w:rsidRPr="00133EB9">
        <w:rPr>
          <w:rFonts w:asciiTheme="majorBidi" w:hAnsiTheme="majorBidi" w:cstheme="majorBidi"/>
        </w:rPr>
        <w:t>when</w:t>
      </w:r>
      <w:r w:rsidR="007E703B" w:rsidRPr="00133EB9">
        <w:rPr>
          <w:rFonts w:asciiTheme="majorBidi" w:hAnsiTheme="majorBidi" w:cstheme="majorBidi"/>
        </w:rPr>
        <w:t xml:space="preserve"> </w:t>
      </w:r>
      <w:r w:rsidRPr="00133EB9">
        <w:rPr>
          <w:rFonts w:asciiTheme="majorBidi" w:hAnsiTheme="majorBidi" w:cstheme="majorBidi"/>
        </w:rPr>
        <w:t>received</w:t>
      </w:r>
      <w:r w:rsidR="007E703B" w:rsidRPr="00133EB9">
        <w:rPr>
          <w:rFonts w:asciiTheme="majorBidi" w:hAnsiTheme="majorBidi" w:cstheme="majorBidi"/>
        </w:rPr>
        <w:t xml:space="preserve"> </w:t>
      </w:r>
      <w:r w:rsidRPr="00133EB9">
        <w:rPr>
          <w:rFonts w:asciiTheme="majorBidi" w:hAnsiTheme="majorBidi" w:cstheme="majorBidi"/>
        </w:rPr>
        <w:t>by</w:t>
      </w:r>
      <w:r w:rsidR="007E703B" w:rsidRPr="00133EB9">
        <w:rPr>
          <w:rFonts w:asciiTheme="majorBidi" w:hAnsiTheme="majorBidi" w:cstheme="majorBidi"/>
        </w:rPr>
        <w:t xml:space="preserve"> </w:t>
      </w:r>
      <w:r w:rsidRPr="00133EB9">
        <w:rPr>
          <w:rFonts w:asciiTheme="majorBidi" w:hAnsiTheme="majorBidi" w:cstheme="majorBidi"/>
        </w:rPr>
        <w:t>them</w:t>
      </w:r>
      <w:r w:rsidR="007E703B" w:rsidRPr="00133EB9">
        <w:rPr>
          <w:rFonts w:asciiTheme="majorBidi" w:hAnsiTheme="majorBidi" w:cstheme="majorBidi"/>
        </w:rPr>
        <w:t xml:space="preserve"> </w:t>
      </w:r>
      <w:r w:rsidRPr="00133EB9">
        <w:rPr>
          <w:rFonts w:asciiTheme="majorBidi" w:hAnsiTheme="majorBidi" w:cstheme="majorBidi"/>
        </w:rPr>
        <w:t>both.</w:t>
      </w:r>
    </w:p>
    <w:p w14:paraId="2F72EFEC" w14:textId="77777777" w:rsidR="005B4A5F" w:rsidRPr="00133EB9" w:rsidRDefault="005B4A5F" w:rsidP="001D5093">
      <w:pPr>
        <w:spacing w:after="200"/>
        <w:rPr>
          <w:rFonts w:asciiTheme="majorBidi" w:hAnsiTheme="majorBidi" w:cstheme="majorBidi"/>
        </w:rPr>
      </w:pPr>
      <w:r w:rsidRPr="00133EB9">
        <w:rPr>
          <w:rFonts w:asciiTheme="majorBidi" w:hAnsiTheme="majorBidi" w:cstheme="majorBidi"/>
        </w:rPr>
        <w:t>Any</w:t>
      </w:r>
      <w:r w:rsidR="007E703B" w:rsidRPr="00133EB9">
        <w:rPr>
          <w:rFonts w:asciiTheme="majorBidi" w:hAnsiTheme="majorBidi" w:cstheme="majorBidi"/>
        </w:rPr>
        <w:t xml:space="preserve"> </w:t>
      </w:r>
      <w:r w:rsidRPr="00133EB9">
        <w:rPr>
          <w:rFonts w:asciiTheme="majorBidi" w:hAnsiTheme="majorBidi" w:cstheme="majorBidi"/>
        </w:rPr>
        <w:t>such</w:t>
      </w:r>
      <w:r w:rsidR="007E703B" w:rsidRPr="00133EB9">
        <w:rPr>
          <w:rFonts w:asciiTheme="majorBidi" w:hAnsiTheme="majorBidi" w:cstheme="majorBidi"/>
        </w:rPr>
        <w:t xml:space="preserve"> </w:t>
      </w:r>
      <w:r w:rsidRPr="00133EB9">
        <w:rPr>
          <w:rFonts w:asciiTheme="majorBidi" w:hAnsiTheme="majorBidi" w:cstheme="majorBidi"/>
        </w:rPr>
        <w:t>notice,</w:t>
      </w:r>
      <w:r w:rsidR="007E703B" w:rsidRPr="00133EB9">
        <w:rPr>
          <w:rFonts w:asciiTheme="majorBidi" w:hAnsiTheme="majorBidi" w:cstheme="majorBidi"/>
        </w:rPr>
        <w:t xml:space="preserve"> </w:t>
      </w:r>
      <w:r w:rsidRPr="00133EB9">
        <w:rPr>
          <w:rFonts w:asciiTheme="majorBidi" w:hAnsiTheme="majorBidi" w:cstheme="majorBidi"/>
        </w:rPr>
        <w:t>resignation</w:t>
      </w:r>
      <w:r w:rsidR="007E703B" w:rsidRPr="00133EB9">
        <w:rPr>
          <w:rFonts w:asciiTheme="majorBidi" w:hAnsiTheme="majorBidi" w:cstheme="majorBidi"/>
        </w:rPr>
        <w:t xml:space="preserve"> </w:t>
      </w:r>
      <w:r w:rsidRPr="00133EB9">
        <w:rPr>
          <w:rFonts w:asciiTheme="majorBidi" w:hAnsiTheme="majorBidi" w:cstheme="majorBidi"/>
        </w:rPr>
        <w:t>and</w:t>
      </w:r>
      <w:r w:rsidR="007E703B" w:rsidRPr="00133EB9">
        <w:rPr>
          <w:rFonts w:asciiTheme="majorBidi" w:hAnsiTheme="majorBidi" w:cstheme="majorBidi"/>
        </w:rPr>
        <w:t xml:space="preserve"> </w:t>
      </w:r>
      <w:r w:rsidRPr="00133EB9">
        <w:rPr>
          <w:rFonts w:asciiTheme="majorBidi" w:hAnsiTheme="majorBidi" w:cstheme="majorBidi"/>
        </w:rPr>
        <w:t>termination</w:t>
      </w:r>
      <w:r w:rsidR="007E703B" w:rsidRPr="00133EB9">
        <w:rPr>
          <w:rFonts w:asciiTheme="majorBidi" w:hAnsiTheme="majorBidi" w:cstheme="majorBidi"/>
        </w:rPr>
        <w:t xml:space="preserve"> </w:t>
      </w:r>
      <w:r w:rsidRPr="00133EB9">
        <w:rPr>
          <w:rFonts w:asciiTheme="majorBidi" w:hAnsiTheme="majorBidi" w:cstheme="majorBidi"/>
        </w:rPr>
        <w:t>shall</w:t>
      </w:r>
      <w:r w:rsidR="007E703B" w:rsidRPr="00133EB9">
        <w:rPr>
          <w:rFonts w:asciiTheme="majorBidi" w:hAnsiTheme="majorBidi" w:cstheme="majorBidi"/>
        </w:rPr>
        <w:t xml:space="preserve"> </w:t>
      </w:r>
      <w:r w:rsidRPr="00133EB9">
        <w:rPr>
          <w:rFonts w:asciiTheme="majorBidi" w:hAnsiTheme="majorBidi" w:cstheme="majorBidi"/>
        </w:rPr>
        <w:t>be</w:t>
      </w:r>
      <w:r w:rsidR="007E703B" w:rsidRPr="00133EB9">
        <w:rPr>
          <w:rFonts w:asciiTheme="majorBidi" w:hAnsiTheme="majorBidi" w:cstheme="majorBidi"/>
        </w:rPr>
        <w:t xml:space="preserve"> </w:t>
      </w:r>
      <w:r w:rsidRPr="00133EB9">
        <w:rPr>
          <w:rFonts w:asciiTheme="majorBidi" w:hAnsiTheme="majorBidi" w:cstheme="majorBidi"/>
        </w:rPr>
        <w:t>final</w:t>
      </w:r>
      <w:r w:rsidR="007E703B" w:rsidRPr="00133EB9">
        <w:rPr>
          <w:rFonts w:asciiTheme="majorBidi" w:hAnsiTheme="majorBidi" w:cstheme="majorBidi"/>
        </w:rPr>
        <w:t xml:space="preserve"> </w:t>
      </w:r>
      <w:r w:rsidRPr="00133EB9">
        <w:rPr>
          <w:rFonts w:asciiTheme="majorBidi" w:hAnsiTheme="majorBidi" w:cstheme="majorBidi"/>
        </w:rPr>
        <w:t>and</w:t>
      </w:r>
      <w:r w:rsidR="007E703B" w:rsidRPr="00133EB9">
        <w:rPr>
          <w:rFonts w:asciiTheme="majorBidi" w:hAnsiTheme="majorBidi" w:cstheme="majorBidi"/>
        </w:rPr>
        <w:t xml:space="preserve"> </w:t>
      </w:r>
      <w:r w:rsidRPr="00133EB9">
        <w:rPr>
          <w:rFonts w:asciiTheme="majorBidi" w:hAnsiTheme="majorBidi" w:cstheme="majorBidi"/>
        </w:rPr>
        <w:t>binding</w:t>
      </w:r>
      <w:r w:rsidR="007E703B" w:rsidRPr="00133EB9">
        <w:rPr>
          <w:rFonts w:asciiTheme="majorBidi" w:hAnsiTheme="majorBidi" w:cstheme="majorBidi"/>
        </w:rPr>
        <w:t xml:space="preserve"> </w:t>
      </w:r>
      <w:r w:rsidRPr="00133EB9">
        <w:rPr>
          <w:rFonts w:asciiTheme="majorBidi" w:hAnsiTheme="majorBidi" w:cstheme="majorBidi"/>
        </w:rPr>
        <w:t>on</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Employer,</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Contractor</w:t>
      </w:r>
      <w:r w:rsidR="007E703B" w:rsidRPr="00133EB9">
        <w:rPr>
          <w:rFonts w:asciiTheme="majorBidi" w:hAnsiTheme="majorBidi" w:cstheme="majorBidi"/>
        </w:rPr>
        <w:t xml:space="preserve"> </w:t>
      </w:r>
      <w:r w:rsidRPr="00133EB9">
        <w:rPr>
          <w:rFonts w:asciiTheme="majorBidi" w:hAnsiTheme="majorBidi" w:cstheme="majorBidi"/>
        </w:rPr>
        <w:t>and</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Member.</w:t>
      </w:r>
      <w:r w:rsidR="007E703B" w:rsidRPr="00133EB9">
        <w:rPr>
          <w:rFonts w:asciiTheme="majorBidi" w:hAnsiTheme="majorBidi" w:cstheme="majorBidi"/>
        </w:rPr>
        <w:t xml:space="preserve"> </w:t>
      </w:r>
      <w:r w:rsidRPr="00133EB9">
        <w:rPr>
          <w:rFonts w:asciiTheme="majorBidi" w:hAnsiTheme="majorBidi" w:cstheme="majorBidi"/>
        </w:rPr>
        <w:t>However,</w:t>
      </w:r>
      <w:r w:rsidR="007E703B" w:rsidRPr="00133EB9">
        <w:rPr>
          <w:rFonts w:asciiTheme="majorBidi" w:hAnsiTheme="majorBidi" w:cstheme="majorBidi"/>
        </w:rPr>
        <w:t xml:space="preserve"> </w:t>
      </w:r>
      <w:r w:rsidRPr="00133EB9">
        <w:rPr>
          <w:rFonts w:asciiTheme="majorBidi" w:hAnsiTheme="majorBidi" w:cstheme="majorBidi"/>
        </w:rPr>
        <w:t>a</w:t>
      </w:r>
      <w:r w:rsidR="007E703B" w:rsidRPr="00133EB9">
        <w:rPr>
          <w:rFonts w:asciiTheme="majorBidi" w:hAnsiTheme="majorBidi" w:cstheme="majorBidi"/>
        </w:rPr>
        <w:t xml:space="preserve"> </w:t>
      </w:r>
      <w:r w:rsidRPr="00133EB9">
        <w:rPr>
          <w:rFonts w:asciiTheme="majorBidi" w:hAnsiTheme="majorBidi" w:cstheme="majorBidi"/>
        </w:rPr>
        <w:t>notice</w:t>
      </w:r>
      <w:r w:rsidR="007E703B" w:rsidRPr="00133EB9">
        <w:rPr>
          <w:rFonts w:asciiTheme="majorBidi" w:hAnsiTheme="majorBidi" w:cstheme="majorBidi"/>
        </w:rPr>
        <w:t xml:space="preserve"> </w:t>
      </w:r>
      <w:r w:rsidRPr="00133EB9">
        <w:rPr>
          <w:rFonts w:asciiTheme="majorBidi" w:hAnsiTheme="majorBidi" w:cstheme="majorBidi"/>
        </w:rPr>
        <w:t>by</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Employer</w:t>
      </w:r>
      <w:r w:rsidR="007E703B" w:rsidRPr="00133EB9">
        <w:rPr>
          <w:rFonts w:asciiTheme="majorBidi" w:hAnsiTheme="majorBidi" w:cstheme="majorBidi"/>
        </w:rPr>
        <w:t xml:space="preserve"> </w:t>
      </w:r>
      <w:r w:rsidRPr="00133EB9">
        <w:rPr>
          <w:rFonts w:asciiTheme="majorBidi" w:hAnsiTheme="majorBidi" w:cstheme="majorBidi"/>
        </w:rPr>
        <w:t>or</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Contractor,</w:t>
      </w:r>
      <w:r w:rsidR="007E703B" w:rsidRPr="00133EB9">
        <w:rPr>
          <w:rFonts w:asciiTheme="majorBidi" w:hAnsiTheme="majorBidi" w:cstheme="majorBidi"/>
        </w:rPr>
        <w:t xml:space="preserve"> </w:t>
      </w:r>
      <w:r w:rsidRPr="00133EB9">
        <w:rPr>
          <w:rFonts w:asciiTheme="majorBidi" w:hAnsiTheme="majorBidi" w:cstheme="majorBidi"/>
        </w:rPr>
        <w:t>but</w:t>
      </w:r>
      <w:r w:rsidR="007E703B" w:rsidRPr="00133EB9">
        <w:rPr>
          <w:rFonts w:asciiTheme="majorBidi" w:hAnsiTheme="majorBidi" w:cstheme="majorBidi"/>
        </w:rPr>
        <w:t xml:space="preserve"> </w:t>
      </w:r>
      <w:r w:rsidRPr="00133EB9">
        <w:rPr>
          <w:rFonts w:asciiTheme="majorBidi" w:hAnsiTheme="majorBidi" w:cstheme="majorBidi"/>
        </w:rPr>
        <w:t>not</w:t>
      </w:r>
      <w:r w:rsidR="007E703B" w:rsidRPr="00133EB9">
        <w:rPr>
          <w:rFonts w:asciiTheme="majorBidi" w:hAnsiTheme="majorBidi" w:cstheme="majorBidi"/>
        </w:rPr>
        <w:t xml:space="preserve"> </w:t>
      </w:r>
      <w:r w:rsidRPr="00133EB9">
        <w:rPr>
          <w:rFonts w:asciiTheme="majorBidi" w:hAnsiTheme="majorBidi" w:cstheme="majorBidi"/>
        </w:rPr>
        <w:t>by</w:t>
      </w:r>
      <w:r w:rsidR="007E703B" w:rsidRPr="00133EB9">
        <w:rPr>
          <w:rFonts w:asciiTheme="majorBidi" w:hAnsiTheme="majorBidi" w:cstheme="majorBidi"/>
        </w:rPr>
        <w:t xml:space="preserve"> </w:t>
      </w:r>
      <w:r w:rsidRPr="00133EB9">
        <w:rPr>
          <w:rFonts w:asciiTheme="majorBidi" w:hAnsiTheme="majorBidi" w:cstheme="majorBidi"/>
        </w:rPr>
        <w:t>both,</w:t>
      </w:r>
      <w:r w:rsidR="007E703B" w:rsidRPr="00133EB9">
        <w:rPr>
          <w:rFonts w:asciiTheme="majorBidi" w:hAnsiTheme="majorBidi" w:cstheme="majorBidi"/>
        </w:rPr>
        <w:t xml:space="preserve"> </w:t>
      </w:r>
      <w:r w:rsidRPr="00133EB9">
        <w:rPr>
          <w:rFonts w:asciiTheme="majorBidi" w:hAnsiTheme="majorBidi" w:cstheme="majorBidi"/>
        </w:rPr>
        <w:t>shall</w:t>
      </w:r>
      <w:r w:rsidR="007E703B" w:rsidRPr="00133EB9">
        <w:rPr>
          <w:rFonts w:asciiTheme="majorBidi" w:hAnsiTheme="majorBidi" w:cstheme="majorBidi"/>
        </w:rPr>
        <w:t xml:space="preserve"> </w:t>
      </w:r>
      <w:r w:rsidRPr="00133EB9">
        <w:rPr>
          <w:rFonts w:asciiTheme="majorBidi" w:hAnsiTheme="majorBidi" w:cstheme="majorBidi"/>
        </w:rPr>
        <w:t>be</w:t>
      </w:r>
      <w:r w:rsidR="007E703B" w:rsidRPr="00133EB9">
        <w:rPr>
          <w:rFonts w:asciiTheme="majorBidi" w:hAnsiTheme="majorBidi" w:cstheme="majorBidi"/>
        </w:rPr>
        <w:t xml:space="preserve"> </w:t>
      </w:r>
      <w:r w:rsidRPr="00133EB9">
        <w:rPr>
          <w:rFonts w:asciiTheme="majorBidi" w:hAnsiTheme="majorBidi" w:cstheme="majorBidi"/>
        </w:rPr>
        <w:t>of</w:t>
      </w:r>
      <w:r w:rsidR="007E703B" w:rsidRPr="00133EB9">
        <w:rPr>
          <w:rFonts w:asciiTheme="majorBidi" w:hAnsiTheme="majorBidi" w:cstheme="majorBidi"/>
        </w:rPr>
        <w:t xml:space="preserve"> </w:t>
      </w:r>
      <w:r w:rsidRPr="00133EB9">
        <w:rPr>
          <w:rFonts w:asciiTheme="majorBidi" w:hAnsiTheme="majorBidi" w:cstheme="majorBidi"/>
        </w:rPr>
        <w:t>no</w:t>
      </w:r>
      <w:r w:rsidR="007E703B" w:rsidRPr="00133EB9">
        <w:rPr>
          <w:rFonts w:asciiTheme="majorBidi" w:hAnsiTheme="majorBidi" w:cstheme="majorBidi"/>
        </w:rPr>
        <w:t xml:space="preserve"> </w:t>
      </w:r>
      <w:r w:rsidRPr="00133EB9">
        <w:rPr>
          <w:rFonts w:asciiTheme="majorBidi" w:hAnsiTheme="majorBidi" w:cstheme="majorBidi"/>
        </w:rPr>
        <w:t>effect.</w:t>
      </w:r>
    </w:p>
    <w:p w14:paraId="676AFAB0" w14:textId="77777777" w:rsidR="005B4A5F" w:rsidRPr="00133EB9" w:rsidRDefault="005B4A5F" w:rsidP="001D5093">
      <w:pPr>
        <w:spacing w:after="200"/>
        <w:ind w:left="576" w:hanging="576"/>
        <w:rPr>
          <w:rFonts w:asciiTheme="majorBidi" w:hAnsiTheme="majorBidi" w:cstheme="majorBidi"/>
        </w:rPr>
      </w:pPr>
      <w:r w:rsidRPr="00133EB9">
        <w:rPr>
          <w:rFonts w:asciiTheme="majorBidi" w:hAnsiTheme="majorBidi" w:cstheme="majorBidi"/>
        </w:rPr>
        <w:t>8.</w:t>
      </w:r>
      <w:r w:rsidRPr="00133EB9">
        <w:rPr>
          <w:rFonts w:asciiTheme="majorBidi" w:hAnsiTheme="majorBidi" w:cstheme="majorBidi"/>
        </w:rPr>
        <w:tab/>
        <w:t>Default</w:t>
      </w:r>
      <w:r w:rsidR="007E703B" w:rsidRPr="00133EB9">
        <w:rPr>
          <w:rFonts w:asciiTheme="majorBidi" w:hAnsiTheme="majorBidi" w:cstheme="majorBidi"/>
        </w:rPr>
        <w:t xml:space="preserve"> </w:t>
      </w:r>
      <w:r w:rsidRPr="00133EB9">
        <w:rPr>
          <w:rFonts w:asciiTheme="majorBidi" w:hAnsiTheme="majorBidi" w:cstheme="majorBidi"/>
        </w:rPr>
        <w:t>of</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Member</w:t>
      </w:r>
    </w:p>
    <w:p w14:paraId="0E20167F" w14:textId="77777777" w:rsidR="005B4A5F" w:rsidRPr="00133EB9" w:rsidRDefault="005B4A5F" w:rsidP="001D5093">
      <w:pPr>
        <w:spacing w:after="200"/>
        <w:rPr>
          <w:rFonts w:asciiTheme="majorBidi" w:hAnsiTheme="majorBidi" w:cstheme="majorBidi"/>
        </w:rPr>
      </w:pPr>
      <w:r w:rsidRPr="00133EB9">
        <w:rPr>
          <w:rFonts w:asciiTheme="majorBidi" w:hAnsiTheme="majorBidi" w:cstheme="majorBidi"/>
        </w:rPr>
        <w:t>If</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Member</w:t>
      </w:r>
      <w:r w:rsidR="007E703B" w:rsidRPr="00133EB9">
        <w:rPr>
          <w:rFonts w:asciiTheme="majorBidi" w:hAnsiTheme="majorBidi" w:cstheme="majorBidi"/>
        </w:rPr>
        <w:t xml:space="preserve"> </w:t>
      </w:r>
      <w:r w:rsidRPr="00133EB9">
        <w:rPr>
          <w:rFonts w:asciiTheme="majorBidi" w:hAnsiTheme="majorBidi" w:cstheme="majorBidi"/>
        </w:rPr>
        <w:t>fails</w:t>
      </w:r>
      <w:r w:rsidR="007E703B" w:rsidRPr="00133EB9">
        <w:rPr>
          <w:rFonts w:asciiTheme="majorBidi" w:hAnsiTheme="majorBidi" w:cstheme="majorBidi"/>
        </w:rPr>
        <w:t xml:space="preserve"> </w:t>
      </w:r>
      <w:r w:rsidRPr="00133EB9">
        <w:rPr>
          <w:rFonts w:asciiTheme="majorBidi" w:hAnsiTheme="majorBidi" w:cstheme="majorBidi"/>
        </w:rPr>
        <w:t>to</w:t>
      </w:r>
      <w:r w:rsidR="007E703B" w:rsidRPr="00133EB9">
        <w:rPr>
          <w:rFonts w:asciiTheme="majorBidi" w:hAnsiTheme="majorBidi" w:cstheme="majorBidi"/>
        </w:rPr>
        <w:t xml:space="preserve"> </w:t>
      </w:r>
      <w:r w:rsidRPr="00133EB9">
        <w:rPr>
          <w:rFonts w:asciiTheme="majorBidi" w:hAnsiTheme="majorBidi" w:cstheme="majorBidi"/>
        </w:rPr>
        <w:t>comply</w:t>
      </w:r>
      <w:r w:rsidR="007E703B" w:rsidRPr="00133EB9">
        <w:rPr>
          <w:rFonts w:asciiTheme="majorBidi" w:hAnsiTheme="majorBidi" w:cstheme="majorBidi"/>
        </w:rPr>
        <w:t xml:space="preserve"> </w:t>
      </w:r>
      <w:r w:rsidRPr="00133EB9">
        <w:rPr>
          <w:rFonts w:asciiTheme="majorBidi" w:hAnsiTheme="majorBidi" w:cstheme="majorBidi"/>
        </w:rPr>
        <w:t>with</w:t>
      </w:r>
      <w:r w:rsidR="007E703B" w:rsidRPr="00133EB9">
        <w:rPr>
          <w:rFonts w:asciiTheme="majorBidi" w:hAnsiTheme="majorBidi" w:cstheme="majorBidi"/>
        </w:rPr>
        <w:t xml:space="preserve"> </w:t>
      </w:r>
      <w:r w:rsidRPr="00133EB9">
        <w:rPr>
          <w:rFonts w:asciiTheme="majorBidi" w:hAnsiTheme="majorBidi" w:cstheme="majorBidi"/>
        </w:rPr>
        <w:t>any</w:t>
      </w:r>
      <w:r w:rsidR="007E703B" w:rsidRPr="00133EB9">
        <w:rPr>
          <w:rFonts w:asciiTheme="majorBidi" w:hAnsiTheme="majorBidi" w:cstheme="majorBidi"/>
        </w:rPr>
        <w:t xml:space="preserve"> </w:t>
      </w:r>
      <w:r w:rsidRPr="00133EB9">
        <w:rPr>
          <w:rFonts w:asciiTheme="majorBidi" w:hAnsiTheme="majorBidi" w:cstheme="majorBidi"/>
        </w:rPr>
        <w:t>of</w:t>
      </w:r>
      <w:r w:rsidR="007E703B" w:rsidRPr="00133EB9">
        <w:rPr>
          <w:rFonts w:asciiTheme="majorBidi" w:hAnsiTheme="majorBidi" w:cstheme="majorBidi"/>
        </w:rPr>
        <w:t xml:space="preserve"> </w:t>
      </w:r>
      <w:r w:rsidRPr="00133EB9">
        <w:rPr>
          <w:rFonts w:asciiTheme="majorBidi" w:hAnsiTheme="majorBidi" w:cstheme="majorBidi"/>
        </w:rPr>
        <w:t>his</w:t>
      </w:r>
      <w:r w:rsidR="007E703B" w:rsidRPr="00133EB9">
        <w:rPr>
          <w:rFonts w:asciiTheme="majorBidi" w:hAnsiTheme="majorBidi" w:cstheme="majorBidi"/>
        </w:rPr>
        <w:t xml:space="preserve"> </w:t>
      </w:r>
      <w:r w:rsidRPr="00133EB9">
        <w:rPr>
          <w:rFonts w:asciiTheme="majorBidi" w:hAnsiTheme="majorBidi" w:cstheme="majorBidi"/>
        </w:rPr>
        <w:t>obligations</w:t>
      </w:r>
      <w:r w:rsidR="007E703B" w:rsidRPr="00133EB9">
        <w:rPr>
          <w:rFonts w:asciiTheme="majorBidi" w:hAnsiTheme="majorBidi" w:cstheme="majorBidi"/>
        </w:rPr>
        <w:t xml:space="preserve"> </w:t>
      </w:r>
      <w:r w:rsidRPr="00133EB9">
        <w:rPr>
          <w:rFonts w:asciiTheme="majorBidi" w:hAnsiTheme="majorBidi" w:cstheme="majorBidi"/>
        </w:rPr>
        <w:t>under</w:t>
      </w:r>
      <w:r w:rsidR="007E703B" w:rsidRPr="00133EB9">
        <w:rPr>
          <w:rFonts w:asciiTheme="majorBidi" w:hAnsiTheme="majorBidi" w:cstheme="majorBidi"/>
        </w:rPr>
        <w:t xml:space="preserve"> </w:t>
      </w:r>
      <w:r w:rsidRPr="00133EB9">
        <w:rPr>
          <w:rFonts w:asciiTheme="majorBidi" w:hAnsiTheme="majorBidi" w:cstheme="majorBidi"/>
        </w:rPr>
        <w:t>Clause</w:t>
      </w:r>
      <w:r w:rsidR="007E703B" w:rsidRPr="00133EB9">
        <w:rPr>
          <w:rFonts w:asciiTheme="majorBidi" w:hAnsiTheme="majorBidi" w:cstheme="majorBidi"/>
        </w:rPr>
        <w:t xml:space="preserve"> </w:t>
      </w:r>
      <w:r w:rsidRPr="00133EB9">
        <w:rPr>
          <w:rFonts w:asciiTheme="majorBidi" w:hAnsiTheme="majorBidi" w:cstheme="majorBidi"/>
        </w:rPr>
        <w:t>4</w:t>
      </w:r>
      <w:r w:rsidR="007E703B" w:rsidRPr="00133EB9">
        <w:rPr>
          <w:rFonts w:asciiTheme="majorBidi" w:hAnsiTheme="majorBidi" w:cstheme="majorBidi"/>
        </w:rPr>
        <w:t xml:space="preserve"> </w:t>
      </w:r>
      <w:r w:rsidRPr="00133EB9">
        <w:rPr>
          <w:rFonts w:asciiTheme="majorBidi" w:hAnsiTheme="majorBidi" w:cstheme="majorBidi"/>
        </w:rPr>
        <w:t>concerning</w:t>
      </w:r>
      <w:r w:rsidR="007E703B" w:rsidRPr="00133EB9">
        <w:rPr>
          <w:rFonts w:asciiTheme="majorBidi" w:hAnsiTheme="majorBidi" w:cstheme="majorBidi"/>
        </w:rPr>
        <w:t xml:space="preserve"> </w:t>
      </w:r>
      <w:r w:rsidRPr="00133EB9">
        <w:rPr>
          <w:rFonts w:asciiTheme="majorBidi" w:hAnsiTheme="majorBidi" w:cstheme="majorBidi"/>
        </w:rPr>
        <w:t>his</w:t>
      </w:r>
      <w:r w:rsidR="007E703B" w:rsidRPr="00133EB9">
        <w:rPr>
          <w:rFonts w:asciiTheme="majorBidi" w:hAnsiTheme="majorBidi" w:cstheme="majorBidi"/>
        </w:rPr>
        <w:t xml:space="preserve"> </w:t>
      </w:r>
      <w:r w:rsidRPr="00133EB9">
        <w:rPr>
          <w:rFonts w:asciiTheme="majorBidi" w:hAnsiTheme="majorBidi" w:cstheme="majorBidi"/>
        </w:rPr>
        <w:t>impartiality</w:t>
      </w:r>
      <w:r w:rsidR="007E703B" w:rsidRPr="00133EB9">
        <w:rPr>
          <w:rFonts w:asciiTheme="majorBidi" w:hAnsiTheme="majorBidi" w:cstheme="majorBidi"/>
        </w:rPr>
        <w:t xml:space="preserve"> </w:t>
      </w:r>
      <w:r w:rsidRPr="00133EB9">
        <w:rPr>
          <w:rFonts w:asciiTheme="majorBidi" w:hAnsiTheme="majorBidi" w:cstheme="majorBidi"/>
        </w:rPr>
        <w:t>or</w:t>
      </w:r>
      <w:r w:rsidR="007E703B" w:rsidRPr="00133EB9">
        <w:rPr>
          <w:rFonts w:asciiTheme="majorBidi" w:hAnsiTheme="majorBidi" w:cstheme="majorBidi"/>
        </w:rPr>
        <w:t xml:space="preserve"> </w:t>
      </w:r>
      <w:r w:rsidRPr="00133EB9">
        <w:rPr>
          <w:rFonts w:asciiTheme="majorBidi" w:hAnsiTheme="majorBidi" w:cstheme="majorBidi"/>
        </w:rPr>
        <w:t>independence</w:t>
      </w:r>
      <w:r w:rsidR="007E703B" w:rsidRPr="00133EB9">
        <w:rPr>
          <w:rFonts w:asciiTheme="majorBidi" w:hAnsiTheme="majorBidi" w:cstheme="majorBidi"/>
        </w:rPr>
        <w:t xml:space="preserve"> </w:t>
      </w:r>
      <w:r w:rsidRPr="00133EB9">
        <w:rPr>
          <w:rFonts w:asciiTheme="majorBidi" w:hAnsiTheme="majorBidi" w:cstheme="majorBidi"/>
        </w:rPr>
        <w:t>in</w:t>
      </w:r>
      <w:r w:rsidR="007E703B" w:rsidRPr="00133EB9">
        <w:rPr>
          <w:rFonts w:asciiTheme="majorBidi" w:hAnsiTheme="majorBidi" w:cstheme="majorBidi"/>
        </w:rPr>
        <w:t xml:space="preserve"> </w:t>
      </w:r>
      <w:r w:rsidRPr="00133EB9">
        <w:rPr>
          <w:rFonts w:asciiTheme="majorBidi" w:hAnsiTheme="majorBidi" w:cstheme="majorBidi"/>
        </w:rPr>
        <w:t>relation</w:t>
      </w:r>
      <w:r w:rsidR="007E703B" w:rsidRPr="00133EB9">
        <w:rPr>
          <w:rFonts w:asciiTheme="majorBidi" w:hAnsiTheme="majorBidi" w:cstheme="majorBidi"/>
        </w:rPr>
        <w:t xml:space="preserve"> </w:t>
      </w:r>
      <w:r w:rsidRPr="00133EB9">
        <w:rPr>
          <w:rFonts w:asciiTheme="majorBidi" w:hAnsiTheme="majorBidi" w:cstheme="majorBidi"/>
        </w:rPr>
        <w:t>to</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Employer</w:t>
      </w:r>
      <w:r w:rsidR="007E703B" w:rsidRPr="00133EB9">
        <w:rPr>
          <w:rFonts w:asciiTheme="majorBidi" w:hAnsiTheme="majorBidi" w:cstheme="majorBidi"/>
        </w:rPr>
        <w:t xml:space="preserve"> </w:t>
      </w:r>
      <w:r w:rsidRPr="00133EB9">
        <w:rPr>
          <w:rFonts w:asciiTheme="majorBidi" w:hAnsiTheme="majorBidi" w:cstheme="majorBidi"/>
        </w:rPr>
        <w:t>or</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Contractor,</w:t>
      </w:r>
      <w:r w:rsidR="007E703B" w:rsidRPr="00133EB9">
        <w:rPr>
          <w:rFonts w:asciiTheme="majorBidi" w:hAnsiTheme="majorBidi" w:cstheme="majorBidi"/>
        </w:rPr>
        <w:t xml:space="preserve"> </w:t>
      </w:r>
      <w:r w:rsidRPr="00133EB9">
        <w:rPr>
          <w:rFonts w:asciiTheme="majorBidi" w:hAnsiTheme="majorBidi" w:cstheme="majorBidi"/>
        </w:rPr>
        <w:t>he/she</w:t>
      </w:r>
      <w:r w:rsidR="007E703B" w:rsidRPr="00133EB9">
        <w:rPr>
          <w:rFonts w:asciiTheme="majorBidi" w:hAnsiTheme="majorBidi" w:cstheme="majorBidi"/>
        </w:rPr>
        <w:t xml:space="preserve"> </w:t>
      </w:r>
      <w:r w:rsidRPr="00133EB9">
        <w:rPr>
          <w:rFonts w:asciiTheme="majorBidi" w:hAnsiTheme="majorBidi" w:cstheme="majorBidi"/>
        </w:rPr>
        <w:t>shall</w:t>
      </w:r>
      <w:r w:rsidR="007E703B" w:rsidRPr="00133EB9">
        <w:rPr>
          <w:rFonts w:asciiTheme="majorBidi" w:hAnsiTheme="majorBidi" w:cstheme="majorBidi"/>
        </w:rPr>
        <w:t xml:space="preserve"> </w:t>
      </w:r>
      <w:r w:rsidRPr="00133EB9">
        <w:rPr>
          <w:rFonts w:asciiTheme="majorBidi" w:hAnsiTheme="majorBidi" w:cstheme="majorBidi"/>
        </w:rPr>
        <w:t>not</w:t>
      </w:r>
      <w:r w:rsidR="007E703B" w:rsidRPr="00133EB9">
        <w:rPr>
          <w:rFonts w:asciiTheme="majorBidi" w:hAnsiTheme="majorBidi" w:cstheme="majorBidi"/>
        </w:rPr>
        <w:t xml:space="preserve"> </w:t>
      </w:r>
      <w:r w:rsidRPr="00133EB9">
        <w:rPr>
          <w:rFonts w:asciiTheme="majorBidi" w:hAnsiTheme="majorBidi" w:cstheme="majorBidi"/>
        </w:rPr>
        <w:t>be</w:t>
      </w:r>
      <w:r w:rsidR="007E703B" w:rsidRPr="00133EB9">
        <w:rPr>
          <w:rFonts w:asciiTheme="majorBidi" w:hAnsiTheme="majorBidi" w:cstheme="majorBidi"/>
        </w:rPr>
        <w:t xml:space="preserve"> </w:t>
      </w:r>
      <w:r w:rsidRPr="00133EB9">
        <w:rPr>
          <w:rFonts w:asciiTheme="majorBidi" w:hAnsiTheme="majorBidi" w:cstheme="majorBidi"/>
        </w:rPr>
        <w:t>entitled</w:t>
      </w:r>
      <w:r w:rsidR="007E703B" w:rsidRPr="00133EB9">
        <w:rPr>
          <w:rFonts w:asciiTheme="majorBidi" w:hAnsiTheme="majorBidi" w:cstheme="majorBidi"/>
        </w:rPr>
        <w:t xml:space="preserve"> </w:t>
      </w:r>
      <w:r w:rsidRPr="00133EB9">
        <w:rPr>
          <w:rFonts w:asciiTheme="majorBidi" w:hAnsiTheme="majorBidi" w:cstheme="majorBidi"/>
        </w:rPr>
        <w:t>to</w:t>
      </w:r>
      <w:r w:rsidR="007E703B" w:rsidRPr="00133EB9">
        <w:rPr>
          <w:rFonts w:asciiTheme="majorBidi" w:hAnsiTheme="majorBidi" w:cstheme="majorBidi"/>
        </w:rPr>
        <w:t xml:space="preserve"> </w:t>
      </w:r>
      <w:r w:rsidRPr="00133EB9">
        <w:rPr>
          <w:rFonts w:asciiTheme="majorBidi" w:hAnsiTheme="majorBidi" w:cstheme="majorBidi"/>
        </w:rPr>
        <w:t>any</w:t>
      </w:r>
      <w:r w:rsidR="007E703B" w:rsidRPr="00133EB9">
        <w:rPr>
          <w:rFonts w:asciiTheme="majorBidi" w:hAnsiTheme="majorBidi" w:cstheme="majorBidi"/>
        </w:rPr>
        <w:t xml:space="preserve"> </w:t>
      </w:r>
      <w:r w:rsidRPr="00133EB9">
        <w:rPr>
          <w:rFonts w:asciiTheme="majorBidi" w:hAnsiTheme="majorBidi" w:cstheme="majorBidi"/>
        </w:rPr>
        <w:t>fees</w:t>
      </w:r>
      <w:r w:rsidR="007E703B" w:rsidRPr="00133EB9">
        <w:rPr>
          <w:rFonts w:asciiTheme="majorBidi" w:hAnsiTheme="majorBidi" w:cstheme="majorBidi"/>
        </w:rPr>
        <w:t xml:space="preserve"> </w:t>
      </w:r>
      <w:r w:rsidRPr="00133EB9">
        <w:rPr>
          <w:rFonts w:asciiTheme="majorBidi" w:hAnsiTheme="majorBidi" w:cstheme="majorBidi"/>
        </w:rPr>
        <w:t>or</w:t>
      </w:r>
      <w:r w:rsidR="007E703B" w:rsidRPr="00133EB9">
        <w:rPr>
          <w:rFonts w:asciiTheme="majorBidi" w:hAnsiTheme="majorBidi" w:cstheme="majorBidi"/>
        </w:rPr>
        <w:t xml:space="preserve"> </w:t>
      </w:r>
      <w:r w:rsidRPr="00133EB9">
        <w:rPr>
          <w:rFonts w:asciiTheme="majorBidi" w:hAnsiTheme="majorBidi" w:cstheme="majorBidi"/>
        </w:rPr>
        <w:t>expenses</w:t>
      </w:r>
      <w:r w:rsidR="007E703B" w:rsidRPr="00133EB9">
        <w:rPr>
          <w:rFonts w:asciiTheme="majorBidi" w:hAnsiTheme="majorBidi" w:cstheme="majorBidi"/>
        </w:rPr>
        <w:t xml:space="preserve"> </w:t>
      </w:r>
      <w:r w:rsidRPr="00133EB9">
        <w:rPr>
          <w:rFonts w:asciiTheme="majorBidi" w:hAnsiTheme="majorBidi" w:cstheme="majorBidi"/>
        </w:rPr>
        <w:t>hereunder</w:t>
      </w:r>
      <w:r w:rsidR="007E703B" w:rsidRPr="00133EB9">
        <w:rPr>
          <w:rFonts w:asciiTheme="majorBidi" w:hAnsiTheme="majorBidi" w:cstheme="majorBidi"/>
        </w:rPr>
        <w:t xml:space="preserve"> </w:t>
      </w:r>
      <w:r w:rsidRPr="00133EB9">
        <w:rPr>
          <w:rFonts w:asciiTheme="majorBidi" w:hAnsiTheme="majorBidi" w:cstheme="majorBidi"/>
        </w:rPr>
        <w:t>and</w:t>
      </w:r>
      <w:r w:rsidR="007E703B" w:rsidRPr="00133EB9">
        <w:rPr>
          <w:rFonts w:asciiTheme="majorBidi" w:hAnsiTheme="majorBidi" w:cstheme="majorBidi"/>
        </w:rPr>
        <w:t xml:space="preserve"> </w:t>
      </w:r>
      <w:r w:rsidRPr="00133EB9">
        <w:rPr>
          <w:rFonts w:asciiTheme="majorBidi" w:hAnsiTheme="majorBidi" w:cstheme="majorBidi"/>
        </w:rPr>
        <w:t>shall,</w:t>
      </w:r>
      <w:r w:rsidR="007E703B" w:rsidRPr="00133EB9">
        <w:rPr>
          <w:rFonts w:asciiTheme="majorBidi" w:hAnsiTheme="majorBidi" w:cstheme="majorBidi"/>
        </w:rPr>
        <w:t xml:space="preserve"> </w:t>
      </w:r>
      <w:r w:rsidRPr="00133EB9">
        <w:rPr>
          <w:rFonts w:asciiTheme="majorBidi" w:hAnsiTheme="majorBidi" w:cstheme="majorBidi"/>
        </w:rPr>
        <w:t>without</w:t>
      </w:r>
      <w:r w:rsidR="007E703B" w:rsidRPr="00133EB9">
        <w:rPr>
          <w:rFonts w:asciiTheme="majorBidi" w:hAnsiTheme="majorBidi" w:cstheme="majorBidi"/>
        </w:rPr>
        <w:t xml:space="preserve"> </w:t>
      </w:r>
      <w:r w:rsidRPr="00133EB9">
        <w:rPr>
          <w:rFonts w:asciiTheme="majorBidi" w:hAnsiTheme="majorBidi" w:cstheme="majorBidi"/>
        </w:rPr>
        <w:t>prejudice</w:t>
      </w:r>
      <w:r w:rsidR="007E703B" w:rsidRPr="00133EB9">
        <w:rPr>
          <w:rFonts w:asciiTheme="majorBidi" w:hAnsiTheme="majorBidi" w:cstheme="majorBidi"/>
        </w:rPr>
        <w:t xml:space="preserve"> </w:t>
      </w:r>
      <w:r w:rsidRPr="00133EB9">
        <w:rPr>
          <w:rFonts w:asciiTheme="majorBidi" w:hAnsiTheme="majorBidi" w:cstheme="majorBidi"/>
        </w:rPr>
        <w:t>to</w:t>
      </w:r>
      <w:r w:rsidR="007E703B" w:rsidRPr="00133EB9">
        <w:rPr>
          <w:rFonts w:asciiTheme="majorBidi" w:hAnsiTheme="majorBidi" w:cstheme="majorBidi"/>
        </w:rPr>
        <w:t xml:space="preserve"> </w:t>
      </w:r>
      <w:r w:rsidRPr="00133EB9">
        <w:rPr>
          <w:rFonts w:asciiTheme="majorBidi" w:hAnsiTheme="majorBidi" w:cstheme="majorBidi"/>
        </w:rPr>
        <w:t>their</w:t>
      </w:r>
      <w:r w:rsidR="007E703B" w:rsidRPr="00133EB9">
        <w:rPr>
          <w:rFonts w:asciiTheme="majorBidi" w:hAnsiTheme="majorBidi" w:cstheme="majorBidi"/>
        </w:rPr>
        <w:t xml:space="preserve"> </w:t>
      </w:r>
      <w:r w:rsidRPr="00133EB9">
        <w:rPr>
          <w:rFonts w:asciiTheme="majorBidi" w:hAnsiTheme="majorBidi" w:cstheme="majorBidi"/>
        </w:rPr>
        <w:t>other</w:t>
      </w:r>
      <w:r w:rsidR="007E703B" w:rsidRPr="00133EB9">
        <w:rPr>
          <w:rFonts w:asciiTheme="majorBidi" w:hAnsiTheme="majorBidi" w:cstheme="majorBidi"/>
        </w:rPr>
        <w:t xml:space="preserve"> </w:t>
      </w:r>
      <w:r w:rsidRPr="00133EB9">
        <w:rPr>
          <w:rFonts w:asciiTheme="majorBidi" w:hAnsiTheme="majorBidi" w:cstheme="majorBidi"/>
        </w:rPr>
        <w:t>rights,</w:t>
      </w:r>
      <w:r w:rsidR="007E703B" w:rsidRPr="00133EB9">
        <w:rPr>
          <w:rFonts w:asciiTheme="majorBidi" w:hAnsiTheme="majorBidi" w:cstheme="majorBidi"/>
        </w:rPr>
        <w:t xml:space="preserve"> </w:t>
      </w:r>
      <w:r w:rsidRPr="00133EB9">
        <w:rPr>
          <w:rFonts w:asciiTheme="majorBidi" w:hAnsiTheme="majorBidi" w:cstheme="majorBidi"/>
        </w:rPr>
        <w:t>reimburse</w:t>
      </w:r>
      <w:r w:rsidR="007E703B" w:rsidRPr="00133EB9">
        <w:rPr>
          <w:rFonts w:asciiTheme="majorBidi" w:hAnsiTheme="majorBidi" w:cstheme="majorBidi"/>
        </w:rPr>
        <w:t xml:space="preserve"> </w:t>
      </w:r>
      <w:r w:rsidRPr="00133EB9">
        <w:rPr>
          <w:rFonts w:asciiTheme="majorBidi" w:hAnsiTheme="majorBidi" w:cstheme="majorBidi"/>
        </w:rPr>
        <w:t>each</w:t>
      </w:r>
      <w:r w:rsidR="007E703B" w:rsidRPr="00133EB9">
        <w:rPr>
          <w:rFonts w:asciiTheme="majorBidi" w:hAnsiTheme="majorBidi" w:cstheme="majorBidi"/>
        </w:rPr>
        <w:t xml:space="preserve"> </w:t>
      </w:r>
      <w:r w:rsidRPr="00133EB9">
        <w:rPr>
          <w:rFonts w:asciiTheme="majorBidi" w:hAnsiTheme="majorBidi" w:cstheme="majorBidi"/>
        </w:rPr>
        <w:t>of</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Employer</w:t>
      </w:r>
      <w:r w:rsidR="007E703B" w:rsidRPr="00133EB9">
        <w:rPr>
          <w:rFonts w:asciiTheme="majorBidi" w:hAnsiTheme="majorBidi" w:cstheme="majorBidi"/>
        </w:rPr>
        <w:t xml:space="preserve"> </w:t>
      </w:r>
      <w:r w:rsidRPr="00133EB9">
        <w:rPr>
          <w:rFonts w:asciiTheme="majorBidi" w:hAnsiTheme="majorBidi" w:cstheme="majorBidi"/>
        </w:rPr>
        <w:t>and</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Contractor</w:t>
      </w:r>
      <w:r w:rsidR="007E703B" w:rsidRPr="00133EB9">
        <w:rPr>
          <w:rFonts w:asciiTheme="majorBidi" w:hAnsiTheme="majorBidi" w:cstheme="majorBidi"/>
        </w:rPr>
        <w:t xml:space="preserve"> </w:t>
      </w:r>
      <w:r w:rsidRPr="00133EB9">
        <w:rPr>
          <w:rFonts w:asciiTheme="majorBidi" w:hAnsiTheme="majorBidi" w:cstheme="majorBidi"/>
        </w:rPr>
        <w:t>for</w:t>
      </w:r>
      <w:r w:rsidR="007E703B" w:rsidRPr="00133EB9">
        <w:rPr>
          <w:rFonts w:asciiTheme="majorBidi" w:hAnsiTheme="majorBidi" w:cstheme="majorBidi"/>
        </w:rPr>
        <w:t xml:space="preserve"> </w:t>
      </w:r>
      <w:r w:rsidRPr="00133EB9">
        <w:rPr>
          <w:rFonts w:asciiTheme="majorBidi" w:hAnsiTheme="majorBidi" w:cstheme="majorBidi"/>
        </w:rPr>
        <w:t>any</w:t>
      </w:r>
      <w:r w:rsidR="007E703B" w:rsidRPr="00133EB9">
        <w:rPr>
          <w:rFonts w:asciiTheme="majorBidi" w:hAnsiTheme="majorBidi" w:cstheme="majorBidi"/>
        </w:rPr>
        <w:t xml:space="preserve"> </w:t>
      </w:r>
      <w:r w:rsidRPr="00133EB9">
        <w:rPr>
          <w:rFonts w:asciiTheme="majorBidi" w:hAnsiTheme="majorBidi" w:cstheme="majorBidi"/>
        </w:rPr>
        <w:t>fees</w:t>
      </w:r>
      <w:r w:rsidR="007E703B" w:rsidRPr="00133EB9">
        <w:rPr>
          <w:rFonts w:asciiTheme="majorBidi" w:hAnsiTheme="majorBidi" w:cstheme="majorBidi"/>
        </w:rPr>
        <w:t xml:space="preserve"> </w:t>
      </w:r>
      <w:r w:rsidRPr="00133EB9">
        <w:rPr>
          <w:rFonts w:asciiTheme="majorBidi" w:hAnsiTheme="majorBidi" w:cstheme="majorBidi"/>
        </w:rPr>
        <w:t>and</w:t>
      </w:r>
      <w:r w:rsidR="007E703B" w:rsidRPr="00133EB9">
        <w:rPr>
          <w:rFonts w:asciiTheme="majorBidi" w:hAnsiTheme="majorBidi" w:cstheme="majorBidi"/>
        </w:rPr>
        <w:t xml:space="preserve"> </w:t>
      </w:r>
      <w:r w:rsidRPr="00133EB9">
        <w:rPr>
          <w:rFonts w:asciiTheme="majorBidi" w:hAnsiTheme="majorBidi" w:cstheme="majorBidi"/>
        </w:rPr>
        <w:t>expenses</w:t>
      </w:r>
      <w:r w:rsidR="007E703B" w:rsidRPr="00133EB9">
        <w:rPr>
          <w:rFonts w:asciiTheme="majorBidi" w:hAnsiTheme="majorBidi" w:cstheme="majorBidi"/>
        </w:rPr>
        <w:t xml:space="preserve"> </w:t>
      </w:r>
      <w:r w:rsidRPr="00133EB9">
        <w:rPr>
          <w:rFonts w:asciiTheme="majorBidi" w:hAnsiTheme="majorBidi" w:cstheme="majorBidi"/>
        </w:rPr>
        <w:t>received</w:t>
      </w:r>
      <w:r w:rsidR="007E703B" w:rsidRPr="00133EB9">
        <w:rPr>
          <w:rFonts w:asciiTheme="majorBidi" w:hAnsiTheme="majorBidi" w:cstheme="majorBidi"/>
        </w:rPr>
        <w:t xml:space="preserve"> </w:t>
      </w:r>
      <w:r w:rsidRPr="00133EB9">
        <w:rPr>
          <w:rFonts w:asciiTheme="majorBidi" w:hAnsiTheme="majorBidi" w:cstheme="majorBidi"/>
        </w:rPr>
        <w:t>by</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Member</w:t>
      </w:r>
      <w:r w:rsidR="007E703B" w:rsidRPr="00133EB9">
        <w:rPr>
          <w:rFonts w:asciiTheme="majorBidi" w:hAnsiTheme="majorBidi" w:cstheme="majorBidi"/>
        </w:rPr>
        <w:t xml:space="preserve"> </w:t>
      </w:r>
      <w:r w:rsidRPr="00133EB9">
        <w:rPr>
          <w:rFonts w:asciiTheme="majorBidi" w:hAnsiTheme="majorBidi" w:cstheme="majorBidi"/>
        </w:rPr>
        <w:t>and</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Other</w:t>
      </w:r>
      <w:r w:rsidR="007E703B" w:rsidRPr="00133EB9">
        <w:rPr>
          <w:rFonts w:asciiTheme="majorBidi" w:hAnsiTheme="majorBidi" w:cstheme="majorBidi"/>
        </w:rPr>
        <w:t xml:space="preserve"> </w:t>
      </w:r>
      <w:r w:rsidRPr="00133EB9">
        <w:rPr>
          <w:rFonts w:asciiTheme="majorBidi" w:hAnsiTheme="majorBidi" w:cstheme="majorBidi"/>
        </w:rPr>
        <w:t>Members</w:t>
      </w:r>
      <w:r w:rsidR="007E703B" w:rsidRPr="00133EB9">
        <w:rPr>
          <w:rFonts w:asciiTheme="majorBidi" w:hAnsiTheme="majorBidi" w:cstheme="majorBidi"/>
        </w:rPr>
        <w:t xml:space="preserve"> </w:t>
      </w:r>
      <w:r w:rsidRPr="00133EB9">
        <w:rPr>
          <w:rFonts w:asciiTheme="majorBidi" w:hAnsiTheme="majorBidi" w:cstheme="majorBidi"/>
        </w:rPr>
        <w:t>(if</w:t>
      </w:r>
      <w:r w:rsidR="007E703B" w:rsidRPr="00133EB9">
        <w:rPr>
          <w:rFonts w:asciiTheme="majorBidi" w:hAnsiTheme="majorBidi" w:cstheme="majorBidi"/>
        </w:rPr>
        <w:t xml:space="preserve"> </w:t>
      </w:r>
      <w:r w:rsidRPr="00133EB9">
        <w:rPr>
          <w:rFonts w:asciiTheme="majorBidi" w:hAnsiTheme="majorBidi" w:cstheme="majorBidi"/>
        </w:rPr>
        <w:t>any),</w:t>
      </w:r>
      <w:r w:rsidR="007E703B" w:rsidRPr="00133EB9">
        <w:rPr>
          <w:rFonts w:asciiTheme="majorBidi" w:hAnsiTheme="majorBidi" w:cstheme="majorBidi"/>
        </w:rPr>
        <w:t xml:space="preserve"> </w:t>
      </w:r>
      <w:r w:rsidRPr="00133EB9">
        <w:rPr>
          <w:rFonts w:asciiTheme="majorBidi" w:hAnsiTheme="majorBidi" w:cstheme="majorBidi"/>
        </w:rPr>
        <w:t>for</w:t>
      </w:r>
      <w:r w:rsidR="007E703B" w:rsidRPr="00133EB9">
        <w:rPr>
          <w:rFonts w:asciiTheme="majorBidi" w:hAnsiTheme="majorBidi" w:cstheme="majorBidi"/>
        </w:rPr>
        <w:t xml:space="preserve"> </w:t>
      </w:r>
      <w:r w:rsidRPr="00133EB9">
        <w:rPr>
          <w:rFonts w:asciiTheme="majorBidi" w:hAnsiTheme="majorBidi" w:cstheme="majorBidi"/>
        </w:rPr>
        <w:t>proceedings</w:t>
      </w:r>
      <w:r w:rsidR="007E703B" w:rsidRPr="00133EB9">
        <w:rPr>
          <w:rFonts w:asciiTheme="majorBidi" w:hAnsiTheme="majorBidi" w:cstheme="majorBidi"/>
        </w:rPr>
        <w:t xml:space="preserve"> </w:t>
      </w:r>
      <w:r w:rsidRPr="00133EB9">
        <w:rPr>
          <w:rFonts w:asciiTheme="majorBidi" w:hAnsiTheme="majorBidi" w:cstheme="majorBidi"/>
        </w:rPr>
        <w:t>or</w:t>
      </w:r>
      <w:r w:rsidR="007E703B" w:rsidRPr="00133EB9">
        <w:rPr>
          <w:rFonts w:asciiTheme="majorBidi" w:hAnsiTheme="majorBidi" w:cstheme="majorBidi"/>
        </w:rPr>
        <w:t xml:space="preserve"> </w:t>
      </w:r>
      <w:r w:rsidRPr="00133EB9">
        <w:rPr>
          <w:rFonts w:asciiTheme="majorBidi" w:hAnsiTheme="majorBidi" w:cstheme="majorBidi"/>
        </w:rPr>
        <w:t>decisions</w:t>
      </w:r>
      <w:r w:rsidR="007E703B" w:rsidRPr="00133EB9">
        <w:rPr>
          <w:rFonts w:asciiTheme="majorBidi" w:hAnsiTheme="majorBidi" w:cstheme="majorBidi"/>
        </w:rPr>
        <w:t xml:space="preserve"> </w:t>
      </w:r>
      <w:r w:rsidRPr="00133EB9">
        <w:rPr>
          <w:rFonts w:asciiTheme="majorBidi" w:hAnsiTheme="majorBidi" w:cstheme="majorBidi"/>
        </w:rPr>
        <w:t>(if</w:t>
      </w:r>
      <w:r w:rsidR="007E703B" w:rsidRPr="00133EB9">
        <w:rPr>
          <w:rFonts w:asciiTheme="majorBidi" w:hAnsiTheme="majorBidi" w:cstheme="majorBidi"/>
        </w:rPr>
        <w:t xml:space="preserve"> </w:t>
      </w:r>
      <w:r w:rsidRPr="00133EB9">
        <w:rPr>
          <w:rFonts w:asciiTheme="majorBidi" w:hAnsiTheme="majorBidi" w:cstheme="majorBidi"/>
        </w:rPr>
        <w:t>any)</w:t>
      </w:r>
      <w:r w:rsidR="007E703B" w:rsidRPr="00133EB9">
        <w:rPr>
          <w:rFonts w:asciiTheme="majorBidi" w:hAnsiTheme="majorBidi" w:cstheme="majorBidi"/>
        </w:rPr>
        <w:t xml:space="preserve"> </w:t>
      </w:r>
      <w:r w:rsidRPr="00133EB9">
        <w:rPr>
          <w:rFonts w:asciiTheme="majorBidi" w:hAnsiTheme="majorBidi" w:cstheme="majorBidi"/>
        </w:rPr>
        <w:t>of</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DB</w:t>
      </w:r>
      <w:r w:rsidR="007E703B" w:rsidRPr="00133EB9">
        <w:rPr>
          <w:rFonts w:asciiTheme="majorBidi" w:hAnsiTheme="majorBidi" w:cstheme="majorBidi"/>
        </w:rPr>
        <w:t xml:space="preserve"> </w:t>
      </w:r>
      <w:r w:rsidRPr="00133EB9">
        <w:rPr>
          <w:rFonts w:asciiTheme="majorBidi" w:hAnsiTheme="majorBidi" w:cstheme="majorBidi"/>
        </w:rPr>
        <w:t>which</w:t>
      </w:r>
      <w:r w:rsidR="007E703B" w:rsidRPr="00133EB9">
        <w:rPr>
          <w:rFonts w:asciiTheme="majorBidi" w:hAnsiTheme="majorBidi" w:cstheme="majorBidi"/>
        </w:rPr>
        <w:t xml:space="preserve"> </w:t>
      </w:r>
      <w:r w:rsidRPr="00133EB9">
        <w:rPr>
          <w:rFonts w:asciiTheme="majorBidi" w:hAnsiTheme="majorBidi" w:cstheme="majorBidi"/>
        </w:rPr>
        <w:t>are</w:t>
      </w:r>
      <w:r w:rsidR="007E703B" w:rsidRPr="00133EB9">
        <w:rPr>
          <w:rFonts w:asciiTheme="majorBidi" w:hAnsiTheme="majorBidi" w:cstheme="majorBidi"/>
        </w:rPr>
        <w:t xml:space="preserve"> </w:t>
      </w:r>
      <w:r w:rsidRPr="00133EB9">
        <w:rPr>
          <w:rFonts w:asciiTheme="majorBidi" w:hAnsiTheme="majorBidi" w:cstheme="majorBidi"/>
        </w:rPr>
        <w:t>rendered</w:t>
      </w:r>
      <w:r w:rsidR="007E703B" w:rsidRPr="00133EB9">
        <w:rPr>
          <w:rFonts w:asciiTheme="majorBidi" w:hAnsiTheme="majorBidi" w:cstheme="majorBidi"/>
        </w:rPr>
        <w:t xml:space="preserve"> </w:t>
      </w:r>
      <w:r w:rsidRPr="00133EB9">
        <w:rPr>
          <w:rFonts w:asciiTheme="majorBidi" w:hAnsiTheme="majorBidi" w:cstheme="majorBidi"/>
        </w:rPr>
        <w:t>void</w:t>
      </w:r>
      <w:r w:rsidR="007E703B" w:rsidRPr="00133EB9">
        <w:rPr>
          <w:rFonts w:asciiTheme="majorBidi" w:hAnsiTheme="majorBidi" w:cstheme="majorBidi"/>
        </w:rPr>
        <w:t xml:space="preserve"> </w:t>
      </w:r>
      <w:r w:rsidRPr="00133EB9">
        <w:rPr>
          <w:rFonts w:asciiTheme="majorBidi" w:hAnsiTheme="majorBidi" w:cstheme="majorBidi"/>
        </w:rPr>
        <w:t>or</w:t>
      </w:r>
      <w:r w:rsidR="007E703B" w:rsidRPr="00133EB9">
        <w:rPr>
          <w:rFonts w:asciiTheme="majorBidi" w:hAnsiTheme="majorBidi" w:cstheme="majorBidi"/>
        </w:rPr>
        <w:t xml:space="preserve"> </w:t>
      </w:r>
      <w:r w:rsidRPr="00133EB9">
        <w:rPr>
          <w:rFonts w:asciiTheme="majorBidi" w:hAnsiTheme="majorBidi" w:cstheme="majorBidi"/>
        </w:rPr>
        <w:t>ineffective</w:t>
      </w:r>
      <w:r w:rsidR="007E703B" w:rsidRPr="00133EB9">
        <w:rPr>
          <w:rFonts w:asciiTheme="majorBidi" w:hAnsiTheme="majorBidi" w:cstheme="majorBidi"/>
        </w:rPr>
        <w:t xml:space="preserve"> </w:t>
      </w:r>
      <w:r w:rsidRPr="00133EB9">
        <w:rPr>
          <w:rFonts w:asciiTheme="majorBidi" w:hAnsiTheme="majorBidi" w:cstheme="majorBidi"/>
        </w:rPr>
        <w:t>by</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said</w:t>
      </w:r>
      <w:r w:rsidR="007E703B" w:rsidRPr="00133EB9">
        <w:rPr>
          <w:rFonts w:asciiTheme="majorBidi" w:hAnsiTheme="majorBidi" w:cstheme="majorBidi"/>
        </w:rPr>
        <w:t xml:space="preserve"> </w:t>
      </w:r>
      <w:r w:rsidRPr="00133EB9">
        <w:rPr>
          <w:rFonts w:asciiTheme="majorBidi" w:hAnsiTheme="majorBidi" w:cstheme="majorBidi"/>
        </w:rPr>
        <w:t>failure</w:t>
      </w:r>
      <w:r w:rsidR="007E703B" w:rsidRPr="00133EB9">
        <w:rPr>
          <w:rFonts w:asciiTheme="majorBidi" w:hAnsiTheme="majorBidi" w:cstheme="majorBidi"/>
        </w:rPr>
        <w:t xml:space="preserve"> </w:t>
      </w:r>
      <w:r w:rsidRPr="00133EB9">
        <w:rPr>
          <w:rFonts w:asciiTheme="majorBidi" w:hAnsiTheme="majorBidi" w:cstheme="majorBidi"/>
        </w:rPr>
        <w:t>to</w:t>
      </w:r>
      <w:r w:rsidR="007E703B" w:rsidRPr="00133EB9">
        <w:rPr>
          <w:rFonts w:asciiTheme="majorBidi" w:hAnsiTheme="majorBidi" w:cstheme="majorBidi"/>
        </w:rPr>
        <w:t xml:space="preserve"> </w:t>
      </w:r>
      <w:r w:rsidRPr="00133EB9">
        <w:rPr>
          <w:rFonts w:asciiTheme="majorBidi" w:hAnsiTheme="majorBidi" w:cstheme="majorBidi"/>
        </w:rPr>
        <w:t>comply.</w:t>
      </w:r>
    </w:p>
    <w:p w14:paraId="000BB07A" w14:textId="77777777" w:rsidR="005B4A5F" w:rsidRPr="00133EB9" w:rsidRDefault="005B4A5F" w:rsidP="001D5093">
      <w:pPr>
        <w:keepNext/>
        <w:keepLines/>
        <w:spacing w:after="200"/>
        <w:ind w:left="576" w:hanging="576"/>
        <w:rPr>
          <w:rFonts w:asciiTheme="majorBidi" w:hAnsiTheme="majorBidi" w:cstheme="majorBidi"/>
        </w:rPr>
      </w:pPr>
      <w:r w:rsidRPr="00133EB9">
        <w:rPr>
          <w:rFonts w:asciiTheme="majorBidi" w:hAnsiTheme="majorBidi" w:cstheme="majorBidi"/>
        </w:rPr>
        <w:t>9.</w:t>
      </w:r>
      <w:r w:rsidRPr="00133EB9">
        <w:rPr>
          <w:rFonts w:asciiTheme="majorBidi" w:hAnsiTheme="majorBidi" w:cstheme="majorBidi"/>
        </w:rPr>
        <w:tab/>
        <w:t>Disputes</w:t>
      </w:r>
    </w:p>
    <w:p w14:paraId="5B7DDD7C" w14:textId="77777777" w:rsidR="005B4A5F" w:rsidRPr="00133EB9" w:rsidRDefault="005B4A5F" w:rsidP="001D5093">
      <w:pPr>
        <w:keepNext/>
        <w:keepLines/>
        <w:spacing w:after="200"/>
        <w:rPr>
          <w:rFonts w:asciiTheme="majorBidi" w:hAnsiTheme="majorBidi" w:cstheme="majorBidi"/>
        </w:rPr>
      </w:pPr>
      <w:r w:rsidRPr="00133EB9">
        <w:rPr>
          <w:rFonts w:asciiTheme="majorBidi" w:hAnsiTheme="majorBidi" w:cstheme="majorBidi"/>
        </w:rPr>
        <w:t>Any</w:t>
      </w:r>
      <w:r w:rsidR="007E703B" w:rsidRPr="00133EB9">
        <w:rPr>
          <w:rFonts w:asciiTheme="majorBidi" w:hAnsiTheme="majorBidi" w:cstheme="majorBidi"/>
        </w:rPr>
        <w:t xml:space="preserve"> </w:t>
      </w:r>
      <w:r w:rsidRPr="00133EB9">
        <w:rPr>
          <w:rFonts w:asciiTheme="majorBidi" w:hAnsiTheme="majorBidi" w:cstheme="majorBidi"/>
        </w:rPr>
        <w:t>dispute</w:t>
      </w:r>
      <w:r w:rsidR="007E703B" w:rsidRPr="00133EB9">
        <w:rPr>
          <w:rFonts w:asciiTheme="majorBidi" w:hAnsiTheme="majorBidi" w:cstheme="majorBidi"/>
        </w:rPr>
        <w:t xml:space="preserve"> </w:t>
      </w:r>
      <w:r w:rsidRPr="00133EB9">
        <w:rPr>
          <w:rFonts w:asciiTheme="majorBidi" w:hAnsiTheme="majorBidi" w:cstheme="majorBidi"/>
        </w:rPr>
        <w:t>or</w:t>
      </w:r>
      <w:r w:rsidR="007E703B" w:rsidRPr="00133EB9">
        <w:rPr>
          <w:rFonts w:asciiTheme="majorBidi" w:hAnsiTheme="majorBidi" w:cstheme="majorBidi"/>
        </w:rPr>
        <w:t xml:space="preserve"> </w:t>
      </w:r>
      <w:r w:rsidRPr="00133EB9">
        <w:rPr>
          <w:rFonts w:asciiTheme="majorBidi" w:hAnsiTheme="majorBidi" w:cstheme="majorBidi"/>
        </w:rPr>
        <w:t>claim</w:t>
      </w:r>
      <w:r w:rsidR="007E703B" w:rsidRPr="00133EB9">
        <w:rPr>
          <w:rFonts w:asciiTheme="majorBidi" w:hAnsiTheme="majorBidi" w:cstheme="majorBidi"/>
        </w:rPr>
        <w:t xml:space="preserve"> </w:t>
      </w:r>
      <w:r w:rsidRPr="00133EB9">
        <w:rPr>
          <w:rFonts w:asciiTheme="majorBidi" w:hAnsiTheme="majorBidi" w:cstheme="majorBidi"/>
        </w:rPr>
        <w:t>arising</w:t>
      </w:r>
      <w:r w:rsidR="007E703B" w:rsidRPr="00133EB9">
        <w:rPr>
          <w:rFonts w:asciiTheme="majorBidi" w:hAnsiTheme="majorBidi" w:cstheme="majorBidi"/>
        </w:rPr>
        <w:t xml:space="preserve"> </w:t>
      </w:r>
      <w:r w:rsidRPr="00133EB9">
        <w:rPr>
          <w:rFonts w:asciiTheme="majorBidi" w:hAnsiTheme="majorBidi" w:cstheme="majorBidi"/>
        </w:rPr>
        <w:t>out</w:t>
      </w:r>
      <w:r w:rsidR="007E703B" w:rsidRPr="00133EB9">
        <w:rPr>
          <w:rFonts w:asciiTheme="majorBidi" w:hAnsiTheme="majorBidi" w:cstheme="majorBidi"/>
        </w:rPr>
        <w:t xml:space="preserve"> </w:t>
      </w:r>
      <w:r w:rsidRPr="00133EB9">
        <w:rPr>
          <w:rFonts w:asciiTheme="majorBidi" w:hAnsiTheme="majorBidi" w:cstheme="majorBidi"/>
        </w:rPr>
        <w:t>of</w:t>
      </w:r>
      <w:r w:rsidR="007E703B" w:rsidRPr="00133EB9">
        <w:rPr>
          <w:rFonts w:asciiTheme="majorBidi" w:hAnsiTheme="majorBidi" w:cstheme="majorBidi"/>
        </w:rPr>
        <w:t xml:space="preserve"> </w:t>
      </w:r>
      <w:r w:rsidRPr="00133EB9">
        <w:rPr>
          <w:rFonts w:asciiTheme="majorBidi" w:hAnsiTheme="majorBidi" w:cstheme="majorBidi"/>
        </w:rPr>
        <w:t>or</w:t>
      </w:r>
      <w:r w:rsidR="007E703B" w:rsidRPr="00133EB9">
        <w:rPr>
          <w:rFonts w:asciiTheme="majorBidi" w:hAnsiTheme="majorBidi" w:cstheme="majorBidi"/>
        </w:rPr>
        <w:t xml:space="preserve"> </w:t>
      </w:r>
      <w:r w:rsidRPr="00133EB9">
        <w:rPr>
          <w:rFonts w:asciiTheme="majorBidi" w:hAnsiTheme="majorBidi" w:cstheme="majorBidi"/>
        </w:rPr>
        <w:t>in</w:t>
      </w:r>
      <w:r w:rsidR="007E703B" w:rsidRPr="00133EB9">
        <w:rPr>
          <w:rFonts w:asciiTheme="majorBidi" w:hAnsiTheme="majorBidi" w:cstheme="majorBidi"/>
        </w:rPr>
        <w:t xml:space="preserve"> </w:t>
      </w:r>
      <w:r w:rsidRPr="00133EB9">
        <w:rPr>
          <w:rFonts w:asciiTheme="majorBidi" w:hAnsiTheme="majorBidi" w:cstheme="majorBidi"/>
        </w:rPr>
        <w:t>connection</w:t>
      </w:r>
      <w:r w:rsidR="007E703B" w:rsidRPr="00133EB9">
        <w:rPr>
          <w:rFonts w:asciiTheme="majorBidi" w:hAnsiTheme="majorBidi" w:cstheme="majorBidi"/>
        </w:rPr>
        <w:t xml:space="preserve"> </w:t>
      </w:r>
      <w:r w:rsidRPr="00133EB9">
        <w:rPr>
          <w:rFonts w:asciiTheme="majorBidi" w:hAnsiTheme="majorBidi" w:cstheme="majorBidi"/>
        </w:rPr>
        <w:t>with</w:t>
      </w:r>
      <w:r w:rsidR="007E703B" w:rsidRPr="00133EB9">
        <w:rPr>
          <w:rFonts w:asciiTheme="majorBidi" w:hAnsiTheme="majorBidi" w:cstheme="majorBidi"/>
        </w:rPr>
        <w:t xml:space="preserve"> </w:t>
      </w:r>
      <w:r w:rsidRPr="00133EB9">
        <w:rPr>
          <w:rFonts w:asciiTheme="majorBidi" w:hAnsiTheme="majorBidi" w:cstheme="majorBidi"/>
        </w:rPr>
        <w:t>this</w:t>
      </w:r>
      <w:r w:rsidR="007E703B" w:rsidRPr="00133EB9">
        <w:rPr>
          <w:rFonts w:asciiTheme="majorBidi" w:hAnsiTheme="majorBidi" w:cstheme="majorBidi"/>
        </w:rPr>
        <w:t xml:space="preserve"> </w:t>
      </w:r>
      <w:r w:rsidRPr="00133EB9">
        <w:rPr>
          <w:rFonts w:asciiTheme="majorBidi" w:hAnsiTheme="majorBidi" w:cstheme="majorBidi"/>
        </w:rPr>
        <w:t>Dispute</w:t>
      </w:r>
      <w:r w:rsidR="007E703B" w:rsidRPr="00133EB9">
        <w:rPr>
          <w:rFonts w:asciiTheme="majorBidi" w:hAnsiTheme="majorBidi" w:cstheme="majorBidi"/>
        </w:rPr>
        <w:t xml:space="preserve"> </w:t>
      </w:r>
      <w:r w:rsidRPr="00133EB9">
        <w:rPr>
          <w:rFonts w:asciiTheme="majorBidi" w:hAnsiTheme="majorBidi" w:cstheme="majorBidi"/>
        </w:rPr>
        <w:t>Board</w:t>
      </w:r>
      <w:r w:rsidR="007E703B" w:rsidRPr="00133EB9">
        <w:rPr>
          <w:rFonts w:asciiTheme="majorBidi" w:hAnsiTheme="majorBidi" w:cstheme="majorBidi"/>
        </w:rPr>
        <w:t xml:space="preserve"> </w:t>
      </w:r>
      <w:r w:rsidRPr="00133EB9">
        <w:rPr>
          <w:rFonts w:asciiTheme="majorBidi" w:hAnsiTheme="majorBidi" w:cstheme="majorBidi"/>
        </w:rPr>
        <w:t>Agreement,</w:t>
      </w:r>
      <w:r w:rsidR="007E703B" w:rsidRPr="00133EB9">
        <w:rPr>
          <w:rFonts w:asciiTheme="majorBidi" w:hAnsiTheme="majorBidi" w:cstheme="majorBidi"/>
        </w:rPr>
        <w:t xml:space="preserve"> </w:t>
      </w:r>
      <w:r w:rsidRPr="00133EB9">
        <w:rPr>
          <w:rFonts w:asciiTheme="majorBidi" w:hAnsiTheme="majorBidi" w:cstheme="majorBidi"/>
        </w:rPr>
        <w:t>or</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breach,</w:t>
      </w:r>
      <w:r w:rsidR="007E703B" w:rsidRPr="00133EB9">
        <w:rPr>
          <w:rFonts w:asciiTheme="majorBidi" w:hAnsiTheme="majorBidi" w:cstheme="majorBidi"/>
        </w:rPr>
        <w:t xml:space="preserve"> </w:t>
      </w:r>
      <w:r w:rsidRPr="00133EB9">
        <w:rPr>
          <w:rFonts w:asciiTheme="majorBidi" w:hAnsiTheme="majorBidi" w:cstheme="majorBidi"/>
        </w:rPr>
        <w:t>termination</w:t>
      </w:r>
      <w:r w:rsidR="007E703B" w:rsidRPr="00133EB9">
        <w:rPr>
          <w:rFonts w:asciiTheme="majorBidi" w:hAnsiTheme="majorBidi" w:cstheme="majorBidi"/>
        </w:rPr>
        <w:t xml:space="preserve"> </w:t>
      </w:r>
      <w:r w:rsidRPr="00133EB9">
        <w:rPr>
          <w:rFonts w:asciiTheme="majorBidi" w:hAnsiTheme="majorBidi" w:cstheme="majorBidi"/>
        </w:rPr>
        <w:t>or</w:t>
      </w:r>
      <w:r w:rsidR="007E703B" w:rsidRPr="00133EB9">
        <w:rPr>
          <w:rFonts w:asciiTheme="majorBidi" w:hAnsiTheme="majorBidi" w:cstheme="majorBidi"/>
        </w:rPr>
        <w:t xml:space="preserve"> </w:t>
      </w:r>
      <w:r w:rsidRPr="00133EB9">
        <w:rPr>
          <w:rFonts w:asciiTheme="majorBidi" w:hAnsiTheme="majorBidi" w:cstheme="majorBidi"/>
        </w:rPr>
        <w:t>invalidity</w:t>
      </w:r>
      <w:r w:rsidR="007E703B" w:rsidRPr="00133EB9">
        <w:rPr>
          <w:rFonts w:asciiTheme="majorBidi" w:hAnsiTheme="majorBidi" w:cstheme="majorBidi"/>
        </w:rPr>
        <w:t xml:space="preserve"> </w:t>
      </w:r>
      <w:r w:rsidRPr="00133EB9">
        <w:rPr>
          <w:rFonts w:asciiTheme="majorBidi" w:hAnsiTheme="majorBidi" w:cstheme="majorBidi"/>
        </w:rPr>
        <w:t>thereof,</w:t>
      </w:r>
      <w:r w:rsidR="007E703B" w:rsidRPr="00133EB9">
        <w:rPr>
          <w:rFonts w:asciiTheme="majorBidi" w:hAnsiTheme="majorBidi" w:cstheme="majorBidi"/>
        </w:rPr>
        <w:t xml:space="preserve"> </w:t>
      </w:r>
      <w:r w:rsidRPr="00133EB9">
        <w:rPr>
          <w:rFonts w:asciiTheme="majorBidi" w:hAnsiTheme="majorBidi" w:cstheme="majorBidi"/>
        </w:rPr>
        <w:t>shall</w:t>
      </w:r>
      <w:r w:rsidR="007E703B" w:rsidRPr="00133EB9">
        <w:rPr>
          <w:rFonts w:asciiTheme="majorBidi" w:hAnsiTheme="majorBidi" w:cstheme="majorBidi"/>
        </w:rPr>
        <w:t xml:space="preserve"> </w:t>
      </w:r>
      <w:r w:rsidRPr="00133EB9">
        <w:rPr>
          <w:rFonts w:asciiTheme="majorBidi" w:hAnsiTheme="majorBidi" w:cstheme="majorBidi"/>
        </w:rPr>
        <w:t>be</w:t>
      </w:r>
      <w:r w:rsidR="007E703B" w:rsidRPr="00133EB9">
        <w:rPr>
          <w:rFonts w:asciiTheme="majorBidi" w:hAnsiTheme="majorBidi" w:cstheme="majorBidi"/>
        </w:rPr>
        <w:t xml:space="preserve"> </w:t>
      </w:r>
      <w:r w:rsidRPr="00133EB9">
        <w:rPr>
          <w:rFonts w:asciiTheme="majorBidi" w:hAnsiTheme="majorBidi" w:cstheme="majorBidi"/>
        </w:rPr>
        <w:t>finally</w:t>
      </w:r>
      <w:r w:rsidR="007E703B" w:rsidRPr="00133EB9">
        <w:rPr>
          <w:rFonts w:asciiTheme="majorBidi" w:hAnsiTheme="majorBidi" w:cstheme="majorBidi"/>
        </w:rPr>
        <w:t xml:space="preserve"> </w:t>
      </w:r>
      <w:r w:rsidRPr="00133EB9">
        <w:rPr>
          <w:rFonts w:asciiTheme="majorBidi" w:hAnsiTheme="majorBidi" w:cstheme="majorBidi"/>
        </w:rPr>
        <w:t>settled</w:t>
      </w:r>
      <w:r w:rsidR="007E703B" w:rsidRPr="00133EB9">
        <w:rPr>
          <w:rFonts w:asciiTheme="majorBidi" w:hAnsiTheme="majorBidi" w:cstheme="majorBidi"/>
        </w:rPr>
        <w:t xml:space="preserve"> </w:t>
      </w:r>
      <w:r w:rsidRPr="00133EB9">
        <w:rPr>
          <w:rFonts w:asciiTheme="majorBidi" w:hAnsiTheme="majorBidi" w:cstheme="majorBidi"/>
        </w:rPr>
        <w:t>by</w:t>
      </w:r>
      <w:r w:rsidR="007E703B" w:rsidRPr="00133EB9">
        <w:rPr>
          <w:rFonts w:asciiTheme="majorBidi" w:hAnsiTheme="majorBidi" w:cstheme="majorBidi"/>
        </w:rPr>
        <w:t xml:space="preserve"> </w:t>
      </w:r>
      <w:r w:rsidRPr="00133EB9">
        <w:rPr>
          <w:rFonts w:asciiTheme="majorBidi" w:hAnsiTheme="majorBidi" w:cstheme="majorBidi"/>
        </w:rPr>
        <w:t>institutional</w:t>
      </w:r>
      <w:r w:rsidR="007E703B" w:rsidRPr="00133EB9">
        <w:rPr>
          <w:rFonts w:asciiTheme="majorBidi" w:hAnsiTheme="majorBidi" w:cstheme="majorBidi"/>
        </w:rPr>
        <w:t xml:space="preserve"> </w:t>
      </w:r>
      <w:r w:rsidRPr="00133EB9">
        <w:rPr>
          <w:rFonts w:asciiTheme="majorBidi" w:hAnsiTheme="majorBidi" w:cstheme="majorBidi"/>
        </w:rPr>
        <w:t>arbitration.</w:t>
      </w:r>
      <w:r w:rsidR="007E703B" w:rsidRPr="00133EB9">
        <w:rPr>
          <w:rFonts w:asciiTheme="majorBidi" w:hAnsiTheme="majorBidi" w:cstheme="majorBidi"/>
        </w:rPr>
        <w:t xml:space="preserve"> </w:t>
      </w:r>
      <w:r w:rsidRPr="00133EB9">
        <w:rPr>
          <w:rFonts w:asciiTheme="majorBidi" w:hAnsiTheme="majorBidi" w:cstheme="majorBidi"/>
        </w:rPr>
        <w:t>If</w:t>
      </w:r>
      <w:r w:rsidR="007E703B" w:rsidRPr="00133EB9">
        <w:rPr>
          <w:rFonts w:asciiTheme="majorBidi" w:hAnsiTheme="majorBidi" w:cstheme="majorBidi"/>
        </w:rPr>
        <w:t xml:space="preserve"> </w:t>
      </w:r>
      <w:r w:rsidRPr="00133EB9">
        <w:rPr>
          <w:rFonts w:asciiTheme="majorBidi" w:hAnsiTheme="majorBidi" w:cstheme="majorBidi"/>
        </w:rPr>
        <w:t>no</w:t>
      </w:r>
      <w:r w:rsidR="007E703B" w:rsidRPr="00133EB9">
        <w:rPr>
          <w:rFonts w:asciiTheme="majorBidi" w:hAnsiTheme="majorBidi" w:cstheme="majorBidi"/>
        </w:rPr>
        <w:t xml:space="preserve"> </w:t>
      </w:r>
      <w:r w:rsidRPr="00133EB9">
        <w:rPr>
          <w:rFonts w:asciiTheme="majorBidi" w:hAnsiTheme="majorBidi" w:cstheme="majorBidi"/>
        </w:rPr>
        <w:t>other</w:t>
      </w:r>
      <w:r w:rsidR="007E703B" w:rsidRPr="00133EB9">
        <w:rPr>
          <w:rFonts w:asciiTheme="majorBidi" w:hAnsiTheme="majorBidi" w:cstheme="majorBidi"/>
        </w:rPr>
        <w:t xml:space="preserve"> </w:t>
      </w:r>
      <w:r w:rsidRPr="00133EB9">
        <w:rPr>
          <w:rFonts w:asciiTheme="majorBidi" w:hAnsiTheme="majorBidi" w:cstheme="majorBidi"/>
        </w:rPr>
        <w:t>arbitration</w:t>
      </w:r>
      <w:r w:rsidR="007E703B" w:rsidRPr="00133EB9">
        <w:rPr>
          <w:rFonts w:asciiTheme="majorBidi" w:hAnsiTheme="majorBidi" w:cstheme="majorBidi"/>
        </w:rPr>
        <w:t xml:space="preserve"> </w:t>
      </w:r>
      <w:r w:rsidRPr="00133EB9">
        <w:rPr>
          <w:rFonts w:asciiTheme="majorBidi" w:hAnsiTheme="majorBidi" w:cstheme="majorBidi"/>
        </w:rPr>
        <w:t>institute</w:t>
      </w:r>
      <w:r w:rsidR="007E703B" w:rsidRPr="00133EB9">
        <w:rPr>
          <w:rFonts w:asciiTheme="majorBidi" w:hAnsiTheme="majorBidi" w:cstheme="majorBidi"/>
        </w:rPr>
        <w:t xml:space="preserve"> </w:t>
      </w:r>
      <w:r w:rsidRPr="00133EB9">
        <w:rPr>
          <w:rFonts w:asciiTheme="majorBidi" w:hAnsiTheme="majorBidi" w:cstheme="majorBidi"/>
        </w:rPr>
        <w:t>is</w:t>
      </w:r>
      <w:r w:rsidR="007E703B" w:rsidRPr="00133EB9">
        <w:rPr>
          <w:rFonts w:asciiTheme="majorBidi" w:hAnsiTheme="majorBidi" w:cstheme="majorBidi"/>
        </w:rPr>
        <w:t xml:space="preserve"> </w:t>
      </w:r>
      <w:r w:rsidRPr="00133EB9">
        <w:rPr>
          <w:rFonts w:asciiTheme="majorBidi" w:hAnsiTheme="majorBidi" w:cstheme="majorBidi"/>
        </w:rPr>
        <w:t>agreed,</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arbitration</w:t>
      </w:r>
      <w:r w:rsidR="007E703B" w:rsidRPr="00133EB9">
        <w:rPr>
          <w:rFonts w:asciiTheme="majorBidi" w:hAnsiTheme="majorBidi" w:cstheme="majorBidi"/>
        </w:rPr>
        <w:t xml:space="preserve"> </w:t>
      </w:r>
      <w:r w:rsidRPr="00133EB9">
        <w:rPr>
          <w:rFonts w:asciiTheme="majorBidi" w:hAnsiTheme="majorBidi" w:cstheme="majorBidi"/>
        </w:rPr>
        <w:t>shall</w:t>
      </w:r>
      <w:r w:rsidR="007E703B" w:rsidRPr="00133EB9">
        <w:rPr>
          <w:rFonts w:asciiTheme="majorBidi" w:hAnsiTheme="majorBidi" w:cstheme="majorBidi"/>
        </w:rPr>
        <w:t xml:space="preserve"> </w:t>
      </w:r>
      <w:r w:rsidRPr="00133EB9">
        <w:rPr>
          <w:rFonts w:asciiTheme="majorBidi" w:hAnsiTheme="majorBidi" w:cstheme="majorBidi"/>
        </w:rPr>
        <w:t>be</w:t>
      </w:r>
      <w:r w:rsidR="007E703B" w:rsidRPr="00133EB9">
        <w:rPr>
          <w:rFonts w:asciiTheme="majorBidi" w:hAnsiTheme="majorBidi" w:cstheme="majorBidi"/>
        </w:rPr>
        <w:t xml:space="preserve"> </w:t>
      </w:r>
      <w:r w:rsidRPr="00133EB9">
        <w:rPr>
          <w:rFonts w:asciiTheme="majorBidi" w:hAnsiTheme="majorBidi" w:cstheme="majorBidi"/>
        </w:rPr>
        <w:t>conducted</w:t>
      </w:r>
      <w:r w:rsidR="007E703B" w:rsidRPr="00133EB9">
        <w:rPr>
          <w:rFonts w:asciiTheme="majorBidi" w:hAnsiTheme="majorBidi" w:cstheme="majorBidi"/>
        </w:rPr>
        <w:t xml:space="preserve"> </w:t>
      </w:r>
      <w:r w:rsidRPr="00133EB9">
        <w:rPr>
          <w:rFonts w:asciiTheme="majorBidi" w:hAnsiTheme="majorBidi" w:cstheme="majorBidi"/>
        </w:rPr>
        <w:t>under</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Rules</w:t>
      </w:r>
      <w:r w:rsidR="007E703B" w:rsidRPr="00133EB9">
        <w:rPr>
          <w:rFonts w:asciiTheme="majorBidi" w:hAnsiTheme="majorBidi" w:cstheme="majorBidi"/>
        </w:rPr>
        <w:t xml:space="preserve"> </w:t>
      </w:r>
      <w:r w:rsidRPr="00133EB9">
        <w:rPr>
          <w:rFonts w:asciiTheme="majorBidi" w:hAnsiTheme="majorBidi" w:cstheme="majorBidi"/>
        </w:rPr>
        <w:t>of</w:t>
      </w:r>
      <w:r w:rsidR="007E703B" w:rsidRPr="00133EB9">
        <w:rPr>
          <w:rFonts w:asciiTheme="majorBidi" w:hAnsiTheme="majorBidi" w:cstheme="majorBidi"/>
        </w:rPr>
        <w:t xml:space="preserve"> </w:t>
      </w:r>
      <w:r w:rsidRPr="00133EB9">
        <w:rPr>
          <w:rFonts w:asciiTheme="majorBidi" w:hAnsiTheme="majorBidi" w:cstheme="majorBidi"/>
        </w:rPr>
        <w:t>Arbitration</w:t>
      </w:r>
      <w:r w:rsidR="007E703B" w:rsidRPr="00133EB9">
        <w:rPr>
          <w:rFonts w:asciiTheme="majorBidi" w:hAnsiTheme="majorBidi" w:cstheme="majorBidi"/>
        </w:rPr>
        <w:t xml:space="preserve"> </w:t>
      </w:r>
      <w:r w:rsidRPr="00133EB9">
        <w:rPr>
          <w:rFonts w:asciiTheme="majorBidi" w:hAnsiTheme="majorBidi" w:cstheme="majorBidi"/>
        </w:rPr>
        <w:t>of</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International</w:t>
      </w:r>
      <w:r w:rsidR="007E703B" w:rsidRPr="00133EB9">
        <w:rPr>
          <w:rFonts w:asciiTheme="majorBidi" w:hAnsiTheme="majorBidi" w:cstheme="majorBidi"/>
        </w:rPr>
        <w:t xml:space="preserve"> </w:t>
      </w:r>
      <w:r w:rsidRPr="00133EB9">
        <w:rPr>
          <w:rFonts w:asciiTheme="majorBidi" w:hAnsiTheme="majorBidi" w:cstheme="majorBidi"/>
        </w:rPr>
        <w:t>Chamber</w:t>
      </w:r>
      <w:r w:rsidR="007E703B" w:rsidRPr="00133EB9">
        <w:rPr>
          <w:rFonts w:asciiTheme="majorBidi" w:hAnsiTheme="majorBidi" w:cstheme="majorBidi"/>
        </w:rPr>
        <w:t xml:space="preserve"> </w:t>
      </w:r>
      <w:r w:rsidRPr="00133EB9">
        <w:rPr>
          <w:rFonts w:asciiTheme="majorBidi" w:hAnsiTheme="majorBidi" w:cstheme="majorBidi"/>
        </w:rPr>
        <w:t>of</w:t>
      </w:r>
      <w:r w:rsidR="007E703B" w:rsidRPr="00133EB9">
        <w:rPr>
          <w:rFonts w:asciiTheme="majorBidi" w:hAnsiTheme="majorBidi" w:cstheme="majorBidi"/>
        </w:rPr>
        <w:t xml:space="preserve"> </w:t>
      </w:r>
      <w:r w:rsidRPr="00133EB9">
        <w:rPr>
          <w:rFonts w:asciiTheme="majorBidi" w:hAnsiTheme="majorBidi" w:cstheme="majorBidi"/>
        </w:rPr>
        <w:t>Commerce</w:t>
      </w:r>
      <w:r w:rsidR="007E703B" w:rsidRPr="00133EB9">
        <w:rPr>
          <w:rFonts w:asciiTheme="majorBidi" w:hAnsiTheme="majorBidi" w:cstheme="majorBidi"/>
        </w:rPr>
        <w:t xml:space="preserve"> </w:t>
      </w:r>
      <w:r w:rsidRPr="00133EB9">
        <w:rPr>
          <w:rFonts w:asciiTheme="majorBidi" w:hAnsiTheme="majorBidi" w:cstheme="majorBidi"/>
        </w:rPr>
        <w:t>by</w:t>
      </w:r>
      <w:r w:rsidR="007E703B" w:rsidRPr="00133EB9">
        <w:rPr>
          <w:rFonts w:asciiTheme="majorBidi" w:hAnsiTheme="majorBidi" w:cstheme="majorBidi"/>
        </w:rPr>
        <w:t xml:space="preserve"> </w:t>
      </w:r>
      <w:r w:rsidRPr="00133EB9">
        <w:rPr>
          <w:rFonts w:asciiTheme="majorBidi" w:hAnsiTheme="majorBidi" w:cstheme="majorBidi"/>
        </w:rPr>
        <w:t>one</w:t>
      </w:r>
      <w:r w:rsidR="007E703B" w:rsidRPr="00133EB9">
        <w:rPr>
          <w:rFonts w:asciiTheme="majorBidi" w:hAnsiTheme="majorBidi" w:cstheme="majorBidi"/>
        </w:rPr>
        <w:t xml:space="preserve"> </w:t>
      </w:r>
      <w:r w:rsidRPr="00133EB9">
        <w:rPr>
          <w:rFonts w:asciiTheme="majorBidi" w:hAnsiTheme="majorBidi" w:cstheme="majorBidi"/>
        </w:rPr>
        <w:t>arbitrator</w:t>
      </w:r>
      <w:r w:rsidR="007E703B" w:rsidRPr="00133EB9">
        <w:rPr>
          <w:rFonts w:asciiTheme="majorBidi" w:hAnsiTheme="majorBidi" w:cstheme="majorBidi"/>
        </w:rPr>
        <w:t xml:space="preserve"> </w:t>
      </w:r>
      <w:r w:rsidRPr="00133EB9">
        <w:rPr>
          <w:rFonts w:asciiTheme="majorBidi" w:hAnsiTheme="majorBidi" w:cstheme="majorBidi"/>
        </w:rPr>
        <w:t>appointed</w:t>
      </w:r>
      <w:r w:rsidR="007E703B" w:rsidRPr="00133EB9">
        <w:rPr>
          <w:rFonts w:asciiTheme="majorBidi" w:hAnsiTheme="majorBidi" w:cstheme="majorBidi"/>
        </w:rPr>
        <w:t xml:space="preserve"> </w:t>
      </w:r>
      <w:r w:rsidRPr="00133EB9">
        <w:rPr>
          <w:rFonts w:asciiTheme="majorBidi" w:hAnsiTheme="majorBidi" w:cstheme="majorBidi"/>
        </w:rPr>
        <w:t>in</w:t>
      </w:r>
      <w:r w:rsidR="007E703B" w:rsidRPr="00133EB9">
        <w:rPr>
          <w:rFonts w:asciiTheme="majorBidi" w:hAnsiTheme="majorBidi" w:cstheme="majorBidi"/>
        </w:rPr>
        <w:t xml:space="preserve"> </w:t>
      </w:r>
      <w:r w:rsidRPr="00133EB9">
        <w:rPr>
          <w:rFonts w:asciiTheme="majorBidi" w:hAnsiTheme="majorBidi" w:cstheme="majorBidi"/>
        </w:rPr>
        <w:t>accordance</w:t>
      </w:r>
      <w:r w:rsidR="007E703B" w:rsidRPr="00133EB9">
        <w:rPr>
          <w:rFonts w:asciiTheme="majorBidi" w:hAnsiTheme="majorBidi" w:cstheme="majorBidi"/>
        </w:rPr>
        <w:t xml:space="preserve"> </w:t>
      </w:r>
      <w:r w:rsidRPr="00133EB9">
        <w:rPr>
          <w:rFonts w:asciiTheme="majorBidi" w:hAnsiTheme="majorBidi" w:cstheme="majorBidi"/>
        </w:rPr>
        <w:t>with</w:t>
      </w:r>
      <w:r w:rsidR="007E703B" w:rsidRPr="00133EB9">
        <w:rPr>
          <w:rFonts w:asciiTheme="majorBidi" w:hAnsiTheme="majorBidi" w:cstheme="majorBidi"/>
        </w:rPr>
        <w:t xml:space="preserve"> </w:t>
      </w:r>
      <w:r w:rsidRPr="00133EB9">
        <w:rPr>
          <w:rFonts w:asciiTheme="majorBidi" w:hAnsiTheme="majorBidi" w:cstheme="majorBidi"/>
        </w:rPr>
        <w:t>these</w:t>
      </w:r>
      <w:r w:rsidR="007E703B" w:rsidRPr="00133EB9">
        <w:rPr>
          <w:rFonts w:asciiTheme="majorBidi" w:hAnsiTheme="majorBidi" w:cstheme="majorBidi"/>
        </w:rPr>
        <w:t xml:space="preserve"> </w:t>
      </w:r>
      <w:r w:rsidRPr="00133EB9">
        <w:rPr>
          <w:rFonts w:asciiTheme="majorBidi" w:hAnsiTheme="majorBidi" w:cstheme="majorBidi"/>
        </w:rPr>
        <w:t>Rules</w:t>
      </w:r>
      <w:r w:rsidR="007E703B" w:rsidRPr="00133EB9">
        <w:rPr>
          <w:rFonts w:asciiTheme="majorBidi" w:hAnsiTheme="majorBidi" w:cstheme="majorBidi"/>
        </w:rPr>
        <w:t xml:space="preserve"> </w:t>
      </w:r>
      <w:r w:rsidRPr="00133EB9">
        <w:rPr>
          <w:rFonts w:asciiTheme="majorBidi" w:hAnsiTheme="majorBidi" w:cstheme="majorBidi"/>
        </w:rPr>
        <w:t>of</w:t>
      </w:r>
      <w:r w:rsidR="007E703B" w:rsidRPr="00133EB9">
        <w:rPr>
          <w:rFonts w:asciiTheme="majorBidi" w:hAnsiTheme="majorBidi" w:cstheme="majorBidi"/>
        </w:rPr>
        <w:t xml:space="preserve"> </w:t>
      </w:r>
      <w:r w:rsidRPr="00133EB9">
        <w:rPr>
          <w:rFonts w:asciiTheme="majorBidi" w:hAnsiTheme="majorBidi" w:cstheme="majorBidi"/>
        </w:rPr>
        <w:t>Arbitration.</w:t>
      </w:r>
    </w:p>
    <w:p w14:paraId="06A6BB7D" w14:textId="380F07A0" w:rsidR="005B4A5F" w:rsidRPr="00133EB9" w:rsidRDefault="005B4A5F" w:rsidP="001D5093">
      <w:pPr>
        <w:pStyle w:val="Heading2"/>
        <w:rPr>
          <w:rFonts w:asciiTheme="majorBidi" w:hAnsiTheme="majorBidi" w:cstheme="majorBidi"/>
        </w:rPr>
      </w:pPr>
      <w:r w:rsidRPr="00133EB9">
        <w:rPr>
          <w:rFonts w:asciiTheme="majorBidi" w:hAnsiTheme="majorBidi" w:cstheme="majorBidi"/>
        </w:rPr>
        <w:br w:type="page"/>
      </w:r>
      <w:bookmarkStart w:id="1124" w:name="_Toc437950108"/>
      <w:bookmarkStart w:id="1125" w:name="_Toc437951087"/>
      <w:bookmarkStart w:id="1126" w:name="_Toc59149364"/>
      <w:bookmarkStart w:id="1127" w:name="_Toc59197238"/>
      <w:r w:rsidR="00480024" w:rsidRPr="00133EB9">
        <w:rPr>
          <w:rFonts w:asciiTheme="majorBidi" w:hAnsiTheme="majorBidi" w:cstheme="majorBidi"/>
        </w:rPr>
        <w:t>A</w:t>
      </w:r>
      <w:r w:rsidR="002200C6" w:rsidRPr="00133EB9">
        <w:rPr>
          <w:rFonts w:asciiTheme="majorBidi" w:hAnsiTheme="majorBidi" w:cstheme="majorBidi"/>
        </w:rPr>
        <w:t>PPENDIX</w:t>
      </w:r>
      <w:r w:rsidR="00480024" w:rsidRPr="00133EB9">
        <w:rPr>
          <w:rFonts w:asciiTheme="majorBidi" w:hAnsiTheme="majorBidi" w:cstheme="majorBidi"/>
        </w:rPr>
        <w:t xml:space="preserve"> </w:t>
      </w:r>
      <w:r w:rsidRPr="00133EB9">
        <w:rPr>
          <w:rFonts w:asciiTheme="majorBidi" w:hAnsiTheme="majorBidi" w:cstheme="majorBidi"/>
        </w:rPr>
        <w:t>A</w:t>
      </w:r>
      <w:bookmarkEnd w:id="1124"/>
      <w:bookmarkEnd w:id="1125"/>
      <w:bookmarkEnd w:id="1126"/>
      <w:bookmarkEnd w:id="1127"/>
    </w:p>
    <w:p w14:paraId="45735891" w14:textId="7F628906" w:rsidR="005B4A5F" w:rsidRPr="00133EB9" w:rsidRDefault="005B4A5F" w:rsidP="00D5087F">
      <w:pPr>
        <w:pStyle w:val="Heading3"/>
        <w:jc w:val="center"/>
        <w:rPr>
          <w:rFonts w:asciiTheme="majorBidi" w:hAnsiTheme="majorBidi" w:cstheme="majorBidi"/>
          <w:szCs w:val="36"/>
        </w:rPr>
      </w:pPr>
      <w:bookmarkStart w:id="1128" w:name="_Toc437950109"/>
      <w:bookmarkStart w:id="1129" w:name="_Toc437951088"/>
      <w:bookmarkStart w:id="1130" w:name="_Toc59149365"/>
      <w:bookmarkStart w:id="1131" w:name="_Toc59197239"/>
      <w:r w:rsidRPr="00133EB9">
        <w:rPr>
          <w:rFonts w:asciiTheme="majorBidi" w:hAnsiTheme="majorBidi" w:cstheme="majorBidi"/>
          <w:b/>
          <w:sz w:val="36"/>
          <w:szCs w:val="36"/>
        </w:rPr>
        <w:t>DISPUTE</w:t>
      </w:r>
      <w:r w:rsidR="007E703B" w:rsidRPr="00133EB9">
        <w:rPr>
          <w:rFonts w:asciiTheme="majorBidi" w:hAnsiTheme="majorBidi" w:cstheme="majorBidi"/>
          <w:b/>
          <w:sz w:val="36"/>
          <w:szCs w:val="36"/>
        </w:rPr>
        <w:t xml:space="preserve"> </w:t>
      </w:r>
      <w:r w:rsidRPr="00133EB9">
        <w:rPr>
          <w:rFonts w:asciiTheme="majorBidi" w:hAnsiTheme="majorBidi" w:cstheme="majorBidi"/>
          <w:b/>
          <w:sz w:val="36"/>
          <w:szCs w:val="36"/>
        </w:rPr>
        <w:t>BOARD</w:t>
      </w:r>
      <w:r w:rsidR="007E703B" w:rsidRPr="00133EB9">
        <w:rPr>
          <w:rFonts w:asciiTheme="majorBidi" w:hAnsiTheme="majorBidi" w:cstheme="majorBidi"/>
          <w:b/>
          <w:sz w:val="36"/>
          <w:szCs w:val="36"/>
        </w:rPr>
        <w:t xml:space="preserve"> </w:t>
      </w:r>
      <w:r w:rsidRPr="00133EB9">
        <w:rPr>
          <w:rFonts w:asciiTheme="majorBidi" w:hAnsiTheme="majorBidi" w:cstheme="majorBidi"/>
          <w:b/>
          <w:sz w:val="36"/>
          <w:szCs w:val="36"/>
        </w:rPr>
        <w:t>GUIDELINES</w:t>
      </w:r>
      <w:bookmarkEnd w:id="1128"/>
      <w:bookmarkEnd w:id="1129"/>
      <w:bookmarkEnd w:id="1130"/>
      <w:bookmarkEnd w:id="1131"/>
    </w:p>
    <w:p w14:paraId="75198851" w14:textId="77777777" w:rsidR="005B4A5F" w:rsidRPr="00133EB9" w:rsidRDefault="005B4A5F" w:rsidP="001D5093">
      <w:pPr>
        <w:pStyle w:val="ClauseSubPara"/>
        <w:spacing w:before="0" w:after="200"/>
        <w:ind w:left="0"/>
        <w:rPr>
          <w:rFonts w:asciiTheme="majorBidi" w:hAnsiTheme="majorBidi" w:cstheme="majorBidi"/>
          <w:sz w:val="24"/>
          <w:lang w:val="en-US"/>
        </w:rPr>
      </w:pPr>
      <w:r w:rsidRPr="00133EB9">
        <w:rPr>
          <w:rFonts w:asciiTheme="majorBidi" w:hAnsiTheme="majorBidi" w:cstheme="majorBidi"/>
          <w:sz w:val="24"/>
          <w:lang w:val="en-US"/>
        </w:rPr>
        <w:t>1.</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ab/>
        <w:t>Unless</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otherwise</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agreed</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by</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the</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Employer</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and</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the</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Contractor,</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the</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DB</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shall</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visit</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the</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site</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at</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intervals</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of</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not</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more</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than</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140</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days,</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including</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times</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of</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critical</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construction</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events,</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at</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the</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request</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of</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either</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the</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Employer</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or</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the</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Contractor.</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Unless</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otherwise</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agreed</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by</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the</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Employer,</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the</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Contractor</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and</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the</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DB,</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the</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period</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between</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consecutive</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visits</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shall</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not</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be</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less</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than</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70</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days,</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except</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as</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required</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to</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convene</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a</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hearing</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as</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described</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below.</w:t>
      </w:r>
    </w:p>
    <w:p w14:paraId="6F8F7CDD" w14:textId="7CEAA655" w:rsidR="005B4A5F" w:rsidRPr="00133EB9" w:rsidRDefault="005B4A5F" w:rsidP="001D5093">
      <w:pPr>
        <w:pStyle w:val="ClauseSubPara"/>
        <w:spacing w:before="0" w:after="200"/>
        <w:ind w:left="0"/>
        <w:rPr>
          <w:rFonts w:asciiTheme="majorBidi" w:hAnsiTheme="majorBidi" w:cstheme="majorBidi"/>
          <w:sz w:val="24"/>
          <w:lang w:val="en-US"/>
        </w:rPr>
      </w:pPr>
      <w:r w:rsidRPr="00133EB9">
        <w:rPr>
          <w:rFonts w:asciiTheme="majorBidi" w:hAnsiTheme="majorBidi" w:cstheme="majorBidi"/>
          <w:sz w:val="24"/>
          <w:lang w:val="en-US"/>
        </w:rPr>
        <w:t>2.</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ab/>
        <w:t>The</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timing</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of</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and</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agenda</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for</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each</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site</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visit</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shall</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be</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as</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agreed</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jointly</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by</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the</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DB,</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the</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Employer</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and</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the</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Contractor,</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or</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in</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the</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absence</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of</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agreement,</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shall</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be</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decided</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by</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the</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DB.</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The</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purpose</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of</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site</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visits</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is</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to</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enable</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the</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DB</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to</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become</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and</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remain</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acquainted</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with</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the</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progress</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of</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the</w:t>
      </w:r>
      <w:r w:rsidR="007E703B" w:rsidRPr="00133EB9">
        <w:rPr>
          <w:rFonts w:asciiTheme="majorBidi" w:hAnsiTheme="majorBidi" w:cstheme="majorBidi"/>
          <w:sz w:val="24"/>
          <w:lang w:val="en-US"/>
        </w:rPr>
        <w:t xml:space="preserve"> </w:t>
      </w:r>
      <w:r w:rsidR="00A119FB" w:rsidRPr="00133EB9">
        <w:rPr>
          <w:rFonts w:asciiTheme="majorBidi" w:hAnsiTheme="majorBidi" w:cstheme="majorBidi"/>
          <w:sz w:val="24"/>
          <w:lang w:val="en-US"/>
        </w:rPr>
        <w:t>execution of the Contract</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and</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of</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any</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actual</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or</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potential</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problems</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or</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claims,</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and,</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as</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far</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as</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reasonable,</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to</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prevent</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potential</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problems</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or</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claims</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from</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becoming</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disputes.</w:t>
      </w:r>
    </w:p>
    <w:p w14:paraId="6EB62AC9" w14:textId="77777777" w:rsidR="005B4A5F" w:rsidRPr="00133EB9" w:rsidRDefault="005B4A5F" w:rsidP="001D5093">
      <w:pPr>
        <w:pStyle w:val="ClauseSubPara"/>
        <w:spacing w:before="0" w:after="200"/>
        <w:ind w:left="0"/>
        <w:rPr>
          <w:rFonts w:asciiTheme="majorBidi" w:hAnsiTheme="majorBidi" w:cstheme="majorBidi"/>
          <w:sz w:val="24"/>
          <w:lang w:val="en-US"/>
        </w:rPr>
      </w:pPr>
      <w:r w:rsidRPr="00133EB9">
        <w:rPr>
          <w:rFonts w:asciiTheme="majorBidi" w:hAnsiTheme="majorBidi" w:cstheme="majorBidi"/>
          <w:sz w:val="24"/>
          <w:lang w:val="en-US"/>
        </w:rPr>
        <w:t>3.</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ab/>
        <w:t>Site</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visits</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shall</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be</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attended</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by</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the</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Employer,</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the</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Contractor</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and</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the</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Project</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Manager</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and</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shall</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be</w:t>
      </w:r>
      <w:r w:rsidR="007E703B" w:rsidRPr="00133EB9">
        <w:rPr>
          <w:rFonts w:asciiTheme="majorBidi" w:hAnsiTheme="majorBidi" w:cstheme="majorBidi"/>
          <w:sz w:val="24"/>
          <w:lang w:val="en-US"/>
        </w:rPr>
        <w:t xml:space="preserve"> </w:t>
      </w:r>
      <w:r w:rsidR="009D2DC1" w:rsidRPr="00133EB9">
        <w:rPr>
          <w:rFonts w:asciiTheme="majorBidi" w:hAnsiTheme="majorBidi" w:cstheme="majorBidi"/>
          <w:sz w:val="24"/>
          <w:lang w:val="en-US"/>
        </w:rPr>
        <w:t>coordinated</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by</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the</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Employer</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in</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co-operation</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with</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the</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Contractor.</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The</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Employer</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shall</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ensure</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the</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provision</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of</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appropriate</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conference</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facilities</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and</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secretarial</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and</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copying</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services.</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At</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the</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conclusion</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of</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each</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site</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visit</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and</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before</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leaving</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the</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site,</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the</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DB</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shall</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prepare</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a</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report</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on</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its</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activities</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during</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the</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visit</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and</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shall</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send</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copies</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to</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the</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Employer</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and</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the</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Contractor.</w:t>
      </w:r>
    </w:p>
    <w:p w14:paraId="5D944EA3" w14:textId="77777777" w:rsidR="005B4A5F" w:rsidRPr="00133EB9" w:rsidRDefault="005B4A5F" w:rsidP="001D5093">
      <w:pPr>
        <w:pStyle w:val="ClauseSubPara"/>
        <w:spacing w:before="0" w:after="200"/>
        <w:ind w:left="0"/>
        <w:rPr>
          <w:rFonts w:asciiTheme="majorBidi" w:hAnsiTheme="majorBidi" w:cstheme="majorBidi"/>
          <w:sz w:val="24"/>
          <w:lang w:val="en-US"/>
        </w:rPr>
      </w:pPr>
      <w:r w:rsidRPr="00133EB9">
        <w:rPr>
          <w:rFonts w:asciiTheme="majorBidi" w:hAnsiTheme="majorBidi" w:cstheme="majorBidi"/>
          <w:sz w:val="24"/>
          <w:lang w:val="en-US"/>
        </w:rPr>
        <w:t>4.</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ab/>
        <w:t>The</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Employer</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and</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the</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Contractor</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shall</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furnish</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to</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the</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DB</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one</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copy</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of</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all</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documents</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which</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the</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DB</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may</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request,</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including</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Contract</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documents,</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progress</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reports,</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variation</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instructions,</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certificates</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and</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other</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documents</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pertinent</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to</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the</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performance</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of</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the</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Contract.</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All</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communications</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between</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the</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DB</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and</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the</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Employer</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or</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the</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Contractor</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shall</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be</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copied</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to</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the</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other</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Party.</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If</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the</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DB</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comprises</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three</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persons,</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the</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Employer</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and</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the</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Contractor</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shall</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send</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copies</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of</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these</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requested</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documents</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and</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these</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communications</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to</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each</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of</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these</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persons.</w:t>
      </w:r>
    </w:p>
    <w:p w14:paraId="1D99B987" w14:textId="77777777" w:rsidR="005B4A5F" w:rsidRPr="00133EB9" w:rsidRDefault="005B4A5F" w:rsidP="001D5093">
      <w:pPr>
        <w:pStyle w:val="ClauseSubPara"/>
        <w:spacing w:before="0" w:after="200"/>
        <w:ind w:left="0"/>
        <w:rPr>
          <w:rFonts w:asciiTheme="majorBidi" w:hAnsiTheme="majorBidi" w:cstheme="majorBidi"/>
          <w:sz w:val="24"/>
          <w:lang w:val="en-US"/>
        </w:rPr>
      </w:pPr>
      <w:r w:rsidRPr="00133EB9">
        <w:rPr>
          <w:rFonts w:asciiTheme="majorBidi" w:hAnsiTheme="majorBidi" w:cstheme="majorBidi"/>
          <w:sz w:val="24"/>
          <w:lang w:val="en-US"/>
        </w:rPr>
        <w:t>5.</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ab/>
        <w:t>If</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any</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dispute</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is</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referred</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to</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the</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DB</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in</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accordance</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with</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GCC</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Sub-Clause</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46.3,</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the</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DB</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shall</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proceed</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in</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accordance</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with</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GCC</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Sub-Clause</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46.3</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and</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these</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Guidelines.</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Subject</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to</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the</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time</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allowed</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to</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give</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notice</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of</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a</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decision</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and</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other</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relevant</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factors,</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the</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DB</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shall:</w:t>
      </w:r>
    </w:p>
    <w:p w14:paraId="2D6F429E" w14:textId="77777777" w:rsidR="005B4A5F" w:rsidRPr="00133EB9" w:rsidRDefault="005B4A5F" w:rsidP="001D5093">
      <w:pPr>
        <w:pStyle w:val="ClauseSubList"/>
        <w:tabs>
          <w:tab w:val="clear" w:pos="3987"/>
        </w:tabs>
        <w:spacing w:after="200"/>
        <w:ind w:left="1440" w:hanging="720"/>
        <w:rPr>
          <w:rFonts w:asciiTheme="majorBidi" w:hAnsiTheme="majorBidi" w:cstheme="majorBidi"/>
          <w:sz w:val="24"/>
          <w:lang w:val="en-US"/>
        </w:rPr>
      </w:pPr>
      <w:r w:rsidRPr="00133EB9">
        <w:rPr>
          <w:rFonts w:asciiTheme="majorBidi" w:hAnsiTheme="majorBidi" w:cstheme="majorBidi"/>
          <w:sz w:val="24"/>
          <w:lang w:val="en-US"/>
        </w:rPr>
        <w:t>(a)</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ab/>
        <w:t>act</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fairly</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and</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impartially</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as</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between</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the</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Employer</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and</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the</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Contractor,</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giving</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each</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of</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them</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a</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reasonable</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opportunity</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of</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putting</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his</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case</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and</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responding</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to</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the</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other’s</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case,</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and</w:t>
      </w:r>
    </w:p>
    <w:p w14:paraId="205B6152" w14:textId="77777777" w:rsidR="005B4A5F" w:rsidRPr="00133EB9" w:rsidRDefault="005B4A5F" w:rsidP="001D5093">
      <w:pPr>
        <w:pStyle w:val="ClauseSubList"/>
        <w:tabs>
          <w:tab w:val="clear" w:pos="3987"/>
        </w:tabs>
        <w:spacing w:after="200"/>
        <w:ind w:left="1440" w:hanging="720"/>
        <w:rPr>
          <w:rFonts w:asciiTheme="majorBidi" w:hAnsiTheme="majorBidi" w:cstheme="majorBidi"/>
          <w:sz w:val="24"/>
          <w:lang w:val="en-US"/>
        </w:rPr>
      </w:pPr>
      <w:r w:rsidRPr="00133EB9">
        <w:rPr>
          <w:rFonts w:asciiTheme="majorBidi" w:hAnsiTheme="majorBidi" w:cstheme="majorBidi"/>
          <w:sz w:val="24"/>
          <w:lang w:val="en-US"/>
        </w:rPr>
        <w:t>(b)</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ab/>
        <w:t>adopt</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procedures</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suitable</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to</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the</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dispute,</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avoiding</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unnecessary</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delay</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or</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expense.</w:t>
      </w:r>
    </w:p>
    <w:p w14:paraId="6CB149EC" w14:textId="77777777" w:rsidR="005B4A5F" w:rsidRPr="00133EB9" w:rsidRDefault="005B4A5F" w:rsidP="001D5093">
      <w:pPr>
        <w:pStyle w:val="ClauseSubPara"/>
        <w:spacing w:before="0" w:after="200"/>
        <w:ind w:left="0"/>
        <w:rPr>
          <w:rFonts w:asciiTheme="majorBidi" w:hAnsiTheme="majorBidi" w:cstheme="majorBidi"/>
          <w:sz w:val="24"/>
          <w:lang w:val="en-US"/>
        </w:rPr>
      </w:pPr>
      <w:r w:rsidRPr="00133EB9">
        <w:rPr>
          <w:rFonts w:asciiTheme="majorBidi" w:hAnsiTheme="majorBidi" w:cstheme="majorBidi"/>
          <w:sz w:val="24"/>
          <w:lang w:val="en-US"/>
        </w:rPr>
        <w:t>6.</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ab/>
        <w:t>The</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DB</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may</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conduct</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a</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hearing</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on</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the</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dispute,</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in</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which</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event</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it</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will</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decide</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on</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the</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date</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and</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place</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for</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the</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hearing</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and</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may</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request</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that</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written</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documentation</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and</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arguments</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from</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the</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Employer</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and</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the</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Contractor</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be</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presented</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to</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it</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prior</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to</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or</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at</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the</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hearing.</w:t>
      </w:r>
    </w:p>
    <w:p w14:paraId="686DD958" w14:textId="77777777" w:rsidR="005B4A5F" w:rsidRPr="00133EB9" w:rsidRDefault="005B4A5F" w:rsidP="001D5093">
      <w:pPr>
        <w:pStyle w:val="ClauseSubPara"/>
        <w:spacing w:before="0" w:after="200"/>
        <w:ind w:left="0"/>
        <w:rPr>
          <w:rFonts w:asciiTheme="majorBidi" w:hAnsiTheme="majorBidi" w:cstheme="majorBidi"/>
          <w:sz w:val="24"/>
          <w:lang w:val="en-US"/>
        </w:rPr>
      </w:pPr>
      <w:r w:rsidRPr="00133EB9">
        <w:rPr>
          <w:rFonts w:asciiTheme="majorBidi" w:hAnsiTheme="majorBidi" w:cstheme="majorBidi"/>
          <w:sz w:val="24"/>
          <w:lang w:val="en-US"/>
        </w:rPr>
        <w:t>7.</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ab/>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Except</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as</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otherwise</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agreed</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in</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writing</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by</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the</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Employer</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and</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the</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Contractor,</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the</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DB</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shall</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have</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power</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to</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adopt</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an</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inquisitorial</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procedure,</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to</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refuse</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admission</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to</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hearings</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or</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audience</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at</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hearings</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to</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any</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persons</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other</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than</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representatives</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of</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the</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Employer,</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the</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Contractor</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and</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the</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Project</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Manager,</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and</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to</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proceed</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in</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the</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absence</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of</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any</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Party</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who</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the</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DB</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is</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satisfied</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received</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notice</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of</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the</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hearing;</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but</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shall</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have</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discretion</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to</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decide</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whether</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and</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to</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what</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extent</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this</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power</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may</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be</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exercised.</w:t>
      </w:r>
    </w:p>
    <w:p w14:paraId="5937F37D" w14:textId="77777777" w:rsidR="005B4A5F" w:rsidRPr="00133EB9" w:rsidRDefault="005B4A5F" w:rsidP="001D5093">
      <w:pPr>
        <w:pStyle w:val="ClauseSubPara"/>
        <w:spacing w:before="0" w:after="200"/>
        <w:ind w:left="0"/>
        <w:rPr>
          <w:rFonts w:asciiTheme="majorBidi" w:hAnsiTheme="majorBidi" w:cstheme="majorBidi"/>
          <w:sz w:val="24"/>
          <w:lang w:val="en-US"/>
        </w:rPr>
      </w:pPr>
      <w:r w:rsidRPr="00133EB9">
        <w:rPr>
          <w:rFonts w:asciiTheme="majorBidi" w:hAnsiTheme="majorBidi" w:cstheme="majorBidi"/>
          <w:sz w:val="24"/>
          <w:lang w:val="en-US"/>
        </w:rPr>
        <w:t>8.</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ab/>
        <w:t>The</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Employer</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and</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the</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Contractor</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empower</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the</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DB,</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among</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other</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things,</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to:</w:t>
      </w:r>
    </w:p>
    <w:p w14:paraId="5284D92D" w14:textId="77777777" w:rsidR="005B4A5F" w:rsidRPr="00133EB9" w:rsidRDefault="005B4A5F" w:rsidP="001D5093">
      <w:pPr>
        <w:pStyle w:val="ClauseSubList"/>
        <w:tabs>
          <w:tab w:val="clear" w:pos="3987"/>
        </w:tabs>
        <w:spacing w:after="200"/>
        <w:ind w:left="1440" w:hanging="720"/>
        <w:rPr>
          <w:rFonts w:asciiTheme="majorBidi" w:hAnsiTheme="majorBidi" w:cstheme="majorBidi"/>
          <w:sz w:val="24"/>
          <w:lang w:val="en-US"/>
        </w:rPr>
      </w:pPr>
      <w:r w:rsidRPr="00133EB9">
        <w:rPr>
          <w:rFonts w:asciiTheme="majorBidi" w:hAnsiTheme="majorBidi" w:cstheme="majorBidi"/>
          <w:sz w:val="24"/>
          <w:lang w:val="en-US"/>
        </w:rPr>
        <w:t>(a)</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ab/>
        <w:t>establish</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the</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procedure</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to</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be</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applied</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in</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deciding</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a</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dispute,</w:t>
      </w:r>
      <w:r w:rsidR="007E703B" w:rsidRPr="00133EB9">
        <w:rPr>
          <w:rFonts w:asciiTheme="majorBidi" w:hAnsiTheme="majorBidi" w:cstheme="majorBidi"/>
          <w:sz w:val="24"/>
          <w:lang w:val="en-US"/>
        </w:rPr>
        <w:t xml:space="preserve"> </w:t>
      </w:r>
    </w:p>
    <w:p w14:paraId="4D8C7A39" w14:textId="77777777" w:rsidR="005B4A5F" w:rsidRPr="00133EB9" w:rsidRDefault="005B4A5F" w:rsidP="001D5093">
      <w:pPr>
        <w:pStyle w:val="ClauseSubList"/>
        <w:tabs>
          <w:tab w:val="clear" w:pos="3987"/>
        </w:tabs>
        <w:spacing w:after="200"/>
        <w:ind w:left="1440" w:hanging="720"/>
        <w:rPr>
          <w:rFonts w:asciiTheme="majorBidi" w:hAnsiTheme="majorBidi" w:cstheme="majorBidi"/>
          <w:sz w:val="24"/>
          <w:lang w:val="en-US"/>
        </w:rPr>
      </w:pPr>
      <w:r w:rsidRPr="00133EB9">
        <w:rPr>
          <w:rFonts w:asciiTheme="majorBidi" w:hAnsiTheme="majorBidi" w:cstheme="majorBidi"/>
          <w:sz w:val="24"/>
          <w:lang w:val="en-US"/>
        </w:rPr>
        <w:t>(b)</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ab/>
        <w:t>decide</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upon</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the</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DB’s</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own</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jurisdiction,</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and</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as</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to</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the</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scope</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of</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any</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dispute</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referred</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to</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it,</w:t>
      </w:r>
    </w:p>
    <w:p w14:paraId="2139C59C" w14:textId="77777777" w:rsidR="005B4A5F" w:rsidRPr="00133EB9" w:rsidRDefault="005B4A5F" w:rsidP="001D5093">
      <w:pPr>
        <w:pStyle w:val="ClauseSubList"/>
        <w:tabs>
          <w:tab w:val="clear" w:pos="3987"/>
        </w:tabs>
        <w:spacing w:after="200"/>
        <w:ind w:left="1440" w:hanging="720"/>
        <w:rPr>
          <w:rFonts w:asciiTheme="majorBidi" w:hAnsiTheme="majorBidi" w:cstheme="majorBidi"/>
          <w:sz w:val="24"/>
          <w:lang w:val="en-US"/>
        </w:rPr>
      </w:pPr>
      <w:r w:rsidRPr="00133EB9">
        <w:rPr>
          <w:rFonts w:asciiTheme="majorBidi" w:hAnsiTheme="majorBidi" w:cstheme="majorBidi"/>
          <w:sz w:val="24"/>
          <w:lang w:val="en-US"/>
        </w:rPr>
        <w:t>(c)</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ab/>
        <w:t>conduct</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any</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hearing</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as</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it</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thinks</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fit,</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not</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being</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bound</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by</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any</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rules</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or</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procedures</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other</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than</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those</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contained</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in</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the</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Contract</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and</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these</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Guidelines,</w:t>
      </w:r>
    </w:p>
    <w:p w14:paraId="405EB089" w14:textId="77777777" w:rsidR="005B4A5F" w:rsidRPr="00133EB9" w:rsidRDefault="005B4A5F" w:rsidP="001D5093">
      <w:pPr>
        <w:pStyle w:val="ClauseSubList"/>
        <w:tabs>
          <w:tab w:val="clear" w:pos="3987"/>
        </w:tabs>
        <w:spacing w:after="200"/>
        <w:ind w:left="1440" w:hanging="720"/>
        <w:rPr>
          <w:rFonts w:asciiTheme="majorBidi" w:hAnsiTheme="majorBidi" w:cstheme="majorBidi"/>
          <w:sz w:val="24"/>
          <w:lang w:val="en-US"/>
        </w:rPr>
      </w:pPr>
      <w:r w:rsidRPr="00133EB9">
        <w:rPr>
          <w:rFonts w:asciiTheme="majorBidi" w:hAnsiTheme="majorBidi" w:cstheme="majorBidi"/>
          <w:sz w:val="24"/>
          <w:lang w:val="en-US"/>
        </w:rPr>
        <w:t>(d)</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ab/>
        <w:t>take</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the</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initiative</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in</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ascertaining</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the</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facts</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and</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matters</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required</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for</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a</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decision,</w:t>
      </w:r>
    </w:p>
    <w:p w14:paraId="0BA760D3" w14:textId="77777777" w:rsidR="005B4A5F" w:rsidRPr="00133EB9" w:rsidRDefault="005B4A5F" w:rsidP="001D5093">
      <w:pPr>
        <w:pStyle w:val="ClauseSubList"/>
        <w:tabs>
          <w:tab w:val="clear" w:pos="3987"/>
        </w:tabs>
        <w:spacing w:after="200"/>
        <w:ind w:left="1440" w:hanging="720"/>
        <w:rPr>
          <w:rFonts w:asciiTheme="majorBidi" w:hAnsiTheme="majorBidi" w:cstheme="majorBidi"/>
          <w:sz w:val="24"/>
          <w:lang w:val="en-US"/>
        </w:rPr>
      </w:pPr>
      <w:r w:rsidRPr="00133EB9">
        <w:rPr>
          <w:rFonts w:asciiTheme="majorBidi" w:hAnsiTheme="majorBidi" w:cstheme="majorBidi"/>
          <w:sz w:val="24"/>
          <w:lang w:val="en-US"/>
        </w:rPr>
        <w:t>(e)</w:t>
      </w:r>
      <w:r w:rsidRPr="00133EB9">
        <w:rPr>
          <w:rFonts w:asciiTheme="majorBidi" w:hAnsiTheme="majorBidi" w:cstheme="majorBidi"/>
          <w:sz w:val="24"/>
          <w:lang w:val="en-US"/>
        </w:rPr>
        <w:tab/>
        <w:t>make</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use</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of</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its</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own</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specialist</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knowledge,</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if</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any,</w:t>
      </w:r>
    </w:p>
    <w:p w14:paraId="2F3A2518" w14:textId="77777777" w:rsidR="005B4A5F" w:rsidRPr="00133EB9" w:rsidRDefault="005B4A5F" w:rsidP="001D5093">
      <w:pPr>
        <w:pStyle w:val="ClauseSubList"/>
        <w:tabs>
          <w:tab w:val="clear" w:pos="3987"/>
        </w:tabs>
        <w:spacing w:after="200"/>
        <w:ind w:left="1440" w:hanging="720"/>
        <w:rPr>
          <w:rFonts w:asciiTheme="majorBidi" w:hAnsiTheme="majorBidi" w:cstheme="majorBidi"/>
          <w:sz w:val="24"/>
          <w:lang w:val="en-US"/>
        </w:rPr>
      </w:pPr>
      <w:r w:rsidRPr="00133EB9">
        <w:rPr>
          <w:rFonts w:asciiTheme="majorBidi" w:hAnsiTheme="majorBidi" w:cstheme="majorBidi"/>
          <w:sz w:val="24"/>
          <w:lang w:val="en-US"/>
        </w:rPr>
        <w:t>(f)</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ab/>
        <w:t>decide</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upon</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the</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payment</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of</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financing</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charges</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in</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accordance</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with</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the</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Contract,</w:t>
      </w:r>
    </w:p>
    <w:p w14:paraId="64ADC429" w14:textId="77777777" w:rsidR="005B4A5F" w:rsidRPr="00133EB9" w:rsidRDefault="005B4A5F" w:rsidP="001D5093">
      <w:pPr>
        <w:pStyle w:val="ClauseSubList"/>
        <w:tabs>
          <w:tab w:val="clear" w:pos="3987"/>
        </w:tabs>
        <w:spacing w:after="200"/>
        <w:ind w:left="1440" w:hanging="720"/>
        <w:rPr>
          <w:rFonts w:asciiTheme="majorBidi" w:hAnsiTheme="majorBidi" w:cstheme="majorBidi"/>
          <w:sz w:val="24"/>
          <w:lang w:val="en-US"/>
        </w:rPr>
      </w:pPr>
      <w:r w:rsidRPr="00133EB9">
        <w:rPr>
          <w:rFonts w:asciiTheme="majorBidi" w:hAnsiTheme="majorBidi" w:cstheme="majorBidi"/>
          <w:sz w:val="24"/>
          <w:lang w:val="en-US"/>
        </w:rPr>
        <w:t>(g)</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ab/>
        <w:t>decide</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upon</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any</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provisional</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relief</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such</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as</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interim</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or</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conservatory</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measures,</w:t>
      </w:r>
      <w:r w:rsidR="007E703B" w:rsidRPr="00133EB9">
        <w:rPr>
          <w:rFonts w:asciiTheme="majorBidi" w:hAnsiTheme="majorBidi" w:cstheme="majorBidi"/>
          <w:sz w:val="24"/>
          <w:lang w:val="en-US"/>
        </w:rPr>
        <w:t xml:space="preserve"> </w:t>
      </w:r>
    </w:p>
    <w:p w14:paraId="794B4CCE" w14:textId="77777777" w:rsidR="005B4A5F" w:rsidRPr="00133EB9" w:rsidRDefault="005B4A5F" w:rsidP="001D5093">
      <w:pPr>
        <w:pStyle w:val="ClauseSubList"/>
        <w:tabs>
          <w:tab w:val="clear" w:pos="3987"/>
        </w:tabs>
        <w:spacing w:after="200"/>
        <w:ind w:left="1440" w:hanging="720"/>
        <w:rPr>
          <w:rFonts w:asciiTheme="majorBidi" w:hAnsiTheme="majorBidi" w:cstheme="majorBidi"/>
          <w:sz w:val="24"/>
          <w:lang w:val="en-US"/>
        </w:rPr>
      </w:pPr>
      <w:r w:rsidRPr="00133EB9">
        <w:rPr>
          <w:rFonts w:asciiTheme="majorBidi" w:hAnsiTheme="majorBidi" w:cstheme="majorBidi"/>
          <w:sz w:val="24"/>
          <w:lang w:val="en-US"/>
        </w:rPr>
        <w:t>(h)</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ab/>
        <w:t>open</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up,</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review</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and</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revise</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any</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certificate,</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decision,</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determination,</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instruction,</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opinion</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or</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valuation</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of</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the</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Project</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Manager,</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relevant</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to</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the</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dispute,</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and</w:t>
      </w:r>
    </w:p>
    <w:p w14:paraId="58CE7AF6" w14:textId="77777777" w:rsidR="005B4A5F" w:rsidRPr="00133EB9" w:rsidRDefault="005B4A5F" w:rsidP="001D5093">
      <w:pPr>
        <w:pStyle w:val="ClauseSubList"/>
        <w:tabs>
          <w:tab w:val="clear" w:pos="3987"/>
        </w:tabs>
        <w:spacing w:after="200"/>
        <w:ind w:left="1440" w:hanging="720"/>
        <w:rPr>
          <w:rFonts w:asciiTheme="majorBidi" w:hAnsiTheme="majorBidi" w:cstheme="majorBidi"/>
          <w:sz w:val="24"/>
          <w:lang w:val="en-US"/>
        </w:rPr>
      </w:pPr>
      <w:r w:rsidRPr="00133EB9">
        <w:rPr>
          <w:rFonts w:asciiTheme="majorBidi" w:hAnsiTheme="majorBidi" w:cstheme="majorBidi"/>
          <w:sz w:val="24"/>
          <w:lang w:val="en-US"/>
        </w:rPr>
        <w:t>(i)</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ab/>
        <w:t>appoint,</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should</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the</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DB</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so</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consider</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necessary</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and</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the</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Parties</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agree,</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a</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suitable</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expert</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at</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the</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cost</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of</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the</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Parties</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to</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give</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advice</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on</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a</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specific</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matter</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relevant</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to</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the</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dispute.</w:t>
      </w:r>
    </w:p>
    <w:p w14:paraId="04502096" w14:textId="77777777" w:rsidR="005B4A5F" w:rsidRPr="00133EB9" w:rsidRDefault="005B4A5F" w:rsidP="001D5093">
      <w:pPr>
        <w:pStyle w:val="ClauseSubPara"/>
        <w:spacing w:before="0" w:after="200"/>
        <w:ind w:left="0"/>
        <w:rPr>
          <w:rFonts w:asciiTheme="majorBidi" w:hAnsiTheme="majorBidi" w:cstheme="majorBidi"/>
          <w:sz w:val="24"/>
          <w:lang w:val="en-US"/>
        </w:rPr>
      </w:pPr>
      <w:r w:rsidRPr="00133EB9">
        <w:rPr>
          <w:rFonts w:asciiTheme="majorBidi" w:hAnsiTheme="majorBidi" w:cstheme="majorBidi"/>
          <w:sz w:val="24"/>
          <w:lang w:val="en-US"/>
        </w:rPr>
        <w:t>9.</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ab/>
        <w:t>The</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DB</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shall</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not</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express</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any</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opinions</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during</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any</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hearing</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concerning</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the</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merits</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of</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any</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arguments</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advanced</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by</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the</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Parties.</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Thereafter,</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the</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DB</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shall</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make</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and</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give</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its</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decision</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in</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accordance</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with</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GCC</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Sub-Clause</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46.3,</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or</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as</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otherwise</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agreed</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by</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the</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Employer</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and</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the</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Contractor</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in</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writing.</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If</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the</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DB</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comprises</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three</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persons:</w:t>
      </w:r>
    </w:p>
    <w:p w14:paraId="10FEDF94" w14:textId="77777777" w:rsidR="005B4A5F" w:rsidRPr="00133EB9" w:rsidRDefault="005B4A5F" w:rsidP="001D5093">
      <w:pPr>
        <w:pStyle w:val="ClauseSubList"/>
        <w:tabs>
          <w:tab w:val="clear" w:pos="3987"/>
        </w:tabs>
        <w:spacing w:after="200"/>
        <w:ind w:left="1440" w:hanging="720"/>
        <w:rPr>
          <w:rFonts w:asciiTheme="majorBidi" w:hAnsiTheme="majorBidi" w:cstheme="majorBidi"/>
          <w:sz w:val="24"/>
          <w:lang w:val="en-US"/>
        </w:rPr>
      </w:pPr>
      <w:r w:rsidRPr="00133EB9">
        <w:rPr>
          <w:rFonts w:asciiTheme="majorBidi" w:hAnsiTheme="majorBidi" w:cstheme="majorBidi"/>
          <w:sz w:val="24"/>
          <w:lang w:val="en-US"/>
        </w:rPr>
        <w:t>(a)</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ab/>
        <w:t>it</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shall</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convene</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in</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private</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after</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a</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hearing,</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in</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order</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to</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have</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discussions</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and</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prepare</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its</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decision;</w:t>
      </w:r>
    </w:p>
    <w:p w14:paraId="1CD3F660" w14:textId="77777777" w:rsidR="005B4A5F" w:rsidRPr="00133EB9" w:rsidRDefault="005B4A5F" w:rsidP="001D5093">
      <w:pPr>
        <w:pStyle w:val="ClauseSubList"/>
        <w:tabs>
          <w:tab w:val="clear" w:pos="3987"/>
        </w:tabs>
        <w:spacing w:after="200"/>
        <w:ind w:left="1440" w:hanging="720"/>
        <w:rPr>
          <w:rFonts w:asciiTheme="majorBidi" w:hAnsiTheme="majorBidi" w:cstheme="majorBidi"/>
          <w:sz w:val="24"/>
          <w:lang w:val="en-US"/>
        </w:rPr>
      </w:pPr>
      <w:r w:rsidRPr="00133EB9">
        <w:rPr>
          <w:rFonts w:asciiTheme="majorBidi" w:hAnsiTheme="majorBidi" w:cstheme="majorBidi"/>
          <w:sz w:val="24"/>
          <w:lang w:val="en-US"/>
        </w:rPr>
        <w:t>(b)</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ab/>
        <w:t>it</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shall</w:t>
      </w:r>
      <w:r w:rsidR="007E703B" w:rsidRPr="00133EB9">
        <w:rPr>
          <w:rFonts w:asciiTheme="majorBidi" w:hAnsiTheme="majorBidi" w:cstheme="majorBidi"/>
          <w:sz w:val="24"/>
          <w:lang w:val="en-US"/>
        </w:rPr>
        <w:t xml:space="preserve"> </w:t>
      </w:r>
      <w:r w:rsidR="00AE2D39" w:rsidRPr="00133EB9">
        <w:rPr>
          <w:rFonts w:asciiTheme="majorBidi" w:hAnsiTheme="majorBidi" w:cstheme="majorBidi"/>
          <w:sz w:val="24"/>
          <w:lang w:val="en-US"/>
        </w:rPr>
        <w:t>endeavor</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to</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reach</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a</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unanimous</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decision:</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if</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this</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proves</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impossible</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the</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applicable</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decision</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shall</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be</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made</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by</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a</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majority</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of</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the</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Members,</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who</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may</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require</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the</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minority</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Member</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to</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prepare</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a</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written</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report</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for</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submission</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to</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the</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Employer</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and</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the</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Contractor;</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and</w:t>
      </w:r>
    </w:p>
    <w:p w14:paraId="0A9F90E7" w14:textId="77777777" w:rsidR="005B4A5F" w:rsidRPr="00133EB9" w:rsidRDefault="005B4A5F" w:rsidP="001D5093">
      <w:pPr>
        <w:pStyle w:val="ClauseSubList"/>
        <w:tabs>
          <w:tab w:val="clear" w:pos="3987"/>
        </w:tabs>
        <w:spacing w:after="200"/>
        <w:ind w:left="1440" w:hanging="720"/>
        <w:rPr>
          <w:rFonts w:asciiTheme="majorBidi" w:hAnsiTheme="majorBidi" w:cstheme="majorBidi"/>
          <w:sz w:val="24"/>
          <w:lang w:val="en-US"/>
        </w:rPr>
      </w:pPr>
      <w:r w:rsidRPr="00133EB9">
        <w:rPr>
          <w:rFonts w:asciiTheme="majorBidi" w:hAnsiTheme="majorBidi" w:cstheme="majorBidi"/>
          <w:sz w:val="24"/>
          <w:lang w:val="en-US"/>
        </w:rPr>
        <w:t>(c)</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ab/>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if</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a</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Member</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fails</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to</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attend</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a</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meeting</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or</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hearing,</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or</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to</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fulfil</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any</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required</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function,</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the</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other</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two</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Members</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may</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nevertheless</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proceed</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to</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make</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a</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decision,</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unless:</w:t>
      </w:r>
    </w:p>
    <w:p w14:paraId="2686A119" w14:textId="77777777" w:rsidR="005B4A5F" w:rsidRPr="00133EB9" w:rsidRDefault="005B4A5F" w:rsidP="001D5093">
      <w:pPr>
        <w:pStyle w:val="ClauseSubList"/>
        <w:tabs>
          <w:tab w:val="clear" w:pos="3987"/>
        </w:tabs>
        <w:spacing w:after="200"/>
        <w:ind w:left="2160" w:hanging="720"/>
        <w:rPr>
          <w:rFonts w:asciiTheme="majorBidi" w:hAnsiTheme="majorBidi" w:cstheme="majorBidi"/>
          <w:sz w:val="24"/>
          <w:lang w:val="en-US"/>
        </w:rPr>
      </w:pPr>
      <w:r w:rsidRPr="00133EB9">
        <w:rPr>
          <w:rFonts w:asciiTheme="majorBidi" w:hAnsiTheme="majorBidi" w:cstheme="majorBidi"/>
          <w:sz w:val="24"/>
          <w:lang w:val="en-US"/>
        </w:rPr>
        <w:t>(i)</w:t>
      </w:r>
      <w:r w:rsidRPr="00133EB9">
        <w:rPr>
          <w:rFonts w:asciiTheme="majorBidi" w:hAnsiTheme="majorBidi" w:cstheme="majorBidi"/>
          <w:sz w:val="24"/>
          <w:lang w:val="en-US"/>
        </w:rPr>
        <w:tab/>
        <w:t>either</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the</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Employer</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or</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the</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Contractor</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does</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not</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agree</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that</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they</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do</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so,</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or</w:t>
      </w:r>
    </w:p>
    <w:p w14:paraId="15DEF1E2" w14:textId="77777777" w:rsidR="005B4A5F" w:rsidRPr="00133EB9" w:rsidRDefault="005B4A5F" w:rsidP="001D5093">
      <w:pPr>
        <w:pStyle w:val="ClauseSubList"/>
        <w:tabs>
          <w:tab w:val="clear" w:pos="3987"/>
        </w:tabs>
        <w:spacing w:after="200"/>
        <w:ind w:left="2160" w:hanging="720"/>
        <w:rPr>
          <w:rFonts w:asciiTheme="majorBidi" w:hAnsiTheme="majorBidi" w:cstheme="majorBidi"/>
          <w:sz w:val="24"/>
          <w:lang w:val="en-US"/>
        </w:rPr>
      </w:pPr>
      <w:r w:rsidRPr="00133EB9">
        <w:rPr>
          <w:rFonts w:asciiTheme="majorBidi" w:hAnsiTheme="majorBidi" w:cstheme="majorBidi"/>
          <w:sz w:val="24"/>
          <w:lang w:val="en-US"/>
        </w:rPr>
        <w:t>(ii)</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ab/>
        <w:t>the</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absent</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Member</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is</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the</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chairman</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and</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he/she</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instructs</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the</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other</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Members</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to</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not</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make</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a</w:t>
      </w:r>
      <w:r w:rsidR="007E703B" w:rsidRPr="00133EB9">
        <w:rPr>
          <w:rFonts w:asciiTheme="majorBidi" w:hAnsiTheme="majorBidi" w:cstheme="majorBidi"/>
          <w:sz w:val="24"/>
          <w:lang w:val="en-US"/>
        </w:rPr>
        <w:t xml:space="preserve"> </w:t>
      </w:r>
      <w:r w:rsidRPr="00133EB9">
        <w:rPr>
          <w:rFonts w:asciiTheme="majorBidi" w:hAnsiTheme="majorBidi" w:cstheme="majorBidi"/>
          <w:sz w:val="24"/>
          <w:lang w:val="en-US"/>
        </w:rPr>
        <w:t>decision.</w:t>
      </w:r>
    </w:p>
    <w:p w14:paraId="24F22E9D" w14:textId="77777777" w:rsidR="005B4A5F" w:rsidRPr="00133EB9" w:rsidRDefault="005B4A5F" w:rsidP="001D5093">
      <w:pPr>
        <w:ind w:left="2970" w:hanging="360"/>
        <w:rPr>
          <w:rFonts w:asciiTheme="majorBidi" w:hAnsiTheme="majorBidi" w:cstheme="majorBidi"/>
        </w:rPr>
      </w:pPr>
      <w:r w:rsidRPr="00133EB9">
        <w:rPr>
          <w:rFonts w:asciiTheme="majorBidi" w:hAnsiTheme="majorBidi" w:cstheme="majorBidi"/>
        </w:rPr>
        <w:br w:type="page"/>
      </w:r>
    </w:p>
    <w:p w14:paraId="79F309C2" w14:textId="77777777" w:rsidR="005B4A5F" w:rsidRPr="00133EB9" w:rsidRDefault="005B4A5F" w:rsidP="00D5087F">
      <w:pPr>
        <w:pStyle w:val="Heading2"/>
        <w:rPr>
          <w:rFonts w:asciiTheme="majorBidi" w:hAnsiTheme="majorBidi" w:cstheme="majorBidi"/>
          <w:b w:val="0"/>
        </w:rPr>
      </w:pPr>
      <w:bookmarkStart w:id="1132" w:name="_Toc59149366"/>
      <w:bookmarkStart w:id="1133" w:name="_Toc59197240"/>
      <w:r w:rsidRPr="00133EB9">
        <w:rPr>
          <w:rFonts w:asciiTheme="majorBidi" w:hAnsiTheme="majorBidi" w:cstheme="majorBidi"/>
        </w:rPr>
        <w:t>APPENDIX</w:t>
      </w:r>
      <w:r w:rsidR="007E703B" w:rsidRPr="00133EB9">
        <w:rPr>
          <w:rFonts w:asciiTheme="majorBidi" w:hAnsiTheme="majorBidi" w:cstheme="majorBidi"/>
        </w:rPr>
        <w:t xml:space="preserve"> </w:t>
      </w:r>
      <w:r w:rsidRPr="00133EB9">
        <w:rPr>
          <w:rFonts w:asciiTheme="majorBidi" w:hAnsiTheme="majorBidi" w:cstheme="majorBidi"/>
        </w:rPr>
        <w:t>B</w:t>
      </w:r>
      <w:bookmarkEnd w:id="1132"/>
      <w:bookmarkEnd w:id="1133"/>
    </w:p>
    <w:p w14:paraId="1C927FF6" w14:textId="7E7321E9" w:rsidR="00972DDB" w:rsidRPr="00133EB9" w:rsidRDefault="00972DDB" w:rsidP="00D5087F">
      <w:pPr>
        <w:pStyle w:val="Heading3"/>
        <w:jc w:val="center"/>
        <w:rPr>
          <w:rFonts w:asciiTheme="majorBidi" w:hAnsiTheme="majorBidi" w:cstheme="majorBidi"/>
          <w:b/>
          <w:sz w:val="36"/>
          <w:szCs w:val="36"/>
        </w:rPr>
      </w:pPr>
      <w:bookmarkStart w:id="1134" w:name="_Toc59149367"/>
      <w:bookmarkStart w:id="1135" w:name="_Toc59197241"/>
      <w:r w:rsidRPr="00133EB9">
        <w:rPr>
          <w:rFonts w:asciiTheme="majorBidi" w:hAnsiTheme="majorBidi" w:cstheme="majorBidi"/>
          <w:b/>
          <w:sz w:val="36"/>
          <w:szCs w:val="36"/>
        </w:rPr>
        <w:t>Fraud</w:t>
      </w:r>
      <w:r w:rsidR="007E703B" w:rsidRPr="00133EB9">
        <w:rPr>
          <w:rFonts w:asciiTheme="majorBidi" w:hAnsiTheme="majorBidi" w:cstheme="majorBidi"/>
          <w:b/>
          <w:sz w:val="36"/>
          <w:szCs w:val="36"/>
        </w:rPr>
        <w:t xml:space="preserve"> </w:t>
      </w:r>
      <w:r w:rsidRPr="00133EB9">
        <w:rPr>
          <w:rFonts w:asciiTheme="majorBidi" w:hAnsiTheme="majorBidi" w:cstheme="majorBidi"/>
          <w:b/>
          <w:sz w:val="36"/>
          <w:szCs w:val="36"/>
        </w:rPr>
        <w:t>and</w:t>
      </w:r>
      <w:r w:rsidR="007E703B" w:rsidRPr="00133EB9">
        <w:rPr>
          <w:rFonts w:asciiTheme="majorBidi" w:hAnsiTheme="majorBidi" w:cstheme="majorBidi"/>
          <w:b/>
          <w:sz w:val="36"/>
          <w:szCs w:val="36"/>
        </w:rPr>
        <w:t xml:space="preserve"> </w:t>
      </w:r>
      <w:r w:rsidRPr="00133EB9">
        <w:rPr>
          <w:rFonts w:asciiTheme="majorBidi" w:hAnsiTheme="majorBidi" w:cstheme="majorBidi"/>
          <w:b/>
          <w:sz w:val="36"/>
          <w:szCs w:val="36"/>
        </w:rPr>
        <w:t>Corruption</w:t>
      </w:r>
      <w:bookmarkEnd w:id="1134"/>
      <w:bookmarkEnd w:id="1135"/>
    </w:p>
    <w:p w14:paraId="3B43BA70" w14:textId="77777777" w:rsidR="007452B6" w:rsidRPr="00133EB9" w:rsidRDefault="007452B6" w:rsidP="007452B6">
      <w:pPr>
        <w:jc w:val="center"/>
        <w:rPr>
          <w:rFonts w:asciiTheme="majorBidi" w:hAnsiTheme="majorBidi" w:cstheme="majorBidi"/>
        </w:rPr>
      </w:pPr>
      <w:r w:rsidRPr="00133EB9">
        <w:rPr>
          <w:rFonts w:asciiTheme="majorBidi" w:hAnsiTheme="majorBidi" w:cstheme="majorBidi"/>
          <w:b/>
          <w:i/>
        </w:rPr>
        <w:t>(Text in this Appendix shall not be modified)</w:t>
      </w:r>
    </w:p>
    <w:p w14:paraId="30542BC3" w14:textId="77777777" w:rsidR="004C4EF7" w:rsidRPr="00133EB9" w:rsidRDefault="004C4EF7" w:rsidP="00970853">
      <w:pPr>
        <w:numPr>
          <w:ilvl w:val="0"/>
          <w:numId w:val="85"/>
        </w:numPr>
        <w:spacing w:after="120"/>
        <w:ind w:left="360" w:right="0"/>
        <w:rPr>
          <w:rFonts w:asciiTheme="majorBidi" w:eastAsiaTheme="minorHAnsi" w:hAnsiTheme="majorBidi" w:cstheme="majorBidi"/>
          <w:b/>
        </w:rPr>
      </w:pPr>
      <w:r w:rsidRPr="00133EB9">
        <w:rPr>
          <w:rFonts w:asciiTheme="majorBidi" w:eastAsiaTheme="minorHAnsi" w:hAnsiTheme="majorBidi" w:cstheme="majorBidi"/>
          <w:b/>
        </w:rPr>
        <w:t>Purpose</w:t>
      </w:r>
    </w:p>
    <w:p w14:paraId="281F9FD9" w14:textId="50FC0743" w:rsidR="004C4EF7" w:rsidRPr="00133EB9" w:rsidRDefault="004C4EF7" w:rsidP="00970853">
      <w:pPr>
        <w:pStyle w:val="ListParagraph"/>
        <w:numPr>
          <w:ilvl w:val="1"/>
          <w:numId w:val="85"/>
        </w:numPr>
        <w:spacing w:after="120"/>
        <w:ind w:left="360" w:right="0"/>
        <w:contextualSpacing w:val="0"/>
        <w:jc w:val="both"/>
        <w:rPr>
          <w:rFonts w:asciiTheme="majorBidi" w:eastAsiaTheme="minorHAnsi" w:hAnsiTheme="majorBidi" w:cstheme="majorBidi"/>
        </w:rPr>
      </w:pPr>
      <w:r w:rsidRPr="00133EB9">
        <w:rPr>
          <w:rFonts w:asciiTheme="majorBidi" w:eastAsiaTheme="minorHAnsi" w:hAnsiTheme="majorBidi" w:cstheme="majorBidi"/>
        </w:rPr>
        <w:t xml:space="preserve">The Bank’s </w:t>
      </w:r>
      <w:r w:rsidR="0016068B" w:rsidRPr="00133EB9">
        <w:rPr>
          <w:rFonts w:asciiTheme="majorBidi" w:eastAsiaTheme="minorHAnsi" w:hAnsiTheme="majorBidi" w:cstheme="majorBidi"/>
        </w:rPr>
        <w:t>Integrity Framework</w:t>
      </w:r>
      <w:r w:rsidRPr="00133EB9">
        <w:rPr>
          <w:rFonts w:asciiTheme="majorBidi" w:eastAsiaTheme="minorHAnsi" w:hAnsiTheme="majorBidi" w:cstheme="majorBidi"/>
        </w:rPr>
        <w:t xml:space="preserve"> and this annex apply with respect to procurement under Bank Investment Project Financing operations.</w:t>
      </w:r>
    </w:p>
    <w:p w14:paraId="604410A9" w14:textId="77777777" w:rsidR="004C4EF7" w:rsidRPr="00133EB9" w:rsidRDefault="004C4EF7" w:rsidP="00970853">
      <w:pPr>
        <w:numPr>
          <w:ilvl w:val="0"/>
          <w:numId w:val="85"/>
        </w:numPr>
        <w:spacing w:after="120"/>
        <w:ind w:left="360" w:right="0"/>
        <w:rPr>
          <w:rFonts w:asciiTheme="majorBidi" w:eastAsiaTheme="minorHAnsi" w:hAnsiTheme="majorBidi" w:cstheme="majorBidi"/>
          <w:b/>
        </w:rPr>
      </w:pPr>
      <w:r w:rsidRPr="00133EB9">
        <w:rPr>
          <w:rFonts w:asciiTheme="majorBidi" w:eastAsiaTheme="minorHAnsi" w:hAnsiTheme="majorBidi" w:cstheme="majorBidi"/>
          <w:b/>
        </w:rPr>
        <w:t>Requirements</w:t>
      </w:r>
    </w:p>
    <w:p w14:paraId="2E401284" w14:textId="6FAF73F9" w:rsidR="004C4EF7" w:rsidRPr="00133EB9" w:rsidRDefault="004C4EF7" w:rsidP="00970853">
      <w:pPr>
        <w:pStyle w:val="ListParagraph"/>
        <w:numPr>
          <w:ilvl w:val="0"/>
          <w:numId w:val="82"/>
        </w:numPr>
        <w:autoSpaceDE w:val="0"/>
        <w:autoSpaceDN w:val="0"/>
        <w:adjustRightInd w:val="0"/>
        <w:spacing w:after="120"/>
        <w:ind w:right="0"/>
        <w:contextualSpacing w:val="0"/>
        <w:jc w:val="both"/>
        <w:rPr>
          <w:rFonts w:asciiTheme="majorBidi" w:eastAsiaTheme="minorHAnsi" w:hAnsiTheme="majorBidi" w:cstheme="majorBidi"/>
        </w:rPr>
      </w:pPr>
      <w:r w:rsidRPr="00133EB9">
        <w:rPr>
          <w:rFonts w:asciiTheme="majorBidi" w:eastAsiaTheme="minorHAnsi" w:hAnsiTheme="majorBidi" w:cstheme="majorBidi"/>
          <w:color w:val="000000"/>
        </w:rPr>
        <w:t>The Bank requires that Borrowers (including beneficiaries of Bank financing); bidders</w:t>
      </w:r>
      <w:r w:rsidR="00C83D5B" w:rsidRPr="00133EB9">
        <w:rPr>
          <w:rFonts w:asciiTheme="majorBidi" w:eastAsiaTheme="minorHAnsi" w:hAnsiTheme="majorBidi" w:cstheme="majorBidi"/>
          <w:color w:val="000000"/>
        </w:rPr>
        <w:t xml:space="preserve"> (applicants)</w:t>
      </w:r>
      <w:r w:rsidRPr="00133EB9">
        <w:rPr>
          <w:rFonts w:asciiTheme="majorBidi" w:eastAsiaTheme="minorHAnsi" w:hAnsiTheme="majorBidi" w:cstheme="majorBidi"/>
          <w:color w:val="000000"/>
        </w:rPr>
        <w:t>, consultants, contractors and suppliers; any sub-contractors, sub-consultants, service providers or suppliers; any agents (whether declared or not); and any of their personnel, observe the highest standard of ethics during the procurement process, selection and contract execution of Bank-financed contracts, and refrain from Fraud and Corruption.</w:t>
      </w:r>
    </w:p>
    <w:p w14:paraId="6B1313BD" w14:textId="77777777" w:rsidR="004C4EF7" w:rsidRPr="00133EB9" w:rsidRDefault="004C4EF7" w:rsidP="00970853">
      <w:pPr>
        <w:pStyle w:val="ListParagraph"/>
        <w:numPr>
          <w:ilvl w:val="0"/>
          <w:numId w:val="82"/>
        </w:numPr>
        <w:autoSpaceDE w:val="0"/>
        <w:autoSpaceDN w:val="0"/>
        <w:adjustRightInd w:val="0"/>
        <w:spacing w:after="120"/>
        <w:ind w:right="0"/>
        <w:contextualSpacing w:val="0"/>
        <w:jc w:val="both"/>
        <w:rPr>
          <w:rFonts w:asciiTheme="majorBidi" w:eastAsiaTheme="minorHAnsi" w:hAnsiTheme="majorBidi" w:cstheme="majorBidi"/>
        </w:rPr>
      </w:pPr>
      <w:r w:rsidRPr="00133EB9">
        <w:rPr>
          <w:rFonts w:asciiTheme="majorBidi" w:eastAsiaTheme="minorHAnsi" w:hAnsiTheme="majorBidi" w:cstheme="majorBidi"/>
        </w:rPr>
        <w:t>To this end, the Bank:</w:t>
      </w:r>
    </w:p>
    <w:p w14:paraId="55E925EE" w14:textId="77777777" w:rsidR="004C4EF7" w:rsidRPr="00133EB9" w:rsidRDefault="004C4EF7" w:rsidP="00970853">
      <w:pPr>
        <w:numPr>
          <w:ilvl w:val="0"/>
          <w:numId w:val="86"/>
        </w:numPr>
        <w:autoSpaceDE w:val="0"/>
        <w:autoSpaceDN w:val="0"/>
        <w:adjustRightInd w:val="0"/>
        <w:spacing w:after="120"/>
        <w:ind w:left="810" w:right="0"/>
        <w:rPr>
          <w:rFonts w:asciiTheme="majorBidi" w:eastAsiaTheme="minorHAnsi" w:hAnsiTheme="majorBidi" w:cstheme="majorBidi"/>
          <w:color w:val="000000"/>
        </w:rPr>
      </w:pPr>
      <w:r w:rsidRPr="00133EB9">
        <w:rPr>
          <w:rFonts w:asciiTheme="majorBidi" w:eastAsiaTheme="minorHAnsi" w:hAnsiTheme="majorBidi" w:cstheme="majorBidi"/>
          <w:color w:val="000000"/>
        </w:rPr>
        <w:t>Defines, for the purposes of this provision, the terms set forth below as follows:</w:t>
      </w:r>
    </w:p>
    <w:p w14:paraId="6C61076E" w14:textId="77777777" w:rsidR="004C4EF7" w:rsidRPr="00133EB9" w:rsidRDefault="004C4EF7" w:rsidP="00970853">
      <w:pPr>
        <w:numPr>
          <w:ilvl w:val="0"/>
          <w:numId w:val="87"/>
        </w:numPr>
        <w:autoSpaceDE w:val="0"/>
        <w:autoSpaceDN w:val="0"/>
        <w:adjustRightInd w:val="0"/>
        <w:spacing w:after="120"/>
        <w:ind w:left="1350" w:right="0"/>
        <w:rPr>
          <w:rFonts w:asciiTheme="majorBidi" w:eastAsiaTheme="minorHAnsi" w:hAnsiTheme="majorBidi" w:cstheme="majorBidi"/>
          <w:color w:val="000000"/>
        </w:rPr>
      </w:pPr>
      <w:r w:rsidRPr="00133EB9">
        <w:rPr>
          <w:rFonts w:asciiTheme="majorBidi" w:eastAsiaTheme="minorHAnsi" w:hAnsiTheme="majorBidi" w:cstheme="majorBidi"/>
          <w:color w:val="000000"/>
        </w:rPr>
        <w:t>“corrupt practice” is the offering, giving, receiving, or soliciting, directly or indirectly, of anything of value to influence improperly the actions of another party;</w:t>
      </w:r>
    </w:p>
    <w:p w14:paraId="6166FD59" w14:textId="77777777" w:rsidR="004C4EF7" w:rsidRPr="00133EB9" w:rsidRDefault="004C4EF7" w:rsidP="00970853">
      <w:pPr>
        <w:numPr>
          <w:ilvl w:val="0"/>
          <w:numId w:val="87"/>
        </w:numPr>
        <w:autoSpaceDE w:val="0"/>
        <w:autoSpaceDN w:val="0"/>
        <w:adjustRightInd w:val="0"/>
        <w:spacing w:after="120"/>
        <w:ind w:left="1350" w:right="0"/>
        <w:rPr>
          <w:rFonts w:asciiTheme="majorBidi" w:eastAsiaTheme="minorHAnsi" w:hAnsiTheme="majorBidi" w:cstheme="majorBidi"/>
          <w:color w:val="000000"/>
        </w:rPr>
      </w:pPr>
      <w:r w:rsidRPr="00133EB9">
        <w:rPr>
          <w:rFonts w:asciiTheme="majorBidi" w:eastAsiaTheme="minorHAnsi" w:hAnsiTheme="majorBidi" w:cstheme="majorBidi"/>
          <w:color w:val="000000"/>
        </w:rPr>
        <w:t>“fraudulent practice” is any act or omission, including misrepresentation, that knowingly or recklessly misleads, or attempts to mislead, a party to obtain financial or other benefit or to avoid an obligation;</w:t>
      </w:r>
    </w:p>
    <w:p w14:paraId="471218DF" w14:textId="77777777" w:rsidR="004C4EF7" w:rsidRPr="00133EB9" w:rsidRDefault="004C4EF7" w:rsidP="00970853">
      <w:pPr>
        <w:numPr>
          <w:ilvl w:val="0"/>
          <w:numId w:val="87"/>
        </w:numPr>
        <w:autoSpaceDE w:val="0"/>
        <w:autoSpaceDN w:val="0"/>
        <w:adjustRightInd w:val="0"/>
        <w:spacing w:after="120"/>
        <w:ind w:left="1350" w:right="0"/>
        <w:rPr>
          <w:rFonts w:asciiTheme="majorBidi" w:eastAsiaTheme="minorHAnsi" w:hAnsiTheme="majorBidi" w:cstheme="majorBidi"/>
          <w:color w:val="000000"/>
        </w:rPr>
      </w:pPr>
      <w:r w:rsidRPr="00133EB9">
        <w:rPr>
          <w:rFonts w:asciiTheme="majorBidi" w:eastAsiaTheme="minorHAnsi" w:hAnsiTheme="majorBidi" w:cstheme="majorBidi"/>
          <w:color w:val="000000"/>
        </w:rPr>
        <w:t>“collusive practice” is an arrangement between two or more parties designed to achieve an improper purpose, including to influence improperly the actions of another party;</w:t>
      </w:r>
    </w:p>
    <w:p w14:paraId="1C50FF2D" w14:textId="77777777" w:rsidR="004C4EF7" w:rsidRPr="00133EB9" w:rsidRDefault="004C4EF7" w:rsidP="00970853">
      <w:pPr>
        <w:numPr>
          <w:ilvl w:val="0"/>
          <w:numId w:val="87"/>
        </w:numPr>
        <w:autoSpaceDE w:val="0"/>
        <w:autoSpaceDN w:val="0"/>
        <w:adjustRightInd w:val="0"/>
        <w:spacing w:after="120"/>
        <w:ind w:left="1350" w:right="0"/>
        <w:rPr>
          <w:rFonts w:asciiTheme="majorBidi" w:eastAsiaTheme="minorHAnsi" w:hAnsiTheme="majorBidi" w:cstheme="majorBidi"/>
          <w:color w:val="000000"/>
        </w:rPr>
      </w:pPr>
      <w:r w:rsidRPr="00133EB9">
        <w:rPr>
          <w:rFonts w:asciiTheme="majorBidi" w:eastAsiaTheme="minorHAnsi" w:hAnsiTheme="majorBidi" w:cstheme="majorBidi"/>
          <w:color w:val="000000"/>
        </w:rPr>
        <w:t>“coercive practice” is impairing or harming, or threatening to impair or harm, directly or indirectly, any party or the property of the party to influence improperly the actions of a party;</w:t>
      </w:r>
    </w:p>
    <w:p w14:paraId="6A5A24DB" w14:textId="77777777" w:rsidR="004C4EF7" w:rsidRPr="00133EB9" w:rsidRDefault="004C4EF7" w:rsidP="00970853">
      <w:pPr>
        <w:numPr>
          <w:ilvl w:val="0"/>
          <w:numId w:val="87"/>
        </w:numPr>
        <w:autoSpaceDE w:val="0"/>
        <w:autoSpaceDN w:val="0"/>
        <w:adjustRightInd w:val="0"/>
        <w:spacing w:after="120"/>
        <w:ind w:left="1350" w:right="0"/>
        <w:rPr>
          <w:rFonts w:asciiTheme="majorBidi" w:eastAsiaTheme="minorHAnsi" w:hAnsiTheme="majorBidi" w:cstheme="majorBidi"/>
          <w:color w:val="000000"/>
        </w:rPr>
      </w:pPr>
      <w:r w:rsidRPr="00133EB9">
        <w:rPr>
          <w:rFonts w:asciiTheme="majorBidi" w:eastAsiaTheme="minorHAnsi" w:hAnsiTheme="majorBidi" w:cstheme="majorBidi"/>
          <w:color w:val="000000"/>
        </w:rPr>
        <w:t>“obstructive practice” is:</w:t>
      </w:r>
    </w:p>
    <w:p w14:paraId="1F44D8A7" w14:textId="77777777" w:rsidR="004C4EF7" w:rsidRPr="00133EB9" w:rsidRDefault="004C4EF7" w:rsidP="00970853">
      <w:pPr>
        <w:numPr>
          <w:ilvl w:val="0"/>
          <w:numId w:val="88"/>
        </w:numPr>
        <w:autoSpaceDE w:val="0"/>
        <w:autoSpaceDN w:val="0"/>
        <w:adjustRightInd w:val="0"/>
        <w:spacing w:after="120"/>
        <w:ind w:left="1980" w:right="0"/>
        <w:rPr>
          <w:rFonts w:asciiTheme="majorBidi" w:eastAsiaTheme="minorHAnsi" w:hAnsiTheme="majorBidi" w:cstheme="majorBidi"/>
          <w:color w:val="000000"/>
        </w:rPr>
      </w:pPr>
      <w:r w:rsidRPr="00133EB9">
        <w:rPr>
          <w:rFonts w:asciiTheme="majorBidi" w:eastAsiaTheme="minorHAnsi" w:hAnsiTheme="majorBidi" w:cstheme="majorBidi"/>
          <w:color w:val="000000"/>
        </w:rPr>
        <w:t>deliberately destroying, falsifying, altering, or concealing of evidence material to the investigation or making false statements to investigators in order to materially impede a Bank investigation into allegations of a corrupt, fraudulent, coercive, or collusive practice; and/or threatening, harassing, or intimidating any party to prevent it from disclosing its knowledge of matters relevant to the investigation or from pursuing the investigation; or</w:t>
      </w:r>
    </w:p>
    <w:p w14:paraId="2F383225" w14:textId="77777777" w:rsidR="004C4EF7" w:rsidRPr="00133EB9" w:rsidRDefault="004C4EF7" w:rsidP="00970853">
      <w:pPr>
        <w:numPr>
          <w:ilvl w:val="0"/>
          <w:numId w:val="88"/>
        </w:numPr>
        <w:autoSpaceDE w:val="0"/>
        <w:autoSpaceDN w:val="0"/>
        <w:adjustRightInd w:val="0"/>
        <w:spacing w:after="120"/>
        <w:ind w:left="1980" w:right="0" w:hanging="540"/>
        <w:rPr>
          <w:rFonts w:asciiTheme="majorBidi" w:eastAsiaTheme="minorHAnsi" w:hAnsiTheme="majorBidi" w:cstheme="majorBidi"/>
          <w:color w:val="000000"/>
        </w:rPr>
      </w:pPr>
      <w:r w:rsidRPr="00133EB9">
        <w:rPr>
          <w:rFonts w:asciiTheme="majorBidi" w:eastAsiaTheme="minorHAnsi" w:hAnsiTheme="majorBidi" w:cstheme="majorBidi"/>
          <w:color w:val="000000"/>
        </w:rPr>
        <w:t>acts intended to materially impede the exercise of the Bank’s inspection and audit rights provided for under paragraph 2.2 e. below.</w:t>
      </w:r>
    </w:p>
    <w:p w14:paraId="19E8871E" w14:textId="77777777" w:rsidR="004C4EF7" w:rsidRPr="00133EB9" w:rsidRDefault="004C4EF7" w:rsidP="00970853">
      <w:pPr>
        <w:numPr>
          <w:ilvl w:val="0"/>
          <w:numId w:val="86"/>
        </w:numPr>
        <w:autoSpaceDE w:val="0"/>
        <w:autoSpaceDN w:val="0"/>
        <w:adjustRightInd w:val="0"/>
        <w:spacing w:after="120"/>
        <w:ind w:left="810" w:right="0"/>
        <w:rPr>
          <w:rFonts w:asciiTheme="majorBidi" w:eastAsiaTheme="minorHAnsi" w:hAnsiTheme="majorBidi" w:cstheme="majorBidi"/>
          <w:color w:val="000000"/>
        </w:rPr>
      </w:pPr>
      <w:r w:rsidRPr="00133EB9">
        <w:rPr>
          <w:rFonts w:asciiTheme="majorBidi" w:eastAsiaTheme="minorHAnsi" w:hAnsiTheme="majorBidi" w:cstheme="majorBidi"/>
          <w:color w:val="000000"/>
        </w:rPr>
        <w:t>Rejects a proposal for award if the Bank determines that the firm or individual recommended for award, any of its personnel, or its agents, or its sub-consultants, sub-contractors, service providers, suppliers and/ or their employees, has, directly or indirectly, engaged in corrupt, fraudulent, collusive, coercive, or obstructive practices in competing for the contract in question;</w:t>
      </w:r>
    </w:p>
    <w:p w14:paraId="08943CEE" w14:textId="77777777" w:rsidR="004C4EF7" w:rsidRPr="00133EB9" w:rsidRDefault="004C4EF7" w:rsidP="00970853">
      <w:pPr>
        <w:numPr>
          <w:ilvl w:val="0"/>
          <w:numId w:val="86"/>
        </w:numPr>
        <w:autoSpaceDE w:val="0"/>
        <w:autoSpaceDN w:val="0"/>
        <w:adjustRightInd w:val="0"/>
        <w:spacing w:after="120"/>
        <w:ind w:left="810" w:right="0"/>
        <w:rPr>
          <w:rFonts w:asciiTheme="majorBidi" w:eastAsiaTheme="minorHAnsi" w:hAnsiTheme="majorBidi" w:cstheme="majorBidi"/>
          <w:color w:val="000000"/>
        </w:rPr>
      </w:pPr>
      <w:r w:rsidRPr="00133EB9">
        <w:rPr>
          <w:rFonts w:asciiTheme="majorBidi" w:eastAsiaTheme="minorHAnsi" w:hAnsiTheme="majorBidi" w:cstheme="majorBidi"/>
          <w:color w:val="000000"/>
        </w:rPr>
        <w:t>In addition to the legal remedies set out in the relevant Legal Agreement, may take other appropriate actions, including declaring misprocurement, if the Bank determines at any time that representatives of the Borrower or of a recipient of any part of the proceeds of the loan engaged in corrupt, fraudulent, collusive, coercive, or obstructive practices during the procurement process, selection and/or executio</w:t>
      </w:r>
      <w:r w:rsidR="007452B6" w:rsidRPr="00133EB9">
        <w:rPr>
          <w:rFonts w:asciiTheme="majorBidi" w:eastAsiaTheme="minorHAnsi" w:hAnsiTheme="majorBidi" w:cstheme="majorBidi"/>
          <w:color w:val="000000"/>
        </w:rPr>
        <w:t xml:space="preserve">n of the contract in question, </w:t>
      </w:r>
      <w:r w:rsidRPr="00133EB9">
        <w:rPr>
          <w:rFonts w:asciiTheme="majorBidi" w:eastAsiaTheme="minorHAnsi" w:hAnsiTheme="majorBidi" w:cstheme="majorBidi"/>
          <w:color w:val="000000"/>
        </w:rPr>
        <w:t xml:space="preserve">without the Borrower having taken timely and appropriate action satisfactory to the Bank to address such practices when they occur, including by failing to inform the Bank in a timely manner at the time  they knew of the practices; </w:t>
      </w:r>
    </w:p>
    <w:p w14:paraId="39F21E53" w14:textId="76944724" w:rsidR="004C4EF7" w:rsidRPr="00133EB9" w:rsidRDefault="00653B79" w:rsidP="00970853">
      <w:pPr>
        <w:numPr>
          <w:ilvl w:val="0"/>
          <w:numId w:val="86"/>
        </w:numPr>
        <w:autoSpaceDE w:val="0"/>
        <w:autoSpaceDN w:val="0"/>
        <w:adjustRightInd w:val="0"/>
        <w:spacing w:after="120"/>
        <w:ind w:left="810" w:right="0"/>
        <w:rPr>
          <w:rFonts w:asciiTheme="majorBidi" w:eastAsiaTheme="minorHAnsi" w:hAnsiTheme="majorBidi" w:cstheme="majorBidi"/>
          <w:color w:val="000000"/>
        </w:rPr>
      </w:pPr>
      <w:r w:rsidRPr="00133EB9">
        <w:rPr>
          <w:rFonts w:asciiTheme="majorBidi" w:eastAsiaTheme="minorHAnsi" w:hAnsiTheme="majorBidi" w:cstheme="majorBidi"/>
          <w:color w:val="000000"/>
        </w:rPr>
        <w:t xml:space="preserve">Pursuant to the Bank’s </w:t>
      </w:r>
      <w:r w:rsidR="0016068B" w:rsidRPr="00133EB9">
        <w:rPr>
          <w:rFonts w:asciiTheme="majorBidi" w:eastAsiaTheme="minorHAnsi" w:hAnsiTheme="majorBidi" w:cstheme="majorBidi"/>
          <w:color w:val="000000"/>
        </w:rPr>
        <w:t>Integrity Framework</w:t>
      </w:r>
      <w:r w:rsidRPr="00133EB9">
        <w:rPr>
          <w:rFonts w:asciiTheme="majorBidi" w:eastAsiaTheme="minorHAnsi" w:hAnsiTheme="majorBidi" w:cstheme="majorBidi"/>
          <w:color w:val="000000"/>
        </w:rPr>
        <w:t xml:space="preserve"> and in </w:t>
      </w:r>
      <w:r w:rsidR="004C4EF7" w:rsidRPr="00133EB9">
        <w:rPr>
          <w:rFonts w:asciiTheme="majorBidi" w:eastAsiaTheme="minorHAnsi" w:hAnsiTheme="majorBidi" w:cstheme="majorBidi"/>
          <w:color w:val="000000"/>
        </w:rPr>
        <w:t>accordance with the Bank’s prevailing sanctions policies and procedures, may sanction a firm or individual, either indefinitely or for a stated period of time, including by publicly declaring such firm or individual ineligible (i) to be awarded or otherwise benefit from a Bank-financed contract, financially or in any other manner;</w:t>
      </w:r>
      <w:r w:rsidR="004C4EF7" w:rsidRPr="00133EB9">
        <w:rPr>
          <w:rFonts w:asciiTheme="majorBidi" w:eastAsiaTheme="minorHAnsi" w:hAnsiTheme="majorBidi" w:cstheme="majorBidi"/>
        </w:rPr>
        <w:footnoteReference w:id="27"/>
      </w:r>
      <w:r w:rsidR="004C4EF7" w:rsidRPr="00133EB9">
        <w:rPr>
          <w:rFonts w:asciiTheme="majorBidi" w:eastAsiaTheme="minorHAnsi" w:hAnsiTheme="majorBidi" w:cstheme="majorBidi"/>
          <w:color w:val="000000"/>
        </w:rPr>
        <w:t xml:space="preserve"> (ii) to be a nominated</w:t>
      </w:r>
      <w:r w:rsidR="004C4EF7" w:rsidRPr="00133EB9">
        <w:rPr>
          <w:rFonts w:asciiTheme="majorBidi" w:eastAsiaTheme="minorHAnsi" w:hAnsiTheme="majorBidi" w:cstheme="majorBidi"/>
        </w:rPr>
        <w:footnoteReference w:id="28"/>
      </w:r>
      <w:r w:rsidR="004C4EF7" w:rsidRPr="00133EB9">
        <w:rPr>
          <w:rFonts w:asciiTheme="majorBidi" w:eastAsiaTheme="minorHAnsi" w:hAnsiTheme="majorBidi" w:cstheme="majorBidi"/>
          <w:color w:val="000000"/>
        </w:rPr>
        <w:t xml:space="preserve"> sub-contractor, consultant, manufacturer or supplier, or service provider of an otherwise eligible firm being awarded a Bank-financed contract; and (iii) to receive the proceeds of any loan made by the Bank or otherwise to participate further in the preparation or implementation of any Bank-financed project; </w:t>
      </w:r>
    </w:p>
    <w:p w14:paraId="188221E8" w14:textId="35CC40CD" w:rsidR="004C4EF7" w:rsidRPr="00133EB9" w:rsidRDefault="004C4EF7" w:rsidP="00970853">
      <w:pPr>
        <w:numPr>
          <w:ilvl w:val="0"/>
          <w:numId w:val="86"/>
        </w:numPr>
        <w:autoSpaceDE w:val="0"/>
        <w:autoSpaceDN w:val="0"/>
        <w:adjustRightInd w:val="0"/>
        <w:spacing w:after="120"/>
        <w:ind w:left="810" w:right="0"/>
        <w:rPr>
          <w:rFonts w:asciiTheme="majorBidi" w:eastAsiaTheme="minorHAnsi" w:hAnsiTheme="majorBidi" w:cstheme="majorBidi"/>
          <w:color w:val="000000"/>
        </w:rPr>
      </w:pPr>
      <w:r w:rsidRPr="00133EB9">
        <w:rPr>
          <w:rFonts w:asciiTheme="majorBidi" w:eastAsiaTheme="minorHAnsi" w:hAnsiTheme="majorBidi" w:cstheme="majorBidi"/>
          <w:color w:val="000000"/>
        </w:rPr>
        <w:t>Requires that a clause be included in bidding documents and in contracts financed by a Bank loan, requiring (i) bidders</w:t>
      </w:r>
      <w:r w:rsidR="00C83D5B" w:rsidRPr="00133EB9">
        <w:rPr>
          <w:rFonts w:asciiTheme="majorBidi" w:eastAsiaTheme="minorHAnsi" w:hAnsiTheme="majorBidi" w:cstheme="majorBidi"/>
          <w:color w:val="000000"/>
        </w:rPr>
        <w:t xml:space="preserve"> (applicants)</w:t>
      </w:r>
      <w:r w:rsidRPr="00133EB9">
        <w:rPr>
          <w:rFonts w:asciiTheme="majorBidi" w:eastAsiaTheme="minorHAnsi" w:hAnsiTheme="majorBidi" w:cstheme="majorBidi"/>
          <w:color w:val="000000"/>
        </w:rPr>
        <w:t>, consultants, contractors, and suppliers, and their sub-contractors, sub-consultants, service providers, suppliers, agents personnel, permit the Bank to inspect</w:t>
      </w:r>
      <w:r w:rsidRPr="00133EB9">
        <w:rPr>
          <w:rStyle w:val="FootnoteReference"/>
          <w:rFonts w:asciiTheme="majorBidi" w:eastAsiaTheme="minorHAnsi" w:hAnsiTheme="majorBidi" w:cstheme="majorBidi"/>
          <w:color w:val="000000"/>
        </w:rPr>
        <w:footnoteReference w:id="29"/>
      </w:r>
      <w:r w:rsidRPr="00133EB9">
        <w:rPr>
          <w:rFonts w:asciiTheme="majorBidi" w:eastAsiaTheme="minorHAnsi" w:hAnsiTheme="majorBidi" w:cstheme="majorBidi"/>
          <w:color w:val="000000"/>
        </w:rPr>
        <w:t xml:space="preserve"> all accounts, records and other documents relating to the </w:t>
      </w:r>
      <w:r w:rsidR="00C83D5B" w:rsidRPr="00133EB9">
        <w:rPr>
          <w:rFonts w:asciiTheme="majorBidi" w:eastAsiaTheme="minorHAnsi" w:hAnsiTheme="majorBidi" w:cstheme="majorBidi"/>
          <w:color w:val="000000"/>
        </w:rPr>
        <w:t>procurement process, selection and/or contract execution</w:t>
      </w:r>
      <w:r w:rsidRPr="00133EB9">
        <w:rPr>
          <w:rFonts w:asciiTheme="majorBidi" w:eastAsiaTheme="minorHAnsi" w:hAnsiTheme="majorBidi" w:cstheme="majorBidi"/>
          <w:color w:val="000000"/>
        </w:rPr>
        <w:t>, and to have them audited by auditors appointed by the Bank.</w:t>
      </w:r>
    </w:p>
    <w:p w14:paraId="535B8D42" w14:textId="22756361" w:rsidR="002200C6" w:rsidRPr="00133EB9" w:rsidRDefault="002200C6" w:rsidP="001D5093">
      <w:pPr>
        <w:ind w:left="2970" w:hanging="360"/>
        <w:rPr>
          <w:rFonts w:asciiTheme="majorBidi" w:hAnsiTheme="majorBidi" w:cstheme="majorBidi"/>
        </w:rPr>
      </w:pPr>
      <w:r w:rsidRPr="00133EB9">
        <w:rPr>
          <w:rFonts w:asciiTheme="majorBidi" w:hAnsiTheme="majorBidi" w:cstheme="majorBidi"/>
        </w:rPr>
        <w:br w:type="page"/>
      </w:r>
    </w:p>
    <w:p w14:paraId="3FA899F4" w14:textId="77777777" w:rsidR="00D45394" w:rsidRPr="00133EB9" w:rsidRDefault="00D45394" w:rsidP="00D5087F">
      <w:pPr>
        <w:pStyle w:val="Heading2"/>
        <w:rPr>
          <w:rFonts w:asciiTheme="majorBidi" w:hAnsiTheme="majorBidi" w:cstheme="majorBidi"/>
          <w:b w:val="0"/>
        </w:rPr>
      </w:pPr>
      <w:bookmarkStart w:id="1136" w:name="_Toc59149368"/>
      <w:bookmarkStart w:id="1137" w:name="_Toc59197242"/>
      <w:bookmarkStart w:id="1138" w:name="_Hlk27230768"/>
      <w:r w:rsidRPr="00133EB9">
        <w:rPr>
          <w:rFonts w:asciiTheme="majorBidi" w:hAnsiTheme="majorBidi" w:cstheme="majorBidi"/>
        </w:rPr>
        <w:t>APPENDIX C</w:t>
      </w:r>
      <w:bookmarkEnd w:id="1136"/>
      <w:bookmarkEnd w:id="1137"/>
    </w:p>
    <w:p w14:paraId="4226F9B6" w14:textId="77777777" w:rsidR="00D45394" w:rsidRPr="00133EB9" w:rsidRDefault="00D45394" w:rsidP="00D5087F">
      <w:pPr>
        <w:pStyle w:val="Heading3"/>
        <w:jc w:val="center"/>
        <w:rPr>
          <w:rFonts w:asciiTheme="majorBidi" w:hAnsiTheme="majorBidi" w:cstheme="majorBidi"/>
          <w:b/>
          <w:sz w:val="36"/>
          <w:szCs w:val="36"/>
        </w:rPr>
      </w:pPr>
      <w:bookmarkStart w:id="1139" w:name="_Toc59149369"/>
      <w:bookmarkStart w:id="1140" w:name="_Toc59197243"/>
      <w:r w:rsidRPr="00133EB9">
        <w:rPr>
          <w:rFonts w:asciiTheme="majorBidi" w:hAnsiTheme="majorBidi" w:cstheme="majorBidi"/>
          <w:b/>
          <w:sz w:val="36"/>
          <w:szCs w:val="36"/>
        </w:rPr>
        <w:t>Metrics for Progress Reports- Environmental and Social (ES)</w:t>
      </w:r>
      <w:bookmarkEnd w:id="1139"/>
      <w:bookmarkEnd w:id="1140"/>
    </w:p>
    <w:bookmarkEnd w:id="1138"/>
    <w:p w14:paraId="69A819DD" w14:textId="77777777" w:rsidR="00D45394" w:rsidRPr="00133EB9" w:rsidRDefault="00D45394" w:rsidP="00D45394">
      <w:pPr>
        <w:spacing w:after="200" w:line="276" w:lineRule="auto"/>
        <w:ind w:left="720"/>
        <w:rPr>
          <w:rFonts w:asciiTheme="majorBidi" w:hAnsiTheme="majorBidi" w:cstheme="majorBidi"/>
          <w:i/>
          <w:color w:val="000000"/>
          <w:lang w:val="en-GB"/>
        </w:rPr>
      </w:pPr>
      <w:r w:rsidRPr="00133EB9">
        <w:rPr>
          <w:rFonts w:asciiTheme="majorBidi" w:hAnsiTheme="majorBidi" w:cstheme="majorBidi"/>
          <w:i/>
          <w:color w:val="000000"/>
          <w:lang w:val="en-GB"/>
        </w:rPr>
        <w:t>Metrics for regular reporting:</w:t>
      </w:r>
    </w:p>
    <w:p w14:paraId="70F53163" w14:textId="77777777" w:rsidR="00D45394" w:rsidRPr="00133EB9" w:rsidRDefault="00D45394" w:rsidP="00970853">
      <w:pPr>
        <w:numPr>
          <w:ilvl w:val="4"/>
          <w:numId w:val="120"/>
        </w:numPr>
        <w:spacing w:after="200" w:line="276" w:lineRule="auto"/>
        <w:ind w:left="990" w:right="0"/>
        <w:contextualSpacing/>
        <w:rPr>
          <w:rFonts w:asciiTheme="majorBidi" w:hAnsiTheme="majorBidi" w:cstheme="majorBidi"/>
          <w:i/>
          <w:color w:val="000000"/>
          <w:lang w:val="en-GB"/>
        </w:rPr>
      </w:pPr>
      <w:r w:rsidRPr="00133EB9">
        <w:rPr>
          <w:rFonts w:asciiTheme="majorBidi" w:hAnsiTheme="majorBidi" w:cstheme="majorBidi"/>
          <w:i/>
          <w:color w:val="000000"/>
          <w:lang w:val="en-GB"/>
        </w:rPr>
        <w:t>environmental incidents or non-compliances with contract requirements, including contamination, pollution or damage to ground or water supplies;</w:t>
      </w:r>
    </w:p>
    <w:p w14:paraId="097497B5" w14:textId="77777777" w:rsidR="00D45394" w:rsidRPr="00133EB9" w:rsidRDefault="00D45394" w:rsidP="00970853">
      <w:pPr>
        <w:numPr>
          <w:ilvl w:val="4"/>
          <w:numId w:val="120"/>
        </w:numPr>
        <w:spacing w:after="200" w:line="276" w:lineRule="auto"/>
        <w:ind w:left="990" w:right="0"/>
        <w:contextualSpacing/>
        <w:rPr>
          <w:rFonts w:asciiTheme="majorBidi" w:hAnsiTheme="majorBidi" w:cstheme="majorBidi"/>
          <w:i/>
          <w:color w:val="000000"/>
          <w:lang w:val="en-GB"/>
        </w:rPr>
      </w:pPr>
      <w:r w:rsidRPr="00133EB9">
        <w:rPr>
          <w:rFonts w:asciiTheme="majorBidi" w:hAnsiTheme="majorBidi" w:cstheme="majorBidi"/>
          <w:i/>
          <w:color w:val="000000"/>
          <w:lang w:val="en-GB"/>
        </w:rPr>
        <w:t xml:space="preserve">health and safety incidents, accidents, injuries that require treatment and all fatalities; </w:t>
      </w:r>
    </w:p>
    <w:p w14:paraId="58ECAE3A" w14:textId="77777777" w:rsidR="00D45394" w:rsidRPr="00133EB9" w:rsidRDefault="00D45394" w:rsidP="00970853">
      <w:pPr>
        <w:numPr>
          <w:ilvl w:val="4"/>
          <w:numId w:val="120"/>
        </w:numPr>
        <w:spacing w:after="200" w:line="276" w:lineRule="auto"/>
        <w:ind w:left="990" w:right="0"/>
        <w:contextualSpacing/>
        <w:rPr>
          <w:rFonts w:asciiTheme="majorBidi" w:hAnsiTheme="majorBidi" w:cstheme="majorBidi"/>
          <w:i/>
          <w:color w:val="000000"/>
          <w:lang w:val="en-GB"/>
        </w:rPr>
      </w:pPr>
      <w:r w:rsidRPr="00133EB9">
        <w:rPr>
          <w:rFonts w:asciiTheme="majorBidi" w:hAnsiTheme="majorBidi" w:cstheme="majorBidi"/>
          <w:i/>
          <w:color w:val="000000"/>
          <w:lang w:val="en-GB"/>
        </w:rPr>
        <w:t>interactions with regulators:  identify agency, dates, subjects, outcomes (report the negative if none);</w:t>
      </w:r>
    </w:p>
    <w:p w14:paraId="0AE4DF1C" w14:textId="77777777" w:rsidR="00D45394" w:rsidRPr="00133EB9" w:rsidRDefault="00D45394" w:rsidP="00970853">
      <w:pPr>
        <w:numPr>
          <w:ilvl w:val="4"/>
          <w:numId w:val="120"/>
        </w:numPr>
        <w:spacing w:after="200" w:line="276" w:lineRule="auto"/>
        <w:ind w:left="990" w:right="0"/>
        <w:contextualSpacing/>
        <w:rPr>
          <w:rFonts w:asciiTheme="majorBidi" w:hAnsiTheme="majorBidi" w:cstheme="majorBidi"/>
          <w:i/>
          <w:color w:val="000000"/>
          <w:lang w:val="en-GB"/>
        </w:rPr>
      </w:pPr>
      <w:r w:rsidRPr="00133EB9">
        <w:rPr>
          <w:rFonts w:asciiTheme="majorBidi" w:hAnsiTheme="majorBidi" w:cstheme="majorBidi"/>
          <w:i/>
          <w:color w:val="000000"/>
          <w:lang w:val="en-GB"/>
        </w:rPr>
        <w:t xml:space="preserve">status of all permits and agreements: </w:t>
      </w:r>
    </w:p>
    <w:p w14:paraId="094FE834" w14:textId="77777777" w:rsidR="00D45394" w:rsidRPr="00133EB9" w:rsidRDefault="00D45394" w:rsidP="00970853">
      <w:pPr>
        <w:numPr>
          <w:ilvl w:val="0"/>
          <w:numId w:val="121"/>
        </w:numPr>
        <w:spacing w:after="200" w:line="276" w:lineRule="auto"/>
        <w:ind w:left="1530" w:right="0" w:hanging="540"/>
        <w:contextualSpacing/>
        <w:rPr>
          <w:rFonts w:asciiTheme="majorBidi" w:hAnsiTheme="majorBidi" w:cstheme="majorBidi"/>
          <w:color w:val="000000"/>
          <w:lang w:val="en-GB"/>
        </w:rPr>
      </w:pPr>
      <w:r w:rsidRPr="00133EB9">
        <w:rPr>
          <w:rFonts w:asciiTheme="majorBidi" w:hAnsiTheme="majorBidi" w:cstheme="majorBidi"/>
          <w:color w:val="000000"/>
          <w:lang w:val="en-GB"/>
        </w:rPr>
        <w:t>work permits: number required, number received, actions taken for those not received;</w:t>
      </w:r>
    </w:p>
    <w:p w14:paraId="598BBAC0" w14:textId="77777777" w:rsidR="00D45394" w:rsidRPr="00133EB9" w:rsidRDefault="00D45394" w:rsidP="00970853">
      <w:pPr>
        <w:numPr>
          <w:ilvl w:val="0"/>
          <w:numId w:val="121"/>
        </w:numPr>
        <w:spacing w:after="200" w:line="276" w:lineRule="auto"/>
        <w:ind w:left="1530" w:right="0" w:hanging="540"/>
        <w:contextualSpacing/>
        <w:rPr>
          <w:rFonts w:asciiTheme="majorBidi" w:hAnsiTheme="majorBidi" w:cstheme="majorBidi"/>
          <w:color w:val="000000"/>
          <w:lang w:val="en-GB"/>
        </w:rPr>
      </w:pPr>
      <w:r w:rsidRPr="00133EB9">
        <w:rPr>
          <w:rFonts w:asciiTheme="majorBidi" w:hAnsiTheme="majorBidi" w:cstheme="majorBidi"/>
          <w:color w:val="000000"/>
          <w:lang w:val="en-GB"/>
        </w:rPr>
        <w:t xml:space="preserve">status of permits and consents: </w:t>
      </w:r>
    </w:p>
    <w:p w14:paraId="608849DD" w14:textId="77777777" w:rsidR="00D45394" w:rsidRPr="00133EB9" w:rsidRDefault="00D45394" w:rsidP="00970853">
      <w:pPr>
        <w:numPr>
          <w:ilvl w:val="0"/>
          <w:numId w:val="122"/>
        </w:numPr>
        <w:spacing w:after="200" w:line="276" w:lineRule="auto"/>
        <w:ind w:left="1890" w:right="0"/>
        <w:contextualSpacing/>
        <w:rPr>
          <w:rFonts w:asciiTheme="majorBidi" w:hAnsiTheme="majorBidi" w:cstheme="majorBidi"/>
          <w:color w:val="000000"/>
          <w:lang w:val="en-GB"/>
        </w:rPr>
      </w:pPr>
      <w:r w:rsidRPr="00133EB9">
        <w:rPr>
          <w:rFonts w:asciiTheme="majorBidi" w:hAnsiTheme="majorBidi" w:cstheme="majorBidi"/>
          <w:color w:val="000000"/>
          <w:lang w:val="en-GB"/>
        </w:rPr>
        <w:t>list areas/facilities with permits required (quarries, asphalt &amp; batch plants), dates of application, dates issued (actions to follow up if not issued), dates submitted to resident engineer (or equivalent), status of area (waiting for permits, working, abandoned without reclamation, decommissioning plan being implemented, etc.);</w:t>
      </w:r>
    </w:p>
    <w:p w14:paraId="678695A0" w14:textId="77777777" w:rsidR="00D45394" w:rsidRPr="00133EB9" w:rsidRDefault="00D45394" w:rsidP="00970853">
      <w:pPr>
        <w:numPr>
          <w:ilvl w:val="0"/>
          <w:numId w:val="122"/>
        </w:numPr>
        <w:spacing w:after="200" w:line="276" w:lineRule="auto"/>
        <w:ind w:left="1890" w:right="0"/>
        <w:contextualSpacing/>
        <w:rPr>
          <w:rFonts w:asciiTheme="majorBidi" w:hAnsiTheme="majorBidi" w:cstheme="majorBidi"/>
          <w:color w:val="000000"/>
          <w:lang w:val="en-GB"/>
        </w:rPr>
      </w:pPr>
      <w:r w:rsidRPr="00133EB9">
        <w:rPr>
          <w:rFonts w:asciiTheme="majorBidi" w:hAnsiTheme="majorBidi" w:cstheme="majorBidi"/>
          <w:color w:val="000000"/>
          <w:lang w:val="en-GB"/>
        </w:rPr>
        <w:t>list areas with landowner agreements required (borrow and spoil areas, camp sites), dates of agreements, dates submitted to resident engineer (or equivalent);</w:t>
      </w:r>
    </w:p>
    <w:p w14:paraId="3126FC02" w14:textId="77777777" w:rsidR="00D45394" w:rsidRPr="00133EB9" w:rsidRDefault="00D45394" w:rsidP="00970853">
      <w:pPr>
        <w:numPr>
          <w:ilvl w:val="0"/>
          <w:numId w:val="122"/>
        </w:numPr>
        <w:spacing w:after="200" w:line="276" w:lineRule="auto"/>
        <w:ind w:left="1890" w:right="0"/>
        <w:contextualSpacing/>
        <w:rPr>
          <w:rFonts w:asciiTheme="majorBidi" w:hAnsiTheme="majorBidi" w:cstheme="majorBidi"/>
          <w:color w:val="000000"/>
          <w:lang w:val="en-GB"/>
        </w:rPr>
      </w:pPr>
      <w:r w:rsidRPr="00133EB9">
        <w:rPr>
          <w:rFonts w:asciiTheme="majorBidi" w:hAnsiTheme="majorBidi" w:cstheme="majorBidi"/>
          <w:color w:val="000000"/>
          <w:lang w:val="en-GB"/>
        </w:rPr>
        <w:t>identify major activities undertaken in each area in the reporting period and highlights of environmental and social protection (land clearing, boundary marking, topsoil salvage, traffic management, decommissioning planning, decommissioning implementation);</w:t>
      </w:r>
    </w:p>
    <w:p w14:paraId="3F9EAD3F" w14:textId="77777777" w:rsidR="00D45394" w:rsidRPr="00133EB9" w:rsidRDefault="00D45394" w:rsidP="00970853">
      <w:pPr>
        <w:numPr>
          <w:ilvl w:val="0"/>
          <w:numId w:val="122"/>
        </w:numPr>
        <w:spacing w:after="200" w:line="276" w:lineRule="auto"/>
        <w:ind w:left="1890" w:right="0"/>
        <w:contextualSpacing/>
        <w:rPr>
          <w:rFonts w:asciiTheme="majorBidi" w:hAnsiTheme="majorBidi" w:cstheme="majorBidi"/>
          <w:color w:val="000000"/>
          <w:lang w:val="en-GB"/>
        </w:rPr>
      </w:pPr>
      <w:r w:rsidRPr="00133EB9">
        <w:rPr>
          <w:rFonts w:asciiTheme="majorBidi" w:hAnsiTheme="majorBidi" w:cstheme="majorBidi"/>
          <w:color w:val="000000"/>
          <w:lang w:val="en-GB"/>
        </w:rPr>
        <w:t>for quarries: status of relocation and compensation (completed, or details of activities and current status in the reporting period).</w:t>
      </w:r>
    </w:p>
    <w:p w14:paraId="45691F88" w14:textId="77777777" w:rsidR="00D45394" w:rsidRPr="00133EB9" w:rsidRDefault="00D45394" w:rsidP="00970853">
      <w:pPr>
        <w:numPr>
          <w:ilvl w:val="4"/>
          <w:numId w:val="120"/>
        </w:numPr>
        <w:spacing w:after="200" w:line="276" w:lineRule="auto"/>
        <w:ind w:left="990" w:right="0"/>
        <w:contextualSpacing/>
        <w:rPr>
          <w:rFonts w:asciiTheme="majorBidi" w:hAnsiTheme="majorBidi" w:cstheme="majorBidi"/>
          <w:i/>
          <w:color w:val="000000"/>
          <w:lang w:val="en-GB"/>
        </w:rPr>
      </w:pPr>
      <w:r w:rsidRPr="00133EB9">
        <w:rPr>
          <w:rFonts w:asciiTheme="majorBidi" w:hAnsiTheme="majorBidi" w:cstheme="majorBidi"/>
          <w:i/>
          <w:color w:val="000000"/>
          <w:lang w:val="en-GB"/>
        </w:rPr>
        <w:t xml:space="preserve">health and safety supervision: </w:t>
      </w:r>
    </w:p>
    <w:p w14:paraId="6CEB6F7B" w14:textId="77777777" w:rsidR="00D45394" w:rsidRPr="00133EB9" w:rsidRDefault="00D45394" w:rsidP="00970853">
      <w:pPr>
        <w:numPr>
          <w:ilvl w:val="0"/>
          <w:numId w:val="123"/>
        </w:numPr>
        <w:spacing w:after="200" w:line="276" w:lineRule="auto"/>
        <w:ind w:left="1620" w:right="0" w:hanging="630"/>
        <w:contextualSpacing/>
        <w:rPr>
          <w:rFonts w:asciiTheme="majorBidi" w:hAnsiTheme="majorBidi" w:cstheme="majorBidi"/>
          <w:color w:val="000000"/>
          <w:lang w:val="en-GB"/>
        </w:rPr>
      </w:pPr>
      <w:r w:rsidRPr="00133EB9">
        <w:rPr>
          <w:rFonts w:asciiTheme="majorBidi" w:hAnsiTheme="majorBidi" w:cstheme="majorBidi"/>
          <w:color w:val="000000"/>
          <w:lang w:val="en-GB"/>
        </w:rPr>
        <w:t>safety officer: number days worked, number of full inspections &amp; partial inspections, reports to construction/project management;</w:t>
      </w:r>
    </w:p>
    <w:p w14:paraId="1F20C20A" w14:textId="77777777" w:rsidR="00D45394" w:rsidRPr="00133EB9" w:rsidRDefault="00D45394" w:rsidP="00970853">
      <w:pPr>
        <w:numPr>
          <w:ilvl w:val="0"/>
          <w:numId w:val="123"/>
        </w:numPr>
        <w:spacing w:after="200" w:line="276" w:lineRule="auto"/>
        <w:ind w:left="1530" w:right="0" w:hanging="540"/>
        <w:contextualSpacing/>
        <w:rPr>
          <w:rFonts w:asciiTheme="majorBidi" w:hAnsiTheme="majorBidi" w:cstheme="majorBidi"/>
          <w:color w:val="000000"/>
          <w:lang w:val="en-GB"/>
        </w:rPr>
      </w:pPr>
      <w:r w:rsidRPr="00133EB9">
        <w:rPr>
          <w:rFonts w:asciiTheme="majorBidi" w:hAnsiTheme="majorBidi" w:cstheme="majorBidi"/>
          <w:color w:val="000000"/>
          <w:lang w:val="en-GB"/>
        </w:rPr>
        <w:t>number of workers, work hours, metric of PPE use (percentage of workers with full personal protection equipment (PPE), partial, etc.), worker violations observed (by type of violation, PPE or otherwise), warnings given, repeat warnings given, follow-up actions taken (if any);</w:t>
      </w:r>
    </w:p>
    <w:p w14:paraId="46C0B2F4" w14:textId="77777777" w:rsidR="00D45394" w:rsidRPr="00133EB9" w:rsidRDefault="00D45394" w:rsidP="00970853">
      <w:pPr>
        <w:numPr>
          <w:ilvl w:val="4"/>
          <w:numId w:val="120"/>
        </w:numPr>
        <w:spacing w:after="200" w:line="276" w:lineRule="auto"/>
        <w:ind w:left="990" w:right="0"/>
        <w:contextualSpacing/>
        <w:rPr>
          <w:rFonts w:asciiTheme="majorBidi" w:hAnsiTheme="majorBidi" w:cstheme="majorBidi"/>
          <w:i/>
          <w:color w:val="000000"/>
          <w:lang w:val="en-GB"/>
        </w:rPr>
      </w:pPr>
      <w:r w:rsidRPr="00133EB9">
        <w:rPr>
          <w:rFonts w:asciiTheme="majorBidi" w:hAnsiTheme="majorBidi" w:cstheme="majorBidi"/>
          <w:i/>
          <w:color w:val="000000"/>
          <w:lang w:val="en-GB"/>
        </w:rPr>
        <w:t>worker accommodations:</w:t>
      </w:r>
    </w:p>
    <w:p w14:paraId="699E12C1" w14:textId="77777777" w:rsidR="00D45394" w:rsidRPr="00133EB9" w:rsidRDefault="00D45394" w:rsidP="00970853">
      <w:pPr>
        <w:numPr>
          <w:ilvl w:val="0"/>
          <w:numId w:val="124"/>
        </w:numPr>
        <w:spacing w:after="200" w:line="276" w:lineRule="auto"/>
        <w:ind w:left="1530" w:right="0" w:hanging="540"/>
        <w:contextualSpacing/>
        <w:rPr>
          <w:rFonts w:asciiTheme="majorBidi" w:hAnsiTheme="majorBidi" w:cstheme="majorBidi"/>
          <w:color w:val="000000"/>
          <w:lang w:val="en-GB"/>
        </w:rPr>
      </w:pPr>
      <w:r w:rsidRPr="00133EB9">
        <w:rPr>
          <w:rFonts w:asciiTheme="majorBidi" w:hAnsiTheme="majorBidi" w:cstheme="majorBidi"/>
          <w:color w:val="000000"/>
          <w:lang w:val="en-GB"/>
        </w:rPr>
        <w:t>number of expats housed in accommodations, number of locals;</w:t>
      </w:r>
    </w:p>
    <w:p w14:paraId="70426754" w14:textId="77777777" w:rsidR="00D45394" w:rsidRPr="00133EB9" w:rsidRDefault="00D45394" w:rsidP="00970853">
      <w:pPr>
        <w:numPr>
          <w:ilvl w:val="0"/>
          <w:numId w:val="124"/>
        </w:numPr>
        <w:spacing w:after="200" w:line="276" w:lineRule="auto"/>
        <w:ind w:left="1530" w:right="0" w:hanging="540"/>
        <w:contextualSpacing/>
        <w:rPr>
          <w:rFonts w:asciiTheme="majorBidi" w:hAnsiTheme="majorBidi" w:cstheme="majorBidi"/>
          <w:color w:val="000000"/>
          <w:lang w:val="en-GB"/>
        </w:rPr>
      </w:pPr>
      <w:r w:rsidRPr="00133EB9">
        <w:rPr>
          <w:rFonts w:asciiTheme="majorBidi" w:hAnsiTheme="majorBidi" w:cstheme="majorBidi"/>
          <w:color w:val="000000"/>
          <w:lang w:val="en-GB"/>
        </w:rPr>
        <w:t xml:space="preserve">date of last inspection, and highlights of inspection including status of accommodations’ compliance with national and local law and good practice, including sanitation, space, etc.; </w:t>
      </w:r>
    </w:p>
    <w:p w14:paraId="3E82ECF7" w14:textId="77777777" w:rsidR="00D45394" w:rsidRPr="00133EB9" w:rsidRDefault="00D45394" w:rsidP="00970853">
      <w:pPr>
        <w:numPr>
          <w:ilvl w:val="0"/>
          <w:numId w:val="124"/>
        </w:numPr>
        <w:spacing w:after="200" w:line="276" w:lineRule="auto"/>
        <w:ind w:left="1530" w:right="0" w:hanging="540"/>
        <w:contextualSpacing/>
        <w:rPr>
          <w:rFonts w:asciiTheme="majorBidi" w:hAnsiTheme="majorBidi" w:cstheme="majorBidi"/>
          <w:color w:val="000000"/>
          <w:lang w:val="en-GB"/>
        </w:rPr>
      </w:pPr>
      <w:r w:rsidRPr="00133EB9">
        <w:rPr>
          <w:rFonts w:asciiTheme="majorBidi" w:hAnsiTheme="majorBidi" w:cstheme="majorBidi"/>
          <w:color w:val="000000"/>
          <w:lang w:val="en-GB"/>
        </w:rPr>
        <w:t>actions taken to recommend/require improved conditions, or to improve conditions.</w:t>
      </w:r>
    </w:p>
    <w:p w14:paraId="3FC9857D" w14:textId="77777777" w:rsidR="00D45394" w:rsidRPr="00133EB9" w:rsidRDefault="00D45394" w:rsidP="00970853">
      <w:pPr>
        <w:numPr>
          <w:ilvl w:val="4"/>
          <w:numId w:val="120"/>
        </w:numPr>
        <w:spacing w:after="200" w:line="276" w:lineRule="auto"/>
        <w:ind w:left="990" w:right="0"/>
        <w:contextualSpacing/>
        <w:rPr>
          <w:rFonts w:asciiTheme="majorBidi" w:hAnsiTheme="majorBidi" w:cstheme="majorBidi"/>
          <w:i/>
          <w:color w:val="000000"/>
          <w:lang w:val="en-GB"/>
        </w:rPr>
      </w:pPr>
      <w:r w:rsidRPr="00133EB9">
        <w:rPr>
          <w:rFonts w:asciiTheme="majorBidi" w:hAnsiTheme="majorBidi" w:cstheme="majorBidi"/>
          <w:i/>
          <w:color w:val="000000"/>
          <w:lang w:val="en-GB"/>
        </w:rPr>
        <w:t>Health services: provider of health services, information and/or training, location of clinic, number of non-safety disease or illness treatments and diagnoses (no names to be provided);</w:t>
      </w:r>
    </w:p>
    <w:p w14:paraId="3112EA5F" w14:textId="77777777" w:rsidR="00D45394" w:rsidRPr="00133EB9" w:rsidRDefault="00D45394" w:rsidP="00970853">
      <w:pPr>
        <w:numPr>
          <w:ilvl w:val="4"/>
          <w:numId w:val="120"/>
        </w:numPr>
        <w:spacing w:after="200" w:line="276" w:lineRule="auto"/>
        <w:ind w:left="990" w:right="0"/>
        <w:contextualSpacing/>
        <w:rPr>
          <w:rFonts w:asciiTheme="majorBidi" w:hAnsiTheme="majorBidi" w:cstheme="majorBidi"/>
          <w:i/>
          <w:color w:val="000000"/>
          <w:lang w:val="en-GB"/>
        </w:rPr>
      </w:pPr>
      <w:r w:rsidRPr="00133EB9">
        <w:rPr>
          <w:rFonts w:asciiTheme="majorBidi" w:hAnsiTheme="majorBidi" w:cstheme="majorBidi"/>
          <w:i/>
          <w:color w:val="000000"/>
          <w:lang w:val="en-GB"/>
        </w:rPr>
        <w:t>gender (for expats and locals separately): number of female workers, percentage of workforce, gender issues raised and dealt with (cross-reference grievances or other sections as needed);</w:t>
      </w:r>
    </w:p>
    <w:p w14:paraId="3DB60FCF" w14:textId="77777777" w:rsidR="00D45394" w:rsidRPr="00133EB9" w:rsidRDefault="00D45394" w:rsidP="00970853">
      <w:pPr>
        <w:numPr>
          <w:ilvl w:val="4"/>
          <w:numId w:val="120"/>
        </w:numPr>
        <w:spacing w:after="200" w:line="276" w:lineRule="auto"/>
        <w:ind w:left="990" w:right="0"/>
        <w:contextualSpacing/>
        <w:rPr>
          <w:rFonts w:asciiTheme="majorBidi" w:hAnsiTheme="majorBidi" w:cstheme="majorBidi"/>
          <w:i/>
          <w:color w:val="000000"/>
          <w:lang w:val="en-GB"/>
        </w:rPr>
      </w:pPr>
      <w:r w:rsidRPr="00133EB9">
        <w:rPr>
          <w:rFonts w:asciiTheme="majorBidi" w:hAnsiTheme="majorBidi" w:cstheme="majorBidi"/>
          <w:i/>
          <w:color w:val="000000"/>
          <w:lang w:val="en-GB"/>
        </w:rPr>
        <w:t>training:</w:t>
      </w:r>
    </w:p>
    <w:p w14:paraId="0C89551D" w14:textId="77777777" w:rsidR="00D45394" w:rsidRPr="00133EB9" w:rsidRDefault="00D45394" w:rsidP="00970853">
      <w:pPr>
        <w:numPr>
          <w:ilvl w:val="0"/>
          <w:numId w:val="125"/>
        </w:numPr>
        <w:spacing w:after="200" w:line="276" w:lineRule="auto"/>
        <w:ind w:left="1530" w:right="0" w:hanging="540"/>
        <w:contextualSpacing/>
        <w:rPr>
          <w:rFonts w:asciiTheme="majorBidi" w:hAnsiTheme="majorBidi" w:cstheme="majorBidi"/>
          <w:color w:val="000000"/>
          <w:lang w:val="en-GB"/>
        </w:rPr>
      </w:pPr>
      <w:r w:rsidRPr="00133EB9">
        <w:rPr>
          <w:rFonts w:asciiTheme="majorBidi" w:hAnsiTheme="majorBidi" w:cstheme="majorBidi"/>
          <w:color w:val="000000"/>
          <w:lang w:val="en-GB"/>
        </w:rPr>
        <w:t>number of new workers, number receiving induction training, dates of induction training;</w:t>
      </w:r>
    </w:p>
    <w:p w14:paraId="0B92F601" w14:textId="77777777" w:rsidR="00D45394" w:rsidRPr="00133EB9" w:rsidRDefault="00D45394" w:rsidP="00970853">
      <w:pPr>
        <w:numPr>
          <w:ilvl w:val="0"/>
          <w:numId w:val="125"/>
        </w:numPr>
        <w:spacing w:after="200" w:line="276" w:lineRule="auto"/>
        <w:ind w:left="1530" w:right="0" w:hanging="540"/>
        <w:contextualSpacing/>
        <w:rPr>
          <w:rFonts w:asciiTheme="majorBidi" w:hAnsiTheme="majorBidi" w:cstheme="majorBidi"/>
          <w:color w:val="000000"/>
          <w:lang w:val="en-GB"/>
        </w:rPr>
      </w:pPr>
      <w:r w:rsidRPr="00133EB9">
        <w:rPr>
          <w:rFonts w:asciiTheme="majorBidi" w:hAnsiTheme="majorBidi" w:cstheme="majorBidi"/>
          <w:color w:val="000000"/>
          <w:lang w:val="en-GB"/>
        </w:rPr>
        <w:t>number and dates of toolbox talks, number of workers receiving Occupational Health and Safety (OHS), environmental and social training;</w:t>
      </w:r>
    </w:p>
    <w:p w14:paraId="1FF44E3F" w14:textId="77777777" w:rsidR="00D45394" w:rsidRPr="00133EB9" w:rsidRDefault="00D45394" w:rsidP="00970853">
      <w:pPr>
        <w:numPr>
          <w:ilvl w:val="0"/>
          <w:numId w:val="125"/>
        </w:numPr>
        <w:spacing w:after="200" w:line="276" w:lineRule="auto"/>
        <w:ind w:left="1530" w:right="0" w:hanging="540"/>
        <w:contextualSpacing/>
        <w:rPr>
          <w:rFonts w:asciiTheme="majorBidi" w:hAnsiTheme="majorBidi" w:cstheme="majorBidi"/>
          <w:color w:val="000000"/>
          <w:lang w:val="en-GB"/>
        </w:rPr>
      </w:pPr>
      <w:r w:rsidRPr="00133EB9">
        <w:rPr>
          <w:rFonts w:asciiTheme="majorBidi" w:hAnsiTheme="majorBidi" w:cstheme="majorBidi"/>
          <w:color w:val="000000"/>
          <w:lang w:val="en-GB"/>
        </w:rPr>
        <w:t>number and dates of communicable diseases (including STDs) sensitization and/or training, no. workers receiving training (in the reporting period and in the past); same questions for gender sensitization, flag person training.</w:t>
      </w:r>
    </w:p>
    <w:p w14:paraId="7A6A7E1B" w14:textId="77777777" w:rsidR="00D45394" w:rsidRPr="00133EB9" w:rsidRDefault="00D45394" w:rsidP="00970853">
      <w:pPr>
        <w:numPr>
          <w:ilvl w:val="0"/>
          <w:numId w:val="125"/>
        </w:numPr>
        <w:spacing w:after="200" w:line="276" w:lineRule="auto"/>
        <w:ind w:left="1530" w:right="0" w:hanging="540"/>
        <w:contextualSpacing/>
        <w:rPr>
          <w:rFonts w:asciiTheme="majorBidi" w:hAnsiTheme="majorBidi" w:cstheme="majorBidi"/>
          <w:color w:val="000000"/>
          <w:lang w:val="en-GB"/>
        </w:rPr>
      </w:pPr>
      <w:r w:rsidRPr="00133EB9">
        <w:rPr>
          <w:rFonts w:asciiTheme="majorBidi" w:hAnsiTheme="majorBidi" w:cstheme="majorBidi"/>
          <w:color w:val="000000"/>
          <w:lang w:val="en-GB"/>
        </w:rPr>
        <w:t>number and date of SEA prevention and SH sensitization and/or training events, including number of workers receiving training on Code of Conduct for Contractor’s and Subcontractor’s Personnel (in the reporting period and in the past), etc.</w:t>
      </w:r>
    </w:p>
    <w:p w14:paraId="6274CCFD" w14:textId="77777777" w:rsidR="00D45394" w:rsidRPr="00133EB9" w:rsidRDefault="00D45394" w:rsidP="00970853">
      <w:pPr>
        <w:numPr>
          <w:ilvl w:val="4"/>
          <w:numId w:val="120"/>
        </w:numPr>
        <w:spacing w:after="200" w:line="276" w:lineRule="auto"/>
        <w:ind w:left="990" w:right="0"/>
        <w:contextualSpacing/>
        <w:rPr>
          <w:rFonts w:asciiTheme="majorBidi" w:hAnsiTheme="majorBidi" w:cstheme="majorBidi"/>
          <w:i/>
          <w:color w:val="000000"/>
          <w:lang w:val="en-GB"/>
        </w:rPr>
      </w:pPr>
      <w:r w:rsidRPr="00133EB9">
        <w:rPr>
          <w:rFonts w:asciiTheme="majorBidi" w:hAnsiTheme="majorBidi" w:cstheme="majorBidi"/>
          <w:i/>
          <w:color w:val="000000"/>
          <w:lang w:val="en-GB"/>
        </w:rPr>
        <w:t>environmental and social supervision:</w:t>
      </w:r>
    </w:p>
    <w:p w14:paraId="35E8F76D" w14:textId="77777777" w:rsidR="00D45394" w:rsidRPr="00133EB9" w:rsidRDefault="00D45394" w:rsidP="00970853">
      <w:pPr>
        <w:numPr>
          <w:ilvl w:val="0"/>
          <w:numId w:val="126"/>
        </w:numPr>
        <w:spacing w:after="200" w:line="276" w:lineRule="auto"/>
        <w:ind w:left="1530" w:right="0" w:hanging="540"/>
        <w:contextualSpacing/>
        <w:rPr>
          <w:rFonts w:asciiTheme="majorBidi" w:hAnsiTheme="majorBidi" w:cstheme="majorBidi"/>
          <w:color w:val="000000"/>
          <w:lang w:val="en-GB"/>
        </w:rPr>
      </w:pPr>
      <w:r w:rsidRPr="00133EB9">
        <w:rPr>
          <w:rFonts w:asciiTheme="majorBidi" w:hAnsiTheme="majorBidi" w:cstheme="majorBidi"/>
          <w:color w:val="000000"/>
          <w:lang w:val="en-GB"/>
        </w:rPr>
        <w:t>environmentalist: days worked, areas inspected and numbers of inspections of each (road section, work camp, accommodations, quarries, borrow areas, spoil areas, swamps, forest crossings, etc.), highlights of activities/findings (including violations of environmental and/or social best practices, actions taken), reports to environmental and/or social specialist/construction/site management;</w:t>
      </w:r>
    </w:p>
    <w:p w14:paraId="4568F18E" w14:textId="77777777" w:rsidR="00D45394" w:rsidRPr="00133EB9" w:rsidRDefault="00D45394" w:rsidP="00970853">
      <w:pPr>
        <w:numPr>
          <w:ilvl w:val="0"/>
          <w:numId w:val="126"/>
        </w:numPr>
        <w:spacing w:after="200" w:line="276" w:lineRule="auto"/>
        <w:ind w:left="1530" w:right="0" w:hanging="540"/>
        <w:contextualSpacing/>
        <w:rPr>
          <w:rFonts w:asciiTheme="majorBidi" w:hAnsiTheme="majorBidi" w:cstheme="majorBidi"/>
          <w:color w:val="000000"/>
          <w:lang w:val="en-GB"/>
        </w:rPr>
      </w:pPr>
      <w:r w:rsidRPr="00133EB9">
        <w:rPr>
          <w:rFonts w:asciiTheme="majorBidi" w:hAnsiTheme="majorBidi" w:cstheme="majorBidi"/>
          <w:color w:val="000000"/>
          <w:lang w:val="en-GB"/>
        </w:rPr>
        <w:t>sociologist: days worked, number of partial and full site inspections (by area: road section, work camp, accommodations, quarries, borrow areas, spoil areas, clinic, HIV/AIDS center, community centers, etc.), highlights of activities (including violations of environmental and/or social requirements observed, actions taken), reports to environmental and/or social specialist/construction/site management; and</w:t>
      </w:r>
    </w:p>
    <w:p w14:paraId="6607B012" w14:textId="77777777" w:rsidR="00D45394" w:rsidRPr="00133EB9" w:rsidRDefault="00D45394" w:rsidP="00970853">
      <w:pPr>
        <w:numPr>
          <w:ilvl w:val="0"/>
          <w:numId w:val="126"/>
        </w:numPr>
        <w:spacing w:after="200" w:line="276" w:lineRule="auto"/>
        <w:ind w:left="1530" w:right="0" w:hanging="540"/>
        <w:contextualSpacing/>
        <w:rPr>
          <w:rFonts w:asciiTheme="majorBidi" w:hAnsiTheme="majorBidi" w:cstheme="majorBidi"/>
          <w:color w:val="000000"/>
          <w:lang w:val="en-GB"/>
        </w:rPr>
      </w:pPr>
      <w:r w:rsidRPr="00133EB9">
        <w:rPr>
          <w:rFonts w:asciiTheme="majorBidi" w:hAnsiTheme="majorBidi" w:cstheme="majorBidi"/>
          <w:color w:val="000000"/>
          <w:lang w:val="en-GB"/>
        </w:rPr>
        <w:t>community liaison person(s): days worked (hours community center open), number of people met, highlights of activities (issues raised, etc.), reports to environmental and/or social specialist /construction/site management.</w:t>
      </w:r>
    </w:p>
    <w:p w14:paraId="4FFA9A6C" w14:textId="77777777" w:rsidR="00D45394" w:rsidRPr="00133EB9" w:rsidRDefault="00D45394" w:rsidP="00970853">
      <w:pPr>
        <w:numPr>
          <w:ilvl w:val="4"/>
          <w:numId w:val="120"/>
        </w:numPr>
        <w:spacing w:after="200" w:line="276" w:lineRule="auto"/>
        <w:ind w:left="990" w:right="0"/>
        <w:contextualSpacing/>
        <w:rPr>
          <w:rFonts w:asciiTheme="majorBidi" w:hAnsiTheme="majorBidi" w:cstheme="majorBidi"/>
          <w:color w:val="000000"/>
          <w:lang w:val="en-GB"/>
        </w:rPr>
      </w:pPr>
      <w:r w:rsidRPr="00133EB9">
        <w:rPr>
          <w:rFonts w:asciiTheme="majorBidi" w:hAnsiTheme="majorBidi" w:cstheme="majorBidi"/>
          <w:i/>
          <w:color w:val="000000"/>
          <w:lang w:val="en-GB"/>
        </w:rPr>
        <w:t>Grievances: list new grievances (e.g. number of allegations of SEA and SH) received in the reporting period and number of unresolved past grievances by date received, complainant’s age and sex, how received, to whom referred to for action, resolution and date (if completed), data resolution reported to complainant, any required follow-up (Cross-reference other sections as needed):</w:t>
      </w:r>
    </w:p>
    <w:p w14:paraId="5C03130D" w14:textId="77777777" w:rsidR="00D45394" w:rsidRPr="00133EB9" w:rsidRDefault="00D45394" w:rsidP="00970853">
      <w:pPr>
        <w:numPr>
          <w:ilvl w:val="0"/>
          <w:numId w:val="127"/>
        </w:numPr>
        <w:spacing w:after="200" w:line="276" w:lineRule="auto"/>
        <w:ind w:left="1440" w:right="0" w:hanging="450"/>
        <w:contextualSpacing/>
        <w:rPr>
          <w:rFonts w:asciiTheme="majorBidi" w:hAnsiTheme="majorBidi" w:cstheme="majorBidi"/>
          <w:color w:val="000000"/>
          <w:lang w:val="en-GB"/>
        </w:rPr>
      </w:pPr>
      <w:r w:rsidRPr="00133EB9">
        <w:rPr>
          <w:rFonts w:asciiTheme="majorBidi" w:hAnsiTheme="majorBidi" w:cstheme="majorBidi"/>
          <w:color w:val="000000"/>
          <w:lang w:val="en-GB"/>
        </w:rPr>
        <w:t>Worker grievances;</w:t>
      </w:r>
    </w:p>
    <w:p w14:paraId="7CFEB030" w14:textId="77777777" w:rsidR="00D45394" w:rsidRPr="00133EB9" w:rsidRDefault="00D45394" w:rsidP="00970853">
      <w:pPr>
        <w:numPr>
          <w:ilvl w:val="0"/>
          <w:numId w:val="127"/>
        </w:numPr>
        <w:spacing w:after="200" w:line="276" w:lineRule="auto"/>
        <w:ind w:left="1530" w:right="0" w:hanging="540"/>
        <w:contextualSpacing/>
        <w:rPr>
          <w:rFonts w:asciiTheme="majorBidi" w:hAnsiTheme="majorBidi" w:cstheme="majorBidi"/>
          <w:color w:val="000000"/>
          <w:lang w:val="en-GB"/>
        </w:rPr>
      </w:pPr>
      <w:r w:rsidRPr="00133EB9">
        <w:rPr>
          <w:rFonts w:asciiTheme="majorBidi" w:hAnsiTheme="majorBidi" w:cstheme="majorBidi"/>
          <w:color w:val="000000"/>
          <w:lang w:val="en-GB"/>
        </w:rPr>
        <w:t xml:space="preserve">Community grievances </w:t>
      </w:r>
    </w:p>
    <w:p w14:paraId="51BA12CE" w14:textId="77777777" w:rsidR="00D45394" w:rsidRPr="00133EB9" w:rsidRDefault="00D45394" w:rsidP="00970853">
      <w:pPr>
        <w:numPr>
          <w:ilvl w:val="4"/>
          <w:numId w:val="120"/>
        </w:numPr>
        <w:spacing w:after="200" w:line="276" w:lineRule="auto"/>
        <w:ind w:left="990" w:right="0"/>
        <w:contextualSpacing/>
        <w:rPr>
          <w:rFonts w:asciiTheme="majorBidi" w:hAnsiTheme="majorBidi" w:cstheme="majorBidi"/>
          <w:i/>
          <w:color w:val="000000"/>
          <w:lang w:val="en-GB"/>
        </w:rPr>
      </w:pPr>
      <w:r w:rsidRPr="00133EB9">
        <w:rPr>
          <w:rFonts w:asciiTheme="majorBidi" w:hAnsiTheme="majorBidi" w:cstheme="majorBidi"/>
          <w:i/>
          <w:color w:val="000000"/>
          <w:lang w:val="en-GB"/>
        </w:rPr>
        <w:t>Traffic, road safety and vehicles/equipment:</w:t>
      </w:r>
    </w:p>
    <w:p w14:paraId="6A703BEE" w14:textId="77777777" w:rsidR="00D45394" w:rsidRPr="00133EB9" w:rsidRDefault="00D45394" w:rsidP="00970853">
      <w:pPr>
        <w:numPr>
          <w:ilvl w:val="0"/>
          <w:numId w:val="128"/>
        </w:numPr>
        <w:spacing w:after="200" w:line="276" w:lineRule="auto"/>
        <w:ind w:left="1530" w:right="0" w:hanging="540"/>
        <w:contextualSpacing/>
        <w:rPr>
          <w:rFonts w:asciiTheme="majorBidi" w:hAnsiTheme="majorBidi" w:cstheme="majorBidi"/>
          <w:color w:val="000000"/>
          <w:lang w:val="en-GB"/>
        </w:rPr>
      </w:pPr>
      <w:r w:rsidRPr="00133EB9">
        <w:rPr>
          <w:rFonts w:asciiTheme="majorBidi" w:hAnsiTheme="majorBidi" w:cstheme="majorBidi"/>
          <w:color w:val="000000"/>
          <w:lang w:val="en-GB"/>
        </w:rPr>
        <w:t>traffic and road safety incidents and accidents involving project vehicles &amp; equipment: provide date, location, damage, cause, follow-up;</w:t>
      </w:r>
    </w:p>
    <w:p w14:paraId="6EB80428" w14:textId="77777777" w:rsidR="00D45394" w:rsidRPr="00133EB9" w:rsidRDefault="00D45394" w:rsidP="00970853">
      <w:pPr>
        <w:numPr>
          <w:ilvl w:val="0"/>
          <w:numId w:val="128"/>
        </w:numPr>
        <w:spacing w:after="200" w:line="276" w:lineRule="auto"/>
        <w:ind w:left="1530" w:right="0" w:hanging="540"/>
        <w:contextualSpacing/>
        <w:rPr>
          <w:rFonts w:asciiTheme="majorBidi" w:hAnsiTheme="majorBidi" w:cstheme="majorBidi"/>
          <w:color w:val="000000"/>
          <w:lang w:val="en-GB"/>
        </w:rPr>
      </w:pPr>
      <w:r w:rsidRPr="00133EB9">
        <w:rPr>
          <w:rFonts w:asciiTheme="majorBidi" w:hAnsiTheme="majorBidi" w:cstheme="majorBidi"/>
          <w:color w:val="000000"/>
          <w:lang w:val="en-GB"/>
        </w:rPr>
        <w:t xml:space="preserve">traffic and road safety incidents and accidents involving non-project vehicles or property (also reported under immediate metrics): provide date, location, damage, cause, follow-up; </w:t>
      </w:r>
    </w:p>
    <w:p w14:paraId="2484658C" w14:textId="77777777" w:rsidR="00D45394" w:rsidRPr="00133EB9" w:rsidRDefault="00D45394" w:rsidP="00970853">
      <w:pPr>
        <w:numPr>
          <w:ilvl w:val="0"/>
          <w:numId w:val="128"/>
        </w:numPr>
        <w:spacing w:after="200" w:line="276" w:lineRule="auto"/>
        <w:ind w:left="1530" w:right="0" w:hanging="540"/>
        <w:contextualSpacing/>
        <w:rPr>
          <w:rFonts w:asciiTheme="majorBidi" w:hAnsiTheme="majorBidi" w:cstheme="majorBidi"/>
          <w:color w:val="000000"/>
          <w:lang w:val="en-GB"/>
        </w:rPr>
      </w:pPr>
      <w:r w:rsidRPr="00133EB9">
        <w:rPr>
          <w:rFonts w:asciiTheme="majorBidi" w:hAnsiTheme="majorBidi" w:cstheme="majorBidi"/>
          <w:color w:val="000000"/>
          <w:lang w:val="en-GB"/>
        </w:rPr>
        <w:t>overall condition of vehicles/equipment (subjective judgment by environmentalist); non-routine repairs and maintenance needed to improve safety and/or environmental performance (to control smoke, etc.).</w:t>
      </w:r>
    </w:p>
    <w:p w14:paraId="06387ECF" w14:textId="77777777" w:rsidR="00D45394" w:rsidRPr="00133EB9" w:rsidRDefault="00D45394" w:rsidP="00970853">
      <w:pPr>
        <w:numPr>
          <w:ilvl w:val="4"/>
          <w:numId w:val="120"/>
        </w:numPr>
        <w:spacing w:after="200" w:line="276" w:lineRule="auto"/>
        <w:ind w:left="990" w:right="0"/>
        <w:contextualSpacing/>
        <w:rPr>
          <w:rFonts w:asciiTheme="majorBidi" w:hAnsiTheme="majorBidi" w:cstheme="majorBidi"/>
          <w:i/>
          <w:color w:val="000000"/>
          <w:lang w:val="en-GB"/>
        </w:rPr>
      </w:pPr>
      <w:r w:rsidRPr="00133EB9">
        <w:rPr>
          <w:rFonts w:asciiTheme="majorBidi" w:hAnsiTheme="majorBidi" w:cstheme="majorBidi"/>
          <w:i/>
          <w:color w:val="000000"/>
          <w:lang w:val="en-GB"/>
        </w:rPr>
        <w:t>Environmental mitigations and issues (what has been done):</w:t>
      </w:r>
    </w:p>
    <w:p w14:paraId="40658199" w14:textId="77777777" w:rsidR="00D45394" w:rsidRPr="00133EB9" w:rsidRDefault="00D45394" w:rsidP="00970853">
      <w:pPr>
        <w:numPr>
          <w:ilvl w:val="0"/>
          <w:numId w:val="129"/>
        </w:numPr>
        <w:spacing w:after="200" w:line="276" w:lineRule="auto"/>
        <w:ind w:right="0"/>
        <w:contextualSpacing/>
        <w:rPr>
          <w:rFonts w:asciiTheme="majorBidi" w:hAnsiTheme="majorBidi" w:cstheme="majorBidi"/>
          <w:color w:val="000000"/>
          <w:lang w:val="en-GB"/>
        </w:rPr>
      </w:pPr>
      <w:r w:rsidRPr="00133EB9">
        <w:rPr>
          <w:rFonts w:asciiTheme="majorBidi" w:hAnsiTheme="majorBidi" w:cstheme="majorBidi"/>
          <w:color w:val="000000"/>
          <w:lang w:val="en-GB"/>
        </w:rPr>
        <w:t>dust: number of working bowsers, number of waterings/day, number of complaints, warnings given by environmentalist, actions taken to resolve; highlights of quarry dust control (covers, sprays, operational status); % of rock/ spoil lorries with covers, actions taken for uncovered vehicles;</w:t>
      </w:r>
    </w:p>
    <w:p w14:paraId="11299F7B" w14:textId="77777777" w:rsidR="00D45394" w:rsidRPr="00133EB9" w:rsidRDefault="00D45394" w:rsidP="00970853">
      <w:pPr>
        <w:numPr>
          <w:ilvl w:val="0"/>
          <w:numId w:val="129"/>
        </w:numPr>
        <w:spacing w:after="200" w:line="276" w:lineRule="auto"/>
        <w:ind w:left="1530" w:right="0" w:hanging="540"/>
        <w:contextualSpacing/>
        <w:rPr>
          <w:rFonts w:asciiTheme="majorBidi" w:hAnsiTheme="majorBidi" w:cstheme="majorBidi"/>
          <w:color w:val="000000"/>
          <w:lang w:val="en-GB"/>
        </w:rPr>
      </w:pPr>
      <w:r w:rsidRPr="00133EB9">
        <w:rPr>
          <w:rFonts w:asciiTheme="majorBidi" w:hAnsiTheme="majorBidi" w:cstheme="majorBidi"/>
          <w:color w:val="000000"/>
          <w:lang w:val="en-GB"/>
        </w:rPr>
        <w:t>erosion control: controls implemented by location, status of water crossings, environmentalist inspections and results, actions taken to resolve issues, emergency repairs needed to control erosion/sedimentation;</w:t>
      </w:r>
    </w:p>
    <w:p w14:paraId="04D7DD72" w14:textId="77777777" w:rsidR="00D45394" w:rsidRPr="00133EB9" w:rsidRDefault="00D45394" w:rsidP="00970853">
      <w:pPr>
        <w:numPr>
          <w:ilvl w:val="0"/>
          <w:numId w:val="129"/>
        </w:numPr>
        <w:spacing w:after="200" w:line="276" w:lineRule="auto"/>
        <w:ind w:left="1530" w:right="0" w:hanging="540"/>
        <w:contextualSpacing/>
        <w:rPr>
          <w:rFonts w:asciiTheme="majorBidi" w:hAnsiTheme="majorBidi" w:cstheme="majorBidi"/>
          <w:color w:val="000000"/>
          <w:lang w:val="en-GB"/>
        </w:rPr>
      </w:pPr>
      <w:r w:rsidRPr="00133EB9">
        <w:rPr>
          <w:rFonts w:asciiTheme="majorBidi" w:hAnsiTheme="majorBidi" w:cstheme="majorBidi"/>
          <w:color w:val="000000"/>
          <w:lang w:val="en-GB"/>
        </w:rPr>
        <w:t>quarries, borrow areas, spoil areas, asphalt plants, batch plants: identify major activities undertaken in the reporting period at each, and highlights of environmental and social protection: land clearing, boundary marking, topsoil salvage, traffic management, decommissioning planning, decommissioning implementation;</w:t>
      </w:r>
    </w:p>
    <w:p w14:paraId="685714E3" w14:textId="77777777" w:rsidR="00D45394" w:rsidRPr="00133EB9" w:rsidRDefault="00D45394" w:rsidP="00970853">
      <w:pPr>
        <w:numPr>
          <w:ilvl w:val="0"/>
          <w:numId w:val="129"/>
        </w:numPr>
        <w:spacing w:after="200" w:line="276" w:lineRule="auto"/>
        <w:ind w:left="1530" w:right="0" w:hanging="540"/>
        <w:contextualSpacing/>
        <w:rPr>
          <w:rFonts w:asciiTheme="majorBidi" w:hAnsiTheme="majorBidi" w:cstheme="majorBidi"/>
          <w:color w:val="000000"/>
          <w:lang w:val="en-GB"/>
        </w:rPr>
      </w:pPr>
      <w:r w:rsidRPr="00133EB9">
        <w:rPr>
          <w:rFonts w:asciiTheme="majorBidi" w:hAnsiTheme="majorBidi" w:cstheme="majorBidi"/>
          <w:color w:val="000000"/>
          <w:lang w:val="en-GB"/>
        </w:rPr>
        <w:t>blasting: number of blasts (and locations), status of implementation of blasting plan (including notices, evacuations, etc.), incidents of off-site damage or complaints (cross-reference other sections as needed);</w:t>
      </w:r>
    </w:p>
    <w:p w14:paraId="6FC92453" w14:textId="77777777" w:rsidR="00D45394" w:rsidRPr="00133EB9" w:rsidRDefault="00D45394" w:rsidP="00970853">
      <w:pPr>
        <w:numPr>
          <w:ilvl w:val="0"/>
          <w:numId w:val="129"/>
        </w:numPr>
        <w:spacing w:after="200" w:line="276" w:lineRule="auto"/>
        <w:ind w:left="1530" w:right="0" w:hanging="540"/>
        <w:contextualSpacing/>
        <w:rPr>
          <w:rFonts w:asciiTheme="majorBidi" w:hAnsiTheme="majorBidi" w:cstheme="majorBidi"/>
          <w:color w:val="000000"/>
          <w:lang w:val="en-GB"/>
        </w:rPr>
      </w:pPr>
      <w:r w:rsidRPr="00133EB9">
        <w:rPr>
          <w:rFonts w:asciiTheme="majorBidi" w:hAnsiTheme="majorBidi" w:cstheme="majorBidi"/>
          <w:color w:val="000000"/>
          <w:lang w:val="en-GB"/>
        </w:rPr>
        <w:t>spill clean-ups, if any:  material spilled, location, amount, actions taken, material disposal (report all spills that result in water or soil contamination;</w:t>
      </w:r>
    </w:p>
    <w:p w14:paraId="12837885" w14:textId="77777777" w:rsidR="00D45394" w:rsidRPr="00133EB9" w:rsidRDefault="00D45394" w:rsidP="00970853">
      <w:pPr>
        <w:numPr>
          <w:ilvl w:val="0"/>
          <w:numId w:val="129"/>
        </w:numPr>
        <w:spacing w:after="200" w:line="276" w:lineRule="auto"/>
        <w:ind w:left="1530" w:right="0" w:hanging="540"/>
        <w:contextualSpacing/>
        <w:rPr>
          <w:rFonts w:asciiTheme="majorBidi" w:hAnsiTheme="majorBidi" w:cstheme="majorBidi"/>
          <w:color w:val="000000"/>
          <w:lang w:val="en-GB"/>
        </w:rPr>
      </w:pPr>
      <w:r w:rsidRPr="00133EB9">
        <w:rPr>
          <w:rFonts w:asciiTheme="majorBidi" w:hAnsiTheme="majorBidi" w:cstheme="majorBidi"/>
          <w:color w:val="000000"/>
          <w:lang w:val="en-GB"/>
        </w:rPr>
        <w:t>waste management: types and quantities generated and managed, including amount taken offsite (and by whom) or reused/recycled/disposed on-site;</w:t>
      </w:r>
    </w:p>
    <w:p w14:paraId="58B33D3D" w14:textId="77777777" w:rsidR="00D45394" w:rsidRPr="00133EB9" w:rsidRDefault="00D45394" w:rsidP="00970853">
      <w:pPr>
        <w:numPr>
          <w:ilvl w:val="0"/>
          <w:numId w:val="129"/>
        </w:numPr>
        <w:spacing w:after="200" w:line="276" w:lineRule="auto"/>
        <w:ind w:left="1530" w:right="0" w:hanging="540"/>
        <w:contextualSpacing/>
        <w:rPr>
          <w:rFonts w:asciiTheme="majorBidi" w:hAnsiTheme="majorBidi" w:cstheme="majorBidi"/>
          <w:color w:val="000000"/>
          <w:lang w:val="en-GB"/>
        </w:rPr>
      </w:pPr>
      <w:r w:rsidRPr="00133EB9">
        <w:rPr>
          <w:rFonts w:asciiTheme="majorBidi" w:hAnsiTheme="majorBidi" w:cstheme="majorBidi"/>
          <w:color w:val="000000"/>
          <w:lang w:val="en-GB"/>
        </w:rPr>
        <w:t>details of tree plantings and other mitigations required undertaken in the reporting period;</w:t>
      </w:r>
    </w:p>
    <w:p w14:paraId="6F412C77" w14:textId="77777777" w:rsidR="00D45394" w:rsidRPr="00133EB9" w:rsidRDefault="00D45394" w:rsidP="00970853">
      <w:pPr>
        <w:numPr>
          <w:ilvl w:val="0"/>
          <w:numId w:val="129"/>
        </w:numPr>
        <w:spacing w:after="200" w:line="276" w:lineRule="auto"/>
        <w:ind w:left="1530" w:right="0" w:hanging="540"/>
        <w:contextualSpacing/>
        <w:rPr>
          <w:rFonts w:asciiTheme="majorBidi" w:hAnsiTheme="majorBidi" w:cstheme="majorBidi"/>
          <w:color w:val="000000"/>
          <w:lang w:val="en-GB"/>
        </w:rPr>
      </w:pPr>
      <w:r w:rsidRPr="00133EB9">
        <w:rPr>
          <w:rFonts w:asciiTheme="majorBidi" w:hAnsiTheme="majorBidi" w:cstheme="majorBidi"/>
          <w:color w:val="000000"/>
          <w:lang w:val="en-GB"/>
        </w:rPr>
        <w:t>details of water and swamp protection mitigations required undertaken in the reporting period.</w:t>
      </w:r>
    </w:p>
    <w:p w14:paraId="3253D33B" w14:textId="77777777" w:rsidR="00D45394" w:rsidRPr="00133EB9" w:rsidRDefault="00D45394" w:rsidP="00970853">
      <w:pPr>
        <w:numPr>
          <w:ilvl w:val="4"/>
          <w:numId w:val="120"/>
        </w:numPr>
        <w:spacing w:after="200" w:line="276" w:lineRule="auto"/>
        <w:ind w:left="990" w:right="0"/>
        <w:contextualSpacing/>
        <w:rPr>
          <w:rFonts w:asciiTheme="majorBidi" w:hAnsiTheme="majorBidi" w:cstheme="majorBidi"/>
          <w:i/>
          <w:color w:val="000000"/>
          <w:lang w:val="en-GB"/>
        </w:rPr>
      </w:pPr>
      <w:r w:rsidRPr="00133EB9">
        <w:rPr>
          <w:rFonts w:asciiTheme="majorBidi" w:hAnsiTheme="majorBidi" w:cstheme="majorBidi"/>
          <w:i/>
          <w:color w:val="000000"/>
          <w:lang w:val="en-GB"/>
        </w:rPr>
        <w:t>compliance:</w:t>
      </w:r>
    </w:p>
    <w:p w14:paraId="54DB5DF7" w14:textId="77777777" w:rsidR="00D45394" w:rsidRPr="00133EB9" w:rsidRDefault="00D45394" w:rsidP="00970853">
      <w:pPr>
        <w:numPr>
          <w:ilvl w:val="0"/>
          <w:numId w:val="130"/>
        </w:numPr>
        <w:spacing w:after="200" w:line="276" w:lineRule="auto"/>
        <w:ind w:left="1530" w:right="0" w:hanging="540"/>
        <w:contextualSpacing/>
        <w:rPr>
          <w:rFonts w:asciiTheme="majorBidi" w:hAnsiTheme="majorBidi" w:cstheme="majorBidi"/>
          <w:color w:val="000000"/>
          <w:lang w:val="en-GB"/>
        </w:rPr>
      </w:pPr>
      <w:r w:rsidRPr="00133EB9">
        <w:rPr>
          <w:rFonts w:asciiTheme="majorBidi" w:hAnsiTheme="majorBidi" w:cstheme="majorBidi"/>
          <w:color w:val="000000"/>
          <w:lang w:val="en-GB"/>
        </w:rPr>
        <w:t>compliance status for conditions of all relevant consents/permits, for the Work, including quarries, etc.): statement of compliance or listing of issues and actions taken (or to be taken) to reach compliance;</w:t>
      </w:r>
    </w:p>
    <w:p w14:paraId="7EB0BD45" w14:textId="77777777" w:rsidR="00D45394" w:rsidRPr="00133EB9" w:rsidRDefault="00D45394" w:rsidP="00970853">
      <w:pPr>
        <w:numPr>
          <w:ilvl w:val="0"/>
          <w:numId w:val="130"/>
        </w:numPr>
        <w:spacing w:after="200" w:line="276" w:lineRule="auto"/>
        <w:ind w:left="1530" w:right="0" w:hanging="540"/>
        <w:contextualSpacing/>
        <w:rPr>
          <w:rFonts w:asciiTheme="majorBidi" w:hAnsiTheme="majorBidi" w:cstheme="majorBidi"/>
          <w:color w:val="000000"/>
          <w:lang w:val="en-GB"/>
        </w:rPr>
      </w:pPr>
      <w:r w:rsidRPr="00133EB9">
        <w:rPr>
          <w:rFonts w:asciiTheme="majorBidi" w:hAnsiTheme="majorBidi" w:cstheme="majorBidi"/>
          <w:color w:val="000000"/>
          <w:lang w:val="en-GB"/>
        </w:rPr>
        <w:t>compliance status of C-ESMP/ESIP requirements: statement of compliance or listing of issues and actions taken (or to be taken) to reach compliance</w:t>
      </w:r>
    </w:p>
    <w:p w14:paraId="5D59F986" w14:textId="77777777" w:rsidR="00D45394" w:rsidRPr="00133EB9" w:rsidRDefault="00D45394" w:rsidP="00970853">
      <w:pPr>
        <w:numPr>
          <w:ilvl w:val="0"/>
          <w:numId w:val="130"/>
        </w:numPr>
        <w:spacing w:after="200" w:line="276" w:lineRule="auto"/>
        <w:ind w:left="1530" w:right="0" w:hanging="540"/>
        <w:contextualSpacing/>
        <w:rPr>
          <w:rFonts w:asciiTheme="majorBidi" w:hAnsiTheme="majorBidi" w:cstheme="majorBidi"/>
          <w:color w:val="000000"/>
          <w:lang w:val="en-GB"/>
        </w:rPr>
      </w:pPr>
      <w:r w:rsidRPr="00133EB9">
        <w:rPr>
          <w:rFonts w:asciiTheme="majorBidi" w:hAnsiTheme="majorBidi" w:cstheme="majorBidi"/>
          <w:color w:val="000000"/>
          <w:lang w:val="en-GB"/>
        </w:rPr>
        <w:t>compliance status of SEA and SH prevention and response action plan: statement of compliance or listing of issues and actions taken (or to be taken) to reach compliance</w:t>
      </w:r>
    </w:p>
    <w:p w14:paraId="5FC67473" w14:textId="77777777" w:rsidR="00D45394" w:rsidRPr="00133EB9" w:rsidRDefault="00D45394" w:rsidP="00970853">
      <w:pPr>
        <w:numPr>
          <w:ilvl w:val="0"/>
          <w:numId w:val="130"/>
        </w:numPr>
        <w:spacing w:after="200" w:line="276" w:lineRule="auto"/>
        <w:ind w:left="1530" w:right="0" w:hanging="540"/>
        <w:contextualSpacing/>
        <w:rPr>
          <w:rFonts w:asciiTheme="majorBidi" w:hAnsiTheme="majorBidi" w:cstheme="majorBidi"/>
          <w:color w:val="000000"/>
          <w:lang w:val="en-GB"/>
        </w:rPr>
      </w:pPr>
      <w:r w:rsidRPr="00133EB9">
        <w:rPr>
          <w:rFonts w:asciiTheme="majorBidi" w:hAnsiTheme="majorBidi" w:cstheme="majorBidi"/>
          <w:color w:val="000000"/>
          <w:lang w:val="en-GB"/>
        </w:rPr>
        <w:t>compliance status of Health and Safety Management Plan re: statement of compliance or listing of issues and actions taken (or to be taken) to reach compliance</w:t>
      </w:r>
    </w:p>
    <w:p w14:paraId="5B6E59C2" w14:textId="77777777" w:rsidR="00D45394" w:rsidRPr="00133EB9" w:rsidRDefault="00D45394" w:rsidP="00970853">
      <w:pPr>
        <w:numPr>
          <w:ilvl w:val="0"/>
          <w:numId w:val="130"/>
        </w:numPr>
        <w:spacing w:after="200" w:line="276" w:lineRule="auto"/>
        <w:ind w:left="1530" w:right="0" w:hanging="540"/>
        <w:contextualSpacing/>
        <w:rPr>
          <w:rFonts w:asciiTheme="majorBidi" w:hAnsiTheme="majorBidi" w:cstheme="majorBidi"/>
        </w:rPr>
      </w:pPr>
      <w:r w:rsidRPr="00133EB9">
        <w:rPr>
          <w:rFonts w:asciiTheme="majorBidi" w:hAnsiTheme="majorBidi" w:cstheme="majorBidi"/>
          <w:color w:val="000000"/>
          <w:lang w:val="en-GB"/>
        </w:rPr>
        <w:t>other unresolved issues from previous reporting periods related to environmental and social: continued violations, continued failure of equipment, continued lack of vehicle covers, spills not dealt with, continued compensation or blasting issues, etc.  Cross-reference other sections as needed.</w:t>
      </w:r>
    </w:p>
    <w:p w14:paraId="23A302A1" w14:textId="77777777" w:rsidR="00D45394" w:rsidRPr="00133EB9" w:rsidRDefault="00D45394" w:rsidP="001D5093">
      <w:pPr>
        <w:ind w:left="2970" w:hanging="360"/>
        <w:rPr>
          <w:rFonts w:asciiTheme="majorBidi" w:hAnsiTheme="majorBidi" w:cstheme="majorBidi"/>
        </w:rPr>
      </w:pPr>
    </w:p>
    <w:p w14:paraId="04B8986D" w14:textId="77777777" w:rsidR="005B4A5F" w:rsidRPr="00133EB9" w:rsidRDefault="005B4A5F">
      <w:pPr>
        <w:rPr>
          <w:rFonts w:asciiTheme="majorBidi" w:hAnsiTheme="majorBidi" w:cstheme="majorBidi"/>
        </w:rPr>
      </w:pPr>
    </w:p>
    <w:p w14:paraId="288DDDD9" w14:textId="77777777" w:rsidR="00CB4069" w:rsidRPr="00133EB9" w:rsidRDefault="00CB4069">
      <w:pPr>
        <w:rPr>
          <w:rFonts w:asciiTheme="majorBidi" w:hAnsiTheme="majorBidi" w:cstheme="majorBidi"/>
        </w:rPr>
      </w:pPr>
    </w:p>
    <w:p w14:paraId="2B63B734" w14:textId="77777777" w:rsidR="00CB4069" w:rsidRPr="00133EB9" w:rsidRDefault="00CB4069">
      <w:pPr>
        <w:rPr>
          <w:rFonts w:asciiTheme="majorBidi" w:hAnsiTheme="majorBidi" w:cstheme="majorBidi"/>
        </w:rPr>
      </w:pPr>
    </w:p>
    <w:p w14:paraId="38525288" w14:textId="77777777" w:rsidR="00CB4069" w:rsidRPr="00133EB9" w:rsidRDefault="00CB4069">
      <w:pPr>
        <w:rPr>
          <w:rFonts w:asciiTheme="majorBidi" w:hAnsiTheme="majorBidi" w:cstheme="majorBidi"/>
        </w:rPr>
      </w:pPr>
    </w:p>
    <w:p w14:paraId="114AFCBE" w14:textId="77777777" w:rsidR="00CB4069" w:rsidRPr="00133EB9" w:rsidRDefault="00CB4069">
      <w:pPr>
        <w:rPr>
          <w:rFonts w:asciiTheme="majorBidi" w:hAnsiTheme="majorBidi" w:cstheme="majorBidi"/>
        </w:rPr>
      </w:pPr>
    </w:p>
    <w:p w14:paraId="0D124F70" w14:textId="77777777" w:rsidR="00CB4069" w:rsidRPr="00133EB9" w:rsidRDefault="00CB4069">
      <w:pPr>
        <w:rPr>
          <w:rFonts w:asciiTheme="majorBidi" w:hAnsiTheme="majorBidi" w:cstheme="majorBidi"/>
        </w:rPr>
      </w:pPr>
    </w:p>
    <w:p w14:paraId="0EC185FA" w14:textId="77777777" w:rsidR="00CB4069" w:rsidRPr="00133EB9" w:rsidRDefault="00CB4069">
      <w:pPr>
        <w:rPr>
          <w:rFonts w:asciiTheme="majorBidi" w:hAnsiTheme="majorBidi" w:cstheme="majorBidi"/>
        </w:rPr>
      </w:pPr>
    </w:p>
    <w:p w14:paraId="1D0F1709" w14:textId="2F60BC48" w:rsidR="00CB4069" w:rsidRPr="00133EB9" w:rsidRDefault="00CB4069">
      <w:pPr>
        <w:rPr>
          <w:rFonts w:asciiTheme="majorBidi" w:hAnsiTheme="majorBidi" w:cstheme="majorBidi"/>
        </w:rPr>
      </w:pPr>
    </w:p>
    <w:p w14:paraId="2D23DBD7" w14:textId="175CDD0A" w:rsidR="004A5D58" w:rsidRPr="00133EB9" w:rsidRDefault="004A5D58">
      <w:pPr>
        <w:rPr>
          <w:rFonts w:asciiTheme="majorBidi" w:hAnsiTheme="majorBidi" w:cstheme="majorBidi"/>
        </w:rPr>
      </w:pPr>
    </w:p>
    <w:p w14:paraId="55576045" w14:textId="33A46961" w:rsidR="00084AA7" w:rsidRPr="00133EB9" w:rsidRDefault="00084AA7" w:rsidP="00D5087F">
      <w:pPr>
        <w:pStyle w:val="Heading2"/>
        <w:rPr>
          <w:rFonts w:asciiTheme="majorBidi" w:hAnsiTheme="majorBidi" w:cstheme="majorBidi"/>
          <w:b w:val="0"/>
        </w:rPr>
      </w:pPr>
      <w:bookmarkStart w:id="1141" w:name="_Toc59149370"/>
      <w:bookmarkStart w:id="1142" w:name="_Toc59197244"/>
      <w:r w:rsidRPr="00133EB9">
        <w:rPr>
          <w:rFonts w:asciiTheme="majorBidi" w:hAnsiTheme="majorBidi" w:cstheme="majorBidi"/>
        </w:rPr>
        <w:t>A</w:t>
      </w:r>
      <w:r w:rsidR="002200C6" w:rsidRPr="00133EB9">
        <w:rPr>
          <w:rFonts w:asciiTheme="majorBidi" w:hAnsiTheme="majorBidi" w:cstheme="majorBidi"/>
        </w:rPr>
        <w:t>PPENDIX</w:t>
      </w:r>
      <w:r w:rsidRPr="00133EB9">
        <w:rPr>
          <w:rFonts w:asciiTheme="majorBidi" w:hAnsiTheme="majorBidi" w:cstheme="majorBidi"/>
        </w:rPr>
        <w:t xml:space="preserve"> D</w:t>
      </w:r>
      <w:bookmarkEnd w:id="1141"/>
      <w:bookmarkEnd w:id="1142"/>
    </w:p>
    <w:p w14:paraId="6BFBED96" w14:textId="2A6DF696" w:rsidR="00084AA7" w:rsidRPr="00133EB9" w:rsidRDefault="00084AA7" w:rsidP="00D5087F">
      <w:pPr>
        <w:pStyle w:val="Heading3"/>
        <w:jc w:val="center"/>
        <w:rPr>
          <w:rFonts w:asciiTheme="majorBidi" w:hAnsiTheme="majorBidi" w:cstheme="majorBidi"/>
          <w:sz w:val="36"/>
          <w:szCs w:val="36"/>
        </w:rPr>
      </w:pPr>
      <w:bookmarkStart w:id="1143" w:name="_Toc59149371"/>
      <w:bookmarkStart w:id="1144" w:name="_Toc59197245"/>
      <w:r w:rsidRPr="00133EB9">
        <w:rPr>
          <w:rFonts w:asciiTheme="majorBidi" w:hAnsiTheme="majorBidi" w:cstheme="majorBidi"/>
          <w:b/>
          <w:sz w:val="36"/>
          <w:szCs w:val="36"/>
        </w:rPr>
        <w:t>Section V - Eligible Countries</w:t>
      </w:r>
      <w:bookmarkEnd w:id="1143"/>
      <w:bookmarkEnd w:id="1144"/>
    </w:p>
    <w:p w14:paraId="3AD67307" w14:textId="77777777" w:rsidR="00084AA7" w:rsidRPr="00133EB9" w:rsidRDefault="00084AA7" w:rsidP="00084AA7">
      <w:pPr>
        <w:rPr>
          <w:rFonts w:asciiTheme="majorBidi" w:hAnsiTheme="majorBidi" w:cstheme="majorBidi"/>
          <w:b/>
        </w:rPr>
      </w:pPr>
    </w:p>
    <w:p w14:paraId="50079DCC" w14:textId="08C3E87B" w:rsidR="00084AA7" w:rsidRPr="00133EB9" w:rsidRDefault="00084AA7" w:rsidP="00084AA7">
      <w:pPr>
        <w:jc w:val="center"/>
        <w:rPr>
          <w:rFonts w:asciiTheme="majorBidi" w:hAnsiTheme="majorBidi" w:cstheme="majorBidi"/>
          <w:b/>
        </w:rPr>
      </w:pPr>
      <w:r w:rsidRPr="00133EB9">
        <w:rPr>
          <w:rFonts w:asciiTheme="majorBidi" w:hAnsiTheme="majorBidi" w:cstheme="majorBidi"/>
          <w:b/>
        </w:rPr>
        <w:t>Eligibility for the Provision of Goods, Works and Non</w:t>
      </w:r>
      <w:r w:rsidR="00E323D2" w:rsidRPr="00133EB9">
        <w:rPr>
          <w:rFonts w:asciiTheme="majorBidi" w:hAnsiTheme="majorBidi" w:cstheme="majorBidi"/>
          <w:b/>
        </w:rPr>
        <w:t>-</w:t>
      </w:r>
      <w:r w:rsidRPr="00133EB9">
        <w:rPr>
          <w:rFonts w:asciiTheme="majorBidi" w:hAnsiTheme="majorBidi" w:cstheme="majorBidi"/>
          <w:b/>
        </w:rPr>
        <w:t xml:space="preserve">Consulting Services in </w:t>
      </w:r>
      <w:r w:rsidRPr="00133EB9">
        <w:rPr>
          <w:rFonts w:asciiTheme="majorBidi" w:hAnsiTheme="majorBidi" w:cstheme="majorBidi"/>
          <w:b/>
        </w:rPr>
        <w:br/>
        <w:t>Bank-Financed Procurement</w:t>
      </w:r>
    </w:p>
    <w:p w14:paraId="4F3D752C" w14:textId="77777777" w:rsidR="00084AA7" w:rsidRPr="00133EB9" w:rsidRDefault="00084AA7" w:rsidP="00084AA7">
      <w:pPr>
        <w:spacing w:after="0"/>
        <w:ind w:left="720" w:right="0"/>
        <w:rPr>
          <w:rFonts w:asciiTheme="majorBidi" w:hAnsiTheme="majorBidi" w:cstheme="majorBidi"/>
        </w:rPr>
      </w:pPr>
    </w:p>
    <w:p w14:paraId="03C4FF91" w14:textId="77777777" w:rsidR="00084AA7" w:rsidRPr="00133EB9" w:rsidRDefault="00084AA7" w:rsidP="004A5D58">
      <w:pPr>
        <w:spacing w:after="0"/>
        <w:ind w:left="426" w:right="0" w:hanging="426"/>
        <w:rPr>
          <w:rFonts w:asciiTheme="majorBidi" w:hAnsiTheme="majorBidi" w:cstheme="majorBidi"/>
          <w:b/>
          <w:bCs/>
        </w:rPr>
      </w:pPr>
      <w:r w:rsidRPr="00133EB9">
        <w:rPr>
          <w:rFonts w:asciiTheme="majorBidi" w:hAnsiTheme="majorBidi" w:cstheme="majorBidi"/>
          <w:b/>
          <w:bCs/>
        </w:rPr>
        <w:t>A.   Provisions under Section 5 “Eligibility” of the Procurement Policy for Bank Group Funded Operations and Chapter A2 of the Operations Procurement Manual under Procurement Framework of the African Development Bank</w:t>
      </w:r>
    </w:p>
    <w:p w14:paraId="378D0457" w14:textId="77777777" w:rsidR="00084AA7" w:rsidRPr="00133EB9" w:rsidRDefault="00084AA7" w:rsidP="00084AA7">
      <w:pPr>
        <w:ind w:left="720"/>
        <w:rPr>
          <w:rFonts w:asciiTheme="majorBidi" w:hAnsiTheme="majorBidi" w:cstheme="majorBidi"/>
        </w:rPr>
      </w:pPr>
    </w:p>
    <w:p w14:paraId="37EC4CF5" w14:textId="6FF8318B" w:rsidR="00084AA7" w:rsidRPr="00133EB9" w:rsidRDefault="00084AA7" w:rsidP="00654016">
      <w:pPr>
        <w:ind w:left="426"/>
        <w:rPr>
          <w:rFonts w:asciiTheme="majorBidi" w:hAnsiTheme="majorBidi" w:cstheme="majorBidi"/>
        </w:rPr>
      </w:pPr>
      <w:r w:rsidRPr="00133EB9">
        <w:rPr>
          <w:rFonts w:asciiTheme="majorBidi" w:hAnsiTheme="majorBidi" w:cstheme="majorBidi"/>
        </w:rPr>
        <w:t xml:space="preserve">The African Development Fund </w:t>
      </w:r>
      <w:r w:rsidR="0035760F" w:rsidRPr="00133EB9">
        <w:rPr>
          <w:rFonts w:asciiTheme="majorBidi" w:hAnsiTheme="majorBidi" w:cstheme="majorBidi"/>
        </w:rPr>
        <w:t xml:space="preserve">(ADF) </w:t>
      </w:r>
      <w:r w:rsidRPr="00133EB9">
        <w:rPr>
          <w:rFonts w:asciiTheme="majorBidi" w:hAnsiTheme="majorBidi" w:cstheme="majorBidi"/>
        </w:rPr>
        <w:t>permits firms and individuals from all countries to offer goods, works and services for ADF funded projects. However, t</w:t>
      </w:r>
      <w:r w:rsidRPr="00133EB9">
        <w:rPr>
          <w:rFonts w:asciiTheme="majorBidi" w:hAnsiTheme="majorBidi" w:cstheme="majorBidi"/>
          <w:color w:val="000000"/>
        </w:rPr>
        <w:t xml:space="preserve">he proceeds of any Financing undertaken in the operations of the African Development Bank </w:t>
      </w:r>
      <w:r w:rsidR="0035760F" w:rsidRPr="00133EB9">
        <w:rPr>
          <w:rFonts w:asciiTheme="majorBidi" w:hAnsiTheme="majorBidi" w:cstheme="majorBidi"/>
          <w:color w:val="000000"/>
        </w:rPr>
        <w:t xml:space="preserve">(ADB) </w:t>
      </w:r>
      <w:r w:rsidRPr="00133EB9">
        <w:rPr>
          <w:rFonts w:asciiTheme="majorBidi" w:hAnsiTheme="majorBidi" w:cstheme="majorBidi"/>
          <w:color w:val="000000"/>
        </w:rPr>
        <w:t xml:space="preserve">and the Nigeria Trust Fund </w:t>
      </w:r>
      <w:r w:rsidR="0035760F" w:rsidRPr="00133EB9">
        <w:rPr>
          <w:rFonts w:asciiTheme="majorBidi" w:hAnsiTheme="majorBidi" w:cstheme="majorBidi"/>
          <w:color w:val="000000"/>
        </w:rPr>
        <w:t xml:space="preserve">(NTF) </w:t>
      </w:r>
      <w:r w:rsidRPr="00133EB9">
        <w:rPr>
          <w:rFonts w:asciiTheme="majorBidi" w:hAnsiTheme="majorBidi" w:cstheme="majorBidi"/>
          <w:color w:val="000000"/>
        </w:rPr>
        <w:t>shall be used for procurement of goods and works, including the related services, provided by bidders from Eligible</w:t>
      </w:r>
      <w:r w:rsidR="00E3613C" w:rsidRPr="00133EB9">
        <w:rPr>
          <w:rStyle w:val="FootnoteReference"/>
          <w:rFonts w:asciiTheme="majorBidi" w:hAnsiTheme="majorBidi" w:cstheme="majorBidi"/>
          <w:color w:val="000000"/>
        </w:rPr>
        <w:footnoteReference w:id="30"/>
      </w:r>
      <w:r w:rsidR="00E3613C" w:rsidRPr="00133EB9">
        <w:rPr>
          <w:rFonts w:asciiTheme="majorBidi" w:hAnsiTheme="majorBidi" w:cstheme="majorBidi"/>
          <w:color w:val="000000"/>
        </w:rPr>
        <w:t xml:space="preserve"> </w:t>
      </w:r>
      <w:r w:rsidRPr="00133EB9">
        <w:rPr>
          <w:rFonts w:asciiTheme="majorBidi" w:hAnsiTheme="majorBidi" w:cstheme="majorBidi"/>
          <w:color w:val="000000"/>
        </w:rPr>
        <w:t>Countries</w:t>
      </w:r>
      <w:r w:rsidR="00E3613C" w:rsidRPr="00133EB9">
        <w:rPr>
          <w:rStyle w:val="FootnoteReference"/>
          <w:rFonts w:asciiTheme="majorBidi" w:hAnsiTheme="majorBidi" w:cstheme="majorBidi"/>
          <w:color w:val="000000"/>
        </w:rPr>
        <w:footnoteReference w:id="31"/>
      </w:r>
      <w:r w:rsidRPr="00133EB9">
        <w:rPr>
          <w:rFonts w:asciiTheme="majorBidi" w:hAnsiTheme="majorBidi" w:cstheme="majorBidi"/>
          <w:color w:val="000000"/>
        </w:rPr>
        <w:t>. Any conditions for participation shall be limited to those that are essential to ensure the firm’s capability to fulfill the contract in question. In the case of ADB and NTF, bidders from non-Member Countries offering goods, works and related services (including transportation and insurance) are not eligible even if they offer these from Eligible Member Countries. Any waiver to this rule will be in accordance with the Articles 17(1) (d) of the Agreement Establishing the African Development Bank and 4.1 of the Agreement Establishing the Nigeria Trust Fund.</w:t>
      </w:r>
    </w:p>
    <w:p w14:paraId="648076B0" w14:textId="2D311C59" w:rsidR="00084AA7" w:rsidRPr="00133EB9" w:rsidRDefault="00504CA4" w:rsidP="004A5D58">
      <w:pPr>
        <w:spacing w:after="0"/>
        <w:ind w:left="426" w:right="0" w:hanging="426"/>
        <w:rPr>
          <w:rFonts w:asciiTheme="majorBidi" w:hAnsiTheme="majorBidi" w:cstheme="majorBidi"/>
          <w:iCs/>
        </w:rPr>
      </w:pPr>
      <w:r w:rsidRPr="00133EB9">
        <w:rPr>
          <w:rFonts w:asciiTheme="majorBidi" w:hAnsiTheme="majorBidi" w:cstheme="majorBidi"/>
          <w:b/>
          <w:iCs/>
        </w:rPr>
        <w:t xml:space="preserve">B.  </w:t>
      </w:r>
      <w:r w:rsidR="00084AA7" w:rsidRPr="00133EB9">
        <w:rPr>
          <w:rFonts w:asciiTheme="majorBidi" w:hAnsiTheme="majorBidi" w:cstheme="majorBidi"/>
          <w:b/>
          <w:iCs/>
        </w:rPr>
        <w:t>Rules and Procedures for Procurement of Goods and Works</w:t>
      </w:r>
    </w:p>
    <w:p w14:paraId="16C3A8FB" w14:textId="77777777" w:rsidR="00084AA7" w:rsidRPr="00133EB9" w:rsidRDefault="00084AA7" w:rsidP="00084AA7">
      <w:pPr>
        <w:pStyle w:val="Head20"/>
        <w:rPr>
          <w:rFonts w:asciiTheme="majorBidi" w:hAnsiTheme="majorBidi" w:cstheme="majorBidi"/>
        </w:rPr>
      </w:pPr>
      <w:r w:rsidRPr="00133EB9">
        <w:rPr>
          <w:rFonts w:asciiTheme="majorBidi" w:hAnsiTheme="majorBidi" w:cstheme="majorBidi"/>
        </w:rPr>
        <w:t>Overview</w:t>
      </w:r>
    </w:p>
    <w:p w14:paraId="6B367488" w14:textId="77777777" w:rsidR="00084AA7" w:rsidRPr="00133EB9" w:rsidRDefault="00084AA7" w:rsidP="00654016">
      <w:pPr>
        <w:ind w:left="426" w:hanging="426"/>
        <w:rPr>
          <w:rFonts w:asciiTheme="majorBidi" w:hAnsiTheme="majorBidi" w:cstheme="majorBidi"/>
        </w:rPr>
      </w:pPr>
      <w:r w:rsidRPr="00133EB9">
        <w:rPr>
          <w:rFonts w:asciiTheme="majorBidi" w:hAnsiTheme="majorBidi" w:cstheme="majorBidi"/>
        </w:rPr>
        <w:t>1.</w:t>
      </w:r>
      <w:r w:rsidRPr="00133EB9">
        <w:rPr>
          <w:rFonts w:asciiTheme="majorBidi" w:hAnsiTheme="majorBidi" w:cstheme="majorBidi"/>
        </w:rPr>
        <w:tab/>
        <w:t>The eligibility criteria for participation in the supply of goods, works and related services, to be procured through the ADB and NTF Financing, derive from the requirements of the Agreement Establishing the African Development Bank, Article 17.1.d, and the Agreement Establishing the Nigeria Trust Fund, Article 4.1. The foregoing requirements basically prescribe two types of eligibility criteria:</w:t>
      </w:r>
    </w:p>
    <w:p w14:paraId="545DCE0A" w14:textId="14FE9100" w:rsidR="00084AA7" w:rsidRPr="00133EB9" w:rsidRDefault="00504CA4" w:rsidP="00654016">
      <w:pPr>
        <w:pStyle w:val="ListNumber2"/>
        <w:tabs>
          <w:tab w:val="clear" w:pos="720"/>
        </w:tabs>
        <w:ind w:left="1276"/>
        <w:rPr>
          <w:rFonts w:asciiTheme="majorBidi" w:hAnsiTheme="majorBidi" w:cstheme="majorBidi"/>
        </w:rPr>
      </w:pPr>
      <w:r w:rsidRPr="00133EB9">
        <w:rPr>
          <w:rFonts w:asciiTheme="majorBidi" w:hAnsiTheme="majorBidi" w:cstheme="majorBidi"/>
        </w:rPr>
        <w:t xml:space="preserve">(a) </w:t>
      </w:r>
      <w:r w:rsidR="00084AA7" w:rsidRPr="00133EB9">
        <w:rPr>
          <w:rFonts w:asciiTheme="majorBidi" w:hAnsiTheme="majorBidi" w:cstheme="majorBidi"/>
        </w:rPr>
        <w:t>The eligibility of the bidder;</w:t>
      </w:r>
    </w:p>
    <w:p w14:paraId="2DB64A13" w14:textId="7E40BF79" w:rsidR="00084AA7" w:rsidRPr="00133EB9" w:rsidRDefault="00504CA4" w:rsidP="00654016">
      <w:pPr>
        <w:pStyle w:val="ListNumber2"/>
        <w:tabs>
          <w:tab w:val="clear" w:pos="720"/>
        </w:tabs>
        <w:ind w:left="1276"/>
        <w:rPr>
          <w:rFonts w:asciiTheme="majorBidi" w:hAnsiTheme="majorBidi" w:cstheme="majorBidi"/>
        </w:rPr>
      </w:pPr>
      <w:r w:rsidRPr="00133EB9">
        <w:rPr>
          <w:rFonts w:asciiTheme="majorBidi" w:hAnsiTheme="majorBidi" w:cstheme="majorBidi"/>
        </w:rPr>
        <w:t xml:space="preserve">(b)  </w:t>
      </w:r>
      <w:r w:rsidR="00084AA7" w:rsidRPr="00133EB9">
        <w:rPr>
          <w:rFonts w:asciiTheme="majorBidi" w:hAnsiTheme="majorBidi" w:cstheme="majorBidi"/>
        </w:rPr>
        <w:t>The eligibility of the goods, works and related services.</w:t>
      </w:r>
    </w:p>
    <w:p w14:paraId="454478B8" w14:textId="700999A8" w:rsidR="00084AA7" w:rsidRPr="00133EB9" w:rsidRDefault="00084AA7" w:rsidP="00084AA7">
      <w:pPr>
        <w:pStyle w:val="Head20"/>
        <w:rPr>
          <w:rFonts w:asciiTheme="majorBidi" w:hAnsiTheme="majorBidi" w:cstheme="majorBidi"/>
        </w:rPr>
      </w:pPr>
      <w:r w:rsidRPr="00133EB9">
        <w:rPr>
          <w:rFonts w:asciiTheme="majorBidi" w:hAnsiTheme="majorBidi" w:cstheme="majorBidi"/>
        </w:rPr>
        <w:t>Eligibility of the Bidder</w:t>
      </w:r>
    </w:p>
    <w:p w14:paraId="6ED7FF10" w14:textId="77777777" w:rsidR="00084AA7" w:rsidRPr="00133EB9" w:rsidRDefault="00084AA7" w:rsidP="00654016">
      <w:pPr>
        <w:ind w:left="426" w:hanging="426"/>
        <w:rPr>
          <w:rFonts w:asciiTheme="majorBidi" w:hAnsiTheme="majorBidi" w:cstheme="majorBidi"/>
        </w:rPr>
      </w:pPr>
      <w:r w:rsidRPr="00133EB9">
        <w:rPr>
          <w:rFonts w:asciiTheme="majorBidi" w:hAnsiTheme="majorBidi" w:cstheme="majorBidi"/>
        </w:rPr>
        <w:t>2.</w:t>
      </w:r>
      <w:r w:rsidRPr="00133EB9">
        <w:rPr>
          <w:rFonts w:asciiTheme="majorBidi" w:hAnsiTheme="majorBidi" w:cstheme="majorBidi"/>
        </w:rPr>
        <w:tab/>
        <w:t>The eligibility of the bidder shall be based on nationality, in accordance with the following rules:</w:t>
      </w:r>
    </w:p>
    <w:p w14:paraId="6F60E8F1" w14:textId="77777777" w:rsidR="00084AA7" w:rsidRPr="00133EB9" w:rsidRDefault="00084AA7" w:rsidP="00084AA7">
      <w:pPr>
        <w:pStyle w:val="ListTwo"/>
        <w:tabs>
          <w:tab w:val="clear" w:pos="1080"/>
          <w:tab w:val="left" w:pos="990"/>
        </w:tabs>
        <w:ind w:left="990" w:hanging="450"/>
        <w:rPr>
          <w:rFonts w:asciiTheme="majorBidi" w:hAnsiTheme="majorBidi" w:cstheme="majorBidi"/>
          <w:lang w:val="en-US"/>
        </w:rPr>
      </w:pPr>
      <w:r w:rsidRPr="00133EB9">
        <w:rPr>
          <w:rFonts w:asciiTheme="majorBidi" w:hAnsiTheme="majorBidi" w:cstheme="majorBidi"/>
          <w:lang w:val="en-US"/>
        </w:rPr>
        <w:t>(a)</w:t>
      </w:r>
      <w:r w:rsidRPr="00133EB9">
        <w:rPr>
          <w:rFonts w:asciiTheme="majorBidi" w:hAnsiTheme="majorBidi" w:cstheme="majorBidi"/>
          <w:lang w:val="en-US"/>
        </w:rPr>
        <w:tab/>
      </w:r>
      <w:r w:rsidRPr="00133EB9">
        <w:rPr>
          <w:rFonts w:asciiTheme="majorBidi" w:hAnsiTheme="majorBidi" w:cstheme="majorBidi"/>
          <w:u w:val="single"/>
          <w:lang w:val="en-US"/>
        </w:rPr>
        <w:t>Natural Persons</w:t>
      </w:r>
      <w:r w:rsidRPr="00133EB9">
        <w:rPr>
          <w:rFonts w:asciiTheme="majorBidi" w:hAnsiTheme="majorBidi" w:cstheme="majorBidi"/>
          <w:lang w:val="en-US"/>
        </w:rPr>
        <w:t>:</w:t>
      </w:r>
      <w:r w:rsidRPr="00133EB9">
        <w:rPr>
          <w:rFonts w:asciiTheme="majorBidi" w:hAnsiTheme="majorBidi" w:cstheme="majorBidi"/>
          <w:b/>
          <w:bCs/>
          <w:lang w:val="en-US"/>
        </w:rPr>
        <w:t xml:space="preserve"> </w:t>
      </w:r>
      <w:r w:rsidRPr="00133EB9">
        <w:rPr>
          <w:rFonts w:asciiTheme="majorBidi" w:hAnsiTheme="majorBidi" w:cstheme="majorBidi"/>
          <w:lang w:val="en-US"/>
        </w:rPr>
        <w:t>A natural person is eligible if he or she is a national of a Member Country of the Bank, or a State Participant of the Fund. Where a person has more than one nationality, such a person shall be eligible if the nationality indicated in his or her bid is that of a Member Country of the Bank, or a State Participant of the Fund.</w:t>
      </w:r>
    </w:p>
    <w:p w14:paraId="73D5678C" w14:textId="77777777" w:rsidR="00084AA7" w:rsidRPr="00133EB9" w:rsidRDefault="00084AA7" w:rsidP="00084AA7">
      <w:pPr>
        <w:pStyle w:val="ListTwo"/>
        <w:tabs>
          <w:tab w:val="clear" w:pos="1080"/>
          <w:tab w:val="left" w:pos="990"/>
        </w:tabs>
        <w:ind w:left="990" w:hanging="450"/>
        <w:rPr>
          <w:rFonts w:asciiTheme="majorBidi" w:hAnsiTheme="majorBidi" w:cstheme="majorBidi"/>
          <w:lang w:val="en-US"/>
        </w:rPr>
      </w:pPr>
      <w:r w:rsidRPr="00133EB9">
        <w:rPr>
          <w:rFonts w:asciiTheme="majorBidi" w:hAnsiTheme="majorBidi" w:cstheme="majorBidi"/>
          <w:lang w:val="en-US"/>
        </w:rPr>
        <w:t>(b)</w:t>
      </w:r>
      <w:r w:rsidRPr="00133EB9">
        <w:rPr>
          <w:rFonts w:asciiTheme="majorBidi" w:hAnsiTheme="majorBidi" w:cstheme="majorBidi"/>
          <w:lang w:val="en-US"/>
        </w:rPr>
        <w:tab/>
      </w:r>
      <w:r w:rsidRPr="00133EB9">
        <w:rPr>
          <w:rFonts w:asciiTheme="majorBidi" w:hAnsiTheme="majorBidi" w:cstheme="majorBidi"/>
          <w:u w:val="single"/>
          <w:lang w:val="en-US"/>
        </w:rPr>
        <w:t>Corporations</w:t>
      </w:r>
      <w:r w:rsidRPr="00133EB9">
        <w:rPr>
          <w:rFonts w:asciiTheme="majorBidi" w:hAnsiTheme="majorBidi" w:cstheme="majorBidi"/>
          <w:lang w:val="en-US"/>
        </w:rPr>
        <w:t>:</w:t>
      </w:r>
      <w:r w:rsidRPr="00133EB9">
        <w:rPr>
          <w:rFonts w:asciiTheme="majorBidi" w:hAnsiTheme="majorBidi" w:cstheme="majorBidi"/>
          <w:b/>
          <w:bCs/>
          <w:lang w:val="en-US"/>
        </w:rPr>
        <w:t xml:space="preserve"> </w:t>
      </w:r>
      <w:r w:rsidRPr="00133EB9">
        <w:rPr>
          <w:rFonts w:asciiTheme="majorBidi" w:hAnsiTheme="majorBidi" w:cstheme="majorBidi"/>
          <w:lang w:val="en-US"/>
        </w:rPr>
        <w:t>A corporation is eligible if it satisfies the following criteria:</w:t>
      </w:r>
    </w:p>
    <w:p w14:paraId="5CF26BC1" w14:textId="2E4977A3" w:rsidR="00084AA7" w:rsidRPr="00133EB9" w:rsidRDefault="00504CA4" w:rsidP="00654016">
      <w:pPr>
        <w:pStyle w:val="ListNumber3"/>
        <w:numPr>
          <w:ilvl w:val="0"/>
          <w:numId w:val="0"/>
        </w:numPr>
        <w:spacing w:after="120"/>
        <w:ind w:left="1560" w:right="0" w:hanging="426"/>
        <w:contextualSpacing w:val="0"/>
        <w:rPr>
          <w:rFonts w:asciiTheme="majorBidi" w:hAnsiTheme="majorBidi" w:cstheme="majorBidi"/>
        </w:rPr>
      </w:pPr>
      <w:r w:rsidRPr="00133EB9">
        <w:rPr>
          <w:rFonts w:asciiTheme="majorBidi" w:hAnsiTheme="majorBidi" w:cstheme="majorBidi"/>
        </w:rPr>
        <w:t xml:space="preserve">1.  </w:t>
      </w:r>
      <w:r w:rsidR="00084AA7" w:rsidRPr="00133EB9">
        <w:rPr>
          <w:rFonts w:asciiTheme="majorBidi" w:hAnsiTheme="majorBidi" w:cstheme="majorBidi"/>
        </w:rPr>
        <w:t>it is incorporated in a country that is a Member of the Bank, or State Participant of the Fund;</w:t>
      </w:r>
    </w:p>
    <w:p w14:paraId="5B1CBBBB" w14:textId="78DFDF24" w:rsidR="00084AA7" w:rsidRPr="00133EB9" w:rsidRDefault="00504CA4" w:rsidP="00654016">
      <w:pPr>
        <w:pStyle w:val="ListNumber3"/>
        <w:numPr>
          <w:ilvl w:val="0"/>
          <w:numId w:val="0"/>
        </w:numPr>
        <w:spacing w:after="120"/>
        <w:ind w:left="1560" w:right="0" w:hanging="426"/>
        <w:contextualSpacing w:val="0"/>
        <w:rPr>
          <w:rFonts w:asciiTheme="majorBidi" w:hAnsiTheme="majorBidi" w:cstheme="majorBidi"/>
        </w:rPr>
      </w:pPr>
      <w:r w:rsidRPr="00133EB9">
        <w:rPr>
          <w:rFonts w:asciiTheme="majorBidi" w:hAnsiTheme="majorBidi" w:cstheme="majorBidi"/>
        </w:rPr>
        <w:t xml:space="preserve">2.  </w:t>
      </w:r>
      <w:r w:rsidR="00084AA7" w:rsidRPr="00133EB9">
        <w:rPr>
          <w:rFonts w:asciiTheme="majorBidi" w:hAnsiTheme="majorBidi" w:cstheme="majorBidi"/>
        </w:rPr>
        <w:t>it is a national of a country that is a Member of the Bank, or State Participant of the Fund, as determined by the law of its place of incorporation;</w:t>
      </w:r>
    </w:p>
    <w:p w14:paraId="785ACEFF" w14:textId="26B596B6" w:rsidR="00084AA7" w:rsidRPr="00133EB9" w:rsidRDefault="00504CA4" w:rsidP="00654016">
      <w:pPr>
        <w:pStyle w:val="ListNumber3"/>
        <w:numPr>
          <w:ilvl w:val="0"/>
          <w:numId w:val="0"/>
        </w:numPr>
        <w:spacing w:after="120"/>
        <w:ind w:left="1560" w:right="0" w:hanging="426"/>
        <w:contextualSpacing w:val="0"/>
        <w:rPr>
          <w:rFonts w:asciiTheme="majorBidi" w:hAnsiTheme="majorBidi" w:cstheme="majorBidi"/>
        </w:rPr>
      </w:pPr>
      <w:r w:rsidRPr="00133EB9">
        <w:rPr>
          <w:rFonts w:asciiTheme="majorBidi" w:hAnsiTheme="majorBidi" w:cstheme="majorBidi"/>
        </w:rPr>
        <w:t xml:space="preserve">3.  </w:t>
      </w:r>
      <w:r w:rsidR="00084AA7" w:rsidRPr="00133EB9">
        <w:rPr>
          <w:rFonts w:asciiTheme="majorBidi" w:hAnsiTheme="majorBidi" w:cstheme="majorBidi"/>
        </w:rPr>
        <w:t>it has its principal place of business in a country that is a Member of the Bank, or State Participant of the Fund.</w:t>
      </w:r>
    </w:p>
    <w:p w14:paraId="4EC3F337" w14:textId="61B1B202" w:rsidR="00084AA7" w:rsidRPr="00133EB9" w:rsidRDefault="00084AA7" w:rsidP="00084AA7">
      <w:pPr>
        <w:pStyle w:val="ListTwo"/>
        <w:tabs>
          <w:tab w:val="clear" w:pos="1080"/>
          <w:tab w:val="left" w:pos="990"/>
        </w:tabs>
        <w:ind w:left="990" w:hanging="450"/>
        <w:rPr>
          <w:rFonts w:asciiTheme="majorBidi" w:hAnsiTheme="majorBidi" w:cstheme="majorBidi"/>
          <w:lang w:val="en-US"/>
        </w:rPr>
      </w:pPr>
      <w:r w:rsidRPr="00133EB9">
        <w:rPr>
          <w:rFonts w:asciiTheme="majorBidi" w:hAnsiTheme="majorBidi" w:cstheme="majorBidi"/>
          <w:lang w:val="en-US"/>
        </w:rPr>
        <w:t>(c)</w:t>
      </w:r>
      <w:r w:rsidRPr="00133EB9">
        <w:rPr>
          <w:rFonts w:asciiTheme="majorBidi" w:hAnsiTheme="majorBidi" w:cstheme="majorBidi"/>
          <w:lang w:val="en-US"/>
        </w:rPr>
        <w:tab/>
      </w:r>
      <w:r w:rsidRPr="00133EB9">
        <w:rPr>
          <w:rFonts w:asciiTheme="majorBidi" w:hAnsiTheme="majorBidi" w:cstheme="majorBidi"/>
          <w:u w:val="single"/>
          <w:lang w:val="en-US"/>
        </w:rPr>
        <w:t>Joint Ventures and Associations</w:t>
      </w:r>
      <w:r w:rsidRPr="00133EB9">
        <w:rPr>
          <w:rFonts w:asciiTheme="majorBidi" w:hAnsiTheme="majorBidi" w:cstheme="majorBidi"/>
          <w:lang w:val="en-US"/>
        </w:rPr>
        <w:t xml:space="preserve">: </w:t>
      </w:r>
      <w:r w:rsidR="0035760F" w:rsidRPr="00133EB9">
        <w:rPr>
          <w:rFonts w:asciiTheme="majorBidi" w:hAnsiTheme="majorBidi" w:cstheme="majorBidi"/>
        </w:rPr>
        <w:t>An unincorporated joint venture, partnership, or association, shall be eligible if more than 50% of the value of its works and/or services is executed by its members satisfying the eligibility requirements for individuals or corporations.</w:t>
      </w:r>
    </w:p>
    <w:p w14:paraId="47DB5DC7" w14:textId="77777777" w:rsidR="00504CA4" w:rsidRPr="00133EB9" w:rsidRDefault="00504CA4" w:rsidP="00084AA7">
      <w:pPr>
        <w:pStyle w:val="Head20"/>
        <w:ind w:firstLine="540"/>
        <w:rPr>
          <w:rFonts w:asciiTheme="majorBidi" w:hAnsiTheme="majorBidi" w:cstheme="majorBidi"/>
        </w:rPr>
      </w:pPr>
    </w:p>
    <w:p w14:paraId="4E565215" w14:textId="1F638468" w:rsidR="00084AA7" w:rsidRPr="00133EB9" w:rsidRDefault="00084AA7" w:rsidP="00654016">
      <w:pPr>
        <w:pStyle w:val="Head20"/>
        <w:rPr>
          <w:rFonts w:asciiTheme="majorBidi" w:hAnsiTheme="majorBidi" w:cstheme="majorBidi"/>
        </w:rPr>
      </w:pPr>
      <w:r w:rsidRPr="00133EB9">
        <w:rPr>
          <w:rFonts w:asciiTheme="majorBidi" w:hAnsiTheme="majorBidi" w:cstheme="majorBidi"/>
        </w:rPr>
        <w:t>Eligibility of the Goods, Works and Related Services</w:t>
      </w:r>
    </w:p>
    <w:p w14:paraId="6097C5F2" w14:textId="2F6B5FDC" w:rsidR="00084AA7" w:rsidRPr="00133EB9" w:rsidRDefault="00084AA7" w:rsidP="00654016">
      <w:pPr>
        <w:pStyle w:val="CM33"/>
        <w:ind w:left="426" w:hanging="426"/>
        <w:rPr>
          <w:rFonts w:asciiTheme="majorBidi" w:hAnsiTheme="majorBidi" w:cstheme="majorBidi"/>
          <w:lang w:val="en-US"/>
        </w:rPr>
      </w:pPr>
      <w:r w:rsidRPr="00133EB9">
        <w:rPr>
          <w:rFonts w:asciiTheme="majorBidi" w:hAnsiTheme="majorBidi" w:cstheme="majorBidi"/>
          <w:lang w:val="en-US"/>
        </w:rPr>
        <w:t>3.</w:t>
      </w:r>
      <w:r w:rsidRPr="00133EB9">
        <w:rPr>
          <w:rFonts w:asciiTheme="majorBidi" w:hAnsiTheme="majorBidi" w:cstheme="majorBidi"/>
          <w:lang w:val="en-US"/>
        </w:rPr>
        <w:tab/>
        <w:t>In order to be eligible, the goods to be procured must have been mined, grown, or produced, in the form in which they are purchased, in an Eligible Member Country.</w:t>
      </w:r>
    </w:p>
    <w:p w14:paraId="3991B858" w14:textId="45495729" w:rsidR="00084AA7" w:rsidRPr="00133EB9" w:rsidRDefault="00084AA7" w:rsidP="00654016">
      <w:pPr>
        <w:pStyle w:val="CM33"/>
        <w:ind w:left="426" w:hanging="426"/>
        <w:rPr>
          <w:rFonts w:asciiTheme="majorBidi" w:hAnsiTheme="majorBidi" w:cstheme="majorBidi"/>
          <w:lang w:val="en-US"/>
        </w:rPr>
      </w:pPr>
      <w:r w:rsidRPr="00133EB9">
        <w:rPr>
          <w:rFonts w:asciiTheme="majorBidi" w:hAnsiTheme="majorBidi" w:cstheme="majorBidi"/>
          <w:lang w:val="en-US"/>
        </w:rPr>
        <w:t>4.</w:t>
      </w:r>
      <w:r w:rsidRPr="00133EB9">
        <w:rPr>
          <w:rFonts w:asciiTheme="majorBidi" w:hAnsiTheme="majorBidi" w:cstheme="majorBidi"/>
          <w:lang w:val="en-US"/>
        </w:rPr>
        <w:tab/>
        <w:t>For works contracts, which may include civil works, plant construction, or turnkey contracts, the contractor must satisfy the nationality criteria of eligibility, either as a natural person, or corporation, or joint venture and association. Labour, equipment, and materials needed for carrying out the works contract, shall be supplied from Eligible Member Countries.</w:t>
      </w:r>
    </w:p>
    <w:p w14:paraId="2659E33C" w14:textId="77777777" w:rsidR="00084AA7" w:rsidRPr="00133EB9" w:rsidRDefault="00084AA7" w:rsidP="00654016">
      <w:pPr>
        <w:ind w:left="426" w:hanging="426"/>
        <w:rPr>
          <w:rFonts w:asciiTheme="majorBidi" w:hAnsiTheme="majorBidi" w:cstheme="majorBidi"/>
        </w:rPr>
      </w:pPr>
      <w:r w:rsidRPr="00133EB9">
        <w:rPr>
          <w:rFonts w:asciiTheme="majorBidi" w:hAnsiTheme="majorBidi" w:cstheme="majorBidi"/>
        </w:rPr>
        <w:t>5.</w:t>
      </w:r>
      <w:r w:rsidRPr="00133EB9">
        <w:rPr>
          <w:rFonts w:asciiTheme="majorBidi" w:hAnsiTheme="majorBidi" w:cstheme="majorBidi"/>
        </w:rPr>
        <w:tab/>
        <w:t>For contracts, which have been awarded on the basis of Cost, Insurance and Freight (CIF), or Carriage and Insurance Paid (CIP), bidders shall be free to arrange for ocean and other transportation, and the related insurance, from any Eligible Member Country. On the other hand, where goods are shipped on FOB basis, and the Bank has agreed to finance transportation and insurance separately, which are arranged by the purchaser, under a separate contract, the Bank shall be satisfied that the services are supplied from Eligible Member Countries.</w:t>
      </w:r>
    </w:p>
    <w:p w14:paraId="6CAA842B" w14:textId="77777777" w:rsidR="002200C6" w:rsidRPr="00133EB9" w:rsidRDefault="002200C6" w:rsidP="004A5D58">
      <w:pPr>
        <w:spacing w:after="0"/>
        <w:ind w:left="539" w:right="-11"/>
        <w:rPr>
          <w:rFonts w:asciiTheme="majorBidi" w:hAnsiTheme="majorBidi" w:cstheme="majorBidi"/>
          <w:b/>
        </w:rPr>
      </w:pPr>
    </w:p>
    <w:p w14:paraId="5E9F507E" w14:textId="3216F5E4" w:rsidR="00084AA7" w:rsidRPr="00133EB9" w:rsidRDefault="00084AA7" w:rsidP="00654016">
      <w:pPr>
        <w:rPr>
          <w:rFonts w:asciiTheme="majorBidi" w:hAnsiTheme="majorBidi" w:cstheme="majorBidi"/>
          <w:b/>
        </w:rPr>
      </w:pPr>
      <w:r w:rsidRPr="00133EB9">
        <w:rPr>
          <w:rFonts w:asciiTheme="majorBidi" w:hAnsiTheme="majorBidi" w:cstheme="majorBidi"/>
          <w:b/>
        </w:rPr>
        <w:t>List of Eligible Countries</w:t>
      </w:r>
    </w:p>
    <w:p w14:paraId="20DFEDB6" w14:textId="77777777" w:rsidR="00084AA7" w:rsidRPr="00133EB9" w:rsidRDefault="00084AA7" w:rsidP="00654016">
      <w:pPr>
        <w:ind w:left="426" w:hanging="426"/>
        <w:rPr>
          <w:rFonts w:asciiTheme="majorBidi" w:hAnsiTheme="majorBidi" w:cstheme="majorBidi"/>
          <w:i/>
          <w:szCs w:val="24"/>
        </w:rPr>
      </w:pPr>
      <w:r w:rsidRPr="00133EB9">
        <w:rPr>
          <w:rFonts w:asciiTheme="majorBidi" w:hAnsiTheme="majorBidi" w:cstheme="majorBidi"/>
        </w:rPr>
        <w:t>6.</w:t>
      </w:r>
      <w:r w:rsidRPr="00133EB9">
        <w:rPr>
          <w:rFonts w:asciiTheme="majorBidi" w:hAnsiTheme="majorBidi" w:cstheme="majorBidi"/>
        </w:rPr>
        <w:tab/>
        <w:t xml:space="preserve">List of Eligible countries can be found in African Development Bank’s website: </w:t>
      </w:r>
      <w:hyperlink r:id="rId88" w:tgtFrame="_blank" w:history="1">
        <w:r w:rsidRPr="00133EB9">
          <w:rPr>
            <w:rFonts w:asciiTheme="majorBidi" w:hAnsiTheme="majorBidi" w:cstheme="majorBidi"/>
            <w:i/>
            <w:color w:val="0000FF"/>
            <w:szCs w:val="24"/>
            <w:u w:val="single"/>
          </w:rPr>
          <w:t>https://www.afdb.org/en/about-us/corporate-information/members/</w:t>
        </w:r>
      </w:hyperlink>
    </w:p>
    <w:p w14:paraId="49AF13DE" w14:textId="77777777" w:rsidR="00084AA7" w:rsidRPr="00133EB9" w:rsidRDefault="00084AA7" w:rsidP="004A5D58">
      <w:pPr>
        <w:pStyle w:val="BodyTextIndent2"/>
        <w:spacing w:after="0"/>
        <w:ind w:left="0" w:right="-11" w:firstLine="539"/>
        <w:rPr>
          <w:rFonts w:asciiTheme="majorBidi" w:hAnsiTheme="majorBidi" w:cstheme="majorBidi"/>
          <w:b/>
        </w:rPr>
      </w:pPr>
    </w:p>
    <w:p w14:paraId="5C9A00B1" w14:textId="77777777" w:rsidR="00084AA7" w:rsidRPr="00133EB9" w:rsidRDefault="00084AA7" w:rsidP="00654016">
      <w:pPr>
        <w:pStyle w:val="BodyTextIndent2"/>
        <w:ind w:left="0" w:firstLine="0"/>
        <w:rPr>
          <w:rFonts w:asciiTheme="majorBidi" w:hAnsiTheme="majorBidi" w:cstheme="majorBidi"/>
          <w:b/>
        </w:rPr>
      </w:pPr>
      <w:r w:rsidRPr="00133EB9">
        <w:rPr>
          <w:rFonts w:asciiTheme="majorBidi" w:hAnsiTheme="majorBidi" w:cstheme="majorBidi"/>
          <w:b/>
        </w:rPr>
        <w:t>Ineligible Countries in reference to ITB 4.8 and ITB 5.1</w:t>
      </w:r>
    </w:p>
    <w:p w14:paraId="1B19665D" w14:textId="77777777" w:rsidR="00084AA7" w:rsidRPr="00133EB9" w:rsidRDefault="00084AA7" w:rsidP="004A5D58">
      <w:pPr>
        <w:pStyle w:val="BodyTextIndent2"/>
        <w:spacing w:after="0"/>
        <w:ind w:left="357" w:right="-11" w:firstLine="539"/>
        <w:rPr>
          <w:rFonts w:asciiTheme="majorBidi" w:hAnsiTheme="majorBidi" w:cstheme="majorBidi"/>
        </w:rPr>
      </w:pPr>
    </w:p>
    <w:p w14:paraId="3878AC04" w14:textId="77777777" w:rsidR="00084AA7" w:rsidRPr="00133EB9" w:rsidRDefault="00084AA7" w:rsidP="00654016">
      <w:pPr>
        <w:pStyle w:val="BodyTextIndent2"/>
        <w:ind w:left="426" w:hanging="426"/>
        <w:rPr>
          <w:rFonts w:asciiTheme="majorBidi" w:hAnsiTheme="majorBidi" w:cstheme="majorBidi"/>
        </w:rPr>
      </w:pPr>
      <w:r w:rsidRPr="00133EB9">
        <w:rPr>
          <w:rFonts w:asciiTheme="majorBidi" w:hAnsiTheme="majorBidi" w:cstheme="majorBidi"/>
        </w:rPr>
        <w:t>7.</w:t>
      </w:r>
      <w:r w:rsidRPr="00133EB9">
        <w:rPr>
          <w:rFonts w:asciiTheme="majorBidi" w:hAnsiTheme="majorBidi" w:cstheme="majorBidi"/>
        </w:rPr>
        <w:tab/>
        <w:t>In reference to ITB 4.8 and ITB 5.1, for the information of the Bidders, at the present time firms, goods and services from the following countries are excluded from this Bidding process:</w:t>
      </w:r>
    </w:p>
    <w:p w14:paraId="086BF211" w14:textId="77777777" w:rsidR="00084AA7" w:rsidRPr="00133EB9" w:rsidRDefault="00084AA7" w:rsidP="00654016">
      <w:pPr>
        <w:pStyle w:val="BodyTextIndent2"/>
        <w:ind w:left="426"/>
        <w:rPr>
          <w:rFonts w:asciiTheme="majorBidi" w:hAnsiTheme="majorBidi" w:cstheme="majorBidi"/>
        </w:rPr>
      </w:pPr>
    </w:p>
    <w:p w14:paraId="296CF882" w14:textId="0733C286" w:rsidR="00501335" w:rsidRPr="00133EB9" w:rsidRDefault="00084AA7" w:rsidP="00654016">
      <w:pPr>
        <w:ind w:left="426"/>
        <w:rPr>
          <w:rFonts w:asciiTheme="majorBidi" w:hAnsiTheme="majorBidi" w:cstheme="majorBidi"/>
          <w:i/>
          <w:iCs/>
          <w:spacing w:val="-4"/>
        </w:rPr>
      </w:pPr>
      <w:r w:rsidRPr="00133EB9">
        <w:rPr>
          <w:rFonts w:asciiTheme="majorBidi" w:hAnsiTheme="majorBidi" w:cstheme="majorBidi"/>
          <w:spacing w:val="-2"/>
        </w:rPr>
        <w:t>Under ITB 4.8(a) and ITB 5.1:</w:t>
      </w:r>
      <w:r w:rsidR="00262F2B" w:rsidRPr="00133EB9">
        <w:rPr>
          <w:rFonts w:asciiTheme="majorBidi" w:hAnsiTheme="majorBidi" w:cstheme="majorBidi"/>
          <w:spacing w:val="-4"/>
        </w:rPr>
        <w:t xml:space="preserve"> </w:t>
      </w:r>
      <w:r w:rsidR="00262F2B" w:rsidRPr="00133EB9">
        <w:rPr>
          <w:rFonts w:asciiTheme="majorBidi" w:hAnsiTheme="majorBidi" w:cstheme="majorBidi"/>
          <w:b/>
          <w:bCs/>
          <w:spacing w:val="-4"/>
        </w:rPr>
        <w:t>None</w:t>
      </w:r>
      <w:r w:rsidRPr="00133EB9">
        <w:rPr>
          <w:rFonts w:asciiTheme="majorBidi" w:hAnsiTheme="majorBidi" w:cstheme="majorBidi"/>
          <w:i/>
          <w:iCs/>
          <w:color w:val="0070C0"/>
          <w:spacing w:val="-4"/>
        </w:rPr>
        <w:t xml:space="preserve"> </w:t>
      </w:r>
    </w:p>
    <w:p w14:paraId="0C141792" w14:textId="7170B14C" w:rsidR="00084AA7" w:rsidRPr="00133EB9" w:rsidRDefault="00084AA7" w:rsidP="00654016">
      <w:pPr>
        <w:ind w:left="426"/>
        <w:rPr>
          <w:rFonts w:asciiTheme="majorBidi" w:hAnsiTheme="majorBidi" w:cstheme="majorBidi"/>
          <w:i/>
          <w:iCs/>
          <w:spacing w:val="-4"/>
        </w:rPr>
      </w:pPr>
      <w:r w:rsidRPr="00133EB9">
        <w:rPr>
          <w:rFonts w:asciiTheme="majorBidi" w:hAnsiTheme="majorBidi" w:cstheme="majorBidi"/>
          <w:spacing w:val="-7"/>
        </w:rPr>
        <w:t>Under ITB 4.8(b) and ITB 5.1:</w:t>
      </w:r>
      <w:r w:rsidR="00262F2B" w:rsidRPr="00133EB9">
        <w:rPr>
          <w:rFonts w:asciiTheme="majorBidi" w:hAnsiTheme="majorBidi" w:cstheme="majorBidi"/>
          <w:spacing w:val="-7"/>
        </w:rPr>
        <w:t xml:space="preserve"> </w:t>
      </w:r>
      <w:r w:rsidR="00262F2B" w:rsidRPr="00133EB9">
        <w:rPr>
          <w:rFonts w:asciiTheme="majorBidi" w:hAnsiTheme="majorBidi" w:cstheme="majorBidi"/>
          <w:b/>
          <w:bCs/>
          <w:spacing w:val="-4"/>
        </w:rPr>
        <w:t>None</w:t>
      </w:r>
    </w:p>
    <w:bookmarkEnd w:id="994"/>
    <w:p w14:paraId="0A07E57F" w14:textId="77777777" w:rsidR="00084AA7" w:rsidRPr="00133EB9" w:rsidRDefault="00084AA7" w:rsidP="00654016">
      <w:pPr>
        <w:ind w:left="426"/>
        <w:jc w:val="center"/>
        <w:rPr>
          <w:rFonts w:asciiTheme="majorBidi" w:hAnsiTheme="majorBidi" w:cstheme="majorBidi"/>
        </w:rPr>
      </w:pPr>
    </w:p>
    <w:p w14:paraId="7A46FDDB" w14:textId="4DBBA3BE" w:rsidR="003F6426" w:rsidRPr="00133EB9" w:rsidRDefault="003F6426" w:rsidP="00654016">
      <w:pPr>
        <w:ind w:left="426"/>
        <w:rPr>
          <w:rFonts w:asciiTheme="majorBidi" w:hAnsiTheme="majorBidi" w:cstheme="majorBidi"/>
        </w:rPr>
        <w:sectPr w:rsidR="003F6426" w:rsidRPr="00133EB9" w:rsidSect="005C38A4">
          <w:headerReference w:type="even" r:id="rId89"/>
          <w:headerReference w:type="default" r:id="rId90"/>
          <w:footerReference w:type="even" r:id="rId91"/>
          <w:footerReference w:type="default" r:id="rId92"/>
          <w:headerReference w:type="first" r:id="rId93"/>
          <w:footerReference w:type="first" r:id="rId94"/>
          <w:footnotePr>
            <w:numRestart w:val="eachSect"/>
          </w:footnotePr>
          <w:type w:val="oddPage"/>
          <w:pgSz w:w="12240" w:h="15840" w:code="1"/>
          <w:pgMar w:top="1440" w:right="1440" w:bottom="1440" w:left="1800" w:header="720" w:footer="720" w:gutter="0"/>
          <w:cols w:space="720"/>
          <w:titlePg/>
        </w:sectPr>
      </w:pPr>
    </w:p>
    <w:p w14:paraId="1085B572" w14:textId="4CF8C067" w:rsidR="005B4A5F" w:rsidRPr="00133EB9" w:rsidRDefault="005B4A5F" w:rsidP="00D5087F">
      <w:pPr>
        <w:tabs>
          <w:tab w:val="right" w:leader="underscore" w:pos="9360"/>
        </w:tabs>
        <w:spacing w:before="240" w:after="240"/>
        <w:ind w:right="-421"/>
        <w:jc w:val="center"/>
        <w:outlineLvl w:val="0"/>
        <w:rPr>
          <w:rFonts w:asciiTheme="majorBidi" w:hAnsiTheme="majorBidi" w:cstheme="majorBidi"/>
        </w:rPr>
      </w:pPr>
      <w:bookmarkStart w:id="1145" w:name="_Hlt126646327"/>
      <w:bookmarkStart w:id="1146" w:name="_Hlt126646359"/>
      <w:bookmarkStart w:id="1147" w:name="_Hlt158620845"/>
      <w:bookmarkStart w:id="1148" w:name="_Toc37643993"/>
      <w:bookmarkStart w:id="1149" w:name="_Toc125954074"/>
      <w:bookmarkStart w:id="1150" w:name="_Toc197840929"/>
      <w:bookmarkStart w:id="1151" w:name="_Toc433184872"/>
      <w:bookmarkStart w:id="1152" w:name="_Toc59197246"/>
      <w:bookmarkEnd w:id="1145"/>
      <w:bookmarkEnd w:id="1146"/>
      <w:bookmarkEnd w:id="1147"/>
      <w:r w:rsidRPr="00133EB9">
        <w:rPr>
          <w:rFonts w:asciiTheme="majorBidi" w:hAnsiTheme="majorBidi" w:cstheme="majorBidi"/>
          <w:b/>
          <w:sz w:val="44"/>
          <w:szCs w:val="44"/>
        </w:rPr>
        <w:t>Section</w:t>
      </w:r>
      <w:r w:rsidR="007E703B" w:rsidRPr="00133EB9">
        <w:rPr>
          <w:rFonts w:asciiTheme="majorBidi" w:hAnsiTheme="majorBidi" w:cstheme="majorBidi"/>
          <w:b/>
          <w:sz w:val="44"/>
          <w:szCs w:val="44"/>
        </w:rPr>
        <w:t xml:space="preserve"> </w:t>
      </w:r>
      <w:r w:rsidRPr="00133EB9">
        <w:rPr>
          <w:rFonts w:asciiTheme="majorBidi" w:hAnsiTheme="majorBidi" w:cstheme="majorBidi"/>
          <w:b/>
          <w:sz w:val="44"/>
          <w:szCs w:val="44"/>
        </w:rPr>
        <w:t>IX</w:t>
      </w:r>
      <w:bookmarkEnd w:id="1148"/>
      <w:bookmarkEnd w:id="1149"/>
      <w:r w:rsidR="007E703B" w:rsidRPr="00133EB9">
        <w:rPr>
          <w:rFonts w:asciiTheme="majorBidi" w:hAnsiTheme="majorBidi" w:cstheme="majorBidi"/>
          <w:b/>
          <w:sz w:val="44"/>
          <w:szCs w:val="44"/>
        </w:rPr>
        <w:t xml:space="preserve"> </w:t>
      </w:r>
      <w:r w:rsidR="00593E62" w:rsidRPr="00133EB9">
        <w:rPr>
          <w:rFonts w:asciiTheme="majorBidi" w:hAnsiTheme="majorBidi" w:cstheme="majorBidi"/>
          <w:b/>
          <w:sz w:val="44"/>
          <w:szCs w:val="44"/>
        </w:rPr>
        <w:t>-</w:t>
      </w:r>
      <w:r w:rsidR="007E703B" w:rsidRPr="00133EB9">
        <w:rPr>
          <w:rFonts w:asciiTheme="majorBidi" w:hAnsiTheme="majorBidi" w:cstheme="majorBidi"/>
          <w:b/>
          <w:sz w:val="44"/>
          <w:szCs w:val="44"/>
        </w:rPr>
        <w:t xml:space="preserve"> </w:t>
      </w:r>
      <w:r w:rsidRPr="00133EB9">
        <w:rPr>
          <w:rFonts w:asciiTheme="majorBidi" w:hAnsiTheme="majorBidi" w:cstheme="majorBidi"/>
          <w:b/>
          <w:sz w:val="44"/>
          <w:szCs w:val="44"/>
        </w:rPr>
        <w:t>Parti</w:t>
      </w:r>
      <w:bookmarkStart w:id="1153" w:name="_Hlt139095622"/>
      <w:bookmarkEnd w:id="1153"/>
      <w:r w:rsidRPr="00133EB9">
        <w:rPr>
          <w:rFonts w:asciiTheme="majorBidi" w:hAnsiTheme="majorBidi" w:cstheme="majorBidi"/>
          <w:b/>
          <w:sz w:val="44"/>
          <w:szCs w:val="44"/>
        </w:rPr>
        <w:t>c</w:t>
      </w:r>
      <w:bookmarkStart w:id="1154" w:name="_Hlt139095588"/>
      <w:bookmarkEnd w:id="1154"/>
      <w:r w:rsidRPr="00133EB9">
        <w:rPr>
          <w:rFonts w:asciiTheme="majorBidi" w:hAnsiTheme="majorBidi" w:cstheme="majorBidi"/>
          <w:b/>
          <w:sz w:val="44"/>
          <w:szCs w:val="44"/>
        </w:rPr>
        <w:t>ular</w:t>
      </w:r>
      <w:r w:rsidR="007E703B" w:rsidRPr="00133EB9">
        <w:rPr>
          <w:rFonts w:asciiTheme="majorBidi" w:hAnsiTheme="majorBidi" w:cstheme="majorBidi"/>
          <w:b/>
          <w:sz w:val="44"/>
          <w:szCs w:val="44"/>
        </w:rPr>
        <w:t xml:space="preserve"> </w:t>
      </w:r>
      <w:r w:rsidRPr="00133EB9">
        <w:rPr>
          <w:rFonts w:asciiTheme="majorBidi" w:hAnsiTheme="majorBidi" w:cstheme="majorBidi"/>
          <w:b/>
          <w:sz w:val="44"/>
          <w:szCs w:val="44"/>
        </w:rPr>
        <w:t>Conditions</w:t>
      </w:r>
      <w:bookmarkEnd w:id="1150"/>
      <w:r w:rsidR="007E703B" w:rsidRPr="00133EB9">
        <w:rPr>
          <w:rFonts w:asciiTheme="majorBidi" w:hAnsiTheme="majorBidi" w:cstheme="majorBidi"/>
          <w:b/>
          <w:sz w:val="44"/>
          <w:szCs w:val="44"/>
        </w:rPr>
        <w:t xml:space="preserve"> </w:t>
      </w:r>
      <w:r w:rsidRPr="00133EB9">
        <w:rPr>
          <w:rFonts w:asciiTheme="majorBidi" w:hAnsiTheme="majorBidi" w:cstheme="majorBidi"/>
          <w:b/>
          <w:sz w:val="44"/>
          <w:szCs w:val="44"/>
        </w:rPr>
        <w:t>of</w:t>
      </w:r>
      <w:r w:rsidR="007E703B" w:rsidRPr="00133EB9">
        <w:rPr>
          <w:rFonts w:asciiTheme="majorBidi" w:hAnsiTheme="majorBidi" w:cstheme="majorBidi"/>
          <w:b/>
          <w:sz w:val="44"/>
          <w:szCs w:val="44"/>
        </w:rPr>
        <w:t xml:space="preserve"> </w:t>
      </w:r>
      <w:bookmarkEnd w:id="1151"/>
      <w:r w:rsidR="00AE2D39" w:rsidRPr="00133EB9">
        <w:rPr>
          <w:rFonts w:asciiTheme="majorBidi" w:hAnsiTheme="majorBidi" w:cstheme="majorBidi"/>
          <w:b/>
          <w:sz w:val="44"/>
          <w:szCs w:val="44"/>
        </w:rPr>
        <w:t>Contract</w:t>
      </w:r>
      <w:bookmarkEnd w:id="1152"/>
    </w:p>
    <w:p w14:paraId="748E85B1" w14:textId="77777777" w:rsidR="005B4A5F" w:rsidRPr="00133EB9" w:rsidRDefault="005B4A5F" w:rsidP="001D5093">
      <w:pPr>
        <w:rPr>
          <w:rFonts w:asciiTheme="majorBidi" w:hAnsiTheme="majorBidi" w:cstheme="majorBidi"/>
        </w:rPr>
      </w:pPr>
    </w:p>
    <w:tbl>
      <w:tblPr>
        <w:tblW w:w="5000" w:type="pct"/>
        <w:tblLayout w:type="fixed"/>
        <w:tblLook w:val="0000" w:firstRow="0" w:lastRow="0" w:firstColumn="0" w:lastColumn="0" w:noHBand="0" w:noVBand="0"/>
      </w:tblPr>
      <w:tblGrid>
        <w:gridCol w:w="8984"/>
      </w:tblGrid>
      <w:tr w:rsidR="005B4A5F" w:rsidRPr="00133EB9" w14:paraId="4B40FB29" w14:textId="77777777" w:rsidTr="00095965">
        <w:tc>
          <w:tcPr>
            <w:tcW w:w="5000" w:type="pct"/>
            <w:tcBorders>
              <w:top w:val="single" w:sz="6" w:space="0" w:color="auto"/>
              <w:left w:val="single" w:sz="6" w:space="0" w:color="auto"/>
              <w:bottom w:val="single" w:sz="6" w:space="0" w:color="auto"/>
              <w:right w:val="single" w:sz="6" w:space="0" w:color="auto"/>
            </w:tcBorders>
          </w:tcPr>
          <w:p w14:paraId="1AABC8BF" w14:textId="77777777" w:rsidR="005B4A5F" w:rsidRPr="00133EB9" w:rsidRDefault="005B4A5F" w:rsidP="001D5093">
            <w:pPr>
              <w:spacing w:before="120" w:after="120"/>
              <w:rPr>
                <w:rFonts w:asciiTheme="majorBidi" w:hAnsiTheme="majorBidi" w:cstheme="majorBidi"/>
              </w:rPr>
            </w:pP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following</w:t>
            </w:r>
            <w:r w:rsidR="007E703B" w:rsidRPr="00133EB9">
              <w:rPr>
                <w:rFonts w:asciiTheme="majorBidi" w:hAnsiTheme="majorBidi" w:cstheme="majorBidi"/>
              </w:rPr>
              <w:t xml:space="preserve"> </w:t>
            </w:r>
            <w:r w:rsidRPr="00133EB9">
              <w:rPr>
                <w:rFonts w:asciiTheme="majorBidi" w:hAnsiTheme="majorBidi" w:cstheme="majorBidi"/>
              </w:rPr>
              <w:t>Particular</w:t>
            </w:r>
            <w:r w:rsidR="007E703B" w:rsidRPr="00133EB9">
              <w:rPr>
                <w:rFonts w:asciiTheme="majorBidi" w:hAnsiTheme="majorBidi" w:cstheme="majorBidi"/>
              </w:rPr>
              <w:t xml:space="preserve"> </w:t>
            </w:r>
            <w:r w:rsidRPr="00133EB9">
              <w:rPr>
                <w:rFonts w:asciiTheme="majorBidi" w:hAnsiTheme="majorBidi" w:cstheme="majorBidi"/>
              </w:rPr>
              <w:t>Conditions</w:t>
            </w:r>
            <w:r w:rsidR="007E703B" w:rsidRPr="00133EB9">
              <w:rPr>
                <w:rFonts w:asciiTheme="majorBidi" w:hAnsiTheme="majorBidi" w:cstheme="majorBidi"/>
              </w:rPr>
              <w:t xml:space="preserve"> </w:t>
            </w:r>
            <w:r w:rsidRPr="00133EB9">
              <w:rPr>
                <w:rFonts w:asciiTheme="majorBidi" w:hAnsiTheme="majorBidi" w:cstheme="majorBidi"/>
              </w:rPr>
              <w:t>of</w:t>
            </w:r>
            <w:r w:rsidR="007E703B" w:rsidRPr="00133EB9">
              <w:rPr>
                <w:rFonts w:asciiTheme="majorBidi" w:hAnsiTheme="majorBidi" w:cstheme="majorBidi"/>
              </w:rPr>
              <w:t xml:space="preserve"> </w:t>
            </w:r>
            <w:r w:rsidRPr="00133EB9">
              <w:rPr>
                <w:rFonts w:asciiTheme="majorBidi" w:hAnsiTheme="majorBidi" w:cstheme="majorBidi"/>
              </w:rPr>
              <w:t>Contract</w:t>
            </w:r>
            <w:r w:rsidR="007E703B" w:rsidRPr="00133EB9">
              <w:rPr>
                <w:rFonts w:asciiTheme="majorBidi" w:hAnsiTheme="majorBidi" w:cstheme="majorBidi"/>
              </w:rPr>
              <w:t xml:space="preserve"> </w:t>
            </w:r>
            <w:r w:rsidRPr="00133EB9">
              <w:rPr>
                <w:rFonts w:asciiTheme="majorBidi" w:hAnsiTheme="majorBidi" w:cstheme="majorBidi"/>
              </w:rPr>
              <w:t>shall</w:t>
            </w:r>
            <w:r w:rsidR="007E703B" w:rsidRPr="00133EB9">
              <w:rPr>
                <w:rFonts w:asciiTheme="majorBidi" w:hAnsiTheme="majorBidi" w:cstheme="majorBidi"/>
              </w:rPr>
              <w:t xml:space="preserve"> </w:t>
            </w:r>
            <w:r w:rsidRPr="00133EB9">
              <w:rPr>
                <w:rFonts w:asciiTheme="majorBidi" w:hAnsiTheme="majorBidi" w:cstheme="majorBidi"/>
              </w:rPr>
              <w:t>supplement</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General</w:t>
            </w:r>
            <w:r w:rsidR="007E703B" w:rsidRPr="00133EB9">
              <w:rPr>
                <w:rFonts w:asciiTheme="majorBidi" w:hAnsiTheme="majorBidi" w:cstheme="majorBidi"/>
              </w:rPr>
              <w:t xml:space="preserve"> </w:t>
            </w:r>
            <w:r w:rsidRPr="00133EB9">
              <w:rPr>
                <w:rFonts w:asciiTheme="majorBidi" w:hAnsiTheme="majorBidi" w:cstheme="majorBidi"/>
              </w:rPr>
              <w:t>Conditions</w:t>
            </w:r>
            <w:r w:rsidR="00F2501F" w:rsidRPr="00133EB9">
              <w:rPr>
                <w:rFonts w:asciiTheme="majorBidi" w:hAnsiTheme="majorBidi" w:cstheme="majorBidi"/>
              </w:rPr>
              <w:t xml:space="preserve"> </w:t>
            </w:r>
            <w:r w:rsidRPr="00133EB9">
              <w:rPr>
                <w:rFonts w:asciiTheme="majorBidi" w:hAnsiTheme="majorBidi" w:cstheme="majorBidi"/>
              </w:rPr>
              <w:t>of</w:t>
            </w:r>
            <w:r w:rsidR="007E703B" w:rsidRPr="00133EB9">
              <w:rPr>
                <w:rFonts w:asciiTheme="majorBidi" w:hAnsiTheme="majorBidi" w:cstheme="majorBidi"/>
              </w:rPr>
              <w:t xml:space="preserve"> </w:t>
            </w:r>
            <w:r w:rsidRPr="00133EB9">
              <w:rPr>
                <w:rFonts w:asciiTheme="majorBidi" w:hAnsiTheme="majorBidi" w:cstheme="majorBidi"/>
              </w:rPr>
              <w:t>Contract</w:t>
            </w:r>
            <w:r w:rsidR="007E703B" w:rsidRPr="00133EB9">
              <w:rPr>
                <w:rFonts w:asciiTheme="majorBidi" w:hAnsiTheme="majorBidi" w:cstheme="majorBidi"/>
              </w:rPr>
              <w:t xml:space="preserve"> </w:t>
            </w:r>
            <w:r w:rsidRPr="00133EB9">
              <w:rPr>
                <w:rFonts w:asciiTheme="majorBidi" w:hAnsiTheme="majorBidi" w:cstheme="majorBidi"/>
              </w:rPr>
              <w:t>in</w:t>
            </w:r>
            <w:r w:rsidR="007E703B" w:rsidRPr="00133EB9">
              <w:rPr>
                <w:rFonts w:asciiTheme="majorBidi" w:hAnsiTheme="majorBidi" w:cstheme="majorBidi"/>
              </w:rPr>
              <w:t xml:space="preserve"> </w:t>
            </w:r>
            <w:r w:rsidRPr="00133EB9">
              <w:rPr>
                <w:rFonts w:asciiTheme="majorBidi" w:hAnsiTheme="majorBidi" w:cstheme="majorBidi"/>
              </w:rPr>
              <w:t>Section</w:t>
            </w:r>
            <w:r w:rsidR="007E703B" w:rsidRPr="00133EB9">
              <w:rPr>
                <w:rFonts w:asciiTheme="majorBidi" w:hAnsiTheme="majorBidi" w:cstheme="majorBidi"/>
              </w:rPr>
              <w:t xml:space="preserve"> </w:t>
            </w:r>
            <w:r w:rsidRPr="00133EB9">
              <w:rPr>
                <w:rFonts w:asciiTheme="majorBidi" w:hAnsiTheme="majorBidi" w:cstheme="majorBidi"/>
              </w:rPr>
              <w:t>VII</w:t>
            </w:r>
            <w:r w:rsidR="006B4878" w:rsidRPr="00133EB9">
              <w:rPr>
                <w:rFonts w:asciiTheme="majorBidi" w:hAnsiTheme="majorBidi" w:cstheme="majorBidi"/>
              </w:rPr>
              <w:t>I</w:t>
            </w:r>
            <w:r w:rsidRPr="00133EB9">
              <w:rPr>
                <w:rFonts w:asciiTheme="majorBidi" w:hAnsiTheme="majorBidi" w:cstheme="majorBidi"/>
              </w:rPr>
              <w:t>.</w:t>
            </w:r>
            <w:r w:rsidR="007E703B" w:rsidRPr="00133EB9">
              <w:rPr>
                <w:rFonts w:asciiTheme="majorBidi" w:hAnsiTheme="majorBidi" w:cstheme="majorBidi"/>
              </w:rPr>
              <w:t xml:space="preserve"> </w:t>
            </w:r>
            <w:r w:rsidRPr="00133EB9">
              <w:rPr>
                <w:rFonts w:asciiTheme="majorBidi" w:hAnsiTheme="majorBidi" w:cstheme="majorBidi"/>
              </w:rPr>
              <w:t>Whenever</w:t>
            </w:r>
            <w:r w:rsidR="007E703B" w:rsidRPr="00133EB9">
              <w:rPr>
                <w:rFonts w:asciiTheme="majorBidi" w:hAnsiTheme="majorBidi" w:cstheme="majorBidi"/>
              </w:rPr>
              <w:t xml:space="preserve"> </w:t>
            </w:r>
            <w:r w:rsidRPr="00133EB9">
              <w:rPr>
                <w:rFonts w:asciiTheme="majorBidi" w:hAnsiTheme="majorBidi" w:cstheme="majorBidi"/>
              </w:rPr>
              <w:t>there</w:t>
            </w:r>
            <w:r w:rsidR="007E703B" w:rsidRPr="00133EB9">
              <w:rPr>
                <w:rFonts w:asciiTheme="majorBidi" w:hAnsiTheme="majorBidi" w:cstheme="majorBidi"/>
              </w:rPr>
              <w:t xml:space="preserve"> </w:t>
            </w:r>
            <w:r w:rsidRPr="00133EB9">
              <w:rPr>
                <w:rFonts w:asciiTheme="majorBidi" w:hAnsiTheme="majorBidi" w:cstheme="majorBidi"/>
              </w:rPr>
              <w:t>is</w:t>
            </w:r>
            <w:r w:rsidR="007E703B" w:rsidRPr="00133EB9">
              <w:rPr>
                <w:rFonts w:asciiTheme="majorBidi" w:hAnsiTheme="majorBidi" w:cstheme="majorBidi"/>
              </w:rPr>
              <w:t xml:space="preserve"> </w:t>
            </w:r>
            <w:r w:rsidRPr="00133EB9">
              <w:rPr>
                <w:rFonts w:asciiTheme="majorBidi" w:hAnsiTheme="majorBidi" w:cstheme="majorBidi"/>
              </w:rPr>
              <w:t>a</w:t>
            </w:r>
            <w:r w:rsidR="007E703B" w:rsidRPr="00133EB9">
              <w:rPr>
                <w:rFonts w:asciiTheme="majorBidi" w:hAnsiTheme="majorBidi" w:cstheme="majorBidi"/>
              </w:rPr>
              <w:t xml:space="preserve"> </w:t>
            </w:r>
            <w:r w:rsidRPr="00133EB9">
              <w:rPr>
                <w:rFonts w:asciiTheme="majorBidi" w:hAnsiTheme="majorBidi" w:cstheme="majorBidi"/>
              </w:rPr>
              <w:t>conflict,</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provisions</w:t>
            </w:r>
            <w:r w:rsidR="007E703B" w:rsidRPr="00133EB9">
              <w:rPr>
                <w:rFonts w:asciiTheme="majorBidi" w:hAnsiTheme="majorBidi" w:cstheme="majorBidi"/>
              </w:rPr>
              <w:t xml:space="preserve"> </w:t>
            </w:r>
            <w:r w:rsidRPr="00133EB9">
              <w:rPr>
                <w:rFonts w:asciiTheme="majorBidi" w:hAnsiTheme="majorBidi" w:cstheme="majorBidi"/>
              </w:rPr>
              <w:t>herein</w:t>
            </w:r>
            <w:r w:rsidR="007E703B" w:rsidRPr="00133EB9">
              <w:rPr>
                <w:rFonts w:asciiTheme="majorBidi" w:hAnsiTheme="majorBidi" w:cstheme="majorBidi"/>
              </w:rPr>
              <w:t xml:space="preserve"> </w:t>
            </w:r>
            <w:r w:rsidRPr="00133EB9">
              <w:rPr>
                <w:rFonts w:asciiTheme="majorBidi" w:hAnsiTheme="majorBidi" w:cstheme="majorBidi"/>
              </w:rPr>
              <w:t>shall</w:t>
            </w:r>
            <w:r w:rsidR="007E703B" w:rsidRPr="00133EB9">
              <w:rPr>
                <w:rFonts w:asciiTheme="majorBidi" w:hAnsiTheme="majorBidi" w:cstheme="majorBidi"/>
              </w:rPr>
              <w:t xml:space="preserve"> </w:t>
            </w:r>
            <w:r w:rsidRPr="00133EB9">
              <w:rPr>
                <w:rFonts w:asciiTheme="majorBidi" w:hAnsiTheme="majorBidi" w:cstheme="majorBidi"/>
              </w:rPr>
              <w:t>prevail</w:t>
            </w:r>
            <w:r w:rsidR="007E703B" w:rsidRPr="00133EB9">
              <w:rPr>
                <w:rFonts w:asciiTheme="majorBidi" w:hAnsiTheme="majorBidi" w:cstheme="majorBidi"/>
              </w:rPr>
              <w:t xml:space="preserve"> </w:t>
            </w:r>
            <w:r w:rsidRPr="00133EB9">
              <w:rPr>
                <w:rFonts w:asciiTheme="majorBidi" w:hAnsiTheme="majorBidi" w:cstheme="majorBidi"/>
              </w:rPr>
              <w:t>over</w:t>
            </w:r>
            <w:r w:rsidR="007E703B" w:rsidRPr="00133EB9">
              <w:rPr>
                <w:rFonts w:asciiTheme="majorBidi" w:hAnsiTheme="majorBidi" w:cstheme="majorBidi"/>
              </w:rPr>
              <w:t xml:space="preserve"> </w:t>
            </w:r>
            <w:r w:rsidRPr="00133EB9">
              <w:rPr>
                <w:rFonts w:asciiTheme="majorBidi" w:hAnsiTheme="majorBidi" w:cstheme="majorBidi"/>
              </w:rPr>
              <w:t>those</w:t>
            </w:r>
            <w:r w:rsidR="007E703B" w:rsidRPr="00133EB9">
              <w:rPr>
                <w:rFonts w:asciiTheme="majorBidi" w:hAnsiTheme="majorBidi" w:cstheme="majorBidi"/>
              </w:rPr>
              <w:t xml:space="preserve"> </w:t>
            </w:r>
            <w:r w:rsidRPr="00133EB9">
              <w:rPr>
                <w:rFonts w:asciiTheme="majorBidi" w:hAnsiTheme="majorBidi" w:cstheme="majorBidi"/>
              </w:rPr>
              <w:t>in</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General</w:t>
            </w:r>
            <w:r w:rsidR="007E703B" w:rsidRPr="00133EB9">
              <w:rPr>
                <w:rFonts w:asciiTheme="majorBidi" w:hAnsiTheme="majorBidi" w:cstheme="majorBidi"/>
              </w:rPr>
              <w:t xml:space="preserve"> </w:t>
            </w:r>
            <w:r w:rsidRPr="00133EB9">
              <w:rPr>
                <w:rFonts w:asciiTheme="majorBidi" w:hAnsiTheme="majorBidi" w:cstheme="majorBidi"/>
              </w:rPr>
              <w:t>Conditions.</w:t>
            </w:r>
          </w:p>
        </w:tc>
      </w:tr>
    </w:tbl>
    <w:p w14:paraId="16F04171" w14:textId="77777777" w:rsidR="005B4A5F" w:rsidRPr="00133EB9" w:rsidRDefault="005B4A5F" w:rsidP="001D5093">
      <w:pPr>
        <w:rPr>
          <w:rFonts w:asciiTheme="majorBidi" w:hAnsiTheme="majorBidi" w:cstheme="majorBidi"/>
        </w:rPr>
      </w:pPr>
    </w:p>
    <w:p w14:paraId="1A0B54F5" w14:textId="77777777" w:rsidR="005B4A5F" w:rsidRPr="00133EB9" w:rsidRDefault="005B4A5F" w:rsidP="001D5093">
      <w:pPr>
        <w:pStyle w:val="Heading2"/>
        <w:rPr>
          <w:rFonts w:asciiTheme="majorBidi" w:hAnsiTheme="majorBidi" w:cstheme="majorBidi"/>
        </w:rPr>
      </w:pPr>
      <w:r w:rsidRPr="00133EB9">
        <w:rPr>
          <w:rFonts w:asciiTheme="majorBidi" w:hAnsiTheme="majorBidi" w:cstheme="majorBidi"/>
        </w:rPr>
        <w:br w:type="page"/>
      </w:r>
    </w:p>
    <w:p w14:paraId="5C2684B2" w14:textId="77777777" w:rsidR="00A56E78" w:rsidRPr="00133EB9" w:rsidRDefault="00A56E78" w:rsidP="001D5093">
      <w:pPr>
        <w:jc w:val="center"/>
        <w:rPr>
          <w:rFonts w:asciiTheme="majorBidi" w:hAnsiTheme="majorBidi" w:cstheme="majorBidi"/>
          <w:b/>
          <w:sz w:val="28"/>
        </w:rPr>
        <w:sectPr w:rsidR="00A56E78" w:rsidRPr="00133EB9" w:rsidSect="005C38A4">
          <w:headerReference w:type="even" r:id="rId95"/>
          <w:headerReference w:type="default" r:id="rId96"/>
          <w:footerReference w:type="even" r:id="rId97"/>
          <w:footerReference w:type="default" r:id="rId98"/>
          <w:headerReference w:type="first" r:id="rId99"/>
          <w:footerReference w:type="first" r:id="rId100"/>
          <w:footnotePr>
            <w:numRestart w:val="eachSect"/>
          </w:footnotePr>
          <w:type w:val="oddPage"/>
          <w:pgSz w:w="12240" w:h="15840" w:code="1"/>
          <w:pgMar w:top="1440" w:right="1440" w:bottom="1440" w:left="1800" w:header="720" w:footer="864" w:gutter="0"/>
          <w:cols w:space="720"/>
          <w:titlePg/>
          <w:docGrid w:linePitch="326"/>
        </w:sectPr>
      </w:pPr>
    </w:p>
    <w:p w14:paraId="3FC70ABA" w14:textId="5682348A" w:rsidR="005B4A5F" w:rsidRPr="00133EB9" w:rsidRDefault="005B4A5F" w:rsidP="001D5093">
      <w:pPr>
        <w:jc w:val="center"/>
        <w:rPr>
          <w:rFonts w:asciiTheme="majorBidi" w:hAnsiTheme="majorBidi" w:cstheme="majorBidi"/>
          <w:sz w:val="28"/>
        </w:rPr>
      </w:pPr>
      <w:r w:rsidRPr="00133EB9">
        <w:rPr>
          <w:rFonts w:asciiTheme="majorBidi" w:hAnsiTheme="majorBidi" w:cstheme="majorBidi"/>
          <w:b/>
          <w:sz w:val="28"/>
        </w:rPr>
        <w:t>Particular</w:t>
      </w:r>
      <w:r w:rsidR="007E703B" w:rsidRPr="00133EB9">
        <w:rPr>
          <w:rFonts w:asciiTheme="majorBidi" w:hAnsiTheme="majorBidi" w:cstheme="majorBidi"/>
          <w:b/>
          <w:sz w:val="28"/>
        </w:rPr>
        <w:t xml:space="preserve"> </w:t>
      </w:r>
      <w:r w:rsidRPr="00133EB9">
        <w:rPr>
          <w:rFonts w:asciiTheme="majorBidi" w:hAnsiTheme="majorBidi" w:cstheme="majorBidi"/>
          <w:b/>
          <w:sz w:val="28"/>
        </w:rPr>
        <w:t>Conditions</w:t>
      </w:r>
      <w:r w:rsidR="007E703B" w:rsidRPr="00133EB9">
        <w:rPr>
          <w:rFonts w:asciiTheme="majorBidi" w:hAnsiTheme="majorBidi" w:cstheme="majorBidi"/>
          <w:b/>
          <w:sz w:val="28"/>
        </w:rPr>
        <w:t xml:space="preserve"> </w:t>
      </w:r>
      <w:r w:rsidR="00726716" w:rsidRPr="00133EB9">
        <w:rPr>
          <w:rFonts w:asciiTheme="majorBidi" w:hAnsiTheme="majorBidi" w:cstheme="majorBidi"/>
          <w:b/>
          <w:sz w:val="28"/>
        </w:rPr>
        <w:t>of</w:t>
      </w:r>
      <w:r w:rsidR="007E703B" w:rsidRPr="00133EB9">
        <w:rPr>
          <w:rFonts w:asciiTheme="majorBidi" w:hAnsiTheme="majorBidi" w:cstheme="majorBidi"/>
          <w:b/>
          <w:sz w:val="28"/>
        </w:rPr>
        <w:t xml:space="preserve"> </w:t>
      </w:r>
      <w:r w:rsidR="00726716" w:rsidRPr="00133EB9">
        <w:rPr>
          <w:rFonts w:asciiTheme="majorBidi" w:hAnsiTheme="majorBidi" w:cstheme="majorBidi"/>
          <w:b/>
          <w:sz w:val="28"/>
        </w:rPr>
        <w:t>Contract</w:t>
      </w:r>
      <w:r w:rsidR="007E703B" w:rsidRPr="00133EB9">
        <w:rPr>
          <w:rFonts w:asciiTheme="majorBidi" w:hAnsiTheme="majorBidi" w:cstheme="majorBidi"/>
          <w:b/>
          <w:sz w:val="28"/>
        </w:rPr>
        <w:t xml:space="preserve"> </w:t>
      </w:r>
      <w:r w:rsidR="00726716" w:rsidRPr="00133EB9">
        <w:rPr>
          <w:rFonts w:asciiTheme="majorBidi" w:hAnsiTheme="majorBidi" w:cstheme="majorBidi"/>
          <w:b/>
          <w:sz w:val="28"/>
        </w:rPr>
        <w:t>(PCC)</w:t>
      </w:r>
    </w:p>
    <w:p w14:paraId="51F36599" w14:textId="77777777" w:rsidR="005B4A5F" w:rsidRPr="00133EB9" w:rsidRDefault="005B4A5F" w:rsidP="001D5093">
      <w:pPr>
        <w:spacing w:after="200"/>
        <w:rPr>
          <w:rFonts w:asciiTheme="majorBidi" w:hAnsiTheme="majorBidi" w:cstheme="majorBidi"/>
        </w:rPr>
      </w:pP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following</w:t>
      </w:r>
      <w:r w:rsidR="007E703B" w:rsidRPr="00133EB9">
        <w:rPr>
          <w:rFonts w:asciiTheme="majorBidi" w:hAnsiTheme="majorBidi" w:cstheme="majorBidi"/>
        </w:rPr>
        <w:t xml:space="preserve"> </w:t>
      </w:r>
      <w:r w:rsidRPr="00133EB9">
        <w:rPr>
          <w:rFonts w:asciiTheme="majorBidi" w:hAnsiTheme="majorBidi" w:cstheme="majorBidi"/>
        </w:rPr>
        <w:t>Particular</w:t>
      </w:r>
      <w:r w:rsidR="007E703B" w:rsidRPr="00133EB9">
        <w:rPr>
          <w:rFonts w:asciiTheme="majorBidi" w:hAnsiTheme="majorBidi" w:cstheme="majorBidi"/>
        </w:rPr>
        <w:t xml:space="preserve"> </w:t>
      </w:r>
      <w:r w:rsidRPr="00133EB9">
        <w:rPr>
          <w:rFonts w:asciiTheme="majorBidi" w:hAnsiTheme="majorBidi" w:cstheme="majorBidi"/>
        </w:rPr>
        <w:t>Conditions</w:t>
      </w:r>
      <w:r w:rsidR="007E703B" w:rsidRPr="00133EB9">
        <w:rPr>
          <w:rFonts w:asciiTheme="majorBidi" w:hAnsiTheme="majorBidi" w:cstheme="majorBidi"/>
        </w:rPr>
        <w:t xml:space="preserve"> </w:t>
      </w:r>
      <w:r w:rsidRPr="00133EB9">
        <w:rPr>
          <w:rFonts w:asciiTheme="majorBidi" w:hAnsiTheme="majorBidi" w:cstheme="majorBidi"/>
        </w:rPr>
        <w:t>(PCC)</w:t>
      </w:r>
      <w:r w:rsidR="007E703B" w:rsidRPr="00133EB9">
        <w:rPr>
          <w:rFonts w:asciiTheme="majorBidi" w:hAnsiTheme="majorBidi" w:cstheme="majorBidi"/>
        </w:rPr>
        <w:t xml:space="preserve"> </w:t>
      </w:r>
      <w:r w:rsidRPr="00133EB9">
        <w:rPr>
          <w:rFonts w:asciiTheme="majorBidi" w:hAnsiTheme="majorBidi" w:cstheme="majorBidi"/>
        </w:rPr>
        <w:t>shall</w:t>
      </w:r>
      <w:r w:rsidR="007E703B" w:rsidRPr="00133EB9">
        <w:rPr>
          <w:rFonts w:asciiTheme="majorBidi" w:hAnsiTheme="majorBidi" w:cstheme="majorBidi"/>
        </w:rPr>
        <w:t xml:space="preserve"> </w:t>
      </w:r>
      <w:r w:rsidRPr="00133EB9">
        <w:rPr>
          <w:rFonts w:asciiTheme="majorBidi" w:hAnsiTheme="majorBidi" w:cstheme="majorBidi"/>
        </w:rPr>
        <w:t>supplement</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General</w:t>
      </w:r>
      <w:r w:rsidR="007E703B" w:rsidRPr="00133EB9">
        <w:rPr>
          <w:rFonts w:asciiTheme="majorBidi" w:hAnsiTheme="majorBidi" w:cstheme="majorBidi"/>
        </w:rPr>
        <w:t xml:space="preserve"> </w:t>
      </w:r>
      <w:r w:rsidRPr="00133EB9">
        <w:rPr>
          <w:rFonts w:asciiTheme="majorBidi" w:hAnsiTheme="majorBidi" w:cstheme="majorBidi"/>
        </w:rPr>
        <w:t>Conditions</w:t>
      </w:r>
      <w:r w:rsidR="007E703B" w:rsidRPr="00133EB9">
        <w:rPr>
          <w:rFonts w:asciiTheme="majorBidi" w:hAnsiTheme="majorBidi" w:cstheme="majorBidi"/>
        </w:rPr>
        <w:t xml:space="preserve"> </w:t>
      </w:r>
      <w:r w:rsidRPr="00133EB9">
        <w:rPr>
          <w:rFonts w:asciiTheme="majorBidi" w:hAnsiTheme="majorBidi" w:cstheme="majorBidi"/>
        </w:rPr>
        <w:t>(GCC).</w:t>
      </w:r>
      <w:r w:rsidR="007E703B" w:rsidRPr="00133EB9">
        <w:rPr>
          <w:rFonts w:asciiTheme="majorBidi" w:hAnsiTheme="majorBidi" w:cstheme="majorBidi"/>
        </w:rPr>
        <w:t xml:space="preserve">  </w:t>
      </w:r>
      <w:r w:rsidRPr="00133EB9">
        <w:rPr>
          <w:rFonts w:asciiTheme="majorBidi" w:hAnsiTheme="majorBidi" w:cstheme="majorBidi"/>
        </w:rPr>
        <w:t>Whenever</w:t>
      </w:r>
      <w:r w:rsidR="007E703B" w:rsidRPr="00133EB9">
        <w:rPr>
          <w:rFonts w:asciiTheme="majorBidi" w:hAnsiTheme="majorBidi" w:cstheme="majorBidi"/>
        </w:rPr>
        <w:t xml:space="preserve"> </w:t>
      </w:r>
      <w:r w:rsidRPr="00133EB9">
        <w:rPr>
          <w:rFonts w:asciiTheme="majorBidi" w:hAnsiTheme="majorBidi" w:cstheme="majorBidi"/>
        </w:rPr>
        <w:t>there</w:t>
      </w:r>
      <w:r w:rsidR="007E703B" w:rsidRPr="00133EB9">
        <w:rPr>
          <w:rFonts w:asciiTheme="majorBidi" w:hAnsiTheme="majorBidi" w:cstheme="majorBidi"/>
        </w:rPr>
        <w:t xml:space="preserve"> </w:t>
      </w:r>
      <w:r w:rsidRPr="00133EB9">
        <w:rPr>
          <w:rFonts w:asciiTheme="majorBidi" w:hAnsiTheme="majorBidi" w:cstheme="majorBidi"/>
        </w:rPr>
        <w:t>is</w:t>
      </w:r>
      <w:r w:rsidR="007E703B" w:rsidRPr="00133EB9">
        <w:rPr>
          <w:rFonts w:asciiTheme="majorBidi" w:hAnsiTheme="majorBidi" w:cstheme="majorBidi"/>
        </w:rPr>
        <w:t xml:space="preserve"> </w:t>
      </w:r>
      <w:r w:rsidRPr="00133EB9">
        <w:rPr>
          <w:rFonts w:asciiTheme="majorBidi" w:hAnsiTheme="majorBidi" w:cstheme="majorBidi"/>
        </w:rPr>
        <w:t>a</w:t>
      </w:r>
      <w:r w:rsidR="007E703B" w:rsidRPr="00133EB9">
        <w:rPr>
          <w:rFonts w:asciiTheme="majorBidi" w:hAnsiTheme="majorBidi" w:cstheme="majorBidi"/>
        </w:rPr>
        <w:t xml:space="preserve"> </w:t>
      </w:r>
      <w:r w:rsidRPr="00133EB9">
        <w:rPr>
          <w:rFonts w:asciiTheme="majorBidi" w:hAnsiTheme="majorBidi" w:cstheme="majorBidi"/>
        </w:rPr>
        <w:t>conflict,</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provisions</w:t>
      </w:r>
      <w:r w:rsidR="007E703B" w:rsidRPr="00133EB9">
        <w:rPr>
          <w:rFonts w:asciiTheme="majorBidi" w:hAnsiTheme="majorBidi" w:cstheme="majorBidi"/>
        </w:rPr>
        <w:t xml:space="preserve"> </w:t>
      </w:r>
      <w:r w:rsidRPr="00133EB9">
        <w:rPr>
          <w:rFonts w:asciiTheme="majorBidi" w:hAnsiTheme="majorBidi" w:cstheme="majorBidi"/>
        </w:rPr>
        <w:t>herein</w:t>
      </w:r>
      <w:r w:rsidR="007E703B" w:rsidRPr="00133EB9">
        <w:rPr>
          <w:rFonts w:asciiTheme="majorBidi" w:hAnsiTheme="majorBidi" w:cstheme="majorBidi"/>
        </w:rPr>
        <w:t xml:space="preserve"> </w:t>
      </w:r>
      <w:r w:rsidRPr="00133EB9">
        <w:rPr>
          <w:rFonts w:asciiTheme="majorBidi" w:hAnsiTheme="majorBidi" w:cstheme="majorBidi"/>
        </w:rPr>
        <w:t>shall</w:t>
      </w:r>
      <w:r w:rsidR="007E703B" w:rsidRPr="00133EB9">
        <w:rPr>
          <w:rFonts w:asciiTheme="majorBidi" w:hAnsiTheme="majorBidi" w:cstheme="majorBidi"/>
        </w:rPr>
        <w:t xml:space="preserve"> </w:t>
      </w:r>
      <w:r w:rsidRPr="00133EB9">
        <w:rPr>
          <w:rFonts w:asciiTheme="majorBidi" w:hAnsiTheme="majorBidi" w:cstheme="majorBidi"/>
        </w:rPr>
        <w:t>prevail</w:t>
      </w:r>
      <w:r w:rsidR="007E703B" w:rsidRPr="00133EB9">
        <w:rPr>
          <w:rFonts w:asciiTheme="majorBidi" w:hAnsiTheme="majorBidi" w:cstheme="majorBidi"/>
        </w:rPr>
        <w:t xml:space="preserve"> </w:t>
      </w:r>
      <w:r w:rsidRPr="00133EB9">
        <w:rPr>
          <w:rFonts w:asciiTheme="majorBidi" w:hAnsiTheme="majorBidi" w:cstheme="majorBidi"/>
        </w:rPr>
        <w:t>over</w:t>
      </w:r>
      <w:r w:rsidR="007E703B" w:rsidRPr="00133EB9">
        <w:rPr>
          <w:rFonts w:asciiTheme="majorBidi" w:hAnsiTheme="majorBidi" w:cstheme="majorBidi"/>
        </w:rPr>
        <w:t xml:space="preserve"> </w:t>
      </w:r>
      <w:r w:rsidRPr="00133EB9">
        <w:rPr>
          <w:rFonts w:asciiTheme="majorBidi" w:hAnsiTheme="majorBidi" w:cstheme="majorBidi"/>
        </w:rPr>
        <w:t>those</w:t>
      </w:r>
      <w:r w:rsidR="007E703B" w:rsidRPr="00133EB9">
        <w:rPr>
          <w:rFonts w:asciiTheme="majorBidi" w:hAnsiTheme="majorBidi" w:cstheme="majorBidi"/>
        </w:rPr>
        <w:t xml:space="preserve"> </w:t>
      </w:r>
      <w:r w:rsidRPr="00133EB9">
        <w:rPr>
          <w:rFonts w:asciiTheme="majorBidi" w:hAnsiTheme="majorBidi" w:cstheme="majorBidi"/>
        </w:rPr>
        <w:t>in</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GCC.</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clause</w:t>
      </w:r>
      <w:r w:rsidR="007E703B" w:rsidRPr="00133EB9">
        <w:rPr>
          <w:rFonts w:asciiTheme="majorBidi" w:hAnsiTheme="majorBidi" w:cstheme="majorBidi"/>
        </w:rPr>
        <w:t xml:space="preserve"> </w:t>
      </w:r>
      <w:r w:rsidRPr="00133EB9">
        <w:rPr>
          <w:rFonts w:asciiTheme="majorBidi" w:hAnsiTheme="majorBidi" w:cstheme="majorBidi"/>
        </w:rPr>
        <w:t>number</w:t>
      </w:r>
      <w:r w:rsidR="007E703B" w:rsidRPr="00133EB9">
        <w:rPr>
          <w:rFonts w:asciiTheme="majorBidi" w:hAnsiTheme="majorBidi" w:cstheme="majorBidi"/>
        </w:rPr>
        <w:t xml:space="preserve"> </w:t>
      </w:r>
      <w:r w:rsidRPr="00133EB9">
        <w:rPr>
          <w:rFonts w:asciiTheme="majorBidi" w:hAnsiTheme="majorBidi" w:cstheme="majorBidi"/>
        </w:rPr>
        <w:t>of</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PCC</w:t>
      </w:r>
      <w:r w:rsidR="007E703B" w:rsidRPr="00133EB9">
        <w:rPr>
          <w:rFonts w:asciiTheme="majorBidi" w:hAnsiTheme="majorBidi" w:cstheme="majorBidi"/>
        </w:rPr>
        <w:t xml:space="preserve"> </w:t>
      </w:r>
      <w:r w:rsidRPr="00133EB9">
        <w:rPr>
          <w:rFonts w:asciiTheme="majorBidi" w:hAnsiTheme="majorBidi" w:cstheme="majorBidi"/>
        </w:rPr>
        <w:t>is</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corresponding</w:t>
      </w:r>
      <w:r w:rsidR="007E703B" w:rsidRPr="00133EB9">
        <w:rPr>
          <w:rFonts w:asciiTheme="majorBidi" w:hAnsiTheme="majorBidi" w:cstheme="majorBidi"/>
        </w:rPr>
        <w:t xml:space="preserve"> </w:t>
      </w:r>
      <w:r w:rsidRPr="00133EB9">
        <w:rPr>
          <w:rFonts w:asciiTheme="majorBidi" w:hAnsiTheme="majorBidi" w:cstheme="majorBidi"/>
        </w:rPr>
        <w:t>clause</w:t>
      </w:r>
      <w:r w:rsidR="007E703B" w:rsidRPr="00133EB9">
        <w:rPr>
          <w:rFonts w:asciiTheme="majorBidi" w:hAnsiTheme="majorBidi" w:cstheme="majorBidi"/>
        </w:rPr>
        <w:t xml:space="preserve"> </w:t>
      </w:r>
      <w:r w:rsidRPr="00133EB9">
        <w:rPr>
          <w:rFonts w:asciiTheme="majorBidi" w:hAnsiTheme="majorBidi" w:cstheme="majorBidi"/>
        </w:rPr>
        <w:t>number</w:t>
      </w:r>
      <w:r w:rsidR="007E703B" w:rsidRPr="00133EB9">
        <w:rPr>
          <w:rFonts w:asciiTheme="majorBidi" w:hAnsiTheme="majorBidi" w:cstheme="majorBidi"/>
        </w:rPr>
        <w:t xml:space="preserve"> </w:t>
      </w:r>
      <w:r w:rsidRPr="00133EB9">
        <w:rPr>
          <w:rFonts w:asciiTheme="majorBidi" w:hAnsiTheme="majorBidi" w:cstheme="majorBidi"/>
        </w:rPr>
        <w:t>of</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GCC.</w:t>
      </w:r>
    </w:p>
    <w:tbl>
      <w:tblPr>
        <w:tblStyle w:val="TableGrid"/>
        <w:tblW w:w="0" w:type="auto"/>
        <w:tblLayout w:type="fixed"/>
        <w:tblLook w:val="04A0" w:firstRow="1" w:lastRow="0" w:firstColumn="1" w:lastColumn="0" w:noHBand="0" w:noVBand="1"/>
      </w:tblPr>
      <w:tblGrid>
        <w:gridCol w:w="2065"/>
        <w:gridCol w:w="6925"/>
      </w:tblGrid>
      <w:tr w:rsidR="00F2501F" w:rsidRPr="00133EB9" w14:paraId="12A7D8C3" w14:textId="77777777" w:rsidTr="00987324">
        <w:tc>
          <w:tcPr>
            <w:tcW w:w="2065" w:type="dxa"/>
          </w:tcPr>
          <w:p w14:paraId="018D8B3B" w14:textId="77777777" w:rsidR="00F2501F" w:rsidRPr="00133EB9" w:rsidRDefault="00F2501F" w:rsidP="001D5093">
            <w:pPr>
              <w:spacing w:after="200"/>
              <w:jc w:val="left"/>
              <w:rPr>
                <w:rFonts w:asciiTheme="majorBidi" w:hAnsiTheme="majorBidi" w:cstheme="majorBidi"/>
                <w:b/>
              </w:rPr>
            </w:pPr>
            <w:r w:rsidRPr="00133EB9">
              <w:rPr>
                <w:rFonts w:asciiTheme="majorBidi" w:hAnsiTheme="majorBidi" w:cstheme="majorBidi"/>
                <w:b/>
              </w:rPr>
              <w:t>PCC</w:t>
            </w:r>
            <w:r w:rsidR="006143CF" w:rsidRPr="00133EB9">
              <w:rPr>
                <w:rFonts w:asciiTheme="majorBidi" w:hAnsiTheme="majorBidi" w:cstheme="majorBidi"/>
                <w:b/>
              </w:rPr>
              <w:t xml:space="preserve"> </w:t>
            </w:r>
            <w:r w:rsidRPr="00133EB9">
              <w:rPr>
                <w:rFonts w:asciiTheme="majorBidi" w:hAnsiTheme="majorBidi" w:cstheme="majorBidi"/>
                <w:b/>
              </w:rPr>
              <w:t>1. Definitions</w:t>
            </w:r>
          </w:p>
        </w:tc>
        <w:tc>
          <w:tcPr>
            <w:tcW w:w="6925" w:type="dxa"/>
          </w:tcPr>
          <w:p w14:paraId="2E231872" w14:textId="0B4EB250" w:rsidR="00F2501F" w:rsidRPr="00133EB9" w:rsidRDefault="00F2501F" w:rsidP="001D5093">
            <w:pPr>
              <w:spacing w:after="120"/>
              <w:rPr>
                <w:rFonts w:asciiTheme="majorBidi" w:hAnsiTheme="majorBidi" w:cstheme="majorBidi"/>
              </w:rPr>
            </w:pPr>
            <w:r w:rsidRPr="00133EB9">
              <w:rPr>
                <w:rFonts w:asciiTheme="majorBidi" w:hAnsiTheme="majorBidi" w:cstheme="majorBidi"/>
              </w:rPr>
              <w:t xml:space="preserve">The Employer is:  </w:t>
            </w:r>
            <w:r w:rsidR="002557FF" w:rsidRPr="00133EB9">
              <w:rPr>
                <w:rFonts w:asciiTheme="majorBidi" w:hAnsiTheme="majorBidi" w:cstheme="majorBidi"/>
                <w:b/>
                <w:bCs/>
                <w:szCs w:val="24"/>
              </w:rPr>
              <w:t>Ministry of Energy and Water Resources</w:t>
            </w:r>
          </w:p>
          <w:p w14:paraId="70DBA41A" w14:textId="0E937C19" w:rsidR="00F2501F" w:rsidRPr="00133EB9" w:rsidRDefault="00F2501F" w:rsidP="001D5093">
            <w:pPr>
              <w:spacing w:after="120"/>
              <w:rPr>
                <w:rFonts w:asciiTheme="majorBidi" w:hAnsiTheme="majorBidi" w:cstheme="majorBidi"/>
              </w:rPr>
            </w:pPr>
            <w:r w:rsidRPr="00133EB9">
              <w:rPr>
                <w:rFonts w:asciiTheme="majorBidi" w:hAnsiTheme="majorBidi" w:cstheme="majorBidi"/>
              </w:rPr>
              <w:t>The Bank is:</w:t>
            </w:r>
            <w:r w:rsidR="002557FF" w:rsidRPr="00133EB9">
              <w:rPr>
                <w:rFonts w:asciiTheme="majorBidi" w:hAnsiTheme="majorBidi" w:cstheme="majorBidi"/>
              </w:rPr>
              <w:t xml:space="preserve"> </w:t>
            </w:r>
            <w:r w:rsidR="002557FF" w:rsidRPr="00133EB9">
              <w:rPr>
                <w:rFonts w:asciiTheme="majorBidi" w:hAnsiTheme="majorBidi" w:cstheme="majorBidi"/>
                <w:b/>
                <w:bCs/>
              </w:rPr>
              <w:t>African Development Bank (AfDB)</w:t>
            </w:r>
          </w:p>
          <w:p w14:paraId="353378A3" w14:textId="77777777" w:rsidR="00F2501F" w:rsidRPr="00133EB9" w:rsidRDefault="00F2501F" w:rsidP="001D5093">
            <w:pPr>
              <w:spacing w:after="120"/>
              <w:rPr>
                <w:rFonts w:asciiTheme="majorBidi" w:hAnsiTheme="majorBidi" w:cstheme="majorBidi"/>
              </w:rPr>
            </w:pPr>
            <w:r w:rsidRPr="00133EB9">
              <w:rPr>
                <w:rFonts w:asciiTheme="majorBidi" w:hAnsiTheme="majorBidi" w:cstheme="majorBidi"/>
              </w:rPr>
              <w:t xml:space="preserve">Country of Origin:  all countries and territories as indicated in Section V of the </w:t>
            </w:r>
            <w:r w:rsidR="00D71DAF" w:rsidRPr="00133EB9">
              <w:rPr>
                <w:rFonts w:asciiTheme="majorBidi" w:hAnsiTheme="majorBidi" w:cstheme="majorBidi"/>
              </w:rPr>
              <w:t>bidding document</w:t>
            </w:r>
            <w:r w:rsidRPr="00133EB9">
              <w:rPr>
                <w:rFonts w:asciiTheme="majorBidi" w:hAnsiTheme="majorBidi" w:cstheme="majorBidi"/>
              </w:rPr>
              <w:t>, Eligible Countries.</w:t>
            </w:r>
          </w:p>
        </w:tc>
      </w:tr>
      <w:tr w:rsidR="00F2501F" w:rsidRPr="00133EB9" w14:paraId="5289C8D3" w14:textId="77777777" w:rsidTr="00987324">
        <w:tc>
          <w:tcPr>
            <w:tcW w:w="2065" w:type="dxa"/>
          </w:tcPr>
          <w:p w14:paraId="4C33789F" w14:textId="77777777" w:rsidR="00F2501F" w:rsidRPr="00133EB9" w:rsidRDefault="00F2501F" w:rsidP="001D5093">
            <w:pPr>
              <w:pStyle w:val="S8Header1"/>
              <w:jc w:val="left"/>
              <w:rPr>
                <w:rFonts w:asciiTheme="majorBidi" w:hAnsiTheme="majorBidi" w:cstheme="majorBidi"/>
              </w:rPr>
            </w:pPr>
            <w:bookmarkStart w:id="1155" w:name="_Toc347825052"/>
            <w:bookmarkStart w:id="1156" w:name="_Toc125951185"/>
            <w:bookmarkStart w:id="1157" w:name="_Toc442083722"/>
            <w:r w:rsidRPr="00133EB9">
              <w:rPr>
                <w:rFonts w:asciiTheme="majorBidi" w:hAnsiTheme="majorBidi" w:cstheme="majorBidi"/>
              </w:rPr>
              <w:t>PCC</w:t>
            </w:r>
            <w:r w:rsidR="006143CF" w:rsidRPr="00133EB9">
              <w:rPr>
                <w:rFonts w:asciiTheme="majorBidi" w:hAnsiTheme="majorBidi" w:cstheme="majorBidi"/>
              </w:rPr>
              <w:t xml:space="preserve"> </w:t>
            </w:r>
            <w:r w:rsidRPr="00133EB9">
              <w:rPr>
                <w:rFonts w:asciiTheme="majorBidi" w:hAnsiTheme="majorBidi" w:cstheme="majorBidi"/>
              </w:rPr>
              <w:t>5.</w:t>
            </w:r>
            <w:r w:rsidR="006143CF" w:rsidRPr="00133EB9">
              <w:rPr>
                <w:rFonts w:asciiTheme="majorBidi" w:hAnsiTheme="majorBidi" w:cstheme="majorBidi"/>
              </w:rPr>
              <w:t xml:space="preserve"> </w:t>
            </w:r>
            <w:r w:rsidRPr="00133EB9">
              <w:rPr>
                <w:rFonts w:asciiTheme="majorBidi" w:hAnsiTheme="majorBidi" w:cstheme="majorBidi"/>
              </w:rPr>
              <w:t>Law and Language</w:t>
            </w:r>
            <w:bookmarkEnd w:id="1155"/>
            <w:bookmarkEnd w:id="1156"/>
            <w:bookmarkEnd w:id="1157"/>
          </w:p>
        </w:tc>
        <w:tc>
          <w:tcPr>
            <w:tcW w:w="6925" w:type="dxa"/>
          </w:tcPr>
          <w:p w14:paraId="6DA7460C" w14:textId="4B0C7711" w:rsidR="006143CF" w:rsidRPr="00133EB9" w:rsidRDefault="006143CF" w:rsidP="001D5093">
            <w:pPr>
              <w:spacing w:after="120"/>
              <w:ind w:left="893" w:hanging="893"/>
              <w:jc w:val="left"/>
              <w:rPr>
                <w:rFonts w:asciiTheme="majorBidi" w:hAnsiTheme="majorBidi" w:cstheme="majorBidi"/>
              </w:rPr>
            </w:pPr>
            <w:r w:rsidRPr="00133EB9">
              <w:rPr>
                <w:rFonts w:asciiTheme="majorBidi" w:hAnsiTheme="majorBidi" w:cstheme="majorBidi"/>
              </w:rPr>
              <w:t xml:space="preserve">PCC 5.1 </w:t>
            </w:r>
            <w:r w:rsidRPr="00133EB9">
              <w:rPr>
                <w:rFonts w:asciiTheme="majorBidi" w:hAnsiTheme="majorBidi" w:cstheme="majorBidi"/>
              </w:rPr>
              <w:tab/>
              <w:t xml:space="preserve">The Contract shall be interpreted in accordance with the laws of: </w:t>
            </w:r>
            <w:r w:rsidR="002557FF" w:rsidRPr="00133EB9">
              <w:rPr>
                <w:rFonts w:asciiTheme="majorBidi" w:hAnsiTheme="majorBidi" w:cstheme="majorBidi"/>
                <w:b/>
                <w:bCs/>
              </w:rPr>
              <w:t>Federal Government of Somalia</w:t>
            </w:r>
            <w:r w:rsidRPr="00133EB9">
              <w:rPr>
                <w:rFonts w:asciiTheme="majorBidi" w:hAnsiTheme="majorBidi" w:cstheme="majorBidi"/>
              </w:rPr>
              <w:t>.</w:t>
            </w:r>
          </w:p>
          <w:p w14:paraId="453735D7" w14:textId="20432116" w:rsidR="006143CF" w:rsidRPr="00133EB9" w:rsidRDefault="006143CF" w:rsidP="001D5093">
            <w:pPr>
              <w:spacing w:after="120"/>
              <w:ind w:left="893" w:hanging="893"/>
              <w:jc w:val="left"/>
              <w:rPr>
                <w:rFonts w:asciiTheme="majorBidi" w:hAnsiTheme="majorBidi" w:cstheme="majorBidi"/>
              </w:rPr>
            </w:pPr>
            <w:r w:rsidRPr="00133EB9">
              <w:rPr>
                <w:rFonts w:asciiTheme="majorBidi" w:hAnsiTheme="majorBidi" w:cstheme="majorBidi"/>
              </w:rPr>
              <w:t>PCC 5.2</w:t>
            </w:r>
            <w:r w:rsidRPr="00133EB9">
              <w:rPr>
                <w:rFonts w:asciiTheme="majorBidi" w:hAnsiTheme="majorBidi" w:cstheme="majorBidi"/>
              </w:rPr>
              <w:tab/>
              <w:t xml:space="preserve">The ruling language is: </w:t>
            </w:r>
            <w:r w:rsidR="002557FF" w:rsidRPr="00133EB9">
              <w:rPr>
                <w:rFonts w:asciiTheme="majorBidi" w:hAnsiTheme="majorBidi" w:cstheme="majorBidi"/>
                <w:b/>
                <w:bCs/>
              </w:rPr>
              <w:t>English</w:t>
            </w:r>
            <w:r w:rsidR="002557FF" w:rsidRPr="00133EB9">
              <w:rPr>
                <w:rFonts w:asciiTheme="majorBidi" w:hAnsiTheme="majorBidi" w:cstheme="majorBidi"/>
              </w:rPr>
              <w:t xml:space="preserve"> </w:t>
            </w:r>
          </w:p>
          <w:p w14:paraId="72196021" w14:textId="4A59181E" w:rsidR="00F2501F" w:rsidRPr="00133EB9" w:rsidRDefault="006143CF" w:rsidP="001D5093">
            <w:pPr>
              <w:spacing w:after="120"/>
              <w:ind w:left="893" w:hanging="893"/>
              <w:jc w:val="left"/>
              <w:rPr>
                <w:rFonts w:asciiTheme="majorBidi" w:hAnsiTheme="majorBidi" w:cstheme="majorBidi"/>
              </w:rPr>
            </w:pPr>
            <w:r w:rsidRPr="00133EB9">
              <w:rPr>
                <w:rFonts w:asciiTheme="majorBidi" w:hAnsiTheme="majorBidi" w:cstheme="majorBidi"/>
              </w:rPr>
              <w:t>PCC 5.3</w:t>
            </w:r>
            <w:r w:rsidRPr="00133EB9">
              <w:rPr>
                <w:rFonts w:asciiTheme="majorBidi" w:hAnsiTheme="majorBidi" w:cstheme="majorBidi"/>
              </w:rPr>
              <w:tab/>
              <w:t xml:space="preserve">The language for communications is: </w:t>
            </w:r>
            <w:r w:rsidR="002557FF" w:rsidRPr="00133EB9">
              <w:rPr>
                <w:rFonts w:asciiTheme="majorBidi" w:hAnsiTheme="majorBidi" w:cstheme="majorBidi"/>
                <w:b/>
                <w:bCs/>
              </w:rPr>
              <w:t>English</w:t>
            </w:r>
          </w:p>
        </w:tc>
      </w:tr>
      <w:tr w:rsidR="00F2501F" w:rsidRPr="00133EB9" w14:paraId="7EF08BCC" w14:textId="77777777" w:rsidTr="00987324">
        <w:tc>
          <w:tcPr>
            <w:tcW w:w="2065" w:type="dxa"/>
          </w:tcPr>
          <w:p w14:paraId="0AEA23CB" w14:textId="77777777" w:rsidR="00F2501F" w:rsidRPr="00133EB9" w:rsidRDefault="006143CF" w:rsidP="001D5093">
            <w:pPr>
              <w:pStyle w:val="S8Header1"/>
              <w:jc w:val="left"/>
              <w:rPr>
                <w:rFonts w:asciiTheme="majorBidi" w:hAnsiTheme="majorBidi" w:cstheme="majorBidi"/>
              </w:rPr>
            </w:pPr>
            <w:bookmarkStart w:id="1158" w:name="_Toc347825054"/>
            <w:bookmarkStart w:id="1159" w:name="_Toc125951186"/>
            <w:bookmarkStart w:id="1160" w:name="_Toc442083723"/>
            <w:r w:rsidRPr="00133EB9">
              <w:rPr>
                <w:rFonts w:asciiTheme="majorBidi" w:hAnsiTheme="majorBidi" w:cstheme="majorBidi"/>
              </w:rPr>
              <w:t>PCC 7. Scope of Facilities [Spare Parts] (GCC Clause 7)</w:t>
            </w:r>
            <w:bookmarkEnd w:id="1158"/>
            <w:bookmarkEnd w:id="1159"/>
            <w:bookmarkEnd w:id="1160"/>
          </w:p>
        </w:tc>
        <w:tc>
          <w:tcPr>
            <w:tcW w:w="6925" w:type="dxa"/>
          </w:tcPr>
          <w:p w14:paraId="536BCDC1" w14:textId="064D78A4" w:rsidR="006143CF" w:rsidRPr="00133EB9" w:rsidRDefault="006143CF" w:rsidP="001D5093">
            <w:pPr>
              <w:spacing w:after="120"/>
              <w:ind w:left="900" w:hanging="900"/>
              <w:rPr>
                <w:rFonts w:asciiTheme="majorBidi" w:hAnsiTheme="majorBidi" w:cstheme="majorBidi"/>
              </w:rPr>
            </w:pPr>
            <w:r w:rsidRPr="00133EB9">
              <w:rPr>
                <w:rFonts w:asciiTheme="majorBidi" w:hAnsiTheme="majorBidi" w:cstheme="majorBidi"/>
              </w:rPr>
              <w:t>PCC 7.3</w:t>
            </w:r>
            <w:r w:rsidRPr="00133EB9">
              <w:rPr>
                <w:rFonts w:asciiTheme="majorBidi" w:hAnsiTheme="majorBidi" w:cstheme="majorBidi"/>
              </w:rPr>
              <w:tab/>
              <w:t>The Contractor agrees to supply spare parts for a period of years</w:t>
            </w:r>
            <w:r w:rsidRPr="00133EB9">
              <w:rPr>
                <w:rFonts w:asciiTheme="majorBidi" w:hAnsiTheme="majorBidi" w:cstheme="majorBidi"/>
                <w:b/>
                <w:bCs/>
              </w:rPr>
              <w:t xml:space="preserve">:  </w:t>
            </w:r>
            <w:r w:rsidR="002E06F7" w:rsidRPr="00133EB9">
              <w:rPr>
                <w:rFonts w:asciiTheme="majorBidi" w:hAnsiTheme="majorBidi" w:cstheme="majorBidi"/>
                <w:b/>
                <w:bCs/>
                <w:iCs/>
                <w:szCs w:val="24"/>
              </w:rPr>
              <w:t>Not Applicable</w:t>
            </w:r>
          </w:p>
          <w:p w14:paraId="371A16FC" w14:textId="57B8F55C" w:rsidR="00F2501F" w:rsidRPr="00133EB9" w:rsidRDefault="00F2501F" w:rsidP="00095965">
            <w:pPr>
              <w:spacing w:after="120"/>
              <w:rPr>
                <w:rFonts w:asciiTheme="majorBidi" w:hAnsiTheme="majorBidi" w:cstheme="majorBidi"/>
              </w:rPr>
            </w:pPr>
          </w:p>
        </w:tc>
      </w:tr>
      <w:tr w:rsidR="00F2501F" w:rsidRPr="00133EB9" w14:paraId="7108B66C" w14:textId="77777777" w:rsidTr="00136919">
        <w:trPr>
          <w:trHeight w:val="1637"/>
        </w:trPr>
        <w:tc>
          <w:tcPr>
            <w:tcW w:w="2065" w:type="dxa"/>
          </w:tcPr>
          <w:p w14:paraId="6D301189" w14:textId="77777777" w:rsidR="00F2501F" w:rsidRPr="00133EB9" w:rsidRDefault="006143CF" w:rsidP="001D5093">
            <w:pPr>
              <w:pStyle w:val="S8Header1"/>
              <w:jc w:val="left"/>
              <w:rPr>
                <w:rFonts w:asciiTheme="majorBidi" w:hAnsiTheme="majorBidi" w:cstheme="majorBidi"/>
              </w:rPr>
            </w:pPr>
            <w:bookmarkStart w:id="1161" w:name="_Toc125951187"/>
            <w:bookmarkStart w:id="1162" w:name="_Toc347825055"/>
            <w:bookmarkStart w:id="1163" w:name="_Toc442083724"/>
            <w:r w:rsidRPr="00133EB9">
              <w:rPr>
                <w:rFonts w:asciiTheme="majorBidi" w:hAnsiTheme="majorBidi" w:cstheme="majorBidi"/>
              </w:rPr>
              <w:t>PCC 8. Time for Commencement and Completion</w:t>
            </w:r>
            <w:bookmarkEnd w:id="1161"/>
            <w:bookmarkEnd w:id="1162"/>
            <w:bookmarkEnd w:id="1163"/>
          </w:p>
        </w:tc>
        <w:tc>
          <w:tcPr>
            <w:tcW w:w="6925" w:type="dxa"/>
          </w:tcPr>
          <w:p w14:paraId="681D9B7E" w14:textId="111E00C0" w:rsidR="006143CF" w:rsidRPr="00133EB9" w:rsidRDefault="006143CF" w:rsidP="001D5093">
            <w:pPr>
              <w:spacing w:after="120"/>
              <w:ind w:left="893" w:hanging="893"/>
              <w:rPr>
                <w:rFonts w:asciiTheme="majorBidi" w:hAnsiTheme="majorBidi" w:cstheme="majorBidi"/>
              </w:rPr>
            </w:pPr>
            <w:r w:rsidRPr="00133EB9">
              <w:rPr>
                <w:rFonts w:asciiTheme="majorBidi" w:hAnsiTheme="majorBidi" w:cstheme="majorBidi"/>
              </w:rPr>
              <w:t>PCC 8.1</w:t>
            </w:r>
            <w:r w:rsidRPr="00133EB9">
              <w:rPr>
                <w:rFonts w:asciiTheme="majorBidi" w:hAnsiTheme="majorBidi" w:cstheme="majorBidi"/>
              </w:rPr>
              <w:tab/>
              <w:t xml:space="preserve">The Contractor shall commence work on the Facilities within </w:t>
            </w:r>
            <w:r w:rsidR="001C0874" w:rsidRPr="00133EB9">
              <w:rPr>
                <w:rFonts w:asciiTheme="majorBidi" w:hAnsiTheme="majorBidi" w:cstheme="majorBidi"/>
                <w:b/>
                <w:bCs/>
                <w:i/>
                <w:iCs/>
              </w:rPr>
              <w:t xml:space="preserve">Two Months </w:t>
            </w:r>
            <w:r w:rsidRPr="00133EB9">
              <w:rPr>
                <w:rFonts w:asciiTheme="majorBidi" w:hAnsiTheme="majorBidi" w:cstheme="majorBidi"/>
              </w:rPr>
              <w:t>from the Effective Date for determining Time for Completion as specified in the Contract Agreement.</w:t>
            </w:r>
          </w:p>
          <w:p w14:paraId="7A789E1D" w14:textId="5A392688" w:rsidR="00F2501F" w:rsidRPr="00133EB9" w:rsidRDefault="006143CF" w:rsidP="001D5093">
            <w:pPr>
              <w:spacing w:after="120"/>
              <w:ind w:left="893" w:hanging="893"/>
              <w:rPr>
                <w:rFonts w:asciiTheme="majorBidi" w:hAnsiTheme="majorBidi" w:cstheme="majorBidi"/>
                <w:iCs/>
              </w:rPr>
            </w:pPr>
            <w:r w:rsidRPr="00133EB9">
              <w:rPr>
                <w:rFonts w:asciiTheme="majorBidi" w:hAnsiTheme="majorBidi" w:cstheme="majorBidi"/>
              </w:rPr>
              <w:t>PCC 8.2</w:t>
            </w:r>
            <w:r w:rsidRPr="00133EB9">
              <w:rPr>
                <w:rFonts w:asciiTheme="majorBidi" w:hAnsiTheme="majorBidi" w:cstheme="majorBidi"/>
              </w:rPr>
              <w:tab/>
              <w:t xml:space="preserve">The Time for Completion of the whole of the Facilities shall be </w:t>
            </w:r>
            <w:r w:rsidR="00E75E49" w:rsidRPr="00133EB9">
              <w:rPr>
                <w:rFonts w:asciiTheme="majorBidi" w:hAnsiTheme="majorBidi" w:cstheme="majorBidi"/>
                <w:b/>
                <w:bCs/>
              </w:rPr>
              <w:t>12 months</w:t>
            </w:r>
            <w:r w:rsidR="00E75E49" w:rsidRPr="00133EB9">
              <w:rPr>
                <w:rFonts w:asciiTheme="majorBidi" w:hAnsiTheme="majorBidi" w:cstheme="majorBidi"/>
              </w:rPr>
              <w:t xml:space="preserve"> </w:t>
            </w:r>
            <w:r w:rsidRPr="00133EB9">
              <w:rPr>
                <w:rFonts w:asciiTheme="majorBidi" w:hAnsiTheme="majorBidi" w:cstheme="majorBidi"/>
              </w:rPr>
              <w:t>from the Effective Date as described in the Contract Agreement</w:t>
            </w:r>
            <w:r w:rsidRPr="00133EB9">
              <w:rPr>
                <w:rFonts w:asciiTheme="majorBidi" w:hAnsiTheme="majorBidi" w:cstheme="majorBidi"/>
                <w:i/>
              </w:rPr>
              <w:t>.</w:t>
            </w:r>
          </w:p>
          <w:p w14:paraId="52E3322C" w14:textId="02E51097" w:rsidR="00694E4C" w:rsidRPr="00133EB9" w:rsidRDefault="00694E4C" w:rsidP="00987324">
            <w:pPr>
              <w:spacing w:after="120"/>
              <w:rPr>
                <w:rFonts w:asciiTheme="majorBidi" w:hAnsiTheme="majorBidi" w:cstheme="majorBidi"/>
                <w:i/>
                <w:sz w:val="2"/>
                <w:szCs w:val="2"/>
              </w:rPr>
            </w:pPr>
            <w:r w:rsidRPr="00133EB9">
              <w:rPr>
                <w:rFonts w:asciiTheme="majorBidi" w:hAnsiTheme="majorBidi" w:cstheme="majorBidi"/>
                <w:i/>
                <w:sz w:val="2"/>
                <w:szCs w:val="2"/>
              </w:rPr>
              <w:t>.</w:t>
            </w: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65"/>
        <w:gridCol w:w="6925"/>
      </w:tblGrid>
      <w:tr w:rsidR="008C6E86" w:rsidRPr="00133EB9" w14:paraId="479CD3B9" w14:textId="77777777" w:rsidTr="006143CF">
        <w:tc>
          <w:tcPr>
            <w:tcW w:w="2065" w:type="dxa"/>
          </w:tcPr>
          <w:p w14:paraId="59B4A022" w14:textId="2F2325CC" w:rsidR="008C6E86" w:rsidRPr="00133EB9" w:rsidRDefault="008C6E86" w:rsidP="001D5093">
            <w:pPr>
              <w:pStyle w:val="S8Header1"/>
              <w:jc w:val="left"/>
              <w:rPr>
                <w:rFonts w:asciiTheme="majorBidi" w:hAnsiTheme="majorBidi" w:cstheme="majorBidi"/>
              </w:rPr>
            </w:pPr>
            <w:bookmarkStart w:id="1164" w:name="_Hlk42511272"/>
            <w:r w:rsidRPr="00133EB9">
              <w:rPr>
                <w:rFonts w:asciiTheme="majorBidi" w:hAnsiTheme="majorBidi" w:cstheme="majorBidi"/>
              </w:rPr>
              <w:t>PCC 9.  Contractor’s Responsibilities</w:t>
            </w:r>
          </w:p>
        </w:tc>
        <w:tc>
          <w:tcPr>
            <w:tcW w:w="6925" w:type="dxa"/>
          </w:tcPr>
          <w:p w14:paraId="01702DE1" w14:textId="0EBE2C07" w:rsidR="008C6E86" w:rsidRPr="00133EB9" w:rsidRDefault="008C6E86" w:rsidP="003E4316">
            <w:pPr>
              <w:spacing w:after="120"/>
              <w:ind w:left="893" w:hanging="893"/>
              <w:rPr>
                <w:rFonts w:asciiTheme="majorBidi" w:hAnsiTheme="majorBidi" w:cstheme="majorBidi"/>
              </w:rPr>
            </w:pPr>
            <w:r w:rsidRPr="00133EB9">
              <w:rPr>
                <w:rFonts w:asciiTheme="majorBidi" w:hAnsiTheme="majorBidi" w:cstheme="majorBidi"/>
              </w:rPr>
              <w:t xml:space="preserve">PCC 9.6 (d) </w:t>
            </w:r>
            <w:bookmarkStart w:id="1165" w:name="_Hlk42512960"/>
            <w:r w:rsidRPr="00133EB9">
              <w:rPr>
                <w:rFonts w:asciiTheme="majorBidi" w:hAnsiTheme="majorBidi" w:cstheme="majorBidi"/>
              </w:rPr>
              <w:t>Maximum number of members in the JV:               Maximum number of members in the Joint Venture, Consortium or Association (JV) shall not exceed</w:t>
            </w:r>
            <w:r w:rsidR="003E4316" w:rsidRPr="00133EB9">
              <w:rPr>
                <w:rFonts w:asciiTheme="majorBidi" w:hAnsiTheme="majorBidi" w:cstheme="majorBidi"/>
              </w:rPr>
              <w:t xml:space="preserve"> </w:t>
            </w:r>
            <w:r w:rsidR="003E4316" w:rsidRPr="00133EB9">
              <w:rPr>
                <w:rFonts w:asciiTheme="majorBidi" w:hAnsiTheme="majorBidi" w:cstheme="majorBidi"/>
                <w:b/>
                <w:bCs/>
              </w:rPr>
              <w:t>three (3)</w:t>
            </w:r>
            <w:bookmarkEnd w:id="1165"/>
          </w:p>
        </w:tc>
      </w:tr>
      <w:tr w:rsidR="008B2F19" w:rsidRPr="00133EB9" w14:paraId="0F69487F" w14:textId="77777777" w:rsidTr="00522924">
        <w:tc>
          <w:tcPr>
            <w:tcW w:w="2065" w:type="dxa"/>
          </w:tcPr>
          <w:p w14:paraId="65BFDB66" w14:textId="3287E506" w:rsidR="008B2F19" w:rsidRPr="00133EB9" w:rsidRDefault="008B2F19" w:rsidP="008B2F19">
            <w:pPr>
              <w:pStyle w:val="S8Header1"/>
              <w:jc w:val="left"/>
              <w:rPr>
                <w:rFonts w:asciiTheme="majorBidi" w:hAnsiTheme="majorBidi" w:cstheme="majorBidi"/>
              </w:rPr>
            </w:pPr>
            <w:r w:rsidRPr="00133EB9">
              <w:rPr>
                <w:rFonts w:asciiTheme="majorBidi" w:hAnsiTheme="majorBidi" w:cstheme="majorBidi"/>
              </w:rPr>
              <w:t>PCC 9.  Contractor’s Responsibilities</w:t>
            </w:r>
          </w:p>
        </w:tc>
        <w:tc>
          <w:tcPr>
            <w:tcW w:w="6925" w:type="dxa"/>
            <w:vAlign w:val="center"/>
          </w:tcPr>
          <w:p w14:paraId="0C50B62B" w14:textId="28ABD4AF" w:rsidR="008B2F19" w:rsidRPr="00133EB9" w:rsidRDefault="008B2F19" w:rsidP="003E4316">
            <w:pPr>
              <w:spacing w:after="120"/>
              <w:ind w:left="893" w:hanging="893"/>
              <w:rPr>
                <w:rFonts w:asciiTheme="majorBidi" w:hAnsiTheme="majorBidi" w:cstheme="majorBidi"/>
              </w:rPr>
            </w:pPr>
            <w:r w:rsidRPr="00133EB9">
              <w:rPr>
                <w:rFonts w:asciiTheme="majorBidi" w:hAnsiTheme="majorBidi" w:cstheme="majorBidi"/>
                <w:iCs/>
              </w:rPr>
              <w:t xml:space="preserve">PCC 9.6 (e) </w:t>
            </w:r>
            <w:bookmarkStart w:id="1166" w:name="_Hlk42513160"/>
            <w:r w:rsidRPr="00133EB9">
              <w:rPr>
                <w:rFonts w:asciiTheme="majorBidi" w:hAnsiTheme="majorBidi" w:cstheme="majorBidi"/>
                <w:iCs/>
              </w:rPr>
              <w:t xml:space="preserve">Minimum share of a member of Joint Venture, </w:t>
            </w:r>
            <w:r w:rsidRPr="00133EB9">
              <w:rPr>
                <w:rFonts w:asciiTheme="majorBidi" w:hAnsiTheme="majorBidi" w:cstheme="majorBidi"/>
              </w:rPr>
              <w:t>Consortium</w:t>
            </w:r>
            <w:r w:rsidRPr="00133EB9">
              <w:rPr>
                <w:rFonts w:asciiTheme="majorBidi" w:hAnsiTheme="majorBidi" w:cstheme="majorBidi"/>
                <w:iCs/>
              </w:rPr>
              <w:t xml:space="preserve"> or Association (JV) in the contract shall not be less than</w:t>
            </w:r>
            <w:r w:rsidR="003E4316" w:rsidRPr="00133EB9">
              <w:rPr>
                <w:rFonts w:asciiTheme="majorBidi" w:hAnsiTheme="majorBidi" w:cstheme="majorBidi"/>
                <w:iCs/>
              </w:rPr>
              <w:t xml:space="preserve"> </w:t>
            </w:r>
            <w:r w:rsidR="00596B63" w:rsidRPr="00133EB9">
              <w:rPr>
                <w:rFonts w:asciiTheme="majorBidi" w:hAnsiTheme="majorBidi" w:cstheme="majorBidi"/>
                <w:b/>
                <w:bCs/>
                <w:iCs/>
              </w:rPr>
              <w:t>25%</w:t>
            </w:r>
            <w:r w:rsidR="003E4316" w:rsidRPr="00133EB9">
              <w:rPr>
                <w:rFonts w:asciiTheme="majorBidi" w:hAnsiTheme="majorBidi" w:cstheme="majorBidi"/>
                <w:iCs/>
              </w:rPr>
              <w:t xml:space="preserve"> </w:t>
            </w:r>
            <w:r w:rsidRPr="00133EB9">
              <w:rPr>
                <w:rFonts w:asciiTheme="majorBidi" w:hAnsiTheme="majorBidi" w:cstheme="majorBidi"/>
                <w:iCs/>
              </w:rPr>
              <w:t xml:space="preserve">percent of the total value of the contract. </w:t>
            </w:r>
            <w:bookmarkEnd w:id="1166"/>
          </w:p>
        </w:tc>
      </w:tr>
      <w:tr w:rsidR="008B2F19" w:rsidRPr="00133EB9" w14:paraId="2A415CB7" w14:textId="77777777" w:rsidTr="006143CF">
        <w:tc>
          <w:tcPr>
            <w:tcW w:w="2065" w:type="dxa"/>
          </w:tcPr>
          <w:p w14:paraId="764B3169" w14:textId="77777777" w:rsidR="008B2F19" w:rsidRPr="00133EB9" w:rsidRDefault="008B2F19" w:rsidP="008B2F19">
            <w:pPr>
              <w:pStyle w:val="S8Header1"/>
              <w:jc w:val="left"/>
              <w:rPr>
                <w:rFonts w:asciiTheme="majorBidi" w:hAnsiTheme="majorBidi" w:cstheme="majorBidi"/>
              </w:rPr>
            </w:pPr>
            <w:bookmarkStart w:id="1167" w:name="_Toc442083725"/>
            <w:bookmarkEnd w:id="1164"/>
            <w:r w:rsidRPr="00133EB9">
              <w:rPr>
                <w:rFonts w:asciiTheme="majorBidi" w:hAnsiTheme="majorBidi" w:cstheme="majorBidi"/>
              </w:rPr>
              <w:t>PCC 9. Contractor’s Responsibilities</w:t>
            </w:r>
            <w:bookmarkEnd w:id="1167"/>
          </w:p>
        </w:tc>
        <w:tc>
          <w:tcPr>
            <w:tcW w:w="6925" w:type="dxa"/>
          </w:tcPr>
          <w:p w14:paraId="2AD436A7" w14:textId="7BB6C944" w:rsidR="008B2F19" w:rsidRPr="00133EB9" w:rsidRDefault="008B2F19" w:rsidP="00987324">
            <w:pPr>
              <w:spacing w:after="120"/>
              <w:ind w:left="893" w:hanging="893"/>
              <w:rPr>
                <w:rFonts w:asciiTheme="majorBidi" w:hAnsiTheme="majorBidi" w:cstheme="majorBidi"/>
              </w:rPr>
            </w:pPr>
            <w:r w:rsidRPr="00133EB9">
              <w:rPr>
                <w:rFonts w:asciiTheme="majorBidi" w:hAnsiTheme="majorBidi" w:cstheme="majorBidi"/>
              </w:rPr>
              <w:t>PCC 9.</w:t>
            </w:r>
            <w:r w:rsidR="00522EDF" w:rsidRPr="00133EB9">
              <w:rPr>
                <w:rFonts w:asciiTheme="majorBidi" w:hAnsiTheme="majorBidi" w:cstheme="majorBidi"/>
              </w:rPr>
              <w:t>8</w:t>
            </w:r>
            <w:r w:rsidR="006B3270" w:rsidRPr="00133EB9">
              <w:rPr>
                <w:rFonts w:asciiTheme="majorBidi" w:hAnsiTheme="majorBidi" w:cstheme="majorBidi"/>
              </w:rPr>
              <w:t xml:space="preserve"> </w:t>
            </w:r>
            <w:r w:rsidRPr="00133EB9">
              <w:rPr>
                <w:rFonts w:asciiTheme="majorBidi" w:hAnsiTheme="majorBidi" w:cstheme="majorBidi"/>
              </w:rPr>
              <w:t>The following sustainable procurement contractual provisions apply</w:t>
            </w:r>
            <w:r w:rsidR="006B3270" w:rsidRPr="00133EB9">
              <w:rPr>
                <w:rFonts w:asciiTheme="majorBidi" w:hAnsiTheme="majorBidi" w:cstheme="majorBidi"/>
              </w:rPr>
              <w:t xml:space="preserve">: </w:t>
            </w:r>
            <w:r w:rsidR="006B3270" w:rsidRPr="00133EB9">
              <w:rPr>
                <w:rFonts w:asciiTheme="majorBidi" w:hAnsiTheme="majorBidi" w:cstheme="majorBidi"/>
                <w:b/>
                <w:bCs/>
              </w:rPr>
              <w:t>Not Applicable</w:t>
            </w:r>
          </w:p>
        </w:tc>
      </w:tr>
      <w:tr w:rsidR="00F2177B" w:rsidRPr="00133EB9" w14:paraId="4A15EF9D" w14:textId="77777777" w:rsidTr="006143CF">
        <w:tc>
          <w:tcPr>
            <w:tcW w:w="2065" w:type="dxa"/>
          </w:tcPr>
          <w:p w14:paraId="0D97796B" w14:textId="77777777" w:rsidR="00F2177B" w:rsidRPr="00133EB9" w:rsidRDefault="00F2177B" w:rsidP="00F2177B">
            <w:pPr>
              <w:pStyle w:val="S8Header1"/>
              <w:jc w:val="left"/>
              <w:rPr>
                <w:rFonts w:asciiTheme="majorBidi" w:hAnsiTheme="majorBidi" w:cstheme="majorBidi"/>
              </w:rPr>
            </w:pPr>
            <w:bookmarkStart w:id="1168" w:name="_Toc125951189"/>
            <w:bookmarkStart w:id="1169" w:name="_Toc347825057"/>
            <w:bookmarkStart w:id="1170" w:name="_Toc442083727"/>
            <w:r w:rsidRPr="00133EB9">
              <w:rPr>
                <w:rFonts w:asciiTheme="majorBidi" w:hAnsiTheme="majorBidi" w:cstheme="majorBidi"/>
              </w:rPr>
              <w:t>PCC 13. Securities</w:t>
            </w:r>
            <w:bookmarkEnd w:id="1168"/>
            <w:bookmarkEnd w:id="1169"/>
            <w:bookmarkEnd w:id="1170"/>
          </w:p>
        </w:tc>
        <w:tc>
          <w:tcPr>
            <w:tcW w:w="6925" w:type="dxa"/>
          </w:tcPr>
          <w:p w14:paraId="0719AC8E" w14:textId="508DC7D2" w:rsidR="00F2177B" w:rsidRPr="00133EB9" w:rsidRDefault="00F2177B" w:rsidP="00F2177B">
            <w:pPr>
              <w:spacing w:after="120"/>
              <w:ind w:left="1073" w:hanging="1073"/>
              <w:rPr>
                <w:rFonts w:asciiTheme="majorBidi" w:hAnsiTheme="majorBidi" w:cstheme="majorBidi"/>
              </w:rPr>
            </w:pPr>
            <w:r w:rsidRPr="00133EB9">
              <w:rPr>
                <w:rFonts w:asciiTheme="majorBidi" w:hAnsiTheme="majorBidi" w:cstheme="majorBidi"/>
              </w:rPr>
              <w:t>PCC 13.3.1</w:t>
            </w:r>
            <w:r w:rsidRPr="00133EB9">
              <w:rPr>
                <w:rFonts w:asciiTheme="majorBidi" w:hAnsiTheme="majorBidi" w:cstheme="majorBidi"/>
              </w:rPr>
              <w:tab/>
              <w:t xml:space="preserve">The amount of Performance Security, as a percentage of the Contract Price for the Facility or for the part of the Facility for which a separate Time for Completion is provided, shall be:  </w:t>
            </w:r>
            <w:r w:rsidRPr="00133EB9">
              <w:rPr>
                <w:rFonts w:asciiTheme="majorBidi" w:hAnsiTheme="majorBidi" w:cstheme="majorBidi"/>
                <w:b/>
                <w:bCs/>
                <w:szCs w:val="24"/>
              </w:rPr>
              <w:t>10% of the Contract Value of design, supply, installation, configuration, testing, commissioning of the plant.</w:t>
            </w:r>
          </w:p>
          <w:p w14:paraId="7EFD7D47" w14:textId="6E7424BC" w:rsidR="00F2177B" w:rsidRPr="00133EB9" w:rsidRDefault="00F2177B" w:rsidP="00F2177B">
            <w:pPr>
              <w:spacing w:after="120"/>
              <w:ind w:left="1073" w:hanging="1073"/>
              <w:rPr>
                <w:rFonts w:asciiTheme="majorBidi" w:hAnsiTheme="majorBidi" w:cstheme="majorBidi"/>
              </w:rPr>
            </w:pPr>
            <w:r w:rsidRPr="00133EB9">
              <w:rPr>
                <w:rFonts w:asciiTheme="majorBidi" w:hAnsiTheme="majorBidi" w:cstheme="majorBidi"/>
              </w:rPr>
              <w:t>PCC 13.3.2</w:t>
            </w:r>
            <w:r w:rsidRPr="00133EB9">
              <w:rPr>
                <w:rFonts w:asciiTheme="majorBidi" w:hAnsiTheme="majorBidi" w:cstheme="majorBidi"/>
              </w:rPr>
              <w:tab/>
              <w:t>The Performance Security shall be in the form of the</w:t>
            </w:r>
            <w:r w:rsidRPr="00133EB9">
              <w:rPr>
                <w:rFonts w:asciiTheme="majorBidi" w:hAnsiTheme="majorBidi" w:cstheme="majorBidi"/>
                <w:szCs w:val="24"/>
              </w:rPr>
              <w:t xml:space="preserve"> </w:t>
            </w:r>
            <w:r w:rsidRPr="00133EB9">
              <w:rPr>
                <w:rFonts w:asciiTheme="majorBidi" w:hAnsiTheme="majorBidi" w:cstheme="majorBidi"/>
                <w:b/>
                <w:bCs/>
                <w:szCs w:val="24"/>
              </w:rPr>
              <w:t>Bank Guarantee</w:t>
            </w:r>
            <w:r w:rsidRPr="00133EB9">
              <w:rPr>
                <w:rFonts w:asciiTheme="majorBidi" w:hAnsiTheme="majorBidi" w:cstheme="majorBidi"/>
                <w:b/>
                <w:bCs/>
                <w:sz w:val="20"/>
              </w:rPr>
              <w:t xml:space="preserve"> </w:t>
            </w:r>
            <w:r w:rsidRPr="00133EB9">
              <w:rPr>
                <w:rFonts w:asciiTheme="majorBidi" w:hAnsiTheme="majorBidi" w:cstheme="majorBidi"/>
              </w:rPr>
              <w:t>attached hereto in Section X, Contract Forms.</w:t>
            </w:r>
          </w:p>
          <w:p w14:paraId="5DBC07C0" w14:textId="77777777" w:rsidR="00F2177B" w:rsidRPr="00133EB9" w:rsidRDefault="00F2177B" w:rsidP="00F2177B">
            <w:pPr>
              <w:spacing w:after="120"/>
              <w:ind w:left="1073" w:hanging="1073"/>
              <w:rPr>
                <w:rFonts w:asciiTheme="majorBidi" w:hAnsiTheme="majorBidi" w:cstheme="majorBidi"/>
              </w:rPr>
            </w:pPr>
            <w:r w:rsidRPr="00133EB9">
              <w:rPr>
                <w:rFonts w:asciiTheme="majorBidi" w:hAnsiTheme="majorBidi" w:cstheme="majorBidi"/>
              </w:rPr>
              <w:t>PCC 13.3.3</w:t>
            </w:r>
            <w:r w:rsidRPr="00133EB9">
              <w:rPr>
                <w:rFonts w:asciiTheme="majorBidi" w:hAnsiTheme="majorBidi" w:cstheme="majorBidi"/>
              </w:rPr>
              <w:tab/>
              <w:t>The Performance Security shall not be reduced on the date of the Operational Acceptance.</w:t>
            </w:r>
          </w:p>
          <w:p w14:paraId="63CAF469" w14:textId="77777777" w:rsidR="00F2177B" w:rsidRPr="00133EB9" w:rsidRDefault="00F2177B" w:rsidP="00F2177B">
            <w:pPr>
              <w:spacing w:after="120"/>
              <w:ind w:left="1080" w:hanging="1080"/>
              <w:rPr>
                <w:rFonts w:asciiTheme="majorBidi" w:hAnsiTheme="majorBidi" w:cstheme="majorBidi"/>
              </w:rPr>
            </w:pPr>
            <w:r w:rsidRPr="00133EB9">
              <w:rPr>
                <w:rFonts w:asciiTheme="majorBidi" w:hAnsiTheme="majorBidi" w:cstheme="majorBidi"/>
              </w:rPr>
              <w:t>PCC 13.3.3</w:t>
            </w:r>
            <w:r w:rsidRPr="00133EB9">
              <w:rPr>
                <w:rFonts w:asciiTheme="majorBidi" w:hAnsiTheme="majorBidi" w:cstheme="majorBidi"/>
              </w:rPr>
              <w:tab/>
              <w:t xml:space="preserve">The Performance Security shall be reduced to ten percent (10%) of the value of the component covered by the extended defect liability to cover the Contractor’s extended defect liability in accordance with the provision in the PCC, pursuant to GCC Sub-Clause 27.10.  </w:t>
            </w:r>
            <w:r w:rsidRPr="00133EB9">
              <w:rPr>
                <w:rFonts w:asciiTheme="majorBidi" w:hAnsiTheme="majorBidi" w:cstheme="majorBidi"/>
              </w:rPr>
              <w:br/>
            </w:r>
          </w:p>
          <w:p w14:paraId="11822D71" w14:textId="3FCD33AD" w:rsidR="00F2177B" w:rsidRPr="00133EB9" w:rsidRDefault="00F2177B" w:rsidP="00F2177B">
            <w:pPr>
              <w:spacing w:after="120"/>
              <w:ind w:left="1080" w:hanging="1080"/>
              <w:rPr>
                <w:rFonts w:asciiTheme="majorBidi" w:hAnsiTheme="majorBidi" w:cstheme="majorBidi"/>
                <w:bCs/>
                <w:iCs/>
              </w:rPr>
            </w:pPr>
          </w:p>
        </w:tc>
      </w:tr>
      <w:tr w:rsidR="00F2177B" w:rsidRPr="00133EB9" w14:paraId="5DAB66DC" w14:textId="77777777" w:rsidTr="006143CF">
        <w:tc>
          <w:tcPr>
            <w:tcW w:w="2065" w:type="dxa"/>
          </w:tcPr>
          <w:p w14:paraId="46963047" w14:textId="77777777" w:rsidR="00F2177B" w:rsidRPr="00133EB9" w:rsidRDefault="00F2177B" w:rsidP="00F2177B">
            <w:pPr>
              <w:pStyle w:val="S8Header1"/>
              <w:jc w:val="left"/>
              <w:rPr>
                <w:rFonts w:asciiTheme="majorBidi" w:hAnsiTheme="majorBidi" w:cstheme="majorBidi"/>
              </w:rPr>
            </w:pPr>
            <w:bookmarkStart w:id="1171" w:name="_Toc125951190"/>
            <w:bookmarkStart w:id="1172" w:name="_Toc442083728"/>
            <w:r w:rsidRPr="00133EB9">
              <w:rPr>
                <w:rFonts w:asciiTheme="majorBidi" w:hAnsiTheme="majorBidi" w:cstheme="majorBidi"/>
              </w:rPr>
              <w:t>PCC 22 Installation</w:t>
            </w:r>
            <w:bookmarkEnd w:id="1171"/>
            <w:bookmarkEnd w:id="1172"/>
          </w:p>
        </w:tc>
        <w:tc>
          <w:tcPr>
            <w:tcW w:w="6925" w:type="dxa"/>
          </w:tcPr>
          <w:p w14:paraId="0AC6F042" w14:textId="77777777" w:rsidR="00F2177B" w:rsidRPr="00133EB9" w:rsidRDefault="00F2177B" w:rsidP="00F2177B">
            <w:pPr>
              <w:spacing w:after="120"/>
              <w:ind w:left="1080" w:hanging="1080"/>
              <w:rPr>
                <w:rFonts w:asciiTheme="majorBidi" w:hAnsiTheme="majorBidi" w:cstheme="majorBidi"/>
              </w:rPr>
            </w:pPr>
            <w:r w:rsidRPr="00133EB9">
              <w:rPr>
                <w:rFonts w:asciiTheme="majorBidi" w:hAnsiTheme="majorBidi" w:cstheme="majorBidi"/>
              </w:rPr>
              <w:t xml:space="preserve">PCC22.2.5 </w:t>
            </w:r>
            <w:r w:rsidRPr="00133EB9">
              <w:rPr>
                <w:rFonts w:asciiTheme="majorBidi" w:hAnsiTheme="majorBidi" w:cstheme="majorBidi"/>
              </w:rPr>
              <w:tab/>
              <w:t>Working Hours</w:t>
            </w:r>
          </w:p>
          <w:p w14:paraId="0CFBCD00" w14:textId="5406B2F0" w:rsidR="00F2177B" w:rsidRPr="00133EB9" w:rsidRDefault="00F2177B" w:rsidP="00F2177B">
            <w:pPr>
              <w:spacing w:after="120"/>
              <w:rPr>
                <w:rFonts w:asciiTheme="majorBidi" w:hAnsiTheme="majorBidi" w:cstheme="majorBidi"/>
                <w:i/>
              </w:rPr>
            </w:pPr>
            <w:r w:rsidRPr="00133EB9">
              <w:rPr>
                <w:rFonts w:asciiTheme="majorBidi" w:hAnsiTheme="majorBidi" w:cstheme="majorBidi"/>
              </w:rPr>
              <w:t xml:space="preserve">Normal working hours are: </w:t>
            </w:r>
            <w:r w:rsidRPr="00133EB9">
              <w:rPr>
                <w:rFonts w:asciiTheme="majorBidi" w:hAnsiTheme="majorBidi" w:cstheme="majorBidi"/>
                <w:b/>
                <w:bCs/>
              </w:rPr>
              <w:t>8:00 am to 5:00 pm per day, Saturday to Thursday and in accordance with the labour laws of the Federal Government of Somalia</w:t>
            </w:r>
          </w:p>
          <w:p w14:paraId="32F4353E" w14:textId="0A77CC46" w:rsidR="00F2177B" w:rsidRPr="00133EB9" w:rsidRDefault="00F2177B" w:rsidP="00F2177B">
            <w:pPr>
              <w:spacing w:after="120"/>
              <w:ind w:left="1080" w:hanging="1080"/>
              <w:jc w:val="left"/>
              <w:rPr>
                <w:rFonts w:asciiTheme="majorBidi" w:hAnsiTheme="majorBidi" w:cstheme="majorBidi"/>
              </w:rPr>
            </w:pPr>
            <w:r w:rsidRPr="00133EB9">
              <w:rPr>
                <w:rFonts w:asciiTheme="majorBidi" w:hAnsiTheme="majorBidi" w:cstheme="majorBidi"/>
              </w:rPr>
              <w:t>PCC 22.2.8</w:t>
            </w:r>
            <w:r w:rsidRPr="00133EB9">
              <w:rPr>
                <w:rFonts w:asciiTheme="majorBidi" w:hAnsiTheme="majorBidi" w:cstheme="majorBidi"/>
              </w:rPr>
              <w:tab/>
              <w:t xml:space="preserve">Funeral Arrangements: </w:t>
            </w:r>
            <w:r w:rsidRPr="00133EB9">
              <w:rPr>
                <w:rFonts w:asciiTheme="majorBidi" w:hAnsiTheme="majorBidi" w:cstheme="majorBidi"/>
                <w:b/>
                <w:bCs/>
              </w:rPr>
              <w:t>Contractor shall be responsible</w:t>
            </w:r>
          </w:p>
        </w:tc>
      </w:tr>
      <w:tr w:rsidR="00BE7877" w:rsidRPr="00133EB9" w14:paraId="3B542279" w14:textId="77777777" w:rsidTr="006143CF">
        <w:tc>
          <w:tcPr>
            <w:tcW w:w="2065" w:type="dxa"/>
          </w:tcPr>
          <w:p w14:paraId="1395EFE0" w14:textId="77777777" w:rsidR="00BE7877" w:rsidRPr="00133EB9" w:rsidRDefault="00BE7877" w:rsidP="00BE7877">
            <w:pPr>
              <w:pStyle w:val="S8Header1"/>
              <w:jc w:val="left"/>
              <w:rPr>
                <w:rFonts w:asciiTheme="majorBidi" w:hAnsiTheme="majorBidi" w:cstheme="majorBidi"/>
              </w:rPr>
            </w:pPr>
            <w:bookmarkStart w:id="1173" w:name="_Toc125951191"/>
            <w:bookmarkStart w:id="1174" w:name="_Toc347825059"/>
            <w:bookmarkStart w:id="1175" w:name="_Toc442083729"/>
            <w:r w:rsidRPr="00133EB9">
              <w:rPr>
                <w:rFonts w:asciiTheme="majorBidi" w:hAnsiTheme="majorBidi" w:cstheme="majorBidi"/>
              </w:rPr>
              <w:t>PCC 25. Commissioning and Operational Acceptance</w:t>
            </w:r>
            <w:bookmarkEnd w:id="1173"/>
            <w:bookmarkEnd w:id="1174"/>
            <w:bookmarkEnd w:id="1175"/>
          </w:p>
        </w:tc>
        <w:tc>
          <w:tcPr>
            <w:tcW w:w="6925" w:type="dxa"/>
          </w:tcPr>
          <w:p w14:paraId="7A2011B4" w14:textId="30E43FF2" w:rsidR="00BE7877" w:rsidRPr="00133EB9" w:rsidRDefault="00BE7877" w:rsidP="00BE7877">
            <w:pPr>
              <w:spacing w:after="120"/>
              <w:ind w:left="1080" w:hanging="1080"/>
              <w:rPr>
                <w:rFonts w:asciiTheme="majorBidi" w:hAnsiTheme="majorBidi" w:cstheme="majorBidi"/>
              </w:rPr>
            </w:pPr>
            <w:r w:rsidRPr="00133EB9">
              <w:rPr>
                <w:rFonts w:asciiTheme="majorBidi" w:hAnsiTheme="majorBidi" w:cstheme="majorBidi"/>
              </w:rPr>
              <w:t>PCC 25.2.2</w:t>
            </w:r>
            <w:r w:rsidRPr="00133EB9">
              <w:rPr>
                <w:rFonts w:asciiTheme="majorBidi" w:hAnsiTheme="majorBidi" w:cstheme="majorBidi"/>
              </w:rPr>
              <w:tab/>
              <w:t xml:space="preserve">The Guarantee Test of the Facilities shall be successfully completed within </w:t>
            </w:r>
            <w:r w:rsidRPr="00133EB9">
              <w:rPr>
                <w:rFonts w:asciiTheme="majorBidi" w:hAnsiTheme="majorBidi" w:cstheme="majorBidi"/>
                <w:b/>
                <w:bCs/>
              </w:rPr>
              <w:t xml:space="preserve">Twenty-One (21) days </w:t>
            </w:r>
            <w:r w:rsidRPr="00133EB9">
              <w:rPr>
                <w:rFonts w:asciiTheme="majorBidi" w:hAnsiTheme="majorBidi" w:cstheme="majorBidi"/>
              </w:rPr>
              <w:t xml:space="preserve">from the date of Completion. </w:t>
            </w:r>
          </w:p>
        </w:tc>
      </w:tr>
      <w:tr w:rsidR="00BE7877" w:rsidRPr="00133EB9" w14:paraId="5B6E7EBF" w14:textId="77777777" w:rsidTr="006143CF">
        <w:tc>
          <w:tcPr>
            <w:tcW w:w="2065" w:type="dxa"/>
          </w:tcPr>
          <w:p w14:paraId="25BB4E01" w14:textId="77777777" w:rsidR="00BE7877" w:rsidRPr="00133EB9" w:rsidRDefault="00BE7877" w:rsidP="00BE7877">
            <w:pPr>
              <w:pStyle w:val="S8Header1"/>
              <w:jc w:val="left"/>
              <w:rPr>
                <w:rFonts w:asciiTheme="majorBidi" w:hAnsiTheme="majorBidi" w:cstheme="majorBidi"/>
              </w:rPr>
            </w:pPr>
            <w:bookmarkStart w:id="1176" w:name="_Toc125951192"/>
            <w:bookmarkStart w:id="1177" w:name="_Toc347825060"/>
            <w:bookmarkStart w:id="1178" w:name="_Toc442083730"/>
            <w:r w:rsidRPr="00133EB9">
              <w:rPr>
                <w:rFonts w:asciiTheme="majorBidi" w:hAnsiTheme="majorBidi" w:cstheme="majorBidi"/>
              </w:rPr>
              <w:t>PCC 26. Completion Time Guarantee</w:t>
            </w:r>
            <w:bookmarkEnd w:id="1176"/>
            <w:bookmarkEnd w:id="1177"/>
            <w:bookmarkEnd w:id="1178"/>
          </w:p>
        </w:tc>
        <w:tc>
          <w:tcPr>
            <w:tcW w:w="6925" w:type="dxa"/>
          </w:tcPr>
          <w:p w14:paraId="1DAC523C" w14:textId="77777777" w:rsidR="00BE7877" w:rsidRPr="00133EB9" w:rsidRDefault="00BE7877" w:rsidP="00BE7877">
            <w:pPr>
              <w:spacing w:after="120"/>
              <w:rPr>
                <w:rFonts w:asciiTheme="majorBidi" w:hAnsiTheme="majorBidi" w:cstheme="majorBidi"/>
              </w:rPr>
            </w:pPr>
            <w:r w:rsidRPr="00133EB9">
              <w:rPr>
                <w:rFonts w:asciiTheme="majorBidi" w:hAnsiTheme="majorBidi" w:cstheme="majorBidi"/>
              </w:rPr>
              <w:t>PCC 26.2</w:t>
            </w:r>
          </w:p>
          <w:p w14:paraId="76DB816A" w14:textId="3F75E854" w:rsidR="00BE7877" w:rsidRPr="00133EB9" w:rsidRDefault="00BE7877" w:rsidP="00BE7877">
            <w:pPr>
              <w:spacing w:after="120"/>
              <w:rPr>
                <w:rFonts w:asciiTheme="majorBidi" w:hAnsiTheme="majorBidi" w:cstheme="majorBidi"/>
              </w:rPr>
            </w:pPr>
            <w:r w:rsidRPr="00133EB9">
              <w:rPr>
                <w:rFonts w:asciiTheme="majorBidi" w:hAnsiTheme="majorBidi" w:cstheme="majorBidi"/>
              </w:rPr>
              <w:t>Applicable rate for liquidated damages:</w:t>
            </w:r>
            <w:r w:rsidRPr="00133EB9">
              <w:rPr>
                <w:rFonts w:asciiTheme="majorBidi" w:hAnsiTheme="majorBidi" w:cstheme="majorBidi"/>
                <w:szCs w:val="24"/>
              </w:rPr>
              <w:t xml:space="preserve"> </w:t>
            </w:r>
            <w:r w:rsidRPr="00133EB9">
              <w:rPr>
                <w:rFonts w:asciiTheme="majorBidi" w:hAnsiTheme="majorBidi" w:cstheme="majorBidi"/>
                <w:b/>
                <w:bCs/>
                <w:szCs w:val="24"/>
              </w:rPr>
              <w:t>0.05% per day of delay in completion</w:t>
            </w:r>
          </w:p>
          <w:p w14:paraId="5E00B37F" w14:textId="77777777" w:rsidR="00BE7877" w:rsidRPr="00133EB9" w:rsidRDefault="00BE7877" w:rsidP="00BE7877">
            <w:pPr>
              <w:keepNext/>
              <w:keepLines/>
              <w:spacing w:after="120"/>
              <w:ind w:left="7"/>
              <w:rPr>
                <w:rFonts w:asciiTheme="majorBidi" w:hAnsiTheme="majorBidi" w:cstheme="majorBidi"/>
              </w:rPr>
            </w:pPr>
            <w:r w:rsidRPr="00133EB9">
              <w:rPr>
                <w:rFonts w:asciiTheme="majorBidi" w:hAnsiTheme="majorBidi" w:cstheme="majorBidi"/>
              </w:rPr>
              <w:t xml:space="preserve">The above rate applies to the price of the part of the Facilities, as quoted in the Price Schedule, for that part for which the Contractor fails to achieve Completion within the particular Time for Completion.  </w:t>
            </w:r>
          </w:p>
          <w:p w14:paraId="5BF2EFDE" w14:textId="18EFF6EA" w:rsidR="00BE7877" w:rsidRPr="00133EB9" w:rsidRDefault="00BE7877" w:rsidP="00BE7877">
            <w:pPr>
              <w:spacing w:after="120"/>
              <w:rPr>
                <w:rFonts w:asciiTheme="majorBidi" w:hAnsiTheme="majorBidi" w:cstheme="majorBidi"/>
              </w:rPr>
            </w:pPr>
            <w:r w:rsidRPr="00133EB9">
              <w:rPr>
                <w:rFonts w:asciiTheme="majorBidi" w:hAnsiTheme="majorBidi" w:cstheme="majorBidi"/>
              </w:rPr>
              <w:t xml:space="preserve">Maximum deduction for liquidated damages: </w:t>
            </w:r>
            <w:r w:rsidRPr="00133EB9">
              <w:rPr>
                <w:rFonts w:asciiTheme="majorBidi" w:hAnsiTheme="majorBidi" w:cstheme="majorBidi"/>
                <w:b/>
                <w:bCs/>
              </w:rPr>
              <w:t>10% of final Contract Price</w:t>
            </w:r>
          </w:p>
          <w:p w14:paraId="5569EB23" w14:textId="77777777" w:rsidR="00BE7877" w:rsidRPr="00133EB9" w:rsidRDefault="00BE7877" w:rsidP="00BE7877">
            <w:pPr>
              <w:spacing w:after="120"/>
              <w:ind w:left="1080" w:hanging="1080"/>
              <w:rPr>
                <w:rFonts w:asciiTheme="majorBidi" w:hAnsiTheme="majorBidi" w:cstheme="majorBidi"/>
              </w:rPr>
            </w:pPr>
            <w:r w:rsidRPr="00133EB9">
              <w:rPr>
                <w:rFonts w:asciiTheme="majorBidi" w:hAnsiTheme="majorBidi" w:cstheme="majorBidi"/>
              </w:rPr>
              <w:t>PCC 26.3</w:t>
            </w:r>
            <w:r w:rsidRPr="00133EB9">
              <w:rPr>
                <w:rFonts w:asciiTheme="majorBidi" w:hAnsiTheme="majorBidi" w:cstheme="majorBidi"/>
              </w:rPr>
              <w:tab/>
              <w:t>No bonus will be given for earlier Completion of the Facilities or part thereof.</w:t>
            </w:r>
          </w:p>
        </w:tc>
      </w:tr>
      <w:tr w:rsidR="00BE7877" w:rsidRPr="00133EB9" w14:paraId="5B6494D6" w14:textId="77777777" w:rsidTr="006143CF">
        <w:tc>
          <w:tcPr>
            <w:tcW w:w="2065" w:type="dxa"/>
          </w:tcPr>
          <w:p w14:paraId="390147D8" w14:textId="77777777" w:rsidR="00BE7877" w:rsidRPr="00133EB9" w:rsidRDefault="00BE7877" w:rsidP="00BE7877">
            <w:pPr>
              <w:pStyle w:val="S8Header1"/>
              <w:jc w:val="left"/>
              <w:rPr>
                <w:rFonts w:asciiTheme="majorBidi" w:hAnsiTheme="majorBidi" w:cstheme="majorBidi"/>
              </w:rPr>
            </w:pPr>
            <w:bookmarkStart w:id="1179" w:name="_Toc125951193"/>
            <w:bookmarkStart w:id="1180" w:name="_Toc347825061"/>
            <w:bookmarkStart w:id="1181" w:name="_Toc442083731"/>
            <w:r w:rsidRPr="00133EB9">
              <w:rPr>
                <w:rFonts w:asciiTheme="majorBidi" w:hAnsiTheme="majorBidi" w:cstheme="majorBidi"/>
              </w:rPr>
              <w:t>PCC 27. Defect Liability</w:t>
            </w:r>
            <w:bookmarkEnd w:id="1179"/>
            <w:bookmarkEnd w:id="1180"/>
            <w:bookmarkEnd w:id="1181"/>
          </w:p>
        </w:tc>
        <w:tc>
          <w:tcPr>
            <w:tcW w:w="6925" w:type="dxa"/>
          </w:tcPr>
          <w:p w14:paraId="36D90DAF" w14:textId="77777777" w:rsidR="00BE7877" w:rsidRPr="00133EB9" w:rsidRDefault="00BE7877" w:rsidP="00BE7877">
            <w:pPr>
              <w:spacing w:after="120"/>
              <w:ind w:left="1175" w:hanging="1175"/>
              <w:rPr>
                <w:rFonts w:asciiTheme="majorBidi" w:hAnsiTheme="majorBidi" w:cstheme="majorBidi"/>
                <w:b/>
                <w:bCs/>
                <w:szCs w:val="24"/>
              </w:rPr>
            </w:pPr>
            <w:r w:rsidRPr="00133EB9">
              <w:rPr>
                <w:rFonts w:asciiTheme="majorBidi" w:hAnsiTheme="majorBidi" w:cstheme="majorBidi"/>
              </w:rPr>
              <w:t>PCC 27.10</w:t>
            </w:r>
            <w:r w:rsidRPr="00133EB9">
              <w:rPr>
                <w:rFonts w:asciiTheme="majorBidi" w:hAnsiTheme="majorBidi" w:cstheme="majorBidi"/>
              </w:rPr>
              <w:tab/>
              <w:t xml:space="preserve">The critical components covered under the extended defect liability are </w:t>
            </w:r>
            <w:r w:rsidRPr="00133EB9">
              <w:rPr>
                <w:rFonts w:asciiTheme="majorBidi" w:hAnsiTheme="majorBidi" w:cstheme="majorBidi"/>
                <w:b/>
                <w:bCs/>
                <w:szCs w:val="24"/>
              </w:rPr>
              <w:t>Not Applicable</w:t>
            </w:r>
            <w:r w:rsidRPr="00133EB9">
              <w:rPr>
                <w:rFonts w:asciiTheme="majorBidi" w:hAnsiTheme="majorBidi" w:cstheme="majorBidi"/>
              </w:rPr>
              <w:t xml:space="preserve">, and the period shall be </w:t>
            </w:r>
            <w:r w:rsidRPr="00133EB9">
              <w:rPr>
                <w:rFonts w:asciiTheme="majorBidi" w:hAnsiTheme="majorBidi" w:cstheme="majorBidi"/>
                <w:b/>
                <w:bCs/>
                <w:szCs w:val="24"/>
              </w:rPr>
              <w:t>Not Applicable</w:t>
            </w:r>
          </w:p>
          <w:p w14:paraId="012DF6E0" w14:textId="38A18AD1" w:rsidR="003F11E9" w:rsidRPr="00133EB9" w:rsidRDefault="003F11E9" w:rsidP="00BE7877">
            <w:pPr>
              <w:spacing w:after="120"/>
              <w:ind w:left="1175" w:hanging="1175"/>
              <w:rPr>
                <w:rFonts w:asciiTheme="majorBidi" w:hAnsiTheme="majorBidi" w:cstheme="majorBidi"/>
              </w:rPr>
            </w:pPr>
            <w:r w:rsidRPr="00133EB9">
              <w:rPr>
                <w:rFonts w:asciiTheme="majorBidi" w:hAnsiTheme="majorBidi" w:cstheme="majorBidi"/>
                <w:b/>
                <w:i/>
              </w:rPr>
              <w:tab/>
            </w:r>
          </w:p>
        </w:tc>
      </w:tr>
      <w:tr w:rsidR="00BE7877" w:rsidRPr="00133EB9" w14:paraId="03DAEFF3" w14:textId="77777777" w:rsidTr="006143CF">
        <w:tc>
          <w:tcPr>
            <w:tcW w:w="2065" w:type="dxa"/>
          </w:tcPr>
          <w:p w14:paraId="3CAECF0E" w14:textId="77777777" w:rsidR="00BE7877" w:rsidRPr="00133EB9" w:rsidRDefault="00BE7877" w:rsidP="00BE7877">
            <w:pPr>
              <w:pStyle w:val="S8Header1"/>
              <w:jc w:val="left"/>
              <w:rPr>
                <w:rFonts w:asciiTheme="majorBidi" w:hAnsiTheme="majorBidi" w:cstheme="majorBidi"/>
              </w:rPr>
            </w:pPr>
            <w:bookmarkStart w:id="1182" w:name="_Toc125951194"/>
            <w:bookmarkStart w:id="1183" w:name="_Toc442083732"/>
            <w:r w:rsidRPr="00133EB9">
              <w:rPr>
                <w:rFonts w:asciiTheme="majorBidi" w:hAnsiTheme="majorBidi" w:cstheme="majorBidi"/>
              </w:rPr>
              <w:t>PCC 30. Limitation of Liability</w:t>
            </w:r>
            <w:bookmarkEnd w:id="1182"/>
            <w:bookmarkEnd w:id="1183"/>
          </w:p>
        </w:tc>
        <w:tc>
          <w:tcPr>
            <w:tcW w:w="6925" w:type="dxa"/>
          </w:tcPr>
          <w:p w14:paraId="194A0DF3" w14:textId="77777777" w:rsidR="00BE7877" w:rsidRPr="00133EB9" w:rsidRDefault="00BE7877" w:rsidP="00BE7877">
            <w:pPr>
              <w:spacing w:after="120"/>
              <w:rPr>
                <w:rFonts w:asciiTheme="majorBidi" w:hAnsiTheme="majorBidi" w:cstheme="majorBidi"/>
              </w:rPr>
            </w:pPr>
            <w:r w:rsidRPr="00133EB9">
              <w:rPr>
                <w:rFonts w:asciiTheme="majorBidi" w:hAnsiTheme="majorBidi" w:cstheme="majorBidi"/>
                <w:b/>
              </w:rPr>
              <w:t>Sample Clause</w:t>
            </w:r>
          </w:p>
          <w:p w14:paraId="4905F027" w14:textId="0C5C179C" w:rsidR="00BE7877" w:rsidRPr="00133EB9" w:rsidRDefault="00BE7877" w:rsidP="00BE7877">
            <w:pPr>
              <w:spacing w:after="120"/>
              <w:jc w:val="left"/>
              <w:rPr>
                <w:rFonts w:asciiTheme="majorBidi" w:hAnsiTheme="majorBidi" w:cstheme="majorBidi"/>
              </w:rPr>
            </w:pPr>
            <w:r w:rsidRPr="00133EB9">
              <w:rPr>
                <w:rFonts w:asciiTheme="majorBidi" w:hAnsiTheme="majorBidi" w:cstheme="majorBidi"/>
              </w:rPr>
              <w:t xml:space="preserve">PCC 30.1 (b) The multiplier of the Contract Price is: </w:t>
            </w:r>
            <w:r w:rsidRPr="00133EB9">
              <w:rPr>
                <w:rFonts w:asciiTheme="majorBidi" w:hAnsiTheme="majorBidi" w:cstheme="majorBidi"/>
                <w:b/>
                <w:bCs/>
              </w:rPr>
              <w:t>110%</w:t>
            </w:r>
          </w:p>
        </w:tc>
      </w:tr>
      <w:tr w:rsidR="00BE7877" w:rsidRPr="00133EB9" w14:paraId="2F1D7B5B" w14:textId="77777777" w:rsidTr="006143CF">
        <w:tc>
          <w:tcPr>
            <w:tcW w:w="2065" w:type="dxa"/>
          </w:tcPr>
          <w:p w14:paraId="0133E059" w14:textId="77777777" w:rsidR="00BE7877" w:rsidRPr="00133EB9" w:rsidRDefault="00BE7877" w:rsidP="00BE7877">
            <w:pPr>
              <w:pStyle w:val="S8Header1"/>
              <w:jc w:val="left"/>
              <w:rPr>
                <w:rFonts w:asciiTheme="majorBidi" w:hAnsiTheme="majorBidi" w:cstheme="majorBidi"/>
              </w:rPr>
            </w:pPr>
            <w:bookmarkStart w:id="1184" w:name="_Toc442083733"/>
            <w:r w:rsidRPr="00133EB9">
              <w:rPr>
                <w:rFonts w:asciiTheme="majorBidi" w:hAnsiTheme="majorBidi" w:cstheme="majorBidi"/>
              </w:rPr>
              <w:t>PCC 39. Value Engineering</w:t>
            </w:r>
            <w:bookmarkEnd w:id="1184"/>
          </w:p>
        </w:tc>
        <w:tc>
          <w:tcPr>
            <w:tcW w:w="6925" w:type="dxa"/>
          </w:tcPr>
          <w:p w14:paraId="3E326A1C" w14:textId="5B2B159A" w:rsidR="00BE7877" w:rsidRPr="00133EB9" w:rsidRDefault="00BE7877" w:rsidP="00BE7877">
            <w:pPr>
              <w:spacing w:after="120"/>
              <w:rPr>
                <w:rFonts w:asciiTheme="majorBidi" w:hAnsiTheme="majorBidi" w:cstheme="majorBidi"/>
              </w:rPr>
            </w:pPr>
            <w:r w:rsidRPr="00133EB9">
              <w:rPr>
                <w:rFonts w:asciiTheme="majorBidi" w:hAnsiTheme="majorBidi" w:cstheme="majorBidi"/>
              </w:rPr>
              <w:t xml:space="preserve">PCC 39.1.2 </w:t>
            </w:r>
            <w:r w:rsidRPr="00133EB9">
              <w:rPr>
                <w:rFonts w:asciiTheme="majorBidi" w:hAnsiTheme="majorBidi" w:cstheme="majorBidi"/>
                <w:color w:val="000000"/>
                <w:szCs w:val="24"/>
              </w:rPr>
              <w:t>If the value engineering proposal is approved by the Employer the amount to be paid to the Contractor shall be ___% (insert appropriate percentage. The percentage is normally up to 50%) of the reduction in the Contract Price</w:t>
            </w:r>
            <w:r w:rsidRPr="00133EB9">
              <w:rPr>
                <w:rFonts w:asciiTheme="majorBidi" w:hAnsiTheme="majorBidi" w:cstheme="majorBidi"/>
              </w:rPr>
              <w:t xml:space="preserve"> </w:t>
            </w:r>
            <w:r w:rsidRPr="00133EB9">
              <w:rPr>
                <w:rFonts w:asciiTheme="majorBidi" w:hAnsiTheme="majorBidi" w:cstheme="majorBidi"/>
                <w:b/>
                <w:bCs/>
                <w:szCs w:val="24"/>
              </w:rPr>
              <w:t>Not Applicable</w:t>
            </w:r>
          </w:p>
        </w:tc>
      </w:tr>
      <w:tr w:rsidR="00BE7877" w:rsidRPr="00133EB9" w14:paraId="701F3928" w14:textId="77777777" w:rsidTr="006143CF">
        <w:tc>
          <w:tcPr>
            <w:tcW w:w="2065" w:type="dxa"/>
          </w:tcPr>
          <w:p w14:paraId="1912266E" w14:textId="77777777" w:rsidR="00BE7877" w:rsidRPr="00133EB9" w:rsidRDefault="00BE7877" w:rsidP="00BE7877">
            <w:pPr>
              <w:pStyle w:val="S8Header1"/>
              <w:jc w:val="left"/>
              <w:rPr>
                <w:rFonts w:asciiTheme="majorBidi" w:hAnsiTheme="majorBidi" w:cstheme="majorBidi"/>
              </w:rPr>
            </w:pPr>
            <w:bookmarkStart w:id="1185" w:name="_Toc442083734"/>
            <w:r w:rsidRPr="00133EB9">
              <w:rPr>
                <w:rFonts w:asciiTheme="majorBidi" w:hAnsiTheme="majorBidi" w:cstheme="majorBidi"/>
              </w:rPr>
              <w:t>PCC46. Disputes and Arbitration</w:t>
            </w:r>
            <w:bookmarkEnd w:id="1185"/>
          </w:p>
        </w:tc>
        <w:tc>
          <w:tcPr>
            <w:tcW w:w="6925" w:type="dxa"/>
          </w:tcPr>
          <w:p w14:paraId="60D84480" w14:textId="77777777" w:rsidR="00BE7877" w:rsidRPr="00133EB9" w:rsidRDefault="00BE7877" w:rsidP="00BE7877">
            <w:pPr>
              <w:spacing w:after="120"/>
              <w:ind w:left="1150" w:hanging="1150"/>
              <w:rPr>
                <w:rFonts w:asciiTheme="majorBidi" w:hAnsiTheme="majorBidi" w:cstheme="majorBidi"/>
              </w:rPr>
            </w:pPr>
            <w:r w:rsidRPr="00133EB9">
              <w:rPr>
                <w:rFonts w:asciiTheme="majorBidi" w:hAnsiTheme="majorBidi" w:cstheme="majorBidi"/>
              </w:rPr>
              <w:t>CC 46.1</w:t>
            </w:r>
            <w:r w:rsidRPr="00133EB9">
              <w:rPr>
                <w:rFonts w:asciiTheme="majorBidi" w:hAnsiTheme="majorBidi" w:cstheme="majorBidi"/>
              </w:rPr>
              <w:tab/>
              <w:t xml:space="preserve">The DB shall be appointed within </w:t>
            </w:r>
            <w:bookmarkStart w:id="1186" w:name="_Hlk27230990"/>
            <w:r w:rsidRPr="00133EB9">
              <w:rPr>
                <w:rFonts w:asciiTheme="majorBidi" w:hAnsiTheme="majorBidi" w:cstheme="majorBidi"/>
              </w:rPr>
              <w:t>60 days after signature by both parties of the Contract Agreement</w:t>
            </w:r>
            <w:r w:rsidRPr="00133EB9" w:rsidDel="008D1816">
              <w:rPr>
                <w:rFonts w:asciiTheme="majorBidi" w:hAnsiTheme="majorBidi" w:cstheme="majorBidi"/>
              </w:rPr>
              <w:t xml:space="preserve"> </w:t>
            </w:r>
            <w:bookmarkEnd w:id="1186"/>
            <w:r w:rsidRPr="00133EB9">
              <w:rPr>
                <w:rFonts w:asciiTheme="majorBidi" w:hAnsiTheme="majorBidi" w:cstheme="majorBidi"/>
              </w:rPr>
              <w:t>PCC 46.1</w:t>
            </w:r>
          </w:p>
          <w:p w14:paraId="2B1B8E2C" w14:textId="405B1968" w:rsidR="00BE7877" w:rsidRPr="00133EB9" w:rsidRDefault="00BE7877" w:rsidP="00BE7877">
            <w:pPr>
              <w:spacing w:after="120"/>
              <w:ind w:left="2146" w:hanging="1073"/>
              <w:rPr>
                <w:rFonts w:asciiTheme="majorBidi" w:hAnsiTheme="majorBidi" w:cstheme="majorBidi"/>
                <w:b/>
                <w:bCs/>
              </w:rPr>
            </w:pPr>
            <w:r w:rsidRPr="00133EB9">
              <w:rPr>
                <w:rFonts w:asciiTheme="majorBidi" w:hAnsiTheme="majorBidi" w:cstheme="majorBidi"/>
              </w:rPr>
              <w:t xml:space="preserve">The DB shall be: </w:t>
            </w:r>
            <w:bookmarkStart w:id="1187" w:name="_Hlk27231117"/>
            <w:r w:rsidRPr="00133EB9">
              <w:rPr>
                <w:rFonts w:asciiTheme="majorBidi" w:hAnsiTheme="majorBidi" w:cstheme="majorBidi"/>
                <w:b/>
                <w:bCs/>
              </w:rPr>
              <w:t>One sole member</w:t>
            </w:r>
            <w:bookmarkEnd w:id="1187"/>
          </w:p>
          <w:p w14:paraId="6A1FB52C" w14:textId="40DD382B" w:rsidR="00BE7877" w:rsidRPr="00133EB9" w:rsidRDefault="00BE7877" w:rsidP="00BE7877">
            <w:pPr>
              <w:spacing w:after="120"/>
              <w:ind w:left="1073" w:hanging="1073"/>
              <w:rPr>
                <w:rFonts w:asciiTheme="majorBidi" w:hAnsiTheme="majorBidi" w:cstheme="majorBidi"/>
              </w:rPr>
            </w:pPr>
            <w:r w:rsidRPr="00133EB9">
              <w:rPr>
                <w:rFonts w:asciiTheme="majorBidi" w:hAnsiTheme="majorBidi" w:cstheme="majorBidi"/>
              </w:rPr>
              <w:t>PCC 46.1</w:t>
            </w:r>
            <w:r w:rsidRPr="00133EB9">
              <w:rPr>
                <w:rFonts w:asciiTheme="majorBidi" w:hAnsiTheme="majorBidi" w:cstheme="majorBidi"/>
              </w:rPr>
              <w:tab/>
            </w:r>
            <w:bookmarkStart w:id="1188" w:name="_Hlk27231068"/>
            <w:r w:rsidRPr="00133EB9">
              <w:rPr>
                <w:rFonts w:asciiTheme="majorBidi" w:hAnsiTheme="majorBidi" w:cstheme="majorBidi"/>
              </w:rPr>
              <w:t xml:space="preserve">List of potential DB members: </w:t>
            </w:r>
            <w:bookmarkEnd w:id="1188"/>
            <w:r w:rsidRPr="00133EB9">
              <w:rPr>
                <w:rFonts w:asciiTheme="majorBidi" w:hAnsiTheme="majorBidi" w:cstheme="majorBidi"/>
                <w:b/>
                <w:bCs/>
                <w:szCs w:val="24"/>
              </w:rPr>
              <w:t>Not Applicable</w:t>
            </w:r>
          </w:p>
          <w:p w14:paraId="7D2E0EA9" w14:textId="6D601025" w:rsidR="00BE7877" w:rsidRPr="00133EB9" w:rsidRDefault="00BE7877" w:rsidP="00BE7877">
            <w:pPr>
              <w:spacing w:after="120"/>
              <w:ind w:left="1150" w:hanging="1150"/>
              <w:rPr>
                <w:rFonts w:asciiTheme="majorBidi" w:hAnsiTheme="majorBidi" w:cstheme="majorBidi"/>
                <w:b/>
                <w:bCs/>
              </w:rPr>
            </w:pPr>
            <w:r w:rsidRPr="00133EB9">
              <w:rPr>
                <w:rFonts w:asciiTheme="majorBidi" w:hAnsiTheme="majorBidi" w:cstheme="majorBidi"/>
              </w:rPr>
              <w:t>PCC 46.2</w:t>
            </w:r>
            <w:r w:rsidRPr="00133EB9">
              <w:rPr>
                <w:rFonts w:asciiTheme="majorBidi" w:hAnsiTheme="majorBidi" w:cstheme="majorBidi"/>
              </w:rPr>
              <w:tab/>
              <w:t xml:space="preserve">Appointment (if not agreed) to be made by: </w:t>
            </w:r>
            <w:bookmarkStart w:id="1189" w:name="_Hlk27231225"/>
            <w:r w:rsidRPr="00133EB9">
              <w:rPr>
                <w:rFonts w:asciiTheme="majorBidi" w:hAnsiTheme="majorBidi" w:cstheme="majorBidi"/>
                <w:b/>
                <w:bCs/>
                <w:lang w:val="en-GB"/>
              </w:rPr>
              <w:t>International Chamber of Commerce</w:t>
            </w:r>
          </w:p>
          <w:bookmarkEnd w:id="1189"/>
          <w:p w14:paraId="6AF55F2E" w14:textId="19583D13" w:rsidR="00BE7877" w:rsidRPr="00133EB9" w:rsidRDefault="00BE7877" w:rsidP="00BE7877">
            <w:pPr>
              <w:spacing w:after="120"/>
              <w:ind w:left="1150" w:hanging="1150"/>
              <w:rPr>
                <w:rFonts w:asciiTheme="majorBidi" w:hAnsiTheme="majorBidi" w:cstheme="majorBidi"/>
              </w:rPr>
            </w:pPr>
            <w:r w:rsidRPr="00133EB9">
              <w:rPr>
                <w:rFonts w:asciiTheme="majorBidi" w:hAnsiTheme="majorBidi" w:cstheme="majorBidi"/>
              </w:rPr>
              <w:t xml:space="preserve">PCC 46.5 </w:t>
            </w:r>
            <w:r w:rsidRPr="00133EB9">
              <w:rPr>
                <w:rFonts w:asciiTheme="majorBidi" w:hAnsiTheme="majorBidi" w:cstheme="majorBidi"/>
              </w:rPr>
              <w:tab/>
              <w:t xml:space="preserve">Procedure to settle disputes in respect of DB’s decisions: </w:t>
            </w:r>
            <w:r w:rsidRPr="00133EB9">
              <w:rPr>
                <w:rFonts w:asciiTheme="majorBidi" w:hAnsiTheme="majorBidi" w:cstheme="majorBidi"/>
                <w:b/>
                <w:bCs/>
                <w:szCs w:val="24"/>
              </w:rPr>
              <w:t>Rules of Arbitration of International Chamber of Commerce</w:t>
            </w:r>
          </w:p>
          <w:p w14:paraId="6251563A" w14:textId="77777777" w:rsidR="00BE7877" w:rsidRPr="00133EB9" w:rsidRDefault="00BE7877" w:rsidP="00BE7877">
            <w:pPr>
              <w:spacing w:after="120"/>
              <w:rPr>
                <w:rFonts w:asciiTheme="majorBidi" w:hAnsiTheme="majorBidi" w:cstheme="majorBidi"/>
                <w:b/>
              </w:rPr>
            </w:pPr>
            <w:r w:rsidRPr="00133EB9">
              <w:rPr>
                <w:rFonts w:asciiTheme="majorBidi" w:hAnsiTheme="majorBidi" w:cstheme="majorBidi"/>
                <w:b/>
              </w:rPr>
              <w:t>Rules of arbitration</w:t>
            </w:r>
          </w:p>
          <w:p w14:paraId="6565EC46" w14:textId="106B9510" w:rsidR="00BE7877" w:rsidRPr="00133EB9" w:rsidRDefault="00BE7877" w:rsidP="00BE7877">
            <w:pPr>
              <w:tabs>
                <w:tab w:val="right" w:pos="4860"/>
              </w:tabs>
              <w:spacing w:before="80" w:after="80"/>
              <w:rPr>
                <w:rFonts w:asciiTheme="majorBidi" w:hAnsiTheme="majorBidi" w:cstheme="majorBidi"/>
                <w:color w:val="000000" w:themeColor="text1"/>
              </w:rPr>
            </w:pPr>
            <w:bookmarkStart w:id="1190" w:name="_Hlk13586730"/>
            <w:bookmarkStart w:id="1191" w:name="_Hlk27231278"/>
            <w:r w:rsidRPr="00133EB9">
              <w:rPr>
                <w:rFonts w:asciiTheme="majorBidi" w:hAnsiTheme="majorBidi" w:cstheme="majorBidi"/>
              </w:rPr>
              <w:t xml:space="preserve">GCC Sub-Clause 46.5(a) </w:t>
            </w:r>
            <w:r w:rsidRPr="00133EB9">
              <w:rPr>
                <w:rFonts w:asciiTheme="majorBidi" w:hAnsiTheme="majorBidi" w:cstheme="majorBidi"/>
                <w:b/>
                <w:bCs/>
              </w:rPr>
              <w:t>shall</w:t>
            </w:r>
            <w:r w:rsidRPr="00133EB9">
              <w:rPr>
                <w:rFonts w:asciiTheme="majorBidi" w:hAnsiTheme="majorBidi" w:cstheme="majorBidi"/>
                <w:color w:val="000000" w:themeColor="text1"/>
              </w:rPr>
              <w:t xml:space="preserve"> apply.</w:t>
            </w:r>
            <w:r w:rsidRPr="00133EB9" w:rsidDel="003B2C21">
              <w:rPr>
                <w:rFonts w:asciiTheme="majorBidi" w:hAnsiTheme="majorBidi" w:cstheme="majorBidi"/>
                <w:color w:val="000000" w:themeColor="text1"/>
              </w:rPr>
              <w:t xml:space="preserve"> </w:t>
            </w:r>
          </w:p>
          <w:p w14:paraId="6EDF0FDB" w14:textId="4F20C0C2" w:rsidR="00BE7877" w:rsidRPr="00133EB9" w:rsidRDefault="00BE7877" w:rsidP="00BE7877">
            <w:pPr>
              <w:rPr>
                <w:rFonts w:asciiTheme="majorBidi" w:hAnsiTheme="majorBidi" w:cstheme="majorBidi"/>
              </w:rPr>
            </w:pPr>
            <w:r w:rsidRPr="00133EB9">
              <w:rPr>
                <w:rFonts w:asciiTheme="majorBidi" w:hAnsiTheme="majorBidi" w:cstheme="majorBidi"/>
              </w:rPr>
              <w:t xml:space="preserve">GCC Sub-Clause 46.5 (b): </w:t>
            </w:r>
            <w:r w:rsidRPr="00133EB9">
              <w:rPr>
                <w:rFonts w:asciiTheme="majorBidi" w:hAnsiTheme="majorBidi" w:cstheme="majorBidi"/>
                <w:b/>
                <w:bCs/>
              </w:rPr>
              <w:t>shall</w:t>
            </w:r>
            <w:r w:rsidRPr="00133EB9">
              <w:rPr>
                <w:rFonts w:asciiTheme="majorBidi" w:hAnsiTheme="majorBidi" w:cstheme="majorBidi"/>
              </w:rPr>
              <w:t xml:space="preserve"> apply.</w:t>
            </w:r>
          </w:p>
          <w:p w14:paraId="05357D94" w14:textId="5815F4AD" w:rsidR="00BE7877" w:rsidRPr="00133EB9" w:rsidRDefault="00BE7877" w:rsidP="00BE7877">
            <w:pPr>
              <w:rPr>
                <w:rFonts w:asciiTheme="majorBidi" w:hAnsiTheme="majorBidi" w:cstheme="majorBidi"/>
              </w:rPr>
            </w:pPr>
            <w:r w:rsidRPr="00133EB9">
              <w:rPr>
                <w:rFonts w:asciiTheme="majorBidi" w:hAnsiTheme="majorBidi" w:cstheme="majorBidi"/>
                <w:b/>
                <w:bCs/>
              </w:rPr>
              <w:t>Place of arbitration if GCC Sub-Clause 46.5 (a) applies]: to be agreed between Employer and the contractor</w:t>
            </w:r>
            <w:bookmarkEnd w:id="1190"/>
            <w:bookmarkEnd w:id="1191"/>
          </w:p>
        </w:tc>
      </w:tr>
    </w:tbl>
    <w:p w14:paraId="78E09BAE" w14:textId="77777777" w:rsidR="00F07D31" w:rsidRPr="00133EB9" w:rsidRDefault="00F07D31" w:rsidP="001D5093">
      <w:pPr>
        <w:spacing w:after="200"/>
        <w:rPr>
          <w:rFonts w:asciiTheme="majorBidi" w:hAnsiTheme="majorBidi" w:cstheme="majorBidi"/>
          <w:color w:val="000000"/>
          <w:szCs w:val="24"/>
        </w:rPr>
      </w:pPr>
      <w:bookmarkStart w:id="1192" w:name="_Toc125951195"/>
    </w:p>
    <w:p w14:paraId="7AFB1D92" w14:textId="77777777" w:rsidR="00E90CA3" w:rsidRPr="00133EB9" w:rsidRDefault="00E90CA3" w:rsidP="00D5087F">
      <w:pPr>
        <w:tabs>
          <w:tab w:val="right" w:leader="underscore" w:pos="9360"/>
        </w:tabs>
        <w:spacing w:before="240" w:after="240"/>
        <w:ind w:right="-421"/>
        <w:jc w:val="center"/>
        <w:outlineLvl w:val="0"/>
        <w:rPr>
          <w:rFonts w:asciiTheme="majorBidi" w:hAnsiTheme="majorBidi" w:cstheme="majorBidi"/>
          <w:b/>
          <w:sz w:val="40"/>
          <w:szCs w:val="40"/>
        </w:rPr>
        <w:sectPr w:rsidR="00E90CA3" w:rsidRPr="00133EB9" w:rsidSect="00A56E78">
          <w:footerReference w:type="even" r:id="rId101"/>
          <w:footerReference w:type="default" r:id="rId102"/>
          <w:footerReference w:type="first" r:id="rId103"/>
          <w:footnotePr>
            <w:numRestart w:val="eachSect"/>
          </w:footnotePr>
          <w:pgSz w:w="12240" w:h="15840" w:code="1"/>
          <w:pgMar w:top="1440" w:right="1440" w:bottom="1440" w:left="1800" w:header="720" w:footer="864" w:gutter="0"/>
          <w:cols w:space="720"/>
          <w:titlePg/>
          <w:docGrid w:linePitch="326"/>
        </w:sectPr>
      </w:pPr>
      <w:bookmarkStart w:id="1193" w:name="_Hlt125777494"/>
      <w:bookmarkStart w:id="1194" w:name="_Hlt158620851"/>
      <w:bookmarkStart w:id="1195" w:name="_Hlt197841016"/>
      <w:bookmarkStart w:id="1196" w:name="_Toc59197247"/>
      <w:bookmarkEnd w:id="972"/>
      <w:bookmarkEnd w:id="973"/>
      <w:bookmarkEnd w:id="974"/>
      <w:bookmarkEnd w:id="1192"/>
      <w:bookmarkEnd w:id="1193"/>
      <w:bookmarkEnd w:id="1194"/>
      <w:bookmarkEnd w:id="1195"/>
    </w:p>
    <w:p w14:paraId="61AD1ED0" w14:textId="6EFD0022" w:rsidR="002200C6" w:rsidRPr="00133EB9" w:rsidRDefault="002200C6" w:rsidP="00D5087F">
      <w:pPr>
        <w:tabs>
          <w:tab w:val="right" w:leader="underscore" w:pos="9360"/>
        </w:tabs>
        <w:spacing w:before="240" w:after="240"/>
        <w:ind w:right="-421"/>
        <w:jc w:val="center"/>
        <w:outlineLvl w:val="0"/>
        <w:rPr>
          <w:rFonts w:asciiTheme="majorBidi" w:hAnsiTheme="majorBidi" w:cstheme="majorBidi"/>
          <w:b/>
          <w:sz w:val="40"/>
          <w:szCs w:val="40"/>
        </w:rPr>
      </w:pPr>
      <w:r w:rsidRPr="00133EB9">
        <w:rPr>
          <w:rFonts w:asciiTheme="majorBidi" w:hAnsiTheme="majorBidi" w:cstheme="majorBidi"/>
          <w:b/>
          <w:sz w:val="40"/>
          <w:szCs w:val="40"/>
        </w:rPr>
        <w:t>Section X - Contract Forms</w:t>
      </w:r>
      <w:bookmarkEnd w:id="1196"/>
    </w:p>
    <w:p w14:paraId="777C8419" w14:textId="77777777" w:rsidR="005C1A7B" w:rsidRPr="00133EB9" w:rsidRDefault="005C1A7B" w:rsidP="001D5093">
      <w:pPr>
        <w:tabs>
          <w:tab w:val="right" w:leader="underscore" w:pos="9504"/>
        </w:tabs>
        <w:spacing w:before="120" w:after="120"/>
        <w:ind w:right="0"/>
        <w:jc w:val="center"/>
        <w:outlineLvl w:val="1"/>
        <w:rPr>
          <w:rFonts w:asciiTheme="majorBidi" w:hAnsiTheme="majorBidi" w:cstheme="majorBidi"/>
          <w:b/>
          <w:sz w:val="32"/>
        </w:rPr>
      </w:pPr>
      <w:bookmarkStart w:id="1197" w:name="_Toc59197248"/>
      <w:r w:rsidRPr="00133EB9">
        <w:rPr>
          <w:rFonts w:asciiTheme="majorBidi" w:hAnsiTheme="majorBidi" w:cstheme="majorBidi"/>
          <w:b/>
          <w:sz w:val="32"/>
        </w:rPr>
        <w:t>Table</w:t>
      </w:r>
      <w:r w:rsidR="007E703B" w:rsidRPr="00133EB9">
        <w:rPr>
          <w:rFonts w:asciiTheme="majorBidi" w:hAnsiTheme="majorBidi" w:cstheme="majorBidi"/>
          <w:b/>
          <w:sz w:val="32"/>
        </w:rPr>
        <w:t xml:space="preserve"> </w:t>
      </w:r>
      <w:r w:rsidRPr="00133EB9">
        <w:rPr>
          <w:rFonts w:asciiTheme="majorBidi" w:hAnsiTheme="majorBidi" w:cstheme="majorBidi"/>
          <w:b/>
          <w:sz w:val="32"/>
        </w:rPr>
        <w:t>of</w:t>
      </w:r>
      <w:r w:rsidR="007E703B" w:rsidRPr="00133EB9">
        <w:rPr>
          <w:rFonts w:asciiTheme="majorBidi" w:hAnsiTheme="majorBidi" w:cstheme="majorBidi"/>
          <w:b/>
          <w:sz w:val="32"/>
        </w:rPr>
        <w:t xml:space="preserve"> </w:t>
      </w:r>
      <w:r w:rsidRPr="00133EB9">
        <w:rPr>
          <w:rFonts w:asciiTheme="majorBidi" w:hAnsiTheme="majorBidi" w:cstheme="majorBidi"/>
          <w:b/>
          <w:sz w:val="32"/>
        </w:rPr>
        <w:t>Forms</w:t>
      </w:r>
      <w:bookmarkEnd w:id="1197"/>
    </w:p>
    <w:p w14:paraId="2F95B120" w14:textId="5D8808B8" w:rsidR="009F6AC5" w:rsidRPr="00133EB9" w:rsidRDefault="002200C6" w:rsidP="00E261AB">
      <w:pPr>
        <w:pStyle w:val="TOC1"/>
        <w:rPr>
          <w:rFonts w:asciiTheme="majorBidi" w:eastAsiaTheme="minorEastAsia" w:hAnsiTheme="majorBidi" w:cstheme="majorBidi"/>
          <w:sz w:val="22"/>
          <w:szCs w:val="22"/>
          <w:lang w:val="en-US"/>
        </w:rPr>
      </w:pPr>
      <w:r w:rsidRPr="00133EB9">
        <w:rPr>
          <w:rFonts w:asciiTheme="majorBidi" w:hAnsiTheme="majorBidi" w:cstheme="majorBidi"/>
          <w:b/>
        </w:rPr>
        <w:fldChar w:fldCharType="begin"/>
      </w:r>
      <w:r w:rsidRPr="00133EB9">
        <w:rPr>
          <w:rFonts w:asciiTheme="majorBidi" w:hAnsiTheme="majorBidi" w:cstheme="majorBidi"/>
        </w:rPr>
        <w:instrText xml:space="preserve"> TOC \b SectionX \* MERGEFORMAT </w:instrText>
      </w:r>
      <w:r w:rsidRPr="00133EB9">
        <w:rPr>
          <w:rFonts w:asciiTheme="majorBidi" w:hAnsiTheme="majorBidi" w:cstheme="majorBidi"/>
          <w:b/>
        </w:rPr>
        <w:fldChar w:fldCharType="separate"/>
      </w:r>
      <w:r w:rsidR="009F6AC5" w:rsidRPr="00133EB9">
        <w:rPr>
          <w:rFonts w:asciiTheme="majorBidi" w:hAnsiTheme="majorBidi" w:cstheme="majorBidi"/>
        </w:rPr>
        <w:t>Notification of Intention to Award</w:t>
      </w:r>
      <w:r w:rsidR="009F6AC5" w:rsidRPr="00133EB9">
        <w:rPr>
          <w:rFonts w:asciiTheme="majorBidi" w:hAnsiTheme="majorBidi" w:cstheme="majorBidi"/>
        </w:rPr>
        <w:tab/>
      </w:r>
      <w:r w:rsidR="009F6AC5" w:rsidRPr="00133EB9">
        <w:rPr>
          <w:rFonts w:asciiTheme="majorBidi" w:hAnsiTheme="majorBidi" w:cstheme="majorBidi"/>
        </w:rPr>
        <w:fldChar w:fldCharType="begin"/>
      </w:r>
      <w:r w:rsidR="009F6AC5" w:rsidRPr="00133EB9">
        <w:rPr>
          <w:rFonts w:asciiTheme="majorBidi" w:hAnsiTheme="majorBidi" w:cstheme="majorBidi"/>
        </w:rPr>
        <w:instrText xml:space="preserve"> PAGEREF _Toc59196864 \h </w:instrText>
      </w:r>
      <w:r w:rsidR="009F6AC5" w:rsidRPr="00133EB9">
        <w:rPr>
          <w:rFonts w:asciiTheme="majorBidi" w:hAnsiTheme="majorBidi" w:cstheme="majorBidi"/>
        </w:rPr>
      </w:r>
      <w:r w:rsidR="009F6AC5" w:rsidRPr="00133EB9">
        <w:rPr>
          <w:rFonts w:asciiTheme="majorBidi" w:hAnsiTheme="majorBidi" w:cstheme="majorBidi"/>
        </w:rPr>
        <w:fldChar w:fldCharType="separate"/>
      </w:r>
      <w:r w:rsidR="008A0FA3" w:rsidRPr="00133EB9">
        <w:rPr>
          <w:rFonts w:asciiTheme="majorBidi" w:hAnsiTheme="majorBidi" w:cstheme="majorBidi"/>
        </w:rPr>
        <w:t>308</w:t>
      </w:r>
      <w:r w:rsidR="009F6AC5" w:rsidRPr="00133EB9">
        <w:rPr>
          <w:rFonts w:asciiTheme="majorBidi" w:hAnsiTheme="majorBidi" w:cstheme="majorBidi"/>
        </w:rPr>
        <w:fldChar w:fldCharType="end"/>
      </w:r>
    </w:p>
    <w:p w14:paraId="1CB8E415" w14:textId="46C373EE" w:rsidR="009F6AC5" w:rsidRPr="00133EB9" w:rsidRDefault="009F6AC5" w:rsidP="00E261AB">
      <w:pPr>
        <w:pStyle w:val="TOC1"/>
        <w:rPr>
          <w:rFonts w:asciiTheme="majorBidi" w:eastAsiaTheme="minorEastAsia" w:hAnsiTheme="majorBidi" w:cstheme="majorBidi"/>
          <w:sz w:val="22"/>
          <w:szCs w:val="22"/>
          <w:lang w:val="en-US"/>
        </w:rPr>
      </w:pPr>
      <w:r w:rsidRPr="00133EB9">
        <w:rPr>
          <w:rFonts w:asciiTheme="majorBidi" w:hAnsiTheme="majorBidi" w:cstheme="majorBidi"/>
        </w:rPr>
        <w:t>Beneficial Ownership Disclosure Form</w:t>
      </w:r>
      <w:r w:rsidRPr="00133EB9">
        <w:rPr>
          <w:rFonts w:asciiTheme="majorBidi" w:hAnsiTheme="majorBidi" w:cstheme="majorBidi"/>
        </w:rPr>
        <w:tab/>
      </w:r>
      <w:r w:rsidRPr="00133EB9">
        <w:rPr>
          <w:rFonts w:asciiTheme="majorBidi" w:hAnsiTheme="majorBidi" w:cstheme="majorBidi"/>
        </w:rPr>
        <w:fldChar w:fldCharType="begin"/>
      </w:r>
      <w:r w:rsidRPr="00133EB9">
        <w:rPr>
          <w:rFonts w:asciiTheme="majorBidi" w:hAnsiTheme="majorBidi" w:cstheme="majorBidi"/>
        </w:rPr>
        <w:instrText xml:space="preserve"> PAGEREF _Toc59196865 \h </w:instrText>
      </w:r>
      <w:r w:rsidRPr="00133EB9">
        <w:rPr>
          <w:rFonts w:asciiTheme="majorBidi" w:hAnsiTheme="majorBidi" w:cstheme="majorBidi"/>
        </w:rPr>
      </w:r>
      <w:r w:rsidRPr="00133EB9">
        <w:rPr>
          <w:rFonts w:asciiTheme="majorBidi" w:hAnsiTheme="majorBidi" w:cstheme="majorBidi"/>
        </w:rPr>
        <w:fldChar w:fldCharType="separate"/>
      </w:r>
      <w:r w:rsidR="008A0FA3" w:rsidRPr="00133EB9">
        <w:rPr>
          <w:rFonts w:asciiTheme="majorBidi" w:hAnsiTheme="majorBidi" w:cstheme="majorBidi"/>
        </w:rPr>
        <w:t>312</w:t>
      </w:r>
      <w:r w:rsidRPr="00133EB9">
        <w:rPr>
          <w:rFonts w:asciiTheme="majorBidi" w:hAnsiTheme="majorBidi" w:cstheme="majorBidi"/>
        </w:rPr>
        <w:fldChar w:fldCharType="end"/>
      </w:r>
    </w:p>
    <w:p w14:paraId="7C12A9BB" w14:textId="53433951" w:rsidR="009F6AC5" w:rsidRPr="00133EB9" w:rsidRDefault="009F6AC5" w:rsidP="00E261AB">
      <w:pPr>
        <w:pStyle w:val="TOC1"/>
        <w:rPr>
          <w:rFonts w:asciiTheme="majorBidi" w:eastAsiaTheme="minorEastAsia" w:hAnsiTheme="majorBidi" w:cstheme="majorBidi"/>
          <w:sz w:val="22"/>
          <w:szCs w:val="22"/>
          <w:lang w:val="en-US"/>
        </w:rPr>
      </w:pPr>
      <w:r w:rsidRPr="00133EB9">
        <w:rPr>
          <w:rFonts w:asciiTheme="majorBidi" w:hAnsiTheme="majorBidi" w:cstheme="majorBidi"/>
        </w:rPr>
        <w:t>Letter of Acceptance</w:t>
      </w:r>
      <w:r w:rsidRPr="00133EB9">
        <w:rPr>
          <w:rFonts w:asciiTheme="majorBidi" w:hAnsiTheme="majorBidi" w:cstheme="majorBidi"/>
        </w:rPr>
        <w:tab/>
      </w:r>
      <w:r w:rsidRPr="00133EB9">
        <w:rPr>
          <w:rFonts w:asciiTheme="majorBidi" w:hAnsiTheme="majorBidi" w:cstheme="majorBidi"/>
        </w:rPr>
        <w:fldChar w:fldCharType="begin"/>
      </w:r>
      <w:r w:rsidRPr="00133EB9">
        <w:rPr>
          <w:rFonts w:asciiTheme="majorBidi" w:hAnsiTheme="majorBidi" w:cstheme="majorBidi"/>
        </w:rPr>
        <w:instrText xml:space="preserve"> PAGEREF _Toc59196866 \h </w:instrText>
      </w:r>
      <w:r w:rsidRPr="00133EB9">
        <w:rPr>
          <w:rFonts w:asciiTheme="majorBidi" w:hAnsiTheme="majorBidi" w:cstheme="majorBidi"/>
        </w:rPr>
      </w:r>
      <w:r w:rsidRPr="00133EB9">
        <w:rPr>
          <w:rFonts w:asciiTheme="majorBidi" w:hAnsiTheme="majorBidi" w:cstheme="majorBidi"/>
        </w:rPr>
        <w:fldChar w:fldCharType="separate"/>
      </w:r>
      <w:r w:rsidR="008A0FA3" w:rsidRPr="00133EB9">
        <w:rPr>
          <w:rFonts w:asciiTheme="majorBidi" w:hAnsiTheme="majorBidi" w:cstheme="majorBidi"/>
        </w:rPr>
        <w:t>315</w:t>
      </w:r>
      <w:r w:rsidRPr="00133EB9">
        <w:rPr>
          <w:rFonts w:asciiTheme="majorBidi" w:hAnsiTheme="majorBidi" w:cstheme="majorBidi"/>
        </w:rPr>
        <w:fldChar w:fldCharType="end"/>
      </w:r>
    </w:p>
    <w:p w14:paraId="73065C4C" w14:textId="54FAB9AF" w:rsidR="009F6AC5" w:rsidRPr="00133EB9" w:rsidRDefault="009F6AC5" w:rsidP="00E261AB">
      <w:pPr>
        <w:pStyle w:val="TOC1"/>
        <w:rPr>
          <w:rFonts w:asciiTheme="majorBidi" w:eastAsiaTheme="minorEastAsia" w:hAnsiTheme="majorBidi" w:cstheme="majorBidi"/>
          <w:sz w:val="22"/>
          <w:szCs w:val="22"/>
          <w:lang w:val="en-US"/>
        </w:rPr>
      </w:pPr>
      <w:r w:rsidRPr="00133EB9">
        <w:rPr>
          <w:rFonts w:asciiTheme="majorBidi" w:hAnsiTheme="majorBidi" w:cstheme="majorBidi"/>
        </w:rPr>
        <w:t>Contract Agreement</w:t>
      </w:r>
      <w:r w:rsidRPr="00133EB9">
        <w:rPr>
          <w:rFonts w:asciiTheme="majorBidi" w:hAnsiTheme="majorBidi" w:cstheme="majorBidi"/>
        </w:rPr>
        <w:tab/>
      </w:r>
      <w:r w:rsidRPr="00133EB9">
        <w:rPr>
          <w:rFonts w:asciiTheme="majorBidi" w:hAnsiTheme="majorBidi" w:cstheme="majorBidi"/>
        </w:rPr>
        <w:fldChar w:fldCharType="begin"/>
      </w:r>
      <w:r w:rsidRPr="00133EB9">
        <w:rPr>
          <w:rFonts w:asciiTheme="majorBidi" w:hAnsiTheme="majorBidi" w:cstheme="majorBidi"/>
        </w:rPr>
        <w:instrText xml:space="preserve"> PAGEREF _Toc59196867 \h </w:instrText>
      </w:r>
      <w:r w:rsidRPr="00133EB9">
        <w:rPr>
          <w:rFonts w:asciiTheme="majorBidi" w:hAnsiTheme="majorBidi" w:cstheme="majorBidi"/>
        </w:rPr>
      </w:r>
      <w:r w:rsidRPr="00133EB9">
        <w:rPr>
          <w:rFonts w:asciiTheme="majorBidi" w:hAnsiTheme="majorBidi" w:cstheme="majorBidi"/>
        </w:rPr>
        <w:fldChar w:fldCharType="separate"/>
      </w:r>
      <w:r w:rsidR="008A0FA3" w:rsidRPr="00133EB9">
        <w:rPr>
          <w:rFonts w:asciiTheme="majorBidi" w:hAnsiTheme="majorBidi" w:cstheme="majorBidi"/>
        </w:rPr>
        <w:t>316</w:t>
      </w:r>
      <w:r w:rsidRPr="00133EB9">
        <w:rPr>
          <w:rFonts w:asciiTheme="majorBidi" w:hAnsiTheme="majorBidi" w:cstheme="majorBidi"/>
        </w:rPr>
        <w:fldChar w:fldCharType="end"/>
      </w:r>
    </w:p>
    <w:p w14:paraId="560FC911" w14:textId="31B23F93" w:rsidR="009F6AC5" w:rsidRPr="00133EB9" w:rsidRDefault="009F6AC5" w:rsidP="00E261AB">
      <w:pPr>
        <w:pStyle w:val="TOC2"/>
        <w:rPr>
          <w:rFonts w:asciiTheme="majorBidi" w:eastAsiaTheme="minorEastAsia" w:hAnsiTheme="majorBidi" w:cstheme="majorBidi"/>
          <w:sz w:val="22"/>
          <w:lang w:eastAsia="fr-FR"/>
        </w:rPr>
      </w:pPr>
      <w:r w:rsidRPr="00133EB9">
        <w:rPr>
          <w:rFonts w:asciiTheme="majorBidi" w:hAnsiTheme="majorBidi" w:cstheme="majorBidi"/>
        </w:rPr>
        <w:t>Appendix 1.  Terms and Procedures of Payment</w:t>
      </w:r>
      <w:r w:rsidRPr="00133EB9">
        <w:rPr>
          <w:rFonts w:asciiTheme="majorBidi" w:hAnsiTheme="majorBidi" w:cstheme="majorBidi"/>
        </w:rPr>
        <w:tab/>
      </w:r>
      <w:r w:rsidRPr="00133EB9">
        <w:rPr>
          <w:rFonts w:asciiTheme="majorBidi" w:hAnsiTheme="majorBidi" w:cstheme="majorBidi"/>
        </w:rPr>
        <w:fldChar w:fldCharType="begin"/>
      </w:r>
      <w:r w:rsidRPr="00133EB9">
        <w:rPr>
          <w:rFonts w:asciiTheme="majorBidi" w:hAnsiTheme="majorBidi" w:cstheme="majorBidi"/>
        </w:rPr>
        <w:instrText xml:space="preserve"> PAGEREF _Toc59196868 \h </w:instrText>
      </w:r>
      <w:r w:rsidRPr="00133EB9">
        <w:rPr>
          <w:rFonts w:asciiTheme="majorBidi" w:hAnsiTheme="majorBidi" w:cstheme="majorBidi"/>
        </w:rPr>
      </w:r>
      <w:r w:rsidRPr="00133EB9">
        <w:rPr>
          <w:rFonts w:asciiTheme="majorBidi" w:hAnsiTheme="majorBidi" w:cstheme="majorBidi"/>
        </w:rPr>
        <w:fldChar w:fldCharType="separate"/>
      </w:r>
      <w:r w:rsidR="008A0FA3" w:rsidRPr="00133EB9">
        <w:rPr>
          <w:rFonts w:asciiTheme="majorBidi" w:hAnsiTheme="majorBidi" w:cstheme="majorBidi"/>
        </w:rPr>
        <w:t>321</w:t>
      </w:r>
      <w:r w:rsidRPr="00133EB9">
        <w:rPr>
          <w:rFonts w:asciiTheme="majorBidi" w:hAnsiTheme="majorBidi" w:cstheme="majorBidi"/>
        </w:rPr>
        <w:fldChar w:fldCharType="end"/>
      </w:r>
    </w:p>
    <w:p w14:paraId="36A17BF3" w14:textId="1E3DAB71" w:rsidR="009F6AC5" w:rsidRPr="00133EB9" w:rsidRDefault="009F6AC5" w:rsidP="00E261AB">
      <w:pPr>
        <w:pStyle w:val="TOC2"/>
        <w:rPr>
          <w:rFonts w:asciiTheme="majorBidi" w:eastAsiaTheme="minorEastAsia" w:hAnsiTheme="majorBidi" w:cstheme="majorBidi"/>
          <w:sz w:val="22"/>
          <w:lang w:eastAsia="fr-FR"/>
        </w:rPr>
      </w:pPr>
      <w:r w:rsidRPr="00133EB9">
        <w:rPr>
          <w:rFonts w:asciiTheme="majorBidi" w:hAnsiTheme="majorBidi" w:cstheme="majorBidi"/>
        </w:rPr>
        <w:t>Appendix 2.  Price Adjustment</w:t>
      </w:r>
      <w:r w:rsidRPr="00133EB9">
        <w:rPr>
          <w:rFonts w:asciiTheme="majorBidi" w:hAnsiTheme="majorBidi" w:cstheme="majorBidi"/>
        </w:rPr>
        <w:tab/>
      </w:r>
      <w:r w:rsidRPr="00133EB9">
        <w:rPr>
          <w:rFonts w:asciiTheme="majorBidi" w:hAnsiTheme="majorBidi" w:cstheme="majorBidi"/>
        </w:rPr>
        <w:fldChar w:fldCharType="begin"/>
      </w:r>
      <w:r w:rsidRPr="00133EB9">
        <w:rPr>
          <w:rFonts w:asciiTheme="majorBidi" w:hAnsiTheme="majorBidi" w:cstheme="majorBidi"/>
        </w:rPr>
        <w:instrText xml:space="preserve"> PAGEREF _Toc59196869 \h </w:instrText>
      </w:r>
      <w:r w:rsidRPr="00133EB9">
        <w:rPr>
          <w:rFonts w:asciiTheme="majorBidi" w:hAnsiTheme="majorBidi" w:cstheme="majorBidi"/>
        </w:rPr>
      </w:r>
      <w:r w:rsidRPr="00133EB9">
        <w:rPr>
          <w:rFonts w:asciiTheme="majorBidi" w:hAnsiTheme="majorBidi" w:cstheme="majorBidi"/>
        </w:rPr>
        <w:fldChar w:fldCharType="separate"/>
      </w:r>
      <w:r w:rsidR="008A0FA3" w:rsidRPr="00133EB9">
        <w:rPr>
          <w:rFonts w:asciiTheme="majorBidi" w:hAnsiTheme="majorBidi" w:cstheme="majorBidi"/>
        </w:rPr>
        <w:t>325</w:t>
      </w:r>
      <w:r w:rsidRPr="00133EB9">
        <w:rPr>
          <w:rFonts w:asciiTheme="majorBidi" w:hAnsiTheme="majorBidi" w:cstheme="majorBidi"/>
        </w:rPr>
        <w:fldChar w:fldCharType="end"/>
      </w:r>
    </w:p>
    <w:p w14:paraId="6C1CECE5" w14:textId="3EE6DB01" w:rsidR="009F6AC5" w:rsidRPr="00133EB9" w:rsidRDefault="009F6AC5" w:rsidP="00E261AB">
      <w:pPr>
        <w:pStyle w:val="TOC2"/>
        <w:rPr>
          <w:rFonts w:asciiTheme="majorBidi" w:eastAsiaTheme="minorEastAsia" w:hAnsiTheme="majorBidi" w:cstheme="majorBidi"/>
          <w:sz w:val="22"/>
          <w:lang w:eastAsia="fr-FR"/>
        </w:rPr>
      </w:pPr>
      <w:r w:rsidRPr="00133EB9">
        <w:rPr>
          <w:rFonts w:asciiTheme="majorBidi" w:hAnsiTheme="majorBidi" w:cstheme="majorBidi"/>
        </w:rPr>
        <w:t>Appendix 3.  Insurance Requirements</w:t>
      </w:r>
      <w:r w:rsidRPr="00133EB9">
        <w:rPr>
          <w:rFonts w:asciiTheme="majorBidi" w:hAnsiTheme="majorBidi" w:cstheme="majorBidi"/>
        </w:rPr>
        <w:tab/>
      </w:r>
      <w:r w:rsidRPr="00133EB9">
        <w:rPr>
          <w:rFonts w:asciiTheme="majorBidi" w:hAnsiTheme="majorBidi" w:cstheme="majorBidi"/>
        </w:rPr>
        <w:fldChar w:fldCharType="begin"/>
      </w:r>
      <w:r w:rsidRPr="00133EB9">
        <w:rPr>
          <w:rFonts w:asciiTheme="majorBidi" w:hAnsiTheme="majorBidi" w:cstheme="majorBidi"/>
        </w:rPr>
        <w:instrText xml:space="preserve"> PAGEREF _Toc59196870 \h </w:instrText>
      </w:r>
      <w:r w:rsidRPr="00133EB9">
        <w:rPr>
          <w:rFonts w:asciiTheme="majorBidi" w:hAnsiTheme="majorBidi" w:cstheme="majorBidi"/>
        </w:rPr>
      </w:r>
      <w:r w:rsidRPr="00133EB9">
        <w:rPr>
          <w:rFonts w:asciiTheme="majorBidi" w:hAnsiTheme="majorBidi" w:cstheme="majorBidi"/>
        </w:rPr>
        <w:fldChar w:fldCharType="separate"/>
      </w:r>
      <w:r w:rsidR="008A0FA3" w:rsidRPr="00133EB9">
        <w:rPr>
          <w:rFonts w:asciiTheme="majorBidi" w:hAnsiTheme="majorBidi" w:cstheme="majorBidi"/>
        </w:rPr>
        <w:t>328</w:t>
      </w:r>
      <w:r w:rsidRPr="00133EB9">
        <w:rPr>
          <w:rFonts w:asciiTheme="majorBidi" w:hAnsiTheme="majorBidi" w:cstheme="majorBidi"/>
        </w:rPr>
        <w:fldChar w:fldCharType="end"/>
      </w:r>
    </w:p>
    <w:p w14:paraId="2CB9024E" w14:textId="396C7DBF" w:rsidR="009F6AC5" w:rsidRPr="00133EB9" w:rsidRDefault="009F6AC5" w:rsidP="00E261AB">
      <w:pPr>
        <w:pStyle w:val="TOC2"/>
        <w:rPr>
          <w:rFonts w:asciiTheme="majorBidi" w:eastAsiaTheme="minorEastAsia" w:hAnsiTheme="majorBidi" w:cstheme="majorBidi"/>
          <w:sz w:val="22"/>
          <w:lang w:eastAsia="fr-FR"/>
        </w:rPr>
      </w:pPr>
      <w:r w:rsidRPr="00133EB9">
        <w:rPr>
          <w:rFonts w:asciiTheme="majorBidi" w:hAnsiTheme="majorBidi" w:cstheme="majorBidi"/>
        </w:rPr>
        <w:t>Appendix 4.  Time Schedule</w:t>
      </w:r>
      <w:r w:rsidRPr="00133EB9">
        <w:rPr>
          <w:rFonts w:asciiTheme="majorBidi" w:hAnsiTheme="majorBidi" w:cstheme="majorBidi"/>
        </w:rPr>
        <w:tab/>
      </w:r>
      <w:r w:rsidRPr="00133EB9">
        <w:rPr>
          <w:rFonts w:asciiTheme="majorBidi" w:hAnsiTheme="majorBidi" w:cstheme="majorBidi"/>
        </w:rPr>
        <w:fldChar w:fldCharType="begin"/>
      </w:r>
      <w:r w:rsidRPr="00133EB9">
        <w:rPr>
          <w:rFonts w:asciiTheme="majorBidi" w:hAnsiTheme="majorBidi" w:cstheme="majorBidi"/>
        </w:rPr>
        <w:instrText xml:space="preserve"> PAGEREF _Toc59196871 \h </w:instrText>
      </w:r>
      <w:r w:rsidRPr="00133EB9">
        <w:rPr>
          <w:rFonts w:asciiTheme="majorBidi" w:hAnsiTheme="majorBidi" w:cstheme="majorBidi"/>
        </w:rPr>
      </w:r>
      <w:r w:rsidRPr="00133EB9">
        <w:rPr>
          <w:rFonts w:asciiTheme="majorBidi" w:hAnsiTheme="majorBidi" w:cstheme="majorBidi"/>
        </w:rPr>
        <w:fldChar w:fldCharType="separate"/>
      </w:r>
      <w:r w:rsidR="008A0FA3" w:rsidRPr="00133EB9">
        <w:rPr>
          <w:rFonts w:asciiTheme="majorBidi" w:hAnsiTheme="majorBidi" w:cstheme="majorBidi"/>
        </w:rPr>
        <w:t>332</w:t>
      </w:r>
      <w:r w:rsidRPr="00133EB9">
        <w:rPr>
          <w:rFonts w:asciiTheme="majorBidi" w:hAnsiTheme="majorBidi" w:cstheme="majorBidi"/>
        </w:rPr>
        <w:fldChar w:fldCharType="end"/>
      </w:r>
    </w:p>
    <w:p w14:paraId="509A4094" w14:textId="1220CDB3" w:rsidR="009F6AC5" w:rsidRPr="00133EB9" w:rsidRDefault="009F6AC5" w:rsidP="00E261AB">
      <w:pPr>
        <w:pStyle w:val="TOC2"/>
        <w:rPr>
          <w:rFonts w:asciiTheme="majorBidi" w:eastAsiaTheme="minorEastAsia" w:hAnsiTheme="majorBidi" w:cstheme="majorBidi"/>
          <w:sz w:val="22"/>
          <w:lang w:eastAsia="fr-FR"/>
        </w:rPr>
      </w:pPr>
      <w:r w:rsidRPr="00133EB9">
        <w:rPr>
          <w:rFonts w:asciiTheme="majorBidi" w:hAnsiTheme="majorBidi" w:cstheme="majorBidi"/>
        </w:rPr>
        <w:t>Appendix 5.  List of Major Items of Plant and Installation Services</w:t>
      </w:r>
      <w:r w:rsidRPr="00133EB9">
        <w:rPr>
          <w:rFonts w:asciiTheme="majorBidi" w:hAnsiTheme="majorBidi" w:cstheme="majorBidi"/>
        </w:rPr>
        <w:tab/>
      </w:r>
      <w:r w:rsidRPr="00133EB9">
        <w:rPr>
          <w:rFonts w:asciiTheme="majorBidi" w:hAnsiTheme="majorBidi" w:cstheme="majorBidi"/>
        </w:rPr>
        <w:fldChar w:fldCharType="begin"/>
      </w:r>
      <w:r w:rsidRPr="00133EB9">
        <w:rPr>
          <w:rFonts w:asciiTheme="majorBidi" w:hAnsiTheme="majorBidi" w:cstheme="majorBidi"/>
        </w:rPr>
        <w:instrText xml:space="preserve"> PAGEREF _Toc59196872 \h </w:instrText>
      </w:r>
      <w:r w:rsidRPr="00133EB9">
        <w:rPr>
          <w:rFonts w:asciiTheme="majorBidi" w:hAnsiTheme="majorBidi" w:cstheme="majorBidi"/>
        </w:rPr>
      </w:r>
      <w:r w:rsidRPr="00133EB9">
        <w:rPr>
          <w:rFonts w:asciiTheme="majorBidi" w:hAnsiTheme="majorBidi" w:cstheme="majorBidi"/>
        </w:rPr>
        <w:fldChar w:fldCharType="separate"/>
      </w:r>
      <w:r w:rsidR="008A0FA3" w:rsidRPr="00133EB9">
        <w:rPr>
          <w:rFonts w:asciiTheme="majorBidi" w:hAnsiTheme="majorBidi" w:cstheme="majorBidi"/>
        </w:rPr>
        <w:t>333</w:t>
      </w:r>
      <w:r w:rsidRPr="00133EB9">
        <w:rPr>
          <w:rFonts w:asciiTheme="majorBidi" w:hAnsiTheme="majorBidi" w:cstheme="majorBidi"/>
        </w:rPr>
        <w:fldChar w:fldCharType="end"/>
      </w:r>
    </w:p>
    <w:p w14:paraId="48AC4A3A" w14:textId="0F80002E" w:rsidR="009F6AC5" w:rsidRPr="00133EB9" w:rsidRDefault="009F6AC5" w:rsidP="00E261AB">
      <w:pPr>
        <w:pStyle w:val="TOC2"/>
        <w:rPr>
          <w:rFonts w:asciiTheme="majorBidi" w:eastAsiaTheme="minorEastAsia" w:hAnsiTheme="majorBidi" w:cstheme="majorBidi"/>
          <w:sz w:val="22"/>
          <w:lang w:eastAsia="fr-FR"/>
        </w:rPr>
      </w:pPr>
      <w:r w:rsidRPr="00133EB9">
        <w:rPr>
          <w:rFonts w:asciiTheme="majorBidi" w:hAnsiTheme="majorBidi" w:cstheme="majorBidi"/>
        </w:rPr>
        <w:t>Appendix 6.  Scope of Works and Supply by the Employer</w:t>
      </w:r>
      <w:r w:rsidRPr="00133EB9">
        <w:rPr>
          <w:rFonts w:asciiTheme="majorBidi" w:hAnsiTheme="majorBidi" w:cstheme="majorBidi"/>
        </w:rPr>
        <w:tab/>
      </w:r>
      <w:r w:rsidRPr="00133EB9">
        <w:rPr>
          <w:rFonts w:asciiTheme="majorBidi" w:hAnsiTheme="majorBidi" w:cstheme="majorBidi"/>
        </w:rPr>
        <w:fldChar w:fldCharType="begin"/>
      </w:r>
      <w:r w:rsidRPr="00133EB9">
        <w:rPr>
          <w:rFonts w:asciiTheme="majorBidi" w:hAnsiTheme="majorBidi" w:cstheme="majorBidi"/>
        </w:rPr>
        <w:instrText xml:space="preserve"> PAGEREF _Toc59196873 \h </w:instrText>
      </w:r>
      <w:r w:rsidRPr="00133EB9">
        <w:rPr>
          <w:rFonts w:asciiTheme="majorBidi" w:hAnsiTheme="majorBidi" w:cstheme="majorBidi"/>
        </w:rPr>
      </w:r>
      <w:r w:rsidRPr="00133EB9">
        <w:rPr>
          <w:rFonts w:asciiTheme="majorBidi" w:hAnsiTheme="majorBidi" w:cstheme="majorBidi"/>
        </w:rPr>
        <w:fldChar w:fldCharType="separate"/>
      </w:r>
      <w:r w:rsidR="008A0FA3" w:rsidRPr="00133EB9">
        <w:rPr>
          <w:rFonts w:asciiTheme="majorBidi" w:hAnsiTheme="majorBidi" w:cstheme="majorBidi"/>
        </w:rPr>
        <w:t>334</w:t>
      </w:r>
      <w:r w:rsidRPr="00133EB9">
        <w:rPr>
          <w:rFonts w:asciiTheme="majorBidi" w:hAnsiTheme="majorBidi" w:cstheme="majorBidi"/>
        </w:rPr>
        <w:fldChar w:fldCharType="end"/>
      </w:r>
    </w:p>
    <w:p w14:paraId="14A87275" w14:textId="3C93A85F" w:rsidR="009F6AC5" w:rsidRPr="00133EB9" w:rsidRDefault="009F6AC5" w:rsidP="00E261AB">
      <w:pPr>
        <w:pStyle w:val="TOC2"/>
        <w:rPr>
          <w:rFonts w:asciiTheme="majorBidi" w:eastAsiaTheme="minorEastAsia" w:hAnsiTheme="majorBidi" w:cstheme="majorBidi"/>
          <w:sz w:val="22"/>
          <w:lang w:eastAsia="fr-FR"/>
        </w:rPr>
      </w:pPr>
      <w:r w:rsidRPr="00133EB9">
        <w:rPr>
          <w:rFonts w:asciiTheme="majorBidi" w:hAnsiTheme="majorBidi" w:cstheme="majorBidi"/>
        </w:rPr>
        <w:t>Appendix 7.  List of Documents for Approval or Review</w:t>
      </w:r>
      <w:r w:rsidRPr="00133EB9">
        <w:rPr>
          <w:rFonts w:asciiTheme="majorBidi" w:hAnsiTheme="majorBidi" w:cstheme="majorBidi"/>
        </w:rPr>
        <w:tab/>
      </w:r>
      <w:r w:rsidRPr="00133EB9">
        <w:rPr>
          <w:rFonts w:asciiTheme="majorBidi" w:hAnsiTheme="majorBidi" w:cstheme="majorBidi"/>
        </w:rPr>
        <w:fldChar w:fldCharType="begin"/>
      </w:r>
      <w:r w:rsidRPr="00133EB9">
        <w:rPr>
          <w:rFonts w:asciiTheme="majorBidi" w:hAnsiTheme="majorBidi" w:cstheme="majorBidi"/>
        </w:rPr>
        <w:instrText xml:space="preserve"> PAGEREF _Toc59196874 \h </w:instrText>
      </w:r>
      <w:r w:rsidRPr="00133EB9">
        <w:rPr>
          <w:rFonts w:asciiTheme="majorBidi" w:hAnsiTheme="majorBidi" w:cstheme="majorBidi"/>
        </w:rPr>
      </w:r>
      <w:r w:rsidRPr="00133EB9">
        <w:rPr>
          <w:rFonts w:asciiTheme="majorBidi" w:hAnsiTheme="majorBidi" w:cstheme="majorBidi"/>
        </w:rPr>
        <w:fldChar w:fldCharType="separate"/>
      </w:r>
      <w:r w:rsidR="008A0FA3" w:rsidRPr="00133EB9">
        <w:rPr>
          <w:rFonts w:asciiTheme="majorBidi" w:hAnsiTheme="majorBidi" w:cstheme="majorBidi"/>
        </w:rPr>
        <w:t>335</w:t>
      </w:r>
      <w:r w:rsidRPr="00133EB9">
        <w:rPr>
          <w:rFonts w:asciiTheme="majorBidi" w:hAnsiTheme="majorBidi" w:cstheme="majorBidi"/>
        </w:rPr>
        <w:fldChar w:fldCharType="end"/>
      </w:r>
    </w:p>
    <w:p w14:paraId="1D3BAEC0" w14:textId="07AF1F2E" w:rsidR="009F6AC5" w:rsidRPr="00133EB9" w:rsidRDefault="009F6AC5" w:rsidP="00E261AB">
      <w:pPr>
        <w:pStyle w:val="TOC2"/>
        <w:rPr>
          <w:rFonts w:asciiTheme="majorBidi" w:eastAsiaTheme="minorEastAsia" w:hAnsiTheme="majorBidi" w:cstheme="majorBidi"/>
          <w:sz w:val="22"/>
          <w:lang w:eastAsia="fr-FR"/>
        </w:rPr>
      </w:pPr>
      <w:r w:rsidRPr="00133EB9">
        <w:rPr>
          <w:rFonts w:asciiTheme="majorBidi" w:hAnsiTheme="majorBidi" w:cstheme="majorBidi"/>
        </w:rPr>
        <w:t>Appendix 8.  Functional Guarantees</w:t>
      </w:r>
      <w:r w:rsidRPr="00133EB9">
        <w:rPr>
          <w:rFonts w:asciiTheme="majorBidi" w:hAnsiTheme="majorBidi" w:cstheme="majorBidi"/>
        </w:rPr>
        <w:tab/>
      </w:r>
      <w:r w:rsidRPr="00133EB9">
        <w:rPr>
          <w:rFonts w:asciiTheme="majorBidi" w:hAnsiTheme="majorBidi" w:cstheme="majorBidi"/>
        </w:rPr>
        <w:fldChar w:fldCharType="begin"/>
      </w:r>
      <w:r w:rsidRPr="00133EB9">
        <w:rPr>
          <w:rFonts w:asciiTheme="majorBidi" w:hAnsiTheme="majorBidi" w:cstheme="majorBidi"/>
        </w:rPr>
        <w:instrText xml:space="preserve"> PAGEREF _Toc59196875 \h </w:instrText>
      </w:r>
      <w:r w:rsidRPr="00133EB9">
        <w:rPr>
          <w:rFonts w:asciiTheme="majorBidi" w:hAnsiTheme="majorBidi" w:cstheme="majorBidi"/>
        </w:rPr>
      </w:r>
      <w:r w:rsidRPr="00133EB9">
        <w:rPr>
          <w:rFonts w:asciiTheme="majorBidi" w:hAnsiTheme="majorBidi" w:cstheme="majorBidi"/>
        </w:rPr>
        <w:fldChar w:fldCharType="separate"/>
      </w:r>
      <w:r w:rsidR="008A0FA3" w:rsidRPr="00133EB9">
        <w:rPr>
          <w:rFonts w:asciiTheme="majorBidi" w:hAnsiTheme="majorBidi" w:cstheme="majorBidi"/>
        </w:rPr>
        <w:t>336</w:t>
      </w:r>
      <w:r w:rsidRPr="00133EB9">
        <w:rPr>
          <w:rFonts w:asciiTheme="majorBidi" w:hAnsiTheme="majorBidi" w:cstheme="majorBidi"/>
        </w:rPr>
        <w:fldChar w:fldCharType="end"/>
      </w:r>
    </w:p>
    <w:p w14:paraId="15ABB0BA" w14:textId="644BD2F1" w:rsidR="009F6AC5" w:rsidRPr="00133EB9" w:rsidRDefault="009F6AC5" w:rsidP="00E261AB">
      <w:pPr>
        <w:pStyle w:val="TOC1"/>
        <w:rPr>
          <w:rFonts w:asciiTheme="majorBidi" w:eastAsiaTheme="minorEastAsia" w:hAnsiTheme="majorBidi" w:cstheme="majorBidi"/>
          <w:sz w:val="22"/>
          <w:szCs w:val="22"/>
          <w:lang w:val="en-US"/>
        </w:rPr>
      </w:pPr>
      <w:r w:rsidRPr="00133EB9">
        <w:rPr>
          <w:rFonts w:asciiTheme="majorBidi" w:hAnsiTheme="majorBidi" w:cstheme="majorBidi"/>
        </w:rPr>
        <w:t>Performance Security Form– Bank Guarantee</w:t>
      </w:r>
      <w:r w:rsidRPr="00133EB9">
        <w:rPr>
          <w:rFonts w:asciiTheme="majorBidi" w:hAnsiTheme="majorBidi" w:cstheme="majorBidi"/>
        </w:rPr>
        <w:tab/>
      </w:r>
      <w:r w:rsidRPr="00133EB9">
        <w:rPr>
          <w:rFonts w:asciiTheme="majorBidi" w:hAnsiTheme="majorBidi" w:cstheme="majorBidi"/>
        </w:rPr>
        <w:fldChar w:fldCharType="begin"/>
      </w:r>
      <w:r w:rsidRPr="00133EB9">
        <w:rPr>
          <w:rFonts w:asciiTheme="majorBidi" w:hAnsiTheme="majorBidi" w:cstheme="majorBidi"/>
        </w:rPr>
        <w:instrText xml:space="preserve"> PAGEREF _Toc59196876 \h </w:instrText>
      </w:r>
      <w:r w:rsidRPr="00133EB9">
        <w:rPr>
          <w:rFonts w:asciiTheme="majorBidi" w:hAnsiTheme="majorBidi" w:cstheme="majorBidi"/>
        </w:rPr>
      </w:r>
      <w:r w:rsidRPr="00133EB9">
        <w:rPr>
          <w:rFonts w:asciiTheme="majorBidi" w:hAnsiTheme="majorBidi" w:cstheme="majorBidi"/>
        </w:rPr>
        <w:fldChar w:fldCharType="separate"/>
      </w:r>
      <w:r w:rsidR="008A0FA3" w:rsidRPr="00133EB9">
        <w:rPr>
          <w:rFonts w:asciiTheme="majorBidi" w:hAnsiTheme="majorBidi" w:cstheme="majorBidi"/>
        </w:rPr>
        <w:t>339</w:t>
      </w:r>
      <w:r w:rsidRPr="00133EB9">
        <w:rPr>
          <w:rFonts w:asciiTheme="majorBidi" w:hAnsiTheme="majorBidi" w:cstheme="majorBidi"/>
        </w:rPr>
        <w:fldChar w:fldCharType="end"/>
      </w:r>
    </w:p>
    <w:p w14:paraId="76A79327" w14:textId="4BE86056" w:rsidR="009F6AC5" w:rsidRPr="00133EB9" w:rsidRDefault="009F6AC5" w:rsidP="00E261AB">
      <w:pPr>
        <w:pStyle w:val="TOC1"/>
        <w:rPr>
          <w:rFonts w:asciiTheme="majorBidi" w:eastAsiaTheme="minorEastAsia" w:hAnsiTheme="majorBidi" w:cstheme="majorBidi"/>
          <w:sz w:val="22"/>
          <w:szCs w:val="22"/>
          <w:lang w:val="en-US"/>
        </w:rPr>
      </w:pPr>
      <w:r w:rsidRPr="00133EB9">
        <w:rPr>
          <w:rFonts w:asciiTheme="majorBidi" w:hAnsiTheme="majorBidi" w:cstheme="majorBidi"/>
        </w:rPr>
        <w:t>Performance Security Form- Conditional Bank Guarantee</w:t>
      </w:r>
      <w:r w:rsidRPr="00133EB9">
        <w:rPr>
          <w:rFonts w:asciiTheme="majorBidi" w:hAnsiTheme="majorBidi" w:cstheme="majorBidi"/>
        </w:rPr>
        <w:tab/>
      </w:r>
      <w:r w:rsidRPr="00133EB9">
        <w:rPr>
          <w:rFonts w:asciiTheme="majorBidi" w:hAnsiTheme="majorBidi" w:cstheme="majorBidi"/>
        </w:rPr>
        <w:fldChar w:fldCharType="begin"/>
      </w:r>
      <w:r w:rsidRPr="00133EB9">
        <w:rPr>
          <w:rFonts w:asciiTheme="majorBidi" w:hAnsiTheme="majorBidi" w:cstheme="majorBidi"/>
        </w:rPr>
        <w:instrText xml:space="preserve"> PAGEREF _Toc59196877 \h </w:instrText>
      </w:r>
      <w:r w:rsidRPr="00133EB9">
        <w:rPr>
          <w:rFonts w:asciiTheme="majorBidi" w:hAnsiTheme="majorBidi" w:cstheme="majorBidi"/>
        </w:rPr>
      </w:r>
      <w:r w:rsidRPr="00133EB9">
        <w:rPr>
          <w:rFonts w:asciiTheme="majorBidi" w:hAnsiTheme="majorBidi" w:cstheme="majorBidi"/>
        </w:rPr>
        <w:fldChar w:fldCharType="separate"/>
      </w:r>
      <w:r w:rsidR="008A0FA3" w:rsidRPr="00133EB9">
        <w:rPr>
          <w:rFonts w:asciiTheme="majorBidi" w:hAnsiTheme="majorBidi" w:cstheme="majorBidi"/>
        </w:rPr>
        <w:t>342</w:t>
      </w:r>
      <w:r w:rsidRPr="00133EB9">
        <w:rPr>
          <w:rFonts w:asciiTheme="majorBidi" w:hAnsiTheme="majorBidi" w:cstheme="majorBidi"/>
        </w:rPr>
        <w:fldChar w:fldCharType="end"/>
      </w:r>
    </w:p>
    <w:p w14:paraId="15C5393B" w14:textId="2CC49597" w:rsidR="009F6AC5" w:rsidRPr="00133EB9" w:rsidRDefault="009F6AC5" w:rsidP="00E261AB">
      <w:pPr>
        <w:pStyle w:val="TOC1"/>
        <w:rPr>
          <w:rFonts w:asciiTheme="majorBidi" w:eastAsiaTheme="minorEastAsia" w:hAnsiTheme="majorBidi" w:cstheme="majorBidi"/>
          <w:sz w:val="22"/>
          <w:szCs w:val="22"/>
        </w:rPr>
      </w:pPr>
      <w:r w:rsidRPr="00133EB9">
        <w:rPr>
          <w:rFonts w:asciiTheme="majorBidi" w:hAnsiTheme="majorBidi" w:cstheme="majorBidi"/>
        </w:rPr>
        <w:t>Advance Payment Security-Demand Guarantee</w:t>
      </w:r>
      <w:r w:rsidRPr="00133EB9">
        <w:rPr>
          <w:rFonts w:asciiTheme="majorBidi" w:hAnsiTheme="majorBidi" w:cstheme="majorBidi"/>
        </w:rPr>
        <w:tab/>
      </w:r>
      <w:r w:rsidRPr="00133EB9">
        <w:rPr>
          <w:rFonts w:asciiTheme="majorBidi" w:hAnsiTheme="majorBidi" w:cstheme="majorBidi"/>
        </w:rPr>
        <w:fldChar w:fldCharType="begin"/>
      </w:r>
      <w:r w:rsidRPr="00133EB9">
        <w:rPr>
          <w:rFonts w:asciiTheme="majorBidi" w:hAnsiTheme="majorBidi" w:cstheme="majorBidi"/>
        </w:rPr>
        <w:instrText xml:space="preserve"> PAGEREF _Toc59196878 \h </w:instrText>
      </w:r>
      <w:r w:rsidRPr="00133EB9">
        <w:rPr>
          <w:rFonts w:asciiTheme="majorBidi" w:hAnsiTheme="majorBidi" w:cstheme="majorBidi"/>
        </w:rPr>
      </w:r>
      <w:r w:rsidRPr="00133EB9">
        <w:rPr>
          <w:rFonts w:asciiTheme="majorBidi" w:hAnsiTheme="majorBidi" w:cstheme="majorBidi"/>
        </w:rPr>
        <w:fldChar w:fldCharType="separate"/>
      </w:r>
      <w:r w:rsidR="008A0FA3" w:rsidRPr="00133EB9">
        <w:rPr>
          <w:rFonts w:asciiTheme="majorBidi" w:hAnsiTheme="majorBidi" w:cstheme="majorBidi"/>
        </w:rPr>
        <w:t>344</w:t>
      </w:r>
      <w:r w:rsidRPr="00133EB9">
        <w:rPr>
          <w:rFonts w:asciiTheme="majorBidi" w:hAnsiTheme="majorBidi" w:cstheme="majorBidi"/>
        </w:rPr>
        <w:fldChar w:fldCharType="end"/>
      </w:r>
    </w:p>
    <w:p w14:paraId="3026E660" w14:textId="5DD2664C" w:rsidR="002200C6" w:rsidRPr="00133EB9" w:rsidRDefault="002200C6" w:rsidP="001D5093">
      <w:pPr>
        <w:widowControl w:val="0"/>
        <w:rPr>
          <w:rFonts w:asciiTheme="majorBidi" w:hAnsiTheme="majorBidi" w:cstheme="majorBidi"/>
          <w:sz w:val="28"/>
          <w:u w:val="single"/>
        </w:rPr>
      </w:pPr>
      <w:r w:rsidRPr="00133EB9">
        <w:rPr>
          <w:rFonts w:asciiTheme="majorBidi" w:hAnsiTheme="majorBidi" w:cstheme="majorBidi"/>
          <w:bCs/>
          <w:iCs/>
        </w:rPr>
        <w:fldChar w:fldCharType="end"/>
      </w:r>
      <w:bookmarkStart w:id="1198" w:name="_Toc437692907"/>
    </w:p>
    <w:p w14:paraId="6735D190" w14:textId="3475B2CB" w:rsidR="0064418A" w:rsidRPr="00133EB9" w:rsidRDefault="008B286C" w:rsidP="001D5093">
      <w:pPr>
        <w:widowControl w:val="0"/>
        <w:rPr>
          <w:rFonts w:asciiTheme="majorBidi" w:hAnsiTheme="majorBidi" w:cstheme="majorBidi"/>
          <w:sz w:val="28"/>
          <w:u w:val="single"/>
        </w:rPr>
      </w:pPr>
      <w:r w:rsidRPr="00133EB9">
        <w:rPr>
          <w:rFonts w:asciiTheme="majorBidi" w:hAnsiTheme="majorBidi" w:cstheme="majorBidi"/>
          <w:sz w:val="28"/>
          <w:u w:val="single"/>
        </w:rPr>
        <w:br w:type="page"/>
      </w:r>
    </w:p>
    <w:p w14:paraId="16B55C94" w14:textId="77777777" w:rsidR="00C83D5B" w:rsidRPr="00133EB9" w:rsidRDefault="00C83D5B" w:rsidP="00DD2EB5">
      <w:pPr>
        <w:pStyle w:val="Heading1"/>
        <w:rPr>
          <w:rFonts w:asciiTheme="majorBidi" w:hAnsiTheme="majorBidi" w:cstheme="majorBidi"/>
        </w:rPr>
      </w:pPr>
      <w:bookmarkStart w:id="1199" w:name="_Toc454873451"/>
      <w:bookmarkStart w:id="1200" w:name="_Toc473797916"/>
      <w:bookmarkStart w:id="1201" w:name="_Toc59196864"/>
      <w:bookmarkStart w:id="1202" w:name="_Toc59197249"/>
      <w:bookmarkStart w:id="1203" w:name="_Toc41971555"/>
      <w:bookmarkStart w:id="1204" w:name="_Toc125873872"/>
      <w:bookmarkStart w:id="1205" w:name="_Toc125952755"/>
      <w:bookmarkStart w:id="1206" w:name="SectionX"/>
      <w:r w:rsidRPr="00133EB9">
        <w:rPr>
          <w:rFonts w:asciiTheme="majorBidi" w:hAnsiTheme="majorBidi" w:cstheme="majorBidi"/>
        </w:rPr>
        <w:t>Notification of Intention to Award</w:t>
      </w:r>
      <w:bookmarkEnd w:id="1199"/>
      <w:bookmarkEnd w:id="1200"/>
      <w:bookmarkEnd w:id="1201"/>
      <w:bookmarkEnd w:id="1202"/>
    </w:p>
    <w:p w14:paraId="02D7C56C" w14:textId="77777777" w:rsidR="00C83D5B" w:rsidRPr="00133EB9" w:rsidRDefault="00C83D5B" w:rsidP="00C83D5B">
      <w:pPr>
        <w:spacing w:before="240"/>
        <w:rPr>
          <w:rFonts w:asciiTheme="majorBidi" w:hAnsiTheme="majorBidi" w:cstheme="majorBidi"/>
          <w:b/>
          <w:color w:val="0070C0"/>
        </w:rPr>
      </w:pPr>
      <w:r w:rsidRPr="00133EB9">
        <w:rPr>
          <w:rFonts w:asciiTheme="majorBidi" w:hAnsiTheme="majorBidi" w:cstheme="majorBidi"/>
          <w:b/>
          <w:color w:val="0070C0"/>
        </w:rPr>
        <w:t>[</w:t>
      </w:r>
      <w:r w:rsidRPr="00133EB9">
        <w:rPr>
          <w:rFonts w:asciiTheme="majorBidi" w:hAnsiTheme="majorBidi" w:cstheme="majorBidi"/>
          <w:b/>
          <w:i/>
          <w:color w:val="0070C0"/>
        </w:rPr>
        <w:t>This Notification of Intention to Award shall be sent to each Bidder that submitted a Bid.</w:t>
      </w:r>
      <w:r w:rsidRPr="00133EB9">
        <w:rPr>
          <w:rFonts w:asciiTheme="majorBidi" w:hAnsiTheme="majorBidi" w:cstheme="majorBidi"/>
          <w:b/>
          <w:color w:val="0070C0"/>
        </w:rPr>
        <w:t>]</w:t>
      </w:r>
    </w:p>
    <w:p w14:paraId="2ABD6F37" w14:textId="77777777" w:rsidR="00C83D5B" w:rsidRPr="00133EB9" w:rsidRDefault="00C83D5B" w:rsidP="00C83D5B">
      <w:pPr>
        <w:spacing w:before="240"/>
        <w:rPr>
          <w:rFonts w:asciiTheme="majorBidi" w:hAnsiTheme="majorBidi" w:cstheme="majorBidi"/>
          <w:b/>
          <w:color w:val="0070C0"/>
        </w:rPr>
      </w:pPr>
      <w:r w:rsidRPr="00133EB9">
        <w:rPr>
          <w:rFonts w:asciiTheme="majorBidi" w:hAnsiTheme="majorBidi" w:cstheme="majorBidi"/>
          <w:b/>
          <w:color w:val="0070C0"/>
        </w:rPr>
        <w:t>[</w:t>
      </w:r>
      <w:r w:rsidRPr="00133EB9">
        <w:rPr>
          <w:rFonts w:asciiTheme="majorBidi" w:hAnsiTheme="majorBidi" w:cstheme="majorBidi"/>
          <w:b/>
          <w:i/>
          <w:color w:val="0070C0"/>
        </w:rPr>
        <w:t>Send this Notification to the Bidder’s Authorized Representative named in the Bidder Information Form</w:t>
      </w:r>
      <w:r w:rsidRPr="00133EB9">
        <w:rPr>
          <w:rFonts w:asciiTheme="majorBidi" w:hAnsiTheme="majorBidi" w:cstheme="majorBidi"/>
          <w:b/>
          <w:color w:val="0070C0"/>
        </w:rPr>
        <w:t>]</w:t>
      </w:r>
    </w:p>
    <w:p w14:paraId="4060668D" w14:textId="77777777" w:rsidR="00C83D5B" w:rsidRPr="00133EB9" w:rsidRDefault="00C83D5B" w:rsidP="00C83D5B">
      <w:pPr>
        <w:pStyle w:val="Outline"/>
        <w:suppressAutoHyphens/>
        <w:spacing w:before="60" w:after="60"/>
        <w:rPr>
          <w:rFonts w:asciiTheme="majorBidi" w:hAnsiTheme="majorBidi" w:cstheme="majorBidi"/>
          <w:spacing w:val="-2"/>
          <w:kern w:val="0"/>
        </w:rPr>
      </w:pPr>
      <w:r w:rsidRPr="00133EB9">
        <w:rPr>
          <w:rFonts w:asciiTheme="majorBidi" w:hAnsiTheme="majorBidi" w:cstheme="majorBidi"/>
        </w:rPr>
        <w:t xml:space="preserve">For the attention of </w:t>
      </w:r>
      <w:r w:rsidRPr="00133EB9">
        <w:rPr>
          <w:rFonts w:asciiTheme="majorBidi" w:hAnsiTheme="majorBidi" w:cstheme="majorBidi"/>
          <w:spacing w:val="-2"/>
          <w:kern w:val="0"/>
        </w:rPr>
        <w:t xml:space="preserve">Bidder’s Authorized Representative </w:t>
      </w:r>
    </w:p>
    <w:p w14:paraId="4D4B0A56" w14:textId="77777777" w:rsidR="00C83D5B" w:rsidRPr="00133EB9" w:rsidRDefault="00C83D5B" w:rsidP="00C83D5B">
      <w:pPr>
        <w:pStyle w:val="Outline"/>
        <w:suppressAutoHyphens/>
        <w:spacing w:before="60" w:after="60"/>
        <w:rPr>
          <w:rFonts w:asciiTheme="majorBidi" w:hAnsiTheme="majorBidi" w:cstheme="majorBidi"/>
          <w:spacing w:val="-2"/>
          <w:kern w:val="0"/>
        </w:rPr>
      </w:pPr>
      <w:r w:rsidRPr="00133EB9">
        <w:rPr>
          <w:rFonts w:asciiTheme="majorBidi" w:hAnsiTheme="majorBidi" w:cstheme="majorBidi"/>
          <w:spacing w:val="-2"/>
          <w:kern w:val="0"/>
        </w:rPr>
        <w:t xml:space="preserve">Name: </w:t>
      </w:r>
      <w:r w:rsidRPr="00133EB9">
        <w:rPr>
          <w:rFonts w:asciiTheme="majorBidi" w:hAnsiTheme="majorBidi" w:cstheme="majorBidi"/>
          <w:i/>
          <w:color w:val="0070C0"/>
          <w:spacing w:val="-2"/>
          <w:kern w:val="0"/>
        </w:rPr>
        <w:t>[insert Authorized Representative’s name]</w:t>
      </w:r>
    </w:p>
    <w:p w14:paraId="52D85A49" w14:textId="77777777" w:rsidR="00C83D5B" w:rsidRPr="00133EB9" w:rsidRDefault="00C83D5B" w:rsidP="00C83D5B">
      <w:pPr>
        <w:suppressAutoHyphens/>
        <w:spacing w:before="60" w:after="60"/>
        <w:rPr>
          <w:rFonts w:asciiTheme="majorBidi" w:hAnsiTheme="majorBidi" w:cstheme="majorBidi"/>
          <w:b/>
          <w:spacing w:val="-2"/>
        </w:rPr>
      </w:pPr>
      <w:r w:rsidRPr="00133EB9">
        <w:rPr>
          <w:rFonts w:asciiTheme="majorBidi" w:hAnsiTheme="majorBidi" w:cstheme="majorBidi"/>
          <w:spacing w:val="-2"/>
        </w:rPr>
        <w:t xml:space="preserve">Address: </w:t>
      </w:r>
      <w:r w:rsidRPr="00133EB9">
        <w:rPr>
          <w:rFonts w:asciiTheme="majorBidi" w:hAnsiTheme="majorBidi" w:cstheme="majorBidi"/>
          <w:i/>
          <w:color w:val="0070C0"/>
          <w:spacing w:val="-2"/>
        </w:rPr>
        <w:t>[insert Authorized Representative’s Address]</w:t>
      </w:r>
    </w:p>
    <w:p w14:paraId="510C8294" w14:textId="77777777" w:rsidR="00C83D5B" w:rsidRPr="00133EB9" w:rsidRDefault="00C83D5B" w:rsidP="00C83D5B">
      <w:pPr>
        <w:suppressAutoHyphens/>
        <w:spacing w:before="60" w:after="60"/>
        <w:rPr>
          <w:rFonts w:asciiTheme="majorBidi" w:hAnsiTheme="majorBidi" w:cstheme="majorBidi"/>
          <w:b/>
          <w:spacing w:val="-2"/>
        </w:rPr>
      </w:pPr>
      <w:r w:rsidRPr="00133EB9">
        <w:rPr>
          <w:rFonts w:asciiTheme="majorBidi" w:hAnsiTheme="majorBidi" w:cstheme="majorBidi"/>
          <w:spacing w:val="-2"/>
        </w:rPr>
        <w:t xml:space="preserve">Telephone/Fax numbers: </w:t>
      </w:r>
      <w:r w:rsidRPr="00133EB9">
        <w:rPr>
          <w:rFonts w:asciiTheme="majorBidi" w:hAnsiTheme="majorBidi" w:cstheme="majorBidi"/>
          <w:i/>
          <w:color w:val="0070C0"/>
          <w:spacing w:val="-2"/>
        </w:rPr>
        <w:t>[insert Authorized Representative’s telephone/fax numbers]</w:t>
      </w:r>
    </w:p>
    <w:p w14:paraId="67FA3C5C" w14:textId="77777777" w:rsidR="00C83D5B" w:rsidRPr="00133EB9" w:rsidRDefault="00C83D5B" w:rsidP="00C83D5B">
      <w:pPr>
        <w:rPr>
          <w:rFonts w:asciiTheme="majorBidi" w:hAnsiTheme="majorBidi" w:cstheme="majorBidi"/>
        </w:rPr>
      </w:pPr>
      <w:r w:rsidRPr="00133EB9">
        <w:rPr>
          <w:rFonts w:asciiTheme="majorBidi" w:hAnsiTheme="majorBidi" w:cstheme="majorBidi"/>
          <w:spacing w:val="-2"/>
        </w:rPr>
        <w:t xml:space="preserve">Email Address: </w:t>
      </w:r>
      <w:r w:rsidRPr="00133EB9">
        <w:rPr>
          <w:rFonts w:asciiTheme="majorBidi" w:hAnsiTheme="majorBidi" w:cstheme="majorBidi"/>
          <w:i/>
          <w:color w:val="0070C0"/>
          <w:spacing w:val="-2"/>
        </w:rPr>
        <w:t>[insert Authorized Representative’s email address]</w:t>
      </w:r>
    </w:p>
    <w:p w14:paraId="05EA720A" w14:textId="77777777" w:rsidR="00C83D5B" w:rsidRPr="00133EB9" w:rsidRDefault="00C83D5B" w:rsidP="00C83D5B">
      <w:pPr>
        <w:spacing w:before="240"/>
        <w:rPr>
          <w:rFonts w:asciiTheme="majorBidi" w:hAnsiTheme="majorBidi" w:cstheme="majorBidi"/>
          <w:b/>
          <w:i/>
          <w:color w:val="0070C0"/>
        </w:rPr>
      </w:pPr>
      <w:r w:rsidRPr="00133EB9">
        <w:rPr>
          <w:rFonts w:asciiTheme="majorBidi" w:hAnsiTheme="majorBidi" w:cstheme="majorBidi"/>
          <w:b/>
          <w:i/>
          <w:color w:val="0070C0"/>
        </w:rPr>
        <w:t xml:space="preserve">[IMPORTANT: insert the date that this Notification is transmitted to Bidders. The Notification must be sent to all Bidders simultaneously. This means on the same date and as close to the same time as possible.]  </w:t>
      </w:r>
    </w:p>
    <w:p w14:paraId="0E258A3B" w14:textId="77777777" w:rsidR="00C83D5B" w:rsidRPr="00133EB9" w:rsidRDefault="00C83D5B" w:rsidP="00C83D5B">
      <w:pPr>
        <w:spacing w:after="240"/>
        <w:rPr>
          <w:rFonts w:asciiTheme="majorBidi" w:hAnsiTheme="majorBidi" w:cstheme="majorBidi"/>
        </w:rPr>
      </w:pPr>
      <w:r w:rsidRPr="00133EB9">
        <w:rPr>
          <w:rFonts w:asciiTheme="majorBidi" w:hAnsiTheme="majorBidi" w:cstheme="majorBidi"/>
          <w:b/>
        </w:rPr>
        <w:t>DATE OF TRANSMISSION</w:t>
      </w:r>
      <w:r w:rsidRPr="00133EB9">
        <w:rPr>
          <w:rFonts w:asciiTheme="majorBidi" w:hAnsiTheme="majorBidi" w:cstheme="majorBidi"/>
        </w:rPr>
        <w:t xml:space="preserve">: This Notification is sent by: </w:t>
      </w:r>
      <w:r w:rsidRPr="00133EB9">
        <w:rPr>
          <w:rFonts w:asciiTheme="majorBidi" w:hAnsiTheme="majorBidi" w:cstheme="majorBidi"/>
          <w:color w:val="0070C0"/>
        </w:rPr>
        <w:t>[</w:t>
      </w:r>
      <w:r w:rsidRPr="00133EB9">
        <w:rPr>
          <w:rFonts w:asciiTheme="majorBidi" w:hAnsiTheme="majorBidi" w:cstheme="majorBidi"/>
          <w:i/>
          <w:color w:val="0070C0"/>
        </w:rPr>
        <w:t>email/fax</w:t>
      </w:r>
      <w:r w:rsidRPr="00133EB9">
        <w:rPr>
          <w:rFonts w:asciiTheme="majorBidi" w:hAnsiTheme="majorBidi" w:cstheme="majorBidi"/>
          <w:color w:val="0070C0"/>
        </w:rPr>
        <w:t xml:space="preserve">] </w:t>
      </w:r>
      <w:r w:rsidRPr="00133EB9">
        <w:rPr>
          <w:rFonts w:asciiTheme="majorBidi" w:hAnsiTheme="majorBidi" w:cstheme="majorBidi"/>
        </w:rPr>
        <w:t xml:space="preserve">on </w:t>
      </w:r>
      <w:r w:rsidRPr="00133EB9">
        <w:rPr>
          <w:rFonts w:asciiTheme="majorBidi" w:hAnsiTheme="majorBidi" w:cstheme="majorBidi"/>
          <w:color w:val="0070C0"/>
        </w:rPr>
        <w:t>[</w:t>
      </w:r>
      <w:r w:rsidRPr="00133EB9">
        <w:rPr>
          <w:rFonts w:asciiTheme="majorBidi" w:hAnsiTheme="majorBidi" w:cstheme="majorBidi"/>
          <w:i/>
          <w:color w:val="0070C0"/>
        </w:rPr>
        <w:t>date</w:t>
      </w:r>
      <w:r w:rsidRPr="00133EB9">
        <w:rPr>
          <w:rFonts w:asciiTheme="majorBidi" w:hAnsiTheme="majorBidi" w:cstheme="majorBidi"/>
          <w:color w:val="0070C0"/>
        </w:rPr>
        <w:t xml:space="preserve">] </w:t>
      </w:r>
      <w:r w:rsidRPr="00133EB9">
        <w:rPr>
          <w:rFonts w:asciiTheme="majorBidi" w:hAnsiTheme="majorBidi" w:cstheme="majorBidi"/>
        </w:rPr>
        <w:t xml:space="preserve">(local time) </w:t>
      </w:r>
    </w:p>
    <w:p w14:paraId="5134AD6F" w14:textId="77777777" w:rsidR="00C83D5B" w:rsidRPr="00133EB9" w:rsidRDefault="00C83D5B" w:rsidP="00C83D5B">
      <w:pPr>
        <w:ind w:right="289"/>
        <w:rPr>
          <w:rFonts w:asciiTheme="majorBidi" w:hAnsiTheme="majorBidi" w:cstheme="majorBidi"/>
          <w:b/>
          <w:bCs/>
          <w:sz w:val="48"/>
          <w:szCs w:val="48"/>
        </w:rPr>
      </w:pPr>
      <w:r w:rsidRPr="00133EB9">
        <w:rPr>
          <w:rFonts w:asciiTheme="majorBidi" w:hAnsiTheme="majorBidi" w:cstheme="majorBidi"/>
          <w:b/>
          <w:bCs/>
          <w:sz w:val="48"/>
          <w:szCs w:val="48"/>
        </w:rPr>
        <w:t>Notification of Intention to Award</w:t>
      </w:r>
    </w:p>
    <w:p w14:paraId="6CEE5769" w14:textId="77777777" w:rsidR="00C83D5B" w:rsidRPr="00133EB9" w:rsidRDefault="00C83D5B" w:rsidP="00C83D5B">
      <w:pPr>
        <w:rPr>
          <w:rFonts w:asciiTheme="majorBidi" w:hAnsiTheme="majorBidi" w:cstheme="majorBidi"/>
          <w:i/>
          <w:color w:val="0070C0"/>
        </w:rPr>
      </w:pPr>
      <w:r w:rsidRPr="00133EB9">
        <w:rPr>
          <w:rFonts w:asciiTheme="majorBidi" w:hAnsiTheme="majorBidi" w:cstheme="majorBidi"/>
          <w:b/>
          <w:iCs/>
          <w:color w:val="000000" w:themeColor="text1"/>
        </w:rPr>
        <w:t>Employer</w:t>
      </w:r>
      <w:r w:rsidRPr="00133EB9">
        <w:rPr>
          <w:rFonts w:asciiTheme="majorBidi" w:hAnsiTheme="majorBidi" w:cstheme="majorBidi"/>
          <w:b/>
          <w:color w:val="000000" w:themeColor="text1"/>
        </w:rPr>
        <w:t xml:space="preserve">: </w:t>
      </w:r>
      <w:r w:rsidRPr="00133EB9">
        <w:rPr>
          <w:rFonts w:asciiTheme="majorBidi" w:hAnsiTheme="majorBidi" w:cstheme="majorBidi"/>
          <w:i/>
          <w:color w:val="0070C0"/>
        </w:rPr>
        <w:t>[insert the name of the Employer]</w:t>
      </w:r>
    </w:p>
    <w:p w14:paraId="0E9C3A0E" w14:textId="77777777" w:rsidR="00C83D5B" w:rsidRPr="00133EB9" w:rsidRDefault="00C83D5B" w:rsidP="00C83D5B">
      <w:pPr>
        <w:rPr>
          <w:rFonts w:asciiTheme="majorBidi" w:hAnsiTheme="majorBidi" w:cstheme="majorBidi"/>
          <w:bCs/>
          <w:i/>
          <w:iCs/>
          <w:color w:val="000000" w:themeColor="text1"/>
        </w:rPr>
      </w:pPr>
      <w:r w:rsidRPr="00133EB9">
        <w:rPr>
          <w:rFonts w:asciiTheme="majorBidi" w:hAnsiTheme="majorBidi" w:cstheme="majorBidi"/>
          <w:b/>
          <w:color w:val="000000" w:themeColor="text1"/>
        </w:rPr>
        <w:t>Project:</w:t>
      </w:r>
      <w:r w:rsidRPr="00133EB9">
        <w:rPr>
          <w:rFonts w:asciiTheme="majorBidi" w:hAnsiTheme="majorBidi" w:cstheme="majorBidi"/>
          <w:b/>
          <w:bCs/>
          <w:i/>
          <w:iCs/>
          <w:color w:val="000000" w:themeColor="text1"/>
        </w:rPr>
        <w:t xml:space="preserve"> </w:t>
      </w:r>
      <w:r w:rsidRPr="00133EB9">
        <w:rPr>
          <w:rFonts w:asciiTheme="majorBidi" w:hAnsiTheme="majorBidi" w:cstheme="majorBidi"/>
          <w:bCs/>
          <w:i/>
          <w:iCs/>
          <w:color w:val="0070C0"/>
        </w:rPr>
        <w:t>[insert name of project]</w:t>
      </w:r>
    </w:p>
    <w:p w14:paraId="1A6BD593" w14:textId="77777777" w:rsidR="00C83D5B" w:rsidRPr="00133EB9" w:rsidRDefault="00C83D5B" w:rsidP="00C83D5B">
      <w:pPr>
        <w:rPr>
          <w:rFonts w:asciiTheme="majorBidi" w:hAnsiTheme="majorBidi" w:cstheme="majorBidi"/>
          <w:b/>
          <w:i/>
          <w:color w:val="000000" w:themeColor="text1"/>
        </w:rPr>
      </w:pPr>
      <w:r w:rsidRPr="00133EB9">
        <w:rPr>
          <w:rFonts w:asciiTheme="majorBidi" w:hAnsiTheme="majorBidi" w:cstheme="majorBidi"/>
          <w:b/>
          <w:iCs/>
          <w:color w:val="000000" w:themeColor="text1"/>
        </w:rPr>
        <w:t>Contract title</w:t>
      </w:r>
      <w:r w:rsidRPr="00133EB9">
        <w:rPr>
          <w:rFonts w:asciiTheme="majorBidi" w:hAnsiTheme="majorBidi" w:cstheme="majorBidi"/>
          <w:b/>
          <w:color w:val="000000" w:themeColor="text1"/>
        </w:rPr>
        <w:t xml:space="preserve">: </w:t>
      </w:r>
      <w:r w:rsidRPr="00133EB9">
        <w:rPr>
          <w:rFonts w:asciiTheme="majorBidi" w:hAnsiTheme="majorBidi" w:cstheme="majorBidi"/>
          <w:i/>
          <w:color w:val="0070C0"/>
        </w:rPr>
        <w:t>[insert the name of the contract]</w:t>
      </w:r>
    </w:p>
    <w:p w14:paraId="35ED1B81" w14:textId="5F2C15CC" w:rsidR="00C83D5B" w:rsidRPr="00133EB9" w:rsidRDefault="00C83D5B" w:rsidP="00C83D5B">
      <w:pPr>
        <w:ind w:right="-540"/>
        <w:rPr>
          <w:rFonts w:asciiTheme="majorBidi" w:hAnsiTheme="majorBidi" w:cstheme="majorBidi"/>
          <w:i/>
          <w:color w:val="000000" w:themeColor="text1"/>
        </w:rPr>
      </w:pPr>
      <w:r w:rsidRPr="00133EB9">
        <w:rPr>
          <w:rFonts w:asciiTheme="majorBidi" w:hAnsiTheme="majorBidi" w:cstheme="majorBidi"/>
          <w:b/>
          <w:color w:val="000000" w:themeColor="text1"/>
        </w:rPr>
        <w:t xml:space="preserve">Country: </w:t>
      </w:r>
      <w:r w:rsidRPr="00133EB9">
        <w:rPr>
          <w:rFonts w:asciiTheme="majorBidi" w:hAnsiTheme="majorBidi" w:cstheme="majorBidi"/>
          <w:i/>
          <w:color w:val="0070C0"/>
        </w:rPr>
        <w:t xml:space="preserve">[insert country where </w:t>
      </w:r>
      <w:r w:rsidR="00BC22EF" w:rsidRPr="00133EB9">
        <w:rPr>
          <w:rFonts w:asciiTheme="majorBidi" w:hAnsiTheme="majorBidi" w:cstheme="majorBidi"/>
          <w:i/>
          <w:color w:val="0070C0"/>
        </w:rPr>
        <w:t>IFB</w:t>
      </w:r>
      <w:r w:rsidRPr="00133EB9">
        <w:rPr>
          <w:rFonts w:asciiTheme="majorBidi" w:hAnsiTheme="majorBidi" w:cstheme="majorBidi"/>
          <w:i/>
          <w:color w:val="0070C0"/>
        </w:rPr>
        <w:t xml:space="preserve"> is issued]</w:t>
      </w:r>
    </w:p>
    <w:p w14:paraId="6444F90E" w14:textId="77777777" w:rsidR="00C83D5B" w:rsidRPr="00133EB9" w:rsidRDefault="00C83D5B" w:rsidP="00C83D5B">
      <w:pPr>
        <w:rPr>
          <w:rFonts w:asciiTheme="majorBidi" w:hAnsiTheme="majorBidi" w:cstheme="majorBidi"/>
          <w:i/>
          <w:color w:val="000000" w:themeColor="text1"/>
        </w:rPr>
      </w:pPr>
      <w:r w:rsidRPr="00133EB9">
        <w:rPr>
          <w:rFonts w:asciiTheme="majorBidi" w:hAnsiTheme="majorBidi" w:cstheme="majorBidi"/>
          <w:b/>
          <w:color w:val="000000" w:themeColor="text1"/>
        </w:rPr>
        <w:t>Loan No. /Credit No. / Grant No.:</w:t>
      </w:r>
      <w:r w:rsidRPr="00133EB9">
        <w:rPr>
          <w:rFonts w:asciiTheme="majorBidi" w:hAnsiTheme="majorBidi" w:cstheme="majorBidi"/>
          <w:i/>
          <w:color w:val="000000" w:themeColor="text1"/>
        </w:rPr>
        <w:t xml:space="preserve"> </w:t>
      </w:r>
      <w:r w:rsidRPr="00133EB9">
        <w:rPr>
          <w:rFonts w:asciiTheme="majorBidi" w:hAnsiTheme="majorBidi" w:cstheme="majorBidi"/>
          <w:i/>
          <w:color w:val="0070C0"/>
        </w:rPr>
        <w:t>[insert reference number for loan/credit/grant]</w:t>
      </w:r>
    </w:p>
    <w:p w14:paraId="45137C15" w14:textId="5F663060" w:rsidR="00C83D5B" w:rsidRPr="00133EB9" w:rsidRDefault="00A00327" w:rsidP="00C83D5B">
      <w:pPr>
        <w:rPr>
          <w:rFonts w:asciiTheme="majorBidi" w:hAnsiTheme="majorBidi" w:cstheme="majorBidi"/>
          <w:b/>
          <w:color w:val="000000" w:themeColor="text1"/>
        </w:rPr>
      </w:pPr>
      <w:r w:rsidRPr="00133EB9">
        <w:rPr>
          <w:rFonts w:asciiTheme="majorBidi" w:hAnsiTheme="majorBidi" w:cstheme="majorBidi"/>
          <w:b/>
          <w:color w:val="000000" w:themeColor="text1"/>
        </w:rPr>
        <w:t>OCBI</w:t>
      </w:r>
      <w:r w:rsidR="00C83D5B" w:rsidRPr="00133EB9">
        <w:rPr>
          <w:rFonts w:asciiTheme="majorBidi" w:hAnsiTheme="majorBidi" w:cstheme="majorBidi"/>
          <w:b/>
          <w:color w:val="000000" w:themeColor="text1"/>
        </w:rPr>
        <w:t xml:space="preserve"> No: </w:t>
      </w:r>
      <w:r w:rsidR="00C83D5B" w:rsidRPr="00133EB9">
        <w:rPr>
          <w:rFonts w:asciiTheme="majorBidi" w:hAnsiTheme="majorBidi" w:cstheme="majorBidi"/>
          <w:i/>
          <w:color w:val="0070C0"/>
        </w:rPr>
        <w:t xml:space="preserve">[insert </w:t>
      </w:r>
      <w:r w:rsidRPr="00133EB9">
        <w:rPr>
          <w:rFonts w:asciiTheme="majorBidi" w:hAnsiTheme="majorBidi" w:cstheme="majorBidi"/>
          <w:i/>
          <w:color w:val="0070C0"/>
        </w:rPr>
        <w:t>OCBI</w:t>
      </w:r>
      <w:r w:rsidR="00C83D5B" w:rsidRPr="00133EB9">
        <w:rPr>
          <w:rFonts w:asciiTheme="majorBidi" w:hAnsiTheme="majorBidi" w:cstheme="majorBidi"/>
          <w:i/>
          <w:color w:val="0070C0"/>
        </w:rPr>
        <w:t xml:space="preserve"> reference number from Procurement Plan]</w:t>
      </w:r>
    </w:p>
    <w:p w14:paraId="178BFDFC" w14:textId="77777777" w:rsidR="00C83D5B" w:rsidRPr="00133EB9" w:rsidRDefault="00C83D5B" w:rsidP="00C83D5B">
      <w:pPr>
        <w:pStyle w:val="BodyTextIndent"/>
        <w:spacing w:before="240" w:after="240"/>
        <w:ind w:left="0" w:right="288"/>
        <w:rPr>
          <w:rFonts w:asciiTheme="majorBidi" w:hAnsiTheme="majorBidi" w:cstheme="majorBidi"/>
          <w:iCs/>
        </w:rPr>
      </w:pPr>
      <w:r w:rsidRPr="00133EB9">
        <w:rPr>
          <w:rFonts w:asciiTheme="majorBidi" w:hAnsiTheme="majorBidi" w:cstheme="majorBidi"/>
          <w:iCs/>
        </w:rPr>
        <w:t>This Notification of Intention to Award (Notification) notifies you of our decision to award the above contract. The transmission of this Notification begins the Standstill Period. During the Standstill Period</w:t>
      </w:r>
      <w:r w:rsidR="00CD695C" w:rsidRPr="00133EB9">
        <w:rPr>
          <w:rFonts w:asciiTheme="majorBidi" w:hAnsiTheme="majorBidi" w:cstheme="majorBidi"/>
          <w:iCs/>
        </w:rPr>
        <w:t xml:space="preserve">, </w:t>
      </w:r>
      <w:r w:rsidRPr="00133EB9">
        <w:rPr>
          <w:rFonts w:asciiTheme="majorBidi" w:hAnsiTheme="majorBidi" w:cstheme="majorBidi"/>
          <w:iCs/>
        </w:rPr>
        <w:t>you may:</w:t>
      </w:r>
    </w:p>
    <w:p w14:paraId="709B638B" w14:textId="77777777" w:rsidR="00C83D5B" w:rsidRPr="00133EB9" w:rsidRDefault="00C83D5B" w:rsidP="00970853">
      <w:pPr>
        <w:pStyle w:val="BodyTextIndent"/>
        <w:numPr>
          <w:ilvl w:val="0"/>
          <w:numId w:val="91"/>
        </w:numPr>
        <w:spacing w:before="240" w:after="240"/>
        <w:ind w:right="288"/>
        <w:rPr>
          <w:rFonts w:asciiTheme="majorBidi" w:hAnsiTheme="majorBidi" w:cstheme="majorBidi"/>
          <w:iCs/>
        </w:rPr>
      </w:pPr>
      <w:r w:rsidRPr="00133EB9">
        <w:rPr>
          <w:rFonts w:asciiTheme="majorBidi" w:hAnsiTheme="majorBidi" w:cstheme="majorBidi"/>
          <w:iCs/>
        </w:rPr>
        <w:t>request a debriefing in relation to the evaluation of your Bid, and/or</w:t>
      </w:r>
    </w:p>
    <w:p w14:paraId="1446B1C7" w14:textId="28E0C4CF" w:rsidR="00C83D5B" w:rsidRPr="00133EB9" w:rsidRDefault="00C83D5B" w:rsidP="00970853">
      <w:pPr>
        <w:pStyle w:val="BodyTextIndent"/>
        <w:numPr>
          <w:ilvl w:val="0"/>
          <w:numId w:val="91"/>
        </w:numPr>
        <w:spacing w:before="240" w:after="240"/>
        <w:ind w:right="288"/>
        <w:rPr>
          <w:rFonts w:asciiTheme="majorBidi" w:hAnsiTheme="majorBidi" w:cstheme="majorBidi"/>
          <w:iCs/>
        </w:rPr>
      </w:pPr>
      <w:r w:rsidRPr="00133EB9">
        <w:rPr>
          <w:rFonts w:asciiTheme="majorBidi" w:hAnsiTheme="majorBidi" w:cstheme="majorBidi"/>
          <w:iCs/>
        </w:rPr>
        <w:t>submit a Procurement-related Complaint in relation to the decision to award the contract.</w:t>
      </w:r>
    </w:p>
    <w:p w14:paraId="51EAF5AA" w14:textId="77777777" w:rsidR="00480E52" w:rsidRPr="00133EB9" w:rsidRDefault="00480E52" w:rsidP="00480E52">
      <w:pPr>
        <w:pStyle w:val="BodyTextIndent"/>
        <w:spacing w:before="240" w:after="240"/>
        <w:ind w:right="288"/>
        <w:rPr>
          <w:rFonts w:asciiTheme="majorBidi" w:hAnsiTheme="majorBidi" w:cstheme="majorBidi"/>
          <w:iCs/>
        </w:rPr>
      </w:pPr>
    </w:p>
    <w:p w14:paraId="771ED085" w14:textId="77777777" w:rsidR="00C83D5B" w:rsidRPr="00133EB9" w:rsidRDefault="00C83D5B" w:rsidP="00970853">
      <w:pPr>
        <w:pStyle w:val="BodyTextIndent"/>
        <w:numPr>
          <w:ilvl w:val="0"/>
          <w:numId w:val="89"/>
        </w:numPr>
        <w:spacing w:before="240" w:after="120"/>
        <w:ind w:left="284" w:right="289" w:hanging="284"/>
        <w:rPr>
          <w:rFonts w:asciiTheme="majorBidi" w:hAnsiTheme="majorBidi" w:cstheme="majorBidi"/>
          <w:b/>
          <w:iCs/>
        </w:rPr>
      </w:pPr>
      <w:r w:rsidRPr="00133EB9">
        <w:rPr>
          <w:rFonts w:asciiTheme="majorBidi" w:hAnsiTheme="majorBidi" w:cstheme="majorBidi"/>
          <w:b/>
          <w:iCs/>
        </w:rPr>
        <w:t>The successful Bidder</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6945"/>
      </w:tblGrid>
      <w:tr w:rsidR="00C83D5B" w:rsidRPr="00133EB9" w14:paraId="4FDEDB70" w14:textId="77777777" w:rsidTr="001146CD">
        <w:tc>
          <w:tcPr>
            <w:tcW w:w="2122" w:type="dxa"/>
            <w:shd w:val="clear" w:color="auto" w:fill="D5DCE4" w:themeFill="text2" w:themeFillTint="33"/>
          </w:tcPr>
          <w:p w14:paraId="7432651D" w14:textId="77777777" w:rsidR="00C83D5B" w:rsidRPr="00133EB9" w:rsidRDefault="00C83D5B" w:rsidP="001146CD">
            <w:pPr>
              <w:pStyle w:val="BodyTextIndent"/>
              <w:spacing w:before="120" w:after="120"/>
              <w:ind w:left="0"/>
              <w:jc w:val="left"/>
              <w:rPr>
                <w:rFonts w:asciiTheme="majorBidi" w:hAnsiTheme="majorBidi" w:cstheme="majorBidi"/>
                <w:b/>
                <w:iCs/>
              </w:rPr>
            </w:pPr>
            <w:r w:rsidRPr="00133EB9">
              <w:rPr>
                <w:rFonts w:asciiTheme="majorBidi" w:hAnsiTheme="majorBidi" w:cstheme="majorBidi"/>
                <w:b/>
                <w:iCs/>
              </w:rPr>
              <w:t>Name:</w:t>
            </w:r>
          </w:p>
        </w:tc>
        <w:tc>
          <w:tcPr>
            <w:tcW w:w="6945" w:type="dxa"/>
            <w:vAlign w:val="center"/>
          </w:tcPr>
          <w:p w14:paraId="4C5E11D4" w14:textId="77777777" w:rsidR="00C83D5B" w:rsidRPr="00133EB9" w:rsidRDefault="00C83D5B" w:rsidP="001146CD">
            <w:pPr>
              <w:pStyle w:val="BodyTextIndent"/>
              <w:spacing w:before="120" w:after="120"/>
              <w:ind w:left="0"/>
              <w:jc w:val="left"/>
              <w:rPr>
                <w:rFonts w:asciiTheme="majorBidi" w:hAnsiTheme="majorBidi" w:cstheme="majorBidi"/>
                <w:iCs/>
                <w:color w:val="0070C0"/>
              </w:rPr>
            </w:pPr>
            <w:r w:rsidRPr="00133EB9">
              <w:rPr>
                <w:rFonts w:asciiTheme="majorBidi" w:hAnsiTheme="majorBidi" w:cstheme="majorBidi"/>
                <w:iCs/>
                <w:color w:val="0070C0"/>
              </w:rPr>
              <w:t>[</w:t>
            </w:r>
            <w:r w:rsidRPr="00133EB9">
              <w:rPr>
                <w:rFonts w:asciiTheme="majorBidi" w:hAnsiTheme="majorBidi" w:cstheme="majorBidi"/>
                <w:i/>
                <w:iCs/>
                <w:color w:val="0070C0"/>
              </w:rPr>
              <w:t>insert name</w:t>
            </w:r>
            <w:r w:rsidRPr="00133EB9">
              <w:rPr>
                <w:rFonts w:asciiTheme="majorBidi" w:hAnsiTheme="majorBidi" w:cstheme="majorBidi"/>
                <w:color w:val="0070C0"/>
              </w:rPr>
              <w:t xml:space="preserve"> </w:t>
            </w:r>
            <w:r w:rsidRPr="00133EB9">
              <w:rPr>
                <w:rFonts w:asciiTheme="majorBidi" w:hAnsiTheme="majorBidi" w:cstheme="majorBidi"/>
                <w:i/>
                <w:iCs/>
                <w:color w:val="0070C0"/>
              </w:rPr>
              <w:t>of successful Bidder</w:t>
            </w:r>
            <w:r w:rsidRPr="00133EB9">
              <w:rPr>
                <w:rFonts w:asciiTheme="majorBidi" w:hAnsiTheme="majorBidi" w:cstheme="majorBidi"/>
                <w:iCs/>
                <w:color w:val="0070C0"/>
              </w:rPr>
              <w:t>]</w:t>
            </w:r>
          </w:p>
        </w:tc>
      </w:tr>
      <w:tr w:rsidR="00C83D5B" w:rsidRPr="00133EB9" w14:paraId="6C4C790D" w14:textId="77777777" w:rsidTr="001146CD">
        <w:tc>
          <w:tcPr>
            <w:tcW w:w="2122" w:type="dxa"/>
            <w:shd w:val="clear" w:color="auto" w:fill="D5DCE4" w:themeFill="text2" w:themeFillTint="33"/>
          </w:tcPr>
          <w:p w14:paraId="33954755" w14:textId="77777777" w:rsidR="00C83D5B" w:rsidRPr="00133EB9" w:rsidRDefault="00C83D5B" w:rsidP="001146CD">
            <w:pPr>
              <w:pStyle w:val="BodyTextIndent"/>
              <w:spacing w:before="120" w:after="120"/>
              <w:ind w:left="0"/>
              <w:jc w:val="left"/>
              <w:rPr>
                <w:rFonts w:asciiTheme="majorBidi" w:hAnsiTheme="majorBidi" w:cstheme="majorBidi"/>
                <w:b/>
                <w:iCs/>
              </w:rPr>
            </w:pPr>
            <w:r w:rsidRPr="00133EB9">
              <w:rPr>
                <w:rFonts w:asciiTheme="majorBidi" w:hAnsiTheme="majorBidi" w:cstheme="majorBidi"/>
                <w:b/>
                <w:iCs/>
              </w:rPr>
              <w:t>Address:</w:t>
            </w:r>
          </w:p>
        </w:tc>
        <w:tc>
          <w:tcPr>
            <w:tcW w:w="6945" w:type="dxa"/>
            <w:vAlign w:val="center"/>
          </w:tcPr>
          <w:p w14:paraId="00DE5416" w14:textId="77777777" w:rsidR="00C83D5B" w:rsidRPr="00133EB9" w:rsidRDefault="00C83D5B" w:rsidP="001146CD">
            <w:pPr>
              <w:pStyle w:val="BodyTextIndent"/>
              <w:spacing w:before="120" w:after="120"/>
              <w:ind w:left="0"/>
              <w:jc w:val="left"/>
              <w:rPr>
                <w:rFonts w:asciiTheme="majorBidi" w:hAnsiTheme="majorBidi" w:cstheme="majorBidi"/>
                <w:iCs/>
                <w:color w:val="0070C0"/>
              </w:rPr>
            </w:pPr>
            <w:r w:rsidRPr="00133EB9">
              <w:rPr>
                <w:rFonts w:asciiTheme="majorBidi" w:hAnsiTheme="majorBidi" w:cstheme="majorBidi"/>
                <w:iCs/>
                <w:color w:val="0070C0"/>
              </w:rPr>
              <w:t>[</w:t>
            </w:r>
            <w:r w:rsidRPr="00133EB9">
              <w:rPr>
                <w:rFonts w:asciiTheme="majorBidi" w:hAnsiTheme="majorBidi" w:cstheme="majorBidi"/>
                <w:i/>
                <w:iCs/>
                <w:color w:val="0070C0"/>
              </w:rPr>
              <w:t>insert address</w:t>
            </w:r>
            <w:r w:rsidRPr="00133EB9">
              <w:rPr>
                <w:rFonts w:asciiTheme="majorBidi" w:hAnsiTheme="majorBidi" w:cstheme="majorBidi"/>
                <w:color w:val="0070C0"/>
              </w:rPr>
              <w:t xml:space="preserve"> </w:t>
            </w:r>
            <w:r w:rsidRPr="00133EB9">
              <w:rPr>
                <w:rFonts w:asciiTheme="majorBidi" w:hAnsiTheme="majorBidi" w:cstheme="majorBidi"/>
                <w:i/>
                <w:iCs/>
                <w:color w:val="0070C0"/>
              </w:rPr>
              <w:t>of the successful Bidder</w:t>
            </w:r>
            <w:r w:rsidRPr="00133EB9">
              <w:rPr>
                <w:rFonts w:asciiTheme="majorBidi" w:hAnsiTheme="majorBidi" w:cstheme="majorBidi"/>
                <w:iCs/>
                <w:color w:val="0070C0"/>
              </w:rPr>
              <w:t>]</w:t>
            </w:r>
          </w:p>
        </w:tc>
      </w:tr>
      <w:tr w:rsidR="00C83D5B" w:rsidRPr="00133EB9" w14:paraId="6D978CB6" w14:textId="77777777" w:rsidTr="001146CD">
        <w:tc>
          <w:tcPr>
            <w:tcW w:w="2122" w:type="dxa"/>
            <w:shd w:val="clear" w:color="auto" w:fill="D5DCE4" w:themeFill="text2" w:themeFillTint="33"/>
          </w:tcPr>
          <w:p w14:paraId="4CCCD63E" w14:textId="77777777" w:rsidR="00C83D5B" w:rsidRPr="00133EB9" w:rsidRDefault="00C83D5B" w:rsidP="001146CD">
            <w:pPr>
              <w:pStyle w:val="BodyTextIndent"/>
              <w:spacing w:before="120" w:after="120"/>
              <w:ind w:left="0"/>
              <w:jc w:val="left"/>
              <w:rPr>
                <w:rFonts w:asciiTheme="majorBidi" w:hAnsiTheme="majorBidi" w:cstheme="majorBidi"/>
                <w:b/>
                <w:iCs/>
              </w:rPr>
            </w:pPr>
            <w:r w:rsidRPr="00133EB9">
              <w:rPr>
                <w:rFonts w:asciiTheme="majorBidi" w:hAnsiTheme="majorBidi" w:cstheme="majorBidi"/>
                <w:b/>
                <w:iCs/>
              </w:rPr>
              <w:t>Contract price:</w:t>
            </w:r>
          </w:p>
        </w:tc>
        <w:tc>
          <w:tcPr>
            <w:tcW w:w="6945" w:type="dxa"/>
            <w:vAlign w:val="center"/>
          </w:tcPr>
          <w:p w14:paraId="6943EAE7" w14:textId="77777777" w:rsidR="00C83D5B" w:rsidRPr="00133EB9" w:rsidRDefault="00C83D5B" w:rsidP="001146CD">
            <w:pPr>
              <w:pStyle w:val="BodyTextIndent"/>
              <w:spacing w:before="120" w:after="120"/>
              <w:ind w:left="0"/>
              <w:jc w:val="left"/>
              <w:rPr>
                <w:rFonts w:asciiTheme="majorBidi" w:hAnsiTheme="majorBidi" w:cstheme="majorBidi"/>
                <w:iCs/>
                <w:color w:val="0070C0"/>
              </w:rPr>
            </w:pPr>
            <w:r w:rsidRPr="00133EB9">
              <w:rPr>
                <w:rFonts w:asciiTheme="majorBidi" w:hAnsiTheme="majorBidi" w:cstheme="majorBidi"/>
                <w:iCs/>
                <w:color w:val="0070C0"/>
              </w:rPr>
              <w:t>[</w:t>
            </w:r>
            <w:r w:rsidRPr="00133EB9">
              <w:rPr>
                <w:rFonts w:asciiTheme="majorBidi" w:hAnsiTheme="majorBidi" w:cstheme="majorBidi"/>
                <w:i/>
                <w:iCs/>
                <w:color w:val="0070C0"/>
              </w:rPr>
              <w:t>insert contract price</w:t>
            </w:r>
            <w:r w:rsidRPr="00133EB9">
              <w:rPr>
                <w:rFonts w:asciiTheme="majorBidi" w:hAnsiTheme="majorBidi" w:cstheme="majorBidi"/>
                <w:color w:val="0070C0"/>
              </w:rPr>
              <w:t xml:space="preserve"> </w:t>
            </w:r>
            <w:r w:rsidRPr="00133EB9">
              <w:rPr>
                <w:rFonts w:asciiTheme="majorBidi" w:hAnsiTheme="majorBidi" w:cstheme="majorBidi"/>
                <w:i/>
                <w:iCs/>
                <w:color w:val="0070C0"/>
              </w:rPr>
              <w:t>of the successful Bid</w:t>
            </w:r>
            <w:r w:rsidRPr="00133EB9">
              <w:rPr>
                <w:rFonts w:asciiTheme="majorBidi" w:hAnsiTheme="majorBidi" w:cstheme="majorBidi"/>
                <w:iCs/>
                <w:color w:val="0070C0"/>
              </w:rPr>
              <w:t>]</w:t>
            </w:r>
          </w:p>
        </w:tc>
      </w:tr>
    </w:tbl>
    <w:p w14:paraId="69FE186D" w14:textId="77777777" w:rsidR="00C83D5B" w:rsidRPr="00133EB9" w:rsidRDefault="00C83D5B" w:rsidP="00970853">
      <w:pPr>
        <w:pStyle w:val="BodyTextIndent"/>
        <w:numPr>
          <w:ilvl w:val="0"/>
          <w:numId w:val="89"/>
        </w:numPr>
        <w:spacing w:before="240" w:after="120"/>
        <w:ind w:left="284" w:right="289" w:hanging="284"/>
        <w:rPr>
          <w:rFonts w:asciiTheme="majorBidi" w:hAnsiTheme="majorBidi" w:cstheme="majorBidi"/>
          <w:b/>
          <w:i/>
          <w:iCs/>
        </w:rPr>
      </w:pPr>
      <w:r w:rsidRPr="00133EB9">
        <w:rPr>
          <w:rFonts w:asciiTheme="majorBidi" w:hAnsiTheme="majorBidi" w:cstheme="majorBidi"/>
          <w:b/>
          <w:iCs/>
        </w:rPr>
        <w:t xml:space="preserve">Other Bidders </w:t>
      </w:r>
      <w:r w:rsidRPr="00133EB9">
        <w:rPr>
          <w:rFonts w:asciiTheme="majorBidi" w:hAnsiTheme="majorBidi" w:cstheme="majorBidi"/>
          <w:b/>
          <w:i/>
          <w:iCs/>
          <w:color w:val="0070C0"/>
        </w:rPr>
        <w:t>[INSTRUCTIONS: insert names of all Bidders that submitted a Bid. If the Bid’s price was evaluated include the evaluated price as well as the Bid price as read out.]</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2126"/>
        <w:gridCol w:w="2551"/>
      </w:tblGrid>
      <w:tr w:rsidR="00C83D5B" w:rsidRPr="00133EB9" w14:paraId="243A9524" w14:textId="77777777" w:rsidTr="001146CD">
        <w:tc>
          <w:tcPr>
            <w:tcW w:w="4390" w:type="dxa"/>
            <w:shd w:val="clear" w:color="auto" w:fill="D5DCE4" w:themeFill="text2" w:themeFillTint="33"/>
            <w:vAlign w:val="center"/>
          </w:tcPr>
          <w:p w14:paraId="53FC069B" w14:textId="77777777" w:rsidR="00C83D5B" w:rsidRPr="00133EB9" w:rsidRDefault="00C83D5B" w:rsidP="001146CD">
            <w:pPr>
              <w:pStyle w:val="BodyTextIndent"/>
              <w:spacing w:before="60" w:after="60"/>
              <w:ind w:left="0" w:right="33"/>
              <w:jc w:val="center"/>
              <w:rPr>
                <w:rFonts w:asciiTheme="majorBidi" w:hAnsiTheme="majorBidi" w:cstheme="majorBidi"/>
                <w:b/>
                <w:iCs/>
              </w:rPr>
            </w:pPr>
            <w:r w:rsidRPr="00133EB9">
              <w:rPr>
                <w:rFonts w:asciiTheme="majorBidi" w:hAnsiTheme="majorBidi" w:cstheme="majorBidi"/>
                <w:b/>
                <w:iCs/>
              </w:rPr>
              <w:t>Name of Bidder</w:t>
            </w:r>
          </w:p>
        </w:tc>
        <w:tc>
          <w:tcPr>
            <w:tcW w:w="2126" w:type="dxa"/>
            <w:shd w:val="clear" w:color="auto" w:fill="D5DCE4" w:themeFill="text2" w:themeFillTint="33"/>
            <w:vAlign w:val="center"/>
          </w:tcPr>
          <w:p w14:paraId="06964F90" w14:textId="77777777" w:rsidR="00C83D5B" w:rsidRPr="00133EB9" w:rsidRDefault="00C83D5B" w:rsidP="001146CD">
            <w:pPr>
              <w:pStyle w:val="BodyTextIndent"/>
              <w:ind w:left="0" w:right="29"/>
              <w:jc w:val="center"/>
              <w:rPr>
                <w:rFonts w:asciiTheme="majorBidi" w:hAnsiTheme="majorBidi" w:cstheme="majorBidi"/>
                <w:b/>
                <w:iCs/>
              </w:rPr>
            </w:pPr>
            <w:r w:rsidRPr="00133EB9">
              <w:rPr>
                <w:rFonts w:asciiTheme="majorBidi" w:hAnsiTheme="majorBidi" w:cstheme="majorBidi"/>
                <w:b/>
                <w:iCs/>
              </w:rPr>
              <w:t>Bid price</w:t>
            </w:r>
          </w:p>
        </w:tc>
        <w:tc>
          <w:tcPr>
            <w:tcW w:w="2551" w:type="dxa"/>
            <w:shd w:val="clear" w:color="auto" w:fill="D5DCE4" w:themeFill="text2" w:themeFillTint="33"/>
            <w:vAlign w:val="center"/>
          </w:tcPr>
          <w:p w14:paraId="4F770654" w14:textId="77777777" w:rsidR="00C83D5B" w:rsidRPr="00133EB9" w:rsidRDefault="00C83D5B">
            <w:pPr>
              <w:pStyle w:val="BodyTextIndent"/>
              <w:ind w:left="0"/>
              <w:jc w:val="center"/>
              <w:rPr>
                <w:rFonts w:asciiTheme="majorBidi" w:hAnsiTheme="majorBidi" w:cstheme="majorBidi"/>
                <w:b/>
                <w:iCs/>
              </w:rPr>
            </w:pPr>
            <w:r w:rsidRPr="00133EB9">
              <w:rPr>
                <w:rFonts w:asciiTheme="majorBidi" w:hAnsiTheme="majorBidi" w:cstheme="majorBidi"/>
                <w:b/>
                <w:iCs/>
              </w:rPr>
              <w:t xml:space="preserve">Evaluated Bid </w:t>
            </w:r>
            <w:r w:rsidR="00255D00" w:rsidRPr="00133EB9">
              <w:rPr>
                <w:rFonts w:asciiTheme="majorBidi" w:hAnsiTheme="majorBidi" w:cstheme="majorBidi"/>
                <w:b/>
                <w:iCs/>
              </w:rPr>
              <w:t>Cost</w:t>
            </w:r>
            <w:r w:rsidRPr="00133EB9">
              <w:rPr>
                <w:rFonts w:asciiTheme="majorBidi" w:hAnsiTheme="majorBidi" w:cstheme="majorBidi"/>
                <w:b/>
                <w:iCs/>
              </w:rPr>
              <w:t xml:space="preserve"> </w:t>
            </w:r>
          </w:p>
        </w:tc>
      </w:tr>
      <w:tr w:rsidR="00C83D5B" w:rsidRPr="00133EB9" w14:paraId="1B84796C" w14:textId="77777777" w:rsidTr="001146CD">
        <w:tc>
          <w:tcPr>
            <w:tcW w:w="4390" w:type="dxa"/>
            <w:vAlign w:val="center"/>
          </w:tcPr>
          <w:p w14:paraId="76784AA2" w14:textId="77777777" w:rsidR="00C83D5B" w:rsidRPr="00133EB9" w:rsidRDefault="00C83D5B" w:rsidP="001146CD">
            <w:pPr>
              <w:rPr>
                <w:rFonts w:asciiTheme="majorBidi" w:hAnsiTheme="majorBidi" w:cstheme="majorBidi"/>
                <w:i/>
                <w:color w:val="0070C0"/>
              </w:rPr>
            </w:pPr>
            <w:r w:rsidRPr="00133EB9">
              <w:rPr>
                <w:rFonts w:asciiTheme="majorBidi" w:hAnsiTheme="majorBidi" w:cstheme="majorBidi"/>
                <w:i/>
                <w:color w:val="0070C0"/>
              </w:rPr>
              <w:t>[insert name]</w:t>
            </w:r>
          </w:p>
        </w:tc>
        <w:tc>
          <w:tcPr>
            <w:tcW w:w="2126" w:type="dxa"/>
            <w:vAlign w:val="center"/>
          </w:tcPr>
          <w:p w14:paraId="7FD430C5" w14:textId="77777777" w:rsidR="00C83D5B" w:rsidRPr="00133EB9" w:rsidRDefault="00C83D5B" w:rsidP="001146CD">
            <w:pPr>
              <w:pStyle w:val="BodyTextIndent"/>
              <w:spacing w:before="120" w:after="120"/>
              <w:ind w:left="0" w:right="33"/>
              <w:jc w:val="center"/>
              <w:rPr>
                <w:rFonts w:asciiTheme="majorBidi" w:hAnsiTheme="majorBidi" w:cstheme="majorBidi"/>
                <w:i/>
                <w:color w:val="0070C0"/>
              </w:rPr>
            </w:pPr>
            <w:r w:rsidRPr="00133EB9">
              <w:rPr>
                <w:rFonts w:asciiTheme="majorBidi" w:hAnsiTheme="majorBidi" w:cstheme="majorBidi"/>
                <w:i/>
                <w:color w:val="0070C0"/>
              </w:rPr>
              <w:t>[insert Bid price]</w:t>
            </w:r>
          </w:p>
        </w:tc>
        <w:tc>
          <w:tcPr>
            <w:tcW w:w="2551" w:type="dxa"/>
            <w:vAlign w:val="center"/>
          </w:tcPr>
          <w:p w14:paraId="0A5FE297" w14:textId="77777777" w:rsidR="00C83D5B" w:rsidRPr="00133EB9" w:rsidRDefault="00C83D5B">
            <w:pPr>
              <w:pStyle w:val="BodyTextIndent"/>
              <w:spacing w:before="120" w:after="120"/>
              <w:ind w:left="0"/>
              <w:jc w:val="center"/>
              <w:rPr>
                <w:rFonts w:asciiTheme="majorBidi" w:hAnsiTheme="majorBidi" w:cstheme="majorBidi"/>
                <w:i/>
                <w:color w:val="0070C0"/>
              </w:rPr>
            </w:pPr>
            <w:r w:rsidRPr="00133EB9">
              <w:rPr>
                <w:rFonts w:asciiTheme="majorBidi" w:hAnsiTheme="majorBidi" w:cstheme="majorBidi"/>
                <w:i/>
                <w:color w:val="0070C0"/>
              </w:rPr>
              <w:t xml:space="preserve">[insert evaluated </w:t>
            </w:r>
            <w:r w:rsidR="00255D00" w:rsidRPr="00133EB9">
              <w:rPr>
                <w:rFonts w:asciiTheme="majorBidi" w:hAnsiTheme="majorBidi" w:cstheme="majorBidi"/>
                <w:i/>
                <w:color w:val="0070C0"/>
              </w:rPr>
              <w:t>cost</w:t>
            </w:r>
            <w:r w:rsidRPr="00133EB9">
              <w:rPr>
                <w:rFonts w:asciiTheme="majorBidi" w:hAnsiTheme="majorBidi" w:cstheme="majorBidi"/>
                <w:i/>
                <w:color w:val="0070C0"/>
              </w:rPr>
              <w:t>]</w:t>
            </w:r>
          </w:p>
        </w:tc>
      </w:tr>
      <w:tr w:rsidR="00C83D5B" w:rsidRPr="00133EB9" w14:paraId="21F317B5" w14:textId="77777777" w:rsidTr="001146CD">
        <w:tc>
          <w:tcPr>
            <w:tcW w:w="4390" w:type="dxa"/>
            <w:vAlign w:val="center"/>
          </w:tcPr>
          <w:p w14:paraId="4432F169" w14:textId="77777777" w:rsidR="00C83D5B" w:rsidRPr="00133EB9" w:rsidRDefault="00C83D5B" w:rsidP="001146CD">
            <w:pPr>
              <w:rPr>
                <w:rFonts w:asciiTheme="majorBidi" w:hAnsiTheme="majorBidi" w:cstheme="majorBidi"/>
                <w:i/>
                <w:color w:val="0070C0"/>
              </w:rPr>
            </w:pPr>
            <w:r w:rsidRPr="00133EB9">
              <w:rPr>
                <w:rFonts w:asciiTheme="majorBidi" w:hAnsiTheme="majorBidi" w:cstheme="majorBidi"/>
                <w:i/>
                <w:color w:val="0070C0"/>
              </w:rPr>
              <w:t>[insert name]</w:t>
            </w:r>
          </w:p>
        </w:tc>
        <w:tc>
          <w:tcPr>
            <w:tcW w:w="2126" w:type="dxa"/>
            <w:vAlign w:val="center"/>
          </w:tcPr>
          <w:p w14:paraId="7164266D" w14:textId="77777777" w:rsidR="00C83D5B" w:rsidRPr="00133EB9" w:rsidRDefault="00C83D5B" w:rsidP="001146CD">
            <w:pPr>
              <w:jc w:val="center"/>
              <w:rPr>
                <w:rFonts w:asciiTheme="majorBidi" w:hAnsiTheme="majorBidi" w:cstheme="majorBidi"/>
                <w:i/>
                <w:color w:val="0070C0"/>
              </w:rPr>
            </w:pPr>
            <w:r w:rsidRPr="00133EB9">
              <w:rPr>
                <w:rFonts w:asciiTheme="majorBidi" w:hAnsiTheme="majorBidi" w:cstheme="majorBidi"/>
                <w:i/>
                <w:color w:val="0070C0"/>
              </w:rPr>
              <w:t>[insert Bid price]</w:t>
            </w:r>
          </w:p>
        </w:tc>
        <w:tc>
          <w:tcPr>
            <w:tcW w:w="2551" w:type="dxa"/>
            <w:vAlign w:val="center"/>
          </w:tcPr>
          <w:p w14:paraId="2A232945" w14:textId="77777777" w:rsidR="00C83D5B" w:rsidRPr="00133EB9" w:rsidRDefault="00C83D5B" w:rsidP="001146CD">
            <w:pPr>
              <w:pStyle w:val="BodyTextIndent"/>
              <w:spacing w:before="120" w:after="120"/>
              <w:ind w:left="0"/>
              <w:jc w:val="center"/>
              <w:rPr>
                <w:rFonts w:asciiTheme="majorBidi" w:hAnsiTheme="majorBidi" w:cstheme="majorBidi"/>
                <w:i/>
                <w:color w:val="0070C0"/>
              </w:rPr>
            </w:pPr>
            <w:r w:rsidRPr="00133EB9">
              <w:rPr>
                <w:rFonts w:asciiTheme="majorBidi" w:hAnsiTheme="majorBidi" w:cstheme="majorBidi"/>
                <w:i/>
                <w:color w:val="0070C0"/>
              </w:rPr>
              <w:t xml:space="preserve">[insert evaluated </w:t>
            </w:r>
            <w:r w:rsidR="00255D00" w:rsidRPr="00133EB9">
              <w:rPr>
                <w:rFonts w:asciiTheme="majorBidi" w:hAnsiTheme="majorBidi" w:cstheme="majorBidi"/>
                <w:i/>
                <w:color w:val="0070C0"/>
              </w:rPr>
              <w:t>cost</w:t>
            </w:r>
            <w:r w:rsidRPr="00133EB9">
              <w:rPr>
                <w:rFonts w:asciiTheme="majorBidi" w:hAnsiTheme="majorBidi" w:cstheme="majorBidi"/>
                <w:i/>
                <w:color w:val="0070C0"/>
              </w:rPr>
              <w:t>]</w:t>
            </w:r>
          </w:p>
        </w:tc>
      </w:tr>
      <w:tr w:rsidR="00C83D5B" w:rsidRPr="00133EB9" w14:paraId="35ADB9F6" w14:textId="77777777" w:rsidTr="001146CD">
        <w:tc>
          <w:tcPr>
            <w:tcW w:w="4390" w:type="dxa"/>
            <w:vAlign w:val="center"/>
          </w:tcPr>
          <w:p w14:paraId="05E133DA" w14:textId="77777777" w:rsidR="00C83D5B" w:rsidRPr="00133EB9" w:rsidRDefault="00C83D5B" w:rsidP="001146CD">
            <w:pPr>
              <w:rPr>
                <w:rFonts w:asciiTheme="majorBidi" w:hAnsiTheme="majorBidi" w:cstheme="majorBidi"/>
                <w:i/>
                <w:color w:val="0070C0"/>
              </w:rPr>
            </w:pPr>
            <w:r w:rsidRPr="00133EB9">
              <w:rPr>
                <w:rFonts w:asciiTheme="majorBidi" w:hAnsiTheme="majorBidi" w:cstheme="majorBidi"/>
                <w:i/>
                <w:color w:val="0070C0"/>
              </w:rPr>
              <w:t>[insert name]</w:t>
            </w:r>
          </w:p>
        </w:tc>
        <w:tc>
          <w:tcPr>
            <w:tcW w:w="2126" w:type="dxa"/>
            <w:vAlign w:val="center"/>
          </w:tcPr>
          <w:p w14:paraId="2B8EF568" w14:textId="77777777" w:rsidR="00C83D5B" w:rsidRPr="00133EB9" w:rsidRDefault="00C83D5B" w:rsidP="001146CD">
            <w:pPr>
              <w:jc w:val="center"/>
              <w:rPr>
                <w:rFonts w:asciiTheme="majorBidi" w:hAnsiTheme="majorBidi" w:cstheme="majorBidi"/>
                <w:i/>
                <w:color w:val="0070C0"/>
              </w:rPr>
            </w:pPr>
            <w:r w:rsidRPr="00133EB9">
              <w:rPr>
                <w:rFonts w:asciiTheme="majorBidi" w:hAnsiTheme="majorBidi" w:cstheme="majorBidi"/>
                <w:i/>
                <w:color w:val="0070C0"/>
              </w:rPr>
              <w:t>[insert Bid price]</w:t>
            </w:r>
          </w:p>
        </w:tc>
        <w:tc>
          <w:tcPr>
            <w:tcW w:w="2551" w:type="dxa"/>
            <w:vAlign w:val="center"/>
          </w:tcPr>
          <w:p w14:paraId="26696E00" w14:textId="77777777" w:rsidR="00C83D5B" w:rsidRPr="00133EB9" w:rsidRDefault="00C83D5B" w:rsidP="001146CD">
            <w:pPr>
              <w:pStyle w:val="BodyTextIndent"/>
              <w:spacing w:before="120" w:after="120"/>
              <w:ind w:left="0"/>
              <w:jc w:val="center"/>
              <w:rPr>
                <w:rFonts w:asciiTheme="majorBidi" w:hAnsiTheme="majorBidi" w:cstheme="majorBidi"/>
                <w:i/>
                <w:color w:val="0070C0"/>
              </w:rPr>
            </w:pPr>
            <w:r w:rsidRPr="00133EB9">
              <w:rPr>
                <w:rFonts w:asciiTheme="majorBidi" w:hAnsiTheme="majorBidi" w:cstheme="majorBidi"/>
                <w:i/>
                <w:color w:val="0070C0"/>
              </w:rPr>
              <w:t xml:space="preserve">[insert evaluated </w:t>
            </w:r>
            <w:r w:rsidR="00255D00" w:rsidRPr="00133EB9">
              <w:rPr>
                <w:rFonts w:asciiTheme="majorBidi" w:hAnsiTheme="majorBidi" w:cstheme="majorBidi"/>
                <w:i/>
                <w:color w:val="0070C0"/>
              </w:rPr>
              <w:t>cost</w:t>
            </w:r>
            <w:r w:rsidRPr="00133EB9">
              <w:rPr>
                <w:rFonts w:asciiTheme="majorBidi" w:hAnsiTheme="majorBidi" w:cstheme="majorBidi"/>
                <w:i/>
                <w:color w:val="0070C0"/>
              </w:rPr>
              <w:t>]</w:t>
            </w:r>
          </w:p>
        </w:tc>
      </w:tr>
      <w:tr w:rsidR="00C83D5B" w:rsidRPr="00133EB9" w14:paraId="60C4D67A" w14:textId="77777777" w:rsidTr="001146CD">
        <w:tc>
          <w:tcPr>
            <w:tcW w:w="4390" w:type="dxa"/>
            <w:vAlign w:val="center"/>
          </w:tcPr>
          <w:p w14:paraId="64C3E28A" w14:textId="77777777" w:rsidR="00C83D5B" w:rsidRPr="00133EB9" w:rsidRDefault="00C83D5B" w:rsidP="001146CD">
            <w:pPr>
              <w:rPr>
                <w:rFonts w:asciiTheme="majorBidi" w:hAnsiTheme="majorBidi" w:cstheme="majorBidi"/>
                <w:i/>
                <w:color w:val="0070C0"/>
              </w:rPr>
            </w:pPr>
            <w:r w:rsidRPr="00133EB9">
              <w:rPr>
                <w:rFonts w:asciiTheme="majorBidi" w:hAnsiTheme="majorBidi" w:cstheme="majorBidi"/>
                <w:i/>
                <w:color w:val="0070C0"/>
              </w:rPr>
              <w:t>[insert name]</w:t>
            </w:r>
          </w:p>
        </w:tc>
        <w:tc>
          <w:tcPr>
            <w:tcW w:w="2126" w:type="dxa"/>
            <w:vAlign w:val="center"/>
          </w:tcPr>
          <w:p w14:paraId="49D6AF9C" w14:textId="77777777" w:rsidR="00C83D5B" w:rsidRPr="00133EB9" w:rsidRDefault="00C83D5B" w:rsidP="001146CD">
            <w:pPr>
              <w:jc w:val="center"/>
              <w:rPr>
                <w:rFonts w:asciiTheme="majorBidi" w:hAnsiTheme="majorBidi" w:cstheme="majorBidi"/>
                <w:i/>
                <w:color w:val="0070C0"/>
              </w:rPr>
            </w:pPr>
            <w:r w:rsidRPr="00133EB9">
              <w:rPr>
                <w:rFonts w:asciiTheme="majorBidi" w:hAnsiTheme="majorBidi" w:cstheme="majorBidi"/>
                <w:i/>
                <w:color w:val="0070C0"/>
              </w:rPr>
              <w:t>[insert Bid price]</w:t>
            </w:r>
          </w:p>
        </w:tc>
        <w:tc>
          <w:tcPr>
            <w:tcW w:w="2551" w:type="dxa"/>
            <w:vAlign w:val="center"/>
          </w:tcPr>
          <w:p w14:paraId="4C1BC797" w14:textId="77777777" w:rsidR="00C83D5B" w:rsidRPr="00133EB9" w:rsidRDefault="00C83D5B" w:rsidP="001146CD">
            <w:pPr>
              <w:pStyle w:val="BodyTextIndent"/>
              <w:spacing w:before="120" w:after="120"/>
              <w:ind w:left="0"/>
              <w:jc w:val="center"/>
              <w:rPr>
                <w:rFonts w:asciiTheme="majorBidi" w:hAnsiTheme="majorBidi" w:cstheme="majorBidi"/>
                <w:i/>
                <w:color w:val="0070C0"/>
              </w:rPr>
            </w:pPr>
            <w:r w:rsidRPr="00133EB9">
              <w:rPr>
                <w:rFonts w:asciiTheme="majorBidi" w:hAnsiTheme="majorBidi" w:cstheme="majorBidi"/>
                <w:i/>
                <w:color w:val="0070C0"/>
              </w:rPr>
              <w:t xml:space="preserve">[insert evaluated </w:t>
            </w:r>
            <w:r w:rsidR="00255D00" w:rsidRPr="00133EB9">
              <w:rPr>
                <w:rFonts w:asciiTheme="majorBidi" w:hAnsiTheme="majorBidi" w:cstheme="majorBidi"/>
                <w:i/>
                <w:color w:val="0070C0"/>
              </w:rPr>
              <w:t>cost</w:t>
            </w:r>
            <w:r w:rsidRPr="00133EB9">
              <w:rPr>
                <w:rFonts w:asciiTheme="majorBidi" w:hAnsiTheme="majorBidi" w:cstheme="majorBidi"/>
                <w:i/>
                <w:color w:val="0070C0"/>
              </w:rPr>
              <w:t>]</w:t>
            </w:r>
          </w:p>
        </w:tc>
      </w:tr>
      <w:tr w:rsidR="00C83D5B" w:rsidRPr="00133EB9" w14:paraId="5883A58B" w14:textId="77777777" w:rsidTr="001146CD">
        <w:tc>
          <w:tcPr>
            <w:tcW w:w="4390" w:type="dxa"/>
            <w:vAlign w:val="center"/>
          </w:tcPr>
          <w:p w14:paraId="7A64F25D" w14:textId="77777777" w:rsidR="00C83D5B" w:rsidRPr="00133EB9" w:rsidRDefault="00C83D5B" w:rsidP="001146CD">
            <w:pPr>
              <w:rPr>
                <w:rFonts w:asciiTheme="majorBidi" w:hAnsiTheme="majorBidi" w:cstheme="majorBidi"/>
                <w:i/>
                <w:color w:val="0070C0"/>
              </w:rPr>
            </w:pPr>
            <w:r w:rsidRPr="00133EB9">
              <w:rPr>
                <w:rFonts w:asciiTheme="majorBidi" w:hAnsiTheme="majorBidi" w:cstheme="majorBidi"/>
                <w:i/>
                <w:color w:val="0070C0"/>
              </w:rPr>
              <w:t>[insert name]</w:t>
            </w:r>
          </w:p>
        </w:tc>
        <w:tc>
          <w:tcPr>
            <w:tcW w:w="2126" w:type="dxa"/>
            <w:vAlign w:val="center"/>
          </w:tcPr>
          <w:p w14:paraId="0DB2D725" w14:textId="77777777" w:rsidR="00C83D5B" w:rsidRPr="00133EB9" w:rsidRDefault="00C83D5B" w:rsidP="001146CD">
            <w:pPr>
              <w:jc w:val="center"/>
              <w:rPr>
                <w:rFonts w:asciiTheme="majorBidi" w:hAnsiTheme="majorBidi" w:cstheme="majorBidi"/>
                <w:i/>
                <w:color w:val="0070C0"/>
              </w:rPr>
            </w:pPr>
            <w:r w:rsidRPr="00133EB9">
              <w:rPr>
                <w:rFonts w:asciiTheme="majorBidi" w:hAnsiTheme="majorBidi" w:cstheme="majorBidi"/>
                <w:i/>
                <w:color w:val="0070C0"/>
              </w:rPr>
              <w:t>[insert Bid price]</w:t>
            </w:r>
          </w:p>
        </w:tc>
        <w:tc>
          <w:tcPr>
            <w:tcW w:w="2551" w:type="dxa"/>
            <w:vAlign w:val="center"/>
          </w:tcPr>
          <w:p w14:paraId="20F45593" w14:textId="77777777" w:rsidR="00C83D5B" w:rsidRPr="00133EB9" w:rsidRDefault="00C83D5B" w:rsidP="001146CD">
            <w:pPr>
              <w:pStyle w:val="BodyTextIndent"/>
              <w:spacing w:before="120" w:after="120"/>
              <w:ind w:left="0"/>
              <w:jc w:val="center"/>
              <w:rPr>
                <w:rFonts w:asciiTheme="majorBidi" w:hAnsiTheme="majorBidi" w:cstheme="majorBidi"/>
                <w:i/>
                <w:color w:val="0070C0"/>
              </w:rPr>
            </w:pPr>
            <w:r w:rsidRPr="00133EB9">
              <w:rPr>
                <w:rFonts w:asciiTheme="majorBidi" w:hAnsiTheme="majorBidi" w:cstheme="majorBidi"/>
                <w:i/>
                <w:color w:val="0070C0"/>
              </w:rPr>
              <w:t xml:space="preserve">[insert evaluated </w:t>
            </w:r>
            <w:r w:rsidR="00255D00" w:rsidRPr="00133EB9">
              <w:rPr>
                <w:rFonts w:asciiTheme="majorBidi" w:hAnsiTheme="majorBidi" w:cstheme="majorBidi"/>
                <w:i/>
                <w:color w:val="0070C0"/>
              </w:rPr>
              <w:t>cost</w:t>
            </w:r>
            <w:r w:rsidRPr="00133EB9">
              <w:rPr>
                <w:rFonts w:asciiTheme="majorBidi" w:hAnsiTheme="majorBidi" w:cstheme="majorBidi"/>
                <w:i/>
                <w:color w:val="0070C0"/>
              </w:rPr>
              <w:t>]</w:t>
            </w:r>
          </w:p>
        </w:tc>
      </w:tr>
    </w:tbl>
    <w:p w14:paraId="4D72A7BA" w14:textId="77777777" w:rsidR="00C83D5B" w:rsidRPr="00133EB9" w:rsidRDefault="00C83D5B" w:rsidP="00970853">
      <w:pPr>
        <w:pStyle w:val="BodyTextIndent"/>
        <w:numPr>
          <w:ilvl w:val="0"/>
          <w:numId w:val="89"/>
        </w:numPr>
        <w:spacing w:before="240" w:after="120"/>
        <w:ind w:left="284" w:right="289" w:hanging="284"/>
        <w:rPr>
          <w:rFonts w:asciiTheme="majorBidi" w:hAnsiTheme="majorBidi" w:cstheme="majorBidi"/>
          <w:b/>
          <w:iCs/>
        </w:rPr>
      </w:pPr>
      <w:r w:rsidRPr="00133EB9">
        <w:rPr>
          <w:rFonts w:asciiTheme="majorBidi" w:hAnsiTheme="majorBidi" w:cstheme="majorBidi"/>
          <w:b/>
          <w:iCs/>
        </w:rPr>
        <w:t>Reason/s why your Bid was unsuccessful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90"/>
      </w:tblGrid>
      <w:tr w:rsidR="00C83D5B" w:rsidRPr="00133EB9" w14:paraId="126E7928" w14:textId="77777777" w:rsidTr="001146CD">
        <w:tc>
          <w:tcPr>
            <w:tcW w:w="9016" w:type="dxa"/>
          </w:tcPr>
          <w:p w14:paraId="4299696E" w14:textId="77777777" w:rsidR="00C83D5B" w:rsidRPr="00133EB9" w:rsidRDefault="00C83D5B" w:rsidP="001146CD">
            <w:pPr>
              <w:pStyle w:val="BodyTextIndent"/>
              <w:spacing w:before="120" w:after="120"/>
              <w:ind w:left="0" w:right="289"/>
              <w:rPr>
                <w:rFonts w:asciiTheme="majorBidi" w:hAnsiTheme="majorBidi" w:cstheme="majorBidi"/>
                <w:b/>
                <w:i/>
                <w:iCs/>
              </w:rPr>
            </w:pPr>
            <w:r w:rsidRPr="00133EB9">
              <w:rPr>
                <w:rFonts w:asciiTheme="majorBidi" w:hAnsiTheme="majorBidi" w:cstheme="majorBidi"/>
                <w:b/>
                <w:i/>
                <w:iCs/>
                <w:color w:val="0070C0"/>
              </w:rPr>
              <w:t xml:space="preserve">[INSTRUCTIONS: State the reason/s why </w:t>
            </w:r>
            <w:r w:rsidRPr="00133EB9">
              <w:rPr>
                <w:rFonts w:asciiTheme="majorBidi" w:hAnsiTheme="majorBidi" w:cstheme="majorBidi"/>
                <w:b/>
                <w:i/>
                <w:iCs/>
                <w:color w:val="0070C0"/>
                <w:u w:val="single"/>
              </w:rPr>
              <w:t>this</w:t>
            </w:r>
            <w:r w:rsidRPr="00133EB9">
              <w:rPr>
                <w:rFonts w:asciiTheme="majorBidi" w:hAnsiTheme="majorBidi" w:cstheme="majorBidi"/>
                <w:b/>
                <w:i/>
                <w:iCs/>
                <w:color w:val="0070C0"/>
              </w:rPr>
              <w:t xml:space="preserve"> Bidder’s Bid was unsuccessful. Do NOT include: (a) a point by point comparison with another Bidder’s Bid or (b) information that is marked confidential by the Bidder in its Bid.]</w:t>
            </w:r>
          </w:p>
        </w:tc>
      </w:tr>
    </w:tbl>
    <w:p w14:paraId="332A9EFE" w14:textId="77777777" w:rsidR="00C83D5B" w:rsidRPr="00133EB9" w:rsidRDefault="00C83D5B" w:rsidP="00970853">
      <w:pPr>
        <w:pStyle w:val="BodyTextIndent"/>
        <w:numPr>
          <w:ilvl w:val="0"/>
          <w:numId w:val="89"/>
        </w:numPr>
        <w:spacing w:before="240" w:after="120"/>
        <w:ind w:left="284" w:right="289" w:hanging="284"/>
        <w:rPr>
          <w:rFonts w:asciiTheme="majorBidi" w:hAnsiTheme="majorBidi" w:cstheme="majorBidi"/>
          <w:b/>
          <w:iCs/>
        </w:rPr>
      </w:pPr>
      <w:r w:rsidRPr="00133EB9">
        <w:rPr>
          <w:rFonts w:asciiTheme="majorBidi" w:hAnsiTheme="majorBidi" w:cstheme="majorBidi"/>
          <w:b/>
          <w:iCs/>
        </w:rPr>
        <w:t>How to request a debriefing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90"/>
      </w:tblGrid>
      <w:tr w:rsidR="00C83D5B" w:rsidRPr="00133EB9" w14:paraId="77324935" w14:textId="77777777" w:rsidTr="001146CD">
        <w:tc>
          <w:tcPr>
            <w:tcW w:w="9558" w:type="dxa"/>
          </w:tcPr>
          <w:p w14:paraId="0522373D" w14:textId="77777777" w:rsidR="00C83D5B" w:rsidRPr="00133EB9" w:rsidRDefault="00C83D5B" w:rsidP="001146CD">
            <w:pPr>
              <w:pStyle w:val="BodyTextIndent"/>
              <w:spacing w:before="120" w:after="120"/>
              <w:ind w:left="34" w:right="289" w:hanging="34"/>
              <w:rPr>
                <w:rFonts w:asciiTheme="majorBidi" w:hAnsiTheme="majorBidi" w:cstheme="majorBidi"/>
                <w:b/>
                <w:iCs/>
              </w:rPr>
            </w:pPr>
            <w:r w:rsidRPr="00133EB9">
              <w:rPr>
                <w:rFonts w:asciiTheme="majorBidi" w:hAnsiTheme="majorBidi" w:cstheme="majorBidi"/>
                <w:b/>
                <w:iCs/>
              </w:rPr>
              <w:t xml:space="preserve">DEADLINE: The deadline to request a debriefing expires at midnight on </w:t>
            </w:r>
            <w:r w:rsidRPr="00133EB9">
              <w:rPr>
                <w:rFonts w:asciiTheme="majorBidi" w:hAnsiTheme="majorBidi" w:cstheme="majorBidi"/>
                <w:b/>
                <w:iCs/>
                <w:color w:val="0070C0"/>
              </w:rPr>
              <w:t>[</w:t>
            </w:r>
            <w:r w:rsidRPr="00133EB9">
              <w:rPr>
                <w:rFonts w:asciiTheme="majorBidi" w:hAnsiTheme="majorBidi" w:cstheme="majorBidi"/>
                <w:b/>
                <w:i/>
                <w:iCs/>
                <w:color w:val="0070C0"/>
              </w:rPr>
              <w:t>insert date</w:t>
            </w:r>
            <w:r w:rsidRPr="00133EB9">
              <w:rPr>
                <w:rFonts w:asciiTheme="majorBidi" w:hAnsiTheme="majorBidi" w:cstheme="majorBidi"/>
                <w:b/>
                <w:iCs/>
                <w:color w:val="0070C0"/>
              </w:rPr>
              <w:t xml:space="preserve">] </w:t>
            </w:r>
            <w:r w:rsidRPr="00133EB9">
              <w:rPr>
                <w:rFonts w:asciiTheme="majorBidi" w:hAnsiTheme="majorBidi" w:cstheme="majorBidi"/>
                <w:b/>
                <w:iCs/>
              </w:rPr>
              <w:t>(local time).</w:t>
            </w:r>
          </w:p>
          <w:p w14:paraId="0CADE526" w14:textId="77777777" w:rsidR="00C83D5B" w:rsidRPr="00133EB9" w:rsidRDefault="00C83D5B" w:rsidP="001146CD">
            <w:pPr>
              <w:pStyle w:val="BodyTextIndent"/>
              <w:spacing w:before="120" w:after="120"/>
              <w:ind w:left="34" w:right="289" w:hanging="34"/>
              <w:rPr>
                <w:rFonts w:asciiTheme="majorBidi" w:hAnsiTheme="majorBidi" w:cstheme="majorBidi"/>
                <w:iCs/>
              </w:rPr>
            </w:pPr>
            <w:r w:rsidRPr="00133EB9">
              <w:rPr>
                <w:rFonts w:asciiTheme="majorBidi" w:hAnsiTheme="majorBidi" w:cstheme="majorBidi"/>
                <w:iCs/>
              </w:rPr>
              <w:t>You may request a debriefing in relation to the results of the evaluation of your Bid. If you decide to request a debriefing</w:t>
            </w:r>
            <w:r w:rsidR="00CD695C" w:rsidRPr="00133EB9">
              <w:rPr>
                <w:rFonts w:asciiTheme="majorBidi" w:hAnsiTheme="majorBidi" w:cstheme="majorBidi"/>
                <w:iCs/>
              </w:rPr>
              <w:t xml:space="preserve">, </w:t>
            </w:r>
            <w:r w:rsidRPr="00133EB9">
              <w:rPr>
                <w:rFonts w:asciiTheme="majorBidi" w:hAnsiTheme="majorBidi" w:cstheme="majorBidi"/>
                <w:iCs/>
              </w:rPr>
              <w:t xml:space="preserve">your written request must be made within three (3) Business Days of receipt of this Notification of Intention to Award. </w:t>
            </w:r>
          </w:p>
          <w:p w14:paraId="063C88F2" w14:textId="77777777" w:rsidR="00C83D5B" w:rsidRPr="00133EB9" w:rsidRDefault="00C83D5B" w:rsidP="001146CD">
            <w:pPr>
              <w:spacing w:before="120" w:after="120"/>
              <w:rPr>
                <w:rFonts w:asciiTheme="majorBidi" w:hAnsiTheme="majorBidi" w:cstheme="majorBidi"/>
                <w:color w:val="000000" w:themeColor="text1"/>
              </w:rPr>
            </w:pPr>
            <w:r w:rsidRPr="00133EB9">
              <w:rPr>
                <w:rFonts w:asciiTheme="majorBidi" w:hAnsiTheme="majorBidi" w:cstheme="majorBidi"/>
                <w:color w:val="000000" w:themeColor="text1"/>
              </w:rPr>
              <w:t>Provide the contract name, reference number, name of the Bidder, contact details; and address the request for debriefing as follows:</w:t>
            </w:r>
          </w:p>
          <w:p w14:paraId="5B5E70D9" w14:textId="77777777" w:rsidR="00C83D5B" w:rsidRPr="00133EB9" w:rsidRDefault="00C83D5B" w:rsidP="001146CD">
            <w:pPr>
              <w:spacing w:before="120" w:after="120"/>
              <w:ind w:left="341"/>
              <w:rPr>
                <w:rFonts w:asciiTheme="majorBidi" w:hAnsiTheme="majorBidi" w:cstheme="majorBidi"/>
                <w:color w:val="000000" w:themeColor="text1"/>
              </w:rPr>
            </w:pPr>
            <w:r w:rsidRPr="00133EB9">
              <w:rPr>
                <w:rFonts w:asciiTheme="majorBidi" w:hAnsiTheme="majorBidi" w:cstheme="majorBidi"/>
                <w:b/>
                <w:color w:val="000000" w:themeColor="text1"/>
              </w:rPr>
              <w:t>Attention</w:t>
            </w:r>
            <w:r w:rsidRPr="00133EB9">
              <w:rPr>
                <w:rFonts w:asciiTheme="majorBidi" w:hAnsiTheme="majorBidi" w:cstheme="majorBidi"/>
                <w:color w:val="000000" w:themeColor="text1"/>
              </w:rPr>
              <w:t xml:space="preserve">: </w:t>
            </w:r>
            <w:r w:rsidRPr="00133EB9">
              <w:rPr>
                <w:rFonts w:asciiTheme="majorBidi" w:hAnsiTheme="majorBidi" w:cstheme="majorBidi"/>
                <w:color w:val="0070C0"/>
              </w:rPr>
              <w:t>[</w:t>
            </w:r>
            <w:r w:rsidRPr="00133EB9">
              <w:rPr>
                <w:rFonts w:asciiTheme="majorBidi" w:hAnsiTheme="majorBidi" w:cstheme="majorBidi"/>
                <w:i/>
                <w:color w:val="0070C0"/>
              </w:rPr>
              <w:t>insert full name of person, if applicable</w:t>
            </w:r>
            <w:r w:rsidRPr="00133EB9">
              <w:rPr>
                <w:rFonts w:asciiTheme="majorBidi" w:hAnsiTheme="majorBidi" w:cstheme="majorBidi"/>
                <w:color w:val="0070C0"/>
              </w:rPr>
              <w:t>]</w:t>
            </w:r>
          </w:p>
          <w:p w14:paraId="511C12DE" w14:textId="77777777" w:rsidR="00C83D5B" w:rsidRPr="00133EB9" w:rsidRDefault="00C83D5B" w:rsidP="001146CD">
            <w:pPr>
              <w:spacing w:before="120" w:after="120"/>
              <w:ind w:left="341"/>
              <w:rPr>
                <w:rFonts w:asciiTheme="majorBidi" w:hAnsiTheme="majorBidi" w:cstheme="majorBidi"/>
                <w:color w:val="000000" w:themeColor="text1"/>
              </w:rPr>
            </w:pPr>
            <w:r w:rsidRPr="00133EB9">
              <w:rPr>
                <w:rFonts w:asciiTheme="majorBidi" w:hAnsiTheme="majorBidi" w:cstheme="majorBidi"/>
                <w:b/>
                <w:color w:val="000000" w:themeColor="text1"/>
              </w:rPr>
              <w:t>Title/position</w:t>
            </w:r>
            <w:r w:rsidRPr="00133EB9">
              <w:rPr>
                <w:rFonts w:asciiTheme="majorBidi" w:hAnsiTheme="majorBidi" w:cstheme="majorBidi"/>
                <w:color w:val="000000" w:themeColor="text1"/>
              </w:rPr>
              <w:t xml:space="preserve">: </w:t>
            </w:r>
            <w:r w:rsidRPr="00133EB9">
              <w:rPr>
                <w:rFonts w:asciiTheme="majorBidi" w:hAnsiTheme="majorBidi" w:cstheme="majorBidi"/>
                <w:color w:val="0070C0"/>
              </w:rPr>
              <w:t>[</w:t>
            </w:r>
            <w:r w:rsidRPr="00133EB9">
              <w:rPr>
                <w:rFonts w:asciiTheme="majorBidi" w:hAnsiTheme="majorBidi" w:cstheme="majorBidi"/>
                <w:i/>
                <w:color w:val="0070C0"/>
              </w:rPr>
              <w:t>insert title/position</w:t>
            </w:r>
            <w:r w:rsidRPr="00133EB9">
              <w:rPr>
                <w:rFonts w:asciiTheme="majorBidi" w:hAnsiTheme="majorBidi" w:cstheme="majorBidi"/>
                <w:color w:val="0070C0"/>
              </w:rPr>
              <w:t>]</w:t>
            </w:r>
          </w:p>
          <w:p w14:paraId="3D0CA6EA" w14:textId="77777777" w:rsidR="00C83D5B" w:rsidRPr="00133EB9" w:rsidRDefault="00C83D5B" w:rsidP="001146CD">
            <w:pPr>
              <w:spacing w:before="120" w:after="120"/>
              <w:ind w:left="341"/>
              <w:rPr>
                <w:rFonts w:asciiTheme="majorBidi" w:hAnsiTheme="majorBidi" w:cstheme="majorBidi"/>
                <w:color w:val="000000" w:themeColor="text1"/>
              </w:rPr>
            </w:pPr>
            <w:r w:rsidRPr="00133EB9">
              <w:rPr>
                <w:rFonts w:asciiTheme="majorBidi" w:hAnsiTheme="majorBidi" w:cstheme="majorBidi"/>
                <w:b/>
                <w:color w:val="000000" w:themeColor="text1"/>
              </w:rPr>
              <w:t>Agency</w:t>
            </w:r>
            <w:r w:rsidRPr="00133EB9">
              <w:rPr>
                <w:rFonts w:asciiTheme="majorBidi" w:hAnsiTheme="majorBidi" w:cstheme="majorBidi"/>
                <w:color w:val="000000" w:themeColor="text1"/>
              </w:rPr>
              <w:t xml:space="preserve">: </w:t>
            </w:r>
            <w:r w:rsidRPr="00133EB9">
              <w:rPr>
                <w:rFonts w:asciiTheme="majorBidi" w:hAnsiTheme="majorBidi" w:cstheme="majorBidi"/>
                <w:color w:val="0070C0"/>
              </w:rPr>
              <w:t>[</w:t>
            </w:r>
            <w:r w:rsidRPr="00133EB9">
              <w:rPr>
                <w:rFonts w:asciiTheme="majorBidi" w:hAnsiTheme="majorBidi" w:cstheme="majorBidi"/>
                <w:i/>
                <w:color w:val="0070C0"/>
              </w:rPr>
              <w:t>insert name of Employer</w:t>
            </w:r>
            <w:r w:rsidRPr="00133EB9">
              <w:rPr>
                <w:rFonts w:asciiTheme="majorBidi" w:hAnsiTheme="majorBidi" w:cstheme="majorBidi"/>
                <w:color w:val="0070C0"/>
              </w:rPr>
              <w:t>]</w:t>
            </w:r>
          </w:p>
          <w:p w14:paraId="296C37CD" w14:textId="77777777" w:rsidR="00C83D5B" w:rsidRPr="00133EB9" w:rsidRDefault="00C83D5B" w:rsidP="001146CD">
            <w:pPr>
              <w:spacing w:before="120" w:after="120"/>
              <w:ind w:left="341"/>
              <w:rPr>
                <w:rFonts w:asciiTheme="majorBidi" w:hAnsiTheme="majorBidi" w:cstheme="majorBidi"/>
                <w:color w:val="000000" w:themeColor="text1"/>
              </w:rPr>
            </w:pPr>
            <w:r w:rsidRPr="00133EB9">
              <w:rPr>
                <w:rFonts w:asciiTheme="majorBidi" w:hAnsiTheme="majorBidi" w:cstheme="majorBidi"/>
                <w:b/>
                <w:color w:val="000000" w:themeColor="text1"/>
              </w:rPr>
              <w:t>Email address</w:t>
            </w:r>
            <w:r w:rsidRPr="00133EB9">
              <w:rPr>
                <w:rFonts w:asciiTheme="majorBidi" w:hAnsiTheme="majorBidi" w:cstheme="majorBidi"/>
                <w:color w:val="000000" w:themeColor="text1"/>
              </w:rPr>
              <w:t xml:space="preserve">: </w:t>
            </w:r>
            <w:r w:rsidRPr="00133EB9">
              <w:rPr>
                <w:rFonts w:asciiTheme="majorBidi" w:hAnsiTheme="majorBidi" w:cstheme="majorBidi"/>
                <w:color w:val="0070C0"/>
              </w:rPr>
              <w:t>[</w:t>
            </w:r>
            <w:r w:rsidRPr="00133EB9">
              <w:rPr>
                <w:rFonts w:asciiTheme="majorBidi" w:hAnsiTheme="majorBidi" w:cstheme="majorBidi"/>
                <w:i/>
                <w:color w:val="0070C0"/>
              </w:rPr>
              <w:t>insert email address</w:t>
            </w:r>
            <w:r w:rsidRPr="00133EB9">
              <w:rPr>
                <w:rFonts w:asciiTheme="majorBidi" w:hAnsiTheme="majorBidi" w:cstheme="majorBidi"/>
                <w:color w:val="0070C0"/>
              </w:rPr>
              <w:t>]</w:t>
            </w:r>
          </w:p>
          <w:p w14:paraId="37A57051" w14:textId="77777777" w:rsidR="00C83D5B" w:rsidRPr="00133EB9" w:rsidRDefault="00C83D5B" w:rsidP="001146CD">
            <w:pPr>
              <w:spacing w:before="120" w:after="120"/>
              <w:ind w:left="341"/>
              <w:rPr>
                <w:rFonts w:asciiTheme="majorBidi" w:hAnsiTheme="majorBidi" w:cstheme="majorBidi"/>
                <w:i/>
                <w:color w:val="000000" w:themeColor="text1"/>
              </w:rPr>
            </w:pPr>
            <w:r w:rsidRPr="00133EB9">
              <w:rPr>
                <w:rFonts w:asciiTheme="majorBidi" w:hAnsiTheme="majorBidi" w:cstheme="majorBidi"/>
                <w:b/>
                <w:color w:val="000000" w:themeColor="text1"/>
              </w:rPr>
              <w:t>Fax number</w:t>
            </w:r>
            <w:r w:rsidRPr="00133EB9">
              <w:rPr>
                <w:rFonts w:asciiTheme="majorBidi" w:hAnsiTheme="majorBidi" w:cstheme="majorBidi"/>
                <w:color w:val="000000" w:themeColor="text1"/>
              </w:rPr>
              <w:t xml:space="preserve">: </w:t>
            </w:r>
            <w:r w:rsidRPr="00133EB9">
              <w:rPr>
                <w:rFonts w:asciiTheme="majorBidi" w:hAnsiTheme="majorBidi" w:cstheme="majorBidi"/>
                <w:color w:val="0070C0"/>
              </w:rPr>
              <w:t>[</w:t>
            </w:r>
            <w:r w:rsidRPr="00133EB9">
              <w:rPr>
                <w:rFonts w:asciiTheme="majorBidi" w:hAnsiTheme="majorBidi" w:cstheme="majorBidi"/>
                <w:i/>
                <w:color w:val="0070C0"/>
              </w:rPr>
              <w:t>insert fax number</w:t>
            </w:r>
            <w:r w:rsidRPr="00133EB9">
              <w:rPr>
                <w:rFonts w:asciiTheme="majorBidi" w:hAnsiTheme="majorBidi" w:cstheme="majorBidi"/>
                <w:color w:val="0070C0"/>
              </w:rPr>
              <w:t xml:space="preserve">] </w:t>
            </w:r>
            <w:r w:rsidRPr="00133EB9">
              <w:rPr>
                <w:rFonts w:asciiTheme="majorBidi" w:hAnsiTheme="majorBidi" w:cstheme="majorBidi"/>
                <w:b/>
                <w:i/>
                <w:color w:val="0070C0"/>
              </w:rPr>
              <w:t>delete if not used</w:t>
            </w:r>
          </w:p>
          <w:p w14:paraId="60D299C8" w14:textId="77777777" w:rsidR="00C83D5B" w:rsidRPr="00133EB9" w:rsidRDefault="00C83D5B" w:rsidP="001146CD">
            <w:pPr>
              <w:pStyle w:val="BodyTextIndent"/>
              <w:spacing w:before="120" w:after="120"/>
              <w:ind w:left="34" w:right="289" w:hanging="34"/>
              <w:rPr>
                <w:rFonts w:asciiTheme="majorBidi" w:hAnsiTheme="majorBidi" w:cstheme="majorBidi"/>
                <w:iCs/>
              </w:rPr>
            </w:pPr>
            <w:r w:rsidRPr="00133EB9">
              <w:rPr>
                <w:rFonts w:asciiTheme="majorBidi" w:hAnsiTheme="majorBidi" w:cstheme="majorBidi"/>
                <w:iCs/>
              </w:rPr>
              <w:t xml:space="preserve">If your request for a debriefing is received within the 3 Business Days deadline, we will provide the debriefing within five (5) Business Days of receipt of your request. If we are unable to provide the debriefing within this period, the Standstill Period shall be extended by five (5) Business Days after the date that the debriefing is provided. If this happens, we will notify you and confirm the date that the extended Standstill Period will end. </w:t>
            </w:r>
          </w:p>
          <w:p w14:paraId="0A627D01" w14:textId="77777777" w:rsidR="00C83D5B" w:rsidRPr="00133EB9" w:rsidRDefault="00C83D5B" w:rsidP="001146CD">
            <w:pPr>
              <w:pStyle w:val="BodyTextIndent"/>
              <w:spacing w:before="120" w:after="120"/>
              <w:ind w:left="34" w:right="289" w:hanging="34"/>
              <w:rPr>
                <w:rFonts w:asciiTheme="majorBidi" w:hAnsiTheme="majorBidi" w:cstheme="majorBidi"/>
                <w:iCs/>
              </w:rPr>
            </w:pPr>
            <w:r w:rsidRPr="00133EB9">
              <w:rPr>
                <w:rFonts w:asciiTheme="majorBidi" w:hAnsiTheme="majorBidi" w:cstheme="majorBidi"/>
                <w:iCs/>
              </w:rPr>
              <w:t>The debriefing may be in writing, by phone, video conference call or in person. We shall promptly advise you in writing how the debriefing will take place and confirm the date and time.</w:t>
            </w:r>
          </w:p>
          <w:p w14:paraId="7F623FB0" w14:textId="77777777" w:rsidR="00C83D5B" w:rsidRPr="00133EB9" w:rsidRDefault="00C83D5B" w:rsidP="001146CD">
            <w:pPr>
              <w:pStyle w:val="BodyTextIndent"/>
              <w:spacing w:before="120" w:after="120"/>
              <w:ind w:left="34" w:right="289" w:hanging="34"/>
              <w:rPr>
                <w:rFonts w:asciiTheme="majorBidi" w:hAnsiTheme="majorBidi" w:cstheme="majorBidi"/>
                <w:iCs/>
              </w:rPr>
            </w:pPr>
            <w:r w:rsidRPr="00133EB9">
              <w:rPr>
                <w:rFonts w:asciiTheme="majorBidi" w:hAnsiTheme="majorBidi" w:cstheme="majorBidi"/>
                <w:iCs/>
              </w:rPr>
              <w:t>If the deadline to request a debriefing has expired, you may still request a debriefing. In this case, we will provide the debriefing as soon as practicable, and normally no later than fifteen (15) Business Days from the date of publication of the Contract Award Notice.</w:t>
            </w:r>
          </w:p>
        </w:tc>
      </w:tr>
    </w:tbl>
    <w:p w14:paraId="5F2F6346" w14:textId="77777777" w:rsidR="00C83D5B" w:rsidRPr="00133EB9" w:rsidRDefault="00C83D5B" w:rsidP="00970853">
      <w:pPr>
        <w:pStyle w:val="BodyTextIndent"/>
        <w:numPr>
          <w:ilvl w:val="0"/>
          <w:numId w:val="89"/>
        </w:numPr>
        <w:spacing w:before="240" w:after="120"/>
        <w:ind w:left="284" w:right="289" w:hanging="284"/>
        <w:rPr>
          <w:rFonts w:asciiTheme="majorBidi" w:hAnsiTheme="majorBidi" w:cstheme="majorBidi"/>
          <w:b/>
          <w:iCs/>
        </w:rPr>
      </w:pPr>
      <w:r w:rsidRPr="00133EB9">
        <w:rPr>
          <w:rFonts w:asciiTheme="majorBidi" w:hAnsiTheme="majorBidi" w:cstheme="majorBidi"/>
          <w:b/>
          <w:iCs/>
        </w:rPr>
        <w:t xml:space="preserve">How to make a complaint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90"/>
      </w:tblGrid>
      <w:tr w:rsidR="00C83D5B" w:rsidRPr="00133EB9" w14:paraId="4F06C0E3" w14:textId="77777777" w:rsidTr="001146CD">
        <w:tc>
          <w:tcPr>
            <w:tcW w:w="9016" w:type="dxa"/>
          </w:tcPr>
          <w:p w14:paraId="3800595C" w14:textId="77777777" w:rsidR="00C83D5B" w:rsidRPr="00133EB9" w:rsidRDefault="00C83D5B" w:rsidP="001146CD">
            <w:pPr>
              <w:pStyle w:val="BodyTextIndent"/>
              <w:spacing w:before="120" w:after="120"/>
              <w:ind w:left="0" w:right="289"/>
              <w:rPr>
                <w:rFonts w:asciiTheme="majorBidi" w:hAnsiTheme="majorBidi" w:cstheme="majorBidi"/>
                <w:b/>
                <w:iCs/>
                <w:color w:val="FF0000"/>
              </w:rPr>
            </w:pPr>
            <w:r w:rsidRPr="00133EB9">
              <w:rPr>
                <w:rFonts w:asciiTheme="majorBidi" w:hAnsiTheme="majorBidi" w:cstheme="majorBidi"/>
                <w:b/>
                <w:iCs/>
              </w:rPr>
              <w:t>Period:  Procurement-related Complaint challenging the decision to award shall be submitted by midnight, [</w:t>
            </w:r>
            <w:r w:rsidRPr="00133EB9">
              <w:rPr>
                <w:rFonts w:asciiTheme="majorBidi" w:hAnsiTheme="majorBidi" w:cstheme="majorBidi"/>
                <w:b/>
                <w:i/>
                <w:iCs/>
              </w:rPr>
              <w:t>insert date</w:t>
            </w:r>
            <w:r w:rsidRPr="00133EB9">
              <w:rPr>
                <w:rFonts w:asciiTheme="majorBidi" w:hAnsiTheme="majorBidi" w:cstheme="majorBidi"/>
                <w:b/>
                <w:iCs/>
              </w:rPr>
              <w:t xml:space="preserve">] (local time). </w:t>
            </w:r>
          </w:p>
          <w:p w14:paraId="0070EB9A" w14:textId="77777777" w:rsidR="00C83D5B" w:rsidRPr="00133EB9" w:rsidRDefault="00C83D5B" w:rsidP="001146CD">
            <w:pPr>
              <w:spacing w:before="120" w:after="120"/>
              <w:rPr>
                <w:rFonts w:asciiTheme="majorBidi" w:hAnsiTheme="majorBidi" w:cstheme="majorBidi"/>
                <w:color w:val="000000" w:themeColor="text1"/>
              </w:rPr>
            </w:pPr>
            <w:r w:rsidRPr="00133EB9">
              <w:rPr>
                <w:rFonts w:asciiTheme="majorBidi" w:hAnsiTheme="majorBidi" w:cstheme="majorBidi"/>
                <w:color w:val="000000" w:themeColor="text1"/>
              </w:rPr>
              <w:t>Provide the contract name, reference number, name of the Bidder, contact details; and address the Procurement-related Complaint as follows:</w:t>
            </w:r>
          </w:p>
          <w:p w14:paraId="070B29DF" w14:textId="77777777" w:rsidR="00C83D5B" w:rsidRPr="00133EB9" w:rsidRDefault="00C83D5B" w:rsidP="001146CD">
            <w:pPr>
              <w:spacing w:before="120" w:after="120"/>
              <w:ind w:left="341"/>
              <w:rPr>
                <w:rFonts w:asciiTheme="majorBidi" w:hAnsiTheme="majorBidi" w:cstheme="majorBidi"/>
                <w:color w:val="000000" w:themeColor="text1"/>
              </w:rPr>
            </w:pPr>
            <w:r w:rsidRPr="00133EB9">
              <w:rPr>
                <w:rFonts w:asciiTheme="majorBidi" w:hAnsiTheme="majorBidi" w:cstheme="majorBidi"/>
                <w:b/>
                <w:color w:val="000000" w:themeColor="text1"/>
              </w:rPr>
              <w:t>Attention</w:t>
            </w:r>
            <w:r w:rsidRPr="00133EB9">
              <w:rPr>
                <w:rFonts w:asciiTheme="majorBidi" w:hAnsiTheme="majorBidi" w:cstheme="majorBidi"/>
                <w:color w:val="000000" w:themeColor="text1"/>
              </w:rPr>
              <w:t xml:space="preserve">: </w:t>
            </w:r>
            <w:r w:rsidRPr="00133EB9">
              <w:rPr>
                <w:rFonts w:asciiTheme="majorBidi" w:hAnsiTheme="majorBidi" w:cstheme="majorBidi"/>
                <w:color w:val="0070C0"/>
              </w:rPr>
              <w:t>[</w:t>
            </w:r>
            <w:r w:rsidRPr="00133EB9">
              <w:rPr>
                <w:rFonts w:asciiTheme="majorBidi" w:hAnsiTheme="majorBidi" w:cstheme="majorBidi"/>
                <w:i/>
                <w:color w:val="0070C0"/>
              </w:rPr>
              <w:t>insert full name of person, if applicable</w:t>
            </w:r>
            <w:r w:rsidRPr="00133EB9">
              <w:rPr>
                <w:rFonts w:asciiTheme="majorBidi" w:hAnsiTheme="majorBidi" w:cstheme="majorBidi"/>
                <w:color w:val="0070C0"/>
              </w:rPr>
              <w:t>]</w:t>
            </w:r>
          </w:p>
          <w:p w14:paraId="525208F5" w14:textId="77777777" w:rsidR="00C83D5B" w:rsidRPr="00133EB9" w:rsidRDefault="00C83D5B" w:rsidP="001146CD">
            <w:pPr>
              <w:spacing w:before="120" w:after="120"/>
              <w:ind w:left="341"/>
              <w:rPr>
                <w:rFonts w:asciiTheme="majorBidi" w:hAnsiTheme="majorBidi" w:cstheme="majorBidi"/>
                <w:color w:val="000000" w:themeColor="text1"/>
              </w:rPr>
            </w:pPr>
            <w:r w:rsidRPr="00133EB9">
              <w:rPr>
                <w:rFonts w:asciiTheme="majorBidi" w:hAnsiTheme="majorBidi" w:cstheme="majorBidi"/>
                <w:b/>
                <w:color w:val="000000" w:themeColor="text1"/>
              </w:rPr>
              <w:t>Title/position</w:t>
            </w:r>
            <w:r w:rsidRPr="00133EB9">
              <w:rPr>
                <w:rFonts w:asciiTheme="majorBidi" w:hAnsiTheme="majorBidi" w:cstheme="majorBidi"/>
                <w:color w:val="000000" w:themeColor="text1"/>
              </w:rPr>
              <w:t xml:space="preserve">: </w:t>
            </w:r>
            <w:r w:rsidRPr="00133EB9">
              <w:rPr>
                <w:rFonts w:asciiTheme="majorBidi" w:hAnsiTheme="majorBidi" w:cstheme="majorBidi"/>
                <w:color w:val="0070C0"/>
              </w:rPr>
              <w:t>[</w:t>
            </w:r>
            <w:r w:rsidRPr="00133EB9">
              <w:rPr>
                <w:rFonts w:asciiTheme="majorBidi" w:hAnsiTheme="majorBidi" w:cstheme="majorBidi"/>
                <w:i/>
                <w:color w:val="0070C0"/>
              </w:rPr>
              <w:t>insert title/position</w:t>
            </w:r>
            <w:r w:rsidRPr="00133EB9">
              <w:rPr>
                <w:rFonts w:asciiTheme="majorBidi" w:hAnsiTheme="majorBidi" w:cstheme="majorBidi"/>
                <w:color w:val="0070C0"/>
              </w:rPr>
              <w:t>]</w:t>
            </w:r>
          </w:p>
          <w:p w14:paraId="302E8625" w14:textId="77777777" w:rsidR="00C83D5B" w:rsidRPr="00133EB9" w:rsidRDefault="00C83D5B" w:rsidP="001146CD">
            <w:pPr>
              <w:spacing w:before="120" w:after="120"/>
              <w:ind w:left="341"/>
              <w:rPr>
                <w:rFonts w:asciiTheme="majorBidi" w:hAnsiTheme="majorBidi" w:cstheme="majorBidi"/>
                <w:color w:val="000000" w:themeColor="text1"/>
              </w:rPr>
            </w:pPr>
            <w:r w:rsidRPr="00133EB9">
              <w:rPr>
                <w:rFonts w:asciiTheme="majorBidi" w:hAnsiTheme="majorBidi" w:cstheme="majorBidi"/>
                <w:b/>
                <w:color w:val="000000" w:themeColor="text1"/>
              </w:rPr>
              <w:t>Agency</w:t>
            </w:r>
            <w:r w:rsidRPr="00133EB9">
              <w:rPr>
                <w:rFonts w:asciiTheme="majorBidi" w:hAnsiTheme="majorBidi" w:cstheme="majorBidi"/>
                <w:color w:val="000000" w:themeColor="text1"/>
              </w:rPr>
              <w:t xml:space="preserve">: </w:t>
            </w:r>
            <w:r w:rsidRPr="00133EB9">
              <w:rPr>
                <w:rFonts w:asciiTheme="majorBidi" w:hAnsiTheme="majorBidi" w:cstheme="majorBidi"/>
                <w:color w:val="0070C0"/>
              </w:rPr>
              <w:t>[</w:t>
            </w:r>
            <w:r w:rsidRPr="00133EB9">
              <w:rPr>
                <w:rFonts w:asciiTheme="majorBidi" w:hAnsiTheme="majorBidi" w:cstheme="majorBidi"/>
                <w:i/>
                <w:color w:val="0070C0"/>
              </w:rPr>
              <w:t>insert name of Employer</w:t>
            </w:r>
            <w:r w:rsidRPr="00133EB9">
              <w:rPr>
                <w:rFonts w:asciiTheme="majorBidi" w:hAnsiTheme="majorBidi" w:cstheme="majorBidi"/>
                <w:color w:val="0070C0"/>
              </w:rPr>
              <w:t>]</w:t>
            </w:r>
          </w:p>
          <w:p w14:paraId="03DD013A" w14:textId="77777777" w:rsidR="00C83D5B" w:rsidRPr="00133EB9" w:rsidRDefault="00C83D5B" w:rsidP="001146CD">
            <w:pPr>
              <w:spacing w:before="120" w:after="120"/>
              <w:ind w:left="341"/>
              <w:rPr>
                <w:rFonts w:asciiTheme="majorBidi" w:hAnsiTheme="majorBidi" w:cstheme="majorBidi"/>
                <w:color w:val="000000" w:themeColor="text1"/>
              </w:rPr>
            </w:pPr>
            <w:r w:rsidRPr="00133EB9">
              <w:rPr>
                <w:rFonts w:asciiTheme="majorBidi" w:hAnsiTheme="majorBidi" w:cstheme="majorBidi"/>
                <w:b/>
                <w:color w:val="000000" w:themeColor="text1"/>
              </w:rPr>
              <w:t>Email address</w:t>
            </w:r>
            <w:r w:rsidRPr="00133EB9">
              <w:rPr>
                <w:rFonts w:asciiTheme="majorBidi" w:hAnsiTheme="majorBidi" w:cstheme="majorBidi"/>
                <w:color w:val="000000" w:themeColor="text1"/>
              </w:rPr>
              <w:t>:</w:t>
            </w:r>
            <w:r w:rsidRPr="00133EB9">
              <w:rPr>
                <w:rFonts w:asciiTheme="majorBidi" w:hAnsiTheme="majorBidi" w:cstheme="majorBidi"/>
                <w:color w:val="0070C0"/>
              </w:rPr>
              <w:t xml:space="preserve"> [</w:t>
            </w:r>
            <w:r w:rsidRPr="00133EB9">
              <w:rPr>
                <w:rFonts w:asciiTheme="majorBidi" w:hAnsiTheme="majorBidi" w:cstheme="majorBidi"/>
                <w:i/>
                <w:color w:val="0070C0"/>
              </w:rPr>
              <w:t>insert email address</w:t>
            </w:r>
            <w:r w:rsidRPr="00133EB9">
              <w:rPr>
                <w:rFonts w:asciiTheme="majorBidi" w:hAnsiTheme="majorBidi" w:cstheme="majorBidi"/>
                <w:color w:val="0070C0"/>
              </w:rPr>
              <w:t>]</w:t>
            </w:r>
          </w:p>
          <w:p w14:paraId="5084C1FF" w14:textId="77777777" w:rsidR="00C83D5B" w:rsidRPr="00133EB9" w:rsidRDefault="00C83D5B" w:rsidP="001146CD">
            <w:pPr>
              <w:spacing w:before="120" w:after="120"/>
              <w:ind w:left="341"/>
              <w:rPr>
                <w:rFonts w:asciiTheme="majorBidi" w:hAnsiTheme="majorBidi" w:cstheme="majorBidi"/>
                <w:i/>
                <w:color w:val="000000" w:themeColor="text1"/>
              </w:rPr>
            </w:pPr>
            <w:r w:rsidRPr="00133EB9">
              <w:rPr>
                <w:rFonts w:asciiTheme="majorBidi" w:hAnsiTheme="majorBidi" w:cstheme="majorBidi"/>
                <w:b/>
                <w:color w:val="000000" w:themeColor="text1"/>
              </w:rPr>
              <w:t>Fax number</w:t>
            </w:r>
            <w:r w:rsidRPr="00133EB9">
              <w:rPr>
                <w:rFonts w:asciiTheme="majorBidi" w:hAnsiTheme="majorBidi" w:cstheme="majorBidi"/>
                <w:color w:val="000000" w:themeColor="text1"/>
              </w:rPr>
              <w:t xml:space="preserve">: </w:t>
            </w:r>
            <w:r w:rsidRPr="00133EB9">
              <w:rPr>
                <w:rFonts w:asciiTheme="majorBidi" w:hAnsiTheme="majorBidi" w:cstheme="majorBidi"/>
                <w:color w:val="0070C0"/>
              </w:rPr>
              <w:t>[</w:t>
            </w:r>
            <w:r w:rsidRPr="00133EB9">
              <w:rPr>
                <w:rFonts w:asciiTheme="majorBidi" w:hAnsiTheme="majorBidi" w:cstheme="majorBidi"/>
                <w:i/>
                <w:color w:val="0070C0"/>
              </w:rPr>
              <w:t>insert fax number</w:t>
            </w:r>
            <w:r w:rsidRPr="00133EB9">
              <w:rPr>
                <w:rFonts w:asciiTheme="majorBidi" w:hAnsiTheme="majorBidi" w:cstheme="majorBidi"/>
                <w:color w:val="0070C0"/>
              </w:rPr>
              <w:t xml:space="preserve">] </w:t>
            </w:r>
            <w:r w:rsidRPr="00133EB9">
              <w:rPr>
                <w:rFonts w:asciiTheme="majorBidi" w:hAnsiTheme="majorBidi" w:cstheme="majorBidi"/>
                <w:b/>
                <w:i/>
                <w:color w:val="0070C0"/>
              </w:rPr>
              <w:t>delete if not used</w:t>
            </w:r>
          </w:p>
          <w:p w14:paraId="101328C2" w14:textId="77777777" w:rsidR="00C83D5B" w:rsidRPr="00133EB9" w:rsidRDefault="00C83D5B" w:rsidP="001146CD">
            <w:pPr>
              <w:pStyle w:val="BodyTextIndent"/>
              <w:spacing w:before="120" w:after="120"/>
              <w:ind w:left="0" w:right="289"/>
              <w:rPr>
                <w:rFonts w:asciiTheme="majorBidi" w:hAnsiTheme="majorBidi" w:cstheme="majorBidi"/>
                <w:iCs/>
              </w:rPr>
            </w:pPr>
            <w:r w:rsidRPr="00133EB9">
              <w:rPr>
                <w:rFonts w:asciiTheme="majorBidi" w:hAnsiTheme="majorBidi" w:cstheme="majorBidi"/>
                <w:iCs/>
              </w:rPr>
              <w:t>At this point in the procurement process, you may submit a Procurement-related Complaint challenging the decision to award the contract. You do not need to have requested, or received, a debriefing before making this complaint. Your complaint must be submitted within the Standstill Period and received by us before the Standstill Period ends.</w:t>
            </w:r>
          </w:p>
          <w:p w14:paraId="4A0F5B24" w14:textId="77777777" w:rsidR="00C83D5B" w:rsidRPr="00133EB9" w:rsidRDefault="00C83D5B" w:rsidP="001146CD">
            <w:pPr>
              <w:pStyle w:val="BodyTextIndent"/>
              <w:spacing w:before="120" w:after="120"/>
              <w:ind w:left="0" w:right="289"/>
              <w:rPr>
                <w:rFonts w:asciiTheme="majorBidi" w:hAnsiTheme="majorBidi" w:cstheme="majorBidi"/>
                <w:iCs/>
              </w:rPr>
            </w:pPr>
            <w:r w:rsidRPr="00133EB9">
              <w:rPr>
                <w:rFonts w:asciiTheme="majorBidi" w:hAnsiTheme="majorBidi" w:cstheme="majorBidi"/>
                <w:iCs/>
                <w:u w:val="single"/>
              </w:rPr>
              <w:t>Further information</w:t>
            </w:r>
            <w:r w:rsidRPr="00133EB9">
              <w:rPr>
                <w:rFonts w:asciiTheme="majorBidi" w:hAnsiTheme="majorBidi" w:cstheme="majorBidi"/>
                <w:iCs/>
              </w:rPr>
              <w:t>:</w:t>
            </w:r>
          </w:p>
          <w:p w14:paraId="35D6FCD7" w14:textId="728DD4F3" w:rsidR="00827653" w:rsidRPr="00133EB9" w:rsidRDefault="00827653" w:rsidP="00827653">
            <w:pPr>
              <w:pStyle w:val="BodyTextIndent"/>
              <w:tabs>
                <w:tab w:val="left" w:pos="723"/>
              </w:tabs>
              <w:spacing w:before="80" w:after="80"/>
              <w:ind w:left="0" w:right="193"/>
              <w:rPr>
                <w:rFonts w:asciiTheme="majorBidi" w:hAnsiTheme="majorBidi" w:cstheme="majorBidi"/>
                <w:iCs/>
                <w:szCs w:val="24"/>
              </w:rPr>
            </w:pPr>
            <w:r w:rsidRPr="00133EB9">
              <w:rPr>
                <w:rFonts w:asciiTheme="majorBidi" w:hAnsiTheme="majorBidi" w:cstheme="majorBidi"/>
                <w:iCs/>
                <w:szCs w:val="24"/>
              </w:rPr>
              <w:t xml:space="preserve">For more information see Part B of the Operations Procurement Manual. </w:t>
            </w:r>
          </w:p>
          <w:p w14:paraId="4A28448D" w14:textId="1F0EEB6E" w:rsidR="00C83D5B" w:rsidRPr="00133EB9" w:rsidRDefault="00A00327" w:rsidP="001146CD">
            <w:pPr>
              <w:pStyle w:val="BodyTextIndent"/>
              <w:spacing w:before="120" w:after="120"/>
              <w:ind w:left="0" w:right="289"/>
              <w:rPr>
                <w:rFonts w:asciiTheme="majorBidi" w:hAnsiTheme="majorBidi" w:cstheme="majorBidi"/>
                <w:iCs/>
              </w:rPr>
            </w:pPr>
            <w:r w:rsidRPr="00133EB9">
              <w:rPr>
                <w:rFonts w:asciiTheme="majorBidi" w:hAnsiTheme="majorBidi" w:cstheme="majorBidi"/>
              </w:rPr>
              <w:t>Framework</w:t>
            </w:r>
            <w:r w:rsidR="00C83D5B" w:rsidRPr="00133EB9">
              <w:rPr>
                <w:rStyle w:val="Hyperlink"/>
                <w:rFonts w:asciiTheme="majorBidi" w:hAnsiTheme="majorBidi" w:cstheme="majorBidi"/>
              </w:rPr>
              <w:t xml:space="preserve"> </w:t>
            </w:r>
          </w:p>
          <w:p w14:paraId="05DAB236" w14:textId="77777777" w:rsidR="00C83D5B" w:rsidRPr="00133EB9" w:rsidRDefault="00C83D5B" w:rsidP="001146CD">
            <w:pPr>
              <w:pStyle w:val="BodyTextIndent"/>
              <w:spacing w:before="120" w:after="120"/>
              <w:ind w:left="0" w:right="289"/>
              <w:rPr>
                <w:rFonts w:asciiTheme="majorBidi" w:hAnsiTheme="majorBidi" w:cstheme="majorBidi"/>
                <w:iCs/>
              </w:rPr>
            </w:pPr>
            <w:r w:rsidRPr="00133EB9">
              <w:rPr>
                <w:rFonts w:asciiTheme="majorBidi" w:hAnsiTheme="majorBidi" w:cstheme="majorBidi"/>
                <w:iCs/>
              </w:rPr>
              <w:t>In summary, there are four essential requirements:</w:t>
            </w:r>
          </w:p>
          <w:p w14:paraId="31F3850E" w14:textId="77777777" w:rsidR="00C83D5B" w:rsidRPr="00133EB9" w:rsidRDefault="00C83D5B" w:rsidP="00970853">
            <w:pPr>
              <w:pStyle w:val="BodyTextIndent"/>
              <w:numPr>
                <w:ilvl w:val="0"/>
                <w:numId w:val="90"/>
              </w:numPr>
              <w:spacing w:before="120" w:after="120"/>
              <w:ind w:right="289"/>
              <w:rPr>
                <w:rFonts w:asciiTheme="majorBidi" w:hAnsiTheme="majorBidi" w:cstheme="majorBidi"/>
                <w:iCs/>
              </w:rPr>
            </w:pPr>
            <w:r w:rsidRPr="00133EB9">
              <w:rPr>
                <w:rFonts w:asciiTheme="majorBidi" w:hAnsiTheme="majorBidi" w:cstheme="majorBidi"/>
                <w:iCs/>
              </w:rPr>
              <w:t>You must be an ‘interested party’. In this case, that means a Bidder who submitted a Bid in this bidding process, and is the recipient of a Notification of Intention to Award.</w:t>
            </w:r>
          </w:p>
          <w:p w14:paraId="66442FD8" w14:textId="77777777" w:rsidR="00C83D5B" w:rsidRPr="00133EB9" w:rsidRDefault="00C83D5B" w:rsidP="00970853">
            <w:pPr>
              <w:pStyle w:val="BodyTextIndent"/>
              <w:numPr>
                <w:ilvl w:val="0"/>
                <w:numId w:val="90"/>
              </w:numPr>
              <w:spacing w:before="120" w:after="120"/>
              <w:ind w:right="289"/>
              <w:rPr>
                <w:rFonts w:asciiTheme="majorBidi" w:hAnsiTheme="majorBidi" w:cstheme="majorBidi"/>
                <w:iCs/>
              </w:rPr>
            </w:pPr>
            <w:r w:rsidRPr="00133EB9">
              <w:rPr>
                <w:rFonts w:asciiTheme="majorBidi" w:hAnsiTheme="majorBidi" w:cstheme="majorBidi"/>
                <w:iCs/>
              </w:rPr>
              <w:t xml:space="preserve">The complaint can only challenge the decision to award the contract. </w:t>
            </w:r>
          </w:p>
          <w:p w14:paraId="60EC4F6D" w14:textId="77777777" w:rsidR="00C83D5B" w:rsidRPr="00133EB9" w:rsidRDefault="00C83D5B" w:rsidP="00970853">
            <w:pPr>
              <w:pStyle w:val="BodyTextIndent"/>
              <w:numPr>
                <w:ilvl w:val="0"/>
                <w:numId w:val="90"/>
              </w:numPr>
              <w:spacing w:before="120" w:after="120"/>
              <w:ind w:right="289"/>
              <w:rPr>
                <w:rFonts w:asciiTheme="majorBidi" w:hAnsiTheme="majorBidi" w:cstheme="majorBidi"/>
                <w:iCs/>
              </w:rPr>
            </w:pPr>
            <w:r w:rsidRPr="00133EB9">
              <w:rPr>
                <w:rFonts w:asciiTheme="majorBidi" w:hAnsiTheme="majorBidi" w:cstheme="majorBidi"/>
                <w:iCs/>
              </w:rPr>
              <w:t>You must submit the complaint within the period stated above.</w:t>
            </w:r>
          </w:p>
          <w:p w14:paraId="64B00042" w14:textId="0078F1CE" w:rsidR="00C83D5B" w:rsidRPr="00133EB9" w:rsidRDefault="00C83D5B" w:rsidP="00970853">
            <w:pPr>
              <w:pStyle w:val="BodyTextIndent"/>
              <w:numPr>
                <w:ilvl w:val="0"/>
                <w:numId w:val="90"/>
              </w:numPr>
              <w:spacing w:before="120" w:after="120"/>
              <w:ind w:right="289"/>
              <w:rPr>
                <w:rFonts w:asciiTheme="majorBidi" w:hAnsiTheme="majorBidi" w:cstheme="majorBidi"/>
                <w:iCs/>
              </w:rPr>
            </w:pPr>
            <w:r w:rsidRPr="00133EB9">
              <w:rPr>
                <w:rFonts w:asciiTheme="majorBidi" w:hAnsiTheme="majorBidi" w:cstheme="majorBidi"/>
                <w:iCs/>
              </w:rPr>
              <w:t xml:space="preserve">You must include, in your complaint, all </w:t>
            </w:r>
            <w:r w:rsidR="007E454D" w:rsidRPr="00133EB9">
              <w:rPr>
                <w:rFonts w:asciiTheme="majorBidi" w:hAnsiTheme="majorBidi" w:cstheme="majorBidi"/>
                <w:iCs/>
              </w:rPr>
              <w:t>necessary information</w:t>
            </w:r>
            <w:r w:rsidRPr="00133EB9">
              <w:rPr>
                <w:rFonts w:asciiTheme="majorBidi" w:hAnsiTheme="majorBidi" w:cstheme="majorBidi"/>
                <w:iCs/>
              </w:rPr>
              <w:t>.</w:t>
            </w:r>
          </w:p>
        </w:tc>
      </w:tr>
    </w:tbl>
    <w:p w14:paraId="5122A74B" w14:textId="77777777" w:rsidR="00C83D5B" w:rsidRPr="00133EB9" w:rsidRDefault="00C83D5B" w:rsidP="00970853">
      <w:pPr>
        <w:pStyle w:val="BodyTextIndent"/>
        <w:numPr>
          <w:ilvl w:val="0"/>
          <w:numId w:val="89"/>
        </w:numPr>
        <w:spacing w:before="240" w:after="120"/>
        <w:ind w:left="284" w:right="289" w:hanging="284"/>
        <w:rPr>
          <w:rFonts w:asciiTheme="majorBidi" w:hAnsiTheme="majorBidi" w:cstheme="majorBidi"/>
          <w:b/>
          <w:iCs/>
        </w:rPr>
      </w:pPr>
      <w:r w:rsidRPr="00133EB9">
        <w:rPr>
          <w:rFonts w:asciiTheme="majorBidi" w:hAnsiTheme="majorBidi" w:cstheme="majorBidi"/>
          <w:b/>
          <w:iCs/>
        </w:rPr>
        <w:t xml:space="preserve">Standstill Period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90"/>
      </w:tblGrid>
      <w:tr w:rsidR="00C83D5B" w:rsidRPr="00133EB9" w14:paraId="276DE2A9" w14:textId="77777777" w:rsidTr="001146CD">
        <w:tc>
          <w:tcPr>
            <w:tcW w:w="9016" w:type="dxa"/>
          </w:tcPr>
          <w:p w14:paraId="3978D87D" w14:textId="77777777" w:rsidR="00C83D5B" w:rsidRPr="00133EB9" w:rsidRDefault="00C83D5B" w:rsidP="001146CD">
            <w:pPr>
              <w:pStyle w:val="BodyTextIndent"/>
              <w:spacing w:before="120" w:after="120"/>
              <w:ind w:left="34" w:right="289" w:hanging="34"/>
              <w:rPr>
                <w:rFonts w:asciiTheme="majorBidi" w:hAnsiTheme="majorBidi" w:cstheme="majorBidi"/>
                <w:b/>
                <w:iCs/>
              </w:rPr>
            </w:pPr>
            <w:r w:rsidRPr="00133EB9">
              <w:rPr>
                <w:rFonts w:asciiTheme="majorBidi" w:hAnsiTheme="majorBidi" w:cstheme="majorBidi"/>
                <w:b/>
                <w:iCs/>
              </w:rPr>
              <w:t>DEADLINE: The Standstill Period is due to end at midnight on [</w:t>
            </w:r>
            <w:r w:rsidRPr="00133EB9">
              <w:rPr>
                <w:rFonts w:asciiTheme="majorBidi" w:hAnsiTheme="majorBidi" w:cstheme="majorBidi"/>
                <w:b/>
                <w:i/>
                <w:iCs/>
              </w:rPr>
              <w:t>insert date</w:t>
            </w:r>
            <w:r w:rsidRPr="00133EB9">
              <w:rPr>
                <w:rFonts w:asciiTheme="majorBidi" w:hAnsiTheme="majorBidi" w:cstheme="majorBidi"/>
                <w:b/>
                <w:iCs/>
              </w:rPr>
              <w:t>] (local time).</w:t>
            </w:r>
          </w:p>
          <w:p w14:paraId="6C1610FE" w14:textId="77777777" w:rsidR="00C83D5B" w:rsidRPr="00133EB9" w:rsidRDefault="00C83D5B" w:rsidP="001146CD">
            <w:pPr>
              <w:pStyle w:val="BodyTextIndent"/>
              <w:spacing w:before="120" w:after="120"/>
              <w:ind w:left="34" w:right="289" w:hanging="34"/>
              <w:rPr>
                <w:rFonts w:asciiTheme="majorBidi" w:hAnsiTheme="majorBidi" w:cstheme="majorBidi"/>
                <w:iCs/>
              </w:rPr>
            </w:pPr>
            <w:r w:rsidRPr="00133EB9">
              <w:rPr>
                <w:rFonts w:asciiTheme="majorBidi" w:hAnsiTheme="majorBidi" w:cstheme="majorBidi"/>
                <w:iCs/>
              </w:rPr>
              <w:t xml:space="preserve">The Standstill Period lasts ten (10) Business Days after the date of transmission of this Notification of Intention to Award. </w:t>
            </w:r>
          </w:p>
          <w:p w14:paraId="2596DB75" w14:textId="77777777" w:rsidR="00C83D5B" w:rsidRPr="00133EB9" w:rsidRDefault="00C83D5B" w:rsidP="001146CD">
            <w:pPr>
              <w:pStyle w:val="BodyTextIndent"/>
              <w:spacing w:before="120" w:after="120"/>
              <w:ind w:left="34" w:right="289" w:hanging="34"/>
              <w:rPr>
                <w:rFonts w:asciiTheme="majorBidi" w:hAnsiTheme="majorBidi" w:cstheme="majorBidi"/>
                <w:iCs/>
              </w:rPr>
            </w:pPr>
            <w:r w:rsidRPr="00133EB9">
              <w:rPr>
                <w:rFonts w:asciiTheme="majorBidi" w:hAnsiTheme="majorBidi" w:cstheme="majorBidi"/>
                <w:iCs/>
              </w:rPr>
              <w:t xml:space="preserve">The Standstill Period may be extended as stated in Section 4 above. </w:t>
            </w:r>
          </w:p>
        </w:tc>
      </w:tr>
    </w:tbl>
    <w:p w14:paraId="3D9D27FD" w14:textId="77777777" w:rsidR="00C83D5B" w:rsidRPr="00133EB9" w:rsidRDefault="00C83D5B" w:rsidP="00C83D5B">
      <w:pPr>
        <w:pStyle w:val="BodyTextIndent"/>
        <w:spacing w:before="240" w:after="240"/>
        <w:ind w:left="0" w:right="288"/>
        <w:rPr>
          <w:rFonts w:asciiTheme="majorBidi" w:hAnsiTheme="majorBidi" w:cstheme="majorBidi"/>
          <w:iCs/>
        </w:rPr>
      </w:pPr>
      <w:r w:rsidRPr="00133EB9">
        <w:rPr>
          <w:rFonts w:asciiTheme="majorBidi" w:hAnsiTheme="majorBidi" w:cstheme="majorBidi"/>
          <w:iCs/>
        </w:rPr>
        <w:t>If you have any questions regarding this Notification please do not hesitate to contact us.</w:t>
      </w:r>
    </w:p>
    <w:p w14:paraId="5113F066" w14:textId="77777777" w:rsidR="00C83D5B" w:rsidRPr="00133EB9" w:rsidRDefault="00C83D5B" w:rsidP="00C83D5B">
      <w:pPr>
        <w:pStyle w:val="BodyTextIndent"/>
        <w:spacing w:before="240" w:after="240"/>
        <w:ind w:left="0" w:right="288"/>
        <w:rPr>
          <w:rFonts w:asciiTheme="majorBidi" w:hAnsiTheme="majorBidi" w:cstheme="majorBidi"/>
          <w:iCs/>
        </w:rPr>
      </w:pPr>
      <w:r w:rsidRPr="00133EB9">
        <w:rPr>
          <w:rFonts w:asciiTheme="majorBidi" w:hAnsiTheme="majorBidi" w:cstheme="majorBidi"/>
          <w:iCs/>
        </w:rPr>
        <w:t>On behalf of the Employer:</w:t>
      </w:r>
    </w:p>
    <w:p w14:paraId="04FA4A95" w14:textId="77777777" w:rsidR="00C83D5B" w:rsidRPr="00133EB9" w:rsidRDefault="00C83D5B" w:rsidP="00C83D5B">
      <w:pPr>
        <w:tabs>
          <w:tab w:val="left" w:pos="9000"/>
        </w:tabs>
        <w:spacing w:before="240" w:after="240"/>
        <w:ind w:left="1560" w:hanging="1560"/>
        <w:rPr>
          <w:rFonts w:asciiTheme="majorBidi" w:hAnsiTheme="majorBidi" w:cstheme="majorBidi"/>
        </w:rPr>
      </w:pPr>
      <w:r w:rsidRPr="00133EB9">
        <w:rPr>
          <w:rFonts w:asciiTheme="majorBidi" w:hAnsiTheme="majorBidi" w:cstheme="majorBidi"/>
          <w:b/>
        </w:rPr>
        <w:t>Signature:</w:t>
      </w:r>
      <w:r w:rsidRPr="00133EB9">
        <w:rPr>
          <w:rFonts w:asciiTheme="majorBidi" w:hAnsiTheme="majorBidi" w:cstheme="majorBidi"/>
        </w:rPr>
        <w:t xml:space="preserve"> </w:t>
      </w:r>
      <w:r w:rsidR="00CC1F52" w:rsidRPr="00133EB9">
        <w:rPr>
          <w:rFonts w:asciiTheme="majorBidi" w:hAnsiTheme="majorBidi" w:cstheme="majorBidi"/>
        </w:rPr>
        <w:tab/>
      </w:r>
      <w:r w:rsidRPr="00133EB9">
        <w:rPr>
          <w:rFonts w:asciiTheme="majorBidi" w:hAnsiTheme="majorBidi" w:cstheme="majorBidi"/>
        </w:rPr>
        <w:t>______________________________________________</w:t>
      </w:r>
    </w:p>
    <w:p w14:paraId="110BDB39" w14:textId="77777777" w:rsidR="00C83D5B" w:rsidRPr="00133EB9" w:rsidRDefault="00C83D5B" w:rsidP="00C83D5B">
      <w:pPr>
        <w:tabs>
          <w:tab w:val="left" w:pos="9000"/>
        </w:tabs>
        <w:spacing w:before="240" w:after="240"/>
        <w:ind w:left="1560" w:hanging="1560"/>
        <w:rPr>
          <w:rFonts w:asciiTheme="majorBidi" w:hAnsiTheme="majorBidi" w:cstheme="majorBidi"/>
        </w:rPr>
      </w:pPr>
      <w:r w:rsidRPr="00133EB9">
        <w:rPr>
          <w:rFonts w:asciiTheme="majorBidi" w:hAnsiTheme="majorBidi" w:cstheme="majorBidi"/>
          <w:b/>
        </w:rPr>
        <w:t>Name:</w:t>
      </w:r>
      <w:r w:rsidRPr="00133EB9">
        <w:rPr>
          <w:rFonts w:asciiTheme="majorBidi" w:hAnsiTheme="majorBidi" w:cstheme="majorBidi"/>
        </w:rPr>
        <w:tab/>
        <w:t>______________________________________________</w:t>
      </w:r>
    </w:p>
    <w:p w14:paraId="0EE5C9D0" w14:textId="77777777" w:rsidR="00C83D5B" w:rsidRPr="00133EB9" w:rsidRDefault="00C83D5B" w:rsidP="00C83D5B">
      <w:pPr>
        <w:tabs>
          <w:tab w:val="left" w:pos="9000"/>
        </w:tabs>
        <w:spacing w:before="240" w:after="240"/>
        <w:ind w:left="1560" w:hanging="1560"/>
        <w:rPr>
          <w:rFonts w:asciiTheme="majorBidi" w:hAnsiTheme="majorBidi" w:cstheme="majorBidi"/>
        </w:rPr>
      </w:pPr>
      <w:r w:rsidRPr="00133EB9">
        <w:rPr>
          <w:rFonts w:asciiTheme="majorBidi" w:hAnsiTheme="majorBidi" w:cstheme="majorBidi"/>
          <w:b/>
        </w:rPr>
        <w:t>Title/position:</w:t>
      </w:r>
      <w:r w:rsidRPr="00133EB9">
        <w:rPr>
          <w:rFonts w:asciiTheme="majorBidi" w:hAnsiTheme="majorBidi" w:cstheme="majorBidi"/>
        </w:rPr>
        <w:tab/>
        <w:t>______________________________________________</w:t>
      </w:r>
    </w:p>
    <w:p w14:paraId="207BFB91" w14:textId="77777777" w:rsidR="00C83D5B" w:rsidRPr="00133EB9" w:rsidRDefault="00C83D5B" w:rsidP="00C83D5B">
      <w:pPr>
        <w:tabs>
          <w:tab w:val="left" w:pos="9000"/>
        </w:tabs>
        <w:spacing w:before="240" w:after="240"/>
        <w:ind w:left="1560" w:hanging="1560"/>
        <w:rPr>
          <w:rFonts w:asciiTheme="majorBidi" w:hAnsiTheme="majorBidi" w:cstheme="majorBidi"/>
        </w:rPr>
      </w:pPr>
      <w:r w:rsidRPr="00133EB9">
        <w:rPr>
          <w:rFonts w:asciiTheme="majorBidi" w:hAnsiTheme="majorBidi" w:cstheme="majorBidi"/>
          <w:b/>
        </w:rPr>
        <w:t>Telephone:</w:t>
      </w:r>
      <w:r w:rsidRPr="00133EB9">
        <w:rPr>
          <w:rFonts w:asciiTheme="majorBidi" w:hAnsiTheme="majorBidi" w:cstheme="majorBidi"/>
        </w:rPr>
        <w:tab/>
        <w:t>______________________________________________</w:t>
      </w:r>
    </w:p>
    <w:p w14:paraId="3A98DF77" w14:textId="66989A9B" w:rsidR="00C83D5B" w:rsidRPr="00133EB9" w:rsidRDefault="00C83D5B" w:rsidP="00C83D5B">
      <w:pPr>
        <w:jc w:val="left"/>
        <w:rPr>
          <w:rFonts w:asciiTheme="majorBidi" w:hAnsiTheme="majorBidi" w:cstheme="majorBidi"/>
          <w:b/>
          <w:noProof/>
          <w:sz w:val="36"/>
        </w:rPr>
      </w:pPr>
      <w:r w:rsidRPr="00133EB9">
        <w:rPr>
          <w:rFonts w:asciiTheme="majorBidi" w:hAnsiTheme="majorBidi" w:cstheme="majorBidi"/>
          <w:b/>
        </w:rPr>
        <w:t>Email:</w:t>
      </w:r>
      <w:r w:rsidRPr="00133EB9">
        <w:rPr>
          <w:rFonts w:asciiTheme="majorBidi" w:hAnsiTheme="majorBidi" w:cstheme="majorBidi"/>
        </w:rPr>
        <w:tab/>
        <w:t>______________________________________________</w:t>
      </w:r>
      <w:r w:rsidRPr="00133EB9">
        <w:rPr>
          <w:rFonts w:asciiTheme="majorBidi" w:hAnsiTheme="majorBidi" w:cstheme="majorBidi"/>
          <w:b/>
          <w:noProof/>
          <w:sz w:val="36"/>
        </w:rPr>
        <w:br w:type="page"/>
      </w:r>
    </w:p>
    <w:bookmarkStart w:id="1207" w:name="_Toc494182759"/>
    <w:bookmarkStart w:id="1208" w:name="_Toc59196865"/>
    <w:bookmarkStart w:id="1209" w:name="_Toc59197250"/>
    <w:bookmarkStart w:id="1210" w:name="_Toc493757277"/>
    <w:p w14:paraId="15C1AABB" w14:textId="77777777" w:rsidR="00CC1F52" w:rsidRPr="00133EB9" w:rsidRDefault="00CC1F52" w:rsidP="00DD2EB5">
      <w:pPr>
        <w:pStyle w:val="Heading1"/>
        <w:rPr>
          <w:rFonts w:asciiTheme="majorBidi" w:hAnsiTheme="majorBidi" w:cstheme="majorBidi"/>
        </w:rPr>
      </w:pPr>
      <w:r w:rsidRPr="00133EB9">
        <w:rPr>
          <w:rFonts w:asciiTheme="majorBidi" w:hAnsiTheme="majorBidi" w:cstheme="majorBidi"/>
          <w:noProof/>
        </w:rPr>
        <mc:AlternateContent>
          <mc:Choice Requires="wps">
            <w:drawing>
              <wp:anchor distT="0" distB="0" distL="114300" distR="114300" simplePos="0" relativeHeight="251634688" behindDoc="0" locked="0" layoutInCell="1" allowOverlap="1" wp14:anchorId="0F0AF50E" wp14:editId="7B52D90D">
                <wp:simplePos x="0" y="0"/>
                <wp:positionH relativeFrom="column">
                  <wp:posOffset>-50800</wp:posOffset>
                </wp:positionH>
                <wp:positionV relativeFrom="paragraph">
                  <wp:posOffset>508000</wp:posOffset>
                </wp:positionV>
                <wp:extent cx="5749290" cy="3162300"/>
                <wp:effectExtent l="0" t="0" r="22860" b="19050"/>
                <wp:wrapTopAndBottom/>
                <wp:docPr id="4" name="Text Box 4"/>
                <wp:cNvGraphicFramePr/>
                <a:graphic xmlns:a="http://schemas.openxmlformats.org/drawingml/2006/main">
                  <a:graphicData uri="http://schemas.microsoft.com/office/word/2010/wordprocessingShape">
                    <wps:wsp>
                      <wps:cNvSpPr txBox="1"/>
                      <wps:spPr>
                        <a:xfrm>
                          <a:off x="0" y="0"/>
                          <a:ext cx="5749290" cy="3162300"/>
                        </a:xfrm>
                        <a:prstGeom prst="rect">
                          <a:avLst/>
                        </a:prstGeom>
                        <a:solidFill>
                          <a:schemeClr val="lt1"/>
                        </a:solidFill>
                        <a:ln w="6350">
                          <a:solidFill>
                            <a:prstClr val="black"/>
                          </a:solidFill>
                        </a:ln>
                      </wps:spPr>
                      <wps:txbx>
                        <w:txbxContent>
                          <w:p w14:paraId="75D55DFB" w14:textId="77777777" w:rsidR="00961D71" w:rsidRPr="004A2C5F" w:rsidRDefault="00961D71" w:rsidP="00CC1F52">
                            <w:pPr>
                              <w:spacing w:before="120"/>
                              <w:rPr>
                                <w:i/>
                              </w:rPr>
                            </w:pPr>
                            <w:r w:rsidRPr="004A2C5F">
                              <w:rPr>
                                <w:i/>
                              </w:rPr>
                              <w:t xml:space="preserve">INSTRUCTIONS TO BIDDERS: DELETE THIS BOX ONCE YOU HAVE COMPLETED THE </w:t>
                            </w:r>
                            <w:r>
                              <w:rPr>
                                <w:i/>
                              </w:rPr>
                              <w:t>FORM</w:t>
                            </w:r>
                          </w:p>
                          <w:p w14:paraId="15836EC8" w14:textId="77777777" w:rsidR="00961D71" w:rsidRDefault="00961D71" w:rsidP="00CC1F52">
                            <w:pPr>
                              <w:rPr>
                                <w:i/>
                              </w:rPr>
                            </w:pPr>
                          </w:p>
                          <w:p w14:paraId="6E3DA73A" w14:textId="77777777" w:rsidR="00961D71" w:rsidRPr="007511D5" w:rsidRDefault="00961D71" w:rsidP="00CC1F52">
                            <w:pPr>
                              <w:rPr>
                                <w:i/>
                              </w:rPr>
                            </w:pPr>
                            <w:r w:rsidRPr="007511D5">
                              <w:rPr>
                                <w:i/>
                              </w:rPr>
                              <w:t xml:space="preserve">This Beneficial Ownership Disclosure Form (“Form”) is to be completed by the successful Bidder.  In case of joint venture, the Bidder must submit a separate </w:t>
                            </w:r>
                            <w:r>
                              <w:rPr>
                                <w:i/>
                              </w:rPr>
                              <w:t>F</w:t>
                            </w:r>
                            <w:r w:rsidRPr="007511D5">
                              <w:rPr>
                                <w:i/>
                              </w:rPr>
                              <w:t xml:space="preserve">orm for each member.  The beneficial ownership information to be submitted in this Form shall be current as of the date of its submission. </w:t>
                            </w:r>
                          </w:p>
                          <w:p w14:paraId="4E453B3B" w14:textId="77777777" w:rsidR="00961D71" w:rsidRPr="007511D5" w:rsidRDefault="00961D71" w:rsidP="00CC1F52">
                            <w:pPr>
                              <w:rPr>
                                <w:i/>
                              </w:rPr>
                            </w:pPr>
                          </w:p>
                          <w:p w14:paraId="50FE1449" w14:textId="77777777" w:rsidR="00961D71" w:rsidRPr="007511D5" w:rsidRDefault="00961D71" w:rsidP="00CC1F52">
                            <w:pPr>
                              <w:rPr>
                                <w:i/>
                              </w:rPr>
                            </w:pPr>
                            <w:r w:rsidRPr="007511D5">
                              <w:rPr>
                                <w:i/>
                              </w:rPr>
                              <w:t>For the purposes of this Form, a Beneficial Owner of a Bidder is any natural person who ultimately owns or controls the Bidder by meeting one or more of the following conditions:</w:t>
                            </w:r>
                          </w:p>
                          <w:p w14:paraId="3E5D03CB" w14:textId="77777777" w:rsidR="00961D71" w:rsidRPr="007511D5" w:rsidRDefault="00961D71" w:rsidP="00970853">
                            <w:pPr>
                              <w:pStyle w:val="ListParagraph"/>
                              <w:numPr>
                                <w:ilvl w:val="0"/>
                                <w:numId w:val="99"/>
                              </w:numPr>
                              <w:spacing w:after="0"/>
                              <w:ind w:right="0"/>
                              <w:rPr>
                                <w:i/>
                              </w:rPr>
                            </w:pPr>
                            <w:r w:rsidRPr="007511D5">
                              <w:rPr>
                                <w:i/>
                              </w:rPr>
                              <w:t>directly or indirectly holding 25% or more of the shares</w:t>
                            </w:r>
                          </w:p>
                          <w:p w14:paraId="11676355" w14:textId="77777777" w:rsidR="00961D71" w:rsidRPr="007511D5" w:rsidRDefault="00961D71" w:rsidP="00970853">
                            <w:pPr>
                              <w:pStyle w:val="ListParagraph"/>
                              <w:numPr>
                                <w:ilvl w:val="0"/>
                                <w:numId w:val="99"/>
                              </w:numPr>
                              <w:spacing w:after="0"/>
                              <w:ind w:right="0"/>
                              <w:rPr>
                                <w:i/>
                              </w:rPr>
                            </w:pPr>
                            <w:r w:rsidRPr="007511D5">
                              <w:rPr>
                                <w:i/>
                              </w:rPr>
                              <w:t>directly or indirectly holding 25% or more of the voting rights</w:t>
                            </w:r>
                          </w:p>
                          <w:p w14:paraId="465A6C86" w14:textId="77777777" w:rsidR="00961D71" w:rsidRPr="007511D5" w:rsidRDefault="00961D71" w:rsidP="00970853">
                            <w:pPr>
                              <w:pStyle w:val="ListParagraph"/>
                              <w:numPr>
                                <w:ilvl w:val="0"/>
                                <w:numId w:val="99"/>
                              </w:numPr>
                              <w:spacing w:after="0"/>
                              <w:ind w:right="0"/>
                              <w:rPr>
                                <w:i/>
                              </w:rPr>
                            </w:pPr>
                            <w:r w:rsidRPr="007511D5">
                              <w:rPr>
                                <w:i/>
                              </w:rPr>
                              <w:t>directly or indirectly having the right to appoint a majority of the board of directors or equivalent governing body of the Bidder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F0AF50E" id="Text Box 4" o:spid="_x0000_s1028" type="#_x0000_t202" style="position:absolute;margin-left:-4pt;margin-top:40pt;width:452.7pt;height:249pt;z-index:251634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" fillcolor="white [3201]" strokeweight=".5pt">
                <v:textbox>
                  <w:txbxContent>
                    <w:p w14:paraId="75D55DFB" w14:textId="77777777" w:rsidR="00961D71" w:rsidRPr="004A2C5F" w:rsidRDefault="00961D71" w:rsidP="00CC1F52">
                      <w:pPr>
                        <w:spacing w:before="120"/>
                        <w:rPr>
                          <w:i/>
                        </w:rPr>
                      </w:pPr>
                      <w:r w:rsidRPr="004A2C5F">
                        <w:rPr>
                          <w:i/>
                        </w:rPr>
                        <w:t xml:space="preserve">INSTRUCTIONS TO BIDDERS: DELETE THIS BOX ONCE YOU HAVE COMPLETED THE </w:t>
                      </w:r>
                      <w:r>
                        <w:rPr>
                          <w:i/>
                        </w:rPr>
                        <w:t>FORM</w:t>
                      </w:r>
                    </w:p>
                    <w:p w14:paraId="15836EC8" w14:textId="77777777" w:rsidR="00961D71" w:rsidRDefault="00961D71" w:rsidP="00CC1F52">
                      <w:pPr>
                        <w:rPr>
                          <w:i/>
                        </w:rPr>
                      </w:pPr>
                    </w:p>
                    <w:p w14:paraId="6E3DA73A" w14:textId="77777777" w:rsidR="00961D71" w:rsidRPr="007511D5" w:rsidRDefault="00961D71" w:rsidP="00CC1F52">
                      <w:pPr>
                        <w:rPr>
                          <w:i/>
                        </w:rPr>
                      </w:pPr>
                      <w:r w:rsidRPr="007511D5">
                        <w:rPr>
                          <w:i/>
                        </w:rPr>
                        <w:t xml:space="preserve">This Beneficial Ownership Disclosure Form (“Form”) is to be completed by the successful Bidder.  In case of joint venture, the Bidder must submit a separate </w:t>
                      </w:r>
                      <w:r>
                        <w:rPr>
                          <w:i/>
                        </w:rPr>
                        <w:t>F</w:t>
                      </w:r>
                      <w:r w:rsidRPr="007511D5">
                        <w:rPr>
                          <w:i/>
                        </w:rPr>
                        <w:t xml:space="preserve">orm for each member.  The beneficial ownership information to be submitted in this Form shall be current as of the date of its submission. </w:t>
                      </w:r>
                    </w:p>
                    <w:p w14:paraId="4E453B3B" w14:textId="77777777" w:rsidR="00961D71" w:rsidRPr="007511D5" w:rsidRDefault="00961D71" w:rsidP="00CC1F52">
                      <w:pPr>
                        <w:rPr>
                          <w:i/>
                        </w:rPr>
                      </w:pPr>
                    </w:p>
                    <w:p w14:paraId="50FE1449" w14:textId="77777777" w:rsidR="00961D71" w:rsidRPr="007511D5" w:rsidRDefault="00961D71" w:rsidP="00CC1F52">
                      <w:pPr>
                        <w:rPr>
                          <w:i/>
                        </w:rPr>
                      </w:pPr>
                      <w:r w:rsidRPr="007511D5">
                        <w:rPr>
                          <w:i/>
                        </w:rPr>
                        <w:t>For the purposes of this Form, a Beneficial Owner of a Bidder is any natural person who ultimately owns or controls the Bidder by meeting one or more of the following conditions:</w:t>
                      </w:r>
                    </w:p>
                    <w:p w14:paraId="3E5D03CB" w14:textId="77777777" w:rsidR="00961D71" w:rsidRPr="007511D5" w:rsidRDefault="00961D71" w:rsidP="00970853">
                      <w:pPr>
                        <w:pStyle w:val="ListParagraph"/>
                        <w:numPr>
                          <w:ilvl w:val="0"/>
                          <w:numId w:val="99"/>
                        </w:numPr>
                        <w:spacing w:after="0"/>
                        <w:ind w:right="0"/>
                        <w:rPr>
                          <w:i/>
                        </w:rPr>
                      </w:pPr>
                      <w:r w:rsidRPr="007511D5">
                        <w:rPr>
                          <w:i/>
                        </w:rPr>
                        <w:t>directly or indirectly holding 25% or more of the shares</w:t>
                      </w:r>
                    </w:p>
                    <w:p w14:paraId="11676355" w14:textId="77777777" w:rsidR="00961D71" w:rsidRPr="007511D5" w:rsidRDefault="00961D71" w:rsidP="00970853">
                      <w:pPr>
                        <w:pStyle w:val="ListParagraph"/>
                        <w:numPr>
                          <w:ilvl w:val="0"/>
                          <w:numId w:val="99"/>
                        </w:numPr>
                        <w:spacing w:after="0"/>
                        <w:ind w:right="0"/>
                        <w:rPr>
                          <w:i/>
                        </w:rPr>
                      </w:pPr>
                      <w:r w:rsidRPr="007511D5">
                        <w:rPr>
                          <w:i/>
                        </w:rPr>
                        <w:t>directly or indirectly holding 25% or more of the voting rights</w:t>
                      </w:r>
                    </w:p>
                    <w:p w14:paraId="465A6C86" w14:textId="77777777" w:rsidR="00961D71" w:rsidRPr="007511D5" w:rsidRDefault="00961D71" w:rsidP="00970853">
                      <w:pPr>
                        <w:pStyle w:val="ListParagraph"/>
                        <w:numPr>
                          <w:ilvl w:val="0"/>
                          <w:numId w:val="99"/>
                        </w:numPr>
                        <w:spacing w:after="0"/>
                        <w:ind w:right="0"/>
                        <w:rPr>
                          <w:i/>
                        </w:rPr>
                      </w:pPr>
                      <w:r w:rsidRPr="007511D5">
                        <w:rPr>
                          <w:i/>
                        </w:rPr>
                        <w:t>directly or indirectly having the right to appoint a majority of the board of directors or equivalent governing body of the Bidder</w:t>
                      </w:r>
                    </w:p>
                  </w:txbxContent>
                </v:textbox>
                <w10:wrap type="topAndBottom"/>
              </v:shape>
            </w:pict>
          </mc:Fallback>
        </mc:AlternateContent>
      </w:r>
      <w:r w:rsidRPr="00133EB9">
        <w:rPr>
          <w:rFonts w:asciiTheme="majorBidi" w:hAnsiTheme="majorBidi" w:cstheme="majorBidi"/>
        </w:rPr>
        <w:t>Beneficial Ownership Disclosure Form</w:t>
      </w:r>
      <w:bookmarkEnd w:id="1207"/>
      <w:bookmarkEnd w:id="1208"/>
      <w:bookmarkEnd w:id="1209"/>
      <w:r w:rsidRPr="00133EB9">
        <w:rPr>
          <w:rFonts w:asciiTheme="majorBidi" w:hAnsiTheme="majorBidi" w:cstheme="majorBidi"/>
        </w:rPr>
        <w:t xml:space="preserve"> </w:t>
      </w:r>
    </w:p>
    <w:p w14:paraId="41BF7AE3" w14:textId="77777777" w:rsidR="00CC1F52" w:rsidRPr="00133EB9" w:rsidRDefault="00CC1F52" w:rsidP="00CC1F52">
      <w:pPr>
        <w:tabs>
          <w:tab w:val="right" w:pos="9000"/>
        </w:tabs>
        <w:rPr>
          <w:rFonts w:asciiTheme="majorBidi" w:hAnsiTheme="majorBidi" w:cstheme="majorBidi"/>
          <w:b/>
        </w:rPr>
      </w:pPr>
    </w:p>
    <w:p w14:paraId="69DA1DB8" w14:textId="1BDD8738" w:rsidR="00CC1F52" w:rsidRPr="00133EB9" w:rsidRDefault="00827653" w:rsidP="00CC1F52">
      <w:pPr>
        <w:tabs>
          <w:tab w:val="right" w:pos="9000"/>
        </w:tabs>
        <w:rPr>
          <w:rFonts w:asciiTheme="majorBidi" w:hAnsiTheme="majorBidi" w:cstheme="majorBidi"/>
        </w:rPr>
      </w:pPr>
      <w:r w:rsidRPr="00133EB9">
        <w:rPr>
          <w:rFonts w:asciiTheme="majorBidi" w:hAnsiTheme="majorBidi" w:cstheme="majorBidi"/>
          <w:b/>
        </w:rPr>
        <w:t>OCBI</w:t>
      </w:r>
      <w:r w:rsidR="00CC1F52" w:rsidRPr="00133EB9">
        <w:rPr>
          <w:rFonts w:asciiTheme="majorBidi" w:hAnsiTheme="majorBidi" w:cstheme="majorBidi"/>
          <w:b/>
        </w:rPr>
        <w:t xml:space="preserve"> No.:</w:t>
      </w:r>
      <w:r w:rsidR="00CC1F52" w:rsidRPr="00133EB9">
        <w:rPr>
          <w:rFonts w:asciiTheme="majorBidi" w:hAnsiTheme="majorBidi" w:cstheme="majorBidi"/>
        </w:rPr>
        <w:t xml:space="preserve"> </w:t>
      </w:r>
      <w:r w:rsidR="00CC1F52" w:rsidRPr="00133EB9">
        <w:rPr>
          <w:rFonts w:asciiTheme="majorBidi" w:hAnsiTheme="majorBidi" w:cstheme="majorBidi"/>
          <w:color w:val="0070C0"/>
        </w:rPr>
        <w:t>[</w:t>
      </w:r>
      <w:r w:rsidR="00CC1F52" w:rsidRPr="00133EB9">
        <w:rPr>
          <w:rFonts w:asciiTheme="majorBidi" w:hAnsiTheme="majorBidi" w:cstheme="majorBidi"/>
          <w:i/>
          <w:color w:val="0070C0"/>
        </w:rPr>
        <w:t xml:space="preserve">insert number of </w:t>
      </w:r>
      <w:r w:rsidRPr="00133EB9">
        <w:rPr>
          <w:rFonts w:asciiTheme="majorBidi" w:hAnsiTheme="majorBidi" w:cstheme="majorBidi"/>
          <w:i/>
          <w:color w:val="0070C0"/>
        </w:rPr>
        <w:t xml:space="preserve">OCBI </w:t>
      </w:r>
      <w:r w:rsidR="0051516E" w:rsidRPr="00133EB9">
        <w:rPr>
          <w:rFonts w:asciiTheme="majorBidi" w:hAnsiTheme="majorBidi" w:cstheme="majorBidi"/>
          <w:i/>
          <w:color w:val="0070C0"/>
        </w:rPr>
        <w:t xml:space="preserve">number </w:t>
      </w:r>
      <w:r w:rsidRPr="00133EB9">
        <w:rPr>
          <w:rFonts w:asciiTheme="majorBidi" w:hAnsiTheme="majorBidi" w:cstheme="majorBidi"/>
          <w:i/>
          <w:color w:val="0070C0"/>
        </w:rPr>
        <w:t>as per procurement plan</w:t>
      </w:r>
      <w:r w:rsidR="00CC1F52" w:rsidRPr="00133EB9">
        <w:rPr>
          <w:rFonts w:asciiTheme="majorBidi" w:hAnsiTheme="majorBidi" w:cstheme="majorBidi"/>
          <w:color w:val="0070C0"/>
        </w:rPr>
        <w:t>]</w:t>
      </w:r>
    </w:p>
    <w:p w14:paraId="6FB31214" w14:textId="1C991F73" w:rsidR="00CC1F52" w:rsidRPr="00133EB9" w:rsidRDefault="00BC22EF" w:rsidP="00CC1F52">
      <w:pPr>
        <w:tabs>
          <w:tab w:val="right" w:pos="9000"/>
        </w:tabs>
        <w:rPr>
          <w:rFonts w:asciiTheme="majorBidi" w:hAnsiTheme="majorBidi" w:cstheme="majorBidi"/>
        </w:rPr>
      </w:pPr>
      <w:r w:rsidRPr="00133EB9">
        <w:rPr>
          <w:rFonts w:asciiTheme="majorBidi" w:hAnsiTheme="majorBidi" w:cstheme="majorBidi"/>
          <w:b/>
        </w:rPr>
        <w:t>Invitation</w:t>
      </w:r>
      <w:r w:rsidR="00CC1F52" w:rsidRPr="00133EB9">
        <w:rPr>
          <w:rFonts w:asciiTheme="majorBidi" w:hAnsiTheme="majorBidi" w:cstheme="majorBidi"/>
          <w:b/>
        </w:rPr>
        <w:t xml:space="preserve"> for Bid No</w:t>
      </w:r>
      <w:r w:rsidR="00CC1F52" w:rsidRPr="00133EB9">
        <w:rPr>
          <w:rFonts w:asciiTheme="majorBidi" w:hAnsiTheme="majorBidi" w:cstheme="majorBidi"/>
        </w:rPr>
        <w:t xml:space="preserve">.: </w:t>
      </w:r>
      <w:r w:rsidR="00CC1F52" w:rsidRPr="00133EB9">
        <w:rPr>
          <w:rFonts w:asciiTheme="majorBidi" w:hAnsiTheme="majorBidi" w:cstheme="majorBidi"/>
          <w:color w:val="0070C0"/>
        </w:rPr>
        <w:t>[</w:t>
      </w:r>
      <w:r w:rsidR="00CC1F52" w:rsidRPr="00133EB9">
        <w:rPr>
          <w:rFonts w:asciiTheme="majorBidi" w:hAnsiTheme="majorBidi" w:cstheme="majorBidi"/>
          <w:i/>
          <w:color w:val="0070C0"/>
        </w:rPr>
        <w:t>insert identification</w:t>
      </w:r>
      <w:r w:rsidR="00CC1F52" w:rsidRPr="00133EB9">
        <w:rPr>
          <w:rFonts w:asciiTheme="majorBidi" w:hAnsiTheme="majorBidi" w:cstheme="majorBidi"/>
          <w:color w:val="0070C0"/>
        </w:rPr>
        <w:t>]</w:t>
      </w:r>
    </w:p>
    <w:p w14:paraId="43C97B3B" w14:textId="77777777" w:rsidR="00CC1F52" w:rsidRPr="00133EB9" w:rsidRDefault="00CC1F52" w:rsidP="00CC1F52">
      <w:pPr>
        <w:tabs>
          <w:tab w:val="right" w:pos="9000"/>
        </w:tabs>
        <w:rPr>
          <w:rFonts w:asciiTheme="majorBidi" w:hAnsiTheme="majorBidi" w:cstheme="majorBidi"/>
        </w:rPr>
      </w:pPr>
    </w:p>
    <w:p w14:paraId="23896AEA" w14:textId="77777777" w:rsidR="00CC1F52" w:rsidRPr="00133EB9" w:rsidRDefault="00CC1F52" w:rsidP="00CC1F52">
      <w:pPr>
        <w:rPr>
          <w:rFonts w:asciiTheme="majorBidi" w:hAnsiTheme="majorBidi" w:cstheme="majorBidi"/>
          <w:b/>
        </w:rPr>
      </w:pPr>
      <w:r w:rsidRPr="00133EB9">
        <w:rPr>
          <w:rFonts w:asciiTheme="majorBidi" w:hAnsiTheme="majorBidi" w:cstheme="majorBidi"/>
        </w:rPr>
        <w:t xml:space="preserve">To: </w:t>
      </w:r>
      <w:r w:rsidRPr="00133EB9">
        <w:rPr>
          <w:rFonts w:asciiTheme="majorBidi" w:hAnsiTheme="majorBidi" w:cstheme="majorBidi"/>
          <w:b/>
        </w:rPr>
        <w:t>[</w:t>
      </w:r>
      <w:r w:rsidRPr="00133EB9">
        <w:rPr>
          <w:rFonts w:asciiTheme="majorBidi" w:hAnsiTheme="majorBidi" w:cstheme="majorBidi"/>
          <w:b/>
          <w:i/>
        </w:rPr>
        <w:t>insert complete name of Employer</w:t>
      </w:r>
      <w:r w:rsidRPr="00133EB9">
        <w:rPr>
          <w:rFonts w:asciiTheme="majorBidi" w:hAnsiTheme="majorBidi" w:cstheme="majorBidi"/>
          <w:b/>
        </w:rPr>
        <w:t>]</w:t>
      </w:r>
    </w:p>
    <w:p w14:paraId="69D75CBC" w14:textId="77777777" w:rsidR="00CC1F52" w:rsidRPr="00133EB9" w:rsidRDefault="00CC1F52" w:rsidP="00CC1F52">
      <w:pPr>
        <w:tabs>
          <w:tab w:val="right" w:pos="9000"/>
        </w:tabs>
        <w:rPr>
          <w:rFonts w:asciiTheme="majorBidi" w:hAnsiTheme="majorBidi" w:cstheme="majorBidi"/>
        </w:rPr>
      </w:pPr>
    </w:p>
    <w:p w14:paraId="060D8E50" w14:textId="77777777" w:rsidR="00CC1F52" w:rsidRPr="00133EB9" w:rsidRDefault="00CC1F52" w:rsidP="00CC1F52">
      <w:pPr>
        <w:tabs>
          <w:tab w:val="right" w:pos="9000"/>
        </w:tabs>
        <w:rPr>
          <w:rFonts w:asciiTheme="majorBidi" w:hAnsiTheme="majorBidi" w:cstheme="majorBidi"/>
          <w:i/>
        </w:rPr>
      </w:pPr>
      <w:r w:rsidRPr="00133EB9">
        <w:rPr>
          <w:rFonts w:asciiTheme="majorBidi" w:hAnsiTheme="majorBidi" w:cstheme="majorBidi"/>
        </w:rPr>
        <w:t xml:space="preserve">In response to your request in the Letter of Acceptance dated </w:t>
      </w:r>
      <w:r w:rsidRPr="00133EB9">
        <w:rPr>
          <w:rFonts w:asciiTheme="majorBidi" w:hAnsiTheme="majorBidi" w:cstheme="majorBidi"/>
          <w:i/>
          <w:color w:val="0070C0"/>
        </w:rPr>
        <w:t>[insert date of letter of Acceptance]</w:t>
      </w:r>
      <w:r w:rsidRPr="00133EB9">
        <w:rPr>
          <w:rFonts w:asciiTheme="majorBidi" w:hAnsiTheme="majorBidi" w:cstheme="majorBidi"/>
          <w:color w:val="0070C0"/>
        </w:rPr>
        <w:t xml:space="preserve"> </w:t>
      </w:r>
      <w:r w:rsidRPr="00133EB9">
        <w:rPr>
          <w:rFonts w:asciiTheme="majorBidi" w:hAnsiTheme="majorBidi" w:cstheme="majorBidi"/>
        </w:rPr>
        <w:t xml:space="preserve">to furnish additional information on beneficial ownership: </w:t>
      </w:r>
      <w:r w:rsidRPr="00133EB9">
        <w:rPr>
          <w:rFonts w:asciiTheme="majorBidi" w:hAnsiTheme="majorBidi" w:cstheme="majorBidi"/>
          <w:i/>
          <w:color w:val="0070C0"/>
        </w:rPr>
        <w:t xml:space="preserve">[select one option as applicable and delete the options that are not applicable] </w:t>
      </w:r>
    </w:p>
    <w:p w14:paraId="511949C2" w14:textId="77777777" w:rsidR="00CC1F52" w:rsidRPr="00133EB9" w:rsidRDefault="00CC1F52" w:rsidP="00CC1F52">
      <w:pPr>
        <w:tabs>
          <w:tab w:val="right" w:pos="9000"/>
        </w:tabs>
        <w:rPr>
          <w:rFonts w:asciiTheme="majorBidi" w:hAnsiTheme="majorBidi" w:cstheme="majorBidi"/>
          <w:i/>
        </w:rPr>
      </w:pPr>
    </w:p>
    <w:p w14:paraId="522F883E" w14:textId="77777777" w:rsidR="00CC1F52" w:rsidRPr="00133EB9" w:rsidRDefault="00CC1F52" w:rsidP="00CC1F52">
      <w:pPr>
        <w:tabs>
          <w:tab w:val="right" w:pos="9000"/>
        </w:tabs>
        <w:rPr>
          <w:rFonts w:asciiTheme="majorBidi" w:hAnsiTheme="majorBidi" w:cstheme="majorBidi"/>
        </w:rPr>
      </w:pPr>
      <w:r w:rsidRPr="00133EB9">
        <w:rPr>
          <w:rFonts w:asciiTheme="majorBidi" w:hAnsiTheme="majorBidi" w:cstheme="majorBidi"/>
        </w:rPr>
        <w:t xml:space="preserve">(i) we hereby provide the following beneficial ownership information.  </w:t>
      </w:r>
    </w:p>
    <w:p w14:paraId="048A9A87" w14:textId="77777777" w:rsidR="00CC1F52" w:rsidRPr="00133EB9" w:rsidRDefault="00CC1F52" w:rsidP="00CC1F52">
      <w:pPr>
        <w:rPr>
          <w:rFonts w:asciiTheme="majorBidi" w:hAnsiTheme="majorBidi" w:cstheme="majorBidi"/>
        </w:rPr>
      </w:pPr>
    </w:p>
    <w:p w14:paraId="5456E503" w14:textId="77777777" w:rsidR="00CC1F52" w:rsidRPr="00133EB9" w:rsidRDefault="00CC1F52" w:rsidP="00CC1F52">
      <w:pPr>
        <w:rPr>
          <w:rFonts w:asciiTheme="majorBidi" w:hAnsiTheme="majorBidi" w:cstheme="majorBidi"/>
          <w:b/>
        </w:rPr>
      </w:pPr>
      <w:r w:rsidRPr="00133EB9">
        <w:rPr>
          <w:rFonts w:asciiTheme="majorBidi" w:hAnsiTheme="majorBidi" w:cstheme="majorBidi"/>
          <w:b/>
        </w:rPr>
        <w:t xml:space="preserve">Details of beneficial ownership </w:t>
      </w:r>
    </w:p>
    <w:tbl>
      <w:tblPr>
        <w:tblW w:w="9004"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51"/>
        <w:gridCol w:w="2127"/>
        <w:gridCol w:w="2374"/>
        <w:gridCol w:w="2252"/>
      </w:tblGrid>
      <w:tr w:rsidR="00CC1F52" w:rsidRPr="00133EB9" w14:paraId="1173F4F8" w14:textId="77777777" w:rsidTr="00CC1F52">
        <w:trPr>
          <w:trHeight w:val="415"/>
        </w:trPr>
        <w:tc>
          <w:tcPr>
            <w:tcW w:w="2251" w:type="dxa"/>
            <w:shd w:val="clear" w:color="auto" w:fill="auto"/>
          </w:tcPr>
          <w:p w14:paraId="249C983B" w14:textId="77777777" w:rsidR="00CC1F52" w:rsidRPr="00133EB9" w:rsidRDefault="00CC1F52" w:rsidP="00CC1F52">
            <w:pPr>
              <w:pStyle w:val="BodyText"/>
              <w:spacing w:before="40" w:after="160"/>
              <w:jc w:val="center"/>
              <w:rPr>
                <w:rFonts w:asciiTheme="majorBidi" w:hAnsiTheme="majorBidi" w:cstheme="majorBidi"/>
              </w:rPr>
            </w:pPr>
            <w:r w:rsidRPr="00133EB9">
              <w:rPr>
                <w:rFonts w:asciiTheme="majorBidi" w:hAnsiTheme="majorBidi" w:cstheme="majorBidi"/>
              </w:rPr>
              <w:t>Identity of Beneficial Owner</w:t>
            </w:r>
          </w:p>
          <w:p w14:paraId="2688D7BE" w14:textId="77777777" w:rsidR="00CC1F52" w:rsidRPr="00133EB9" w:rsidRDefault="00CC1F52" w:rsidP="00CC1F52">
            <w:pPr>
              <w:pStyle w:val="BodyText"/>
              <w:spacing w:before="40" w:after="160"/>
              <w:jc w:val="center"/>
              <w:rPr>
                <w:rFonts w:asciiTheme="majorBidi" w:hAnsiTheme="majorBidi" w:cstheme="majorBidi"/>
                <w:i/>
              </w:rPr>
            </w:pPr>
          </w:p>
        </w:tc>
        <w:tc>
          <w:tcPr>
            <w:tcW w:w="2127" w:type="dxa"/>
            <w:shd w:val="clear" w:color="auto" w:fill="auto"/>
          </w:tcPr>
          <w:p w14:paraId="6AC9525D" w14:textId="77777777" w:rsidR="00CC1F52" w:rsidRPr="00133EB9" w:rsidRDefault="00CC1F52" w:rsidP="00CC1F52">
            <w:pPr>
              <w:pStyle w:val="BodyText"/>
              <w:spacing w:before="40" w:after="160"/>
              <w:jc w:val="center"/>
              <w:rPr>
                <w:rFonts w:asciiTheme="majorBidi" w:hAnsiTheme="majorBidi" w:cstheme="majorBidi"/>
              </w:rPr>
            </w:pPr>
            <w:r w:rsidRPr="00133EB9">
              <w:rPr>
                <w:rFonts w:asciiTheme="majorBidi" w:hAnsiTheme="majorBidi" w:cstheme="majorBidi"/>
              </w:rPr>
              <w:t>Directly or indirectly holding 25% or more of the shares</w:t>
            </w:r>
          </w:p>
          <w:p w14:paraId="4869986B" w14:textId="77777777" w:rsidR="00CC1F52" w:rsidRPr="00133EB9" w:rsidRDefault="00CC1F52" w:rsidP="00CC1F52">
            <w:pPr>
              <w:pStyle w:val="BodyText"/>
              <w:spacing w:before="40" w:after="160"/>
              <w:jc w:val="center"/>
              <w:rPr>
                <w:rFonts w:asciiTheme="majorBidi" w:hAnsiTheme="majorBidi" w:cstheme="majorBidi"/>
              </w:rPr>
            </w:pPr>
            <w:r w:rsidRPr="00133EB9">
              <w:rPr>
                <w:rFonts w:asciiTheme="majorBidi" w:hAnsiTheme="majorBidi" w:cstheme="majorBidi"/>
              </w:rPr>
              <w:t>(Yes / No)</w:t>
            </w:r>
          </w:p>
          <w:p w14:paraId="16092A99" w14:textId="77777777" w:rsidR="00CC1F52" w:rsidRPr="00133EB9" w:rsidRDefault="00CC1F52" w:rsidP="00CC1F52">
            <w:pPr>
              <w:pStyle w:val="BodyText"/>
              <w:spacing w:before="40" w:after="160"/>
              <w:jc w:val="center"/>
              <w:rPr>
                <w:rFonts w:asciiTheme="majorBidi" w:hAnsiTheme="majorBidi" w:cstheme="majorBidi"/>
                <w:i/>
              </w:rPr>
            </w:pPr>
          </w:p>
        </w:tc>
        <w:tc>
          <w:tcPr>
            <w:tcW w:w="2374" w:type="dxa"/>
            <w:shd w:val="clear" w:color="auto" w:fill="auto"/>
          </w:tcPr>
          <w:p w14:paraId="78B3EE5E" w14:textId="77777777" w:rsidR="00CC1F52" w:rsidRPr="00133EB9" w:rsidRDefault="00CC1F52" w:rsidP="00CC1F52">
            <w:pPr>
              <w:pStyle w:val="BodyText"/>
              <w:spacing w:before="40" w:after="160"/>
              <w:jc w:val="center"/>
              <w:rPr>
                <w:rFonts w:asciiTheme="majorBidi" w:hAnsiTheme="majorBidi" w:cstheme="majorBidi"/>
              </w:rPr>
            </w:pPr>
            <w:r w:rsidRPr="00133EB9">
              <w:rPr>
                <w:rFonts w:asciiTheme="majorBidi" w:hAnsiTheme="majorBidi" w:cstheme="majorBidi"/>
              </w:rPr>
              <w:t>Directly or indirectly holding 25 % or more of the Voting Rights</w:t>
            </w:r>
          </w:p>
          <w:p w14:paraId="29CC9498" w14:textId="77777777" w:rsidR="00CC1F52" w:rsidRPr="00133EB9" w:rsidRDefault="00CC1F52" w:rsidP="00CC1F52">
            <w:pPr>
              <w:pStyle w:val="BodyText"/>
              <w:spacing w:before="40" w:after="160"/>
              <w:jc w:val="center"/>
              <w:rPr>
                <w:rFonts w:asciiTheme="majorBidi" w:hAnsiTheme="majorBidi" w:cstheme="majorBidi"/>
              </w:rPr>
            </w:pPr>
            <w:r w:rsidRPr="00133EB9">
              <w:rPr>
                <w:rFonts w:asciiTheme="majorBidi" w:hAnsiTheme="majorBidi" w:cstheme="majorBidi"/>
              </w:rPr>
              <w:t>(Yes / No)</w:t>
            </w:r>
          </w:p>
          <w:p w14:paraId="286D5C38" w14:textId="77777777" w:rsidR="00CC1F52" w:rsidRPr="00133EB9" w:rsidRDefault="00CC1F52" w:rsidP="00CC1F52">
            <w:pPr>
              <w:pStyle w:val="BodyText"/>
              <w:spacing w:before="40" w:after="160"/>
              <w:jc w:val="center"/>
              <w:rPr>
                <w:rFonts w:asciiTheme="majorBidi" w:hAnsiTheme="majorBidi" w:cstheme="majorBidi"/>
              </w:rPr>
            </w:pPr>
          </w:p>
        </w:tc>
        <w:tc>
          <w:tcPr>
            <w:tcW w:w="2252" w:type="dxa"/>
            <w:shd w:val="clear" w:color="auto" w:fill="auto"/>
          </w:tcPr>
          <w:p w14:paraId="06779163" w14:textId="77777777" w:rsidR="00CC1F52" w:rsidRPr="00133EB9" w:rsidRDefault="00CC1F52" w:rsidP="00CC1F52">
            <w:pPr>
              <w:pStyle w:val="BodyText"/>
              <w:spacing w:before="40" w:after="160"/>
              <w:jc w:val="center"/>
              <w:rPr>
                <w:rFonts w:asciiTheme="majorBidi" w:hAnsiTheme="majorBidi" w:cstheme="majorBidi"/>
              </w:rPr>
            </w:pPr>
            <w:r w:rsidRPr="00133EB9">
              <w:rPr>
                <w:rFonts w:asciiTheme="majorBidi" w:hAnsiTheme="majorBidi" w:cstheme="majorBidi"/>
              </w:rPr>
              <w:t>Directly or indirectly having the right to appoint a majority of the board of the directors or an equivalent governing body of the Bidder</w:t>
            </w:r>
          </w:p>
          <w:p w14:paraId="3411298E" w14:textId="77777777" w:rsidR="00CC1F52" w:rsidRPr="00133EB9" w:rsidRDefault="00CC1F52" w:rsidP="00CC1F52">
            <w:pPr>
              <w:pStyle w:val="BodyText"/>
              <w:spacing w:before="40" w:after="160"/>
              <w:jc w:val="center"/>
              <w:rPr>
                <w:rFonts w:asciiTheme="majorBidi" w:hAnsiTheme="majorBidi" w:cstheme="majorBidi"/>
              </w:rPr>
            </w:pPr>
            <w:r w:rsidRPr="00133EB9">
              <w:rPr>
                <w:rFonts w:asciiTheme="majorBidi" w:hAnsiTheme="majorBidi" w:cstheme="majorBidi"/>
              </w:rPr>
              <w:t>(Yes / No)</w:t>
            </w:r>
          </w:p>
        </w:tc>
      </w:tr>
      <w:tr w:rsidR="00CC1F52" w:rsidRPr="00133EB9" w14:paraId="60810EB6" w14:textId="77777777" w:rsidTr="00CC1F52">
        <w:trPr>
          <w:trHeight w:val="415"/>
        </w:trPr>
        <w:tc>
          <w:tcPr>
            <w:tcW w:w="2251" w:type="dxa"/>
            <w:shd w:val="clear" w:color="auto" w:fill="auto"/>
          </w:tcPr>
          <w:p w14:paraId="28899367" w14:textId="77777777" w:rsidR="00CC1F52" w:rsidRPr="00133EB9" w:rsidRDefault="00CC1F52" w:rsidP="00CC1F52">
            <w:pPr>
              <w:pStyle w:val="BodyText"/>
              <w:spacing w:before="40" w:after="160"/>
              <w:rPr>
                <w:rFonts w:asciiTheme="majorBidi" w:hAnsiTheme="majorBidi" w:cstheme="majorBidi"/>
              </w:rPr>
            </w:pPr>
            <w:r w:rsidRPr="00133EB9">
              <w:rPr>
                <w:rFonts w:asciiTheme="majorBidi" w:hAnsiTheme="majorBidi" w:cstheme="majorBidi"/>
                <w:i/>
                <w:color w:val="0070C0"/>
              </w:rPr>
              <w:t>[include full name (last, middle, first), nationality, country of residence]</w:t>
            </w:r>
          </w:p>
        </w:tc>
        <w:tc>
          <w:tcPr>
            <w:tcW w:w="2127" w:type="dxa"/>
            <w:shd w:val="clear" w:color="auto" w:fill="auto"/>
          </w:tcPr>
          <w:p w14:paraId="40E8B0EE" w14:textId="77777777" w:rsidR="00CC1F52" w:rsidRPr="00133EB9" w:rsidRDefault="00CC1F52" w:rsidP="00CC1F52">
            <w:pPr>
              <w:pStyle w:val="BodyText"/>
              <w:spacing w:before="40" w:after="160"/>
              <w:jc w:val="center"/>
              <w:rPr>
                <w:rFonts w:asciiTheme="majorBidi" w:hAnsiTheme="majorBidi" w:cstheme="majorBidi"/>
                <w:sz w:val="52"/>
                <w:szCs w:val="52"/>
              </w:rPr>
            </w:pPr>
          </w:p>
        </w:tc>
        <w:tc>
          <w:tcPr>
            <w:tcW w:w="2374" w:type="dxa"/>
            <w:shd w:val="clear" w:color="auto" w:fill="auto"/>
          </w:tcPr>
          <w:p w14:paraId="39D8847C" w14:textId="77777777" w:rsidR="00CC1F52" w:rsidRPr="00133EB9" w:rsidRDefault="00CC1F52" w:rsidP="00CC1F52">
            <w:pPr>
              <w:pStyle w:val="BodyText"/>
              <w:spacing w:before="40" w:after="160"/>
              <w:rPr>
                <w:rFonts w:asciiTheme="majorBidi" w:hAnsiTheme="majorBidi" w:cstheme="majorBidi"/>
              </w:rPr>
            </w:pPr>
          </w:p>
        </w:tc>
        <w:tc>
          <w:tcPr>
            <w:tcW w:w="2252" w:type="dxa"/>
            <w:shd w:val="clear" w:color="auto" w:fill="auto"/>
          </w:tcPr>
          <w:p w14:paraId="425F63B6" w14:textId="77777777" w:rsidR="00CC1F52" w:rsidRPr="00133EB9" w:rsidRDefault="00CC1F52" w:rsidP="00CC1F52">
            <w:pPr>
              <w:pStyle w:val="BodyText"/>
              <w:spacing w:before="40" w:after="160"/>
              <w:rPr>
                <w:rFonts w:asciiTheme="majorBidi" w:hAnsiTheme="majorBidi" w:cstheme="majorBidi"/>
              </w:rPr>
            </w:pPr>
          </w:p>
        </w:tc>
      </w:tr>
    </w:tbl>
    <w:p w14:paraId="521E54E7" w14:textId="77777777" w:rsidR="00CC1F52" w:rsidRPr="00133EB9" w:rsidRDefault="00CC1F52" w:rsidP="00CC1F52">
      <w:pPr>
        <w:rPr>
          <w:rFonts w:asciiTheme="majorBidi" w:hAnsiTheme="majorBidi" w:cstheme="majorBidi"/>
        </w:rPr>
      </w:pPr>
    </w:p>
    <w:p w14:paraId="70ABF443" w14:textId="77777777" w:rsidR="00CC1F52" w:rsidRPr="00133EB9" w:rsidRDefault="00CC1F52" w:rsidP="00CC1F52">
      <w:pPr>
        <w:rPr>
          <w:rFonts w:asciiTheme="majorBidi" w:hAnsiTheme="majorBidi" w:cstheme="majorBidi"/>
          <w:b/>
          <w:i/>
        </w:rPr>
      </w:pPr>
      <w:r w:rsidRPr="00133EB9">
        <w:rPr>
          <w:rFonts w:asciiTheme="majorBidi" w:hAnsiTheme="majorBidi" w:cstheme="majorBidi"/>
          <w:b/>
          <w:i/>
        </w:rPr>
        <w:t>OR</w:t>
      </w:r>
    </w:p>
    <w:p w14:paraId="0FC6A016" w14:textId="77777777" w:rsidR="00CC1F52" w:rsidRPr="00133EB9" w:rsidRDefault="00CC1F52" w:rsidP="00CC1F52">
      <w:pPr>
        <w:rPr>
          <w:rFonts w:asciiTheme="majorBidi" w:hAnsiTheme="majorBidi" w:cstheme="majorBidi"/>
          <w:i/>
        </w:rPr>
      </w:pPr>
    </w:p>
    <w:p w14:paraId="51F81547" w14:textId="77777777" w:rsidR="00CC1F52" w:rsidRPr="00133EB9" w:rsidRDefault="00CC1F52" w:rsidP="00CC1F52">
      <w:pPr>
        <w:rPr>
          <w:rFonts w:asciiTheme="majorBidi" w:hAnsiTheme="majorBidi" w:cstheme="majorBidi"/>
          <w:i/>
        </w:rPr>
      </w:pPr>
      <w:r w:rsidRPr="00133EB9">
        <w:rPr>
          <w:rFonts w:asciiTheme="majorBidi" w:hAnsiTheme="majorBidi" w:cstheme="majorBidi"/>
        </w:rPr>
        <w:t>(ii) We declare that there is no Beneficial Owner meeting one or more of the following conditions:</w:t>
      </w:r>
      <w:r w:rsidRPr="00133EB9">
        <w:rPr>
          <w:rFonts w:asciiTheme="majorBidi" w:hAnsiTheme="majorBidi" w:cstheme="majorBidi"/>
          <w:i/>
        </w:rPr>
        <w:t xml:space="preserve"> </w:t>
      </w:r>
    </w:p>
    <w:p w14:paraId="355521DB" w14:textId="77777777" w:rsidR="00CC1F52" w:rsidRPr="00133EB9" w:rsidRDefault="00CC1F52" w:rsidP="00970853">
      <w:pPr>
        <w:pStyle w:val="ListParagraph"/>
        <w:numPr>
          <w:ilvl w:val="0"/>
          <w:numId w:val="99"/>
        </w:numPr>
        <w:spacing w:after="0"/>
        <w:ind w:right="0"/>
        <w:rPr>
          <w:rFonts w:asciiTheme="majorBidi" w:hAnsiTheme="majorBidi" w:cstheme="majorBidi"/>
        </w:rPr>
      </w:pPr>
      <w:r w:rsidRPr="00133EB9">
        <w:rPr>
          <w:rFonts w:asciiTheme="majorBidi" w:hAnsiTheme="majorBidi" w:cstheme="majorBidi"/>
        </w:rPr>
        <w:t>directly or indirectly holding 25% or more of the shares</w:t>
      </w:r>
    </w:p>
    <w:p w14:paraId="1E0098F7" w14:textId="77777777" w:rsidR="00CC1F52" w:rsidRPr="00133EB9" w:rsidRDefault="00CC1F52" w:rsidP="00970853">
      <w:pPr>
        <w:pStyle w:val="ListParagraph"/>
        <w:numPr>
          <w:ilvl w:val="0"/>
          <w:numId w:val="99"/>
        </w:numPr>
        <w:spacing w:after="0"/>
        <w:ind w:right="0"/>
        <w:rPr>
          <w:rFonts w:asciiTheme="majorBidi" w:hAnsiTheme="majorBidi" w:cstheme="majorBidi"/>
        </w:rPr>
      </w:pPr>
      <w:r w:rsidRPr="00133EB9">
        <w:rPr>
          <w:rFonts w:asciiTheme="majorBidi" w:hAnsiTheme="majorBidi" w:cstheme="majorBidi"/>
        </w:rPr>
        <w:t>directly or indirectly holding 25% or more of the voting rights</w:t>
      </w:r>
    </w:p>
    <w:p w14:paraId="17F8FD5F" w14:textId="77777777" w:rsidR="00CC1F52" w:rsidRPr="00133EB9" w:rsidRDefault="00CC1F52" w:rsidP="00970853">
      <w:pPr>
        <w:pStyle w:val="ListParagraph"/>
        <w:numPr>
          <w:ilvl w:val="0"/>
          <w:numId w:val="99"/>
        </w:numPr>
        <w:spacing w:after="0"/>
        <w:ind w:right="0"/>
        <w:rPr>
          <w:rFonts w:asciiTheme="majorBidi" w:hAnsiTheme="majorBidi" w:cstheme="majorBidi"/>
        </w:rPr>
      </w:pPr>
      <w:r w:rsidRPr="00133EB9">
        <w:rPr>
          <w:rFonts w:asciiTheme="majorBidi" w:hAnsiTheme="majorBidi" w:cstheme="majorBidi"/>
        </w:rPr>
        <w:t>directly or indirectly having the right to appoint a majority of the board of directors or equivalent governing body of the Bidder</w:t>
      </w:r>
    </w:p>
    <w:p w14:paraId="461CDD7C" w14:textId="77777777" w:rsidR="00CC1F52" w:rsidRPr="00133EB9" w:rsidRDefault="00CC1F52" w:rsidP="00CC1F52">
      <w:pPr>
        <w:rPr>
          <w:rFonts w:asciiTheme="majorBidi" w:hAnsiTheme="majorBidi" w:cstheme="majorBidi"/>
          <w:i/>
        </w:rPr>
      </w:pPr>
    </w:p>
    <w:p w14:paraId="5C69ABD2" w14:textId="77777777" w:rsidR="00CC1F52" w:rsidRPr="00133EB9" w:rsidRDefault="00CC1F52" w:rsidP="00CC1F52">
      <w:pPr>
        <w:rPr>
          <w:rFonts w:asciiTheme="majorBidi" w:hAnsiTheme="majorBidi" w:cstheme="majorBidi"/>
          <w:b/>
        </w:rPr>
      </w:pPr>
      <w:r w:rsidRPr="00133EB9">
        <w:rPr>
          <w:rFonts w:asciiTheme="majorBidi" w:hAnsiTheme="majorBidi" w:cstheme="majorBidi"/>
          <w:b/>
        </w:rPr>
        <w:t xml:space="preserve">OR </w:t>
      </w:r>
    </w:p>
    <w:p w14:paraId="5CF185F5" w14:textId="77777777" w:rsidR="00CC1F52" w:rsidRPr="00133EB9" w:rsidRDefault="00CC1F52" w:rsidP="00CC1F52">
      <w:pPr>
        <w:rPr>
          <w:rFonts w:asciiTheme="majorBidi" w:hAnsiTheme="majorBidi" w:cstheme="majorBidi"/>
        </w:rPr>
      </w:pPr>
    </w:p>
    <w:p w14:paraId="38ACECB5" w14:textId="77777777" w:rsidR="00CC1F52" w:rsidRPr="00133EB9" w:rsidRDefault="00CC1F52" w:rsidP="00CC1F52">
      <w:pPr>
        <w:rPr>
          <w:rFonts w:asciiTheme="majorBidi" w:hAnsiTheme="majorBidi" w:cstheme="majorBidi"/>
          <w:i/>
        </w:rPr>
      </w:pPr>
      <w:r w:rsidRPr="00133EB9">
        <w:rPr>
          <w:rFonts w:asciiTheme="majorBidi" w:hAnsiTheme="majorBidi" w:cstheme="majorBidi"/>
          <w:i/>
        </w:rPr>
        <w:t xml:space="preserve">(iii) </w:t>
      </w:r>
      <w:r w:rsidRPr="00133EB9">
        <w:rPr>
          <w:rFonts w:asciiTheme="majorBidi" w:hAnsiTheme="majorBidi" w:cstheme="majorBidi"/>
        </w:rPr>
        <w:t xml:space="preserve">We declare that we are unable to identify any Beneficial Owner meeting one or more of the following conditions. </w:t>
      </w:r>
      <w:r w:rsidRPr="00133EB9">
        <w:rPr>
          <w:rFonts w:asciiTheme="majorBidi" w:hAnsiTheme="majorBidi" w:cstheme="majorBidi"/>
          <w:color w:val="0070C0"/>
        </w:rPr>
        <w:t>[</w:t>
      </w:r>
      <w:r w:rsidRPr="00133EB9">
        <w:rPr>
          <w:rFonts w:asciiTheme="majorBidi" w:hAnsiTheme="majorBidi" w:cstheme="majorBidi"/>
          <w:i/>
          <w:color w:val="0070C0"/>
        </w:rPr>
        <w:t>If this option is selected, the Bidder shall provide explanation on why it is unable to identify any Beneficial Owner]</w:t>
      </w:r>
    </w:p>
    <w:p w14:paraId="5D01BA63" w14:textId="77777777" w:rsidR="00CC1F52" w:rsidRPr="00133EB9" w:rsidRDefault="00CC1F52" w:rsidP="00970853">
      <w:pPr>
        <w:pStyle w:val="ListParagraph"/>
        <w:numPr>
          <w:ilvl w:val="0"/>
          <w:numId w:val="99"/>
        </w:numPr>
        <w:spacing w:after="0"/>
        <w:ind w:right="0"/>
        <w:rPr>
          <w:rFonts w:asciiTheme="majorBidi" w:hAnsiTheme="majorBidi" w:cstheme="majorBidi"/>
        </w:rPr>
      </w:pPr>
      <w:r w:rsidRPr="00133EB9">
        <w:rPr>
          <w:rFonts w:asciiTheme="majorBidi" w:hAnsiTheme="majorBidi" w:cstheme="majorBidi"/>
        </w:rPr>
        <w:t>directly or indirectly holding 25% or more of the shares</w:t>
      </w:r>
    </w:p>
    <w:p w14:paraId="2658519E" w14:textId="77777777" w:rsidR="00CC1F52" w:rsidRPr="00133EB9" w:rsidRDefault="00CC1F52" w:rsidP="00970853">
      <w:pPr>
        <w:pStyle w:val="ListParagraph"/>
        <w:numPr>
          <w:ilvl w:val="0"/>
          <w:numId w:val="99"/>
        </w:numPr>
        <w:spacing w:after="0"/>
        <w:ind w:right="0"/>
        <w:rPr>
          <w:rFonts w:asciiTheme="majorBidi" w:hAnsiTheme="majorBidi" w:cstheme="majorBidi"/>
        </w:rPr>
      </w:pPr>
      <w:r w:rsidRPr="00133EB9">
        <w:rPr>
          <w:rFonts w:asciiTheme="majorBidi" w:hAnsiTheme="majorBidi" w:cstheme="majorBidi"/>
        </w:rPr>
        <w:t>directly or indirectly holding 25% or more of the voting rights</w:t>
      </w:r>
    </w:p>
    <w:p w14:paraId="253FD239" w14:textId="77777777" w:rsidR="00CC1F52" w:rsidRPr="00133EB9" w:rsidRDefault="00CC1F52" w:rsidP="00970853">
      <w:pPr>
        <w:pStyle w:val="ListParagraph"/>
        <w:numPr>
          <w:ilvl w:val="0"/>
          <w:numId w:val="99"/>
        </w:numPr>
        <w:spacing w:after="0"/>
        <w:ind w:right="0"/>
        <w:rPr>
          <w:rFonts w:asciiTheme="majorBidi" w:hAnsiTheme="majorBidi" w:cstheme="majorBidi"/>
        </w:rPr>
      </w:pPr>
      <w:r w:rsidRPr="00133EB9">
        <w:rPr>
          <w:rFonts w:asciiTheme="majorBidi" w:hAnsiTheme="majorBidi" w:cstheme="majorBidi"/>
        </w:rPr>
        <w:t>directly or indirectly having the right to appoint a majority of the board of directors or equivalent governing body of the Bidder]”</w:t>
      </w:r>
    </w:p>
    <w:p w14:paraId="1C70948C" w14:textId="77777777" w:rsidR="00CC1F52" w:rsidRPr="00133EB9" w:rsidRDefault="00CC1F52" w:rsidP="00CC1F52">
      <w:pPr>
        <w:pStyle w:val="ListParagraph"/>
        <w:rPr>
          <w:rFonts w:asciiTheme="majorBidi" w:hAnsiTheme="majorBidi" w:cstheme="majorBidi"/>
        </w:rPr>
      </w:pPr>
    </w:p>
    <w:p w14:paraId="25FF8F69" w14:textId="77777777" w:rsidR="00CC1F52" w:rsidRPr="00133EB9" w:rsidRDefault="00CC1F52" w:rsidP="00CC1F52">
      <w:pPr>
        <w:rPr>
          <w:rFonts w:asciiTheme="majorBidi" w:hAnsiTheme="majorBidi" w:cstheme="majorBidi"/>
          <w:u w:val="single"/>
        </w:rPr>
      </w:pPr>
      <w:r w:rsidRPr="00133EB9">
        <w:rPr>
          <w:rFonts w:asciiTheme="majorBidi" w:hAnsiTheme="majorBidi" w:cstheme="majorBidi"/>
          <w:b/>
        </w:rPr>
        <w:t>Name of the Bidder</w:t>
      </w:r>
      <w:r w:rsidRPr="00133EB9">
        <w:rPr>
          <w:rFonts w:asciiTheme="majorBidi" w:hAnsiTheme="majorBidi" w:cstheme="majorBidi"/>
        </w:rPr>
        <w:t>:</w:t>
      </w:r>
      <w:r w:rsidRPr="00133EB9">
        <w:rPr>
          <w:rFonts w:asciiTheme="majorBidi" w:hAnsiTheme="majorBidi" w:cstheme="majorBidi"/>
          <w:bCs/>
          <w:iCs/>
        </w:rPr>
        <w:t xml:space="preserve"> *</w:t>
      </w:r>
      <w:r w:rsidRPr="00133EB9">
        <w:rPr>
          <w:rFonts w:asciiTheme="majorBidi" w:hAnsiTheme="majorBidi" w:cstheme="majorBidi"/>
          <w:color w:val="0070C0"/>
        </w:rPr>
        <w:t>[</w:t>
      </w:r>
      <w:r w:rsidRPr="00133EB9">
        <w:rPr>
          <w:rFonts w:asciiTheme="majorBidi" w:hAnsiTheme="majorBidi" w:cstheme="majorBidi"/>
          <w:i/>
          <w:color w:val="0070C0"/>
        </w:rPr>
        <w:t>insert complete name of the Bidder</w:t>
      </w:r>
      <w:r w:rsidRPr="00133EB9">
        <w:rPr>
          <w:rFonts w:asciiTheme="majorBidi" w:hAnsiTheme="majorBidi" w:cstheme="majorBidi"/>
          <w:color w:val="0070C0"/>
        </w:rPr>
        <w:t>]</w:t>
      </w:r>
      <w:r w:rsidRPr="00133EB9">
        <w:rPr>
          <w:rFonts w:asciiTheme="majorBidi" w:hAnsiTheme="majorBidi" w:cstheme="majorBidi"/>
        </w:rPr>
        <w:t>_________</w:t>
      </w:r>
    </w:p>
    <w:p w14:paraId="582D6CBC" w14:textId="77777777" w:rsidR="00CC1F52" w:rsidRPr="00133EB9" w:rsidRDefault="00CC1F52" w:rsidP="00CC1F52">
      <w:pPr>
        <w:rPr>
          <w:rFonts w:asciiTheme="majorBidi" w:hAnsiTheme="majorBidi" w:cstheme="majorBidi"/>
        </w:rPr>
      </w:pPr>
    </w:p>
    <w:p w14:paraId="61B14DF9" w14:textId="77777777" w:rsidR="00CC1F52" w:rsidRPr="00133EB9" w:rsidRDefault="00CC1F52" w:rsidP="00CC1F52">
      <w:pPr>
        <w:rPr>
          <w:rFonts w:asciiTheme="majorBidi" w:hAnsiTheme="majorBidi" w:cstheme="majorBidi"/>
          <w:u w:val="single"/>
        </w:rPr>
      </w:pPr>
      <w:r w:rsidRPr="00133EB9">
        <w:rPr>
          <w:rFonts w:asciiTheme="majorBidi" w:hAnsiTheme="majorBidi" w:cstheme="majorBidi"/>
          <w:b/>
        </w:rPr>
        <w:t>Name of the person duly authorized to sign the Bid on behalf of the Bidder</w:t>
      </w:r>
      <w:r w:rsidRPr="00133EB9">
        <w:rPr>
          <w:rFonts w:asciiTheme="majorBidi" w:hAnsiTheme="majorBidi" w:cstheme="majorBidi"/>
        </w:rPr>
        <w:t>:</w:t>
      </w:r>
      <w:r w:rsidRPr="00133EB9">
        <w:rPr>
          <w:rFonts w:asciiTheme="majorBidi" w:hAnsiTheme="majorBidi" w:cstheme="majorBidi"/>
          <w:bCs/>
          <w:iCs/>
        </w:rPr>
        <w:t xml:space="preserve"> **</w:t>
      </w:r>
      <w:r w:rsidRPr="00133EB9">
        <w:rPr>
          <w:rFonts w:asciiTheme="majorBidi" w:hAnsiTheme="majorBidi" w:cstheme="majorBidi"/>
          <w:bCs/>
          <w:iCs/>
          <w:color w:val="0070C0"/>
        </w:rPr>
        <w:t>[</w:t>
      </w:r>
      <w:r w:rsidRPr="00133EB9">
        <w:rPr>
          <w:rFonts w:asciiTheme="majorBidi" w:hAnsiTheme="majorBidi" w:cstheme="majorBidi"/>
          <w:bCs/>
          <w:i/>
          <w:iCs/>
          <w:color w:val="0070C0"/>
        </w:rPr>
        <w:t>insert complete name of person duly authorized to sign the Bid</w:t>
      </w:r>
      <w:r w:rsidRPr="00133EB9">
        <w:rPr>
          <w:rFonts w:asciiTheme="majorBidi" w:hAnsiTheme="majorBidi" w:cstheme="majorBidi"/>
          <w:bCs/>
          <w:iCs/>
          <w:color w:val="0070C0"/>
        </w:rPr>
        <w:t>]</w:t>
      </w:r>
      <w:r w:rsidRPr="00133EB9">
        <w:rPr>
          <w:rFonts w:asciiTheme="majorBidi" w:hAnsiTheme="majorBidi" w:cstheme="majorBidi"/>
          <w:bCs/>
          <w:iCs/>
        </w:rPr>
        <w:t>___________</w:t>
      </w:r>
    </w:p>
    <w:p w14:paraId="6A0935F3" w14:textId="77777777" w:rsidR="00CC1F52" w:rsidRPr="00133EB9" w:rsidRDefault="00CC1F52" w:rsidP="00CC1F52">
      <w:pPr>
        <w:rPr>
          <w:rFonts w:asciiTheme="majorBidi" w:hAnsiTheme="majorBidi" w:cstheme="majorBidi"/>
        </w:rPr>
      </w:pPr>
    </w:p>
    <w:p w14:paraId="7E67AC13" w14:textId="77777777" w:rsidR="00CC1F52" w:rsidRPr="00133EB9" w:rsidRDefault="00CC1F52" w:rsidP="00CC1F52">
      <w:pPr>
        <w:rPr>
          <w:rFonts w:asciiTheme="majorBidi" w:hAnsiTheme="majorBidi" w:cstheme="majorBidi"/>
        </w:rPr>
      </w:pPr>
      <w:r w:rsidRPr="00133EB9">
        <w:rPr>
          <w:rFonts w:asciiTheme="majorBidi" w:hAnsiTheme="majorBidi" w:cstheme="majorBidi"/>
          <w:b/>
        </w:rPr>
        <w:t>Title of the person signing the Bid</w:t>
      </w:r>
      <w:r w:rsidRPr="00133EB9">
        <w:rPr>
          <w:rFonts w:asciiTheme="majorBidi" w:hAnsiTheme="majorBidi" w:cstheme="majorBidi"/>
        </w:rPr>
        <w:t xml:space="preserve">: </w:t>
      </w:r>
      <w:r w:rsidRPr="00133EB9">
        <w:rPr>
          <w:rFonts w:asciiTheme="majorBidi" w:hAnsiTheme="majorBidi" w:cstheme="majorBidi"/>
          <w:color w:val="0070C0"/>
        </w:rPr>
        <w:t>[</w:t>
      </w:r>
      <w:r w:rsidRPr="00133EB9">
        <w:rPr>
          <w:rFonts w:asciiTheme="majorBidi" w:hAnsiTheme="majorBidi" w:cstheme="majorBidi"/>
          <w:i/>
          <w:color w:val="0070C0"/>
        </w:rPr>
        <w:t>insert complete title of the person signing the Bid</w:t>
      </w:r>
      <w:r w:rsidRPr="00133EB9">
        <w:rPr>
          <w:rFonts w:asciiTheme="majorBidi" w:hAnsiTheme="majorBidi" w:cstheme="majorBidi"/>
          <w:color w:val="0070C0"/>
        </w:rPr>
        <w:t>]</w:t>
      </w:r>
      <w:r w:rsidRPr="00133EB9">
        <w:rPr>
          <w:rFonts w:asciiTheme="majorBidi" w:hAnsiTheme="majorBidi" w:cstheme="majorBidi"/>
        </w:rPr>
        <w:t>______</w:t>
      </w:r>
    </w:p>
    <w:p w14:paraId="6A415E52" w14:textId="77777777" w:rsidR="00CC1F52" w:rsidRPr="00133EB9" w:rsidRDefault="00CC1F52" w:rsidP="00CC1F52">
      <w:pPr>
        <w:rPr>
          <w:rFonts w:asciiTheme="majorBidi" w:hAnsiTheme="majorBidi" w:cstheme="majorBidi"/>
        </w:rPr>
      </w:pPr>
    </w:p>
    <w:p w14:paraId="68CC4EB9" w14:textId="77777777" w:rsidR="00CC1F52" w:rsidRPr="00133EB9" w:rsidRDefault="00CC1F52" w:rsidP="00CC1F52">
      <w:pPr>
        <w:rPr>
          <w:rFonts w:asciiTheme="majorBidi" w:hAnsiTheme="majorBidi" w:cstheme="majorBidi"/>
          <w:color w:val="0070C0"/>
        </w:rPr>
      </w:pPr>
      <w:r w:rsidRPr="00133EB9">
        <w:rPr>
          <w:rFonts w:asciiTheme="majorBidi" w:hAnsiTheme="majorBidi" w:cstheme="majorBidi"/>
          <w:b/>
        </w:rPr>
        <w:t>Signature of the person named above</w:t>
      </w:r>
      <w:r w:rsidRPr="00133EB9">
        <w:rPr>
          <w:rFonts w:asciiTheme="majorBidi" w:hAnsiTheme="majorBidi" w:cstheme="majorBidi"/>
        </w:rPr>
        <w:t xml:space="preserve">: </w:t>
      </w:r>
      <w:r w:rsidRPr="00133EB9">
        <w:rPr>
          <w:rFonts w:asciiTheme="majorBidi" w:hAnsiTheme="majorBidi" w:cstheme="majorBidi"/>
          <w:color w:val="0070C0"/>
        </w:rPr>
        <w:t>[</w:t>
      </w:r>
      <w:r w:rsidRPr="00133EB9">
        <w:rPr>
          <w:rFonts w:asciiTheme="majorBidi" w:hAnsiTheme="majorBidi" w:cstheme="majorBidi"/>
          <w:i/>
          <w:color w:val="0070C0"/>
        </w:rPr>
        <w:t>insert signature of person whose name and capacity are shown above</w:t>
      </w:r>
      <w:r w:rsidRPr="00133EB9">
        <w:rPr>
          <w:rFonts w:asciiTheme="majorBidi" w:hAnsiTheme="majorBidi" w:cstheme="majorBidi"/>
          <w:color w:val="0070C0"/>
        </w:rPr>
        <w:t>]</w:t>
      </w:r>
      <w:r w:rsidRPr="00133EB9">
        <w:rPr>
          <w:rFonts w:asciiTheme="majorBidi" w:hAnsiTheme="majorBidi" w:cstheme="majorBidi"/>
        </w:rPr>
        <w:t>_____</w:t>
      </w:r>
    </w:p>
    <w:p w14:paraId="00F4EE5F" w14:textId="77777777" w:rsidR="00CC1F52" w:rsidRPr="00133EB9" w:rsidRDefault="00CC1F52" w:rsidP="00CC1F52">
      <w:pPr>
        <w:rPr>
          <w:rFonts w:asciiTheme="majorBidi" w:hAnsiTheme="majorBidi" w:cstheme="majorBidi"/>
        </w:rPr>
      </w:pPr>
    </w:p>
    <w:p w14:paraId="4F6959D9" w14:textId="77777777" w:rsidR="00CC1F52" w:rsidRPr="00133EB9" w:rsidRDefault="00CC1F52" w:rsidP="00CC1F52">
      <w:pPr>
        <w:rPr>
          <w:rFonts w:asciiTheme="majorBidi" w:hAnsiTheme="majorBidi" w:cstheme="majorBidi"/>
        </w:rPr>
      </w:pPr>
      <w:r w:rsidRPr="00133EB9">
        <w:rPr>
          <w:rFonts w:asciiTheme="majorBidi" w:hAnsiTheme="majorBidi" w:cstheme="majorBidi"/>
          <w:b/>
        </w:rPr>
        <w:t>Date signed</w:t>
      </w:r>
      <w:r w:rsidRPr="00133EB9">
        <w:rPr>
          <w:rFonts w:asciiTheme="majorBidi" w:hAnsiTheme="majorBidi" w:cstheme="majorBidi"/>
        </w:rPr>
        <w:t xml:space="preserve"> </w:t>
      </w:r>
      <w:r w:rsidRPr="00133EB9">
        <w:rPr>
          <w:rFonts w:asciiTheme="majorBidi" w:hAnsiTheme="majorBidi" w:cstheme="majorBidi"/>
          <w:color w:val="0070C0"/>
        </w:rPr>
        <w:t>[</w:t>
      </w:r>
      <w:r w:rsidRPr="00133EB9">
        <w:rPr>
          <w:rFonts w:asciiTheme="majorBidi" w:hAnsiTheme="majorBidi" w:cstheme="majorBidi"/>
          <w:i/>
          <w:color w:val="0070C0"/>
        </w:rPr>
        <w:t>insert date of signing</w:t>
      </w:r>
      <w:r w:rsidRPr="00133EB9">
        <w:rPr>
          <w:rFonts w:asciiTheme="majorBidi" w:hAnsiTheme="majorBidi" w:cstheme="majorBidi"/>
          <w:color w:val="0070C0"/>
        </w:rPr>
        <w:t xml:space="preserve">] </w:t>
      </w:r>
      <w:r w:rsidRPr="00133EB9">
        <w:rPr>
          <w:rFonts w:asciiTheme="majorBidi" w:hAnsiTheme="majorBidi" w:cstheme="majorBidi"/>
          <w:b/>
        </w:rPr>
        <w:t>day of</w:t>
      </w:r>
      <w:r w:rsidRPr="00133EB9">
        <w:rPr>
          <w:rFonts w:asciiTheme="majorBidi" w:hAnsiTheme="majorBidi" w:cstheme="majorBidi"/>
        </w:rPr>
        <w:t xml:space="preserve"> </w:t>
      </w:r>
      <w:r w:rsidRPr="00133EB9">
        <w:rPr>
          <w:rFonts w:asciiTheme="majorBidi" w:hAnsiTheme="majorBidi" w:cstheme="majorBidi"/>
          <w:color w:val="0070C0"/>
        </w:rPr>
        <w:t>[</w:t>
      </w:r>
      <w:r w:rsidRPr="00133EB9">
        <w:rPr>
          <w:rFonts w:asciiTheme="majorBidi" w:hAnsiTheme="majorBidi" w:cstheme="majorBidi"/>
          <w:i/>
          <w:color w:val="0070C0"/>
        </w:rPr>
        <w:t>insert month</w:t>
      </w:r>
      <w:r w:rsidRPr="00133EB9">
        <w:rPr>
          <w:rFonts w:asciiTheme="majorBidi" w:hAnsiTheme="majorBidi" w:cstheme="majorBidi"/>
          <w:color w:val="0070C0"/>
        </w:rPr>
        <w:t>], [</w:t>
      </w:r>
      <w:r w:rsidRPr="00133EB9">
        <w:rPr>
          <w:rFonts w:asciiTheme="majorBidi" w:hAnsiTheme="majorBidi" w:cstheme="majorBidi"/>
          <w:i/>
          <w:color w:val="0070C0"/>
        </w:rPr>
        <w:t>insert year</w:t>
      </w:r>
      <w:r w:rsidRPr="00133EB9">
        <w:rPr>
          <w:rFonts w:asciiTheme="majorBidi" w:hAnsiTheme="majorBidi" w:cstheme="majorBidi"/>
          <w:color w:val="0070C0"/>
        </w:rPr>
        <w:t>]</w:t>
      </w:r>
      <w:r w:rsidRPr="00133EB9">
        <w:rPr>
          <w:rFonts w:asciiTheme="majorBidi" w:hAnsiTheme="majorBidi" w:cstheme="majorBidi"/>
        </w:rPr>
        <w:t>_____</w:t>
      </w:r>
    </w:p>
    <w:p w14:paraId="17A8C189" w14:textId="77777777" w:rsidR="00CC1F52" w:rsidRPr="00133EB9" w:rsidRDefault="00CC1F52" w:rsidP="00CC1F52">
      <w:pPr>
        <w:rPr>
          <w:rFonts w:asciiTheme="majorBidi" w:hAnsiTheme="majorBidi" w:cstheme="majorBidi"/>
        </w:rPr>
      </w:pPr>
    </w:p>
    <w:p w14:paraId="401572B2" w14:textId="77777777" w:rsidR="00CC1F52" w:rsidRPr="00133EB9" w:rsidRDefault="00CC1F52" w:rsidP="00CC1F52">
      <w:pPr>
        <w:rPr>
          <w:rFonts w:asciiTheme="majorBidi" w:hAnsiTheme="majorBidi" w:cstheme="majorBidi"/>
        </w:rPr>
      </w:pPr>
    </w:p>
    <w:p w14:paraId="11DDECE9" w14:textId="77777777" w:rsidR="00CC1F52" w:rsidRPr="00133EB9" w:rsidRDefault="00CC1F52" w:rsidP="00CC1F52">
      <w:pPr>
        <w:rPr>
          <w:rFonts w:asciiTheme="majorBidi" w:hAnsiTheme="majorBidi" w:cstheme="majorBidi"/>
          <w:b/>
        </w:rPr>
      </w:pPr>
    </w:p>
    <w:p w14:paraId="09D65CBF" w14:textId="77777777" w:rsidR="00CC1F52" w:rsidRPr="00133EB9" w:rsidRDefault="00CC1F52" w:rsidP="00CC1F52">
      <w:pPr>
        <w:rPr>
          <w:rFonts w:asciiTheme="majorBidi" w:hAnsiTheme="majorBidi" w:cstheme="majorBidi"/>
          <w:b/>
        </w:rPr>
      </w:pPr>
    </w:p>
    <w:p w14:paraId="7FB0C467" w14:textId="77777777" w:rsidR="00CC1F52" w:rsidRPr="00133EB9" w:rsidRDefault="00CC1F52" w:rsidP="00CC1F52">
      <w:pPr>
        <w:rPr>
          <w:rFonts w:asciiTheme="majorBidi" w:hAnsiTheme="majorBidi" w:cstheme="majorBidi"/>
          <w:sz w:val="20"/>
        </w:rPr>
      </w:pPr>
      <w:r w:rsidRPr="00133EB9">
        <w:rPr>
          <w:rStyle w:val="FootnoteReference"/>
          <w:rFonts w:asciiTheme="majorBidi" w:hAnsiTheme="majorBidi" w:cstheme="majorBidi"/>
          <w:sz w:val="20"/>
        </w:rPr>
        <w:t>*</w:t>
      </w:r>
      <w:r w:rsidRPr="00133EB9">
        <w:rPr>
          <w:rFonts w:asciiTheme="majorBidi" w:hAnsiTheme="majorBidi" w:cstheme="majorBidi"/>
          <w:sz w:val="20"/>
        </w:rPr>
        <w:t xml:space="preserve"> In the case of the Bid submitted by a Joint Venture specify the name of the Joint Venture as Bidder. In the event that the Bidder is a joint venture, each reference to “Bidder” in the Beneficial Ownership Disclosure Form (including this Introduction thereto) shall be read to refer to the joint venture member. </w:t>
      </w:r>
    </w:p>
    <w:p w14:paraId="3B6BAC63" w14:textId="77777777" w:rsidR="00CC1F52" w:rsidRPr="00133EB9" w:rsidRDefault="00CC1F52" w:rsidP="00CC1F52">
      <w:pPr>
        <w:rPr>
          <w:rFonts w:asciiTheme="majorBidi" w:hAnsiTheme="majorBidi" w:cstheme="majorBidi"/>
          <w:sz w:val="20"/>
        </w:rPr>
      </w:pPr>
      <w:r w:rsidRPr="00133EB9">
        <w:rPr>
          <w:rStyle w:val="FootnoteReference"/>
          <w:rFonts w:asciiTheme="majorBidi" w:hAnsiTheme="majorBidi" w:cstheme="majorBidi"/>
          <w:sz w:val="20"/>
        </w:rPr>
        <w:t>**</w:t>
      </w:r>
      <w:r w:rsidRPr="00133EB9">
        <w:rPr>
          <w:rFonts w:asciiTheme="majorBidi" w:hAnsiTheme="majorBidi" w:cstheme="majorBidi"/>
          <w:sz w:val="20"/>
        </w:rPr>
        <w:t xml:space="preserve"> Person signing the Bid shall have the power of attorney given by the Bidder. The power of attorney shall be attached with the Bid Schedules. </w:t>
      </w:r>
    </w:p>
    <w:bookmarkEnd w:id="1210"/>
    <w:p w14:paraId="2CC12D4E" w14:textId="77777777" w:rsidR="00CA0739" w:rsidRPr="00133EB9" w:rsidRDefault="00CA0739" w:rsidP="00CA0739">
      <w:pPr>
        <w:jc w:val="left"/>
        <w:rPr>
          <w:rFonts w:asciiTheme="majorBidi" w:hAnsiTheme="majorBidi" w:cstheme="majorBidi"/>
          <w:b/>
          <w:noProof/>
          <w:sz w:val="36"/>
        </w:rPr>
      </w:pPr>
      <w:r w:rsidRPr="00133EB9">
        <w:rPr>
          <w:rFonts w:asciiTheme="majorBidi" w:hAnsiTheme="majorBidi" w:cstheme="majorBidi"/>
          <w:b/>
          <w:noProof/>
          <w:sz w:val="36"/>
        </w:rPr>
        <w:br w:type="page"/>
      </w:r>
    </w:p>
    <w:p w14:paraId="24EC4AAE" w14:textId="77777777" w:rsidR="005B4A5F" w:rsidRPr="00133EB9" w:rsidRDefault="005B4A5F" w:rsidP="00DD2EB5">
      <w:pPr>
        <w:pStyle w:val="Heading1"/>
        <w:rPr>
          <w:rFonts w:asciiTheme="majorBidi" w:hAnsiTheme="majorBidi" w:cstheme="majorBidi"/>
        </w:rPr>
      </w:pPr>
      <w:bookmarkStart w:id="1211" w:name="_Toc59196866"/>
      <w:bookmarkStart w:id="1212" w:name="_Toc59197251"/>
      <w:bookmarkEnd w:id="1203"/>
      <w:bookmarkEnd w:id="1204"/>
      <w:r w:rsidRPr="00133EB9">
        <w:rPr>
          <w:rFonts w:asciiTheme="majorBidi" w:hAnsiTheme="majorBidi" w:cstheme="majorBidi"/>
        </w:rPr>
        <w:t>Letter</w:t>
      </w:r>
      <w:r w:rsidR="007E703B" w:rsidRPr="00133EB9">
        <w:rPr>
          <w:rFonts w:asciiTheme="majorBidi" w:hAnsiTheme="majorBidi" w:cstheme="majorBidi"/>
        </w:rPr>
        <w:t xml:space="preserve"> </w:t>
      </w:r>
      <w:r w:rsidRPr="00133EB9">
        <w:rPr>
          <w:rFonts w:asciiTheme="majorBidi" w:hAnsiTheme="majorBidi" w:cstheme="majorBidi"/>
        </w:rPr>
        <w:t>of</w:t>
      </w:r>
      <w:r w:rsidR="007E703B" w:rsidRPr="00133EB9">
        <w:rPr>
          <w:rFonts w:asciiTheme="majorBidi" w:hAnsiTheme="majorBidi" w:cstheme="majorBidi"/>
        </w:rPr>
        <w:t xml:space="preserve"> </w:t>
      </w:r>
      <w:r w:rsidRPr="00133EB9">
        <w:rPr>
          <w:rFonts w:asciiTheme="majorBidi" w:hAnsiTheme="majorBidi" w:cstheme="majorBidi"/>
        </w:rPr>
        <w:t>Ac</w:t>
      </w:r>
      <w:bookmarkStart w:id="1213" w:name="_Hlt125874239"/>
      <w:bookmarkEnd w:id="1213"/>
      <w:r w:rsidRPr="00133EB9">
        <w:rPr>
          <w:rFonts w:asciiTheme="majorBidi" w:hAnsiTheme="majorBidi" w:cstheme="majorBidi"/>
        </w:rPr>
        <w:t>ceptance</w:t>
      </w:r>
      <w:bookmarkEnd w:id="1198"/>
      <w:bookmarkEnd w:id="1205"/>
      <w:bookmarkEnd w:id="1211"/>
      <w:bookmarkEnd w:id="1212"/>
    </w:p>
    <w:p w14:paraId="17F9C743" w14:textId="77777777" w:rsidR="005B4A5F" w:rsidRPr="00133EB9" w:rsidRDefault="005B4A5F" w:rsidP="001D5093">
      <w:pPr>
        <w:jc w:val="right"/>
        <w:rPr>
          <w:rFonts w:asciiTheme="majorBidi" w:hAnsiTheme="majorBidi" w:cstheme="majorBidi"/>
        </w:rPr>
      </w:pPr>
      <w:r w:rsidRPr="00133EB9">
        <w:rPr>
          <w:rFonts w:asciiTheme="majorBidi" w:hAnsiTheme="majorBidi" w:cstheme="majorBidi"/>
          <w:i/>
          <w:sz w:val="20"/>
        </w:rPr>
        <w:t>______________________</w:t>
      </w:r>
    </w:p>
    <w:p w14:paraId="645E04D8" w14:textId="77777777" w:rsidR="005B4A5F" w:rsidRPr="00133EB9" w:rsidRDefault="006A7A5A" w:rsidP="001D5093">
      <w:pPr>
        <w:rPr>
          <w:rFonts w:asciiTheme="majorBidi" w:hAnsiTheme="majorBidi" w:cstheme="majorBidi"/>
        </w:rPr>
      </w:pPr>
      <w:r w:rsidRPr="00133EB9">
        <w:rPr>
          <w:rFonts w:asciiTheme="majorBidi" w:hAnsiTheme="majorBidi" w:cstheme="majorBidi"/>
        </w:rPr>
        <w:fldChar w:fldCharType="begin"/>
      </w:r>
      <w:r w:rsidR="005B4A5F" w:rsidRPr="00133EB9">
        <w:rPr>
          <w:rFonts w:asciiTheme="majorBidi" w:hAnsiTheme="majorBidi" w:cstheme="majorBidi"/>
        </w:rPr>
        <w:instrText>ADVANCE \D 4.80</w:instrText>
      </w:r>
      <w:r w:rsidRPr="00133EB9">
        <w:rPr>
          <w:rFonts w:asciiTheme="majorBidi" w:hAnsiTheme="majorBidi" w:cstheme="majorBidi"/>
        </w:rPr>
        <w:fldChar w:fldCharType="end"/>
      </w:r>
      <w:r w:rsidR="005B4A5F" w:rsidRPr="00133EB9">
        <w:rPr>
          <w:rFonts w:asciiTheme="majorBidi" w:hAnsiTheme="majorBidi" w:cstheme="majorBidi"/>
        </w:rPr>
        <w:t>To:</w:t>
      </w:r>
      <w:r w:rsidR="007E703B" w:rsidRPr="00133EB9">
        <w:rPr>
          <w:rFonts w:asciiTheme="majorBidi" w:hAnsiTheme="majorBidi" w:cstheme="majorBidi"/>
        </w:rPr>
        <w:t xml:space="preserve">  </w:t>
      </w:r>
      <w:r w:rsidRPr="00133EB9">
        <w:rPr>
          <w:rFonts w:asciiTheme="majorBidi" w:hAnsiTheme="majorBidi" w:cstheme="majorBidi"/>
          <w:i/>
          <w:sz w:val="20"/>
        </w:rPr>
        <w:fldChar w:fldCharType="begin"/>
      </w:r>
      <w:r w:rsidR="005B4A5F" w:rsidRPr="00133EB9">
        <w:rPr>
          <w:rFonts w:asciiTheme="majorBidi" w:hAnsiTheme="majorBidi" w:cstheme="majorBidi"/>
          <w:i/>
          <w:sz w:val="20"/>
        </w:rPr>
        <w:instrText>ADVANCE \D 1.90</w:instrText>
      </w:r>
      <w:r w:rsidRPr="00133EB9">
        <w:rPr>
          <w:rFonts w:asciiTheme="majorBidi" w:hAnsiTheme="majorBidi" w:cstheme="majorBidi"/>
          <w:i/>
          <w:sz w:val="20"/>
        </w:rPr>
        <w:fldChar w:fldCharType="end"/>
      </w:r>
      <w:r w:rsidR="005B4A5F" w:rsidRPr="00133EB9">
        <w:rPr>
          <w:rFonts w:asciiTheme="majorBidi" w:hAnsiTheme="majorBidi" w:cstheme="majorBidi"/>
          <w:i/>
          <w:sz w:val="20"/>
        </w:rPr>
        <w:t>____________________________</w:t>
      </w:r>
    </w:p>
    <w:p w14:paraId="05ECB275" w14:textId="77777777" w:rsidR="005B4A5F" w:rsidRPr="00133EB9" w:rsidRDefault="005B4A5F" w:rsidP="001D5093">
      <w:pPr>
        <w:rPr>
          <w:rFonts w:asciiTheme="majorBidi" w:hAnsiTheme="majorBidi" w:cstheme="majorBidi"/>
        </w:rPr>
      </w:pPr>
    </w:p>
    <w:p w14:paraId="6486D9C4" w14:textId="77777777" w:rsidR="005B4A5F" w:rsidRPr="00133EB9" w:rsidRDefault="005B4A5F" w:rsidP="001D5093">
      <w:pPr>
        <w:rPr>
          <w:rFonts w:asciiTheme="majorBidi" w:hAnsiTheme="majorBidi" w:cstheme="majorBidi"/>
        </w:rPr>
      </w:pPr>
      <w:r w:rsidRPr="00133EB9">
        <w:rPr>
          <w:rFonts w:asciiTheme="majorBidi" w:hAnsiTheme="majorBidi" w:cstheme="majorBidi"/>
        </w:rPr>
        <w:t>This</w:t>
      </w:r>
      <w:r w:rsidR="007E703B" w:rsidRPr="00133EB9">
        <w:rPr>
          <w:rFonts w:asciiTheme="majorBidi" w:hAnsiTheme="majorBidi" w:cstheme="majorBidi"/>
        </w:rPr>
        <w:t xml:space="preserve"> </w:t>
      </w:r>
      <w:r w:rsidRPr="00133EB9">
        <w:rPr>
          <w:rFonts w:asciiTheme="majorBidi" w:hAnsiTheme="majorBidi" w:cstheme="majorBidi"/>
        </w:rPr>
        <w:t>is</w:t>
      </w:r>
      <w:r w:rsidR="007E703B" w:rsidRPr="00133EB9">
        <w:rPr>
          <w:rFonts w:asciiTheme="majorBidi" w:hAnsiTheme="majorBidi" w:cstheme="majorBidi"/>
        </w:rPr>
        <w:t xml:space="preserve"> </w:t>
      </w:r>
      <w:r w:rsidRPr="00133EB9">
        <w:rPr>
          <w:rFonts w:asciiTheme="majorBidi" w:hAnsiTheme="majorBidi" w:cstheme="majorBidi"/>
        </w:rPr>
        <w:t>to</w:t>
      </w:r>
      <w:r w:rsidR="007E703B" w:rsidRPr="00133EB9">
        <w:rPr>
          <w:rFonts w:asciiTheme="majorBidi" w:hAnsiTheme="majorBidi" w:cstheme="majorBidi"/>
        </w:rPr>
        <w:t xml:space="preserve"> </w:t>
      </w:r>
      <w:r w:rsidRPr="00133EB9">
        <w:rPr>
          <w:rFonts w:asciiTheme="majorBidi" w:hAnsiTheme="majorBidi" w:cstheme="majorBidi"/>
        </w:rPr>
        <w:t>notify</w:t>
      </w:r>
      <w:r w:rsidR="007E703B" w:rsidRPr="00133EB9">
        <w:rPr>
          <w:rFonts w:asciiTheme="majorBidi" w:hAnsiTheme="majorBidi" w:cstheme="majorBidi"/>
        </w:rPr>
        <w:t xml:space="preserve"> </w:t>
      </w:r>
      <w:r w:rsidRPr="00133EB9">
        <w:rPr>
          <w:rFonts w:asciiTheme="majorBidi" w:hAnsiTheme="majorBidi" w:cstheme="majorBidi"/>
        </w:rPr>
        <w:t>you</w:t>
      </w:r>
      <w:r w:rsidR="007E703B" w:rsidRPr="00133EB9">
        <w:rPr>
          <w:rFonts w:asciiTheme="majorBidi" w:hAnsiTheme="majorBidi" w:cstheme="majorBidi"/>
        </w:rPr>
        <w:t xml:space="preserve"> </w:t>
      </w:r>
      <w:r w:rsidRPr="00133EB9">
        <w:rPr>
          <w:rFonts w:asciiTheme="majorBidi" w:hAnsiTheme="majorBidi" w:cstheme="majorBidi"/>
        </w:rPr>
        <w:t>that</w:t>
      </w:r>
      <w:r w:rsidR="007E703B" w:rsidRPr="00133EB9">
        <w:rPr>
          <w:rFonts w:asciiTheme="majorBidi" w:hAnsiTheme="majorBidi" w:cstheme="majorBidi"/>
        </w:rPr>
        <w:t xml:space="preserve"> </w:t>
      </w:r>
      <w:r w:rsidRPr="00133EB9">
        <w:rPr>
          <w:rFonts w:asciiTheme="majorBidi" w:hAnsiTheme="majorBidi" w:cstheme="majorBidi"/>
        </w:rPr>
        <w:t>your</w:t>
      </w:r>
      <w:r w:rsidR="007E703B" w:rsidRPr="00133EB9">
        <w:rPr>
          <w:rFonts w:asciiTheme="majorBidi" w:hAnsiTheme="majorBidi" w:cstheme="majorBidi"/>
        </w:rPr>
        <w:t xml:space="preserve"> </w:t>
      </w:r>
      <w:r w:rsidRPr="00133EB9">
        <w:rPr>
          <w:rFonts w:asciiTheme="majorBidi" w:hAnsiTheme="majorBidi" w:cstheme="majorBidi"/>
        </w:rPr>
        <w:t>Bid</w:t>
      </w:r>
      <w:r w:rsidR="007E703B" w:rsidRPr="00133EB9">
        <w:rPr>
          <w:rFonts w:asciiTheme="majorBidi" w:hAnsiTheme="majorBidi" w:cstheme="majorBidi"/>
        </w:rPr>
        <w:t xml:space="preserve"> </w:t>
      </w:r>
      <w:r w:rsidRPr="00133EB9">
        <w:rPr>
          <w:rFonts w:asciiTheme="majorBidi" w:hAnsiTheme="majorBidi" w:cstheme="majorBidi"/>
        </w:rPr>
        <w:t>dated</w:t>
      </w:r>
      <w:r w:rsidR="007E703B" w:rsidRPr="00133EB9">
        <w:rPr>
          <w:rFonts w:asciiTheme="majorBidi" w:hAnsiTheme="majorBidi" w:cstheme="majorBidi"/>
        </w:rPr>
        <w:t xml:space="preserve"> </w:t>
      </w:r>
      <w:r w:rsidRPr="00133EB9">
        <w:rPr>
          <w:rFonts w:asciiTheme="majorBidi" w:hAnsiTheme="majorBidi" w:cstheme="majorBidi"/>
          <w:i/>
          <w:sz w:val="20"/>
        </w:rPr>
        <w:t>____________</w:t>
      </w:r>
      <w:r w:rsidR="007E703B" w:rsidRPr="00133EB9">
        <w:rPr>
          <w:rFonts w:asciiTheme="majorBidi" w:hAnsiTheme="majorBidi" w:cstheme="majorBidi"/>
        </w:rPr>
        <w:t xml:space="preserve"> </w:t>
      </w:r>
      <w:r w:rsidRPr="00133EB9">
        <w:rPr>
          <w:rFonts w:asciiTheme="majorBidi" w:hAnsiTheme="majorBidi" w:cstheme="majorBidi"/>
        </w:rPr>
        <w:t>for</w:t>
      </w:r>
      <w:r w:rsidR="007E703B" w:rsidRPr="00133EB9">
        <w:rPr>
          <w:rFonts w:asciiTheme="majorBidi" w:hAnsiTheme="majorBidi" w:cstheme="majorBidi"/>
        </w:rPr>
        <w:t xml:space="preserve"> </w:t>
      </w:r>
      <w:r w:rsidRPr="00133EB9">
        <w:rPr>
          <w:rFonts w:asciiTheme="majorBidi" w:hAnsiTheme="majorBidi" w:cstheme="majorBidi"/>
        </w:rPr>
        <w:t>execution</w:t>
      </w:r>
      <w:r w:rsidR="007E703B" w:rsidRPr="00133EB9">
        <w:rPr>
          <w:rFonts w:asciiTheme="majorBidi" w:hAnsiTheme="majorBidi" w:cstheme="majorBidi"/>
        </w:rPr>
        <w:t xml:space="preserve"> </w:t>
      </w:r>
      <w:r w:rsidRPr="00133EB9">
        <w:rPr>
          <w:rFonts w:asciiTheme="majorBidi" w:hAnsiTheme="majorBidi" w:cstheme="majorBidi"/>
        </w:rPr>
        <w:t>of</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i/>
          <w:sz w:val="20"/>
        </w:rPr>
        <w:t>_________________</w:t>
      </w:r>
      <w:r w:rsidR="007E703B" w:rsidRPr="00133EB9">
        <w:rPr>
          <w:rFonts w:asciiTheme="majorBidi" w:hAnsiTheme="majorBidi" w:cstheme="majorBidi"/>
        </w:rPr>
        <w:t xml:space="preserve"> </w:t>
      </w:r>
      <w:r w:rsidRPr="00133EB9">
        <w:rPr>
          <w:rFonts w:asciiTheme="majorBidi" w:hAnsiTheme="majorBidi" w:cstheme="majorBidi"/>
        </w:rPr>
        <w:t>for</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Contract</w:t>
      </w:r>
      <w:r w:rsidR="007E703B" w:rsidRPr="00133EB9">
        <w:rPr>
          <w:rFonts w:asciiTheme="majorBidi" w:hAnsiTheme="majorBidi" w:cstheme="majorBidi"/>
        </w:rPr>
        <w:t xml:space="preserve"> </w:t>
      </w:r>
      <w:r w:rsidRPr="00133EB9">
        <w:rPr>
          <w:rFonts w:asciiTheme="majorBidi" w:hAnsiTheme="majorBidi" w:cstheme="majorBidi"/>
        </w:rPr>
        <w:t>Price</w:t>
      </w:r>
      <w:r w:rsidR="007E703B" w:rsidRPr="00133EB9">
        <w:rPr>
          <w:rFonts w:asciiTheme="majorBidi" w:hAnsiTheme="majorBidi" w:cstheme="majorBidi"/>
        </w:rPr>
        <w:t xml:space="preserve"> </w:t>
      </w:r>
      <w:r w:rsidRPr="00133EB9">
        <w:rPr>
          <w:rFonts w:asciiTheme="majorBidi" w:hAnsiTheme="majorBidi" w:cstheme="majorBidi"/>
        </w:rPr>
        <w:t>in</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aggregate</w:t>
      </w:r>
      <w:r w:rsidR="007E703B" w:rsidRPr="00133EB9">
        <w:rPr>
          <w:rFonts w:asciiTheme="majorBidi" w:hAnsiTheme="majorBidi" w:cstheme="majorBidi"/>
        </w:rPr>
        <w:t xml:space="preserve"> </w:t>
      </w:r>
      <w:r w:rsidRPr="00133EB9">
        <w:rPr>
          <w:rFonts w:asciiTheme="majorBidi" w:hAnsiTheme="majorBidi" w:cstheme="majorBidi"/>
        </w:rPr>
        <w:t>of</w:t>
      </w:r>
      <w:r w:rsidR="007E703B" w:rsidRPr="00133EB9">
        <w:rPr>
          <w:rFonts w:asciiTheme="majorBidi" w:hAnsiTheme="majorBidi" w:cstheme="majorBidi"/>
        </w:rPr>
        <w:t xml:space="preserve"> </w:t>
      </w:r>
      <w:r w:rsidRPr="00133EB9">
        <w:rPr>
          <w:rFonts w:asciiTheme="majorBidi" w:hAnsiTheme="majorBidi" w:cstheme="majorBidi"/>
          <w:i/>
          <w:sz w:val="20"/>
        </w:rPr>
        <w:t>_____________________</w:t>
      </w:r>
      <w:r w:rsidR="007E703B" w:rsidRPr="00133EB9">
        <w:rPr>
          <w:rFonts w:asciiTheme="majorBidi" w:hAnsiTheme="majorBidi" w:cstheme="majorBidi"/>
          <w:i/>
          <w:sz w:val="20"/>
        </w:rPr>
        <w:t xml:space="preserve"> </w:t>
      </w:r>
      <w:r w:rsidRPr="00133EB9">
        <w:rPr>
          <w:rFonts w:asciiTheme="majorBidi" w:hAnsiTheme="majorBidi" w:cstheme="majorBidi"/>
          <w:i/>
          <w:sz w:val="20"/>
        </w:rPr>
        <w:t>________________</w:t>
      </w:r>
      <w:r w:rsidRPr="00133EB9">
        <w:rPr>
          <w:rFonts w:asciiTheme="majorBidi" w:hAnsiTheme="majorBidi" w:cstheme="majorBidi"/>
        </w:rPr>
        <w:t>,</w:t>
      </w:r>
      <w:r w:rsidR="007E703B" w:rsidRPr="00133EB9">
        <w:rPr>
          <w:rFonts w:asciiTheme="majorBidi" w:hAnsiTheme="majorBidi" w:cstheme="majorBidi"/>
        </w:rPr>
        <w:t xml:space="preserve"> </w:t>
      </w:r>
      <w:r w:rsidRPr="00133EB9">
        <w:rPr>
          <w:rFonts w:asciiTheme="majorBidi" w:hAnsiTheme="majorBidi" w:cstheme="majorBidi"/>
        </w:rPr>
        <w:t>as</w:t>
      </w:r>
      <w:r w:rsidR="007E703B" w:rsidRPr="00133EB9">
        <w:rPr>
          <w:rFonts w:asciiTheme="majorBidi" w:hAnsiTheme="majorBidi" w:cstheme="majorBidi"/>
        </w:rPr>
        <w:t xml:space="preserve"> </w:t>
      </w:r>
      <w:r w:rsidRPr="00133EB9">
        <w:rPr>
          <w:rFonts w:asciiTheme="majorBidi" w:hAnsiTheme="majorBidi" w:cstheme="majorBidi"/>
        </w:rPr>
        <w:t>corrected</w:t>
      </w:r>
      <w:r w:rsidR="007E703B" w:rsidRPr="00133EB9">
        <w:rPr>
          <w:rFonts w:asciiTheme="majorBidi" w:hAnsiTheme="majorBidi" w:cstheme="majorBidi"/>
        </w:rPr>
        <w:t xml:space="preserve"> </w:t>
      </w:r>
      <w:r w:rsidRPr="00133EB9">
        <w:rPr>
          <w:rFonts w:asciiTheme="majorBidi" w:hAnsiTheme="majorBidi" w:cstheme="majorBidi"/>
        </w:rPr>
        <w:t>and</w:t>
      </w:r>
      <w:r w:rsidR="007E703B" w:rsidRPr="00133EB9">
        <w:rPr>
          <w:rFonts w:asciiTheme="majorBidi" w:hAnsiTheme="majorBidi" w:cstheme="majorBidi"/>
        </w:rPr>
        <w:t xml:space="preserve"> </w:t>
      </w:r>
      <w:r w:rsidRPr="00133EB9">
        <w:rPr>
          <w:rFonts w:asciiTheme="majorBidi" w:hAnsiTheme="majorBidi" w:cstheme="majorBidi"/>
        </w:rPr>
        <w:t>modified</w:t>
      </w:r>
      <w:r w:rsidR="007E703B" w:rsidRPr="00133EB9">
        <w:rPr>
          <w:rFonts w:asciiTheme="majorBidi" w:hAnsiTheme="majorBidi" w:cstheme="majorBidi"/>
        </w:rPr>
        <w:t xml:space="preserve"> </w:t>
      </w:r>
      <w:r w:rsidRPr="00133EB9">
        <w:rPr>
          <w:rFonts w:asciiTheme="majorBidi" w:hAnsiTheme="majorBidi" w:cstheme="majorBidi"/>
        </w:rPr>
        <w:t>in</w:t>
      </w:r>
      <w:r w:rsidR="007E703B" w:rsidRPr="00133EB9">
        <w:rPr>
          <w:rFonts w:asciiTheme="majorBidi" w:hAnsiTheme="majorBidi" w:cstheme="majorBidi"/>
        </w:rPr>
        <w:t xml:space="preserve"> </w:t>
      </w:r>
      <w:r w:rsidRPr="00133EB9">
        <w:rPr>
          <w:rFonts w:asciiTheme="majorBidi" w:hAnsiTheme="majorBidi" w:cstheme="majorBidi"/>
        </w:rPr>
        <w:t>accordance</w:t>
      </w:r>
      <w:r w:rsidR="007E703B" w:rsidRPr="00133EB9">
        <w:rPr>
          <w:rFonts w:asciiTheme="majorBidi" w:hAnsiTheme="majorBidi" w:cstheme="majorBidi"/>
        </w:rPr>
        <w:t xml:space="preserve"> </w:t>
      </w:r>
      <w:r w:rsidRPr="00133EB9">
        <w:rPr>
          <w:rFonts w:asciiTheme="majorBidi" w:hAnsiTheme="majorBidi" w:cstheme="majorBidi"/>
        </w:rPr>
        <w:t>with</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Instructions</w:t>
      </w:r>
      <w:r w:rsidR="007E703B" w:rsidRPr="00133EB9">
        <w:rPr>
          <w:rFonts w:asciiTheme="majorBidi" w:hAnsiTheme="majorBidi" w:cstheme="majorBidi"/>
        </w:rPr>
        <w:t xml:space="preserve"> </w:t>
      </w:r>
      <w:r w:rsidRPr="00133EB9">
        <w:rPr>
          <w:rFonts w:asciiTheme="majorBidi" w:hAnsiTheme="majorBidi" w:cstheme="majorBidi"/>
        </w:rPr>
        <w:t>to</w:t>
      </w:r>
      <w:r w:rsidR="007E703B" w:rsidRPr="00133EB9">
        <w:rPr>
          <w:rFonts w:asciiTheme="majorBidi" w:hAnsiTheme="majorBidi" w:cstheme="majorBidi"/>
        </w:rPr>
        <w:t xml:space="preserve"> </w:t>
      </w:r>
      <w:r w:rsidRPr="00133EB9">
        <w:rPr>
          <w:rFonts w:asciiTheme="majorBidi" w:hAnsiTheme="majorBidi" w:cstheme="majorBidi"/>
        </w:rPr>
        <w:t>Bidders</w:t>
      </w:r>
      <w:r w:rsidR="007E703B" w:rsidRPr="00133EB9">
        <w:rPr>
          <w:rFonts w:asciiTheme="majorBidi" w:hAnsiTheme="majorBidi" w:cstheme="majorBidi"/>
        </w:rPr>
        <w:t xml:space="preserve"> </w:t>
      </w:r>
      <w:r w:rsidRPr="00133EB9">
        <w:rPr>
          <w:rFonts w:asciiTheme="majorBidi" w:hAnsiTheme="majorBidi" w:cstheme="majorBidi"/>
        </w:rPr>
        <w:t>is</w:t>
      </w:r>
      <w:r w:rsidR="007E703B" w:rsidRPr="00133EB9">
        <w:rPr>
          <w:rFonts w:asciiTheme="majorBidi" w:hAnsiTheme="majorBidi" w:cstheme="majorBidi"/>
        </w:rPr>
        <w:t xml:space="preserve"> </w:t>
      </w:r>
      <w:r w:rsidRPr="00133EB9">
        <w:rPr>
          <w:rFonts w:asciiTheme="majorBidi" w:hAnsiTheme="majorBidi" w:cstheme="majorBidi"/>
        </w:rPr>
        <w:t>hereby</w:t>
      </w:r>
      <w:r w:rsidR="007E703B" w:rsidRPr="00133EB9">
        <w:rPr>
          <w:rFonts w:asciiTheme="majorBidi" w:hAnsiTheme="majorBidi" w:cstheme="majorBidi"/>
        </w:rPr>
        <w:t xml:space="preserve"> </w:t>
      </w:r>
      <w:r w:rsidRPr="00133EB9">
        <w:rPr>
          <w:rFonts w:asciiTheme="majorBidi" w:hAnsiTheme="majorBidi" w:cstheme="majorBidi"/>
        </w:rPr>
        <w:t>accepted</w:t>
      </w:r>
      <w:r w:rsidR="007E703B" w:rsidRPr="00133EB9">
        <w:rPr>
          <w:rFonts w:asciiTheme="majorBidi" w:hAnsiTheme="majorBidi" w:cstheme="majorBidi"/>
        </w:rPr>
        <w:t xml:space="preserve"> </w:t>
      </w:r>
      <w:r w:rsidRPr="00133EB9">
        <w:rPr>
          <w:rFonts w:asciiTheme="majorBidi" w:hAnsiTheme="majorBidi" w:cstheme="majorBidi"/>
        </w:rPr>
        <w:t>by</w:t>
      </w:r>
      <w:r w:rsidR="007E703B" w:rsidRPr="00133EB9">
        <w:rPr>
          <w:rFonts w:asciiTheme="majorBidi" w:hAnsiTheme="majorBidi" w:cstheme="majorBidi"/>
        </w:rPr>
        <w:t xml:space="preserve"> </w:t>
      </w:r>
      <w:r w:rsidRPr="00133EB9">
        <w:rPr>
          <w:rFonts w:asciiTheme="majorBidi" w:hAnsiTheme="majorBidi" w:cstheme="majorBidi"/>
        </w:rPr>
        <w:t>our</w:t>
      </w:r>
      <w:r w:rsidR="007E703B" w:rsidRPr="00133EB9">
        <w:rPr>
          <w:rFonts w:asciiTheme="majorBidi" w:hAnsiTheme="majorBidi" w:cstheme="majorBidi"/>
        </w:rPr>
        <w:t xml:space="preserve"> </w:t>
      </w:r>
      <w:r w:rsidRPr="00133EB9">
        <w:rPr>
          <w:rFonts w:asciiTheme="majorBidi" w:hAnsiTheme="majorBidi" w:cstheme="majorBidi"/>
        </w:rPr>
        <w:t>Agency.</w:t>
      </w:r>
    </w:p>
    <w:p w14:paraId="245D14F0" w14:textId="77777777" w:rsidR="005B4A5F" w:rsidRPr="00133EB9" w:rsidRDefault="005B4A5F" w:rsidP="001D5093">
      <w:pPr>
        <w:rPr>
          <w:rFonts w:asciiTheme="majorBidi" w:hAnsiTheme="majorBidi" w:cstheme="majorBidi"/>
        </w:rPr>
      </w:pPr>
    </w:p>
    <w:p w14:paraId="21F901C6" w14:textId="395849C8" w:rsidR="005B4A5F" w:rsidRPr="00133EB9" w:rsidRDefault="005B4A5F" w:rsidP="001D5093">
      <w:pPr>
        <w:rPr>
          <w:rFonts w:asciiTheme="majorBidi" w:hAnsiTheme="majorBidi" w:cstheme="majorBidi"/>
        </w:rPr>
      </w:pPr>
      <w:r w:rsidRPr="00133EB9">
        <w:rPr>
          <w:rFonts w:asciiTheme="majorBidi" w:hAnsiTheme="majorBidi" w:cstheme="majorBidi"/>
        </w:rPr>
        <w:t>You</w:t>
      </w:r>
      <w:r w:rsidR="007E703B" w:rsidRPr="00133EB9">
        <w:rPr>
          <w:rFonts w:asciiTheme="majorBidi" w:hAnsiTheme="majorBidi" w:cstheme="majorBidi"/>
        </w:rPr>
        <w:t xml:space="preserve"> </w:t>
      </w:r>
      <w:r w:rsidRPr="00133EB9">
        <w:rPr>
          <w:rFonts w:asciiTheme="majorBidi" w:hAnsiTheme="majorBidi" w:cstheme="majorBidi"/>
        </w:rPr>
        <w:t>are</w:t>
      </w:r>
      <w:r w:rsidR="007E703B" w:rsidRPr="00133EB9">
        <w:rPr>
          <w:rFonts w:asciiTheme="majorBidi" w:hAnsiTheme="majorBidi" w:cstheme="majorBidi"/>
        </w:rPr>
        <w:t xml:space="preserve"> </w:t>
      </w:r>
      <w:r w:rsidRPr="00133EB9">
        <w:rPr>
          <w:rFonts w:asciiTheme="majorBidi" w:hAnsiTheme="majorBidi" w:cstheme="majorBidi"/>
        </w:rPr>
        <w:t>requested</w:t>
      </w:r>
      <w:r w:rsidR="007E703B" w:rsidRPr="00133EB9">
        <w:rPr>
          <w:rFonts w:asciiTheme="majorBidi" w:hAnsiTheme="majorBidi" w:cstheme="majorBidi"/>
        </w:rPr>
        <w:t xml:space="preserve"> </w:t>
      </w:r>
      <w:r w:rsidRPr="00133EB9">
        <w:rPr>
          <w:rFonts w:asciiTheme="majorBidi" w:hAnsiTheme="majorBidi" w:cstheme="majorBidi"/>
        </w:rPr>
        <w:t>to</w:t>
      </w:r>
      <w:r w:rsidR="007E703B" w:rsidRPr="00133EB9">
        <w:rPr>
          <w:rFonts w:asciiTheme="majorBidi" w:hAnsiTheme="majorBidi" w:cstheme="majorBidi"/>
        </w:rPr>
        <w:t xml:space="preserve"> </w:t>
      </w:r>
      <w:r w:rsidRPr="00133EB9">
        <w:rPr>
          <w:rFonts w:asciiTheme="majorBidi" w:hAnsiTheme="majorBidi" w:cstheme="majorBidi"/>
        </w:rPr>
        <w:t>furnish</w:t>
      </w:r>
      <w:r w:rsidR="007E703B" w:rsidRPr="00133EB9">
        <w:rPr>
          <w:rFonts w:asciiTheme="majorBidi" w:hAnsiTheme="majorBidi" w:cstheme="majorBidi"/>
        </w:rPr>
        <w:t xml:space="preserve"> </w:t>
      </w:r>
      <w:r w:rsidR="00CA0739" w:rsidRPr="00133EB9">
        <w:rPr>
          <w:rFonts w:asciiTheme="majorBidi" w:hAnsiTheme="majorBidi" w:cstheme="majorBidi"/>
        </w:rPr>
        <w:t xml:space="preserve">(i)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Performance</w:t>
      </w:r>
      <w:r w:rsidR="007E703B" w:rsidRPr="00133EB9">
        <w:rPr>
          <w:rFonts w:asciiTheme="majorBidi" w:hAnsiTheme="majorBidi" w:cstheme="majorBidi"/>
        </w:rPr>
        <w:t xml:space="preserve"> </w:t>
      </w:r>
      <w:r w:rsidRPr="00133EB9">
        <w:rPr>
          <w:rFonts w:asciiTheme="majorBidi" w:hAnsiTheme="majorBidi" w:cstheme="majorBidi"/>
        </w:rPr>
        <w:t>Security</w:t>
      </w:r>
      <w:r w:rsidR="007E703B" w:rsidRPr="00133EB9">
        <w:rPr>
          <w:rFonts w:asciiTheme="majorBidi" w:hAnsiTheme="majorBidi" w:cstheme="majorBidi"/>
        </w:rPr>
        <w:t xml:space="preserve"> </w:t>
      </w:r>
      <w:r w:rsidRPr="00133EB9">
        <w:rPr>
          <w:rFonts w:asciiTheme="majorBidi" w:hAnsiTheme="majorBidi" w:cstheme="majorBidi"/>
        </w:rPr>
        <w:t>within</w:t>
      </w:r>
      <w:r w:rsidR="007E703B" w:rsidRPr="00133EB9">
        <w:rPr>
          <w:rFonts w:asciiTheme="majorBidi" w:hAnsiTheme="majorBidi" w:cstheme="majorBidi"/>
        </w:rPr>
        <w:t xml:space="preserve"> </w:t>
      </w:r>
      <w:r w:rsidRPr="00133EB9">
        <w:rPr>
          <w:rFonts w:asciiTheme="majorBidi" w:hAnsiTheme="majorBidi" w:cstheme="majorBidi"/>
        </w:rPr>
        <w:t>28</w:t>
      </w:r>
      <w:r w:rsidR="007E703B" w:rsidRPr="00133EB9">
        <w:rPr>
          <w:rFonts w:asciiTheme="majorBidi" w:hAnsiTheme="majorBidi" w:cstheme="majorBidi"/>
        </w:rPr>
        <w:t xml:space="preserve"> </w:t>
      </w:r>
      <w:r w:rsidRPr="00133EB9">
        <w:rPr>
          <w:rFonts w:asciiTheme="majorBidi" w:hAnsiTheme="majorBidi" w:cstheme="majorBidi"/>
        </w:rPr>
        <w:t>days</w:t>
      </w:r>
      <w:r w:rsidR="007E703B" w:rsidRPr="00133EB9">
        <w:rPr>
          <w:rFonts w:asciiTheme="majorBidi" w:hAnsiTheme="majorBidi" w:cstheme="majorBidi"/>
        </w:rPr>
        <w:t xml:space="preserve"> </w:t>
      </w:r>
      <w:r w:rsidRPr="00133EB9">
        <w:rPr>
          <w:rFonts w:asciiTheme="majorBidi" w:hAnsiTheme="majorBidi" w:cstheme="majorBidi"/>
        </w:rPr>
        <w:t>in</w:t>
      </w:r>
      <w:r w:rsidR="007E703B" w:rsidRPr="00133EB9">
        <w:rPr>
          <w:rFonts w:asciiTheme="majorBidi" w:hAnsiTheme="majorBidi" w:cstheme="majorBidi"/>
        </w:rPr>
        <w:t xml:space="preserve"> </w:t>
      </w:r>
      <w:r w:rsidRPr="00133EB9">
        <w:rPr>
          <w:rFonts w:asciiTheme="majorBidi" w:hAnsiTheme="majorBidi" w:cstheme="majorBidi"/>
        </w:rPr>
        <w:t>accordance</w:t>
      </w:r>
      <w:r w:rsidR="007E703B" w:rsidRPr="00133EB9">
        <w:rPr>
          <w:rFonts w:asciiTheme="majorBidi" w:hAnsiTheme="majorBidi" w:cstheme="majorBidi"/>
        </w:rPr>
        <w:t xml:space="preserve"> </w:t>
      </w:r>
      <w:r w:rsidRPr="00133EB9">
        <w:rPr>
          <w:rFonts w:asciiTheme="majorBidi" w:hAnsiTheme="majorBidi" w:cstheme="majorBidi"/>
        </w:rPr>
        <w:t>with</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Conditions</w:t>
      </w:r>
      <w:r w:rsidR="007E703B" w:rsidRPr="00133EB9">
        <w:rPr>
          <w:rFonts w:asciiTheme="majorBidi" w:hAnsiTheme="majorBidi" w:cstheme="majorBidi"/>
        </w:rPr>
        <w:t xml:space="preserve"> </w:t>
      </w:r>
      <w:r w:rsidRPr="00133EB9">
        <w:rPr>
          <w:rFonts w:asciiTheme="majorBidi" w:hAnsiTheme="majorBidi" w:cstheme="majorBidi"/>
        </w:rPr>
        <w:t>of</w:t>
      </w:r>
      <w:r w:rsidR="007E703B" w:rsidRPr="00133EB9">
        <w:rPr>
          <w:rFonts w:asciiTheme="majorBidi" w:hAnsiTheme="majorBidi" w:cstheme="majorBidi"/>
        </w:rPr>
        <w:t xml:space="preserve"> </w:t>
      </w:r>
      <w:r w:rsidRPr="00133EB9">
        <w:rPr>
          <w:rFonts w:asciiTheme="majorBidi" w:hAnsiTheme="majorBidi" w:cstheme="majorBidi"/>
        </w:rPr>
        <w:t>Contract,</w:t>
      </w:r>
      <w:r w:rsidR="007E703B" w:rsidRPr="00133EB9">
        <w:rPr>
          <w:rFonts w:asciiTheme="majorBidi" w:hAnsiTheme="majorBidi" w:cstheme="majorBidi"/>
        </w:rPr>
        <w:t xml:space="preserve"> </w:t>
      </w:r>
      <w:r w:rsidRPr="00133EB9">
        <w:rPr>
          <w:rFonts w:asciiTheme="majorBidi" w:hAnsiTheme="majorBidi" w:cstheme="majorBidi"/>
        </w:rPr>
        <w:t>using</w:t>
      </w:r>
      <w:r w:rsidR="007E703B" w:rsidRPr="00133EB9">
        <w:rPr>
          <w:rFonts w:asciiTheme="majorBidi" w:hAnsiTheme="majorBidi" w:cstheme="majorBidi"/>
        </w:rPr>
        <w:t xml:space="preserve"> </w:t>
      </w:r>
      <w:r w:rsidRPr="00133EB9">
        <w:rPr>
          <w:rFonts w:asciiTheme="majorBidi" w:hAnsiTheme="majorBidi" w:cstheme="majorBidi"/>
        </w:rPr>
        <w:t>for</w:t>
      </w:r>
      <w:r w:rsidR="007E703B" w:rsidRPr="00133EB9">
        <w:rPr>
          <w:rFonts w:asciiTheme="majorBidi" w:hAnsiTheme="majorBidi" w:cstheme="majorBidi"/>
        </w:rPr>
        <w:t xml:space="preserve"> </w:t>
      </w:r>
      <w:r w:rsidRPr="00133EB9">
        <w:rPr>
          <w:rFonts w:asciiTheme="majorBidi" w:hAnsiTheme="majorBidi" w:cstheme="majorBidi"/>
        </w:rPr>
        <w:t>that</w:t>
      </w:r>
      <w:r w:rsidR="007E703B" w:rsidRPr="00133EB9">
        <w:rPr>
          <w:rFonts w:asciiTheme="majorBidi" w:hAnsiTheme="majorBidi" w:cstheme="majorBidi"/>
        </w:rPr>
        <w:t xml:space="preserve"> </w:t>
      </w:r>
      <w:r w:rsidRPr="00133EB9">
        <w:rPr>
          <w:rFonts w:asciiTheme="majorBidi" w:hAnsiTheme="majorBidi" w:cstheme="majorBidi"/>
        </w:rPr>
        <w:t>purpose</w:t>
      </w:r>
      <w:r w:rsidR="007E703B" w:rsidRPr="00133EB9">
        <w:rPr>
          <w:rFonts w:asciiTheme="majorBidi" w:hAnsiTheme="majorBidi" w:cstheme="majorBidi"/>
        </w:rPr>
        <w:t xml:space="preserve"> </w:t>
      </w:r>
      <w:r w:rsidRPr="00133EB9">
        <w:rPr>
          <w:rFonts w:asciiTheme="majorBidi" w:hAnsiTheme="majorBidi" w:cstheme="majorBidi"/>
          <w:iCs/>
        </w:rPr>
        <w:t>one</w:t>
      </w:r>
      <w:r w:rsidR="007E703B" w:rsidRPr="00133EB9">
        <w:rPr>
          <w:rFonts w:asciiTheme="majorBidi" w:hAnsiTheme="majorBidi" w:cstheme="majorBidi"/>
          <w:iCs/>
        </w:rPr>
        <w:t xml:space="preserve"> </w:t>
      </w:r>
      <w:r w:rsidRPr="00133EB9">
        <w:rPr>
          <w:rFonts w:asciiTheme="majorBidi" w:hAnsiTheme="majorBidi" w:cstheme="majorBidi"/>
          <w:iCs/>
        </w:rPr>
        <w:t>of</w:t>
      </w:r>
      <w:r w:rsidR="000148FF" w:rsidRPr="00133EB9">
        <w:rPr>
          <w:rFonts w:asciiTheme="majorBidi" w:hAnsiTheme="majorBidi" w:cstheme="majorBidi"/>
          <w:iCs/>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Performance</w:t>
      </w:r>
      <w:r w:rsidR="007E703B" w:rsidRPr="00133EB9">
        <w:rPr>
          <w:rFonts w:asciiTheme="majorBidi" w:hAnsiTheme="majorBidi" w:cstheme="majorBidi"/>
        </w:rPr>
        <w:t xml:space="preserve"> </w:t>
      </w:r>
      <w:r w:rsidRPr="00133EB9">
        <w:rPr>
          <w:rFonts w:asciiTheme="majorBidi" w:hAnsiTheme="majorBidi" w:cstheme="majorBidi"/>
        </w:rPr>
        <w:t>Security</w:t>
      </w:r>
      <w:r w:rsidR="007E703B" w:rsidRPr="00133EB9">
        <w:rPr>
          <w:rFonts w:asciiTheme="majorBidi" w:hAnsiTheme="majorBidi" w:cstheme="majorBidi"/>
        </w:rPr>
        <w:t xml:space="preserve"> </w:t>
      </w:r>
      <w:r w:rsidRPr="00133EB9">
        <w:rPr>
          <w:rFonts w:asciiTheme="majorBidi" w:hAnsiTheme="majorBidi" w:cstheme="majorBidi"/>
        </w:rPr>
        <w:t>Form</w:t>
      </w:r>
      <w:r w:rsidRPr="00133EB9">
        <w:rPr>
          <w:rFonts w:asciiTheme="majorBidi" w:hAnsiTheme="majorBidi" w:cstheme="majorBidi"/>
          <w:i/>
          <w:iCs/>
        </w:rPr>
        <w:t>s</w:t>
      </w:r>
      <w:r w:rsidR="007E703B" w:rsidRPr="00133EB9">
        <w:rPr>
          <w:rFonts w:asciiTheme="majorBidi" w:hAnsiTheme="majorBidi" w:cstheme="majorBidi"/>
        </w:rPr>
        <w:t xml:space="preserve"> </w:t>
      </w:r>
      <w:r w:rsidR="00CA0739" w:rsidRPr="00133EB9">
        <w:rPr>
          <w:rFonts w:asciiTheme="majorBidi" w:hAnsiTheme="majorBidi" w:cstheme="majorBidi"/>
        </w:rPr>
        <w:t>and (ii) the additional information on beneficial ownership in accordance with BDS ITB 4</w:t>
      </w:r>
      <w:r w:rsidR="0009231D" w:rsidRPr="00133EB9">
        <w:rPr>
          <w:rFonts w:asciiTheme="majorBidi" w:hAnsiTheme="majorBidi" w:cstheme="majorBidi"/>
        </w:rPr>
        <w:t>7</w:t>
      </w:r>
      <w:r w:rsidR="00CA0739" w:rsidRPr="00133EB9">
        <w:rPr>
          <w:rFonts w:asciiTheme="majorBidi" w:hAnsiTheme="majorBidi" w:cstheme="majorBidi"/>
        </w:rPr>
        <w:t xml:space="preserve">.1, within eight (8) Business days using the Beneficial Ownership Disclosure Form, </w:t>
      </w:r>
      <w:r w:rsidRPr="00133EB9">
        <w:rPr>
          <w:rFonts w:asciiTheme="majorBidi" w:hAnsiTheme="majorBidi" w:cstheme="majorBidi"/>
        </w:rPr>
        <w:t>included</w:t>
      </w:r>
      <w:r w:rsidR="007E703B" w:rsidRPr="00133EB9">
        <w:rPr>
          <w:rFonts w:asciiTheme="majorBidi" w:hAnsiTheme="majorBidi" w:cstheme="majorBidi"/>
        </w:rPr>
        <w:t xml:space="preserve"> </w:t>
      </w:r>
      <w:r w:rsidRPr="00133EB9">
        <w:rPr>
          <w:rFonts w:asciiTheme="majorBidi" w:hAnsiTheme="majorBidi" w:cstheme="majorBidi"/>
        </w:rPr>
        <w:t>in</w:t>
      </w:r>
      <w:r w:rsidR="007E703B" w:rsidRPr="00133EB9">
        <w:rPr>
          <w:rFonts w:asciiTheme="majorBidi" w:hAnsiTheme="majorBidi" w:cstheme="majorBidi"/>
        </w:rPr>
        <w:t xml:space="preserve"> </w:t>
      </w:r>
      <w:r w:rsidRPr="00133EB9">
        <w:rPr>
          <w:rFonts w:asciiTheme="majorBidi" w:hAnsiTheme="majorBidi" w:cstheme="majorBidi"/>
        </w:rPr>
        <w:t>Section</w:t>
      </w:r>
      <w:r w:rsidR="007E703B" w:rsidRPr="00133EB9">
        <w:rPr>
          <w:rFonts w:asciiTheme="majorBidi" w:hAnsiTheme="majorBidi" w:cstheme="majorBidi"/>
        </w:rPr>
        <w:t xml:space="preserve"> </w:t>
      </w:r>
      <w:r w:rsidRPr="00133EB9">
        <w:rPr>
          <w:rFonts w:asciiTheme="majorBidi" w:hAnsiTheme="majorBidi" w:cstheme="majorBidi"/>
        </w:rPr>
        <w:t>X,</w:t>
      </w:r>
      <w:r w:rsidR="007E703B" w:rsidRPr="00133EB9">
        <w:rPr>
          <w:rFonts w:asciiTheme="majorBidi" w:hAnsiTheme="majorBidi" w:cstheme="majorBidi"/>
        </w:rPr>
        <w:t xml:space="preserve"> </w:t>
      </w:r>
      <w:r w:rsidRPr="00133EB9">
        <w:rPr>
          <w:rFonts w:asciiTheme="majorBidi" w:hAnsiTheme="majorBidi" w:cstheme="majorBidi"/>
        </w:rPr>
        <w:t>-</w:t>
      </w:r>
      <w:r w:rsidR="007E703B" w:rsidRPr="00133EB9">
        <w:rPr>
          <w:rFonts w:asciiTheme="majorBidi" w:hAnsiTheme="majorBidi" w:cstheme="majorBidi"/>
        </w:rPr>
        <w:t xml:space="preserve"> </w:t>
      </w:r>
      <w:r w:rsidRPr="00133EB9">
        <w:rPr>
          <w:rFonts w:asciiTheme="majorBidi" w:hAnsiTheme="majorBidi" w:cstheme="majorBidi"/>
        </w:rPr>
        <w:t>Contract</w:t>
      </w:r>
      <w:r w:rsidR="007E703B" w:rsidRPr="00133EB9">
        <w:rPr>
          <w:rFonts w:asciiTheme="majorBidi" w:hAnsiTheme="majorBidi" w:cstheme="majorBidi"/>
        </w:rPr>
        <w:t xml:space="preserve"> </w:t>
      </w:r>
      <w:r w:rsidRPr="00133EB9">
        <w:rPr>
          <w:rFonts w:asciiTheme="majorBidi" w:hAnsiTheme="majorBidi" w:cstheme="majorBidi"/>
        </w:rPr>
        <w:t>Forms,</w:t>
      </w:r>
      <w:r w:rsidR="007E703B" w:rsidRPr="00133EB9">
        <w:rPr>
          <w:rFonts w:asciiTheme="majorBidi" w:hAnsiTheme="majorBidi" w:cstheme="majorBidi"/>
        </w:rPr>
        <w:t xml:space="preserve"> </w:t>
      </w:r>
      <w:r w:rsidRPr="00133EB9">
        <w:rPr>
          <w:rFonts w:asciiTheme="majorBidi" w:hAnsiTheme="majorBidi" w:cstheme="majorBidi"/>
        </w:rPr>
        <w:t>of</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00D71DAF" w:rsidRPr="00133EB9">
        <w:rPr>
          <w:rFonts w:asciiTheme="majorBidi" w:hAnsiTheme="majorBidi" w:cstheme="majorBidi"/>
        </w:rPr>
        <w:t>bidding document</w:t>
      </w:r>
      <w:r w:rsidR="00C63CB2" w:rsidRPr="00133EB9">
        <w:rPr>
          <w:rFonts w:asciiTheme="majorBidi" w:hAnsiTheme="majorBidi" w:cstheme="majorBidi"/>
        </w:rPr>
        <w:t>.</w:t>
      </w:r>
    </w:p>
    <w:p w14:paraId="68C5C073" w14:textId="77777777" w:rsidR="005B4A5F" w:rsidRPr="00133EB9" w:rsidRDefault="005B4A5F" w:rsidP="001D5093">
      <w:pPr>
        <w:rPr>
          <w:rFonts w:asciiTheme="majorBidi" w:hAnsiTheme="majorBidi" w:cstheme="majorBidi"/>
        </w:rPr>
      </w:pPr>
    </w:p>
    <w:p w14:paraId="0574EC79" w14:textId="77777777" w:rsidR="005B4A5F" w:rsidRPr="00133EB9" w:rsidRDefault="005B4A5F" w:rsidP="001D5093">
      <w:pPr>
        <w:rPr>
          <w:rFonts w:asciiTheme="majorBidi" w:hAnsiTheme="majorBidi" w:cstheme="majorBidi"/>
        </w:rPr>
      </w:pPr>
    </w:p>
    <w:p w14:paraId="71A098A0" w14:textId="77777777" w:rsidR="005B4A5F" w:rsidRPr="00133EB9" w:rsidRDefault="005B4A5F" w:rsidP="001D5093">
      <w:pPr>
        <w:rPr>
          <w:rFonts w:asciiTheme="majorBidi" w:hAnsiTheme="majorBidi" w:cstheme="majorBidi"/>
        </w:rPr>
      </w:pPr>
    </w:p>
    <w:p w14:paraId="390C1495" w14:textId="77777777" w:rsidR="005B4A5F" w:rsidRPr="00133EB9" w:rsidRDefault="005B4A5F" w:rsidP="001D5093">
      <w:pPr>
        <w:tabs>
          <w:tab w:val="left" w:pos="9000"/>
        </w:tabs>
        <w:rPr>
          <w:rFonts w:asciiTheme="majorBidi" w:hAnsiTheme="majorBidi" w:cstheme="majorBidi"/>
        </w:rPr>
      </w:pPr>
      <w:r w:rsidRPr="00133EB9">
        <w:rPr>
          <w:rFonts w:asciiTheme="majorBidi" w:hAnsiTheme="majorBidi" w:cstheme="majorBidi"/>
        </w:rPr>
        <w:t>Authorized</w:t>
      </w:r>
      <w:r w:rsidR="007E703B" w:rsidRPr="00133EB9">
        <w:rPr>
          <w:rFonts w:asciiTheme="majorBidi" w:hAnsiTheme="majorBidi" w:cstheme="majorBidi"/>
        </w:rPr>
        <w:t xml:space="preserve"> </w:t>
      </w:r>
      <w:r w:rsidRPr="00133EB9">
        <w:rPr>
          <w:rFonts w:asciiTheme="majorBidi" w:hAnsiTheme="majorBidi" w:cstheme="majorBidi"/>
        </w:rPr>
        <w:t>Signature:</w:t>
      </w:r>
      <w:r w:rsidR="007E703B" w:rsidRPr="00133EB9">
        <w:rPr>
          <w:rFonts w:asciiTheme="majorBidi" w:hAnsiTheme="majorBidi" w:cstheme="majorBidi"/>
        </w:rPr>
        <w:t xml:space="preserve">  </w:t>
      </w:r>
      <w:r w:rsidRPr="00133EB9">
        <w:rPr>
          <w:rFonts w:asciiTheme="majorBidi" w:hAnsiTheme="majorBidi" w:cstheme="majorBidi"/>
          <w:u w:val="single"/>
        </w:rPr>
        <w:tab/>
      </w:r>
    </w:p>
    <w:p w14:paraId="1F7E65AF" w14:textId="77777777" w:rsidR="005B4A5F" w:rsidRPr="00133EB9" w:rsidRDefault="005B4A5F" w:rsidP="001D5093">
      <w:pPr>
        <w:tabs>
          <w:tab w:val="left" w:pos="9000"/>
        </w:tabs>
        <w:rPr>
          <w:rFonts w:asciiTheme="majorBidi" w:hAnsiTheme="majorBidi" w:cstheme="majorBidi"/>
        </w:rPr>
      </w:pPr>
      <w:r w:rsidRPr="00133EB9">
        <w:rPr>
          <w:rFonts w:asciiTheme="majorBidi" w:hAnsiTheme="majorBidi" w:cstheme="majorBidi"/>
        </w:rPr>
        <w:t>Name</w:t>
      </w:r>
      <w:r w:rsidR="007E703B" w:rsidRPr="00133EB9">
        <w:rPr>
          <w:rFonts w:asciiTheme="majorBidi" w:hAnsiTheme="majorBidi" w:cstheme="majorBidi"/>
        </w:rPr>
        <w:t xml:space="preserve"> </w:t>
      </w:r>
      <w:r w:rsidRPr="00133EB9">
        <w:rPr>
          <w:rFonts w:asciiTheme="majorBidi" w:hAnsiTheme="majorBidi" w:cstheme="majorBidi"/>
        </w:rPr>
        <w:t>and</w:t>
      </w:r>
      <w:r w:rsidR="007E703B" w:rsidRPr="00133EB9">
        <w:rPr>
          <w:rFonts w:asciiTheme="majorBidi" w:hAnsiTheme="majorBidi" w:cstheme="majorBidi"/>
        </w:rPr>
        <w:t xml:space="preserve"> </w:t>
      </w:r>
      <w:r w:rsidRPr="00133EB9">
        <w:rPr>
          <w:rFonts w:asciiTheme="majorBidi" w:hAnsiTheme="majorBidi" w:cstheme="majorBidi"/>
        </w:rPr>
        <w:t>Title</w:t>
      </w:r>
      <w:r w:rsidR="007E703B" w:rsidRPr="00133EB9">
        <w:rPr>
          <w:rFonts w:asciiTheme="majorBidi" w:hAnsiTheme="majorBidi" w:cstheme="majorBidi"/>
        </w:rPr>
        <w:t xml:space="preserve"> </w:t>
      </w:r>
      <w:r w:rsidRPr="00133EB9">
        <w:rPr>
          <w:rFonts w:asciiTheme="majorBidi" w:hAnsiTheme="majorBidi" w:cstheme="majorBidi"/>
        </w:rPr>
        <w:t>of</w:t>
      </w:r>
      <w:r w:rsidR="007E703B" w:rsidRPr="00133EB9">
        <w:rPr>
          <w:rFonts w:asciiTheme="majorBidi" w:hAnsiTheme="majorBidi" w:cstheme="majorBidi"/>
        </w:rPr>
        <w:t xml:space="preserve"> </w:t>
      </w:r>
      <w:r w:rsidRPr="00133EB9">
        <w:rPr>
          <w:rFonts w:asciiTheme="majorBidi" w:hAnsiTheme="majorBidi" w:cstheme="majorBidi"/>
        </w:rPr>
        <w:t>Signatory:</w:t>
      </w:r>
      <w:r w:rsidR="007E703B" w:rsidRPr="00133EB9">
        <w:rPr>
          <w:rFonts w:asciiTheme="majorBidi" w:hAnsiTheme="majorBidi" w:cstheme="majorBidi"/>
        </w:rPr>
        <w:t xml:space="preserve">  </w:t>
      </w:r>
      <w:r w:rsidRPr="00133EB9">
        <w:rPr>
          <w:rFonts w:asciiTheme="majorBidi" w:hAnsiTheme="majorBidi" w:cstheme="majorBidi"/>
          <w:u w:val="single"/>
        </w:rPr>
        <w:tab/>
      </w:r>
    </w:p>
    <w:p w14:paraId="4F0F9DF9" w14:textId="77777777" w:rsidR="005B4A5F" w:rsidRPr="00133EB9" w:rsidRDefault="005B4A5F" w:rsidP="001D5093">
      <w:pPr>
        <w:tabs>
          <w:tab w:val="left" w:pos="9000"/>
        </w:tabs>
        <w:rPr>
          <w:rFonts w:asciiTheme="majorBidi" w:hAnsiTheme="majorBidi" w:cstheme="majorBidi"/>
        </w:rPr>
      </w:pPr>
      <w:r w:rsidRPr="00133EB9">
        <w:rPr>
          <w:rFonts w:asciiTheme="majorBidi" w:hAnsiTheme="majorBidi" w:cstheme="majorBidi"/>
        </w:rPr>
        <w:t>Name</w:t>
      </w:r>
      <w:r w:rsidR="007E703B" w:rsidRPr="00133EB9">
        <w:rPr>
          <w:rFonts w:asciiTheme="majorBidi" w:hAnsiTheme="majorBidi" w:cstheme="majorBidi"/>
        </w:rPr>
        <w:t xml:space="preserve"> </w:t>
      </w:r>
      <w:r w:rsidRPr="00133EB9">
        <w:rPr>
          <w:rFonts w:asciiTheme="majorBidi" w:hAnsiTheme="majorBidi" w:cstheme="majorBidi"/>
        </w:rPr>
        <w:t>of</w:t>
      </w:r>
      <w:r w:rsidR="007E703B" w:rsidRPr="00133EB9">
        <w:rPr>
          <w:rFonts w:asciiTheme="majorBidi" w:hAnsiTheme="majorBidi" w:cstheme="majorBidi"/>
        </w:rPr>
        <w:t xml:space="preserve"> </w:t>
      </w:r>
      <w:r w:rsidRPr="00133EB9">
        <w:rPr>
          <w:rFonts w:asciiTheme="majorBidi" w:hAnsiTheme="majorBidi" w:cstheme="majorBidi"/>
        </w:rPr>
        <w:t>Agency:</w:t>
      </w:r>
      <w:r w:rsidR="007E703B" w:rsidRPr="00133EB9">
        <w:rPr>
          <w:rFonts w:asciiTheme="majorBidi" w:hAnsiTheme="majorBidi" w:cstheme="majorBidi"/>
        </w:rPr>
        <w:t xml:space="preserve">  </w:t>
      </w:r>
      <w:r w:rsidRPr="00133EB9">
        <w:rPr>
          <w:rFonts w:asciiTheme="majorBidi" w:hAnsiTheme="majorBidi" w:cstheme="majorBidi"/>
          <w:u w:val="single"/>
        </w:rPr>
        <w:tab/>
      </w:r>
    </w:p>
    <w:p w14:paraId="252C4A87" w14:textId="77777777" w:rsidR="005B4A5F" w:rsidRPr="00133EB9" w:rsidRDefault="005B4A5F" w:rsidP="001D5093">
      <w:pPr>
        <w:rPr>
          <w:rFonts w:asciiTheme="majorBidi" w:hAnsiTheme="majorBidi" w:cstheme="majorBidi"/>
        </w:rPr>
      </w:pPr>
    </w:p>
    <w:p w14:paraId="2F33D431" w14:textId="77777777" w:rsidR="005B4A5F" w:rsidRPr="00133EB9" w:rsidRDefault="005B4A5F" w:rsidP="001D5093">
      <w:pPr>
        <w:rPr>
          <w:rFonts w:asciiTheme="majorBidi" w:hAnsiTheme="majorBidi" w:cstheme="majorBidi"/>
          <w:bCs/>
          <w:szCs w:val="24"/>
        </w:rPr>
      </w:pPr>
      <w:r w:rsidRPr="00133EB9">
        <w:rPr>
          <w:rFonts w:asciiTheme="majorBidi" w:hAnsiTheme="majorBidi" w:cstheme="majorBidi"/>
          <w:bCs/>
          <w:szCs w:val="24"/>
        </w:rPr>
        <w:t>Attachment:</w:t>
      </w:r>
      <w:r w:rsidR="007E703B" w:rsidRPr="00133EB9">
        <w:rPr>
          <w:rFonts w:asciiTheme="majorBidi" w:hAnsiTheme="majorBidi" w:cstheme="majorBidi"/>
          <w:bCs/>
          <w:szCs w:val="24"/>
        </w:rPr>
        <w:t xml:space="preserve">  </w:t>
      </w:r>
      <w:r w:rsidRPr="00133EB9">
        <w:rPr>
          <w:rFonts w:asciiTheme="majorBidi" w:hAnsiTheme="majorBidi" w:cstheme="majorBidi"/>
          <w:bCs/>
          <w:szCs w:val="24"/>
        </w:rPr>
        <w:t>Contract</w:t>
      </w:r>
      <w:r w:rsidR="007E703B" w:rsidRPr="00133EB9">
        <w:rPr>
          <w:rFonts w:asciiTheme="majorBidi" w:hAnsiTheme="majorBidi" w:cstheme="majorBidi"/>
          <w:bCs/>
          <w:szCs w:val="24"/>
        </w:rPr>
        <w:t xml:space="preserve"> </w:t>
      </w:r>
      <w:r w:rsidRPr="00133EB9">
        <w:rPr>
          <w:rFonts w:asciiTheme="majorBidi" w:hAnsiTheme="majorBidi" w:cstheme="majorBidi"/>
          <w:bCs/>
          <w:szCs w:val="24"/>
        </w:rPr>
        <w:t>Agreement</w:t>
      </w:r>
    </w:p>
    <w:p w14:paraId="726029A6" w14:textId="77777777" w:rsidR="005B4A5F" w:rsidRPr="00133EB9" w:rsidRDefault="005B4A5F" w:rsidP="001D5093">
      <w:pPr>
        <w:rPr>
          <w:rFonts w:asciiTheme="majorBidi" w:hAnsiTheme="majorBidi" w:cstheme="majorBidi"/>
        </w:rPr>
      </w:pPr>
      <w:r w:rsidRPr="00133EB9">
        <w:rPr>
          <w:rFonts w:asciiTheme="majorBidi" w:hAnsiTheme="majorBidi" w:cstheme="majorBidi"/>
          <w:b/>
          <w:bCs/>
          <w:sz w:val="32"/>
        </w:rPr>
        <w:br w:type="page"/>
      </w:r>
      <w:bookmarkStart w:id="1214" w:name="_Toc438734410"/>
      <w:bookmarkStart w:id="1215" w:name="_Toc438907197"/>
      <w:bookmarkStart w:id="1216" w:name="_Toc438907297"/>
    </w:p>
    <w:p w14:paraId="0D2D68AB" w14:textId="0A838B3F" w:rsidR="002200C6" w:rsidRPr="00133EB9" w:rsidRDefault="002200C6" w:rsidP="00DD2EB5">
      <w:pPr>
        <w:pStyle w:val="Heading1"/>
        <w:rPr>
          <w:rFonts w:asciiTheme="majorBidi" w:hAnsiTheme="majorBidi" w:cstheme="majorBidi"/>
        </w:rPr>
      </w:pPr>
      <w:bookmarkStart w:id="1217" w:name="_Toc59196867"/>
      <w:bookmarkStart w:id="1218" w:name="_Toc59197252"/>
      <w:bookmarkEnd w:id="1214"/>
      <w:bookmarkEnd w:id="1215"/>
      <w:bookmarkEnd w:id="1216"/>
      <w:r w:rsidRPr="00133EB9">
        <w:rPr>
          <w:rFonts w:asciiTheme="majorBidi" w:hAnsiTheme="majorBidi" w:cstheme="majorBidi"/>
        </w:rPr>
        <w:t>Contract Agreement</w:t>
      </w:r>
      <w:bookmarkEnd w:id="1217"/>
      <w:bookmarkEnd w:id="1218"/>
    </w:p>
    <w:p w14:paraId="22153154" w14:textId="77777777" w:rsidR="002200C6" w:rsidRPr="00133EB9" w:rsidRDefault="002200C6" w:rsidP="001D5093">
      <w:pPr>
        <w:spacing w:after="160"/>
        <w:rPr>
          <w:rFonts w:asciiTheme="majorBidi" w:hAnsiTheme="majorBidi" w:cstheme="majorBidi"/>
        </w:rPr>
      </w:pPr>
    </w:p>
    <w:p w14:paraId="1276072E" w14:textId="77777777" w:rsidR="005B4A5F" w:rsidRPr="00133EB9" w:rsidRDefault="005B4A5F" w:rsidP="001D5093">
      <w:pPr>
        <w:spacing w:after="160"/>
        <w:rPr>
          <w:rFonts w:asciiTheme="majorBidi" w:hAnsiTheme="majorBidi" w:cstheme="majorBidi"/>
        </w:rPr>
      </w:pPr>
      <w:r w:rsidRPr="00133EB9">
        <w:rPr>
          <w:rFonts w:asciiTheme="majorBidi" w:hAnsiTheme="majorBidi" w:cstheme="majorBidi"/>
        </w:rPr>
        <w:t>THIS</w:t>
      </w:r>
      <w:r w:rsidR="007E703B" w:rsidRPr="00133EB9">
        <w:rPr>
          <w:rFonts w:asciiTheme="majorBidi" w:hAnsiTheme="majorBidi" w:cstheme="majorBidi"/>
        </w:rPr>
        <w:t xml:space="preserve"> </w:t>
      </w:r>
      <w:r w:rsidRPr="00133EB9">
        <w:rPr>
          <w:rFonts w:asciiTheme="majorBidi" w:hAnsiTheme="majorBidi" w:cstheme="majorBidi"/>
        </w:rPr>
        <w:t>AGREEMENT</w:t>
      </w:r>
      <w:r w:rsidR="007E703B" w:rsidRPr="00133EB9">
        <w:rPr>
          <w:rFonts w:asciiTheme="majorBidi" w:hAnsiTheme="majorBidi" w:cstheme="majorBidi"/>
        </w:rPr>
        <w:t xml:space="preserve"> </w:t>
      </w:r>
      <w:r w:rsidRPr="00133EB9">
        <w:rPr>
          <w:rFonts w:asciiTheme="majorBidi" w:hAnsiTheme="majorBidi" w:cstheme="majorBidi"/>
        </w:rPr>
        <w:t>is</w:t>
      </w:r>
      <w:r w:rsidR="007E703B" w:rsidRPr="00133EB9">
        <w:rPr>
          <w:rFonts w:asciiTheme="majorBidi" w:hAnsiTheme="majorBidi" w:cstheme="majorBidi"/>
        </w:rPr>
        <w:t xml:space="preserve"> </w:t>
      </w:r>
      <w:r w:rsidRPr="00133EB9">
        <w:rPr>
          <w:rFonts w:asciiTheme="majorBidi" w:hAnsiTheme="majorBidi" w:cstheme="majorBidi"/>
        </w:rPr>
        <w:t>made</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________</w:t>
      </w:r>
      <w:r w:rsidR="007E703B" w:rsidRPr="00133EB9">
        <w:rPr>
          <w:rFonts w:asciiTheme="majorBidi" w:hAnsiTheme="majorBidi" w:cstheme="majorBidi"/>
        </w:rPr>
        <w:t xml:space="preserve"> </w:t>
      </w:r>
      <w:r w:rsidRPr="00133EB9">
        <w:rPr>
          <w:rFonts w:asciiTheme="majorBidi" w:hAnsiTheme="majorBidi" w:cstheme="majorBidi"/>
        </w:rPr>
        <w:t>day</w:t>
      </w:r>
      <w:r w:rsidR="007E703B" w:rsidRPr="00133EB9">
        <w:rPr>
          <w:rFonts w:asciiTheme="majorBidi" w:hAnsiTheme="majorBidi" w:cstheme="majorBidi"/>
        </w:rPr>
        <w:t xml:space="preserve"> </w:t>
      </w:r>
      <w:r w:rsidRPr="00133EB9">
        <w:rPr>
          <w:rFonts w:asciiTheme="majorBidi" w:hAnsiTheme="majorBidi" w:cstheme="majorBidi"/>
        </w:rPr>
        <w:t>of</w:t>
      </w:r>
      <w:r w:rsidR="007E703B" w:rsidRPr="00133EB9">
        <w:rPr>
          <w:rFonts w:asciiTheme="majorBidi" w:hAnsiTheme="majorBidi" w:cstheme="majorBidi"/>
        </w:rPr>
        <w:t xml:space="preserve"> </w:t>
      </w:r>
      <w:r w:rsidRPr="00133EB9">
        <w:rPr>
          <w:rFonts w:asciiTheme="majorBidi" w:hAnsiTheme="majorBidi" w:cstheme="majorBidi"/>
        </w:rPr>
        <w:t>________________________,</w:t>
      </w:r>
      <w:r w:rsidR="007E703B" w:rsidRPr="00133EB9">
        <w:rPr>
          <w:rFonts w:asciiTheme="majorBidi" w:hAnsiTheme="majorBidi" w:cstheme="majorBidi"/>
        </w:rPr>
        <w:t xml:space="preserve"> </w:t>
      </w:r>
      <w:r w:rsidRPr="00133EB9">
        <w:rPr>
          <w:rFonts w:asciiTheme="majorBidi" w:hAnsiTheme="majorBidi" w:cstheme="majorBidi"/>
        </w:rPr>
        <w:t>_____,</w:t>
      </w:r>
      <w:r w:rsidR="007E703B" w:rsidRPr="00133EB9">
        <w:rPr>
          <w:rFonts w:asciiTheme="majorBidi" w:hAnsiTheme="majorBidi" w:cstheme="majorBidi"/>
        </w:rPr>
        <w:t xml:space="preserve"> </w:t>
      </w:r>
    </w:p>
    <w:p w14:paraId="54FE2E46" w14:textId="77777777" w:rsidR="005B4A5F" w:rsidRPr="00133EB9" w:rsidRDefault="005B4A5F" w:rsidP="001D5093">
      <w:pPr>
        <w:rPr>
          <w:rFonts w:asciiTheme="majorBidi" w:hAnsiTheme="majorBidi" w:cstheme="majorBidi"/>
        </w:rPr>
      </w:pPr>
      <w:r w:rsidRPr="00133EB9">
        <w:rPr>
          <w:rFonts w:asciiTheme="majorBidi" w:hAnsiTheme="majorBidi" w:cstheme="majorBidi"/>
        </w:rPr>
        <w:t>BETWEEN</w:t>
      </w:r>
    </w:p>
    <w:p w14:paraId="364226F8" w14:textId="77777777" w:rsidR="005B4A5F" w:rsidRPr="00133EB9" w:rsidRDefault="005B4A5F" w:rsidP="001D5093">
      <w:pPr>
        <w:rPr>
          <w:rFonts w:asciiTheme="majorBidi" w:hAnsiTheme="majorBidi" w:cstheme="majorBidi"/>
        </w:rPr>
      </w:pPr>
    </w:p>
    <w:p w14:paraId="22DDD562" w14:textId="77777777" w:rsidR="005B4A5F" w:rsidRPr="00133EB9" w:rsidRDefault="005B4A5F" w:rsidP="001D5093">
      <w:pPr>
        <w:rPr>
          <w:rFonts w:asciiTheme="majorBidi" w:hAnsiTheme="majorBidi" w:cstheme="majorBidi"/>
        </w:rPr>
      </w:pPr>
      <w:r w:rsidRPr="00133EB9">
        <w:rPr>
          <w:rFonts w:asciiTheme="majorBidi" w:hAnsiTheme="majorBidi" w:cstheme="majorBidi"/>
        </w:rPr>
        <w:t>(1)</w:t>
      </w:r>
      <w:r w:rsidR="007E703B" w:rsidRPr="00133EB9">
        <w:rPr>
          <w:rFonts w:asciiTheme="majorBidi" w:hAnsiTheme="majorBidi" w:cstheme="majorBidi"/>
        </w:rPr>
        <w:t xml:space="preserve"> </w:t>
      </w:r>
      <w:r w:rsidRPr="00133EB9">
        <w:rPr>
          <w:rFonts w:asciiTheme="majorBidi" w:hAnsiTheme="majorBidi" w:cstheme="majorBidi"/>
          <w:i/>
          <w:sz w:val="20"/>
        </w:rPr>
        <w:t>______________________</w:t>
      </w:r>
      <w:r w:rsidRPr="00133EB9">
        <w:rPr>
          <w:rFonts w:asciiTheme="majorBidi" w:hAnsiTheme="majorBidi" w:cstheme="majorBidi"/>
        </w:rPr>
        <w:t>,</w:t>
      </w:r>
      <w:r w:rsidR="007E703B" w:rsidRPr="00133EB9">
        <w:rPr>
          <w:rFonts w:asciiTheme="majorBidi" w:hAnsiTheme="majorBidi" w:cstheme="majorBidi"/>
        </w:rPr>
        <w:t xml:space="preserve"> </w:t>
      </w:r>
      <w:r w:rsidRPr="00133EB9">
        <w:rPr>
          <w:rFonts w:asciiTheme="majorBidi" w:hAnsiTheme="majorBidi" w:cstheme="majorBidi"/>
        </w:rPr>
        <w:t>a</w:t>
      </w:r>
      <w:r w:rsidR="007E703B" w:rsidRPr="00133EB9">
        <w:rPr>
          <w:rFonts w:asciiTheme="majorBidi" w:hAnsiTheme="majorBidi" w:cstheme="majorBidi"/>
        </w:rPr>
        <w:t xml:space="preserve"> </w:t>
      </w:r>
      <w:r w:rsidRPr="00133EB9">
        <w:rPr>
          <w:rFonts w:asciiTheme="majorBidi" w:hAnsiTheme="majorBidi" w:cstheme="majorBidi"/>
        </w:rPr>
        <w:t>corporation</w:t>
      </w:r>
      <w:r w:rsidR="007E703B" w:rsidRPr="00133EB9">
        <w:rPr>
          <w:rFonts w:asciiTheme="majorBidi" w:hAnsiTheme="majorBidi" w:cstheme="majorBidi"/>
        </w:rPr>
        <w:t xml:space="preserve"> </w:t>
      </w:r>
      <w:r w:rsidRPr="00133EB9">
        <w:rPr>
          <w:rFonts w:asciiTheme="majorBidi" w:hAnsiTheme="majorBidi" w:cstheme="majorBidi"/>
        </w:rPr>
        <w:t>incorporated</w:t>
      </w:r>
      <w:r w:rsidR="007E703B" w:rsidRPr="00133EB9">
        <w:rPr>
          <w:rFonts w:asciiTheme="majorBidi" w:hAnsiTheme="majorBidi" w:cstheme="majorBidi"/>
        </w:rPr>
        <w:t xml:space="preserve"> </w:t>
      </w:r>
      <w:r w:rsidRPr="00133EB9">
        <w:rPr>
          <w:rFonts w:asciiTheme="majorBidi" w:hAnsiTheme="majorBidi" w:cstheme="majorBidi"/>
        </w:rPr>
        <w:t>under</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laws</w:t>
      </w:r>
      <w:r w:rsidR="007E703B" w:rsidRPr="00133EB9">
        <w:rPr>
          <w:rFonts w:asciiTheme="majorBidi" w:hAnsiTheme="majorBidi" w:cstheme="majorBidi"/>
        </w:rPr>
        <w:t xml:space="preserve"> </w:t>
      </w:r>
      <w:r w:rsidRPr="00133EB9">
        <w:rPr>
          <w:rFonts w:asciiTheme="majorBidi" w:hAnsiTheme="majorBidi" w:cstheme="majorBidi"/>
        </w:rPr>
        <w:t>of</w:t>
      </w:r>
      <w:r w:rsidR="007E703B" w:rsidRPr="00133EB9">
        <w:rPr>
          <w:rFonts w:asciiTheme="majorBidi" w:hAnsiTheme="majorBidi" w:cstheme="majorBidi"/>
        </w:rPr>
        <w:t xml:space="preserve"> </w:t>
      </w:r>
      <w:r w:rsidRPr="00133EB9">
        <w:rPr>
          <w:rFonts w:asciiTheme="majorBidi" w:hAnsiTheme="majorBidi" w:cstheme="majorBidi"/>
          <w:sz w:val="20"/>
        </w:rPr>
        <w:t>___________</w:t>
      </w:r>
      <w:r w:rsidR="007E703B" w:rsidRPr="00133EB9">
        <w:rPr>
          <w:rFonts w:asciiTheme="majorBidi" w:hAnsiTheme="majorBidi" w:cstheme="majorBidi"/>
        </w:rPr>
        <w:t xml:space="preserve"> </w:t>
      </w:r>
      <w:r w:rsidRPr="00133EB9">
        <w:rPr>
          <w:rFonts w:asciiTheme="majorBidi" w:hAnsiTheme="majorBidi" w:cstheme="majorBidi"/>
        </w:rPr>
        <w:t>and</w:t>
      </w:r>
      <w:r w:rsidR="007E703B" w:rsidRPr="00133EB9">
        <w:rPr>
          <w:rFonts w:asciiTheme="majorBidi" w:hAnsiTheme="majorBidi" w:cstheme="majorBidi"/>
        </w:rPr>
        <w:t xml:space="preserve"> </w:t>
      </w:r>
      <w:r w:rsidRPr="00133EB9">
        <w:rPr>
          <w:rFonts w:asciiTheme="majorBidi" w:hAnsiTheme="majorBidi" w:cstheme="majorBidi"/>
        </w:rPr>
        <w:t>having</w:t>
      </w:r>
      <w:r w:rsidR="007E703B" w:rsidRPr="00133EB9">
        <w:rPr>
          <w:rFonts w:asciiTheme="majorBidi" w:hAnsiTheme="majorBidi" w:cstheme="majorBidi"/>
        </w:rPr>
        <w:t xml:space="preserve"> </w:t>
      </w:r>
      <w:r w:rsidRPr="00133EB9">
        <w:rPr>
          <w:rFonts w:asciiTheme="majorBidi" w:hAnsiTheme="majorBidi" w:cstheme="majorBidi"/>
        </w:rPr>
        <w:t>its</w:t>
      </w:r>
      <w:r w:rsidR="007E703B" w:rsidRPr="00133EB9">
        <w:rPr>
          <w:rFonts w:asciiTheme="majorBidi" w:hAnsiTheme="majorBidi" w:cstheme="majorBidi"/>
        </w:rPr>
        <w:t xml:space="preserve"> </w:t>
      </w:r>
      <w:r w:rsidRPr="00133EB9">
        <w:rPr>
          <w:rFonts w:asciiTheme="majorBidi" w:hAnsiTheme="majorBidi" w:cstheme="majorBidi"/>
        </w:rPr>
        <w:t>principal</w:t>
      </w:r>
      <w:r w:rsidR="007E703B" w:rsidRPr="00133EB9">
        <w:rPr>
          <w:rFonts w:asciiTheme="majorBidi" w:hAnsiTheme="majorBidi" w:cstheme="majorBidi"/>
        </w:rPr>
        <w:t xml:space="preserve"> </w:t>
      </w:r>
      <w:r w:rsidRPr="00133EB9">
        <w:rPr>
          <w:rFonts w:asciiTheme="majorBidi" w:hAnsiTheme="majorBidi" w:cstheme="majorBidi"/>
        </w:rPr>
        <w:t>place</w:t>
      </w:r>
      <w:r w:rsidR="007E703B" w:rsidRPr="00133EB9">
        <w:rPr>
          <w:rFonts w:asciiTheme="majorBidi" w:hAnsiTheme="majorBidi" w:cstheme="majorBidi"/>
        </w:rPr>
        <w:t xml:space="preserve"> </w:t>
      </w:r>
      <w:r w:rsidRPr="00133EB9">
        <w:rPr>
          <w:rFonts w:asciiTheme="majorBidi" w:hAnsiTheme="majorBidi" w:cstheme="majorBidi"/>
        </w:rPr>
        <w:t>of</w:t>
      </w:r>
      <w:r w:rsidR="007E703B" w:rsidRPr="00133EB9">
        <w:rPr>
          <w:rFonts w:asciiTheme="majorBidi" w:hAnsiTheme="majorBidi" w:cstheme="majorBidi"/>
        </w:rPr>
        <w:t xml:space="preserve"> </w:t>
      </w:r>
      <w:r w:rsidRPr="00133EB9">
        <w:rPr>
          <w:rFonts w:asciiTheme="majorBidi" w:hAnsiTheme="majorBidi" w:cstheme="majorBidi"/>
        </w:rPr>
        <w:t>business</w:t>
      </w:r>
      <w:r w:rsidR="007E703B" w:rsidRPr="00133EB9">
        <w:rPr>
          <w:rFonts w:asciiTheme="majorBidi" w:hAnsiTheme="majorBidi" w:cstheme="majorBidi"/>
        </w:rPr>
        <w:t xml:space="preserve"> </w:t>
      </w:r>
      <w:r w:rsidRPr="00133EB9">
        <w:rPr>
          <w:rFonts w:asciiTheme="majorBidi" w:hAnsiTheme="majorBidi" w:cstheme="majorBidi"/>
        </w:rPr>
        <w:t>at</w:t>
      </w:r>
      <w:r w:rsidR="007E703B" w:rsidRPr="00133EB9">
        <w:rPr>
          <w:rFonts w:asciiTheme="majorBidi" w:hAnsiTheme="majorBidi" w:cstheme="majorBidi"/>
        </w:rPr>
        <w:t xml:space="preserve"> </w:t>
      </w:r>
      <w:r w:rsidRPr="00133EB9">
        <w:rPr>
          <w:rFonts w:asciiTheme="majorBidi" w:hAnsiTheme="majorBidi" w:cstheme="majorBidi"/>
          <w:i/>
          <w:sz w:val="20"/>
        </w:rPr>
        <w:t>___________________</w:t>
      </w:r>
      <w:r w:rsidR="007E703B" w:rsidRPr="00133EB9">
        <w:rPr>
          <w:rFonts w:asciiTheme="majorBidi" w:hAnsiTheme="majorBidi" w:cstheme="majorBidi"/>
        </w:rPr>
        <w:t xml:space="preserve"> </w:t>
      </w:r>
      <w:r w:rsidRPr="00133EB9">
        <w:rPr>
          <w:rFonts w:asciiTheme="majorBidi" w:hAnsiTheme="majorBidi" w:cstheme="majorBidi"/>
        </w:rPr>
        <w:t>(hereinafter</w:t>
      </w:r>
      <w:r w:rsidR="007E703B" w:rsidRPr="00133EB9">
        <w:rPr>
          <w:rFonts w:asciiTheme="majorBidi" w:hAnsiTheme="majorBidi" w:cstheme="majorBidi"/>
        </w:rPr>
        <w:t xml:space="preserve"> </w:t>
      </w:r>
      <w:r w:rsidRPr="00133EB9">
        <w:rPr>
          <w:rFonts w:asciiTheme="majorBidi" w:hAnsiTheme="majorBidi" w:cstheme="majorBidi"/>
        </w:rPr>
        <w:t>called</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Employer”),</w:t>
      </w:r>
      <w:r w:rsidR="007E703B" w:rsidRPr="00133EB9">
        <w:rPr>
          <w:rFonts w:asciiTheme="majorBidi" w:hAnsiTheme="majorBidi" w:cstheme="majorBidi"/>
        </w:rPr>
        <w:t xml:space="preserve"> </w:t>
      </w:r>
      <w:r w:rsidRPr="00133EB9">
        <w:rPr>
          <w:rFonts w:asciiTheme="majorBidi" w:hAnsiTheme="majorBidi" w:cstheme="majorBidi"/>
        </w:rPr>
        <w:t>and</w:t>
      </w:r>
      <w:r w:rsidR="007E703B" w:rsidRPr="00133EB9">
        <w:rPr>
          <w:rFonts w:asciiTheme="majorBidi" w:hAnsiTheme="majorBidi" w:cstheme="majorBidi"/>
        </w:rPr>
        <w:t xml:space="preserve"> </w:t>
      </w:r>
      <w:r w:rsidRPr="00133EB9">
        <w:rPr>
          <w:rFonts w:asciiTheme="majorBidi" w:hAnsiTheme="majorBidi" w:cstheme="majorBidi"/>
        </w:rPr>
        <w:t>(2)</w:t>
      </w:r>
      <w:r w:rsidR="007E703B" w:rsidRPr="00133EB9">
        <w:rPr>
          <w:rFonts w:asciiTheme="majorBidi" w:hAnsiTheme="majorBidi" w:cstheme="majorBidi"/>
        </w:rPr>
        <w:t xml:space="preserve"> </w:t>
      </w:r>
      <w:r w:rsidRPr="00133EB9">
        <w:rPr>
          <w:rFonts w:asciiTheme="majorBidi" w:hAnsiTheme="majorBidi" w:cstheme="majorBidi"/>
          <w:i/>
          <w:sz w:val="20"/>
        </w:rPr>
        <w:t>______________________</w:t>
      </w:r>
      <w:r w:rsidRPr="00133EB9">
        <w:rPr>
          <w:rFonts w:asciiTheme="majorBidi" w:hAnsiTheme="majorBidi" w:cstheme="majorBidi"/>
        </w:rPr>
        <w:t>,</w:t>
      </w:r>
      <w:r w:rsidR="007E703B" w:rsidRPr="00133EB9">
        <w:rPr>
          <w:rFonts w:asciiTheme="majorBidi" w:hAnsiTheme="majorBidi" w:cstheme="majorBidi"/>
        </w:rPr>
        <w:t xml:space="preserve"> </w:t>
      </w:r>
      <w:r w:rsidRPr="00133EB9">
        <w:rPr>
          <w:rFonts w:asciiTheme="majorBidi" w:hAnsiTheme="majorBidi" w:cstheme="majorBidi"/>
        </w:rPr>
        <w:t>a</w:t>
      </w:r>
      <w:r w:rsidR="007E703B" w:rsidRPr="00133EB9">
        <w:rPr>
          <w:rFonts w:asciiTheme="majorBidi" w:hAnsiTheme="majorBidi" w:cstheme="majorBidi"/>
        </w:rPr>
        <w:t xml:space="preserve"> </w:t>
      </w:r>
      <w:r w:rsidRPr="00133EB9">
        <w:rPr>
          <w:rFonts w:asciiTheme="majorBidi" w:hAnsiTheme="majorBidi" w:cstheme="majorBidi"/>
        </w:rPr>
        <w:t>corporation</w:t>
      </w:r>
      <w:r w:rsidR="007E703B" w:rsidRPr="00133EB9">
        <w:rPr>
          <w:rFonts w:asciiTheme="majorBidi" w:hAnsiTheme="majorBidi" w:cstheme="majorBidi"/>
        </w:rPr>
        <w:t xml:space="preserve"> </w:t>
      </w:r>
      <w:r w:rsidRPr="00133EB9">
        <w:rPr>
          <w:rFonts w:asciiTheme="majorBidi" w:hAnsiTheme="majorBidi" w:cstheme="majorBidi"/>
        </w:rPr>
        <w:t>incorporated</w:t>
      </w:r>
      <w:r w:rsidR="007E703B" w:rsidRPr="00133EB9">
        <w:rPr>
          <w:rFonts w:asciiTheme="majorBidi" w:hAnsiTheme="majorBidi" w:cstheme="majorBidi"/>
        </w:rPr>
        <w:t xml:space="preserve"> </w:t>
      </w:r>
      <w:r w:rsidRPr="00133EB9">
        <w:rPr>
          <w:rFonts w:asciiTheme="majorBidi" w:hAnsiTheme="majorBidi" w:cstheme="majorBidi"/>
        </w:rPr>
        <w:t>under</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laws</w:t>
      </w:r>
      <w:r w:rsidR="007E703B" w:rsidRPr="00133EB9">
        <w:rPr>
          <w:rFonts w:asciiTheme="majorBidi" w:hAnsiTheme="majorBidi" w:cstheme="majorBidi"/>
        </w:rPr>
        <w:t xml:space="preserve"> </w:t>
      </w:r>
      <w:r w:rsidRPr="00133EB9">
        <w:rPr>
          <w:rFonts w:asciiTheme="majorBidi" w:hAnsiTheme="majorBidi" w:cstheme="majorBidi"/>
        </w:rPr>
        <w:t>of</w:t>
      </w:r>
      <w:r w:rsidR="007E703B" w:rsidRPr="00133EB9">
        <w:rPr>
          <w:rFonts w:asciiTheme="majorBidi" w:hAnsiTheme="majorBidi" w:cstheme="majorBidi"/>
        </w:rPr>
        <w:t xml:space="preserve"> </w:t>
      </w:r>
      <w:r w:rsidRPr="00133EB9">
        <w:rPr>
          <w:rFonts w:asciiTheme="majorBidi" w:hAnsiTheme="majorBidi" w:cstheme="majorBidi"/>
          <w:i/>
          <w:sz w:val="20"/>
        </w:rPr>
        <w:t>________________________</w:t>
      </w:r>
      <w:r w:rsidR="007E703B" w:rsidRPr="00133EB9">
        <w:rPr>
          <w:rFonts w:asciiTheme="majorBidi" w:hAnsiTheme="majorBidi" w:cstheme="majorBidi"/>
        </w:rPr>
        <w:t xml:space="preserve"> </w:t>
      </w:r>
      <w:r w:rsidRPr="00133EB9">
        <w:rPr>
          <w:rFonts w:asciiTheme="majorBidi" w:hAnsiTheme="majorBidi" w:cstheme="majorBidi"/>
        </w:rPr>
        <w:t>and</w:t>
      </w:r>
      <w:r w:rsidR="007E703B" w:rsidRPr="00133EB9">
        <w:rPr>
          <w:rFonts w:asciiTheme="majorBidi" w:hAnsiTheme="majorBidi" w:cstheme="majorBidi"/>
        </w:rPr>
        <w:t xml:space="preserve"> </w:t>
      </w:r>
      <w:r w:rsidRPr="00133EB9">
        <w:rPr>
          <w:rFonts w:asciiTheme="majorBidi" w:hAnsiTheme="majorBidi" w:cstheme="majorBidi"/>
        </w:rPr>
        <w:t>having</w:t>
      </w:r>
      <w:r w:rsidR="007E703B" w:rsidRPr="00133EB9">
        <w:rPr>
          <w:rFonts w:asciiTheme="majorBidi" w:hAnsiTheme="majorBidi" w:cstheme="majorBidi"/>
        </w:rPr>
        <w:t xml:space="preserve"> </w:t>
      </w:r>
      <w:r w:rsidRPr="00133EB9">
        <w:rPr>
          <w:rFonts w:asciiTheme="majorBidi" w:hAnsiTheme="majorBidi" w:cstheme="majorBidi"/>
        </w:rPr>
        <w:t>its</w:t>
      </w:r>
      <w:r w:rsidR="007E703B" w:rsidRPr="00133EB9">
        <w:rPr>
          <w:rFonts w:asciiTheme="majorBidi" w:hAnsiTheme="majorBidi" w:cstheme="majorBidi"/>
        </w:rPr>
        <w:t xml:space="preserve"> </w:t>
      </w:r>
      <w:r w:rsidRPr="00133EB9">
        <w:rPr>
          <w:rFonts w:asciiTheme="majorBidi" w:hAnsiTheme="majorBidi" w:cstheme="majorBidi"/>
        </w:rPr>
        <w:t>principal</w:t>
      </w:r>
      <w:r w:rsidR="007E703B" w:rsidRPr="00133EB9">
        <w:rPr>
          <w:rFonts w:asciiTheme="majorBidi" w:hAnsiTheme="majorBidi" w:cstheme="majorBidi"/>
        </w:rPr>
        <w:t xml:space="preserve"> </w:t>
      </w:r>
      <w:r w:rsidRPr="00133EB9">
        <w:rPr>
          <w:rFonts w:asciiTheme="majorBidi" w:hAnsiTheme="majorBidi" w:cstheme="majorBidi"/>
        </w:rPr>
        <w:t>place</w:t>
      </w:r>
      <w:r w:rsidR="007E703B" w:rsidRPr="00133EB9">
        <w:rPr>
          <w:rFonts w:asciiTheme="majorBidi" w:hAnsiTheme="majorBidi" w:cstheme="majorBidi"/>
        </w:rPr>
        <w:t xml:space="preserve"> </w:t>
      </w:r>
      <w:r w:rsidRPr="00133EB9">
        <w:rPr>
          <w:rFonts w:asciiTheme="majorBidi" w:hAnsiTheme="majorBidi" w:cstheme="majorBidi"/>
        </w:rPr>
        <w:t>of</w:t>
      </w:r>
      <w:r w:rsidR="007E703B" w:rsidRPr="00133EB9">
        <w:rPr>
          <w:rFonts w:asciiTheme="majorBidi" w:hAnsiTheme="majorBidi" w:cstheme="majorBidi"/>
        </w:rPr>
        <w:t xml:space="preserve"> </w:t>
      </w:r>
      <w:r w:rsidRPr="00133EB9">
        <w:rPr>
          <w:rFonts w:asciiTheme="majorBidi" w:hAnsiTheme="majorBidi" w:cstheme="majorBidi"/>
        </w:rPr>
        <w:t>business</w:t>
      </w:r>
      <w:r w:rsidR="007E703B" w:rsidRPr="00133EB9">
        <w:rPr>
          <w:rFonts w:asciiTheme="majorBidi" w:hAnsiTheme="majorBidi" w:cstheme="majorBidi"/>
        </w:rPr>
        <w:t xml:space="preserve"> </w:t>
      </w:r>
      <w:r w:rsidRPr="00133EB9">
        <w:rPr>
          <w:rFonts w:asciiTheme="majorBidi" w:hAnsiTheme="majorBidi" w:cstheme="majorBidi"/>
        </w:rPr>
        <w:t>at</w:t>
      </w:r>
      <w:r w:rsidR="007E703B" w:rsidRPr="00133EB9">
        <w:rPr>
          <w:rFonts w:asciiTheme="majorBidi" w:hAnsiTheme="majorBidi" w:cstheme="majorBidi"/>
        </w:rPr>
        <w:t xml:space="preserve"> </w:t>
      </w:r>
      <w:r w:rsidRPr="00133EB9">
        <w:rPr>
          <w:rFonts w:asciiTheme="majorBidi" w:hAnsiTheme="majorBidi" w:cstheme="majorBidi"/>
          <w:i/>
          <w:sz w:val="20"/>
        </w:rPr>
        <w:t>________________________</w:t>
      </w:r>
      <w:r w:rsidR="007E703B" w:rsidRPr="00133EB9">
        <w:rPr>
          <w:rFonts w:asciiTheme="majorBidi" w:hAnsiTheme="majorBidi" w:cstheme="majorBidi"/>
        </w:rPr>
        <w:t xml:space="preserve"> </w:t>
      </w:r>
      <w:r w:rsidRPr="00133EB9">
        <w:rPr>
          <w:rFonts w:asciiTheme="majorBidi" w:hAnsiTheme="majorBidi" w:cstheme="majorBidi"/>
        </w:rPr>
        <w:t>(hereinafter</w:t>
      </w:r>
      <w:r w:rsidR="007E703B" w:rsidRPr="00133EB9">
        <w:rPr>
          <w:rFonts w:asciiTheme="majorBidi" w:hAnsiTheme="majorBidi" w:cstheme="majorBidi"/>
        </w:rPr>
        <w:t xml:space="preserve"> </w:t>
      </w:r>
      <w:r w:rsidRPr="00133EB9">
        <w:rPr>
          <w:rFonts w:asciiTheme="majorBidi" w:hAnsiTheme="majorBidi" w:cstheme="majorBidi"/>
        </w:rPr>
        <w:t>called</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Contractor”).</w:t>
      </w:r>
    </w:p>
    <w:p w14:paraId="334FC98C" w14:textId="77777777" w:rsidR="005B4A5F" w:rsidRPr="00133EB9" w:rsidRDefault="005B4A5F" w:rsidP="001D5093">
      <w:pPr>
        <w:rPr>
          <w:rFonts w:asciiTheme="majorBidi" w:hAnsiTheme="majorBidi" w:cstheme="majorBidi"/>
        </w:rPr>
      </w:pPr>
    </w:p>
    <w:p w14:paraId="16F3DB80" w14:textId="77777777" w:rsidR="005B4A5F" w:rsidRPr="00133EB9" w:rsidRDefault="005B4A5F" w:rsidP="001D5093">
      <w:pPr>
        <w:rPr>
          <w:rFonts w:asciiTheme="majorBidi" w:hAnsiTheme="majorBidi" w:cstheme="majorBidi"/>
        </w:rPr>
      </w:pPr>
      <w:r w:rsidRPr="00133EB9">
        <w:rPr>
          <w:rFonts w:asciiTheme="majorBidi" w:hAnsiTheme="majorBidi" w:cstheme="majorBidi"/>
        </w:rPr>
        <w:t>WHEREAS</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Employer</w:t>
      </w:r>
      <w:r w:rsidR="007E703B" w:rsidRPr="00133EB9">
        <w:rPr>
          <w:rFonts w:asciiTheme="majorBidi" w:hAnsiTheme="majorBidi" w:cstheme="majorBidi"/>
        </w:rPr>
        <w:t xml:space="preserve"> </w:t>
      </w:r>
      <w:r w:rsidRPr="00133EB9">
        <w:rPr>
          <w:rFonts w:asciiTheme="majorBidi" w:hAnsiTheme="majorBidi" w:cstheme="majorBidi"/>
        </w:rPr>
        <w:t>desires</w:t>
      </w:r>
      <w:r w:rsidR="007E703B" w:rsidRPr="00133EB9">
        <w:rPr>
          <w:rFonts w:asciiTheme="majorBidi" w:hAnsiTheme="majorBidi" w:cstheme="majorBidi"/>
        </w:rPr>
        <w:t xml:space="preserve"> </w:t>
      </w:r>
      <w:r w:rsidRPr="00133EB9">
        <w:rPr>
          <w:rFonts w:asciiTheme="majorBidi" w:hAnsiTheme="majorBidi" w:cstheme="majorBidi"/>
        </w:rPr>
        <w:t>to</w:t>
      </w:r>
      <w:r w:rsidR="007E703B" w:rsidRPr="00133EB9">
        <w:rPr>
          <w:rFonts w:asciiTheme="majorBidi" w:hAnsiTheme="majorBidi" w:cstheme="majorBidi"/>
        </w:rPr>
        <w:t xml:space="preserve"> </w:t>
      </w:r>
      <w:r w:rsidRPr="00133EB9">
        <w:rPr>
          <w:rFonts w:asciiTheme="majorBidi" w:hAnsiTheme="majorBidi" w:cstheme="majorBidi"/>
        </w:rPr>
        <w:t>engage</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Contractor</w:t>
      </w:r>
      <w:r w:rsidR="007E703B" w:rsidRPr="00133EB9">
        <w:rPr>
          <w:rFonts w:asciiTheme="majorBidi" w:hAnsiTheme="majorBidi" w:cstheme="majorBidi"/>
        </w:rPr>
        <w:t xml:space="preserve"> </w:t>
      </w:r>
      <w:r w:rsidRPr="00133EB9">
        <w:rPr>
          <w:rFonts w:asciiTheme="majorBidi" w:hAnsiTheme="majorBidi" w:cstheme="majorBidi"/>
        </w:rPr>
        <w:t>to</w:t>
      </w:r>
      <w:r w:rsidR="007E703B" w:rsidRPr="00133EB9">
        <w:rPr>
          <w:rFonts w:asciiTheme="majorBidi" w:hAnsiTheme="majorBidi" w:cstheme="majorBidi"/>
        </w:rPr>
        <w:t xml:space="preserve"> </w:t>
      </w:r>
      <w:r w:rsidRPr="00133EB9">
        <w:rPr>
          <w:rFonts w:asciiTheme="majorBidi" w:hAnsiTheme="majorBidi" w:cstheme="majorBidi"/>
        </w:rPr>
        <w:t>design,</w:t>
      </w:r>
      <w:r w:rsidR="007E703B" w:rsidRPr="00133EB9">
        <w:rPr>
          <w:rFonts w:asciiTheme="majorBidi" w:hAnsiTheme="majorBidi" w:cstheme="majorBidi"/>
        </w:rPr>
        <w:t xml:space="preserve"> </w:t>
      </w:r>
      <w:r w:rsidRPr="00133EB9">
        <w:rPr>
          <w:rFonts w:asciiTheme="majorBidi" w:hAnsiTheme="majorBidi" w:cstheme="majorBidi"/>
        </w:rPr>
        <w:t>manufacture,</w:t>
      </w:r>
      <w:r w:rsidR="007E703B" w:rsidRPr="00133EB9">
        <w:rPr>
          <w:rFonts w:asciiTheme="majorBidi" w:hAnsiTheme="majorBidi" w:cstheme="majorBidi"/>
        </w:rPr>
        <w:t xml:space="preserve"> </w:t>
      </w:r>
      <w:r w:rsidRPr="00133EB9">
        <w:rPr>
          <w:rFonts w:asciiTheme="majorBidi" w:hAnsiTheme="majorBidi" w:cstheme="majorBidi"/>
        </w:rPr>
        <w:t>test,</w:t>
      </w:r>
      <w:r w:rsidR="007E703B" w:rsidRPr="00133EB9">
        <w:rPr>
          <w:rFonts w:asciiTheme="majorBidi" w:hAnsiTheme="majorBidi" w:cstheme="majorBidi"/>
        </w:rPr>
        <w:t xml:space="preserve"> </w:t>
      </w:r>
      <w:r w:rsidRPr="00133EB9">
        <w:rPr>
          <w:rFonts w:asciiTheme="majorBidi" w:hAnsiTheme="majorBidi" w:cstheme="majorBidi"/>
        </w:rPr>
        <w:t>deliver,</w:t>
      </w:r>
      <w:r w:rsidR="007E703B" w:rsidRPr="00133EB9">
        <w:rPr>
          <w:rFonts w:asciiTheme="majorBidi" w:hAnsiTheme="majorBidi" w:cstheme="majorBidi"/>
        </w:rPr>
        <w:t xml:space="preserve"> </w:t>
      </w:r>
      <w:r w:rsidRPr="00133EB9">
        <w:rPr>
          <w:rFonts w:asciiTheme="majorBidi" w:hAnsiTheme="majorBidi" w:cstheme="majorBidi"/>
        </w:rPr>
        <w:t>install,</w:t>
      </w:r>
      <w:r w:rsidR="007E703B" w:rsidRPr="00133EB9">
        <w:rPr>
          <w:rFonts w:asciiTheme="majorBidi" w:hAnsiTheme="majorBidi" w:cstheme="majorBidi"/>
        </w:rPr>
        <w:t xml:space="preserve"> </w:t>
      </w:r>
      <w:r w:rsidRPr="00133EB9">
        <w:rPr>
          <w:rFonts w:asciiTheme="majorBidi" w:hAnsiTheme="majorBidi" w:cstheme="majorBidi"/>
        </w:rPr>
        <w:t>complete</w:t>
      </w:r>
      <w:r w:rsidR="007E703B" w:rsidRPr="00133EB9">
        <w:rPr>
          <w:rFonts w:asciiTheme="majorBidi" w:hAnsiTheme="majorBidi" w:cstheme="majorBidi"/>
        </w:rPr>
        <w:t xml:space="preserve"> </w:t>
      </w:r>
      <w:r w:rsidRPr="00133EB9">
        <w:rPr>
          <w:rFonts w:asciiTheme="majorBidi" w:hAnsiTheme="majorBidi" w:cstheme="majorBidi"/>
        </w:rPr>
        <w:t>and</w:t>
      </w:r>
      <w:r w:rsidR="007E703B" w:rsidRPr="00133EB9">
        <w:rPr>
          <w:rFonts w:asciiTheme="majorBidi" w:hAnsiTheme="majorBidi" w:cstheme="majorBidi"/>
        </w:rPr>
        <w:t xml:space="preserve"> </w:t>
      </w:r>
      <w:r w:rsidRPr="00133EB9">
        <w:rPr>
          <w:rFonts w:asciiTheme="majorBidi" w:hAnsiTheme="majorBidi" w:cstheme="majorBidi"/>
        </w:rPr>
        <w:t>commission</w:t>
      </w:r>
      <w:r w:rsidR="007E703B" w:rsidRPr="00133EB9">
        <w:rPr>
          <w:rFonts w:asciiTheme="majorBidi" w:hAnsiTheme="majorBidi" w:cstheme="majorBidi"/>
        </w:rPr>
        <w:t xml:space="preserve"> </w:t>
      </w:r>
      <w:r w:rsidRPr="00133EB9">
        <w:rPr>
          <w:rFonts w:asciiTheme="majorBidi" w:hAnsiTheme="majorBidi" w:cstheme="majorBidi"/>
        </w:rPr>
        <w:t>certain</w:t>
      </w:r>
      <w:r w:rsidR="007E703B" w:rsidRPr="00133EB9">
        <w:rPr>
          <w:rFonts w:asciiTheme="majorBidi" w:hAnsiTheme="majorBidi" w:cstheme="majorBidi"/>
        </w:rPr>
        <w:t xml:space="preserve"> </w:t>
      </w:r>
      <w:r w:rsidRPr="00133EB9">
        <w:rPr>
          <w:rFonts w:asciiTheme="majorBidi" w:hAnsiTheme="majorBidi" w:cstheme="majorBidi"/>
        </w:rPr>
        <w:t>Facilities,</w:t>
      </w:r>
      <w:r w:rsidR="007E703B" w:rsidRPr="00133EB9">
        <w:rPr>
          <w:rFonts w:asciiTheme="majorBidi" w:hAnsiTheme="majorBidi" w:cstheme="majorBidi"/>
        </w:rPr>
        <w:t xml:space="preserve"> </w:t>
      </w:r>
      <w:r w:rsidRPr="00133EB9">
        <w:rPr>
          <w:rFonts w:asciiTheme="majorBidi" w:hAnsiTheme="majorBidi" w:cstheme="majorBidi"/>
        </w:rPr>
        <w:t>viz.</w:t>
      </w:r>
      <w:r w:rsidR="007E703B" w:rsidRPr="00133EB9">
        <w:rPr>
          <w:rFonts w:asciiTheme="majorBidi" w:hAnsiTheme="majorBidi" w:cstheme="majorBidi"/>
        </w:rPr>
        <w:t xml:space="preserve"> </w:t>
      </w:r>
      <w:r w:rsidRPr="00133EB9">
        <w:rPr>
          <w:rFonts w:asciiTheme="majorBidi" w:hAnsiTheme="majorBidi" w:cstheme="majorBidi"/>
          <w:i/>
          <w:sz w:val="20"/>
        </w:rPr>
        <w:t>_________________</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Facilities”),</w:t>
      </w:r>
      <w:r w:rsidR="007E703B" w:rsidRPr="00133EB9">
        <w:rPr>
          <w:rFonts w:asciiTheme="majorBidi" w:hAnsiTheme="majorBidi" w:cstheme="majorBidi"/>
        </w:rPr>
        <w:t xml:space="preserve"> </w:t>
      </w:r>
      <w:r w:rsidRPr="00133EB9">
        <w:rPr>
          <w:rFonts w:asciiTheme="majorBidi" w:hAnsiTheme="majorBidi" w:cstheme="majorBidi"/>
        </w:rPr>
        <w:t>and</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Contractor</w:t>
      </w:r>
      <w:r w:rsidR="007E703B" w:rsidRPr="00133EB9">
        <w:rPr>
          <w:rFonts w:asciiTheme="majorBidi" w:hAnsiTheme="majorBidi" w:cstheme="majorBidi"/>
        </w:rPr>
        <w:t xml:space="preserve"> </w:t>
      </w:r>
      <w:r w:rsidRPr="00133EB9">
        <w:rPr>
          <w:rFonts w:asciiTheme="majorBidi" w:hAnsiTheme="majorBidi" w:cstheme="majorBidi"/>
        </w:rPr>
        <w:t>has</w:t>
      </w:r>
      <w:r w:rsidR="007E703B" w:rsidRPr="00133EB9">
        <w:rPr>
          <w:rFonts w:asciiTheme="majorBidi" w:hAnsiTheme="majorBidi" w:cstheme="majorBidi"/>
        </w:rPr>
        <w:t xml:space="preserve"> </w:t>
      </w:r>
      <w:r w:rsidRPr="00133EB9">
        <w:rPr>
          <w:rFonts w:asciiTheme="majorBidi" w:hAnsiTheme="majorBidi" w:cstheme="majorBidi"/>
        </w:rPr>
        <w:t>agreed</w:t>
      </w:r>
      <w:r w:rsidR="007E703B" w:rsidRPr="00133EB9">
        <w:rPr>
          <w:rFonts w:asciiTheme="majorBidi" w:hAnsiTheme="majorBidi" w:cstheme="majorBidi"/>
        </w:rPr>
        <w:t xml:space="preserve"> </w:t>
      </w:r>
      <w:r w:rsidRPr="00133EB9">
        <w:rPr>
          <w:rFonts w:asciiTheme="majorBidi" w:hAnsiTheme="majorBidi" w:cstheme="majorBidi"/>
        </w:rPr>
        <w:t>to</w:t>
      </w:r>
      <w:r w:rsidR="007E703B" w:rsidRPr="00133EB9">
        <w:rPr>
          <w:rFonts w:asciiTheme="majorBidi" w:hAnsiTheme="majorBidi" w:cstheme="majorBidi"/>
        </w:rPr>
        <w:t xml:space="preserve"> </w:t>
      </w:r>
      <w:r w:rsidRPr="00133EB9">
        <w:rPr>
          <w:rFonts w:asciiTheme="majorBidi" w:hAnsiTheme="majorBidi" w:cstheme="majorBidi"/>
        </w:rPr>
        <w:t>such</w:t>
      </w:r>
      <w:r w:rsidR="007E703B" w:rsidRPr="00133EB9">
        <w:rPr>
          <w:rFonts w:asciiTheme="majorBidi" w:hAnsiTheme="majorBidi" w:cstheme="majorBidi"/>
        </w:rPr>
        <w:t xml:space="preserve"> </w:t>
      </w:r>
      <w:r w:rsidRPr="00133EB9">
        <w:rPr>
          <w:rFonts w:asciiTheme="majorBidi" w:hAnsiTheme="majorBidi" w:cstheme="majorBidi"/>
        </w:rPr>
        <w:t>engagement</w:t>
      </w:r>
      <w:r w:rsidR="007E703B" w:rsidRPr="00133EB9">
        <w:rPr>
          <w:rFonts w:asciiTheme="majorBidi" w:hAnsiTheme="majorBidi" w:cstheme="majorBidi"/>
        </w:rPr>
        <w:t xml:space="preserve"> </w:t>
      </w:r>
      <w:r w:rsidRPr="00133EB9">
        <w:rPr>
          <w:rFonts w:asciiTheme="majorBidi" w:hAnsiTheme="majorBidi" w:cstheme="majorBidi"/>
        </w:rPr>
        <w:t>upon</w:t>
      </w:r>
      <w:r w:rsidR="007E703B" w:rsidRPr="00133EB9">
        <w:rPr>
          <w:rFonts w:asciiTheme="majorBidi" w:hAnsiTheme="majorBidi" w:cstheme="majorBidi"/>
        </w:rPr>
        <w:t xml:space="preserve"> </w:t>
      </w:r>
      <w:r w:rsidRPr="00133EB9">
        <w:rPr>
          <w:rFonts w:asciiTheme="majorBidi" w:hAnsiTheme="majorBidi" w:cstheme="majorBidi"/>
        </w:rPr>
        <w:t>and</w:t>
      </w:r>
      <w:r w:rsidR="007E703B" w:rsidRPr="00133EB9">
        <w:rPr>
          <w:rFonts w:asciiTheme="majorBidi" w:hAnsiTheme="majorBidi" w:cstheme="majorBidi"/>
        </w:rPr>
        <w:t xml:space="preserve"> </w:t>
      </w:r>
      <w:r w:rsidRPr="00133EB9">
        <w:rPr>
          <w:rFonts w:asciiTheme="majorBidi" w:hAnsiTheme="majorBidi" w:cstheme="majorBidi"/>
        </w:rPr>
        <w:t>subject</w:t>
      </w:r>
      <w:r w:rsidR="007E703B" w:rsidRPr="00133EB9">
        <w:rPr>
          <w:rFonts w:asciiTheme="majorBidi" w:hAnsiTheme="majorBidi" w:cstheme="majorBidi"/>
        </w:rPr>
        <w:t xml:space="preserve"> </w:t>
      </w:r>
      <w:r w:rsidRPr="00133EB9">
        <w:rPr>
          <w:rFonts w:asciiTheme="majorBidi" w:hAnsiTheme="majorBidi" w:cstheme="majorBidi"/>
        </w:rPr>
        <w:t>to</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terms</w:t>
      </w:r>
      <w:r w:rsidR="007E703B" w:rsidRPr="00133EB9">
        <w:rPr>
          <w:rFonts w:asciiTheme="majorBidi" w:hAnsiTheme="majorBidi" w:cstheme="majorBidi"/>
        </w:rPr>
        <w:t xml:space="preserve"> </w:t>
      </w:r>
      <w:r w:rsidRPr="00133EB9">
        <w:rPr>
          <w:rFonts w:asciiTheme="majorBidi" w:hAnsiTheme="majorBidi" w:cstheme="majorBidi"/>
        </w:rPr>
        <w:t>and</w:t>
      </w:r>
      <w:r w:rsidR="007E703B" w:rsidRPr="00133EB9">
        <w:rPr>
          <w:rFonts w:asciiTheme="majorBidi" w:hAnsiTheme="majorBidi" w:cstheme="majorBidi"/>
        </w:rPr>
        <w:t xml:space="preserve"> </w:t>
      </w:r>
      <w:r w:rsidRPr="00133EB9">
        <w:rPr>
          <w:rFonts w:asciiTheme="majorBidi" w:hAnsiTheme="majorBidi" w:cstheme="majorBidi"/>
        </w:rPr>
        <w:t>conditions</w:t>
      </w:r>
      <w:r w:rsidR="007E703B" w:rsidRPr="00133EB9">
        <w:rPr>
          <w:rFonts w:asciiTheme="majorBidi" w:hAnsiTheme="majorBidi" w:cstheme="majorBidi"/>
        </w:rPr>
        <w:t xml:space="preserve"> </w:t>
      </w:r>
      <w:r w:rsidRPr="00133EB9">
        <w:rPr>
          <w:rFonts w:asciiTheme="majorBidi" w:hAnsiTheme="majorBidi" w:cstheme="majorBidi"/>
        </w:rPr>
        <w:t>hereinafter</w:t>
      </w:r>
      <w:r w:rsidR="007E703B" w:rsidRPr="00133EB9">
        <w:rPr>
          <w:rFonts w:asciiTheme="majorBidi" w:hAnsiTheme="majorBidi" w:cstheme="majorBidi"/>
        </w:rPr>
        <w:t xml:space="preserve"> </w:t>
      </w:r>
      <w:r w:rsidRPr="00133EB9">
        <w:rPr>
          <w:rFonts w:asciiTheme="majorBidi" w:hAnsiTheme="majorBidi" w:cstheme="majorBidi"/>
        </w:rPr>
        <w:t>appearing.</w:t>
      </w:r>
    </w:p>
    <w:p w14:paraId="24387699" w14:textId="77777777" w:rsidR="005B4A5F" w:rsidRPr="00133EB9" w:rsidRDefault="005B4A5F" w:rsidP="001D5093">
      <w:pPr>
        <w:rPr>
          <w:rFonts w:asciiTheme="majorBidi" w:hAnsiTheme="majorBidi" w:cstheme="majorBidi"/>
        </w:rPr>
      </w:pPr>
    </w:p>
    <w:p w14:paraId="252A8ECB" w14:textId="77777777" w:rsidR="005B4A5F" w:rsidRPr="00133EB9" w:rsidRDefault="005B4A5F" w:rsidP="001D5093">
      <w:pPr>
        <w:rPr>
          <w:rFonts w:asciiTheme="majorBidi" w:hAnsiTheme="majorBidi" w:cstheme="majorBidi"/>
        </w:rPr>
      </w:pPr>
      <w:r w:rsidRPr="00133EB9">
        <w:rPr>
          <w:rFonts w:asciiTheme="majorBidi" w:hAnsiTheme="majorBidi" w:cstheme="majorBidi"/>
        </w:rPr>
        <w:t>NOW</w:t>
      </w:r>
      <w:r w:rsidR="007E703B" w:rsidRPr="00133EB9">
        <w:rPr>
          <w:rFonts w:asciiTheme="majorBidi" w:hAnsiTheme="majorBidi" w:cstheme="majorBidi"/>
        </w:rPr>
        <w:t xml:space="preserve"> </w:t>
      </w:r>
      <w:r w:rsidRPr="00133EB9">
        <w:rPr>
          <w:rFonts w:asciiTheme="majorBidi" w:hAnsiTheme="majorBidi" w:cstheme="majorBidi"/>
        </w:rPr>
        <w:t>IT</w:t>
      </w:r>
      <w:r w:rsidR="007E703B" w:rsidRPr="00133EB9">
        <w:rPr>
          <w:rFonts w:asciiTheme="majorBidi" w:hAnsiTheme="majorBidi" w:cstheme="majorBidi"/>
        </w:rPr>
        <w:t xml:space="preserve"> </w:t>
      </w:r>
      <w:r w:rsidRPr="00133EB9">
        <w:rPr>
          <w:rFonts w:asciiTheme="majorBidi" w:hAnsiTheme="majorBidi" w:cstheme="majorBidi"/>
        </w:rPr>
        <w:t>IS</w:t>
      </w:r>
      <w:r w:rsidR="007E703B" w:rsidRPr="00133EB9">
        <w:rPr>
          <w:rFonts w:asciiTheme="majorBidi" w:hAnsiTheme="majorBidi" w:cstheme="majorBidi"/>
        </w:rPr>
        <w:t xml:space="preserve"> </w:t>
      </w:r>
      <w:r w:rsidRPr="00133EB9">
        <w:rPr>
          <w:rFonts w:asciiTheme="majorBidi" w:hAnsiTheme="majorBidi" w:cstheme="majorBidi"/>
        </w:rPr>
        <w:t>HEREBY</w:t>
      </w:r>
      <w:r w:rsidR="007E703B" w:rsidRPr="00133EB9">
        <w:rPr>
          <w:rFonts w:asciiTheme="majorBidi" w:hAnsiTheme="majorBidi" w:cstheme="majorBidi"/>
        </w:rPr>
        <w:t xml:space="preserve"> </w:t>
      </w:r>
      <w:r w:rsidRPr="00133EB9">
        <w:rPr>
          <w:rFonts w:asciiTheme="majorBidi" w:hAnsiTheme="majorBidi" w:cstheme="majorBidi"/>
        </w:rPr>
        <w:t>AGREED</w:t>
      </w:r>
      <w:r w:rsidR="007E703B" w:rsidRPr="00133EB9">
        <w:rPr>
          <w:rFonts w:asciiTheme="majorBidi" w:hAnsiTheme="majorBidi" w:cstheme="majorBidi"/>
        </w:rPr>
        <w:t xml:space="preserve"> </w:t>
      </w:r>
      <w:r w:rsidRPr="00133EB9">
        <w:rPr>
          <w:rFonts w:asciiTheme="majorBidi" w:hAnsiTheme="majorBidi" w:cstheme="majorBidi"/>
        </w:rPr>
        <w:t>as</w:t>
      </w:r>
      <w:r w:rsidR="007E703B" w:rsidRPr="00133EB9">
        <w:rPr>
          <w:rFonts w:asciiTheme="majorBidi" w:hAnsiTheme="majorBidi" w:cstheme="majorBidi"/>
        </w:rPr>
        <w:t xml:space="preserve"> </w:t>
      </w:r>
      <w:r w:rsidRPr="00133EB9">
        <w:rPr>
          <w:rFonts w:asciiTheme="majorBidi" w:hAnsiTheme="majorBidi" w:cstheme="majorBidi"/>
        </w:rPr>
        <w:t>follows:</w:t>
      </w:r>
    </w:p>
    <w:p w14:paraId="6CB4D8F6" w14:textId="77777777" w:rsidR="005B4A5F" w:rsidRPr="00133EB9" w:rsidRDefault="005B4A5F" w:rsidP="001D5093">
      <w:pPr>
        <w:rPr>
          <w:rFonts w:asciiTheme="majorBidi" w:hAnsiTheme="majorBidi" w:cstheme="majorBidi"/>
        </w:rPr>
      </w:pPr>
    </w:p>
    <w:tbl>
      <w:tblPr>
        <w:tblW w:w="9394" w:type="dxa"/>
        <w:tblLayout w:type="fixed"/>
        <w:tblLook w:val="0000" w:firstRow="0" w:lastRow="0" w:firstColumn="0" w:lastColumn="0" w:noHBand="0" w:noVBand="0"/>
      </w:tblPr>
      <w:tblGrid>
        <w:gridCol w:w="2410"/>
        <w:gridCol w:w="6984"/>
      </w:tblGrid>
      <w:tr w:rsidR="005B4A5F" w:rsidRPr="00133EB9" w14:paraId="1230E43D" w14:textId="77777777" w:rsidTr="00F35BE0">
        <w:tc>
          <w:tcPr>
            <w:tcW w:w="2410" w:type="dxa"/>
          </w:tcPr>
          <w:p w14:paraId="70F43FB0" w14:textId="77777777" w:rsidR="005B4A5F" w:rsidRPr="00133EB9" w:rsidRDefault="005B4A5F" w:rsidP="007A0B60">
            <w:pPr>
              <w:jc w:val="left"/>
              <w:rPr>
                <w:rFonts w:asciiTheme="majorBidi" w:hAnsiTheme="majorBidi" w:cstheme="majorBidi"/>
              </w:rPr>
            </w:pPr>
            <w:r w:rsidRPr="00133EB9">
              <w:rPr>
                <w:rFonts w:asciiTheme="majorBidi" w:hAnsiTheme="majorBidi" w:cstheme="majorBidi"/>
                <w:b/>
              </w:rPr>
              <w:t>Article</w:t>
            </w:r>
            <w:r w:rsidR="007E703B" w:rsidRPr="00133EB9">
              <w:rPr>
                <w:rFonts w:asciiTheme="majorBidi" w:hAnsiTheme="majorBidi" w:cstheme="majorBidi"/>
                <w:b/>
              </w:rPr>
              <w:t xml:space="preserve"> </w:t>
            </w:r>
            <w:r w:rsidRPr="00133EB9">
              <w:rPr>
                <w:rFonts w:asciiTheme="majorBidi" w:hAnsiTheme="majorBidi" w:cstheme="majorBidi"/>
                <w:b/>
              </w:rPr>
              <w:t>1.</w:t>
            </w:r>
            <w:r w:rsidR="007E703B" w:rsidRPr="00133EB9">
              <w:rPr>
                <w:rFonts w:asciiTheme="majorBidi" w:hAnsiTheme="majorBidi" w:cstheme="majorBidi"/>
                <w:b/>
              </w:rPr>
              <w:t xml:space="preserve">  </w:t>
            </w:r>
            <w:r w:rsidRPr="00133EB9">
              <w:rPr>
                <w:rFonts w:asciiTheme="majorBidi" w:hAnsiTheme="majorBidi" w:cstheme="majorBidi"/>
                <w:b/>
              </w:rPr>
              <w:t>Contract</w:t>
            </w:r>
            <w:r w:rsidR="007E703B" w:rsidRPr="00133EB9">
              <w:rPr>
                <w:rFonts w:asciiTheme="majorBidi" w:hAnsiTheme="majorBidi" w:cstheme="majorBidi"/>
                <w:b/>
              </w:rPr>
              <w:t xml:space="preserve"> </w:t>
            </w:r>
            <w:r w:rsidRPr="00133EB9">
              <w:rPr>
                <w:rFonts w:asciiTheme="majorBidi" w:hAnsiTheme="majorBidi" w:cstheme="majorBidi"/>
                <w:b/>
              </w:rPr>
              <w:t>Documents</w:t>
            </w:r>
          </w:p>
        </w:tc>
        <w:tc>
          <w:tcPr>
            <w:tcW w:w="6984" w:type="dxa"/>
          </w:tcPr>
          <w:p w14:paraId="653C398C" w14:textId="77777777" w:rsidR="005B4A5F" w:rsidRPr="00133EB9" w:rsidRDefault="005B4A5F" w:rsidP="001D5093">
            <w:pPr>
              <w:spacing w:after="120"/>
              <w:ind w:left="540" w:right="-72" w:hanging="540"/>
              <w:rPr>
                <w:rFonts w:asciiTheme="majorBidi" w:hAnsiTheme="majorBidi" w:cstheme="majorBidi"/>
              </w:rPr>
            </w:pPr>
            <w:r w:rsidRPr="00133EB9">
              <w:rPr>
                <w:rFonts w:asciiTheme="majorBidi" w:hAnsiTheme="majorBidi" w:cstheme="majorBidi"/>
              </w:rPr>
              <w:t>1.1</w:t>
            </w:r>
            <w:r w:rsidRPr="00133EB9">
              <w:rPr>
                <w:rFonts w:asciiTheme="majorBidi" w:hAnsiTheme="majorBidi" w:cstheme="majorBidi"/>
              </w:rPr>
              <w:tab/>
            </w:r>
            <w:r w:rsidRPr="00133EB9">
              <w:rPr>
                <w:rFonts w:asciiTheme="majorBidi" w:hAnsiTheme="majorBidi" w:cstheme="majorBidi"/>
                <w:u w:val="single"/>
              </w:rPr>
              <w:t>Contract</w:t>
            </w:r>
            <w:r w:rsidR="007E703B" w:rsidRPr="00133EB9">
              <w:rPr>
                <w:rFonts w:asciiTheme="majorBidi" w:hAnsiTheme="majorBidi" w:cstheme="majorBidi"/>
                <w:u w:val="single"/>
              </w:rPr>
              <w:t xml:space="preserve"> </w:t>
            </w:r>
            <w:r w:rsidRPr="00133EB9">
              <w:rPr>
                <w:rFonts w:asciiTheme="majorBidi" w:hAnsiTheme="majorBidi" w:cstheme="majorBidi"/>
                <w:u w:val="single"/>
              </w:rPr>
              <w:t>Documents</w:t>
            </w:r>
            <w:r w:rsidR="007E703B" w:rsidRPr="00133EB9">
              <w:rPr>
                <w:rFonts w:asciiTheme="majorBidi" w:hAnsiTheme="majorBidi" w:cstheme="majorBidi"/>
              </w:rPr>
              <w:t xml:space="preserve"> </w:t>
            </w:r>
            <w:r w:rsidRPr="00133EB9">
              <w:rPr>
                <w:rFonts w:asciiTheme="majorBidi" w:hAnsiTheme="majorBidi" w:cstheme="majorBidi"/>
              </w:rPr>
              <w:t>(Reference</w:t>
            </w:r>
            <w:r w:rsidR="007E703B" w:rsidRPr="00133EB9">
              <w:rPr>
                <w:rFonts w:asciiTheme="majorBidi" w:hAnsiTheme="majorBidi" w:cstheme="majorBidi"/>
              </w:rPr>
              <w:t xml:space="preserve"> </w:t>
            </w:r>
            <w:r w:rsidRPr="00133EB9">
              <w:rPr>
                <w:rFonts w:asciiTheme="majorBidi" w:hAnsiTheme="majorBidi" w:cstheme="majorBidi"/>
              </w:rPr>
              <w:t>GCC</w:t>
            </w:r>
            <w:r w:rsidR="007E703B" w:rsidRPr="00133EB9">
              <w:rPr>
                <w:rFonts w:asciiTheme="majorBidi" w:hAnsiTheme="majorBidi" w:cstheme="majorBidi"/>
              </w:rPr>
              <w:t xml:space="preserve"> </w:t>
            </w:r>
            <w:r w:rsidRPr="00133EB9">
              <w:rPr>
                <w:rFonts w:asciiTheme="majorBidi" w:hAnsiTheme="majorBidi" w:cstheme="majorBidi"/>
              </w:rPr>
              <w:t>Clause</w:t>
            </w:r>
            <w:r w:rsidR="007E703B" w:rsidRPr="00133EB9">
              <w:rPr>
                <w:rFonts w:asciiTheme="majorBidi" w:hAnsiTheme="majorBidi" w:cstheme="majorBidi"/>
              </w:rPr>
              <w:t xml:space="preserve"> </w:t>
            </w:r>
            <w:r w:rsidRPr="00133EB9">
              <w:rPr>
                <w:rFonts w:asciiTheme="majorBidi" w:hAnsiTheme="majorBidi" w:cstheme="majorBidi"/>
              </w:rPr>
              <w:t>2)</w:t>
            </w:r>
          </w:p>
          <w:p w14:paraId="52789E61" w14:textId="77777777" w:rsidR="005B4A5F" w:rsidRPr="00133EB9" w:rsidRDefault="005B4A5F" w:rsidP="001D5093">
            <w:pPr>
              <w:spacing w:after="120"/>
              <w:ind w:left="540" w:right="-72"/>
              <w:rPr>
                <w:rFonts w:asciiTheme="majorBidi" w:hAnsiTheme="majorBidi" w:cstheme="majorBidi"/>
              </w:rPr>
            </w:pP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following</w:t>
            </w:r>
            <w:r w:rsidR="007E703B" w:rsidRPr="00133EB9">
              <w:rPr>
                <w:rFonts w:asciiTheme="majorBidi" w:hAnsiTheme="majorBidi" w:cstheme="majorBidi"/>
              </w:rPr>
              <w:t xml:space="preserve"> </w:t>
            </w:r>
            <w:r w:rsidRPr="00133EB9">
              <w:rPr>
                <w:rFonts w:asciiTheme="majorBidi" w:hAnsiTheme="majorBidi" w:cstheme="majorBidi"/>
              </w:rPr>
              <w:t>documents</w:t>
            </w:r>
            <w:r w:rsidR="007E703B" w:rsidRPr="00133EB9">
              <w:rPr>
                <w:rFonts w:asciiTheme="majorBidi" w:hAnsiTheme="majorBidi" w:cstheme="majorBidi"/>
              </w:rPr>
              <w:t xml:space="preserve"> </w:t>
            </w:r>
            <w:r w:rsidRPr="00133EB9">
              <w:rPr>
                <w:rFonts w:asciiTheme="majorBidi" w:hAnsiTheme="majorBidi" w:cstheme="majorBidi"/>
              </w:rPr>
              <w:t>shall</w:t>
            </w:r>
            <w:r w:rsidR="007E703B" w:rsidRPr="00133EB9">
              <w:rPr>
                <w:rFonts w:asciiTheme="majorBidi" w:hAnsiTheme="majorBidi" w:cstheme="majorBidi"/>
              </w:rPr>
              <w:t xml:space="preserve"> </w:t>
            </w:r>
            <w:r w:rsidRPr="00133EB9">
              <w:rPr>
                <w:rFonts w:asciiTheme="majorBidi" w:hAnsiTheme="majorBidi" w:cstheme="majorBidi"/>
              </w:rPr>
              <w:t>constitute</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Contract</w:t>
            </w:r>
            <w:r w:rsidR="007E703B" w:rsidRPr="00133EB9">
              <w:rPr>
                <w:rFonts w:asciiTheme="majorBidi" w:hAnsiTheme="majorBidi" w:cstheme="majorBidi"/>
              </w:rPr>
              <w:t xml:space="preserve"> </w:t>
            </w:r>
            <w:r w:rsidRPr="00133EB9">
              <w:rPr>
                <w:rFonts w:asciiTheme="majorBidi" w:hAnsiTheme="majorBidi" w:cstheme="majorBidi"/>
              </w:rPr>
              <w:t>between</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Employer</w:t>
            </w:r>
            <w:r w:rsidR="007E703B" w:rsidRPr="00133EB9">
              <w:rPr>
                <w:rFonts w:asciiTheme="majorBidi" w:hAnsiTheme="majorBidi" w:cstheme="majorBidi"/>
              </w:rPr>
              <w:t xml:space="preserve"> </w:t>
            </w:r>
            <w:r w:rsidRPr="00133EB9">
              <w:rPr>
                <w:rFonts w:asciiTheme="majorBidi" w:hAnsiTheme="majorBidi" w:cstheme="majorBidi"/>
              </w:rPr>
              <w:t>and</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Contractor,</w:t>
            </w:r>
            <w:r w:rsidR="007E703B" w:rsidRPr="00133EB9">
              <w:rPr>
                <w:rFonts w:asciiTheme="majorBidi" w:hAnsiTheme="majorBidi" w:cstheme="majorBidi"/>
              </w:rPr>
              <w:t xml:space="preserve"> </w:t>
            </w:r>
            <w:r w:rsidRPr="00133EB9">
              <w:rPr>
                <w:rFonts w:asciiTheme="majorBidi" w:hAnsiTheme="majorBidi" w:cstheme="majorBidi"/>
              </w:rPr>
              <w:t>and</w:t>
            </w:r>
            <w:r w:rsidR="007E703B" w:rsidRPr="00133EB9">
              <w:rPr>
                <w:rFonts w:asciiTheme="majorBidi" w:hAnsiTheme="majorBidi" w:cstheme="majorBidi"/>
              </w:rPr>
              <w:t xml:space="preserve"> </w:t>
            </w:r>
            <w:r w:rsidRPr="00133EB9">
              <w:rPr>
                <w:rFonts w:asciiTheme="majorBidi" w:hAnsiTheme="majorBidi" w:cstheme="majorBidi"/>
              </w:rPr>
              <w:t>each</w:t>
            </w:r>
            <w:r w:rsidR="007E703B" w:rsidRPr="00133EB9">
              <w:rPr>
                <w:rFonts w:asciiTheme="majorBidi" w:hAnsiTheme="majorBidi" w:cstheme="majorBidi"/>
              </w:rPr>
              <w:t xml:space="preserve"> </w:t>
            </w:r>
            <w:r w:rsidRPr="00133EB9">
              <w:rPr>
                <w:rFonts w:asciiTheme="majorBidi" w:hAnsiTheme="majorBidi" w:cstheme="majorBidi"/>
              </w:rPr>
              <w:t>shall</w:t>
            </w:r>
            <w:r w:rsidR="007E703B" w:rsidRPr="00133EB9">
              <w:rPr>
                <w:rFonts w:asciiTheme="majorBidi" w:hAnsiTheme="majorBidi" w:cstheme="majorBidi"/>
              </w:rPr>
              <w:t xml:space="preserve"> </w:t>
            </w:r>
            <w:r w:rsidRPr="00133EB9">
              <w:rPr>
                <w:rFonts w:asciiTheme="majorBidi" w:hAnsiTheme="majorBidi" w:cstheme="majorBidi"/>
              </w:rPr>
              <w:t>be</w:t>
            </w:r>
            <w:r w:rsidR="007E703B" w:rsidRPr="00133EB9">
              <w:rPr>
                <w:rFonts w:asciiTheme="majorBidi" w:hAnsiTheme="majorBidi" w:cstheme="majorBidi"/>
              </w:rPr>
              <w:t xml:space="preserve"> </w:t>
            </w:r>
            <w:r w:rsidRPr="00133EB9">
              <w:rPr>
                <w:rFonts w:asciiTheme="majorBidi" w:hAnsiTheme="majorBidi" w:cstheme="majorBidi"/>
              </w:rPr>
              <w:t>read</w:t>
            </w:r>
            <w:r w:rsidR="007E703B" w:rsidRPr="00133EB9">
              <w:rPr>
                <w:rFonts w:asciiTheme="majorBidi" w:hAnsiTheme="majorBidi" w:cstheme="majorBidi"/>
              </w:rPr>
              <w:t xml:space="preserve"> </w:t>
            </w:r>
            <w:r w:rsidRPr="00133EB9">
              <w:rPr>
                <w:rFonts w:asciiTheme="majorBidi" w:hAnsiTheme="majorBidi" w:cstheme="majorBidi"/>
              </w:rPr>
              <w:t>and</w:t>
            </w:r>
            <w:r w:rsidR="007E703B" w:rsidRPr="00133EB9">
              <w:rPr>
                <w:rFonts w:asciiTheme="majorBidi" w:hAnsiTheme="majorBidi" w:cstheme="majorBidi"/>
              </w:rPr>
              <w:t xml:space="preserve"> </w:t>
            </w:r>
            <w:r w:rsidRPr="00133EB9">
              <w:rPr>
                <w:rFonts w:asciiTheme="majorBidi" w:hAnsiTheme="majorBidi" w:cstheme="majorBidi"/>
              </w:rPr>
              <w:t>construed</w:t>
            </w:r>
            <w:r w:rsidR="007E703B" w:rsidRPr="00133EB9">
              <w:rPr>
                <w:rFonts w:asciiTheme="majorBidi" w:hAnsiTheme="majorBidi" w:cstheme="majorBidi"/>
              </w:rPr>
              <w:t xml:space="preserve"> </w:t>
            </w:r>
            <w:r w:rsidRPr="00133EB9">
              <w:rPr>
                <w:rFonts w:asciiTheme="majorBidi" w:hAnsiTheme="majorBidi" w:cstheme="majorBidi"/>
              </w:rPr>
              <w:t>as</w:t>
            </w:r>
            <w:r w:rsidR="007E703B" w:rsidRPr="00133EB9">
              <w:rPr>
                <w:rFonts w:asciiTheme="majorBidi" w:hAnsiTheme="majorBidi" w:cstheme="majorBidi"/>
              </w:rPr>
              <w:t xml:space="preserve"> </w:t>
            </w:r>
            <w:r w:rsidRPr="00133EB9">
              <w:rPr>
                <w:rFonts w:asciiTheme="majorBidi" w:hAnsiTheme="majorBidi" w:cstheme="majorBidi"/>
              </w:rPr>
              <w:t>an</w:t>
            </w:r>
            <w:r w:rsidR="007E703B" w:rsidRPr="00133EB9">
              <w:rPr>
                <w:rFonts w:asciiTheme="majorBidi" w:hAnsiTheme="majorBidi" w:cstheme="majorBidi"/>
              </w:rPr>
              <w:t xml:space="preserve"> </w:t>
            </w:r>
            <w:r w:rsidRPr="00133EB9">
              <w:rPr>
                <w:rFonts w:asciiTheme="majorBidi" w:hAnsiTheme="majorBidi" w:cstheme="majorBidi"/>
              </w:rPr>
              <w:t>integral</w:t>
            </w:r>
            <w:r w:rsidR="007E703B" w:rsidRPr="00133EB9">
              <w:rPr>
                <w:rFonts w:asciiTheme="majorBidi" w:hAnsiTheme="majorBidi" w:cstheme="majorBidi"/>
              </w:rPr>
              <w:t xml:space="preserve"> </w:t>
            </w:r>
            <w:r w:rsidRPr="00133EB9">
              <w:rPr>
                <w:rFonts w:asciiTheme="majorBidi" w:hAnsiTheme="majorBidi" w:cstheme="majorBidi"/>
              </w:rPr>
              <w:t>part</w:t>
            </w:r>
            <w:r w:rsidR="007E703B" w:rsidRPr="00133EB9">
              <w:rPr>
                <w:rFonts w:asciiTheme="majorBidi" w:hAnsiTheme="majorBidi" w:cstheme="majorBidi"/>
              </w:rPr>
              <w:t xml:space="preserve"> </w:t>
            </w:r>
            <w:r w:rsidRPr="00133EB9">
              <w:rPr>
                <w:rFonts w:asciiTheme="majorBidi" w:hAnsiTheme="majorBidi" w:cstheme="majorBidi"/>
              </w:rPr>
              <w:t>of</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Contract:</w:t>
            </w:r>
          </w:p>
          <w:p w14:paraId="7860C601" w14:textId="77777777" w:rsidR="005B4A5F" w:rsidRPr="00133EB9" w:rsidRDefault="005B4A5F" w:rsidP="001D5093">
            <w:pPr>
              <w:spacing w:after="120"/>
              <w:ind w:left="1080" w:right="-72" w:hanging="540"/>
              <w:rPr>
                <w:rFonts w:asciiTheme="majorBidi" w:hAnsiTheme="majorBidi" w:cstheme="majorBidi"/>
              </w:rPr>
            </w:pPr>
            <w:r w:rsidRPr="00133EB9">
              <w:rPr>
                <w:rFonts w:asciiTheme="majorBidi" w:hAnsiTheme="majorBidi" w:cstheme="majorBidi"/>
              </w:rPr>
              <w:t>(a)</w:t>
            </w:r>
            <w:r w:rsidRPr="00133EB9">
              <w:rPr>
                <w:rFonts w:asciiTheme="majorBidi" w:hAnsiTheme="majorBidi" w:cstheme="majorBidi"/>
              </w:rPr>
              <w:tab/>
              <w:t>This</w:t>
            </w:r>
            <w:r w:rsidR="007E703B" w:rsidRPr="00133EB9">
              <w:rPr>
                <w:rFonts w:asciiTheme="majorBidi" w:hAnsiTheme="majorBidi" w:cstheme="majorBidi"/>
              </w:rPr>
              <w:t xml:space="preserve"> </w:t>
            </w:r>
            <w:r w:rsidRPr="00133EB9">
              <w:rPr>
                <w:rFonts w:asciiTheme="majorBidi" w:hAnsiTheme="majorBidi" w:cstheme="majorBidi"/>
              </w:rPr>
              <w:t>Contract</w:t>
            </w:r>
            <w:r w:rsidR="007E703B" w:rsidRPr="00133EB9">
              <w:rPr>
                <w:rFonts w:asciiTheme="majorBidi" w:hAnsiTheme="majorBidi" w:cstheme="majorBidi"/>
              </w:rPr>
              <w:t xml:space="preserve"> </w:t>
            </w:r>
            <w:r w:rsidRPr="00133EB9">
              <w:rPr>
                <w:rFonts w:asciiTheme="majorBidi" w:hAnsiTheme="majorBidi" w:cstheme="majorBidi"/>
              </w:rPr>
              <w:t>Agreement</w:t>
            </w:r>
            <w:r w:rsidR="007E703B" w:rsidRPr="00133EB9">
              <w:rPr>
                <w:rFonts w:asciiTheme="majorBidi" w:hAnsiTheme="majorBidi" w:cstheme="majorBidi"/>
              </w:rPr>
              <w:t xml:space="preserve"> </w:t>
            </w:r>
            <w:r w:rsidRPr="00133EB9">
              <w:rPr>
                <w:rFonts w:asciiTheme="majorBidi" w:hAnsiTheme="majorBidi" w:cstheme="majorBidi"/>
              </w:rPr>
              <w:t>and</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Appendices</w:t>
            </w:r>
            <w:r w:rsidR="007E703B" w:rsidRPr="00133EB9">
              <w:rPr>
                <w:rFonts w:asciiTheme="majorBidi" w:hAnsiTheme="majorBidi" w:cstheme="majorBidi"/>
              </w:rPr>
              <w:t xml:space="preserve"> </w:t>
            </w:r>
            <w:r w:rsidRPr="00133EB9">
              <w:rPr>
                <w:rFonts w:asciiTheme="majorBidi" w:hAnsiTheme="majorBidi" w:cstheme="majorBidi"/>
              </w:rPr>
              <w:t>hereto</w:t>
            </w:r>
          </w:p>
          <w:p w14:paraId="3398FB3E" w14:textId="77777777" w:rsidR="005B4A5F" w:rsidRPr="00133EB9" w:rsidRDefault="005B4A5F" w:rsidP="001D5093">
            <w:pPr>
              <w:spacing w:after="120"/>
              <w:ind w:left="1080" w:right="-72" w:hanging="540"/>
              <w:rPr>
                <w:rFonts w:asciiTheme="majorBidi" w:hAnsiTheme="majorBidi" w:cstheme="majorBidi"/>
              </w:rPr>
            </w:pPr>
            <w:r w:rsidRPr="00133EB9">
              <w:rPr>
                <w:rFonts w:asciiTheme="majorBidi" w:hAnsiTheme="majorBidi" w:cstheme="majorBidi"/>
              </w:rPr>
              <w:t>(b)</w:t>
            </w:r>
            <w:r w:rsidRPr="00133EB9">
              <w:rPr>
                <w:rFonts w:asciiTheme="majorBidi" w:hAnsiTheme="majorBidi" w:cstheme="majorBidi"/>
              </w:rPr>
              <w:tab/>
              <w:t>Letter</w:t>
            </w:r>
            <w:r w:rsidR="007E703B" w:rsidRPr="00133EB9">
              <w:rPr>
                <w:rFonts w:asciiTheme="majorBidi" w:hAnsiTheme="majorBidi" w:cstheme="majorBidi"/>
              </w:rPr>
              <w:t xml:space="preserve"> </w:t>
            </w:r>
            <w:r w:rsidRPr="00133EB9">
              <w:rPr>
                <w:rFonts w:asciiTheme="majorBidi" w:hAnsiTheme="majorBidi" w:cstheme="majorBidi"/>
              </w:rPr>
              <w:t>of</w:t>
            </w:r>
            <w:r w:rsidR="007E703B" w:rsidRPr="00133EB9">
              <w:rPr>
                <w:rFonts w:asciiTheme="majorBidi" w:hAnsiTheme="majorBidi" w:cstheme="majorBidi"/>
              </w:rPr>
              <w:t xml:space="preserve"> </w:t>
            </w:r>
            <w:r w:rsidRPr="00133EB9">
              <w:rPr>
                <w:rFonts w:asciiTheme="majorBidi" w:hAnsiTheme="majorBidi" w:cstheme="majorBidi"/>
              </w:rPr>
              <w:t>Bid</w:t>
            </w:r>
            <w:r w:rsidR="007E703B" w:rsidRPr="00133EB9">
              <w:rPr>
                <w:rFonts w:asciiTheme="majorBidi" w:hAnsiTheme="majorBidi" w:cstheme="majorBidi"/>
              </w:rPr>
              <w:t xml:space="preserve"> </w:t>
            </w:r>
            <w:r w:rsidRPr="00133EB9">
              <w:rPr>
                <w:rFonts w:asciiTheme="majorBidi" w:hAnsiTheme="majorBidi" w:cstheme="majorBidi"/>
              </w:rPr>
              <w:t>and</w:t>
            </w:r>
            <w:r w:rsidR="007E703B" w:rsidRPr="00133EB9">
              <w:rPr>
                <w:rFonts w:asciiTheme="majorBidi" w:hAnsiTheme="majorBidi" w:cstheme="majorBidi"/>
              </w:rPr>
              <w:t xml:space="preserve"> </w:t>
            </w:r>
            <w:r w:rsidRPr="00133EB9">
              <w:rPr>
                <w:rFonts w:asciiTheme="majorBidi" w:hAnsiTheme="majorBidi" w:cstheme="majorBidi"/>
              </w:rPr>
              <w:t>Price</w:t>
            </w:r>
            <w:r w:rsidR="007E703B" w:rsidRPr="00133EB9">
              <w:rPr>
                <w:rFonts w:asciiTheme="majorBidi" w:hAnsiTheme="majorBidi" w:cstheme="majorBidi"/>
              </w:rPr>
              <w:t xml:space="preserve"> </w:t>
            </w:r>
            <w:r w:rsidRPr="00133EB9">
              <w:rPr>
                <w:rFonts w:asciiTheme="majorBidi" w:hAnsiTheme="majorBidi" w:cstheme="majorBidi"/>
              </w:rPr>
              <w:t>Schedules</w:t>
            </w:r>
            <w:r w:rsidR="007E703B" w:rsidRPr="00133EB9">
              <w:rPr>
                <w:rFonts w:asciiTheme="majorBidi" w:hAnsiTheme="majorBidi" w:cstheme="majorBidi"/>
              </w:rPr>
              <w:t xml:space="preserve"> </w:t>
            </w:r>
            <w:r w:rsidRPr="00133EB9">
              <w:rPr>
                <w:rFonts w:asciiTheme="majorBidi" w:hAnsiTheme="majorBidi" w:cstheme="majorBidi"/>
              </w:rPr>
              <w:t>submitted</w:t>
            </w:r>
            <w:r w:rsidR="007E703B" w:rsidRPr="00133EB9">
              <w:rPr>
                <w:rFonts w:asciiTheme="majorBidi" w:hAnsiTheme="majorBidi" w:cstheme="majorBidi"/>
              </w:rPr>
              <w:t xml:space="preserve"> </w:t>
            </w:r>
            <w:r w:rsidRPr="00133EB9">
              <w:rPr>
                <w:rFonts w:asciiTheme="majorBidi" w:hAnsiTheme="majorBidi" w:cstheme="majorBidi"/>
              </w:rPr>
              <w:t>by</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Contractor</w:t>
            </w:r>
          </w:p>
          <w:p w14:paraId="0EEB3C23" w14:textId="77777777" w:rsidR="005B4A5F" w:rsidRPr="00133EB9" w:rsidRDefault="005B4A5F" w:rsidP="001D5093">
            <w:pPr>
              <w:spacing w:after="120"/>
              <w:ind w:left="1080" w:right="-72" w:hanging="540"/>
              <w:rPr>
                <w:rFonts w:asciiTheme="majorBidi" w:hAnsiTheme="majorBidi" w:cstheme="majorBidi"/>
              </w:rPr>
            </w:pPr>
            <w:r w:rsidRPr="00133EB9">
              <w:rPr>
                <w:rFonts w:asciiTheme="majorBidi" w:hAnsiTheme="majorBidi" w:cstheme="majorBidi"/>
              </w:rPr>
              <w:t>(c)</w:t>
            </w:r>
            <w:r w:rsidRPr="00133EB9">
              <w:rPr>
                <w:rFonts w:asciiTheme="majorBidi" w:hAnsiTheme="majorBidi" w:cstheme="majorBidi"/>
              </w:rPr>
              <w:tab/>
              <w:t>Particular</w:t>
            </w:r>
            <w:r w:rsidR="007E703B" w:rsidRPr="00133EB9">
              <w:rPr>
                <w:rFonts w:asciiTheme="majorBidi" w:hAnsiTheme="majorBidi" w:cstheme="majorBidi"/>
              </w:rPr>
              <w:t xml:space="preserve"> </w:t>
            </w:r>
            <w:r w:rsidRPr="00133EB9">
              <w:rPr>
                <w:rFonts w:asciiTheme="majorBidi" w:hAnsiTheme="majorBidi" w:cstheme="majorBidi"/>
              </w:rPr>
              <w:t>Conditions</w:t>
            </w:r>
          </w:p>
          <w:p w14:paraId="716ED08C" w14:textId="77777777" w:rsidR="005B4A5F" w:rsidRPr="00133EB9" w:rsidRDefault="005B4A5F" w:rsidP="001D5093">
            <w:pPr>
              <w:spacing w:after="120"/>
              <w:ind w:left="1080" w:right="-72" w:hanging="540"/>
              <w:rPr>
                <w:rFonts w:asciiTheme="majorBidi" w:hAnsiTheme="majorBidi" w:cstheme="majorBidi"/>
              </w:rPr>
            </w:pPr>
            <w:r w:rsidRPr="00133EB9">
              <w:rPr>
                <w:rFonts w:asciiTheme="majorBidi" w:hAnsiTheme="majorBidi" w:cstheme="majorBidi"/>
              </w:rPr>
              <w:t>(d)</w:t>
            </w:r>
            <w:r w:rsidRPr="00133EB9">
              <w:rPr>
                <w:rFonts w:asciiTheme="majorBidi" w:hAnsiTheme="majorBidi" w:cstheme="majorBidi"/>
              </w:rPr>
              <w:tab/>
              <w:t>General</w:t>
            </w:r>
            <w:r w:rsidR="007E703B" w:rsidRPr="00133EB9">
              <w:rPr>
                <w:rFonts w:asciiTheme="majorBidi" w:hAnsiTheme="majorBidi" w:cstheme="majorBidi"/>
              </w:rPr>
              <w:t xml:space="preserve"> </w:t>
            </w:r>
            <w:r w:rsidRPr="00133EB9">
              <w:rPr>
                <w:rFonts w:asciiTheme="majorBidi" w:hAnsiTheme="majorBidi" w:cstheme="majorBidi"/>
              </w:rPr>
              <w:t>Conditions</w:t>
            </w:r>
            <w:r w:rsidR="007E703B" w:rsidRPr="00133EB9">
              <w:rPr>
                <w:rFonts w:asciiTheme="majorBidi" w:hAnsiTheme="majorBidi" w:cstheme="majorBidi"/>
              </w:rPr>
              <w:t xml:space="preserve"> </w:t>
            </w:r>
          </w:p>
          <w:p w14:paraId="43436FCA" w14:textId="77777777" w:rsidR="005B4A5F" w:rsidRPr="00133EB9" w:rsidRDefault="005B4A5F" w:rsidP="001D5093">
            <w:pPr>
              <w:spacing w:after="120"/>
              <w:ind w:left="1080" w:right="-72" w:hanging="540"/>
              <w:rPr>
                <w:rFonts w:asciiTheme="majorBidi" w:hAnsiTheme="majorBidi" w:cstheme="majorBidi"/>
              </w:rPr>
            </w:pPr>
            <w:r w:rsidRPr="00133EB9">
              <w:rPr>
                <w:rFonts w:asciiTheme="majorBidi" w:hAnsiTheme="majorBidi" w:cstheme="majorBidi"/>
              </w:rPr>
              <w:t>(e)</w:t>
            </w:r>
            <w:r w:rsidRPr="00133EB9">
              <w:rPr>
                <w:rFonts w:asciiTheme="majorBidi" w:hAnsiTheme="majorBidi" w:cstheme="majorBidi"/>
              </w:rPr>
              <w:tab/>
              <w:t>Specification</w:t>
            </w:r>
          </w:p>
          <w:p w14:paraId="0D2465A3" w14:textId="77777777" w:rsidR="005B4A5F" w:rsidRPr="00133EB9" w:rsidRDefault="005B4A5F" w:rsidP="001D5093">
            <w:pPr>
              <w:spacing w:after="120"/>
              <w:ind w:left="1080" w:right="-72" w:hanging="540"/>
              <w:rPr>
                <w:rFonts w:asciiTheme="majorBidi" w:hAnsiTheme="majorBidi" w:cstheme="majorBidi"/>
              </w:rPr>
            </w:pPr>
            <w:r w:rsidRPr="00133EB9">
              <w:rPr>
                <w:rFonts w:asciiTheme="majorBidi" w:hAnsiTheme="majorBidi" w:cstheme="majorBidi"/>
              </w:rPr>
              <w:t>(f)</w:t>
            </w:r>
            <w:r w:rsidRPr="00133EB9">
              <w:rPr>
                <w:rFonts w:asciiTheme="majorBidi" w:hAnsiTheme="majorBidi" w:cstheme="majorBidi"/>
              </w:rPr>
              <w:tab/>
              <w:t>Drawings</w:t>
            </w:r>
          </w:p>
          <w:p w14:paraId="485BDC1B" w14:textId="77777777" w:rsidR="005B4A5F" w:rsidRPr="00133EB9" w:rsidRDefault="005B4A5F" w:rsidP="001D5093">
            <w:pPr>
              <w:spacing w:after="120"/>
              <w:ind w:left="1080" w:right="-72" w:hanging="540"/>
              <w:rPr>
                <w:rFonts w:asciiTheme="majorBidi" w:hAnsiTheme="majorBidi" w:cstheme="majorBidi"/>
              </w:rPr>
            </w:pPr>
            <w:r w:rsidRPr="00133EB9">
              <w:rPr>
                <w:rFonts w:asciiTheme="majorBidi" w:hAnsiTheme="majorBidi" w:cstheme="majorBidi"/>
              </w:rPr>
              <w:t>(g)</w:t>
            </w:r>
            <w:r w:rsidRPr="00133EB9">
              <w:rPr>
                <w:rFonts w:asciiTheme="majorBidi" w:hAnsiTheme="majorBidi" w:cstheme="majorBidi"/>
              </w:rPr>
              <w:tab/>
              <w:t>Other</w:t>
            </w:r>
            <w:r w:rsidR="007E703B" w:rsidRPr="00133EB9">
              <w:rPr>
                <w:rFonts w:asciiTheme="majorBidi" w:hAnsiTheme="majorBidi" w:cstheme="majorBidi"/>
              </w:rPr>
              <w:t xml:space="preserve"> </w:t>
            </w:r>
            <w:r w:rsidRPr="00133EB9">
              <w:rPr>
                <w:rFonts w:asciiTheme="majorBidi" w:hAnsiTheme="majorBidi" w:cstheme="majorBidi"/>
              </w:rPr>
              <w:t>completed</w:t>
            </w:r>
            <w:r w:rsidR="007E703B" w:rsidRPr="00133EB9">
              <w:rPr>
                <w:rFonts w:asciiTheme="majorBidi" w:hAnsiTheme="majorBidi" w:cstheme="majorBidi"/>
              </w:rPr>
              <w:t xml:space="preserve"> </w:t>
            </w:r>
            <w:r w:rsidR="00C63CB2" w:rsidRPr="00133EB9">
              <w:rPr>
                <w:rFonts w:asciiTheme="majorBidi" w:hAnsiTheme="majorBidi" w:cstheme="majorBidi"/>
              </w:rPr>
              <w:t>Bidding</w:t>
            </w:r>
            <w:r w:rsidR="007E703B" w:rsidRPr="00133EB9">
              <w:rPr>
                <w:rFonts w:asciiTheme="majorBidi" w:hAnsiTheme="majorBidi" w:cstheme="majorBidi"/>
              </w:rPr>
              <w:t xml:space="preserve"> </w:t>
            </w:r>
            <w:r w:rsidRPr="00133EB9">
              <w:rPr>
                <w:rFonts w:asciiTheme="majorBidi" w:hAnsiTheme="majorBidi" w:cstheme="majorBidi"/>
              </w:rPr>
              <w:t>forms</w:t>
            </w:r>
            <w:r w:rsidR="007E703B" w:rsidRPr="00133EB9">
              <w:rPr>
                <w:rFonts w:asciiTheme="majorBidi" w:hAnsiTheme="majorBidi" w:cstheme="majorBidi"/>
              </w:rPr>
              <w:t xml:space="preserve"> </w:t>
            </w:r>
            <w:r w:rsidRPr="00133EB9">
              <w:rPr>
                <w:rFonts w:asciiTheme="majorBidi" w:hAnsiTheme="majorBidi" w:cstheme="majorBidi"/>
              </w:rPr>
              <w:t>submitted</w:t>
            </w:r>
            <w:r w:rsidR="007E703B" w:rsidRPr="00133EB9">
              <w:rPr>
                <w:rFonts w:asciiTheme="majorBidi" w:hAnsiTheme="majorBidi" w:cstheme="majorBidi"/>
              </w:rPr>
              <w:t xml:space="preserve"> </w:t>
            </w:r>
            <w:r w:rsidRPr="00133EB9">
              <w:rPr>
                <w:rFonts w:asciiTheme="majorBidi" w:hAnsiTheme="majorBidi" w:cstheme="majorBidi"/>
              </w:rPr>
              <w:t>with</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Bid</w:t>
            </w:r>
          </w:p>
          <w:p w14:paraId="0717D300" w14:textId="77777777" w:rsidR="005B4A5F" w:rsidRPr="00133EB9" w:rsidRDefault="005B4A5F" w:rsidP="001D5093">
            <w:pPr>
              <w:spacing w:after="120"/>
              <w:ind w:left="1080" w:right="-72" w:hanging="540"/>
              <w:rPr>
                <w:rFonts w:asciiTheme="majorBidi" w:hAnsiTheme="majorBidi" w:cstheme="majorBidi"/>
              </w:rPr>
            </w:pPr>
            <w:r w:rsidRPr="00133EB9">
              <w:rPr>
                <w:rFonts w:asciiTheme="majorBidi" w:hAnsiTheme="majorBidi" w:cstheme="majorBidi"/>
              </w:rPr>
              <w:t>(h)</w:t>
            </w:r>
            <w:r w:rsidRPr="00133EB9">
              <w:rPr>
                <w:rFonts w:asciiTheme="majorBidi" w:hAnsiTheme="majorBidi" w:cstheme="majorBidi"/>
              </w:rPr>
              <w:tab/>
              <w:t>Any</w:t>
            </w:r>
            <w:r w:rsidR="007E703B" w:rsidRPr="00133EB9">
              <w:rPr>
                <w:rFonts w:asciiTheme="majorBidi" w:hAnsiTheme="majorBidi" w:cstheme="majorBidi"/>
              </w:rPr>
              <w:t xml:space="preserve"> </w:t>
            </w:r>
            <w:r w:rsidRPr="00133EB9">
              <w:rPr>
                <w:rFonts w:asciiTheme="majorBidi" w:hAnsiTheme="majorBidi" w:cstheme="majorBidi"/>
              </w:rPr>
              <w:t>other</w:t>
            </w:r>
            <w:r w:rsidR="007E703B" w:rsidRPr="00133EB9">
              <w:rPr>
                <w:rFonts w:asciiTheme="majorBidi" w:hAnsiTheme="majorBidi" w:cstheme="majorBidi"/>
              </w:rPr>
              <w:t xml:space="preserve"> </w:t>
            </w:r>
            <w:r w:rsidRPr="00133EB9">
              <w:rPr>
                <w:rFonts w:asciiTheme="majorBidi" w:hAnsiTheme="majorBidi" w:cstheme="majorBidi"/>
              </w:rPr>
              <w:t>documents</w:t>
            </w:r>
            <w:r w:rsidR="007E703B" w:rsidRPr="00133EB9">
              <w:rPr>
                <w:rFonts w:asciiTheme="majorBidi" w:hAnsiTheme="majorBidi" w:cstheme="majorBidi"/>
              </w:rPr>
              <w:t xml:space="preserve"> </w:t>
            </w:r>
            <w:r w:rsidRPr="00133EB9">
              <w:rPr>
                <w:rFonts w:asciiTheme="majorBidi" w:hAnsiTheme="majorBidi" w:cstheme="majorBidi"/>
              </w:rPr>
              <w:t>forming</w:t>
            </w:r>
            <w:r w:rsidR="007E703B" w:rsidRPr="00133EB9">
              <w:rPr>
                <w:rFonts w:asciiTheme="majorBidi" w:hAnsiTheme="majorBidi" w:cstheme="majorBidi"/>
              </w:rPr>
              <w:t xml:space="preserve"> </w:t>
            </w:r>
            <w:r w:rsidRPr="00133EB9">
              <w:rPr>
                <w:rFonts w:asciiTheme="majorBidi" w:hAnsiTheme="majorBidi" w:cstheme="majorBidi"/>
              </w:rPr>
              <w:t>part</w:t>
            </w:r>
            <w:r w:rsidR="007E703B" w:rsidRPr="00133EB9">
              <w:rPr>
                <w:rFonts w:asciiTheme="majorBidi" w:hAnsiTheme="majorBidi" w:cstheme="majorBidi"/>
              </w:rPr>
              <w:t xml:space="preserve"> </w:t>
            </w:r>
            <w:r w:rsidRPr="00133EB9">
              <w:rPr>
                <w:rFonts w:asciiTheme="majorBidi" w:hAnsiTheme="majorBidi" w:cstheme="majorBidi"/>
              </w:rPr>
              <w:t>of</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Employer’s</w:t>
            </w:r>
            <w:r w:rsidR="007E703B" w:rsidRPr="00133EB9">
              <w:rPr>
                <w:rFonts w:asciiTheme="majorBidi" w:hAnsiTheme="majorBidi" w:cstheme="majorBidi"/>
              </w:rPr>
              <w:t xml:space="preserve"> </w:t>
            </w:r>
            <w:r w:rsidRPr="00133EB9">
              <w:rPr>
                <w:rFonts w:asciiTheme="majorBidi" w:hAnsiTheme="majorBidi" w:cstheme="majorBidi"/>
              </w:rPr>
              <w:t>Requirements</w:t>
            </w:r>
          </w:p>
          <w:p w14:paraId="3FD1DB2C" w14:textId="66BD139D" w:rsidR="0051516E" w:rsidRPr="00133EB9" w:rsidRDefault="0051516E" w:rsidP="0051516E">
            <w:pPr>
              <w:spacing w:after="120"/>
              <w:ind w:left="630" w:right="-72" w:hanging="540"/>
              <w:rPr>
                <w:rFonts w:asciiTheme="majorBidi" w:hAnsiTheme="majorBidi" w:cstheme="majorBidi"/>
              </w:rPr>
            </w:pPr>
            <w:r w:rsidRPr="00133EB9">
              <w:rPr>
                <w:rFonts w:asciiTheme="majorBidi" w:hAnsiTheme="majorBidi" w:cstheme="majorBidi"/>
              </w:rPr>
              <w:t xml:space="preserve">       </w:t>
            </w:r>
            <w:r w:rsidR="005B4A5F" w:rsidRPr="00133EB9">
              <w:rPr>
                <w:rFonts w:asciiTheme="majorBidi" w:hAnsiTheme="majorBidi" w:cstheme="majorBidi"/>
              </w:rPr>
              <w:t>(i)</w:t>
            </w:r>
            <w:r w:rsidR="005B4A5F" w:rsidRPr="00133EB9">
              <w:rPr>
                <w:rFonts w:asciiTheme="majorBidi" w:hAnsiTheme="majorBidi" w:cstheme="majorBidi"/>
              </w:rPr>
              <w:tab/>
            </w:r>
            <w:r w:rsidRPr="00133EB9">
              <w:rPr>
                <w:rFonts w:asciiTheme="majorBidi" w:hAnsiTheme="majorBidi" w:cstheme="majorBidi"/>
              </w:rPr>
              <w:t>Any other documents forming part of the contract,  including, but not limited to:</w:t>
            </w:r>
          </w:p>
          <w:p w14:paraId="70D200D2" w14:textId="77777777" w:rsidR="0051516E" w:rsidRPr="00133EB9" w:rsidRDefault="0051516E" w:rsidP="00970853">
            <w:pPr>
              <w:numPr>
                <w:ilvl w:val="2"/>
                <w:numId w:val="82"/>
              </w:numPr>
              <w:spacing w:before="240" w:after="120"/>
              <w:ind w:right="0"/>
              <w:rPr>
                <w:rFonts w:asciiTheme="majorBidi" w:hAnsiTheme="majorBidi" w:cstheme="majorBidi"/>
              </w:rPr>
            </w:pPr>
            <w:r w:rsidRPr="00133EB9">
              <w:rPr>
                <w:rFonts w:asciiTheme="majorBidi" w:hAnsiTheme="majorBidi" w:cstheme="majorBidi"/>
              </w:rPr>
              <w:t>the ES Management Strategies and Implementation Plans; and</w:t>
            </w:r>
          </w:p>
          <w:p w14:paraId="31BFF9B1" w14:textId="1EF4851C" w:rsidR="0051516E" w:rsidRPr="00133EB9" w:rsidRDefault="0051516E" w:rsidP="00522924">
            <w:pPr>
              <w:spacing w:before="240" w:after="120"/>
              <w:ind w:left="1620"/>
              <w:rPr>
                <w:rFonts w:asciiTheme="majorBidi" w:hAnsiTheme="majorBidi" w:cstheme="majorBidi"/>
                <w:b/>
                <w:color w:val="000000" w:themeColor="text1"/>
              </w:rPr>
            </w:pPr>
            <w:r w:rsidRPr="00133EB9">
              <w:rPr>
                <w:rFonts w:asciiTheme="majorBidi" w:hAnsiTheme="majorBidi" w:cstheme="majorBidi"/>
              </w:rPr>
              <w:t>ii. Code of Conduct for Contractor’s Personnel (ES).</w:t>
            </w:r>
          </w:p>
          <w:p w14:paraId="38065CA6" w14:textId="0527755E" w:rsidR="005B4A5F" w:rsidRPr="00133EB9" w:rsidRDefault="0051516E" w:rsidP="001D5093">
            <w:pPr>
              <w:spacing w:after="120"/>
              <w:ind w:left="1080" w:right="-72" w:hanging="540"/>
              <w:rPr>
                <w:rFonts w:asciiTheme="majorBidi" w:hAnsiTheme="majorBidi" w:cstheme="majorBidi"/>
                <w:i/>
                <w:iCs/>
              </w:rPr>
            </w:pPr>
            <w:r w:rsidRPr="00133EB9">
              <w:rPr>
                <w:rFonts w:asciiTheme="majorBidi" w:hAnsiTheme="majorBidi" w:cstheme="majorBidi"/>
                <w:i/>
                <w:iCs/>
              </w:rPr>
              <w:t>[</w:t>
            </w:r>
            <w:r w:rsidR="005B4A5F" w:rsidRPr="00133EB9">
              <w:rPr>
                <w:rFonts w:asciiTheme="majorBidi" w:hAnsiTheme="majorBidi" w:cstheme="majorBidi"/>
                <w:i/>
                <w:iCs/>
              </w:rPr>
              <w:t>Any</w:t>
            </w:r>
            <w:r w:rsidR="007E703B" w:rsidRPr="00133EB9">
              <w:rPr>
                <w:rFonts w:asciiTheme="majorBidi" w:hAnsiTheme="majorBidi" w:cstheme="majorBidi"/>
                <w:i/>
                <w:iCs/>
              </w:rPr>
              <w:t xml:space="preserve"> </w:t>
            </w:r>
            <w:r w:rsidR="005B4A5F" w:rsidRPr="00133EB9">
              <w:rPr>
                <w:rFonts w:asciiTheme="majorBidi" w:hAnsiTheme="majorBidi" w:cstheme="majorBidi"/>
                <w:i/>
                <w:iCs/>
              </w:rPr>
              <w:t>other</w:t>
            </w:r>
            <w:r w:rsidR="007E703B" w:rsidRPr="00133EB9">
              <w:rPr>
                <w:rFonts w:asciiTheme="majorBidi" w:hAnsiTheme="majorBidi" w:cstheme="majorBidi"/>
                <w:i/>
                <w:iCs/>
              </w:rPr>
              <w:t xml:space="preserve"> </w:t>
            </w:r>
            <w:r w:rsidR="005B4A5F" w:rsidRPr="00133EB9">
              <w:rPr>
                <w:rFonts w:asciiTheme="majorBidi" w:hAnsiTheme="majorBidi" w:cstheme="majorBidi"/>
                <w:i/>
                <w:iCs/>
              </w:rPr>
              <w:t>documents</w:t>
            </w:r>
            <w:r w:rsidR="007E703B" w:rsidRPr="00133EB9">
              <w:rPr>
                <w:rFonts w:asciiTheme="majorBidi" w:hAnsiTheme="majorBidi" w:cstheme="majorBidi"/>
                <w:i/>
                <w:iCs/>
              </w:rPr>
              <w:t xml:space="preserve"> </w:t>
            </w:r>
            <w:r w:rsidR="005B4A5F" w:rsidRPr="00133EB9">
              <w:rPr>
                <w:rFonts w:asciiTheme="majorBidi" w:hAnsiTheme="majorBidi" w:cstheme="majorBidi"/>
                <w:i/>
                <w:iCs/>
              </w:rPr>
              <w:t>shall</w:t>
            </w:r>
            <w:r w:rsidR="007E703B" w:rsidRPr="00133EB9">
              <w:rPr>
                <w:rFonts w:asciiTheme="majorBidi" w:hAnsiTheme="majorBidi" w:cstheme="majorBidi"/>
                <w:i/>
                <w:iCs/>
              </w:rPr>
              <w:t xml:space="preserve"> </w:t>
            </w:r>
            <w:r w:rsidR="005B4A5F" w:rsidRPr="00133EB9">
              <w:rPr>
                <w:rFonts w:asciiTheme="majorBidi" w:hAnsiTheme="majorBidi" w:cstheme="majorBidi"/>
                <w:i/>
                <w:iCs/>
              </w:rPr>
              <w:t>be</w:t>
            </w:r>
            <w:r w:rsidR="007E703B" w:rsidRPr="00133EB9">
              <w:rPr>
                <w:rFonts w:asciiTheme="majorBidi" w:hAnsiTheme="majorBidi" w:cstheme="majorBidi"/>
                <w:i/>
                <w:iCs/>
              </w:rPr>
              <w:t xml:space="preserve"> </w:t>
            </w:r>
            <w:r w:rsidR="005B4A5F" w:rsidRPr="00133EB9">
              <w:rPr>
                <w:rFonts w:asciiTheme="majorBidi" w:hAnsiTheme="majorBidi" w:cstheme="majorBidi"/>
                <w:i/>
                <w:iCs/>
              </w:rPr>
              <w:t>added</w:t>
            </w:r>
            <w:r w:rsidR="007E703B" w:rsidRPr="00133EB9">
              <w:rPr>
                <w:rFonts w:asciiTheme="majorBidi" w:hAnsiTheme="majorBidi" w:cstheme="majorBidi"/>
                <w:i/>
                <w:iCs/>
              </w:rPr>
              <w:t xml:space="preserve"> </w:t>
            </w:r>
            <w:r w:rsidR="005B4A5F" w:rsidRPr="00133EB9">
              <w:rPr>
                <w:rFonts w:asciiTheme="majorBidi" w:hAnsiTheme="majorBidi" w:cstheme="majorBidi"/>
                <w:i/>
                <w:iCs/>
              </w:rPr>
              <w:t>here</w:t>
            </w:r>
            <w:r w:rsidRPr="00133EB9">
              <w:rPr>
                <w:rFonts w:asciiTheme="majorBidi" w:hAnsiTheme="majorBidi" w:cstheme="majorBidi"/>
                <w:i/>
                <w:iCs/>
              </w:rPr>
              <w:t>]</w:t>
            </w:r>
          </w:p>
          <w:p w14:paraId="671D283D" w14:textId="77777777" w:rsidR="005B4A5F" w:rsidRPr="00133EB9" w:rsidRDefault="005B4A5F" w:rsidP="001D5093">
            <w:pPr>
              <w:spacing w:after="120"/>
              <w:ind w:left="540" w:right="-72" w:hanging="540"/>
              <w:rPr>
                <w:rFonts w:asciiTheme="majorBidi" w:hAnsiTheme="majorBidi" w:cstheme="majorBidi"/>
              </w:rPr>
            </w:pPr>
            <w:r w:rsidRPr="00133EB9">
              <w:rPr>
                <w:rFonts w:asciiTheme="majorBidi" w:hAnsiTheme="majorBidi" w:cstheme="majorBidi"/>
              </w:rPr>
              <w:t>1.2</w:t>
            </w:r>
            <w:r w:rsidRPr="00133EB9">
              <w:rPr>
                <w:rFonts w:asciiTheme="majorBidi" w:hAnsiTheme="majorBidi" w:cstheme="majorBidi"/>
              </w:rPr>
              <w:tab/>
            </w:r>
            <w:r w:rsidRPr="00133EB9">
              <w:rPr>
                <w:rFonts w:asciiTheme="majorBidi" w:hAnsiTheme="majorBidi" w:cstheme="majorBidi"/>
                <w:u w:val="single"/>
              </w:rPr>
              <w:t>Order</w:t>
            </w:r>
            <w:r w:rsidR="007E703B" w:rsidRPr="00133EB9">
              <w:rPr>
                <w:rFonts w:asciiTheme="majorBidi" w:hAnsiTheme="majorBidi" w:cstheme="majorBidi"/>
                <w:u w:val="single"/>
              </w:rPr>
              <w:t xml:space="preserve"> </w:t>
            </w:r>
            <w:r w:rsidRPr="00133EB9">
              <w:rPr>
                <w:rFonts w:asciiTheme="majorBidi" w:hAnsiTheme="majorBidi" w:cstheme="majorBidi"/>
                <w:u w:val="single"/>
              </w:rPr>
              <w:t>of</w:t>
            </w:r>
            <w:r w:rsidR="007E703B" w:rsidRPr="00133EB9">
              <w:rPr>
                <w:rFonts w:asciiTheme="majorBidi" w:hAnsiTheme="majorBidi" w:cstheme="majorBidi"/>
                <w:u w:val="single"/>
              </w:rPr>
              <w:t xml:space="preserve"> </w:t>
            </w:r>
            <w:r w:rsidRPr="00133EB9">
              <w:rPr>
                <w:rFonts w:asciiTheme="majorBidi" w:hAnsiTheme="majorBidi" w:cstheme="majorBidi"/>
                <w:u w:val="single"/>
              </w:rPr>
              <w:t>Precedence</w:t>
            </w:r>
            <w:r w:rsidR="007E703B" w:rsidRPr="00133EB9">
              <w:rPr>
                <w:rFonts w:asciiTheme="majorBidi" w:hAnsiTheme="majorBidi" w:cstheme="majorBidi"/>
              </w:rPr>
              <w:t xml:space="preserve"> </w:t>
            </w:r>
            <w:r w:rsidRPr="00133EB9">
              <w:rPr>
                <w:rFonts w:asciiTheme="majorBidi" w:hAnsiTheme="majorBidi" w:cstheme="majorBidi"/>
              </w:rPr>
              <w:t>(Reference</w:t>
            </w:r>
            <w:r w:rsidR="007E703B" w:rsidRPr="00133EB9">
              <w:rPr>
                <w:rFonts w:asciiTheme="majorBidi" w:hAnsiTheme="majorBidi" w:cstheme="majorBidi"/>
              </w:rPr>
              <w:t xml:space="preserve"> </w:t>
            </w:r>
            <w:r w:rsidRPr="00133EB9">
              <w:rPr>
                <w:rFonts w:asciiTheme="majorBidi" w:hAnsiTheme="majorBidi" w:cstheme="majorBidi"/>
              </w:rPr>
              <w:t>GCC</w:t>
            </w:r>
            <w:r w:rsidR="007E703B" w:rsidRPr="00133EB9">
              <w:rPr>
                <w:rFonts w:asciiTheme="majorBidi" w:hAnsiTheme="majorBidi" w:cstheme="majorBidi"/>
              </w:rPr>
              <w:t xml:space="preserve"> </w:t>
            </w:r>
            <w:r w:rsidRPr="00133EB9">
              <w:rPr>
                <w:rFonts w:asciiTheme="majorBidi" w:hAnsiTheme="majorBidi" w:cstheme="majorBidi"/>
              </w:rPr>
              <w:t>Clause</w:t>
            </w:r>
            <w:r w:rsidR="007E703B" w:rsidRPr="00133EB9">
              <w:rPr>
                <w:rFonts w:asciiTheme="majorBidi" w:hAnsiTheme="majorBidi" w:cstheme="majorBidi"/>
              </w:rPr>
              <w:t xml:space="preserve"> </w:t>
            </w:r>
            <w:r w:rsidRPr="00133EB9">
              <w:rPr>
                <w:rFonts w:asciiTheme="majorBidi" w:hAnsiTheme="majorBidi" w:cstheme="majorBidi"/>
              </w:rPr>
              <w:t>2)</w:t>
            </w:r>
          </w:p>
          <w:p w14:paraId="649DA77D" w14:textId="77777777" w:rsidR="005B4A5F" w:rsidRPr="00133EB9" w:rsidRDefault="005B4A5F" w:rsidP="001D5093">
            <w:pPr>
              <w:spacing w:after="120"/>
              <w:ind w:left="540" w:right="-72"/>
              <w:rPr>
                <w:rFonts w:asciiTheme="majorBidi" w:hAnsiTheme="majorBidi" w:cstheme="majorBidi"/>
              </w:rPr>
            </w:pPr>
            <w:r w:rsidRPr="00133EB9">
              <w:rPr>
                <w:rFonts w:asciiTheme="majorBidi" w:hAnsiTheme="majorBidi" w:cstheme="majorBidi"/>
              </w:rPr>
              <w:t>In</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event</w:t>
            </w:r>
            <w:r w:rsidR="007E703B" w:rsidRPr="00133EB9">
              <w:rPr>
                <w:rFonts w:asciiTheme="majorBidi" w:hAnsiTheme="majorBidi" w:cstheme="majorBidi"/>
              </w:rPr>
              <w:t xml:space="preserve"> </w:t>
            </w:r>
            <w:r w:rsidRPr="00133EB9">
              <w:rPr>
                <w:rFonts w:asciiTheme="majorBidi" w:hAnsiTheme="majorBidi" w:cstheme="majorBidi"/>
              </w:rPr>
              <w:t>of</w:t>
            </w:r>
            <w:r w:rsidR="007E703B" w:rsidRPr="00133EB9">
              <w:rPr>
                <w:rFonts w:asciiTheme="majorBidi" w:hAnsiTheme="majorBidi" w:cstheme="majorBidi"/>
              </w:rPr>
              <w:t xml:space="preserve"> </w:t>
            </w:r>
            <w:r w:rsidRPr="00133EB9">
              <w:rPr>
                <w:rFonts w:asciiTheme="majorBidi" w:hAnsiTheme="majorBidi" w:cstheme="majorBidi"/>
              </w:rPr>
              <w:t>any</w:t>
            </w:r>
            <w:r w:rsidR="007E703B" w:rsidRPr="00133EB9">
              <w:rPr>
                <w:rFonts w:asciiTheme="majorBidi" w:hAnsiTheme="majorBidi" w:cstheme="majorBidi"/>
              </w:rPr>
              <w:t xml:space="preserve"> </w:t>
            </w:r>
            <w:r w:rsidRPr="00133EB9">
              <w:rPr>
                <w:rFonts w:asciiTheme="majorBidi" w:hAnsiTheme="majorBidi" w:cstheme="majorBidi"/>
              </w:rPr>
              <w:t>ambiguity</w:t>
            </w:r>
            <w:r w:rsidR="007E703B" w:rsidRPr="00133EB9">
              <w:rPr>
                <w:rFonts w:asciiTheme="majorBidi" w:hAnsiTheme="majorBidi" w:cstheme="majorBidi"/>
              </w:rPr>
              <w:t xml:space="preserve"> </w:t>
            </w:r>
            <w:r w:rsidRPr="00133EB9">
              <w:rPr>
                <w:rFonts w:asciiTheme="majorBidi" w:hAnsiTheme="majorBidi" w:cstheme="majorBidi"/>
              </w:rPr>
              <w:t>or</w:t>
            </w:r>
            <w:r w:rsidR="007E703B" w:rsidRPr="00133EB9">
              <w:rPr>
                <w:rFonts w:asciiTheme="majorBidi" w:hAnsiTheme="majorBidi" w:cstheme="majorBidi"/>
              </w:rPr>
              <w:t xml:space="preserve"> </w:t>
            </w:r>
            <w:r w:rsidRPr="00133EB9">
              <w:rPr>
                <w:rFonts w:asciiTheme="majorBidi" w:hAnsiTheme="majorBidi" w:cstheme="majorBidi"/>
              </w:rPr>
              <w:t>conflict</w:t>
            </w:r>
            <w:r w:rsidR="007E703B" w:rsidRPr="00133EB9">
              <w:rPr>
                <w:rFonts w:asciiTheme="majorBidi" w:hAnsiTheme="majorBidi" w:cstheme="majorBidi"/>
              </w:rPr>
              <w:t xml:space="preserve"> </w:t>
            </w:r>
            <w:r w:rsidRPr="00133EB9">
              <w:rPr>
                <w:rFonts w:asciiTheme="majorBidi" w:hAnsiTheme="majorBidi" w:cstheme="majorBidi"/>
              </w:rPr>
              <w:t>between</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Contract</w:t>
            </w:r>
            <w:r w:rsidR="007E703B" w:rsidRPr="00133EB9">
              <w:rPr>
                <w:rFonts w:asciiTheme="majorBidi" w:hAnsiTheme="majorBidi" w:cstheme="majorBidi"/>
              </w:rPr>
              <w:t xml:space="preserve"> </w:t>
            </w:r>
            <w:r w:rsidRPr="00133EB9">
              <w:rPr>
                <w:rFonts w:asciiTheme="majorBidi" w:hAnsiTheme="majorBidi" w:cstheme="majorBidi"/>
              </w:rPr>
              <w:t>Documents</w:t>
            </w:r>
            <w:r w:rsidR="007E703B" w:rsidRPr="00133EB9">
              <w:rPr>
                <w:rFonts w:asciiTheme="majorBidi" w:hAnsiTheme="majorBidi" w:cstheme="majorBidi"/>
              </w:rPr>
              <w:t xml:space="preserve"> </w:t>
            </w:r>
            <w:r w:rsidRPr="00133EB9">
              <w:rPr>
                <w:rFonts w:asciiTheme="majorBidi" w:hAnsiTheme="majorBidi" w:cstheme="majorBidi"/>
              </w:rPr>
              <w:t>listed</w:t>
            </w:r>
            <w:r w:rsidR="007E703B" w:rsidRPr="00133EB9">
              <w:rPr>
                <w:rFonts w:asciiTheme="majorBidi" w:hAnsiTheme="majorBidi" w:cstheme="majorBidi"/>
              </w:rPr>
              <w:t xml:space="preserve"> </w:t>
            </w:r>
            <w:r w:rsidRPr="00133EB9">
              <w:rPr>
                <w:rFonts w:asciiTheme="majorBidi" w:hAnsiTheme="majorBidi" w:cstheme="majorBidi"/>
              </w:rPr>
              <w:t>above,</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order</w:t>
            </w:r>
            <w:r w:rsidR="007E703B" w:rsidRPr="00133EB9">
              <w:rPr>
                <w:rFonts w:asciiTheme="majorBidi" w:hAnsiTheme="majorBidi" w:cstheme="majorBidi"/>
              </w:rPr>
              <w:t xml:space="preserve"> </w:t>
            </w:r>
            <w:r w:rsidRPr="00133EB9">
              <w:rPr>
                <w:rFonts w:asciiTheme="majorBidi" w:hAnsiTheme="majorBidi" w:cstheme="majorBidi"/>
              </w:rPr>
              <w:t>of</w:t>
            </w:r>
            <w:r w:rsidR="007E703B" w:rsidRPr="00133EB9">
              <w:rPr>
                <w:rFonts w:asciiTheme="majorBidi" w:hAnsiTheme="majorBidi" w:cstheme="majorBidi"/>
              </w:rPr>
              <w:t xml:space="preserve"> </w:t>
            </w:r>
            <w:r w:rsidRPr="00133EB9">
              <w:rPr>
                <w:rFonts w:asciiTheme="majorBidi" w:hAnsiTheme="majorBidi" w:cstheme="majorBidi"/>
              </w:rPr>
              <w:t>precedence</w:t>
            </w:r>
            <w:r w:rsidR="007E703B" w:rsidRPr="00133EB9">
              <w:rPr>
                <w:rFonts w:asciiTheme="majorBidi" w:hAnsiTheme="majorBidi" w:cstheme="majorBidi"/>
              </w:rPr>
              <w:t xml:space="preserve"> </w:t>
            </w:r>
            <w:r w:rsidRPr="00133EB9">
              <w:rPr>
                <w:rFonts w:asciiTheme="majorBidi" w:hAnsiTheme="majorBidi" w:cstheme="majorBidi"/>
              </w:rPr>
              <w:t>shall</w:t>
            </w:r>
            <w:r w:rsidR="007E703B" w:rsidRPr="00133EB9">
              <w:rPr>
                <w:rFonts w:asciiTheme="majorBidi" w:hAnsiTheme="majorBidi" w:cstheme="majorBidi"/>
              </w:rPr>
              <w:t xml:space="preserve"> </w:t>
            </w:r>
            <w:r w:rsidRPr="00133EB9">
              <w:rPr>
                <w:rFonts w:asciiTheme="majorBidi" w:hAnsiTheme="majorBidi" w:cstheme="majorBidi"/>
              </w:rPr>
              <w:t>be</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order</w:t>
            </w:r>
            <w:r w:rsidR="007E703B" w:rsidRPr="00133EB9">
              <w:rPr>
                <w:rFonts w:asciiTheme="majorBidi" w:hAnsiTheme="majorBidi" w:cstheme="majorBidi"/>
              </w:rPr>
              <w:t xml:space="preserve"> </w:t>
            </w:r>
            <w:r w:rsidRPr="00133EB9">
              <w:rPr>
                <w:rFonts w:asciiTheme="majorBidi" w:hAnsiTheme="majorBidi" w:cstheme="majorBidi"/>
              </w:rPr>
              <w:t>in</w:t>
            </w:r>
            <w:r w:rsidR="007E703B" w:rsidRPr="00133EB9">
              <w:rPr>
                <w:rFonts w:asciiTheme="majorBidi" w:hAnsiTheme="majorBidi" w:cstheme="majorBidi"/>
              </w:rPr>
              <w:t xml:space="preserve"> </w:t>
            </w:r>
            <w:r w:rsidRPr="00133EB9">
              <w:rPr>
                <w:rFonts w:asciiTheme="majorBidi" w:hAnsiTheme="majorBidi" w:cstheme="majorBidi"/>
              </w:rPr>
              <w:t>which</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Contract</w:t>
            </w:r>
            <w:r w:rsidR="007E703B" w:rsidRPr="00133EB9">
              <w:rPr>
                <w:rFonts w:asciiTheme="majorBidi" w:hAnsiTheme="majorBidi" w:cstheme="majorBidi"/>
              </w:rPr>
              <w:t xml:space="preserve"> </w:t>
            </w:r>
            <w:r w:rsidRPr="00133EB9">
              <w:rPr>
                <w:rFonts w:asciiTheme="majorBidi" w:hAnsiTheme="majorBidi" w:cstheme="majorBidi"/>
              </w:rPr>
              <w:t>Documents</w:t>
            </w:r>
            <w:r w:rsidR="007E703B" w:rsidRPr="00133EB9">
              <w:rPr>
                <w:rFonts w:asciiTheme="majorBidi" w:hAnsiTheme="majorBidi" w:cstheme="majorBidi"/>
              </w:rPr>
              <w:t xml:space="preserve"> </w:t>
            </w:r>
            <w:r w:rsidRPr="00133EB9">
              <w:rPr>
                <w:rFonts w:asciiTheme="majorBidi" w:hAnsiTheme="majorBidi" w:cstheme="majorBidi"/>
              </w:rPr>
              <w:t>are</w:t>
            </w:r>
            <w:r w:rsidR="007E703B" w:rsidRPr="00133EB9">
              <w:rPr>
                <w:rFonts w:asciiTheme="majorBidi" w:hAnsiTheme="majorBidi" w:cstheme="majorBidi"/>
              </w:rPr>
              <w:t xml:space="preserve"> </w:t>
            </w:r>
            <w:r w:rsidRPr="00133EB9">
              <w:rPr>
                <w:rFonts w:asciiTheme="majorBidi" w:hAnsiTheme="majorBidi" w:cstheme="majorBidi"/>
              </w:rPr>
              <w:t>listed</w:t>
            </w:r>
            <w:r w:rsidR="007E703B" w:rsidRPr="00133EB9">
              <w:rPr>
                <w:rFonts w:asciiTheme="majorBidi" w:hAnsiTheme="majorBidi" w:cstheme="majorBidi"/>
              </w:rPr>
              <w:t xml:space="preserve"> </w:t>
            </w:r>
            <w:r w:rsidRPr="00133EB9">
              <w:rPr>
                <w:rFonts w:asciiTheme="majorBidi" w:hAnsiTheme="majorBidi" w:cstheme="majorBidi"/>
              </w:rPr>
              <w:t>in</w:t>
            </w:r>
            <w:r w:rsidR="007E703B" w:rsidRPr="00133EB9">
              <w:rPr>
                <w:rFonts w:asciiTheme="majorBidi" w:hAnsiTheme="majorBidi" w:cstheme="majorBidi"/>
              </w:rPr>
              <w:t xml:space="preserve"> </w:t>
            </w:r>
            <w:r w:rsidRPr="00133EB9">
              <w:rPr>
                <w:rFonts w:asciiTheme="majorBidi" w:hAnsiTheme="majorBidi" w:cstheme="majorBidi"/>
              </w:rPr>
              <w:t>Article</w:t>
            </w:r>
            <w:r w:rsidR="007E703B" w:rsidRPr="00133EB9">
              <w:rPr>
                <w:rFonts w:asciiTheme="majorBidi" w:hAnsiTheme="majorBidi" w:cstheme="majorBidi"/>
              </w:rPr>
              <w:t xml:space="preserve"> </w:t>
            </w:r>
            <w:r w:rsidRPr="00133EB9">
              <w:rPr>
                <w:rFonts w:asciiTheme="majorBidi" w:hAnsiTheme="majorBidi" w:cstheme="majorBidi"/>
              </w:rPr>
              <w:t>1.1</w:t>
            </w:r>
            <w:r w:rsidR="007E703B" w:rsidRPr="00133EB9">
              <w:rPr>
                <w:rFonts w:asciiTheme="majorBidi" w:hAnsiTheme="majorBidi" w:cstheme="majorBidi"/>
              </w:rPr>
              <w:t xml:space="preserve"> </w:t>
            </w:r>
            <w:r w:rsidRPr="00133EB9">
              <w:rPr>
                <w:rFonts w:asciiTheme="majorBidi" w:hAnsiTheme="majorBidi" w:cstheme="majorBidi"/>
              </w:rPr>
              <w:t>(Contract</w:t>
            </w:r>
            <w:r w:rsidR="007E703B" w:rsidRPr="00133EB9">
              <w:rPr>
                <w:rFonts w:asciiTheme="majorBidi" w:hAnsiTheme="majorBidi" w:cstheme="majorBidi"/>
              </w:rPr>
              <w:t xml:space="preserve"> </w:t>
            </w:r>
            <w:r w:rsidRPr="00133EB9">
              <w:rPr>
                <w:rFonts w:asciiTheme="majorBidi" w:hAnsiTheme="majorBidi" w:cstheme="majorBidi"/>
              </w:rPr>
              <w:t>Documents)</w:t>
            </w:r>
            <w:r w:rsidR="007E703B" w:rsidRPr="00133EB9">
              <w:rPr>
                <w:rFonts w:asciiTheme="majorBidi" w:hAnsiTheme="majorBidi" w:cstheme="majorBidi"/>
              </w:rPr>
              <w:t xml:space="preserve"> </w:t>
            </w:r>
            <w:r w:rsidRPr="00133EB9">
              <w:rPr>
                <w:rFonts w:asciiTheme="majorBidi" w:hAnsiTheme="majorBidi" w:cstheme="majorBidi"/>
              </w:rPr>
              <w:t>above.</w:t>
            </w:r>
          </w:p>
          <w:p w14:paraId="0F2F65DE" w14:textId="77777777" w:rsidR="005B4A5F" w:rsidRPr="00133EB9" w:rsidRDefault="005B4A5F" w:rsidP="001D5093">
            <w:pPr>
              <w:spacing w:after="120"/>
              <w:ind w:left="540" w:right="-72" w:hanging="540"/>
              <w:rPr>
                <w:rFonts w:asciiTheme="majorBidi" w:hAnsiTheme="majorBidi" w:cstheme="majorBidi"/>
              </w:rPr>
            </w:pPr>
            <w:r w:rsidRPr="00133EB9">
              <w:rPr>
                <w:rFonts w:asciiTheme="majorBidi" w:hAnsiTheme="majorBidi" w:cstheme="majorBidi"/>
              </w:rPr>
              <w:t>1.3</w:t>
            </w:r>
            <w:r w:rsidRPr="00133EB9">
              <w:rPr>
                <w:rFonts w:asciiTheme="majorBidi" w:hAnsiTheme="majorBidi" w:cstheme="majorBidi"/>
              </w:rPr>
              <w:tab/>
            </w:r>
            <w:r w:rsidRPr="00133EB9">
              <w:rPr>
                <w:rFonts w:asciiTheme="majorBidi" w:hAnsiTheme="majorBidi" w:cstheme="majorBidi"/>
                <w:u w:val="single"/>
              </w:rPr>
              <w:t>Definitions</w:t>
            </w:r>
            <w:r w:rsidR="007E703B" w:rsidRPr="00133EB9">
              <w:rPr>
                <w:rFonts w:asciiTheme="majorBidi" w:hAnsiTheme="majorBidi" w:cstheme="majorBidi"/>
              </w:rPr>
              <w:t xml:space="preserve"> </w:t>
            </w:r>
            <w:r w:rsidRPr="00133EB9">
              <w:rPr>
                <w:rFonts w:asciiTheme="majorBidi" w:hAnsiTheme="majorBidi" w:cstheme="majorBidi"/>
              </w:rPr>
              <w:t>(Reference</w:t>
            </w:r>
            <w:r w:rsidR="007E703B" w:rsidRPr="00133EB9">
              <w:rPr>
                <w:rFonts w:asciiTheme="majorBidi" w:hAnsiTheme="majorBidi" w:cstheme="majorBidi"/>
              </w:rPr>
              <w:t xml:space="preserve"> </w:t>
            </w:r>
            <w:r w:rsidRPr="00133EB9">
              <w:rPr>
                <w:rFonts w:asciiTheme="majorBidi" w:hAnsiTheme="majorBidi" w:cstheme="majorBidi"/>
              </w:rPr>
              <w:t>GCC</w:t>
            </w:r>
            <w:r w:rsidR="007E703B" w:rsidRPr="00133EB9">
              <w:rPr>
                <w:rFonts w:asciiTheme="majorBidi" w:hAnsiTheme="majorBidi" w:cstheme="majorBidi"/>
              </w:rPr>
              <w:t xml:space="preserve"> </w:t>
            </w:r>
            <w:r w:rsidRPr="00133EB9">
              <w:rPr>
                <w:rFonts w:asciiTheme="majorBidi" w:hAnsiTheme="majorBidi" w:cstheme="majorBidi"/>
              </w:rPr>
              <w:t>Clause</w:t>
            </w:r>
            <w:r w:rsidR="007E703B" w:rsidRPr="00133EB9">
              <w:rPr>
                <w:rFonts w:asciiTheme="majorBidi" w:hAnsiTheme="majorBidi" w:cstheme="majorBidi"/>
              </w:rPr>
              <w:t xml:space="preserve"> </w:t>
            </w:r>
            <w:r w:rsidRPr="00133EB9">
              <w:rPr>
                <w:rFonts w:asciiTheme="majorBidi" w:hAnsiTheme="majorBidi" w:cstheme="majorBidi"/>
              </w:rPr>
              <w:t>1)</w:t>
            </w:r>
          </w:p>
          <w:p w14:paraId="2863A801" w14:textId="77777777" w:rsidR="005B4A5F" w:rsidRPr="00133EB9" w:rsidRDefault="005B4A5F" w:rsidP="001D5093">
            <w:pPr>
              <w:spacing w:after="120"/>
              <w:ind w:left="540" w:right="-72"/>
              <w:rPr>
                <w:rFonts w:asciiTheme="majorBidi" w:hAnsiTheme="majorBidi" w:cstheme="majorBidi"/>
              </w:rPr>
            </w:pPr>
            <w:r w:rsidRPr="00133EB9">
              <w:rPr>
                <w:rFonts w:asciiTheme="majorBidi" w:hAnsiTheme="majorBidi" w:cstheme="majorBidi"/>
              </w:rPr>
              <w:t>Capitalized</w:t>
            </w:r>
            <w:r w:rsidR="007E703B" w:rsidRPr="00133EB9">
              <w:rPr>
                <w:rFonts w:asciiTheme="majorBidi" w:hAnsiTheme="majorBidi" w:cstheme="majorBidi"/>
              </w:rPr>
              <w:t xml:space="preserve"> </w:t>
            </w:r>
            <w:r w:rsidRPr="00133EB9">
              <w:rPr>
                <w:rFonts w:asciiTheme="majorBidi" w:hAnsiTheme="majorBidi" w:cstheme="majorBidi"/>
              </w:rPr>
              <w:t>words</w:t>
            </w:r>
            <w:r w:rsidR="007E703B" w:rsidRPr="00133EB9">
              <w:rPr>
                <w:rFonts w:asciiTheme="majorBidi" w:hAnsiTheme="majorBidi" w:cstheme="majorBidi"/>
              </w:rPr>
              <w:t xml:space="preserve"> </w:t>
            </w:r>
            <w:r w:rsidRPr="00133EB9">
              <w:rPr>
                <w:rFonts w:asciiTheme="majorBidi" w:hAnsiTheme="majorBidi" w:cstheme="majorBidi"/>
              </w:rPr>
              <w:t>and</w:t>
            </w:r>
            <w:r w:rsidR="007E703B" w:rsidRPr="00133EB9">
              <w:rPr>
                <w:rFonts w:asciiTheme="majorBidi" w:hAnsiTheme="majorBidi" w:cstheme="majorBidi"/>
              </w:rPr>
              <w:t xml:space="preserve"> </w:t>
            </w:r>
            <w:r w:rsidRPr="00133EB9">
              <w:rPr>
                <w:rFonts w:asciiTheme="majorBidi" w:hAnsiTheme="majorBidi" w:cstheme="majorBidi"/>
              </w:rPr>
              <w:t>phrases</w:t>
            </w:r>
            <w:r w:rsidR="007E703B" w:rsidRPr="00133EB9">
              <w:rPr>
                <w:rFonts w:asciiTheme="majorBidi" w:hAnsiTheme="majorBidi" w:cstheme="majorBidi"/>
              </w:rPr>
              <w:t xml:space="preserve"> </w:t>
            </w:r>
            <w:r w:rsidRPr="00133EB9">
              <w:rPr>
                <w:rFonts w:asciiTheme="majorBidi" w:hAnsiTheme="majorBidi" w:cstheme="majorBidi"/>
              </w:rPr>
              <w:t>used</w:t>
            </w:r>
            <w:r w:rsidR="007E703B" w:rsidRPr="00133EB9">
              <w:rPr>
                <w:rFonts w:asciiTheme="majorBidi" w:hAnsiTheme="majorBidi" w:cstheme="majorBidi"/>
              </w:rPr>
              <w:t xml:space="preserve"> </w:t>
            </w:r>
            <w:r w:rsidRPr="00133EB9">
              <w:rPr>
                <w:rFonts w:asciiTheme="majorBidi" w:hAnsiTheme="majorBidi" w:cstheme="majorBidi"/>
              </w:rPr>
              <w:t>herein</w:t>
            </w:r>
            <w:r w:rsidR="007E703B" w:rsidRPr="00133EB9">
              <w:rPr>
                <w:rFonts w:asciiTheme="majorBidi" w:hAnsiTheme="majorBidi" w:cstheme="majorBidi"/>
              </w:rPr>
              <w:t xml:space="preserve"> </w:t>
            </w:r>
            <w:r w:rsidRPr="00133EB9">
              <w:rPr>
                <w:rFonts w:asciiTheme="majorBidi" w:hAnsiTheme="majorBidi" w:cstheme="majorBidi"/>
              </w:rPr>
              <w:t>shall</w:t>
            </w:r>
            <w:r w:rsidR="007E703B" w:rsidRPr="00133EB9">
              <w:rPr>
                <w:rFonts w:asciiTheme="majorBidi" w:hAnsiTheme="majorBidi" w:cstheme="majorBidi"/>
              </w:rPr>
              <w:t xml:space="preserve"> </w:t>
            </w:r>
            <w:r w:rsidRPr="00133EB9">
              <w:rPr>
                <w:rFonts w:asciiTheme="majorBidi" w:hAnsiTheme="majorBidi" w:cstheme="majorBidi"/>
              </w:rPr>
              <w:t>have</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same</w:t>
            </w:r>
            <w:r w:rsidR="007E703B" w:rsidRPr="00133EB9">
              <w:rPr>
                <w:rFonts w:asciiTheme="majorBidi" w:hAnsiTheme="majorBidi" w:cstheme="majorBidi"/>
              </w:rPr>
              <w:t xml:space="preserve"> </w:t>
            </w:r>
            <w:r w:rsidRPr="00133EB9">
              <w:rPr>
                <w:rFonts w:asciiTheme="majorBidi" w:hAnsiTheme="majorBidi" w:cstheme="majorBidi"/>
              </w:rPr>
              <w:t>meanings</w:t>
            </w:r>
            <w:r w:rsidR="007E703B" w:rsidRPr="00133EB9">
              <w:rPr>
                <w:rFonts w:asciiTheme="majorBidi" w:hAnsiTheme="majorBidi" w:cstheme="majorBidi"/>
              </w:rPr>
              <w:t xml:space="preserve"> </w:t>
            </w:r>
            <w:r w:rsidRPr="00133EB9">
              <w:rPr>
                <w:rFonts w:asciiTheme="majorBidi" w:hAnsiTheme="majorBidi" w:cstheme="majorBidi"/>
              </w:rPr>
              <w:t>as</w:t>
            </w:r>
            <w:r w:rsidR="007E703B" w:rsidRPr="00133EB9">
              <w:rPr>
                <w:rFonts w:asciiTheme="majorBidi" w:hAnsiTheme="majorBidi" w:cstheme="majorBidi"/>
              </w:rPr>
              <w:t xml:space="preserve"> </w:t>
            </w:r>
            <w:r w:rsidRPr="00133EB9">
              <w:rPr>
                <w:rFonts w:asciiTheme="majorBidi" w:hAnsiTheme="majorBidi" w:cstheme="majorBidi"/>
              </w:rPr>
              <w:t>are</w:t>
            </w:r>
            <w:r w:rsidR="007E703B" w:rsidRPr="00133EB9">
              <w:rPr>
                <w:rFonts w:asciiTheme="majorBidi" w:hAnsiTheme="majorBidi" w:cstheme="majorBidi"/>
              </w:rPr>
              <w:t xml:space="preserve"> </w:t>
            </w:r>
            <w:r w:rsidRPr="00133EB9">
              <w:rPr>
                <w:rFonts w:asciiTheme="majorBidi" w:hAnsiTheme="majorBidi" w:cstheme="majorBidi"/>
              </w:rPr>
              <w:t>ascribed</w:t>
            </w:r>
            <w:r w:rsidR="007E703B" w:rsidRPr="00133EB9">
              <w:rPr>
                <w:rFonts w:asciiTheme="majorBidi" w:hAnsiTheme="majorBidi" w:cstheme="majorBidi"/>
              </w:rPr>
              <w:t xml:space="preserve"> </w:t>
            </w:r>
            <w:r w:rsidRPr="00133EB9">
              <w:rPr>
                <w:rFonts w:asciiTheme="majorBidi" w:hAnsiTheme="majorBidi" w:cstheme="majorBidi"/>
              </w:rPr>
              <w:t>to</w:t>
            </w:r>
            <w:r w:rsidR="007E703B" w:rsidRPr="00133EB9">
              <w:rPr>
                <w:rFonts w:asciiTheme="majorBidi" w:hAnsiTheme="majorBidi" w:cstheme="majorBidi"/>
              </w:rPr>
              <w:t xml:space="preserve"> </w:t>
            </w:r>
            <w:r w:rsidRPr="00133EB9">
              <w:rPr>
                <w:rFonts w:asciiTheme="majorBidi" w:hAnsiTheme="majorBidi" w:cstheme="majorBidi"/>
              </w:rPr>
              <w:t>them</w:t>
            </w:r>
            <w:r w:rsidR="007E703B" w:rsidRPr="00133EB9">
              <w:rPr>
                <w:rFonts w:asciiTheme="majorBidi" w:hAnsiTheme="majorBidi" w:cstheme="majorBidi"/>
              </w:rPr>
              <w:t xml:space="preserve"> </w:t>
            </w:r>
            <w:r w:rsidRPr="00133EB9">
              <w:rPr>
                <w:rFonts w:asciiTheme="majorBidi" w:hAnsiTheme="majorBidi" w:cstheme="majorBidi"/>
              </w:rPr>
              <w:t>in</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General</w:t>
            </w:r>
            <w:r w:rsidR="007E703B" w:rsidRPr="00133EB9">
              <w:rPr>
                <w:rFonts w:asciiTheme="majorBidi" w:hAnsiTheme="majorBidi" w:cstheme="majorBidi"/>
              </w:rPr>
              <w:t xml:space="preserve"> </w:t>
            </w:r>
            <w:r w:rsidRPr="00133EB9">
              <w:rPr>
                <w:rFonts w:asciiTheme="majorBidi" w:hAnsiTheme="majorBidi" w:cstheme="majorBidi"/>
              </w:rPr>
              <w:t>Conditions.</w:t>
            </w:r>
          </w:p>
        </w:tc>
      </w:tr>
      <w:tr w:rsidR="005B4A5F" w:rsidRPr="00133EB9" w14:paraId="75A3C045" w14:textId="77777777" w:rsidTr="00F35BE0">
        <w:tc>
          <w:tcPr>
            <w:tcW w:w="2410" w:type="dxa"/>
          </w:tcPr>
          <w:p w14:paraId="78B0C2A3" w14:textId="77777777" w:rsidR="005B4A5F" w:rsidRPr="00133EB9" w:rsidRDefault="005B4A5F" w:rsidP="007A0B60">
            <w:pPr>
              <w:ind w:left="37"/>
              <w:jc w:val="left"/>
              <w:rPr>
                <w:rFonts w:asciiTheme="majorBidi" w:hAnsiTheme="majorBidi" w:cstheme="majorBidi"/>
                <w:b/>
              </w:rPr>
            </w:pPr>
            <w:r w:rsidRPr="00133EB9">
              <w:rPr>
                <w:rFonts w:asciiTheme="majorBidi" w:hAnsiTheme="majorBidi" w:cstheme="majorBidi"/>
                <w:b/>
              </w:rPr>
              <w:t>Article</w:t>
            </w:r>
            <w:r w:rsidR="007E703B" w:rsidRPr="00133EB9">
              <w:rPr>
                <w:rFonts w:asciiTheme="majorBidi" w:hAnsiTheme="majorBidi" w:cstheme="majorBidi"/>
                <w:b/>
              </w:rPr>
              <w:t xml:space="preserve"> </w:t>
            </w:r>
            <w:r w:rsidRPr="00133EB9">
              <w:rPr>
                <w:rFonts w:asciiTheme="majorBidi" w:hAnsiTheme="majorBidi" w:cstheme="majorBidi"/>
                <w:b/>
              </w:rPr>
              <w:t>2.</w:t>
            </w:r>
            <w:r w:rsidR="007E703B" w:rsidRPr="00133EB9">
              <w:rPr>
                <w:rFonts w:asciiTheme="majorBidi" w:hAnsiTheme="majorBidi" w:cstheme="majorBidi"/>
                <w:b/>
              </w:rPr>
              <w:t xml:space="preserve">  </w:t>
            </w:r>
            <w:r w:rsidRPr="00133EB9">
              <w:rPr>
                <w:rFonts w:asciiTheme="majorBidi" w:hAnsiTheme="majorBidi" w:cstheme="majorBidi"/>
                <w:b/>
              </w:rPr>
              <w:t>Contract</w:t>
            </w:r>
            <w:r w:rsidR="007E703B" w:rsidRPr="00133EB9">
              <w:rPr>
                <w:rFonts w:asciiTheme="majorBidi" w:hAnsiTheme="majorBidi" w:cstheme="majorBidi"/>
                <w:b/>
              </w:rPr>
              <w:t xml:space="preserve"> </w:t>
            </w:r>
            <w:r w:rsidRPr="00133EB9">
              <w:rPr>
                <w:rFonts w:asciiTheme="majorBidi" w:hAnsiTheme="majorBidi" w:cstheme="majorBidi"/>
                <w:b/>
              </w:rPr>
              <w:t>Price</w:t>
            </w:r>
            <w:r w:rsidR="007E703B" w:rsidRPr="00133EB9">
              <w:rPr>
                <w:rFonts w:asciiTheme="majorBidi" w:hAnsiTheme="majorBidi" w:cstheme="majorBidi"/>
                <w:b/>
              </w:rPr>
              <w:t xml:space="preserve"> </w:t>
            </w:r>
            <w:r w:rsidRPr="00133EB9">
              <w:rPr>
                <w:rFonts w:asciiTheme="majorBidi" w:hAnsiTheme="majorBidi" w:cstheme="majorBidi"/>
                <w:b/>
              </w:rPr>
              <w:t>and</w:t>
            </w:r>
            <w:r w:rsidR="007E703B" w:rsidRPr="00133EB9">
              <w:rPr>
                <w:rFonts w:asciiTheme="majorBidi" w:hAnsiTheme="majorBidi" w:cstheme="majorBidi"/>
                <w:b/>
              </w:rPr>
              <w:t xml:space="preserve"> </w:t>
            </w:r>
            <w:r w:rsidRPr="00133EB9">
              <w:rPr>
                <w:rFonts w:asciiTheme="majorBidi" w:hAnsiTheme="majorBidi" w:cstheme="majorBidi"/>
                <w:b/>
              </w:rPr>
              <w:t>Terms</w:t>
            </w:r>
            <w:r w:rsidR="007E703B" w:rsidRPr="00133EB9">
              <w:rPr>
                <w:rFonts w:asciiTheme="majorBidi" w:hAnsiTheme="majorBidi" w:cstheme="majorBidi"/>
                <w:b/>
              </w:rPr>
              <w:t xml:space="preserve"> </w:t>
            </w:r>
            <w:r w:rsidRPr="00133EB9">
              <w:rPr>
                <w:rFonts w:asciiTheme="majorBidi" w:hAnsiTheme="majorBidi" w:cstheme="majorBidi"/>
                <w:b/>
              </w:rPr>
              <w:t>of</w:t>
            </w:r>
            <w:r w:rsidR="007E703B" w:rsidRPr="00133EB9">
              <w:rPr>
                <w:rFonts w:asciiTheme="majorBidi" w:hAnsiTheme="majorBidi" w:cstheme="majorBidi"/>
                <w:b/>
              </w:rPr>
              <w:t xml:space="preserve"> </w:t>
            </w:r>
            <w:r w:rsidRPr="00133EB9">
              <w:rPr>
                <w:rFonts w:asciiTheme="majorBidi" w:hAnsiTheme="majorBidi" w:cstheme="majorBidi"/>
                <w:b/>
              </w:rPr>
              <w:t>Payment</w:t>
            </w:r>
          </w:p>
        </w:tc>
        <w:tc>
          <w:tcPr>
            <w:tcW w:w="6984" w:type="dxa"/>
          </w:tcPr>
          <w:p w14:paraId="3027D62F" w14:textId="77777777" w:rsidR="005B4A5F" w:rsidRPr="00133EB9" w:rsidRDefault="005B4A5F" w:rsidP="001D5093">
            <w:pPr>
              <w:spacing w:after="120"/>
              <w:ind w:left="540" w:right="-72" w:hanging="540"/>
              <w:rPr>
                <w:rFonts w:asciiTheme="majorBidi" w:hAnsiTheme="majorBidi" w:cstheme="majorBidi"/>
              </w:rPr>
            </w:pPr>
            <w:r w:rsidRPr="00133EB9">
              <w:rPr>
                <w:rFonts w:asciiTheme="majorBidi" w:hAnsiTheme="majorBidi" w:cstheme="majorBidi"/>
              </w:rPr>
              <w:t>2.1</w:t>
            </w:r>
            <w:r w:rsidRPr="00133EB9">
              <w:rPr>
                <w:rFonts w:asciiTheme="majorBidi" w:hAnsiTheme="majorBidi" w:cstheme="majorBidi"/>
              </w:rPr>
              <w:tab/>
            </w:r>
            <w:r w:rsidRPr="00133EB9">
              <w:rPr>
                <w:rFonts w:asciiTheme="majorBidi" w:hAnsiTheme="majorBidi" w:cstheme="majorBidi"/>
                <w:u w:val="single"/>
              </w:rPr>
              <w:t>Contract</w:t>
            </w:r>
            <w:r w:rsidR="007E703B" w:rsidRPr="00133EB9">
              <w:rPr>
                <w:rFonts w:asciiTheme="majorBidi" w:hAnsiTheme="majorBidi" w:cstheme="majorBidi"/>
                <w:u w:val="single"/>
              </w:rPr>
              <w:t xml:space="preserve"> </w:t>
            </w:r>
            <w:r w:rsidRPr="00133EB9">
              <w:rPr>
                <w:rFonts w:asciiTheme="majorBidi" w:hAnsiTheme="majorBidi" w:cstheme="majorBidi"/>
                <w:u w:val="single"/>
              </w:rPr>
              <w:t>Price</w:t>
            </w:r>
            <w:r w:rsidR="007E703B" w:rsidRPr="00133EB9">
              <w:rPr>
                <w:rFonts w:asciiTheme="majorBidi" w:hAnsiTheme="majorBidi" w:cstheme="majorBidi"/>
              </w:rPr>
              <w:t xml:space="preserve"> </w:t>
            </w:r>
            <w:r w:rsidRPr="00133EB9">
              <w:rPr>
                <w:rFonts w:asciiTheme="majorBidi" w:hAnsiTheme="majorBidi" w:cstheme="majorBidi"/>
              </w:rPr>
              <w:t>(Reference</w:t>
            </w:r>
            <w:r w:rsidR="007E703B" w:rsidRPr="00133EB9">
              <w:rPr>
                <w:rFonts w:asciiTheme="majorBidi" w:hAnsiTheme="majorBidi" w:cstheme="majorBidi"/>
              </w:rPr>
              <w:t xml:space="preserve"> </w:t>
            </w:r>
            <w:r w:rsidRPr="00133EB9">
              <w:rPr>
                <w:rFonts w:asciiTheme="majorBidi" w:hAnsiTheme="majorBidi" w:cstheme="majorBidi"/>
              </w:rPr>
              <w:t>GCC</w:t>
            </w:r>
            <w:r w:rsidR="007E703B" w:rsidRPr="00133EB9">
              <w:rPr>
                <w:rFonts w:asciiTheme="majorBidi" w:hAnsiTheme="majorBidi" w:cstheme="majorBidi"/>
              </w:rPr>
              <w:t xml:space="preserve"> </w:t>
            </w:r>
            <w:r w:rsidRPr="00133EB9">
              <w:rPr>
                <w:rFonts w:asciiTheme="majorBidi" w:hAnsiTheme="majorBidi" w:cstheme="majorBidi"/>
              </w:rPr>
              <w:t>Clause</w:t>
            </w:r>
            <w:r w:rsidR="007E703B" w:rsidRPr="00133EB9">
              <w:rPr>
                <w:rFonts w:asciiTheme="majorBidi" w:hAnsiTheme="majorBidi" w:cstheme="majorBidi"/>
              </w:rPr>
              <w:t xml:space="preserve"> </w:t>
            </w:r>
            <w:r w:rsidRPr="00133EB9">
              <w:rPr>
                <w:rFonts w:asciiTheme="majorBidi" w:hAnsiTheme="majorBidi" w:cstheme="majorBidi"/>
              </w:rPr>
              <w:t>11)</w:t>
            </w:r>
          </w:p>
          <w:p w14:paraId="0350A35E" w14:textId="77777777" w:rsidR="005B4A5F" w:rsidRPr="00133EB9" w:rsidRDefault="005B4A5F" w:rsidP="001D5093">
            <w:pPr>
              <w:spacing w:after="120"/>
              <w:ind w:left="540" w:right="-72"/>
              <w:rPr>
                <w:rFonts w:asciiTheme="majorBidi" w:hAnsiTheme="majorBidi" w:cstheme="majorBidi"/>
              </w:rPr>
            </w:pP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Employer</w:t>
            </w:r>
            <w:r w:rsidR="007E703B" w:rsidRPr="00133EB9">
              <w:rPr>
                <w:rFonts w:asciiTheme="majorBidi" w:hAnsiTheme="majorBidi" w:cstheme="majorBidi"/>
              </w:rPr>
              <w:t xml:space="preserve"> </w:t>
            </w:r>
            <w:r w:rsidRPr="00133EB9">
              <w:rPr>
                <w:rFonts w:asciiTheme="majorBidi" w:hAnsiTheme="majorBidi" w:cstheme="majorBidi"/>
              </w:rPr>
              <w:t>hereby</w:t>
            </w:r>
            <w:r w:rsidR="007E703B" w:rsidRPr="00133EB9">
              <w:rPr>
                <w:rFonts w:asciiTheme="majorBidi" w:hAnsiTheme="majorBidi" w:cstheme="majorBidi"/>
              </w:rPr>
              <w:t xml:space="preserve"> </w:t>
            </w:r>
            <w:r w:rsidRPr="00133EB9">
              <w:rPr>
                <w:rFonts w:asciiTheme="majorBidi" w:hAnsiTheme="majorBidi" w:cstheme="majorBidi"/>
              </w:rPr>
              <w:t>agrees</w:t>
            </w:r>
            <w:r w:rsidR="007E703B" w:rsidRPr="00133EB9">
              <w:rPr>
                <w:rFonts w:asciiTheme="majorBidi" w:hAnsiTheme="majorBidi" w:cstheme="majorBidi"/>
              </w:rPr>
              <w:t xml:space="preserve"> </w:t>
            </w:r>
            <w:r w:rsidRPr="00133EB9">
              <w:rPr>
                <w:rFonts w:asciiTheme="majorBidi" w:hAnsiTheme="majorBidi" w:cstheme="majorBidi"/>
              </w:rPr>
              <w:t>to</w:t>
            </w:r>
            <w:r w:rsidR="007E703B" w:rsidRPr="00133EB9">
              <w:rPr>
                <w:rFonts w:asciiTheme="majorBidi" w:hAnsiTheme="majorBidi" w:cstheme="majorBidi"/>
              </w:rPr>
              <w:t xml:space="preserve"> </w:t>
            </w:r>
            <w:r w:rsidRPr="00133EB9">
              <w:rPr>
                <w:rFonts w:asciiTheme="majorBidi" w:hAnsiTheme="majorBidi" w:cstheme="majorBidi"/>
              </w:rPr>
              <w:t>pay</w:t>
            </w:r>
            <w:r w:rsidR="007E703B" w:rsidRPr="00133EB9">
              <w:rPr>
                <w:rFonts w:asciiTheme="majorBidi" w:hAnsiTheme="majorBidi" w:cstheme="majorBidi"/>
              </w:rPr>
              <w:t xml:space="preserve"> </w:t>
            </w:r>
            <w:r w:rsidRPr="00133EB9">
              <w:rPr>
                <w:rFonts w:asciiTheme="majorBidi" w:hAnsiTheme="majorBidi" w:cstheme="majorBidi"/>
              </w:rPr>
              <w:t>to</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Contractor</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Contract</w:t>
            </w:r>
            <w:r w:rsidR="007E703B" w:rsidRPr="00133EB9">
              <w:rPr>
                <w:rFonts w:asciiTheme="majorBidi" w:hAnsiTheme="majorBidi" w:cstheme="majorBidi"/>
              </w:rPr>
              <w:t xml:space="preserve"> </w:t>
            </w:r>
            <w:r w:rsidRPr="00133EB9">
              <w:rPr>
                <w:rFonts w:asciiTheme="majorBidi" w:hAnsiTheme="majorBidi" w:cstheme="majorBidi"/>
              </w:rPr>
              <w:t>Price</w:t>
            </w:r>
            <w:r w:rsidR="007E703B" w:rsidRPr="00133EB9">
              <w:rPr>
                <w:rFonts w:asciiTheme="majorBidi" w:hAnsiTheme="majorBidi" w:cstheme="majorBidi"/>
              </w:rPr>
              <w:t xml:space="preserve"> </w:t>
            </w:r>
            <w:r w:rsidRPr="00133EB9">
              <w:rPr>
                <w:rFonts w:asciiTheme="majorBidi" w:hAnsiTheme="majorBidi" w:cstheme="majorBidi"/>
              </w:rPr>
              <w:t>in</w:t>
            </w:r>
            <w:r w:rsidR="007E703B" w:rsidRPr="00133EB9">
              <w:rPr>
                <w:rFonts w:asciiTheme="majorBidi" w:hAnsiTheme="majorBidi" w:cstheme="majorBidi"/>
              </w:rPr>
              <w:t xml:space="preserve"> </w:t>
            </w:r>
            <w:r w:rsidRPr="00133EB9">
              <w:rPr>
                <w:rFonts w:asciiTheme="majorBidi" w:hAnsiTheme="majorBidi" w:cstheme="majorBidi"/>
              </w:rPr>
              <w:t>consideration</w:t>
            </w:r>
            <w:r w:rsidR="007E703B" w:rsidRPr="00133EB9">
              <w:rPr>
                <w:rFonts w:asciiTheme="majorBidi" w:hAnsiTheme="majorBidi" w:cstheme="majorBidi"/>
              </w:rPr>
              <w:t xml:space="preserve"> </w:t>
            </w:r>
            <w:r w:rsidRPr="00133EB9">
              <w:rPr>
                <w:rFonts w:asciiTheme="majorBidi" w:hAnsiTheme="majorBidi" w:cstheme="majorBidi"/>
              </w:rPr>
              <w:t>of</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performance</w:t>
            </w:r>
            <w:r w:rsidR="007E703B" w:rsidRPr="00133EB9">
              <w:rPr>
                <w:rFonts w:asciiTheme="majorBidi" w:hAnsiTheme="majorBidi" w:cstheme="majorBidi"/>
              </w:rPr>
              <w:t xml:space="preserve"> </w:t>
            </w:r>
            <w:r w:rsidRPr="00133EB9">
              <w:rPr>
                <w:rFonts w:asciiTheme="majorBidi" w:hAnsiTheme="majorBidi" w:cstheme="majorBidi"/>
              </w:rPr>
              <w:t>by</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Contractor</w:t>
            </w:r>
            <w:r w:rsidR="007E703B" w:rsidRPr="00133EB9">
              <w:rPr>
                <w:rFonts w:asciiTheme="majorBidi" w:hAnsiTheme="majorBidi" w:cstheme="majorBidi"/>
              </w:rPr>
              <w:t xml:space="preserve"> </w:t>
            </w:r>
            <w:r w:rsidRPr="00133EB9">
              <w:rPr>
                <w:rFonts w:asciiTheme="majorBidi" w:hAnsiTheme="majorBidi" w:cstheme="majorBidi"/>
              </w:rPr>
              <w:t>of</w:t>
            </w:r>
            <w:r w:rsidR="007E703B" w:rsidRPr="00133EB9">
              <w:rPr>
                <w:rFonts w:asciiTheme="majorBidi" w:hAnsiTheme="majorBidi" w:cstheme="majorBidi"/>
              </w:rPr>
              <w:t xml:space="preserve"> </w:t>
            </w:r>
            <w:r w:rsidRPr="00133EB9">
              <w:rPr>
                <w:rFonts w:asciiTheme="majorBidi" w:hAnsiTheme="majorBidi" w:cstheme="majorBidi"/>
              </w:rPr>
              <w:t>its</w:t>
            </w:r>
            <w:r w:rsidR="007E703B" w:rsidRPr="00133EB9">
              <w:rPr>
                <w:rFonts w:asciiTheme="majorBidi" w:hAnsiTheme="majorBidi" w:cstheme="majorBidi"/>
              </w:rPr>
              <w:t xml:space="preserve"> </w:t>
            </w:r>
            <w:r w:rsidRPr="00133EB9">
              <w:rPr>
                <w:rFonts w:asciiTheme="majorBidi" w:hAnsiTheme="majorBidi" w:cstheme="majorBidi"/>
              </w:rPr>
              <w:t>obligations</w:t>
            </w:r>
            <w:r w:rsidR="007E703B" w:rsidRPr="00133EB9">
              <w:rPr>
                <w:rFonts w:asciiTheme="majorBidi" w:hAnsiTheme="majorBidi" w:cstheme="majorBidi"/>
              </w:rPr>
              <w:t xml:space="preserve"> </w:t>
            </w:r>
            <w:r w:rsidRPr="00133EB9">
              <w:rPr>
                <w:rFonts w:asciiTheme="majorBidi" w:hAnsiTheme="majorBidi" w:cstheme="majorBidi"/>
              </w:rPr>
              <w:t>hereunder.</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Contract</w:t>
            </w:r>
            <w:r w:rsidR="007E703B" w:rsidRPr="00133EB9">
              <w:rPr>
                <w:rFonts w:asciiTheme="majorBidi" w:hAnsiTheme="majorBidi" w:cstheme="majorBidi"/>
              </w:rPr>
              <w:t xml:space="preserve"> </w:t>
            </w:r>
            <w:r w:rsidRPr="00133EB9">
              <w:rPr>
                <w:rFonts w:asciiTheme="majorBidi" w:hAnsiTheme="majorBidi" w:cstheme="majorBidi"/>
              </w:rPr>
              <w:t>Price</w:t>
            </w:r>
            <w:r w:rsidR="007E703B" w:rsidRPr="00133EB9">
              <w:rPr>
                <w:rFonts w:asciiTheme="majorBidi" w:hAnsiTheme="majorBidi" w:cstheme="majorBidi"/>
              </w:rPr>
              <w:t xml:space="preserve"> </w:t>
            </w:r>
            <w:r w:rsidRPr="00133EB9">
              <w:rPr>
                <w:rFonts w:asciiTheme="majorBidi" w:hAnsiTheme="majorBidi" w:cstheme="majorBidi"/>
              </w:rPr>
              <w:t>shall</w:t>
            </w:r>
            <w:r w:rsidR="007E703B" w:rsidRPr="00133EB9">
              <w:rPr>
                <w:rFonts w:asciiTheme="majorBidi" w:hAnsiTheme="majorBidi" w:cstheme="majorBidi"/>
              </w:rPr>
              <w:t xml:space="preserve"> </w:t>
            </w:r>
            <w:r w:rsidRPr="00133EB9">
              <w:rPr>
                <w:rFonts w:asciiTheme="majorBidi" w:hAnsiTheme="majorBidi" w:cstheme="majorBidi"/>
              </w:rPr>
              <w:t>be</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aggregate</w:t>
            </w:r>
            <w:r w:rsidR="007E703B" w:rsidRPr="00133EB9">
              <w:rPr>
                <w:rFonts w:asciiTheme="majorBidi" w:hAnsiTheme="majorBidi" w:cstheme="majorBidi"/>
              </w:rPr>
              <w:t xml:space="preserve"> </w:t>
            </w:r>
            <w:r w:rsidRPr="00133EB9">
              <w:rPr>
                <w:rFonts w:asciiTheme="majorBidi" w:hAnsiTheme="majorBidi" w:cstheme="majorBidi"/>
              </w:rPr>
              <w:t>of:</w:t>
            </w:r>
            <w:r w:rsidR="007E703B" w:rsidRPr="00133EB9">
              <w:rPr>
                <w:rFonts w:asciiTheme="majorBidi" w:hAnsiTheme="majorBidi" w:cstheme="majorBidi"/>
              </w:rPr>
              <w:t xml:space="preserve">  </w:t>
            </w:r>
            <w:r w:rsidRPr="00133EB9">
              <w:rPr>
                <w:rFonts w:asciiTheme="majorBidi" w:hAnsiTheme="majorBidi" w:cstheme="majorBidi"/>
                <w:i/>
                <w:sz w:val="20"/>
              </w:rPr>
              <w:t>__________________</w:t>
            </w:r>
            <w:r w:rsidRPr="00133EB9">
              <w:rPr>
                <w:rFonts w:asciiTheme="majorBidi" w:hAnsiTheme="majorBidi" w:cstheme="majorBidi"/>
              </w:rPr>
              <w:t>,</w:t>
            </w:r>
            <w:r w:rsidR="007E703B" w:rsidRPr="00133EB9">
              <w:rPr>
                <w:rFonts w:asciiTheme="majorBidi" w:hAnsiTheme="majorBidi" w:cstheme="majorBidi"/>
              </w:rPr>
              <w:t xml:space="preserve"> </w:t>
            </w:r>
            <w:r w:rsidRPr="00133EB9">
              <w:rPr>
                <w:rFonts w:asciiTheme="majorBidi" w:hAnsiTheme="majorBidi" w:cstheme="majorBidi"/>
                <w:i/>
                <w:sz w:val="20"/>
              </w:rPr>
              <w:t>_______________</w:t>
            </w:r>
            <w:r w:rsidR="007E703B" w:rsidRPr="00133EB9">
              <w:rPr>
                <w:rFonts w:asciiTheme="majorBidi" w:hAnsiTheme="majorBidi" w:cstheme="majorBidi"/>
              </w:rPr>
              <w:t xml:space="preserve"> </w:t>
            </w:r>
            <w:r w:rsidRPr="00133EB9">
              <w:rPr>
                <w:rFonts w:asciiTheme="majorBidi" w:hAnsiTheme="majorBidi" w:cstheme="majorBidi"/>
              </w:rPr>
              <w:t>as</w:t>
            </w:r>
            <w:r w:rsidR="007E703B" w:rsidRPr="00133EB9">
              <w:rPr>
                <w:rFonts w:asciiTheme="majorBidi" w:hAnsiTheme="majorBidi" w:cstheme="majorBidi"/>
              </w:rPr>
              <w:t xml:space="preserve"> </w:t>
            </w:r>
            <w:r w:rsidRPr="00133EB9">
              <w:rPr>
                <w:rFonts w:asciiTheme="majorBidi" w:hAnsiTheme="majorBidi" w:cstheme="majorBidi"/>
              </w:rPr>
              <w:t>specified</w:t>
            </w:r>
            <w:r w:rsidR="007E703B" w:rsidRPr="00133EB9">
              <w:rPr>
                <w:rFonts w:asciiTheme="majorBidi" w:hAnsiTheme="majorBidi" w:cstheme="majorBidi"/>
              </w:rPr>
              <w:t xml:space="preserve"> </w:t>
            </w:r>
            <w:r w:rsidRPr="00133EB9">
              <w:rPr>
                <w:rFonts w:asciiTheme="majorBidi" w:hAnsiTheme="majorBidi" w:cstheme="majorBidi"/>
              </w:rPr>
              <w:t>in</w:t>
            </w:r>
            <w:r w:rsidR="007E703B" w:rsidRPr="00133EB9">
              <w:rPr>
                <w:rFonts w:asciiTheme="majorBidi" w:hAnsiTheme="majorBidi" w:cstheme="majorBidi"/>
              </w:rPr>
              <w:t xml:space="preserve"> </w:t>
            </w:r>
            <w:r w:rsidRPr="00133EB9">
              <w:rPr>
                <w:rFonts w:asciiTheme="majorBidi" w:hAnsiTheme="majorBidi" w:cstheme="majorBidi"/>
              </w:rPr>
              <w:t>Price</w:t>
            </w:r>
            <w:r w:rsidR="007E703B" w:rsidRPr="00133EB9">
              <w:rPr>
                <w:rFonts w:asciiTheme="majorBidi" w:hAnsiTheme="majorBidi" w:cstheme="majorBidi"/>
              </w:rPr>
              <w:t xml:space="preserve"> </w:t>
            </w:r>
            <w:r w:rsidRPr="00133EB9">
              <w:rPr>
                <w:rFonts w:asciiTheme="majorBidi" w:hAnsiTheme="majorBidi" w:cstheme="majorBidi"/>
              </w:rPr>
              <w:t>Schedule</w:t>
            </w:r>
            <w:r w:rsidR="007E703B" w:rsidRPr="00133EB9">
              <w:rPr>
                <w:rFonts w:asciiTheme="majorBidi" w:hAnsiTheme="majorBidi" w:cstheme="majorBidi"/>
              </w:rPr>
              <w:t xml:space="preserve"> </w:t>
            </w:r>
            <w:r w:rsidRPr="00133EB9">
              <w:rPr>
                <w:rFonts w:asciiTheme="majorBidi" w:hAnsiTheme="majorBidi" w:cstheme="majorBidi"/>
              </w:rPr>
              <w:t>No.</w:t>
            </w:r>
            <w:r w:rsidR="007E703B" w:rsidRPr="00133EB9">
              <w:rPr>
                <w:rFonts w:asciiTheme="majorBidi" w:hAnsiTheme="majorBidi" w:cstheme="majorBidi"/>
              </w:rPr>
              <w:t xml:space="preserve"> </w:t>
            </w:r>
            <w:r w:rsidRPr="00133EB9">
              <w:rPr>
                <w:rFonts w:asciiTheme="majorBidi" w:hAnsiTheme="majorBidi" w:cstheme="majorBidi"/>
              </w:rPr>
              <w:t>5</w:t>
            </w:r>
            <w:r w:rsidR="007E703B" w:rsidRPr="00133EB9">
              <w:rPr>
                <w:rFonts w:asciiTheme="majorBidi" w:hAnsiTheme="majorBidi" w:cstheme="majorBidi"/>
              </w:rPr>
              <w:t xml:space="preserve"> </w:t>
            </w:r>
            <w:r w:rsidRPr="00133EB9">
              <w:rPr>
                <w:rFonts w:asciiTheme="majorBidi" w:hAnsiTheme="majorBidi" w:cstheme="majorBidi"/>
              </w:rPr>
              <w:t>(Grand</w:t>
            </w:r>
            <w:r w:rsidR="007E703B" w:rsidRPr="00133EB9">
              <w:rPr>
                <w:rFonts w:asciiTheme="majorBidi" w:hAnsiTheme="majorBidi" w:cstheme="majorBidi"/>
              </w:rPr>
              <w:t xml:space="preserve"> </w:t>
            </w:r>
            <w:r w:rsidRPr="00133EB9">
              <w:rPr>
                <w:rFonts w:asciiTheme="majorBidi" w:hAnsiTheme="majorBidi" w:cstheme="majorBidi"/>
              </w:rPr>
              <w:t>Summary),</w:t>
            </w:r>
            <w:r w:rsidR="007E703B" w:rsidRPr="00133EB9">
              <w:rPr>
                <w:rFonts w:asciiTheme="majorBidi" w:hAnsiTheme="majorBidi" w:cstheme="majorBidi"/>
              </w:rPr>
              <w:t xml:space="preserve"> </w:t>
            </w:r>
            <w:r w:rsidRPr="00133EB9">
              <w:rPr>
                <w:rFonts w:asciiTheme="majorBidi" w:hAnsiTheme="majorBidi" w:cstheme="majorBidi"/>
              </w:rPr>
              <w:t>and</w:t>
            </w:r>
            <w:r w:rsidRPr="00133EB9">
              <w:rPr>
                <w:rFonts w:asciiTheme="majorBidi" w:hAnsiTheme="majorBidi" w:cstheme="majorBidi"/>
                <w:i/>
                <w:sz w:val="20"/>
              </w:rPr>
              <w:t>_______________</w:t>
            </w:r>
            <w:r w:rsidRPr="00133EB9">
              <w:rPr>
                <w:rFonts w:asciiTheme="majorBidi" w:hAnsiTheme="majorBidi" w:cstheme="majorBidi"/>
              </w:rPr>
              <w:t>,</w:t>
            </w:r>
            <w:r w:rsidR="007E703B" w:rsidRPr="00133EB9">
              <w:rPr>
                <w:rFonts w:asciiTheme="majorBidi" w:hAnsiTheme="majorBidi" w:cstheme="majorBidi"/>
              </w:rPr>
              <w:t xml:space="preserve"> </w:t>
            </w:r>
            <w:r w:rsidRPr="00133EB9">
              <w:rPr>
                <w:rFonts w:asciiTheme="majorBidi" w:hAnsiTheme="majorBidi" w:cstheme="majorBidi"/>
                <w:i/>
                <w:sz w:val="20"/>
              </w:rPr>
              <w:t>_________________</w:t>
            </w:r>
            <w:r w:rsidRPr="00133EB9">
              <w:rPr>
                <w:rFonts w:asciiTheme="majorBidi" w:hAnsiTheme="majorBidi" w:cstheme="majorBidi"/>
              </w:rPr>
              <w:t>,</w:t>
            </w:r>
            <w:r w:rsidR="007E703B" w:rsidRPr="00133EB9">
              <w:rPr>
                <w:rFonts w:asciiTheme="majorBidi" w:hAnsiTheme="majorBidi" w:cstheme="majorBidi"/>
              </w:rPr>
              <w:t xml:space="preserve"> </w:t>
            </w:r>
            <w:r w:rsidRPr="00133EB9">
              <w:rPr>
                <w:rFonts w:asciiTheme="majorBidi" w:hAnsiTheme="majorBidi" w:cstheme="majorBidi"/>
              </w:rPr>
              <w:t>or</w:t>
            </w:r>
            <w:r w:rsidR="007E703B" w:rsidRPr="00133EB9">
              <w:rPr>
                <w:rFonts w:asciiTheme="majorBidi" w:hAnsiTheme="majorBidi" w:cstheme="majorBidi"/>
              </w:rPr>
              <w:t xml:space="preserve"> </w:t>
            </w:r>
            <w:r w:rsidRPr="00133EB9">
              <w:rPr>
                <w:rFonts w:asciiTheme="majorBidi" w:hAnsiTheme="majorBidi" w:cstheme="majorBidi"/>
              </w:rPr>
              <w:t>such</w:t>
            </w:r>
            <w:r w:rsidR="007E703B" w:rsidRPr="00133EB9">
              <w:rPr>
                <w:rFonts w:asciiTheme="majorBidi" w:hAnsiTheme="majorBidi" w:cstheme="majorBidi"/>
              </w:rPr>
              <w:t xml:space="preserve"> </w:t>
            </w:r>
            <w:r w:rsidRPr="00133EB9">
              <w:rPr>
                <w:rFonts w:asciiTheme="majorBidi" w:hAnsiTheme="majorBidi" w:cstheme="majorBidi"/>
              </w:rPr>
              <w:t>other</w:t>
            </w:r>
            <w:r w:rsidR="007E703B" w:rsidRPr="00133EB9">
              <w:rPr>
                <w:rFonts w:asciiTheme="majorBidi" w:hAnsiTheme="majorBidi" w:cstheme="majorBidi"/>
              </w:rPr>
              <w:t xml:space="preserve"> </w:t>
            </w:r>
            <w:r w:rsidRPr="00133EB9">
              <w:rPr>
                <w:rFonts w:asciiTheme="majorBidi" w:hAnsiTheme="majorBidi" w:cstheme="majorBidi"/>
              </w:rPr>
              <w:t>sums</w:t>
            </w:r>
            <w:r w:rsidR="007E703B" w:rsidRPr="00133EB9">
              <w:rPr>
                <w:rFonts w:asciiTheme="majorBidi" w:hAnsiTheme="majorBidi" w:cstheme="majorBidi"/>
              </w:rPr>
              <w:t xml:space="preserve"> </w:t>
            </w:r>
            <w:r w:rsidRPr="00133EB9">
              <w:rPr>
                <w:rFonts w:asciiTheme="majorBidi" w:hAnsiTheme="majorBidi" w:cstheme="majorBidi"/>
              </w:rPr>
              <w:t>as</w:t>
            </w:r>
            <w:r w:rsidR="007E703B" w:rsidRPr="00133EB9">
              <w:rPr>
                <w:rFonts w:asciiTheme="majorBidi" w:hAnsiTheme="majorBidi" w:cstheme="majorBidi"/>
              </w:rPr>
              <w:t xml:space="preserve"> </w:t>
            </w:r>
            <w:r w:rsidRPr="00133EB9">
              <w:rPr>
                <w:rFonts w:asciiTheme="majorBidi" w:hAnsiTheme="majorBidi" w:cstheme="majorBidi"/>
              </w:rPr>
              <w:t>may</w:t>
            </w:r>
            <w:r w:rsidR="007E703B" w:rsidRPr="00133EB9">
              <w:rPr>
                <w:rFonts w:asciiTheme="majorBidi" w:hAnsiTheme="majorBidi" w:cstheme="majorBidi"/>
              </w:rPr>
              <w:t xml:space="preserve"> </w:t>
            </w:r>
            <w:r w:rsidRPr="00133EB9">
              <w:rPr>
                <w:rFonts w:asciiTheme="majorBidi" w:hAnsiTheme="majorBidi" w:cstheme="majorBidi"/>
              </w:rPr>
              <w:t>be</w:t>
            </w:r>
            <w:r w:rsidR="007E703B" w:rsidRPr="00133EB9">
              <w:rPr>
                <w:rFonts w:asciiTheme="majorBidi" w:hAnsiTheme="majorBidi" w:cstheme="majorBidi"/>
              </w:rPr>
              <w:t xml:space="preserve"> </w:t>
            </w:r>
            <w:r w:rsidRPr="00133EB9">
              <w:rPr>
                <w:rFonts w:asciiTheme="majorBidi" w:hAnsiTheme="majorBidi" w:cstheme="majorBidi"/>
              </w:rPr>
              <w:t>determined</w:t>
            </w:r>
            <w:r w:rsidR="007E703B" w:rsidRPr="00133EB9">
              <w:rPr>
                <w:rFonts w:asciiTheme="majorBidi" w:hAnsiTheme="majorBidi" w:cstheme="majorBidi"/>
              </w:rPr>
              <w:t xml:space="preserve"> </w:t>
            </w:r>
            <w:r w:rsidRPr="00133EB9">
              <w:rPr>
                <w:rFonts w:asciiTheme="majorBidi" w:hAnsiTheme="majorBidi" w:cstheme="majorBidi"/>
              </w:rPr>
              <w:t>in</w:t>
            </w:r>
            <w:r w:rsidR="007E703B" w:rsidRPr="00133EB9">
              <w:rPr>
                <w:rFonts w:asciiTheme="majorBidi" w:hAnsiTheme="majorBidi" w:cstheme="majorBidi"/>
              </w:rPr>
              <w:t xml:space="preserve"> </w:t>
            </w:r>
            <w:r w:rsidRPr="00133EB9">
              <w:rPr>
                <w:rFonts w:asciiTheme="majorBidi" w:hAnsiTheme="majorBidi" w:cstheme="majorBidi"/>
              </w:rPr>
              <w:t>accordance</w:t>
            </w:r>
            <w:r w:rsidR="007E703B" w:rsidRPr="00133EB9">
              <w:rPr>
                <w:rFonts w:asciiTheme="majorBidi" w:hAnsiTheme="majorBidi" w:cstheme="majorBidi"/>
              </w:rPr>
              <w:t xml:space="preserve"> </w:t>
            </w:r>
            <w:r w:rsidRPr="00133EB9">
              <w:rPr>
                <w:rFonts w:asciiTheme="majorBidi" w:hAnsiTheme="majorBidi" w:cstheme="majorBidi"/>
              </w:rPr>
              <w:t>with</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terms</w:t>
            </w:r>
            <w:r w:rsidR="007E703B" w:rsidRPr="00133EB9">
              <w:rPr>
                <w:rFonts w:asciiTheme="majorBidi" w:hAnsiTheme="majorBidi" w:cstheme="majorBidi"/>
              </w:rPr>
              <w:t xml:space="preserve"> </w:t>
            </w:r>
            <w:r w:rsidRPr="00133EB9">
              <w:rPr>
                <w:rFonts w:asciiTheme="majorBidi" w:hAnsiTheme="majorBidi" w:cstheme="majorBidi"/>
              </w:rPr>
              <w:t>and</w:t>
            </w:r>
            <w:r w:rsidR="007E703B" w:rsidRPr="00133EB9">
              <w:rPr>
                <w:rFonts w:asciiTheme="majorBidi" w:hAnsiTheme="majorBidi" w:cstheme="majorBidi"/>
              </w:rPr>
              <w:t xml:space="preserve"> </w:t>
            </w:r>
            <w:r w:rsidRPr="00133EB9">
              <w:rPr>
                <w:rFonts w:asciiTheme="majorBidi" w:hAnsiTheme="majorBidi" w:cstheme="majorBidi"/>
              </w:rPr>
              <w:t>conditions</w:t>
            </w:r>
            <w:r w:rsidR="007E703B" w:rsidRPr="00133EB9">
              <w:rPr>
                <w:rFonts w:asciiTheme="majorBidi" w:hAnsiTheme="majorBidi" w:cstheme="majorBidi"/>
              </w:rPr>
              <w:t xml:space="preserve"> </w:t>
            </w:r>
            <w:r w:rsidRPr="00133EB9">
              <w:rPr>
                <w:rFonts w:asciiTheme="majorBidi" w:hAnsiTheme="majorBidi" w:cstheme="majorBidi"/>
              </w:rPr>
              <w:t>of</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Contract.</w:t>
            </w:r>
          </w:p>
          <w:p w14:paraId="4797FBE7" w14:textId="77777777" w:rsidR="005B4A5F" w:rsidRPr="00133EB9" w:rsidRDefault="005B4A5F" w:rsidP="001D5093">
            <w:pPr>
              <w:spacing w:after="120"/>
              <w:ind w:left="540" w:right="-72" w:hanging="540"/>
              <w:rPr>
                <w:rFonts w:asciiTheme="majorBidi" w:hAnsiTheme="majorBidi" w:cstheme="majorBidi"/>
              </w:rPr>
            </w:pPr>
            <w:r w:rsidRPr="00133EB9">
              <w:rPr>
                <w:rFonts w:asciiTheme="majorBidi" w:hAnsiTheme="majorBidi" w:cstheme="majorBidi"/>
              </w:rPr>
              <w:t>2.2</w:t>
            </w:r>
            <w:r w:rsidRPr="00133EB9">
              <w:rPr>
                <w:rFonts w:asciiTheme="majorBidi" w:hAnsiTheme="majorBidi" w:cstheme="majorBidi"/>
              </w:rPr>
              <w:tab/>
            </w:r>
            <w:r w:rsidRPr="00133EB9">
              <w:rPr>
                <w:rFonts w:asciiTheme="majorBidi" w:hAnsiTheme="majorBidi" w:cstheme="majorBidi"/>
                <w:u w:val="single"/>
              </w:rPr>
              <w:t>Terms</w:t>
            </w:r>
            <w:r w:rsidR="007E703B" w:rsidRPr="00133EB9">
              <w:rPr>
                <w:rFonts w:asciiTheme="majorBidi" w:hAnsiTheme="majorBidi" w:cstheme="majorBidi"/>
                <w:u w:val="single"/>
              </w:rPr>
              <w:t xml:space="preserve"> </w:t>
            </w:r>
            <w:r w:rsidRPr="00133EB9">
              <w:rPr>
                <w:rFonts w:asciiTheme="majorBidi" w:hAnsiTheme="majorBidi" w:cstheme="majorBidi"/>
                <w:u w:val="single"/>
              </w:rPr>
              <w:t>of</w:t>
            </w:r>
            <w:r w:rsidR="007E703B" w:rsidRPr="00133EB9">
              <w:rPr>
                <w:rFonts w:asciiTheme="majorBidi" w:hAnsiTheme="majorBidi" w:cstheme="majorBidi"/>
                <w:u w:val="single"/>
              </w:rPr>
              <w:t xml:space="preserve"> </w:t>
            </w:r>
            <w:r w:rsidRPr="00133EB9">
              <w:rPr>
                <w:rFonts w:asciiTheme="majorBidi" w:hAnsiTheme="majorBidi" w:cstheme="majorBidi"/>
                <w:u w:val="single"/>
              </w:rPr>
              <w:t>Payment</w:t>
            </w:r>
            <w:r w:rsidR="007E703B" w:rsidRPr="00133EB9">
              <w:rPr>
                <w:rFonts w:asciiTheme="majorBidi" w:hAnsiTheme="majorBidi" w:cstheme="majorBidi"/>
              </w:rPr>
              <w:t xml:space="preserve"> </w:t>
            </w:r>
            <w:r w:rsidRPr="00133EB9">
              <w:rPr>
                <w:rFonts w:asciiTheme="majorBidi" w:hAnsiTheme="majorBidi" w:cstheme="majorBidi"/>
              </w:rPr>
              <w:t>(Reference</w:t>
            </w:r>
            <w:r w:rsidR="007E703B" w:rsidRPr="00133EB9">
              <w:rPr>
                <w:rFonts w:asciiTheme="majorBidi" w:hAnsiTheme="majorBidi" w:cstheme="majorBidi"/>
              </w:rPr>
              <w:t xml:space="preserve"> </w:t>
            </w:r>
            <w:r w:rsidRPr="00133EB9">
              <w:rPr>
                <w:rFonts w:asciiTheme="majorBidi" w:hAnsiTheme="majorBidi" w:cstheme="majorBidi"/>
              </w:rPr>
              <w:t>GCC</w:t>
            </w:r>
            <w:r w:rsidR="007E703B" w:rsidRPr="00133EB9">
              <w:rPr>
                <w:rFonts w:asciiTheme="majorBidi" w:hAnsiTheme="majorBidi" w:cstheme="majorBidi"/>
              </w:rPr>
              <w:t xml:space="preserve"> </w:t>
            </w:r>
            <w:r w:rsidRPr="00133EB9">
              <w:rPr>
                <w:rFonts w:asciiTheme="majorBidi" w:hAnsiTheme="majorBidi" w:cstheme="majorBidi"/>
              </w:rPr>
              <w:t>Clause</w:t>
            </w:r>
            <w:r w:rsidR="007E703B" w:rsidRPr="00133EB9">
              <w:rPr>
                <w:rFonts w:asciiTheme="majorBidi" w:hAnsiTheme="majorBidi" w:cstheme="majorBidi"/>
              </w:rPr>
              <w:t xml:space="preserve"> </w:t>
            </w:r>
            <w:r w:rsidRPr="00133EB9">
              <w:rPr>
                <w:rFonts w:asciiTheme="majorBidi" w:hAnsiTheme="majorBidi" w:cstheme="majorBidi"/>
              </w:rPr>
              <w:t>12)</w:t>
            </w:r>
          </w:p>
          <w:p w14:paraId="2CA7B3F3" w14:textId="77777777" w:rsidR="005B4A5F" w:rsidRPr="00133EB9" w:rsidRDefault="005B4A5F" w:rsidP="001D5093">
            <w:pPr>
              <w:spacing w:after="120"/>
              <w:ind w:left="540" w:right="-72"/>
              <w:rPr>
                <w:rFonts w:asciiTheme="majorBidi" w:hAnsiTheme="majorBidi" w:cstheme="majorBidi"/>
              </w:rPr>
            </w:pP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terms</w:t>
            </w:r>
            <w:r w:rsidR="007E703B" w:rsidRPr="00133EB9">
              <w:rPr>
                <w:rFonts w:asciiTheme="majorBidi" w:hAnsiTheme="majorBidi" w:cstheme="majorBidi"/>
              </w:rPr>
              <w:t xml:space="preserve"> </w:t>
            </w:r>
            <w:r w:rsidRPr="00133EB9">
              <w:rPr>
                <w:rFonts w:asciiTheme="majorBidi" w:hAnsiTheme="majorBidi" w:cstheme="majorBidi"/>
              </w:rPr>
              <w:t>and</w:t>
            </w:r>
            <w:r w:rsidR="007E703B" w:rsidRPr="00133EB9">
              <w:rPr>
                <w:rFonts w:asciiTheme="majorBidi" w:hAnsiTheme="majorBidi" w:cstheme="majorBidi"/>
              </w:rPr>
              <w:t xml:space="preserve"> </w:t>
            </w:r>
            <w:r w:rsidRPr="00133EB9">
              <w:rPr>
                <w:rFonts w:asciiTheme="majorBidi" w:hAnsiTheme="majorBidi" w:cstheme="majorBidi"/>
              </w:rPr>
              <w:t>procedures</w:t>
            </w:r>
            <w:r w:rsidR="007E703B" w:rsidRPr="00133EB9">
              <w:rPr>
                <w:rFonts w:asciiTheme="majorBidi" w:hAnsiTheme="majorBidi" w:cstheme="majorBidi"/>
              </w:rPr>
              <w:t xml:space="preserve"> </w:t>
            </w:r>
            <w:r w:rsidRPr="00133EB9">
              <w:rPr>
                <w:rFonts w:asciiTheme="majorBidi" w:hAnsiTheme="majorBidi" w:cstheme="majorBidi"/>
              </w:rPr>
              <w:t>of</w:t>
            </w:r>
            <w:r w:rsidR="007E703B" w:rsidRPr="00133EB9">
              <w:rPr>
                <w:rFonts w:asciiTheme="majorBidi" w:hAnsiTheme="majorBidi" w:cstheme="majorBidi"/>
              </w:rPr>
              <w:t xml:space="preserve"> </w:t>
            </w:r>
            <w:r w:rsidRPr="00133EB9">
              <w:rPr>
                <w:rFonts w:asciiTheme="majorBidi" w:hAnsiTheme="majorBidi" w:cstheme="majorBidi"/>
              </w:rPr>
              <w:t>payment</w:t>
            </w:r>
            <w:r w:rsidR="007E703B" w:rsidRPr="00133EB9">
              <w:rPr>
                <w:rFonts w:asciiTheme="majorBidi" w:hAnsiTheme="majorBidi" w:cstheme="majorBidi"/>
              </w:rPr>
              <w:t xml:space="preserve"> </w:t>
            </w:r>
            <w:r w:rsidRPr="00133EB9">
              <w:rPr>
                <w:rFonts w:asciiTheme="majorBidi" w:hAnsiTheme="majorBidi" w:cstheme="majorBidi"/>
              </w:rPr>
              <w:t>according</w:t>
            </w:r>
            <w:r w:rsidR="007E703B" w:rsidRPr="00133EB9">
              <w:rPr>
                <w:rFonts w:asciiTheme="majorBidi" w:hAnsiTheme="majorBidi" w:cstheme="majorBidi"/>
              </w:rPr>
              <w:t xml:space="preserve"> </w:t>
            </w:r>
            <w:r w:rsidRPr="00133EB9">
              <w:rPr>
                <w:rFonts w:asciiTheme="majorBidi" w:hAnsiTheme="majorBidi" w:cstheme="majorBidi"/>
              </w:rPr>
              <w:t>to</w:t>
            </w:r>
            <w:r w:rsidR="007E703B" w:rsidRPr="00133EB9">
              <w:rPr>
                <w:rFonts w:asciiTheme="majorBidi" w:hAnsiTheme="majorBidi" w:cstheme="majorBidi"/>
              </w:rPr>
              <w:t xml:space="preserve"> </w:t>
            </w:r>
            <w:r w:rsidRPr="00133EB9">
              <w:rPr>
                <w:rFonts w:asciiTheme="majorBidi" w:hAnsiTheme="majorBidi" w:cstheme="majorBidi"/>
              </w:rPr>
              <w:t>which</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Employer</w:t>
            </w:r>
            <w:r w:rsidR="007E703B" w:rsidRPr="00133EB9">
              <w:rPr>
                <w:rFonts w:asciiTheme="majorBidi" w:hAnsiTheme="majorBidi" w:cstheme="majorBidi"/>
              </w:rPr>
              <w:t xml:space="preserve"> </w:t>
            </w:r>
            <w:r w:rsidRPr="00133EB9">
              <w:rPr>
                <w:rFonts w:asciiTheme="majorBidi" w:hAnsiTheme="majorBidi" w:cstheme="majorBidi"/>
              </w:rPr>
              <w:t>will</w:t>
            </w:r>
            <w:r w:rsidR="007E703B" w:rsidRPr="00133EB9">
              <w:rPr>
                <w:rFonts w:asciiTheme="majorBidi" w:hAnsiTheme="majorBidi" w:cstheme="majorBidi"/>
              </w:rPr>
              <w:t xml:space="preserve"> </w:t>
            </w:r>
            <w:r w:rsidRPr="00133EB9">
              <w:rPr>
                <w:rFonts w:asciiTheme="majorBidi" w:hAnsiTheme="majorBidi" w:cstheme="majorBidi"/>
              </w:rPr>
              <w:t>reimburse</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Contractor</w:t>
            </w:r>
            <w:r w:rsidR="007E703B" w:rsidRPr="00133EB9">
              <w:rPr>
                <w:rFonts w:asciiTheme="majorBidi" w:hAnsiTheme="majorBidi" w:cstheme="majorBidi"/>
              </w:rPr>
              <w:t xml:space="preserve"> </w:t>
            </w:r>
            <w:r w:rsidRPr="00133EB9">
              <w:rPr>
                <w:rFonts w:asciiTheme="majorBidi" w:hAnsiTheme="majorBidi" w:cstheme="majorBidi"/>
              </w:rPr>
              <w:t>are</w:t>
            </w:r>
            <w:r w:rsidR="007E703B" w:rsidRPr="00133EB9">
              <w:rPr>
                <w:rFonts w:asciiTheme="majorBidi" w:hAnsiTheme="majorBidi" w:cstheme="majorBidi"/>
              </w:rPr>
              <w:t xml:space="preserve"> </w:t>
            </w:r>
            <w:r w:rsidRPr="00133EB9">
              <w:rPr>
                <w:rFonts w:asciiTheme="majorBidi" w:hAnsiTheme="majorBidi" w:cstheme="majorBidi"/>
              </w:rPr>
              <w:t>given</w:t>
            </w:r>
            <w:r w:rsidR="007E703B" w:rsidRPr="00133EB9">
              <w:rPr>
                <w:rFonts w:asciiTheme="majorBidi" w:hAnsiTheme="majorBidi" w:cstheme="majorBidi"/>
              </w:rPr>
              <w:t xml:space="preserve"> </w:t>
            </w:r>
            <w:r w:rsidRPr="00133EB9">
              <w:rPr>
                <w:rFonts w:asciiTheme="majorBidi" w:hAnsiTheme="majorBidi" w:cstheme="majorBidi"/>
              </w:rPr>
              <w:t>in</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Appendix</w:t>
            </w:r>
            <w:r w:rsidR="007E703B" w:rsidRPr="00133EB9">
              <w:rPr>
                <w:rFonts w:asciiTheme="majorBidi" w:hAnsiTheme="majorBidi" w:cstheme="majorBidi"/>
              </w:rPr>
              <w:t xml:space="preserve"> </w:t>
            </w:r>
            <w:r w:rsidRPr="00133EB9">
              <w:rPr>
                <w:rFonts w:asciiTheme="majorBidi" w:hAnsiTheme="majorBidi" w:cstheme="majorBidi"/>
              </w:rPr>
              <w:t>(Terms</w:t>
            </w:r>
            <w:r w:rsidR="007E703B" w:rsidRPr="00133EB9">
              <w:rPr>
                <w:rFonts w:asciiTheme="majorBidi" w:hAnsiTheme="majorBidi" w:cstheme="majorBidi"/>
              </w:rPr>
              <w:t xml:space="preserve"> </w:t>
            </w:r>
            <w:r w:rsidRPr="00133EB9">
              <w:rPr>
                <w:rFonts w:asciiTheme="majorBidi" w:hAnsiTheme="majorBidi" w:cstheme="majorBidi"/>
              </w:rPr>
              <w:t>and</w:t>
            </w:r>
            <w:r w:rsidR="007E703B" w:rsidRPr="00133EB9">
              <w:rPr>
                <w:rFonts w:asciiTheme="majorBidi" w:hAnsiTheme="majorBidi" w:cstheme="majorBidi"/>
              </w:rPr>
              <w:t xml:space="preserve"> </w:t>
            </w:r>
            <w:r w:rsidRPr="00133EB9">
              <w:rPr>
                <w:rFonts w:asciiTheme="majorBidi" w:hAnsiTheme="majorBidi" w:cstheme="majorBidi"/>
              </w:rPr>
              <w:t>Procedures</w:t>
            </w:r>
            <w:r w:rsidR="007E703B" w:rsidRPr="00133EB9">
              <w:rPr>
                <w:rFonts w:asciiTheme="majorBidi" w:hAnsiTheme="majorBidi" w:cstheme="majorBidi"/>
              </w:rPr>
              <w:t xml:space="preserve"> </w:t>
            </w:r>
            <w:r w:rsidRPr="00133EB9">
              <w:rPr>
                <w:rFonts w:asciiTheme="majorBidi" w:hAnsiTheme="majorBidi" w:cstheme="majorBidi"/>
              </w:rPr>
              <w:t>of</w:t>
            </w:r>
            <w:r w:rsidR="007E703B" w:rsidRPr="00133EB9">
              <w:rPr>
                <w:rFonts w:asciiTheme="majorBidi" w:hAnsiTheme="majorBidi" w:cstheme="majorBidi"/>
              </w:rPr>
              <w:t xml:space="preserve"> </w:t>
            </w:r>
            <w:r w:rsidRPr="00133EB9">
              <w:rPr>
                <w:rFonts w:asciiTheme="majorBidi" w:hAnsiTheme="majorBidi" w:cstheme="majorBidi"/>
              </w:rPr>
              <w:t>Payment)</w:t>
            </w:r>
            <w:r w:rsidR="007E703B" w:rsidRPr="00133EB9">
              <w:rPr>
                <w:rFonts w:asciiTheme="majorBidi" w:hAnsiTheme="majorBidi" w:cstheme="majorBidi"/>
              </w:rPr>
              <w:t xml:space="preserve"> </w:t>
            </w:r>
            <w:r w:rsidRPr="00133EB9">
              <w:rPr>
                <w:rFonts w:asciiTheme="majorBidi" w:hAnsiTheme="majorBidi" w:cstheme="majorBidi"/>
              </w:rPr>
              <w:t>hereto.</w:t>
            </w:r>
          </w:p>
          <w:p w14:paraId="38AF3264" w14:textId="77777777" w:rsidR="005B4A5F" w:rsidRPr="00133EB9" w:rsidRDefault="005B4A5F" w:rsidP="001D5093">
            <w:pPr>
              <w:spacing w:after="120"/>
              <w:ind w:left="540" w:right="-72"/>
              <w:rPr>
                <w:rFonts w:asciiTheme="majorBidi" w:hAnsiTheme="majorBidi" w:cstheme="majorBidi"/>
              </w:rPr>
            </w:pP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Employer</w:t>
            </w:r>
            <w:r w:rsidR="000148FF" w:rsidRPr="00133EB9">
              <w:rPr>
                <w:rFonts w:asciiTheme="majorBidi" w:hAnsiTheme="majorBidi" w:cstheme="majorBidi"/>
              </w:rPr>
              <w:t xml:space="preserve"> </w:t>
            </w:r>
            <w:r w:rsidRPr="00133EB9">
              <w:rPr>
                <w:rFonts w:asciiTheme="majorBidi" w:hAnsiTheme="majorBidi" w:cstheme="majorBidi"/>
              </w:rPr>
              <w:t>may</w:t>
            </w:r>
            <w:r w:rsidR="007E703B" w:rsidRPr="00133EB9">
              <w:rPr>
                <w:rFonts w:asciiTheme="majorBidi" w:hAnsiTheme="majorBidi" w:cstheme="majorBidi"/>
              </w:rPr>
              <w:t xml:space="preserve"> </w:t>
            </w:r>
            <w:r w:rsidRPr="00133EB9">
              <w:rPr>
                <w:rFonts w:asciiTheme="majorBidi" w:hAnsiTheme="majorBidi" w:cstheme="majorBidi"/>
              </w:rPr>
              <w:t>instruct</w:t>
            </w:r>
            <w:r w:rsidR="007E703B" w:rsidRPr="00133EB9">
              <w:rPr>
                <w:rFonts w:asciiTheme="majorBidi" w:hAnsiTheme="majorBidi" w:cstheme="majorBidi"/>
              </w:rPr>
              <w:t xml:space="preserve"> </w:t>
            </w:r>
            <w:r w:rsidRPr="00133EB9">
              <w:rPr>
                <w:rFonts w:asciiTheme="majorBidi" w:hAnsiTheme="majorBidi" w:cstheme="majorBidi"/>
              </w:rPr>
              <w:t>its</w:t>
            </w:r>
            <w:r w:rsidR="007E703B" w:rsidRPr="00133EB9">
              <w:rPr>
                <w:rFonts w:asciiTheme="majorBidi" w:hAnsiTheme="majorBidi" w:cstheme="majorBidi"/>
              </w:rPr>
              <w:t xml:space="preserve"> </w:t>
            </w:r>
            <w:r w:rsidRPr="00133EB9">
              <w:rPr>
                <w:rFonts w:asciiTheme="majorBidi" w:hAnsiTheme="majorBidi" w:cstheme="majorBidi"/>
              </w:rPr>
              <w:t>bank</w:t>
            </w:r>
            <w:r w:rsidR="007E703B" w:rsidRPr="00133EB9">
              <w:rPr>
                <w:rFonts w:asciiTheme="majorBidi" w:hAnsiTheme="majorBidi" w:cstheme="majorBidi"/>
              </w:rPr>
              <w:t xml:space="preserve"> </w:t>
            </w:r>
            <w:r w:rsidRPr="00133EB9">
              <w:rPr>
                <w:rFonts w:asciiTheme="majorBidi" w:hAnsiTheme="majorBidi" w:cstheme="majorBidi"/>
              </w:rPr>
              <w:t>to</w:t>
            </w:r>
            <w:r w:rsidR="007E703B" w:rsidRPr="00133EB9">
              <w:rPr>
                <w:rFonts w:asciiTheme="majorBidi" w:hAnsiTheme="majorBidi" w:cstheme="majorBidi"/>
              </w:rPr>
              <w:t xml:space="preserve"> </w:t>
            </w:r>
            <w:r w:rsidRPr="00133EB9">
              <w:rPr>
                <w:rFonts w:asciiTheme="majorBidi" w:hAnsiTheme="majorBidi" w:cstheme="majorBidi"/>
              </w:rPr>
              <w:t>issue</w:t>
            </w:r>
            <w:r w:rsidR="007E703B" w:rsidRPr="00133EB9">
              <w:rPr>
                <w:rFonts w:asciiTheme="majorBidi" w:hAnsiTheme="majorBidi" w:cstheme="majorBidi"/>
              </w:rPr>
              <w:t xml:space="preserve"> </w:t>
            </w:r>
            <w:r w:rsidRPr="00133EB9">
              <w:rPr>
                <w:rFonts w:asciiTheme="majorBidi" w:hAnsiTheme="majorBidi" w:cstheme="majorBidi"/>
              </w:rPr>
              <w:t>an</w:t>
            </w:r>
            <w:r w:rsidR="007E703B" w:rsidRPr="00133EB9">
              <w:rPr>
                <w:rFonts w:asciiTheme="majorBidi" w:hAnsiTheme="majorBidi" w:cstheme="majorBidi"/>
              </w:rPr>
              <w:t xml:space="preserve"> </w:t>
            </w:r>
            <w:r w:rsidRPr="00133EB9">
              <w:rPr>
                <w:rFonts w:asciiTheme="majorBidi" w:hAnsiTheme="majorBidi" w:cstheme="majorBidi"/>
              </w:rPr>
              <w:t>irrevocable</w:t>
            </w:r>
            <w:r w:rsidR="007E703B" w:rsidRPr="00133EB9">
              <w:rPr>
                <w:rFonts w:asciiTheme="majorBidi" w:hAnsiTheme="majorBidi" w:cstheme="majorBidi"/>
              </w:rPr>
              <w:t xml:space="preserve"> </w:t>
            </w:r>
            <w:r w:rsidRPr="00133EB9">
              <w:rPr>
                <w:rFonts w:asciiTheme="majorBidi" w:hAnsiTheme="majorBidi" w:cstheme="majorBidi"/>
              </w:rPr>
              <w:t>confirmed</w:t>
            </w:r>
            <w:r w:rsidR="007E703B" w:rsidRPr="00133EB9">
              <w:rPr>
                <w:rFonts w:asciiTheme="majorBidi" w:hAnsiTheme="majorBidi" w:cstheme="majorBidi"/>
              </w:rPr>
              <w:t xml:space="preserve"> </w:t>
            </w:r>
            <w:r w:rsidRPr="00133EB9">
              <w:rPr>
                <w:rFonts w:asciiTheme="majorBidi" w:hAnsiTheme="majorBidi" w:cstheme="majorBidi"/>
              </w:rPr>
              <w:t>documentary</w:t>
            </w:r>
            <w:r w:rsidR="007E703B" w:rsidRPr="00133EB9">
              <w:rPr>
                <w:rFonts w:asciiTheme="majorBidi" w:hAnsiTheme="majorBidi" w:cstheme="majorBidi"/>
              </w:rPr>
              <w:t xml:space="preserve"> </w:t>
            </w:r>
            <w:r w:rsidRPr="00133EB9">
              <w:rPr>
                <w:rFonts w:asciiTheme="majorBidi" w:hAnsiTheme="majorBidi" w:cstheme="majorBidi"/>
              </w:rPr>
              <w:t>credit</w:t>
            </w:r>
            <w:r w:rsidR="007E703B" w:rsidRPr="00133EB9">
              <w:rPr>
                <w:rFonts w:asciiTheme="majorBidi" w:hAnsiTheme="majorBidi" w:cstheme="majorBidi"/>
              </w:rPr>
              <w:t xml:space="preserve"> </w:t>
            </w:r>
            <w:r w:rsidRPr="00133EB9">
              <w:rPr>
                <w:rFonts w:asciiTheme="majorBidi" w:hAnsiTheme="majorBidi" w:cstheme="majorBidi"/>
              </w:rPr>
              <w:t>made</w:t>
            </w:r>
            <w:r w:rsidR="007E703B" w:rsidRPr="00133EB9">
              <w:rPr>
                <w:rFonts w:asciiTheme="majorBidi" w:hAnsiTheme="majorBidi" w:cstheme="majorBidi"/>
              </w:rPr>
              <w:t xml:space="preserve"> </w:t>
            </w:r>
            <w:r w:rsidRPr="00133EB9">
              <w:rPr>
                <w:rFonts w:asciiTheme="majorBidi" w:hAnsiTheme="majorBidi" w:cstheme="majorBidi"/>
              </w:rPr>
              <w:t>available</w:t>
            </w:r>
            <w:r w:rsidR="007E703B" w:rsidRPr="00133EB9">
              <w:rPr>
                <w:rFonts w:asciiTheme="majorBidi" w:hAnsiTheme="majorBidi" w:cstheme="majorBidi"/>
              </w:rPr>
              <w:t xml:space="preserve"> </w:t>
            </w:r>
            <w:r w:rsidRPr="00133EB9">
              <w:rPr>
                <w:rFonts w:asciiTheme="majorBidi" w:hAnsiTheme="majorBidi" w:cstheme="majorBidi"/>
              </w:rPr>
              <w:t>to</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Contractor</w:t>
            </w:r>
            <w:r w:rsidR="007E703B" w:rsidRPr="00133EB9">
              <w:rPr>
                <w:rFonts w:asciiTheme="majorBidi" w:hAnsiTheme="majorBidi" w:cstheme="majorBidi"/>
              </w:rPr>
              <w:t xml:space="preserve"> </w:t>
            </w:r>
            <w:r w:rsidRPr="00133EB9">
              <w:rPr>
                <w:rFonts w:asciiTheme="majorBidi" w:hAnsiTheme="majorBidi" w:cstheme="majorBidi"/>
              </w:rPr>
              <w:t>in</w:t>
            </w:r>
            <w:r w:rsidR="007E703B" w:rsidRPr="00133EB9">
              <w:rPr>
                <w:rFonts w:asciiTheme="majorBidi" w:hAnsiTheme="majorBidi" w:cstheme="majorBidi"/>
              </w:rPr>
              <w:t xml:space="preserve"> </w:t>
            </w:r>
            <w:r w:rsidRPr="00133EB9">
              <w:rPr>
                <w:rFonts w:asciiTheme="majorBidi" w:hAnsiTheme="majorBidi" w:cstheme="majorBidi"/>
              </w:rPr>
              <w:t>a</w:t>
            </w:r>
            <w:r w:rsidR="007E703B" w:rsidRPr="00133EB9">
              <w:rPr>
                <w:rFonts w:asciiTheme="majorBidi" w:hAnsiTheme="majorBidi" w:cstheme="majorBidi"/>
              </w:rPr>
              <w:t xml:space="preserve"> </w:t>
            </w:r>
            <w:r w:rsidRPr="00133EB9">
              <w:rPr>
                <w:rFonts w:asciiTheme="majorBidi" w:hAnsiTheme="majorBidi" w:cstheme="majorBidi"/>
              </w:rPr>
              <w:t>bank</w:t>
            </w:r>
            <w:r w:rsidR="007E703B" w:rsidRPr="00133EB9">
              <w:rPr>
                <w:rFonts w:asciiTheme="majorBidi" w:hAnsiTheme="majorBidi" w:cstheme="majorBidi"/>
              </w:rPr>
              <w:t xml:space="preserve"> </w:t>
            </w:r>
            <w:r w:rsidRPr="00133EB9">
              <w:rPr>
                <w:rFonts w:asciiTheme="majorBidi" w:hAnsiTheme="majorBidi" w:cstheme="majorBidi"/>
              </w:rPr>
              <w:t>in</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country</w:t>
            </w:r>
            <w:r w:rsidR="007E703B" w:rsidRPr="00133EB9">
              <w:rPr>
                <w:rFonts w:asciiTheme="majorBidi" w:hAnsiTheme="majorBidi" w:cstheme="majorBidi"/>
              </w:rPr>
              <w:t xml:space="preserve"> </w:t>
            </w:r>
            <w:r w:rsidRPr="00133EB9">
              <w:rPr>
                <w:rFonts w:asciiTheme="majorBidi" w:hAnsiTheme="majorBidi" w:cstheme="majorBidi"/>
              </w:rPr>
              <w:t>of</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Contractor.</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credit</w:t>
            </w:r>
            <w:r w:rsidR="007E703B" w:rsidRPr="00133EB9">
              <w:rPr>
                <w:rFonts w:asciiTheme="majorBidi" w:hAnsiTheme="majorBidi" w:cstheme="majorBidi"/>
              </w:rPr>
              <w:t xml:space="preserve"> </w:t>
            </w:r>
            <w:r w:rsidRPr="00133EB9">
              <w:rPr>
                <w:rFonts w:asciiTheme="majorBidi" w:hAnsiTheme="majorBidi" w:cstheme="majorBidi"/>
              </w:rPr>
              <w:t>shall</w:t>
            </w:r>
            <w:r w:rsidR="007E703B" w:rsidRPr="00133EB9">
              <w:rPr>
                <w:rFonts w:asciiTheme="majorBidi" w:hAnsiTheme="majorBidi" w:cstheme="majorBidi"/>
              </w:rPr>
              <w:t xml:space="preserve"> </w:t>
            </w:r>
            <w:r w:rsidRPr="00133EB9">
              <w:rPr>
                <w:rFonts w:asciiTheme="majorBidi" w:hAnsiTheme="majorBidi" w:cstheme="majorBidi"/>
              </w:rPr>
              <w:t>be</w:t>
            </w:r>
            <w:r w:rsidR="007E703B" w:rsidRPr="00133EB9">
              <w:rPr>
                <w:rFonts w:asciiTheme="majorBidi" w:hAnsiTheme="majorBidi" w:cstheme="majorBidi"/>
              </w:rPr>
              <w:t xml:space="preserve"> </w:t>
            </w:r>
            <w:r w:rsidRPr="00133EB9">
              <w:rPr>
                <w:rFonts w:asciiTheme="majorBidi" w:hAnsiTheme="majorBidi" w:cstheme="majorBidi"/>
              </w:rPr>
              <w:t>for</w:t>
            </w:r>
            <w:r w:rsidR="007E703B" w:rsidRPr="00133EB9">
              <w:rPr>
                <w:rFonts w:asciiTheme="majorBidi" w:hAnsiTheme="majorBidi" w:cstheme="majorBidi"/>
              </w:rPr>
              <w:t xml:space="preserve"> </w:t>
            </w:r>
            <w:r w:rsidRPr="00133EB9">
              <w:rPr>
                <w:rFonts w:asciiTheme="majorBidi" w:hAnsiTheme="majorBidi" w:cstheme="majorBidi"/>
              </w:rPr>
              <w:t>an</w:t>
            </w:r>
            <w:r w:rsidR="007E703B" w:rsidRPr="00133EB9">
              <w:rPr>
                <w:rFonts w:asciiTheme="majorBidi" w:hAnsiTheme="majorBidi" w:cstheme="majorBidi"/>
              </w:rPr>
              <w:t xml:space="preserve"> </w:t>
            </w:r>
            <w:r w:rsidRPr="00133EB9">
              <w:rPr>
                <w:rFonts w:asciiTheme="majorBidi" w:hAnsiTheme="majorBidi" w:cstheme="majorBidi"/>
              </w:rPr>
              <w:t>amount</w:t>
            </w:r>
            <w:r w:rsidR="007E703B" w:rsidRPr="00133EB9">
              <w:rPr>
                <w:rFonts w:asciiTheme="majorBidi" w:hAnsiTheme="majorBidi" w:cstheme="majorBidi"/>
              </w:rPr>
              <w:t xml:space="preserve"> </w:t>
            </w:r>
            <w:r w:rsidRPr="00133EB9">
              <w:rPr>
                <w:rFonts w:asciiTheme="majorBidi" w:hAnsiTheme="majorBidi" w:cstheme="majorBidi"/>
              </w:rPr>
              <w:t>of</w:t>
            </w:r>
            <w:r w:rsidR="007E703B" w:rsidRPr="00133EB9">
              <w:rPr>
                <w:rFonts w:asciiTheme="majorBidi" w:hAnsiTheme="majorBidi" w:cstheme="majorBidi"/>
              </w:rPr>
              <w:t xml:space="preserve"> </w:t>
            </w:r>
            <w:r w:rsidRPr="00133EB9">
              <w:rPr>
                <w:rFonts w:asciiTheme="majorBidi" w:hAnsiTheme="majorBidi" w:cstheme="majorBidi"/>
                <w:i/>
                <w:sz w:val="20"/>
              </w:rPr>
              <w:t>________________________</w:t>
            </w:r>
            <w:r w:rsidRPr="00133EB9">
              <w:rPr>
                <w:rFonts w:asciiTheme="majorBidi" w:hAnsiTheme="majorBidi" w:cstheme="majorBidi"/>
              </w:rPr>
              <w:t>;</w:t>
            </w:r>
            <w:r w:rsidR="007E703B" w:rsidRPr="00133EB9">
              <w:rPr>
                <w:rFonts w:asciiTheme="majorBidi" w:hAnsiTheme="majorBidi" w:cstheme="majorBidi"/>
              </w:rPr>
              <w:t xml:space="preserve"> </w:t>
            </w:r>
            <w:r w:rsidRPr="00133EB9">
              <w:rPr>
                <w:rFonts w:asciiTheme="majorBidi" w:hAnsiTheme="majorBidi" w:cstheme="majorBidi"/>
              </w:rPr>
              <w:t>and</w:t>
            </w:r>
            <w:r w:rsidR="007E703B" w:rsidRPr="00133EB9">
              <w:rPr>
                <w:rFonts w:asciiTheme="majorBidi" w:hAnsiTheme="majorBidi" w:cstheme="majorBidi"/>
              </w:rPr>
              <w:t xml:space="preserve"> </w:t>
            </w:r>
            <w:r w:rsidRPr="00133EB9">
              <w:rPr>
                <w:rFonts w:asciiTheme="majorBidi" w:hAnsiTheme="majorBidi" w:cstheme="majorBidi"/>
              </w:rPr>
              <w:t>shall</w:t>
            </w:r>
            <w:r w:rsidR="007E703B" w:rsidRPr="00133EB9">
              <w:rPr>
                <w:rFonts w:asciiTheme="majorBidi" w:hAnsiTheme="majorBidi" w:cstheme="majorBidi"/>
              </w:rPr>
              <w:t xml:space="preserve"> </w:t>
            </w:r>
            <w:r w:rsidRPr="00133EB9">
              <w:rPr>
                <w:rFonts w:asciiTheme="majorBidi" w:hAnsiTheme="majorBidi" w:cstheme="majorBidi"/>
              </w:rPr>
              <w:t>be</w:t>
            </w:r>
            <w:r w:rsidR="007E703B" w:rsidRPr="00133EB9">
              <w:rPr>
                <w:rFonts w:asciiTheme="majorBidi" w:hAnsiTheme="majorBidi" w:cstheme="majorBidi"/>
              </w:rPr>
              <w:t xml:space="preserve"> </w:t>
            </w:r>
            <w:r w:rsidRPr="00133EB9">
              <w:rPr>
                <w:rFonts w:asciiTheme="majorBidi" w:hAnsiTheme="majorBidi" w:cstheme="majorBidi"/>
              </w:rPr>
              <w:t>subject</w:t>
            </w:r>
            <w:r w:rsidR="007E703B" w:rsidRPr="00133EB9">
              <w:rPr>
                <w:rFonts w:asciiTheme="majorBidi" w:hAnsiTheme="majorBidi" w:cstheme="majorBidi"/>
              </w:rPr>
              <w:t xml:space="preserve"> </w:t>
            </w:r>
            <w:r w:rsidRPr="00133EB9">
              <w:rPr>
                <w:rFonts w:asciiTheme="majorBidi" w:hAnsiTheme="majorBidi" w:cstheme="majorBidi"/>
              </w:rPr>
              <w:t>to</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Uniform</w:t>
            </w:r>
            <w:r w:rsidR="007E703B" w:rsidRPr="00133EB9">
              <w:rPr>
                <w:rFonts w:asciiTheme="majorBidi" w:hAnsiTheme="majorBidi" w:cstheme="majorBidi"/>
              </w:rPr>
              <w:t xml:space="preserve"> </w:t>
            </w:r>
            <w:r w:rsidRPr="00133EB9">
              <w:rPr>
                <w:rFonts w:asciiTheme="majorBidi" w:hAnsiTheme="majorBidi" w:cstheme="majorBidi"/>
              </w:rPr>
              <w:t>Customs</w:t>
            </w:r>
            <w:r w:rsidR="007E703B" w:rsidRPr="00133EB9">
              <w:rPr>
                <w:rFonts w:asciiTheme="majorBidi" w:hAnsiTheme="majorBidi" w:cstheme="majorBidi"/>
              </w:rPr>
              <w:t xml:space="preserve"> </w:t>
            </w:r>
            <w:r w:rsidRPr="00133EB9">
              <w:rPr>
                <w:rFonts w:asciiTheme="majorBidi" w:hAnsiTheme="majorBidi" w:cstheme="majorBidi"/>
              </w:rPr>
              <w:t>and</w:t>
            </w:r>
            <w:r w:rsidR="007E703B" w:rsidRPr="00133EB9">
              <w:rPr>
                <w:rFonts w:asciiTheme="majorBidi" w:hAnsiTheme="majorBidi" w:cstheme="majorBidi"/>
              </w:rPr>
              <w:t xml:space="preserve"> </w:t>
            </w:r>
            <w:r w:rsidRPr="00133EB9">
              <w:rPr>
                <w:rFonts w:asciiTheme="majorBidi" w:hAnsiTheme="majorBidi" w:cstheme="majorBidi"/>
              </w:rPr>
              <w:t>Practice</w:t>
            </w:r>
            <w:r w:rsidR="007E703B" w:rsidRPr="00133EB9">
              <w:rPr>
                <w:rFonts w:asciiTheme="majorBidi" w:hAnsiTheme="majorBidi" w:cstheme="majorBidi"/>
              </w:rPr>
              <w:t xml:space="preserve"> </w:t>
            </w:r>
            <w:r w:rsidRPr="00133EB9">
              <w:rPr>
                <w:rFonts w:asciiTheme="majorBidi" w:hAnsiTheme="majorBidi" w:cstheme="majorBidi"/>
              </w:rPr>
              <w:t>for</w:t>
            </w:r>
            <w:r w:rsidR="007E703B" w:rsidRPr="00133EB9">
              <w:rPr>
                <w:rFonts w:asciiTheme="majorBidi" w:hAnsiTheme="majorBidi" w:cstheme="majorBidi"/>
              </w:rPr>
              <w:t xml:space="preserve"> </w:t>
            </w:r>
            <w:r w:rsidRPr="00133EB9">
              <w:rPr>
                <w:rFonts w:asciiTheme="majorBidi" w:hAnsiTheme="majorBidi" w:cstheme="majorBidi"/>
              </w:rPr>
              <w:t>Documentary</w:t>
            </w:r>
            <w:r w:rsidR="007E703B" w:rsidRPr="00133EB9">
              <w:rPr>
                <w:rFonts w:asciiTheme="majorBidi" w:hAnsiTheme="majorBidi" w:cstheme="majorBidi"/>
              </w:rPr>
              <w:t xml:space="preserve"> </w:t>
            </w:r>
            <w:r w:rsidRPr="00133EB9">
              <w:rPr>
                <w:rFonts w:asciiTheme="majorBidi" w:hAnsiTheme="majorBidi" w:cstheme="majorBidi"/>
              </w:rPr>
              <w:t>Credits</w:t>
            </w:r>
            <w:r w:rsidR="007E703B" w:rsidRPr="00133EB9">
              <w:rPr>
                <w:rFonts w:asciiTheme="majorBidi" w:hAnsiTheme="majorBidi" w:cstheme="majorBidi"/>
              </w:rPr>
              <w:t xml:space="preserve"> </w:t>
            </w:r>
            <w:r w:rsidR="00F604EF" w:rsidRPr="00133EB9">
              <w:rPr>
                <w:rFonts w:asciiTheme="majorBidi" w:hAnsiTheme="majorBidi" w:cstheme="majorBidi"/>
              </w:rPr>
              <w:t xml:space="preserve">2007 </w:t>
            </w:r>
            <w:r w:rsidRPr="00133EB9">
              <w:rPr>
                <w:rFonts w:asciiTheme="majorBidi" w:hAnsiTheme="majorBidi" w:cstheme="majorBidi"/>
              </w:rPr>
              <w:t>Revision,</w:t>
            </w:r>
            <w:r w:rsidR="007E703B" w:rsidRPr="00133EB9">
              <w:rPr>
                <w:rFonts w:asciiTheme="majorBidi" w:hAnsiTheme="majorBidi" w:cstheme="majorBidi"/>
              </w:rPr>
              <w:t xml:space="preserve"> </w:t>
            </w:r>
            <w:r w:rsidRPr="00133EB9">
              <w:rPr>
                <w:rFonts w:asciiTheme="majorBidi" w:hAnsiTheme="majorBidi" w:cstheme="majorBidi"/>
              </w:rPr>
              <w:t>ICC</w:t>
            </w:r>
            <w:r w:rsidR="007E703B" w:rsidRPr="00133EB9">
              <w:rPr>
                <w:rFonts w:asciiTheme="majorBidi" w:hAnsiTheme="majorBidi" w:cstheme="majorBidi"/>
              </w:rPr>
              <w:t xml:space="preserve"> </w:t>
            </w:r>
            <w:r w:rsidRPr="00133EB9">
              <w:rPr>
                <w:rFonts w:asciiTheme="majorBidi" w:hAnsiTheme="majorBidi" w:cstheme="majorBidi"/>
              </w:rPr>
              <w:t>Publication</w:t>
            </w:r>
            <w:r w:rsidR="007E703B" w:rsidRPr="00133EB9">
              <w:rPr>
                <w:rFonts w:asciiTheme="majorBidi" w:hAnsiTheme="majorBidi" w:cstheme="majorBidi"/>
              </w:rPr>
              <w:t xml:space="preserve"> </w:t>
            </w:r>
            <w:r w:rsidRPr="00133EB9">
              <w:rPr>
                <w:rFonts w:asciiTheme="majorBidi" w:hAnsiTheme="majorBidi" w:cstheme="majorBidi"/>
              </w:rPr>
              <w:t>No.</w:t>
            </w:r>
            <w:r w:rsidR="007E703B" w:rsidRPr="00133EB9">
              <w:rPr>
                <w:rFonts w:asciiTheme="majorBidi" w:hAnsiTheme="majorBidi" w:cstheme="majorBidi"/>
              </w:rPr>
              <w:t xml:space="preserve"> </w:t>
            </w:r>
            <w:r w:rsidRPr="00133EB9">
              <w:rPr>
                <w:rFonts w:asciiTheme="majorBidi" w:hAnsiTheme="majorBidi" w:cstheme="majorBidi"/>
              </w:rPr>
              <w:t>600.</w:t>
            </w:r>
          </w:p>
          <w:p w14:paraId="342CFA40" w14:textId="77777777" w:rsidR="005B4A5F" w:rsidRPr="00133EB9" w:rsidRDefault="005B4A5F" w:rsidP="001D5093">
            <w:pPr>
              <w:spacing w:after="120"/>
              <w:ind w:left="540" w:right="-72"/>
              <w:rPr>
                <w:rFonts w:asciiTheme="majorBidi" w:hAnsiTheme="majorBidi" w:cstheme="majorBidi"/>
              </w:rPr>
            </w:pPr>
            <w:r w:rsidRPr="00133EB9">
              <w:rPr>
                <w:rFonts w:asciiTheme="majorBidi" w:hAnsiTheme="majorBidi" w:cstheme="majorBidi"/>
              </w:rPr>
              <w:t>In</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event</w:t>
            </w:r>
            <w:r w:rsidR="007E703B" w:rsidRPr="00133EB9">
              <w:rPr>
                <w:rFonts w:asciiTheme="majorBidi" w:hAnsiTheme="majorBidi" w:cstheme="majorBidi"/>
              </w:rPr>
              <w:t xml:space="preserve"> </w:t>
            </w:r>
            <w:r w:rsidRPr="00133EB9">
              <w:rPr>
                <w:rFonts w:asciiTheme="majorBidi" w:hAnsiTheme="majorBidi" w:cstheme="majorBidi"/>
              </w:rPr>
              <w:t>that</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amount</w:t>
            </w:r>
            <w:r w:rsidR="007E703B" w:rsidRPr="00133EB9">
              <w:rPr>
                <w:rFonts w:asciiTheme="majorBidi" w:hAnsiTheme="majorBidi" w:cstheme="majorBidi"/>
              </w:rPr>
              <w:t xml:space="preserve"> </w:t>
            </w:r>
            <w:r w:rsidRPr="00133EB9">
              <w:rPr>
                <w:rFonts w:asciiTheme="majorBidi" w:hAnsiTheme="majorBidi" w:cstheme="majorBidi"/>
              </w:rPr>
              <w:t>payable</w:t>
            </w:r>
            <w:r w:rsidR="007E703B" w:rsidRPr="00133EB9">
              <w:rPr>
                <w:rFonts w:asciiTheme="majorBidi" w:hAnsiTheme="majorBidi" w:cstheme="majorBidi"/>
              </w:rPr>
              <w:t xml:space="preserve"> </w:t>
            </w:r>
            <w:r w:rsidRPr="00133EB9">
              <w:rPr>
                <w:rFonts w:asciiTheme="majorBidi" w:hAnsiTheme="majorBidi" w:cstheme="majorBidi"/>
              </w:rPr>
              <w:t>under</w:t>
            </w:r>
            <w:r w:rsidR="007E703B" w:rsidRPr="00133EB9">
              <w:rPr>
                <w:rFonts w:asciiTheme="majorBidi" w:hAnsiTheme="majorBidi" w:cstheme="majorBidi"/>
              </w:rPr>
              <w:t xml:space="preserve"> </w:t>
            </w:r>
            <w:r w:rsidRPr="00133EB9">
              <w:rPr>
                <w:rFonts w:asciiTheme="majorBidi" w:hAnsiTheme="majorBidi" w:cstheme="majorBidi"/>
              </w:rPr>
              <w:t>Schedule</w:t>
            </w:r>
            <w:r w:rsidR="007E703B" w:rsidRPr="00133EB9">
              <w:rPr>
                <w:rFonts w:asciiTheme="majorBidi" w:hAnsiTheme="majorBidi" w:cstheme="majorBidi"/>
              </w:rPr>
              <w:t xml:space="preserve"> </w:t>
            </w:r>
            <w:r w:rsidRPr="00133EB9">
              <w:rPr>
                <w:rFonts w:asciiTheme="majorBidi" w:hAnsiTheme="majorBidi" w:cstheme="majorBidi"/>
              </w:rPr>
              <w:t>No.</w:t>
            </w:r>
            <w:r w:rsidR="007E703B" w:rsidRPr="00133EB9">
              <w:rPr>
                <w:rFonts w:asciiTheme="majorBidi" w:hAnsiTheme="majorBidi" w:cstheme="majorBidi"/>
              </w:rPr>
              <w:t xml:space="preserve"> </w:t>
            </w:r>
            <w:r w:rsidRPr="00133EB9">
              <w:rPr>
                <w:rFonts w:asciiTheme="majorBidi" w:hAnsiTheme="majorBidi" w:cstheme="majorBidi"/>
              </w:rPr>
              <w:t>1</w:t>
            </w:r>
            <w:r w:rsidR="007E703B" w:rsidRPr="00133EB9">
              <w:rPr>
                <w:rFonts w:asciiTheme="majorBidi" w:hAnsiTheme="majorBidi" w:cstheme="majorBidi"/>
              </w:rPr>
              <w:t xml:space="preserve"> </w:t>
            </w:r>
            <w:r w:rsidRPr="00133EB9">
              <w:rPr>
                <w:rFonts w:asciiTheme="majorBidi" w:hAnsiTheme="majorBidi" w:cstheme="majorBidi"/>
              </w:rPr>
              <w:t>is</w:t>
            </w:r>
            <w:r w:rsidR="007E703B" w:rsidRPr="00133EB9">
              <w:rPr>
                <w:rFonts w:asciiTheme="majorBidi" w:hAnsiTheme="majorBidi" w:cstheme="majorBidi"/>
              </w:rPr>
              <w:t xml:space="preserve"> </w:t>
            </w:r>
            <w:r w:rsidRPr="00133EB9">
              <w:rPr>
                <w:rFonts w:asciiTheme="majorBidi" w:hAnsiTheme="majorBidi" w:cstheme="majorBidi"/>
              </w:rPr>
              <w:t>adjusted</w:t>
            </w:r>
            <w:r w:rsidR="007E703B" w:rsidRPr="00133EB9">
              <w:rPr>
                <w:rFonts w:asciiTheme="majorBidi" w:hAnsiTheme="majorBidi" w:cstheme="majorBidi"/>
              </w:rPr>
              <w:t xml:space="preserve"> </w:t>
            </w:r>
            <w:r w:rsidRPr="00133EB9">
              <w:rPr>
                <w:rFonts w:asciiTheme="majorBidi" w:hAnsiTheme="majorBidi" w:cstheme="majorBidi"/>
              </w:rPr>
              <w:t>in</w:t>
            </w:r>
            <w:r w:rsidR="007E703B" w:rsidRPr="00133EB9">
              <w:rPr>
                <w:rFonts w:asciiTheme="majorBidi" w:hAnsiTheme="majorBidi" w:cstheme="majorBidi"/>
              </w:rPr>
              <w:t xml:space="preserve"> </w:t>
            </w:r>
            <w:r w:rsidRPr="00133EB9">
              <w:rPr>
                <w:rFonts w:asciiTheme="majorBidi" w:hAnsiTheme="majorBidi" w:cstheme="majorBidi"/>
              </w:rPr>
              <w:t>accordance</w:t>
            </w:r>
            <w:r w:rsidR="007E703B" w:rsidRPr="00133EB9">
              <w:rPr>
                <w:rFonts w:asciiTheme="majorBidi" w:hAnsiTheme="majorBidi" w:cstheme="majorBidi"/>
              </w:rPr>
              <w:t xml:space="preserve"> </w:t>
            </w:r>
            <w:r w:rsidRPr="00133EB9">
              <w:rPr>
                <w:rFonts w:asciiTheme="majorBidi" w:hAnsiTheme="majorBidi" w:cstheme="majorBidi"/>
              </w:rPr>
              <w:t>with</w:t>
            </w:r>
            <w:r w:rsidR="007E703B" w:rsidRPr="00133EB9">
              <w:rPr>
                <w:rFonts w:asciiTheme="majorBidi" w:hAnsiTheme="majorBidi" w:cstheme="majorBidi"/>
              </w:rPr>
              <w:t xml:space="preserve"> </w:t>
            </w:r>
            <w:r w:rsidRPr="00133EB9">
              <w:rPr>
                <w:rFonts w:asciiTheme="majorBidi" w:hAnsiTheme="majorBidi" w:cstheme="majorBidi"/>
              </w:rPr>
              <w:t>GCC</w:t>
            </w:r>
            <w:r w:rsidR="007E703B" w:rsidRPr="00133EB9">
              <w:rPr>
                <w:rFonts w:asciiTheme="majorBidi" w:hAnsiTheme="majorBidi" w:cstheme="majorBidi"/>
              </w:rPr>
              <w:t xml:space="preserve"> </w:t>
            </w:r>
            <w:r w:rsidRPr="00133EB9">
              <w:rPr>
                <w:rFonts w:asciiTheme="majorBidi" w:hAnsiTheme="majorBidi" w:cstheme="majorBidi"/>
              </w:rPr>
              <w:t>11.2</w:t>
            </w:r>
            <w:r w:rsidR="007E703B" w:rsidRPr="00133EB9">
              <w:rPr>
                <w:rFonts w:asciiTheme="majorBidi" w:hAnsiTheme="majorBidi" w:cstheme="majorBidi"/>
              </w:rPr>
              <w:t xml:space="preserve"> </w:t>
            </w:r>
            <w:r w:rsidRPr="00133EB9">
              <w:rPr>
                <w:rFonts w:asciiTheme="majorBidi" w:hAnsiTheme="majorBidi" w:cstheme="majorBidi"/>
              </w:rPr>
              <w:t>or</w:t>
            </w:r>
            <w:r w:rsidR="007E703B" w:rsidRPr="00133EB9">
              <w:rPr>
                <w:rFonts w:asciiTheme="majorBidi" w:hAnsiTheme="majorBidi" w:cstheme="majorBidi"/>
              </w:rPr>
              <w:t xml:space="preserve"> </w:t>
            </w:r>
            <w:r w:rsidRPr="00133EB9">
              <w:rPr>
                <w:rFonts w:asciiTheme="majorBidi" w:hAnsiTheme="majorBidi" w:cstheme="majorBidi"/>
              </w:rPr>
              <w:t>with</w:t>
            </w:r>
            <w:r w:rsidR="007E703B" w:rsidRPr="00133EB9">
              <w:rPr>
                <w:rFonts w:asciiTheme="majorBidi" w:hAnsiTheme="majorBidi" w:cstheme="majorBidi"/>
              </w:rPr>
              <w:t xml:space="preserve"> </w:t>
            </w:r>
            <w:r w:rsidRPr="00133EB9">
              <w:rPr>
                <w:rFonts w:asciiTheme="majorBidi" w:hAnsiTheme="majorBidi" w:cstheme="majorBidi"/>
              </w:rPr>
              <w:t>any</w:t>
            </w:r>
            <w:r w:rsidR="007E703B" w:rsidRPr="00133EB9">
              <w:rPr>
                <w:rFonts w:asciiTheme="majorBidi" w:hAnsiTheme="majorBidi" w:cstheme="majorBidi"/>
              </w:rPr>
              <w:t xml:space="preserve"> </w:t>
            </w:r>
            <w:r w:rsidRPr="00133EB9">
              <w:rPr>
                <w:rFonts w:asciiTheme="majorBidi" w:hAnsiTheme="majorBidi" w:cstheme="majorBidi"/>
              </w:rPr>
              <w:t>of</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other</w:t>
            </w:r>
            <w:r w:rsidR="007E703B" w:rsidRPr="00133EB9">
              <w:rPr>
                <w:rFonts w:asciiTheme="majorBidi" w:hAnsiTheme="majorBidi" w:cstheme="majorBidi"/>
              </w:rPr>
              <w:t xml:space="preserve"> </w:t>
            </w:r>
            <w:r w:rsidRPr="00133EB9">
              <w:rPr>
                <w:rFonts w:asciiTheme="majorBidi" w:hAnsiTheme="majorBidi" w:cstheme="majorBidi"/>
              </w:rPr>
              <w:t>terms</w:t>
            </w:r>
            <w:r w:rsidR="007E703B" w:rsidRPr="00133EB9">
              <w:rPr>
                <w:rFonts w:asciiTheme="majorBidi" w:hAnsiTheme="majorBidi" w:cstheme="majorBidi"/>
              </w:rPr>
              <w:t xml:space="preserve"> </w:t>
            </w:r>
            <w:r w:rsidRPr="00133EB9">
              <w:rPr>
                <w:rFonts w:asciiTheme="majorBidi" w:hAnsiTheme="majorBidi" w:cstheme="majorBidi"/>
              </w:rPr>
              <w:t>of</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Contract,</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Employer</w:t>
            </w:r>
            <w:r w:rsidR="007E703B" w:rsidRPr="00133EB9">
              <w:rPr>
                <w:rFonts w:asciiTheme="majorBidi" w:hAnsiTheme="majorBidi" w:cstheme="majorBidi"/>
              </w:rPr>
              <w:t xml:space="preserve"> </w:t>
            </w:r>
            <w:r w:rsidRPr="00133EB9">
              <w:rPr>
                <w:rFonts w:asciiTheme="majorBidi" w:hAnsiTheme="majorBidi" w:cstheme="majorBidi"/>
              </w:rPr>
              <w:t>shall</w:t>
            </w:r>
            <w:r w:rsidR="007E703B" w:rsidRPr="00133EB9">
              <w:rPr>
                <w:rFonts w:asciiTheme="majorBidi" w:hAnsiTheme="majorBidi" w:cstheme="majorBidi"/>
              </w:rPr>
              <w:t xml:space="preserve"> </w:t>
            </w:r>
            <w:r w:rsidRPr="00133EB9">
              <w:rPr>
                <w:rFonts w:asciiTheme="majorBidi" w:hAnsiTheme="majorBidi" w:cstheme="majorBidi"/>
              </w:rPr>
              <w:t>arrange</w:t>
            </w:r>
            <w:r w:rsidR="007E703B" w:rsidRPr="00133EB9">
              <w:rPr>
                <w:rFonts w:asciiTheme="majorBidi" w:hAnsiTheme="majorBidi" w:cstheme="majorBidi"/>
              </w:rPr>
              <w:t xml:space="preserve"> </w:t>
            </w:r>
            <w:r w:rsidRPr="00133EB9">
              <w:rPr>
                <w:rFonts w:asciiTheme="majorBidi" w:hAnsiTheme="majorBidi" w:cstheme="majorBidi"/>
              </w:rPr>
              <w:t>for</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documentary</w:t>
            </w:r>
            <w:r w:rsidR="007E703B" w:rsidRPr="00133EB9">
              <w:rPr>
                <w:rFonts w:asciiTheme="majorBidi" w:hAnsiTheme="majorBidi" w:cstheme="majorBidi"/>
              </w:rPr>
              <w:t xml:space="preserve"> </w:t>
            </w:r>
            <w:r w:rsidRPr="00133EB9">
              <w:rPr>
                <w:rFonts w:asciiTheme="majorBidi" w:hAnsiTheme="majorBidi" w:cstheme="majorBidi"/>
              </w:rPr>
              <w:t>credit</w:t>
            </w:r>
            <w:r w:rsidR="007E703B" w:rsidRPr="00133EB9">
              <w:rPr>
                <w:rFonts w:asciiTheme="majorBidi" w:hAnsiTheme="majorBidi" w:cstheme="majorBidi"/>
              </w:rPr>
              <w:t xml:space="preserve"> </w:t>
            </w:r>
            <w:r w:rsidRPr="00133EB9">
              <w:rPr>
                <w:rFonts w:asciiTheme="majorBidi" w:hAnsiTheme="majorBidi" w:cstheme="majorBidi"/>
              </w:rPr>
              <w:t>to</w:t>
            </w:r>
            <w:r w:rsidR="007E703B" w:rsidRPr="00133EB9">
              <w:rPr>
                <w:rFonts w:asciiTheme="majorBidi" w:hAnsiTheme="majorBidi" w:cstheme="majorBidi"/>
              </w:rPr>
              <w:t xml:space="preserve"> </w:t>
            </w:r>
            <w:r w:rsidRPr="00133EB9">
              <w:rPr>
                <w:rFonts w:asciiTheme="majorBidi" w:hAnsiTheme="majorBidi" w:cstheme="majorBidi"/>
              </w:rPr>
              <w:t>be</w:t>
            </w:r>
            <w:r w:rsidR="007E703B" w:rsidRPr="00133EB9">
              <w:rPr>
                <w:rFonts w:asciiTheme="majorBidi" w:hAnsiTheme="majorBidi" w:cstheme="majorBidi"/>
              </w:rPr>
              <w:t xml:space="preserve"> </w:t>
            </w:r>
            <w:r w:rsidRPr="00133EB9">
              <w:rPr>
                <w:rFonts w:asciiTheme="majorBidi" w:hAnsiTheme="majorBidi" w:cstheme="majorBidi"/>
              </w:rPr>
              <w:t>amended</w:t>
            </w:r>
            <w:r w:rsidR="007E703B" w:rsidRPr="00133EB9">
              <w:rPr>
                <w:rFonts w:asciiTheme="majorBidi" w:hAnsiTheme="majorBidi" w:cstheme="majorBidi"/>
              </w:rPr>
              <w:t xml:space="preserve"> </w:t>
            </w:r>
            <w:r w:rsidRPr="00133EB9">
              <w:rPr>
                <w:rFonts w:asciiTheme="majorBidi" w:hAnsiTheme="majorBidi" w:cstheme="majorBidi"/>
              </w:rPr>
              <w:t>accordingly.</w:t>
            </w:r>
          </w:p>
          <w:p w14:paraId="3C892D83" w14:textId="77777777" w:rsidR="005B4A5F" w:rsidRPr="00133EB9" w:rsidRDefault="005B4A5F" w:rsidP="001D5093">
            <w:pPr>
              <w:spacing w:after="120"/>
              <w:ind w:left="540" w:right="-72"/>
              <w:rPr>
                <w:rFonts w:asciiTheme="majorBidi" w:hAnsiTheme="majorBidi" w:cstheme="majorBidi"/>
              </w:rPr>
            </w:pPr>
          </w:p>
        </w:tc>
      </w:tr>
      <w:tr w:rsidR="005B4A5F" w:rsidRPr="00133EB9" w14:paraId="4A323519" w14:textId="77777777" w:rsidTr="00F35BE0">
        <w:tc>
          <w:tcPr>
            <w:tcW w:w="2410" w:type="dxa"/>
          </w:tcPr>
          <w:p w14:paraId="2614146C" w14:textId="5CAF8C1D" w:rsidR="005B4A5F" w:rsidRPr="00133EB9" w:rsidRDefault="005B4A5F" w:rsidP="007A0B60">
            <w:pPr>
              <w:ind w:firstLine="37"/>
              <w:jc w:val="left"/>
              <w:rPr>
                <w:rFonts w:asciiTheme="majorBidi" w:hAnsiTheme="majorBidi" w:cstheme="majorBidi"/>
                <w:b/>
              </w:rPr>
            </w:pPr>
            <w:r w:rsidRPr="00133EB9">
              <w:rPr>
                <w:rFonts w:asciiTheme="majorBidi" w:hAnsiTheme="majorBidi" w:cstheme="majorBidi"/>
                <w:b/>
              </w:rPr>
              <w:t>Article</w:t>
            </w:r>
            <w:r w:rsidR="007E703B" w:rsidRPr="00133EB9">
              <w:rPr>
                <w:rFonts w:asciiTheme="majorBidi" w:hAnsiTheme="majorBidi" w:cstheme="majorBidi"/>
                <w:b/>
              </w:rPr>
              <w:t xml:space="preserve"> </w:t>
            </w:r>
            <w:r w:rsidRPr="00133EB9">
              <w:rPr>
                <w:rFonts w:asciiTheme="majorBidi" w:hAnsiTheme="majorBidi" w:cstheme="majorBidi"/>
                <w:b/>
              </w:rPr>
              <w:t>3.</w:t>
            </w:r>
            <w:r w:rsidR="007E703B" w:rsidRPr="00133EB9">
              <w:rPr>
                <w:rFonts w:asciiTheme="majorBidi" w:hAnsiTheme="majorBidi" w:cstheme="majorBidi"/>
                <w:b/>
              </w:rPr>
              <w:t xml:space="preserve">  </w:t>
            </w:r>
            <w:r w:rsidRPr="00133EB9">
              <w:rPr>
                <w:rFonts w:asciiTheme="majorBidi" w:hAnsiTheme="majorBidi" w:cstheme="majorBidi"/>
                <w:b/>
              </w:rPr>
              <w:t>Effective</w:t>
            </w:r>
            <w:r w:rsidR="007E703B" w:rsidRPr="00133EB9">
              <w:rPr>
                <w:rFonts w:asciiTheme="majorBidi" w:hAnsiTheme="majorBidi" w:cstheme="majorBidi"/>
                <w:b/>
              </w:rPr>
              <w:t xml:space="preserve"> </w:t>
            </w:r>
            <w:r w:rsidRPr="00133EB9">
              <w:rPr>
                <w:rFonts w:asciiTheme="majorBidi" w:hAnsiTheme="majorBidi" w:cstheme="majorBidi"/>
                <w:b/>
              </w:rPr>
              <w:t>Date</w:t>
            </w:r>
          </w:p>
        </w:tc>
        <w:tc>
          <w:tcPr>
            <w:tcW w:w="6984" w:type="dxa"/>
          </w:tcPr>
          <w:p w14:paraId="6B6048BA" w14:textId="77777777" w:rsidR="005B4A5F" w:rsidRPr="00133EB9" w:rsidRDefault="005B4A5F" w:rsidP="001D5093">
            <w:pPr>
              <w:spacing w:after="120"/>
              <w:ind w:left="540" w:right="-72" w:hanging="540"/>
              <w:rPr>
                <w:rFonts w:asciiTheme="majorBidi" w:hAnsiTheme="majorBidi" w:cstheme="majorBidi"/>
              </w:rPr>
            </w:pPr>
            <w:r w:rsidRPr="00133EB9">
              <w:rPr>
                <w:rFonts w:asciiTheme="majorBidi" w:hAnsiTheme="majorBidi" w:cstheme="majorBidi"/>
              </w:rPr>
              <w:t>3.1</w:t>
            </w:r>
            <w:r w:rsidRPr="00133EB9">
              <w:rPr>
                <w:rFonts w:asciiTheme="majorBidi" w:hAnsiTheme="majorBidi" w:cstheme="majorBidi"/>
              </w:rPr>
              <w:tab/>
            </w:r>
            <w:r w:rsidRPr="00133EB9">
              <w:rPr>
                <w:rFonts w:asciiTheme="majorBidi" w:hAnsiTheme="majorBidi" w:cstheme="majorBidi"/>
                <w:u w:val="single"/>
              </w:rPr>
              <w:t>Effective</w:t>
            </w:r>
            <w:r w:rsidR="007E703B" w:rsidRPr="00133EB9">
              <w:rPr>
                <w:rFonts w:asciiTheme="majorBidi" w:hAnsiTheme="majorBidi" w:cstheme="majorBidi"/>
                <w:u w:val="single"/>
              </w:rPr>
              <w:t xml:space="preserve"> </w:t>
            </w:r>
            <w:r w:rsidRPr="00133EB9">
              <w:rPr>
                <w:rFonts w:asciiTheme="majorBidi" w:hAnsiTheme="majorBidi" w:cstheme="majorBidi"/>
                <w:u w:val="single"/>
              </w:rPr>
              <w:t>Date</w:t>
            </w:r>
            <w:r w:rsidR="007E703B" w:rsidRPr="00133EB9">
              <w:rPr>
                <w:rFonts w:asciiTheme="majorBidi" w:hAnsiTheme="majorBidi" w:cstheme="majorBidi"/>
              </w:rPr>
              <w:t xml:space="preserve"> </w:t>
            </w:r>
            <w:r w:rsidRPr="00133EB9">
              <w:rPr>
                <w:rFonts w:asciiTheme="majorBidi" w:hAnsiTheme="majorBidi" w:cstheme="majorBidi"/>
              </w:rPr>
              <w:t>(Reference</w:t>
            </w:r>
            <w:r w:rsidR="007E703B" w:rsidRPr="00133EB9">
              <w:rPr>
                <w:rFonts w:asciiTheme="majorBidi" w:hAnsiTheme="majorBidi" w:cstheme="majorBidi"/>
              </w:rPr>
              <w:t xml:space="preserve"> </w:t>
            </w:r>
            <w:r w:rsidRPr="00133EB9">
              <w:rPr>
                <w:rFonts w:asciiTheme="majorBidi" w:hAnsiTheme="majorBidi" w:cstheme="majorBidi"/>
              </w:rPr>
              <w:t>GCC</w:t>
            </w:r>
            <w:r w:rsidR="007E703B" w:rsidRPr="00133EB9">
              <w:rPr>
                <w:rFonts w:asciiTheme="majorBidi" w:hAnsiTheme="majorBidi" w:cstheme="majorBidi"/>
              </w:rPr>
              <w:t xml:space="preserve"> </w:t>
            </w:r>
            <w:r w:rsidRPr="00133EB9">
              <w:rPr>
                <w:rFonts w:asciiTheme="majorBidi" w:hAnsiTheme="majorBidi" w:cstheme="majorBidi"/>
              </w:rPr>
              <w:t>Clause</w:t>
            </w:r>
            <w:r w:rsidR="007E703B" w:rsidRPr="00133EB9">
              <w:rPr>
                <w:rFonts w:asciiTheme="majorBidi" w:hAnsiTheme="majorBidi" w:cstheme="majorBidi"/>
              </w:rPr>
              <w:t xml:space="preserve"> </w:t>
            </w:r>
            <w:r w:rsidRPr="00133EB9">
              <w:rPr>
                <w:rFonts w:asciiTheme="majorBidi" w:hAnsiTheme="majorBidi" w:cstheme="majorBidi"/>
              </w:rPr>
              <w:t>1)</w:t>
            </w:r>
          </w:p>
          <w:p w14:paraId="67D2EB13" w14:textId="77777777" w:rsidR="005B4A5F" w:rsidRPr="00133EB9" w:rsidRDefault="005B4A5F" w:rsidP="001D5093">
            <w:pPr>
              <w:spacing w:after="120"/>
              <w:ind w:left="540" w:right="-72"/>
              <w:rPr>
                <w:rFonts w:asciiTheme="majorBidi" w:hAnsiTheme="majorBidi" w:cstheme="majorBidi"/>
              </w:rPr>
            </w:pP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Effective</w:t>
            </w:r>
            <w:r w:rsidR="007E703B" w:rsidRPr="00133EB9">
              <w:rPr>
                <w:rFonts w:asciiTheme="majorBidi" w:hAnsiTheme="majorBidi" w:cstheme="majorBidi"/>
              </w:rPr>
              <w:t xml:space="preserve"> </w:t>
            </w:r>
            <w:r w:rsidRPr="00133EB9">
              <w:rPr>
                <w:rFonts w:asciiTheme="majorBidi" w:hAnsiTheme="majorBidi" w:cstheme="majorBidi"/>
              </w:rPr>
              <w:t>Date</w:t>
            </w:r>
            <w:r w:rsidR="007E703B" w:rsidRPr="00133EB9">
              <w:rPr>
                <w:rFonts w:asciiTheme="majorBidi" w:hAnsiTheme="majorBidi" w:cstheme="majorBidi"/>
              </w:rPr>
              <w:t xml:space="preserve"> </w:t>
            </w:r>
            <w:r w:rsidRPr="00133EB9">
              <w:rPr>
                <w:rFonts w:asciiTheme="majorBidi" w:hAnsiTheme="majorBidi" w:cstheme="majorBidi"/>
              </w:rPr>
              <w:t>from</w:t>
            </w:r>
            <w:r w:rsidR="007E703B" w:rsidRPr="00133EB9">
              <w:rPr>
                <w:rFonts w:asciiTheme="majorBidi" w:hAnsiTheme="majorBidi" w:cstheme="majorBidi"/>
              </w:rPr>
              <w:t xml:space="preserve"> </w:t>
            </w:r>
            <w:r w:rsidRPr="00133EB9">
              <w:rPr>
                <w:rFonts w:asciiTheme="majorBidi" w:hAnsiTheme="majorBidi" w:cstheme="majorBidi"/>
              </w:rPr>
              <w:t>which</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Time</w:t>
            </w:r>
            <w:r w:rsidR="007E703B" w:rsidRPr="00133EB9">
              <w:rPr>
                <w:rFonts w:asciiTheme="majorBidi" w:hAnsiTheme="majorBidi" w:cstheme="majorBidi"/>
              </w:rPr>
              <w:t xml:space="preserve"> </w:t>
            </w:r>
            <w:r w:rsidRPr="00133EB9">
              <w:rPr>
                <w:rFonts w:asciiTheme="majorBidi" w:hAnsiTheme="majorBidi" w:cstheme="majorBidi"/>
              </w:rPr>
              <w:t>for</w:t>
            </w:r>
            <w:r w:rsidR="007E703B" w:rsidRPr="00133EB9">
              <w:rPr>
                <w:rFonts w:asciiTheme="majorBidi" w:hAnsiTheme="majorBidi" w:cstheme="majorBidi"/>
              </w:rPr>
              <w:t xml:space="preserve"> </w:t>
            </w:r>
            <w:r w:rsidRPr="00133EB9">
              <w:rPr>
                <w:rFonts w:asciiTheme="majorBidi" w:hAnsiTheme="majorBidi" w:cstheme="majorBidi"/>
              </w:rPr>
              <w:t>Completion</w:t>
            </w:r>
            <w:r w:rsidR="007E703B" w:rsidRPr="00133EB9">
              <w:rPr>
                <w:rFonts w:asciiTheme="majorBidi" w:hAnsiTheme="majorBidi" w:cstheme="majorBidi"/>
              </w:rPr>
              <w:t xml:space="preserve"> </w:t>
            </w:r>
            <w:r w:rsidRPr="00133EB9">
              <w:rPr>
                <w:rFonts w:asciiTheme="majorBidi" w:hAnsiTheme="majorBidi" w:cstheme="majorBidi"/>
              </w:rPr>
              <w:t>of</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Facilities</w:t>
            </w:r>
            <w:r w:rsidR="007E703B" w:rsidRPr="00133EB9">
              <w:rPr>
                <w:rFonts w:asciiTheme="majorBidi" w:hAnsiTheme="majorBidi" w:cstheme="majorBidi"/>
              </w:rPr>
              <w:t xml:space="preserve"> </w:t>
            </w:r>
            <w:r w:rsidRPr="00133EB9">
              <w:rPr>
                <w:rFonts w:asciiTheme="majorBidi" w:hAnsiTheme="majorBidi" w:cstheme="majorBidi"/>
              </w:rPr>
              <w:t>shall</w:t>
            </w:r>
            <w:r w:rsidR="007E703B" w:rsidRPr="00133EB9">
              <w:rPr>
                <w:rFonts w:asciiTheme="majorBidi" w:hAnsiTheme="majorBidi" w:cstheme="majorBidi"/>
              </w:rPr>
              <w:t xml:space="preserve"> </w:t>
            </w:r>
            <w:r w:rsidRPr="00133EB9">
              <w:rPr>
                <w:rFonts w:asciiTheme="majorBidi" w:hAnsiTheme="majorBidi" w:cstheme="majorBidi"/>
              </w:rPr>
              <w:t>be</w:t>
            </w:r>
            <w:r w:rsidR="007E703B" w:rsidRPr="00133EB9">
              <w:rPr>
                <w:rFonts w:asciiTheme="majorBidi" w:hAnsiTheme="majorBidi" w:cstheme="majorBidi"/>
              </w:rPr>
              <w:t xml:space="preserve"> </w:t>
            </w:r>
            <w:r w:rsidRPr="00133EB9">
              <w:rPr>
                <w:rFonts w:asciiTheme="majorBidi" w:hAnsiTheme="majorBidi" w:cstheme="majorBidi"/>
              </w:rPr>
              <w:t>counted</w:t>
            </w:r>
            <w:r w:rsidR="007E703B" w:rsidRPr="00133EB9">
              <w:rPr>
                <w:rFonts w:asciiTheme="majorBidi" w:hAnsiTheme="majorBidi" w:cstheme="majorBidi"/>
              </w:rPr>
              <w:t xml:space="preserve"> </w:t>
            </w:r>
            <w:r w:rsidRPr="00133EB9">
              <w:rPr>
                <w:rFonts w:asciiTheme="majorBidi" w:hAnsiTheme="majorBidi" w:cstheme="majorBidi"/>
              </w:rPr>
              <w:t>is</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date</w:t>
            </w:r>
            <w:r w:rsidR="007E703B" w:rsidRPr="00133EB9">
              <w:rPr>
                <w:rFonts w:asciiTheme="majorBidi" w:hAnsiTheme="majorBidi" w:cstheme="majorBidi"/>
              </w:rPr>
              <w:t xml:space="preserve"> </w:t>
            </w:r>
            <w:r w:rsidRPr="00133EB9">
              <w:rPr>
                <w:rFonts w:asciiTheme="majorBidi" w:hAnsiTheme="majorBidi" w:cstheme="majorBidi"/>
              </w:rPr>
              <w:t>when</w:t>
            </w:r>
            <w:r w:rsidR="007E703B" w:rsidRPr="00133EB9">
              <w:rPr>
                <w:rFonts w:asciiTheme="majorBidi" w:hAnsiTheme="majorBidi" w:cstheme="majorBidi"/>
              </w:rPr>
              <w:t xml:space="preserve"> </w:t>
            </w:r>
            <w:r w:rsidRPr="00133EB9">
              <w:rPr>
                <w:rFonts w:asciiTheme="majorBidi" w:hAnsiTheme="majorBidi" w:cstheme="majorBidi"/>
              </w:rPr>
              <w:t>all</w:t>
            </w:r>
            <w:r w:rsidR="007E703B" w:rsidRPr="00133EB9">
              <w:rPr>
                <w:rFonts w:asciiTheme="majorBidi" w:hAnsiTheme="majorBidi" w:cstheme="majorBidi"/>
              </w:rPr>
              <w:t xml:space="preserve"> </w:t>
            </w:r>
            <w:r w:rsidRPr="00133EB9">
              <w:rPr>
                <w:rFonts w:asciiTheme="majorBidi" w:hAnsiTheme="majorBidi" w:cstheme="majorBidi"/>
              </w:rPr>
              <w:t>of</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following</w:t>
            </w:r>
            <w:r w:rsidR="007E703B" w:rsidRPr="00133EB9">
              <w:rPr>
                <w:rFonts w:asciiTheme="majorBidi" w:hAnsiTheme="majorBidi" w:cstheme="majorBidi"/>
              </w:rPr>
              <w:t xml:space="preserve"> </w:t>
            </w:r>
            <w:r w:rsidRPr="00133EB9">
              <w:rPr>
                <w:rFonts w:asciiTheme="majorBidi" w:hAnsiTheme="majorBidi" w:cstheme="majorBidi"/>
              </w:rPr>
              <w:t>conditions</w:t>
            </w:r>
            <w:r w:rsidR="007E703B" w:rsidRPr="00133EB9">
              <w:rPr>
                <w:rFonts w:asciiTheme="majorBidi" w:hAnsiTheme="majorBidi" w:cstheme="majorBidi"/>
              </w:rPr>
              <w:t xml:space="preserve"> </w:t>
            </w:r>
            <w:r w:rsidRPr="00133EB9">
              <w:rPr>
                <w:rFonts w:asciiTheme="majorBidi" w:hAnsiTheme="majorBidi" w:cstheme="majorBidi"/>
              </w:rPr>
              <w:t>have</w:t>
            </w:r>
            <w:r w:rsidR="007E703B" w:rsidRPr="00133EB9">
              <w:rPr>
                <w:rFonts w:asciiTheme="majorBidi" w:hAnsiTheme="majorBidi" w:cstheme="majorBidi"/>
              </w:rPr>
              <w:t xml:space="preserve"> </w:t>
            </w:r>
            <w:r w:rsidRPr="00133EB9">
              <w:rPr>
                <w:rFonts w:asciiTheme="majorBidi" w:hAnsiTheme="majorBidi" w:cstheme="majorBidi"/>
              </w:rPr>
              <w:t>been</w:t>
            </w:r>
            <w:r w:rsidR="007E703B" w:rsidRPr="00133EB9">
              <w:rPr>
                <w:rFonts w:asciiTheme="majorBidi" w:hAnsiTheme="majorBidi" w:cstheme="majorBidi"/>
              </w:rPr>
              <w:t xml:space="preserve"> </w:t>
            </w:r>
            <w:r w:rsidRPr="00133EB9">
              <w:rPr>
                <w:rFonts w:asciiTheme="majorBidi" w:hAnsiTheme="majorBidi" w:cstheme="majorBidi"/>
              </w:rPr>
              <w:t>fulfilled:</w:t>
            </w:r>
          </w:p>
          <w:p w14:paraId="21911A23" w14:textId="77777777" w:rsidR="005B4A5F" w:rsidRPr="00133EB9" w:rsidRDefault="005B4A5F" w:rsidP="001D5093">
            <w:pPr>
              <w:spacing w:after="120"/>
              <w:ind w:left="1080" w:right="-72" w:hanging="540"/>
              <w:rPr>
                <w:rFonts w:asciiTheme="majorBidi" w:hAnsiTheme="majorBidi" w:cstheme="majorBidi"/>
              </w:rPr>
            </w:pPr>
            <w:r w:rsidRPr="00133EB9">
              <w:rPr>
                <w:rFonts w:asciiTheme="majorBidi" w:hAnsiTheme="majorBidi" w:cstheme="majorBidi"/>
              </w:rPr>
              <w:t>(a)</w:t>
            </w:r>
            <w:r w:rsidRPr="00133EB9">
              <w:rPr>
                <w:rFonts w:asciiTheme="majorBidi" w:hAnsiTheme="majorBidi" w:cstheme="majorBidi"/>
              </w:rPr>
              <w:tab/>
              <w:t>This</w:t>
            </w:r>
            <w:r w:rsidR="007E703B" w:rsidRPr="00133EB9">
              <w:rPr>
                <w:rFonts w:asciiTheme="majorBidi" w:hAnsiTheme="majorBidi" w:cstheme="majorBidi"/>
              </w:rPr>
              <w:t xml:space="preserve"> </w:t>
            </w:r>
            <w:r w:rsidRPr="00133EB9">
              <w:rPr>
                <w:rFonts w:asciiTheme="majorBidi" w:hAnsiTheme="majorBidi" w:cstheme="majorBidi"/>
              </w:rPr>
              <w:t>Contract</w:t>
            </w:r>
            <w:r w:rsidR="007E703B" w:rsidRPr="00133EB9">
              <w:rPr>
                <w:rFonts w:asciiTheme="majorBidi" w:hAnsiTheme="majorBidi" w:cstheme="majorBidi"/>
              </w:rPr>
              <w:t xml:space="preserve"> </w:t>
            </w:r>
            <w:r w:rsidRPr="00133EB9">
              <w:rPr>
                <w:rFonts w:asciiTheme="majorBidi" w:hAnsiTheme="majorBidi" w:cstheme="majorBidi"/>
              </w:rPr>
              <w:t>Agreement</w:t>
            </w:r>
            <w:r w:rsidR="007E703B" w:rsidRPr="00133EB9">
              <w:rPr>
                <w:rFonts w:asciiTheme="majorBidi" w:hAnsiTheme="majorBidi" w:cstheme="majorBidi"/>
              </w:rPr>
              <w:t xml:space="preserve"> </w:t>
            </w:r>
            <w:r w:rsidRPr="00133EB9">
              <w:rPr>
                <w:rFonts w:asciiTheme="majorBidi" w:hAnsiTheme="majorBidi" w:cstheme="majorBidi"/>
              </w:rPr>
              <w:t>has</w:t>
            </w:r>
            <w:r w:rsidR="007E703B" w:rsidRPr="00133EB9">
              <w:rPr>
                <w:rFonts w:asciiTheme="majorBidi" w:hAnsiTheme="majorBidi" w:cstheme="majorBidi"/>
              </w:rPr>
              <w:t xml:space="preserve"> </w:t>
            </w:r>
            <w:r w:rsidRPr="00133EB9">
              <w:rPr>
                <w:rFonts w:asciiTheme="majorBidi" w:hAnsiTheme="majorBidi" w:cstheme="majorBidi"/>
              </w:rPr>
              <w:t>been</w:t>
            </w:r>
            <w:r w:rsidR="007E703B" w:rsidRPr="00133EB9">
              <w:rPr>
                <w:rFonts w:asciiTheme="majorBidi" w:hAnsiTheme="majorBidi" w:cstheme="majorBidi"/>
              </w:rPr>
              <w:t xml:space="preserve"> </w:t>
            </w:r>
            <w:r w:rsidRPr="00133EB9">
              <w:rPr>
                <w:rFonts w:asciiTheme="majorBidi" w:hAnsiTheme="majorBidi" w:cstheme="majorBidi"/>
              </w:rPr>
              <w:t>duly</w:t>
            </w:r>
            <w:r w:rsidR="007E703B" w:rsidRPr="00133EB9">
              <w:rPr>
                <w:rFonts w:asciiTheme="majorBidi" w:hAnsiTheme="majorBidi" w:cstheme="majorBidi"/>
              </w:rPr>
              <w:t xml:space="preserve"> </w:t>
            </w:r>
            <w:r w:rsidRPr="00133EB9">
              <w:rPr>
                <w:rFonts w:asciiTheme="majorBidi" w:hAnsiTheme="majorBidi" w:cstheme="majorBidi"/>
              </w:rPr>
              <w:t>executed</w:t>
            </w:r>
            <w:r w:rsidR="007E703B" w:rsidRPr="00133EB9">
              <w:rPr>
                <w:rFonts w:asciiTheme="majorBidi" w:hAnsiTheme="majorBidi" w:cstheme="majorBidi"/>
              </w:rPr>
              <w:t xml:space="preserve"> </w:t>
            </w:r>
            <w:r w:rsidRPr="00133EB9">
              <w:rPr>
                <w:rFonts w:asciiTheme="majorBidi" w:hAnsiTheme="majorBidi" w:cstheme="majorBidi"/>
              </w:rPr>
              <w:t>for</w:t>
            </w:r>
            <w:r w:rsidR="007E703B" w:rsidRPr="00133EB9">
              <w:rPr>
                <w:rFonts w:asciiTheme="majorBidi" w:hAnsiTheme="majorBidi" w:cstheme="majorBidi"/>
              </w:rPr>
              <w:t xml:space="preserve"> </w:t>
            </w:r>
            <w:r w:rsidRPr="00133EB9">
              <w:rPr>
                <w:rFonts w:asciiTheme="majorBidi" w:hAnsiTheme="majorBidi" w:cstheme="majorBidi"/>
              </w:rPr>
              <w:t>and</w:t>
            </w:r>
            <w:r w:rsidR="007E703B" w:rsidRPr="00133EB9">
              <w:rPr>
                <w:rFonts w:asciiTheme="majorBidi" w:hAnsiTheme="majorBidi" w:cstheme="majorBidi"/>
              </w:rPr>
              <w:t xml:space="preserve"> </w:t>
            </w:r>
            <w:r w:rsidRPr="00133EB9">
              <w:rPr>
                <w:rFonts w:asciiTheme="majorBidi" w:hAnsiTheme="majorBidi" w:cstheme="majorBidi"/>
              </w:rPr>
              <w:t>on</w:t>
            </w:r>
            <w:r w:rsidR="007E703B" w:rsidRPr="00133EB9">
              <w:rPr>
                <w:rFonts w:asciiTheme="majorBidi" w:hAnsiTheme="majorBidi" w:cstheme="majorBidi"/>
              </w:rPr>
              <w:t xml:space="preserve"> </w:t>
            </w:r>
            <w:r w:rsidRPr="00133EB9">
              <w:rPr>
                <w:rFonts w:asciiTheme="majorBidi" w:hAnsiTheme="majorBidi" w:cstheme="majorBidi"/>
              </w:rPr>
              <w:t>behalf</w:t>
            </w:r>
            <w:r w:rsidR="007E703B" w:rsidRPr="00133EB9">
              <w:rPr>
                <w:rFonts w:asciiTheme="majorBidi" w:hAnsiTheme="majorBidi" w:cstheme="majorBidi"/>
              </w:rPr>
              <w:t xml:space="preserve"> </w:t>
            </w:r>
            <w:r w:rsidRPr="00133EB9">
              <w:rPr>
                <w:rFonts w:asciiTheme="majorBidi" w:hAnsiTheme="majorBidi" w:cstheme="majorBidi"/>
              </w:rPr>
              <w:t>of</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Employer</w:t>
            </w:r>
            <w:r w:rsidR="007E703B" w:rsidRPr="00133EB9">
              <w:rPr>
                <w:rFonts w:asciiTheme="majorBidi" w:hAnsiTheme="majorBidi" w:cstheme="majorBidi"/>
              </w:rPr>
              <w:t xml:space="preserve"> </w:t>
            </w:r>
            <w:r w:rsidRPr="00133EB9">
              <w:rPr>
                <w:rFonts w:asciiTheme="majorBidi" w:hAnsiTheme="majorBidi" w:cstheme="majorBidi"/>
              </w:rPr>
              <w:t>and</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Contractor;</w:t>
            </w:r>
          </w:p>
          <w:p w14:paraId="56A46936" w14:textId="77777777" w:rsidR="005B4A5F" w:rsidRPr="00133EB9" w:rsidRDefault="005B4A5F" w:rsidP="001D5093">
            <w:pPr>
              <w:spacing w:after="120"/>
              <w:ind w:left="1080" w:right="-72" w:hanging="540"/>
              <w:rPr>
                <w:rFonts w:asciiTheme="majorBidi" w:hAnsiTheme="majorBidi" w:cstheme="majorBidi"/>
                <w:i/>
              </w:rPr>
            </w:pPr>
            <w:r w:rsidRPr="00133EB9">
              <w:rPr>
                <w:rFonts w:asciiTheme="majorBidi" w:hAnsiTheme="majorBidi" w:cstheme="majorBidi"/>
              </w:rPr>
              <w:t>(b)</w:t>
            </w:r>
            <w:r w:rsidRPr="00133EB9">
              <w:rPr>
                <w:rFonts w:asciiTheme="majorBidi" w:hAnsiTheme="majorBidi" w:cstheme="majorBidi"/>
              </w:rPr>
              <w:tab/>
              <w:t>The</w:t>
            </w:r>
            <w:r w:rsidR="007E703B" w:rsidRPr="00133EB9">
              <w:rPr>
                <w:rFonts w:asciiTheme="majorBidi" w:hAnsiTheme="majorBidi" w:cstheme="majorBidi"/>
              </w:rPr>
              <w:t xml:space="preserve"> </w:t>
            </w:r>
            <w:r w:rsidRPr="00133EB9">
              <w:rPr>
                <w:rFonts w:asciiTheme="majorBidi" w:hAnsiTheme="majorBidi" w:cstheme="majorBidi"/>
              </w:rPr>
              <w:t>Contractor</w:t>
            </w:r>
            <w:r w:rsidR="007E703B" w:rsidRPr="00133EB9">
              <w:rPr>
                <w:rFonts w:asciiTheme="majorBidi" w:hAnsiTheme="majorBidi" w:cstheme="majorBidi"/>
              </w:rPr>
              <w:t xml:space="preserve"> </w:t>
            </w:r>
            <w:r w:rsidRPr="00133EB9">
              <w:rPr>
                <w:rFonts w:asciiTheme="majorBidi" w:hAnsiTheme="majorBidi" w:cstheme="majorBidi"/>
              </w:rPr>
              <w:t>has</w:t>
            </w:r>
            <w:r w:rsidR="007E703B" w:rsidRPr="00133EB9">
              <w:rPr>
                <w:rFonts w:asciiTheme="majorBidi" w:hAnsiTheme="majorBidi" w:cstheme="majorBidi"/>
              </w:rPr>
              <w:t xml:space="preserve"> </w:t>
            </w:r>
            <w:r w:rsidRPr="00133EB9">
              <w:rPr>
                <w:rFonts w:asciiTheme="majorBidi" w:hAnsiTheme="majorBidi" w:cstheme="majorBidi"/>
              </w:rPr>
              <w:t>submitted</w:t>
            </w:r>
            <w:r w:rsidR="007E703B" w:rsidRPr="00133EB9">
              <w:rPr>
                <w:rFonts w:asciiTheme="majorBidi" w:hAnsiTheme="majorBidi" w:cstheme="majorBidi"/>
              </w:rPr>
              <w:t xml:space="preserve"> </w:t>
            </w:r>
            <w:r w:rsidRPr="00133EB9">
              <w:rPr>
                <w:rFonts w:asciiTheme="majorBidi" w:hAnsiTheme="majorBidi" w:cstheme="majorBidi"/>
              </w:rPr>
              <w:t>to</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Employer</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Performance</w:t>
            </w:r>
            <w:r w:rsidR="007E703B" w:rsidRPr="00133EB9">
              <w:rPr>
                <w:rFonts w:asciiTheme="majorBidi" w:hAnsiTheme="majorBidi" w:cstheme="majorBidi"/>
              </w:rPr>
              <w:t xml:space="preserve"> </w:t>
            </w:r>
            <w:r w:rsidRPr="00133EB9">
              <w:rPr>
                <w:rFonts w:asciiTheme="majorBidi" w:hAnsiTheme="majorBidi" w:cstheme="majorBidi"/>
              </w:rPr>
              <w:t>Security</w:t>
            </w:r>
            <w:r w:rsidR="007E703B" w:rsidRPr="00133EB9">
              <w:rPr>
                <w:rFonts w:asciiTheme="majorBidi" w:hAnsiTheme="majorBidi" w:cstheme="majorBidi"/>
              </w:rPr>
              <w:t xml:space="preserve"> </w:t>
            </w:r>
            <w:r w:rsidRPr="00133EB9">
              <w:rPr>
                <w:rFonts w:asciiTheme="majorBidi" w:hAnsiTheme="majorBidi" w:cstheme="majorBidi"/>
              </w:rPr>
              <w:t>and</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advance</w:t>
            </w:r>
            <w:r w:rsidR="007E703B" w:rsidRPr="00133EB9">
              <w:rPr>
                <w:rFonts w:asciiTheme="majorBidi" w:hAnsiTheme="majorBidi" w:cstheme="majorBidi"/>
              </w:rPr>
              <w:t xml:space="preserve"> </w:t>
            </w:r>
            <w:r w:rsidRPr="00133EB9">
              <w:rPr>
                <w:rFonts w:asciiTheme="majorBidi" w:hAnsiTheme="majorBidi" w:cstheme="majorBidi"/>
              </w:rPr>
              <w:t>payment</w:t>
            </w:r>
            <w:r w:rsidR="007E703B" w:rsidRPr="00133EB9">
              <w:rPr>
                <w:rFonts w:asciiTheme="majorBidi" w:hAnsiTheme="majorBidi" w:cstheme="majorBidi"/>
              </w:rPr>
              <w:t xml:space="preserve"> </w:t>
            </w:r>
            <w:r w:rsidRPr="00133EB9">
              <w:rPr>
                <w:rFonts w:asciiTheme="majorBidi" w:hAnsiTheme="majorBidi" w:cstheme="majorBidi"/>
              </w:rPr>
              <w:t>guarantee;</w:t>
            </w:r>
          </w:p>
          <w:p w14:paraId="7C6514CE" w14:textId="77777777" w:rsidR="005B4A5F" w:rsidRPr="00133EB9" w:rsidRDefault="005B4A5F" w:rsidP="001D5093">
            <w:pPr>
              <w:spacing w:after="120"/>
              <w:ind w:left="1080" w:right="-72" w:hanging="540"/>
              <w:rPr>
                <w:rFonts w:asciiTheme="majorBidi" w:hAnsiTheme="majorBidi" w:cstheme="majorBidi"/>
              </w:rPr>
            </w:pPr>
            <w:r w:rsidRPr="00133EB9">
              <w:rPr>
                <w:rFonts w:asciiTheme="majorBidi" w:hAnsiTheme="majorBidi" w:cstheme="majorBidi"/>
              </w:rPr>
              <w:t>(c)</w:t>
            </w:r>
            <w:r w:rsidRPr="00133EB9">
              <w:rPr>
                <w:rFonts w:asciiTheme="majorBidi" w:hAnsiTheme="majorBidi" w:cstheme="majorBidi"/>
              </w:rPr>
              <w:tab/>
              <w:t>The</w:t>
            </w:r>
            <w:r w:rsidR="007E703B" w:rsidRPr="00133EB9">
              <w:rPr>
                <w:rFonts w:asciiTheme="majorBidi" w:hAnsiTheme="majorBidi" w:cstheme="majorBidi"/>
              </w:rPr>
              <w:t xml:space="preserve"> </w:t>
            </w:r>
            <w:r w:rsidRPr="00133EB9">
              <w:rPr>
                <w:rFonts w:asciiTheme="majorBidi" w:hAnsiTheme="majorBidi" w:cstheme="majorBidi"/>
              </w:rPr>
              <w:t>Employer</w:t>
            </w:r>
            <w:r w:rsidR="007E703B" w:rsidRPr="00133EB9">
              <w:rPr>
                <w:rFonts w:asciiTheme="majorBidi" w:hAnsiTheme="majorBidi" w:cstheme="majorBidi"/>
              </w:rPr>
              <w:t xml:space="preserve"> </w:t>
            </w:r>
            <w:r w:rsidRPr="00133EB9">
              <w:rPr>
                <w:rFonts w:asciiTheme="majorBidi" w:hAnsiTheme="majorBidi" w:cstheme="majorBidi"/>
              </w:rPr>
              <w:t>has</w:t>
            </w:r>
            <w:r w:rsidR="007E703B" w:rsidRPr="00133EB9">
              <w:rPr>
                <w:rFonts w:asciiTheme="majorBidi" w:hAnsiTheme="majorBidi" w:cstheme="majorBidi"/>
              </w:rPr>
              <w:t xml:space="preserve"> </w:t>
            </w:r>
            <w:r w:rsidRPr="00133EB9">
              <w:rPr>
                <w:rFonts w:asciiTheme="majorBidi" w:hAnsiTheme="majorBidi" w:cstheme="majorBidi"/>
              </w:rPr>
              <w:t>paid</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Contractor</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advance</w:t>
            </w:r>
            <w:r w:rsidR="007E703B" w:rsidRPr="00133EB9">
              <w:rPr>
                <w:rFonts w:asciiTheme="majorBidi" w:hAnsiTheme="majorBidi" w:cstheme="majorBidi"/>
              </w:rPr>
              <w:t xml:space="preserve"> </w:t>
            </w:r>
            <w:r w:rsidRPr="00133EB9">
              <w:rPr>
                <w:rFonts w:asciiTheme="majorBidi" w:hAnsiTheme="majorBidi" w:cstheme="majorBidi"/>
              </w:rPr>
              <w:t>payment</w:t>
            </w:r>
          </w:p>
          <w:p w14:paraId="4CDC1B05" w14:textId="77777777" w:rsidR="005B4A5F" w:rsidRPr="00133EB9" w:rsidRDefault="005B4A5F" w:rsidP="001D5093">
            <w:pPr>
              <w:spacing w:after="120"/>
              <w:ind w:left="1080" w:hanging="540"/>
              <w:rPr>
                <w:rFonts w:asciiTheme="majorBidi" w:hAnsiTheme="majorBidi" w:cstheme="majorBidi"/>
              </w:rPr>
            </w:pPr>
            <w:r w:rsidRPr="00133EB9">
              <w:rPr>
                <w:rFonts w:asciiTheme="majorBidi" w:hAnsiTheme="majorBidi" w:cstheme="majorBidi"/>
              </w:rPr>
              <w:t>(d)</w:t>
            </w:r>
            <w:r w:rsidRPr="00133EB9">
              <w:rPr>
                <w:rFonts w:asciiTheme="majorBidi" w:hAnsiTheme="majorBidi" w:cstheme="majorBidi"/>
              </w:rPr>
              <w:tab/>
              <w:t>The</w:t>
            </w:r>
            <w:r w:rsidR="007E703B" w:rsidRPr="00133EB9">
              <w:rPr>
                <w:rFonts w:asciiTheme="majorBidi" w:hAnsiTheme="majorBidi" w:cstheme="majorBidi"/>
              </w:rPr>
              <w:t xml:space="preserve"> </w:t>
            </w:r>
            <w:r w:rsidRPr="00133EB9">
              <w:rPr>
                <w:rFonts w:asciiTheme="majorBidi" w:hAnsiTheme="majorBidi" w:cstheme="majorBidi"/>
              </w:rPr>
              <w:t>Contractor</w:t>
            </w:r>
            <w:r w:rsidR="007E703B" w:rsidRPr="00133EB9">
              <w:rPr>
                <w:rFonts w:asciiTheme="majorBidi" w:hAnsiTheme="majorBidi" w:cstheme="majorBidi"/>
              </w:rPr>
              <w:t xml:space="preserve"> </w:t>
            </w:r>
            <w:r w:rsidRPr="00133EB9">
              <w:rPr>
                <w:rFonts w:asciiTheme="majorBidi" w:hAnsiTheme="majorBidi" w:cstheme="majorBidi"/>
              </w:rPr>
              <w:t>has</w:t>
            </w:r>
            <w:r w:rsidR="007E703B" w:rsidRPr="00133EB9">
              <w:rPr>
                <w:rFonts w:asciiTheme="majorBidi" w:hAnsiTheme="majorBidi" w:cstheme="majorBidi"/>
              </w:rPr>
              <w:t xml:space="preserve"> </w:t>
            </w:r>
            <w:r w:rsidRPr="00133EB9">
              <w:rPr>
                <w:rFonts w:asciiTheme="majorBidi" w:hAnsiTheme="majorBidi" w:cstheme="majorBidi"/>
              </w:rPr>
              <w:t>been</w:t>
            </w:r>
            <w:r w:rsidR="007E703B" w:rsidRPr="00133EB9">
              <w:rPr>
                <w:rFonts w:asciiTheme="majorBidi" w:hAnsiTheme="majorBidi" w:cstheme="majorBidi"/>
              </w:rPr>
              <w:t xml:space="preserve"> </w:t>
            </w:r>
            <w:r w:rsidRPr="00133EB9">
              <w:rPr>
                <w:rFonts w:asciiTheme="majorBidi" w:hAnsiTheme="majorBidi" w:cstheme="majorBidi"/>
              </w:rPr>
              <w:t>advised</w:t>
            </w:r>
            <w:r w:rsidR="007E703B" w:rsidRPr="00133EB9">
              <w:rPr>
                <w:rFonts w:asciiTheme="majorBidi" w:hAnsiTheme="majorBidi" w:cstheme="majorBidi"/>
              </w:rPr>
              <w:t xml:space="preserve"> </w:t>
            </w:r>
            <w:r w:rsidRPr="00133EB9">
              <w:rPr>
                <w:rFonts w:asciiTheme="majorBidi" w:hAnsiTheme="majorBidi" w:cstheme="majorBidi"/>
              </w:rPr>
              <w:t>that</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documentary</w:t>
            </w:r>
            <w:r w:rsidR="007E703B" w:rsidRPr="00133EB9">
              <w:rPr>
                <w:rFonts w:asciiTheme="majorBidi" w:hAnsiTheme="majorBidi" w:cstheme="majorBidi"/>
              </w:rPr>
              <w:t xml:space="preserve"> </w:t>
            </w:r>
            <w:r w:rsidRPr="00133EB9">
              <w:rPr>
                <w:rFonts w:asciiTheme="majorBidi" w:hAnsiTheme="majorBidi" w:cstheme="majorBidi"/>
              </w:rPr>
              <w:t>credit</w:t>
            </w:r>
            <w:r w:rsidR="007E703B" w:rsidRPr="00133EB9">
              <w:rPr>
                <w:rFonts w:asciiTheme="majorBidi" w:hAnsiTheme="majorBidi" w:cstheme="majorBidi"/>
              </w:rPr>
              <w:t xml:space="preserve"> </w:t>
            </w:r>
            <w:r w:rsidRPr="00133EB9">
              <w:rPr>
                <w:rFonts w:asciiTheme="majorBidi" w:hAnsiTheme="majorBidi" w:cstheme="majorBidi"/>
              </w:rPr>
              <w:t>referred</w:t>
            </w:r>
            <w:r w:rsidR="007E703B" w:rsidRPr="00133EB9">
              <w:rPr>
                <w:rFonts w:asciiTheme="majorBidi" w:hAnsiTheme="majorBidi" w:cstheme="majorBidi"/>
              </w:rPr>
              <w:t xml:space="preserve"> </w:t>
            </w:r>
            <w:r w:rsidRPr="00133EB9">
              <w:rPr>
                <w:rFonts w:asciiTheme="majorBidi" w:hAnsiTheme="majorBidi" w:cstheme="majorBidi"/>
              </w:rPr>
              <w:t>to</w:t>
            </w:r>
            <w:r w:rsidR="007E703B" w:rsidRPr="00133EB9">
              <w:rPr>
                <w:rFonts w:asciiTheme="majorBidi" w:hAnsiTheme="majorBidi" w:cstheme="majorBidi"/>
              </w:rPr>
              <w:t xml:space="preserve"> </w:t>
            </w:r>
            <w:r w:rsidRPr="00133EB9">
              <w:rPr>
                <w:rFonts w:asciiTheme="majorBidi" w:hAnsiTheme="majorBidi" w:cstheme="majorBidi"/>
              </w:rPr>
              <w:t>in</w:t>
            </w:r>
            <w:r w:rsidR="007E703B" w:rsidRPr="00133EB9">
              <w:rPr>
                <w:rFonts w:asciiTheme="majorBidi" w:hAnsiTheme="majorBidi" w:cstheme="majorBidi"/>
              </w:rPr>
              <w:t xml:space="preserve"> </w:t>
            </w:r>
            <w:r w:rsidRPr="00133EB9">
              <w:rPr>
                <w:rFonts w:asciiTheme="majorBidi" w:hAnsiTheme="majorBidi" w:cstheme="majorBidi"/>
              </w:rPr>
              <w:t>Article</w:t>
            </w:r>
            <w:r w:rsidR="007E703B" w:rsidRPr="00133EB9">
              <w:rPr>
                <w:rFonts w:asciiTheme="majorBidi" w:hAnsiTheme="majorBidi" w:cstheme="majorBidi"/>
              </w:rPr>
              <w:t xml:space="preserve"> </w:t>
            </w:r>
            <w:r w:rsidRPr="00133EB9">
              <w:rPr>
                <w:rFonts w:asciiTheme="majorBidi" w:hAnsiTheme="majorBidi" w:cstheme="majorBidi"/>
              </w:rPr>
              <w:t>2.2</w:t>
            </w:r>
            <w:r w:rsidR="007E703B" w:rsidRPr="00133EB9">
              <w:rPr>
                <w:rFonts w:asciiTheme="majorBidi" w:hAnsiTheme="majorBidi" w:cstheme="majorBidi"/>
              </w:rPr>
              <w:t xml:space="preserve"> </w:t>
            </w:r>
            <w:r w:rsidRPr="00133EB9">
              <w:rPr>
                <w:rFonts w:asciiTheme="majorBidi" w:hAnsiTheme="majorBidi" w:cstheme="majorBidi"/>
              </w:rPr>
              <w:t>above</w:t>
            </w:r>
            <w:r w:rsidR="007E703B" w:rsidRPr="00133EB9">
              <w:rPr>
                <w:rFonts w:asciiTheme="majorBidi" w:hAnsiTheme="majorBidi" w:cstheme="majorBidi"/>
              </w:rPr>
              <w:t xml:space="preserve"> </w:t>
            </w:r>
            <w:r w:rsidRPr="00133EB9">
              <w:rPr>
                <w:rFonts w:asciiTheme="majorBidi" w:hAnsiTheme="majorBidi" w:cstheme="majorBidi"/>
              </w:rPr>
              <w:t>has</w:t>
            </w:r>
            <w:r w:rsidR="007E703B" w:rsidRPr="00133EB9">
              <w:rPr>
                <w:rFonts w:asciiTheme="majorBidi" w:hAnsiTheme="majorBidi" w:cstheme="majorBidi"/>
              </w:rPr>
              <w:t xml:space="preserve"> </w:t>
            </w:r>
            <w:r w:rsidRPr="00133EB9">
              <w:rPr>
                <w:rFonts w:asciiTheme="majorBidi" w:hAnsiTheme="majorBidi" w:cstheme="majorBidi"/>
              </w:rPr>
              <w:t>been</w:t>
            </w:r>
            <w:r w:rsidR="007E703B" w:rsidRPr="00133EB9">
              <w:rPr>
                <w:rFonts w:asciiTheme="majorBidi" w:hAnsiTheme="majorBidi" w:cstheme="majorBidi"/>
              </w:rPr>
              <w:t xml:space="preserve"> </w:t>
            </w:r>
            <w:r w:rsidRPr="00133EB9">
              <w:rPr>
                <w:rFonts w:asciiTheme="majorBidi" w:hAnsiTheme="majorBidi" w:cstheme="majorBidi"/>
              </w:rPr>
              <w:t>issued</w:t>
            </w:r>
            <w:r w:rsidR="007E703B" w:rsidRPr="00133EB9">
              <w:rPr>
                <w:rFonts w:asciiTheme="majorBidi" w:hAnsiTheme="majorBidi" w:cstheme="majorBidi"/>
              </w:rPr>
              <w:t xml:space="preserve"> </w:t>
            </w:r>
            <w:r w:rsidRPr="00133EB9">
              <w:rPr>
                <w:rFonts w:asciiTheme="majorBidi" w:hAnsiTheme="majorBidi" w:cstheme="majorBidi"/>
              </w:rPr>
              <w:t>in</w:t>
            </w:r>
            <w:r w:rsidR="007E703B" w:rsidRPr="00133EB9">
              <w:rPr>
                <w:rFonts w:asciiTheme="majorBidi" w:hAnsiTheme="majorBidi" w:cstheme="majorBidi"/>
              </w:rPr>
              <w:t xml:space="preserve"> </w:t>
            </w:r>
            <w:r w:rsidRPr="00133EB9">
              <w:rPr>
                <w:rFonts w:asciiTheme="majorBidi" w:hAnsiTheme="majorBidi" w:cstheme="majorBidi"/>
              </w:rPr>
              <w:t>its</w:t>
            </w:r>
            <w:r w:rsidR="007E703B" w:rsidRPr="00133EB9">
              <w:rPr>
                <w:rFonts w:asciiTheme="majorBidi" w:hAnsiTheme="majorBidi" w:cstheme="majorBidi"/>
              </w:rPr>
              <w:t xml:space="preserve"> </w:t>
            </w:r>
            <w:r w:rsidRPr="00133EB9">
              <w:rPr>
                <w:rFonts w:asciiTheme="majorBidi" w:hAnsiTheme="majorBidi" w:cstheme="majorBidi"/>
              </w:rPr>
              <w:t>favor.</w:t>
            </w:r>
          </w:p>
          <w:p w14:paraId="33057625" w14:textId="77777777" w:rsidR="005B4A5F" w:rsidRPr="00133EB9" w:rsidRDefault="005B4A5F" w:rsidP="001D5093">
            <w:pPr>
              <w:spacing w:after="120"/>
              <w:ind w:left="540" w:right="-72"/>
              <w:rPr>
                <w:rFonts w:asciiTheme="majorBidi" w:hAnsiTheme="majorBidi" w:cstheme="majorBidi"/>
              </w:rPr>
            </w:pPr>
            <w:r w:rsidRPr="00133EB9">
              <w:rPr>
                <w:rFonts w:asciiTheme="majorBidi" w:hAnsiTheme="majorBidi" w:cstheme="majorBidi"/>
              </w:rPr>
              <w:t>Each</w:t>
            </w:r>
            <w:r w:rsidR="007E703B" w:rsidRPr="00133EB9">
              <w:rPr>
                <w:rFonts w:asciiTheme="majorBidi" w:hAnsiTheme="majorBidi" w:cstheme="majorBidi"/>
              </w:rPr>
              <w:t xml:space="preserve"> </w:t>
            </w:r>
            <w:r w:rsidRPr="00133EB9">
              <w:rPr>
                <w:rFonts w:asciiTheme="majorBidi" w:hAnsiTheme="majorBidi" w:cstheme="majorBidi"/>
              </w:rPr>
              <w:t>party</w:t>
            </w:r>
            <w:r w:rsidR="007E703B" w:rsidRPr="00133EB9">
              <w:rPr>
                <w:rFonts w:asciiTheme="majorBidi" w:hAnsiTheme="majorBidi" w:cstheme="majorBidi"/>
              </w:rPr>
              <w:t xml:space="preserve"> </w:t>
            </w:r>
            <w:r w:rsidRPr="00133EB9">
              <w:rPr>
                <w:rFonts w:asciiTheme="majorBidi" w:hAnsiTheme="majorBidi" w:cstheme="majorBidi"/>
              </w:rPr>
              <w:t>shall</w:t>
            </w:r>
            <w:r w:rsidR="007E703B" w:rsidRPr="00133EB9">
              <w:rPr>
                <w:rFonts w:asciiTheme="majorBidi" w:hAnsiTheme="majorBidi" w:cstheme="majorBidi"/>
              </w:rPr>
              <w:t xml:space="preserve"> </w:t>
            </w:r>
            <w:r w:rsidRPr="00133EB9">
              <w:rPr>
                <w:rFonts w:asciiTheme="majorBidi" w:hAnsiTheme="majorBidi" w:cstheme="majorBidi"/>
              </w:rPr>
              <w:t>use</w:t>
            </w:r>
            <w:r w:rsidR="007E703B" w:rsidRPr="00133EB9">
              <w:rPr>
                <w:rFonts w:asciiTheme="majorBidi" w:hAnsiTheme="majorBidi" w:cstheme="majorBidi"/>
              </w:rPr>
              <w:t xml:space="preserve"> </w:t>
            </w:r>
            <w:r w:rsidRPr="00133EB9">
              <w:rPr>
                <w:rFonts w:asciiTheme="majorBidi" w:hAnsiTheme="majorBidi" w:cstheme="majorBidi"/>
              </w:rPr>
              <w:t>its</w:t>
            </w:r>
            <w:r w:rsidR="007E703B" w:rsidRPr="00133EB9">
              <w:rPr>
                <w:rFonts w:asciiTheme="majorBidi" w:hAnsiTheme="majorBidi" w:cstheme="majorBidi"/>
              </w:rPr>
              <w:t xml:space="preserve"> </w:t>
            </w:r>
            <w:r w:rsidRPr="00133EB9">
              <w:rPr>
                <w:rFonts w:asciiTheme="majorBidi" w:hAnsiTheme="majorBidi" w:cstheme="majorBidi"/>
              </w:rPr>
              <w:t>best</w:t>
            </w:r>
            <w:r w:rsidR="007E703B" w:rsidRPr="00133EB9">
              <w:rPr>
                <w:rFonts w:asciiTheme="majorBidi" w:hAnsiTheme="majorBidi" w:cstheme="majorBidi"/>
              </w:rPr>
              <w:t xml:space="preserve"> </w:t>
            </w:r>
            <w:r w:rsidRPr="00133EB9">
              <w:rPr>
                <w:rFonts w:asciiTheme="majorBidi" w:hAnsiTheme="majorBidi" w:cstheme="majorBidi"/>
              </w:rPr>
              <w:t>efforts</w:t>
            </w:r>
            <w:r w:rsidR="007E703B" w:rsidRPr="00133EB9">
              <w:rPr>
                <w:rFonts w:asciiTheme="majorBidi" w:hAnsiTheme="majorBidi" w:cstheme="majorBidi"/>
              </w:rPr>
              <w:t xml:space="preserve"> </w:t>
            </w:r>
            <w:r w:rsidRPr="00133EB9">
              <w:rPr>
                <w:rFonts w:asciiTheme="majorBidi" w:hAnsiTheme="majorBidi" w:cstheme="majorBidi"/>
              </w:rPr>
              <w:t>to</w:t>
            </w:r>
            <w:r w:rsidR="007E703B" w:rsidRPr="00133EB9">
              <w:rPr>
                <w:rFonts w:asciiTheme="majorBidi" w:hAnsiTheme="majorBidi" w:cstheme="majorBidi"/>
              </w:rPr>
              <w:t xml:space="preserve"> </w:t>
            </w:r>
            <w:r w:rsidRPr="00133EB9">
              <w:rPr>
                <w:rFonts w:asciiTheme="majorBidi" w:hAnsiTheme="majorBidi" w:cstheme="majorBidi"/>
              </w:rPr>
              <w:t>fulfill</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above</w:t>
            </w:r>
            <w:r w:rsidR="007E703B" w:rsidRPr="00133EB9">
              <w:rPr>
                <w:rFonts w:asciiTheme="majorBidi" w:hAnsiTheme="majorBidi" w:cstheme="majorBidi"/>
              </w:rPr>
              <w:t xml:space="preserve"> </w:t>
            </w:r>
            <w:r w:rsidRPr="00133EB9">
              <w:rPr>
                <w:rFonts w:asciiTheme="majorBidi" w:hAnsiTheme="majorBidi" w:cstheme="majorBidi"/>
              </w:rPr>
              <w:t>conditions</w:t>
            </w:r>
            <w:r w:rsidR="007E703B" w:rsidRPr="00133EB9">
              <w:rPr>
                <w:rFonts w:asciiTheme="majorBidi" w:hAnsiTheme="majorBidi" w:cstheme="majorBidi"/>
              </w:rPr>
              <w:t xml:space="preserve"> </w:t>
            </w:r>
            <w:r w:rsidRPr="00133EB9">
              <w:rPr>
                <w:rFonts w:asciiTheme="majorBidi" w:hAnsiTheme="majorBidi" w:cstheme="majorBidi"/>
              </w:rPr>
              <w:t>for</w:t>
            </w:r>
            <w:r w:rsidR="007E703B" w:rsidRPr="00133EB9">
              <w:rPr>
                <w:rFonts w:asciiTheme="majorBidi" w:hAnsiTheme="majorBidi" w:cstheme="majorBidi"/>
              </w:rPr>
              <w:t xml:space="preserve"> </w:t>
            </w:r>
            <w:r w:rsidRPr="00133EB9">
              <w:rPr>
                <w:rFonts w:asciiTheme="majorBidi" w:hAnsiTheme="majorBidi" w:cstheme="majorBidi"/>
              </w:rPr>
              <w:t>which</w:t>
            </w:r>
            <w:r w:rsidR="007E703B" w:rsidRPr="00133EB9">
              <w:rPr>
                <w:rFonts w:asciiTheme="majorBidi" w:hAnsiTheme="majorBidi" w:cstheme="majorBidi"/>
              </w:rPr>
              <w:t xml:space="preserve"> </w:t>
            </w:r>
            <w:r w:rsidRPr="00133EB9">
              <w:rPr>
                <w:rFonts w:asciiTheme="majorBidi" w:hAnsiTheme="majorBidi" w:cstheme="majorBidi"/>
              </w:rPr>
              <w:t>it</w:t>
            </w:r>
            <w:r w:rsidR="007E703B" w:rsidRPr="00133EB9">
              <w:rPr>
                <w:rFonts w:asciiTheme="majorBidi" w:hAnsiTheme="majorBidi" w:cstheme="majorBidi"/>
              </w:rPr>
              <w:t xml:space="preserve"> </w:t>
            </w:r>
            <w:r w:rsidRPr="00133EB9">
              <w:rPr>
                <w:rFonts w:asciiTheme="majorBidi" w:hAnsiTheme="majorBidi" w:cstheme="majorBidi"/>
              </w:rPr>
              <w:t>is</w:t>
            </w:r>
            <w:r w:rsidR="007E703B" w:rsidRPr="00133EB9">
              <w:rPr>
                <w:rFonts w:asciiTheme="majorBidi" w:hAnsiTheme="majorBidi" w:cstheme="majorBidi"/>
              </w:rPr>
              <w:t xml:space="preserve"> </w:t>
            </w:r>
            <w:r w:rsidRPr="00133EB9">
              <w:rPr>
                <w:rFonts w:asciiTheme="majorBidi" w:hAnsiTheme="majorBidi" w:cstheme="majorBidi"/>
              </w:rPr>
              <w:t>responsible</w:t>
            </w:r>
            <w:r w:rsidR="007E703B" w:rsidRPr="00133EB9">
              <w:rPr>
                <w:rFonts w:asciiTheme="majorBidi" w:hAnsiTheme="majorBidi" w:cstheme="majorBidi"/>
              </w:rPr>
              <w:t xml:space="preserve"> </w:t>
            </w:r>
            <w:r w:rsidRPr="00133EB9">
              <w:rPr>
                <w:rFonts w:asciiTheme="majorBidi" w:hAnsiTheme="majorBidi" w:cstheme="majorBidi"/>
              </w:rPr>
              <w:t>as</w:t>
            </w:r>
            <w:r w:rsidR="007E703B" w:rsidRPr="00133EB9">
              <w:rPr>
                <w:rFonts w:asciiTheme="majorBidi" w:hAnsiTheme="majorBidi" w:cstheme="majorBidi"/>
              </w:rPr>
              <w:t xml:space="preserve"> </w:t>
            </w:r>
            <w:r w:rsidRPr="00133EB9">
              <w:rPr>
                <w:rFonts w:asciiTheme="majorBidi" w:hAnsiTheme="majorBidi" w:cstheme="majorBidi"/>
              </w:rPr>
              <w:t>soon</w:t>
            </w:r>
            <w:r w:rsidR="007E703B" w:rsidRPr="00133EB9">
              <w:rPr>
                <w:rFonts w:asciiTheme="majorBidi" w:hAnsiTheme="majorBidi" w:cstheme="majorBidi"/>
              </w:rPr>
              <w:t xml:space="preserve"> </w:t>
            </w:r>
            <w:r w:rsidRPr="00133EB9">
              <w:rPr>
                <w:rFonts w:asciiTheme="majorBidi" w:hAnsiTheme="majorBidi" w:cstheme="majorBidi"/>
              </w:rPr>
              <w:t>as</w:t>
            </w:r>
            <w:r w:rsidR="007E703B" w:rsidRPr="00133EB9">
              <w:rPr>
                <w:rFonts w:asciiTheme="majorBidi" w:hAnsiTheme="majorBidi" w:cstheme="majorBidi"/>
              </w:rPr>
              <w:t xml:space="preserve"> </w:t>
            </w:r>
            <w:r w:rsidRPr="00133EB9">
              <w:rPr>
                <w:rFonts w:asciiTheme="majorBidi" w:hAnsiTheme="majorBidi" w:cstheme="majorBidi"/>
              </w:rPr>
              <w:t>practicable.</w:t>
            </w:r>
          </w:p>
          <w:p w14:paraId="73922F6C" w14:textId="77777777" w:rsidR="005B4A5F" w:rsidRPr="00133EB9" w:rsidRDefault="005B4A5F" w:rsidP="001D5093">
            <w:pPr>
              <w:spacing w:after="120"/>
              <w:ind w:left="540" w:right="-72" w:hanging="540"/>
              <w:rPr>
                <w:rFonts w:asciiTheme="majorBidi" w:hAnsiTheme="majorBidi" w:cstheme="majorBidi"/>
              </w:rPr>
            </w:pPr>
            <w:r w:rsidRPr="00133EB9">
              <w:rPr>
                <w:rFonts w:asciiTheme="majorBidi" w:hAnsiTheme="majorBidi" w:cstheme="majorBidi"/>
              </w:rPr>
              <w:t>3.2</w:t>
            </w:r>
            <w:r w:rsidRPr="00133EB9">
              <w:rPr>
                <w:rFonts w:asciiTheme="majorBidi" w:hAnsiTheme="majorBidi" w:cstheme="majorBidi"/>
              </w:rPr>
              <w:tab/>
              <w:t>If</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conditions</w:t>
            </w:r>
            <w:r w:rsidR="007E703B" w:rsidRPr="00133EB9">
              <w:rPr>
                <w:rFonts w:asciiTheme="majorBidi" w:hAnsiTheme="majorBidi" w:cstheme="majorBidi"/>
              </w:rPr>
              <w:t xml:space="preserve"> </w:t>
            </w:r>
            <w:r w:rsidRPr="00133EB9">
              <w:rPr>
                <w:rFonts w:asciiTheme="majorBidi" w:hAnsiTheme="majorBidi" w:cstheme="majorBidi"/>
              </w:rPr>
              <w:t>listed</w:t>
            </w:r>
            <w:r w:rsidR="007E703B" w:rsidRPr="00133EB9">
              <w:rPr>
                <w:rFonts w:asciiTheme="majorBidi" w:hAnsiTheme="majorBidi" w:cstheme="majorBidi"/>
              </w:rPr>
              <w:t xml:space="preserve"> </w:t>
            </w:r>
            <w:r w:rsidRPr="00133EB9">
              <w:rPr>
                <w:rFonts w:asciiTheme="majorBidi" w:hAnsiTheme="majorBidi" w:cstheme="majorBidi"/>
              </w:rPr>
              <w:t>under</w:t>
            </w:r>
            <w:r w:rsidR="007E703B" w:rsidRPr="00133EB9">
              <w:rPr>
                <w:rFonts w:asciiTheme="majorBidi" w:hAnsiTheme="majorBidi" w:cstheme="majorBidi"/>
              </w:rPr>
              <w:t xml:space="preserve"> </w:t>
            </w:r>
            <w:r w:rsidRPr="00133EB9">
              <w:rPr>
                <w:rFonts w:asciiTheme="majorBidi" w:hAnsiTheme="majorBidi" w:cstheme="majorBidi"/>
              </w:rPr>
              <w:t>3.1</w:t>
            </w:r>
            <w:r w:rsidR="007E703B" w:rsidRPr="00133EB9">
              <w:rPr>
                <w:rFonts w:asciiTheme="majorBidi" w:hAnsiTheme="majorBidi" w:cstheme="majorBidi"/>
              </w:rPr>
              <w:t xml:space="preserve"> </w:t>
            </w:r>
            <w:r w:rsidRPr="00133EB9">
              <w:rPr>
                <w:rFonts w:asciiTheme="majorBidi" w:hAnsiTheme="majorBidi" w:cstheme="majorBidi"/>
              </w:rPr>
              <w:t>are</w:t>
            </w:r>
            <w:r w:rsidR="007E703B" w:rsidRPr="00133EB9">
              <w:rPr>
                <w:rFonts w:asciiTheme="majorBidi" w:hAnsiTheme="majorBidi" w:cstheme="majorBidi"/>
              </w:rPr>
              <w:t xml:space="preserve"> </w:t>
            </w:r>
            <w:r w:rsidRPr="00133EB9">
              <w:rPr>
                <w:rFonts w:asciiTheme="majorBidi" w:hAnsiTheme="majorBidi" w:cstheme="majorBidi"/>
              </w:rPr>
              <w:t>not</w:t>
            </w:r>
            <w:r w:rsidR="007E703B" w:rsidRPr="00133EB9">
              <w:rPr>
                <w:rFonts w:asciiTheme="majorBidi" w:hAnsiTheme="majorBidi" w:cstheme="majorBidi"/>
              </w:rPr>
              <w:t xml:space="preserve"> </w:t>
            </w:r>
            <w:r w:rsidRPr="00133EB9">
              <w:rPr>
                <w:rFonts w:asciiTheme="majorBidi" w:hAnsiTheme="majorBidi" w:cstheme="majorBidi"/>
              </w:rPr>
              <w:t>fulfilled</w:t>
            </w:r>
            <w:r w:rsidR="007E703B" w:rsidRPr="00133EB9">
              <w:rPr>
                <w:rFonts w:asciiTheme="majorBidi" w:hAnsiTheme="majorBidi" w:cstheme="majorBidi"/>
              </w:rPr>
              <w:t xml:space="preserve"> </w:t>
            </w:r>
            <w:r w:rsidRPr="00133EB9">
              <w:rPr>
                <w:rFonts w:asciiTheme="majorBidi" w:hAnsiTheme="majorBidi" w:cstheme="majorBidi"/>
              </w:rPr>
              <w:t>within</w:t>
            </w:r>
            <w:r w:rsidR="007E703B" w:rsidRPr="00133EB9">
              <w:rPr>
                <w:rFonts w:asciiTheme="majorBidi" w:hAnsiTheme="majorBidi" w:cstheme="majorBidi"/>
              </w:rPr>
              <w:t xml:space="preserve"> </w:t>
            </w:r>
            <w:r w:rsidRPr="00133EB9">
              <w:rPr>
                <w:rFonts w:asciiTheme="majorBidi" w:hAnsiTheme="majorBidi" w:cstheme="majorBidi"/>
              </w:rPr>
              <w:t>two</w:t>
            </w:r>
            <w:r w:rsidR="007E703B" w:rsidRPr="00133EB9">
              <w:rPr>
                <w:rFonts w:asciiTheme="majorBidi" w:hAnsiTheme="majorBidi" w:cstheme="majorBidi"/>
              </w:rPr>
              <w:t xml:space="preserve"> </w:t>
            </w:r>
            <w:r w:rsidRPr="00133EB9">
              <w:rPr>
                <w:rFonts w:asciiTheme="majorBidi" w:hAnsiTheme="majorBidi" w:cstheme="majorBidi"/>
              </w:rPr>
              <w:t>(2)</w:t>
            </w:r>
            <w:r w:rsidR="007E703B" w:rsidRPr="00133EB9">
              <w:rPr>
                <w:rFonts w:asciiTheme="majorBidi" w:hAnsiTheme="majorBidi" w:cstheme="majorBidi"/>
              </w:rPr>
              <w:t xml:space="preserve"> </w:t>
            </w:r>
            <w:r w:rsidRPr="00133EB9">
              <w:rPr>
                <w:rFonts w:asciiTheme="majorBidi" w:hAnsiTheme="majorBidi" w:cstheme="majorBidi"/>
              </w:rPr>
              <w:t>months</w:t>
            </w:r>
            <w:r w:rsidR="007E703B" w:rsidRPr="00133EB9">
              <w:rPr>
                <w:rFonts w:asciiTheme="majorBidi" w:hAnsiTheme="majorBidi" w:cstheme="majorBidi"/>
              </w:rPr>
              <w:t xml:space="preserve"> </w:t>
            </w:r>
            <w:r w:rsidRPr="00133EB9">
              <w:rPr>
                <w:rFonts w:asciiTheme="majorBidi" w:hAnsiTheme="majorBidi" w:cstheme="majorBidi"/>
              </w:rPr>
              <w:t>from</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date</w:t>
            </w:r>
            <w:r w:rsidR="007E703B" w:rsidRPr="00133EB9">
              <w:rPr>
                <w:rFonts w:asciiTheme="majorBidi" w:hAnsiTheme="majorBidi" w:cstheme="majorBidi"/>
              </w:rPr>
              <w:t xml:space="preserve"> </w:t>
            </w:r>
            <w:r w:rsidRPr="00133EB9">
              <w:rPr>
                <w:rFonts w:asciiTheme="majorBidi" w:hAnsiTheme="majorBidi" w:cstheme="majorBidi"/>
              </w:rPr>
              <w:t>of</w:t>
            </w:r>
            <w:r w:rsidR="007E703B" w:rsidRPr="00133EB9">
              <w:rPr>
                <w:rFonts w:asciiTheme="majorBidi" w:hAnsiTheme="majorBidi" w:cstheme="majorBidi"/>
              </w:rPr>
              <w:t xml:space="preserve"> </w:t>
            </w:r>
            <w:r w:rsidRPr="00133EB9">
              <w:rPr>
                <w:rFonts w:asciiTheme="majorBidi" w:hAnsiTheme="majorBidi" w:cstheme="majorBidi"/>
              </w:rPr>
              <w:t>this</w:t>
            </w:r>
            <w:r w:rsidR="007E703B" w:rsidRPr="00133EB9">
              <w:rPr>
                <w:rFonts w:asciiTheme="majorBidi" w:hAnsiTheme="majorBidi" w:cstheme="majorBidi"/>
              </w:rPr>
              <w:t xml:space="preserve"> </w:t>
            </w:r>
            <w:r w:rsidRPr="00133EB9">
              <w:rPr>
                <w:rFonts w:asciiTheme="majorBidi" w:hAnsiTheme="majorBidi" w:cstheme="majorBidi"/>
              </w:rPr>
              <w:t>Contract</w:t>
            </w:r>
            <w:r w:rsidR="007E703B" w:rsidRPr="00133EB9">
              <w:rPr>
                <w:rFonts w:asciiTheme="majorBidi" w:hAnsiTheme="majorBidi" w:cstheme="majorBidi"/>
              </w:rPr>
              <w:t xml:space="preserve"> </w:t>
            </w:r>
            <w:r w:rsidRPr="00133EB9">
              <w:rPr>
                <w:rFonts w:asciiTheme="majorBidi" w:hAnsiTheme="majorBidi" w:cstheme="majorBidi"/>
              </w:rPr>
              <w:t>notification</w:t>
            </w:r>
            <w:r w:rsidR="007E703B" w:rsidRPr="00133EB9">
              <w:rPr>
                <w:rFonts w:asciiTheme="majorBidi" w:hAnsiTheme="majorBidi" w:cstheme="majorBidi"/>
              </w:rPr>
              <w:t xml:space="preserve"> </w:t>
            </w:r>
            <w:r w:rsidRPr="00133EB9">
              <w:rPr>
                <w:rFonts w:asciiTheme="majorBidi" w:hAnsiTheme="majorBidi" w:cstheme="majorBidi"/>
              </w:rPr>
              <w:t>because</w:t>
            </w:r>
            <w:r w:rsidR="007E703B" w:rsidRPr="00133EB9">
              <w:rPr>
                <w:rFonts w:asciiTheme="majorBidi" w:hAnsiTheme="majorBidi" w:cstheme="majorBidi"/>
              </w:rPr>
              <w:t xml:space="preserve"> </w:t>
            </w:r>
            <w:r w:rsidRPr="00133EB9">
              <w:rPr>
                <w:rFonts w:asciiTheme="majorBidi" w:hAnsiTheme="majorBidi" w:cstheme="majorBidi"/>
              </w:rPr>
              <w:t>of</w:t>
            </w:r>
            <w:r w:rsidR="007E703B" w:rsidRPr="00133EB9">
              <w:rPr>
                <w:rFonts w:asciiTheme="majorBidi" w:hAnsiTheme="majorBidi" w:cstheme="majorBidi"/>
              </w:rPr>
              <w:t xml:space="preserve"> </w:t>
            </w:r>
            <w:r w:rsidRPr="00133EB9">
              <w:rPr>
                <w:rFonts w:asciiTheme="majorBidi" w:hAnsiTheme="majorBidi" w:cstheme="majorBidi"/>
              </w:rPr>
              <w:t>reasons</w:t>
            </w:r>
            <w:r w:rsidR="007E703B" w:rsidRPr="00133EB9">
              <w:rPr>
                <w:rFonts w:asciiTheme="majorBidi" w:hAnsiTheme="majorBidi" w:cstheme="majorBidi"/>
              </w:rPr>
              <w:t xml:space="preserve"> </w:t>
            </w:r>
            <w:r w:rsidRPr="00133EB9">
              <w:rPr>
                <w:rFonts w:asciiTheme="majorBidi" w:hAnsiTheme="majorBidi" w:cstheme="majorBidi"/>
              </w:rPr>
              <w:t>not</w:t>
            </w:r>
            <w:r w:rsidR="007E703B" w:rsidRPr="00133EB9">
              <w:rPr>
                <w:rFonts w:asciiTheme="majorBidi" w:hAnsiTheme="majorBidi" w:cstheme="majorBidi"/>
              </w:rPr>
              <w:t xml:space="preserve"> </w:t>
            </w:r>
            <w:r w:rsidRPr="00133EB9">
              <w:rPr>
                <w:rFonts w:asciiTheme="majorBidi" w:hAnsiTheme="majorBidi" w:cstheme="majorBidi"/>
              </w:rPr>
              <w:t>attributable</w:t>
            </w:r>
            <w:r w:rsidR="007E703B" w:rsidRPr="00133EB9">
              <w:rPr>
                <w:rFonts w:asciiTheme="majorBidi" w:hAnsiTheme="majorBidi" w:cstheme="majorBidi"/>
              </w:rPr>
              <w:t xml:space="preserve"> </w:t>
            </w:r>
            <w:r w:rsidRPr="00133EB9">
              <w:rPr>
                <w:rFonts w:asciiTheme="majorBidi" w:hAnsiTheme="majorBidi" w:cstheme="majorBidi"/>
              </w:rPr>
              <w:t>to</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Contractor,</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Parties</w:t>
            </w:r>
            <w:r w:rsidR="007E703B" w:rsidRPr="00133EB9">
              <w:rPr>
                <w:rFonts w:asciiTheme="majorBidi" w:hAnsiTheme="majorBidi" w:cstheme="majorBidi"/>
              </w:rPr>
              <w:t xml:space="preserve"> </w:t>
            </w:r>
            <w:r w:rsidRPr="00133EB9">
              <w:rPr>
                <w:rFonts w:asciiTheme="majorBidi" w:hAnsiTheme="majorBidi" w:cstheme="majorBidi"/>
              </w:rPr>
              <w:t>shall</w:t>
            </w:r>
            <w:r w:rsidR="007E703B" w:rsidRPr="00133EB9">
              <w:rPr>
                <w:rFonts w:asciiTheme="majorBidi" w:hAnsiTheme="majorBidi" w:cstheme="majorBidi"/>
              </w:rPr>
              <w:t xml:space="preserve"> </w:t>
            </w:r>
            <w:r w:rsidRPr="00133EB9">
              <w:rPr>
                <w:rFonts w:asciiTheme="majorBidi" w:hAnsiTheme="majorBidi" w:cstheme="majorBidi"/>
              </w:rPr>
              <w:t>discuss</w:t>
            </w:r>
            <w:r w:rsidR="007E703B" w:rsidRPr="00133EB9">
              <w:rPr>
                <w:rFonts w:asciiTheme="majorBidi" w:hAnsiTheme="majorBidi" w:cstheme="majorBidi"/>
              </w:rPr>
              <w:t xml:space="preserve"> </w:t>
            </w:r>
            <w:r w:rsidRPr="00133EB9">
              <w:rPr>
                <w:rFonts w:asciiTheme="majorBidi" w:hAnsiTheme="majorBidi" w:cstheme="majorBidi"/>
              </w:rPr>
              <w:t>and</w:t>
            </w:r>
            <w:r w:rsidR="007E703B" w:rsidRPr="00133EB9">
              <w:rPr>
                <w:rFonts w:asciiTheme="majorBidi" w:hAnsiTheme="majorBidi" w:cstheme="majorBidi"/>
              </w:rPr>
              <w:t xml:space="preserve"> </w:t>
            </w:r>
            <w:r w:rsidRPr="00133EB9">
              <w:rPr>
                <w:rFonts w:asciiTheme="majorBidi" w:hAnsiTheme="majorBidi" w:cstheme="majorBidi"/>
              </w:rPr>
              <w:t>agree</w:t>
            </w:r>
            <w:r w:rsidR="007E703B" w:rsidRPr="00133EB9">
              <w:rPr>
                <w:rFonts w:asciiTheme="majorBidi" w:hAnsiTheme="majorBidi" w:cstheme="majorBidi"/>
              </w:rPr>
              <w:t xml:space="preserve"> </w:t>
            </w:r>
            <w:r w:rsidRPr="00133EB9">
              <w:rPr>
                <w:rFonts w:asciiTheme="majorBidi" w:hAnsiTheme="majorBidi" w:cstheme="majorBidi"/>
              </w:rPr>
              <w:t>on</w:t>
            </w:r>
            <w:r w:rsidR="007E703B" w:rsidRPr="00133EB9">
              <w:rPr>
                <w:rFonts w:asciiTheme="majorBidi" w:hAnsiTheme="majorBidi" w:cstheme="majorBidi"/>
              </w:rPr>
              <w:t xml:space="preserve"> </w:t>
            </w:r>
            <w:r w:rsidRPr="00133EB9">
              <w:rPr>
                <w:rFonts w:asciiTheme="majorBidi" w:hAnsiTheme="majorBidi" w:cstheme="majorBidi"/>
              </w:rPr>
              <w:t>an</w:t>
            </w:r>
            <w:r w:rsidR="007E703B" w:rsidRPr="00133EB9">
              <w:rPr>
                <w:rFonts w:asciiTheme="majorBidi" w:hAnsiTheme="majorBidi" w:cstheme="majorBidi"/>
              </w:rPr>
              <w:t xml:space="preserve"> </w:t>
            </w:r>
            <w:r w:rsidRPr="00133EB9">
              <w:rPr>
                <w:rFonts w:asciiTheme="majorBidi" w:hAnsiTheme="majorBidi" w:cstheme="majorBidi"/>
              </w:rPr>
              <w:t>equitable</w:t>
            </w:r>
            <w:r w:rsidR="007E703B" w:rsidRPr="00133EB9">
              <w:rPr>
                <w:rFonts w:asciiTheme="majorBidi" w:hAnsiTheme="majorBidi" w:cstheme="majorBidi"/>
              </w:rPr>
              <w:t xml:space="preserve"> </w:t>
            </w:r>
            <w:r w:rsidRPr="00133EB9">
              <w:rPr>
                <w:rFonts w:asciiTheme="majorBidi" w:hAnsiTheme="majorBidi" w:cstheme="majorBidi"/>
              </w:rPr>
              <w:t>adjustment</w:t>
            </w:r>
            <w:r w:rsidR="007E703B" w:rsidRPr="00133EB9">
              <w:rPr>
                <w:rFonts w:asciiTheme="majorBidi" w:hAnsiTheme="majorBidi" w:cstheme="majorBidi"/>
              </w:rPr>
              <w:t xml:space="preserve"> </w:t>
            </w:r>
            <w:r w:rsidRPr="00133EB9">
              <w:rPr>
                <w:rFonts w:asciiTheme="majorBidi" w:hAnsiTheme="majorBidi" w:cstheme="majorBidi"/>
              </w:rPr>
              <w:t>to</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Contract</w:t>
            </w:r>
            <w:r w:rsidR="007E703B" w:rsidRPr="00133EB9">
              <w:rPr>
                <w:rFonts w:asciiTheme="majorBidi" w:hAnsiTheme="majorBidi" w:cstheme="majorBidi"/>
              </w:rPr>
              <w:t xml:space="preserve"> </w:t>
            </w:r>
            <w:r w:rsidRPr="00133EB9">
              <w:rPr>
                <w:rFonts w:asciiTheme="majorBidi" w:hAnsiTheme="majorBidi" w:cstheme="majorBidi"/>
              </w:rPr>
              <w:t>Price</w:t>
            </w:r>
            <w:r w:rsidR="007E703B" w:rsidRPr="00133EB9">
              <w:rPr>
                <w:rFonts w:asciiTheme="majorBidi" w:hAnsiTheme="majorBidi" w:cstheme="majorBidi"/>
              </w:rPr>
              <w:t xml:space="preserve"> </w:t>
            </w:r>
            <w:r w:rsidRPr="00133EB9">
              <w:rPr>
                <w:rFonts w:asciiTheme="majorBidi" w:hAnsiTheme="majorBidi" w:cstheme="majorBidi"/>
              </w:rPr>
              <w:t>and</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Time</w:t>
            </w:r>
            <w:r w:rsidR="007E703B" w:rsidRPr="00133EB9">
              <w:rPr>
                <w:rFonts w:asciiTheme="majorBidi" w:hAnsiTheme="majorBidi" w:cstheme="majorBidi"/>
              </w:rPr>
              <w:t xml:space="preserve"> </w:t>
            </w:r>
            <w:r w:rsidRPr="00133EB9">
              <w:rPr>
                <w:rFonts w:asciiTheme="majorBidi" w:hAnsiTheme="majorBidi" w:cstheme="majorBidi"/>
              </w:rPr>
              <w:t>for</w:t>
            </w:r>
            <w:r w:rsidR="007E703B" w:rsidRPr="00133EB9">
              <w:rPr>
                <w:rFonts w:asciiTheme="majorBidi" w:hAnsiTheme="majorBidi" w:cstheme="majorBidi"/>
              </w:rPr>
              <w:t xml:space="preserve"> </w:t>
            </w:r>
            <w:r w:rsidRPr="00133EB9">
              <w:rPr>
                <w:rFonts w:asciiTheme="majorBidi" w:hAnsiTheme="majorBidi" w:cstheme="majorBidi"/>
              </w:rPr>
              <w:t>Completion</w:t>
            </w:r>
            <w:r w:rsidR="007E703B" w:rsidRPr="00133EB9">
              <w:rPr>
                <w:rFonts w:asciiTheme="majorBidi" w:hAnsiTheme="majorBidi" w:cstheme="majorBidi"/>
              </w:rPr>
              <w:t xml:space="preserve"> </w:t>
            </w:r>
            <w:r w:rsidRPr="00133EB9">
              <w:rPr>
                <w:rFonts w:asciiTheme="majorBidi" w:hAnsiTheme="majorBidi" w:cstheme="majorBidi"/>
              </w:rPr>
              <w:t>and/or</w:t>
            </w:r>
            <w:r w:rsidR="007E703B" w:rsidRPr="00133EB9">
              <w:rPr>
                <w:rFonts w:asciiTheme="majorBidi" w:hAnsiTheme="majorBidi" w:cstheme="majorBidi"/>
              </w:rPr>
              <w:t xml:space="preserve"> </w:t>
            </w:r>
            <w:r w:rsidRPr="00133EB9">
              <w:rPr>
                <w:rFonts w:asciiTheme="majorBidi" w:hAnsiTheme="majorBidi" w:cstheme="majorBidi"/>
              </w:rPr>
              <w:t>other</w:t>
            </w:r>
            <w:r w:rsidR="007E703B" w:rsidRPr="00133EB9">
              <w:rPr>
                <w:rFonts w:asciiTheme="majorBidi" w:hAnsiTheme="majorBidi" w:cstheme="majorBidi"/>
              </w:rPr>
              <w:t xml:space="preserve"> </w:t>
            </w:r>
            <w:r w:rsidRPr="00133EB9">
              <w:rPr>
                <w:rFonts w:asciiTheme="majorBidi" w:hAnsiTheme="majorBidi" w:cstheme="majorBidi"/>
              </w:rPr>
              <w:t>relevant</w:t>
            </w:r>
            <w:r w:rsidR="007E703B" w:rsidRPr="00133EB9">
              <w:rPr>
                <w:rFonts w:asciiTheme="majorBidi" w:hAnsiTheme="majorBidi" w:cstheme="majorBidi"/>
              </w:rPr>
              <w:t xml:space="preserve"> </w:t>
            </w:r>
            <w:r w:rsidRPr="00133EB9">
              <w:rPr>
                <w:rFonts w:asciiTheme="majorBidi" w:hAnsiTheme="majorBidi" w:cstheme="majorBidi"/>
              </w:rPr>
              <w:t>conditions</w:t>
            </w:r>
            <w:r w:rsidR="007E703B" w:rsidRPr="00133EB9">
              <w:rPr>
                <w:rFonts w:asciiTheme="majorBidi" w:hAnsiTheme="majorBidi" w:cstheme="majorBidi"/>
              </w:rPr>
              <w:t xml:space="preserve"> </w:t>
            </w:r>
            <w:r w:rsidRPr="00133EB9">
              <w:rPr>
                <w:rFonts w:asciiTheme="majorBidi" w:hAnsiTheme="majorBidi" w:cstheme="majorBidi"/>
              </w:rPr>
              <w:t>of</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Contract.</w:t>
            </w:r>
          </w:p>
        </w:tc>
      </w:tr>
      <w:tr w:rsidR="005B4A5F" w:rsidRPr="00133EB9" w14:paraId="598E43A9" w14:textId="77777777" w:rsidTr="00F35BE0">
        <w:tc>
          <w:tcPr>
            <w:tcW w:w="2410" w:type="dxa"/>
          </w:tcPr>
          <w:p w14:paraId="032BEB75" w14:textId="77777777" w:rsidR="005B4A5F" w:rsidRPr="00133EB9" w:rsidRDefault="005B4A5F" w:rsidP="007A0B60">
            <w:pPr>
              <w:jc w:val="left"/>
              <w:rPr>
                <w:rFonts w:asciiTheme="majorBidi" w:hAnsiTheme="majorBidi" w:cstheme="majorBidi"/>
                <w:b/>
              </w:rPr>
            </w:pPr>
            <w:r w:rsidRPr="00133EB9">
              <w:rPr>
                <w:rFonts w:asciiTheme="majorBidi" w:hAnsiTheme="majorBidi" w:cstheme="majorBidi"/>
                <w:b/>
              </w:rPr>
              <w:t>Article</w:t>
            </w:r>
            <w:r w:rsidR="007E703B" w:rsidRPr="00133EB9">
              <w:rPr>
                <w:rFonts w:asciiTheme="majorBidi" w:hAnsiTheme="majorBidi" w:cstheme="majorBidi"/>
                <w:b/>
              </w:rPr>
              <w:t xml:space="preserve"> </w:t>
            </w:r>
            <w:r w:rsidRPr="00133EB9">
              <w:rPr>
                <w:rFonts w:asciiTheme="majorBidi" w:hAnsiTheme="majorBidi" w:cstheme="majorBidi"/>
                <w:b/>
              </w:rPr>
              <w:t>4.</w:t>
            </w:r>
            <w:r w:rsidR="007E703B" w:rsidRPr="00133EB9">
              <w:rPr>
                <w:rFonts w:asciiTheme="majorBidi" w:hAnsiTheme="majorBidi" w:cstheme="majorBidi"/>
                <w:b/>
              </w:rPr>
              <w:t xml:space="preserve">  </w:t>
            </w:r>
            <w:r w:rsidRPr="00133EB9">
              <w:rPr>
                <w:rFonts w:asciiTheme="majorBidi" w:hAnsiTheme="majorBidi" w:cstheme="majorBidi"/>
                <w:b/>
              </w:rPr>
              <w:t>Communications</w:t>
            </w:r>
          </w:p>
        </w:tc>
        <w:tc>
          <w:tcPr>
            <w:tcW w:w="6984" w:type="dxa"/>
          </w:tcPr>
          <w:p w14:paraId="46F4A625" w14:textId="77777777" w:rsidR="005B4A5F" w:rsidRPr="00133EB9" w:rsidRDefault="005B4A5F" w:rsidP="001D5093">
            <w:pPr>
              <w:spacing w:after="120"/>
              <w:ind w:left="542" w:right="-72" w:hanging="542"/>
              <w:rPr>
                <w:rFonts w:asciiTheme="majorBidi" w:hAnsiTheme="majorBidi" w:cstheme="majorBidi"/>
              </w:rPr>
            </w:pPr>
            <w:r w:rsidRPr="00133EB9">
              <w:rPr>
                <w:rFonts w:asciiTheme="majorBidi" w:hAnsiTheme="majorBidi" w:cstheme="majorBidi"/>
              </w:rPr>
              <w:t>4.1</w:t>
            </w:r>
            <w:r w:rsidRPr="00133EB9">
              <w:rPr>
                <w:rFonts w:asciiTheme="majorBidi" w:hAnsiTheme="majorBidi" w:cstheme="majorBidi"/>
              </w:rPr>
              <w:tab/>
              <w:t>The</w:t>
            </w:r>
            <w:r w:rsidR="007E703B" w:rsidRPr="00133EB9">
              <w:rPr>
                <w:rFonts w:asciiTheme="majorBidi" w:hAnsiTheme="majorBidi" w:cstheme="majorBidi"/>
              </w:rPr>
              <w:t xml:space="preserve"> </w:t>
            </w:r>
            <w:r w:rsidRPr="00133EB9">
              <w:rPr>
                <w:rFonts w:asciiTheme="majorBidi" w:hAnsiTheme="majorBidi" w:cstheme="majorBidi"/>
              </w:rPr>
              <w:t>address</w:t>
            </w:r>
            <w:r w:rsidR="007E703B" w:rsidRPr="00133EB9">
              <w:rPr>
                <w:rFonts w:asciiTheme="majorBidi" w:hAnsiTheme="majorBidi" w:cstheme="majorBidi"/>
              </w:rPr>
              <w:t xml:space="preserve"> </w:t>
            </w:r>
            <w:r w:rsidRPr="00133EB9">
              <w:rPr>
                <w:rFonts w:asciiTheme="majorBidi" w:hAnsiTheme="majorBidi" w:cstheme="majorBidi"/>
              </w:rPr>
              <w:t>of</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Employer</w:t>
            </w:r>
            <w:r w:rsidR="007E703B" w:rsidRPr="00133EB9">
              <w:rPr>
                <w:rFonts w:asciiTheme="majorBidi" w:hAnsiTheme="majorBidi" w:cstheme="majorBidi"/>
              </w:rPr>
              <w:t xml:space="preserve"> </w:t>
            </w:r>
            <w:r w:rsidRPr="00133EB9">
              <w:rPr>
                <w:rFonts w:asciiTheme="majorBidi" w:hAnsiTheme="majorBidi" w:cstheme="majorBidi"/>
              </w:rPr>
              <w:t>for</w:t>
            </w:r>
            <w:r w:rsidR="007E703B" w:rsidRPr="00133EB9">
              <w:rPr>
                <w:rFonts w:asciiTheme="majorBidi" w:hAnsiTheme="majorBidi" w:cstheme="majorBidi"/>
              </w:rPr>
              <w:t xml:space="preserve"> </w:t>
            </w:r>
            <w:r w:rsidRPr="00133EB9">
              <w:rPr>
                <w:rFonts w:asciiTheme="majorBidi" w:hAnsiTheme="majorBidi" w:cstheme="majorBidi"/>
              </w:rPr>
              <w:t>notice</w:t>
            </w:r>
            <w:r w:rsidR="007E703B" w:rsidRPr="00133EB9">
              <w:rPr>
                <w:rFonts w:asciiTheme="majorBidi" w:hAnsiTheme="majorBidi" w:cstheme="majorBidi"/>
              </w:rPr>
              <w:t xml:space="preserve"> </w:t>
            </w:r>
            <w:r w:rsidRPr="00133EB9">
              <w:rPr>
                <w:rFonts w:asciiTheme="majorBidi" w:hAnsiTheme="majorBidi" w:cstheme="majorBidi"/>
              </w:rPr>
              <w:t>purposes,</w:t>
            </w:r>
            <w:r w:rsidR="007E703B" w:rsidRPr="00133EB9">
              <w:rPr>
                <w:rFonts w:asciiTheme="majorBidi" w:hAnsiTheme="majorBidi" w:cstheme="majorBidi"/>
              </w:rPr>
              <w:t xml:space="preserve"> </w:t>
            </w:r>
            <w:r w:rsidRPr="00133EB9">
              <w:rPr>
                <w:rFonts w:asciiTheme="majorBidi" w:hAnsiTheme="majorBidi" w:cstheme="majorBidi"/>
              </w:rPr>
              <w:t>pursuant</w:t>
            </w:r>
            <w:r w:rsidR="007E703B" w:rsidRPr="00133EB9">
              <w:rPr>
                <w:rFonts w:asciiTheme="majorBidi" w:hAnsiTheme="majorBidi" w:cstheme="majorBidi"/>
              </w:rPr>
              <w:t xml:space="preserve"> </w:t>
            </w:r>
            <w:r w:rsidRPr="00133EB9">
              <w:rPr>
                <w:rFonts w:asciiTheme="majorBidi" w:hAnsiTheme="majorBidi" w:cstheme="majorBidi"/>
              </w:rPr>
              <w:t>to</w:t>
            </w:r>
            <w:r w:rsidR="007E703B" w:rsidRPr="00133EB9">
              <w:rPr>
                <w:rFonts w:asciiTheme="majorBidi" w:hAnsiTheme="majorBidi" w:cstheme="majorBidi"/>
              </w:rPr>
              <w:t xml:space="preserve"> </w:t>
            </w:r>
            <w:r w:rsidRPr="00133EB9">
              <w:rPr>
                <w:rFonts w:asciiTheme="majorBidi" w:hAnsiTheme="majorBidi" w:cstheme="majorBidi"/>
              </w:rPr>
              <w:t>GCC</w:t>
            </w:r>
            <w:r w:rsidR="007E703B" w:rsidRPr="00133EB9">
              <w:rPr>
                <w:rFonts w:asciiTheme="majorBidi" w:hAnsiTheme="majorBidi" w:cstheme="majorBidi"/>
              </w:rPr>
              <w:t xml:space="preserve"> </w:t>
            </w:r>
            <w:r w:rsidRPr="00133EB9">
              <w:rPr>
                <w:rFonts w:asciiTheme="majorBidi" w:hAnsiTheme="majorBidi" w:cstheme="majorBidi"/>
              </w:rPr>
              <w:t>4.1</w:t>
            </w:r>
            <w:r w:rsidR="007E703B" w:rsidRPr="00133EB9">
              <w:rPr>
                <w:rFonts w:asciiTheme="majorBidi" w:hAnsiTheme="majorBidi" w:cstheme="majorBidi"/>
              </w:rPr>
              <w:t xml:space="preserve"> </w:t>
            </w:r>
            <w:r w:rsidRPr="00133EB9">
              <w:rPr>
                <w:rFonts w:asciiTheme="majorBidi" w:hAnsiTheme="majorBidi" w:cstheme="majorBidi"/>
              </w:rPr>
              <w:t>is:</w:t>
            </w:r>
            <w:r w:rsidR="007E703B" w:rsidRPr="00133EB9">
              <w:rPr>
                <w:rFonts w:asciiTheme="majorBidi" w:hAnsiTheme="majorBidi" w:cstheme="majorBidi"/>
              </w:rPr>
              <w:t xml:space="preserve"> </w:t>
            </w:r>
            <w:r w:rsidRPr="00133EB9">
              <w:rPr>
                <w:rFonts w:asciiTheme="majorBidi" w:hAnsiTheme="majorBidi" w:cstheme="majorBidi"/>
                <w:i/>
                <w:sz w:val="22"/>
                <w:szCs w:val="22"/>
              </w:rPr>
              <w:t>______________________</w:t>
            </w:r>
            <w:r w:rsidRPr="00133EB9">
              <w:rPr>
                <w:rFonts w:asciiTheme="majorBidi" w:hAnsiTheme="majorBidi" w:cstheme="majorBidi"/>
              </w:rPr>
              <w:t>.</w:t>
            </w:r>
          </w:p>
          <w:p w14:paraId="3296AD97" w14:textId="77777777" w:rsidR="005B4A5F" w:rsidRPr="00133EB9" w:rsidRDefault="005B4A5F" w:rsidP="00C75C86">
            <w:pPr>
              <w:numPr>
                <w:ilvl w:val="1"/>
                <w:numId w:val="7"/>
              </w:numPr>
              <w:tabs>
                <w:tab w:val="clear" w:pos="360"/>
              </w:tabs>
              <w:spacing w:after="120"/>
              <w:ind w:left="542" w:right="-72" w:hanging="542"/>
              <w:rPr>
                <w:rFonts w:asciiTheme="majorBidi" w:hAnsiTheme="majorBidi" w:cstheme="majorBidi"/>
              </w:rPr>
            </w:pP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address</w:t>
            </w:r>
            <w:r w:rsidR="007E703B" w:rsidRPr="00133EB9">
              <w:rPr>
                <w:rFonts w:asciiTheme="majorBidi" w:hAnsiTheme="majorBidi" w:cstheme="majorBidi"/>
              </w:rPr>
              <w:t xml:space="preserve"> </w:t>
            </w:r>
            <w:r w:rsidRPr="00133EB9">
              <w:rPr>
                <w:rFonts w:asciiTheme="majorBidi" w:hAnsiTheme="majorBidi" w:cstheme="majorBidi"/>
              </w:rPr>
              <w:t>of</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Contractor</w:t>
            </w:r>
            <w:r w:rsidR="007E703B" w:rsidRPr="00133EB9">
              <w:rPr>
                <w:rFonts w:asciiTheme="majorBidi" w:hAnsiTheme="majorBidi" w:cstheme="majorBidi"/>
              </w:rPr>
              <w:t xml:space="preserve"> </w:t>
            </w:r>
            <w:r w:rsidRPr="00133EB9">
              <w:rPr>
                <w:rFonts w:asciiTheme="majorBidi" w:hAnsiTheme="majorBidi" w:cstheme="majorBidi"/>
              </w:rPr>
              <w:t>for</w:t>
            </w:r>
            <w:r w:rsidR="007E703B" w:rsidRPr="00133EB9">
              <w:rPr>
                <w:rFonts w:asciiTheme="majorBidi" w:hAnsiTheme="majorBidi" w:cstheme="majorBidi"/>
              </w:rPr>
              <w:t xml:space="preserve"> </w:t>
            </w:r>
            <w:r w:rsidRPr="00133EB9">
              <w:rPr>
                <w:rFonts w:asciiTheme="majorBidi" w:hAnsiTheme="majorBidi" w:cstheme="majorBidi"/>
              </w:rPr>
              <w:t>notice</w:t>
            </w:r>
            <w:r w:rsidR="007E703B" w:rsidRPr="00133EB9">
              <w:rPr>
                <w:rFonts w:asciiTheme="majorBidi" w:hAnsiTheme="majorBidi" w:cstheme="majorBidi"/>
              </w:rPr>
              <w:t xml:space="preserve"> </w:t>
            </w:r>
            <w:r w:rsidRPr="00133EB9">
              <w:rPr>
                <w:rFonts w:asciiTheme="majorBidi" w:hAnsiTheme="majorBidi" w:cstheme="majorBidi"/>
              </w:rPr>
              <w:t>purposes,</w:t>
            </w:r>
            <w:r w:rsidR="007E703B" w:rsidRPr="00133EB9">
              <w:rPr>
                <w:rFonts w:asciiTheme="majorBidi" w:hAnsiTheme="majorBidi" w:cstheme="majorBidi"/>
              </w:rPr>
              <w:t xml:space="preserve"> </w:t>
            </w:r>
            <w:r w:rsidRPr="00133EB9">
              <w:rPr>
                <w:rFonts w:asciiTheme="majorBidi" w:hAnsiTheme="majorBidi" w:cstheme="majorBidi"/>
              </w:rPr>
              <w:t>pursuant</w:t>
            </w:r>
            <w:r w:rsidR="007E703B" w:rsidRPr="00133EB9">
              <w:rPr>
                <w:rFonts w:asciiTheme="majorBidi" w:hAnsiTheme="majorBidi" w:cstheme="majorBidi"/>
              </w:rPr>
              <w:t xml:space="preserve"> </w:t>
            </w:r>
            <w:r w:rsidRPr="00133EB9">
              <w:rPr>
                <w:rFonts w:asciiTheme="majorBidi" w:hAnsiTheme="majorBidi" w:cstheme="majorBidi"/>
              </w:rPr>
              <w:t>to</w:t>
            </w:r>
            <w:r w:rsidR="007E703B" w:rsidRPr="00133EB9">
              <w:rPr>
                <w:rFonts w:asciiTheme="majorBidi" w:hAnsiTheme="majorBidi" w:cstheme="majorBidi"/>
              </w:rPr>
              <w:t xml:space="preserve"> </w:t>
            </w:r>
            <w:r w:rsidRPr="00133EB9">
              <w:rPr>
                <w:rFonts w:asciiTheme="majorBidi" w:hAnsiTheme="majorBidi" w:cstheme="majorBidi"/>
              </w:rPr>
              <w:t>GCC</w:t>
            </w:r>
            <w:r w:rsidR="007E703B" w:rsidRPr="00133EB9">
              <w:rPr>
                <w:rFonts w:asciiTheme="majorBidi" w:hAnsiTheme="majorBidi" w:cstheme="majorBidi"/>
              </w:rPr>
              <w:t xml:space="preserve"> </w:t>
            </w:r>
            <w:r w:rsidRPr="00133EB9">
              <w:rPr>
                <w:rFonts w:asciiTheme="majorBidi" w:hAnsiTheme="majorBidi" w:cstheme="majorBidi"/>
              </w:rPr>
              <w:t>4.1</w:t>
            </w:r>
            <w:r w:rsidR="007E703B" w:rsidRPr="00133EB9">
              <w:rPr>
                <w:rFonts w:asciiTheme="majorBidi" w:hAnsiTheme="majorBidi" w:cstheme="majorBidi"/>
              </w:rPr>
              <w:t xml:space="preserve"> </w:t>
            </w:r>
            <w:r w:rsidRPr="00133EB9">
              <w:rPr>
                <w:rFonts w:asciiTheme="majorBidi" w:hAnsiTheme="majorBidi" w:cstheme="majorBidi"/>
              </w:rPr>
              <w:t>is:</w:t>
            </w:r>
            <w:r w:rsidR="007E703B" w:rsidRPr="00133EB9">
              <w:rPr>
                <w:rFonts w:asciiTheme="majorBidi" w:hAnsiTheme="majorBidi" w:cstheme="majorBidi"/>
              </w:rPr>
              <w:t xml:space="preserve"> </w:t>
            </w:r>
            <w:r w:rsidRPr="00133EB9">
              <w:rPr>
                <w:rFonts w:asciiTheme="majorBidi" w:hAnsiTheme="majorBidi" w:cstheme="majorBidi"/>
                <w:i/>
                <w:sz w:val="22"/>
                <w:szCs w:val="22"/>
              </w:rPr>
              <w:t>________________________.</w:t>
            </w:r>
          </w:p>
        </w:tc>
      </w:tr>
      <w:tr w:rsidR="005B4A5F" w:rsidRPr="00133EB9" w14:paraId="75FF3833" w14:textId="77777777" w:rsidTr="00F35BE0">
        <w:tc>
          <w:tcPr>
            <w:tcW w:w="2410" w:type="dxa"/>
          </w:tcPr>
          <w:p w14:paraId="41C68103" w14:textId="77777777" w:rsidR="005B4A5F" w:rsidRPr="00133EB9" w:rsidRDefault="005B4A5F" w:rsidP="007A0B60">
            <w:pPr>
              <w:jc w:val="left"/>
              <w:rPr>
                <w:rFonts w:asciiTheme="majorBidi" w:hAnsiTheme="majorBidi" w:cstheme="majorBidi"/>
                <w:b/>
              </w:rPr>
            </w:pPr>
            <w:r w:rsidRPr="00133EB9">
              <w:rPr>
                <w:rFonts w:asciiTheme="majorBidi" w:hAnsiTheme="majorBidi" w:cstheme="majorBidi"/>
                <w:b/>
              </w:rPr>
              <w:t>Article</w:t>
            </w:r>
            <w:r w:rsidR="007E703B" w:rsidRPr="00133EB9">
              <w:rPr>
                <w:rFonts w:asciiTheme="majorBidi" w:hAnsiTheme="majorBidi" w:cstheme="majorBidi"/>
                <w:b/>
              </w:rPr>
              <w:t xml:space="preserve"> </w:t>
            </w:r>
            <w:r w:rsidRPr="00133EB9">
              <w:rPr>
                <w:rFonts w:asciiTheme="majorBidi" w:hAnsiTheme="majorBidi" w:cstheme="majorBidi"/>
                <w:b/>
              </w:rPr>
              <w:t>5.</w:t>
            </w:r>
            <w:r w:rsidR="007E703B" w:rsidRPr="00133EB9">
              <w:rPr>
                <w:rFonts w:asciiTheme="majorBidi" w:hAnsiTheme="majorBidi" w:cstheme="majorBidi"/>
                <w:b/>
              </w:rPr>
              <w:t xml:space="preserve">  </w:t>
            </w:r>
            <w:r w:rsidRPr="00133EB9">
              <w:rPr>
                <w:rFonts w:asciiTheme="majorBidi" w:hAnsiTheme="majorBidi" w:cstheme="majorBidi"/>
                <w:b/>
              </w:rPr>
              <w:t>Appendices</w:t>
            </w:r>
          </w:p>
        </w:tc>
        <w:tc>
          <w:tcPr>
            <w:tcW w:w="6984" w:type="dxa"/>
          </w:tcPr>
          <w:p w14:paraId="77502907" w14:textId="77777777" w:rsidR="005B4A5F" w:rsidRPr="00133EB9" w:rsidRDefault="005B4A5F" w:rsidP="001D5093">
            <w:pPr>
              <w:spacing w:after="120"/>
              <w:ind w:left="542" w:right="-72" w:hanging="542"/>
              <w:rPr>
                <w:rFonts w:asciiTheme="majorBidi" w:hAnsiTheme="majorBidi" w:cstheme="majorBidi"/>
              </w:rPr>
            </w:pPr>
            <w:r w:rsidRPr="00133EB9">
              <w:rPr>
                <w:rFonts w:asciiTheme="majorBidi" w:hAnsiTheme="majorBidi" w:cstheme="majorBidi"/>
              </w:rPr>
              <w:t>5.1</w:t>
            </w:r>
            <w:r w:rsidRPr="00133EB9">
              <w:rPr>
                <w:rFonts w:asciiTheme="majorBidi" w:hAnsiTheme="majorBidi" w:cstheme="majorBidi"/>
              </w:rPr>
              <w:tab/>
              <w:t>The</w:t>
            </w:r>
            <w:r w:rsidR="007E703B" w:rsidRPr="00133EB9">
              <w:rPr>
                <w:rFonts w:asciiTheme="majorBidi" w:hAnsiTheme="majorBidi" w:cstheme="majorBidi"/>
              </w:rPr>
              <w:t xml:space="preserve"> </w:t>
            </w:r>
            <w:r w:rsidRPr="00133EB9">
              <w:rPr>
                <w:rFonts w:asciiTheme="majorBidi" w:hAnsiTheme="majorBidi" w:cstheme="majorBidi"/>
              </w:rPr>
              <w:t>Appendices</w:t>
            </w:r>
            <w:r w:rsidR="007E703B" w:rsidRPr="00133EB9">
              <w:rPr>
                <w:rFonts w:asciiTheme="majorBidi" w:hAnsiTheme="majorBidi" w:cstheme="majorBidi"/>
              </w:rPr>
              <w:t xml:space="preserve"> </w:t>
            </w:r>
            <w:r w:rsidRPr="00133EB9">
              <w:rPr>
                <w:rFonts w:asciiTheme="majorBidi" w:hAnsiTheme="majorBidi" w:cstheme="majorBidi"/>
              </w:rPr>
              <w:t>listed</w:t>
            </w:r>
            <w:r w:rsidR="007E703B" w:rsidRPr="00133EB9">
              <w:rPr>
                <w:rFonts w:asciiTheme="majorBidi" w:hAnsiTheme="majorBidi" w:cstheme="majorBidi"/>
              </w:rPr>
              <w:t xml:space="preserve"> </w:t>
            </w:r>
            <w:r w:rsidRPr="00133EB9">
              <w:rPr>
                <w:rFonts w:asciiTheme="majorBidi" w:hAnsiTheme="majorBidi" w:cstheme="majorBidi"/>
              </w:rPr>
              <w:t>in</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attached</w:t>
            </w:r>
            <w:r w:rsidR="007E703B" w:rsidRPr="00133EB9">
              <w:rPr>
                <w:rFonts w:asciiTheme="majorBidi" w:hAnsiTheme="majorBidi" w:cstheme="majorBidi"/>
              </w:rPr>
              <w:t xml:space="preserve"> </w:t>
            </w:r>
            <w:r w:rsidRPr="00133EB9">
              <w:rPr>
                <w:rFonts w:asciiTheme="majorBidi" w:hAnsiTheme="majorBidi" w:cstheme="majorBidi"/>
              </w:rPr>
              <w:t>List</w:t>
            </w:r>
            <w:r w:rsidR="007E703B" w:rsidRPr="00133EB9">
              <w:rPr>
                <w:rFonts w:asciiTheme="majorBidi" w:hAnsiTheme="majorBidi" w:cstheme="majorBidi"/>
              </w:rPr>
              <w:t xml:space="preserve"> </w:t>
            </w:r>
            <w:r w:rsidRPr="00133EB9">
              <w:rPr>
                <w:rFonts w:asciiTheme="majorBidi" w:hAnsiTheme="majorBidi" w:cstheme="majorBidi"/>
              </w:rPr>
              <w:t>of</w:t>
            </w:r>
            <w:r w:rsidR="007E703B" w:rsidRPr="00133EB9">
              <w:rPr>
                <w:rFonts w:asciiTheme="majorBidi" w:hAnsiTheme="majorBidi" w:cstheme="majorBidi"/>
              </w:rPr>
              <w:t xml:space="preserve"> </w:t>
            </w:r>
            <w:r w:rsidRPr="00133EB9">
              <w:rPr>
                <w:rFonts w:asciiTheme="majorBidi" w:hAnsiTheme="majorBidi" w:cstheme="majorBidi"/>
              </w:rPr>
              <w:t>Appendices</w:t>
            </w:r>
            <w:r w:rsidR="007E703B" w:rsidRPr="00133EB9">
              <w:rPr>
                <w:rFonts w:asciiTheme="majorBidi" w:hAnsiTheme="majorBidi" w:cstheme="majorBidi"/>
              </w:rPr>
              <w:t xml:space="preserve"> </w:t>
            </w:r>
            <w:r w:rsidRPr="00133EB9">
              <w:rPr>
                <w:rFonts w:asciiTheme="majorBidi" w:hAnsiTheme="majorBidi" w:cstheme="majorBidi"/>
              </w:rPr>
              <w:t>shall</w:t>
            </w:r>
            <w:r w:rsidR="007E703B" w:rsidRPr="00133EB9">
              <w:rPr>
                <w:rFonts w:asciiTheme="majorBidi" w:hAnsiTheme="majorBidi" w:cstheme="majorBidi"/>
              </w:rPr>
              <w:t xml:space="preserve"> </w:t>
            </w:r>
            <w:r w:rsidRPr="00133EB9">
              <w:rPr>
                <w:rFonts w:asciiTheme="majorBidi" w:hAnsiTheme="majorBidi" w:cstheme="majorBidi"/>
              </w:rPr>
              <w:t>be</w:t>
            </w:r>
            <w:r w:rsidR="007E703B" w:rsidRPr="00133EB9">
              <w:rPr>
                <w:rFonts w:asciiTheme="majorBidi" w:hAnsiTheme="majorBidi" w:cstheme="majorBidi"/>
              </w:rPr>
              <w:t xml:space="preserve"> </w:t>
            </w:r>
            <w:r w:rsidRPr="00133EB9">
              <w:rPr>
                <w:rFonts w:asciiTheme="majorBidi" w:hAnsiTheme="majorBidi" w:cstheme="majorBidi"/>
              </w:rPr>
              <w:t>deemed</w:t>
            </w:r>
            <w:r w:rsidR="007E703B" w:rsidRPr="00133EB9">
              <w:rPr>
                <w:rFonts w:asciiTheme="majorBidi" w:hAnsiTheme="majorBidi" w:cstheme="majorBidi"/>
              </w:rPr>
              <w:t xml:space="preserve"> </w:t>
            </w:r>
            <w:r w:rsidRPr="00133EB9">
              <w:rPr>
                <w:rFonts w:asciiTheme="majorBidi" w:hAnsiTheme="majorBidi" w:cstheme="majorBidi"/>
              </w:rPr>
              <w:t>to</w:t>
            </w:r>
            <w:r w:rsidR="007E703B" w:rsidRPr="00133EB9">
              <w:rPr>
                <w:rFonts w:asciiTheme="majorBidi" w:hAnsiTheme="majorBidi" w:cstheme="majorBidi"/>
              </w:rPr>
              <w:t xml:space="preserve"> </w:t>
            </w:r>
            <w:r w:rsidRPr="00133EB9">
              <w:rPr>
                <w:rFonts w:asciiTheme="majorBidi" w:hAnsiTheme="majorBidi" w:cstheme="majorBidi"/>
              </w:rPr>
              <w:t>form</w:t>
            </w:r>
            <w:r w:rsidR="007E703B" w:rsidRPr="00133EB9">
              <w:rPr>
                <w:rFonts w:asciiTheme="majorBidi" w:hAnsiTheme="majorBidi" w:cstheme="majorBidi"/>
              </w:rPr>
              <w:t xml:space="preserve"> </w:t>
            </w:r>
            <w:r w:rsidRPr="00133EB9">
              <w:rPr>
                <w:rFonts w:asciiTheme="majorBidi" w:hAnsiTheme="majorBidi" w:cstheme="majorBidi"/>
              </w:rPr>
              <w:t>an</w:t>
            </w:r>
            <w:r w:rsidR="007E703B" w:rsidRPr="00133EB9">
              <w:rPr>
                <w:rFonts w:asciiTheme="majorBidi" w:hAnsiTheme="majorBidi" w:cstheme="majorBidi"/>
              </w:rPr>
              <w:t xml:space="preserve"> </w:t>
            </w:r>
            <w:r w:rsidRPr="00133EB9">
              <w:rPr>
                <w:rFonts w:asciiTheme="majorBidi" w:hAnsiTheme="majorBidi" w:cstheme="majorBidi"/>
              </w:rPr>
              <w:t>integral</w:t>
            </w:r>
            <w:r w:rsidR="007E703B" w:rsidRPr="00133EB9">
              <w:rPr>
                <w:rFonts w:asciiTheme="majorBidi" w:hAnsiTheme="majorBidi" w:cstheme="majorBidi"/>
              </w:rPr>
              <w:t xml:space="preserve"> </w:t>
            </w:r>
            <w:r w:rsidRPr="00133EB9">
              <w:rPr>
                <w:rFonts w:asciiTheme="majorBidi" w:hAnsiTheme="majorBidi" w:cstheme="majorBidi"/>
              </w:rPr>
              <w:t>part</w:t>
            </w:r>
            <w:r w:rsidR="007E703B" w:rsidRPr="00133EB9">
              <w:rPr>
                <w:rFonts w:asciiTheme="majorBidi" w:hAnsiTheme="majorBidi" w:cstheme="majorBidi"/>
              </w:rPr>
              <w:t xml:space="preserve"> </w:t>
            </w:r>
            <w:r w:rsidRPr="00133EB9">
              <w:rPr>
                <w:rFonts w:asciiTheme="majorBidi" w:hAnsiTheme="majorBidi" w:cstheme="majorBidi"/>
              </w:rPr>
              <w:t>of</w:t>
            </w:r>
            <w:r w:rsidR="007E703B" w:rsidRPr="00133EB9">
              <w:rPr>
                <w:rFonts w:asciiTheme="majorBidi" w:hAnsiTheme="majorBidi" w:cstheme="majorBidi"/>
              </w:rPr>
              <w:t xml:space="preserve"> </w:t>
            </w:r>
            <w:r w:rsidRPr="00133EB9">
              <w:rPr>
                <w:rFonts w:asciiTheme="majorBidi" w:hAnsiTheme="majorBidi" w:cstheme="majorBidi"/>
              </w:rPr>
              <w:t>this</w:t>
            </w:r>
            <w:r w:rsidR="007E703B" w:rsidRPr="00133EB9">
              <w:rPr>
                <w:rFonts w:asciiTheme="majorBidi" w:hAnsiTheme="majorBidi" w:cstheme="majorBidi"/>
              </w:rPr>
              <w:t xml:space="preserve"> </w:t>
            </w:r>
            <w:r w:rsidRPr="00133EB9">
              <w:rPr>
                <w:rFonts w:asciiTheme="majorBidi" w:hAnsiTheme="majorBidi" w:cstheme="majorBidi"/>
              </w:rPr>
              <w:t>Contract</w:t>
            </w:r>
            <w:r w:rsidR="007E703B" w:rsidRPr="00133EB9">
              <w:rPr>
                <w:rFonts w:asciiTheme="majorBidi" w:hAnsiTheme="majorBidi" w:cstheme="majorBidi"/>
              </w:rPr>
              <w:t xml:space="preserve"> </w:t>
            </w:r>
            <w:r w:rsidRPr="00133EB9">
              <w:rPr>
                <w:rFonts w:asciiTheme="majorBidi" w:hAnsiTheme="majorBidi" w:cstheme="majorBidi"/>
              </w:rPr>
              <w:t>Agreement.</w:t>
            </w:r>
          </w:p>
          <w:p w14:paraId="5942E2AF" w14:textId="77777777" w:rsidR="005B4A5F" w:rsidRPr="00133EB9" w:rsidRDefault="005B4A5F" w:rsidP="00C75C86">
            <w:pPr>
              <w:numPr>
                <w:ilvl w:val="1"/>
                <w:numId w:val="8"/>
              </w:numPr>
              <w:tabs>
                <w:tab w:val="clear" w:pos="360"/>
              </w:tabs>
              <w:spacing w:after="120"/>
              <w:ind w:left="542" w:right="-72" w:hanging="542"/>
              <w:rPr>
                <w:rFonts w:asciiTheme="majorBidi" w:hAnsiTheme="majorBidi" w:cstheme="majorBidi"/>
              </w:rPr>
            </w:pPr>
            <w:r w:rsidRPr="00133EB9">
              <w:rPr>
                <w:rFonts w:asciiTheme="majorBidi" w:hAnsiTheme="majorBidi" w:cstheme="majorBidi"/>
              </w:rPr>
              <w:t>Reference</w:t>
            </w:r>
            <w:r w:rsidR="007E703B" w:rsidRPr="00133EB9">
              <w:rPr>
                <w:rFonts w:asciiTheme="majorBidi" w:hAnsiTheme="majorBidi" w:cstheme="majorBidi"/>
              </w:rPr>
              <w:t xml:space="preserve"> </w:t>
            </w:r>
            <w:r w:rsidRPr="00133EB9">
              <w:rPr>
                <w:rFonts w:asciiTheme="majorBidi" w:hAnsiTheme="majorBidi" w:cstheme="majorBidi"/>
              </w:rPr>
              <w:t>in</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Contract</w:t>
            </w:r>
            <w:r w:rsidR="007E703B" w:rsidRPr="00133EB9">
              <w:rPr>
                <w:rFonts w:asciiTheme="majorBidi" w:hAnsiTheme="majorBidi" w:cstheme="majorBidi"/>
              </w:rPr>
              <w:t xml:space="preserve"> </w:t>
            </w:r>
            <w:r w:rsidRPr="00133EB9">
              <w:rPr>
                <w:rFonts w:asciiTheme="majorBidi" w:hAnsiTheme="majorBidi" w:cstheme="majorBidi"/>
              </w:rPr>
              <w:t>to</w:t>
            </w:r>
            <w:r w:rsidR="007E703B" w:rsidRPr="00133EB9">
              <w:rPr>
                <w:rFonts w:asciiTheme="majorBidi" w:hAnsiTheme="majorBidi" w:cstheme="majorBidi"/>
              </w:rPr>
              <w:t xml:space="preserve"> </w:t>
            </w:r>
            <w:r w:rsidRPr="00133EB9">
              <w:rPr>
                <w:rFonts w:asciiTheme="majorBidi" w:hAnsiTheme="majorBidi" w:cstheme="majorBidi"/>
              </w:rPr>
              <w:t>any</w:t>
            </w:r>
            <w:r w:rsidR="007E703B" w:rsidRPr="00133EB9">
              <w:rPr>
                <w:rFonts w:asciiTheme="majorBidi" w:hAnsiTheme="majorBidi" w:cstheme="majorBidi"/>
              </w:rPr>
              <w:t xml:space="preserve"> </w:t>
            </w:r>
            <w:r w:rsidRPr="00133EB9">
              <w:rPr>
                <w:rFonts w:asciiTheme="majorBidi" w:hAnsiTheme="majorBidi" w:cstheme="majorBidi"/>
              </w:rPr>
              <w:t>Appendix</w:t>
            </w:r>
            <w:r w:rsidR="007E703B" w:rsidRPr="00133EB9">
              <w:rPr>
                <w:rFonts w:asciiTheme="majorBidi" w:hAnsiTheme="majorBidi" w:cstheme="majorBidi"/>
              </w:rPr>
              <w:t xml:space="preserve"> </w:t>
            </w:r>
            <w:r w:rsidRPr="00133EB9">
              <w:rPr>
                <w:rFonts w:asciiTheme="majorBidi" w:hAnsiTheme="majorBidi" w:cstheme="majorBidi"/>
              </w:rPr>
              <w:t>shall</w:t>
            </w:r>
            <w:r w:rsidR="007E703B" w:rsidRPr="00133EB9">
              <w:rPr>
                <w:rFonts w:asciiTheme="majorBidi" w:hAnsiTheme="majorBidi" w:cstheme="majorBidi"/>
              </w:rPr>
              <w:t xml:space="preserve"> </w:t>
            </w:r>
            <w:r w:rsidRPr="00133EB9">
              <w:rPr>
                <w:rFonts w:asciiTheme="majorBidi" w:hAnsiTheme="majorBidi" w:cstheme="majorBidi"/>
              </w:rPr>
              <w:t>mean</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Appendices</w:t>
            </w:r>
            <w:r w:rsidR="007E703B" w:rsidRPr="00133EB9">
              <w:rPr>
                <w:rFonts w:asciiTheme="majorBidi" w:hAnsiTheme="majorBidi" w:cstheme="majorBidi"/>
              </w:rPr>
              <w:t xml:space="preserve"> </w:t>
            </w:r>
            <w:r w:rsidRPr="00133EB9">
              <w:rPr>
                <w:rFonts w:asciiTheme="majorBidi" w:hAnsiTheme="majorBidi" w:cstheme="majorBidi"/>
              </w:rPr>
              <w:t>attached</w:t>
            </w:r>
            <w:r w:rsidR="007E703B" w:rsidRPr="00133EB9">
              <w:rPr>
                <w:rFonts w:asciiTheme="majorBidi" w:hAnsiTheme="majorBidi" w:cstheme="majorBidi"/>
              </w:rPr>
              <w:t xml:space="preserve"> </w:t>
            </w:r>
            <w:r w:rsidRPr="00133EB9">
              <w:rPr>
                <w:rFonts w:asciiTheme="majorBidi" w:hAnsiTheme="majorBidi" w:cstheme="majorBidi"/>
              </w:rPr>
              <w:t>hereto,</w:t>
            </w:r>
            <w:r w:rsidR="007E703B" w:rsidRPr="00133EB9">
              <w:rPr>
                <w:rFonts w:asciiTheme="majorBidi" w:hAnsiTheme="majorBidi" w:cstheme="majorBidi"/>
              </w:rPr>
              <w:t xml:space="preserve"> </w:t>
            </w:r>
            <w:r w:rsidRPr="00133EB9">
              <w:rPr>
                <w:rFonts w:asciiTheme="majorBidi" w:hAnsiTheme="majorBidi" w:cstheme="majorBidi"/>
              </w:rPr>
              <w:t>and</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Contract</w:t>
            </w:r>
            <w:r w:rsidR="007E703B" w:rsidRPr="00133EB9">
              <w:rPr>
                <w:rFonts w:asciiTheme="majorBidi" w:hAnsiTheme="majorBidi" w:cstheme="majorBidi"/>
              </w:rPr>
              <w:t xml:space="preserve"> </w:t>
            </w:r>
            <w:r w:rsidRPr="00133EB9">
              <w:rPr>
                <w:rFonts w:asciiTheme="majorBidi" w:hAnsiTheme="majorBidi" w:cstheme="majorBidi"/>
              </w:rPr>
              <w:t>shall</w:t>
            </w:r>
            <w:r w:rsidR="007E703B" w:rsidRPr="00133EB9">
              <w:rPr>
                <w:rFonts w:asciiTheme="majorBidi" w:hAnsiTheme="majorBidi" w:cstheme="majorBidi"/>
              </w:rPr>
              <w:t xml:space="preserve"> </w:t>
            </w:r>
            <w:r w:rsidRPr="00133EB9">
              <w:rPr>
                <w:rFonts w:asciiTheme="majorBidi" w:hAnsiTheme="majorBidi" w:cstheme="majorBidi"/>
              </w:rPr>
              <w:t>be</w:t>
            </w:r>
            <w:r w:rsidR="007E703B" w:rsidRPr="00133EB9">
              <w:rPr>
                <w:rFonts w:asciiTheme="majorBidi" w:hAnsiTheme="majorBidi" w:cstheme="majorBidi"/>
              </w:rPr>
              <w:t xml:space="preserve"> </w:t>
            </w:r>
            <w:r w:rsidRPr="00133EB9">
              <w:rPr>
                <w:rFonts w:asciiTheme="majorBidi" w:hAnsiTheme="majorBidi" w:cstheme="majorBidi"/>
              </w:rPr>
              <w:t>read</w:t>
            </w:r>
            <w:r w:rsidR="007E703B" w:rsidRPr="00133EB9">
              <w:rPr>
                <w:rFonts w:asciiTheme="majorBidi" w:hAnsiTheme="majorBidi" w:cstheme="majorBidi"/>
              </w:rPr>
              <w:t xml:space="preserve"> </w:t>
            </w:r>
            <w:r w:rsidRPr="00133EB9">
              <w:rPr>
                <w:rFonts w:asciiTheme="majorBidi" w:hAnsiTheme="majorBidi" w:cstheme="majorBidi"/>
              </w:rPr>
              <w:t>and</w:t>
            </w:r>
            <w:r w:rsidR="007E703B" w:rsidRPr="00133EB9">
              <w:rPr>
                <w:rFonts w:asciiTheme="majorBidi" w:hAnsiTheme="majorBidi" w:cstheme="majorBidi"/>
              </w:rPr>
              <w:t xml:space="preserve"> </w:t>
            </w:r>
            <w:r w:rsidRPr="00133EB9">
              <w:rPr>
                <w:rFonts w:asciiTheme="majorBidi" w:hAnsiTheme="majorBidi" w:cstheme="majorBidi"/>
              </w:rPr>
              <w:t>construed</w:t>
            </w:r>
            <w:r w:rsidR="007E703B" w:rsidRPr="00133EB9">
              <w:rPr>
                <w:rFonts w:asciiTheme="majorBidi" w:hAnsiTheme="majorBidi" w:cstheme="majorBidi"/>
              </w:rPr>
              <w:t xml:space="preserve"> </w:t>
            </w:r>
            <w:r w:rsidRPr="00133EB9">
              <w:rPr>
                <w:rFonts w:asciiTheme="majorBidi" w:hAnsiTheme="majorBidi" w:cstheme="majorBidi"/>
              </w:rPr>
              <w:t>accordingly.</w:t>
            </w:r>
          </w:p>
        </w:tc>
      </w:tr>
    </w:tbl>
    <w:p w14:paraId="5B1BFA8E" w14:textId="77777777" w:rsidR="005B4A5F" w:rsidRPr="00133EB9" w:rsidRDefault="005B4A5F" w:rsidP="001D5093">
      <w:pPr>
        <w:rPr>
          <w:rFonts w:asciiTheme="majorBidi" w:hAnsiTheme="majorBidi" w:cstheme="majorBidi"/>
        </w:rPr>
      </w:pPr>
    </w:p>
    <w:p w14:paraId="5B680781" w14:textId="77777777" w:rsidR="005B4A5F" w:rsidRPr="00133EB9" w:rsidRDefault="005B4A5F" w:rsidP="001D5093">
      <w:pPr>
        <w:rPr>
          <w:rFonts w:asciiTheme="majorBidi" w:hAnsiTheme="majorBidi" w:cstheme="majorBidi"/>
        </w:rPr>
      </w:pPr>
      <w:r w:rsidRPr="00133EB9">
        <w:rPr>
          <w:rFonts w:asciiTheme="majorBidi" w:hAnsiTheme="majorBidi" w:cstheme="majorBidi"/>
        </w:rPr>
        <w:t>IN</w:t>
      </w:r>
      <w:r w:rsidR="007E703B" w:rsidRPr="00133EB9">
        <w:rPr>
          <w:rFonts w:asciiTheme="majorBidi" w:hAnsiTheme="majorBidi" w:cstheme="majorBidi"/>
        </w:rPr>
        <w:t xml:space="preserve"> </w:t>
      </w:r>
      <w:r w:rsidRPr="00133EB9">
        <w:rPr>
          <w:rFonts w:asciiTheme="majorBidi" w:hAnsiTheme="majorBidi" w:cstheme="majorBidi"/>
        </w:rPr>
        <w:t>WITNESS</w:t>
      </w:r>
      <w:r w:rsidR="007E703B" w:rsidRPr="00133EB9">
        <w:rPr>
          <w:rFonts w:asciiTheme="majorBidi" w:hAnsiTheme="majorBidi" w:cstheme="majorBidi"/>
        </w:rPr>
        <w:t xml:space="preserve"> </w:t>
      </w:r>
      <w:r w:rsidRPr="00133EB9">
        <w:rPr>
          <w:rFonts w:asciiTheme="majorBidi" w:hAnsiTheme="majorBidi" w:cstheme="majorBidi"/>
        </w:rPr>
        <w:t>WHEREOF</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Employer</w:t>
      </w:r>
      <w:r w:rsidR="007E703B" w:rsidRPr="00133EB9">
        <w:rPr>
          <w:rFonts w:asciiTheme="majorBidi" w:hAnsiTheme="majorBidi" w:cstheme="majorBidi"/>
        </w:rPr>
        <w:t xml:space="preserve"> </w:t>
      </w:r>
      <w:r w:rsidRPr="00133EB9">
        <w:rPr>
          <w:rFonts w:asciiTheme="majorBidi" w:hAnsiTheme="majorBidi" w:cstheme="majorBidi"/>
        </w:rPr>
        <w:t>and</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Contractor</w:t>
      </w:r>
      <w:r w:rsidR="007E703B" w:rsidRPr="00133EB9">
        <w:rPr>
          <w:rFonts w:asciiTheme="majorBidi" w:hAnsiTheme="majorBidi" w:cstheme="majorBidi"/>
        </w:rPr>
        <w:t xml:space="preserve"> </w:t>
      </w:r>
      <w:r w:rsidRPr="00133EB9">
        <w:rPr>
          <w:rFonts w:asciiTheme="majorBidi" w:hAnsiTheme="majorBidi" w:cstheme="majorBidi"/>
        </w:rPr>
        <w:t>have</w:t>
      </w:r>
      <w:r w:rsidR="007E703B" w:rsidRPr="00133EB9">
        <w:rPr>
          <w:rFonts w:asciiTheme="majorBidi" w:hAnsiTheme="majorBidi" w:cstheme="majorBidi"/>
        </w:rPr>
        <w:t xml:space="preserve"> </w:t>
      </w:r>
      <w:r w:rsidRPr="00133EB9">
        <w:rPr>
          <w:rFonts w:asciiTheme="majorBidi" w:hAnsiTheme="majorBidi" w:cstheme="majorBidi"/>
        </w:rPr>
        <w:t>caused</w:t>
      </w:r>
      <w:r w:rsidR="007E703B" w:rsidRPr="00133EB9">
        <w:rPr>
          <w:rFonts w:asciiTheme="majorBidi" w:hAnsiTheme="majorBidi" w:cstheme="majorBidi"/>
        </w:rPr>
        <w:t xml:space="preserve"> </w:t>
      </w:r>
      <w:r w:rsidRPr="00133EB9">
        <w:rPr>
          <w:rFonts w:asciiTheme="majorBidi" w:hAnsiTheme="majorBidi" w:cstheme="majorBidi"/>
        </w:rPr>
        <w:t>this</w:t>
      </w:r>
      <w:r w:rsidR="007E703B" w:rsidRPr="00133EB9">
        <w:rPr>
          <w:rFonts w:asciiTheme="majorBidi" w:hAnsiTheme="majorBidi" w:cstheme="majorBidi"/>
        </w:rPr>
        <w:t xml:space="preserve"> </w:t>
      </w:r>
      <w:r w:rsidRPr="00133EB9">
        <w:rPr>
          <w:rFonts w:asciiTheme="majorBidi" w:hAnsiTheme="majorBidi" w:cstheme="majorBidi"/>
        </w:rPr>
        <w:t>Agreement</w:t>
      </w:r>
      <w:r w:rsidR="007E703B" w:rsidRPr="00133EB9">
        <w:rPr>
          <w:rFonts w:asciiTheme="majorBidi" w:hAnsiTheme="majorBidi" w:cstheme="majorBidi"/>
        </w:rPr>
        <w:t xml:space="preserve"> </w:t>
      </w:r>
      <w:r w:rsidRPr="00133EB9">
        <w:rPr>
          <w:rFonts w:asciiTheme="majorBidi" w:hAnsiTheme="majorBidi" w:cstheme="majorBidi"/>
        </w:rPr>
        <w:t>to</w:t>
      </w:r>
      <w:r w:rsidR="007E703B" w:rsidRPr="00133EB9">
        <w:rPr>
          <w:rFonts w:asciiTheme="majorBidi" w:hAnsiTheme="majorBidi" w:cstheme="majorBidi"/>
        </w:rPr>
        <w:t xml:space="preserve"> </w:t>
      </w:r>
      <w:r w:rsidRPr="00133EB9">
        <w:rPr>
          <w:rFonts w:asciiTheme="majorBidi" w:hAnsiTheme="majorBidi" w:cstheme="majorBidi"/>
        </w:rPr>
        <w:t>be</w:t>
      </w:r>
      <w:r w:rsidR="007E703B" w:rsidRPr="00133EB9">
        <w:rPr>
          <w:rFonts w:asciiTheme="majorBidi" w:hAnsiTheme="majorBidi" w:cstheme="majorBidi"/>
        </w:rPr>
        <w:t xml:space="preserve"> </w:t>
      </w:r>
      <w:r w:rsidRPr="00133EB9">
        <w:rPr>
          <w:rFonts w:asciiTheme="majorBidi" w:hAnsiTheme="majorBidi" w:cstheme="majorBidi"/>
        </w:rPr>
        <w:t>duly</w:t>
      </w:r>
      <w:r w:rsidR="007E703B" w:rsidRPr="00133EB9">
        <w:rPr>
          <w:rFonts w:asciiTheme="majorBidi" w:hAnsiTheme="majorBidi" w:cstheme="majorBidi"/>
        </w:rPr>
        <w:t xml:space="preserve"> </w:t>
      </w:r>
      <w:r w:rsidRPr="00133EB9">
        <w:rPr>
          <w:rFonts w:asciiTheme="majorBidi" w:hAnsiTheme="majorBidi" w:cstheme="majorBidi"/>
        </w:rPr>
        <w:t>executed</w:t>
      </w:r>
      <w:r w:rsidR="007E703B" w:rsidRPr="00133EB9">
        <w:rPr>
          <w:rFonts w:asciiTheme="majorBidi" w:hAnsiTheme="majorBidi" w:cstheme="majorBidi"/>
        </w:rPr>
        <w:t xml:space="preserve"> </w:t>
      </w:r>
      <w:r w:rsidRPr="00133EB9">
        <w:rPr>
          <w:rFonts w:asciiTheme="majorBidi" w:hAnsiTheme="majorBidi" w:cstheme="majorBidi"/>
        </w:rPr>
        <w:t>by</w:t>
      </w:r>
      <w:r w:rsidR="007E703B" w:rsidRPr="00133EB9">
        <w:rPr>
          <w:rFonts w:asciiTheme="majorBidi" w:hAnsiTheme="majorBidi" w:cstheme="majorBidi"/>
        </w:rPr>
        <w:t xml:space="preserve"> </w:t>
      </w:r>
      <w:r w:rsidRPr="00133EB9">
        <w:rPr>
          <w:rFonts w:asciiTheme="majorBidi" w:hAnsiTheme="majorBidi" w:cstheme="majorBidi"/>
        </w:rPr>
        <w:t>their</w:t>
      </w:r>
      <w:r w:rsidR="007E703B" w:rsidRPr="00133EB9">
        <w:rPr>
          <w:rFonts w:asciiTheme="majorBidi" w:hAnsiTheme="majorBidi" w:cstheme="majorBidi"/>
        </w:rPr>
        <w:t xml:space="preserve"> </w:t>
      </w:r>
      <w:r w:rsidRPr="00133EB9">
        <w:rPr>
          <w:rFonts w:asciiTheme="majorBidi" w:hAnsiTheme="majorBidi" w:cstheme="majorBidi"/>
        </w:rPr>
        <w:t>duly</w:t>
      </w:r>
      <w:r w:rsidR="007E703B" w:rsidRPr="00133EB9">
        <w:rPr>
          <w:rFonts w:asciiTheme="majorBidi" w:hAnsiTheme="majorBidi" w:cstheme="majorBidi"/>
        </w:rPr>
        <w:t xml:space="preserve"> </w:t>
      </w:r>
      <w:r w:rsidRPr="00133EB9">
        <w:rPr>
          <w:rFonts w:asciiTheme="majorBidi" w:hAnsiTheme="majorBidi" w:cstheme="majorBidi"/>
        </w:rPr>
        <w:t>authorized</w:t>
      </w:r>
      <w:r w:rsidR="007E703B" w:rsidRPr="00133EB9">
        <w:rPr>
          <w:rFonts w:asciiTheme="majorBidi" w:hAnsiTheme="majorBidi" w:cstheme="majorBidi"/>
        </w:rPr>
        <w:t xml:space="preserve"> </w:t>
      </w:r>
      <w:r w:rsidRPr="00133EB9">
        <w:rPr>
          <w:rFonts w:asciiTheme="majorBidi" w:hAnsiTheme="majorBidi" w:cstheme="majorBidi"/>
        </w:rPr>
        <w:t>representatives</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day</w:t>
      </w:r>
      <w:r w:rsidR="007E703B" w:rsidRPr="00133EB9">
        <w:rPr>
          <w:rFonts w:asciiTheme="majorBidi" w:hAnsiTheme="majorBidi" w:cstheme="majorBidi"/>
        </w:rPr>
        <w:t xml:space="preserve"> </w:t>
      </w:r>
      <w:r w:rsidRPr="00133EB9">
        <w:rPr>
          <w:rFonts w:asciiTheme="majorBidi" w:hAnsiTheme="majorBidi" w:cstheme="majorBidi"/>
        </w:rPr>
        <w:t>and</w:t>
      </w:r>
      <w:r w:rsidR="007E703B" w:rsidRPr="00133EB9">
        <w:rPr>
          <w:rFonts w:asciiTheme="majorBidi" w:hAnsiTheme="majorBidi" w:cstheme="majorBidi"/>
        </w:rPr>
        <w:t xml:space="preserve"> </w:t>
      </w:r>
      <w:r w:rsidRPr="00133EB9">
        <w:rPr>
          <w:rFonts w:asciiTheme="majorBidi" w:hAnsiTheme="majorBidi" w:cstheme="majorBidi"/>
        </w:rPr>
        <w:t>year</w:t>
      </w:r>
      <w:r w:rsidR="007E703B" w:rsidRPr="00133EB9">
        <w:rPr>
          <w:rFonts w:asciiTheme="majorBidi" w:hAnsiTheme="majorBidi" w:cstheme="majorBidi"/>
        </w:rPr>
        <w:t xml:space="preserve"> </w:t>
      </w:r>
      <w:r w:rsidRPr="00133EB9">
        <w:rPr>
          <w:rFonts w:asciiTheme="majorBidi" w:hAnsiTheme="majorBidi" w:cstheme="majorBidi"/>
        </w:rPr>
        <w:t>first</w:t>
      </w:r>
      <w:r w:rsidR="007E703B" w:rsidRPr="00133EB9">
        <w:rPr>
          <w:rFonts w:asciiTheme="majorBidi" w:hAnsiTheme="majorBidi" w:cstheme="majorBidi"/>
        </w:rPr>
        <w:t xml:space="preserve"> </w:t>
      </w:r>
      <w:r w:rsidRPr="00133EB9">
        <w:rPr>
          <w:rFonts w:asciiTheme="majorBidi" w:hAnsiTheme="majorBidi" w:cstheme="majorBidi"/>
        </w:rPr>
        <w:t>above</w:t>
      </w:r>
      <w:r w:rsidR="007E703B" w:rsidRPr="00133EB9">
        <w:rPr>
          <w:rFonts w:asciiTheme="majorBidi" w:hAnsiTheme="majorBidi" w:cstheme="majorBidi"/>
        </w:rPr>
        <w:t xml:space="preserve"> </w:t>
      </w:r>
      <w:r w:rsidRPr="00133EB9">
        <w:rPr>
          <w:rFonts w:asciiTheme="majorBidi" w:hAnsiTheme="majorBidi" w:cstheme="majorBidi"/>
        </w:rPr>
        <w:t>written.</w:t>
      </w:r>
    </w:p>
    <w:p w14:paraId="40F4CB9C" w14:textId="77777777" w:rsidR="005B4A5F" w:rsidRPr="00133EB9" w:rsidRDefault="005B4A5F" w:rsidP="001D5093">
      <w:pPr>
        <w:rPr>
          <w:rFonts w:asciiTheme="majorBidi" w:hAnsiTheme="majorBidi" w:cstheme="majorBidi"/>
        </w:rPr>
      </w:pPr>
    </w:p>
    <w:p w14:paraId="0A340128" w14:textId="77777777" w:rsidR="005B4A5F" w:rsidRPr="00133EB9" w:rsidRDefault="005B4A5F" w:rsidP="001D5093">
      <w:pPr>
        <w:rPr>
          <w:rFonts w:asciiTheme="majorBidi" w:hAnsiTheme="majorBidi" w:cstheme="majorBidi"/>
        </w:rPr>
      </w:pPr>
      <w:r w:rsidRPr="00133EB9">
        <w:rPr>
          <w:rFonts w:asciiTheme="majorBidi" w:hAnsiTheme="majorBidi" w:cstheme="majorBidi"/>
        </w:rPr>
        <w:t>Signed</w:t>
      </w:r>
      <w:r w:rsidR="007E703B" w:rsidRPr="00133EB9">
        <w:rPr>
          <w:rFonts w:asciiTheme="majorBidi" w:hAnsiTheme="majorBidi" w:cstheme="majorBidi"/>
        </w:rPr>
        <w:t xml:space="preserve"> </w:t>
      </w:r>
      <w:r w:rsidRPr="00133EB9">
        <w:rPr>
          <w:rFonts w:asciiTheme="majorBidi" w:hAnsiTheme="majorBidi" w:cstheme="majorBidi"/>
        </w:rPr>
        <w:t>by,</w:t>
      </w:r>
      <w:r w:rsidR="007E703B" w:rsidRPr="00133EB9">
        <w:rPr>
          <w:rFonts w:asciiTheme="majorBidi" w:hAnsiTheme="majorBidi" w:cstheme="majorBidi"/>
        </w:rPr>
        <w:t xml:space="preserve"> </w:t>
      </w:r>
      <w:r w:rsidRPr="00133EB9">
        <w:rPr>
          <w:rFonts w:asciiTheme="majorBidi" w:hAnsiTheme="majorBidi" w:cstheme="majorBidi"/>
        </w:rPr>
        <w:t>for</w:t>
      </w:r>
      <w:r w:rsidR="007E703B" w:rsidRPr="00133EB9">
        <w:rPr>
          <w:rFonts w:asciiTheme="majorBidi" w:hAnsiTheme="majorBidi" w:cstheme="majorBidi"/>
        </w:rPr>
        <w:t xml:space="preserve"> </w:t>
      </w:r>
      <w:r w:rsidRPr="00133EB9">
        <w:rPr>
          <w:rFonts w:asciiTheme="majorBidi" w:hAnsiTheme="majorBidi" w:cstheme="majorBidi"/>
        </w:rPr>
        <w:t>and</w:t>
      </w:r>
      <w:r w:rsidR="007E703B" w:rsidRPr="00133EB9">
        <w:rPr>
          <w:rFonts w:asciiTheme="majorBidi" w:hAnsiTheme="majorBidi" w:cstheme="majorBidi"/>
        </w:rPr>
        <w:t xml:space="preserve"> </w:t>
      </w:r>
      <w:r w:rsidRPr="00133EB9">
        <w:rPr>
          <w:rFonts w:asciiTheme="majorBidi" w:hAnsiTheme="majorBidi" w:cstheme="majorBidi"/>
        </w:rPr>
        <w:t>on</w:t>
      </w:r>
      <w:r w:rsidR="007E703B" w:rsidRPr="00133EB9">
        <w:rPr>
          <w:rFonts w:asciiTheme="majorBidi" w:hAnsiTheme="majorBidi" w:cstheme="majorBidi"/>
        </w:rPr>
        <w:t xml:space="preserve"> </w:t>
      </w:r>
      <w:r w:rsidRPr="00133EB9">
        <w:rPr>
          <w:rFonts w:asciiTheme="majorBidi" w:hAnsiTheme="majorBidi" w:cstheme="majorBidi"/>
        </w:rPr>
        <w:t>behalf</w:t>
      </w:r>
      <w:r w:rsidR="007E703B" w:rsidRPr="00133EB9">
        <w:rPr>
          <w:rFonts w:asciiTheme="majorBidi" w:hAnsiTheme="majorBidi" w:cstheme="majorBidi"/>
        </w:rPr>
        <w:t xml:space="preserve"> </w:t>
      </w:r>
      <w:r w:rsidRPr="00133EB9">
        <w:rPr>
          <w:rFonts w:asciiTheme="majorBidi" w:hAnsiTheme="majorBidi" w:cstheme="majorBidi"/>
        </w:rPr>
        <w:t>of</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Employer</w:t>
      </w:r>
    </w:p>
    <w:p w14:paraId="081D1B13" w14:textId="77777777" w:rsidR="005B4A5F" w:rsidRPr="00133EB9" w:rsidRDefault="005B4A5F" w:rsidP="001D5093">
      <w:pPr>
        <w:rPr>
          <w:rFonts w:asciiTheme="majorBidi" w:hAnsiTheme="majorBidi" w:cstheme="majorBidi"/>
        </w:rPr>
      </w:pPr>
    </w:p>
    <w:p w14:paraId="5FA45C93" w14:textId="77777777" w:rsidR="005B4A5F" w:rsidRPr="00133EB9" w:rsidRDefault="005B4A5F" w:rsidP="001D5093">
      <w:pPr>
        <w:rPr>
          <w:rFonts w:asciiTheme="majorBidi" w:hAnsiTheme="majorBidi" w:cstheme="majorBidi"/>
        </w:rPr>
      </w:pPr>
    </w:p>
    <w:p w14:paraId="3F8067D7" w14:textId="77777777" w:rsidR="005B4A5F" w:rsidRPr="00133EB9" w:rsidRDefault="005B4A5F" w:rsidP="001D5093">
      <w:pPr>
        <w:tabs>
          <w:tab w:val="left" w:pos="7200"/>
        </w:tabs>
        <w:rPr>
          <w:rFonts w:asciiTheme="majorBidi" w:hAnsiTheme="majorBidi" w:cstheme="majorBidi"/>
          <w:u w:val="single"/>
        </w:rPr>
      </w:pPr>
      <w:r w:rsidRPr="00133EB9">
        <w:rPr>
          <w:rFonts w:asciiTheme="majorBidi" w:hAnsiTheme="majorBidi" w:cstheme="majorBidi"/>
          <w:u w:val="single"/>
        </w:rPr>
        <w:tab/>
      </w:r>
    </w:p>
    <w:p w14:paraId="3C1C8749" w14:textId="77777777" w:rsidR="005B4A5F" w:rsidRPr="00133EB9" w:rsidRDefault="005B4A5F" w:rsidP="001D5093">
      <w:pPr>
        <w:rPr>
          <w:rFonts w:asciiTheme="majorBidi" w:hAnsiTheme="majorBidi" w:cstheme="majorBidi"/>
          <w:color w:val="0070C0"/>
        </w:rPr>
      </w:pPr>
      <w:r w:rsidRPr="00133EB9">
        <w:rPr>
          <w:rFonts w:asciiTheme="majorBidi" w:hAnsiTheme="majorBidi" w:cstheme="majorBidi"/>
          <w:i/>
          <w:color w:val="0070C0"/>
          <w:sz w:val="20"/>
        </w:rPr>
        <w:t>[Signature]</w:t>
      </w:r>
    </w:p>
    <w:p w14:paraId="2D7ECFBE" w14:textId="77777777" w:rsidR="005B4A5F" w:rsidRPr="00133EB9" w:rsidRDefault="005B4A5F" w:rsidP="001D5093">
      <w:pPr>
        <w:rPr>
          <w:rFonts w:asciiTheme="majorBidi" w:hAnsiTheme="majorBidi" w:cstheme="majorBidi"/>
        </w:rPr>
      </w:pPr>
    </w:p>
    <w:p w14:paraId="74F465CA" w14:textId="77777777" w:rsidR="005B4A5F" w:rsidRPr="00133EB9" w:rsidRDefault="005B4A5F" w:rsidP="001D5093">
      <w:pPr>
        <w:tabs>
          <w:tab w:val="left" w:pos="7200"/>
        </w:tabs>
        <w:rPr>
          <w:rFonts w:asciiTheme="majorBidi" w:hAnsiTheme="majorBidi" w:cstheme="majorBidi"/>
          <w:u w:val="single"/>
        </w:rPr>
      </w:pPr>
      <w:r w:rsidRPr="00133EB9">
        <w:rPr>
          <w:rFonts w:asciiTheme="majorBidi" w:hAnsiTheme="majorBidi" w:cstheme="majorBidi"/>
          <w:u w:val="single"/>
        </w:rPr>
        <w:tab/>
      </w:r>
    </w:p>
    <w:p w14:paraId="5EF1F84F" w14:textId="77777777" w:rsidR="005B4A5F" w:rsidRPr="00133EB9" w:rsidRDefault="005B4A5F" w:rsidP="001D5093">
      <w:pPr>
        <w:rPr>
          <w:rFonts w:asciiTheme="majorBidi" w:hAnsiTheme="majorBidi" w:cstheme="majorBidi"/>
        </w:rPr>
      </w:pPr>
      <w:r w:rsidRPr="00133EB9">
        <w:rPr>
          <w:rFonts w:asciiTheme="majorBidi" w:hAnsiTheme="majorBidi" w:cstheme="majorBidi"/>
          <w:i/>
          <w:sz w:val="20"/>
        </w:rPr>
        <w:t>[Title]</w:t>
      </w:r>
    </w:p>
    <w:p w14:paraId="03CFC758" w14:textId="77777777" w:rsidR="005B4A5F" w:rsidRPr="00133EB9" w:rsidRDefault="005B4A5F" w:rsidP="001D5093">
      <w:pPr>
        <w:rPr>
          <w:rFonts w:asciiTheme="majorBidi" w:hAnsiTheme="majorBidi" w:cstheme="majorBidi"/>
        </w:rPr>
      </w:pPr>
    </w:p>
    <w:p w14:paraId="551F29DF" w14:textId="77777777" w:rsidR="005B4A5F" w:rsidRPr="00133EB9" w:rsidRDefault="005B4A5F" w:rsidP="001D5093">
      <w:pPr>
        <w:tabs>
          <w:tab w:val="left" w:pos="7200"/>
        </w:tabs>
        <w:rPr>
          <w:rFonts w:asciiTheme="majorBidi" w:hAnsiTheme="majorBidi" w:cstheme="majorBidi"/>
          <w:u w:val="single"/>
        </w:rPr>
      </w:pPr>
      <w:r w:rsidRPr="00133EB9">
        <w:rPr>
          <w:rFonts w:asciiTheme="majorBidi" w:hAnsiTheme="majorBidi" w:cstheme="majorBidi"/>
        </w:rPr>
        <w:t>in</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presence</w:t>
      </w:r>
      <w:r w:rsidR="007E703B" w:rsidRPr="00133EB9">
        <w:rPr>
          <w:rFonts w:asciiTheme="majorBidi" w:hAnsiTheme="majorBidi" w:cstheme="majorBidi"/>
        </w:rPr>
        <w:t xml:space="preserve"> </w:t>
      </w:r>
      <w:r w:rsidRPr="00133EB9">
        <w:rPr>
          <w:rFonts w:asciiTheme="majorBidi" w:hAnsiTheme="majorBidi" w:cstheme="majorBidi"/>
        </w:rPr>
        <w:t>of</w:t>
      </w:r>
      <w:r w:rsidR="007E703B" w:rsidRPr="00133EB9">
        <w:rPr>
          <w:rFonts w:asciiTheme="majorBidi" w:hAnsiTheme="majorBidi" w:cstheme="majorBidi"/>
        </w:rPr>
        <w:t xml:space="preserve"> </w:t>
      </w:r>
      <w:r w:rsidRPr="00133EB9">
        <w:rPr>
          <w:rFonts w:asciiTheme="majorBidi" w:hAnsiTheme="majorBidi" w:cstheme="majorBidi"/>
          <w:u w:val="single"/>
        </w:rPr>
        <w:tab/>
      </w:r>
    </w:p>
    <w:p w14:paraId="279644FA" w14:textId="77777777" w:rsidR="005B4A5F" w:rsidRPr="00133EB9" w:rsidRDefault="005B4A5F" w:rsidP="001D5093">
      <w:pPr>
        <w:rPr>
          <w:rFonts w:asciiTheme="majorBidi" w:hAnsiTheme="majorBidi" w:cstheme="majorBidi"/>
        </w:rPr>
      </w:pPr>
    </w:p>
    <w:p w14:paraId="4AE0F30D" w14:textId="77777777" w:rsidR="005B4A5F" w:rsidRPr="00133EB9" w:rsidRDefault="005B4A5F" w:rsidP="001D5093">
      <w:pPr>
        <w:rPr>
          <w:rFonts w:asciiTheme="majorBidi" w:hAnsiTheme="majorBidi" w:cstheme="majorBidi"/>
        </w:rPr>
      </w:pPr>
    </w:p>
    <w:p w14:paraId="32D91776" w14:textId="77777777" w:rsidR="005B4A5F" w:rsidRPr="00133EB9" w:rsidRDefault="005B4A5F" w:rsidP="001D5093">
      <w:pPr>
        <w:rPr>
          <w:rFonts w:asciiTheme="majorBidi" w:hAnsiTheme="majorBidi" w:cstheme="majorBidi"/>
        </w:rPr>
      </w:pPr>
      <w:r w:rsidRPr="00133EB9">
        <w:rPr>
          <w:rFonts w:asciiTheme="majorBidi" w:hAnsiTheme="majorBidi" w:cstheme="majorBidi"/>
        </w:rPr>
        <w:t>Signed</w:t>
      </w:r>
      <w:r w:rsidR="007E703B" w:rsidRPr="00133EB9">
        <w:rPr>
          <w:rFonts w:asciiTheme="majorBidi" w:hAnsiTheme="majorBidi" w:cstheme="majorBidi"/>
        </w:rPr>
        <w:t xml:space="preserve"> </w:t>
      </w:r>
      <w:r w:rsidRPr="00133EB9">
        <w:rPr>
          <w:rFonts w:asciiTheme="majorBidi" w:hAnsiTheme="majorBidi" w:cstheme="majorBidi"/>
        </w:rPr>
        <w:t>by,</w:t>
      </w:r>
      <w:r w:rsidR="007E703B" w:rsidRPr="00133EB9">
        <w:rPr>
          <w:rFonts w:asciiTheme="majorBidi" w:hAnsiTheme="majorBidi" w:cstheme="majorBidi"/>
        </w:rPr>
        <w:t xml:space="preserve"> </w:t>
      </w:r>
      <w:r w:rsidRPr="00133EB9">
        <w:rPr>
          <w:rFonts w:asciiTheme="majorBidi" w:hAnsiTheme="majorBidi" w:cstheme="majorBidi"/>
        </w:rPr>
        <w:t>for</w:t>
      </w:r>
      <w:r w:rsidR="007E703B" w:rsidRPr="00133EB9">
        <w:rPr>
          <w:rFonts w:asciiTheme="majorBidi" w:hAnsiTheme="majorBidi" w:cstheme="majorBidi"/>
        </w:rPr>
        <w:t xml:space="preserve"> </w:t>
      </w:r>
      <w:r w:rsidRPr="00133EB9">
        <w:rPr>
          <w:rFonts w:asciiTheme="majorBidi" w:hAnsiTheme="majorBidi" w:cstheme="majorBidi"/>
        </w:rPr>
        <w:t>and</w:t>
      </w:r>
      <w:r w:rsidR="007E703B" w:rsidRPr="00133EB9">
        <w:rPr>
          <w:rFonts w:asciiTheme="majorBidi" w:hAnsiTheme="majorBidi" w:cstheme="majorBidi"/>
        </w:rPr>
        <w:t xml:space="preserve"> </w:t>
      </w:r>
      <w:r w:rsidRPr="00133EB9">
        <w:rPr>
          <w:rFonts w:asciiTheme="majorBidi" w:hAnsiTheme="majorBidi" w:cstheme="majorBidi"/>
        </w:rPr>
        <w:t>on</w:t>
      </w:r>
      <w:r w:rsidR="007E703B" w:rsidRPr="00133EB9">
        <w:rPr>
          <w:rFonts w:asciiTheme="majorBidi" w:hAnsiTheme="majorBidi" w:cstheme="majorBidi"/>
        </w:rPr>
        <w:t xml:space="preserve"> </w:t>
      </w:r>
      <w:r w:rsidRPr="00133EB9">
        <w:rPr>
          <w:rFonts w:asciiTheme="majorBidi" w:hAnsiTheme="majorBidi" w:cstheme="majorBidi"/>
        </w:rPr>
        <w:t>behalf</w:t>
      </w:r>
      <w:r w:rsidR="007E703B" w:rsidRPr="00133EB9">
        <w:rPr>
          <w:rFonts w:asciiTheme="majorBidi" w:hAnsiTheme="majorBidi" w:cstheme="majorBidi"/>
        </w:rPr>
        <w:t xml:space="preserve"> </w:t>
      </w:r>
      <w:r w:rsidRPr="00133EB9">
        <w:rPr>
          <w:rFonts w:asciiTheme="majorBidi" w:hAnsiTheme="majorBidi" w:cstheme="majorBidi"/>
        </w:rPr>
        <w:t>of</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Contractor</w:t>
      </w:r>
    </w:p>
    <w:p w14:paraId="4D65C642" w14:textId="77777777" w:rsidR="005B4A5F" w:rsidRPr="00133EB9" w:rsidRDefault="005B4A5F" w:rsidP="001D5093">
      <w:pPr>
        <w:rPr>
          <w:rFonts w:asciiTheme="majorBidi" w:hAnsiTheme="majorBidi" w:cstheme="majorBidi"/>
        </w:rPr>
      </w:pPr>
    </w:p>
    <w:p w14:paraId="5473BB40" w14:textId="77777777" w:rsidR="005B4A5F" w:rsidRPr="00133EB9" w:rsidRDefault="005B4A5F" w:rsidP="001D5093">
      <w:pPr>
        <w:rPr>
          <w:rFonts w:asciiTheme="majorBidi" w:hAnsiTheme="majorBidi" w:cstheme="majorBidi"/>
        </w:rPr>
      </w:pPr>
    </w:p>
    <w:p w14:paraId="76E367F4" w14:textId="77777777" w:rsidR="005B4A5F" w:rsidRPr="00133EB9" w:rsidRDefault="005B4A5F" w:rsidP="001D5093">
      <w:pPr>
        <w:tabs>
          <w:tab w:val="left" w:pos="7200"/>
        </w:tabs>
        <w:rPr>
          <w:rFonts w:asciiTheme="majorBidi" w:hAnsiTheme="majorBidi" w:cstheme="majorBidi"/>
          <w:u w:val="single"/>
        </w:rPr>
      </w:pPr>
      <w:r w:rsidRPr="00133EB9">
        <w:rPr>
          <w:rFonts w:asciiTheme="majorBidi" w:hAnsiTheme="majorBidi" w:cstheme="majorBidi"/>
          <w:u w:val="single"/>
        </w:rPr>
        <w:tab/>
      </w:r>
    </w:p>
    <w:p w14:paraId="0D17F674" w14:textId="77777777" w:rsidR="005B4A5F" w:rsidRPr="00133EB9" w:rsidRDefault="005B4A5F" w:rsidP="001D5093">
      <w:pPr>
        <w:rPr>
          <w:rFonts w:asciiTheme="majorBidi" w:hAnsiTheme="majorBidi" w:cstheme="majorBidi"/>
          <w:color w:val="0070C0"/>
        </w:rPr>
      </w:pPr>
      <w:r w:rsidRPr="00133EB9">
        <w:rPr>
          <w:rFonts w:asciiTheme="majorBidi" w:hAnsiTheme="majorBidi" w:cstheme="majorBidi"/>
          <w:i/>
          <w:color w:val="0070C0"/>
          <w:sz w:val="20"/>
        </w:rPr>
        <w:t>[Signature]</w:t>
      </w:r>
    </w:p>
    <w:p w14:paraId="6B566886" w14:textId="77777777" w:rsidR="005B4A5F" w:rsidRPr="00133EB9" w:rsidRDefault="005B4A5F" w:rsidP="001D5093">
      <w:pPr>
        <w:rPr>
          <w:rFonts w:asciiTheme="majorBidi" w:hAnsiTheme="majorBidi" w:cstheme="majorBidi"/>
        </w:rPr>
      </w:pPr>
    </w:p>
    <w:p w14:paraId="6CF4D935" w14:textId="77777777" w:rsidR="005B4A5F" w:rsidRPr="00133EB9" w:rsidRDefault="005B4A5F" w:rsidP="001D5093">
      <w:pPr>
        <w:tabs>
          <w:tab w:val="left" w:pos="7200"/>
        </w:tabs>
        <w:rPr>
          <w:rFonts w:asciiTheme="majorBidi" w:hAnsiTheme="majorBidi" w:cstheme="majorBidi"/>
          <w:u w:val="single"/>
        </w:rPr>
      </w:pPr>
      <w:r w:rsidRPr="00133EB9">
        <w:rPr>
          <w:rFonts w:asciiTheme="majorBidi" w:hAnsiTheme="majorBidi" w:cstheme="majorBidi"/>
          <w:u w:val="single"/>
        </w:rPr>
        <w:tab/>
      </w:r>
    </w:p>
    <w:p w14:paraId="083DC244" w14:textId="77777777" w:rsidR="005B4A5F" w:rsidRPr="00133EB9" w:rsidRDefault="005B4A5F" w:rsidP="001D5093">
      <w:pPr>
        <w:rPr>
          <w:rFonts w:asciiTheme="majorBidi" w:hAnsiTheme="majorBidi" w:cstheme="majorBidi"/>
          <w:color w:val="0070C0"/>
        </w:rPr>
      </w:pPr>
      <w:r w:rsidRPr="00133EB9">
        <w:rPr>
          <w:rFonts w:asciiTheme="majorBidi" w:hAnsiTheme="majorBidi" w:cstheme="majorBidi"/>
          <w:i/>
          <w:color w:val="0070C0"/>
          <w:sz w:val="20"/>
        </w:rPr>
        <w:t>[Title]</w:t>
      </w:r>
    </w:p>
    <w:p w14:paraId="44524F7E" w14:textId="77777777" w:rsidR="005B4A5F" w:rsidRPr="00133EB9" w:rsidRDefault="005B4A5F" w:rsidP="001D5093">
      <w:pPr>
        <w:rPr>
          <w:rFonts w:asciiTheme="majorBidi" w:hAnsiTheme="majorBidi" w:cstheme="majorBidi"/>
        </w:rPr>
      </w:pPr>
    </w:p>
    <w:p w14:paraId="24C075BC" w14:textId="77777777" w:rsidR="005B4A5F" w:rsidRPr="00133EB9" w:rsidRDefault="005B4A5F" w:rsidP="001D5093">
      <w:pPr>
        <w:tabs>
          <w:tab w:val="left" w:pos="7200"/>
        </w:tabs>
        <w:rPr>
          <w:rFonts w:asciiTheme="majorBidi" w:hAnsiTheme="majorBidi" w:cstheme="majorBidi"/>
          <w:u w:val="single"/>
        </w:rPr>
      </w:pPr>
      <w:r w:rsidRPr="00133EB9">
        <w:rPr>
          <w:rFonts w:asciiTheme="majorBidi" w:hAnsiTheme="majorBidi" w:cstheme="majorBidi"/>
        </w:rPr>
        <w:t>in</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presence</w:t>
      </w:r>
      <w:r w:rsidR="007E703B" w:rsidRPr="00133EB9">
        <w:rPr>
          <w:rFonts w:asciiTheme="majorBidi" w:hAnsiTheme="majorBidi" w:cstheme="majorBidi"/>
        </w:rPr>
        <w:t xml:space="preserve"> </w:t>
      </w:r>
      <w:r w:rsidRPr="00133EB9">
        <w:rPr>
          <w:rFonts w:asciiTheme="majorBidi" w:hAnsiTheme="majorBidi" w:cstheme="majorBidi"/>
        </w:rPr>
        <w:t>of</w:t>
      </w:r>
      <w:r w:rsidR="007E703B" w:rsidRPr="00133EB9">
        <w:rPr>
          <w:rFonts w:asciiTheme="majorBidi" w:hAnsiTheme="majorBidi" w:cstheme="majorBidi"/>
        </w:rPr>
        <w:t xml:space="preserve"> </w:t>
      </w:r>
      <w:r w:rsidRPr="00133EB9">
        <w:rPr>
          <w:rFonts w:asciiTheme="majorBidi" w:hAnsiTheme="majorBidi" w:cstheme="majorBidi"/>
          <w:u w:val="single"/>
        </w:rPr>
        <w:tab/>
      </w:r>
    </w:p>
    <w:p w14:paraId="0671626D" w14:textId="77777777" w:rsidR="005B4A5F" w:rsidRPr="00133EB9" w:rsidRDefault="005B4A5F" w:rsidP="001D5093">
      <w:pPr>
        <w:rPr>
          <w:rFonts w:asciiTheme="majorBidi" w:hAnsiTheme="majorBidi" w:cstheme="majorBidi"/>
        </w:rPr>
      </w:pPr>
    </w:p>
    <w:p w14:paraId="46D99AC2" w14:textId="77777777" w:rsidR="005B4A5F" w:rsidRPr="00133EB9" w:rsidRDefault="005B4A5F" w:rsidP="001D5093">
      <w:pPr>
        <w:rPr>
          <w:rFonts w:asciiTheme="majorBidi" w:hAnsiTheme="majorBidi" w:cstheme="majorBidi"/>
        </w:rPr>
      </w:pPr>
    </w:p>
    <w:p w14:paraId="2512CFEE" w14:textId="77777777" w:rsidR="005B4A5F" w:rsidRPr="00133EB9" w:rsidRDefault="005B4A5F" w:rsidP="001D5093">
      <w:pPr>
        <w:rPr>
          <w:rFonts w:asciiTheme="majorBidi" w:hAnsiTheme="majorBidi" w:cstheme="majorBidi"/>
        </w:rPr>
      </w:pPr>
    </w:p>
    <w:p w14:paraId="5DBFB3ED" w14:textId="77777777" w:rsidR="005B4A5F" w:rsidRPr="00133EB9" w:rsidRDefault="005B4A5F" w:rsidP="001D5093">
      <w:pPr>
        <w:rPr>
          <w:rFonts w:asciiTheme="majorBidi" w:hAnsiTheme="majorBidi" w:cstheme="majorBidi"/>
        </w:rPr>
      </w:pPr>
    </w:p>
    <w:p w14:paraId="1E667C77" w14:textId="77777777" w:rsidR="005B4A5F" w:rsidRPr="00133EB9" w:rsidRDefault="005B4A5F" w:rsidP="001D5093">
      <w:pPr>
        <w:rPr>
          <w:rFonts w:asciiTheme="majorBidi" w:hAnsiTheme="majorBidi" w:cstheme="majorBidi"/>
        </w:rPr>
      </w:pPr>
    </w:p>
    <w:p w14:paraId="5CC1B440" w14:textId="77777777" w:rsidR="005B4A5F" w:rsidRPr="00133EB9" w:rsidRDefault="005B4A5F" w:rsidP="001D5093">
      <w:pPr>
        <w:rPr>
          <w:rFonts w:asciiTheme="majorBidi" w:hAnsiTheme="majorBidi" w:cstheme="majorBidi"/>
        </w:rPr>
      </w:pPr>
    </w:p>
    <w:p w14:paraId="0E2CDEFC" w14:textId="77777777" w:rsidR="005B4A5F" w:rsidRPr="00133EB9" w:rsidRDefault="005B4A5F" w:rsidP="001D5093">
      <w:pPr>
        <w:rPr>
          <w:rFonts w:asciiTheme="majorBidi" w:hAnsiTheme="majorBidi" w:cstheme="majorBidi"/>
        </w:rPr>
      </w:pPr>
      <w:r w:rsidRPr="00133EB9">
        <w:rPr>
          <w:rFonts w:asciiTheme="majorBidi" w:hAnsiTheme="majorBidi" w:cstheme="majorBidi"/>
        </w:rPr>
        <w:t>APPENDICES</w:t>
      </w:r>
    </w:p>
    <w:p w14:paraId="6A7313F4" w14:textId="77777777" w:rsidR="005B4A5F" w:rsidRPr="00133EB9" w:rsidRDefault="005B4A5F" w:rsidP="001D5093">
      <w:pPr>
        <w:rPr>
          <w:rFonts w:asciiTheme="majorBidi" w:hAnsiTheme="majorBidi" w:cstheme="majorBidi"/>
        </w:rPr>
      </w:pPr>
    </w:p>
    <w:p w14:paraId="5BD17080" w14:textId="77777777" w:rsidR="005B4A5F" w:rsidRPr="00133EB9" w:rsidRDefault="005B4A5F" w:rsidP="001D5093">
      <w:pPr>
        <w:rPr>
          <w:rFonts w:asciiTheme="majorBidi" w:hAnsiTheme="majorBidi" w:cstheme="majorBidi"/>
        </w:rPr>
      </w:pPr>
    </w:p>
    <w:p w14:paraId="0CD5B7D1" w14:textId="77777777" w:rsidR="005B4A5F" w:rsidRPr="00133EB9" w:rsidRDefault="005B4A5F" w:rsidP="001D5093">
      <w:pPr>
        <w:rPr>
          <w:rFonts w:asciiTheme="majorBidi" w:hAnsiTheme="majorBidi" w:cstheme="majorBidi"/>
        </w:rPr>
      </w:pPr>
      <w:r w:rsidRPr="00133EB9">
        <w:rPr>
          <w:rFonts w:asciiTheme="majorBidi" w:hAnsiTheme="majorBidi" w:cstheme="majorBidi"/>
        </w:rPr>
        <w:t>Appendix</w:t>
      </w:r>
      <w:r w:rsidR="007E703B" w:rsidRPr="00133EB9">
        <w:rPr>
          <w:rFonts w:asciiTheme="majorBidi" w:hAnsiTheme="majorBidi" w:cstheme="majorBidi"/>
        </w:rPr>
        <w:t xml:space="preserve"> </w:t>
      </w:r>
      <w:r w:rsidRPr="00133EB9">
        <w:rPr>
          <w:rFonts w:asciiTheme="majorBidi" w:hAnsiTheme="majorBidi" w:cstheme="majorBidi"/>
        </w:rPr>
        <w:t>1</w:t>
      </w:r>
      <w:r w:rsidRPr="00133EB9">
        <w:rPr>
          <w:rFonts w:asciiTheme="majorBidi" w:hAnsiTheme="majorBidi" w:cstheme="majorBidi"/>
        </w:rPr>
        <w:tab/>
        <w:t>Terms</w:t>
      </w:r>
      <w:r w:rsidR="007E703B" w:rsidRPr="00133EB9">
        <w:rPr>
          <w:rFonts w:asciiTheme="majorBidi" w:hAnsiTheme="majorBidi" w:cstheme="majorBidi"/>
        </w:rPr>
        <w:t xml:space="preserve"> </w:t>
      </w:r>
      <w:r w:rsidRPr="00133EB9">
        <w:rPr>
          <w:rFonts w:asciiTheme="majorBidi" w:hAnsiTheme="majorBidi" w:cstheme="majorBidi"/>
        </w:rPr>
        <w:t>and</w:t>
      </w:r>
      <w:r w:rsidR="007E703B" w:rsidRPr="00133EB9">
        <w:rPr>
          <w:rFonts w:asciiTheme="majorBidi" w:hAnsiTheme="majorBidi" w:cstheme="majorBidi"/>
        </w:rPr>
        <w:t xml:space="preserve"> </w:t>
      </w:r>
      <w:r w:rsidRPr="00133EB9">
        <w:rPr>
          <w:rFonts w:asciiTheme="majorBidi" w:hAnsiTheme="majorBidi" w:cstheme="majorBidi"/>
        </w:rPr>
        <w:t>Procedures</w:t>
      </w:r>
      <w:r w:rsidR="007E703B" w:rsidRPr="00133EB9">
        <w:rPr>
          <w:rFonts w:asciiTheme="majorBidi" w:hAnsiTheme="majorBidi" w:cstheme="majorBidi"/>
        </w:rPr>
        <w:t xml:space="preserve"> </w:t>
      </w:r>
      <w:r w:rsidRPr="00133EB9">
        <w:rPr>
          <w:rFonts w:asciiTheme="majorBidi" w:hAnsiTheme="majorBidi" w:cstheme="majorBidi"/>
        </w:rPr>
        <w:t>of</w:t>
      </w:r>
      <w:r w:rsidR="007E703B" w:rsidRPr="00133EB9">
        <w:rPr>
          <w:rFonts w:asciiTheme="majorBidi" w:hAnsiTheme="majorBidi" w:cstheme="majorBidi"/>
        </w:rPr>
        <w:t xml:space="preserve"> </w:t>
      </w:r>
      <w:r w:rsidRPr="00133EB9">
        <w:rPr>
          <w:rFonts w:asciiTheme="majorBidi" w:hAnsiTheme="majorBidi" w:cstheme="majorBidi"/>
        </w:rPr>
        <w:t>Payment</w:t>
      </w:r>
    </w:p>
    <w:p w14:paraId="7DF9942E" w14:textId="77777777" w:rsidR="005B4A5F" w:rsidRPr="00133EB9" w:rsidRDefault="005B4A5F" w:rsidP="001D5093">
      <w:pPr>
        <w:rPr>
          <w:rFonts w:asciiTheme="majorBidi" w:hAnsiTheme="majorBidi" w:cstheme="majorBidi"/>
        </w:rPr>
      </w:pPr>
      <w:r w:rsidRPr="00133EB9">
        <w:rPr>
          <w:rFonts w:asciiTheme="majorBidi" w:hAnsiTheme="majorBidi" w:cstheme="majorBidi"/>
        </w:rPr>
        <w:t>Appendix</w:t>
      </w:r>
      <w:r w:rsidR="007E703B" w:rsidRPr="00133EB9">
        <w:rPr>
          <w:rFonts w:asciiTheme="majorBidi" w:hAnsiTheme="majorBidi" w:cstheme="majorBidi"/>
        </w:rPr>
        <w:t xml:space="preserve"> </w:t>
      </w:r>
      <w:r w:rsidRPr="00133EB9">
        <w:rPr>
          <w:rFonts w:asciiTheme="majorBidi" w:hAnsiTheme="majorBidi" w:cstheme="majorBidi"/>
        </w:rPr>
        <w:t>2</w:t>
      </w:r>
      <w:r w:rsidRPr="00133EB9">
        <w:rPr>
          <w:rFonts w:asciiTheme="majorBidi" w:hAnsiTheme="majorBidi" w:cstheme="majorBidi"/>
        </w:rPr>
        <w:tab/>
        <w:t>Price</w:t>
      </w:r>
      <w:r w:rsidR="007E703B" w:rsidRPr="00133EB9">
        <w:rPr>
          <w:rFonts w:asciiTheme="majorBidi" w:hAnsiTheme="majorBidi" w:cstheme="majorBidi"/>
        </w:rPr>
        <w:t xml:space="preserve"> </w:t>
      </w:r>
      <w:r w:rsidRPr="00133EB9">
        <w:rPr>
          <w:rFonts w:asciiTheme="majorBidi" w:hAnsiTheme="majorBidi" w:cstheme="majorBidi"/>
        </w:rPr>
        <w:t>Adjustment</w:t>
      </w:r>
    </w:p>
    <w:p w14:paraId="6AB69EF2" w14:textId="77777777" w:rsidR="005B4A5F" w:rsidRPr="00133EB9" w:rsidRDefault="005B4A5F" w:rsidP="001D5093">
      <w:pPr>
        <w:rPr>
          <w:rFonts w:asciiTheme="majorBidi" w:hAnsiTheme="majorBidi" w:cstheme="majorBidi"/>
        </w:rPr>
      </w:pPr>
      <w:r w:rsidRPr="00133EB9">
        <w:rPr>
          <w:rFonts w:asciiTheme="majorBidi" w:hAnsiTheme="majorBidi" w:cstheme="majorBidi"/>
        </w:rPr>
        <w:t>Appendix</w:t>
      </w:r>
      <w:r w:rsidR="007E703B" w:rsidRPr="00133EB9">
        <w:rPr>
          <w:rFonts w:asciiTheme="majorBidi" w:hAnsiTheme="majorBidi" w:cstheme="majorBidi"/>
        </w:rPr>
        <w:t xml:space="preserve"> </w:t>
      </w:r>
      <w:r w:rsidRPr="00133EB9">
        <w:rPr>
          <w:rFonts w:asciiTheme="majorBidi" w:hAnsiTheme="majorBidi" w:cstheme="majorBidi"/>
        </w:rPr>
        <w:t>3</w:t>
      </w:r>
      <w:r w:rsidRPr="00133EB9">
        <w:rPr>
          <w:rFonts w:asciiTheme="majorBidi" w:hAnsiTheme="majorBidi" w:cstheme="majorBidi"/>
        </w:rPr>
        <w:tab/>
        <w:t>Insurance</w:t>
      </w:r>
      <w:r w:rsidR="007E703B" w:rsidRPr="00133EB9">
        <w:rPr>
          <w:rFonts w:asciiTheme="majorBidi" w:hAnsiTheme="majorBidi" w:cstheme="majorBidi"/>
        </w:rPr>
        <w:t xml:space="preserve"> </w:t>
      </w:r>
      <w:r w:rsidRPr="00133EB9">
        <w:rPr>
          <w:rFonts w:asciiTheme="majorBidi" w:hAnsiTheme="majorBidi" w:cstheme="majorBidi"/>
        </w:rPr>
        <w:t>Requirements</w:t>
      </w:r>
    </w:p>
    <w:p w14:paraId="7AFC9C07" w14:textId="77777777" w:rsidR="005B4A5F" w:rsidRPr="00133EB9" w:rsidRDefault="005B4A5F" w:rsidP="001D5093">
      <w:pPr>
        <w:rPr>
          <w:rFonts w:asciiTheme="majorBidi" w:hAnsiTheme="majorBidi" w:cstheme="majorBidi"/>
        </w:rPr>
      </w:pPr>
      <w:r w:rsidRPr="00133EB9">
        <w:rPr>
          <w:rFonts w:asciiTheme="majorBidi" w:hAnsiTheme="majorBidi" w:cstheme="majorBidi"/>
        </w:rPr>
        <w:t>Appendix</w:t>
      </w:r>
      <w:r w:rsidR="007E703B" w:rsidRPr="00133EB9">
        <w:rPr>
          <w:rFonts w:asciiTheme="majorBidi" w:hAnsiTheme="majorBidi" w:cstheme="majorBidi"/>
        </w:rPr>
        <w:t xml:space="preserve"> </w:t>
      </w:r>
      <w:r w:rsidRPr="00133EB9">
        <w:rPr>
          <w:rFonts w:asciiTheme="majorBidi" w:hAnsiTheme="majorBidi" w:cstheme="majorBidi"/>
        </w:rPr>
        <w:t>4</w:t>
      </w:r>
      <w:r w:rsidRPr="00133EB9">
        <w:rPr>
          <w:rFonts w:asciiTheme="majorBidi" w:hAnsiTheme="majorBidi" w:cstheme="majorBidi"/>
        </w:rPr>
        <w:tab/>
        <w:t>Time</w:t>
      </w:r>
      <w:r w:rsidR="007E703B" w:rsidRPr="00133EB9">
        <w:rPr>
          <w:rFonts w:asciiTheme="majorBidi" w:hAnsiTheme="majorBidi" w:cstheme="majorBidi"/>
        </w:rPr>
        <w:t xml:space="preserve"> </w:t>
      </w:r>
      <w:r w:rsidRPr="00133EB9">
        <w:rPr>
          <w:rFonts w:asciiTheme="majorBidi" w:hAnsiTheme="majorBidi" w:cstheme="majorBidi"/>
        </w:rPr>
        <w:t>Schedule</w:t>
      </w:r>
    </w:p>
    <w:p w14:paraId="47FAAAE2" w14:textId="77777777" w:rsidR="005B4A5F" w:rsidRPr="00133EB9" w:rsidRDefault="005B4A5F" w:rsidP="001D5093">
      <w:pPr>
        <w:ind w:left="1440" w:hanging="1440"/>
        <w:rPr>
          <w:rFonts w:asciiTheme="majorBidi" w:hAnsiTheme="majorBidi" w:cstheme="majorBidi"/>
        </w:rPr>
      </w:pPr>
      <w:r w:rsidRPr="00133EB9">
        <w:rPr>
          <w:rFonts w:asciiTheme="majorBidi" w:hAnsiTheme="majorBidi" w:cstheme="majorBidi"/>
        </w:rPr>
        <w:t>Appendix</w:t>
      </w:r>
      <w:r w:rsidR="007E703B" w:rsidRPr="00133EB9">
        <w:rPr>
          <w:rFonts w:asciiTheme="majorBidi" w:hAnsiTheme="majorBidi" w:cstheme="majorBidi"/>
        </w:rPr>
        <w:t xml:space="preserve"> </w:t>
      </w:r>
      <w:r w:rsidRPr="00133EB9">
        <w:rPr>
          <w:rFonts w:asciiTheme="majorBidi" w:hAnsiTheme="majorBidi" w:cstheme="majorBidi"/>
        </w:rPr>
        <w:t>5</w:t>
      </w:r>
      <w:r w:rsidRPr="00133EB9">
        <w:rPr>
          <w:rFonts w:asciiTheme="majorBidi" w:hAnsiTheme="majorBidi" w:cstheme="majorBidi"/>
        </w:rPr>
        <w:tab/>
        <w:t>List</w:t>
      </w:r>
      <w:r w:rsidR="007E703B" w:rsidRPr="00133EB9">
        <w:rPr>
          <w:rFonts w:asciiTheme="majorBidi" w:hAnsiTheme="majorBidi" w:cstheme="majorBidi"/>
        </w:rPr>
        <w:t xml:space="preserve"> </w:t>
      </w:r>
      <w:r w:rsidRPr="00133EB9">
        <w:rPr>
          <w:rFonts w:asciiTheme="majorBidi" w:hAnsiTheme="majorBidi" w:cstheme="majorBidi"/>
        </w:rPr>
        <w:t>of</w:t>
      </w:r>
      <w:r w:rsidR="007E703B" w:rsidRPr="00133EB9">
        <w:rPr>
          <w:rFonts w:asciiTheme="majorBidi" w:hAnsiTheme="majorBidi" w:cstheme="majorBidi"/>
        </w:rPr>
        <w:t xml:space="preserve"> </w:t>
      </w:r>
      <w:r w:rsidRPr="00133EB9">
        <w:rPr>
          <w:rFonts w:asciiTheme="majorBidi" w:hAnsiTheme="majorBidi" w:cstheme="majorBidi"/>
        </w:rPr>
        <w:t>Major</w:t>
      </w:r>
      <w:r w:rsidR="007E703B" w:rsidRPr="00133EB9">
        <w:rPr>
          <w:rFonts w:asciiTheme="majorBidi" w:hAnsiTheme="majorBidi" w:cstheme="majorBidi"/>
        </w:rPr>
        <w:t xml:space="preserve"> </w:t>
      </w:r>
      <w:r w:rsidRPr="00133EB9">
        <w:rPr>
          <w:rFonts w:asciiTheme="majorBidi" w:hAnsiTheme="majorBidi" w:cstheme="majorBidi"/>
        </w:rPr>
        <w:t>Items</w:t>
      </w:r>
      <w:r w:rsidR="007E703B" w:rsidRPr="00133EB9">
        <w:rPr>
          <w:rFonts w:asciiTheme="majorBidi" w:hAnsiTheme="majorBidi" w:cstheme="majorBidi"/>
        </w:rPr>
        <w:t xml:space="preserve"> </w:t>
      </w:r>
      <w:r w:rsidRPr="00133EB9">
        <w:rPr>
          <w:rFonts w:asciiTheme="majorBidi" w:hAnsiTheme="majorBidi" w:cstheme="majorBidi"/>
        </w:rPr>
        <w:t>of</w:t>
      </w:r>
      <w:r w:rsidR="007E703B" w:rsidRPr="00133EB9">
        <w:rPr>
          <w:rFonts w:asciiTheme="majorBidi" w:hAnsiTheme="majorBidi" w:cstheme="majorBidi"/>
        </w:rPr>
        <w:t xml:space="preserve"> </w:t>
      </w:r>
      <w:r w:rsidRPr="00133EB9">
        <w:rPr>
          <w:rFonts w:asciiTheme="majorBidi" w:hAnsiTheme="majorBidi" w:cstheme="majorBidi"/>
        </w:rPr>
        <w:t>Plant</w:t>
      </w:r>
      <w:r w:rsidR="007E703B" w:rsidRPr="00133EB9">
        <w:rPr>
          <w:rFonts w:asciiTheme="majorBidi" w:hAnsiTheme="majorBidi" w:cstheme="majorBidi"/>
        </w:rPr>
        <w:t xml:space="preserve"> </w:t>
      </w:r>
      <w:r w:rsidRPr="00133EB9">
        <w:rPr>
          <w:rFonts w:asciiTheme="majorBidi" w:hAnsiTheme="majorBidi" w:cstheme="majorBidi"/>
        </w:rPr>
        <w:t>and</w:t>
      </w:r>
      <w:r w:rsidR="007E703B" w:rsidRPr="00133EB9">
        <w:rPr>
          <w:rFonts w:asciiTheme="majorBidi" w:hAnsiTheme="majorBidi" w:cstheme="majorBidi"/>
        </w:rPr>
        <w:t xml:space="preserve"> </w:t>
      </w:r>
      <w:r w:rsidRPr="00133EB9">
        <w:rPr>
          <w:rFonts w:asciiTheme="majorBidi" w:hAnsiTheme="majorBidi" w:cstheme="majorBidi"/>
        </w:rPr>
        <w:t>Installation</w:t>
      </w:r>
      <w:r w:rsidR="007E703B" w:rsidRPr="00133EB9">
        <w:rPr>
          <w:rFonts w:asciiTheme="majorBidi" w:hAnsiTheme="majorBidi" w:cstheme="majorBidi"/>
        </w:rPr>
        <w:t xml:space="preserve"> </w:t>
      </w:r>
      <w:r w:rsidRPr="00133EB9">
        <w:rPr>
          <w:rFonts w:asciiTheme="majorBidi" w:hAnsiTheme="majorBidi" w:cstheme="majorBidi"/>
        </w:rPr>
        <w:t>Services</w:t>
      </w:r>
      <w:r w:rsidR="007E703B" w:rsidRPr="00133EB9">
        <w:rPr>
          <w:rFonts w:asciiTheme="majorBidi" w:hAnsiTheme="majorBidi" w:cstheme="majorBidi"/>
        </w:rPr>
        <w:t xml:space="preserve"> </w:t>
      </w:r>
      <w:r w:rsidRPr="00133EB9">
        <w:rPr>
          <w:rFonts w:asciiTheme="majorBidi" w:hAnsiTheme="majorBidi" w:cstheme="majorBidi"/>
        </w:rPr>
        <w:t>and</w:t>
      </w:r>
      <w:r w:rsidR="007E703B" w:rsidRPr="00133EB9">
        <w:rPr>
          <w:rFonts w:asciiTheme="majorBidi" w:hAnsiTheme="majorBidi" w:cstheme="majorBidi"/>
        </w:rPr>
        <w:t xml:space="preserve"> </w:t>
      </w:r>
      <w:r w:rsidRPr="00133EB9">
        <w:rPr>
          <w:rFonts w:asciiTheme="majorBidi" w:hAnsiTheme="majorBidi" w:cstheme="majorBidi"/>
        </w:rPr>
        <w:t>List</w:t>
      </w:r>
      <w:r w:rsidR="007E703B" w:rsidRPr="00133EB9">
        <w:rPr>
          <w:rFonts w:asciiTheme="majorBidi" w:hAnsiTheme="majorBidi" w:cstheme="majorBidi"/>
        </w:rPr>
        <w:t xml:space="preserve"> </w:t>
      </w:r>
      <w:r w:rsidRPr="00133EB9">
        <w:rPr>
          <w:rFonts w:asciiTheme="majorBidi" w:hAnsiTheme="majorBidi" w:cstheme="majorBidi"/>
        </w:rPr>
        <w:t>of</w:t>
      </w:r>
      <w:r w:rsidR="007E703B" w:rsidRPr="00133EB9">
        <w:rPr>
          <w:rFonts w:asciiTheme="majorBidi" w:hAnsiTheme="majorBidi" w:cstheme="majorBidi"/>
        </w:rPr>
        <w:t xml:space="preserve"> </w:t>
      </w:r>
      <w:r w:rsidRPr="00133EB9">
        <w:rPr>
          <w:rFonts w:asciiTheme="majorBidi" w:hAnsiTheme="majorBidi" w:cstheme="majorBidi"/>
        </w:rPr>
        <w:t>Approved</w:t>
      </w:r>
      <w:r w:rsidR="007E703B" w:rsidRPr="00133EB9">
        <w:rPr>
          <w:rFonts w:asciiTheme="majorBidi" w:hAnsiTheme="majorBidi" w:cstheme="majorBidi"/>
        </w:rPr>
        <w:t xml:space="preserve"> </w:t>
      </w:r>
      <w:r w:rsidRPr="00133EB9">
        <w:rPr>
          <w:rFonts w:asciiTheme="majorBidi" w:hAnsiTheme="majorBidi" w:cstheme="majorBidi"/>
        </w:rPr>
        <w:t>Subcontractors</w:t>
      </w:r>
    </w:p>
    <w:p w14:paraId="767A8121" w14:textId="77777777" w:rsidR="005B4A5F" w:rsidRPr="00133EB9" w:rsidRDefault="005B4A5F" w:rsidP="001D5093">
      <w:pPr>
        <w:rPr>
          <w:rFonts w:asciiTheme="majorBidi" w:hAnsiTheme="majorBidi" w:cstheme="majorBidi"/>
        </w:rPr>
      </w:pPr>
      <w:r w:rsidRPr="00133EB9">
        <w:rPr>
          <w:rFonts w:asciiTheme="majorBidi" w:hAnsiTheme="majorBidi" w:cstheme="majorBidi"/>
        </w:rPr>
        <w:t>Appendix</w:t>
      </w:r>
      <w:r w:rsidR="007E703B" w:rsidRPr="00133EB9">
        <w:rPr>
          <w:rFonts w:asciiTheme="majorBidi" w:hAnsiTheme="majorBidi" w:cstheme="majorBidi"/>
        </w:rPr>
        <w:t xml:space="preserve"> </w:t>
      </w:r>
      <w:r w:rsidRPr="00133EB9">
        <w:rPr>
          <w:rFonts w:asciiTheme="majorBidi" w:hAnsiTheme="majorBidi" w:cstheme="majorBidi"/>
        </w:rPr>
        <w:t>6</w:t>
      </w:r>
      <w:r w:rsidRPr="00133EB9">
        <w:rPr>
          <w:rFonts w:asciiTheme="majorBidi" w:hAnsiTheme="majorBidi" w:cstheme="majorBidi"/>
        </w:rPr>
        <w:tab/>
        <w:t>Scope</w:t>
      </w:r>
      <w:r w:rsidR="007E703B" w:rsidRPr="00133EB9">
        <w:rPr>
          <w:rFonts w:asciiTheme="majorBidi" w:hAnsiTheme="majorBidi" w:cstheme="majorBidi"/>
        </w:rPr>
        <w:t xml:space="preserve"> </w:t>
      </w:r>
      <w:r w:rsidRPr="00133EB9">
        <w:rPr>
          <w:rFonts w:asciiTheme="majorBidi" w:hAnsiTheme="majorBidi" w:cstheme="majorBidi"/>
        </w:rPr>
        <w:t>of</w:t>
      </w:r>
      <w:r w:rsidR="007E703B" w:rsidRPr="00133EB9">
        <w:rPr>
          <w:rFonts w:asciiTheme="majorBidi" w:hAnsiTheme="majorBidi" w:cstheme="majorBidi"/>
        </w:rPr>
        <w:t xml:space="preserve"> </w:t>
      </w:r>
      <w:r w:rsidRPr="00133EB9">
        <w:rPr>
          <w:rFonts w:asciiTheme="majorBidi" w:hAnsiTheme="majorBidi" w:cstheme="majorBidi"/>
        </w:rPr>
        <w:t>Works</w:t>
      </w:r>
      <w:r w:rsidR="007E703B" w:rsidRPr="00133EB9">
        <w:rPr>
          <w:rFonts w:asciiTheme="majorBidi" w:hAnsiTheme="majorBidi" w:cstheme="majorBidi"/>
        </w:rPr>
        <w:t xml:space="preserve"> </w:t>
      </w:r>
      <w:r w:rsidRPr="00133EB9">
        <w:rPr>
          <w:rFonts w:asciiTheme="majorBidi" w:hAnsiTheme="majorBidi" w:cstheme="majorBidi"/>
        </w:rPr>
        <w:t>and</w:t>
      </w:r>
      <w:r w:rsidR="007E703B" w:rsidRPr="00133EB9">
        <w:rPr>
          <w:rFonts w:asciiTheme="majorBidi" w:hAnsiTheme="majorBidi" w:cstheme="majorBidi"/>
        </w:rPr>
        <w:t xml:space="preserve"> </w:t>
      </w:r>
      <w:r w:rsidRPr="00133EB9">
        <w:rPr>
          <w:rFonts w:asciiTheme="majorBidi" w:hAnsiTheme="majorBidi" w:cstheme="majorBidi"/>
        </w:rPr>
        <w:t>Supply</w:t>
      </w:r>
      <w:r w:rsidR="007E703B" w:rsidRPr="00133EB9">
        <w:rPr>
          <w:rFonts w:asciiTheme="majorBidi" w:hAnsiTheme="majorBidi" w:cstheme="majorBidi"/>
        </w:rPr>
        <w:t xml:space="preserve"> </w:t>
      </w:r>
      <w:r w:rsidRPr="00133EB9">
        <w:rPr>
          <w:rFonts w:asciiTheme="majorBidi" w:hAnsiTheme="majorBidi" w:cstheme="majorBidi"/>
        </w:rPr>
        <w:t>by</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Employer</w:t>
      </w:r>
    </w:p>
    <w:p w14:paraId="54B8D7CE" w14:textId="77777777" w:rsidR="005B4A5F" w:rsidRPr="00133EB9" w:rsidRDefault="005B4A5F" w:rsidP="001D5093">
      <w:pPr>
        <w:rPr>
          <w:rFonts w:asciiTheme="majorBidi" w:hAnsiTheme="majorBidi" w:cstheme="majorBidi"/>
        </w:rPr>
      </w:pPr>
      <w:r w:rsidRPr="00133EB9">
        <w:rPr>
          <w:rFonts w:asciiTheme="majorBidi" w:hAnsiTheme="majorBidi" w:cstheme="majorBidi"/>
        </w:rPr>
        <w:t>Appendix</w:t>
      </w:r>
      <w:r w:rsidR="007E703B" w:rsidRPr="00133EB9">
        <w:rPr>
          <w:rFonts w:asciiTheme="majorBidi" w:hAnsiTheme="majorBidi" w:cstheme="majorBidi"/>
        </w:rPr>
        <w:t xml:space="preserve"> </w:t>
      </w:r>
      <w:r w:rsidRPr="00133EB9">
        <w:rPr>
          <w:rFonts w:asciiTheme="majorBidi" w:hAnsiTheme="majorBidi" w:cstheme="majorBidi"/>
        </w:rPr>
        <w:t>7</w:t>
      </w:r>
      <w:r w:rsidRPr="00133EB9">
        <w:rPr>
          <w:rFonts w:asciiTheme="majorBidi" w:hAnsiTheme="majorBidi" w:cstheme="majorBidi"/>
        </w:rPr>
        <w:tab/>
        <w:t>List</w:t>
      </w:r>
      <w:r w:rsidR="007E703B" w:rsidRPr="00133EB9">
        <w:rPr>
          <w:rFonts w:asciiTheme="majorBidi" w:hAnsiTheme="majorBidi" w:cstheme="majorBidi"/>
        </w:rPr>
        <w:t xml:space="preserve"> </w:t>
      </w:r>
      <w:r w:rsidRPr="00133EB9">
        <w:rPr>
          <w:rFonts w:asciiTheme="majorBidi" w:hAnsiTheme="majorBidi" w:cstheme="majorBidi"/>
        </w:rPr>
        <w:t>of</w:t>
      </w:r>
      <w:r w:rsidR="007E703B" w:rsidRPr="00133EB9">
        <w:rPr>
          <w:rFonts w:asciiTheme="majorBidi" w:hAnsiTheme="majorBidi" w:cstheme="majorBidi"/>
        </w:rPr>
        <w:t xml:space="preserve"> </w:t>
      </w:r>
      <w:r w:rsidRPr="00133EB9">
        <w:rPr>
          <w:rFonts w:asciiTheme="majorBidi" w:hAnsiTheme="majorBidi" w:cstheme="majorBidi"/>
        </w:rPr>
        <w:t>Documents</w:t>
      </w:r>
      <w:r w:rsidR="007E703B" w:rsidRPr="00133EB9">
        <w:rPr>
          <w:rFonts w:asciiTheme="majorBidi" w:hAnsiTheme="majorBidi" w:cstheme="majorBidi"/>
        </w:rPr>
        <w:t xml:space="preserve"> </w:t>
      </w:r>
      <w:r w:rsidRPr="00133EB9">
        <w:rPr>
          <w:rFonts w:asciiTheme="majorBidi" w:hAnsiTheme="majorBidi" w:cstheme="majorBidi"/>
        </w:rPr>
        <w:t>for</w:t>
      </w:r>
      <w:r w:rsidR="007E703B" w:rsidRPr="00133EB9">
        <w:rPr>
          <w:rFonts w:asciiTheme="majorBidi" w:hAnsiTheme="majorBidi" w:cstheme="majorBidi"/>
        </w:rPr>
        <w:t xml:space="preserve"> </w:t>
      </w:r>
      <w:r w:rsidRPr="00133EB9">
        <w:rPr>
          <w:rFonts w:asciiTheme="majorBidi" w:hAnsiTheme="majorBidi" w:cstheme="majorBidi"/>
        </w:rPr>
        <w:t>Approval</w:t>
      </w:r>
      <w:r w:rsidR="007E703B" w:rsidRPr="00133EB9">
        <w:rPr>
          <w:rFonts w:asciiTheme="majorBidi" w:hAnsiTheme="majorBidi" w:cstheme="majorBidi"/>
        </w:rPr>
        <w:t xml:space="preserve"> </w:t>
      </w:r>
      <w:r w:rsidRPr="00133EB9">
        <w:rPr>
          <w:rFonts w:asciiTheme="majorBidi" w:hAnsiTheme="majorBidi" w:cstheme="majorBidi"/>
        </w:rPr>
        <w:t>or</w:t>
      </w:r>
      <w:r w:rsidR="007E703B" w:rsidRPr="00133EB9">
        <w:rPr>
          <w:rFonts w:asciiTheme="majorBidi" w:hAnsiTheme="majorBidi" w:cstheme="majorBidi"/>
        </w:rPr>
        <w:t xml:space="preserve"> </w:t>
      </w:r>
      <w:r w:rsidRPr="00133EB9">
        <w:rPr>
          <w:rFonts w:asciiTheme="majorBidi" w:hAnsiTheme="majorBidi" w:cstheme="majorBidi"/>
        </w:rPr>
        <w:t>Review</w:t>
      </w:r>
    </w:p>
    <w:p w14:paraId="523BEDC0" w14:textId="77777777" w:rsidR="005B4A5F" w:rsidRPr="00133EB9" w:rsidRDefault="005B4A5F" w:rsidP="001D5093">
      <w:pPr>
        <w:rPr>
          <w:rFonts w:asciiTheme="majorBidi" w:hAnsiTheme="majorBidi" w:cstheme="majorBidi"/>
        </w:rPr>
      </w:pPr>
      <w:r w:rsidRPr="00133EB9">
        <w:rPr>
          <w:rFonts w:asciiTheme="majorBidi" w:hAnsiTheme="majorBidi" w:cstheme="majorBidi"/>
        </w:rPr>
        <w:t>Appendix</w:t>
      </w:r>
      <w:r w:rsidR="007E703B" w:rsidRPr="00133EB9">
        <w:rPr>
          <w:rFonts w:asciiTheme="majorBidi" w:hAnsiTheme="majorBidi" w:cstheme="majorBidi"/>
        </w:rPr>
        <w:t xml:space="preserve"> </w:t>
      </w:r>
      <w:r w:rsidRPr="00133EB9">
        <w:rPr>
          <w:rFonts w:asciiTheme="majorBidi" w:hAnsiTheme="majorBidi" w:cstheme="majorBidi"/>
        </w:rPr>
        <w:t>8</w:t>
      </w:r>
      <w:r w:rsidRPr="00133EB9">
        <w:rPr>
          <w:rFonts w:asciiTheme="majorBidi" w:hAnsiTheme="majorBidi" w:cstheme="majorBidi"/>
        </w:rPr>
        <w:tab/>
        <w:t>Functional</w:t>
      </w:r>
      <w:r w:rsidR="007E703B" w:rsidRPr="00133EB9">
        <w:rPr>
          <w:rFonts w:asciiTheme="majorBidi" w:hAnsiTheme="majorBidi" w:cstheme="majorBidi"/>
        </w:rPr>
        <w:t xml:space="preserve"> </w:t>
      </w:r>
      <w:r w:rsidRPr="00133EB9">
        <w:rPr>
          <w:rFonts w:asciiTheme="majorBidi" w:hAnsiTheme="majorBidi" w:cstheme="majorBidi"/>
        </w:rPr>
        <w:t>Guarantees</w:t>
      </w:r>
    </w:p>
    <w:p w14:paraId="601CB883" w14:textId="77777777" w:rsidR="005B4A5F" w:rsidRPr="00133EB9" w:rsidRDefault="005B4A5F" w:rsidP="001D5093">
      <w:pPr>
        <w:rPr>
          <w:rFonts w:asciiTheme="majorBidi" w:hAnsiTheme="majorBidi" w:cstheme="majorBidi"/>
        </w:rPr>
      </w:pPr>
    </w:p>
    <w:p w14:paraId="48DF6AA8" w14:textId="77777777" w:rsidR="005B4A5F" w:rsidRPr="00133EB9" w:rsidRDefault="005B4A5F" w:rsidP="00D5087F">
      <w:pPr>
        <w:pStyle w:val="UG-SectionIX-Heading1"/>
        <w:rPr>
          <w:rFonts w:asciiTheme="majorBidi" w:hAnsiTheme="majorBidi" w:cstheme="majorBidi"/>
        </w:rPr>
      </w:pPr>
      <w:r w:rsidRPr="00133EB9">
        <w:rPr>
          <w:rFonts w:asciiTheme="majorBidi" w:hAnsiTheme="majorBidi" w:cstheme="majorBidi"/>
        </w:rPr>
        <w:br w:type="page"/>
      </w:r>
      <w:bookmarkStart w:id="1219" w:name="_Toc437692909"/>
      <w:bookmarkStart w:id="1220" w:name="_Toc125952757"/>
      <w:bookmarkStart w:id="1221" w:name="_Toc59196868"/>
      <w:bookmarkStart w:id="1222" w:name="_Toc59197253"/>
      <w:r w:rsidRPr="00133EB9">
        <w:rPr>
          <w:rFonts w:asciiTheme="majorBidi" w:hAnsiTheme="majorBidi" w:cstheme="majorBidi"/>
          <w:sz w:val="28"/>
        </w:rPr>
        <w:t>Appendix</w:t>
      </w:r>
      <w:r w:rsidR="007E703B" w:rsidRPr="00133EB9">
        <w:rPr>
          <w:rFonts w:asciiTheme="majorBidi" w:hAnsiTheme="majorBidi" w:cstheme="majorBidi"/>
          <w:sz w:val="28"/>
        </w:rPr>
        <w:t xml:space="preserve"> </w:t>
      </w:r>
      <w:r w:rsidRPr="00133EB9">
        <w:rPr>
          <w:rFonts w:asciiTheme="majorBidi" w:hAnsiTheme="majorBidi" w:cstheme="majorBidi"/>
          <w:sz w:val="28"/>
        </w:rPr>
        <w:t>1.</w:t>
      </w:r>
      <w:r w:rsidR="007E703B" w:rsidRPr="00133EB9">
        <w:rPr>
          <w:rFonts w:asciiTheme="majorBidi" w:hAnsiTheme="majorBidi" w:cstheme="majorBidi"/>
          <w:sz w:val="28"/>
        </w:rPr>
        <w:t xml:space="preserve">  </w:t>
      </w:r>
      <w:r w:rsidRPr="00133EB9">
        <w:rPr>
          <w:rFonts w:asciiTheme="majorBidi" w:hAnsiTheme="majorBidi" w:cstheme="majorBidi"/>
          <w:sz w:val="28"/>
        </w:rPr>
        <w:t>Terms</w:t>
      </w:r>
      <w:r w:rsidR="007E703B" w:rsidRPr="00133EB9">
        <w:rPr>
          <w:rFonts w:asciiTheme="majorBidi" w:hAnsiTheme="majorBidi" w:cstheme="majorBidi"/>
          <w:sz w:val="28"/>
        </w:rPr>
        <w:t xml:space="preserve"> </w:t>
      </w:r>
      <w:r w:rsidRPr="00133EB9">
        <w:rPr>
          <w:rFonts w:asciiTheme="majorBidi" w:hAnsiTheme="majorBidi" w:cstheme="majorBidi"/>
          <w:sz w:val="28"/>
        </w:rPr>
        <w:t>and</w:t>
      </w:r>
      <w:r w:rsidR="007E703B" w:rsidRPr="00133EB9">
        <w:rPr>
          <w:rFonts w:asciiTheme="majorBidi" w:hAnsiTheme="majorBidi" w:cstheme="majorBidi"/>
          <w:sz w:val="28"/>
        </w:rPr>
        <w:t xml:space="preserve"> </w:t>
      </w:r>
      <w:r w:rsidRPr="00133EB9">
        <w:rPr>
          <w:rFonts w:asciiTheme="majorBidi" w:hAnsiTheme="majorBidi" w:cstheme="majorBidi"/>
          <w:sz w:val="28"/>
        </w:rPr>
        <w:t>Procedures</w:t>
      </w:r>
      <w:r w:rsidR="007E703B" w:rsidRPr="00133EB9">
        <w:rPr>
          <w:rFonts w:asciiTheme="majorBidi" w:hAnsiTheme="majorBidi" w:cstheme="majorBidi"/>
          <w:sz w:val="28"/>
        </w:rPr>
        <w:t xml:space="preserve"> </w:t>
      </w:r>
      <w:r w:rsidRPr="00133EB9">
        <w:rPr>
          <w:rFonts w:asciiTheme="majorBidi" w:hAnsiTheme="majorBidi" w:cstheme="majorBidi"/>
          <w:sz w:val="28"/>
        </w:rPr>
        <w:t>of</w:t>
      </w:r>
      <w:r w:rsidR="007E703B" w:rsidRPr="00133EB9">
        <w:rPr>
          <w:rFonts w:asciiTheme="majorBidi" w:hAnsiTheme="majorBidi" w:cstheme="majorBidi"/>
          <w:sz w:val="28"/>
        </w:rPr>
        <w:t xml:space="preserve"> </w:t>
      </w:r>
      <w:r w:rsidRPr="00133EB9">
        <w:rPr>
          <w:rFonts w:asciiTheme="majorBidi" w:hAnsiTheme="majorBidi" w:cstheme="majorBidi"/>
          <w:sz w:val="28"/>
        </w:rPr>
        <w:t>Payment</w:t>
      </w:r>
      <w:bookmarkEnd w:id="1219"/>
      <w:bookmarkEnd w:id="1220"/>
      <w:bookmarkEnd w:id="1221"/>
      <w:bookmarkEnd w:id="1222"/>
    </w:p>
    <w:p w14:paraId="3E0B8C8B" w14:textId="77777777" w:rsidR="005B4A5F" w:rsidRPr="00133EB9" w:rsidRDefault="005B4A5F" w:rsidP="001D5093">
      <w:pPr>
        <w:rPr>
          <w:rFonts w:asciiTheme="majorBidi" w:hAnsiTheme="majorBidi" w:cstheme="majorBidi"/>
        </w:rPr>
      </w:pPr>
      <w:r w:rsidRPr="00133EB9">
        <w:rPr>
          <w:rFonts w:asciiTheme="majorBidi" w:hAnsiTheme="majorBidi" w:cstheme="majorBidi"/>
        </w:rPr>
        <w:t>In</w:t>
      </w:r>
      <w:r w:rsidR="007E703B" w:rsidRPr="00133EB9">
        <w:rPr>
          <w:rFonts w:asciiTheme="majorBidi" w:hAnsiTheme="majorBidi" w:cstheme="majorBidi"/>
        </w:rPr>
        <w:t xml:space="preserve"> </w:t>
      </w:r>
      <w:r w:rsidRPr="00133EB9">
        <w:rPr>
          <w:rFonts w:asciiTheme="majorBidi" w:hAnsiTheme="majorBidi" w:cstheme="majorBidi"/>
        </w:rPr>
        <w:t>accordance</w:t>
      </w:r>
      <w:r w:rsidR="007E703B" w:rsidRPr="00133EB9">
        <w:rPr>
          <w:rFonts w:asciiTheme="majorBidi" w:hAnsiTheme="majorBidi" w:cstheme="majorBidi"/>
        </w:rPr>
        <w:t xml:space="preserve"> </w:t>
      </w:r>
      <w:r w:rsidRPr="00133EB9">
        <w:rPr>
          <w:rFonts w:asciiTheme="majorBidi" w:hAnsiTheme="majorBidi" w:cstheme="majorBidi"/>
        </w:rPr>
        <w:t>with</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provisions</w:t>
      </w:r>
      <w:r w:rsidR="007E703B" w:rsidRPr="00133EB9">
        <w:rPr>
          <w:rFonts w:asciiTheme="majorBidi" w:hAnsiTheme="majorBidi" w:cstheme="majorBidi"/>
        </w:rPr>
        <w:t xml:space="preserve"> </w:t>
      </w:r>
      <w:r w:rsidRPr="00133EB9">
        <w:rPr>
          <w:rFonts w:asciiTheme="majorBidi" w:hAnsiTheme="majorBidi" w:cstheme="majorBidi"/>
        </w:rPr>
        <w:t>of</w:t>
      </w:r>
      <w:r w:rsidR="007E703B" w:rsidRPr="00133EB9">
        <w:rPr>
          <w:rFonts w:asciiTheme="majorBidi" w:hAnsiTheme="majorBidi" w:cstheme="majorBidi"/>
        </w:rPr>
        <w:t xml:space="preserve"> </w:t>
      </w:r>
      <w:r w:rsidRPr="00133EB9">
        <w:rPr>
          <w:rFonts w:asciiTheme="majorBidi" w:hAnsiTheme="majorBidi" w:cstheme="majorBidi"/>
        </w:rPr>
        <w:t>GCC</w:t>
      </w:r>
      <w:r w:rsidR="007E703B" w:rsidRPr="00133EB9">
        <w:rPr>
          <w:rFonts w:asciiTheme="majorBidi" w:hAnsiTheme="majorBidi" w:cstheme="majorBidi"/>
        </w:rPr>
        <w:t xml:space="preserve"> </w:t>
      </w:r>
      <w:r w:rsidRPr="00133EB9">
        <w:rPr>
          <w:rFonts w:asciiTheme="majorBidi" w:hAnsiTheme="majorBidi" w:cstheme="majorBidi"/>
        </w:rPr>
        <w:t>Clause</w:t>
      </w:r>
      <w:r w:rsidR="007E703B" w:rsidRPr="00133EB9">
        <w:rPr>
          <w:rFonts w:asciiTheme="majorBidi" w:hAnsiTheme="majorBidi" w:cstheme="majorBidi"/>
        </w:rPr>
        <w:t xml:space="preserve"> </w:t>
      </w:r>
      <w:r w:rsidRPr="00133EB9">
        <w:rPr>
          <w:rFonts w:asciiTheme="majorBidi" w:hAnsiTheme="majorBidi" w:cstheme="majorBidi"/>
        </w:rPr>
        <w:t>12</w:t>
      </w:r>
      <w:r w:rsidR="007E703B" w:rsidRPr="00133EB9">
        <w:rPr>
          <w:rFonts w:asciiTheme="majorBidi" w:hAnsiTheme="majorBidi" w:cstheme="majorBidi"/>
        </w:rPr>
        <w:t xml:space="preserve"> </w:t>
      </w:r>
      <w:r w:rsidRPr="00133EB9">
        <w:rPr>
          <w:rFonts w:asciiTheme="majorBidi" w:hAnsiTheme="majorBidi" w:cstheme="majorBidi"/>
        </w:rPr>
        <w:t>(Terms</w:t>
      </w:r>
      <w:r w:rsidR="007E703B" w:rsidRPr="00133EB9">
        <w:rPr>
          <w:rFonts w:asciiTheme="majorBidi" w:hAnsiTheme="majorBidi" w:cstheme="majorBidi"/>
        </w:rPr>
        <w:t xml:space="preserve"> </w:t>
      </w:r>
      <w:r w:rsidRPr="00133EB9">
        <w:rPr>
          <w:rFonts w:asciiTheme="majorBidi" w:hAnsiTheme="majorBidi" w:cstheme="majorBidi"/>
        </w:rPr>
        <w:t>of</w:t>
      </w:r>
      <w:r w:rsidR="007E703B" w:rsidRPr="00133EB9">
        <w:rPr>
          <w:rFonts w:asciiTheme="majorBidi" w:hAnsiTheme="majorBidi" w:cstheme="majorBidi"/>
        </w:rPr>
        <w:t xml:space="preserve"> </w:t>
      </w:r>
      <w:r w:rsidRPr="00133EB9">
        <w:rPr>
          <w:rFonts w:asciiTheme="majorBidi" w:hAnsiTheme="majorBidi" w:cstheme="majorBidi"/>
        </w:rPr>
        <w:t>Payment),</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Employer</w:t>
      </w:r>
      <w:r w:rsidR="007E703B" w:rsidRPr="00133EB9">
        <w:rPr>
          <w:rFonts w:asciiTheme="majorBidi" w:hAnsiTheme="majorBidi" w:cstheme="majorBidi"/>
        </w:rPr>
        <w:t xml:space="preserve"> </w:t>
      </w:r>
      <w:r w:rsidRPr="00133EB9">
        <w:rPr>
          <w:rFonts w:asciiTheme="majorBidi" w:hAnsiTheme="majorBidi" w:cstheme="majorBidi"/>
        </w:rPr>
        <w:t>shall</w:t>
      </w:r>
      <w:r w:rsidR="007E703B" w:rsidRPr="00133EB9">
        <w:rPr>
          <w:rFonts w:asciiTheme="majorBidi" w:hAnsiTheme="majorBidi" w:cstheme="majorBidi"/>
        </w:rPr>
        <w:t xml:space="preserve"> </w:t>
      </w:r>
      <w:r w:rsidRPr="00133EB9">
        <w:rPr>
          <w:rFonts w:asciiTheme="majorBidi" w:hAnsiTheme="majorBidi" w:cstheme="majorBidi"/>
        </w:rPr>
        <w:t>pay</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Contractor</w:t>
      </w:r>
      <w:r w:rsidR="007E703B" w:rsidRPr="00133EB9">
        <w:rPr>
          <w:rFonts w:asciiTheme="majorBidi" w:hAnsiTheme="majorBidi" w:cstheme="majorBidi"/>
        </w:rPr>
        <w:t xml:space="preserve"> </w:t>
      </w:r>
      <w:r w:rsidRPr="00133EB9">
        <w:rPr>
          <w:rFonts w:asciiTheme="majorBidi" w:hAnsiTheme="majorBidi" w:cstheme="majorBidi"/>
        </w:rPr>
        <w:t>in</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following</w:t>
      </w:r>
      <w:r w:rsidR="007E703B" w:rsidRPr="00133EB9">
        <w:rPr>
          <w:rFonts w:asciiTheme="majorBidi" w:hAnsiTheme="majorBidi" w:cstheme="majorBidi"/>
        </w:rPr>
        <w:t xml:space="preserve"> </w:t>
      </w:r>
      <w:r w:rsidRPr="00133EB9">
        <w:rPr>
          <w:rFonts w:asciiTheme="majorBidi" w:hAnsiTheme="majorBidi" w:cstheme="majorBidi"/>
        </w:rPr>
        <w:t>manner</w:t>
      </w:r>
      <w:r w:rsidR="007E703B" w:rsidRPr="00133EB9">
        <w:rPr>
          <w:rFonts w:asciiTheme="majorBidi" w:hAnsiTheme="majorBidi" w:cstheme="majorBidi"/>
        </w:rPr>
        <w:t xml:space="preserve"> </w:t>
      </w:r>
      <w:r w:rsidRPr="00133EB9">
        <w:rPr>
          <w:rFonts w:asciiTheme="majorBidi" w:hAnsiTheme="majorBidi" w:cstheme="majorBidi"/>
        </w:rPr>
        <w:t>and</w:t>
      </w:r>
      <w:r w:rsidR="007E703B" w:rsidRPr="00133EB9">
        <w:rPr>
          <w:rFonts w:asciiTheme="majorBidi" w:hAnsiTheme="majorBidi" w:cstheme="majorBidi"/>
        </w:rPr>
        <w:t xml:space="preserve"> </w:t>
      </w:r>
      <w:r w:rsidRPr="00133EB9">
        <w:rPr>
          <w:rFonts w:asciiTheme="majorBidi" w:hAnsiTheme="majorBidi" w:cstheme="majorBidi"/>
        </w:rPr>
        <w:t>at</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following</w:t>
      </w:r>
      <w:r w:rsidR="007E703B" w:rsidRPr="00133EB9">
        <w:rPr>
          <w:rFonts w:asciiTheme="majorBidi" w:hAnsiTheme="majorBidi" w:cstheme="majorBidi"/>
        </w:rPr>
        <w:t xml:space="preserve"> </w:t>
      </w:r>
      <w:r w:rsidRPr="00133EB9">
        <w:rPr>
          <w:rFonts w:asciiTheme="majorBidi" w:hAnsiTheme="majorBidi" w:cstheme="majorBidi"/>
        </w:rPr>
        <w:t>times,</w:t>
      </w:r>
      <w:r w:rsidR="007E703B" w:rsidRPr="00133EB9">
        <w:rPr>
          <w:rFonts w:asciiTheme="majorBidi" w:hAnsiTheme="majorBidi" w:cstheme="majorBidi"/>
        </w:rPr>
        <w:t xml:space="preserve"> </w:t>
      </w:r>
      <w:r w:rsidRPr="00133EB9">
        <w:rPr>
          <w:rFonts w:asciiTheme="majorBidi" w:hAnsiTheme="majorBidi" w:cstheme="majorBidi"/>
        </w:rPr>
        <w:t>on</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basis</w:t>
      </w:r>
      <w:r w:rsidR="007E703B" w:rsidRPr="00133EB9">
        <w:rPr>
          <w:rFonts w:asciiTheme="majorBidi" w:hAnsiTheme="majorBidi" w:cstheme="majorBidi"/>
        </w:rPr>
        <w:t xml:space="preserve"> </w:t>
      </w:r>
      <w:r w:rsidRPr="00133EB9">
        <w:rPr>
          <w:rFonts w:asciiTheme="majorBidi" w:hAnsiTheme="majorBidi" w:cstheme="majorBidi"/>
        </w:rPr>
        <w:t>of</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Price</w:t>
      </w:r>
      <w:r w:rsidR="007E703B" w:rsidRPr="00133EB9">
        <w:rPr>
          <w:rFonts w:asciiTheme="majorBidi" w:hAnsiTheme="majorBidi" w:cstheme="majorBidi"/>
        </w:rPr>
        <w:t xml:space="preserve"> </w:t>
      </w:r>
      <w:r w:rsidRPr="00133EB9">
        <w:rPr>
          <w:rFonts w:asciiTheme="majorBidi" w:hAnsiTheme="majorBidi" w:cstheme="majorBidi"/>
        </w:rPr>
        <w:t>Breakdown</w:t>
      </w:r>
      <w:r w:rsidR="007E703B" w:rsidRPr="00133EB9">
        <w:rPr>
          <w:rFonts w:asciiTheme="majorBidi" w:hAnsiTheme="majorBidi" w:cstheme="majorBidi"/>
        </w:rPr>
        <w:t xml:space="preserve"> </w:t>
      </w:r>
      <w:r w:rsidRPr="00133EB9">
        <w:rPr>
          <w:rFonts w:asciiTheme="majorBidi" w:hAnsiTheme="majorBidi" w:cstheme="majorBidi"/>
        </w:rPr>
        <w:t>given</w:t>
      </w:r>
      <w:r w:rsidR="007E703B" w:rsidRPr="00133EB9">
        <w:rPr>
          <w:rFonts w:asciiTheme="majorBidi" w:hAnsiTheme="majorBidi" w:cstheme="majorBidi"/>
        </w:rPr>
        <w:t xml:space="preserve"> </w:t>
      </w:r>
      <w:r w:rsidRPr="00133EB9">
        <w:rPr>
          <w:rFonts w:asciiTheme="majorBidi" w:hAnsiTheme="majorBidi" w:cstheme="majorBidi"/>
        </w:rPr>
        <w:t>in</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section</w:t>
      </w:r>
      <w:r w:rsidR="007E703B" w:rsidRPr="00133EB9">
        <w:rPr>
          <w:rFonts w:asciiTheme="majorBidi" w:hAnsiTheme="majorBidi" w:cstheme="majorBidi"/>
        </w:rPr>
        <w:t xml:space="preserve"> </w:t>
      </w:r>
      <w:r w:rsidRPr="00133EB9">
        <w:rPr>
          <w:rFonts w:asciiTheme="majorBidi" w:hAnsiTheme="majorBidi" w:cstheme="majorBidi"/>
        </w:rPr>
        <w:t>on</w:t>
      </w:r>
      <w:r w:rsidR="007E703B" w:rsidRPr="00133EB9">
        <w:rPr>
          <w:rFonts w:asciiTheme="majorBidi" w:hAnsiTheme="majorBidi" w:cstheme="majorBidi"/>
        </w:rPr>
        <w:t xml:space="preserve"> </w:t>
      </w:r>
      <w:r w:rsidRPr="00133EB9">
        <w:rPr>
          <w:rFonts w:asciiTheme="majorBidi" w:hAnsiTheme="majorBidi" w:cstheme="majorBidi"/>
        </w:rPr>
        <w:t>Price</w:t>
      </w:r>
      <w:r w:rsidR="007E703B" w:rsidRPr="00133EB9">
        <w:rPr>
          <w:rFonts w:asciiTheme="majorBidi" w:hAnsiTheme="majorBidi" w:cstheme="majorBidi"/>
        </w:rPr>
        <w:t xml:space="preserve"> </w:t>
      </w:r>
      <w:r w:rsidRPr="00133EB9">
        <w:rPr>
          <w:rFonts w:asciiTheme="majorBidi" w:hAnsiTheme="majorBidi" w:cstheme="majorBidi"/>
        </w:rPr>
        <w:t>Schedules.</w:t>
      </w:r>
      <w:r w:rsidR="007E703B" w:rsidRPr="00133EB9">
        <w:rPr>
          <w:rFonts w:asciiTheme="majorBidi" w:hAnsiTheme="majorBidi" w:cstheme="majorBidi"/>
        </w:rPr>
        <w:t xml:space="preserve">  </w:t>
      </w:r>
      <w:r w:rsidRPr="00133EB9">
        <w:rPr>
          <w:rFonts w:asciiTheme="majorBidi" w:hAnsiTheme="majorBidi" w:cstheme="majorBidi"/>
        </w:rPr>
        <w:t>Payments</w:t>
      </w:r>
      <w:r w:rsidR="007E703B" w:rsidRPr="00133EB9">
        <w:rPr>
          <w:rFonts w:asciiTheme="majorBidi" w:hAnsiTheme="majorBidi" w:cstheme="majorBidi"/>
        </w:rPr>
        <w:t xml:space="preserve"> </w:t>
      </w:r>
      <w:r w:rsidRPr="00133EB9">
        <w:rPr>
          <w:rFonts w:asciiTheme="majorBidi" w:hAnsiTheme="majorBidi" w:cstheme="majorBidi"/>
        </w:rPr>
        <w:t>will</w:t>
      </w:r>
      <w:r w:rsidR="007E703B" w:rsidRPr="00133EB9">
        <w:rPr>
          <w:rFonts w:asciiTheme="majorBidi" w:hAnsiTheme="majorBidi" w:cstheme="majorBidi"/>
        </w:rPr>
        <w:t xml:space="preserve"> </w:t>
      </w:r>
      <w:r w:rsidRPr="00133EB9">
        <w:rPr>
          <w:rFonts w:asciiTheme="majorBidi" w:hAnsiTheme="majorBidi" w:cstheme="majorBidi"/>
        </w:rPr>
        <w:t>be</w:t>
      </w:r>
      <w:r w:rsidR="007E703B" w:rsidRPr="00133EB9">
        <w:rPr>
          <w:rFonts w:asciiTheme="majorBidi" w:hAnsiTheme="majorBidi" w:cstheme="majorBidi"/>
        </w:rPr>
        <w:t xml:space="preserve"> </w:t>
      </w:r>
      <w:r w:rsidRPr="00133EB9">
        <w:rPr>
          <w:rFonts w:asciiTheme="majorBidi" w:hAnsiTheme="majorBidi" w:cstheme="majorBidi"/>
        </w:rPr>
        <w:t>made</w:t>
      </w:r>
      <w:r w:rsidR="007E703B" w:rsidRPr="00133EB9">
        <w:rPr>
          <w:rFonts w:asciiTheme="majorBidi" w:hAnsiTheme="majorBidi" w:cstheme="majorBidi"/>
        </w:rPr>
        <w:t xml:space="preserve"> </w:t>
      </w:r>
      <w:r w:rsidRPr="00133EB9">
        <w:rPr>
          <w:rFonts w:asciiTheme="majorBidi" w:hAnsiTheme="majorBidi" w:cstheme="majorBidi"/>
        </w:rPr>
        <w:t>in</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currencies</w:t>
      </w:r>
      <w:r w:rsidR="007E703B" w:rsidRPr="00133EB9">
        <w:rPr>
          <w:rFonts w:asciiTheme="majorBidi" w:hAnsiTheme="majorBidi" w:cstheme="majorBidi"/>
        </w:rPr>
        <w:t xml:space="preserve"> </w:t>
      </w:r>
      <w:r w:rsidRPr="00133EB9">
        <w:rPr>
          <w:rFonts w:asciiTheme="majorBidi" w:hAnsiTheme="majorBidi" w:cstheme="majorBidi"/>
        </w:rPr>
        <w:t>quoted</w:t>
      </w:r>
      <w:r w:rsidR="007E703B" w:rsidRPr="00133EB9">
        <w:rPr>
          <w:rFonts w:asciiTheme="majorBidi" w:hAnsiTheme="majorBidi" w:cstheme="majorBidi"/>
        </w:rPr>
        <w:t xml:space="preserve"> </w:t>
      </w:r>
      <w:r w:rsidRPr="00133EB9">
        <w:rPr>
          <w:rFonts w:asciiTheme="majorBidi" w:hAnsiTheme="majorBidi" w:cstheme="majorBidi"/>
        </w:rPr>
        <w:t>by</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Bidder</w:t>
      </w:r>
      <w:r w:rsidR="000148FF" w:rsidRPr="00133EB9">
        <w:rPr>
          <w:rFonts w:asciiTheme="majorBidi" w:hAnsiTheme="majorBidi" w:cstheme="majorBidi"/>
        </w:rPr>
        <w:t xml:space="preserve"> </w:t>
      </w:r>
      <w:r w:rsidRPr="00133EB9">
        <w:rPr>
          <w:rFonts w:asciiTheme="majorBidi" w:hAnsiTheme="majorBidi" w:cstheme="majorBidi"/>
        </w:rPr>
        <w:t>unless</w:t>
      </w:r>
      <w:r w:rsidR="007E703B" w:rsidRPr="00133EB9">
        <w:rPr>
          <w:rFonts w:asciiTheme="majorBidi" w:hAnsiTheme="majorBidi" w:cstheme="majorBidi"/>
        </w:rPr>
        <w:t xml:space="preserve"> </w:t>
      </w:r>
      <w:r w:rsidRPr="00133EB9">
        <w:rPr>
          <w:rFonts w:asciiTheme="majorBidi" w:hAnsiTheme="majorBidi" w:cstheme="majorBidi"/>
        </w:rPr>
        <w:t>otherwise</w:t>
      </w:r>
      <w:r w:rsidR="007E703B" w:rsidRPr="00133EB9">
        <w:rPr>
          <w:rFonts w:asciiTheme="majorBidi" w:hAnsiTheme="majorBidi" w:cstheme="majorBidi"/>
        </w:rPr>
        <w:t xml:space="preserve"> </w:t>
      </w:r>
      <w:r w:rsidRPr="00133EB9">
        <w:rPr>
          <w:rFonts w:asciiTheme="majorBidi" w:hAnsiTheme="majorBidi" w:cstheme="majorBidi"/>
        </w:rPr>
        <w:t>agreed</w:t>
      </w:r>
      <w:r w:rsidR="007E703B" w:rsidRPr="00133EB9">
        <w:rPr>
          <w:rFonts w:asciiTheme="majorBidi" w:hAnsiTheme="majorBidi" w:cstheme="majorBidi"/>
        </w:rPr>
        <w:t xml:space="preserve"> </w:t>
      </w:r>
      <w:r w:rsidRPr="00133EB9">
        <w:rPr>
          <w:rFonts w:asciiTheme="majorBidi" w:hAnsiTheme="majorBidi" w:cstheme="majorBidi"/>
        </w:rPr>
        <w:t>between</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Parties.</w:t>
      </w:r>
      <w:r w:rsidR="007E703B" w:rsidRPr="00133EB9">
        <w:rPr>
          <w:rFonts w:asciiTheme="majorBidi" w:hAnsiTheme="majorBidi" w:cstheme="majorBidi"/>
        </w:rPr>
        <w:t xml:space="preserve">  </w:t>
      </w:r>
      <w:r w:rsidRPr="00133EB9">
        <w:rPr>
          <w:rFonts w:asciiTheme="majorBidi" w:hAnsiTheme="majorBidi" w:cstheme="majorBidi"/>
        </w:rPr>
        <w:t>Applications</w:t>
      </w:r>
      <w:r w:rsidR="007E703B" w:rsidRPr="00133EB9">
        <w:rPr>
          <w:rFonts w:asciiTheme="majorBidi" w:hAnsiTheme="majorBidi" w:cstheme="majorBidi"/>
        </w:rPr>
        <w:t xml:space="preserve"> </w:t>
      </w:r>
      <w:r w:rsidRPr="00133EB9">
        <w:rPr>
          <w:rFonts w:asciiTheme="majorBidi" w:hAnsiTheme="majorBidi" w:cstheme="majorBidi"/>
        </w:rPr>
        <w:t>for</w:t>
      </w:r>
      <w:r w:rsidR="007E703B" w:rsidRPr="00133EB9">
        <w:rPr>
          <w:rFonts w:asciiTheme="majorBidi" w:hAnsiTheme="majorBidi" w:cstheme="majorBidi"/>
        </w:rPr>
        <w:t xml:space="preserve"> </w:t>
      </w:r>
      <w:r w:rsidRPr="00133EB9">
        <w:rPr>
          <w:rFonts w:asciiTheme="majorBidi" w:hAnsiTheme="majorBidi" w:cstheme="majorBidi"/>
        </w:rPr>
        <w:t>payment</w:t>
      </w:r>
      <w:r w:rsidR="007E703B" w:rsidRPr="00133EB9">
        <w:rPr>
          <w:rFonts w:asciiTheme="majorBidi" w:hAnsiTheme="majorBidi" w:cstheme="majorBidi"/>
        </w:rPr>
        <w:t xml:space="preserve"> </w:t>
      </w:r>
      <w:r w:rsidRPr="00133EB9">
        <w:rPr>
          <w:rFonts w:asciiTheme="majorBidi" w:hAnsiTheme="majorBidi" w:cstheme="majorBidi"/>
        </w:rPr>
        <w:t>in</w:t>
      </w:r>
      <w:r w:rsidR="007E703B" w:rsidRPr="00133EB9">
        <w:rPr>
          <w:rFonts w:asciiTheme="majorBidi" w:hAnsiTheme="majorBidi" w:cstheme="majorBidi"/>
        </w:rPr>
        <w:t xml:space="preserve"> </w:t>
      </w:r>
      <w:r w:rsidRPr="00133EB9">
        <w:rPr>
          <w:rFonts w:asciiTheme="majorBidi" w:hAnsiTheme="majorBidi" w:cstheme="majorBidi"/>
        </w:rPr>
        <w:t>respect</w:t>
      </w:r>
      <w:r w:rsidR="007E703B" w:rsidRPr="00133EB9">
        <w:rPr>
          <w:rFonts w:asciiTheme="majorBidi" w:hAnsiTheme="majorBidi" w:cstheme="majorBidi"/>
        </w:rPr>
        <w:t xml:space="preserve"> </w:t>
      </w:r>
      <w:r w:rsidRPr="00133EB9">
        <w:rPr>
          <w:rFonts w:asciiTheme="majorBidi" w:hAnsiTheme="majorBidi" w:cstheme="majorBidi"/>
        </w:rPr>
        <w:t>of</w:t>
      </w:r>
      <w:r w:rsidR="007E703B" w:rsidRPr="00133EB9">
        <w:rPr>
          <w:rFonts w:asciiTheme="majorBidi" w:hAnsiTheme="majorBidi" w:cstheme="majorBidi"/>
        </w:rPr>
        <w:t xml:space="preserve"> </w:t>
      </w:r>
      <w:r w:rsidRPr="00133EB9">
        <w:rPr>
          <w:rFonts w:asciiTheme="majorBidi" w:hAnsiTheme="majorBidi" w:cstheme="majorBidi"/>
        </w:rPr>
        <w:t>part</w:t>
      </w:r>
      <w:r w:rsidR="007E703B" w:rsidRPr="00133EB9">
        <w:rPr>
          <w:rFonts w:asciiTheme="majorBidi" w:hAnsiTheme="majorBidi" w:cstheme="majorBidi"/>
        </w:rPr>
        <w:t xml:space="preserve"> </w:t>
      </w:r>
      <w:r w:rsidRPr="00133EB9">
        <w:rPr>
          <w:rFonts w:asciiTheme="majorBidi" w:hAnsiTheme="majorBidi" w:cstheme="majorBidi"/>
        </w:rPr>
        <w:t>deliveries</w:t>
      </w:r>
      <w:r w:rsidR="007E703B" w:rsidRPr="00133EB9">
        <w:rPr>
          <w:rFonts w:asciiTheme="majorBidi" w:hAnsiTheme="majorBidi" w:cstheme="majorBidi"/>
        </w:rPr>
        <w:t xml:space="preserve"> </w:t>
      </w:r>
      <w:r w:rsidRPr="00133EB9">
        <w:rPr>
          <w:rFonts w:asciiTheme="majorBidi" w:hAnsiTheme="majorBidi" w:cstheme="majorBidi"/>
        </w:rPr>
        <w:t>may</w:t>
      </w:r>
      <w:r w:rsidR="007E703B" w:rsidRPr="00133EB9">
        <w:rPr>
          <w:rFonts w:asciiTheme="majorBidi" w:hAnsiTheme="majorBidi" w:cstheme="majorBidi"/>
        </w:rPr>
        <w:t xml:space="preserve"> </w:t>
      </w:r>
      <w:r w:rsidRPr="00133EB9">
        <w:rPr>
          <w:rFonts w:asciiTheme="majorBidi" w:hAnsiTheme="majorBidi" w:cstheme="majorBidi"/>
        </w:rPr>
        <w:t>be</w:t>
      </w:r>
      <w:r w:rsidR="007E703B" w:rsidRPr="00133EB9">
        <w:rPr>
          <w:rFonts w:asciiTheme="majorBidi" w:hAnsiTheme="majorBidi" w:cstheme="majorBidi"/>
        </w:rPr>
        <w:t xml:space="preserve"> </w:t>
      </w:r>
      <w:r w:rsidRPr="00133EB9">
        <w:rPr>
          <w:rFonts w:asciiTheme="majorBidi" w:hAnsiTheme="majorBidi" w:cstheme="majorBidi"/>
        </w:rPr>
        <w:t>made</w:t>
      </w:r>
      <w:r w:rsidR="007E703B" w:rsidRPr="00133EB9">
        <w:rPr>
          <w:rFonts w:asciiTheme="majorBidi" w:hAnsiTheme="majorBidi" w:cstheme="majorBidi"/>
        </w:rPr>
        <w:t xml:space="preserve"> </w:t>
      </w:r>
      <w:r w:rsidRPr="00133EB9">
        <w:rPr>
          <w:rFonts w:asciiTheme="majorBidi" w:hAnsiTheme="majorBidi" w:cstheme="majorBidi"/>
        </w:rPr>
        <w:t>by</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Contractor</w:t>
      </w:r>
      <w:r w:rsidR="007E703B" w:rsidRPr="00133EB9">
        <w:rPr>
          <w:rFonts w:asciiTheme="majorBidi" w:hAnsiTheme="majorBidi" w:cstheme="majorBidi"/>
        </w:rPr>
        <w:t xml:space="preserve"> </w:t>
      </w:r>
      <w:r w:rsidRPr="00133EB9">
        <w:rPr>
          <w:rFonts w:asciiTheme="majorBidi" w:hAnsiTheme="majorBidi" w:cstheme="majorBidi"/>
        </w:rPr>
        <w:t>as</w:t>
      </w:r>
      <w:r w:rsidR="007E703B" w:rsidRPr="00133EB9">
        <w:rPr>
          <w:rFonts w:asciiTheme="majorBidi" w:hAnsiTheme="majorBidi" w:cstheme="majorBidi"/>
        </w:rPr>
        <w:t xml:space="preserve"> </w:t>
      </w:r>
      <w:r w:rsidRPr="00133EB9">
        <w:rPr>
          <w:rFonts w:asciiTheme="majorBidi" w:hAnsiTheme="majorBidi" w:cstheme="majorBidi"/>
        </w:rPr>
        <w:t>work</w:t>
      </w:r>
      <w:r w:rsidR="007E703B" w:rsidRPr="00133EB9">
        <w:rPr>
          <w:rFonts w:asciiTheme="majorBidi" w:hAnsiTheme="majorBidi" w:cstheme="majorBidi"/>
        </w:rPr>
        <w:t xml:space="preserve"> </w:t>
      </w:r>
      <w:r w:rsidRPr="00133EB9">
        <w:rPr>
          <w:rFonts w:asciiTheme="majorBidi" w:hAnsiTheme="majorBidi" w:cstheme="majorBidi"/>
        </w:rPr>
        <w:t>proceeds.</w:t>
      </w:r>
    </w:p>
    <w:p w14:paraId="5C1B7E58" w14:textId="77777777" w:rsidR="005B4A5F" w:rsidRPr="00133EB9" w:rsidRDefault="005B4A5F" w:rsidP="001D5093">
      <w:pPr>
        <w:rPr>
          <w:rFonts w:asciiTheme="majorBidi" w:hAnsiTheme="majorBidi" w:cstheme="majorBidi"/>
        </w:rPr>
      </w:pPr>
    </w:p>
    <w:p w14:paraId="25CAEB9C" w14:textId="77777777" w:rsidR="005B4A5F" w:rsidRPr="00133EB9" w:rsidRDefault="005B4A5F" w:rsidP="001D5093">
      <w:pPr>
        <w:rPr>
          <w:rFonts w:asciiTheme="majorBidi" w:hAnsiTheme="majorBidi" w:cstheme="majorBidi"/>
          <w:b/>
        </w:rPr>
      </w:pPr>
      <w:r w:rsidRPr="00133EB9">
        <w:rPr>
          <w:rFonts w:asciiTheme="majorBidi" w:hAnsiTheme="majorBidi" w:cstheme="majorBidi"/>
        </w:rPr>
        <w:t>TERMS</w:t>
      </w:r>
      <w:r w:rsidR="007E703B" w:rsidRPr="00133EB9">
        <w:rPr>
          <w:rFonts w:asciiTheme="majorBidi" w:hAnsiTheme="majorBidi" w:cstheme="majorBidi"/>
        </w:rPr>
        <w:t xml:space="preserve"> </w:t>
      </w:r>
      <w:r w:rsidRPr="00133EB9">
        <w:rPr>
          <w:rFonts w:asciiTheme="majorBidi" w:hAnsiTheme="majorBidi" w:cstheme="majorBidi"/>
        </w:rPr>
        <w:t>OF</w:t>
      </w:r>
      <w:r w:rsidR="007E703B" w:rsidRPr="00133EB9">
        <w:rPr>
          <w:rFonts w:asciiTheme="majorBidi" w:hAnsiTheme="majorBidi" w:cstheme="majorBidi"/>
        </w:rPr>
        <w:t xml:space="preserve"> </w:t>
      </w:r>
      <w:r w:rsidRPr="00133EB9">
        <w:rPr>
          <w:rFonts w:asciiTheme="majorBidi" w:hAnsiTheme="majorBidi" w:cstheme="majorBidi"/>
        </w:rPr>
        <w:t>PAYMENT</w:t>
      </w:r>
    </w:p>
    <w:p w14:paraId="74BD79E3" w14:textId="77777777" w:rsidR="005B4A5F" w:rsidRPr="00133EB9" w:rsidRDefault="005B4A5F" w:rsidP="001D5093">
      <w:pPr>
        <w:rPr>
          <w:rFonts w:asciiTheme="majorBidi" w:hAnsiTheme="majorBidi" w:cstheme="majorBidi"/>
        </w:rPr>
      </w:pPr>
    </w:p>
    <w:p w14:paraId="23F9FED7" w14:textId="77777777" w:rsidR="005B4A5F" w:rsidRPr="00133EB9" w:rsidRDefault="005B4A5F" w:rsidP="001D5093">
      <w:pPr>
        <w:rPr>
          <w:rFonts w:asciiTheme="majorBidi" w:hAnsiTheme="majorBidi" w:cstheme="majorBidi"/>
          <w:u w:val="single"/>
        </w:rPr>
      </w:pPr>
      <w:r w:rsidRPr="00133EB9">
        <w:rPr>
          <w:rFonts w:asciiTheme="majorBidi" w:hAnsiTheme="majorBidi" w:cstheme="majorBidi"/>
          <w:u w:val="single"/>
        </w:rPr>
        <w:t>Schedule</w:t>
      </w:r>
      <w:r w:rsidR="007E703B" w:rsidRPr="00133EB9">
        <w:rPr>
          <w:rFonts w:asciiTheme="majorBidi" w:hAnsiTheme="majorBidi" w:cstheme="majorBidi"/>
          <w:u w:val="single"/>
        </w:rPr>
        <w:t xml:space="preserve"> </w:t>
      </w:r>
      <w:r w:rsidRPr="00133EB9">
        <w:rPr>
          <w:rFonts w:asciiTheme="majorBidi" w:hAnsiTheme="majorBidi" w:cstheme="majorBidi"/>
          <w:u w:val="single"/>
        </w:rPr>
        <w:t>No.</w:t>
      </w:r>
      <w:r w:rsidR="007E703B" w:rsidRPr="00133EB9">
        <w:rPr>
          <w:rFonts w:asciiTheme="majorBidi" w:hAnsiTheme="majorBidi" w:cstheme="majorBidi"/>
          <w:u w:val="single"/>
        </w:rPr>
        <w:t xml:space="preserve"> </w:t>
      </w:r>
      <w:r w:rsidRPr="00133EB9">
        <w:rPr>
          <w:rFonts w:asciiTheme="majorBidi" w:hAnsiTheme="majorBidi" w:cstheme="majorBidi"/>
          <w:u w:val="single"/>
        </w:rPr>
        <w:t>1.</w:t>
      </w:r>
      <w:r w:rsidR="007E703B" w:rsidRPr="00133EB9">
        <w:rPr>
          <w:rFonts w:asciiTheme="majorBidi" w:hAnsiTheme="majorBidi" w:cstheme="majorBidi"/>
          <w:u w:val="single"/>
        </w:rPr>
        <w:t xml:space="preserve">  </w:t>
      </w:r>
      <w:r w:rsidRPr="00133EB9">
        <w:rPr>
          <w:rFonts w:asciiTheme="majorBidi" w:hAnsiTheme="majorBidi" w:cstheme="majorBidi"/>
          <w:u w:val="single"/>
        </w:rPr>
        <w:t>Plant</w:t>
      </w:r>
      <w:r w:rsidR="007E703B" w:rsidRPr="00133EB9">
        <w:rPr>
          <w:rFonts w:asciiTheme="majorBidi" w:hAnsiTheme="majorBidi" w:cstheme="majorBidi"/>
          <w:u w:val="single"/>
        </w:rPr>
        <w:t xml:space="preserve"> </w:t>
      </w:r>
      <w:r w:rsidRPr="00133EB9">
        <w:rPr>
          <w:rFonts w:asciiTheme="majorBidi" w:hAnsiTheme="majorBidi" w:cstheme="majorBidi"/>
          <w:u w:val="single"/>
        </w:rPr>
        <w:t>and</w:t>
      </w:r>
      <w:r w:rsidR="007E703B" w:rsidRPr="00133EB9">
        <w:rPr>
          <w:rFonts w:asciiTheme="majorBidi" w:hAnsiTheme="majorBidi" w:cstheme="majorBidi"/>
          <w:u w:val="single"/>
        </w:rPr>
        <w:t xml:space="preserve"> </w:t>
      </w:r>
      <w:r w:rsidRPr="00133EB9">
        <w:rPr>
          <w:rFonts w:asciiTheme="majorBidi" w:hAnsiTheme="majorBidi" w:cstheme="majorBidi"/>
          <w:u w:val="single"/>
        </w:rPr>
        <w:t>Equipment</w:t>
      </w:r>
      <w:r w:rsidR="007E703B" w:rsidRPr="00133EB9">
        <w:rPr>
          <w:rFonts w:asciiTheme="majorBidi" w:hAnsiTheme="majorBidi" w:cstheme="majorBidi"/>
          <w:u w:val="single"/>
        </w:rPr>
        <w:t xml:space="preserve"> </w:t>
      </w:r>
      <w:r w:rsidRPr="00133EB9">
        <w:rPr>
          <w:rFonts w:asciiTheme="majorBidi" w:hAnsiTheme="majorBidi" w:cstheme="majorBidi"/>
          <w:u w:val="single"/>
        </w:rPr>
        <w:t>Supplied</w:t>
      </w:r>
      <w:r w:rsidR="007E703B" w:rsidRPr="00133EB9">
        <w:rPr>
          <w:rFonts w:asciiTheme="majorBidi" w:hAnsiTheme="majorBidi" w:cstheme="majorBidi"/>
          <w:u w:val="single"/>
        </w:rPr>
        <w:t xml:space="preserve"> </w:t>
      </w:r>
      <w:r w:rsidRPr="00133EB9">
        <w:rPr>
          <w:rFonts w:asciiTheme="majorBidi" w:hAnsiTheme="majorBidi" w:cstheme="majorBidi"/>
          <w:u w:val="single"/>
        </w:rPr>
        <w:t>from</w:t>
      </w:r>
      <w:r w:rsidR="007E703B" w:rsidRPr="00133EB9">
        <w:rPr>
          <w:rFonts w:asciiTheme="majorBidi" w:hAnsiTheme="majorBidi" w:cstheme="majorBidi"/>
          <w:u w:val="single"/>
        </w:rPr>
        <w:t xml:space="preserve"> </w:t>
      </w:r>
      <w:r w:rsidRPr="00133EB9">
        <w:rPr>
          <w:rFonts w:asciiTheme="majorBidi" w:hAnsiTheme="majorBidi" w:cstheme="majorBidi"/>
          <w:u w:val="single"/>
        </w:rPr>
        <w:t>Abroad</w:t>
      </w:r>
    </w:p>
    <w:p w14:paraId="48B23DDF" w14:textId="77777777" w:rsidR="005B4A5F" w:rsidRPr="00133EB9" w:rsidRDefault="005B4A5F" w:rsidP="001D5093">
      <w:pPr>
        <w:rPr>
          <w:rFonts w:asciiTheme="majorBidi" w:hAnsiTheme="majorBidi" w:cstheme="majorBidi"/>
        </w:rPr>
      </w:pPr>
    </w:p>
    <w:p w14:paraId="78FC5D97" w14:textId="77777777" w:rsidR="005B4A5F" w:rsidRPr="00133EB9" w:rsidRDefault="005B4A5F" w:rsidP="001D5093">
      <w:pPr>
        <w:ind w:left="540"/>
        <w:rPr>
          <w:rFonts w:asciiTheme="majorBidi" w:hAnsiTheme="majorBidi" w:cstheme="majorBidi"/>
        </w:rPr>
      </w:pPr>
      <w:r w:rsidRPr="00133EB9">
        <w:rPr>
          <w:rFonts w:asciiTheme="majorBidi" w:hAnsiTheme="majorBidi" w:cstheme="majorBidi"/>
        </w:rPr>
        <w:t>In</w:t>
      </w:r>
      <w:r w:rsidR="007E703B" w:rsidRPr="00133EB9">
        <w:rPr>
          <w:rFonts w:asciiTheme="majorBidi" w:hAnsiTheme="majorBidi" w:cstheme="majorBidi"/>
        </w:rPr>
        <w:t xml:space="preserve"> </w:t>
      </w:r>
      <w:r w:rsidRPr="00133EB9">
        <w:rPr>
          <w:rFonts w:asciiTheme="majorBidi" w:hAnsiTheme="majorBidi" w:cstheme="majorBidi"/>
        </w:rPr>
        <w:t>respect</w:t>
      </w:r>
      <w:r w:rsidR="007E703B" w:rsidRPr="00133EB9">
        <w:rPr>
          <w:rFonts w:asciiTheme="majorBidi" w:hAnsiTheme="majorBidi" w:cstheme="majorBidi"/>
        </w:rPr>
        <w:t xml:space="preserve"> </w:t>
      </w:r>
      <w:r w:rsidRPr="00133EB9">
        <w:rPr>
          <w:rFonts w:asciiTheme="majorBidi" w:hAnsiTheme="majorBidi" w:cstheme="majorBidi"/>
        </w:rPr>
        <w:t>of</w:t>
      </w:r>
      <w:r w:rsidR="007E703B" w:rsidRPr="00133EB9">
        <w:rPr>
          <w:rFonts w:asciiTheme="majorBidi" w:hAnsiTheme="majorBidi" w:cstheme="majorBidi"/>
        </w:rPr>
        <w:t xml:space="preserve"> </w:t>
      </w:r>
      <w:r w:rsidRPr="00133EB9">
        <w:rPr>
          <w:rFonts w:asciiTheme="majorBidi" w:hAnsiTheme="majorBidi" w:cstheme="majorBidi"/>
        </w:rPr>
        <w:t>plant</w:t>
      </w:r>
      <w:r w:rsidR="007E703B" w:rsidRPr="00133EB9">
        <w:rPr>
          <w:rFonts w:asciiTheme="majorBidi" w:hAnsiTheme="majorBidi" w:cstheme="majorBidi"/>
        </w:rPr>
        <w:t xml:space="preserve"> </w:t>
      </w:r>
      <w:r w:rsidRPr="00133EB9">
        <w:rPr>
          <w:rFonts w:asciiTheme="majorBidi" w:hAnsiTheme="majorBidi" w:cstheme="majorBidi"/>
        </w:rPr>
        <w:t>and</w:t>
      </w:r>
      <w:r w:rsidR="007E703B" w:rsidRPr="00133EB9">
        <w:rPr>
          <w:rFonts w:asciiTheme="majorBidi" w:hAnsiTheme="majorBidi" w:cstheme="majorBidi"/>
        </w:rPr>
        <w:t xml:space="preserve"> </w:t>
      </w:r>
      <w:r w:rsidRPr="00133EB9">
        <w:rPr>
          <w:rFonts w:asciiTheme="majorBidi" w:hAnsiTheme="majorBidi" w:cstheme="majorBidi"/>
        </w:rPr>
        <w:t>equipment</w:t>
      </w:r>
      <w:r w:rsidR="007E703B" w:rsidRPr="00133EB9">
        <w:rPr>
          <w:rFonts w:asciiTheme="majorBidi" w:hAnsiTheme="majorBidi" w:cstheme="majorBidi"/>
        </w:rPr>
        <w:t xml:space="preserve"> </w:t>
      </w:r>
      <w:r w:rsidRPr="00133EB9">
        <w:rPr>
          <w:rFonts w:asciiTheme="majorBidi" w:hAnsiTheme="majorBidi" w:cstheme="majorBidi"/>
        </w:rPr>
        <w:t>supplied</w:t>
      </w:r>
      <w:r w:rsidR="007E703B" w:rsidRPr="00133EB9">
        <w:rPr>
          <w:rFonts w:asciiTheme="majorBidi" w:hAnsiTheme="majorBidi" w:cstheme="majorBidi"/>
        </w:rPr>
        <w:t xml:space="preserve"> </w:t>
      </w:r>
      <w:r w:rsidRPr="00133EB9">
        <w:rPr>
          <w:rFonts w:asciiTheme="majorBidi" w:hAnsiTheme="majorBidi" w:cstheme="majorBidi"/>
        </w:rPr>
        <w:t>from</w:t>
      </w:r>
      <w:r w:rsidR="007E703B" w:rsidRPr="00133EB9">
        <w:rPr>
          <w:rFonts w:asciiTheme="majorBidi" w:hAnsiTheme="majorBidi" w:cstheme="majorBidi"/>
        </w:rPr>
        <w:t xml:space="preserve"> </w:t>
      </w:r>
      <w:r w:rsidRPr="00133EB9">
        <w:rPr>
          <w:rFonts w:asciiTheme="majorBidi" w:hAnsiTheme="majorBidi" w:cstheme="majorBidi"/>
        </w:rPr>
        <w:t>abroad,</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following</w:t>
      </w:r>
      <w:r w:rsidR="007E703B" w:rsidRPr="00133EB9">
        <w:rPr>
          <w:rFonts w:asciiTheme="majorBidi" w:hAnsiTheme="majorBidi" w:cstheme="majorBidi"/>
        </w:rPr>
        <w:t xml:space="preserve"> </w:t>
      </w:r>
      <w:r w:rsidRPr="00133EB9">
        <w:rPr>
          <w:rFonts w:asciiTheme="majorBidi" w:hAnsiTheme="majorBidi" w:cstheme="majorBidi"/>
        </w:rPr>
        <w:t>payments</w:t>
      </w:r>
      <w:r w:rsidR="007E703B" w:rsidRPr="00133EB9">
        <w:rPr>
          <w:rFonts w:asciiTheme="majorBidi" w:hAnsiTheme="majorBidi" w:cstheme="majorBidi"/>
        </w:rPr>
        <w:t xml:space="preserve"> </w:t>
      </w:r>
      <w:r w:rsidRPr="00133EB9">
        <w:rPr>
          <w:rFonts w:asciiTheme="majorBidi" w:hAnsiTheme="majorBidi" w:cstheme="majorBidi"/>
        </w:rPr>
        <w:t>shall</w:t>
      </w:r>
      <w:r w:rsidR="007E703B" w:rsidRPr="00133EB9">
        <w:rPr>
          <w:rFonts w:asciiTheme="majorBidi" w:hAnsiTheme="majorBidi" w:cstheme="majorBidi"/>
        </w:rPr>
        <w:t xml:space="preserve"> </w:t>
      </w:r>
      <w:r w:rsidRPr="00133EB9">
        <w:rPr>
          <w:rFonts w:asciiTheme="majorBidi" w:hAnsiTheme="majorBidi" w:cstheme="majorBidi"/>
        </w:rPr>
        <w:t>be</w:t>
      </w:r>
      <w:r w:rsidR="007E703B" w:rsidRPr="00133EB9">
        <w:rPr>
          <w:rFonts w:asciiTheme="majorBidi" w:hAnsiTheme="majorBidi" w:cstheme="majorBidi"/>
        </w:rPr>
        <w:t xml:space="preserve"> </w:t>
      </w:r>
      <w:r w:rsidRPr="00133EB9">
        <w:rPr>
          <w:rFonts w:asciiTheme="majorBidi" w:hAnsiTheme="majorBidi" w:cstheme="majorBidi"/>
        </w:rPr>
        <w:t>made:</w:t>
      </w:r>
    </w:p>
    <w:p w14:paraId="049F51EF" w14:textId="77777777" w:rsidR="005B4A5F" w:rsidRPr="00133EB9" w:rsidRDefault="005B4A5F" w:rsidP="001D5093">
      <w:pPr>
        <w:ind w:left="540"/>
        <w:rPr>
          <w:rFonts w:asciiTheme="majorBidi" w:hAnsiTheme="majorBidi" w:cstheme="majorBidi"/>
        </w:rPr>
      </w:pPr>
    </w:p>
    <w:p w14:paraId="6F16FCD6" w14:textId="77777777" w:rsidR="005B4A5F" w:rsidRPr="00133EB9" w:rsidRDefault="005B4A5F" w:rsidP="001D5093">
      <w:pPr>
        <w:ind w:left="540"/>
        <w:rPr>
          <w:rFonts w:asciiTheme="majorBidi" w:hAnsiTheme="majorBidi" w:cstheme="majorBidi"/>
        </w:rPr>
      </w:pPr>
      <w:r w:rsidRPr="00133EB9">
        <w:rPr>
          <w:rFonts w:asciiTheme="majorBidi" w:hAnsiTheme="majorBidi" w:cstheme="majorBidi"/>
        </w:rPr>
        <w:t>Ten</w:t>
      </w:r>
      <w:r w:rsidR="007E703B" w:rsidRPr="00133EB9">
        <w:rPr>
          <w:rFonts w:asciiTheme="majorBidi" w:hAnsiTheme="majorBidi" w:cstheme="majorBidi"/>
        </w:rPr>
        <w:t xml:space="preserve"> </w:t>
      </w:r>
      <w:r w:rsidRPr="00133EB9">
        <w:rPr>
          <w:rFonts w:asciiTheme="majorBidi" w:hAnsiTheme="majorBidi" w:cstheme="majorBidi"/>
        </w:rPr>
        <w:t>percent</w:t>
      </w:r>
      <w:r w:rsidR="007E703B" w:rsidRPr="00133EB9">
        <w:rPr>
          <w:rFonts w:asciiTheme="majorBidi" w:hAnsiTheme="majorBidi" w:cstheme="majorBidi"/>
        </w:rPr>
        <w:t xml:space="preserve"> </w:t>
      </w:r>
      <w:r w:rsidRPr="00133EB9">
        <w:rPr>
          <w:rFonts w:asciiTheme="majorBidi" w:hAnsiTheme="majorBidi" w:cstheme="majorBidi"/>
        </w:rPr>
        <w:t>(10%)</w:t>
      </w:r>
      <w:r w:rsidR="007E703B" w:rsidRPr="00133EB9">
        <w:rPr>
          <w:rFonts w:asciiTheme="majorBidi" w:hAnsiTheme="majorBidi" w:cstheme="majorBidi"/>
        </w:rPr>
        <w:t xml:space="preserve"> </w:t>
      </w:r>
      <w:r w:rsidRPr="00133EB9">
        <w:rPr>
          <w:rFonts w:asciiTheme="majorBidi" w:hAnsiTheme="majorBidi" w:cstheme="majorBidi"/>
        </w:rPr>
        <w:t>of</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total</w:t>
      </w:r>
      <w:r w:rsidR="007E703B" w:rsidRPr="00133EB9">
        <w:rPr>
          <w:rFonts w:asciiTheme="majorBidi" w:hAnsiTheme="majorBidi" w:cstheme="majorBidi"/>
        </w:rPr>
        <w:t xml:space="preserve"> </w:t>
      </w:r>
      <w:r w:rsidRPr="00133EB9">
        <w:rPr>
          <w:rFonts w:asciiTheme="majorBidi" w:hAnsiTheme="majorBidi" w:cstheme="majorBidi"/>
        </w:rPr>
        <w:t>CIP</w:t>
      </w:r>
      <w:r w:rsidR="000148FF" w:rsidRPr="00133EB9">
        <w:rPr>
          <w:rFonts w:asciiTheme="majorBidi" w:hAnsiTheme="majorBidi" w:cstheme="majorBidi"/>
        </w:rPr>
        <w:t xml:space="preserve"> </w:t>
      </w:r>
      <w:r w:rsidRPr="00133EB9">
        <w:rPr>
          <w:rFonts w:asciiTheme="majorBidi" w:hAnsiTheme="majorBidi" w:cstheme="majorBidi"/>
        </w:rPr>
        <w:t>amount</w:t>
      </w:r>
      <w:r w:rsidR="007E703B" w:rsidRPr="00133EB9">
        <w:rPr>
          <w:rFonts w:asciiTheme="majorBidi" w:hAnsiTheme="majorBidi" w:cstheme="majorBidi"/>
        </w:rPr>
        <w:t xml:space="preserve"> </w:t>
      </w:r>
      <w:r w:rsidRPr="00133EB9">
        <w:rPr>
          <w:rFonts w:asciiTheme="majorBidi" w:hAnsiTheme="majorBidi" w:cstheme="majorBidi"/>
        </w:rPr>
        <w:t>as</w:t>
      </w:r>
      <w:r w:rsidR="007E703B" w:rsidRPr="00133EB9">
        <w:rPr>
          <w:rFonts w:asciiTheme="majorBidi" w:hAnsiTheme="majorBidi" w:cstheme="majorBidi"/>
        </w:rPr>
        <w:t xml:space="preserve"> </w:t>
      </w:r>
      <w:r w:rsidRPr="00133EB9">
        <w:rPr>
          <w:rFonts w:asciiTheme="majorBidi" w:hAnsiTheme="majorBidi" w:cstheme="majorBidi"/>
        </w:rPr>
        <w:t>an</w:t>
      </w:r>
      <w:r w:rsidR="007E703B" w:rsidRPr="00133EB9">
        <w:rPr>
          <w:rFonts w:asciiTheme="majorBidi" w:hAnsiTheme="majorBidi" w:cstheme="majorBidi"/>
        </w:rPr>
        <w:t xml:space="preserve"> </w:t>
      </w:r>
      <w:r w:rsidRPr="00133EB9">
        <w:rPr>
          <w:rFonts w:asciiTheme="majorBidi" w:hAnsiTheme="majorBidi" w:cstheme="majorBidi"/>
        </w:rPr>
        <w:t>advance</w:t>
      </w:r>
      <w:r w:rsidR="007E703B" w:rsidRPr="00133EB9">
        <w:rPr>
          <w:rFonts w:asciiTheme="majorBidi" w:hAnsiTheme="majorBidi" w:cstheme="majorBidi"/>
        </w:rPr>
        <w:t xml:space="preserve"> </w:t>
      </w:r>
      <w:r w:rsidRPr="00133EB9">
        <w:rPr>
          <w:rFonts w:asciiTheme="majorBidi" w:hAnsiTheme="majorBidi" w:cstheme="majorBidi"/>
        </w:rPr>
        <w:t>payment</w:t>
      </w:r>
      <w:r w:rsidR="007E703B" w:rsidRPr="00133EB9">
        <w:rPr>
          <w:rFonts w:asciiTheme="majorBidi" w:hAnsiTheme="majorBidi" w:cstheme="majorBidi"/>
        </w:rPr>
        <w:t xml:space="preserve"> </w:t>
      </w:r>
      <w:r w:rsidRPr="00133EB9">
        <w:rPr>
          <w:rFonts w:asciiTheme="majorBidi" w:hAnsiTheme="majorBidi" w:cstheme="majorBidi"/>
        </w:rPr>
        <w:t>against</w:t>
      </w:r>
      <w:r w:rsidR="007E703B" w:rsidRPr="00133EB9">
        <w:rPr>
          <w:rFonts w:asciiTheme="majorBidi" w:hAnsiTheme="majorBidi" w:cstheme="majorBidi"/>
        </w:rPr>
        <w:t xml:space="preserve"> </w:t>
      </w:r>
      <w:r w:rsidRPr="00133EB9">
        <w:rPr>
          <w:rFonts w:asciiTheme="majorBidi" w:hAnsiTheme="majorBidi" w:cstheme="majorBidi"/>
        </w:rPr>
        <w:t>receipt</w:t>
      </w:r>
      <w:r w:rsidR="007E703B" w:rsidRPr="00133EB9">
        <w:rPr>
          <w:rFonts w:asciiTheme="majorBidi" w:hAnsiTheme="majorBidi" w:cstheme="majorBidi"/>
        </w:rPr>
        <w:t xml:space="preserve"> </w:t>
      </w:r>
      <w:r w:rsidRPr="00133EB9">
        <w:rPr>
          <w:rFonts w:asciiTheme="majorBidi" w:hAnsiTheme="majorBidi" w:cstheme="majorBidi"/>
        </w:rPr>
        <w:t>of</w:t>
      </w:r>
      <w:r w:rsidR="007E703B" w:rsidRPr="00133EB9">
        <w:rPr>
          <w:rFonts w:asciiTheme="majorBidi" w:hAnsiTheme="majorBidi" w:cstheme="majorBidi"/>
        </w:rPr>
        <w:t xml:space="preserve"> </w:t>
      </w:r>
      <w:r w:rsidRPr="00133EB9">
        <w:rPr>
          <w:rFonts w:asciiTheme="majorBidi" w:hAnsiTheme="majorBidi" w:cstheme="majorBidi"/>
        </w:rPr>
        <w:t>invoice</w:t>
      </w:r>
      <w:r w:rsidR="007E703B" w:rsidRPr="00133EB9">
        <w:rPr>
          <w:rFonts w:asciiTheme="majorBidi" w:hAnsiTheme="majorBidi" w:cstheme="majorBidi"/>
        </w:rPr>
        <w:t xml:space="preserve"> </w:t>
      </w:r>
      <w:r w:rsidRPr="00133EB9">
        <w:rPr>
          <w:rFonts w:asciiTheme="majorBidi" w:hAnsiTheme="majorBidi" w:cstheme="majorBidi"/>
        </w:rPr>
        <w:t>and</w:t>
      </w:r>
      <w:r w:rsidR="007E703B" w:rsidRPr="00133EB9">
        <w:rPr>
          <w:rFonts w:asciiTheme="majorBidi" w:hAnsiTheme="majorBidi" w:cstheme="majorBidi"/>
        </w:rPr>
        <w:t xml:space="preserve"> </w:t>
      </w:r>
      <w:r w:rsidRPr="00133EB9">
        <w:rPr>
          <w:rFonts w:asciiTheme="majorBidi" w:hAnsiTheme="majorBidi" w:cstheme="majorBidi"/>
        </w:rPr>
        <w:t>an</w:t>
      </w:r>
      <w:r w:rsidR="007E703B" w:rsidRPr="00133EB9">
        <w:rPr>
          <w:rFonts w:asciiTheme="majorBidi" w:hAnsiTheme="majorBidi" w:cstheme="majorBidi"/>
        </w:rPr>
        <w:t xml:space="preserve"> </w:t>
      </w:r>
      <w:r w:rsidRPr="00133EB9">
        <w:rPr>
          <w:rFonts w:asciiTheme="majorBidi" w:hAnsiTheme="majorBidi" w:cstheme="majorBidi"/>
        </w:rPr>
        <w:t>irrevocable</w:t>
      </w:r>
      <w:r w:rsidR="007E703B" w:rsidRPr="00133EB9">
        <w:rPr>
          <w:rFonts w:asciiTheme="majorBidi" w:hAnsiTheme="majorBidi" w:cstheme="majorBidi"/>
        </w:rPr>
        <w:t xml:space="preserve"> </w:t>
      </w:r>
      <w:r w:rsidRPr="00133EB9">
        <w:rPr>
          <w:rFonts w:asciiTheme="majorBidi" w:hAnsiTheme="majorBidi" w:cstheme="majorBidi"/>
        </w:rPr>
        <w:t>advance</w:t>
      </w:r>
      <w:r w:rsidR="007E703B" w:rsidRPr="00133EB9">
        <w:rPr>
          <w:rFonts w:asciiTheme="majorBidi" w:hAnsiTheme="majorBidi" w:cstheme="majorBidi"/>
        </w:rPr>
        <w:t xml:space="preserve"> </w:t>
      </w:r>
      <w:r w:rsidRPr="00133EB9">
        <w:rPr>
          <w:rFonts w:asciiTheme="majorBidi" w:hAnsiTheme="majorBidi" w:cstheme="majorBidi"/>
        </w:rPr>
        <w:t>payment</w:t>
      </w:r>
      <w:r w:rsidR="007E703B" w:rsidRPr="00133EB9">
        <w:rPr>
          <w:rFonts w:asciiTheme="majorBidi" w:hAnsiTheme="majorBidi" w:cstheme="majorBidi"/>
        </w:rPr>
        <w:t xml:space="preserve"> </w:t>
      </w:r>
      <w:r w:rsidRPr="00133EB9">
        <w:rPr>
          <w:rFonts w:asciiTheme="majorBidi" w:hAnsiTheme="majorBidi" w:cstheme="majorBidi"/>
        </w:rPr>
        <w:t>security</w:t>
      </w:r>
      <w:r w:rsidR="007E703B" w:rsidRPr="00133EB9">
        <w:rPr>
          <w:rFonts w:asciiTheme="majorBidi" w:hAnsiTheme="majorBidi" w:cstheme="majorBidi"/>
        </w:rPr>
        <w:t xml:space="preserve"> </w:t>
      </w:r>
      <w:r w:rsidRPr="00133EB9">
        <w:rPr>
          <w:rFonts w:asciiTheme="majorBidi" w:hAnsiTheme="majorBidi" w:cstheme="majorBidi"/>
        </w:rPr>
        <w:t>for</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equivalent</w:t>
      </w:r>
      <w:r w:rsidR="007E703B" w:rsidRPr="00133EB9">
        <w:rPr>
          <w:rFonts w:asciiTheme="majorBidi" w:hAnsiTheme="majorBidi" w:cstheme="majorBidi"/>
        </w:rPr>
        <w:t xml:space="preserve"> </w:t>
      </w:r>
      <w:r w:rsidRPr="00133EB9">
        <w:rPr>
          <w:rFonts w:asciiTheme="majorBidi" w:hAnsiTheme="majorBidi" w:cstheme="majorBidi"/>
        </w:rPr>
        <w:t>amount</w:t>
      </w:r>
      <w:r w:rsidR="007E703B" w:rsidRPr="00133EB9">
        <w:rPr>
          <w:rFonts w:asciiTheme="majorBidi" w:hAnsiTheme="majorBidi" w:cstheme="majorBidi"/>
        </w:rPr>
        <w:t xml:space="preserve"> </w:t>
      </w:r>
      <w:r w:rsidRPr="00133EB9">
        <w:rPr>
          <w:rFonts w:asciiTheme="majorBidi" w:hAnsiTheme="majorBidi" w:cstheme="majorBidi"/>
        </w:rPr>
        <w:t>made</w:t>
      </w:r>
      <w:r w:rsidR="007E703B" w:rsidRPr="00133EB9">
        <w:rPr>
          <w:rFonts w:asciiTheme="majorBidi" w:hAnsiTheme="majorBidi" w:cstheme="majorBidi"/>
        </w:rPr>
        <w:t xml:space="preserve"> </w:t>
      </w:r>
      <w:r w:rsidRPr="00133EB9">
        <w:rPr>
          <w:rFonts w:asciiTheme="majorBidi" w:hAnsiTheme="majorBidi" w:cstheme="majorBidi"/>
        </w:rPr>
        <w:t>out</w:t>
      </w:r>
      <w:r w:rsidR="007E703B" w:rsidRPr="00133EB9">
        <w:rPr>
          <w:rFonts w:asciiTheme="majorBidi" w:hAnsiTheme="majorBidi" w:cstheme="majorBidi"/>
        </w:rPr>
        <w:t xml:space="preserve"> </w:t>
      </w:r>
      <w:r w:rsidRPr="00133EB9">
        <w:rPr>
          <w:rFonts w:asciiTheme="majorBidi" w:hAnsiTheme="majorBidi" w:cstheme="majorBidi"/>
        </w:rPr>
        <w:t>in</w:t>
      </w:r>
      <w:r w:rsidR="007E703B" w:rsidRPr="00133EB9">
        <w:rPr>
          <w:rFonts w:asciiTheme="majorBidi" w:hAnsiTheme="majorBidi" w:cstheme="majorBidi"/>
        </w:rPr>
        <w:t xml:space="preserve"> </w:t>
      </w:r>
      <w:r w:rsidRPr="00133EB9">
        <w:rPr>
          <w:rFonts w:asciiTheme="majorBidi" w:hAnsiTheme="majorBidi" w:cstheme="majorBidi"/>
        </w:rPr>
        <w:t>favor</w:t>
      </w:r>
      <w:r w:rsidR="007E703B" w:rsidRPr="00133EB9">
        <w:rPr>
          <w:rFonts w:asciiTheme="majorBidi" w:hAnsiTheme="majorBidi" w:cstheme="majorBidi"/>
        </w:rPr>
        <w:t xml:space="preserve"> </w:t>
      </w:r>
      <w:r w:rsidRPr="00133EB9">
        <w:rPr>
          <w:rFonts w:asciiTheme="majorBidi" w:hAnsiTheme="majorBidi" w:cstheme="majorBidi"/>
        </w:rPr>
        <w:t>of</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Employer.</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advance</w:t>
      </w:r>
      <w:r w:rsidR="007E703B" w:rsidRPr="00133EB9">
        <w:rPr>
          <w:rFonts w:asciiTheme="majorBidi" w:hAnsiTheme="majorBidi" w:cstheme="majorBidi"/>
        </w:rPr>
        <w:t xml:space="preserve"> </w:t>
      </w:r>
      <w:r w:rsidRPr="00133EB9">
        <w:rPr>
          <w:rFonts w:asciiTheme="majorBidi" w:hAnsiTheme="majorBidi" w:cstheme="majorBidi"/>
        </w:rPr>
        <w:t>payment</w:t>
      </w:r>
      <w:r w:rsidR="007E703B" w:rsidRPr="00133EB9">
        <w:rPr>
          <w:rFonts w:asciiTheme="majorBidi" w:hAnsiTheme="majorBidi" w:cstheme="majorBidi"/>
        </w:rPr>
        <w:t xml:space="preserve"> </w:t>
      </w:r>
      <w:r w:rsidRPr="00133EB9">
        <w:rPr>
          <w:rFonts w:asciiTheme="majorBidi" w:hAnsiTheme="majorBidi" w:cstheme="majorBidi"/>
        </w:rPr>
        <w:t>security</w:t>
      </w:r>
      <w:r w:rsidR="007E703B" w:rsidRPr="00133EB9">
        <w:rPr>
          <w:rFonts w:asciiTheme="majorBidi" w:hAnsiTheme="majorBidi" w:cstheme="majorBidi"/>
        </w:rPr>
        <w:t xml:space="preserve"> </w:t>
      </w:r>
      <w:r w:rsidRPr="00133EB9">
        <w:rPr>
          <w:rFonts w:asciiTheme="majorBidi" w:hAnsiTheme="majorBidi" w:cstheme="majorBidi"/>
        </w:rPr>
        <w:t>may</w:t>
      </w:r>
      <w:r w:rsidR="007E703B" w:rsidRPr="00133EB9">
        <w:rPr>
          <w:rFonts w:asciiTheme="majorBidi" w:hAnsiTheme="majorBidi" w:cstheme="majorBidi"/>
        </w:rPr>
        <w:t xml:space="preserve"> </w:t>
      </w:r>
      <w:r w:rsidRPr="00133EB9">
        <w:rPr>
          <w:rFonts w:asciiTheme="majorBidi" w:hAnsiTheme="majorBidi" w:cstheme="majorBidi"/>
        </w:rPr>
        <w:t>be</w:t>
      </w:r>
      <w:r w:rsidR="007E703B" w:rsidRPr="00133EB9">
        <w:rPr>
          <w:rFonts w:asciiTheme="majorBidi" w:hAnsiTheme="majorBidi" w:cstheme="majorBidi"/>
        </w:rPr>
        <w:t xml:space="preserve"> </w:t>
      </w:r>
      <w:r w:rsidRPr="00133EB9">
        <w:rPr>
          <w:rFonts w:asciiTheme="majorBidi" w:hAnsiTheme="majorBidi" w:cstheme="majorBidi"/>
        </w:rPr>
        <w:t>reduced</w:t>
      </w:r>
      <w:r w:rsidR="007E703B" w:rsidRPr="00133EB9">
        <w:rPr>
          <w:rFonts w:asciiTheme="majorBidi" w:hAnsiTheme="majorBidi" w:cstheme="majorBidi"/>
        </w:rPr>
        <w:t xml:space="preserve"> </w:t>
      </w:r>
      <w:r w:rsidRPr="00133EB9">
        <w:rPr>
          <w:rFonts w:asciiTheme="majorBidi" w:hAnsiTheme="majorBidi" w:cstheme="majorBidi"/>
        </w:rPr>
        <w:t>in</w:t>
      </w:r>
      <w:r w:rsidR="007E703B" w:rsidRPr="00133EB9">
        <w:rPr>
          <w:rFonts w:asciiTheme="majorBidi" w:hAnsiTheme="majorBidi" w:cstheme="majorBidi"/>
        </w:rPr>
        <w:t xml:space="preserve"> </w:t>
      </w:r>
      <w:r w:rsidRPr="00133EB9">
        <w:rPr>
          <w:rFonts w:asciiTheme="majorBidi" w:hAnsiTheme="majorBidi" w:cstheme="majorBidi"/>
        </w:rPr>
        <w:t>proportion</w:t>
      </w:r>
      <w:r w:rsidR="007E703B" w:rsidRPr="00133EB9">
        <w:rPr>
          <w:rFonts w:asciiTheme="majorBidi" w:hAnsiTheme="majorBidi" w:cstheme="majorBidi"/>
        </w:rPr>
        <w:t xml:space="preserve"> </w:t>
      </w:r>
      <w:r w:rsidRPr="00133EB9">
        <w:rPr>
          <w:rFonts w:asciiTheme="majorBidi" w:hAnsiTheme="majorBidi" w:cstheme="majorBidi"/>
        </w:rPr>
        <w:t>to</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value</w:t>
      </w:r>
      <w:r w:rsidR="007E703B" w:rsidRPr="00133EB9">
        <w:rPr>
          <w:rFonts w:asciiTheme="majorBidi" w:hAnsiTheme="majorBidi" w:cstheme="majorBidi"/>
        </w:rPr>
        <w:t xml:space="preserve"> </w:t>
      </w:r>
      <w:r w:rsidRPr="00133EB9">
        <w:rPr>
          <w:rFonts w:asciiTheme="majorBidi" w:hAnsiTheme="majorBidi" w:cstheme="majorBidi"/>
        </w:rPr>
        <w:t>of</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plant</w:t>
      </w:r>
      <w:r w:rsidR="007E703B" w:rsidRPr="00133EB9">
        <w:rPr>
          <w:rFonts w:asciiTheme="majorBidi" w:hAnsiTheme="majorBidi" w:cstheme="majorBidi"/>
        </w:rPr>
        <w:t xml:space="preserve"> </w:t>
      </w:r>
      <w:r w:rsidRPr="00133EB9">
        <w:rPr>
          <w:rFonts w:asciiTheme="majorBidi" w:hAnsiTheme="majorBidi" w:cstheme="majorBidi"/>
        </w:rPr>
        <w:t>and</w:t>
      </w:r>
      <w:r w:rsidR="007E703B" w:rsidRPr="00133EB9">
        <w:rPr>
          <w:rFonts w:asciiTheme="majorBidi" w:hAnsiTheme="majorBidi" w:cstheme="majorBidi"/>
        </w:rPr>
        <w:t xml:space="preserve"> </w:t>
      </w:r>
      <w:r w:rsidRPr="00133EB9">
        <w:rPr>
          <w:rFonts w:asciiTheme="majorBidi" w:hAnsiTheme="majorBidi" w:cstheme="majorBidi"/>
        </w:rPr>
        <w:t>equipment</w:t>
      </w:r>
      <w:r w:rsidR="007E703B" w:rsidRPr="00133EB9">
        <w:rPr>
          <w:rFonts w:asciiTheme="majorBidi" w:hAnsiTheme="majorBidi" w:cstheme="majorBidi"/>
        </w:rPr>
        <w:t xml:space="preserve"> </w:t>
      </w:r>
      <w:r w:rsidRPr="00133EB9">
        <w:rPr>
          <w:rFonts w:asciiTheme="majorBidi" w:hAnsiTheme="majorBidi" w:cstheme="majorBidi"/>
        </w:rPr>
        <w:t>delivered</w:t>
      </w:r>
      <w:r w:rsidR="007E703B" w:rsidRPr="00133EB9">
        <w:rPr>
          <w:rFonts w:asciiTheme="majorBidi" w:hAnsiTheme="majorBidi" w:cstheme="majorBidi"/>
        </w:rPr>
        <w:t xml:space="preserve"> </w:t>
      </w:r>
      <w:r w:rsidRPr="00133EB9">
        <w:rPr>
          <w:rFonts w:asciiTheme="majorBidi" w:hAnsiTheme="majorBidi" w:cstheme="majorBidi"/>
        </w:rPr>
        <w:t>to</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site,</w:t>
      </w:r>
      <w:r w:rsidR="007E703B" w:rsidRPr="00133EB9">
        <w:rPr>
          <w:rFonts w:asciiTheme="majorBidi" w:hAnsiTheme="majorBidi" w:cstheme="majorBidi"/>
        </w:rPr>
        <w:t xml:space="preserve"> </w:t>
      </w:r>
      <w:r w:rsidRPr="00133EB9">
        <w:rPr>
          <w:rFonts w:asciiTheme="majorBidi" w:hAnsiTheme="majorBidi" w:cstheme="majorBidi"/>
        </w:rPr>
        <w:t>as</w:t>
      </w:r>
      <w:r w:rsidR="007E703B" w:rsidRPr="00133EB9">
        <w:rPr>
          <w:rFonts w:asciiTheme="majorBidi" w:hAnsiTheme="majorBidi" w:cstheme="majorBidi"/>
        </w:rPr>
        <w:t xml:space="preserve"> </w:t>
      </w:r>
      <w:r w:rsidRPr="00133EB9">
        <w:rPr>
          <w:rFonts w:asciiTheme="majorBidi" w:hAnsiTheme="majorBidi" w:cstheme="majorBidi"/>
        </w:rPr>
        <w:t>evidenced</w:t>
      </w:r>
      <w:r w:rsidR="007E703B" w:rsidRPr="00133EB9">
        <w:rPr>
          <w:rFonts w:asciiTheme="majorBidi" w:hAnsiTheme="majorBidi" w:cstheme="majorBidi"/>
        </w:rPr>
        <w:t xml:space="preserve"> </w:t>
      </w:r>
      <w:r w:rsidRPr="00133EB9">
        <w:rPr>
          <w:rFonts w:asciiTheme="majorBidi" w:hAnsiTheme="majorBidi" w:cstheme="majorBidi"/>
        </w:rPr>
        <w:t>by</w:t>
      </w:r>
      <w:r w:rsidR="007E703B" w:rsidRPr="00133EB9">
        <w:rPr>
          <w:rFonts w:asciiTheme="majorBidi" w:hAnsiTheme="majorBidi" w:cstheme="majorBidi"/>
        </w:rPr>
        <w:t xml:space="preserve"> </w:t>
      </w:r>
      <w:r w:rsidRPr="00133EB9">
        <w:rPr>
          <w:rFonts w:asciiTheme="majorBidi" w:hAnsiTheme="majorBidi" w:cstheme="majorBidi"/>
        </w:rPr>
        <w:t>shipping</w:t>
      </w:r>
      <w:r w:rsidR="007E703B" w:rsidRPr="00133EB9">
        <w:rPr>
          <w:rFonts w:asciiTheme="majorBidi" w:hAnsiTheme="majorBidi" w:cstheme="majorBidi"/>
        </w:rPr>
        <w:t xml:space="preserve"> </w:t>
      </w:r>
      <w:r w:rsidRPr="00133EB9">
        <w:rPr>
          <w:rFonts w:asciiTheme="majorBidi" w:hAnsiTheme="majorBidi" w:cstheme="majorBidi"/>
        </w:rPr>
        <w:t>and</w:t>
      </w:r>
      <w:r w:rsidR="007E703B" w:rsidRPr="00133EB9">
        <w:rPr>
          <w:rFonts w:asciiTheme="majorBidi" w:hAnsiTheme="majorBidi" w:cstheme="majorBidi"/>
        </w:rPr>
        <w:t xml:space="preserve"> </w:t>
      </w:r>
      <w:r w:rsidRPr="00133EB9">
        <w:rPr>
          <w:rFonts w:asciiTheme="majorBidi" w:hAnsiTheme="majorBidi" w:cstheme="majorBidi"/>
        </w:rPr>
        <w:t>delivery</w:t>
      </w:r>
      <w:r w:rsidR="007E703B" w:rsidRPr="00133EB9">
        <w:rPr>
          <w:rFonts w:asciiTheme="majorBidi" w:hAnsiTheme="majorBidi" w:cstheme="majorBidi"/>
        </w:rPr>
        <w:t xml:space="preserve"> </w:t>
      </w:r>
      <w:r w:rsidRPr="00133EB9">
        <w:rPr>
          <w:rFonts w:asciiTheme="majorBidi" w:hAnsiTheme="majorBidi" w:cstheme="majorBidi"/>
        </w:rPr>
        <w:t>documents.</w:t>
      </w:r>
    </w:p>
    <w:p w14:paraId="5FEE94BA" w14:textId="77777777" w:rsidR="005B4A5F" w:rsidRPr="00133EB9" w:rsidRDefault="005B4A5F" w:rsidP="00844312">
      <w:pPr>
        <w:rPr>
          <w:rFonts w:asciiTheme="majorBidi" w:hAnsiTheme="majorBidi" w:cstheme="majorBidi"/>
        </w:rPr>
      </w:pPr>
    </w:p>
    <w:p w14:paraId="5ECC8E7E" w14:textId="371602A7" w:rsidR="005B4A5F" w:rsidRPr="00133EB9" w:rsidRDefault="002D5CB8" w:rsidP="001D5093">
      <w:pPr>
        <w:ind w:left="540"/>
        <w:rPr>
          <w:rFonts w:asciiTheme="majorBidi" w:hAnsiTheme="majorBidi" w:cstheme="majorBidi"/>
        </w:rPr>
      </w:pPr>
      <w:r w:rsidRPr="00133EB9">
        <w:rPr>
          <w:rFonts w:asciiTheme="majorBidi" w:hAnsiTheme="majorBidi" w:cstheme="majorBidi"/>
        </w:rPr>
        <w:t xml:space="preserve">Thirty </w:t>
      </w:r>
      <w:r w:rsidR="005B4A5F" w:rsidRPr="00133EB9">
        <w:rPr>
          <w:rFonts w:asciiTheme="majorBidi" w:hAnsiTheme="majorBidi" w:cstheme="majorBidi"/>
        </w:rPr>
        <w:t>percent</w:t>
      </w:r>
      <w:r w:rsidR="007E703B" w:rsidRPr="00133EB9">
        <w:rPr>
          <w:rFonts w:asciiTheme="majorBidi" w:hAnsiTheme="majorBidi" w:cstheme="majorBidi"/>
        </w:rPr>
        <w:t xml:space="preserve"> </w:t>
      </w:r>
      <w:r w:rsidR="005B4A5F" w:rsidRPr="00133EB9">
        <w:rPr>
          <w:rFonts w:asciiTheme="majorBidi" w:hAnsiTheme="majorBidi" w:cstheme="majorBidi"/>
        </w:rPr>
        <w:t>(</w:t>
      </w:r>
      <w:r w:rsidR="00596B63" w:rsidRPr="00133EB9">
        <w:rPr>
          <w:rFonts w:asciiTheme="majorBidi" w:hAnsiTheme="majorBidi" w:cstheme="majorBidi"/>
        </w:rPr>
        <w:t>25%</w:t>
      </w:r>
      <w:r w:rsidR="005B4A5F" w:rsidRPr="00133EB9">
        <w:rPr>
          <w:rFonts w:asciiTheme="majorBidi" w:hAnsiTheme="majorBidi" w:cstheme="majorBidi"/>
        </w:rPr>
        <w:t>)</w:t>
      </w:r>
      <w:r w:rsidR="007E703B" w:rsidRPr="00133EB9">
        <w:rPr>
          <w:rFonts w:asciiTheme="majorBidi" w:hAnsiTheme="majorBidi" w:cstheme="majorBidi"/>
        </w:rPr>
        <w:t xml:space="preserve"> </w:t>
      </w:r>
      <w:r w:rsidR="005B4A5F" w:rsidRPr="00133EB9">
        <w:rPr>
          <w:rFonts w:asciiTheme="majorBidi" w:hAnsiTheme="majorBidi" w:cstheme="majorBidi"/>
        </w:rPr>
        <w:t>of</w:t>
      </w:r>
      <w:r w:rsidR="007E703B" w:rsidRPr="00133EB9">
        <w:rPr>
          <w:rFonts w:asciiTheme="majorBidi" w:hAnsiTheme="majorBidi" w:cstheme="majorBidi"/>
        </w:rPr>
        <w:t xml:space="preserve"> </w:t>
      </w:r>
      <w:r w:rsidR="005B4A5F" w:rsidRPr="00133EB9">
        <w:rPr>
          <w:rFonts w:asciiTheme="majorBidi" w:hAnsiTheme="majorBidi" w:cstheme="majorBidi"/>
        </w:rPr>
        <w:t>the</w:t>
      </w:r>
      <w:r w:rsidR="007E703B" w:rsidRPr="00133EB9">
        <w:rPr>
          <w:rFonts w:asciiTheme="majorBidi" w:hAnsiTheme="majorBidi" w:cstheme="majorBidi"/>
        </w:rPr>
        <w:t xml:space="preserve"> </w:t>
      </w:r>
      <w:r w:rsidR="005B4A5F" w:rsidRPr="00133EB9">
        <w:rPr>
          <w:rFonts w:asciiTheme="majorBidi" w:hAnsiTheme="majorBidi" w:cstheme="majorBidi"/>
        </w:rPr>
        <w:t>total</w:t>
      </w:r>
      <w:r w:rsidR="007E703B" w:rsidRPr="00133EB9">
        <w:rPr>
          <w:rFonts w:asciiTheme="majorBidi" w:hAnsiTheme="majorBidi" w:cstheme="majorBidi"/>
        </w:rPr>
        <w:t xml:space="preserve"> </w:t>
      </w:r>
      <w:r w:rsidR="005B4A5F" w:rsidRPr="00133EB9">
        <w:rPr>
          <w:rFonts w:asciiTheme="majorBidi" w:hAnsiTheme="majorBidi" w:cstheme="majorBidi"/>
        </w:rPr>
        <w:t>or</w:t>
      </w:r>
      <w:r w:rsidR="007E703B" w:rsidRPr="00133EB9">
        <w:rPr>
          <w:rFonts w:asciiTheme="majorBidi" w:hAnsiTheme="majorBidi" w:cstheme="majorBidi"/>
        </w:rPr>
        <w:t xml:space="preserve"> </w:t>
      </w:r>
      <w:r w:rsidR="005B4A5F" w:rsidRPr="00133EB9">
        <w:rPr>
          <w:rFonts w:asciiTheme="majorBidi" w:hAnsiTheme="majorBidi" w:cstheme="majorBidi"/>
        </w:rPr>
        <w:t>pro</w:t>
      </w:r>
      <w:r w:rsidR="007E703B" w:rsidRPr="00133EB9">
        <w:rPr>
          <w:rFonts w:asciiTheme="majorBidi" w:hAnsiTheme="majorBidi" w:cstheme="majorBidi"/>
        </w:rPr>
        <w:t xml:space="preserve"> </w:t>
      </w:r>
      <w:r w:rsidR="005B4A5F" w:rsidRPr="00133EB9">
        <w:rPr>
          <w:rFonts w:asciiTheme="majorBidi" w:hAnsiTheme="majorBidi" w:cstheme="majorBidi"/>
        </w:rPr>
        <w:t>rata</w:t>
      </w:r>
      <w:r w:rsidR="007E703B" w:rsidRPr="00133EB9">
        <w:rPr>
          <w:rFonts w:asciiTheme="majorBidi" w:hAnsiTheme="majorBidi" w:cstheme="majorBidi"/>
        </w:rPr>
        <w:t xml:space="preserve"> </w:t>
      </w:r>
      <w:r w:rsidR="005B4A5F" w:rsidRPr="00133EB9">
        <w:rPr>
          <w:rFonts w:asciiTheme="majorBidi" w:hAnsiTheme="majorBidi" w:cstheme="majorBidi"/>
        </w:rPr>
        <w:t>CIP</w:t>
      </w:r>
      <w:r w:rsidR="000148FF" w:rsidRPr="00133EB9">
        <w:rPr>
          <w:rFonts w:asciiTheme="majorBidi" w:hAnsiTheme="majorBidi" w:cstheme="majorBidi"/>
        </w:rPr>
        <w:t xml:space="preserve"> </w:t>
      </w:r>
      <w:r w:rsidR="005B4A5F" w:rsidRPr="00133EB9">
        <w:rPr>
          <w:rFonts w:asciiTheme="majorBidi" w:hAnsiTheme="majorBidi" w:cstheme="majorBidi"/>
        </w:rPr>
        <w:t>amount</w:t>
      </w:r>
      <w:r w:rsidR="007E703B" w:rsidRPr="00133EB9">
        <w:rPr>
          <w:rFonts w:asciiTheme="majorBidi" w:hAnsiTheme="majorBidi" w:cstheme="majorBidi"/>
        </w:rPr>
        <w:t xml:space="preserve"> </w:t>
      </w:r>
      <w:r w:rsidR="005B4A5F" w:rsidRPr="00133EB9">
        <w:rPr>
          <w:rFonts w:asciiTheme="majorBidi" w:hAnsiTheme="majorBidi" w:cstheme="majorBidi"/>
        </w:rPr>
        <w:t>upon</w:t>
      </w:r>
      <w:r w:rsidR="007E703B" w:rsidRPr="00133EB9">
        <w:rPr>
          <w:rFonts w:asciiTheme="majorBidi" w:hAnsiTheme="majorBidi" w:cstheme="majorBidi"/>
        </w:rPr>
        <w:t xml:space="preserve"> </w:t>
      </w:r>
      <w:r w:rsidR="005B4A5F" w:rsidRPr="00133EB9">
        <w:rPr>
          <w:rFonts w:asciiTheme="majorBidi" w:hAnsiTheme="majorBidi" w:cstheme="majorBidi"/>
        </w:rPr>
        <w:t>Incoterm</w:t>
      </w:r>
      <w:r w:rsidR="000148FF" w:rsidRPr="00133EB9">
        <w:rPr>
          <w:rFonts w:asciiTheme="majorBidi" w:hAnsiTheme="majorBidi" w:cstheme="majorBidi"/>
        </w:rPr>
        <w:t xml:space="preserve"> </w:t>
      </w:r>
      <w:r w:rsidR="005B4A5F" w:rsidRPr="00133EB9">
        <w:rPr>
          <w:rFonts w:asciiTheme="majorBidi" w:hAnsiTheme="majorBidi" w:cstheme="majorBidi"/>
        </w:rPr>
        <w:t>“CIP”,</w:t>
      </w:r>
      <w:r w:rsidR="007E703B" w:rsidRPr="00133EB9">
        <w:rPr>
          <w:rFonts w:asciiTheme="majorBidi" w:hAnsiTheme="majorBidi" w:cstheme="majorBidi"/>
        </w:rPr>
        <w:t xml:space="preserve"> </w:t>
      </w:r>
      <w:r w:rsidR="005B4A5F" w:rsidRPr="00133EB9">
        <w:rPr>
          <w:rFonts w:asciiTheme="majorBidi" w:hAnsiTheme="majorBidi" w:cstheme="majorBidi"/>
        </w:rPr>
        <w:t>upon</w:t>
      </w:r>
      <w:r w:rsidR="007E703B" w:rsidRPr="00133EB9">
        <w:rPr>
          <w:rFonts w:asciiTheme="majorBidi" w:hAnsiTheme="majorBidi" w:cstheme="majorBidi"/>
        </w:rPr>
        <w:t xml:space="preserve"> </w:t>
      </w:r>
      <w:r w:rsidR="005B4A5F" w:rsidRPr="00133EB9">
        <w:rPr>
          <w:rFonts w:asciiTheme="majorBidi" w:hAnsiTheme="majorBidi" w:cstheme="majorBidi"/>
        </w:rPr>
        <w:t>delivery</w:t>
      </w:r>
      <w:r w:rsidR="007E703B" w:rsidRPr="00133EB9">
        <w:rPr>
          <w:rFonts w:asciiTheme="majorBidi" w:hAnsiTheme="majorBidi" w:cstheme="majorBidi"/>
        </w:rPr>
        <w:t xml:space="preserve"> </w:t>
      </w:r>
      <w:r w:rsidR="005B4A5F" w:rsidRPr="00133EB9">
        <w:rPr>
          <w:rFonts w:asciiTheme="majorBidi" w:hAnsiTheme="majorBidi" w:cstheme="majorBidi"/>
        </w:rPr>
        <w:t>to</w:t>
      </w:r>
      <w:r w:rsidR="007E703B" w:rsidRPr="00133EB9">
        <w:rPr>
          <w:rFonts w:asciiTheme="majorBidi" w:hAnsiTheme="majorBidi" w:cstheme="majorBidi"/>
        </w:rPr>
        <w:t xml:space="preserve"> </w:t>
      </w:r>
      <w:r w:rsidR="005B4A5F" w:rsidRPr="00133EB9">
        <w:rPr>
          <w:rFonts w:asciiTheme="majorBidi" w:hAnsiTheme="majorBidi" w:cstheme="majorBidi"/>
        </w:rPr>
        <w:t>the</w:t>
      </w:r>
      <w:r w:rsidR="007E703B" w:rsidRPr="00133EB9">
        <w:rPr>
          <w:rFonts w:asciiTheme="majorBidi" w:hAnsiTheme="majorBidi" w:cstheme="majorBidi"/>
        </w:rPr>
        <w:t xml:space="preserve"> </w:t>
      </w:r>
      <w:r w:rsidR="005B4A5F" w:rsidRPr="00133EB9">
        <w:rPr>
          <w:rFonts w:asciiTheme="majorBidi" w:hAnsiTheme="majorBidi" w:cstheme="majorBidi"/>
        </w:rPr>
        <w:t>carrier</w:t>
      </w:r>
      <w:r w:rsidR="007E703B" w:rsidRPr="00133EB9">
        <w:rPr>
          <w:rFonts w:asciiTheme="majorBidi" w:hAnsiTheme="majorBidi" w:cstheme="majorBidi"/>
        </w:rPr>
        <w:t xml:space="preserve"> </w:t>
      </w:r>
      <w:r w:rsidR="005B4A5F" w:rsidRPr="00133EB9">
        <w:rPr>
          <w:rFonts w:asciiTheme="majorBidi" w:hAnsiTheme="majorBidi" w:cstheme="majorBidi"/>
        </w:rPr>
        <w:t>within</w:t>
      </w:r>
      <w:r w:rsidR="007E703B" w:rsidRPr="00133EB9">
        <w:rPr>
          <w:rFonts w:asciiTheme="majorBidi" w:hAnsiTheme="majorBidi" w:cstheme="majorBidi"/>
        </w:rPr>
        <w:t xml:space="preserve"> </w:t>
      </w:r>
      <w:r w:rsidR="005B4A5F" w:rsidRPr="00133EB9">
        <w:rPr>
          <w:rFonts w:asciiTheme="majorBidi" w:hAnsiTheme="majorBidi" w:cstheme="majorBidi"/>
        </w:rPr>
        <w:t>forty-five</w:t>
      </w:r>
      <w:r w:rsidR="007E703B" w:rsidRPr="00133EB9">
        <w:rPr>
          <w:rFonts w:asciiTheme="majorBidi" w:hAnsiTheme="majorBidi" w:cstheme="majorBidi"/>
        </w:rPr>
        <w:t xml:space="preserve"> </w:t>
      </w:r>
      <w:r w:rsidR="005B4A5F" w:rsidRPr="00133EB9">
        <w:rPr>
          <w:rFonts w:asciiTheme="majorBidi" w:hAnsiTheme="majorBidi" w:cstheme="majorBidi"/>
        </w:rPr>
        <w:t>(45)</w:t>
      </w:r>
      <w:r w:rsidR="007E703B" w:rsidRPr="00133EB9">
        <w:rPr>
          <w:rFonts w:asciiTheme="majorBidi" w:hAnsiTheme="majorBidi" w:cstheme="majorBidi"/>
        </w:rPr>
        <w:t xml:space="preserve"> </w:t>
      </w:r>
      <w:r w:rsidR="005B4A5F" w:rsidRPr="00133EB9">
        <w:rPr>
          <w:rFonts w:asciiTheme="majorBidi" w:hAnsiTheme="majorBidi" w:cstheme="majorBidi"/>
        </w:rPr>
        <w:t>days</w:t>
      </w:r>
      <w:r w:rsidR="007E703B" w:rsidRPr="00133EB9">
        <w:rPr>
          <w:rFonts w:asciiTheme="majorBidi" w:hAnsiTheme="majorBidi" w:cstheme="majorBidi"/>
        </w:rPr>
        <w:t xml:space="preserve"> </w:t>
      </w:r>
      <w:r w:rsidR="005B4A5F" w:rsidRPr="00133EB9">
        <w:rPr>
          <w:rFonts w:asciiTheme="majorBidi" w:hAnsiTheme="majorBidi" w:cstheme="majorBidi"/>
        </w:rPr>
        <w:t>after</w:t>
      </w:r>
      <w:r w:rsidR="007E703B" w:rsidRPr="00133EB9">
        <w:rPr>
          <w:rFonts w:asciiTheme="majorBidi" w:hAnsiTheme="majorBidi" w:cstheme="majorBidi"/>
        </w:rPr>
        <w:t xml:space="preserve"> </w:t>
      </w:r>
      <w:r w:rsidR="005B4A5F" w:rsidRPr="00133EB9">
        <w:rPr>
          <w:rFonts w:asciiTheme="majorBidi" w:hAnsiTheme="majorBidi" w:cstheme="majorBidi"/>
        </w:rPr>
        <w:t>receipt</w:t>
      </w:r>
      <w:r w:rsidR="007E703B" w:rsidRPr="00133EB9">
        <w:rPr>
          <w:rFonts w:asciiTheme="majorBidi" w:hAnsiTheme="majorBidi" w:cstheme="majorBidi"/>
        </w:rPr>
        <w:t xml:space="preserve"> </w:t>
      </w:r>
      <w:r w:rsidR="005B4A5F" w:rsidRPr="00133EB9">
        <w:rPr>
          <w:rFonts w:asciiTheme="majorBidi" w:hAnsiTheme="majorBidi" w:cstheme="majorBidi"/>
        </w:rPr>
        <w:t>of</w:t>
      </w:r>
      <w:r w:rsidR="007E703B" w:rsidRPr="00133EB9">
        <w:rPr>
          <w:rFonts w:asciiTheme="majorBidi" w:hAnsiTheme="majorBidi" w:cstheme="majorBidi"/>
        </w:rPr>
        <w:t xml:space="preserve"> </w:t>
      </w:r>
      <w:r w:rsidR="005B4A5F" w:rsidRPr="00133EB9">
        <w:rPr>
          <w:rFonts w:asciiTheme="majorBidi" w:hAnsiTheme="majorBidi" w:cstheme="majorBidi"/>
        </w:rPr>
        <w:t>documents.</w:t>
      </w:r>
    </w:p>
    <w:p w14:paraId="55D0E374" w14:textId="77777777" w:rsidR="00656D65" w:rsidRPr="00133EB9" w:rsidRDefault="00656D65" w:rsidP="001D5093">
      <w:pPr>
        <w:ind w:left="540"/>
        <w:rPr>
          <w:rFonts w:asciiTheme="majorBidi" w:hAnsiTheme="majorBidi" w:cstheme="majorBidi"/>
        </w:rPr>
      </w:pPr>
    </w:p>
    <w:p w14:paraId="3F3D8413" w14:textId="0D7E265E" w:rsidR="00656D65" w:rsidRPr="00133EB9" w:rsidRDefault="00AC031E" w:rsidP="00844312">
      <w:pPr>
        <w:spacing w:after="240"/>
        <w:ind w:left="540"/>
        <w:rPr>
          <w:rFonts w:asciiTheme="majorBidi" w:hAnsiTheme="majorBidi" w:cstheme="majorBidi"/>
        </w:rPr>
      </w:pPr>
      <w:r w:rsidRPr="00133EB9">
        <w:rPr>
          <w:rFonts w:asciiTheme="majorBidi" w:hAnsiTheme="majorBidi" w:cstheme="majorBidi"/>
        </w:rPr>
        <w:t>Fifty</w:t>
      </w:r>
      <w:r w:rsidR="00656D65" w:rsidRPr="00133EB9">
        <w:rPr>
          <w:rFonts w:asciiTheme="majorBidi" w:hAnsiTheme="majorBidi" w:cstheme="majorBidi"/>
        </w:rPr>
        <w:t xml:space="preserve"> percent (50%) of the total upon delivery to the site and being certified and approved by the Employer within forty-five (45) days after receipt of documents.</w:t>
      </w:r>
    </w:p>
    <w:p w14:paraId="68835954" w14:textId="77777777" w:rsidR="005B4A5F" w:rsidRPr="00133EB9" w:rsidRDefault="005B4A5F" w:rsidP="001D5093">
      <w:pPr>
        <w:ind w:left="540"/>
        <w:rPr>
          <w:rFonts w:asciiTheme="majorBidi" w:hAnsiTheme="majorBidi" w:cstheme="majorBidi"/>
        </w:rPr>
      </w:pPr>
    </w:p>
    <w:p w14:paraId="1206D864" w14:textId="77777777" w:rsidR="005B4A5F" w:rsidRPr="00133EB9" w:rsidRDefault="005B4A5F" w:rsidP="001D5093">
      <w:pPr>
        <w:ind w:left="540"/>
        <w:rPr>
          <w:rFonts w:asciiTheme="majorBidi" w:hAnsiTheme="majorBidi" w:cstheme="majorBidi"/>
        </w:rPr>
      </w:pPr>
      <w:r w:rsidRPr="00133EB9">
        <w:rPr>
          <w:rFonts w:asciiTheme="majorBidi" w:hAnsiTheme="majorBidi" w:cstheme="majorBidi"/>
        </w:rPr>
        <w:t>Five</w:t>
      </w:r>
      <w:r w:rsidR="007E703B" w:rsidRPr="00133EB9">
        <w:rPr>
          <w:rFonts w:asciiTheme="majorBidi" w:hAnsiTheme="majorBidi" w:cstheme="majorBidi"/>
        </w:rPr>
        <w:t xml:space="preserve"> </w:t>
      </w:r>
      <w:r w:rsidRPr="00133EB9">
        <w:rPr>
          <w:rFonts w:asciiTheme="majorBidi" w:hAnsiTheme="majorBidi" w:cstheme="majorBidi"/>
        </w:rPr>
        <w:t>percent</w:t>
      </w:r>
      <w:r w:rsidR="007E703B" w:rsidRPr="00133EB9">
        <w:rPr>
          <w:rFonts w:asciiTheme="majorBidi" w:hAnsiTheme="majorBidi" w:cstheme="majorBidi"/>
        </w:rPr>
        <w:t xml:space="preserve"> </w:t>
      </w:r>
      <w:r w:rsidRPr="00133EB9">
        <w:rPr>
          <w:rFonts w:asciiTheme="majorBidi" w:hAnsiTheme="majorBidi" w:cstheme="majorBidi"/>
        </w:rPr>
        <w:t>(5%)</w:t>
      </w:r>
      <w:r w:rsidR="007E703B" w:rsidRPr="00133EB9">
        <w:rPr>
          <w:rFonts w:asciiTheme="majorBidi" w:hAnsiTheme="majorBidi" w:cstheme="majorBidi"/>
        </w:rPr>
        <w:t xml:space="preserve"> </w:t>
      </w:r>
      <w:r w:rsidRPr="00133EB9">
        <w:rPr>
          <w:rFonts w:asciiTheme="majorBidi" w:hAnsiTheme="majorBidi" w:cstheme="majorBidi"/>
        </w:rPr>
        <w:t>of</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total</w:t>
      </w:r>
      <w:r w:rsidR="007E703B" w:rsidRPr="00133EB9">
        <w:rPr>
          <w:rFonts w:asciiTheme="majorBidi" w:hAnsiTheme="majorBidi" w:cstheme="majorBidi"/>
        </w:rPr>
        <w:t xml:space="preserve"> </w:t>
      </w:r>
      <w:r w:rsidRPr="00133EB9">
        <w:rPr>
          <w:rFonts w:asciiTheme="majorBidi" w:hAnsiTheme="majorBidi" w:cstheme="majorBidi"/>
        </w:rPr>
        <w:t>or</w:t>
      </w:r>
      <w:r w:rsidR="007E703B" w:rsidRPr="00133EB9">
        <w:rPr>
          <w:rFonts w:asciiTheme="majorBidi" w:hAnsiTheme="majorBidi" w:cstheme="majorBidi"/>
        </w:rPr>
        <w:t xml:space="preserve"> </w:t>
      </w:r>
      <w:r w:rsidRPr="00133EB9">
        <w:rPr>
          <w:rFonts w:asciiTheme="majorBidi" w:hAnsiTheme="majorBidi" w:cstheme="majorBidi"/>
        </w:rPr>
        <w:t>pro</w:t>
      </w:r>
      <w:r w:rsidR="007E703B" w:rsidRPr="00133EB9">
        <w:rPr>
          <w:rFonts w:asciiTheme="majorBidi" w:hAnsiTheme="majorBidi" w:cstheme="majorBidi"/>
        </w:rPr>
        <w:t xml:space="preserve"> </w:t>
      </w:r>
      <w:r w:rsidRPr="00133EB9">
        <w:rPr>
          <w:rFonts w:asciiTheme="majorBidi" w:hAnsiTheme="majorBidi" w:cstheme="majorBidi"/>
        </w:rPr>
        <w:t>rata</w:t>
      </w:r>
      <w:r w:rsidR="007E703B" w:rsidRPr="00133EB9">
        <w:rPr>
          <w:rFonts w:asciiTheme="majorBidi" w:hAnsiTheme="majorBidi" w:cstheme="majorBidi"/>
        </w:rPr>
        <w:t xml:space="preserve"> </w:t>
      </w:r>
      <w:r w:rsidRPr="00133EB9">
        <w:rPr>
          <w:rFonts w:asciiTheme="majorBidi" w:hAnsiTheme="majorBidi" w:cstheme="majorBidi"/>
        </w:rPr>
        <w:t>CIP</w:t>
      </w:r>
      <w:r w:rsidR="000148FF" w:rsidRPr="00133EB9">
        <w:rPr>
          <w:rFonts w:asciiTheme="majorBidi" w:hAnsiTheme="majorBidi" w:cstheme="majorBidi"/>
        </w:rPr>
        <w:t xml:space="preserve"> </w:t>
      </w:r>
      <w:r w:rsidRPr="00133EB9">
        <w:rPr>
          <w:rFonts w:asciiTheme="majorBidi" w:hAnsiTheme="majorBidi" w:cstheme="majorBidi"/>
        </w:rPr>
        <w:t>amount</w:t>
      </w:r>
      <w:r w:rsidR="007E703B" w:rsidRPr="00133EB9">
        <w:rPr>
          <w:rFonts w:asciiTheme="majorBidi" w:hAnsiTheme="majorBidi" w:cstheme="majorBidi"/>
        </w:rPr>
        <w:t xml:space="preserve"> </w:t>
      </w:r>
      <w:r w:rsidRPr="00133EB9">
        <w:rPr>
          <w:rFonts w:asciiTheme="majorBidi" w:hAnsiTheme="majorBidi" w:cstheme="majorBidi"/>
        </w:rPr>
        <w:t>upon</w:t>
      </w:r>
      <w:r w:rsidR="007E703B" w:rsidRPr="00133EB9">
        <w:rPr>
          <w:rFonts w:asciiTheme="majorBidi" w:hAnsiTheme="majorBidi" w:cstheme="majorBidi"/>
        </w:rPr>
        <w:t xml:space="preserve"> </w:t>
      </w:r>
      <w:r w:rsidRPr="00133EB9">
        <w:rPr>
          <w:rFonts w:asciiTheme="majorBidi" w:hAnsiTheme="majorBidi" w:cstheme="majorBidi"/>
        </w:rPr>
        <w:t>issue</w:t>
      </w:r>
      <w:r w:rsidR="007E703B" w:rsidRPr="00133EB9">
        <w:rPr>
          <w:rFonts w:asciiTheme="majorBidi" w:hAnsiTheme="majorBidi" w:cstheme="majorBidi"/>
        </w:rPr>
        <w:t xml:space="preserve"> </w:t>
      </w:r>
      <w:r w:rsidRPr="00133EB9">
        <w:rPr>
          <w:rFonts w:asciiTheme="majorBidi" w:hAnsiTheme="majorBidi" w:cstheme="majorBidi"/>
        </w:rPr>
        <w:t>of</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Completion</w:t>
      </w:r>
      <w:r w:rsidR="007E703B" w:rsidRPr="00133EB9">
        <w:rPr>
          <w:rFonts w:asciiTheme="majorBidi" w:hAnsiTheme="majorBidi" w:cstheme="majorBidi"/>
        </w:rPr>
        <w:t xml:space="preserve"> </w:t>
      </w:r>
      <w:r w:rsidRPr="00133EB9">
        <w:rPr>
          <w:rFonts w:asciiTheme="majorBidi" w:hAnsiTheme="majorBidi" w:cstheme="majorBidi"/>
        </w:rPr>
        <w:t>Certificate,</w:t>
      </w:r>
      <w:r w:rsidR="007E703B" w:rsidRPr="00133EB9">
        <w:rPr>
          <w:rFonts w:asciiTheme="majorBidi" w:hAnsiTheme="majorBidi" w:cstheme="majorBidi"/>
        </w:rPr>
        <w:t xml:space="preserve"> </w:t>
      </w:r>
      <w:r w:rsidRPr="00133EB9">
        <w:rPr>
          <w:rFonts w:asciiTheme="majorBidi" w:hAnsiTheme="majorBidi" w:cstheme="majorBidi"/>
        </w:rPr>
        <w:t>within</w:t>
      </w:r>
      <w:r w:rsidR="007E703B" w:rsidRPr="00133EB9">
        <w:rPr>
          <w:rFonts w:asciiTheme="majorBidi" w:hAnsiTheme="majorBidi" w:cstheme="majorBidi"/>
        </w:rPr>
        <w:t xml:space="preserve"> </w:t>
      </w:r>
      <w:r w:rsidRPr="00133EB9">
        <w:rPr>
          <w:rFonts w:asciiTheme="majorBidi" w:hAnsiTheme="majorBidi" w:cstheme="majorBidi"/>
        </w:rPr>
        <w:t>forty-five</w:t>
      </w:r>
      <w:r w:rsidR="007E703B" w:rsidRPr="00133EB9">
        <w:rPr>
          <w:rFonts w:asciiTheme="majorBidi" w:hAnsiTheme="majorBidi" w:cstheme="majorBidi"/>
        </w:rPr>
        <w:t xml:space="preserve"> </w:t>
      </w:r>
      <w:r w:rsidRPr="00133EB9">
        <w:rPr>
          <w:rFonts w:asciiTheme="majorBidi" w:hAnsiTheme="majorBidi" w:cstheme="majorBidi"/>
        </w:rPr>
        <w:t>(45)</w:t>
      </w:r>
      <w:r w:rsidR="007E703B" w:rsidRPr="00133EB9">
        <w:rPr>
          <w:rFonts w:asciiTheme="majorBidi" w:hAnsiTheme="majorBidi" w:cstheme="majorBidi"/>
        </w:rPr>
        <w:t xml:space="preserve"> </w:t>
      </w:r>
      <w:r w:rsidRPr="00133EB9">
        <w:rPr>
          <w:rFonts w:asciiTheme="majorBidi" w:hAnsiTheme="majorBidi" w:cstheme="majorBidi"/>
        </w:rPr>
        <w:t>days</w:t>
      </w:r>
      <w:r w:rsidR="007E703B" w:rsidRPr="00133EB9">
        <w:rPr>
          <w:rFonts w:asciiTheme="majorBidi" w:hAnsiTheme="majorBidi" w:cstheme="majorBidi"/>
        </w:rPr>
        <w:t xml:space="preserve"> </w:t>
      </w:r>
      <w:r w:rsidRPr="00133EB9">
        <w:rPr>
          <w:rFonts w:asciiTheme="majorBidi" w:hAnsiTheme="majorBidi" w:cstheme="majorBidi"/>
        </w:rPr>
        <w:t>after</w:t>
      </w:r>
      <w:r w:rsidR="007E703B" w:rsidRPr="00133EB9">
        <w:rPr>
          <w:rFonts w:asciiTheme="majorBidi" w:hAnsiTheme="majorBidi" w:cstheme="majorBidi"/>
        </w:rPr>
        <w:t xml:space="preserve"> </w:t>
      </w:r>
      <w:r w:rsidRPr="00133EB9">
        <w:rPr>
          <w:rFonts w:asciiTheme="majorBidi" w:hAnsiTheme="majorBidi" w:cstheme="majorBidi"/>
        </w:rPr>
        <w:t>receipt</w:t>
      </w:r>
      <w:r w:rsidR="007E703B" w:rsidRPr="00133EB9">
        <w:rPr>
          <w:rFonts w:asciiTheme="majorBidi" w:hAnsiTheme="majorBidi" w:cstheme="majorBidi"/>
        </w:rPr>
        <w:t xml:space="preserve"> </w:t>
      </w:r>
      <w:r w:rsidRPr="00133EB9">
        <w:rPr>
          <w:rFonts w:asciiTheme="majorBidi" w:hAnsiTheme="majorBidi" w:cstheme="majorBidi"/>
        </w:rPr>
        <w:t>of</w:t>
      </w:r>
      <w:r w:rsidR="007E703B" w:rsidRPr="00133EB9">
        <w:rPr>
          <w:rFonts w:asciiTheme="majorBidi" w:hAnsiTheme="majorBidi" w:cstheme="majorBidi"/>
        </w:rPr>
        <w:t xml:space="preserve"> </w:t>
      </w:r>
      <w:r w:rsidRPr="00133EB9">
        <w:rPr>
          <w:rFonts w:asciiTheme="majorBidi" w:hAnsiTheme="majorBidi" w:cstheme="majorBidi"/>
        </w:rPr>
        <w:t>invoice.</w:t>
      </w:r>
    </w:p>
    <w:p w14:paraId="2BA824E2" w14:textId="77777777" w:rsidR="005B4A5F" w:rsidRPr="00133EB9" w:rsidRDefault="005B4A5F" w:rsidP="001D5093">
      <w:pPr>
        <w:ind w:left="540"/>
        <w:rPr>
          <w:rFonts w:asciiTheme="majorBidi" w:hAnsiTheme="majorBidi" w:cstheme="majorBidi"/>
        </w:rPr>
      </w:pPr>
    </w:p>
    <w:p w14:paraId="6C9BC08D" w14:textId="77777777" w:rsidR="005B4A5F" w:rsidRPr="00133EB9" w:rsidRDefault="005B4A5F" w:rsidP="001D5093">
      <w:pPr>
        <w:ind w:left="540"/>
        <w:rPr>
          <w:rFonts w:asciiTheme="majorBidi" w:hAnsiTheme="majorBidi" w:cstheme="majorBidi"/>
        </w:rPr>
      </w:pPr>
      <w:r w:rsidRPr="00133EB9">
        <w:rPr>
          <w:rFonts w:asciiTheme="majorBidi" w:hAnsiTheme="majorBidi" w:cstheme="majorBidi"/>
        </w:rPr>
        <w:t>Five</w:t>
      </w:r>
      <w:r w:rsidR="007E703B" w:rsidRPr="00133EB9">
        <w:rPr>
          <w:rFonts w:asciiTheme="majorBidi" w:hAnsiTheme="majorBidi" w:cstheme="majorBidi"/>
        </w:rPr>
        <w:t xml:space="preserve"> </w:t>
      </w:r>
      <w:r w:rsidRPr="00133EB9">
        <w:rPr>
          <w:rFonts w:asciiTheme="majorBidi" w:hAnsiTheme="majorBidi" w:cstheme="majorBidi"/>
        </w:rPr>
        <w:t>percent</w:t>
      </w:r>
      <w:r w:rsidR="007E703B" w:rsidRPr="00133EB9">
        <w:rPr>
          <w:rFonts w:asciiTheme="majorBidi" w:hAnsiTheme="majorBidi" w:cstheme="majorBidi"/>
        </w:rPr>
        <w:t xml:space="preserve"> </w:t>
      </w:r>
      <w:r w:rsidRPr="00133EB9">
        <w:rPr>
          <w:rFonts w:asciiTheme="majorBidi" w:hAnsiTheme="majorBidi" w:cstheme="majorBidi"/>
        </w:rPr>
        <w:t>(5%)</w:t>
      </w:r>
      <w:r w:rsidR="007E703B" w:rsidRPr="00133EB9">
        <w:rPr>
          <w:rFonts w:asciiTheme="majorBidi" w:hAnsiTheme="majorBidi" w:cstheme="majorBidi"/>
        </w:rPr>
        <w:t xml:space="preserve"> </w:t>
      </w:r>
      <w:r w:rsidRPr="00133EB9">
        <w:rPr>
          <w:rFonts w:asciiTheme="majorBidi" w:hAnsiTheme="majorBidi" w:cstheme="majorBidi"/>
        </w:rPr>
        <w:t>of</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total</w:t>
      </w:r>
      <w:r w:rsidR="007E703B" w:rsidRPr="00133EB9">
        <w:rPr>
          <w:rFonts w:asciiTheme="majorBidi" w:hAnsiTheme="majorBidi" w:cstheme="majorBidi"/>
        </w:rPr>
        <w:t xml:space="preserve"> </w:t>
      </w:r>
      <w:r w:rsidRPr="00133EB9">
        <w:rPr>
          <w:rFonts w:asciiTheme="majorBidi" w:hAnsiTheme="majorBidi" w:cstheme="majorBidi"/>
        </w:rPr>
        <w:t>or</w:t>
      </w:r>
      <w:r w:rsidR="007E703B" w:rsidRPr="00133EB9">
        <w:rPr>
          <w:rFonts w:asciiTheme="majorBidi" w:hAnsiTheme="majorBidi" w:cstheme="majorBidi"/>
        </w:rPr>
        <w:t xml:space="preserve"> </w:t>
      </w:r>
      <w:r w:rsidRPr="00133EB9">
        <w:rPr>
          <w:rFonts w:asciiTheme="majorBidi" w:hAnsiTheme="majorBidi" w:cstheme="majorBidi"/>
        </w:rPr>
        <w:t>pro</w:t>
      </w:r>
      <w:r w:rsidR="007E703B" w:rsidRPr="00133EB9">
        <w:rPr>
          <w:rFonts w:asciiTheme="majorBidi" w:hAnsiTheme="majorBidi" w:cstheme="majorBidi"/>
        </w:rPr>
        <w:t xml:space="preserve"> </w:t>
      </w:r>
      <w:r w:rsidRPr="00133EB9">
        <w:rPr>
          <w:rFonts w:asciiTheme="majorBidi" w:hAnsiTheme="majorBidi" w:cstheme="majorBidi"/>
        </w:rPr>
        <w:t>rata</w:t>
      </w:r>
      <w:r w:rsidR="007E703B" w:rsidRPr="00133EB9">
        <w:rPr>
          <w:rFonts w:asciiTheme="majorBidi" w:hAnsiTheme="majorBidi" w:cstheme="majorBidi"/>
        </w:rPr>
        <w:t xml:space="preserve"> </w:t>
      </w:r>
      <w:r w:rsidRPr="00133EB9">
        <w:rPr>
          <w:rFonts w:asciiTheme="majorBidi" w:hAnsiTheme="majorBidi" w:cstheme="majorBidi"/>
        </w:rPr>
        <w:t>CIP</w:t>
      </w:r>
      <w:r w:rsidR="007E703B" w:rsidRPr="00133EB9">
        <w:rPr>
          <w:rFonts w:asciiTheme="majorBidi" w:hAnsiTheme="majorBidi" w:cstheme="majorBidi"/>
        </w:rPr>
        <w:t xml:space="preserve"> </w:t>
      </w:r>
      <w:r w:rsidRPr="00133EB9">
        <w:rPr>
          <w:rFonts w:asciiTheme="majorBidi" w:hAnsiTheme="majorBidi" w:cstheme="majorBidi"/>
        </w:rPr>
        <w:t>amount</w:t>
      </w:r>
      <w:r w:rsidR="007E703B" w:rsidRPr="00133EB9">
        <w:rPr>
          <w:rFonts w:asciiTheme="majorBidi" w:hAnsiTheme="majorBidi" w:cstheme="majorBidi"/>
        </w:rPr>
        <w:t xml:space="preserve"> </w:t>
      </w:r>
      <w:r w:rsidRPr="00133EB9">
        <w:rPr>
          <w:rFonts w:asciiTheme="majorBidi" w:hAnsiTheme="majorBidi" w:cstheme="majorBidi"/>
        </w:rPr>
        <w:t>upon</w:t>
      </w:r>
      <w:r w:rsidR="007E703B" w:rsidRPr="00133EB9">
        <w:rPr>
          <w:rFonts w:asciiTheme="majorBidi" w:hAnsiTheme="majorBidi" w:cstheme="majorBidi"/>
        </w:rPr>
        <w:t xml:space="preserve"> </w:t>
      </w:r>
      <w:r w:rsidRPr="00133EB9">
        <w:rPr>
          <w:rFonts w:asciiTheme="majorBidi" w:hAnsiTheme="majorBidi" w:cstheme="majorBidi"/>
        </w:rPr>
        <w:t>issue</w:t>
      </w:r>
      <w:r w:rsidR="007E703B" w:rsidRPr="00133EB9">
        <w:rPr>
          <w:rFonts w:asciiTheme="majorBidi" w:hAnsiTheme="majorBidi" w:cstheme="majorBidi"/>
        </w:rPr>
        <w:t xml:space="preserve"> </w:t>
      </w:r>
      <w:r w:rsidRPr="00133EB9">
        <w:rPr>
          <w:rFonts w:asciiTheme="majorBidi" w:hAnsiTheme="majorBidi" w:cstheme="majorBidi"/>
        </w:rPr>
        <w:t>of</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Operational</w:t>
      </w:r>
      <w:r w:rsidR="007E703B" w:rsidRPr="00133EB9">
        <w:rPr>
          <w:rFonts w:asciiTheme="majorBidi" w:hAnsiTheme="majorBidi" w:cstheme="majorBidi"/>
        </w:rPr>
        <w:t xml:space="preserve"> </w:t>
      </w:r>
      <w:r w:rsidRPr="00133EB9">
        <w:rPr>
          <w:rFonts w:asciiTheme="majorBidi" w:hAnsiTheme="majorBidi" w:cstheme="majorBidi"/>
        </w:rPr>
        <w:t>Acceptance</w:t>
      </w:r>
      <w:r w:rsidR="007E703B" w:rsidRPr="00133EB9">
        <w:rPr>
          <w:rFonts w:asciiTheme="majorBidi" w:hAnsiTheme="majorBidi" w:cstheme="majorBidi"/>
        </w:rPr>
        <w:t xml:space="preserve"> </w:t>
      </w:r>
      <w:r w:rsidRPr="00133EB9">
        <w:rPr>
          <w:rFonts w:asciiTheme="majorBidi" w:hAnsiTheme="majorBidi" w:cstheme="majorBidi"/>
        </w:rPr>
        <w:t>Certificate,</w:t>
      </w:r>
      <w:r w:rsidR="007E703B" w:rsidRPr="00133EB9">
        <w:rPr>
          <w:rFonts w:asciiTheme="majorBidi" w:hAnsiTheme="majorBidi" w:cstheme="majorBidi"/>
        </w:rPr>
        <w:t xml:space="preserve"> </w:t>
      </w:r>
      <w:r w:rsidRPr="00133EB9">
        <w:rPr>
          <w:rFonts w:asciiTheme="majorBidi" w:hAnsiTheme="majorBidi" w:cstheme="majorBidi"/>
        </w:rPr>
        <w:t>within</w:t>
      </w:r>
      <w:r w:rsidR="007E703B" w:rsidRPr="00133EB9">
        <w:rPr>
          <w:rFonts w:asciiTheme="majorBidi" w:hAnsiTheme="majorBidi" w:cstheme="majorBidi"/>
        </w:rPr>
        <w:t xml:space="preserve"> </w:t>
      </w:r>
      <w:r w:rsidRPr="00133EB9">
        <w:rPr>
          <w:rFonts w:asciiTheme="majorBidi" w:hAnsiTheme="majorBidi" w:cstheme="majorBidi"/>
        </w:rPr>
        <w:t>forty-five</w:t>
      </w:r>
      <w:r w:rsidR="007E703B" w:rsidRPr="00133EB9">
        <w:rPr>
          <w:rFonts w:asciiTheme="majorBidi" w:hAnsiTheme="majorBidi" w:cstheme="majorBidi"/>
        </w:rPr>
        <w:t xml:space="preserve"> </w:t>
      </w:r>
      <w:r w:rsidRPr="00133EB9">
        <w:rPr>
          <w:rFonts w:asciiTheme="majorBidi" w:hAnsiTheme="majorBidi" w:cstheme="majorBidi"/>
        </w:rPr>
        <w:t>(45)</w:t>
      </w:r>
      <w:r w:rsidR="007E703B" w:rsidRPr="00133EB9">
        <w:rPr>
          <w:rFonts w:asciiTheme="majorBidi" w:hAnsiTheme="majorBidi" w:cstheme="majorBidi"/>
        </w:rPr>
        <w:t xml:space="preserve"> </w:t>
      </w:r>
      <w:r w:rsidRPr="00133EB9">
        <w:rPr>
          <w:rFonts w:asciiTheme="majorBidi" w:hAnsiTheme="majorBidi" w:cstheme="majorBidi"/>
        </w:rPr>
        <w:t>days</w:t>
      </w:r>
      <w:r w:rsidR="007E703B" w:rsidRPr="00133EB9">
        <w:rPr>
          <w:rFonts w:asciiTheme="majorBidi" w:hAnsiTheme="majorBidi" w:cstheme="majorBidi"/>
        </w:rPr>
        <w:t xml:space="preserve"> </w:t>
      </w:r>
      <w:r w:rsidRPr="00133EB9">
        <w:rPr>
          <w:rFonts w:asciiTheme="majorBidi" w:hAnsiTheme="majorBidi" w:cstheme="majorBidi"/>
        </w:rPr>
        <w:t>after</w:t>
      </w:r>
      <w:r w:rsidR="007E703B" w:rsidRPr="00133EB9">
        <w:rPr>
          <w:rFonts w:asciiTheme="majorBidi" w:hAnsiTheme="majorBidi" w:cstheme="majorBidi"/>
        </w:rPr>
        <w:t xml:space="preserve"> </w:t>
      </w:r>
      <w:r w:rsidRPr="00133EB9">
        <w:rPr>
          <w:rFonts w:asciiTheme="majorBidi" w:hAnsiTheme="majorBidi" w:cstheme="majorBidi"/>
        </w:rPr>
        <w:t>receipt</w:t>
      </w:r>
      <w:r w:rsidR="007E703B" w:rsidRPr="00133EB9">
        <w:rPr>
          <w:rFonts w:asciiTheme="majorBidi" w:hAnsiTheme="majorBidi" w:cstheme="majorBidi"/>
        </w:rPr>
        <w:t xml:space="preserve"> </w:t>
      </w:r>
      <w:r w:rsidRPr="00133EB9">
        <w:rPr>
          <w:rFonts w:asciiTheme="majorBidi" w:hAnsiTheme="majorBidi" w:cstheme="majorBidi"/>
        </w:rPr>
        <w:t>of</w:t>
      </w:r>
      <w:r w:rsidR="007E703B" w:rsidRPr="00133EB9">
        <w:rPr>
          <w:rFonts w:asciiTheme="majorBidi" w:hAnsiTheme="majorBidi" w:cstheme="majorBidi"/>
        </w:rPr>
        <w:t xml:space="preserve"> </w:t>
      </w:r>
      <w:r w:rsidRPr="00133EB9">
        <w:rPr>
          <w:rFonts w:asciiTheme="majorBidi" w:hAnsiTheme="majorBidi" w:cstheme="majorBidi"/>
        </w:rPr>
        <w:t>invoice.</w:t>
      </w:r>
    </w:p>
    <w:p w14:paraId="2E36C1E2" w14:textId="77777777" w:rsidR="005B4A5F" w:rsidRPr="00133EB9" w:rsidRDefault="005B4A5F" w:rsidP="001D5093">
      <w:pPr>
        <w:rPr>
          <w:rFonts w:asciiTheme="majorBidi" w:hAnsiTheme="majorBidi" w:cstheme="majorBidi"/>
        </w:rPr>
      </w:pPr>
    </w:p>
    <w:p w14:paraId="05B8BADF" w14:textId="77777777" w:rsidR="005B4A5F" w:rsidRPr="00133EB9" w:rsidRDefault="005B4A5F" w:rsidP="001D5093">
      <w:pPr>
        <w:rPr>
          <w:rFonts w:asciiTheme="majorBidi" w:hAnsiTheme="majorBidi" w:cstheme="majorBidi"/>
          <w:u w:val="single"/>
        </w:rPr>
      </w:pPr>
      <w:r w:rsidRPr="00133EB9">
        <w:rPr>
          <w:rFonts w:asciiTheme="majorBidi" w:hAnsiTheme="majorBidi" w:cstheme="majorBidi"/>
          <w:u w:val="single"/>
        </w:rPr>
        <w:t>Schedule</w:t>
      </w:r>
      <w:r w:rsidR="007E703B" w:rsidRPr="00133EB9">
        <w:rPr>
          <w:rFonts w:asciiTheme="majorBidi" w:hAnsiTheme="majorBidi" w:cstheme="majorBidi"/>
          <w:u w:val="single"/>
        </w:rPr>
        <w:t xml:space="preserve"> </w:t>
      </w:r>
      <w:r w:rsidRPr="00133EB9">
        <w:rPr>
          <w:rFonts w:asciiTheme="majorBidi" w:hAnsiTheme="majorBidi" w:cstheme="majorBidi"/>
          <w:u w:val="single"/>
        </w:rPr>
        <w:t>No.</w:t>
      </w:r>
      <w:r w:rsidR="007E703B" w:rsidRPr="00133EB9">
        <w:rPr>
          <w:rFonts w:asciiTheme="majorBidi" w:hAnsiTheme="majorBidi" w:cstheme="majorBidi"/>
          <w:u w:val="single"/>
        </w:rPr>
        <w:t xml:space="preserve"> </w:t>
      </w:r>
      <w:r w:rsidRPr="00133EB9">
        <w:rPr>
          <w:rFonts w:asciiTheme="majorBidi" w:hAnsiTheme="majorBidi" w:cstheme="majorBidi"/>
          <w:u w:val="single"/>
        </w:rPr>
        <w:t>2.</w:t>
      </w:r>
      <w:r w:rsidR="007E703B" w:rsidRPr="00133EB9">
        <w:rPr>
          <w:rFonts w:asciiTheme="majorBidi" w:hAnsiTheme="majorBidi" w:cstheme="majorBidi"/>
          <w:u w:val="single"/>
        </w:rPr>
        <w:t xml:space="preserve">  </w:t>
      </w:r>
      <w:r w:rsidRPr="00133EB9">
        <w:rPr>
          <w:rFonts w:asciiTheme="majorBidi" w:hAnsiTheme="majorBidi" w:cstheme="majorBidi"/>
          <w:u w:val="single"/>
        </w:rPr>
        <w:t>Plant</w:t>
      </w:r>
      <w:r w:rsidR="007E703B" w:rsidRPr="00133EB9">
        <w:rPr>
          <w:rFonts w:asciiTheme="majorBidi" w:hAnsiTheme="majorBidi" w:cstheme="majorBidi"/>
          <w:u w:val="single"/>
        </w:rPr>
        <w:t xml:space="preserve"> </w:t>
      </w:r>
      <w:r w:rsidRPr="00133EB9">
        <w:rPr>
          <w:rFonts w:asciiTheme="majorBidi" w:hAnsiTheme="majorBidi" w:cstheme="majorBidi"/>
          <w:u w:val="single"/>
        </w:rPr>
        <w:t>and</w:t>
      </w:r>
      <w:r w:rsidR="007E703B" w:rsidRPr="00133EB9">
        <w:rPr>
          <w:rFonts w:asciiTheme="majorBidi" w:hAnsiTheme="majorBidi" w:cstheme="majorBidi"/>
          <w:u w:val="single"/>
        </w:rPr>
        <w:t xml:space="preserve"> </w:t>
      </w:r>
      <w:r w:rsidRPr="00133EB9">
        <w:rPr>
          <w:rFonts w:asciiTheme="majorBidi" w:hAnsiTheme="majorBidi" w:cstheme="majorBidi"/>
          <w:u w:val="single"/>
        </w:rPr>
        <w:t>Equipment</w:t>
      </w:r>
      <w:r w:rsidR="007E703B" w:rsidRPr="00133EB9">
        <w:rPr>
          <w:rFonts w:asciiTheme="majorBidi" w:hAnsiTheme="majorBidi" w:cstheme="majorBidi"/>
          <w:u w:val="single"/>
        </w:rPr>
        <w:t xml:space="preserve"> </w:t>
      </w:r>
      <w:r w:rsidRPr="00133EB9">
        <w:rPr>
          <w:rFonts w:asciiTheme="majorBidi" w:hAnsiTheme="majorBidi" w:cstheme="majorBidi"/>
          <w:u w:val="single"/>
        </w:rPr>
        <w:t>Supplied</w:t>
      </w:r>
      <w:r w:rsidR="007E703B" w:rsidRPr="00133EB9">
        <w:rPr>
          <w:rFonts w:asciiTheme="majorBidi" w:hAnsiTheme="majorBidi" w:cstheme="majorBidi"/>
          <w:u w:val="single"/>
        </w:rPr>
        <w:t xml:space="preserve"> </w:t>
      </w:r>
      <w:r w:rsidRPr="00133EB9">
        <w:rPr>
          <w:rFonts w:asciiTheme="majorBidi" w:hAnsiTheme="majorBidi" w:cstheme="majorBidi"/>
          <w:u w:val="single"/>
        </w:rPr>
        <w:t>from</w:t>
      </w:r>
      <w:r w:rsidR="007E703B" w:rsidRPr="00133EB9">
        <w:rPr>
          <w:rFonts w:asciiTheme="majorBidi" w:hAnsiTheme="majorBidi" w:cstheme="majorBidi"/>
          <w:u w:val="single"/>
        </w:rPr>
        <w:t xml:space="preserve"> </w:t>
      </w:r>
      <w:r w:rsidRPr="00133EB9">
        <w:rPr>
          <w:rFonts w:asciiTheme="majorBidi" w:hAnsiTheme="majorBidi" w:cstheme="majorBidi"/>
          <w:u w:val="single"/>
        </w:rPr>
        <w:t>within</w:t>
      </w:r>
      <w:r w:rsidR="007E703B" w:rsidRPr="00133EB9">
        <w:rPr>
          <w:rFonts w:asciiTheme="majorBidi" w:hAnsiTheme="majorBidi" w:cstheme="majorBidi"/>
          <w:u w:val="single"/>
        </w:rPr>
        <w:t xml:space="preserve"> </w:t>
      </w:r>
      <w:r w:rsidRPr="00133EB9">
        <w:rPr>
          <w:rFonts w:asciiTheme="majorBidi" w:hAnsiTheme="majorBidi" w:cstheme="majorBidi"/>
          <w:u w:val="single"/>
        </w:rPr>
        <w:t>the</w:t>
      </w:r>
      <w:r w:rsidR="007E703B" w:rsidRPr="00133EB9">
        <w:rPr>
          <w:rFonts w:asciiTheme="majorBidi" w:hAnsiTheme="majorBidi" w:cstheme="majorBidi"/>
          <w:u w:val="single"/>
        </w:rPr>
        <w:t xml:space="preserve"> </w:t>
      </w:r>
      <w:r w:rsidRPr="00133EB9">
        <w:rPr>
          <w:rFonts w:asciiTheme="majorBidi" w:hAnsiTheme="majorBidi" w:cstheme="majorBidi"/>
          <w:u w:val="single"/>
        </w:rPr>
        <w:t>Employer’s</w:t>
      </w:r>
      <w:r w:rsidR="007E703B" w:rsidRPr="00133EB9">
        <w:rPr>
          <w:rFonts w:asciiTheme="majorBidi" w:hAnsiTheme="majorBidi" w:cstheme="majorBidi"/>
          <w:u w:val="single"/>
        </w:rPr>
        <w:t xml:space="preserve"> </w:t>
      </w:r>
      <w:r w:rsidRPr="00133EB9">
        <w:rPr>
          <w:rFonts w:asciiTheme="majorBidi" w:hAnsiTheme="majorBidi" w:cstheme="majorBidi"/>
          <w:u w:val="single"/>
        </w:rPr>
        <w:t>Country</w:t>
      </w:r>
    </w:p>
    <w:p w14:paraId="1AE5A03B" w14:textId="77777777" w:rsidR="005B4A5F" w:rsidRPr="00133EB9" w:rsidRDefault="005B4A5F" w:rsidP="001D5093">
      <w:pPr>
        <w:rPr>
          <w:rFonts w:asciiTheme="majorBidi" w:hAnsiTheme="majorBidi" w:cstheme="majorBidi"/>
        </w:rPr>
      </w:pPr>
    </w:p>
    <w:p w14:paraId="7640B925" w14:textId="77777777" w:rsidR="005B4A5F" w:rsidRPr="00133EB9" w:rsidRDefault="005B4A5F" w:rsidP="001D5093">
      <w:pPr>
        <w:ind w:left="540"/>
        <w:rPr>
          <w:rFonts w:asciiTheme="majorBidi" w:hAnsiTheme="majorBidi" w:cstheme="majorBidi"/>
        </w:rPr>
      </w:pPr>
      <w:r w:rsidRPr="00133EB9">
        <w:rPr>
          <w:rFonts w:asciiTheme="majorBidi" w:hAnsiTheme="majorBidi" w:cstheme="majorBidi"/>
        </w:rPr>
        <w:t>In</w:t>
      </w:r>
      <w:r w:rsidR="007E703B" w:rsidRPr="00133EB9">
        <w:rPr>
          <w:rFonts w:asciiTheme="majorBidi" w:hAnsiTheme="majorBidi" w:cstheme="majorBidi"/>
        </w:rPr>
        <w:t xml:space="preserve"> </w:t>
      </w:r>
      <w:r w:rsidRPr="00133EB9">
        <w:rPr>
          <w:rFonts w:asciiTheme="majorBidi" w:hAnsiTheme="majorBidi" w:cstheme="majorBidi"/>
        </w:rPr>
        <w:t>respect</w:t>
      </w:r>
      <w:r w:rsidR="007E703B" w:rsidRPr="00133EB9">
        <w:rPr>
          <w:rFonts w:asciiTheme="majorBidi" w:hAnsiTheme="majorBidi" w:cstheme="majorBidi"/>
        </w:rPr>
        <w:t xml:space="preserve"> </w:t>
      </w:r>
      <w:r w:rsidRPr="00133EB9">
        <w:rPr>
          <w:rFonts w:asciiTheme="majorBidi" w:hAnsiTheme="majorBidi" w:cstheme="majorBidi"/>
        </w:rPr>
        <w:t>of</w:t>
      </w:r>
      <w:r w:rsidR="007E703B" w:rsidRPr="00133EB9">
        <w:rPr>
          <w:rFonts w:asciiTheme="majorBidi" w:hAnsiTheme="majorBidi" w:cstheme="majorBidi"/>
        </w:rPr>
        <w:t xml:space="preserve"> </w:t>
      </w:r>
      <w:r w:rsidRPr="00133EB9">
        <w:rPr>
          <w:rFonts w:asciiTheme="majorBidi" w:hAnsiTheme="majorBidi" w:cstheme="majorBidi"/>
        </w:rPr>
        <w:t>plant</w:t>
      </w:r>
      <w:r w:rsidR="007E703B" w:rsidRPr="00133EB9">
        <w:rPr>
          <w:rFonts w:asciiTheme="majorBidi" w:hAnsiTheme="majorBidi" w:cstheme="majorBidi"/>
        </w:rPr>
        <w:t xml:space="preserve"> </w:t>
      </w:r>
      <w:r w:rsidRPr="00133EB9">
        <w:rPr>
          <w:rFonts w:asciiTheme="majorBidi" w:hAnsiTheme="majorBidi" w:cstheme="majorBidi"/>
        </w:rPr>
        <w:t>and</w:t>
      </w:r>
      <w:r w:rsidR="007E703B" w:rsidRPr="00133EB9">
        <w:rPr>
          <w:rFonts w:asciiTheme="majorBidi" w:hAnsiTheme="majorBidi" w:cstheme="majorBidi"/>
        </w:rPr>
        <w:t xml:space="preserve"> </w:t>
      </w:r>
      <w:r w:rsidRPr="00133EB9">
        <w:rPr>
          <w:rFonts w:asciiTheme="majorBidi" w:hAnsiTheme="majorBidi" w:cstheme="majorBidi"/>
        </w:rPr>
        <w:t>equipment</w:t>
      </w:r>
      <w:r w:rsidR="007E703B" w:rsidRPr="00133EB9">
        <w:rPr>
          <w:rFonts w:asciiTheme="majorBidi" w:hAnsiTheme="majorBidi" w:cstheme="majorBidi"/>
        </w:rPr>
        <w:t xml:space="preserve"> </w:t>
      </w:r>
      <w:r w:rsidRPr="00133EB9">
        <w:rPr>
          <w:rFonts w:asciiTheme="majorBidi" w:hAnsiTheme="majorBidi" w:cstheme="majorBidi"/>
        </w:rPr>
        <w:t>supplied</w:t>
      </w:r>
      <w:r w:rsidR="007E703B" w:rsidRPr="00133EB9">
        <w:rPr>
          <w:rFonts w:asciiTheme="majorBidi" w:hAnsiTheme="majorBidi" w:cstheme="majorBidi"/>
        </w:rPr>
        <w:t xml:space="preserve"> </w:t>
      </w:r>
      <w:r w:rsidRPr="00133EB9">
        <w:rPr>
          <w:rFonts w:asciiTheme="majorBidi" w:hAnsiTheme="majorBidi" w:cstheme="majorBidi"/>
        </w:rPr>
        <w:t>from</w:t>
      </w:r>
      <w:r w:rsidR="007E703B" w:rsidRPr="00133EB9">
        <w:rPr>
          <w:rFonts w:asciiTheme="majorBidi" w:hAnsiTheme="majorBidi" w:cstheme="majorBidi"/>
        </w:rPr>
        <w:t xml:space="preserve"> </w:t>
      </w:r>
      <w:r w:rsidRPr="00133EB9">
        <w:rPr>
          <w:rFonts w:asciiTheme="majorBidi" w:hAnsiTheme="majorBidi" w:cstheme="majorBidi"/>
        </w:rPr>
        <w:t>within</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000C2142" w:rsidRPr="00133EB9">
        <w:rPr>
          <w:rFonts w:asciiTheme="majorBidi" w:hAnsiTheme="majorBidi" w:cstheme="majorBidi"/>
        </w:rPr>
        <w:t>Employer’s</w:t>
      </w:r>
      <w:r w:rsidR="007E703B" w:rsidRPr="00133EB9">
        <w:rPr>
          <w:rFonts w:asciiTheme="majorBidi" w:hAnsiTheme="majorBidi" w:cstheme="majorBidi"/>
        </w:rPr>
        <w:t xml:space="preserve"> </w:t>
      </w:r>
      <w:r w:rsidR="000C2142" w:rsidRPr="00133EB9">
        <w:rPr>
          <w:rFonts w:asciiTheme="majorBidi" w:hAnsiTheme="majorBidi" w:cstheme="majorBidi"/>
        </w:rPr>
        <w:t>Country</w:t>
      </w:r>
      <w:r w:rsidRPr="00133EB9">
        <w:rPr>
          <w:rFonts w:asciiTheme="majorBidi" w:hAnsiTheme="majorBidi" w:cstheme="majorBidi"/>
        </w:rPr>
        <w:t>,</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following</w:t>
      </w:r>
      <w:r w:rsidR="007E703B" w:rsidRPr="00133EB9">
        <w:rPr>
          <w:rFonts w:asciiTheme="majorBidi" w:hAnsiTheme="majorBidi" w:cstheme="majorBidi"/>
        </w:rPr>
        <w:t xml:space="preserve"> </w:t>
      </w:r>
      <w:r w:rsidRPr="00133EB9">
        <w:rPr>
          <w:rFonts w:asciiTheme="majorBidi" w:hAnsiTheme="majorBidi" w:cstheme="majorBidi"/>
        </w:rPr>
        <w:t>payments</w:t>
      </w:r>
      <w:r w:rsidR="007E703B" w:rsidRPr="00133EB9">
        <w:rPr>
          <w:rFonts w:asciiTheme="majorBidi" w:hAnsiTheme="majorBidi" w:cstheme="majorBidi"/>
        </w:rPr>
        <w:t xml:space="preserve"> </w:t>
      </w:r>
      <w:r w:rsidRPr="00133EB9">
        <w:rPr>
          <w:rFonts w:asciiTheme="majorBidi" w:hAnsiTheme="majorBidi" w:cstheme="majorBidi"/>
        </w:rPr>
        <w:t>shall</w:t>
      </w:r>
      <w:r w:rsidR="007E703B" w:rsidRPr="00133EB9">
        <w:rPr>
          <w:rFonts w:asciiTheme="majorBidi" w:hAnsiTheme="majorBidi" w:cstheme="majorBidi"/>
        </w:rPr>
        <w:t xml:space="preserve"> </w:t>
      </w:r>
      <w:r w:rsidRPr="00133EB9">
        <w:rPr>
          <w:rFonts w:asciiTheme="majorBidi" w:hAnsiTheme="majorBidi" w:cstheme="majorBidi"/>
        </w:rPr>
        <w:t>be</w:t>
      </w:r>
      <w:r w:rsidR="007E703B" w:rsidRPr="00133EB9">
        <w:rPr>
          <w:rFonts w:asciiTheme="majorBidi" w:hAnsiTheme="majorBidi" w:cstheme="majorBidi"/>
        </w:rPr>
        <w:t xml:space="preserve"> </w:t>
      </w:r>
      <w:r w:rsidRPr="00133EB9">
        <w:rPr>
          <w:rFonts w:asciiTheme="majorBidi" w:hAnsiTheme="majorBidi" w:cstheme="majorBidi"/>
        </w:rPr>
        <w:t>made:</w:t>
      </w:r>
    </w:p>
    <w:p w14:paraId="2C0BA5BF" w14:textId="77777777" w:rsidR="005B4A5F" w:rsidRPr="00133EB9" w:rsidRDefault="005B4A5F" w:rsidP="001D5093">
      <w:pPr>
        <w:ind w:left="540"/>
        <w:rPr>
          <w:rFonts w:asciiTheme="majorBidi" w:hAnsiTheme="majorBidi" w:cstheme="majorBidi"/>
        </w:rPr>
      </w:pPr>
    </w:p>
    <w:p w14:paraId="55E25A0A" w14:textId="77777777" w:rsidR="005B4A5F" w:rsidRPr="00133EB9" w:rsidRDefault="005B4A5F" w:rsidP="001D5093">
      <w:pPr>
        <w:ind w:left="540"/>
        <w:rPr>
          <w:rFonts w:asciiTheme="majorBidi" w:hAnsiTheme="majorBidi" w:cstheme="majorBidi"/>
        </w:rPr>
      </w:pPr>
      <w:r w:rsidRPr="00133EB9">
        <w:rPr>
          <w:rFonts w:asciiTheme="majorBidi" w:hAnsiTheme="majorBidi" w:cstheme="majorBidi"/>
        </w:rPr>
        <w:t>Ten</w:t>
      </w:r>
      <w:r w:rsidR="007E703B" w:rsidRPr="00133EB9">
        <w:rPr>
          <w:rFonts w:asciiTheme="majorBidi" w:hAnsiTheme="majorBidi" w:cstheme="majorBidi"/>
        </w:rPr>
        <w:t xml:space="preserve"> </w:t>
      </w:r>
      <w:r w:rsidRPr="00133EB9">
        <w:rPr>
          <w:rFonts w:asciiTheme="majorBidi" w:hAnsiTheme="majorBidi" w:cstheme="majorBidi"/>
        </w:rPr>
        <w:t>percent</w:t>
      </w:r>
      <w:r w:rsidR="007E703B" w:rsidRPr="00133EB9">
        <w:rPr>
          <w:rFonts w:asciiTheme="majorBidi" w:hAnsiTheme="majorBidi" w:cstheme="majorBidi"/>
        </w:rPr>
        <w:t xml:space="preserve"> </w:t>
      </w:r>
      <w:r w:rsidRPr="00133EB9">
        <w:rPr>
          <w:rFonts w:asciiTheme="majorBidi" w:hAnsiTheme="majorBidi" w:cstheme="majorBidi"/>
        </w:rPr>
        <w:t>(10%)</w:t>
      </w:r>
      <w:r w:rsidR="007E703B" w:rsidRPr="00133EB9">
        <w:rPr>
          <w:rFonts w:asciiTheme="majorBidi" w:hAnsiTheme="majorBidi" w:cstheme="majorBidi"/>
        </w:rPr>
        <w:t xml:space="preserve"> </w:t>
      </w:r>
      <w:r w:rsidRPr="00133EB9">
        <w:rPr>
          <w:rFonts w:asciiTheme="majorBidi" w:hAnsiTheme="majorBidi" w:cstheme="majorBidi"/>
        </w:rPr>
        <w:t>of</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total</w:t>
      </w:r>
      <w:r w:rsidR="007E703B" w:rsidRPr="00133EB9">
        <w:rPr>
          <w:rFonts w:asciiTheme="majorBidi" w:hAnsiTheme="majorBidi" w:cstheme="majorBidi"/>
        </w:rPr>
        <w:t xml:space="preserve"> </w:t>
      </w:r>
      <w:r w:rsidRPr="00133EB9">
        <w:rPr>
          <w:rFonts w:asciiTheme="majorBidi" w:hAnsiTheme="majorBidi" w:cstheme="majorBidi"/>
        </w:rPr>
        <w:t>EXW</w:t>
      </w:r>
      <w:r w:rsidR="007E703B" w:rsidRPr="00133EB9">
        <w:rPr>
          <w:rFonts w:asciiTheme="majorBidi" w:hAnsiTheme="majorBidi" w:cstheme="majorBidi"/>
        </w:rPr>
        <w:t xml:space="preserve"> </w:t>
      </w:r>
      <w:r w:rsidRPr="00133EB9">
        <w:rPr>
          <w:rFonts w:asciiTheme="majorBidi" w:hAnsiTheme="majorBidi" w:cstheme="majorBidi"/>
        </w:rPr>
        <w:t>amount</w:t>
      </w:r>
      <w:r w:rsidR="007E703B" w:rsidRPr="00133EB9">
        <w:rPr>
          <w:rFonts w:asciiTheme="majorBidi" w:hAnsiTheme="majorBidi" w:cstheme="majorBidi"/>
        </w:rPr>
        <w:t xml:space="preserve"> </w:t>
      </w:r>
      <w:r w:rsidRPr="00133EB9">
        <w:rPr>
          <w:rFonts w:asciiTheme="majorBidi" w:hAnsiTheme="majorBidi" w:cstheme="majorBidi"/>
        </w:rPr>
        <w:t>as</w:t>
      </w:r>
      <w:r w:rsidR="007E703B" w:rsidRPr="00133EB9">
        <w:rPr>
          <w:rFonts w:asciiTheme="majorBidi" w:hAnsiTheme="majorBidi" w:cstheme="majorBidi"/>
        </w:rPr>
        <w:t xml:space="preserve"> </w:t>
      </w:r>
      <w:r w:rsidRPr="00133EB9">
        <w:rPr>
          <w:rFonts w:asciiTheme="majorBidi" w:hAnsiTheme="majorBidi" w:cstheme="majorBidi"/>
        </w:rPr>
        <w:t>an</w:t>
      </w:r>
      <w:r w:rsidR="007E703B" w:rsidRPr="00133EB9">
        <w:rPr>
          <w:rFonts w:asciiTheme="majorBidi" w:hAnsiTheme="majorBidi" w:cstheme="majorBidi"/>
        </w:rPr>
        <w:t xml:space="preserve"> </w:t>
      </w:r>
      <w:r w:rsidRPr="00133EB9">
        <w:rPr>
          <w:rFonts w:asciiTheme="majorBidi" w:hAnsiTheme="majorBidi" w:cstheme="majorBidi"/>
        </w:rPr>
        <w:t>advance</w:t>
      </w:r>
      <w:r w:rsidR="007E703B" w:rsidRPr="00133EB9">
        <w:rPr>
          <w:rFonts w:asciiTheme="majorBidi" w:hAnsiTheme="majorBidi" w:cstheme="majorBidi"/>
        </w:rPr>
        <w:t xml:space="preserve"> </w:t>
      </w:r>
      <w:r w:rsidRPr="00133EB9">
        <w:rPr>
          <w:rFonts w:asciiTheme="majorBidi" w:hAnsiTheme="majorBidi" w:cstheme="majorBidi"/>
        </w:rPr>
        <w:t>payment</w:t>
      </w:r>
      <w:r w:rsidR="007E703B" w:rsidRPr="00133EB9">
        <w:rPr>
          <w:rFonts w:asciiTheme="majorBidi" w:hAnsiTheme="majorBidi" w:cstheme="majorBidi"/>
        </w:rPr>
        <w:t xml:space="preserve"> </w:t>
      </w:r>
      <w:r w:rsidRPr="00133EB9">
        <w:rPr>
          <w:rFonts w:asciiTheme="majorBidi" w:hAnsiTheme="majorBidi" w:cstheme="majorBidi"/>
        </w:rPr>
        <w:t>against</w:t>
      </w:r>
      <w:r w:rsidR="007E703B" w:rsidRPr="00133EB9">
        <w:rPr>
          <w:rFonts w:asciiTheme="majorBidi" w:hAnsiTheme="majorBidi" w:cstheme="majorBidi"/>
        </w:rPr>
        <w:t xml:space="preserve"> </w:t>
      </w:r>
      <w:r w:rsidRPr="00133EB9">
        <w:rPr>
          <w:rFonts w:asciiTheme="majorBidi" w:hAnsiTheme="majorBidi" w:cstheme="majorBidi"/>
        </w:rPr>
        <w:t>receipt</w:t>
      </w:r>
      <w:r w:rsidR="007E703B" w:rsidRPr="00133EB9">
        <w:rPr>
          <w:rFonts w:asciiTheme="majorBidi" w:hAnsiTheme="majorBidi" w:cstheme="majorBidi"/>
        </w:rPr>
        <w:t xml:space="preserve"> </w:t>
      </w:r>
      <w:r w:rsidRPr="00133EB9">
        <w:rPr>
          <w:rFonts w:asciiTheme="majorBidi" w:hAnsiTheme="majorBidi" w:cstheme="majorBidi"/>
        </w:rPr>
        <w:t>of</w:t>
      </w:r>
      <w:r w:rsidR="007E703B" w:rsidRPr="00133EB9">
        <w:rPr>
          <w:rFonts w:asciiTheme="majorBidi" w:hAnsiTheme="majorBidi" w:cstheme="majorBidi"/>
        </w:rPr>
        <w:t xml:space="preserve"> </w:t>
      </w:r>
      <w:r w:rsidRPr="00133EB9">
        <w:rPr>
          <w:rFonts w:asciiTheme="majorBidi" w:hAnsiTheme="majorBidi" w:cstheme="majorBidi"/>
        </w:rPr>
        <w:t>invoice,</w:t>
      </w:r>
      <w:r w:rsidR="007E703B" w:rsidRPr="00133EB9">
        <w:rPr>
          <w:rFonts w:asciiTheme="majorBidi" w:hAnsiTheme="majorBidi" w:cstheme="majorBidi"/>
        </w:rPr>
        <w:t xml:space="preserve"> </w:t>
      </w:r>
      <w:r w:rsidRPr="00133EB9">
        <w:rPr>
          <w:rFonts w:asciiTheme="majorBidi" w:hAnsiTheme="majorBidi" w:cstheme="majorBidi"/>
        </w:rPr>
        <w:t>and</w:t>
      </w:r>
      <w:r w:rsidR="007E703B" w:rsidRPr="00133EB9">
        <w:rPr>
          <w:rFonts w:asciiTheme="majorBidi" w:hAnsiTheme="majorBidi" w:cstheme="majorBidi"/>
        </w:rPr>
        <w:t xml:space="preserve"> </w:t>
      </w:r>
      <w:r w:rsidRPr="00133EB9">
        <w:rPr>
          <w:rFonts w:asciiTheme="majorBidi" w:hAnsiTheme="majorBidi" w:cstheme="majorBidi"/>
        </w:rPr>
        <w:t>an</w:t>
      </w:r>
      <w:r w:rsidR="007E703B" w:rsidRPr="00133EB9">
        <w:rPr>
          <w:rFonts w:asciiTheme="majorBidi" w:hAnsiTheme="majorBidi" w:cstheme="majorBidi"/>
        </w:rPr>
        <w:t xml:space="preserve"> </w:t>
      </w:r>
      <w:r w:rsidRPr="00133EB9">
        <w:rPr>
          <w:rFonts w:asciiTheme="majorBidi" w:hAnsiTheme="majorBidi" w:cstheme="majorBidi"/>
        </w:rPr>
        <w:t>irrevocable</w:t>
      </w:r>
      <w:r w:rsidR="007E703B" w:rsidRPr="00133EB9">
        <w:rPr>
          <w:rFonts w:asciiTheme="majorBidi" w:hAnsiTheme="majorBidi" w:cstheme="majorBidi"/>
        </w:rPr>
        <w:t xml:space="preserve"> </w:t>
      </w:r>
      <w:r w:rsidRPr="00133EB9">
        <w:rPr>
          <w:rFonts w:asciiTheme="majorBidi" w:hAnsiTheme="majorBidi" w:cstheme="majorBidi"/>
        </w:rPr>
        <w:t>advance</w:t>
      </w:r>
      <w:r w:rsidR="007E703B" w:rsidRPr="00133EB9">
        <w:rPr>
          <w:rFonts w:asciiTheme="majorBidi" w:hAnsiTheme="majorBidi" w:cstheme="majorBidi"/>
        </w:rPr>
        <w:t xml:space="preserve"> </w:t>
      </w:r>
      <w:r w:rsidRPr="00133EB9">
        <w:rPr>
          <w:rFonts w:asciiTheme="majorBidi" w:hAnsiTheme="majorBidi" w:cstheme="majorBidi"/>
        </w:rPr>
        <w:t>payment</w:t>
      </w:r>
      <w:r w:rsidR="007E703B" w:rsidRPr="00133EB9">
        <w:rPr>
          <w:rFonts w:asciiTheme="majorBidi" w:hAnsiTheme="majorBidi" w:cstheme="majorBidi"/>
        </w:rPr>
        <w:t xml:space="preserve"> </w:t>
      </w:r>
      <w:r w:rsidRPr="00133EB9">
        <w:rPr>
          <w:rFonts w:asciiTheme="majorBidi" w:hAnsiTheme="majorBidi" w:cstheme="majorBidi"/>
        </w:rPr>
        <w:t>security</w:t>
      </w:r>
      <w:r w:rsidR="007E703B" w:rsidRPr="00133EB9">
        <w:rPr>
          <w:rFonts w:asciiTheme="majorBidi" w:hAnsiTheme="majorBidi" w:cstheme="majorBidi"/>
        </w:rPr>
        <w:t xml:space="preserve"> </w:t>
      </w:r>
      <w:r w:rsidRPr="00133EB9">
        <w:rPr>
          <w:rFonts w:asciiTheme="majorBidi" w:hAnsiTheme="majorBidi" w:cstheme="majorBidi"/>
        </w:rPr>
        <w:t>for</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equivalent</w:t>
      </w:r>
      <w:r w:rsidR="007E703B" w:rsidRPr="00133EB9">
        <w:rPr>
          <w:rFonts w:asciiTheme="majorBidi" w:hAnsiTheme="majorBidi" w:cstheme="majorBidi"/>
        </w:rPr>
        <w:t xml:space="preserve"> </w:t>
      </w:r>
      <w:r w:rsidRPr="00133EB9">
        <w:rPr>
          <w:rFonts w:asciiTheme="majorBidi" w:hAnsiTheme="majorBidi" w:cstheme="majorBidi"/>
        </w:rPr>
        <w:t>amount</w:t>
      </w:r>
      <w:r w:rsidR="007E703B" w:rsidRPr="00133EB9">
        <w:rPr>
          <w:rFonts w:asciiTheme="majorBidi" w:hAnsiTheme="majorBidi" w:cstheme="majorBidi"/>
        </w:rPr>
        <w:t xml:space="preserve"> </w:t>
      </w:r>
      <w:r w:rsidRPr="00133EB9">
        <w:rPr>
          <w:rFonts w:asciiTheme="majorBidi" w:hAnsiTheme="majorBidi" w:cstheme="majorBidi"/>
        </w:rPr>
        <w:t>made</w:t>
      </w:r>
      <w:r w:rsidR="007E703B" w:rsidRPr="00133EB9">
        <w:rPr>
          <w:rFonts w:asciiTheme="majorBidi" w:hAnsiTheme="majorBidi" w:cstheme="majorBidi"/>
        </w:rPr>
        <w:t xml:space="preserve"> </w:t>
      </w:r>
      <w:r w:rsidRPr="00133EB9">
        <w:rPr>
          <w:rFonts w:asciiTheme="majorBidi" w:hAnsiTheme="majorBidi" w:cstheme="majorBidi"/>
        </w:rPr>
        <w:t>out</w:t>
      </w:r>
      <w:r w:rsidR="007E703B" w:rsidRPr="00133EB9">
        <w:rPr>
          <w:rFonts w:asciiTheme="majorBidi" w:hAnsiTheme="majorBidi" w:cstheme="majorBidi"/>
        </w:rPr>
        <w:t xml:space="preserve"> </w:t>
      </w:r>
      <w:r w:rsidRPr="00133EB9">
        <w:rPr>
          <w:rFonts w:asciiTheme="majorBidi" w:hAnsiTheme="majorBidi" w:cstheme="majorBidi"/>
        </w:rPr>
        <w:t>in</w:t>
      </w:r>
      <w:r w:rsidR="007E703B" w:rsidRPr="00133EB9">
        <w:rPr>
          <w:rFonts w:asciiTheme="majorBidi" w:hAnsiTheme="majorBidi" w:cstheme="majorBidi"/>
        </w:rPr>
        <w:t xml:space="preserve"> </w:t>
      </w:r>
      <w:r w:rsidRPr="00133EB9">
        <w:rPr>
          <w:rFonts w:asciiTheme="majorBidi" w:hAnsiTheme="majorBidi" w:cstheme="majorBidi"/>
        </w:rPr>
        <w:t>favor</w:t>
      </w:r>
      <w:r w:rsidR="007E703B" w:rsidRPr="00133EB9">
        <w:rPr>
          <w:rFonts w:asciiTheme="majorBidi" w:hAnsiTheme="majorBidi" w:cstheme="majorBidi"/>
        </w:rPr>
        <w:t xml:space="preserve"> </w:t>
      </w:r>
      <w:r w:rsidRPr="00133EB9">
        <w:rPr>
          <w:rFonts w:asciiTheme="majorBidi" w:hAnsiTheme="majorBidi" w:cstheme="majorBidi"/>
        </w:rPr>
        <w:t>of</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Employer.</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advance</w:t>
      </w:r>
      <w:r w:rsidR="007E703B" w:rsidRPr="00133EB9">
        <w:rPr>
          <w:rFonts w:asciiTheme="majorBidi" w:hAnsiTheme="majorBidi" w:cstheme="majorBidi"/>
        </w:rPr>
        <w:t xml:space="preserve"> </w:t>
      </w:r>
      <w:r w:rsidRPr="00133EB9">
        <w:rPr>
          <w:rFonts w:asciiTheme="majorBidi" w:hAnsiTheme="majorBidi" w:cstheme="majorBidi"/>
        </w:rPr>
        <w:t>payment</w:t>
      </w:r>
      <w:r w:rsidR="007E703B" w:rsidRPr="00133EB9">
        <w:rPr>
          <w:rFonts w:asciiTheme="majorBidi" w:hAnsiTheme="majorBidi" w:cstheme="majorBidi"/>
        </w:rPr>
        <w:t xml:space="preserve"> </w:t>
      </w:r>
      <w:r w:rsidRPr="00133EB9">
        <w:rPr>
          <w:rFonts w:asciiTheme="majorBidi" w:hAnsiTheme="majorBidi" w:cstheme="majorBidi"/>
        </w:rPr>
        <w:t>security</w:t>
      </w:r>
      <w:r w:rsidR="007E703B" w:rsidRPr="00133EB9">
        <w:rPr>
          <w:rFonts w:asciiTheme="majorBidi" w:hAnsiTheme="majorBidi" w:cstheme="majorBidi"/>
        </w:rPr>
        <w:t xml:space="preserve"> </w:t>
      </w:r>
      <w:r w:rsidRPr="00133EB9">
        <w:rPr>
          <w:rFonts w:asciiTheme="majorBidi" w:hAnsiTheme="majorBidi" w:cstheme="majorBidi"/>
        </w:rPr>
        <w:t>may</w:t>
      </w:r>
      <w:r w:rsidR="007E703B" w:rsidRPr="00133EB9">
        <w:rPr>
          <w:rFonts w:asciiTheme="majorBidi" w:hAnsiTheme="majorBidi" w:cstheme="majorBidi"/>
        </w:rPr>
        <w:t xml:space="preserve"> </w:t>
      </w:r>
      <w:r w:rsidRPr="00133EB9">
        <w:rPr>
          <w:rFonts w:asciiTheme="majorBidi" w:hAnsiTheme="majorBidi" w:cstheme="majorBidi"/>
        </w:rPr>
        <w:t>be</w:t>
      </w:r>
      <w:r w:rsidR="007E703B" w:rsidRPr="00133EB9">
        <w:rPr>
          <w:rFonts w:asciiTheme="majorBidi" w:hAnsiTheme="majorBidi" w:cstheme="majorBidi"/>
        </w:rPr>
        <w:t xml:space="preserve"> </w:t>
      </w:r>
      <w:r w:rsidRPr="00133EB9">
        <w:rPr>
          <w:rFonts w:asciiTheme="majorBidi" w:hAnsiTheme="majorBidi" w:cstheme="majorBidi"/>
        </w:rPr>
        <w:t>reduced</w:t>
      </w:r>
      <w:r w:rsidR="007E703B" w:rsidRPr="00133EB9">
        <w:rPr>
          <w:rFonts w:asciiTheme="majorBidi" w:hAnsiTheme="majorBidi" w:cstheme="majorBidi"/>
        </w:rPr>
        <w:t xml:space="preserve"> </w:t>
      </w:r>
      <w:r w:rsidRPr="00133EB9">
        <w:rPr>
          <w:rFonts w:asciiTheme="majorBidi" w:hAnsiTheme="majorBidi" w:cstheme="majorBidi"/>
        </w:rPr>
        <w:t>in</w:t>
      </w:r>
      <w:r w:rsidR="007E703B" w:rsidRPr="00133EB9">
        <w:rPr>
          <w:rFonts w:asciiTheme="majorBidi" w:hAnsiTheme="majorBidi" w:cstheme="majorBidi"/>
        </w:rPr>
        <w:t xml:space="preserve"> </w:t>
      </w:r>
      <w:r w:rsidRPr="00133EB9">
        <w:rPr>
          <w:rFonts w:asciiTheme="majorBidi" w:hAnsiTheme="majorBidi" w:cstheme="majorBidi"/>
        </w:rPr>
        <w:t>proportion</w:t>
      </w:r>
      <w:r w:rsidR="007E703B" w:rsidRPr="00133EB9">
        <w:rPr>
          <w:rFonts w:asciiTheme="majorBidi" w:hAnsiTheme="majorBidi" w:cstheme="majorBidi"/>
        </w:rPr>
        <w:t xml:space="preserve"> </w:t>
      </w:r>
      <w:r w:rsidRPr="00133EB9">
        <w:rPr>
          <w:rFonts w:asciiTheme="majorBidi" w:hAnsiTheme="majorBidi" w:cstheme="majorBidi"/>
        </w:rPr>
        <w:t>to</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value</w:t>
      </w:r>
      <w:r w:rsidR="007E703B" w:rsidRPr="00133EB9">
        <w:rPr>
          <w:rFonts w:asciiTheme="majorBidi" w:hAnsiTheme="majorBidi" w:cstheme="majorBidi"/>
        </w:rPr>
        <w:t xml:space="preserve"> </w:t>
      </w:r>
      <w:r w:rsidRPr="00133EB9">
        <w:rPr>
          <w:rFonts w:asciiTheme="majorBidi" w:hAnsiTheme="majorBidi" w:cstheme="majorBidi"/>
        </w:rPr>
        <w:t>of</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plant</w:t>
      </w:r>
      <w:r w:rsidR="007E703B" w:rsidRPr="00133EB9">
        <w:rPr>
          <w:rFonts w:asciiTheme="majorBidi" w:hAnsiTheme="majorBidi" w:cstheme="majorBidi"/>
        </w:rPr>
        <w:t xml:space="preserve"> </w:t>
      </w:r>
      <w:r w:rsidRPr="00133EB9">
        <w:rPr>
          <w:rFonts w:asciiTheme="majorBidi" w:hAnsiTheme="majorBidi" w:cstheme="majorBidi"/>
        </w:rPr>
        <w:t>and</w:t>
      </w:r>
      <w:r w:rsidR="007E703B" w:rsidRPr="00133EB9">
        <w:rPr>
          <w:rFonts w:asciiTheme="majorBidi" w:hAnsiTheme="majorBidi" w:cstheme="majorBidi"/>
        </w:rPr>
        <w:t xml:space="preserve"> </w:t>
      </w:r>
      <w:r w:rsidRPr="00133EB9">
        <w:rPr>
          <w:rFonts w:asciiTheme="majorBidi" w:hAnsiTheme="majorBidi" w:cstheme="majorBidi"/>
        </w:rPr>
        <w:t>equipment</w:t>
      </w:r>
      <w:r w:rsidR="007E703B" w:rsidRPr="00133EB9">
        <w:rPr>
          <w:rFonts w:asciiTheme="majorBidi" w:hAnsiTheme="majorBidi" w:cstheme="majorBidi"/>
        </w:rPr>
        <w:t xml:space="preserve"> </w:t>
      </w:r>
      <w:r w:rsidRPr="00133EB9">
        <w:rPr>
          <w:rFonts w:asciiTheme="majorBidi" w:hAnsiTheme="majorBidi" w:cstheme="majorBidi"/>
        </w:rPr>
        <w:t>delivered</w:t>
      </w:r>
      <w:r w:rsidR="007E703B" w:rsidRPr="00133EB9">
        <w:rPr>
          <w:rFonts w:asciiTheme="majorBidi" w:hAnsiTheme="majorBidi" w:cstheme="majorBidi"/>
        </w:rPr>
        <w:t xml:space="preserve"> </w:t>
      </w:r>
      <w:r w:rsidRPr="00133EB9">
        <w:rPr>
          <w:rFonts w:asciiTheme="majorBidi" w:hAnsiTheme="majorBidi" w:cstheme="majorBidi"/>
        </w:rPr>
        <w:t>to</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site,</w:t>
      </w:r>
      <w:r w:rsidR="007E703B" w:rsidRPr="00133EB9">
        <w:rPr>
          <w:rFonts w:asciiTheme="majorBidi" w:hAnsiTheme="majorBidi" w:cstheme="majorBidi"/>
        </w:rPr>
        <w:t xml:space="preserve"> </w:t>
      </w:r>
      <w:r w:rsidRPr="00133EB9">
        <w:rPr>
          <w:rFonts w:asciiTheme="majorBidi" w:hAnsiTheme="majorBidi" w:cstheme="majorBidi"/>
        </w:rPr>
        <w:t>as</w:t>
      </w:r>
      <w:r w:rsidR="007E703B" w:rsidRPr="00133EB9">
        <w:rPr>
          <w:rFonts w:asciiTheme="majorBidi" w:hAnsiTheme="majorBidi" w:cstheme="majorBidi"/>
        </w:rPr>
        <w:t xml:space="preserve"> </w:t>
      </w:r>
      <w:r w:rsidRPr="00133EB9">
        <w:rPr>
          <w:rFonts w:asciiTheme="majorBidi" w:hAnsiTheme="majorBidi" w:cstheme="majorBidi"/>
        </w:rPr>
        <w:t>evidenced</w:t>
      </w:r>
      <w:r w:rsidR="007E703B" w:rsidRPr="00133EB9">
        <w:rPr>
          <w:rFonts w:asciiTheme="majorBidi" w:hAnsiTheme="majorBidi" w:cstheme="majorBidi"/>
        </w:rPr>
        <w:t xml:space="preserve"> </w:t>
      </w:r>
      <w:r w:rsidRPr="00133EB9">
        <w:rPr>
          <w:rFonts w:asciiTheme="majorBidi" w:hAnsiTheme="majorBidi" w:cstheme="majorBidi"/>
        </w:rPr>
        <w:t>by</w:t>
      </w:r>
      <w:r w:rsidR="007E703B" w:rsidRPr="00133EB9">
        <w:rPr>
          <w:rFonts w:asciiTheme="majorBidi" w:hAnsiTheme="majorBidi" w:cstheme="majorBidi"/>
        </w:rPr>
        <w:t xml:space="preserve"> </w:t>
      </w:r>
      <w:r w:rsidRPr="00133EB9">
        <w:rPr>
          <w:rFonts w:asciiTheme="majorBidi" w:hAnsiTheme="majorBidi" w:cstheme="majorBidi"/>
        </w:rPr>
        <w:t>shipping</w:t>
      </w:r>
      <w:r w:rsidR="007E703B" w:rsidRPr="00133EB9">
        <w:rPr>
          <w:rFonts w:asciiTheme="majorBidi" w:hAnsiTheme="majorBidi" w:cstheme="majorBidi"/>
        </w:rPr>
        <w:t xml:space="preserve"> </w:t>
      </w:r>
      <w:r w:rsidRPr="00133EB9">
        <w:rPr>
          <w:rFonts w:asciiTheme="majorBidi" w:hAnsiTheme="majorBidi" w:cstheme="majorBidi"/>
        </w:rPr>
        <w:t>and</w:t>
      </w:r>
      <w:r w:rsidR="007E703B" w:rsidRPr="00133EB9">
        <w:rPr>
          <w:rFonts w:asciiTheme="majorBidi" w:hAnsiTheme="majorBidi" w:cstheme="majorBidi"/>
        </w:rPr>
        <w:t xml:space="preserve"> </w:t>
      </w:r>
      <w:r w:rsidRPr="00133EB9">
        <w:rPr>
          <w:rFonts w:asciiTheme="majorBidi" w:hAnsiTheme="majorBidi" w:cstheme="majorBidi"/>
        </w:rPr>
        <w:t>delivery</w:t>
      </w:r>
      <w:r w:rsidR="007E703B" w:rsidRPr="00133EB9">
        <w:rPr>
          <w:rFonts w:asciiTheme="majorBidi" w:hAnsiTheme="majorBidi" w:cstheme="majorBidi"/>
        </w:rPr>
        <w:t xml:space="preserve"> </w:t>
      </w:r>
      <w:r w:rsidRPr="00133EB9">
        <w:rPr>
          <w:rFonts w:asciiTheme="majorBidi" w:hAnsiTheme="majorBidi" w:cstheme="majorBidi"/>
        </w:rPr>
        <w:t>documents.</w:t>
      </w:r>
    </w:p>
    <w:p w14:paraId="67A520AD" w14:textId="77777777" w:rsidR="005B4A5F" w:rsidRPr="00133EB9" w:rsidRDefault="005B4A5F" w:rsidP="001D5093">
      <w:pPr>
        <w:ind w:left="540"/>
        <w:rPr>
          <w:rFonts w:asciiTheme="majorBidi" w:hAnsiTheme="majorBidi" w:cstheme="majorBidi"/>
        </w:rPr>
      </w:pPr>
    </w:p>
    <w:p w14:paraId="44E36E08" w14:textId="77777777" w:rsidR="005B4A5F" w:rsidRPr="00133EB9" w:rsidRDefault="005B4A5F" w:rsidP="001D5093">
      <w:pPr>
        <w:ind w:left="540"/>
        <w:rPr>
          <w:rFonts w:asciiTheme="majorBidi" w:hAnsiTheme="majorBidi" w:cstheme="majorBidi"/>
        </w:rPr>
      </w:pPr>
      <w:r w:rsidRPr="00133EB9">
        <w:rPr>
          <w:rFonts w:asciiTheme="majorBidi" w:hAnsiTheme="majorBidi" w:cstheme="majorBidi"/>
        </w:rPr>
        <w:t>Eighty</w:t>
      </w:r>
      <w:r w:rsidR="007E703B" w:rsidRPr="00133EB9">
        <w:rPr>
          <w:rFonts w:asciiTheme="majorBidi" w:hAnsiTheme="majorBidi" w:cstheme="majorBidi"/>
        </w:rPr>
        <w:t xml:space="preserve"> </w:t>
      </w:r>
      <w:r w:rsidRPr="00133EB9">
        <w:rPr>
          <w:rFonts w:asciiTheme="majorBidi" w:hAnsiTheme="majorBidi" w:cstheme="majorBidi"/>
        </w:rPr>
        <w:t>percent</w:t>
      </w:r>
      <w:r w:rsidR="007E703B" w:rsidRPr="00133EB9">
        <w:rPr>
          <w:rFonts w:asciiTheme="majorBidi" w:hAnsiTheme="majorBidi" w:cstheme="majorBidi"/>
        </w:rPr>
        <w:t xml:space="preserve"> </w:t>
      </w:r>
      <w:r w:rsidRPr="00133EB9">
        <w:rPr>
          <w:rFonts w:asciiTheme="majorBidi" w:hAnsiTheme="majorBidi" w:cstheme="majorBidi"/>
        </w:rPr>
        <w:t>(80%)</w:t>
      </w:r>
      <w:r w:rsidR="007E703B" w:rsidRPr="00133EB9">
        <w:rPr>
          <w:rFonts w:asciiTheme="majorBidi" w:hAnsiTheme="majorBidi" w:cstheme="majorBidi"/>
        </w:rPr>
        <w:t xml:space="preserve"> </w:t>
      </w:r>
      <w:r w:rsidRPr="00133EB9">
        <w:rPr>
          <w:rFonts w:asciiTheme="majorBidi" w:hAnsiTheme="majorBidi" w:cstheme="majorBidi"/>
        </w:rPr>
        <w:t>of</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total</w:t>
      </w:r>
      <w:r w:rsidR="007E703B" w:rsidRPr="00133EB9">
        <w:rPr>
          <w:rFonts w:asciiTheme="majorBidi" w:hAnsiTheme="majorBidi" w:cstheme="majorBidi"/>
        </w:rPr>
        <w:t xml:space="preserve"> </w:t>
      </w:r>
      <w:r w:rsidRPr="00133EB9">
        <w:rPr>
          <w:rFonts w:asciiTheme="majorBidi" w:hAnsiTheme="majorBidi" w:cstheme="majorBidi"/>
        </w:rPr>
        <w:t>or</w:t>
      </w:r>
      <w:r w:rsidR="007E703B" w:rsidRPr="00133EB9">
        <w:rPr>
          <w:rFonts w:asciiTheme="majorBidi" w:hAnsiTheme="majorBidi" w:cstheme="majorBidi"/>
        </w:rPr>
        <w:t xml:space="preserve"> </w:t>
      </w:r>
      <w:r w:rsidRPr="00133EB9">
        <w:rPr>
          <w:rFonts w:asciiTheme="majorBidi" w:hAnsiTheme="majorBidi" w:cstheme="majorBidi"/>
        </w:rPr>
        <w:t>pro</w:t>
      </w:r>
      <w:r w:rsidR="007E703B" w:rsidRPr="00133EB9">
        <w:rPr>
          <w:rFonts w:asciiTheme="majorBidi" w:hAnsiTheme="majorBidi" w:cstheme="majorBidi"/>
        </w:rPr>
        <w:t xml:space="preserve"> </w:t>
      </w:r>
      <w:r w:rsidRPr="00133EB9">
        <w:rPr>
          <w:rFonts w:asciiTheme="majorBidi" w:hAnsiTheme="majorBidi" w:cstheme="majorBidi"/>
        </w:rPr>
        <w:t>rata</w:t>
      </w:r>
      <w:r w:rsidR="007E703B" w:rsidRPr="00133EB9">
        <w:rPr>
          <w:rFonts w:asciiTheme="majorBidi" w:hAnsiTheme="majorBidi" w:cstheme="majorBidi"/>
        </w:rPr>
        <w:t xml:space="preserve"> </w:t>
      </w:r>
      <w:r w:rsidRPr="00133EB9">
        <w:rPr>
          <w:rFonts w:asciiTheme="majorBidi" w:hAnsiTheme="majorBidi" w:cstheme="majorBidi"/>
        </w:rPr>
        <w:t>EXW</w:t>
      </w:r>
      <w:r w:rsidR="007E703B" w:rsidRPr="00133EB9">
        <w:rPr>
          <w:rFonts w:asciiTheme="majorBidi" w:hAnsiTheme="majorBidi" w:cstheme="majorBidi"/>
        </w:rPr>
        <w:t xml:space="preserve"> </w:t>
      </w:r>
      <w:r w:rsidRPr="00133EB9">
        <w:rPr>
          <w:rFonts w:asciiTheme="majorBidi" w:hAnsiTheme="majorBidi" w:cstheme="majorBidi"/>
        </w:rPr>
        <w:t>amount</w:t>
      </w:r>
      <w:r w:rsidR="007E703B" w:rsidRPr="00133EB9">
        <w:rPr>
          <w:rFonts w:asciiTheme="majorBidi" w:hAnsiTheme="majorBidi" w:cstheme="majorBidi"/>
        </w:rPr>
        <w:t xml:space="preserve"> </w:t>
      </w:r>
      <w:r w:rsidRPr="00133EB9">
        <w:rPr>
          <w:rFonts w:asciiTheme="majorBidi" w:hAnsiTheme="majorBidi" w:cstheme="majorBidi"/>
        </w:rPr>
        <w:t>upon</w:t>
      </w:r>
      <w:r w:rsidR="007E703B" w:rsidRPr="00133EB9">
        <w:rPr>
          <w:rFonts w:asciiTheme="majorBidi" w:hAnsiTheme="majorBidi" w:cstheme="majorBidi"/>
        </w:rPr>
        <w:t xml:space="preserve"> </w:t>
      </w:r>
      <w:r w:rsidRPr="00133EB9">
        <w:rPr>
          <w:rFonts w:asciiTheme="majorBidi" w:hAnsiTheme="majorBidi" w:cstheme="majorBidi"/>
        </w:rPr>
        <w:t>Incoterm</w:t>
      </w:r>
      <w:r w:rsidR="000148FF" w:rsidRPr="00133EB9">
        <w:rPr>
          <w:rFonts w:asciiTheme="majorBidi" w:hAnsiTheme="majorBidi" w:cstheme="majorBidi"/>
        </w:rPr>
        <w:t xml:space="preserve"> </w:t>
      </w:r>
      <w:r w:rsidRPr="00133EB9">
        <w:rPr>
          <w:rFonts w:asciiTheme="majorBidi" w:hAnsiTheme="majorBidi" w:cstheme="majorBidi"/>
        </w:rPr>
        <w:t>“Ex-Works,”</w:t>
      </w:r>
      <w:r w:rsidR="007E703B" w:rsidRPr="00133EB9">
        <w:rPr>
          <w:rFonts w:asciiTheme="majorBidi" w:hAnsiTheme="majorBidi" w:cstheme="majorBidi"/>
        </w:rPr>
        <w:t xml:space="preserve"> </w:t>
      </w:r>
      <w:r w:rsidRPr="00133EB9">
        <w:rPr>
          <w:rFonts w:asciiTheme="majorBidi" w:hAnsiTheme="majorBidi" w:cstheme="majorBidi"/>
        </w:rPr>
        <w:t>upon</w:t>
      </w:r>
      <w:r w:rsidR="007E703B" w:rsidRPr="00133EB9">
        <w:rPr>
          <w:rFonts w:asciiTheme="majorBidi" w:hAnsiTheme="majorBidi" w:cstheme="majorBidi"/>
        </w:rPr>
        <w:t xml:space="preserve"> </w:t>
      </w:r>
      <w:r w:rsidRPr="00133EB9">
        <w:rPr>
          <w:rFonts w:asciiTheme="majorBidi" w:hAnsiTheme="majorBidi" w:cstheme="majorBidi"/>
        </w:rPr>
        <w:t>delivery</w:t>
      </w:r>
      <w:r w:rsidR="007E703B" w:rsidRPr="00133EB9">
        <w:rPr>
          <w:rFonts w:asciiTheme="majorBidi" w:hAnsiTheme="majorBidi" w:cstheme="majorBidi"/>
        </w:rPr>
        <w:t xml:space="preserve"> </w:t>
      </w:r>
      <w:r w:rsidRPr="00133EB9">
        <w:rPr>
          <w:rFonts w:asciiTheme="majorBidi" w:hAnsiTheme="majorBidi" w:cstheme="majorBidi"/>
        </w:rPr>
        <w:t>to</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carrier</w:t>
      </w:r>
      <w:r w:rsidR="007E703B" w:rsidRPr="00133EB9">
        <w:rPr>
          <w:rFonts w:asciiTheme="majorBidi" w:hAnsiTheme="majorBidi" w:cstheme="majorBidi"/>
        </w:rPr>
        <w:t xml:space="preserve"> </w:t>
      </w:r>
      <w:r w:rsidRPr="00133EB9">
        <w:rPr>
          <w:rFonts w:asciiTheme="majorBidi" w:hAnsiTheme="majorBidi" w:cstheme="majorBidi"/>
        </w:rPr>
        <w:t>within</w:t>
      </w:r>
      <w:r w:rsidR="007E703B" w:rsidRPr="00133EB9">
        <w:rPr>
          <w:rFonts w:asciiTheme="majorBidi" w:hAnsiTheme="majorBidi" w:cstheme="majorBidi"/>
        </w:rPr>
        <w:t xml:space="preserve"> </w:t>
      </w:r>
      <w:r w:rsidRPr="00133EB9">
        <w:rPr>
          <w:rFonts w:asciiTheme="majorBidi" w:hAnsiTheme="majorBidi" w:cstheme="majorBidi"/>
        </w:rPr>
        <w:t>forty-five</w:t>
      </w:r>
      <w:r w:rsidR="007E703B" w:rsidRPr="00133EB9">
        <w:rPr>
          <w:rFonts w:asciiTheme="majorBidi" w:hAnsiTheme="majorBidi" w:cstheme="majorBidi"/>
        </w:rPr>
        <w:t xml:space="preserve"> </w:t>
      </w:r>
      <w:r w:rsidRPr="00133EB9">
        <w:rPr>
          <w:rFonts w:asciiTheme="majorBidi" w:hAnsiTheme="majorBidi" w:cstheme="majorBidi"/>
        </w:rPr>
        <w:t>(45)</w:t>
      </w:r>
      <w:r w:rsidR="007E703B" w:rsidRPr="00133EB9">
        <w:rPr>
          <w:rFonts w:asciiTheme="majorBidi" w:hAnsiTheme="majorBidi" w:cstheme="majorBidi"/>
        </w:rPr>
        <w:t xml:space="preserve"> </w:t>
      </w:r>
      <w:r w:rsidRPr="00133EB9">
        <w:rPr>
          <w:rFonts w:asciiTheme="majorBidi" w:hAnsiTheme="majorBidi" w:cstheme="majorBidi"/>
        </w:rPr>
        <w:t>days</w:t>
      </w:r>
      <w:r w:rsidR="007E703B" w:rsidRPr="00133EB9">
        <w:rPr>
          <w:rFonts w:asciiTheme="majorBidi" w:hAnsiTheme="majorBidi" w:cstheme="majorBidi"/>
        </w:rPr>
        <w:t xml:space="preserve"> </w:t>
      </w:r>
      <w:r w:rsidRPr="00133EB9">
        <w:rPr>
          <w:rFonts w:asciiTheme="majorBidi" w:hAnsiTheme="majorBidi" w:cstheme="majorBidi"/>
        </w:rPr>
        <w:t>after</w:t>
      </w:r>
      <w:r w:rsidR="007E703B" w:rsidRPr="00133EB9">
        <w:rPr>
          <w:rFonts w:asciiTheme="majorBidi" w:hAnsiTheme="majorBidi" w:cstheme="majorBidi"/>
        </w:rPr>
        <w:t xml:space="preserve"> </w:t>
      </w:r>
      <w:r w:rsidRPr="00133EB9">
        <w:rPr>
          <w:rFonts w:asciiTheme="majorBidi" w:hAnsiTheme="majorBidi" w:cstheme="majorBidi"/>
        </w:rPr>
        <w:t>receipt</w:t>
      </w:r>
      <w:r w:rsidR="007E703B" w:rsidRPr="00133EB9">
        <w:rPr>
          <w:rFonts w:asciiTheme="majorBidi" w:hAnsiTheme="majorBidi" w:cstheme="majorBidi"/>
        </w:rPr>
        <w:t xml:space="preserve"> </w:t>
      </w:r>
      <w:r w:rsidRPr="00133EB9">
        <w:rPr>
          <w:rFonts w:asciiTheme="majorBidi" w:hAnsiTheme="majorBidi" w:cstheme="majorBidi"/>
        </w:rPr>
        <w:t>of</w:t>
      </w:r>
      <w:r w:rsidR="007E703B" w:rsidRPr="00133EB9">
        <w:rPr>
          <w:rFonts w:asciiTheme="majorBidi" w:hAnsiTheme="majorBidi" w:cstheme="majorBidi"/>
        </w:rPr>
        <w:t xml:space="preserve"> </w:t>
      </w:r>
      <w:r w:rsidRPr="00133EB9">
        <w:rPr>
          <w:rFonts w:asciiTheme="majorBidi" w:hAnsiTheme="majorBidi" w:cstheme="majorBidi"/>
        </w:rPr>
        <w:t>invoice</w:t>
      </w:r>
      <w:r w:rsidR="007E703B" w:rsidRPr="00133EB9">
        <w:rPr>
          <w:rFonts w:asciiTheme="majorBidi" w:hAnsiTheme="majorBidi" w:cstheme="majorBidi"/>
        </w:rPr>
        <w:t xml:space="preserve"> </w:t>
      </w:r>
      <w:r w:rsidRPr="00133EB9">
        <w:rPr>
          <w:rFonts w:asciiTheme="majorBidi" w:hAnsiTheme="majorBidi" w:cstheme="majorBidi"/>
        </w:rPr>
        <w:t>and</w:t>
      </w:r>
      <w:r w:rsidR="007E703B" w:rsidRPr="00133EB9">
        <w:rPr>
          <w:rFonts w:asciiTheme="majorBidi" w:hAnsiTheme="majorBidi" w:cstheme="majorBidi"/>
        </w:rPr>
        <w:t xml:space="preserve"> </w:t>
      </w:r>
      <w:r w:rsidRPr="00133EB9">
        <w:rPr>
          <w:rFonts w:asciiTheme="majorBidi" w:hAnsiTheme="majorBidi" w:cstheme="majorBidi"/>
        </w:rPr>
        <w:t>documents</w:t>
      </w:r>
      <w:r w:rsidRPr="00133EB9">
        <w:rPr>
          <w:rFonts w:asciiTheme="majorBidi" w:hAnsiTheme="majorBidi" w:cstheme="majorBidi"/>
          <w:i/>
        </w:rPr>
        <w:t>.</w:t>
      </w:r>
    </w:p>
    <w:p w14:paraId="6400F2EF" w14:textId="77777777" w:rsidR="005B4A5F" w:rsidRPr="00133EB9" w:rsidRDefault="005B4A5F" w:rsidP="001D5093">
      <w:pPr>
        <w:ind w:left="540"/>
        <w:rPr>
          <w:rFonts w:asciiTheme="majorBidi" w:hAnsiTheme="majorBidi" w:cstheme="majorBidi"/>
        </w:rPr>
      </w:pPr>
    </w:p>
    <w:p w14:paraId="1374A659" w14:textId="77777777" w:rsidR="005B4A5F" w:rsidRPr="00133EB9" w:rsidRDefault="005B4A5F" w:rsidP="001D5093">
      <w:pPr>
        <w:ind w:left="540"/>
        <w:rPr>
          <w:rFonts w:asciiTheme="majorBidi" w:hAnsiTheme="majorBidi" w:cstheme="majorBidi"/>
        </w:rPr>
      </w:pPr>
      <w:r w:rsidRPr="00133EB9">
        <w:rPr>
          <w:rFonts w:asciiTheme="majorBidi" w:hAnsiTheme="majorBidi" w:cstheme="majorBidi"/>
        </w:rPr>
        <w:t>Five</w:t>
      </w:r>
      <w:r w:rsidR="007E703B" w:rsidRPr="00133EB9">
        <w:rPr>
          <w:rFonts w:asciiTheme="majorBidi" w:hAnsiTheme="majorBidi" w:cstheme="majorBidi"/>
        </w:rPr>
        <w:t xml:space="preserve"> </w:t>
      </w:r>
      <w:r w:rsidRPr="00133EB9">
        <w:rPr>
          <w:rFonts w:asciiTheme="majorBidi" w:hAnsiTheme="majorBidi" w:cstheme="majorBidi"/>
        </w:rPr>
        <w:t>percent</w:t>
      </w:r>
      <w:r w:rsidR="007E703B" w:rsidRPr="00133EB9">
        <w:rPr>
          <w:rFonts w:asciiTheme="majorBidi" w:hAnsiTheme="majorBidi" w:cstheme="majorBidi"/>
        </w:rPr>
        <w:t xml:space="preserve"> </w:t>
      </w:r>
      <w:r w:rsidRPr="00133EB9">
        <w:rPr>
          <w:rFonts w:asciiTheme="majorBidi" w:hAnsiTheme="majorBidi" w:cstheme="majorBidi"/>
        </w:rPr>
        <w:t>(5%)</w:t>
      </w:r>
      <w:r w:rsidR="007E703B" w:rsidRPr="00133EB9">
        <w:rPr>
          <w:rFonts w:asciiTheme="majorBidi" w:hAnsiTheme="majorBidi" w:cstheme="majorBidi"/>
        </w:rPr>
        <w:t xml:space="preserve"> </w:t>
      </w:r>
      <w:r w:rsidRPr="00133EB9">
        <w:rPr>
          <w:rFonts w:asciiTheme="majorBidi" w:hAnsiTheme="majorBidi" w:cstheme="majorBidi"/>
        </w:rPr>
        <w:t>of</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total</w:t>
      </w:r>
      <w:r w:rsidR="007E703B" w:rsidRPr="00133EB9">
        <w:rPr>
          <w:rFonts w:asciiTheme="majorBidi" w:hAnsiTheme="majorBidi" w:cstheme="majorBidi"/>
        </w:rPr>
        <w:t xml:space="preserve"> </w:t>
      </w:r>
      <w:r w:rsidRPr="00133EB9">
        <w:rPr>
          <w:rFonts w:asciiTheme="majorBidi" w:hAnsiTheme="majorBidi" w:cstheme="majorBidi"/>
        </w:rPr>
        <w:t>or</w:t>
      </w:r>
      <w:r w:rsidR="007E703B" w:rsidRPr="00133EB9">
        <w:rPr>
          <w:rFonts w:asciiTheme="majorBidi" w:hAnsiTheme="majorBidi" w:cstheme="majorBidi"/>
        </w:rPr>
        <w:t xml:space="preserve"> </w:t>
      </w:r>
      <w:r w:rsidRPr="00133EB9">
        <w:rPr>
          <w:rFonts w:asciiTheme="majorBidi" w:hAnsiTheme="majorBidi" w:cstheme="majorBidi"/>
        </w:rPr>
        <w:t>pro</w:t>
      </w:r>
      <w:r w:rsidR="007E703B" w:rsidRPr="00133EB9">
        <w:rPr>
          <w:rFonts w:asciiTheme="majorBidi" w:hAnsiTheme="majorBidi" w:cstheme="majorBidi"/>
        </w:rPr>
        <w:t xml:space="preserve"> </w:t>
      </w:r>
      <w:r w:rsidRPr="00133EB9">
        <w:rPr>
          <w:rFonts w:asciiTheme="majorBidi" w:hAnsiTheme="majorBidi" w:cstheme="majorBidi"/>
        </w:rPr>
        <w:t>rata</w:t>
      </w:r>
      <w:r w:rsidR="007E703B" w:rsidRPr="00133EB9">
        <w:rPr>
          <w:rFonts w:asciiTheme="majorBidi" w:hAnsiTheme="majorBidi" w:cstheme="majorBidi"/>
        </w:rPr>
        <w:t xml:space="preserve"> </w:t>
      </w:r>
      <w:r w:rsidRPr="00133EB9">
        <w:rPr>
          <w:rFonts w:asciiTheme="majorBidi" w:hAnsiTheme="majorBidi" w:cstheme="majorBidi"/>
        </w:rPr>
        <w:t>EXW</w:t>
      </w:r>
      <w:r w:rsidR="007E703B" w:rsidRPr="00133EB9">
        <w:rPr>
          <w:rFonts w:asciiTheme="majorBidi" w:hAnsiTheme="majorBidi" w:cstheme="majorBidi"/>
        </w:rPr>
        <w:t xml:space="preserve"> </w:t>
      </w:r>
      <w:r w:rsidRPr="00133EB9">
        <w:rPr>
          <w:rFonts w:asciiTheme="majorBidi" w:hAnsiTheme="majorBidi" w:cstheme="majorBidi"/>
        </w:rPr>
        <w:t>amount</w:t>
      </w:r>
      <w:r w:rsidR="007E703B" w:rsidRPr="00133EB9">
        <w:rPr>
          <w:rFonts w:asciiTheme="majorBidi" w:hAnsiTheme="majorBidi" w:cstheme="majorBidi"/>
        </w:rPr>
        <w:t xml:space="preserve"> </w:t>
      </w:r>
      <w:r w:rsidRPr="00133EB9">
        <w:rPr>
          <w:rFonts w:asciiTheme="majorBidi" w:hAnsiTheme="majorBidi" w:cstheme="majorBidi"/>
        </w:rPr>
        <w:t>upon</w:t>
      </w:r>
      <w:r w:rsidR="007E703B" w:rsidRPr="00133EB9">
        <w:rPr>
          <w:rFonts w:asciiTheme="majorBidi" w:hAnsiTheme="majorBidi" w:cstheme="majorBidi"/>
        </w:rPr>
        <w:t xml:space="preserve"> </w:t>
      </w:r>
      <w:r w:rsidRPr="00133EB9">
        <w:rPr>
          <w:rFonts w:asciiTheme="majorBidi" w:hAnsiTheme="majorBidi" w:cstheme="majorBidi"/>
        </w:rPr>
        <w:t>issue</w:t>
      </w:r>
      <w:r w:rsidR="007E703B" w:rsidRPr="00133EB9">
        <w:rPr>
          <w:rFonts w:asciiTheme="majorBidi" w:hAnsiTheme="majorBidi" w:cstheme="majorBidi"/>
        </w:rPr>
        <w:t xml:space="preserve"> </w:t>
      </w:r>
      <w:r w:rsidRPr="00133EB9">
        <w:rPr>
          <w:rFonts w:asciiTheme="majorBidi" w:hAnsiTheme="majorBidi" w:cstheme="majorBidi"/>
        </w:rPr>
        <w:t>of</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Completion</w:t>
      </w:r>
      <w:r w:rsidR="007E703B" w:rsidRPr="00133EB9">
        <w:rPr>
          <w:rFonts w:asciiTheme="majorBidi" w:hAnsiTheme="majorBidi" w:cstheme="majorBidi"/>
        </w:rPr>
        <w:t xml:space="preserve"> </w:t>
      </w:r>
      <w:r w:rsidRPr="00133EB9">
        <w:rPr>
          <w:rFonts w:asciiTheme="majorBidi" w:hAnsiTheme="majorBidi" w:cstheme="majorBidi"/>
        </w:rPr>
        <w:t>Certificate,</w:t>
      </w:r>
      <w:r w:rsidR="007E703B" w:rsidRPr="00133EB9">
        <w:rPr>
          <w:rFonts w:asciiTheme="majorBidi" w:hAnsiTheme="majorBidi" w:cstheme="majorBidi"/>
        </w:rPr>
        <w:t xml:space="preserve"> </w:t>
      </w:r>
      <w:r w:rsidRPr="00133EB9">
        <w:rPr>
          <w:rFonts w:asciiTheme="majorBidi" w:hAnsiTheme="majorBidi" w:cstheme="majorBidi"/>
        </w:rPr>
        <w:t>within</w:t>
      </w:r>
      <w:r w:rsidR="007E703B" w:rsidRPr="00133EB9">
        <w:rPr>
          <w:rFonts w:asciiTheme="majorBidi" w:hAnsiTheme="majorBidi" w:cstheme="majorBidi"/>
        </w:rPr>
        <w:t xml:space="preserve"> </w:t>
      </w:r>
      <w:r w:rsidRPr="00133EB9">
        <w:rPr>
          <w:rFonts w:asciiTheme="majorBidi" w:hAnsiTheme="majorBidi" w:cstheme="majorBidi"/>
        </w:rPr>
        <w:t>forty-five</w:t>
      </w:r>
      <w:r w:rsidR="007E703B" w:rsidRPr="00133EB9">
        <w:rPr>
          <w:rFonts w:asciiTheme="majorBidi" w:hAnsiTheme="majorBidi" w:cstheme="majorBidi"/>
        </w:rPr>
        <w:t xml:space="preserve"> </w:t>
      </w:r>
      <w:r w:rsidRPr="00133EB9">
        <w:rPr>
          <w:rFonts w:asciiTheme="majorBidi" w:hAnsiTheme="majorBidi" w:cstheme="majorBidi"/>
        </w:rPr>
        <w:t>(45)</w:t>
      </w:r>
      <w:r w:rsidR="007E703B" w:rsidRPr="00133EB9">
        <w:rPr>
          <w:rFonts w:asciiTheme="majorBidi" w:hAnsiTheme="majorBidi" w:cstheme="majorBidi"/>
        </w:rPr>
        <w:t xml:space="preserve"> </w:t>
      </w:r>
      <w:r w:rsidRPr="00133EB9">
        <w:rPr>
          <w:rFonts w:asciiTheme="majorBidi" w:hAnsiTheme="majorBidi" w:cstheme="majorBidi"/>
        </w:rPr>
        <w:t>days</w:t>
      </w:r>
      <w:r w:rsidR="007E703B" w:rsidRPr="00133EB9">
        <w:rPr>
          <w:rFonts w:asciiTheme="majorBidi" w:hAnsiTheme="majorBidi" w:cstheme="majorBidi"/>
        </w:rPr>
        <w:t xml:space="preserve"> </w:t>
      </w:r>
      <w:r w:rsidRPr="00133EB9">
        <w:rPr>
          <w:rFonts w:asciiTheme="majorBidi" w:hAnsiTheme="majorBidi" w:cstheme="majorBidi"/>
        </w:rPr>
        <w:t>after</w:t>
      </w:r>
      <w:r w:rsidR="007E703B" w:rsidRPr="00133EB9">
        <w:rPr>
          <w:rFonts w:asciiTheme="majorBidi" w:hAnsiTheme="majorBidi" w:cstheme="majorBidi"/>
        </w:rPr>
        <w:t xml:space="preserve"> </w:t>
      </w:r>
      <w:r w:rsidRPr="00133EB9">
        <w:rPr>
          <w:rFonts w:asciiTheme="majorBidi" w:hAnsiTheme="majorBidi" w:cstheme="majorBidi"/>
        </w:rPr>
        <w:t>receipt</w:t>
      </w:r>
      <w:r w:rsidR="007E703B" w:rsidRPr="00133EB9">
        <w:rPr>
          <w:rFonts w:asciiTheme="majorBidi" w:hAnsiTheme="majorBidi" w:cstheme="majorBidi"/>
        </w:rPr>
        <w:t xml:space="preserve"> </w:t>
      </w:r>
      <w:r w:rsidRPr="00133EB9">
        <w:rPr>
          <w:rFonts w:asciiTheme="majorBidi" w:hAnsiTheme="majorBidi" w:cstheme="majorBidi"/>
        </w:rPr>
        <w:t>of</w:t>
      </w:r>
      <w:r w:rsidR="007E703B" w:rsidRPr="00133EB9">
        <w:rPr>
          <w:rFonts w:asciiTheme="majorBidi" w:hAnsiTheme="majorBidi" w:cstheme="majorBidi"/>
        </w:rPr>
        <w:t xml:space="preserve"> </w:t>
      </w:r>
      <w:r w:rsidRPr="00133EB9">
        <w:rPr>
          <w:rFonts w:asciiTheme="majorBidi" w:hAnsiTheme="majorBidi" w:cstheme="majorBidi"/>
        </w:rPr>
        <w:t>invoice.</w:t>
      </w:r>
    </w:p>
    <w:p w14:paraId="7D1E70E8" w14:textId="77777777" w:rsidR="005B4A5F" w:rsidRPr="00133EB9" w:rsidRDefault="005B4A5F" w:rsidP="001D5093">
      <w:pPr>
        <w:ind w:left="540"/>
        <w:rPr>
          <w:rFonts w:asciiTheme="majorBidi" w:hAnsiTheme="majorBidi" w:cstheme="majorBidi"/>
        </w:rPr>
      </w:pPr>
    </w:p>
    <w:p w14:paraId="13DE668D" w14:textId="77777777" w:rsidR="005B4A5F" w:rsidRPr="00133EB9" w:rsidRDefault="005B4A5F" w:rsidP="001D5093">
      <w:pPr>
        <w:ind w:left="540"/>
        <w:rPr>
          <w:rFonts w:asciiTheme="majorBidi" w:hAnsiTheme="majorBidi" w:cstheme="majorBidi"/>
        </w:rPr>
      </w:pPr>
      <w:r w:rsidRPr="00133EB9">
        <w:rPr>
          <w:rFonts w:asciiTheme="majorBidi" w:hAnsiTheme="majorBidi" w:cstheme="majorBidi"/>
        </w:rPr>
        <w:t>Five</w:t>
      </w:r>
      <w:r w:rsidR="007E703B" w:rsidRPr="00133EB9">
        <w:rPr>
          <w:rFonts w:asciiTheme="majorBidi" w:hAnsiTheme="majorBidi" w:cstheme="majorBidi"/>
        </w:rPr>
        <w:t xml:space="preserve"> </w:t>
      </w:r>
      <w:r w:rsidRPr="00133EB9">
        <w:rPr>
          <w:rFonts w:asciiTheme="majorBidi" w:hAnsiTheme="majorBidi" w:cstheme="majorBidi"/>
        </w:rPr>
        <w:t>percent</w:t>
      </w:r>
      <w:r w:rsidR="007E703B" w:rsidRPr="00133EB9">
        <w:rPr>
          <w:rFonts w:asciiTheme="majorBidi" w:hAnsiTheme="majorBidi" w:cstheme="majorBidi"/>
        </w:rPr>
        <w:t xml:space="preserve"> </w:t>
      </w:r>
      <w:r w:rsidRPr="00133EB9">
        <w:rPr>
          <w:rFonts w:asciiTheme="majorBidi" w:hAnsiTheme="majorBidi" w:cstheme="majorBidi"/>
        </w:rPr>
        <w:t>(5%)</w:t>
      </w:r>
      <w:r w:rsidR="007E703B" w:rsidRPr="00133EB9">
        <w:rPr>
          <w:rFonts w:asciiTheme="majorBidi" w:hAnsiTheme="majorBidi" w:cstheme="majorBidi"/>
        </w:rPr>
        <w:t xml:space="preserve"> </w:t>
      </w:r>
      <w:r w:rsidRPr="00133EB9">
        <w:rPr>
          <w:rFonts w:asciiTheme="majorBidi" w:hAnsiTheme="majorBidi" w:cstheme="majorBidi"/>
        </w:rPr>
        <w:t>of</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total</w:t>
      </w:r>
      <w:r w:rsidR="007E703B" w:rsidRPr="00133EB9">
        <w:rPr>
          <w:rFonts w:asciiTheme="majorBidi" w:hAnsiTheme="majorBidi" w:cstheme="majorBidi"/>
        </w:rPr>
        <w:t xml:space="preserve"> </w:t>
      </w:r>
      <w:r w:rsidRPr="00133EB9">
        <w:rPr>
          <w:rFonts w:asciiTheme="majorBidi" w:hAnsiTheme="majorBidi" w:cstheme="majorBidi"/>
        </w:rPr>
        <w:t>or</w:t>
      </w:r>
      <w:r w:rsidR="007E703B" w:rsidRPr="00133EB9">
        <w:rPr>
          <w:rFonts w:asciiTheme="majorBidi" w:hAnsiTheme="majorBidi" w:cstheme="majorBidi"/>
        </w:rPr>
        <w:t xml:space="preserve"> </w:t>
      </w:r>
      <w:r w:rsidRPr="00133EB9">
        <w:rPr>
          <w:rFonts w:asciiTheme="majorBidi" w:hAnsiTheme="majorBidi" w:cstheme="majorBidi"/>
        </w:rPr>
        <w:t>pro</w:t>
      </w:r>
      <w:r w:rsidR="007E703B" w:rsidRPr="00133EB9">
        <w:rPr>
          <w:rFonts w:asciiTheme="majorBidi" w:hAnsiTheme="majorBidi" w:cstheme="majorBidi"/>
        </w:rPr>
        <w:t xml:space="preserve"> </w:t>
      </w:r>
      <w:r w:rsidRPr="00133EB9">
        <w:rPr>
          <w:rFonts w:asciiTheme="majorBidi" w:hAnsiTheme="majorBidi" w:cstheme="majorBidi"/>
        </w:rPr>
        <w:t>rata</w:t>
      </w:r>
      <w:r w:rsidR="007E703B" w:rsidRPr="00133EB9">
        <w:rPr>
          <w:rFonts w:asciiTheme="majorBidi" w:hAnsiTheme="majorBidi" w:cstheme="majorBidi"/>
        </w:rPr>
        <w:t xml:space="preserve"> </w:t>
      </w:r>
      <w:r w:rsidRPr="00133EB9">
        <w:rPr>
          <w:rFonts w:asciiTheme="majorBidi" w:hAnsiTheme="majorBidi" w:cstheme="majorBidi"/>
        </w:rPr>
        <w:t>EXW</w:t>
      </w:r>
      <w:r w:rsidR="007E703B" w:rsidRPr="00133EB9">
        <w:rPr>
          <w:rFonts w:asciiTheme="majorBidi" w:hAnsiTheme="majorBidi" w:cstheme="majorBidi"/>
        </w:rPr>
        <w:t xml:space="preserve"> </w:t>
      </w:r>
      <w:r w:rsidRPr="00133EB9">
        <w:rPr>
          <w:rFonts w:asciiTheme="majorBidi" w:hAnsiTheme="majorBidi" w:cstheme="majorBidi"/>
        </w:rPr>
        <w:t>amount</w:t>
      </w:r>
      <w:r w:rsidR="007E703B" w:rsidRPr="00133EB9">
        <w:rPr>
          <w:rFonts w:asciiTheme="majorBidi" w:hAnsiTheme="majorBidi" w:cstheme="majorBidi"/>
        </w:rPr>
        <w:t xml:space="preserve"> </w:t>
      </w:r>
      <w:r w:rsidRPr="00133EB9">
        <w:rPr>
          <w:rFonts w:asciiTheme="majorBidi" w:hAnsiTheme="majorBidi" w:cstheme="majorBidi"/>
        </w:rPr>
        <w:t>upon</w:t>
      </w:r>
      <w:r w:rsidR="007E703B" w:rsidRPr="00133EB9">
        <w:rPr>
          <w:rFonts w:asciiTheme="majorBidi" w:hAnsiTheme="majorBidi" w:cstheme="majorBidi"/>
        </w:rPr>
        <w:t xml:space="preserve"> </w:t>
      </w:r>
      <w:r w:rsidRPr="00133EB9">
        <w:rPr>
          <w:rFonts w:asciiTheme="majorBidi" w:hAnsiTheme="majorBidi" w:cstheme="majorBidi"/>
        </w:rPr>
        <w:t>issue</w:t>
      </w:r>
      <w:r w:rsidR="007E703B" w:rsidRPr="00133EB9">
        <w:rPr>
          <w:rFonts w:asciiTheme="majorBidi" w:hAnsiTheme="majorBidi" w:cstheme="majorBidi"/>
        </w:rPr>
        <w:t xml:space="preserve"> </w:t>
      </w:r>
      <w:r w:rsidRPr="00133EB9">
        <w:rPr>
          <w:rFonts w:asciiTheme="majorBidi" w:hAnsiTheme="majorBidi" w:cstheme="majorBidi"/>
        </w:rPr>
        <w:t>of</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Operational</w:t>
      </w:r>
      <w:r w:rsidR="007E703B" w:rsidRPr="00133EB9">
        <w:rPr>
          <w:rFonts w:asciiTheme="majorBidi" w:hAnsiTheme="majorBidi" w:cstheme="majorBidi"/>
        </w:rPr>
        <w:t xml:space="preserve"> </w:t>
      </w:r>
      <w:r w:rsidRPr="00133EB9">
        <w:rPr>
          <w:rFonts w:asciiTheme="majorBidi" w:hAnsiTheme="majorBidi" w:cstheme="majorBidi"/>
        </w:rPr>
        <w:t>Acceptance</w:t>
      </w:r>
      <w:r w:rsidR="007E703B" w:rsidRPr="00133EB9">
        <w:rPr>
          <w:rFonts w:asciiTheme="majorBidi" w:hAnsiTheme="majorBidi" w:cstheme="majorBidi"/>
        </w:rPr>
        <w:t xml:space="preserve"> </w:t>
      </w:r>
      <w:r w:rsidRPr="00133EB9">
        <w:rPr>
          <w:rFonts w:asciiTheme="majorBidi" w:hAnsiTheme="majorBidi" w:cstheme="majorBidi"/>
        </w:rPr>
        <w:t>Certificate,</w:t>
      </w:r>
      <w:r w:rsidR="007E703B" w:rsidRPr="00133EB9">
        <w:rPr>
          <w:rFonts w:asciiTheme="majorBidi" w:hAnsiTheme="majorBidi" w:cstheme="majorBidi"/>
        </w:rPr>
        <w:t xml:space="preserve"> </w:t>
      </w:r>
      <w:r w:rsidRPr="00133EB9">
        <w:rPr>
          <w:rFonts w:asciiTheme="majorBidi" w:hAnsiTheme="majorBidi" w:cstheme="majorBidi"/>
        </w:rPr>
        <w:t>within</w:t>
      </w:r>
      <w:r w:rsidR="007E703B" w:rsidRPr="00133EB9">
        <w:rPr>
          <w:rFonts w:asciiTheme="majorBidi" w:hAnsiTheme="majorBidi" w:cstheme="majorBidi"/>
        </w:rPr>
        <w:t xml:space="preserve"> </w:t>
      </w:r>
      <w:r w:rsidRPr="00133EB9">
        <w:rPr>
          <w:rFonts w:asciiTheme="majorBidi" w:hAnsiTheme="majorBidi" w:cstheme="majorBidi"/>
        </w:rPr>
        <w:t>forty-five</w:t>
      </w:r>
      <w:r w:rsidR="007E703B" w:rsidRPr="00133EB9">
        <w:rPr>
          <w:rFonts w:asciiTheme="majorBidi" w:hAnsiTheme="majorBidi" w:cstheme="majorBidi"/>
        </w:rPr>
        <w:t xml:space="preserve"> </w:t>
      </w:r>
      <w:r w:rsidRPr="00133EB9">
        <w:rPr>
          <w:rFonts w:asciiTheme="majorBidi" w:hAnsiTheme="majorBidi" w:cstheme="majorBidi"/>
        </w:rPr>
        <w:t>(45)</w:t>
      </w:r>
      <w:r w:rsidR="007E703B" w:rsidRPr="00133EB9">
        <w:rPr>
          <w:rFonts w:asciiTheme="majorBidi" w:hAnsiTheme="majorBidi" w:cstheme="majorBidi"/>
        </w:rPr>
        <w:t xml:space="preserve"> </w:t>
      </w:r>
      <w:r w:rsidRPr="00133EB9">
        <w:rPr>
          <w:rFonts w:asciiTheme="majorBidi" w:hAnsiTheme="majorBidi" w:cstheme="majorBidi"/>
        </w:rPr>
        <w:t>days</w:t>
      </w:r>
      <w:r w:rsidR="007E703B" w:rsidRPr="00133EB9">
        <w:rPr>
          <w:rFonts w:asciiTheme="majorBidi" w:hAnsiTheme="majorBidi" w:cstheme="majorBidi"/>
        </w:rPr>
        <w:t xml:space="preserve"> </w:t>
      </w:r>
      <w:r w:rsidRPr="00133EB9">
        <w:rPr>
          <w:rFonts w:asciiTheme="majorBidi" w:hAnsiTheme="majorBidi" w:cstheme="majorBidi"/>
        </w:rPr>
        <w:t>after</w:t>
      </w:r>
      <w:r w:rsidR="007E703B" w:rsidRPr="00133EB9">
        <w:rPr>
          <w:rFonts w:asciiTheme="majorBidi" w:hAnsiTheme="majorBidi" w:cstheme="majorBidi"/>
        </w:rPr>
        <w:t xml:space="preserve"> </w:t>
      </w:r>
      <w:r w:rsidRPr="00133EB9">
        <w:rPr>
          <w:rFonts w:asciiTheme="majorBidi" w:hAnsiTheme="majorBidi" w:cstheme="majorBidi"/>
        </w:rPr>
        <w:t>receipt</w:t>
      </w:r>
      <w:r w:rsidR="007E703B" w:rsidRPr="00133EB9">
        <w:rPr>
          <w:rFonts w:asciiTheme="majorBidi" w:hAnsiTheme="majorBidi" w:cstheme="majorBidi"/>
        </w:rPr>
        <w:t xml:space="preserve"> </w:t>
      </w:r>
      <w:r w:rsidRPr="00133EB9">
        <w:rPr>
          <w:rFonts w:asciiTheme="majorBidi" w:hAnsiTheme="majorBidi" w:cstheme="majorBidi"/>
        </w:rPr>
        <w:t>of</w:t>
      </w:r>
      <w:r w:rsidR="007E703B" w:rsidRPr="00133EB9">
        <w:rPr>
          <w:rFonts w:asciiTheme="majorBidi" w:hAnsiTheme="majorBidi" w:cstheme="majorBidi"/>
        </w:rPr>
        <w:t xml:space="preserve"> </w:t>
      </w:r>
      <w:r w:rsidRPr="00133EB9">
        <w:rPr>
          <w:rFonts w:asciiTheme="majorBidi" w:hAnsiTheme="majorBidi" w:cstheme="majorBidi"/>
        </w:rPr>
        <w:t>invoice.</w:t>
      </w:r>
    </w:p>
    <w:p w14:paraId="5610E2D9" w14:textId="77777777" w:rsidR="005B4A5F" w:rsidRPr="00133EB9" w:rsidRDefault="005B4A5F" w:rsidP="001D5093">
      <w:pPr>
        <w:rPr>
          <w:rFonts w:asciiTheme="majorBidi" w:hAnsiTheme="majorBidi" w:cstheme="majorBidi"/>
        </w:rPr>
      </w:pPr>
    </w:p>
    <w:p w14:paraId="60DB7E70" w14:textId="77777777" w:rsidR="005B4A5F" w:rsidRPr="00133EB9" w:rsidRDefault="005B4A5F" w:rsidP="001D5093">
      <w:pPr>
        <w:rPr>
          <w:rFonts w:asciiTheme="majorBidi" w:hAnsiTheme="majorBidi" w:cstheme="majorBidi"/>
          <w:u w:val="single"/>
        </w:rPr>
      </w:pPr>
      <w:r w:rsidRPr="00133EB9">
        <w:rPr>
          <w:rFonts w:asciiTheme="majorBidi" w:hAnsiTheme="majorBidi" w:cstheme="majorBidi"/>
          <w:u w:val="single"/>
        </w:rPr>
        <w:t>Schedule</w:t>
      </w:r>
      <w:r w:rsidR="007E703B" w:rsidRPr="00133EB9">
        <w:rPr>
          <w:rFonts w:asciiTheme="majorBidi" w:hAnsiTheme="majorBidi" w:cstheme="majorBidi"/>
          <w:u w:val="single"/>
        </w:rPr>
        <w:t xml:space="preserve"> </w:t>
      </w:r>
      <w:r w:rsidRPr="00133EB9">
        <w:rPr>
          <w:rFonts w:asciiTheme="majorBidi" w:hAnsiTheme="majorBidi" w:cstheme="majorBidi"/>
          <w:u w:val="single"/>
        </w:rPr>
        <w:t>No.</w:t>
      </w:r>
      <w:r w:rsidR="007E703B" w:rsidRPr="00133EB9">
        <w:rPr>
          <w:rFonts w:asciiTheme="majorBidi" w:hAnsiTheme="majorBidi" w:cstheme="majorBidi"/>
          <w:u w:val="single"/>
        </w:rPr>
        <w:t xml:space="preserve"> </w:t>
      </w:r>
      <w:r w:rsidRPr="00133EB9">
        <w:rPr>
          <w:rFonts w:asciiTheme="majorBidi" w:hAnsiTheme="majorBidi" w:cstheme="majorBidi"/>
          <w:u w:val="single"/>
        </w:rPr>
        <w:t>3.</w:t>
      </w:r>
      <w:r w:rsidR="007E703B" w:rsidRPr="00133EB9">
        <w:rPr>
          <w:rFonts w:asciiTheme="majorBidi" w:hAnsiTheme="majorBidi" w:cstheme="majorBidi"/>
          <w:u w:val="single"/>
        </w:rPr>
        <w:t xml:space="preserve">  </w:t>
      </w:r>
      <w:r w:rsidRPr="00133EB9">
        <w:rPr>
          <w:rFonts w:asciiTheme="majorBidi" w:hAnsiTheme="majorBidi" w:cstheme="majorBidi"/>
          <w:u w:val="single"/>
        </w:rPr>
        <w:t>Design</w:t>
      </w:r>
      <w:r w:rsidR="007E703B" w:rsidRPr="00133EB9">
        <w:rPr>
          <w:rFonts w:asciiTheme="majorBidi" w:hAnsiTheme="majorBidi" w:cstheme="majorBidi"/>
          <w:u w:val="single"/>
        </w:rPr>
        <w:t xml:space="preserve"> </w:t>
      </w:r>
      <w:r w:rsidRPr="00133EB9">
        <w:rPr>
          <w:rFonts w:asciiTheme="majorBidi" w:hAnsiTheme="majorBidi" w:cstheme="majorBidi"/>
          <w:u w:val="single"/>
        </w:rPr>
        <w:t>Services</w:t>
      </w:r>
    </w:p>
    <w:p w14:paraId="5F8E8632" w14:textId="77777777" w:rsidR="005B4A5F" w:rsidRPr="00133EB9" w:rsidRDefault="005B4A5F" w:rsidP="001D5093">
      <w:pPr>
        <w:rPr>
          <w:rFonts w:asciiTheme="majorBidi" w:hAnsiTheme="majorBidi" w:cstheme="majorBidi"/>
        </w:rPr>
      </w:pPr>
    </w:p>
    <w:p w14:paraId="79BF2180" w14:textId="77777777" w:rsidR="005B4A5F" w:rsidRPr="00133EB9" w:rsidRDefault="005B4A5F" w:rsidP="001D5093">
      <w:pPr>
        <w:ind w:left="540"/>
        <w:rPr>
          <w:rFonts w:asciiTheme="majorBidi" w:hAnsiTheme="majorBidi" w:cstheme="majorBidi"/>
        </w:rPr>
      </w:pPr>
      <w:r w:rsidRPr="00133EB9">
        <w:rPr>
          <w:rFonts w:asciiTheme="majorBidi" w:hAnsiTheme="majorBidi" w:cstheme="majorBidi"/>
        </w:rPr>
        <w:t>In</w:t>
      </w:r>
      <w:r w:rsidR="007E703B" w:rsidRPr="00133EB9">
        <w:rPr>
          <w:rFonts w:asciiTheme="majorBidi" w:hAnsiTheme="majorBidi" w:cstheme="majorBidi"/>
        </w:rPr>
        <w:t xml:space="preserve"> </w:t>
      </w:r>
      <w:r w:rsidRPr="00133EB9">
        <w:rPr>
          <w:rFonts w:asciiTheme="majorBidi" w:hAnsiTheme="majorBidi" w:cstheme="majorBidi"/>
        </w:rPr>
        <w:t>respect</w:t>
      </w:r>
      <w:r w:rsidR="007E703B" w:rsidRPr="00133EB9">
        <w:rPr>
          <w:rFonts w:asciiTheme="majorBidi" w:hAnsiTheme="majorBidi" w:cstheme="majorBidi"/>
        </w:rPr>
        <w:t xml:space="preserve"> </w:t>
      </w:r>
      <w:r w:rsidRPr="00133EB9">
        <w:rPr>
          <w:rFonts w:asciiTheme="majorBidi" w:hAnsiTheme="majorBidi" w:cstheme="majorBidi"/>
        </w:rPr>
        <w:t>of</w:t>
      </w:r>
      <w:r w:rsidR="007E703B" w:rsidRPr="00133EB9">
        <w:rPr>
          <w:rFonts w:asciiTheme="majorBidi" w:hAnsiTheme="majorBidi" w:cstheme="majorBidi"/>
        </w:rPr>
        <w:t xml:space="preserve"> </w:t>
      </w:r>
      <w:r w:rsidRPr="00133EB9">
        <w:rPr>
          <w:rFonts w:asciiTheme="majorBidi" w:hAnsiTheme="majorBidi" w:cstheme="majorBidi"/>
        </w:rPr>
        <w:t>design</w:t>
      </w:r>
      <w:r w:rsidR="007E703B" w:rsidRPr="00133EB9">
        <w:rPr>
          <w:rFonts w:asciiTheme="majorBidi" w:hAnsiTheme="majorBidi" w:cstheme="majorBidi"/>
        </w:rPr>
        <w:t xml:space="preserve"> </w:t>
      </w:r>
      <w:r w:rsidRPr="00133EB9">
        <w:rPr>
          <w:rFonts w:asciiTheme="majorBidi" w:hAnsiTheme="majorBidi" w:cstheme="majorBidi"/>
        </w:rPr>
        <w:t>services</w:t>
      </w:r>
      <w:r w:rsidR="007E703B" w:rsidRPr="00133EB9">
        <w:rPr>
          <w:rFonts w:asciiTheme="majorBidi" w:hAnsiTheme="majorBidi" w:cstheme="majorBidi"/>
        </w:rPr>
        <w:t xml:space="preserve"> </w:t>
      </w:r>
      <w:r w:rsidRPr="00133EB9">
        <w:rPr>
          <w:rFonts w:asciiTheme="majorBidi" w:hAnsiTheme="majorBidi" w:cstheme="majorBidi"/>
        </w:rPr>
        <w:t>for</w:t>
      </w:r>
      <w:r w:rsidR="007E703B" w:rsidRPr="00133EB9">
        <w:rPr>
          <w:rFonts w:asciiTheme="majorBidi" w:hAnsiTheme="majorBidi" w:cstheme="majorBidi"/>
        </w:rPr>
        <w:t xml:space="preserve"> </w:t>
      </w:r>
      <w:r w:rsidRPr="00133EB9">
        <w:rPr>
          <w:rFonts w:asciiTheme="majorBidi" w:hAnsiTheme="majorBidi" w:cstheme="majorBidi"/>
        </w:rPr>
        <w:t>both</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foreign</w:t>
      </w:r>
      <w:r w:rsidR="007E703B" w:rsidRPr="00133EB9">
        <w:rPr>
          <w:rFonts w:asciiTheme="majorBidi" w:hAnsiTheme="majorBidi" w:cstheme="majorBidi"/>
        </w:rPr>
        <w:t xml:space="preserve"> </w:t>
      </w:r>
      <w:r w:rsidRPr="00133EB9">
        <w:rPr>
          <w:rFonts w:asciiTheme="majorBidi" w:hAnsiTheme="majorBidi" w:cstheme="majorBidi"/>
        </w:rPr>
        <w:t>currency</w:t>
      </w:r>
      <w:r w:rsidR="007E703B" w:rsidRPr="00133EB9">
        <w:rPr>
          <w:rFonts w:asciiTheme="majorBidi" w:hAnsiTheme="majorBidi" w:cstheme="majorBidi"/>
        </w:rPr>
        <w:t xml:space="preserve"> </w:t>
      </w:r>
      <w:r w:rsidRPr="00133EB9">
        <w:rPr>
          <w:rFonts w:asciiTheme="majorBidi" w:hAnsiTheme="majorBidi" w:cstheme="majorBidi"/>
        </w:rPr>
        <w:t>and</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local</w:t>
      </w:r>
      <w:r w:rsidR="007E703B" w:rsidRPr="00133EB9">
        <w:rPr>
          <w:rFonts w:asciiTheme="majorBidi" w:hAnsiTheme="majorBidi" w:cstheme="majorBidi"/>
        </w:rPr>
        <w:t xml:space="preserve"> </w:t>
      </w:r>
      <w:r w:rsidRPr="00133EB9">
        <w:rPr>
          <w:rFonts w:asciiTheme="majorBidi" w:hAnsiTheme="majorBidi" w:cstheme="majorBidi"/>
        </w:rPr>
        <w:t>currency</w:t>
      </w:r>
      <w:r w:rsidR="007E703B" w:rsidRPr="00133EB9">
        <w:rPr>
          <w:rFonts w:asciiTheme="majorBidi" w:hAnsiTheme="majorBidi" w:cstheme="majorBidi"/>
        </w:rPr>
        <w:t xml:space="preserve"> </w:t>
      </w:r>
      <w:r w:rsidRPr="00133EB9">
        <w:rPr>
          <w:rFonts w:asciiTheme="majorBidi" w:hAnsiTheme="majorBidi" w:cstheme="majorBidi"/>
        </w:rPr>
        <w:t>portions,</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following</w:t>
      </w:r>
      <w:r w:rsidR="007E703B" w:rsidRPr="00133EB9">
        <w:rPr>
          <w:rFonts w:asciiTheme="majorBidi" w:hAnsiTheme="majorBidi" w:cstheme="majorBidi"/>
        </w:rPr>
        <w:t xml:space="preserve"> </w:t>
      </w:r>
      <w:r w:rsidRPr="00133EB9">
        <w:rPr>
          <w:rFonts w:asciiTheme="majorBidi" w:hAnsiTheme="majorBidi" w:cstheme="majorBidi"/>
        </w:rPr>
        <w:t>payments</w:t>
      </w:r>
      <w:r w:rsidR="007E703B" w:rsidRPr="00133EB9">
        <w:rPr>
          <w:rFonts w:asciiTheme="majorBidi" w:hAnsiTheme="majorBidi" w:cstheme="majorBidi"/>
        </w:rPr>
        <w:t xml:space="preserve"> </w:t>
      </w:r>
      <w:r w:rsidRPr="00133EB9">
        <w:rPr>
          <w:rFonts w:asciiTheme="majorBidi" w:hAnsiTheme="majorBidi" w:cstheme="majorBidi"/>
        </w:rPr>
        <w:t>shall</w:t>
      </w:r>
      <w:r w:rsidR="007E703B" w:rsidRPr="00133EB9">
        <w:rPr>
          <w:rFonts w:asciiTheme="majorBidi" w:hAnsiTheme="majorBidi" w:cstheme="majorBidi"/>
        </w:rPr>
        <w:t xml:space="preserve"> </w:t>
      </w:r>
      <w:r w:rsidRPr="00133EB9">
        <w:rPr>
          <w:rFonts w:asciiTheme="majorBidi" w:hAnsiTheme="majorBidi" w:cstheme="majorBidi"/>
        </w:rPr>
        <w:t>be</w:t>
      </w:r>
      <w:r w:rsidR="007E703B" w:rsidRPr="00133EB9">
        <w:rPr>
          <w:rFonts w:asciiTheme="majorBidi" w:hAnsiTheme="majorBidi" w:cstheme="majorBidi"/>
        </w:rPr>
        <w:t xml:space="preserve"> </w:t>
      </w:r>
      <w:r w:rsidRPr="00133EB9">
        <w:rPr>
          <w:rFonts w:asciiTheme="majorBidi" w:hAnsiTheme="majorBidi" w:cstheme="majorBidi"/>
        </w:rPr>
        <w:t>made:</w:t>
      </w:r>
    </w:p>
    <w:p w14:paraId="34751693" w14:textId="77777777" w:rsidR="005B4A5F" w:rsidRPr="00133EB9" w:rsidRDefault="005B4A5F" w:rsidP="001D5093">
      <w:pPr>
        <w:ind w:left="540"/>
        <w:rPr>
          <w:rFonts w:asciiTheme="majorBidi" w:hAnsiTheme="majorBidi" w:cstheme="majorBidi"/>
        </w:rPr>
      </w:pPr>
    </w:p>
    <w:p w14:paraId="0AEFCE9C" w14:textId="77777777" w:rsidR="005B4A5F" w:rsidRPr="00133EB9" w:rsidRDefault="005B4A5F" w:rsidP="001D5093">
      <w:pPr>
        <w:ind w:left="540"/>
        <w:rPr>
          <w:rFonts w:asciiTheme="majorBidi" w:hAnsiTheme="majorBidi" w:cstheme="majorBidi"/>
        </w:rPr>
      </w:pPr>
      <w:r w:rsidRPr="00133EB9">
        <w:rPr>
          <w:rFonts w:asciiTheme="majorBidi" w:hAnsiTheme="majorBidi" w:cstheme="majorBidi"/>
        </w:rPr>
        <w:t>Ten</w:t>
      </w:r>
      <w:r w:rsidR="007E703B" w:rsidRPr="00133EB9">
        <w:rPr>
          <w:rFonts w:asciiTheme="majorBidi" w:hAnsiTheme="majorBidi" w:cstheme="majorBidi"/>
        </w:rPr>
        <w:t xml:space="preserve"> </w:t>
      </w:r>
      <w:r w:rsidRPr="00133EB9">
        <w:rPr>
          <w:rFonts w:asciiTheme="majorBidi" w:hAnsiTheme="majorBidi" w:cstheme="majorBidi"/>
        </w:rPr>
        <w:t>percent</w:t>
      </w:r>
      <w:r w:rsidR="007E703B" w:rsidRPr="00133EB9">
        <w:rPr>
          <w:rFonts w:asciiTheme="majorBidi" w:hAnsiTheme="majorBidi" w:cstheme="majorBidi"/>
        </w:rPr>
        <w:t xml:space="preserve"> </w:t>
      </w:r>
      <w:r w:rsidRPr="00133EB9">
        <w:rPr>
          <w:rFonts w:asciiTheme="majorBidi" w:hAnsiTheme="majorBidi" w:cstheme="majorBidi"/>
        </w:rPr>
        <w:t>(10%)</w:t>
      </w:r>
      <w:r w:rsidR="007E703B" w:rsidRPr="00133EB9">
        <w:rPr>
          <w:rFonts w:asciiTheme="majorBidi" w:hAnsiTheme="majorBidi" w:cstheme="majorBidi"/>
        </w:rPr>
        <w:t xml:space="preserve"> </w:t>
      </w:r>
      <w:r w:rsidRPr="00133EB9">
        <w:rPr>
          <w:rFonts w:asciiTheme="majorBidi" w:hAnsiTheme="majorBidi" w:cstheme="majorBidi"/>
        </w:rPr>
        <w:t>of</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total</w:t>
      </w:r>
      <w:r w:rsidR="007E703B" w:rsidRPr="00133EB9">
        <w:rPr>
          <w:rFonts w:asciiTheme="majorBidi" w:hAnsiTheme="majorBidi" w:cstheme="majorBidi"/>
        </w:rPr>
        <w:t xml:space="preserve"> </w:t>
      </w:r>
      <w:r w:rsidRPr="00133EB9">
        <w:rPr>
          <w:rFonts w:asciiTheme="majorBidi" w:hAnsiTheme="majorBidi" w:cstheme="majorBidi"/>
        </w:rPr>
        <w:t>design</w:t>
      </w:r>
      <w:r w:rsidR="007E703B" w:rsidRPr="00133EB9">
        <w:rPr>
          <w:rFonts w:asciiTheme="majorBidi" w:hAnsiTheme="majorBidi" w:cstheme="majorBidi"/>
        </w:rPr>
        <w:t xml:space="preserve"> </w:t>
      </w:r>
      <w:r w:rsidRPr="00133EB9">
        <w:rPr>
          <w:rFonts w:asciiTheme="majorBidi" w:hAnsiTheme="majorBidi" w:cstheme="majorBidi"/>
        </w:rPr>
        <w:t>services</w:t>
      </w:r>
      <w:r w:rsidR="007E703B" w:rsidRPr="00133EB9">
        <w:rPr>
          <w:rFonts w:asciiTheme="majorBidi" w:hAnsiTheme="majorBidi" w:cstheme="majorBidi"/>
        </w:rPr>
        <w:t xml:space="preserve"> </w:t>
      </w:r>
      <w:r w:rsidRPr="00133EB9">
        <w:rPr>
          <w:rFonts w:asciiTheme="majorBidi" w:hAnsiTheme="majorBidi" w:cstheme="majorBidi"/>
        </w:rPr>
        <w:t>amount</w:t>
      </w:r>
      <w:r w:rsidR="007E703B" w:rsidRPr="00133EB9">
        <w:rPr>
          <w:rFonts w:asciiTheme="majorBidi" w:hAnsiTheme="majorBidi" w:cstheme="majorBidi"/>
        </w:rPr>
        <w:t xml:space="preserve"> </w:t>
      </w:r>
      <w:r w:rsidRPr="00133EB9">
        <w:rPr>
          <w:rFonts w:asciiTheme="majorBidi" w:hAnsiTheme="majorBidi" w:cstheme="majorBidi"/>
        </w:rPr>
        <w:t>as</w:t>
      </w:r>
      <w:r w:rsidR="007E703B" w:rsidRPr="00133EB9">
        <w:rPr>
          <w:rFonts w:asciiTheme="majorBidi" w:hAnsiTheme="majorBidi" w:cstheme="majorBidi"/>
        </w:rPr>
        <w:t xml:space="preserve"> </w:t>
      </w:r>
      <w:r w:rsidRPr="00133EB9">
        <w:rPr>
          <w:rFonts w:asciiTheme="majorBidi" w:hAnsiTheme="majorBidi" w:cstheme="majorBidi"/>
        </w:rPr>
        <w:t>an</w:t>
      </w:r>
      <w:r w:rsidR="007E703B" w:rsidRPr="00133EB9">
        <w:rPr>
          <w:rFonts w:asciiTheme="majorBidi" w:hAnsiTheme="majorBidi" w:cstheme="majorBidi"/>
        </w:rPr>
        <w:t xml:space="preserve"> </w:t>
      </w:r>
      <w:r w:rsidRPr="00133EB9">
        <w:rPr>
          <w:rFonts w:asciiTheme="majorBidi" w:hAnsiTheme="majorBidi" w:cstheme="majorBidi"/>
        </w:rPr>
        <w:t>advance</w:t>
      </w:r>
      <w:r w:rsidR="007E703B" w:rsidRPr="00133EB9">
        <w:rPr>
          <w:rFonts w:asciiTheme="majorBidi" w:hAnsiTheme="majorBidi" w:cstheme="majorBidi"/>
        </w:rPr>
        <w:t xml:space="preserve"> </w:t>
      </w:r>
      <w:r w:rsidRPr="00133EB9">
        <w:rPr>
          <w:rFonts w:asciiTheme="majorBidi" w:hAnsiTheme="majorBidi" w:cstheme="majorBidi"/>
        </w:rPr>
        <w:t>payment</w:t>
      </w:r>
      <w:r w:rsidR="007E703B" w:rsidRPr="00133EB9">
        <w:rPr>
          <w:rFonts w:asciiTheme="majorBidi" w:hAnsiTheme="majorBidi" w:cstheme="majorBidi"/>
        </w:rPr>
        <w:t xml:space="preserve"> </w:t>
      </w:r>
      <w:r w:rsidRPr="00133EB9">
        <w:rPr>
          <w:rFonts w:asciiTheme="majorBidi" w:hAnsiTheme="majorBidi" w:cstheme="majorBidi"/>
        </w:rPr>
        <w:t>against</w:t>
      </w:r>
      <w:r w:rsidR="007E703B" w:rsidRPr="00133EB9">
        <w:rPr>
          <w:rFonts w:asciiTheme="majorBidi" w:hAnsiTheme="majorBidi" w:cstheme="majorBidi"/>
        </w:rPr>
        <w:t xml:space="preserve"> </w:t>
      </w:r>
      <w:r w:rsidRPr="00133EB9">
        <w:rPr>
          <w:rFonts w:asciiTheme="majorBidi" w:hAnsiTheme="majorBidi" w:cstheme="majorBidi"/>
        </w:rPr>
        <w:t>receipt</w:t>
      </w:r>
      <w:r w:rsidR="007E703B" w:rsidRPr="00133EB9">
        <w:rPr>
          <w:rFonts w:asciiTheme="majorBidi" w:hAnsiTheme="majorBidi" w:cstheme="majorBidi"/>
        </w:rPr>
        <w:t xml:space="preserve"> </w:t>
      </w:r>
      <w:r w:rsidRPr="00133EB9">
        <w:rPr>
          <w:rFonts w:asciiTheme="majorBidi" w:hAnsiTheme="majorBidi" w:cstheme="majorBidi"/>
        </w:rPr>
        <w:t>of</w:t>
      </w:r>
      <w:r w:rsidR="007E703B" w:rsidRPr="00133EB9">
        <w:rPr>
          <w:rFonts w:asciiTheme="majorBidi" w:hAnsiTheme="majorBidi" w:cstheme="majorBidi"/>
        </w:rPr>
        <w:t xml:space="preserve"> </w:t>
      </w:r>
      <w:r w:rsidRPr="00133EB9">
        <w:rPr>
          <w:rFonts w:asciiTheme="majorBidi" w:hAnsiTheme="majorBidi" w:cstheme="majorBidi"/>
        </w:rPr>
        <w:t>invoice,</w:t>
      </w:r>
      <w:r w:rsidR="007E703B" w:rsidRPr="00133EB9">
        <w:rPr>
          <w:rFonts w:asciiTheme="majorBidi" w:hAnsiTheme="majorBidi" w:cstheme="majorBidi"/>
        </w:rPr>
        <w:t xml:space="preserve"> </w:t>
      </w:r>
      <w:r w:rsidRPr="00133EB9">
        <w:rPr>
          <w:rFonts w:asciiTheme="majorBidi" w:hAnsiTheme="majorBidi" w:cstheme="majorBidi"/>
        </w:rPr>
        <w:t>and</w:t>
      </w:r>
      <w:r w:rsidR="007E703B" w:rsidRPr="00133EB9">
        <w:rPr>
          <w:rFonts w:asciiTheme="majorBidi" w:hAnsiTheme="majorBidi" w:cstheme="majorBidi"/>
        </w:rPr>
        <w:t xml:space="preserve"> </w:t>
      </w:r>
      <w:r w:rsidRPr="00133EB9">
        <w:rPr>
          <w:rFonts w:asciiTheme="majorBidi" w:hAnsiTheme="majorBidi" w:cstheme="majorBidi"/>
        </w:rPr>
        <w:t>an</w:t>
      </w:r>
      <w:r w:rsidR="007E703B" w:rsidRPr="00133EB9">
        <w:rPr>
          <w:rFonts w:asciiTheme="majorBidi" w:hAnsiTheme="majorBidi" w:cstheme="majorBidi"/>
        </w:rPr>
        <w:t xml:space="preserve"> </w:t>
      </w:r>
      <w:r w:rsidRPr="00133EB9">
        <w:rPr>
          <w:rFonts w:asciiTheme="majorBidi" w:hAnsiTheme="majorBidi" w:cstheme="majorBidi"/>
        </w:rPr>
        <w:t>irrevocable</w:t>
      </w:r>
      <w:r w:rsidR="007E703B" w:rsidRPr="00133EB9">
        <w:rPr>
          <w:rFonts w:asciiTheme="majorBidi" w:hAnsiTheme="majorBidi" w:cstheme="majorBidi"/>
        </w:rPr>
        <w:t xml:space="preserve"> </w:t>
      </w:r>
      <w:r w:rsidRPr="00133EB9">
        <w:rPr>
          <w:rFonts w:asciiTheme="majorBidi" w:hAnsiTheme="majorBidi" w:cstheme="majorBidi"/>
        </w:rPr>
        <w:t>advance</w:t>
      </w:r>
      <w:r w:rsidR="007E703B" w:rsidRPr="00133EB9">
        <w:rPr>
          <w:rFonts w:asciiTheme="majorBidi" w:hAnsiTheme="majorBidi" w:cstheme="majorBidi"/>
        </w:rPr>
        <w:t xml:space="preserve"> </w:t>
      </w:r>
      <w:r w:rsidRPr="00133EB9">
        <w:rPr>
          <w:rFonts w:asciiTheme="majorBidi" w:hAnsiTheme="majorBidi" w:cstheme="majorBidi"/>
        </w:rPr>
        <w:t>payment</w:t>
      </w:r>
      <w:r w:rsidR="007E703B" w:rsidRPr="00133EB9">
        <w:rPr>
          <w:rFonts w:asciiTheme="majorBidi" w:hAnsiTheme="majorBidi" w:cstheme="majorBidi"/>
        </w:rPr>
        <w:t xml:space="preserve"> </w:t>
      </w:r>
      <w:r w:rsidRPr="00133EB9">
        <w:rPr>
          <w:rFonts w:asciiTheme="majorBidi" w:hAnsiTheme="majorBidi" w:cstheme="majorBidi"/>
        </w:rPr>
        <w:t>security</w:t>
      </w:r>
      <w:r w:rsidR="007E703B" w:rsidRPr="00133EB9">
        <w:rPr>
          <w:rFonts w:asciiTheme="majorBidi" w:hAnsiTheme="majorBidi" w:cstheme="majorBidi"/>
        </w:rPr>
        <w:t xml:space="preserve"> </w:t>
      </w:r>
      <w:r w:rsidRPr="00133EB9">
        <w:rPr>
          <w:rFonts w:asciiTheme="majorBidi" w:hAnsiTheme="majorBidi" w:cstheme="majorBidi"/>
        </w:rPr>
        <w:t>for</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equivalent</w:t>
      </w:r>
      <w:r w:rsidR="007E703B" w:rsidRPr="00133EB9">
        <w:rPr>
          <w:rFonts w:asciiTheme="majorBidi" w:hAnsiTheme="majorBidi" w:cstheme="majorBidi"/>
        </w:rPr>
        <w:t xml:space="preserve"> </w:t>
      </w:r>
      <w:r w:rsidRPr="00133EB9">
        <w:rPr>
          <w:rFonts w:asciiTheme="majorBidi" w:hAnsiTheme="majorBidi" w:cstheme="majorBidi"/>
        </w:rPr>
        <w:t>amount</w:t>
      </w:r>
      <w:r w:rsidR="007E703B" w:rsidRPr="00133EB9">
        <w:rPr>
          <w:rFonts w:asciiTheme="majorBidi" w:hAnsiTheme="majorBidi" w:cstheme="majorBidi"/>
        </w:rPr>
        <w:t xml:space="preserve"> </w:t>
      </w:r>
      <w:r w:rsidRPr="00133EB9">
        <w:rPr>
          <w:rFonts w:asciiTheme="majorBidi" w:hAnsiTheme="majorBidi" w:cstheme="majorBidi"/>
        </w:rPr>
        <w:t>made</w:t>
      </w:r>
      <w:r w:rsidR="007E703B" w:rsidRPr="00133EB9">
        <w:rPr>
          <w:rFonts w:asciiTheme="majorBidi" w:hAnsiTheme="majorBidi" w:cstheme="majorBidi"/>
        </w:rPr>
        <w:t xml:space="preserve"> </w:t>
      </w:r>
      <w:r w:rsidRPr="00133EB9">
        <w:rPr>
          <w:rFonts w:asciiTheme="majorBidi" w:hAnsiTheme="majorBidi" w:cstheme="majorBidi"/>
        </w:rPr>
        <w:t>out</w:t>
      </w:r>
      <w:r w:rsidR="007E703B" w:rsidRPr="00133EB9">
        <w:rPr>
          <w:rFonts w:asciiTheme="majorBidi" w:hAnsiTheme="majorBidi" w:cstheme="majorBidi"/>
        </w:rPr>
        <w:t xml:space="preserve"> </w:t>
      </w:r>
      <w:r w:rsidRPr="00133EB9">
        <w:rPr>
          <w:rFonts w:asciiTheme="majorBidi" w:hAnsiTheme="majorBidi" w:cstheme="majorBidi"/>
        </w:rPr>
        <w:t>in</w:t>
      </w:r>
      <w:r w:rsidR="007E703B" w:rsidRPr="00133EB9">
        <w:rPr>
          <w:rFonts w:asciiTheme="majorBidi" w:hAnsiTheme="majorBidi" w:cstheme="majorBidi"/>
        </w:rPr>
        <w:t xml:space="preserve"> </w:t>
      </w:r>
      <w:r w:rsidRPr="00133EB9">
        <w:rPr>
          <w:rFonts w:asciiTheme="majorBidi" w:hAnsiTheme="majorBidi" w:cstheme="majorBidi"/>
        </w:rPr>
        <w:t>favor</w:t>
      </w:r>
      <w:r w:rsidR="007E703B" w:rsidRPr="00133EB9">
        <w:rPr>
          <w:rFonts w:asciiTheme="majorBidi" w:hAnsiTheme="majorBidi" w:cstheme="majorBidi"/>
        </w:rPr>
        <w:t xml:space="preserve"> </w:t>
      </w:r>
      <w:r w:rsidRPr="00133EB9">
        <w:rPr>
          <w:rFonts w:asciiTheme="majorBidi" w:hAnsiTheme="majorBidi" w:cstheme="majorBidi"/>
        </w:rPr>
        <w:t>of</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Employer.</w:t>
      </w:r>
      <w:r w:rsidR="007E703B" w:rsidRPr="00133EB9">
        <w:rPr>
          <w:rFonts w:asciiTheme="majorBidi" w:hAnsiTheme="majorBidi" w:cstheme="majorBidi"/>
        </w:rPr>
        <w:t xml:space="preserve">  </w:t>
      </w:r>
    </w:p>
    <w:p w14:paraId="2CD5FBE8" w14:textId="77777777" w:rsidR="005B4A5F" w:rsidRPr="00133EB9" w:rsidRDefault="005B4A5F" w:rsidP="001D5093">
      <w:pPr>
        <w:ind w:left="540"/>
        <w:rPr>
          <w:rFonts w:asciiTheme="majorBidi" w:hAnsiTheme="majorBidi" w:cstheme="majorBidi"/>
        </w:rPr>
      </w:pPr>
    </w:p>
    <w:p w14:paraId="282DC6D4" w14:textId="77777777" w:rsidR="005B4A5F" w:rsidRPr="00133EB9" w:rsidRDefault="005B4A5F" w:rsidP="001D5093">
      <w:pPr>
        <w:ind w:left="540"/>
        <w:rPr>
          <w:rFonts w:asciiTheme="majorBidi" w:hAnsiTheme="majorBidi" w:cstheme="majorBidi"/>
        </w:rPr>
      </w:pPr>
      <w:r w:rsidRPr="00133EB9">
        <w:rPr>
          <w:rFonts w:asciiTheme="majorBidi" w:hAnsiTheme="majorBidi" w:cstheme="majorBidi"/>
        </w:rPr>
        <w:t>Ninety</w:t>
      </w:r>
      <w:r w:rsidR="007E703B" w:rsidRPr="00133EB9">
        <w:rPr>
          <w:rFonts w:asciiTheme="majorBidi" w:hAnsiTheme="majorBidi" w:cstheme="majorBidi"/>
        </w:rPr>
        <w:t xml:space="preserve"> </w:t>
      </w:r>
      <w:r w:rsidRPr="00133EB9">
        <w:rPr>
          <w:rFonts w:asciiTheme="majorBidi" w:hAnsiTheme="majorBidi" w:cstheme="majorBidi"/>
        </w:rPr>
        <w:t>percent</w:t>
      </w:r>
      <w:r w:rsidR="007E703B" w:rsidRPr="00133EB9">
        <w:rPr>
          <w:rFonts w:asciiTheme="majorBidi" w:hAnsiTheme="majorBidi" w:cstheme="majorBidi"/>
        </w:rPr>
        <w:t xml:space="preserve"> </w:t>
      </w:r>
      <w:r w:rsidRPr="00133EB9">
        <w:rPr>
          <w:rFonts w:asciiTheme="majorBidi" w:hAnsiTheme="majorBidi" w:cstheme="majorBidi"/>
        </w:rPr>
        <w:t>(90%)</w:t>
      </w:r>
      <w:r w:rsidR="007E703B" w:rsidRPr="00133EB9">
        <w:rPr>
          <w:rFonts w:asciiTheme="majorBidi" w:hAnsiTheme="majorBidi" w:cstheme="majorBidi"/>
        </w:rPr>
        <w:t xml:space="preserve"> </w:t>
      </w:r>
      <w:r w:rsidRPr="00133EB9">
        <w:rPr>
          <w:rFonts w:asciiTheme="majorBidi" w:hAnsiTheme="majorBidi" w:cstheme="majorBidi"/>
        </w:rPr>
        <w:t>of</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total</w:t>
      </w:r>
      <w:r w:rsidR="007E703B" w:rsidRPr="00133EB9">
        <w:rPr>
          <w:rFonts w:asciiTheme="majorBidi" w:hAnsiTheme="majorBidi" w:cstheme="majorBidi"/>
        </w:rPr>
        <w:t xml:space="preserve"> </w:t>
      </w:r>
      <w:r w:rsidRPr="00133EB9">
        <w:rPr>
          <w:rFonts w:asciiTheme="majorBidi" w:hAnsiTheme="majorBidi" w:cstheme="majorBidi"/>
        </w:rPr>
        <w:t>or</w:t>
      </w:r>
      <w:r w:rsidR="007E703B" w:rsidRPr="00133EB9">
        <w:rPr>
          <w:rFonts w:asciiTheme="majorBidi" w:hAnsiTheme="majorBidi" w:cstheme="majorBidi"/>
        </w:rPr>
        <w:t xml:space="preserve"> </w:t>
      </w:r>
      <w:r w:rsidRPr="00133EB9">
        <w:rPr>
          <w:rFonts w:asciiTheme="majorBidi" w:hAnsiTheme="majorBidi" w:cstheme="majorBidi"/>
        </w:rPr>
        <w:t>pro</w:t>
      </w:r>
      <w:r w:rsidR="007E703B" w:rsidRPr="00133EB9">
        <w:rPr>
          <w:rFonts w:asciiTheme="majorBidi" w:hAnsiTheme="majorBidi" w:cstheme="majorBidi"/>
        </w:rPr>
        <w:t xml:space="preserve"> </w:t>
      </w:r>
      <w:r w:rsidRPr="00133EB9">
        <w:rPr>
          <w:rFonts w:asciiTheme="majorBidi" w:hAnsiTheme="majorBidi" w:cstheme="majorBidi"/>
        </w:rPr>
        <w:t>rata</w:t>
      </w:r>
      <w:r w:rsidR="007E703B" w:rsidRPr="00133EB9">
        <w:rPr>
          <w:rFonts w:asciiTheme="majorBidi" w:hAnsiTheme="majorBidi" w:cstheme="majorBidi"/>
        </w:rPr>
        <w:t xml:space="preserve"> </w:t>
      </w:r>
      <w:r w:rsidRPr="00133EB9">
        <w:rPr>
          <w:rFonts w:asciiTheme="majorBidi" w:hAnsiTheme="majorBidi" w:cstheme="majorBidi"/>
        </w:rPr>
        <w:t>design</w:t>
      </w:r>
      <w:r w:rsidR="007E703B" w:rsidRPr="00133EB9">
        <w:rPr>
          <w:rFonts w:asciiTheme="majorBidi" w:hAnsiTheme="majorBidi" w:cstheme="majorBidi"/>
        </w:rPr>
        <w:t xml:space="preserve"> </w:t>
      </w:r>
      <w:r w:rsidRPr="00133EB9">
        <w:rPr>
          <w:rFonts w:asciiTheme="majorBidi" w:hAnsiTheme="majorBidi" w:cstheme="majorBidi"/>
        </w:rPr>
        <w:t>services</w:t>
      </w:r>
      <w:r w:rsidR="007E703B" w:rsidRPr="00133EB9">
        <w:rPr>
          <w:rFonts w:asciiTheme="majorBidi" w:hAnsiTheme="majorBidi" w:cstheme="majorBidi"/>
        </w:rPr>
        <w:t xml:space="preserve"> </w:t>
      </w:r>
      <w:r w:rsidRPr="00133EB9">
        <w:rPr>
          <w:rFonts w:asciiTheme="majorBidi" w:hAnsiTheme="majorBidi" w:cstheme="majorBidi"/>
        </w:rPr>
        <w:t>amount</w:t>
      </w:r>
      <w:r w:rsidR="007E703B" w:rsidRPr="00133EB9">
        <w:rPr>
          <w:rFonts w:asciiTheme="majorBidi" w:hAnsiTheme="majorBidi" w:cstheme="majorBidi"/>
        </w:rPr>
        <w:t xml:space="preserve"> </w:t>
      </w:r>
      <w:r w:rsidRPr="00133EB9">
        <w:rPr>
          <w:rFonts w:asciiTheme="majorBidi" w:hAnsiTheme="majorBidi" w:cstheme="majorBidi"/>
        </w:rPr>
        <w:t>upon</w:t>
      </w:r>
      <w:r w:rsidR="007E703B" w:rsidRPr="00133EB9">
        <w:rPr>
          <w:rFonts w:asciiTheme="majorBidi" w:hAnsiTheme="majorBidi" w:cstheme="majorBidi"/>
        </w:rPr>
        <w:t xml:space="preserve"> </w:t>
      </w:r>
      <w:r w:rsidRPr="00133EB9">
        <w:rPr>
          <w:rFonts w:asciiTheme="majorBidi" w:hAnsiTheme="majorBidi" w:cstheme="majorBidi"/>
        </w:rPr>
        <w:t>acceptance</w:t>
      </w:r>
      <w:r w:rsidR="007E703B" w:rsidRPr="00133EB9">
        <w:rPr>
          <w:rFonts w:asciiTheme="majorBidi" w:hAnsiTheme="majorBidi" w:cstheme="majorBidi"/>
        </w:rPr>
        <w:t xml:space="preserve"> </w:t>
      </w:r>
      <w:r w:rsidRPr="00133EB9">
        <w:rPr>
          <w:rFonts w:asciiTheme="majorBidi" w:hAnsiTheme="majorBidi" w:cstheme="majorBidi"/>
        </w:rPr>
        <w:t>of</w:t>
      </w:r>
      <w:r w:rsidR="007E703B" w:rsidRPr="00133EB9">
        <w:rPr>
          <w:rFonts w:asciiTheme="majorBidi" w:hAnsiTheme="majorBidi" w:cstheme="majorBidi"/>
        </w:rPr>
        <w:t xml:space="preserve"> </w:t>
      </w:r>
      <w:r w:rsidRPr="00133EB9">
        <w:rPr>
          <w:rFonts w:asciiTheme="majorBidi" w:hAnsiTheme="majorBidi" w:cstheme="majorBidi"/>
        </w:rPr>
        <w:t>design</w:t>
      </w:r>
      <w:r w:rsidR="007E703B" w:rsidRPr="00133EB9">
        <w:rPr>
          <w:rFonts w:asciiTheme="majorBidi" w:hAnsiTheme="majorBidi" w:cstheme="majorBidi"/>
        </w:rPr>
        <w:t xml:space="preserve"> </w:t>
      </w:r>
      <w:r w:rsidRPr="00133EB9">
        <w:rPr>
          <w:rFonts w:asciiTheme="majorBidi" w:hAnsiTheme="majorBidi" w:cstheme="majorBidi"/>
        </w:rPr>
        <w:t>in</w:t>
      </w:r>
      <w:r w:rsidR="007E703B" w:rsidRPr="00133EB9">
        <w:rPr>
          <w:rFonts w:asciiTheme="majorBidi" w:hAnsiTheme="majorBidi" w:cstheme="majorBidi"/>
        </w:rPr>
        <w:t xml:space="preserve"> </w:t>
      </w:r>
      <w:r w:rsidRPr="00133EB9">
        <w:rPr>
          <w:rFonts w:asciiTheme="majorBidi" w:hAnsiTheme="majorBidi" w:cstheme="majorBidi"/>
        </w:rPr>
        <w:t>accordance</w:t>
      </w:r>
      <w:r w:rsidR="007E703B" w:rsidRPr="00133EB9">
        <w:rPr>
          <w:rFonts w:asciiTheme="majorBidi" w:hAnsiTheme="majorBidi" w:cstheme="majorBidi"/>
        </w:rPr>
        <w:t xml:space="preserve"> </w:t>
      </w:r>
      <w:r w:rsidRPr="00133EB9">
        <w:rPr>
          <w:rFonts w:asciiTheme="majorBidi" w:hAnsiTheme="majorBidi" w:cstheme="majorBidi"/>
        </w:rPr>
        <w:t>with</w:t>
      </w:r>
      <w:r w:rsidR="007E703B" w:rsidRPr="00133EB9">
        <w:rPr>
          <w:rFonts w:asciiTheme="majorBidi" w:hAnsiTheme="majorBidi" w:cstheme="majorBidi"/>
        </w:rPr>
        <w:t xml:space="preserve"> </w:t>
      </w:r>
      <w:r w:rsidRPr="00133EB9">
        <w:rPr>
          <w:rFonts w:asciiTheme="majorBidi" w:hAnsiTheme="majorBidi" w:cstheme="majorBidi"/>
        </w:rPr>
        <w:t>GCC</w:t>
      </w:r>
      <w:r w:rsidR="007E703B" w:rsidRPr="00133EB9">
        <w:rPr>
          <w:rFonts w:asciiTheme="majorBidi" w:hAnsiTheme="majorBidi" w:cstheme="majorBidi"/>
        </w:rPr>
        <w:t xml:space="preserve"> </w:t>
      </w:r>
      <w:r w:rsidRPr="00133EB9">
        <w:rPr>
          <w:rFonts w:asciiTheme="majorBidi" w:hAnsiTheme="majorBidi" w:cstheme="majorBidi"/>
        </w:rPr>
        <w:t>Clause</w:t>
      </w:r>
      <w:r w:rsidR="007E703B" w:rsidRPr="00133EB9">
        <w:rPr>
          <w:rFonts w:asciiTheme="majorBidi" w:hAnsiTheme="majorBidi" w:cstheme="majorBidi"/>
        </w:rPr>
        <w:t xml:space="preserve"> </w:t>
      </w:r>
      <w:r w:rsidRPr="00133EB9">
        <w:rPr>
          <w:rFonts w:asciiTheme="majorBidi" w:hAnsiTheme="majorBidi" w:cstheme="majorBidi"/>
        </w:rPr>
        <w:t>20</w:t>
      </w:r>
      <w:r w:rsidR="007E703B" w:rsidRPr="00133EB9">
        <w:rPr>
          <w:rFonts w:asciiTheme="majorBidi" w:hAnsiTheme="majorBidi" w:cstheme="majorBidi"/>
        </w:rPr>
        <w:t xml:space="preserve"> </w:t>
      </w:r>
      <w:r w:rsidRPr="00133EB9">
        <w:rPr>
          <w:rFonts w:asciiTheme="majorBidi" w:hAnsiTheme="majorBidi" w:cstheme="majorBidi"/>
        </w:rPr>
        <w:t>by</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Project</w:t>
      </w:r>
      <w:r w:rsidR="007E703B" w:rsidRPr="00133EB9">
        <w:rPr>
          <w:rFonts w:asciiTheme="majorBidi" w:hAnsiTheme="majorBidi" w:cstheme="majorBidi"/>
        </w:rPr>
        <w:t xml:space="preserve"> </w:t>
      </w:r>
      <w:r w:rsidRPr="00133EB9">
        <w:rPr>
          <w:rFonts w:asciiTheme="majorBidi" w:hAnsiTheme="majorBidi" w:cstheme="majorBidi"/>
        </w:rPr>
        <w:t>Manager</w:t>
      </w:r>
      <w:r w:rsidR="007E703B" w:rsidRPr="00133EB9">
        <w:rPr>
          <w:rFonts w:asciiTheme="majorBidi" w:hAnsiTheme="majorBidi" w:cstheme="majorBidi"/>
        </w:rPr>
        <w:t xml:space="preserve"> </w:t>
      </w:r>
      <w:r w:rsidRPr="00133EB9">
        <w:rPr>
          <w:rFonts w:asciiTheme="majorBidi" w:hAnsiTheme="majorBidi" w:cstheme="majorBidi"/>
        </w:rPr>
        <w:t>within</w:t>
      </w:r>
      <w:r w:rsidR="007E703B" w:rsidRPr="00133EB9">
        <w:rPr>
          <w:rFonts w:asciiTheme="majorBidi" w:hAnsiTheme="majorBidi" w:cstheme="majorBidi"/>
        </w:rPr>
        <w:t xml:space="preserve"> </w:t>
      </w:r>
      <w:r w:rsidRPr="00133EB9">
        <w:rPr>
          <w:rFonts w:asciiTheme="majorBidi" w:hAnsiTheme="majorBidi" w:cstheme="majorBidi"/>
        </w:rPr>
        <w:t>forty-five</w:t>
      </w:r>
      <w:r w:rsidR="007E703B" w:rsidRPr="00133EB9">
        <w:rPr>
          <w:rFonts w:asciiTheme="majorBidi" w:hAnsiTheme="majorBidi" w:cstheme="majorBidi"/>
        </w:rPr>
        <w:t xml:space="preserve"> </w:t>
      </w:r>
      <w:r w:rsidRPr="00133EB9">
        <w:rPr>
          <w:rFonts w:asciiTheme="majorBidi" w:hAnsiTheme="majorBidi" w:cstheme="majorBidi"/>
        </w:rPr>
        <w:t>(45)</w:t>
      </w:r>
      <w:r w:rsidR="007E703B" w:rsidRPr="00133EB9">
        <w:rPr>
          <w:rFonts w:asciiTheme="majorBidi" w:hAnsiTheme="majorBidi" w:cstheme="majorBidi"/>
        </w:rPr>
        <w:t xml:space="preserve"> </w:t>
      </w:r>
      <w:r w:rsidRPr="00133EB9">
        <w:rPr>
          <w:rFonts w:asciiTheme="majorBidi" w:hAnsiTheme="majorBidi" w:cstheme="majorBidi"/>
        </w:rPr>
        <w:t>days</w:t>
      </w:r>
      <w:r w:rsidR="007E703B" w:rsidRPr="00133EB9">
        <w:rPr>
          <w:rFonts w:asciiTheme="majorBidi" w:hAnsiTheme="majorBidi" w:cstheme="majorBidi"/>
        </w:rPr>
        <w:t xml:space="preserve"> </w:t>
      </w:r>
      <w:r w:rsidRPr="00133EB9">
        <w:rPr>
          <w:rFonts w:asciiTheme="majorBidi" w:hAnsiTheme="majorBidi" w:cstheme="majorBidi"/>
        </w:rPr>
        <w:t>after</w:t>
      </w:r>
      <w:r w:rsidR="007E703B" w:rsidRPr="00133EB9">
        <w:rPr>
          <w:rFonts w:asciiTheme="majorBidi" w:hAnsiTheme="majorBidi" w:cstheme="majorBidi"/>
        </w:rPr>
        <w:t xml:space="preserve"> </w:t>
      </w:r>
      <w:r w:rsidRPr="00133EB9">
        <w:rPr>
          <w:rFonts w:asciiTheme="majorBidi" w:hAnsiTheme="majorBidi" w:cstheme="majorBidi"/>
        </w:rPr>
        <w:t>receipt</w:t>
      </w:r>
      <w:r w:rsidR="007E703B" w:rsidRPr="00133EB9">
        <w:rPr>
          <w:rFonts w:asciiTheme="majorBidi" w:hAnsiTheme="majorBidi" w:cstheme="majorBidi"/>
        </w:rPr>
        <w:t xml:space="preserve"> </w:t>
      </w:r>
      <w:r w:rsidRPr="00133EB9">
        <w:rPr>
          <w:rFonts w:asciiTheme="majorBidi" w:hAnsiTheme="majorBidi" w:cstheme="majorBidi"/>
        </w:rPr>
        <w:t>of</w:t>
      </w:r>
      <w:r w:rsidR="007E703B" w:rsidRPr="00133EB9">
        <w:rPr>
          <w:rFonts w:asciiTheme="majorBidi" w:hAnsiTheme="majorBidi" w:cstheme="majorBidi"/>
        </w:rPr>
        <w:t xml:space="preserve"> </w:t>
      </w:r>
      <w:r w:rsidRPr="00133EB9">
        <w:rPr>
          <w:rFonts w:asciiTheme="majorBidi" w:hAnsiTheme="majorBidi" w:cstheme="majorBidi"/>
        </w:rPr>
        <w:t>invoice.</w:t>
      </w:r>
    </w:p>
    <w:p w14:paraId="7F317ACB" w14:textId="77777777" w:rsidR="005B4A5F" w:rsidRPr="00133EB9" w:rsidRDefault="005B4A5F" w:rsidP="001D5093">
      <w:pPr>
        <w:rPr>
          <w:rFonts w:asciiTheme="majorBidi" w:hAnsiTheme="majorBidi" w:cstheme="majorBidi"/>
        </w:rPr>
      </w:pPr>
    </w:p>
    <w:p w14:paraId="2840BE66" w14:textId="77777777" w:rsidR="005B4A5F" w:rsidRPr="00133EB9" w:rsidRDefault="005B4A5F" w:rsidP="001D5093">
      <w:pPr>
        <w:rPr>
          <w:rFonts w:asciiTheme="majorBidi" w:hAnsiTheme="majorBidi" w:cstheme="majorBidi"/>
          <w:u w:val="single"/>
        </w:rPr>
      </w:pPr>
      <w:r w:rsidRPr="00133EB9">
        <w:rPr>
          <w:rFonts w:asciiTheme="majorBidi" w:hAnsiTheme="majorBidi" w:cstheme="majorBidi"/>
          <w:u w:val="single"/>
        </w:rPr>
        <w:t>Schedule</w:t>
      </w:r>
      <w:r w:rsidR="007E703B" w:rsidRPr="00133EB9">
        <w:rPr>
          <w:rFonts w:asciiTheme="majorBidi" w:hAnsiTheme="majorBidi" w:cstheme="majorBidi"/>
          <w:u w:val="single"/>
        </w:rPr>
        <w:t xml:space="preserve"> </w:t>
      </w:r>
      <w:r w:rsidRPr="00133EB9">
        <w:rPr>
          <w:rFonts w:asciiTheme="majorBidi" w:hAnsiTheme="majorBidi" w:cstheme="majorBidi"/>
          <w:u w:val="single"/>
        </w:rPr>
        <w:t>No.</w:t>
      </w:r>
      <w:r w:rsidR="007E703B" w:rsidRPr="00133EB9">
        <w:rPr>
          <w:rFonts w:asciiTheme="majorBidi" w:hAnsiTheme="majorBidi" w:cstheme="majorBidi"/>
          <w:u w:val="single"/>
        </w:rPr>
        <w:t xml:space="preserve"> </w:t>
      </w:r>
      <w:r w:rsidRPr="00133EB9">
        <w:rPr>
          <w:rFonts w:asciiTheme="majorBidi" w:hAnsiTheme="majorBidi" w:cstheme="majorBidi"/>
          <w:u w:val="single"/>
        </w:rPr>
        <w:t>4.</w:t>
      </w:r>
      <w:r w:rsidR="007E703B" w:rsidRPr="00133EB9">
        <w:rPr>
          <w:rFonts w:asciiTheme="majorBidi" w:hAnsiTheme="majorBidi" w:cstheme="majorBidi"/>
          <w:u w:val="single"/>
        </w:rPr>
        <w:t xml:space="preserve">  </w:t>
      </w:r>
      <w:r w:rsidRPr="00133EB9">
        <w:rPr>
          <w:rFonts w:asciiTheme="majorBidi" w:hAnsiTheme="majorBidi" w:cstheme="majorBidi"/>
          <w:u w:val="single"/>
        </w:rPr>
        <w:t>Installation</w:t>
      </w:r>
      <w:r w:rsidR="007E703B" w:rsidRPr="00133EB9">
        <w:rPr>
          <w:rFonts w:asciiTheme="majorBidi" w:hAnsiTheme="majorBidi" w:cstheme="majorBidi"/>
          <w:u w:val="single"/>
        </w:rPr>
        <w:t xml:space="preserve"> </w:t>
      </w:r>
      <w:r w:rsidRPr="00133EB9">
        <w:rPr>
          <w:rFonts w:asciiTheme="majorBidi" w:hAnsiTheme="majorBidi" w:cstheme="majorBidi"/>
          <w:u w:val="single"/>
        </w:rPr>
        <w:t>Services</w:t>
      </w:r>
    </w:p>
    <w:p w14:paraId="56D5243F" w14:textId="77777777" w:rsidR="005B4A5F" w:rsidRPr="00133EB9" w:rsidRDefault="005B4A5F" w:rsidP="001D5093">
      <w:pPr>
        <w:rPr>
          <w:rFonts w:asciiTheme="majorBidi" w:hAnsiTheme="majorBidi" w:cstheme="majorBidi"/>
        </w:rPr>
      </w:pPr>
    </w:p>
    <w:p w14:paraId="49DC72E2" w14:textId="77777777" w:rsidR="005B4A5F" w:rsidRPr="00133EB9" w:rsidRDefault="005B4A5F" w:rsidP="001D5093">
      <w:pPr>
        <w:ind w:left="540"/>
        <w:rPr>
          <w:rFonts w:asciiTheme="majorBidi" w:hAnsiTheme="majorBidi" w:cstheme="majorBidi"/>
        </w:rPr>
      </w:pPr>
      <w:r w:rsidRPr="00133EB9">
        <w:rPr>
          <w:rFonts w:asciiTheme="majorBidi" w:hAnsiTheme="majorBidi" w:cstheme="majorBidi"/>
        </w:rPr>
        <w:t>In</w:t>
      </w:r>
      <w:r w:rsidR="007E703B" w:rsidRPr="00133EB9">
        <w:rPr>
          <w:rFonts w:asciiTheme="majorBidi" w:hAnsiTheme="majorBidi" w:cstheme="majorBidi"/>
        </w:rPr>
        <w:t xml:space="preserve"> </w:t>
      </w:r>
      <w:r w:rsidRPr="00133EB9">
        <w:rPr>
          <w:rFonts w:asciiTheme="majorBidi" w:hAnsiTheme="majorBidi" w:cstheme="majorBidi"/>
        </w:rPr>
        <w:t>respect</w:t>
      </w:r>
      <w:r w:rsidR="007E703B" w:rsidRPr="00133EB9">
        <w:rPr>
          <w:rFonts w:asciiTheme="majorBidi" w:hAnsiTheme="majorBidi" w:cstheme="majorBidi"/>
        </w:rPr>
        <w:t xml:space="preserve"> </w:t>
      </w:r>
      <w:r w:rsidRPr="00133EB9">
        <w:rPr>
          <w:rFonts w:asciiTheme="majorBidi" w:hAnsiTheme="majorBidi" w:cstheme="majorBidi"/>
        </w:rPr>
        <w:t>of</w:t>
      </w:r>
      <w:r w:rsidR="007E703B" w:rsidRPr="00133EB9">
        <w:rPr>
          <w:rFonts w:asciiTheme="majorBidi" w:hAnsiTheme="majorBidi" w:cstheme="majorBidi"/>
        </w:rPr>
        <w:t xml:space="preserve"> </w:t>
      </w:r>
      <w:r w:rsidRPr="00133EB9">
        <w:rPr>
          <w:rFonts w:asciiTheme="majorBidi" w:hAnsiTheme="majorBidi" w:cstheme="majorBidi"/>
        </w:rPr>
        <w:t>installation</w:t>
      </w:r>
      <w:r w:rsidR="007E703B" w:rsidRPr="00133EB9">
        <w:rPr>
          <w:rFonts w:asciiTheme="majorBidi" w:hAnsiTheme="majorBidi" w:cstheme="majorBidi"/>
        </w:rPr>
        <w:t xml:space="preserve"> </w:t>
      </w:r>
      <w:r w:rsidRPr="00133EB9">
        <w:rPr>
          <w:rFonts w:asciiTheme="majorBidi" w:hAnsiTheme="majorBidi" w:cstheme="majorBidi"/>
        </w:rPr>
        <w:t>services</w:t>
      </w:r>
      <w:r w:rsidR="007E703B" w:rsidRPr="00133EB9">
        <w:rPr>
          <w:rFonts w:asciiTheme="majorBidi" w:hAnsiTheme="majorBidi" w:cstheme="majorBidi"/>
        </w:rPr>
        <w:t xml:space="preserve"> </w:t>
      </w:r>
      <w:r w:rsidRPr="00133EB9">
        <w:rPr>
          <w:rFonts w:asciiTheme="majorBidi" w:hAnsiTheme="majorBidi" w:cstheme="majorBidi"/>
        </w:rPr>
        <w:t>for</w:t>
      </w:r>
      <w:r w:rsidR="007E703B" w:rsidRPr="00133EB9">
        <w:rPr>
          <w:rFonts w:asciiTheme="majorBidi" w:hAnsiTheme="majorBidi" w:cstheme="majorBidi"/>
        </w:rPr>
        <w:t xml:space="preserve"> </w:t>
      </w:r>
      <w:r w:rsidRPr="00133EB9">
        <w:rPr>
          <w:rFonts w:asciiTheme="majorBidi" w:hAnsiTheme="majorBidi" w:cstheme="majorBidi"/>
        </w:rPr>
        <w:t>both</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foreign</w:t>
      </w:r>
      <w:r w:rsidR="007E703B" w:rsidRPr="00133EB9">
        <w:rPr>
          <w:rFonts w:asciiTheme="majorBidi" w:hAnsiTheme="majorBidi" w:cstheme="majorBidi"/>
        </w:rPr>
        <w:t xml:space="preserve"> </w:t>
      </w:r>
      <w:r w:rsidRPr="00133EB9">
        <w:rPr>
          <w:rFonts w:asciiTheme="majorBidi" w:hAnsiTheme="majorBidi" w:cstheme="majorBidi"/>
        </w:rPr>
        <w:t>and</w:t>
      </w:r>
      <w:r w:rsidR="007E703B" w:rsidRPr="00133EB9">
        <w:rPr>
          <w:rFonts w:asciiTheme="majorBidi" w:hAnsiTheme="majorBidi" w:cstheme="majorBidi"/>
        </w:rPr>
        <w:t xml:space="preserve"> </w:t>
      </w:r>
      <w:r w:rsidRPr="00133EB9">
        <w:rPr>
          <w:rFonts w:asciiTheme="majorBidi" w:hAnsiTheme="majorBidi" w:cstheme="majorBidi"/>
        </w:rPr>
        <w:t>local</w:t>
      </w:r>
      <w:r w:rsidR="007E703B" w:rsidRPr="00133EB9">
        <w:rPr>
          <w:rFonts w:asciiTheme="majorBidi" w:hAnsiTheme="majorBidi" w:cstheme="majorBidi"/>
        </w:rPr>
        <w:t xml:space="preserve"> </w:t>
      </w:r>
      <w:r w:rsidRPr="00133EB9">
        <w:rPr>
          <w:rFonts w:asciiTheme="majorBidi" w:hAnsiTheme="majorBidi" w:cstheme="majorBidi"/>
        </w:rPr>
        <w:t>currency</w:t>
      </w:r>
      <w:r w:rsidR="007E703B" w:rsidRPr="00133EB9">
        <w:rPr>
          <w:rFonts w:asciiTheme="majorBidi" w:hAnsiTheme="majorBidi" w:cstheme="majorBidi"/>
        </w:rPr>
        <w:t xml:space="preserve"> </w:t>
      </w:r>
      <w:r w:rsidRPr="00133EB9">
        <w:rPr>
          <w:rFonts w:asciiTheme="majorBidi" w:hAnsiTheme="majorBidi" w:cstheme="majorBidi"/>
        </w:rPr>
        <w:t>portions,</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following</w:t>
      </w:r>
      <w:r w:rsidR="007E703B" w:rsidRPr="00133EB9">
        <w:rPr>
          <w:rFonts w:asciiTheme="majorBidi" w:hAnsiTheme="majorBidi" w:cstheme="majorBidi"/>
        </w:rPr>
        <w:t xml:space="preserve"> </w:t>
      </w:r>
      <w:r w:rsidRPr="00133EB9">
        <w:rPr>
          <w:rFonts w:asciiTheme="majorBidi" w:hAnsiTheme="majorBidi" w:cstheme="majorBidi"/>
        </w:rPr>
        <w:t>payments</w:t>
      </w:r>
      <w:r w:rsidR="007E703B" w:rsidRPr="00133EB9">
        <w:rPr>
          <w:rFonts w:asciiTheme="majorBidi" w:hAnsiTheme="majorBidi" w:cstheme="majorBidi"/>
        </w:rPr>
        <w:t xml:space="preserve"> </w:t>
      </w:r>
      <w:r w:rsidRPr="00133EB9">
        <w:rPr>
          <w:rFonts w:asciiTheme="majorBidi" w:hAnsiTheme="majorBidi" w:cstheme="majorBidi"/>
        </w:rPr>
        <w:t>shall</w:t>
      </w:r>
      <w:r w:rsidR="007E703B" w:rsidRPr="00133EB9">
        <w:rPr>
          <w:rFonts w:asciiTheme="majorBidi" w:hAnsiTheme="majorBidi" w:cstheme="majorBidi"/>
        </w:rPr>
        <w:t xml:space="preserve"> </w:t>
      </w:r>
      <w:r w:rsidRPr="00133EB9">
        <w:rPr>
          <w:rFonts w:asciiTheme="majorBidi" w:hAnsiTheme="majorBidi" w:cstheme="majorBidi"/>
        </w:rPr>
        <w:t>be</w:t>
      </w:r>
      <w:r w:rsidR="007E703B" w:rsidRPr="00133EB9">
        <w:rPr>
          <w:rFonts w:asciiTheme="majorBidi" w:hAnsiTheme="majorBidi" w:cstheme="majorBidi"/>
        </w:rPr>
        <w:t xml:space="preserve"> </w:t>
      </w:r>
      <w:r w:rsidRPr="00133EB9">
        <w:rPr>
          <w:rFonts w:asciiTheme="majorBidi" w:hAnsiTheme="majorBidi" w:cstheme="majorBidi"/>
        </w:rPr>
        <w:t>made:</w:t>
      </w:r>
    </w:p>
    <w:p w14:paraId="29301475" w14:textId="77777777" w:rsidR="005B4A5F" w:rsidRPr="00133EB9" w:rsidRDefault="005B4A5F" w:rsidP="001D5093">
      <w:pPr>
        <w:ind w:left="540"/>
        <w:rPr>
          <w:rFonts w:asciiTheme="majorBidi" w:hAnsiTheme="majorBidi" w:cstheme="majorBidi"/>
        </w:rPr>
      </w:pPr>
    </w:p>
    <w:p w14:paraId="348D8381" w14:textId="77777777" w:rsidR="005B4A5F" w:rsidRPr="00133EB9" w:rsidRDefault="005B4A5F" w:rsidP="001D5093">
      <w:pPr>
        <w:ind w:left="540"/>
        <w:rPr>
          <w:rFonts w:asciiTheme="majorBidi" w:hAnsiTheme="majorBidi" w:cstheme="majorBidi"/>
        </w:rPr>
      </w:pPr>
      <w:r w:rsidRPr="00133EB9">
        <w:rPr>
          <w:rFonts w:asciiTheme="majorBidi" w:hAnsiTheme="majorBidi" w:cstheme="majorBidi"/>
        </w:rPr>
        <w:t>Ten</w:t>
      </w:r>
      <w:r w:rsidR="007E703B" w:rsidRPr="00133EB9">
        <w:rPr>
          <w:rFonts w:asciiTheme="majorBidi" w:hAnsiTheme="majorBidi" w:cstheme="majorBidi"/>
        </w:rPr>
        <w:t xml:space="preserve"> </w:t>
      </w:r>
      <w:r w:rsidRPr="00133EB9">
        <w:rPr>
          <w:rFonts w:asciiTheme="majorBidi" w:hAnsiTheme="majorBidi" w:cstheme="majorBidi"/>
        </w:rPr>
        <w:t>percent</w:t>
      </w:r>
      <w:r w:rsidR="007E703B" w:rsidRPr="00133EB9">
        <w:rPr>
          <w:rFonts w:asciiTheme="majorBidi" w:hAnsiTheme="majorBidi" w:cstheme="majorBidi"/>
        </w:rPr>
        <w:t xml:space="preserve"> </w:t>
      </w:r>
      <w:r w:rsidRPr="00133EB9">
        <w:rPr>
          <w:rFonts w:asciiTheme="majorBidi" w:hAnsiTheme="majorBidi" w:cstheme="majorBidi"/>
        </w:rPr>
        <w:t>(10%)</w:t>
      </w:r>
      <w:r w:rsidR="007E703B" w:rsidRPr="00133EB9">
        <w:rPr>
          <w:rFonts w:asciiTheme="majorBidi" w:hAnsiTheme="majorBidi" w:cstheme="majorBidi"/>
        </w:rPr>
        <w:t xml:space="preserve"> </w:t>
      </w:r>
      <w:r w:rsidRPr="00133EB9">
        <w:rPr>
          <w:rFonts w:asciiTheme="majorBidi" w:hAnsiTheme="majorBidi" w:cstheme="majorBidi"/>
        </w:rPr>
        <w:t>of</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total</w:t>
      </w:r>
      <w:r w:rsidR="007E703B" w:rsidRPr="00133EB9">
        <w:rPr>
          <w:rFonts w:asciiTheme="majorBidi" w:hAnsiTheme="majorBidi" w:cstheme="majorBidi"/>
        </w:rPr>
        <w:t xml:space="preserve"> </w:t>
      </w:r>
      <w:r w:rsidRPr="00133EB9">
        <w:rPr>
          <w:rFonts w:asciiTheme="majorBidi" w:hAnsiTheme="majorBidi" w:cstheme="majorBidi"/>
        </w:rPr>
        <w:t>installation</w:t>
      </w:r>
      <w:r w:rsidR="007E703B" w:rsidRPr="00133EB9">
        <w:rPr>
          <w:rFonts w:asciiTheme="majorBidi" w:hAnsiTheme="majorBidi" w:cstheme="majorBidi"/>
        </w:rPr>
        <w:t xml:space="preserve"> </w:t>
      </w:r>
      <w:r w:rsidRPr="00133EB9">
        <w:rPr>
          <w:rFonts w:asciiTheme="majorBidi" w:hAnsiTheme="majorBidi" w:cstheme="majorBidi"/>
        </w:rPr>
        <w:t>services</w:t>
      </w:r>
      <w:r w:rsidR="007E703B" w:rsidRPr="00133EB9">
        <w:rPr>
          <w:rFonts w:asciiTheme="majorBidi" w:hAnsiTheme="majorBidi" w:cstheme="majorBidi"/>
        </w:rPr>
        <w:t xml:space="preserve"> </w:t>
      </w:r>
      <w:r w:rsidRPr="00133EB9">
        <w:rPr>
          <w:rFonts w:asciiTheme="majorBidi" w:hAnsiTheme="majorBidi" w:cstheme="majorBidi"/>
        </w:rPr>
        <w:t>amount</w:t>
      </w:r>
      <w:r w:rsidR="007E703B" w:rsidRPr="00133EB9">
        <w:rPr>
          <w:rFonts w:asciiTheme="majorBidi" w:hAnsiTheme="majorBidi" w:cstheme="majorBidi"/>
        </w:rPr>
        <w:t xml:space="preserve"> </w:t>
      </w:r>
      <w:r w:rsidRPr="00133EB9">
        <w:rPr>
          <w:rFonts w:asciiTheme="majorBidi" w:hAnsiTheme="majorBidi" w:cstheme="majorBidi"/>
        </w:rPr>
        <w:t>as</w:t>
      </w:r>
      <w:r w:rsidR="007E703B" w:rsidRPr="00133EB9">
        <w:rPr>
          <w:rFonts w:asciiTheme="majorBidi" w:hAnsiTheme="majorBidi" w:cstheme="majorBidi"/>
        </w:rPr>
        <w:t xml:space="preserve"> </w:t>
      </w:r>
      <w:r w:rsidRPr="00133EB9">
        <w:rPr>
          <w:rFonts w:asciiTheme="majorBidi" w:hAnsiTheme="majorBidi" w:cstheme="majorBidi"/>
        </w:rPr>
        <w:t>an</w:t>
      </w:r>
      <w:r w:rsidR="007E703B" w:rsidRPr="00133EB9">
        <w:rPr>
          <w:rFonts w:asciiTheme="majorBidi" w:hAnsiTheme="majorBidi" w:cstheme="majorBidi"/>
        </w:rPr>
        <w:t xml:space="preserve"> </w:t>
      </w:r>
      <w:r w:rsidRPr="00133EB9">
        <w:rPr>
          <w:rFonts w:asciiTheme="majorBidi" w:hAnsiTheme="majorBidi" w:cstheme="majorBidi"/>
        </w:rPr>
        <w:t>advance</w:t>
      </w:r>
      <w:r w:rsidR="007E703B" w:rsidRPr="00133EB9">
        <w:rPr>
          <w:rFonts w:asciiTheme="majorBidi" w:hAnsiTheme="majorBidi" w:cstheme="majorBidi"/>
        </w:rPr>
        <w:t xml:space="preserve"> </w:t>
      </w:r>
      <w:r w:rsidRPr="00133EB9">
        <w:rPr>
          <w:rFonts w:asciiTheme="majorBidi" w:hAnsiTheme="majorBidi" w:cstheme="majorBidi"/>
        </w:rPr>
        <w:t>payment</w:t>
      </w:r>
      <w:r w:rsidR="007E703B" w:rsidRPr="00133EB9">
        <w:rPr>
          <w:rFonts w:asciiTheme="majorBidi" w:hAnsiTheme="majorBidi" w:cstheme="majorBidi"/>
        </w:rPr>
        <w:t xml:space="preserve"> </w:t>
      </w:r>
      <w:r w:rsidRPr="00133EB9">
        <w:rPr>
          <w:rFonts w:asciiTheme="majorBidi" w:hAnsiTheme="majorBidi" w:cstheme="majorBidi"/>
        </w:rPr>
        <w:t>against</w:t>
      </w:r>
      <w:r w:rsidR="007E703B" w:rsidRPr="00133EB9">
        <w:rPr>
          <w:rFonts w:asciiTheme="majorBidi" w:hAnsiTheme="majorBidi" w:cstheme="majorBidi"/>
        </w:rPr>
        <w:t xml:space="preserve"> </w:t>
      </w:r>
      <w:r w:rsidRPr="00133EB9">
        <w:rPr>
          <w:rFonts w:asciiTheme="majorBidi" w:hAnsiTheme="majorBidi" w:cstheme="majorBidi"/>
        </w:rPr>
        <w:t>receipt</w:t>
      </w:r>
      <w:r w:rsidR="007E703B" w:rsidRPr="00133EB9">
        <w:rPr>
          <w:rFonts w:asciiTheme="majorBidi" w:hAnsiTheme="majorBidi" w:cstheme="majorBidi"/>
        </w:rPr>
        <w:t xml:space="preserve"> </w:t>
      </w:r>
      <w:r w:rsidRPr="00133EB9">
        <w:rPr>
          <w:rFonts w:asciiTheme="majorBidi" w:hAnsiTheme="majorBidi" w:cstheme="majorBidi"/>
        </w:rPr>
        <w:t>of</w:t>
      </w:r>
      <w:r w:rsidR="007E703B" w:rsidRPr="00133EB9">
        <w:rPr>
          <w:rFonts w:asciiTheme="majorBidi" w:hAnsiTheme="majorBidi" w:cstheme="majorBidi"/>
        </w:rPr>
        <w:t xml:space="preserve"> </w:t>
      </w:r>
      <w:r w:rsidRPr="00133EB9">
        <w:rPr>
          <w:rFonts w:asciiTheme="majorBidi" w:hAnsiTheme="majorBidi" w:cstheme="majorBidi"/>
        </w:rPr>
        <w:t>invoice,</w:t>
      </w:r>
      <w:r w:rsidR="007E703B" w:rsidRPr="00133EB9">
        <w:rPr>
          <w:rFonts w:asciiTheme="majorBidi" w:hAnsiTheme="majorBidi" w:cstheme="majorBidi"/>
        </w:rPr>
        <w:t xml:space="preserve"> </w:t>
      </w:r>
      <w:r w:rsidRPr="00133EB9">
        <w:rPr>
          <w:rFonts w:asciiTheme="majorBidi" w:hAnsiTheme="majorBidi" w:cstheme="majorBidi"/>
        </w:rPr>
        <w:t>and</w:t>
      </w:r>
      <w:r w:rsidR="007E703B" w:rsidRPr="00133EB9">
        <w:rPr>
          <w:rFonts w:asciiTheme="majorBidi" w:hAnsiTheme="majorBidi" w:cstheme="majorBidi"/>
        </w:rPr>
        <w:t xml:space="preserve"> </w:t>
      </w:r>
      <w:r w:rsidRPr="00133EB9">
        <w:rPr>
          <w:rFonts w:asciiTheme="majorBidi" w:hAnsiTheme="majorBidi" w:cstheme="majorBidi"/>
        </w:rPr>
        <w:t>an</w:t>
      </w:r>
      <w:r w:rsidR="007E703B" w:rsidRPr="00133EB9">
        <w:rPr>
          <w:rFonts w:asciiTheme="majorBidi" w:hAnsiTheme="majorBidi" w:cstheme="majorBidi"/>
        </w:rPr>
        <w:t xml:space="preserve"> </w:t>
      </w:r>
      <w:r w:rsidRPr="00133EB9">
        <w:rPr>
          <w:rFonts w:asciiTheme="majorBidi" w:hAnsiTheme="majorBidi" w:cstheme="majorBidi"/>
        </w:rPr>
        <w:t>irrevocable</w:t>
      </w:r>
      <w:r w:rsidR="007E703B" w:rsidRPr="00133EB9">
        <w:rPr>
          <w:rFonts w:asciiTheme="majorBidi" w:hAnsiTheme="majorBidi" w:cstheme="majorBidi"/>
        </w:rPr>
        <w:t xml:space="preserve"> </w:t>
      </w:r>
      <w:r w:rsidRPr="00133EB9">
        <w:rPr>
          <w:rFonts w:asciiTheme="majorBidi" w:hAnsiTheme="majorBidi" w:cstheme="majorBidi"/>
        </w:rPr>
        <w:t>advance</w:t>
      </w:r>
      <w:r w:rsidR="007E703B" w:rsidRPr="00133EB9">
        <w:rPr>
          <w:rFonts w:asciiTheme="majorBidi" w:hAnsiTheme="majorBidi" w:cstheme="majorBidi"/>
        </w:rPr>
        <w:t xml:space="preserve"> </w:t>
      </w:r>
      <w:r w:rsidRPr="00133EB9">
        <w:rPr>
          <w:rFonts w:asciiTheme="majorBidi" w:hAnsiTheme="majorBidi" w:cstheme="majorBidi"/>
        </w:rPr>
        <w:t>payment</w:t>
      </w:r>
      <w:r w:rsidR="007E703B" w:rsidRPr="00133EB9">
        <w:rPr>
          <w:rFonts w:asciiTheme="majorBidi" w:hAnsiTheme="majorBidi" w:cstheme="majorBidi"/>
        </w:rPr>
        <w:t xml:space="preserve"> </w:t>
      </w:r>
      <w:r w:rsidRPr="00133EB9">
        <w:rPr>
          <w:rFonts w:asciiTheme="majorBidi" w:hAnsiTheme="majorBidi" w:cstheme="majorBidi"/>
        </w:rPr>
        <w:t>security</w:t>
      </w:r>
      <w:r w:rsidR="007E703B" w:rsidRPr="00133EB9">
        <w:rPr>
          <w:rFonts w:asciiTheme="majorBidi" w:hAnsiTheme="majorBidi" w:cstheme="majorBidi"/>
        </w:rPr>
        <w:t xml:space="preserve"> </w:t>
      </w:r>
      <w:r w:rsidRPr="00133EB9">
        <w:rPr>
          <w:rFonts w:asciiTheme="majorBidi" w:hAnsiTheme="majorBidi" w:cstheme="majorBidi"/>
        </w:rPr>
        <w:t>for</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equivalent</w:t>
      </w:r>
      <w:r w:rsidR="007E703B" w:rsidRPr="00133EB9">
        <w:rPr>
          <w:rFonts w:asciiTheme="majorBidi" w:hAnsiTheme="majorBidi" w:cstheme="majorBidi"/>
        </w:rPr>
        <w:t xml:space="preserve"> </w:t>
      </w:r>
      <w:r w:rsidRPr="00133EB9">
        <w:rPr>
          <w:rFonts w:asciiTheme="majorBidi" w:hAnsiTheme="majorBidi" w:cstheme="majorBidi"/>
        </w:rPr>
        <w:t>amount</w:t>
      </w:r>
      <w:r w:rsidR="007E703B" w:rsidRPr="00133EB9">
        <w:rPr>
          <w:rFonts w:asciiTheme="majorBidi" w:hAnsiTheme="majorBidi" w:cstheme="majorBidi"/>
        </w:rPr>
        <w:t xml:space="preserve"> </w:t>
      </w:r>
      <w:r w:rsidRPr="00133EB9">
        <w:rPr>
          <w:rFonts w:asciiTheme="majorBidi" w:hAnsiTheme="majorBidi" w:cstheme="majorBidi"/>
        </w:rPr>
        <w:t>made</w:t>
      </w:r>
      <w:r w:rsidR="007E703B" w:rsidRPr="00133EB9">
        <w:rPr>
          <w:rFonts w:asciiTheme="majorBidi" w:hAnsiTheme="majorBidi" w:cstheme="majorBidi"/>
        </w:rPr>
        <w:t xml:space="preserve"> </w:t>
      </w:r>
      <w:r w:rsidRPr="00133EB9">
        <w:rPr>
          <w:rFonts w:asciiTheme="majorBidi" w:hAnsiTheme="majorBidi" w:cstheme="majorBidi"/>
        </w:rPr>
        <w:t>out</w:t>
      </w:r>
      <w:r w:rsidR="007E703B" w:rsidRPr="00133EB9">
        <w:rPr>
          <w:rFonts w:asciiTheme="majorBidi" w:hAnsiTheme="majorBidi" w:cstheme="majorBidi"/>
        </w:rPr>
        <w:t xml:space="preserve"> </w:t>
      </w:r>
      <w:r w:rsidRPr="00133EB9">
        <w:rPr>
          <w:rFonts w:asciiTheme="majorBidi" w:hAnsiTheme="majorBidi" w:cstheme="majorBidi"/>
        </w:rPr>
        <w:t>in</w:t>
      </w:r>
      <w:r w:rsidR="007E703B" w:rsidRPr="00133EB9">
        <w:rPr>
          <w:rFonts w:asciiTheme="majorBidi" w:hAnsiTheme="majorBidi" w:cstheme="majorBidi"/>
        </w:rPr>
        <w:t xml:space="preserve"> </w:t>
      </w:r>
      <w:r w:rsidRPr="00133EB9">
        <w:rPr>
          <w:rFonts w:asciiTheme="majorBidi" w:hAnsiTheme="majorBidi" w:cstheme="majorBidi"/>
        </w:rPr>
        <w:t>favor</w:t>
      </w:r>
      <w:r w:rsidR="007E703B" w:rsidRPr="00133EB9">
        <w:rPr>
          <w:rFonts w:asciiTheme="majorBidi" w:hAnsiTheme="majorBidi" w:cstheme="majorBidi"/>
        </w:rPr>
        <w:t xml:space="preserve"> </w:t>
      </w:r>
      <w:r w:rsidRPr="00133EB9">
        <w:rPr>
          <w:rFonts w:asciiTheme="majorBidi" w:hAnsiTheme="majorBidi" w:cstheme="majorBidi"/>
        </w:rPr>
        <w:t>of</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Employer.</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advance</w:t>
      </w:r>
      <w:r w:rsidR="007E703B" w:rsidRPr="00133EB9">
        <w:rPr>
          <w:rFonts w:asciiTheme="majorBidi" w:hAnsiTheme="majorBidi" w:cstheme="majorBidi"/>
        </w:rPr>
        <w:t xml:space="preserve"> </w:t>
      </w:r>
      <w:r w:rsidRPr="00133EB9">
        <w:rPr>
          <w:rFonts w:asciiTheme="majorBidi" w:hAnsiTheme="majorBidi" w:cstheme="majorBidi"/>
        </w:rPr>
        <w:t>payment</w:t>
      </w:r>
      <w:r w:rsidR="007E703B" w:rsidRPr="00133EB9">
        <w:rPr>
          <w:rFonts w:asciiTheme="majorBidi" w:hAnsiTheme="majorBidi" w:cstheme="majorBidi"/>
        </w:rPr>
        <w:t xml:space="preserve"> </w:t>
      </w:r>
      <w:r w:rsidRPr="00133EB9">
        <w:rPr>
          <w:rFonts w:asciiTheme="majorBidi" w:hAnsiTheme="majorBidi" w:cstheme="majorBidi"/>
        </w:rPr>
        <w:t>security</w:t>
      </w:r>
      <w:r w:rsidR="007E703B" w:rsidRPr="00133EB9">
        <w:rPr>
          <w:rFonts w:asciiTheme="majorBidi" w:hAnsiTheme="majorBidi" w:cstheme="majorBidi"/>
        </w:rPr>
        <w:t xml:space="preserve"> </w:t>
      </w:r>
      <w:r w:rsidRPr="00133EB9">
        <w:rPr>
          <w:rFonts w:asciiTheme="majorBidi" w:hAnsiTheme="majorBidi" w:cstheme="majorBidi"/>
        </w:rPr>
        <w:t>may</w:t>
      </w:r>
      <w:r w:rsidR="007E703B" w:rsidRPr="00133EB9">
        <w:rPr>
          <w:rFonts w:asciiTheme="majorBidi" w:hAnsiTheme="majorBidi" w:cstheme="majorBidi"/>
        </w:rPr>
        <w:t xml:space="preserve"> </w:t>
      </w:r>
      <w:r w:rsidRPr="00133EB9">
        <w:rPr>
          <w:rFonts w:asciiTheme="majorBidi" w:hAnsiTheme="majorBidi" w:cstheme="majorBidi"/>
        </w:rPr>
        <w:t>be</w:t>
      </w:r>
      <w:r w:rsidR="007E703B" w:rsidRPr="00133EB9">
        <w:rPr>
          <w:rFonts w:asciiTheme="majorBidi" w:hAnsiTheme="majorBidi" w:cstheme="majorBidi"/>
        </w:rPr>
        <w:t xml:space="preserve"> </w:t>
      </w:r>
      <w:r w:rsidRPr="00133EB9">
        <w:rPr>
          <w:rFonts w:asciiTheme="majorBidi" w:hAnsiTheme="majorBidi" w:cstheme="majorBidi"/>
        </w:rPr>
        <w:t>reduced</w:t>
      </w:r>
      <w:r w:rsidR="007E703B" w:rsidRPr="00133EB9">
        <w:rPr>
          <w:rFonts w:asciiTheme="majorBidi" w:hAnsiTheme="majorBidi" w:cstheme="majorBidi"/>
        </w:rPr>
        <w:t xml:space="preserve"> </w:t>
      </w:r>
      <w:r w:rsidRPr="00133EB9">
        <w:rPr>
          <w:rFonts w:asciiTheme="majorBidi" w:hAnsiTheme="majorBidi" w:cstheme="majorBidi"/>
        </w:rPr>
        <w:t>in</w:t>
      </w:r>
      <w:r w:rsidR="007E703B" w:rsidRPr="00133EB9">
        <w:rPr>
          <w:rFonts w:asciiTheme="majorBidi" w:hAnsiTheme="majorBidi" w:cstheme="majorBidi"/>
        </w:rPr>
        <w:t xml:space="preserve"> </w:t>
      </w:r>
      <w:r w:rsidRPr="00133EB9">
        <w:rPr>
          <w:rFonts w:asciiTheme="majorBidi" w:hAnsiTheme="majorBidi" w:cstheme="majorBidi"/>
        </w:rPr>
        <w:t>proportion</w:t>
      </w:r>
      <w:r w:rsidR="007E703B" w:rsidRPr="00133EB9">
        <w:rPr>
          <w:rFonts w:asciiTheme="majorBidi" w:hAnsiTheme="majorBidi" w:cstheme="majorBidi"/>
        </w:rPr>
        <w:t xml:space="preserve"> </w:t>
      </w:r>
      <w:r w:rsidRPr="00133EB9">
        <w:rPr>
          <w:rFonts w:asciiTheme="majorBidi" w:hAnsiTheme="majorBidi" w:cstheme="majorBidi"/>
        </w:rPr>
        <w:t>to</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value</w:t>
      </w:r>
      <w:r w:rsidR="007E703B" w:rsidRPr="00133EB9">
        <w:rPr>
          <w:rFonts w:asciiTheme="majorBidi" w:hAnsiTheme="majorBidi" w:cstheme="majorBidi"/>
        </w:rPr>
        <w:t xml:space="preserve"> </w:t>
      </w:r>
      <w:r w:rsidRPr="00133EB9">
        <w:rPr>
          <w:rFonts w:asciiTheme="majorBidi" w:hAnsiTheme="majorBidi" w:cstheme="majorBidi"/>
        </w:rPr>
        <w:t>of</w:t>
      </w:r>
      <w:r w:rsidR="007E703B" w:rsidRPr="00133EB9">
        <w:rPr>
          <w:rFonts w:asciiTheme="majorBidi" w:hAnsiTheme="majorBidi" w:cstheme="majorBidi"/>
        </w:rPr>
        <w:t xml:space="preserve"> </w:t>
      </w:r>
      <w:r w:rsidRPr="00133EB9">
        <w:rPr>
          <w:rFonts w:asciiTheme="majorBidi" w:hAnsiTheme="majorBidi" w:cstheme="majorBidi"/>
        </w:rPr>
        <w:t>work</w:t>
      </w:r>
      <w:r w:rsidR="007E703B" w:rsidRPr="00133EB9">
        <w:rPr>
          <w:rFonts w:asciiTheme="majorBidi" w:hAnsiTheme="majorBidi" w:cstheme="majorBidi"/>
        </w:rPr>
        <w:t xml:space="preserve"> </w:t>
      </w:r>
      <w:r w:rsidRPr="00133EB9">
        <w:rPr>
          <w:rFonts w:asciiTheme="majorBidi" w:hAnsiTheme="majorBidi" w:cstheme="majorBidi"/>
        </w:rPr>
        <w:t>performed</w:t>
      </w:r>
      <w:r w:rsidR="007E703B" w:rsidRPr="00133EB9">
        <w:rPr>
          <w:rFonts w:asciiTheme="majorBidi" w:hAnsiTheme="majorBidi" w:cstheme="majorBidi"/>
        </w:rPr>
        <w:t xml:space="preserve"> </w:t>
      </w:r>
      <w:r w:rsidRPr="00133EB9">
        <w:rPr>
          <w:rFonts w:asciiTheme="majorBidi" w:hAnsiTheme="majorBidi" w:cstheme="majorBidi"/>
        </w:rPr>
        <w:t>by</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Contractor</w:t>
      </w:r>
      <w:r w:rsidR="007E703B" w:rsidRPr="00133EB9">
        <w:rPr>
          <w:rFonts w:asciiTheme="majorBidi" w:hAnsiTheme="majorBidi" w:cstheme="majorBidi"/>
        </w:rPr>
        <w:t xml:space="preserve"> </w:t>
      </w:r>
      <w:r w:rsidRPr="00133EB9">
        <w:rPr>
          <w:rFonts w:asciiTheme="majorBidi" w:hAnsiTheme="majorBidi" w:cstheme="majorBidi"/>
        </w:rPr>
        <w:t>as</w:t>
      </w:r>
      <w:r w:rsidR="007E703B" w:rsidRPr="00133EB9">
        <w:rPr>
          <w:rFonts w:asciiTheme="majorBidi" w:hAnsiTheme="majorBidi" w:cstheme="majorBidi"/>
        </w:rPr>
        <w:t xml:space="preserve"> </w:t>
      </w:r>
      <w:r w:rsidRPr="00133EB9">
        <w:rPr>
          <w:rFonts w:asciiTheme="majorBidi" w:hAnsiTheme="majorBidi" w:cstheme="majorBidi"/>
        </w:rPr>
        <w:t>evidenced</w:t>
      </w:r>
      <w:r w:rsidR="007E703B" w:rsidRPr="00133EB9">
        <w:rPr>
          <w:rFonts w:asciiTheme="majorBidi" w:hAnsiTheme="majorBidi" w:cstheme="majorBidi"/>
        </w:rPr>
        <w:t xml:space="preserve"> </w:t>
      </w:r>
      <w:r w:rsidRPr="00133EB9">
        <w:rPr>
          <w:rFonts w:asciiTheme="majorBidi" w:hAnsiTheme="majorBidi" w:cstheme="majorBidi"/>
        </w:rPr>
        <w:t>by</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invoices</w:t>
      </w:r>
      <w:r w:rsidR="007E703B" w:rsidRPr="00133EB9">
        <w:rPr>
          <w:rFonts w:asciiTheme="majorBidi" w:hAnsiTheme="majorBidi" w:cstheme="majorBidi"/>
        </w:rPr>
        <w:t xml:space="preserve"> </w:t>
      </w:r>
      <w:r w:rsidRPr="00133EB9">
        <w:rPr>
          <w:rFonts w:asciiTheme="majorBidi" w:hAnsiTheme="majorBidi" w:cstheme="majorBidi"/>
        </w:rPr>
        <w:t>for</w:t>
      </w:r>
      <w:r w:rsidR="007E703B" w:rsidRPr="00133EB9">
        <w:rPr>
          <w:rFonts w:asciiTheme="majorBidi" w:hAnsiTheme="majorBidi" w:cstheme="majorBidi"/>
        </w:rPr>
        <w:t xml:space="preserve"> </w:t>
      </w:r>
      <w:r w:rsidRPr="00133EB9">
        <w:rPr>
          <w:rFonts w:asciiTheme="majorBidi" w:hAnsiTheme="majorBidi" w:cstheme="majorBidi"/>
        </w:rPr>
        <w:t>installation</w:t>
      </w:r>
      <w:r w:rsidR="007E703B" w:rsidRPr="00133EB9">
        <w:rPr>
          <w:rFonts w:asciiTheme="majorBidi" w:hAnsiTheme="majorBidi" w:cstheme="majorBidi"/>
        </w:rPr>
        <w:t xml:space="preserve"> </w:t>
      </w:r>
      <w:r w:rsidRPr="00133EB9">
        <w:rPr>
          <w:rFonts w:asciiTheme="majorBidi" w:hAnsiTheme="majorBidi" w:cstheme="majorBidi"/>
        </w:rPr>
        <w:t>services.</w:t>
      </w:r>
    </w:p>
    <w:p w14:paraId="33FAABC7" w14:textId="77777777" w:rsidR="005B4A5F" w:rsidRPr="00133EB9" w:rsidRDefault="005B4A5F" w:rsidP="001D5093">
      <w:pPr>
        <w:ind w:left="540"/>
        <w:rPr>
          <w:rFonts w:asciiTheme="majorBidi" w:hAnsiTheme="majorBidi" w:cstheme="majorBidi"/>
        </w:rPr>
      </w:pPr>
    </w:p>
    <w:p w14:paraId="329CC8CF" w14:textId="77777777" w:rsidR="005B4A5F" w:rsidRPr="00133EB9" w:rsidRDefault="005B4A5F" w:rsidP="001D5093">
      <w:pPr>
        <w:ind w:left="540"/>
        <w:rPr>
          <w:rFonts w:asciiTheme="majorBidi" w:hAnsiTheme="majorBidi" w:cstheme="majorBidi"/>
        </w:rPr>
      </w:pPr>
      <w:r w:rsidRPr="00133EB9">
        <w:rPr>
          <w:rFonts w:asciiTheme="majorBidi" w:hAnsiTheme="majorBidi" w:cstheme="majorBidi"/>
        </w:rPr>
        <w:t>Eighty</w:t>
      </w:r>
      <w:r w:rsidR="007E703B" w:rsidRPr="00133EB9">
        <w:rPr>
          <w:rFonts w:asciiTheme="majorBidi" w:hAnsiTheme="majorBidi" w:cstheme="majorBidi"/>
        </w:rPr>
        <w:t xml:space="preserve"> </w:t>
      </w:r>
      <w:r w:rsidRPr="00133EB9">
        <w:rPr>
          <w:rFonts w:asciiTheme="majorBidi" w:hAnsiTheme="majorBidi" w:cstheme="majorBidi"/>
        </w:rPr>
        <w:t>percent</w:t>
      </w:r>
      <w:r w:rsidR="007E703B" w:rsidRPr="00133EB9">
        <w:rPr>
          <w:rFonts w:asciiTheme="majorBidi" w:hAnsiTheme="majorBidi" w:cstheme="majorBidi"/>
        </w:rPr>
        <w:t xml:space="preserve"> </w:t>
      </w:r>
      <w:r w:rsidRPr="00133EB9">
        <w:rPr>
          <w:rFonts w:asciiTheme="majorBidi" w:hAnsiTheme="majorBidi" w:cstheme="majorBidi"/>
        </w:rPr>
        <w:t>(80%)</w:t>
      </w:r>
      <w:r w:rsidR="007E703B" w:rsidRPr="00133EB9">
        <w:rPr>
          <w:rFonts w:asciiTheme="majorBidi" w:hAnsiTheme="majorBidi" w:cstheme="majorBidi"/>
        </w:rPr>
        <w:t xml:space="preserve"> </w:t>
      </w:r>
      <w:r w:rsidRPr="00133EB9">
        <w:rPr>
          <w:rFonts w:asciiTheme="majorBidi" w:hAnsiTheme="majorBidi" w:cstheme="majorBidi"/>
        </w:rPr>
        <w:t>of</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measured</w:t>
      </w:r>
      <w:r w:rsidR="007E703B" w:rsidRPr="00133EB9">
        <w:rPr>
          <w:rFonts w:asciiTheme="majorBidi" w:hAnsiTheme="majorBidi" w:cstheme="majorBidi"/>
        </w:rPr>
        <w:t xml:space="preserve"> </w:t>
      </w:r>
      <w:r w:rsidRPr="00133EB9">
        <w:rPr>
          <w:rFonts w:asciiTheme="majorBidi" w:hAnsiTheme="majorBidi" w:cstheme="majorBidi"/>
        </w:rPr>
        <w:t>value</w:t>
      </w:r>
      <w:r w:rsidR="007E703B" w:rsidRPr="00133EB9">
        <w:rPr>
          <w:rFonts w:asciiTheme="majorBidi" w:hAnsiTheme="majorBidi" w:cstheme="majorBidi"/>
        </w:rPr>
        <w:t xml:space="preserve"> </w:t>
      </w:r>
      <w:r w:rsidRPr="00133EB9">
        <w:rPr>
          <w:rFonts w:asciiTheme="majorBidi" w:hAnsiTheme="majorBidi" w:cstheme="majorBidi"/>
        </w:rPr>
        <w:t>of</w:t>
      </w:r>
      <w:r w:rsidR="007E703B" w:rsidRPr="00133EB9">
        <w:rPr>
          <w:rFonts w:asciiTheme="majorBidi" w:hAnsiTheme="majorBidi" w:cstheme="majorBidi"/>
        </w:rPr>
        <w:t xml:space="preserve"> </w:t>
      </w:r>
      <w:r w:rsidRPr="00133EB9">
        <w:rPr>
          <w:rFonts w:asciiTheme="majorBidi" w:hAnsiTheme="majorBidi" w:cstheme="majorBidi"/>
        </w:rPr>
        <w:t>work</w:t>
      </w:r>
      <w:r w:rsidR="007E703B" w:rsidRPr="00133EB9">
        <w:rPr>
          <w:rFonts w:asciiTheme="majorBidi" w:hAnsiTheme="majorBidi" w:cstheme="majorBidi"/>
        </w:rPr>
        <w:t xml:space="preserve"> </w:t>
      </w:r>
      <w:r w:rsidRPr="00133EB9">
        <w:rPr>
          <w:rFonts w:asciiTheme="majorBidi" w:hAnsiTheme="majorBidi" w:cstheme="majorBidi"/>
        </w:rPr>
        <w:t>performed</w:t>
      </w:r>
      <w:r w:rsidR="007E703B" w:rsidRPr="00133EB9">
        <w:rPr>
          <w:rFonts w:asciiTheme="majorBidi" w:hAnsiTheme="majorBidi" w:cstheme="majorBidi"/>
        </w:rPr>
        <w:t xml:space="preserve"> </w:t>
      </w:r>
      <w:r w:rsidRPr="00133EB9">
        <w:rPr>
          <w:rFonts w:asciiTheme="majorBidi" w:hAnsiTheme="majorBidi" w:cstheme="majorBidi"/>
        </w:rPr>
        <w:t>by</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Contractor,</w:t>
      </w:r>
      <w:r w:rsidR="007E703B" w:rsidRPr="00133EB9">
        <w:rPr>
          <w:rFonts w:asciiTheme="majorBidi" w:hAnsiTheme="majorBidi" w:cstheme="majorBidi"/>
        </w:rPr>
        <w:t xml:space="preserve"> </w:t>
      </w:r>
      <w:r w:rsidRPr="00133EB9">
        <w:rPr>
          <w:rFonts w:asciiTheme="majorBidi" w:hAnsiTheme="majorBidi" w:cstheme="majorBidi"/>
        </w:rPr>
        <w:t>as</w:t>
      </w:r>
      <w:r w:rsidR="007E703B" w:rsidRPr="00133EB9">
        <w:rPr>
          <w:rFonts w:asciiTheme="majorBidi" w:hAnsiTheme="majorBidi" w:cstheme="majorBidi"/>
        </w:rPr>
        <w:t xml:space="preserve"> </w:t>
      </w:r>
      <w:r w:rsidRPr="00133EB9">
        <w:rPr>
          <w:rFonts w:asciiTheme="majorBidi" w:hAnsiTheme="majorBidi" w:cstheme="majorBidi"/>
        </w:rPr>
        <w:t>identified</w:t>
      </w:r>
      <w:r w:rsidR="007E703B" w:rsidRPr="00133EB9">
        <w:rPr>
          <w:rFonts w:asciiTheme="majorBidi" w:hAnsiTheme="majorBidi" w:cstheme="majorBidi"/>
        </w:rPr>
        <w:t xml:space="preserve"> </w:t>
      </w:r>
      <w:r w:rsidRPr="00133EB9">
        <w:rPr>
          <w:rFonts w:asciiTheme="majorBidi" w:hAnsiTheme="majorBidi" w:cstheme="majorBidi"/>
        </w:rPr>
        <w:t>in</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said</w:t>
      </w:r>
      <w:r w:rsidR="007E703B" w:rsidRPr="00133EB9">
        <w:rPr>
          <w:rFonts w:asciiTheme="majorBidi" w:hAnsiTheme="majorBidi" w:cstheme="majorBidi"/>
        </w:rPr>
        <w:t xml:space="preserve"> </w:t>
      </w:r>
      <w:r w:rsidRPr="00133EB9">
        <w:rPr>
          <w:rFonts w:asciiTheme="majorBidi" w:hAnsiTheme="majorBidi" w:cstheme="majorBidi"/>
        </w:rPr>
        <w:t>Program</w:t>
      </w:r>
      <w:r w:rsidR="007E703B" w:rsidRPr="00133EB9">
        <w:rPr>
          <w:rFonts w:asciiTheme="majorBidi" w:hAnsiTheme="majorBidi" w:cstheme="majorBidi"/>
        </w:rPr>
        <w:t xml:space="preserve"> </w:t>
      </w:r>
      <w:r w:rsidRPr="00133EB9">
        <w:rPr>
          <w:rFonts w:asciiTheme="majorBidi" w:hAnsiTheme="majorBidi" w:cstheme="majorBidi"/>
        </w:rPr>
        <w:t>of</w:t>
      </w:r>
      <w:r w:rsidR="007E703B" w:rsidRPr="00133EB9">
        <w:rPr>
          <w:rFonts w:asciiTheme="majorBidi" w:hAnsiTheme="majorBidi" w:cstheme="majorBidi"/>
        </w:rPr>
        <w:t xml:space="preserve"> </w:t>
      </w:r>
      <w:r w:rsidRPr="00133EB9">
        <w:rPr>
          <w:rFonts w:asciiTheme="majorBidi" w:hAnsiTheme="majorBidi" w:cstheme="majorBidi"/>
        </w:rPr>
        <w:t>Performance,</w:t>
      </w:r>
      <w:r w:rsidR="007E703B" w:rsidRPr="00133EB9">
        <w:rPr>
          <w:rFonts w:asciiTheme="majorBidi" w:hAnsiTheme="majorBidi" w:cstheme="majorBidi"/>
        </w:rPr>
        <w:t xml:space="preserve"> </w:t>
      </w:r>
      <w:r w:rsidRPr="00133EB9">
        <w:rPr>
          <w:rFonts w:asciiTheme="majorBidi" w:hAnsiTheme="majorBidi" w:cstheme="majorBidi"/>
        </w:rPr>
        <w:t>during</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preceding</w:t>
      </w:r>
      <w:r w:rsidR="007E703B" w:rsidRPr="00133EB9">
        <w:rPr>
          <w:rFonts w:asciiTheme="majorBidi" w:hAnsiTheme="majorBidi" w:cstheme="majorBidi"/>
        </w:rPr>
        <w:t xml:space="preserve"> </w:t>
      </w:r>
      <w:r w:rsidRPr="00133EB9">
        <w:rPr>
          <w:rFonts w:asciiTheme="majorBidi" w:hAnsiTheme="majorBidi" w:cstheme="majorBidi"/>
        </w:rPr>
        <w:t>month,</w:t>
      </w:r>
      <w:r w:rsidR="007E703B" w:rsidRPr="00133EB9">
        <w:rPr>
          <w:rFonts w:asciiTheme="majorBidi" w:hAnsiTheme="majorBidi" w:cstheme="majorBidi"/>
        </w:rPr>
        <w:t xml:space="preserve"> </w:t>
      </w:r>
      <w:r w:rsidRPr="00133EB9">
        <w:rPr>
          <w:rFonts w:asciiTheme="majorBidi" w:hAnsiTheme="majorBidi" w:cstheme="majorBidi"/>
        </w:rPr>
        <w:t>as</w:t>
      </w:r>
      <w:r w:rsidR="007E703B" w:rsidRPr="00133EB9">
        <w:rPr>
          <w:rFonts w:asciiTheme="majorBidi" w:hAnsiTheme="majorBidi" w:cstheme="majorBidi"/>
        </w:rPr>
        <w:t xml:space="preserve"> </w:t>
      </w:r>
      <w:r w:rsidRPr="00133EB9">
        <w:rPr>
          <w:rFonts w:asciiTheme="majorBidi" w:hAnsiTheme="majorBidi" w:cstheme="majorBidi"/>
        </w:rPr>
        <w:t>evidenced</w:t>
      </w:r>
      <w:r w:rsidR="007E703B" w:rsidRPr="00133EB9">
        <w:rPr>
          <w:rFonts w:asciiTheme="majorBidi" w:hAnsiTheme="majorBidi" w:cstheme="majorBidi"/>
        </w:rPr>
        <w:t xml:space="preserve"> </w:t>
      </w:r>
      <w:r w:rsidRPr="00133EB9">
        <w:rPr>
          <w:rFonts w:asciiTheme="majorBidi" w:hAnsiTheme="majorBidi" w:cstheme="majorBidi"/>
        </w:rPr>
        <w:t>by</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Employer’s</w:t>
      </w:r>
      <w:r w:rsidR="007E703B" w:rsidRPr="00133EB9">
        <w:rPr>
          <w:rFonts w:asciiTheme="majorBidi" w:hAnsiTheme="majorBidi" w:cstheme="majorBidi"/>
        </w:rPr>
        <w:t xml:space="preserve"> </w:t>
      </w:r>
      <w:r w:rsidRPr="00133EB9">
        <w:rPr>
          <w:rFonts w:asciiTheme="majorBidi" w:hAnsiTheme="majorBidi" w:cstheme="majorBidi"/>
        </w:rPr>
        <w:t>authorization</w:t>
      </w:r>
      <w:r w:rsidR="007E703B" w:rsidRPr="00133EB9">
        <w:rPr>
          <w:rFonts w:asciiTheme="majorBidi" w:hAnsiTheme="majorBidi" w:cstheme="majorBidi"/>
        </w:rPr>
        <w:t xml:space="preserve"> </w:t>
      </w:r>
      <w:r w:rsidRPr="00133EB9">
        <w:rPr>
          <w:rFonts w:asciiTheme="majorBidi" w:hAnsiTheme="majorBidi" w:cstheme="majorBidi"/>
        </w:rPr>
        <w:t>of</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Contractor’s</w:t>
      </w:r>
      <w:r w:rsidR="007E703B" w:rsidRPr="00133EB9">
        <w:rPr>
          <w:rFonts w:asciiTheme="majorBidi" w:hAnsiTheme="majorBidi" w:cstheme="majorBidi"/>
        </w:rPr>
        <w:t xml:space="preserve"> </w:t>
      </w:r>
      <w:r w:rsidRPr="00133EB9">
        <w:rPr>
          <w:rFonts w:asciiTheme="majorBidi" w:hAnsiTheme="majorBidi" w:cstheme="majorBidi"/>
        </w:rPr>
        <w:t>application,</w:t>
      </w:r>
      <w:r w:rsidR="007E703B" w:rsidRPr="00133EB9">
        <w:rPr>
          <w:rFonts w:asciiTheme="majorBidi" w:hAnsiTheme="majorBidi" w:cstheme="majorBidi"/>
        </w:rPr>
        <w:t xml:space="preserve"> </w:t>
      </w:r>
      <w:r w:rsidRPr="00133EB9">
        <w:rPr>
          <w:rFonts w:asciiTheme="majorBidi" w:hAnsiTheme="majorBidi" w:cstheme="majorBidi"/>
        </w:rPr>
        <w:t>will</w:t>
      </w:r>
      <w:r w:rsidR="007E703B" w:rsidRPr="00133EB9">
        <w:rPr>
          <w:rFonts w:asciiTheme="majorBidi" w:hAnsiTheme="majorBidi" w:cstheme="majorBidi"/>
        </w:rPr>
        <w:t xml:space="preserve"> </w:t>
      </w:r>
      <w:r w:rsidRPr="00133EB9">
        <w:rPr>
          <w:rFonts w:asciiTheme="majorBidi" w:hAnsiTheme="majorBidi" w:cstheme="majorBidi"/>
        </w:rPr>
        <w:t>be</w:t>
      </w:r>
      <w:r w:rsidR="007E703B" w:rsidRPr="00133EB9">
        <w:rPr>
          <w:rFonts w:asciiTheme="majorBidi" w:hAnsiTheme="majorBidi" w:cstheme="majorBidi"/>
        </w:rPr>
        <w:t xml:space="preserve"> </w:t>
      </w:r>
      <w:r w:rsidRPr="00133EB9">
        <w:rPr>
          <w:rFonts w:asciiTheme="majorBidi" w:hAnsiTheme="majorBidi" w:cstheme="majorBidi"/>
        </w:rPr>
        <w:t>made</w:t>
      </w:r>
      <w:r w:rsidR="007E703B" w:rsidRPr="00133EB9">
        <w:rPr>
          <w:rFonts w:asciiTheme="majorBidi" w:hAnsiTheme="majorBidi" w:cstheme="majorBidi"/>
        </w:rPr>
        <w:t xml:space="preserve"> </w:t>
      </w:r>
      <w:r w:rsidRPr="00133EB9">
        <w:rPr>
          <w:rFonts w:asciiTheme="majorBidi" w:hAnsiTheme="majorBidi" w:cstheme="majorBidi"/>
        </w:rPr>
        <w:t>monthly</w:t>
      </w:r>
      <w:r w:rsidR="007E703B" w:rsidRPr="00133EB9">
        <w:rPr>
          <w:rFonts w:asciiTheme="majorBidi" w:hAnsiTheme="majorBidi" w:cstheme="majorBidi"/>
        </w:rPr>
        <w:t xml:space="preserve"> </w:t>
      </w:r>
      <w:r w:rsidRPr="00133EB9">
        <w:rPr>
          <w:rFonts w:asciiTheme="majorBidi" w:hAnsiTheme="majorBidi" w:cstheme="majorBidi"/>
        </w:rPr>
        <w:t>within</w:t>
      </w:r>
      <w:r w:rsidR="007E703B" w:rsidRPr="00133EB9">
        <w:rPr>
          <w:rFonts w:asciiTheme="majorBidi" w:hAnsiTheme="majorBidi" w:cstheme="majorBidi"/>
        </w:rPr>
        <w:t xml:space="preserve"> </w:t>
      </w:r>
      <w:r w:rsidRPr="00133EB9">
        <w:rPr>
          <w:rFonts w:asciiTheme="majorBidi" w:hAnsiTheme="majorBidi" w:cstheme="majorBidi"/>
        </w:rPr>
        <w:t>forty-five</w:t>
      </w:r>
      <w:r w:rsidR="007E703B" w:rsidRPr="00133EB9">
        <w:rPr>
          <w:rFonts w:asciiTheme="majorBidi" w:hAnsiTheme="majorBidi" w:cstheme="majorBidi"/>
        </w:rPr>
        <w:t xml:space="preserve"> </w:t>
      </w:r>
      <w:r w:rsidRPr="00133EB9">
        <w:rPr>
          <w:rFonts w:asciiTheme="majorBidi" w:hAnsiTheme="majorBidi" w:cstheme="majorBidi"/>
        </w:rPr>
        <w:t>(45)</w:t>
      </w:r>
      <w:r w:rsidR="007E703B" w:rsidRPr="00133EB9">
        <w:rPr>
          <w:rFonts w:asciiTheme="majorBidi" w:hAnsiTheme="majorBidi" w:cstheme="majorBidi"/>
        </w:rPr>
        <w:t xml:space="preserve"> </w:t>
      </w:r>
      <w:r w:rsidRPr="00133EB9">
        <w:rPr>
          <w:rFonts w:asciiTheme="majorBidi" w:hAnsiTheme="majorBidi" w:cstheme="majorBidi"/>
        </w:rPr>
        <w:t>days</w:t>
      </w:r>
      <w:r w:rsidR="007E703B" w:rsidRPr="00133EB9">
        <w:rPr>
          <w:rFonts w:asciiTheme="majorBidi" w:hAnsiTheme="majorBidi" w:cstheme="majorBidi"/>
        </w:rPr>
        <w:t xml:space="preserve"> </w:t>
      </w:r>
      <w:r w:rsidRPr="00133EB9">
        <w:rPr>
          <w:rFonts w:asciiTheme="majorBidi" w:hAnsiTheme="majorBidi" w:cstheme="majorBidi"/>
        </w:rPr>
        <w:t>after</w:t>
      </w:r>
      <w:r w:rsidR="007E703B" w:rsidRPr="00133EB9">
        <w:rPr>
          <w:rFonts w:asciiTheme="majorBidi" w:hAnsiTheme="majorBidi" w:cstheme="majorBidi"/>
        </w:rPr>
        <w:t xml:space="preserve"> </w:t>
      </w:r>
      <w:r w:rsidRPr="00133EB9">
        <w:rPr>
          <w:rFonts w:asciiTheme="majorBidi" w:hAnsiTheme="majorBidi" w:cstheme="majorBidi"/>
        </w:rPr>
        <w:t>receipt</w:t>
      </w:r>
      <w:r w:rsidR="007E703B" w:rsidRPr="00133EB9">
        <w:rPr>
          <w:rFonts w:asciiTheme="majorBidi" w:hAnsiTheme="majorBidi" w:cstheme="majorBidi"/>
        </w:rPr>
        <w:t xml:space="preserve"> </w:t>
      </w:r>
      <w:r w:rsidRPr="00133EB9">
        <w:rPr>
          <w:rFonts w:asciiTheme="majorBidi" w:hAnsiTheme="majorBidi" w:cstheme="majorBidi"/>
        </w:rPr>
        <w:t>of</w:t>
      </w:r>
      <w:r w:rsidR="007E703B" w:rsidRPr="00133EB9">
        <w:rPr>
          <w:rFonts w:asciiTheme="majorBidi" w:hAnsiTheme="majorBidi" w:cstheme="majorBidi"/>
        </w:rPr>
        <w:t xml:space="preserve"> </w:t>
      </w:r>
      <w:r w:rsidRPr="00133EB9">
        <w:rPr>
          <w:rFonts w:asciiTheme="majorBidi" w:hAnsiTheme="majorBidi" w:cstheme="majorBidi"/>
        </w:rPr>
        <w:t>invoice.</w:t>
      </w:r>
    </w:p>
    <w:p w14:paraId="43D08D08" w14:textId="77777777" w:rsidR="005B4A5F" w:rsidRPr="00133EB9" w:rsidRDefault="005B4A5F" w:rsidP="001D5093">
      <w:pPr>
        <w:ind w:left="540"/>
        <w:rPr>
          <w:rFonts w:asciiTheme="majorBidi" w:hAnsiTheme="majorBidi" w:cstheme="majorBidi"/>
        </w:rPr>
      </w:pPr>
    </w:p>
    <w:p w14:paraId="32BF51F6" w14:textId="77777777" w:rsidR="005B4A5F" w:rsidRPr="00133EB9" w:rsidRDefault="005B4A5F" w:rsidP="001D5093">
      <w:pPr>
        <w:ind w:left="540"/>
        <w:rPr>
          <w:rFonts w:asciiTheme="majorBidi" w:hAnsiTheme="majorBidi" w:cstheme="majorBidi"/>
        </w:rPr>
      </w:pPr>
      <w:r w:rsidRPr="00133EB9">
        <w:rPr>
          <w:rFonts w:asciiTheme="majorBidi" w:hAnsiTheme="majorBidi" w:cstheme="majorBidi"/>
        </w:rPr>
        <w:t>Five</w:t>
      </w:r>
      <w:r w:rsidR="007E703B" w:rsidRPr="00133EB9">
        <w:rPr>
          <w:rFonts w:asciiTheme="majorBidi" w:hAnsiTheme="majorBidi" w:cstheme="majorBidi"/>
        </w:rPr>
        <w:t xml:space="preserve"> </w:t>
      </w:r>
      <w:r w:rsidRPr="00133EB9">
        <w:rPr>
          <w:rFonts w:asciiTheme="majorBidi" w:hAnsiTheme="majorBidi" w:cstheme="majorBidi"/>
        </w:rPr>
        <w:t>percent</w:t>
      </w:r>
      <w:r w:rsidR="007E703B" w:rsidRPr="00133EB9">
        <w:rPr>
          <w:rFonts w:asciiTheme="majorBidi" w:hAnsiTheme="majorBidi" w:cstheme="majorBidi"/>
        </w:rPr>
        <w:t xml:space="preserve"> </w:t>
      </w:r>
      <w:r w:rsidRPr="00133EB9">
        <w:rPr>
          <w:rFonts w:asciiTheme="majorBidi" w:hAnsiTheme="majorBidi" w:cstheme="majorBidi"/>
        </w:rPr>
        <w:t>(5%)</w:t>
      </w:r>
      <w:r w:rsidR="007E703B" w:rsidRPr="00133EB9">
        <w:rPr>
          <w:rFonts w:asciiTheme="majorBidi" w:hAnsiTheme="majorBidi" w:cstheme="majorBidi"/>
        </w:rPr>
        <w:t xml:space="preserve"> </w:t>
      </w:r>
      <w:r w:rsidRPr="00133EB9">
        <w:rPr>
          <w:rFonts w:asciiTheme="majorBidi" w:hAnsiTheme="majorBidi" w:cstheme="majorBidi"/>
        </w:rPr>
        <w:t>of</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total</w:t>
      </w:r>
      <w:r w:rsidR="007E703B" w:rsidRPr="00133EB9">
        <w:rPr>
          <w:rFonts w:asciiTheme="majorBidi" w:hAnsiTheme="majorBidi" w:cstheme="majorBidi"/>
        </w:rPr>
        <w:t xml:space="preserve"> </w:t>
      </w:r>
      <w:r w:rsidRPr="00133EB9">
        <w:rPr>
          <w:rFonts w:asciiTheme="majorBidi" w:hAnsiTheme="majorBidi" w:cstheme="majorBidi"/>
        </w:rPr>
        <w:t>or</w:t>
      </w:r>
      <w:r w:rsidR="007E703B" w:rsidRPr="00133EB9">
        <w:rPr>
          <w:rFonts w:asciiTheme="majorBidi" w:hAnsiTheme="majorBidi" w:cstheme="majorBidi"/>
        </w:rPr>
        <w:t xml:space="preserve"> </w:t>
      </w:r>
      <w:r w:rsidRPr="00133EB9">
        <w:rPr>
          <w:rFonts w:asciiTheme="majorBidi" w:hAnsiTheme="majorBidi" w:cstheme="majorBidi"/>
        </w:rPr>
        <w:t>pro</w:t>
      </w:r>
      <w:r w:rsidR="007E703B" w:rsidRPr="00133EB9">
        <w:rPr>
          <w:rFonts w:asciiTheme="majorBidi" w:hAnsiTheme="majorBidi" w:cstheme="majorBidi"/>
        </w:rPr>
        <w:t xml:space="preserve"> </w:t>
      </w:r>
      <w:r w:rsidRPr="00133EB9">
        <w:rPr>
          <w:rFonts w:asciiTheme="majorBidi" w:hAnsiTheme="majorBidi" w:cstheme="majorBidi"/>
        </w:rPr>
        <w:t>rata</w:t>
      </w:r>
      <w:r w:rsidR="007E703B" w:rsidRPr="00133EB9">
        <w:rPr>
          <w:rFonts w:asciiTheme="majorBidi" w:hAnsiTheme="majorBidi" w:cstheme="majorBidi"/>
        </w:rPr>
        <w:t xml:space="preserve"> </w:t>
      </w:r>
      <w:r w:rsidRPr="00133EB9">
        <w:rPr>
          <w:rFonts w:asciiTheme="majorBidi" w:hAnsiTheme="majorBidi" w:cstheme="majorBidi"/>
        </w:rPr>
        <w:t>value</w:t>
      </w:r>
      <w:r w:rsidR="007E703B" w:rsidRPr="00133EB9">
        <w:rPr>
          <w:rFonts w:asciiTheme="majorBidi" w:hAnsiTheme="majorBidi" w:cstheme="majorBidi"/>
        </w:rPr>
        <w:t xml:space="preserve"> </w:t>
      </w:r>
      <w:r w:rsidRPr="00133EB9">
        <w:rPr>
          <w:rFonts w:asciiTheme="majorBidi" w:hAnsiTheme="majorBidi" w:cstheme="majorBidi"/>
        </w:rPr>
        <w:t>of</w:t>
      </w:r>
      <w:r w:rsidR="007E703B" w:rsidRPr="00133EB9">
        <w:rPr>
          <w:rFonts w:asciiTheme="majorBidi" w:hAnsiTheme="majorBidi" w:cstheme="majorBidi"/>
        </w:rPr>
        <w:t xml:space="preserve"> </w:t>
      </w:r>
      <w:r w:rsidRPr="00133EB9">
        <w:rPr>
          <w:rFonts w:asciiTheme="majorBidi" w:hAnsiTheme="majorBidi" w:cstheme="majorBidi"/>
        </w:rPr>
        <w:t>installation</w:t>
      </w:r>
      <w:r w:rsidR="007E703B" w:rsidRPr="00133EB9">
        <w:rPr>
          <w:rFonts w:asciiTheme="majorBidi" w:hAnsiTheme="majorBidi" w:cstheme="majorBidi"/>
        </w:rPr>
        <w:t xml:space="preserve"> </w:t>
      </w:r>
      <w:r w:rsidRPr="00133EB9">
        <w:rPr>
          <w:rFonts w:asciiTheme="majorBidi" w:hAnsiTheme="majorBidi" w:cstheme="majorBidi"/>
        </w:rPr>
        <w:t>services</w:t>
      </w:r>
      <w:r w:rsidR="007E703B" w:rsidRPr="00133EB9">
        <w:rPr>
          <w:rFonts w:asciiTheme="majorBidi" w:hAnsiTheme="majorBidi" w:cstheme="majorBidi"/>
        </w:rPr>
        <w:t xml:space="preserve"> </w:t>
      </w:r>
      <w:r w:rsidRPr="00133EB9">
        <w:rPr>
          <w:rFonts w:asciiTheme="majorBidi" w:hAnsiTheme="majorBidi" w:cstheme="majorBidi"/>
        </w:rPr>
        <w:t>performed</w:t>
      </w:r>
      <w:r w:rsidR="007E703B" w:rsidRPr="00133EB9">
        <w:rPr>
          <w:rFonts w:asciiTheme="majorBidi" w:hAnsiTheme="majorBidi" w:cstheme="majorBidi"/>
        </w:rPr>
        <w:t xml:space="preserve"> </w:t>
      </w:r>
      <w:r w:rsidRPr="00133EB9">
        <w:rPr>
          <w:rFonts w:asciiTheme="majorBidi" w:hAnsiTheme="majorBidi" w:cstheme="majorBidi"/>
        </w:rPr>
        <w:t>by</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Contractor</w:t>
      </w:r>
      <w:r w:rsidR="007E703B" w:rsidRPr="00133EB9">
        <w:rPr>
          <w:rFonts w:asciiTheme="majorBidi" w:hAnsiTheme="majorBidi" w:cstheme="majorBidi"/>
        </w:rPr>
        <w:t xml:space="preserve"> </w:t>
      </w:r>
      <w:r w:rsidRPr="00133EB9">
        <w:rPr>
          <w:rFonts w:asciiTheme="majorBidi" w:hAnsiTheme="majorBidi" w:cstheme="majorBidi"/>
        </w:rPr>
        <w:t>as</w:t>
      </w:r>
      <w:r w:rsidR="007E703B" w:rsidRPr="00133EB9">
        <w:rPr>
          <w:rFonts w:asciiTheme="majorBidi" w:hAnsiTheme="majorBidi" w:cstheme="majorBidi"/>
        </w:rPr>
        <w:t xml:space="preserve"> </w:t>
      </w:r>
      <w:r w:rsidRPr="00133EB9">
        <w:rPr>
          <w:rFonts w:asciiTheme="majorBidi" w:hAnsiTheme="majorBidi" w:cstheme="majorBidi"/>
        </w:rPr>
        <w:t>evidenced</w:t>
      </w:r>
      <w:r w:rsidR="007E703B" w:rsidRPr="00133EB9">
        <w:rPr>
          <w:rFonts w:asciiTheme="majorBidi" w:hAnsiTheme="majorBidi" w:cstheme="majorBidi"/>
        </w:rPr>
        <w:t xml:space="preserve"> </w:t>
      </w:r>
      <w:r w:rsidRPr="00133EB9">
        <w:rPr>
          <w:rFonts w:asciiTheme="majorBidi" w:hAnsiTheme="majorBidi" w:cstheme="majorBidi"/>
        </w:rPr>
        <w:t>by</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Employer’s</w:t>
      </w:r>
      <w:r w:rsidR="007E703B" w:rsidRPr="00133EB9">
        <w:rPr>
          <w:rFonts w:asciiTheme="majorBidi" w:hAnsiTheme="majorBidi" w:cstheme="majorBidi"/>
        </w:rPr>
        <w:t xml:space="preserve"> </w:t>
      </w:r>
      <w:r w:rsidRPr="00133EB9">
        <w:rPr>
          <w:rFonts w:asciiTheme="majorBidi" w:hAnsiTheme="majorBidi" w:cstheme="majorBidi"/>
        </w:rPr>
        <w:t>authorization</w:t>
      </w:r>
      <w:r w:rsidR="007E703B" w:rsidRPr="00133EB9">
        <w:rPr>
          <w:rFonts w:asciiTheme="majorBidi" w:hAnsiTheme="majorBidi" w:cstheme="majorBidi"/>
        </w:rPr>
        <w:t xml:space="preserve"> </w:t>
      </w:r>
      <w:r w:rsidRPr="00133EB9">
        <w:rPr>
          <w:rFonts w:asciiTheme="majorBidi" w:hAnsiTheme="majorBidi" w:cstheme="majorBidi"/>
        </w:rPr>
        <w:t>of</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Contractor’s</w:t>
      </w:r>
      <w:r w:rsidR="007E703B" w:rsidRPr="00133EB9">
        <w:rPr>
          <w:rFonts w:asciiTheme="majorBidi" w:hAnsiTheme="majorBidi" w:cstheme="majorBidi"/>
        </w:rPr>
        <w:t xml:space="preserve"> </w:t>
      </w:r>
      <w:r w:rsidRPr="00133EB9">
        <w:rPr>
          <w:rFonts w:asciiTheme="majorBidi" w:hAnsiTheme="majorBidi" w:cstheme="majorBidi"/>
        </w:rPr>
        <w:t>monthly</w:t>
      </w:r>
      <w:r w:rsidR="007E703B" w:rsidRPr="00133EB9">
        <w:rPr>
          <w:rFonts w:asciiTheme="majorBidi" w:hAnsiTheme="majorBidi" w:cstheme="majorBidi"/>
        </w:rPr>
        <w:t xml:space="preserve"> </w:t>
      </w:r>
      <w:r w:rsidRPr="00133EB9">
        <w:rPr>
          <w:rFonts w:asciiTheme="majorBidi" w:hAnsiTheme="majorBidi" w:cstheme="majorBidi"/>
        </w:rPr>
        <w:t>applications,</w:t>
      </w:r>
      <w:r w:rsidR="007E703B" w:rsidRPr="00133EB9">
        <w:rPr>
          <w:rFonts w:asciiTheme="majorBidi" w:hAnsiTheme="majorBidi" w:cstheme="majorBidi"/>
        </w:rPr>
        <w:t xml:space="preserve"> </w:t>
      </w:r>
      <w:r w:rsidRPr="00133EB9">
        <w:rPr>
          <w:rFonts w:asciiTheme="majorBidi" w:hAnsiTheme="majorBidi" w:cstheme="majorBidi"/>
        </w:rPr>
        <w:t>upon</w:t>
      </w:r>
      <w:r w:rsidR="007E703B" w:rsidRPr="00133EB9">
        <w:rPr>
          <w:rFonts w:asciiTheme="majorBidi" w:hAnsiTheme="majorBidi" w:cstheme="majorBidi"/>
        </w:rPr>
        <w:t xml:space="preserve"> </w:t>
      </w:r>
      <w:r w:rsidRPr="00133EB9">
        <w:rPr>
          <w:rFonts w:asciiTheme="majorBidi" w:hAnsiTheme="majorBidi" w:cstheme="majorBidi"/>
        </w:rPr>
        <w:t>issue</w:t>
      </w:r>
      <w:r w:rsidR="007E703B" w:rsidRPr="00133EB9">
        <w:rPr>
          <w:rFonts w:asciiTheme="majorBidi" w:hAnsiTheme="majorBidi" w:cstheme="majorBidi"/>
        </w:rPr>
        <w:t xml:space="preserve"> </w:t>
      </w:r>
      <w:r w:rsidRPr="00133EB9">
        <w:rPr>
          <w:rFonts w:asciiTheme="majorBidi" w:hAnsiTheme="majorBidi" w:cstheme="majorBidi"/>
        </w:rPr>
        <w:t>of</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Completion</w:t>
      </w:r>
      <w:r w:rsidR="007E703B" w:rsidRPr="00133EB9">
        <w:rPr>
          <w:rFonts w:asciiTheme="majorBidi" w:hAnsiTheme="majorBidi" w:cstheme="majorBidi"/>
        </w:rPr>
        <w:t xml:space="preserve"> </w:t>
      </w:r>
      <w:r w:rsidRPr="00133EB9">
        <w:rPr>
          <w:rFonts w:asciiTheme="majorBidi" w:hAnsiTheme="majorBidi" w:cstheme="majorBidi"/>
        </w:rPr>
        <w:t>Certificate,</w:t>
      </w:r>
      <w:r w:rsidR="007E703B" w:rsidRPr="00133EB9">
        <w:rPr>
          <w:rFonts w:asciiTheme="majorBidi" w:hAnsiTheme="majorBidi" w:cstheme="majorBidi"/>
        </w:rPr>
        <w:t xml:space="preserve"> </w:t>
      </w:r>
      <w:r w:rsidRPr="00133EB9">
        <w:rPr>
          <w:rFonts w:asciiTheme="majorBidi" w:hAnsiTheme="majorBidi" w:cstheme="majorBidi"/>
        </w:rPr>
        <w:t>within</w:t>
      </w:r>
      <w:r w:rsidR="007E703B" w:rsidRPr="00133EB9">
        <w:rPr>
          <w:rFonts w:asciiTheme="majorBidi" w:hAnsiTheme="majorBidi" w:cstheme="majorBidi"/>
        </w:rPr>
        <w:t xml:space="preserve"> </w:t>
      </w:r>
      <w:r w:rsidRPr="00133EB9">
        <w:rPr>
          <w:rFonts w:asciiTheme="majorBidi" w:hAnsiTheme="majorBidi" w:cstheme="majorBidi"/>
        </w:rPr>
        <w:t>forty-five</w:t>
      </w:r>
      <w:r w:rsidR="007E703B" w:rsidRPr="00133EB9">
        <w:rPr>
          <w:rFonts w:asciiTheme="majorBidi" w:hAnsiTheme="majorBidi" w:cstheme="majorBidi"/>
        </w:rPr>
        <w:t xml:space="preserve"> </w:t>
      </w:r>
      <w:r w:rsidRPr="00133EB9">
        <w:rPr>
          <w:rFonts w:asciiTheme="majorBidi" w:hAnsiTheme="majorBidi" w:cstheme="majorBidi"/>
        </w:rPr>
        <w:t>(45)</w:t>
      </w:r>
      <w:r w:rsidR="007E703B" w:rsidRPr="00133EB9">
        <w:rPr>
          <w:rFonts w:asciiTheme="majorBidi" w:hAnsiTheme="majorBidi" w:cstheme="majorBidi"/>
        </w:rPr>
        <w:t xml:space="preserve"> </w:t>
      </w:r>
      <w:r w:rsidRPr="00133EB9">
        <w:rPr>
          <w:rFonts w:asciiTheme="majorBidi" w:hAnsiTheme="majorBidi" w:cstheme="majorBidi"/>
        </w:rPr>
        <w:t>days</w:t>
      </w:r>
      <w:r w:rsidR="007E703B" w:rsidRPr="00133EB9">
        <w:rPr>
          <w:rFonts w:asciiTheme="majorBidi" w:hAnsiTheme="majorBidi" w:cstheme="majorBidi"/>
        </w:rPr>
        <w:t xml:space="preserve"> </w:t>
      </w:r>
      <w:r w:rsidRPr="00133EB9">
        <w:rPr>
          <w:rFonts w:asciiTheme="majorBidi" w:hAnsiTheme="majorBidi" w:cstheme="majorBidi"/>
        </w:rPr>
        <w:t>after</w:t>
      </w:r>
      <w:r w:rsidR="007E703B" w:rsidRPr="00133EB9">
        <w:rPr>
          <w:rFonts w:asciiTheme="majorBidi" w:hAnsiTheme="majorBidi" w:cstheme="majorBidi"/>
        </w:rPr>
        <w:t xml:space="preserve"> </w:t>
      </w:r>
      <w:r w:rsidRPr="00133EB9">
        <w:rPr>
          <w:rFonts w:asciiTheme="majorBidi" w:hAnsiTheme="majorBidi" w:cstheme="majorBidi"/>
        </w:rPr>
        <w:t>receipt</w:t>
      </w:r>
      <w:r w:rsidR="007E703B" w:rsidRPr="00133EB9">
        <w:rPr>
          <w:rFonts w:asciiTheme="majorBidi" w:hAnsiTheme="majorBidi" w:cstheme="majorBidi"/>
        </w:rPr>
        <w:t xml:space="preserve"> </w:t>
      </w:r>
      <w:r w:rsidRPr="00133EB9">
        <w:rPr>
          <w:rFonts w:asciiTheme="majorBidi" w:hAnsiTheme="majorBidi" w:cstheme="majorBidi"/>
        </w:rPr>
        <w:t>of</w:t>
      </w:r>
      <w:r w:rsidR="007E703B" w:rsidRPr="00133EB9">
        <w:rPr>
          <w:rFonts w:asciiTheme="majorBidi" w:hAnsiTheme="majorBidi" w:cstheme="majorBidi"/>
        </w:rPr>
        <w:t xml:space="preserve"> </w:t>
      </w:r>
      <w:r w:rsidRPr="00133EB9">
        <w:rPr>
          <w:rFonts w:asciiTheme="majorBidi" w:hAnsiTheme="majorBidi" w:cstheme="majorBidi"/>
        </w:rPr>
        <w:t>invoice.</w:t>
      </w:r>
    </w:p>
    <w:p w14:paraId="70B80CFA" w14:textId="77777777" w:rsidR="005B4A5F" w:rsidRPr="00133EB9" w:rsidRDefault="005B4A5F" w:rsidP="001D5093">
      <w:pPr>
        <w:ind w:left="540"/>
        <w:rPr>
          <w:rFonts w:asciiTheme="majorBidi" w:hAnsiTheme="majorBidi" w:cstheme="majorBidi"/>
        </w:rPr>
      </w:pPr>
    </w:p>
    <w:p w14:paraId="5FD6BF04" w14:textId="77777777" w:rsidR="005B4A5F" w:rsidRPr="00133EB9" w:rsidRDefault="005B4A5F" w:rsidP="001D5093">
      <w:pPr>
        <w:ind w:left="540"/>
        <w:rPr>
          <w:rFonts w:asciiTheme="majorBidi" w:hAnsiTheme="majorBidi" w:cstheme="majorBidi"/>
        </w:rPr>
      </w:pPr>
      <w:r w:rsidRPr="00133EB9">
        <w:rPr>
          <w:rFonts w:asciiTheme="majorBidi" w:hAnsiTheme="majorBidi" w:cstheme="majorBidi"/>
        </w:rPr>
        <w:t>Five</w:t>
      </w:r>
      <w:r w:rsidR="007E703B" w:rsidRPr="00133EB9">
        <w:rPr>
          <w:rFonts w:asciiTheme="majorBidi" w:hAnsiTheme="majorBidi" w:cstheme="majorBidi"/>
        </w:rPr>
        <w:t xml:space="preserve"> </w:t>
      </w:r>
      <w:r w:rsidRPr="00133EB9">
        <w:rPr>
          <w:rFonts w:asciiTheme="majorBidi" w:hAnsiTheme="majorBidi" w:cstheme="majorBidi"/>
        </w:rPr>
        <w:t>percent</w:t>
      </w:r>
      <w:r w:rsidR="007E703B" w:rsidRPr="00133EB9">
        <w:rPr>
          <w:rFonts w:asciiTheme="majorBidi" w:hAnsiTheme="majorBidi" w:cstheme="majorBidi"/>
        </w:rPr>
        <w:t xml:space="preserve"> </w:t>
      </w:r>
      <w:r w:rsidRPr="00133EB9">
        <w:rPr>
          <w:rFonts w:asciiTheme="majorBidi" w:hAnsiTheme="majorBidi" w:cstheme="majorBidi"/>
        </w:rPr>
        <w:t>(5%)</w:t>
      </w:r>
      <w:r w:rsidR="007E703B" w:rsidRPr="00133EB9">
        <w:rPr>
          <w:rFonts w:asciiTheme="majorBidi" w:hAnsiTheme="majorBidi" w:cstheme="majorBidi"/>
        </w:rPr>
        <w:t xml:space="preserve"> </w:t>
      </w:r>
      <w:r w:rsidRPr="00133EB9">
        <w:rPr>
          <w:rFonts w:asciiTheme="majorBidi" w:hAnsiTheme="majorBidi" w:cstheme="majorBidi"/>
        </w:rPr>
        <w:t>of</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total</w:t>
      </w:r>
      <w:r w:rsidR="007E703B" w:rsidRPr="00133EB9">
        <w:rPr>
          <w:rFonts w:asciiTheme="majorBidi" w:hAnsiTheme="majorBidi" w:cstheme="majorBidi"/>
        </w:rPr>
        <w:t xml:space="preserve"> </w:t>
      </w:r>
      <w:r w:rsidRPr="00133EB9">
        <w:rPr>
          <w:rFonts w:asciiTheme="majorBidi" w:hAnsiTheme="majorBidi" w:cstheme="majorBidi"/>
        </w:rPr>
        <w:t>or</w:t>
      </w:r>
      <w:r w:rsidR="007E703B" w:rsidRPr="00133EB9">
        <w:rPr>
          <w:rFonts w:asciiTheme="majorBidi" w:hAnsiTheme="majorBidi" w:cstheme="majorBidi"/>
        </w:rPr>
        <w:t xml:space="preserve"> </w:t>
      </w:r>
      <w:r w:rsidRPr="00133EB9">
        <w:rPr>
          <w:rFonts w:asciiTheme="majorBidi" w:hAnsiTheme="majorBidi" w:cstheme="majorBidi"/>
        </w:rPr>
        <w:t>pro</w:t>
      </w:r>
      <w:r w:rsidR="007E703B" w:rsidRPr="00133EB9">
        <w:rPr>
          <w:rFonts w:asciiTheme="majorBidi" w:hAnsiTheme="majorBidi" w:cstheme="majorBidi"/>
        </w:rPr>
        <w:t xml:space="preserve"> </w:t>
      </w:r>
      <w:r w:rsidRPr="00133EB9">
        <w:rPr>
          <w:rFonts w:asciiTheme="majorBidi" w:hAnsiTheme="majorBidi" w:cstheme="majorBidi"/>
        </w:rPr>
        <w:t>rata</w:t>
      </w:r>
      <w:r w:rsidR="007E703B" w:rsidRPr="00133EB9">
        <w:rPr>
          <w:rFonts w:asciiTheme="majorBidi" w:hAnsiTheme="majorBidi" w:cstheme="majorBidi"/>
        </w:rPr>
        <w:t xml:space="preserve"> </w:t>
      </w:r>
      <w:r w:rsidRPr="00133EB9">
        <w:rPr>
          <w:rFonts w:asciiTheme="majorBidi" w:hAnsiTheme="majorBidi" w:cstheme="majorBidi"/>
        </w:rPr>
        <w:t>value</w:t>
      </w:r>
      <w:r w:rsidR="007E703B" w:rsidRPr="00133EB9">
        <w:rPr>
          <w:rFonts w:asciiTheme="majorBidi" w:hAnsiTheme="majorBidi" w:cstheme="majorBidi"/>
        </w:rPr>
        <w:t xml:space="preserve"> </w:t>
      </w:r>
      <w:r w:rsidRPr="00133EB9">
        <w:rPr>
          <w:rFonts w:asciiTheme="majorBidi" w:hAnsiTheme="majorBidi" w:cstheme="majorBidi"/>
        </w:rPr>
        <w:t>of</w:t>
      </w:r>
      <w:r w:rsidR="007E703B" w:rsidRPr="00133EB9">
        <w:rPr>
          <w:rFonts w:asciiTheme="majorBidi" w:hAnsiTheme="majorBidi" w:cstheme="majorBidi"/>
        </w:rPr>
        <w:t xml:space="preserve"> </w:t>
      </w:r>
      <w:r w:rsidRPr="00133EB9">
        <w:rPr>
          <w:rFonts w:asciiTheme="majorBidi" w:hAnsiTheme="majorBidi" w:cstheme="majorBidi"/>
        </w:rPr>
        <w:t>installation</w:t>
      </w:r>
      <w:r w:rsidR="007E703B" w:rsidRPr="00133EB9">
        <w:rPr>
          <w:rFonts w:asciiTheme="majorBidi" w:hAnsiTheme="majorBidi" w:cstheme="majorBidi"/>
        </w:rPr>
        <w:t xml:space="preserve"> </w:t>
      </w:r>
      <w:r w:rsidRPr="00133EB9">
        <w:rPr>
          <w:rFonts w:asciiTheme="majorBidi" w:hAnsiTheme="majorBidi" w:cstheme="majorBidi"/>
        </w:rPr>
        <w:t>services</w:t>
      </w:r>
      <w:r w:rsidR="007E703B" w:rsidRPr="00133EB9">
        <w:rPr>
          <w:rFonts w:asciiTheme="majorBidi" w:hAnsiTheme="majorBidi" w:cstheme="majorBidi"/>
        </w:rPr>
        <w:t xml:space="preserve"> </w:t>
      </w:r>
      <w:r w:rsidRPr="00133EB9">
        <w:rPr>
          <w:rFonts w:asciiTheme="majorBidi" w:hAnsiTheme="majorBidi" w:cstheme="majorBidi"/>
        </w:rPr>
        <w:t>performed</w:t>
      </w:r>
      <w:r w:rsidR="007E703B" w:rsidRPr="00133EB9">
        <w:rPr>
          <w:rFonts w:asciiTheme="majorBidi" w:hAnsiTheme="majorBidi" w:cstheme="majorBidi"/>
        </w:rPr>
        <w:t xml:space="preserve"> </w:t>
      </w:r>
      <w:r w:rsidRPr="00133EB9">
        <w:rPr>
          <w:rFonts w:asciiTheme="majorBidi" w:hAnsiTheme="majorBidi" w:cstheme="majorBidi"/>
        </w:rPr>
        <w:t>by</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Contractor</w:t>
      </w:r>
      <w:r w:rsidR="007E703B" w:rsidRPr="00133EB9">
        <w:rPr>
          <w:rFonts w:asciiTheme="majorBidi" w:hAnsiTheme="majorBidi" w:cstheme="majorBidi"/>
        </w:rPr>
        <w:t xml:space="preserve"> </w:t>
      </w:r>
      <w:r w:rsidRPr="00133EB9">
        <w:rPr>
          <w:rFonts w:asciiTheme="majorBidi" w:hAnsiTheme="majorBidi" w:cstheme="majorBidi"/>
        </w:rPr>
        <w:t>as</w:t>
      </w:r>
      <w:r w:rsidR="007E703B" w:rsidRPr="00133EB9">
        <w:rPr>
          <w:rFonts w:asciiTheme="majorBidi" w:hAnsiTheme="majorBidi" w:cstheme="majorBidi"/>
        </w:rPr>
        <w:t xml:space="preserve"> </w:t>
      </w:r>
      <w:r w:rsidRPr="00133EB9">
        <w:rPr>
          <w:rFonts w:asciiTheme="majorBidi" w:hAnsiTheme="majorBidi" w:cstheme="majorBidi"/>
        </w:rPr>
        <w:t>evidenced</w:t>
      </w:r>
      <w:r w:rsidR="007E703B" w:rsidRPr="00133EB9">
        <w:rPr>
          <w:rFonts w:asciiTheme="majorBidi" w:hAnsiTheme="majorBidi" w:cstheme="majorBidi"/>
        </w:rPr>
        <w:t xml:space="preserve"> </w:t>
      </w:r>
      <w:r w:rsidRPr="00133EB9">
        <w:rPr>
          <w:rFonts w:asciiTheme="majorBidi" w:hAnsiTheme="majorBidi" w:cstheme="majorBidi"/>
        </w:rPr>
        <w:t>by</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Employer’s</w:t>
      </w:r>
      <w:r w:rsidR="007E703B" w:rsidRPr="00133EB9">
        <w:rPr>
          <w:rFonts w:asciiTheme="majorBidi" w:hAnsiTheme="majorBidi" w:cstheme="majorBidi"/>
        </w:rPr>
        <w:t xml:space="preserve"> </w:t>
      </w:r>
      <w:r w:rsidRPr="00133EB9">
        <w:rPr>
          <w:rFonts w:asciiTheme="majorBidi" w:hAnsiTheme="majorBidi" w:cstheme="majorBidi"/>
        </w:rPr>
        <w:t>authorization</w:t>
      </w:r>
      <w:r w:rsidR="007E703B" w:rsidRPr="00133EB9">
        <w:rPr>
          <w:rFonts w:asciiTheme="majorBidi" w:hAnsiTheme="majorBidi" w:cstheme="majorBidi"/>
        </w:rPr>
        <w:t xml:space="preserve"> </w:t>
      </w:r>
      <w:r w:rsidRPr="00133EB9">
        <w:rPr>
          <w:rFonts w:asciiTheme="majorBidi" w:hAnsiTheme="majorBidi" w:cstheme="majorBidi"/>
        </w:rPr>
        <w:t>of</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Contractor’s</w:t>
      </w:r>
      <w:r w:rsidR="007E703B" w:rsidRPr="00133EB9">
        <w:rPr>
          <w:rFonts w:asciiTheme="majorBidi" w:hAnsiTheme="majorBidi" w:cstheme="majorBidi"/>
        </w:rPr>
        <w:t xml:space="preserve"> </w:t>
      </w:r>
      <w:r w:rsidRPr="00133EB9">
        <w:rPr>
          <w:rFonts w:asciiTheme="majorBidi" w:hAnsiTheme="majorBidi" w:cstheme="majorBidi"/>
        </w:rPr>
        <w:t>monthly</w:t>
      </w:r>
      <w:r w:rsidR="007E703B" w:rsidRPr="00133EB9">
        <w:rPr>
          <w:rFonts w:asciiTheme="majorBidi" w:hAnsiTheme="majorBidi" w:cstheme="majorBidi"/>
        </w:rPr>
        <w:t xml:space="preserve"> </w:t>
      </w:r>
      <w:r w:rsidRPr="00133EB9">
        <w:rPr>
          <w:rFonts w:asciiTheme="majorBidi" w:hAnsiTheme="majorBidi" w:cstheme="majorBidi"/>
        </w:rPr>
        <w:t>applications,</w:t>
      </w:r>
      <w:r w:rsidR="007E703B" w:rsidRPr="00133EB9">
        <w:rPr>
          <w:rFonts w:asciiTheme="majorBidi" w:hAnsiTheme="majorBidi" w:cstheme="majorBidi"/>
        </w:rPr>
        <w:t xml:space="preserve"> </w:t>
      </w:r>
      <w:r w:rsidRPr="00133EB9">
        <w:rPr>
          <w:rFonts w:asciiTheme="majorBidi" w:hAnsiTheme="majorBidi" w:cstheme="majorBidi"/>
        </w:rPr>
        <w:t>upon</w:t>
      </w:r>
      <w:r w:rsidR="007E703B" w:rsidRPr="00133EB9">
        <w:rPr>
          <w:rFonts w:asciiTheme="majorBidi" w:hAnsiTheme="majorBidi" w:cstheme="majorBidi"/>
        </w:rPr>
        <w:t xml:space="preserve"> </w:t>
      </w:r>
      <w:r w:rsidRPr="00133EB9">
        <w:rPr>
          <w:rFonts w:asciiTheme="majorBidi" w:hAnsiTheme="majorBidi" w:cstheme="majorBidi"/>
        </w:rPr>
        <w:t>issue</w:t>
      </w:r>
      <w:r w:rsidR="007E703B" w:rsidRPr="00133EB9">
        <w:rPr>
          <w:rFonts w:asciiTheme="majorBidi" w:hAnsiTheme="majorBidi" w:cstheme="majorBidi"/>
        </w:rPr>
        <w:t xml:space="preserve"> </w:t>
      </w:r>
      <w:r w:rsidRPr="00133EB9">
        <w:rPr>
          <w:rFonts w:asciiTheme="majorBidi" w:hAnsiTheme="majorBidi" w:cstheme="majorBidi"/>
        </w:rPr>
        <w:t>of</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Operational</w:t>
      </w:r>
      <w:r w:rsidR="007E703B" w:rsidRPr="00133EB9">
        <w:rPr>
          <w:rFonts w:asciiTheme="majorBidi" w:hAnsiTheme="majorBidi" w:cstheme="majorBidi"/>
        </w:rPr>
        <w:t xml:space="preserve"> </w:t>
      </w:r>
      <w:r w:rsidRPr="00133EB9">
        <w:rPr>
          <w:rFonts w:asciiTheme="majorBidi" w:hAnsiTheme="majorBidi" w:cstheme="majorBidi"/>
        </w:rPr>
        <w:t>Acceptance</w:t>
      </w:r>
      <w:r w:rsidR="007E703B" w:rsidRPr="00133EB9">
        <w:rPr>
          <w:rFonts w:asciiTheme="majorBidi" w:hAnsiTheme="majorBidi" w:cstheme="majorBidi"/>
        </w:rPr>
        <w:t xml:space="preserve"> </w:t>
      </w:r>
      <w:r w:rsidRPr="00133EB9">
        <w:rPr>
          <w:rFonts w:asciiTheme="majorBidi" w:hAnsiTheme="majorBidi" w:cstheme="majorBidi"/>
        </w:rPr>
        <w:t>Certificate,</w:t>
      </w:r>
      <w:r w:rsidR="007E703B" w:rsidRPr="00133EB9">
        <w:rPr>
          <w:rFonts w:asciiTheme="majorBidi" w:hAnsiTheme="majorBidi" w:cstheme="majorBidi"/>
        </w:rPr>
        <w:t xml:space="preserve"> </w:t>
      </w:r>
      <w:r w:rsidRPr="00133EB9">
        <w:rPr>
          <w:rFonts w:asciiTheme="majorBidi" w:hAnsiTheme="majorBidi" w:cstheme="majorBidi"/>
        </w:rPr>
        <w:t>within</w:t>
      </w:r>
      <w:r w:rsidR="007E703B" w:rsidRPr="00133EB9">
        <w:rPr>
          <w:rFonts w:asciiTheme="majorBidi" w:hAnsiTheme="majorBidi" w:cstheme="majorBidi"/>
        </w:rPr>
        <w:t xml:space="preserve"> </w:t>
      </w:r>
      <w:r w:rsidRPr="00133EB9">
        <w:rPr>
          <w:rFonts w:asciiTheme="majorBidi" w:hAnsiTheme="majorBidi" w:cstheme="majorBidi"/>
        </w:rPr>
        <w:t>forty-five</w:t>
      </w:r>
      <w:r w:rsidR="007E703B" w:rsidRPr="00133EB9">
        <w:rPr>
          <w:rFonts w:asciiTheme="majorBidi" w:hAnsiTheme="majorBidi" w:cstheme="majorBidi"/>
        </w:rPr>
        <w:t xml:space="preserve"> </w:t>
      </w:r>
      <w:r w:rsidRPr="00133EB9">
        <w:rPr>
          <w:rFonts w:asciiTheme="majorBidi" w:hAnsiTheme="majorBidi" w:cstheme="majorBidi"/>
        </w:rPr>
        <w:t>(45)</w:t>
      </w:r>
      <w:r w:rsidR="007E703B" w:rsidRPr="00133EB9">
        <w:rPr>
          <w:rFonts w:asciiTheme="majorBidi" w:hAnsiTheme="majorBidi" w:cstheme="majorBidi"/>
        </w:rPr>
        <w:t xml:space="preserve"> </w:t>
      </w:r>
      <w:r w:rsidRPr="00133EB9">
        <w:rPr>
          <w:rFonts w:asciiTheme="majorBidi" w:hAnsiTheme="majorBidi" w:cstheme="majorBidi"/>
        </w:rPr>
        <w:t>days</w:t>
      </w:r>
      <w:r w:rsidR="007E703B" w:rsidRPr="00133EB9">
        <w:rPr>
          <w:rFonts w:asciiTheme="majorBidi" w:hAnsiTheme="majorBidi" w:cstheme="majorBidi"/>
        </w:rPr>
        <w:t xml:space="preserve"> </w:t>
      </w:r>
      <w:r w:rsidRPr="00133EB9">
        <w:rPr>
          <w:rFonts w:asciiTheme="majorBidi" w:hAnsiTheme="majorBidi" w:cstheme="majorBidi"/>
        </w:rPr>
        <w:t>after</w:t>
      </w:r>
      <w:r w:rsidR="007E703B" w:rsidRPr="00133EB9">
        <w:rPr>
          <w:rFonts w:asciiTheme="majorBidi" w:hAnsiTheme="majorBidi" w:cstheme="majorBidi"/>
        </w:rPr>
        <w:t xml:space="preserve"> </w:t>
      </w:r>
      <w:r w:rsidRPr="00133EB9">
        <w:rPr>
          <w:rFonts w:asciiTheme="majorBidi" w:hAnsiTheme="majorBidi" w:cstheme="majorBidi"/>
        </w:rPr>
        <w:t>receipt</w:t>
      </w:r>
      <w:r w:rsidR="007E703B" w:rsidRPr="00133EB9">
        <w:rPr>
          <w:rFonts w:asciiTheme="majorBidi" w:hAnsiTheme="majorBidi" w:cstheme="majorBidi"/>
        </w:rPr>
        <w:t xml:space="preserve"> </w:t>
      </w:r>
      <w:r w:rsidRPr="00133EB9">
        <w:rPr>
          <w:rFonts w:asciiTheme="majorBidi" w:hAnsiTheme="majorBidi" w:cstheme="majorBidi"/>
        </w:rPr>
        <w:t>of</w:t>
      </w:r>
      <w:r w:rsidR="007E703B" w:rsidRPr="00133EB9">
        <w:rPr>
          <w:rFonts w:asciiTheme="majorBidi" w:hAnsiTheme="majorBidi" w:cstheme="majorBidi"/>
        </w:rPr>
        <w:t xml:space="preserve"> </w:t>
      </w:r>
      <w:r w:rsidRPr="00133EB9">
        <w:rPr>
          <w:rFonts w:asciiTheme="majorBidi" w:hAnsiTheme="majorBidi" w:cstheme="majorBidi"/>
        </w:rPr>
        <w:t>invoice.</w:t>
      </w:r>
    </w:p>
    <w:p w14:paraId="4C6AE162" w14:textId="77777777" w:rsidR="005B4A5F" w:rsidRPr="00133EB9" w:rsidRDefault="005B4A5F" w:rsidP="001D5093">
      <w:pPr>
        <w:ind w:left="540"/>
        <w:rPr>
          <w:rFonts w:asciiTheme="majorBidi" w:hAnsiTheme="majorBidi" w:cstheme="majorBidi"/>
        </w:rPr>
      </w:pPr>
    </w:p>
    <w:p w14:paraId="3B5539C7" w14:textId="66309883" w:rsidR="005B4A5F" w:rsidRPr="00133EB9" w:rsidRDefault="005B4A5F" w:rsidP="001D5093">
      <w:pPr>
        <w:rPr>
          <w:rFonts w:asciiTheme="majorBidi" w:hAnsiTheme="majorBidi" w:cstheme="majorBidi"/>
        </w:rPr>
      </w:pPr>
      <w:r w:rsidRPr="00133EB9">
        <w:rPr>
          <w:rFonts w:asciiTheme="majorBidi" w:hAnsiTheme="majorBidi" w:cstheme="majorBidi"/>
        </w:rPr>
        <w:t>In</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event</w:t>
      </w:r>
      <w:r w:rsidR="007E703B" w:rsidRPr="00133EB9">
        <w:rPr>
          <w:rFonts w:asciiTheme="majorBidi" w:hAnsiTheme="majorBidi" w:cstheme="majorBidi"/>
        </w:rPr>
        <w:t xml:space="preserve"> </w:t>
      </w:r>
      <w:r w:rsidRPr="00133EB9">
        <w:rPr>
          <w:rFonts w:asciiTheme="majorBidi" w:hAnsiTheme="majorBidi" w:cstheme="majorBidi"/>
        </w:rPr>
        <w:t>that</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Employer</w:t>
      </w:r>
      <w:r w:rsidR="007E703B" w:rsidRPr="00133EB9">
        <w:rPr>
          <w:rFonts w:asciiTheme="majorBidi" w:hAnsiTheme="majorBidi" w:cstheme="majorBidi"/>
        </w:rPr>
        <w:t xml:space="preserve"> </w:t>
      </w:r>
      <w:r w:rsidRPr="00133EB9">
        <w:rPr>
          <w:rFonts w:asciiTheme="majorBidi" w:hAnsiTheme="majorBidi" w:cstheme="majorBidi"/>
        </w:rPr>
        <w:t>fails</w:t>
      </w:r>
      <w:r w:rsidR="007E703B" w:rsidRPr="00133EB9">
        <w:rPr>
          <w:rFonts w:asciiTheme="majorBidi" w:hAnsiTheme="majorBidi" w:cstheme="majorBidi"/>
        </w:rPr>
        <w:t xml:space="preserve"> </w:t>
      </w:r>
      <w:r w:rsidRPr="00133EB9">
        <w:rPr>
          <w:rFonts w:asciiTheme="majorBidi" w:hAnsiTheme="majorBidi" w:cstheme="majorBidi"/>
        </w:rPr>
        <w:t>to</w:t>
      </w:r>
      <w:r w:rsidR="007E703B" w:rsidRPr="00133EB9">
        <w:rPr>
          <w:rFonts w:asciiTheme="majorBidi" w:hAnsiTheme="majorBidi" w:cstheme="majorBidi"/>
        </w:rPr>
        <w:t xml:space="preserve"> </w:t>
      </w:r>
      <w:r w:rsidRPr="00133EB9">
        <w:rPr>
          <w:rFonts w:asciiTheme="majorBidi" w:hAnsiTheme="majorBidi" w:cstheme="majorBidi"/>
        </w:rPr>
        <w:t>make</w:t>
      </w:r>
      <w:r w:rsidR="007E703B" w:rsidRPr="00133EB9">
        <w:rPr>
          <w:rFonts w:asciiTheme="majorBidi" w:hAnsiTheme="majorBidi" w:cstheme="majorBidi"/>
        </w:rPr>
        <w:t xml:space="preserve"> </w:t>
      </w:r>
      <w:r w:rsidRPr="00133EB9">
        <w:rPr>
          <w:rFonts w:asciiTheme="majorBidi" w:hAnsiTheme="majorBidi" w:cstheme="majorBidi"/>
        </w:rPr>
        <w:t>any</w:t>
      </w:r>
      <w:r w:rsidR="007E703B" w:rsidRPr="00133EB9">
        <w:rPr>
          <w:rFonts w:asciiTheme="majorBidi" w:hAnsiTheme="majorBidi" w:cstheme="majorBidi"/>
        </w:rPr>
        <w:t xml:space="preserve"> </w:t>
      </w:r>
      <w:r w:rsidRPr="00133EB9">
        <w:rPr>
          <w:rFonts w:asciiTheme="majorBidi" w:hAnsiTheme="majorBidi" w:cstheme="majorBidi"/>
        </w:rPr>
        <w:t>payment</w:t>
      </w:r>
      <w:r w:rsidR="007E703B" w:rsidRPr="00133EB9">
        <w:rPr>
          <w:rFonts w:asciiTheme="majorBidi" w:hAnsiTheme="majorBidi" w:cstheme="majorBidi"/>
        </w:rPr>
        <w:t xml:space="preserve"> </w:t>
      </w:r>
      <w:r w:rsidRPr="00133EB9">
        <w:rPr>
          <w:rFonts w:asciiTheme="majorBidi" w:hAnsiTheme="majorBidi" w:cstheme="majorBidi"/>
        </w:rPr>
        <w:t>on</w:t>
      </w:r>
      <w:r w:rsidR="007E703B" w:rsidRPr="00133EB9">
        <w:rPr>
          <w:rFonts w:asciiTheme="majorBidi" w:hAnsiTheme="majorBidi" w:cstheme="majorBidi"/>
        </w:rPr>
        <w:t xml:space="preserve"> </w:t>
      </w:r>
      <w:r w:rsidRPr="00133EB9">
        <w:rPr>
          <w:rFonts w:asciiTheme="majorBidi" w:hAnsiTheme="majorBidi" w:cstheme="majorBidi"/>
        </w:rPr>
        <w:t>its</w:t>
      </w:r>
      <w:r w:rsidR="007E703B" w:rsidRPr="00133EB9">
        <w:rPr>
          <w:rFonts w:asciiTheme="majorBidi" w:hAnsiTheme="majorBidi" w:cstheme="majorBidi"/>
        </w:rPr>
        <w:t xml:space="preserve"> </w:t>
      </w:r>
      <w:r w:rsidRPr="00133EB9">
        <w:rPr>
          <w:rFonts w:asciiTheme="majorBidi" w:hAnsiTheme="majorBidi" w:cstheme="majorBidi"/>
        </w:rPr>
        <w:t>respective</w:t>
      </w:r>
      <w:r w:rsidR="007E703B" w:rsidRPr="00133EB9">
        <w:rPr>
          <w:rFonts w:asciiTheme="majorBidi" w:hAnsiTheme="majorBidi" w:cstheme="majorBidi"/>
        </w:rPr>
        <w:t xml:space="preserve"> </w:t>
      </w:r>
      <w:r w:rsidRPr="00133EB9">
        <w:rPr>
          <w:rFonts w:asciiTheme="majorBidi" w:hAnsiTheme="majorBidi" w:cstheme="majorBidi"/>
        </w:rPr>
        <w:t>due</w:t>
      </w:r>
      <w:r w:rsidR="007E703B" w:rsidRPr="00133EB9">
        <w:rPr>
          <w:rFonts w:asciiTheme="majorBidi" w:hAnsiTheme="majorBidi" w:cstheme="majorBidi"/>
        </w:rPr>
        <w:t xml:space="preserve"> </w:t>
      </w:r>
      <w:r w:rsidRPr="00133EB9">
        <w:rPr>
          <w:rFonts w:asciiTheme="majorBidi" w:hAnsiTheme="majorBidi" w:cstheme="majorBidi"/>
        </w:rPr>
        <w:t>date,</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Employer</w:t>
      </w:r>
      <w:r w:rsidR="007E703B" w:rsidRPr="00133EB9">
        <w:rPr>
          <w:rFonts w:asciiTheme="majorBidi" w:hAnsiTheme="majorBidi" w:cstheme="majorBidi"/>
        </w:rPr>
        <w:t xml:space="preserve"> </w:t>
      </w:r>
      <w:r w:rsidRPr="00133EB9">
        <w:rPr>
          <w:rFonts w:asciiTheme="majorBidi" w:hAnsiTheme="majorBidi" w:cstheme="majorBidi"/>
        </w:rPr>
        <w:t>shall</w:t>
      </w:r>
      <w:r w:rsidR="007E703B" w:rsidRPr="00133EB9">
        <w:rPr>
          <w:rFonts w:asciiTheme="majorBidi" w:hAnsiTheme="majorBidi" w:cstheme="majorBidi"/>
        </w:rPr>
        <w:t xml:space="preserve"> </w:t>
      </w:r>
      <w:r w:rsidRPr="00133EB9">
        <w:rPr>
          <w:rFonts w:asciiTheme="majorBidi" w:hAnsiTheme="majorBidi" w:cstheme="majorBidi"/>
        </w:rPr>
        <w:t>pay</w:t>
      </w:r>
      <w:r w:rsidR="007E703B" w:rsidRPr="00133EB9">
        <w:rPr>
          <w:rFonts w:asciiTheme="majorBidi" w:hAnsiTheme="majorBidi" w:cstheme="majorBidi"/>
        </w:rPr>
        <w:t xml:space="preserve"> </w:t>
      </w:r>
      <w:r w:rsidRPr="00133EB9">
        <w:rPr>
          <w:rFonts w:asciiTheme="majorBidi" w:hAnsiTheme="majorBidi" w:cstheme="majorBidi"/>
        </w:rPr>
        <w:t>to</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Contractor</w:t>
      </w:r>
      <w:r w:rsidR="007E703B" w:rsidRPr="00133EB9">
        <w:rPr>
          <w:rFonts w:asciiTheme="majorBidi" w:hAnsiTheme="majorBidi" w:cstheme="majorBidi"/>
        </w:rPr>
        <w:t xml:space="preserve"> </w:t>
      </w:r>
      <w:r w:rsidRPr="00133EB9">
        <w:rPr>
          <w:rFonts w:asciiTheme="majorBidi" w:hAnsiTheme="majorBidi" w:cstheme="majorBidi"/>
        </w:rPr>
        <w:t>interest</w:t>
      </w:r>
      <w:r w:rsidR="007E703B" w:rsidRPr="00133EB9">
        <w:rPr>
          <w:rFonts w:asciiTheme="majorBidi" w:hAnsiTheme="majorBidi" w:cstheme="majorBidi"/>
        </w:rPr>
        <w:t xml:space="preserve"> </w:t>
      </w:r>
      <w:r w:rsidRPr="00133EB9">
        <w:rPr>
          <w:rFonts w:asciiTheme="majorBidi" w:hAnsiTheme="majorBidi" w:cstheme="majorBidi"/>
        </w:rPr>
        <w:t>on</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amount</w:t>
      </w:r>
      <w:r w:rsidR="007E703B" w:rsidRPr="00133EB9">
        <w:rPr>
          <w:rFonts w:asciiTheme="majorBidi" w:hAnsiTheme="majorBidi" w:cstheme="majorBidi"/>
        </w:rPr>
        <w:t xml:space="preserve"> </w:t>
      </w:r>
      <w:r w:rsidRPr="00133EB9">
        <w:rPr>
          <w:rFonts w:asciiTheme="majorBidi" w:hAnsiTheme="majorBidi" w:cstheme="majorBidi"/>
        </w:rPr>
        <w:t>of</w:t>
      </w:r>
      <w:r w:rsidR="007E703B" w:rsidRPr="00133EB9">
        <w:rPr>
          <w:rFonts w:asciiTheme="majorBidi" w:hAnsiTheme="majorBidi" w:cstheme="majorBidi"/>
        </w:rPr>
        <w:t xml:space="preserve"> </w:t>
      </w:r>
      <w:r w:rsidRPr="00133EB9">
        <w:rPr>
          <w:rFonts w:asciiTheme="majorBidi" w:hAnsiTheme="majorBidi" w:cstheme="majorBidi"/>
        </w:rPr>
        <w:t>such</w:t>
      </w:r>
      <w:r w:rsidR="007E703B" w:rsidRPr="00133EB9">
        <w:rPr>
          <w:rFonts w:asciiTheme="majorBidi" w:hAnsiTheme="majorBidi" w:cstheme="majorBidi"/>
        </w:rPr>
        <w:t xml:space="preserve"> </w:t>
      </w:r>
      <w:r w:rsidRPr="00133EB9">
        <w:rPr>
          <w:rFonts w:asciiTheme="majorBidi" w:hAnsiTheme="majorBidi" w:cstheme="majorBidi"/>
        </w:rPr>
        <w:t>delayed</w:t>
      </w:r>
      <w:r w:rsidR="007E703B" w:rsidRPr="00133EB9">
        <w:rPr>
          <w:rFonts w:asciiTheme="majorBidi" w:hAnsiTheme="majorBidi" w:cstheme="majorBidi"/>
        </w:rPr>
        <w:t xml:space="preserve"> </w:t>
      </w:r>
      <w:r w:rsidRPr="00133EB9">
        <w:rPr>
          <w:rFonts w:asciiTheme="majorBidi" w:hAnsiTheme="majorBidi" w:cstheme="majorBidi"/>
        </w:rPr>
        <w:t>payment</w:t>
      </w:r>
      <w:r w:rsidR="007E703B" w:rsidRPr="00133EB9">
        <w:rPr>
          <w:rFonts w:asciiTheme="majorBidi" w:hAnsiTheme="majorBidi" w:cstheme="majorBidi"/>
        </w:rPr>
        <w:t xml:space="preserve"> </w:t>
      </w:r>
      <w:r w:rsidRPr="00133EB9">
        <w:rPr>
          <w:rFonts w:asciiTheme="majorBidi" w:hAnsiTheme="majorBidi" w:cstheme="majorBidi"/>
        </w:rPr>
        <w:t>at</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rate</w:t>
      </w:r>
      <w:r w:rsidR="007E703B" w:rsidRPr="00133EB9">
        <w:rPr>
          <w:rFonts w:asciiTheme="majorBidi" w:hAnsiTheme="majorBidi" w:cstheme="majorBidi"/>
        </w:rPr>
        <w:t xml:space="preserve"> </w:t>
      </w:r>
      <w:r w:rsidRPr="00133EB9">
        <w:rPr>
          <w:rFonts w:asciiTheme="majorBidi" w:hAnsiTheme="majorBidi" w:cstheme="majorBidi"/>
        </w:rPr>
        <w:t>of</w:t>
      </w:r>
      <w:r w:rsidR="007E703B" w:rsidRPr="00133EB9">
        <w:rPr>
          <w:rFonts w:asciiTheme="majorBidi" w:hAnsiTheme="majorBidi" w:cstheme="majorBidi"/>
        </w:rPr>
        <w:t xml:space="preserve"> </w:t>
      </w:r>
      <w:r w:rsidR="00CF7A2A" w:rsidRPr="00133EB9">
        <w:rPr>
          <w:rFonts w:asciiTheme="majorBidi" w:hAnsiTheme="majorBidi" w:cstheme="majorBidi"/>
          <w:b/>
          <w:bCs/>
        </w:rPr>
        <w:t>Not Applicable</w:t>
      </w:r>
      <w:r w:rsidR="007E703B" w:rsidRPr="00133EB9">
        <w:rPr>
          <w:rFonts w:asciiTheme="majorBidi" w:hAnsiTheme="majorBidi" w:cstheme="majorBidi"/>
        </w:rPr>
        <w:t xml:space="preserve"> </w:t>
      </w:r>
      <w:r w:rsidRPr="00133EB9">
        <w:rPr>
          <w:rFonts w:asciiTheme="majorBidi" w:hAnsiTheme="majorBidi" w:cstheme="majorBidi"/>
        </w:rPr>
        <w:t>per</w:t>
      </w:r>
      <w:r w:rsidR="007E703B" w:rsidRPr="00133EB9">
        <w:rPr>
          <w:rFonts w:asciiTheme="majorBidi" w:hAnsiTheme="majorBidi" w:cstheme="majorBidi"/>
        </w:rPr>
        <w:t xml:space="preserve"> </w:t>
      </w:r>
      <w:r w:rsidRPr="00133EB9">
        <w:rPr>
          <w:rFonts w:asciiTheme="majorBidi" w:hAnsiTheme="majorBidi" w:cstheme="majorBidi"/>
        </w:rPr>
        <w:t>month</w:t>
      </w:r>
      <w:r w:rsidR="007E703B" w:rsidRPr="00133EB9">
        <w:rPr>
          <w:rFonts w:asciiTheme="majorBidi" w:hAnsiTheme="majorBidi" w:cstheme="majorBidi"/>
        </w:rPr>
        <w:t xml:space="preserve"> </w:t>
      </w:r>
      <w:r w:rsidRPr="00133EB9">
        <w:rPr>
          <w:rFonts w:asciiTheme="majorBidi" w:hAnsiTheme="majorBidi" w:cstheme="majorBidi"/>
        </w:rPr>
        <w:t>for</w:t>
      </w:r>
      <w:r w:rsidR="007E703B" w:rsidRPr="00133EB9">
        <w:rPr>
          <w:rFonts w:asciiTheme="majorBidi" w:hAnsiTheme="majorBidi" w:cstheme="majorBidi"/>
        </w:rPr>
        <w:t xml:space="preserve"> </w:t>
      </w:r>
      <w:r w:rsidRPr="00133EB9">
        <w:rPr>
          <w:rFonts w:asciiTheme="majorBidi" w:hAnsiTheme="majorBidi" w:cstheme="majorBidi"/>
        </w:rPr>
        <w:t>period</w:t>
      </w:r>
      <w:r w:rsidR="007E703B" w:rsidRPr="00133EB9">
        <w:rPr>
          <w:rFonts w:asciiTheme="majorBidi" w:hAnsiTheme="majorBidi" w:cstheme="majorBidi"/>
        </w:rPr>
        <w:t xml:space="preserve"> </w:t>
      </w:r>
      <w:r w:rsidRPr="00133EB9">
        <w:rPr>
          <w:rFonts w:asciiTheme="majorBidi" w:hAnsiTheme="majorBidi" w:cstheme="majorBidi"/>
        </w:rPr>
        <w:t>of</w:t>
      </w:r>
      <w:r w:rsidR="007E703B" w:rsidRPr="00133EB9">
        <w:rPr>
          <w:rFonts w:asciiTheme="majorBidi" w:hAnsiTheme="majorBidi" w:cstheme="majorBidi"/>
        </w:rPr>
        <w:t xml:space="preserve"> </w:t>
      </w:r>
      <w:r w:rsidRPr="00133EB9">
        <w:rPr>
          <w:rFonts w:asciiTheme="majorBidi" w:hAnsiTheme="majorBidi" w:cstheme="majorBidi"/>
        </w:rPr>
        <w:t>delay</w:t>
      </w:r>
      <w:r w:rsidR="007E703B" w:rsidRPr="00133EB9">
        <w:rPr>
          <w:rFonts w:asciiTheme="majorBidi" w:hAnsiTheme="majorBidi" w:cstheme="majorBidi"/>
        </w:rPr>
        <w:t xml:space="preserve"> </w:t>
      </w:r>
      <w:r w:rsidRPr="00133EB9">
        <w:rPr>
          <w:rFonts w:asciiTheme="majorBidi" w:hAnsiTheme="majorBidi" w:cstheme="majorBidi"/>
        </w:rPr>
        <w:t>until</w:t>
      </w:r>
      <w:r w:rsidR="007E703B" w:rsidRPr="00133EB9">
        <w:rPr>
          <w:rFonts w:asciiTheme="majorBidi" w:hAnsiTheme="majorBidi" w:cstheme="majorBidi"/>
        </w:rPr>
        <w:t xml:space="preserve"> </w:t>
      </w:r>
      <w:r w:rsidRPr="00133EB9">
        <w:rPr>
          <w:rFonts w:asciiTheme="majorBidi" w:hAnsiTheme="majorBidi" w:cstheme="majorBidi"/>
        </w:rPr>
        <w:t>payment</w:t>
      </w:r>
      <w:r w:rsidR="007E703B" w:rsidRPr="00133EB9">
        <w:rPr>
          <w:rFonts w:asciiTheme="majorBidi" w:hAnsiTheme="majorBidi" w:cstheme="majorBidi"/>
        </w:rPr>
        <w:t xml:space="preserve"> </w:t>
      </w:r>
      <w:r w:rsidRPr="00133EB9">
        <w:rPr>
          <w:rFonts w:asciiTheme="majorBidi" w:hAnsiTheme="majorBidi" w:cstheme="majorBidi"/>
        </w:rPr>
        <w:t>has</w:t>
      </w:r>
      <w:r w:rsidR="007E703B" w:rsidRPr="00133EB9">
        <w:rPr>
          <w:rFonts w:asciiTheme="majorBidi" w:hAnsiTheme="majorBidi" w:cstheme="majorBidi"/>
        </w:rPr>
        <w:t xml:space="preserve"> </w:t>
      </w:r>
      <w:r w:rsidRPr="00133EB9">
        <w:rPr>
          <w:rFonts w:asciiTheme="majorBidi" w:hAnsiTheme="majorBidi" w:cstheme="majorBidi"/>
        </w:rPr>
        <w:t>been</w:t>
      </w:r>
      <w:r w:rsidR="007E703B" w:rsidRPr="00133EB9">
        <w:rPr>
          <w:rFonts w:asciiTheme="majorBidi" w:hAnsiTheme="majorBidi" w:cstheme="majorBidi"/>
        </w:rPr>
        <w:t xml:space="preserve"> </w:t>
      </w:r>
      <w:r w:rsidRPr="00133EB9">
        <w:rPr>
          <w:rFonts w:asciiTheme="majorBidi" w:hAnsiTheme="majorBidi" w:cstheme="majorBidi"/>
        </w:rPr>
        <w:t>made</w:t>
      </w:r>
      <w:r w:rsidR="007E703B" w:rsidRPr="00133EB9">
        <w:rPr>
          <w:rFonts w:asciiTheme="majorBidi" w:hAnsiTheme="majorBidi" w:cstheme="majorBidi"/>
        </w:rPr>
        <w:t xml:space="preserve"> </w:t>
      </w:r>
      <w:r w:rsidRPr="00133EB9">
        <w:rPr>
          <w:rFonts w:asciiTheme="majorBidi" w:hAnsiTheme="majorBidi" w:cstheme="majorBidi"/>
        </w:rPr>
        <w:t>in</w:t>
      </w:r>
      <w:r w:rsidR="007E703B" w:rsidRPr="00133EB9">
        <w:rPr>
          <w:rFonts w:asciiTheme="majorBidi" w:hAnsiTheme="majorBidi" w:cstheme="majorBidi"/>
        </w:rPr>
        <w:t xml:space="preserve"> </w:t>
      </w:r>
      <w:r w:rsidRPr="00133EB9">
        <w:rPr>
          <w:rFonts w:asciiTheme="majorBidi" w:hAnsiTheme="majorBidi" w:cstheme="majorBidi"/>
        </w:rPr>
        <w:t>full.</w:t>
      </w:r>
    </w:p>
    <w:p w14:paraId="4F966494" w14:textId="77777777" w:rsidR="005B4A5F" w:rsidRPr="00133EB9" w:rsidRDefault="005B4A5F" w:rsidP="001D5093">
      <w:pPr>
        <w:rPr>
          <w:rFonts w:asciiTheme="majorBidi" w:hAnsiTheme="majorBidi" w:cstheme="majorBidi"/>
        </w:rPr>
      </w:pPr>
    </w:p>
    <w:p w14:paraId="579D6113" w14:textId="77777777" w:rsidR="005B4A5F" w:rsidRPr="00133EB9" w:rsidRDefault="005B4A5F" w:rsidP="001D5093">
      <w:pPr>
        <w:rPr>
          <w:rFonts w:asciiTheme="majorBidi" w:hAnsiTheme="majorBidi" w:cstheme="majorBidi"/>
        </w:rPr>
      </w:pPr>
      <w:r w:rsidRPr="00133EB9">
        <w:rPr>
          <w:rFonts w:asciiTheme="majorBidi" w:hAnsiTheme="majorBidi" w:cstheme="majorBidi"/>
        </w:rPr>
        <w:t>PAYMENT</w:t>
      </w:r>
      <w:r w:rsidR="007E703B" w:rsidRPr="00133EB9">
        <w:rPr>
          <w:rFonts w:asciiTheme="majorBidi" w:hAnsiTheme="majorBidi" w:cstheme="majorBidi"/>
        </w:rPr>
        <w:t xml:space="preserve"> </w:t>
      </w:r>
      <w:r w:rsidRPr="00133EB9">
        <w:rPr>
          <w:rFonts w:asciiTheme="majorBidi" w:hAnsiTheme="majorBidi" w:cstheme="majorBidi"/>
        </w:rPr>
        <w:t>PROCEDURES</w:t>
      </w:r>
    </w:p>
    <w:p w14:paraId="4BA1F18A" w14:textId="77777777" w:rsidR="005B4A5F" w:rsidRPr="00133EB9" w:rsidRDefault="005B4A5F" w:rsidP="001D5093">
      <w:pPr>
        <w:rPr>
          <w:rFonts w:asciiTheme="majorBidi" w:hAnsiTheme="majorBidi" w:cstheme="majorBidi"/>
        </w:rPr>
      </w:pPr>
    </w:p>
    <w:p w14:paraId="1EBC1A98" w14:textId="77777777" w:rsidR="005B4A5F" w:rsidRPr="00133EB9" w:rsidRDefault="005B4A5F" w:rsidP="001D5093">
      <w:pPr>
        <w:rPr>
          <w:rFonts w:asciiTheme="majorBidi" w:hAnsiTheme="majorBidi" w:cstheme="majorBidi"/>
        </w:rPr>
      </w:pP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procedures</w:t>
      </w:r>
      <w:r w:rsidR="007E703B" w:rsidRPr="00133EB9">
        <w:rPr>
          <w:rFonts w:asciiTheme="majorBidi" w:hAnsiTheme="majorBidi" w:cstheme="majorBidi"/>
        </w:rPr>
        <w:t xml:space="preserve"> </w:t>
      </w:r>
      <w:r w:rsidRPr="00133EB9">
        <w:rPr>
          <w:rFonts w:asciiTheme="majorBidi" w:hAnsiTheme="majorBidi" w:cstheme="majorBidi"/>
        </w:rPr>
        <w:t>to</w:t>
      </w:r>
      <w:r w:rsidR="007E703B" w:rsidRPr="00133EB9">
        <w:rPr>
          <w:rFonts w:asciiTheme="majorBidi" w:hAnsiTheme="majorBidi" w:cstheme="majorBidi"/>
        </w:rPr>
        <w:t xml:space="preserve"> </w:t>
      </w:r>
      <w:r w:rsidRPr="00133EB9">
        <w:rPr>
          <w:rFonts w:asciiTheme="majorBidi" w:hAnsiTheme="majorBidi" w:cstheme="majorBidi"/>
        </w:rPr>
        <w:t>be</w:t>
      </w:r>
      <w:r w:rsidR="007E703B" w:rsidRPr="00133EB9">
        <w:rPr>
          <w:rFonts w:asciiTheme="majorBidi" w:hAnsiTheme="majorBidi" w:cstheme="majorBidi"/>
        </w:rPr>
        <w:t xml:space="preserve"> </w:t>
      </w:r>
      <w:r w:rsidRPr="00133EB9">
        <w:rPr>
          <w:rFonts w:asciiTheme="majorBidi" w:hAnsiTheme="majorBidi" w:cstheme="majorBidi"/>
        </w:rPr>
        <w:t>followed</w:t>
      </w:r>
      <w:r w:rsidR="007E703B" w:rsidRPr="00133EB9">
        <w:rPr>
          <w:rFonts w:asciiTheme="majorBidi" w:hAnsiTheme="majorBidi" w:cstheme="majorBidi"/>
        </w:rPr>
        <w:t xml:space="preserve"> </w:t>
      </w:r>
      <w:r w:rsidRPr="00133EB9">
        <w:rPr>
          <w:rFonts w:asciiTheme="majorBidi" w:hAnsiTheme="majorBidi" w:cstheme="majorBidi"/>
        </w:rPr>
        <w:t>in</w:t>
      </w:r>
      <w:r w:rsidR="007E703B" w:rsidRPr="00133EB9">
        <w:rPr>
          <w:rFonts w:asciiTheme="majorBidi" w:hAnsiTheme="majorBidi" w:cstheme="majorBidi"/>
        </w:rPr>
        <w:t xml:space="preserve"> </w:t>
      </w:r>
      <w:r w:rsidRPr="00133EB9">
        <w:rPr>
          <w:rFonts w:asciiTheme="majorBidi" w:hAnsiTheme="majorBidi" w:cstheme="majorBidi"/>
        </w:rPr>
        <w:t>applying</w:t>
      </w:r>
      <w:r w:rsidR="007E703B" w:rsidRPr="00133EB9">
        <w:rPr>
          <w:rFonts w:asciiTheme="majorBidi" w:hAnsiTheme="majorBidi" w:cstheme="majorBidi"/>
        </w:rPr>
        <w:t xml:space="preserve"> </w:t>
      </w:r>
      <w:r w:rsidRPr="00133EB9">
        <w:rPr>
          <w:rFonts w:asciiTheme="majorBidi" w:hAnsiTheme="majorBidi" w:cstheme="majorBidi"/>
        </w:rPr>
        <w:t>for</w:t>
      </w:r>
      <w:r w:rsidR="007E703B" w:rsidRPr="00133EB9">
        <w:rPr>
          <w:rFonts w:asciiTheme="majorBidi" w:hAnsiTheme="majorBidi" w:cstheme="majorBidi"/>
        </w:rPr>
        <w:t xml:space="preserve"> </w:t>
      </w:r>
      <w:r w:rsidRPr="00133EB9">
        <w:rPr>
          <w:rFonts w:asciiTheme="majorBidi" w:hAnsiTheme="majorBidi" w:cstheme="majorBidi"/>
        </w:rPr>
        <w:t>certification</w:t>
      </w:r>
      <w:r w:rsidR="007E703B" w:rsidRPr="00133EB9">
        <w:rPr>
          <w:rFonts w:asciiTheme="majorBidi" w:hAnsiTheme="majorBidi" w:cstheme="majorBidi"/>
        </w:rPr>
        <w:t xml:space="preserve"> </w:t>
      </w:r>
      <w:r w:rsidRPr="00133EB9">
        <w:rPr>
          <w:rFonts w:asciiTheme="majorBidi" w:hAnsiTheme="majorBidi" w:cstheme="majorBidi"/>
        </w:rPr>
        <w:t>and</w:t>
      </w:r>
      <w:r w:rsidR="007E703B" w:rsidRPr="00133EB9">
        <w:rPr>
          <w:rFonts w:asciiTheme="majorBidi" w:hAnsiTheme="majorBidi" w:cstheme="majorBidi"/>
        </w:rPr>
        <w:t xml:space="preserve"> </w:t>
      </w:r>
      <w:r w:rsidRPr="00133EB9">
        <w:rPr>
          <w:rFonts w:asciiTheme="majorBidi" w:hAnsiTheme="majorBidi" w:cstheme="majorBidi"/>
        </w:rPr>
        <w:t>making</w:t>
      </w:r>
      <w:r w:rsidR="007E703B" w:rsidRPr="00133EB9">
        <w:rPr>
          <w:rFonts w:asciiTheme="majorBidi" w:hAnsiTheme="majorBidi" w:cstheme="majorBidi"/>
        </w:rPr>
        <w:t xml:space="preserve"> </w:t>
      </w:r>
      <w:r w:rsidRPr="00133EB9">
        <w:rPr>
          <w:rFonts w:asciiTheme="majorBidi" w:hAnsiTheme="majorBidi" w:cstheme="majorBidi"/>
        </w:rPr>
        <w:t>payments</w:t>
      </w:r>
      <w:r w:rsidR="007E703B" w:rsidRPr="00133EB9">
        <w:rPr>
          <w:rFonts w:asciiTheme="majorBidi" w:hAnsiTheme="majorBidi" w:cstheme="majorBidi"/>
        </w:rPr>
        <w:t xml:space="preserve"> </w:t>
      </w:r>
      <w:r w:rsidRPr="00133EB9">
        <w:rPr>
          <w:rFonts w:asciiTheme="majorBidi" w:hAnsiTheme="majorBidi" w:cstheme="majorBidi"/>
        </w:rPr>
        <w:t>shall</w:t>
      </w:r>
      <w:r w:rsidR="007E703B" w:rsidRPr="00133EB9">
        <w:rPr>
          <w:rFonts w:asciiTheme="majorBidi" w:hAnsiTheme="majorBidi" w:cstheme="majorBidi"/>
        </w:rPr>
        <w:t xml:space="preserve"> </w:t>
      </w:r>
      <w:r w:rsidRPr="00133EB9">
        <w:rPr>
          <w:rFonts w:asciiTheme="majorBidi" w:hAnsiTheme="majorBidi" w:cstheme="majorBidi"/>
        </w:rPr>
        <w:t>be</w:t>
      </w:r>
      <w:r w:rsidR="007E703B" w:rsidRPr="00133EB9">
        <w:rPr>
          <w:rFonts w:asciiTheme="majorBidi" w:hAnsiTheme="majorBidi" w:cstheme="majorBidi"/>
        </w:rPr>
        <w:t xml:space="preserve"> </w:t>
      </w:r>
      <w:r w:rsidRPr="00133EB9">
        <w:rPr>
          <w:rFonts w:asciiTheme="majorBidi" w:hAnsiTheme="majorBidi" w:cstheme="majorBidi"/>
        </w:rPr>
        <w:t>as</w:t>
      </w:r>
      <w:r w:rsidR="007E703B" w:rsidRPr="00133EB9">
        <w:rPr>
          <w:rFonts w:asciiTheme="majorBidi" w:hAnsiTheme="majorBidi" w:cstheme="majorBidi"/>
        </w:rPr>
        <w:t xml:space="preserve"> </w:t>
      </w:r>
      <w:r w:rsidRPr="00133EB9">
        <w:rPr>
          <w:rFonts w:asciiTheme="majorBidi" w:hAnsiTheme="majorBidi" w:cstheme="majorBidi"/>
        </w:rPr>
        <w:t>follows:</w:t>
      </w:r>
    </w:p>
    <w:p w14:paraId="6F2CF6E9" w14:textId="77777777" w:rsidR="00F624CE" w:rsidRPr="00133EB9" w:rsidRDefault="00F624CE" w:rsidP="00970853">
      <w:pPr>
        <w:pStyle w:val="ListParagraph"/>
        <w:numPr>
          <w:ilvl w:val="0"/>
          <w:numId w:val="164"/>
        </w:numPr>
        <w:jc w:val="both"/>
        <w:rPr>
          <w:rFonts w:asciiTheme="majorBidi" w:hAnsiTheme="majorBidi" w:cstheme="majorBidi"/>
        </w:rPr>
      </w:pPr>
      <w:r w:rsidRPr="00133EB9">
        <w:rPr>
          <w:rFonts w:asciiTheme="majorBidi" w:hAnsiTheme="majorBidi" w:cstheme="majorBidi"/>
        </w:rPr>
        <w:t>Contractor shall raise an interim payment application (IPC) based on the categorizations given under Appendix 1 of Terms &amp; Procedures for payment together with the approved price schedules.</w:t>
      </w:r>
    </w:p>
    <w:p w14:paraId="2B093E22" w14:textId="77777777" w:rsidR="00F624CE" w:rsidRPr="00133EB9" w:rsidRDefault="00F624CE" w:rsidP="00970853">
      <w:pPr>
        <w:pStyle w:val="ListParagraph"/>
        <w:numPr>
          <w:ilvl w:val="0"/>
          <w:numId w:val="164"/>
        </w:numPr>
        <w:jc w:val="both"/>
        <w:rPr>
          <w:rFonts w:asciiTheme="majorBidi" w:hAnsiTheme="majorBidi" w:cstheme="majorBidi"/>
        </w:rPr>
      </w:pPr>
      <w:r w:rsidRPr="00133EB9">
        <w:rPr>
          <w:rFonts w:asciiTheme="majorBidi" w:hAnsiTheme="majorBidi" w:cstheme="majorBidi"/>
        </w:rPr>
        <w:t>The application shall be sent officially to the Project Manager vide registered official communication channels</w:t>
      </w:r>
    </w:p>
    <w:p w14:paraId="1CA17100" w14:textId="77777777" w:rsidR="00F624CE" w:rsidRPr="00133EB9" w:rsidRDefault="00F624CE" w:rsidP="00970853">
      <w:pPr>
        <w:pStyle w:val="ListParagraph"/>
        <w:numPr>
          <w:ilvl w:val="0"/>
          <w:numId w:val="164"/>
        </w:numPr>
        <w:jc w:val="both"/>
        <w:rPr>
          <w:rFonts w:asciiTheme="majorBidi" w:hAnsiTheme="majorBidi" w:cstheme="majorBidi"/>
        </w:rPr>
      </w:pPr>
      <w:r w:rsidRPr="00133EB9">
        <w:rPr>
          <w:rFonts w:asciiTheme="majorBidi" w:hAnsiTheme="majorBidi" w:cstheme="majorBidi"/>
        </w:rPr>
        <w:t>The Project Manager shall within 14 days give his valuation by issuing an interim certificate which shall be forwarded to the contractor for invoicing.</w:t>
      </w:r>
    </w:p>
    <w:p w14:paraId="536CB2A8" w14:textId="6230AEC5" w:rsidR="006C3CDC" w:rsidRPr="00133EB9" w:rsidRDefault="006C3CDC" w:rsidP="00970853">
      <w:pPr>
        <w:pStyle w:val="ListParagraph"/>
        <w:numPr>
          <w:ilvl w:val="0"/>
          <w:numId w:val="164"/>
        </w:numPr>
        <w:jc w:val="both"/>
        <w:rPr>
          <w:rFonts w:asciiTheme="majorBidi" w:hAnsiTheme="majorBidi" w:cstheme="majorBidi"/>
        </w:rPr>
      </w:pPr>
      <w:r w:rsidRPr="00133EB9">
        <w:rPr>
          <w:rFonts w:asciiTheme="majorBidi" w:hAnsiTheme="majorBidi" w:cstheme="majorBidi"/>
        </w:rPr>
        <w:t xml:space="preserve">The </w:t>
      </w:r>
      <w:r w:rsidR="00F624CE" w:rsidRPr="00133EB9">
        <w:rPr>
          <w:rFonts w:asciiTheme="majorBidi" w:hAnsiTheme="majorBidi" w:cstheme="majorBidi"/>
        </w:rPr>
        <w:t>contractor shall issue an invoice against the certificate within 7 days through the Project Manager</w:t>
      </w:r>
      <w:r w:rsidRPr="00133EB9">
        <w:rPr>
          <w:rFonts w:asciiTheme="majorBidi" w:hAnsiTheme="majorBidi" w:cstheme="majorBidi"/>
        </w:rPr>
        <w:t>.</w:t>
      </w:r>
    </w:p>
    <w:p w14:paraId="132810C3" w14:textId="0A8B6129" w:rsidR="00F624CE" w:rsidRPr="00133EB9" w:rsidRDefault="006C3CDC" w:rsidP="00970853">
      <w:pPr>
        <w:pStyle w:val="ListParagraph"/>
        <w:numPr>
          <w:ilvl w:val="0"/>
          <w:numId w:val="164"/>
        </w:numPr>
        <w:jc w:val="both"/>
        <w:rPr>
          <w:rFonts w:asciiTheme="majorBidi" w:hAnsiTheme="majorBidi" w:cstheme="majorBidi"/>
        </w:rPr>
      </w:pPr>
      <w:r w:rsidRPr="00133EB9">
        <w:rPr>
          <w:rFonts w:asciiTheme="majorBidi" w:hAnsiTheme="majorBidi" w:cstheme="majorBidi"/>
        </w:rPr>
        <w:t>The Employer shall process and effect the payment within 45 days from the date of receiving the invoice</w:t>
      </w:r>
    </w:p>
    <w:p w14:paraId="4CD2ABAC" w14:textId="77777777" w:rsidR="005B4A5F" w:rsidRPr="00133EB9" w:rsidRDefault="005B4A5F" w:rsidP="001D5093">
      <w:pPr>
        <w:rPr>
          <w:rFonts w:asciiTheme="majorBidi" w:hAnsiTheme="majorBidi" w:cstheme="majorBidi"/>
        </w:rPr>
      </w:pPr>
    </w:p>
    <w:p w14:paraId="4910B5A8" w14:textId="77777777" w:rsidR="005B4A5F" w:rsidRPr="00133EB9" w:rsidRDefault="005B4A5F" w:rsidP="00095965">
      <w:pPr>
        <w:jc w:val="center"/>
        <w:rPr>
          <w:rFonts w:asciiTheme="majorBidi" w:hAnsiTheme="majorBidi" w:cstheme="majorBidi"/>
          <w:bCs/>
        </w:rPr>
      </w:pPr>
      <w:r w:rsidRPr="00133EB9">
        <w:rPr>
          <w:rFonts w:asciiTheme="majorBidi" w:hAnsiTheme="majorBidi" w:cstheme="majorBidi"/>
        </w:rPr>
        <w:br w:type="page"/>
      </w:r>
      <w:bookmarkStart w:id="1223" w:name="_Toc125952758"/>
      <w:bookmarkStart w:id="1224" w:name="_Toc437692910"/>
      <w:bookmarkStart w:id="1225" w:name="_Toc59196869"/>
      <w:bookmarkStart w:id="1226" w:name="_Toc59197254"/>
      <w:r w:rsidRPr="00133EB9">
        <w:rPr>
          <w:rFonts w:asciiTheme="majorBidi" w:hAnsiTheme="majorBidi" w:cstheme="majorBidi"/>
          <w:b/>
          <w:bCs/>
          <w:sz w:val="28"/>
        </w:rPr>
        <w:t>Appendix</w:t>
      </w:r>
      <w:r w:rsidR="007E703B" w:rsidRPr="00133EB9">
        <w:rPr>
          <w:rFonts w:asciiTheme="majorBidi" w:hAnsiTheme="majorBidi" w:cstheme="majorBidi"/>
          <w:b/>
          <w:bCs/>
          <w:sz w:val="28"/>
        </w:rPr>
        <w:t xml:space="preserve"> </w:t>
      </w:r>
      <w:r w:rsidRPr="00133EB9">
        <w:rPr>
          <w:rFonts w:asciiTheme="majorBidi" w:hAnsiTheme="majorBidi" w:cstheme="majorBidi"/>
          <w:b/>
          <w:bCs/>
          <w:sz w:val="28"/>
        </w:rPr>
        <w:t>2.</w:t>
      </w:r>
      <w:r w:rsidR="007E703B" w:rsidRPr="00133EB9">
        <w:rPr>
          <w:rFonts w:asciiTheme="majorBidi" w:hAnsiTheme="majorBidi" w:cstheme="majorBidi"/>
          <w:b/>
          <w:bCs/>
          <w:sz w:val="28"/>
        </w:rPr>
        <w:t xml:space="preserve">  </w:t>
      </w:r>
      <w:r w:rsidRPr="00133EB9">
        <w:rPr>
          <w:rFonts w:asciiTheme="majorBidi" w:hAnsiTheme="majorBidi" w:cstheme="majorBidi"/>
          <w:b/>
          <w:bCs/>
          <w:sz w:val="28"/>
        </w:rPr>
        <w:t>Price</w:t>
      </w:r>
      <w:r w:rsidR="007E703B" w:rsidRPr="00133EB9">
        <w:rPr>
          <w:rFonts w:asciiTheme="majorBidi" w:hAnsiTheme="majorBidi" w:cstheme="majorBidi"/>
          <w:b/>
          <w:bCs/>
          <w:sz w:val="28"/>
        </w:rPr>
        <w:t xml:space="preserve"> </w:t>
      </w:r>
      <w:bookmarkEnd w:id="1223"/>
      <w:r w:rsidRPr="00133EB9">
        <w:rPr>
          <w:rFonts w:asciiTheme="majorBidi" w:hAnsiTheme="majorBidi" w:cstheme="majorBidi"/>
          <w:b/>
          <w:bCs/>
          <w:sz w:val="28"/>
        </w:rPr>
        <w:t>Adjustment</w:t>
      </w:r>
      <w:bookmarkEnd w:id="1224"/>
      <w:bookmarkEnd w:id="1225"/>
      <w:bookmarkEnd w:id="1226"/>
    </w:p>
    <w:p w14:paraId="73A76E18" w14:textId="6DD6418B" w:rsidR="005B4A5F" w:rsidRPr="00133EB9" w:rsidRDefault="004F5DC8" w:rsidP="00095965">
      <w:pPr>
        <w:jc w:val="center"/>
        <w:rPr>
          <w:rFonts w:asciiTheme="majorBidi" w:hAnsiTheme="majorBidi" w:cstheme="majorBidi"/>
          <w:b/>
          <w:bCs/>
        </w:rPr>
      </w:pPr>
      <w:r w:rsidRPr="00133EB9">
        <w:rPr>
          <w:rFonts w:asciiTheme="majorBidi" w:hAnsiTheme="majorBidi" w:cstheme="majorBidi"/>
          <w:b/>
          <w:bCs/>
        </w:rPr>
        <w:t>Not Applicable</w:t>
      </w:r>
    </w:p>
    <w:p w14:paraId="79378939" w14:textId="77777777" w:rsidR="005B4A5F" w:rsidRPr="00133EB9" w:rsidRDefault="005B4A5F" w:rsidP="00D5087F">
      <w:pPr>
        <w:pStyle w:val="UG-SectionIX-Heading1"/>
        <w:rPr>
          <w:rFonts w:asciiTheme="majorBidi" w:hAnsiTheme="majorBidi" w:cstheme="majorBidi"/>
        </w:rPr>
      </w:pPr>
      <w:r w:rsidRPr="00133EB9">
        <w:rPr>
          <w:rFonts w:asciiTheme="majorBidi" w:hAnsiTheme="majorBidi" w:cstheme="majorBidi"/>
        </w:rPr>
        <w:br w:type="page"/>
      </w:r>
      <w:bookmarkStart w:id="1227" w:name="_Toc437692911"/>
      <w:bookmarkStart w:id="1228" w:name="_Toc125952759"/>
      <w:bookmarkStart w:id="1229" w:name="_Toc59196870"/>
      <w:bookmarkStart w:id="1230" w:name="_Toc59197255"/>
      <w:r w:rsidRPr="00133EB9">
        <w:rPr>
          <w:rFonts w:asciiTheme="majorBidi" w:hAnsiTheme="majorBidi" w:cstheme="majorBidi"/>
          <w:sz w:val="28"/>
        </w:rPr>
        <w:t>Appendix</w:t>
      </w:r>
      <w:r w:rsidR="007E703B" w:rsidRPr="00133EB9">
        <w:rPr>
          <w:rFonts w:asciiTheme="majorBidi" w:hAnsiTheme="majorBidi" w:cstheme="majorBidi"/>
          <w:sz w:val="28"/>
        </w:rPr>
        <w:t xml:space="preserve"> </w:t>
      </w:r>
      <w:r w:rsidRPr="00133EB9">
        <w:rPr>
          <w:rFonts w:asciiTheme="majorBidi" w:hAnsiTheme="majorBidi" w:cstheme="majorBidi"/>
          <w:sz w:val="28"/>
        </w:rPr>
        <w:t>3.</w:t>
      </w:r>
      <w:r w:rsidR="007E703B" w:rsidRPr="00133EB9">
        <w:rPr>
          <w:rFonts w:asciiTheme="majorBidi" w:hAnsiTheme="majorBidi" w:cstheme="majorBidi"/>
          <w:sz w:val="28"/>
        </w:rPr>
        <w:t xml:space="preserve">  </w:t>
      </w:r>
      <w:r w:rsidRPr="00133EB9">
        <w:rPr>
          <w:rFonts w:asciiTheme="majorBidi" w:hAnsiTheme="majorBidi" w:cstheme="majorBidi"/>
          <w:sz w:val="28"/>
        </w:rPr>
        <w:t>Insurance</w:t>
      </w:r>
      <w:r w:rsidR="007E703B" w:rsidRPr="00133EB9">
        <w:rPr>
          <w:rFonts w:asciiTheme="majorBidi" w:hAnsiTheme="majorBidi" w:cstheme="majorBidi"/>
          <w:sz w:val="28"/>
        </w:rPr>
        <w:t xml:space="preserve"> </w:t>
      </w:r>
      <w:r w:rsidRPr="00133EB9">
        <w:rPr>
          <w:rFonts w:asciiTheme="majorBidi" w:hAnsiTheme="majorBidi" w:cstheme="majorBidi"/>
          <w:sz w:val="28"/>
        </w:rPr>
        <w:t>Requirements</w:t>
      </w:r>
      <w:bookmarkEnd w:id="1227"/>
      <w:bookmarkEnd w:id="1228"/>
      <w:bookmarkEnd w:id="1229"/>
      <w:bookmarkEnd w:id="1230"/>
    </w:p>
    <w:p w14:paraId="62984F4F" w14:textId="77777777" w:rsidR="005B4A5F" w:rsidRPr="00133EB9" w:rsidRDefault="005B4A5F" w:rsidP="001D5093">
      <w:pPr>
        <w:rPr>
          <w:rFonts w:asciiTheme="majorBidi" w:hAnsiTheme="majorBidi" w:cstheme="majorBidi"/>
          <w:b/>
        </w:rPr>
      </w:pPr>
      <w:r w:rsidRPr="00133EB9">
        <w:rPr>
          <w:rFonts w:asciiTheme="majorBidi" w:hAnsiTheme="majorBidi" w:cstheme="majorBidi"/>
          <w:b/>
        </w:rPr>
        <w:t>Insurances</w:t>
      </w:r>
      <w:r w:rsidR="007E703B" w:rsidRPr="00133EB9">
        <w:rPr>
          <w:rFonts w:asciiTheme="majorBidi" w:hAnsiTheme="majorBidi" w:cstheme="majorBidi"/>
          <w:b/>
        </w:rPr>
        <w:t xml:space="preserve"> </w:t>
      </w:r>
      <w:r w:rsidRPr="00133EB9">
        <w:rPr>
          <w:rFonts w:asciiTheme="majorBidi" w:hAnsiTheme="majorBidi" w:cstheme="majorBidi"/>
          <w:b/>
        </w:rPr>
        <w:t>to</w:t>
      </w:r>
      <w:r w:rsidR="007E703B" w:rsidRPr="00133EB9">
        <w:rPr>
          <w:rFonts w:asciiTheme="majorBidi" w:hAnsiTheme="majorBidi" w:cstheme="majorBidi"/>
          <w:b/>
        </w:rPr>
        <w:t xml:space="preserve"> </w:t>
      </w:r>
      <w:r w:rsidRPr="00133EB9">
        <w:rPr>
          <w:rFonts w:asciiTheme="majorBidi" w:hAnsiTheme="majorBidi" w:cstheme="majorBidi"/>
          <w:b/>
        </w:rPr>
        <w:t>be</w:t>
      </w:r>
      <w:r w:rsidR="007E703B" w:rsidRPr="00133EB9">
        <w:rPr>
          <w:rFonts w:asciiTheme="majorBidi" w:hAnsiTheme="majorBidi" w:cstheme="majorBidi"/>
          <w:b/>
        </w:rPr>
        <w:t xml:space="preserve"> </w:t>
      </w:r>
      <w:r w:rsidRPr="00133EB9">
        <w:rPr>
          <w:rFonts w:asciiTheme="majorBidi" w:hAnsiTheme="majorBidi" w:cstheme="majorBidi"/>
          <w:b/>
        </w:rPr>
        <w:t>Taken</w:t>
      </w:r>
      <w:r w:rsidR="007E703B" w:rsidRPr="00133EB9">
        <w:rPr>
          <w:rFonts w:asciiTheme="majorBidi" w:hAnsiTheme="majorBidi" w:cstheme="majorBidi"/>
          <w:b/>
        </w:rPr>
        <w:t xml:space="preserve"> </w:t>
      </w:r>
      <w:r w:rsidRPr="00133EB9">
        <w:rPr>
          <w:rFonts w:asciiTheme="majorBidi" w:hAnsiTheme="majorBidi" w:cstheme="majorBidi"/>
          <w:b/>
        </w:rPr>
        <w:t>Out</w:t>
      </w:r>
      <w:r w:rsidR="007E703B" w:rsidRPr="00133EB9">
        <w:rPr>
          <w:rFonts w:asciiTheme="majorBidi" w:hAnsiTheme="majorBidi" w:cstheme="majorBidi"/>
          <w:b/>
        </w:rPr>
        <w:t xml:space="preserve"> </w:t>
      </w:r>
      <w:r w:rsidRPr="00133EB9">
        <w:rPr>
          <w:rFonts w:asciiTheme="majorBidi" w:hAnsiTheme="majorBidi" w:cstheme="majorBidi"/>
          <w:b/>
        </w:rPr>
        <w:t>by</w:t>
      </w:r>
      <w:r w:rsidR="007E703B" w:rsidRPr="00133EB9">
        <w:rPr>
          <w:rFonts w:asciiTheme="majorBidi" w:hAnsiTheme="majorBidi" w:cstheme="majorBidi"/>
          <w:b/>
        </w:rPr>
        <w:t xml:space="preserve"> </w:t>
      </w:r>
      <w:r w:rsidRPr="00133EB9">
        <w:rPr>
          <w:rFonts w:asciiTheme="majorBidi" w:hAnsiTheme="majorBidi" w:cstheme="majorBidi"/>
          <w:b/>
        </w:rPr>
        <w:t>the</w:t>
      </w:r>
      <w:r w:rsidR="007E703B" w:rsidRPr="00133EB9">
        <w:rPr>
          <w:rFonts w:asciiTheme="majorBidi" w:hAnsiTheme="majorBidi" w:cstheme="majorBidi"/>
          <w:b/>
        </w:rPr>
        <w:t xml:space="preserve"> </w:t>
      </w:r>
      <w:r w:rsidRPr="00133EB9">
        <w:rPr>
          <w:rFonts w:asciiTheme="majorBidi" w:hAnsiTheme="majorBidi" w:cstheme="majorBidi"/>
          <w:b/>
        </w:rPr>
        <w:t>Contractor</w:t>
      </w:r>
    </w:p>
    <w:p w14:paraId="0827706E" w14:textId="77777777" w:rsidR="005B4A5F" w:rsidRPr="00133EB9" w:rsidRDefault="005B4A5F" w:rsidP="001D5093">
      <w:pPr>
        <w:rPr>
          <w:rFonts w:asciiTheme="majorBidi" w:hAnsiTheme="majorBidi" w:cstheme="majorBidi"/>
        </w:rPr>
      </w:pPr>
    </w:p>
    <w:p w14:paraId="6C10E08F" w14:textId="77777777" w:rsidR="005B4A5F" w:rsidRPr="00133EB9" w:rsidRDefault="005B4A5F" w:rsidP="001D5093">
      <w:pPr>
        <w:rPr>
          <w:rFonts w:asciiTheme="majorBidi" w:hAnsiTheme="majorBidi" w:cstheme="majorBidi"/>
        </w:rPr>
      </w:pPr>
      <w:r w:rsidRPr="00133EB9">
        <w:rPr>
          <w:rFonts w:asciiTheme="majorBidi" w:hAnsiTheme="majorBidi" w:cstheme="majorBidi"/>
        </w:rPr>
        <w:t>In</w:t>
      </w:r>
      <w:r w:rsidR="007E703B" w:rsidRPr="00133EB9">
        <w:rPr>
          <w:rFonts w:asciiTheme="majorBidi" w:hAnsiTheme="majorBidi" w:cstheme="majorBidi"/>
        </w:rPr>
        <w:t xml:space="preserve"> </w:t>
      </w:r>
      <w:r w:rsidRPr="00133EB9">
        <w:rPr>
          <w:rFonts w:asciiTheme="majorBidi" w:hAnsiTheme="majorBidi" w:cstheme="majorBidi"/>
        </w:rPr>
        <w:t>accordance</w:t>
      </w:r>
      <w:r w:rsidR="007E703B" w:rsidRPr="00133EB9">
        <w:rPr>
          <w:rFonts w:asciiTheme="majorBidi" w:hAnsiTheme="majorBidi" w:cstheme="majorBidi"/>
        </w:rPr>
        <w:t xml:space="preserve"> </w:t>
      </w:r>
      <w:r w:rsidRPr="00133EB9">
        <w:rPr>
          <w:rFonts w:asciiTheme="majorBidi" w:hAnsiTheme="majorBidi" w:cstheme="majorBidi"/>
        </w:rPr>
        <w:t>with</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provisions</w:t>
      </w:r>
      <w:r w:rsidR="007E703B" w:rsidRPr="00133EB9">
        <w:rPr>
          <w:rFonts w:asciiTheme="majorBidi" w:hAnsiTheme="majorBidi" w:cstheme="majorBidi"/>
        </w:rPr>
        <w:t xml:space="preserve"> </w:t>
      </w:r>
      <w:r w:rsidRPr="00133EB9">
        <w:rPr>
          <w:rFonts w:asciiTheme="majorBidi" w:hAnsiTheme="majorBidi" w:cstheme="majorBidi"/>
        </w:rPr>
        <w:t>of</w:t>
      </w:r>
      <w:r w:rsidR="007E703B" w:rsidRPr="00133EB9">
        <w:rPr>
          <w:rFonts w:asciiTheme="majorBidi" w:hAnsiTheme="majorBidi" w:cstheme="majorBidi"/>
        </w:rPr>
        <w:t xml:space="preserve"> </w:t>
      </w:r>
      <w:r w:rsidRPr="00133EB9">
        <w:rPr>
          <w:rFonts w:asciiTheme="majorBidi" w:hAnsiTheme="majorBidi" w:cstheme="majorBidi"/>
        </w:rPr>
        <w:t>GCC</w:t>
      </w:r>
      <w:r w:rsidR="007E703B" w:rsidRPr="00133EB9">
        <w:rPr>
          <w:rFonts w:asciiTheme="majorBidi" w:hAnsiTheme="majorBidi" w:cstheme="majorBidi"/>
        </w:rPr>
        <w:t xml:space="preserve"> </w:t>
      </w:r>
      <w:r w:rsidRPr="00133EB9">
        <w:rPr>
          <w:rFonts w:asciiTheme="majorBidi" w:hAnsiTheme="majorBidi" w:cstheme="majorBidi"/>
        </w:rPr>
        <w:t>Clause</w:t>
      </w:r>
      <w:r w:rsidR="007E703B" w:rsidRPr="00133EB9">
        <w:rPr>
          <w:rFonts w:asciiTheme="majorBidi" w:hAnsiTheme="majorBidi" w:cstheme="majorBidi"/>
        </w:rPr>
        <w:t xml:space="preserve"> </w:t>
      </w:r>
      <w:r w:rsidRPr="00133EB9">
        <w:rPr>
          <w:rFonts w:asciiTheme="majorBidi" w:hAnsiTheme="majorBidi" w:cstheme="majorBidi"/>
        </w:rPr>
        <w:t>34,</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Contractor</w:t>
      </w:r>
      <w:r w:rsidR="007E703B" w:rsidRPr="00133EB9">
        <w:rPr>
          <w:rFonts w:asciiTheme="majorBidi" w:hAnsiTheme="majorBidi" w:cstheme="majorBidi"/>
        </w:rPr>
        <w:t xml:space="preserve"> </w:t>
      </w:r>
      <w:r w:rsidRPr="00133EB9">
        <w:rPr>
          <w:rFonts w:asciiTheme="majorBidi" w:hAnsiTheme="majorBidi" w:cstheme="majorBidi"/>
        </w:rPr>
        <w:t>shall</w:t>
      </w:r>
      <w:r w:rsidR="007E703B" w:rsidRPr="00133EB9">
        <w:rPr>
          <w:rFonts w:asciiTheme="majorBidi" w:hAnsiTheme="majorBidi" w:cstheme="majorBidi"/>
        </w:rPr>
        <w:t xml:space="preserve"> </w:t>
      </w:r>
      <w:r w:rsidRPr="00133EB9">
        <w:rPr>
          <w:rFonts w:asciiTheme="majorBidi" w:hAnsiTheme="majorBidi" w:cstheme="majorBidi"/>
        </w:rPr>
        <w:t>at</w:t>
      </w:r>
      <w:r w:rsidR="007E703B" w:rsidRPr="00133EB9">
        <w:rPr>
          <w:rFonts w:asciiTheme="majorBidi" w:hAnsiTheme="majorBidi" w:cstheme="majorBidi"/>
        </w:rPr>
        <w:t xml:space="preserve"> </w:t>
      </w:r>
      <w:r w:rsidRPr="00133EB9">
        <w:rPr>
          <w:rFonts w:asciiTheme="majorBidi" w:hAnsiTheme="majorBidi" w:cstheme="majorBidi"/>
        </w:rPr>
        <w:t>its</w:t>
      </w:r>
      <w:r w:rsidR="007E703B" w:rsidRPr="00133EB9">
        <w:rPr>
          <w:rFonts w:asciiTheme="majorBidi" w:hAnsiTheme="majorBidi" w:cstheme="majorBidi"/>
        </w:rPr>
        <w:t xml:space="preserve"> </w:t>
      </w:r>
      <w:r w:rsidRPr="00133EB9">
        <w:rPr>
          <w:rFonts w:asciiTheme="majorBidi" w:hAnsiTheme="majorBidi" w:cstheme="majorBidi"/>
        </w:rPr>
        <w:t>expense</w:t>
      </w:r>
      <w:r w:rsidR="007E703B" w:rsidRPr="00133EB9">
        <w:rPr>
          <w:rFonts w:asciiTheme="majorBidi" w:hAnsiTheme="majorBidi" w:cstheme="majorBidi"/>
        </w:rPr>
        <w:t xml:space="preserve"> </w:t>
      </w:r>
      <w:r w:rsidRPr="00133EB9">
        <w:rPr>
          <w:rFonts w:asciiTheme="majorBidi" w:hAnsiTheme="majorBidi" w:cstheme="majorBidi"/>
        </w:rPr>
        <w:t>take</w:t>
      </w:r>
      <w:r w:rsidR="007E703B" w:rsidRPr="00133EB9">
        <w:rPr>
          <w:rFonts w:asciiTheme="majorBidi" w:hAnsiTheme="majorBidi" w:cstheme="majorBidi"/>
        </w:rPr>
        <w:t xml:space="preserve"> </w:t>
      </w:r>
      <w:r w:rsidRPr="00133EB9">
        <w:rPr>
          <w:rFonts w:asciiTheme="majorBidi" w:hAnsiTheme="majorBidi" w:cstheme="majorBidi"/>
        </w:rPr>
        <w:t>out</w:t>
      </w:r>
      <w:r w:rsidR="007E703B" w:rsidRPr="00133EB9">
        <w:rPr>
          <w:rFonts w:asciiTheme="majorBidi" w:hAnsiTheme="majorBidi" w:cstheme="majorBidi"/>
        </w:rPr>
        <w:t xml:space="preserve"> </w:t>
      </w:r>
      <w:r w:rsidRPr="00133EB9">
        <w:rPr>
          <w:rFonts w:asciiTheme="majorBidi" w:hAnsiTheme="majorBidi" w:cstheme="majorBidi"/>
        </w:rPr>
        <w:t>and</w:t>
      </w:r>
      <w:r w:rsidR="007E703B" w:rsidRPr="00133EB9">
        <w:rPr>
          <w:rFonts w:asciiTheme="majorBidi" w:hAnsiTheme="majorBidi" w:cstheme="majorBidi"/>
        </w:rPr>
        <w:t xml:space="preserve"> </w:t>
      </w:r>
      <w:r w:rsidRPr="00133EB9">
        <w:rPr>
          <w:rFonts w:asciiTheme="majorBidi" w:hAnsiTheme="majorBidi" w:cstheme="majorBidi"/>
        </w:rPr>
        <w:t>maintain</w:t>
      </w:r>
      <w:r w:rsidR="007E703B" w:rsidRPr="00133EB9">
        <w:rPr>
          <w:rFonts w:asciiTheme="majorBidi" w:hAnsiTheme="majorBidi" w:cstheme="majorBidi"/>
        </w:rPr>
        <w:t xml:space="preserve"> </w:t>
      </w:r>
      <w:r w:rsidRPr="00133EB9">
        <w:rPr>
          <w:rFonts w:asciiTheme="majorBidi" w:hAnsiTheme="majorBidi" w:cstheme="majorBidi"/>
        </w:rPr>
        <w:t>in</w:t>
      </w:r>
      <w:r w:rsidR="007E703B" w:rsidRPr="00133EB9">
        <w:rPr>
          <w:rFonts w:asciiTheme="majorBidi" w:hAnsiTheme="majorBidi" w:cstheme="majorBidi"/>
        </w:rPr>
        <w:t xml:space="preserve"> </w:t>
      </w:r>
      <w:r w:rsidRPr="00133EB9">
        <w:rPr>
          <w:rFonts w:asciiTheme="majorBidi" w:hAnsiTheme="majorBidi" w:cstheme="majorBidi"/>
        </w:rPr>
        <w:t>effect,</w:t>
      </w:r>
      <w:r w:rsidR="007E703B" w:rsidRPr="00133EB9">
        <w:rPr>
          <w:rFonts w:asciiTheme="majorBidi" w:hAnsiTheme="majorBidi" w:cstheme="majorBidi"/>
        </w:rPr>
        <w:t xml:space="preserve"> </w:t>
      </w:r>
      <w:r w:rsidRPr="00133EB9">
        <w:rPr>
          <w:rFonts w:asciiTheme="majorBidi" w:hAnsiTheme="majorBidi" w:cstheme="majorBidi"/>
        </w:rPr>
        <w:t>or</w:t>
      </w:r>
      <w:r w:rsidR="007E703B" w:rsidRPr="00133EB9">
        <w:rPr>
          <w:rFonts w:asciiTheme="majorBidi" w:hAnsiTheme="majorBidi" w:cstheme="majorBidi"/>
        </w:rPr>
        <w:t xml:space="preserve"> </w:t>
      </w:r>
      <w:r w:rsidRPr="00133EB9">
        <w:rPr>
          <w:rFonts w:asciiTheme="majorBidi" w:hAnsiTheme="majorBidi" w:cstheme="majorBidi"/>
        </w:rPr>
        <w:t>cause</w:t>
      </w:r>
      <w:r w:rsidR="007E703B" w:rsidRPr="00133EB9">
        <w:rPr>
          <w:rFonts w:asciiTheme="majorBidi" w:hAnsiTheme="majorBidi" w:cstheme="majorBidi"/>
        </w:rPr>
        <w:t xml:space="preserve"> </w:t>
      </w:r>
      <w:r w:rsidRPr="00133EB9">
        <w:rPr>
          <w:rFonts w:asciiTheme="majorBidi" w:hAnsiTheme="majorBidi" w:cstheme="majorBidi"/>
        </w:rPr>
        <w:t>to</w:t>
      </w:r>
      <w:r w:rsidR="007E703B" w:rsidRPr="00133EB9">
        <w:rPr>
          <w:rFonts w:asciiTheme="majorBidi" w:hAnsiTheme="majorBidi" w:cstheme="majorBidi"/>
        </w:rPr>
        <w:t xml:space="preserve"> </w:t>
      </w:r>
      <w:r w:rsidRPr="00133EB9">
        <w:rPr>
          <w:rFonts w:asciiTheme="majorBidi" w:hAnsiTheme="majorBidi" w:cstheme="majorBidi"/>
        </w:rPr>
        <w:t>be</w:t>
      </w:r>
      <w:r w:rsidR="007E703B" w:rsidRPr="00133EB9">
        <w:rPr>
          <w:rFonts w:asciiTheme="majorBidi" w:hAnsiTheme="majorBidi" w:cstheme="majorBidi"/>
        </w:rPr>
        <w:t xml:space="preserve"> </w:t>
      </w:r>
      <w:r w:rsidRPr="00133EB9">
        <w:rPr>
          <w:rFonts w:asciiTheme="majorBidi" w:hAnsiTheme="majorBidi" w:cstheme="majorBidi"/>
        </w:rPr>
        <w:t>taken</w:t>
      </w:r>
      <w:r w:rsidR="007E703B" w:rsidRPr="00133EB9">
        <w:rPr>
          <w:rFonts w:asciiTheme="majorBidi" w:hAnsiTheme="majorBidi" w:cstheme="majorBidi"/>
        </w:rPr>
        <w:t xml:space="preserve"> </w:t>
      </w:r>
      <w:r w:rsidRPr="00133EB9">
        <w:rPr>
          <w:rFonts w:asciiTheme="majorBidi" w:hAnsiTheme="majorBidi" w:cstheme="majorBidi"/>
        </w:rPr>
        <w:t>out</w:t>
      </w:r>
      <w:r w:rsidR="007E703B" w:rsidRPr="00133EB9">
        <w:rPr>
          <w:rFonts w:asciiTheme="majorBidi" w:hAnsiTheme="majorBidi" w:cstheme="majorBidi"/>
        </w:rPr>
        <w:t xml:space="preserve"> </w:t>
      </w:r>
      <w:r w:rsidRPr="00133EB9">
        <w:rPr>
          <w:rFonts w:asciiTheme="majorBidi" w:hAnsiTheme="majorBidi" w:cstheme="majorBidi"/>
        </w:rPr>
        <w:t>and</w:t>
      </w:r>
      <w:r w:rsidR="007E703B" w:rsidRPr="00133EB9">
        <w:rPr>
          <w:rFonts w:asciiTheme="majorBidi" w:hAnsiTheme="majorBidi" w:cstheme="majorBidi"/>
        </w:rPr>
        <w:t xml:space="preserve"> </w:t>
      </w:r>
      <w:r w:rsidRPr="00133EB9">
        <w:rPr>
          <w:rFonts w:asciiTheme="majorBidi" w:hAnsiTheme="majorBidi" w:cstheme="majorBidi"/>
        </w:rPr>
        <w:t>maintained</w:t>
      </w:r>
      <w:r w:rsidR="007E703B" w:rsidRPr="00133EB9">
        <w:rPr>
          <w:rFonts w:asciiTheme="majorBidi" w:hAnsiTheme="majorBidi" w:cstheme="majorBidi"/>
        </w:rPr>
        <w:t xml:space="preserve"> </w:t>
      </w:r>
      <w:r w:rsidRPr="00133EB9">
        <w:rPr>
          <w:rFonts w:asciiTheme="majorBidi" w:hAnsiTheme="majorBidi" w:cstheme="majorBidi"/>
        </w:rPr>
        <w:t>in</w:t>
      </w:r>
      <w:r w:rsidR="007E703B" w:rsidRPr="00133EB9">
        <w:rPr>
          <w:rFonts w:asciiTheme="majorBidi" w:hAnsiTheme="majorBidi" w:cstheme="majorBidi"/>
        </w:rPr>
        <w:t xml:space="preserve"> </w:t>
      </w:r>
      <w:r w:rsidRPr="00133EB9">
        <w:rPr>
          <w:rFonts w:asciiTheme="majorBidi" w:hAnsiTheme="majorBidi" w:cstheme="majorBidi"/>
        </w:rPr>
        <w:t>effect,</w:t>
      </w:r>
      <w:r w:rsidR="007E703B" w:rsidRPr="00133EB9">
        <w:rPr>
          <w:rFonts w:asciiTheme="majorBidi" w:hAnsiTheme="majorBidi" w:cstheme="majorBidi"/>
        </w:rPr>
        <w:t xml:space="preserve"> </w:t>
      </w:r>
      <w:r w:rsidRPr="00133EB9">
        <w:rPr>
          <w:rFonts w:asciiTheme="majorBidi" w:hAnsiTheme="majorBidi" w:cstheme="majorBidi"/>
        </w:rPr>
        <w:t>during</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performance</w:t>
      </w:r>
      <w:r w:rsidR="007E703B" w:rsidRPr="00133EB9">
        <w:rPr>
          <w:rFonts w:asciiTheme="majorBidi" w:hAnsiTheme="majorBidi" w:cstheme="majorBidi"/>
        </w:rPr>
        <w:t xml:space="preserve"> </w:t>
      </w:r>
      <w:r w:rsidRPr="00133EB9">
        <w:rPr>
          <w:rFonts w:asciiTheme="majorBidi" w:hAnsiTheme="majorBidi" w:cstheme="majorBidi"/>
        </w:rPr>
        <w:t>of</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Contract,</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insurances</w:t>
      </w:r>
      <w:r w:rsidR="007E703B" w:rsidRPr="00133EB9">
        <w:rPr>
          <w:rFonts w:asciiTheme="majorBidi" w:hAnsiTheme="majorBidi" w:cstheme="majorBidi"/>
        </w:rPr>
        <w:t xml:space="preserve"> </w:t>
      </w:r>
      <w:r w:rsidRPr="00133EB9">
        <w:rPr>
          <w:rFonts w:asciiTheme="majorBidi" w:hAnsiTheme="majorBidi" w:cstheme="majorBidi"/>
        </w:rPr>
        <w:t>set</w:t>
      </w:r>
      <w:r w:rsidR="007E703B" w:rsidRPr="00133EB9">
        <w:rPr>
          <w:rFonts w:asciiTheme="majorBidi" w:hAnsiTheme="majorBidi" w:cstheme="majorBidi"/>
        </w:rPr>
        <w:t xml:space="preserve"> </w:t>
      </w:r>
      <w:r w:rsidRPr="00133EB9">
        <w:rPr>
          <w:rFonts w:asciiTheme="majorBidi" w:hAnsiTheme="majorBidi" w:cstheme="majorBidi"/>
        </w:rPr>
        <w:t>forth</w:t>
      </w:r>
      <w:r w:rsidR="007E703B" w:rsidRPr="00133EB9">
        <w:rPr>
          <w:rFonts w:asciiTheme="majorBidi" w:hAnsiTheme="majorBidi" w:cstheme="majorBidi"/>
        </w:rPr>
        <w:t xml:space="preserve"> </w:t>
      </w:r>
      <w:r w:rsidRPr="00133EB9">
        <w:rPr>
          <w:rFonts w:asciiTheme="majorBidi" w:hAnsiTheme="majorBidi" w:cstheme="majorBidi"/>
        </w:rPr>
        <w:t>below</w:t>
      </w:r>
      <w:r w:rsidR="007E703B" w:rsidRPr="00133EB9">
        <w:rPr>
          <w:rFonts w:asciiTheme="majorBidi" w:hAnsiTheme="majorBidi" w:cstheme="majorBidi"/>
        </w:rPr>
        <w:t xml:space="preserve"> </w:t>
      </w:r>
      <w:r w:rsidRPr="00133EB9">
        <w:rPr>
          <w:rFonts w:asciiTheme="majorBidi" w:hAnsiTheme="majorBidi" w:cstheme="majorBidi"/>
        </w:rPr>
        <w:t>in</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sums</w:t>
      </w:r>
      <w:r w:rsidR="007E703B" w:rsidRPr="00133EB9">
        <w:rPr>
          <w:rFonts w:asciiTheme="majorBidi" w:hAnsiTheme="majorBidi" w:cstheme="majorBidi"/>
        </w:rPr>
        <w:t xml:space="preserve"> </w:t>
      </w:r>
      <w:r w:rsidRPr="00133EB9">
        <w:rPr>
          <w:rFonts w:asciiTheme="majorBidi" w:hAnsiTheme="majorBidi" w:cstheme="majorBidi"/>
        </w:rPr>
        <w:t>and</w:t>
      </w:r>
      <w:r w:rsidR="007E703B" w:rsidRPr="00133EB9">
        <w:rPr>
          <w:rFonts w:asciiTheme="majorBidi" w:hAnsiTheme="majorBidi" w:cstheme="majorBidi"/>
        </w:rPr>
        <w:t xml:space="preserve"> </w:t>
      </w:r>
      <w:r w:rsidRPr="00133EB9">
        <w:rPr>
          <w:rFonts w:asciiTheme="majorBidi" w:hAnsiTheme="majorBidi" w:cstheme="majorBidi"/>
        </w:rPr>
        <w:t>with</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deductibles</w:t>
      </w:r>
      <w:r w:rsidR="007E703B" w:rsidRPr="00133EB9">
        <w:rPr>
          <w:rFonts w:asciiTheme="majorBidi" w:hAnsiTheme="majorBidi" w:cstheme="majorBidi"/>
        </w:rPr>
        <w:t xml:space="preserve"> </w:t>
      </w:r>
      <w:r w:rsidRPr="00133EB9">
        <w:rPr>
          <w:rFonts w:asciiTheme="majorBidi" w:hAnsiTheme="majorBidi" w:cstheme="majorBidi"/>
        </w:rPr>
        <w:t>and</w:t>
      </w:r>
      <w:r w:rsidR="007E703B" w:rsidRPr="00133EB9">
        <w:rPr>
          <w:rFonts w:asciiTheme="majorBidi" w:hAnsiTheme="majorBidi" w:cstheme="majorBidi"/>
        </w:rPr>
        <w:t xml:space="preserve"> </w:t>
      </w:r>
      <w:r w:rsidRPr="00133EB9">
        <w:rPr>
          <w:rFonts w:asciiTheme="majorBidi" w:hAnsiTheme="majorBidi" w:cstheme="majorBidi"/>
        </w:rPr>
        <w:t>other</w:t>
      </w:r>
      <w:r w:rsidR="007E703B" w:rsidRPr="00133EB9">
        <w:rPr>
          <w:rFonts w:asciiTheme="majorBidi" w:hAnsiTheme="majorBidi" w:cstheme="majorBidi"/>
        </w:rPr>
        <w:t xml:space="preserve"> </w:t>
      </w:r>
      <w:r w:rsidRPr="00133EB9">
        <w:rPr>
          <w:rFonts w:asciiTheme="majorBidi" w:hAnsiTheme="majorBidi" w:cstheme="majorBidi"/>
        </w:rPr>
        <w:t>conditions</w:t>
      </w:r>
      <w:r w:rsidR="007E703B" w:rsidRPr="00133EB9">
        <w:rPr>
          <w:rFonts w:asciiTheme="majorBidi" w:hAnsiTheme="majorBidi" w:cstheme="majorBidi"/>
        </w:rPr>
        <w:t xml:space="preserve"> </w:t>
      </w:r>
      <w:r w:rsidRPr="00133EB9">
        <w:rPr>
          <w:rFonts w:asciiTheme="majorBidi" w:hAnsiTheme="majorBidi" w:cstheme="majorBidi"/>
        </w:rPr>
        <w:t>specified.</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identity</w:t>
      </w:r>
      <w:r w:rsidR="007E703B" w:rsidRPr="00133EB9">
        <w:rPr>
          <w:rFonts w:asciiTheme="majorBidi" w:hAnsiTheme="majorBidi" w:cstheme="majorBidi"/>
        </w:rPr>
        <w:t xml:space="preserve"> </w:t>
      </w:r>
      <w:r w:rsidRPr="00133EB9">
        <w:rPr>
          <w:rFonts w:asciiTheme="majorBidi" w:hAnsiTheme="majorBidi" w:cstheme="majorBidi"/>
        </w:rPr>
        <w:t>of</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insurers</w:t>
      </w:r>
      <w:r w:rsidR="007E703B" w:rsidRPr="00133EB9">
        <w:rPr>
          <w:rFonts w:asciiTheme="majorBidi" w:hAnsiTheme="majorBidi" w:cstheme="majorBidi"/>
        </w:rPr>
        <w:t xml:space="preserve"> </w:t>
      </w:r>
      <w:r w:rsidRPr="00133EB9">
        <w:rPr>
          <w:rFonts w:asciiTheme="majorBidi" w:hAnsiTheme="majorBidi" w:cstheme="majorBidi"/>
        </w:rPr>
        <w:t>and</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form</w:t>
      </w:r>
      <w:r w:rsidR="007E703B" w:rsidRPr="00133EB9">
        <w:rPr>
          <w:rFonts w:asciiTheme="majorBidi" w:hAnsiTheme="majorBidi" w:cstheme="majorBidi"/>
        </w:rPr>
        <w:t xml:space="preserve"> </w:t>
      </w:r>
      <w:r w:rsidRPr="00133EB9">
        <w:rPr>
          <w:rFonts w:asciiTheme="majorBidi" w:hAnsiTheme="majorBidi" w:cstheme="majorBidi"/>
        </w:rPr>
        <w:t>of</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policies</w:t>
      </w:r>
      <w:r w:rsidR="007E703B" w:rsidRPr="00133EB9">
        <w:rPr>
          <w:rFonts w:asciiTheme="majorBidi" w:hAnsiTheme="majorBidi" w:cstheme="majorBidi"/>
        </w:rPr>
        <w:t xml:space="preserve"> </w:t>
      </w:r>
      <w:r w:rsidRPr="00133EB9">
        <w:rPr>
          <w:rFonts w:asciiTheme="majorBidi" w:hAnsiTheme="majorBidi" w:cstheme="majorBidi"/>
        </w:rPr>
        <w:t>shall</w:t>
      </w:r>
      <w:r w:rsidR="007E703B" w:rsidRPr="00133EB9">
        <w:rPr>
          <w:rFonts w:asciiTheme="majorBidi" w:hAnsiTheme="majorBidi" w:cstheme="majorBidi"/>
        </w:rPr>
        <w:t xml:space="preserve"> </w:t>
      </w:r>
      <w:r w:rsidRPr="00133EB9">
        <w:rPr>
          <w:rFonts w:asciiTheme="majorBidi" w:hAnsiTheme="majorBidi" w:cstheme="majorBidi"/>
        </w:rPr>
        <w:t>be</w:t>
      </w:r>
      <w:r w:rsidR="007E703B" w:rsidRPr="00133EB9">
        <w:rPr>
          <w:rFonts w:asciiTheme="majorBidi" w:hAnsiTheme="majorBidi" w:cstheme="majorBidi"/>
        </w:rPr>
        <w:t xml:space="preserve"> </w:t>
      </w:r>
      <w:r w:rsidRPr="00133EB9">
        <w:rPr>
          <w:rFonts w:asciiTheme="majorBidi" w:hAnsiTheme="majorBidi" w:cstheme="majorBidi"/>
        </w:rPr>
        <w:t>subject</w:t>
      </w:r>
      <w:r w:rsidR="007E703B" w:rsidRPr="00133EB9">
        <w:rPr>
          <w:rFonts w:asciiTheme="majorBidi" w:hAnsiTheme="majorBidi" w:cstheme="majorBidi"/>
        </w:rPr>
        <w:t xml:space="preserve"> </w:t>
      </w:r>
      <w:r w:rsidRPr="00133EB9">
        <w:rPr>
          <w:rFonts w:asciiTheme="majorBidi" w:hAnsiTheme="majorBidi" w:cstheme="majorBidi"/>
        </w:rPr>
        <w:t>to</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approval</w:t>
      </w:r>
      <w:r w:rsidR="007E703B" w:rsidRPr="00133EB9">
        <w:rPr>
          <w:rFonts w:asciiTheme="majorBidi" w:hAnsiTheme="majorBidi" w:cstheme="majorBidi"/>
        </w:rPr>
        <w:t xml:space="preserve"> </w:t>
      </w:r>
      <w:r w:rsidRPr="00133EB9">
        <w:rPr>
          <w:rFonts w:asciiTheme="majorBidi" w:hAnsiTheme="majorBidi" w:cstheme="majorBidi"/>
        </w:rPr>
        <w:t>of</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Employer,</w:t>
      </w:r>
      <w:r w:rsidR="007E703B" w:rsidRPr="00133EB9">
        <w:rPr>
          <w:rFonts w:asciiTheme="majorBidi" w:hAnsiTheme="majorBidi" w:cstheme="majorBidi"/>
        </w:rPr>
        <w:t xml:space="preserve"> </w:t>
      </w:r>
      <w:r w:rsidRPr="00133EB9">
        <w:rPr>
          <w:rFonts w:asciiTheme="majorBidi" w:hAnsiTheme="majorBidi" w:cstheme="majorBidi"/>
        </w:rPr>
        <w:t>such</w:t>
      </w:r>
      <w:r w:rsidR="007E703B" w:rsidRPr="00133EB9">
        <w:rPr>
          <w:rFonts w:asciiTheme="majorBidi" w:hAnsiTheme="majorBidi" w:cstheme="majorBidi"/>
        </w:rPr>
        <w:t xml:space="preserve"> </w:t>
      </w:r>
      <w:r w:rsidRPr="00133EB9">
        <w:rPr>
          <w:rFonts w:asciiTheme="majorBidi" w:hAnsiTheme="majorBidi" w:cstheme="majorBidi"/>
        </w:rPr>
        <w:t>approval</w:t>
      </w:r>
      <w:r w:rsidR="007E703B" w:rsidRPr="00133EB9">
        <w:rPr>
          <w:rFonts w:asciiTheme="majorBidi" w:hAnsiTheme="majorBidi" w:cstheme="majorBidi"/>
        </w:rPr>
        <w:t xml:space="preserve"> </w:t>
      </w:r>
      <w:r w:rsidRPr="00133EB9">
        <w:rPr>
          <w:rFonts w:asciiTheme="majorBidi" w:hAnsiTheme="majorBidi" w:cstheme="majorBidi"/>
        </w:rPr>
        <w:t>not</w:t>
      </w:r>
      <w:r w:rsidR="007E703B" w:rsidRPr="00133EB9">
        <w:rPr>
          <w:rFonts w:asciiTheme="majorBidi" w:hAnsiTheme="majorBidi" w:cstheme="majorBidi"/>
        </w:rPr>
        <w:t xml:space="preserve"> </w:t>
      </w:r>
      <w:r w:rsidRPr="00133EB9">
        <w:rPr>
          <w:rFonts w:asciiTheme="majorBidi" w:hAnsiTheme="majorBidi" w:cstheme="majorBidi"/>
        </w:rPr>
        <w:t>to</w:t>
      </w:r>
      <w:r w:rsidR="007E703B" w:rsidRPr="00133EB9">
        <w:rPr>
          <w:rFonts w:asciiTheme="majorBidi" w:hAnsiTheme="majorBidi" w:cstheme="majorBidi"/>
        </w:rPr>
        <w:t xml:space="preserve"> </w:t>
      </w:r>
      <w:r w:rsidRPr="00133EB9">
        <w:rPr>
          <w:rFonts w:asciiTheme="majorBidi" w:hAnsiTheme="majorBidi" w:cstheme="majorBidi"/>
        </w:rPr>
        <w:t>be</w:t>
      </w:r>
      <w:r w:rsidR="007E703B" w:rsidRPr="00133EB9">
        <w:rPr>
          <w:rFonts w:asciiTheme="majorBidi" w:hAnsiTheme="majorBidi" w:cstheme="majorBidi"/>
        </w:rPr>
        <w:t xml:space="preserve"> </w:t>
      </w:r>
      <w:r w:rsidRPr="00133EB9">
        <w:rPr>
          <w:rFonts w:asciiTheme="majorBidi" w:hAnsiTheme="majorBidi" w:cstheme="majorBidi"/>
        </w:rPr>
        <w:t>unreasonably</w:t>
      </w:r>
      <w:r w:rsidR="007E703B" w:rsidRPr="00133EB9">
        <w:rPr>
          <w:rFonts w:asciiTheme="majorBidi" w:hAnsiTheme="majorBidi" w:cstheme="majorBidi"/>
        </w:rPr>
        <w:t xml:space="preserve"> </w:t>
      </w:r>
      <w:r w:rsidRPr="00133EB9">
        <w:rPr>
          <w:rFonts w:asciiTheme="majorBidi" w:hAnsiTheme="majorBidi" w:cstheme="majorBidi"/>
        </w:rPr>
        <w:t>withheld.</w:t>
      </w:r>
    </w:p>
    <w:p w14:paraId="5E83BB6B" w14:textId="77777777" w:rsidR="005B4A5F" w:rsidRPr="00133EB9" w:rsidRDefault="005B4A5F" w:rsidP="001D5093">
      <w:pPr>
        <w:rPr>
          <w:rFonts w:asciiTheme="majorBidi" w:hAnsiTheme="majorBidi" w:cstheme="majorBidi"/>
        </w:rPr>
      </w:pPr>
    </w:p>
    <w:p w14:paraId="7EB9E03E" w14:textId="77777777" w:rsidR="005B4A5F" w:rsidRPr="00133EB9" w:rsidRDefault="005B4A5F" w:rsidP="001D5093">
      <w:pPr>
        <w:ind w:left="540" w:hanging="540"/>
        <w:rPr>
          <w:rFonts w:asciiTheme="majorBidi" w:hAnsiTheme="majorBidi" w:cstheme="majorBidi"/>
          <w:b/>
        </w:rPr>
      </w:pPr>
      <w:r w:rsidRPr="00133EB9">
        <w:rPr>
          <w:rFonts w:asciiTheme="majorBidi" w:hAnsiTheme="majorBidi" w:cstheme="majorBidi"/>
        </w:rPr>
        <w:t>(a)</w:t>
      </w:r>
      <w:r w:rsidRPr="00133EB9">
        <w:rPr>
          <w:rFonts w:asciiTheme="majorBidi" w:hAnsiTheme="majorBidi" w:cstheme="majorBidi"/>
        </w:rPr>
        <w:tab/>
      </w:r>
      <w:r w:rsidRPr="00133EB9">
        <w:rPr>
          <w:rFonts w:asciiTheme="majorBidi" w:hAnsiTheme="majorBidi" w:cstheme="majorBidi"/>
          <w:u w:val="single"/>
        </w:rPr>
        <w:t>Cargo</w:t>
      </w:r>
      <w:r w:rsidR="007E703B" w:rsidRPr="00133EB9">
        <w:rPr>
          <w:rFonts w:asciiTheme="majorBidi" w:hAnsiTheme="majorBidi" w:cstheme="majorBidi"/>
          <w:u w:val="single"/>
        </w:rPr>
        <w:t xml:space="preserve"> </w:t>
      </w:r>
      <w:r w:rsidRPr="00133EB9">
        <w:rPr>
          <w:rFonts w:asciiTheme="majorBidi" w:hAnsiTheme="majorBidi" w:cstheme="majorBidi"/>
          <w:u w:val="single"/>
        </w:rPr>
        <w:t>Insurance</w:t>
      </w:r>
    </w:p>
    <w:p w14:paraId="3BDCABB3" w14:textId="77777777" w:rsidR="005B4A5F" w:rsidRPr="00133EB9" w:rsidRDefault="005B4A5F" w:rsidP="001D5093">
      <w:pPr>
        <w:ind w:left="540"/>
        <w:rPr>
          <w:rFonts w:asciiTheme="majorBidi" w:hAnsiTheme="majorBidi" w:cstheme="majorBidi"/>
        </w:rPr>
      </w:pPr>
      <w:r w:rsidRPr="00133EB9">
        <w:rPr>
          <w:rFonts w:asciiTheme="majorBidi" w:hAnsiTheme="majorBidi" w:cstheme="majorBidi"/>
        </w:rPr>
        <w:t>Covering</w:t>
      </w:r>
      <w:r w:rsidR="007E703B" w:rsidRPr="00133EB9">
        <w:rPr>
          <w:rFonts w:asciiTheme="majorBidi" w:hAnsiTheme="majorBidi" w:cstheme="majorBidi"/>
        </w:rPr>
        <w:t xml:space="preserve"> </w:t>
      </w:r>
      <w:r w:rsidRPr="00133EB9">
        <w:rPr>
          <w:rFonts w:asciiTheme="majorBidi" w:hAnsiTheme="majorBidi" w:cstheme="majorBidi"/>
        </w:rPr>
        <w:t>loss</w:t>
      </w:r>
      <w:r w:rsidR="007E703B" w:rsidRPr="00133EB9">
        <w:rPr>
          <w:rFonts w:asciiTheme="majorBidi" w:hAnsiTheme="majorBidi" w:cstheme="majorBidi"/>
        </w:rPr>
        <w:t xml:space="preserve"> </w:t>
      </w:r>
      <w:r w:rsidRPr="00133EB9">
        <w:rPr>
          <w:rFonts w:asciiTheme="majorBidi" w:hAnsiTheme="majorBidi" w:cstheme="majorBidi"/>
        </w:rPr>
        <w:t>or</w:t>
      </w:r>
      <w:r w:rsidR="007E703B" w:rsidRPr="00133EB9">
        <w:rPr>
          <w:rFonts w:asciiTheme="majorBidi" w:hAnsiTheme="majorBidi" w:cstheme="majorBidi"/>
        </w:rPr>
        <w:t xml:space="preserve"> </w:t>
      </w:r>
      <w:r w:rsidRPr="00133EB9">
        <w:rPr>
          <w:rFonts w:asciiTheme="majorBidi" w:hAnsiTheme="majorBidi" w:cstheme="majorBidi"/>
        </w:rPr>
        <w:t>damage</w:t>
      </w:r>
      <w:r w:rsidR="007E703B" w:rsidRPr="00133EB9">
        <w:rPr>
          <w:rFonts w:asciiTheme="majorBidi" w:hAnsiTheme="majorBidi" w:cstheme="majorBidi"/>
        </w:rPr>
        <w:t xml:space="preserve"> </w:t>
      </w:r>
      <w:r w:rsidRPr="00133EB9">
        <w:rPr>
          <w:rFonts w:asciiTheme="majorBidi" w:hAnsiTheme="majorBidi" w:cstheme="majorBidi"/>
        </w:rPr>
        <w:t>occurring,</w:t>
      </w:r>
      <w:r w:rsidR="007E703B" w:rsidRPr="00133EB9">
        <w:rPr>
          <w:rFonts w:asciiTheme="majorBidi" w:hAnsiTheme="majorBidi" w:cstheme="majorBidi"/>
        </w:rPr>
        <w:t xml:space="preserve"> </w:t>
      </w:r>
      <w:r w:rsidRPr="00133EB9">
        <w:rPr>
          <w:rFonts w:asciiTheme="majorBidi" w:hAnsiTheme="majorBidi" w:cstheme="majorBidi"/>
        </w:rPr>
        <w:t>while</w:t>
      </w:r>
      <w:r w:rsidR="007E703B" w:rsidRPr="00133EB9">
        <w:rPr>
          <w:rFonts w:asciiTheme="majorBidi" w:hAnsiTheme="majorBidi" w:cstheme="majorBidi"/>
        </w:rPr>
        <w:t xml:space="preserve"> </w:t>
      </w:r>
      <w:r w:rsidRPr="00133EB9">
        <w:rPr>
          <w:rFonts w:asciiTheme="majorBidi" w:hAnsiTheme="majorBidi" w:cstheme="majorBidi"/>
        </w:rPr>
        <w:t>in</w:t>
      </w:r>
      <w:r w:rsidR="007E703B" w:rsidRPr="00133EB9">
        <w:rPr>
          <w:rFonts w:asciiTheme="majorBidi" w:hAnsiTheme="majorBidi" w:cstheme="majorBidi"/>
        </w:rPr>
        <w:t xml:space="preserve"> </w:t>
      </w:r>
      <w:r w:rsidRPr="00133EB9">
        <w:rPr>
          <w:rFonts w:asciiTheme="majorBidi" w:hAnsiTheme="majorBidi" w:cstheme="majorBidi"/>
        </w:rPr>
        <w:t>transit</w:t>
      </w:r>
      <w:r w:rsidR="007E703B" w:rsidRPr="00133EB9">
        <w:rPr>
          <w:rFonts w:asciiTheme="majorBidi" w:hAnsiTheme="majorBidi" w:cstheme="majorBidi"/>
        </w:rPr>
        <w:t xml:space="preserve"> </w:t>
      </w:r>
      <w:r w:rsidRPr="00133EB9">
        <w:rPr>
          <w:rFonts w:asciiTheme="majorBidi" w:hAnsiTheme="majorBidi" w:cstheme="majorBidi"/>
        </w:rPr>
        <w:t>from</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supplier’s</w:t>
      </w:r>
      <w:r w:rsidR="007E703B" w:rsidRPr="00133EB9">
        <w:rPr>
          <w:rFonts w:asciiTheme="majorBidi" w:hAnsiTheme="majorBidi" w:cstheme="majorBidi"/>
        </w:rPr>
        <w:t xml:space="preserve"> </w:t>
      </w:r>
      <w:r w:rsidRPr="00133EB9">
        <w:rPr>
          <w:rFonts w:asciiTheme="majorBidi" w:hAnsiTheme="majorBidi" w:cstheme="majorBidi"/>
        </w:rPr>
        <w:t>or</w:t>
      </w:r>
      <w:r w:rsidR="007E703B" w:rsidRPr="00133EB9">
        <w:rPr>
          <w:rFonts w:asciiTheme="majorBidi" w:hAnsiTheme="majorBidi" w:cstheme="majorBidi"/>
        </w:rPr>
        <w:t xml:space="preserve"> </w:t>
      </w:r>
      <w:r w:rsidRPr="00133EB9">
        <w:rPr>
          <w:rFonts w:asciiTheme="majorBidi" w:hAnsiTheme="majorBidi" w:cstheme="majorBidi"/>
        </w:rPr>
        <w:t>manufacturer’s</w:t>
      </w:r>
      <w:r w:rsidR="007E703B" w:rsidRPr="00133EB9">
        <w:rPr>
          <w:rFonts w:asciiTheme="majorBidi" w:hAnsiTheme="majorBidi" w:cstheme="majorBidi"/>
        </w:rPr>
        <w:t xml:space="preserve"> </w:t>
      </w:r>
      <w:r w:rsidRPr="00133EB9">
        <w:rPr>
          <w:rFonts w:asciiTheme="majorBidi" w:hAnsiTheme="majorBidi" w:cstheme="majorBidi"/>
        </w:rPr>
        <w:t>works</w:t>
      </w:r>
      <w:r w:rsidR="007E703B" w:rsidRPr="00133EB9">
        <w:rPr>
          <w:rFonts w:asciiTheme="majorBidi" w:hAnsiTheme="majorBidi" w:cstheme="majorBidi"/>
        </w:rPr>
        <w:t xml:space="preserve"> </w:t>
      </w:r>
      <w:r w:rsidRPr="00133EB9">
        <w:rPr>
          <w:rFonts w:asciiTheme="majorBidi" w:hAnsiTheme="majorBidi" w:cstheme="majorBidi"/>
        </w:rPr>
        <w:t>or</w:t>
      </w:r>
      <w:r w:rsidR="007E703B" w:rsidRPr="00133EB9">
        <w:rPr>
          <w:rFonts w:asciiTheme="majorBidi" w:hAnsiTheme="majorBidi" w:cstheme="majorBidi"/>
        </w:rPr>
        <w:t xml:space="preserve"> </w:t>
      </w:r>
      <w:r w:rsidRPr="00133EB9">
        <w:rPr>
          <w:rFonts w:asciiTheme="majorBidi" w:hAnsiTheme="majorBidi" w:cstheme="majorBidi"/>
        </w:rPr>
        <w:t>stores</w:t>
      </w:r>
      <w:r w:rsidR="007E703B" w:rsidRPr="00133EB9">
        <w:rPr>
          <w:rFonts w:asciiTheme="majorBidi" w:hAnsiTheme="majorBidi" w:cstheme="majorBidi"/>
        </w:rPr>
        <w:t xml:space="preserve"> </w:t>
      </w:r>
      <w:r w:rsidRPr="00133EB9">
        <w:rPr>
          <w:rFonts w:asciiTheme="majorBidi" w:hAnsiTheme="majorBidi" w:cstheme="majorBidi"/>
        </w:rPr>
        <w:t>until</w:t>
      </w:r>
      <w:r w:rsidR="007E703B" w:rsidRPr="00133EB9">
        <w:rPr>
          <w:rFonts w:asciiTheme="majorBidi" w:hAnsiTheme="majorBidi" w:cstheme="majorBidi"/>
        </w:rPr>
        <w:t xml:space="preserve"> </w:t>
      </w:r>
      <w:r w:rsidRPr="00133EB9">
        <w:rPr>
          <w:rFonts w:asciiTheme="majorBidi" w:hAnsiTheme="majorBidi" w:cstheme="majorBidi"/>
        </w:rPr>
        <w:t>arrival</w:t>
      </w:r>
      <w:r w:rsidR="007E703B" w:rsidRPr="00133EB9">
        <w:rPr>
          <w:rFonts w:asciiTheme="majorBidi" w:hAnsiTheme="majorBidi" w:cstheme="majorBidi"/>
        </w:rPr>
        <w:t xml:space="preserve"> </w:t>
      </w:r>
      <w:r w:rsidRPr="00133EB9">
        <w:rPr>
          <w:rFonts w:asciiTheme="majorBidi" w:hAnsiTheme="majorBidi" w:cstheme="majorBidi"/>
        </w:rPr>
        <w:t>at</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Site,</w:t>
      </w:r>
      <w:r w:rsidR="007E703B" w:rsidRPr="00133EB9">
        <w:rPr>
          <w:rFonts w:asciiTheme="majorBidi" w:hAnsiTheme="majorBidi" w:cstheme="majorBidi"/>
        </w:rPr>
        <w:t xml:space="preserve"> </w:t>
      </w:r>
      <w:r w:rsidRPr="00133EB9">
        <w:rPr>
          <w:rFonts w:asciiTheme="majorBidi" w:hAnsiTheme="majorBidi" w:cstheme="majorBidi"/>
        </w:rPr>
        <w:t>to</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Facilities</w:t>
      </w:r>
      <w:r w:rsidR="007E703B" w:rsidRPr="00133EB9">
        <w:rPr>
          <w:rFonts w:asciiTheme="majorBidi" w:hAnsiTheme="majorBidi" w:cstheme="majorBidi"/>
        </w:rPr>
        <w:t xml:space="preserve"> </w:t>
      </w:r>
      <w:r w:rsidRPr="00133EB9">
        <w:rPr>
          <w:rFonts w:asciiTheme="majorBidi" w:hAnsiTheme="majorBidi" w:cstheme="majorBidi"/>
        </w:rPr>
        <w:t>(including</w:t>
      </w:r>
      <w:r w:rsidR="007E703B" w:rsidRPr="00133EB9">
        <w:rPr>
          <w:rFonts w:asciiTheme="majorBidi" w:hAnsiTheme="majorBidi" w:cstheme="majorBidi"/>
        </w:rPr>
        <w:t xml:space="preserve"> </w:t>
      </w:r>
      <w:r w:rsidRPr="00133EB9">
        <w:rPr>
          <w:rFonts w:asciiTheme="majorBidi" w:hAnsiTheme="majorBidi" w:cstheme="majorBidi"/>
        </w:rPr>
        <w:t>spare</w:t>
      </w:r>
      <w:r w:rsidR="007E703B" w:rsidRPr="00133EB9">
        <w:rPr>
          <w:rFonts w:asciiTheme="majorBidi" w:hAnsiTheme="majorBidi" w:cstheme="majorBidi"/>
        </w:rPr>
        <w:t xml:space="preserve"> </w:t>
      </w:r>
      <w:r w:rsidRPr="00133EB9">
        <w:rPr>
          <w:rFonts w:asciiTheme="majorBidi" w:hAnsiTheme="majorBidi" w:cstheme="majorBidi"/>
        </w:rPr>
        <w:t>parts</w:t>
      </w:r>
      <w:r w:rsidR="007E703B" w:rsidRPr="00133EB9">
        <w:rPr>
          <w:rFonts w:asciiTheme="majorBidi" w:hAnsiTheme="majorBidi" w:cstheme="majorBidi"/>
        </w:rPr>
        <w:t xml:space="preserve"> </w:t>
      </w:r>
      <w:r w:rsidRPr="00133EB9">
        <w:rPr>
          <w:rFonts w:asciiTheme="majorBidi" w:hAnsiTheme="majorBidi" w:cstheme="majorBidi"/>
        </w:rPr>
        <w:t>therefor)</w:t>
      </w:r>
      <w:r w:rsidR="007E703B" w:rsidRPr="00133EB9">
        <w:rPr>
          <w:rFonts w:asciiTheme="majorBidi" w:hAnsiTheme="majorBidi" w:cstheme="majorBidi"/>
        </w:rPr>
        <w:t xml:space="preserve"> </w:t>
      </w:r>
      <w:r w:rsidRPr="00133EB9">
        <w:rPr>
          <w:rFonts w:asciiTheme="majorBidi" w:hAnsiTheme="majorBidi" w:cstheme="majorBidi"/>
        </w:rPr>
        <w:t>and</w:t>
      </w:r>
      <w:r w:rsidR="007E703B" w:rsidRPr="00133EB9">
        <w:rPr>
          <w:rFonts w:asciiTheme="majorBidi" w:hAnsiTheme="majorBidi" w:cstheme="majorBidi"/>
        </w:rPr>
        <w:t xml:space="preserve"> </w:t>
      </w:r>
      <w:r w:rsidRPr="00133EB9">
        <w:rPr>
          <w:rFonts w:asciiTheme="majorBidi" w:hAnsiTheme="majorBidi" w:cstheme="majorBidi"/>
        </w:rPr>
        <w:t>to</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construction</w:t>
      </w:r>
      <w:r w:rsidR="007E703B" w:rsidRPr="00133EB9">
        <w:rPr>
          <w:rFonts w:asciiTheme="majorBidi" w:hAnsiTheme="majorBidi" w:cstheme="majorBidi"/>
        </w:rPr>
        <w:t xml:space="preserve"> </w:t>
      </w:r>
      <w:r w:rsidRPr="00133EB9">
        <w:rPr>
          <w:rFonts w:asciiTheme="majorBidi" w:hAnsiTheme="majorBidi" w:cstheme="majorBidi"/>
        </w:rPr>
        <w:t>equipment</w:t>
      </w:r>
      <w:r w:rsidR="007E703B" w:rsidRPr="00133EB9">
        <w:rPr>
          <w:rFonts w:asciiTheme="majorBidi" w:hAnsiTheme="majorBidi" w:cstheme="majorBidi"/>
        </w:rPr>
        <w:t xml:space="preserve"> </w:t>
      </w:r>
      <w:r w:rsidRPr="00133EB9">
        <w:rPr>
          <w:rFonts w:asciiTheme="majorBidi" w:hAnsiTheme="majorBidi" w:cstheme="majorBidi"/>
        </w:rPr>
        <w:t>to</w:t>
      </w:r>
      <w:r w:rsidR="007E703B" w:rsidRPr="00133EB9">
        <w:rPr>
          <w:rFonts w:asciiTheme="majorBidi" w:hAnsiTheme="majorBidi" w:cstheme="majorBidi"/>
        </w:rPr>
        <w:t xml:space="preserve"> </w:t>
      </w:r>
      <w:r w:rsidRPr="00133EB9">
        <w:rPr>
          <w:rFonts w:asciiTheme="majorBidi" w:hAnsiTheme="majorBidi" w:cstheme="majorBidi"/>
        </w:rPr>
        <w:t>be</w:t>
      </w:r>
      <w:r w:rsidR="007E703B" w:rsidRPr="00133EB9">
        <w:rPr>
          <w:rFonts w:asciiTheme="majorBidi" w:hAnsiTheme="majorBidi" w:cstheme="majorBidi"/>
        </w:rPr>
        <w:t xml:space="preserve"> </w:t>
      </w:r>
      <w:r w:rsidRPr="00133EB9">
        <w:rPr>
          <w:rFonts w:asciiTheme="majorBidi" w:hAnsiTheme="majorBidi" w:cstheme="majorBidi"/>
        </w:rPr>
        <w:t>provided</w:t>
      </w:r>
      <w:r w:rsidR="007E703B" w:rsidRPr="00133EB9">
        <w:rPr>
          <w:rFonts w:asciiTheme="majorBidi" w:hAnsiTheme="majorBidi" w:cstheme="majorBidi"/>
        </w:rPr>
        <w:t xml:space="preserve"> </w:t>
      </w:r>
      <w:r w:rsidRPr="00133EB9">
        <w:rPr>
          <w:rFonts w:asciiTheme="majorBidi" w:hAnsiTheme="majorBidi" w:cstheme="majorBidi"/>
        </w:rPr>
        <w:t>by</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Contractor</w:t>
      </w:r>
      <w:r w:rsidR="007E703B" w:rsidRPr="00133EB9">
        <w:rPr>
          <w:rFonts w:asciiTheme="majorBidi" w:hAnsiTheme="majorBidi" w:cstheme="majorBidi"/>
        </w:rPr>
        <w:t xml:space="preserve"> </w:t>
      </w:r>
      <w:r w:rsidRPr="00133EB9">
        <w:rPr>
          <w:rFonts w:asciiTheme="majorBidi" w:hAnsiTheme="majorBidi" w:cstheme="majorBidi"/>
        </w:rPr>
        <w:t>or</w:t>
      </w:r>
      <w:r w:rsidR="007E703B" w:rsidRPr="00133EB9">
        <w:rPr>
          <w:rFonts w:asciiTheme="majorBidi" w:hAnsiTheme="majorBidi" w:cstheme="majorBidi"/>
        </w:rPr>
        <w:t xml:space="preserve"> </w:t>
      </w:r>
      <w:r w:rsidRPr="00133EB9">
        <w:rPr>
          <w:rFonts w:asciiTheme="majorBidi" w:hAnsiTheme="majorBidi" w:cstheme="majorBidi"/>
        </w:rPr>
        <w:t>its</w:t>
      </w:r>
      <w:r w:rsidR="007E703B" w:rsidRPr="00133EB9">
        <w:rPr>
          <w:rFonts w:asciiTheme="majorBidi" w:hAnsiTheme="majorBidi" w:cstheme="majorBidi"/>
        </w:rPr>
        <w:t xml:space="preserve"> </w:t>
      </w:r>
      <w:r w:rsidRPr="00133EB9">
        <w:rPr>
          <w:rFonts w:asciiTheme="majorBidi" w:hAnsiTheme="majorBidi" w:cstheme="majorBidi"/>
        </w:rPr>
        <w:t>Subcontractors.</w:t>
      </w:r>
    </w:p>
    <w:p w14:paraId="1BB3D190" w14:textId="77777777" w:rsidR="005B4A5F" w:rsidRPr="00133EB9" w:rsidRDefault="005B4A5F" w:rsidP="001D5093">
      <w:pPr>
        <w:ind w:left="540"/>
        <w:rPr>
          <w:rFonts w:asciiTheme="majorBidi" w:hAnsiTheme="majorBidi" w:cstheme="majorBidi"/>
        </w:rPr>
      </w:pPr>
    </w:p>
    <w:p w14:paraId="5C7B4B7D" w14:textId="77777777" w:rsidR="005B4A5F" w:rsidRPr="00133EB9" w:rsidRDefault="005B4A5F" w:rsidP="001D5093">
      <w:pPr>
        <w:tabs>
          <w:tab w:val="left" w:pos="1800"/>
          <w:tab w:val="left" w:pos="3960"/>
          <w:tab w:val="left" w:pos="6480"/>
          <w:tab w:val="left" w:pos="7920"/>
        </w:tabs>
        <w:ind w:left="540"/>
        <w:rPr>
          <w:rFonts w:asciiTheme="majorBidi" w:hAnsiTheme="majorBidi" w:cstheme="majorBidi"/>
          <w:u w:val="single"/>
        </w:rPr>
      </w:pPr>
      <w:r w:rsidRPr="00133EB9">
        <w:rPr>
          <w:rFonts w:asciiTheme="majorBidi" w:hAnsiTheme="majorBidi" w:cstheme="majorBidi"/>
          <w:u w:val="single"/>
        </w:rPr>
        <w:t>Amount</w:t>
      </w:r>
      <w:r w:rsidRPr="00133EB9">
        <w:rPr>
          <w:rFonts w:asciiTheme="majorBidi" w:hAnsiTheme="majorBidi" w:cstheme="majorBidi"/>
        </w:rPr>
        <w:tab/>
      </w:r>
      <w:r w:rsidRPr="00133EB9">
        <w:rPr>
          <w:rFonts w:asciiTheme="majorBidi" w:hAnsiTheme="majorBidi" w:cstheme="majorBidi"/>
          <w:u w:val="single"/>
        </w:rPr>
        <w:t>Deductible</w:t>
      </w:r>
      <w:r w:rsidR="007E703B" w:rsidRPr="00133EB9">
        <w:rPr>
          <w:rFonts w:asciiTheme="majorBidi" w:hAnsiTheme="majorBidi" w:cstheme="majorBidi"/>
          <w:u w:val="single"/>
        </w:rPr>
        <w:t xml:space="preserve"> </w:t>
      </w:r>
      <w:r w:rsidRPr="00133EB9">
        <w:rPr>
          <w:rFonts w:asciiTheme="majorBidi" w:hAnsiTheme="majorBidi" w:cstheme="majorBidi"/>
          <w:u w:val="single"/>
        </w:rPr>
        <w:t>limits</w:t>
      </w:r>
      <w:r w:rsidRPr="00133EB9">
        <w:rPr>
          <w:rFonts w:asciiTheme="majorBidi" w:hAnsiTheme="majorBidi" w:cstheme="majorBidi"/>
        </w:rPr>
        <w:tab/>
      </w:r>
      <w:r w:rsidRPr="00133EB9">
        <w:rPr>
          <w:rFonts w:asciiTheme="majorBidi" w:hAnsiTheme="majorBidi" w:cstheme="majorBidi"/>
          <w:u w:val="single"/>
        </w:rPr>
        <w:t>Parties</w:t>
      </w:r>
      <w:r w:rsidR="007E703B" w:rsidRPr="00133EB9">
        <w:rPr>
          <w:rFonts w:asciiTheme="majorBidi" w:hAnsiTheme="majorBidi" w:cstheme="majorBidi"/>
          <w:u w:val="single"/>
        </w:rPr>
        <w:t xml:space="preserve"> </w:t>
      </w:r>
      <w:r w:rsidRPr="00133EB9">
        <w:rPr>
          <w:rFonts w:asciiTheme="majorBidi" w:hAnsiTheme="majorBidi" w:cstheme="majorBidi"/>
          <w:u w:val="single"/>
        </w:rPr>
        <w:t>insured</w:t>
      </w:r>
      <w:r w:rsidRPr="00133EB9">
        <w:rPr>
          <w:rFonts w:asciiTheme="majorBidi" w:hAnsiTheme="majorBidi" w:cstheme="majorBidi"/>
        </w:rPr>
        <w:tab/>
      </w:r>
      <w:r w:rsidRPr="00133EB9">
        <w:rPr>
          <w:rFonts w:asciiTheme="majorBidi" w:hAnsiTheme="majorBidi" w:cstheme="majorBidi"/>
          <w:u w:val="single"/>
        </w:rPr>
        <w:t>From</w:t>
      </w:r>
      <w:r w:rsidRPr="00133EB9">
        <w:rPr>
          <w:rFonts w:asciiTheme="majorBidi" w:hAnsiTheme="majorBidi" w:cstheme="majorBidi"/>
        </w:rPr>
        <w:tab/>
      </w:r>
      <w:r w:rsidRPr="00133EB9">
        <w:rPr>
          <w:rFonts w:asciiTheme="majorBidi" w:hAnsiTheme="majorBidi" w:cstheme="majorBidi"/>
          <w:u w:val="single"/>
        </w:rPr>
        <w:t>To</w:t>
      </w:r>
    </w:p>
    <w:p w14:paraId="010BF3E0" w14:textId="77777777" w:rsidR="005B4A5F" w:rsidRPr="00133EB9" w:rsidRDefault="005B4A5F" w:rsidP="001D5093">
      <w:pPr>
        <w:ind w:left="540"/>
        <w:rPr>
          <w:rFonts w:asciiTheme="majorBidi" w:hAnsiTheme="majorBidi" w:cstheme="majorBidi"/>
        </w:rPr>
      </w:pPr>
    </w:p>
    <w:p w14:paraId="42977659" w14:textId="77777777" w:rsidR="005B4A5F" w:rsidRPr="00133EB9" w:rsidRDefault="005B4A5F" w:rsidP="001D5093">
      <w:pPr>
        <w:ind w:left="540" w:hanging="540"/>
        <w:rPr>
          <w:rFonts w:asciiTheme="majorBidi" w:hAnsiTheme="majorBidi" w:cstheme="majorBidi"/>
          <w:b/>
        </w:rPr>
      </w:pPr>
      <w:r w:rsidRPr="00133EB9">
        <w:rPr>
          <w:rFonts w:asciiTheme="majorBidi" w:hAnsiTheme="majorBidi" w:cstheme="majorBidi"/>
        </w:rPr>
        <w:t>(b)</w:t>
      </w:r>
      <w:r w:rsidRPr="00133EB9">
        <w:rPr>
          <w:rFonts w:asciiTheme="majorBidi" w:hAnsiTheme="majorBidi" w:cstheme="majorBidi"/>
        </w:rPr>
        <w:tab/>
      </w:r>
      <w:r w:rsidRPr="00133EB9">
        <w:rPr>
          <w:rFonts w:asciiTheme="majorBidi" w:hAnsiTheme="majorBidi" w:cstheme="majorBidi"/>
          <w:u w:val="single"/>
        </w:rPr>
        <w:t>Installation</w:t>
      </w:r>
      <w:r w:rsidR="007E703B" w:rsidRPr="00133EB9">
        <w:rPr>
          <w:rFonts w:asciiTheme="majorBidi" w:hAnsiTheme="majorBidi" w:cstheme="majorBidi"/>
          <w:u w:val="single"/>
        </w:rPr>
        <w:t xml:space="preserve"> </w:t>
      </w:r>
      <w:r w:rsidRPr="00133EB9">
        <w:rPr>
          <w:rFonts w:asciiTheme="majorBidi" w:hAnsiTheme="majorBidi" w:cstheme="majorBidi"/>
          <w:u w:val="single"/>
        </w:rPr>
        <w:t>All</w:t>
      </w:r>
      <w:r w:rsidR="007E703B" w:rsidRPr="00133EB9">
        <w:rPr>
          <w:rFonts w:asciiTheme="majorBidi" w:hAnsiTheme="majorBidi" w:cstheme="majorBidi"/>
          <w:u w:val="single"/>
        </w:rPr>
        <w:t xml:space="preserve"> </w:t>
      </w:r>
      <w:r w:rsidRPr="00133EB9">
        <w:rPr>
          <w:rFonts w:asciiTheme="majorBidi" w:hAnsiTheme="majorBidi" w:cstheme="majorBidi"/>
          <w:u w:val="single"/>
        </w:rPr>
        <w:t>Risks</w:t>
      </w:r>
      <w:r w:rsidR="007E703B" w:rsidRPr="00133EB9">
        <w:rPr>
          <w:rFonts w:asciiTheme="majorBidi" w:hAnsiTheme="majorBidi" w:cstheme="majorBidi"/>
          <w:u w:val="single"/>
        </w:rPr>
        <w:t xml:space="preserve"> </w:t>
      </w:r>
      <w:r w:rsidRPr="00133EB9">
        <w:rPr>
          <w:rFonts w:asciiTheme="majorBidi" w:hAnsiTheme="majorBidi" w:cstheme="majorBidi"/>
          <w:u w:val="single"/>
        </w:rPr>
        <w:t>Insurance</w:t>
      </w:r>
    </w:p>
    <w:p w14:paraId="47A400FC" w14:textId="77777777" w:rsidR="005B4A5F" w:rsidRPr="00133EB9" w:rsidRDefault="005B4A5F" w:rsidP="001D5093">
      <w:pPr>
        <w:ind w:left="540"/>
        <w:rPr>
          <w:rFonts w:asciiTheme="majorBidi" w:hAnsiTheme="majorBidi" w:cstheme="majorBidi"/>
        </w:rPr>
      </w:pPr>
      <w:r w:rsidRPr="00133EB9">
        <w:rPr>
          <w:rFonts w:asciiTheme="majorBidi" w:hAnsiTheme="majorBidi" w:cstheme="majorBidi"/>
        </w:rPr>
        <w:t>Covering</w:t>
      </w:r>
      <w:r w:rsidR="007E703B" w:rsidRPr="00133EB9">
        <w:rPr>
          <w:rFonts w:asciiTheme="majorBidi" w:hAnsiTheme="majorBidi" w:cstheme="majorBidi"/>
        </w:rPr>
        <w:t xml:space="preserve"> </w:t>
      </w:r>
      <w:r w:rsidRPr="00133EB9">
        <w:rPr>
          <w:rFonts w:asciiTheme="majorBidi" w:hAnsiTheme="majorBidi" w:cstheme="majorBidi"/>
        </w:rPr>
        <w:t>physical</w:t>
      </w:r>
      <w:r w:rsidR="007E703B" w:rsidRPr="00133EB9">
        <w:rPr>
          <w:rFonts w:asciiTheme="majorBidi" w:hAnsiTheme="majorBidi" w:cstheme="majorBidi"/>
        </w:rPr>
        <w:t xml:space="preserve"> </w:t>
      </w:r>
      <w:r w:rsidRPr="00133EB9">
        <w:rPr>
          <w:rFonts w:asciiTheme="majorBidi" w:hAnsiTheme="majorBidi" w:cstheme="majorBidi"/>
        </w:rPr>
        <w:t>loss</w:t>
      </w:r>
      <w:r w:rsidR="007E703B" w:rsidRPr="00133EB9">
        <w:rPr>
          <w:rFonts w:asciiTheme="majorBidi" w:hAnsiTheme="majorBidi" w:cstheme="majorBidi"/>
        </w:rPr>
        <w:t xml:space="preserve"> </w:t>
      </w:r>
      <w:r w:rsidRPr="00133EB9">
        <w:rPr>
          <w:rFonts w:asciiTheme="majorBidi" w:hAnsiTheme="majorBidi" w:cstheme="majorBidi"/>
        </w:rPr>
        <w:t>or</w:t>
      </w:r>
      <w:r w:rsidR="007E703B" w:rsidRPr="00133EB9">
        <w:rPr>
          <w:rFonts w:asciiTheme="majorBidi" w:hAnsiTheme="majorBidi" w:cstheme="majorBidi"/>
        </w:rPr>
        <w:t xml:space="preserve"> </w:t>
      </w:r>
      <w:r w:rsidRPr="00133EB9">
        <w:rPr>
          <w:rFonts w:asciiTheme="majorBidi" w:hAnsiTheme="majorBidi" w:cstheme="majorBidi"/>
        </w:rPr>
        <w:t>damage</w:t>
      </w:r>
      <w:r w:rsidR="007E703B" w:rsidRPr="00133EB9">
        <w:rPr>
          <w:rFonts w:asciiTheme="majorBidi" w:hAnsiTheme="majorBidi" w:cstheme="majorBidi"/>
        </w:rPr>
        <w:t xml:space="preserve"> </w:t>
      </w:r>
      <w:r w:rsidRPr="00133EB9">
        <w:rPr>
          <w:rFonts w:asciiTheme="majorBidi" w:hAnsiTheme="majorBidi" w:cstheme="majorBidi"/>
        </w:rPr>
        <w:t>to</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Facilities</w:t>
      </w:r>
      <w:r w:rsidR="007E703B" w:rsidRPr="00133EB9">
        <w:rPr>
          <w:rFonts w:asciiTheme="majorBidi" w:hAnsiTheme="majorBidi" w:cstheme="majorBidi"/>
        </w:rPr>
        <w:t xml:space="preserve"> </w:t>
      </w:r>
      <w:r w:rsidRPr="00133EB9">
        <w:rPr>
          <w:rFonts w:asciiTheme="majorBidi" w:hAnsiTheme="majorBidi" w:cstheme="majorBidi"/>
        </w:rPr>
        <w:t>at</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Site,</w:t>
      </w:r>
      <w:r w:rsidR="007E703B" w:rsidRPr="00133EB9">
        <w:rPr>
          <w:rFonts w:asciiTheme="majorBidi" w:hAnsiTheme="majorBidi" w:cstheme="majorBidi"/>
        </w:rPr>
        <w:t xml:space="preserve"> </w:t>
      </w:r>
      <w:r w:rsidRPr="00133EB9">
        <w:rPr>
          <w:rFonts w:asciiTheme="majorBidi" w:hAnsiTheme="majorBidi" w:cstheme="majorBidi"/>
        </w:rPr>
        <w:t>occurring</w:t>
      </w:r>
      <w:r w:rsidR="007E703B" w:rsidRPr="00133EB9">
        <w:rPr>
          <w:rFonts w:asciiTheme="majorBidi" w:hAnsiTheme="majorBidi" w:cstheme="majorBidi"/>
        </w:rPr>
        <w:t xml:space="preserve"> </w:t>
      </w:r>
      <w:r w:rsidRPr="00133EB9">
        <w:rPr>
          <w:rFonts w:asciiTheme="majorBidi" w:hAnsiTheme="majorBidi" w:cstheme="majorBidi"/>
        </w:rPr>
        <w:t>prior</w:t>
      </w:r>
      <w:r w:rsidR="007E703B" w:rsidRPr="00133EB9">
        <w:rPr>
          <w:rFonts w:asciiTheme="majorBidi" w:hAnsiTheme="majorBidi" w:cstheme="majorBidi"/>
        </w:rPr>
        <w:t xml:space="preserve"> </w:t>
      </w:r>
      <w:r w:rsidRPr="00133EB9">
        <w:rPr>
          <w:rFonts w:asciiTheme="majorBidi" w:hAnsiTheme="majorBidi" w:cstheme="majorBidi"/>
        </w:rPr>
        <w:t>to</w:t>
      </w:r>
      <w:r w:rsidR="007E703B" w:rsidRPr="00133EB9">
        <w:rPr>
          <w:rFonts w:asciiTheme="majorBidi" w:hAnsiTheme="majorBidi" w:cstheme="majorBidi"/>
        </w:rPr>
        <w:t xml:space="preserve"> </w:t>
      </w:r>
      <w:r w:rsidRPr="00133EB9">
        <w:rPr>
          <w:rFonts w:asciiTheme="majorBidi" w:hAnsiTheme="majorBidi" w:cstheme="majorBidi"/>
        </w:rPr>
        <w:t>completion</w:t>
      </w:r>
      <w:r w:rsidR="007E703B" w:rsidRPr="00133EB9">
        <w:rPr>
          <w:rFonts w:asciiTheme="majorBidi" w:hAnsiTheme="majorBidi" w:cstheme="majorBidi"/>
        </w:rPr>
        <w:t xml:space="preserve"> </w:t>
      </w:r>
      <w:r w:rsidRPr="00133EB9">
        <w:rPr>
          <w:rFonts w:asciiTheme="majorBidi" w:hAnsiTheme="majorBidi" w:cstheme="majorBidi"/>
        </w:rPr>
        <w:t>of</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Facilities,</w:t>
      </w:r>
      <w:r w:rsidR="007E703B" w:rsidRPr="00133EB9">
        <w:rPr>
          <w:rFonts w:asciiTheme="majorBidi" w:hAnsiTheme="majorBidi" w:cstheme="majorBidi"/>
        </w:rPr>
        <w:t xml:space="preserve"> </w:t>
      </w:r>
      <w:r w:rsidRPr="00133EB9">
        <w:rPr>
          <w:rFonts w:asciiTheme="majorBidi" w:hAnsiTheme="majorBidi" w:cstheme="majorBidi"/>
        </w:rPr>
        <w:t>with</w:t>
      </w:r>
      <w:r w:rsidR="007E703B" w:rsidRPr="00133EB9">
        <w:rPr>
          <w:rFonts w:asciiTheme="majorBidi" w:hAnsiTheme="majorBidi" w:cstheme="majorBidi"/>
        </w:rPr>
        <w:t xml:space="preserve"> </w:t>
      </w:r>
      <w:r w:rsidRPr="00133EB9">
        <w:rPr>
          <w:rFonts w:asciiTheme="majorBidi" w:hAnsiTheme="majorBidi" w:cstheme="majorBidi"/>
        </w:rPr>
        <w:t>an</w:t>
      </w:r>
      <w:r w:rsidR="007E703B" w:rsidRPr="00133EB9">
        <w:rPr>
          <w:rFonts w:asciiTheme="majorBidi" w:hAnsiTheme="majorBidi" w:cstheme="majorBidi"/>
        </w:rPr>
        <w:t xml:space="preserve"> </w:t>
      </w:r>
      <w:r w:rsidRPr="00133EB9">
        <w:rPr>
          <w:rFonts w:asciiTheme="majorBidi" w:hAnsiTheme="majorBidi" w:cstheme="majorBidi"/>
        </w:rPr>
        <w:t>extended</w:t>
      </w:r>
      <w:r w:rsidR="007E703B" w:rsidRPr="00133EB9">
        <w:rPr>
          <w:rFonts w:asciiTheme="majorBidi" w:hAnsiTheme="majorBidi" w:cstheme="majorBidi"/>
        </w:rPr>
        <w:t xml:space="preserve"> </w:t>
      </w:r>
      <w:r w:rsidRPr="00133EB9">
        <w:rPr>
          <w:rFonts w:asciiTheme="majorBidi" w:hAnsiTheme="majorBidi" w:cstheme="majorBidi"/>
        </w:rPr>
        <w:t>maintenance</w:t>
      </w:r>
      <w:r w:rsidR="007E703B" w:rsidRPr="00133EB9">
        <w:rPr>
          <w:rFonts w:asciiTheme="majorBidi" w:hAnsiTheme="majorBidi" w:cstheme="majorBidi"/>
        </w:rPr>
        <w:t xml:space="preserve"> </w:t>
      </w:r>
      <w:r w:rsidRPr="00133EB9">
        <w:rPr>
          <w:rFonts w:asciiTheme="majorBidi" w:hAnsiTheme="majorBidi" w:cstheme="majorBidi"/>
        </w:rPr>
        <w:t>coverage</w:t>
      </w:r>
      <w:r w:rsidR="007E703B" w:rsidRPr="00133EB9">
        <w:rPr>
          <w:rFonts w:asciiTheme="majorBidi" w:hAnsiTheme="majorBidi" w:cstheme="majorBidi"/>
        </w:rPr>
        <w:t xml:space="preserve"> </w:t>
      </w:r>
      <w:r w:rsidRPr="00133EB9">
        <w:rPr>
          <w:rFonts w:asciiTheme="majorBidi" w:hAnsiTheme="majorBidi" w:cstheme="majorBidi"/>
        </w:rPr>
        <w:t>for</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Contractor’s</w:t>
      </w:r>
      <w:r w:rsidR="007E703B" w:rsidRPr="00133EB9">
        <w:rPr>
          <w:rFonts w:asciiTheme="majorBidi" w:hAnsiTheme="majorBidi" w:cstheme="majorBidi"/>
        </w:rPr>
        <w:t xml:space="preserve"> </w:t>
      </w:r>
      <w:r w:rsidRPr="00133EB9">
        <w:rPr>
          <w:rFonts w:asciiTheme="majorBidi" w:hAnsiTheme="majorBidi" w:cstheme="majorBidi"/>
        </w:rPr>
        <w:t>liability</w:t>
      </w:r>
      <w:r w:rsidR="007E703B" w:rsidRPr="00133EB9">
        <w:rPr>
          <w:rFonts w:asciiTheme="majorBidi" w:hAnsiTheme="majorBidi" w:cstheme="majorBidi"/>
        </w:rPr>
        <w:t xml:space="preserve"> </w:t>
      </w:r>
      <w:r w:rsidRPr="00133EB9">
        <w:rPr>
          <w:rFonts w:asciiTheme="majorBidi" w:hAnsiTheme="majorBidi" w:cstheme="majorBidi"/>
        </w:rPr>
        <w:t>in</w:t>
      </w:r>
      <w:r w:rsidR="007E703B" w:rsidRPr="00133EB9">
        <w:rPr>
          <w:rFonts w:asciiTheme="majorBidi" w:hAnsiTheme="majorBidi" w:cstheme="majorBidi"/>
        </w:rPr>
        <w:t xml:space="preserve"> </w:t>
      </w:r>
      <w:r w:rsidRPr="00133EB9">
        <w:rPr>
          <w:rFonts w:asciiTheme="majorBidi" w:hAnsiTheme="majorBidi" w:cstheme="majorBidi"/>
        </w:rPr>
        <w:t>respect</w:t>
      </w:r>
      <w:r w:rsidR="007E703B" w:rsidRPr="00133EB9">
        <w:rPr>
          <w:rFonts w:asciiTheme="majorBidi" w:hAnsiTheme="majorBidi" w:cstheme="majorBidi"/>
        </w:rPr>
        <w:t xml:space="preserve"> </w:t>
      </w:r>
      <w:r w:rsidRPr="00133EB9">
        <w:rPr>
          <w:rFonts w:asciiTheme="majorBidi" w:hAnsiTheme="majorBidi" w:cstheme="majorBidi"/>
        </w:rPr>
        <w:t>of</w:t>
      </w:r>
      <w:r w:rsidR="007E703B" w:rsidRPr="00133EB9">
        <w:rPr>
          <w:rFonts w:asciiTheme="majorBidi" w:hAnsiTheme="majorBidi" w:cstheme="majorBidi"/>
        </w:rPr>
        <w:t xml:space="preserve"> </w:t>
      </w:r>
      <w:r w:rsidRPr="00133EB9">
        <w:rPr>
          <w:rFonts w:asciiTheme="majorBidi" w:hAnsiTheme="majorBidi" w:cstheme="majorBidi"/>
        </w:rPr>
        <w:t>any</w:t>
      </w:r>
      <w:r w:rsidR="007E703B" w:rsidRPr="00133EB9">
        <w:rPr>
          <w:rFonts w:asciiTheme="majorBidi" w:hAnsiTheme="majorBidi" w:cstheme="majorBidi"/>
        </w:rPr>
        <w:t xml:space="preserve"> </w:t>
      </w:r>
      <w:r w:rsidRPr="00133EB9">
        <w:rPr>
          <w:rFonts w:asciiTheme="majorBidi" w:hAnsiTheme="majorBidi" w:cstheme="majorBidi"/>
        </w:rPr>
        <w:t>loss</w:t>
      </w:r>
      <w:r w:rsidR="007E703B" w:rsidRPr="00133EB9">
        <w:rPr>
          <w:rFonts w:asciiTheme="majorBidi" w:hAnsiTheme="majorBidi" w:cstheme="majorBidi"/>
        </w:rPr>
        <w:t xml:space="preserve"> </w:t>
      </w:r>
      <w:r w:rsidRPr="00133EB9">
        <w:rPr>
          <w:rFonts w:asciiTheme="majorBidi" w:hAnsiTheme="majorBidi" w:cstheme="majorBidi"/>
        </w:rPr>
        <w:t>or</w:t>
      </w:r>
      <w:r w:rsidR="007E703B" w:rsidRPr="00133EB9">
        <w:rPr>
          <w:rFonts w:asciiTheme="majorBidi" w:hAnsiTheme="majorBidi" w:cstheme="majorBidi"/>
        </w:rPr>
        <w:t xml:space="preserve"> </w:t>
      </w:r>
      <w:r w:rsidRPr="00133EB9">
        <w:rPr>
          <w:rFonts w:asciiTheme="majorBidi" w:hAnsiTheme="majorBidi" w:cstheme="majorBidi"/>
        </w:rPr>
        <w:t>damage</w:t>
      </w:r>
      <w:r w:rsidR="007E703B" w:rsidRPr="00133EB9">
        <w:rPr>
          <w:rFonts w:asciiTheme="majorBidi" w:hAnsiTheme="majorBidi" w:cstheme="majorBidi"/>
        </w:rPr>
        <w:t xml:space="preserve"> </w:t>
      </w:r>
      <w:r w:rsidRPr="00133EB9">
        <w:rPr>
          <w:rFonts w:asciiTheme="majorBidi" w:hAnsiTheme="majorBidi" w:cstheme="majorBidi"/>
        </w:rPr>
        <w:t>occurring</w:t>
      </w:r>
      <w:r w:rsidR="007E703B" w:rsidRPr="00133EB9">
        <w:rPr>
          <w:rFonts w:asciiTheme="majorBidi" w:hAnsiTheme="majorBidi" w:cstheme="majorBidi"/>
        </w:rPr>
        <w:t xml:space="preserve"> </w:t>
      </w:r>
      <w:r w:rsidRPr="00133EB9">
        <w:rPr>
          <w:rFonts w:asciiTheme="majorBidi" w:hAnsiTheme="majorBidi" w:cstheme="majorBidi"/>
        </w:rPr>
        <w:t>during</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defect</w:t>
      </w:r>
      <w:r w:rsidR="007E703B" w:rsidRPr="00133EB9">
        <w:rPr>
          <w:rFonts w:asciiTheme="majorBidi" w:hAnsiTheme="majorBidi" w:cstheme="majorBidi"/>
        </w:rPr>
        <w:t xml:space="preserve"> </w:t>
      </w:r>
      <w:r w:rsidRPr="00133EB9">
        <w:rPr>
          <w:rFonts w:asciiTheme="majorBidi" w:hAnsiTheme="majorBidi" w:cstheme="majorBidi"/>
        </w:rPr>
        <w:t>liability</w:t>
      </w:r>
      <w:r w:rsidR="007E703B" w:rsidRPr="00133EB9">
        <w:rPr>
          <w:rFonts w:asciiTheme="majorBidi" w:hAnsiTheme="majorBidi" w:cstheme="majorBidi"/>
        </w:rPr>
        <w:t xml:space="preserve"> </w:t>
      </w:r>
      <w:r w:rsidRPr="00133EB9">
        <w:rPr>
          <w:rFonts w:asciiTheme="majorBidi" w:hAnsiTheme="majorBidi" w:cstheme="majorBidi"/>
        </w:rPr>
        <w:t>period</w:t>
      </w:r>
      <w:r w:rsidR="007E703B" w:rsidRPr="00133EB9">
        <w:rPr>
          <w:rFonts w:asciiTheme="majorBidi" w:hAnsiTheme="majorBidi" w:cstheme="majorBidi"/>
        </w:rPr>
        <w:t xml:space="preserve"> </w:t>
      </w:r>
      <w:r w:rsidRPr="00133EB9">
        <w:rPr>
          <w:rFonts w:asciiTheme="majorBidi" w:hAnsiTheme="majorBidi" w:cstheme="majorBidi"/>
        </w:rPr>
        <w:t>while</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Contractor</w:t>
      </w:r>
      <w:r w:rsidR="007E703B" w:rsidRPr="00133EB9">
        <w:rPr>
          <w:rFonts w:asciiTheme="majorBidi" w:hAnsiTheme="majorBidi" w:cstheme="majorBidi"/>
        </w:rPr>
        <w:t xml:space="preserve"> </w:t>
      </w:r>
      <w:r w:rsidRPr="00133EB9">
        <w:rPr>
          <w:rFonts w:asciiTheme="majorBidi" w:hAnsiTheme="majorBidi" w:cstheme="majorBidi"/>
        </w:rPr>
        <w:t>is</w:t>
      </w:r>
      <w:r w:rsidR="007E703B" w:rsidRPr="00133EB9">
        <w:rPr>
          <w:rFonts w:asciiTheme="majorBidi" w:hAnsiTheme="majorBidi" w:cstheme="majorBidi"/>
        </w:rPr>
        <w:t xml:space="preserve"> </w:t>
      </w:r>
      <w:r w:rsidRPr="00133EB9">
        <w:rPr>
          <w:rFonts w:asciiTheme="majorBidi" w:hAnsiTheme="majorBidi" w:cstheme="majorBidi"/>
        </w:rPr>
        <w:t>on</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Site</w:t>
      </w:r>
      <w:r w:rsidR="007E703B" w:rsidRPr="00133EB9">
        <w:rPr>
          <w:rFonts w:asciiTheme="majorBidi" w:hAnsiTheme="majorBidi" w:cstheme="majorBidi"/>
        </w:rPr>
        <w:t xml:space="preserve"> </w:t>
      </w:r>
      <w:r w:rsidRPr="00133EB9">
        <w:rPr>
          <w:rFonts w:asciiTheme="majorBidi" w:hAnsiTheme="majorBidi" w:cstheme="majorBidi"/>
        </w:rPr>
        <w:t>for</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purpose</w:t>
      </w:r>
      <w:r w:rsidR="007E703B" w:rsidRPr="00133EB9">
        <w:rPr>
          <w:rFonts w:asciiTheme="majorBidi" w:hAnsiTheme="majorBidi" w:cstheme="majorBidi"/>
        </w:rPr>
        <w:t xml:space="preserve"> </w:t>
      </w:r>
      <w:r w:rsidRPr="00133EB9">
        <w:rPr>
          <w:rFonts w:asciiTheme="majorBidi" w:hAnsiTheme="majorBidi" w:cstheme="majorBidi"/>
        </w:rPr>
        <w:t>of</w:t>
      </w:r>
      <w:r w:rsidR="007E703B" w:rsidRPr="00133EB9">
        <w:rPr>
          <w:rFonts w:asciiTheme="majorBidi" w:hAnsiTheme="majorBidi" w:cstheme="majorBidi"/>
        </w:rPr>
        <w:t xml:space="preserve"> </w:t>
      </w:r>
      <w:r w:rsidRPr="00133EB9">
        <w:rPr>
          <w:rFonts w:asciiTheme="majorBidi" w:hAnsiTheme="majorBidi" w:cstheme="majorBidi"/>
        </w:rPr>
        <w:t>performing</w:t>
      </w:r>
      <w:r w:rsidR="007E703B" w:rsidRPr="00133EB9">
        <w:rPr>
          <w:rFonts w:asciiTheme="majorBidi" w:hAnsiTheme="majorBidi" w:cstheme="majorBidi"/>
        </w:rPr>
        <w:t xml:space="preserve"> </w:t>
      </w:r>
      <w:r w:rsidRPr="00133EB9">
        <w:rPr>
          <w:rFonts w:asciiTheme="majorBidi" w:hAnsiTheme="majorBidi" w:cstheme="majorBidi"/>
        </w:rPr>
        <w:t>its</w:t>
      </w:r>
      <w:r w:rsidR="007E703B" w:rsidRPr="00133EB9">
        <w:rPr>
          <w:rFonts w:asciiTheme="majorBidi" w:hAnsiTheme="majorBidi" w:cstheme="majorBidi"/>
        </w:rPr>
        <w:t xml:space="preserve"> </w:t>
      </w:r>
      <w:r w:rsidRPr="00133EB9">
        <w:rPr>
          <w:rFonts w:asciiTheme="majorBidi" w:hAnsiTheme="majorBidi" w:cstheme="majorBidi"/>
        </w:rPr>
        <w:t>obligations</w:t>
      </w:r>
      <w:r w:rsidR="007E703B" w:rsidRPr="00133EB9">
        <w:rPr>
          <w:rFonts w:asciiTheme="majorBidi" w:hAnsiTheme="majorBidi" w:cstheme="majorBidi"/>
        </w:rPr>
        <w:t xml:space="preserve"> </w:t>
      </w:r>
      <w:r w:rsidRPr="00133EB9">
        <w:rPr>
          <w:rFonts w:asciiTheme="majorBidi" w:hAnsiTheme="majorBidi" w:cstheme="majorBidi"/>
        </w:rPr>
        <w:t>during</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defect</w:t>
      </w:r>
      <w:r w:rsidR="007E703B" w:rsidRPr="00133EB9">
        <w:rPr>
          <w:rFonts w:asciiTheme="majorBidi" w:hAnsiTheme="majorBidi" w:cstheme="majorBidi"/>
        </w:rPr>
        <w:t xml:space="preserve"> </w:t>
      </w:r>
      <w:r w:rsidRPr="00133EB9">
        <w:rPr>
          <w:rFonts w:asciiTheme="majorBidi" w:hAnsiTheme="majorBidi" w:cstheme="majorBidi"/>
        </w:rPr>
        <w:t>liability</w:t>
      </w:r>
      <w:r w:rsidR="007E703B" w:rsidRPr="00133EB9">
        <w:rPr>
          <w:rFonts w:asciiTheme="majorBidi" w:hAnsiTheme="majorBidi" w:cstheme="majorBidi"/>
        </w:rPr>
        <w:t xml:space="preserve"> </w:t>
      </w:r>
      <w:r w:rsidRPr="00133EB9">
        <w:rPr>
          <w:rFonts w:asciiTheme="majorBidi" w:hAnsiTheme="majorBidi" w:cstheme="majorBidi"/>
        </w:rPr>
        <w:t>period.</w:t>
      </w:r>
    </w:p>
    <w:p w14:paraId="79C6A1E1" w14:textId="77777777" w:rsidR="005B4A5F" w:rsidRPr="00133EB9" w:rsidRDefault="005B4A5F" w:rsidP="001D5093">
      <w:pPr>
        <w:ind w:left="540"/>
        <w:rPr>
          <w:rFonts w:asciiTheme="majorBidi" w:hAnsiTheme="majorBidi" w:cstheme="majorBidi"/>
        </w:rPr>
      </w:pPr>
    </w:p>
    <w:p w14:paraId="543D28E0" w14:textId="77777777" w:rsidR="005B4A5F" w:rsidRPr="00133EB9" w:rsidRDefault="005B4A5F" w:rsidP="001D5093">
      <w:pPr>
        <w:tabs>
          <w:tab w:val="left" w:pos="1800"/>
          <w:tab w:val="left" w:pos="3960"/>
          <w:tab w:val="left" w:pos="6480"/>
          <w:tab w:val="left" w:pos="7920"/>
        </w:tabs>
        <w:ind w:left="540"/>
        <w:rPr>
          <w:rFonts w:asciiTheme="majorBidi" w:hAnsiTheme="majorBidi" w:cstheme="majorBidi"/>
          <w:u w:val="single"/>
        </w:rPr>
      </w:pPr>
      <w:r w:rsidRPr="00133EB9">
        <w:rPr>
          <w:rFonts w:asciiTheme="majorBidi" w:hAnsiTheme="majorBidi" w:cstheme="majorBidi"/>
          <w:u w:val="single"/>
        </w:rPr>
        <w:t>Amount</w:t>
      </w:r>
      <w:r w:rsidRPr="00133EB9">
        <w:rPr>
          <w:rFonts w:asciiTheme="majorBidi" w:hAnsiTheme="majorBidi" w:cstheme="majorBidi"/>
        </w:rPr>
        <w:tab/>
      </w:r>
      <w:r w:rsidRPr="00133EB9">
        <w:rPr>
          <w:rFonts w:asciiTheme="majorBidi" w:hAnsiTheme="majorBidi" w:cstheme="majorBidi"/>
          <w:u w:val="single"/>
        </w:rPr>
        <w:t>Deductible</w:t>
      </w:r>
      <w:r w:rsidR="007E703B" w:rsidRPr="00133EB9">
        <w:rPr>
          <w:rFonts w:asciiTheme="majorBidi" w:hAnsiTheme="majorBidi" w:cstheme="majorBidi"/>
          <w:u w:val="single"/>
        </w:rPr>
        <w:t xml:space="preserve"> </w:t>
      </w:r>
      <w:r w:rsidRPr="00133EB9">
        <w:rPr>
          <w:rFonts w:asciiTheme="majorBidi" w:hAnsiTheme="majorBidi" w:cstheme="majorBidi"/>
          <w:u w:val="single"/>
        </w:rPr>
        <w:t>limits</w:t>
      </w:r>
      <w:r w:rsidRPr="00133EB9">
        <w:rPr>
          <w:rFonts w:asciiTheme="majorBidi" w:hAnsiTheme="majorBidi" w:cstheme="majorBidi"/>
        </w:rPr>
        <w:tab/>
      </w:r>
      <w:r w:rsidRPr="00133EB9">
        <w:rPr>
          <w:rFonts w:asciiTheme="majorBidi" w:hAnsiTheme="majorBidi" w:cstheme="majorBidi"/>
          <w:u w:val="single"/>
        </w:rPr>
        <w:t>Parties</w:t>
      </w:r>
      <w:r w:rsidR="007E703B" w:rsidRPr="00133EB9">
        <w:rPr>
          <w:rFonts w:asciiTheme="majorBidi" w:hAnsiTheme="majorBidi" w:cstheme="majorBidi"/>
          <w:u w:val="single"/>
        </w:rPr>
        <w:t xml:space="preserve"> </w:t>
      </w:r>
      <w:r w:rsidRPr="00133EB9">
        <w:rPr>
          <w:rFonts w:asciiTheme="majorBidi" w:hAnsiTheme="majorBidi" w:cstheme="majorBidi"/>
          <w:u w:val="single"/>
        </w:rPr>
        <w:t>insured</w:t>
      </w:r>
      <w:r w:rsidRPr="00133EB9">
        <w:rPr>
          <w:rFonts w:asciiTheme="majorBidi" w:hAnsiTheme="majorBidi" w:cstheme="majorBidi"/>
        </w:rPr>
        <w:tab/>
      </w:r>
      <w:r w:rsidRPr="00133EB9">
        <w:rPr>
          <w:rFonts w:asciiTheme="majorBidi" w:hAnsiTheme="majorBidi" w:cstheme="majorBidi"/>
          <w:u w:val="single"/>
        </w:rPr>
        <w:t>From</w:t>
      </w:r>
      <w:r w:rsidRPr="00133EB9">
        <w:rPr>
          <w:rFonts w:asciiTheme="majorBidi" w:hAnsiTheme="majorBidi" w:cstheme="majorBidi"/>
        </w:rPr>
        <w:tab/>
      </w:r>
      <w:r w:rsidRPr="00133EB9">
        <w:rPr>
          <w:rFonts w:asciiTheme="majorBidi" w:hAnsiTheme="majorBidi" w:cstheme="majorBidi"/>
          <w:u w:val="single"/>
        </w:rPr>
        <w:t>To</w:t>
      </w:r>
    </w:p>
    <w:p w14:paraId="49560832" w14:textId="77777777" w:rsidR="005B4A5F" w:rsidRPr="00133EB9" w:rsidRDefault="005B4A5F" w:rsidP="001D5093">
      <w:pPr>
        <w:ind w:left="540"/>
        <w:rPr>
          <w:rFonts w:asciiTheme="majorBidi" w:hAnsiTheme="majorBidi" w:cstheme="majorBidi"/>
        </w:rPr>
      </w:pPr>
    </w:p>
    <w:p w14:paraId="04853272" w14:textId="77777777" w:rsidR="005B4A5F" w:rsidRPr="00133EB9" w:rsidRDefault="005B4A5F" w:rsidP="001D5093">
      <w:pPr>
        <w:ind w:left="540"/>
        <w:rPr>
          <w:rFonts w:asciiTheme="majorBidi" w:hAnsiTheme="majorBidi" w:cstheme="majorBidi"/>
        </w:rPr>
      </w:pPr>
    </w:p>
    <w:p w14:paraId="04ECEF72" w14:textId="77777777" w:rsidR="005B4A5F" w:rsidRPr="00133EB9" w:rsidRDefault="005B4A5F" w:rsidP="001D5093">
      <w:pPr>
        <w:keepNext/>
        <w:keepLines/>
        <w:ind w:left="547" w:hanging="540"/>
        <w:rPr>
          <w:rFonts w:asciiTheme="majorBidi" w:hAnsiTheme="majorBidi" w:cstheme="majorBidi"/>
          <w:b/>
        </w:rPr>
      </w:pPr>
      <w:r w:rsidRPr="00133EB9">
        <w:rPr>
          <w:rFonts w:asciiTheme="majorBidi" w:hAnsiTheme="majorBidi" w:cstheme="majorBidi"/>
        </w:rPr>
        <w:t>(c)</w:t>
      </w:r>
      <w:r w:rsidRPr="00133EB9">
        <w:rPr>
          <w:rFonts w:asciiTheme="majorBidi" w:hAnsiTheme="majorBidi" w:cstheme="majorBidi"/>
        </w:rPr>
        <w:tab/>
      </w:r>
      <w:r w:rsidRPr="00133EB9">
        <w:rPr>
          <w:rFonts w:asciiTheme="majorBidi" w:hAnsiTheme="majorBidi" w:cstheme="majorBidi"/>
          <w:u w:val="single"/>
        </w:rPr>
        <w:t>Third</w:t>
      </w:r>
      <w:r w:rsidR="007E703B" w:rsidRPr="00133EB9">
        <w:rPr>
          <w:rFonts w:asciiTheme="majorBidi" w:hAnsiTheme="majorBidi" w:cstheme="majorBidi"/>
          <w:u w:val="single"/>
        </w:rPr>
        <w:t xml:space="preserve"> </w:t>
      </w:r>
      <w:r w:rsidRPr="00133EB9">
        <w:rPr>
          <w:rFonts w:asciiTheme="majorBidi" w:hAnsiTheme="majorBidi" w:cstheme="majorBidi"/>
          <w:u w:val="single"/>
        </w:rPr>
        <w:t>Party</w:t>
      </w:r>
      <w:r w:rsidR="007E703B" w:rsidRPr="00133EB9">
        <w:rPr>
          <w:rFonts w:asciiTheme="majorBidi" w:hAnsiTheme="majorBidi" w:cstheme="majorBidi"/>
          <w:u w:val="single"/>
        </w:rPr>
        <w:t xml:space="preserve"> </w:t>
      </w:r>
      <w:r w:rsidRPr="00133EB9">
        <w:rPr>
          <w:rFonts w:asciiTheme="majorBidi" w:hAnsiTheme="majorBidi" w:cstheme="majorBidi"/>
          <w:u w:val="single"/>
        </w:rPr>
        <w:t>Liability</w:t>
      </w:r>
      <w:r w:rsidR="007E703B" w:rsidRPr="00133EB9">
        <w:rPr>
          <w:rFonts w:asciiTheme="majorBidi" w:hAnsiTheme="majorBidi" w:cstheme="majorBidi"/>
          <w:u w:val="single"/>
        </w:rPr>
        <w:t xml:space="preserve"> </w:t>
      </w:r>
      <w:r w:rsidRPr="00133EB9">
        <w:rPr>
          <w:rFonts w:asciiTheme="majorBidi" w:hAnsiTheme="majorBidi" w:cstheme="majorBidi"/>
          <w:u w:val="single"/>
        </w:rPr>
        <w:t>Insurance</w:t>
      </w:r>
    </w:p>
    <w:p w14:paraId="10AAAC74" w14:textId="77777777" w:rsidR="005B4A5F" w:rsidRPr="00133EB9" w:rsidRDefault="005B4A5F" w:rsidP="001D5093">
      <w:pPr>
        <w:keepNext/>
        <w:keepLines/>
        <w:ind w:left="547"/>
        <w:rPr>
          <w:rFonts w:asciiTheme="majorBidi" w:hAnsiTheme="majorBidi" w:cstheme="majorBidi"/>
        </w:rPr>
      </w:pPr>
      <w:r w:rsidRPr="00133EB9">
        <w:rPr>
          <w:rFonts w:asciiTheme="majorBidi" w:hAnsiTheme="majorBidi" w:cstheme="majorBidi"/>
        </w:rPr>
        <w:t>Covering</w:t>
      </w:r>
      <w:r w:rsidR="007E703B" w:rsidRPr="00133EB9">
        <w:rPr>
          <w:rFonts w:asciiTheme="majorBidi" w:hAnsiTheme="majorBidi" w:cstheme="majorBidi"/>
        </w:rPr>
        <w:t xml:space="preserve"> </w:t>
      </w:r>
      <w:r w:rsidRPr="00133EB9">
        <w:rPr>
          <w:rFonts w:asciiTheme="majorBidi" w:hAnsiTheme="majorBidi" w:cstheme="majorBidi"/>
        </w:rPr>
        <w:t>bodily</w:t>
      </w:r>
      <w:r w:rsidR="007E703B" w:rsidRPr="00133EB9">
        <w:rPr>
          <w:rFonts w:asciiTheme="majorBidi" w:hAnsiTheme="majorBidi" w:cstheme="majorBidi"/>
        </w:rPr>
        <w:t xml:space="preserve"> </w:t>
      </w:r>
      <w:r w:rsidRPr="00133EB9">
        <w:rPr>
          <w:rFonts w:asciiTheme="majorBidi" w:hAnsiTheme="majorBidi" w:cstheme="majorBidi"/>
        </w:rPr>
        <w:t>injury</w:t>
      </w:r>
      <w:r w:rsidR="007E703B" w:rsidRPr="00133EB9">
        <w:rPr>
          <w:rFonts w:asciiTheme="majorBidi" w:hAnsiTheme="majorBidi" w:cstheme="majorBidi"/>
        </w:rPr>
        <w:t xml:space="preserve"> </w:t>
      </w:r>
      <w:r w:rsidRPr="00133EB9">
        <w:rPr>
          <w:rFonts w:asciiTheme="majorBidi" w:hAnsiTheme="majorBidi" w:cstheme="majorBidi"/>
        </w:rPr>
        <w:t>or</w:t>
      </w:r>
      <w:r w:rsidR="007E703B" w:rsidRPr="00133EB9">
        <w:rPr>
          <w:rFonts w:asciiTheme="majorBidi" w:hAnsiTheme="majorBidi" w:cstheme="majorBidi"/>
        </w:rPr>
        <w:t xml:space="preserve"> </w:t>
      </w:r>
      <w:r w:rsidRPr="00133EB9">
        <w:rPr>
          <w:rFonts w:asciiTheme="majorBidi" w:hAnsiTheme="majorBidi" w:cstheme="majorBidi"/>
        </w:rPr>
        <w:t>death</w:t>
      </w:r>
      <w:r w:rsidR="007E703B" w:rsidRPr="00133EB9">
        <w:rPr>
          <w:rFonts w:asciiTheme="majorBidi" w:hAnsiTheme="majorBidi" w:cstheme="majorBidi"/>
        </w:rPr>
        <w:t xml:space="preserve"> </w:t>
      </w:r>
      <w:r w:rsidRPr="00133EB9">
        <w:rPr>
          <w:rFonts w:asciiTheme="majorBidi" w:hAnsiTheme="majorBidi" w:cstheme="majorBidi"/>
        </w:rPr>
        <w:t>suffered</w:t>
      </w:r>
      <w:r w:rsidR="007E703B" w:rsidRPr="00133EB9">
        <w:rPr>
          <w:rFonts w:asciiTheme="majorBidi" w:hAnsiTheme="majorBidi" w:cstheme="majorBidi"/>
        </w:rPr>
        <w:t xml:space="preserve"> </w:t>
      </w:r>
      <w:r w:rsidRPr="00133EB9">
        <w:rPr>
          <w:rFonts w:asciiTheme="majorBidi" w:hAnsiTheme="majorBidi" w:cstheme="majorBidi"/>
        </w:rPr>
        <w:t>by</w:t>
      </w:r>
      <w:r w:rsidR="007E703B" w:rsidRPr="00133EB9">
        <w:rPr>
          <w:rFonts w:asciiTheme="majorBidi" w:hAnsiTheme="majorBidi" w:cstheme="majorBidi"/>
        </w:rPr>
        <w:t xml:space="preserve"> </w:t>
      </w:r>
      <w:r w:rsidRPr="00133EB9">
        <w:rPr>
          <w:rFonts w:asciiTheme="majorBidi" w:hAnsiTheme="majorBidi" w:cstheme="majorBidi"/>
        </w:rPr>
        <w:t>third</w:t>
      </w:r>
      <w:r w:rsidR="007E703B" w:rsidRPr="00133EB9">
        <w:rPr>
          <w:rFonts w:asciiTheme="majorBidi" w:hAnsiTheme="majorBidi" w:cstheme="majorBidi"/>
        </w:rPr>
        <w:t xml:space="preserve"> </w:t>
      </w:r>
      <w:r w:rsidRPr="00133EB9">
        <w:rPr>
          <w:rFonts w:asciiTheme="majorBidi" w:hAnsiTheme="majorBidi" w:cstheme="majorBidi"/>
        </w:rPr>
        <w:t>parties</w:t>
      </w:r>
      <w:r w:rsidR="007E703B" w:rsidRPr="00133EB9">
        <w:rPr>
          <w:rFonts w:asciiTheme="majorBidi" w:hAnsiTheme="majorBidi" w:cstheme="majorBidi"/>
        </w:rPr>
        <w:t xml:space="preserve"> </w:t>
      </w:r>
      <w:r w:rsidRPr="00133EB9">
        <w:rPr>
          <w:rFonts w:asciiTheme="majorBidi" w:hAnsiTheme="majorBidi" w:cstheme="majorBidi"/>
        </w:rPr>
        <w:t>(including</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Employer’s</w:t>
      </w:r>
      <w:r w:rsidR="007E703B" w:rsidRPr="00133EB9">
        <w:rPr>
          <w:rFonts w:asciiTheme="majorBidi" w:hAnsiTheme="majorBidi" w:cstheme="majorBidi"/>
        </w:rPr>
        <w:t xml:space="preserve"> </w:t>
      </w:r>
      <w:r w:rsidRPr="00133EB9">
        <w:rPr>
          <w:rFonts w:asciiTheme="majorBidi" w:hAnsiTheme="majorBidi" w:cstheme="majorBidi"/>
        </w:rPr>
        <w:t>personnel)</w:t>
      </w:r>
      <w:r w:rsidR="007E703B" w:rsidRPr="00133EB9">
        <w:rPr>
          <w:rFonts w:asciiTheme="majorBidi" w:hAnsiTheme="majorBidi" w:cstheme="majorBidi"/>
        </w:rPr>
        <w:t xml:space="preserve"> </w:t>
      </w:r>
      <w:r w:rsidRPr="00133EB9">
        <w:rPr>
          <w:rFonts w:asciiTheme="majorBidi" w:hAnsiTheme="majorBidi" w:cstheme="majorBidi"/>
        </w:rPr>
        <w:t>and</w:t>
      </w:r>
      <w:r w:rsidR="007E703B" w:rsidRPr="00133EB9">
        <w:rPr>
          <w:rFonts w:asciiTheme="majorBidi" w:hAnsiTheme="majorBidi" w:cstheme="majorBidi"/>
        </w:rPr>
        <w:t xml:space="preserve"> </w:t>
      </w:r>
      <w:r w:rsidRPr="00133EB9">
        <w:rPr>
          <w:rFonts w:asciiTheme="majorBidi" w:hAnsiTheme="majorBidi" w:cstheme="majorBidi"/>
        </w:rPr>
        <w:t>loss</w:t>
      </w:r>
      <w:r w:rsidR="007E703B" w:rsidRPr="00133EB9">
        <w:rPr>
          <w:rFonts w:asciiTheme="majorBidi" w:hAnsiTheme="majorBidi" w:cstheme="majorBidi"/>
        </w:rPr>
        <w:t xml:space="preserve"> </w:t>
      </w:r>
      <w:r w:rsidRPr="00133EB9">
        <w:rPr>
          <w:rFonts w:asciiTheme="majorBidi" w:hAnsiTheme="majorBidi" w:cstheme="majorBidi"/>
        </w:rPr>
        <w:t>of</w:t>
      </w:r>
      <w:r w:rsidR="007E703B" w:rsidRPr="00133EB9">
        <w:rPr>
          <w:rFonts w:asciiTheme="majorBidi" w:hAnsiTheme="majorBidi" w:cstheme="majorBidi"/>
        </w:rPr>
        <w:t xml:space="preserve"> </w:t>
      </w:r>
      <w:r w:rsidRPr="00133EB9">
        <w:rPr>
          <w:rFonts w:asciiTheme="majorBidi" w:hAnsiTheme="majorBidi" w:cstheme="majorBidi"/>
        </w:rPr>
        <w:t>or</w:t>
      </w:r>
      <w:r w:rsidR="007E703B" w:rsidRPr="00133EB9">
        <w:rPr>
          <w:rFonts w:asciiTheme="majorBidi" w:hAnsiTheme="majorBidi" w:cstheme="majorBidi"/>
        </w:rPr>
        <w:t xml:space="preserve"> </w:t>
      </w:r>
      <w:r w:rsidRPr="00133EB9">
        <w:rPr>
          <w:rFonts w:asciiTheme="majorBidi" w:hAnsiTheme="majorBidi" w:cstheme="majorBidi"/>
        </w:rPr>
        <w:t>damage</w:t>
      </w:r>
      <w:r w:rsidR="007E703B" w:rsidRPr="00133EB9">
        <w:rPr>
          <w:rFonts w:asciiTheme="majorBidi" w:hAnsiTheme="majorBidi" w:cstheme="majorBidi"/>
        </w:rPr>
        <w:t xml:space="preserve"> </w:t>
      </w:r>
      <w:r w:rsidRPr="00133EB9">
        <w:rPr>
          <w:rFonts w:asciiTheme="majorBidi" w:hAnsiTheme="majorBidi" w:cstheme="majorBidi"/>
        </w:rPr>
        <w:t>to</w:t>
      </w:r>
      <w:r w:rsidR="007E703B" w:rsidRPr="00133EB9">
        <w:rPr>
          <w:rFonts w:asciiTheme="majorBidi" w:hAnsiTheme="majorBidi" w:cstheme="majorBidi"/>
        </w:rPr>
        <w:t xml:space="preserve"> </w:t>
      </w:r>
      <w:r w:rsidRPr="00133EB9">
        <w:rPr>
          <w:rFonts w:asciiTheme="majorBidi" w:hAnsiTheme="majorBidi" w:cstheme="majorBidi"/>
        </w:rPr>
        <w:t>property</w:t>
      </w:r>
      <w:r w:rsidR="007E703B" w:rsidRPr="00133EB9">
        <w:rPr>
          <w:rFonts w:asciiTheme="majorBidi" w:hAnsiTheme="majorBidi" w:cstheme="majorBidi"/>
        </w:rPr>
        <w:t xml:space="preserve"> </w:t>
      </w:r>
      <w:r w:rsidRPr="00133EB9">
        <w:rPr>
          <w:rFonts w:asciiTheme="majorBidi" w:hAnsiTheme="majorBidi" w:cstheme="majorBidi"/>
        </w:rPr>
        <w:t>(including</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Employer’s</w:t>
      </w:r>
      <w:r w:rsidR="007E703B" w:rsidRPr="00133EB9">
        <w:rPr>
          <w:rFonts w:asciiTheme="majorBidi" w:hAnsiTheme="majorBidi" w:cstheme="majorBidi"/>
        </w:rPr>
        <w:t xml:space="preserve"> </w:t>
      </w:r>
      <w:r w:rsidRPr="00133EB9">
        <w:rPr>
          <w:rFonts w:asciiTheme="majorBidi" w:hAnsiTheme="majorBidi" w:cstheme="majorBidi"/>
        </w:rPr>
        <w:t>property</w:t>
      </w:r>
      <w:r w:rsidR="007E703B" w:rsidRPr="00133EB9">
        <w:rPr>
          <w:rFonts w:asciiTheme="majorBidi" w:hAnsiTheme="majorBidi" w:cstheme="majorBidi"/>
        </w:rPr>
        <w:t xml:space="preserve"> </w:t>
      </w:r>
      <w:r w:rsidRPr="00133EB9">
        <w:rPr>
          <w:rFonts w:asciiTheme="majorBidi" w:hAnsiTheme="majorBidi" w:cstheme="majorBidi"/>
        </w:rPr>
        <w:t>and</w:t>
      </w:r>
      <w:r w:rsidR="007E703B" w:rsidRPr="00133EB9">
        <w:rPr>
          <w:rFonts w:asciiTheme="majorBidi" w:hAnsiTheme="majorBidi" w:cstheme="majorBidi"/>
        </w:rPr>
        <w:t xml:space="preserve"> </w:t>
      </w:r>
      <w:r w:rsidRPr="00133EB9">
        <w:rPr>
          <w:rFonts w:asciiTheme="majorBidi" w:hAnsiTheme="majorBidi" w:cstheme="majorBidi"/>
        </w:rPr>
        <w:t>any</w:t>
      </w:r>
      <w:r w:rsidR="007E703B" w:rsidRPr="00133EB9">
        <w:rPr>
          <w:rFonts w:asciiTheme="majorBidi" w:hAnsiTheme="majorBidi" w:cstheme="majorBidi"/>
        </w:rPr>
        <w:t xml:space="preserve"> </w:t>
      </w:r>
      <w:r w:rsidRPr="00133EB9">
        <w:rPr>
          <w:rFonts w:asciiTheme="majorBidi" w:hAnsiTheme="majorBidi" w:cstheme="majorBidi"/>
        </w:rPr>
        <w:t>parts</w:t>
      </w:r>
      <w:r w:rsidR="007E703B" w:rsidRPr="00133EB9">
        <w:rPr>
          <w:rFonts w:asciiTheme="majorBidi" w:hAnsiTheme="majorBidi" w:cstheme="majorBidi"/>
        </w:rPr>
        <w:t xml:space="preserve"> </w:t>
      </w:r>
      <w:r w:rsidRPr="00133EB9">
        <w:rPr>
          <w:rFonts w:asciiTheme="majorBidi" w:hAnsiTheme="majorBidi" w:cstheme="majorBidi"/>
        </w:rPr>
        <w:t>of</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Facilities</w:t>
      </w:r>
      <w:r w:rsidR="007E703B" w:rsidRPr="00133EB9">
        <w:rPr>
          <w:rFonts w:asciiTheme="majorBidi" w:hAnsiTheme="majorBidi" w:cstheme="majorBidi"/>
        </w:rPr>
        <w:t xml:space="preserve"> </w:t>
      </w:r>
      <w:r w:rsidRPr="00133EB9">
        <w:rPr>
          <w:rFonts w:asciiTheme="majorBidi" w:hAnsiTheme="majorBidi" w:cstheme="majorBidi"/>
        </w:rPr>
        <w:t>that</w:t>
      </w:r>
      <w:r w:rsidR="007E703B" w:rsidRPr="00133EB9">
        <w:rPr>
          <w:rFonts w:asciiTheme="majorBidi" w:hAnsiTheme="majorBidi" w:cstheme="majorBidi"/>
        </w:rPr>
        <w:t xml:space="preserve"> </w:t>
      </w:r>
      <w:r w:rsidRPr="00133EB9">
        <w:rPr>
          <w:rFonts w:asciiTheme="majorBidi" w:hAnsiTheme="majorBidi" w:cstheme="majorBidi"/>
        </w:rPr>
        <w:t>have</w:t>
      </w:r>
      <w:r w:rsidR="007E703B" w:rsidRPr="00133EB9">
        <w:rPr>
          <w:rFonts w:asciiTheme="majorBidi" w:hAnsiTheme="majorBidi" w:cstheme="majorBidi"/>
        </w:rPr>
        <w:t xml:space="preserve"> </w:t>
      </w:r>
      <w:r w:rsidRPr="00133EB9">
        <w:rPr>
          <w:rFonts w:asciiTheme="majorBidi" w:hAnsiTheme="majorBidi" w:cstheme="majorBidi"/>
        </w:rPr>
        <w:t>been</w:t>
      </w:r>
      <w:r w:rsidR="007E703B" w:rsidRPr="00133EB9">
        <w:rPr>
          <w:rFonts w:asciiTheme="majorBidi" w:hAnsiTheme="majorBidi" w:cstheme="majorBidi"/>
        </w:rPr>
        <w:t xml:space="preserve"> </w:t>
      </w:r>
      <w:r w:rsidRPr="00133EB9">
        <w:rPr>
          <w:rFonts w:asciiTheme="majorBidi" w:hAnsiTheme="majorBidi" w:cstheme="majorBidi"/>
        </w:rPr>
        <w:t>accepted</w:t>
      </w:r>
      <w:r w:rsidR="007E703B" w:rsidRPr="00133EB9">
        <w:rPr>
          <w:rFonts w:asciiTheme="majorBidi" w:hAnsiTheme="majorBidi" w:cstheme="majorBidi"/>
        </w:rPr>
        <w:t xml:space="preserve"> </w:t>
      </w:r>
      <w:r w:rsidRPr="00133EB9">
        <w:rPr>
          <w:rFonts w:asciiTheme="majorBidi" w:hAnsiTheme="majorBidi" w:cstheme="majorBidi"/>
        </w:rPr>
        <w:t>by</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Employer)</w:t>
      </w:r>
      <w:r w:rsidR="007E703B" w:rsidRPr="00133EB9">
        <w:rPr>
          <w:rFonts w:asciiTheme="majorBidi" w:hAnsiTheme="majorBidi" w:cstheme="majorBidi"/>
        </w:rPr>
        <w:t xml:space="preserve"> </w:t>
      </w:r>
      <w:r w:rsidRPr="00133EB9">
        <w:rPr>
          <w:rFonts w:asciiTheme="majorBidi" w:hAnsiTheme="majorBidi" w:cstheme="majorBidi"/>
        </w:rPr>
        <w:t>occurring</w:t>
      </w:r>
      <w:r w:rsidR="007E703B" w:rsidRPr="00133EB9">
        <w:rPr>
          <w:rFonts w:asciiTheme="majorBidi" w:hAnsiTheme="majorBidi" w:cstheme="majorBidi"/>
        </w:rPr>
        <w:t xml:space="preserve"> </w:t>
      </w:r>
      <w:r w:rsidRPr="00133EB9">
        <w:rPr>
          <w:rFonts w:asciiTheme="majorBidi" w:hAnsiTheme="majorBidi" w:cstheme="majorBidi"/>
        </w:rPr>
        <w:t>in</w:t>
      </w:r>
      <w:r w:rsidR="007E703B" w:rsidRPr="00133EB9">
        <w:rPr>
          <w:rFonts w:asciiTheme="majorBidi" w:hAnsiTheme="majorBidi" w:cstheme="majorBidi"/>
        </w:rPr>
        <w:t xml:space="preserve"> </w:t>
      </w:r>
      <w:r w:rsidRPr="00133EB9">
        <w:rPr>
          <w:rFonts w:asciiTheme="majorBidi" w:hAnsiTheme="majorBidi" w:cstheme="majorBidi"/>
        </w:rPr>
        <w:t>connection</w:t>
      </w:r>
      <w:r w:rsidR="007E703B" w:rsidRPr="00133EB9">
        <w:rPr>
          <w:rFonts w:asciiTheme="majorBidi" w:hAnsiTheme="majorBidi" w:cstheme="majorBidi"/>
        </w:rPr>
        <w:t xml:space="preserve"> </w:t>
      </w:r>
      <w:r w:rsidRPr="00133EB9">
        <w:rPr>
          <w:rFonts w:asciiTheme="majorBidi" w:hAnsiTheme="majorBidi" w:cstheme="majorBidi"/>
        </w:rPr>
        <w:t>with</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supply</w:t>
      </w:r>
      <w:r w:rsidR="007E703B" w:rsidRPr="00133EB9">
        <w:rPr>
          <w:rFonts w:asciiTheme="majorBidi" w:hAnsiTheme="majorBidi" w:cstheme="majorBidi"/>
        </w:rPr>
        <w:t xml:space="preserve"> </w:t>
      </w:r>
      <w:r w:rsidRPr="00133EB9">
        <w:rPr>
          <w:rFonts w:asciiTheme="majorBidi" w:hAnsiTheme="majorBidi" w:cstheme="majorBidi"/>
        </w:rPr>
        <w:t>and</w:t>
      </w:r>
      <w:r w:rsidR="007E703B" w:rsidRPr="00133EB9">
        <w:rPr>
          <w:rFonts w:asciiTheme="majorBidi" w:hAnsiTheme="majorBidi" w:cstheme="majorBidi"/>
        </w:rPr>
        <w:t xml:space="preserve"> </w:t>
      </w:r>
      <w:r w:rsidRPr="00133EB9">
        <w:rPr>
          <w:rFonts w:asciiTheme="majorBidi" w:hAnsiTheme="majorBidi" w:cstheme="majorBidi"/>
        </w:rPr>
        <w:t>installation</w:t>
      </w:r>
      <w:r w:rsidR="007E703B" w:rsidRPr="00133EB9">
        <w:rPr>
          <w:rFonts w:asciiTheme="majorBidi" w:hAnsiTheme="majorBidi" w:cstheme="majorBidi"/>
        </w:rPr>
        <w:t xml:space="preserve"> </w:t>
      </w:r>
      <w:r w:rsidRPr="00133EB9">
        <w:rPr>
          <w:rFonts w:asciiTheme="majorBidi" w:hAnsiTheme="majorBidi" w:cstheme="majorBidi"/>
        </w:rPr>
        <w:t>of</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Facilities.</w:t>
      </w:r>
    </w:p>
    <w:p w14:paraId="7EA68EEA" w14:textId="77777777" w:rsidR="005B4A5F" w:rsidRPr="00133EB9" w:rsidRDefault="005B4A5F" w:rsidP="001D5093">
      <w:pPr>
        <w:keepNext/>
        <w:keepLines/>
        <w:ind w:left="547"/>
        <w:rPr>
          <w:rFonts w:asciiTheme="majorBidi" w:hAnsiTheme="majorBidi" w:cstheme="majorBidi"/>
        </w:rPr>
      </w:pPr>
    </w:p>
    <w:p w14:paraId="56C5B0BA" w14:textId="77777777" w:rsidR="005B4A5F" w:rsidRPr="00133EB9" w:rsidRDefault="005B4A5F" w:rsidP="001D5093">
      <w:pPr>
        <w:keepNext/>
        <w:keepLines/>
        <w:tabs>
          <w:tab w:val="left" w:pos="1800"/>
          <w:tab w:val="left" w:pos="3960"/>
          <w:tab w:val="left" w:pos="6480"/>
          <w:tab w:val="left" w:pos="7920"/>
        </w:tabs>
        <w:ind w:left="547"/>
        <w:rPr>
          <w:rFonts w:asciiTheme="majorBidi" w:hAnsiTheme="majorBidi" w:cstheme="majorBidi"/>
          <w:u w:val="single"/>
        </w:rPr>
      </w:pPr>
      <w:r w:rsidRPr="00133EB9">
        <w:rPr>
          <w:rFonts w:asciiTheme="majorBidi" w:hAnsiTheme="majorBidi" w:cstheme="majorBidi"/>
          <w:u w:val="single"/>
        </w:rPr>
        <w:t>Amount</w:t>
      </w:r>
      <w:r w:rsidRPr="00133EB9">
        <w:rPr>
          <w:rFonts w:asciiTheme="majorBidi" w:hAnsiTheme="majorBidi" w:cstheme="majorBidi"/>
        </w:rPr>
        <w:tab/>
      </w:r>
      <w:r w:rsidRPr="00133EB9">
        <w:rPr>
          <w:rFonts w:asciiTheme="majorBidi" w:hAnsiTheme="majorBidi" w:cstheme="majorBidi"/>
          <w:u w:val="single"/>
        </w:rPr>
        <w:t>Deductible</w:t>
      </w:r>
      <w:r w:rsidR="007E703B" w:rsidRPr="00133EB9">
        <w:rPr>
          <w:rFonts w:asciiTheme="majorBidi" w:hAnsiTheme="majorBidi" w:cstheme="majorBidi"/>
          <w:u w:val="single"/>
        </w:rPr>
        <w:t xml:space="preserve"> </w:t>
      </w:r>
      <w:r w:rsidRPr="00133EB9">
        <w:rPr>
          <w:rFonts w:asciiTheme="majorBidi" w:hAnsiTheme="majorBidi" w:cstheme="majorBidi"/>
          <w:u w:val="single"/>
        </w:rPr>
        <w:t>limits</w:t>
      </w:r>
      <w:r w:rsidRPr="00133EB9">
        <w:rPr>
          <w:rFonts w:asciiTheme="majorBidi" w:hAnsiTheme="majorBidi" w:cstheme="majorBidi"/>
        </w:rPr>
        <w:tab/>
      </w:r>
      <w:r w:rsidRPr="00133EB9">
        <w:rPr>
          <w:rFonts w:asciiTheme="majorBidi" w:hAnsiTheme="majorBidi" w:cstheme="majorBidi"/>
          <w:u w:val="single"/>
        </w:rPr>
        <w:t>Parties</w:t>
      </w:r>
      <w:r w:rsidR="007E703B" w:rsidRPr="00133EB9">
        <w:rPr>
          <w:rFonts w:asciiTheme="majorBidi" w:hAnsiTheme="majorBidi" w:cstheme="majorBidi"/>
          <w:u w:val="single"/>
        </w:rPr>
        <w:t xml:space="preserve"> </w:t>
      </w:r>
      <w:r w:rsidRPr="00133EB9">
        <w:rPr>
          <w:rFonts w:asciiTheme="majorBidi" w:hAnsiTheme="majorBidi" w:cstheme="majorBidi"/>
          <w:u w:val="single"/>
        </w:rPr>
        <w:t>insured</w:t>
      </w:r>
      <w:r w:rsidRPr="00133EB9">
        <w:rPr>
          <w:rFonts w:asciiTheme="majorBidi" w:hAnsiTheme="majorBidi" w:cstheme="majorBidi"/>
        </w:rPr>
        <w:tab/>
      </w:r>
      <w:r w:rsidRPr="00133EB9">
        <w:rPr>
          <w:rFonts w:asciiTheme="majorBidi" w:hAnsiTheme="majorBidi" w:cstheme="majorBidi"/>
          <w:u w:val="single"/>
        </w:rPr>
        <w:t>From</w:t>
      </w:r>
      <w:r w:rsidRPr="00133EB9">
        <w:rPr>
          <w:rFonts w:asciiTheme="majorBidi" w:hAnsiTheme="majorBidi" w:cstheme="majorBidi"/>
        </w:rPr>
        <w:tab/>
      </w:r>
      <w:r w:rsidRPr="00133EB9">
        <w:rPr>
          <w:rFonts w:asciiTheme="majorBidi" w:hAnsiTheme="majorBidi" w:cstheme="majorBidi"/>
          <w:u w:val="single"/>
        </w:rPr>
        <w:t>To</w:t>
      </w:r>
    </w:p>
    <w:p w14:paraId="7919A403" w14:textId="77777777" w:rsidR="005B4A5F" w:rsidRPr="00133EB9" w:rsidRDefault="005B4A5F" w:rsidP="001D5093">
      <w:pPr>
        <w:ind w:left="540" w:hanging="540"/>
        <w:rPr>
          <w:rFonts w:asciiTheme="majorBidi" w:hAnsiTheme="majorBidi" w:cstheme="majorBidi"/>
        </w:rPr>
      </w:pPr>
    </w:p>
    <w:p w14:paraId="67B5FC20" w14:textId="77777777" w:rsidR="005B4A5F" w:rsidRPr="00133EB9" w:rsidRDefault="005B4A5F" w:rsidP="001D5093">
      <w:pPr>
        <w:ind w:left="540" w:hanging="540"/>
        <w:rPr>
          <w:rFonts w:asciiTheme="majorBidi" w:hAnsiTheme="majorBidi" w:cstheme="majorBidi"/>
          <w:b/>
        </w:rPr>
      </w:pPr>
      <w:r w:rsidRPr="00133EB9">
        <w:rPr>
          <w:rFonts w:asciiTheme="majorBidi" w:hAnsiTheme="majorBidi" w:cstheme="majorBidi"/>
        </w:rPr>
        <w:t>(d)</w:t>
      </w:r>
      <w:r w:rsidRPr="00133EB9">
        <w:rPr>
          <w:rFonts w:asciiTheme="majorBidi" w:hAnsiTheme="majorBidi" w:cstheme="majorBidi"/>
        </w:rPr>
        <w:tab/>
      </w:r>
      <w:r w:rsidRPr="00133EB9">
        <w:rPr>
          <w:rFonts w:asciiTheme="majorBidi" w:hAnsiTheme="majorBidi" w:cstheme="majorBidi"/>
          <w:u w:val="single"/>
        </w:rPr>
        <w:t>Automobile</w:t>
      </w:r>
      <w:r w:rsidR="007E703B" w:rsidRPr="00133EB9">
        <w:rPr>
          <w:rFonts w:asciiTheme="majorBidi" w:hAnsiTheme="majorBidi" w:cstheme="majorBidi"/>
          <w:u w:val="single"/>
        </w:rPr>
        <w:t xml:space="preserve"> </w:t>
      </w:r>
      <w:r w:rsidRPr="00133EB9">
        <w:rPr>
          <w:rFonts w:asciiTheme="majorBidi" w:hAnsiTheme="majorBidi" w:cstheme="majorBidi"/>
          <w:u w:val="single"/>
        </w:rPr>
        <w:t>Liability</w:t>
      </w:r>
      <w:r w:rsidR="007E703B" w:rsidRPr="00133EB9">
        <w:rPr>
          <w:rFonts w:asciiTheme="majorBidi" w:hAnsiTheme="majorBidi" w:cstheme="majorBidi"/>
          <w:u w:val="single"/>
        </w:rPr>
        <w:t xml:space="preserve"> </w:t>
      </w:r>
      <w:r w:rsidRPr="00133EB9">
        <w:rPr>
          <w:rFonts w:asciiTheme="majorBidi" w:hAnsiTheme="majorBidi" w:cstheme="majorBidi"/>
          <w:u w:val="single"/>
        </w:rPr>
        <w:t>Insurance</w:t>
      </w:r>
    </w:p>
    <w:p w14:paraId="4B964D56" w14:textId="77777777" w:rsidR="005B4A5F" w:rsidRPr="00133EB9" w:rsidRDefault="005B4A5F" w:rsidP="001D5093">
      <w:pPr>
        <w:ind w:left="540"/>
        <w:rPr>
          <w:rFonts w:asciiTheme="majorBidi" w:hAnsiTheme="majorBidi" w:cstheme="majorBidi"/>
        </w:rPr>
      </w:pPr>
      <w:r w:rsidRPr="00133EB9">
        <w:rPr>
          <w:rFonts w:asciiTheme="majorBidi" w:hAnsiTheme="majorBidi" w:cstheme="majorBidi"/>
        </w:rPr>
        <w:t>Covering</w:t>
      </w:r>
      <w:r w:rsidR="007E703B" w:rsidRPr="00133EB9">
        <w:rPr>
          <w:rFonts w:asciiTheme="majorBidi" w:hAnsiTheme="majorBidi" w:cstheme="majorBidi"/>
        </w:rPr>
        <w:t xml:space="preserve"> </w:t>
      </w:r>
      <w:r w:rsidRPr="00133EB9">
        <w:rPr>
          <w:rFonts w:asciiTheme="majorBidi" w:hAnsiTheme="majorBidi" w:cstheme="majorBidi"/>
        </w:rPr>
        <w:t>use</w:t>
      </w:r>
      <w:r w:rsidR="007E703B" w:rsidRPr="00133EB9">
        <w:rPr>
          <w:rFonts w:asciiTheme="majorBidi" w:hAnsiTheme="majorBidi" w:cstheme="majorBidi"/>
        </w:rPr>
        <w:t xml:space="preserve"> </w:t>
      </w:r>
      <w:r w:rsidRPr="00133EB9">
        <w:rPr>
          <w:rFonts w:asciiTheme="majorBidi" w:hAnsiTheme="majorBidi" w:cstheme="majorBidi"/>
        </w:rPr>
        <w:t>of</w:t>
      </w:r>
      <w:r w:rsidR="007E703B" w:rsidRPr="00133EB9">
        <w:rPr>
          <w:rFonts w:asciiTheme="majorBidi" w:hAnsiTheme="majorBidi" w:cstheme="majorBidi"/>
        </w:rPr>
        <w:t xml:space="preserve"> </w:t>
      </w:r>
      <w:r w:rsidRPr="00133EB9">
        <w:rPr>
          <w:rFonts w:asciiTheme="majorBidi" w:hAnsiTheme="majorBidi" w:cstheme="majorBidi"/>
        </w:rPr>
        <w:t>all</w:t>
      </w:r>
      <w:r w:rsidR="007E703B" w:rsidRPr="00133EB9">
        <w:rPr>
          <w:rFonts w:asciiTheme="majorBidi" w:hAnsiTheme="majorBidi" w:cstheme="majorBidi"/>
        </w:rPr>
        <w:t xml:space="preserve"> </w:t>
      </w:r>
      <w:r w:rsidRPr="00133EB9">
        <w:rPr>
          <w:rFonts w:asciiTheme="majorBidi" w:hAnsiTheme="majorBidi" w:cstheme="majorBidi"/>
        </w:rPr>
        <w:t>vehicles</w:t>
      </w:r>
      <w:r w:rsidR="007E703B" w:rsidRPr="00133EB9">
        <w:rPr>
          <w:rFonts w:asciiTheme="majorBidi" w:hAnsiTheme="majorBidi" w:cstheme="majorBidi"/>
        </w:rPr>
        <w:t xml:space="preserve"> </w:t>
      </w:r>
      <w:r w:rsidRPr="00133EB9">
        <w:rPr>
          <w:rFonts w:asciiTheme="majorBidi" w:hAnsiTheme="majorBidi" w:cstheme="majorBidi"/>
        </w:rPr>
        <w:t>used</w:t>
      </w:r>
      <w:r w:rsidR="007E703B" w:rsidRPr="00133EB9">
        <w:rPr>
          <w:rFonts w:asciiTheme="majorBidi" w:hAnsiTheme="majorBidi" w:cstheme="majorBidi"/>
        </w:rPr>
        <w:t xml:space="preserve"> </w:t>
      </w:r>
      <w:r w:rsidRPr="00133EB9">
        <w:rPr>
          <w:rFonts w:asciiTheme="majorBidi" w:hAnsiTheme="majorBidi" w:cstheme="majorBidi"/>
        </w:rPr>
        <w:t>by</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Contractor</w:t>
      </w:r>
      <w:r w:rsidR="007E703B" w:rsidRPr="00133EB9">
        <w:rPr>
          <w:rFonts w:asciiTheme="majorBidi" w:hAnsiTheme="majorBidi" w:cstheme="majorBidi"/>
        </w:rPr>
        <w:t xml:space="preserve"> </w:t>
      </w:r>
      <w:r w:rsidRPr="00133EB9">
        <w:rPr>
          <w:rFonts w:asciiTheme="majorBidi" w:hAnsiTheme="majorBidi" w:cstheme="majorBidi"/>
        </w:rPr>
        <w:t>or</w:t>
      </w:r>
      <w:r w:rsidR="007E703B" w:rsidRPr="00133EB9">
        <w:rPr>
          <w:rFonts w:asciiTheme="majorBidi" w:hAnsiTheme="majorBidi" w:cstheme="majorBidi"/>
        </w:rPr>
        <w:t xml:space="preserve"> </w:t>
      </w:r>
      <w:r w:rsidRPr="00133EB9">
        <w:rPr>
          <w:rFonts w:asciiTheme="majorBidi" w:hAnsiTheme="majorBidi" w:cstheme="majorBidi"/>
        </w:rPr>
        <w:t>its</w:t>
      </w:r>
      <w:r w:rsidR="007E703B" w:rsidRPr="00133EB9">
        <w:rPr>
          <w:rFonts w:asciiTheme="majorBidi" w:hAnsiTheme="majorBidi" w:cstheme="majorBidi"/>
        </w:rPr>
        <w:t xml:space="preserve"> </w:t>
      </w:r>
      <w:r w:rsidRPr="00133EB9">
        <w:rPr>
          <w:rFonts w:asciiTheme="majorBidi" w:hAnsiTheme="majorBidi" w:cstheme="majorBidi"/>
        </w:rPr>
        <w:t>Subcontractors</w:t>
      </w:r>
      <w:r w:rsidR="007E703B" w:rsidRPr="00133EB9">
        <w:rPr>
          <w:rFonts w:asciiTheme="majorBidi" w:hAnsiTheme="majorBidi" w:cstheme="majorBidi"/>
        </w:rPr>
        <w:t xml:space="preserve"> </w:t>
      </w:r>
      <w:r w:rsidRPr="00133EB9">
        <w:rPr>
          <w:rFonts w:asciiTheme="majorBidi" w:hAnsiTheme="majorBidi" w:cstheme="majorBidi"/>
        </w:rPr>
        <w:t>(whether</w:t>
      </w:r>
      <w:r w:rsidR="007E703B" w:rsidRPr="00133EB9">
        <w:rPr>
          <w:rFonts w:asciiTheme="majorBidi" w:hAnsiTheme="majorBidi" w:cstheme="majorBidi"/>
        </w:rPr>
        <w:t xml:space="preserve"> </w:t>
      </w:r>
      <w:r w:rsidRPr="00133EB9">
        <w:rPr>
          <w:rFonts w:asciiTheme="majorBidi" w:hAnsiTheme="majorBidi" w:cstheme="majorBidi"/>
        </w:rPr>
        <w:t>or</w:t>
      </w:r>
      <w:r w:rsidR="007E703B" w:rsidRPr="00133EB9">
        <w:rPr>
          <w:rFonts w:asciiTheme="majorBidi" w:hAnsiTheme="majorBidi" w:cstheme="majorBidi"/>
        </w:rPr>
        <w:t xml:space="preserve"> </w:t>
      </w:r>
      <w:r w:rsidRPr="00133EB9">
        <w:rPr>
          <w:rFonts w:asciiTheme="majorBidi" w:hAnsiTheme="majorBidi" w:cstheme="majorBidi"/>
        </w:rPr>
        <w:t>not</w:t>
      </w:r>
      <w:r w:rsidR="007E703B" w:rsidRPr="00133EB9">
        <w:rPr>
          <w:rFonts w:asciiTheme="majorBidi" w:hAnsiTheme="majorBidi" w:cstheme="majorBidi"/>
        </w:rPr>
        <w:t xml:space="preserve"> </w:t>
      </w:r>
      <w:r w:rsidRPr="00133EB9">
        <w:rPr>
          <w:rFonts w:asciiTheme="majorBidi" w:hAnsiTheme="majorBidi" w:cstheme="majorBidi"/>
        </w:rPr>
        <w:t>owned</w:t>
      </w:r>
      <w:r w:rsidR="007E703B" w:rsidRPr="00133EB9">
        <w:rPr>
          <w:rFonts w:asciiTheme="majorBidi" w:hAnsiTheme="majorBidi" w:cstheme="majorBidi"/>
        </w:rPr>
        <w:t xml:space="preserve"> </w:t>
      </w:r>
      <w:r w:rsidRPr="00133EB9">
        <w:rPr>
          <w:rFonts w:asciiTheme="majorBidi" w:hAnsiTheme="majorBidi" w:cstheme="majorBidi"/>
        </w:rPr>
        <w:t>by</w:t>
      </w:r>
      <w:r w:rsidR="007E703B" w:rsidRPr="00133EB9">
        <w:rPr>
          <w:rFonts w:asciiTheme="majorBidi" w:hAnsiTheme="majorBidi" w:cstheme="majorBidi"/>
        </w:rPr>
        <w:t xml:space="preserve"> </w:t>
      </w:r>
      <w:r w:rsidRPr="00133EB9">
        <w:rPr>
          <w:rFonts w:asciiTheme="majorBidi" w:hAnsiTheme="majorBidi" w:cstheme="majorBidi"/>
        </w:rPr>
        <w:t>them)</w:t>
      </w:r>
      <w:r w:rsidR="007E703B" w:rsidRPr="00133EB9">
        <w:rPr>
          <w:rFonts w:asciiTheme="majorBidi" w:hAnsiTheme="majorBidi" w:cstheme="majorBidi"/>
        </w:rPr>
        <w:t xml:space="preserve"> </w:t>
      </w:r>
      <w:r w:rsidRPr="00133EB9">
        <w:rPr>
          <w:rFonts w:asciiTheme="majorBidi" w:hAnsiTheme="majorBidi" w:cstheme="majorBidi"/>
        </w:rPr>
        <w:t>in</w:t>
      </w:r>
      <w:r w:rsidR="007E703B" w:rsidRPr="00133EB9">
        <w:rPr>
          <w:rFonts w:asciiTheme="majorBidi" w:hAnsiTheme="majorBidi" w:cstheme="majorBidi"/>
        </w:rPr>
        <w:t xml:space="preserve"> </w:t>
      </w:r>
      <w:r w:rsidRPr="00133EB9">
        <w:rPr>
          <w:rFonts w:asciiTheme="majorBidi" w:hAnsiTheme="majorBidi" w:cstheme="majorBidi"/>
        </w:rPr>
        <w:t>connection</w:t>
      </w:r>
      <w:r w:rsidR="007E703B" w:rsidRPr="00133EB9">
        <w:rPr>
          <w:rFonts w:asciiTheme="majorBidi" w:hAnsiTheme="majorBidi" w:cstheme="majorBidi"/>
        </w:rPr>
        <w:t xml:space="preserve"> </w:t>
      </w:r>
      <w:r w:rsidRPr="00133EB9">
        <w:rPr>
          <w:rFonts w:asciiTheme="majorBidi" w:hAnsiTheme="majorBidi" w:cstheme="majorBidi"/>
        </w:rPr>
        <w:t>with</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supply</w:t>
      </w:r>
      <w:r w:rsidR="007E703B" w:rsidRPr="00133EB9">
        <w:rPr>
          <w:rFonts w:asciiTheme="majorBidi" w:hAnsiTheme="majorBidi" w:cstheme="majorBidi"/>
        </w:rPr>
        <w:t xml:space="preserve"> </w:t>
      </w:r>
      <w:r w:rsidRPr="00133EB9">
        <w:rPr>
          <w:rFonts w:asciiTheme="majorBidi" w:hAnsiTheme="majorBidi" w:cstheme="majorBidi"/>
        </w:rPr>
        <w:t>and</w:t>
      </w:r>
      <w:r w:rsidR="007E703B" w:rsidRPr="00133EB9">
        <w:rPr>
          <w:rFonts w:asciiTheme="majorBidi" w:hAnsiTheme="majorBidi" w:cstheme="majorBidi"/>
        </w:rPr>
        <w:t xml:space="preserve"> </w:t>
      </w:r>
      <w:r w:rsidRPr="00133EB9">
        <w:rPr>
          <w:rFonts w:asciiTheme="majorBidi" w:hAnsiTheme="majorBidi" w:cstheme="majorBidi"/>
        </w:rPr>
        <w:t>installation</w:t>
      </w:r>
      <w:r w:rsidR="007E703B" w:rsidRPr="00133EB9">
        <w:rPr>
          <w:rFonts w:asciiTheme="majorBidi" w:hAnsiTheme="majorBidi" w:cstheme="majorBidi"/>
        </w:rPr>
        <w:t xml:space="preserve"> </w:t>
      </w:r>
      <w:r w:rsidRPr="00133EB9">
        <w:rPr>
          <w:rFonts w:asciiTheme="majorBidi" w:hAnsiTheme="majorBidi" w:cstheme="majorBidi"/>
        </w:rPr>
        <w:t>of</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Facilities.</w:t>
      </w:r>
      <w:r w:rsidR="007E703B" w:rsidRPr="00133EB9">
        <w:rPr>
          <w:rFonts w:asciiTheme="majorBidi" w:hAnsiTheme="majorBidi" w:cstheme="majorBidi"/>
        </w:rPr>
        <w:t xml:space="preserve">  </w:t>
      </w:r>
      <w:r w:rsidRPr="00133EB9">
        <w:rPr>
          <w:rFonts w:asciiTheme="majorBidi" w:hAnsiTheme="majorBidi" w:cstheme="majorBidi"/>
        </w:rPr>
        <w:t>Comprehensive</w:t>
      </w:r>
      <w:r w:rsidR="007E703B" w:rsidRPr="00133EB9">
        <w:rPr>
          <w:rFonts w:asciiTheme="majorBidi" w:hAnsiTheme="majorBidi" w:cstheme="majorBidi"/>
        </w:rPr>
        <w:t xml:space="preserve"> </w:t>
      </w:r>
      <w:r w:rsidRPr="00133EB9">
        <w:rPr>
          <w:rFonts w:asciiTheme="majorBidi" w:hAnsiTheme="majorBidi" w:cstheme="majorBidi"/>
        </w:rPr>
        <w:t>insurance</w:t>
      </w:r>
      <w:r w:rsidR="007E703B" w:rsidRPr="00133EB9">
        <w:rPr>
          <w:rFonts w:asciiTheme="majorBidi" w:hAnsiTheme="majorBidi" w:cstheme="majorBidi"/>
        </w:rPr>
        <w:t xml:space="preserve"> </w:t>
      </w:r>
      <w:r w:rsidRPr="00133EB9">
        <w:rPr>
          <w:rFonts w:asciiTheme="majorBidi" w:hAnsiTheme="majorBidi" w:cstheme="majorBidi"/>
        </w:rPr>
        <w:t>in</w:t>
      </w:r>
      <w:r w:rsidR="007E703B" w:rsidRPr="00133EB9">
        <w:rPr>
          <w:rFonts w:asciiTheme="majorBidi" w:hAnsiTheme="majorBidi" w:cstheme="majorBidi"/>
        </w:rPr>
        <w:t xml:space="preserve"> </w:t>
      </w:r>
      <w:r w:rsidRPr="00133EB9">
        <w:rPr>
          <w:rFonts w:asciiTheme="majorBidi" w:hAnsiTheme="majorBidi" w:cstheme="majorBidi"/>
        </w:rPr>
        <w:t>accordance</w:t>
      </w:r>
      <w:r w:rsidR="007E703B" w:rsidRPr="00133EB9">
        <w:rPr>
          <w:rFonts w:asciiTheme="majorBidi" w:hAnsiTheme="majorBidi" w:cstheme="majorBidi"/>
        </w:rPr>
        <w:t xml:space="preserve"> </w:t>
      </w:r>
      <w:r w:rsidRPr="00133EB9">
        <w:rPr>
          <w:rFonts w:asciiTheme="majorBidi" w:hAnsiTheme="majorBidi" w:cstheme="majorBidi"/>
        </w:rPr>
        <w:t>with</w:t>
      </w:r>
      <w:r w:rsidR="007E703B" w:rsidRPr="00133EB9">
        <w:rPr>
          <w:rFonts w:asciiTheme="majorBidi" w:hAnsiTheme="majorBidi" w:cstheme="majorBidi"/>
        </w:rPr>
        <w:t xml:space="preserve"> </w:t>
      </w:r>
      <w:r w:rsidRPr="00133EB9">
        <w:rPr>
          <w:rFonts w:asciiTheme="majorBidi" w:hAnsiTheme="majorBidi" w:cstheme="majorBidi"/>
        </w:rPr>
        <w:t>statutory</w:t>
      </w:r>
      <w:r w:rsidR="007E703B" w:rsidRPr="00133EB9">
        <w:rPr>
          <w:rFonts w:asciiTheme="majorBidi" w:hAnsiTheme="majorBidi" w:cstheme="majorBidi"/>
        </w:rPr>
        <w:t xml:space="preserve"> </w:t>
      </w:r>
      <w:r w:rsidRPr="00133EB9">
        <w:rPr>
          <w:rFonts w:asciiTheme="majorBidi" w:hAnsiTheme="majorBidi" w:cstheme="majorBidi"/>
        </w:rPr>
        <w:t>requirements.</w:t>
      </w:r>
    </w:p>
    <w:p w14:paraId="6021C3CB" w14:textId="77777777" w:rsidR="005B4A5F" w:rsidRPr="00133EB9" w:rsidRDefault="005B4A5F" w:rsidP="001D5093">
      <w:pPr>
        <w:rPr>
          <w:rFonts w:asciiTheme="majorBidi" w:hAnsiTheme="majorBidi" w:cstheme="majorBidi"/>
        </w:rPr>
      </w:pPr>
    </w:p>
    <w:p w14:paraId="0A611DA3" w14:textId="77777777" w:rsidR="005B4A5F" w:rsidRPr="00133EB9" w:rsidRDefault="005B4A5F" w:rsidP="001D5093">
      <w:pPr>
        <w:ind w:left="540" w:hanging="540"/>
        <w:rPr>
          <w:rFonts w:asciiTheme="majorBidi" w:hAnsiTheme="majorBidi" w:cstheme="majorBidi"/>
        </w:rPr>
      </w:pPr>
      <w:r w:rsidRPr="00133EB9">
        <w:rPr>
          <w:rFonts w:asciiTheme="majorBidi" w:hAnsiTheme="majorBidi" w:cstheme="majorBidi"/>
        </w:rPr>
        <w:t>(e)</w:t>
      </w:r>
      <w:r w:rsidRPr="00133EB9">
        <w:rPr>
          <w:rFonts w:asciiTheme="majorBidi" w:hAnsiTheme="majorBidi" w:cstheme="majorBidi"/>
        </w:rPr>
        <w:tab/>
      </w:r>
      <w:r w:rsidRPr="00133EB9">
        <w:rPr>
          <w:rFonts w:asciiTheme="majorBidi" w:hAnsiTheme="majorBidi" w:cstheme="majorBidi"/>
          <w:u w:val="single"/>
        </w:rPr>
        <w:t>Workers’</w:t>
      </w:r>
      <w:r w:rsidR="007E703B" w:rsidRPr="00133EB9">
        <w:rPr>
          <w:rFonts w:asciiTheme="majorBidi" w:hAnsiTheme="majorBidi" w:cstheme="majorBidi"/>
          <w:u w:val="single"/>
        </w:rPr>
        <w:t xml:space="preserve"> </w:t>
      </w:r>
      <w:r w:rsidRPr="00133EB9">
        <w:rPr>
          <w:rFonts w:asciiTheme="majorBidi" w:hAnsiTheme="majorBidi" w:cstheme="majorBidi"/>
          <w:u w:val="single"/>
        </w:rPr>
        <w:t>Compensation</w:t>
      </w:r>
    </w:p>
    <w:p w14:paraId="4ABAB65A" w14:textId="77777777" w:rsidR="005B4A5F" w:rsidRPr="00133EB9" w:rsidRDefault="005B4A5F" w:rsidP="001D5093">
      <w:pPr>
        <w:ind w:left="540"/>
        <w:rPr>
          <w:rFonts w:asciiTheme="majorBidi" w:hAnsiTheme="majorBidi" w:cstheme="majorBidi"/>
        </w:rPr>
      </w:pPr>
      <w:r w:rsidRPr="00133EB9">
        <w:rPr>
          <w:rFonts w:asciiTheme="majorBidi" w:hAnsiTheme="majorBidi" w:cstheme="majorBidi"/>
        </w:rPr>
        <w:t>In</w:t>
      </w:r>
      <w:r w:rsidR="007E703B" w:rsidRPr="00133EB9">
        <w:rPr>
          <w:rFonts w:asciiTheme="majorBidi" w:hAnsiTheme="majorBidi" w:cstheme="majorBidi"/>
        </w:rPr>
        <w:t xml:space="preserve"> </w:t>
      </w:r>
      <w:r w:rsidRPr="00133EB9">
        <w:rPr>
          <w:rFonts w:asciiTheme="majorBidi" w:hAnsiTheme="majorBidi" w:cstheme="majorBidi"/>
        </w:rPr>
        <w:t>accordance</w:t>
      </w:r>
      <w:r w:rsidR="007E703B" w:rsidRPr="00133EB9">
        <w:rPr>
          <w:rFonts w:asciiTheme="majorBidi" w:hAnsiTheme="majorBidi" w:cstheme="majorBidi"/>
        </w:rPr>
        <w:t xml:space="preserve"> </w:t>
      </w:r>
      <w:r w:rsidRPr="00133EB9">
        <w:rPr>
          <w:rFonts w:asciiTheme="majorBidi" w:hAnsiTheme="majorBidi" w:cstheme="majorBidi"/>
        </w:rPr>
        <w:t>with</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statutory</w:t>
      </w:r>
      <w:r w:rsidR="007E703B" w:rsidRPr="00133EB9">
        <w:rPr>
          <w:rFonts w:asciiTheme="majorBidi" w:hAnsiTheme="majorBidi" w:cstheme="majorBidi"/>
        </w:rPr>
        <w:t xml:space="preserve"> </w:t>
      </w:r>
      <w:r w:rsidRPr="00133EB9">
        <w:rPr>
          <w:rFonts w:asciiTheme="majorBidi" w:hAnsiTheme="majorBidi" w:cstheme="majorBidi"/>
        </w:rPr>
        <w:t>requirements</w:t>
      </w:r>
      <w:r w:rsidR="007E703B" w:rsidRPr="00133EB9">
        <w:rPr>
          <w:rFonts w:asciiTheme="majorBidi" w:hAnsiTheme="majorBidi" w:cstheme="majorBidi"/>
        </w:rPr>
        <w:t xml:space="preserve"> </w:t>
      </w:r>
      <w:r w:rsidRPr="00133EB9">
        <w:rPr>
          <w:rFonts w:asciiTheme="majorBidi" w:hAnsiTheme="majorBidi" w:cstheme="majorBidi"/>
        </w:rPr>
        <w:t>applicable</w:t>
      </w:r>
      <w:r w:rsidR="007E703B" w:rsidRPr="00133EB9">
        <w:rPr>
          <w:rFonts w:asciiTheme="majorBidi" w:hAnsiTheme="majorBidi" w:cstheme="majorBidi"/>
        </w:rPr>
        <w:t xml:space="preserve"> </w:t>
      </w:r>
      <w:r w:rsidRPr="00133EB9">
        <w:rPr>
          <w:rFonts w:asciiTheme="majorBidi" w:hAnsiTheme="majorBidi" w:cstheme="majorBidi"/>
        </w:rPr>
        <w:t>in</w:t>
      </w:r>
      <w:r w:rsidR="007E703B" w:rsidRPr="00133EB9">
        <w:rPr>
          <w:rFonts w:asciiTheme="majorBidi" w:hAnsiTheme="majorBidi" w:cstheme="majorBidi"/>
        </w:rPr>
        <w:t xml:space="preserve"> </w:t>
      </w:r>
      <w:r w:rsidRPr="00133EB9">
        <w:rPr>
          <w:rFonts w:asciiTheme="majorBidi" w:hAnsiTheme="majorBidi" w:cstheme="majorBidi"/>
        </w:rPr>
        <w:t>any</w:t>
      </w:r>
      <w:r w:rsidR="007E703B" w:rsidRPr="00133EB9">
        <w:rPr>
          <w:rFonts w:asciiTheme="majorBidi" w:hAnsiTheme="majorBidi" w:cstheme="majorBidi"/>
        </w:rPr>
        <w:t xml:space="preserve"> </w:t>
      </w:r>
      <w:r w:rsidRPr="00133EB9">
        <w:rPr>
          <w:rFonts w:asciiTheme="majorBidi" w:hAnsiTheme="majorBidi" w:cstheme="majorBidi"/>
        </w:rPr>
        <w:t>country</w:t>
      </w:r>
      <w:r w:rsidR="007E703B" w:rsidRPr="00133EB9">
        <w:rPr>
          <w:rFonts w:asciiTheme="majorBidi" w:hAnsiTheme="majorBidi" w:cstheme="majorBidi"/>
        </w:rPr>
        <w:t xml:space="preserve"> </w:t>
      </w:r>
      <w:r w:rsidRPr="00133EB9">
        <w:rPr>
          <w:rFonts w:asciiTheme="majorBidi" w:hAnsiTheme="majorBidi" w:cstheme="majorBidi"/>
        </w:rPr>
        <w:t>where</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Facilities</w:t>
      </w:r>
      <w:r w:rsidR="007E703B" w:rsidRPr="00133EB9">
        <w:rPr>
          <w:rFonts w:asciiTheme="majorBidi" w:hAnsiTheme="majorBidi" w:cstheme="majorBidi"/>
        </w:rPr>
        <w:t xml:space="preserve"> </w:t>
      </w:r>
      <w:r w:rsidRPr="00133EB9">
        <w:rPr>
          <w:rFonts w:asciiTheme="majorBidi" w:hAnsiTheme="majorBidi" w:cstheme="majorBidi"/>
        </w:rPr>
        <w:t>or</w:t>
      </w:r>
      <w:r w:rsidR="007E703B" w:rsidRPr="00133EB9">
        <w:rPr>
          <w:rFonts w:asciiTheme="majorBidi" w:hAnsiTheme="majorBidi" w:cstheme="majorBidi"/>
        </w:rPr>
        <w:t xml:space="preserve"> </w:t>
      </w:r>
      <w:r w:rsidRPr="00133EB9">
        <w:rPr>
          <w:rFonts w:asciiTheme="majorBidi" w:hAnsiTheme="majorBidi" w:cstheme="majorBidi"/>
        </w:rPr>
        <w:t>any</w:t>
      </w:r>
      <w:r w:rsidR="007E703B" w:rsidRPr="00133EB9">
        <w:rPr>
          <w:rFonts w:asciiTheme="majorBidi" w:hAnsiTheme="majorBidi" w:cstheme="majorBidi"/>
        </w:rPr>
        <w:t xml:space="preserve"> </w:t>
      </w:r>
      <w:r w:rsidRPr="00133EB9">
        <w:rPr>
          <w:rFonts w:asciiTheme="majorBidi" w:hAnsiTheme="majorBidi" w:cstheme="majorBidi"/>
        </w:rPr>
        <w:t>part</w:t>
      </w:r>
      <w:r w:rsidR="007E703B" w:rsidRPr="00133EB9">
        <w:rPr>
          <w:rFonts w:asciiTheme="majorBidi" w:hAnsiTheme="majorBidi" w:cstheme="majorBidi"/>
        </w:rPr>
        <w:t xml:space="preserve"> </w:t>
      </w:r>
      <w:r w:rsidRPr="00133EB9">
        <w:rPr>
          <w:rFonts w:asciiTheme="majorBidi" w:hAnsiTheme="majorBidi" w:cstheme="majorBidi"/>
        </w:rPr>
        <w:t>thereof</w:t>
      </w:r>
      <w:r w:rsidR="007E703B" w:rsidRPr="00133EB9">
        <w:rPr>
          <w:rFonts w:asciiTheme="majorBidi" w:hAnsiTheme="majorBidi" w:cstheme="majorBidi"/>
        </w:rPr>
        <w:t xml:space="preserve"> </w:t>
      </w:r>
      <w:r w:rsidRPr="00133EB9">
        <w:rPr>
          <w:rFonts w:asciiTheme="majorBidi" w:hAnsiTheme="majorBidi" w:cstheme="majorBidi"/>
        </w:rPr>
        <w:t>is</w:t>
      </w:r>
      <w:r w:rsidR="007E703B" w:rsidRPr="00133EB9">
        <w:rPr>
          <w:rFonts w:asciiTheme="majorBidi" w:hAnsiTheme="majorBidi" w:cstheme="majorBidi"/>
        </w:rPr>
        <w:t xml:space="preserve"> </w:t>
      </w:r>
      <w:r w:rsidRPr="00133EB9">
        <w:rPr>
          <w:rFonts w:asciiTheme="majorBidi" w:hAnsiTheme="majorBidi" w:cstheme="majorBidi"/>
        </w:rPr>
        <w:t>executed.</w:t>
      </w:r>
    </w:p>
    <w:p w14:paraId="77F2871D" w14:textId="77777777" w:rsidR="005B4A5F" w:rsidRPr="00133EB9" w:rsidRDefault="005B4A5F" w:rsidP="001D5093">
      <w:pPr>
        <w:rPr>
          <w:rFonts w:asciiTheme="majorBidi" w:hAnsiTheme="majorBidi" w:cstheme="majorBidi"/>
        </w:rPr>
      </w:pPr>
    </w:p>
    <w:p w14:paraId="2E365D5F" w14:textId="77777777" w:rsidR="005B4A5F" w:rsidRPr="00133EB9" w:rsidRDefault="005B4A5F" w:rsidP="001D5093">
      <w:pPr>
        <w:ind w:left="540" w:hanging="540"/>
        <w:rPr>
          <w:rFonts w:asciiTheme="majorBidi" w:hAnsiTheme="majorBidi" w:cstheme="majorBidi"/>
          <w:b/>
        </w:rPr>
      </w:pPr>
      <w:r w:rsidRPr="00133EB9">
        <w:rPr>
          <w:rFonts w:asciiTheme="majorBidi" w:hAnsiTheme="majorBidi" w:cstheme="majorBidi"/>
        </w:rPr>
        <w:t>(f)</w:t>
      </w:r>
      <w:r w:rsidRPr="00133EB9">
        <w:rPr>
          <w:rFonts w:asciiTheme="majorBidi" w:hAnsiTheme="majorBidi" w:cstheme="majorBidi"/>
        </w:rPr>
        <w:tab/>
      </w:r>
      <w:r w:rsidRPr="00133EB9">
        <w:rPr>
          <w:rFonts w:asciiTheme="majorBidi" w:hAnsiTheme="majorBidi" w:cstheme="majorBidi"/>
          <w:u w:val="single"/>
        </w:rPr>
        <w:t>Employer’s</w:t>
      </w:r>
      <w:r w:rsidR="007E703B" w:rsidRPr="00133EB9">
        <w:rPr>
          <w:rFonts w:asciiTheme="majorBidi" w:hAnsiTheme="majorBidi" w:cstheme="majorBidi"/>
          <w:u w:val="single"/>
        </w:rPr>
        <w:t xml:space="preserve"> </w:t>
      </w:r>
      <w:r w:rsidRPr="00133EB9">
        <w:rPr>
          <w:rFonts w:asciiTheme="majorBidi" w:hAnsiTheme="majorBidi" w:cstheme="majorBidi"/>
          <w:u w:val="single"/>
        </w:rPr>
        <w:t>Liability</w:t>
      </w:r>
    </w:p>
    <w:p w14:paraId="76A8C679" w14:textId="77777777" w:rsidR="005B4A5F" w:rsidRPr="00133EB9" w:rsidRDefault="005B4A5F" w:rsidP="001D5093">
      <w:pPr>
        <w:ind w:left="540"/>
        <w:rPr>
          <w:rFonts w:asciiTheme="majorBidi" w:hAnsiTheme="majorBidi" w:cstheme="majorBidi"/>
        </w:rPr>
      </w:pPr>
      <w:r w:rsidRPr="00133EB9">
        <w:rPr>
          <w:rFonts w:asciiTheme="majorBidi" w:hAnsiTheme="majorBidi" w:cstheme="majorBidi"/>
        </w:rPr>
        <w:t>In</w:t>
      </w:r>
      <w:r w:rsidR="007E703B" w:rsidRPr="00133EB9">
        <w:rPr>
          <w:rFonts w:asciiTheme="majorBidi" w:hAnsiTheme="majorBidi" w:cstheme="majorBidi"/>
        </w:rPr>
        <w:t xml:space="preserve"> </w:t>
      </w:r>
      <w:r w:rsidRPr="00133EB9">
        <w:rPr>
          <w:rFonts w:asciiTheme="majorBidi" w:hAnsiTheme="majorBidi" w:cstheme="majorBidi"/>
        </w:rPr>
        <w:t>accordance</w:t>
      </w:r>
      <w:r w:rsidR="007E703B" w:rsidRPr="00133EB9">
        <w:rPr>
          <w:rFonts w:asciiTheme="majorBidi" w:hAnsiTheme="majorBidi" w:cstheme="majorBidi"/>
        </w:rPr>
        <w:t xml:space="preserve"> </w:t>
      </w:r>
      <w:r w:rsidRPr="00133EB9">
        <w:rPr>
          <w:rFonts w:asciiTheme="majorBidi" w:hAnsiTheme="majorBidi" w:cstheme="majorBidi"/>
        </w:rPr>
        <w:t>with</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statutory</w:t>
      </w:r>
      <w:r w:rsidR="007E703B" w:rsidRPr="00133EB9">
        <w:rPr>
          <w:rFonts w:asciiTheme="majorBidi" w:hAnsiTheme="majorBidi" w:cstheme="majorBidi"/>
        </w:rPr>
        <w:t xml:space="preserve"> </w:t>
      </w:r>
      <w:r w:rsidRPr="00133EB9">
        <w:rPr>
          <w:rFonts w:asciiTheme="majorBidi" w:hAnsiTheme="majorBidi" w:cstheme="majorBidi"/>
        </w:rPr>
        <w:t>requirements</w:t>
      </w:r>
      <w:r w:rsidR="007E703B" w:rsidRPr="00133EB9">
        <w:rPr>
          <w:rFonts w:asciiTheme="majorBidi" w:hAnsiTheme="majorBidi" w:cstheme="majorBidi"/>
        </w:rPr>
        <w:t xml:space="preserve"> </w:t>
      </w:r>
      <w:r w:rsidRPr="00133EB9">
        <w:rPr>
          <w:rFonts w:asciiTheme="majorBidi" w:hAnsiTheme="majorBidi" w:cstheme="majorBidi"/>
        </w:rPr>
        <w:t>applicable</w:t>
      </w:r>
      <w:r w:rsidR="007E703B" w:rsidRPr="00133EB9">
        <w:rPr>
          <w:rFonts w:asciiTheme="majorBidi" w:hAnsiTheme="majorBidi" w:cstheme="majorBidi"/>
        </w:rPr>
        <w:t xml:space="preserve"> </w:t>
      </w:r>
      <w:r w:rsidRPr="00133EB9">
        <w:rPr>
          <w:rFonts w:asciiTheme="majorBidi" w:hAnsiTheme="majorBidi" w:cstheme="majorBidi"/>
        </w:rPr>
        <w:t>in</w:t>
      </w:r>
      <w:r w:rsidR="007E703B" w:rsidRPr="00133EB9">
        <w:rPr>
          <w:rFonts w:asciiTheme="majorBidi" w:hAnsiTheme="majorBidi" w:cstheme="majorBidi"/>
        </w:rPr>
        <w:t xml:space="preserve"> </w:t>
      </w:r>
      <w:r w:rsidRPr="00133EB9">
        <w:rPr>
          <w:rFonts w:asciiTheme="majorBidi" w:hAnsiTheme="majorBidi" w:cstheme="majorBidi"/>
        </w:rPr>
        <w:t>any</w:t>
      </w:r>
      <w:r w:rsidR="007E703B" w:rsidRPr="00133EB9">
        <w:rPr>
          <w:rFonts w:asciiTheme="majorBidi" w:hAnsiTheme="majorBidi" w:cstheme="majorBidi"/>
        </w:rPr>
        <w:t xml:space="preserve"> </w:t>
      </w:r>
      <w:r w:rsidRPr="00133EB9">
        <w:rPr>
          <w:rFonts w:asciiTheme="majorBidi" w:hAnsiTheme="majorBidi" w:cstheme="majorBidi"/>
        </w:rPr>
        <w:t>country</w:t>
      </w:r>
      <w:r w:rsidR="007E703B" w:rsidRPr="00133EB9">
        <w:rPr>
          <w:rFonts w:asciiTheme="majorBidi" w:hAnsiTheme="majorBidi" w:cstheme="majorBidi"/>
        </w:rPr>
        <w:t xml:space="preserve"> </w:t>
      </w:r>
      <w:r w:rsidRPr="00133EB9">
        <w:rPr>
          <w:rFonts w:asciiTheme="majorBidi" w:hAnsiTheme="majorBidi" w:cstheme="majorBidi"/>
        </w:rPr>
        <w:t>where</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Facilities</w:t>
      </w:r>
      <w:r w:rsidR="007E703B" w:rsidRPr="00133EB9">
        <w:rPr>
          <w:rFonts w:asciiTheme="majorBidi" w:hAnsiTheme="majorBidi" w:cstheme="majorBidi"/>
        </w:rPr>
        <w:t xml:space="preserve"> </w:t>
      </w:r>
      <w:r w:rsidRPr="00133EB9">
        <w:rPr>
          <w:rFonts w:asciiTheme="majorBidi" w:hAnsiTheme="majorBidi" w:cstheme="majorBidi"/>
        </w:rPr>
        <w:t>or</w:t>
      </w:r>
      <w:r w:rsidR="007E703B" w:rsidRPr="00133EB9">
        <w:rPr>
          <w:rFonts w:asciiTheme="majorBidi" w:hAnsiTheme="majorBidi" w:cstheme="majorBidi"/>
        </w:rPr>
        <w:t xml:space="preserve"> </w:t>
      </w:r>
      <w:r w:rsidRPr="00133EB9">
        <w:rPr>
          <w:rFonts w:asciiTheme="majorBidi" w:hAnsiTheme="majorBidi" w:cstheme="majorBidi"/>
        </w:rPr>
        <w:t>any</w:t>
      </w:r>
      <w:r w:rsidR="007E703B" w:rsidRPr="00133EB9">
        <w:rPr>
          <w:rFonts w:asciiTheme="majorBidi" w:hAnsiTheme="majorBidi" w:cstheme="majorBidi"/>
        </w:rPr>
        <w:t xml:space="preserve"> </w:t>
      </w:r>
      <w:r w:rsidRPr="00133EB9">
        <w:rPr>
          <w:rFonts w:asciiTheme="majorBidi" w:hAnsiTheme="majorBidi" w:cstheme="majorBidi"/>
        </w:rPr>
        <w:t>part</w:t>
      </w:r>
      <w:r w:rsidR="007E703B" w:rsidRPr="00133EB9">
        <w:rPr>
          <w:rFonts w:asciiTheme="majorBidi" w:hAnsiTheme="majorBidi" w:cstheme="majorBidi"/>
        </w:rPr>
        <w:t xml:space="preserve"> </w:t>
      </w:r>
      <w:r w:rsidRPr="00133EB9">
        <w:rPr>
          <w:rFonts w:asciiTheme="majorBidi" w:hAnsiTheme="majorBidi" w:cstheme="majorBidi"/>
        </w:rPr>
        <w:t>thereof</w:t>
      </w:r>
      <w:r w:rsidR="007E703B" w:rsidRPr="00133EB9">
        <w:rPr>
          <w:rFonts w:asciiTheme="majorBidi" w:hAnsiTheme="majorBidi" w:cstheme="majorBidi"/>
        </w:rPr>
        <w:t xml:space="preserve"> </w:t>
      </w:r>
      <w:r w:rsidRPr="00133EB9">
        <w:rPr>
          <w:rFonts w:asciiTheme="majorBidi" w:hAnsiTheme="majorBidi" w:cstheme="majorBidi"/>
        </w:rPr>
        <w:t>is</w:t>
      </w:r>
      <w:r w:rsidR="007E703B" w:rsidRPr="00133EB9">
        <w:rPr>
          <w:rFonts w:asciiTheme="majorBidi" w:hAnsiTheme="majorBidi" w:cstheme="majorBidi"/>
        </w:rPr>
        <w:t xml:space="preserve"> </w:t>
      </w:r>
      <w:r w:rsidRPr="00133EB9">
        <w:rPr>
          <w:rFonts w:asciiTheme="majorBidi" w:hAnsiTheme="majorBidi" w:cstheme="majorBidi"/>
        </w:rPr>
        <w:t>executed.</w:t>
      </w:r>
    </w:p>
    <w:p w14:paraId="43D2FC4E" w14:textId="77777777" w:rsidR="005B4A5F" w:rsidRPr="00133EB9" w:rsidRDefault="005B4A5F" w:rsidP="001D5093">
      <w:pPr>
        <w:rPr>
          <w:rFonts w:asciiTheme="majorBidi" w:hAnsiTheme="majorBidi" w:cstheme="majorBidi"/>
        </w:rPr>
      </w:pPr>
    </w:p>
    <w:p w14:paraId="102608FE" w14:textId="77777777" w:rsidR="005B4A5F" w:rsidRPr="00133EB9" w:rsidRDefault="005B4A5F" w:rsidP="001D5093">
      <w:pPr>
        <w:ind w:left="540" w:hanging="540"/>
        <w:rPr>
          <w:rFonts w:asciiTheme="majorBidi" w:hAnsiTheme="majorBidi" w:cstheme="majorBidi"/>
          <w:b/>
        </w:rPr>
      </w:pPr>
      <w:r w:rsidRPr="00133EB9">
        <w:rPr>
          <w:rFonts w:asciiTheme="majorBidi" w:hAnsiTheme="majorBidi" w:cstheme="majorBidi"/>
        </w:rPr>
        <w:t>(g)</w:t>
      </w:r>
      <w:r w:rsidRPr="00133EB9">
        <w:rPr>
          <w:rFonts w:asciiTheme="majorBidi" w:hAnsiTheme="majorBidi" w:cstheme="majorBidi"/>
        </w:rPr>
        <w:tab/>
      </w:r>
      <w:r w:rsidRPr="00133EB9">
        <w:rPr>
          <w:rFonts w:asciiTheme="majorBidi" w:hAnsiTheme="majorBidi" w:cstheme="majorBidi"/>
          <w:u w:val="single"/>
        </w:rPr>
        <w:t>Other</w:t>
      </w:r>
      <w:r w:rsidR="007E703B" w:rsidRPr="00133EB9">
        <w:rPr>
          <w:rFonts w:asciiTheme="majorBidi" w:hAnsiTheme="majorBidi" w:cstheme="majorBidi"/>
          <w:u w:val="single"/>
        </w:rPr>
        <w:t xml:space="preserve"> </w:t>
      </w:r>
      <w:r w:rsidRPr="00133EB9">
        <w:rPr>
          <w:rFonts w:asciiTheme="majorBidi" w:hAnsiTheme="majorBidi" w:cstheme="majorBidi"/>
          <w:u w:val="single"/>
        </w:rPr>
        <w:t>Insurances</w:t>
      </w:r>
    </w:p>
    <w:p w14:paraId="1E33A4C9" w14:textId="77777777" w:rsidR="005B4A5F" w:rsidRPr="00133EB9" w:rsidRDefault="005B4A5F" w:rsidP="001D5093">
      <w:pPr>
        <w:ind w:left="540"/>
        <w:rPr>
          <w:rFonts w:asciiTheme="majorBidi" w:hAnsiTheme="majorBidi" w:cstheme="majorBidi"/>
        </w:rPr>
      </w:pP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Contractor</w:t>
      </w:r>
      <w:r w:rsidR="007E703B" w:rsidRPr="00133EB9">
        <w:rPr>
          <w:rFonts w:asciiTheme="majorBidi" w:hAnsiTheme="majorBidi" w:cstheme="majorBidi"/>
        </w:rPr>
        <w:t xml:space="preserve"> </w:t>
      </w:r>
      <w:r w:rsidRPr="00133EB9">
        <w:rPr>
          <w:rFonts w:asciiTheme="majorBidi" w:hAnsiTheme="majorBidi" w:cstheme="majorBidi"/>
        </w:rPr>
        <w:t>is</w:t>
      </w:r>
      <w:r w:rsidR="007E703B" w:rsidRPr="00133EB9">
        <w:rPr>
          <w:rFonts w:asciiTheme="majorBidi" w:hAnsiTheme="majorBidi" w:cstheme="majorBidi"/>
        </w:rPr>
        <w:t xml:space="preserve"> </w:t>
      </w:r>
      <w:r w:rsidRPr="00133EB9">
        <w:rPr>
          <w:rFonts w:asciiTheme="majorBidi" w:hAnsiTheme="majorBidi" w:cstheme="majorBidi"/>
        </w:rPr>
        <w:t>also</w:t>
      </w:r>
      <w:r w:rsidR="007E703B" w:rsidRPr="00133EB9">
        <w:rPr>
          <w:rFonts w:asciiTheme="majorBidi" w:hAnsiTheme="majorBidi" w:cstheme="majorBidi"/>
        </w:rPr>
        <w:t xml:space="preserve"> </w:t>
      </w:r>
      <w:r w:rsidRPr="00133EB9">
        <w:rPr>
          <w:rFonts w:asciiTheme="majorBidi" w:hAnsiTheme="majorBidi" w:cstheme="majorBidi"/>
        </w:rPr>
        <w:t>required</w:t>
      </w:r>
      <w:r w:rsidR="007E703B" w:rsidRPr="00133EB9">
        <w:rPr>
          <w:rFonts w:asciiTheme="majorBidi" w:hAnsiTheme="majorBidi" w:cstheme="majorBidi"/>
        </w:rPr>
        <w:t xml:space="preserve"> </w:t>
      </w:r>
      <w:r w:rsidRPr="00133EB9">
        <w:rPr>
          <w:rFonts w:asciiTheme="majorBidi" w:hAnsiTheme="majorBidi" w:cstheme="majorBidi"/>
        </w:rPr>
        <w:t>to</w:t>
      </w:r>
      <w:r w:rsidR="007E703B" w:rsidRPr="00133EB9">
        <w:rPr>
          <w:rFonts w:asciiTheme="majorBidi" w:hAnsiTheme="majorBidi" w:cstheme="majorBidi"/>
        </w:rPr>
        <w:t xml:space="preserve"> </w:t>
      </w:r>
      <w:r w:rsidRPr="00133EB9">
        <w:rPr>
          <w:rFonts w:asciiTheme="majorBidi" w:hAnsiTheme="majorBidi" w:cstheme="majorBidi"/>
        </w:rPr>
        <w:t>take</w:t>
      </w:r>
      <w:r w:rsidR="007E703B" w:rsidRPr="00133EB9">
        <w:rPr>
          <w:rFonts w:asciiTheme="majorBidi" w:hAnsiTheme="majorBidi" w:cstheme="majorBidi"/>
        </w:rPr>
        <w:t xml:space="preserve"> </w:t>
      </w:r>
      <w:r w:rsidRPr="00133EB9">
        <w:rPr>
          <w:rFonts w:asciiTheme="majorBidi" w:hAnsiTheme="majorBidi" w:cstheme="majorBidi"/>
        </w:rPr>
        <w:t>out</w:t>
      </w:r>
      <w:r w:rsidR="007E703B" w:rsidRPr="00133EB9">
        <w:rPr>
          <w:rFonts w:asciiTheme="majorBidi" w:hAnsiTheme="majorBidi" w:cstheme="majorBidi"/>
        </w:rPr>
        <w:t xml:space="preserve"> </w:t>
      </w:r>
      <w:r w:rsidRPr="00133EB9">
        <w:rPr>
          <w:rFonts w:asciiTheme="majorBidi" w:hAnsiTheme="majorBidi" w:cstheme="majorBidi"/>
        </w:rPr>
        <w:t>and</w:t>
      </w:r>
      <w:r w:rsidR="007E703B" w:rsidRPr="00133EB9">
        <w:rPr>
          <w:rFonts w:asciiTheme="majorBidi" w:hAnsiTheme="majorBidi" w:cstheme="majorBidi"/>
        </w:rPr>
        <w:t xml:space="preserve"> </w:t>
      </w:r>
      <w:r w:rsidRPr="00133EB9">
        <w:rPr>
          <w:rFonts w:asciiTheme="majorBidi" w:hAnsiTheme="majorBidi" w:cstheme="majorBidi"/>
        </w:rPr>
        <w:t>maintain</w:t>
      </w:r>
      <w:r w:rsidR="007E703B" w:rsidRPr="00133EB9">
        <w:rPr>
          <w:rFonts w:asciiTheme="majorBidi" w:hAnsiTheme="majorBidi" w:cstheme="majorBidi"/>
        </w:rPr>
        <w:t xml:space="preserve"> </w:t>
      </w:r>
      <w:r w:rsidRPr="00133EB9">
        <w:rPr>
          <w:rFonts w:asciiTheme="majorBidi" w:hAnsiTheme="majorBidi" w:cstheme="majorBidi"/>
        </w:rPr>
        <w:t>at</w:t>
      </w:r>
      <w:r w:rsidR="007E703B" w:rsidRPr="00133EB9">
        <w:rPr>
          <w:rFonts w:asciiTheme="majorBidi" w:hAnsiTheme="majorBidi" w:cstheme="majorBidi"/>
        </w:rPr>
        <w:t xml:space="preserve"> </w:t>
      </w:r>
      <w:r w:rsidRPr="00133EB9">
        <w:rPr>
          <w:rFonts w:asciiTheme="majorBidi" w:hAnsiTheme="majorBidi" w:cstheme="majorBidi"/>
        </w:rPr>
        <w:t>its</w:t>
      </w:r>
      <w:r w:rsidR="007E703B" w:rsidRPr="00133EB9">
        <w:rPr>
          <w:rFonts w:asciiTheme="majorBidi" w:hAnsiTheme="majorBidi" w:cstheme="majorBidi"/>
        </w:rPr>
        <w:t xml:space="preserve"> </w:t>
      </w:r>
      <w:r w:rsidRPr="00133EB9">
        <w:rPr>
          <w:rFonts w:asciiTheme="majorBidi" w:hAnsiTheme="majorBidi" w:cstheme="majorBidi"/>
        </w:rPr>
        <w:t>own</w:t>
      </w:r>
      <w:r w:rsidR="007E703B" w:rsidRPr="00133EB9">
        <w:rPr>
          <w:rFonts w:asciiTheme="majorBidi" w:hAnsiTheme="majorBidi" w:cstheme="majorBidi"/>
        </w:rPr>
        <w:t xml:space="preserve"> </w:t>
      </w:r>
      <w:r w:rsidRPr="00133EB9">
        <w:rPr>
          <w:rFonts w:asciiTheme="majorBidi" w:hAnsiTheme="majorBidi" w:cstheme="majorBidi"/>
        </w:rPr>
        <w:t>cost</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following</w:t>
      </w:r>
      <w:r w:rsidR="007E703B" w:rsidRPr="00133EB9">
        <w:rPr>
          <w:rFonts w:asciiTheme="majorBidi" w:hAnsiTheme="majorBidi" w:cstheme="majorBidi"/>
        </w:rPr>
        <w:t xml:space="preserve"> </w:t>
      </w:r>
      <w:r w:rsidRPr="00133EB9">
        <w:rPr>
          <w:rFonts w:asciiTheme="majorBidi" w:hAnsiTheme="majorBidi" w:cstheme="majorBidi"/>
        </w:rPr>
        <w:t>insurances:</w:t>
      </w:r>
    </w:p>
    <w:p w14:paraId="3E456273" w14:textId="77777777" w:rsidR="005B4A5F" w:rsidRPr="00133EB9" w:rsidRDefault="005B4A5F" w:rsidP="001D5093">
      <w:pPr>
        <w:ind w:left="540"/>
        <w:rPr>
          <w:rFonts w:asciiTheme="majorBidi" w:hAnsiTheme="majorBidi" w:cstheme="majorBidi"/>
        </w:rPr>
      </w:pPr>
    </w:p>
    <w:p w14:paraId="06DEAECC" w14:textId="77777777" w:rsidR="005B4A5F" w:rsidRPr="00133EB9" w:rsidRDefault="005B4A5F" w:rsidP="001D5093">
      <w:pPr>
        <w:ind w:left="540"/>
        <w:rPr>
          <w:rFonts w:asciiTheme="majorBidi" w:hAnsiTheme="majorBidi" w:cstheme="majorBidi"/>
        </w:rPr>
      </w:pPr>
      <w:r w:rsidRPr="00133EB9">
        <w:rPr>
          <w:rFonts w:asciiTheme="majorBidi" w:hAnsiTheme="majorBidi" w:cstheme="majorBidi"/>
          <w:u w:val="single"/>
        </w:rPr>
        <w:t>Details</w:t>
      </w:r>
      <w:r w:rsidRPr="00133EB9">
        <w:rPr>
          <w:rFonts w:asciiTheme="majorBidi" w:hAnsiTheme="majorBidi" w:cstheme="majorBidi"/>
        </w:rPr>
        <w:t>:</w:t>
      </w:r>
    </w:p>
    <w:p w14:paraId="27E4737F" w14:textId="77777777" w:rsidR="005B4A5F" w:rsidRPr="00133EB9" w:rsidRDefault="005B4A5F" w:rsidP="001D5093">
      <w:pPr>
        <w:ind w:left="540"/>
        <w:rPr>
          <w:rFonts w:asciiTheme="majorBidi" w:hAnsiTheme="majorBidi" w:cstheme="majorBidi"/>
        </w:rPr>
      </w:pPr>
    </w:p>
    <w:p w14:paraId="022F8923" w14:textId="77777777" w:rsidR="005B4A5F" w:rsidRPr="00133EB9" w:rsidRDefault="005B4A5F" w:rsidP="001D5093">
      <w:pPr>
        <w:tabs>
          <w:tab w:val="left" w:pos="1800"/>
          <w:tab w:val="left" w:pos="3960"/>
          <w:tab w:val="left" w:pos="6480"/>
          <w:tab w:val="left" w:pos="7920"/>
        </w:tabs>
        <w:ind w:left="540"/>
        <w:rPr>
          <w:rFonts w:asciiTheme="majorBidi" w:hAnsiTheme="majorBidi" w:cstheme="majorBidi"/>
          <w:u w:val="single"/>
        </w:rPr>
      </w:pPr>
      <w:r w:rsidRPr="00133EB9">
        <w:rPr>
          <w:rFonts w:asciiTheme="majorBidi" w:hAnsiTheme="majorBidi" w:cstheme="majorBidi"/>
          <w:u w:val="single"/>
        </w:rPr>
        <w:t>Amount</w:t>
      </w:r>
      <w:r w:rsidRPr="00133EB9">
        <w:rPr>
          <w:rFonts w:asciiTheme="majorBidi" w:hAnsiTheme="majorBidi" w:cstheme="majorBidi"/>
        </w:rPr>
        <w:tab/>
      </w:r>
      <w:r w:rsidRPr="00133EB9">
        <w:rPr>
          <w:rFonts w:asciiTheme="majorBidi" w:hAnsiTheme="majorBidi" w:cstheme="majorBidi"/>
          <w:u w:val="single"/>
        </w:rPr>
        <w:t>Deductible</w:t>
      </w:r>
      <w:r w:rsidR="007E703B" w:rsidRPr="00133EB9">
        <w:rPr>
          <w:rFonts w:asciiTheme="majorBidi" w:hAnsiTheme="majorBidi" w:cstheme="majorBidi"/>
          <w:u w:val="single"/>
        </w:rPr>
        <w:t xml:space="preserve"> </w:t>
      </w:r>
      <w:r w:rsidRPr="00133EB9">
        <w:rPr>
          <w:rFonts w:asciiTheme="majorBidi" w:hAnsiTheme="majorBidi" w:cstheme="majorBidi"/>
          <w:u w:val="single"/>
        </w:rPr>
        <w:t>limits</w:t>
      </w:r>
      <w:r w:rsidRPr="00133EB9">
        <w:rPr>
          <w:rFonts w:asciiTheme="majorBidi" w:hAnsiTheme="majorBidi" w:cstheme="majorBidi"/>
        </w:rPr>
        <w:tab/>
      </w:r>
      <w:r w:rsidRPr="00133EB9">
        <w:rPr>
          <w:rFonts w:asciiTheme="majorBidi" w:hAnsiTheme="majorBidi" w:cstheme="majorBidi"/>
          <w:u w:val="single"/>
        </w:rPr>
        <w:t>Parties</w:t>
      </w:r>
      <w:r w:rsidR="007E703B" w:rsidRPr="00133EB9">
        <w:rPr>
          <w:rFonts w:asciiTheme="majorBidi" w:hAnsiTheme="majorBidi" w:cstheme="majorBidi"/>
          <w:u w:val="single"/>
        </w:rPr>
        <w:t xml:space="preserve"> </w:t>
      </w:r>
      <w:r w:rsidRPr="00133EB9">
        <w:rPr>
          <w:rFonts w:asciiTheme="majorBidi" w:hAnsiTheme="majorBidi" w:cstheme="majorBidi"/>
          <w:u w:val="single"/>
        </w:rPr>
        <w:t>insured</w:t>
      </w:r>
      <w:r w:rsidRPr="00133EB9">
        <w:rPr>
          <w:rFonts w:asciiTheme="majorBidi" w:hAnsiTheme="majorBidi" w:cstheme="majorBidi"/>
        </w:rPr>
        <w:tab/>
      </w:r>
      <w:r w:rsidRPr="00133EB9">
        <w:rPr>
          <w:rFonts w:asciiTheme="majorBidi" w:hAnsiTheme="majorBidi" w:cstheme="majorBidi"/>
          <w:u w:val="single"/>
        </w:rPr>
        <w:t>From</w:t>
      </w:r>
      <w:r w:rsidRPr="00133EB9">
        <w:rPr>
          <w:rFonts w:asciiTheme="majorBidi" w:hAnsiTheme="majorBidi" w:cstheme="majorBidi"/>
        </w:rPr>
        <w:tab/>
      </w:r>
      <w:r w:rsidRPr="00133EB9">
        <w:rPr>
          <w:rFonts w:asciiTheme="majorBidi" w:hAnsiTheme="majorBidi" w:cstheme="majorBidi"/>
          <w:u w:val="single"/>
        </w:rPr>
        <w:t>To</w:t>
      </w:r>
    </w:p>
    <w:p w14:paraId="74ACA774" w14:textId="77777777" w:rsidR="005B4A5F" w:rsidRPr="00133EB9" w:rsidRDefault="005B4A5F" w:rsidP="001D5093">
      <w:pPr>
        <w:ind w:left="540"/>
        <w:rPr>
          <w:rFonts w:asciiTheme="majorBidi" w:hAnsiTheme="majorBidi" w:cstheme="majorBidi"/>
        </w:rPr>
      </w:pPr>
    </w:p>
    <w:p w14:paraId="1EA0FFA3" w14:textId="7F9191E2" w:rsidR="005B4A5F" w:rsidRPr="00133EB9" w:rsidRDefault="005B4A5F" w:rsidP="001D5093">
      <w:pPr>
        <w:rPr>
          <w:rFonts w:asciiTheme="majorBidi" w:hAnsiTheme="majorBidi" w:cstheme="majorBidi"/>
        </w:rPr>
      </w:pP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Employer</w:t>
      </w:r>
      <w:r w:rsidR="007E703B" w:rsidRPr="00133EB9">
        <w:rPr>
          <w:rFonts w:asciiTheme="majorBidi" w:hAnsiTheme="majorBidi" w:cstheme="majorBidi"/>
        </w:rPr>
        <w:t xml:space="preserve"> </w:t>
      </w:r>
      <w:r w:rsidRPr="00133EB9">
        <w:rPr>
          <w:rFonts w:asciiTheme="majorBidi" w:hAnsiTheme="majorBidi" w:cstheme="majorBidi"/>
        </w:rPr>
        <w:t>shall</w:t>
      </w:r>
      <w:r w:rsidR="007E703B" w:rsidRPr="00133EB9">
        <w:rPr>
          <w:rFonts w:asciiTheme="majorBidi" w:hAnsiTheme="majorBidi" w:cstheme="majorBidi"/>
        </w:rPr>
        <w:t xml:space="preserve"> </w:t>
      </w:r>
      <w:r w:rsidRPr="00133EB9">
        <w:rPr>
          <w:rFonts w:asciiTheme="majorBidi" w:hAnsiTheme="majorBidi" w:cstheme="majorBidi"/>
        </w:rPr>
        <w:t>be</w:t>
      </w:r>
      <w:r w:rsidR="007E703B" w:rsidRPr="00133EB9">
        <w:rPr>
          <w:rFonts w:asciiTheme="majorBidi" w:hAnsiTheme="majorBidi" w:cstheme="majorBidi"/>
        </w:rPr>
        <w:t xml:space="preserve"> </w:t>
      </w:r>
      <w:r w:rsidRPr="00133EB9">
        <w:rPr>
          <w:rFonts w:asciiTheme="majorBidi" w:hAnsiTheme="majorBidi" w:cstheme="majorBidi"/>
        </w:rPr>
        <w:t>named</w:t>
      </w:r>
      <w:r w:rsidR="007E703B" w:rsidRPr="00133EB9">
        <w:rPr>
          <w:rFonts w:asciiTheme="majorBidi" w:hAnsiTheme="majorBidi" w:cstheme="majorBidi"/>
        </w:rPr>
        <w:t xml:space="preserve"> </w:t>
      </w:r>
      <w:r w:rsidRPr="00133EB9">
        <w:rPr>
          <w:rFonts w:asciiTheme="majorBidi" w:hAnsiTheme="majorBidi" w:cstheme="majorBidi"/>
        </w:rPr>
        <w:t>as</w:t>
      </w:r>
      <w:r w:rsidR="007E703B" w:rsidRPr="00133EB9">
        <w:rPr>
          <w:rFonts w:asciiTheme="majorBidi" w:hAnsiTheme="majorBidi" w:cstheme="majorBidi"/>
        </w:rPr>
        <w:t xml:space="preserve"> </w:t>
      </w:r>
      <w:r w:rsidRPr="00133EB9">
        <w:rPr>
          <w:rFonts w:asciiTheme="majorBidi" w:hAnsiTheme="majorBidi" w:cstheme="majorBidi"/>
        </w:rPr>
        <w:t>co-insured</w:t>
      </w:r>
      <w:r w:rsidR="007E703B" w:rsidRPr="00133EB9">
        <w:rPr>
          <w:rFonts w:asciiTheme="majorBidi" w:hAnsiTheme="majorBidi" w:cstheme="majorBidi"/>
        </w:rPr>
        <w:t xml:space="preserve"> </w:t>
      </w:r>
      <w:r w:rsidRPr="00133EB9">
        <w:rPr>
          <w:rFonts w:asciiTheme="majorBidi" w:hAnsiTheme="majorBidi" w:cstheme="majorBidi"/>
        </w:rPr>
        <w:t>under</w:t>
      </w:r>
      <w:r w:rsidR="007E703B" w:rsidRPr="00133EB9">
        <w:rPr>
          <w:rFonts w:asciiTheme="majorBidi" w:hAnsiTheme="majorBidi" w:cstheme="majorBidi"/>
        </w:rPr>
        <w:t xml:space="preserve"> </w:t>
      </w:r>
      <w:r w:rsidRPr="00133EB9">
        <w:rPr>
          <w:rFonts w:asciiTheme="majorBidi" w:hAnsiTheme="majorBidi" w:cstheme="majorBidi"/>
        </w:rPr>
        <w:t>all</w:t>
      </w:r>
      <w:r w:rsidR="007E703B" w:rsidRPr="00133EB9">
        <w:rPr>
          <w:rFonts w:asciiTheme="majorBidi" w:hAnsiTheme="majorBidi" w:cstheme="majorBidi"/>
        </w:rPr>
        <w:t xml:space="preserve"> </w:t>
      </w:r>
      <w:r w:rsidRPr="00133EB9">
        <w:rPr>
          <w:rFonts w:asciiTheme="majorBidi" w:hAnsiTheme="majorBidi" w:cstheme="majorBidi"/>
        </w:rPr>
        <w:t>insurance</w:t>
      </w:r>
      <w:r w:rsidR="007E703B" w:rsidRPr="00133EB9">
        <w:rPr>
          <w:rFonts w:asciiTheme="majorBidi" w:hAnsiTheme="majorBidi" w:cstheme="majorBidi"/>
        </w:rPr>
        <w:t xml:space="preserve"> </w:t>
      </w:r>
      <w:r w:rsidRPr="00133EB9">
        <w:rPr>
          <w:rFonts w:asciiTheme="majorBidi" w:hAnsiTheme="majorBidi" w:cstheme="majorBidi"/>
        </w:rPr>
        <w:t>policies</w:t>
      </w:r>
      <w:r w:rsidR="007E703B" w:rsidRPr="00133EB9">
        <w:rPr>
          <w:rFonts w:asciiTheme="majorBidi" w:hAnsiTheme="majorBidi" w:cstheme="majorBidi"/>
        </w:rPr>
        <w:t xml:space="preserve"> </w:t>
      </w:r>
      <w:r w:rsidRPr="00133EB9">
        <w:rPr>
          <w:rFonts w:asciiTheme="majorBidi" w:hAnsiTheme="majorBidi" w:cstheme="majorBidi"/>
        </w:rPr>
        <w:t>taken</w:t>
      </w:r>
      <w:r w:rsidR="007E703B" w:rsidRPr="00133EB9">
        <w:rPr>
          <w:rFonts w:asciiTheme="majorBidi" w:hAnsiTheme="majorBidi" w:cstheme="majorBidi"/>
        </w:rPr>
        <w:t xml:space="preserve"> </w:t>
      </w:r>
      <w:r w:rsidRPr="00133EB9">
        <w:rPr>
          <w:rFonts w:asciiTheme="majorBidi" w:hAnsiTheme="majorBidi" w:cstheme="majorBidi"/>
        </w:rPr>
        <w:t>out</w:t>
      </w:r>
      <w:r w:rsidR="007E703B" w:rsidRPr="00133EB9">
        <w:rPr>
          <w:rFonts w:asciiTheme="majorBidi" w:hAnsiTheme="majorBidi" w:cstheme="majorBidi"/>
        </w:rPr>
        <w:t xml:space="preserve"> </w:t>
      </w:r>
      <w:r w:rsidRPr="00133EB9">
        <w:rPr>
          <w:rFonts w:asciiTheme="majorBidi" w:hAnsiTheme="majorBidi" w:cstheme="majorBidi"/>
        </w:rPr>
        <w:t>by</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Contractor</w:t>
      </w:r>
      <w:r w:rsidR="007E703B" w:rsidRPr="00133EB9">
        <w:rPr>
          <w:rFonts w:asciiTheme="majorBidi" w:hAnsiTheme="majorBidi" w:cstheme="majorBidi"/>
        </w:rPr>
        <w:t xml:space="preserve"> </w:t>
      </w:r>
      <w:r w:rsidRPr="00133EB9">
        <w:rPr>
          <w:rFonts w:asciiTheme="majorBidi" w:hAnsiTheme="majorBidi" w:cstheme="majorBidi"/>
        </w:rPr>
        <w:t>pursuant</w:t>
      </w:r>
      <w:r w:rsidR="007E703B" w:rsidRPr="00133EB9">
        <w:rPr>
          <w:rFonts w:asciiTheme="majorBidi" w:hAnsiTheme="majorBidi" w:cstheme="majorBidi"/>
        </w:rPr>
        <w:t xml:space="preserve"> </w:t>
      </w:r>
      <w:r w:rsidRPr="00133EB9">
        <w:rPr>
          <w:rFonts w:asciiTheme="majorBidi" w:hAnsiTheme="majorBidi" w:cstheme="majorBidi"/>
        </w:rPr>
        <w:t>to</w:t>
      </w:r>
      <w:r w:rsidR="007E703B" w:rsidRPr="00133EB9">
        <w:rPr>
          <w:rFonts w:asciiTheme="majorBidi" w:hAnsiTheme="majorBidi" w:cstheme="majorBidi"/>
        </w:rPr>
        <w:t xml:space="preserve"> </w:t>
      </w:r>
      <w:r w:rsidRPr="00133EB9">
        <w:rPr>
          <w:rFonts w:asciiTheme="majorBidi" w:hAnsiTheme="majorBidi" w:cstheme="majorBidi"/>
        </w:rPr>
        <w:t>GCC</w:t>
      </w:r>
      <w:r w:rsidR="007E703B" w:rsidRPr="00133EB9">
        <w:rPr>
          <w:rFonts w:asciiTheme="majorBidi" w:hAnsiTheme="majorBidi" w:cstheme="majorBidi"/>
        </w:rPr>
        <w:t xml:space="preserve"> </w:t>
      </w:r>
      <w:r w:rsidRPr="00133EB9">
        <w:rPr>
          <w:rFonts w:asciiTheme="majorBidi" w:hAnsiTheme="majorBidi" w:cstheme="majorBidi"/>
        </w:rPr>
        <w:t>Sub-Clause</w:t>
      </w:r>
      <w:r w:rsidR="007E703B" w:rsidRPr="00133EB9">
        <w:rPr>
          <w:rFonts w:asciiTheme="majorBidi" w:hAnsiTheme="majorBidi" w:cstheme="majorBidi"/>
        </w:rPr>
        <w:t xml:space="preserve"> </w:t>
      </w:r>
      <w:r w:rsidRPr="00133EB9">
        <w:rPr>
          <w:rFonts w:asciiTheme="majorBidi" w:hAnsiTheme="majorBidi" w:cstheme="majorBidi"/>
        </w:rPr>
        <w:t>34.1,</w:t>
      </w:r>
      <w:r w:rsidR="007E703B" w:rsidRPr="00133EB9">
        <w:rPr>
          <w:rFonts w:asciiTheme="majorBidi" w:hAnsiTheme="majorBidi" w:cstheme="majorBidi"/>
        </w:rPr>
        <w:t xml:space="preserve"> </w:t>
      </w:r>
      <w:r w:rsidRPr="00133EB9">
        <w:rPr>
          <w:rFonts w:asciiTheme="majorBidi" w:hAnsiTheme="majorBidi" w:cstheme="majorBidi"/>
        </w:rPr>
        <w:t>except</w:t>
      </w:r>
      <w:r w:rsidR="007E703B" w:rsidRPr="00133EB9">
        <w:rPr>
          <w:rFonts w:asciiTheme="majorBidi" w:hAnsiTheme="majorBidi" w:cstheme="majorBidi"/>
        </w:rPr>
        <w:t xml:space="preserve"> </w:t>
      </w:r>
      <w:r w:rsidRPr="00133EB9">
        <w:rPr>
          <w:rFonts w:asciiTheme="majorBidi" w:hAnsiTheme="majorBidi" w:cstheme="majorBidi"/>
        </w:rPr>
        <w:t>for</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007C0E91" w:rsidRPr="00133EB9">
        <w:rPr>
          <w:rFonts w:asciiTheme="majorBidi" w:hAnsiTheme="majorBidi" w:cstheme="majorBidi"/>
        </w:rPr>
        <w:t>Third-Party</w:t>
      </w:r>
      <w:r w:rsidR="007E703B" w:rsidRPr="00133EB9">
        <w:rPr>
          <w:rFonts w:asciiTheme="majorBidi" w:hAnsiTheme="majorBidi" w:cstheme="majorBidi"/>
        </w:rPr>
        <w:t xml:space="preserve"> </w:t>
      </w:r>
      <w:r w:rsidRPr="00133EB9">
        <w:rPr>
          <w:rFonts w:asciiTheme="majorBidi" w:hAnsiTheme="majorBidi" w:cstheme="majorBidi"/>
        </w:rPr>
        <w:t>Liability,</w:t>
      </w:r>
      <w:r w:rsidR="007E703B" w:rsidRPr="00133EB9">
        <w:rPr>
          <w:rFonts w:asciiTheme="majorBidi" w:hAnsiTheme="majorBidi" w:cstheme="majorBidi"/>
        </w:rPr>
        <w:t xml:space="preserve"> </w:t>
      </w:r>
      <w:r w:rsidRPr="00133EB9">
        <w:rPr>
          <w:rFonts w:asciiTheme="majorBidi" w:hAnsiTheme="majorBidi" w:cstheme="majorBidi"/>
        </w:rPr>
        <w:t>Workers’</w:t>
      </w:r>
      <w:r w:rsidR="007E703B" w:rsidRPr="00133EB9">
        <w:rPr>
          <w:rFonts w:asciiTheme="majorBidi" w:hAnsiTheme="majorBidi" w:cstheme="majorBidi"/>
        </w:rPr>
        <w:t xml:space="preserve"> </w:t>
      </w:r>
      <w:r w:rsidRPr="00133EB9">
        <w:rPr>
          <w:rFonts w:asciiTheme="majorBidi" w:hAnsiTheme="majorBidi" w:cstheme="majorBidi"/>
        </w:rPr>
        <w:t>Compensation</w:t>
      </w:r>
      <w:r w:rsidR="007E703B" w:rsidRPr="00133EB9">
        <w:rPr>
          <w:rFonts w:asciiTheme="majorBidi" w:hAnsiTheme="majorBidi" w:cstheme="majorBidi"/>
        </w:rPr>
        <w:t xml:space="preserve"> </w:t>
      </w:r>
      <w:r w:rsidRPr="00133EB9">
        <w:rPr>
          <w:rFonts w:asciiTheme="majorBidi" w:hAnsiTheme="majorBidi" w:cstheme="majorBidi"/>
        </w:rPr>
        <w:t>and</w:t>
      </w:r>
      <w:r w:rsidR="007E703B" w:rsidRPr="00133EB9">
        <w:rPr>
          <w:rFonts w:asciiTheme="majorBidi" w:hAnsiTheme="majorBidi" w:cstheme="majorBidi"/>
        </w:rPr>
        <w:t xml:space="preserve"> </w:t>
      </w:r>
      <w:r w:rsidRPr="00133EB9">
        <w:rPr>
          <w:rFonts w:asciiTheme="majorBidi" w:hAnsiTheme="majorBidi" w:cstheme="majorBidi"/>
        </w:rPr>
        <w:t>Employer’s</w:t>
      </w:r>
      <w:r w:rsidR="007E703B" w:rsidRPr="00133EB9">
        <w:rPr>
          <w:rFonts w:asciiTheme="majorBidi" w:hAnsiTheme="majorBidi" w:cstheme="majorBidi"/>
        </w:rPr>
        <w:t xml:space="preserve"> </w:t>
      </w:r>
      <w:r w:rsidRPr="00133EB9">
        <w:rPr>
          <w:rFonts w:asciiTheme="majorBidi" w:hAnsiTheme="majorBidi" w:cstheme="majorBidi"/>
        </w:rPr>
        <w:t>Liability</w:t>
      </w:r>
      <w:r w:rsidR="007E703B" w:rsidRPr="00133EB9">
        <w:rPr>
          <w:rFonts w:asciiTheme="majorBidi" w:hAnsiTheme="majorBidi" w:cstheme="majorBidi"/>
        </w:rPr>
        <w:t xml:space="preserve"> </w:t>
      </w:r>
      <w:r w:rsidRPr="00133EB9">
        <w:rPr>
          <w:rFonts w:asciiTheme="majorBidi" w:hAnsiTheme="majorBidi" w:cstheme="majorBidi"/>
        </w:rPr>
        <w:t>Insurances,</w:t>
      </w:r>
      <w:r w:rsidR="007E703B" w:rsidRPr="00133EB9">
        <w:rPr>
          <w:rFonts w:asciiTheme="majorBidi" w:hAnsiTheme="majorBidi" w:cstheme="majorBidi"/>
        </w:rPr>
        <w:t xml:space="preserve"> </w:t>
      </w:r>
      <w:r w:rsidRPr="00133EB9">
        <w:rPr>
          <w:rFonts w:asciiTheme="majorBidi" w:hAnsiTheme="majorBidi" w:cstheme="majorBidi"/>
        </w:rPr>
        <w:t>and</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Contractor’s</w:t>
      </w:r>
      <w:r w:rsidR="007E703B" w:rsidRPr="00133EB9">
        <w:rPr>
          <w:rFonts w:asciiTheme="majorBidi" w:hAnsiTheme="majorBidi" w:cstheme="majorBidi"/>
        </w:rPr>
        <w:t xml:space="preserve"> </w:t>
      </w:r>
      <w:r w:rsidRPr="00133EB9">
        <w:rPr>
          <w:rFonts w:asciiTheme="majorBidi" w:hAnsiTheme="majorBidi" w:cstheme="majorBidi"/>
        </w:rPr>
        <w:t>Subcontractors</w:t>
      </w:r>
      <w:r w:rsidR="007E703B" w:rsidRPr="00133EB9">
        <w:rPr>
          <w:rFonts w:asciiTheme="majorBidi" w:hAnsiTheme="majorBidi" w:cstheme="majorBidi"/>
        </w:rPr>
        <w:t xml:space="preserve"> </w:t>
      </w:r>
      <w:r w:rsidRPr="00133EB9">
        <w:rPr>
          <w:rFonts w:asciiTheme="majorBidi" w:hAnsiTheme="majorBidi" w:cstheme="majorBidi"/>
        </w:rPr>
        <w:t>shall</w:t>
      </w:r>
      <w:r w:rsidR="007E703B" w:rsidRPr="00133EB9">
        <w:rPr>
          <w:rFonts w:asciiTheme="majorBidi" w:hAnsiTheme="majorBidi" w:cstheme="majorBidi"/>
        </w:rPr>
        <w:t xml:space="preserve"> </w:t>
      </w:r>
      <w:r w:rsidRPr="00133EB9">
        <w:rPr>
          <w:rFonts w:asciiTheme="majorBidi" w:hAnsiTheme="majorBidi" w:cstheme="majorBidi"/>
        </w:rPr>
        <w:t>be</w:t>
      </w:r>
      <w:r w:rsidR="007E703B" w:rsidRPr="00133EB9">
        <w:rPr>
          <w:rFonts w:asciiTheme="majorBidi" w:hAnsiTheme="majorBidi" w:cstheme="majorBidi"/>
        </w:rPr>
        <w:t xml:space="preserve"> </w:t>
      </w:r>
      <w:r w:rsidRPr="00133EB9">
        <w:rPr>
          <w:rFonts w:asciiTheme="majorBidi" w:hAnsiTheme="majorBidi" w:cstheme="majorBidi"/>
        </w:rPr>
        <w:t>named</w:t>
      </w:r>
      <w:r w:rsidR="007E703B" w:rsidRPr="00133EB9">
        <w:rPr>
          <w:rFonts w:asciiTheme="majorBidi" w:hAnsiTheme="majorBidi" w:cstheme="majorBidi"/>
        </w:rPr>
        <w:t xml:space="preserve"> </w:t>
      </w:r>
      <w:r w:rsidRPr="00133EB9">
        <w:rPr>
          <w:rFonts w:asciiTheme="majorBidi" w:hAnsiTheme="majorBidi" w:cstheme="majorBidi"/>
        </w:rPr>
        <w:t>as</w:t>
      </w:r>
      <w:r w:rsidR="007E703B" w:rsidRPr="00133EB9">
        <w:rPr>
          <w:rFonts w:asciiTheme="majorBidi" w:hAnsiTheme="majorBidi" w:cstheme="majorBidi"/>
        </w:rPr>
        <w:t xml:space="preserve"> </w:t>
      </w:r>
      <w:r w:rsidRPr="00133EB9">
        <w:rPr>
          <w:rFonts w:asciiTheme="majorBidi" w:hAnsiTheme="majorBidi" w:cstheme="majorBidi"/>
        </w:rPr>
        <w:t>co-</w:t>
      </w:r>
      <w:r w:rsidR="00166F92" w:rsidRPr="00133EB9">
        <w:rPr>
          <w:rFonts w:asciiTheme="majorBidi" w:hAnsiTheme="majorBidi" w:cstheme="majorBidi"/>
        </w:rPr>
        <w:t>insureds</w:t>
      </w:r>
      <w:r w:rsidR="007E703B" w:rsidRPr="00133EB9">
        <w:rPr>
          <w:rFonts w:asciiTheme="majorBidi" w:hAnsiTheme="majorBidi" w:cstheme="majorBidi"/>
        </w:rPr>
        <w:t xml:space="preserve"> </w:t>
      </w:r>
      <w:r w:rsidRPr="00133EB9">
        <w:rPr>
          <w:rFonts w:asciiTheme="majorBidi" w:hAnsiTheme="majorBidi" w:cstheme="majorBidi"/>
        </w:rPr>
        <w:t>under</w:t>
      </w:r>
      <w:r w:rsidR="007E703B" w:rsidRPr="00133EB9">
        <w:rPr>
          <w:rFonts w:asciiTheme="majorBidi" w:hAnsiTheme="majorBidi" w:cstheme="majorBidi"/>
        </w:rPr>
        <w:t xml:space="preserve"> </w:t>
      </w:r>
      <w:r w:rsidRPr="00133EB9">
        <w:rPr>
          <w:rFonts w:asciiTheme="majorBidi" w:hAnsiTheme="majorBidi" w:cstheme="majorBidi"/>
        </w:rPr>
        <w:t>all</w:t>
      </w:r>
      <w:r w:rsidR="007E703B" w:rsidRPr="00133EB9">
        <w:rPr>
          <w:rFonts w:asciiTheme="majorBidi" w:hAnsiTheme="majorBidi" w:cstheme="majorBidi"/>
        </w:rPr>
        <w:t xml:space="preserve"> </w:t>
      </w:r>
      <w:r w:rsidRPr="00133EB9">
        <w:rPr>
          <w:rFonts w:asciiTheme="majorBidi" w:hAnsiTheme="majorBidi" w:cstheme="majorBidi"/>
        </w:rPr>
        <w:t>insurance</w:t>
      </w:r>
      <w:r w:rsidR="007E703B" w:rsidRPr="00133EB9">
        <w:rPr>
          <w:rFonts w:asciiTheme="majorBidi" w:hAnsiTheme="majorBidi" w:cstheme="majorBidi"/>
        </w:rPr>
        <w:t xml:space="preserve"> </w:t>
      </w:r>
      <w:r w:rsidRPr="00133EB9">
        <w:rPr>
          <w:rFonts w:asciiTheme="majorBidi" w:hAnsiTheme="majorBidi" w:cstheme="majorBidi"/>
        </w:rPr>
        <w:t>policies</w:t>
      </w:r>
      <w:r w:rsidR="007E703B" w:rsidRPr="00133EB9">
        <w:rPr>
          <w:rFonts w:asciiTheme="majorBidi" w:hAnsiTheme="majorBidi" w:cstheme="majorBidi"/>
        </w:rPr>
        <w:t xml:space="preserve"> </w:t>
      </w:r>
      <w:r w:rsidRPr="00133EB9">
        <w:rPr>
          <w:rFonts w:asciiTheme="majorBidi" w:hAnsiTheme="majorBidi" w:cstheme="majorBidi"/>
        </w:rPr>
        <w:t>taken</w:t>
      </w:r>
      <w:r w:rsidR="007E703B" w:rsidRPr="00133EB9">
        <w:rPr>
          <w:rFonts w:asciiTheme="majorBidi" w:hAnsiTheme="majorBidi" w:cstheme="majorBidi"/>
        </w:rPr>
        <w:t xml:space="preserve"> </w:t>
      </w:r>
      <w:r w:rsidRPr="00133EB9">
        <w:rPr>
          <w:rFonts w:asciiTheme="majorBidi" w:hAnsiTheme="majorBidi" w:cstheme="majorBidi"/>
        </w:rPr>
        <w:t>out</w:t>
      </w:r>
      <w:r w:rsidR="007E703B" w:rsidRPr="00133EB9">
        <w:rPr>
          <w:rFonts w:asciiTheme="majorBidi" w:hAnsiTheme="majorBidi" w:cstheme="majorBidi"/>
        </w:rPr>
        <w:t xml:space="preserve"> </w:t>
      </w:r>
      <w:r w:rsidRPr="00133EB9">
        <w:rPr>
          <w:rFonts w:asciiTheme="majorBidi" w:hAnsiTheme="majorBidi" w:cstheme="majorBidi"/>
        </w:rPr>
        <w:t>by</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Contractor</w:t>
      </w:r>
      <w:r w:rsidR="007E703B" w:rsidRPr="00133EB9">
        <w:rPr>
          <w:rFonts w:asciiTheme="majorBidi" w:hAnsiTheme="majorBidi" w:cstheme="majorBidi"/>
        </w:rPr>
        <w:t xml:space="preserve"> </w:t>
      </w:r>
      <w:r w:rsidRPr="00133EB9">
        <w:rPr>
          <w:rFonts w:asciiTheme="majorBidi" w:hAnsiTheme="majorBidi" w:cstheme="majorBidi"/>
        </w:rPr>
        <w:t>pursuant</w:t>
      </w:r>
      <w:r w:rsidR="007E703B" w:rsidRPr="00133EB9">
        <w:rPr>
          <w:rFonts w:asciiTheme="majorBidi" w:hAnsiTheme="majorBidi" w:cstheme="majorBidi"/>
        </w:rPr>
        <w:t xml:space="preserve"> </w:t>
      </w:r>
      <w:r w:rsidRPr="00133EB9">
        <w:rPr>
          <w:rFonts w:asciiTheme="majorBidi" w:hAnsiTheme="majorBidi" w:cstheme="majorBidi"/>
        </w:rPr>
        <w:t>to</w:t>
      </w:r>
      <w:r w:rsidR="007E703B" w:rsidRPr="00133EB9">
        <w:rPr>
          <w:rFonts w:asciiTheme="majorBidi" w:hAnsiTheme="majorBidi" w:cstheme="majorBidi"/>
        </w:rPr>
        <w:t xml:space="preserve"> </w:t>
      </w:r>
      <w:r w:rsidRPr="00133EB9">
        <w:rPr>
          <w:rFonts w:asciiTheme="majorBidi" w:hAnsiTheme="majorBidi" w:cstheme="majorBidi"/>
        </w:rPr>
        <w:t>GCC</w:t>
      </w:r>
      <w:r w:rsidR="007E703B" w:rsidRPr="00133EB9">
        <w:rPr>
          <w:rFonts w:asciiTheme="majorBidi" w:hAnsiTheme="majorBidi" w:cstheme="majorBidi"/>
        </w:rPr>
        <w:t xml:space="preserve"> </w:t>
      </w:r>
      <w:r w:rsidRPr="00133EB9">
        <w:rPr>
          <w:rFonts w:asciiTheme="majorBidi" w:hAnsiTheme="majorBidi" w:cstheme="majorBidi"/>
        </w:rPr>
        <w:t>Sub-Clause</w:t>
      </w:r>
      <w:r w:rsidR="007E703B" w:rsidRPr="00133EB9">
        <w:rPr>
          <w:rFonts w:asciiTheme="majorBidi" w:hAnsiTheme="majorBidi" w:cstheme="majorBidi"/>
        </w:rPr>
        <w:t xml:space="preserve"> </w:t>
      </w:r>
      <w:r w:rsidRPr="00133EB9">
        <w:rPr>
          <w:rFonts w:asciiTheme="majorBidi" w:hAnsiTheme="majorBidi" w:cstheme="majorBidi"/>
        </w:rPr>
        <w:t>34.1,</w:t>
      </w:r>
      <w:r w:rsidR="007E703B" w:rsidRPr="00133EB9">
        <w:rPr>
          <w:rFonts w:asciiTheme="majorBidi" w:hAnsiTheme="majorBidi" w:cstheme="majorBidi"/>
        </w:rPr>
        <w:t xml:space="preserve"> </w:t>
      </w:r>
      <w:r w:rsidRPr="00133EB9">
        <w:rPr>
          <w:rFonts w:asciiTheme="majorBidi" w:hAnsiTheme="majorBidi" w:cstheme="majorBidi"/>
        </w:rPr>
        <w:t>except</w:t>
      </w:r>
      <w:r w:rsidR="007E703B" w:rsidRPr="00133EB9">
        <w:rPr>
          <w:rFonts w:asciiTheme="majorBidi" w:hAnsiTheme="majorBidi" w:cstheme="majorBidi"/>
        </w:rPr>
        <w:t xml:space="preserve"> </w:t>
      </w:r>
      <w:r w:rsidRPr="00133EB9">
        <w:rPr>
          <w:rFonts w:asciiTheme="majorBidi" w:hAnsiTheme="majorBidi" w:cstheme="majorBidi"/>
        </w:rPr>
        <w:t>for</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Cargo,</w:t>
      </w:r>
      <w:r w:rsidR="007E703B" w:rsidRPr="00133EB9">
        <w:rPr>
          <w:rFonts w:asciiTheme="majorBidi" w:hAnsiTheme="majorBidi" w:cstheme="majorBidi"/>
        </w:rPr>
        <w:t xml:space="preserve"> </w:t>
      </w:r>
      <w:r w:rsidRPr="00133EB9">
        <w:rPr>
          <w:rFonts w:asciiTheme="majorBidi" w:hAnsiTheme="majorBidi" w:cstheme="majorBidi"/>
        </w:rPr>
        <w:t>Workers’</w:t>
      </w:r>
      <w:r w:rsidR="007E703B" w:rsidRPr="00133EB9">
        <w:rPr>
          <w:rFonts w:asciiTheme="majorBidi" w:hAnsiTheme="majorBidi" w:cstheme="majorBidi"/>
        </w:rPr>
        <w:t xml:space="preserve"> </w:t>
      </w:r>
      <w:r w:rsidRPr="00133EB9">
        <w:rPr>
          <w:rFonts w:asciiTheme="majorBidi" w:hAnsiTheme="majorBidi" w:cstheme="majorBidi"/>
        </w:rPr>
        <w:t>Compensation</w:t>
      </w:r>
      <w:r w:rsidR="007E703B" w:rsidRPr="00133EB9">
        <w:rPr>
          <w:rFonts w:asciiTheme="majorBidi" w:hAnsiTheme="majorBidi" w:cstheme="majorBidi"/>
        </w:rPr>
        <w:t xml:space="preserve"> </w:t>
      </w:r>
      <w:r w:rsidRPr="00133EB9">
        <w:rPr>
          <w:rFonts w:asciiTheme="majorBidi" w:hAnsiTheme="majorBidi" w:cstheme="majorBidi"/>
        </w:rPr>
        <w:t>and</w:t>
      </w:r>
      <w:r w:rsidR="007E703B" w:rsidRPr="00133EB9">
        <w:rPr>
          <w:rFonts w:asciiTheme="majorBidi" w:hAnsiTheme="majorBidi" w:cstheme="majorBidi"/>
        </w:rPr>
        <w:t xml:space="preserve"> </w:t>
      </w:r>
      <w:r w:rsidRPr="00133EB9">
        <w:rPr>
          <w:rFonts w:asciiTheme="majorBidi" w:hAnsiTheme="majorBidi" w:cstheme="majorBidi"/>
        </w:rPr>
        <w:t>Employer’s</w:t>
      </w:r>
      <w:r w:rsidR="007E703B" w:rsidRPr="00133EB9">
        <w:rPr>
          <w:rFonts w:asciiTheme="majorBidi" w:hAnsiTheme="majorBidi" w:cstheme="majorBidi"/>
        </w:rPr>
        <w:t xml:space="preserve"> </w:t>
      </w:r>
      <w:r w:rsidRPr="00133EB9">
        <w:rPr>
          <w:rFonts w:asciiTheme="majorBidi" w:hAnsiTheme="majorBidi" w:cstheme="majorBidi"/>
        </w:rPr>
        <w:t>Liability</w:t>
      </w:r>
      <w:r w:rsidR="007E703B" w:rsidRPr="00133EB9">
        <w:rPr>
          <w:rFonts w:asciiTheme="majorBidi" w:hAnsiTheme="majorBidi" w:cstheme="majorBidi"/>
        </w:rPr>
        <w:t xml:space="preserve"> </w:t>
      </w:r>
      <w:r w:rsidRPr="00133EB9">
        <w:rPr>
          <w:rFonts w:asciiTheme="majorBidi" w:hAnsiTheme="majorBidi" w:cstheme="majorBidi"/>
        </w:rPr>
        <w:t>Insurances.</w:t>
      </w:r>
      <w:r w:rsidR="007E703B" w:rsidRPr="00133EB9">
        <w:rPr>
          <w:rFonts w:asciiTheme="majorBidi" w:hAnsiTheme="majorBidi" w:cstheme="majorBidi"/>
        </w:rPr>
        <w:t xml:space="preserve">  </w:t>
      </w:r>
      <w:r w:rsidRPr="00133EB9">
        <w:rPr>
          <w:rFonts w:asciiTheme="majorBidi" w:hAnsiTheme="majorBidi" w:cstheme="majorBidi"/>
        </w:rPr>
        <w:t>All</w:t>
      </w:r>
      <w:r w:rsidR="007E703B" w:rsidRPr="00133EB9">
        <w:rPr>
          <w:rFonts w:asciiTheme="majorBidi" w:hAnsiTheme="majorBidi" w:cstheme="majorBidi"/>
        </w:rPr>
        <w:t xml:space="preserve"> </w:t>
      </w:r>
      <w:r w:rsidRPr="00133EB9">
        <w:rPr>
          <w:rFonts w:asciiTheme="majorBidi" w:hAnsiTheme="majorBidi" w:cstheme="majorBidi"/>
        </w:rPr>
        <w:t>insurer’s</w:t>
      </w:r>
      <w:r w:rsidR="007E703B" w:rsidRPr="00133EB9">
        <w:rPr>
          <w:rFonts w:asciiTheme="majorBidi" w:hAnsiTheme="majorBidi" w:cstheme="majorBidi"/>
        </w:rPr>
        <w:t xml:space="preserve"> </w:t>
      </w:r>
      <w:r w:rsidRPr="00133EB9">
        <w:rPr>
          <w:rFonts w:asciiTheme="majorBidi" w:hAnsiTheme="majorBidi" w:cstheme="majorBidi"/>
        </w:rPr>
        <w:t>rights</w:t>
      </w:r>
      <w:r w:rsidR="007E703B" w:rsidRPr="00133EB9">
        <w:rPr>
          <w:rFonts w:asciiTheme="majorBidi" w:hAnsiTheme="majorBidi" w:cstheme="majorBidi"/>
        </w:rPr>
        <w:t xml:space="preserve"> </w:t>
      </w:r>
      <w:r w:rsidRPr="00133EB9">
        <w:rPr>
          <w:rFonts w:asciiTheme="majorBidi" w:hAnsiTheme="majorBidi" w:cstheme="majorBidi"/>
        </w:rPr>
        <w:t>of</w:t>
      </w:r>
      <w:r w:rsidR="007E703B" w:rsidRPr="00133EB9">
        <w:rPr>
          <w:rFonts w:asciiTheme="majorBidi" w:hAnsiTheme="majorBidi" w:cstheme="majorBidi"/>
        </w:rPr>
        <w:t xml:space="preserve"> </w:t>
      </w:r>
      <w:r w:rsidRPr="00133EB9">
        <w:rPr>
          <w:rFonts w:asciiTheme="majorBidi" w:hAnsiTheme="majorBidi" w:cstheme="majorBidi"/>
        </w:rPr>
        <w:t>subrogation</w:t>
      </w:r>
      <w:r w:rsidR="007E703B" w:rsidRPr="00133EB9">
        <w:rPr>
          <w:rFonts w:asciiTheme="majorBidi" w:hAnsiTheme="majorBidi" w:cstheme="majorBidi"/>
        </w:rPr>
        <w:t xml:space="preserve"> </w:t>
      </w:r>
      <w:r w:rsidRPr="00133EB9">
        <w:rPr>
          <w:rFonts w:asciiTheme="majorBidi" w:hAnsiTheme="majorBidi" w:cstheme="majorBidi"/>
        </w:rPr>
        <w:t>against</w:t>
      </w:r>
      <w:r w:rsidR="007E703B" w:rsidRPr="00133EB9">
        <w:rPr>
          <w:rFonts w:asciiTheme="majorBidi" w:hAnsiTheme="majorBidi" w:cstheme="majorBidi"/>
        </w:rPr>
        <w:t xml:space="preserve"> </w:t>
      </w:r>
      <w:r w:rsidRPr="00133EB9">
        <w:rPr>
          <w:rFonts w:asciiTheme="majorBidi" w:hAnsiTheme="majorBidi" w:cstheme="majorBidi"/>
        </w:rPr>
        <w:t>such</w:t>
      </w:r>
      <w:r w:rsidR="007E703B" w:rsidRPr="00133EB9">
        <w:rPr>
          <w:rFonts w:asciiTheme="majorBidi" w:hAnsiTheme="majorBidi" w:cstheme="majorBidi"/>
        </w:rPr>
        <w:t xml:space="preserve"> </w:t>
      </w:r>
      <w:r w:rsidRPr="00133EB9">
        <w:rPr>
          <w:rFonts w:asciiTheme="majorBidi" w:hAnsiTheme="majorBidi" w:cstheme="majorBidi"/>
        </w:rPr>
        <w:t>co-insureds</w:t>
      </w:r>
      <w:r w:rsidR="007E703B" w:rsidRPr="00133EB9">
        <w:rPr>
          <w:rFonts w:asciiTheme="majorBidi" w:hAnsiTheme="majorBidi" w:cstheme="majorBidi"/>
        </w:rPr>
        <w:t xml:space="preserve"> </w:t>
      </w:r>
      <w:r w:rsidRPr="00133EB9">
        <w:rPr>
          <w:rFonts w:asciiTheme="majorBidi" w:hAnsiTheme="majorBidi" w:cstheme="majorBidi"/>
        </w:rPr>
        <w:t>for</w:t>
      </w:r>
      <w:r w:rsidR="007E703B" w:rsidRPr="00133EB9">
        <w:rPr>
          <w:rFonts w:asciiTheme="majorBidi" w:hAnsiTheme="majorBidi" w:cstheme="majorBidi"/>
        </w:rPr>
        <w:t xml:space="preserve"> </w:t>
      </w:r>
      <w:r w:rsidRPr="00133EB9">
        <w:rPr>
          <w:rFonts w:asciiTheme="majorBidi" w:hAnsiTheme="majorBidi" w:cstheme="majorBidi"/>
        </w:rPr>
        <w:t>losses</w:t>
      </w:r>
      <w:r w:rsidR="007E703B" w:rsidRPr="00133EB9">
        <w:rPr>
          <w:rFonts w:asciiTheme="majorBidi" w:hAnsiTheme="majorBidi" w:cstheme="majorBidi"/>
        </w:rPr>
        <w:t xml:space="preserve"> </w:t>
      </w:r>
      <w:r w:rsidRPr="00133EB9">
        <w:rPr>
          <w:rFonts w:asciiTheme="majorBidi" w:hAnsiTheme="majorBidi" w:cstheme="majorBidi"/>
        </w:rPr>
        <w:t>or</w:t>
      </w:r>
      <w:r w:rsidR="007E703B" w:rsidRPr="00133EB9">
        <w:rPr>
          <w:rFonts w:asciiTheme="majorBidi" w:hAnsiTheme="majorBidi" w:cstheme="majorBidi"/>
        </w:rPr>
        <w:t xml:space="preserve"> </w:t>
      </w:r>
      <w:r w:rsidRPr="00133EB9">
        <w:rPr>
          <w:rFonts w:asciiTheme="majorBidi" w:hAnsiTheme="majorBidi" w:cstheme="majorBidi"/>
        </w:rPr>
        <w:t>claims</w:t>
      </w:r>
      <w:r w:rsidR="007E703B" w:rsidRPr="00133EB9">
        <w:rPr>
          <w:rFonts w:asciiTheme="majorBidi" w:hAnsiTheme="majorBidi" w:cstheme="majorBidi"/>
        </w:rPr>
        <w:t xml:space="preserve"> </w:t>
      </w:r>
      <w:r w:rsidRPr="00133EB9">
        <w:rPr>
          <w:rFonts w:asciiTheme="majorBidi" w:hAnsiTheme="majorBidi" w:cstheme="majorBidi"/>
        </w:rPr>
        <w:t>arising</w:t>
      </w:r>
      <w:r w:rsidR="007E703B" w:rsidRPr="00133EB9">
        <w:rPr>
          <w:rFonts w:asciiTheme="majorBidi" w:hAnsiTheme="majorBidi" w:cstheme="majorBidi"/>
        </w:rPr>
        <w:t xml:space="preserve"> </w:t>
      </w:r>
      <w:r w:rsidRPr="00133EB9">
        <w:rPr>
          <w:rFonts w:asciiTheme="majorBidi" w:hAnsiTheme="majorBidi" w:cstheme="majorBidi"/>
        </w:rPr>
        <w:t>out</w:t>
      </w:r>
      <w:r w:rsidR="007E703B" w:rsidRPr="00133EB9">
        <w:rPr>
          <w:rFonts w:asciiTheme="majorBidi" w:hAnsiTheme="majorBidi" w:cstheme="majorBidi"/>
        </w:rPr>
        <w:t xml:space="preserve"> </w:t>
      </w:r>
      <w:r w:rsidRPr="00133EB9">
        <w:rPr>
          <w:rFonts w:asciiTheme="majorBidi" w:hAnsiTheme="majorBidi" w:cstheme="majorBidi"/>
        </w:rPr>
        <w:t>of</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performance</w:t>
      </w:r>
      <w:r w:rsidR="007E703B" w:rsidRPr="00133EB9">
        <w:rPr>
          <w:rFonts w:asciiTheme="majorBidi" w:hAnsiTheme="majorBidi" w:cstheme="majorBidi"/>
        </w:rPr>
        <w:t xml:space="preserve"> </w:t>
      </w:r>
      <w:r w:rsidRPr="00133EB9">
        <w:rPr>
          <w:rFonts w:asciiTheme="majorBidi" w:hAnsiTheme="majorBidi" w:cstheme="majorBidi"/>
        </w:rPr>
        <w:t>of</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Contract</w:t>
      </w:r>
      <w:r w:rsidR="007E703B" w:rsidRPr="00133EB9">
        <w:rPr>
          <w:rFonts w:asciiTheme="majorBidi" w:hAnsiTheme="majorBidi" w:cstheme="majorBidi"/>
        </w:rPr>
        <w:t xml:space="preserve"> </w:t>
      </w:r>
      <w:r w:rsidRPr="00133EB9">
        <w:rPr>
          <w:rFonts w:asciiTheme="majorBidi" w:hAnsiTheme="majorBidi" w:cstheme="majorBidi"/>
        </w:rPr>
        <w:t>shall</w:t>
      </w:r>
      <w:r w:rsidR="007E703B" w:rsidRPr="00133EB9">
        <w:rPr>
          <w:rFonts w:asciiTheme="majorBidi" w:hAnsiTheme="majorBidi" w:cstheme="majorBidi"/>
        </w:rPr>
        <w:t xml:space="preserve"> </w:t>
      </w:r>
      <w:r w:rsidRPr="00133EB9">
        <w:rPr>
          <w:rFonts w:asciiTheme="majorBidi" w:hAnsiTheme="majorBidi" w:cstheme="majorBidi"/>
        </w:rPr>
        <w:t>be</w:t>
      </w:r>
      <w:r w:rsidR="007E703B" w:rsidRPr="00133EB9">
        <w:rPr>
          <w:rFonts w:asciiTheme="majorBidi" w:hAnsiTheme="majorBidi" w:cstheme="majorBidi"/>
        </w:rPr>
        <w:t xml:space="preserve"> </w:t>
      </w:r>
      <w:r w:rsidRPr="00133EB9">
        <w:rPr>
          <w:rFonts w:asciiTheme="majorBidi" w:hAnsiTheme="majorBidi" w:cstheme="majorBidi"/>
        </w:rPr>
        <w:t>waived</w:t>
      </w:r>
      <w:r w:rsidR="007E703B" w:rsidRPr="00133EB9">
        <w:rPr>
          <w:rFonts w:asciiTheme="majorBidi" w:hAnsiTheme="majorBidi" w:cstheme="majorBidi"/>
        </w:rPr>
        <w:t xml:space="preserve"> </w:t>
      </w:r>
      <w:r w:rsidRPr="00133EB9">
        <w:rPr>
          <w:rFonts w:asciiTheme="majorBidi" w:hAnsiTheme="majorBidi" w:cstheme="majorBidi"/>
        </w:rPr>
        <w:t>under</w:t>
      </w:r>
      <w:r w:rsidR="007E703B" w:rsidRPr="00133EB9">
        <w:rPr>
          <w:rFonts w:asciiTheme="majorBidi" w:hAnsiTheme="majorBidi" w:cstheme="majorBidi"/>
        </w:rPr>
        <w:t xml:space="preserve"> </w:t>
      </w:r>
      <w:r w:rsidRPr="00133EB9">
        <w:rPr>
          <w:rFonts w:asciiTheme="majorBidi" w:hAnsiTheme="majorBidi" w:cstheme="majorBidi"/>
        </w:rPr>
        <w:t>such</w:t>
      </w:r>
      <w:r w:rsidR="007E703B" w:rsidRPr="00133EB9">
        <w:rPr>
          <w:rFonts w:asciiTheme="majorBidi" w:hAnsiTheme="majorBidi" w:cstheme="majorBidi"/>
        </w:rPr>
        <w:t xml:space="preserve"> </w:t>
      </w:r>
      <w:r w:rsidRPr="00133EB9">
        <w:rPr>
          <w:rFonts w:asciiTheme="majorBidi" w:hAnsiTheme="majorBidi" w:cstheme="majorBidi"/>
        </w:rPr>
        <w:t>policies.</w:t>
      </w:r>
    </w:p>
    <w:p w14:paraId="217BC963" w14:textId="4F9D5A9F" w:rsidR="005B4A5F" w:rsidRPr="00133EB9" w:rsidRDefault="005B4A5F" w:rsidP="001D5093">
      <w:pPr>
        <w:jc w:val="center"/>
        <w:rPr>
          <w:rFonts w:asciiTheme="majorBidi" w:hAnsiTheme="majorBidi" w:cstheme="majorBidi"/>
          <w:b/>
        </w:rPr>
      </w:pPr>
      <w:r w:rsidRPr="00133EB9">
        <w:rPr>
          <w:rFonts w:asciiTheme="majorBidi" w:hAnsiTheme="majorBidi" w:cstheme="majorBidi"/>
          <w:b/>
        </w:rPr>
        <w:br w:type="page"/>
        <w:t>Insurances</w:t>
      </w:r>
      <w:r w:rsidR="007E703B" w:rsidRPr="00133EB9">
        <w:rPr>
          <w:rFonts w:asciiTheme="majorBidi" w:hAnsiTheme="majorBidi" w:cstheme="majorBidi"/>
          <w:b/>
        </w:rPr>
        <w:t xml:space="preserve"> </w:t>
      </w:r>
      <w:r w:rsidRPr="00133EB9">
        <w:rPr>
          <w:rFonts w:asciiTheme="majorBidi" w:hAnsiTheme="majorBidi" w:cstheme="majorBidi"/>
          <w:b/>
        </w:rPr>
        <w:t>To</w:t>
      </w:r>
      <w:r w:rsidR="007E703B" w:rsidRPr="00133EB9">
        <w:rPr>
          <w:rFonts w:asciiTheme="majorBidi" w:hAnsiTheme="majorBidi" w:cstheme="majorBidi"/>
          <w:b/>
        </w:rPr>
        <w:t xml:space="preserve"> </w:t>
      </w:r>
      <w:r w:rsidRPr="00133EB9">
        <w:rPr>
          <w:rFonts w:asciiTheme="majorBidi" w:hAnsiTheme="majorBidi" w:cstheme="majorBidi"/>
          <w:b/>
        </w:rPr>
        <w:t>Be</w:t>
      </w:r>
      <w:r w:rsidR="007E703B" w:rsidRPr="00133EB9">
        <w:rPr>
          <w:rFonts w:asciiTheme="majorBidi" w:hAnsiTheme="majorBidi" w:cstheme="majorBidi"/>
          <w:b/>
        </w:rPr>
        <w:t xml:space="preserve"> </w:t>
      </w:r>
      <w:r w:rsidRPr="00133EB9">
        <w:rPr>
          <w:rFonts w:asciiTheme="majorBidi" w:hAnsiTheme="majorBidi" w:cstheme="majorBidi"/>
          <w:b/>
        </w:rPr>
        <w:t>Taken</w:t>
      </w:r>
      <w:r w:rsidR="007E703B" w:rsidRPr="00133EB9">
        <w:rPr>
          <w:rFonts w:asciiTheme="majorBidi" w:hAnsiTheme="majorBidi" w:cstheme="majorBidi"/>
          <w:b/>
        </w:rPr>
        <w:t xml:space="preserve"> </w:t>
      </w:r>
      <w:r w:rsidRPr="00133EB9">
        <w:rPr>
          <w:rFonts w:asciiTheme="majorBidi" w:hAnsiTheme="majorBidi" w:cstheme="majorBidi"/>
          <w:b/>
        </w:rPr>
        <w:t>Out</w:t>
      </w:r>
      <w:r w:rsidR="007E703B" w:rsidRPr="00133EB9">
        <w:rPr>
          <w:rFonts w:asciiTheme="majorBidi" w:hAnsiTheme="majorBidi" w:cstheme="majorBidi"/>
          <w:b/>
        </w:rPr>
        <w:t xml:space="preserve"> </w:t>
      </w:r>
      <w:r w:rsidR="00E331D6" w:rsidRPr="00133EB9">
        <w:rPr>
          <w:rFonts w:asciiTheme="majorBidi" w:hAnsiTheme="majorBidi" w:cstheme="majorBidi"/>
          <w:b/>
        </w:rPr>
        <w:t>by</w:t>
      </w:r>
      <w:r w:rsidR="007E703B" w:rsidRPr="00133EB9">
        <w:rPr>
          <w:rFonts w:asciiTheme="majorBidi" w:hAnsiTheme="majorBidi" w:cstheme="majorBidi"/>
          <w:b/>
        </w:rPr>
        <w:t xml:space="preserve"> </w:t>
      </w:r>
      <w:r w:rsidRPr="00133EB9">
        <w:rPr>
          <w:rFonts w:asciiTheme="majorBidi" w:hAnsiTheme="majorBidi" w:cstheme="majorBidi"/>
          <w:b/>
        </w:rPr>
        <w:t>The</w:t>
      </w:r>
      <w:r w:rsidR="007E703B" w:rsidRPr="00133EB9">
        <w:rPr>
          <w:rFonts w:asciiTheme="majorBidi" w:hAnsiTheme="majorBidi" w:cstheme="majorBidi"/>
          <w:b/>
        </w:rPr>
        <w:t xml:space="preserve"> </w:t>
      </w:r>
      <w:r w:rsidRPr="00133EB9">
        <w:rPr>
          <w:rFonts w:asciiTheme="majorBidi" w:hAnsiTheme="majorBidi" w:cstheme="majorBidi"/>
          <w:b/>
        </w:rPr>
        <w:t>Employer</w:t>
      </w:r>
    </w:p>
    <w:p w14:paraId="24E9A525" w14:textId="77777777" w:rsidR="005B4A5F" w:rsidRPr="00133EB9" w:rsidRDefault="005B4A5F" w:rsidP="001D5093">
      <w:pPr>
        <w:rPr>
          <w:rFonts w:asciiTheme="majorBidi" w:hAnsiTheme="majorBidi" w:cstheme="majorBidi"/>
        </w:rPr>
      </w:pPr>
    </w:p>
    <w:p w14:paraId="32714F8A" w14:textId="77777777" w:rsidR="005B4A5F" w:rsidRPr="00133EB9" w:rsidRDefault="005B4A5F" w:rsidP="001D5093">
      <w:pPr>
        <w:rPr>
          <w:rFonts w:asciiTheme="majorBidi" w:hAnsiTheme="majorBidi" w:cstheme="majorBidi"/>
        </w:rPr>
      </w:pP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Employer</w:t>
      </w:r>
      <w:r w:rsidR="007E703B" w:rsidRPr="00133EB9">
        <w:rPr>
          <w:rFonts w:asciiTheme="majorBidi" w:hAnsiTheme="majorBidi" w:cstheme="majorBidi"/>
        </w:rPr>
        <w:t xml:space="preserve"> </w:t>
      </w:r>
      <w:r w:rsidRPr="00133EB9">
        <w:rPr>
          <w:rFonts w:asciiTheme="majorBidi" w:hAnsiTheme="majorBidi" w:cstheme="majorBidi"/>
        </w:rPr>
        <w:t>shall</w:t>
      </w:r>
      <w:r w:rsidR="007E703B" w:rsidRPr="00133EB9">
        <w:rPr>
          <w:rFonts w:asciiTheme="majorBidi" w:hAnsiTheme="majorBidi" w:cstheme="majorBidi"/>
        </w:rPr>
        <w:t xml:space="preserve"> </w:t>
      </w:r>
      <w:r w:rsidRPr="00133EB9">
        <w:rPr>
          <w:rFonts w:asciiTheme="majorBidi" w:hAnsiTheme="majorBidi" w:cstheme="majorBidi"/>
        </w:rPr>
        <w:t>at</w:t>
      </w:r>
      <w:r w:rsidR="007E703B" w:rsidRPr="00133EB9">
        <w:rPr>
          <w:rFonts w:asciiTheme="majorBidi" w:hAnsiTheme="majorBidi" w:cstheme="majorBidi"/>
        </w:rPr>
        <w:t xml:space="preserve"> </w:t>
      </w:r>
      <w:r w:rsidRPr="00133EB9">
        <w:rPr>
          <w:rFonts w:asciiTheme="majorBidi" w:hAnsiTheme="majorBidi" w:cstheme="majorBidi"/>
        </w:rPr>
        <w:t>its</w:t>
      </w:r>
      <w:r w:rsidR="007E703B" w:rsidRPr="00133EB9">
        <w:rPr>
          <w:rFonts w:asciiTheme="majorBidi" w:hAnsiTheme="majorBidi" w:cstheme="majorBidi"/>
        </w:rPr>
        <w:t xml:space="preserve"> </w:t>
      </w:r>
      <w:r w:rsidRPr="00133EB9">
        <w:rPr>
          <w:rFonts w:asciiTheme="majorBidi" w:hAnsiTheme="majorBidi" w:cstheme="majorBidi"/>
        </w:rPr>
        <w:t>expense</w:t>
      </w:r>
      <w:r w:rsidR="007E703B" w:rsidRPr="00133EB9">
        <w:rPr>
          <w:rFonts w:asciiTheme="majorBidi" w:hAnsiTheme="majorBidi" w:cstheme="majorBidi"/>
        </w:rPr>
        <w:t xml:space="preserve"> </w:t>
      </w:r>
      <w:r w:rsidRPr="00133EB9">
        <w:rPr>
          <w:rFonts w:asciiTheme="majorBidi" w:hAnsiTheme="majorBidi" w:cstheme="majorBidi"/>
        </w:rPr>
        <w:t>take</w:t>
      </w:r>
      <w:r w:rsidR="007E703B" w:rsidRPr="00133EB9">
        <w:rPr>
          <w:rFonts w:asciiTheme="majorBidi" w:hAnsiTheme="majorBidi" w:cstheme="majorBidi"/>
        </w:rPr>
        <w:t xml:space="preserve"> </w:t>
      </w:r>
      <w:r w:rsidRPr="00133EB9">
        <w:rPr>
          <w:rFonts w:asciiTheme="majorBidi" w:hAnsiTheme="majorBidi" w:cstheme="majorBidi"/>
        </w:rPr>
        <w:t>out</w:t>
      </w:r>
      <w:r w:rsidR="007E703B" w:rsidRPr="00133EB9">
        <w:rPr>
          <w:rFonts w:asciiTheme="majorBidi" w:hAnsiTheme="majorBidi" w:cstheme="majorBidi"/>
        </w:rPr>
        <w:t xml:space="preserve"> </w:t>
      </w:r>
      <w:r w:rsidRPr="00133EB9">
        <w:rPr>
          <w:rFonts w:asciiTheme="majorBidi" w:hAnsiTheme="majorBidi" w:cstheme="majorBidi"/>
        </w:rPr>
        <w:t>and</w:t>
      </w:r>
      <w:r w:rsidR="007E703B" w:rsidRPr="00133EB9">
        <w:rPr>
          <w:rFonts w:asciiTheme="majorBidi" w:hAnsiTheme="majorBidi" w:cstheme="majorBidi"/>
        </w:rPr>
        <w:t xml:space="preserve"> </w:t>
      </w:r>
      <w:r w:rsidRPr="00133EB9">
        <w:rPr>
          <w:rFonts w:asciiTheme="majorBidi" w:hAnsiTheme="majorBidi" w:cstheme="majorBidi"/>
        </w:rPr>
        <w:t>maintain</w:t>
      </w:r>
      <w:r w:rsidR="007E703B" w:rsidRPr="00133EB9">
        <w:rPr>
          <w:rFonts w:asciiTheme="majorBidi" w:hAnsiTheme="majorBidi" w:cstheme="majorBidi"/>
        </w:rPr>
        <w:t xml:space="preserve"> </w:t>
      </w:r>
      <w:r w:rsidRPr="00133EB9">
        <w:rPr>
          <w:rFonts w:asciiTheme="majorBidi" w:hAnsiTheme="majorBidi" w:cstheme="majorBidi"/>
        </w:rPr>
        <w:t>in</w:t>
      </w:r>
      <w:r w:rsidR="007E703B" w:rsidRPr="00133EB9">
        <w:rPr>
          <w:rFonts w:asciiTheme="majorBidi" w:hAnsiTheme="majorBidi" w:cstheme="majorBidi"/>
        </w:rPr>
        <w:t xml:space="preserve"> </w:t>
      </w:r>
      <w:r w:rsidRPr="00133EB9">
        <w:rPr>
          <w:rFonts w:asciiTheme="majorBidi" w:hAnsiTheme="majorBidi" w:cstheme="majorBidi"/>
        </w:rPr>
        <w:t>effect</w:t>
      </w:r>
      <w:r w:rsidR="007E703B" w:rsidRPr="00133EB9">
        <w:rPr>
          <w:rFonts w:asciiTheme="majorBidi" w:hAnsiTheme="majorBidi" w:cstheme="majorBidi"/>
        </w:rPr>
        <w:t xml:space="preserve"> </w:t>
      </w:r>
      <w:r w:rsidRPr="00133EB9">
        <w:rPr>
          <w:rFonts w:asciiTheme="majorBidi" w:hAnsiTheme="majorBidi" w:cstheme="majorBidi"/>
        </w:rPr>
        <w:t>during</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performance</w:t>
      </w:r>
      <w:r w:rsidR="007E703B" w:rsidRPr="00133EB9">
        <w:rPr>
          <w:rFonts w:asciiTheme="majorBidi" w:hAnsiTheme="majorBidi" w:cstheme="majorBidi"/>
        </w:rPr>
        <w:t xml:space="preserve"> </w:t>
      </w:r>
      <w:r w:rsidRPr="00133EB9">
        <w:rPr>
          <w:rFonts w:asciiTheme="majorBidi" w:hAnsiTheme="majorBidi" w:cstheme="majorBidi"/>
        </w:rPr>
        <w:t>of</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Contract</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following</w:t>
      </w:r>
      <w:r w:rsidR="007E703B" w:rsidRPr="00133EB9">
        <w:rPr>
          <w:rFonts w:asciiTheme="majorBidi" w:hAnsiTheme="majorBidi" w:cstheme="majorBidi"/>
        </w:rPr>
        <w:t xml:space="preserve"> </w:t>
      </w:r>
      <w:r w:rsidRPr="00133EB9">
        <w:rPr>
          <w:rFonts w:asciiTheme="majorBidi" w:hAnsiTheme="majorBidi" w:cstheme="majorBidi"/>
        </w:rPr>
        <w:t>insurances.</w:t>
      </w:r>
    </w:p>
    <w:p w14:paraId="40052578" w14:textId="77777777" w:rsidR="005B4A5F" w:rsidRPr="00133EB9" w:rsidRDefault="005B4A5F" w:rsidP="001D5093">
      <w:pPr>
        <w:rPr>
          <w:rFonts w:asciiTheme="majorBidi" w:hAnsiTheme="majorBidi" w:cstheme="majorBidi"/>
        </w:rPr>
      </w:pPr>
    </w:p>
    <w:p w14:paraId="207B393F" w14:textId="77777777" w:rsidR="005B4A5F" w:rsidRPr="00133EB9" w:rsidRDefault="005B4A5F" w:rsidP="001D5093">
      <w:pPr>
        <w:rPr>
          <w:rFonts w:asciiTheme="majorBidi" w:hAnsiTheme="majorBidi" w:cstheme="majorBidi"/>
        </w:rPr>
      </w:pPr>
      <w:r w:rsidRPr="00133EB9">
        <w:rPr>
          <w:rFonts w:asciiTheme="majorBidi" w:hAnsiTheme="majorBidi" w:cstheme="majorBidi"/>
          <w:u w:val="single"/>
        </w:rPr>
        <w:t>Details</w:t>
      </w:r>
      <w:r w:rsidRPr="00133EB9">
        <w:rPr>
          <w:rFonts w:asciiTheme="majorBidi" w:hAnsiTheme="majorBidi" w:cstheme="majorBidi"/>
        </w:rPr>
        <w:t>:</w:t>
      </w:r>
    </w:p>
    <w:p w14:paraId="324FF8C2" w14:textId="77777777" w:rsidR="005B4A5F" w:rsidRPr="00133EB9" w:rsidRDefault="005B4A5F" w:rsidP="001D5093">
      <w:pPr>
        <w:rPr>
          <w:rFonts w:asciiTheme="majorBidi" w:hAnsiTheme="majorBidi" w:cstheme="majorBidi"/>
        </w:rPr>
      </w:pPr>
    </w:p>
    <w:p w14:paraId="41070045" w14:textId="77777777" w:rsidR="005B4A5F" w:rsidRPr="00133EB9" w:rsidRDefault="005B4A5F" w:rsidP="001D5093">
      <w:pPr>
        <w:tabs>
          <w:tab w:val="left" w:pos="1440"/>
          <w:tab w:val="left" w:pos="3600"/>
          <w:tab w:val="left" w:pos="6480"/>
          <w:tab w:val="left" w:pos="7920"/>
        </w:tabs>
        <w:rPr>
          <w:rFonts w:asciiTheme="majorBidi" w:hAnsiTheme="majorBidi" w:cstheme="majorBidi"/>
          <w:u w:val="single"/>
        </w:rPr>
      </w:pPr>
      <w:r w:rsidRPr="00133EB9">
        <w:rPr>
          <w:rFonts w:asciiTheme="majorBidi" w:hAnsiTheme="majorBidi" w:cstheme="majorBidi"/>
          <w:u w:val="single"/>
        </w:rPr>
        <w:t>Amount</w:t>
      </w:r>
      <w:r w:rsidRPr="00133EB9">
        <w:rPr>
          <w:rFonts w:asciiTheme="majorBidi" w:hAnsiTheme="majorBidi" w:cstheme="majorBidi"/>
        </w:rPr>
        <w:tab/>
      </w:r>
      <w:r w:rsidRPr="00133EB9">
        <w:rPr>
          <w:rFonts w:asciiTheme="majorBidi" w:hAnsiTheme="majorBidi" w:cstheme="majorBidi"/>
          <w:u w:val="single"/>
        </w:rPr>
        <w:t>Deductible</w:t>
      </w:r>
      <w:r w:rsidR="007E703B" w:rsidRPr="00133EB9">
        <w:rPr>
          <w:rFonts w:asciiTheme="majorBidi" w:hAnsiTheme="majorBidi" w:cstheme="majorBidi"/>
          <w:u w:val="single"/>
        </w:rPr>
        <w:t xml:space="preserve"> </w:t>
      </w:r>
      <w:r w:rsidRPr="00133EB9">
        <w:rPr>
          <w:rFonts w:asciiTheme="majorBidi" w:hAnsiTheme="majorBidi" w:cstheme="majorBidi"/>
          <w:u w:val="single"/>
        </w:rPr>
        <w:t>limits</w:t>
      </w:r>
      <w:r w:rsidRPr="00133EB9">
        <w:rPr>
          <w:rFonts w:asciiTheme="majorBidi" w:hAnsiTheme="majorBidi" w:cstheme="majorBidi"/>
        </w:rPr>
        <w:tab/>
      </w:r>
      <w:r w:rsidRPr="00133EB9">
        <w:rPr>
          <w:rFonts w:asciiTheme="majorBidi" w:hAnsiTheme="majorBidi" w:cstheme="majorBidi"/>
          <w:u w:val="single"/>
        </w:rPr>
        <w:t>Parties</w:t>
      </w:r>
      <w:r w:rsidR="007E703B" w:rsidRPr="00133EB9">
        <w:rPr>
          <w:rFonts w:asciiTheme="majorBidi" w:hAnsiTheme="majorBidi" w:cstheme="majorBidi"/>
          <w:u w:val="single"/>
        </w:rPr>
        <w:t xml:space="preserve"> </w:t>
      </w:r>
      <w:r w:rsidRPr="00133EB9">
        <w:rPr>
          <w:rFonts w:asciiTheme="majorBidi" w:hAnsiTheme="majorBidi" w:cstheme="majorBidi"/>
          <w:u w:val="single"/>
        </w:rPr>
        <w:t>insured</w:t>
      </w:r>
      <w:r w:rsidRPr="00133EB9">
        <w:rPr>
          <w:rFonts w:asciiTheme="majorBidi" w:hAnsiTheme="majorBidi" w:cstheme="majorBidi"/>
        </w:rPr>
        <w:tab/>
      </w:r>
      <w:r w:rsidRPr="00133EB9">
        <w:rPr>
          <w:rFonts w:asciiTheme="majorBidi" w:hAnsiTheme="majorBidi" w:cstheme="majorBidi"/>
          <w:u w:val="single"/>
        </w:rPr>
        <w:t>From</w:t>
      </w:r>
      <w:r w:rsidRPr="00133EB9">
        <w:rPr>
          <w:rFonts w:asciiTheme="majorBidi" w:hAnsiTheme="majorBidi" w:cstheme="majorBidi"/>
        </w:rPr>
        <w:tab/>
      </w:r>
      <w:r w:rsidRPr="00133EB9">
        <w:rPr>
          <w:rFonts w:asciiTheme="majorBidi" w:hAnsiTheme="majorBidi" w:cstheme="majorBidi"/>
          <w:u w:val="single"/>
        </w:rPr>
        <w:t>To</w:t>
      </w:r>
    </w:p>
    <w:p w14:paraId="44A23015" w14:textId="77777777" w:rsidR="005B4A5F" w:rsidRPr="00133EB9" w:rsidRDefault="005B4A5F" w:rsidP="001D5093">
      <w:pPr>
        <w:rPr>
          <w:rFonts w:asciiTheme="majorBidi" w:hAnsiTheme="majorBidi" w:cstheme="majorBidi"/>
        </w:rPr>
      </w:pPr>
    </w:p>
    <w:p w14:paraId="1D1B6761" w14:textId="77777777" w:rsidR="005B4A5F" w:rsidRPr="00133EB9" w:rsidRDefault="005B4A5F" w:rsidP="00D5087F">
      <w:pPr>
        <w:pStyle w:val="UG-SectionIX-Heading1"/>
        <w:rPr>
          <w:rFonts w:asciiTheme="majorBidi" w:hAnsiTheme="majorBidi" w:cstheme="majorBidi"/>
        </w:rPr>
      </w:pPr>
      <w:r w:rsidRPr="00133EB9">
        <w:rPr>
          <w:rFonts w:asciiTheme="majorBidi" w:hAnsiTheme="majorBidi" w:cstheme="majorBidi"/>
        </w:rPr>
        <w:br w:type="page"/>
      </w:r>
      <w:bookmarkStart w:id="1231" w:name="_Toc437692912"/>
      <w:bookmarkStart w:id="1232" w:name="_Toc125952760"/>
      <w:bookmarkStart w:id="1233" w:name="_Toc59196871"/>
      <w:bookmarkStart w:id="1234" w:name="_Toc59197256"/>
      <w:r w:rsidRPr="00133EB9">
        <w:rPr>
          <w:rFonts w:asciiTheme="majorBidi" w:hAnsiTheme="majorBidi" w:cstheme="majorBidi"/>
          <w:sz w:val="28"/>
        </w:rPr>
        <w:t>Appendix</w:t>
      </w:r>
      <w:r w:rsidR="007E703B" w:rsidRPr="00133EB9">
        <w:rPr>
          <w:rFonts w:asciiTheme="majorBidi" w:hAnsiTheme="majorBidi" w:cstheme="majorBidi"/>
          <w:sz w:val="28"/>
        </w:rPr>
        <w:t xml:space="preserve"> </w:t>
      </w:r>
      <w:r w:rsidRPr="00133EB9">
        <w:rPr>
          <w:rFonts w:asciiTheme="majorBidi" w:hAnsiTheme="majorBidi" w:cstheme="majorBidi"/>
          <w:sz w:val="28"/>
        </w:rPr>
        <w:t>4.</w:t>
      </w:r>
      <w:r w:rsidR="007E703B" w:rsidRPr="00133EB9">
        <w:rPr>
          <w:rFonts w:asciiTheme="majorBidi" w:hAnsiTheme="majorBidi" w:cstheme="majorBidi"/>
          <w:sz w:val="28"/>
        </w:rPr>
        <w:t xml:space="preserve">  </w:t>
      </w:r>
      <w:r w:rsidRPr="00133EB9">
        <w:rPr>
          <w:rFonts w:asciiTheme="majorBidi" w:hAnsiTheme="majorBidi" w:cstheme="majorBidi"/>
          <w:sz w:val="28"/>
        </w:rPr>
        <w:t>Time</w:t>
      </w:r>
      <w:r w:rsidR="007E703B" w:rsidRPr="00133EB9">
        <w:rPr>
          <w:rFonts w:asciiTheme="majorBidi" w:hAnsiTheme="majorBidi" w:cstheme="majorBidi"/>
          <w:sz w:val="28"/>
        </w:rPr>
        <w:t xml:space="preserve"> </w:t>
      </w:r>
      <w:r w:rsidRPr="00133EB9">
        <w:rPr>
          <w:rFonts w:asciiTheme="majorBidi" w:hAnsiTheme="majorBidi" w:cstheme="majorBidi"/>
          <w:sz w:val="28"/>
        </w:rPr>
        <w:t>Schedule</w:t>
      </w:r>
      <w:bookmarkEnd w:id="1231"/>
      <w:bookmarkEnd w:id="1232"/>
      <w:bookmarkEnd w:id="1233"/>
      <w:bookmarkEnd w:id="1234"/>
    </w:p>
    <w:p w14:paraId="7029140E" w14:textId="77777777" w:rsidR="00E331D6" w:rsidRPr="00133EB9" w:rsidRDefault="00E331D6" w:rsidP="00D5087F">
      <w:pPr>
        <w:pStyle w:val="UG-SectionIX-Heading1"/>
        <w:rPr>
          <w:rFonts w:asciiTheme="majorBidi" w:hAnsiTheme="majorBidi" w:cstheme="majorBidi"/>
        </w:rPr>
      </w:pPr>
    </w:p>
    <w:p w14:paraId="4DDB73F7" w14:textId="77777777" w:rsidR="00E331D6" w:rsidRPr="00133EB9" w:rsidRDefault="00E331D6" w:rsidP="00E331D6">
      <w:pPr>
        <w:spacing w:before="120" w:after="240"/>
        <w:ind w:left="720"/>
        <w:jc w:val="center"/>
        <w:rPr>
          <w:rFonts w:asciiTheme="majorBidi" w:eastAsia="Calibri" w:hAnsiTheme="majorBidi" w:cstheme="majorBidi"/>
          <w:bCs/>
          <w:i/>
          <w:iCs/>
        </w:rPr>
      </w:pPr>
      <w:r w:rsidRPr="00133EB9">
        <w:rPr>
          <w:rFonts w:asciiTheme="majorBidi" w:eastAsia="Calibri" w:hAnsiTheme="majorBidi" w:cstheme="majorBidi"/>
          <w:bCs/>
          <w:i/>
          <w:iCs/>
        </w:rPr>
        <w:t>Revised and approved Program of works (performance) shall be included and annexed as part of the contract.</w:t>
      </w:r>
    </w:p>
    <w:p w14:paraId="76FC9F06" w14:textId="77777777" w:rsidR="00E331D6" w:rsidRPr="00133EB9" w:rsidRDefault="00E331D6" w:rsidP="00E331D6">
      <w:pPr>
        <w:spacing w:before="120" w:after="240"/>
        <w:ind w:left="720"/>
        <w:jc w:val="center"/>
        <w:rPr>
          <w:rFonts w:asciiTheme="majorBidi" w:eastAsia="Calibri" w:hAnsiTheme="majorBidi" w:cstheme="majorBidi"/>
          <w:bCs/>
          <w:i/>
          <w:iCs/>
        </w:rPr>
      </w:pPr>
      <w:r w:rsidRPr="00133EB9">
        <w:rPr>
          <w:rFonts w:asciiTheme="majorBidi" w:eastAsia="Calibri" w:hAnsiTheme="majorBidi" w:cstheme="majorBidi"/>
          <w:bCs/>
          <w:i/>
          <w:iCs/>
        </w:rPr>
        <w:t>Preparation and submission shall be in accordance with 18.2 of General conditions</w:t>
      </w:r>
    </w:p>
    <w:p w14:paraId="6E7DFDE6" w14:textId="1CE74AB0" w:rsidR="005B4A5F" w:rsidRPr="00133EB9" w:rsidRDefault="005B4A5F" w:rsidP="00D5087F">
      <w:pPr>
        <w:pStyle w:val="UG-SectionIX-Heading1"/>
        <w:rPr>
          <w:rFonts w:asciiTheme="majorBidi" w:hAnsiTheme="majorBidi" w:cstheme="majorBidi"/>
        </w:rPr>
      </w:pPr>
      <w:r w:rsidRPr="00133EB9">
        <w:rPr>
          <w:rFonts w:asciiTheme="majorBidi" w:hAnsiTheme="majorBidi" w:cstheme="majorBidi"/>
        </w:rPr>
        <w:br w:type="page"/>
      </w:r>
      <w:bookmarkStart w:id="1235" w:name="_Toc437692913"/>
      <w:bookmarkStart w:id="1236" w:name="_Toc125952761"/>
      <w:bookmarkStart w:id="1237" w:name="_Toc59196872"/>
      <w:bookmarkStart w:id="1238" w:name="_Toc59197257"/>
      <w:r w:rsidRPr="00133EB9">
        <w:rPr>
          <w:rFonts w:asciiTheme="majorBidi" w:hAnsiTheme="majorBidi" w:cstheme="majorBidi"/>
          <w:sz w:val="28"/>
        </w:rPr>
        <w:t>Appendix</w:t>
      </w:r>
      <w:r w:rsidR="007E703B" w:rsidRPr="00133EB9">
        <w:rPr>
          <w:rFonts w:asciiTheme="majorBidi" w:hAnsiTheme="majorBidi" w:cstheme="majorBidi"/>
          <w:sz w:val="28"/>
        </w:rPr>
        <w:t xml:space="preserve"> </w:t>
      </w:r>
      <w:r w:rsidRPr="00133EB9">
        <w:rPr>
          <w:rFonts w:asciiTheme="majorBidi" w:hAnsiTheme="majorBidi" w:cstheme="majorBidi"/>
          <w:sz w:val="28"/>
        </w:rPr>
        <w:t>5.</w:t>
      </w:r>
      <w:r w:rsidR="007E703B" w:rsidRPr="00133EB9">
        <w:rPr>
          <w:rFonts w:asciiTheme="majorBidi" w:hAnsiTheme="majorBidi" w:cstheme="majorBidi"/>
          <w:sz w:val="28"/>
        </w:rPr>
        <w:t xml:space="preserve">  </w:t>
      </w:r>
      <w:r w:rsidRPr="00133EB9">
        <w:rPr>
          <w:rFonts w:asciiTheme="majorBidi" w:hAnsiTheme="majorBidi" w:cstheme="majorBidi"/>
          <w:sz w:val="28"/>
        </w:rPr>
        <w:t>List</w:t>
      </w:r>
      <w:r w:rsidR="007E703B" w:rsidRPr="00133EB9">
        <w:rPr>
          <w:rFonts w:asciiTheme="majorBidi" w:hAnsiTheme="majorBidi" w:cstheme="majorBidi"/>
          <w:sz w:val="28"/>
        </w:rPr>
        <w:t xml:space="preserve"> </w:t>
      </w:r>
      <w:r w:rsidRPr="00133EB9">
        <w:rPr>
          <w:rFonts w:asciiTheme="majorBidi" w:hAnsiTheme="majorBidi" w:cstheme="majorBidi"/>
          <w:sz w:val="28"/>
        </w:rPr>
        <w:t>of</w:t>
      </w:r>
      <w:r w:rsidR="007E703B" w:rsidRPr="00133EB9">
        <w:rPr>
          <w:rFonts w:asciiTheme="majorBidi" w:hAnsiTheme="majorBidi" w:cstheme="majorBidi"/>
          <w:sz w:val="28"/>
        </w:rPr>
        <w:t xml:space="preserve"> </w:t>
      </w:r>
      <w:r w:rsidRPr="00133EB9">
        <w:rPr>
          <w:rFonts w:asciiTheme="majorBidi" w:hAnsiTheme="majorBidi" w:cstheme="majorBidi"/>
          <w:sz w:val="28"/>
        </w:rPr>
        <w:t>Major</w:t>
      </w:r>
      <w:r w:rsidR="007E703B" w:rsidRPr="00133EB9">
        <w:rPr>
          <w:rFonts w:asciiTheme="majorBidi" w:hAnsiTheme="majorBidi" w:cstheme="majorBidi"/>
          <w:sz w:val="28"/>
        </w:rPr>
        <w:t xml:space="preserve"> </w:t>
      </w:r>
      <w:r w:rsidRPr="00133EB9">
        <w:rPr>
          <w:rFonts w:asciiTheme="majorBidi" w:hAnsiTheme="majorBidi" w:cstheme="majorBidi"/>
          <w:sz w:val="28"/>
        </w:rPr>
        <w:t>Items</w:t>
      </w:r>
      <w:r w:rsidR="007E703B" w:rsidRPr="00133EB9">
        <w:rPr>
          <w:rFonts w:asciiTheme="majorBidi" w:hAnsiTheme="majorBidi" w:cstheme="majorBidi"/>
          <w:sz w:val="28"/>
        </w:rPr>
        <w:t xml:space="preserve"> </w:t>
      </w:r>
      <w:r w:rsidRPr="00133EB9">
        <w:rPr>
          <w:rFonts w:asciiTheme="majorBidi" w:hAnsiTheme="majorBidi" w:cstheme="majorBidi"/>
          <w:sz w:val="28"/>
        </w:rPr>
        <w:t>of</w:t>
      </w:r>
      <w:r w:rsidR="007E703B" w:rsidRPr="00133EB9">
        <w:rPr>
          <w:rFonts w:asciiTheme="majorBidi" w:hAnsiTheme="majorBidi" w:cstheme="majorBidi"/>
          <w:sz w:val="28"/>
        </w:rPr>
        <w:t xml:space="preserve"> </w:t>
      </w:r>
      <w:r w:rsidRPr="00133EB9">
        <w:rPr>
          <w:rFonts w:asciiTheme="majorBidi" w:hAnsiTheme="majorBidi" w:cstheme="majorBidi"/>
          <w:sz w:val="28"/>
        </w:rPr>
        <w:t>Plant</w:t>
      </w:r>
      <w:r w:rsidR="007E703B" w:rsidRPr="00133EB9">
        <w:rPr>
          <w:rFonts w:asciiTheme="majorBidi" w:hAnsiTheme="majorBidi" w:cstheme="majorBidi"/>
          <w:sz w:val="28"/>
        </w:rPr>
        <w:t xml:space="preserve"> </w:t>
      </w:r>
      <w:r w:rsidRPr="00133EB9">
        <w:rPr>
          <w:rFonts w:asciiTheme="majorBidi" w:hAnsiTheme="majorBidi" w:cstheme="majorBidi"/>
          <w:sz w:val="28"/>
        </w:rPr>
        <w:t>and</w:t>
      </w:r>
      <w:r w:rsidR="007E703B" w:rsidRPr="00133EB9">
        <w:rPr>
          <w:rFonts w:asciiTheme="majorBidi" w:hAnsiTheme="majorBidi" w:cstheme="majorBidi"/>
          <w:sz w:val="28"/>
        </w:rPr>
        <w:t xml:space="preserve"> </w:t>
      </w:r>
      <w:r w:rsidRPr="00133EB9">
        <w:rPr>
          <w:rFonts w:asciiTheme="majorBidi" w:hAnsiTheme="majorBidi" w:cstheme="majorBidi"/>
          <w:sz w:val="28"/>
        </w:rPr>
        <w:t>Installation</w:t>
      </w:r>
      <w:r w:rsidR="007E703B" w:rsidRPr="00133EB9">
        <w:rPr>
          <w:rFonts w:asciiTheme="majorBidi" w:hAnsiTheme="majorBidi" w:cstheme="majorBidi"/>
          <w:sz w:val="28"/>
        </w:rPr>
        <w:t xml:space="preserve"> </w:t>
      </w:r>
      <w:r w:rsidRPr="00133EB9">
        <w:rPr>
          <w:rFonts w:asciiTheme="majorBidi" w:hAnsiTheme="majorBidi" w:cstheme="majorBidi"/>
          <w:sz w:val="28"/>
        </w:rPr>
        <w:t>Services</w:t>
      </w:r>
      <w:r w:rsidR="007E703B" w:rsidRPr="00133EB9">
        <w:rPr>
          <w:rFonts w:asciiTheme="majorBidi" w:hAnsiTheme="majorBidi" w:cstheme="majorBidi"/>
          <w:sz w:val="28"/>
        </w:rPr>
        <w:t xml:space="preserve"> </w:t>
      </w:r>
      <w:r w:rsidRPr="00133EB9">
        <w:rPr>
          <w:rFonts w:asciiTheme="majorBidi" w:hAnsiTheme="majorBidi" w:cstheme="majorBidi"/>
          <w:sz w:val="28"/>
        </w:rPr>
        <w:t>and</w:t>
      </w:r>
      <w:r w:rsidR="007E703B" w:rsidRPr="00133EB9">
        <w:rPr>
          <w:rFonts w:asciiTheme="majorBidi" w:hAnsiTheme="majorBidi" w:cstheme="majorBidi"/>
          <w:sz w:val="28"/>
        </w:rPr>
        <w:t xml:space="preserve"> </w:t>
      </w:r>
      <w:r w:rsidRPr="00133EB9">
        <w:rPr>
          <w:rFonts w:asciiTheme="majorBidi" w:hAnsiTheme="majorBidi" w:cstheme="majorBidi"/>
          <w:sz w:val="28"/>
        </w:rPr>
        <w:t>List</w:t>
      </w:r>
      <w:r w:rsidR="007E703B" w:rsidRPr="00133EB9">
        <w:rPr>
          <w:rFonts w:asciiTheme="majorBidi" w:hAnsiTheme="majorBidi" w:cstheme="majorBidi"/>
          <w:sz w:val="28"/>
        </w:rPr>
        <w:t xml:space="preserve"> </w:t>
      </w:r>
      <w:r w:rsidRPr="00133EB9">
        <w:rPr>
          <w:rFonts w:asciiTheme="majorBidi" w:hAnsiTheme="majorBidi" w:cstheme="majorBidi"/>
          <w:sz w:val="28"/>
        </w:rPr>
        <w:t>of</w:t>
      </w:r>
      <w:r w:rsidR="007E703B" w:rsidRPr="00133EB9">
        <w:rPr>
          <w:rFonts w:asciiTheme="majorBidi" w:hAnsiTheme="majorBidi" w:cstheme="majorBidi"/>
          <w:sz w:val="28"/>
        </w:rPr>
        <w:t xml:space="preserve"> </w:t>
      </w:r>
      <w:r w:rsidRPr="00133EB9">
        <w:rPr>
          <w:rFonts w:asciiTheme="majorBidi" w:hAnsiTheme="majorBidi" w:cstheme="majorBidi"/>
          <w:sz w:val="28"/>
        </w:rPr>
        <w:t>Approved</w:t>
      </w:r>
      <w:r w:rsidR="007E703B" w:rsidRPr="00133EB9">
        <w:rPr>
          <w:rFonts w:asciiTheme="majorBidi" w:hAnsiTheme="majorBidi" w:cstheme="majorBidi"/>
          <w:sz w:val="28"/>
        </w:rPr>
        <w:t xml:space="preserve"> </w:t>
      </w:r>
      <w:r w:rsidRPr="00133EB9">
        <w:rPr>
          <w:rFonts w:asciiTheme="majorBidi" w:hAnsiTheme="majorBidi" w:cstheme="majorBidi"/>
          <w:sz w:val="28"/>
        </w:rPr>
        <w:t>Subcontractors</w:t>
      </w:r>
      <w:bookmarkEnd w:id="1235"/>
      <w:bookmarkEnd w:id="1236"/>
      <w:bookmarkEnd w:id="1237"/>
      <w:bookmarkEnd w:id="1238"/>
    </w:p>
    <w:p w14:paraId="7282530B" w14:textId="77777777" w:rsidR="005B4A5F" w:rsidRPr="00133EB9" w:rsidRDefault="005B4A5F" w:rsidP="001D5093">
      <w:pPr>
        <w:rPr>
          <w:rFonts w:asciiTheme="majorBidi" w:hAnsiTheme="majorBidi" w:cstheme="majorBidi"/>
          <w:u w:val="single"/>
        </w:rPr>
      </w:pPr>
      <w:r w:rsidRPr="00133EB9">
        <w:rPr>
          <w:rFonts w:asciiTheme="majorBidi" w:hAnsiTheme="majorBidi" w:cstheme="majorBidi"/>
        </w:rPr>
        <w:t>A</w:t>
      </w:r>
      <w:r w:rsidR="007E703B" w:rsidRPr="00133EB9">
        <w:rPr>
          <w:rFonts w:asciiTheme="majorBidi" w:hAnsiTheme="majorBidi" w:cstheme="majorBidi"/>
        </w:rPr>
        <w:t xml:space="preserve"> </w:t>
      </w:r>
      <w:r w:rsidRPr="00133EB9">
        <w:rPr>
          <w:rFonts w:asciiTheme="majorBidi" w:hAnsiTheme="majorBidi" w:cstheme="majorBidi"/>
        </w:rPr>
        <w:t>list</w:t>
      </w:r>
      <w:r w:rsidR="007E703B" w:rsidRPr="00133EB9">
        <w:rPr>
          <w:rFonts w:asciiTheme="majorBidi" w:hAnsiTheme="majorBidi" w:cstheme="majorBidi"/>
        </w:rPr>
        <w:t xml:space="preserve"> </w:t>
      </w:r>
      <w:r w:rsidRPr="00133EB9">
        <w:rPr>
          <w:rFonts w:asciiTheme="majorBidi" w:hAnsiTheme="majorBidi" w:cstheme="majorBidi"/>
        </w:rPr>
        <w:t>of</w:t>
      </w:r>
      <w:r w:rsidR="007E703B" w:rsidRPr="00133EB9">
        <w:rPr>
          <w:rFonts w:asciiTheme="majorBidi" w:hAnsiTheme="majorBidi" w:cstheme="majorBidi"/>
        </w:rPr>
        <w:t xml:space="preserve"> </w:t>
      </w:r>
      <w:r w:rsidRPr="00133EB9">
        <w:rPr>
          <w:rFonts w:asciiTheme="majorBidi" w:hAnsiTheme="majorBidi" w:cstheme="majorBidi"/>
        </w:rPr>
        <w:t>major</w:t>
      </w:r>
      <w:r w:rsidR="007E703B" w:rsidRPr="00133EB9">
        <w:rPr>
          <w:rFonts w:asciiTheme="majorBidi" w:hAnsiTheme="majorBidi" w:cstheme="majorBidi"/>
        </w:rPr>
        <w:t xml:space="preserve"> </w:t>
      </w:r>
      <w:r w:rsidRPr="00133EB9">
        <w:rPr>
          <w:rFonts w:asciiTheme="majorBidi" w:hAnsiTheme="majorBidi" w:cstheme="majorBidi"/>
        </w:rPr>
        <w:t>items</w:t>
      </w:r>
      <w:r w:rsidR="007E703B" w:rsidRPr="00133EB9">
        <w:rPr>
          <w:rFonts w:asciiTheme="majorBidi" w:hAnsiTheme="majorBidi" w:cstheme="majorBidi"/>
          <w:u w:val="single"/>
        </w:rPr>
        <w:t xml:space="preserve"> </w:t>
      </w:r>
      <w:r w:rsidRPr="00133EB9">
        <w:rPr>
          <w:rFonts w:asciiTheme="majorBidi" w:hAnsiTheme="majorBidi" w:cstheme="majorBidi"/>
          <w:u w:val="single"/>
        </w:rPr>
        <w:t>of</w:t>
      </w:r>
      <w:r w:rsidR="007E703B" w:rsidRPr="00133EB9">
        <w:rPr>
          <w:rFonts w:asciiTheme="majorBidi" w:hAnsiTheme="majorBidi" w:cstheme="majorBidi"/>
          <w:u w:val="single"/>
        </w:rPr>
        <w:t xml:space="preserve"> </w:t>
      </w:r>
      <w:r w:rsidRPr="00133EB9">
        <w:rPr>
          <w:rFonts w:asciiTheme="majorBidi" w:hAnsiTheme="majorBidi" w:cstheme="majorBidi"/>
          <w:u w:val="single"/>
        </w:rPr>
        <w:t>Plant</w:t>
      </w:r>
      <w:r w:rsidR="007E703B" w:rsidRPr="00133EB9">
        <w:rPr>
          <w:rFonts w:asciiTheme="majorBidi" w:hAnsiTheme="majorBidi" w:cstheme="majorBidi"/>
          <w:u w:val="single"/>
        </w:rPr>
        <w:t xml:space="preserve"> </w:t>
      </w:r>
      <w:r w:rsidRPr="00133EB9">
        <w:rPr>
          <w:rFonts w:asciiTheme="majorBidi" w:hAnsiTheme="majorBidi" w:cstheme="majorBidi"/>
          <w:u w:val="single"/>
        </w:rPr>
        <w:t>and</w:t>
      </w:r>
      <w:r w:rsidR="007E703B" w:rsidRPr="00133EB9">
        <w:rPr>
          <w:rFonts w:asciiTheme="majorBidi" w:hAnsiTheme="majorBidi" w:cstheme="majorBidi"/>
          <w:u w:val="single"/>
        </w:rPr>
        <w:t xml:space="preserve"> </w:t>
      </w:r>
      <w:r w:rsidRPr="00133EB9">
        <w:rPr>
          <w:rFonts w:asciiTheme="majorBidi" w:hAnsiTheme="majorBidi" w:cstheme="majorBidi"/>
          <w:u w:val="single"/>
        </w:rPr>
        <w:t>Installation</w:t>
      </w:r>
      <w:r w:rsidR="007E703B" w:rsidRPr="00133EB9">
        <w:rPr>
          <w:rFonts w:asciiTheme="majorBidi" w:hAnsiTheme="majorBidi" w:cstheme="majorBidi"/>
          <w:u w:val="single"/>
        </w:rPr>
        <w:t xml:space="preserve"> </w:t>
      </w:r>
      <w:r w:rsidRPr="00133EB9">
        <w:rPr>
          <w:rFonts w:asciiTheme="majorBidi" w:hAnsiTheme="majorBidi" w:cstheme="majorBidi"/>
          <w:u w:val="single"/>
        </w:rPr>
        <w:t>Services</w:t>
      </w:r>
      <w:r w:rsidR="007E703B" w:rsidRPr="00133EB9">
        <w:rPr>
          <w:rFonts w:asciiTheme="majorBidi" w:hAnsiTheme="majorBidi" w:cstheme="majorBidi"/>
          <w:u w:val="single"/>
        </w:rPr>
        <w:t xml:space="preserve"> </w:t>
      </w:r>
      <w:r w:rsidRPr="00133EB9">
        <w:rPr>
          <w:rFonts w:asciiTheme="majorBidi" w:hAnsiTheme="majorBidi" w:cstheme="majorBidi"/>
          <w:u w:val="single"/>
        </w:rPr>
        <w:t>is</w:t>
      </w:r>
      <w:r w:rsidR="007E703B" w:rsidRPr="00133EB9">
        <w:rPr>
          <w:rFonts w:asciiTheme="majorBidi" w:hAnsiTheme="majorBidi" w:cstheme="majorBidi"/>
          <w:u w:val="single"/>
        </w:rPr>
        <w:t xml:space="preserve"> </w:t>
      </w:r>
      <w:r w:rsidRPr="00133EB9">
        <w:rPr>
          <w:rFonts w:asciiTheme="majorBidi" w:hAnsiTheme="majorBidi" w:cstheme="majorBidi"/>
          <w:u w:val="single"/>
        </w:rPr>
        <w:t>provided</w:t>
      </w:r>
      <w:r w:rsidR="007E703B" w:rsidRPr="00133EB9">
        <w:rPr>
          <w:rFonts w:asciiTheme="majorBidi" w:hAnsiTheme="majorBidi" w:cstheme="majorBidi"/>
          <w:u w:val="single"/>
        </w:rPr>
        <w:t xml:space="preserve"> </w:t>
      </w:r>
      <w:r w:rsidRPr="00133EB9">
        <w:rPr>
          <w:rFonts w:asciiTheme="majorBidi" w:hAnsiTheme="majorBidi" w:cstheme="majorBidi"/>
          <w:u w:val="single"/>
        </w:rPr>
        <w:t>below.</w:t>
      </w:r>
    </w:p>
    <w:p w14:paraId="0CB8BBD2" w14:textId="77777777" w:rsidR="005B4A5F" w:rsidRPr="00133EB9" w:rsidRDefault="005B4A5F" w:rsidP="001D5093">
      <w:pPr>
        <w:rPr>
          <w:rFonts w:asciiTheme="majorBidi" w:hAnsiTheme="majorBidi" w:cstheme="majorBidi"/>
        </w:rPr>
      </w:pPr>
    </w:p>
    <w:p w14:paraId="260A0D48" w14:textId="77777777" w:rsidR="005B4A5F" w:rsidRPr="00133EB9" w:rsidRDefault="005B4A5F" w:rsidP="001D5093">
      <w:pPr>
        <w:rPr>
          <w:rFonts w:asciiTheme="majorBidi" w:hAnsiTheme="majorBidi" w:cstheme="majorBidi"/>
        </w:rPr>
      </w:pP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following</w:t>
      </w:r>
      <w:r w:rsidR="007E703B" w:rsidRPr="00133EB9">
        <w:rPr>
          <w:rFonts w:asciiTheme="majorBidi" w:hAnsiTheme="majorBidi" w:cstheme="majorBidi"/>
        </w:rPr>
        <w:t xml:space="preserve"> </w:t>
      </w:r>
      <w:r w:rsidRPr="00133EB9">
        <w:rPr>
          <w:rFonts w:asciiTheme="majorBidi" w:hAnsiTheme="majorBidi" w:cstheme="majorBidi"/>
        </w:rPr>
        <w:t>Subcontractors</w:t>
      </w:r>
      <w:r w:rsidR="007E703B" w:rsidRPr="00133EB9">
        <w:rPr>
          <w:rFonts w:asciiTheme="majorBidi" w:hAnsiTheme="majorBidi" w:cstheme="majorBidi"/>
        </w:rPr>
        <w:t xml:space="preserve"> </w:t>
      </w:r>
      <w:r w:rsidRPr="00133EB9">
        <w:rPr>
          <w:rFonts w:asciiTheme="majorBidi" w:hAnsiTheme="majorBidi" w:cstheme="majorBidi"/>
        </w:rPr>
        <w:t>and/or</w:t>
      </w:r>
      <w:r w:rsidR="007E703B" w:rsidRPr="00133EB9">
        <w:rPr>
          <w:rFonts w:asciiTheme="majorBidi" w:hAnsiTheme="majorBidi" w:cstheme="majorBidi"/>
        </w:rPr>
        <w:t xml:space="preserve"> </w:t>
      </w:r>
      <w:r w:rsidRPr="00133EB9">
        <w:rPr>
          <w:rFonts w:asciiTheme="majorBidi" w:hAnsiTheme="majorBidi" w:cstheme="majorBidi"/>
        </w:rPr>
        <w:t>manufacturers</w:t>
      </w:r>
      <w:r w:rsidR="007E703B" w:rsidRPr="00133EB9">
        <w:rPr>
          <w:rFonts w:asciiTheme="majorBidi" w:hAnsiTheme="majorBidi" w:cstheme="majorBidi"/>
        </w:rPr>
        <w:t xml:space="preserve"> </w:t>
      </w:r>
      <w:r w:rsidRPr="00133EB9">
        <w:rPr>
          <w:rFonts w:asciiTheme="majorBidi" w:hAnsiTheme="majorBidi" w:cstheme="majorBidi"/>
        </w:rPr>
        <w:t>are</w:t>
      </w:r>
      <w:r w:rsidR="007E703B" w:rsidRPr="00133EB9">
        <w:rPr>
          <w:rFonts w:asciiTheme="majorBidi" w:hAnsiTheme="majorBidi" w:cstheme="majorBidi"/>
        </w:rPr>
        <w:t xml:space="preserve"> </w:t>
      </w:r>
      <w:r w:rsidRPr="00133EB9">
        <w:rPr>
          <w:rFonts w:asciiTheme="majorBidi" w:hAnsiTheme="majorBidi" w:cstheme="majorBidi"/>
        </w:rPr>
        <w:t>approved</w:t>
      </w:r>
      <w:r w:rsidR="007E703B" w:rsidRPr="00133EB9">
        <w:rPr>
          <w:rFonts w:asciiTheme="majorBidi" w:hAnsiTheme="majorBidi" w:cstheme="majorBidi"/>
        </w:rPr>
        <w:t xml:space="preserve"> </w:t>
      </w:r>
      <w:r w:rsidRPr="00133EB9">
        <w:rPr>
          <w:rFonts w:asciiTheme="majorBidi" w:hAnsiTheme="majorBidi" w:cstheme="majorBidi"/>
        </w:rPr>
        <w:t>for</w:t>
      </w:r>
      <w:r w:rsidR="007E703B" w:rsidRPr="00133EB9">
        <w:rPr>
          <w:rFonts w:asciiTheme="majorBidi" w:hAnsiTheme="majorBidi" w:cstheme="majorBidi"/>
        </w:rPr>
        <w:t xml:space="preserve"> </w:t>
      </w:r>
      <w:r w:rsidRPr="00133EB9">
        <w:rPr>
          <w:rFonts w:asciiTheme="majorBidi" w:hAnsiTheme="majorBidi" w:cstheme="majorBidi"/>
        </w:rPr>
        <w:t>carrying</w:t>
      </w:r>
      <w:r w:rsidR="007E703B" w:rsidRPr="00133EB9">
        <w:rPr>
          <w:rFonts w:asciiTheme="majorBidi" w:hAnsiTheme="majorBidi" w:cstheme="majorBidi"/>
        </w:rPr>
        <w:t xml:space="preserve"> </w:t>
      </w:r>
      <w:r w:rsidRPr="00133EB9">
        <w:rPr>
          <w:rFonts w:asciiTheme="majorBidi" w:hAnsiTheme="majorBidi" w:cstheme="majorBidi"/>
        </w:rPr>
        <w:t>out</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items</w:t>
      </w:r>
      <w:r w:rsidR="007E703B" w:rsidRPr="00133EB9">
        <w:rPr>
          <w:rFonts w:asciiTheme="majorBidi" w:hAnsiTheme="majorBidi" w:cstheme="majorBidi"/>
        </w:rPr>
        <w:t xml:space="preserve"> </w:t>
      </w:r>
      <w:r w:rsidRPr="00133EB9">
        <w:rPr>
          <w:rFonts w:asciiTheme="majorBidi" w:hAnsiTheme="majorBidi" w:cstheme="majorBidi"/>
        </w:rPr>
        <w:t>of</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Facilities</w:t>
      </w:r>
      <w:r w:rsidR="007E703B" w:rsidRPr="00133EB9">
        <w:rPr>
          <w:rFonts w:asciiTheme="majorBidi" w:hAnsiTheme="majorBidi" w:cstheme="majorBidi"/>
        </w:rPr>
        <w:t xml:space="preserve"> </w:t>
      </w:r>
      <w:r w:rsidRPr="00133EB9">
        <w:rPr>
          <w:rFonts w:asciiTheme="majorBidi" w:hAnsiTheme="majorBidi" w:cstheme="majorBidi"/>
        </w:rPr>
        <w:t>indicated</w:t>
      </w:r>
      <w:r w:rsidR="007E703B" w:rsidRPr="00133EB9">
        <w:rPr>
          <w:rFonts w:asciiTheme="majorBidi" w:hAnsiTheme="majorBidi" w:cstheme="majorBidi"/>
        </w:rPr>
        <w:t xml:space="preserve"> </w:t>
      </w:r>
      <w:r w:rsidRPr="00133EB9">
        <w:rPr>
          <w:rFonts w:asciiTheme="majorBidi" w:hAnsiTheme="majorBidi" w:cstheme="majorBidi"/>
        </w:rPr>
        <w:t>below.</w:t>
      </w:r>
      <w:r w:rsidR="007E703B" w:rsidRPr="00133EB9">
        <w:rPr>
          <w:rFonts w:asciiTheme="majorBidi" w:hAnsiTheme="majorBidi" w:cstheme="majorBidi"/>
        </w:rPr>
        <w:t xml:space="preserve">  </w:t>
      </w:r>
      <w:r w:rsidRPr="00133EB9">
        <w:rPr>
          <w:rFonts w:asciiTheme="majorBidi" w:hAnsiTheme="majorBidi" w:cstheme="majorBidi"/>
        </w:rPr>
        <w:t>Where</w:t>
      </w:r>
      <w:r w:rsidR="007E703B" w:rsidRPr="00133EB9">
        <w:rPr>
          <w:rFonts w:asciiTheme="majorBidi" w:hAnsiTheme="majorBidi" w:cstheme="majorBidi"/>
        </w:rPr>
        <w:t xml:space="preserve"> </w:t>
      </w:r>
      <w:r w:rsidRPr="00133EB9">
        <w:rPr>
          <w:rFonts w:asciiTheme="majorBidi" w:hAnsiTheme="majorBidi" w:cstheme="majorBidi"/>
        </w:rPr>
        <w:t>more</w:t>
      </w:r>
      <w:r w:rsidR="007E703B" w:rsidRPr="00133EB9">
        <w:rPr>
          <w:rFonts w:asciiTheme="majorBidi" w:hAnsiTheme="majorBidi" w:cstheme="majorBidi"/>
        </w:rPr>
        <w:t xml:space="preserve"> </w:t>
      </w:r>
      <w:r w:rsidRPr="00133EB9">
        <w:rPr>
          <w:rFonts w:asciiTheme="majorBidi" w:hAnsiTheme="majorBidi" w:cstheme="majorBidi"/>
        </w:rPr>
        <w:t>than</w:t>
      </w:r>
      <w:r w:rsidR="007E703B" w:rsidRPr="00133EB9">
        <w:rPr>
          <w:rFonts w:asciiTheme="majorBidi" w:hAnsiTheme="majorBidi" w:cstheme="majorBidi"/>
        </w:rPr>
        <w:t xml:space="preserve"> </w:t>
      </w:r>
      <w:r w:rsidRPr="00133EB9">
        <w:rPr>
          <w:rFonts w:asciiTheme="majorBidi" w:hAnsiTheme="majorBidi" w:cstheme="majorBidi"/>
        </w:rPr>
        <w:t>one</w:t>
      </w:r>
      <w:r w:rsidR="007E703B" w:rsidRPr="00133EB9">
        <w:rPr>
          <w:rFonts w:asciiTheme="majorBidi" w:hAnsiTheme="majorBidi" w:cstheme="majorBidi"/>
        </w:rPr>
        <w:t xml:space="preserve"> </w:t>
      </w:r>
      <w:r w:rsidRPr="00133EB9">
        <w:rPr>
          <w:rFonts w:asciiTheme="majorBidi" w:hAnsiTheme="majorBidi" w:cstheme="majorBidi"/>
        </w:rPr>
        <w:t>Subcontractor</w:t>
      </w:r>
      <w:r w:rsidR="007E703B" w:rsidRPr="00133EB9">
        <w:rPr>
          <w:rFonts w:asciiTheme="majorBidi" w:hAnsiTheme="majorBidi" w:cstheme="majorBidi"/>
        </w:rPr>
        <w:t xml:space="preserve"> </w:t>
      </w:r>
      <w:r w:rsidRPr="00133EB9">
        <w:rPr>
          <w:rFonts w:asciiTheme="majorBidi" w:hAnsiTheme="majorBidi" w:cstheme="majorBidi"/>
        </w:rPr>
        <w:t>is</w:t>
      </w:r>
      <w:r w:rsidR="007E703B" w:rsidRPr="00133EB9">
        <w:rPr>
          <w:rFonts w:asciiTheme="majorBidi" w:hAnsiTheme="majorBidi" w:cstheme="majorBidi"/>
        </w:rPr>
        <w:t xml:space="preserve"> </w:t>
      </w:r>
      <w:r w:rsidRPr="00133EB9">
        <w:rPr>
          <w:rFonts w:asciiTheme="majorBidi" w:hAnsiTheme="majorBidi" w:cstheme="majorBidi"/>
        </w:rPr>
        <w:t>listed,</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Contractor</w:t>
      </w:r>
      <w:r w:rsidR="007E703B" w:rsidRPr="00133EB9">
        <w:rPr>
          <w:rFonts w:asciiTheme="majorBidi" w:hAnsiTheme="majorBidi" w:cstheme="majorBidi"/>
        </w:rPr>
        <w:t xml:space="preserve"> </w:t>
      </w:r>
      <w:r w:rsidRPr="00133EB9">
        <w:rPr>
          <w:rFonts w:asciiTheme="majorBidi" w:hAnsiTheme="majorBidi" w:cstheme="majorBidi"/>
        </w:rPr>
        <w:t>is</w:t>
      </w:r>
      <w:r w:rsidR="007E703B" w:rsidRPr="00133EB9">
        <w:rPr>
          <w:rFonts w:asciiTheme="majorBidi" w:hAnsiTheme="majorBidi" w:cstheme="majorBidi"/>
        </w:rPr>
        <w:t xml:space="preserve"> </w:t>
      </w:r>
      <w:r w:rsidRPr="00133EB9">
        <w:rPr>
          <w:rFonts w:asciiTheme="majorBidi" w:hAnsiTheme="majorBidi" w:cstheme="majorBidi"/>
        </w:rPr>
        <w:t>free</w:t>
      </w:r>
      <w:r w:rsidR="007E703B" w:rsidRPr="00133EB9">
        <w:rPr>
          <w:rFonts w:asciiTheme="majorBidi" w:hAnsiTheme="majorBidi" w:cstheme="majorBidi"/>
        </w:rPr>
        <w:t xml:space="preserve"> </w:t>
      </w:r>
      <w:r w:rsidRPr="00133EB9">
        <w:rPr>
          <w:rFonts w:asciiTheme="majorBidi" w:hAnsiTheme="majorBidi" w:cstheme="majorBidi"/>
        </w:rPr>
        <w:t>to</w:t>
      </w:r>
      <w:r w:rsidR="007E703B" w:rsidRPr="00133EB9">
        <w:rPr>
          <w:rFonts w:asciiTheme="majorBidi" w:hAnsiTheme="majorBidi" w:cstheme="majorBidi"/>
        </w:rPr>
        <w:t xml:space="preserve"> </w:t>
      </w:r>
      <w:r w:rsidRPr="00133EB9">
        <w:rPr>
          <w:rFonts w:asciiTheme="majorBidi" w:hAnsiTheme="majorBidi" w:cstheme="majorBidi"/>
        </w:rPr>
        <w:t>choose</w:t>
      </w:r>
      <w:r w:rsidR="007E703B" w:rsidRPr="00133EB9">
        <w:rPr>
          <w:rFonts w:asciiTheme="majorBidi" w:hAnsiTheme="majorBidi" w:cstheme="majorBidi"/>
        </w:rPr>
        <w:t xml:space="preserve"> </w:t>
      </w:r>
      <w:r w:rsidRPr="00133EB9">
        <w:rPr>
          <w:rFonts w:asciiTheme="majorBidi" w:hAnsiTheme="majorBidi" w:cstheme="majorBidi"/>
        </w:rPr>
        <w:t>between</w:t>
      </w:r>
      <w:r w:rsidR="007E703B" w:rsidRPr="00133EB9">
        <w:rPr>
          <w:rFonts w:asciiTheme="majorBidi" w:hAnsiTheme="majorBidi" w:cstheme="majorBidi"/>
        </w:rPr>
        <w:t xml:space="preserve"> </w:t>
      </w:r>
      <w:r w:rsidRPr="00133EB9">
        <w:rPr>
          <w:rFonts w:asciiTheme="majorBidi" w:hAnsiTheme="majorBidi" w:cstheme="majorBidi"/>
        </w:rPr>
        <w:t>them,</w:t>
      </w:r>
      <w:r w:rsidR="007E703B" w:rsidRPr="00133EB9">
        <w:rPr>
          <w:rFonts w:asciiTheme="majorBidi" w:hAnsiTheme="majorBidi" w:cstheme="majorBidi"/>
        </w:rPr>
        <w:t xml:space="preserve"> </w:t>
      </w:r>
      <w:r w:rsidRPr="00133EB9">
        <w:rPr>
          <w:rFonts w:asciiTheme="majorBidi" w:hAnsiTheme="majorBidi" w:cstheme="majorBidi"/>
        </w:rPr>
        <w:t>but</w:t>
      </w:r>
      <w:r w:rsidR="007E703B" w:rsidRPr="00133EB9">
        <w:rPr>
          <w:rFonts w:asciiTheme="majorBidi" w:hAnsiTheme="majorBidi" w:cstheme="majorBidi"/>
        </w:rPr>
        <w:t xml:space="preserve"> </w:t>
      </w:r>
      <w:r w:rsidRPr="00133EB9">
        <w:rPr>
          <w:rFonts w:asciiTheme="majorBidi" w:hAnsiTheme="majorBidi" w:cstheme="majorBidi"/>
        </w:rPr>
        <w:t>it</w:t>
      </w:r>
      <w:r w:rsidR="007E703B" w:rsidRPr="00133EB9">
        <w:rPr>
          <w:rFonts w:asciiTheme="majorBidi" w:hAnsiTheme="majorBidi" w:cstheme="majorBidi"/>
        </w:rPr>
        <w:t xml:space="preserve"> </w:t>
      </w:r>
      <w:r w:rsidRPr="00133EB9">
        <w:rPr>
          <w:rFonts w:asciiTheme="majorBidi" w:hAnsiTheme="majorBidi" w:cstheme="majorBidi"/>
        </w:rPr>
        <w:t>must</w:t>
      </w:r>
      <w:r w:rsidR="007E703B" w:rsidRPr="00133EB9">
        <w:rPr>
          <w:rFonts w:asciiTheme="majorBidi" w:hAnsiTheme="majorBidi" w:cstheme="majorBidi"/>
        </w:rPr>
        <w:t xml:space="preserve"> </w:t>
      </w:r>
      <w:r w:rsidRPr="00133EB9">
        <w:rPr>
          <w:rFonts w:asciiTheme="majorBidi" w:hAnsiTheme="majorBidi" w:cstheme="majorBidi"/>
        </w:rPr>
        <w:t>notify</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Employer</w:t>
      </w:r>
      <w:r w:rsidR="007E703B" w:rsidRPr="00133EB9">
        <w:rPr>
          <w:rFonts w:asciiTheme="majorBidi" w:hAnsiTheme="majorBidi" w:cstheme="majorBidi"/>
        </w:rPr>
        <w:t xml:space="preserve"> </w:t>
      </w:r>
      <w:r w:rsidRPr="00133EB9">
        <w:rPr>
          <w:rFonts w:asciiTheme="majorBidi" w:hAnsiTheme="majorBidi" w:cstheme="majorBidi"/>
        </w:rPr>
        <w:t>of</w:t>
      </w:r>
      <w:r w:rsidR="007E703B" w:rsidRPr="00133EB9">
        <w:rPr>
          <w:rFonts w:asciiTheme="majorBidi" w:hAnsiTheme="majorBidi" w:cstheme="majorBidi"/>
        </w:rPr>
        <w:t xml:space="preserve"> </w:t>
      </w:r>
      <w:r w:rsidRPr="00133EB9">
        <w:rPr>
          <w:rFonts w:asciiTheme="majorBidi" w:hAnsiTheme="majorBidi" w:cstheme="majorBidi"/>
        </w:rPr>
        <w:t>its</w:t>
      </w:r>
      <w:r w:rsidR="007E703B" w:rsidRPr="00133EB9">
        <w:rPr>
          <w:rFonts w:asciiTheme="majorBidi" w:hAnsiTheme="majorBidi" w:cstheme="majorBidi"/>
        </w:rPr>
        <w:t xml:space="preserve"> </w:t>
      </w:r>
      <w:r w:rsidRPr="00133EB9">
        <w:rPr>
          <w:rFonts w:asciiTheme="majorBidi" w:hAnsiTheme="majorBidi" w:cstheme="majorBidi"/>
        </w:rPr>
        <w:t>choice</w:t>
      </w:r>
      <w:r w:rsidR="007E703B" w:rsidRPr="00133EB9">
        <w:rPr>
          <w:rFonts w:asciiTheme="majorBidi" w:hAnsiTheme="majorBidi" w:cstheme="majorBidi"/>
        </w:rPr>
        <w:t xml:space="preserve"> </w:t>
      </w:r>
      <w:r w:rsidRPr="00133EB9">
        <w:rPr>
          <w:rFonts w:asciiTheme="majorBidi" w:hAnsiTheme="majorBidi" w:cstheme="majorBidi"/>
        </w:rPr>
        <w:t>in</w:t>
      </w:r>
      <w:r w:rsidR="007E703B" w:rsidRPr="00133EB9">
        <w:rPr>
          <w:rFonts w:asciiTheme="majorBidi" w:hAnsiTheme="majorBidi" w:cstheme="majorBidi"/>
        </w:rPr>
        <w:t xml:space="preserve"> </w:t>
      </w:r>
      <w:r w:rsidRPr="00133EB9">
        <w:rPr>
          <w:rFonts w:asciiTheme="majorBidi" w:hAnsiTheme="majorBidi" w:cstheme="majorBidi"/>
        </w:rPr>
        <w:t>good</w:t>
      </w:r>
      <w:r w:rsidR="007E703B" w:rsidRPr="00133EB9">
        <w:rPr>
          <w:rFonts w:asciiTheme="majorBidi" w:hAnsiTheme="majorBidi" w:cstheme="majorBidi"/>
        </w:rPr>
        <w:t xml:space="preserve"> </w:t>
      </w:r>
      <w:r w:rsidRPr="00133EB9">
        <w:rPr>
          <w:rFonts w:asciiTheme="majorBidi" w:hAnsiTheme="majorBidi" w:cstheme="majorBidi"/>
        </w:rPr>
        <w:t>time</w:t>
      </w:r>
      <w:r w:rsidR="007E703B" w:rsidRPr="00133EB9">
        <w:rPr>
          <w:rFonts w:asciiTheme="majorBidi" w:hAnsiTheme="majorBidi" w:cstheme="majorBidi"/>
        </w:rPr>
        <w:t xml:space="preserve"> </w:t>
      </w:r>
      <w:r w:rsidRPr="00133EB9">
        <w:rPr>
          <w:rFonts w:asciiTheme="majorBidi" w:hAnsiTheme="majorBidi" w:cstheme="majorBidi"/>
        </w:rPr>
        <w:t>prior</w:t>
      </w:r>
      <w:r w:rsidR="007E703B" w:rsidRPr="00133EB9">
        <w:rPr>
          <w:rFonts w:asciiTheme="majorBidi" w:hAnsiTheme="majorBidi" w:cstheme="majorBidi"/>
        </w:rPr>
        <w:t xml:space="preserve"> </w:t>
      </w:r>
      <w:r w:rsidRPr="00133EB9">
        <w:rPr>
          <w:rFonts w:asciiTheme="majorBidi" w:hAnsiTheme="majorBidi" w:cstheme="majorBidi"/>
        </w:rPr>
        <w:t>to</w:t>
      </w:r>
      <w:r w:rsidR="007E703B" w:rsidRPr="00133EB9">
        <w:rPr>
          <w:rFonts w:asciiTheme="majorBidi" w:hAnsiTheme="majorBidi" w:cstheme="majorBidi"/>
        </w:rPr>
        <w:t xml:space="preserve"> </w:t>
      </w:r>
      <w:r w:rsidRPr="00133EB9">
        <w:rPr>
          <w:rFonts w:asciiTheme="majorBidi" w:hAnsiTheme="majorBidi" w:cstheme="majorBidi"/>
        </w:rPr>
        <w:t>appointing</w:t>
      </w:r>
      <w:r w:rsidR="007E703B" w:rsidRPr="00133EB9">
        <w:rPr>
          <w:rFonts w:asciiTheme="majorBidi" w:hAnsiTheme="majorBidi" w:cstheme="majorBidi"/>
        </w:rPr>
        <w:t xml:space="preserve"> </w:t>
      </w:r>
      <w:r w:rsidRPr="00133EB9">
        <w:rPr>
          <w:rFonts w:asciiTheme="majorBidi" w:hAnsiTheme="majorBidi" w:cstheme="majorBidi"/>
        </w:rPr>
        <w:t>any</w:t>
      </w:r>
      <w:r w:rsidR="007E703B" w:rsidRPr="00133EB9">
        <w:rPr>
          <w:rFonts w:asciiTheme="majorBidi" w:hAnsiTheme="majorBidi" w:cstheme="majorBidi"/>
        </w:rPr>
        <w:t xml:space="preserve"> </w:t>
      </w:r>
      <w:r w:rsidRPr="00133EB9">
        <w:rPr>
          <w:rFonts w:asciiTheme="majorBidi" w:hAnsiTheme="majorBidi" w:cstheme="majorBidi"/>
        </w:rPr>
        <w:t>selected</w:t>
      </w:r>
      <w:r w:rsidR="007E703B" w:rsidRPr="00133EB9">
        <w:rPr>
          <w:rFonts w:asciiTheme="majorBidi" w:hAnsiTheme="majorBidi" w:cstheme="majorBidi"/>
        </w:rPr>
        <w:t xml:space="preserve"> </w:t>
      </w:r>
      <w:r w:rsidRPr="00133EB9">
        <w:rPr>
          <w:rFonts w:asciiTheme="majorBidi" w:hAnsiTheme="majorBidi" w:cstheme="majorBidi"/>
        </w:rPr>
        <w:t>Subcontractor.</w:t>
      </w:r>
      <w:r w:rsidR="007E703B" w:rsidRPr="00133EB9">
        <w:rPr>
          <w:rFonts w:asciiTheme="majorBidi" w:hAnsiTheme="majorBidi" w:cstheme="majorBidi"/>
        </w:rPr>
        <w:t xml:space="preserve">  </w:t>
      </w:r>
      <w:r w:rsidRPr="00133EB9">
        <w:rPr>
          <w:rFonts w:asciiTheme="majorBidi" w:hAnsiTheme="majorBidi" w:cstheme="majorBidi"/>
        </w:rPr>
        <w:t>In</w:t>
      </w:r>
      <w:r w:rsidR="007E703B" w:rsidRPr="00133EB9">
        <w:rPr>
          <w:rFonts w:asciiTheme="majorBidi" w:hAnsiTheme="majorBidi" w:cstheme="majorBidi"/>
        </w:rPr>
        <w:t xml:space="preserve"> </w:t>
      </w:r>
      <w:r w:rsidRPr="00133EB9">
        <w:rPr>
          <w:rFonts w:asciiTheme="majorBidi" w:hAnsiTheme="majorBidi" w:cstheme="majorBidi"/>
        </w:rPr>
        <w:t>accordance</w:t>
      </w:r>
      <w:r w:rsidR="007E703B" w:rsidRPr="00133EB9">
        <w:rPr>
          <w:rFonts w:asciiTheme="majorBidi" w:hAnsiTheme="majorBidi" w:cstheme="majorBidi"/>
        </w:rPr>
        <w:t xml:space="preserve"> </w:t>
      </w:r>
      <w:r w:rsidRPr="00133EB9">
        <w:rPr>
          <w:rFonts w:asciiTheme="majorBidi" w:hAnsiTheme="majorBidi" w:cstheme="majorBidi"/>
        </w:rPr>
        <w:t>with</w:t>
      </w:r>
      <w:r w:rsidR="007E703B" w:rsidRPr="00133EB9">
        <w:rPr>
          <w:rFonts w:asciiTheme="majorBidi" w:hAnsiTheme="majorBidi" w:cstheme="majorBidi"/>
        </w:rPr>
        <w:t xml:space="preserve"> </w:t>
      </w:r>
      <w:r w:rsidRPr="00133EB9">
        <w:rPr>
          <w:rFonts w:asciiTheme="majorBidi" w:hAnsiTheme="majorBidi" w:cstheme="majorBidi"/>
        </w:rPr>
        <w:t>GCC</w:t>
      </w:r>
      <w:r w:rsidR="007E703B" w:rsidRPr="00133EB9">
        <w:rPr>
          <w:rFonts w:asciiTheme="majorBidi" w:hAnsiTheme="majorBidi" w:cstheme="majorBidi"/>
        </w:rPr>
        <w:t xml:space="preserve"> </w:t>
      </w:r>
      <w:r w:rsidRPr="00133EB9">
        <w:rPr>
          <w:rFonts w:asciiTheme="majorBidi" w:hAnsiTheme="majorBidi" w:cstheme="majorBidi"/>
        </w:rPr>
        <w:t>Sub-Clause</w:t>
      </w:r>
      <w:r w:rsidR="007E703B" w:rsidRPr="00133EB9">
        <w:rPr>
          <w:rFonts w:asciiTheme="majorBidi" w:hAnsiTheme="majorBidi" w:cstheme="majorBidi"/>
        </w:rPr>
        <w:t xml:space="preserve"> </w:t>
      </w:r>
      <w:r w:rsidRPr="00133EB9">
        <w:rPr>
          <w:rFonts w:asciiTheme="majorBidi" w:hAnsiTheme="majorBidi" w:cstheme="majorBidi"/>
        </w:rPr>
        <w:t>19.1,</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Contractor</w:t>
      </w:r>
      <w:r w:rsidR="007E703B" w:rsidRPr="00133EB9">
        <w:rPr>
          <w:rFonts w:asciiTheme="majorBidi" w:hAnsiTheme="majorBidi" w:cstheme="majorBidi"/>
        </w:rPr>
        <w:t xml:space="preserve"> </w:t>
      </w:r>
      <w:r w:rsidRPr="00133EB9">
        <w:rPr>
          <w:rFonts w:asciiTheme="majorBidi" w:hAnsiTheme="majorBidi" w:cstheme="majorBidi"/>
        </w:rPr>
        <w:t>is</w:t>
      </w:r>
      <w:r w:rsidR="007E703B" w:rsidRPr="00133EB9">
        <w:rPr>
          <w:rFonts w:asciiTheme="majorBidi" w:hAnsiTheme="majorBidi" w:cstheme="majorBidi"/>
        </w:rPr>
        <w:t xml:space="preserve"> </w:t>
      </w:r>
      <w:r w:rsidRPr="00133EB9">
        <w:rPr>
          <w:rFonts w:asciiTheme="majorBidi" w:hAnsiTheme="majorBidi" w:cstheme="majorBidi"/>
        </w:rPr>
        <w:t>free</w:t>
      </w:r>
      <w:r w:rsidR="007E703B" w:rsidRPr="00133EB9">
        <w:rPr>
          <w:rFonts w:asciiTheme="majorBidi" w:hAnsiTheme="majorBidi" w:cstheme="majorBidi"/>
        </w:rPr>
        <w:t xml:space="preserve"> </w:t>
      </w:r>
      <w:r w:rsidRPr="00133EB9">
        <w:rPr>
          <w:rFonts w:asciiTheme="majorBidi" w:hAnsiTheme="majorBidi" w:cstheme="majorBidi"/>
        </w:rPr>
        <w:t>to</w:t>
      </w:r>
      <w:r w:rsidR="007E703B" w:rsidRPr="00133EB9">
        <w:rPr>
          <w:rFonts w:asciiTheme="majorBidi" w:hAnsiTheme="majorBidi" w:cstheme="majorBidi"/>
        </w:rPr>
        <w:t xml:space="preserve"> </w:t>
      </w:r>
      <w:r w:rsidRPr="00133EB9">
        <w:rPr>
          <w:rFonts w:asciiTheme="majorBidi" w:hAnsiTheme="majorBidi" w:cstheme="majorBidi"/>
        </w:rPr>
        <w:t>submit</w:t>
      </w:r>
      <w:r w:rsidR="007E703B" w:rsidRPr="00133EB9">
        <w:rPr>
          <w:rFonts w:asciiTheme="majorBidi" w:hAnsiTheme="majorBidi" w:cstheme="majorBidi"/>
        </w:rPr>
        <w:t xml:space="preserve"> </w:t>
      </w:r>
      <w:r w:rsidRPr="00133EB9">
        <w:rPr>
          <w:rFonts w:asciiTheme="majorBidi" w:hAnsiTheme="majorBidi" w:cstheme="majorBidi"/>
        </w:rPr>
        <w:t>proposals</w:t>
      </w:r>
      <w:r w:rsidR="007E703B" w:rsidRPr="00133EB9">
        <w:rPr>
          <w:rFonts w:asciiTheme="majorBidi" w:hAnsiTheme="majorBidi" w:cstheme="majorBidi"/>
        </w:rPr>
        <w:t xml:space="preserve"> </w:t>
      </w:r>
      <w:r w:rsidRPr="00133EB9">
        <w:rPr>
          <w:rFonts w:asciiTheme="majorBidi" w:hAnsiTheme="majorBidi" w:cstheme="majorBidi"/>
        </w:rPr>
        <w:t>for</w:t>
      </w:r>
      <w:r w:rsidR="007E703B" w:rsidRPr="00133EB9">
        <w:rPr>
          <w:rFonts w:asciiTheme="majorBidi" w:hAnsiTheme="majorBidi" w:cstheme="majorBidi"/>
        </w:rPr>
        <w:t xml:space="preserve"> </w:t>
      </w:r>
      <w:r w:rsidRPr="00133EB9">
        <w:rPr>
          <w:rFonts w:asciiTheme="majorBidi" w:hAnsiTheme="majorBidi" w:cstheme="majorBidi"/>
        </w:rPr>
        <w:t>Subcontractors</w:t>
      </w:r>
      <w:r w:rsidR="007E703B" w:rsidRPr="00133EB9">
        <w:rPr>
          <w:rFonts w:asciiTheme="majorBidi" w:hAnsiTheme="majorBidi" w:cstheme="majorBidi"/>
        </w:rPr>
        <w:t xml:space="preserve"> </w:t>
      </w:r>
      <w:r w:rsidRPr="00133EB9">
        <w:rPr>
          <w:rFonts w:asciiTheme="majorBidi" w:hAnsiTheme="majorBidi" w:cstheme="majorBidi"/>
        </w:rPr>
        <w:t>for</w:t>
      </w:r>
      <w:r w:rsidR="007E703B" w:rsidRPr="00133EB9">
        <w:rPr>
          <w:rFonts w:asciiTheme="majorBidi" w:hAnsiTheme="majorBidi" w:cstheme="majorBidi"/>
        </w:rPr>
        <w:t xml:space="preserve"> </w:t>
      </w:r>
      <w:r w:rsidRPr="00133EB9">
        <w:rPr>
          <w:rFonts w:asciiTheme="majorBidi" w:hAnsiTheme="majorBidi" w:cstheme="majorBidi"/>
        </w:rPr>
        <w:t>additional</w:t>
      </w:r>
      <w:r w:rsidR="007E703B" w:rsidRPr="00133EB9">
        <w:rPr>
          <w:rFonts w:asciiTheme="majorBidi" w:hAnsiTheme="majorBidi" w:cstheme="majorBidi"/>
        </w:rPr>
        <w:t xml:space="preserve"> </w:t>
      </w:r>
      <w:r w:rsidRPr="00133EB9">
        <w:rPr>
          <w:rFonts w:asciiTheme="majorBidi" w:hAnsiTheme="majorBidi" w:cstheme="majorBidi"/>
        </w:rPr>
        <w:t>items</w:t>
      </w:r>
      <w:r w:rsidR="007E703B" w:rsidRPr="00133EB9">
        <w:rPr>
          <w:rFonts w:asciiTheme="majorBidi" w:hAnsiTheme="majorBidi" w:cstheme="majorBidi"/>
        </w:rPr>
        <w:t xml:space="preserve"> </w:t>
      </w:r>
      <w:r w:rsidRPr="00133EB9">
        <w:rPr>
          <w:rFonts w:asciiTheme="majorBidi" w:hAnsiTheme="majorBidi" w:cstheme="majorBidi"/>
        </w:rPr>
        <w:t>from</w:t>
      </w:r>
      <w:r w:rsidR="007E703B" w:rsidRPr="00133EB9">
        <w:rPr>
          <w:rFonts w:asciiTheme="majorBidi" w:hAnsiTheme="majorBidi" w:cstheme="majorBidi"/>
        </w:rPr>
        <w:t xml:space="preserve"> </w:t>
      </w:r>
      <w:r w:rsidRPr="00133EB9">
        <w:rPr>
          <w:rFonts w:asciiTheme="majorBidi" w:hAnsiTheme="majorBidi" w:cstheme="majorBidi"/>
        </w:rPr>
        <w:t>time</w:t>
      </w:r>
      <w:r w:rsidR="007E703B" w:rsidRPr="00133EB9">
        <w:rPr>
          <w:rFonts w:asciiTheme="majorBidi" w:hAnsiTheme="majorBidi" w:cstheme="majorBidi"/>
        </w:rPr>
        <w:t xml:space="preserve"> </w:t>
      </w:r>
      <w:r w:rsidRPr="00133EB9">
        <w:rPr>
          <w:rFonts w:asciiTheme="majorBidi" w:hAnsiTheme="majorBidi" w:cstheme="majorBidi"/>
        </w:rPr>
        <w:t>to</w:t>
      </w:r>
      <w:r w:rsidR="007E703B" w:rsidRPr="00133EB9">
        <w:rPr>
          <w:rFonts w:asciiTheme="majorBidi" w:hAnsiTheme="majorBidi" w:cstheme="majorBidi"/>
        </w:rPr>
        <w:t xml:space="preserve"> </w:t>
      </w:r>
      <w:r w:rsidRPr="00133EB9">
        <w:rPr>
          <w:rFonts w:asciiTheme="majorBidi" w:hAnsiTheme="majorBidi" w:cstheme="majorBidi"/>
        </w:rPr>
        <w:t>time.</w:t>
      </w:r>
      <w:r w:rsidR="007E703B" w:rsidRPr="00133EB9">
        <w:rPr>
          <w:rFonts w:asciiTheme="majorBidi" w:hAnsiTheme="majorBidi" w:cstheme="majorBidi"/>
        </w:rPr>
        <w:t xml:space="preserve">  </w:t>
      </w:r>
      <w:r w:rsidRPr="00133EB9">
        <w:rPr>
          <w:rFonts w:asciiTheme="majorBidi" w:hAnsiTheme="majorBidi" w:cstheme="majorBidi"/>
        </w:rPr>
        <w:t>No</w:t>
      </w:r>
      <w:r w:rsidR="007E703B" w:rsidRPr="00133EB9">
        <w:rPr>
          <w:rFonts w:asciiTheme="majorBidi" w:hAnsiTheme="majorBidi" w:cstheme="majorBidi"/>
        </w:rPr>
        <w:t xml:space="preserve"> </w:t>
      </w:r>
      <w:r w:rsidRPr="00133EB9">
        <w:rPr>
          <w:rFonts w:asciiTheme="majorBidi" w:hAnsiTheme="majorBidi" w:cstheme="majorBidi"/>
        </w:rPr>
        <w:t>Subcontracts</w:t>
      </w:r>
      <w:r w:rsidR="007E703B" w:rsidRPr="00133EB9">
        <w:rPr>
          <w:rFonts w:asciiTheme="majorBidi" w:hAnsiTheme="majorBidi" w:cstheme="majorBidi"/>
        </w:rPr>
        <w:t xml:space="preserve"> </w:t>
      </w:r>
      <w:r w:rsidRPr="00133EB9">
        <w:rPr>
          <w:rFonts w:asciiTheme="majorBidi" w:hAnsiTheme="majorBidi" w:cstheme="majorBidi"/>
        </w:rPr>
        <w:t>shall</w:t>
      </w:r>
      <w:r w:rsidR="007E703B" w:rsidRPr="00133EB9">
        <w:rPr>
          <w:rFonts w:asciiTheme="majorBidi" w:hAnsiTheme="majorBidi" w:cstheme="majorBidi"/>
        </w:rPr>
        <w:t xml:space="preserve"> </w:t>
      </w:r>
      <w:r w:rsidRPr="00133EB9">
        <w:rPr>
          <w:rFonts w:asciiTheme="majorBidi" w:hAnsiTheme="majorBidi" w:cstheme="majorBidi"/>
        </w:rPr>
        <w:t>be</w:t>
      </w:r>
      <w:r w:rsidR="007E703B" w:rsidRPr="00133EB9">
        <w:rPr>
          <w:rFonts w:asciiTheme="majorBidi" w:hAnsiTheme="majorBidi" w:cstheme="majorBidi"/>
        </w:rPr>
        <w:t xml:space="preserve"> </w:t>
      </w:r>
      <w:r w:rsidRPr="00133EB9">
        <w:rPr>
          <w:rFonts w:asciiTheme="majorBidi" w:hAnsiTheme="majorBidi" w:cstheme="majorBidi"/>
        </w:rPr>
        <w:t>placed</w:t>
      </w:r>
      <w:r w:rsidR="007E703B" w:rsidRPr="00133EB9">
        <w:rPr>
          <w:rFonts w:asciiTheme="majorBidi" w:hAnsiTheme="majorBidi" w:cstheme="majorBidi"/>
        </w:rPr>
        <w:t xml:space="preserve"> </w:t>
      </w:r>
      <w:r w:rsidRPr="00133EB9">
        <w:rPr>
          <w:rFonts w:asciiTheme="majorBidi" w:hAnsiTheme="majorBidi" w:cstheme="majorBidi"/>
        </w:rPr>
        <w:t>with</w:t>
      </w:r>
      <w:r w:rsidR="007E703B" w:rsidRPr="00133EB9">
        <w:rPr>
          <w:rFonts w:asciiTheme="majorBidi" w:hAnsiTheme="majorBidi" w:cstheme="majorBidi"/>
        </w:rPr>
        <w:t xml:space="preserve"> </w:t>
      </w:r>
      <w:r w:rsidRPr="00133EB9">
        <w:rPr>
          <w:rFonts w:asciiTheme="majorBidi" w:hAnsiTheme="majorBidi" w:cstheme="majorBidi"/>
        </w:rPr>
        <w:t>any</w:t>
      </w:r>
      <w:r w:rsidR="007E703B" w:rsidRPr="00133EB9">
        <w:rPr>
          <w:rFonts w:asciiTheme="majorBidi" w:hAnsiTheme="majorBidi" w:cstheme="majorBidi"/>
        </w:rPr>
        <w:t xml:space="preserve"> </w:t>
      </w:r>
      <w:r w:rsidRPr="00133EB9">
        <w:rPr>
          <w:rFonts w:asciiTheme="majorBidi" w:hAnsiTheme="majorBidi" w:cstheme="majorBidi"/>
        </w:rPr>
        <w:t>such</w:t>
      </w:r>
      <w:r w:rsidR="007E703B" w:rsidRPr="00133EB9">
        <w:rPr>
          <w:rFonts w:asciiTheme="majorBidi" w:hAnsiTheme="majorBidi" w:cstheme="majorBidi"/>
        </w:rPr>
        <w:t xml:space="preserve"> </w:t>
      </w:r>
      <w:r w:rsidRPr="00133EB9">
        <w:rPr>
          <w:rFonts w:asciiTheme="majorBidi" w:hAnsiTheme="majorBidi" w:cstheme="majorBidi"/>
        </w:rPr>
        <w:t>Subcontractors</w:t>
      </w:r>
      <w:r w:rsidR="007E703B" w:rsidRPr="00133EB9">
        <w:rPr>
          <w:rFonts w:asciiTheme="majorBidi" w:hAnsiTheme="majorBidi" w:cstheme="majorBidi"/>
        </w:rPr>
        <w:t xml:space="preserve"> </w:t>
      </w:r>
      <w:r w:rsidRPr="00133EB9">
        <w:rPr>
          <w:rFonts w:asciiTheme="majorBidi" w:hAnsiTheme="majorBidi" w:cstheme="majorBidi"/>
        </w:rPr>
        <w:t>for</w:t>
      </w:r>
      <w:r w:rsidR="007E703B" w:rsidRPr="00133EB9">
        <w:rPr>
          <w:rFonts w:asciiTheme="majorBidi" w:hAnsiTheme="majorBidi" w:cstheme="majorBidi"/>
        </w:rPr>
        <w:t xml:space="preserve"> </w:t>
      </w:r>
      <w:r w:rsidRPr="00133EB9">
        <w:rPr>
          <w:rFonts w:asciiTheme="majorBidi" w:hAnsiTheme="majorBidi" w:cstheme="majorBidi"/>
        </w:rPr>
        <w:t>additional</w:t>
      </w:r>
      <w:r w:rsidR="007E703B" w:rsidRPr="00133EB9">
        <w:rPr>
          <w:rFonts w:asciiTheme="majorBidi" w:hAnsiTheme="majorBidi" w:cstheme="majorBidi"/>
        </w:rPr>
        <w:t xml:space="preserve"> </w:t>
      </w:r>
      <w:r w:rsidRPr="00133EB9">
        <w:rPr>
          <w:rFonts w:asciiTheme="majorBidi" w:hAnsiTheme="majorBidi" w:cstheme="majorBidi"/>
        </w:rPr>
        <w:t>items</w:t>
      </w:r>
      <w:r w:rsidR="007E703B" w:rsidRPr="00133EB9">
        <w:rPr>
          <w:rFonts w:asciiTheme="majorBidi" w:hAnsiTheme="majorBidi" w:cstheme="majorBidi"/>
        </w:rPr>
        <w:t xml:space="preserve"> </w:t>
      </w:r>
      <w:r w:rsidRPr="00133EB9">
        <w:rPr>
          <w:rFonts w:asciiTheme="majorBidi" w:hAnsiTheme="majorBidi" w:cstheme="majorBidi"/>
        </w:rPr>
        <w:t>until</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Subcontractors</w:t>
      </w:r>
      <w:r w:rsidR="007E703B" w:rsidRPr="00133EB9">
        <w:rPr>
          <w:rFonts w:asciiTheme="majorBidi" w:hAnsiTheme="majorBidi" w:cstheme="majorBidi"/>
        </w:rPr>
        <w:t xml:space="preserve"> </w:t>
      </w:r>
      <w:r w:rsidRPr="00133EB9">
        <w:rPr>
          <w:rFonts w:asciiTheme="majorBidi" w:hAnsiTheme="majorBidi" w:cstheme="majorBidi"/>
        </w:rPr>
        <w:t>have</w:t>
      </w:r>
      <w:r w:rsidR="007E703B" w:rsidRPr="00133EB9">
        <w:rPr>
          <w:rFonts w:asciiTheme="majorBidi" w:hAnsiTheme="majorBidi" w:cstheme="majorBidi"/>
        </w:rPr>
        <w:t xml:space="preserve"> </w:t>
      </w:r>
      <w:r w:rsidRPr="00133EB9">
        <w:rPr>
          <w:rFonts w:asciiTheme="majorBidi" w:hAnsiTheme="majorBidi" w:cstheme="majorBidi"/>
        </w:rPr>
        <w:t>been</w:t>
      </w:r>
      <w:r w:rsidR="007E703B" w:rsidRPr="00133EB9">
        <w:rPr>
          <w:rFonts w:asciiTheme="majorBidi" w:hAnsiTheme="majorBidi" w:cstheme="majorBidi"/>
        </w:rPr>
        <w:t xml:space="preserve"> </w:t>
      </w:r>
      <w:r w:rsidRPr="00133EB9">
        <w:rPr>
          <w:rFonts w:asciiTheme="majorBidi" w:hAnsiTheme="majorBidi" w:cstheme="majorBidi"/>
        </w:rPr>
        <w:t>approved</w:t>
      </w:r>
      <w:r w:rsidR="007E703B" w:rsidRPr="00133EB9">
        <w:rPr>
          <w:rFonts w:asciiTheme="majorBidi" w:hAnsiTheme="majorBidi" w:cstheme="majorBidi"/>
        </w:rPr>
        <w:t xml:space="preserve"> </w:t>
      </w:r>
      <w:r w:rsidRPr="00133EB9">
        <w:rPr>
          <w:rFonts w:asciiTheme="majorBidi" w:hAnsiTheme="majorBidi" w:cstheme="majorBidi"/>
        </w:rPr>
        <w:t>in</w:t>
      </w:r>
      <w:r w:rsidR="007E703B" w:rsidRPr="00133EB9">
        <w:rPr>
          <w:rFonts w:asciiTheme="majorBidi" w:hAnsiTheme="majorBidi" w:cstheme="majorBidi"/>
        </w:rPr>
        <w:t xml:space="preserve"> </w:t>
      </w:r>
      <w:r w:rsidRPr="00133EB9">
        <w:rPr>
          <w:rFonts w:asciiTheme="majorBidi" w:hAnsiTheme="majorBidi" w:cstheme="majorBidi"/>
        </w:rPr>
        <w:t>writing</w:t>
      </w:r>
      <w:r w:rsidR="007E703B" w:rsidRPr="00133EB9">
        <w:rPr>
          <w:rFonts w:asciiTheme="majorBidi" w:hAnsiTheme="majorBidi" w:cstheme="majorBidi"/>
        </w:rPr>
        <w:t xml:space="preserve"> </w:t>
      </w:r>
      <w:r w:rsidRPr="00133EB9">
        <w:rPr>
          <w:rFonts w:asciiTheme="majorBidi" w:hAnsiTheme="majorBidi" w:cstheme="majorBidi"/>
        </w:rPr>
        <w:t>by</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Employer</w:t>
      </w:r>
      <w:r w:rsidR="007E703B" w:rsidRPr="00133EB9">
        <w:rPr>
          <w:rFonts w:asciiTheme="majorBidi" w:hAnsiTheme="majorBidi" w:cstheme="majorBidi"/>
        </w:rPr>
        <w:t xml:space="preserve"> </w:t>
      </w:r>
      <w:r w:rsidRPr="00133EB9">
        <w:rPr>
          <w:rFonts w:asciiTheme="majorBidi" w:hAnsiTheme="majorBidi" w:cstheme="majorBidi"/>
        </w:rPr>
        <w:t>and</w:t>
      </w:r>
      <w:r w:rsidR="007E703B" w:rsidRPr="00133EB9">
        <w:rPr>
          <w:rFonts w:asciiTheme="majorBidi" w:hAnsiTheme="majorBidi" w:cstheme="majorBidi"/>
        </w:rPr>
        <w:t xml:space="preserve"> </w:t>
      </w:r>
      <w:r w:rsidRPr="00133EB9">
        <w:rPr>
          <w:rFonts w:asciiTheme="majorBidi" w:hAnsiTheme="majorBidi" w:cstheme="majorBidi"/>
        </w:rPr>
        <w:t>their</w:t>
      </w:r>
      <w:r w:rsidR="007E703B" w:rsidRPr="00133EB9">
        <w:rPr>
          <w:rFonts w:asciiTheme="majorBidi" w:hAnsiTheme="majorBidi" w:cstheme="majorBidi"/>
        </w:rPr>
        <w:t xml:space="preserve"> </w:t>
      </w:r>
      <w:r w:rsidRPr="00133EB9">
        <w:rPr>
          <w:rFonts w:asciiTheme="majorBidi" w:hAnsiTheme="majorBidi" w:cstheme="majorBidi"/>
        </w:rPr>
        <w:t>names</w:t>
      </w:r>
      <w:r w:rsidR="007E703B" w:rsidRPr="00133EB9">
        <w:rPr>
          <w:rFonts w:asciiTheme="majorBidi" w:hAnsiTheme="majorBidi" w:cstheme="majorBidi"/>
        </w:rPr>
        <w:t xml:space="preserve"> </w:t>
      </w:r>
      <w:r w:rsidRPr="00133EB9">
        <w:rPr>
          <w:rFonts w:asciiTheme="majorBidi" w:hAnsiTheme="majorBidi" w:cstheme="majorBidi"/>
        </w:rPr>
        <w:t>have</w:t>
      </w:r>
      <w:r w:rsidR="007E703B" w:rsidRPr="00133EB9">
        <w:rPr>
          <w:rFonts w:asciiTheme="majorBidi" w:hAnsiTheme="majorBidi" w:cstheme="majorBidi"/>
        </w:rPr>
        <w:t xml:space="preserve"> </w:t>
      </w:r>
      <w:r w:rsidRPr="00133EB9">
        <w:rPr>
          <w:rFonts w:asciiTheme="majorBidi" w:hAnsiTheme="majorBidi" w:cstheme="majorBidi"/>
        </w:rPr>
        <w:t>been</w:t>
      </w:r>
      <w:r w:rsidR="007E703B" w:rsidRPr="00133EB9">
        <w:rPr>
          <w:rFonts w:asciiTheme="majorBidi" w:hAnsiTheme="majorBidi" w:cstheme="majorBidi"/>
        </w:rPr>
        <w:t xml:space="preserve"> </w:t>
      </w:r>
      <w:r w:rsidRPr="00133EB9">
        <w:rPr>
          <w:rFonts w:asciiTheme="majorBidi" w:hAnsiTheme="majorBidi" w:cstheme="majorBidi"/>
        </w:rPr>
        <w:t>added</w:t>
      </w:r>
      <w:r w:rsidR="007E703B" w:rsidRPr="00133EB9">
        <w:rPr>
          <w:rFonts w:asciiTheme="majorBidi" w:hAnsiTheme="majorBidi" w:cstheme="majorBidi"/>
        </w:rPr>
        <w:t xml:space="preserve"> </w:t>
      </w:r>
      <w:r w:rsidRPr="00133EB9">
        <w:rPr>
          <w:rFonts w:asciiTheme="majorBidi" w:hAnsiTheme="majorBidi" w:cstheme="majorBidi"/>
        </w:rPr>
        <w:t>to</w:t>
      </w:r>
      <w:r w:rsidR="007E703B" w:rsidRPr="00133EB9">
        <w:rPr>
          <w:rFonts w:asciiTheme="majorBidi" w:hAnsiTheme="majorBidi" w:cstheme="majorBidi"/>
        </w:rPr>
        <w:t xml:space="preserve"> </w:t>
      </w:r>
      <w:r w:rsidRPr="00133EB9">
        <w:rPr>
          <w:rFonts w:asciiTheme="majorBidi" w:hAnsiTheme="majorBidi" w:cstheme="majorBidi"/>
        </w:rPr>
        <w:t>this</w:t>
      </w:r>
      <w:r w:rsidR="007E703B" w:rsidRPr="00133EB9">
        <w:rPr>
          <w:rFonts w:asciiTheme="majorBidi" w:hAnsiTheme="majorBidi" w:cstheme="majorBidi"/>
        </w:rPr>
        <w:t xml:space="preserve"> </w:t>
      </w:r>
      <w:r w:rsidRPr="00133EB9">
        <w:rPr>
          <w:rFonts w:asciiTheme="majorBidi" w:hAnsiTheme="majorBidi" w:cstheme="majorBidi"/>
        </w:rPr>
        <w:t>list</w:t>
      </w:r>
      <w:r w:rsidR="007E703B" w:rsidRPr="00133EB9">
        <w:rPr>
          <w:rFonts w:asciiTheme="majorBidi" w:hAnsiTheme="majorBidi" w:cstheme="majorBidi"/>
        </w:rPr>
        <w:t xml:space="preserve"> </w:t>
      </w:r>
      <w:r w:rsidRPr="00133EB9">
        <w:rPr>
          <w:rFonts w:asciiTheme="majorBidi" w:hAnsiTheme="majorBidi" w:cstheme="majorBidi"/>
        </w:rPr>
        <w:t>of</w:t>
      </w:r>
      <w:r w:rsidR="007E703B" w:rsidRPr="00133EB9">
        <w:rPr>
          <w:rFonts w:asciiTheme="majorBidi" w:hAnsiTheme="majorBidi" w:cstheme="majorBidi"/>
        </w:rPr>
        <w:t xml:space="preserve"> </w:t>
      </w:r>
      <w:r w:rsidRPr="00133EB9">
        <w:rPr>
          <w:rFonts w:asciiTheme="majorBidi" w:hAnsiTheme="majorBidi" w:cstheme="majorBidi"/>
        </w:rPr>
        <w:t>Approved</w:t>
      </w:r>
      <w:r w:rsidR="007E703B" w:rsidRPr="00133EB9">
        <w:rPr>
          <w:rFonts w:asciiTheme="majorBidi" w:hAnsiTheme="majorBidi" w:cstheme="majorBidi"/>
        </w:rPr>
        <w:t xml:space="preserve"> </w:t>
      </w:r>
      <w:r w:rsidRPr="00133EB9">
        <w:rPr>
          <w:rFonts w:asciiTheme="majorBidi" w:hAnsiTheme="majorBidi" w:cstheme="majorBidi"/>
        </w:rPr>
        <w:t>Subcontractors.</w:t>
      </w:r>
    </w:p>
    <w:p w14:paraId="6AAC3A27" w14:textId="77777777" w:rsidR="005B4A5F" w:rsidRPr="00133EB9" w:rsidRDefault="005B4A5F" w:rsidP="001D5093">
      <w:pPr>
        <w:tabs>
          <w:tab w:val="left" w:pos="2520"/>
          <w:tab w:val="left" w:pos="7200"/>
        </w:tabs>
        <w:rPr>
          <w:rFonts w:asciiTheme="majorBidi" w:hAnsiTheme="majorBidi" w:cstheme="majorBidi"/>
          <w:b/>
        </w:rPr>
      </w:pPr>
    </w:p>
    <w:p w14:paraId="6C3FD071" w14:textId="77777777" w:rsidR="005B4A5F" w:rsidRPr="00133EB9" w:rsidRDefault="005B4A5F" w:rsidP="001D5093">
      <w:pPr>
        <w:rPr>
          <w:rFonts w:asciiTheme="majorBidi" w:hAnsiTheme="majorBidi" w:cstheme="majorBid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58"/>
        <w:gridCol w:w="4332"/>
        <w:gridCol w:w="1700"/>
      </w:tblGrid>
      <w:tr w:rsidR="005B4A5F" w:rsidRPr="00133EB9" w14:paraId="25CBC996" w14:textId="77777777" w:rsidTr="00F35BE0">
        <w:tc>
          <w:tcPr>
            <w:tcW w:w="3072" w:type="dxa"/>
          </w:tcPr>
          <w:p w14:paraId="672C7CEE" w14:textId="77777777" w:rsidR="005B4A5F" w:rsidRPr="00133EB9" w:rsidRDefault="005B4A5F" w:rsidP="001D5093">
            <w:pPr>
              <w:suppressAutoHyphens/>
              <w:jc w:val="center"/>
              <w:rPr>
                <w:rFonts w:asciiTheme="majorBidi" w:hAnsiTheme="majorBidi" w:cstheme="majorBidi"/>
              </w:rPr>
            </w:pPr>
            <w:r w:rsidRPr="00133EB9">
              <w:rPr>
                <w:rFonts w:asciiTheme="majorBidi" w:hAnsiTheme="majorBidi" w:cstheme="majorBidi"/>
              </w:rPr>
              <w:t>Major</w:t>
            </w:r>
            <w:r w:rsidR="007E703B" w:rsidRPr="00133EB9">
              <w:rPr>
                <w:rFonts w:asciiTheme="majorBidi" w:hAnsiTheme="majorBidi" w:cstheme="majorBidi"/>
              </w:rPr>
              <w:t xml:space="preserve"> </w:t>
            </w:r>
            <w:r w:rsidRPr="00133EB9">
              <w:rPr>
                <w:rFonts w:asciiTheme="majorBidi" w:hAnsiTheme="majorBidi" w:cstheme="majorBidi"/>
              </w:rPr>
              <w:t>Items</w:t>
            </w:r>
            <w:r w:rsidR="007E703B" w:rsidRPr="00133EB9">
              <w:rPr>
                <w:rFonts w:asciiTheme="majorBidi" w:hAnsiTheme="majorBidi" w:cstheme="majorBidi"/>
              </w:rPr>
              <w:t xml:space="preserve"> </w:t>
            </w:r>
            <w:r w:rsidRPr="00133EB9">
              <w:rPr>
                <w:rFonts w:asciiTheme="majorBidi" w:hAnsiTheme="majorBidi" w:cstheme="majorBidi"/>
              </w:rPr>
              <w:t>of</w:t>
            </w:r>
            <w:r w:rsidR="007E703B" w:rsidRPr="00133EB9">
              <w:rPr>
                <w:rFonts w:asciiTheme="majorBidi" w:hAnsiTheme="majorBidi" w:cstheme="majorBidi"/>
              </w:rPr>
              <w:t xml:space="preserve"> </w:t>
            </w:r>
            <w:r w:rsidRPr="00133EB9">
              <w:rPr>
                <w:rFonts w:asciiTheme="majorBidi" w:hAnsiTheme="majorBidi" w:cstheme="majorBidi"/>
              </w:rPr>
              <w:t>Plant</w:t>
            </w:r>
            <w:r w:rsidR="007E703B" w:rsidRPr="00133EB9">
              <w:rPr>
                <w:rFonts w:asciiTheme="majorBidi" w:hAnsiTheme="majorBidi" w:cstheme="majorBidi"/>
              </w:rPr>
              <w:t xml:space="preserve"> </w:t>
            </w:r>
            <w:r w:rsidRPr="00133EB9">
              <w:rPr>
                <w:rFonts w:asciiTheme="majorBidi" w:hAnsiTheme="majorBidi" w:cstheme="majorBidi"/>
              </w:rPr>
              <w:t>and</w:t>
            </w:r>
            <w:r w:rsidR="007E703B" w:rsidRPr="00133EB9">
              <w:rPr>
                <w:rFonts w:asciiTheme="majorBidi" w:hAnsiTheme="majorBidi" w:cstheme="majorBidi"/>
              </w:rPr>
              <w:t xml:space="preserve"> </w:t>
            </w:r>
            <w:r w:rsidRPr="00133EB9">
              <w:rPr>
                <w:rFonts w:asciiTheme="majorBidi" w:hAnsiTheme="majorBidi" w:cstheme="majorBidi"/>
              </w:rPr>
              <w:t>Installation</w:t>
            </w:r>
            <w:r w:rsidR="007E703B" w:rsidRPr="00133EB9">
              <w:rPr>
                <w:rFonts w:asciiTheme="majorBidi" w:hAnsiTheme="majorBidi" w:cstheme="majorBidi"/>
              </w:rPr>
              <w:t xml:space="preserve"> </w:t>
            </w:r>
            <w:r w:rsidRPr="00133EB9">
              <w:rPr>
                <w:rFonts w:asciiTheme="majorBidi" w:hAnsiTheme="majorBidi" w:cstheme="majorBidi"/>
              </w:rPr>
              <w:t>Services</w:t>
            </w:r>
          </w:p>
        </w:tc>
        <w:tc>
          <w:tcPr>
            <w:tcW w:w="4416" w:type="dxa"/>
          </w:tcPr>
          <w:p w14:paraId="30C1964C" w14:textId="77777777" w:rsidR="005B4A5F" w:rsidRPr="00133EB9" w:rsidRDefault="005B4A5F" w:rsidP="001D5093">
            <w:pPr>
              <w:suppressAutoHyphens/>
              <w:jc w:val="center"/>
              <w:rPr>
                <w:rFonts w:asciiTheme="majorBidi" w:hAnsiTheme="majorBidi" w:cstheme="majorBidi"/>
              </w:rPr>
            </w:pPr>
            <w:r w:rsidRPr="00133EB9">
              <w:rPr>
                <w:rFonts w:asciiTheme="majorBidi" w:hAnsiTheme="majorBidi" w:cstheme="majorBidi"/>
              </w:rPr>
              <w:t>Approved</w:t>
            </w:r>
            <w:r w:rsidR="007E703B" w:rsidRPr="00133EB9">
              <w:rPr>
                <w:rFonts w:asciiTheme="majorBidi" w:hAnsiTheme="majorBidi" w:cstheme="majorBidi"/>
              </w:rPr>
              <w:t xml:space="preserve"> </w:t>
            </w:r>
            <w:r w:rsidRPr="00133EB9">
              <w:rPr>
                <w:rFonts w:asciiTheme="majorBidi" w:hAnsiTheme="majorBidi" w:cstheme="majorBidi"/>
              </w:rPr>
              <w:t>Subcontractors/Manufacturers</w:t>
            </w:r>
          </w:p>
        </w:tc>
        <w:tc>
          <w:tcPr>
            <w:tcW w:w="1728" w:type="dxa"/>
          </w:tcPr>
          <w:p w14:paraId="0DAFA14D" w14:textId="77777777" w:rsidR="005B4A5F" w:rsidRPr="00133EB9" w:rsidRDefault="005B4A5F" w:rsidP="001D5093">
            <w:pPr>
              <w:suppressAutoHyphens/>
              <w:jc w:val="center"/>
              <w:rPr>
                <w:rFonts w:asciiTheme="majorBidi" w:hAnsiTheme="majorBidi" w:cstheme="majorBidi"/>
              </w:rPr>
            </w:pPr>
            <w:r w:rsidRPr="00133EB9">
              <w:rPr>
                <w:rFonts w:asciiTheme="majorBidi" w:hAnsiTheme="majorBidi" w:cstheme="majorBidi"/>
              </w:rPr>
              <w:t>Nationality</w:t>
            </w:r>
          </w:p>
        </w:tc>
      </w:tr>
      <w:tr w:rsidR="005B4A5F" w:rsidRPr="00133EB9" w14:paraId="7E75BC1E" w14:textId="77777777" w:rsidTr="00F35BE0">
        <w:tc>
          <w:tcPr>
            <w:tcW w:w="3072" w:type="dxa"/>
          </w:tcPr>
          <w:p w14:paraId="16014554" w14:textId="77777777" w:rsidR="005B4A5F" w:rsidRPr="00133EB9" w:rsidRDefault="005B4A5F" w:rsidP="001D5093">
            <w:pPr>
              <w:suppressAutoHyphens/>
              <w:ind w:left="1440" w:hanging="720"/>
              <w:rPr>
                <w:rFonts w:asciiTheme="majorBidi" w:hAnsiTheme="majorBidi" w:cstheme="majorBidi"/>
              </w:rPr>
            </w:pPr>
          </w:p>
        </w:tc>
        <w:tc>
          <w:tcPr>
            <w:tcW w:w="4416" w:type="dxa"/>
          </w:tcPr>
          <w:p w14:paraId="49CD6615" w14:textId="77777777" w:rsidR="005B4A5F" w:rsidRPr="00133EB9" w:rsidRDefault="005B4A5F" w:rsidP="001D5093">
            <w:pPr>
              <w:suppressAutoHyphens/>
              <w:ind w:left="1440" w:hanging="720"/>
              <w:rPr>
                <w:rFonts w:asciiTheme="majorBidi" w:hAnsiTheme="majorBidi" w:cstheme="majorBidi"/>
              </w:rPr>
            </w:pPr>
          </w:p>
        </w:tc>
        <w:tc>
          <w:tcPr>
            <w:tcW w:w="1728" w:type="dxa"/>
          </w:tcPr>
          <w:p w14:paraId="67D200CE" w14:textId="77777777" w:rsidR="005B4A5F" w:rsidRPr="00133EB9" w:rsidRDefault="005B4A5F" w:rsidP="001D5093">
            <w:pPr>
              <w:suppressAutoHyphens/>
              <w:ind w:left="1440" w:hanging="720"/>
              <w:rPr>
                <w:rFonts w:asciiTheme="majorBidi" w:hAnsiTheme="majorBidi" w:cstheme="majorBidi"/>
              </w:rPr>
            </w:pPr>
          </w:p>
        </w:tc>
      </w:tr>
      <w:tr w:rsidR="005B4A5F" w:rsidRPr="00133EB9" w14:paraId="10C461EA" w14:textId="77777777" w:rsidTr="00F35BE0">
        <w:tc>
          <w:tcPr>
            <w:tcW w:w="3072" w:type="dxa"/>
          </w:tcPr>
          <w:p w14:paraId="05BED093" w14:textId="77777777" w:rsidR="005B4A5F" w:rsidRPr="00133EB9" w:rsidRDefault="005B4A5F" w:rsidP="001D5093">
            <w:pPr>
              <w:suppressAutoHyphens/>
              <w:ind w:left="1440" w:hanging="720"/>
              <w:rPr>
                <w:rFonts w:asciiTheme="majorBidi" w:hAnsiTheme="majorBidi" w:cstheme="majorBidi"/>
              </w:rPr>
            </w:pPr>
          </w:p>
        </w:tc>
        <w:tc>
          <w:tcPr>
            <w:tcW w:w="4416" w:type="dxa"/>
          </w:tcPr>
          <w:p w14:paraId="04544CAE" w14:textId="77777777" w:rsidR="005B4A5F" w:rsidRPr="00133EB9" w:rsidRDefault="005B4A5F" w:rsidP="001D5093">
            <w:pPr>
              <w:suppressAutoHyphens/>
              <w:ind w:left="1440" w:hanging="720"/>
              <w:rPr>
                <w:rFonts w:asciiTheme="majorBidi" w:hAnsiTheme="majorBidi" w:cstheme="majorBidi"/>
              </w:rPr>
            </w:pPr>
          </w:p>
        </w:tc>
        <w:tc>
          <w:tcPr>
            <w:tcW w:w="1728" w:type="dxa"/>
          </w:tcPr>
          <w:p w14:paraId="310E684F" w14:textId="77777777" w:rsidR="005B4A5F" w:rsidRPr="00133EB9" w:rsidRDefault="005B4A5F" w:rsidP="001D5093">
            <w:pPr>
              <w:suppressAutoHyphens/>
              <w:ind w:left="1440" w:hanging="720"/>
              <w:rPr>
                <w:rFonts w:asciiTheme="majorBidi" w:hAnsiTheme="majorBidi" w:cstheme="majorBidi"/>
              </w:rPr>
            </w:pPr>
          </w:p>
        </w:tc>
      </w:tr>
      <w:tr w:rsidR="005B4A5F" w:rsidRPr="00133EB9" w14:paraId="51BC2BED" w14:textId="77777777" w:rsidTr="00F35BE0">
        <w:tc>
          <w:tcPr>
            <w:tcW w:w="3072" w:type="dxa"/>
          </w:tcPr>
          <w:p w14:paraId="58ECFEDC" w14:textId="77777777" w:rsidR="005B4A5F" w:rsidRPr="00133EB9" w:rsidRDefault="005B4A5F" w:rsidP="001D5093">
            <w:pPr>
              <w:suppressAutoHyphens/>
              <w:ind w:left="1440" w:hanging="720"/>
              <w:rPr>
                <w:rFonts w:asciiTheme="majorBidi" w:hAnsiTheme="majorBidi" w:cstheme="majorBidi"/>
              </w:rPr>
            </w:pPr>
          </w:p>
        </w:tc>
        <w:tc>
          <w:tcPr>
            <w:tcW w:w="4416" w:type="dxa"/>
          </w:tcPr>
          <w:p w14:paraId="16FA283F" w14:textId="77777777" w:rsidR="005B4A5F" w:rsidRPr="00133EB9" w:rsidRDefault="005B4A5F" w:rsidP="001D5093">
            <w:pPr>
              <w:suppressAutoHyphens/>
              <w:ind w:left="1440" w:hanging="720"/>
              <w:rPr>
                <w:rFonts w:asciiTheme="majorBidi" w:hAnsiTheme="majorBidi" w:cstheme="majorBidi"/>
              </w:rPr>
            </w:pPr>
          </w:p>
        </w:tc>
        <w:tc>
          <w:tcPr>
            <w:tcW w:w="1728" w:type="dxa"/>
          </w:tcPr>
          <w:p w14:paraId="15E6C910" w14:textId="77777777" w:rsidR="005B4A5F" w:rsidRPr="00133EB9" w:rsidRDefault="005B4A5F" w:rsidP="001D5093">
            <w:pPr>
              <w:suppressAutoHyphens/>
              <w:ind w:left="1440" w:hanging="720"/>
              <w:rPr>
                <w:rFonts w:asciiTheme="majorBidi" w:hAnsiTheme="majorBidi" w:cstheme="majorBidi"/>
              </w:rPr>
            </w:pPr>
          </w:p>
        </w:tc>
      </w:tr>
    </w:tbl>
    <w:p w14:paraId="3AEDF705" w14:textId="77777777" w:rsidR="005B4A5F" w:rsidRPr="00133EB9" w:rsidRDefault="005B4A5F" w:rsidP="001D5093">
      <w:pPr>
        <w:rPr>
          <w:rFonts w:asciiTheme="majorBidi" w:hAnsiTheme="majorBidi" w:cstheme="majorBidi"/>
        </w:rPr>
      </w:pPr>
    </w:p>
    <w:p w14:paraId="562A3F13" w14:textId="77777777" w:rsidR="005B4A5F" w:rsidRPr="00133EB9" w:rsidRDefault="005B4A5F" w:rsidP="00D5087F">
      <w:pPr>
        <w:pStyle w:val="UG-SectionIX-Heading1"/>
        <w:rPr>
          <w:rFonts w:asciiTheme="majorBidi" w:hAnsiTheme="majorBidi" w:cstheme="majorBidi"/>
        </w:rPr>
      </w:pPr>
      <w:r w:rsidRPr="00133EB9">
        <w:rPr>
          <w:rFonts w:asciiTheme="majorBidi" w:hAnsiTheme="majorBidi" w:cstheme="majorBidi"/>
        </w:rPr>
        <w:br w:type="page"/>
      </w:r>
      <w:bookmarkStart w:id="1239" w:name="_Toc437692914"/>
      <w:bookmarkStart w:id="1240" w:name="_Toc125952762"/>
      <w:bookmarkStart w:id="1241" w:name="_Toc59196873"/>
      <w:bookmarkStart w:id="1242" w:name="_Toc59197258"/>
      <w:r w:rsidRPr="00133EB9">
        <w:rPr>
          <w:rFonts w:asciiTheme="majorBidi" w:hAnsiTheme="majorBidi" w:cstheme="majorBidi"/>
          <w:sz w:val="28"/>
        </w:rPr>
        <w:t>Appendix</w:t>
      </w:r>
      <w:r w:rsidR="007E703B" w:rsidRPr="00133EB9">
        <w:rPr>
          <w:rFonts w:asciiTheme="majorBidi" w:hAnsiTheme="majorBidi" w:cstheme="majorBidi"/>
          <w:sz w:val="28"/>
        </w:rPr>
        <w:t xml:space="preserve"> </w:t>
      </w:r>
      <w:r w:rsidRPr="00133EB9">
        <w:rPr>
          <w:rFonts w:asciiTheme="majorBidi" w:hAnsiTheme="majorBidi" w:cstheme="majorBidi"/>
          <w:sz w:val="28"/>
        </w:rPr>
        <w:t>6.</w:t>
      </w:r>
      <w:r w:rsidR="007E703B" w:rsidRPr="00133EB9">
        <w:rPr>
          <w:rFonts w:asciiTheme="majorBidi" w:hAnsiTheme="majorBidi" w:cstheme="majorBidi"/>
          <w:sz w:val="28"/>
        </w:rPr>
        <w:t xml:space="preserve">  </w:t>
      </w:r>
      <w:r w:rsidRPr="00133EB9">
        <w:rPr>
          <w:rFonts w:asciiTheme="majorBidi" w:hAnsiTheme="majorBidi" w:cstheme="majorBidi"/>
          <w:sz w:val="28"/>
        </w:rPr>
        <w:t>Scope</w:t>
      </w:r>
      <w:r w:rsidR="007E703B" w:rsidRPr="00133EB9">
        <w:rPr>
          <w:rFonts w:asciiTheme="majorBidi" w:hAnsiTheme="majorBidi" w:cstheme="majorBidi"/>
          <w:sz w:val="28"/>
        </w:rPr>
        <w:t xml:space="preserve"> </w:t>
      </w:r>
      <w:r w:rsidRPr="00133EB9">
        <w:rPr>
          <w:rFonts w:asciiTheme="majorBidi" w:hAnsiTheme="majorBidi" w:cstheme="majorBidi"/>
          <w:sz w:val="28"/>
        </w:rPr>
        <w:t>of</w:t>
      </w:r>
      <w:r w:rsidR="007E703B" w:rsidRPr="00133EB9">
        <w:rPr>
          <w:rFonts w:asciiTheme="majorBidi" w:hAnsiTheme="majorBidi" w:cstheme="majorBidi"/>
          <w:sz w:val="28"/>
        </w:rPr>
        <w:t xml:space="preserve"> </w:t>
      </w:r>
      <w:r w:rsidRPr="00133EB9">
        <w:rPr>
          <w:rFonts w:asciiTheme="majorBidi" w:hAnsiTheme="majorBidi" w:cstheme="majorBidi"/>
          <w:sz w:val="28"/>
        </w:rPr>
        <w:t>Works</w:t>
      </w:r>
      <w:r w:rsidR="007E703B" w:rsidRPr="00133EB9">
        <w:rPr>
          <w:rFonts w:asciiTheme="majorBidi" w:hAnsiTheme="majorBidi" w:cstheme="majorBidi"/>
          <w:sz w:val="28"/>
        </w:rPr>
        <w:t xml:space="preserve"> </w:t>
      </w:r>
      <w:r w:rsidRPr="00133EB9">
        <w:rPr>
          <w:rFonts w:asciiTheme="majorBidi" w:hAnsiTheme="majorBidi" w:cstheme="majorBidi"/>
          <w:sz w:val="28"/>
        </w:rPr>
        <w:t>and</w:t>
      </w:r>
      <w:r w:rsidR="007E703B" w:rsidRPr="00133EB9">
        <w:rPr>
          <w:rFonts w:asciiTheme="majorBidi" w:hAnsiTheme="majorBidi" w:cstheme="majorBidi"/>
          <w:sz w:val="28"/>
        </w:rPr>
        <w:t xml:space="preserve"> </w:t>
      </w:r>
      <w:r w:rsidRPr="00133EB9">
        <w:rPr>
          <w:rFonts w:asciiTheme="majorBidi" w:hAnsiTheme="majorBidi" w:cstheme="majorBidi"/>
          <w:sz w:val="28"/>
        </w:rPr>
        <w:t>Supply</w:t>
      </w:r>
      <w:r w:rsidR="007E703B" w:rsidRPr="00133EB9">
        <w:rPr>
          <w:rFonts w:asciiTheme="majorBidi" w:hAnsiTheme="majorBidi" w:cstheme="majorBidi"/>
          <w:sz w:val="28"/>
        </w:rPr>
        <w:t xml:space="preserve"> </w:t>
      </w:r>
      <w:r w:rsidRPr="00133EB9">
        <w:rPr>
          <w:rFonts w:asciiTheme="majorBidi" w:hAnsiTheme="majorBidi" w:cstheme="majorBidi"/>
          <w:sz w:val="28"/>
        </w:rPr>
        <w:t>by</w:t>
      </w:r>
      <w:r w:rsidR="007E703B" w:rsidRPr="00133EB9">
        <w:rPr>
          <w:rFonts w:asciiTheme="majorBidi" w:hAnsiTheme="majorBidi" w:cstheme="majorBidi"/>
          <w:sz w:val="28"/>
        </w:rPr>
        <w:t xml:space="preserve"> </w:t>
      </w:r>
      <w:r w:rsidRPr="00133EB9">
        <w:rPr>
          <w:rFonts w:asciiTheme="majorBidi" w:hAnsiTheme="majorBidi" w:cstheme="majorBidi"/>
          <w:sz w:val="28"/>
        </w:rPr>
        <w:t>the</w:t>
      </w:r>
      <w:r w:rsidR="007E703B" w:rsidRPr="00133EB9">
        <w:rPr>
          <w:rFonts w:asciiTheme="majorBidi" w:hAnsiTheme="majorBidi" w:cstheme="majorBidi"/>
          <w:sz w:val="28"/>
        </w:rPr>
        <w:t xml:space="preserve"> </w:t>
      </w:r>
      <w:r w:rsidRPr="00133EB9">
        <w:rPr>
          <w:rFonts w:asciiTheme="majorBidi" w:hAnsiTheme="majorBidi" w:cstheme="majorBidi"/>
          <w:sz w:val="28"/>
        </w:rPr>
        <w:t>Employer</w:t>
      </w:r>
      <w:bookmarkEnd w:id="1239"/>
      <w:bookmarkEnd w:id="1240"/>
      <w:bookmarkEnd w:id="1241"/>
      <w:bookmarkEnd w:id="1242"/>
    </w:p>
    <w:p w14:paraId="2DC2A7F3" w14:textId="77777777" w:rsidR="005B4A5F" w:rsidRPr="00133EB9" w:rsidRDefault="005B4A5F" w:rsidP="001D5093">
      <w:pPr>
        <w:rPr>
          <w:rFonts w:asciiTheme="majorBidi" w:hAnsiTheme="majorBidi" w:cstheme="majorBidi"/>
        </w:rPr>
      </w:pP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following</w:t>
      </w:r>
      <w:r w:rsidR="007E703B" w:rsidRPr="00133EB9">
        <w:rPr>
          <w:rFonts w:asciiTheme="majorBidi" w:hAnsiTheme="majorBidi" w:cstheme="majorBidi"/>
        </w:rPr>
        <w:t xml:space="preserve"> </w:t>
      </w:r>
      <w:r w:rsidRPr="00133EB9">
        <w:rPr>
          <w:rFonts w:asciiTheme="majorBidi" w:hAnsiTheme="majorBidi" w:cstheme="majorBidi"/>
        </w:rPr>
        <w:t>personnel,</w:t>
      </w:r>
      <w:r w:rsidR="007E703B" w:rsidRPr="00133EB9">
        <w:rPr>
          <w:rFonts w:asciiTheme="majorBidi" w:hAnsiTheme="majorBidi" w:cstheme="majorBidi"/>
        </w:rPr>
        <w:t xml:space="preserve"> </w:t>
      </w:r>
      <w:r w:rsidRPr="00133EB9">
        <w:rPr>
          <w:rFonts w:asciiTheme="majorBidi" w:hAnsiTheme="majorBidi" w:cstheme="majorBidi"/>
        </w:rPr>
        <w:t>facilities,</w:t>
      </w:r>
      <w:r w:rsidR="007E703B" w:rsidRPr="00133EB9">
        <w:rPr>
          <w:rFonts w:asciiTheme="majorBidi" w:hAnsiTheme="majorBidi" w:cstheme="majorBidi"/>
        </w:rPr>
        <w:t xml:space="preserve"> </w:t>
      </w:r>
      <w:r w:rsidRPr="00133EB9">
        <w:rPr>
          <w:rFonts w:asciiTheme="majorBidi" w:hAnsiTheme="majorBidi" w:cstheme="majorBidi"/>
        </w:rPr>
        <w:t>works</w:t>
      </w:r>
      <w:r w:rsidR="007E703B" w:rsidRPr="00133EB9">
        <w:rPr>
          <w:rFonts w:asciiTheme="majorBidi" w:hAnsiTheme="majorBidi" w:cstheme="majorBidi"/>
        </w:rPr>
        <w:t xml:space="preserve"> </w:t>
      </w:r>
      <w:r w:rsidRPr="00133EB9">
        <w:rPr>
          <w:rFonts w:asciiTheme="majorBidi" w:hAnsiTheme="majorBidi" w:cstheme="majorBidi"/>
        </w:rPr>
        <w:t>and</w:t>
      </w:r>
      <w:r w:rsidR="007E703B" w:rsidRPr="00133EB9">
        <w:rPr>
          <w:rFonts w:asciiTheme="majorBidi" w:hAnsiTheme="majorBidi" w:cstheme="majorBidi"/>
        </w:rPr>
        <w:t xml:space="preserve"> </w:t>
      </w:r>
      <w:r w:rsidRPr="00133EB9">
        <w:rPr>
          <w:rFonts w:asciiTheme="majorBidi" w:hAnsiTheme="majorBidi" w:cstheme="majorBidi"/>
        </w:rPr>
        <w:t>supplies</w:t>
      </w:r>
      <w:r w:rsidR="007E703B" w:rsidRPr="00133EB9">
        <w:rPr>
          <w:rFonts w:asciiTheme="majorBidi" w:hAnsiTheme="majorBidi" w:cstheme="majorBidi"/>
        </w:rPr>
        <w:t xml:space="preserve"> </w:t>
      </w:r>
      <w:r w:rsidRPr="00133EB9">
        <w:rPr>
          <w:rFonts w:asciiTheme="majorBidi" w:hAnsiTheme="majorBidi" w:cstheme="majorBidi"/>
        </w:rPr>
        <w:t>will</w:t>
      </w:r>
      <w:r w:rsidR="007E703B" w:rsidRPr="00133EB9">
        <w:rPr>
          <w:rFonts w:asciiTheme="majorBidi" w:hAnsiTheme="majorBidi" w:cstheme="majorBidi"/>
        </w:rPr>
        <w:t xml:space="preserve"> </w:t>
      </w:r>
      <w:r w:rsidRPr="00133EB9">
        <w:rPr>
          <w:rFonts w:asciiTheme="majorBidi" w:hAnsiTheme="majorBidi" w:cstheme="majorBidi"/>
        </w:rPr>
        <w:t>be</w:t>
      </w:r>
      <w:r w:rsidR="007E703B" w:rsidRPr="00133EB9">
        <w:rPr>
          <w:rFonts w:asciiTheme="majorBidi" w:hAnsiTheme="majorBidi" w:cstheme="majorBidi"/>
        </w:rPr>
        <w:t xml:space="preserve"> </w:t>
      </w:r>
      <w:r w:rsidRPr="00133EB9">
        <w:rPr>
          <w:rFonts w:asciiTheme="majorBidi" w:hAnsiTheme="majorBidi" w:cstheme="majorBidi"/>
        </w:rPr>
        <w:t>provided/supplied</w:t>
      </w:r>
      <w:r w:rsidR="007E703B" w:rsidRPr="00133EB9">
        <w:rPr>
          <w:rFonts w:asciiTheme="majorBidi" w:hAnsiTheme="majorBidi" w:cstheme="majorBidi"/>
        </w:rPr>
        <w:t xml:space="preserve"> </w:t>
      </w:r>
      <w:r w:rsidRPr="00133EB9">
        <w:rPr>
          <w:rFonts w:asciiTheme="majorBidi" w:hAnsiTheme="majorBidi" w:cstheme="majorBidi"/>
        </w:rPr>
        <w:t>by</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Employer,</w:t>
      </w:r>
      <w:r w:rsidR="007E703B" w:rsidRPr="00133EB9">
        <w:rPr>
          <w:rFonts w:asciiTheme="majorBidi" w:hAnsiTheme="majorBidi" w:cstheme="majorBidi"/>
        </w:rPr>
        <w:t xml:space="preserve"> </w:t>
      </w:r>
      <w:r w:rsidRPr="00133EB9">
        <w:rPr>
          <w:rFonts w:asciiTheme="majorBidi" w:hAnsiTheme="majorBidi" w:cstheme="majorBidi"/>
        </w:rPr>
        <w:t>and</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provisions</w:t>
      </w:r>
      <w:r w:rsidR="007E703B" w:rsidRPr="00133EB9">
        <w:rPr>
          <w:rFonts w:asciiTheme="majorBidi" w:hAnsiTheme="majorBidi" w:cstheme="majorBidi"/>
        </w:rPr>
        <w:t xml:space="preserve"> </w:t>
      </w:r>
      <w:r w:rsidRPr="00133EB9">
        <w:rPr>
          <w:rFonts w:asciiTheme="majorBidi" w:hAnsiTheme="majorBidi" w:cstheme="majorBidi"/>
        </w:rPr>
        <w:t>of</w:t>
      </w:r>
      <w:r w:rsidR="007E703B" w:rsidRPr="00133EB9">
        <w:rPr>
          <w:rFonts w:asciiTheme="majorBidi" w:hAnsiTheme="majorBidi" w:cstheme="majorBidi"/>
        </w:rPr>
        <w:t xml:space="preserve"> </w:t>
      </w:r>
      <w:r w:rsidRPr="00133EB9">
        <w:rPr>
          <w:rFonts w:asciiTheme="majorBidi" w:hAnsiTheme="majorBidi" w:cstheme="majorBidi"/>
        </w:rPr>
        <w:t>GCC</w:t>
      </w:r>
      <w:r w:rsidR="007E703B" w:rsidRPr="00133EB9">
        <w:rPr>
          <w:rFonts w:asciiTheme="majorBidi" w:hAnsiTheme="majorBidi" w:cstheme="majorBidi"/>
        </w:rPr>
        <w:t xml:space="preserve"> </w:t>
      </w:r>
      <w:r w:rsidRPr="00133EB9">
        <w:rPr>
          <w:rFonts w:asciiTheme="majorBidi" w:hAnsiTheme="majorBidi" w:cstheme="majorBidi"/>
        </w:rPr>
        <w:t>Clauses</w:t>
      </w:r>
      <w:r w:rsidR="007E703B" w:rsidRPr="00133EB9">
        <w:rPr>
          <w:rFonts w:asciiTheme="majorBidi" w:hAnsiTheme="majorBidi" w:cstheme="majorBidi"/>
        </w:rPr>
        <w:t xml:space="preserve"> </w:t>
      </w:r>
      <w:r w:rsidRPr="00133EB9">
        <w:rPr>
          <w:rFonts w:asciiTheme="majorBidi" w:hAnsiTheme="majorBidi" w:cstheme="majorBidi"/>
        </w:rPr>
        <w:t>10,</w:t>
      </w:r>
      <w:r w:rsidR="007E703B" w:rsidRPr="00133EB9">
        <w:rPr>
          <w:rFonts w:asciiTheme="majorBidi" w:hAnsiTheme="majorBidi" w:cstheme="majorBidi"/>
        </w:rPr>
        <w:t xml:space="preserve"> </w:t>
      </w:r>
      <w:r w:rsidRPr="00133EB9">
        <w:rPr>
          <w:rFonts w:asciiTheme="majorBidi" w:hAnsiTheme="majorBidi" w:cstheme="majorBidi"/>
        </w:rPr>
        <w:t>21</w:t>
      </w:r>
      <w:r w:rsidR="007E703B" w:rsidRPr="00133EB9">
        <w:rPr>
          <w:rFonts w:asciiTheme="majorBidi" w:hAnsiTheme="majorBidi" w:cstheme="majorBidi"/>
        </w:rPr>
        <w:t xml:space="preserve"> </w:t>
      </w:r>
      <w:r w:rsidRPr="00133EB9">
        <w:rPr>
          <w:rFonts w:asciiTheme="majorBidi" w:hAnsiTheme="majorBidi" w:cstheme="majorBidi"/>
        </w:rPr>
        <w:t>and</w:t>
      </w:r>
      <w:r w:rsidR="007E703B" w:rsidRPr="00133EB9">
        <w:rPr>
          <w:rFonts w:asciiTheme="majorBidi" w:hAnsiTheme="majorBidi" w:cstheme="majorBidi"/>
        </w:rPr>
        <w:t xml:space="preserve"> </w:t>
      </w:r>
      <w:r w:rsidRPr="00133EB9">
        <w:rPr>
          <w:rFonts w:asciiTheme="majorBidi" w:hAnsiTheme="majorBidi" w:cstheme="majorBidi"/>
        </w:rPr>
        <w:t>24</w:t>
      </w:r>
      <w:r w:rsidR="007E703B" w:rsidRPr="00133EB9">
        <w:rPr>
          <w:rFonts w:asciiTheme="majorBidi" w:hAnsiTheme="majorBidi" w:cstheme="majorBidi"/>
        </w:rPr>
        <w:t xml:space="preserve"> </w:t>
      </w:r>
      <w:r w:rsidRPr="00133EB9">
        <w:rPr>
          <w:rFonts w:asciiTheme="majorBidi" w:hAnsiTheme="majorBidi" w:cstheme="majorBidi"/>
        </w:rPr>
        <w:t>shall</w:t>
      </w:r>
      <w:r w:rsidR="007E703B" w:rsidRPr="00133EB9">
        <w:rPr>
          <w:rFonts w:asciiTheme="majorBidi" w:hAnsiTheme="majorBidi" w:cstheme="majorBidi"/>
        </w:rPr>
        <w:t xml:space="preserve"> </w:t>
      </w:r>
      <w:r w:rsidRPr="00133EB9">
        <w:rPr>
          <w:rFonts w:asciiTheme="majorBidi" w:hAnsiTheme="majorBidi" w:cstheme="majorBidi"/>
        </w:rPr>
        <w:t>apply</w:t>
      </w:r>
      <w:r w:rsidR="007E703B" w:rsidRPr="00133EB9">
        <w:rPr>
          <w:rFonts w:asciiTheme="majorBidi" w:hAnsiTheme="majorBidi" w:cstheme="majorBidi"/>
        </w:rPr>
        <w:t xml:space="preserve"> </w:t>
      </w:r>
      <w:r w:rsidRPr="00133EB9">
        <w:rPr>
          <w:rFonts w:asciiTheme="majorBidi" w:hAnsiTheme="majorBidi" w:cstheme="majorBidi"/>
        </w:rPr>
        <w:t>as</w:t>
      </w:r>
      <w:r w:rsidR="007E703B" w:rsidRPr="00133EB9">
        <w:rPr>
          <w:rFonts w:asciiTheme="majorBidi" w:hAnsiTheme="majorBidi" w:cstheme="majorBidi"/>
        </w:rPr>
        <w:t xml:space="preserve"> </w:t>
      </w:r>
      <w:r w:rsidRPr="00133EB9">
        <w:rPr>
          <w:rFonts w:asciiTheme="majorBidi" w:hAnsiTheme="majorBidi" w:cstheme="majorBidi"/>
        </w:rPr>
        <w:t>appropriate.</w:t>
      </w:r>
    </w:p>
    <w:p w14:paraId="1FB1EC45" w14:textId="77777777" w:rsidR="005B4A5F" w:rsidRPr="00133EB9" w:rsidRDefault="005B4A5F" w:rsidP="001D5093">
      <w:pPr>
        <w:rPr>
          <w:rFonts w:asciiTheme="majorBidi" w:hAnsiTheme="majorBidi" w:cstheme="majorBidi"/>
        </w:rPr>
      </w:pPr>
    </w:p>
    <w:p w14:paraId="07C1E87D" w14:textId="77777777" w:rsidR="005B4A5F" w:rsidRPr="00133EB9" w:rsidRDefault="005B4A5F" w:rsidP="001D5093">
      <w:pPr>
        <w:rPr>
          <w:rFonts w:asciiTheme="majorBidi" w:hAnsiTheme="majorBidi" w:cstheme="majorBidi"/>
        </w:rPr>
      </w:pPr>
      <w:r w:rsidRPr="00133EB9">
        <w:rPr>
          <w:rFonts w:asciiTheme="majorBidi" w:hAnsiTheme="majorBidi" w:cstheme="majorBidi"/>
        </w:rPr>
        <w:t>All</w:t>
      </w:r>
      <w:r w:rsidR="007E703B" w:rsidRPr="00133EB9">
        <w:rPr>
          <w:rFonts w:asciiTheme="majorBidi" w:hAnsiTheme="majorBidi" w:cstheme="majorBidi"/>
        </w:rPr>
        <w:t xml:space="preserve"> </w:t>
      </w:r>
      <w:r w:rsidRPr="00133EB9">
        <w:rPr>
          <w:rFonts w:asciiTheme="majorBidi" w:hAnsiTheme="majorBidi" w:cstheme="majorBidi"/>
        </w:rPr>
        <w:t>personnel,</w:t>
      </w:r>
      <w:r w:rsidR="007E703B" w:rsidRPr="00133EB9">
        <w:rPr>
          <w:rFonts w:asciiTheme="majorBidi" w:hAnsiTheme="majorBidi" w:cstheme="majorBidi"/>
        </w:rPr>
        <w:t xml:space="preserve"> </w:t>
      </w:r>
      <w:r w:rsidRPr="00133EB9">
        <w:rPr>
          <w:rFonts w:asciiTheme="majorBidi" w:hAnsiTheme="majorBidi" w:cstheme="majorBidi"/>
        </w:rPr>
        <w:t>facilities,</w:t>
      </w:r>
      <w:r w:rsidR="007E703B" w:rsidRPr="00133EB9">
        <w:rPr>
          <w:rFonts w:asciiTheme="majorBidi" w:hAnsiTheme="majorBidi" w:cstheme="majorBidi"/>
        </w:rPr>
        <w:t xml:space="preserve"> </w:t>
      </w:r>
      <w:r w:rsidRPr="00133EB9">
        <w:rPr>
          <w:rFonts w:asciiTheme="majorBidi" w:hAnsiTheme="majorBidi" w:cstheme="majorBidi"/>
        </w:rPr>
        <w:t>works</w:t>
      </w:r>
      <w:r w:rsidR="007E703B" w:rsidRPr="00133EB9">
        <w:rPr>
          <w:rFonts w:asciiTheme="majorBidi" w:hAnsiTheme="majorBidi" w:cstheme="majorBidi"/>
        </w:rPr>
        <w:t xml:space="preserve"> </w:t>
      </w:r>
      <w:r w:rsidRPr="00133EB9">
        <w:rPr>
          <w:rFonts w:asciiTheme="majorBidi" w:hAnsiTheme="majorBidi" w:cstheme="majorBidi"/>
        </w:rPr>
        <w:t>and</w:t>
      </w:r>
      <w:r w:rsidR="007E703B" w:rsidRPr="00133EB9">
        <w:rPr>
          <w:rFonts w:asciiTheme="majorBidi" w:hAnsiTheme="majorBidi" w:cstheme="majorBidi"/>
        </w:rPr>
        <w:t xml:space="preserve"> </w:t>
      </w:r>
      <w:r w:rsidRPr="00133EB9">
        <w:rPr>
          <w:rFonts w:asciiTheme="majorBidi" w:hAnsiTheme="majorBidi" w:cstheme="majorBidi"/>
        </w:rPr>
        <w:t>supplies</w:t>
      </w:r>
      <w:r w:rsidR="007E703B" w:rsidRPr="00133EB9">
        <w:rPr>
          <w:rFonts w:asciiTheme="majorBidi" w:hAnsiTheme="majorBidi" w:cstheme="majorBidi"/>
        </w:rPr>
        <w:t xml:space="preserve"> </w:t>
      </w:r>
      <w:r w:rsidRPr="00133EB9">
        <w:rPr>
          <w:rFonts w:asciiTheme="majorBidi" w:hAnsiTheme="majorBidi" w:cstheme="majorBidi"/>
        </w:rPr>
        <w:t>will</w:t>
      </w:r>
      <w:r w:rsidR="007E703B" w:rsidRPr="00133EB9">
        <w:rPr>
          <w:rFonts w:asciiTheme="majorBidi" w:hAnsiTheme="majorBidi" w:cstheme="majorBidi"/>
        </w:rPr>
        <w:t xml:space="preserve"> </w:t>
      </w:r>
      <w:r w:rsidRPr="00133EB9">
        <w:rPr>
          <w:rFonts w:asciiTheme="majorBidi" w:hAnsiTheme="majorBidi" w:cstheme="majorBidi"/>
        </w:rPr>
        <w:t>be</w:t>
      </w:r>
      <w:r w:rsidR="007E703B" w:rsidRPr="00133EB9">
        <w:rPr>
          <w:rFonts w:asciiTheme="majorBidi" w:hAnsiTheme="majorBidi" w:cstheme="majorBidi"/>
        </w:rPr>
        <w:t xml:space="preserve"> </w:t>
      </w:r>
      <w:r w:rsidRPr="00133EB9">
        <w:rPr>
          <w:rFonts w:asciiTheme="majorBidi" w:hAnsiTheme="majorBidi" w:cstheme="majorBidi"/>
        </w:rPr>
        <w:t>provided</w:t>
      </w:r>
      <w:r w:rsidR="007E703B" w:rsidRPr="00133EB9">
        <w:rPr>
          <w:rFonts w:asciiTheme="majorBidi" w:hAnsiTheme="majorBidi" w:cstheme="majorBidi"/>
        </w:rPr>
        <w:t xml:space="preserve"> </w:t>
      </w:r>
      <w:r w:rsidRPr="00133EB9">
        <w:rPr>
          <w:rFonts w:asciiTheme="majorBidi" w:hAnsiTheme="majorBidi" w:cstheme="majorBidi"/>
        </w:rPr>
        <w:t>by</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Employer</w:t>
      </w:r>
      <w:r w:rsidR="007E703B" w:rsidRPr="00133EB9">
        <w:rPr>
          <w:rFonts w:asciiTheme="majorBidi" w:hAnsiTheme="majorBidi" w:cstheme="majorBidi"/>
        </w:rPr>
        <w:t xml:space="preserve"> </w:t>
      </w:r>
      <w:r w:rsidRPr="00133EB9">
        <w:rPr>
          <w:rFonts w:asciiTheme="majorBidi" w:hAnsiTheme="majorBidi" w:cstheme="majorBidi"/>
        </w:rPr>
        <w:t>in</w:t>
      </w:r>
      <w:r w:rsidR="007E703B" w:rsidRPr="00133EB9">
        <w:rPr>
          <w:rFonts w:asciiTheme="majorBidi" w:hAnsiTheme="majorBidi" w:cstheme="majorBidi"/>
        </w:rPr>
        <w:t xml:space="preserve"> </w:t>
      </w:r>
      <w:r w:rsidRPr="00133EB9">
        <w:rPr>
          <w:rFonts w:asciiTheme="majorBidi" w:hAnsiTheme="majorBidi" w:cstheme="majorBidi"/>
        </w:rPr>
        <w:t>good</w:t>
      </w:r>
      <w:r w:rsidR="007E703B" w:rsidRPr="00133EB9">
        <w:rPr>
          <w:rFonts w:asciiTheme="majorBidi" w:hAnsiTheme="majorBidi" w:cstheme="majorBidi"/>
        </w:rPr>
        <w:t xml:space="preserve"> </w:t>
      </w:r>
      <w:r w:rsidRPr="00133EB9">
        <w:rPr>
          <w:rFonts w:asciiTheme="majorBidi" w:hAnsiTheme="majorBidi" w:cstheme="majorBidi"/>
        </w:rPr>
        <w:t>time</w:t>
      </w:r>
      <w:r w:rsidR="007E703B" w:rsidRPr="00133EB9">
        <w:rPr>
          <w:rFonts w:asciiTheme="majorBidi" w:hAnsiTheme="majorBidi" w:cstheme="majorBidi"/>
        </w:rPr>
        <w:t xml:space="preserve"> </w:t>
      </w:r>
      <w:r w:rsidRPr="00133EB9">
        <w:rPr>
          <w:rFonts w:asciiTheme="majorBidi" w:hAnsiTheme="majorBidi" w:cstheme="majorBidi"/>
        </w:rPr>
        <w:t>so</w:t>
      </w:r>
      <w:r w:rsidR="007E703B" w:rsidRPr="00133EB9">
        <w:rPr>
          <w:rFonts w:asciiTheme="majorBidi" w:hAnsiTheme="majorBidi" w:cstheme="majorBidi"/>
        </w:rPr>
        <w:t xml:space="preserve"> </w:t>
      </w:r>
      <w:r w:rsidRPr="00133EB9">
        <w:rPr>
          <w:rFonts w:asciiTheme="majorBidi" w:hAnsiTheme="majorBidi" w:cstheme="majorBidi"/>
        </w:rPr>
        <w:t>as</w:t>
      </w:r>
      <w:r w:rsidR="007E703B" w:rsidRPr="00133EB9">
        <w:rPr>
          <w:rFonts w:asciiTheme="majorBidi" w:hAnsiTheme="majorBidi" w:cstheme="majorBidi"/>
        </w:rPr>
        <w:t xml:space="preserve"> </w:t>
      </w:r>
      <w:r w:rsidRPr="00133EB9">
        <w:rPr>
          <w:rFonts w:asciiTheme="majorBidi" w:hAnsiTheme="majorBidi" w:cstheme="majorBidi"/>
        </w:rPr>
        <w:t>not</w:t>
      </w:r>
      <w:r w:rsidR="007E703B" w:rsidRPr="00133EB9">
        <w:rPr>
          <w:rFonts w:asciiTheme="majorBidi" w:hAnsiTheme="majorBidi" w:cstheme="majorBidi"/>
        </w:rPr>
        <w:t xml:space="preserve"> </w:t>
      </w:r>
      <w:r w:rsidRPr="00133EB9">
        <w:rPr>
          <w:rFonts w:asciiTheme="majorBidi" w:hAnsiTheme="majorBidi" w:cstheme="majorBidi"/>
        </w:rPr>
        <w:t>to</w:t>
      </w:r>
      <w:r w:rsidR="007E703B" w:rsidRPr="00133EB9">
        <w:rPr>
          <w:rFonts w:asciiTheme="majorBidi" w:hAnsiTheme="majorBidi" w:cstheme="majorBidi"/>
        </w:rPr>
        <w:t xml:space="preserve"> </w:t>
      </w:r>
      <w:r w:rsidRPr="00133EB9">
        <w:rPr>
          <w:rFonts w:asciiTheme="majorBidi" w:hAnsiTheme="majorBidi" w:cstheme="majorBidi"/>
        </w:rPr>
        <w:t>delay</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performance</w:t>
      </w:r>
      <w:r w:rsidR="007E703B" w:rsidRPr="00133EB9">
        <w:rPr>
          <w:rFonts w:asciiTheme="majorBidi" w:hAnsiTheme="majorBidi" w:cstheme="majorBidi"/>
        </w:rPr>
        <w:t xml:space="preserve"> </w:t>
      </w:r>
      <w:r w:rsidRPr="00133EB9">
        <w:rPr>
          <w:rFonts w:asciiTheme="majorBidi" w:hAnsiTheme="majorBidi" w:cstheme="majorBidi"/>
        </w:rPr>
        <w:t>of</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Contractor,</w:t>
      </w:r>
      <w:r w:rsidR="007E703B" w:rsidRPr="00133EB9">
        <w:rPr>
          <w:rFonts w:asciiTheme="majorBidi" w:hAnsiTheme="majorBidi" w:cstheme="majorBidi"/>
        </w:rPr>
        <w:t xml:space="preserve"> </w:t>
      </w:r>
      <w:r w:rsidRPr="00133EB9">
        <w:rPr>
          <w:rFonts w:asciiTheme="majorBidi" w:hAnsiTheme="majorBidi" w:cstheme="majorBidi"/>
        </w:rPr>
        <w:t>in</w:t>
      </w:r>
      <w:r w:rsidR="007E703B" w:rsidRPr="00133EB9">
        <w:rPr>
          <w:rFonts w:asciiTheme="majorBidi" w:hAnsiTheme="majorBidi" w:cstheme="majorBidi"/>
        </w:rPr>
        <w:t xml:space="preserve"> </w:t>
      </w:r>
      <w:r w:rsidRPr="00133EB9">
        <w:rPr>
          <w:rFonts w:asciiTheme="majorBidi" w:hAnsiTheme="majorBidi" w:cstheme="majorBidi"/>
        </w:rPr>
        <w:t>accordance</w:t>
      </w:r>
      <w:r w:rsidR="007E703B" w:rsidRPr="00133EB9">
        <w:rPr>
          <w:rFonts w:asciiTheme="majorBidi" w:hAnsiTheme="majorBidi" w:cstheme="majorBidi"/>
        </w:rPr>
        <w:t xml:space="preserve"> </w:t>
      </w:r>
      <w:r w:rsidRPr="00133EB9">
        <w:rPr>
          <w:rFonts w:asciiTheme="majorBidi" w:hAnsiTheme="majorBidi" w:cstheme="majorBidi"/>
        </w:rPr>
        <w:t>with</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approved</w:t>
      </w:r>
      <w:r w:rsidR="007E703B" w:rsidRPr="00133EB9">
        <w:rPr>
          <w:rFonts w:asciiTheme="majorBidi" w:hAnsiTheme="majorBidi" w:cstheme="majorBidi"/>
        </w:rPr>
        <w:t xml:space="preserve"> </w:t>
      </w:r>
      <w:r w:rsidRPr="00133EB9">
        <w:rPr>
          <w:rFonts w:asciiTheme="majorBidi" w:hAnsiTheme="majorBidi" w:cstheme="majorBidi"/>
        </w:rPr>
        <w:t>Time</w:t>
      </w:r>
      <w:r w:rsidR="007E703B" w:rsidRPr="00133EB9">
        <w:rPr>
          <w:rFonts w:asciiTheme="majorBidi" w:hAnsiTheme="majorBidi" w:cstheme="majorBidi"/>
        </w:rPr>
        <w:t xml:space="preserve"> </w:t>
      </w:r>
      <w:r w:rsidRPr="00133EB9">
        <w:rPr>
          <w:rFonts w:asciiTheme="majorBidi" w:hAnsiTheme="majorBidi" w:cstheme="majorBidi"/>
        </w:rPr>
        <w:t>Schedule</w:t>
      </w:r>
      <w:r w:rsidR="007E703B" w:rsidRPr="00133EB9">
        <w:rPr>
          <w:rFonts w:asciiTheme="majorBidi" w:hAnsiTheme="majorBidi" w:cstheme="majorBidi"/>
        </w:rPr>
        <w:t xml:space="preserve"> </w:t>
      </w:r>
      <w:r w:rsidRPr="00133EB9">
        <w:rPr>
          <w:rFonts w:asciiTheme="majorBidi" w:hAnsiTheme="majorBidi" w:cstheme="majorBidi"/>
        </w:rPr>
        <w:t>and</w:t>
      </w:r>
      <w:r w:rsidR="007E703B" w:rsidRPr="00133EB9">
        <w:rPr>
          <w:rFonts w:asciiTheme="majorBidi" w:hAnsiTheme="majorBidi" w:cstheme="majorBidi"/>
        </w:rPr>
        <w:t xml:space="preserve"> </w:t>
      </w:r>
      <w:r w:rsidRPr="00133EB9">
        <w:rPr>
          <w:rFonts w:asciiTheme="majorBidi" w:hAnsiTheme="majorBidi" w:cstheme="majorBidi"/>
        </w:rPr>
        <w:t>Program</w:t>
      </w:r>
      <w:r w:rsidR="007E703B" w:rsidRPr="00133EB9">
        <w:rPr>
          <w:rFonts w:asciiTheme="majorBidi" w:hAnsiTheme="majorBidi" w:cstheme="majorBidi"/>
        </w:rPr>
        <w:t xml:space="preserve"> </w:t>
      </w:r>
      <w:r w:rsidRPr="00133EB9">
        <w:rPr>
          <w:rFonts w:asciiTheme="majorBidi" w:hAnsiTheme="majorBidi" w:cstheme="majorBidi"/>
        </w:rPr>
        <w:t>of</w:t>
      </w:r>
      <w:r w:rsidR="007E703B" w:rsidRPr="00133EB9">
        <w:rPr>
          <w:rFonts w:asciiTheme="majorBidi" w:hAnsiTheme="majorBidi" w:cstheme="majorBidi"/>
        </w:rPr>
        <w:t xml:space="preserve"> </w:t>
      </w:r>
      <w:r w:rsidRPr="00133EB9">
        <w:rPr>
          <w:rFonts w:asciiTheme="majorBidi" w:hAnsiTheme="majorBidi" w:cstheme="majorBidi"/>
        </w:rPr>
        <w:t>Performance</w:t>
      </w:r>
      <w:r w:rsidR="007E703B" w:rsidRPr="00133EB9">
        <w:rPr>
          <w:rFonts w:asciiTheme="majorBidi" w:hAnsiTheme="majorBidi" w:cstheme="majorBidi"/>
        </w:rPr>
        <w:t xml:space="preserve"> </w:t>
      </w:r>
      <w:r w:rsidRPr="00133EB9">
        <w:rPr>
          <w:rFonts w:asciiTheme="majorBidi" w:hAnsiTheme="majorBidi" w:cstheme="majorBidi"/>
        </w:rPr>
        <w:t>pursuant</w:t>
      </w:r>
      <w:r w:rsidR="007E703B" w:rsidRPr="00133EB9">
        <w:rPr>
          <w:rFonts w:asciiTheme="majorBidi" w:hAnsiTheme="majorBidi" w:cstheme="majorBidi"/>
        </w:rPr>
        <w:t xml:space="preserve"> </w:t>
      </w:r>
      <w:r w:rsidRPr="00133EB9">
        <w:rPr>
          <w:rFonts w:asciiTheme="majorBidi" w:hAnsiTheme="majorBidi" w:cstheme="majorBidi"/>
        </w:rPr>
        <w:t>to</w:t>
      </w:r>
      <w:r w:rsidR="007E703B" w:rsidRPr="00133EB9">
        <w:rPr>
          <w:rFonts w:asciiTheme="majorBidi" w:hAnsiTheme="majorBidi" w:cstheme="majorBidi"/>
        </w:rPr>
        <w:t xml:space="preserve"> </w:t>
      </w:r>
      <w:r w:rsidRPr="00133EB9">
        <w:rPr>
          <w:rFonts w:asciiTheme="majorBidi" w:hAnsiTheme="majorBidi" w:cstheme="majorBidi"/>
        </w:rPr>
        <w:t>GCC</w:t>
      </w:r>
      <w:r w:rsidR="007E703B" w:rsidRPr="00133EB9">
        <w:rPr>
          <w:rFonts w:asciiTheme="majorBidi" w:hAnsiTheme="majorBidi" w:cstheme="majorBidi"/>
        </w:rPr>
        <w:t xml:space="preserve"> </w:t>
      </w:r>
      <w:r w:rsidRPr="00133EB9">
        <w:rPr>
          <w:rFonts w:asciiTheme="majorBidi" w:hAnsiTheme="majorBidi" w:cstheme="majorBidi"/>
        </w:rPr>
        <w:t>Sub-Clause</w:t>
      </w:r>
      <w:r w:rsidR="007E703B" w:rsidRPr="00133EB9">
        <w:rPr>
          <w:rFonts w:asciiTheme="majorBidi" w:hAnsiTheme="majorBidi" w:cstheme="majorBidi"/>
        </w:rPr>
        <w:t xml:space="preserve"> </w:t>
      </w:r>
      <w:r w:rsidRPr="00133EB9">
        <w:rPr>
          <w:rFonts w:asciiTheme="majorBidi" w:hAnsiTheme="majorBidi" w:cstheme="majorBidi"/>
        </w:rPr>
        <w:t>18.2.</w:t>
      </w:r>
    </w:p>
    <w:p w14:paraId="3500B996" w14:textId="77777777" w:rsidR="005B4A5F" w:rsidRPr="00133EB9" w:rsidRDefault="005B4A5F" w:rsidP="001D5093">
      <w:pPr>
        <w:rPr>
          <w:rFonts w:asciiTheme="majorBidi" w:hAnsiTheme="majorBidi" w:cstheme="majorBidi"/>
        </w:rPr>
      </w:pPr>
    </w:p>
    <w:p w14:paraId="77DC6F7A" w14:textId="77777777" w:rsidR="005B4A5F" w:rsidRPr="00133EB9" w:rsidRDefault="005B4A5F" w:rsidP="001D5093">
      <w:pPr>
        <w:rPr>
          <w:rFonts w:asciiTheme="majorBidi" w:hAnsiTheme="majorBidi" w:cstheme="majorBidi"/>
        </w:rPr>
      </w:pPr>
      <w:r w:rsidRPr="00133EB9">
        <w:rPr>
          <w:rFonts w:asciiTheme="majorBidi" w:hAnsiTheme="majorBidi" w:cstheme="majorBidi"/>
        </w:rPr>
        <w:t>Unless</w:t>
      </w:r>
      <w:r w:rsidR="007E703B" w:rsidRPr="00133EB9">
        <w:rPr>
          <w:rFonts w:asciiTheme="majorBidi" w:hAnsiTheme="majorBidi" w:cstheme="majorBidi"/>
        </w:rPr>
        <w:t xml:space="preserve"> </w:t>
      </w:r>
      <w:r w:rsidRPr="00133EB9">
        <w:rPr>
          <w:rFonts w:asciiTheme="majorBidi" w:hAnsiTheme="majorBidi" w:cstheme="majorBidi"/>
        </w:rPr>
        <w:t>otherwise</w:t>
      </w:r>
      <w:r w:rsidR="007E703B" w:rsidRPr="00133EB9">
        <w:rPr>
          <w:rFonts w:asciiTheme="majorBidi" w:hAnsiTheme="majorBidi" w:cstheme="majorBidi"/>
        </w:rPr>
        <w:t xml:space="preserve"> </w:t>
      </w:r>
      <w:r w:rsidRPr="00133EB9">
        <w:rPr>
          <w:rFonts w:asciiTheme="majorBidi" w:hAnsiTheme="majorBidi" w:cstheme="majorBidi"/>
        </w:rPr>
        <w:t>indicated,</w:t>
      </w:r>
      <w:r w:rsidR="007E703B" w:rsidRPr="00133EB9">
        <w:rPr>
          <w:rFonts w:asciiTheme="majorBidi" w:hAnsiTheme="majorBidi" w:cstheme="majorBidi"/>
        </w:rPr>
        <w:t xml:space="preserve"> </w:t>
      </w:r>
      <w:r w:rsidRPr="00133EB9">
        <w:rPr>
          <w:rFonts w:asciiTheme="majorBidi" w:hAnsiTheme="majorBidi" w:cstheme="majorBidi"/>
        </w:rPr>
        <w:t>all</w:t>
      </w:r>
      <w:r w:rsidR="007E703B" w:rsidRPr="00133EB9">
        <w:rPr>
          <w:rFonts w:asciiTheme="majorBidi" w:hAnsiTheme="majorBidi" w:cstheme="majorBidi"/>
        </w:rPr>
        <w:t xml:space="preserve"> </w:t>
      </w:r>
      <w:r w:rsidRPr="00133EB9">
        <w:rPr>
          <w:rFonts w:asciiTheme="majorBidi" w:hAnsiTheme="majorBidi" w:cstheme="majorBidi"/>
        </w:rPr>
        <w:t>personnel,</w:t>
      </w:r>
      <w:r w:rsidR="007E703B" w:rsidRPr="00133EB9">
        <w:rPr>
          <w:rFonts w:asciiTheme="majorBidi" w:hAnsiTheme="majorBidi" w:cstheme="majorBidi"/>
        </w:rPr>
        <w:t xml:space="preserve"> </w:t>
      </w:r>
      <w:r w:rsidRPr="00133EB9">
        <w:rPr>
          <w:rFonts w:asciiTheme="majorBidi" w:hAnsiTheme="majorBidi" w:cstheme="majorBidi"/>
        </w:rPr>
        <w:t>facilities,</w:t>
      </w:r>
      <w:r w:rsidR="007E703B" w:rsidRPr="00133EB9">
        <w:rPr>
          <w:rFonts w:asciiTheme="majorBidi" w:hAnsiTheme="majorBidi" w:cstheme="majorBidi"/>
        </w:rPr>
        <w:t xml:space="preserve"> </w:t>
      </w:r>
      <w:r w:rsidRPr="00133EB9">
        <w:rPr>
          <w:rFonts w:asciiTheme="majorBidi" w:hAnsiTheme="majorBidi" w:cstheme="majorBidi"/>
        </w:rPr>
        <w:t>works</w:t>
      </w:r>
      <w:r w:rsidR="007E703B" w:rsidRPr="00133EB9">
        <w:rPr>
          <w:rFonts w:asciiTheme="majorBidi" w:hAnsiTheme="majorBidi" w:cstheme="majorBidi"/>
        </w:rPr>
        <w:t xml:space="preserve"> </w:t>
      </w:r>
      <w:r w:rsidRPr="00133EB9">
        <w:rPr>
          <w:rFonts w:asciiTheme="majorBidi" w:hAnsiTheme="majorBidi" w:cstheme="majorBidi"/>
        </w:rPr>
        <w:t>and</w:t>
      </w:r>
      <w:r w:rsidR="007E703B" w:rsidRPr="00133EB9">
        <w:rPr>
          <w:rFonts w:asciiTheme="majorBidi" w:hAnsiTheme="majorBidi" w:cstheme="majorBidi"/>
        </w:rPr>
        <w:t xml:space="preserve"> </w:t>
      </w:r>
      <w:r w:rsidRPr="00133EB9">
        <w:rPr>
          <w:rFonts w:asciiTheme="majorBidi" w:hAnsiTheme="majorBidi" w:cstheme="majorBidi"/>
        </w:rPr>
        <w:t>supplies</w:t>
      </w:r>
      <w:r w:rsidR="007E703B" w:rsidRPr="00133EB9">
        <w:rPr>
          <w:rFonts w:asciiTheme="majorBidi" w:hAnsiTheme="majorBidi" w:cstheme="majorBidi"/>
        </w:rPr>
        <w:t xml:space="preserve"> </w:t>
      </w:r>
      <w:r w:rsidRPr="00133EB9">
        <w:rPr>
          <w:rFonts w:asciiTheme="majorBidi" w:hAnsiTheme="majorBidi" w:cstheme="majorBidi"/>
        </w:rPr>
        <w:t>will</w:t>
      </w:r>
      <w:r w:rsidR="007E703B" w:rsidRPr="00133EB9">
        <w:rPr>
          <w:rFonts w:asciiTheme="majorBidi" w:hAnsiTheme="majorBidi" w:cstheme="majorBidi"/>
        </w:rPr>
        <w:t xml:space="preserve"> </w:t>
      </w:r>
      <w:r w:rsidRPr="00133EB9">
        <w:rPr>
          <w:rFonts w:asciiTheme="majorBidi" w:hAnsiTheme="majorBidi" w:cstheme="majorBidi"/>
        </w:rPr>
        <w:t>be</w:t>
      </w:r>
      <w:r w:rsidR="007E703B" w:rsidRPr="00133EB9">
        <w:rPr>
          <w:rFonts w:asciiTheme="majorBidi" w:hAnsiTheme="majorBidi" w:cstheme="majorBidi"/>
        </w:rPr>
        <w:t xml:space="preserve"> </w:t>
      </w:r>
      <w:r w:rsidRPr="00133EB9">
        <w:rPr>
          <w:rFonts w:asciiTheme="majorBidi" w:hAnsiTheme="majorBidi" w:cstheme="majorBidi"/>
        </w:rPr>
        <w:t>provided</w:t>
      </w:r>
      <w:r w:rsidR="007E703B" w:rsidRPr="00133EB9">
        <w:rPr>
          <w:rFonts w:asciiTheme="majorBidi" w:hAnsiTheme="majorBidi" w:cstheme="majorBidi"/>
        </w:rPr>
        <w:t xml:space="preserve"> </w:t>
      </w:r>
      <w:r w:rsidRPr="00133EB9">
        <w:rPr>
          <w:rFonts w:asciiTheme="majorBidi" w:hAnsiTheme="majorBidi" w:cstheme="majorBidi"/>
        </w:rPr>
        <w:t>free</w:t>
      </w:r>
      <w:r w:rsidR="007E703B" w:rsidRPr="00133EB9">
        <w:rPr>
          <w:rFonts w:asciiTheme="majorBidi" w:hAnsiTheme="majorBidi" w:cstheme="majorBidi"/>
        </w:rPr>
        <w:t xml:space="preserve"> </w:t>
      </w:r>
      <w:r w:rsidRPr="00133EB9">
        <w:rPr>
          <w:rFonts w:asciiTheme="majorBidi" w:hAnsiTheme="majorBidi" w:cstheme="majorBidi"/>
        </w:rPr>
        <w:t>of</w:t>
      </w:r>
      <w:r w:rsidR="007E703B" w:rsidRPr="00133EB9">
        <w:rPr>
          <w:rFonts w:asciiTheme="majorBidi" w:hAnsiTheme="majorBidi" w:cstheme="majorBidi"/>
        </w:rPr>
        <w:t xml:space="preserve"> </w:t>
      </w:r>
      <w:r w:rsidRPr="00133EB9">
        <w:rPr>
          <w:rFonts w:asciiTheme="majorBidi" w:hAnsiTheme="majorBidi" w:cstheme="majorBidi"/>
        </w:rPr>
        <w:t>charge</w:t>
      </w:r>
      <w:r w:rsidR="007E703B" w:rsidRPr="00133EB9">
        <w:rPr>
          <w:rFonts w:asciiTheme="majorBidi" w:hAnsiTheme="majorBidi" w:cstheme="majorBidi"/>
        </w:rPr>
        <w:t xml:space="preserve"> </w:t>
      </w:r>
      <w:r w:rsidRPr="00133EB9">
        <w:rPr>
          <w:rFonts w:asciiTheme="majorBidi" w:hAnsiTheme="majorBidi" w:cstheme="majorBidi"/>
        </w:rPr>
        <w:t>to</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Contractor.</w:t>
      </w:r>
    </w:p>
    <w:p w14:paraId="45E66D69" w14:textId="77777777" w:rsidR="005B4A5F" w:rsidRPr="00133EB9" w:rsidRDefault="005B4A5F" w:rsidP="001D5093">
      <w:pPr>
        <w:rPr>
          <w:rFonts w:asciiTheme="majorBidi" w:hAnsiTheme="majorBidi" w:cstheme="majorBidi"/>
        </w:rPr>
      </w:pPr>
    </w:p>
    <w:p w14:paraId="34001C2D" w14:textId="77777777" w:rsidR="005B4A5F" w:rsidRPr="00133EB9" w:rsidRDefault="005B4A5F" w:rsidP="001D5093">
      <w:pPr>
        <w:rPr>
          <w:rFonts w:asciiTheme="majorBidi" w:hAnsiTheme="majorBidi" w:cstheme="majorBidi"/>
        </w:rPr>
      </w:pPr>
    </w:p>
    <w:p w14:paraId="0345CBAF" w14:textId="77777777" w:rsidR="005B4A5F" w:rsidRPr="00133EB9" w:rsidRDefault="005B4A5F" w:rsidP="001D5093">
      <w:pPr>
        <w:tabs>
          <w:tab w:val="left" w:pos="5760"/>
        </w:tabs>
        <w:rPr>
          <w:rFonts w:asciiTheme="majorBidi" w:hAnsiTheme="majorBidi" w:cstheme="majorBidi"/>
        </w:rPr>
      </w:pPr>
      <w:r w:rsidRPr="00133EB9">
        <w:rPr>
          <w:rFonts w:asciiTheme="majorBidi" w:hAnsiTheme="majorBidi" w:cstheme="majorBidi"/>
          <w:u w:val="single"/>
        </w:rPr>
        <w:t>Personnel</w:t>
      </w:r>
      <w:r w:rsidRPr="00133EB9">
        <w:rPr>
          <w:rFonts w:asciiTheme="majorBidi" w:hAnsiTheme="majorBidi" w:cstheme="majorBidi"/>
        </w:rPr>
        <w:tab/>
      </w:r>
      <w:r w:rsidRPr="00133EB9">
        <w:rPr>
          <w:rFonts w:asciiTheme="majorBidi" w:hAnsiTheme="majorBidi" w:cstheme="majorBidi"/>
          <w:u w:val="single"/>
        </w:rPr>
        <w:t>Charge</w:t>
      </w:r>
      <w:r w:rsidR="007E703B" w:rsidRPr="00133EB9">
        <w:rPr>
          <w:rFonts w:asciiTheme="majorBidi" w:hAnsiTheme="majorBidi" w:cstheme="majorBidi"/>
          <w:u w:val="single"/>
        </w:rPr>
        <w:t xml:space="preserve"> </w:t>
      </w:r>
      <w:r w:rsidRPr="00133EB9">
        <w:rPr>
          <w:rFonts w:asciiTheme="majorBidi" w:hAnsiTheme="majorBidi" w:cstheme="majorBidi"/>
          <w:u w:val="single"/>
        </w:rPr>
        <w:t>to</w:t>
      </w:r>
      <w:r w:rsidR="007E703B" w:rsidRPr="00133EB9">
        <w:rPr>
          <w:rFonts w:asciiTheme="majorBidi" w:hAnsiTheme="majorBidi" w:cstheme="majorBidi"/>
          <w:u w:val="single"/>
        </w:rPr>
        <w:t xml:space="preserve"> </w:t>
      </w:r>
      <w:r w:rsidRPr="00133EB9">
        <w:rPr>
          <w:rFonts w:asciiTheme="majorBidi" w:hAnsiTheme="majorBidi" w:cstheme="majorBidi"/>
          <w:u w:val="single"/>
        </w:rPr>
        <w:t>Contractor</w:t>
      </w:r>
      <w:r w:rsidR="007E703B" w:rsidRPr="00133EB9">
        <w:rPr>
          <w:rFonts w:asciiTheme="majorBidi" w:hAnsiTheme="majorBidi" w:cstheme="majorBidi"/>
          <w:u w:val="single"/>
        </w:rPr>
        <w:t xml:space="preserve"> </w:t>
      </w:r>
      <w:r w:rsidRPr="00133EB9">
        <w:rPr>
          <w:rFonts w:asciiTheme="majorBidi" w:hAnsiTheme="majorBidi" w:cstheme="majorBidi"/>
          <w:u w:val="single"/>
        </w:rPr>
        <w:t>(if</w:t>
      </w:r>
      <w:r w:rsidR="007E703B" w:rsidRPr="00133EB9">
        <w:rPr>
          <w:rFonts w:asciiTheme="majorBidi" w:hAnsiTheme="majorBidi" w:cstheme="majorBidi"/>
          <w:u w:val="single"/>
        </w:rPr>
        <w:t xml:space="preserve"> </w:t>
      </w:r>
      <w:r w:rsidRPr="00133EB9">
        <w:rPr>
          <w:rFonts w:asciiTheme="majorBidi" w:hAnsiTheme="majorBidi" w:cstheme="majorBidi"/>
          <w:u w:val="single"/>
        </w:rPr>
        <w:t>any)</w:t>
      </w:r>
    </w:p>
    <w:p w14:paraId="27A3AA2E" w14:textId="77777777" w:rsidR="005B4A5F" w:rsidRPr="00133EB9" w:rsidRDefault="005B4A5F" w:rsidP="001D5093">
      <w:pPr>
        <w:rPr>
          <w:rFonts w:asciiTheme="majorBidi" w:hAnsiTheme="majorBidi" w:cstheme="majorBidi"/>
        </w:rPr>
      </w:pPr>
    </w:p>
    <w:p w14:paraId="252EFBD2" w14:textId="77777777" w:rsidR="005B4A5F" w:rsidRPr="00133EB9" w:rsidRDefault="005B4A5F" w:rsidP="001D5093">
      <w:pPr>
        <w:rPr>
          <w:rFonts w:asciiTheme="majorBidi" w:hAnsiTheme="majorBidi" w:cstheme="majorBidi"/>
        </w:rPr>
      </w:pPr>
    </w:p>
    <w:p w14:paraId="167F6316" w14:textId="77777777" w:rsidR="005B4A5F" w:rsidRPr="00133EB9" w:rsidRDefault="005B4A5F" w:rsidP="001D5093">
      <w:pPr>
        <w:rPr>
          <w:rFonts w:asciiTheme="majorBidi" w:hAnsiTheme="majorBidi" w:cstheme="majorBidi"/>
        </w:rPr>
      </w:pPr>
    </w:p>
    <w:p w14:paraId="3008F485" w14:textId="77777777" w:rsidR="005B4A5F" w:rsidRPr="00133EB9" w:rsidRDefault="005B4A5F" w:rsidP="001D5093">
      <w:pPr>
        <w:tabs>
          <w:tab w:val="left" w:pos="5760"/>
        </w:tabs>
        <w:rPr>
          <w:rFonts w:asciiTheme="majorBidi" w:hAnsiTheme="majorBidi" w:cstheme="majorBidi"/>
        </w:rPr>
      </w:pPr>
      <w:r w:rsidRPr="00133EB9">
        <w:rPr>
          <w:rFonts w:asciiTheme="majorBidi" w:hAnsiTheme="majorBidi" w:cstheme="majorBidi"/>
          <w:u w:val="single"/>
        </w:rPr>
        <w:t>Facilities</w:t>
      </w:r>
      <w:r w:rsidRPr="00133EB9">
        <w:rPr>
          <w:rFonts w:asciiTheme="majorBidi" w:hAnsiTheme="majorBidi" w:cstheme="majorBidi"/>
        </w:rPr>
        <w:tab/>
      </w:r>
      <w:r w:rsidRPr="00133EB9">
        <w:rPr>
          <w:rFonts w:asciiTheme="majorBidi" w:hAnsiTheme="majorBidi" w:cstheme="majorBidi"/>
          <w:u w:val="single"/>
        </w:rPr>
        <w:t>Charge</w:t>
      </w:r>
      <w:r w:rsidR="007E703B" w:rsidRPr="00133EB9">
        <w:rPr>
          <w:rFonts w:asciiTheme="majorBidi" w:hAnsiTheme="majorBidi" w:cstheme="majorBidi"/>
          <w:u w:val="single"/>
        </w:rPr>
        <w:t xml:space="preserve"> </w:t>
      </w:r>
      <w:r w:rsidRPr="00133EB9">
        <w:rPr>
          <w:rFonts w:asciiTheme="majorBidi" w:hAnsiTheme="majorBidi" w:cstheme="majorBidi"/>
          <w:u w:val="single"/>
        </w:rPr>
        <w:t>to</w:t>
      </w:r>
      <w:r w:rsidR="007E703B" w:rsidRPr="00133EB9">
        <w:rPr>
          <w:rFonts w:asciiTheme="majorBidi" w:hAnsiTheme="majorBidi" w:cstheme="majorBidi"/>
          <w:u w:val="single"/>
        </w:rPr>
        <w:t xml:space="preserve"> </w:t>
      </w:r>
      <w:r w:rsidRPr="00133EB9">
        <w:rPr>
          <w:rFonts w:asciiTheme="majorBidi" w:hAnsiTheme="majorBidi" w:cstheme="majorBidi"/>
          <w:u w:val="single"/>
        </w:rPr>
        <w:t>Contractor</w:t>
      </w:r>
      <w:r w:rsidR="007E703B" w:rsidRPr="00133EB9">
        <w:rPr>
          <w:rFonts w:asciiTheme="majorBidi" w:hAnsiTheme="majorBidi" w:cstheme="majorBidi"/>
          <w:u w:val="single"/>
        </w:rPr>
        <w:t xml:space="preserve"> </w:t>
      </w:r>
      <w:r w:rsidRPr="00133EB9">
        <w:rPr>
          <w:rFonts w:asciiTheme="majorBidi" w:hAnsiTheme="majorBidi" w:cstheme="majorBidi"/>
          <w:u w:val="single"/>
        </w:rPr>
        <w:t>(if</w:t>
      </w:r>
      <w:r w:rsidR="007E703B" w:rsidRPr="00133EB9">
        <w:rPr>
          <w:rFonts w:asciiTheme="majorBidi" w:hAnsiTheme="majorBidi" w:cstheme="majorBidi"/>
          <w:u w:val="single"/>
        </w:rPr>
        <w:t xml:space="preserve"> </w:t>
      </w:r>
      <w:r w:rsidRPr="00133EB9">
        <w:rPr>
          <w:rFonts w:asciiTheme="majorBidi" w:hAnsiTheme="majorBidi" w:cstheme="majorBidi"/>
          <w:u w:val="single"/>
        </w:rPr>
        <w:t>any)</w:t>
      </w:r>
    </w:p>
    <w:p w14:paraId="3335E7F0" w14:textId="77777777" w:rsidR="005B4A5F" w:rsidRPr="00133EB9" w:rsidRDefault="005B4A5F" w:rsidP="001D5093">
      <w:pPr>
        <w:rPr>
          <w:rFonts w:asciiTheme="majorBidi" w:hAnsiTheme="majorBidi" w:cstheme="majorBidi"/>
        </w:rPr>
      </w:pPr>
    </w:p>
    <w:p w14:paraId="360FA6AC" w14:textId="77777777" w:rsidR="005B4A5F" w:rsidRPr="00133EB9" w:rsidRDefault="005B4A5F" w:rsidP="001D5093">
      <w:pPr>
        <w:rPr>
          <w:rFonts w:asciiTheme="majorBidi" w:hAnsiTheme="majorBidi" w:cstheme="majorBidi"/>
        </w:rPr>
      </w:pPr>
    </w:p>
    <w:p w14:paraId="1179EF13" w14:textId="77777777" w:rsidR="005B4A5F" w:rsidRPr="00133EB9" w:rsidRDefault="005B4A5F" w:rsidP="001D5093">
      <w:pPr>
        <w:rPr>
          <w:rFonts w:asciiTheme="majorBidi" w:hAnsiTheme="majorBidi" w:cstheme="majorBidi"/>
        </w:rPr>
      </w:pPr>
    </w:p>
    <w:p w14:paraId="0DD57689" w14:textId="77777777" w:rsidR="005B4A5F" w:rsidRPr="00133EB9" w:rsidRDefault="005B4A5F" w:rsidP="001D5093">
      <w:pPr>
        <w:tabs>
          <w:tab w:val="left" w:pos="5760"/>
        </w:tabs>
        <w:rPr>
          <w:rFonts w:asciiTheme="majorBidi" w:hAnsiTheme="majorBidi" w:cstheme="majorBidi"/>
        </w:rPr>
      </w:pPr>
      <w:r w:rsidRPr="00133EB9">
        <w:rPr>
          <w:rFonts w:asciiTheme="majorBidi" w:hAnsiTheme="majorBidi" w:cstheme="majorBidi"/>
          <w:u w:val="single"/>
        </w:rPr>
        <w:t>Works</w:t>
      </w:r>
      <w:r w:rsidRPr="00133EB9">
        <w:rPr>
          <w:rFonts w:asciiTheme="majorBidi" w:hAnsiTheme="majorBidi" w:cstheme="majorBidi"/>
        </w:rPr>
        <w:tab/>
      </w:r>
      <w:r w:rsidRPr="00133EB9">
        <w:rPr>
          <w:rFonts w:asciiTheme="majorBidi" w:hAnsiTheme="majorBidi" w:cstheme="majorBidi"/>
          <w:u w:val="single"/>
        </w:rPr>
        <w:t>Charge</w:t>
      </w:r>
      <w:r w:rsidR="007E703B" w:rsidRPr="00133EB9">
        <w:rPr>
          <w:rFonts w:asciiTheme="majorBidi" w:hAnsiTheme="majorBidi" w:cstheme="majorBidi"/>
          <w:u w:val="single"/>
        </w:rPr>
        <w:t xml:space="preserve"> </w:t>
      </w:r>
      <w:r w:rsidRPr="00133EB9">
        <w:rPr>
          <w:rFonts w:asciiTheme="majorBidi" w:hAnsiTheme="majorBidi" w:cstheme="majorBidi"/>
          <w:u w:val="single"/>
        </w:rPr>
        <w:t>to</w:t>
      </w:r>
      <w:r w:rsidR="007E703B" w:rsidRPr="00133EB9">
        <w:rPr>
          <w:rFonts w:asciiTheme="majorBidi" w:hAnsiTheme="majorBidi" w:cstheme="majorBidi"/>
          <w:u w:val="single"/>
        </w:rPr>
        <w:t xml:space="preserve"> </w:t>
      </w:r>
      <w:r w:rsidRPr="00133EB9">
        <w:rPr>
          <w:rFonts w:asciiTheme="majorBidi" w:hAnsiTheme="majorBidi" w:cstheme="majorBidi"/>
          <w:u w:val="single"/>
        </w:rPr>
        <w:t>Contractor</w:t>
      </w:r>
      <w:r w:rsidR="007E703B" w:rsidRPr="00133EB9">
        <w:rPr>
          <w:rFonts w:asciiTheme="majorBidi" w:hAnsiTheme="majorBidi" w:cstheme="majorBidi"/>
          <w:u w:val="single"/>
        </w:rPr>
        <w:t xml:space="preserve"> </w:t>
      </w:r>
      <w:r w:rsidRPr="00133EB9">
        <w:rPr>
          <w:rFonts w:asciiTheme="majorBidi" w:hAnsiTheme="majorBidi" w:cstheme="majorBidi"/>
          <w:u w:val="single"/>
        </w:rPr>
        <w:t>(if</w:t>
      </w:r>
      <w:r w:rsidR="007E703B" w:rsidRPr="00133EB9">
        <w:rPr>
          <w:rFonts w:asciiTheme="majorBidi" w:hAnsiTheme="majorBidi" w:cstheme="majorBidi"/>
          <w:u w:val="single"/>
        </w:rPr>
        <w:t xml:space="preserve"> </w:t>
      </w:r>
      <w:r w:rsidRPr="00133EB9">
        <w:rPr>
          <w:rFonts w:asciiTheme="majorBidi" w:hAnsiTheme="majorBidi" w:cstheme="majorBidi"/>
          <w:u w:val="single"/>
        </w:rPr>
        <w:t>any)</w:t>
      </w:r>
    </w:p>
    <w:p w14:paraId="513115F3" w14:textId="77777777" w:rsidR="005B4A5F" w:rsidRPr="00133EB9" w:rsidRDefault="005B4A5F" w:rsidP="001D5093">
      <w:pPr>
        <w:rPr>
          <w:rFonts w:asciiTheme="majorBidi" w:hAnsiTheme="majorBidi" w:cstheme="majorBidi"/>
        </w:rPr>
      </w:pPr>
    </w:p>
    <w:p w14:paraId="6323DD3F" w14:textId="77777777" w:rsidR="005B4A5F" w:rsidRPr="00133EB9" w:rsidRDefault="005B4A5F" w:rsidP="001D5093">
      <w:pPr>
        <w:rPr>
          <w:rFonts w:asciiTheme="majorBidi" w:hAnsiTheme="majorBidi" w:cstheme="majorBidi"/>
        </w:rPr>
      </w:pPr>
    </w:p>
    <w:p w14:paraId="79AB28E8" w14:textId="77777777" w:rsidR="005B4A5F" w:rsidRPr="00133EB9" w:rsidRDefault="005B4A5F" w:rsidP="001D5093">
      <w:pPr>
        <w:rPr>
          <w:rFonts w:asciiTheme="majorBidi" w:hAnsiTheme="majorBidi" w:cstheme="majorBidi"/>
        </w:rPr>
      </w:pPr>
    </w:p>
    <w:p w14:paraId="364D3FE6" w14:textId="77777777" w:rsidR="005B4A5F" w:rsidRPr="00133EB9" w:rsidRDefault="005B4A5F" w:rsidP="001D5093">
      <w:pPr>
        <w:tabs>
          <w:tab w:val="left" w:pos="5760"/>
        </w:tabs>
        <w:rPr>
          <w:rFonts w:asciiTheme="majorBidi" w:hAnsiTheme="majorBidi" w:cstheme="majorBidi"/>
        </w:rPr>
      </w:pPr>
      <w:r w:rsidRPr="00133EB9">
        <w:rPr>
          <w:rFonts w:asciiTheme="majorBidi" w:hAnsiTheme="majorBidi" w:cstheme="majorBidi"/>
          <w:u w:val="single"/>
        </w:rPr>
        <w:t>Supplies</w:t>
      </w:r>
      <w:r w:rsidRPr="00133EB9">
        <w:rPr>
          <w:rFonts w:asciiTheme="majorBidi" w:hAnsiTheme="majorBidi" w:cstheme="majorBidi"/>
        </w:rPr>
        <w:tab/>
      </w:r>
      <w:r w:rsidRPr="00133EB9">
        <w:rPr>
          <w:rFonts w:asciiTheme="majorBidi" w:hAnsiTheme="majorBidi" w:cstheme="majorBidi"/>
          <w:u w:val="single"/>
        </w:rPr>
        <w:t>Charge</w:t>
      </w:r>
      <w:r w:rsidR="007E703B" w:rsidRPr="00133EB9">
        <w:rPr>
          <w:rFonts w:asciiTheme="majorBidi" w:hAnsiTheme="majorBidi" w:cstheme="majorBidi"/>
          <w:u w:val="single"/>
        </w:rPr>
        <w:t xml:space="preserve"> </w:t>
      </w:r>
      <w:r w:rsidRPr="00133EB9">
        <w:rPr>
          <w:rFonts w:asciiTheme="majorBidi" w:hAnsiTheme="majorBidi" w:cstheme="majorBidi"/>
          <w:u w:val="single"/>
        </w:rPr>
        <w:t>to</w:t>
      </w:r>
      <w:r w:rsidR="007E703B" w:rsidRPr="00133EB9">
        <w:rPr>
          <w:rFonts w:asciiTheme="majorBidi" w:hAnsiTheme="majorBidi" w:cstheme="majorBidi"/>
          <w:u w:val="single"/>
        </w:rPr>
        <w:t xml:space="preserve"> </w:t>
      </w:r>
      <w:r w:rsidRPr="00133EB9">
        <w:rPr>
          <w:rFonts w:asciiTheme="majorBidi" w:hAnsiTheme="majorBidi" w:cstheme="majorBidi"/>
          <w:u w:val="single"/>
        </w:rPr>
        <w:t>Contractor</w:t>
      </w:r>
      <w:r w:rsidR="007E703B" w:rsidRPr="00133EB9">
        <w:rPr>
          <w:rFonts w:asciiTheme="majorBidi" w:hAnsiTheme="majorBidi" w:cstheme="majorBidi"/>
          <w:u w:val="single"/>
        </w:rPr>
        <w:t xml:space="preserve"> </w:t>
      </w:r>
      <w:r w:rsidRPr="00133EB9">
        <w:rPr>
          <w:rFonts w:asciiTheme="majorBidi" w:hAnsiTheme="majorBidi" w:cstheme="majorBidi"/>
          <w:u w:val="single"/>
        </w:rPr>
        <w:t>(if</w:t>
      </w:r>
      <w:r w:rsidR="007E703B" w:rsidRPr="00133EB9">
        <w:rPr>
          <w:rFonts w:asciiTheme="majorBidi" w:hAnsiTheme="majorBidi" w:cstheme="majorBidi"/>
          <w:u w:val="single"/>
        </w:rPr>
        <w:t xml:space="preserve"> </w:t>
      </w:r>
      <w:r w:rsidRPr="00133EB9">
        <w:rPr>
          <w:rFonts w:asciiTheme="majorBidi" w:hAnsiTheme="majorBidi" w:cstheme="majorBidi"/>
          <w:u w:val="single"/>
        </w:rPr>
        <w:t>any)</w:t>
      </w:r>
    </w:p>
    <w:p w14:paraId="4C991885" w14:textId="77777777" w:rsidR="005B4A5F" w:rsidRPr="00133EB9" w:rsidRDefault="005B4A5F" w:rsidP="001D5093">
      <w:pPr>
        <w:rPr>
          <w:rFonts w:asciiTheme="majorBidi" w:hAnsiTheme="majorBidi" w:cstheme="majorBidi"/>
        </w:rPr>
      </w:pPr>
    </w:p>
    <w:p w14:paraId="284E8879" w14:textId="77777777" w:rsidR="005B4A5F" w:rsidRPr="00133EB9" w:rsidRDefault="005B4A5F" w:rsidP="001D5093">
      <w:pPr>
        <w:rPr>
          <w:rFonts w:asciiTheme="majorBidi" w:hAnsiTheme="majorBidi" w:cstheme="majorBidi"/>
        </w:rPr>
      </w:pPr>
    </w:p>
    <w:p w14:paraId="67D661D9" w14:textId="77777777" w:rsidR="005B4A5F" w:rsidRPr="00133EB9" w:rsidRDefault="005B4A5F" w:rsidP="00D5087F">
      <w:pPr>
        <w:pStyle w:val="UG-SectionIX-Heading1"/>
        <w:rPr>
          <w:rFonts w:asciiTheme="majorBidi" w:hAnsiTheme="majorBidi" w:cstheme="majorBidi"/>
        </w:rPr>
      </w:pPr>
      <w:r w:rsidRPr="00133EB9">
        <w:rPr>
          <w:rFonts w:asciiTheme="majorBidi" w:hAnsiTheme="majorBidi" w:cstheme="majorBidi"/>
        </w:rPr>
        <w:br w:type="page"/>
      </w:r>
      <w:bookmarkStart w:id="1243" w:name="_Toc437692915"/>
      <w:bookmarkStart w:id="1244" w:name="_Toc125952763"/>
      <w:bookmarkStart w:id="1245" w:name="_Toc59196874"/>
      <w:bookmarkStart w:id="1246" w:name="_Toc59197259"/>
      <w:r w:rsidRPr="00133EB9">
        <w:rPr>
          <w:rFonts w:asciiTheme="majorBidi" w:hAnsiTheme="majorBidi" w:cstheme="majorBidi"/>
          <w:sz w:val="28"/>
        </w:rPr>
        <w:t>Appendix</w:t>
      </w:r>
      <w:r w:rsidR="007E703B" w:rsidRPr="00133EB9">
        <w:rPr>
          <w:rFonts w:asciiTheme="majorBidi" w:hAnsiTheme="majorBidi" w:cstheme="majorBidi"/>
          <w:sz w:val="28"/>
        </w:rPr>
        <w:t xml:space="preserve"> </w:t>
      </w:r>
      <w:r w:rsidRPr="00133EB9">
        <w:rPr>
          <w:rFonts w:asciiTheme="majorBidi" w:hAnsiTheme="majorBidi" w:cstheme="majorBidi"/>
          <w:sz w:val="28"/>
        </w:rPr>
        <w:t>7.</w:t>
      </w:r>
      <w:r w:rsidR="007E703B" w:rsidRPr="00133EB9">
        <w:rPr>
          <w:rFonts w:asciiTheme="majorBidi" w:hAnsiTheme="majorBidi" w:cstheme="majorBidi"/>
          <w:sz w:val="28"/>
        </w:rPr>
        <w:t xml:space="preserve">  </w:t>
      </w:r>
      <w:r w:rsidRPr="00133EB9">
        <w:rPr>
          <w:rFonts w:asciiTheme="majorBidi" w:hAnsiTheme="majorBidi" w:cstheme="majorBidi"/>
          <w:sz w:val="28"/>
        </w:rPr>
        <w:t>List</w:t>
      </w:r>
      <w:r w:rsidR="007E703B" w:rsidRPr="00133EB9">
        <w:rPr>
          <w:rFonts w:asciiTheme="majorBidi" w:hAnsiTheme="majorBidi" w:cstheme="majorBidi"/>
          <w:sz w:val="28"/>
        </w:rPr>
        <w:t xml:space="preserve"> </w:t>
      </w:r>
      <w:r w:rsidRPr="00133EB9">
        <w:rPr>
          <w:rFonts w:asciiTheme="majorBidi" w:hAnsiTheme="majorBidi" w:cstheme="majorBidi"/>
          <w:sz w:val="28"/>
        </w:rPr>
        <w:t>of</w:t>
      </w:r>
      <w:r w:rsidR="007E703B" w:rsidRPr="00133EB9">
        <w:rPr>
          <w:rFonts w:asciiTheme="majorBidi" w:hAnsiTheme="majorBidi" w:cstheme="majorBidi"/>
          <w:sz w:val="28"/>
        </w:rPr>
        <w:t xml:space="preserve"> </w:t>
      </w:r>
      <w:r w:rsidRPr="00133EB9">
        <w:rPr>
          <w:rFonts w:asciiTheme="majorBidi" w:hAnsiTheme="majorBidi" w:cstheme="majorBidi"/>
          <w:sz w:val="28"/>
        </w:rPr>
        <w:t>Documents</w:t>
      </w:r>
      <w:r w:rsidR="007E703B" w:rsidRPr="00133EB9">
        <w:rPr>
          <w:rFonts w:asciiTheme="majorBidi" w:hAnsiTheme="majorBidi" w:cstheme="majorBidi"/>
          <w:sz w:val="28"/>
        </w:rPr>
        <w:t xml:space="preserve"> </w:t>
      </w:r>
      <w:r w:rsidRPr="00133EB9">
        <w:rPr>
          <w:rFonts w:asciiTheme="majorBidi" w:hAnsiTheme="majorBidi" w:cstheme="majorBidi"/>
          <w:sz w:val="28"/>
        </w:rPr>
        <w:t>for</w:t>
      </w:r>
      <w:r w:rsidR="007E703B" w:rsidRPr="00133EB9">
        <w:rPr>
          <w:rFonts w:asciiTheme="majorBidi" w:hAnsiTheme="majorBidi" w:cstheme="majorBidi"/>
          <w:sz w:val="28"/>
        </w:rPr>
        <w:t xml:space="preserve"> </w:t>
      </w:r>
      <w:r w:rsidRPr="00133EB9">
        <w:rPr>
          <w:rFonts w:asciiTheme="majorBidi" w:hAnsiTheme="majorBidi" w:cstheme="majorBidi"/>
          <w:sz w:val="28"/>
        </w:rPr>
        <w:t>Approval</w:t>
      </w:r>
      <w:r w:rsidR="007E703B" w:rsidRPr="00133EB9">
        <w:rPr>
          <w:rFonts w:asciiTheme="majorBidi" w:hAnsiTheme="majorBidi" w:cstheme="majorBidi"/>
          <w:sz w:val="28"/>
        </w:rPr>
        <w:t xml:space="preserve"> </w:t>
      </w:r>
      <w:r w:rsidRPr="00133EB9">
        <w:rPr>
          <w:rFonts w:asciiTheme="majorBidi" w:hAnsiTheme="majorBidi" w:cstheme="majorBidi"/>
          <w:sz w:val="28"/>
        </w:rPr>
        <w:t>or</w:t>
      </w:r>
      <w:r w:rsidR="007E703B" w:rsidRPr="00133EB9">
        <w:rPr>
          <w:rFonts w:asciiTheme="majorBidi" w:hAnsiTheme="majorBidi" w:cstheme="majorBidi"/>
          <w:sz w:val="28"/>
        </w:rPr>
        <w:t xml:space="preserve"> </w:t>
      </w:r>
      <w:r w:rsidRPr="00133EB9">
        <w:rPr>
          <w:rFonts w:asciiTheme="majorBidi" w:hAnsiTheme="majorBidi" w:cstheme="majorBidi"/>
          <w:sz w:val="28"/>
        </w:rPr>
        <w:t>Review</w:t>
      </w:r>
      <w:bookmarkEnd w:id="1243"/>
      <w:bookmarkEnd w:id="1244"/>
      <w:bookmarkEnd w:id="1245"/>
      <w:bookmarkEnd w:id="1246"/>
    </w:p>
    <w:p w14:paraId="26749E25" w14:textId="77777777" w:rsidR="005B4A5F" w:rsidRPr="00133EB9" w:rsidRDefault="005B4A5F" w:rsidP="001D5093">
      <w:pPr>
        <w:rPr>
          <w:rFonts w:asciiTheme="majorBidi" w:hAnsiTheme="majorBidi" w:cstheme="majorBidi"/>
        </w:rPr>
      </w:pPr>
    </w:p>
    <w:p w14:paraId="62E3C2E3" w14:textId="77777777" w:rsidR="005B4A5F" w:rsidRPr="00133EB9" w:rsidRDefault="005B4A5F" w:rsidP="001D5093">
      <w:pPr>
        <w:rPr>
          <w:rFonts w:asciiTheme="majorBidi" w:hAnsiTheme="majorBidi" w:cstheme="majorBidi"/>
        </w:rPr>
      </w:pPr>
      <w:r w:rsidRPr="00133EB9">
        <w:rPr>
          <w:rFonts w:asciiTheme="majorBidi" w:hAnsiTheme="majorBidi" w:cstheme="majorBidi"/>
        </w:rPr>
        <w:t>Pursuant</w:t>
      </w:r>
      <w:r w:rsidR="007E703B" w:rsidRPr="00133EB9">
        <w:rPr>
          <w:rFonts w:asciiTheme="majorBidi" w:hAnsiTheme="majorBidi" w:cstheme="majorBidi"/>
        </w:rPr>
        <w:t xml:space="preserve"> </w:t>
      </w:r>
      <w:r w:rsidRPr="00133EB9">
        <w:rPr>
          <w:rFonts w:asciiTheme="majorBidi" w:hAnsiTheme="majorBidi" w:cstheme="majorBidi"/>
        </w:rPr>
        <w:t>to</w:t>
      </w:r>
      <w:r w:rsidR="007E703B" w:rsidRPr="00133EB9">
        <w:rPr>
          <w:rFonts w:asciiTheme="majorBidi" w:hAnsiTheme="majorBidi" w:cstheme="majorBidi"/>
        </w:rPr>
        <w:t xml:space="preserve"> </w:t>
      </w:r>
      <w:r w:rsidRPr="00133EB9">
        <w:rPr>
          <w:rFonts w:asciiTheme="majorBidi" w:hAnsiTheme="majorBidi" w:cstheme="majorBidi"/>
        </w:rPr>
        <w:t>GCC</w:t>
      </w:r>
      <w:r w:rsidR="007E703B" w:rsidRPr="00133EB9">
        <w:rPr>
          <w:rFonts w:asciiTheme="majorBidi" w:hAnsiTheme="majorBidi" w:cstheme="majorBidi"/>
        </w:rPr>
        <w:t xml:space="preserve"> </w:t>
      </w:r>
      <w:r w:rsidRPr="00133EB9">
        <w:rPr>
          <w:rFonts w:asciiTheme="majorBidi" w:hAnsiTheme="majorBidi" w:cstheme="majorBidi"/>
        </w:rPr>
        <w:t>Sub-Clause</w:t>
      </w:r>
      <w:r w:rsidR="007E703B" w:rsidRPr="00133EB9">
        <w:rPr>
          <w:rFonts w:asciiTheme="majorBidi" w:hAnsiTheme="majorBidi" w:cstheme="majorBidi"/>
        </w:rPr>
        <w:t xml:space="preserve"> </w:t>
      </w:r>
      <w:r w:rsidRPr="00133EB9">
        <w:rPr>
          <w:rFonts w:asciiTheme="majorBidi" w:hAnsiTheme="majorBidi" w:cstheme="majorBidi"/>
        </w:rPr>
        <w:t>20.3.1,</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Contractor</w:t>
      </w:r>
      <w:r w:rsidR="007E703B" w:rsidRPr="00133EB9">
        <w:rPr>
          <w:rFonts w:asciiTheme="majorBidi" w:hAnsiTheme="majorBidi" w:cstheme="majorBidi"/>
        </w:rPr>
        <w:t xml:space="preserve"> </w:t>
      </w:r>
      <w:r w:rsidRPr="00133EB9">
        <w:rPr>
          <w:rFonts w:asciiTheme="majorBidi" w:hAnsiTheme="majorBidi" w:cstheme="majorBidi"/>
        </w:rPr>
        <w:t>shall</w:t>
      </w:r>
      <w:r w:rsidR="007E703B" w:rsidRPr="00133EB9">
        <w:rPr>
          <w:rFonts w:asciiTheme="majorBidi" w:hAnsiTheme="majorBidi" w:cstheme="majorBidi"/>
        </w:rPr>
        <w:t xml:space="preserve"> </w:t>
      </w:r>
      <w:r w:rsidRPr="00133EB9">
        <w:rPr>
          <w:rFonts w:asciiTheme="majorBidi" w:hAnsiTheme="majorBidi" w:cstheme="majorBidi"/>
        </w:rPr>
        <w:t>prepare,</w:t>
      </w:r>
      <w:r w:rsidR="007E703B" w:rsidRPr="00133EB9">
        <w:rPr>
          <w:rFonts w:asciiTheme="majorBidi" w:hAnsiTheme="majorBidi" w:cstheme="majorBidi"/>
        </w:rPr>
        <w:t xml:space="preserve"> </w:t>
      </w:r>
      <w:r w:rsidRPr="00133EB9">
        <w:rPr>
          <w:rFonts w:asciiTheme="majorBidi" w:hAnsiTheme="majorBidi" w:cstheme="majorBidi"/>
        </w:rPr>
        <w:t>or</w:t>
      </w:r>
      <w:r w:rsidR="007E703B" w:rsidRPr="00133EB9">
        <w:rPr>
          <w:rFonts w:asciiTheme="majorBidi" w:hAnsiTheme="majorBidi" w:cstheme="majorBidi"/>
        </w:rPr>
        <w:t xml:space="preserve"> </w:t>
      </w:r>
      <w:r w:rsidRPr="00133EB9">
        <w:rPr>
          <w:rFonts w:asciiTheme="majorBidi" w:hAnsiTheme="majorBidi" w:cstheme="majorBidi"/>
        </w:rPr>
        <w:t>cause</w:t>
      </w:r>
      <w:r w:rsidR="007E703B" w:rsidRPr="00133EB9">
        <w:rPr>
          <w:rFonts w:asciiTheme="majorBidi" w:hAnsiTheme="majorBidi" w:cstheme="majorBidi"/>
        </w:rPr>
        <w:t xml:space="preserve"> </w:t>
      </w:r>
      <w:r w:rsidRPr="00133EB9">
        <w:rPr>
          <w:rFonts w:asciiTheme="majorBidi" w:hAnsiTheme="majorBidi" w:cstheme="majorBidi"/>
        </w:rPr>
        <w:t>its</w:t>
      </w:r>
      <w:r w:rsidR="007E703B" w:rsidRPr="00133EB9">
        <w:rPr>
          <w:rFonts w:asciiTheme="majorBidi" w:hAnsiTheme="majorBidi" w:cstheme="majorBidi"/>
        </w:rPr>
        <w:t xml:space="preserve"> </w:t>
      </w:r>
      <w:r w:rsidRPr="00133EB9">
        <w:rPr>
          <w:rFonts w:asciiTheme="majorBidi" w:hAnsiTheme="majorBidi" w:cstheme="majorBidi"/>
        </w:rPr>
        <w:t>Subcontractor</w:t>
      </w:r>
      <w:r w:rsidR="007E703B" w:rsidRPr="00133EB9">
        <w:rPr>
          <w:rFonts w:asciiTheme="majorBidi" w:hAnsiTheme="majorBidi" w:cstheme="majorBidi"/>
        </w:rPr>
        <w:t xml:space="preserve"> </w:t>
      </w:r>
      <w:r w:rsidRPr="00133EB9">
        <w:rPr>
          <w:rFonts w:asciiTheme="majorBidi" w:hAnsiTheme="majorBidi" w:cstheme="majorBidi"/>
        </w:rPr>
        <w:t>to</w:t>
      </w:r>
      <w:r w:rsidR="007E703B" w:rsidRPr="00133EB9">
        <w:rPr>
          <w:rFonts w:asciiTheme="majorBidi" w:hAnsiTheme="majorBidi" w:cstheme="majorBidi"/>
        </w:rPr>
        <w:t xml:space="preserve"> </w:t>
      </w:r>
      <w:r w:rsidRPr="00133EB9">
        <w:rPr>
          <w:rFonts w:asciiTheme="majorBidi" w:hAnsiTheme="majorBidi" w:cstheme="majorBidi"/>
        </w:rPr>
        <w:t>prepare,</w:t>
      </w:r>
      <w:r w:rsidR="007E703B" w:rsidRPr="00133EB9">
        <w:rPr>
          <w:rFonts w:asciiTheme="majorBidi" w:hAnsiTheme="majorBidi" w:cstheme="majorBidi"/>
        </w:rPr>
        <w:t xml:space="preserve"> </w:t>
      </w:r>
      <w:r w:rsidRPr="00133EB9">
        <w:rPr>
          <w:rFonts w:asciiTheme="majorBidi" w:hAnsiTheme="majorBidi" w:cstheme="majorBidi"/>
        </w:rPr>
        <w:t>and</w:t>
      </w:r>
      <w:r w:rsidR="007E703B" w:rsidRPr="00133EB9">
        <w:rPr>
          <w:rFonts w:asciiTheme="majorBidi" w:hAnsiTheme="majorBidi" w:cstheme="majorBidi"/>
        </w:rPr>
        <w:t xml:space="preserve"> </w:t>
      </w:r>
      <w:r w:rsidRPr="00133EB9">
        <w:rPr>
          <w:rFonts w:asciiTheme="majorBidi" w:hAnsiTheme="majorBidi" w:cstheme="majorBidi"/>
        </w:rPr>
        <w:t>present</w:t>
      </w:r>
      <w:r w:rsidR="007E703B" w:rsidRPr="00133EB9">
        <w:rPr>
          <w:rFonts w:asciiTheme="majorBidi" w:hAnsiTheme="majorBidi" w:cstheme="majorBidi"/>
        </w:rPr>
        <w:t xml:space="preserve"> </w:t>
      </w:r>
      <w:r w:rsidRPr="00133EB9">
        <w:rPr>
          <w:rFonts w:asciiTheme="majorBidi" w:hAnsiTheme="majorBidi" w:cstheme="majorBidi"/>
        </w:rPr>
        <w:t>to</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Project</w:t>
      </w:r>
      <w:r w:rsidR="007E703B" w:rsidRPr="00133EB9">
        <w:rPr>
          <w:rFonts w:asciiTheme="majorBidi" w:hAnsiTheme="majorBidi" w:cstheme="majorBidi"/>
        </w:rPr>
        <w:t xml:space="preserve"> </w:t>
      </w:r>
      <w:r w:rsidRPr="00133EB9">
        <w:rPr>
          <w:rFonts w:asciiTheme="majorBidi" w:hAnsiTheme="majorBidi" w:cstheme="majorBidi"/>
        </w:rPr>
        <w:t>Manager</w:t>
      </w:r>
      <w:r w:rsidR="007E703B" w:rsidRPr="00133EB9">
        <w:rPr>
          <w:rFonts w:asciiTheme="majorBidi" w:hAnsiTheme="majorBidi" w:cstheme="majorBidi"/>
        </w:rPr>
        <w:t xml:space="preserve"> </w:t>
      </w:r>
      <w:r w:rsidRPr="00133EB9">
        <w:rPr>
          <w:rFonts w:asciiTheme="majorBidi" w:hAnsiTheme="majorBidi" w:cstheme="majorBidi"/>
        </w:rPr>
        <w:t>in</w:t>
      </w:r>
      <w:r w:rsidR="007E703B" w:rsidRPr="00133EB9">
        <w:rPr>
          <w:rFonts w:asciiTheme="majorBidi" w:hAnsiTheme="majorBidi" w:cstheme="majorBidi"/>
        </w:rPr>
        <w:t xml:space="preserve"> </w:t>
      </w:r>
      <w:r w:rsidRPr="00133EB9">
        <w:rPr>
          <w:rFonts w:asciiTheme="majorBidi" w:hAnsiTheme="majorBidi" w:cstheme="majorBidi"/>
        </w:rPr>
        <w:t>accordance</w:t>
      </w:r>
      <w:r w:rsidR="007E703B" w:rsidRPr="00133EB9">
        <w:rPr>
          <w:rFonts w:asciiTheme="majorBidi" w:hAnsiTheme="majorBidi" w:cstheme="majorBidi"/>
        </w:rPr>
        <w:t xml:space="preserve"> </w:t>
      </w:r>
      <w:r w:rsidRPr="00133EB9">
        <w:rPr>
          <w:rFonts w:asciiTheme="majorBidi" w:hAnsiTheme="majorBidi" w:cstheme="majorBidi"/>
        </w:rPr>
        <w:t>with</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requirements</w:t>
      </w:r>
      <w:r w:rsidR="007E703B" w:rsidRPr="00133EB9">
        <w:rPr>
          <w:rFonts w:asciiTheme="majorBidi" w:hAnsiTheme="majorBidi" w:cstheme="majorBidi"/>
        </w:rPr>
        <w:t xml:space="preserve"> </w:t>
      </w:r>
      <w:r w:rsidRPr="00133EB9">
        <w:rPr>
          <w:rFonts w:asciiTheme="majorBidi" w:hAnsiTheme="majorBidi" w:cstheme="majorBidi"/>
        </w:rPr>
        <w:t>of</w:t>
      </w:r>
      <w:r w:rsidR="007E703B" w:rsidRPr="00133EB9">
        <w:rPr>
          <w:rFonts w:asciiTheme="majorBidi" w:hAnsiTheme="majorBidi" w:cstheme="majorBidi"/>
        </w:rPr>
        <w:t xml:space="preserve"> </w:t>
      </w:r>
      <w:r w:rsidRPr="00133EB9">
        <w:rPr>
          <w:rFonts w:asciiTheme="majorBidi" w:hAnsiTheme="majorBidi" w:cstheme="majorBidi"/>
        </w:rPr>
        <w:t>GCC</w:t>
      </w:r>
      <w:r w:rsidR="007E703B" w:rsidRPr="00133EB9">
        <w:rPr>
          <w:rFonts w:asciiTheme="majorBidi" w:hAnsiTheme="majorBidi" w:cstheme="majorBidi"/>
        </w:rPr>
        <w:t xml:space="preserve"> </w:t>
      </w:r>
      <w:r w:rsidRPr="00133EB9">
        <w:rPr>
          <w:rFonts w:asciiTheme="majorBidi" w:hAnsiTheme="majorBidi" w:cstheme="majorBidi"/>
        </w:rPr>
        <w:t>Sub-Clause</w:t>
      </w:r>
      <w:r w:rsidR="007E703B" w:rsidRPr="00133EB9">
        <w:rPr>
          <w:rFonts w:asciiTheme="majorBidi" w:hAnsiTheme="majorBidi" w:cstheme="majorBidi"/>
        </w:rPr>
        <w:t xml:space="preserve"> </w:t>
      </w:r>
      <w:r w:rsidRPr="00133EB9">
        <w:rPr>
          <w:rFonts w:asciiTheme="majorBidi" w:hAnsiTheme="majorBidi" w:cstheme="majorBidi"/>
        </w:rPr>
        <w:t>18.2</w:t>
      </w:r>
      <w:r w:rsidR="007E703B" w:rsidRPr="00133EB9">
        <w:rPr>
          <w:rFonts w:asciiTheme="majorBidi" w:hAnsiTheme="majorBidi" w:cstheme="majorBidi"/>
        </w:rPr>
        <w:t xml:space="preserve"> </w:t>
      </w:r>
      <w:r w:rsidRPr="00133EB9">
        <w:rPr>
          <w:rFonts w:asciiTheme="majorBidi" w:hAnsiTheme="majorBidi" w:cstheme="majorBidi"/>
        </w:rPr>
        <w:t>(Program</w:t>
      </w:r>
      <w:r w:rsidR="007E703B" w:rsidRPr="00133EB9">
        <w:rPr>
          <w:rFonts w:asciiTheme="majorBidi" w:hAnsiTheme="majorBidi" w:cstheme="majorBidi"/>
        </w:rPr>
        <w:t xml:space="preserve"> </w:t>
      </w:r>
      <w:r w:rsidRPr="00133EB9">
        <w:rPr>
          <w:rFonts w:asciiTheme="majorBidi" w:hAnsiTheme="majorBidi" w:cstheme="majorBidi"/>
        </w:rPr>
        <w:t>of</w:t>
      </w:r>
      <w:r w:rsidR="007E703B" w:rsidRPr="00133EB9">
        <w:rPr>
          <w:rFonts w:asciiTheme="majorBidi" w:hAnsiTheme="majorBidi" w:cstheme="majorBidi"/>
        </w:rPr>
        <w:t xml:space="preserve"> </w:t>
      </w:r>
      <w:r w:rsidRPr="00133EB9">
        <w:rPr>
          <w:rFonts w:asciiTheme="majorBidi" w:hAnsiTheme="majorBidi" w:cstheme="majorBidi"/>
        </w:rPr>
        <w:t>Performance),</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following</w:t>
      </w:r>
      <w:r w:rsidR="007E703B" w:rsidRPr="00133EB9">
        <w:rPr>
          <w:rFonts w:asciiTheme="majorBidi" w:hAnsiTheme="majorBidi" w:cstheme="majorBidi"/>
        </w:rPr>
        <w:t xml:space="preserve"> </w:t>
      </w:r>
      <w:r w:rsidRPr="00133EB9">
        <w:rPr>
          <w:rFonts w:asciiTheme="majorBidi" w:hAnsiTheme="majorBidi" w:cstheme="majorBidi"/>
        </w:rPr>
        <w:t>documents</w:t>
      </w:r>
      <w:r w:rsidR="007E703B" w:rsidRPr="00133EB9">
        <w:rPr>
          <w:rFonts w:asciiTheme="majorBidi" w:hAnsiTheme="majorBidi" w:cstheme="majorBidi"/>
        </w:rPr>
        <w:t xml:space="preserve"> </w:t>
      </w:r>
      <w:r w:rsidRPr="00133EB9">
        <w:rPr>
          <w:rFonts w:asciiTheme="majorBidi" w:hAnsiTheme="majorBidi" w:cstheme="majorBidi"/>
        </w:rPr>
        <w:t>for</w:t>
      </w:r>
    </w:p>
    <w:p w14:paraId="7BACFCA6" w14:textId="77777777" w:rsidR="005B4A5F" w:rsidRPr="00133EB9" w:rsidRDefault="005B4A5F" w:rsidP="001D5093">
      <w:pPr>
        <w:rPr>
          <w:rFonts w:asciiTheme="majorBidi" w:hAnsiTheme="majorBidi" w:cstheme="majorBidi"/>
        </w:rPr>
      </w:pPr>
    </w:p>
    <w:p w14:paraId="36655D4C" w14:textId="77777777" w:rsidR="005B4A5F" w:rsidRPr="00133EB9" w:rsidRDefault="005B4A5F" w:rsidP="001D5093">
      <w:pPr>
        <w:ind w:left="540" w:hanging="540"/>
        <w:rPr>
          <w:rFonts w:asciiTheme="majorBidi" w:hAnsiTheme="majorBidi" w:cstheme="majorBidi"/>
        </w:rPr>
      </w:pPr>
      <w:r w:rsidRPr="00133EB9">
        <w:rPr>
          <w:rFonts w:asciiTheme="majorBidi" w:hAnsiTheme="majorBidi" w:cstheme="majorBidi"/>
        </w:rPr>
        <w:t>A.</w:t>
      </w:r>
      <w:r w:rsidRPr="00133EB9">
        <w:rPr>
          <w:rFonts w:asciiTheme="majorBidi" w:hAnsiTheme="majorBidi" w:cstheme="majorBidi"/>
        </w:rPr>
        <w:tab/>
      </w:r>
      <w:r w:rsidRPr="00133EB9">
        <w:rPr>
          <w:rFonts w:asciiTheme="majorBidi" w:hAnsiTheme="majorBidi" w:cstheme="majorBidi"/>
          <w:u w:val="single"/>
        </w:rPr>
        <w:t>Approval</w:t>
      </w:r>
    </w:p>
    <w:p w14:paraId="717BBB3C" w14:textId="76133788" w:rsidR="00C92344" w:rsidRPr="00133EB9" w:rsidRDefault="00C92344" w:rsidP="00970853">
      <w:pPr>
        <w:pStyle w:val="ListParagraph"/>
        <w:numPr>
          <w:ilvl w:val="6"/>
          <w:numId w:val="120"/>
        </w:numPr>
        <w:ind w:left="900"/>
        <w:jc w:val="both"/>
        <w:rPr>
          <w:rFonts w:asciiTheme="majorBidi" w:hAnsiTheme="majorBidi" w:cstheme="majorBidi"/>
        </w:rPr>
      </w:pPr>
      <w:r w:rsidRPr="00133EB9">
        <w:rPr>
          <w:rFonts w:asciiTheme="majorBidi" w:hAnsiTheme="majorBidi" w:cstheme="majorBidi"/>
        </w:rPr>
        <w:t xml:space="preserve">Mobilization and Project resourcing plan by the contractor </w:t>
      </w:r>
    </w:p>
    <w:p w14:paraId="32CAD972" w14:textId="45B9CBA2" w:rsidR="00C92344" w:rsidRPr="00133EB9" w:rsidRDefault="00C92344" w:rsidP="00970853">
      <w:pPr>
        <w:pStyle w:val="ListParagraph"/>
        <w:numPr>
          <w:ilvl w:val="6"/>
          <w:numId w:val="120"/>
        </w:numPr>
        <w:ind w:left="900"/>
        <w:jc w:val="both"/>
        <w:rPr>
          <w:rFonts w:asciiTheme="majorBidi" w:hAnsiTheme="majorBidi" w:cstheme="majorBidi"/>
        </w:rPr>
      </w:pPr>
      <w:r w:rsidRPr="00133EB9">
        <w:rPr>
          <w:rFonts w:asciiTheme="majorBidi" w:hAnsiTheme="majorBidi" w:cstheme="majorBidi"/>
        </w:rPr>
        <w:t>Plant detailed design for various systems and shop (working) drawings</w:t>
      </w:r>
    </w:p>
    <w:p w14:paraId="2B04AC6D" w14:textId="5C44AE55" w:rsidR="00C92344" w:rsidRPr="00133EB9" w:rsidRDefault="00C92344" w:rsidP="00970853">
      <w:pPr>
        <w:pStyle w:val="ListParagraph"/>
        <w:numPr>
          <w:ilvl w:val="6"/>
          <w:numId w:val="120"/>
        </w:numPr>
        <w:ind w:left="900"/>
        <w:jc w:val="both"/>
        <w:rPr>
          <w:rFonts w:asciiTheme="majorBidi" w:hAnsiTheme="majorBidi" w:cstheme="majorBidi"/>
        </w:rPr>
      </w:pPr>
      <w:r w:rsidRPr="00133EB9">
        <w:rPr>
          <w:rFonts w:asciiTheme="majorBidi" w:hAnsiTheme="majorBidi" w:cstheme="majorBidi"/>
        </w:rPr>
        <w:t>Major equipment proposed for the project include but not limited to the Inverters, BESS, PV Modules, Cables, Module mounting structures, Substations, Switchgears, earthing and lighting protection materials, Fire Detection and Suppression systems, SCADA &amp; BMS and   any other item employer feels important for its approval.</w:t>
      </w:r>
    </w:p>
    <w:p w14:paraId="6D57AC69" w14:textId="15075588" w:rsidR="00C92344" w:rsidRPr="00133EB9" w:rsidRDefault="00C92344" w:rsidP="00970853">
      <w:pPr>
        <w:pStyle w:val="ListParagraph"/>
        <w:numPr>
          <w:ilvl w:val="6"/>
          <w:numId w:val="120"/>
        </w:numPr>
        <w:ind w:left="900"/>
        <w:jc w:val="both"/>
        <w:rPr>
          <w:rFonts w:asciiTheme="majorBidi" w:hAnsiTheme="majorBidi" w:cstheme="majorBidi"/>
        </w:rPr>
      </w:pPr>
      <w:r w:rsidRPr="00133EB9">
        <w:rPr>
          <w:rFonts w:asciiTheme="majorBidi" w:hAnsiTheme="majorBidi" w:cstheme="majorBidi"/>
        </w:rPr>
        <w:t>Technical data sheets and catalogues for the equipment under item No.3</w:t>
      </w:r>
    </w:p>
    <w:p w14:paraId="577E17AD" w14:textId="65EEDFB8" w:rsidR="00C92344" w:rsidRPr="00133EB9" w:rsidRDefault="00C92344" w:rsidP="00970853">
      <w:pPr>
        <w:pStyle w:val="ListParagraph"/>
        <w:numPr>
          <w:ilvl w:val="6"/>
          <w:numId w:val="120"/>
        </w:numPr>
        <w:ind w:left="900"/>
        <w:jc w:val="both"/>
        <w:rPr>
          <w:rFonts w:asciiTheme="majorBidi" w:hAnsiTheme="majorBidi" w:cstheme="majorBidi"/>
        </w:rPr>
      </w:pPr>
      <w:r w:rsidRPr="00133EB9">
        <w:rPr>
          <w:rFonts w:asciiTheme="majorBidi" w:hAnsiTheme="majorBidi" w:cstheme="majorBidi"/>
        </w:rPr>
        <w:t>Proposed Key personnel submitted as per the requirement shown in the employer’s requirement</w:t>
      </w:r>
    </w:p>
    <w:p w14:paraId="1B5F3878" w14:textId="7C523359" w:rsidR="00C92344" w:rsidRPr="00133EB9" w:rsidRDefault="00C92344" w:rsidP="00970853">
      <w:pPr>
        <w:pStyle w:val="ListParagraph"/>
        <w:numPr>
          <w:ilvl w:val="6"/>
          <w:numId w:val="120"/>
        </w:numPr>
        <w:ind w:left="900"/>
        <w:jc w:val="both"/>
        <w:rPr>
          <w:rFonts w:asciiTheme="majorBidi" w:hAnsiTheme="majorBidi" w:cstheme="majorBidi"/>
        </w:rPr>
      </w:pPr>
      <w:r w:rsidRPr="00133EB9">
        <w:rPr>
          <w:rFonts w:asciiTheme="majorBidi" w:hAnsiTheme="majorBidi" w:cstheme="majorBidi"/>
        </w:rPr>
        <w:t>Tools and equipment proposed for the execution of works</w:t>
      </w:r>
    </w:p>
    <w:p w14:paraId="2F06074C" w14:textId="16EB329C" w:rsidR="00C92344" w:rsidRPr="00133EB9" w:rsidRDefault="00C92344" w:rsidP="00970853">
      <w:pPr>
        <w:pStyle w:val="ListParagraph"/>
        <w:numPr>
          <w:ilvl w:val="6"/>
          <w:numId w:val="120"/>
        </w:numPr>
        <w:ind w:left="900"/>
        <w:jc w:val="both"/>
        <w:rPr>
          <w:rFonts w:asciiTheme="majorBidi" w:hAnsiTheme="majorBidi" w:cstheme="majorBidi"/>
        </w:rPr>
      </w:pPr>
      <w:r w:rsidRPr="00133EB9">
        <w:rPr>
          <w:rFonts w:asciiTheme="majorBidi" w:hAnsiTheme="majorBidi" w:cstheme="majorBidi"/>
        </w:rPr>
        <w:t>Construction Methods</w:t>
      </w:r>
    </w:p>
    <w:p w14:paraId="1552AED3" w14:textId="6D9C0FF9" w:rsidR="00C92344" w:rsidRPr="00133EB9" w:rsidRDefault="00C92344" w:rsidP="00970853">
      <w:pPr>
        <w:pStyle w:val="ListParagraph"/>
        <w:numPr>
          <w:ilvl w:val="6"/>
          <w:numId w:val="120"/>
        </w:numPr>
        <w:ind w:left="900"/>
        <w:jc w:val="both"/>
        <w:rPr>
          <w:rFonts w:asciiTheme="majorBidi" w:hAnsiTheme="majorBidi" w:cstheme="majorBidi"/>
        </w:rPr>
      </w:pPr>
      <w:r w:rsidRPr="00133EB9">
        <w:rPr>
          <w:rFonts w:asciiTheme="majorBidi" w:hAnsiTheme="majorBidi" w:cstheme="majorBidi"/>
        </w:rPr>
        <w:t>Revised Management Strategies and Implementation Plans to manage environmental risks (ES)</w:t>
      </w:r>
    </w:p>
    <w:p w14:paraId="2009A1AE" w14:textId="3FAFBC0B" w:rsidR="00C92344" w:rsidRPr="00133EB9" w:rsidRDefault="00C92344" w:rsidP="00970853">
      <w:pPr>
        <w:pStyle w:val="ListParagraph"/>
        <w:numPr>
          <w:ilvl w:val="6"/>
          <w:numId w:val="120"/>
        </w:numPr>
        <w:ind w:left="900"/>
        <w:jc w:val="both"/>
        <w:rPr>
          <w:rFonts w:asciiTheme="majorBidi" w:hAnsiTheme="majorBidi" w:cstheme="majorBidi"/>
        </w:rPr>
      </w:pPr>
      <w:r w:rsidRPr="00133EB9">
        <w:rPr>
          <w:rFonts w:asciiTheme="majorBidi" w:hAnsiTheme="majorBidi" w:cstheme="majorBidi"/>
        </w:rPr>
        <w:t xml:space="preserve">Program of Works </w:t>
      </w:r>
    </w:p>
    <w:p w14:paraId="2C8C5F90" w14:textId="595F01A5" w:rsidR="00C92344" w:rsidRPr="00133EB9" w:rsidRDefault="00C92344" w:rsidP="00970853">
      <w:pPr>
        <w:pStyle w:val="ListParagraph"/>
        <w:numPr>
          <w:ilvl w:val="6"/>
          <w:numId w:val="120"/>
        </w:numPr>
        <w:ind w:left="900"/>
        <w:jc w:val="both"/>
        <w:rPr>
          <w:rFonts w:asciiTheme="majorBidi" w:hAnsiTheme="majorBidi" w:cstheme="majorBidi"/>
        </w:rPr>
      </w:pPr>
      <w:r w:rsidRPr="00133EB9">
        <w:rPr>
          <w:rFonts w:asciiTheme="majorBidi" w:hAnsiTheme="majorBidi" w:cstheme="majorBidi"/>
        </w:rPr>
        <w:t>Detailed Operation and Maintenance Plan</w:t>
      </w:r>
    </w:p>
    <w:p w14:paraId="203AD881" w14:textId="11F44A32" w:rsidR="00C92344" w:rsidRPr="00133EB9" w:rsidRDefault="00C92344" w:rsidP="00970853">
      <w:pPr>
        <w:pStyle w:val="ListParagraph"/>
        <w:numPr>
          <w:ilvl w:val="6"/>
          <w:numId w:val="120"/>
        </w:numPr>
        <w:ind w:left="900"/>
        <w:jc w:val="both"/>
        <w:rPr>
          <w:rFonts w:asciiTheme="majorBidi" w:hAnsiTheme="majorBidi" w:cstheme="majorBidi"/>
        </w:rPr>
      </w:pPr>
      <w:r w:rsidRPr="00133EB9">
        <w:rPr>
          <w:rFonts w:asciiTheme="majorBidi" w:hAnsiTheme="majorBidi" w:cstheme="majorBidi"/>
        </w:rPr>
        <w:t>Testing and Commissioning Plan</w:t>
      </w:r>
    </w:p>
    <w:p w14:paraId="0C908164" w14:textId="5C21A787" w:rsidR="00C92344" w:rsidRPr="00133EB9" w:rsidRDefault="00C92344" w:rsidP="00970853">
      <w:pPr>
        <w:pStyle w:val="ListParagraph"/>
        <w:numPr>
          <w:ilvl w:val="6"/>
          <w:numId w:val="120"/>
        </w:numPr>
        <w:ind w:left="900"/>
        <w:jc w:val="both"/>
        <w:rPr>
          <w:rFonts w:asciiTheme="majorBidi" w:hAnsiTheme="majorBidi" w:cstheme="majorBidi"/>
        </w:rPr>
      </w:pPr>
      <w:r w:rsidRPr="00133EB9">
        <w:rPr>
          <w:rFonts w:asciiTheme="majorBidi" w:hAnsiTheme="majorBidi" w:cstheme="majorBidi"/>
        </w:rPr>
        <w:t>Handing over procedures of the plant including training Employer’s personnel.</w:t>
      </w:r>
    </w:p>
    <w:p w14:paraId="1EC09978" w14:textId="71F58C6E" w:rsidR="00C92344" w:rsidRPr="00133EB9" w:rsidRDefault="00C92344" w:rsidP="00970853">
      <w:pPr>
        <w:pStyle w:val="ListParagraph"/>
        <w:numPr>
          <w:ilvl w:val="6"/>
          <w:numId w:val="120"/>
        </w:numPr>
        <w:ind w:left="900"/>
        <w:jc w:val="both"/>
        <w:rPr>
          <w:rFonts w:asciiTheme="majorBidi" w:hAnsiTheme="majorBidi" w:cstheme="majorBidi"/>
        </w:rPr>
      </w:pPr>
      <w:r w:rsidRPr="00133EB9">
        <w:rPr>
          <w:rFonts w:asciiTheme="majorBidi" w:hAnsiTheme="majorBidi" w:cstheme="majorBidi"/>
        </w:rPr>
        <w:t>Approval of proposed sub-contractors and suppliers</w:t>
      </w:r>
    </w:p>
    <w:p w14:paraId="5DCC56A6" w14:textId="1A482771" w:rsidR="00C92344" w:rsidRPr="00133EB9" w:rsidRDefault="00C92344" w:rsidP="00970853">
      <w:pPr>
        <w:pStyle w:val="ListParagraph"/>
        <w:numPr>
          <w:ilvl w:val="6"/>
          <w:numId w:val="120"/>
        </w:numPr>
        <w:ind w:left="900"/>
        <w:jc w:val="both"/>
        <w:rPr>
          <w:rFonts w:asciiTheme="majorBidi" w:hAnsiTheme="majorBidi" w:cstheme="majorBidi"/>
        </w:rPr>
      </w:pPr>
      <w:r w:rsidRPr="00133EB9">
        <w:rPr>
          <w:rFonts w:asciiTheme="majorBidi" w:hAnsiTheme="majorBidi" w:cstheme="majorBidi"/>
        </w:rPr>
        <w:t>Civil &amp; Structural related submissions.</w:t>
      </w:r>
    </w:p>
    <w:p w14:paraId="638A5097" w14:textId="77777777" w:rsidR="005B4A5F" w:rsidRPr="00133EB9" w:rsidRDefault="005B4A5F" w:rsidP="00095965">
      <w:pPr>
        <w:pStyle w:val="ListParagraph"/>
        <w:ind w:left="900"/>
        <w:rPr>
          <w:rFonts w:asciiTheme="majorBidi" w:hAnsiTheme="majorBidi" w:cstheme="majorBidi"/>
        </w:rPr>
      </w:pPr>
    </w:p>
    <w:p w14:paraId="32C95E11" w14:textId="5A465963" w:rsidR="005B4A5F" w:rsidRPr="00133EB9" w:rsidRDefault="005B4A5F" w:rsidP="00095965">
      <w:pPr>
        <w:ind w:left="540" w:hanging="540"/>
        <w:rPr>
          <w:rFonts w:asciiTheme="majorBidi" w:hAnsiTheme="majorBidi" w:cstheme="majorBidi"/>
        </w:rPr>
      </w:pPr>
      <w:r w:rsidRPr="00133EB9">
        <w:rPr>
          <w:rFonts w:asciiTheme="majorBidi" w:hAnsiTheme="majorBidi" w:cstheme="majorBidi"/>
        </w:rPr>
        <w:t>B.</w:t>
      </w:r>
      <w:r w:rsidRPr="00133EB9">
        <w:rPr>
          <w:rFonts w:asciiTheme="majorBidi" w:hAnsiTheme="majorBidi" w:cstheme="majorBidi"/>
        </w:rPr>
        <w:tab/>
      </w:r>
      <w:r w:rsidRPr="00133EB9">
        <w:rPr>
          <w:rFonts w:asciiTheme="majorBidi" w:hAnsiTheme="majorBidi" w:cstheme="majorBidi"/>
          <w:u w:val="single"/>
        </w:rPr>
        <w:t>Review</w:t>
      </w:r>
    </w:p>
    <w:p w14:paraId="24BFA079" w14:textId="7E42FA63" w:rsidR="00691AAE" w:rsidRPr="00133EB9" w:rsidRDefault="00691AAE" w:rsidP="00970853">
      <w:pPr>
        <w:pStyle w:val="ListParagraph"/>
        <w:numPr>
          <w:ilvl w:val="0"/>
          <w:numId w:val="165"/>
        </w:numPr>
        <w:tabs>
          <w:tab w:val="left" w:pos="5490"/>
        </w:tabs>
        <w:ind w:left="990" w:hanging="450"/>
        <w:jc w:val="both"/>
        <w:rPr>
          <w:rFonts w:asciiTheme="majorBidi" w:hAnsiTheme="majorBidi" w:cstheme="majorBidi"/>
        </w:rPr>
      </w:pPr>
      <w:r w:rsidRPr="00133EB9">
        <w:rPr>
          <w:rFonts w:asciiTheme="majorBidi" w:hAnsiTheme="majorBidi" w:cstheme="majorBidi"/>
        </w:rPr>
        <w:t>As built Drawings</w:t>
      </w:r>
    </w:p>
    <w:p w14:paraId="667C053E" w14:textId="6EB50DFF" w:rsidR="00691AAE" w:rsidRPr="00133EB9" w:rsidRDefault="00691AAE" w:rsidP="00970853">
      <w:pPr>
        <w:pStyle w:val="ListParagraph"/>
        <w:numPr>
          <w:ilvl w:val="0"/>
          <w:numId w:val="165"/>
        </w:numPr>
        <w:tabs>
          <w:tab w:val="left" w:pos="5490"/>
        </w:tabs>
        <w:ind w:left="990" w:hanging="450"/>
        <w:jc w:val="both"/>
        <w:rPr>
          <w:rFonts w:asciiTheme="majorBidi" w:hAnsiTheme="majorBidi" w:cstheme="majorBidi"/>
        </w:rPr>
      </w:pPr>
      <w:r w:rsidRPr="00133EB9">
        <w:rPr>
          <w:rFonts w:asciiTheme="majorBidi" w:hAnsiTheme="majorBidi" w:cstheme="majorBidi"/>
        </w:rPr>
        <w:t>Test and Warranty reports for various systems.</w:t>
      </w:r>
    </w:p>
    <w:p w14:paraId="3EE1F9B5" w14:textId="4EC11E3B" w:rsidR="00691AAE" w:rsidRPr="00133EB9" w:rsidRDefault="00691AAE" w:rsidP="00970853">
      <w:pPr>
        <w:pStyle w:val="ListParagraph"/>
        <w:numPr>
          <w:ilvl w:val="0"/>
          <w:numId w:val="165"/>
        </w:numPr>
        <w:tabs>
          <w:tab w:val="left" w:pos="5490"/>
        </w:tabs>
        <w:ind w:left="990" w:hanging="450"/>
        <w:jc w:val="both"/>
        <w:rPr>
          <w:rFonts w:asciiTheme="majorBidi" w:hAnsiTheme="majorBidi" w:cstheme="majorBidi"/>
        </w:rPr>
      </w:pPr>
      <w:r w:rsidRPr="00133EB9">
        <w:rPr>
          <w:rFonts w:asciiTheme="majorBidi" w:hAnsiTheme="majorBidi" w:cstheme="majorBidi"/>
        </w:rPr>
        <w:t>Operational and Manual documents for the various systems.</w:t>
      </w:r>
    </w:p>
    <w:p w14:paraId="7E357AF4" w14:textId="19AC8A67" w:rsidR="00691AAE" w:rsidRPr="00133EB9" w:rsidRDefault="00691AAE" w:rsidP="00970853">
      <w:pPr>
        <w:pStyle w:val="ListParagraph"/>
        <w:numPr>
          <w:ilvl w:val="0"/>
          <w:numId w:val="165"/>
        </w:numPr>
        <w:tabs>
          <w:tab w:val="left" w:pos="5490"/>
        </w:tabs>
        <w:ind w:left="990" w:hanging="450"/>
        <w:jc w:val="both"/>
        <w:rPr>
          <w:rFonts w:asciiTheme="majorBidi" w:hAnsiTheme="majorBidi" w:cstheme="majorBidi"/>
        </w:rPr>
      </w:pPr>
      <w:r w:rsidRPr="00133EB9">
        <w:rPr>
          <w:rFonts w:asciiTheme="majorBidi" w:hAnsiTheme="majorBidi" w:cstheme="majorBidi"/>
        </w:rPr>
        <w:t>Attic and spare parts for the plant</w:t>
      </w:r>
    </w:p>
    <w:p w14:paraId="64BAD98D" w14:textId="360D0CBC" w:rsidR="00691AAE" w:rsidRPr="00133EB9" w:rsidRDefault="00691AAE" w:rsidP="00970853">
      <w:pPr>
        <w:pStyle w:val="ListParagraph"/>
        <w:numPr>
          <w:ilvl w:val="0"/>
          <w:numId w:val="165"/>
        </w:numPr>
        <w:tabs>
          <w:tab w:val="left" w:pos="5490"/>
        </w:tabs>
        <w:ind w:left="990" w:hanging="450"/>
        <w:jc w:val="both"/>
        <w:rPr>
          <w:rFonts w:asciiTheme="majorBidi" w:hAnsiTheme="majorBidi" w:cstheme="majorBidi"/>
        </w:rPr>
      </w:pPr>
      <w:r w:rsidRPr="00133EB9">
        <w:rPr>
          <w:rFonts w:asciiTheme="majorBidi" w:hAnsiTheme="majorBidi" w:cstheme="majorBidi"/>
        </w:rPr>
        <w:t>Various licenses and software for the systems</w:t>
      </w:r>
    </w:p>
    <w:p w14:paraId="34623E40" w14:textId="77934DD4" w:rsidR="00691AAE" w:rsidRPr="00133EB9" w:rsidRDefault="00691AAE" w:rsidP="00970853">
      <w:pPr>
        <w:pStyle w:val="ListParagraph"/>
        <w:numPr>
          <w:ilvl w:val="0"/>
          <w:numId w:val="165"/>
        </w:numPr>
        <w:tabs>
          <w:tab w:val="left" w:pos="5490"/>
        </w:tabs>
        <w:ind w:left="990" w:hanging="450"/>
        <w:jc w:val="both"/>
        <w:rPr>
          <w:rFonts w:asciiTheme="majorBidi" w:hAnsiTheme="majorBidi" w:cstheme="majorBidi"/>
        </w:rPr>
      </w:pPr>
      <w:r w:rsidRPr="00133EB9">
        <w:rPr>
          <w:rFonts w:asciiTheme="majorBidi" w:hAnsiTheme="majorBidi" w:cstheme="majorBidi"/>
        </w:rPr>
        <w:t>And any other item or activity find deemed for review by the employer for review to be added into the list</w:t>
      </w:r>
    </w:p>
    <w:p w14:paraId="0D96E651" w14:textId="77777777" w:rsidR="005B4A5F" w:rsidRPr="00133EB9" w:rsidRDefault="005B4A5F" w:rsidP="003E300F">
      <w:pPr>
        <w:rPr>
          <w:rFonts w:asciiTheme="majorBidi" w:hAnsiTheme="majorBidi" w:cstheme="majorBidi"/>
        </w:rPr>
      </w:pPr>
    </w:p>
    <w:p w14:paraId="710E6A38" w14:textId="77777777" w:rsidR="005B4A5F" w:rsidRPr="00133EB9" w:rsidRDefault="005B4A5F" w:rsidP="00D5087F">
      <w:pPr>
        <w:pStyle w:val="UG-SectionIX-Heading1"/>
        <w:rPr>
          <w:rFonts w:asciiTheme="majorBidi" w:hAnsiTheme="majorBidi" w:cstheme="majorBidi"/>
        </w:rPr>
      </w:pPr>
      <w:r w:rsidRPr="00133EB9">
        <w:rPr>
          <w:rFonts w:asciiTheme="majorBidi" w:hAnsiTheme="majorBidi" w:cstheme="majorBidi"/>
        </w:rPr>
        <w:br w:type="page"/>
      </w:r>
      <w:bookmarkStart w:id="1247" w:name="_Toc437692916"/>
      <w:bookmarkStart w:id="1248" w:name="_Toc125952764"/>
      <w:bookmarkStart w:id="1249" w:name="_Toc59196875"/>
      <w:bookmarkStart w:id="1250" w:name="_Toc59197260"/>
      <w:r w:rsidRPr="00133EB9">
        <w:rPr>
          <w:rFonts w:asciiTheme="majorBidi" w:hAnsiTheme="majorBidi" w:cstheme="majorBidi"/>
          <w:sz w:val="28"/>
        </w:rPr>
        <w:t>Appendix</w:t>
      </w:r>
      <w:r w:rsidR="007E703B" w:rsidRPr="00133EB9">
        <w:rPr>
          <w:rFonts w:asciiTheme="majorBidi" w:hAnsiTheme="majorBidi" w:cstheme="majorBidi"/>
          <w:sz w:val="28"/>
        </w:rPr>
        <w:t xml:space="preserve"> </w:t>
      </w:r>
      <w:r w:rsidRPr="00133EB9">
        <w:rPr>
          <w:rFonts w:asciiTheme="majorBidi" w:hAnsiTheme="majorBidi" w:cstheme="majorBidi"/>
          <w:sz w:val="28"/>
        </w:rPr>
        <w:t>8.</w:t>
      </w:r>
      <w:r w:rsidR="007E703B" w:rsidRPr="00133EB9">
        <w:rPr>
          <w:rFonts w:asciiTheme="majorBidi" w:hAnsiTheme="majorBidi" w:cstheme="majorBidi"/>
          <w:sz w:val="28"/>
        </w:rPr>
        <w:t xml:space="preserve">  </w:t>
      </w:r>
      <w:r w:rsidRPr="00133EB9">
        <w:rPr>
          <w:rFonts w:asciiTheme="majorBidi" w:hAnsiTheme="majorBidi" w:cstheme="majorBidi"/>
          <w:sz w:val="28"/>
        </w:rPr>
        <w:t>Functional</w:t>
      </w:r>
      <w:r w:rsidR="007E703B" w:rsidRPr="00133EB9">
        <w:rPr>
          <w:rFonts w:asciiTheme="majorBidi" w:hAnsiTheme="majorBidi" w:cstheme="majorBidi"/>
          <w:sz w:val="28"/>
        </w:rPr>
        <w:t xml:space="preserve"> </w:t>
      </w:r>
      <w:r w:rsidRPr="00133EB9">
        <w:rPr>
          <w:rFonts w:asciiTheme="majorBidi" w:hAnsiTheme="majorBidi" w:cstheme="majorBidi"/>
          <w:sz w:val="28"/>
        </w:rPr>
        <w:t>Guarantees</w:t>
      </w:r>
      <w:bookmarkEnd w:id="1247"/>
      <w:bookmarkEnd w:id="1248"/>
      <w:bookmarkEnd w:id="1249"/>
      <w:bookmarkEnd w:id="1250"/>
    </w:p>
    <w:p w14:paraId="510DDA68" w14:textId="77777777" w:rsidR="005B4A5F" w:rsidRPr="00133EB9" w:rsidRDefault="005B4A5F" w:rsidP="001D5093">
      <w:pPr>
        <w:spacing w:after="200"/>
        <w:ind w:left="540" w:hanging="540"/>
        <w:rPr>
          <w:rFonts w:asciiTheme="majorBidi" w:hAnsiTheme="majorBidi" w:cstheme="majorBidi"/>
        </w:rPr>
      </w:pPr>
      <w:r w:rsidRPr="00133EB9">
        <w:rPr>
          <w:rFonts w:asciiTheme="majorBidi" w:hAnsiTheme="majorBidi" w:cstheme="majorBidi"/>
        </w:rPr>
        <w:t>1.</w:t>
      </w:r>
      <w:r w:rsidRPr="00133EB9">
        <w:rPr>
          <w:rFonts w:asciiTheme="majorBidi" w:hAnsiTheme="majorBidi" w:cstheme="majorBidi"/>
        </w:rPr>
        <w:tab/>
      </w:r>
      <w:r w:rsidRPr="00133EB9">
        <w:rPr>
          <w:rFonts w:asciiTheme="majorBidi" w:hAnsiTheme="majorBidi" w:cstheme="majorBidi"/>
          <w:u w:val="single"/>
        </w:rPr>
        <w:t>General</w:t>
      </w:r>
    </w:p>
    <w:p w14:paraId="1B80AF8F" w14:textId="77777777" w:rsidR="005B4A5F" w:rsidRPr="00133EB9" w:rsidRDefault="005B4A5F" w:rsidP="001D5093">
      <w:pPr>
        <w:spacing w:after="200"/>
        <w:ind w:left="1080" w:hanging="540"/>
        <w:rPr>
          <w:rFonts w:asciiTheme="majorBidi" w:hAnsiTheme="majorBidi" w:cstheme="majorBidi"/>
        </w:rPr>
      </w:pPr>
      <w:r w:rsidRPr="00133EB9">
        <w:rPr>
          <w:rFonts w:asciiTheme="majorBidi" w:hAnsiTheme="majorBidi" w:cstheme="majorBidi"/>
        </w:rPr>
        <w:t>This</w:t>
      </w:r>
      <w:r w:rsidR="007E703B" w:rsidRPr="00133EB9">
        <w:rPr>
          <w:rFonts w:asciiTheme="majorBidi" w:hAnsiTheme="majorBidi" w:cstheme="majorBidi"/>
        </w:rPr>
        <w:t xml:space="preserve"> </w:t>
      </w:r>
      <w:r w:rsidRPr="00133EB9">
        <w:rPr>
          <w:rFonts w:asciiTheme="majorBidi" w:hAnsiTheme="majorBidi" w:cstheme="majorBidi"/>
        </w:rPr>
        <w:t>Appendix</w:t>
      </w:r>
      <w:r w:rsidR="007E703B" w:rsidRPr="00133EB9">
        <w:rPr>
          <w:rFonts w:asciiTheme="majorBidi" w:hAnsiTheme="majorBidi" w:cstheme="majorBidi"/>
        </w:rPr>
        <w:t xml:space="preserve"> </w:t>
      </w:r>
      <w:r w:rsidRPr="00133EB9">
        <w:rPr>
          <w:rFonts w:asciiTheme="majorBidi" w:hAnsiTheme="majorBidi" w:cstheme="majorBidi"/>
        </w:rPr>
        <w:t>sets</w:t>
      </w:r>
      <w:r w:rsidR="007E703B" w:rsidRPr="00133EB9">
        <w:rPr>
          <w:rFonts w:asciiTheme="majorBidi" w:hAnsiTheme="majorBidi" w:cstheme="majorBidi"/>
        </w:rPr>
        <w:t xml:space="preserve"> </w:t>
      </w:r>
      <w:r w:rsidRPr="00133EB9">
        <w:rPr>
          <w:rFonts w:asciiTheme="majorBidi" w:hAnsiTheme="majorBidi" w:cstheme="majorBidi"/>
        </w:rPr>
        <w:t>out</w:t>
      </w:r>
    </w:p>
    <w:p w14:paraId="32DBCA61" w14:textId="77777777" w:rsidR="005B4A5F" w:rsidRPr="00133EB9" w:rsidRDefault="005B4A5F" w:rsidP="001D5093">
      <w:pPr>
        <w:spacing w:after="200"/>
        <w:ind w:left="1080" w:hanging="540"/>
        <w:rPr>
          <w:rFonts w:asciiTheme="majorBidi" w:hAnsiTheme="majorBidi" w:cstheme="majorBidi"/>
        </w:rPr>
      </w:pPr>
      <w:r w:rsidRPr="00133EB9">
        <w:rPr>
          <w:rFonts w:asciiTheme="majorBidi" w:hAnsiTheme="majorBidi" w:cstheme="majorBidi"/>
        </w:rPr>
        <w:t>(a)</w:t>
      </w:r>
      <w:r w:rsidRPr="00133EB9">
        <w:rPr>
          <w:rFonts w:asciiTheme="majorBidi" w:hAnsiTheme="majorBidi" w:cstheme="majorBidi"/>
        </w:rPr>
        <w:tab/>
        <w:t>the</w:t>
      </w:r>
      <w:r w:rsidR="007E703B" w:rsidRPr="00133EB9">
        <w:rPr>
          <w:rFonts w:asciiTheme="majorBidi" w:hAnsiTheme="majorBidi" w:cstheme="majorBidi"/>
        </w:rPr>
        <w:t xml:space="preserve"> </w:t>
      </w:r>
      <w:r w:rsidRPr="00133EB9">
        <w:rPr>
          <w:rFonts w:asciiTheme="majorBidi" w:hAnsiTheme="majorBidi" w:cstheme="majorBidi"/>
        </w:rPr>
        <w:t>functional</w:t>
      </w:r>
      <w:r w:rsidR="007E703B" w:rsidRPr="00133EB9">
        <w:rPr>
          <w:rFonts w:asciiTheme="majorBidi" w:hAnsiTheme="majorBidi" w:cstheme="majorBidi"/>
        </w:rPr>
        <w:t xml:space="preserve"> </w:t>
      </w:r>
      <w:r w:rsidRPr="00133EB9">
        <w:rPr>
          <w:rFonts w:asciiTheme="majorBidi" w:hAnsiTheme="majorBidi" w:cstheme="majorBidi"/>
        </w:rPr>
        <w:t>guarantees</w:t>
      </w:r>
      <w:r w:rsidR="007E703B" w:rsidRPr="00133EB9">
        <w:rPr>
          <w:rFonts w:asciiTheme="majorBidi" w:hAnsiTheme="majorBidi" w:cstheme="majorBidi"/>
        </w:rPr>
        <w:t xml:space="preserve"> </w:t>
      </w:r>
      <w:r w:rsidRPr="00133EB9">
        <w:rPr>
          <w:rFonts w:asciiTheme="majorBidi" w:hAnsiTheme="majorBidi" w:cstheme="majorBidi"/>
        </w:rPr>
        <w:t>referred</w:t>
      </w:r>
      <w:r w:rsidR="007E703B" w:rsidRPr="00133EB9">
        <w:rPr>
          <w:rFonts w:asciiTheme="majorBidi" w:hAnsiTheme="majorBidi" w:cstheme="majorBidi"/>
        </w:rPr>
        <w:t xml:space="preserve"> </w:t>
      </w:r>
      <w:r w:rsidRPr="00133EB9">
        <w:rPr>
          <w:rFonts w:asciiTheme="majorBidi" w:hAnsiTheme="majorBidi" w:cstheme="majorBidi"/>
        </w:rPr>
        <w:t>to</w:t>
      </w:r>
      <w:r w:rsidR="007E703B" w:rsidRPr="00133EB9">
        <w:rPr>
          <w:rFonts w:asciiTheme="majorBidi" w:hAnsiTheme="majorBidi" w:cstheme="majorBidi"/>
        </w:rPr>
        <w:t xml:space="preserve"> </w:t>
      </w:r>
      <w:r w:rsidRPr="00133EB9">
        <w:rPr>
          <w:rFonts w:asciiTheme="majorBidi" w:hAnsiTheme="majorBidi" w:cstheme="majorBidi"/>
        </w:rPr>
        <w:t>in</w:t>
      </w:r>
      <w:r w:rsidR="007E703B" w:rsidRPr="00133EB9">
        <w:rPr>
          <w:rFonts w:asciiTheme="majorBidi" w:hAnsiTheme="majorBidi" w:cstheme="majorBidi"/>
        </w:rPr>
        <w:t xml:space="preserve"> </w:t>
      </w:r>
      <w:r w:rsidRPr="00133EB9">
        <w:rPr>
          <w:rFonts w:asciiTheme="majorBidi" w:hAnsiTheme="majorBidi" w:cstheme="majorBidi"/>
        </w:rPr>
        <w:t>GCC</w:t>
      </w:r>
      <w:r w:rsidR="007E703B" w:rsidRPr="00133EB9">
        <w:rPr>
          <w:rFonts w:asciiTheme="majorBidi" w:hAnsiTheme="majorBidi" w:cstheme="majorBidi"/>
        </w:rPr>
        <w:t xml:space="preserve"> </w:t>
      </w:r>
      <w:r w:rsidRPr="00133EB9">
        <w:rPr>
          <w:rFonts w:asciiTheme="majorBidi" w:hAnsiTheme="majorBidi" w:cstheme="majorBidi"/>
        </w:rPr>
        <w:t>Clause</w:t>
      </w:r>
      <w:r w:rsidR="007E703B" w:rsidRPr="00133EB9">
        <w:rPr>
          <w:rFonts w:asciiTheme="majorBidi" w:hAnsiTheme="majorBidi" w:cstheme="majorBidi"/>
        </w:rPr>
        <w:t xml:space="preserve"> </w:t>
      </w:r>
      <w:r w:rsidRPr="00133EB9">
        <w:rPr>
          <w:rFonts w:asciiTheme="majorBidi" w:hAnsiTheme="majorBidi" w:cstheme="majorBidi"/>
        </w:rPr>
        <w:t>28</w:t>
      </w:r>
      <w:r w:rsidR="007E703B" w:rsidRPr="00133EB9">
        <w:rPr>
          <w:rFonts w:asciiTheme="majorBidi" w:hAnsiTheme="majorBidi" w:cstheme="majorBidi"/>
        </w:rPr>
        <w:t xml:space="preserve"> </w:t>
      </w:r>
      <w:r w:rsidRPr="00133EB9">
        <w:rPr>
          <w:rFonts w:asciiTheme="majorBidi" w:hAnsiTheme="majorBidi" w:cstheme="majorBidi"/>
        </w:rPr>
        <w:t>(Functional</w:t>
      </w:r>
      <w:r w:rsidR="007E703B" w:rsidRPr="00133EB9">
        <w:rPr>
          <w:rFonts w:asciiTheme="majorBidi" w:hAnsiTheme="majorBidi" w:cstheme="majorBidi"/>
        </w:rPr>
        <w:t xml:space="preserve"> </w:t>
      </w:r>
      <w:r w:rsidRPr="00133EB9">
        <w:rPr>
          <w:rFonts w:asciiTheme="majorBidi" w:hAnsiTheme="majorBidi" w:cstheme="majorBidi"/>
        </w:rPr>
        <w:t>Guarantees)</w:t>
      </w:r>
    </w:p>
    <w:p w14:paraId="34EFC561" w14:textId="77777777" w:rsidR="005B4A5F" w:rsidRPr="00133EB9" w:rsidRDefault="005B4A5F" w:rsidP="001D5093">
      <w:pPr>
        <w:spacing w:after="200"/>
        <w:ind w:left="1080" w:hanging="540"/>
        <w:rPr>
          <w:rFonts w:asciiTheme="majorBidi" w:hAnsiTheme="majorBidi" w:cstheme="majorBidi"/>
        </w:rPr>
      </w:pPr>
      <w:r w:rsidRPr="00133EB9">
        <w:rPr>
          <w:rFonts w:asciiTheme="majorBidi" w:hAnsiTheme="majorBidi" w:cstheme="majorBidi"/>
        </w:rPr>
        <w:t>(b)</w:t>
      </w:r>
      <w:r w:rsidRPr="00133EB9">
        <w:rPr>
          <w:rFonts w:asciiTheme="majorBidi" w:hAnsiTheme="majorBidi" w:cstheme="majorBidi"/>
        </w:rPr>
        <w:tab/>
        <w:t>the</w:t>
      </w:r>
      <w:r w:rsidR="007E703B" w:rsidRPr="00133EB9">
        <w:rPr>
          <w:rFonts w:asciiTheme="majorBidi" w:hAnsiTheme="majorBidi" w:cstheme="majorBidi"/>
        </w:rPr>
        <w:t xml:space="preserve"> </w:t>
      </w:r>
      <w:r w:rsidRPr="00133EB9">
        <w:rPr>
          <w:rFonts w:asciiTheme="majorBidi" w:hAnsiTheme="majorBidi" w:cstheme="majorBidi"/>
        </w:rPr>
        <w:t>preconditions</w:t>
      </w:r>
      <w:r w:rsidR="007E703B" w:rsidRPr="00133EB9">
        <w:rPr>
          <w:rFonts w:asciiTheme="majorBidi" w:hAnsiTheme="majorBidi" w:cstheme="majorBidi"/>
        </w:rPr>
        <w:t xml:space="preserve"> </w:t>
      </w:r>
      <w:r w:rsidRPr="00133EB9">
        <w:rPr>
          <w:rFonts w:asciiTheme="majorBidi" w:hAnsiTheme="majorBidi" w:cstheme="majorBidi"/>
        </w:rPr>
        <w:t>to</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validity</w:t>
      </w:r>
      <w:r w:rsidR="007E703B" w:rsidRPr="00133EB9">
        <w:rPr>
          <w:rFonts w:asciiTheme="majorBidi" w:hAnsiTheme="majorBidi" w:cstheme="majorBidi"/>
        </w:rPr>
        <w:t xml:space="preserve"> </w:t>
      </w:r>
      <w:r w:rsidRPr="00133EB9">
        <w:rPr>
          <w:rFonts w:asciiTheme="majorBidi" w:hAnsiTheme="majorBidi" w:cstheme="majorBidi"/>
        </w:rPr>
        <w:t>of</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functional</w:t>
      </w:r>
      <w:r w:rsidR="007E703B" w:rsidRPr="00133EB9">
        <w:rPr>
          <w:rFonts w:asciiTheme="majorBidi" w:hAnsiTheme="majorBidi" w:cstheme="majorBidi"/>
        </w:rPr>
        <w:t xml:space="preserve"> </w:t>
      </w:r>
      <w:r w:rsidRPr="00133EB9">
        <w:rPr>
          <w:rFonts w:asciiTheme="majorBidi" w:hAnsiTheme="majorBidi" w:cstheme="majorBidi"/>
        </w:rPr>
        <w:t>guarantees,</w:t>
      </w:r>
      <w:r w:rsidR="007E703B" w:rsidRPr="00133EB9">
        <w:rPr>
          <w:rFonts w:asciiTheme="majorBidi" w:hAnsiTheme="majorBidi" w:cstheme="majorBidi"/>
        </w:rPr>
        <w:t xml:space="preserve"> </w:t>
      </w:r>
      <w:r w:rsidRPr="00133EB9">
        <w:rPr>
          <w:rFonts w:asciiTheme="majorBidi" w:hAnsiTheme="majorBidi" w:cstheme="majorBidi"/>
        </w:rPr>
        <w:t>either</w:t>
      </w:r>
      <w:r w:rsidR="007E703B" w:rsidRPr="00133EB9">
        <w:rPr>
          <w:rFonts w:asciiTheme="majorBidi" w:hAnsiTheme="majorBidi" w:cstheme="majorBidi"/>
        </w:rPr>
        <w:t xml:space="preserve"> </w:t>
      </w:r>
      <w:r w:rsidRPr="00133EB9">
        <w:rPr>
          <w:rFonts w:asciiTheme="majorBidi" w:hAnsiTheme="majorBidi" w:cstheme="majorBidi"/>
        </w:rPr>
        <w:t>in</w:t>
      </w:r>
      <w:r w:rsidR="007E703B" w:rsidRPr="00133EB9">
        <w:rPr>
          <w:rFonts w:asciiTheme="majorBidi" w:hAnsiTheme="majorBidi" w:cstheme="majorBidi"/>
        </w:rPr>
        <w:t xml:space="preserve"> </w:t>
      </w:r>
      <w:r w:rsidRPr="00133EB9">
        <w:rPr>
          <w:rFonts w:asciiTheme="majorBidi" w:hAnsiTheme="majorBidi" w:cstheme="majorBidi"/>
        </w:rPr>
        <w:t>production</w:t>
      </w:r>
      <w:r w:rsidR="007E703B" w:rsidRPr="00133EB9">
        <w:rPr>
          <w:rFonts w:asciiTheme="majorBidi" w:hAnsiTheme="majorBidi" w:cstheme="majorBidi"/>
        </w:rPr>
        <w:t xml:space="preserve"> </w:t>
      </w:r>
      <w:r w:rsidRPr="00133EB9">
        <w:rPr>
          <w:rFonts w:asciiTheme="majorBidi" w:hAnsiTheme="majorBidi" w:cstheme="majorBidi"/>
        </w:rPr>
        <w:t>and/or</w:t>
      </w:r>
      <w:r w:rsidR="007E703B" w:rsidRPr="00133EB9">
        <w:rPr>
          <w:rFonts w:asciiTheme="majorBidi" w:hAnsiTheme="majorBidi" w:cstheme="majorBidi"/>
        </w:rPr>
        <w:t xml:space="preserve"> </w:t>
      </w:r>
      <w:r w:rsidRPr="00133EB9">
        <w:rPr>
          <w:rFonts w:asciiTheme="majorBidi" w:hAnsiTheme="majorBidi" w:cstheme="majorBidi"/>
        </w:rPr>
        <w:t>consumption,</w:t>
      </w:r>
      <w:r w:rsidR="007E703B" w:rsidRPr="00133EB9">
        <w:rPr>
          <w:rFonts w:asciiTheme="majorBidi" w:hAnsiTheme="majorBidi" w:cstheme="majorBidi"/>
        </w:rPr>
        <w:t xml:space="preserve"> </w:t>
      </w:r>
      <w:r w:rsidRPr="00133EB9">
        <w:rPr>
          <w:rFonts w:asciiTheme="majorBidi" w:hAnsiTheme="majorBidi" w:cstheme="majorBidi"/>
        </w:rPr>
        <w:t>set</w:t>
      </w:r>
      <w:r w:rsidR="007E703B" w:rsidRPr="00133EB9">
        <w:rPr>
          <w:rFonts w:asciiTheme="majorBidi" w:hAnsiTheme="majorBidi" w:cstheme="majorBidi"/>
        </w:rPr>
        <w:t xml:space="preserve"> </w:t>
      </w:r>
      <w:r w:rsidRPr="00133EB9">
        <w:rPr>
          <w:rFonts w:asciiTheme="majorBidi" w:hAnsiTheme="majorBidi" w:cstheme="majorBidi"/>
        </w:rPr>
        <w:t>forth</w:t>
      </w:r>
      <w:r w:rsidR="007E703B" w:rsidRPr="00133EB9">
        <w:rPr>
          <w:rFonts w:asciiTheme="majorBidi" w:hAnsiTheme="majorBidi" w:cstheme="majorBidi"/>
        </w:rPr>
        <w:t xml:space="preserve"> </w:t>
      </w:r>
      <w:r w:rsidRPr="00133EB9">
        <w:rPr>
          <w:rFonts w:asciiTheme="majorBidi" w:hAnsiTheme="majorBidi" w:cstheme="majorBidi"/>
        </w:rPr>
        <w:t>below</w:t>
      </w:r>
    </w:p>
    <w:p w14:paraId="6D73E16B" w14:textId="77777777" w:rsidR="005B4A5F" w:rsidRPr="00133EB9" w:rsidRDefault="005B4A5F" w:rsidP="001D5093">
      <w:pPr>
        <w:spacing w:after="200"/>
        <w:ind w:left="1080" w:hanging="540"/>
        <w:rPr>
          <w:rFonts w:asciiTheme="majorBidi" w:hAnsiTheme="majorBidi" w:cstheme="majorBidi"/>
        </w:rPr>
      </w:pPr>
      <w:r w:rsidRPr="00133EB9">
        <w:rPr>
          <w:rFonts w:asciiTheme="majorBidi" w:hAnsiTheme="majorBidi" w:cstheme="majorBidi"/>
        </w:rPr>
        <w:t>(c)</w:t>
      </w:r>
      <w:r w:rsidRPr="00133EB9">
        <w:rPr>
          <w:rFonts w:asciiTheme="majorBidi" w:hAnsiTheme="majorBidi" w:cstheme="majorBidi"/>
        </w:rPr>
        <w:tab/>
        <w:t>the</w:t>
      </w:r>
      <w:r w:rsidR="007E703B" w:rsidRPr="00133EB9">
        <w:rPr>
          <w:rFonts w:asciiTheme="majorBidi" w:hAnsiTheme="majorBidi" w:cstheme="majorBidi"/>
        </w:rPr>
        <w:t xml:space="preserve"> </w:t>
      </w:r>
      <w:r w:rsidRPr="00133EB9">
        <w:rPr>
          <w:rFonts w:asciiTheme="majorBidi" w:hAnsiTheme="majorBidi" w:cstheme="majorBidi"/>
        </w:rPr>
        <w:t>minimum</w:t>
      </w:r>
      <w:r w:rsidR="007E703B" w:rsidRPr="00133EB9">
        <w:rPr>
          <w:rFonts w:asciiTheme="majorBidi" w:hAnsiTheme="majorBidi" w:cstheme="majorBidi"/>
        </w:rPr>
        <w:t xml:space="preserve"> </w:t>
      </w:r>
      <w:r w:rsidRPr="00133EB9">
        <w:rPr>
          <w:rFonts w:asciiTheme="majorBidi" w:hAnsiTheme="majorBidi" w:cstheme="majorBidi"/>
        </w:rPr>
        <w:t>level</w:t>
      </w:r>
      <w:r w:rsidR="007E703B" w:rsidRPr="00133EB9">
        <w:rPr>
          <w:rFonts w:asciiTheme="majorBidi" w:hAnsiTheme="majorBidi" w:cstheme="majorBidi"/>
        </w:rPr>
        <w:t xml:space="preserve"> </w:t>
      </w:r>
      <w:r w:rsidRPr="00133EB9">
        <w:rPr>
          <w:rFonts w:asciiTheme="majorBidi" w:hAnsiTheme="majorBidi" w:cstheme="majorBidi"/>
        </w:rPr>
        <w:t>of</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functional</w:t>
      </w:r>
      <w:r w:rsidR="007E703B" w:rsidRPr="00133EB9">
        <w:rPr>
          <w:rFonts w:asciiTheme="majorBidi" w:hAnsiTheme="majorBidi" w:cstheme="majorBidi"/>
        </w:rPr>
        <w:t xml:space="preserve"> </w:t>
      </w:r>
      <w:r w:rsidRPr="00133EB9">
        <w:rPr>
          <w:rFonts w:asciiTheme="majorBidi" w:hAnsiTheme="majorBidi" w:cstheme="majorBidi"/>
        </w:rPr>
        <w:t>guarantees</w:t>
      </w:r>
    </w:p>
    <w:p w14:paraId="119BB525" w14:textId="77777777" w:rsidR="005B4A5F" w:rsidRPr="00133EB9" w:rsidRDefault="005B4A5F" w:rsidP="001D5093">
      <w:pPr>
        <w:spacing w:after="200"/>
        <w:ind w:left="1080" w:hanging="540"/>
        <w:rPr>
          <w:rFonts w:asciiTheme="majorBidi" w:hAnsiTheme="majorBidi" w:cstheme="majorBidi"/>
        </w:rPr>
      </w:pPr>
      <w:r w:rsidRPr="00133EB9">
        <w:rPr>
          <w:rFonts w:asciiTheme="majorBidi" w:hAnsiTheme="majorBidi" w:cstheme="majorBidi"/>
        </w:rPr>
        <w:t>(d)</w:t>
      </w:r>
      <w:r w:rsidRPr="00133EB9">
        <w:rPr>
          <w:rFonts w:asciiTheme="majorBidi" w:hAnsiTheme="majorBidi" w:cstheme="majorBidi"/>
        </w:rPr>
        <w:tab/>
        <w:t>the</w:t>
      </w:r>
      <w:r w:rsidR="007E703B" w:rsidRPr="00133EB9">
        <w:rPr>
          <w:rFonts w:asciiTheme="majorBidi" w:hAnsiTheme="majorBidi" w:cstheme="majorBidi"/>
        </w:rPr>
        <w:t xml:space="preserve"> </w:t>
      </w:r>
      <w:r w:rsidRPr="00133EB9">
        <w:rPr>
          <w:rFonts w:asciiTheme="majorBidi" w:hAnsiTheme="majorBidi" w:cstheme="majorBidi"/>
        </w:rPr>
        <w:t>formula</w:t>
      </w:r>
      <w:r w:rsidR="007E703B" w:rsidRPr="00133EB9">
        <w:rPr>
          <w:rFonts w:asciiTheme="majorBidi" w:hAnsiTheme="majorBidi" w:cstheme="majorBidi"/>
        </w:rPr>
        <w:t xml:space="preserve"> </w:t>
      </w:r>
      <w:r w:rsidRPr="00133EB9">
        <w:rPr>
          <w:rFonts w:asciiTheme="majorBidi" w:hAnsiTheme="majorBidi" w:cstheme="majorBidi"/>
        </w:rPr>
        <w:t>for</w:t>
      </w:r>
      <w:r w:rsidR="007E703B" w:rsidRPr="00133EB9">
        <w:rPr>
          <w:rFonts w:asciiTheme="majorBidi" w:hAnsiTheme="majorBidi" w:cstheme="majorBidi"/>
        </w:rPr>
        <w:t xml:space="preserve"> </w:t>
      </w:r>
      <w:r w:rsidRPr="00133EB9">
        <w:rPr>
          <w:rFonts w:asciiTheme="majorBidi" w:hAnsiTheme="majorBidi" w:cstheme="majorBidi"/>
        </w:rPr>
        <w:t>calculation</w:t>
      </w:r>
      <w:r w:rsidR="007E703B" w:rsidRPr="00133EB9">
        <w:rPr>
          <w:rFonts w:asciiTheme="majorBidi" w:hAnsiTheme="majorBidi" w:cstheme="majorBidi"/>
        </w:rPr>
        <w:t xml:space="preserve"> </w:t>
      </w:r>
      <w:r w:rsidRPr="00133EB9">
        <w:rPr>
          <w:rFonts w:asciiTheme="majorBidi" w:hAnsiTheme="majorBidi" w:cstheme="majorBidi"/>
        </w:rPr>
        <w:t>of</w:t>
      </w:r>
      <w:r w:rsidR="007E703B" w:rsidRPr="00133EB9">
        <w:rPr>
          <w:rFonts w:asciiTheme="majorBidi" w:hAnsiTheme="majorBidi" w:cstheme="majorBidi"/>
        </w:rPr>
        <w:t xml:space="preserve"> </w:t>
      </w:r>
      <w:r w:rsidRPr="00133EB9">
        <w:rPr>
          <w:rFonts w:asciiTheme="majorBidi" w:hAnsiTheme="majorBidi" w:cstheme="majorBidi"/>
        </w:rPr>
        <w:t>liquidated</w:t>
      </w:r>
      <w:r w:rsidR="007E703B" w:rsidRPr="00133EB9">
        <w:rPr>
          <w:rFonts w:asciiTheme="majorBidi" w:hAnsiTheme="majorBidi" w:cstheme="majorBidi"/>
        </w:rPr>
        <w:t xml:space="preserve"> </w:t>
      </w:r>
      <w:r w:rsidRPr="00133EB9">
        <w:rPr>
          <w:rFonts w:asciiTheme="majorBidi" w:hAnsiTheme="majorBidi" w:cstheme="majorBidi"/>
        </w:rPr>
        <w:t>damages</w:t>
      </w:r>
      <w:r w:rsidR="007E703B" w:rsidRPr="00133EB9">
        <w:rPr>
          <w:rFonts w:asciiTheme="majorBidi" w:hAnsiTheme="majorBidi" w:cstheme="majorBidi"/>
        </w:rPr>
        <w:t xml:space="preserve"> </w:t>
      </w:r>
      <w:r w:rsidRPr="00133EB9">
        <w:rPr>
          <w:rFonts w:asciiTheme="majorBidi" w:hAnsiTheme="majorBidi" w:cstheme="majorBidi"/>
        </w:rPr>
        <w:t>for</w:t>
      </w:r>
      <w:r w:rsidR="007E703B" w:rsidRPr="00133EB9">
        <w:rPr>
          <w:rFonts w:asciiTheme="majorBidi" w:hAnsiTheme="majorBidi" w:cstheme="majorBidi"/>
        </w:rPr>
        <w:t xml:space="preserve"> </w:t>
      </w:r>
      <w:r w:rsidRPr="00133EB9">
        <w:rPr>
          <w:rFonts w:asciiTheme="majorBidi" w:hAnsiTheme="majorBidi" w:cstheme="majorBidi"/>
        </w:rPr>
        <w:t>failure</w:t>
      </w:r>
      <w:r w:rsidR="007E703B" w:rsidRPr="00133EB9">
        <w:rPr>
          <w:rFonts w:asciiTheme="majorBidi" w:hAnsiTheme="majorBidi" w:cstheme="majorBidi"/>
        </w:rPr>
        <w:t xml:space="preserve"> </w:t>
      </w:r>
      <w:r w:rsidRPr="00133EB9">
        <w:rPr>
          <w:rFonts w:asciiTheme="majorBidi" w:hAnsiTheme="majorBidi" w:cstheme="majorBidi"/>
        </w:rPr>
        <w:t>to</w:t>
      </w:r>
      <w:r w:rsidR="007E703B" w:rsidRPr="00133EB9">
        <w:rPr>
          <w:rFonts w:asciiTheme="majorBidi" w:hAnsiTheme="majorBidi" w:cstheme="majorBidi"/>
        </w:rPr>
        <w:t xml:space="preserve"> </w:t>
      </w:r>
      <w:r w:rsidRPr="00133EB9">
        <w:rPr>
          <w:rFonts w:asciiTheme="majorBidi" w:hAnsiTheme="majorBidi" w:cstheme="majorBidi"/>
        </w:rPr>
        <w:t>attain</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functional</w:t>
      </w:r>
      <w:r w:rsidR="007E703B" w:rsidRPr="00133EB9">
        <w:rPr>
          <w:rFonts w:asciiTheme="majorBidi" w:hAnsiTheme="majorBidi" w:cstheme="majorBidi"/>
        </w:rPr>
        <w:t xml:space="preserve"> </w:t>
      </w:r>
      <w:r w:rsidRPr="00133EB9">
        <w:rPr>
          <w:rFonts w:asciiTheme="majorBidi" w:hAnsiTheme="majorBidi" w:cstheme="majorBidi"/>
        </w:rPr>
        <w:t>guarantees.</w:t>
      </w:r>
    </w:p>
    <w:p w14:paraId="1D80F5E1" w14:textId="77777777" w:rsidR="005B4A5F" w:rsidRPr="00133EB9" w:rsidRDefault="005B4A5F" w:rsidP="001D5093">
      <w:pPr>
        <w:spacing w:after="200"/>
        <w:ind w:left="540" w:hanging="540"/>
        <w:rPr>
          <w:rFonts w:asciiTheme="majorBidi" w:hAnsiTheme="majorBidi" w:cstheme="majorBidi"/>
        </w:rPr>
      </w:pPr>
      <w:r w:rsidRPr="00133EB9">
        <w:rPr>
          <w:rFonts w:asciiTheme="majorBidi" w:hAnsiTheme="majorBidi" w:cstheme="majorBidi"/>
        </w:rPr>
        <w:t>2.</w:t>
      </w:r>
      <w:r w:rsidRPr="00133EB9">
        <w:rPr>
          <w:rFonts w:asciiTheme="majorBidi" w:hAnsiTheme="majorBidi" w:cstheme="majorBidi"/>
        </w:rPr>
        <w:tab/>
      </w:r>
      <w:r w:rsidRPr="00133EB9">
        <w:rPr>
          <w:rFonts w:asciiTheme="majorBidi" w:hAnsiTheme="majorBidi" w:cstheme="majorBidi"/>
          <w:u w:val="single"/>
        </w:rPr>
        <w:t>Preconditions</w:t>
      </w:r>
    </w:p>
    <w:p w14:paraId="77657D5F" w14:textId="77777777" w:rsidR="005B4A5F" w:rsidRPr="00133EB9" w:rsidRDefault="005B4A5F" w:rsidP="001D5093">
      <w:pPr>
        <w:spacing w:after="200"/>
        <w:ind w:left="540"/>
        <w:rPr>
          <w:rFonts w:asciiTheme="majorBidi" w:hAnsiTheme="majorBidi" w:cstheme="majorBidi"/>
        </w:rPr>
      </w:pP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Contractor</w:t>
      </w:r>
      <w:r w:rsidR="007E703B" w:rsidRPr="00133EB9">
        <w:rPr>
          <w:rFonts w:asciiTheme="majorBidi" w:hAnsiTheme="majorBidi" w:cstheme="majorBidi"/>
        </w:rPr>
        <w:t xml:space="preserve"> </w:t>
      </w:r>
      <w:r w:rsidRPr="00133EB9">
        <w:rPr>
          <w:rFonts w:asciiTheme="majorBidi" w:hAnsiTheme="majorBidi" w:cstheme="majorBidi"/>
        </w:rPr>
        <w:t>gives</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functional</w:t>
      </w:r>
      <w:r w:rsidR="007E703B" w:rsidRPr="00133EB9">
        <w:rPr>
          <w:rFonts w:asciiTheme="majorBidi" w:hAnsiTheme="majorBidi" w:cstheme="majorBidi"/>
        </w:rPr>
        <w:t xml:space="preserve"> </w:t>
      </w:r>
      <w:r w:rsidRPr="00133EB9">
        <w:rPr>
          <w:rFonts w:asciiTheme="majorBidi" w:hAnsiTheme="majorBidi" w:cstheme="majorBidi"/>
        </w:rPr>
        <w:t>guarantees</w:t>
      </w:r>
      <w:r w:rsidR="007E703B" w:rsidRPr="00133EB9">
        <w:rPr>
          <w:rFonts w:asciiTheme="majorBidi" w:hAnsiTheme="majorBidi" w:cstheme="majorBidi"/>
        </w:rPr>
        <w:t xml:space="preserve"> </w:t>
      </w:r>
      <w:r w:rsidRPr="00133EB9">
        <w:rPr>
          <w:rFonts w:asciiTheme="majorBidi" w:hAnsiTheme="majorBidi" w:cstheme="majorBidi"/>
        </w:rPr>
        <w:t>(specified</w:t>
      </w:r>
      <w:r w:rsidR="007E703B" w:rsidRPr="00133EB9">
        <w:rPr>
          <w:rFonts w:asciiTheme="majorBidi" w:hAnsiTheme="majorBidi" w:cstheme="majorBidi"/>
        </w:rPr>
        <w:t xml:space="preserve"> </w:t>
      </w:r>
      <w:r w:rsidRPr="00133EB9">
        <w:rPr>
          <w:rFonts w:asciiTheme="majorBidi" w:hAnsiTheme="majorBidi" w:cstheme="majorBidi"/>
        </w:rPr>
        <w:t>herein)</w:t>
      </w:r>
      <w:r w:rsidR="007E703B" w:rsidRPr="00133EB9">
        <w:rPr>
          <w:rFonts w:asciiTheme="majorBidi" w:hAnsiTheme="majorBidi" w:cstheme="majorBidi"/>
        </w:rPr>
        <w:t xml:space="preserve"> </w:t>
      </w:r>
      <w:r w:rsidRPr="00133EB9">
        <w:rPr>
          <w:rFonts w:asciiTheme="majorBidi" w:hAnsiTheme="majorBidi" w:cstheme="majorBidi"/>
        </w:rPr>
        <w:t>for</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facilities,</w:t>
      </w:r>
      <w:r w:rsidR="007E703B" w:rsidRPr="00133EB9">
        <w:rPr>
          <w:rFonts w:asciiTheme="majorBidi" w:hAnsiTheme="majorBidi" w:cstheme="majorBidi"/>
        </w:rPr>
        <w:t xml:space="preserve"> </w:t>
      </w:r>
      <w:r w:rsidRPr="00133EB9">
        <w:rPr>
          <w:rFonts w:asciiTheme="majorBidi" w:hAnsiTheme="majorBidi" w:cstheme="majorBidi"/>
        </w:rPr>
        <w:t>subject</w:t>
      </w:r>
      <w:r w:rsidR="007E703B" w:rsidRPr="00133EB9">
        <w:rPr>
          <w:rFonts w:asciiTheme="majorBidi" w:hAnsiTheme="majorBidi" w:cstheme="majorBidi"/>
        </w:rPr>
        <w:t xml:space="preserve"> </w:t>
      </w:r>
      <w:r w:rsidRPr="00133EB9">
        <w:rPr>
          <w:rFonts w:asciiTheme="majorBidi" w:hAnsiTheme="majorBidi" w:cstheme="majorBidi"/>
        </w:rPr>
        <w:t>to</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following</w:t>
      </w:r>
      <w:r w:rsidR="007E703B" w:rsidRPr="00133EB9">
        <w:rPr>
          <w:rFonts w:asciiTheme="majorBidi" w:hAnsiTheme="majorBidi" w:cstheme="majorBidi"/>
        </w:rPr>
        <w:t xml:space="preserve"> </w:t>
      </w:r>
      <w:r w:rsidRPr="00133EB9">
        <w:rPr>
          <w:rFonts w:asciiTheme="majorBidi" w:hAnsiTheme="majorBidi" w:cstheme="majorBidi"/>
        </w:rPr>
        <w:t>preconditions</w:t>
      </w:r>
      <w:r w:rsidR="007E703B" w:rsidRPr="00133EB9">
        <w:rPr>
          <w:rFonts w:asciiTheme="majorBidi" w:hAnsiTheme="majorBidi" w:cstheme="majorBidi"/>
        </w:rPr>
        <w:t xml:space="preserve"> </w:t>
      </w:r>
      <w:r w:rsidRPr="00133EB9">
        <w:rPr>
          <w:rFonts w:asciiTheme="majorBidi" w:hAnsiTheme="majorBidi" w:cstheme="majorBidi"/>
        </w:rPr>
        <w:t>being</w:t>
      </w:r>
      <w:r w:rsidR="007E703B" w:rsidRPr="00133EB9">
        <w:rPr>
          <w:rFonts w:asciiTheme="majorBidi" w:hAnsiTheme="majorBidi" w:cstheme="majorBidi"/>
        </w:rPr>
        <w:t xml:space="preserve"> </w:t>
      </w:r>
      <w:r w:rsidRPr="00133EB9">
        <w:rPr>
          <w:rFonts w:asciiTheme="majorBidi" w:hAnsiTheme="majorBidi" w:cstheme="majorBidi"/>
        </w:rPr>
        <w:t>fully</w:t>
      </w:r>
      <w:r w:rsidR="007E703B" w:rsidRPr="00133EB9">
        <w:rPr>
          <w:rFonts w:asciiTheme="majorBidi" w:hAnsiTheme="majorBidi" w:cstheme="majorBidi"/>
        </w:rPr>
        <w:t xml:space="preserve"> </w:t>
      </w:r>
      <w:r w:rsidRPr="00133EB9">
        <w:rPr>
          <w:rFonts w:asciiTheme="majorBidi" w:hAnsiTheme="majorBidi" w:cstheme="majorBidi"/>
        </w:rPr>
        <w:t>satisfied:</w:t>
      </w:r>
    </w:p>
    <w:p w14:paraId="0B878E0A" w14:textId="77777777" w:rsidR="005B4A5F" w:rsidRPr="00133EB9" w:rsidRDefault="005B4A5F" w:rsidP="001D5093">
      <w:pPr>
        <w:spacing w:after="200"/>
        <w:ind w:left="540"/>
        <w:rPr>
          <w:rFonts w:asciiTheme="majorBidi" w:hAnsiTheme="majorBidi" w:cstheme="majorBidi"/>
        </w:rPr>
      </w:pPr>
      <w:r w:rsidRPr="00133EB9">
        <w:rPr>
          <w:rFonts w:asciiTheme="majorBidi" w:hAnsiTheme="majorBidi" w:cstheme="majorBidi"/>
          <w:i/>
          <w:sz w:val="20"/>
        </w:rPr>
        <w:t>____________________________________________________________________________________</w:t>
      </w:r>
    </w:p>
    <w:p w14:paraId="6A60D818" w14:textId="77777777" w:rsidR="005B4A5F" w:rsidRPr="00133EB9" w:rsidRDefault="005B4A5F" w:rsidP="001D5093">
      <w:pPr>
        <w:spacing w:after="200"/>
        <w:ind w:left="540" w:hanging="540"/>
        <w:rPr>
          <w:rFonts w:asciiTheme="majorBidi" w:hAnsiTheme="majorBidi" w:cstheme="majorBidi"/>
        </w:rPr>
      </w:pPr>
      <w:r w:rsidRPr="00133EB9">
        <w:rPr>
          <w:rFonts w:asciiTheme="majorBidi" w:hAnsiTheme="majorBidi" w:cstheme="majorBidi"/>
        </w:rPr>
        <w:t>3.</w:t>
      </w:r>
      <w:r w:rsidRPr="00133EB9">
        <w:rPr>
          <w:rFonts w:asciiTheme="majorBidi" w:hAnsiTheme="majorBidi" w:cstheme="majorBidi"/>
        </w:rPr>
        <w:tab/>
      </w:r>
      <w:r w:rsidRPr="00133EB9">
        <w:rPr>
          <w:rFonts w:asciiTheme="majorBidi" w:hAnsiTheme="majorBidi" w:cstheme="majorBidi"/>
          <w:u w:val="single"/>
        </w:rPr>
        <w:t>Functional</w:t>
      </w:r>
      <w:r w:rsidR="007E703B" w:rsidRPr="00133EB9">
        <w:rPr>
          <w:rFonts w:asciiTheme="majorBidi" w:hAnsiTheme="majorBidi" w:cstheme="majorBidi"/>
          <w:u w:val="single"/>
        </w:rPr>
        <w:t xml:space="preserve"> </w:t>
      </w:r>
      <w:r w:rsidRPr="00133EB9">
        <w:rPr>
          <w:rFonts w:asciiTheme="majorBidi" w:hAnsiTheme="majorBidi" w:cstheme="majorBidi"/>
          <w:u w:val="single"/>
        </w:rPr>
        <w:t>Guarantees</w:t>
      </w:r>
    </w:p>
    <w:p w14:paraId="204EEEFB" w14:textId="77777777" w:rsidR="005B4A5F" w:rsidRPr="00133EB9" w:rsidRDefault="005B4A5F" w:rsidP="001D5093">
      <w:pPr>
        <w:spacing w:after="200"/>
        <w:ind w:left="540"/>
        <w:rPr>
          <w:rFonts w:asciiTheme="majorBidi" w:hAnsiTheme="majorBidi" w:cstheme="majorBidi"/>
        </w:rPr>
      </w:pPr>
      <w:r w:rsidRPr="00133EB9">
        <w:rPr>
          <w:rFonts w:asciiTheme="majorBidi" w:hAnsiTheme="majorBidi" w:cstheme="majorBidi"/>
        </w:rPr>
        <w:t>Subject</w:t>
      </w:r>
      <w:r w:rsidR="007E703B" w:rsidRPr="00133EB9">
        <w:rPr>
          <w:rFonts w:asciiTheme="majorBidi" w:hAnsiTheme="majorBidi" w:cstheme="majorBidi"/>
        </w:rPr>
        <w:t xml:space="preserve"> </w:t>
      </w:r>
      <w:r w:rsidRPr="00133EB9">
        <w:rPr>
          <w:rFonts w:asciiTheme="majorBidi" w:hAnsiTheme="majorBidi" w:cstheme="majorBidi"/>
        </w:rPr>
        <w:t>to</w:t>
      </w:r>
      <w:r w:rsidR="007E703B" w:rsidRPr="00133EB9">
        <w:rPr>
          <w:rFonts w:asciiTheme="majorBidi" w:hAnsiTheme="majorBidi" w:cstheme="majorBidi"/>
        </w:rPr>
        <w:t xml:space="preserve"> </w:t>
      </w:r>
      <w:r w:rsidRPr="00133EB9">
        <w:rPr>
          <w:rFonts w:asciiTheme="majorBidi" w:hAnsiTheme="majorBidi" w:cstheme="majorBidi"/>
        </w:rPr>
        <w:t>compliance</w:t>
      </w:r>
      <w:r w:rsidR="007E703B" w:rsidRPr="00133EB9">
        <w:rPr>
          <w:rFonts w:asciiTheme="majorBidi" w:hAnsiTheme="majorBidi" w:cstheme="majorBidi"/>
        </w:rPr>
        <w:t xml:space="preserve"> </w:t>
      </w:r>
      <w:r w:rsidRPr="00133EB9">
        <w:rPr>
          <w:rFonts w:asciiTheme="majorBidi" w:hAnsiTheme="majorBidi" w:cstheme="majorBidi"/>
        </w:rPr>
        <w:t>with</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foregoing</w:t>
      </w:r>
      <w:r w:rsidR="007E703B" w:rsidRPr="00133EB9">
        <w:rPr>
          <w:rFonts w:asciiTheme="majorBidi" w:hAnsiTheme="majorBidi" w:cstheme="majorBidi"/>
        </w:rPr>
        <w:t xml:space="preserve"> </w:t>
      </w:r>
      <w:r w:rsidRPr="00133EB9">
        <w:rPr>
          <w:rFonts w:asciiTheme="majorBidi" w:hAnsiTheme="majorBidi" w:cstheme="majorBidi"/>
        </w:rPr>
        <w:t>preconditions,</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Contractor</w:t>
      </w:r>
      <w:r w:rsidR="007E703B" w:rsidRPr="00133EB9">
        <w:rPr>
          <w:rFonts w:asciiTheme="majorBidi" w:hAnsiTheme="majorBidi" w:cstheme="majorBidi"/>
        </w:rPr>
        <w:t xml:space="preserve"> </w:t>
      </w:r>
      <w:r w:rsidRPr="00133EB9">
        <w:rPr>
          <w:rFonts w:asciiTheme="majorBidi" w:hAnsiTheme="majorBidi" w:cstheme="majorBidi"/>
        </w:rPr>
        <w:t>guarantees</w:t>
      </w:r>
      <w:r w:rsidR="007E703B" w:rsidRPr="00133EB9">
        <w:rPr>
          <w:rFonts w:asciiTheme="majorBidi" w:hAnsiTheme="majorBidi" w:cstheme="majorBidi"/>
        </w:rPr>
        <w:t xml:space="preserve"> </w:t>
      </w:r>
      <w:r w:rsidRPr="00133EB9">
        <w:rPr>
          <w:rFonts w:asciiTheme="majorBidi" w:hAnsiTheme="majorBidi" w:cstheme="majorBidi"/>
        </w:rPr>
        <w:t>as</w:t>
      </w:r>
      <w:r w:rsidR="007E703B" w:rsidRPr="00133EB9">
        <w:rPr>
          <w:rFonts w:asciiTheme="majorBidi" w:hAnsiTheme="majorBidi" w:cstheme="majorBidi"/>
        </w:rPr>
        <w:t xml:space="preserve"> </w:t>
      </w:r>
      <w:r w:rsidRPr="00133EB9">
        <w:rPr>
          <w:rFonts w:asciiTheme="majorBidi" w:hAnsiTheme="majorBidi" w:cstheme="majorBidi"/>
        </w:rPr>
        <w:t>follows:</w:t>
      </w:r>
    </w:p>
    <w:p w14:paraId="0759F1F0" w14:textId="015D0474" w:rsidR="00503D60" w:rsidRPr="00133EB9" w:rsidRDefault="005B4A5F" w:rsidP="00095965">
      <w:pPr>
        <w:spacing w:after="200"/>
        <w:ind w:left="1080" w:hanging="540"/>
        <w:rPr>
          <w:rFonts w:asciiTheme="majorBidi" w:hAnsiTheme="majorBidi" w:cstheme="majorBidi"/>
        </w:rPr>
      </w:pPr>
      <w:r w:rsidRPr="00133EB9">
        <w:rPr>
          <w:rFonts w:asciiTheme="majorBidi" w:hAnsiTheme="majorBidi" w:cstheme="majorBidi"/>
        </w:rPr>
        <w:t>3.1</w:t>
      </w:r>
      <w:r w:rsidRPr="00133EB9">
        <w:rPr>
          <w:rFonts w:asciiTheme="majorBidi" w:hAnsiTheme="majorBidi" w:cstheme="majorBidi"/>
        </w:rPr>
        <w:tab/>
        <w:t>Production</w:t>
      </w:r>
      <w:r w:rsidR="000148FF" w:rsidRPr="00133EB9">
        <w:rPr>
          <w:rFonts w:asciiTheme="majorBidi" w:hAnsiTheme="majorBidi" w:cstheme="majorBidi"/>
        </w:rPr>
        <w:t xml:space="preserve"> </w:t>
      </w:r>
      <w:r w:rsidRPr="00133EB9">
        <w:rPr>
          <w:rFonts w:asciiTheme="majorBidi" w:hAnsiTheme="majorBidi" w:cstheme="majorBidi"/>
        </w:rPr>
        <w:t>Capacity</w:t>
      </w:r>
    </w:p>
    <w:tbl>
      <w:tblPr>
        <w:tblW w:w="9661" w:type="dxa"/>
        <w:tblInd w:w="3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321"/>
        <w:gridCol w:w="2970"/>
        <w:gridCol w:w="3370"/>
      </w:tblGrid>
      <w:tr w:rsidR="00503D60" w:rsidRPr="00133EB9" w14:paraId="2097785C" w14:textId="77777777" w:rsidTr="00095965">
        <w:trPr>
          <w:trHeight w:val="413"/>
        </w:trPr>
        <w:tc>
          <w:tcPr>
            <w:tcW w:w="3321" w:type="dxa"/>
          </w:tcPr>
          <w:p w14:paraId="47E81DEA" w14:textId="77777777" w:rsidR="00503D60" w:rsidRPr="00133EB9" w:rsidRDefault="00503D60" w:rsidP="00961D71">
            <w:pPr>
              <w:tabs>
                <w:tab w:val="right" w:pos="7254"/>
              </w:tabs>
              <w:spacing w:after="0"/>
              <w:ind w:left="2" w:hanging="2"/>
              <w:jc w:val="center"/>
              <w:rPr>
                <w:rFonts w:asciiTheme="majorBidi" w:hAnsiTheme="majorBidi" w:cstheme="majorBidi"/>
                <w:b/>
                <w:i/>
                <w:sz w:val="22"/>
                <w:szCs w:val="22"/>
              </w:rPr>
            </w:pPr>
            <w:r w:rsidRPr="00133EB9">
              <w:rPr>
                <w:rFonts w:asciiTheme="majorBidi" w:hAnsiTheme="majorBidi" w:cstheme="majorBidi"/>
                <w:b/>
                <w:sz w:val="22"/>
                <w:szCs w:val="22"/>
              </w:rPr>
              <w:t>Functional Guarantee</w:t>
            </w:r>
          </w:p>
        </w:tc>
        <w:tc>
          <w:tcPr>
            <w:tcW w:w="2970" w:type="dxa"/>
          </w:tcPr>
          <w:p w14:paraId="2ED08648" w14:textId="2F1BC037" w:rsidR="00503D60" w:rsidRPr="00133EB9" w:rsidRDefault="00503D60" w:rsidP="00961D71">
            <w:pPr>
              <w:tabs>
                <w:tab w:val="right" w:pos="7254"/>
              </w:tabs>
              <w:spacing w:after="0"/>
              <w:ind w:left="321" w:firstLine="17"/>
              <w:jc w:val="center"/>
              <w:rPr>
                <w:rFonts w:asciiTheme="majorBidi" w:hAnsiTheme="majorBidi" w:cstheme="majorBidi"/>
                <w:b/>
                <w:i/>
                <w:sz w:val="22"/>
                <w:szCs w:val="22"/>
              </w:rPr>
            </w:pPr>
            <w:r w:rsidRPr="00133EB9">
              <w:rPr>
                <w:rFonts w:asciiTheme="majorBidi" w:hAnsiTheme="majorBidi" w:cstheme="majorBidi"/>
                <w:b/>
                <w:sz w:val="22"/>
                <w:szCs w:val="22"/>
              </w:rPr>
              <w:t>Minimum</w:t>
            </w:r>
            <w:r w:rsidR="007A6C23" w:rsidRPr="00133EB9">
              <w:rPr>
                <w:rFonts w:asciiTheme="majorBidi" w:hAnsiTheme="majorBidi" w:cstheme="majorBidi"/>
                <w:b/>
                <w:sz w:val="22"/>
                <w:szCs w:val="22"/>
              </w:rPr>
              <w:t xml:space="preserve"> </w:t>
            </w:r>
            <w:r w:rsidRPr="00133EB9">
              <w:rPr>
                <w:rFonts w:asciiTheme="majorBidi" w:hAnsiTheme="majorBidi" w:cstheme="majorBidi"/>
                <w:b/>
                <w:sz w:val="22"/>
                <w:szCs w:val="22"/>
              </w:rPr>
              <w:t xml:space="preserve">Requirement </w:t>
            </w:r>
          </w:p>
        </w:tc>
        <w:tc>
          <w:tcPr>
            <w:tcW w:w="3370" w:type="dxa"/>
          </w:tcPr>
          <w:p w14:paraId="10BC3DB1" w14:textId="77777777" w:rsidR="00503D60" w:rsidRPr="00133EB9" w:rsidRDefault="00503D60" w:rsidP="00961D71">
            <w:pPr>
              <w:tabs>
                <w:tab w:val="right" w:pos="7254"/>
              </w:tabs>
              <w:spacing w:after="0"/>
              <w:ind w:left="321" w:firstLine="17"/>
              <w:jc w:val="center"/>
              <w:rPr>
                <w:rFonts w:asciiTheme="majorBidi" w:hAnsiTheme="majorBidi" w:cstheme="majorBidi"/>
                <w:b/>
                <w:sz w:val="22"/>
                <w:szCs w:val="22"/>
              </w:rPr>
            </w:pPr>
          </w:p>
        </w:tc>
      </w:tr>
      <w:tr w:rsidR="00503D60" w:rsidRPr="00133EB9" w14:paraId="7DFF2E4D" w14:textId="77777777" w:rsidTr="00095965">
        <w:trPr>
          <w:trHeight w:val="567"/>
        </w:trPr>
        <w:tc>
          <w:tcPr>
            <w:tcW w:w="3321" w:type="dxa"/>
          </w:tcPr>
          <w:p w14:paraId="6DF118B7" w14:textId="77777777" w:rsidR="00503D60" w:rsidRPr="00133EB9" w:rsidRDefault="00503D60" w:rsidP="00970853">
            <w:pPr>
              <w:numPr>
                <w:ilvl w:val="0"/>
                <w:numId w:val="166"/>
              </w:numPr>
              <w:pBdr>
                <w:top w:val="nil"/>
                <w:left w:val="nil"/>
                <w:bottom w:val="nil"/>
                <w:right w:val="nil"/>
                <w:between w:val="nil"/>
              </w:pBdr>
              <w:tabs>
                <w:tab w:val="right" w:pos="7254"/>
              </w:tabs>
              <w:spacing w:after="0"/>
              <w:ind w:right="0"/>
              <w:jc w:val="left"/>
              <w:rPr>
                <w:rFonts w:asciiTheme="majorBidi" w:hAnsiTheme="majorBidi" w:cstheme="majorBidi"/>
                <w:color w:val="000000"/>
                <w:sz w:val="22"/>
                <w:szCs w:val="22"/>
              </w:rPr>
            </w:pPr>
            <w:r w:rsidRPr="00133EB9">
              <w:rPr>
                <w:rFonts w:asciiTheme="majorBidi" w:hAnsiTheme="majorBidi" w:cstheme="majorBidi"/>
                <w:color w:val="000000"/>
                <w:sz w:val="20"/>
              </w:rPr>
              <w:t>Minimum Installed Solar PV Module Capacity (DC)</w:t>
            </w:r>
          </w:p>
        </w:tc>
        <w:tc>
          <w:tcPr>
            <w:tcW w:w="2970" w:type="dxa"/>
            <w:shd w:val="clear" w:color="auto" w:fill="auto"/>
          </w:tcPr>
          <w:p w14:paraId="554E26A1" w14:textId="77777777" w:rsidR="00503D60" w:rsidRPr="00133EB9" w:rsidRDefault="00503D60" w:rsidP="00961D71">
            <w:pPr>
              <w:tabs>
                <w:tab w:val="right" w:pos="7254"/>
              </w:tabs>
              <w:spacing w:after="0"/>
              <w:jc w:val="center"/>
              <w:rPr>
                <w:rFonts w:asciiTheme="majorBidi" w:hAnsiTheme="majorBidi" w:cstheme="majorBidi"/>
                <w:sz w:val="22"/>
                <w:szCs w:val="22"/>
              </w:rPr>
            </w:pPr>
            <w:r w:rsidRPr="00133EB9">
              <w:rPr>
                <w:rFonts w:asciiTheme="majorBidi" w:hAnsiTheme="majorBidi" w:cstheme="majorBidi"/>
                <w:sz w:val="22"/>
                <w:szCs w:val="22"/>
              </w:rPr>
              <w:t>500kWp</w:t>
            </w:r>
          </w:p>
        </w:tc>
        <w:tc>
          <w:tcPr>
            <w:tcW w:w="3370" w:type="dxa"/>
          </w:tcPr>
          <w:p w14:paraId="322CDBF6" w14:textId="77777777" w:rsidR="00503D60" w:rsidRPr="00133EB9" w:rsidRDefault="00503D60" w:rsidP="00961D71">
            <w:pPr>
              <w:tabs>
                <w:tab w:val="right" w:pos="7254"/>
              </w:tabs>
              <w:spacing w:after="0"/>
              <w:ind w:left="720" w:firstLine="720"/>
              <w:rPr>
                <w:rFonts w:asciiTheme="majorBidi" w:hAnsiTheme="majorBidi" w:cstheme="majorBidi"/>
                <w:sz w:val="22"/>
                <w:szCs w:val="22"/>
              </w:rPr>
            </w:pPr>
          </w:p>
        </w:tc>
      </w:tr>
      <w:tr w:rsidR="00503D60" w:rsidRPr="00133EB9" w14:paraId="37F5FE26" w14:textId="77777777" w:rsidTr="00095965">
        <w:trPr>
          <w:trHeight w:val="582"/>
        </w:trPr>
        <w:tc>
          <w:tcPr>
            <w:tcW w:w="3321" w:type="dxa"/>
          </w:tcPr>
          <w:p w14:paraId="41A03A2E" w14:textId="77777777" w:rsidR="00503D60" w:rsidRPr="00133EB9" w:rsidRDefault="00503D60" w:rsidP="00970853">
            <w:pPr>
              <w:numPr>
                <w:ilvl w:val="0"/>
                <w:numId w:val="166"/>
              </w:numPr>
              <w:pBdr>
                <w:top w:val="nil"/>
                <w:left w:val="nil"/>
                <w:bottom w:val="nil"/>
                <w:right w:val="nil"/>
                <w:between w:val="nil"/>
              </w:pBdr>
              <w:tabs>
                <w:tab w:val="right" w:pos="7254"/>
              </w:tabs>
              <w:spacing w:after="0"/>
              <w:ind w:right="0"/>
              <w:jc w:val="left"/>
              <w:rPr>
                <w:rFonts w:asciiTheme="majorBidi" w:hAnsiTheme="majorBidi" w:cstheme="majorBidi"/>
                <w:color w:val="000000"/>
                <w:sz w:val="22"/>
                <w:szCs w:val="22"/>
              </w:rPr>
            </w:pPr>
            <w:r w:rsidRPr="00133EB9">
              <w:rPr>
                <w:rFonts w:asciiTheme="majorBidi" w:hAnsiTheme="majorBidi" w:cstheme="majorBidi"/>
                <w:color w:val="000000"/>
                <w:sz w:val="20"/>
              </w:rPr>
              <w:t>Minimum installed Power Plant capacity (AC)</w:t>
            </w:r>
          </w:p>
        </w:tc>
        <w:tc>
          <w:tcPr>
            <w:tcW w:w="2970" w:type="dxa"/>
            <w:shd w:val="clear" w:color="auto" w:fill="auto"/>
          </w:tcPr>
          <w:p w14:paraId="3AE4DA71" w14:textId="4ECD146C" w:rsidR="00503D60" w:rsidRPr="00133EB9" w:rsidRDefault="00503D60" w:rsidP="00961D71">
            <w:pPr>
              <w:tabs>
                <w:tab w:val="right" w:pos="7254"/>
              </w:tabs>
              <w:spacing w:after="0"/>
              <w:jc w:val="center"/>
              <w:rPr>
                <w:rFonts w:asciiTheme="majorBidi" w:hAnsiTheme="majorBidi" w:cstheme="majorBidi"/>
                <w:sz w:val="22"/>
                <w:szCs w:val="22"/>
              </w:rPr>
            </w:pPr>
            <w:r w:rsidRPr="00133EB9">
              <w:rPr>
                <w:rFonts w:asciiTheme="majorBidi" w:hAnsiTheme="majorBidi" w:cstheme="majorBidi"/>
                <w:sz w:val="22"/>
                <w:szCs w:val="22"/>
              </w:rPr>
              <w:t>4</w:t>
            </w:r>
            <w:r w:rsidR="00521860" w:rsidRPr="00133EB9">
              <w:rPr>
                <w:rFonts w:asciiTheme="majorBidi" w:hAnsiTheme="majorBidi" w:cstheme="majorBidi"/>
                <w:sz w:val="22"/>
                <w:szCs w:val="22"/>
              </w:rPr>
              <w:t>50</w:t>
            </w:r>
            <w:r w:rsidRPr="00133EB9">
              <w:rPr>
                <w:rFonts w:asciiTheme="majorBidi" w:hAnsiTheme="majorBidi" w:cstheme="majorBidi"/>
                <w:sz w:val="22"/>
                <w:szCs w:val="22"/>
              </w:rPr>
              <w:t>kW</w:t>
            </w:r>
          </w:p>
        </w:tc>
        <w:tc>
          <w:tcPr>
            <w:tcW w:w="3370" w:type="dxa"/>
          </w:tcPr>
          <w:p w14:paraId="789CF1D2" w14:textId="77777777" w:rsidR="00503D60" w:rsidRPr="00133EB9" w:rsidRDefault="00503D60" w:rsidP="00961D71">
            <w:pPr>
              <w:tabs>
                <w:tab w:val="right" w:pos="7254"/>
              </w:tabs>
              <w:spacing w:after="0"/>
              <w:ind w:left="720" w:firstLine="720"/>
              <w:rPr>
                <w:rFonts w:asciiTheme="majorBidi" w:hAnsiTheme="majorBidi" w:cstheme="majorBidi"/>
                <w:sz w:val="22"/>
                <w:szCs w:val="22"/>
              </w:rPr>
            </w:pPr>
          </w:p>
        </w:tc>
      </w:tr>
      <w:tr w:rsidR="00503D60" w:rsidRPr="00133EB9" w14:paraId="56B43D7A" w14:textId="77777777" w:rsidTr="00095965">
        <w:trPr>
          <w:trHeight w:val="363"/>
        </w:trPr>
        <w:tc>
          <w:tcPr>
            <w:tcW w:w="3321" w:type="dxa"/>
          </w:tcPr>
          <w:p w14:paraId="6146CD30" w14:textId="77777777" w:rsidR="00503D60" w:rsidRPr="00133EB9" w:rsidRDefault="00503D60" w:rsidP="00970853">
            <w:pPr>
              <w:numPr>
                <w:ilvl w:val="0"/>
                <w:numId w:val="166"/>
              </w:numPr>
              <w:pBdr>
                <w:top w:val="nil"/>
                <w:left w:val="nil"/>
                <w:bottom w:val="nil"/>
                <w:right w:val="nil"/>
                <w:between w:val="nil"/>
              </w:pBdr>
              <w:tabs>
                <w:tab w:val="right" w:pos="7254"/>
              </w:tabs>
              <w:spacing w:after="0"/>
              <w:ind w:right="0"/>
              <w:jc w:val="left"/>
              <w:rPr>
                <w:rFonts w:asciiTheme="majorBidi" w:hAnsiTheme="majorBidi" w:cstheme="majorBidi"/>
                <w:color w:val="000000"/>
                <w:sz w:val="22"/>
                <w:szCs w:val="22"/>
              </w:rPr>
            </w:pPr>
            <w:r w:rsidRPr="00133EB9">
              <w:rPr>
                <w:rFonts w:asciiTheme="majorBidi" w:hAnsiTheme="majorBidi" w:cstheme="majorBidi"/>
                <w:color w:val="000000"/>
                <w:sz w:val="22"/>
                <w:szCs w:val="22"/>
              </w:rPr>
              <w:t>BESS Capacity</w:t>
            </w:r>
          </w:p>
        </w:tc>
        <w:tc>
          <w:tcPr>
            <w:tcW w:w="2970" w:type="dxa"/>
          </w:tcPr>
          <w:p w14:paraId="743AA551" w14:textId="435E28DC" w:rsidR="00503D60" w:rsidRPr="00133EB9" w:rsidRDefault="00503D60" w:rsidP="00961D71">
            <w:pPr>
              <w:tabs>
                <w:tab w:val="right" w:pos="7254"/>
              </w:tabs>
              <w:spacing w:after="0"/>
              <w:jc w:val="center"/>
              <w:rPr>
                <w:rFonts w:asciiTheme="majorBidi" w:hAnsiTheme="majorBidi" w:cstheme="majorBidi"/>
                <w:sz w:val="22"/>
                <w:szCs w:val="22"/>
              </w:rPr>
            </w:pPr>
            <w:r w:rsidRPr="00133EB9">
              <w:rPr>
                <w:rFonts w:asciiTheme="majorBidi" w:hAnsiTheme="majorBidi" w:cstheme="majorBidi"/>
                <w:sz w:val="22"/>
                <w:szCs w:val="22"/>
              </w:rPr>
              <w:t>1</w:t>
            </w:r>
            <w:r w:rsidR="006C737C" w:rsidRPr="00133EB9">
              <w:rPr>
                <w:rFonts w:asciiTheme="majorBidi" w:hAnsiTheme="majorBidi" w:cstheme="majorBidi"/>
                <w:sz w:val="22"/>
                <w:szCs w:val="22"/>
              </w:rPr>
              <w:t>00</w:t>
            </w:r>
            <w:r w:rsidRPr="00133EB9">
              <w:rPr>
                <w:rFonts w:asciiTheme="majorBidi" w:hAnsiTheme="majorBidi" w:cstheme="majorBidi"/>
                <w:sz w:val="22"/>
                <w:szCs w:val="22"/>
              </w:rPr>
              <w:t xml:space="preserve">0 </w:t>
            </w:r>
            <w:r w:rsidR="006C737C" w:rsidRPr="00133EB9">
              <w:rPr>
                <w:rFonts w:asciiTheme="majorBidi" w:hAnsiTheme="majorBidi" w:cstheme="majorBidi"/>
                <w:sz w:val="22"/>
                <w:szCs w:val="22"/>
              </w:rPr>
              <w:t>K</w:t>
            </w:r>
            <w:r w:rsidRPr="00133EB9">
              <w:rPr>
                <w:rFonts w:asciiTheme="majorBidi" w:hAnsiTheme="majorBidi" w:cstheme="majorBidi"/>
                <w:sz w:val="22"/>
                <w:szCs w:val="22"/>
              </w:rPr>
              <w:t>W</w:t>
            </w:r>
            <w:r w:rsidR="006C737C" w:rsidRPr="00133EB9">
              <w:rPr>
                <w:rFonts w:asciiTheme="majorBidi" w:hAnsiTheme="majorBidi" w:cstheme="majorBidi"/>
                <w:sz w:val="22"/>
                <w:szCs w:val="22"/>
              </w:rPr>
              <w:t>h</w:t>
            </w:r>
          </w:p>
        </w:tc>
        <w:tc>
          <w:tcPr>
            <w:tcW w:w="3370" w:type="dxa"/>
          </w:tcPr>
          <w:p w14:paraId="08E51070" w14:textId="77777777" w:rsidR="00503D60" w:rsidRPr="00133EB9" w:rsidRDefault="00503D60" w:rsidP="00961D71">
            <w:pPr>
              <w:tabs>
                <w:tab w:val="right" w:pos="7254"/>
              </w:tabs>
              <w:spacing w:after="0"/>
              <w:ind w:left="1440" w:hanging="720"/>
              <w:rPr>
                <w:rFonts w:asciiTheme="majorBidi" w:hAnsiTheme="majorBidi" w:cstheme="majorBidi"/>
                <w:sz w:val="22"/>
                <w:szCs w:val="22"/>
              </w:rPr>
            </w:pPr>
          </w:p>
        </w:tc>
      </w:tr>
      <w:tr w:rsidR="00503D60" w:rsidRPr="00133EB9" w14:paraId="6B467EA9" w14:textId="77777777" w:rsidTr="00095965">
        <w:trPr>
          <w:trHeight w:val="582"/>
        </w:trPr>
        <w:tc>
          <w:tcPr>
            <w:tcW w:w="3321" w:type="dxa"/>
          </w:tcPr>
          <w:p w14:paraId="5BA75247" w14:textId="77777777" w:rsidR="00503D60" w:rsidRPr="00133EB9" w:rsidRDefault="00503D60" w:rsidP="00970853">
            <w:pPr>
              <w:numPr>
                <w:ilvl w:val="0"/>
                <w:numId w:val="166"/>
              </w:numPr>
              <w:pBdr>
                <w:top w:val="nil"/>
                <w:left w:val="nil"/>
                <w:bottom w:val="nil"/>
                <w:right w:val="nil"/>
                <w:between w:val="nil"/>
              </w:pBdr>
              <w:tabs>
                <w:tab w:val="right" w:pos="7254"/>
              </w:tabs>
              <w:spacing w:after="0"/>
              <w:ind w:right="0"/>
              <w:jc w:val="left"/>
              <w:rPr>
                <w:rFonts w:asciiTheme="majorBidi" w:hAnsiTheme="majorBidi" w:cstheme="majorBidi"/>
                <w:color w:val="000000"/>
                <w:sz w:val="22"/>
                <w:szCs w:val="22"/>
              </w:rPr>
            </w:pPr>
            <w:r w:rsidRPr="00133EB9">
              <w:rPr>
                <w:rFonts w:asciiTheme="majorBidi" w:hAnsiTheme="majorBidi" w:cstheme="majorBidi"/>
                <w:color w:val="000000"/>
                <w:sz w:val="20"/>
              </w:rPr>
              <w:t>‍BESS state of health (SOH) at the Beginning of Life (BOL)</w:t>
            </w:r>
          </w:p>
        </w:tc>
        <w:tc>
          <w:tcPr>
            <w:tcW w:w="2970" w:type="dxa"/>
          </w:tcPr>
          <w:p w14:paraId="3D0C4948" w14:textId="77777777" w:rsidR="00503D60" w:rsidRPr="00133EB9" w:rsidRDefault="00503D60" w:rsidP="00961D71">
            <w:pPr>
              <w:tabs>
                <w:tab w:val="right" w:pos="7254"/>
              </w:tabs>
              <w:spacing w:after="0"/>
              <w:jc w:val="center"/>
              <w:rPr>
                <w:rFonts w:asciiTheme="majorBidi" w:hAnsiTheme="majorBidi" w:cstheme="majorBidi"/>
                <w:sz w:val="22"/>
                <w:szCs w:val="22"/>
              </w:rPr>
            </w:pPr>
            <w:r w:rsidRPr="00133EB9">
              <w:rPr>
                <w:rFonts w:asciiTheme="majorBidi" w:hAnsiTheme="majorBidi" w:cstheme="majorBidi"/>
                <w:sz w:val="22"/>
                <w:szCs w:val="22"/>
              </w:rPr>
              <w:t>100%</w:t>
            </w:r>
          </w:p>
        </w:tc>
        <w:tc>
          <w:tcPr>
            <w:tcW w:w="3370" w:type="dxa"/>
          </w:tcPr>
          <w:p w14:paraId="1B6420AE" w14:textId="77777777" w:rsidR="00503D60" w:rsidRPr="00133EB9" w:rsidRDefault="00503D60" w:rsidP="00961D71">
            <w:pPr>
              <w:tabs>
                <w:tab w:val="right" w:pos="7254"/>
              </w:tabs>
              <w:spacing w:after="0"/>
              <w:ind w:left="1440" w:hanging="720"/>
              <w:rPr>
                <w:rFonts w:asciiTheme="majorBidi" w:hAnsiTheme="majorBidi" w:cstheme="majorBidi"/>
                <w:sz w:val="22"/>
                <w:szCs w:val="22"/>
              </w:rPr>
            </w:pPr>
          </w:p>
        </w:tc>
      </w:tr>
      <w:tr w:rsidR="00503D60" w:rsidRPr="00133EB9" w14:paraId="7F2C2A76" w14:textId="77777777" w:rsidTr="00095965">
        <w:trPr>
          <w:trHeight w:val="611"/>
        </w:trPr>
        <w:tc>
          <w:tcPr>
            <w:tcW w:w="3321" w:type="dxa"/>
          </w:tcPr>
          <w:p w14:paraId="0A76163B" w14:textId="77777777" w:rsidR="00503D60" w:rsidRPr="00133EB9" w:rsidRDefault="00503D60" w:rsidP="00970853">
            <w:pPr>
              <w:numPr>
                <w:ilvl w:val="0"/>
                <w:numId w:val="166"/>
              </w:numPr>
              <w:pBdr>
                <w:top w:val="nil"/>
                <w:left w:val="nil"/>
                <w:bottom w:val="nil"/>
                <w:right w:val="nil"/>
                <w:between w:val="nil"/>
              </w:pBdr>
              <w:tabs>
                <w:tab w:val="right" w:pos="7254"/>
              </w:tabs>
              <w:spacing w:after="0"/>
              <w:ind w:right="0"/>
              <w:jc w:val="left"/>
              <w:rPr>
                <w:rFonts w:asciiTheme="majorBidi" w:hAnsiTheme="majorBidi" w:cstheme="majorBidi"/>
                <w:color w:val="000000"/>
                <w:sz w:val="20"/>
              </w:rPr>
            </w:pPr>
            <w:r w:rsidRPr="00133EB9">
              <w:rPr>
                <w:rFonts w:asciiTheme="majorBidi" w:hAnsiTheme="majorBidi" w:cstheme="majorBidi"/>
                <w:color w:val="000000"/>
                <w:sz w:val="20"/>
              </w:rPr>
              <w:t>BESS round trip efficiency (RTE) at the Beginning of Life (BOL)</w:t>
            </w:r>
          </w:p>
        </w:tc>
        <w:tc>
          <w:tcPr>
            <w:tcW w:w="2970" w:type="dxa"/>
          </w:tcPr>
          <w:p w14:paraId="6F3F7A12" w14:textId="77777777" w:rsidR="00503D60" w:rsidRPr="00133EB9" w:rsidRDefault="00503D60" w:rsidP="00961D71">
            <w:pPr>
              <w:tabs>
                <w:tab w:val="right" w:pos="7254"/>
              </w:tabs>
              <w:spacing w:after="0"/>
              <w:jc w:val="center"/>
              <w:rPr>
                <w:rFonts w:asciiTheme="majorBidi" w:hAnsiTheme="majorBidi" w:cstheme="majorBidi"/>
                <w:sz w:val="22"/>
                <w:szCs w:val="22"/>
              </w:rPr>
            </w:pPr>
            <w:r w:rsidRPr="00133EB9">
              <w:rPr>
                <w:rFonts w:asciiTheme="majorBidi" w:hAnsiTheme="majorBidi" w:cstheme="majorBidi"/>
                <w:sz w:val="22"/>
                <w:szCs w:val="22"/>
              </w:rPr>
              <w:t>90%</w:t>
            </w:r>
          </w:p>
        </w:tc>
        <w:tc>
          <w:tcPr>
            <w:tcW w:w="3370" w:type="dxa"/>
          </w:tcPr>
          <w:p w14:paraId="713AFDEC" w14:textId="77777777" w:rsidR="00503D60" w:rsidRPr="00133EB9" w:rsidRDefault="00503D60" w:rsidP="00961D71">
            <w:pPr>
              <w:tabs>
                <w:tab w:val="right" w:pos="7254"/>
              </w:tabs>
              <w:spacing w:after="0"/>
              <w:ind w:left="1440" w:hanging="720"/>
              <w:rPr>
                <w:rFonts w:asciiTheme="majorBidi" w:hAnsiTheme="majorBidi" w:cstheme="majorBidi"/>
                <w:sz w:val="22"/>
                <w:szCs w:val="22"/>
              </w:rPr>
            </w:pPr>
          </w:p>
        </w:tc>
      </w:tr>
      <w:tr w:rsidR="00503D60" w:rsidRPr="00133EB9" w14:paraId="34D7D283" w14:textId="77777777" w:rsidTr="00095965">
        <w:trPr>
          <w:trHeight w:val="378"/>
        </w:trPr>
        <w:tc>
          <w:tcPr>
            <w:tcW w:w="3321" w:type="dxa"/>
          </w:tcPr>
          <w:p w14:paraId="5C65E814" w14:textId="77777777" w:rsidR="00503D60" w:rsidRPr="00133EB9" w:rsidRDefault="00503D60" w:rsidP="00970853">
            <w:pPr>
              <w:numPr>
                <w:ilvl w:val="0"/>
                <w:numId w:val="166"/>
              </w:numPr>
              <w:pBdr>
                <w:top w:val="nil"/>
                <w:left w:val="nil"/>
                <w:bottom w:val="nil"/>
                <w:right w:val="nil"/>
                <w:between w:val="nil"/>
              </w:pBdr>
              <w:tabs>
                <w:tab w:val="right" w:pos="7254"/>
              </w:tabs>
              <w:spacing w:after="0"/>
              <w:ind w:right="0"/>
              <w:jc w:val="left"/>
              <w:rPr>
                <w:rFonts w:asciiTheme="majorBidi" w:hAnsiTheme="majorBidi" w:cstheme="majorBidi"/>
                <w:color w:val="000000"/>
                <w:sz w:val="20"/>
              </w:rPr>
            </w:pPr>
            <w:r w:rsidRPr="00133EB9">
              <w:rPr>
                <w:rFonts w:asciiTheme="majorBidi" w:hAnsiTheme="majorBidi" w:cstheme="majorBidi"/>
                <w:color w:val="000000"/>
                <w:sz w:val="20"/>
              </w:rPr>
              <w:t>Annual availability</w:t>
            </w:r>
          </w:p>
        </w:tc>
        <w:tc>
          <w:tcPr>
            <w:tcW w:w="2970" w:type="dxa"/>
          </w:tcPr>
          <w:p w14:paraId="4C8520CE" w14:textId="77777777" w:rsidR="00503D60" w:rsidRPr="00133EB9" w:rsidRDefault="00503D60" w:rsidP="00961D71">
            <w:pPr>
              <w:tabs>
                <w:tab w:val="right" w:pos="7254"/>
              </w:tabs>
              <w:spacing w:after="0"/>
              <w:jc w:val="center"/>
              <w:rPr>
                <w:rFonts w:asciiTheme="majorBidi" w:hAnsiTheme="majorBidi" w:cstheme="majorBidi"/>
                <w:sz w:val="22"/>
                <w:szCs w:val="22"/>
              </w:rPr>
            </w:pPr>
            <w:r w:rsidRPr="00133EB9">
              <w:rPr>
                <w:rFonts w:asciiTheme="majorBidi" w:hAnsiTheme="majorBidi" w:cstheme="majorBidi"/>
                <w:sz w:val="22"/>
                <w:szCs w:val="22"/>
              </w:rPr>
              <w:t>98%</w:t>
            </w:r>
          </w:p>
        </w:tc>
        <w:tc>
          <w:tcPr>
            <w:tcW w:w="3370" w:type="dxa"/>
          </w:tcPr>
          <w:p w14:paraId="2A485B00" w14:textId="77777777" w:rsidR="00503D60" w:rsidRPr="00133EB9" w:rsidRDefault="00503D60" w:rsidP="00961D71">
            <w:pPr>
              <w:tabs>
                <w:tab w:val="right" w:pos="7254"/>
              </w:tabs>
              <w:spacing w:after="0"/>
              <w:ind w:left="1440" w:hanging="720"/>
              <w:rPr>
                <w:rFonts w:asciiTheme="majorBidi" w:hAnsiTheme="majorBidi" w:cstheme="majorBidi"/>
                <w:sz w:val="22"/>
                <w:szCs w:val="22"/>
              </w:rPr>
            </w:pPr>
          </w:p>
        </w:tc>
      </w:tr>
    </w:tbl>
    <w:p w14:paraId="17E118A4" w14:textId="77777777" w:rsidR="00503D60" w:rsidRPr="00133EB9" w:rsidRDefault="00503D60" w:rsidP="001D5093">
      <w:pPr>
        <w:spacing w:after="200"/>
        <w:ind w:left="1080"/>
        <w:rPr>
          <w:rFonts w:asciiTheme="majorBidi" w:hAnsiTheme="majorBidi" w:cstheme="majorBidi"/>
        </w:rPr>
      </w:pPr>
    </w:p>
    <w:p w14:paraId="6C912008" w14:textId="77777777" w:rsidR="00503D60" w:rsidRPr="00133EB9" w:rsidRDefault="00503D60" w:rsidP="001D5093">
      <w:pPr>
        <w:spacing w:after="200"/>
        <w:ind w:left="1080"/>
        <w:rPr>
          <w:rFonts w:asciiTheme="majorBidi" w:hAnsiTheme="majorBidi" w:cstheme="majorBidi"/>
        </w:rPr>
      </w:pPr>
    </w:p>
    <w:p w14:paraId="4CB6F26B" w14:textId="77777777" w:rsidR="00503D60" w:rsidRPr="00133EB9" w:rsidRDefault="00503D60" w:rsidP="001D5093">
      <w:pPr>
        <w:spacing w:after="200"/>
        <w:ind w:left="1080"/>
        <w:rPr>
          <w:rFonts w:asciiTheme="majorBidi" w:hAnsiTheme="majorBidi" w:cstheme="majorBidi"/>
        </w:rPr>
      </w:pPr>
    </w:p>
    <w:p w14:paraId="5949F3A5" w14:textId="77777777" w:rsidR="00503D60" w:rsidRPr="00133EB9" w:rsidRDefault="00503D60" w:rsidP="001D5093">
      <w:pPr>
        <w:spacing w:after="200"/>
        <w:ind w:left="1080"/>
        <w:rPr>
          <w:rFonts w:asciiTheme="majorBidi" w:hAnsiTheme="majorBidi" w:cstheme="majorBidi"/>
        </w:rPr>
      </w:pPr>
    </w:p>
    <w:p w14:paraId="696B045B" w14:textId="77777777" w:rsidR="005B4A5F" w:rsidRPr="00133EB9" w:rsidRDefault="005B4A5F" w:rsidP="001D5093">
      <w:pPr>
        <w:spacing w:after="200"/>
        <w:ind w:left="1080"/>
        <w:rPr>
          <w:rFonts w:asciiTheme="majorBidi" w:hAnsiTheme="majorBidi" w:cstheme="majorBidi"/>
        </w:rPr>
      </w:pPr>
      <w:r w:rsidRPr="00133EB9">
        <w:rPr>
          <w:rFonts w:asciiTheme="majorBidi" w:hAnsiTheme="majorBidi" w:cstheme="majorBidi"/>
          <w:b/>
        </w:rPr>
        <w:t>and/or</w:t>
      </w:r>
    </w:p>
    <w:p w14:paraId="4992F937" w14:textId="77777777" w:rsidR="005B4A5F" w:rsidRPr="00133EB9" w:rsidRDefault="005B4A5F" w:rsidP="001D5093">
      <w:pPr>
        <w:spacing w:after="200"/>
        <w:ind w:left="1080" w:hanging="540"/>
        <w:rPr>
          <w:rFonts w:asciiTheme="majorBidi" w:hAnsiTheme="majorBidi" w:cstheme="majorBidi"/>
        </w:rPr>
      </w:pPr>
      <w:r w:rsidRPr="00133EB9">
        <w:rPr>
          <w:rFonts w:asciiTheme="majorBidi" w:hAnsiTheme="majorBidi" w:cstheme="majorBidi"/>
        </w:rPr>
        <w:t>3.2</w:t>
      </w:r>
      <w:r w:rsidRPr="00133EB9">
        <w:rPr>
          <w:rFonts w:asciiTheme="majorBidi" w:hAnsiTheme="majorBidi" w:cstheme="majorBidi"/>
        </w:rPr>
        <w:tab/>
        <w:t>Raw</w:t>
      </w:r>
      <w:r w:rsidR="007E703B" w:rsidRPr="00133EB9">
        <w:rPr>
          <w:rFonts w:asciiTheme="majorBidi" w:hAnsiTheme="majorBidi" w:cstheme="majorBidi"/>
        </w:rPr>
        <w:t xml:space="preserve"> </w:t>
      </w:r>
      <w:r w:rsidRPr="00133EB9">
        <w:rPr>
          <w:rFonts w:asciiTheme="majorBidi" w:hAnsiTheme="majorBidi" w:cstheme="majorBidi"/>
        </w:rPr>
        <w:t>Materials</w:t>
      </w:r>
      <w:r w:rsidR="007E703B" w:rsidRPr="00133EB9">
        <w:rPr>
          <w:rFonts w:asciiTheme="majorBidi" w:hAnsiTheme="majorBidi" w:cstheme="majorBidi"/>
        </w:rPr>
        <w:t xml:space="preserve"> </w:t>
      </w:r>
      <w:r w:rsidRPr="00133EB9">
        <w:rPr>
          <w:rFonts w:asciiTheme="majorBidi" w:hAnsiTheme="majorBidi" w:cstheme="majorBidi"/>
        </w:rPr>
        <w:t>and</w:t>
      </w:r>
      <w:r w:rsidR="007E703B" w:rsidRPr="00133EB9">
        <w:rPr>
          <w:rFonts w:asciiTheme="majorBidi" w:hAnsiTheme="majorBidi" w:cstheme="majorBidi"/>
        </w:rPr>
        <w:t xml:space="preserve"> </w:t>
      </w:r>
      <w:r w:rsidRPr="00133EB9">
        <w:rPr>
          <w:rFonts w:asciiTheme="majorBidi" w:hAnsiTheme="majorBidi" w:cstheme="majorBidi"/>
        </w:rPr>
        <w:t>Utilities</w:t>
      </w:r>
      <w:r w:rsidR="007E703B" w:rsidRPr="00133EB9">
        <w:rPr>
          <w:rFonts w:asciiTheme="majorBidi" w:hAnsiTheme="majorBidi" w:cstheme="majorBidi"/>
        </w:rPr>
        <w:t xml:space="preserve"> </w:t>
      </w:r>
      <w:r w:rsidRPr="00133EB9">
        <w:rPr>
          <w:rFonts w:asciiTheme="majorBidi" w:hAnsiTheme="majorBidi" w:cstheme="majorBidi"/>
        </w:rPr>
        <w:t>Consumption</w:t>
      </w:r>
    </w:p>
    <w:p w14:paraId="266F8AE0" w14:textId="77777777" w:rsidR="005B4A5F" w:rsidRPr="00133EB9" w:rsidRDefault="005B4A5F" w:rsidP="001D5093">
      <w:pPr>
        <w:spacing w:after="200"/>
        <w:ind w:left="1080"/>
        <w:rPr>
          <w:rFonts w:asciiTheme="majorBidi" w:hAnsiTheme="majorBidi" w:cstheme="majorBidi"/>
        </w:rPr>
      </w:pPr>
      <w:r w:rsidRPr="00133EB9">
        <w:rPr>
          <w:rFonts w:asciiTheme="majorBidi" w:hAnsiTheme="majorBidi" w:cstheme="majorBidi"/>
          <w:i/>
          <w:sz w:val="20"/>
        </w:rPr>
        <w:t>____________________________________________________________________________</w:t>
      </w:r>
    </w:p>
    <w:p w14:paraId="202F6953" w14:textId="77777777" w:rsidR="005B4A5F" w:rsidRPr="00133EB9" w:rsidRDefault="005B4A5F" w:rsidP="001D5093">
      <w:pPr>
        <w:spacing w:after="200"/>
        <w:ind w:left="540" w:hanging="540"/>
        <w:rPr>
          <w:rFonts w:asciiTheme="majorBidi" w:hAnsiTheme="majorBidi" w:cstheme="majorBidi"/>
        </w:rPr>
      </w:pPr>
      <w:r w:rsidRPr="00133EB9">
        <w:rPr>
          <w:rFonts w:asciiTheme="majorBidi" w:hAnsiTheme="majorBidi" w:cstheme="majorBidi"/>
        </w:rPr>
        <w:t>4.</w:t>
      </w:r>
      <w:r w:rsidRPr="00133EB9">
        <w:rPr>
          <w:rFonts w:asciiTheme="majorBidi" w:hAnsiTheme="majorBidi" w:cstheme="majorBidi"/>
        </w:rPr>
        <w:tab/>
      </w:r>
      <w:r w:rsidRPr="00133EB9">
        <w:rPr>
          <w:rFonts w:asciiTheme="majorBidi" w:hAnsiTheme="majorBidi" w:cstheme="majorBidi"/>
          <w:u w:val="single"/>
        </w:rPr>
        <w:t>Failure</w:t>
      </w:r>
      <w:r w:rsidR="007E703B" w:rsidRPr="00133EB9">
        <w:rPr>
          <w:rFonts w:asciiTheme="majorBidi" w:hAnsiTheme="majorBidi" w:cstheme="majorBidi"/>
          <w:u w:val="single"/>
        </w:rPr>
        <w:t xml:space="preserve"> </w:t>
      </w:r>
      <w:r w:rsidRPr="00133EB9">
        <w:rPr>
          <w:rFonts w:asciiTheme="majorBidi" w:hAnsiTheme="majorBidi" w:cstheme="majorBidi"/>
          <w:u w:val="single"/>
        </w:rPr>
        <w:t>in</w:t>
      </w:r>
      <w:r w:rsidR="007E703B" w:rsidRPr="00133EB9">
        <w:rPr>
          <w:rFonts w:asciiTheme="majorBidi" w:hAnsiTheme="majorBidi" w:cstheme="majorBidi"/>
          <w:u w:val="single"/>
        </w:rPr>
        <w:t xml:space="preserve"> </w:t>
      </w:r>
      <w:r w:rsidRPr="00133EB9">
        <w:rPr>
          <w:rFonts w:asciiTheme="majorBidi" w:hAnsiTheme="majorBidi" w:cstheme="majorBidi"/>
          <w:u w:val="single"/>
        </w:rPr>
        <w:t>Guarantees</w:t>
      </w:r>
      <w:r w:rsidR="007E703B" w:rsidRPr="00133EB9">
        <w:rPr>
          <w:rFonts w:asciiTheme="majorBidi" w:hAnsiTheme="majorBidi" w:cstheme="majorBidi"/>
          <w:u w:val="single"/>
        </w:rPr>
        <w:t xml:space="preserve"> </w:t>
      </w:r>
      <w:r w:rsidRPr="00133EB9">
        <w:rPr>
          <w:rFonts w:asciiTheme="majorBidi" w:hAnsiTheme="majorBidi" w:cstheme="majorBidi"/>
          <w:u w:val="single"/>
        </w:rPr>
        <w:t>and</w:t>
      </w:r>
      <w:r w:rsidR="007E703B" w:rsidRPr="00133EB9">
        <w:rPr>
          <w:rFonts w:asciiTheme="majorBidi" w:hAnsiTheme="majorBidi" w:cstheme="majorBidi"/>
          <w:u w:val="single"/>
        </w:rPr>
        <w:t xml:space="preserve"> </w:t>
      </w:r>
      <w:r w:rsidRPr="00133EB9">
        <w:rPr>
          <w:rFonts w:asciiTheme="majorBidi" w:hAnsiTheme="majorBidi" w:cstheme="majorBidi"/>
          <w:u w:val="single"/>
        </w:rPr>
        <w:t>Liquidated</w:t>
      </w:r>
      <w:r w:rsidR="007E703B" w:rsidRPr="00133EB9">
        <w:rPr>
          <w:rFonts w:asciiTheme="majorBidi" w:hAnsiTheme="majorBidi" w:cstheme="majorBidi"/>
          <w:u w:val="single"/>
        </w:rPr>
        <w:t xml:space="preserve"> </w:t>
      </w:r>
      <w:r w:rsidRPr="00133EB9">
        <w:rPr>
          <w:rFonts w:asciiTheme="majorBidi" w:hAnsiTheme="majorBidi" w:cstheme="majorBidi"/>
          <w:u w:val="single"/>
        </w:rPr>
        <w:t>Damages</w:t>
      </w:r>
    </w:p>
    <w:p w14:paraId="55E86699" w14:textId="77777777" w:rsidR="005B4A5F" w:rsidRPr="00133EB9" w:rsidRDefault="005B4A5F" w:rsidP="001D5093">
      <w:pPr>
        <w:spacing w:after="200"/>
        <w:ind w:left="1080" w:hanging="540"/>
        <w:rPr>
          <w:rFonts w:asciiTheme="majorBidi" w:hAnsiTheme="majorBidi" w:cstheme="majorBidi"/>
        </w:rPr>
      </w:pPr>
      <w:r w:rsidRPr="00133EB9">
        <w:rPr>
          <w:rFonts w:asciiTheme="majorBidi" w:hAnsiTheme="majorBidi" w:cstheme="majorBidi"/>
        </w:rPr>
        <w:t>4.1</w:t>
      </w:r>
      <w:r w:rsidRPr="00133EB9">
        <w:rPr>
          <w:rFonts w:asciiTheme="majorBidi" w:hAnsiTheme="majorBidi" w:cstheme="majorBidi"/>
        </w:rPr>
        <w:tab/>
        <w:t>Failure</w:t>
      </w:r>
      <w:r w:rsidR="007E703B" w:rsidRPr="00133EB9">
        <w:rPr>
          <w:rFonts w:asciiTheme="majorBidi" w:hAnsiTheme="majorBidi" w:cstheme="majorBidi"/>
        </w:rPr>
        <w:t xml:space="preserve"> </w:t>
      </w:r>
      <w:r w:rsidRPr="00133EB9">
        <w:rPr>
          <w:rFonts w:asciiTheme="majorBidi" w:hAnsiTheme="majorBidi" w:cstheme="majorBidi"/>
        </w:rPr>
        <w:t>to</w:t>
      </w:r>
      <w:r w:rsidR="007E703B" w:rsidRPr="00133EB9">
        <w:rPr>
          <w:rFonts w:asciiTheme="majorBidi" w:hAnsiTheme="majorBidi" w:cstheme="majorBidi"/>
        </w:rPr>
        <w:t xml:space="preserve"> </w:t>
      </w:r>
      <w:r w:rsidRPr="00133EB9">
        <w:rPr>
          <w:rFonts w:asciiTheme="majorBidi" w:hAnsiTheme="majorBidi" w:cstheme="majorBidi"/>
        </w:rPr>
        <w:t>Attain</w:t>
      </w:r>
      <w:r w:rsidR="007E703B" w:rsidRPr="00133EB9">
        <w:rPr>
          <w:rFonts w:asciiTheme="majorBidi" w:hAnsiTheme="majorBidi" w:cstheme="majorBidi"/>
        </w:rPr>
        <w:t xml:space="preserve"> </w:t>
      </w:r>
      <w:r w:rsidRPr="00133EB9">
        <w:rPr>
          <w:rFonts w:asciiTheme="majorBidi" w:hAnsiTheme="majorBidi" w:cstheme="majorBidi"/>
        </w:rPr>
        <w:t>Guaranteed</w:t>
      </w:r>
      <w:r w:rsidR="007E703B" w:rsidRPr="00133EB9">
        <w:rPr>
          <w:rFonts w:asciiTheme="majorBidi" w:hAnsiTheme="majorBidi" w:cstheme="majorBidi"/>
        </w:rPr>
        <w:t xml:space="preserve"> </w:t>
      </w:r>
      <w:r w:rsidRPr="00133EB9">
        <w:rPr>
          <w:rFonts w:asciiTheme="majorBidi" w:hAnsiTheme="majorBidi" w:cstheme="majorBidi"/>
        </w:rPr>
        <w:t>Production</w:t>
      </w:r>
      <w:r w:rsidR="007E703B" w:rsidRPr="00133EB9">
        <w:rPr>
          <w:rFonts w:asciiTheme="majorBidi" w:hAnsiTheme="majorBidi" w:cstheme="majorBidi"/>
        </w:rPr>
        <w:t xml:space="preserve"> </w:t>
      </w:r>
      <w:r w:rsidRPr="00133EB9">
        <w:rPr>
          <w:rFonts w:asciiTheme="majorBidi" w:hAnsiTheme="majorBidi" w:cstheme="majorBidi"/>
        </w:rPr>
        <w:t>Capacity</w:t>
      </w:r>
    </w:p>
    <w:p w14:paraId="4FB4E66E" w14:textId="007CB0D5" w:rsidR="005B4A5F" w:rsidRPr="00133EB9" w:rsidRDefault="005B4A5F" w:rsidP="001D5093">
      <w:pPr>
        <w:spacing w:after="200"/>
        <w:ind w:left="1080"/>
        <w:rPr>
          <w:rFonts w:asciiTheme="majorBidi" w:hAnsiTheme="majorBidi" w:cstheme="majorBidi"/>
        </w:rPr>
      </w:pPr>
      <w:r w:rsidRPr="00133EB9">
        <w:rPr>
          <w:rFonts w:asciiTheme="majorBidi" w:hAnsiTheme="majorBidi" w:cstheme="majorBidi"/>
        </w:rPr>
        <w:t>If</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production</w:t>
      </w:r>
      <w:r w:rsidR="007E703B" w:rsidRPr="00133EB9">
        <w:rPr>
          <w:rFonts w:asciiTheme="majorBidi" w:hAnsiTheme="majorBidi" w:cstheme="majorBidi"/>
        </w:rPr>
        <w:t xml:space="preserve"> </w:t>
      </w:r>
      <w:r w:rsidRPr="00133EB9">
        <w:rPr>
          <w:rFonts w:asciiTheme="majorBidi" w:hAnsiTheme="majorBidi" w:cstheme="majorBidi"/>
        </w:rPr>
        <w:t>capacity</w:t>
      </w:r>
      <w:r w:rsidR="007E703B" w:rsidRPr="00133EB9">
        <w:rPr>
          <w:rFonts w:asciiTheme="majorBidi" w:hAnsiTheme="majorBidi" w:cstheme="majorBidi"/>
        </w:rPr>
        <w:t xml:space="preserve"> </w:t>
      </w:r>
      <w:r w:rsidRPr="00133EB9">
        <w:rPr>
          <w:rFonts w:asciiTheme="majorBidi" w:hAnsiTheme="majorBidi" w:cstheme="majorBidi"/>
        </w:rPr>
        <w:t>of</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facilities</w:t>
      </w:r>
      <w:r w:rsidR="007E703B" w:rsidRPr="00133EB9">
        <w:rPr>
          <w:rFonts w:asciiTheme="majorBidi" w:hAnsiTheme="majorBidi" w:cstheme="majorBidi"/>
        </w:rPr>
        <w:t xml:space="preserve"> </w:t>
      </w:r>
      <w:r w:rsidRPr="00133EB9">
        <w:rPr>
          <w:rFonts w:asciiTheme="majorBidi" w:hAnsiTheme="majorBidi" w:cstheme="majorBidi"/>
        </w:rPr>
        <w:t>attained</w:t>
      </w:r>
      <w:r w:rsidR="007E703B" w:rsidRPr="00133EB9">
        <w:rPr>
          <w:rFonts w:asciiTheme="majorBidi" w:hAnsiTheme="majorBidi" w:cstheme="majorBidi"/>
        </w:rPr>
        <w:t xml:space="preserve"> </w:t>
      </w:r>
      <w:r w:rsidRPr="00133EB9">
        <w:rPr>
          <w:rFonts w:asciiTheme="majorBidi" w:hAnsiTheme="majorBidi" w:cstheme="majorBidi"/>
        </w:rPr>
        <w:t>in</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guarantee</w:t>
      </w:r>
      <w:r w:rsidR="007E703B" w:rsidRPr="00133EB9">
        <w:rPr>
          <w:rFonts w:asciiTheme="majorBidi" w:hAnsiTheme="majorBidi" w:cstheme="majorBidi"/>
        </w:rPr>
        <w:t xml:space="preserve"> </w:t>
      </w:r>
      <w:r w:rsidRPr="00133EB9">
        <w:rPr>
          <w:rFonts w:asciiTheme="majorBidi" w:hAnsiTheme="majorBidi" w:cstheme="majorBidi"/>
        </w:rPr>
        <w:t>test,</w:t>
      </w:r>
      <w:r w:rsidR="007E703B" w:rsidRPr="00133EB9">
        <w:rPr>
          <w:rFonts w:asciiTheme="majorBidi" w:hAnsiTheme="majorBidi" w:cstheme="majorBidi"/>
        </w:rPr>
        <w:t xml:space="preserve"> </w:t>
      </w:r>
      <w:r w:rsidRPr="00133EB9">
        <w:rPr>
          <w:rFonts w:asciiTheme="majorBidi" w:hAnsiTheme="majorBidi" w:cstheme="majorBidi"/>
        </w:rPr>
        <w:t>pursuant</w:t>
      </w:r>
      <w:r w:rsidR="007E703B" w:rsidRPr="00133EB9">
        <w:rPr>
          <w:rFonts w:asciiTheme="majorBidi" w:hAnsiTheme="majorBidi" w:cstheme="majorBidi"/>
        </w:rPr>
        <w:t xml:space="preserve"> </w:t>
      </w:r>
      <w:r w:rsidRPr="00133EB9">
        <w:rPr>
          <w:rFonts w:asciiTheme="majorBidi" w:hAnsiTheme="majorBidi" w:cstheme="majorBidi"/>
        </w:rPr>
        <w:t>to</w:t>
      </w:r>
      <w:r w:rsidR="007E703B" w:rsidRPr="00133EB9">
        <w:rPr>
          <w:rFonts w:asciiTheme="majorBidi" w:hAnsiTheme="majorBidi" w:cstheme="majorBidi"/>
        </w:rPr>
        <w:t xml:space="preserve"> </w:t>
      </w:r>
      <w:r w:rsidRPr="00133EB9">
        <w:rPr>
          <w:rFonts w:asciiTheme="majorBidi" w:hAnsiTheme="majorBidi" w:cstheme="majorBidi"/>
        </w:rPr>
        <w:t>GCC</w:t>
      </w:r>
      <w:r w:rsidR="007E703B" w:rsidRPr="00133EB9">
        <w:rPr>
          <w:rFonts w:asciiTheme="majorBidi" w:hAnsiTheme="majorBidi" w:cstheme="majorBidi"/>
        </w:rPr>
        <w:t xml:space="preserve"> </w:t>
      </w:r>
      <w:r w:rsidRPr="00133EB9">
        <w:rPr>
          <w:rFonts w:asciiTheme="majorBidi" w:hAnsiTheme="majorBidi" w:cstheme="majorBidi"/>
        </w:rPr>
        <w:t>Sub-Clause</w:t>
      </w:r>
      <w:r w:rsidR="007E703B" w:rsidRPr="00133EB9">
        <w:rPr>
          <w:rFonts w:asciiTheme="majorBidi" w:hAnsiTheme="majorBidi" w:cstheme="majorBidi"/>
        </w:rPr>
        <w:t xml:space="preserve"> </w:t>
      </w:r>
      <w:r w:rsidRPr="00133EB9">
        <w:rPr>
          <w:rFonts w:asciiTheme="majorBidi" w:hAnsiTheme="majorBidi" w:cstheme="majorBidi"/>
        </w:rPr>
        <w:t>25.2,</w:t>
      </w:r>
      <w:r w:rsidR="007E703B" w:rsidRPr="00133EB9">
        <w:rPr>
          <w:rFonts w:asciiTheme="majorBidi" w:hAnsiTheme="majorBidi" w:cstheme="majorBidi"/>
        </w:rPr>
        <w:t xml:space="preserve"> </w:t>
      </w:r>
      <w:r w:rsidRPr="00133EB9">
        <w:rPr>
          <w:rFonts w:asciiTheme="majorBidi" w:hAnsiTheme="majorBidi" w:cstheme="majorBidi"/>
        </w:rPr>
        <w:t>is</w:t>
      </w:r>
      <w:r w:rsidR="007E703B" w:rsidRPr="00133EB9">
        <w:rPr>
          <w:rFonts w:asciiTheme="majorBidi" w:hAnsiTheme="majorBidi" w:cstheme="majorBidi"/>
        </w:rPr>
        <w:t xml:space="preserve"> </w:t>
      </w:r>
      <w:r w:rsidRPr="00133EB9">
        <w:rPr>
          <w:rFonts w:asciiTheme="majorBidi" w:hAnsiTheme="majorBidi" w:cstheme="majorBidi"/>
        </w:rPr>
        <w:t>less</w:t>
      </w:r>
      <w:r w:rsidR="007E703B" w:rsidRPr="00133EB9">
        <w:rPr>
          <w:rFonts w:asciiTheme="majorBidi" w:hAnsiTheme="majorBidi" w:cstheme="majorBidi"/>
        </w:rPr>
        <w:t xml:space="preserve"> </w:t>
      </w:r>
      <w:r w:rsidRPr="00133EB9">
        <w:rPr>
          <w:rFonts w:asciiTheme="majorBidi" w:hAnsiTheme="majorBidi" w:cstheme="majorBidi"/>
        </w:rPr>
        <w:t>than</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guaranteed</w:t>
      </w:r>
      <w:r w:rsidR="007E703B" w:rsidRPr="00133EB9">
        <w:rPr>
          <w:rFonts w:asciiTheme="majorBidi" w:hAnsiTheme="majorBidi" w:cstheme="majorBidi"/>
        </w:rPr>
        <w:t xml:space="preserve"> </w:t>
      </w:r>
      <w:r w:rsidRPr="00133EB9">
        <w:rPr>
          <w:rFonts w:asciiTheme="majorBidi" w:hAnsiTheme="majorBidi" w:cstheme="majorBidi"/>
        </w:rPr>
        <w:t>figure</w:t>
      </w:r>
      <w:r w:rsidR="007E703B" w:rsidRPr="00133EB9">
        <w:rPr>
          <w:rFonts w:asciiTheme="majorBidi" w:hAnsiTheme="majorBidi" w:cstheme="majorBidi"/>
        </w:rPr>
        <w:t xml:space="preserve"> </w:t>
      </w:r>
      <w:r w:rsidRPr="00133EB9">
        <w:rPr>
          <w:rFonts w:asciiTheme="majorBidi" w:hAnsiTheme="majorBidi" w:cstheme="majorBidi"/>
        </w:rPr>
        <w:t>specified</w:t>
      </w:r>
      <w:r w:rsidR="007E703B" w:rsidRPr="00133EB9">
        <w:rPr>
          <w:rFonts w:asciiTheme="majorBidi" w:hAnsiTheme="majorBidi" w:cstheme="majorBidi"/>
        </w:rPr>
        <w:t xml:space="preserve"> </w:t>
      </w:r>
      <w:r w:rsidRPr="00133EB9">
        <w:rPr>
          <w:rFonts w:asciiTheme="majorBidi" w:hAnsiTheme="majorBidi" w:cstheme="majorBidi"/>
        </w:rPr>
        <w:t>in</w:t>
      </w:r>
      <w:r w:rsidR="007E703B" w:rsidRPr="00133EB9">
        <w:rPr>
          <w:rFonts w:asciiTheme="majorBidi" w:hAnsiTheme="majorBidi" w:cstheme="majorBidi"/>
        </w:rPr>
        <w:t xml:space="preserve"> </w:t>
      </w:r>
      <w:r w:rsidRPr="00133EB9">
        <w:rPr>
          <w:rFonts w:asciiTheme="majorBidi" w:hAnsiTheme="majorBidi" w:cstheme="majorBidi"/>
        </w:rPr>
        <w:t>para.</w:t>
      </w:r>
      <w:r w:rsidR="007E703B" w:rsidRPr="00133EB9">
        <w:rPr>
          <w:rFonts w:asciiTheme="majorBidi" w:hAnsiTheme="majorBidi" w:cstheme="majorBidi"/>
        </w:rPr>
        <w:t xml:space="preserve"> </w:t>
      </w:r>
      <w:r w:rsidRPr="00133EB9">
        <w:rPr>
          <w:rFonts w:asciiTheme="majorBidi" w:hAnsiTheme="majorBidi" w:cstheme="majorBidi"/>
        </w:rPr>
        <w:t>3.1</w:t>
      </w:r>
      <w:r w:rsidR="007E703B" w:rsidRPr="00133EB9">
        <w:rPr>
          <w:rFonts w:asciiTheme="majorBidi" w:hAnsiTheme="majorBidi" w:cstheme="majorBidi"/>
        </w:rPr>
        <w:t xml:space="preserve"> </w:t>
      </w:r>
      <w:r w:rsidRPr="00133EB9">
        <w:rPr>
          <w:rFonts w:asciiTheme="majorBidi" w:hAnsiTheme="majorBidi" w:cstheme="majorBidi"/>
        </w:rPr>
        <w:t>above,</w:t>
      </w:r>
      <w:r w:rsidR="007E703B" w:rsidRPr="00133EB9">
        <w:rPr>
          <w:rFonts w:asciiTheme="majorBidi" w:hAnsiTheme="majorBidi" w:cstheme="majorBidi"/>
        </w:rPr>
        <w:t xml:space="preserve"> </w:t>
      </w:r>
      <w:r w:rsidRPr="00133EB9">
        <w:rPr>
          <w:rFonts w:asciiTheme="majorBidi" w:hAnsiTheme="majorBidi" w:cstheme="majorBidi"/>
        </w:rPr>
        <w:t>but</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actual</w:t>
      </w:r>
      <w:r w:rsidR="007E703B" w:rsidRPr="00133EB9">
        <w:rPr>
          <w:rFonts w:asciiTheme="majorBidi" w:hAnsiTheme="majorBidi" w:cstheme="majorBidi"/>
        </w:rPr>
        <w:t xml:space="preserve"> </w:t>
      </w:r>
      <w:r w:rsidRPr="00133EB9">
        <w:rPr>
          <w:rFonts w:asciiTheme="majorBidi" w:hAnsiTheme="majorBidi" w:cstheme="majorBidi"/>
        </w:rPr>
        <w:t>production</w:t>
      </w:r>
      <w:r w:rsidR="007E703B" w:rsidRPr="00133EB9">
        <w:rPr>
          <w:rFonts w:asciiTheme="majorBidi" w:hAnsiTheme="majorBidi" w:cstheme="majorBidi"/>
        </w:rPr>
        <w:t xml:space="preserve"> </w:t>
      </w:r>
      <w:r w:rsidRPr="00133EB9">
        <w:rPr>
          <w:rFonts w:asciiTheme="majorBidi" w:hAnsiTheme="majorBidi" w:cstheme="majorBidi"/>
        </w:rPr>
        <w:t>capacity</w:t>
      </w:r>
      <w:r w:rsidR="007E703B" w:rsidRPr="00133EB9">
        <w:rPr>
          <w:rFonts w:asciiTheme="majorBidi" w:hAnsiTheme="majorBidi" w:cstheme="majorBidi"/>
        </w:rPr>
        <w:t xml:space="preserve"> </w:t>
      </w:r>
      <w:r w:rsidRPr="00133EB9">
        <w:rPr>
          <w:rFonts w:asciiTheme="majorBidi" w:hAnsiTheme="majorBidi" w:cstheme="majorBidi"/>
        </w:rPr>
        <w:t>attained</w:t>
      </w:r>
      <w:r w:rsidR="007E703B" w:rsidRPr="00133EB9">
        <w:rPr>
          <w:rFonts w:asciiTheme="majorBidi" w:hAnsiTheme="majorBidi" w:cstheme="majorBidi"/>
        </w:rPr>
        <w:t xml:space="preserve"> </w:t>
      </w:r>
      <w:r w:rsidRPr="00133EB9">
        <w:rPr>
          <w:rFonts w:asciiTheme="majorBidi" w:hAnsiTheme="majorBidi" w:cstheme="majorBidi"/>
        </w:rPr>
        <w:t>in</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guarantee</w:t>
      </w:r>
      <w:r w:rsidR="007E703B" w:rsidRPr="00133EB9">
        <w:rPr>
          <w:rFonts w:asciiTheme="majorBidi" w:hAnsiTheme="majorBidi" w:cstheme="majorBidi"/>
        </w:rPr>
        <w:t xml:space="preserve"> </w:t>
      </w:r>
      <w:r w:rsidRPr="00133EB9">
        <w:rPr>
          <w:rFonts w:asciiTheme="majorBidi" w:hAnsiTheme="majorBidi" w:cstheme="majorBidi"/>
        </w:rPr>
        <w:t>test</w:t>
      </w:r>
      <w:r w:rsidR="007E703B" w:rsidRPr="00133EB9">
        <w:rPr>
          <w:rFonts w:asciiTheme="majorBidi" w:hAnsiTheme="majorBidi" w:cstheme="majorBidi"/>
        </w:rPr>
        <w:t xml:space="preserve"> </w:t>
      </w:r>
      <w:r w:rsidRPr="00133EB9">
        <w:rPr>
          <w:rFonts w:asciiTheme="majorBidi" w:hAnsiTheme="majorBidi" w:cstheme="majorBidi"/>
        </w:rPr>
        <w:t>is</w:t>
      </w:r>
      <w:r w:rsidR="007E703B" w:rsidRPr="00133EB9">
        <w:rPr>
          <w:rFonts w:asciiTheme="majorBidi" w:hAnsiTheme="majorBidi" w:cstheme="majorBidi"/>
        </w:rPr>
        <w:t xml:space="preserve"> </w:t>
      </w:r>
      <w:r w:rsidRPr="00133EB9">
        <w:rPr>
          <w:rFonts w:asciiTheme="majorBidi" w:hAnsiTheme="majorBidi" w:cstheme="majorBidi"/>
        </w:rPr>
        <w:t>not</w:t>
      </w:r>
      <w:r w:rsidR="007E703B" w:rsidRPr="00133EB9">
        <w:rPr>
          <w:rFonts w:asciiTheme="majorBidi" w:hAnsiTheme="majorBidi" w:cstheme="majorBidi"/>
        </w:rPr>
        <w:t xml:space="preserve"> </w:t>
      </w:r>
      <w:r w:rsidRPr="00133EB9">
        <w:rPr>
          <w:rFonts w:asciiTheme="majorBidi" w:hAnsiTheme="majorBidi" w:cstheme="majorBidi"/>
        </w:rPr>
        <w:t>less</w:t>
      </w:r>
      <w:r w:rsidR="007E703B" w:rsidRPr="00133EB9">
        <w:rPr>
          <w:rFonts w:asciiTheme="majorBidi" w:hAnsiTheme="majorBidi" w:cstheme="majorBidi"/>
        </w:rPr>
        <w:t xml:space="preserve"> </w:t>
      </w:r>
      <w:r w:rsidRPr="00133EB9">
        <w:rPr>
          <w:rFonts w:asciiTheme="majorBidi" w:hAnsiTheme="majorBidi" w:cstheme="majorBidi"/>
        </w:rPr>
        <w:t>than</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minimum</w:t>
      </w:r>
      <w:r w:rsidR="007E703B" w:rsidRPr="00133EB9">
        <w:rPr>
          <w:rFonts w:asciiTheme="majorBidi" w:hAnsiTheme="majorBidi" w:cstheme="majorBidi"/>
        </w:rPr>
        <w:t xml:space="preserve"> </w:t>
      </w:r>
      <w:r w:rsidRPr="00133EB9">
        <w:rPr>
          <w:rFonts w:asciiTheme="majorBidi" w:hAnsiTheme="majorBidi" w:cstheme="majorBidi"/>
        </w:rPr>
        <w:t>level</w:t>
      </w:r>
      <w:r w:rsidR="007E703B" w:rsidRPr="00133EB9">
        <w:rPr>
          <w:rFonts w:asciiTheme="majorBidi" w:hAnsiTheme="majorBidi" w:cstheme="majorBidi"/>
        </w:rPr>
        <w:t xml:space="preserve"> </w:t>
      </w:r>
      <w:r w:rsidRPr="00133EB9">
        <w:rPr>
          <w:rFonts w:asciiTheme="majorBidi" w:hAnsiTheme="majorBidi" w:cstheme="majorBidi"/>
        </w:rPr>
        <w:t>specified</w:t>
      </w:r>
      <w:r w:rsidR="007E703B" w:rsidRPr="00133EB9">
        <w:rPr>
          <w:rFonts w:asciiTheme="majorBidi" w:hAnsiTheme="majorBidi" w:cstheme="majorBidi"/>
        </w:rPr>
        <w:t xml:space="preserve"> </w:t>
      </w:r>
      <w:r w:rsidRPr="00133EB9">
        <w:rPr>
          <w:rFonts w:asciiTheme="majorBidi" w:hAnsiTheme="majorBidi" w:cstheme="majorBidi"/>
        </w:rPr>
        <w:t>in</w:t>
      </w:r>
      <w:r w:rsidR="007E703B" w:rsidRPr="00133EB9">
        <w:rPr>
          <w:rFonts w:asciiTheme="majorBidi" w:hAnsiTheme="majorBidi" w:cstheme="majorBidi"/>
        </w:rPr>
        <w:t xml:space="preserve"> </w:t>
      </w:r>
      <w:r w:rsidRPr="00133EB9">
        <w:rPr>
          <w:rFonts w:asciiTheme="majorBidi" w:hAnsiTheme="majorBidi" w:cstheme="majorBidi"/>
        </w:rPr>
        <w:t>para.</w:t>
      </w:r>
      <w:r w:rsidR="007E703B" w:rsidRPr="00133EB9">
        <w:rPr>
          <w:rFonts w:asciiTheme="majorBidi" w:hAnsiTheme="majorBidi" w:cstheme="majorBidi"/>
        </w:rPr>
        <w:t xml:space="preserve"> </w:t>
      </w:r>
      <w:r w:rsidRPr="00133EB9">
        <w:rPr>
          <w:rFonts w:asciiTheme="majorBidi" w:hAnsiTheme="majorBidi" w:cstheme="majorBidi"/>
        </w:rPr>
        <w:t>4.3</w:t>
      </w:r>
      <w:r w:rsidR="007E703B" w:rsidRPr="00133EB9">
        <w:rPr>
          <w:rFonts w:asciiTheme="majorBidi" w:hAnsiTheme="majorBidi" w:cstheme="majorBidi"/>
        </w:rPr>
        <w:t xml:space="preserve"> </w:t>
      </w:r>
      <w:r w:rsidRPr="00133EB9">
        <w:rPr>
          <w:rFonts w:asciiTheme="majorBidi" w:hAnsiTheme="majorBidi" w:cstheme="majorBidi"/>
        </w:rPr>
        <w:t>below,</w:t>
      </w:r>
      <w:r w:rsidR="007E703B" w:rsidRPr="00133EB9">
        <w:rPr>
          <w:rFonts w:asciiTheme="majorBidi" w:hAnsiTheme="majorBidi" w:cstheme="majorBidi"/>
        </w:rPr>
        <w:t xml:space="preserve"> </w:t>
      </w:r>
      <w:r w:rsidRPr="00133EB9">
        <w:rPr>
          <w:rFonts w:asciiTheme="majorBidi" w:hAnsiTheme="majorBidi" w:cstheme="majorBidi"/>
        </w:rPr>
        <w:t>and</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Contractor</w:t>
      </w:r>
      <w:r w:rsidR="007E703B" w:rsidRPr="00133EB9">
        <w:rPr>
          <w:rFonts w:asciiTheme="majorBidi" w:hAnsiTheme="majorBidi" w:cstheme="majorBidi"/>
        </w:rPr>
        <w:t xml:space="preserve"> </w:t>
      </w:r>
      <w:r w:rsidRPr="00133EB9">
        <w:rPr>
          <w:rFonts w:asciiTheme="majorBidi" w:hAnsiTheme="majorBidi" w:cstheme="majorBidi"/>
        </w:rPr>
        <w:t>elects</w:t>
      </w:r>
      <w:r w:rsidR="007E703B" w:rsidRPr="00133EB9">
        <w:rPr>
          <w:rFonts w:asciiTheme="majorBidi" w:hAnsiTheme="majorBidi" w:cstheme="majorBidi"/>
        </w:rPr>
        <w:t xml:space="preserve"> </w:t>
      </w:r>
      <w:r w:rsidRPr="00133EB9">
        <w:rPr>
          <w:rFonts w:asciiTheme="majorBidi" w:hAnsiTheme="majorBidi" w:cstheme="majorBidi"/>
        </w:rPr>
        <w:t>to</w:t>
      </w:r>
      <w:r w:rsidR="007E703B" w:rsidRPr="00133EB9">
        <w:rPr>
          <w:rFonts w:asciiTheme="majorBidi" w:hAnsiTheme="majorBidi" w:cstheme="majorBidi"/>
        </w:rPr>
        <w:t xml:space="preserve"> </w:t>
      </w:r>
      <w:r w:rsidRPr="00133EB9">
        <w:rPr>
          <w:rFonts w:asciiTheme="majorBidi" w:hAnsiTheme="majorBidi" w:cstheme="majorBidi"/>
        </w:rPr>
        <w:t>pay</w:t>
      </w:r>
      <w:r w:rsidR="007E703B" w:rsidRPr="00133EB9">
        <w:rPr>
          <w:rFonts w:asciiTheme="majorBidi" w:hAnsiTheme="majorBidi" w:cstheme="majorBidi"/>
        </w:rPr>
        <w:t xml:space="preserve"> </w:t>
      </w:r>
      <w:r w:rsidRPr="00133EB9">
        <w:rPr>
          <w:rFonts w:asciiTheme="majorBidi" w:hAnsiTheme="majorBidi" w:cstheme="majorBidi"/>
        </w:rPr>
        <w:t>liquidated</w:t>
      </w:r>
      <w:r w:rsidR="007E703B" w:rsidRPr="00133EB9">
        <w:rPr>
          <w:rFonts w:asciiTheme="majorBidi" w:hAnsiTheme="majorBidi" w:cstheme="majorBidi"/>
        </w:rPr>
        <w:t xml:space="preserve"> </w:t>
      </w:r>
      <w:r w:rsidRPr="00133EB9">
        <w:rPr>
          <w:rFonts w:asciiTheme="majorBidi" w:hAnsiTheme="majorBidi" w:cstheme="majorBidi"/>
        </w:rPr>
        <w:t>damages</w:t>
      </w:r>
      <w:r w:rsidR="007E703B" w:rsidRPr="00133EB9">
        <w:rPr>
          <w:rFonts w:asciiTheme="majorBidi" w:hAnsiTheme="majorBidi" w:cstheme="majorBidi"/>
        </w:rPr>
        <w:t xml:space="preserve"> </w:t>
      </w:r>
      <w:r w:rsidRPr="00133EB9">
        <w:rPr>
          <w:rFonts w:asciiTheme="majorBidi" w:hAnsiTheme="majorBidi" w:cstheme="majorBidi"/>
        </w:rPr>
        <w:t>to</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Employer</w:t>
      </w:r>
      <w:r w:rsidR="007E703B" w:rsidRPr="00133EB9">
        <w:rPr>
          <w:rFonts w:asciiTheme="majorBidi" w:hAnsiTheme="majorBidi" w:cstheme="majorBidi"/>
        </w:rPr>
        <w:t xml:space="preserve"> </w:t>
      </w:r>
      <w:r w:rsidRPr="00133EB9">
        <w:rPr>
          <w:rFonts w:asciiTheme="majorBidi" w:hAnsiTheme="majorBidi" w:cstheme="majorBidi"/>
        </w:rPr>
        <w:t>in</w:t>
      </w:r>
      <w:r w:rsidR="007E703B" w:rsidRPr="00133EB9">
        <w:rPr>
          <w:rFonts w:asciiTheme="majorBidi" w:hAnsiTheme="majorBidi" w:cstheme="majorBidi"/>
        </w:rPr>
        <w:t xml:space="preserve"> </w:t>
      </w:r>
      <w:r w:rsidRPr="00133EB9">
        <w:rPr>
          <w:rFonts w:asciiTheme="majorBidi" w:hAnsiTheme="majorBidi" w:cstheme="majorBidi"/>
        </w:rPr>
        <w:t>lieu</w:t>
      </w:r>
      <w:r w:rsidR="007E703B" w:rsidRPr="00133EB9">
        <w:rPr>
          <w:rFonts w:asciiTheme="majorBidi" w:hAnsiTheme="majorBidi" w:cstheme="majorBidi"/>
        </w:rPr>
        <w:t xml:space="preserve"> </w:t>
      </w:r>
      <w:r w:rsidRPr="00133EB9">
        <w:rPr>
          <w:rFonts w:asciiTheme="majorBidi" w:hAnsiTheme="majorBidi" w:cstheme="majorBidi"/>
        </w:rPr>
        <w:t>of</w:t>
      </w:r>
      <w:r w:rsidR="007E703B" w:rsidRPr="00133EB9">
        <w:rPr>
          <w:rFonts w:asciiTheme="majorBidi" w:hAnsiTheme="majorBidi" w:cstheme="majorBidi"/>
        </w:rPr>
        <w:t xml:space="preserve"> </w:t>
      </w:r>
      <w:r w:rsidRPr="00133EB9">
        <w:rPr>
          <w:rFonts w:asciiTheme="majorBidi" w:hAnsiTheme="majorBidi" w:cstheme="majorBidi"/>
        </w:rPr>
        <w:t>making</w:t>
      </w:r>
      <w:r w:rsidR="007E703B" w:rsidRPr="00133EB9">
        <w:rPr>
          <w:rFonts w:asciiTheme="majorBidi" w:hAnsiTheme="majorBidi" w:cstheme="majorBidi"/>
        </w:rPr>
        <w:t xml:space="preserve"> </w:t>
      </w:r>
      <w:r w:rsidRPr="00133EB9">
        <w:rPr>
          <w:rFonts w:asciiTheme="majorBidi" w:hAnsiTheme="majorBidi" w:cstheme="majorBidi"/>
        </w:rPr>
        <w:t>changes,</w:t>
      </w:r>
      <w:r w:rsidR="007E703B" w:rsidRPr="00133EB9">
        <w:rPr>
          <w:rFonts w:asciiTheme="majorBidi" w:hAnsiTheme="majorBidi" w:cstheme="majorBidi"/>
        </w:rPr>
        <w:t xml:space="preserve"> </w:t>
      </w:r>
      <w:r w:rsidRPr="00133EB9">
        <w:rPr>
          <w:rFonts w:asciiTheme="majorBidi" w:hAnsiTheme="majorBidi" w:cstheme="majorBidi"/>
        </w:rPr>
        <w:t>modifications</w:t>
      </w:r>
      <w:r w:rsidR="007E703B" w:rsidRPr="00133EB9">
        <w:rPr>
          <w:rFonts w:asciiTheme="majorBidi" w:hAnsiTheme="majorBidi" w:cstheme="majorBidi"/>
        </w:rPr>
        <w:t xml:space="preserve"> </w:t>
      </w:r>
      <w:r w:rsidRPr="00133EB9">
        <w:rPr>
          <w:rFonts w:asciiTheme="majorBidi" w:hAnsiTheme="majorBidi" w:cstheme="majorBidi"/>
        </w:rPr>
        <w:t>and/or</w:t>
      </w:r>
      <w:r w:rsidR="007E703B" w:rsidRPr="00133EB9">
        <w:rPr>
          <w:rFonts w:asciiTheme="majorBidi" w:hAnsiTheme="majorBidi" w:cstheme="majorBidi"/>
        </w:rPr>
        <w:t xml:space="preserve"> </w:t>
      </w:r>
      <w:r w:rsidRPr="00133EB9">
        <w:rPr>
          <w:rFonts w:asciiTheme="majorBidi" w:hAnsiTheme="majorBidi" w:cstheme="majorBidi"/>
        </w:rPr>
        <w:t>additions</w:t>
      </w:r>
      <w:r w:rsidR="007E703B" w:rsidRPr="00133EB9">
        <w:rPr>
          <w:rFonts w:asciiTheme="majorBidi" w:hAnsiTheme="majorBidi" w:cstheme="majorBidi"/>
        </w:rPr>
        <w:t xml:space="preserve"> </w:t>
      </w:r>
      <w:r w:rsidRPr="00133EB9">
        <w:rPr>
          <w:rFonts w:asciiTheme="majorBidi" w:hAnsiTheme="majorBidi" w:cstheme="majorBidi"/>
        </w:rPr>
        <w:t>to</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Facilities,</w:t>
      </w:r>
      <w:r w:rsidR="007E703B" w:rsidRPr="00133EB9">
        <w:rPr>
          <w:rFonts w:asciiTheme="majorBidi" w:hAnsiTheme="majorBidi" w:cstheme="majorBidi"/>
        </w:rPr>
        <w:t xml:space="preserve"> </w:t>
      </w:r>
      <w:r w:rsidRPr="00133EB9">
        <w:rPr>
          <w:rFonts w:asciiTheme="majorBidi" w:hAnsiTheme="majorBidi" w:cstheme="majorBidi"/>
        </w:rPr>
        <w:t>pursuant</w:t>
      </w:r>
      <w:r w:rsidR="007E703B" w:rsidRPr="00133EB9">
        <w:rPr>
          <w:rFonts w:asciiTheme="majorBidi" w:hAnsiTheme="majorBidi" w:cstheme="majorBidi"/>
        </w:rPr>
        <w:t xml:space="preserve"> </w:t>
      </w:r>
      <w:r w:rsidRPr="00133EB9">
        <w:rPr>
          <w:rFonts w:asciiTheme="majorBidi" w:hAnsiTheme="majorBidi" w:cstheme="majorBidi"/>
        </w:rPr>
        <w:t>to</w:t>
      </w:r>
      <w:r w:rsidR="007E703B" w:rsidRPr="00133EB9">
        <w:rPr>
          <w:rFonts w:asciiTheme="majorBidi" w:hAnsiTheme="majorBidi" w:cstheme="majorBidi"/>
        </w:rPr>
        <w:t xml:space="preserve"> </w:t>
      </w:r>
      <w:r w:rsidRPr="00133EB9">
        <w:rPr>
          <w:rFonts w:asciiTheme="majorBidi" w:hAnsiTheme="majorBidi" w:cstheme="majorBidi"/>
        </w:rPr>
        <w:t>GCC</w:t>
      </w:r>
      <w:r w:rsidR="007E703B" w:rsidRPr="00133EB9">
        <w:rPr>
          <w:rFonts w:asciiTheme="majorBidi" w:hAnsiTheme="majorBidi" w:cstheme="majorBidi"/>
        </w:rPr>
        <w:t xml:space="preserve"> </w:t>
      </w:r>
      <w:r w:rsidRPr="00133EB9">
        <w:rPr>
          <w:rFonts w:asciiTheme="majorBidi" w:hAnsiTheme="majorBidi" w:cstheme="majorBidi"/>
        </w:rPr>
        <w:t>Sub-Clause</w:t>
      </w:r>
      <w:r w:rsidR="007E703B" w:rsidRPr="00133EB9">
        <w:rPr>
          <w:rFonts w:asciiTheme="majorBidi" w:hAnsiTheme="majorBidi" w:cstheme="majorBidi"/>
        </w:rPr>
        <w:t xml:space="preserve"> </w:t>
      </w:r>
      <w:r w:rsidRPr="00133EB9">
        <w:rPr>
          <w:rFonts w:asciiTheme="majorBidi" w:hAnsiTheme="majorBidi" w:cstheme="majorBidi"/>
        </w:rPr>
        <w:t>28.3,</w:t>
      </w:r>
      <w:r w:rsidR="007E703B" w:rsidRPr="00133EB9">
        <w:rPr>
          <w:rFonts w:asciiTheme="majorBidi" w:hAnsiTheme="majorBidi" w:cstheme="majorBidi"/>
        </w:rPr>
        <w:t xml:space="preserve"> </w:t>
      </w:r>
      <w:r w:rsidRPr="00133EB9">
        <w:rPr>
          <w:rFonts w:asciiTheme="majorBidi" w:hAnsiTheme="majorBidi" w:cstheme="majorBidi"/>
        </w:rPr>
        <w:t>then</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Contractor</w:t>
      </w:r>
      <w:r w:rsidR="007E703B" w:rsidRPr="00133EB9">
        <w:rPr>
          <w:rFonts w:asciiTheme="majorBidi" w:hAnsiTheme="majorBidi" w:cstheme="majorBidi"/>
        </w:rPr>
        <w:t xml:space="preserve"> </w:t>
      </w:r>
      <w:r w:rsidRPr="00133EB9">
        <w:rPr>
          <w:rFonts w:asciiTheme="majorBidi" w:hAnsiTheme="majorBidi" w:cstheme="majorBidi"/>
        </w:rPr>
        <w:t>shall</w:t>
      </w:r>
      <w:r w:rsidR="007E703B" w:rsidRPr="00133EB9">
        <w:rPr>
          <w:rFonts w:asciiTheme="majorBidi" w:hAnsiTheme="majorBidi" w:cstheme="majorBidi"/>
        </w:rPr>
        <w:t xml:space="preserve"> </w:t>
      </w:r>
      <w:r w:rsidRPr="00133EB9">
        <w:rPr>
          <w:rFonts w:asciiTheme="majorBidi" w:hAnsiTheme="majorBidi" w:cstheme="majorBidi"/>
        </w:rPr>
        <w:t>pay</w:t>
      </w:r>
      <w:r w:rsidR="007E703B" w:rsidRPr="00133EB9">
        <w:rPr>
          <w:rFonts w:asciiTheme="majorBidi" w:hAnsiTheme="majorBidi" w:cstheme="majorBidi"/>
        </w:rPr>
        <w:t xml:space="preserve"> </w:t>
      </w:r>
      <w:r w:rsidRPr="00133EB9">
        <w:rPr>
          <w:rFonts w:asciiTheme="majorBidi" w:hAnsiTheme="majorBidi" w:cstheme="majorBidi"/>
        </w:rPr>
        <w:t>liquidated</w:t>
      </w:r>
      <w:r w:rsidR="007E703B" w:rsidRPr="00133EB9">
        <w:rPr>
          <w:rFonts w:asciiTheme="majorBidi" w:hAnsiTheme="majorBidi" w:cstheme="majorBidi"/>
        </w:rPr>
        <w:t xml:space="preserve"> </w:t>
      </w:r>
      <w:r w:rsidRPr="00133EB9">
        <w:rPr>
          <w:rFonts w:asciiTheme="majorBidi" w:hAnsiTheme="majorBidi" w:cstheme="majorBidi"/>
        </w:rPr>
        <w:t>damages</w:t>
      </w:r>
      <w:r w:rsidR="007E703B" w:rsidRPr="00133EB9">
        <w:rPr>
          <w:rFonts w:asciiTheme="majorBidi" w:hAnsiTheme="majorBidi" w:cstheme="majorBidi"/>
        </w:rPr>
        <w:t xml:space="preserve"> </w:t>
      </w:r>
      <w:r w:rsidRPr="00133EB9">
        <w:rPr>
          <w:rFonts w:asciiTheme="majorBidi" w:hAnsiTheme="majorBidi" w:cstheme="majorBidi"/>
        </w:rPr>
        <w:t>at</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rate</w:t>
      </w:r>
      <w:r w:rsidR="007E703B" w:rsidRPr="00133EB9">
        <w:rPr>
          <w:rFonts w:asciiTheme="majorBidi" w:hAnsiTheme="majorBidi" w:cstheme="majorBidi"/>
        </w:rPr>
        <w:t xml:space="preserve"> </w:t>
      </w:r>
      <w:r w:rsidRPr="00133EB9">
        <w:rPr>
          <w:rFonts w:asciiTheme="majorBidi" w:hAnsiTheme="majorBidi" w:cstheme="majorBidi"/>
        </w:rPr>
        <w:t>of</w:t>
      </w:r>
      <w:r w:rsidR="007E703B" w:rsidRPr="00133EB9">
        <w:rPr>
          <w:rFonts w:asciiTheme="majorBidi" w:hAnsiTheme="majorBidi" w:cstheme="majorBidi"/>
          <w:b/>
          <w:bCs/>
          <w:i/>
          <w:iCs/>
        </w:rPr>
        <w:t xml:space="preserve"> </w:t>
      </w:r>
      <w:r w:rsidR="00541CDE" w:rsidRPr="00133EB9">
        <w:rPr>
          <w:rFonts w:asciiTheme="majorBidi" w:hAnsiTheme="majorBidi" w:cstheme="majorBidi"/>
          <w:b/>
          <w:bCs/>
          <w:i/>
          <w:iCs/>
        </w:rPr>
        <w:t>one (</w:t>
      </w:r>
      <w:r w:rsidR="003525D6" w:rsidRPr="00133EB9">
        <w:rPr>
          <w:rFonts w:asciiTheme="majorBidi" w:hAnsiTheme="majorBidi" w:cstheme="majorBidi"/>
          <w:b/>
          <w:bCs/>
          <w:i/>
          <w:iCs/>
        </w:rPr>
        <w:t>1%</w:t>
      </w:r>
      <w:r w:rsidR="00541CDE" w:rsidRPr="00133EB9">
        <w:rPr>
          <w:rFonts w:asciiTheme="majorBidi" w:hAnsiTheme="majorBidi" w:cstheme="majorBidi"/>
          <w:b/>
          <w:bCs/>
          <w:i/>
          <w:iCs/>
        </w:rPr>
        <w:t>)</w:t>
      </w:r>
      <w:r w:rsidR="003525D6" w:rsidRPr="00133EB9">
        <w:rPr>
          <w:rFonts w:asciiTheme="majorBidi" w:hAnsiTheme="majorBidi" w:cstheme="majorBidi"/>
          <w:b/>
          <w:bCs/>
          <w:i/>
          <w:iCs/>
          <w:sz w:val="20"/>
        </w:rPr>
        <w:t xml:space="preserve"> of the contract value</w:t>
      </w:r>
      <w:r w:rsidR="003525D6" w:rsidRPr="00133EB9">
        <w:rPr>
          <w:rFonts w:asciiTheme="majorBidi" w:hAnsiTheme="majorBidi" w:cstheme="majorBidi"/>
          <w:i/>
          <w:sz w:val="20"/>
        </w:rPr>
        <w:t xml:space="preserve"> </w:t>
      </w:r>
      <w:r w:rsidRPr="00133EB9">
        <w:rPr>
          <w:rFonts w:asciiTheme="majorBidi" w:hAnsiTheme="majorBidi" w:cstheme="majorBidi"/>
        </w:rPr>
        <w:t>for</w:t>
      </w:r>
      <w:r w:rsidR="007E703B" w:rsidRPr="00133EB9">
        <w:rPr>
          <w:rFonts w:asciiTheme="majorBidi" w:hAnsiTheme="majorBidi" w:cstheme="majorBidi"/>
        </w:rPr>
        <w:t xml:space="preserve"> </w:t>
      </w:r>
      <w:r w:rsidRPr="00133EB9">
        <w:rPr>
          <w:rFonts w:asciiTheme="majorBidi" w:hAnsiTheme="majorBidi" w:cstheme="majorBidi"/>
        </w:rPr>
        <w:t>every</w:t>
      </w:r>
      <w:r w:rsidR="007E703B" w:rsidRPr="00133EB9">
        <w:rPr>
          <w:rFonts w:asciiTheme="majorBidi" w:hAnsiTheme="majorBidi" w:cstheme="majorBidi"/>
        </w:rPr>
        <w:t xml:space="preserve"> </w:t>
      </w:r>
      <w:r w:rsidRPr="00133EB9">
        <w:rPr>
          <w:rFonts w:asciiTheme="majorBidi" w:hAnsiTheme="majorBidi" w:cstheme="majorBidi"/>
        </w:rPr>
        <w:t>complete</w:t>
      </w:r>
      <w:r w:rsidR="007E703B" w:rsidRPr="00133EB9">
        <w:rPr>
          <w:rFonts w:asciiTheme="majorBidi" w:hAnsiTheme="majorBidi" w:cstheme="majorBidi"/>
        </w:rPr>
        <w:t xml:space="preserve"> </w:t>
      </w:r>
      <w:r w:rsidRPr="00133EB9">
        <w:rPr>
          <w:rFonts w:asciiTheme="majorBidi" w:hAnsiTheme="majorBidi" w:cstheme="majorBidi"/>
        </w:rPr>
        <w:t>one</w:t>
      </w:r>
      <w:r w:rsidR="007E703B" w:rsidRPr="00133EB9">
        <w:rPr>
          <w:rFonts w:asciiTheme="majorBidi" w:hAnsiTheme="majorBidi" w:cstheme="majorBidi"/>
        </w:rPr>
        <w:t xml:space="preserve"> </w:t>
      </w:r>
      <w:r w:rsidRPr="00133EB9">
        <w:rPr>
          <w:rFonts w:asciiTheme="majorBidi" w:hAnsiTheme="majorBidi" w:cstheme="majorBidi"/>
        </w:rPr>
        <w:t>percent</w:t>
      </w:r>
      <w:r w:rsidR="007E703B" w:rsidRPr="00133EB9">
        <w:rPr>
          <w:rFonts w:asciiTheme="majorBidi" w:hAnsiTheme="majorBidi" w:cstheme="majorBidi"/>
        </w:rPr>
        <w:t xml:space="preserve"> </w:t>
      </w:r>
      <w:r w:rsidRPr="00133EB9">
        <w:rPr>
          <w:rFonts w:asciiTheme="majorBidi" w:hAnsiTheme="majorBidi" w:cstheme="majorBidi"/>
        </w:rPr>
        <w:t>(1%)</w:t>
      </w:r>
      <w:r w:rsidR="007E703B" w:rsidRPr="00133EB9">
        <w:rPr>
          <w:rFonts w:asciiTheme="majorBidi" w:hAnsiTheme="majorBidi" w:cstheme="majorBidi"/>
        </w:rPr>
        <w:t xml:space="preserve"> </w:t>
      </w:r>
      <w:r w:rsidRPr="00133EB9">
        <w:rPr>
          <w:rFonts w:asciiTheme="majorBidi" w:hAnsiTheme="majorBidi" w:cstheme="majorBidi"/>
        </w:rPr>
        <w:t>of</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deficiency</w:t>
      </w:r>
      <w:r w:rsidR="007E703B" w:rsidRPr="00133EB9">
        <w:rPr>
          <w:rFonts w:asciiTheme="majorBidi" w:hAnsiTheme="majorBidi" w:cstheme="majorBidi"/>
        </w:rPr>
        <w:t xml:space="preserve"> </w:t>
      </w:r>
      <w:r w:rsidRPr="00133EB9">
        <w:rPr>
          <w:rFonts w:asciiTheme="majorBidi" w:hAnsiTheme="majorBidi" w:cstheme="majorBidi"/>
        </w:rPr>
        <w:t>in</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production</w:t>
      </w:r>
      <w:r w:rsidR="007E703B" w:rsidRPr="00133EB9">
        <w:rPr>
          <w:rFonts w:asciiTheme="majorBidi" w:hAnsiTheme="majorBidi" w:cstheme="majorBidi"/>
        </w:rPr>
        <w:t xml:space="preserve"> </w:t>
      </w:r>
      <w:r w:rsidRPr="00133EB9">
        <w:rPr>
          <w:rFonts w:asciiTheme="majorBidi" w:hAnsiTheme="majorBidi" w:cstheme="majorBidi"/>
        </w:rPr>
        <w:t>capacity</w:t>
      </w:r>
      <w:r w:rsidR="007E703B" w:rsidRPr="00133EB9">
        <w:rPr>
          <w:rFonts w:asciiTheme="majorBidi" w:hAnsiTheme="majorBidi" w:cstheme="majorBidi"/>
        </w:rPr>
        <w:t xml:space="preserve"> </w:t>
      </w:r>
      <w:r w:rsidRPr="00133EB9">
        <w:rPr>
          <w:rFonts w:asciiTheme="majorBidi" w:hAnsiTheme="majorBidi" w:cstheme="majorBidi"/>
        </w:rPr>
        <w:t>of</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Facilities,</w:t>
      </w:r>
      <w:r w:rsidR="007E703B" w:rsidRPr="00133EB9">
        <w:rPr>
          <w:rFonts w:asciiTheme="majorBidi" w:hAnsiTheme="majorBidi" w:cstheme="majorBidi"/>
        </w:rPr>
        <w:t xml:space="preserve"> </w:t>
      </w:r>
      <w:r w:rsidRPr="00133EB9">
        <w:rPr>
          <w:rFonts w:asciiTheme="majorBidi" w:hAnsiTheme="majorBidi" w:cstheme="majorBidi"/>
        </w:rPr>
        <w:t>or</w:t>
      </w:r>
      <w:r w:rsidR="007E703B" w:rsidRPr="00133EB9">
        <w:rPr>
          <w:rFonts w:asciiTheme="majorBidi" w:hAnsiTheme="majorBidi" w:cstheme="majorBidi"/>
        </w:rPr>
        <w:t xml:space="preserve"> </w:t>
      </w:r>
      <w:r w:rsidRPr="00133EB9">
        <w:rPr>
          <w:rFonts w:asciiTheme="majorBidi" w:hAnsiTheme="majorBidi" w:cstheme="majorBidi"/>
        </w:rPr>
        <w:t>at</w:t>
      </w:r>
      <w:r w:rsidR="007E703B" w:rsidRPr="00133EB9">
        <w:rPr>
          <w:rFonts w:asciiTheme="majorBidi" w:hAnsiTheme="majorBidi" w:cstheme="majorBidi"/>
        </w:rPr>
        <w:t xml:space="preserve"> </w:t>
      </w:r>
      <w:r w:rsidRPr="00133EB9">
        <w:rPr>
          <w:rFonts w:asciiTheme="majorBidi" w:hAnsiTheme="majorBidi" w:cstheme="majorBidi"/>
        </w:rPr>
        <w:t>a</w:t>
      </w:r>
      <w:r w:rsidR="007E703B" w:rsidRPr="00133EB9">
        <w:rPr>
          <w:rFonts w:asciiTheme="majorBidi" w:hAnsiTheme="majorBidi" w:cstheme="majorBidi"/>
        </w:rPr>
        <w:t xml:space="preserve"> </w:t>
      </w:r>
      <w:r w:rsidRPr="00133EB9">
        <w:rPr>
          <w:rFonts w:asciiTheme="majorBidi" w:hAnsiTheme="majorBidi" w:cstheme="majorBidi"/>
        </w:rPr>
        <w:t>proportionately</w:t>
      </w:r>
      <w:r w:rsidR="007E703B" w:rsidRPr="00133EB9">
        <w:rPr>
          <w:rFonts w:asciiTheme="majorBidi" w:hAnsiTheme="majorBidi" w:cstheme="majorBidi"/>
        </w:rPr>
        <w:t xml:space="preserve"> </w:t>
      </w:r>
      <w:r w:rsidRPr="00133EB9">
        <w:rPr>
          <w:rFonts w:asciiTheme="majorBidi" w:hAnsiTheme="majorBidi" w:cstheme="majorBidi"/>
        </w:rPr>
        <w:t>reduced</w:t>
      </w:r>
      <w:r w:rsidR="007E703B" w:rsidRPr="00133EB9">
        <w:rPr>
          <w:rFonts w:asciiTheme="majorBidi" w:hAnsiTheme="majorBidi" w:cstheme="majorBidi"/>
        </w:rPr>
        <w:t xml:space="preserve"> </w:t>
      </w:r>
      <w:r w:rsidRPr="00133EB9">
        <w:rPr>
          <w:rFonts w:asciiTheme="majorBidi" w:hAnsiTheme="majorBidi" w:cstheme="majorBidi"/>
        </w:rPr>
        <w:t>rate</w:t>
      </w:r>
      <w:r w:rsidR="007E703B" w:rsidRPr="00133EB9">
        <w:rPr>
          <w:rFonts w:asciiTheme="majorBidi" w:hAnsiTheme="majorBidi" w:cstheme="majorBidi"/>
        </w:rPr>
        <w:t xml:space="preserve"> </w:t>
      </w:r>
      <w:r w:rsidRPr="00133EB9">
        <w:rPr>
          <w:rFonts w:asciiTheme="majorBidi" w:hAnsiTheme="majorBidi" w:cstheme="majorBidi"/>
        </w:rPr>
        <w:t>for</w:t>
      </w:r>
      <w:r w:rsidR="007E703B" w:rsidRPr="00133EB9">
        <w:rPr>
          <w:rFonts w:asciiTheme="majorBidi" w:hAnsiTheme="majorBidi" w:cstheme="majorBidi"/>
        </w:rPr>
        <w:t xml:space="preserve"> </w:t>
      </w:r>
      <w:r w:rsidRPr="00133EB9">
        <w:rPr>
          <w:rFonts w:asciiTheme="majorBidi" w:hAnsiTheme="majorBidi" w:cstheme="majorBidi"/>
        </w:rPr>
        <w:t>any</w:t>
      </w:r>
      <w:r w:rsidR="007E703B" w:rsidRPr="00133EB9">
        <w:rPr>
          <w:rFonts w:asciiTheme="majorBidi" w:hAnsiTheme="majorBidi" w:cstheme="majorBidi"/>
        </w:rPr>
        <w:t xml:space="preserve"> </w:t>
      </w:r>
      <w:r w:rsidRPr="00133EB9">
        <w:rPr>
          <w:rFonts w:asciiTheme="majorBidi" w:hAnsiTheme="majorBidi" w:cstheme="majorBidi"/>
        </w:rPr>
        <w:t>deficiency,</w:t>
      </w:r>
      <w:r w:rsidR="007E703B" w:rsidRPr="00133EB9">
        <w:rPr>
          <w:rFonts w:asciiTheme="majorBidi" w:hAnsiTheme="majorBidi" w:cstheme="majorBidi"/>
        </w:rPr>
        <w:t xml:space="preserve"> </w:t>
      </w:r>
      <w:r w:rsidRPr="00133EB9">
        <w:rPr>
          <w:rFonts w:asciiTheme="majorBidi" w:hAnsiTheme="majorBidi" w:cstheme="majorBidi"/>
        </w:rPr>
        <w:t>or</w:t>
      </w:r>
      <w:r w:rsidR="007E703B" w:rsidRPr="00133EB9">
        <w:rPr>
          <w:rFonts w:asciiTheme="majorBidi" w:hAnsiTheme="majorBidi" w:cstheme="majorBidi"/>
        </w:rPr>
        <w:t xml:space="preserve"> </w:t>
      </w:r>
      <w:r w:rsidRPr="00133EB9">
        <w:rPr>
          <w:rFonts w:asciiTheme="majorBidi" w:hAnsiTheme="majorBidi" w:cstheme="majorBidi"/>
        </w:rPr>
        <w:t>part</w:t>
      </w:r>
      <w:r w:rsidR="007E703B" w:rsidRPr="00133EB9">
        <w:rPr>
          <w:rFonts w:asciiTheme="majorBidi" w:hAnsiTheme="majorBidi" w:cstheme="majorBidi"/>
        </w:rPr>
        <w:t xml:space="preserve"> </w:t>
      </w:r>
      <w:r w:rsidRPr="00133EB9">
        <w:rPr>
          <w:rFonts w:asciiTheme="majorBidi" w:hAnsiTheme="majorBidi" w:cstheme="majorBidi"/>
        </w:rPr>
        <w:t>thereof,</w:t>
      </w:r>
      <w:r w:rsidR="007E703B" w:rsidRPr="00133EB9">
        <w:rPr>
          <w:rFonts w:asciiTheme="majorBidi" w:hAnsiTheme="majorBidi" w:cstheme="majorBidi"/>
        </w:rPr>
        <w:t xml:space="preserve"> </w:t>
      </w:r>
      <w:r w:rsidRPr="00133EB9">
        <w:rPr>
          <w:rFonts w:asciiTheme="majorBidi" w:hAnsiTheme="majorBidi" w:cstheme="majorBidi"/>
        </w:rPr>
        <w:t>of</w:t>
      </w:r>
      <w:r w:rsidR="007E703B" w:rsidRPr="00133EB9">
        <w:rPr>
          <w:rFonts w:asciiTheme="majorBidi" w:hAnsiTheme="majorBidi" w:cstheme="majorBidi"/>
        </w:rPr>
        <w:t xml:space="preserve"> </w:t>
      </w:r>
      <w:r w:rsidRPr="00133EB9">
        <w:rPr>
          <w:rFonts w:asciiTheme="majorBidi" w:hAnsiTheme="majorBidi" w:cstheme="majorBidi"/>
        </w:rPr>
        <w:t>less</w:t>
      </w:r>
      <w:r w:rsidR="007E703B" w:rsidRPr="00133EB9">
        <w:rPr>
          <w:rFonts w:asciiTheme="majorBidi" w:hAnsiTheme="majorBidi" w:cstheme="majorBidi"/>
        </w:rPr>
        <w:t xml:space="preserve"> </w:t>
      </w:r>
      <w:r w:rsidRPr="00133EB9">
        <w:rPr>
          <w:rFonts w:asciiTheme="majorBidi" w:hAnsiTheme="majorBidi" w:cstheme="majorBidi"/>
        </w:rPr>
        <w:t>than</w:t>
      </w:r>
      <w:r w:rsidR="007E703B" w:rsidRPr="00133EB9">
        <w:rPr>
          <w:rFonts w:asciiTheme="majorBidi" w:hAnsiTheme="majorBidi" w:cstheme="majorBidi"/>
        </w:rPr>
        <w:t xml:space="preserve"> </w:t>
      </w:r>
      <w:r w:rsidRPr="00133EB9">
        <w:rPr>
          <w:rFonts w:asciiTheme="majorBidi" w:hAnsiTheme="majorBidi" w:cstheme="majorBidi"/>
        </w:rPr>
        <w:t>a</w:t>
      </w:r>
      <w:r w:rsidR="007E703B" w:rsidRPr="00133EB9">
        <w:rPr>
          <w:rFonts w:asciiTheme="majorBidi" w:hAnsiTheme="majorBidi" w:cstheme="majorBidi"/>
        </w:rPr>
        <w:t xml:space="preserve"> </w:t>
      </w:r>
      <w:r w:rsidRPr="00133EB9">
        <w:rPr>
          <w:rFonts w:asciiTheme="majorBidi" w:hAnsiTheme="majorBidi" w:cstheme="majorBidi"/>
        </w:rPr>
        <w:t>complete</w:t>
      </w:r>
      <w:r w:rsidR="007E703B" w:rsidRPr="00133EB9">
        <w:rPr>
          <w:rFonts w:asciiTheme="majorBidi" w:hAnsiTheme="majorBidi" w:cstheme="majorBidi"/>
        </w:rPr>
        <w:t xml:space="preserve"> </w:t>
      </w:r>
      <w:r w:rsidRPr="00133EB9">
        <w:rPr>
          <w:rFonts w:asciiTheme="majorBidi" w:hAnsiTheme="majorBidi" w:cstheme="majorBidi"/>
        </w:rPr>
        <w:t>one</w:t>
      </w:r>
      <w:r w:rsidR="007E703B" w:rsidRPr="00133EB9">
        <w:rPr>
          <w:rFonts w:asciiTheme="majorBidi" w:hAnsiTheme="majorBidi" w:cstheme="majorBidi"/>
        </w:rPr>
        <w:t xml:space="preserve"> </w:t>
      </w:r>
      <w:r w:rsidRPr="00133EB9">
        <w:rPr>
          <w:rFonts w:asciiTheme="majorBidi" w:hAnsiTheme="majorBidi" w:cstheme="majorBidi"/>
        </w:rPr>
        <w:t>percent</w:t>
      </w:r>
      <w:r w:rsidR="007E703B" w:rsidRPr="00133EB9">
        <w:rPr>
          <w:rFonts w:asciiTheme="majorBidi" w:hAnsiTheme="majorBidi" w:cstheme="majorBidi"/>
        </w:rPr>
        <w:t xml:space="preserve"> </w:t>
      </w:r>
      <w:r w:rsidRPr="00133EB9">
        <w:rPr>
          <w:rFonts w:asciiTheme="majorBidi" w:hAnsiTheme="majorBidi" w:cstheme="majorBidi"/>
        </w:rPr>
        <w:t>(1%)</w:t>
      </w:r>
      <w:r w:rsidR="00413BE5" w:rsidRPr="00133EB9">
        <w:rPr>
          <w:rFonts w:asciiTheme="majorBidi" w:hAnsiTheme="majorBidi" w:cstheme="majorBidi"/>
        </w:rPr>
        <w:t xml:space="preserve"> subject to the employer providing the full load in order to carry out the test as prescribed in the testing procedures.</w:t>
      </w:r>
      <w:r w:rsidRPr="00133EB9">
        <w:rPr>
          <w:rFonts w:asciiTheme="majorBidi" w:hAnsiTheme="majorBidi" w:cstheme="majorBidi"/>
        </w:rPr>
        <w:t>.</w:t>
      </w:r>
    </w:p>
    <w:p w14:paraId="69F8E48C" w14:textId="77777777" w:rsidR="005B4A5F" w:rsidRPr="00133EB9" w:rsidRDefault="005B4A5F" w:rsidP="001D5093">
      <w:pPr>
        <w:spacing w:after="200"/>
        <w:ind w:left="1080" w:hanging="540"/>
        <w:rPr>
          <w:rFonts w:asciiTheme="majorBidi" w:hAnsiTheme="majorBidi" w:cstheme="majorBidi"/>
        </w:rPr>
      </w:pPr>
      <w:r w:rsidRPr="00133EB9">
        <w:rPr>
          <w:rFonts w:asciiTheme="majorBidi" w:hAnsiTheme="majorBidi" w:cstheme="majorBidi"/>
        </w:rPr>
        <w:t>4.2</w:t>
      </w:r>
      <w:r w:rsidRPr="00133EB9">
        <w:rPr>
          <w:rFonts w:asciiTheme="majorBidi" w:hAnsiTheme="majorBidi" w:cstheme="majorBidi"/>
        </w:rPr>
        <w:tab/>
        <w:t>Raw</w:t>
      </w:r>
      <w:r w:rsidR="007E703B" w:rsidRPr="00133EB9">
        <w:rPr>
          <w:rFonts w:asciiTheme="majorBidi" w:hAnsiTheme="majorBidi" w:cstheme="majorBidi"/>
        </w:rPr>
        <w:t xml:space="preserve"> </w:t>
      </w:r>
      <w:r w:rsidRPr="00133EB9">
        <w:rPr>
          <w:rFonts w:asciiTheme="majorBidi" w:hAnsiTheme="majorBidi" w:cstheme="majorBidi"/>
        </w:rPr>
        <w:t>Materials</w:t>
      </w:r>
      <w:r w:rsidR="007E703B" w:rsidRPr="00133EB9">
        <w:rPr>
          <w:rFonts w:asciiTheme="majorBidi" w:hAnsiTheme="majorBidi" w:cstheme="majorBidi"/>
        </w:rPr>
        <w:t xml:space="preserve"> </w:t>
      </w:r>
      <w:r w:rsidRPr="00133EB9">
        <w:rPr>
          <w:rFonts w:asciiTheme="majorBidi" w:hAnsiTheme="majorBidi" w:cstheme="majorBidi"/>
        </w:rPr>
        <w:t>and</w:t>
      </w:r>
      <w:r w:rsidR="007E703B" w:rsidRPr="00133EB9">
        <w:rPr>
          <w:rFonts w:asciiTheme="majorBidi" w:hAnsiTheme="majorBidi" w:cstheme="majorBidi"/>
        </w:rPr>
        <w:t xml:space="preserve"> </w:t>
      </w:r>
      <w:r w:rsidRPr="00133EB9">
        <w:rPr>
          <w:rFonts w:asciiTheme="majorBidi" w:hAnsiTheme="majorBidi" w:cstheme="majorBidi"/>
        </w:rPr>
        <w:t>Utilities</w:t>
      </w:r>
      <w:r w:rsidR="007E703B" w:rsidRPr="00133EB9">
        <w:rPr>
          <w:rFonts w:asciiTheme="majorBidi" w:hAnsiTheme="majorBidi" w:cstheme="majorBidi"/>
        </w:rPr>
        <w:t xml:space="preserve"> </w:t>
      </w:r>
      <w:r w:rsidRPr="00133EB9">
        <w:rPr>
          <w:rFonts w:asciiTheme="majorBidi" w:hAnsiTheme="majorBidi" w:cstheme="majorBidi"/>
        </w:rPr>
        <w:t>Consumption</w:t>
      </w:r>
      <w:r w:rsidR="007E703B" w:rsidRPr="00133EB9">
        <w:rPr>
          <w:rFonts w:asciiTheme="majorBidi" w:hAnsiTheme="majorBidi" w:cstheme="majorBidi"/>
        </w:rPr>
        <w:t xml:space="preserve"> </w:t>
      </w:r>
      <w:r w:rsidRPr="00133EB9">
        <w:rPr>
          <w:rFonts w:asciiTheme="majorBidi" w:hAnsiTheme="majorBidi" w:cstheme="majorBidi"/>
        </w:rPr>
        <w:t>in</w:t>
      </w:r>
      <w:r w:rsidR="007E703B" w:rsidRPr="00133EB9">
        <w:rPr>
          <w:rFonts w:asciiTheme="majorBidi" w:hAnsiTheme="majorBidi" w:cstheme="majorBidi"/>
        </w:rPr>
        <w:t xml:space="preserve"> </w:t>
      </w:r>
      <w:r w:rsidRPr="00133EB9">
        <w:rPr>
          <w:rFonts w:asciiTheme="majorBidi" w:hAnsiTheme="majorBidi" w:cstheme="majorBidi"/>
        </w:rPr>
        <w:t>Excess</w:t>
      </w:r>
      <w:r w:rsidR="007E703B" w:rsidRPr="00133EB9">
        <w:rPr>
          <w:rFonts w:asciiTheme="majorBidi" w:hAnsiTheme="majorBidi" w:cstheme="majorBidi"/>
        </w:rPr>
        <w:t xml:space="preserve"> </w:t>
      </w:r>
      <w:r w:rsidRPr="00133EB9">
        <w:rPr>
          <w:rFonts w:asciiTheme="majorBidi" w:hAnsiTheme="majorBidi" w:cstheme="majorBidi"/>
        </w:rPr>
        <w:t>of</w:t>
      </w:r>
      <w:r w:rsidR="007E703B" w:rsidRPr="00133EB9">
        <w:rPr>
          <w:rFonts w:asciiTheme="majorBidi" w:hAnsiTheme="majorBidi" w:cstheme="majorBidi"/>
        </w:rPr>
        <w:t xml:space="preserve"> </w:t>
      </w:r>
      <w:r w:rsidRPr="00133EB9">
        <w:rPr>
          <w:rFonts w:asciiTheme="majorBidi" w:hAnsiTheme="majorBidi" w:cstheme="majorBidi"/>
        </w:rPr>
        <w:t>Guaranteed</w:t>
      </w:r>
      <w:r w:rsidR="007E703B" w:rsidRPr="00133EB9">
        <w:rPr>
          <w:rFonts w:asciiTheme="majorBidi" w:hAnsiTheme="majorBidi" w:cstheme="majorBidi"/>
        </w:rPr>
        <w:t xml:space="preserve"> </w:t>
      </w:r>
      <w:r w:rsidRPr="00133EB9">
        <w:rPr>
          <w:rFonts w:asciiTheme="majorBidi" w:hAnsiTheme="majorBidi" w:cstheme="majorBidi"/>
        </w:rPr>
        <w:t>Level</w:t>
      </w:r>
    </w:p>
    <w:p w14:paraId="1020E4BE" w14:textId="0441FF1F" w:rsidR="005B4A5F" w:rsidRPr="00133EB9" w:rsidRDefault="005B4A5F" w:rsidP="001D5093">
      <w:pPr>
        <w:spacing w:after="200"/>
        <w:ind w:left="1080"/>
        <w:rPr>
          <w:rFonts w:asciiTheme="majorBidi" w:hAnsiTheme="majorBidi" w:cstheme="majorBidi"/>
        </w:rPr>
      </w:pPr>
      <w:r w:rsidRPr="00133EB9">
        <w:rPr>
          <w:rFonts w:asciiTheme="majorBidi" w:hAnsiTheme="majorBidi" w:cstheme="majorBidi"/>
        </w:rPr>
        <w:t>If</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actual</w:t>
      </w:r>
      <w:r w:rsidR="007E703B" w:rsidRPr="00133EB9">
        <w:rPr>
          <w:rFonts w:asciiTheme="majorBidi" w:hAnsiTheme="majorBidi" w:cstheme="majorBidi"/>
        </w:rPr>
        <w:t xml:space="preserve"> </w:t>
      </w:r>
      <w:r w:rsidRPr="00133EB9">
        <w:rPr>
          <w:rFonts w:asciiTheme="majorBidi" w:hAnsiTheme="majorBidi" w:cstheme="majorBidi"/>
        </w:rPr>
        <w:t>measured</w:t>
      </w:r>
      <w:r w:rsidR="007E703B" w:rsidRPr="00133EB9">
        <w:rPr>
          <w:rFonts w:asciiTheme="majorBidi" w:hAnsiTheme="majorBidi" w:cstheme="majorBidi"/>
        </w:rPr>
        <w:t xml:space="preserve"> </w:t>
      </w:r>
      <w:r w:rsidRPr="00133EB9">
        <w:rPr>
          <w:rFonts w:asciiTheme="majorBidi" w:hAnsiTheme="majorBidi" w:cstheme="majorBidi"/>
        </w:rPr>
        <w:t>figure</w:t>
      </w:r>
      <w:r w:rsidR="007E703B" w:rsidRPr="00133EB9">
        <w:rPr>
          <w:rFonts w:asciiTheme="majorBidi" w:hAnsiTheme="majorBidi" w:cstheme="majorBidi"/>
        </w:rPr>
        <w:t xml:space="preserve"> </w:t>
      </w:r>
      <w:r w:rsidRPr="00133EB9">
        <w:rPr>
          <w:rFonts w:asciiTheme="majorBidi" w:hAnsiTheme="majorBidi" w:cstheme="majorBidi"/>
        </w:rPr>
        <w:t>of</w:t>
      </w:r>
      <w:r w:rsidR="007E703B" w:rsidRPr="00133EB9">
        <w:rPr>
          <w:rFonts w:asciiTheme="majorBidi" w:hAnsiTheme="majorBidi" w:cstheme="majorBidi"/>
        </w:rPr>
        <w:t xml:space="preserve"> </w:t>
      </w:r>
      <w:r w:rsidRPr="00133EB9">
        <w:rPr>
          <w:rFonts w:asciiTheme="majorBidi" w:hAnsiTheme="majorBidi" w:cstheme="majorBidi"/>
        </w:rPr>
        <w:t>specified</w:t>
      </w:r>
      <w:r w:rsidR="007E703B" w:rsidRPr="00133EB9">
        <w:rPr>
          <w:rFonts w:asciiTheme="majorBidi" w:hAnsiTheme="majorBidi" w:cstheme="majorBidi"/>
        </w:rPr>
        <w:t xml:space="preserve"> </w:t>
      </w:r>
      <w:r w:rsidRPr="00133EB9">
        <w:rPr>
          <w:rFonts w:asciiTheme="majorBidi" w:hAnsiTheme="majorBidi" w:cstheme="majorBidi"/>
        </w:rPr>
        <w:t>raw</w:t>
      </w:r>
      <w:r w:rsidR="007E703B" w:rsidRPr="00133EB9">
        <w:rPr>
          <w:rFonts w:asciiTheme="majorBidi" w:hAnsiTheme="majorBidi" w:cstheme="majorBidi"/>
        </w:rPr>
        <w:t xml:space="preserve"> </w:t>
      </w:r>
      <w:r w:rsidRPr="00133EB9">
        <w:rPr>
          <w:rFonts w:asciiTheme="majorBidi" w:hAnsiTheme="majorBidi" w:cstheme="majorBidi"/>
        </w:rPr>
        <w:t>materials</w:t>
      </w:r>
      <w:r w:rsidR="007E703B" w:rsidRPr="00133EB9">
        <w:rPr>
          <w:rFonts w:asciiTheme="majorBidi" w:hAnsiTheme="majorBidi" w:cstheme="majorBidi"/>
        </w:rPr>
        <w:t xml:space="preserve"> </w:t>
      </w:r>
      <w:r w:rsidRPr="00133EB9">
        <w:rPr>
          <w:rFonts w:asciiTheme="majorBidi" w:hAnsiTheme="majorBidi" w:cstheme="majorBidi"/>
        </w:rPr>
        <w:t>and</w:t>
      </w:r>
      <w:r w:rsidR="007E703B" w:rsidRPr="00133EB9">
        <w:rPr>
          <w:rFonts w:asciiTheme="majorBidi" w:hAnsiTheme="majorBidi" w:cstheme="majorBidi"/>
        </w:rPr>
        <w:t xml:space="preserve"> </w:t>
      </w:r>
      <w:r w:rsidRPr="00133EB9">
        <w:rPr>
          <w:rFonts w:asciiTheme="majorBidi" w:hAnsiTheme="majorBidi" w:cstheme="majorBidi"/>
        </w:rPr>
        <w:t>utilities</w:t>
      </w:r>
      <w:r w:rsidR="007E703B" w:rsidRPr="00133EB9">
        <w:rPr>
          <w:rFonts w:asciiTheme="majorBidi" w:hAnsiTheme="majorBidi" w:cstheme="majorBidi"/>
        </w:rPr>
        <w:t xml:space="preserve"> </w:t>
      </w:r>
      <w:r w:rsidRPr="00133EB9">
        <w:rPr>
          <w:rFonts w:asciiTheme="majorBidi" w:hAnsiTheme="majorBidi" w:cstheme="majorBidi"/>
        </w:rPr>
        <w:t>consumed</w:t>
      </w:r>
      <w:r w:rsidR="007E703B" w:rsidRPr="00133EB9">
        <w:rPr>
          <w:rFonts w:asciiTheme="majorBidi" w:hAnsiTheme="majorBidi" w:cstheme="majorBidi"/>
        </w:rPr>
        <w:t xml:space="preserve"> </w:t>
      </w:r>
      <w:r w:rsidRPr="00133EB9">
        <w:rPr>
          <w:rFonts w:asciiTheme="majorBidi" w:hAnsiTheme="majorBidi" w:cstheme="majorBidi"/>
        </w:rPr>
        <w:t>per</w:t>
      </w:r>
      <w:r w:rsidR="007E703B" w:rsidRPr="00133EB9">
        <w:rPr>
          <w:rFonts w:asciiTheme="majorBidi" w:hAnsiTheme="majorBidi" w:cstheme="majorBidi"/>
        </w:rPr>
        <w:t xml:space="preserve"> </w:t>
      </w:r>
      <w:r w:rsidRPr="00133EB9">
        <w:rPr>
          <w:rFonts w:asciiTheme="majorBidi" w:hAnsiTheme="majorBidi" w:cstheme="majorBidi"/>
        </w:rPr>
        <w:t>unit</w:t>
      </w:r>
      <w:r w:rsidR="007E703B" w:rsidRPr="00133EB9">
        <w:rPr>
          <w:rFonts w:asciiTheme="majorBidi" w:hAnsiTheme="majorBidi" w:cstheme="majorBidi"/>
        </w:rPr>
        <w:t xml:space="preserve"> </w:t>
      </w:r>
      <w:r w:rsidRPr="00133EB9">
        <w:rPr>
          <w:rFonts w:asciiTheme="majorBidi" w:hAnsiTheme="majorBidi" w:cstheme="majorBidi"/>
        </w:rPr>
        <w:t>(or</w:t>
      </w:r>
      <w:r w:rsidR="007E703B" w:rsidRPr="00133EB9">
        <w:rPr>
          <w:rFonts w:asciiTheme="majorBidi" w:hAnsiTheme="majorBidi" w:cstheme="majorBidi"/>
        </w:rPr>
        <w:t xml:space="preserve"> </w:t>
      </w:r>
      <w:r w:rsidRPr="00133EB9">
        <w:rPr>
          <w:rFonts w:asciiTheme="majorBidi" w:hAnsiTheme="majorBidi" w:cstheme="majorBidi"/>
        </w:rPr>
        <w:t>their</w:t>
      </w:r>
      <w:r w:rsidR="007E703B" w:rsidRPr="00133EB9">
        <w:rPr>
          <w:rFonts w:asciiTheme="majorBidi" w:hAnsiTheme="majorBidi" w:cstheme="majorBidi"/>
        </w:rPr>
        <w:t xml:space="preserve"> </w:t>
      </w:r>
      <w:r w:rsidRPr="00133EB9">
        <w:rPr>
          <w:rFonts w:asciiTheme="majorBidi" w:hAnsiTheme="majorBidi" w:cstheme="majorBidi"/>
        </w:rPr>
        <w:t>average</w:t>
      </w:r>
      <w:r w:rsidR="007E703B" w:rsidRPr="00133EB9">
        <w:rPr>
          <w:rFonts w:asciiTheme="majorBidi" w:hAnsiTheme="majorBidi" w:cstheme="majorBidi"/>
        </w:rPr>
        <w:t xml:space="preserve"> </w:t>
      </w:r>
      <w:r w:rsidRPr="00133EB9">
        <w:rPr>
          <w:rFonts w:asciiTheme="majorBidi" w:hAnsiTheme="majorBidi" w:cstheme="majorBidi"/>
        </w:rPr>
        <w:t>total</w:t>
      </w:r>
      <w:r w:rsidR="007E703B" w:rsidRPr="00133EB9">
        <w:rPr>
          <w:rFonts w:asciiTheme="majorBidi" w:hAnsiTheme="majorBidi" w:cstheme="majorBidi"/>
        </w:rPr>
        <w:t xml:space="preserve"> </w:t>
      </w:r>
      <w:r w:rsidRPr="00133EB9">
        <w:rPr>
          <w:rFonts w:asciiTheme="majorBidi" w:hAnsiTheme="majorBidi" w:cstheme="majorBidi"/>
        </w:rPr>
        <w:t>cost</w:t>
      </w:r>
      <w:r w:rsidR="007E703B" w:rsidRPr="00133EB9">
        <w:rPr>
          <w:rFonts w:asciiTheme="majorBidi" w:hAnsiTheme="majorBidi" w:cstheme="majorBidi"/>
        </w:rPr>
        <w:t xml:space="preserve"> </w:t>
      </w:r>
      <w:r w:rsidRPr="00133EB9">
        <w:rPr>
          <w:rFonts w:asciiTheme="majorBidi" w:hAnsiTheme="majorBidi" w:cstheme="majorBidi"/>
        </w:rPr>
        <w:t>of</w:t>
      </w:r>
      <w:r w:rsidR="007E703B" w:rsidRPr="00133EB9">
        <w:rPr>
          <w:rFonts w:asciiTheme="majorBidi" w:hAnsiTheme="majorBidi" w:cstheme="majorBidi"/>
        </w:rPr>
        <w:t xml:space="preserve"> </w:t>
      </w:r>
      <w:r w:rsidRPr="00133EB9">
        <w:rPr>
          <w:rFonts w:asciiTheme="majorBidi" w:hAnsiTheme="majorBidi" w:cstheme="majorBidi"/>
        </w:rPr>
        <w:t>consumption)</w:t>
      </w:r>
      <w:r w:rsidR="007E703B" w:rsidRPr="00133EB9">
        <w:rPr>
          <w:rFonts w:asciiTheme="majorBidi" w:hAnsiTheme="majorBidi" w:cstheme="majorBidi"/>
        </w:rPr>
        <w:t xml:space="preserve"> </w:t>
      </w:r>
      <w:r w:rsidRPr="00133EB9">
        <w:rPr>
          <w:rFonts w:asciiTheme="majorBidi" w:hAnsiTheme="majorBidi" w:cstheme="majorBidi"/>
        </w:rPr>
        <w:t>exceeds</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guaranteed</w:t>
      </w:r>
      <w:r w:rsidR="007E703B" w:rsidRPr="00133EB9">
        <w:rPr>
          <w:rFonts w:asciiTheme="majorBidi" w:hAnsiTheme="majorBidi" w:cstheme="majorBidi"/>
        </w:rPr>
        <w:t xml:space="preserve"> </w:t>
      </w:r>
      <w:r w:rsidRPr="00133EB9">
        <w:rPr>
          <w:rFonts w:asciiTheme="majorBidi" w:hAnsiTheme="majorBidi" w:cstheme="majorBidi"/>
        </w:rPr>
        <w:t>figure</w:t>
      </w:r>
      <w:r w:rsidR="007E703B" w:rsidRPr="00133EB9">
        <w:rPr>
          <w:rFonts w:asciiTheme="majorBidi" w:hAnsiTheme="majorBidi" w:cstheme="majorBidi"/>
        </w:rPr>
        <w:t xml:space="preserve"> </w:t>
      </w:r>
      <w:r w:rsidRPr="00133EB9">
        <w:rPr>
          <w:rFonts w:asciiTheme="majorBidi" w:hAnsiTheme="majorBidi" w:cstheme="majorBidi"/>
        </w:rPr>
        <w:t>specified</w:t>
      </w:r>
      <w:r w:rsidR="007E703B" w:rsidRPr="00133EB9">
        <w:rPr>
          <w:rFonts w:asciiTheme="majorBidi" w:hAnsiTheme="majorBidi" w:cstheme="majorBidi"/>
        </w:rPr>
        <w:t xml:space="preserve"> </w:t>
      </w:r>
      <w:r w:rsidRPr="00133EB9">
        <w:rPr>
          <w:rFonts w:asciiTheme="majorBidi" w:hAnsiTheme="majorBidi" w:cstheme="majorBidi"/>
        </w:rPr>
        <w:t>in</w:t>
      </w:r>
      <w:r w:rsidR="007E703B" w:rsidRPr="00133EB9">
        <w:rPr>
          <w:rFonts w:asciiTheme="majorBidi" w:hAnsiTheme="majorBidi" w:cstheme="majorBidi"/>
        </w:rPr>
        <w:t xml:space="preserve"> </w:t>
      </w:r>
      <w:r w:rsidRPr="00133EB9">
        <w:rPr>
          <w:rFonts w:asciiTheme="majorBidi" w:hAnsiTheme="majorBidi" w:cstheme="majorBidi"/>
        </w:rPr>
        <w:t>para.</w:t>
      </w:r>
      <w:r w:rsidR="007E703B" w:rsidRPr="00133EB9">
        <w:rPr>
          <w:rFonts w:asciiTheme="majorBidi" w:hAnsiTheme="majorBidi" w:cstheme="majorBidi"/>
        </w:rPr>
        <w:t xml:space="preserve"> </w:t>
      </w:r>
      <w:r w:rsidRPr="00133EB9">
        <w:rPr>
          <w:rFonts w:asciiTheme="majorBidi" w:hAnsiTheme="majorBidi" w:cstheme="majorBidi"/>
        </w:rPr>
        <w:t>3.2</w:t>
      </w:r>
      <w:r w:rsidR="007E703B" w:rsidRPr="00133EB9">
        <w:rPr>
          <w:rFonts w:asciiTheme="majorBidi" w:hAnsiTheme="majorBidi" w:cstheme="majorBidi"/>
        </w:rPr>
        <w:t xml:space="preserve"> </w:t>
      </w:r>
      <w:r w:rsidRPr="00133EB9">
        <w:rPr>
          <w:rFonts w:asciiTheme="majorBidi" w:hAnsiTheme="majorBidi" w:cstheme="majorBidi"/>
        </w:rPr>
        <w:t>above</w:t>
      </w:r>
      <w:r w:rsidR="007E703B" w:rsidRPr="00133EB9">
        <w:rPr>
          <w:rFonts w:asciiTheme="majorBidi" w:hAnsiTheme="majorBidi" w:cstheme="majorBidi"/>
        </w:rPr>
        <w:t xml:space="preserve"> </w:t>
      </w:r>
      <w:r w:rsidRPr="00133EB9">
        <w:rPr>
          <w:rFonts w:asciiTheme="majorBidi" w:hAnsiTheme="majorBidi" w:cstheme="majorBidi"/>
        </w:rPr>
        <w:t>(or</w:t>
      </w:r>
      <w:r w:rsidR="007E703B" w:rsidRPr="00133EB9">
        <w:rPr>
          <w:rFonts w:asciiTheme="majorBidi" w:hAnsiTheme="majorBidi" w:cstheme="majorBidi"/>
        </w:rPr>
        <w:t xml:space="preserve"> </w:t>
      </w:r>
      <w:r w:rsidRPr="00133EB9">
        <w:rPr>
          <w:rFonts w:asciiTheme="majorBidi" w:hAnsiTheme="majorBidi" w:cstheme="majorBidi"/>
        </w:rPr>
        <w:t>their</w:t>
      </w:r>
      <w:r w:rsidR="007E703B" w:rsidRPr="00133EB9">
        <w:rPr>
          <w:rFonts w:asciiTheme="majorBidi" w:hAnsiTheme="majorBidi" w:cstheme="majorBidi"/>
        </w:rPr>
        <w:t xml:space="preserve"> </w:t>
      </w:r>
      <w:r w:rsidRPr="00133EB9">
        <w:rPr>
          <w:rFonts w:asciiTheme="majorBidi" w:hAnsiTheme="majorBidi" w:cstheme="majorBidi"/>
        </w:rPr>
        <w:t>specified</w:t>
      </w:r>
      <w:r w:rsidR="007E703B" w:rsidRPr="00133EB9">
        <w:rPr>
          <w:rFonts w:asciiTheme="majorBidi" w:hAnsiTheme="majorBidi" w:cstheme="majorBidi"/>
        </w:rPr>
        <w:t xml:space="preserve"> </w:t>
      </w:r>
      <w:r w:rsidRPr="00133EB9">
        <w:rPr>
          <w:rFonts w:asciiTheme="majorBidi" w:hAnsiTheme="majorBidi" w:cstheme="majorBidi"/>
        </w:rPr>
        <w:t>average</w:t>
      </w:r>
      <w:r w:rsidR="007E703B" w:rsidRPr="00133EB9">
        <w:rPr>
          <w:rFonts w:asciiTheme="majorBidi" w:hAnsiTheme="majorBidi" w:cstheme="majorBidi"/>
        </w:rPr>
        <w:t xml:space="preserve"> </w:t>
      </w:r>
      <w:r w:rsidRPr="00133EB9">
        <w:rPr>
          <w:rFonts w:asciiTheme="majorBidi" w:hAnsiTheme="majorBidi" w:cstheme="majorBidi"/>
        </w:rPr>
        <w:t>total</w:t>
      </w:r>
      <w:r w:rsidR="007E703B" w:rsidRPr="00133EB9">
        <w:rPr>
          <w:rFonts w:asciiTheme="majorBidi" w:hAnsiTheme="majorBidi" w:cstheme="majorBidi"/>
        </w:rPr>
        <w:t xml:space="preserve"> </w:t>
      </w:r>
      <w:r w:rsidRPr="00133EB9">
        <w:rPr>
          <w:rFonts w:asciiTheme="majorBidi" w:hAnsiTheme="majorBidi" w:cstheme="majorBidi"/>
        </w:rPr>
        <w:t>cost</w:t>
      </w:r>
      <w:r w:rsidR="007E703B" w:rsidRPr="00133EB9">
        <w:rPr>
          <w:rFonts w:asciiTheme="majorBidi" w:hAnsiTheme="majorBidi" w:cstheme="majorBidi"/>
        </w:rPr>
        <w:t xml:space="preserve"> </w:t>
      </w:r>
      <w:r w:rsidRPr="00133EB9">
        <w:rPr>
          <w:rFonts w:asciiTheme="majorBidi" w:hAnsiTheme="majorBidi" w:cstheme="majorBidi"/>
        </w:rPr>
        <w:t>of</w:t>
      </w:r>
      <w:r w:rsidR="007E703B" w:rsidRPr="00133EB9">
        <w:rPr>
          <w:rFonts w:asciiTheme="majorBidi" w:hAnsiTheme="majorBidi" w:cstheme="majorBidi"/>
        </w:rPr>
        <w:t xml:space="preserve"> </w:t>
      </w:r>
      <w:r w:rsidRPr="00133EB9">
        <w:rPr>
          <w:rFonts w:asciiTheme="majorBidi" w:hAnsiTheme="majorBidi" w:cstheme="majorBidi"/>
        </w:rPr>
        <w:t>consumption),</w:t>
      </w:r>
      <w:r w:rsidR="007E703B" w:rsidRPr="00133EB9">
        <w:rPr>
          <w:rFonts w:asciiTheme="majorBidi" w:hAnsiTheme="majorBidi" w:cstheme="majorBidi"/>
        </w:rPr>
        <w:t xml:space="preserve"> </w:t>
      </w:r>
      <w:r w:rsidRPr="00133EB9">
        <w:rPr>
          <w:rFonts w:asciiTheme="majorBidi" w:hAnsiTheme="majorBidi" w:cstheme="majorBidi"/>
        </w:rPr>
        <w:t>but</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actual</w:t>
      </w:r>
      <w:r w:rsidR="007E703B" w:rsidRPr="00133EB9">
        <w:rPr>
          <w:rFonts w:asciiTheme="majorBidi" w:hAnsiTheme="majorBidi" w:cstheme="majorBidi"/>
        </w:rPr>
        <w:t xml:space="preserve"> </w:t>
      </w:r>
      <w:r w:rsidRPr="00133EB9">
        <w:rPr>
          <w:rFonts w:asciiTheme="majorBidi" w:hAnsiTheme="majorBidi" w:cstheme="majorBidi"/>
        </w:rPr>
        <w:t>consumption</w:t>
      </w:r>
      <w:r w:rsidR="007E703B" w:rsidRPr="00133EB9">
        <w:rPr>
          <w:rFonts w:asciiTheme="majorBidi" w:hAnsiTheme="majorBidi" w:cstheme="majorBidi"/>
        </w:rPr>
        <w:t xml:space="preserve"> </w:t>
      </w:r>
      <w:r w:rsidRPr="00133EB9">
        <w:rPr>
          <w:rFonts w:asciiTheme="majorBidi" w:hAnsiTheme="majorBidi" w:cstheme="majorBidi"/>
        </w:rPr>
        <w:t>attained</w:t>
      </w:r>
      <w:r w:rsidR="007E703B" w:rsidRPr="00133EB9">
        <w:rPr>
          <w:rFonts w:asciiTheme="majorBidi" w:hAnsiTheme="majorBidi" w:cstheme="majorBidi"/>
        </w:rPr>
        <w:t xml:space="preserve"> </w:t>
      </w:r>
      <w:r w:rsidRPr="00133EB9">
        <w:rPr>
          <w:rFonts w:asciiTheme="majorBidi" w:hAnsiTheme="majorBidi" w:cstheme="majorBidi"/>
        </w:rPr>
        <w:t>in</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guarantee</w:t>
      </w:r>
      <w:r w:rsidR="007E703B" w:rsidRPr="00133EB9">
        <w:rPr>
          <w:rFonts w:asciiTheme="majorBidi" w:hAnsiTheme="majorBidi" w:cstheme="majorBidi"/>
        </w:rPr>
        <w:t xml:space="preserve"> </w:t>
      </w:r>
      <w:r w:rsidRPr="00133EB9">
        <w:rPr>
          <w:rFonts w:asciiTheme="majorBidi" w:hAnsiTheme="majorBidi" w:cstheme="majorBidi"/>
        </w:rPr>
        <w:t>test,</w:t>
      </w:r>
      <w:r w:rsidR="007E703B" w:rsidRPr="00133EB9">
        <w:rPr>
          <w:rFonts w:asciiTheme="majorBidi" w:hAnsiTheme="majorBidi" w:cstheme="majorBidi"/>
        </w:rPr>
        <w:t xml:space="preserve"> </w:t>
      </w:r>
      <w:r w:rsidRPr="00133EB9">
        <w:rPr>
          <w:rFonts w:asciiTheme="majorBidi" w:hAnsiTheme="majorBidi" w:cstheme="majorBidi"/>
        </w:rPr>
        <w:t>pursuant</w:t>
      </w:r>
      <w:r w:rsidR="007E703B" w:rsidRPr="00133EB9">
        <w:rPr>
          <w:rFonts w:asciiTheme="majorBidi" w:hAnsiTheme="majorBidi" w:cstheme="majorBidi"/>
        </w:rPr>
        <w:t xml:space="preserve"> </w:t>
      </w:r>
      <w:r w:rsidRPr="00133EB9">
        <w:rPr>
          <w:rFonts w:asciiTheme="majorBidi" w:hAnsiTheme="majorBidi" w:cstheme="majorBidi"/>
        </w:rPr>
        <w:t>to</w:t>
      </w:r>
      <w:r w:rsidR="007E703B" w:rsidRPr="00133EB9">
        <w:rPr>
          <w:rFonts w:asciiTheme="majorBidi" w:hAnsiTheme="majorBidi" w:cstheme="majorBidi"/>
        </w:rPr>
        <w:t xml:space="preserve"> </w:t>
      </w:r>
      <w:r w:rsidRPr="00133EB9">
        <w:rPr>
          <w:rFonts w:asciiTheme="majorBidi" w:hAnsiTheme="majorBidi" w:cstheme="majorBidi"/>
        </w:rPr>
        <w:t>GCC</w:t>
      </w:r>
      <w:r w:rsidR="007E703B" w:rsidRPr="00133EB9">
        <w:rPr>
          <w:rFonts w:asciiTheme="majorBidi" w:hAnsiTheme="majorBidi" w:cstheme="majorBidi"/>
        </w:rPr>
        <w:t xml:space="preserve"> </w:t>
      </w:r>
      <w:r w:rsidRPr="00133EB9">
        <w:rPr>
          <w:rFonts w:asciiTheme="majorBidi" w:hAnsiTheme="majorBidi" w:cstheme="majorBidi"/>
        </w:rPr>
        <w:t>Sub-Clause</w:t>
      </w:r>
      <w:r w:rsidR="007E703B" w:rsidRPr="00133EB9">
        <w:rPr>
          <w:rFonts w:asciiTheme="majorBidi" w:hAnsiTheme="majorBidi" w:cstheme="majorBidi"/>
        </w:rPr>
        <w:t xml:space="preserve"> </w:t>
      </w:r>
      <w:r w:rsidRPr="00133EB9">
        <w:rPr>
          <w:rFonts w:asciiTheme="majorBidi" w:hAnsiTheme="majorBidi" w:cstheme="majorBidi"/>
        </w:rPr>
        <w:t>25.2,</w:t>
      </w:r>
      <w:r w:rsidR="007E703B" w:rsidRPr="00133EB9">
        <w:rPr>
          <w:rFonts w:asciiTheme="majorBidi" w:hAnsiTheme="majorBidi" w:cstheme="majorBidi"/>
        </w:rPr>
        <w:t xml:space="preserve"> </w:t>
      </w:r>
      <w:r w:rsidRPr="00133EB9">
        <w:rPr>
          <w:rFonts w:asciiTheme="majorBidi" w:hAnsiTheme="majorBidi" w:cstheme="majorBidi"/>
        </w:rPr>
        <w:t>is</w:t>
      </w:r>
      <w:r w:rsidR="007E703B" w:rsidRPr="00133EB9">
        <w:rPr>
          <w:rFonts w:asciiTheme="majorBidi" w:hAnsiTheme="majorBidi" w:cstheme="majorBidi"/>
        </w:rPr>
        <w:t xml:space="preserve"> </w:t>
      </w:r>
      <w:r w:rsidRPr="00133EB9">
        <w:rPr>
          <w:rFonts w:asciiTheme="majorBidi" w:hAnsiTheme="majorBidi" w:cstheme="majorBidi"/>
        </w:rPr>
        <w:t>not</w:t>
      </w:r>
      <w:r w:rsidR="007E703B" w:rsidRPr="00133EB9">
        <w:rPr>
          <w:rFonts w:asciiTheme="majorBidi" w:hAnsiTheme="majorBidi" w:cstheme="majorBidi"/>
        </w:rPr>
        <w:t xml:space="preserve"> </w:t>
      </w:r>
      <w:r w:rsidRPr="00133EB9">
        <w:rPr>
          <w:rFonts w:asciiTheme="majorBidi" w:hAnsiTheme="majorBidi" w:cstheme="majorBidi"/>
        </w:rPr>
        <w:t>more</w:t>
      </w:r>
      <w:r w:rsidR="007E703B" w:rsidRPr="00133EB9">
        <w:rPr>
          <w:rFonts w:asciiTheme="majorBidi" w:hAnsiTheme="majorBidi" w:cstheme="majorBidi"/>
        </w:rPr>
        <w:t xml:space="preserve"> </w:t>
      </w:r>
      <w:r w:rsidRPr="00133EB9">
        <w:rPr>
          <w:rFonts w:asciiTheme="majorBidi" w:hAnsiTheme="majorBidi" w:cstheme="majorBidi"/>
        </w:rPr>
        <w:t>than</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maximum</w:t>
      </w:r>
      <w:r w:rsidR="007E703B" w:rsidRPr="00133EB9">
        <w:rPr>
          <w:rFonts w:asciiTheme="majorBidi" w:hAnsiTheme="majorBidi" w:cstheme="majorBidi"/>
        </w:rPr>
        <w:t xml:space="preserve"> </w:t>
      </w:r>
      <w:r w:rsidRPr="00133EB9">
        <w:rPr>
          <w:rFonts w:asciiTheme="majorBidi" w:hAnsiTheme="majorBidi" w:cstheme="majorBidi"/>
        </w:rPr>
        <w:t>level</w:t>
      </w:r>
      <w:r w:rsidR="007E703B" w:rsidRPr="00133EB9">
        <w:rPr>
          <w:rFonts w:asciiTheme="majorBidi" w:hAnsiTheme="majorBidi" w:cstheme="majorBidi"/>
        </w:rPr>
        <w:t xml:space="preserve"> </w:t>
      </w:r>
      <w:r w:rsidRPr="00133EB9">
        <w:rPr>
          <w:rFonts w:asciiTheme="majorBidi" w:hAnsiTheme="majorBidi" w:cstheme="majorBidi"/>
        </w:rPr>
        <w:t>specified</w:t>
      </w:r>
      <w:r w:rsidR="007E703B" w:rsidRPr="00133EB9">
        <w:rPr>
          <w:rFonts w:asciiTheme="majorBidi" w:hAnsiTheme="majorBidi" w:cstheme="majorBidi"/>
        </w:rPr>
        <w:t xml:space="preserve"> </w:t>
      </w:r>
      <w:r w:rsidRPr="00133EB9">
        <w:rPr>
          <w:rFonts w:asciiTheme="majorBidi" w:hAnsiTheme="majorBidi" w:cstheme="majorBidi"/>
        </w:rPr>
        <w:t>in</w:t>
      </w:r>
      <w:r w:rsidR="007E703B" w:rsidRPr="00133EB9">
        <w:rPr>
          <w:rFonts w:asciiTheme="majorBidi" w:hAnsiTheme="majorBidi" w:cstheme="majorBidi"/>
        </w:rPr>
        <w:t xml:space="preserve"> </w:t>
      </w:r>
      <w:r w:rsidRPr="00133EB9">
        <w:rPr>
          <w:rFonts w:asciiTheme="majorBidi" w:hAnsiTheme="majorBidi" w:cstheme="majorBidi"/>
        </w:rPr>
        <w:t>para.</w:t>
      </w:r>
      <w:r w:rsidR="007E703B" w:rsidRPr="00133EB9">
        <w:rPr>
          <w:rFonts w:asciiTheme="majorBidi" w:hAnsiTheme="majorBidi" w:cstheme="majorBidi"/>
        </w:rPr>
        <w:t xml:space="preserve"> </w:t>
      </w:r>
      <w:r w:rsidRPr="00133EB9">
        <w:rPr>
          <w:rFonts w:asciiTheme="majorBidi" w:hAnsiTheme="majorBidi" w:cstheme="majorBidi"/>
        </w:rPr>
        <w:t>4.3</w:t>
      </w:r>
      <w:r w:rsidR="007E703B" w:rsidRPr="00133EB9">
        <w:rPr>
          <w:rFonts w:asciiTheme="majorBidi" w:hAnsiTheme="majorBidi" w:cstheme="majorBidi"/>
        </w:rPr>
        <w:t xml:space="preserve"> </w:t>
      </w:r>
      <w:r w:rsidRPr="00133EB9">
        <w:rPr>
          <w:rFonts w:asciiTheme="majorBidi" w:hAnsiTheme="majorBidi" w:cstheme="majorBidi"/>
        </w:rPr>
        <w:t>below,</w:t>
      </w:r>
      <w:r w:rsidR="007E703B" w:rsidRPr="00133EB9">
        <w:rPr>
          <w:rFonts w:asciiTheme="majorBidi" w:hAnsiTheme="majorBidi" w:cstheme="majorBidi"/>
        </w:rPr>
        <w:t xml:space="preserve"> </w:t>
      </w:r>
      <w:r w:rsidRPr="00133EB9">
        <w:rPr>
          <w:rFonts w:asciiTheme="majorBidi" w:hAnsiTheme="majorBidi" w:cstheme="majorBidi"/>
        </w:rPr>
        <w:t>and</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Contractor</w:t>
      </w:r>
      <w:r w:rsidR="007E703B" w:rsidRPr="00133EB9">
        <w:rPr>
          <w:rFonts w:asciiTheme="majorBidi" w:hAnsiTheme="majorBidi" w:cstheme="majorBidi"/>
        </w:rPr>
        <w:t xml:space="preserve"> </w:t>
      </w:r>
      <w:r w:rsidRPr="00133EB9">
        <w:rPr>
          <w:rFonts w:asciiTheme="majorBidi" w:hAnsiTheme="majorBidi" w:cstheme="majorBidi"/>
        </w:rPr>
        <w:t>elects</w:t>
      </w:r>
      <w:r w:rsidR="007E703B" w:rsidRPr="00133EB9">
        <w:rPr>
          <w:rFonts w:asciiTheme="majorBidi" w:hAnsiTheme="majorBidi" w:cstheme="majorBidi"/>
        </w:rPr>
        <w:t xml:space="preserve"> </w:t>
      </w:r>
      <w:r w:rsidRPr="00133EB9">
        <w:rPr>
          <w:rFonts w:asciiTheme="majorBidi" w:hAnsiTheme="majorBidi" w:cstheme="majorBidi"/>
        </w:rPr>
        <w:t>to</w:t>
      </w:r>
      <w:r w:rsidR="007E703B" w:rsidRPr="00133EB9">
        <w:rPr>
          <w:rFonts w:asciiTheme="majorBidi" w:hAnsiTheme="majorBidi" w:cstheme="majorBidi"/>
        </w:rPr>
        <w:t xml:space="preserve"> </w:t>
      </w:r>
      <w:r w:rsidRPr="00133EB9">
        <w:rPr>
          <w:rFonts w:asciiTheme="majorBidi" w:hAnsiTheme="majorBidi" w:cstheme="majorBidi"/>
        </w:rPr>
        <w:t>pay</w:t>
      </w:r>
      <w:r w:rsidR="007E703B" w:rsidRPr="00133EB9">
        <w:rPr>
          <w:rFonts w:asciiTheme="majorBidi" w:hAnsiTheme="majorBidi" w:cstheme="majorBidi"/>
        </w:rPr>
        <w:t xml:space="preserve"> </w:t>
      </w:r>
      <w:r w:rsidRPr="00133EB9">
        <w:rPr>
          <w:rFonts w:asciiTheme="majorBidi" w:hAnsiTheme="majorBidi" w:cstheme="majorBidi"/>
        </w:rPr>
        <w:t>liquidated</w:t>
      </w:r>
      <w:r w:rsidR="007E703B" w:rsidRPr="00133EB9">
        <w:rPr>
          <w:rFonts w:asciiTheme="majorBidi" w:hAnsiTheme="majorBidi" w:cstheme="majorBidi"/>
        </w:rPr>
        <w:t xml:space="preserve"> </w:t>
      </w:r>
      <w:r w:rsidRPr="00133EB9">
        <w:rPr>
          <w:rFonts w:asciiTheme="majorBidi" w:hAnsiTheme="majorBidi" w:cstheme="majorBidi"/>
        </w:rPr>
        <w:t>damages</w:t>
      </w:r>
      <w:r w:rsidR="007E703B" w:rsidRPr="00133EB9">
        <w:rPr>
          <w:rFonts w:asciiTheme="majorBidi" w:hAnsiTheme="majorBidi" w:cstheme="majorBidi"/>
        </w:rPr>
        <w:t xml:space="preserve"> </w:t>
      </w:r>
      <w:r w:rsidRPr="00133EB9">
        <w:rPr>
          <w:rFonts w:asciiTheme="majorBidi" w:hAnsiTheme="majorBidi" w:cstheme="majorBidi"/>
        </w:rPr>
        <w:t>to</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Employer</w:t>
      </w:r>
      <w:r w:rsidR="007E703B" w:rsidRPr="00133EB9">
        <w:rPr>
          <w:rFonts w:asciiTheme="majorBidi" w:hAnsiTheme="majorBidi" w:cstheme="majorBidi"/>
        </w:rPr>
        <w:t xml:space="preserve"> </w:t>
      </w:r>
      <w:r w:rsidRPr="00133EB9">
        <w:rPr>
          <w:rFonts w:asciiTheme="majorBidi" w:hAnsiTheme="majorBidi" w:cstheme="majorBidi"/>
        </w:rPr>
        <w:t>in</w:t>
      </w:r>
      <w:r w:rsidR="007E703B" w:rsidRPr="00133EB9">
        <w:rPr>
          <w:rFonts w:asciiTheme="majorBidi" w:hAnsiTheme="majorBidi" w:cstheme="majorBidi"/>
        </w:rPr>
        <w:t xml:space="preserve"> </w:t>
      </w:r>
      <w:r w:rsidRPr="00133EB9">
        <w:rPr>
          <w:rFonts w:asciiTheme="majorBidi" w:hAnsiTheme="majorBidi" w:cstheme="majorBidi"/>
        </w:rPr>
        <w:t>lieu</w:t>
      </w:r>
      <w:r w:rsidR="007E703B" w:rsidRPr="00133EB9">
        <w:rPr>
          <w:rFonts w:asciiTheme="majorBidi" w:hAnsiTheme="majorBidi" w:cstheme="majorBidi"/>
        </w:rPr>
        <w:t xml:space="preserve"> </w:t>
      </w:r>
      <w:r w:rsidRPr="00133EB9">
        <w:rPr>
          <w:rFonts w:asciiTheme="majorBidi" w:hAnsiTheme="majorBidi" w:cstheme="majorBidi"/>
        </w:rPr>
        <w:t>of</w:t>
      </w:r>
      <w:r w:rsidR="007E703B" w:rsidRPr="00133EB9">
        <w:rPr>
          <w:rFonts w:asciiTheme="majorBidi" w:hAnsiTheme="majorBidi" w:cstheme="majorBidi"/>
        </w:rPr>
        <w:t xml:space="preserve"> </w:t>
      </w:r>
      <w:r w:rsidRPr="00133EB9">
        <w:rPr>
          <w:rFonts w:asciiTheme="majorBidi" w:hAnsiTheme="majorBidi" w:cstheme="majorBidi"/>
        </w:rPr>
        <w:t>making</w:t>
      </w:r>
      <w:r w:rsidR="007E703B" w:rsidRPr="00133EB9">
        <w:rPr>
          <w:rFonts w:asciiTheme="majorBidi" w:hAnsiTheme="majorBidi" w:cstheme="majorBidi"/>
        </w:rPr>
        <w:t xml:space="preserve"> </w:t>
      </w:r>
      <w:r w:rsidRPr="00133EB9">
        <w:rPr>
          <w:rFonts w:asciiTheme="majorBidi" w:hAnsiTheme="majorBidi" w:cstheme="majorBidi"/>
        </w:rPr>
        <w:t>changes,</w:t>
      </w:r>
      <w:r w:rsidR="007E703B" w:rsidRPr="00133EB9">
        <w:rPr>
          <w:rFonts w:asciiTheme="majorBidi" w:hAnsiTheme="majorBidi" w:cstheme="majorBidi"/>
        </w:rPr>
        <w:t xml:space="preserve"> </w:t>
      </w:r>
      <w:r w:rsidRPr="00133EB9">
        <w:rPr>
          <w:rFonts w:asciiTheme="majorBidi" w:hAnsiTheme="majorBidi" w:cstheme="majorBidi"/>
        </w:rPr>
        <w:t>modifications</w:t>
      </w:r>
      <w:r w:rsidR="007E703B" w:rsidRPr="00133EB9">
        <w:rPr>
          <w:rFonts w:asciiTheme="majorBidi" w:hAnsiTheme="majorBidi" w:cstheme="majorBidi"/>
        </w:rPr>
        <w:t xml:space="preserve"> </w:t>
      </w:r>
      <w:r w:rsidRPr="00133EB9">
        <w:rPr>
          <w:rFonts w:asciiTheme="majorBidi" w:hAnsiTheme="majorBidi" w:cstheme="majorBidi"/>
        </w:rPr>
        <w:t>and/or</w:t>
      </w:r>
      <w:r w:rsidR="007E703B" w:rsidRPr="00133EB9">
        <w:rPr>
          <w:rFonts w:asciiTheme="majorBidi" w:hAnsiTheme="majorBidi" w:cstheme="majorBidi"/>
        </w:rPr>
        <w:t xml:space="preserve"> </w:t>
      </w:r>
      <w:r w:rsidRPr="00133EB9">
        <w:rPr>
          <w:rFonts w:asciiTheme="majorBidi" w:hAnsiTheme="majorBidi" w:cstheme="majorBidi"/>
        </w:rPr>
        <w:t>additions</w:t>
      </w:r>
      <w:r w:rsidR="007E703B" w:rsidRPr="00133EB9">
        <w:rPr>
          <w:rFonts w:asciiTheme="majorBidi" w:hAnsiTheme="majorBidi" w:cstheme="majorBidi"/>
        </w:rPr>
        <w:t xml:space="preserve"> </w:t>
      </w:r>
      <w:r w:rsidRPr="00133EB9">
        <w:rPr>
          <w:rFonts w:asciiTheme="majorBidi" w:hAnsiTheme="majorBidi" w:cstheme="majorBidi"/>
        </w:rPr>
        <w:t>to</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Facilities</w:t>
      </w:r>
      <w:r w:rsidR="007E703B" w:rsidRPr="00133EB9">
        <w:rPr>
          <w:rFonts w:asciiTheme="majorBidi" w:hAnsiTheme="majorBidi" w:cstheme="majorBidi"/>
        </w:rPr>
        <w:t xml:space="preserve"> </w:t>
      </w:r>
      <w:r w:rsidRPr="00133EB9">
        <w:rPr>
          <w:rFonts w:asciiTheme="majorBidi" w:hAnsiTheme="majorBidi" w:cstheme="majorBidi"/>
        </w:rPr>
        <w:t>pursuant</w:t>
      </w:r>
      <w:r w:rsidR="007E703B" w:rsidRPr="00133EB9">
        <w:rPr>
          <w:rFonts w:asciiTheme="majorBidi" w:hAnsiTheme="majorBidi" w:cstheme="majorBidi"/>
        </w:rPr>
        <w:t xml:space="preserve"> </w:t>
      </w:r>
      <w:r w:rsidRPr="00133EB9">
        <w:rPr>
          <w:rFonts w:asciiTheme="majorBidi" w:hAnsiTheme="majorBidi" w:cstheme="majorBidi"/>
        </w:rPr>
        <w:t>to</w:t>
      </w:r>
      <w:r w:rsidR="007E703B" w:rsidRPr="00133EB9">
        <w:rPr>
          <w:rFonts w:asciiTheme="majorBidi" w:hAnsiTheme="majorBidi" w:cstheme="majorBidi"/>
        </w:rPr>
        <w:t xml:space="preserve"> </w:t>
      </w:r>
      <w:r w:rsidRPr="00133EB9">
        <w:rPr>
          <w:rFonts w:asciiTheme="majorBidi" w:hAnsiTheme="majorBidi" w:cstheme="majorBidi"/>
        </w:rPr>
        <w:t>GCC</w:t>
      </w:r>
      <w:r w:rsidR="007E703B" w:rsidRPr="00133EB9">
        <w:rPr>
          <w:rFonts w:asciiTheme="majorBidi" w:hAnsiTheme="majorBidi" w:cstheme="majorBidi"/>
        </w:rPr>
        <w:t xml:space="preserve"> </w:t>
      </w:r>
      <w:r w:rsidRPr="00133EB9">
        <w:rPr>
          <w:rFonts w:asciiTheme="majorBidi" w:hAnsiTheme="majorBidi" w:cstheme="majorBidi"/>
        </w:rPr>
        <w:t>Sub-Clause</w:t>
      </w:r>
      <w:r w:rsidR="007E703B" w:rsidRPr="00133EB9">
        <w:rPr>
          <w:rFonts w:asciiTheme="majorBidi" w:hAnsiTheme="majorBidi" w:cstheme="majorBidi"/>
        </w:rPr>
        <w:t xml:space="preserve"> </w:t>
      </w:r>
      <w:r w:rsidRPr="00133EB9">
        <w:rPr>
          <w:rFonts w:asciiTheme="majorBidi" w:hAnsiTheme="majorBidi" w:cstheme="majorBidi"/>
        </w:rPr>
        <w:t>28.3,</w:t>
      </w:r>
      <w:r w:rsidR="007E703B" w:rsidRPr="00133EB9">
        <w:rPr>
          <w:rFonts w:asciiTheme="majorBidi" w:hAnsiTheme="majorBidi" w:cstheme="majorBidi"/>
        </w:rPr>
        <w:t xml:space="preserve"> </w:t>
      </w:r>
      <w:r w:rsidRPr="00133EB9">
        <w:rPr>
          <w:rFonts w:asciiTheme="majorBidi" w:hAnsiTheme="majorBidi" w:cstheme="majorBidi"/>
        </w:rPr>
        <w:t>then</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Contractor</w:t>
      </w:r>
      <w:r w:rsidR="007E703B" w:rsidRPr="00133EB9">
        <w:rPr>
          <w:rFonts w:asciiTheme="majorBidi" w:hAnsiTheme="majorBidi" w:cstheme="majorBidi"/>
        </w:rPr>
        <w:t xml:space="preserve"> </w:t>
      </w:r>
      <w:r w:rsidRPr="00133EB9">
        <w:rPr>
          <w:rFonts w:asciiTheme="majorBidi" w:hAnsiTheme="majorBidi" w:cstheme="majorBidi"/>
        </w:rPr>
        <w:t>shall</w:t>
      </w:r>
      <w:r w:rsidR="007E703B" w:rsidRPr="00133EB9">
        <w:rPr>
          <w:rFonts w:asciiTheme="majorBidi" w:hAnsiTheme="majorBidi" w:cstheme="majorBidi"/>
        </w:rPr>
        <w:t xml:space="preserve"> </w:t>
      </w:r>
      <w:r w:rsidRPr="00133EB9">
        <w:rPr>
          <w:rFonts w:asciiTheme="majorBidi" w:hAnsiTheme="majorBidi" w:cstheme="majorBidi"/>
        </w:rPr>
        <w:t>pay</w:t>
      </w:r>
      <w:r w:rsidR="007E703B" w:rsidRPr="00133EB9">
        <w:rPr>
          <w:rFonts w:asciiTheme="majorBidi" w:hAnsiTheme="majorBidi" w:cstheme="majorBidi"/>
        </w:rPr>
        <w:t xml:space="preserve"> </w:t>
      </w:r>
      <w:r w:rsidRPr="00133EB9">
        <w:rPr>
          <w:rFonts w:asciiTheme="majorBidi" w:hAnsiTheme="majorBidi" w:cstheme="majorBidi"/>
        </w:rPr>
        <w:t>liquidated</w:t>
      </w:r>
      <w:r w:rsidR="007E703B" w:rsidRPr="00133EB9">
        <w:rPr>
          <w:rFonts w:asciiTheme="majorBidi" w:hAnsiTheme="majorBidi" w:cstheme="majorBidi"/>
        </w:rPr>
        <w:t xml:space="preserve"> </w:t>
      </w:r>
      <w:r w:rsidRPr="00133EB9">
        <w:rPr>
          <w:rFonts w:asciiTheme="majorBidi" w:hAnsiTheme="majorBidi" w:cstheme="majorBidi"/>
        </w:rPr>
        <w:t>damages</w:t>
      </w:r>
      <w:r w:rsidR="007E703B" w:rsidRPr="00133EB9">
        <w:rPr>
          <w:rFonts w:asciiTheme="majorBidi" w:hAnsiTheme="majorBidi" w:cstheme="majorBidi"/>
        </w:rPr>
        <w:t xml:space="preserve"> </w:t>
      </w:r>
      <w:r w:rsidRPr="00133EB9">
        <w:rPr>
          <w:rFonts w:asciiTheme="majorBidi" w:hAnsiTheme="majorBidi" w:cstheme="majorBidi"/>
        </w:rPr>
        <w:t>at</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rate</w:t>
      </w:r>
      <w:r w:rsidR="007E703B" w:rsidRPr="00133EB9">
        <w:rPr>
          <w:rFonts w:asciiTheme="majorBidi" w:hAnsiTheme="majorBidi" w:cstheme="majorBidi"/>
        </w:rPr>
        <w:t xml:space="preserve"> </w:t>
      </w:r>
      <w:r w:rsidRPr="00133EB9">
        <w:rPr>
          <w:rFonts w:asciiTheme="majorBidi" w:hAnsiTheme="majorBidi" w:cstheme="majorBidi"/>
        </w:rPr>
        <w:t>of</w:t>
      </w:r>
      <w:r w:rsidR="007E703B" w:rsidRPr="00133EB9">
        <w:rPr>
          <w:rFonts w:asciiTheme="majorBidi" w:hAnsiTheme="majorBidi" w:cstheme="majorBidi"/>
        </w:rPr>
        <w:t xml:space="preserve"> </w:t>
      </w:r>
      <w:r w:rsidR="00541CDE" w:rsidRPr="00133EB9">
        <w:rPr>
          <w:rFonts w:asciiTheme="majorBidi" w:hAnsiTheme="majorBidi" w:cstheme="majorBidi"/>
          <w:b/>
          <w:bCs/>
          <w:i/>
          <w:iCs/>
        </w:rPr>
        <w:t>one (1%) of the contract value</w:t>
      </w:r>
      <w:r w:rsidR="00541CDE" w:rsidRPr="00133EB9">
        <w:rPr>
          <w:rFonts w:asciiTheme="majorBidi" w:hAnsiTheme="majorBidi" w:cstheme="majorBidi"/>
          <w:b/>
          <w:bCs/>
        </w:rPr>
        <w:t xml:space="preserve"> </w:t>
      </w:r>
      <w:r w:rsidRPr="00133EB9">
        <w:rPr>
          <w:rFonts w:asciiTheme="majorBidi" w:hAnsiTheme="majorBidi" w:cstheme="majorBidi"/>
        </w:rPr>
        <w:t>for</w:t>
      </w:r>
      <w:r w:rsidR="007E703B" w:rsidRPr="00133EB9">
        <w:rPr>
          <w:rFonts w:asciiTheme="majorBidi" w:hAnsiTheme="majorBidi" w:cstheme="majorBidi"/>
        </w:rPr>
        <w:t xml:space="preserve"> </w:t>
      </w:r>
      <w:r w:rsidRPr="00133EB9">
        <w:rPr>
          <w:rFonts w:asciiTheme="majorBidi" w:hAnsiTheme="majorBidi" w:cstheme="majorBidi"/>
        </w:rPr>
        <w:t>every</w:t>
      </w:r>
      <w:r w:rsidR="007E703B" w:rsidRPr="00133EB9">
        <w:rPr>
          <w:rFonts w:asciiTheme="majorBidi" w:hAnsiTheme="majorBidi" w:cstheme="majorBidi"/>
        </w:rPr>
        <w:t xml:space="preserve"> </w:t>
      </w:r>
      <w:r w:rsidRPr="00133EB9">
        <w:rPr>
          <w:rFonts w:asciiTheme="majorBidi" w:hAnsiTheme="majorBidi" w:cstheme="majorBidi"/>
        </w:rPr>
        <w:t>complete</w:t>
      </w:r>
      <w:r w:rsidR="007E703B" w:rsidRPr="00133EB9">
        <w:rPr>
          <w:rFonts w:asciiTheme="majorBidi" w:hAnsiTheme="majorBidi" w:cstheme="majorBidi"/>
        </w:rPr>
        <w:t xml:space="preserve"> </w:t>
      </w:r>
      <w:r w:rsidRPr="00133EB9">
        <w:rPr>
          <w:rFonts w:asciiTheme="majorBidi" w:hAnsiTheme="majorBidi" w:cstheme="majorBidi"/>
        </w:rPr>
        <w:t>one</w:t>
      </w:r>
      <w:r w:rsidR="007E703B" w:rsidRPr="00133EB9">
        <w:rPr>
          <w:rFonts w:asciiTheme="majorBidi" w:hAnsiTheme="majorBidi" w:cstheme="majorBidi"/>
        </w:rPr>
        <w:t xml:space="preserve"> </w:t>
      </w:r>
      <w:r w:rsidRPr="00133EB9">
        <w:rPr>
          <w:rFonts w:asciiTheme="majorBidi" w:hAnsiTheme="majorBidi" w:cstheme="majorBidi"/>
        </w:rPr>
        <w:t>percent</w:t>
      </w:r>
      <w:r w:rsidR="007E703B" w:rsidRPr="00133EB9">
        <w:rPr>
          <w:rFonts w:asciiTheme="majorBidi" w:hAnsiTheme="majorBidi" w:cstheme="majorBidi"/>
        </w:rPr>
        <w:t xml:space="preserve"> </w:t>
      </w:r>
      <w:r w:rsidRPr="00133EB9">
        <w:rPr>
          <w:rFonts w:asciiTheme="majorBidi" w:hAnsiTheme="majorBidi" w:cstheme="majorBidi"/>
        </w:rPr>
        <w:t>(1%)</w:t>
      </w:r>
      <w:r w:rsidR="007E703B" w:rsidRPr="00133EB9">
        <w:rPr>
          <w:rFonts w:asciiTheme="majorBidi" w:hAnsiTheme="majorBidi" w:cstheme="majorBidi"/>
        </w:rPr>
        <w:t xml:space="preserve"> </w:t>
      </w:r>
      <w:r w:rsidRPr="00133EB9">
        <w:rPr>
          <w:rFonts w:asciiTheme="majorBidi" w:hAnsiTheme="majorBidi" w:cstheme="majorBidi"/>
        </w:rPr>
        <w:t>of</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excess</w:t>
      </w:r>
      <w:r w:rsidR="007E703B" w:rsidRPr="00133EB9">
        <w:rPr>
          <w:rFonts w:asciiTheme="majorBidi" w:hAnsiTheme="majorBidi" w:cstheme="majorBidi"/>
        </w:rPr>
        <w:t xml:space="preserve"> </w:t>
      </w:r>
      <w:r w:rsidRPr="00133EB9">
        <w:rPr>
          <w:rFonts w:asciiTheme="majorBidi" w:hAnsiTheme="majorBidi" w:cstheme="majorBidi"/>
        </w:rPr>
        <w:t>consumption</w:t>
      </w:r>
      <w:r w:rsidR="007E703B" w:rsidRPr="00133EB9">
        <w:rPr>
          <w:rFonts w:asciiTheme="majorBidi" w:hAnsiTheme="majorBidi" w:cstheme="majorBidi"/>
        </w:rPr>
        <w:t xml:space="preserve"> </w:t>
      </w:r>
      <w:r w:rsidRPr="00133EB9">
        <w:rPr>
          <w:rFonts w:asciiTheme="majorBidi" w:hAnsiTheme="majorBidi" w:cstheme="majorBidi"/>
        </w:rPr>
        <w:t>of</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Facilities,</w:t>
      </w:r>
      <w:r w:rsidR="007E703B" w:rsidRPr="00133EB9">
        <w:rPr>
          <w:rFonts w:asciiTheme="majorBidi" w:hAnsiTheme="majorBidi" w:cstheme="majorBidi"/>
        </w:rPr>
        <w:t xml:space="preserve"> </w:t>
      </w:r>
      <w:r w:rsidRPr="00133EB9">
        <w:rPr>
          <w:rFonts w:asciiTheme="majorBidi" w:hAnsiTheme="majorBidi" w:cstheme="majorBidi"/>
        </w:rPr>
        <w:t>or</w:t>
      </w:r>
      <w:r w:rsidR="007E703B" w:rsidRPr="00133EB9">
        <w:rPr>
          <w:rFonts w:asciiTheme="majorBidi" w:hAnsiTheme="majorBidi" w:cstheme="majorBidi"/>
        </w:rPr>
        <w:t xml:space="preserve"> </w:t>
      </w:r>
      <w:r w:rsidRPr="00133EB9">
        <w:rPr>
          <w:rFonts w:asciiTheme="majorBidi" w:hAnsiTheme="majorBidi" w:cstheme="majorBidi"/>
        </w:rPr>
        <w:t>part</w:t>
      </w:r>
      <w:r w:rsidR="007E703B" w:rsidRPr="00133EB9">
        <w:rPr>
          <w:rFonts w:asciiTheme="majorBidi" w:hAnsiTheme="majorBidi" w:cstheme="majorBidi"/>
        </w:rPr>
        <w:t xml:space="preserve"> </w:t>
      </w:r>
      <w:r w:rsidRPr="00133EB9">
        <w:rPr>
          <w:rFonts w:asciiTheme="majorBidi" w:hAnsiTheme="majorBidi" w:cstheme="majorBidi"/>
        </w:rPr>
        <w:t>thereof,</w:t>
      </w:r>
      <w:r w:rsidR="007E703B" w:rsidRPr="00133EB9">
        <w:rPr>
          <w:rFonts w:asciiTheme="majorBidi" w:hAnsiTheme="majorBidi" w:cstheme="majorBidi"/>
        </w:rPr>
        <w:t xml:space="preserve"> </w:t>
      </w:r>
      <w:r w:rsidRPr="00133EB9">
        <w:rPr>
          <w:rFonts w:asciiTheme="majorBidi" w:hAnsiTheme="majorBidi" w:cstheme="majorBidi"/>
        </w:rPr>
        <w:t>of</w:t>
      </w:r>
      <w:r w:rsidR="007E703B" w:rsidRPr="00133EB9">
        <w:rPr>
          <w:rFonts w:asciiTheme="majorBidi" w:hAnsiTheme="majorBidi" w:cstheme="majorBidi"/>
        </w:rPr>
        <w:t xml:space="preserve"> </w:t>
      </w:r>
      <w:r w:rsidRPr="00133EB9">
        <w:rPr>
          <w:rFonts w:asciiTheme="majorBidi" w:hAnsiTheme="majorBidi" w:cstheme="majorBidi"/>
        </w:rPr>
        <w:t>less</w:t>
      </w:r>
      <w:r w:rsidR="007E703B" w:rsidRPr="00133EB9">
        <w:rPr>
          <w:rFonts w:asciiTheme="majorBidi" w:hAnsiTheme="majorBidi" w:cstheme="majorBidi"/>
        </w:rPr>
        <w:t xml:space="preserve"> </w:t>
      </w:r>
      <w:r w:rsidRPr="00133EB9">
        <w:rPr>
          <w:rFonts w:asciiTheme="majorBidi" w:hAnsiTheme="majorBidi" w:cstheme="majorBidi"/>
        </w:rPr>
        <w:t>than</w:t>
      </w:r>
      <w:r w:rsidR="007E703B" w:rsidRPr="00133EB9">
        <w:rPr>
          <w:rFonts w:asciiTheme="majorBidi" w:hAnsiTheme="majorBidi" w:cstheme="majorBidi"/>
        </w:rPr>
        <w:t xml:space="preserve"> </w:t>
      </w:r>
      <w:r w:rsidRPr="00133EB9">
        <w:rPr>
          <w:rFonts w:asciiTheme="majorBidi" w:hAnsiTheme="majorBidi" w:cstheme="majorBidi"/>
        </w:rPr>
        <w:t>a</w:t>
      </w:r>
      <w:r w:rsidR="007E703B" w:rsidRPr="00133EB9">
        <w:rPr>
          <w:rFonts w:asciiTheme="majorBidi" w:hAnsiTheme="majorBidi" w:cstheme="majorBidi"/>
        </w:rPr>
        <w:t xml:space="preserve"> </w:t>
      </w:r>
      <w:r w:rsidRPr="00133EB9">
        <w:rPr>
          <w:rFonts w:asciiTheme="majorBidi" w:hAnsiTheme="majorBidi" w:cstheme="majorBidi"/>
        </w:rPr>
        <w:t>complete</w:t>
      </w:r>
      <w:r w:rsidR="007E703B" w:rsidRPr="00133EB9">
        <w:rPr>
          <w:rFonts w:asciiTheme="majorBidi" w:hAnsiTheme="majorBidi" w:cstheme="majorBidi"/>
        </w:rPr>
        <w:t xml:space="preserve"> </w:t>
      </w:r>
      <w:r w:rsidRPr="00133EB9">
        <w:rPr>
          <w:rFonts w:asciiTheme="majorBidi" w:hAnsiTheme="majorBidi" w:cstheme="majorBidi"/>
        </w:rPr>
        <w:t>one</w:t>
      </w:r>
      <w:r w:rsidR="007E703B" w:rsidRPr="00133EB9">
        <w:rPr>
          <w:rFonts w:asciiTheme="majorBidi" w:hAnsiTheme="majorBidi" w:cstheme="majorBidi"/>
        </w:rPr>
        <w:t xml:space="preserve"> </w:t>
      </w:r>
      <w:r w:rsidRPr="00133EB9">
        <w:rPr>
          <w:rFonts w:asciiTheme="majorBidi" w:hAnsiTheme="majorBidi" w:cstheme="majorBidi"/>
        </w:rPr>
        <w:t>percent</w:t>
      </w:r>
      <w:r w:rsidR="007E703B" w:rsidRPr="00133EB9">
        <w:rPr>
          <w:rFonts w:asciiTheme="majorBidi" w:hAnsiTheme="majorBidi" w:cstheme="majorBidi"/>
        </w:rPr>
        <w:t xml:space="preserve"> </w:t>
      </w:r>
      <w:r w:rsidRPr="00133EB9">
        <w:rPr>
          <w:rFonts w:asciiTheme="majorBidi" w:hAnsiTheme="majorBidi" w:cstheme="majorBidi"/>
        </w:rPr>
        <w:t>(1%).</w:t>
      </w:r>
    </w:p>
    <w:p w14:paraId="58F3F8A1" w14:textId="77777777" w:rsidR="005B4A5F" w:rsidRPr="00133EB9" w:rsidRDefault="005B4A5F" w:rsidP="001D5093">
      <w:pPr>
        <w:spacing w:after="200"/>
        <w:ind w:left="1080" w:hanging="540"/>
        <w:rPr>
          <w:rFonts w:asciiTheme="majorBidi" w:hAnsiTheme="majorBidi" w:cstheme="majorBidi"/>
        </w:rPr>
      </w:pPr>
      <w:r w:rsidRPr="00133EB9">
        <w:rPr>
          <w:rFonts w:asciiTheme="majorBidi" w:hAnsiTheme="majorBidi" w:cstheme="majorBidi"/>
        </w:rPr>
        <w:t>4.3</w:t>
      </w:r>
      <w:r w:rsidRPr="00133EB9">
        <w:rPr>
          <w:rFonts w:asciiTheme="majorBidi" w:hAnsiTheme="majorBidi" w:cstheme="majorBidi"/>
        </w:rPr>
        <w:tab/>
        <w:t>Minimum</w:t>
      </w:r>
      <w:r w:rsidR="007E703B" w:rsidRPr="00133EB9">
        <w:rPr>
          <w:rFonts w:asciiTheme="majorBidi" w:hAnsiTheme="majorBidi" w:cstheme="majorBidi"/>
        </w:rPr>
        <w:t xml:space="preserve"> </w:t>
      </w:r>
      <w:r w:rsidRPr="00133EB9">
        <w:rPr>
          <w:rFonts w:asciiTheme="majorBidi" w:hAnsiTheme="majorBidi" w:cstheme="majorBidi"/>
        </w:rPr>
        <w:t>Levels</w:t>
      </w:r>
    </w:p>
    <w:p w14:paraId="22962DC1" w14:textId="77777777" w:rsidR="005B4A5F" w:rsidRPr="00133EB9" w:rsidRDefault="005B4A5F" w:rsidP="001D5093">
      <w:pPr>
        <w:spacing w:after="200"/>
        <w:ind w:left="1080"/>
        <w:rPr>
          <w:rFonts w:asciiTheme="majorBidi" w:hAnsiTheme="majorBidi" w:cstheme="majorBidi"/>
        </w:rPr>
      </w:pPr>
      <w:r w:rsidRPr="00133EB9">
        <w:rPr>
          <w:rFonts w:asciiTheme="majorBidi" w:hAnsiTheme="majorBidi" w:cstheme="majorBidi"/>
        </w:rPr>
        <w:t>Notwithstanding</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provisions</w:t>
      </w:r>
      <w:r w:rsidR="007E703B" w:rsidRPr="00133EB9">
        <w:rPr>
          <w:rFonts w:asciiTheme="majorBidi" w:hAnsiTheme="majorBidi" w:cstheme="majorBidi"/>
        </w:rPr>
        <w:t xml:space="preserve"> </w:t>
      </w:r>
      <w:r w:rsidRPr="00133EB9">
        <w:rPr>
          <w:rFonts w:asciiTheme="majorBidi" w:hAnsiTheme="majorBidi" w:cstheme="majorBidi"/>
        </w:rPr>
        <w:t>of</w:t>
      </w:r>
      <w:r w:rsidR="007E703B" w:rsidRPr="00133EB9">
        <w:rPr>
          <w:rFonts w:asciiTheme="majorBidi" w:hAnsiTheme="majorBidi" w:cstheme="majorBidi"/>
        </w:rPr>
        <w:t xml:space="preserve"> </w:t>
      </w:r>
      <w:r w:rsidRPr="00133EB9">
        <w:rPr>
          <w:rFonts w:asciiTheme="majorBidi" w:hAnsiTheme="majorBidi" w:cstheme="majorBidi"/>
        </w:rPr>
        <w:t>this</w:t>
      </w:r>
      <w:r w:rsidR="007E703B" w:rsidRPr="00133EB9">
        <w:rPr>
          <w:rFonts w:asciiTheme="majorBidi" w:hAnsiTheme="majorBidi" w:cstheme="majorBidi"/>
        </w:rPr>
        <w:t xml:space="preserve"> </w:t>
      </w:r>
      <w:r w:rsidRPr="00133EB9">
        <w:rPr>
          <w:rFonts w:asciiTheme="majorBidi" w:hAnsiTheme="majorBidi" w:cstheme="majorBidi"/>
        </w:rPr>
        <w:t>paragraph,</w:t>
      </w:r>
      <w:r w:rsidR="007E703B" w:rsidRPr="00133EB9">
        <w:rPr>
          <w:rFonts w:asciiTheme="majorBidi" w:hAnsiTheme="majorBidi" w:cstheme="majorBidi"/>
        </w:rPr>
        <w:t xml:space="preserve"> </w:t>
      </w:r>
      <w:r w:rsidRPr="00133EB9">
        <w:rPr>
          <w:rFonts w:asciiTheme="majorBidi" w:hAnsiTheme="majorBidi" w:cstheme="majorBidi"/>
        </w:rPr>
        <w:t>if</w:t>
      </w:r>
      <w:r w:rsidR="007E703B" w:rsidRPr="00133EB9">
        <w:rPr>
          <w:rFonts w:asciiTheme="majorBidi" w:hAnsiTheme="majorBidi" w:cstheme="majorBidi"/>
        </w:rPr>
        <w:t xml:space="preserve"> </w:t>
      </w:r>
      <w:r w:rsidRPr="00133EB9">
        <w:rPr>
          <w:rFonts w:asciiTheme="majorBidi" w:hAnsiTheme="majorBidi" w:cstheme="majorBidi"/>
        </w:rPr>
        <w:t>as</w:t>
      </w:r>
      <w:r w:rsidR="007E703B" w:rsidRPr="00133EB9">
        <w:rPr>
          <w:rFonts w:asciiTheme="majorBidi" w:hAnsiTheme="majorBidi" w:cstheme="majorBidi"/>
        </w:rPr>
        <w:t xml:space="preserve"> </w:t>
      </w:r>
      <w:r w:rsidRPr="00133EB9">
        <w:rPr>
          <w:rFonts w:asciiTheme="majorBidi" w:hAnsiTheme="majorBidi" w:cstheme="majorBidi"/>
        </w:rPr>
        <w:t>a</w:t>
      </w:r>
      <w:r w:rsidR="007E703B" w:rsidRPr="00133EB9">
        <w:rPr>
          <w:rFonts w:asciiTheme="majorBidi" w:hAnsiTheme="majorBidi" w:cstheme="majorBidi"/>
        </w:rPr>
        <w:t xml:space="preserve"> </w:t>
      </w:r>
      <w:r w:rsidRPr="00133EB9">
        <w:rPr>
          <w:rFonts w:asciiTheme="majorBidi" w:hAnsiTheme="majorBidi" w:cstheme="majorBidi"/>
        </w:rPr>
        <w:t>result</w:t>
      </w:r>
      <w:r w:rsidR="007E703B" w:rsidRPr="00133EB9">
        <w:rPr>
          <w:rFonts w:asciiTheme="majorBidi" w:hAnsiTheme="majorBidi" w:cstheme="majorBidi"/>
        </w:rPr>
        <w:t xml:space="preserve"> </w:t>
      </w:r>
      <w:r w:rsidRPr="00133EB9">
        <w:rPr>
          <w:rFonts w:asciiTheme="majorBidi" w:hAnsiTheme="majorBidi" w:cstheme="majorBidi"/>
        </w:rPr>
        <w:t>of</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guarantee</w:t>
      </w:r>
      <w:r w:rsidR="007E703B" w:rsidRPr="00133EB9">
        <w:rPr>
          <w:rFonts w:asciiTheme="majorBidi" w:hAnsiTheme="majorBidi" w:cstheme="majorBidi"/>
        </w:rPr>
        <w:t xml:space="preserve"> </w:t>
      </w:r>
      <w:r w:rsidRPr="00133EB9">
        <w:rPr>
          <w:rFonts w:asciiTheme="majorBidi" w:hAnsiTheme="majorBidi" w:cstheme="majorBidi"/>
        </w:rPr>
        <w:t>test(s),</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following</w:t>
      </w:r>
      <w:r w:rsidR="007E703B" w:rsidRPr="00133EB9">
        <w:rPr>
          <w:rFonts w:asciiTheme="majorBidi" w:hAnsiTheme="majorBidi" w:cstheme="majorBidi"/>
        </w:rPr>
        <w:t xml:space="preserve"> </w:t>
      </w:r>
      <w:r w:rsidRPr="00133EB9">
        <w:rPr>
          <w:rFonts w:asciiTheme="majorBidi" w:hAnsiTheme="majorBidi" w:cstheme="majorBidi"/>
        </w:rPr>
        <w:t>minimum</w:t>
      </w:r>
      <w:r w:rsidR="007E703B" w:rsidRPr="00133EB9">
        <w:rPr>
          <w:rFonts w:asciiTheme="majorBidi" w:hAnsiTheme="majorBidi" w:cstheme="majorBidi"/>
        </w:rPr>
        <w:t xml:space="preserve"> </w:t>
      </w:r>
      <w:r w:rsidRPr="00133EB9">
        <w:rPr>
          <w:rFonts w:asciiTheme="majorBidi" w:hAnsiTheme="majorBidi" w:cstheme="majorBidi"/>
        </w:rPr>
        <w:t>levels</w:t>
      </w:r>
      <w:r w:rsidR="007E703B" w:rsidRPr="00133EB9">
        <w:rPr>
          <w:rFonts w:asciiTheme="majorBidi" w:hAnsiTheme="majorBidi" w:cstheme="majorBidi"/>
        </w:rPr>
        <w:t xml:space="preserve"> </w:t>
      </w:r>
      <w:r w:rsidRPr="00133EB9">
        <w:rPr>
          <w:rFonts w:asciiTheme="majorBidi" w:hAnsiTheme="majorBidi" w:cstheme="majorBidi"/>
        </w:rPr>
        <w:t>of</w:t>
      </w:r>
      <w:r w:rsidR="007E703B" w:rsidRPr="00133EB9">
        <w:rPr>
          <w:rFonts w:asciiTheme="majorBidi" w:hAnsiTheme="majorBidi" w:cstheme="majorBidi"/>
        </w:rPr>
        <w:t xml:space="preserve"> </w:t>
      </w:r>
      <w:r w:rsidRPr="00133EB9">
        <w:rPr>
          <w:rFonts w:asciiTheme="majorBidi" w:hAnsiTheme="majorBidi" w:cstheme="majorBidi"/>
        </w:rPr>
        <w:t>performance</w:t>
      </w:r>
      <w:r w:rsidR="007E703B" w:rsidRPr="00133EB9">
        <w:rPr>
          <w:rFonts w:asciiTheme="majorBidi" w:hAnsiTheme="majorBidi" w:cstheme="majorBidi"/>
        </w:rPr>
        <w:t xml:space="preserve"> </w:t>
      </w:r>
      <w:r w:rsidRPr="00133EB9">
        <w:rPr>
          <w:rFonts w:asciiTheme="majorBidi" w:hAnsiTheme="majorBidi" w:cstheme="majorBidi"/>
        </w:rPr>
        <w:t>guarantees</w:t>
      </w:r>
      <w:r w:rsidR="007E703B" w:rsidRPr="00133EB9">
        <w:rPr>
          <w:rFonts w:asciiTheme="majorBidi" w:hAnsiTheme="majorBidi" w:cstheme="majorBidi"/>
        </w:rPr>
        <w:t xml:space="preserve"> </w:t>
      </w:r>
      <w:r w:rsidRPr="00133EB9">
        <w:rPr>
          <w:rFonts w:asciiTheme="majorBidi" w:hAnsiTheme="majorBidi" w:cstheme="majorBidi"/>
        </w:rPr>
        <w:t>(and</w:t>
      </w:r>
      <w:r w:rsidR="007E703B" w:rsidRPr="00133EB9">
        <w:rPr>
          <w:rFonts w:asciiTheme="majorBidi" w:hAnsiTheme="majorBidi" w:cstheme="majorBidi"/>
        </w:rPr>
        <w:t xml:space="preserve"> </w:t>
      </w:r>
      <w:r w:rsidRPr="00133EB9">
        <w:rPr>
          <w:rFonts w:asciiTheme="majorBidi" w:hAnsiTheme="majorBidi" w:cstheme="majorBidi"/>
        </w:rPr>
        <w:t>consumption</w:t>
      </w:r>
      <w:r w:rsidR="007E703B" w:rsidRPr="00133EB9">
        <w:rPr>
          <w:rFonts w:asciiTheme="majorBidi" w:hAnsiTheme="majorBidi" w:cstheme="majorBidi"/>
        </w:rPr>
        <w:t xml:space="preserve"> </w:t>
      </w:r>
      <w:r w:rsidRPr="00133EB9">
        <w:rPr>
          <w:rFonts w:asciiTheme="majorBidi" w:hAnsiTheme="majorBidi" w:cstheme="majorBidi"/>
        </w:rPr>
        <w:t>guarantees)</w:t>
      </w:r>
      <w:r w:rsidR="007E703B" w:rsidRPr="00133EB9">
        <w:rPr>
          <w:rFonts w:asciiTheme="majorBidi" w:hAnsiTheme="majorBidi" w:cstheme="majorBidi"/>
        </w:rPr>
        <w:t xml:space="preserve"> </w:t>
      </w:r>
      <w:r w:rsidRPr="00133EB9">
        <w:rPr>
          <w:rFonts w:asciiTheme="majorBidi" w:hAnsiTheme="majorBidi" w:cstheme="majorBidi"/>
        </w:rPr>
        <w:t>are</w:t>
      </w:r>
      <w:r w:rsidR="007E703B" w:rsidRPr="00133EB9">
        <w:rPr>
          <w:rFonts w:asciiTheme="majorBidi" w:hAnsiTheme="majorBidi" w:cstheme="majorBidi"/>
        </w:rPr>
        <w:t xml:space="preserve"> </w:t>
      </w:r>
      <w:r w:rsidRPr="00133EB9">
        <w:rPr>
          <w:rFonts w:asciiTheme="majorBidi" w:hAnsiTheme="majorBidi" w:cstheme="majorBidi"/>
        </w:rPr>
        <w:t>not</w:t>
      </w:r>
      <w:r w:rsidR="007E703B" w:rsidRPr="00133EB9">
        <w:rPr>
          <w:rFonts w:asciiTheme="majorBidi" w:hAnsiTheme="majorBidi" w:cstheme="majorBidi"/>
        </w:rPr>
        <w:t xml:space="preserve"> </w:t>
      </w:r>
      <w:r w:rsidRPr="00133EB9">
        <w:rPr>
          <w:rFonts w:asciiTheme="majorBidi" w:hAnsiTheme="majorBidi" w:cstheme="majorBidi"/>
        </w:rPr>
        <w:t>attained</w:t>
      </w:r>
      <w:r w:rsidR="007E703B" w:rsidRPr="00133EB9">
        <w:rPr>
          <w:rFonts w:asciiTheme="majorBidi" w:hAnsiTheme="majorBidi" w:cstheme="majorBidi"/>
        </w:rPr>
        <w:t xml:space="preserve"> </w:t>
      </w:r>
      <w:r w:rsidRPr="00133EB9">
        <w:rPr>
          <w:rFonts w:asciiTheme="majorBidi" w:hAnsiTheme="majorBidi" w:cstheme="majorBidi"/>
        </w:rPr>
        <w:t>by</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Contractor,</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Contractor</w:t>
      </w:r>
      <w:r w:rsidR="007E703B" w:rsidRPr="00133EB9">
        <w:rPr>
          <w:rFonts w:asciiTheme="majorBidi" w:hAnsiTheme="majorBidi" w:cstheme="majorBidi"/>
        </w:rPr>
        <w:t xml:space="preserve"> </w:t>
      </w:r>
      <w:r w:rsidRPr="00133EB9">
        <w:rPr>
          <w:rFonts w:asciiTheme="majorBidi" w:hAnsiTheme="majorBidi" w:cstheme="majorBidi"/>
        </w:rPr>
        <w:t>shall</w:t>
      </w:r>
      <w:r w:rsidR="007E703B" w:rsidRPr="00133EB9">
        <w:rPr>
          <w:rFonts w:asciiTheme="majorBidi" w:hAnsiTheme="majorBidi" w:cstheme="majorBidi"/>
        </w:rPr>
        <w:t xml:space="preserve"> </w:t>
      </w:r>
      <w:r w:rsidRPr="00133EB9">
        <w:rPr>
          <w:rFonts w:asciiTheme="majorBidi" w:hAnsiTheme="majorBidi" w:cstheme="majorBidi"/>
        </w:rPr>
        <w:t>at</w:t>
      </w:r>
      <w:r w:rsidR="007E703B" w:rsidRPr="00133EB9">
        <w:rPr>
          <w:rFonts w:asciiTheme="majorBidi" w:hAnsiTheme="majorBidi" w:cstheme="majorBidi"/>
        </w:rPr>
        <w:t xml:space="preserve"> </w:t>
      </w:r>
      <w:r w:rsidRPr="00133EB9">
        <w:rPr>
          <w:rFonts w:asciiTheme="majorBidi" w:hAnsiTheme="majorBidi" w:cstheme="majorBidi"/>
        </w:rPr>
        <w:t>its</w:t>
      </w:r>
      <w:r w:rsidR="007E703B" w:rsidRPr="00133EB9">
        <w:rPr>
          <w:rFonts w:asciiTheme="majorBidi" w:hAnsiTheme="majorBidi" w:cstheme="majorBidi"/>
        </w:rPr>
        <w:t xml:space="preserve"> </w:t>
      </w:r>
      <w:r w:rsidRPr="00133EB9">
        <w:rPr>
          <w:rFonts w:asciiTheme="majorBidi" w:hAnsiTheme="majorBidi" w:cstheme="majorBidi"/>
        </w:rPr>
        <w:t>own</w:t>
      </w:r>
      <w:r w:rsidR="007E703B" w:rsidRPr="00133EB9">
        <w:rPr>
          <w:rFonts w:asciiTheme="majorBidi" w:hAnsiTheme="majorBidi" w:cstheme="majorBidi"/>
        </w:rPr>
        <w:t xml:space="preserve"> </w:t>
      </w:r>
      <w:r w:rsidRPr="00133EB9">
        <w:rPr>
          <w:rFonts w:asciiTheme="majorBidi" w:hAnsiTheme="majorBidi" w:cstheme="majorBidi"/>
        </w:rPr>
        <w:t>cost</w:t>
      </w:r>
      <w:r w:rsidR="007E703B" w:rsidRPr="00133EB9">
        <w:rPr>
          <w:rFonts w:asciiTheme="majorBidi" w:hAnsiTheme="majorBidi" w:cstheme="majorBidi"/>
        </w:rPr>
        <w:t xml:space="preserve"> </w:t>
      </w:r>
      <w:r w:rsidRPr="00133EB9">
        <w:rPr>
          <w:rFonts w:asciiTheme="majorBidi" w:hAnsiTheme="majorBidi" w:cstheme="majorBidi"/>
        </w:rPr>
        <w:t>make</w:t>
      </w:r>
      <w:r w:rsidR="007E703B" w:rsidRPr="00133EB9">
        <w:rPr>
          <w:rFonts w:asciiTheme="majorBidi" w:hAnsiTheme="majorBidi" w:cstheme="majorBidi"/>
        </w:rPr>
        <w:t xml:space="preserve"> </w:t>
      </w:r>
      <w:r w:rsidRPr="00133EB9">
        <w:rPr>
          <w:rFonts w:asciiTheme="majorBidi" w:hAnsiTheme="majorBidi" w:cstheme="majorBidi"/>
        </w:rPr>
        <w:t>good</w:t>
      </w:r>
      <w:r w:rsidR="007E703B" w:rsidRPr="00133EB9">
        <w:rPr>
          <w:rFonts w:asciiTheme="majorBidi" w:hAnsiTheme="majorBidi" w:cstheme="majorBidi"/>
        </w:rPr>
        <w:t xml:space="preserve"> </w:t>
      </w:r>
      <w:r w:rsidRPr="00133EB9">
        <w:rPr>
          <w:rFonts w:asciiTheme="majorBidi" w:hAnsiTheme="majorBidi" w:cstheme="majorBidi"/>
        </w:rPr>
        <w:t>any</w:t>
      </w:r>
      <w:r w:rsidR="007E703B" w:rsidRPr="00133EB9">
        <w:rPr>
          <w:rFonts w:asciiTheme="majorBidi" w:hAnsiTheme="majorBidi" w:cstheme="majorBidi"/>
        </w:rPr>
        <w:t xml:space="preserve"> </w:t>
      </w:r>
      <w:r w:rsidRPr="00133EB9">
        <w:rPr>
          <w:rFonts w:asciiTheme="majorBidi" w:hAnsiTheme="majorBidi" w:cstheme="majorBidi"/>
        </w:rPr>
        <w:t>deficiencies</w:t>
      </w:r>
      <w:r w:rsidR="007E703B" w:rsidRPr="00133EB9">
        <w:rPr>
          <w:rFonts w:asciiTheme="majorBidi" w:hAnsiTheme="majorBidi" w:cstheme="majorBidi"/>
        </w:rPr>
        <w:t xml:space="preserve"> </w:t>
      </w:r>
      <w:r w:rsidRPr="00133EB9">
        <w:rPr>
          <w:rFonts w:asciiTheme="majorBidi" w:hAnsiTheme="majorBidi" w:cstheme="majorBidi"/>
        </w:rPr>
        <w:t>until</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Facilities</w:t>
      </w:r>
      <w:r w:rsidR="007E703B" w:rsidRPr="00133EB9">
        <w:rPr>
          <w:rFonts w:asciiTheme="majorBidi" w:hAnsiTheme="majorBidi" w:cstheme="majorBidi"/>
        </w:rPr>
        <w:t xml:space="preserve"> </w:t>
      </w:r>
      <w:r w:rsidRPr="00133EB9">
        <w:rPr>
          <w:rFonts w:asciiTheme="majorBidi" w:hAnsiTheme="majorBidi" w:cstheme="majorBidi"/>
        </w:rPr>
        <w:t>reach</w:t>
      </w:r>
      <w:r w:rsidR="007E703B" w:rsidRPr="00133EB9">
        <w:rPr>
          <w:rFonts w:asciiTheme="majorBidi" w:hAnsiTheme="majorBidi" w:cstheme="majorBidi"/>
        </w:rPr>
        <w:t xml:space="preserve"> </w:t>
      </w:r>
      <w:r w:rsidRPr="00133EB9">
        <w:rPr>
          <w:rFonts w:asciiTheme="majorBidi" w:hAnsiTheme="majorBidi" w:cstheme="majorBidi"/>
        </w:rPr>
        <w:t>any</w:t>
      </w:r>
      <w:r w:rsidR="007E703B" w:rsidRPr="00133EB9">
        <w:rPr>
          <w:rFonts w:asciiTheme="majorBidi" w:hAnsiTheme="majorBidi" w:cstheme="majorBidi"/>
        </w:rPr>
        <w:t xml:space="preserve"> </w:t>
      </w:r>
      <w:r w:rsidRPr="00133EB9">
        <w:rPr>
          <w:rFonts w:asciiTheme="majorBidi" w:hAnsiTheme="majorBidi" w:cstheme="majorBidi"/>
        </w:rPr>
        <w:t>of</w:t>
      </w:r>
      <w:r w:rsidR="007E703B" w:rsidRPr="00133EB9">
        <w:rPr>
          <w:rFonts w:asciiTheme="majorBidi" w:hAnsiTheme="majorBidi" w:cstheme="majorBidi"/>
        </w:rPr>
        <w:t xml:space="preserve"> </w:t>
      </w:r>
      <w:r w:rsidRPr="00133EB9">
        <w:rPr>
          <w:rFonts w:asciiTheme="majorBidi" w:hAnsiTheme="majorBidi" w:cstheme="majorBidi"/>
        </w:rPr>
        <w:t>such</w:t>
      </w:r>
      <w:r w:rsidR="007E703B" w:rsidRPr="00133EB9">
        <w:rPr>
          <w:rFonts w:asciiTheme="majorBidi" w:hAnsiTheme="majorBidi" w:cstheme="majorBidi"/>
        </w:rPr>
        <w:t xml:space="preserve"> </w:t>
      </w:r>
      <w:r w:rsidRPr="00133EB9">
        <w:rPr>
          <w:rFonts w:asciiTheme="majorBidi" w:hAnsiTheme="majorBidi" w:cstheme="majorBidi"/>
        </w:rPr>
        <w:t>minimum</w:t>
      </w:r>
      <w:r w:rsidR="007E703B" w:rsidRPr="00133EB9">
        <w:rPr>
          <w:rFonts w:asciiTheme="majorBidi" w:hAnsiTheme="majorBidi" w:cstheme="majorBidi"/>
        </w:rPr>
        <w:t xml:space="preserve"> </w:t>
      </w:r>
      <w:r w:rsidRPr="00133EB9">
        <w:rPr>
          <w:rFonts w:asciiTheme="majorBidi" w:hAnsiTheme="majorBidi" w:cstheme="majorBidi"/>
        </w:rPr>
        <w:t>performance</w:t>
      </w:r>
      <w:r w:rsidR="007E703B" w:rsidRPr="00133EB9">
        <w:rPr>
          <w:rFonts w:asciiTheme="majorBidi" w:hAnsiTheme="majorBidi" w:cstheme="majorBidi"/>
        </w:rPr>
        <w:t xml:space="preserve"> </w:t>
      </w:r>
      <w:r w:rsidRPr="00133EB9">
        <w:rPr>
          <w:rFonts w:asciiTheme="majorBidi" w:hAnsiTheme="majorBidi" w:cstheme="majorBidi"/>
        </w:rPr>
        <w:t>levels,</w:t>
      </w:r>
      <w:r w:rsidR="007E703B" w:rsidRPr="00133EB9">
        <w:rPr>
          <w:rFonts w:asciiTheme="majorBidi" w:hAnsiTheme="majorBidi" w:cstheme="majorBidi"/>
        </w:rPr>
        <w:t xml:space="preserve"> </w:t>
      </w:r>
      <w:r w:rsidRPr="00133EB9">
        <w:rPr>
          <w:rFonts w:asciiTheme="majorBidi" w:hAnsiTheme="majorBidi" w:cstheme="majorBidi"/>
        </w:rPr>
        <w:t>pursuant</w:t>
      </w:r>
      <w:r w:rsidR="007E703B" w:rsidRPr="00133EB9">
        <w:rPr>
          <w:rFonts w:asciiTheme="majorBidi" w:hAnsiTheme="majorBidi" w:cstheme="majorBidi"/>
        </w:rPr>
        <w:t xml:space="preserve"> </w:t>
      </w:r>
      <w:r w:rsidRPr="00133EB9">
        <w:rPr>
          <w:rFonts w:asciiTheme="majorBidi" w:hAnsiTheme="majorBidi" w:cstheme="majorBidi"/>
        </w:rPr>
        <w:t>to</w:t>
      </w:r>
      <w:r w:rsidR="007E703B" w:rsidRPr="00133EB9">
        <w:rPr>
          <w:rFonts w:asciiTheme="majorBidi" w:hAnsiTheme="majorBidi" w:cstheme="majorBidi"/>
        </w:rPr>
        <w:t xml:space="preserve"> </w:t>
      </w:r>
      <w:r w:rsidRPr="00133EB9">
        <w:rPr>
          <w:rFonts w:asciiTheme="majorBidi" w:hAnsiTheme="majorBidi" w:cstheme="majorBidi"/>
        </w:rPr>
        <w:t>GCC</w:t>
      </w:r>
      <w:r w:rsidR="007E703B" w:rsidRPr="00133EB9">
        <w:rPr>
          <w:rFonts w:asciiTheme="majorBidi" w:hAnsiTheme="majorBidi" w:cstheme="majorBidi"/>
        </w:rPr>
        <w:t xml:space="preserve"> </w:t>
      </w:r>
      <w:r w:rsidRPr="00133EB9">
        <w:rPr>
          <w:rFonts w:asciiTheme="majorBidi" w:hAnsiTheme="majorBidi" w:cstheme="majorBidi"/>
        </w:rPr>
        <w:t>Sub-Clause</w:t>
      </w:r>
      <w:r w:rsidR="007E703B" w:rsidRPr="00133EB9">
        <w:rPr>
          <w:rFonts w:asciiTheme="majorBidi" w:hAnsiTheme="majorBidi" w:cstheme="majorBidi"/>
        </w:rPr>
        <w:t xml:space="preserve"> </w:t>
      </w:r>
      <w:r w:rsidRPr="00133EB9">
        <w:rPr>
          <w:rFonts w:asciiTheme="majorBidi" w:hAnsiTheme="majorBidi" w:cstheme="majorBidi"/>
        </w:rPr>
        <w:t>28.2:</w:t>
      </w:r>
    </w:p>
    <w:p w14:paraId="766602DA" w14:textId="77777777" w:rsidR="005B4A5F" w:rsidRPr="00133EB9" w:rsidRDefault="005B4A5F" w:rsidP="001D5093">
      <w:pPr>
        <w:spacing w:after="200"/>
        <w:ind w:left="1620" w:hanging="540"/>
        <w:rPr>
          <w:rFonts w:asciiTheme="majorBidi" w:hAnsiTheme="majorBidi" w:cstheme="majorBidi"/>
        </w:rPr>
      </w:pPr>
      <w:r w:rsidRPr="00133EB9">
        <w:rPr>
          <w:rFonts w:asciiTheme="majorBidi" w:hAnsiTheme="majorBidi" w:cstheme="majorBidi"/>
        </w:rPr>
        <w:t>(a)</w:t>
      </w:r>
      <w:r w:rsidRPr="00133EB9">
        <w:rPr>
          <w:rFonts w:asciiTheme="majorBidi" w:hAnsiTheme="majorBidi" w:cstheme="majorBidi"/>
        </w:rPr>
        <w:tab/>
        <w:t>production</w:t>
      </w:r>
      <w:r w:rsidR="007E703B" w:rsidRPr="00133EB9">
        <w:rPr>
          <w:rFonts w:asciiTheme="majorBidi" w:hAnsiTheme="majorBidi" w:cstheme="majorBidi"/>
        </w:rPr>
        <w:t xml:space="preserve"> </w:t>
      </w:r>
      <w:r w:rsidRPr="00133EB9">
        <w:rPr>
          <w:rFonts w:asciiTheme="majorBidi" w:hAnsiTheme="majorBidi" w:cstheme="majorBidi"/>
        </w:rPr>
        <w:t>capacity</w:t>
      </w:r>
      <w:r w:rsidR="007E703B" w:rsidRPr="00133EB9">
        <w:rPr>
          <w:rFonts w:asciiTheme="majorBidi" w:hAnsiTheme="majorBidi" w:cstheme="majorBidi"/>
        </w:rPr>
        <w:t xml:space="preserve"> </w:t>
      </w:r>
      <w:r w:rsidRPr="00133EB9">
        <w:rPr>
          <w:rFonts w:asciiTheme="majorBidi" w:hAnsiTheme="majorBidi" w:cstheme="majorBidi"/>
        </w:rPr>
        <w:t>of</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Facilities</w:t>
      </w:r>
      <w:r w:rsidR="007E703B" w:rsidRPr="00133EB9">
        <w:rPr>
          <w:rFonts w:asciiTheme="majorBidi" w:hAnsiTheme="majorBidi" w:cstheme="majorBidi"/>
        </w:rPr>
        <w:t xml:space="preserve"> </w:t>
      </w:r>
      <w:r w:rsidRPr="00133EB9">
        <w:rPr>
          <w:rFonts w:asciiTheme="majorBidi" w:hAnsiTheme="majorBidi" w:cstheme="majorBidi"/>
        </w:rPr>
        <w:t>attained</w:t>
      </w:r>
      <w:r w:rsidR="007E703B" w:rsidRPr="00133EB9">
        <w:rPr>
          <w:rFonts w:asciiTheme="majorBidi" w:hAnsiTheme="majorBidi" w:cstheme="majorBidi"/>
        </w:rPr>
        <w:t xml:space="preserve"> </w:t>
      </w:r>
      <w:r w:rsidRPr="00133EB9">
        <w:rPr>
          <w:rFonts w:asciiTheme="majorBidi" w:hAnsiTheme="majorBidi" w:cstheme="majorBidi"/>
        </w:rPr>
        <w:t>in</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guarantee</w:t>
      </w:r>
      <w:r w:rsidR="007E703B" w:rsidRPr="00133EB9">
        <w:rPr>
          <w:rFonts w:asciiTheme="majorBidi" w:hAnsiTheme="majorBidi" w:cstheme="majorBidi"/>
        </w:rPr>
        <w:t xml:space="preserve"> </w:t>
      </w:r>
      <w:r w:rsidRPr="00133EB9">
        <w:rPr>
          <w:rFonts w:asciiTheme="majorBidi" w:hAnsiTheme="majorBidi" w:cstheme="majorBidi"/>
        </w:rPr>
        <w:t>test:</w:t>
      </w:r>
      <w:r w:rsidR="007E703B" w:rsidRPr="00133EB9">
        <w:rPr>
          <w:rFonts w:asciiTheme="majorBidi" w:hAnsiTheme="majorBidi" w:cstheme="majorBidi"/>
        </w:rPr>
        <w:t xml:space="preserve">  </w:t>
      </w:r>
      <w:r w:rsidRPr="00133EB9">
        <w:rPr>
          <w:rFonts w:asciiTheme="majorBidi" w:hAnsiTheme="majorBidi" w:cstheme="majorBidi"/>
        </w:rPr>
        <w:t>ninety-five</w:t>
      </w:r>
      <w:r w:rsidR="007E703B" w:rsidRPr="00133EB9">
        <w:rPr>
          <w:rFonts w:asciiTheme="majorBidi" w:hAnsiTheme="majorBidi" w:cstheme="majorBidi"/>
        </w:rPr>
        <w:t xml:space="preserve"> </w:t>
      </w:r>
      <w:r w:rsidRPr="00133EB9">
        <w:rPr>
          <w:rFonts w:asciiTheme="majorBidi" w:hAnsiTheme="majorBidi" w:cstheme="majorBidi"/>
        </w:rPr>
        <w:t>percent</w:t>
      </w:r>
      <w:r w:rsidR="007E703B" w:rsidRPr="00133EB9">
        <w:rPr>
          <w:rFonts w:asciiTheme="majorBidi" w:hAnsiTheme="majorBidi" w:cstheme="majorBidi"/>
        </w:rPr>
        <w:t xml:space="preserve"> </w:t>
      </w:r>
      <w:r w:rsidRPr="00133EB9">
        <w:rPr>
          <w:rFonts w:asciiTheme="majorBidi" w:hAnsiTheme="majorBidi" w:cstheme="majorBidi"/>
        </w:rPr>
        <w:t>(95%)</w:t>
      </w:r>
      <w:r w:rsidR="007E703B" w:rsidRPr="00133EB9">
        <w:rPr>
          <w:rFonts w:asciiTheme="majorBidi" w:hAnsiTheme="majorBidi" w:cstheme="majorBidi"/>
        </w:rPr>
        <w:t xml:space="preserve"> </w:t>
      </w:r>
      <w:r w:rsidRPr="00133EB9">
        <w:rPr>
          <w:rFonts w:asciiTheme="majorBidi" w:hAnsiTheme="majorBidi" w:cstheme="majorBidi"/>
        </w:rPr>
        <w:t>of</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guaranteed</w:t>
      </w:r>
      <w:r w:rsidR="007E703B" w:rsidRPr="00133EB9">
        <w:rPr>
          <w:rFonts w:asciiTheme="majorBidi" w:hAnsiTheme="majorBidi" w:cstheme="majorBidi"/>
        </w:rPr>
        <w:t xml:space="preserve"> </w:t>
      </w:r>
      <w:r w:rsidRPr="00133EB9">
        <w:rPr>
          <w:rFonts w:asciiTheme="majorBidi" w:hAnsiTheme="majorBidi" w:cstheme="majorBidi"/>
        </w:rPr>
        <w:t>production</w:t>
      </w:r>
      <w:r w:rsidR="007E703B" w:rsidRPr="00133EB9">
        <w:rPr>
          <w:rFonts w:asciiTheme="majorBidi" w:hAnsiTheme="majorBidi" w:cstheme="majorBidi"/>
        </w:rPr>
        <w:t xml:space="preserve"> </w:t>
      </w:r>
      <w:r w:rsidRPr="00133EB9">
        <w:rPr>
          <w:rFonts w:asciiTheme="majorBidi" w:hAnsiTheme="majorBidi" w:cstheme="majorBidi"/>
        </w:rPr>
        <w:t>capacity</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values</w:t>
      </w:r>
      <w:r w:rsidR="007E703B" w:rsidRPr="00133EB9">
        <w:rPr>
          <w:rFonts w:asciiTheme="majorBidi" w:hAnsiTheme="majorBidi" w:cstheme="majorBidi"/>
        </w:rPr>
        <w:t xml:space="preserve"> </w:t>
      </w:r>
      <w:r w:rsidRPr="00133EB9">
        <w:rPr>
          <w:rFonts w:asciiTheme="majorBidi" w:hAnsiTheme="majorBidi" w:cstheme="majorBidi"/>
        </w:rPr>
        <w:t>offered</w:t>
      </w:r>
      <w:r w:rsidR="007E703B" w:rsidRPr="00133EB9">
        <w:rPr>
          <w:rFonts w:asciiTheme="majorBidi" w:hAnsiTheme="majorBidi" w:cstheme="majorBidi"/>
        </w:rPr>
        <w:t xml:space="preserve"> </w:t>
      </w:r>
      <w:r w:rsidRPr="00133EB9">
        <w:rPr>
          <w:rFonts w:asciiTheme="majorBidi" w:hAnsiTheme="majorBidi" w:cstheme="majorBidi"/>
        </w:rPr>
        <w:t>by</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Contractor</w:t>
      </w:r>
      <w:r w:rsidR="007E703B" w:rsidRPr="00133EB9">
        <w:rPr>
          <w:rFonts w:asciiTheme="majorBidi" w:hAnsiTheme="majorBidi" w:cstheme="majorBidi"/>
        </w:rPr>
        <w:t xml:space="preserve"> </w:t>
      </w:r>
      <w:r w:rsidRPr="00133EB9">
        <w:rPr>
          <w:rFonts w:asciiTheme="majorBidi" w:hAnsiTheme="majorBidi" w:cstheme="majorBidi"/>
        </w:rPr>
        <w:t>in</w:t>
      </w:r>
      <w:r w:rsidR="007E703B" w:rsidRPr="00133EB9">
        <w:rPr>
          <w:rFonts w:asciiTheme="majorBidi" w:hAnsiTheme="majorBidi" w:cstheme="majorBidi"/>
        </w:rPr>
        <w:t xml:space="preserve"> </w:t>
      </w:r>
      <w:r w:rsidRPr="00133EB9">
        <w:rPr>
          <w:rFonts w:asciiTheme="majorBidi" w:hAnsiTheme="majorBidi" w:cstheme="majorBidi"/>
        </w:rPr>
        <w:t>its</w:t>
      </w:r>
      <w:r w:rsidR="007E703B" w:rsidRPr="00133EB9">
        <w:rPr>
          <w:rFonts w:asciiTheme="majorBidi" w:hAnsiTheme="majorBidi" w:cstheme="majorBidi"/>
        </w:rPr>
        <w:t xml:space="preserve"> </w:t>
      </w:r>
      <w:r w:rsidR="00C63CB2" w:rsidRPr="00133EB9">
        <w:rPr>
          <w:rFonts w:asciiTheme="majorBidi" w:hAnsiTheme="majorBidi" w:cstheme="majorBidi"/>
        </w:rPr>
        <w:t>Bid</w:t>
      </w:r>
      <w:r w:rsidR="007E703B" w:rsidRPr="00133EB9">
        <w:rPr>
          <w:rFonts w:asciiTheme="majorBidi" w:hAnsiTheme="majorBidi" w:cstheme="majorBidi"/>
        </w:rPr>
        <w:t xml:space="preserve"> </w:t>
      </w:r>
      <w:r w:rsidRPr="00133EB9">
        <w:rPr>
          <w:rFonts w:asciiTheme="majorBidi" w:hAnsiTheme="majorBidi" w:cstheme="majorBidi"/>
        </w:rPr>
        <w:t>for</w:t>
      </w:r>
      <w:r w:rsidR="007E703B" w:rsidRPr="00133EB9">
        <w:rPr>
          <w:rFonts w:asciiTheme="majorBidi" w:hAnsiTheme="majorBidi" w:cstheme="majorBidi"/>
        </w:rPr>
        <w:t xml:space="preserve"> </w:t>
      </w:r>
      <w:r w:rsidRPr="00133EB9">
        <w:rPr>
          <w:rFonts w:asciiTheme="majorBidi" w:hAnsiTheme="majorBidi" w:cstheme="majorBidi"/>
        </w:rPr>
        <w:t>functional</w:t>
      </w:r>
      <w:r w:rsidR="007E703B" w:rsidRPr="00133EB9">
        <w:rPr>
          <w:rFonts w:asciiTheme="majorBidi" w:hAnsiTheme="majorBidi" w:cstheme="majorBidi"/>
        </w:rPr>
        <w:t xml:space="preserve"> </w:t>
      </w:r>
      <w:r w:rsidRPr="00133EB9">
        <w:rPr>
          <w:rFonts w:asciiTheme="majorBidi" w:hAnsiTheme="majorBidi" w:cstheme="majorBidi"/>
        </w:rPr>
        <w:t>guarantees</w:t>
      </w:r>
      <w:r w:rsidR="007E703B" w:rsidRPr="00133EB9">
        <w:rPr>
          <w:rFonts w:asciiTheme="majorBidi" w:hAnsiTheme="majorBidi" w:cstheme="majorBidi"/>
        </w:rPr>
        <w:t xml:space="preserve"> </w:t>
      </w:r>
      <w:r w:rsidRPr="00133EB9">
        <w:rPr>
          <w:rFonts w:asciiTheme="majorBidi" w:hAnsiTheme="majorBidi" w:cstheme="majorBidi"/>
        </w:rPr>
        <w:t>represents</w:t>
      </w:r>
      <w:r w:rsidR="007E703B" w:rsidRPr="00133EB9">
        <w:rPr>
          <w:rFonts w:asciiTheme="majorBidi" w:hAnsiTheme="majorBidi" w:cstheme="majorBidi"/>
        </w:rPr>
        <w:t xml:space="preserve"> </w:t>
      </w:r>
      <w:r w:rsidRPr="00133EB9">
        <w:rPr>
          <w:rFonts w:asciiTheme="majorBidi" w:hAnsiTheme="majorBidi" w:cstheme="majorBidi"/>
        </w:rPr>
        <w:t>100%).</w:t>
      </w:r>
    </w:p>
    <w:p w14:paraId="428858CF" w14:textId="77777777" w:rsidR="005B4A5F" w:rsidRPr="00133EB9" w:rsidRDefault="005B4A5F" w:rsidP="001D5093">
      <w:pPr>
        <w:keepNext/>
        <w:keepLines/>
        <w:spacing w:after="200"/>
        <w:ind w:left="1627" w:hanging="547"/>
        <w:rPr>
          <w:rFonts w:asciiTheme="majorBidi" w:hAnsiTheme="majorBidi" w:cstheme="majorBidi"/>
        </w:rPr>
      </w:pPr>
      <w:r w:rsidRPr="00133EB9">
        <w:rPr>
          <w:rFonts w:asciiTheme="majorBidi" w:hAnsiTheme="majorBidi" w:cstheme="majorBidi"/>
          <w:b/>
        </w:rPr>
        <w:t>and/or</w:t>
      </w:r>
    </w:p>
    <w:p w14:paraId="03C3E188" w14:textId="77777777" w:rsidR="005B4A5F" w:rsidRPr="00133EB9" w:rsidRDefault="005B4A5F" w:rsidP="001D5093">
      <w:pPr>
        <w:keepNext/>
        <w:keepLines/>
        <w:spacing w:after="200"/>
        <w:ind w:left="1627" w:hanging="547"/>
        <w:rPr>
          <w:rFonts w:asciiTheme="majorBidi" w:hAnsiTheme="majorBidi" w:cstheme="majorBidi"/>
        </w:rPr>
      </w:pPr>
      <w:r w:rsidRPr="00133EB9">
        <w:rPr>
          <w:rFonts w:asciiTheme="majorBidi" w:hAnsiTheme="majorBidi" w:cstheme="majorBidi"/>
        </w:rPr>
        <w:t>(b)</w:t>
      </w:r>
      <w:r w:rsidRPr="00133EB9">
        <w:rPr>
          <w:rFonts w:asciiTheme="majorBidi" w:hAnsiTheme="majorBidi" w:cstheme="majorBidi"/>
        </w:rPr>
        <w:tab/>
        <w:t>average</w:t>
      </w:r>
      <w:r w:rsidR="007E703B" w:rsidRPr="00133EB9">
        <w:rPr>
          <w:rFonts w:asciiTheme="majorBidi" w:hAnsiTheme="majorBidi" w:cstheme="majorBidi"/>
        </w:rPr>
        <w:t xml:space="preserve"> </w:t>
      </w:r>
      <w:r w:rsidRPr="00133EB9">
        <w:rPr>
          <w:rFonts w:asciiTheme="majorBidi" w:hAnsiTheme="majorBidi" w:cstheme="majorBidi"/>
        </w:rPr>
        <w:t>total</w:t>
      </w:r>
      <w:r w:rsidR="007E703B" w:rsidRPr="00133EB9">
        <w:rPr>
          <w:rFonts w:asciiTheme="majorBidi" w:hAnsiTheme="majorBidi" w:cstheme="majorBidi"/>
        </w:rPr>
        <w:t xml:space="preserve"> </w:t>
      </w:r>
      <w:r w:rsidRPr="00133EB9">
        <w:rPr>
          <w:rFonts w:asciiTheme="majorBidi" w:hAnsiTheme="majorBidi" w:cstheme="majorBidi"/>
        </w:rPr>
        <w:t>cost</w:t>
      </w:r>
      <w:r w:rsidR="007E703B" w:rsidRPr="00133EB9">
        <w:rPr>
          <w:rFonts w:asciiTheme="majorBidi" w:hAnsiTheme="majorBidi" w:cstheme="majorBidi"/>
        </w:rPr>
        <w:t xml:space="preserve"> </w:t>
      </w:r>
      <w:r w:rsidRPr="00133EB9">
        <w:rPr>
          <w:rFonts w:asciiTheme="majorBidi" w:hAnsiTheme="majorBidi" w:cstheme="majorBidi"/>
        </w:rPr>
        <w:t>of</w:t>
      </w:r>
      <w:r w:rsidR="007E703B" w:rsidRPr="00133EB9">
        <w:rPr>
          <w:rFonts w:asciiTheme="majorBidi" w:hAnsiTheme="majorBidi" w:cstheme="majorBidi"/>
        </w:rPr>
        <w:t xml:space="preserve"> </w:t>
      </w:r>
      <w:r w:rsidRPr="00133EB9">
        <w:rPr>
          <w:rFonts w:asciiTheme="majorBidi" w:hAnsiTheme="majorBidi" w:cstheme="majorBidi"/>
        </w:rPr>
        <w:t>consumption</w:t>
      </w:r>
      <w:r w:rsidR="007E703B" w:rsidRPr="00133EB9">
        <w:rPr>
          <w:rFonts w:asciiTheme="majorBidi" w:hAnsiTheme="majorBidi" w:cstheme="majorBidi"/>
        </w:rPr>
        <w:t xml:space="preserve"> </w:t>
      </w:r>
      <w:r w:rsidRPr="00133EB9">
        <w:rPr>
          <w:rFonts w:asciiTheme="majorBidi" w:hAnsiTheme="majorBidi" w:cstheme="majorBidi"/>
        </w:rPr>
        <w:t>of</w:t>
      </w:r>
      <w:r w:rsidR="007E703B" w:rsidRPr="00133EB9">
        <w:rPr>
          <w:rFonts w:asciiTheme="majorBidi" w:hAnsiTheme="majorBidi" w:cstheme="majorBidi"/>
        </w:rPr>
        <w:t xml:space="preserve"> </w:t>
      </w:r>
      <w:r w:rsidRPr="00133EB9">
        <w:rPr>
          <w:rFonts w:asciiTheme="majorBidi" w:hAnsiTheme="majorBidi" w:cstheme="majorBidi"/>
        </w:rPr>
        <w:t>all</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raw</w:t>
      </w:r>
      <w:r w:rsidR="007E703B" w:rsidRPr="00133EB9">
        <w:rPr>
          <w:rFonts w:asciiTheme="majorBidi" w:hAnsiTheme="majorBidi" w:cstheme="majorBidi"/>
        </w:rPr>
        <w:t xml:space="preserve"> </w:t>
      </w:r>
      <w:r w:rsidRPr="00133EB9">
        <w:rPr>
          <w:rFonts w:asciiTheme="majorBidi" w:hAnsiTheme="majorBidi" w:cstheme="majorBidi"/>
        </w:rPr>
        <w:t>materials</w:t>
      </w:r>
      <w:r w:rsidR="007E703B" w:rsidRPr="00133EB9">
        <w:rPr>
          <w:rFonts w:asciiTheme="majorBidi" w:hAnsiTheme="majorBidi" w:cstheme="majorBidi"/>
        </w:rPr>
        <w:t xml:space="preserve"> </w:t>
      </w:r>
      <w:r w:rsidRPr="00133EB9">
        <w:rPr>
          <w:rFonts w:asciiTheme="majorBidi" w:hAnsiTheme="majorBidi" w:cstheme="majorBidi"/>
        </w:rPr>
        <w:t>and</w:t>
      </w:r>
      <w:r w:rsidR="007E703B" w:rsidRPr="00133EB9">
        <w:rPr>
          <w:rFonts w:asciiTheme="majorBidi" w:hAnsiTheme="majorBidi" w:cstheme="majorBidi"/>
        </w:rPr>
        <w:t xml:space="preserve"> </w:t>
      </w:r>
      <w:r w:rsidRPr="00133EB9">
        <w:rPr>
          <w:rFonts w:asciiTheme="majorBidi" w:hAnsiTheme="majorBidi" w:cstheme="majorBidi"/>
        </w:rPr>
        <w:t>utilities</w:t>
      </w:r>
      <w:r w:rsidR="007E703B" w:rsidRPr="00133EB9">
        <w:rPr>
          <w:rFonts w:asciiTheme="majorBidi" w:hAnsiTheme="majorBidi" w:cstheme="majorBidi"/>
        </w:rPr>
        <w:t xml:space="preserve"> </w:t>
      </w:r>
      <w:r w:rsidRPr="00133EB9">
        <w:rPr>
          <w:rFonts w:asciiTheme="majorBidi" w:hAnsiTheme="majorBidi" w:cstheme="majorBidi"/>
        </w:rPr>
        <w:t>of</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Facilities:</w:t>
      </w:r>
      <w:r w:rsidR="007E703B" w:rsidRPr="00133EB9">
        <w:rPr>
          <w:rFonts w:asciiTheme="majorBidi" w:hAnsiTheme="majorBidi" w:cstheme="majorBidi"/>
        </w:rPr>
        <w:t xml:space="preserve">  </w:t>
      </w:r>
      <w:r w:rsidRPr="00133EB9">
        <w:rPr>
          <w:rFonts w:asciiTheme="majorBidi" w:hAnsiTheme="majorBidi" w:cstheme="majorBidi"/>
        </w:rPr>
        <w:t>one</w:t>
      </w:r>
      <w:r w:rsidR="007E703B" w:rsidRPr="00133EB9">
        <w:rPr>
          <w:rFonts w:asciiTheme="majorBidi" w:hAnsiTheme="majorBidi" w:cstheme="majorBidi"/>
        </w:rPr>
        <w:t xml:space="preserve"> </w:t>
      </w:r>
      <w:r w:rsidRPr="00133EB9">
        <w:rPr>
          <w:rFonts w:asciiTheme="majorBidi" w:hAnsiTheme="majorBidi" w:cstheme="majorBidi"/>
        </w:rPr>
        <w:t>hundred</w:t>
      </w:r>
      <w:r w:rsidR="007E703B" w:rsidRPr="00133EB9">
        <w:rPr>
          <w:rFonts w:asciiTheme="majorBidi" w:hAnsiTheme="majorBidi" w:cstheme="majorBidi"/>
        </w:rPr>
        <w:t xml:space="preserve"> </w:t>
      </w:r>
      <w:r w:rsidRPr="00133EB9">
        <w:rPr>
          <w:rFonts w:asciiTheme="majorBidi" w:hAnsiTheme="majorBidi" w:cstheme="majorBidi"/>
        </w:rPr>
        <w:t>and</w:t>
      </w:r>
      <w:r w:rsidR="007E703B" w:rsidRPr="00133EB9">
        <w:rPr>
          <w:rFonts w:asciiTheme="majorBidi" w:hAnsiTheme="majorBidi" w:cstheme="majorBidi"/>
        </w:rPr>
        <w:t xml:space="preserve"> </w:t>
      </w:r>
      <w:r w:rsidRPr="00133EB9">
        <w:rPr>
          <w:rFonts w:asciiTheme="majorBidi" w:hAnsiTheme="majorBidi" w:cstheme="majorBidi"/>
        </w:rPr>
        <w:t>five</w:t>
      </w:r>
      <w:r w:rsidR="007E703B" w:rsidRPr="00133EB9">
        <w:rPr>
          <w:rFonts w:asciiTheme="majorBidi" w:hAnsiTheme="majorBidi" w:cstheme="majorBidi"/>
        </w:rPr>
        <w:t xml:space="preserve"> </w:t>
      </w:r>
      <w:r w:rsidRPr="00133EB9">
        <w:rPr>
          <w:rFonts w:asciiTheme="majorBidi" w:hAnsiTheme="majorBidi" w:cstheme="majorBidi"/>
        </w:rPr>
        <w:t>percent</w:t>
      </w:r>
      <w:r w:rsidR="007E703B" w:rsidRPr="00133EB9">
        <w:rPr>
          <w:rFonts w:asciiTheme="majorBidi" w:hAnsiTheme="majorBidi" w:cstheme="majorBidi"/>
        </w:rPr>
        <w:t xml:space="preserve"> </w:t>
      </w:r>
      <w:r w:rsidRPr="00133EB9">
        <w:rPr>
          <w:rFonts w:asciiTheme="majorBidi" w:hAnsiTheme="majorBidi" w:cstheme="majorBidi"/>
        </w:rPr>
        <w:t>(105%)</w:t>
      </w:r>
      <w:r w:rsidR="007E703B" w:rsidRPr="00133EB9">
        <w:rPr>
          <w:rFonts w:asciiTheme="majorBidi" w:hAnsiTheme="majorBidi" w:cstheme="majorBidi"/>
        </w:rPr>
        <w:t xml:space="preserve"> </w:t>
      </w:r>
      <w:r w:rsidRPr="00133EB9">
        <w:rPr>
          <w:rFonts w:asciiTheme="majorBidi" w:hAnsiTheme="majorBidi" w:cstheme="majorBidi"/>
        </w:rPr>
        <w:t>of</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guaranteed</w:t>
      </w:r>
      <w:r w:rsidR="007E703B" w:rsidRPr="00133EB9">
        <w:rPr>
          <w:rFonts w:asciiTheme="majorBidi" w:hAnsiTheme="majorBidi" w:cstheme="majorBidi"/>
        </w:rPr>
        <w:t xml:space="preserve"> </w:t>
      </w:r>
      <w:r w:rsidRPr="00133EB9">
        <w:rPr>
          <w:rFonts w:asciiTheme="majorBidi" w:hAnsiTheme="majorBidi" w:cstheme="majorBidi"/>
        </w:rPr>
        <w:t>figures</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figures</w:t>
      </w:r>
      <w:r w:rsidR="007E703B" w:rsidRPr="00133EB9">
        <w:rPr>
          <w:rFonts w:asciiTheme="majorBidi" w:hAnsiTheme="majorBidi" w:cstheme="majorBidi"/>
        </w:rPr>
        <w:t xml:space="preserve"> </w:t>
      </w:r>
      <w:r w:rsidRPr="00133EB9">
        <w:rPr>
          <w:rFonts w:asciiTheme="majorBidi" w:hAnsiTheme="majorBidi" w:cstheme="majorBidi"/>
        </w:rPr>
        <w:t>offered</w:t>
      </w:r>
      <w:r w:rsidR="007E703B" w:rsidRPr="00133EB9">
        <w:rPr>
          <w:rFonts w:asciiTheme="majorBidi" w:hAnsiTheme="majorBidi" w:cstheme="majorBidi"/>
        </w:rPr>
        <w:t xml:space="preserve"> </w:t>
      </w:r>
      <w:r w:rsidRPr="00133EB9">
        <w:rPr>
          <w:rFonts w:asciiTheme="majorBidi" w:hAnsiTheme="majorBidi" w:cstheme="majorBidi"/>
        </w:rPr>
        <w:t>by</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Contractor</w:t>
      </w:r>
      <w:r w:rsidR="007E703B" w:rsidRPr="00133EB9">
        <w:rPr>
          <w:rFonts w:asciiTheme="majorBidi" w:hAnsiTheme="majorBidi" w:cstheme="majorBidi"/>
        </w:rPr>
        <w:t xml:space="preserve"> </w:t>
      </w:r>
      <w:r w:rsidRPr="00133EB9">
        <w:rPr>
          <w:rFonts w:asciiTheme="majorBidi" w:hAnsiTheme="majorBidi" w:cstheme="majorBidi"/>
        </w:rPr>
        <w:t>in</w:t>
      </w:r>
      <w:r w:rsidR="007E703B" w:rsidRPr="00133EB9">
        <w:rPr>
          <w:rFonts w:asciiTheme="majorBidi" w:hAnsiTheme="majorBidi" w:cstheme="majorBidi"/>
        </w:rPr>
        <w:t xml:space="preserve"> </w:t>
      </w:r>
      <w:r w:rsidRPr="00133EB9">
        <w:rPr>
          <w:rFonts w:asciiTheme="majorBidi" w:hAnsiTheme="majorBidi" w:cstheme="majorBidi"/>
        </w:rPr>
        <w:t>its</w:t>
      </w:r>
      <w:r w:rsidR="007E703B" w:rsidRPr="00133EB9">
        <w:rPr>
          <w:rFonts w:asciiTheme="majorBidi" w:hAnsiTheme="majorBidi" w:cstheme="majorBidi"/>
        </w:rPr>
        <w:t xml:space="preserve"> </w:t>
      </w:r>
      <w:r w:rsidR="00C63CB2" w:rsidRPr="00133EB9">
        <w:rPr>
          <w:rFonts w:asciiTheme="majorBidi" w:hAnsiTheme="majorBidi" w:cstheme="majorBidi"/>
        </w:rPr>
        <w:t>B</w:t>
      </w:r>
      <w:r w:rsidRPr="00133EB9">
        <w:rPr>
          <w:rFonts w:asciiTheme="majorBidi" w:hAnsiTheme="majorBidi" w:cstheme="majorBidi"/>
        </w:rPr>
        <w:t>id</w:t>
      </w:r>
      <w:r w:rsidR="007E703B" w:rsidRPr="00133EB9">
        <w:rPr>
          <w:rFonts w:asciiTheme="majorBidi" w:hAnsiTheme="majorBidi" w:cstheme="majorBidi"/>
        </w:rPr>
        <w:t xml:space="preserve"> </w:t>
      </w:r>
      <w:r w:rsidRPr="00133EB9">
        <w:rPr>
          <w:rFonts w:asciiTheme="majorBidi" w:hAnsiTheme="majorBidi" w:cstheme="majorBidi"/>
        </w:rPr>
        <w:t>for</w:t>
      </w:r>
      <w:r w:rsidR="007E703B" w:rsidRPr="00133EB9">
        <w:rPr>
          <w:rFonts w:asciiTheme="majorBidi" w:hAnsiTheme="majorBidi" w:cstheme="majorBidi"/>
        </w:rPr>
        <w:t xml:space="preserve"> </w:t>
      </w:r>
      <w:r w:rsidRPr="00133EB9">
        <w:rPr>
          <w:rFonts w:asciiTheme="majorBidi" w:hAnsiTheme="majorBidi" w:cstheme="majorBidi"/>
        </w:rPr>
        <w:t>functional</w:t>
      </w:r>
      <w:r w:rsidR="007E703B" w:rsidRPr="00133EB9">
        <w:rPr>
          <w:rFonts w:asciiTheme="majorBidi" w:hAnsiTheme="majorBidi" w:cstheme="majorBidi"/>
        </w:rPr>
        <w:t xml:space="preserve"> </w:t>
      </w:r>
      <w:r w:rsidRPr="00133EB9">
        <w:rPr>
          <w:rFonts w:asciiTheme="majorBidi" w:hAnsiTheme="majorBidi" w:cstheme="majorBidi"/>
        </w:rPr>
        <w:t>guarantees</w:t>
      </w:r>
      <w:r w:rsidR="007E703B" w:rsidRPr="00133EB9">
        <w:rPr>
          <w:rFonts w:asciiTheme="majorBidi" w:hAnsiTheme="majorBidi" w:cstheme="majorBidi"/>
        </w:rPr>
        <w:t xml:space="preserve"> </w:t>
      </w:r>
      <w:r w:rsidRPr="00133EB9">
        <w:rPr>
          <w:rFonts w:asciiTheme="majorBidi" w:hAnsiTheme="majorBidi" w:cstheme="majorBidi"/>
        </w:rPr>
        <w:t>represents</w:t>
      </w:r>
      <w:r w:rsidR="007E703B" w:rsidRPr="00133EB9">
        <w:rPr>
          <w:rFonts w:asciiTheme="majorBidi" w:hAnsiTheme="majorBidi" w:cstheme="majorBidi"/>
        </w:rPr>
        <w:t xml:space="preserve"> </w:t>
      </w:r>
      <w:r w:rsidRPr="00133EB9">
        <w:rPr>
          <w:rFonts w:asciiTheme="majorBidi" w:hAnsiTheme="majorBidi" w:cstheme="majorBidi"/>
        </w:rPr>
        <w:t>100%).</w:t>
      </w:r>
    </w:p>
    <w:p w14:paraId="0CAFDA34" w14:textId="77777777" w:rsidR="005B4A5F" w:rsidRPr="00133EB9" w:rsidRDefault="005B4A5F" w:rsidP="001D5093">
      <w:pPr>
        <w:spacing w:after="200"/>
        <w:ind w:left="1080" w:hanging="540"/>
        <w:rPr>
          <w:rFonts w:asciiTheme="majorBidi" w:hAnsiTheme="majorBidi" w:cstheme="majorBidi"/>
        </w:rPr>
      </w:pPr>
      <w:r w:rsidRPr="00133EB9">
        <w:rPr>
          <w:rFonts w:asciiTheme="majorBidi" w:hAnsiTheme="majorBidi" w:cstheme="majorBidi"/>
        </w:rPr>
        <w:t>4.4</w:t>
      </w:r>
      <w:r w:rsidRPr="00133EB9">
        <w:rPr>
          <w:rFonts w:asciiTheme="majorBidi" w:hAnsiTheme="majorBidi" w:cstheme="majorBidi"/>
        </w:rPr>
        <w:tab/>
        <w:t>Limitation</w:t>
      </w:r>
      <w:r w:rsidR="007E703B" w:rsidRPr="00133EB9">
        <w:rPr>
          <w:rFonts w:asciiTheme="majorBidi" w:hAnsiTheme="majorBidi" w:cstheme="majorBidi"/>
        </w:rPr>
        <w:t xml:space="preserve"> </w:t>
      </w:r>
      <w:r w:rsidRPr="00133EB9">
        <w:rPr>
          <w:rFonts w:asciiTheme="majorBidi" w:hAnsiTheme="majorBidi" w:cstheme="majorBidi"/>
        </w:rPr>
        <w:t>of</w:t>
      </w:r>
      <w:r w:rsidR="007E703B" w:rsidRPr="00133EB9">
        <w:rPr>
          <w:rFonts w:asciiTheme="majorBidi" w:hAnsiTheme="majorBidi" w:cstheme="majorBidi"/>
        </w:rPr>
        <w:t xml:space="preserve"> </w:t>
      </w:r>
      <w:r w:rsidRPr="00133EB9">
        <w:rPr>
          <w:rFonts w:asciiTheme="majorBidi" w:hAnsiTheme="majorBidi" w:cstheme="majorBidi"/>
        </w:rPr>
        <w:t>Liability</w:t>
      </w:r>
    </w:p>
    <w:p w14:paraId="5152AE6B" w14:textId="17E442DC" w:rsidR="005B4A5F" w:rsidRPr="00133EB9" w:rsidRDefault="005B4A5F" w:rsidP="001D5093">
      <w:pPr>
        <w:spacing w:after="200"/>
        <w:ind w:left="1080"/>
        <w:rPr>
          <w:rFonts w:asciiTheme="majorBidi" w:hAnsiTheme="majorBidi" w:cstheme="majorBidi"/>
        </w:rPr>
      </w:pPr>
      <w:r w:rsidRPr="00133EB9">
        <w:rPr>
          <w:rFonts w:asciiTheme="majorBidi" w:hAnsiTheme="majorBidi" w:cstheme="majorBidi"/>
        </w:rPr>
        <w:t>Subject</w:t>
      </w:r>
      <w:r w:rsidR="007E703B" w:rsidRPr="00133EB9">
        <w:rPr>
          <w:rFonts w:asciiTheme="majorBidi" w:hAnsiTheme="majorBidi" w:cstheme="majorBidi"/>
        </w:rPr>
        <w:t xml:space="preserve"> </w:t>
      </w:r>
      <w:r w:rsidRPr="00133EB9">
        <w:rPr>
          <w:rFonts w:asciiTheme="majorBidi" w:hAnsiTheme="majorBidi" w:cstheme="majorBidi"/>
        </w:rPr>
        <w:t>to</w:t>
      </w:r>
      <w:r w:rsidR="007E703B" w:rsidRPr="00133EB9">
        <w:rPr>
          <w:rFonts w:asciiTheme="majorBidi" w:hAnsiTheme="majorBidi" w:cstheme="majorBidi"/>
        </w:rPr>
        <w:t xml:space="preserve"> </w:t>
      </w:r>
      <w:r w:rsidRPr="00133EB9">
        <w:rPr>
          <w:rFonts w:asciiTheme="majorBidi" w:hAnsiTheme="majorBidi" w:cstheme="majorBidi"/>
        </w:rPr>
        <w:t>para.</w:t>
      </w:r>
      <w:r w:rsidR="007E703B" w:rsidRPr="00133EB9">
        <w:rPr>
          <w:rFonts w:asciiTheme="majorBidi" w:hAnsiTheme="majorBidi" w:cstheme="majorBidi"/>
        </w:rPr>
        <w:t xml:space="preserve"> </w:t>
      </w:r>
      <w:r w:rsidRPr="00133EB9">
        <w:rPr>
          <w:rFonts w:asciiTheme="majorBidi" w:hAnsiTheme="majorBidi" w:cstheme="majorBidi"/>
        </w:rPr>
        <w:t>4.3</w:t>
      </w:r>
      <w:r w:rsidR="007E703B" w:rsidRPr="00133EB9">
        <w:rPr>
          <w:rFonts w:asciiTheme="majorBidi" w:hAnsiTheme="majorBidi" w:cstheme="majorBidi"/>
        </w:rPr>
        <w:t xml:space="preserve"> </w:t>
      </w:r>
      <w:r w:rsidRPr="00133EB9">
        <w:rPr>
          <w:rFonts w:asciiTheme="majorBidi" w:hAnsiTheme="majorBidi" w:cstheme="majorBidi"/>
        </w:rPr>
        <w:t>above,</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Contractor’s</w:t>
      </w:r>
      <w:r w:rsidR="007E703B" w:rsidRPr="00133EB9">
        <w:rPr>
          <w:rFonts w:asciiTheme="majorBidi" w:hAnsiTheme="majorBidi" w:cstheme="majorBidi"/>
        </w:rPr>
        <w:t xml:space="preserve"> </w:t>
      </w:r>
      <w:r w:rsidRPr="00133EB9">
        <w:rPr>
          <w:rFonts w:asciiTheme="majorBidi" w:hAnsiTheme="majorBidi" w:cstheme="majorBidi"/>
        </w:rPr>
        <w:t>aggregate</w:t>
      </w:r>
      <w:r w:rsidR="007E703B" w:rsidRPr="00133EB9">
        <w:rPr>
          <w:rFonts w:asciiTheme="majorBidi" w:hAnsiTheme="majorBidi" w:cstheme="majorBidi"/>
        </w:rPr>
        <w:t xml:space="preserve"> </w:t>
      </w:r>
      <w:r w:rsidRPr="00133EB9">
        <w:rPr>
          <w:rFonts w:asciiTheme="majorBidi" w:hAnsiTheme="majorBidi" w:cstheme="majorBidi"/>
        </w:rPr>
        <w:t>liability</w:t>
      </w:r>
      <w:r w:rsidR="007E703B" w:rsidRPr="00133EB9">
        <w:rPr>
          <w:rFonts w:asciiTheme="majorBidi" w:hAnsiTheme="majorBidi" w:cstheme="majorBidi"/>
        </w:rPr>
        <w:t xml:space="preserve"> </w:t>
      </w:r>
      <w:r w:rsidRPr="00133EB9">
        <w:rPr>
          <w:rFonts w:asciiTheme="majorBidi" w:hAnsiTheme="majorBidi" w:cstheme="majorBidi"/>
        </w:rPr>
        <w:t>to</w:t>
      </w:r>
      <w:r w:rsidR="007E703B" w:rsidRPr="00133EB9">
        <w:rPr>
          <w:rFonts w:asciiTheme="majorBidi" w:hAnsiTheme="majorBidi" w:cstheme="majorBidi"/>
        </w:rPr>
        <w:t xml:space="preserve"> </w:t>
      </w:r>
      <w:r w:rsidRPr="00133EB9">
        <w:rPr>
          <w:rFonts w:asciiTheme="majorBidi" w:hAnsiTheme="majorBidi" w:cstheme="majorBidi"/>
        </w:rPr>
        <w:t>pay</w:t>
      </w:r>
      <w:r w:rsidR="007E703B" w:rsidRPr="00133EB9">
        <w:rPr>
          <w:rFonts w:asciiTheme="majorBidi" w:hAnsiTheme="majorBidi" w:cstheme="majorBidi"/>
        </w:rPr>
        <w:t xml:space="preserve"> </w:t>
      </w:r>
      <w:r w:rsidRPr="00133EB9">
        <w:rPr>
          <w:rFonts w:asciiTheme="majorBidi" w:hAnsiTheme="majorBidi" w:cstheme="majorBidi"/>
        </w:rPr>
        <w:t>liquidated</w:t>
      </w:r>
      <w:r w:rsidR="007E703B" w:rsidRPr="00133EB9">
        <w:rPr>
          <w:rFonts w:asciiTheme="majorBidi" w:hAnsiTheme="majorBidi" w:cstheme="majorBidi"/>
        </w:rPr>
        <w:t xml:space="preserve"> </w:t>
      </w:r>
      <w:r w:rsidRPr="00133EB9">
        <w:rPr>
          <w:rFonts w:asciiTheme="majorBidi" w:hAnsiTheme="majorBidi" w:cstheme="majorBidi"/>
        </w:rPr>
        <w:t>damages</w:t>
      </w:r>
      <w:r w:rsidR="007E703B" w:rsidRPr="00133EB9">
        <w:rPr>
          <w:rFonts w:asciiTheme="majorBidi" w:hAnsiTheme="majorBidi" w:cstheme="majorBidi"/>
        </w:rPr>
        <w:t xml:space="preserve"> </w:t>
      </w:r>
      <w:r w:rsidRPr="00133EB9">
        <w:rPr>
          <w:rFonts w:asciiTheme="majorBidi" w:hAnsiTheme="majorBidi" w:cstheme="majorBidi"/>
        </w:rPr>
        <w:t>for</w:t>
      </w:r>
      <w:r w:rsidR="007E703B" w:rsidRPr="00133EB9">
        <w:rPr>
          <w:rFonts w:asciiTheme="majorBidi" w:hAnsiTheme="majorBidi" w:cstheme="majorBidi"/>
        </w:rPr>
        <w:t xml:space="preserve"> </w:t>
      </w:r>
      <w:r w:rsidRPr="00133EB9">
        <w:rPr>
          <w:rFonts w:asciiTheme="majorBidi" w:hAnsiTheme="majorBidi" w:cstheme="majorBidi"/>
        </w:rPr>
        <w:t>failure</w:t>
      </w:r>
      <w:r w:rsidR="007E703B" w:rsidRPr="00133EB9">
        <w:rPr>
          <w:rFonts w:asciiTheme="majorBidi" w:hAnsiTheme="majorBidi" w:cstheme="majorBidi"/>
        </w:rPr>
        <w:t xml:space="preserve"> </w:t>
      </w:r>
      <w:r w:rsidRPr="00133EB9">
        <w:rPr>
          <w:rFonts w:asciiTheme="majorBidi" w:hAnsiTheme="majorBidi" w:cstheme="majorBidi"/>
        </w:rPr>
        <w:t>to</w:t>
      </w:r>
      <w:r w:rsidR="007E703B" w:rsidRPr="00133EB9">
        <w:rPr>
          <w:rFonts w:asciiTheme="majorBidi" w:hAnsiTheme="majorBidi" w:cstheme="majorBidi"/>
        </w:rPr>
        <w:t xml:space="preserve"> </w:t>
      </w:r>
      <w:r w:rsidRPr="00133EB9">
        <w:rPr>
          <w:rFonts w:asciiTheme="majorBidi" w:hAnsiTheme="majorBidi" w:cstheme="majorBidi"/>
        </w:rPr>
        <w:t>attain</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functional</w:t>
      </w:r>
      <w:r w:rsidR="007E703B" w:rsidRPr="00133EB9">
        <w:rPr>
          <w:rFonts w:asciiTheme="majorBidi" w:hAnsiTheme="majorBidi" w:cstheme="majorBidi"/>
        </w:rPr>
        <w:t xml:space="preserve"> </w:t>
      </w:r>
      <w:r w:rsidRPr="00133EB9">
        <w:rPr>
          <w:rFonts w:asciiTheme="majorBidi" w:hAnsiTheme="majorBidi" w:cstheme="majorBidi"/>
        </w:rPr>
        <w:t>guarantees</w:t>
      </w:r>
      <w:r w:rsidR="007E703B" w:rsidRPr="00133EB9">
        <w:rPr>
          <w:rFonts w:asciiTheme="majorBidi" w:hAnsiTheme="majorBidi" w:cstheme="majorBidi"/>
        </w:rPr>
        <w:t xml:space="preserve"> </w:t>
      </w:r>
      <w:r w:rsidRPr="00133EB9">
        <w:rPr>
          <w:rFonts w:asciiTheme="majorBidi" w:hAnsiTheme="majorBidi" w:cstheme="majorBidi"/>
          <w:b/>
          <w:bCs/>
        </w:rPr>
        <w:t>shall</w:t>
      </w:r>
      <w:r w:rsidR="007E703B" w:rsidRPr="00133EB9">
        <w:rPr>
          <w:rFonts w:asciiTheme="majorBidi" w:hAnsiTheme="majorBidi" w:cstheme="majorBidi"/>
          <w:b/>
          <w:bCs/>
        </w:rPr>
        <w:t xml:space="preserve"> </w:t>
      </w:r>
      <w:r w:rsidRPr="00133EB9">
        <w:rPr>
          <w:rFonts w:asciiTheme="majorBidi" w:hAnsiTheme="majorBidi" w:cstheme="majorBidi"/>
          <w:b/>
          <w:bCs/>
        </w:rPr>
        <w:t>not</w:t>
      </w:r>
      <w:r w:rsidR="007E703B" w:rsidRPr="00133EB9">
        <w:rPr>
          <w:rFonts w:asciiTheme="majorBidi" w:hAnsiTheme="majorBidi" w:cstheme="majorBidi"/>
          <w:b/>
          <w:bCs/>
        </w:rPr>
        <w:t xml:space="preserve"> </w:t>
      </w:r>
      <w:r w:rsidRPr="00133EB9">
        <w:rPr>
          <w:rFonts w:asciiTheme="majorBidi" w:hAnsiTheme="majorBidi" w:cstheme="majorBidi"/>
          <w:b/>
          <w:bCs/>
        </w:rPr>
        <w:t>exceed</w:t>
      </w:r>
      <w:r w:rsidR="007E703B" w:rsidRPr="00133EB9">
        <w:rPr>
          <w:rFonts w:asciiTheme="majorBidi" w:hAnsiTheme="majorBidi" w:cstheme="majorBidi"/>
          <w:b/>
          <w:bCs/>
        </w:rPr>
        <w:t xml:space="preserve"> </w:t>
      </w:r>
      <w:r w:rsidR="001C0A5A" w:rsidRPr="00133EB9">
        <w:rPr>
          <w:rFonts w:asciiTheme="majorBidi" w:hAnsiTheme="majorBidi" w:cstheme="majorBidi"/>
          <w:b/>
          <w:bCs/>
        </w:rPr>
        <w:t>Ten percent (10%)</w:t>
      </w:r>
      <w:r w:rsidR="00CE7C03" w:rsidRPr="00133EB9">
        <w:rPr>
          <w:rFonts w:asciiTheme="majorBidi" w:hAnsiTheme="majorBidi" w:cstheme="majorBidi"/>
          <w:b/>
          <w:bCs/>
        </w:rPr>
        <w:t xml:space="preserve"> </w:t>
      </w:r>
      <w:r w:rsidRPr="00133EB9">
        <w:rPr>
          <w:rFonts w:asciiTheme="majorBidi" w:hAnsiTheme="majorBidi" w:cstheme="majorBidi"/>
        </w:rPr>
        <w:t>of</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Contract</w:t>
      </w:r>
      <w:r w:rsidR="007E703B" w:rsidRPr="00133EB9">
        <w:rPr>
          <w:rFonts w:asciiTheme="majorBidi" w:hAnsiTheme="majorBidi" w:cstheme="majorBidi"/>
        </w:rPr>
        <w:t xml:space="preserve"> </w:t>
      </w:r>
      <w:r w:rsidRPr="00133EB9">
        <w:rPr>
          <w:rFonts w:asciiTheme="majorBidi" w:hAnsiTheme="majorBidi" w:cstheme="majorBidi"/>
        </w:rPr>
        <w:t>price</w:t>
      </w:r>
      <w:r w:rsidR="003A6EEE" w:rsidRPr="00133EB9">
        <w:rPr>
          <w:rFonts w:asciiTheme="majorBidi" w:hAnsiTheme="majorBidi" w:cstheme="majorBidi"/>
        </w:rPr>
        <w:t>.</w:t>
      </w:r>
    </w:p>
    <w:p w14:paraId="6BFA1B2E" w14:textId="77777777" w:rsidR="003A6EEE" w:rsidRPr="00133EB9" w:rsidRDefault="003A6EEE" w:rsidP="001D5093">
      <w:pPr>
        <w:spacing w:after="200"/>
        <w:ind w:left="1080"/>
        <w:rPr>
          <w:rFonts w:asciiTheme="majorBidi" w:hAnsiTheme="majorBidi" w:cstheme="majorBidi"/>
        </w:rPr>
      </w:pPr>
    </w:p>
    <w:p w14:paraId="74F1AB85" w14:textId="77777777" w:rsidR="000148FF" w:rsidRPr="00133EB9" w:rsidRDefault="000148FF" w:rsidP="001D5093">
      <w:pPr>
        <w:rPr>
          <w:rFonts w:asciiTheme="majorBidi" w:hAnsiTheme="majorBidi" w:cstheme="majorBidi"/>
          <w:b/>
          <w:sz w:val="36"/>
        </w:rPr>
      </w:pPr>
      <w:r w:rsidRPr="00133EB9">
        <w:rPr>
          <w:rFonts w:asciiTheme="majorBidi" w:hAnsiTheme="majorBidi" w:cstheme="majorBidi"/>
          <w:b/>
          <w:sz w:val="36"/>
        </w:rPr>
        <w:br w:type="page"/>
      </w:r>
    </w:p>
    <w:p w14:paraId="764DF83C" w14:textId="77777777" w:rsidR="005B4A5F" w:rsidRPr="00133EB9" w:rsidRDefault="005B4A5F" w:rsidP="00DD2EB5">
      <w:pPr>
        <w:pStyle w:val="Heading1"/>
        <w:rPr>
          <w:rFonts w:asciiTheme="majorBidi" w:hAnsiTheme="majorBidi" w:cstheme="majorBidi"/>
        </w:rPr>
      </w:pPr>
      <w:bookmarkStart w:id="1251" w:name="_Toc437692917"/>
      <w:bookmarkStart w:id="1252" w:name="_Toc125952765"/>
      <w:bookmarkStart w:id="1253" w:name="_Toc59196876"/>
      <w:bookmarkStart w:id="1254" w:name="_Toc59197261"/>
      <w:r w:rsidRPr="00133EB9">
        <w:rPr>
          <w:rFonts w:asciiTheme="majorBidi" w:hAnsiTheme="majorBidi" w:cstheme="majorBidi"/>
        </w:rPr>
        <w:t>Performance</w:t>
      </w:r>
      <w:r w:rsidR="007E703B" w:rsidRPr="00133EB9">
        <w:rPr>
          <w:rFonts w:asciiTheme="majorBidi" w:hAnsiTheme="majorBidi" w:cstheme="majorBidi"/>
        </w:rPr>
        <w:t xml:space="preserve"> </w:t>
      </w:r>
      <w:r w:rsidRPr="00133EB9">
        <w:rPr>
          <w:rFonts w:asciiTheme="majorBidi" w:hAnsiTheme="majorBidi" w:cstheme="majorBidi"/>
        </w:rPr>
        <w:t>Security</w:t>
      </w:r>
      <w:r w:rsidR="007E703B" w:rsidRPr="00133EB9">
        <w:rPr>
          <w:rFonts w:asciiTheme="majorBidi" w:hAnsiTheme="majorBidi" w:cstheme="majorBidi"/>
        </w:rPr>
        <w:t xml:space="preserve"> </w:t>
      </w:r>
      <w:r w:rsidRPr="00133EB9">
        <w:rPr>
          <w:rFonts w:asciiTheme="majorBidi" w:hAnsiTheme="majorBidi" w:cstheme="majorBidi"/>
        </w:rPr>
        <w:t>Form</w:t>
      </w:r>
      <w:r w:rsidR="006A7A5A" w:rsidRPr="00133EB9">
        <w:rPr>
          <w:rFonts w:asciiTheme="majorBidi" w:hAnsiTheme="majorBidi" w:cstheme="majorBidi"/>
        </w:rPr>
        <w:t>–</w:t>
      </w:r>
      <w:r w:rsidR="007E703B" w:rsidRPr="00133EB9">
        <w:rPr>
          <w:rFonts w:asciiTheme="majorBidi" w:hAnsiTheme="majorBidi" w:cstheme="majorBidi"/>
        </w:rPr>
        <w:t xml:space="preserve"> </w:t>
      </w:r>
      <w:r w:rsidR="006A7A5A" w:rsidRPr="00133EB9">
        <w:rPr>
          <w:rFonts w:asciiTheme="majorBidi" w:hAnsiTheme="majorBidi" w:cstheme="majorBidi"/>
        </w:rPr>
        <w:t>Bank</w:t>
      </w:r>
      <w:r w:rsidR="007E703B" w:rsidRPr="00133EB9">
        <w:rPr>
          <w:rFonts w:asciiTheme="majorBidi" w:hAnsiTheme="majorBidi" w:cstheme="majorBidi"/>
        </w:rPr>
        <w:t xml:space="preserve"> </w:t>
      </w:r>
      <w:r w:rsidR="006A7A5A" w:rsidRPr="00133EB9">
        <w:rPr>
          <w:rFonts w:asciiTheme="majorBidi" w:hAnsiTheme="majorBidi" w:cstheme="majorBidi"/>
        </w:rPr>
        <w:t>Guarantee</w:t>
      </w:r>
      <w:r w:rsidRPr="00133EB9">
        <w:rPr>
          <w:rStyle w:val="FootnoteReference"/>
          <w:rFonts w:asciiTheme="majorBidi" w:hAnsiTheme="majorBidi" w:cstheme="majorBidi"/>
          <w:b w:val="0"/>
        </w:rPr>
        <w:footnoteReference w:id="32"/>
      </w:r>
      <w:bookmarkEnd w:id="1251"/>
      <w:bookmarkEnd w:id="1252"/>
      <w:bookmarkEnd w:id="1253"/>
      <w:bookmarkEnd w:id="1254"/>
    </w:p>
    <w:p w14:paraId="28391DCB" w14:textId="77777777" w:rsidR="008F7DFE" w:rsidRPr="00133EB9" w:rsidRDefault="008F7DFE" w:rsidP="001D5093">
      <w:pPr>
        <w:pStyle w:val="NormalWeb"/>
        <w:jc w:val="center"/>
        <w:rPr>
          <w:rFonts w:asciiTheme="majorBidi" w:hAnsiTheme="majorBidi" w:cstheme="majorBidi"/>
          <w:i/>
          <w:color w:val="000000" w:themeColor="text1"/>
        </w:rPr>
      </w:pPr>
      <w:r w:rsidRPr="00133EB9">
        <w:rPr>
          <w:rFonts w:asciiTheme="majorBidi" w:hAnsiTheme="majorBidi" w:cstheme="majorBidi"/>
          <w:i/>
          <w:color w:val="000000" w:themeColor="text1"/>
        </w:rPr>
        <w:t>[Guarantor</w:t>
      </w:r>
      <w:r w:rsidR="007E703B" w:rsidRPr="00133EB9">
        <w:rPr>
          <w:rFonts w:asciiTheme="majorBidi" w:hAnsiTheme="majorBidi" w:cstheme="majorBidi"/>
          <w:i/>
          <w:color w:val="000000" w:themeColor="text1"/>
        </w:rPr>
        <w:t xml:space="preserve"> </w:t>
      </w:r>
      <w:r w:rsidRPr="00133EB9">
        <w:rPr>
          <w:rFonts w:asciiTheme="majorBidi" w:hAnsiTheme="majorBidi" w:cstheme="majorBidi"/>
          <w:i/>
          <w:color w:val="000000" w:themeColor="text1"/>
        </w:rPr>
        <w:t>letterhead</w:t>
      </w:r>
      <w:r w:rsidR="007E703B" w:rsidRPr="00133EB9">
        <w:rPr>
          <w:rFonts w:asciiTheme="majorBidi" w:hAnsiTheme="majorBidi" w:cstheme="majorBidi"/>
          <w:i/>
          <w:color w:val="000000" w:themeColor="text1"/>
        </w:rPr>
        <w:t xml:space="preserve"> </w:t>
      </w:r>
      <w:r w:rsidRPr="00133EB9">
        <w:rPr>
          <w:rFonts w:asciiTheme="majorBidi" w:hAnsiTheme="majorBidi" w:cstheme="majorBidi"/>
          <w:i/>
          <w:color w:val="000000" w:themeColor="text1"/>
        </w:rPr>
        <w:t>or</w:t>
      </w:r>
      <w:r w:rsidR="007E703B" w:rsidRPr="00133EB9">
        <w:rPr>
          <w:rFonts w:asciiTheme="majorBidi" w:hAnsiTheme="majorBidi" w:cstheme="majorBidi"/>
          <w:i/>
          <w:color w:val="000000" w:themeColor="text1"/>
        </w:rPr>
        <w:t xml:space="preserve"> </w:t>
      </w:r>
      <w:r w:rsidRPr="00133EB9">
        <w:rPr>
          <w:rFonts w:asciiTheme="majorBidi" w:hAnsiTheme="majorBidi" w:cstheme="majorBidi"/>
          <w:i/>
          <w:color w:val="000000" w:themeColor="text1"/>
        </w:rPr>
        <w:t>SWIFT</w:t>
      </w:r>
      <w:r w:rsidR="007E703B" w:rsidRPr="00133EB9">
        <w:rPr>
          <w:rFonts w:asciiTheme="majorBidi" w:hAnsiTheme="majorBidi" w:cstheme="majorBidi"/>
          <w:i/>
          <w:color w:val="000000" w:themeColor="text1"/>
        </w:rPr>
        <w:t xml:space="preserve"> </w:t>
      </w:r>
      <w:r w:rsidRPr="00133EB9">
        <w:rPr>
          <w:rFonts w:asciiTheme="majorBidi" w:hAnsiTheme="majorBidi" w:cstheme="majorBidi"/>
          <w:i/>
          <w:color w:val="000000" w:themeColor="text1"/>
        </w:rPr>
        <w:t>identifier</w:t>
      </w:r>
      <w:r w:rsidR="007E703B" w:rsidRPr="00133EB9">
        <w:rPr>
          <w:rFonts w:asciiTheme="majorBidi" w:hAnsiTheme="majorBidi" w:cstheme="majorBidi"/>
          <w:i/>
          <w:color w:val="000000" w:themeColor="text1"/>
        </w:rPr>
        <w:t xml:space="preserve"> </w:t>
      </w:r>
      <w:r w:rsidRPr="00133EB9">
        <w:rPr>
          <w:rFonts w:asciiTheme="majorBidi" w:hAnsiTheme="majorBidi" w:cstheme="majorBidi"/>
          <w:i/>
          <w:color w:val="000000" w:themeColor="text1"/>
        </w:rPr>
        <w:t>code]</w:t>
      </w:r>
    </w:p>
    <w:p w14:paraId="3238C24C" w14:textId="77777777" w:rsidR="008F7DFE" w:rsidRPr="00133EB9" w:rsidRDefault="008F7DFE" w:rsidP="001D5093">
      <w:pPr>
        <w:rPr>
          <w:rFonts w:asciiTheme="majorBidi" w:hAnsiTheme="majorBidi" w:cstheme="majorBidi"/>
          <w:i/>
          <w:iCs/>
        </w:rPr>
      </w:pPr>
      <w:r w:rsidRPr="00133EB9">
        <w:rPr>
          <w:rFonts w:asciiTheme="majorBidi" w:hAnsiTheme="majorBidi" w:cstheme="majorBidi"/>
          <w:b/>
          <w:bCs/>
        </w:rPr>
        <w:t>Beneficiary:</w:t>
      </w:r>
      <w:r w:rsidRPr="00133EB9">
        <w:rPr>
          <w:rFonts w:asciiTheme="majorBidi" w:hAnsiTheme="majorBidi" w:cstheme="majorBidi"/>
        </w:rPr>
        <w:tab/>
      </w:r>
      <w:r w:rsidRPr="00133EB9">
        <w:rPr>
          <w:rFonts w:asciiTheme="majorBidi" w:hAnsiTheme="majorBidi" w:cstheme="majorBidi"/>
          <w:i/>
          <w:color w:val="0070C0"/>
        </w:rPr>
        <w:t>[insert</w:t>
      </w:r>
      <w:r w:rsidR="007E703B" w:rsidRPr="00133EB9">
        <w:rPr>
          <w:rFonts w:asciiTheme="majorBidi" w:hAnsiTheme="majorBidi" w:cstheme="majorBidi"/>
          <w:i/>
          <w:color w:val="0070C0"/>
        </w:rPr>
        <w:t xml:space="preserve"> </w:t>
      </w:r>
      <w:r w:rsidRPr="00133EB9">
        <w:rPr>
          <w:rFonts w:asciiTheme="majorBidi" w:hAnsiTheme="majorBidi" w:cstheme="majorBidi"/>
          <w:i/>
          <w:color w:val="0070C0"/>
        </w:rPr>
        <w:t>name</w:t>
      </w:r>
      <w:r w:rsidR="007E703B" w:rsidRPr="00133EB9">
        <w:rPr>
          <w:rFonts w:asciiTheme="majorBidi" w:hAnsiTheme="majorBidi" w:cstheme="majorBidi"/>
          <w:i/>
          <w:color w:val="0070C0"/>
        </w:rPr>
        <w:t xml:space="preserve"> </w:t>
      </w:r>
      <w:r w:rsidRPr="00133EB9">
        <w:rPr>
          <w:rFonts w:asciiTheme="majorBidi" w:hAnsiTheme="majorBidi" w:cstheme="majorBidi"/>
          <w:i/>
          <w:color w:val="0070C0"/>
        </w:rPr>
        <w:t>and</w:t>
      </w:r>
      <w:r w:rsidR="007E703B" w:rsidRPr="00133EB9">
        <w:rPr>
          <w:rFonts w:asciiTheme="majorBidi" w:hAnsiTheme="majorBidi" w:cstheme="majorBidi"/>
          <w:i/>
          <w:color w:val="0070C0"/>
        </w:rPr>
        <w:t xml:space="preserve"> </w:t>
      </w:r>
      <w:r w:rsidRPr="00133EB9">
        <w:rPr>
          <w:rFonts w:asciiTheme="majorBidi" w:hAnsiTheme="majorBidi" w:cstheme="majorBidi"/>
          <w:i/>
          <w:color w:val="0070C0"/>
        </w:rPr>
        <w:t>Address</w:t>
      </w:r>
      <w:r w:rsidR="007E703B" w:rsidRPr="00133EB9">
        <w:rPr>
          <w:rFonts w:asciiTheme="majorBidi" w:hAnsiTheme="majorBidi" w:cstheme="majorBidi"/>
          <w:i/>
          <w:color w:val="0070C0"/>
        </w:rPr>
        <w:t xml:space="preserve"> </w:t>
      </w:r>
      <w:r w:rsidRPr="00133EB9">
        <w:rPr>
          <w:rFonts w:asciiTheme="majorBidi" w:hAnsiTheme="majorBidi" w:cstheme="majorBidi"/>
          <w:i/>
          <w:color w:val="0070C0"/>
        </w:rPr>
        <w:t>of</w:t>
      </w:r>
      <w:r w:rsidR="007E703B" w:rsidRPr="00133EB9">
        <w:rPr>
          <w:rFonts w:asciiTheme="majorBidi" w:hAnsiTheme="majorBidi" w:cstheme="majorBidi"/>
          <w:i/>
          <w:color w:val="0070C0"/>
        </w:rPr>
        <w:t xml:space="preserve"> </w:t>
      </w:r>
      <w:r w:rsidRPr="00133EB9">
        <w:rPr>
          <w:rFonts w:asciiTheme="majorBidi" w:hAnsiTheme="majorBidi" w:cstheme="majorBidi"/>
          <w:color w:val="0070C0"/>
        </w:rPr>
        <w:t>Employer</w:t>
      </w:r>
      <w:r w:rsidRPr="00133EB9">
        <w:rPr>
          <w:rFonts w:asciiTheme="majorBidi" w:hAnsiTheme="majorBidi" w:cstheme="majorBidi"/>
          <w:i/>
          <w:color w:val="0070C0"/>
        </w:rPr>
        <w:t>]</w:t>
      </w:r>
    </w:p>
    <w:p w14:paraId="4682B760" w14:textId="77777777" w:rsidR="008F7DFE" w:rsidRPr="00133EB9" w:rsidRDefault="008F7DFE" w:rsidP="001D5093">
      <w:pPr>
        <w:rPr>
          <w:rFonts w:asciiTheme="majorBidi" w:hAnsiTheme="majorBidi" w:cstheme="majorBidi"/>
          <w:i/>
          <w:iCs/>
        </w:rPr>
      </w:pPr>
    </w:p>
    <w:p w14:paraId="1FC1A895" w14:textId="77777777" w:rsidR="008F7DFE" w:rsidRPr="00133EB9" w:rsidRDefault="008F7DFE" w:rsidP="001D5093">
      <w:pPr>
        <w:rPr>
          <w:rFonts w:asciiTheme="majorBidi" w:hAnsiTheme="majorBidi" w:cstheme="majorBidi"/>
        </w:rPr>
      </w:pPr>
      <w:r w:rsidRPr="00133EB9">
        <w:rPr>
          <w:rFonts w:asciiTheme="majorBidi" w:hAnsiTheme="majorBidi" w:cstheme="majorBidi"/>
          <w:b/>
          <w:bCs/>
        </w:rPr>
        <w:t>Date:</w:t>
      </w:r>
      <w:r w:rsidRPr="00133EB9">
        <w:rPr>
          <w:rFonts w:asciiTheme="majorBidi" w:hAnsiTheme="majorBidi" w:cstheme="majorBidi"/>
        </w:rPr>
        <w:tab/>
      </w:r>
      <w:r w:rsidRPr="00133EB9">
        <w:rPr>
          <w:rFonts w:asciiTheme="majorBidi" w:hAnsiTheme="majorBidi" w:cstheme="majorBidi"/>
          <w:color w:val="000000" w:themeColor="text1"/>
        </w:rPr>
        <w:t>_</w:t>
      </w:r>
      <w:r w:rsidR="007E703B" w:rsidRPr="00133EB9">
        <w:rPr>
          <w:rFonts w:asciiTheme="majorBidi" w:hAnsiTheme="majorBidi" w:cstheme="majorBidi"/>
          <w:i/>
          <w:color w:val="000000" w:themeColor="text1"/>
        </w:rPr>
        <w:t xml:space="preserve"> </w:t>
      </w:r>
      <w:r w:rsidRPr="00133EB9">
        <w:rPr>
          <w:rFonts w:asciiTheme="majorBidi" w:hAnsiTheme="majorBidi" w:cstheme="majorBidi"/>
          <w:i/>
          <w:color w:val="0070C0"/>
        </w:rPr>
        <w:t>[Insert</w:t>
      </w:r>
      <w:r w:rsidR="007E703B" w:rsidRPr="00133EB9">
        <w:rPr>
          <w:rFonts w:asciiTheme="majorBidi" w:hAnsiTheme="majorBidi" w:cstheme="majorBidi"/>
          <w:i/>
          <w:color w:val="0070C0"/>
        </w:rPr>
        <w:t xml:space="preserve"> </w:t>
      </w:r>
      <w:r w:rsidRPr="00133EB9">
        <w:rPr>
          <w:rFonts w:asciiTheme="majorBidi" w:hAnsiTheme="majorBidi" w:cstheme="majorBidi"/>
          <w:i/>
          <w:color w:val="0070C0"/>
        </w:rPr>
        <w:t>date</w:t>
      </w:r>
      <w:r w:rsidR="007E703B" w:rsidRPr="00133EB9">
        <w:rPr>
          <w:rFonts w:asciiTheme="majorBidi" w:hAnsiTheme="majorBidi" w:cstheme="majorBidi"/>
          <w:i/>
          <w:color w:val="0070C0"/>
        </w:rPr>
        <w:t xml:space="preserve"> </w:t>
      </w:r>
      <w:r w:rsidRPr="00133EB9">
        <w:rPr>
          <w:rFonts w:asciiTheme="majorBidi" w:hAnsiTheme="majorBidi" w:cstheme="majorBidi"/>
          <w:i/>
          <w:color w:val="0070C0"/>
        </w:rPr>
        <w:t>of</w:t>
      </w:r>
      <w:r w:rsidR="007E703B" w:rsidRPr="00133EB9">
        <w:rPr>
          <w:rFonts w:asciiTheme="majorBidi" w:hAnsiTheme="majorBidi" w:cstheme="majorBidi"/>
          <w:i/>
          <w:color w:val="0070C0"/>
        </w:rPr>
        <w:t xml:space="preserve"> </w:t>
      </w:r>
      <w:r w:rsidRPr="00133EB9">
        <w:rPr>
          <w:rFonts w:asciiTheme="majorBidi" w:hAnsiTheme="majorBidi" w:cstheme="majorBidi"/>
          <w:i/>
          <w:color w:val="0070C0"/>
        </w:rPr>
        <w:t>issue]</w:t>
      </w:r>
    </w:p>
    <w:p w14:paraId="636D1346" w14:textId="77777777" w:rsidR="008F7DFE" w:rsidRPr="00133EB9" w:rsidRDefault="008F7DFE" w:rsidP="001D5093">
      <w:pPr>
        <w:rPr>
          <w:rFonts w:asciiTheme="majorBidi" w:hAnsiTheme="majorBidi" w:cstheme="majorBidi"/>
        </w:rPr>
      </w:pPr>
      <w:r w:rsidRPr="00133EB9">
        <w:rPr>
          <w:rFonts w:asciiTheme="majorBidi" w:hAnsiTheme="majorBidi" w:cstheme="majorBidi"/>
          <w:b/>
          <w:bCs/>
        </w:rPr>
        <w:t>PERFORMANCE</w:t>
      </w:r>
      <w:r w:rsidR="007E703B" w:rsidRPr="00133EB9">
        <w:rPr>
          <w:rFonts w:asciiTheme="majorBidi" w:hAnsiTheme="majorBidi" w:cstheme="majorBidi"/>
          <w:b/>
          <w:bCs/>
        </w:rPr>
        <w:t xml:space="preserve"> </w:t>
      </w:r>
      <w:r w:rsidRPr="00133EB9">
        <w:rPr>
          <w:rFonts w:asciiTheme="majorBidi" w:hAnsiTheme="majorBidi" w:cstheme="majorBidi"/>
          <w:b/>
          <w:bCs/>
        </w:rPr>
        <w:t>GUARANTEE</w:t>
      </w:r>
      <w:r w:rsidR="007E703B" w:rsidRPr="00133EB9">
        <w:rPr>
          <w:rFonts w:asciiTheme="majorBidi" w:hAnsiTheme="majorBidi" w:cstheme="majorBidi"/>
          <w:b/>
          <w:bCs/>
        </w:rPr>
        <w:t xml:space="preserve"> </w:t>
      </w:r>
      <w:r w:rsidRPr="00133EB9">
        <w:rPr>
          <w:rFonts w:asciiTheme="majorBidi" w:hAnsiTheme="majorBidi" w:cstheme="majorBidi"/>
          <w:b/>
          <w:bCs/>
        </w:rPr>
        <w:t>No.:</w:t>
      </w:r>
      <w:r w:rsidR="007E703B" w:rsidRPr="00133EB9">
        <w:rPr>
          <w:rFonts w:asciiTheme="majorBidi" w:hAnsiTheme="majorBidi" w:cstheme="majorBidi"/>
          <w:b/>
          <w:bCs/>
        </w:rPr>
        <w:t xml:space="preserve"> </w:t>
      </w:r>
      <w:r w:rsidRPr="00133EB9">
        <w:rPr>
          <w:rFonts w:asciiTheme="majorBidi" w:hAnsiTheme="majorBidi" w:cstheme="majorBidi"/>
          <w:b/>
          <w:bCs/>
        </w:rPr>
        <w:t>____</w:t>
      </w:r>
      <w:r w:rsidRPr="00133EB9">
        <w:rPr>
          <w:rFonts w:asciiTheme="majorBidi" w:hAnsiTheme="majorBidi" w:cstheme="majorBidi"/>
          <w:i/>
          <w:color w:val="0070C0"/>
        </w:rPr>
        <w:t>[Insert</w:t>
      </w:r>
      <w:r w:rsidR="007E703B" w:rsidRPr="00133EB9">
        <w:rPr>
          <w:rFonts w:asciiTheme="majorBidi" w:hAnsiTheme="majorBidi" w:cstheme="majorBidi"/>
          <w:i/>
          <w:color w:val="0070C0"/>
        </w:rPr>
        <w:t xml:space="preserve"> </w:t>
      </w:r>
      <w:r w:rsidRPr="00133EB9">
        <w:rPr>
          <w:rFonts w:asciiTheme="majorBidi" w:hAnsiTheme="majorBidi" w:cstheme="majorBidi"/>
          <w:i/>
          <w:color w:val="0070C0"/>
        </w:rPr>
        <w:t>guarantee</w:t>
      </w:r>
      <w:r w:rsidR="007E703B" w:rsidRPr="00133EB9">
        <w:rPr>
          <w:rFonts w:asciiTheme="majorBidi" w:hAnsiTheme="majorBidi" w:cstheme="majorBidi"/>
          <w:i/>
          <w:color w:val="0070C0"/>
        </w:rPr>
        <w:t xml:space="preserve"> </w:t>
      </w:r>
      <w:r w:rsidRPr="00133EB9">
        <w:rPr>
          <w:rFonts w:asciiTheme="majorBidi" w:hAnsiTheme="majorBidi" w:cstheme="majorBidi"/>
          <w:i/>
          <w:color w:val="0070C0"/>
        </w:rPr>
        <w:t>reference</w:t>
      </w:r>
      <w:r w:rsidR="007E703B" w:rsidRPr="00133EB9">
        <w:rPr>
          <w:rFonts w:asciiTheme="majorBidi" w:hAnsiTheme="majorBidi" w:cstheme="majorBidi"/>
          <w:i/>
          <w:color w:val="0070C0"/>
        </w:rPr>
        <w:t xml:space="preserve"> </w:t>
      </w:r>
      <w:r w:rsidRPr="00133EB9">
        <w:rPr>
          <w:rFonts w:asciiTheme="majorBidi" w:hAnsiTheme="majorBidi" w:cstheme="majorBidi"/>
          <w:i/>
          <w:color w:val="0070C0"/>
        </w:rPr>
        <w:t>number]</w:t>
      </w:r>
    </w:p>
    <w:p w14:paraId="6A8958A4" w14:textId="77777777" w:rsidR="008F7DFE" w:rsidRPr="00133EB9" w:rsidRDefault="008F7DFE" w:rsidP="001D5093">
      <w:pPr>
        <w:pStyle w:val="NormalWeb"/>
        <w:rPr>
          <w:rFonts w:asciiTheme="majorBidi" w:hAnsiTheme="majorBidi" w:cstheme="majorBidi"/>
          <w:color w:val="000000" w:themeColor="text1"/>
        </w:rPr>
      </w:pPr>
      <w:r w:rsidRPr="00133EB9">
        <w:rPr>
          <w:rFonts w:asciiTheme="majorBidi" w:hAnsiTheme="majorBidi" w:cstheme="majorBidi"/>
          <w:b/>
          <w:color w:val="000000" w:themeColor="text1"/>
        </w:rPr>
        <w:t>Guarantor:</w:t>
      </w:r>
      <w:r w:rsidR="007E703B" w:rsidRPr="00133EB9">
        <w:rPr>
          <w:rFonts w:asciiTheme="majorBidi" w:hAnsiTheme="majorBidi" w:cstheme="majorBidi"/>
          <w:b/>
          <w:color w:val="000000" w:themeColor="text1"/>
        </w:rPr>
        <w:t xml:space="preserve">  </w:t>
      </w:r>
      <w:r w:rsidRPr="00133EB9">
        <w:rPr>
          <w:rFonts w:asciiTheme="majorBidi" w:hAnsiTheme="majorBidi" w:cstheme="majorBidi"/>
          <w:i/>
          <w:color w:val="0070C0"/>
        </w:rPr>
        <w:t>[Insert</w:t>
      </w:r>
      <w:r w:rsidR="007E703B" w:rsidRPr="00133EB9">
        <w:rPr>
          <w:rFonts w:asciiTheme="majorBidi" w:hAnsiTheme="majorBidi" w:cstheme="majorBidi"/>
          <w:i/>
          <w:color w:val="0070C0"/>
        </w:rPr>
        <w:t xml:space="preserve"> </w:t>
      </w:r>
      <w:r w:rsidRPr="00133EB9">
        <w:rPr>
          <w:rFonts w:asciiTheme="majorBidi" w:hAnsiTheme="majorBidi" w:cstheme="majorBidi"/>
          <w:i/>
          <w:color w:val="0070C0"/>
        </w:rPr>
        <w:t>name</w:t>
      </w:r>
      <w:r w:rsidR="007E703B" w:rsidRPr="00133EB9">
        <w:rPr>
          <w:rFonts w:asciiTheme="majorBidi" w:hAnsiTheme="majorBidi" w:cstheme="majorBidi"/>
          <w:i/>
          <w:color w:val="0070C0"/>
        </w:rPr>
        <w:t xml:space="preserve"> </w:t>
      </w:r>
      <w:r w:rsidRPr="00133EB9">
        <w:rPr>
          <w:rFonts w:asciiTheme="majorBidi" w:hAnsiTheme="majorBidi" w:cstheme="majorBidi"/>
          <w:i/>
          <w:color w:val="0070C0"/>
        </w:rPr>
        <w:t>and</w:t>
      </w:r>
      <w:r w:rsidR="007E703B" w:rsidRPr="00133EB9">
        <w:rPr>
          <w:rFonts w:asciiTheme="majorBidi" w:hAnsiTheme="majorBidi" w:cstheme="majorBidi"/>
          <w:i/>
          <w:color w:val="0070C0"/>
        </w:rPr>
        <w:t xml:space="preserve"> </w:t>
      </w:r>
      <w:r w:rsidRPr="00133EB9">
        <w:rPr>
          <w:rFonts w:asciiTheme="majorBidi" w:hAnsiTheme="majorBidi" w:cstheme="majorBidi"/>
          <w:i/>
          <w:color w:val="0070C0"/>
        </w:rPr>
        <w:t>address</w:t>
      </w:r>
      <w:r w:rsidR="007E703B" w:rsidRPr="00133EB9">
        <w:rPr>
          <w:rFonts w:asciiTheme="majorBidi" w:hAnsiTheme="majorBidi" w:cstheme="majorBidi"/>
          <w:i/>
          <w:color w:val="0070C0"/>
        </w:rPr>
        <w:t xml:space="preserve"> </w:t>
      </w:r>
      <w:r w:rsidRPr="00133EB9">
        <w:rPr>
          <w:rFonts w:asciiTheme="majorBidi" w:hAnsiTheme="majorBidi" w:cstheme="majorBidi"/>
          <w:i/>
          <w:color w:val="0070C0"/>
        </w:rPr>
        <w:t>of</w:t>
      </w:r>
      <w:r w:rsidR="007E703B" w:rsidRPr="00133EB9">
        <w:rPr>
          <w:rFonts w:asciiTheme="majorBidi" w:hAnsiTheme="majorBidi" w:cstheme="majorBidi"/>
          <w:i/>
          <w:color w:val="0070C0"/>
        </w:rPr>
        <w:t xml:space="preserve"> </w:t>
      </w:r>
      <w:r w:rsidRPr="00133EB9">
        <w:rPr>
          <w:rFonts w:asciiTheme="majorBidi" w:hAnsiTheme="majorBidi" w:cstheme="majorBidi"/>
          <w:i/>
          <w:color w:val="0070C0"/>
        </w:rPr>
        <w:t>place</w:t>
      </w:r>
      <w:r w:rsidR="007E703B" w:rsidRPr="00133EB9">
        <w:rPr>
          <w:rFonts w:asciiTheme="majorBidi" w:hAnsiTheme="majorBidi" w:cstheme="majorBidi"/>
          <w:i/>
          <w:color w:val="0070C0"/>
        </w:rPr>
        <w:t xml:space="preserve"> </w:t>
      </w:r>
      <w:r w:rsidRPr="00133EB9">
        <w:rPr>
          <w:rFonts w:asciiTheme="majorBidi" w:hAnsiTheme="majorBidi" w:cstheme="majorBidi"/>
          <w:i/>
          <w:color w:val="0070C0"/>
        </w:rPr>
        <w:t>of</w:t>
      </w:r>
      <w:r w:rsidR="007E703B" w:rsidRPr="00133EB9">
        <w:rPr>
          <w:rFonts w:asciiTheme="majorBidi" w:hAnsiTheme="majorBidi" w:cstheme="majorBidi"/>
          <w:i/>
          <w:color w:val="0070C0"/>
        </w:rPr>
        <w:t xml:space="preserve"> </w:t>
      </w:r>
      <w:r w:rsidRPr="00133EB9">
        <w:rPr>
          <w:rFonts w:asciiTheme="majorBidi" w:hAnsiTheme="majorBidi" w:cstheme="majorBidi"/>
          <w:i/>
          <w:color w:val="0070C0"/>
        </w:rPr>
        <w:t>issue,</w:t>
      </w:r>
      <w:r w:rsidR="007E703B" w:rsidRPr="00133EB9">
        <w:rPr>
          <w:rFonts w:asciiTheme="majorBidi" w:hAnsiTheme="majorBidi" w:cstheme="majorBidi"/>
          <w:i/>
          <w:color w:val="0070C0"/>
        </w:rPr>
        <w:t xml:space="preserve"> </w:t>
      </w:r>
      <w:r w:rsidRPr="00133EB9">
        <w:rPr>
          <w:rFonts w:asciiTheme="majorBidi" w:hAnsiTheme="majorBidi" w:cstheme="majorBidi"/>
          <w:i/>
          <w:color w:val="0070C0"/>
        </w:rPr>
        <w:t>unless</w:t>
      </w:r>
      <w:r w:rsidR="007E703B" w:rsidRPr="00133EB9">
        <w:rPr>
          <w:rFonts w:asciiTheme="majorBidi" w:hAnsiTheme="majorBidi" w:cstheme="majorBidi"/>
          <w:i/>
          <w:color w:val="0070C0"/>
        </w:rPr>
        <w:t xml:space="preserve"> </w:t>
      </w:r>
      <w:r w:rsidRPr="00133EB9">
        <w:rPr>
          <w:rFonts w:asciiTheme="majorBidi" w:hAnsiTheme="majorBidi" w:cstheme="majorBidi"/>
          <w:i/>
          <w:color w:val="0070C0"/>
        </w:rPr>
        <w:t>indicated</w:t>
      </w:r>
      <w:r w:rsidR="007E703B" w:rsidRPr="00133EB9">
        <w:rPr>
          <w:rFonts w:asciiTheme="majorBidi" w:hAnsiTheme="majorBidi" w:cstheme="majorBidi"/>
          <w:i/>
          <w:color w:val="0070C0"/>
        </w:rPr>
        <w:t xml:space="preserve"> </w:t>
      </w:r>
      <w:r w:rsidRPr="00133EB9">
        <w:rPr>
          <w:rFonts w:asciiTheme="majorBidi" w:hAnsiTheme="majorBidi" w:cstheme="majorBidi"/>
          <w:i/>
          <w:color w:val="0070C0"/>
        </w:rPr>
        <w:t>in</w:t>
      </w:r>
      <w:r w:rsidR="007E703B" w:rsidRPr="00133EB9">
        <w:rPr>
          <w:rFonts w:asciiTheme="majorBidi" w:hAnsiTheme="majorBidi" w:cstheme="majorBidi"/>
          <w:i/>
          <w:color w:val="0070C0"/>
        </w:rPr>
        <w:t xml:space="preserve"> </w:t>
      </w:r>
      <w:r w:rsidRPr="00133EB9">
        <w:rPr>
          <w:rFonts w:asciiTheme="majorBidi" w:hAnsiTheme="majorBidi" w:cstheme="majorBidi"/>
          <w:i/>
          <w:color w:val="0070C0"/>
        </w:rPr>
        <w:t>the</w:t>
      </w:r>
      <w:r w:rsidR="007E703B" w:rsidRPr="00133EB9">
        <w:rPr>
          <w:rFonts w:asciiTheme="majorBidi" w:hAnsiTheme="majorBidi" w:cstheme="majorBidi"/>
          <w:i/>
          <w:color w:val="0070C0"/>
        </w:rPr>
        <w:t xml:space="preserve"> </w:t>
      </w:r>
      <w:r w:rsidRPr="00133EB9">
        <w:rPr>
          <w:rFonts w:asciiTheme="majorBidi" w:hAnsiTheme="majorBidi" w:cstheme="majorBidi"/>
          <w:i/>
          <w:color w:val="0070C0"/>
        </w:rPr>
        <w:t>letterhead]</w:t>
      </w:r>
    </w:p>
    <w:p w14:paraId="321A8137" w14:textId="77777777" w:rsidR="008F7DFE" w:rsidRPr="00133EB9" w:rsidRDefault="008F7DFE" w:rsidP="001D5093">
      <w:pPr>
        <w:rPr>
          <w:rFonts w:asciiTheme="majorBidi" w:hAnsiTheme="majorBidi" w:cstheme="majorBidi"/>
        </w:rPr>
      </w:pPr>
      <w:r w:rsidRPr="00133EB9">
        <w:rPr>
          <w:rFonts w:asciiTheme="majorBidi" w:hAnsiTheme="majorBidi" w:cstheme="majorBidi"/>
        </w:rPr>
        <w:t>We</w:t>
      </w:r>
      <w:r w:rsidR="007E703B" w:rsidRPr="00133EB9">
        <w:rPr>
          <w:rFonts w:asciiTheme="majorBidi" w:hAnsiTheme="majorBidi" w:cstheme="majorBidi"/>
        </w:rPr>
        <w:t xml:space="preserve"> </w:t>
      </w:r>
      <w:r w:rsidRPr="00133EB9">
        <w:rPr>
          <w:rFonts w:asciiTheme="majorBidi" w:hAnsiTheme="majorBidi" w:cstheme="majorBidi"/>
        </w:rPr>
        <w:t>have</w:t>
      </w:r>
      <w:r w:rsidR="007E703B" w:rsidRPr="00133EB9">
        <w:rPr>
          <w:rFonts w:asciiTheme="majorBidi" w:hAnsiTheme="majorBidi" w:cstheme="majorBidi"/>
        </w:rPr>
        <w:t xml:space="preserve"> </w:t>
      </w:r>
      <w:r w:rsidRPr="00133EB9">
        <w:rPr>
          <w:rFonts w:asciiTheme="majorBidi" w:hAnsiTheme="majorBidi" w:cstheme="majorBidi"/>
        </w:rPr>
        <w:t>been</w:t>
      </w:r>
      <w:r w:rsidR="007E703B" w:rsidRPr="00133EB9">
        <w:rPr>
          <w:rFonts w:asciiTheme="majorBidi" w:hAnsiTheme="majorBidi" w:cstheme="majorBidi"/>
        </w:rPr>
        <w:t xml:space="preserve"> </w:t>
      </w:r>
      <w:r w:rsidRPr="00133EB9">
        <w:rPr>
          <w:rFonts w:asciiTheme="majorBidi" w:hAnsiTheme="majorBidi" w:cstheme="majorBidi"/>
        </w:rPr>
        <w:t>informed</w:t>
      </w:r>
      <w:r w:rsidR="007E703B" w:rsidRPr="00133EB9">
        <w:rPr>
          <w:rFonts w:asciiTheme="majorBidi" w:hAnsiTheme="majorBidi" w:cstheme="majorBidi"/>
        </w:rPr>
        <w:t xml:space="preserve"> </w:t>
      </w:r>
      <w:r w:rsidRPr="00133EB9">
        <w:rPr>
          <w:rFonts w:asciiTheme="majorBidi" w:hAnsiTheme="majorBidi" w:cstheme="majorBidi"/>
        </w:rPr>
        <w:t>that</w:t>
      </w:r>
      <w:r w:rsidR="007E703B" w:rsidRPr="00133EB9">
        <w:rPr>
          <w:rFonts w:asciiTheme="majorBidi" w:hAnsiTheme="majorBidi" w:cstheme="majorBidi"/>
        </w:rPr>
        <w:t xml:space="preserve"> </w:t>
      </w:r>
      <w:r w:rsidRPr="00133EB9">
        <w:rPr>
          <w:rFonts w:asciiTheme="majorBidi" w:hAnsiTheme="majorBidi" w:cstheme="majorBidi"/>
          <w:i/>
          <w:iCs/>
          <w:sz w:val="20"/>
        </w:rPr>
        <w:t>____________________</w:t>
      </w:r>
      <w:r w:rsidR="007E703B" w:rsidRPr="00133EB9">
        <w:rPr>
          <w:rFonts w:asciiTheme="majorBidi" w:hAnsiTheme="majorBidi" w:cstheme="majorBidi"/>
        </w:rPr>
        <w:t xml:space="preserve"> </w:t>
      </w:r>
      <w:r w:rsidRPr="00133EB9">
        <w:rPr>
          <w:rFonts w:asciiTheme="majorBidi" w:hAnsiTheme="majorBidi" w:cstheme="majorBidi"/>
        </w:rPr>
        <w:t>(hereinafter</w:t>
      </w:r>
      <w:r w:rsidR="007E703B" w:rsidRPr="00133EB9">
        <w:rPr>
          <w:rFonts w:asciiTheme="majorBidi" w:hAnsiTheme="majorBidi" w:cstheme="majorBidi"/>
        </w:rPr>
        <w:t xml:space="preserve"> </w:t>
      </w:r>
      <w:r w:rsidRPr="00133EB9">
        <w:rPr>
          <w:rFonts w:asciiTheme="majorBidi" w:hAnsiTheme="majorBidi" w:cstheme="majorBidi"/>
        </w:rPr>
        <w:t>called</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Applicant”)</w:t>
      </w:r>
      <w:r w:rsidR="007E703B" w:rsidRPr="00133EB9">
        <w:rPr>
          <w:rFonts w:asciiTheme="majorBidi" w:hAnsiTheme="majorBidi" w:cstheme="majorBidi"/>
        </w:rPr>
        <w:t xml:space="preserve"> </w:t>
      </w:r>
      <w:r w:rsidRPr="00133EB9">
        <w:rPr>
          <w:rFonts w:asciiTheme="majorBidi" w:hAnsiTheme="majorBidi" w:cstheme="majorBidi"/>
        </w:rPr>
        <w:t>has</w:t>
      </w:r>
      <w:r w:rsidR="007E703B" w:rsidRPr="00133EB9">
        <w:rPr>
          <w:rFonts w:asciiTheme="majorBidi" w:hAnsiTheme="majorBidi" w:cstheme="majorBidi"/>
        </w:rPr>
        <w:t xml:space="preserve"> </w:t>
      </w:r>
      <w:r w:rsidRPr="00133EB9">
        <w:rPr>
          <w:rFonts w:asciiTheme="majorBidi" w:hAnsiTheme="majorBidi" w:cstheme="majorBidi"/>
        </w:rPr>
        <w:t>entered</w:t>
      </w:r>
      <w:r w:rsidR="007E703B" w:rsidRPr="00133EB9">
        <w:rPr>
          <w:rFonts w:asciiTheme="majorBidi" w:hAnsiTheme="majorBidi" w:cstheme="majorBidi"/>
        </w:rPr>
        <w:t xml:space="preserve"> </w:t>
      </w:r>
      <w:r w:rsidRPr="00133EB9">
        <w:rPr>
          <w:rFonts w:asciiTheme="majorBidi" w:hAnsiTheme="majorBidi" w:cstheme="majorBidi"/>
        </w:rPr>
        <w:t>into</w:t>
      </w:r>
      <w:r w:rsidR="007E703B" w:rsidRPr="00133EB9">
        <w:rPr>
          <w:rFonts w:asciiTheme="majorBidi" w:hAnsiTheme="majorBidi" w:cstheme="majorBidi"/>
        </w:rPr>
        <w:t xml:space="preserve"> </w:t>
      </w:r>
      <w:r w:rsidRPr="00133EB9">
        <w:rPr>
          <w:rFonts w:asciiTheme="majorBidi" w:hAnsiTheme="majorBidi" w:cstheme="majorBidi"/>
        </w:rPr>
        <w:t>Contract</w:t>
      </w:r>
      <w:r w:rsidR="007E703B" w:rsidRPr="00133EB9">
        <w:rPr>
          <w:rFonts w:asciiTheme="majorBidi" w:hAnsiTheme="majorBidi" w:cstheme="majorBidi"/>
        </w:rPr>
        <w:t xml:space="preserve"> </w:t>
      </w:r>
      <w:r w:rsidRPr="00133EB9">
        <w:rPr>
          <w:rFonts w:asciiTheme="majorBidi" w:hAnsiTheme="majorBidi" w:cstheme="majorBidi"/>
        </w:rPr>
        <w:t>No.</w:t>
      </w:r>
      <w:r w:rsidR="007E703B" w:rsidRPr="00133EB9">
        <w:rPr>
          <w:rFonts w:asciiTheme="majorBidi" w:hAnsiTheme="majorBidi" w:cstheme="majorBidi"/>
        </w:rPr>
        <w:t xml:space="preserve"> </w:t>
      </w:r>
      <w:r w:rsidRPr="00133EB9">
        <w:rPr>
          <w:rFonts w:asciiTheme="majorBidi" w:hAnsiTheme="majorBidi" w:cstheme="majorBidi"/>
          <w:i/>
          <w:iCs/>
          <w:sz w:val="20"/>
        </w:rPr>
        <w:t>________________</w:t>
      </w:r>
      <w:r w:rsidRPr="00133EB9">
        <w:rPr>
          <w:rFonts w:asciiTheme="majorBidi" w:hAnsiTheme="majorBidi" w:cstheme="majorBidi"/>
        </w:rPr>
        <w:t>dated</w:t>
      </w:r>
      <w:r w:rsidR="007E703B" w:rsidRPr="00133EB9">
        <w:rPr>
          <w:rFonts w:asciiTheme="majorBidi" w:hAnsiTheme="majorBidi" w:cstheme="majorBidi"/>
        </w:rPr>
        <w:t xml:space="preserve"> </w:t>
      </w:r>
      <w:r w:rsidRPr="00133EB9">
        <w:rPr>
          <w:rFonts w:asciiTheme="majorBidi" w:hAnsiTheme="majorBidi" w:cstheme="majorBidi"/>
        </w:rPr>
        <w:t>____________</w:t>
      </w:r>
      <w:r w:rsidR="007E703B" w:rsidRPr="00133EB9">
        <w:rPr>
          <w:rFonts w:asciiTheme="majorBidi" w:hAnsiTheme="majorBidi" w:cstheme="majorBidi"/>
        </w:rPr>
        <w:t xml:space="preserve"> </w:t>
      </w:r>
      <w:r w:rsidRPr="00133EB9">
        <w:rPr>
          <w:rFonts w:asciiTheme="majorBidi" w:hAnsiTheme="majorBidi" w:cstheme="majorBidi"/>
        </w:rPr>
        <w:t>with</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Beneficiary,</w:t>
      </w:r>
      <w:r w:rsidR="007E703B" w:rsidRPr="00133EB9">
        <w:rPr>
          <w:rFonts w:asciiTheme="majorBidi" w:hAnsiTheme="majorBidi" w:cstheme="majorBidi"/>
        </w:rPr>
        <w:t xml:space="preserve"> </w:t>
      </w:r>
      <w:r w:rsidRPr="00133EB9">
        <w:rPr>
          <w:rFonts w:asciiTheme="majorBidi" w:hAnsiTheme="majorBidi" w:cstheme="majorBidi"/>
        </w:rPr>
        <w:t>for</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execution</w:t>
      </w:r>
      <w:r w:rsidR="007E703B" w:rsidRPr="00133EB9">
        <w:rPr>
          <w:rFonts w:asciiTheme="majorBidi" w:hAnsiTheme="majorBidi" w:cstheme="majorBidi"/>
        </w:rPr>
        <w:t xml:space="preserve"> </w:t>
      </w:r>
      <w:r w:rsidRPr="00133EB9">
        <w:rPr>
          <w:rFonts w:asciiTheme="majorBidi" w:hAnsiTheme="majorBidi" w:cstheme="majorBidi"/>
        </w:rPr>
        <w:t>of</w:t>
      </w:r>
      <w:r w:rsidR="007E703B" w:rsidRPr="00133EB9">
        <w:rPr>
          <w:rFonts w:asciiTheme="majorBidi" w:hAnsiTheme="majorBidi" w:cstheme="majorBidi"/>
        </w:rPr>
        <w:t xml:space="preserve"> </w:t>
      </w:r>
      <w:r w:rsidRPr="00133EB9">
        <w:rPr>
          <w:rFonts w:asciiTheme="majorBidi" w:hAnsiTheme="majorBidi" w:cstheme="majorBidi"/>
          <w:i/>
          <w:iCs/>
          <w:sz w:val="20"/>
        </w:rPr>
        <w:t>____________________________</w:t>
      </w:r>
      <w:r w:rsidR="007E703B" w:rsidRPr="00133EB9">
        <w:rPr>
          <w:rFonts w:asciiTheme="majorBidi" w:hAnsiTheme="majorBidi" w:cstheme="majorBidi"/>
        </w:rPr>
        <w:t xml:space="preserve"> </w:t>
      </w:r>
      <w:r w:rsidRPr="00133EB9">
        <w:rPr>
          <w:rFonts w:asciiTheme="majorBidi" w:hAnsiTheme="majorBidi" w:cstheme="majorBidi"/>
        </w:rPr>
        <w:t>(hereinafter</w:t>
      </w:r>
      <w:r w:rsidR="007E703B" w:rsidRPr="00133EB9">
        <w:rPr>
          <w:rFonts w:asciiTheme="majorBidi" w:hAnsiTheme="majorBidi" w:cstheme="majorBidi"/>
        </w:rPr>
        <w:t xml:space="preserve"> </w:t>
      </w:r>
      <w:r w:rsidRPr="00133EB9">
        <w:rPr>
          <w:rFonts w:asciiTheme="majorBidi" w:hAnsiTheme="majorBidi" w:cstheme="majorBidi"/>
        </w:rPr>
        <w:t>called</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Contract”).</w:t>
      </w:r>
      <w:r w:rsidR="007E703B" w:rsidRPr="00133EB9">
        <w:rPr>
          <w:rFonts w:asciiTheme="majorBidi" w:hAnsiTheme="majorBidi" w:cstheme="majorBidi"/>
        </w:rPr>
        <w:t xml:space="preserve"> </w:t>
      </w:r>
    </w:p>
    <w:p w14:paraId="3DDBFB90" w14:textId="77777777" w:rsidR="008F7DFE" w:rsidRPr="00133EB9" w:rsidRDefault="008F7DFE" w:rsidP="001D5093">
      <w:pPr>
        <w:rPr>
          <w:rFonts w:asciiTheme="majorBidi" w:hAnsiTheme="majorBidi" w:cstheme="majorBidi"/>
        </w:rPr>
      </w:pPr>
    </w:p>
    <w:p w14:paraId="3B4EA252" w14:textId="77777777" w:rsidR="008F7DFE" w:rsidRPr="00133EB9" w:rsidRDefault="008F7DFE" w:rsidP="001D5093">
      <w:pPr>
        <w:rPr>
          <w:rFonts w:asciiTheme="majorBidi" w:hAnsiTheme="majorBidi" w:cstheme="majorBidi"/>
        </w:rPr>
      </w:pPr>
      <w:r w:rsidRPr="00133EB9">
        <w:rPr>
          <w:rFonts w:asciiTheme="majorBidi" w:hAnsiTheme="majorBidi" w:cstheme="majorBidi"/>
        </w:rPr>
        <w:t>Furthermore,</w:t>
      </w:r>
      <w:r w:rsidR="007E703B" w:rsidRPr="00133EB9">
        <w:rPr>
          <w:rFonts w:asciiTheme="majorBidi" w:hAnsiTheme="majorBidi" w:cstheme="majorBidi"/>
        </w:rPr>
        <w:t xml:space="preserve"> </w:t>
      </w:r>
      <w:r w:rsidRPr="00133EB9">
        <w:rPr>
          <w:rFonts w:asciiTheme="majorBidi" w:hAnsiTheme="majorBidi" w:cstheme="majorBidi"/>
        </w:rPr>
        <w:t>we</w:t>
      </w:r>
      <w:r w:rsidR="007E703B" w:rsidRPr="00133EB9">
        <w:rPr>
          <w:rFonts w:asciiTheme="majorBidi" w:hAnsiTheme="majorBidi" w:cstheme="majorBidi"/>
        </w:rPr>
        <w:t xml:space="preserve"> </w:t>
      </w:r>
      <w:r w:rsidRPr="00133EB9">
        <w:rPr>
          <w:rFonts w:asciiTheme="majorBidi" w:hAnsiTheme="majorBidi" w:cstheme="majorBidi"/>
        </w:rPr>
        <w:t>understand</w:t>
      </w:r>
      <w:r w:rsidR="007E703B" w:rsidRPr="00133EB9">
        <w:rPr>
          <w:rFonts w:asciiTheme="majorBidi" w:hAnsiTheme="majorBidi" w:cstheme="majorBidi"/>
        </w:rPr>
        <w:t xml:space="preserve"> </w:t>
      </w:r>
      <w:r w:rsidRPr="00133EB9">
        <w:rPr>
          <w:rFonts w:asciiTheme="majorBidi" w:hAnsiTheme="majorBidi" w:cstheme="majorBidi"/>
        </w:rPr>
        <w:t>that,</w:t>
      </w:r>
      <w:r w:rsidR="007E703B" w:rsidRPr="00133EB9">
        <w:rPr>
          <w:rFonts w:asciiTheme="majorBidi" w:hAnsiTheme="majorBidi" w:cstheme="majorBidi"/>
        </w:rPr>
        <w:t xml:space="preserve"> </w:t>
      </w:r>
      <w:r w:rsidRPr="00133EB9">
        <w:rPr>
          <w:rFonts w:asciiTheme="majorBidi" w:hAnsiTheme="majorBidi" w:cstheme="majorBidi"/>
        </w:rPr>
        <w:t>according</w:t>
      </w:r>
      <w:r w:rsidR="007E703B" w:rsidRPr="00133EB9">
        <w:rPr>
          <w:rFonts w:asciiTheme="majorBidi" w:hAnsiTheme="majorBidi" w:cstheme="majorBidi"/>
        </w:rPr>
        <w:t xml:space="preserve"> </w:t>
      </w:r>
      <w:r w:rsidRPr="00133EB9">
        <w:rPr>
          <w:rFonts w:asciiTheme="majorBidi" w:hAnsiTheme="majorBidi" w:cstheme="majorBidi"/>
        </w:rPr>
        <w:t>to</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conditions</w:t>
      </w:r>
      <w:r w:rsidR="007E703B" w:rsidRPr="00133EB9">
        <w:rPr>
          <w:rFonts w:asciiTheme="majorBidi" w:hAnsiTheme="majorBidi" w:cstheme="majorBidi"/>
        </w:rPr>
        <w:t xml:space="preserve"> </w:t>
      </w:r>
      <w:r w:rsidRPr="00133EB9">
        <w:rPr>
          <w:rFonts w:asciiTheme="majorBidi" w:hAnsiTheme="majorBidi" w:cstheme="majorBidi"/>
        </w:rPr>
        <w:t>of</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Contract,</w:t>
      </w:r>
      <w:r w:rsidR="007E703B" w:rsidRPr="00133EB9">
        <w:rPr>
          <w:rFonts w:asciiTheme="majorBidi" w:hAnsiTheme="majorBidi" w:cstheme="majorBidi"/>
        </w:rPr>
        <w:t xml:space="preserve"> </w:t>
      </w:r>
      <w:r w:rsidRPr="00133EB9">
        <w:rPr>
          <w:rFonts w:asciiTheme="majorBidi" w:hAnsiTheme="majorBidi" w:cstheme="majorBidi"/>
        </w:rPr>
        <w:t>a</w:t>
      </w:r>
      <w:r w:rsidR="007E703B" w:rsidRPr="00133EB9">
        <w:rPr>
          <w:rFonts w:asciiTheme="majorBidi" w:hAnsiTheme="majorBidi" w:cstheme="majorBidi"/>
        </w:rPr>
        <w:t xml:space="preserve"> </w:t>
      </w:r>
      <w:r w:rsidRPr="00133EB9">
        <w:rPr>
          <w:rFonts w:asciiTheme="majorBidi" w:hAnsiTheme="majorBidi" w:cstheme="majorBidi"/>
        </w:rPr>
        <w:t>performance</w:t>
      </w:r>
      <w:r w:rsidR="007E703B" w:rsidRPr="00133EB9">
        <w:rPr>
          <w:rFonts w:asciiTheme="majorBidi" w:hAnsiTheme="majorBidi" w:cstheme="majorBidi"/>
        </w:rPr>
        <w:t xml:space="preserve"> </w:t>
      </w:r>
      <w:r w:rsidRPr="00133EB9">
        <w:rPr>
          <w:rFonts w:asciiTheme="majorBidi" w:hAnsiTheme="majorBidi" w:cstheme="majorBidi"/>
        </w:rPr>
        <w:t>guarantee</w:t>
      </w:r>
      <w:r w:rsidR="007E703B" w:rsidRPr="00133EB9">
        <w:rPr>
          <w:rFonts w:asciiTheme="majorBidi" w:hAnsiTheme="majorBidi" w:cstheme="majorBidi"/>
        </w:rPr>
        <w:t xml:space="preserve"> </w:t>
      </w:r>
      <w:r w:rsidRPr="00133EB9">
        <w:rPr>
          <w:rFonts w:asciiTheme="majorBidi" w:hAnsiTheme="majorBidi" w:cstheme="majorBidi"/>
        </w:rPr>
        <w:t>is</w:t>
      </w:r>
      <w:r w:rsidR="007E703B" w:rsidRPr="00133EB9">
        <w:rPr>
          <w:rFonts w:asciiTheme="majorBidi" w:hAnsiTheme="majorBidi" w:cstheme="majorBidi"/>
        </w:rPr>
        <w:t xml:space="preserve"> </w:t>
      </w:r>
      <w:r w:rsidRPr="00133EB9">
        <w:rPr>
          <w:rFonts w:asciiTheme="majorBidi" w:hAnsiTheme="majorBidi" w:cstheme="majorBidi"/>
        </w:rPr>
        <w:t>required.</w:t>
      </w:r>
    </w:p>
    <w:p w14:paraId="52B609EA" w14:textId="77777777" w:rsidR="008F7DFE" w:rsidRPr="00133EB9" w:rsidRDefault="008F7DFE" w:rsidP="001D5093">
      <w:pPr>
        <w:spacing w:before="100" w:beforeAutospacing="1" w:after="100" w:afterAutospacing="1"/>
        <w:rPr>
          <w:rFonts w:asciiTheme="majorBidi" w:eastAsia="Arial Unicode MS" w:hAnsiTheme="majorBidi" w:cstheme="majorBidi"/>
          <w:szCs w:val="24"/>
        </w:rPr>
      </w:pPr>
      <w:r w:rsidRPr="00133EB9">
        <w:rPr>
          <w:rFonts w:asciiTheme="majorBidi" w:hAnsiTheme="majorBidi" w:cstheme="majorBidi"/>
        </w:rPr>
        <w:t>At</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request</w:t>
      </w:r>
      <w:r w:rsidR="007E703B" w:rsidRPr="00133EB9">
        <w:rPr>
          <w:rFonts w:asciiTheme="majorBidi" w:hAnsiTheme="majorBidi" w:cstheme="majorBidi"/>
        </w:rPr>
        <w:t xml:space="preserve"> </w:t>
      </w:r>
      <w:r w:rsidRPr="00133EB9">
        <w:rPr>
          <w:rFonts w:asciiTheme="majorBidi" w:hAnsiTheme="majorBidi" w:cstheme="majorBidi"/>
        </w:rPr>
        <w:t>of</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Applicant,</w:t>
      </w:r>
      <w:r w:rsidR="007E703B" w:rsidRPr="00133EB9">
        <w:rPr>
          <w:rFonts w:asciiTheme="majorBidi" w:hAnsiTheme="majorBidi" w:cstheme="majorBidi"/>
        </w:rPr>
        <w:t xml:space="preserve"> </w:t>
      </w:r>
      <w:r w:rsidRPr="00133EB9">
        <w:rPr>
          <w:rFonts w:asciiTheme="majorBidi" w:hAnsiTheme="majorBidi" w:cstheme="majorBidi"/>
        </w:rPr>
        <w:t>we</w:t>
      </w:r>
      <w:r w:rsidR="007E703B" w:rsidRPr="00133EB9">
        <w:rPr>
          <w:rFonts w:asciiTheme="majorBidi" w:hAnsiTheme="majorBidi" w:cstheme="majorBidi"/>
        </w:rPr>
        <w:t xml:space="preserve"> </w:t>
      </w:r>
      <w:r w:rsidRPr="00133EB9">
        <w:rPr>
          <w:rFonts w:asciiTheme="majorBidi" w:hAnsiTheme="majorBidi" w:cstheme="majorBidi"/>
        </w:rPr>
        <w:t>as</w:t>
      </w:r>
      <w:r w:rsidR="007E703B" w:rsidRPr="00133EB9">
        <w:rPr>
          <w:rFonts w:asciiTheme="majorBidi" w:hAnsiTheme="majorBidi" w:cstheme="majorBidi"/>
        </w:rPr>
        <w:t xml:space="preserve"> </w:t>
      </w:r>
      <w:r w:rsidRPr="00133EB9">
        <w:rPr>
          <w:rFonts w:asciiTheme="majorBidi" w:hAnsiTheme="majorBidi" w:cstheme="majorBidi"/>
        </w:rPr>
        <w:t>Guarantor,</w:t>
      </w:r>
      <w:r w:rsidR="007E703B" w:rsidRPr="00133EB9">
        <w:rPr>
          <w:rFonts w:asciiTheme="majorBidi" w:hAnsiTheme="majorBidi" w:cstheme="majorBidi"/>
        </w:rPr>
        <w:t xml:space="preserve"> </w:t>
      </w:r>
      <w:r w:rsidRPr="00133EB9">
        <w:rPr>
          <w:rFonts w:asciiTheme="majorBidi" w:hAnsiTheme="majorBidi" w:cstheme="majorBidi"/>
        </w:rPr>
        <w:t>hereby</w:t>
      </w:r>
      <w:r w:rsidR="007E703B" w:rsidRPr="00133EB9">
        <w:rPr>
          <w:rFonts w:asciiTheme="majorBidi" w:hAnsiTheme="majorBidi" w:cstheme="majorBidi"/>
        </w:rPr>
        <w:t xml:space="preserve"> </w:t>
      </w:r>
      <w:r w:rsidRPr="00133EB9">
        <w:rPr>
          <w:rFonts w:asciiTheme="majorBidi" w:hAnsiTheme="majorBidi" w:cstheme="majorBidi"/>
        </w:rPr>
        <w:t>irrevocably</w:t>
      </w:r>
      <w:r w:rsidR="007E703B" w:rsidRPr="00133EB9">
        <w:rPr>
          <w:rFonts w:asciiTheme="majorBidi" w:hAnsiTheme="majorBidi" w:cstheme="majorBidi"/>
        </w:rPr>
        <w:t xml:space="preserve"> </w:t>
      </w:r>
      <w:r w:rsidRPr="00133EB9">
        <w:rPr>
          <w:rFonts w:asciiTheme="majorBidi" w:hAnsiTheme="majorBidi" w:cstheme="majorBidi"/>
        </w:rPr>
        <w:t>undertake</w:t>
      </w:r>
      <w:r w:rsidR="007E703B" w:rsidRPr="00133EB9">
        <w:rPr>
          <w:rFonts w:asciiTheme="majorBidi" w:hAnsiTheme="majorBidi" w:cstheme="majorBidi"/>
        </w:rPr>
        <w:t xml:space="preserve"> </w:t>
      </w:r>
      <w:r w:rsidRPr="00133EB9">
        <w:rPr>
          <w:rFonts w:asciiTheme="majorBidi" w:hAnsiTheme="majorBidi" w:cstheme="majorBidi"/>
        </w:rPr>
        <w:t>to</w:t>
      </w:r>
      <w:r w:rsidR="007E703B" w:rsidRPr="00133EB9">
        <w:rPr>
          <w:rFonts w:asciiTheme="majorBidi" w:hAnsiTheme="majorBidi" w:cstheme="majorBidi"/>
        </w:rPr>
        <w:t xml:space="preserve"> </w:t>
      </w:r>
      <w:r w:rsidRPr="00133EB9">
        <w:rPr>
          <w:rFonts w:asciiTheme="majorBidi" w:hAnsiTheme="majorBidi" w:cstheme="majorBidi"/>
        </w:rPr>
        <w:t>pay</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Beneficiary</w:t>
      </w:r>
      <w:r w:rsidR="007E703B" w:rsidRPr="00133EB9">
        <w:rPr>
          <w:rFonts w:asciiTheme="majorBidi" w:hAnsiTheme="majorBidi" w:cstheme="majorBidi"/>
        </w:rPr>
        <w:t xml:space="preserve"> </w:t>
      </w:r>
      <w:r w:rsidRPr="00133EB9">
        <w:rPr>
          <w:rFonts w:asciiTheme="majorBidi" w:hAnsiTheme="majorBidi" w:cstheme="majorBidi"/>
        </w:rPr>
        <w:t>any</w:t>
      </w:r>
      <w:r w:rsidR="007E703B" w:rsidRPr="00133EB9">
        <w:rPr>
          <w:rFonts w:asciiTheme="majorBidi" w:hAnsiTheme="majorBidi" w:cstheme="majorBidi"/>
        </w:rPr>
        <w:t xml:space="preserve"> </w:t>
      </w:r>
      <w:r w:rsidRPr="00133EB9">
        <w:rPr>
          <w:rFonts w:asciiTheme="majorBidi" w:hAnsiTheme="majorBidi" w:cstheme="majorBidi"/>
        </w:rPr>
        <w:t>sum</w:t>
      </w:r>
      <w:r w:rsidR="007E703B" w:rsidRPr="00133EB9">
        <w:rPr>
          <w:rFonts w:asciiTheme="majorBidi" w:hAnsiTheme="majorBidi" w:cstheme="majorBidi"/>
        </w:rPr>
        <w:t xml:space="preserve"> </w:t>
      </w:r>
      <w:r w:rsidRPr="00133EB9">
        <w:rPr>
          <w:rFonts w:asciiTheme="majorBidi" w:hAnsiTheme="majorBidi" w:cstheme="majorBidi"/>
        </w:rPr>
        <w:t>or</w:t>
      </w:r>
      <w:r w:rsidR="007E703B" w:rsidRPr="00133EB9">
        <w:rPr>
          <w:rFonts w:asciiTheme="majorBidi" w:hAnsiTheme="majorBidi" w:cstheme="majorBidi"/>
        </w:rPr>
        <w:t xml:space="preserve"> </w:t>
      </w:r>
      <w:r w:rsidRPr="00133EB9">
        <w:rPr>
          <w:rFonts w:asciiTheme="majorBidi" w:hAnsiTheme="majorBidi" w:cstheme="majorBidi"/>
        </w:rPr>
        <w:t>sums</w:t>
      </w:r>
      <w:r w:rsidR="007E703B" w:rsidRPr="00133EB9">
        <w:rPr>
          <w:rFonts w:asciiTheme="majorBidi" w:hAnsiTheme="majorBidi" w:cstheme="majorBidi"/>
        </w:rPr>
        <w:t xml:space="preserve"> </w:t>
      </w:r>
      <w:r w:rsidRPr="00133EB9">
        <w:rPr>
          <w:rFonts w:asciiTheme="majorBidi" w:hAnsiTheme="majorBidi" w:cstheme="majorBidi"/>
        </w:rPr>
        <w:t>not</w:t>
      </w:r>
      <w:r w:rsidR="007E703B" w:rsidRPr="00133EB9">
        <w:rPr>
          <w:rFonts w:asciiTheme="majorBidi" w:hAnsiTheme="majorBidi" w:cstheme="majorBidi"/>
        </w:rPr>
        <w:t xml:space="preserve"> </w:t>
      </w:r>
      <w:r w:rsidRPr="00133EB9">
        <w:rPr>
          <w:rFonts w:asciiTheme="majorBidi" w:hAnsiTheme="majorBidi" w:cstheme="majorBidi"/>
        </w:rPr>
        <w:t>exceeding</w:t>
      </w:r>
      <w:r w:rsidR="007E703B" w:rsidRPr="00133EB9">
        <w:rPr>
          <w:rFonts w:asciiTheme="majorBidi" w:hAnsiTheme="majorBidi" w:cstheme="majorBidi"/>
        </w:rPr>
        <w:t xml:space="preserve"> </w:t>
      </w:r>
      <w:r w:rsidRPr="00133EB9">
        <w:rPr>
          <w:rFonts w:asciiTheme="majorBidi" w:hAnsiTheme="majorBidi" w:cstheme="majorBidi"/>
        </w:rPr>
        <w:t>in</w:t>
      </w:r>
      <w:r w:rsidR="007E703B" w:rsidRPr="00133EB9">
        <w:rPr>
          <w:rFonts w:asciiTheme="majorBidi" w:hAnsiTheme="majorBidi" w:cstheme="majorBidi"/>
        </w:rPr>
        <w:t xml:space="preserve"> </w:t>
      </w:r>
      <w:r w:rsidRPr="00133EB9">
        <w:rPr>
          <w:rFonts w:asciiTheme="majorBidi" w:hAnsiTheme="majorBidi" w:cstheme="majorBidi"/>
        </w:rPr>
        <w:t>total</w:t>
      </w:r>
      <w:r w:rsidR="007E703B" w:rsidRPr="00133EB9">
        <w:rPr>
          <w:rFonts w:asciiTheme="majorBidi" w:hAnsiTheme="majorBidi" w:cstheme="majorBidi"/>
        </w:rPr>
        <w:t xml:space="preserve"> </w:t>
      </w:r>
      <w:r w:rsidRPr="00133EB9">
        <w:rPr>
          <w:rFonts w:asciiTheme="majorBidi" w:hAnsiTheme="majorBidi" w:cstheme="majorBidi"/>
        </w:rPr>
        <w:t>an</w:t>
      </w:r>
      <w:r w:rsidR="007E703B" w:rsidRPr="00133EB9">
        <w:rPr>
          <w:rFonts w:asciiTheme="majorBidi" w:hAnsiTheme="majorBidi" w:cstheme="majorBidi"/>
        </w:rPr>
        <w:t xml:space="preserve"> </w:t>
      </w:r>
      <w:r w:rsidRPr="00133EB9">
        <w:rPr>
          <w:rFonts w:asciiTheme="majorBidi" w:hAnsiTheme="majorBidi" w:cstheme="majorBidi"/>
        </w:rPr>
        <w:t>amount</w:t>
      </w:r>
      <w:r w:rsidR="007E703B" w:rsidRPr="00133EB9">
        <w:rPr>
          <w:rFonts w:asciiTheme="majorBidi" w:hAnsiTheme="majorBidi" w:cstheme="majorBidi"/>
        </w:rPr>
        <w:t xml:space="preserve"> </w:t>
      </w:r>
      <w:r w:rsidRPr="00133EB9">
        <w:rPr>
          <w:rFonts w:asciiTheme="majorBidi" w:hAnsiTheme="majorBidi" w:cstheme="majorBidi"/>
        </w:rPr>
        <w:t>of</w:t>
      </w:r>
      <w:r w:rsidR="007E703B" w:rsidRPr="00133EB9">
        <w:rPr>
          <w:rFonts w:asciiTheme="majorBidi" w:hAnsiTheme="majorBidi" w:cstheme="majorBidi"/>
        </w:rPr>
        <w:t xml:space="preserve"> </w:t>
      </w:r>
      <w:r w:rsidRPr="00133EB9">
        <w:rPr>
          <w:rFonts w:asciiTheme="majorBidi" w:hAnsiTheme="majorBidi" w:cstheme="majorBidi"/>
          <w:i/>
          <w:iCs/>
          <w:sz w:val="20"/>
        </w:rPr>
        <w:t>_________________</w:t>
      </w:r>
      <w:r w:rsidRPr="00133EB9">
        <w:rPr>
          <w:rFonts w:asciiTheme="majorBidi" w:hAnsiTheme="majorBidi" w:cstheme="majorBidi"/>
        </w:rPr>
        <w:t>(</w:t>
      </w:r>
      <w:r w:rsidRPr="00133EB9">
        <w:rPr>
          <w:rFonts w:asciiTheme="majorBidi" w:hAnsiTheme="majorBidi" w:cstheme="majorBidi"/>
          <w:u w:val="single"/>
        </w:rPr>
        <w:t>___</w:t>
      </w:r>
      <w:r w:rsidRPr="00133EB9">
        <w:rPr>
          <w:rFonts w:asciiTheme="majorBidi" w:hAnsiTheme="majorBidi" w:cstheme="majorBidi"/>
        </w:rPr>
        <w:t>)</w:t>
      </w:r>
      <w:r w:rsidRPr="00133EB9">
        <w:rPr>
          <w:rStyle w:val="FootnoteReference"/>
          <w:rFonts w:asciiTheme="majorBidi" w:hAnsiTheme="majorBidi" w:cstheme="majorBidi"/>
          <w:i/>
          <w:iCs/>
        </w:rPr>
        <w:footnoteReference w:id="33"/>
      </w:r>
      <w:r w:rsidRPr="00133EB9">
        <w:rPr>
          <w:rFonts w:asciiTheme="majorBidi" w:hAnsiTheme="majorBidi" w:cstheme="majorBidi"/>
        </w:rPr>
        <w:t>,such</w:t>
      </w:r>
      <w:r w:rsidR="007E703B" w:rsidRPr="00133EB9">
        <w:rPr>
          <w:rFonts w:asciiTheme="majorBidi" w:hAnsiTheme="majorBidi" w:cstheme="majorBidi"/>
        </w:rPr>
        <w:t xml:space="preserve"> </w:t>
      </w:r>
      <w:r w:rsidRPr="00133EB9">
        <w:rPr>
          <w:rFonts w:asciiTheme="majorBidi" w:hAnsiTheme="majorBidi" w:cstheme="majorBidi"/>
        </w:rPr>
        <w:t>sum</w:t>
      </w:r>
      <w:r w:rsidR="007E703B" w:rsidRPr="00133EB9">
        <w:rPr>
          <w:rFonts w:asciiTheme="majorBidi" w:hAnsiTheme="majorBidi" w:cstheme="majorBidi"/>
        </w:rPr>
        <w:t xml:space="preserve"> </w:t>
      </w:r>
      <w:r w:rsidRPr="00133EB9">
        <w:rPr>
          <w:rFonts w:asciiTheme="majorBidi" w:hAnsiTheme="majorBidi" w:cstheme="majorBidi"/>
        </w:rPr>
        <w:t>being</w:t>
      </w:r>
      <w:r w:rsidR="007E703B" w:rsidRPr="00133EB9">
        <w:rPr>
          <w:rFonts w:asciiTheme="majorBidi" w:hAnsiTheme="majorBidi" w:cstheme="majorBidi"/>
        </w:rPr>
        <w:t xml:space="preserve"> </w:t>
      </w:r>
      <w:r w:rsidRPr="00133EB9">
        <w:rPr>
          <w:rFonts w:asciiTheme="majorBidi" w:hAnsiTheme="majorBidi" w:cstheme="majorBidi"/>
        </w:rPr>
        <w:t>payable</w:t>
      </w:r>
      <w:r w:rsidR="000148FF" w:rsidRPr="00133EB9">
        <w:rPr>
          <w:rFonts w:asciiTheme="majorBidi" w:hAnsiTheme="majorBidi" w:cstheme="majorBidi"/>
        </w:rPr>
        <w:t xml:space="preserve"> </w:t>
      </w:r>
      <w:r w:rsidRPr="00133EB9">
        <w:rPr>
          <w:rFonts w:asciiTheme="majorBidi" w:hAnsiTheme="majorBidi" w:cstheme="majorBidi"/>
        </w:rPr>
        <w:t>in</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types</w:t>
      </w:r>
      <w:r w:rsidR="007E703B" w:rsidRPr="00133EB9">
        <w:rPr>
          <w:rFonts w:asciiTheme="majorBidi" w:hAnsiTheme="majorBidi" w:cstheme="majorBidi"/>
        </w:rPr>
        <w:t xml:space="preserve"> </w:t>
      </w:r>
      <w:r w:rsidRPr="00133EB9">
        <w:rPr>
          <w:rFonts w:asciiTheme="majorBidi" w:hAnsiTheme="majorBidi" w:cstheme="majorBidi"/>
        </w:rPr>
        <w:t>and</w:t>
      </w:r>
      <w:r w:rsidR="007E703B" w:rsidRPr="00133EB9">
        <w:rPr>
          <w:rFonts w:asciiTheme="majorBidi" w:hAnsiTheme="majorBidi" w:cstheme="majorBidi"/>
        </w:rPr>
        <w:t xml:space="preserve"> </w:t>
      </w:r>
      <w:r w:rsidRPr="00133EB9">
        <w:rPr>
          <w:rFonts w:asciiTheme="majorBidi" w:hAnsiTheme="majorBidi" w:cstheme="majorBidi"/>
        </w:rPr>
        <w:t>proportions</w:t>
      </w:r>
      <w:r w:rsidR="007E703B" w:rsidRPr="00133EB9">
        <w:rPr>
          <w:rFonts w:asciiTheme="majorBidi" w:hAnsiTheme="majorBidi" w:cstheme="majorBidi"/>
        </w:rPr>
        <w:t xml:space="preserve"> </w:t>
      </w:r>
      <w:r w:rsidRPr="00133EB9">
        <w:rPr>
          <w:rFonts w:asciiTheme="majorBidi" w:hAnsiTheme="majorBidi" w:cstheme="majorBidi"/>
        </w:rPr>
        <w:t>of</w:t>
      </w:r>
      <w:r w:rsidR="007E703B" w:rsidRPr="00133EB9">
        <w:rPr>
          <w:rFonts w:asciiTheme="majorBidi" w:hAnsiTheme="majorBidi" w:cstheme="majorBidi"/>
        </w:rPr>
        <w:t xml:space="preserve"> </w:t>
      </w:r>
      <w:r w:rsidRPr="00133EB9">
        <w:rPr>
          <w:rFonts w:asciiTheme="majorBidi" w:hAnsiTheme="majorBidi" w:cstheme="majorBidi"/>
        </w:rPr>
        <w:t>currencies</w:t>
      </w:r>
      <w:r w:rsidR="007E703B" w:rsidRPr="00133EB9">
        <w:rPr>
          <w:rFonts w:asciiTheme="majorBidi" w:hAnsiTheme="majorBidi" w:cstheme="majorBidi"/>
        </w:rPr>
        <w:t xml:space="preserve"> </w:t>
      </w:r>
      <w:r w:rsidRPr="00133EB9">
        <w:rPr>
          <w:rFonts w:asciiTheme="majorBidi" w:hAnsiTheme="majorBidi" w:cstheme="majorBidi"/>
        </w:rPr>
        <w:t>in</w:t>
      </w:r>
      <w:r w:rsidR="007E703B" w:rsidRPr="00133EB9">
        <w:rPr>
          <w:rFonts w:asciiTheme="majorBidi" w:hAnsiTheme="majorBidi" w:cstheme="majorBidi"/>
        </w:rPr>
        <w:t xml:space="preserve"> </w:t>
      </w:r>
      <w:r w:rsidRPr="00133EB9">
        <w:rPr>
          <w:rFonts w:asciiTheme="majorBidi" w:hAnsiTheme="majorBidi" w:cstheme="majorBidi"/>
        </w:rPr>
        <w:t>which</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Contract</w:t>
      </w:r>
      <w:r w:rsidR="007E703B" w:rsidRPr="00133EB9">
        <w:rPr>
          <w:rFonts w:asciiTheme="majorBidi" w:hAnsiTheme="majorBidi" w:cstheme="majorBidi"/>
        </w:rPr>
        <w:t xml:space="preserve"> </w:t>
      </w:r>
      <w:r w:rsidRPr="00133EB9">
        <w:rPr>
          <w:rFonts w:asciiTheme="majorBidi" w:hAnsiTheme="majorBidi" w:cstheme="majorBidi"/>
        </w:rPr>
        <w:t>Price</w:t>
      </w:r>
      <w:r w:rsidR="007E703B" w:rsidRPr="00133EB9">
        <w:rPr>
          <w:rFonts w:asciiTheme="majorBidi" w:hAnsiTheme="majorBidi" w:cstheme="majorBidi"/>
        </w:rPr>
        <w:t xml:space="preserve"> </w:t>
      </w:r>
      <w:r w:rsidRPr="00133EB9">
        <w:rPr>
          <w:rFonts w:asciiTheme="majorBidi" w:hAnsiTheme="majorBidi" w:cstheme="majorBidi"/>
        </w:rPr>
        <w:t>is</w:t>
      </w:r>
      <w:r w:rsidR="007E703B" w:rsidRPr="00133EB9">
        <w:rPr>
          <w:rFonts w:asciiTheme="majorBidi" w:hAnsiTheme="majorBidi" w:cstheme="majorBidi"/>
        </w:rPr>
        <w:t xml:space="preserve"> </w:t>
      </w:r>
      <w:r w:rsidRPr="00133EB9">
        <w:rPr>
          <w:rFonts w:asciiTheme="majorBidi" w:hAnsiTheme="majorBidi" w:cstheme="majorBidi"/>
        </w:rPr>
        <w:t>payable,</w:t>
      </w:r>
      <w:r w:rsidR="007E703B" w:rsidRPr="00133EB9">
        <w:rPr>
          <w:rFonts w:asciiTheme="majorBidi" w:hAnsiTheme="majorBidi" w:cstheme="majorBidi"/>
        </w:rPr>
        <w:t xml:space="preserve"> </w:t>
      </w:r>
      <w:r w:rsidRPr="00133EB9">
        <w:rPr>
          <w:rFonts w:asciiTheme="majorBidi" w:hAnsiTheme="majorBidi" w:cstheme="majorBidi"/>
        </w:rPr>
        <w:t>upon</w:t>
      </w:r>
      <w:r w:rsidR="007E703B" w:rsidRPr="00133EB9">
        <w:rPr>
          <w:rFonts w:asciiTheme="majorBidi" w:hAnsiTheme="majorBidi" w:cstheme="majorBidi"/>
        </w:rPr>
        <w:t xml:space="preserve"> </w:t>
      </w:r>
      <w:r w:rsidRPr="00133EB9">
        <w:rPr>
          <w:rFonts w:asciiTheme="majorBidi" w:hAnsiTheme="majorBidi" w:cstheme="majorBidi"/>
        </w:rPr>
        <w:t>receipt</w:t>
      </w:r>
      <w:r w:rsidR="007E703B" w:rsidRPr="00133EB9">
        <w:rPr>
          <w:rFonts w:asciiTheme="majorBidi" w:hAnsiTheme="majorBidi" w:cstheme="majorBidi"/>
        </w:rPr>
        <w:t xml:space="preserve"> </w:t>
      </w:r>
      <w:r w:rsidRPr="00133EB9">
        <w:rPr>
          <w:rFonts w:asciiTheme="majorBidi" w:hAnsiTheme="majorBidi" w:cstheme="majorBidi"/>
        </w:rPr>
        <w:t>by</w:t>
      </w:r>
      <w:r w:rsidR="007E703B" w:rsidRPr="00133EB9">
        <w:rPr>
          <w:rFonts w:asciiTheme="majorBidi" w:hAnsiTheme="majorBidi" w:cstheme="majorBidi"/>
        </w:rPr>
        <w:t xml:space="preserve"> </w:t>
      </w:r>
      <w:r w:rsidRPr="00133EB9">
        <w:rPr>
          <w:rFonts w:asciiTheme="majorBidi" w:hAnsiTheme="majorBidi" w:cstheme="majorBidi"/>
        </w:rPr>
        <w:t>us</w:t>
      </w:r>
      <w:r w:rsidR="007E703B" w:rsidRPr="00133EB9">
        <w:rPr>
          <w:rFonts w:asciiTheme="majorBidi" w:hAnsiTheme="majorBidi" w:cstheme="majorBidi"/>
        </w:rPr>
        <w:t xml:space="preserve"> </w:t>
      </w:r>
      <w:r w:rsidRPr="00133EB9">
        <w:rPr>
          <w:rFonts w:asciiTheme="majorBidi" w:hAnsiTheme="majorBidi" w:cstheme="majorBidi"/>
        </w:rPr>
        <w:t>of</w:t>
      </w:r>
      <w:r w:rsidR="007E703B" w:rsidRPr="00133EB9">
        <w:rPr>
          <w:rFonts w:asciiTheme="majorBidi" w:hAnsiTheme="majorBidi" w:cstheme="majorBidi"/>
        </w:rPr>
        <w:t xml:space="preserve"> </w:t>
      </w:r>
      <w:r w:rsidRPr="00133EB9">
        <w:rPr>
          <w:rFonts w:asciiTheme="majorBidi" w:eastAsia="Arial Unicode MS" w:hAnsiTheme="majorBidi" w:cstheme="majorBidi"/>
          <w:szCs w:val="24"/>
        </w:rPr>
        <w:t>the</w:t>
      </w:r>
      <w:r w:rsidR="007E703B" w:rsidRPr="00133EB9">
        <w:rPr>
          <w:rFonts w:asciiTheme="majorBidi" w:eastAsia="Arial Unicode MS" w:hAnsiTheme="majorBidi" w:cstheme="majorBidi"/>
          <w:szCs w:val="24"/>
        </w:rPr>
        <w:t xml:space="preserve"> </w:t>
      </w:r>
      <w:r w:rsidRPr="00133EB9">
        <w:rPr>
          <w:rFonts w:asciiTheme="majorBidi" w:eastAsia="Arial Unicode MS" w:hAnsiTheme="majorBidi" w:cstheme="majorBidi"/>
          <w:szCs w:val="24"/>
        </w:rPr>
        <w:t>Beneficiary’s</w:t>
      </w:r>
      <w:r w:rsidR="007E703B" w:rsidRPr="00133EB9">
        <w:rPr>
          <w:rFonts w:asciiTheme="majorBidi" w:eastAsia="Arial Unicode MS" w:hAnsiTheme="majorBidi" w:cstheme="majorBidi"/>
          <w:szCs w:val="24"/>
        </w:rPr>
        <w:t xml:space="preserve"> </w:t>
      </w:r>
      <w:r w:rsidRPr="00133EB9">
        <w:rPr>
          <w:rFonts w:asciiTheme="majorBidi" w:eastAsia="Arial Unicode MS" w:hAnsiTheme="majorBidi" w:cstheme="majorBidi"/>
          <w:szCs w:val="24"/>
        </w:rPr>
        <w:t>complying</w:t>
      </w:r>
      <w:r w:rsidR="007E703B" w:rsidRPr="00133EB9">
        <w:rPr>
          <w:rFonts w:asciiTheme="majorBidi" w:eastAsia="Arial Unicode MS" w:hAnsiTheme="majorBidi" w:cstheme="majorBidi"/>
          <w:szCs w:val="24"/>
        </w:rPr>
        <w:t xml:space="preserve"> </w:t>
      </w:r>
      <w:r w:rsidRPr="00133EB9">
        <w:rPr>
          <w:rFonts w:asciiTheme="majorBidi" w:eastAsia="Arial Unicode MS" w:hAnsiTheme="majorBidi" w:cstheme="majorBidi"/>
          <w:szCs w:val="24"/>
        </w:rPr>
        <w:t>demand</w:t>
      </w:r>
      <w:r w:rsidR="007E703B" w:rsidRPr="00133EB9">
        <w:rPr>
          <w:rFonts w:asciiTheme="majorBidi" w:eastAsia="Arial Unicode MS" w:hAnsiTheme="majorBidi" w:cstheme="majorBidi"/>
          <w:szCs w:val="24"/>
        </w:rPr>
        <w:t xml:space="preserve"> </w:t>
      </w:r>
      <w:r w:rsidRPr="00133EB9">
        <w:rPr>
          <w:rFonts w:asciiTheme="majorBidi" w:eastAsia="Arial Unicode MS" w:hAnsiTheme="majorBidi" w:cstheme="majorBidi"/>
          <w:szCs w:val="24"/>
        </w:rPr>
        <w:t>supported</w:t>
      </w:r>
      <w:r w:rsidR="007E703B" w:rsidRPr="00133EB9">
        <w:rPr>
          <w:rFonts w:asciiTheme="majorBidi" w:eastAsia="Arial Unicode MS" w:hAnsiTheme="majorBidi" w:cstheme="majorBidi"/>
          <w:szCs w:val="24"/>
        </w:rPr>
        <w:t xml:space="preserve"> </w:t>
      </w:r>
      <w:r w:rsidRPr="00133EB9">
        <w:rPr>
          <w:rFonts w:asciiTheme="majorBidi" w:eastAsia="Arial Unicode MS" w:hAnsiTheme="majorBidi" w:cstheme="majorBidi"/>
          <w:szCs w:val="24"/>
        </w:rPr>
        <w:t>by</w:t>
      </w:r>
      <w:r w:rsidR="007E703B" w:rsidRPr="00133EB9">
        <w:rPr>
          <w:rFonts w:asciiTheme="majorBidi" w:eastAsia="Arial Unicode MS" w:hAnsiTheme="majorBidi" w:cstheme="majorBidi"/>
          <w:szCs w:val="24"/>
        </w:rPr>
        <w:t xml:space="preserve"> </w:t>
      </w:r>
      <w:r w:rsidRPr="00133EB9">
        <w:rPr>
          <w:rFonts w:asciiTheme="majorBidi" w:eastAsia="Arial Unicode MS" w:hAnsiTheme="majorBidi" w:cstheme="majorBidi"/>
          <w:szCs w:val="24"/>
        </w:rPr>
        <w:t>the</w:t>
      </w:r>
      <w:r w:rsidR="007E703B" w:rsidRPr="00133EB9">
        <w:rPr>
          <w:rFonts w:asciiTheme="majorBidi" w:eastAsia="Arial Unicode MS" w:hAnsiTheme="majorBidi" w:cstheme="majorBidi"/>
          <w:szCs w:val="24"/>
        </w:rPr>
        <w:t xml:space="preserve"> </w:t>
      </w:r>
      <w:r w:rsidRPr="00133EB9">
        <w:rPr>
          <w:rFonts w:asciiTheme="majorBidi" w:eastAsia="Arial Unicode MS" w:hAnsiTheme="majorBidi" w:cstheme="majorBidi"/>
          <w:szCs w:val="24"/>
        </w:rPr>
        <w:t>Beneficiary’s</w:t>
      </w:r>
      <w:r w:rsidR="007E703B" w:rsidRPr="00133EB9">
        <w:rPr>
          <w:rFonts w:asciiTheme="majorBidi" w:eastAsia="Arial Unicode MS" w:hAnsiTheme="majorBidi" w:cstheme="majorBidi"/>
          <w:szCs w:val="24"/>
        </w:rPr>
        <w:t xml:space="preserve"> </w:t>
      </w:r>
      <w:r w:rsidRPr="00133EB9">
        <w:rPr>
          <w:rFonts w:asciiTheme="majorBidi" w:eastAsia="Arial Unicode MS" w:hAnsiTheme="majorBidi" w:cstheme="majorBidi"/>
          <w:szCs w:val="24"/>
        </w:rPr>
        <w:t>statement,</w:t>
      </w:r>
      <w:r w:rsidR="007E703B" w:rsidRPr="00133EB9">
        <w:rPr>
          <w:rFonts w:asciiTheme="majorBidi" w:eastAsia="Arial Unicode MS" w:hAnsiTheme="majorBidi" w:cstheme="majorBidi"/>
          <w:szCs w:val="24"/>
        </w:rPr>
        <w:t xml:space="preserve"> </w:t>
      </w:r>
      <w:r w:rsidRPr="00133EB9">
        <w:rPr>
          <w:rFonts w:asciiTheme="majorBidi" w:eastAsia="Arial Unicode MS" w:hAnsiTheme="majorBidi" w:cstheme="majorBidi"/>
          <w:szCs w:val="24"/>
        </w:rPr>
        <w:t>whether</w:t>
      </w:r>
      <w:r w:rsidR="007E703B" w:rsidRPr="00133EB9">
        <w:rPr>
          <w:rFonts w:asciiTheme="majorBidi" w:eastAsia="Arial Unicode MS" w:hAnsiTheme="majorBidi" w:cstheme="majorBidi"/>
          <w:szCs w:val="24"/>
        </w:rPr>
        <w:t xml:space="preserve"> </w:t>
      </w:r>
      <w:r w:rsidRPr="00133EB9">
        <w:rPr>
          <w:rFonts w:asciiTheme="majorBidi" w:eastAsia="Arial Unicode MS" w:hAnsiTheme="majorBidi" w:cstheme="majorBidi"/>
          <w:szCs w:val="24"/>
        </w:rPr>
        <w:t>in</w:t>
      </w:r>
      <w:r w:rsidR="007E703B" w:rsidRPr="00133EB9">
        <w:rPr>
          <w:rFonts w:asciiTheme="majorBidi" w:eastAsia="Arial Unicode MS" w:hAnsiTheme="majorBidi" w:cstheme="majorBidi"/>
          <w:szCs w:val="24"/>
        </w:rPr>
        <w:t xml:space="preserve"> </w:t>
      </w:r>
      <w:r w:rsidRPr="00133EB9">
        <w:rPr>
          <w:rFonts w:asciiTheme="majorBidi" w:eastAsia="Arial Unicode MS" w:hAnsiTheme="majorBidi" w:cstheme="majorBidi"/>
          <w:szCs w:val="24"/>
        </w:rPr>
        <w:t>the</w:t>
      </w:r>
      <w:r w:rsidR="007E703B" w:rsidRPr="00133EB9">
        <w:rPr>
          <w:rFonts w:asciiTheme="majorBidi" w:eastAsia="Arial Unicode MS" w:hAnsiTheme="majorBidi" w:cstheme="majorBidi"/>
          <w:szCs w:val="24"/>
        </w:rPr>
        <w:t xml:space="preserve"> </w:t>
      </w:r>
      <w:r w:rsidRPr="00133EB9">
        <w:rPr>
          <w:rFonts w:asciiTheme="majorBidi" w:eastAsia="Arial Unicode MS" w:hAnsiTheme="majorBidi" w:cstheme="majorBidi"/>
          <w:szCs w:val="24"/>
        </w:rPr>
        <w:t>demand</w:t>
      </w:r>
      <w:r w:rsidR="007E703B" w:rsidRPr="00133EB9">
        <w:rPr>
          <w:rFonts w:asciiTheme="majorBidi" w:eastAsia="Arial Unicode MS" w:hAnsiTheme="majorBidi" w:cstheme="majorBidi"/>
          <w:szCs w:val="24"/>
        </w:rPr>
        <w:t xml:space="preserve"> </w:t>
      </w:r>
      <w:r w:rsidRPr="00133EB9">
        <w:rPr>
          <w:rFonts w:asciiTheme="majorBidi" w:eastAsia="Arial Unicode MS" w:hAnsiTheme="majorBidi" w:cstheme="majorBidi"/>
          <w:szCs w:val="24"/>
        </w:rPr>
        <w:t>itself</w:t>
      </w:r>
      <w:r w:rsidR="007E703B" w:rsidRPr="00133EB9">
        <w:rPr>
          <w:rFonts w:asciiTheme="majorBidi" w:eastAsia="Arial Unicode MS" w:hAnsiTheme="majorBidi" w:cstheme="majorBidi"/>
          <w:szCs w:val="24"/>
        </w:rPr>
        <w:t xml:space="preserve"> </w:t>
      </w:r>
      <w:r w:rsidRPr="00133EB9">
        <w:rPr>
          <w:rFonts w:asciiTheme="majorBidi" w:eastAsia="Arial Unicode MS" w:hAnsiTheme="majorBidi" w:cstheme="majorBidi"/>
          <w:szCs w:val="24"/>
        </w:rPr>
        <w:t>or</w:t>
      </w:r>
      <w:r w:rsidR="007E703B" w:rsidRPr="00133EB9">
        <w:rPr>
          <w:rFonts w:asciiTheme="majorBidi" w:eastAsia="Arial Unicode MS" w:hAnsiTheme="majorBidi" w:cstheme="majorBidi"/>
          <w:szCs w:val="24"/>
        </w:rPr>
        <w:t xml:space="preserve"> </w:t>
      </w:r>
      <w:r w:rsidRPr="00133EB9">
        <w:rPr>
          <w:rFonts w:asciiTheme="majorBidi" w:eastAsia="Arial Unicode MS" w:hAnsiTheme="majorBidi" w:cstheme="majorBidi"/>
          <w:szCs w:val="24"/>
        </w:rPr>
        <w:t>in</w:t>
      </w:r>
      <w:r w:rsidR="007E703B" w:rsidRPr="00133EB9">
        <w:rPr>
          <w:rFonts w:asciiTheme="majorBidi" w:eastAsia="Arial Unicode MS" w:hAnsiTheme="majorBidi" w:cstheme="majorBidi"/>
          <w:szCs w:val="24"/>
        </w:rPr>
        <w:t xml:space="preserve"> </w:t>
      </w:r>
      <w:r w:rsidRPr="00133EB9">
        <w:rPr>
          <w:rFonts w:asciiTheme="majorBidi" w:eastAsia="Arial Unicode MS" w:hAnsiTheme="majorBidi" w:cstheme="majorBidi"/>
          <w:szCs w:val="24"/>
        </w:rPr>
        <w:t>a</w:t>
      </w:r>
      <w:r w:rsidR="007E703B" w:rsidRPr="00133EB9">
        <w:rPr>
          <w:rFonts w:asciiTheme="majorBidi" w:eastAsia="Arial Unicode MS" w:hAnsiTheme="majorBidi" w:cstheme="majorBidi"/>
          <w:szCs w:val="24"/>
        </w:rPr>
        <w:t xml:space="preserve"> </w:t>
      </w:r>
      <w:r w:rsidRPr="00133EB9">
        <w:rPr>
          <w:rFonts w:asciiTheme="majorBidi" w:eastAsia="Arial Unicode MS" w:hAnsiTheme="majorBidi" w:cstheme="majorBidi"/>
          <w:szCs w:val="24"/>
        </w:rPr>
        <w:t>separate</w:t>
      </w:r>
      <w:r w:rsidR="007E703B" w:rsidRPr="00133EB9">
        <w:rPr>
          <w:rFonts w:asciiTheme="majorBidi" w:eastAsia="Arial Unicode MS" w:hAnsiTheme="majorBidi" w:cstheme="majorBidi"/>
          <w:szCs w:val="24"/>
        </w:rPr>
        <w:t xml:space="preserve"> </w:t>
      </w:r>
      <w:r w:rsidRPr="00133EB9">
        <w:rPr>
          <w:rFonts w:asciiTheme="majorBidi" w:eastAsia="Arial Unicode MS" w:hAnsiTheme="majorBidi" w:cstheme="majorBidi"/>
          <w:szCs w:val="24"/>
        </w:rPr>
        <w:t>signed</w:t>
      </w:r>
      <w:r w:rsidR="007E703B" w:rsidRPr="00133EB9">
        <w:rPr>
          <w:rFonts w:asciiTheme="majorBidi" w:eastAsia="Arial Unicode MS" w:hAnsiTheme="majorBidi" w:cstheme="majorBidi"/>
          <w:szCs w:val="24"/>
        </w:rPr>
        <w:t xml:space="preserve"> </w:t>
      </w:r>
      <w:r w:rsidRPr="00133EB9">
        <w:rPr>
          <w:rFonts w:asciiTheme="majorBidi" w:eastAsia="Arial Unicode MS" w:hAnsiTheme="majorBidi" w:cstheme="majorBidi"/>
          <w:szCs w:val="24"/>
        </w:rPr>
        <w:t>document</w:t>
      </w:r>
      <w:r w:rsidR="007E703B" w:rsidRPr="00133EB9">
        <w:rPr>
          <w:rFonts w:asciiTheme="majorBidi" w:eastAsia="Arial Unicode MS" w:hAnsiTheme="majorBidi" w:cstheme="majorBidi"/>
          <w:szCs w:val="24"/>
        </w:rPr>
        <w:t xml:space="preserve"> </w:t>
      </w:r>
      <w:r w:rsidRPr="00133EB9">
        <w:rPr>
          <w:rFonts w:asciiTheme="majorBidi" w:eastAsia="Arial Unicode MS" w:hAnsiTheme="majorBidi" w:cstheme="majorBidi"/>
          <w:szCs w:val="24"/>
        </w:rPr>
        <w:t>accompanying</w:t>
      </w:r>
      <w:r w:rsidR="007E703B" w:rsidRPr="00133EB9">
        <w:rPr>
          <w:rFonts w:asciiTheme="majorBidi" w:eastAsia="Arial Unicode MS" w:hAnsiTheme="majorBidi" w:cstheme="majorBidi"/>
          <w:szCs w:val="24"/>
        </w:rPr>
        <w:t xml:space="preserve"> </w:t>
      </w:r>
      <w:r w:rsidRPr="00133EB9">
        <w:rPr>
          <w:rFonts w:asciiTheme="majorBidi" w:eastAsia="Arial Unicode MS" w:hAnsiTheme="majorBidi" w:cstheme="majorBidi"/>
          <w:szCs w:val="24"/>
        </w:rPr>
        <w:t>or</w:t>
      </w:r>
      <w:r w:rsidR="007E703B" w:rsidRPr="00133EB9">
        <w:rPr>
          <w:rFonts w:asciiTheme="majorBidi" w:eastAsia="Arial Unicode MS" w:hAnsiTheme="majorBidi" w:cstheme="majorBidi"/>
          <w:szCs w:val="24"/>
        </w:rPr>
        <w:t xml:space="preserve"> </w:t>
      </w:r>
      <w:r w:rsidRPr="00133EB9">
        <w:rPr>
          <w:rFonts w:asciiTheme="majorBidi" w:eastAsia="Arial Unicode MS" w:hAnsiTheme="majorBidi" w:cstheme="majorBidi"/>
          <w:szCs w:val="24"/>
        </w:rPr>
        <w:t>identifying</w:t>
      </w:r>
      <w:r w:rsidR="007E703B" w:rsidRPr="00133EB9">
        <w:rPr>
          <w:rFonts w:asciiTheme="majorBidi" w:eastAsia="Arial Unicode MS" w:hAnsiTheme="majorBidi" w:cstheme="majorBidi"/>
          <w:szCs w:val="24"/>
        </w:rPr>
        <w:t xml:space="preserve"> </w:t>
      </w:r>
      <w:r w:rsidRPr="00133EB9">
        <w:rPr>
          <w:rFonts w:asciiTheme="majorBidi" w:eastAsia="Arial Unicode MS" w:hAnsiTheme="majorBidi" w:cstheme="majorBidi"/>
          <w:szCs w:val="24"/>
        </w:rPr>
        <w:t>the</w:t>
      </w:r>
      <w:r w:rsidR="007E703B" w:rsidRPr="00133EB9">
        <w:rPr>
          <w:rFonts w:asciiTheme="majorBidi" w:eastAsia="Arial Unicode MS" w:hAnsiTheme="majorBidi" w:cstheme="majorBidi"/>
          <w:szCs w:val="24"/>
        </w:rPr>
        <w:t xml:space="preserve"> </w:t>
      </w:r>
      <w:r w:rsidRPr="00133EB9">
        <w:rPr>
          <w:rFonts w:asciiTheme="majorBidi" w:eastAsia="Arial Unicode MS" w:hAnsiTheme="majorBidi" w:cstheme="majorBidi"/>
          <w:szCs w:val="24"/>
        </w:rPr>
        <w:t>demand,</w:t>
      </w:r>
      <w:r w:rsidR="007E703B" w:rsidRPr="00133EB9">
        <w:rPr>
          <w:rFonts w:asciiTheme="majorBidi" w:eastAsia="Arial Unicode MS" w:hAnsiTheme="majorBidi" w:cstheme="majorBidi"/>
          <w:szCs w:val="24"/>
        </w:rPr>
        <w:t xml:space="preserve"> </w:t>
      </w:r>
      <w:r w:rsidRPr="00133EB9">
        <w:rPr>
          <w:rFonts w:asciiTheme="majorBidi" w:eastAsia="Arial Unicode MS" w:hAnsiTheme="majorBidi" w:cstheme="majorBidi"/>
          <w:szCs w:val="24"/>
        </w:rPr>
        <w:t>stating</w:t>
      </w:r>
      <w:r w:rsidR="007E703B" w:rsidRPr="00133EB9">
        <w:rPr>
          <w:rFonts w:asciiTheme="majorBidi" w:eastAsia="Arial Unicode MS" w:hAnsiTheme="majorBidi" w:cstheme="majorBidi"/>
          <w:szCs w:val="24"/>
        </w:rPr>
        <w:t xml:space="preserve"> </w:t>
      </w:r>
      <w:r w:rsidRPr="00133EB9">
        <w:rPr>
          <w:rFonts w:asciiTheme="majorBidi" w:eastAsia="Arial Unicode MS" w:hAnsiTheme="majorBidi" w:cstheme="majorBidi"/>
          <w:szCs w:val="24"/>
        </w:rPr>
        <w:t>that</w:t>
      </w:r>
      <w:r w:rsidR="007E703B" w:rsidRPr="00133EB9">
        <w:rPr>
          <w:rFonts w:asciiTheme="majorBidi" w:eastAsia="Arial Unicode MS" w:hAnsiTheme="majorBidi" w:cstheme="majorBidi"/>
          <w:szCs w:val="24"/>
        </w:rPr>
        <w:t xml:space="preserve"> </w:t>
      </w:r>
      <w:r w:rsidRPr="00133EB9">
        <w:rPr>
          <w:rFonts w:asciiTheme="majorBidi" w:eastAsia="Arial Unicode MS" w:hAnsiTheme="majorBidi" w:cstheme="majorBidi"/>
          <w:szCs w:val="24"/>
        </w:rPr>
        <w:t>the</w:t>
      </w:r>
      <w:r w:rsidR="007E703B" w:rsidRPr="00133EB9">
        <w:rPr>
          <w:rFonts w:asciiTheme="majorBidi" w:eastAsia="Arial Unicode MS" w:hAnsiTheme="majorBidi" w:cstheme="majorBidi"/>
          <w:szCs w:val="24"/>
        </w:rPr>
        <w:t xml:space="preserve"> </w:t>
      </w:r>
      <w:r w:rsidRPr="00133EB9">
        <w:rPr>
          <w:rFonts w:asciiTheme="majorBidi" w:eastAsia="Arial Unicode MS" w:hAnsiTheme="majorBidi" w:cstheme="majorBidi"/>
          <w:szCs w:val="24"/>
        </w:rPr>
        <w:t>Applicant</w:t>
      </w:r>
      <w:r w:rsidR="007E703B" w:rsidRPr="00133EB9">
        <w:rPr>
          <w:rFonts w:asciiTheme="majorBidi" w:eastAsia="Arial Unicode MS" w:hAnsiTheme="majorBidi" w:cstheme="majorBidi"/>
          <w:szCs w:val="24"/>
        </w:rPr>
        <w:t xml:space="preserve"> </w:t>
      </w:r>
      <w:r w:rsidRPr="00133EB9">
        <w:rPr>
          <w:rFonts w:asciiTheme="majorBidi" w:eastAsia="Arial Unicode MS" w:hAnsiTheme="majorBidi" w:cstheme="majorBidi"/>
          <w:szCs w:val="24"/>
        </w:rPr>
        <w:t>is</w:t>
      </w:r>
      <w:r w:rsidR="007E703B" w:rsidRPr="00133EB9">
        <w:rPr>
          <w:rFonts w:asciiTheme="majorBidi" w:eastAsia="Arial Unicode MS" w:hAnsiTheme="majorBidi" w:cstheme="majorBidi"/>
          <w:szCs w:val="24"/>
        </w:rPr>
        <w:t xml:space="preserve"> </w:t>
      </w:r>
      <w:r w:rsidRPr="00133EB9">
        <w:rPr>
          <w:rFonts w:asciiTheme="majorBidi" w:eastAsia="Arial Unicode MS" w:hAnsiTheme="majorBidi" w:cstheme="majorBidi"/>
          <w:szCs w:val="24"/>
        </w:rPr>
        <w:t>in</w:t>
      </w:r>
      <w:r w:rsidR="007E703B" w:rsidRPr="00133EB9">
        <w:rPr>
          <w:rFonts w:asciiTheme="majorBidi" w:eastAsia="Arial Unicode MS" w:hAnsiTheme="majorBidi" w:cstheme="majorBidi"/>
          <w:szCs w:val="24"/>
        </w:rPr>
        <w:t xml:space="preserve"> </w:t>
      </w:r>
      <w:r w:rsidRPr="00133EB9">
        <w:rPr>
          <w:rFonts w:asciiTheme="majorBidi" w:eastAsia="Arial Unicode MS" w:hAnsiTheme="majorBidi" w:cstheme="majorBidi"/>
          <w:szCs w:val="24"/>
        </w:rPr>
        <w:t>breach</w:t>
      </w:r>
      <w:r w:rsidR="007E703B" w:rsidRPr="00133EB9">
        <w:rPr>
          <w:rFonts w:asciiTheme="majorBidi" w:eastAsia="Arial Unicode MS" w:hAnsiTheme="majorBidi" w:cstheme="majorBidi"/>
          <w:szCs w:val="24"/>
        </w:rPr>
        <w:t xml:space="preserve"> </w:t>
      </w:r>
      <w:r w:rsidRPr="00133EB9">
        <w:rPr>
          <w:rFonts w:asciiTheme="majorBidi" w:eastAsia="Arial Unicode MS" w:hAnsiTheme="majorBidi" w:cstheme="majorBidi"/>
          <w:szCs w:val="24"/>
        </w:rPr>
        <w:t>of</w:t>
      </w:r>
      <w:r w:rsidR="007E703B" w:rsidRPr="00133EB9">
        <w:rPr>
          <w:rFonts w:asciiTheme="majorBidi" w:eastAsia="Arial Unicode MS" w:hAnsiTheme="majorBidi" w:cstheme="majorBidi"/>
          <w:szCs w:val="24"/>
        </w:rPr>
        <w:t xml:space="preserve"> </w:t>
      </w:r>
      <w:r w:rsidRPr="00133EB9">
        <w:rPr>
          <w:rFonts w:asciiTheme="majorBidi" w:eastAsia="Arial Unicode MS" w:hAnsiTheme="majorBidi" w:cstheme="majorBidi"/>
          <w:szCs w:val="24"/>
        </w:rPr>
        <w:t>its</w:t>
      </w:r>
      <w:r w:rsidR="007E703B" w:rsidRPr="00133EB9">
        <w:rPr>
          <w:rFonts w:asciiTheme="majorBidi" w:eastAsia="Arial Unicode MS" w:hAnsiTheme="majorBidi" w:cstheme="majorBidi"/>
          <w:szCs w:val="24"/>
        </w:rPr>
        <w:t xml:space="preserve"> </w:t>
      </w:r>
      <w:r w:rsidRPr="00133EB9">
        <w:rPr>
          <w:rFonts w:asciiTheme="majorBidi" w:eastAsia="Arial Unicode MS" w:hAnsiTheme="majorBidi" w:cstheme="majorBidi"/>
          <w:szCs w:val="24"/>
        </w:rPr>
        <w:t>obligation(s)</w:t>
      </w:r>
      <w:r w:rsidR="007E703B" w:rsidRPr="00133EB9">
        <w:rPr>
          <w:rFonts w:asciiTheme="majorBidi" w:eastAsia="Arial Unicode MS" w:hAnsiTheme="majorBidi" w:cstheme="majorBidi"/>
          <w:szCs w:val="24"/>
        </w:rPr>
        <w:t xml:space="preserve"> </w:t>
      </w:r>
      <w:r w:rsidRPr="00133EB9">
        <w:rPr>
          <w:rFonts w:asciiTheme="majorBidi" w:eastAsia="Arial Unicode MS" w:hAnsiTheme="majorBidi" w:cstheme="majorBidi"/>
          <w:szCs w:val="24"/>
        </w:rPr>
        <w:t>under</w:t>
      </w:r>
      <w:r w:rsidR="007E703B" w:rsidRPr="00133EB9">
        <w:rPr>
          <w:rFonts w:asciiTheme="majorBidi" w:eastAsia="Arial Unicode MS" w:hAnsiTheme="majorBidi" w:cstheme="majorBidi"/>
          <w:szCs w:val="24"/>
        </w:rPr>
        <w:t xml:space="preserve"> </w:t>
      </w:r>
      <w:r w:rsidRPr="00133EB9">
        <w:rPr>
          <w:rFonts w:asciiTheme="majorBidi" w:eastAsia="Arial Unicode MS" w:hAnsiTheme="majorBidi" w:cstheme="majorBidi"/>
          <w:szCs w:val="24"/>
        </w:rPr>
        <w:t>the</w:t>
      </w:r>
      <w:r w:rsidR="007E703B" w:rsidRPr="00133EB9">
        <w:rPr>
          <w:rFonts w:asciiTheme="majorBidi" w:eastAsia="Arial Unicode MS" w:hAnsiTheme="majorBidi" w:cstheme="majorBidi"/>
          <w:szCs w:val="24"/>
        </w:rPr>
        <w:t xml:space="preserve"> </w:t>
      </w:r>
      <w:r w:rsidRPr="00133EB9">
        <w:rPr>
          <w:rFonts w:asciiTheme="majorBidi" w:eastAsia="Arial Unicode MS" w:hAnsiTheme="majorBidi" w:cstheme="majorBidi"/>
          <w:szCs w:val="24"/>
        </w:rPr>
        <w:t>Contract,</w:t>
      </w:r>
      <w:r w:rsidR="007E703B" w:rsidRPr="00133EB9">
        <w:rPr>
          <w:rFonts w:asciiTheme="majorBidi" w:eastAsia="Arial Unicode MS" w:hAnsiTheme="majorBidi" w:cstheme="majorBidi"/>
          <w:szCs w:val="24"/>
        </w:rPr>
        <w:t xml:space="preserve"> </w:t>
      </w:r>
      <w:r w:rsidRPr="00133EB9">
        <w:rPr>
          <w:rFonts w:asciiTheme="majorBidi" w:eastAsia="Arial Unicode MS" w:hAnsiTheme="majorBidi" w:cstheme="majorBidi"/>
          <w:szCs w:val="24"/>
        </w:rPr>
        <w:t>without</w:t>
      </w:r>
      <w:r w:rsidR="007E703B" w:rsidRPr="00133EB9">
        <w:rPr>
          <w:rFonts w:asciiTheme="majorBidi" w:eastAsia="Arial Unicode MS" w:hAnsiTheme="majorBidi" w:cstheme="majorBidi"/>
          <w:szCs w:val="24"/>
        </w:rPr>
        <w:t xml:space="preserve"> </w:t>
      </w:r>
      <w:r w:rsidRPr="00133EB9">
        <w:rPr>
          <w:rFonts w:asciiTheme="majorBidi" w:eastAsia="Arial Unicode MS" w:hAnsiTheme="majorBidi" w:cstheme="majorBidi"/>
          <w:szCs w:val="24"/>
        </w:rPr>
        <w:t>the</w:t>
      </w:r>
      <w:r w:rsidR="007E703B" w:rsidRPr="00133EB9">
        <w:rPr>
          <w:rFonts w:asciiTheme="majorBidi" w:eastAsia="Arial Unicode MS" w:hAnsiTheme="majorBidi" w:cstheme="majorBidi"/>
          <w:szCs w:val="24"/>
        </w:rPr>
        <w:t xml:space="preserve"> </w:t>
      </w:r>
      <w:r w:rsidRPr="00133EB9">
        <w:rPr>
          <w:rFonts w:asciiTheme="majorBidi" w:eastAsia="Arial Unicode MS" w:hAnsiTheme="majorBidi" w:cstheme="majorBidi"/>
          <w:szCs w:val="24"/>
        </w:rPr>
        <w:t>Beneficiary</w:t>
      </w:r>
      <w:r w:rsidR="007E703B" w:rsidRPr="00133EB9">
        <w:rPr>
          <w:rFonts w:asciiTheme="majorBidi" w:eastAsia="Arial Unicode MS" w:hAnsiTheme="majorBidi" w:cstheme="majorBidi"/>
          <w:szCs w:val="24"/>
        </w:rPr>
        <w:t xml:space="preserve"> </w:t>
      </w:r>
      <w:r w:rsidRPr="00133EB9">
        <w:rPr>
          <w:rFonts w:asciiTheme="majorBidi" w:eastAsia="Arial Unicode MS" w:hAnsiTheme="majorBidi" w:cstheme="majorBidi"/>
          <w:szCs w:val="24"/>
        </w:rPr>
        <w:t>needing</w:t>
      </w:r>
      <w:r w:rsidR="007E703B" w:rsidRPr="00133EB9">
        <w:rPr>
          <w:rFonts w:asciiTheme="majorBidi" w:eastAsia="Arial Unicode MS" w:hAnsiTheme="majorBidi" w:cstheme="majorBidi"/>
          <w:szCs w:val="24"/>
        </w:rPr>
        <w:t xml:space="preserve"> </w:t>
      </w:r>
      <w:r w:rsidRPr="00133EB9">
        <w:rPr>
          <w:rFonts w:asciiTheme="majorBidi" w:eastAsia="Arial Unicode MS" w:hAnsiTheme="majorBidi" w:cstheme="majorBidi"/>
          <w:szCs w:val="24"/>
        </w:rPr>
        <w:t>to</w:t>
      </w:r>
      <w:r w:rsidR="007E703B" w:rsidRPr="00133EB9">
        <w:rPr>
          <w:rFonts w:asciiTheme="majorBidi" w:eastAsia="Arial Unicode MS" w:hAnsiTheme="majorBidi" w:cstheme="majorBidi"/>
          <w:szCs w:val="24"/>
        </w:rPr>
        <w:t xml:space="preserve"> </w:t>
      </w:r>
      <w:r w:rsidRPr="00133EB9">
        <w:rPr>
          <w:rFonts w:asciiTheme="majorBidi" w:eastAsia="Arial Unicode MS" w:hAnsiTheme="majorBidi" w:cstheme="majorBidi"/>
          <w:szCs w:val="24"/>
        </w:rPr>
        <w:t>prove</w:t>
      </w:r>
      <w:r w:rsidR="007E703B" w:rsidRPr="00133EB9">
        <w:rPr>
          <w:rFonts w:asciiTheme="majorBidi" w:eastAsia="Arial Unicode MS" w:hAnsiTheme="majorBidi" w:cstheme="majorBidi"/>
          <w:szCs w:val="24"/>
        </w:rPr>
        <w:t xml:space="preserve"> </w:t>
      </w:r>
      <w:r w:rsidRPr="00133EB9">
        <w:rPr>
          <w:rFonts w:asciiTheme="majorBidi" w:eastAsia="Arial Unicode MS" w:hAnsiTheme="majorBidi" w:cstheme="majorBidi"/>
          <w:szCs w:val="24"/>
        </w:rPr>
        <w:t>or</w:t>
      </w:r>
      <w:r w:rsidR="007E703B" w:rsidRPr="00133EB9">
        <w:rPr>
          <w:rFonts w:asciiTheme="majorBidi" w:eastAsia="Arial Unicode MS" w:hAnsiTheme="majorBidi" w:cstheme="majorBidi"/>
          <w:szCs w:val="24"/>
        </w:rPr>
        <w:t xml:space="preserve"> </w:t>
      </w:r>
      <w:r w:rsidRPr="00133EB9">
        <w:rPr>
          <w:rFonts w:asciiTheme="majorBidi" w:eastAsia="Arial Unicode MS" w:hAnsiTheme="majorBidi" w:cstheme="majorBidi"/>
          <w:szCs w:val="24"/>
        </w:rPr>
        <w:t>to</w:t>
      </w:r>
      <w:r w:rsidR="007E703B" w:rsidRPr="00133EB9">
        <w:rPr>
          <w:rFonts w:asciiTheme="majorBidi" w:eastAsia="Arial Unicode MS" w:hAnsiTheme="majorBidi" w:cstheme="majorBidi"/>
          <w:szCs w:val="24"/>
        </w:rPr>
        <w:t xml:space="preserve"> </w:t>
      </w:r>
      <w:r w:rsidRPr="00133EB9">
        <w:rPr>
          <w:rFonts w:asciiTheme="majorBidi" w:eastAsia="Arial Unicode MS" w:hAnsiTheme="majorBidi" w:cstheme="majorBidi"/>
          <w:szCs w:val="24"/>
        </w:rPr>
        <w:t>show</w:t>
      </w:r>
      <w:r w:rsidR="007E703B" w:rsidRPr="00133EB9">
        <w:rPr>
          <w:rFonts w:asciiTheme="majorBidi" w:eastAsia="Arial Unicode MS" w:hAnsiTheme="majorBidi" w:cstheme="majorBidi"/>
          <w:szCs w:val="24"/>
        </w:rPr>
        <w:t xml:space="preserve"> </w:t>
      </w:r>
      <w:r w:rsidRPr="00133EB9">
        <w:rPr>
          <w:rFonts w:asciiTheme="majorBidi" w:eastAsia="Arial Unicode MS" w:hAnsiTheme="majorBidi" w:cstheme="majorBidi"/>
          <w:szCs w:val="24"/>
        </w:rPr>
        <w:t>grounds</w:t>
      </w:r>
      <w:r w:rsidR="007E703B" w:rsidRPr="00133EB9">
        <w:rPr>
          <w:rFonts w:asciiTheme="majorBidi" w:eastAsia="Arial Unicode MS" w:hAnsiTheme="majorBidi" w:cstheme="majorBidi"/>
          <w:szCs w:val="24"/>
        </w:rPr>
        <w:t xml:space="preserve"> </w:t>
      </w:r>
      <w:r w:rsidRPr="00133EB9">
        <w:rPr>
          <w:rFonts w:asciiTheme="majorBidi" w:eastAsia="Arial Unicode MS" w:hAnsiTheme="majorBidi" w:cstheme="majorBidi"/>
          <w:szCs w:val="24"/>
        </w:rPr>
        <w:t>for</w:t>
      </w:r>
      <w:r w:rsidR="007E703B" w:rsidRPr="00133EB9">
        <w:rPr>
          <w:rFonts w:asciiTheme="majorBidi" w:eastAsia="Arial Unicode MS" w:hAnsiTheme="majorBidi" w:cstheme="majorBidi"/>
          <w:szCs w:val="24"/>
        </w:rPr>
        <w:t xml:space="preserve"> </w:t>
      </w:r>
      <w:r w:rsidRPr="00133EB9">
        <w:rPr>
          <w:rFonts w:asciiTheme="majorBidi" w:eastAsia="Arial Unicode MS" w:hAnsiTheme="majorBidi" w:cstheme="majorBidi"/>
          <w:szCs w:val="24"/>
        </w:rPr>
        <w:t>your</w:t>
      </w:r>
      <w:r w:rsidR="007E703B" w:rsidRPr="00133EB9">
        <w:rPr>
          <w:rFonts w:asciiTheme="majorBidi" w:eastAsia="Arial Unicode MS" w:hAnsiTheme="majorBidi" w:cstheme="majorBidi"/>
          <w:szCs w:val="24"/>
        </w:rPr>
        <w:t xml:space="preserve"> </w:t>
      </w:r>
      <w:r w:rsidRPr="00133EB9">
        <w:rPr>
          <w:rFonts w:asciiTheme="majorBidi" w:eastAsia="Arial Unicode MS" w:hAnsiTheme="majorBidi" w:cstheme="majorBidi"/>
          <w:szCs w:val="24"/>
        </w:rPr>
        <w:t>demand</w:t>
      </w:r>
      <w:r w:rsidR="007E703B" w:rsidRPr="00133EB9">
        <w:rPr>
          <w:rFonts w:asciiTheme="majorBidi" w:eastAsia="Arial Unicode MS" w:hAnsiTheme="majorBidi" w:cstheme="majorBidi"/>
          <w:szCs w:val="24"/>
        </w:rPr>
        <w:t xml:space="preserve"> </w:t>
      </w:r>
      <w:r w:rsidRPr="00133EB9">
        <w:rPr>
          <w:rFonts w:asciiTheme="majorBidi" w:eastAsia="Arial Unicode MS" w:hAnsiTheme="majorBidi" w:cstheme="majorBidi"/>
          <w:szCs w:val="24"/>
        </w:rPr>
        <w:t>or</w:t>
      </w:r>
      <w:r w:rsidR="007E703B" w:rsidRPr="00133EB9">
        <w:rPr>
          <w:rFonts w:asciiTheme="majorBidi" w:eastAsia="Arial Unicode MS" w:hAnsiTheme="majorBidi" w:cstheme="majorBidi"/>
          <w:szCs w:val="24"/>
        </w:rPr>
        <w:t xml:space="preserve"> </w:t>
      </w:r>
      <w:r w:rsidRPr="00133EB9">
        <w:rPr>
          <w:rFonts w:asciiTheme="majorBidi" w:eastAsia="Arial Unicode MS" w:hAnsiTheme="majorBidi" w:cstheme="majorBidi"/>
          <w:szCs w:val="24"/>
        </w:rPr>
        <w:t>the</w:t>
      </w:r>
      <w:r w:rsidR="007E703B" w:rsidRPr="00133EB9">
        <w:rPr>
          <w:rFonts w:asciiTheme="majorBidi" w:eastAsia="Arial Unicode MS" w:hAnsiTheme="majorBidi" w:cstheme="majorBidi"/>
          <w:szCs w:val="24"/>
        </w:rPr>
        <w:t xml:space="preserve"> </w:t>
      </w:r>
      <w:r w:rsidRPr="00133EB9">
        <w:rPr>
          <w:rFonts w:asciiTheme="majorBidi" w:eastAsia="Arial Unicode MS" w:hAnsiTheme="majorBidi" w:cstheme="majorBidi"/>
          <w:szCs w:val="24"/>
        </w:rPr>
        <w:t>sum</w:t>
      </w:r>
      <w:r w:rsidR="007E703B" w:rsidRPr="00133EB9">
        <w:rPr>
          <w:rFonts w:asciiTheme="majorBidi" w:eastAsia="Arial Unicode MS" w:hAnsiTheme="majorBidi" w:cstheme="majorBidi"/>
          <w:szCs w:val="24"/>
        </w:rPr>
        <w:t xml:space="preserve"> </w:t>
      </w:r>
      <w:r w:rsidRPr="00133EB9">
        <w:rPr>
          <w:rFonts w:asciiTheme="majorBidi" w:eastAsia="Arial Unicode MS" w:hAnsiTheme="majorBidi" w:cstheme="majorBidi"/>
          <w:szCs w:val="24"/>
        </w:rPr>
        <w:t>specified</w:t>
      </w:r>
      <w:r w:rsidR="007E703B" w:rsidRPr="00133EB9">
        <w:rPr>
          <w:rFonts w:asciiTheme="majorBidi" w:eastAsia="Arial Unicode MS" w:hAnsiTheme="majorBidi" w:cstheme="majorBidi"/>
          <w:szCs w:val="24"/>
        </w:rPr>
        <w:t xml:space="preserve"> </w:t>
      </w:r>
      <w:r w:rsidRPr="00133EB9">
        <w:rPr>
          <w:rFonts w:asciiTheme="majorBidi" w:eastAsia="Arial Unicode MS" w:hAnsiTheme="majorBidi" w:cstheme="majorBidi"/>
          <w:szCs w:val="24"/>
        </w:rPr>
        <w:t>therein.</w:t>
      </w:r>
      <w:r w:rsidR="007E703B" w:rsidRPr="00133EB9">
        <w:rPr>
          <w:rFonts w:asciiTheme="majorBidi" w:eastAsia="Arial Unicode MS" w:hAnsiTheme="majorBidi" w:cstheme="majorBidi"/>
          <w:szCs w:val="24"/>
        </w:rPr>
        <w:t xml:space="preserve"> </w:t>
      </w:r>
    </w:p>
    <w:p w14:paraId="2CA745F4" w14:textId="77777777" w:rsidR="008F7DFE" w:rsidRPr="00133EB9" w:rsidRDefault="008F7DFE" w:rsidP="001D5093">
      <w:pPr>
        <w:rPr>
          <w:rFonts w:asciiTheme="majorBidi" w:hAnsiTheme="majorBidi" w:cstheme="majorBidi"/>
        </w:rPr>
      </w:pPr>
      <w:r w:rsidRPr="00133EB9">
        <w:rPr>
          <w:rFonts w:asciiTheme="majorBidi" w:hAnsiTheme="majorBidi" w:cstheme="majorBidi"/>
        </w:rPr>
        <w:t>This</w:t>
      </w:r>
      <w:r w:rsidR="007E703B" w:rsidRPr="00133EB9">
        <w:rPr>
          <w:rFonts w:asciiTheme="majorBidi" w:hAnsiTheme="majorBidi" w:cstheme="majorBidi"/>
        </w:rPr>
        <w:t xml:space="preserve"> </w:t>
      </w:r>
      <w:r w:rsidRPr="00133EB9">
        <w:rPr>
          <w:rFonts w:asciiTheme="majorBidi" w:hAnsiTheme="majorBidi" w:cstheme="majorBidi"/>
        </w:rPr>
        <w:t>guarantee</w:t>
      </w:r>
      <w:r w:rsidR="007E703B" w:rsidRPr="00133EB9">
        <w:rPr>
          <w:rFonts w:asciiTheme="majorBidi" w:hAnsiTheme="majorBidi" w:cstheme="majorBidi"/>
        </w:rPr>
        <w:t xml:space="preserve"> </w:t>
      </w:r>
      <w:r w:rsidRPr="00133EB9">
        <w:rPr>
          <w:rFonts w:asciiTheme="majorBidi" w:hAnsiTheme="majorBidi" w:cstheme="majorBidi"/>
        </w:rPr>
        <w:t>shall</w:t>
      </w:r>
      <w:r w:rsidR="007E703B" w:rsidRPr="00133EB9">
        <w:rPr>
          <w:rFonts w:asciiTheme="majorBidi" w:hAnsiTheme="majorBidi" w:cstheme="majorBidi"/>
        </w:rPr>
        <w:t xml:space="preserve"> </w:t>
      </w:r>
      <w:r w:rsidRPr="00133EB9">
        <w:rPr>
          <w:rFonts w:asciiTheme="majorBidi" w:hAnsiTheme="majorBidi" w:cstheme="majorBidi"/>
        </w:rPr>
        <w:t>be</w:t>
      </w:r>
      <w:r w:rsidR="007E703B" w:rsidRPr="00133EB9">
        <w:rPr>
          <w:rFonts w:asciiTheme="majorBidi" w:hAnsiTheme="majorBidi" w:cstheme="majorBidi"/>
        </w:rPr>
        <w:t xml:space="preserve"> </w:t>
      </w:r>
      <w:r w:rsidRPr="00133EB9">
        <w:rPr>
          <w:rFonts w:asciiTheme="majorBidi" w:hAnsiTheme="majorBidi" w:cstheme="majorBidi"/>
        </w:rPr>
        <w:t>reduced</w:t>
      </w:r>
      <w:r w:rsidR="007E703B" w:rsidRPr="00133EB9">
        <w:rPr>
          <w:rFonts w:asciiTheme="majorBidi" w:hAnsiTheme="majorBidi" w:cstheme="majorBidi"/>
        </w:rPr>
        <w:t xml:space="preserve"> </w:t>
      </w:r>
      <w:r w:rsidRPr="00133EB9">
        <w:rPr>
          <w:rFonts w:asciiTheme="majorBidi" w:hAnsiTheme="majorBidi" w:cstheme="majorBidi"/>
        </w:rPr>
        <w:t>by</w:t>
      </w:r>
      <w:r w:rsidR="007E703B" w:rsidRPr="00133EB9">
        <w:rPr>
          <w:rFonts w:asciiTheme="majorBidi" w:hAnsiTheme="majorBidi" w:cstheme="majorBidi"/>
        </w:rPr>
        <w:t xml:space="preserve"> </w:t>
      </w:r>
      <w:r w:rsidRPr="00133EB9">
        <w:rPr>
          <w:rFonts w:asciiTheme="majorBidi" w:hAnsiTheme="majorBidi" w:cstheme="majorBidi"/>
        </w:rPr>
        <w:t>half</w:t>
      </w:r>
      <w:r w:rsidR="007E703B" w:rsidRPr="00133EB9">
        <w:rPr>
          <w:rFonts w:asciiTheme="majorBidi" w:hAnsiTheme="majorBidi" w:cstheme="majorBidi"/>
        </w:rPr>
        <w:t xml:space="preserve"> </w:t>
      </w:r>
      <w:r w:rsidRPr="00133EB9">
        <w:rPr>
          <w:rFonts w:asciiTheme="majorBidi" w:hAnsiTheme="majorBidi" w:cstheme="majorBidi"/>
        </w:rPr>
        <w:t>upon</w:t>
      </w:r>
      <w:r w:rsidR="007E703B" w:rsidRPr="00133EB9">
        <w:rPr>
          <w:rFonts w:asciiTheme="majorBidi" w:hAnsiTheme="majorBidi" w:cstheme="majorBidi"/>
        </w:rPr>
        <w:t xml:space="preserve"> </w:t>
      </w:r>
      <w:r w:rsidRPr="00133EB9">
        <w:rPr>
          <w:rFonts w:asciiTheme="majorBidi" w:hAnsiTheme="majorBidi" w:cstheme="majorBidi"/>
        </w:rPr>
        <w:t>our</w:t>
      </w:r>
      <w:r w:rsidR="007E703B" w:rsidRPr="00133EB9">
        <w:rPr>
          <w:rFonts w:asciiTheme="majorBidi" w:hAnsiTheme="majorBidi" w:cstheme="majorBidi"/>
        </w:rPr>
        <w:t xml:space="preserve"> </w:t>
      </w:r>
      <w:r w:rsidRPr="00133EB9">
        <w:rPr>
          <w:rFonts w:asciiTheme="majorBidi" w:hAnsiTheme="majorBidi" w:cstheme="majorBidi"/>
        </w:rPr>
        <w:t>receipt</w:t>
      </w:r>
      <w:r w:rsidR="007E703B" w:rsidRPr="00133EB9">
        <w:rPr>
          <w:rFonts w:asciiTheme="majorBidi" w:hAnsiTheme="majorBidi" w:cstheme="majorBidi"/>
        </w:rPr>
        <w:t xml:space="preserve"> </w:t>
      </w:r>
      <w:r w:rsidRPr="00133EB9">
        <w:rPr>
          <w:rFonts w:asciiTheme="majorBidi" w:hAnsiTheme="majorBidi" w:cstheme="majorBidi"/>
        </w:rPr>
        <w:t>of:</w:t>
      </w:r>
    </w:p>
    <w:p w14:paraId="2833635B" w14:textId="77777777" w:rsidR="008F7DFE" w:rsidRPr="00133EB9" w:rsidRDefault="008F7DFE" w:rsidP="001D5093">
      <w:pPr>
        <w:rPr>
          <w:rFonts w:asciiTheme="majorBidi" w:hAnsiTheme="majorBidi" w:cstheme="majorBidi"/>
        </w:rPr>
      </w:pPr>
    </w:p>
    <w:p w14:paraId="567758FF" w14:textId="77777777" w:rsidR="008F7DFE" w:rsidRPr="00133EB9" w:rsidRDefault="008F7DFE" w:rsidP="001D5093">
      <w:pPr>
        <w:tabs>
          <w:tab w:val="left" w:pos="720"/>
        </w:tabs>
        <w:ind w:left="1440" w:hanging="720"/>
        <w:rPr>
          <w:rFonts w:asciiTheme="majorBidi" w:hAnsiTheme="majorBidi" w:cstheme="majorBidi"/>
        </w:rPr>
      </w:pPr>
      <w:r w:rsidRPr="00133EB9">
        <w:rPr>
          <w:rFonts w:asciiTheme="majorBidi" w:hAnsiTheme="majorBidi" w:cstheme="majorBidi"/>
        </w:rPr>
        <w:t>(a)</w:t>
      </w:r>
      <w:r w:rsidR="007E703B" w:rsidRPr="00133EB9">
        <w:rPr>
          <w:rFonts w:asciiTheme="majorBidi" w:hAnsiTheme="majorBidi" w:cstheme="majorBidi"/>
        </w:rPr>
        <w:t xml:space="preserve"> </w:t>
      </w:r>
      <w:r w:rsidRPr="00133EB9">
        <w:rPr>
          <w:rFonts w:asciiTheme="majorBidi" w:hAnsiTheme="majorBidi" w:cstheme="majorBidi"/>
        </w:rPr>
        <w:tab/>
        <w:t>a</w:t>
      </w:r>
      <w:r w:rsidR="007E703B" w:rsidRPr="00133EB9">
        <w:rPr>
          <w:rFonts w:asciiTheme="majorBidi" w:hAnsiTheme="majorBidi" w:cstheme="majorBidi"/>
        </w:rPr>
        <w:t xml:space="preserve"> </w:t>
      </w:r>
      <w:r w:rsidRPr="00133EB9">
        <w:rPr>
          <w:rFonts w:asciiTheme="majorBidi" w:hAnsiTheme="majorBidi" w:cstheme="majorBidi"/>
        </w:rPr>
        <w:t>copy</w:t>
      </w:r>
      <w:r w:rsidR="007E703B" w:rsidRPr="00133EB9">
        <w:rPr>
          <w:rFonts w:asciiTheme="majorBidi" w:hAnsiTheme="majorBidi" w:cstheme="majorBidi"/>
        </w:rPr>
        <w:t xml:space="preserve"> </w:t>
      </w:r>
      <w:r w:rsidRPr="00133EB9">
        <w:rPr>
          <w:rFonts w:asciiTheme="majorBidi" w:hAnsiTheme="majorBidi" w:cstheme="majorBidi"/>
        </w:rPr>
        <w:t>of</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Operational</w:t>
      </w:r>
      <w:r w:rsidR="007E703B" w:rsidRPr="00133EB9">
        <w:rPr>
          <w:rFonts w:asciiTheme="majorBidi" w:hAnsiTheme="majorBidi" w:cstheme="majorBidi"/>
        </w:rPr>
        <w:t xml:space="preserve"> </w:t>
      </w:r>
      <w:r w:rsidRPr="00133EB9">
        <w:rPr>
          <w:rFonts w:asciiTheme="majorBidi" w:hAnsiTheme="majorBidi" w:cstheme="majorBidi"/>
        </w:rPr>
        <w:t>Acceptance</w:t>
      </w:r>
      <w:r w:rsidR="007E703B" w:rsidRPr="00133EB9">
        <w:rPr>
          <w:rFonts w:asciiTheme="majorBidi" w:hAnsiTheme="majorBidi" w:cstheme="majorBidi"/>
        </w:rPr>
        <w:t xml:space="preserve"> </w:t>
      </w:r>
      <w:r w:rsidRPr="00133EB9">
        <w:rPr>
          <w:rFonts w:asciiTheme="majorBidi" w:hAnsiTheme="majorBidi" w:cstheme="majorBidi"/>
        </w:rPr>
        <w:t>Certificate;</w:t>
      </w:r>
      <w:r w:rsidR="007E703B" w:rsidRPr="00133EB9">
        <w:rPr>
          <w:rFonts w:asciiTheme="majorBidi" w:hAnsiTheme="majorBidi" w:cstheme="majorBidi"/>
        </w:rPr>
        <w:t xml:space="preserve"> </w:t>
      </w:r>
      <w:r w:rsidRPr="00133EB9">
        <w:rPr>
          <w:rFonts w:asciiTheme="majorBidi" w:hAnsiTheme="majorBidi" w:cstheme="majorBidi"/>
        </w:rPr>
        <w:t>or</w:t>
      </w:r>
    </w:p>
    <w:p w14:paraId="3B9E1EA8" w14:textId="77777777" w:rsidR="008F7DFE" w:rsidRPr="00133EB9" w:rsidRDefault="008F7DFE" w:rsidP="001D5093">
      <w:pPr>
        <w:tabs>
          <w:tab w:val="left" w:pos="720"/>
        </w:tabs>
        <w:ind w:left="1440" w:hanging="720"/>
        <w:rPr>
          <w:rFonts w:asciiTheme="majorBidi" w:hAnsiTheme="majorBidi" w:cstheme="majorBidi"/>
        </w:rPr>
      </w:pPr>
      <w:r w:rsidRPr="00133EB9">
        <w:rPr>
          <w:rFonts w:asciiTheme="majorBidi" w:hAnsiTheme="majorBidi" w:cstheme="majorBidi"/>
        </w:rPr>
        <w:t>(b)</w:t>
      </w:r>
      <w:r w:rsidR="007E703B" w:rsidRPr="00133EB9">
        <w:rPr>
          <w:rFonts w:asciiTheme="majorBidi" w:hAnsiTheme="majorBidi" w:cstheme="majorBidi"/>
        </w:rPr>
        <w:t xml:space="preserve"> </w:t>
      </w:r>
      <w:r w:rsidRPr="00133EB9">
        <w:rPr>
          <w:rFonts w:asciiTheme="majorBidi" w:hAnsiTheme="majorBidi" w:cstheme="majorBidi"/>
        </w:rPr>
        <w:tab/>
        <w:t>a</w:t>
      </w:r>
      <w:r w:rsidR="007E703B" w:rsidRPr="00133EB9">
        <w:rPr>
          <w:rFonts w:asciiTheme="majorBidi" w:hAnsiTheme="majorBidi" w:cstheme="majorBidi"/>
        </w:rPr>
        <w:t xml:space="preserve"> </w:t>
      </w:r>
      <w:r w:rsidRPr="00133EB9">
        <w:rPr>
          <w:rFonts w:asciiTheme="majorBidi" w:hAnsiTheme="majorBidi" w:cstheme="majorBidi"/>
        </w:rPr>
        <w:t>registered</w:t>
      </w:r>
      <w:r w:rsidR="007E703B" w:rsidRPr="00133EB9">
        <w:rPr>
          <w:rFonts w:asciiTheme="majorBidi" w:hAnsiTheme="majorBidi" w:cstheme="majorBidi"/>
        </w:rPr>
        <w:t xml:space="preserve"> </w:t>
      </w:r>
      <w:r w:rsidRPr="00133EB9">
        <w:rPr>
          <w:rFonts w:asciiTheme="majorBidi" w:hAnsiTheme="majorBidi" w:cstheme="majorBidi"/>
        </w:rPr>
        <w:t>letter</w:t>
      </w:r>
      <w:r w:rsidR="007E703B" w:rsidRPr="00133EB9">
        <w:rPr>
          <w:rFonts w:asciiTheme="majorBidi" w:hAnsiTheme="majorBidi" w:cstheme="majorBidi"/>
        </w:rPr>
        <w:t xml:space="preserve"> </w:t>
      </w:r>
      <w:r w:rsidRPr="00133EB9">
        <w:rPr>
          <w:rFonts w:asciiTheme="majorBidi" w:hAnsiTheme="majorBidi" w:cstheme="majorBidi"/>
        </w:rPr>
        <w:t>from</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Applicant</w:t>
      </w:r>
      <w:r w:rsidR="007E703B" w:rsidRPr="00133EB9">
        <w:rPr>
          <w:rFonts w:asciiTheme="majorBidi" w:hAnsiTheme="majorBidi" w:cstheme="majorBidi"/>
        </w:rPr>
        <w:t xml:space="preserve"> </w:t>
      </w:r>
      <w:r w:rsidRPr="00133EB9">
        <w:rPr>
          <w:rFonts w:asciiTheme="majorBidi" w:hAnsiTheme="majorBidi" w:cstheme="majorBidi"/>
        </w:rPr>
        <w:t>(i)</w:t>
      </w:r>
      <w:r w:rsidR="007E703B" w:rsidRPr="00133EB9">
        <w:rPr>
          <w:rFonts w:asciiTheme="majorBidi" w:hAnsiTheme="majorBidi" w:cstheme="majorBidi"/>
        </w:rPr>
        <w:t xml:space="preserve"> </w:t>
      </w:r>
      <w:r w:rsidRPr="00133EB9">
        <w:rPr>
          <w:rFonts w:asciiTheme="majorBidi" w:hAnsiTheme="majorBidi" w:cstheme="majorBidi"/>
        </w:rPr>
        <w:t>attaching</w:t>
      </w:r>
      <w:r w:rsidR="007E703B" w:rsidRPr="00133EB9">
        <w:rPr>
          <w:rFonts w:asciiTheme="majorBidi" w:hAnsiTheme="majorBidi" w:cstheme="majorBidi"/>
        </w:rPr>
        <w:t xml:space="preserve"> </w:t>
      </w:r>
      <w:r w:rsidRPr="00133EB9">
        <w:rPr>
          <w:rFonts w:asciiTheme="majorBidi" w:hAnsiTheme="majorBidi" w:cstheme="majorBidi"/>
        </w:rPr>
        <w:t>a</w:t>
      </w:r>
      <w:r w:rsidR="007E703B" w:rsidRPr="00133EB9">
        <w:rPr>
          <w:rFonts w:asciiTheme="majorBidi" w:hAnsiTheme="majorBidi" w:cstheme="majorBidi"/>
        </w:rPr>
        <w:t xml:space="preserve"> </w:t>
      </w:r>
      <w:r w:rsidRPr="00133EB9">
        <w:rPr>
          <w:rFonts w:asciiTheme="majorBidi" w:hAnsiTheme="majorBidi" w:cstheme="majorBidi"/>
        </w:rPr>
        <w:t>copy</w:t>
      </w:r>
      <w:r w:rsidR="007E703B" w:rsidRPr="00133EB9">
        <w:rPr>
          <w:rFonts w:asciiTheme="majorBidi" w:hAnsiTheme="majorBidi" w:cstheme="majorBidi"/>
        </w:rPr>
        <w:t xml:space="preserve"> </w:t>
      </w:r>
      <w:r w:rsidRPr="00133EB9">
        <w:rPr>
          <w:rFonts w:asciiTheme="majorBidi" w:hAnsiTheme="majorBidi" w:cstheme="majorBidi"/>
        </w:rPr>
        <w:t>of</w:t>
      </w:r>
      <w:r w:rsidR="007E703B" w:rsidRPr="00133EB9">
        <w:rPr>
          <w:rFonts w:asciiTheme="majorBidi" w:hAnsiTheme="majorBidi" w:cstheme="majorBidi"/>
        </w:rPr>
        <w:t xml:space="preserve"> </w:t>
      </w:r>
      <w:r w:rsidRPr="00133EB9">
        <w:rPr>
          <w:rFonts w:asciiTheme="majorBidi" w:hAnsiTheme="majorBidi" w:cstheme="majorBidi"/>
        </w:rPr>
        <w:t>its</w:t>
      </w:r>
      <w:r w:rsidR="007E703B" w:rsidRPr="00133EB9">
        <w:rPr>
          <w:rFonts w:asciiTheme="majorBidi" w:hAnsiTheme="majorBidi" w:cstheme="majorBidi"/>
        </w:rPr>
        <w:t xml:space="preserve"> </w:t>
      </w:r>
      <w:r w:rsidRPr="00133EB9">
        <w:rPr>
          <w:rFonts w:asciiTheme="majorBidi" w:hAnsiTheme="majorBidi" w:cstheme="majorBidi"/>
        </w:rPr>
        <w:t>notice</w:t>
      </w:r>
      <w:r w:rsidR="007E703B" w:rsidRPr="00133EB9">
        <w:rPr>
          <w:rFonts w:asciiTheme="majorBidi" w:hAnsiTheme="majorBidi" w:cstheme="majorBidi"/>
        </w:rPr>
        <w:t xml:space="preserve"> </w:t>
      </w:r>
      <w:r w:rsidRPr="00133EB9">
        <w:rPr>
          <w:rFonts w:asciiTheme="majorBidi" w:hAnsiTheme="majorBidi" w:cstheme="majorBidi"/>
        </w:rPr>
        <w:t>requesting</w:t>
      </w:r>
      <w:r w:rsidR="007E703B" w:rsidRPr="00133EB9">
        <w:rPr>
          <w:rFonts w:asciiTheme="majorBidi" w:hAnsiTheme="majorBidi" w:cstheme="majorBidi"/>
        </w:rPr>
        <w:t xml:space="preserve"> </w:t>
      </w:r>
      <w:r w:rsidRPr="00133EB9">
        <w:rPr>
          <w:rFonts w:asciiTheme="majorBidi" w:hAnsiTheme="majorBidi" w:cstheme="majorBidi"/>
        </w:rPr>
        <w:t>issuance</w:t>
      </w:r>
      <w:r w:rsidR="007E703B" w:rsidRPr="00133EB9">
        <w:rPr>
          <w:rFonts w:asciiTheme="majorBidi" w:hAnsiTheme="majorBidi" w:cstheme="majorBidi"/>
        </w:rPr>
        <w:t xml:space="preserve"> </w:t>
      </w:r>
      <w:r w:rsidRPr="00133EB9">
        <w:rPr>
          <w:rFonts w:asciiTheme="majorBidi" w:hAnsiTheme="majorBidi" w:cstheme="majorBidi"/>
        </w:rPr>
        <w:t>of</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Operational</w:t>
      </w:r>
      <w:r w:rsidR="007E703B" w:rsidRPr="00133EB9">
        <w:rPr>
          <w:rFonts w:asciiTheme="majorBidi" w:hAnsiTheme="majorBidi" w:cstheme="majorBidi"/>
        </w:rPr>
        <w:t xml:space="preserve"> </w:t>
      </w:r>
      <w:r w:rsidRPr="00133EB9">
        <w:rPr>
          <w:rFonts w:asciiTheme="majorBidi" w:hAnsiTheme="majorBidi" w:cstheme="majorBidi"/>
        </w:rPr>
        <w:t>Acceptance</w:t>
      </w:r>
      <w:r w:rsidR="007E703B" w:rsidRPr="00133EB9">
        <w:rPr>
          <w:rFonts w:asciiTheme="majorBidi" w:hAnsiTheme="majorBidi" w:cstheme="majorBidi"/>
        </w:rPr>
        <w:t xml:space="preserve"> </w:t>
      </w:r>
      <w:r w:rsidRPr="00133EB9">
        <w:rPr>
          <w:rFonts w:asciiTheme="majorBidi" w:hAnsiTheme="majorBidi" w:cstheme="majorBidi"/>
        </w:rPr>
        <w:t>Certificate</w:t>
      </w:r>
      <w:r w:rsidR="007E703B" w:rsidRPr="00133EB9">
        <w:rPr>
          <w:rFonts w:asciiTheme="majorBidi" w:hAnsiTheme="majorBidi" w:cstheme="majorBidi"/>
        </w:rPr>
        <w:t xml:space="preserve"> </w:t>
      </w:r>
      <w:r w:rsidRPr="00133EB9">
        <w:rPr>
          <w:rFonts w:asciiTheme="majorBidi" w:hAnsiTheme="majorBidi" w:cstheme="majorBidi"/>
        </w:rPr>
        <w:t>and</w:t>
      </w:r>
      <w:r w:rsidR="007E703B" w:rsidRPr="00133EB9">
        <w:rPr>
          <w:rFonts w:asciiTheme="majorBidi" w:hAnsiTheme="majorBidi" w:cstheme="majorBidi"/>
        </w:rPr>
        <w:t xml:space="preserve"> </w:t>
      </w:r>
      <w:r w:rsidRPr="00133EB9">
        <w:rPr>
          <w:rFonts w:asciiTheme="majorBidi" w:hAnsiTheme="majorBidi" w:cstheme="majorBidi"/>
        </w:rPr>
        <w:t>(ii)</w:t>
      </w:r>
      <w:r w:rsidR="007E703B" w:rsidRPr="00133EB9">
        <w:rPr>
          <w:rFonts w:asciiTheme="majorBidi" w:hAnsiTheme="majorBidi" w:cstheme="majorBidi"/>
        </w:rPr>
        <w:t xml:space="preserve"> </w:t>
      </w:r>
      <w:r w:rsidRPr="00133EB9">
        <w:rPr>
          <w:rFonts w:asciiTheme="majorBidi" w:hAnsiTheme="majorBidi" w:cstheme="majorBidi"/>
        </w:rPr>
        <w:t>stating</w:t>
      </w:r>
      <w:r w:rsidR="007E703B" w:rsidRPr="00133EB9">
        <w:rPr>
          <w:rFonts w:asciiTheme="majorBidi" w:hAnsiTheme="majorBidi" w:cstheme="majorBidi"/>
        </w:rPr>
        <w:t xml:space="preserve"> </w:t>
      </w:r>
      <w:r w:rsidRPr="00133EB9">
        <w:rPr>
          <w:rFonts w:asciiTheme="majorBidi" w:hAnsiTheme="majorBidi" w:cstheme="majorBidi"/>
        </w:rPr>
        <w:t>that</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Project</w:t>
      </w:r>
      <w:r w:rsidR="007E703B" w:rsidRPr="00133EB9">
        <w:rPr>
          <w:rFonts w:asciiTheme="majorBidi" w:hAnsiTheme="majorBidi" w:cstheme="majorBidi"/>
        </w:rPr>
        <w:t xml:space="preserve"> </w:t>
      </w:r>
      <w:r w:rsidRPr="00133EB9">
        <w:rPr>
          <w:rFonts w:asciiTheme="majorBidi" w:hAnsiTheme="majorBidi" w:cstheme="majorBidi"/>
        </w:rPr>
        <w:t>Manager</w:t>
      </w:r>
      <w:r w:rsidR="007E703B" w:rsidRPr="00133EB9">
        <w:rPr>
          <w:rFonts w:asciiTheme="majorBidi" w:hAnsiTheme="majorBidi" w:cstheme="majorBidi"/>
        </w:rPr>
        <w:t xml:space="preserve"> </w:t>
      </w:r>
      <w:r w:rsidRPr="00133EB9">
        <w:rPr>
          <w:rFonts w:asciiTheme="majorBidi" w:hAnsiTheme="majorBidi" w:cstheme="majorBidi"/>
        </w:rPr>
        <w:t>has</w:t>
      </w:r>
      <w:r w:rsidR="007E703B" w:rsidRPr="00133EB9">
        <w:rPr>
          <w:rFonts w:asciiTheme="majorBidi" w:hAnsiTheme="majorBidi" w:cstheme="majorBidi"/>
        </w:rPr>
        <w:t xml:space="preserve"> </w:t>
      </w:r>
      <w:r w:rsidRPr="00133EB9">
        <w:rPr>
          <w:rFonts w:asciiTheme="majorBidi" w:hAnsiTheme="majorBidi" w:cstheme="majorBidi"/>
        </w:rPr>
        <w:t>failed</w:t>
      </w:r>
      <w:r w:rsidR="007E703B" w:rsidRPr="00133EB9">
        <w:rPr>
          <w:rFonts w:asciiTheme="majorBidi" w:hAnsiTheme="majorBidi" w:cstheme="majorBidi"/>
        </w:rPr>
        <w:t xml:space="preserve"> </w:t>
      </w:r>
      <w:r w:rsidRPr="00133EB9">
        <w:rPr>
          <w:rFonts w:asciiTheme="majorBidi" w:hAnsiTheme="majorBidi" w:cstheme="majorBidi"/>
        </w:rPr>
        <w:t>to</w:t>
      </w:r>
      <w:r w:rsidR="007E703B" w:rsidRPr="00133EB9">
        <w:rPr>
          <w:rFonts w:asciiTheme="majorBidi" w:hAnsiTheme="majorBidi" w:cstheme="majorBidi"/>
        </w:rPr>
        <w:t xml:space="preserve"> </w:t>
      </w:r>
      <w:r w:rsidRPr="00133EB9">
        <w:rPr>
          <w:rFonts w:asciiTheme="majorBidi" w:hAnsiTheme="majorBidi" w:cstheme="majorBidi"/>
        </w:rPr>
        <w:t>issue</w:t>
      </w:r>
      <w:r w:rsidR="007E703B" w:rsidRPr="00133EB9">
        <w:rPr>
          <w:rFonts w:asciiTheme="majorBidi" w:hAnsiTheme="majorBidi" w:cstheme="majorBidi"/>
        </w:rPr>
        <w:t xml:space="preserve"> </w:t>
      </w:r>
      <w:r w:rsidRPr="00133EB9">
        <w:rPr>
          <w:rFonts w:asciiTheme="majorBidi" w:hAnsiTheme="majorBidi" w:cstheme="majorBidi"/>
        </w:rPr>
        <w:t>such</w:t>
      </w:r>
      <w:r w:rsidR="007E703B" w:rsidRPr="00133EB9">
        <w:rPr>
          <w:rFonts w:asciiTheme="majorBidi" w:hAnsiTheme="majorBidi" w:cstheme="majorBidi"/>
        </w:rPr>
        <w:t xml:space="preserve"> </w:t>
      </w:r>
      <w:r w:rsidRPr="00133EB9">
        <w:rPr>
          <w:rFonts w:asciiTheme="majorBidi" w:hAnsiTheme="majorBidi" w:cstheme="majorBidi"/>
        </w:rPr>
        <w:t>Certificate</w:t>
      </w:r>
      <w:r w:rsidR="007E703B" w:rsidRPr="00133EB9">
        <w:rPr>
          <w:rFonts w:asciiTheme="majorBidi" w:hAnsiTheme="majorBidi" w:cstheme="majorBidi"/>
        </w:rPr>
        <w:t xml:space="preserve"> </w:t>
      </w:r>
      <w:r w:rsidRPr="00133EB9">
        <w:rPr>
          <w:rFonts w:asciiTheme="majorBidi" w:hAnsiTheme="majorBidi" w:cstheme="majorBidi"/>
        </w:rPr>
        <w:t>within</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time</w:t>
      </w:r>
      <w:r w:rsidR="007E703B" w:rsidRPr="00133EB9">
        <w:rPr>
          <w:rFonts w:asciiTheme="majorBidi" w:hAnsiTheme="majorBidi" w:cstheme="majorBidi"/>
        </w:rPr>
        <w:t xml:space="preserve"> </w:t>
      </w:r>
      <w:r w:rsidRPr="00133EB9">
        <w:rPr>
          <w:rFonts w:asciiTheme="majorBidi" w:hAnsiTheme="majorBidi" w:cstheme="majorBidi"/>
        </w:rPr>
        <w:t>required</w:t>
      </w:r>
      <w:r w:rsidR="007E703B" w:rsidRPr="00133EB9">
        <w:rPr>
          <w:rFonts w:asciiTheme="majorBidi" w:hAnsiTheme="majorBidi" w:cstheme="majorBidi"/>
        </w:rPr>
        <w:t xml:space="preserve"> </w:t>
      </w:r>
      <w:r w:rsidRPr="00133EB9">
        <w:rPr>
          <w:rFonts w:asciiTheme="majorBidi" w:hAnsiTheme="majorBidi" w:cstheme="majorBidi"/>
        </w:rPr>
        <w:t>or</w:t>
      </w:r>
      <w:r w:rsidR="007E703B" w:rsidRPr="00133EB9">
        <w:rPr>
          <w:rFonts w:asciiTheme="majorBidi" w:hAnsiTheme="majorBidi" w:cstheme="majorBidi"/>
        </w:rPr>
        <w:t xml:space="preserve"> </w:t>
      </w:r>
      <w:r w:rsidRPr="00133EB9">
        <w:rPr>
          <w:rFonts w:asciiTheme="majorBidi" w:hAnsiTheme="majorBidi" w:cstheme="majorBidi"/>
        </w:rPr>
        <w:t>provide</w:t>
      </w:r>
      <w:r w:rsidR="007E703B" w:rsidRPr="00133EB9">
        <w:rPr>
          <w:rFonts w:asciiTheme="majorBidi" w:hAnsiTheme="majorBidi" w:cstheme="majorBidi"/>
        </w:rPr>
        <w:t xml:space="preserve"> </w:t>
      </w:r>
      <w:r w:rsidRPr="00133EB9">
        <w:rPr>
          <w:rFonts w:asciiTheme="majorBidi" w:hAnsiTheme="majorBidi" w:cstheme="majorBidi"/>
        </w:rPr>
        <w:t>in</w:t>
      </w:r>
      <w:r w:rsidR="007E703B" w:rsidRPr="00133EB9">
        <w:rPr>
          <w:rFonts w:asciiTheme="majorBidi" w:hAnsiTheme="majorBidi" w:cstheme="majorBidi"/>
        </w:rPr>
        <w:t xml:space="preserve"> </w:t>
      </w:r>
      <w:r w:rsidRPr="00133EB9">
        <w:rPr>
          <w:rFonts w:asciiTheme="majorBidi" w:hAnsiTheme="majorBidi" w:cstheme="majorBidi"/>
        </w:rPr>
        <w:t>writing</w:t>
      </w:r>
      <w:r w:rsidR="007E703B" w:rsidRPr="00133EB9">
        <w:rPr>
          <w:rFonts w:asciiTheme="majorBidi" w:hAnsiTheme="majorBidi" w:cstheme="majorBidi"/>
        </w:rPr>
        <w:t xml:space="preserve"> </w:t>
      </w:r>
      <w:r w:rsidRPr="00133EB9">
        <w:rPr>
          <w:rFonts w:asciiTheme="majorBidi" w:hAnsiTheme="majorBidi" w:cstheme="majorBidi"/>
        </w:rPr>
        <w:t>justifiable</w:t>
      </w:r>
      <w:r w:rsidR="007E703B" w:rsidRPr="00133EB9">
        <w:rPr>
          <w:rFonts w:asciiTheme="majorBidi" w:hAnsiTheme="majorBidi" w:cstheme="majorBidi"/>
        </w:rPr>
        <w:t xml:space="preserve"> </w:t>
      </w:r>
      <w:r w:rsidRPr="00133EB9">
        <w:rPr>
          <w:rFonts w:asciiTheme="majorBidi" w:hAnsiTheme="majorBidi" w:cstheme="majorBidi"/>
        </w:rPr>
        <w:t>reasons</w:t>
      </w:r>
      <w:r w:rsidR="007E703B" w:rsidRPr="00133EB9">
        <w:rPr>
          <w:rFonts w:asciiTheme="majorBidi" w:hAnsiTheme="majorBidi" w:cstheme="majorBidi"/>
        </w:rPr>
        <w:t xml:space="preserve"> </w:t>
      </w:r>
      <w:r w:rsidRPr="00133EB9">
        <w:rPr>
          <w:rFonts w:asciiTheme="majorBidi" w:hAnsiTheme="majorBidi" w:cstheme="majorBidi"/>
        </w:rPr>
        <w:t>why</w:t>
      </w:r>
      <w:r w:rsidR="007E703B" w:rsidRPr="00133EB9">
        <w:rPr>
          <w:rFonts w:asciiTheme="majorBidi" w:hAnsiTheme="majorBidi" w:cstheme="majorBidi"/>
        </w:rPr>
        <w:t xml:space="preserve"> </w:t>
      </w:r>
      <w:r w:rsidRPr="00133EB9">
        <w:rPr>
          <w:rFonts w:asciiTheme="majorBidi" w:hAnsiTheme="majorBidi" w:cstheme="majorBidi"/>
        </w:rPr>
        <w:t>such</w:t>
      </w:r>
      <w:r w:rsidR="007E703B" w:rsidRPr="00133EB9">
        <w:rPr>
          <w:rFonts w:asciiTheme="majorBidi" w:hAnsiTheme="majorBidi" w:cstheme="majorBidi"/>
        </w:rPr>
        <w:t xml:space="preserve"> </w:t>
      </w:r>
      <w:r w:rsidRPr="00133EB9">
        <w:rPr>
          <w:rFonts w:asciiTheme="majorBidi" w:hAnsiTheme="majorBidi" w:cstheme="majorBidi"/>
        </w:rPr>
        <w:t>Certificate</w:t>
      </w:r>
      <w:r w:rsidR="007E703B" w:rsidRPr="00133EB9">
        <w:rPr>
          <w:rFonts w:asciiTheme="majorBidi" w:hAnsiTheme="majorBidi" w:cstheme="majorBidi"/>
        </w:rPr>
        <w:t xml:space="preserve"> </w:t>
      </w:r>
      <w:r w:rsidRPr="00133EB9">
        <w:rPr>
          <w:rFonts w:asciiTheme="majorBidi" w:hAnsiTheme="majorBidi" w:cstheme="majorBidi"/>
        </w:rPr>
        <w:t>has</w:t>
      </w:r>
      <w:r w:rsidR="007E703B" w:rsidRPr="00133EB9">
        <w:rPr>
          <w:rFonts w:asciiTheme="majorBidi" w:hAnsiTheme="majorBidi" w:cstheme="majorBidi"/>
        </w:rPr>
        <w:t xml:space="preserve"> </w:t>
      </w:r>
      <w:r w:rsidRPr="00133EB9">
        <w:rPr>
          <w:rFonts w:asciiTheme="majorBidi" w:hAnsiTheme="majorBidi" w:cstheme="majorBidi"/>
        </w:rPr>
        <w:t>not</w:t>
      </w:r>
      <w:r w:rsidR="007E703B" w:rsidRPr="00133EB9">
        <w:rPr>
          <w:rFonts w:asciiTheme="majorBidi" w:hAnsiTheme="majorBidi" w:cstheme="majorBidi"/>
        </w:rPr>
        <w:t xml:space="preserve"> </w:t>
      </w:r>
      <w:r w:rsidRPr="00133EB9">
        <w:rPr>
          <w:rFonts w:asciiTheme="majorBidi" w:hAnsiTheme="majorBidi" w:cstheme="majorBidi"/>
        </w:rPr>
        <w:t>been</w:t>
      </w:r>
      <w:r w:rsidR="007E703B" w:rsidRPr="00133EB9">
        <w:rPr>
          <w:rFonts w:asciiTheme="majorBidi" w:hAnsiTheme="majorBidi" w:cstheme="majorBidi"/>
        </w:rPr>
        <w:t xml:space="preserve"> </w:t>
      </w:r>
      <w:r w:rsidRPr="00133EB9">
        <w:rPr>
          <w:rFonts w:asciiTheme="majorBidi" w:hAnsiTheme="majorBidi" w:cstheme="majorBidi"/>
        </w:rPr>
        <w:t>issued,</w:t>
      </w:r>
      <w:r w:rsidR="007E703B" w:rsidRPr="00133EB9">
        <w:rPr>
          <w:rFonts w:asciiTheme="majorBidi" w:hAnsiTheme="majorBidi" w:cstheme="majorBidi"/>
        </w:rPr>
        <w:t xml:space="preserve"> </w:t>
      </w:r>
      <w:r w:rsidRPr="00133EB9">
        <w:rPr>
          <w:rFonts w:asciiTheme="majorBidi" w:hAnsiTheme="majorBidi" w:cstheme="majorBidi"/>
        </w:rPr>
        <w:t>so</w:t>
      </w:r>
      <w:r w:rsidR="007E703B" w:rsidRPr="00133EB9">
        <w:rPr>
          <w:rFonts w:asciiTheme="majorBidi" w:hAnsiTheme="majorBidi" w:cstheme="majorBidi"/>
        </w:rPr>
        <w:t xml:space="preserve"> </w:t>
      </w:r>
      <w:r w:rsidRPr="00133EB9">
        <w:rPr>
          <w:rFonts w:asciiTheme="majorBidi" w:hAnsiTheme="majorBidi" w:cstheme="majorBidi"/>
        </w:rPr>
        <w:t>that</w:t>
      </w:r>
      <w:r w:rsidR="007E703B" w:rsidRPr="00133EB9">
        <w:rPr>
          <w:rFonts w:asciiTheme="majorBidi" w:hAnsiTheme="majorBidi" w:cstheme="majorBidi"/>
        </w:rPr>
        <w:t xml:space="preserve"> </w:t>
      </w:r>
      <w:r w:rsidRPr="00133EB9">
        <w:rPr>
          <w:rFonts w:asciiTheme="majorBidi" w:hAnsiTheme="majorBidi" w:cstheme="majorBidi"/>
        </w:rPr>
        <w:t>Operational</w:t>
      </w:r>
      <w:r w:rsidR="007E703B" w:rsidRPr="00133EB9">
        <w:rPr>
          <w:rFonts w:asciiTheme="majorBidi" w:hAnsiTheme="majorBidi" w:cstheme="majorBidi"/>
        </w:rPr>
        <w:t xml:space="preserve"> </w:t>
      </w:r>
      <w:r w:rsidRPr="00133EB9">
        <w:rPr>
          <w:rFonts w:asciiTheme="majorBidi" w:hAnsiTheme="majorBidi" w:cstheme="majorBidi"/>
        </w:rPr>
        <w:t>Acceptance</w:t>
      </w:r>
      <w:r w:rsidR="007E703B" w:rsidRPr="00133EB9">
        <w:rPr>
          <w:rFonts w:asciiTheme="majorBidi" w:hAnsiTheme="majorBidi" w:cstheme="majorBidi"/>
        </w:rPr>
        <w:t xml:space="preserve"> </w:t>
      </w:r>
      <w:r w:rsidRPr="00133EB9">
        <w:rPr>
          <w:rFonts w:asciiTheme="majorBidi" w:hAnsiTheme="majorBidi" w:cstheme="majorBidi"/>
        </w:rPr>
        <w:t>is</w:t>
      </w:r>
      <w:r w:rsidR="007E703B" w:rsidRPr="00133EB9">
        <w:rPr>
          <w:rFonts w:asciiTheme="majorBidi" w:hAnsiTheme="majorBidi" w:cstheme="majorBidi"/>
        </w:rPr>
        <w:t xml:space="preserve"> </w:t>
      </w:r>
      <w:r w:rsidRPr="00133EB9">
        <w:rPr>
          <w:rFonts w:asciiTheme="majorBidi" w:hAnsiTheme="majorBidi" w:cstheme="majorBidi"/>
        </w:rPr>
        <w:t>deemed</w:t>
      </w:r>
      <w:r w:rsidR="007E703B" w:rsidRPr="00133EB9">
        <w:rPr>
          <w:rFonts w:asciiTheme="majorBidi" w:hAnsiTheme="majorBidi" w:cstheme="majorBidi"/>
        </w:rPr>
        <w:t xml:space="preserve"> </w:t>
      </w:r>
      <w:r w:rsidRPr="00133EB9">
        <w:rPr>
          <w:rFonts w:asciiTheme="majorBidi" w:hAnsiTheme="majorBidi" w:cstheme="majorBidi"/>
        </w:rPr>
        <w:t>to</w:t>
      </w:r>
      <w:r w:rsidR="007E703B" w:rsidRPr="00133EB9">
        <w:rPr>
          <w:rFonts w:asciiTheme="majorBidi" w:hAnsiTheme="majorBidi" w:cstheme="majorBidi"/>
        </w:rPr>
        <w:t xml:space="preserve"> </w:t>
      </w:r>
      <w:r w:rsidRPr="00133EB9">
        <w:rPr>
          <w:rFonts w:asciiTheme="majorBidi" w:hAnsiTheme="majorBidi" w:cstheme="majorBidi"/>
        </w:rPr>
        <w:t>have</w:t>
      </w:r>
      <w:r w:rsidR="007E703B" w:rsidRPr="00133EB9">
        <w:rPr>
          <w:rFonts w:asciiTheme="majorBidi" w:hAnsiTheme="majorBidi" w:cstheme="majorBidi"/>
        </w:rPr>
        <w:t xml:space="preserve"> </w:t>
      </w:r>
      <w:r w:rsidRPr="00133EB9">
        <w:rPr>
          <w:rFonts w:asciiTheme="majorBidi" w:hAnsiTheme="majorBidi" w:cstheme="majorBidi"/>
        </w:rPr>
        <w:t>occurred.</w:t>
      </w:r>
      <w:r w:rsidR="007E703B" w:rsidRPr="00133EB9">
        <w:rPr>
          <w:rFonts w:asciiTheme="majorBidi" w:hAnsiTheme="majorBidi" w:cstheme="majorBidi"/>
        </w:rPr>
        <w:t xml:space="preserve"> </w:t>
      </w:r>
    </w:p>
    <w:p w14:paraId="079BB64E" w14:textId="77777777" w:rsidR="005B4A5F" w:rsidRPr="00133EB9" w:rsidRDefault="005B4A5F" w:rsidP="001D5093">
      <w:pPr>
        <w:rPr>
          <w:rFonts w:asciiTheme="majorBidi" w:hAnsiTheme="majorBidi" w:cstheme="majorBidi"/>
        </w:rPr>
      </w:pPr>
      <w:r w:rsidRPr="00133EB9">
        <w:rPr>
          <w:rFonts w:asciiTheme="majorBidi" w:hAnsiTheme="majorBidi" w:cstheme="majorBidi"/>
        </w:rPr>
        <w:t>This</w:t>
      </w:r>
      <w:r w:rsidR="007E703B" w:rsidRPr="00133EB9">
        <w:rPr>
          <w:rFonts w:asciiTheme="majorBidi" w:hAnsiTheme="majorBidi" w:cstheme="majorBidi"/>
        </w:rPr>
        <w:t xml:space="preserve"> </w:t>
      </w:r>
      <w:r w:rsidRPr="00133EB9">
        <w:rPr>
          <w:rFonts w:asciiTheme="majorBidi" w:hAnsiTheme="majorBidi" w:cstheme="majorBidi"/>
        </w:rPr>
        <w:t>guarantee</w:t>
      </w:r>
      <w:r w:rsidR="007E703B" w:rsidRPr="00133EB9">
        <w:rPr>
          <w:rFonts w:asciiTheme="majorBidi" w:hAnsiTheme="majorBidi" w:cstheme="majorBidi"/>
        </w:rPr>
        <w:t xml:space="preserve"> </w:t>
      </w:r>
      <w:r w:rsidRPr="00133EB9">
        <w:rPr>
          <w:rFonts w:asciiTheme="majorBidi" w:hAnsiTheme="majorBidi" w:cstheme="majorBidi"/>
        </w:rPr>
        <w:t>shall</w:t>
      </w:r>
      <w:r w:rsidR="007E703B" w:rsidRPr="00133EB9">
        <w:rPr>
          <w:rFonts w:asciiTheme="majorBidi" w:hAnsiTheme="majorBidi" w:cstheme="majorBidi"/>
        </w:rPr>
        <w:t xml:space="preserve"> </w:t>
      </w:r>
      <w:r w:rsidRPr="00133EB9">
        <w:rPr>
          <w:rFonts w:asciiTheme="majorBidi" w:hAnsiTheme="majorBidi" w:cstheme="majorBidi"/>
        </w:rPr>
        <w:t>expire</w:t>
      </w:r>
      <w:r w:rsidR="007E703B" w:rsidRPr="00133EB9">
        <w:rPr>
          <w:rFonts w:asciiTheme="majorBidi" w:hAnsiTheme="majorBidi" w:cstheme="majorBidi"/>
        </w:rPr>
        <w:t xml:space="preserve"> </w:t>
      </w:r>
      <w:r w:rsidRPr="00133EB9">
        <w:rPr>
          <w:rFonts w:asciiTheme="majorBidi" w:hAnsiTheme="majorBidi" w:cstheme="majorBidi"/>
        </w:rPr>
        <w:t>no</w:t>
      </w:r>
      <w:r w:rsidR="007E703B" w:rsidRPr="00133EB9">
        <w:rPr>
          <w:rFonts w:asciiTheme="majorBidi" w:hAnsiTheme="majorBidi" w:cstheme="majorBidi"/>
        </w:rPr>
        <w:t xml:space="preserve"> </w:t>
      </w:r>
      <w:r w:rsidRPr="00133EB9">
        <w:rPr>
          <w:rFonts w:asciiTheme="majorBidi" w:hAnsiTheme="majorBidi" w:cstheme="majorBidi"/>
        </w:rPr>
        <w:t>later</w:t>
      </w:r>
      <w:r w:rsidR="007E703B" w:rsidRPr="00133EB9">
        <w:rPr>
          <w:rFonts w:asciiTheme="majorBidi" w:hAnsiTheme="majorBidi" w:cstheme="majorBidi"/>
        </w:rPr>
        <w:t xml:space="preserve"> </w:t>
      </w:r>
      <w:r w:rsidRPr="00133EB9">
        <w:rPr>
          <w:rFonts w:asciiTheme="majorBidi" w:hAnsiTheme="majorBidi" w:cstheme="majorBidi"/>
        </w:rPr>
        <w:t>than</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earlier</w:t>
      </w:r>
      <w:r w:rsidR="007E703B" w:rsidRPr="00133EB9">
        <w:rPr>
          <w:rFonts w:asciiTheme="majorBidi" w:hAnsiTheme="majorBidi" w:cstheme="majorBidi"/>
        </w:rPr>
        <w:t xml:space="preserve"> </w:t>
      </w:r>
      <w:r w:rsidRPr="00133EB9">
        <w:rPr>
          <w:rFonts w:asciiTheme="majorBidi" w:hAnsiTheme="majorBidi" w:cstheme="majorBidi"/>
        </w:rPr>
        <w:t>of:</w:t>
      </w:r>
      <w:r w:rsidRPr="00133EB9">
        <w:rPr>
          <w:rStyle w:val="FootnoteReference"/>
          <w:rFonts w:asciiTheme="majorBidi" w:hAnsiTheme="majorBidi" w:cstheme="majorBidi"/>
          <w:i/>
          <w:iCs/>
        </w:rPr>
        <w:footnoteReference w:id="34"/>
      </w:r>
    </w:p>
    <w:p w14:paraId="7BAD7200" w14:textId="77777777" w:rsidR="005B4A5F" w:rsidRPr="00133EB9" w:rsidRDefault="005B4A5F" w:rsidP="001D5093">
      <w:pPr>
        <w:ind w:left="1440" w:hanging="720"/>
        <w:rPr>
          <w:rFonts w:asciiTheme="majorBidi" w:hAnsiTheme="majorBidi" w:cstheme="majorBidi"/>
        </w:rPr>
      </w:pPr>
      <w:r w:rsidRPr="00133EB9">
        <w:rPr>
          <w:rFonts w:asciiTheme="majorBidi" w:hAnsiTheme="majorBidi" w:cstheme="majorBidi"/>
        </w:rPr>
        <w:t>(a)</w:t>
      </w:r>
      <w:r w:rsidR="007E703B" w:rsidRPr="00133EB9">
        <w:rPr>
          <w:rFonts w:asciiTheme="majorBidi" w:hAnsiTheme="majorBidi" w:cstheme="majorBidi"/>
        </w:rPr>
        <w:t xml:space="preserve"> </w:t>
      </w:r>
      <w:r w:rsidRPr="00133EB9">
        <w:rPr>
          <w:rFonts w:asciiTheme="majorBidi" w:hAnsiTheme="majorBidi" w:cstheme="majorBidi"/>
        </w:rPr>
        <w:tab/>
        <w:t>twelve</w:t>
      </w:r>
      <w:r w:rsidR="007E703B" w:rsidRPr="00133EB9">
        <w:rPr>
          <w:rFonts w:asciiTheme="majorBidi" w:hAnsiTheme="majorBidi" w:cstheme="majorBidi"/>
        </w:rPr>
        <w:t xml:space="preserve"> </w:t>
      </w:r>
      <w:r w:rsidRPr="00133EB9">
        <w:rPr>
          <w:rFonts w:asciiTheme="majorBidi" w:hAnsiTheme="majorBidi" w:cstheme="majorBidi"/>
        </w:rPr>
        <w:t>months</w:t>
      </w:r>
      <w:r w:rsidR="007E703B" w:rsidRPr="00133EB9">
        <w:rPr>
          <w:rFonts w:asciiTheme="majorBidi" w:hAnsiTheme="majorBidi" w:cstheme="majorBidi"/>
        </w:rPr>
        <w:t xml:space="preserve"> </w:t>
      </w:r>
      <w:r w:rsidRPr="00133EB9">
        <w:rPr>
          <w:rFonts w:asciiTheme="majorBidi" w:hAnsiTheme="majorBidi" w:cstheme="majorBidi"/>
        </w:rPr>
        <w:t>after</w:t>
      </w:r>
      <w:r w:rsidR="007E703B" w:rsidRPr="00133EB9">
        <w:rPr>
          <w:rFonts w:asciiTheme="majorBidi" w:hAnsiTheme="majorBidi" w:cstheme="majorBidi"/>
        </w:rPr>
        <w:t xml:space="preserve"> </w:t>
      </w:r>
      <w:r w:rsidRPr="00133EB9">
        <w:rPr>
          <w:rFonts w:asciiTheme="majorBidi" w:hAnsiTheme="majorBidi" w:cstheme="majorBidi"/>
        </w:rPr>
        <w:t>our</w:t>
      </w:r>
      <w:r w:rsidR="007E703B" w:rsidRPr="00133EB9">
        <w:rPr>
          <w:rFonts w:asciiTheme="majorBidi" w:hAnsiTheme="majorBidi" w:cstheme="majorBidi"/>
        </w:rPr>
        <w:t xml:space="preserve"> </w:t>
      </w:r>
      <w:r w:rsidRPr="00133EB9">
        <w:rPr>
          <w:rFonts w:asciiTheme="majorBidi" w:hAnsiTheme="majorBidi" w:cstheme="majorBidi"/>
        </w:rPr>
        <w:t>receipt</w:t>
      </w:r>
      <w:r w:rsidR="007E703B" w:rsidRPr="00133EB9">
        <w:rPr>
          <w:rFonts w:asciiTheme="majorBidi" w:hAnsiTheme="majorBidi" w:cstheme="majorBidi"/>
        </w:rPr>
        <w:t xml:space="preserve"> </w:t>
      </w:r>
      <w:r w:rsidRPr="00133EB9">
        <w:rPr>
          <w:rFonts w:asciiTheme="majorBidi" w:hAnsiTheme="majorBidi" w:cstheme="majorBidi"/>
        </w:rPr>
        <w:t>of</w:t>
      </w:r>
      <w:r w:rsidR="007E703B" w:rsidRPr="00133EB9">
        <w:rPr>
          <w:rFonts w:asciiTheme="majorBidi" w:hAnsiTheme="majorBidi" w:cstheme="majorBidi"/>
        </w:rPr>
        <w:t xml:space="preserve"> </w:t>
      </w:r>
      <w:r w:rsidRPr="00133EB9">
        <w:rPr>
          <w:rFonts w:asciiTheme="majorBidi" w:hAnsiTheme="majorBidi" w:cstheme="majorBidi"/>
        </w:rPr>
        <w:t>either</w:t>
      </w:r>
      <w:r w:rsidR="007E703B" w:rsidRPr="00133EB9">
        <w:rPr>
          <w:rFonts w:asciiTheme="majorBidi" w:hAnsiTheme="majorBidi" w:cstheme="majorBidi"/>
        </w:rPr>
        <w:t xml:space="preserve"> </w:t>
      </w:r>
      <w:r w:rsidRPr="00133EB9">
        <w:rPr>
          <w:rFonts w:asciiTheme="majorBidi" w:hAnsiTheme="majorBidi" w:cstheme="majorBidi"/>
        </w:rPr>
        <w:t>(a)</w:t>
      </w:r>
      <w:r w:rsidR="007E703B" w:rsidRPr="00133EB9">
        <w:rPr>
          <w:rFonts w:asciiTheme="majorBidi" w:hAnsiTheme="majorBidi" w:cstheme="majorBidi"/>
        </w:rPr>
        <w:t xml:space="preserve"> </w:t>
      </w:r>
      <w:r w:rsidRPr="00133EB9">
        <w:rPr>
          <w:rFonts w:asciiTheme="majorBidi" w:hAnsiTheme="majorBidi" w:cstheme="majorBidi"/>
        </w:rPr>
        <w:t>or</w:t>
      </w:r>
      <w:r w:rsidR="007E703B" w:rsidRPr="00133EB9">
        <w:rPr>
          <w:rFonts w:asciiTheme="majorBidi" w:hAnsiTheme="majorBidi" w:cstheme="majorBidi"/>
        </w:rPr>
        <w:t xml:space="preserve"> </w:t>
      </w:r>
      <w:r w:rsidRPr="00133EB9">
        <w:rPr>
          <w:rFonts w:asciiTheme="majorBidi" w:hAnsiTheme="majorBidi" w:cstheme="majorBidi"/>
        </w:rPr>
        <w:t>(b)</w:t>
      </w:r>
      <w:r w:rsidR="007E703B" w:rsidRPr="00133EB9">
        <w:rPr>
          <w:rFonts w:asciiTheme="majorBidi" w:hAnsiTheme="majorBidi" w:cstheme="majorBidi"/>
        </w:rPr>
        <w:t xml:space="preserve"> </w:t>
      </w:r>
      <w:r w:rsidRPr="00133EB9">
        <w:rPr>
          <w:rFonts w:asciiTheme="majorBidi" w:hAnsiTheme="majorBidi" w:cstheme="majorBidi"/>
        </w:rPr>
        <w:t>above;</w:t>
      </w:r>
      <w:r w:rsidR="007E703B" w:rsidRPr="00133EB9">
        <w:rPr>
          <w:rFonts w:asciiTheme="majorBidi" w:hAnsiTheme="majorBidi" w:cstheme="majorBidi"/>
        </w:rPr>
        <w:t xml:space="preserve"> </w:t>
      </w:r>
      <w:r w:rsidRPr="00133EB9">
        <w:rPr>
          <w:rFonts w:asciiTheme="majorBidi" w:hAnsiTheme="majorBidi" w:cstheme="majorBidi"/>
        </w:rPr>
        <w:t>or</w:t>
      </w:r>
    </w:p>
    <w:p w14:paraId="47FB5586" w14:textId="77777777" w:rsidR="005B4A5F" w:rsidRPr="00133EB9" w:rsidRDefault="005B4A5F" w:rsidP="001D5093">
      <w:pPr>
        <w:ind w:left="1440" w:hanging="720"/>
        <w:rPr>
          <w:rFonts w:asciiTheme="majorBidi" w:hAnsiTheme="majorBidi" w:cstheme="majorBidi"/>
        </w:rPr>
      </w:pPr>
      <w:r w:rsidRPr="00133EB9">
        <w:rPr>
          <w:rFonts w:asciiTheme="majorBidi" w:hAnsiTheme="majorBidi" w:cstheme="majorBidi"/>
        </w:rPr>
        <w:t>(b)</w:t>
      </w:r>
      <w:r w:rsidR="007E703B" w:rsidRPr="00133EB9">
        <w:rPr>
          <w:rFonts w:asciiTheme="majorBidi" w:hAnsiTheme="majorBidi" w:cstheme="majorBidi"/>
        </w:rPr>
        <w:t xml:space="preserve"> </w:t>
      </w:r>
      <w:r w:rsidRPr="00133EB9">
        <w:rPr>
          <w:rFonts w:asciiTheme="majorBidi" w:hAnsiTheme="majorBidi" w:cstheme="majorBidi"/>
        </w:rPr>
        <w:tab/>
        <w:t>eighteen</w:t>
      </w:r>
      <w:r w:rsidR="007E703B" w:rsidRPr="00133EB9">
        <w:rPr>
          <w:rFonts w:asciiTheme="majorBidi" w:hAnsiTheme="majorBidi" w:cstheme="majorBidi"/>
        </w:rPr>
        <w:t xml:space="preserve"> </w:t>
      </w:r>
      <w:r w:rsidRPr="00133EB9">
        <w:rPr>
          <w:rFonts w:asciiTheme="majorBidi" w:hAnsiTheme="majorBidi" w:cstheme="majorBidi"/>
        </w:rPr>
        <w:t>months</w:t>
      </w:r>
      <w:r w:rsidR="007E703B" w:rsidRPr="00133EB9">
        <w:rPr>
          <w:rFonts w:asciiTheme="majorBidi" w:hAnsiTheme="majorBidi" w:cstheme="majorBidi"/>
        </w:rPr>
        <w:t xml:space="preserve"> </w:t>
      </w:r>
      <w:r w:rsidRPr="00133EB9">
        <w:rPr>
          <w:rFonts w:asciiTheme="majorBidi" w:hAnsiTheme="majorBidi" w:cstheme="majorBidi"/>
        </w:rPr>
        <w:t>after</w:t>
      </w:r>
      <w:r w:rsidR="007E703B" w:rsidRPr="00133EB9">
        <w:rPr>
          <w:rFonts w:asciiTheme="majorBidi" w:hAnsiTheme="majorBidi" w:cstheme="majorBidi"/>
        </w:rPr>
        <w:t xml:space="preserve"> </w:t>
      </w:r>
      <w:r w:rsidRPr="00133EB9">
        <w:rPr>
          <w:rFonts w:asciiTheme="majorBidi" w:hAnsiTheme="majorBidi" w:cstheme="majorBidi"/>
        </w:rPr>
        <w:t>our</w:t>
      </w:r>
      <w:r w:rsidR="007E703B" w:rsidRPr="00133EB9">
        <w:rPr>
          <w:rFonts w:asciiTheme="majorBidi" w:hAnsiTheme="majorBidi" w:cstheme="majorBidi"/>
        </w:rPr>
        <w:t xml:space="preserve"> </w:t>
      </w:r>
      <w:r w:rsidRPr="00133EB9">
        <w:rPr>
          <w:rFonts w:asciiTheme="majorBidi" w:hAnsiTheme="majorBidi" w:cstheme="majorBidi"/>
        </w:rPr>
        <w:t>receipt</w:t>
      </w:r>
      <w:r w:rsidR="007E703B" w:rsidRPr="00133EB9">
        <w:rPr>
          <w:rFonts w:asciiTheme="majorBidi" w:hAnsiTheme="majorBidi" w:cstheme="majorBidi"/>
        </w:rPr>
        <w:t xml:space="preserve"> </w:t>
      </w:r>
      <w:r w:rsidRPr="00133EB9">
        <w:rPr>
          <w:rFonts w:asciiTheme="majorBidi" w:hAnsiTheme="majorBidi" w:cstheme="majorBidi"/>
        </w:rPr>
        <w:t>of:</w:t>
      </w:r>
    </w:p>
    <w:p w14:paraId="100CC256" w14:textId="77777777" w:rsidR="008F7DFE" w:rsidRPr="00133EB9" w:rsidRDefault="008F7DFE" w:rsidP="001D5093">
      <w:pPr>
        <w:ind w:left="2160" w:hanging="720"/>
        <w:rPr>
          <w:rFonts w:asciiTheme="majorBidi" w:hAnsiTheme="majorBidi" w:cstheme="majorBidi"/>
        </w:rPr>
      </w:pPr>
      <w:r w:rsidRPr="00133EB9">
        <w:rPr>
          <w:rFonts w:asciiTheme="majorBidi" w:hAnsiTheme="majorBidi" w:cstheme="majorBidi"/>
        </w:rPr>
        <w:t>(i)</w:t>
      </w:r>
      <w:r w:rsidR="007E703B" w:rsidRPr="00133EB9">
        <w:rPr>
          <w:rFonts w:asciiTheme="majorBidi" w:hAnsiTheme="majorBidi" w:cstheme="majorBidi"/>
        </w:rPr>
        <w:t xml:space="preserve"> </w:t>
      </w:r>
      <w:r w:rsidRPr="00133EB9">
        <w:rPr>
          <w:rFonts w:asciiTheme="majorBidi" w:hAnsiTheme="majorBidi" w:cstheme="majorBidi"/>
        </w:rPr>
        <w:tab/>
        <w:t>a</w:t>
      </w:r>
      <w:r w:rsidR="007E703B" w:rsidRPr="00133EB9">
        <w:rPr>
          <w:rFonts w:asciiTheme="majorBidi" w:hAnsiTheme="majorBidi" w:cstheme="majorBidi"/>
        </w:rPr>
        <w:t xml:space="preserve"> </w:t>
      </w:r>
      <w:r w:rsidRPr="00133EB9">
        <w:rPr>
          <w:rFonts w:asciiTheme="majorBidi" w:hAnsiTheme="majorBidi" w:cstheme="majorBidi"/>
        </w:rPr>
        <w:t>copy</w:t>
      </w:r>
      <w:r w:rsidR="007E703B" w:rsidRPr="00133EB9">
        <w:rPr>
          <w:rFonts w:asciiTheme="majorBidi" w:hAnsiTheme="majorBidi" w:cstheme="majorBidi"/>
        </w:rPr>
        <w:t xml:space="preserve"> </w:t>
      </w:r>
      <w:r w:rsidRPr="00133EB9">
        <w:rPr>
          <w:rFonts w:asciiTheme="majorBidi" w:hAnsiTheme="majorBidi" w:cstheme="majorBidi"/>
        </w:rPr>
        <w:t>of</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Completion</w:t>
      </w:r>
      <w:r w:rsidR="007E703B" w:rsidRPr="00133EB9">
        <w:rPr>
          <w:rFonts w:asciiTheme="majorBidi" w:hAnsiTheme="majorBidi" w:cstheme="majorBidi"/>
        </w:rPr>
        <w:t xml:space="preserve"> </w:t>
      </w:r>
      <w:r w:rsidRPr="00133EB9">
        <w:rPr>
          <w:rFonts w:asciiTheme="majorBidi" w:hAnsiTheme="majorBidi" w:cstheme="majorBidi"/>
        </w:rPr>
        <w:t>Certificate;</w:t>
      </w:r>
      <w:r w:rsidR="007E703B" w:rsidRPr="00133EB9">
        <w:rPr>
          <w:rFonts w:asciiTheme="majorBidi" w:hAnsiTheme="majorBidi" w:cstheme="majorBidi"/>
        </w:rPr>
        <w:t xml:space="preserve"> </w:t>
      </w:r>
      <w:r w:rsidRPr="00133EB9">
        <w:rPr>
          <w:rFonts w:asciiTheme="majorBidi" w:hAnsiTheme="majorBidi" w:cstheme="majorBidi"/>
        </w:rPr>
        <w:t>or</w:t>
      </w:r>
    </w:p>
    <w:p w14:paraId="548809C0" w14:textId="77777777" w:rsidR="008F7DFE" w:rsidRPr="00133EB9" w:rsidRDefault="008F7DFE" w:rsidP="001D5093">
      <w:pPr>
        <w:ind w:left="2160" w:hanging="720"/>
        <w:rPr>
          <w:rFonts w:asciiTheme="majorBidi" w:hAnsiTheme="majorBidi" w:cstheme="majorBidi"/>
        </w:rPr>
      </w:pPr>
      <w:r w:rsidRPr="00133EB9">
        <w:rPr>
          <w:rFonts w:asciiTheme="majorBidi" w:hAnsiTheme="majorBidi" w:cstheme="majorBidi"/>
        </w:rPr>
        <w:t>(ii)</w:t>
      </w:r>
      <w:r w:rsidR="007E703B" w:rsidRPr="00133EB9">
        <w:rPr>
          <w:rFonts w:asciiTheme="majorBidi" w:hAnsiTheme="majorBidi" w:cstheme="majorBidi"/>
        </w:rPr>
        <w:t xml:space="preserve"> </w:t>
      </w:r>
      <w:r w:rsidRPr="00133EB9">
        <w:rPr>
          <w:rFonts w:asciiTheme="majorBidi" w:hAnsiTheme="majorBidi" w:cstheme="majorBidi"/>
        </w:rPr>
        <w:tab/>
        <w:t>a</w:t>
      </w:r>
      <w:r w:rsidR="007E703B" w:rsidRPr="00133EB9">
        <w:rPr>
          <w:rFonts w:asciiTheme="majorBidi" w:hAnsiTheme="majorBidi" w:cstheme="majorBidi"/>
        </w:rPr>
        <w:t xml:space="preserve"> </w:t>
      </w:r>
      <w:r w:rsidRPr="00133EB9">
        <w:rPr>
          <w:rFonts w:asciiTheme="majorBidi" w:hAnsiTheme="majorBidi" w:cstheme="majorBidi"/>
        </w:rPr>
        <w:t>registered</w:t>
      </w:r>
      <w:r w:rsidR="007E703B" w:rsidRPr="00133EB9">
        <w:rPr>
          <w:rFonts w:asciiTheme="majorBidi" w:hAnsiTheme="majorBidi" w:cstheme="majorBidi"/>
        </w:rPr>
        <w:t xml:space="preserve"> </w:t>
      </w:r>
      <w:r w:rsidRPr="00133EB9">
        <w:rPr>
          <w:rFonts w:asciiTheme="majorBidi" w:hAnsiTheme="majorBidi" w:cstheme="majorBidi"/>
        </w:rPr>
        <w:t>letter</w:t>
      </w:r>
      <w:r w:rsidR="007E703B" w:rsidRPr="00133EB9">
        <w:rPr>
          <w:rFonts w:asciiTheme="majorBidi" w:hAnsiTheme="majorBidi" w:cstheme="majorBidi"/>
        </w:rPr>
        <w:t xml:space="preserve"> </w:t>
      </w:r>
      <w:r w:rsidRPr="00133EB9">
        <w:rPr>
          <w:rFonts w:asciiTheme="majorBidi" w:hAnsiTheme="majorBidi" w:cstheme="majorBidi"/>
        </w:rPr>
        <w:t>from</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Applicant,</w:t>
      </w:r>
      <w:r w:rsidR="007E703B" w:rsidRPr="00133EB9">
        <w:rPr>
          <w:rFonts w:asciiTheme="majorBidi" w:hAnsiTheme="majorBidi" w:cstheme="majorBidi"/>
        </w:rPr>
        <w:t xml:space="preserve"> </w:t>
      </w:r>
      <w:r w:rsidRPr="00133EB9">
        <w:rPr>
          <w:rFonts w:asciiTheme="majorBidi" w:hAnsiTheme="majorBidi" w:cstheme="majorBidi"/>
        </w:rPr>
        <w:t>attaching</w:t>
      </w:r>
      <w:r w:rsidR="007E703B" w:rsidRPr="00133EB9">
        <w:rPr>
          <w:rFonts w:asciiTheme="majorBidi" w:hAnsiTheme="majorBidi" w:cstheme="majorBidi"/>
        </w:rPr>
        <w:t xml:space="preserve"> </w:t>
      </w:r>
      <w:r w:rsidRPr="00133EB9">
        <w:rPr>
          <w:rFonts w:asciiTheme="majorBidi" w:hAnsiTheme="majorBidi" w:cstheme="majorBidi"/>
        </w:rPr>
        <w:t>a</w:t>
      </w:r>
      <w:r w:rsidR="007E703B" w:rsidRPr="00133EB9">
        <w:rPr>
          <w:rFonts w:asciiTheme="majorBidi" w:hAnsiTheme="majorBidi" w:cstheme="majorBidi"/>
        </w:rPr>
        <w:t xml:space="preserve"> </w:t>
      </w:r>
      <w:r w:rsidRPr="00133EB9">
        <w:rPr>
          <w:rFonts w:asciiTheme="majorBidi" w:hAnsiTheme="majorBidi" w:cstheme="majorBidi"/>
        </w:rPr>
        <w:t>copy</w:t>
      </w:r>
      <w:r w:rsidR="007E703B" w:rsidRPr="00133EB9">
        <w:rPr>
          <w:rFonts w:asciiTheme="majorBidi" w:hAnsiTheme="majorBidi" w:cstheme="majorBidi"/>
        </w:rPr>
        <w:t xml:space="preserve"> </w:t>
      </w:r>
      <w:r w:rsidRPr="00133EB9">
        <w:rPr>
          <w:rFonts w:asciiTheme="majorBidi" w:hAnsiTheme="majorBidi" w:cstheme="majorBidi"/>
        </w:rPr>
        <w:t>of</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notice</w:t>
      </w:r>
      <w:r w:rsidR="007E703B" w:rsidRPr="00133EB9">
        <w:rPr>
          <w:rFonts w:asciiTheme="majorBidi" w:hAnsiTheme="majorBidi" w:cstheme="majorBidi"/>
        </w:rPr>
        <w:t xml:space="preserve"> </w:t>
      </w:r>
      <w:r w:rsidRPr="00133EB9">
        <w:rPr>
          <w:rFonts w:asciiTheme="majorBidi" w:hAnsiTheme="majorBidi" w:cstheme="majorBidi"/>
        </w:rPr>
        <w:t>to</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Project</w:t>
      </w:r>
      <w:r w:rsidR="007E703B" w:rsidRPr="00133EB9">
        <w:rPr>
          <w:rFonts w:asciiTheme="majorBidi" w:hAnsiTheme="majorBidi" w:cstheme="majorBidi"/>
        </w:rPr>
        <w:t xml:space="preserve"> </w:t>
      </w:r>
      <w:r w:rsidRPr="00133EB9">
        <w:rPr>
          <w:rFonts w:asciiTheme="majorBidi" w:hAnsiTheme="majorBidi" w:cstheme="majorBidi"/>
        </w:rPr>
        <w:t>Manager</w:t>
      </w:r>
      <w:r w:rsidR="007E703B" w:rsidRPr="00133EB9">
        <w:rPr>
          <w:rFonts w:asciiTheme="majorBidi" w:hAnsiTheme="majorBidi" w:cstheme="majorBidi"/>
        </w:rPr>
        <w:t xml:space="preserve"> </w:t>
      </w:r>
      <w:r w:rsidRPr="00133EB9">
        <w:rPr>
          <w:rFonts w:asciiTheme="majorBidi" w:hAnsiTheme="majorBidi" w:cstheme="majorBidi"/>
        </w:rPr>
        <w:t>that</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Facilities</w:t>
      </w:r>
      <w:r w:rsidR="007E703B" w:rsidRPr="00133EB9">
        <w:rPr>
          <w:rFonts w:asciiTheme="majorBidi" w:hAnsiTheme="majorBidi" w:cstheme="majorBidi"/>
        </w:rPr>
        <w:t xml:space="preserve"> </w:t>
      </w:r>
      <w:r w:rsidRPr="00133EB9">
        <w:rPr>
          <w:rFonts w:asciiTheme="majorBidi" w:hAnsiTheme="majorBidi" w:cstheme="majorBidi"/>
        </w:rPr>
        <w:t>are</w:t>
      </w:r>
      <w:r w:rsidR="007E703B" w:rsidRPr="00133EB9">
        <w:rPr>
          <w:rFonts w:asciiTheme="majorBidi" w:hAnsiTheme="majorBidi" w:cstheme="majorBidi"/>
        </w:rPr>
        <w:t xml:space="preserve"> </w:t>
      </w:r>
      <w:r w:rsidRPr="00133EB9">
        <w:rPr>
          <w:rFonts w:asciiTheme="majorBidi" w:hAnsiTheme="majorBidi" w:cstheme="majorBidi"/>
        </w:rPr>
        <w:t>ready</w:t>
      </w:r>
      <w:r w:rsidR="007E703B" w:rsidRPr="00133EB9">
        <w:rPr>
          <w:rFonts w:asciiTheme="majorBidi" w:hAnsiTheme="majorBidi" w:cstheme="majorBidi"/>
        </w:rPr>
        <w:t xml:space="preserve"> </w:t>
      </w:r>
      <w:r w:rsidRPr="00133EB9">
        <w:rPr>
          <w:rFonts w:asciiTheme="majorBidi" w:hAnsiTheme="majorBidi" w:cstheme="majorBidi"/>
        </w:rPr>
        <w:t>for</w:t>
      </w:r>
      <w:r w:rsidR="007E703B" w:rsidRPr="00133EB9">
        <w:rPr>
          <w:rFonts w:asciiTheme="majorBidi" w:hAnsiTheme="majorBidi" w:cstheme="majorBidi"/>
        </w:rPr>
        <w:t xml:space="preserve"> </w:t>
      </w:r>
      <w:r w:rsidRPr="00133EB9">
        <w:rPr>
          <w:rFonts w:asciiTheme="majorBidi" w:hAnsiTheme="majorBidi" w:cstheme="majorBidi"/>
        </w:rPr>
        <w:t>commissioning,</w:t>
      </w:r>
      <w:r w:rsidR="007E703B" w:rsidRPr="00133EB9">
        <w:rPr>
          <w:rFonts w:asciiTheme="majorBidi" w:hAnsiTheme="majorBidi" w:cstheme="majorBidi"/>
        </w:rPr>
        <w:t xml:space="preserve"> </w:t>
      </w:r>
      <w:r w:rsidRPr="00133EB9">
        <w:rPr>
          <w:rFonts w:asciiTheme="majorBidi" w:hAnsiTheme="majorBidi" w:cstheme="majorBidi"/>
        </w:rPr>
        <w:t>and</w:t>
      </w:r>
      <w:r w:rsidR="007E703B" w:rsidRPr="00133EB9">
        <w:rPr>
          <w:rFonts w:asciiTheme="majorBidi" w:hAnsiTheme="majorBidi" w:cstheme="majorBidi"/>
        </w:rPr>
        <w:t xml:space="preserve"> </w:t>
      </w:r>
      <w:r w:rsidRPr="00133EB9">
        <w:rPr>
          <w:rFonts w:asciiTheme="majorBidi" w:hAnsiTheme="majorBidi" w:cstheme="majorBidi"/>
        </w:rPr>
        <w:t>stating</w:t>
      </w:r>
      <w:r w:rsidR="007E703B" w:rsidRPr="00133EB9">
        <w:rPr>
          <w:rFonts w:asciiTheme="majorBidi" w:hAnsiTheme="majorBidi" w:cstheme="majorBidi"/>
        </w:rPr>
        <w:t xml:space="preserve"> </w:t>
      </w:r>
      <w:r w:rsidRPr="00133EB9">
        <w:rPr>
          <w:rFonts w:asciiTheme="majorBidi" w:hAnsiTheme="majorBidi" w:cstheme="majorBidi"/>
        </w:rPr>
        <w:t>that</w:t>
      </w:r>
      <w:r w:rsidR="007E703B" w:rsidRPr="00133EB9">
        <w:rPr>
          <w:rFonts w:asciiTheme="majorBidi" w:hAnsiTheme="majorBidi" w:cstheme="majorBidi"/>
        </w:rPr>
        <w:t xml:space="preserve"> </w:t>
      </w:r>
      <w:r w:rsidRPr="00133EB9">
        <w:rPr>
          <w:rFonts w:asciiTheme="majorBidi" w:hAnsiTheme="majorBidi" w:cstheme="majorBidi"/>
        </w:rPr>
        <w:t>fourteen</w:t>
      </w:r>
      <w:r w:rsidR="007E703B" w:rsidRPr="00133EB9">
        <w:rPr>
          <w:rFonts w:asciiTheme="majorBidi" w:hAnsiTheme="majorBidi" w:cstheme="majorBidi"/>
        </w:rPr>
        <w:t xml:space="preserve"> </w:t>
      </w:r>
      <w:r w:rsidRPr="00133EB9">
        <w:rPr>
          <w:rFonts w:asciiTheme="majorBidi" w:hAnsiTheme="majorBidi" w:cstheme="majorBidi"/>
        </w:rPr>
        <w:t>days</w:t>
      </w:r>
      <w:r w:rsidR="007E703B" w:rsidRPr="00133EB9">
        <w:rPr>
          <w:rFonts w:asciiTheme="majorBidi" w:hAnsiTheme="majorBidi" w:cstheme="majorBidi"/>
        </w:rPr>
        <w:t xml:space="preserve"> </w:t>
      </w:r>
      <w:r w:rsidRPr="00133EB9">
        <w:rPr>
          <w:rFonts w:asciiTheme="majorBidi" w:hAnsiTheme="majorBidi" w:cstheme="majorBidi"/>
        </w:rPr>
        <w:t>have</w:t>
      </w:r>
      <w:r w:rsidR="007E703B" w:rsidRPr="00133EB9">
        <w:rPr>
          <w:rFonts w:asciiTheme="majorBidi" w:hAnsiTheme="majorBidi" w:cstheme="majorBidi"/>
        </w:rPr>
        <w:t xml:space="preserve"> </w:t>
      </w:r>
      <w:r w:rsidRPr="00133EB9">
        <w:rPr>
          <w:rFonts w:asciiTheme="majorBidi" w:hAnsiTheme="majorBidi" w:cstheme="majorBidi"/>
        </w:rPr>
        <w:t>elapsed</w:t>
      </w:r>
      <w:r w:rsidR="007E703B" w:rsidRPr="00133EB9">
        <w:rPr>
          <w:rFonts w:asciiTheme="majorBidi" w:hAnsiTheme="majorBidi" w:cstheme="majorBidi"/>
        </w:rPr>
        <w:t xml:space="preserve"> </w:t>
      </w:r>
      <w:r w:rsidRPr="00133EB9">
        <w:rPr>
          <w:rFonts w:asciiTheme="majorBidi" w:hAnsiTheme="majorBidi" w:cstheme="majorBidi"/>
        </w:rPr>
        <w:t>from</w:t>
      </w:r>
      <w:r w:rsidR="007E703B" w:rsidRPr="00133EB9">
        <w:rPr>
          <w:rFonts w:asciiTheme="majorBidi" w:hAnsiTheme="majorBidi" w:cstheme="majorBidi"/>
        </w:rPr>
        <w:t xml:space="preserve"> </w:t>
      </w:r>
      <w:r w:rsidRPr="00133EB9">
        <w:rPr>
          <w:rFonts w:asciiTheme="majorBidi" w:hAnsiTheme="majorBidi" w:cstheme="majorBidi"/>
        </w:rPr>
        <w:t>receipt</w:t>
      </w:r>
      <w:r w:rsidR="007E703B" w:rsidRPr="00133EB9">
        <w:rPr>
          <w:rFonts w:asciiTheme="majorBidi" w:hAnsiTheme="majorBidi" w:cstheme="majorBidi"/>
        </w:rPr>
        <w:t xml:space="preserve"> </w:t>
      </w:r>
      <w:r w:rsidRPr="00133EB9">
        <w:rPr>
          <w:rFonts w:asciiTheme="majorBidi" w:hAnsiTheme="majorBidi" w:cstheme="majorBidi"/>
        </w:rPr>
        <w:t>of</w:t>
      </w:r>
      <w:r w:rsidR="007E703B" w:rsidRPr="00133EB9">
        <w:rPr>
          <w:rFonts w:asciiTheme="majorBidi" w:hAnsiTheme="majorBidi" w:cstheme="majorBidi"/>
        </w:rPr>
        <w:t xml:space="preserve"> </w:t>
      </w:r>
      <w:r w:rsidRPr="00133EB9">
        <w:rPr>
          <w:rFonts w:asciiTheme="majorBidi" w:hAnsiTheme="majorBidi" w:cstheme="majorBidi"/>
        </w:rPr>
        <w:t>such</w:t>
      </w:r>
      <w:r w:rsidR="007E703B" w:rsidRPr="00133EB9">
        <w:rPr>
          <w:rFonts w:asciiTheme="majorBidi" w:hAnsiTheme="majorBidi" w:cstheme="majorBidi"/>
        </w:rPr>
        <w:t xml:space="preserve"> </w:t>
      </w:r>
      <w:r w:rsidRPr="00133EB9">
        <w:rPr>
          <w:rFonts w:asciiTheme="majorBidi" w:hAnsiTheme="majorBidi" w:cstheme="majorBidi"/>
        </w:rPr>
        <w:t>notice</w:t>
      </w:r>
      <w:r w:rsidR="007E703B" w:rsidRPr="00133EB9">
        <w:rPr>
          <w:rFonts w:asciiTheme="majorBidi" w:hAnsiTheme="majorBidi" w:cstheme="majorBidi"/>
        </w:rPr>
        <w:t xml:space="preserve"> </w:t>
      </w:r>
      <w:r w:rsidRPr="00133EB9">
        <w:rPr>
          <w:rFonts w:asciiTheme="majorBidi" w:hAnsiTheme="majorBidi" w:cstheme="majorBidi"/>
        </w:rPr>
        <w:t>(or</w:t>
      </w:r>
      <w:r w:rsidR="007E703B" w:rsidRPr="00133EB9">
        <w:rPr>
          <w:rFonts w:asciiTheme="majorBidi" w:hAnsiTheme="majorBidi" w:cstheme="majorBidi"/>
        </w:rPr>
        <w:t xml:space="preserve"> </w:t>
      </w:r>
      <w:r w:rsidRPr="00133EB9">
        <w:rPr>
          <w:rFonts w:asciiTheme="majorBidi" w:hAnsiTheme="majorBidi" w:cstheme="majorBidi"/>
        </w:rPr>
        <w:t>seven</w:t>
      </w:r>
      <w:r w:rsidR="007E703B" w:rsidRPr="00133EB9">
        <w:rPr>
          <w:rFonts w:asciiTheme="majorBidi" w:hAnsiTheme="majorBidi" w:cstheme="majorBidi"/>
        </w:rPr>
        <w:t xml:space="preserve"> </w:t>
      </w:r>
      <w:r w:rsidRPr="00133EB9">
        <w:rPr>
          <w:rFonts w:asciiTheme="majorBidi" w:hAnsiTheme="majorBidi" w:cstheme="majorBidi"/>
        </w:rPr>
        <w:t>days</w:t>
      </w:r>
      <w:r w:rsidR="007E703B" w:rsidRPr="00133EB9">
        <w:rPr>
          <w:rFonts w:asciiTheme="majorBidi" w:hAnsiTheme="majorBidi" w:cstheme="majorBidi"/>
        </w:rPr>
        <w:t xml:space="preserve"> </w:t>
      </w:r>
      <w:r w:rsidRPr="00133EB9">
        <w:rPr>
          <w:rFonts w:asciiTheme="majorBidi" w:hAnsiTheme="majorBidi" w:cstheme="majorBidi"/>
        </w:rPr>
        <w:t>have</w:t>
      </w:r>
      <w:r w:rsidR="007E703B" w:rsidRPr="00133EB9">
        <w:rPr>
          <w:rFonts w:asciiTheme="majorBidi" w:hAnsiTheme="majorBidi" w:cstheme="majorBidi"/>
        </w:rPr>
        <w:t xml:space="preserve"> </w:t>
      </w:r>
      <w:r w:rsidRPr="00133EB9">
        <w:rPr>
          <w:rFonts w:asciiTheme="majorBidi" w:hAnsiTheme="majorBidi" w:cstheme="majorBidi"/>
        </w:rPr>
        <w:t>elapsed</w:t>
      </w:r>
      <w:r w:rsidR="007E703B" w:rsidRPr="00133EB9">
        <w:rPr>
          <w:rFonts w:asciiTheme="majorBidi" w:hAnsiTheme="majorBidi" w:cstheme="majorBidi"/>
        </w:rPr>
        <w:t xml:space="preserve"> </w:t>
      </w:r>
      <w:r w:rsidRPr="00133EB9">
        <w:rPr>
          <w:rFonts w:asciiTheme="majorBidi" w:hAnsiTheme="majorBidi" w:cstheme="majorBidi"/>
        </w:rPr>
        <w:t>if</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notice</w:t>
      </w:r>
      <w:r w:rsidR="007E703B" w:rsidRPr="00133EB9">
        <w:rPr>
          <w:rFonts w:asciiTheme="majorBidi" w:hAnsiTheme="majorBidi" w:cstheme="majorBidi"/>
        </w:rPr>
        <w:t xml:space="preserve"> </w:t>
      </w:r>
      <w:r w:rsidRPr="00133EB9">
        <w:rPr>
          <w:rFonts w:asciiTheme="majorBidi" w:hAnsiTheme="majorBidi" w:cstheme="majorBidi"/>
        </w:rPr>
        <w:t>was</w:t>
      </w:r>
      <w:r w:rsidR="007E703B" w:rsidRPr="00133EB9">
        <w:rPr>
          <w:rFonts w:asciiTheme="majorBidi" w:hAnsiTheme="majorBidi" w:cstheme="majorBidi"/>
        </w:rPr>
        <w:t xml:space="preserve"> </w:t>
      </w:r>
      <w:r w:rsidRPr="00133EB9">
        <w:rPr>
          <w:rFonts w:asciiTheme="majorBidi" w:hAnsiTheme="majorBidi" w:cstheme="majorBidi"/>
        </w:rPr>
        <w:t>a</w:t>
      </w:r>
      <w:r w:rsidR="007E703B" w:rsidRPr="00133EB9">
        <w:rPr>
          <w:rFonts w:asciiTheme="majorBidi" w:hAnsiTheme="majorBidi" w:cstheme="majorBidi"/>
        </w:rPr>
        <w:t xml:space="preserve"> </w:t>
      </w:r>
      <w:r w:rsidRPr="00133EB9">
        <w:rPr>
          <w:rFonts w:asciiTheme="majorBidi" w:hAnsiTheme="majorBidi" w:cstheme="majorBidi"/>
        </w:rPr>
        <w:t>repeated</w:t>
      </w:r>
      <w:r w:rsidR="007E703B" w:rsidRPr="00133EB9">
        <w:rPr>
          <w:rFonts w:asciiTheme="majorBidi" w:hAnsiTheme="majorBidi" w:cstheme="majorBidi"/>
        </w:rPr>
        <w:t xml:space="preserve"> </w:t>
      </w:r>
      <w:r w:rsidRPr="00133EB9">
        <w:rPr>
          <w:rFonts w:asciiTheme="majorBidi" w:hAnsiTheme="majorBidi" w:cstheme="majorBidi"/>
        </w:rPr>
        <w:t>notice)</w:t>
      </w:r>
      <w:r w:rsidR="007E703B" w:rsidRPr="00133EB9">
        <w:rPr>
          <w:rFonts w:asciiTheme="majorBidi" w:hAnsiTheme="majorBidi" w:cstheme="majorBidi"/>
        </w:rPr>
        <w:t xml:space="preserve"> </w:t>
      </w:r>
      <w:r w:rsidRPr="00133EB9">
        <w:rPr>
          <w:rFonts w:asciiTheme="majorBidi" w:hAnsiTheme="majorBidi" w:cstheme="majorBidi"/>
        </w:rPr>
        <w:t>and</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Project</w:t>
      </w:r>
      <w:r w:rsidR="007E703B" w:rsidRPr="00133EB9">
        <w:rPr>
          <w:rFonts w:asciiTheme="majorBidi" w:hAnsiTheme="majorBidi" w:cstheme="majorBidi"/>
        </w:rPr>
        <w:t xml:space="preserve"> </w:t>
      </w:r>
      <w:r w:rsidRPr="00133EB9">
        <w:rPr>
          <w:rFonts w:asciiTheme="majorBidi" w:hAnsiTheme="majorBidi" w:cstheme="majorBidi"/>
        </w:rPr>
        <w:t>Manager</w:t>
      </w:r>
      <w:r w:rsidR="007E703B" w:rsidRPr="00133EB9">
        <w:rPr>
          <w:rFonts w:asciiTheme="majorBidi" w:hAnsiTheme="majorBidi" w:cstheme="majorBidi"/>
        </w:rPr>
        <w:t xml:space="preserve"> </w:t>
      </w:r>
      <w:r w:rsidRPr="00133EB9">
        <w:rPr>
          <w:rFonts w:asciiTheme="majorBidi" w:hAnsiTheme="majorBidi" w:cstheme="majorBidi"/>
        </w:rPr>
        <w:t>has</w:t>
      </w:r>
      <w:r w:rsidR="007E703B" w:rsidRPr="00133EB9">
        <w:rPr>
          <w:rFonts w:asciiTheme="majorBidi" w:hAnsiTheme="majorBidi" w:cstheme="majorBidi"/>
        </w:rPr>
        <w:t xml:space="preserve"> </w:t>
      </w:r>
      <w:r w:rsidRPr="00133EB9">
        <w:rPr>
          <w:rFonts w:asciiTheme="majorBidi" w:hAnsiTheme="majorBidi" w:cstheme="majorBidi"/>
        </w:rPr>
        <w:t>failed</w:t>
      </w:r>
      <w:r w:rsidR="007E703B" w:rsidRPr="00133EB9">
        <w:rPr>
          <w:rFonts w:asciiTheme="majorBidi" w:hAnsiTheme="majorBidi" w:cstheme="majorBidi"/>
        </w:rPr>
        <w:t xml:space="preserve"> </w:t>
      </w:r>
      <w:r w:rsidRPr="00133EB9">
        <w:rPr>
          <w:rFonts w:asciiTheme="majorBidi" w:hAnsiTheme="majorBidi" w:cstheme="majorBidi"/>
        </w:rPr>
        <w:t>to</w:t>
      </w:r>
      <w:r w:rsidR="007E703B" w:rsidRPr="00133EB9">
        <w:rPr>
          <w:rFonts w:asciiTheme="majorBidi" w:hAnsiTheme="majorBidi" w:cstheme="majorBidi"/>
        </w:rPr>
        <w:t xml:space="preserve"> </w:t>
      </w:r>
      <w:r w:rsidRPr="00133EB9">
        <w:rPr>
          <w:rFonts w:asciiTheme="majorBidi" w:hAnsiTheme="majorBidi" w:cstheme="majorBidi"/>
        </w:rPr>
        <w:t>issue</w:t>
      </w:r>
      <w:r w:rsidR="007E703B" w:rsidRPr="00133EB9">
        <w:rPr>
          <w:rFonts w:asciiTheme="majorBidi" w:hAnsiTheme="majorBidi" w:cstheme="majorBidi"/>
        </w:rPr>
        <w:t xml:space="preserve"> </w:t>
      </w:r>
      <w:r w:rsidRPr="00133EB9">
        <w:rPr>
          <w:rFonts w:asciiTheme="majorBidi" w:hAnsiTheme="majorBidi" w:cstheme="majorBidi"/>
        </w:rPr>
        <w:t>a</w:t>
      </w:r>
      <w:r w:rsidR="007E703B" w:rsidRPr="00133EB9">
        <w:rPr>
          <w:rFonts w:asciiTheme="majorBidi" w:hAnsiTheme="majorBidi" w:cstheme="majorBidi"/>
        </w:rPr>
        <w:t xml:space="preserve"> </w:t>
      </w:r>
      <w:r w:rsidRPr="00133EB9">
        <w:rPr>
          <w:rFonts w:asciiTheme="majorBidi" w:hAnsiTheme="majorBidi" w:cstheme="majorBidi"/>
        </w:rPr>
        <w:t>Completion</w:t>
      </w:r>
      <w:r w:rsidR="007E703B" w:rsidRPr="00133EB9">
        <w:rPr>
          <w:rFonts w:asciiTheme="majorBidi" w:hAnsiTheme="majorBidi" w:cstheme="majorBidi"/>
        </w:rPr>
        <w:t xml:space="preserve"> </w:t>
      </w:r>
      <w:r w:rsidRPr="00133EB9">
        <w:rPr>
          <w:rFonts w:asciiTheme="majorBidi" w:hAnsiTheme="majorBidi" w:cstheme="majorBidi"/>
        </w:rPr>
        <w:t>Certificate</w:t>
      </w:r>
      <w:r w:rsidR="007E703B" w:rsidRPr="00133EB9">
        <w:rPr>
          <w:rFonts w:asciiTheme="majorBidi" w:hAnsiTheme="majorBidi" w:cstheme="majorBidi"/>
        </w:rPr>
        <w:t xml:space="preserve"> </w:t>
      </w:r>
      <w:r w:rsidRPr="00133EB9">
        <w:rPr>
          <w:rFonts w:asciiTheme="majorBidi" w:hAnsiTheme="majorBidi" w:cstheme="majorBidi"/>
        </w:rPr>
        <w:t>or</w:t>
      </w:r>
      <w:r w:rsidR="007E703B" w:rsidRPr="00133EB9">
        <w:rPr>
          <w:rFonts w:asciiTheme="majorBidi" w:hAnsiTheme="majorBidi" w:cstheme="majorBidi"/>
        </w:rPr>
        <w:t xml:space="preserve"> </w:t>
      </w:r>
      <w:r w:rsidRPr="00133EB9">
        <w:rPr>
          <w:rFonts w:asciiTheme="majorBidi" w:hAnsiTheme="majorBidi" w:cstheme="majorBidi"/>
        </w:rPr>
        <w:t>inform</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Applicant</w:t>
      </w:r>
      <w:r w:rsidR="007E703B" w:rsidRPr="00133EB9">
        <w:rPr>
          <w:rFonts w:asciiTheme="majorBidi" w:hAnsiTheme="majorBidi" w:cstheme="majorBidi"/>
        </w:rPr>
        <w:t xml:space="preserve"> </w:t>
      </w:r>
      <w:r w:rsidRPr="00133EB9">
        <w:rPr>
          <w:rFonts w:asciiTheme="majorBidi" w:hAnsiTheme="majorBidi" w:cstheme="majorBidi"/>
        </w:rPr>
        <w:t>in</w:t>
      </w:r>
      <w:r w:rsidR="007E703B" w:rsidRPr="00133EB9">
        <w:rPr>
          <w:rFonts w:asciiTheme="majorBidi" w:hAnsiTheme="majorBidi" w:cstheme="majorBidi"/>
        </w:rPr>
        <w:t xml:space="preserve"> </w:t>
      </w:r>
      <w:r w:rsidRPr="00133EB9">
        <w:rPr>
          <w:rFonts w:asciiTheme="majorBidi" w:hAnsiTheme="majorBidi" w:cstheme="majorBidi"/>
        </w:rPr>
        <w:t>writing</w:t>
      </w:r>
      <w:r w:rsidR="007E703B" w:rsidRPr="00133EB9">
        <w:rPr>
          <w:rFonts w:asciiTheme="majorBidi" w:hAnsiTheme="majorBidi" w:cstheme="majorBidi"/>
        </w:rPr>
        <w:t xml:space="preserve"> </w:t>
      </w:r>
      <w:r w:rsidRPr="00133EB9">
        <w:rPr>
          <w:rFonts w:asciiTheme="majorBidi" w:hAnsiTheme="majorBidi" w:cstheme="majorBidi"/>
        </w:rPr>
        <w:t>of</w:t>
      </w:r>
      <w:r w:rsidR="007E703B" w:rsidRPr="00133EB9">
        <w:rPr>
          <w:rFonts w:asciiTheme="majorBidi" w:hAnsiTheme="majorBidi" w:cstheme="majorBidi"/>
        </w:rPr>
        <w:t xml:space="preserve"> </w:t>
      </w:r>
      <w:r w:rsidRPr="00133EB9">
        <w:rPr>
          <w:rFonts w:asciiTheme="majorBidi" w:hAnsiTheme="majorBidi" w:cstheme="majorBidi"/>
        </w:rPr>
        <w:t>any</w:t>
      </w:r>
      <w:r w:rsidR="007E703B" w:rsidRPr="00133EB9">
        <w:rPr>
          <w:rFonts w:asciiTheme="majorBidi" w:hAnsiTheme="majorBidi" w:cstheme="majorBidi"/>
        </w:rPr>
        <w:t xml:space="preserve"> </w:t>
      </w:r>
      <w:r w:rsidRPr="00133EB9">
        <w:rPr>
          <w:rFonts w:asciiTheme="majorBidi" w:hAnsiTheme="majorBidi" w:cstheme="majorBidi"/>
        </w:rPr>
        <w:t>defects</w:t>
      </w:r>
      <w:r w:rsidR="007E703B" w:rsidRPr="00133EB9">
        <w:rPr>
          <w:rFonts w:asciiTheme="majorBidi" w:hAnsiTheme="majorBidi" w:cstheme="majorBidi"/>
        </w:rPr>
        <w:t xml:space="preserve"> </w:t>
      </w:r>
      <w:r w:rsidRPr="00133EB9">
        <w:rPr>
          <w:rFonts w:asciiTheme="majorBidi" w:hAnsiTheme="majorBidi" w:cstheme="majorBidi"/>
        </w:rPr>
        <w:t>or</w:t>
      </w:r>
      <w:r w:rsidR="007E703B" w:rsidRPr="00133EB9">
        <w:rPr>
          <w:rFonts w:asciiTheme="majorBidi" w:hAnsiTheme="majorBidi" w:cstheme="majorBidi"/>
        </w:rPr>
        <w:t xml:space="preserve"> </w:t>
      </w:r>
      <w:r w:rsidRPr="00133EB9">
        <w:rPr>
          <w:rFonts w:asciiTheme="majorBidi" w:hAnsiTheme="majorBidi" w:cstheme="majorBidi"/>
        </w:rPr>
        <w:t>deficiencies;</w:t>
      </w:r>
      <w:r w:rsidR="007E703B" w:rsidRPr="00133EB9">
        <w:rPr>
          <w:rFonts w:asciiTheme="majorBidi" w:hAnsiTheme="majorBidi" w:cstheme="majorBidi"/>
        </w:rPr>
        <w:t xml:space="preserve"> </w:t>
      </w:r>
      <w:r w:rsidRPr="00133EB9">
        <w:rPr>
          <w:rFonts w:asciiTheme="majorBidi" w:hAnsiTheme="majorBidi" w:cstheme="majorBidi"/>
        </w:rPr>
        <w:t>or</w:t>
      </w:r>
      <w:r w:rsidR="007E703B" w:rsidRPr="00133EB9">
        <w:rPr>
          <w:rFonts w:asciiTheme="majorBidi" w:hAnsiTheme="majorBidi" w:cstheme="majorBidi"/>
        </w:rPr>
        <w:t xml:space="preserve"> </w:t>
      </w:r>
    </w:p>
    <w:p w14:paraId="01EAE08C" w14:textId="77777777" w:rsidR="008F7DFE" w:rsidRPr="00133EB9" w:rsidRDefault="008F7DFE" w:rsidP="001D5093">
      <w:pPr>
        <w:ind w:left="2160" w:hanging="720"/>
        <w:rPr>
          <w:rFonts w:asciiTheme="majorBidi" w:hAnsiTheme="majorBidi" w:cstheme="majorBidi"/>
        </w:rPr>
      </w:pPr>
      <w:r w:rsidRPr="00133EB9">
        <w:rPr>
          <w:rFonts w:asciiTheme="majorBidi" w:hAnsiTheme="majorBidi" w:cstheme="majorBidi"/>
        </w:rPr>
        <w:t>(iii)</w:t>
      </w:r>
      <w:r w:rsidR="007E703B" w:rsidRPr="00133EB9">
        <w:rPr>
          <w:rFonts w:asciiTheme="majorBidi" w:hAnsiTheme="majorBidi" w:cstheme="majorBidi"/>
        </w:rPr>
        <w:t xml:space="preserve"> </w:t>
      </w:r>
      <w:r w:rsidRPr="00133EB9">
        <w:rPr>
          <w:rFonts w:asciiTheme="majorBidi" w:hAnsiTheme="majorBidi" w:cstheme="majorBidi"/>
        </w:rPr>
        <w:tab/>
        <w:t>a</w:t>
      </w:r>
      <w:r w:rsidR="007E703B" w:rsidRPr="00133EB9">
        <w:rPr>
          <w:rFonts w:asciiTheme="majorBidi" w:hAnsiTheme="majorBidi" w:cstheme="majorBidi"/>
        </w:rPr>
        <w:t xml:space="preserve"> </w:t>
      </w:r>
      <w:r w:rsidRPr="00133EB9">
        <w:rPr>
          <w:rFonts w:asciiTheme="majorBidi" w:hAnsiTheme="majorBidi" w:cstheme="majorBidi"/>
        </w:rPr>
        <w:t>registered</w:t>
      </w:r>
      <w:r w:rsidR="007E703B" w:rsidRPr="00133EB9">
        <w:rPr>
          <w:rFonts w:asciiTheme="majorBidi" w:hAnsiTheme="majorBidi" w:cstheme="majorBidi"/>
        </w:rPr>
        <w:t xml:space="preserve"> </w:t>
      </w:r>
      <w:r w:rsidRPr="00133EB9">
        <w:rPr>
          <w:rFonts w:asciiTheme="majorBidi" w:hAnsiTheme="majorBidi" w:cstheme="majorBidi"/>
        </w:rPr>
        <w:t>letter</w:t>
      </w:r>
      <w:r w:rsidR="007E703B" w:rsidRPr="00133EB9">
        <w:rPr>
          <w:rFonts w:asciiTheme="majorBidi" w:hAnsiTheme="majorBidi" w:cstheme="majorBidi"/>
        </w:rPr>
        <w:t xml:space="preserve"> </w:t>
      </w:r>
      <w:r w:rsidRPr="00133EB9">
        <w:rPr>
          <w:rFonts w:asciiTheme="majorBidi" w:hAnsiTheme="majorBidi" w:cstheme="majorBidi"/>
        </w:rPr>
        <w:t>from</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Applicant</w:t>
      </w:r>
      <w:r w:rsidR="007E703B" w:rsidRPr="00133EB9">
        <w:rPr>
          <w:rFonts w:asciiTheme="majorBidi" w:hAnsiTheme="majorBidi" w:cstheme="majorBidi"/>
        </w:rPr>
        <w:t xml:space="preserve"> </w:t>
      </w:r>
      <w:r w:rsidRPr="00133EB9">
        <w:rPr>
          <w:rFonts w:asciiTheme="majorBidi" w:hAnsiTheme="majorBidi" w:cstheme="majorBidi"/>
        </w:rPr>
        <w:t>stating</w:t>
      </w:r>
      <w:r w:rsidR="007E703B" w:rsidRPr="00133EB9">
        <w:rPr>
          <w:rFonts w:asciiTheme="majorBidi" w:hAnsiTheme="majorBidi" w:cstheme="majorBidi"/>
        </w:rPr>
        <w:t xml:space="preserve"> </w:t>
      </w:r>
      <w:r w:rsidRPr="00133EB9">
        <w:rPr>
          <w:rFonts w:asciiTheme="majorBidi" w:hAnsiTheme="majorBidi" w:cstheme="majorBidi"/>
        </w:rPr>
        <w:t>that</w:t>
      </w:r>
      <w:r w:rsidR="007E703B" w:rsidRPr="00133EB9">
        <w:rPr>
          <w:rFonts w:asciiTheme="majorBidi" w:hAnsiTheme="majorBidi" w:cstheme="majorBidi"/>
        </w:rPr>
        <w:t xml:space="preserve"> </w:t>
      </w:r>
      <w:r w:rsidRPr="00133EB9">
        <w:rPr>
          <w:rFonts w:asciiTheme="majorBidi" w:hAnsiTheme="majorBidi" w:cstheme="majorBidi"/>
        </w:rPr>
        <w:t>no</w:t>
      </w:r>
      <w:r w:rsidR="007E703B" w:rsidRPr="00133EB9">
        <w:rPr>
          <w:rFonts w:asciiTheme="majorBidi" w:hAnsiTheme="majorBidi" w:cstheme="majorBidi"/>
        </w:rPr>
        <w:t xml:space="preserve"> </w:t>
      </w:r>
      <w:r w:rsidRPr="00133EB9">
        <w:rPr>
          <w:rFonts w:asciiTheme="majorBidi" w:hAnsiTheme="majorBidi" w:cstheme="majorBidi"/>
        </w:rPr>
        <w:t>Completion</w:t>
      </w:r>
      <w:r w:rsidR="007E703B" w:rsidRPr="00133EB9">
        <w:rPr>
          <w:rFonts w:asciiTheme="majorBidi" w:hAnsiTheme="majorBidi" w:cstheme="majorBidi"/>
        </w:rPr>
        <w:t xml:space="preserve"> </w:t>
      </w:r>
      <w:r w:rsidRPr="00133EB9">
        <w:rPr>
          <w:rFonts w:asciiTheme="majorBidi" w:hAnsiTheme="majorBidi" w:cstheme="majorBidi"/>
        </w:rPr>
        <w:t>Certificate</w:t>
      </w:r>
      <w:r w:rsidR="007E703B" w:rsidRPr="00133EB9">
        <w:rPr>
          <w:rFonts w:asciiTheme="majorBidi" w:hAnsiTheme="majorBidi" w:cstheme="majorBidi"/>
        </w:rPr>
        <w:t xml:space="preserve"> </w:t>
      </w:r>
      <w:r w:rsidRPr="00133EB9">
        <w:rPr>
          <w:rFonts w:asciiTheme="majorBidi" w:hAnsiTheme="majorBidi" w:cstheme="majorBidi"/>
        </w:rPr>
        <w:t>has</w:t>
      </w:r>
      <w:r w:rsidR="007E703B" w:rsidRPr="00133EB9">
        <w:rPr>
          <w:rFonts w:asciiTheme="majorBidi" w:hAnsiTheme="majorBidi" w:cstheme="majorBidi"/>
        </w:rPr>
        <w:t xml:space="preserve"> </w:t>
      </w:r>
      <w:r w:rsidRPr="00133EB9">
        <w:rPr>
          <w:rFonts w:asciiTheme="majorBidi" w:hAnsiTheme="majorBidi" w:cstheme="majorBidi"/>
        </w:rPr>
        <w:t>been</w:t>
      </w:r>
      <w:r w:rsidR="007E703B" w:rsidRPr="00133EB9">
        <w:rPr>
          <w:rFonts w:asciiTheme="majorBidi" w:hAnsiTheme="majorBidi" w:cstheme="majorBidi"/>
        </w:rPr>
        <w:t xml:space="preserve"> </w:t>
      </w:r>
      <w:r w:rsidRPr="00133EB9">
        <w:rPr>
          <w:rFonts w:asciiTheme="majorBidi" w:hAnsiTheme="majorBidi" w:cstheme="majorBidi"/>
        </w:rPr>
        <w:t>issued</w:t>
      </w:r>
      <w:r w:rsidR="007E703B" w:rsidRPr="00133EB9">
        <w:rPr>
          <w:rFonts w:asciiTheme="majorBidi" w:hAnsiTheme="majorBidi" w:cstheme="majorBidi"/>
        </w:rPr>
        <w:t xml:space="preserve"> </w:t>
      </w:r>
      <w:r w:rsidRPr="00133EB9">
        <w:rPr>
          <w:rFonts w:asciiTheme="majorBidi" w:hAnsiTheme="majorBidi" w:cstheme="majorBidi"/>
        </w:rPr>
        <w:t>but</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Employer</w:t>
      </w:r>
      <w:r w:rsidR="007E703B" w:rsidRPr="00133EB9">
        <w:rPr>
          <w:rFonts w:asciiTheme="majorBidi" w:hAnsiTheme="majorBidi" w:cstheme="majorBidi"/>
        </w:rPr>
        <w:t xml:space="preserve"> </w:t>
      </w:r>
      <w:r w:rsidRPr="00133EB9">
        <w:rPr>
          <w:rFonts w:asciiTheme="majorBidi" w:hAnsiTheme="majorBidi" w:cstheme="majorBidi"/>
        </w:rPr>
        <w:t>is</w:t>
      </w:r>
      <w:r w:rsidR="007E703B" w:rsidRPr="00133EB9">
        <w:rPr>
          <w:rFonts w:asciiTheme="majorBidi" w:hAnsiTheme="majorBidi" w:cstheme="majorBidi"/>
        </w:rPr>
        <w:t xml:space="preserve"> </w:t>
      </w:r>
      <w:r w:rsidRPr="00133EB9">
        <w:rPr>
          <w:rFonts w:asciiTheme="majorBidi" w:hAnsiTheme="majorBidi" w:cstheme="majorBidi"/>
        </w:rPr>
        <w:t>making</w:t>
      </w:r>
      <w:r w:rsidR="007E703B" w:rsidRPr="00133EB9">
        <w:rPr>
          <w:rFonts w:asciiTheme="majorBidi" w:hAnsiTheme="majorBidi" w:cstheme="majorBidi"/>
        </w:rPr>
        <w:t xml:space="preserve"> </w:t>
      </w:r>
      <w:r w:rsidRPr="00133EB9">
        <w:rPr>
          <w:rFonts w:asciiTheme="majorBidi" w:hAnsiTheme="majorBidi" w:cstheme="majorBidi"/>
        </w:rPr>
        <w:t>use</w:t>
      </w:r>
      <w:r w:rsidR="007E703B" w:rsidRPr="00133EB9">
        <w:rPr>
          <w:rFonts w:asciiTheme="majorBidi" w:hAnsiTheme="majorBidi" w:cstheme="majorBidi"/>
        </w:rPr>
        <w:t xml:space="preserve"> </w:t>
      </w:r>
      <w:r w:rsidRPr="00133EB9">
        <w:rPr>
          <w:rFonts w:asciiTheme="majorBidi" w:hAnsiTheme="majorBidi" w:cstheme="majorBidi"/>
        </w:rPr>
        <w:t>of</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Facilities;</w:t>
      </w:r>
      <w:r w:rsidR="007E703B" w:rsidRPr="00133EB9">
        <w:rPr>
          <w:rFonts w:asciiTheme="majorBidi" w:hAnsiTheme="majorBidi" w:cstheme="majorBidi"/>
        </w:rPr>
        <w:t xml:space="preserve"> </w:t>
      </w:r>
      <w:r w:rsidRPr="00133EB9">
        <w:rPr>
          <w:rFonts w:asciiTheme="majorBidi" w:hAnsiTheme="majorBidi" w:cstheme="majorBidi"/>
        </w:rPr>
        <w:t>or</w:t>
      </w:r>
    </w:p>
    <w:p w14:paraId="7ED42C56" w14:textId="77777777" w:rsidR="008F7DFE" w:rsidRPr="00133EB9" w:rsidRDefault="008F7DFE" w:rsidP="001D5093">
      <w:pPr>
        <w:ind w:left="1440" w:hanging="720"/>
        <w:rPr>
          <w:rFonts w:asciiTheme="majorBidi" w:hAnsiTheme="majorBidi" w:cstheme="majorBidi"/>
        </w:rPr>
      </w:pPr>
      <w:r w:rsidRPr="00133EB9">
        <w:rPr>
          <w:rFonts w:asciiTheme="majorBidi" w:hAnsiTheme="majorBidi" w:cstheme="majorBidi"/>
        </w:rPr>
        <w:t>(c)</w:t>
      </w:r>
      <w:r w:rsidR="007E703B" w:rsidRPr="00133EB9">
        <w:rPr>
          <w:rFonts w:asciiTheme="majorBidi" w:hAnsiTheme="majorBidi" w:cstheme="majorBidi"/>
        </w:rPr>
        <w:t xml:space="preserve"> </w:t>
      </w:r>
      <w:r w:rsidRPr="00133EB9">
        <w:rPr>
          <w:rFonts w:asciiTheme="majorBidi" w:hAnsiTheme="majorBidi" w:cstheme="majorBidi"/>
        </w:rPr>
        <w:tab/>
        <w:t>the</w:t>
      </w:r>
      <w:r w:rsidR="007E703B" w:rsidRPr="00133EB9">
        <w:rPr>
          <w:rFonts w:asciiTheme="majorBidi" w:hAnsiTheme="majorBidi" w:cstheme="majorBidi"/>
        </w:rPr>
        <w:t xml:space="preserve"> </w:t>
      </w:r>
      <w:r w:rsidRPr="00133EB9">
        <w:rPr>
          <w:rFonts w:asciiTheme="majorBidi" w:hAnsiTheme="majorBidi" w:cstheme="majorBidi"/>
        </w:rPr>
        <w:t>____</w:t>
      </w:r>
      <w:r w:rsidR="007E703B" w:rsidRPr="00133EB9">
        <w:rPr>
          <w:rFonts w:asciiTheme="majorBidi" w:hAnsiTheme="majorBidi" w:cstheme="majorBidi"/>
        </w:rPr>
        <w:t xml:space="preserve"> </w:t>
      </w:r>
      <w:r w:rsidRPr="00133EB9">
        <w:rPr>
          <w:rFonts w:asciiTheme="majorBidi" w:hAnsiTheme="majorBidi" w:cstheme="majorBidi"/>
        </w:rPr>
        <w:t>day</w:t>
      </w:r>
      <w:r w:rsidR="007E703B" w:rsidRPr="00133EB9">
        <w:rPr>
          <w:rFonts w:asciiTheme="majorBidi" w:hAnsiTheme="majorBidi" w:cstheme="majorBidi"/>
        </w:rPr>
        <w:t xml:space="preserve"> </w:t>
      </w:r>
      <w:r w:rsidRPr="00133EB9">
        <w:rPr>
          <w:rFonts w:asciiTheme="majorBidi" w:hAnsiTheme="majorBidi" w:cstheme="majorBidi"/>
        </w:rPr>
        <w:t>of</w:t>
      </w:r>
      <w:r w:rsidR="007E703B" w:rsidRPr="00133EB9">
        <w:rPr>
          <w:rFonts w:asciiTheme="majorBidi" w:hAnsiTheme="majorBidi" w:cstheme="majorBidi"/>
        </w:rPr>
        <w:t xml:space="preserve"> </w:t>
      </w:r>
      <w:r w:rsidRPr="00133EB9">
        <w:rPr>
          <w:rFonts w:asciiTheme="majorBidi" w:hAnsiTheme="majorBidi" w:cstheme="majorBidi"/>
        </w:rPr>
        <w:t>_____,</w:t>
      </w:r>
      <w:r w:rsidR="007E703B" w:rsidRPr="00133EB9">
        <w:rPr>
          <w:rFonts w:asciiTheme="majorBidi" w:hAnsiTheme="majorBidi" w:cstheme="majorBidi"/>
        </w:rPr>
        <w:t xml:space="preserve"> </w:t>
      </w:r>
      <w:r w:rsidRPr="00133EB9">
        <w:rPr>
          <w:rFonts w:asciiTheme="majorBidi" w:hAnsiTheme="majorBidi" w:cstheme="majorBidi"/>
        </w:rPr>
        <w:t>2___.</w:t>
      </w:r>
      <w:r w:rsidRPr="00133EB9">
        <w:rPr>
          <w:rStyle w:val="FootnoteReference"/>
          <w:rFonts w:asciiTheme="majorBidi" w:hAnsiTheme="majorBidi" w:cstheme="majorBidi"/>
        </w:rPr>
        <w:footnoteReference w:id="35"/>
      </w:r>
    </w:p>
    <w:p w14:paraId="2CB5D69B" w14:textId="77777777" w:rsidR="008F7DFE" w:rsidRPr="00133EB9" w:rsidRDefault="008F7DFE" w:rsidP="001D5093">
      <w:pPr>
        <w:ind w:left="1440" w:hanging="720"/>
        <w:rPr>
          <w:rFonts w:asciiTheme="majorBidi" w:hAnsiTheme="majorBidi" w:cstheme="majorBidi"/>
        </w:rPr>
      </w:pPr>
    </w:p>
    <w:p w14:paraId="56F6B96C" w14:textId="77777777" w:rsidR="008F7DFE" w:rsidRPr="00133EB9" w:rsidRDefault="008F7DFE" w:rsidP="001D5093">
      <w:pPr>
        <w:rPr>
          <w:rFonts w:asciiTheme="majorBidi" w:hAnsiTheme="majorBidi" w:cstheme="majorBidi"/>
        </w:rPr>
      </w:pPr>
      <w:r w:rsidRPr="00133EB9">
        <w:rPr>
          <w:rFonts w:asciiTheme="majorBidi" w:hAnsiTheme="majorBidi" w:cstheme="majorBidi"/>
        </w:rPr>
        <w:t>Consequently,</w:t>
      </w:r>
      <w:r w:rsidR="007E703B" w:rsidRPr="00133EB9">
        <w:rPr>
          <w:rFonts w:asciiTheme="majorBidi" w:hAnsiTheme="majorBidi" w:cstheme="majorBidi"/>
        </w:rPr>
        <w:t xml:space="preserve"> </w:t>
      </w:r>
      <w:r w:rsidRPr="00133EB9">
        <w:rPr>
          <w:rFonts w:asciiTheme="majorBidi" w:hAnsiTheme="majorBidi" w:cstheme="majorBidi"/>
        </w:rPr>
        <w:t>any</w:t>
      </w:r>
      <w:r w:rsidR="007E703B" w:rsidRPr="00133EB9">
        <w:rPr>
          <w:rFonts w:asciiTheme="majorBidi" w:hAnsiTheme="majorBidi" w:cstheme="majorBidi"/>
        </w:rPr>
        <w:t xml:space="preserve"> </w:t>
      </w:r>
      <w:r w:rsidRPr="00133EB9">
        <w:rPr>
          <w:rFonts w:asciiTheme="majorBidi" w:hAnsiTheme="majorBidi" w:cstheme="majorBidi"/>
        </w:rPr>
        <w:t>demand</w:t>
      </w:r>
      <w:r w:rsidR="007E703B" w:rsidRPr="00133EB9">
        <w:rPr>
          <w:rFonts w:asciiTheme="majorBidi" w:hAnsiTheme="majorBidi" w:cstheme="majorBidi"/>
        </w:rPr>
        <w:t xml:space="preserve"> </w:t>
      </w:r>
      <w:r w:rsidRPr="00133EB9">
        <w:rPr>
          <w:rFonts w:asciiTheme="majorBidi" w:hAnsiTheme="majorBidi" w:cstheme="majorBidi"/>
        </w:rPr>
        <w:t>for</w:t>
      </w:r>
      <w:r w:rsidR="007E703B" w:rsidRPr="00133EB9">
        <w:rPr>
          <w:rFonts w:asciiTheme="majorBidi" w:hAnsiTheme="majorBidi" w:cstheme="majorBidi"/>
        </w:rPr>
        <w:t xml:space="preserve"> </w:t>
      </w:r>
      <w:r w:rsidRPr="00133EB9">
        <w:rPr>
          <w:rFonts w:asciiTheme="majorBidi" w:hAnsiTheme="majorBidi" w:cstheme="majorBidi"/>
        </w:rPr>
        <w:t>payment</w:t>
      </w:r>
      <w:r w:rsidR="007E703B" w:rsidRPr="00133EB9">
        <w:rPr>
          <w:rFonts w:asciiTheme="majorBidi" w:hAnsiTheme="majorBidi" w:cstheme="majorBidi"/>
        </w:rPr>
        <w:t xml:space="preserve"> </w:t>
      </w:r>
      <w:r w:rsidRPr="00133EB9">
        <w:rPr>
          <w:rFonts w:asciiTheme="majorBidi" w:hAnsiTheme="majorBidi" w:cstheme="majorBidi"/>
        </w:rPr>
        <w:t>under</w:t>
      </w:r>
      <w:r w:rsidR="007E703B" w:rsidRPr="00133EB9">
        <w:rPr>
          <w:rFonts w:asciiTheme="majorBidi" w:hAnsiTheme="majorBidi" w:cstheme="majorBidi"/>
        </w:rPr>
        <w:t xml:space="preserve"> </w:t>
      </w:r>
      <w:r w:rsidRPr="00133EB9">
        <w:rPr>
          <w:rFonts w:asciiTheme="majorBidi" w:hAnsiTheme="majorBidi" w:cstheme="majorBidi"/>
        </w:rPr>
        <w:t>this</w:t>
      </w:r>
      <w:r w:rsidR="007E703B" w:rsidRPr="00133EB9">
        <w:rPr>
          <w:rFonts w:asciiTheme="majorBidi" w:hAnsiTheme="majorBidi" w:cstheme="majorBidi"/>
        </w:rPr>
        <w:t xml:space="preserve"> </w:t>
      </w:r>
      <w:r w:rsidRPr="00133EB9">
        <w:rPr>
          <w:rFonts w:asciiTheme="majorBidi" w:hAnsiTheme="majorBidi" w:cstheme="majorBidi"/>
        </w:rPr>
        <w:t>guarantee</w:t>
      </w:r>
      <w:r w:rsidR="007E703B" w:rsidRPr="00133EB9">
        <w:rPr>
          <w:rFonts w:asciiTheme="majorBidi" w:hAnsiTheme="majorBidi" w:cstheme="majorBidi"/>
        </w:rPr>
        <w:t xml:space="preserve"> </w:t>
      </w:r>
      <w:r w:rsidRPr="00133EB9">
        <w:rPr>
          <w:rFonts w:asciiTheme="majorBidi" w:hAnsiTheme="majorBidi" w:cstheme="majorBidi"/>
        </w:rPr>
        <w:t>must</w:t>
      </w:r>
      <w:r w:rsidR="007E703B" w:rsidRPr="00133EB9">
        <w:rPr>
          <w:rFonts w:asciiTheme="majorBidi" w:hAnsiTheme="majorBidi" w:cstheme="majorBidi"/>
        </w:rPr>
        <w:t xml:space="preserve"> </w:t>
      </w:r>
      <w:r w:rsidRPr="00133EB9">
        <w:rPr>
          <w:rFonts w:asciiTheme="majorBidi" w:hAnsiTheme="majorBidi" w:cstheme="majorBidi"/>
        </w:rPr>
        <w:t>be</w:t>
      </w:r>
      <w:r w:rsidR="007E703B" w:rsidRPr="00133EB9">
        <w:rPr>
          <w:rFonts w:asciiTheme="majorBidi" w:hAnsiTheme="majorBidi" w:cstheme="majorBidi"/>
        </w:rPr>
        <w:t xml:space="preserve"> </w:t>
      </w:r>
      <w:r w:rsidRPr="00133EB9">
        <w:rPr>
          <w:rFonts w:asciiTheme="majorBidi" w:hAnsiTheme="majorBidi" w:cstheme="majorBidi"/>
        </w:rPr>
        <w:t>received</w:t>
      </w:r>
      <w:r w:rsidR="007E703B" w:rsidRPr="00133EB9">
        <w:rPr>
          <w:rFonts w:asciiTheme="majorBidi" w:hAnsiTheme="majorBidi" w:cstheme="majorBidi"/>
        </w:rPr>
        <w:t xml:space="preserve"> </w:t>
      </w:r>
      <w:r w:rsidRPr="00133EB9">
        <w:rPr>
          <w:rFonts w:asciiTheme="majorBidi" w:hAnsiTheme="majorBidi" w:cstheme="majorBidi"/>
        </w:rPr>
        <w:t>by</w:t>
      </w:r>
      <w:r w:rsidR="007E703B" w:rsidRPr="00133EB9">
        <w:rPr>
          <w:rFonts w:asciiTheme="majorBidi" w:hAnsiTheme="majorBidi" w:cstheme="majorBidi"/>
        </w:rPr>
        <w:t xml:space="preserve"> </w:t>
      </w:r>
      <w:r w:rsidRPr="00133EB9">
        <w:rPr>
          <w:rFonts w:asciiTheme="majorBidi" w:hAnsiTheme="majorBidi" w:cstheme="majorBidi"/>
        </w:rPr>
        <w:t>us</w:t>
      </w:r>
      <w:r w:rsidR="007E703B" w:rsidRPr="00133EB9">
        <w:rPr>
          <w:rFonts w:asciiTheme="majorBidi" w:hAnsiTheme="majorBidi" w:cstheme="majorBidi"/>
        </w:rPr>
        <w:t xml:space="preserve"> </w:t>
      </w:r>
      <w:r w:rsidRPr="00133EB9">
        <w:rPr>
          <w:rFonts w:asciiTheme="majorBidi" w:hAnsiTheme="majorBidi" w:cstheme="majorBidi"/>
        </w:rPr>
        <w:t>at</w:t>
      </w:r>
      <w:r w:rsidR="007E703B" w:rsidRPr="00133EB9">
        <w:rPr>
          <w:rFonts w:asciiTheme="majorBidi" w:hAnsiTheme="majorBidi" w:cstheme="majorBidi"/>
        </w:rPr>
        <w:t xml:space="preserve"> </w:t>
      </w:r>
      <w:r w:rsidRPr="00133EB9">
        <w:rPr>
          <w:rFonts w:asciiTheme="majorBidi" w:hAnsiTheme="majorBidi" w:cstheme="majorBidi"/>
        </w:rPr>
        <w:t>this</w:t>
      </w:r>
      <w:r w:rsidR="007E703B" w:rsidRPr="00133EB9">
        <w:rPr>
          <w:rFonts w:asciiTheme="majorBidi" w:hAnsiTheme="majorBidi" w:cstheme="majorBidi"/>
        </w:rPr>
        <w:t xml:space="preserve"> </w:t>
      </w:r>
      <w:r w:rsidRPr="00133EB9">
        <w:rPr>
          <w:rFonts w:asciiTheme="majorBidi" w:hAnsiTheme="majorBidi" w:cstheme="majorBidi"/>
        </w:rPr>
        <w:t>office</w:t>
      </w:r>
      <w:r w:rsidR="007E703B" w:rsidRPr="00133EB9">
        <w:rPr>
          <w:rFonts w:asciiTheme="majorBidi" w:hAnsiTheme="majorBidi" w:cstheme="majorBidi"/>
        </w:rPr>
        <w:t xml:space="preserve"> </w:t>
      </w:r>
      <w:r w:rsidRPr="00133EB9">
        <w:rPr>
          <w:rFonts w:asciiTheme="majorBidi" w:hAnsiTheme="majorBidi" w:cstheme="majorBidi"/>
        </w:rPr>
        <w:t>on</w:t>
      </w:r>
      <w:r w:rsidR="007E703B" w:rsidRPr="00133EB9">
        <w:rPr>
          <w:rFonts w:asciiTheme="majorBidi" w:hAnsiTheme="majorBidi" w:cstheme="majorBidi"/>
        </w:rPr>
        <w:t xml:space="preserve"> </w:t>
      </w:r>
      <w:r w:rsidRPr="00133EB9">
        <w:rPr>
          <w:rFonts w:asciiTheme="majorBidi" w:hAnsiTheme="majorBidi" w:cstheme="majorBidi"/>
        </w:rPr>
        <w:t>or</w:t>
      </w:r>
      <w:r w:rsidR="007E703B" w:rsidRPr="00133EB9">
        <w:rPr>
          <w:rFonts w:asciiTheme="majorBidi" w:hAnsiTheme="majorBidi" w:cstheme="majorBidi"/>
        </w:rPr>
        <w:t xml:space="preserve"> </w:t>
      </w:r>
      <w:r w:rsidRPr="00133EB9">
        <w:rPr>
          <w:rFonts w:asciiTheme="majorBidi" w:hAnsiTheme="majorBidi" w:cstheme="majorBidi"/>
        </w:rPr>
        <w:t>before</w:t>
      </w:r>
      <w:r w:rsidR="007E703B" w:rsidRPr="00133EB9">
        <w:rPr>
          <w:rFonts w:asciiTheme="majorBidi" w:hAnsiTheme="majorBidi" w:cstheme="majorBidi"/>
        </w:rPr>
        <w:t xml:space="preserve"> </w:t>
      </w:r>
      <w:r w:rsidRPr="00133EB9">
        <w:rPr>
          <w:rFonts w:asciiTheme="majorBidi" w:hAnsiTheme="majorBidi" w:cstheme="majorBidi"/>
        </w:rPr>
        <w:t>that</w:t>
      </w:r>
      <w:r w:rsidR="007E703B" w:rsidRPr="00133EB9">
        <w:rPr>
          <w:rFonts w:asciiTheme="majorBidi" w:hAnsiTheme="majorBidi" w:cstheme="majorBidi"/>
        </w:rPr>
        <w:t xml:space="preserve"> </w:t>
      </w:r>
      <w:r w:rsidRPr="00133EB9">
        <w:rPr>
          <w:rFonts w:asciiTheme="majorBidi" w:hAnsiTheme="majorBidi" w:cstheme="majorBidi"/>
        </w:rPr>
        <w:t>date.</w:t>
      </w:r>
    </w:p>
    <w:p w14:paraId="52343827" w14:textId="77777777" w:rsidR="008F7DFE" w:rsidRPr="00133EB9" w:rsidRDefault="008F7DFE" w:rsidP="001D5093">
      <w:pPr>
        <w:pStyle w:val="NormalWeb"/>
        <w:jc w:val="both"/>
        <w:rPr>
          <w:rFonts w:asciiTheme="majorBidi" w:hAnsiTheme="majorBidi" w:cstheme="majorBidi"/>
          <w:color w:val="000000" w:themeColor="text1"/>
        </w:rPr>
      </w:pPr>
      <w:r w:rsidRPr="00133EB9">
        <w:rPr>
          <w:rFonts w:asciiTheme="majorBidi" w:hAnsiTheme="majorBidi" w:cstheme="majorBidi"/>
          <w:color w:val="000000" w:themeColor="text1"/>
        </w:rPr>
        <w:t>This</w:t>
      </w:r>
      <w:r w:rsidR="007E703B" w:rsidRPr="00133EB9">
        <w:rPr>
          <w:rFonts w:asciiTheme="majorBidi" w:hAnsiTheme="majorBidi" w:cstheme="majorBidi"/>
          <w:color w:val="000000" w:themeColor="text1"/>
        </w:rPr>
        <w:t xml:space="preserve"> </w:t>
      </w:r>
      <w:r w:rsidRPr="00133EB9">
        <w:rPr>
          <w:rFonts w:asciiTheme="majorBidi" w:hAnsiTheme="majorBidi" w:cstheme="majorBidi"/>
          <w:color w:val="000000" w:themeColor="text1"/>
        </w:rPr>
        <w:t>guarantee</w:t>
      </w:r>
      <w:r w:rsidR="007E703B" w:rsidRPr="00133EB9">
        <w:rPr>
          <w:rFonts w:asciiTheme="majorBidi" w:hAnsiTheme="majorBidi" w:cstheme="majorBidi"/>
          <w:color w:val="000000" w:themeColor="text1"/>
        </w:rPr>
        <w:t xml:space="preserve"> </w:t>
      </w:r>
      <w:r w:rsidRPr="00133EB9">
        <w:rPr>
          <w:rFonts w:asciiTheme="majorBidi" w:hAnsiTheme="majorBidi" w:cstheme="majorBidi"/>
          <w:color w:val="000000" w:themeColor="text1"/>
        </w:rPr>
        <w:t>is</w:t>
      </w:r>
      <w:r w:rsidR="007E703B" w:rsidRPr="00133EB9">
        <w:rPr>
          <w:rFonts w:asciiTheme="majorBidi" w:hAnsiTheme="majorBidi" w:cstheme="majorBidi"/>
          <w:color w:val="000000" w:themeColor="text1"/>
        </w:rPr>
        <w:t xml:space="preserve"> </w:t>
      </w:r>
      <w:r w:rsidRPr="00133EB9">
        <w:rPr>
          <w:rFonts w:asciiTheme="majorBidi" w:hAnsiTheme="majorBidi" w:cstheme="majorBidi"/>
          <w:color w:val="000000" w:themeColor="text1"/>
        </w:rPr>
        <w:t>subject</w:t>
      </w:r>
      <w:r w:rsidR="007E703B" w:rsidRPr="00133EB9">
        <w:rPr>
          <w:rFonts w:asciiTheme="majorBidi" w:hAnsiTheme="majorBidi" w:cstheme="majorBidi"/>
          <w:color w:val="000000" w:themeColor="text1"/>
        </w:rPr>
        <w:t xml:space="preserve"> </w:t>
      </w:r>
      <w:r w:rsidRPr="00133EB9">
        <w:rPr>
          <w:rFonts w:asciiTheme="majorBidi" w:hAnsiTheme="majorBidi" w:cstheme="majorBidi"/>
          <w:color w:val="000000" w:themeColor="text1"/>
        </w:rPr>
        <w:t>to</w:t>
      </w:r>
      <w:r w:rsidR="007E703B" w:rsidRPr="00133EB9">
        <w:rPr>
          <w:rFonts w:asciiTheme="majorBidi" w:hAnsiTheme="majorBidi" w:cstheme="majorBidi"/>
          <w:color w:val="000000" w:themeColor="text1"/>
        </w:rPr>
        <w:t xml:space="preserve"> </w:t>
      </w:r>
      <w:r w:rsidRPr="00133EB9">
        <w:rPr>
          <w:rFonts w:asciiTheme="majorBidi" w:hAnsiTheme="majorBidi" w:cstheme="majorBidi"/>
          <w:color w:val="000000" w:themeColor="text1"/>
        </w:rPr>
        <w:t>the</w:t>
      </w:r>
      <w:r w:rsidR="007E703B" w:rsidRPr="00133EB9">
        <w:rPr>
          <w:rFonts w:asciiTheme="majorBidi" w:hAnsiTheme="majorBidi" w:cstheme="majorBidi"/>
          <w:color w:val="000000" w:themeColor="text1"/>
        </w:rPr>
        <w:t xml:space="preserve"> </w:t>
      </w:r>
      <w:r w:rsidRPr="00133EB9">
        <w:rPr>
          <w:rFonts w:asciiTheme="majorBidi" w:hAnsiTheme="majorBidi" w:cstheme="majorBidi"/>
          <w:color w:val="000000" w:themeColor="text1"/>
        </w:rPr>
        <w:t>Uniform</w:t>
      </w:r>
      <w:r w:rsidR="007E703B" w:rsidRPr="00133EB9">
        <w:rPr>
          <w:rFonts w:asciiTheme="majorBidi" w:hAnsiTheme="majorBidi" w:cstheme="majorBidi"/>
          <w:color w:val="000000" w:themeColor="text1"/>
        </w:rPr>
        <w:t xml:space="preserve"> </w:t>
      </w:r>
      <w:r w:rsidRPr="00133EB9">
        <w:rPr>
          <w:rFonts w:asciiTheme="majorBidi" w:hAnsiTheme="majorBidi" w:cstheme="majorBidi"/>
          <w:color w:val="000000" w:themeColor="text1"/>
        </w:rPr>
        <w:t>Rules</w:t>
      </w:r>
      <w:r w:rsidR="007E703B" w:rsidRPr="00133EB9">
        <w:rPr>
          <w:rFonts w:asciiTheme="majorBidi" w:hAnsiTheme="majorBidi" w:cstheme="majorBidi"/>
          <w:color w:val="000000" w:themeColor="text1"/>
        </w:rPr>
        <w:t xml:space="preserve"> </w:t>
      </w:r>
      <w:r w:rsidRPr="00133EB9">
        <w:rPr>
          <w:rFonts w:asciiTheme="majorBidi" w:hAnsiTheme="majorBidi" w:cstheme="majorBidi"/>
          <w:color w:val="000000" w:themeColor="text1"/>
        </w:rPr>
        <w:t>for</w:t>
      </w:r>
      <w:r w:rsidR="007E703B" w:rsidRPr="00133EB9">
        <w:rPr>
          <w:rFonts w:asciiTheme="majorBidi" w:hAnsiTheme="majorBidi" w:cstheme="majorBidi"/>
          <w:color w:val="000000" w:themeColor="text1"/>
        </w:rPr>
        <w:t xml:space="preserve"> </w:t>
      </w:r>
      <w:r w:rsidRPr="00133EB9">
        <w:rPr>
          <w:rFonts w:asciiTheme="majorBidi" w:hAnsiTheme="majorBidi" w:cstheme="majorBidi"/>
          <w:color w:val="000000" w:themeColor="text1"/>
        </w:rPr>
        <w:t>Demand</w:t>
      </w:r>
      <w:r w:rsidR="007E703B" w:rsidRPr="00133EB9">
        <w:rPr>
          <w:rFonts w:asciiTheme="majorBidi" w:hAnsiTheme="majorBidi" w:cstheme="majorBidi"/>
          <w:color w:val="000000" w:themeColor="text1"/>
        </w:rPr>
        <w:t xml:space="preserve"> </w:t>
      </w:r>
      <w:r w:rsidRPr="00133EB9">
        <w:rPr>
          <w:rFonts w:asciiTheme="majorBidi" w:hAnsiTheme="majorBidi" w:cstheme="majorBidi"/>
          <w:color w:val="000000" w:themeColor="text1"/>
        </w:rPr>
        <w:t>Guarantees</w:t>
      </w:r>
      <w:r w:rsidR="007E703B" w:rsidRPr="00133EB9">
        <w:rPr>
          <w:rFonts w:asciiTheme="majorBidi" w:hAnsiTheme="majorBidi" w:cstheme="majorBidi"/>
          <w:color w:val="000000" w:themeColor="text1"/>
        </w:rPr>
        <w:t xml:space="preserve"> </w:t>
      </w:r>
      <w:r w:rsidRPr="00133EB9">
        <w:rPr>
          <w:rFonts w:asciiTheme="majorBidi" w:hAnsiTheme="majorBidi" w:cstheme="majorBidi"/>
          <w:color w:val="000000" w:themeColor="text1"/>
        </w:rPr>
        <w:t>(URDG)</w:t>
      </w:r>
      <w:r w:rsidR="007E703B" w:rsidRPr="00133EB9">
        <w:rPr>
          <w:rFonts w:asciiTheme="majorBidi" w:hAnsiTheme="majorBidi" w:cstheme="majorBidi"/>
          <w:color w:val="000000" w:themeColor="text1"/>
        </w:rPr>
        <w:t xml:space="preserve"> </w:t>
      </w:r>
      <w:r w:rsidRPr="00133EB9">
        <w:rPr>
          <w:rFonts w:asciiTheme="majorBidi" w:hAnsiTheme="majorBidi" w:cstheme="majorBidi"/>
          <w:color w:val="000000" w:themeColor="text1"/>
        </w:rPr>
        <w:t>2010</w:t>
      </w:r>
      <w:r w:rsidR="007E703B" w:rsidRPr="00133EB9">
        <w:rPr>
          <w:rFonts w:asciiTheme="majorBidi" w:hAnsiTheme="majorBidi" w:cstheme="majorBidi"/>
          <w:color w:val="000000" w:themeColor="text1"/>
        </w:rPr>
        <w:t xml:space="preserve"> </w:t>
      </w:r>
      <w:r w:rsidRPr="00133EB9">
        <w:rPr>
          <w:rFonts w:asciiTheme="majorBidi" w:hAnsiTheme="majorBidi" w:cstheme="majorBidi"/>
          <w:color w:val="000000" w:themeColor="text1"/>
        </w:rPr>
        <w:t>Revision,</w:t>
      </w:r>
      <w:r w:rsidR="007E703B" w:rsidRPr="00133EB9">
        <w:rPr>
          <w:rFonts w:asciiTheme="majorBidi" w:hAnsiTheme="majorBidi" w:cstheme="majorBidi"/>
          <w:color w:val="000000" w:themeColor="text1"/>
        </w:rPr>
        <w:t xml:space="preserve"> </w:t>
      </w:r>
      <w:r w:rsidRPr="00133EB9">
        <w:rPr>
          <w:rFonts w:asciiTheme="majorBidi" w:hAnsiTheme="majorBidi" w:cstheme="majorBidi"/>
          <w:color w:val="000000" w:themeColor="text1"/>
        </w:rPr>
        <w:t>ICC</w:t>
      </w:r>
      <w:r w:rsidR="007E703B" w:rsidRPr="00133EB9">
        <w:rPr>
          <w:rFonts w:asciiTheme="majorBidi" w:hAnsiTheme="majorBidi" w:cstheme="majorBidi"/>
          <w:color w:val="000000" w:themeColor="text1"/>
        </w:rPr>
        <w:t xml:space="preserve"> </w:t>
      </w:r>
      <w:r w:rsidRPr="00133EB9">
        <w:rPr>
          <w:rFonts w:asciiTheme="majorBidi" w:hAnsiTheme="majorBidi" w:cstheme="majorBidi"/>
          <w:color w:val="000000" w:themeColor="text1"/>
        </w:rPr>
        <w:t>Publication</w:t>
      </w:r>
      <w:r w:rsidR="007E703B" w:rsidRPr="00133EB9">
        <w:rPr>
          <w:rFonts w:asciiTheme="majorBidi" w:hAnsiTheme="majorBidi" w:cstheme="majorBidi"/>
          <w:color w:val="000000" w:themeColor="text1"/>
        </w:rPr>
        <w:t xml:space="preserve"> </w:t>
      </w:r>
      <w:r w:rsidRPr="00133EB9">
        <w:rPr>
          <w:rFonts w:asciiTheme="majorBidi" w:hAnsiTheme="majorBidi" w:cstheme="majorBidi"/>
          <w:color w:val="000000" w:themeColor="text1"/>
        </w:rPr>
        <w:t>No.</w:t>
      </w:r>
      <w:r w:rsidR="007E703B" w:rsidRPr="00133EB9">
        <w:rPr>
          <w:rFonts w:asciiTheme="majorBidi" w:hAnsiTheme="majorBidi" w:cstheme="majorBidi"/>
          <w:color w:val="000000" w:themeColor="text1"/>
        </w:rPr>
        <w:t xml:space="preserve"> </w:t>
      </w:r>
      <w:r w:rsidRPr="00133EB9">
        <w:rPr>
          <w:rFonts w:asciiTheme="majorBidi" w:hAnsiTheme="majorBidi" w:cstheme="majorBidi"/>
          <w:color w:val="000000" w:themeColor="text1"/>
        </w:rPr>
        <w:t>758,</w:t>
      </w:r>
      <w:r w:rsidR="007E703B" w:rsidRPr="00133EB9">
        <w:rPr>
          <w:rFonts w:asciiTheme="majorBidi" w:hAnsiTheme="majorBidi" w:cstheme="majorBidi"/>
          <w:color w:val="000000" w:themeColor="text1"/>
        </w:rPr>
        <w:t xml:space="preserve"> </w:t>
      </w:r>
      <w:r w:rsidRPr="00133EB9">
        <w:rPr>
          <w:rFonts w:asciiTheme="majorBidi" w:hAnsiTheme="majorBidi" w:cstheme="majorBidi"/>
          <w:color w:val="000000" w:themeColor="text1"/>
        </w:rPr>
        <w:t>except</w:t>
      </w:r>
      <w:r w:rsidR="007E703B" w:rsidRPr="00133EB9">
        <w:rPr>
          <w:rFonts w:asciiTheme="majorBidi" w:hAnsiTheme="majorBidi" w:cstheme="majorBidi"/>
          <w:color w:val="000000" w:themeColor="text1"/>
        </w:rPr>
        <w:t xml:space="preserve"> </w:t>
      </w:r>
      <w:r w:rsidRPr="00133EB9">
        <w:rPr>
          <w:rFonts w:asciiTheme="majorBidi" w:hAnsiTheme="majorBidi" w:cstheme="majorBidi"/>
          <w:color w:val="000000" w:themeColor="text1"/>
        </w:rPr>
        <w:t>that</w:t>
      </w:r>
      <w:r w:rsidR="007E703B" w:rsidRPr="00133EB9">
        <w:rPr>
          <w:rFonts w:asciiTheme="majorBidi" w:hAnsiTheme="majorBidi" w:cstheme="majorBidi"/>
          <w:color w:val="000000" w:themeColor="text1"/>
        </w:rPr>
        <w:t xml:space="preserve"> </w:t>
      </w:r>
      <w:r w:rsidRPr="00133EB9">
        <w:rPr>
          <w:rFonts w:asciiTheme="majorBidi" w:hAnsiTheme="majorBidi" w:cstheme="majorBidi"/>
          <w:color w:val="000000" w:themeColor="text1"/>
        </w:rPr>
        <w:t>the</w:t>
      </w:r>
      <w:r w:rsidR="007E703B" w:rsidRPr="00133EB9">
        <w:rPr>
          <w:rFonts w:asciiTheme="majorBidi" w:hAnsiTheme="majorBidi" w:cstheme="majorBidi"/>
          <w:color w:val="000000" w:themeColor="text1"/>
        </w:rPr>
        <w:t xml:space="preserve"> </w:t>
      </w:r>
      <w:r w:rsidRPr="00133EB9">
        <w:rPr>
          <w:rFonts w:asciiTheme="majorBidi" w:hAnsiTheme="majorBidi" w:cstheme="majorBidi"/>
          <w:color w:val="000000" w:themeColor="text1"/>
        </w:rPr>
        <w:t>supporting</w:t>
      </w:r>
      <w:r w:rsidR="007E703B" w:rsidRPr="00133EB9">
        <w:rPr>
          <w:rFonts w:asciiTheme="majorBidi" w:hAnsiTheme="majorBidi" w:cstheme="majorBidi"/>
          <w:color w:val="000000" w:themeColor="text1"/>
        </w:rPr>
        <w:t xml:space="preserve"> </w:t>
      </w:r>
      <w:r w:rsidRPr="00133EB9">
        <w:rPr>
          <w:rFonts w:asciiTheme="majorBidi" w:hAnsiTheme="majorBidi" w:cstheme="majorBidi"/>
          <w:color w:val="000000" w:themeColor="text1"/>
        </w:rPr>
        <w:t>statement</w:t>
      </w:r>
      <w:r w:rsidR="007E703B" w:rsidRPr="00133EB9">
        <w:rPr>
          <w:rFonts w:asciiTheme="majorBidi" w:hAnsiTheme="majorBidi" w:cstheme="majorBidi"/>
          <w:color w:val="000000" w:themeColor="text1"/>
        </w:rPr>
        <w:t xml:space="preserve"> </w:t>
      </w:r>
      <w:r w:rsidRPr="00133EB9">
        <w:rPr>
          <w:rFonts w:asciiTheme="majorBidi" w:hAnsiTheme="majorBidi" w:cstheme="majorBidi"/>
          <w:color w:val="000000" w:themeColor="text1"/>
        </w:rPr>
        <w:t>under</w:t>
      </w:r>
      <w:r w:rsidR="007E703B" w:rsidRPr="00133EB9">
        <w:rPr>
          <w:rFonts w:asciiTheme="majorBidi" w:hAnsiTheme="majorBidi" w:cstheme="majorBidi"/>
          <w:color w:val="000000" w:themeColor="text1"/>
        </w:rPr>
        <w:t xml:space="preserve"> </w:t>
      </w:r>
      <w:r w:rsidRPr="00133EB9">
        <w:rPr>
          <w:rFonts w:asciiTheme="majorBidi" w:hAnsiTheme="majorBidi" w:cstheme="majorBidi"/>
          <w:color w:val="000000" w:themeColor="text1"/>
        </w:rPr>
        <w:t>Article</w:t>
      </w:r>
      <w:r w:rsidR="007E703B" w:rsidRPr="00133EB9">
        <w:rPr>
          <w:rFonts w:asciiTheme="majorBidi" w:hAnsiTheme="majorBidi" w:cstheme="majorBidi"/>
          <w:color w:val="000000" w:themeColor="text1"/>
        </w:rPr>
        <w:t xml:space="preserve"> </w:t>
      </w:r>
      <w:r w:rsidRPr="00133EB9">
        <w:rPr>
          <w:rFonts w:asciiTheme="majorBidi" w:hAnsiTheme="majorBidi" w:cstheme="majorBidi"/>
          <w:color w:val="000000" w:themeColor="text1"/>
        </w:rPr>
        <w:t>15(a)</w:t>
      </w:r>
      <w:r w:rsidR="007E703B" w:rsidRPr="00133EB9">
        <w:rPr>
          <w:rFonts w:asciiTheme="majorBidi" w:hAnsiTheme="majorBidi" w:cstheme="majorBidi"/>
          <w:color w:val="000000" w:themeColor="text1"/>
        </w:rPr>
        <w:t xml:space="preserve"> </w:t>
      </w:r>
      <w:r w:rsidRPr="00133EB9">
        <w:rPr>
          <w:rFonts w:asciiTheme="majorBidi" w:hAnsiTheme="majorBidi" w:cstheme="majorBidi"/>
          <w:color w:val="000000" w:themeColor="text1"/>
        </w:rPr>
        <w:t>is</w:t>
      </w:r>
      <w:r w:rsidR="007E703B" w:rsidRPr="00133EB9">
        <w:rPr>
          <w:rFonts w:asciiTheme="majorBidi" w:hAnsiTheme="majorBidi" w:cstheme="majorBidi"/>
          <w:color w:val="000000" w:themeColor="text1"/>
        </w:rPr>
        <w:t xml:space="preserve"> </w:t>
      </w:r>
      <w:r w:rsidRPr="00133EB9">
        <w:rPr>
          <w:rFonts w:asciiTheme="majorBidi" w:hAnsiTheme="majorBidi" w:cstheme="majorBidi"/>
          <w:color w:val="000000" w:themeColor="text1"/>
        </w:rPr>
        <w:t>hereby</w:t>
      </w:r>
      <w:r w:rsidR="007E703B" w:rsidRPr="00133EB9">
        <w:rPr>
          <w:rFonts w:asciiTheme="majorBidi" w:hAnsiTheme="majorBidi" w:cstheme="majorBidi"/>
          <w:color w:val="000000" w:themeColor="text1"/>
        </w:rPr>
        <w:t xml:space="preserve"> </w:t>
      </w:r>
      <w:r w:rsidRPr="00133EB9">
        <w:rPr>
          <w:rFonts w:asciiTheme="majorBidi" w:hAnsiTheme="majorBidi" w:cstheme="majorBidi"/>
          <w:color w:val="000000" w:themeColor="text1"/>
        </w:rPr>
        <w:t>excluded.</w:t>
      </w:r>
    </w:p>
    <w:p w14:paraId="385B1ACB" w14:textId="77777777" w:rsidR="008F7DFE" w:rsidRPr="00133EB9" w:rsidRDefault="008F7DFE" w:rsidP="001D5093">
      <w:pPr>
        <w:jc w:val="center"/>
        <w:rPr>
          <w:rFonts w:asciiTheme="majorBidi" w:hAnsiTheme="majorBidi" w:cstheme="majorBidi"/>
          <w:color w:val="000000" w:themeColor="text1"/>
        </w:rPr>
      </w:pPr>
      <w:r w:rsidRPr="00133EB9">
        <w:rPr>
          <w:rFonts w:asciiTheme="majorBidi" w:hAnsiTheme="majorBidi" w:cstheme="majorBidi"/>
          <w:color w:val="000000" w:themeColor="text1"/>
        </w:rPr>
        <w:t>_____________________</w:t>
      </w:r>
      <w:r w:rsidR="007E703B" w:rsidRPr="00133EB9">
        <w:rPr>
          <w:rFonts w:asciiTheme="majorBidi" w:hAnsiTheme="majorBidi" w:cstheme="majorBidi"/>
          <w:color w:val="000000" w:themeColor="text1"/>
        </w:rPr>
        <w:t xml:space="preserve"> </w:t>
      </w:r>
      <w:r w:rsidRPr="00133EB9">
        <w:rPr>
          <w:rFonts w:asciiTheme="majorBidi" w:hAnsiTheme="majorBidi" w:cstheme="majorBidi"/>
          <w:color w:val="000000" w:themeColor="text1"/>
        </w:rPr>
        <w:br/>
      </w:r>
      <w:r w:rsidRPr="00133EB9">
        <w:rPr>
          <w:rFonts w:asciiTheme="majorBidi" w:hAnsiTheme="majorBidi" w:cstheme="majorBidi"/>
          <w:i/>
          <w:color w:val="0070C0"/>
        </w:rPr>
        <w:t>[signature(s)]</w:t>
      </w:r>
    </w:p>
    <w:p w14:paraId="1A1FA36F" w14:textId="77777777" w:rsidR="008F7DFE" w:rsidRPr="00133EB9" w:rsidRDefault="008F7DFE" w:rsidP="001D5093">
      <w:pPr>
        <w:pStyle w:val="BodyText"/>
        <w:rPr>
          <w:rFonts w:asciiTheme="majorBidi" w:hAnsiTheme="majorBidi" w:cstheme="majorBidi"/>
          <w:color w:val="000000" w:themeColor="text1"/>
        </w:rPr>
      </w:pPr>
      <w:r w:rsidRPr="00133EB9">
        <w:rPr>
          <w:rFonts w:asciiTheme="majorBidi" w:hAnsiTheme="majorBidi" w:cstheme="majorBidi"/>
          <w:color w:val="000000" w:themeColor="text1"/>
        </w:rPr>
        <w:br/>
      </w:r>
    </w:p>
    <w:p w14:paraId="4ACD89F4" w14:textId="77777777" w:rsidR="008F7DFE" w:rsidRPr="00133EB9" w:rsidRDefault="008F7DFE" w:rsidP="001D5093">
      <w:pPr>
        <w:rPr>
          <w:rFonts w:asciiTheme="majorBidi" w:hAnsiTheme="majorBidi" w:cstheme="majorBidi"/>
          <w:b/>
          <w:i/>
          <w:color w:val="000000" w:themeColor="text1"/>
        </w:rPr>
      </w:pPr>
      <w:r w:rsidRPr="00133EB9">
        <w:rPr>
          <w:rFonts w:asciiTheme="majorBidi" w:hAnsiTheme="majorBidi" w:cstheme="majorBidi"/>
          <w:b/>
          <w:i/>
          <w:color w:val="000000" w:themeColor="text1"/>
        </w:rPr>
        <w:t>Note:</w:t>
      </w:r>
      <w:r w:rsidR="007E703B" w:rsidRPr="00133EB9">
        <w:rPr>
          <w:rFonts w:asciiTheme="majorBidi" w:hAnsiTheme="majorBidi" w:cstheme="majorBidi"/>
          <w:b/>
          <w:i/>
          <w:color w:val="000000" w:themeColor="text1"/>
        </w:rPr>
        <w:t xml:space="preserve">  </w:t>
      </w:r>
      <w:r w:rsidRPr="00133EB9">
        <w:rPr>
          <w:rFonts w:asciiTheme="majorBidi" w:hAnsiTheme="majorBidi" w:cstheme="majorBidi"/>
          <w:b/>
          <w:i/>
          <w:color w:val="000000" w:themeColor="text1"/>
        </w:rPr>
        <w:t>All</w:t>
      </w:r>
      <w:r w:rsidR="007E703B" w:rsidRPr="00133EB9">
        <w:rPr>
          <w:rFonts w:asciiTheme="majorBidi" w:hAnsiTheme="majorBidi" w:cstheme="majorBidi"/>
          <w:b/>
          <w:i/>
          <w:color w:val="000000" w:themeColor="text1"/>
        </w:rPr>
        <w:t xml:space="preserve"> </w:t>
      </w:r>
      <w:r w:rsidRPr="00133EB9">
        <w:rPr>
          <w:rFonts w:asciiTheme="majorBidi" w:hAnsiTheme="majorBidi" w:cstheme="majorBidi"/>
          <w:b/>
          <w:i/>
          <w:color w:val="000000" w:themeColor="text1"/>
        </w:rPr>
        <w:t>italicized</w:t>
      </w:r>
      <w:r w:rsidR="007E703B" w:rsidRPr="00133EB9">
        <w:rPr>
          <w:rFonts w:asciiTheme="majorBidi" w:hAnsiTheme="majorBidi" w:cstheme="majorBidi"/>
          <w:b/>
          <w:i/>
          <w:color w:val="000000" w:themeColor="text1"/>
        </w:rPr>
        <w:t xml:space="preserve"> </w:t>
      </w:r>
      <w:r w:rsidRPr="00133EB9">
        <w:rPr>
          <w:rFonts w:asciiTheme="majorBidi" w:hAnsiTheme="majorBidi" w:cstheme="majorBidi"/>
          <w:b/>
          <w:i/>
          <w:color w:val="000000" w:themeColor="text1"/>
        </w:rPr>
        <w:t>text</w:t>
      </w:r>
      <w:r w:rsidR="007E703B" w:rsidRPr="00133EB9">
        <w:rPr>
          <w:rFonts w:asciiTheme="majorBidi" w:hAnsiTheme="majorBidi" w:cstheme="majorBidi"/>
          <w:b/>
          <w:i/>
          <w:color w:val="000000" w:themeColor="text1"/>
        </w:rPr>
        <w:t xml:space="preserve"> </w:t>
      </w:r>
      <w:r w:rsidRPr="00133EB9">
        <w:rPr>
          <w:rFonts w:asciiTheme="majorBidi" w:hAnsiTheme="majorBidi" w:cstheme="majorBidi"/>
          <w:b/>
          <w:i/>
          <w:color w:val="000000" w:themeColor="text1"/>
        </w:rPr>
        <w:t>(including</w:t>
      </w:r>
      <w:r w:rsidR="007E703B" w:rsidRPr="00133EB9">
        <w:rPr>
          <w:rFonts w:asciiTheme="majorBidi" w:hAnsiTheme="majorBidi" w:cstheme="majorBidi"/>
          <w:b/>
          <w:i/>
          <w:color w:val="000000" w:themeColor="text1"/>
        </w:rPr>
        <w:t xml:space="preserve"> </w:t>
      </w:r>
      <w:r w:rsidRPr="00133EB9">
        <w:rPr>
          <w:rFonts w:asciiTheme="majorBidi" w:hAnsiTheme="majorBidi" w:cstheme="majorBidi"/>
          <w:b/>
          <w:i/>
          <w:color w:val="000000" w:themeColor="text1"/>
        </w:rPr>
        <w:t>footnotes)</w:t>
      </w:r>
      <w:r w:rsidR="007E703B" w:rsidRPr="00133EB9">
        <w:rPr>
          <w:rFonts w:asciiTheme="majorBidi" w:hAnsiTheme="majorBidi" w:cstheme="majorBidi"/>
          <w:b/>
          <w:i/>
          <w:color w:val="000000" w:themeColor="text1"/>
        </w:rPr>
        <w:t xml:space="preserve"> </w:t>
      </w:r>
      <w:r w:rsidRPr="00133EB9">
        <w:rPr>
          <w:rFonts w:asciiTheme="majorBidi" w:hAnsiTheme="majorBidi" w:cstheme="majorBidi"/>
          <w:b/>
          <w:i/>
          <w:color w:val="000000" w:themeColor="text1"/>
        </w:rPr>
        <w:t>is</w:t>
      </w:r>
      <w:r w:rsidR="007E703B" w:rsidRPr="00133EB9">
        <w:rPr>
          <w:rFonts w:asciiTheme="majorBidi" w:hAnsiTheme="majorBidi" w:cstheme="majorBidi"/>
          <w:b/>
          <w:i/>
          <w:color w:val="000000" w:themeColor="text1"/>
        </w:rPr>
        <w:t xml:space="preserve"> </w:t>
      </w:r>
      <w:r w:rsidRPr="00133EB9">
        <w:rPr>
          <w:rFonts w:asciiTheme="majorBidi" w:hAnsiTheme="majorBidi" w:cstheme="majorBidi"/>
          <w:b/>
          <w:i/>
          <w:color w:val="000000" w:themeColor="text1"/>
        </w:rPr>
        <w:t>for</w:t>
      </w:r>
      <w:r w:rsidR="007E703B" w:rsidRPr="00133EB9">
        <w:rPr>
          <w:rFonts w:asciiTheme="majorBidi" w:hAnsiTheme="majorBidi" w:cstheme="majorBidi"/>
          <w:b/>
          <w:i/>
          <w:color w:val="000000" w:themeColor="text1"/>
        </w:rPr>
        <w:t xml:space="preserve"> </w:t>
      </w:r>
      <w:r w:rsidRPr="00133EB9">
        <w:rPr>
          <w:rFonts w:asciiTheme="majorBidi" w:hAnsiTheme="majorBidi" w:cstheme="majorBidi"/>
          <w:b/>
          <w:i/>
          <w:color w:val="000000" w:themeColor="text1"/>
        </w:rPr>
        <w:t>use</w:t>
      </w:r>
      <w:r w:rsidR="007E703B" w:rsidRPr="00133EB9">
        <w:rPr>
          <w:rFonts w:asciiTheme="majorBidi" w:hAnsiTheme="majorBidi" w:cstheme="majorBidi"/>
          <w:b/>
          <w:i/>
          <w:color w:val="000000" w:themeColor="text1"/>
        </w:rPr>
        <w:t xml:space="preserve"> </w:t>
      </w:r>
      <w:r w:rsidRPr="00133EB9">
        <w:rPr>
          <w:rFonts w:asciiTheme="majorBidi" w:hAnsiTheme="majorBidi" w:cstheme="majorBidi"/>
          <w:b/>
          <w:i/>
          <w:color w:val="000000" w:themeColor="text1"/>
        </w:rPr>
        <w:t>in</w:t>
      </w:r>
      <w:r w:rsidR="007E703B" w:rsidRPr="00133EB9">
        <w:rPr>
          <w:rFonts w:asciiTheme="majorBidi" w:hAnsiTheme="majorBidi" w:cstheme="majorBidi"/>
          <w:b/>
          <w:i/>
          <w:color w:val="000000" w:themeColor="text1"/>
        </w:rPr>
        <w:t xml:space="preserve"> </w:t>
      </w:r>
      <w:r w:rsidRPr="00133EB9">
        <w:rPr>
          <w:rFonts w:asciiTheme="majorBidi" w:hAnsiTheme="majorBidi" w:cstheme="majorBidi"/>
          <w:b/>
          <w:i/>
          <w:color w:val="000000" w:themeColor="text1"/>
        </w:rPr>
        <w:t>preparing</w:t>
      </w:r>
      <w:r w:rsidR="007E703B" w:rsidRPr="00133EB9">
        <w:rPr>
          <w:rFonts w:asciiTheme="majorBidi" w:hAnsiTheme="majorBidi" w:cstheme="majorBidi"/>
          <w:b/>
          <w:i/>
          <w:color w:val="000000" w:themeColor="text1"/>
        </w:rPr>
        <w:t xml:space="preserve"> </w:t>
      </w:r>
      <w:r w:rsidRPr="00133EB9">
        <w:rPr>
          <w:rFonts w:asciiTheme="majorBidi" w:hAnsiTheme="majorBidi" w:cstheme="majorBidi"/>
          <w:b/>
          <w:i/>
          <w:color w:val="000000" w:themeColor="text1"/>
        </w:rPr>
        <w:t>this</w:t>
      </w:r>
      <w:r w:rsidR="007E703B" w:rsidRPr="00133EB9">
        <w:rPr>
          <w:rFonts w:asciiTheme="majorBidi" w:hAnsiTheme="majorBidi" w:cstheme="majorBidi"/>
          <w:b/>
          <w:i/>
          <w:color w:val="000000" w:themeColor="text1"/>
        </w:rPr>
        <w:t xml:space="preserve"> </w:t>
      </w:r>
      <w:r w:rsidRPr="00133EB9">
        <w:rPr>
          <w:rFonts w:asciiTheme="majorBidi" w:hAnsiTheme="majorBidi" w:cstheme="majorBidi"/>
          <w:b/>
          <w:i/>
          <w:color w:val="000000" w:themeColor="text1"/>
        </w:rPr>
        <w:t>form</w:t>
      </w:r>
      <w:r w:rsidR="007E703B" w:rsidRPr="00133EB9">
        <w:rPr>
          <w:rFonts w:asciiTheme="majorBidi" w:hAnsiTheme="majorBidi" w:cstheme="majorBidi"/>
          <w:b/>
          <w:i/>
          <w:color w:val="000000" w:themeColor="text1"/>
        </w:rPr>
        <w:t xml:space="preserve"> </w:t>
      </w:r>
      <w:r w:rsidRPr="00133EB9">
        <w:rPr>
          <w:rFonts w:asciiTheme="majorBidi" w:hAnsiTheme="majorBidi" w:cstheme="majorBidi"/>
          <w:b/>
          <w:i/>
          <w:color w:val="000000" w:themeColor="text1"/>
        </w:rPr>
        <w:t>and</w:t>
      </w:r>
      <w:r w:rsidR="007E703B" w:rsidRPr="00133EB9">
        <w:rPr>
          <w:rFonts w:asciiTheme="majorBidi" w:hAnsiTheme="majorBidi" w:cstheme="majorBidi"/>
          <w:b/>
          <w:i/>
          <w:color w:val="000000" w:themeColor="text1"/>
        </w:rPr>
        <w:t xml:space="preserve"> </w:t>
      </w:r>
      <w:r w:rsidRPr="00133EB9">
        <w:rPr>
          <w:rFonts w:asciiTheme="majorBidi" w:hAnsiTheme="majorBidi" w:cstheme="majorBidi"/>
          <w:b/>
          <w:i/>
          <w:color w:val="000000" w:themeColor="text1"/>
        </w:rPr>
        <w:t>shall</w:t>
      </w:r>
      <w:r w:rsidR="007E703B" w:rsidRPr="00133EB9">
        <w:rPr>
          <w:rFonts w:asciiTheme="majorBidi" w:hAnsiTheme="majorBidi" w:cstheme="majorBidi"/>
          <w:b/>
          <w:i/>
          <w:color w:val="000000" w:themeColor="text1"/>
        </w:rPr>
        <w:t xml:space="preserve"> </w:t>
      </w:r>
      <w:r w:rsidRPr="00133EB9">
        <w:rPr>
          <w:rFonts w:asciiTheme="majorBidi" w:hAnsiTheme="majorBidi" w:cstheme="majorBidi"/>
          <w:b/>
          <w:i/>
          <w:color w:val="000000" w:themeColor="text1"/>
        </w:rPr>
        <w:t>be</w:t>
      </w:r>
      <w:r w:rsidR="007E703B" w:rsidRPr="00133EB9">
        <w:rPr>
          <w:rFonts w:asciiTheme="majorBidi" w:hAnsiTheme="majorBidi" w:cstheme="majorBidi"/>
          <w:b/>
          <w:i/>
          <w:color w:val="000000" w:themeColor="text1"/>
        </w:rPr>
        <w:t xml:space="preserve"> </w:t>
      </w:r>
      <w:r w:rsidRPr="00133EB9">
        <w:rPr>
          <w:rFonts w:asciiTheme="majorBidi" w:hAnsiTheme="majorBidi" w:cstheme="majorBidi"/>
          <w:b/>
          <w:i/>
          <w:color w:val="000000" w:themeColor="text1"/>
        </w:rPr>
        <w:t>deleted</w:t>
      </w:r>
      <w:r w:rsidR="007E703B" w:rsidRPr="00133EB9">
        <w:rPr>
          <w:rFonts w:asciiTheme="majorBidi" w:hAnsiTheme="majorBidi" w:cstheme="majorBidi"/>
          <w:b/>
          <w:i/>
          <w:color w:val="000000" w:themeColor="text1"/>
        </w:rPr>
        <w:t xml:space="preserve"> </w:t>
      </w:r>
      <w:r w:rsidRPr="00133EB9">
        <w:rPr>
          <w:rFonts w:asciiTheme="majorBidi" w:hAnsiTheme="majorBidi" w:cstheme="majorBidi"/>
          <w:b/>
          <w:i/>
          <w:color w:val="000000" w:themeColor="text1"/>
        </w:rPr>
        <w:t>from</w:t>
      </w:r>
      <w:r w:rsidR="007E703B" w:rsidRPr="00133EB9">
        <w:rPr>
          <w:rFonts w:asciiTheme="majorBidi" w:hAnsiTheme="majorBidi" w:cstheme="majorBidi"/>
          <w:b/>
          <w:i/>
          <w:color w:val="000000" w:themeColor="text1"/>
        </w:rPr>
        <w:t xml:space="preserve"> </w:t>
      </w:r>
      <w:r w:rsidRPr="00133EB9">
        <w:rPr>
          <w:rFonts w:asciiTheme="majorBidi" w:hAnsiTheme="majorBidi" w:cstheme="majorBidi"/>
          <w:b/>
          <w:i/>
          <w:color w:val="000000" w:themeColor="text1"/>
        </w:rPr>
        <w:t>the</w:t>
      </w:r>
      <w:r w:rsidR="007E703B" w:rsidRPr="00133EB9">
        <w:rPr>
          <w:rFonts w:asciiTheme="majorBidi" w:hAnsiTheme="majorBidi" w:cstheme="majorBidi"/>
          <w:b/>
          <w:i/>
          <w:color w:val="000000" w:themeColor="text1"/>
        </w:rPr>
        <w:t xml:space="preserve"> </w:t>
      </w:r>
      <w:r w:rsidRPr="00133EB9">
        <w:rPr>
          <w:rFonts w:asciiTheme="majorBidi" w:hAnsiTheme="majorBidi" w:cstheme="majorBidi"/>
          <w:b/>
          <w:i/>
          <w:color w:val="000000" w:themeColor="text1"/>
        </w:rPr>
        <w:t>final</w:t>
      </w:r>
      <w:r w:rsidR="007E703B" w:rsidRPr="00133EB9">
        <w:rPr>
          <w:rFonts w:asciiTheme="majorBidi" w:hAnsiTheme="majorBidi" w:cstheme="majorBidi"/>
          <w:b/>
          <w:i/>
          <w:color w:val="000000" w:themeColor="text1"/>
        </w:rPr>
        <w:t xml:space="preserve"> </w:t>
      </w:r>
      <w:r w:rsidRPr="00133EB9">
        <w:rPr>
          <w:rFonts w:asciiTheme="majorBidi" w:hAnsiTheme="majorBidi" w:cstheme="majorBidi"/>
          <w:b/>
          <w:i/>
          <w:color w:val="000000" w:themeColor="text1"/>
        </w:rPr>
        <w:t>product.</w:t>
      </w:r>
    </w:p>
    <w:p w14:paraId="4A322B0F" w14:textId="77777777" w:rsidR="005B4A5F" w:rsidRPr="00133EB9" w:rsidRDefault="005B4A5F" w:rsidP="00DD2EB5">
      <w:pPr>
        <w:pStyle w:val="Heading1"/>
        <w:rPr>
          <w:rFonts w:asciiTheme="majorBidi" w:hAnsiTheme="majorBidi" w:cstheme="majorBidi"/>
        </w:rPr>
      </w:pPr>
      <w:r w:rsidRPr="00133EB9">
        <w:rPr>
          <w:rFonts w:asciiTheme="majorBidi" w:hAnsiTheme="majorBidi" w:cstheme="majorBidi"/>
          <w:i/>
        </w:rPr>
        <w:br w:type="page"/>
      </w:r>
      <w:bookmarkStart w:id="1255" w:name="_Toc437692918"/>
      <w:bookmarkStart w:id="1256" w:name="_Toc125952766"/>
      <w:bookmarkStart w:id="1257" w:name="_Toc59196877"/>
      <w:bookmarkStart w:id="1258" w:name="_Toc59197262"/>
      <w:bookmarkStart w:id="1259" w:name="_Hlt61940523"/>
      <w:bookmarkStart w:id="1260" w:name="_Toc68319425"/>
      <w:bookmarkStart w:id="1261" w:name="_Toc87082192"/>
      <w:bookmarkStart w:id="1262" w:name="_Toc103155218"/>
      <w:r w:rsidRPr="00133EB9">
        <w:rPr>
          <w:rFonts w:asciiTheme="majorBidi" w:hAnsiTheme="majorBidi" w:cstheme="majorBidi"/>
        </w:rPr>
        <w:t>Performance</w:t>
      </w:r>
      <w:r w:rsidR="007E703B" w:rsidRPr="00133EB9">
        <w:rPr>
          <w:rFonts w:asciiTheme="majorBidi" w:hAnsiTheme="majorBidi" w:cstheme="majorBidi"/>
        </w:rPr>
        <w:t xml:space="preserve"> </w:t>
      </w:r>
      <w:r w:rsidRPr="00133EB9">
        <w:rPr>
          <w:rFonts w:asciiTheme="majorBidi" w:hAnsiTheme="majorBidi" w:cstheme="majorBidi"/>
        </w:rPr>
        <w:t>Security</w:t>
      </w:r>
      <w:r w:rsidR="007E703B" w:rsidRPr="00133EB9">
        <w:rPr>
          <w:rFonts w:asciiTheme="majorBidi" w:hAnsiTheme="majorBidi" w:cstheme="majorBidi"/>
        </w:rPr>
        <w:t xml:space="preserve"> </w:t>
      </w:r>
      <w:r w:rsidRPr="00133EB9">
        <w:rPr>
          <w:rFonts w:asciiTheme="majorBidi" w:hAnsiTheme="majorBidi" w:cstheme="majorBidi"/>
        </w:rPr>
        <w:t>Form-</w:t>
      </w:r>
      <w:r w:rsidR="007E703B" w:rsidRPr="00133EB9">
        <w:rPr>
          <w:rFonts w:asciiTheme="majorBidi" w:hAnsiTheme="majorBidi" w:cstheme="majorBidi"/>
        </w:rPr>
        <w:t xml:space="preserve"> </w:t>
      </w:r>
      <w:r w:rsidR="006A7A5A" w:rsidRPr="00133EB9">
        <w:rPr>
          <w:rFonts w:asciiTheme="majorBidi" w:hAnsiTheme="majorBidi" w:cstheme="majorBidi"/>
        </w:rPr>
        <w:t>Conditional</w:t>
      </w:r>
      <w:r w:rsidR="007E703B" w:rsidRPr="00133EB9">
        <w:rPr>
          <w:rFonts w:asciiTheme="majorBidi" w:hAnsiTheme="majorBidi" w:cstheme="majorBidi"/>
        </w:rPr>
        <w:t xml:space="preserve"> </w:t>
      </w:r>
      <w:r w:rsidR="006A7A5A" w:rsidRPr="00133EB9">
        <w:rPr>
          <w:rFonts w:asciiTheme="majorBidi" w:hAnsiTheme="majorBidi" w:cstheme="majorBidi"/>
        </w:rPr>
        <w:t>Bank</w:t>
      </w:r>
      <w:r w:rsidR="007E703B" w:rsidRPr="00133EB9">
        <w:rPr>
          <w:rFonts w:asciiTheme="majorBidi" w:hAnsiTheme="majorBidi" w:cstheme="majorBidi"/>
        </w:rPr>
        <w:t xml:space="preserve"> </w:t>
      </w:r>
      <w:r w:rsidR="006A7A5A" w:rsidRPr="00133EB9">
        <w:rPr>
          <w:rFonts w:asciiTheme="majorBidi" w:hAnsiTheme="majorBidi" w:cstheme="majorBidi"/>
        </w:rPr>
        <w:t>Guarantee</w:t>
      </w:r>
      <w:bookmarkEnd w:id="1255"/>
      <w:bookmarkEnd w:id="1256"/>
      <w:bookmarkEnd w:id="1257"/>
      <w:bookmarkEnd w:id="1258"/>
    </w:p>
    <w:p w14:paraId="01AABAFD" w14:textId="77777777" w:rsidR="005B4A5F" w:rsidRPr="00133EB9" w:rsidRDefault="005B4A5F" w:rsidP="001D5093">
      <w:pPr>
        <w:tabs>
          <w:tab w:val="right" w:pos="6480"/>
          <w:tab w:val="left" w:pos="6660"/>
          <w:tab w:val="left" w:pos="9000"/>
        </w:tabs>
        <w:rPr>
          <w:rFonts w:asciiTheme="majorBidi" w:hAnsiTheme="majorBidi" w:cstheme="majorBidi"/>
        </w:rPr>
      </w:pPr>
      <w:r w:rsidRPr="00133EB9">
        <w:rPr>
          <w:rFonts w:asciiTheme="majorBidi" w:hAnsiTheme="majorBidi" w:cstheme="majorBidi"/>
        </w:rPr>
        <w:tab/>
        <w:t>Date:</w:t>
      </w:r>
      <w:r w:rsidRPr="00133EB9">
        <w:rPr>
          <w:rFonts w:asciiTheme="majorBidi" w:hAnsiTheme="majorBidi" w:cstheme="majorBidi"/>
        </w:rPr>
        <w:tab/>
      </w:r>
      <w:r w:rsidRPr="00133EB9">
        <w:rPr>
          <w:rFonts w:asciiTheme="majorBidi" w:hAnsiTheme="majorBidi" w:cstheme="majorBidi"/>
          <w:u w:val="single"/>
        </w:rPr>
        <w:tab/>
      </w:r>
    </w:p>
    <w:p w14:paraId="0DD43BE7" w14:textId="77777777" w:rsidR="005B4A5F" w:rsidRPr="00133EB9" w:rsidRDefault="005B4A5F" w:rsidP="001D5093">
      <w:pPr>
        <w:tabs>
          <w:tab w:val="right" w:pos="6480"/>
          <w:tab w:val="left" w:pos="6660"/>
          <w:tab w:val="left" w:pos="9000"/>
        </w:tabs>
        <w:rPr>
          <w:rFonts w:asciiTheme="majorBidi" w:hAnsiTheme="majorBidi" w:cstheme="majorBidi"/>
        </w:rPr>
      </w:pPr>
      <w:r w:rsidRPr="00133EB9">
        <w:rPr>
          <w:rFonts w:asciiTheme="majorBidi" w:hAnsiTheme="majorBidi" w:cstheme="majorBidi"/>
        </w:rPr>
        <w:tab/>
        <w:t>Loan/Credit</w:t>
      </w:r>
      <w:r w:rsidR="007E703B" w:rsidRPr="00133EB9">
        <w:rPr>
          <w:rFonts w:asciiTheme="majorBidi" w:hAnsiTheme="majorBidi" w:cstheme="majorBidi"/>
        </w:rPr>
        <w:t xml:space="preserve"> </w:t>
      </w:r>
      <w:r w:rsidRPr="00133EB9">
        <w:rPr>
          <w:rFonts w:asciiTheme="majorBidi" w:hAnsiTheme="majorBidi" w:cstheme="majorBidi"/>
        </w:rPr>
        <w:t>N</w:t>
      </w:r>
      <w:r w:rsidRPr="00133EB9">
        <w:rPr>
          <w:rFonts w:asciiTheme="majorBidi" w:hAnsiTheme="majorBidi" w:cstheme="majorBidi"/>
          <w:vertAlign w:val="superscript"/>
        </w:rPr>
        <w:t>o</w:t>
      </w:r>
      <w:r w:rsidRPr="00133EB9">
        <w:rPr>
          <w:rFonts w:asciiTheme="majorBidi" w:hAnsiTheme="majorBidi" w:cstheme="majorBidi"/>
        </w:rPr>
        <w:t>:</w:t>
      </w:r>
      <w:r w:rsidRPr="00133EB9">
        <w:rPr>
          <w:rFonts w:asciiTheme="majorBidi" w:hAnsiTheme="majorBidi" w:cstheme="majorBidi"/>
        </w:rPr>
        <w:tab/>
      </w:r>
      <w:r w:rsidRPr="00133EB9">
        <w:rPr>
          <w:rFonts w:asciiTheme="majorBidi" w:hAnsiTheme="majorBidi" w:cstheme="majorBidi"/>
          <w:u w:val="single"/>
        </w:rPr>
        <w:tab/>
      </w:r>
    </w:p>
    <w:p w14:paraId="220AC50B" w14:textId="0B1350AE" w:rsidR="005B4A5F" w:rsidRPr="00133EB9" w:rsidRDefault="005B4A5F" w:rsidP="001D5093">
      <w:pPr>
        <w:tabs>
          <w:tab w:val="right" w:pos="6480"/>
          <w:tab w:val="left" w:pos="6660"/>
          <w:tab w:val="left" w:pos="9000"/>
        </w:tabs>
        <w:rPr>
          <w:rFonts w:asciiTheme="majorBidi" w:hAnsiTheme="majorBidi" w:cstheme="majorBidi"/>
        </w:rPr>
      </w:pPr>
      <w:r w:rsidRPr="00133EB9">
        <w:rPr>
          <w:rFonts w:asciiTheme="majorBidi" w:hAnsiTheme="majorBidi" w:cstheme="majorBidi"/>
        </w:rPr>
        <w:tab/>
      </w:r>
      <w:r w:rsidR="00BC22EF" w:rsidRPr="00133EB9">
        <w:rPr>
          <w:rFonts w:asciiTheme="majorBidi" w:hAnsiTheme="majorBidi" w:cstheme="majorBidi"/>
        </w:rPr>
        <w:t>IFB</w:t>
      </w:r>
      <w:r w:rsidR="007E703B" w:rsidRPr="00133EB9">
        <w:rPr>
          <w:rFonts w:asciiTheme="majorBidi" w:hAnsiTheme="majorBidi" w:cstheme="majorBidi"/>
        </w:rPr>
        <w:t xml:space="preserve"> </w:t>
      </w:r>
      <w:r w:rsidRPr="00133EB9">
        <w:rPr>
          <w:rFonts w:asciiTheme="majorBidi" w:hAnsiTheme="majorBidi" w:cstheme="majorBidi"/>
        </w:rPr>
        <w:t>N</w:t>
      </w:r>
      <w:r w:rsidRPr="00133EB9">
        <w:rPr>
          <w:rFonts w:asciiTheme="majorBidi" w:hAnsiTheme="majorBidi" w:cstheme="majorBidi"/>
          <w:vertAlign w:val="superscript"/>
        </w:rPr>
        <w:t>o</w:t>
      </w:r>
      <w:r w:rsidRPr="00133EB9">
        <w:rPr>
          <w:rFonts w:asciiTheme="majorBidi" w:hAnsiTheme="majorBidi" w:cstheme="majorBidi"/>
        </w:rPr>
        <w:t>:</w:t>
      </w:r>
      <w:r w:rsidRPr="00133EB9">
        <w:rPr>
          <w:rFonts w:asciiTheme="majorBidi" w:hAnsiTheme="majorBidi" w:cstheme="majorBidi"/>
        </w:rPr>
        <w:tab/>
      </w:r>
      <w:r w:rsidRPr="00133EB9">
        <w:rPr>
          <w:rFonts w:asciiTheme="majorBidi" w:hAnsiTheme="majorBidi" w:cstheme="majorBidi"/>
          <w:u w:val="single"/>
        </w:rPr>
        <w:tab/>
      </w:r>
    </w:p>
    <w:p w14:paraId="1236035A" w14:textId="77777777" w:rsidR="005B4A5F" w:rsidRPr="00133EB9" w:rsidRDefault="005B4A5F" w:rsidP="001D5093">
      <w:pPr>
        <w:rPr>
          <w:rFonts w:asciiTheme="majorBidi" w:hAnsiTheme="majorBidi" w:cstheme="majorBidi"/>
        </w:rPr>
      </w:pPr>
      <w:r w:rsidRPr="00133EB9">
        <w:rPr>
          <w:rFonts w:asciiTheme="majorBidi" w:hAnsiTheme="majorBidi" w:cstheme="majorBidi"/>
        </w:rPr>
        <w:t>To:</w:t>
      </w:r>
      <w:r w:rsidR="007E703B" w:rsidRPr="00133EB9">
        <w:rPr>
          <w:rFonts w:asciiTheme="majorBidi" w:hAnsiTheme="majorBidi" w:cstheme="majorBidi"/>
        </w:rPr>
        <w:t xml:space="preserve"> </w:t>
      </w:r>
      <w:r w:rsidRPr="00133EB9">
        <w:rPr>
          <w:rFonts w:asciiTheme="majorBidi" w:hAnsiTheme="majorBidi" w:cstheme="majorBidi"/>
          <w:sz w:val="20"/>
        </w:rPr>
        <w:t>___________________________________</w:t>
      </w:r>
    </w:p>
    <w:p w14:paraId="3D2B4AB1" w14:textId="77777777" w:rsidR="005B4A5F" w:rsidRPr="00133EB9" w:rsidRDefault="005B4A5F" w:rsidP="001D5093">
      <w:pPr>
        <w:rPr>
          <w:rFonts w:asciiTheme="majorBidi" w:hAnsiTheme="majorBidi" w:cstheme="majorBidi"/>
        </w:rPr>
      </w:pPr>
    </w:p>
    <w:p w14:paraId="40DD4E94" w14:textId="77777777" w:rsidR="005B4A5F" w:rsidRPr="00133EB9" w:rsidRDefault="005B4A5F" w:rsidP="001D5093">
      <w:pPr>
        <w:rPr>
          <w:rFonts w:asciiTheme="majorBidi" w:hAnsiTheme="majorBidi" w:cstheme="majorBidi"/>
        </w:rPr>
      </w:pPr>
      <w:r w:rsidRPr="00133EB9">
        <w:rPr>
          <w:rFonts w:asciiTheme="majorBidi" w:hAnsiTheme="majorBidi" w:cstheme="majorBidi"/>
        </w:rPr>
        <w:t>Dear</w:t>
      </w:r>
      <w:r w:rsidR="007E703B" w:rsidRPr="00133EB9">
        <w:rPr>
          <w:rFonts w:asciiTheme="majorBidi" w:hAnsiTheme="majorBidi" w:cstheme="majorBidi"/>
        </w:rPr>
        <w:t xml:space="preserve"> </w:t>
      </w:r>
      <w:r w:rsidRPr="00133EB9">
        <w:rPr>
          <w:rFonts w:asciiTheme="majorBidi" w:hAnsiTheme="majorBidi" w:cstheme="majorBidi"/>
        </w:rPr>
        <w:t>Ladies</w:t>
      </w:r>
      <w:r w:rsidR="007E703B" w:rsidRPr="00133EB9">
        <w:rPr>
          <w:rFonts w:asciiTheme="majorBidi" w:hAnsiTheme="majorBidi" w:cstheme="majorBidi"/>
        </w:rPr>
        <w:t xml:space="preserve"> </w:t>
      </w:r>
      <w:r w:rsidRPr="00133EB9">
        <w:rPr>
          <w:rFonts w:asciiTheme="majorBidi" w:hAnsiTheme="majorBidi" w:cstheme="majorBidi"/>
        </w:rPr>
        <w:t>and/or</w:t>
      </w:r>
      <w:r w:rsidR="007E703B" w:rsidRPr="00133EB9">
        <w:rPr>
          <w:rFonts w:asciiTheme="majorBidi" w:hAnsiTheme="majorBidi" w:cstheme="majorBidi"/>
        </w:rPr>
        <w:t xml:space="preserve"> </w:t>
      </w:r>
      <w:r w:rsidRPr="00133EB9">
        <w:rPr>
          <w:rFonts w:asciiTheme="majorBidi" w:hAnsiTheme="majorBidi" w:cstheme="majorBidi"/>
        </w:rPr>
        <w:t>Gentlemen,</w:t>
      </w:r>
    </w:p>
    <w:p w14:paraId="051C5B49" w14:textId="77777777" w:rsidR="005B4A5F" w:rsidRPr="00133EB9" w:rsidRDefault="005B4A5F" w:rsidP="001D5093">
      <w:pPr>
        <w:rPr>
          <w:rFonts w:asciiTheme="majorBidi" w:hAnsiTheme="majorBidi" w:cstheme="majorBidi"/>
        </w:rPr>
      </w:pPr>
      <w:r w:rsidRPr="00133EB9">
        <w:rPr>
          <w:rFonts w:asciiTheme="majorBidi" w:hAnsiTheme="majorBidi" w:cstheme="majorBidi"/>
        </w:rPr>
        <w:t>We</w:t>
      </w:r>
      <w:r w:rsidR="007E703B" w:rsidRPr="00133EB9">
        <w:rPr>
          <w:rFonts w:asciiTheme="majorBidi" w:hAnsiTheme="majorBidi" w:cstheme="majorBidi"/>
        </w:rPr>
        <w:t xml:space="preserve"> </w:t>
      </w:r>
      <w:r w:rsidRPr="00133EB9">
        <w:rPr>
          <w:rFonts w:asciiTheme="majorBidi" w:hAnsiTheme="majorBidi" w:cstheme="majorBidi"/>
        </w:rPr>
        <w:t>refer</w:t>
      </w:r>
      <w:r w:rsidR="007E703B" w:rsidRPr="00133EB9">
        <w:rPr>
          <w:rFonts w:asciiTheme="majorBidi" w:hAnsiTheme="majorBidi" w:cstheme="majorBidi"/>
        </w:rPr>
        <w:t xml:space="preserve"> </w:t>
      </w:r>
      <w:r w:rsidRPr="00133EB9">
        <w:rPr>
          <w:rFonts w:asciiTheme="majorBidi" w:hAnsiTheme="majorBidi" w:cstheme="majorBidi"/>
        </w:rPr>
        <w:t>to</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Contract</w:t>
      </w:r>
      <w:r w:rsidR="007E703B" w:rsidRPr="00133EB9">
        <w:rPr>
          <w:rFonts w:asciiTheme="majorBidi" w:hAnsiTheme="majorBidi" w:cstheme="majorBidi"/>
        </w:rPr>
        <w:t xml:space="preserve"> </w:t>
      </w:r>
      <w:r w:rsidRPr="00133EB9">
        <w:rPr>
          <w:rFonts w:asciiTheme="majorBidi" w:hAnsiTheme="majorBidi" w:cstheme="majorBidi"/>
        </w:rPr>
        <w:t>Agreement</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Contract”)</w:t>
      </w:r>
      <w:r w:rsidR="007E703B" w:rsidRPr="00133EB9">
        <w:rPr>
          <w:rFonts w:asciiTheme="majorBidi" w:hAnsiTheme="majorBidi" w:cstheme="majorBidi"/>
        </w:rPr>
        <w:t xml:space="preserve"> </w:t>
      </w:r>
      <w:r w:rsidRPr="00133EB9">
        <w:rPr>
          <w:rFonts w:asciiTheme="majorBidi" w:hAnsiTheme="majorBidi" w:cstheme="majorBidi"/>
        </w:rPr>
        <w:t>signed</w:t>
      </w:r>
      <w:r w:rsidR="007E703B" w:rsidRPr="00133EB9">
        <w:rPr>
          <w:rFonts w:asciiTheme="majorBidi" w:hAnsiTheme="majorBidi" w:cstheme="majorBidi"/>
        </w:rPr>
        <w:t xml:space="preserve"> </w:t>
      </w:r>
      <w:r w:rsidRPr="00133EB9">
        <w:rPr>
          <w:rFonts w:asciiTheme="majorBidi" w:hAnsiTheme="majorBidi" w:cstheme="majorBidi"/>
        </w:rPr>
        <w:t>on</w:t>
      </w:r>
      <w:r w:rsidR="007E703B" w:rsidRPr="00133EB9">
        <w:rPr>
          <w:rFonts w:asciiTheme="majorBidi" w:hAnsiTheme="majorBidi" w:cstheme="majorBidi"/>
        </w:rPr>
        <w:t xml:space="preserve"> </w:t>
      </w:r>
      <w:r w:rsidRPr="00133EB9">
        <w:rPr>
          <w:rFonts w:asciiTheme="majorBidi" w:hAnsiTheme="majorBidi" w:cstheme="majorBidi"/>
          <w:i/>
          <w:iCs/>
          <w:color w:val="0070C0"/>
          <w:szCs w:val="24"/>
        </w:rPr>
        <w:t>[date]</w:t>
      </w:r>
      <w:r w:rsidR="007E703B" w:rsidRPr="00133EB9">
        <w:rPr>
          <w:rFonts w:asciiTheme="majorBidi" w:hAnsiTheme="majorBidi" w:cstheme="majorBidi"/>
          <w:i/>
          <w:iCs/>
          <w:color w:val="0070C0"/>
          <w:szCs w:val="24"/>
        </w:rPr>
        <w:t xml:space="preserve"> </w:t>
      </w:r>
      <w:r w:rsidRPr="00133EB9">
        <w:rPr>
          <w:rFonts w:asciiTheme="majorBidi" w:hAnsiTheme="majorBidi" w:cstheme="majorBidi"/>
        </w:rPr>
        <w:t>between</w:t>
      </w:r>
      <w:r w:rsidR="007E703B" w:rsidRPr="00133EB9">
        <w:rPr>
          <w:rFonts w:asciiTheme="majorBidi" w:hAnsiTheme="majorBidi" w:cstheme="majorBidi"/>
        </w:rPr>
        <w:t xml:space="preserve"> </w:t>
      </w:r>
      <w:r w:rsidRPr="00133EB9">
        <w:rPr>
          <w:rFonts w:asciiTheme="majorBidi" w:hAnsiTheme="majorBidi" w:cstheme="majorBidi"/>
        </w:rPr>
        <w:t>you</w:t>
      </w:r>
      <w:r w:rsidR="007E703B" w:rsidRPr="00133EB9">
        <w:rPr>
          <w:rFonts w:asciiTheme="majorBidi" w:hAnsiTheme="majorBidi" w:cstheme="majorBidi"/>
        </w:rPr>
        <w:t xml:space="preserve"> </w:t>
      </w:r>
      <w:r w:rsidRPr="00133EB9">
        <w:rPr>
          <w:rFonts w:asciiTheme="majorBidi" w:hAnsiTheme="majorBidi" w:cstheme="majorBidi"/>
        </w:rPr>
        <w:t>and</w:t>
      </w:r>
      <w:r w:rsidR="007E703B" w:rsidRPr="00133EB9">
        <w:rPr>
          <w:rFonts w:asciiTheme="majorBidi" w:hAnsiTheme="majorBidi" w:cstheme="majorBidi"/>
        </w:rPr>
        <w:t xml:space="preserve"> </w:t>
      </w:r>
      <w:r w:rsidRPr="00133EB9">
        <w:rPr>
          <w:rFonts w:asciiTheme="majorBidi" w:hAnsiTheme="majorBidi" w:cstheme="majorBidi"/>
          <w:sz w:val="20"/>
        </w:rPr>
        <w:t>____________________________</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Contractor”)</w:t>
      </w:r>
      <w:r w:rsidR="007E703B" w:rsidRPr="00133EB9">
        <w:rPr>
          <w:rFonts w:asciiTheme="majorBidi" w:hAnsiTheme="majorBidi" w:cstheme="majorBidi"/>
        </w:rPr>
        <w:t xml:space="preserve"> </w:t>
      </w:r>
      <w:r w:rsidRPr="00133EB9">
        <w:rPr>
          <w:rFonts w:asciiTheme="majorBidi" w:hAnsiTheme="majorBidi" w:cstheme="majorBidi"/>
        </w:rPr>
        <w:t>concerning</w:t>
      </w:r>
      <w:r w:rsidR="007E703B" w:rsidRPr="00133EB9">
        <w:rPr>
          <w:rFonts w:asciiTheme="majorBidi" w:hAnsiTheme="majorBidi" w:cstheme="majorBidi"/>
        </w:rPr>
        <w:t xml:space="preserve"> </w:t>
      </w:r>
      <w:r w:rsidRPr="00133EB9">
        <w:rPr>
          <w:rFonts w:asciiTheme="majorBidi" w:hAnsiTheme="majorBidi" w:cstheme="majorBidi"/>
        </w:rPr>
        <w:t>design,</w:t>
      </w:r>
      <w:r w:rsidR="007E703B" w:rsidRPr="00133EB9">
        <w:rPr>
          <w:rFonts w:asciiTheme="majorBidi" w:hAnsiTheme="majorBidi" w:cstheme="majorBidi"/>
        </w:rPr>
        <w:t xml:space="preserve"> </w:t>
      </w:r>
      <w:r w:rsidRPr="00133EB9">
        <w:rPr>
          <w:rFonts w:asciiTheme="majorBidi" w:hAnsiTheme="majorBidi" w:cstheme="majorBidi"/>
        </w:rPr>
        <w:t>execution</w:t>
      </w:r>
      <w:r w:rsidR="007E703B" w:rsidRPr="00133EB9">
        <w:rPr>
          <w:rFonts w:asciiTheme="majorBidi" w:hAnsiTheme="majorBidi" w:cstheme="majorBidi"/>
        </w:rPr>
        <w:t xml:space="preserve"> </w:t>
      </w:r>
      <w:r w:rsidRPr="00133EB9">
        <w:rPr>
          <w:rFonts w:asciiTheme="majorBidi" w:hAnsiTheme="majorBidi" w:cstheme="majorBidi"/>
        </w:rPr>
        <w:t>and</w:t>
      </w:r>
      <w:r w:rsidR="007E703B" w:rsidRPr="00133EB9">
        <w:rPr>
          <w:rFonts w:asciiTheme="majorBidi" w:hAnsiTheme="majorBidi" w:cstheme="majorBidi"/>
        </w:rPr>
        <w:t xml:space="preserve"> </w:t>
      </w:r>
      <w:r w:rsidRPr="00133EB9">
        <w:rPr>
          <w:rFonts w:asciiTheme="majorBidi" w:hAnsiTheme="majorBidi" w:cstheme="majorBidi"/>
        </w:rPr>
        <w:t>completion</w:t>
      </w:r>
      <w:r w:rsidR="007E703B" w:rsidRPr="00133EB9">
        <w:rPr>
          <w:rFonts w:asciiTheme="majorBidi" w:hAnsiTheme="majorBidi" w:cstheme="majorBidi"/>
        </w:rPr>
        <w:t xml:space="preserve"> </w:t>
      </w:r>
      <w:r w:rsidRPr="00133EB9">
        <w:rPr>
          <w:rFonts w:asciiTheme="majorBidi" w:hAnsiTheme="majorBidi" w:cstheme="majorBidi"/>
        </w:rPr>
        <w:t>of</w:t>
      </w:r>
      <w:r w:rsidR="007E703B" w:rsidRPr="00133EB9">
        <w:rPr>
          <w:rFonts w:asciiTheme="majorBidi" w:hAnsiTheme="majorBidi" w:cstheme="majorBidi"/>
        </w:rPr>
        <w:t xml:space="preserve"> </w:t>
      </w:r>
      <w:r w:rsidRPr="00133EB9">
        <w:rPr>
          <w:rFonts w:asciiTheme="majorBidi" w:hAnsiTheme="majorBidi" w:cstheme="majorBidi"/>
          <w:sz w:val="20"/>
        </w:rPr>
        <w:t>____________________________</w:t>
      </w:r>
      <w:r w:rsidRPr="00133EB9">
        <w:rPr>
          <w:rFonts w:asciiTheme="majorBidi" w:hAnsiTheme="majorBidi" w:cstheme="majorBidi"/>
        </w:rPr>
        <w:t>.</w:t>
      </w:r>
    </w:p>
    <w:p w14:paraId="2BE6B8FE" w14:textId="77777777" w:rsidR="005B4A5F" w:rsidRPr="00133EB9" w:rsidRDefault="005B4A5F" w:rsidP="001D5093">
      <w:pPr>
        <w:rPr>
          <w:rFonts w:asciiTheme="majorBidi" w:hAnsiTheme="majorBidi" w:cstheme="majorBidi"/>
        </w:rPr>
      </w:pPr>
      <w:r w:rsidRPr="00133EB9">
        <w:rPr>
          <w:rFonts w:asciiTheme="majorBidi" w:hAnsiTheme="majorBidi" w:cstheme="majorBidi"/>
        </w:rPr>
        <w:t>By</w:t>
      </w:r>
      <w:r w:rsidR="007E703B" w:rsidRPr="00133EB9">
        <w:rPr>
          <w:rFonts w:asciiTheme="majorBidi" w:hAnsiTheme="majorBidi" w:cstheme="majorBidi"/>
        </w:rPr>
        <w:t xml:space="preserve"> </w:t>
      </w:r>
      <w:r w:rsidRPr="00133EB9">
        <w:rPr>
          <w:rFonts w:asciiTheme="majorBidi" w:hAnsiTheme="majorBidi" w:cstheme="majorBidi"/>
        </w:rPr>
        <w:t>this</w:t>
      </w:r>
      <w:r w:rsidR="007E703B" w:rsidRPr="00133EB9">
        <w:rPr>
          <w:rFonts w:asciiTheme="majorBidi" w:hAnsiTheme="majorBidi" w:cstheme="majorBidi"/>
        </w:rPr>
        <w:t xml:space="preserve"> </w:t>
      </w:r>
      <w:r w:rsidRPr="00133EB9">
        <w:rPr>
          <w:rFonts w:asciiTheme="majorBidi" w:hAnsiTheme="majorBidi" w:cstheme="majorBidi"/>
        </w:rPr>
        <w:t>letter</w:t>
      </w:r>
      <w:r w:rsidR="007E703B" w:rsidRPr="00133EB9">
        <w:rPr>
          <w:rFonts w:asciiTheme="majorBidi" w:hAnsiTheme="majorBidi" w:cstheme="majorBidi"/>
        </w:rPr>
        <w:t xml:space="preserve"> </w:t>
      </w:r>
      <w:r w:rsidRPr="00133EB9">
        <w:rPr>
          <w:rFonts w:asciiTheme="majorBidi" w:hAnsiTheme="majorBidi" w:cstheme="majorBidi"/>
        </w:rPr>
        <w:t>we,</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undersigned,</w:t>
      </w:r>
      <w:r w:rsidR="007E703B" w:rsidRPr="00133EB9">
        <w:rPr>
          <w:rFonts w:asciiTheme="majorBidi" w:hAnsiTheme="majorBidi" w:cstheme="majorBidi"/>
        </w:rPr>
        <w:t xml:space="preserve"> </w:t>
      </w:r>
      <w:r w:rsidRPr="00133EB9">
        <w:rPr>
          <w:rFonts w:asciiTheme="majorBidi" w:hAnsiTheme="majorBidi" w:cstheme="majorBidi"/>
          <w:sz w:val="20"/>
        </w:rPr>
        <w:t>[name</w:t>
      </w:r>
      <w:r w:rsidR="007E703B" w:rsidRPr="00133EB9">
        <w:rPr>
          <w:rFonts w:asciiTheme="majorBidi" w:hAnsiTheme="majorBidi" w:cstheme="majorBidi"/>
          <w:sz w:val="20"/>
        </w:rPr>
        <w:t xml:space="preserve"> </w:t>
      </w:r>
      <w:r w:rsidRPr="00133EB9">
        <w:rPr>
          <w:rFonts w:asciiTheme="majorBidi" w:hAnsiTheme="majorBidi" w:cstheme="majorBidi"/>
          <w:sz w:val="20"/>
        </w:rPr>
        <w:t>of</w:t>
      </w:r>
      <w:r w:rsidR="007E703B" w:rsidRPr="00133EB9">
        <w:rPr>
          <w:rFonts w:asciiTheme="majorBidi" w:hAnsiTheme="majorBidi" w:cstheme="majorBidi"/>
          <w:sz w:val="20"/>
        </w:rPr>
        <w:t xml:space="preserve"> </w:t>
      </w:r>
      <w:r w:rsidRPr="00133EB9">
        <w:rPr>
          <w:rFonts w:asciiTheme="majorBidi" w:hAnsiTheme="majorBidi" w:cstheme="majorBidi"/>
          <w:sz w:val="20"/>
        </w:rPr>
        <w:t>Bank]</w:t>
      </w:r>
      <w:r w:rsidRPr="00133EB9">
        <w:rPr>
          <w:rFonts w:asciiTheme="majorBidi" w:hAnsiTheme="majorBidi" w:cstheme="majorBidi"/>
        </w:rPr>
        <w:t>,</w:t>
      </w:r>
      <w:r w:rsidR="007E703B" w:rsidRPr="00133EB9">
        <w:rPr>
          <w:rFonts w:asciiTheme="majorBidi" w:hAnsiTheme="majorBidi" w:cstheme="majorBidi"/>
        </w:rPr>
        <w:t xml:space="preserve"> </w:t>
      </w:r>
      <w:r w:rsidRPr="00133EB9">
        <w:rPr>
          <w:rFonts w:asciiTheme="majorBidi" w:hAnsiTheme="majorBidi" w:cstheme="majorBidi"/>
        </w:rPr>
        <w:t>a</w:t>
      </w:r>
      <w:r w:rsidR="007E703B" w:rsidRPr="00133EB9">
        <w:rPr>
          <w:rFonts w:asciiTheme="majorBidi" w:hAnsiTheme="majorBidi" w:cstheme="majorBidi"/>
        </w:rPr>
        <w:t xml:space="preserve"> </w:t>
      </w:r>
      <w:r w:rsidRPr="00133EB9">
        <w:rPr>
          <w:rFonts w:asciiTheme="majorBidi" w:hAnsiTheme="majorBidi" w:cstheme="majorBidi"/>
        </w:rPr>
        <w:t>Bank</w:t>
      </w:r>
      <w:r w:rsidR="007E703B" w:rsidRPr="00133EB9">
        <w:rPr>
          <w:rFonts w:asciiTheme="majorBidi" w:hAnsiTheme="majorBidi" w:cstheme="majorBidi"/>
        </w:rPr>
        <w:t xml:space="preserve"> </w:t>
      </w:r>
      <w:r w:rsidRPr="00133EB9">
        <w:rPr>
          <w:rFonts w:asciiTheme="majorBidi" w:hAnsiTheme="majorBidi" w:cstheme="majorBidi"/>
        </w:rPr>
        <w:t>(or</w:t>
      </w:r>
      <w:r w:rsidR="007E703B" w:rsidRPr="00133EB9">
        <w:rPr>
          <w:rFonts w:asciiTheme="majorBidi" w:hAnsiTheme="majorBidi" w:cstheme="majorBidi"/>
        </w:rPr>
        <w:t xml:space="preserve"> </w:t>
      </w:r>
      <w:r w:rsidRPr="00133EB9">
        <w:rPr>
          <w:rFonts w:asciiTheme="majorBidi" w:hAnsiTheme="majorBidi" w:cstheme="majorBidi"/>
        </w:rPr>
        <w:t>company)</w:t>
      </w:r>
      <w:r w:rsidR="007E703B" w:rsidRPr="00133EB9">
        <w:rPr>
          <w:rFonts w:asciiTheme="majorBidi" w:hAnsiTheme="majorBidi" w:cstheme="majorBidi"/>
        </w:rPr>
        <w:t xml:space="preserve"> </w:t>
      </w:r>
      <w:r w:rsidRPr="00133EB9">
        <w:rPr>
          <w:rFonts w:asciiTheme="majorBidi" w:hAnsiTheme="majorBidi" w:cstheme="majorBidi"/>
        </w:rPr>
        <w:t>organized</w:t>
      </w:r>
      <w:r w:rsidR="007E703B" w:rsidRPr="00133EB9">
        <w:rPr>
          <w:rFonts w:asciiTheme="majorBidi" w:hAnsiTheme="majorBidi" w:cstheme="majorBidi"/>
        </w:rPr>
        <w:t xml:space="preserve"> </w:t>
      </w:r>
      <w:r w:rsidRPr="00133EB9">
        <w:rPr>
          <w:rFonts w:asciiTheme="majorBidi" w:hAnsiTheme="majorBidi" w:cstheme="majorBidi"/>
        </w:rPr>
        <w:t>under</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laws</w:t>
      </w:r>
      <w:r w:rsidR="007E703B" w:rsidRPr="00133EB9">
        <w:rPr>
          <w:rFonts w:asciiTheme="majorBidi" w:hAnsiTheme="majorBidi" w:cstheme="majorBidi"/>
        </w:rPr>
        <w:t xml:space="preserve"> </w:t>
      </w:r>
      <w:r w:rsidRPr="00133EB9">
        <w:rPr>
          <w:rFonts w:asciiTheme="majorBidi" w:hAnsiTheme="majorBidi" w:cstheme="majorBidi"/>
        </w:rPr>
        <w:t>of</w:t>
      </w:r>
      <w:r w:rsidR="007E703B" w:rsidRPr="00133EB9">
        <w:rPr>
          <w:rFonts w:asciiTheme="majorBidi" w:hAnsiTheme="majorBidi" w:cstheme="majorBidi"/>
        </w:rPr>
        <w:t xml:space="preserve"> </w:t>
      </w:r>
      <w:r w:rsidRPr="00133EB9">
        <w:rPr>
          <w:rFonts w:asciiTheme="majorBidi" w:hAnsiTheme="majorBidi" w:cstheme="majorBidi"/>
          <w:sz w:val="20"/>
        </w:rPr>
        <w:t>_________________</w:t>
      </w:r>
      <w:r w:rsidR="007E703B" w:rsidRPr="00133EB9">
        <w:rPr>
          <w:rFonts w:asciiTheme="majorBidi" w:hAnsiTheme="majorBidi" w:cstheme="majorBidi"/>
        </w:rPr>
        <w:t xml:space="preserve"> </w:t>
      </w:r>
      <w:r w:rsidRPr="00133EB9">
        <w:rPr>
          <w:rFonts w:asciiTheme="majorBidi" w:hAnsiTheme="majorBidi" w:cstheme="majorBidi"/>
        </w:rPr>
        <w:t>and</w:t>
      </w:r>
      <w:r w:rsidR="007E703B" w:rsidRPr="00133EB9">
        <w:rPr>
          <w:rFonts w:asciiTheme="majorBidi" w:hAnsiTheme="majorBidi" w:cstheme="majorBidi"/>
        </w:rPr>
        <w:t xml:space="preserve"> </w:t>
      </w:r>
      <w:r w:rsidRPr="00133EB9">
        <w:rPr>
          <w:rFonts w:asciiTheme="majorBidi" w:hAnsiTheme="majorBidi" w:cstheme="majorBidi"/>
        </w:rPr>
        <w:t>having</w:t>
      </w:r>
      <w:r w:rsidR="007E703B" w:rsidRPr="00133EB9">
        <w:rPr>
          <w:rFonts w:asciiTheme="majorBidi" w:hAnsiTheme="majorBidi" w:cstheme="majorBidi"/>
        </w:rPr>
        <w:t xml:space="preserve"> </w:t>
      </w:r>
      <w:r w:rsidRPr="00133EB9">
        <w:rPr>
          <w:rFonts w:asciiTheme="majorBidi" w:hAnsiTheme="majorBidi" w:cstheme="majorBidi"/>
        </w:rPr>
        <w:t>its</w:t>
      </w:r>
      <w:r w:rsidR="007E703B" w:rsidRPr="00133EB9">
        <w:rPr>
          <w:rFonts w:asciiTheme="majorBidi" w:hAnsiTheme="majorBidi" w:cstheme="majorBidi"/>
        </w:rPr>
        <w:t xml:space="preserve"> </w:t>
      </w:r>
      <w:r w:rsidRPr="00133EB9">
        <w:rPr>
          <w:rFonts w:asciiTheme="majorBidi" w:hAnsiTheme="majorBidi" w:cstheme="majorBidi"/>
        </w:rPr>
        <w:t>registered/principal</w:t>
      </w:r>
      <w:r w:rsidR="007E703B" w:rsidRPr="00133EB9">
        <w:rPr>
          <w:rFonts w:asciiTheme="majorBidi" w:hAnsiTheme="majorBidi" w:cstheme="majorBidi"/>
        </w:rPr>
        <w:t xml:space="preserve"> </w:t>
      </w:r>
      <w:r w:rsidRPr="00133EB9">
        <w:rPr>
          <w:rFonts w:asciiTheme="majorBidi" w:hAnsiTheme="majorBidi" w:cstheme="majorBidi"/>
        </w:rPr>
        <w:t>office</w:t>
      </w:r>
      <w:r w:rsidR="007E703B" w:rsidRPr="00133EB9">
        <w:rPr>
          <w:rFonts w:asciiTheme="majorBidi" w:hAnsiTheme="majorBidi" w:cstheme="majorBidi"/>
        </w:rPr>
        <w:t xml:space="preserve"> </w:t>
      </w:r>
      <w:r w:rsidRPr="00133EB9">
        <w:rPr>
          <w:rFonts w:asciiTheme="majorBidi" w:hAnsiTheme="majorBidi" w:cstheme="majorBidi"/>
        </w:rPr>
        <w:t>at</w:t>
      </w:r>
      <w:r w:rsidR="007E703B" w:rsidRPr="00133EB9">
        <w:rPr>
          <w:rFonts w:asciiTheme="majorBidi" w:hAnsiTheme="majorBidi" w:cstheme="majorBidi"/>
        </w:rPr>
        <w:t xml:space="preserve"> </w:t>
      </w:r>
      <w:r w:rsidRPr="00133EB9">
        <w:rPr>
          <w:rFonts w:asciiTheme="majorBidi" w:hAnsiTheme="majorBidi" w:cstheme="majorBidi"/>
          <w:sz w:val="20"/>
        </w:rPr>
        <w:t>_________________</w:t>
      </w:r>
      <w:r w:rsidRPr="00133EB9">
        <w:rPr>
          <w:rFonts w:asciiTheme="majorBidi" w:hAnsiTheme="majorBidi" w:cstheme="majorBidi"/>
        </w:rPr>
        <w:t>,</w:t>
      </w:r>
      <w:r w:rsidR="007E703B" w:rsidRPr="00133EB9">
        <w:rPr>
          <w:rFonts w:asciiTheme="majorBidi" w:hAnsiTheme="majorBidi" w:cstheme="majorBidi"/>
        </w:rPr>
        <w:t xml:space="preserve"> </w:t>
      </w:r>
      <w:r w:rsidRPr="00133EB9">
        <w:rPr>
          <w:rFonts w:asciiTheme="majorBidi" w:hAnsiTheme="majorBidi" w:cstheme="majorBidi"/>
        </w:rPr>
        <w:t>do</w:t>
      </w:r>
      <w:r w:rsidR="007E703B" w:rsidRPr="00133EB9">
        <w:rPr>
          <w:rFonts w:asciiTheme="majorBidi" w:hAnsiTheme="majorBidi" w:cstheme="majorBidi"/>
        </w:rPr>
        <w:t xml:space="preserve"> </w:t>
      </w:r>
      <w:r w:rsidRPr="00133EB9">
        <w:rPr>
          <w:rFonts w:asciiTheme="majorBidi" w:hAnsiTheme="majorBidi" w:cstheme="majorBidi"/>
        </w:rPr>
        <w:t>hereby</w:t>
      </w:r>
      <w:r w:rsidR="007E703B" w:rsidRPr="00133EB9">
        <w:rPr>
          <w:rFonts w:asciiTheme="majorBidi" w:hAnsiTheme="majorBidi" w:cstheme="majorBidi"/>
        </w:rPr>
        <w:t xml:space="preserve"> </w:t>
      </w:r>
      <w:r w:rsidRPr="00133EB9">
        <w:rPr>
          <w:rFonts w:asciiTheme="majorBidi" w:hAnsiTheme="majorBidi" w:cstheme="majorBidi"/>
        </w:rPr>
        <w:t>jointly</w:t>
      </w:r>
      <w:r w:rsidR="007E703B" w:rsidRPr="00133EB9">
        <w:rPr>
          <w:rFonts w:asciiTheme="majorBidi" w:hAnsiTheme="majorBidi" w:cstheme="majorBidi"/>
        </w:rPr>
        <w:t xml:space="preserve"> </w:t>
      </w:r>
      <w:r w:rsidRPr="00133EB9">
        <w:rPr>
          <w:rFonts w:asciiTheme="majorBidi" w:hAnsiTheme="majorBidi" w:cstheme="majorBidi"/>
        </w:rPr>
        <w:t>and</w:t>
      </w:r>
      <w:r w:rsidR="007E703B" w:rsidRPr="00133EB9">
        <w:rPr>
          <w:rFonts w:asciiTheme="majorBidi" w:hAnsiTheme="majorBidi" w:cstheme="majorBidi"/>
        </w:rPr>
        <w:t xml:space="preserve"> </w:t>
      </w:r>
      <w:r w:rsidRPr="00133EB9">
        <w:rPr>
          <w:rFonts w:asciiTheme="majorBidi" w:hAnsiTheme="majorBidi" w:cstheme="majorBidi"/>
        </w:rPr>
        <w:t>severally</w:t>
      </w:r>
      <w:r w:rsidR="007E703B" w:rsidRPr="00133EB9">
        <w:rPr>
          <w:rFonts w:asciiTheme="majorBidi" w:hAnsiTheme="majorBidi" w:cstheme="majorBidi"/>
        </w:rPr>
        <w:t xml:space="preserve"> </w:t>
      </w:r>
      <w:r w:rsidRPr="00133EB9">
        <w:rPr>
          <w:rFonts w:asciiTheme="majorBidi" w:hAnsiTheme="majorBidi" w:cstheme="majorBidi"/>
        </w:rPr>
        <w:t>with</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Contractor</w:t>
      </w:r>
      <w:r w:rsidR="007E703B" w:rsidRPr="00133EB9">
        <w:rPr>
          <w:rFonts w:asciiTheme="majorBidi" w:hAnsiTheme="majorBidi" w:cstheme="majorBidi"/>
        </w:rPr>
        <w:t xml:space="preserve"> </w:t>
      </w:r>
      <w:r w:rsidRPr="00133EB9">
        <w:rPr>
          <w:rFonts w:asciiTheme="majorBidi" w:hAnsiTheme="majorBidi" w:cstheme="majorBidi"/>
        </w:rPr>
        <w:t>irrevocably</w:t>
      </w:r>
      <w:r w:rsidR="007E703B" w:rsidRPr="00133EB9">
        <w:rPr>
          <w:rFonts w:asciiTheme="majorBidi" w:hAnsiTheme="majorBidi" w:cstheme="majorBidi"/>
        </w:rPr>
        <w:t xml:space="preserve"> </w:t>
      </w:r>
      <w:r w:rsidRPr="00133EB9">
        <w:rPr>
          <w:rFonts w:asciiTheme="majorBidi" w:hAnsiTheme="majorBidi" w:cstheme="majorBidi"/>
        </w:rPr>
        <w:t>guarantee</w:t>
      </w:r>
      <w:r w:rsidR="007E703B" w:rsidRPr="00133EB9">
        <w:rPr>
          <w:rFonts w:asciiTheme="majorBidi" w:hAnsiTheme="majorBidi" w:cstheme="majorBidi"/>
        </w:rPr>
        <w:t xml:space="preserve"> </w:t>
      </w:r>
      <w:r w:rsidRPr="00133EB9">
        <w:rPr>
          <w:rFonts w:asciiTheme="majorBidi" w:hAnsiTheme="majorBidi" w:cstheme="majorBidi"/>
        </w:rPr>
        <w:t>payment</w:t>
      </w:r>
      <w:r w:rsidR="007E703B" w:rsidRPr="00133EB9">
        <w:rPr>
          <w:rFonts w:asciiTheme="majorBidi" w:hAnsiTheme="majorBidi" w:cstheme="majorBidi"/>
        </w:rPr>
        <w:t xml:space="preserve"> </w:t>
      </w:r>
      <w:r w:rsidRPr="00133EB9">
        <w:rPr>
          <w:rFonts w:asciiTheme="majorBidi" w:hAnsiTheme="majorBidi" w:cstheme="majorBidi"/>
        </w:rPr>
        <w:t>owed</w:t>
      </w:r>
      <w:r w:rsidR="007E703B" w:rsidRPr="00133EB9">
        <w:rPr>
          <w:rFonts w:asciiTheme="majorBidi" w:hAnsiTheme="majorBidi" w:cstheme="majorBidi"/>
        </w:rPr>
        <w:t xml:space="preserve"> </w:t>
      </w:r>
      <w:r w:rsidRPr="00133EB9">
        <w:rPr>
          <w:rFonts w:asciiTheme="majorBidi" w:hAnsiTheme="majorBidi" w:cstheme="majorBidi"/>
        </w:rPr>
        <w:t>to</w:t>
      </w:r>
      <w:r w:rsidR="007E703B" w:rsidRPr="00133EB9">
        <w:rPr>
          <w:rFonts w:asciiTheme="majorBidi" w:hAnsiTheme="majorBidi" w:cstheme="majorBidi"/>
        </w:rPr>
        <w:t xml:space="preserve"> </w:t>
      </w:r>
      <w:r w:rsidRPr="00133EB9">
        <w:rPr>
          <w:rFonts w:asciiTheme="majorBidi" w:hAnsiTheme="majorBidi" w:cstheme="majorBidi"/>
        </w:rPr>
        <w:t>you</w:t>
      </w:r>
      <w:r w:rsidR="007E703B" w:rsidRPr="00133EB9">
        <w:rPr>
          <w:rFonts w:asciiTheme="majorBidi" w:hAnsiTheme="majorBidi" w:cstheme="majorBidi"/>
        </w:rPr>
        <w:t xml:space="preserve"> </w:t>
      </w:r>
      <w:r w:rsidRPr="00133EB9">
        <w:rPr>
          <w:rFonts w:asciiTheme="majorBidi" w:hAnsiTheme="majorBidi" w:cstheme="majorBidi"/>
        </w:rPr>
        <w:t>by</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Contractor,</w:t>
      </w:r>
      <w:r w:rsidR="007E703B" w:rsidRPr="00133EB9">
        <w:rPr>
          <w:rFonts w:asciiTheme="majorBidi" w:hAnsiTheme="majorBidi" w:cstheme="majorBidi"/>
        </w:rPr>
        <w:t xml:space="preserve"> </w:t>
      </w:r>
      <w:r w:rsidRPr="00133EB9">
        <w:rPr>
          <w:rFonts w:asciiTheme="majorBidi" w:hAnsiTheme="majorBidi" w:cstheme="majorBidi"/>
        </w:rPr>
        <w:t>pursuant</w:t>
      </w:r>
      <w:r w:rsidR="007E703B" w:rsidRPr="00133EB9">
        <w:rPr>
          <w:rFonts w:asciiTheme="majorBidi" w:hAnsiTheme="majorBidi" w:cstheme="majorBidi"/>
        </w:rPr>
        <w:t xml:space="preserve"> </w:t>
      </w:r>
      <w:r w:rsidRPr="00133EB9">
        <w:rPr>
          <w:rFonts w:asciiTheme="majorBidi" w:hAnsiTheme="majorBidi" w:cstheme="majorBidi"/>
        </w:rPr>
        <w:t>to</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Contract,</w:t>
      </w:r>
      <w:r w:rsidR="007E703B" w:rsidRPr="00133EB9">
        <w:rPr>
          <w:rFonts w:asciiTheme="majorBidi" w:hAnsiTheme="majorBidi" w:cstheme="majorBidi"/>
        </w:rPr>
        <w:t xml:space="preserve"> </w:t>
      </w:r>
      <w:r w:rsidRPr="00133EB9">
        <w:rPr>
          <w:rFonts w:asciiTheme="majorBidi" w:hAnsiTheme="majorBidi" w:cstheme="majorBidi"/>
        </w:rPr>
        <w:t>up</w:t>
      </w:r>
      <w:r w:rsidR="007E703B" w:rsidRPr="00133EB9">
        <w:rPr>
          <w:rFonts w:asciiTheme="majorBidi" w:hAnsiTheme="majorBidi" w:cstheme="majorBidi"/>
        </w:rPr>
        <w:t xml:space="preserve"> </w:t>
      </w:r>
      <w:r w:rsidRPr="00133EB9">
        <w:rPr>
          <w:rFonts w:asciiTheme="majorBidi" w:hAnsiTheme="majorBidi" w:cstheme="majorBidi"/>
        </w:rPr>
        <w:t>to</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sum</w:t>
      </w:r>
      <w:r w:rsidR="007E703B" w:rsidRPr="00133EB9">
        <w:rPr>
          <w:rFonts w:asciiTheme="majorBidi" w:hAnsiTheme="majorBidi" w:cstheme="majorBidi"/>
        </w:rPr>
        <w:t xml:space="preserve"> </w:t>
      </w:r>
      <w:r w:rsidRPr="00133EB9">
        <w:rPr>
          <w:rFonts w:asciiTheme="majorBidi" w:hAnsiTheme="majorBidi" w:cstheme="majorBidi"/>
        </w:rPr>
        <w:t>of</w:t>
      </w:r>
      <w:r w:rsidR="007E703B" w:rsidRPr="00133EB9">
        <w:rPr>
          <w:rFonts w:asciiTheme="majorBidi" w:hAnsiTheme="majorBidi" w:cstheme="majorBidi"/>
        </w:rPr>
        <w:t xml:space="preserve"> </w:t>
      </w:r>
      <w:r w:rsidRPr="00133EB9">
        <w:rPr>
          <w:rFonts w:asciiTheme="majorBidi" w:hAnsiTheme="majorBidi" w:cstheme="majorBidi"/>
          <w:sz w:val="20"/>
        </w:rPr>
        <w:t>___________</w:t>
      </w:r>
      <w:r w:rsidRPr="00133EB9">
        <w:rPr>
          <w:rFonts w:asciiTheme="majorBidi" w:hAnsiTheme="majorBidi" w:cstheme="majorBidi"/>
        </w:rPr>
        <w:t>,</w:t>
      </w:r>
      <w:r w:rsidR="007E703B" w:rsidRPr="00133EB9">
        <w:rPr>
          <w:rFonts w:asciiTheme="majorBidi" w:hAnsiTheme="majorBidi" w:cstheme="majorBidi"/>
        </w:rPr>
        <w:t xml:space="preserve"> </w:t>
      </w:r>
      <w:r w:rsidRPr="00133EB9">
        <w:rPr>
          <w:rFonts w:asciiTheme="majorBidi" w:hAnsiTheme="majorBidi" w:cstheme="majorBidi"/>
        </w:rPr>
        <w:t>equivalent</w:t>
      </w:r>
      <w:r w:rsidR="007E703B" w:rsidRPr="00133EB9">
        <w:rPr>
          <w:rFonts w:asciiTheme="majorBidi" w:hAnsiTheme="majorBidi" w:cstheme="majorBidi"/>
        </w:rPr>
        <w:t xml:space="preserve"> </w:t>
      </w:r>
      <w:r w:rsidRPr="00133EB9">
        <w:rPr>
          <w:rFonts w:asciiTheme="majorBidi" w:hAnsiTheme="majorBidi" w:cstheme="majorBidi"/>
        </w:rPr>
        <w:t>to</w:t>
      </w:r>
      <w:r w:rsidR="007E703B" w:rsidRPr="00133EB9">
        <w:rPr>
          <w:rFonts w:asciiTheme="majorBidi" w:hAnsiTheme="majorBidi" w:cstheme="majorBidi"/>
        </w:rPr>
        <w:t xml:space="preserve"> </w:t>
      </w:r>
      <w:r w:rsidRPr="00133EB9">
        <w:rPr>
          <w:rFonts w:asciiTheme="majorBidi" w:hAnsiTheme="majorBidi" w:cstheme="majorBidi"/>
          <w:sz w:val="20"/>
        </w:rPr>
        <w:t>_______________</w:t>
      </w:r>
      <w:r w:rsidR="007E703B" w:rsidRPr="00133EB9">
        <w:rPr>
          <w:rFonts w:asciiTheme="majorBidi" w:hAnsiTheme="majorBidi" w:cstheme="majorBidi"/>
        </w:rPr>
        <w:t xml:space="preserve"> </w:t>
      </w:r>
      <w:r w:rsidRPr="00133EB9">
        <w:rPr>
          <w:rFonts w:asciiTheme="majorBidi" w:hAnsiTheme="majorBidi" w:cstheme="majorBidi"/>
        </w:rPr>
        <w:t>percent</w:t>
      </w:r>
      <w:r w:rsidR="007E703B" w:rsidRPr="00133EB9">
        <w:rPr>
          <w:rFonts w:asciiTheme="majorBidi" w:hAnsiTheme="majorBidi" w:cstheme="majorBidi"/>
        </w:rPr>
        <w:t xml:space="preserve"> </w:t>
      </w:r>
      <w:r w:rsidRPr="00133EB9">
        <w:rPr>
          <w:rFonts w:asciiTheme="majorBidi" w:hAnsiTheme="majorBidi" w:cstheme="majorBidi"/>
        </w:rPr>
        <w:t>(%)</w:t>
      </w:r>
      <w:r w:rsidR="007E703B" w:rsidRPr="00133EB9">
        <w:rPr>
          <w:rFonts w:asciiTheme="majorBidi" w:hAnsiTheme="majorBidi" w:cstheme="majorBidi"/>
        </w:rPr>
        <w:t xml:space="preserve">  </w:t>
      </w:r>
      <w:r w:rsidRPr="00133EB9">
        <w:rPr>
          <w:rFonts w:asciiTheme="majorBidi" w:hAnsiTheme="majorBidi" w:cstheme="majorBidi"/>
        </w:rPr>
        <w:t>of</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Contract</w:t>
      </w:r>
      <w:r w:rsidR="007E703B" w:rsidRPr="00133EB9">
        <w:rPr>
          <w:rFonts w:asciiTheme="majorBidi" w:hAnsiTheme="majorBidi" w:cstheme="majorBidi"/>
        </w:rPr>
        <w:t xml:space="preserve"> </w:t>
      </w:r>
      <w:r w:rsidRPr="00133EB9">
        <w:rPr>
          <w:rFonts w:asciiTheme="majorBidi" w:hAnsiTheme="majorBidi" w:cstheme="majorBidi"/>
        </w:rPr>
        <w:t>Price</w:t>
      </w:r>
      <w:r w:rsidR="007E703B" w:rsidRPr="00133EB9">
        <w:rPr>
          <w:rFonts w:asciiTheme="majorBidi" w:hAnsiTheme="majorBidi" w:cstheme="majorBidi"/>
        </w:rPr>
        <w:t xml:space="preserve"> </w:t>
      </w:r>
      <w:r w:rsidRPr="00133EB9">
        <w:rPr>
          <w:rFonts w:asciiTheme="majorBidi" w:hAnsiTheme="majorBidi" w:cstheme="majorBidi"/>
        </w:rPr>
        <w:t>until</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date</w:t>
      </w:r>
      <w:r w:rsidR="007E703B" w:rsidRPr="00133EB9">
        <w:rPr>
          <w:rFonts w:asciiTheme="majorBidi" w:hAnsiTheme="majorBidi" w:cstheme="majorBidi"/>
        </w:rPr>
        <w:t xml:space="preserve"> </w:t>
      </w:r>
      <w:r w:rsidRPr="00133EB9">
        <w:rPr>
          <w:rFonts w:asciiTheme="majorBidi" w:hAnsiTheme="majorBidi" w:cstheme="majorBidi"/>
        </w:rPr>
        <w:t>of</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Operational</w:t>
      </w:r>
      <w:r w:rsidR="007E703B" w:rsidRPr="00133EB9">
        <w:rPr>
          <w:rFonts w:asciiTheme="majorBidi" w:hAnsiTheme="majorBidi" w:cstheme="majorBidi"/>
        </w:rPr>
        <w:t xml:space="preserve"> </w:t>
      </w:r>
      <w:r w:rsidRPr="00133EB9">
        <w:rPr>
          <w:rFonts w:asciiTheme="majorBidi" w:hAnsiTheme="majorBidi" w:cstheme="majorBidi"/>
        </w:rPr>
        <w:t>Acceptance</w:t>
      </w:r>
      <w:r w:rsidR="007E703B" w:rsidRPr="00133EB9">
        <w:rPr>
          <w:rFonts w:asciiTheme="majorBidi" w:hAnsiTheme="majorBidi" w:cstheme="majorBidi"/>
        </w:rPr>
        <w:t xml:space="preserve"> </w:t>
      </w:r>
      <w:r w:rsidRPr="00133EB9">
        <w:rPr>
          <w:rFonts w:asciiTheme="majorBidi" w:hAnsiTheme="majorBidi" w:cstheme="majorBidi"/>
        </w:rPr>
        <w:t>Certificate</w:t>
      </w:r>
      <w:r w:rsidR="007E703B" w:rsidRPr="00133EB9">
        <w:rPr>
          <w:rFonts w:asciiTheme="majorBidi" w:hAnsiTheme="majorBidi" w:cstheme="majorBidi"/>
        </w:rPr>
        <w:t xml:space="preserve"> </w:t>
      </w:r>
      <w:r w:rsidRPr="00133EB9">
        <w:rPr>
          <w:rFonts w:asciiTheme="majorBidi" w:hAnsiTheme="majorBidi" w:cstheme="majorBidi"/>
        </w:rPr>
        <w:t>and</w:t>
      </w:r>
      <w:r w:rsidR="007E703B" w:rsidRPr="00133EB9">
        <w:rPr>
          <w:rFonts w:asciiTheme="majorBidi" w:hAnsiTheme="majorBidi" w:cstheme="majorBidi"/>
        </w:rPr>
        <w:t xml:space="preserve"> </w:t>
      </w:r>
      <w:r w:rsidRPr="00133EB9">
        <w:rPr>
          <w:rFonts w:asciiTheme="majorBidi" w:hAnsiTheme="majorBidi" w:cstheme="majorBidi"/>
        </w:rPr>
        <w:t>thereafter</w:t>
      </w:r>
      <w:r w:rsidR="007E703B" w:rsidRPr="00133EB9">
        <w:rPr>
          <w:rFonts w:asciiTheme="majorBidi" w:hAnsiTheme="majorBidi" w:cstheme="majorBidi"/>
        </w:rPr>
        <w:t xml:space="preserve"> </w:t>
      </w:r>
      <w:r w:rsidRPr="00133EB9">
        <w:rPr>
          <w:rFonts w:asciiTheme="majorBidi" w:hAnsiTheme="majorBidi" w:cstheme="majorBidi"/>
        </w:rPr>
        <w:t>up</w:t>
      </w:r>
      <w:r w:rsidR="007E703B" w:rsidRPr="00133EB9">
        <w:rPr>
          <w:rFonts w:asciiTheme="majorBidi" w:hAnsiTheme="majorBidi" w:cstheme="majorBidi"/>
        </w:rPr>
        <w:t xml:space="preserve"> </w:t>
      </w:r>
      <w:r w:rsidRPr="00133EB9">
        <w:rPr>
          <w:rFonts w:asciiTheme="majorBidi" w:hAnsiTheme="majorBidi" w:cstheme="majorBidi"/>
        </w:rPr>
        <w:t>to</w:t>
      </w:r>
      <w:r w:rsidR="007E703B" w:rsidRPr="00133EB9">
        <w:rPr>
          <w:rFonts w:asciiTheme="majorBidi" w:hAnsiTheme="majorBidi" w:cstheme="majorBidi"/>
        </w:rPr>
        <w:t xml:space="preserve"> </w:t>
      </w:r>
      <w:r w:rsidRPr="00133EB9">
        <w:rPr>
          <w:rFonts w:asciiTheme="majorBidi" w:hAnsiTheme="majorBidi" w:cstheme="majorBidi"/>
        </w:rPr>
        <w:t>a</w:t>
      </w:r>
      <w:r w:rsidR="007E703B" w:rsidRPr="00133EB9">
        <w:rPr>
          <w:rFonts w:asciiTheme="majorBidi" w:hAnsiTheme="majorBidi" w:cstheme="majorBidi"/>
        </w:rPr>
        <w:t xml:space="preserve"> </w:t>
      </w:r>
      <w:r w:rsidRPr="00133EB9">
        <w:rPr>
          <w:rFonts w:asciiTheme="majorBidi" w:hAnsiTheme="majorBidi" w:cstheme="majorBidi"/>
        </w:rPr>
        <w:t>sum</w:t>
      </w:r>
      <w:r w:rsidR="007E703B" w:rsidRPr="00133EB9">
        <w:rPr>
          <w:rFonts w:asciiTheme="majorBidi" w:hAnsiTheme="majorBidi" w:cstheme="majorBidi"/>
        </w:rPr>
        <w:t xml:space="preserve"> </w:t>
      </w:r>
      <w:r w:rsidRPr="00133EB9">
        <w:rPr>
          <w:rFonts w:asciiTheme="majorBidi" w:hAnsiTheme="majorBidi" w:cstheme="majorBidi"/>
        </w:rPr>
        <w:t>of</w:t>
      </w:r>
      <w:r w:rsidR="007E703B" w:rsidRPr="00133EB9">
        <w:rPr>
          <w:rFonts w:asciiTheme="majorBidi" w:hAnsiTheme="majorBidi" w:cstheme="majorBidi"/>
        </w:rPr>
        <w:t xml:space="preserve"> </w:t>
      </w:r>
      <w:r w:rsidRPr="00133EB9">
        <w:rPr>
          <w:rFonts w:asciiTheme="majorBidi" w:hAnsiTheme="majorBidi" w:cstheme="majorBidi"/>
          <w:sz w:val="20"/>
        </w:rPr>
        <w:t>____________</w:t>
      </w:r>
      <w:r w:rsidRPr="00133EB9">
        <w:rPr>
          <w:rFonts w:asciiTheme="majorBidi" w:hAnsiTheme="majorBidi" w:cstheme="majorBidi"/>
        </w:rPr>
        <w:t>,</w:t>
      </w:r>
      <w:r w:rsidR="007E703B" w:rsidRPr="00133EB9">
        <w:rPr>
          <w:rFonts w:asciiTheme="majorBidi" w:hAnsiTheme="majorBidi" w:cstheme="majorBidi"/>
        </w:rPr>
        <w:t xml:space="preserve"> </w:t>
      </w:r>
      <w:r w:rsidRPr="00133EB9">
        <w:rPr>
          <w:rFonts w:asciiTheme="majorBidi" w:hAnsiTheme="majorBidi" w:cstheme="majorBidi"/>
        </w:rPr>
        <w:t>equivalent</w:t>
      </w:r>
      <w:r w:rsidR="007E703B" w:rsidRPr="00133EB9">
        <w:rPr>
          <w:rFonts w:asciiTheme="majorBidi" w:hAnsiTheme="majorBidi" w:cstheme="majorBidi"/>
        </w:rPr>
        <w:t xml:space="preserve"> </w:t>
      </w:r>
      <w:r w:rsidRPr="00133EB9">
        <w:rPr>
          <w:rFonts w:asciiTheme="majorBidi" w:hAnsiTheme="majorBidi" w:cstheme="majorBidi"/>
        </w:rPr>
        <w:t>to</w:t>
      </w:r>
      <w:r w:rsidRPr="00133EB9">
        <w:rPr>
          <w:rFonts w:asciiTheme="majorBidi" w:hAnsiTheme="majorBidi" w:cstheme="majorBidi"/>
          <w:sz w:val="20"/>
        </w:rPr>
        <w:t>__________</w:t>
      </w:r>
      <w:r w:rsidR="007E703B" w:rsidRPr="00133EB9">
        <w:rPr>
          <w:rFonts w:asciiTheme="majorBidi" w:hAnsiTheme="majorBidi" w:cstheme="majorBidi"/>
        </w:rPr>
        <w:t xml:space="preserve"> </w:t>
      </w:r>
      <w:r w:rsidRPr="00133EB9">
        <w:rPr>
          <w:rFonts w:asciiTheme="majorBidi" w:hAnsiTheme="majorBidi" w:cstheme="majorBidi"/>
        </w:rPr>
        <w:t>percent</w:t>
      </w:r>
      <w:r w:rsidR="007E703B" w:rsidRPr="00133EB9">
        <w:rPr>
          <w:rFonts w:asciiTheme="majorBidi" w:hAnsiTheme="majorBidi" w:cstheme="majorBidi"/>
        </w:rPr>
        <w:t xml:space="preserve"> </w:t>
      </w:r>
      <w:r w:rsidRPr="00133EB9">
        <w:rPr>
          <w:rFonts w:asciiTheme="majorBidi" w:hAnsiTheme="majorBidi" w:cstheme="majorBidi"/>
        </w:rPr>
        <w:t>(%)</w:t>
      </w:r>
      <w:r w:rsidR="007E703B" w:rsidRPr="00133EB9">
        <w:rPr>
          <w:rFonts w:asciiTheme="majorBidi" w:hAnsiTheme="majorBidi" w:cstheme="majorBidi"/>
        </w:rPr>
        <w:t xml:space="preserve">  </w:t>
      </w:r>
      <w:r w:rsidRPr="00133EB9">
        <w:rPr>
          <w:rFonts w:asciiTheme="majorBidi" w:hAnsiTheme="majorBidi" w:cstheme="majorBidi"/>
        </w:rPr>
        <w:t>of</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Contract</w:t>
      </w:r>
      <w:r w:rsidR="007E703B" w:rsidRPr="00133EB9">
        <w:rPr>
          <w:rFonts w:asciiTheme="majorBidi" w:hAnsiTheme="majorBidi" w:cstheme="majorBidi"/>
        </w:rPr>
        <w:t xml:space="preserve"> </w:t>
      </w:r>
      <w:r w:rsidRPr="00133EB9">
        <w:rPr>
          <w:rFonts w:asciiTheme="majorBidi" w:hAnsiTheme="majorBidi" w:cstheme="majorBidi"/>
        </w:rPr>
        <w:t>Price,</w:t>
      </w:r>
      <w:r w:rsidR="007E703B" w:rsidRPr="00133EB9">
        <w:rPr>
          <w:rFonts w:asciiTheme="majorBidi" w:hAnsiTheme="majorBidi" w:cstheme="majorBidi"/>
        </w:rPr>
        <w:t xml:space="preserve"> </w:t>
      </w:r>
      <w:r w:rsidRPr="00133EB9">
        <w:rPr>
          <w:rFonts w:asciiTheme="majorBidi" w:hAnsiTheme="majorBidi" w:cstheme="majorBidi"/>
        </w:rPr>
        <w:t>until</w:t>
      </w:r>
      <w:r w:rsidR="007E703B" w:rsidRPr="00133EB9">
        <w:rPr>
          <w:rFonts w:asciiTheme="majorBidi" w:hAnsiTheme="majorBidi" w:cstheme="majorBidi"/>
        </w:rPr>
        <w:t xml:space="preserve"> </w:t>
      </w:r>
      <w:r w:rsidRPr="00133EB9">
        <w:rPr>
          <w:rFonts w:asciiTheme="majorBidi" w:hAnsiTheme="majorBidi" w:cstheme="majorBidi"/>
        </w:rPr>
        <w:t>twelve</w:t>
      </w:r>
      <w:r w:rsidR="007E703B" w:rsidRPr="00133EB9">
        <w:rPr>
          <w:rFonts w:asciiTheme="majorBidi" w:hAnsiTheme="majorBidi" w:cstheme="majorBidi"/>
        </w:rPr>
        <w:t xml:space="preserve"> </w:t>
      </w:r>
      <w:r w:rsidRPr="00133EB9">
        <w:rPr>
          <w:rFonts w:asciiTheme="majorBidi" w:hAnsiTheme="majorBidi" w:cstheme="majorBidi"/>
        </w:rPr>
        <w:t>(12)</w:t>
      </w:r>
      <w:r w:rsidR="007E703B" w:rsidRPr="00133EB9">
        <w:rPr>
          <w:rFonts w:asciiTheme="majorBidi" w:hAnsiTheme="majorBidi" w:cstheme="majorBidi"/>
        </w:rPr>
        <w:t xml:space="preserve"> </w:t>
      </w:r>
      <w:r w:rsidRPr="00133EB9">
        <w:rPr>
          <w:rFonts w:asciiTheme="majorBidi" w:hAnsiTheme="majorBidi" w:cstheme="majorBidi"/>
        </w:rPr>
        <w:t>months</w:t>
      </w:r>
      <w:r w:rsidR="007E703B" w:rsidRPr="00133EB9">
        <w:rPr>
          <w:rFonts w:asciiTheme="majorBidi" w:hAnsiTheme="majorBidi" w:cstheme="majorBidi"/>
        </w:rPr>
        <w:t xml:space="preserve"> </w:t>
      </w:r>
      <w:r w:rsidRPr="00133EB9">
        <w:rPr>
          <w:rFonts w:asciiTheme="majorBidi" w:hAnsiTheme="majorBidi" w:cstheme="majorBidi"/>
        </w:rPr>
        <w:t>after</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date</w:t>
      </w:r>
      <w:r w:rsidR="007E703B" w:rsidRPr="00133EB9">
        <w:rPr>
          <w:rFonts w:asciiTheme="majorBidi" w:hAnsiTheme="majorBidi" w:cstheme="majorBidi"/>
        </w:rPr>
        <w:t xml:space="preserve"> </w:t>
      </w:r>
      <w:r w:rsidRPr="00133EB9">
        <w:rPr>
          <w:rFonts w:asciiTheme="majorBidi" w:hAnsiTheme="majorBidi" w:cstheme="majorBidi"/>
        </w:rPr>
        <w:t>of</w:t>
      </w:r>
      <w:r w:rsidR="007E703B" w:rsidRPr="00133EB9">
        <w:rPr>
          <w:rFonts w:asciiTheme="majorBidi" w:hAnsiTheme="majorBidi" w:cstheme="majorBidi"/>
        </w:rPr>
        <w:t xml:space="preserve"> </w:t>
      </w:r>
      <w:r w:rsidRPr="00133EB9">
        <w:rPr>
          <w:rFonts w:asciiTheme="majorBidi" w:hAnsiTheme="majorBidi" w:cstheme="majorBidi"/>
        </w:rPr>
        <w:t>Operational</w:t>
      </w:r>
      <w:r w:rsidR="007E703B" w:rsidRPr="00133EB9">
        <w:rPr>
          <w:rFonts w:asciiTheme="majorBidi" w:hAnsiTheme="majorBidi" w:cstheme="majorBidi"/>
        </w:rPr>
        <w:t xml:space="preserve"> </w:t>
      </w:r>
      <w:r w:rsidRPr="00133EB9">
        <w:rPr>
          <w:rFonts w:asciiTheme="majorBidi" w:hAnsiTheme="majorBidi" w:cstheme="majorBidi"/>
        </w:rPr>
        <w:t>Acceptance,</w:t>
      </w:r>
      <w:r w:rsidR="007E703B" w:rsidRPr="00133EB9">
        <w:rPr>
          <w:rFonts w:asciiTheme="majorBidi" w:hAnsiTheme="majorBidi" w:cstheme="majorBidi"/>
        </w:rPr>
        <w:t xml:space="preserve"> </w:t>
      </w:r>
      <w:r w:rsidRPr="00133EB9">
        <w:rPr>
          <w:rFonts w:asciiTheme="majorBidi" w:hAnsiTheme="majorBidi" w:cstheme="majorBidi"/>
        </w:rPr>
        <w:t>or</w:t>
      </w:r>
      <w:r w:rsidR="007E703B" w:rsidRPr="00133EB9">
        <w:rPr>
          <w:rFonts w:asciiTheme="majorBidi" w:hAnsiTheme="majorBidi" w:cstheme="majorBidi"/>
        </w:rPr>
        <w:t xml:space="preserve"> </w:t>
      </w:r>
      <w:r w:rsidRPr="00133EB9">
        <w:rPr>
          <w:rFonts w:asciiTheme="majorBidi" w:hAnsiTheme="majorBidi" w:cstheme="majorBidi"/>
        </w:rPr>
        <w:t>eighteen</w:t>
      </w:r>
      <w:r w:rsidR="007E703B" w:rsidRPr="00133EB9">
        <w:rPr>
          <w:rFonts w:asciiTheme="majorBidi" w:hAnsiTheme="majorBidi" w:cstheme="majorBidi"/>
        </w:rPr>
        <w:t xml:space="preserve"> </w:t>
      </w:r>
      <w:r w:rsidRPr="00133EB9">
        <w:rPr>
          <w:rFonts w:asciiTheme="majorBidi" w:hAnsiTheme="majorBidi" w:cstheme="majorBidi"/>
        </w:rPr>
        <w:t>(18)</w:t>
      </w:r>
      <w:r w:rsidR="007E703B" w:rsidRPr="00133EB9">
        <w:rPr>
          <w:rFonts w:asciiTheme="majorBidi" w:hAnsiTheme="majorBidi" w:cstheme="majorBidi"/>
        </w:rPr>
        <w:t xml:space="preserve"> </w:t>
      </w:r>
      <w:r w:rsidRPr="00133EB9">
        <w:rPr>
          <w:rFonts w:asciiTheme="majorBidi" w:hAnsiTheme="majorBidi" w:cstheme="majorBidi"/>
        </w:rPr>
        <w:t>months</w:t>
      </w:r>
      <w:r w:rsidR="007E703B" w:rsidRPr="00133EB9">
        <w:rPr>
          <w:rFonts w:asciiTheme="majorBidi" w:hAnsiTheme="majorBidi" w:cstheme="majorBidi"/>
        </w:rPr>
        <w:t xml:space="preserve"> </w:t>
      </w:r>
      <w:r w:rsidRPr="00133EB9">
        <w:rPr>
          <w:rFonts w:asciiTheme="majorBidi" w:hAnsiTheme="majorBidi" w:cstheme="majorBidi"/>
        </w:rPr>
        <w:t>after</w:t>
      </w:r>
      <w:r w:rsidR="007E703B" w:rsidRPr="00133EB9">
        <w:rPr>
          <w:rFonts w:asciiTheme="majorBidi" w:hAnsiTheme="majorBidi" w:cstheme="majorBidi"/>
        </w:rPr>
        <w:t xml:space="preserve"> </w:t>
      </w:r>
      <w:r w:rsidRPr="00133EB9">
        <w:rPr>
          <w:rFonts w:asciiTheme="majorBidi" w:hAnsiTheme="majorBidi" w:cstheme="majorBidi"/>
        </w:rPr>
        <w:t>Completion</w:t>
      </w:r>
      <w:r w:rsidR="007E703B" w:rsidRPr="00133EB9">
        <w:rPr>
          <w:rFonts w:asciiTheme="majorBidi" w:hAnsiTheme="majorBidi" w:cstheme="majorBidi"/>
        </w:rPr>
        <w:t xml:space="preserve"> </w:t>
      </w:r>
      <w:r w:rsidRPr="00133EB9">
        <w:rPr>
          <w:rFonts w:asciiTheme="majorBidi" w:hAnsiTheme="majorBidi" w:cstheme="majorBidi"/>
        </w:rPr>
        <w:t>of</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006A7A5A" w:rsidRPr="00133EB9">
        <w:rPr>
          <w:rFonts w:asciiTheme="majorBidi" w:hAnsiTheme="majorBidi" w:cstheme="majorBidi"/>
        </w:rPr>
        <w:t>Facilities,</w:t>
      </w:r>
      <w:r w:rsidR="007E703B" w:rsidRPr="00133EB9">
        <w:rPr>
          <w:rFonts w:asciiTheme="majorBidi" w:hAnsiTheme="majorBidi" w:cstheme="majorBidi"/>
        </w:rPr>
        <w:t xml:space="preserve"> </w:t>
      </w:r>
      <w:r w:rsidRPr="00133EB9">
        <w:rPr>
          <w:rFonts w:asciiTheme="majorBidi" w:hAnsiTheme="majorBidi" w:cstheme="majorBidi"/>
        </w:rPr>
        <w:t>whichever</w:t>
      </w:r>
      <w:r w:rsidR="007E703B" w:rsidRPr="00133EB9">
        <w:rPr>
          <w:rFonts w:asciiTheme="majorBidi" w:hAnsiTheme="majorBidi" w:cstheme="majorBidi"/>
        </w:rPr>
        <w:t xml:space="preserve"> </w:t>
      </w:r>
      <w:r w:rsidRPr="00133EB9">
        <w:rPr>
          <w:rFonts w:asciiTheme="majorBidi" w:hAnsiTheme="majorBidi" w:cstheme="majorBidi"/>
        </w:rPr>
        <w:t>comes</w:t>
      </w:r>
      <w:r w:rsidR="007E703B" w:rsidRPr="00133EB9">
        <w:rPr>
          <w:rFonts w:asciiTheme="majorBidi" w:hAnsiTheme="majorBidi" w:cstheme="majorBidi"/>
        </w:rPr>
        <w:t xml:space="preserve"> </w:t>
      </w:r>
      <w:r w:rsidRPr="00133EB9">
        <w:rPr>
          <w:rFonts w:asciiTheme="majorBidi" w:hAnsiTheme="majorBidi" w:cstheme="majorBidi"/>
        </w:rPr>
        <w:t>first.</w:t>
      </w:r>
    </w:p>
    <w:p w14:paraId="4D53A7F6" w14:textId="77777777" w:rsidR="005B4A5F" w:rsidRPr="00133EB9" w:rsidRDefault="005B4A5F" w:rsidP="001D5093">
      <w:pPr>
        <w:rPr>
          <w:rFonts w:asciiTheme="majorBidi" w:hAnsiTheme="majorBidi" w:cstheme="majorBidi"/>
        </w:rPr>
      </w:pPr>
      <w:r w:rsidRPr="00133EB9">
        <w:rPr>
          <w:rFonts w:asciiTheme="majorBidi" w:hAnsiTheme="majorBidi" w:cstheme="majorBidi"/>
        </w:rPr>
        <w:t>Where</w:t>
      </w:r>
      <w:r w:rsidR="007E703B" w:rsidRPr="00133EB9">
        <w:rPr>
          <w:rFonts w:asciiTheme="majorBidi" w:hAnsiTheme="majorBidi" w:cstheme="majorBidi"/>
        </w:rPr>
        <w:t xml:space="preserve"> </w:t>
      </w:r>
      <w:r w:rsidRPr="00133EB9">
        <w:rPr>
          <w:rFonts w:asciiTheme="majorBidi" w:hAnsiTheme="majorBidi" w:cstheme="majorBidi"/>
        </w:rPr>
        <w:t>it</w:t>
      </w:r>
      <w:r w:rsidR="007E703B" w:rsidRPr="00133EB9">
        <w:rPr>
          <w:rFonts w:asciiTheme="majorBidi" w:hAnsiTheme="majorBidi" w:cstheme="majorBidi"/>
        </w:rPr>
        <w:t xml:space="preserve"> </w:t>
      </w:r>
      <w:r w:rsidRPr="00133EB9">
        <w:rPr>
          <w:rFonts w:asciiTheme="majorBidi" w:hAnsiTheme="majorBidi" w:cstheme="majorBidi"/>
        </w:rPr>
        <w:t>is</w:t>
      </w:r>
      <w:r w:rsidR="007E703B" w:rsidRPr="00133EB9">
        <w:rPr>
          <w:rFonts w:asciiTheme="majorBidi" w:hAnsiTheme="majorBidi" w:cstheme="majorBidi"/>
        </w:rPr>
        <w:t xml:space="preserve"> </w:t>
      </w:r>
      <w:r w:rsidRPr="00133EB9">
        <w:rPr>
          <w:rFonts w:asciiTheme="majorBidi" w:hAnsiTheme="majorBidi" w:cstheme="majorBidi"/>
        </w:rPr>
        <w:t>agreed</w:t>
      </w:r>
      <w:r w:rsidR="007E703B" w:rsidRPr="00133EB9">
        <w:rPr>
          <w:rFonts w:asciiTheme="majorBidi" w:hAnsiTheme="majorBidi" w:cstheme="majorBidi"/>
        </w:rPr>
        <w:t xml:space="preserve"> </w:t>
      </w:r>
      <w:r w:rsidRPr="00133EB9">
        <w:rPr>
          <w:rFonts w:asciiTheme="majorBidi" w:hAnsiTheme="majorBidi" w:cstheme="majorBidi"/>
        </w:rPr>
        <w:t>between</w:t>
      </w:r>
      <w:r w:rsidR="007E703B" w:rsidRPr="00133EB9">
        <w:rPr>
          <w:rFonts w:asciiTheme="majorBidi" w:hAnsiTheme="majorBidi" w:cstheme="majorBidi"/>
        </w:rPr>
        <w:t xml:space="preserve"> </w:t>
      </w:r>
      <w:r w:rsidRPr="00133EB9">
        <w:rPr>
          <w:rFonts w:asciiTheme="majorBidi" w:hAnsiTheme="majorBidi" w:cstheme="majorBidi"/>
        </w:rPr>
        <w:t>you</w:t>
      </w:r>
      <w:r w:rsidR="007E703B" w:rsidRPr="00133EB9">
        <w:rPr>
          <w:rFonts w:asciiTheme="majorBidi" w:hAnsiTheme="majorBidi" w:cstheme="majorBidi"/>
        </w:rPr>
        <w:t xml:space="preserve"> </w:t>
      </w:r>
      <w:r w:rsidRPr="00133EB9">
        <w:rPr>
          <w:rFonts w:asciiTheme="majorBidi" w:hAnsiTheme="majorBidi" w:cstheme="majorBidi"/>
        </w:rPr>
        <w:t>and</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Contractor</w:t>
      </w:r>
      <w:r w:rsidR="007E703B" w:rsidRPr="00133EB9">
        <w:rPr>
          <w:rFonts w:asciiTheme="majorBidi" w:hAnsiTheme="majorBidi" w:cstheme="majorBidi"/>
        </w:rPr>
        <w:t xml:space="preserve"> </w:t>
      </w:r>
      <w:r w:rsidRPr="00133EB9">
        <w:rPr>
          <w:rFonts w:asciiTheme="majorBidi" w:hAnsiTheme="majorBidi" w:cstheme="majorBidi"/>
        </w:rPr>
        <w:t>that</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Facilities</w:t>
      </w:r>
      <w:r w:rsidR="007E703B" w:rsidRPr="00133EB9">
        <w:rPr>
          <w:rFonts w:asciiTheme="majorBidi" w:hAnsiTheme="majorBidi" w:cstheme="majorBidi"/>
        </w:rPr>
        <w:t xml:space="preserve"> </w:t>
      </w:r>
      <w:r w:rsidRPr="00133EB9">
        <w:rPr>
          <w:rFonts w:asciiTheme="majorBidi" w:hAnsiTheme="majorBidi" w:cstheme="majorBidi"/>
        </w:rPr>
        <w:t>are</w:t>
      </w:r>
      <w:r w:rsidR="007E703B" w:rsidRPr="00133EB9">
        <w:rPr>
          <w:rFonts w:asciiTheme="majorBidi" w:hAnsiTheme="majorBidi" w:cstheme="majorBidi"/>
        </w:rPr>
        <w:t xml:space="preserve"> </w:t>
      </w:r>
      <w:r w:rsidRPr="00133EB9">
        <w:rPr>
          <w:rFonts w:asciiTheme="majorBidi" w:hAnsiTheme="majorBidi" w:cstheme="majorBidi"/>
        </w:rPr>
        <w:t>to</w:t>
      </w:r>
      <w:r w:rsidR="007E703B" w:rsidRPr="00133EB9">
        <w:rPr>
          <w:rFonts w:asciiTheme="majorBidi" w:hAnsiTheme="majorBidi" w:cstheme="majorBidi"/>
        </w:rPr>
        <w:t xml:space="preserve"> </w:t>
      </w:r>
      <w:r w:rsidRPr="00133EB9">
        <w:rPr>
          <w:rFonts w:asciiTheme="majorBidi" w:hAnsiTheme="majorBidi" w:cstheme="majorBidi"/>
        </w:rPr>
        <w:t>be</w:t>
      </w:r>
      <w:r w:rsidR="007E703B" w:rsidRPr="00133EB9">
        <w:rPr>
          <w:rFonts w:asciiTheme="majorBidi" w:hAnsiTheme="majorBidi" w:cstheme="majorBidi"/>
        </w:rPr>
        <w:t xml:space="preserve"> </w:t>
      </w:r>
      <w:r w:rsidRPr="00133EB9">
        <w:rPr>
          <w:rFonts w:asciiTheme="majorBidi" w:hAnsiTheme="majorBidi" w:cstheme="majorBidi"/>
        </w:rPr>
        <w:t>accepted</w:t>
      </w:r>
      <w:r w:rsidR="007E703B" w:rsidRPr="00133EB9">
        <w:rPr>
          <w:rFonts w:asciiTheme="majorBidi" w:hAnsiTheme="majorBidi" w:cstheme="majorBidi"/>
        </w:rPr>
        <w:t xml:space="preserve"> </w:t>
      </w:r>
      <w:r w:rsidRPr="00133EB9">
        <w:rPr>
          <w:rFonts w:asciiTheme="majorBidi" w:hAnsiTheme="majorBidi" w:cstheme="majorBidi"/>
        </w:rPr>
        <w:t>in</w:t>
      </w:r>
      <w:r w:rsidR="007E703B" w:rsidRPr="00133EB9">
        <w:rPr>
          <w:rFonts w:asciiTheme="majorBidi" w:hAnsiTheme="majorBidi" w:cstheme="majorBidi"/>
        </w:rPr>
        <w:t xml:space="preserve"> </w:t>
      </w:r>
      <w:r w:rsidRPr="00133EB9">
        <w:rPr>
          <w:rFonts w:asciiTheme="majorBidi" w:hAnsiTheme="majorBidi" w:cstheme="majorBidi"/>
        </w:rPr>
        <w:t>parts,</w:t>
      </w:r>
      <w:r w:rsidR="007E703B" w:rsidRPr="00133EB9">
        <w:rPr>
          <w:rFonts w:asciiTheme="majorBidi" w:hAnsiTheme="majorBidi" w:cstheme="majorBidi"/>
        </w:rPr>
        <w:t xml:space="preserve"> </w:t>
      </w:r>
      <w:r w:rsidRPr="00133EB9">
        <w:rPr>
          <w:rFonts w:asciiTheme="majorBidi" w:hAnsiTheme="majorBidi" w:cstheme="majorBidi"/>
        </w:rPr>
        <w:t>and</w:t>
      </w:r>
      <w:r w:rsidR="007E703B" w:rsidRPr="00133EB9">
        <w:rPr>
          <w:rFonts w:asciiTheme="majorBidi" w:hAnsiTheme="majorBidi" w:cstheme="majorBidi"/>
        </w:rPr>
        <w:t xml:space="preserve"> </w:t>
      </w:r>
      <w:r w:rsidRPr="00133EB9">
        <w:rPr>
          <w:rFonts w:asciiTheme="majorBidi" w:hAnsiTheme="majorBidi" w:cstheme="majorBidi"/>
        </w:rPr>
        <w:t>thus</w:t>
      </w:r>
      <w:r w:rsidR="007E703B" w:rsidRPr="00133EB9">
        <w:rPr>
          <w:rFonts w:asciiTheme="majorBidi" w:hAnsiTheme="majorBidi" w:cstheme="majorBidi"/>
        </w:rPr>
        <w:t xml:space="preserve"> </w:t>
      </w:r>
      <w:r w:rsidRPr="00133EB9">
        <w:rPr>
          <w:rFonts w:asciiTheme="majorBidi" w:hAnsiTheme="majorBidi" w:cstheme="majorBidi"/>
        </w:rPr>
        <w:t>where</w:t>
      </w:r>
      <w:r w:rsidR="007E703B" w:rsidRPr="00133EB9">
        <w:rPr>
          <w:rFonts w:asciiTheme="majorBidi" w:hAnsiTheme="majorBidi" w:cstheme="majorBidi"/>
        </w:rPr>
        <w:t xml:space="preserve"> </w:t>
      </w:r>
      <w:r w:rsidRPr="00133EB9">
        <w:rPr>
          <w:rFonts w:asciiTheme="majorBidi" w:hAnsiTheme="majorBidi" w:cstheme="majorBidi"/>
        </w:rPr>
        <w:t>there</w:t>
      </w:r>
      <w:r w:rsidR="007E703B" w:rsidRPr="00133EB9">
        <w:rPr>
          <w:rFonts w:asciiTheme="majorBidi" w:hAnsiTheme="majorBidi" w:cstheme="majorBidi"/>
        </w:rPr>
        <w:t xml:space="preserve"> </w:t>
      </w:r>
      <w:r w:rsidRPr="00133EB9">
        <w:rPr>
          <w:rFonts w:asciiTheme="majorBidi" w:hAnsiTheme="majorBidi" w:cstheme="majorBidi"/>
        </w:rPr>
        <w:t>are</w:t>
      </w:r>
      <w:r w:rsidR="007E703B" w:rsidRPr="00133EB9">
        <w:rPr>
          <w:rFonts w:asciiTheme="majorBidi" w:hAnsiTheme="majorBidi" w:cstheme="majorBidi"/>
        </w:rPr>
        <w:t xml:space="preserve"> </w:t>
      </w:r>
      <w:r w:rsidRPr="00133EB9">
        <w:rPr>
          <w:rFonts w:asciiTheme="majorBidi" w:hAnsiTheme="majorBidi" w:cstheme="majorBidi"/>
        </w:rPr>
        <w:t>separate</w:t>
      </w:r>
      <w:r w:rsidR="007E703B" w:rsidRPr="00133EB9">
        <w:rPr>
          <w:rFonts w:asciiTheme="majorBidi" w:hAnsiTheme="majorBidi" w:cstheme="majorBidi"/>
        </w:rPr>
        <w:t xml:space="preserve"> </w:t>
      </w:r>
      <w:r w:rsidRPr="00133EB9">
        <w:rPr>
          <w:rFonts w:asciiTheme="majorBidi" w:hAnsiTheme="majorBidi" w:cstheme="majorBidi"/>
        </w:rPr>
        <w:t>Completion</w:t>
      </w:r>
      <w:r w:rsidR="007E703B" w:rsidRPr="00133EB9">
        <w:rPr>
          <w:rFonts w:asciiTheme="majorBidi" w:hAnsiTheme="majorBidi" w:cstheme="majorBidi"/>
        </w:rPr>
        <w:t xml:space="preserve"> </w:t>
      </w:r>
      <w:r w:rsidRPr="00133EB9">
        <w:rPr>
          <w:rFonts w:asciiTheme="majorBidi" w:hAnsiTheme="majorBidi" w:cstheme="majorBidi"/>
        </w:rPr>
        <w:t>and</w:t>
      </w:r>
      <w:r w:rsidR="007E703B" w:rsidRPr="00133EB9">
        <w:rPr>
          <w:rFonts w:asciiTheme="majorBidi" w:hAnsiTheme="majorBidi" w:cstheme="majorBidi"/>
        </w:rPr>
        <w:t xml:space="preserve"> </w:t>
      </w:r>
      <w:r w:rsidRPr="00133EB9">
        <w:rPr>
          <w:rFonts w:asciiTheme="majorBidi" w:hAnsiTheme="majorBidi" w:cstheme="majorBidi"/>
        </w:rPr>
        <w:t>Operational</w:t>
      </w:r>
      <w:r w:rsidR="007E703B" w:rsidRPr="00133EB9">
        <w:rPr>
          <w:rFonts w:asciiTheme="majorBidi" w:hAnsiTheme="majorBidi" w:cstheme="majorBidi"/>
        </w:rPr>
        <w:t xml:space="preserve"> </w:t>
      </w:r>
      <w:r w:rsidRPr="00133EB9">
        <w:rPr>
          <w:rFonts w:asciiTheme="majorBidi" w:hAnsiTheme="majorBidi" w:cstheme="majorBidi"/>
        </w:rPr>
        <w:t>Acceptance</w:t>
      </w:r>
      <w:r w:rsidR="007E703B" w:rsidRPr="00133EB9">
        <w:rPr>
          <w:rFonts w:asciiTheme="majorBidi" w:hAnsiTheme="majorBidi" w:cstheme="majorBidi"/>
        </w:rPr>
        <w:t xml:space="preserve"> </w:t>
      </w:r>
      <w:r w:rsidRPr="00133EB9">
        <w:rPr>
          <w:rFonts w:asciiTheme="majorBidi" w:hAnsiTheme="majorBidi" w:cstheme="majorBidi"/>
        </w:rPr>
        <w:t>Certificates</w:t>
      </w:r>
      <w:r w:rsidR="007E703B" w:rsidRPr="00133EB9">
        <w:rPr>
          <w:rFonts w:asciiTheme="majorBidi" w:hAnsiTheme="majorBidi" w:cstheme="majorBidi"/>
        </w:rPr>
        <w:t xml:space="preserve"> </w:t>
      </w:r>
      <w:r w:rsidRPr="00133EB9">
        <w:rPr>
          <w:rFonts w:asciiTheme="majorBidi" w:hAnsiTheme="majorBidi" w:cstheme="majorBidi"/>
        </w:rPr>
        <w:t>for</w:t>
      </w:r>
      <w:r w:rsidR="007E703B" w:rsidRPr="00133EB9">
        <w:rPr>
          <w:rFonts w:asciiTheme="majorBidi" w:hAnsiTheme="majorBidi" w:cstheme="majorBidi"/>
        </w:rPr>
        <w:t xml:space="preserve"> </w:t>
      </w:r>
      <w:r w:rsidRPr="00133EB9">
        <w:rPr>
          <w:rFonts w:asciiTheme="majorBidi" w:hAnsiTheme="majorBidi" w:cstheme="majorBidi"/>
        </w:rPr>
        <w:t>each</w:t>
      </w:r>
      <w:r w:rsidR="007E703B" w:rsidRPr="00133EB9">
        <w:rPr>
          <w:rFonts w:asciiTheme="majorBidi" w:hAnsiTheme="majorBidi" w:cstheme="majorBidi"/>
        </w:rPr>
        <w:t xml:space="preserve"> </w:t>
      </w:r>
      <w:r w:rsidRPr="00133EB9">
        <w:rPr>
          <w:rFonts w:asciiTheme="majorBidi" w:hAnsiTheme="majorBidi" w:cstheme="majorBidi"/>
        </w:rPr>
        <w:t>part,</w:t>
      </w:r>
      <w:r w:rsidR="007E703B" w:rsidRPr="00133EB9">
        <w:rPr>
          <w:rFonts w:asciiTheme="majorBidi" w:hAnsiTheme="majorBidi" w:cstheme="majorBidi"/>
        </w:rPr>
        <w:t xml:space="preserve"> </w:t>
      </w:r>
      <w:r w:rsidRPr="00133EB9">
        <w:rPr>
          <w:rFonts w:asciiTheme="majorBidi" w:hAnsiTheme="majorBidi" w:cstheme="majorBidi"/>
        </w:rPr>
        <w:t>this</w:t>
      </w:r>
      <w:r w:rsidR="007E703B" w:rsidRPr="00133EB9">
        <w:rPr>
          <w:rFonts w:asciiTheme="majorBidi" w:hAnsiTheme="majorBidi" w:cstheme="majorBidi"/>
        </w:rPr>
        <w:t xml:space="preserve"> </w:t>
      </w:r>
      <w:r w:rsidRPr="00133EB9">
        <w:rPr>
          <w:rFonts w:asciiTheme="majorBidi" w:hAnsiTheme="majorBidi" w:cstheme="majorBidi"/>
        </w:rPr>
        <w:t>Letter</w:t>
      </w:r>
      <w:r w:rsidR="007E703B" w:rsidRPr="00133EB9">
        <w:rPr>
          <w:rFonts w:asciiTheme="majorBidi" w:hAnsiTheme="majorBidi" w:cstheme="majorBidi"/>
        </w:rPr>
        <w:t xml:space="preserve"> </w:t>
      </w:r>
      <w:r w:rsidRPr="00133EB9">
        <w:rPr>
          <w:rFonts w:asciiTheme="majorBidi" w:hAnsiTheme="majorBidi" w:cstheme="majorBidi"/>
        </w:rPr>
        <w:t>of</w:t>
      </w:r>
      <w:r w:rsidR="007E703B" w:rsidRPr="00133EB9">
        <w:rPr>
          <w:rFonts w:asciiTheme="majorBidi" w:hAnsiTheme="majorBidi" w:cstheme="majorBidi"/>
        </w:rPr>
        <w:t xml:space="preserve"> </w:t>
      </w:r>
      <w:r w:rsidRPr="00133EB9">
        <w:rPr>
          <w:rFonts w:asciiTheme="majorBidi" w:hAnsiTheme="majorBidi" w:cstheme="majorBidi"/>
        </w:rPr>
        <w:t>Guarantee</w:t>
      </w:r>
      <w:r w:rsidR="007E703B" w:rsidRPr="00133EB9">
        <w:rPr>
          <w:rFonts w:asciiTheme="majorBidi" w:hAnsiTheme="majorBidi" w:cstheme="majorBidi"/>
        </w:rPr>
        <w:t xml:space="preserve"> </w:t>
      </w:r>
      <w:r w:rsidRPr="00133EB9">
        <w:rPr>
          <w:rFonts w:asciiTheme="majorBidi" w:hAnsiTheme="majorBidi" w:cstheme="majorBidi"/>
        </w:rPr>
        <w:t>shall</w:t>
      </w:r>
      <w:r w:rsidR="007E703B" w:rsidRPr="00133EB9">
        <w:rPr>
          <w:rFonts w:asciiTheme="majorBidi" w:hAnsiTheme="majorBidi" w:cstheme="majorBidi"/>
        </w:rPr>
        <w:t xml:space="preserve"> </w:t>
      </w:r>
      <w:r w:rsidRPr="00133EB9">
        <w:rPr>
          <w:rFonts w:asciiTheme="majorBidi" w:hAnsiTheme="majorBidi" w:cstheme="majorBidi"/>
        </w:rPr>
        <w:t>be</w:t>
      </w:r>
      <w:r w:rsidR="007E703B" w:rsidRPr="00133EB9">
        <w:rPr>
          <w:rFonts w:asciiTheme="majorBidi" w:hAnsiTheme="majorBidi" w:cstheme="majorBidi"/>
        </w:rPr>
        <w:t xml:space="preserve"> </w:t>
      </w:r>
      <w:r w:rsidRPr="00133EB9">
        <w:rPr>
          <w:rFonts w:asciiTheme="majorBidi" w:hAnsiTheme="majorBidi" w:cstheme="majorBidi"/>
        </w:rPr>
        <w:t>apportioned</w:t>
      </w:r>
      <w:r w:rsidR="007E703B" w:rsidRPr="00133EB9">
        <w:rPr>
          <w:rFonts w:asciiTheme="majorBidi" w:hAnsiTheme="majorBidi" w:cstheme="majorBidi"/>
        </w:rPr>
        <w:t xml:space="preserve"> </w:t>
      </w:r>
      <w:r w:rsidRPr="00133EB9">
        <w:rPr>
          <w:rFonts w:asciiTheme="majorBidi" w:hAnsiTheme="majorBidi" w:cstheme="majorBidi"/>
        </w:rPr>
        <w:t>to</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value</w:t>
      </w:r>
      <w:r w:rsidR="007E703B" w:rsidRPr="00133EB9">
        <w:rPr>
          <w:rFonts w:asciiTheme="majorBidi" w:hAnsiTheme="majorBidi" w:cstheme="majorBidi"/>
        </w:rPr>
        <w:t xml:space="preserve"> </w:t>
      </w:r>
      <w:r w:rsidRPr="00133EB9">
        <w:rPr>
          <w:rFonts w:asciiTheme="majorBidi" w:hAnsiTheme="majorBidi" w:cstheme="majorBidi"/>
        </w:rPr>
        <w:t>of</w:t>
      </w:r>
      <w:r w:rsidR="007E703B" w:rsidRPr="00133EB9">
        <w:rPr>
          <w:rFonts w:asciiTheme="majorBidi" w:hAnsiTheme="majorBidi" w:cstheme="majorBidi"/>
        </w:rPr>
        <w:t xml:space="preserve"> </w:t>
      </w:r>
      <w:r w:rsidRPr="00133EB9">
        <w:rPr>
          <w:rFonts w:asciiTheme="majorBidi" w:hAnsiTheme="majorBidi" w:cstheme="majorBidi"/>
        </w:rPr>
        <w:t>each</w:t>
      </w:r>
      <w:r w:rsidR="007E703B" w:rsidRPr="00133EB9">
        <w:rPr>
          <w:rFonts w:asciiTheme="majorBidi" w:hAnsiTheme="majorBidi" w:cstheme="majorBidi"/>
        </w:rPr>
        <w:t xml:space="preserve"> </w:t>
      </w:r>
      <w:r w:rsidRPr="00133EB9">
        <w:rPr>
          <w:rFonts w:asciiTheme="majorBidi" w:hAnsiTheme="majorBidi" w:cstheme="majorBidi"/>
        </w:rPr>
        <w:t>such</w:t>
      </w:r>
      <w:r w:rsidR="007E703B" w:rsidRPr="00133EB9">
        <w:rPr>
          <w:rFonts w:asciiTheme="majorBidi" w:hAnsiTheme="majorBidi" w:cstheme="majorBidi"/>
        </w:rPr>
        <w:t xml:space="preserve"> </w:t>
      </w:r>
      <w:r w:rsidRPr="00133EB9">
        <w:rPr>
          <w:rFonts w:asciiTheme="majorBidi" w:hAnsiTheme="majorBidi" w:cstheme="majorBidi"/>
        </w:rPr>
        <w:t>part</w:t>
      </w:r>
      <w:r w:rsidR="007E703B" w:rsidRPr="00133EB9">
        <w:rPr>
          <w:rFonts w:asciiTheme="majorBidi" w:hAnsiTheme="majorBidi" w:cstheme="majorBidi"/>
        </w:rPr>
        <w:t xml:space="preserve"> </w:t>
      </w:r>
      <w:r w:rsidRPr="00133EB9">
        <w:rPr>
          <w:rFonts w:asciiTheme="majorBidi" w:hAnsiTheme="majorBidi" w:cstheme="majorBidi"/>
        </w:rPr>
        <w:t>and</w:t>
      </w:r>
      <w:r w:rsidR="007E703B" w:rsidRPr="00133EB9">
        <w:rPr>
          <w:rFonts w:asciiTheme="majorBidi" w:hAnsiTheme="majorBidi" w:cstheme="majorBidi"/>
        </w:rPr>
        <w:t xml:space="preserve"> </w:t>
      </w:r>
      <w:r w:rsidRPr="00133EB9">
        <w:rPr>
          <w:rFonts w:asciiTheme="majorBidi" w:hAnsiTheme="majorBidi" w:cstheme="majorBidi"/>
        </w:rPr>
        <w:t>shall</w:t>
      </w:r>
      <w:r w:rsidR="007E703B" w:rsidRPr="00133EB9">
        <w:rPr>
          <w:rFonts w:asciiTheme="majorBidi" w:hAnsiTheme="majorBidi" w:cstheme="majorBidi"/>
        </w:rPr>
        <w:t xml:space="preserve"> </w:t>
      </w:r>
      <w:r w:rsidRPr="00133EB9">
        <w:rPr>
          <w:rFonts w:asciiTheme="majorBidi" w:hAnsiTheme="majorBidi" w:cstheme="majorBidi"/>
        </w:rPr>
        <w:t>reduce</w:t>
      </w:r>
      <w:r w:rsidR="007E703B" w:rsidRPr="00133EB9">
        <w:rPr>
          <w:rFonts w:asciiTheme="majorBidi" w:hAnsiTheme="majorBidi" w:cstheme="majorBidi"/>
        </w:rPr>
        <w:t xml:space="preserve"> </w:t>
      </w:r>
      <w:r w:rsidRPr="00133EB9">
        <w:rPr>
          <w:rFonts w:asciiTheme="majorBidi" w:hAnsiTheme="majorBidi" w:cstheme="majorBidi"/>
        </w:rPr>
        <w:t>or</w:t>
      </w:r>
      <w:r w:rsidR="007E703B" w:rsidRPr="00133EB9">
        <w:rPr>
          <w:rFonts w:asciiTheme="majorBidi" w:hAnsiTheme="majorBidi" w:cstheme="majorBidi"/>
        </w:rPr>
        <w:t xml:space="preserve"> </w:t>
      </w:r>
      <w:r w:rsidRPr="00133EB9">
        <w:rPr>
          <w:rFonts w:asciiTheme="majorBidi" w:hAnsiTheme="majorBidi" w:cstheme="majorBidi"/>
        </w:rPr>
        <w:t>expire</w:t>
      </w:r>
      <w:r w:rsidR="007E703B" w:rsidRPr="00133EB9">
        <w:rPr>
          <w:rFonts w:asciiTheme="majorBidi" w:hAnsiTheme="majorBidi" w:cstheme="majorBidi"/>
        </w:rPr>
        <w:t xml:space="preserve"> </w:t>
      </w:r>
      <w:r w:rsidRPr="00133EB9">
        <w:rPr>
          <w:rFonts w:asciiTheme="majorBidi" w:hAnsiTheme="majorBidi" w:cstheme="majorBidi"/>
        </w:rPr>
        <w:t>as</w:t>
      </w:r>
      <w:r w:rsidR="007E703B" w:rsidRPr="00133EB9">
        <w:rPr>
          <w:rFonts w:asciiTheme="majorBidi" w:hAnsiTheme="majorBidi" w:cstheme="majorBidi"/>
        </w:rPr>
        <w:t xml:space="preserve"> </w:t>
      </w:r>
      <w:r w:rsidRPr="00133EB9">
        <w:rPr>
          <w:rFonts w:asciiTheme="majorBidi" w:hAnsiTheme="majorBidi" w:cstheme="majorBidi"/>
        </w:rPr>
        <w:t>provided</w:t>
      </w:r>
      <w:r w:rsidR="007E703B" w:rsidRPr="00133EB9">
        <w:rPr>
          <w:rFonts w:asciiTheme="majorBidi" w:hAnsiTheme="majorBidi" w:cstheme="majorBidi"/>
        </w:rPr>
        <w:t xml:space="preserve"> </w:t>
      </w:r>
      <w:r w:rsidRPr="00133EB9">
        <w:rPr>
          <w:rFonts w:asciiTheme="majorBidi" w:hAnsiTheme="majorBidi" w:cstheme="majorBidi"/>
        </w:rPr>
        <w:t>above</w:t>
      </w:r>
      <w:r w:rsidR="007E703B" w:rsidRPr="00133EB9">
        <w:rPr>
          <w:rFonts w:asciiTheme="majorBidi" w:hAnsiTheme="majorBidi" w:cstheme="majorBidi"/>
        </w:rPr>
        <w:t xml:space="preserve"> </w:t>
      </w:r>
      <w:r w:rsidRPr="00133EB9">
        <w:rPr>
          <w:rFonts w:asciiTheme="majorBidi" w:hAnsiTheme="majorBidi" w:cstheme="majorBidi"/>
        </w:rPr>
        <w:t>on</w:t>
      </w:r>
      <w:r w:rsidR="007E703B" w:rsidRPr="00133EB9">
        <w:rPr>
          <w:rFonts w:asciiTheme="majorBidi" w:hAnsiTheme="majorBidi" w:cstheme="majorBidi"/>
        </w:rPr>
        <w:t xml:space="preserve"> </w:t>
      </w:r>
      <w:r w:rsidRPr="00133EB9">
        <w:rPr>
          <w:rFonts w:asciiTheme="majorBidi" w:hAnsiTheme="majorBidi" w:cstheme="majorBidi"/>
        </w:rPr>
        <w:t>or</w:t>
      </w:r>
      <w:r w:rsidR="007E703B" w:rsidRPr="00133EB9">
        <w:rPr>
          <w:rFonts w:asciiTheme="majorBidi" w:hAnsiTheme="majorBidi" w:cstheme="majorBidi"/>
        </w:rPr>
        <w:t xml:space="preserve"> </w:t>
      </w:r>
      <w:r w:rsidRPr="00133EB9">
        <w:rPr>
          <w:rFonts w:asciiTheme="majorBidi" w:hAnsiTheme="majorBidi" w:cstheme="majorBidi"/>
        </w:rPr>
        <w:t>following</w:t>
      </w:r>
      <w:r w:rsidR="007E703B" w:rsidRPr="00133EB9">
        <w:rPr>
          <w:rFonts w:asciiTheme="majorBidi" w:hAnsiTheme="majorBidi" w:cstheme="majorBidi"/>
        </w:rPr>
        <w:t xml:space="preserve"> </w:t>
      </w:r>
      <w:r w:rsidRPr="00133EB9">
        <w:rPr>
          <w:rFonts w:asciiTheme="majorBidi" w:hAnsiTheme="majorBidi" w:cstheme="majorBidi"/>
        </w:rPr>
        <w:t>Completion</w:t>
      </w:r>
      <w:r w:rsidR="007E703B" w:rsidRPr="00133EB9">
        <w:rPr>
          <w:rFonts w:asciiTheme="majorBidi" w:hAnsiTheme="majorBidi" w:cstheme="majorBidi"/>
        </w:rPr>
        <w:t xml:space="preserve"> </w:t>
      </w:r>
      <w:r w:rsidRPr="00133EB9">
        <w:rPr>
          <w:rFonts w:asciiTheme="majorBidi" w:hAnsiTheme="majorBidi" w:cstheme="majorBidi"/>
        </w:rPr>
        <w:t>or</w:t>
      </w:r>
      <w:r w:rsidR="007E703B" w:rsidRPr="00133EB9">
        <w:rPr>
          <w:rFonts w:asciiTheme="majorBidi" w:hAnsiTheme="majorBidi" w:cstheme="majorBidi"/>
        </w:rPr>
        <w:t xml:space="preserve"> </w:t>
      </w:r>
      <w:r w:rsidRPr="00133EB9">
        <w:rPr>
          <w:rFonts w:asciiTheme="majorBidi" w:hAnsiTheme="majorBidi" w:cstheme="majorBidi"/>
        </w:rPr>
        <w:t>Operational</w:t>
      </w:r>
      <w:r w:rsidR="007E703B" w:rsidRPr="00133EB9">
        <w:rPr>
          <w:rFonts w:asciiTheme="majorBidi" w:hAnsiTheme="majorBidi" w:cstheme="majorBidi"/>
        </w:rPr>
        <w:t xml:space="preserve"> </w:t>
      </w:r>
      <w:r w:rsidRPr="00133EB9">
        <w:rPr>
          <w:rFonts w:asciiTheme="majorBidi" w:hAnsiTheme="majorBidi" w:cstheme="majorBidi"/>
        </w:rPr>
        <w:t>Acceptance</w:t>
      </w:r>
      <w:r w:rsidR="007E703B" w:rsidRPr="00133EB9">
        <w:rPr>
          <w:rFonts w:asciiTheme="majorBidi" w:hAnsiTheme="majorBidi" w:cstheme="majorBidi"/>
        </w:rPr>
        <w:t xml:space="preserve"> </w:t>
      </w:r>
      <w:r w:rsidRPr="00133EB9">
        <w:rPr>
          <w:rFonts w:asciiTheme="majorBidi" w:hAnsiTheme="majorBidi" w:cstheme="majorBidi"/>
        </w:rPr>
        <w:t>of</w:t>
      </w:r>
      <w:r w:rsidR="007E703B" w:rsidRPr="00133EB9">
        <w:rPr>
          <w:rFonts w:asciiTheme="majorBidi" w:hAnsiTheme="majorBidi" w:cstheme="majorBidi"/>
        </w:rPr>
        <w:t xml:space="preserve"> </w:t>
      </w:r>
      <w:r w:rsidRPr="00133EB9">
        <w:rPr>
          <w:rFonts w:asciiTheme="majorBidi" w:hAnsiTheme="majorBidi" w:cstheme="majorBidi"/>
        </w:rPr>
        <w:t>each</w:t>
      </w:r>
      <w:r w:rsidR="007E703B" w:rsidRPr="00133EB9">
        <w:rPr>
          <w:rFonts w:asciiTheme="majorBidi" w:hAnsiTheme="majorBidi" w:cstheme="majorBidi"/>
        </w:rPr>
        <w:t xml:space="preserve"> </w:t>
      </w:r>
      <w:r w:rsidRPr="00133EB9">
        <w:rPr>
          <w:rFonts w:asciiTheme="majorBidi" w:hAnsiTheme="majorBidi" w:cstheme="majorBidi"/>
        </w:rPr>
        <w:t>part.</w:t>
      </w:r>
    </w:p>
    <w:p w14:paraId="1D5F7158" w14:textId="77777777" w:rsidR="005B4A5F" w:rsidRPr="00133EB9" w:rsidRDefault="005B4A5F" w:rsidP="001D5093">
      <w:pPr>
        <w:rPr>
          <w:rFonts w:asciiTheme="majorBidi" w:hAnsiTheme="majorBidi" w:cstheme="majorBidi"/>
        </w:rPr>
      </w:pPr>
      <w:r w:rsidRPr="00133EB9">
        <w:rPr>
          <w:rFonts w:asciiTheme="majorBidi" w:hAnsiTheme="majorBidi" w:cstheme="majorBidi"/>
        </w:rPr>
        <w:t>We</w:t>
      </w:r>
      <w:r w:rsidR="007E703B" w:rsidRPr="00133EB9">
        <w:rPr>
          <w:rFonts w:asciiTheme="majorBidi" w:hAnsiTheme="majorBidi" w:cstheme="majorBidi"/>
        </w:rPr>
        <w:t xml:space="preserve"> </w:t>
      </w:r>
      <w:r w:rsidRPr="00133EB9">
        <w:rPr>
          <w:rFonts w:asciiTheme="majorBidi" w:hAnsiTheme="majorBidi" w:cstheme="majorBidi"/>
        </w:rPr>
        <w:t>shall</w:t>
      </w:r>
      <w:r w:rsidR="007E703B" w:rsidRPr="00133EB9">
        <w:rPr>
          <w:rFonts w:asciiTheme="majorBidi" w:hAnsiTheme="majorBidi" w:cstheme="majorBidi"/>
        </w:rPr>
        <w:t xml:space="preserve"> </w:t>
      </w:r>
      <w:r w:rsidRPr="00133EB9">
        <w:rPr>
          <w:rFonts w:asciiTheme="majorBidi" w:hAnsiTheme="majorBidi" w:cstheme="majorBidi"/>
        </w:rPr>
        <w:t>only</w:t>
      </w:r>
      <w:r w:rsidR="007E703B" w:rsidRPr="00133EB9">
        <w:rPr>
          <w:rFonts w:asciiTheme="majorBidi" w:hAnsiTheme="majorBidi" w:cstheme="majorBidi"/>
        </w:rPr>
        <w:t xml:space="preserve"> </w:t>
      </w:r>
      <w:r w:rsidRPr="00133EB9">
        <w:rPr>
          <w:rFonts w:asciiTheme="majorBidi" w:hAnsiTheme="majorBidi" w:cstheme="majorBidi"/>
        </w:rPr>
        <w:t>undertake</w:t>
      </w:r>
      <w:r w:rsidR="007E703B" w:rsidRPr="00133EB9">
        <w:rPr>
          <w:rFonts w:asciiTheme="majorBidi" w:hAnsiTheme="majorBidi" w:cstheme="majorBidi"/>
        </w:rPr>
        <w:t xml:space="preserve"> </w:t>
      </w:r>
      <w:r w:rsidRPr="00133EB9">
        <w:rPr>
          <w:rFonts w:asciiTheme="majorBidi" w:hAnsiTheme="majorBidi" w:cstheme="majorBidi"/>
        </w:rPr>
        <w:t>to</w:t>
      </w:r>
      <w:r w:rsidR="007E703B" w:rsidRPr="00133EB9">
        <w:rPr>
          <w:rFonts w:asciiTheme="majorBidi" w:hAnsiTheme="majorBidi" w:cstheme="majorBidi"/>
        </w:rPr>
        <w:t xml:space="preserve"> </w:t>
      </w:r>
      <w:r w:rsidRPr="00133EB9">
        <w:rPr>
          <w:rFonts w:asciiTheme="majorBidi" w:hAnsiTheme="majorBidi" w:cstheme="majorBidi"/>
        </w:rPr>
        <w:t>make</w:t>
      </w:r>
      <w:r w:rsidR="007E703B" w:rsidRPr="00133EB9">
        <w:rPr>
          <w:rFonts w:asciiTheme="majorBidi" w:hAnsiTheme="majorBidi" w:cstheme="majorBidi"/>
        </w:rPr>
        <w:t xml:space="preserve"> </w:t>
      </w:r>
      <w:r w:rsidRPr="00133EB9">
        <w:rPr>
          <w:rFonts w:asciiTheme="majorBidi" w:hAnsiTheme="majorBidi" w:cstheme="majorBidi"/>
        </w:rPr>
        <w:t>payment</w:t>
      </w:r>
      <w:r w:rsidR="007E703B" w:rsidRPr="00133EB9">
        <w:rPr>
          <w:rFonts w:asciiTheme="majorBidi" w:hAnsiTheme="majorBidi" w:cstheme="majorBidi"/>
        </w:rPr>
        <w:t xml:space="preserve"> </w:t>
      </w:r>
      <w:r w:rsidRPr="00133EB9">
        <w:rPr>
          <w:rFonts w:asciiTheme="majorBidi" w:hAnsiTheme="majorBidi" w:cstheme="majorBidi"/>
        </w:rPr>
        <w:t>under</w:t>
      </w:r>
      <w:r w:rsidR="007E703B" w:rsidRPr="00133EB9">
        <w:rPr>
          <w:rFonts w:asciiTheme="majorBidi" w:hAnsiTheme="majorBidi" w:cstheme="majorBidi"/>
        </w:rPr>
        <w:t xml:space="preserve"> </w:t>
      </w:r>
      <w:r w:rsidRPr="00133EB9">
        <w:rPr>
          <w:rFonts w:asciiTheme="majorBidi" w:hAnsiTheme="majorBidi" w:cstheme="majorBidi"/>
        </w:rPr>
        <w:t>this</w:t>
      </w:r>
      <w:r w:rsidR="007E703B" w:rsidRPr="00133EB9">
        <w:rPr>
          <w:rFonts w:asciiTheme="majorBidi" w:hAnsiTheme="majorBidi" w:cstheme="majorBidi"/>
        </w:rPr>
        <w:t xml:space="preserve"> </w:t>
      </w:r>
      <w:r w:rsidRPr="00133EB9">
        <w:rPr>
          <w:rFonts w:asciiTheme="majorBidi" w:hAnsiTheme="majorBidi" w:cstheme="majorBidi"/>
        </w:rPr>
        <w:t>Letter</w:t>
      </w:r>
      <w:r w:rsidR="007E703B" w:rsidRPr="00133EB9">
        <w:rPr>
          <w:rFonts w:asciiTheme="majorBidi" w:hAnsiTheme="majorBidi" w:cstheme="majorBidi"/>
        </w:rPr>
        <w:t xml:space="preserve"> </w:t>
      </w:r>
      <w:r w:rsidRPr="00133EB9">
        <w:rPr>
          <w:rFonts w:asciiTheme="majorBidi" w:hAnsiTheme="majorBidi" w:cstheme="majorBidi"/>
        </w:rPr>
        <w:t>of</w:t>
      </w:r>
      <w:r w:rsidR="007E703B" w:rsidRPr="00133EB9">
        <w:rPr>
          <w:rFonts w:asciiTheme="majorBidi" w:hAnsiTheme="majorBidi" w:cstheme="majorBidi"/>
        </w:rPr>
        <w:t xml:space="preserve"> </w:t>
      </w:r>
      <w:r w:rsidRPr="00133EB9">
        <w:rPr>
          <w:rFonts w:asciiTheme="majorBidi" w:hAnsiTheme="majorBidi" w:cstheme="majorBidi"/>
        </w:rPr>
        <w:t>Guarantee</w:t>
      </w:r>
      <w:r w:rsidR="007E703B" w:rsidRPr="00133EB9">
        <w:rPr>
          <w:rFonts w:asciiTheme="majorBidi" w:hAnsiTheme="majorBidi" w:cstheme="majorBidi"/>
        </w:rPr>
        <w:t xml:space="preserve"> </w:t>
      </w:r>
      <w:r w:rsidRPr="00133EB9">
        <w:rPr>
          <w:rFonts w:asciiTheme="majorBidi" w:hAnsiTheme="majorBidi" w:cstheme="majorBidi"/>
        </w:rPr>
        <w:t>upon</w:t>
      </w:r>
      <w:r w:rsidR="007E703B" w:rsidRPr="00133EB9">
        <w:rPr>
          <w:rFonts w:asciiTheme="majorBidi" w:hAnsiTheme="majorBidi" w:cstheme="majorBidi"/>
        </w:rPr>
        <w:t xml:space="preserve"> </w:t>
      </w:r>
      <w:r w:rsidRPr="00133EB9">
        <w:rPr>
          <w:rFonts w:asciiTheme="majorBidi" w:hAnsiTheme="majorBidi" w:cstheme="majorBidi"/>
        </w:rPr>
        <w:t>our</w:t>
      </w:r>
      <w:r w:rsidR="007E703B" w:rsidRPr="00133EB9">
        <w:rPr>
          <w:rFonts w:asciiTheme="majorBidi" w:hAnsiTheme="majorBidi" w:cstheme="majorBidi"/>
        </w:rPr>
        <w:t xml:space="preserve"> </w:t>
      </w:r>
      <w:r w:rsidRPr="00133EB9">
        <w:rPr>
          <w:rFonts w:asciiTheme="majorBidi" w:hAnsiTheme="majorBidi" w:cstheme="majorBidi"/>
        </w:rPr>
        <w:t>receipt</w:t>
      </w:r>
      <w:r w:rsidR="007E703B" w:rsidRPr="00133EB9">
        <w:rPr>
          <w:rFonts w:asciiTheme="majorBidi" w:hAnsiTheme="majorBidi" w:cstheme="majorBidi"/>
        </w:rPr>
        <w:t xml:space="preserve"> </w:t>
      </w:r>
      <w:r w:rsidRPr="00133EB9">
        <w:rPr>
          <w:rFonts w:asciiTheme="majorBidi" w:hAnsiTheme="majorBidi" w:cstheme="majorBidi"/>
        </w:rPr>
        <w:t>of</w:t>
      </w:r>
      <w:r w:rsidR="007E703B" w:rsidRPr="00133EB9">
        <w:rPr>
          <w:rFonts w:asciiTheme="majorBidi" w:hAnsiTheme="majorBidi" w:cstheme="majorBidi"/>
        </w:rPr>
        <w:t xml:space="preserve"> </w:t>
      </w:r>
      <w:r w:rsidRPr="00133EB9">
        <w:rPr>
          <w:rFonts w:asciiTheme="majorBidi" w:hAnsiTheme="majorBidi" w:cstheme="majorBidi"/>
        </w:rPr>
        <w:t>a</w:t>
      </w:r>
      <w:r w:rsidR="007E703B" w:rsidRPr="00133EB9">
        <w:rPr>
          <w:rFonts w:asciiTheme="majorBidi" w:hAnsiTheme="majorBidi" w:cstheme="majorBidi"/>
        </w:rPr>
        <w:t xml:space="preserve"> </w:t>
      </w:r>
      <w:r w:rsidRPr="00133EB9">
        <w:rPr>
          <w:rFonts w:asciiTheme="majorBidi" w:hAnsiTheme="majorBidi" w:cstheme="majorBidi"/>
        </w:rPr>
        <w:t>written</w:t>
      </w:r>
      <w:r w:rsidR="007E703B" w:rsidRPr="00133EB9">
        <w:rPr>
          <w:rFonts w:asciiTheme="majorBidi" w:hAnsiTheme="majorBidi" w:cstheme="majorBidi"/>
        </w:rPr>
        <w:t xml:space="preserve"> </w:t>
      </w:r>
      <w:r w:rsidRPr="00133EB9">
        <w:rPr>
          <w:rFonts w:asciiTheme="majorBidi" w:hAnsiTheme="majorBidi" w:cstheme="majorBidi"/>
        </w:rPr>
        <w:t>demand</w:t>
      </w:r>
      <w:r w:rsidR="007E703B" w:rsidRPr="00133EB9">
        <w:rPr>
          <w:rFonts w:asciiTheme="majorBidi" w:hAnsiTheme="majorBidi" w:cstheme="majorBidi"/>
        </w:rPr>
        <w:t xml:space="preserve"> </w:t>
      </w:r>
      <w:r w:rsidRPr="00133EB9">
        <w:rPr>
          <w:rFonts w:asciiTheme="majorBidi" w:hAnsiTheme="majorBidi" w:cstheme="majorBidi"/>
        </w:rPr>
        <w:t>signed</w:t>
      </w:r>
      <w:r w:rsidR="007E703B" w:rsidRPr="00133EB9">
        <w:rPr>
          <w:rFonts w:asciiTheme="majorBidi" w:hAnsiTheme="majorBidi" w:cstheme="majorBidi"/>
        </w:rPr>
        <w:t xml:space="preserve"> </w:t>
      </w:r>
      <w:r w:rsidRPr="00133EB9">
        <w:rPr>
          <w:rFonts w:asciiTheme="majorBidi" w:hAnsiTheme="majorBidi" w:cstheme="majorBidi"/>
        </w:rPr>
        <w:t>by</w:t>
      </w:r>
      <w:r w:rsidR="007E703B" w:rsidRPr="00133EB9">
        <w:rPr>
          <w:rFonts w:asciiTheme="majorBidi" w:hAnsiTheme="majorBidi" w:cstheme="majorBidi"/>
        </w:rPr>
        <w:t xml:space="preserve"> </w:t>
      </w:r>
      <w:r w:rsidRPr="00133EB9">
        <w:rPr>
          <w:rFonts w:asciiTheme="majorBidi" w:hAnsiTheme="majorBidi" w:cstheme="majorBidi"/>
        </w:rPr>
        <w:t>your</w:t>
      </w:r>
      <w:r w:rsidR="007E703B" w:rsidRPr="00133EB9">
        <w:rPr>
          <w:rFonts w:asciiTheme="majorBidi" w:hAnsiTheme="majorBidi" w:cstheme="majorBidi"/>
        </w:rPr>
        <w:t xml:space="preserve"> </w:t>
      </w:r>
      <w:r w:rsidRPr="00133EB9">
        <w:rPr>
          <w:rFonts w:asciiTheme="majorBidi" w:hAnsiTheme="majorBidi" w:cstheme="majorBidi"/>
        </w:rPr>
        <w:t>duly</w:t>
      </w:r>
      <w:r w:rsidR="007E703B" w:rsidRPr="00133EB9">
        <w:rPr>
          <w:rFonts w:asciiTheme="majorBidi" w:hAnsiTheme="majorBidi" w:cstheme="majorBidi"/>
        </w:rPr>
        <w:t xml:space="preserve"> </w:t>
      </w:r>
      <w:r w:rsidRPr="00133EB9">
        <w:rPr>
          <w:rFonts w:asciiTheme="majorBidi" w:hAnsiTheme="majorBidi" w:cstheme="majorBidi"/>
        </w:rPr>
        <w:t>authorized</w:t>
      </w:r>
      <w:r w:rsidR="007E703B" w:rsidRPr="00133EB9">
        <w:rPr>
          <w:rFonts w:asciiTheme="majorBidi" w:hAnsiTheme="majorBidi" w:cstheme="majorBidi"/>
        </w:rPr>
        <w:t xml:space="preserve"> </w:t>
      </w:r>
      <w:r w:rsidRPr="00133EB9">
        <w:rPr>
          <w:rFonts w:asciiTheme="majorBidi" w:hAnsiTheme="majorBidi" w:cstheme="majorBidi"/>
        </w:rPr>
        <w:t>officer</w:t>
      </w:r>
      <w:r w:rsidR="007E703B" w:rsidRPr="00133EB9">
        <w:rPr>
          <w:rFonts w:asciiTheme="majorBidi" w:hAnsiTheme="majorBidi" w:cstheme="majorBidi"/>
        </w:rPr>
        <w:t xml:space="preserve"> </w:t>
      </w:r>
      <w:r w:rsidRPr="00133EB9">
        <w:rPr>
          <w:rFonts w:asciiTheme="majorBidi" w:hAnsiTheme="majorBidi" w:cstheme="majorBidi"/>
        </w:rPr>
        <w:t>for</w:t>
      </w:r>
      <w:r w:rsidR="007E703B" w:rsidRPr="00133EB9">
        <w:rPr>
          <w:rFonts w:asciiTheme="majorBidi" w:hAnsiTheme="majorBidi" w:cstheme="majorBidi"/>
        </w:rPr>
        <w:t xml:space="preserve"> </w:t>
      </w:r>
      <w:r w:rsidRPr="00133EB9">
        <w:rPr>
          <w:rFonts w:asciiTheme="majorBidi" w:hAnsiTheme="majorBidi" w:cstheme="majorBidi"/>
        </w:rPr>
        <w:t>a</w:t>
      </w:r>
      <w:r w:rsidR="007E703B" w:rsidRPr="00133EB9">
        <w:rPr>
          <w:rFonts w:asciiTheme="majorBidi" w:hAnsiTheme="majorBidi" w:cstheme="majorBidi"/>
        </w:rPr>
        <w:t xml:space="preserve"> </w:t>
      </w:r>
      <w:r w:rsidRPr="00133EB9">
        <w:rPr>
          <w:rFonts w:asciiTheme="majorBidi" w:hAnsiTheme="majorBidi" w:cstheme="majorBidi"/>
        </w:rPr>
        <w:t>specified</w:t>
      </w:r>
      <w:r w:rsidR="007E703B" w:rsidRPr="00133EB9">
        <w:rPr>
          <w:rFonts w:asciiTheme="majorBidi" w:hAnsiTheme="majorBidi" w:cstheme="majorBidi"/>
        </w:rPr>
        <w:t xml:space="preserve"> </w:t>
      </w:r>
      <w:r w:rsidRPr="00133EB9">
        <w:rPr>
          <w:rFonts w:asciiTheme="majorBidi" w:hAnsiTheme="majorBidi" w:cstheme="majorBidi"/>
        </w:rPr>
        <w:t>sum,</w:t>
      </w:r>
      <w:r w:rsidR="007E703B" w:rsidRPr="00133EB9">
        <w:rPr>
          <w:rFonts w:asciiTheme="majorBidi" w:hAnsiTheme="majorBidi" w:cstheme="majorBidi"/>
        </w:rPr>
        <w:t xml:space="preserve"> </w:t>
      </w:r>
      <w:r w:rsidRPr="00133EB9">
        <w:rPr>
          <w:rFonts w:asciiTheme="majorBidi" w:hAnsiTheme="majorBidi" w:cstheme="majorBidi"/>
        </w:rPr>
        <w:t>where</w:t>
      </w:r>
      <w:r w:rsidR="007E703B" w:rsidRPr="00133EB9">
        <w:rPr>
          <w:rFonts w:asciiTheme="majorBidi" w:hAnsiTheme="majorBidi" w:cstheme="majorBidi"/>
        </w:rPr>
        <w:t xml:space="preserve"> </w:t>
      </w:r>
      <w:r w:rsidRPr="00133EB9">
        <w:rPr>
          <w:rFonts w:asciiTheme="majorBidi" w:hAnsiTheme="majorBidi" w:cstheme="majorBidi"/>
        </w:rPr>
        <w:t>such</w:t>
      </w:r>
      <w:r w:rsidR="007E703B" w:rsidRPr="00133EB9">
        <w:rPr>
          <w:rFonts w:asciiTheme="majorBidi" w:hAnsiTheme="majorBidi" w:cstheme="majorBidi"/>
        </w:rPr>
        <w:t xml:space="preserve"> </w:t>
      </w:r>
      <w:r w:rsidRPr="00133EB9">
        <w:rPr>
          <w:rFonts w:asciiTheme="majorBidi" w:hAnsiTheme="majorBidi" w:cstheme="majorBidi"/>
        </w:rPr>
        <w:t>demand</w:t>
      </w:r>
      <w:r w:rsidR="007E703B" w:rsidRPr="00133EB9">
        <w:rPr>
          <w:rFonts w:asciiTheme="majorBidi" w:hAnsiTheme="majorBidi" w:cstheme="majorBidi"/>
        </w:rPr>
        <w:t xml:space="preserve"> </w:t>
      </w:r>
      <w:r w:rsidRPr="00133EB9">
        <w:rPr>
          <w:rFonts w:asciiTheme="majorBidi" w:hAnsiTheme="majorBidi" w:cstheme="majorBidi"/>
        </w:rPr>
        <w:t>sets</w:t>
      </w:r>
      <w:r w:rsidR="007E703B" w:rsidRPr="00133EB9">
        <w:rPr>
          <w:rFonts w:asciiTheme="majorBidi" w:hAnsiTheme="majorBidi" w:cstheme="majorBidi"/>
        </w:rPr>
        <w:t xml:space="preserve"> </w:t>
      </w:r>
      <w:r w:rsidRPr="00133EB9">
        <w:rPr>
          <w:rFonts w:asciiTheme="majorBidi" w:hAnsiTheme="majorBidi" w:cstheme="majorBidi"/>
        </w:rPr>
        <w:t>out</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reasons</w:t>
      </w:r>
      <w:r w:rsidR="007E703B" w:rsidRPr="00133EB9">
        <w:rPr>
          <w:rFonts w:asciiTheme="majorBidi" w:hAnsiTheme="majorBidi" w:cstheme="majorBidi"/>
        </w:rPr>
        <w:t xml:space="preserve"> </w:t>
      </w:r>
      <w:r w:rsidRPr="00133EB9">
        <w:rPr>
          <w:rFonts w:asciiTheme="majorBidi" w:hAnsiTheme="majorBidi" w:cstheme="majorBidi"/>
        </w:rPr>
        <w:t>for</w:t>
      </w:r>
      <w:r w:rsidR="007E703B" w:rsidRPr="00133EB9">
        <w:rPr>
          <w:rFonts w:asciiTheme="majorBidi" w:hAnsiTheme="majorBidi" w:cstheme="majorBidi"/>
        </w:rPr>
        <w:t xml:space="preserve"> </w:t>
      </w:r>
      <w:r w:rsidRPr="00133EB9">
        <w:rPr>
          <w:rFonts w:asciiTheme="majorBidi" w:hAnsiTheme="majorBidi" w:cstheme="majorBidi"/>
        </w:rPr>
        <w:t>your</w:t>
      </w:r>
      <w:r w:rsidR="007E703B" w:rsidRPr="00133EB9">
        <w:rPr>
          <w:rFonts w:asciiTheme="majorBidi" w:hAnsiTheme="majorBidi" w:cstheme="majorBidi"/>
        </w:rPr>
        <w:t xml:space="preserve"> </w:t>
      </w:r>
      <w:r w:rsidRPr="00133EB9">
        <w:rPr>
          <w:rFonts w:asciiTheme="majorBidi" w:hAnsiTheme="majorBidi" w:cstheme="majorBidi"/>
        </w:rPr>
        <w:t>claim</w:t>
      </w:r>
      <w:r w:rsidR="007E703B" w:rsidRPr="00133EB9">
        <w:rPr>
          <w:rFonts w:asciiTheme="majorBidi" w:hAnsiTheme="majorBidi" w:cstheme="majorBidi"/>
        </w:rPr>
        <w:t xml:space="preserve"> </w:t>
      </w:r>
      <w:r w:rsidRPr="00133EB9">
        <w:rPr>
          <w:rFonts w:asciiTheme="majorBidi" w:hAnsiTheme="majorBidi" w:cstheme="majorBidi"/>
        </w:rPr>
        <w:t>under</w:t>
      </w:r>
      <w:r w:rsidR="007E703B" w:rsidRPr="00133EB9">
        <w:rPr>
          <w:rFonts w:asciiTheme="majorBidi" w:hAnsiTheme="majorBidi" w:cstheme="majorBidi"/>
        </w:rPr>
        <w:t xml:space="preserve"> </w:t>
      </w:r>
      <w:r w:rsidRPr="00133EB9">
        <w:rPr>
          <w:rFonts w:asciiTheme="majorBidi" w:hAnsiTheme="majorBidi" w:cstheme="majorBidi"/>
        </w:rPr>
        <w:t>this</w:t>
      </w:r>
      <w:r w:rsidR="007E703B" w:rsidRPr="00133EB9">
        <w:rPr>
          <w:rFonts w:asciiTheme="majorBidi" w:hAnsiTheme="majorBidi" w:cstheme="majorBidi"/>
        </w:rPr>
        <w:t xml:space="preserve"> </w:t>
      </w:r>
      <w:r w:rsidRPr="00133EB9">
        <w:rPr>
          <w:rFonts w:asciiTheme="majorBidi" w:hAnsiTheme="majorBidi" w:cstheme="majorBidi"/>
        </w:rPr>
        <w:t>Letter</w:t>
      </w:r>
      <w:r w:rsidR="007E703B" w:rsidRPr="00133EB9">
        <w:rPr>
          <w:rFonts w:asciiTheme="majorBidi" w:hAnsiTheme="majorBidi" w:cstheme="majorBidi"/>
        </w:rPr>
        <w:t xml:space="preserve"> </w:t>
      </w:r>
      <w:r w:rsidRPr="00133EB9">
        <w:rPr>
          <w:rFonts w:asciiTheme="majorBidi" w:hAnsiTheme="majorBidi" w:cstheme="majorBidi"/>
        </w:rPr>
        <w:t>of</w:t>
      </w:r>
      <w:r w:rsidR="007E703B" w:rsidRPr="00133EB9">
        <w:rPr>
          <w:rFonts w:asciiTheme="majorBidi" w:hAnsiTheme="majorBidi" w:cstheme="majorBidi"/>
        </w:rPr>
        <w:t xml:space="preserve"> </w:t>
      </w:r>
      <w:r w:rsidRPr="00133EB9">
        <w:rPr>
          <w:rFonts w:asciiTheme="majorBidi" w:hAnsiTheme="majorBidi" w:cstheme="majorBidi"/>
        </w:rPr>
        <w:t>Guarantee</w:t>
      </w:r>
      <w:r w:rsidR="007E703B" w:rsidRPr="00133EB9">
        <w:rPr>
          <w:rFonts w:asciiTheme="majorBidi" w:hAnsiTheme="majorBidi" w:cstheme="majorBidi"/>
        </w:rPr>
        <w:t xml:space="preserve"> </w:t>
      </w:r>
      <w:r w:rsidRPr="00133EB9">
        <w:rPr>
          <w:rFonts w:asciiTheme="majorBidi" w:hAnsiTheme="majorBidi" w:cstheme="majorBidi"/>
        </w:rPr>
        <w:t>and</w:t>
      </w:r>
      <w:r w:rsidR="007E703B" w:rsidRPr="00133EB9">
        <w:rPr>
          <w:rFonts w:asciiTheme="majorBidi" w:hAnsiTheme="majorBidi" w:cstheme="majorBidi"/>
        </w:rPr>
        <w:t xml:space="preserve"> </w:t>
      </w:r>
      <w:r w:rsidRPr="00133EB9">
        <w:rPr>
          <w:rFonts w:asciiTheme="majorBidi" w:hAnsiTheme="majorBidi" w:cstheme="majorBidi"/>
        </w:rPr>
        <w:t>is</w:t>
      </w:r>
      <w:r w:rsidR="007E703B" w:rsidRPr="00133EB9">
        <w:rPr>
          <w:rFonts w:asciiTheme="majorBidi" w:hAnsiTheme="majorBidi" w:cstheme="majorBidi"/>
        </w:rPr>
        <w:t xml:space="preserve"> </w:t>
      </w:r>
      <w:r w:rsidRPr="00133EB9">
        <w:rPr>
          <w:rFonts w:asciiTheme="majorBidi" w:hAnsiTheme="majorBidi" w:cstheme="majorBidi"/>
        </w:rPr>
        <w:t>accompanied</w:t>
      </w:r>
      <w:r w:rsidR="007E703B" w:rsidRPr="00133EB9">
        <w:rPr>
          <w:rFonts w:asciiTheme="majorBidi" w:hAnsiTheme="majorBidi" w:cstheme="majorBidi"/>
        </w:rPr>
        <w:t xml:space="preserve"> </w:t>
      </w:r>
      <w:r w:rsidRPr="00133EB9">
        <w:rPr>
          <w:rFonts w:asciiTheme="majorBidi" w:hAnsiTheme="majorBidi" w:cstheme="majorBidi"/>
        </w:rPr>
        <w:t>by</w:t>
      </w:r>
    </w:p>
    <w:p w14:paraId="718C02CD" w14:textId="77777777" w:rsidR="005B4A5F" w:rsidRPr="00133EB9" w:rsidRDefault="005B4A5F" w:rsidP="001D5093">
      <w:pPr>
        <w:ind w:left="1080" w:hanging="540"/>
        <w:rPr>
          <w:rFonts w:asciiTheme="majorBidi" w:hAnsiTheme="majorBidi" w:cstheme="majorBidi"/>
        </w:rPr>
      </w:pPr>
      <w:r w:rsidRPr="00133EB9">
        <w:rPr>
          <w:rFonts w:asciiTheme="majorBidi" w:hAnsiTheme="majorBidi" w:cstheme="majorBidi"/>
        </w:rPr>
        <w:t>(a)</w:t>
      </w:r>
      <w:r w:rsidRPr="00133EB9">
        <w:rPr>
          <w:rFonts w:asciiTheme="majorBidi" w:hAnsiTheme="majorBidi" w:cstheme="majorBidi"/>
        </w:rPr>
        <w:tab/>
        <w:t>a</w:t>
      </w:r>
      <w:r w:rsidR="007E703B" w:rsidRPr="00133EB9">
        <w:rPr>
          <w:rFonts w:asciiTheme="majorBidi" w:hAnsiTheme="majorBidi" w:cstheme="majorBidi"/>
        </w:rPr>
        <w:t xml:space="preserve"> </w:t>
      </w:r>
      <w:r w:rsidRPr="00133EB9">
        <w:rPr>
          <w:rFonts w:asciiTheme="majorBidi" w:hAnsiTheme="majorBidi" w:cstheme="majorBidi"/>
        </w:rPr>
        <w:t>copy</w:t>
      </w:r>
      <w:r w:rsidR="007E703B" w:rsidRPr="00133EB9">
        <w:rPr>
          <w:rFonts w:asciiTheme="majorBidi" w:hAnsiTheme="majorBidi" w:cstheme="majorBidi"/>
        </w:rPr>
        <w:t xml:space="preserve"> </w:t>
      </w:r>
      <w:r w:rsidRPr="00133EB9">
        <w:rPr>
          <w:rFonts w:asciiTheme="majorBidi" w:hAnsiTheme="majorBidi" w:cstheme="majorBidi"/>
        </w:rPr>
        <w:t>of</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written</w:t>
      </w:r>
      <w:r w:rsidR="007E703B" w:rsidRPr="00133EB9">
        <w:rPr>
          <w:rFonts w:asciiTheme="majorBidi" w:hAnsiTheme="majorBidi" w:cstheme="majorBidi"/>
        </w:rPr>
        <w:t xml:space="preserve"> </w:t>
      </w:r>
      <w:r w:rsidRPr="00133EB9">
        <w:rPr>
          <w:rFonts w:asciiTheme="majorBidi" w:hAnsiTheme="majorBidi" w:cstheme="majorBidi"/>
        </w:rPr>
        <w:t>notice</w:t>
      </w:r>
      <w:r w:rsidR="007E703B" w:rsidRPr="00133EB9">
        <w:rPr>
          <w:rFonts w:asciiTheme="majorBidi" w:hAnsiTheme="majorBidi" w:cstheme="majorBidi"/>
        </w:rPr>
        <w:t xml:space="preserve"> </w:t>
      </w:r>
      <w:r w:rsidRPr="00133EB9">
        <w:rPr>
          <w:rFonts w:asciiTheme="majorBidi" w:hAnsiTheme="majorBidi" w:cstheme="majorBidi"/>
        </w:rPr>
        <w:t>sent</w:t>
      </w:r>
      <w:r w:rsidR="007E703B" w:rsidRPr="00133EB9">
        <w:rPr>
          <w:rFonts w:asciiTheme="majorBidi" w:hAnsiTheme="majorBidi" w:cstheme="majorBidi"/>
        </w:rPr>
        <w:t xml:space="preserve"> </w:t>
      </w:r>
      <w:r w:rsidRPr="00133EB9">
        <w:rPr>
          <w:rFonts w:asciiTheme="majorBidi" w:hAnsiTheme="majorBidi" w:cstheme="majorBidi"/>
        </w:rPr>
        <w:t>by</w:t>
      </w:r>
      <w:r w:rsidR="007E703B" w:rsidRPr="00133EB9">
        <w:rPr>
          <w:rFonts w:asciiTheme="majorBidi" w:hAnsiTheme="majorBidi" w:cstheme="majorBidi"/>
        </w:rPr>
        <w:t xml:space="preserve"> </w:t>
      </w:r>
      <w:r w:rsidRPr="00133EB9">
        <w:rPr>
          <w:rFonts w:asciiTheme="majorBidi" w:hAnsiTheme="majorBidi" w:cstheme="majorBidi"/>
        </w:rPr>
        <w:t>you</w:t>
      </w:r>
      <w:r w:rsidR="007E703B" w:rsidRPr="00133EB9">
        <w:rPr>
          <w:rFonts w:asciiTheme="majorBidi" w:hAnsiTheme="majorBidi" w:cstheme="majorBidi"/>
        </w:rPr>
        <w:t xml:space="preserve"> </w:t>
      </w:r>
      <w:r w:rsidRPr="00133EB9">
        <w:rPr>
          <w:rFonts w:asciiTheme="majorBidi" w:hAnsiTheme="majorBidi" w:cstheme="majorBidi"/>
        </w:rPr>
        <w:t>to</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Contractor</w:t>
      </w:r>
      <w:r w:rsidR="007E703B" w:rsidRPr="00133EB9">
        <w:rPr>
          <w:rFonts w:asciiTheme="majorBidi" w:hAnsiTheme="majorBidi" w:cstheme="majorBidi"/>
        </w:rPr>
        <w:t xml:space="preserve"> </w:t>
      </w:r>
      <w:r w:rsidRPr="00133EB9">
        <w:rPr>
          <w:rFonts w:asciiTheme="majorBidi" w:hAnsiTheme="majorBidi" w:cstheme="majorBidi"/>
        </w:rPr>
        <w:t>before</w:t>
      </w:r>
      <w:r w:rsidR="007E703B" w:rsidRPr="00133EB9">
        <w:rPr>
          <w:rFonts w:asciiTheme="majorBidi" w:hAnsiTheme="majorBidi" w:cstheme="majorBidi"/>
        </w:rPr>
        <w:t xml:space="preserve"> </w:t>
      </w:r>
      <w:r w:rsidRPr="00133EB9">
        <w:rPr>
          <w:rFonts w:asciiTheme="majorBidi" w:hAnsiTheme="majorBidi" w:cstheme="majorBidi"/>
        </w:rPr>
        <w:t>making</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claim</w:t>
      </w:r>
      <w:r w:rsidR="007E703B" w:rsidRPr="00133EB9">
        <w:rPr>
          <w:rFonts w:asciiTheme="majorBidi" w:hAnsiTheme="majorBidi" w:cstheme="majorBidi"/>
        </w:rPr>
        <w:t xml:space="preserve"> </w:t>
      </w:r>
      <w:r w:rsidRPr="00133EB9">
        <w:rPr>
          <w:rFonts w:asciiTheme="majorBidi" w:hAnsiTheme="majorBidi" w:cstheme="majorBidi"/>
        </w:rPr>
        <w:t>under</w:t>
      </w:r>
      <w:r w:rsidR="007E703B" w:rsidRPr="00133EB9">
        <w:rPr>
          <w:rFonts w:asciiTheme="majorBidi" w:hAnsiTheme="majorBidi" w:cstheme="majorBidi"/>
        </w:rPr>
        <w:t xml:space="preserve"> </w:t>
      </w:r>
      <w:r w:rsidRPr="00133EB9">
        <w:rPr>
          <w:rFonts w:asciiTheme="majorBidi" w:hAnsiTheme="majorBidi" w:cstheme="majorBidi"/>
        </w:rPr>
        <w:t>this</w:t>
      </w:r>
      <w:r w:rsidR="007E703B" w:rsidRPr="00133EB9">
        <w:rPr>
          <w:rFonts w:asciiTheme="majorBidi" w:hAnsiTheme="majorBidi" w:cstheme="majorBidi"/>
        </w:rPr>
        <w:t xml:space="preserve"> </w:t>
      </w:r>
      <w:r w:rsidRPr="00133EB9">
        <w:rPr>
          <w:rFonts w:asciiTheme="majorBidi" w:hAnsiTheme="majorBidi" w:cstheme="majorBidi"/>
        </w:rPr>
        <w:t>Guarantee,</w:t>
      </w:r>
      <w:r w:rsidR="007E703B" w:rsidRPr="00133EB9">
        <w:rPr>
          <w:rFonts w:asciiTheme="majorBidi" w:hAnsiTheme="majorBidi" w:cstheme="majorBidi"/>
        </w:rPr>
        <w:t xml:space="preserve"> </w:t>
      </w:r>
      <w:r w:rsidRPr="00133EB9">
        <w:rPr>
          <w:rFonts w:asciiTheme="majorBidi" w:hAnsiTheme="majorBidi" w:cstheme="majorBidi"/>
        </w:rPr>
        <w:t>specifying</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Contractor’s</w:t>
      </w:r>
      <w:r w:rsidR="007E703B" w:rsidRPr="00133EB9">
        <w:rPr>
          <w:rFonts w:asciiTheme="majorBidi" w:hAnsiTheme="majorBidi" w:cstheme="majorBidi"/>
        </w:rPr>
        <w:t xml:space="preserve"> </w:t>
      </w:r>
      <w:r w:rsidRPr="00133EB9">
        <w:rPr>
          <w:rFonts w:asciiTheme="majorBidi" w:hAnsiTheme="majorBidi" w:cstheme="majorBidi"/>
        </w:rPr>
        <w:t>breach</w:t>
      </w:r>
      <w:r w:rsidR="007E703B" w:rsidRPr="00133EB9">
        <w:rPr>
          <w:rFonts w:asciiTheme="majorBidi" w:hAnsiTheme="majorBidi" w:cstheme="majorBidi"/>
        </w:rPr>
        <w:t xml:space="preserve"> </w:t>
      </w:r>
      <w:r w:rsidRPr="00133EB9">
        <w:rPr>
          <w:rFonts w:asciiTheme="majorBidi" w:hAnsiTheme="majorBidi" w:cstheme="majorBidi"/>
        </w:rPr>
        <w:t>of</w:t>
      </w:r>
      <w:r w:rsidR="007E703B" w:rsidRPr="00133EB9">
        <w:rPr>
          <w:rFonts w:asciiTheme="majorBidi" w:hAnsiTheme="majorBidi" w:cstheme="majorBidi"/>
        </w:rPr>
        <w:t xml:space="preserve"> </w:t>
      </w:r>
      <w:r w:rsidRPr="00133EB9">
        <w:rPr>
          <w:rFonts w:asciiTheme="majorBidi" w:hAnsiTheme="majorBidi" w:cstheme="majorBidi"/>
        </w:rPr>
        <w:t>contract</w:t>
      </w:r>
      <w:r w:rsidR="007E703B" w:rsidRPr="00133EB9">
        <w:rPr>
          <w:rFonts w:asciiTheme="majorBidi" w:hAnsiTheme="majorBidi" w:cstheme="majorBidi"/>
        </w:rPr>
        <w:t xml:space="preserve"> </w:t>
      </w:r>
      <w:r w:rsidRPr="00133EB9">
        <w:rPr>
          <w:rFonts w:asciiTheme="majorBidi" w:hAnsiTheme="majorBidi" w:cstheme="majorBidi"/>
        </w:rPr>
        <w:t>and</w:t>
      </w:r>
      <w:r w:rsidR="007E703B" w:rsidRPr="00133EB9">
        <w:rPr>
          <w:rFonts w:asciiTheme="majorBidi" w:hAnsiTheme="majorBidi" w:cstheme="majorBidi"/>
        </w:rPr>
        <w:t xml:space="preserve"> </w:t>
      </w:r>
      <w:r w:rsidRPr="00133EB9">
        <w:rPr>
          <w:rFonts w:asciiTheme="majorBidi" w:hAnsiTheme="majorBidi" w:cstheme="majorBidi"/>
        </w:rPr>
        <w:t>requesting</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Contractor</w:t>
      </w:r>
      <w:r w:rsidR="007E703B" w:rsidRPr="00133EB9">
        <w:rPr>
          <w:rFonts w:asciiTheme="majorBidi" w:hAnsiTheme="majorBidi" w:cstheme="majorBidi"/>
        </w:rPr>
        <w:t xml:space="preserve"> </w:t>
      </w:r>
      <w:r w:rsidRPr="00133EB9">
        <w:rPr>
          <w:rFonts w:asciiTheme="majorBidi" w:hAnsiTheme="majorBidi" w:cstheme="majorBidi"/>
        </w:rPr>
        <w:t>to</w:t>
      </w:r>
      <w:r w:rsidR="007E703B" w:rsidRPr="00133EB9">
        <w:rPr>
          <w:rFonts w:asciiTheme="majorBidi" w:hAnsiTheme="majorBidi" w:cstheme="majorBidi"/>
        </w:rPr>
        <w:t xml:space="preserve"> </w:t>
      </w:r>
      <w:r w:rsidRPr="00133EB9">
        <w:rPr>
          <w:rFonts w:asciiTheme="majorBidi" w:hAnsiTheme="majorBidi" w:cstheme="majorBidi"/>
        </w:rPr>
        <w:t>remedy</w:t>
      </w:r>
      <w:r w:rsidR="007E703B" w:rsidRPr="00133EB9">
        <w:rPr>
          <w:rFonts w:asciiTheme="majorBidi" w:hAnsiTheme="majorBidi" w:cstheme="majorBidi"/>
        </w:rPr>
        <w:t xml:space="preserve"> </w:t>
      </w:r>
      <w:r w:rsidRPr="00133EB9">
        <w:rPr>
          <w:rFonts w:asciiTheme="majorBidi" w:hAnsiTheme="majorBidi" w:cstheme="majorBidi"/>
        </w:rPr>
        <w:t>it</w:t>
      </w:r>
    </w:p>
    <w:p w14:paraId="23545767" w14:textId="77777777" w:rsidR="005B4A5F" w:rsidRPr="00133EB9" w:rsidRDefault="005B4A5F" w:rsidP="001D5093">
      <w:pPr>
        <w:ind w:left="1080" w:hanging="540"/>
        <w:rPr>
          <w:rFonts w:asciiTheme="majorBidi" w:hAnsiTheme="majorBidi" w:cstheme="majorBidi"/>
        </w:rPr>
      </w:pPr>
      <w:r w:rsidRPr="00133EB9">
        <w:rPr>
          <w:rFonts w:asciiTheme="majorBidi" w:hAnsiTheme="majorBidi" w:cstheme="majorBidi"/>
        </w:rPr>
        <w:t>(b)</w:t>
      </w:r>
      <w:r w:rsidRPr="00133EB9">
        <w:rPr>
          <w:rFonts w:asciiTheme="majorBidi" w:hAnsiTheme="majorBidi" w:cstheme="majorBidi"/>
        </w:rPr>
        <w:tab/>
        <w:t>a</w:t>
      </w:r>
      <w:r w:rsidR="007E703B" w:rsidRPr="00133EB9">
        <w:rPr>
          <w:rFonts w:asciiTheme="majorBidi" w:hAnsiTheme="majorBidi" w:cstheme="majorBidi"/>
        </w:rPr>
        <w:t xml:space="preserve"> </w:t>
      </w:r>
      <w:r w:rsidRPr="00133EB9">
        <w:rPr>
          <w:rFonts w:asciiTheme="majorBidi" w:hAnsiTheme="majorBidi" w:cstheme="majorBidi"/>
        </w:rPr>
        <w:t>letter</w:t>
      </w:r>
      <w:r w:rsidR="007E703B" w:rsidRPr="00133EB9">
        <w:rPr>
          <w:rFonts w:asciiTheme="majorBidi" w:hAnsiTheme="majorBidi" w:cstheme="majorBidi"/>
        </w:rPr>
        <w:t xml:space="preserve"> </w:t>
      </w:r>
      <w:r w:rsidRPr="00133EB9">
        <w:rPr>
          <w:rFonts w:asciiTheme="majorBidi" w:hAnsiTheme="majorBidi" w:cstheme="majorBidi"/>
        </w:rPr>
        <w:t>signed</w:t>
      </w:r>
      <w:r w:rsidR="007E703B" w:rsidRPr="00133EB9">
        <w:rPr>
          <w:rFonts w:asciiTheme="majorBidi" w:hAnsiTheme="majorBidi" w:cstheme="majorBidi"/>
        </w:rPr>
        <w:t xml:space="preserve"> </w:t>
      </w:r>
      <w:r w:rsidRPr="00133EB9">
        <w:rPr>
          <w:rFonts w:asciiTheme="majorBidi" w:hAnsiTheme="majorBidi" w:cstheme="majorBidi"/>
        </w:rPr>
        <w:t>by</w:t>
      </w:r>
      <w:r w:rsidR="007E703B" w:rsidRPr="00133EB9">
        <w:rPr>
          <w:rFonts w:asciiTheme="majorBidi" w:hAnsiTheme="majorBidi" w:cstheme="majorBidi"/>
        </w:rPr>
        <w:t xml:space="preserve"> </w:t>
      </w:r>
      <w:r w:rsidRPr="00133EB9">
        <w:rPr>
          <w:rFonts w:asciiTheme="majorBidi" w:hAnsiTheme="majorBidi" w:cstheme="majorBidi"/>
        </w:rPr>
        <w:t>your</w:t>
      </w:r>
      <w:r w:rsidR="007E703B" w:rsidRPr="00133EB9">
        <w:rPr>
          <w:rFonts w:asciiTheme="majorBidi" w:hAnsiTheme="majorBidi" w:cstheme="majorBidi"/>
        </w:rPr>
        <w:t xml:space="preserve"> </w:t>
      </w:r>
      <w:r w:rsidRPr="00133EB9">
        <w:rPr>
          <w:rFonts w:asciiTheme="majorBidi" w:hAnsiTheme="majorBidi" w:cstheme="majorBidi"/>
        </w:rPr>
        <w:t>duly</w:t>
      </w:r>
      <w:r w:rsidR="007E703B" w:rsidRPr="00133EB9">
        <w:rPr>
          <w:rFonts w:asciiTheme="majorBidi" w:hAnsiTheme="majorBidi" w:cstheme="majorBidi"/>
        </w:rPr>
        <w:t xml:space="preserve"> </w:t>
      </w:r>
      <w:r w:rsidRPr="00133EB9">
        <w:rPr>
          <w:rFonts w:asciiTheme="majorBidi" w:hAnsiTheme="majorBidi" w:cstheme="majorBidi"/>
        </w:rPr>
        <w:t>authorized</w:t>
      </w:r>
      <w:r w:rsidR="007E703B" w:rsidRPr="00133EB9">
        <w:rPr>
          <w:rFonts w:asciiTheme="majorBidi" w:hAnsiTheme="majorBidi" w:cstheme="majorBidi"/>
        </w:rPr>
        <w:t xml:space="preserve"> </w:t>
      </w:r>
      <w:r w:rsidRPr="00133EB9">
        <w:rPr>
          <w:rFonts w:asciiTheme="majorBidi" w:hAnsiTheme="majorBidi" w:cstheme="majorBidi"/>
        </w:rPr>
        <w:t>officer</w:t>
      </w:r>
      <w:r w:rsidR="007E703B" w:rsidRPr="00133EB9">
        <w:rPr>
          <w:rFonts w:asciiTheme="majorBidi" w:hAnsiTheme="majorBidi" w:cstheme="majorBidi"/>
        </w:rPr>
        <w:t xml:space="preserve"> </w:t>
      </w:r>
      <w:r w:rsidRPr="00133EB9">
        <w:rPr>
          <w:rFonts w:asciiTheme="majorBidi" w:hAnsiTheme="majorBidi" w:cstheme="majorBidi"/>
        </w:rPr>
        <w:t>certifying</w:t>
      </w:r>
      <w:r w:rsidR="007E703B" w:rsidRPr="00133EB9">
        <w:rPr>
          <w:rFonts w:asciiTheme="majorBidi" w:hAnsiTheme="majorBidi" w:cstheme="majorBidi"/>
        </w:rPr>
        <w:t xml:space="preserve"> </w:t>
      </w:r>
      <w:r w:rsidRPr="00133EB9">
        <w:rPr>
          <w:rFonts w:asciiTheme="majorBidi" w:hAnsiTheme="majorBidi" w:cstheme="majorBidi"/>
        </w:rPr>
        <w:t>that</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Contractor</w:t>
      </w:r>
      <w:r w:rsidR="007E703B" w:rsidRPr="00133EB9">
        <w:rPr>
          <w:rFonts w:asciiTheme="majorBidi" w:hAnsiTheme="majorBidi" w:cstheme="majorBidi"/>
        </w:rPr>
        <w:t xml:space="preserve"> </w:t>
      </w:r>
      <w:r w:rsidRPr="00133EB9">
        <w:rPr>
          <w:rFonts w:asciiTheme="majorBidi" w:hAnsiTheme="majorBidi" w:cstheme="majorBidi"/>
        </w:rPr>
        <w:t>has</w:t>
      </w:r>
      <w:r w:rsidR="007E703B" w:rsidRPr="00133EB9">
        <w:rPr>
          <w:rFonts w:asciiTheme="majorBidi" w:hAnsiTheme="majorBidi" w:cstheme="majorBidi"/>
        </w:rPr>
        <w:t xml:space="preserve"> </w:t>
      </w:r>
      <w:r w:rsidRPr="00133EB9">
        <w:rPr>
          <w:rFonts w:asciiTheme="majorBidi" w:hAnsiTheme="majorBidi" w:cstheme="majorBidi"/>
        </w:rPr>
        <w:t>failed</w:t>
      </w:r>
      <w:r w:rsidR="007E703B" w:rsidRPr="00133EB9">
        <w:rPr>
          <w:rFonts w:asciiTheme="majorBidi" w:hAnsiTheme="majorBidi" w:cstheme="majorBidi"/>
        </w:rPr>
        <w:t xml:space="preserve"> </w:t>
      </w:r>
      <w:r w:rsidRPr="00133EB9">
        <w:rPr>
          <w:rFonts w:asciiTheme="majorBidi" w:hAnsiTheme="majorBidi" w:cstheme="majorBidi"/>
        </w:rPr>
        <w:t>to</w:t>
      </w:r>
      <w:r w:rsidR="007E703B" w:rsidRPr="00133EB9">
        <w:rPr>
          <w:rFonts w:asciiTheme="majorBidi" w:hAnsiTheme="majorBidi" w:cstheme="majorBidi"/>
        </w:rPr>
        <w:t xml:space="preserve"> </w:t>
      </w:r>
      <w:r w:rsidRPr="00133EB9">
        <w:rPr>
          <w:rFonts w:asciiTheme="majorBidi" w:hAnsiTheme="majorBidi" w:cstheme="majorBidi"/>
        </w:rPr>
        <w:t>remedy</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default</w:t>
      </w:r>
      <w:r w:rsidR="007E703B" w:rsidRPr="00133EB9">
        <w:rPr>
          <w:rFonts w:asciiTheme="majorBidi" w:hAnsiTheme="majorBidi" w:cstheme="majorBidi"/>
        </w:rPr>
        <w:t xml:space="preserve"> </w:t>
      </w:r>
      <w:r w:rsidRPr="00133EB9">
        <w:rPr>
          <w:rFonts w:asciiTheme="majorBidi" w:hAnsiTheme="majorBidi" w:cstheme="majorBidi"/>
        </w:rPr>
        <w:t>within</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period</w:t>
      </w:r>
      <w:r w:rsidR="007E703B" w:rsidRPr="00133EB9">
        <w:rPr>
          <w:rFonts w:asciiTheme="majorBidi" w:hAnsiTheme="majorBidi" w:cstheme="majorBidi"/>
        </w:rPr>
        <w:t xml:space="preserve"> </w:t>
      </w:r>
      <w:r w:rsidRPr="00133EB9">
        <w:rPr>
          <w:rFonts w:asciiTheme="majorBidi" w:hAnsiTheme="majorBidi" w:cstheme="majorBidi"/>
        </w:rPr>
        <w:t>allowed</w:t>
      </w:r>
      <w:r w:rsidR="007E703B" w:rsidRPr="00133EB9">
        <w:rPr>
          <w:rFonts w:asciiTheme="majorBidi" w:hAnsiTheme="majorBidi" w:cstheme="majorBidi"/>
        </w:rPr>
        <w:t xml:space="preserve"> </w:t>
      </w:r>
      <w:r w:rsidRPr="00133EB9">
        <w:rPr>
          <w:rFonts w:asciiTheme="majorBidi" w:hAnsiTheme="majorBidi" w:cstheme="majorBidi"/>
        </w:rPr>
        <w:t>for</w:t>
      </w:r>
      <w:r w:rsidR="007E703B" w:rsidRPr="00133EB9">
        <w:rPr>
          <w:rFonts w:asciiTheme="majorBidi" w:hAnsiTheme="majorBidi" w:cstheme="majorBidi"/>
        </w:rPr>
        <w:t xml:space="preserve"> </w:t>
      </w:r>
      <w:r w:rsidRPr="00133EB9">
        <w:rPr>
          <w:rFonts w:asciiTheme="majorBidi" w:hAnsiTheme="majorBidi" w:cstheme="majorBidi"/>
        </w:rPr>
        <w:t>remedial</w:t>
      </w:r>
      <w:r w:rsidR="007E703B" w:rsidRPr="00133EB9">
        <w:rPr>
          <w:rFonts w:asciiTheme="majorBidi" w:hAnsiTheme="majorBidi" w:cstheme="majorBidi"/>
        </w:rPr>
        <w:t xml:space="preserve"> </w:t>
      </w:r>
      <w:r w:rsidRPr="00133EB9">
        <w:rPr>
          <w:rFonts w:asciiTheme="majorBidi" w:hAnsiTheme="majorBidi" w:cstheme="majorBidi"/>
        </w:rPr>
        <w:t>action</w:t>
      </w:r>
    </w:p>
    <w:p w14:paraId="75A9D7AB" w14:textId="77777777" w:rsidR="005B4A5F" w:rsidRPr="00133EB9" w:rsidRDefault="005B4A5F" w:rsidP="001D5093">
      <w:pPr>
        <w:ind w:left="1080" w:hanging="540"/>
        <w:rPr>
          <w:rFonts w:asciiTheme="majorBidi" w:hAnsiTheme="majorBidi" w:cstheme="majorBidi"/>
        </w:rPr>
      </w:pPr>
      <w:r w:rsidRPr="00133EB9">
        <w:rPr>
          <w:rFonts w:asciiTheme="majorBidi" w:hAnsiTheme="majorBidi" w:cstheme="majorBidi"/>
        </w:rPr>
        <w:t>(c)</w:t>
      </w:r>
      <w:r w:rsidRPr="00133EB9">
        <w:rPr>
          <w:rFonts w:asciiTheme="majorBidi" w:hAnsiTheme="majorBidi" w:cstheme="majorBidi"/>
        </w:rPr>
        <w:tab/>
        <w:t>a</w:t>
      </w:r>
      <w:r w:rsidR="007E703B" w:rsidRPr="00133EB9">
        <w:rPr>
          <w:rFonts w:asciiTheme="majorBidi" w:hAnsiTheme="majorBidi" w:cstheme="majorBidi"/>
        </w:rPr>
        <w:t xml:space="preserve"> </w:t>
      </w:r>
      <w:r w:rsidRPr="00133EB9">
        <w:rPr>
          <w:rFonts w:asciiTheme="majorBidi" w:hAnsiTheme="majorBidi" w:cstheme="majorBidi"/>
        </w:rPr>
        <w:t>copy</w:t>
      </w:r>
      <w:r w:rsidR="007E703B" w:rsidRPr="00133EB9">
        <w:rPr>
          <w:rFonts w:asciiTheme="majorBidi" w:hAnsiTheme="majorBidi" w:cstheme="majorBidi"/>
        </w:rPr>
        <w:t xml:space="preserve"> </w:t>
      </w:r>
      <w:r w:rsidRPr="00133EB9">
        <w:rPr>
          <w:rFonts w:asciiTheme="majorBidi" w:hAnsiTheme="majorBidi" w:cstheme="majorBidi"/>
        </w:rPr>
        <w:t>of</w:t>
      </w:r>
      <w:r w:rsidR="007E703B" w:rsidRPr="00133EB9">
        <w:rPr>
          <w:rFonts w:asciiTheme="majorBidi" w:hAnsiTheme="majorBidi" w:cstheme="majorBidi"/>
        </w:rPr>
        <w:t xml:space="preserve"> </w:t>
      </w:r>
      <w:r w:rsidRPr="00133EB9">
        <w:rPr>
          <w:rFonts w:asciiTheme="majorBidi" w:hAnsiTheme="majorBidi" w:cstheme="majorBidi"/>
        </w:rPr>
        <w:t>your</w:t>
      </w:r>
      <w:r w:rsidR="007E703B" w:rsidRPr="00133EB9">
        <w:rPr>
          <w:rFonts w:asciiTheme="majorBidi" w:hAnsiTheme="majorBidi" w:cstheme="majorBidi"/>
        </w:rPr>
        <w:t xml:space="preserve"> </w:t>
      </w:r>
      <w:r w:rsidRPr="00133EB9">
        <w:rPr>
          <w:rFonts w:asciiTheme="majorBidi" w:hAnsiTheme="majorBidi" w:cstheme="majorBidi"/>
        </w:rPr>
        <w:t>written</w:t>
      </w:r>
      <w:r w:rsidR="007E703B" w:rsidRPr="00133EB9">
        <w:rPr>
          <w:rFonts w:asciiTheme="majorBidi" w:hAnsiTheme="majorBidi" w:cstheme="majorBidi"/>
        </w:rPr>
        <w:t xml:space="preserve"> </w:t>
      </w:r>
      <w:r w:rsidRPr="00133EB9">
        <w:rPr>
          <w:rFonts w:asciiTheme="majorBidi" w:hAnsiTheme="majorBidi" w:cstheme="majorBidi"/>
        </w:rPr>
        <w:t>notice</w:t>
      </w:r>
      <w:r w:rsidR="007E703B" w:rsidRPr="00133EB9">
        <w:rPr>
          <w:rFonts w:asciiTheme="majorBidi" w:hAnsiTheme="majorBidi" w:cstheme="majorBidi"/>
        </w:rPr>
        <w:t xml:space="preserve"> </w:t>
      </w:r>
      <w:r w:rsidRPr="00133EB9">
        <w:rPr>
          <w:rFonts w:asciiTheme="majorBidi" w:hAnsiTheme="majorBidi" w:cstheme="majorBidi"/>
        </w:rPr>
        <w:t>to</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Contractor</w:t>
      </w:r>
      <w:r w:rsidR="007E703B" w:rsidRPr="00133EB9">
        <w:rPr>
          <w:rFonts w:asciiTheme="majorBidi" w:hAnsiTheme="majorBidi" w:cstheme="majorBidi"/>
        </w:rPr>
        <w:t xml:space="preserve"> </w:t>
      </w:r>
      <w:r w:rsidRPr="00133EB9">
        <w:rPr>
          <w:rFonts w:asciiTheme="majorBidi" w:hAnsiTheme="majorBidi" w:cstheme="majorBidi"/>
        </w:rPr>
        <w:t>stating</w:t>
      </w:r>
      <w:r w:rsidR="007E703B" w:rsidRPr="00133EB9">
        <w:rPr>
          <w:rFonts w:asciiTheme="majorBidi" w:hAnsiTheme="majorBidi" w:cstheme="majorBidi"/>
        </w:rPr>
        <w:t xml:space="preserve"> </w:t>
      </w:r>
      <w:r w:rsidRPr="00133EB9">
        <w:rPr>
          <w:rFonts w:asciiTheme="majorBidi" w:hAnsiTheme="majorBidi" w:cstheme="majorBidi"/>
        </w:rPr>
        <w:t>your</w:t>
      </w:r>
      <w:r w:rsidR="007E703B" w:rsidRPr="00133EB9">
        <w:rPr>
          <w:rFonts w:asciiTheme="majorBidi" w:hAnsiTheme="majorBidi" w:cstheme="majorBidi"/>
        </w:rPr>
        <w:t xml:space="preserve"> </w:t>
      </w:r>
      <w:r w:rsidRPr="00133EB9">
        <w:rPr>
          <w:rFonts w:asciiTheme="majorBidi" w:hAnsiTheme="majorBidi" w:cstheme="majorBidi"/>
        </w:rPr>
        <w:t>intent</w:t>
      </w:r>
      <w:r w:rsidR="007E703B" w:rsidRPr="00133EB9">
        <w:rPr>
          <w:rFonts w:asciiTheme="majorBidi" w:hAnsiTheme="majorBidi" w:cstheme="majorBidi"/>
        </w:rPr>
        <w:t xml:space="preserve"> </w:t>
      </w:r>
      <w:r w:rsidRPr="00133EB9">
        <w:rPr>
          <w:rFonts w:asciiTheme="majorBidi" w:hAnsiTheme="majorBidi" w:cstheme="majorBidi"/>
        </w:rPr>
        <w:t>to</w:t>
      </w:r>
      <w:r w:rsidR="007E703B" w:rsidRPr="00133EB9">
        <w:rPr>
          <w:rFonts w:asciiTheme="majorBidi" w:hAnsiTheme="majorBidi" w:cstheme="majorBidi"/>
        </w:rPr>
        <w:t xml:space="preserve"> </w:t>
      </w:r>
      <w:r w:rsidRPr="00133EB9">
        <w:rPr>
          <w:rFonts w:asciiTheme="majorBidi" w:hAnsiTheme="majorBidi" w:cstheme="majorBidi"/>
        </w:rPr>
        <w:t>claim</w:t>
      </w:r>
      <w:r w:rsidR="007E703B" w:rsidRPr="00133EB9">
        <w:rPr>
          <w:rFonts w:asciiTheme="majorBidi" w:hAnsiTheme="majorBidi" w:cstheme="majorBidi"/>
        </w:rPr>
        <w:t xml:space="preserve"> </w:t>
      </w:r>
      <w:r w:rsidRPr="00133EB9">
        <w:rPr>
          <w:rFonts w:asciiTheme="majorBidi" w:hAnsiTheme="majorBidi" w:cstheme="majorBidi"/>
        </w:rPr>
        <w:t>under</w:t>
      </w:r>
      <w:r w:rsidR="007E703B" w:rsidRPr="00133EB9">
        <w:rPr>
          <w:rFonts w:asciiTheme="majorBidi" w:hAnsiTheme="majorBidi" w:cstheme="majorBidi"/>
        </w:rPr>
        <w:t xml:space="preserve"> </w:t>
      </w:r>
      <w:r w:rsidRPr="00133EB9">
        <w:rPr>
          <w:rFonts w:asciiTheme="majorBidi" w:hAnsiTheme="majorBidi" w:cstheme="majorBidi"/>
        </w:rPr>
        <w:t>this</w:t>
      </w:r>
      <w:r w:rsidR="007E703B" w:rsidRPr="00133EB9">
        <w:rPr>
          <w:rFonts w:asciiTheme="majorBidi" w:hAnsiTheme="majorBidi" w:cstheme="majorBidi"/>
        </w:rPr>
        <w:t xml:space="preserve"> </w:t>
      </w:r>
      <w:r w:rsidRPr="00133EB9">
        <w:rPr>
          <w:rFonts w:asciiTheme="majorBidi" w:hAnsiTheme="majorBidi" w:cstheme="majorBidi"/>
        </w:rPr>
        <w:t>Letter</w:t>
      </w:r>
      <w:r w:rsidR="007E703B" w:rsidRPr="00133EB9">
        <w:rPr>
          <w:rFonts w:asciiTheme="majorBidi" w:hAnsiTheme="majorBidi" w:cstheme="majorBidi"/>
        </w:rPr>
        <w:t xml:space="preserve"> </w:t>
      </w:r>
      <w:r w:rsidRPr="00133EB9">
        <w:rPr>
          <w:rFonts w:asciiTheme="majorBidi" w:hAnsiTheme="majorBidi" w:cstheme="majorBidi"/>
        </w:rPr>
        <w:t>of</w:t>
      </w:r>
      <w:r w:rsidR="007E703B" w:rsidRPr="00133EB9">
        <w:rPr>
          <w:rFonts w:asciiTheme="majorBidi" w:hAnsiTheme="majorBidi" w:cstheme="majorBidi"/>
        </w:rPr>
        <w:t xml:space="preserve"> </w:t>
      </w:r>
      <w:r w:rsidRPr="00133EB9">
        <w:rPr>
          <w:rFonts w:asciiTheme="majorBidi" w:hAnsiTheme="majorBidi" w:cstheme="majorBidi"/>
        </w:rPr>
        <w:t>Guarantee</w:t>
      </w:r>
      <w:r w:rsidR="007E703B" w:rsidRPr="00133EB9">
        <w:rPr>
          <w:rFonts w:asciiTheme="majorBidi" w:hAnsiTheme="majorBidi" w:cstheme="majorBidi"/>
        </w:rPr>
        <w:t xml:space="preserve"> </w:t>
      </w:r>
      <w:r w:rsidRPr="00133EB9">
        <w:rPr>
          <w:rFonts w:asciiTheme="majorBidi" w:hAnsiTheme="majorBidi" w:cstheme="majorBidi"/>
        </w:rPr>
        <w:t>because</w:t>
      </w:r>
      <w:r w:rsidR="007E703B" w:rsidRPr="00133EB9">
        <w:rPr>
          <w:rFonts w:asciiTheme="majorBidi" w:hAnsiTheme="majorBidi" w:cstheme="majorBidi"/>
        </w:rPr>
        <w:t xml:space="preserve"> </w:t>
      </w:r>
      <w:r w:rsidRPr="00133EB9">
        <w:rPr>
          <w:rFonts w:asciiTheme="majorBidi" w:hAnsiTheme="majorBidi" w:cstheme="majorBidi"/>
        </w:rPr>
        <w:t>of</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Contractor’s</w:t>
      </w:r>
      <w:r w:rsidR="007E703B" w:rsidRPr="00133EB9">
        <w:rPr>
          <w:rFonts w:asciiTheme="majorBidi" w:hAnsiTheme="majorBidi" w:cstheme="majorBidi"/>
        </w:rPr>
        <w:t xml:space="preserve"> </w:t>
      </w:r>
      <w:r w:rsidRPr="00133EB9">
        <w:rPr>
          <w:rFonts w:asciiTheme="majorBidi" w:hAnsiTheme="majorBidi" w:cstheme="majorBidi"/>
        </w:rPr>
        <w:t>failure</w:t>
      </w:r>
      <w:r w:rsidR="007E703B" w:rsidRPr="00133EB9">
        <w:rPr>
          <w:rFonts w:asciiTheme="majorBidi" w:hAnsiTheme="majorBidi" w:cstheme="majorBidi"/>
        </w:rPr>
        <w:t xml:space="preserve"> </w:t>
      </w:r>
      <w:r w:rsidRPr="00133EB9">
        <w:rPr>
          <w:rFonts w:asciiTheme="majorBidi" w:hAnsiTheme="majorBidi" w:cstheme="majorBidi"/>
        </w:rPr>
        <w:t>to</w:t>
      </w:r>
      <w:r w:rsidR="007E703B" w:rsidRPr="00133EB9">
        <w:rPr>
          <w:rFonts w:asciiTheme="majorBidi" w:hAnsiTheme="majorBidi" w:cstheme="majorBidi"/>
        </w:rPr>
        <w:t xml:space="preserve"> </w:t>
      </w:r>
      <w:r w:rsidRPr="00133EB9">
        <w:rPr>
          <w:rFonts w:asciiTheme="majorBidi" w:hAnsiTheme="majorBidi" w:cstheme="majorBidi"/>
        </w:rPr>
        <w:t>remedy</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default</w:t>
      </w:r>
      <w:r w:rsidR="007E703B" w:rsidRPr="00133EB9">
        <w:rPr>
          <w:rFonts w:asciiTheme="majorBidi" w:hAnsiTheme="majorBidi" w:cstheme="majorBidi"/>
        </w:rPr>
        <w:t xml:space="preserve"> </w:t>
      </w:r>
      <w:r w:rsidRPr="00133EB9">
        <w:rPr>
          <w:rFonts w:asciiTheme="majorBidi" w:hAnsiTheme="majorBidi" w:cstheme="majorBidi"/>
        </w:rPr>
        <w:t>in</w:t>
      </w:r>
      <w:r w:rsidR="007E703B" w:rsidRPr="00133EB9">
        <w:rPr>
          <w:rFonts w:asciiTheme="majorBidi" w:hAnsiTheme="majorBidi" w:cstheme="majorBidi"/>
        </w:rPr>
        <w:t xml:space="preserve"> </w:t>
      </w:r>
      <w:r w:rsidRPr="00133EB9">
        <w:rPr>
          <w:rFonts w:asciiTheme="majorBidi" w:hAnsiTheme="majorBidi" w:cstheme="majorBidi"/>
        </w:rPr>
        <w:t>accordance</w:t>
      </w:r>
      <w:r w:rsidR="007E703B" w:rsidRPr="00133EB9">
        <w:rPr>
          <w:rFonts w:asciiTheme="majorBidi" w:hAnsiTheme="majorBidi" w:cstheme="majorBidi"/>
        </w:rPr>
        <w:t xml:space="preserve"> </w:t>
      </w:r>
      <w:r w:rsidRPr="00133EB9">
        <w:rPr>
          <w:rFonts w:asciiTheme="majorBidi" w:hAnsiTheme="majorBidi" w:cstheme="majorBidi"/>
        </w:rPr>
        <w:t>with</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request</w:t>
      </w:r>
      <w:r w:rsidR="007E703B" w:rsidRPr="00133EB9">
        <w:rPr>
          <w:rFonts w:asciiTheme="majorBidi" w:hAnsiTheme="majorBidi" w:cstheme="majorBidi"/>
        </w:rPr>
        <w:t xml:space="preserve"> </w:t>
      </w:r>
      <w:r w:rsidRPr="00133EB9">
        <w:rPr>
          <w:rFonts w:asciiTheme="majorBidi" w:hAnsiTheme="majorBidi" w:cstheme="majorBidi"/>
        </w:rPr>
        <w:t>referred</w:t>
      </w:r>
      <w:r w:rsidR="007E703B" w:rsidRPr="00133EB9">
        <w:rPr>
          <w:rFonts w:asciiTheme="majorBidi" w:hAnsiTheme="majorBidi" w:cstheme="majorBidi"/>
        </w:rPr>
        <w:t xml:space="preserve"> </w:t>
      </w:r>
      <w:r w:rsidRPr="00133EB9">
        <w:rPr>
          <w:rFonts w:asciiTheme="majorBidi" w:hAnsiTheme="majorBidi" w:cstheme="majorBidi"/>
        </w:rPr>
        <w:t>to</w:t>
      </w:r>
      <w:r w:rsidR="007E703B" w:rsidRPr="00133EB9">
        <w:rPr>
          <w:rFonts w:asciiTheme="majorBidi" w:hAnsiTheme="majorBidi" w:cstheme="majorBidi"/>
        </w:rPr>
        <w:t xml:space="preserve"> </w:t>
      </w:r>
      <w:r w:rsidRPr="00133EB9">
        <w:rPr>
          <w:rFonts w:asciiTheme="majorBidi" w:hAnsiTheme="majorBidi" w:cstheme="majorBidi"/>
        </w:rPr>
        <w:t>in</w:t>
      </w:r>
      <w:r w:rsidR="007E703B" w:rsidRPr="00133EB9">
        <w:rPr>
          <w:rFonts w:asciiTheme="majorBidi" w:hAnsiTheme="majorBidi" w:cstheme="majorBidi"/>
        </w:rPr>
        <w:t xml:space="preserve"> </w:t>
      </w:r>
      <w:r w:rsidRPr="00133EB9">
        <w:rPr>
          <w:rFonts w:asciiTheme="majorBidi" w:hAnsiTheme="majorBidi" w:cstheme="majorBidi"/>
        </w:rPr>
        <w:t>para.</w:t>
      </w:r>
      <w:r w:rsidR="007E703B" w:rsidRPr="00133EB9">
        <w:rPr>
          <w:rFonts w:asciiTheme="majorBidi" w:hAnsiTheme="majorBidi" w:cstheme="majorBidi"/>
        </w:rPr>
        <w:t xml:space="preserve"> </w:t>
      </w:r>
      <w:r w:rsidRPr="00133EB9">
        <w:rPr>
          <w:rFonts w:asciiTheme="majorBidi" w:hAnsiTheme="majorBidi" w:cstheme="majorBidi"/>
        </w:rPr>
        <w:t>(a)</w:t>
      </w:r>
      <w:r w:rsidR="007E703B" w:rsidRPr="00133EB9">
        <w:rPr>
          <w:rFonts w:asciiTheme="majorBidi" w:hAnsiTheme="majorBidi" w:cstheme="majorBidi"/>
        </w:rPr>
        <w:t xml:space="preserve"> </w:t>
      </w:r>
      <w:r w:rsidRPr="00133EB9">
        <w:rPr>
          <w:rFonts w:asciiTheme="majorBidi" w:hAnsiTheme="majorBidi" w:cstheme="majorBidi"/>
        </w:rPr>
        <w:t>above.</w:t>
      </w:r>
    </w:p>
    <w:p w14:paraId="0FC39F61" w14:textId="77777777" w:rsidR="005B4A5F" w:rsidRPr="00133EB9" w:rsidRDefault="005B4A5F" w:rsidP="001D5093">
      <w:pPr>
        <w:rPr>
          <w:rFonts w:asciiTheme="majorBidi" w:hAnsiTheme="majorBidi" w:cstheme="majorBidi"/>
        </w:rPr>
      </w:pPr>
      <w:r w:rsidRPr="00133EB9">
        <w:rPr>
          <w:rFonts w:asciiTheme="majorBidi" w:hAnsiTheme="majorBidi" w:cstheme="majorBidi"/>
        </w:rPr>
        <w:t>Our</w:t>
      </w:r>
      <w:r w:rsidR="007E703B" w:rsidRPr="00133EB9">
        <w:rPr>
          <w:rFonts w:asciiTheme="majorBidi" w:hAnsiTheme="majorBidi" w:cstheme="majorBidi"/>
        </w:rPr>
        <w:t xml:space="preserve"> </w:t>
      </w:r>
      <w:r w:rsidRPr="00133EB9">
        <w:rPr>
          <w:rFonts w:asciiTheme="majorBidi" w:hAnsiTheme="majorBidi" w:cstheme="majorBidi"/>
        </w:rPr>
        <w:t>liability</w:t>
      </w:r>
      <w:r w:rsidR="007E703B" w:rsidRPr="00133EB9">
        <w:rPr>
          <w:rFonts w:asciiTheme="majorBidi" w:hAnsiTheme="majorBidi" w:cstheme="majorBidi"/>
        </w:rPr>
        <w:t xml:space="preserve"> </w:t>
      </w:r>
      <w:r w:rsidRPr="00133EB9">
        <w:rPr>
          <w:rFonts w:asciiTheme="majorBidi" w:hAnsiTheme="majorBidi" w:cstheme="majorBidi"/>
        </w:rPr>
        <w:t>under</w:t>
      </w:r>
      <w:r w:rsidR="007E703B" w:rsidRPr="00133EB9">
        <w:rPr>
          <w:rFonts w:asciiTheme="majorBidi" w:hAnsiTheme="majorBidi" w:cstheme="majorBidi"/>
        </w:rPr>
        <w:t xml:space="preserve"> </w:t>
      </w:r>
      <w:r w:rsidRPr="00133EB9">
        <w:rPr>
          <w:rFonts w:asciiTheme="majorBidi" w:hAnsiTheme="majorBidi" w:cstheme="majorBidi"/>
        </w:rPr>
        <w:t>this</w:t>
      </w:r>
      <w:r w:rsidR="007E703B" w:rsidRPr="00133EB9">
        <w:rPr>
          <w:rFonts w:asciiTheme="majorBidi" w:hAnsiTheme="majorBidi" w:cstheme="majorBidi"/>
        </w:rPr>
        <w:t xml:space="preserve"> </w:t>
      </w:r>
      <w:r w:rsidRPr="00133EB9">
        <w:rPr>
          <w:rFonts w:asciiTheme="majorBidi" w:hAnsiTheme="majorBidi" w:cstheme="majorBidi"/>
        </w:rPr>
        <w:t>Letter</w:t>
      </w:r>
      <w:r w:rsidR="007E703B" w:rsidRPr="00133EB9">
        <w:rPr>
          <w:rFonts w:asciiTheme="majorBidi" w:hAnsiTheme="majorBidi" w:cstheme="majorBidi"/>
        </w:rPr>
        <w:t xml:space="preserve"> </w:t>
      </w:r>
      <w:r w:rsidRPr="00133EB9">
        <w:rPr>
          <w:rFonts w:asciiTheme="majorBidi" w:hAnsiTheme="majorBidi" w:cstheme="majorBidi"/>
        </w:rPr>
        <w:t>of</w:t>
      </w:r>
      <w:r w:rsidR="007E703B" w:rsidRPr="00133EB9">
        <w:rPr>
          <w:rFonts w:asciiTheme="majorBidi" w:hAnsiTheme="majorBidi" w:cstheme="majorBidi"/>
        </w:rPr>
        <w:t xml:space="preserve"> </w:t>
      </w:r>
      <w:r w:rsidRPr="00133EB9">
        <w:rPr>
          <w:rFonts w:asciiTheme="majorBidi" w:hAnsiTheme="majorBidi" w:cstheme="majorBidi"/>
        </w:rPr>
        <w:t>Guarantee</w:t>
      </w:r>
      <w:r w:rsidR="007E703B" w:rsidRPr="00133EB9">
        <w:rPr>
          <w:rFonts w:asciiTheme="majorBidi" w:hAnsiTheme="majorBidi" w:cstheme="majorBidi"/>
        </w:rPr>
        <w:t xml:space="preserve"> </w:t>
      </w:r>
      <w:r w:rsidRPr="00133EB9">
        <w:rPr>
          <w:rFonts w:asciiTheme="majorBidi" w:hAnsiTheme="majorBidi" w:cstheme="majorBidi"/>
        </w:rPr>
        <w:t>shall</w:t>
      </w:r>
      <w:r w:rsidR="007E703B" w:rsidRPr="00133EB9">
        <w:rPr>
          <w:rFonts w:asciiTheme="majorBidi" w:hAnsiTheme="majorBidi" w:cstheme="majorBidi"/>
        </w:rPr>
        <w:t xml:space="preserve"> </w:t>
      </w:r>
      <w:r w:rsidRPr="00133EB9">
        <w:rPr>
          <w:rFonts w:asciiTheme="majorBidi" w:hAnsiTheme="majorBidi" w:cstheme="majorBidi"/>
        </w:rPr>
        <w:t>be</w:t>
      </w:r>
      <w:r w:rsidR="007E703B" w:rsidRPr="00133EB9">
        <w:rPr>
          <w:rFonts w:asciiTheme="majorBidi" w:hAnsiTheme="majorBidi" w:cstheme="majorBidi"/>
        </w:rPr>
        <w:t xml:space="preserve"> </w:t>
      </w:r>
      <w:r w:rsidRPr="00133EB9">
        <w:rPr>
          <w:rFonts w:asciiTheme="majorBidi" w:hAnsiTheme="majorBidi" w:cstheme="majorBidi"/>
        </w:rPr>
        <w:t>to</w:t>
      </w:r>
      <w:r w:rsidR="007E703B" w:rsidRPr="00133EB9">
        <w:rPr>
          <w:rFonts w:asciiTheme="majorBidi" w:hAnsiTheme="majorBidi" w:cstheme="majorBidi"/>
        </w:rPr>
        <w:t xml:space="preserve"> </w:t>
      </w:r>
      <w:r w:rsidRPr="00133EB9">
        <w:rPr>
          <w:rFonts w:asciiTheme="majorBidi" w:hAnsiTheme="majorBidi" w:cstheme="majorBidi"/>
        </w:rPr>
        <w:t>pay</w:t>
      </w:r>
      <w:r w:rsidR="007E703B" w:rsidRPr="00133EB9">
        <w:rPr>
          <w:rFonts w:asciiTheme="majorBidi" w:hAnsiTheme="majorBidi" w:cstheme="majorBidi"/>
        </w:rPr>
        <w:t xml:space="preserve"> </w:t>
      </w:r>
      <w:r w:rsidRPr="00133EB9">
        <w:rPr>
          <w:rFonts w:asciiTheme="majorBidi" w:hAnsiTheme="majorBidi" w:cstheme="majorBidi"/>
        </w:rPr>
        <w:t>to</w:t>
      </w:r>
      <w:r w:rsidR="007E703B" w:rsidRPr="00133EB9">
        <w:rPr>
          <w:rFonts w:asciiTheme="majorBidi" w:hAnsiTheme="majorBidi" w:cstheme="majorBidi"/>
        </w:rPr>
        <w:t xml:space="preserve"> </w:t>
      </w:r>
      <w:r w:rsidRPr="00133EB9">
        <w:rPr>
          <w:rFonts w:asciiTheme="majorBidi" w:hAnsiTheme="majorBidi" w:cstheme="majorBidi"/>
        </w:rPr>
        <w:t>you</w:t>
      </w:r>
      <w:r w:rsidR="007E703B" w:rsidRPr="00133EB9">
        <w:rPr>
          <w:rFonts w:asciiTheme="majorBidi" w:hAnsiTheme="majorBidi" w:cstheme="majorBidi"/>
        </w:rPr>
        <w:t xml:space="preserve"> </w:t>
      </w:r>
      <w:r w:rsidRPr="00133EB9">
        <w:rPr>
          <w:rFonts w:asciiTheme="majorBidi" w:hAnsiTheme="majorBidi" w:cstheme="majorBidi"/>
        </w:rPr>
        <w:t>whichever</w:t>
      </w:r>
      <w:r w:rsidR="007E703B" w:rsidRPr="00133EB9">
        <w:rPr>
          <w:rFonts w:asciiTheme="majorBidi" w:hAnsiTheme="majorBidi" w:cstheme="majorBidi"/>
        </w:rPr>
        <w:t xml:space="preserve"> </w:t>
      </w:r>
      <w:r w:rsidRPr="00133EB9">
        <w:rPr>
          <w:rFonts w:asciiTheme="majorBidi" w:hAnsiTheme="majorBidi" w:cstheme="majorBidi"/>
        </w:rPr>
        <w:t>is</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lesser</w:t>
      </w:r>
      <w:r w:rsidR="007E703B" w:rsidRPr="00133EB9">
        <w:rPr>
          <w:rFonts w:asciiTheme="majorBidi" w:hAnsiTheme="majorBidi" w:cstheme="majorBidi"/>
        </w:rPr>
        <w:t xml:space="preserve"> </w:t>
      </w:r>
      <w:r w:rsidRPr="00133EB9">
        <w:rPr>
          <w:rFonts w:asciiTheme="majorBidi" w:hAnsiTheme="majorBidi" w:cstheme="majorBidi"/>
        </w:rPr>
        <w:t>of</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sum</w:t>
      </w:r>
      <w:r w:rsidR="007E703B" w:rsidRPr="00133EB9">
        <w:rPr>
          <w:rFonts w:asciiTheme="majorBidi" w:hAnsiTheme="majorBidi" w:cstheme="majorBidi"/>
        </w:rPr>
        <w:t xml:space="preserve"> </w:t>
      </w:r>
      <w:r w:rsidRPr="00133EB9">
        <w:rPr>
          <w:rFonts w:asciiTheme="majorBidi" w:hAnsiTheme="majorBidi" w:cstheme="majorBidi"/>
        </w:rPr>
        <w:t>so</w:t>
      </w:r>
      <w:r w:rsidR="007E703B" w:rsidRPr="00133EB9">
        <w:rPr>
          <w:rFonts w:asciiTheme="majorBidi" w:hAnsiTheme="majorBidi" w:cstheme="majorBidi"/>
        </w:rPr>
        <w:t xml:space="preserve"> </w:t>
      </w:r>
      <w:r w:rsidRPr="00133EB9">
        <w:rPr>
          <w:rFonts w:asciiTheme="majorBidi" w:hAnsiTheme="majorBidi" w:cstheme="majorBidi"/>
        </w:rPr>
        <w:t>requested</w:t>
      </w:r>
      <w:r w:rsidR="007E703B" w:rsidRPr="00133EB9">
        <w:rPr>
          <w:rFonts w:asciiTheme="majorBidi" w:hAnsiTheme="majorBidi" w:cstheme="majorBidi"/>
        </w:rPr>
        <w:t xml:space="preserve"> </w:t>
      </w:r>
      <w:r w:rsidRPr="00133EB9">
        <w:rPr>
          <w:rFonts w:asciiTheme="majorBidi" w:hAnsiTheme="majorBidi" w:cstheme="majorBidi"/>
        </w:rPr>
        <w:t>or</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amount</w:t>
      </w:r>
      <w:r w:rsidR="007E703B" w:rsidRPr="00133EB9">
        <w:rPr>
          <w:rFonts w:asciiTheme="majorBidi" w:hAnsiTheme="majorBidi" w:cstheme="majorBidi"/>
        </w:rPr>
        <w:t xml:space="preserve"> </w:t>
      </w:r>
      <w:r w:rsidRPr="00133EB9">
        <w:rPr>
          <w:rFonts w:asciiTheme="majorBidi" w:hAnsiTheme="majorBidi" w:cstheme="majorBidi"/>
        </w:rPr>
        <w:t>then</w:t>
      </w:r>
      <w:r w:rsidR="007E703B" w:rsidRPr="00133EB9">
        <w:rPr>
          <w:rFonts w:asciiTheme="majorBidi" w:hAnsiTheme="majorBidi" w:cstheme="majorBidi"/>
        </w:rPr>
        <w:t xml:space="preserve"> </w:t>
      </w:r>
      <w:r w:rsidRPr="00133EB9">
        <w:rPr>
          <w:rFonts w:asciiTheme="majorBidi" w:hAnsiTheme="majorBidi" w:cstheme="majorBidi"/>
        </w:rPr>
        <w:t>guaranteed</w:t>
      </w:r>
      <w:r w:rsidR="007E703B" w:rsidRPr="00133EB9">
        <w:rPr>
          <w:rFonts w:asciiTheme="majorBidi" w:hAnsiTheme="majorBidi" w:cstheme="majorBidi"/>
        </w:rPr>
        <w:t xml:space="preserve"> </w:t>
      </w:r>
      <w:r w:rsidRPr="00133EB9">
        <w:rPr>
          <w:rFonts w:asciiTheme="majorBidi" w:hAnsiTheme="majorBidi" w:cstheme="majorBidi"/>
        </w:rPr>
        <w:t>hereunder</w:t>
      </w:r>
      <w:r w:rsidR="007E703B" w:rsidRPr="00133EB9">
        <w:rPr>
          <w:rFonts w:asciiTheme="majorBidi" w:hAnsiTheme="majorBidi" w:cstheme="majorBidi"/>
        </w:rPr>
        <w:t xml:space="preserve"> </w:t>
      </w:r>
      <w:r w:rsidRPr="00133EB9">
        <w:rPr>
          <w:rFonts w:asciiTheme="majorBidi" w:hAnsiTheme="majorBidi" w:cstheme="majorBidi"/>
        </w:rPr>
        <w:t>in</w:t>
      </w:r>
      <w:r w:rsidR="007E703B" w:rsidRPr="00133EB9">
        <w:rPr>
          <w:rFonts w:asciiTheme="majorBidi" w:hAnsiTheme="majorBidi" w:cstheme="majorBidi"/>
        </w:rPr>
        <w:t xml:space="preserve"> </w:t>
      </w:r>
      <w:r w:rsidRPr="00133EB9">
        <w:rPr>
          <w:rFonts w:asciiTheme="majorBidi" w:hAnsiTheme="majorBidi" w:cstheme="majorBidi"/>
        </w:rPr>
        <w:t>respect</w:t>
      </w:r>
      <w:r w:rsidR="007E703B" w:rsidRPr="00133EB9">
        <w:rPr>
          <w:rFonts w:asciiTheme="majorBidi" w:hAnsiTheme="majorBidi" w:cstheme="majorBidi"/>
        </w:rPr>
        <w:t xml:space="preserve"> </w:t>
      </w:r>
      <w:r w:rsidRPr="00133EB9">
        <w:rPr>
          <w:rFonts w:asciiTheme="majorBidi" w:hAnsiTheme="majorBidi" w:cstheme="majorBidi"/>
        </w:rPr>
        <w:t>of</w:t>
      </w:r>
      <w:r w:rsidR="007E703B" w:rsidRPr="00133EB9">
        <w:rPr>
          <w:rFonts w:asciiTheme="majorBidi" w:hAnsiTheme="majorBidi" w:cstheme="majorBidi"/>
        </w:rPr>
        <w:t xml:space="preserve"> </w:t>
      </w:r>
      <w:r w:rsidRPr="00133EB9">
        <w:rPr>
          <w:rFonts w:asciiTheme="majorBidi" w:hAnsiTheme="majorBidi" w:cstheme="majorBidi"/>
        </w:rPr>
        <w:t>any</w:t>
      </w:r>
      <w:r w:rsidR="007E703B" w:rsidRPr="00133EB9">
        <w:rPr>
          <w:rFonts w:asciiTheme="majorBidi" w:hAnsiTheme="majorBidi" w:cstheme="majorBidi"/>
        </w:rPr>
        <w:t xml:space="preserve"> </w:t>
      </w:r>
      <w:r w:rsidRPr="00133EB9">
        <w:rPr>
          <w:rFonts w:asciiTheme="majorBidi" w:hAnsiTheme="majorBidi" w:cstheme="majorBidi"/>
        </w:rPr>
        <w:t>demand</w:t>
      </w:r>
      <w:r w:rsidR="007E703B" w:rsidRPr="00133EB9">
        <w:rPr>
          <w:rFonts w:asciiTheme="majorBidi" w:hAnsiTheme="majorBidi" w:cstheme="majorBidi"/>
        </w:rPr>
        <w:t xml:space="preserve"> </w:t>
      </w:r>
      <w:r w:rsidRPr="00133EB9">
        <w:rPr>
          <w:rFonts w:asciiTheme="majorBidi" w:hAnsiTheme="majorBidi" w:cstheme="majorBidi"/>
        </w:rPr>
        <w:t>duly</w:t>
      </w:r>
      <w:r w:rsidR="007E703B" w:rsidRPr="00133EB9">
        <w:rPr>
          <w:rFonts w:asciiTheme="majorBidi" w:hAnsiTheme="majorBidi" w:cstheme="majorBidi"/>
        </w:rPr>
        <w:t xml:space="preserve"> </w:t>
      </w:r>
      <w:r w:rsidRPr="00133EB9">
        <w:rPr>
          <w:rFonts w:asciiTheme="majorBidi" w:hAnsiTheme="majorBidi" w:cstheme="majorBidi"/>
        </w:rPr>
        <w:t>made</w:t>
      </w:r>
      <w:r w:rsidR="007E703B" w:rsidRPr="00133EB9">
        <w:rPr>
          <w:rFonts w:asciiTheme="majorBidi" w:hAnsiTheme="majorBidi" w:cstheme="majorBidi"/>
        </w:rPr>
        <w:t xml:space="preserve"> </w:t>
      </w:r>
      <w:r w:rsidRPr="00133EB9">
        <w:rPr>
          <w:rFonts w:asciiTheme="majorBidi" w:hAnsiTheme="majorBidi" w:cstheme="majorBidi"/>
        </w:rPr>
        <w:t>hereunder</w:t>
      </w:r>
      <w:r w:rsidR="007E703B" w:rsidRPr="00133EB9">
        <w:rPr>
          <w:rFonts w:asciiTheme="majorBidi" w:hAnsiTheme="majorBidi" w:cstheme="majorBidi"/>
        </w:rPr>
        <w:t xml:space="preserve"> </w:t>
      </w:r>
      <w:r w:rsidRPr="00133EB9">
        <w:rPr>
          <w:rFonts w:asciiTheme="majorBidi" w:hAnsiTheme="majorBidi" w:cstheme="majorBidi"/>
        </w:rPr>
        <w:t>prior</w:t>
      </w:r>
      <w:r w:rsidR="007E703B" w:rsidRPr="00133EB9">
        <w:rPr>
          <w:rFonts w:asciiTheme="majorBidi" w:hAnsiTheme="majorBidi" w:cstheme="majorBidi"/>
        </w:rPr>
        <w:t xml:space="preserve"> </w:t>
      </w:r>
      <w:r w:rsidRPr="00133EB9">
        <w:rPr>
          <w:rFonts w:asciiTheme="majorBidi" w:hAnsiTheme="majorBidi" w:cstheme="majorBidi"/>
        </w:rPr>
        <w:t>to</w:t>
      </w:r>
      <w:r w:rsidR="007E703B" w:rsidRPr="00133EB9">
        <w:rPr>
          <w:rFonts w:asciiTheme="majorBidi" w:hAnsiTheme="majorBidi" w:cstheme="majorBidi"/>
        </w:rPr>
        <w:t xml:space="preserve"> </w:t>
      </w:r>
      <w:r w:rsidRPr="00133EB9">
        <w:rPr>
          <w:rFonts w:asciiTheme="majorBidi" w:hAnsiTheme="majorBidi" w:cstheme="majorBidi"/>
        </w:rPr>
        <w:t>expiry</w:t>
      </w:r>
      <w:r w:rsidR="007E703B" w:rsidRPr="00133EB9">
        <w:rPr>
          <w:rFonts w:asciiTheme="majorBidi" w:hAnsiTheme="majorBidi" w:cstheme="majorBidi"/>
        </w:rPr>
        <w:t xml:space="preserve"> </w:t>
      </w:r>
      <w:r w:rsidRPr="00133EB9">
        <w:rPr>
          <w:rFonts w:asciiTheme="majorBidi" w:hAnsiTheme="majorBidi" w:cstheme="majorBidi"/>
        </w:rPr>
        <w:t>of</w:t>
      </w:r>
      <w:r w:rsidR="007E703B" w:rsidRPr="00133EB9">
        <w:rPr>
          <w:rFonts w:asciiTheme="majorBidi" w:hAnsiTheme="majorBidi" w:cstheme="majorBidi"/>
        </w:rPr>
        <w:t xml:space="preserve"> </w:t>
      </w:r>
      <w:r w:rsidRPr="00133EB9">
        <w:rPr>
          <w:rFonts w:asciiTheme="majorBidi" w:hAnsiTheme="majorBidi" w:cstheme="majorBidi"/>
        </w:rPr>
        <w:t>this</w:t>
      </w:r>
      <w:r w:rsidR="007E703B" w:rsidRPr="00133EB9">
        <w:rPr>
          <w:rFonts w:asciiTheme="majorBidi" w:hAnsiTheme="majorBidi" w:cstheme="majorBidi"/>
        </w:rPr>
        <w:t xml:space="preserve"> </w:t>
      </w:r>
      <w:r w:rsidRPr="00133EB9">
        <w:rPr>
          <w:rFonts w:asciiTheme="majorBidi" w:hAnsiTheme="majorBidi" w:cstheme="majorBidi"/>
        </w:rPr>
        <w:t>Letter</w:t>
      </w:r>
      <w:r w:rsidR="007E703B" w:rsidRPr="00133EB9">
        <w:rPr>
          <w:rFonts w:asciiTheme="majorBidi" w:hAnsiTheme="majorBidi" w:cstheme="majorBidi"/>
        </w:rPr>
        <w:t xml:space="preserve"> </w:t>
      </w:r>
      <w:r w:rsidRPr="00133EB9">
        <w:rPr>
          <w:rFonts w:asciiTheme="majorBidi" w:hAnsiTheme="majorBidi" w:cstheme="majorBidi"/>
        </w:rPr>
        <w:t>of</w:t>
      </w:r>
      <w:r w:rsidR="007E703B" w:rsidRPr="00133EB9">
        <w:rPr>
          <w:rFonts w:asciiTheme="majorBidi" w:hAnsiTheme="majorBidi" w:cstheme="majorBidi"/>
        </w:rPr>
        <w:t xml:space="preserve"> </w:t>
      </w:r>
      <w:r w:rsidRPr="00133EB9">
        <w:rPr>
          <w:rFonts w:asciiTheme="majorBidi" w:hAnsiTheme="majorBidi" w:cstheme="majorBidi"/>
        </w:rPr>
        <w:t>Guarantee,</w:t>
      </w:r>
      <w:r w:rsidR="007E703B" w:rsidRPr="00133EB9">
        <w:rPr>
          <w:rFonts w:asciiTheme="majorBidi" w:hAnsiTheme="majorBidi" w:cstheme="majorBidi"/>
        </w:rPr>
        <w:t xml:space="preserve"> </w:t>
      </w:r>
      <w:r w:rsidRPr="00133EB9">
        <w:rPr>
          <w:rFonts w:asciiTheme="majorBidi" w:hAnsiTheme="majorBidi" w:cstheme="majorBidi"/>
        </w:rPr>
        <w:t>without</w:t>
      </w:r>
      <w:r w:rsidR="007E703B" w:rsidRPr="00133EB9">
        <w:rPr>
          <w:rFonts w:asciiTheme="majorBidi" w:hAnsiTheme="majorBidi" w:cstheme="majorBidi"/>
        </w:rPr>
        <w:t xml:space="preserve"> </w:t>
      </w:r>
      <w:r w:rsidRPr="00133EB9">
        <w:rPr>
          <w:rFonts w:asciiTheme="majorBidi" w:hAnsiTheme="majorBidi" w:cstheme="majorBidi"/>
        </w:rPr>
        <w:t>being</w:t>
      </w:r>
      <w:r w:rsidR="007E703B" w:rsidRPr="00133EB9">
        <w:rPr>
          <w:rFonts w:asciiTheme="majorBidi" w:hAnsiTheme="majorBidi" w:cstheme="majorBidi"/>
        </w:rPr>
        <w:t xml:space="preserve"> </w:t>
      </w:r>
      <w:r w:rsidRPr="00133EB9">
        <w:rPr>
          <w:rFonts w:asciiTheme="majorBidi" w:hAnsiTheme="majorBidi" w:cstheme="majorBidi"/>
        </w:rPr>
        <w:t>entitled</w:t>
      </w:r>
      <w:r w:rsidR="007E703B" w:rsidRPr="00133EB9">
        <w:rPr>
          <w:rFonts w:asciiTheme="majorBidi" w:hAnsiTheme="majorBidi" w:cstheme="majorBidi"/>
        </w:rPr>
        <w:t xml:space="preserve"> </w:t>
      </w:r>
      <w:r w:rsidRPr="00133EB9">
        <w:rPr>
          <w:rFonts w:asciiTheme="majorBidi" w:hAnsiTheme="majorBidi" w:cstheme="majorBidi"/>
        </w:rPr>
        <w:t>to</w:t>
      </w:r>
      <w:r w:rsidR="007E703B" w:rsidRPr="00133EB9">
        <w:rPr>
          <w:rFonts w:asciiTheme="majorBidi" w:hAnsiTheme="majorBidi" w:cstheme="majorBidi"/>
        </w:rPr>
        <w:t xml:space="preserve"> </w:t>
      </w:r>
      <w:r w:rsidRPr="00133EB9">
        <w:rPr>
          <w:rFonts w:asciiTheme="majorBidi" w:hAnsiTheme="majorBidi" w:cstheme="majorBidi"/>
        </w:rPr>
        <w:t>inquire</w:t>
      </w:r>
      <w:r w:rsidR="007E703B" w:rsidRPr="00133EB9">
        <w:rPr>
          <w:rFonts w:asciiTheme="majorBidi" w:hAnsiTheme="majorBidi" w:cstheme="majorBidi"/>
        </w:rPr>
        <w:t xml:space="preserve"> </w:t>
      </w:r>
      <w:r w:rsidRPr="00133EB9">
        <w:rPr>
          <w:rFonts w:asciiTheme="majorBidi" w:hAnsiTheme="majorBidi" w:cstheme="majorBidi"/>
        </w:rPr>
        <w:t>whether</w:t>
      </w:r>
      <w:r w:rsidR="007E703B" w:rsidRPr="00133EB9">
        <w:rPr>
          <w:rFonts w:asciiTheme="majorBidi" w:hAnsiTheme="majorBidi" w:cstheme="majorBidi"/>
        </w:rPr>
        <w:t xml:space="preserve"> </w:t>
      </w:r>
      <w:r w:rsidRPr="00133EB9">
        <w:rPr>
          <w:rFonts w:asciiTheme="majorBidi" w:hAnsiTheme="majorBidi" w:cstheme="majorBidi"/>
        </w:rPr>
        <w:t>or</w:t>
      </w:r>
      <w:r w:rsidR="007E703B" w:rsidRPr="00133EB9">
        <w:rPr>
          <w:rFonts w:asciiTheme="majorBidi" w:hAnsiTheme="majorBidi" w:cstheme="majorBidi"/>
        </w:rPr>
        <w:t xml:space="preserve"> </w:t>
      </w:r>
      <w:r w:rsidRPr="00133EB9">
        <w:rPr>
          <w:rFonts w:asciiTheme="majorBidi" w:hAnsiTheme="majorBidi" w:cstheme="majorBidi"/>
        </w:rPr>
        <w:t>not</w:t>
      </w:r>
      <w:r w:rsidR="007E703B" w:rsidRPr="00133EB9">
        <w:rPr>
          <w:rFonts w:asciiTheme="majorBidi" w:hAnsiTheme="majorBidi" w:cstheme="majorBidi"/>
        </w:rPr>
        <w:t xml:space="preserve"> </w:t>
      </w:r>
      <w:r w:rsidRPr="00133EB9">
        <w:rPr>
          <w:rFonts w:asciiTheme="majorBidi" w:hAnsiTheme="majorBidi" w:cstheme="majorBidi"/>
        </w:rPr>
        <w:t>this</w:t>
      </w:r>
      <w:r w:rsidR="007E703B" w:rsidRPr="00133EB9">
        <w:rPr>
          <w:rFonts w:asciiTheme="majorBidi" w:hAnsiTheme="majorBidi" w:cstheme="majorBidi"/>
        </w:rPr>
        <w:t xml:space="preserve"> </w:t>
      </w:r>
      <w:r w:rsidRPr="00133EB9">
        <w:rPr>
          <w:rFonts w:asciiTheme="majorBidi" w:hAnsiTheme="majorBidi" w:cstheme="majorBidi"/>
        </w:rPr>
        <w:t>payment</w:t>
      </w:r>
      <w:r w:rsidR="007E703B" w:rsidRPr="00133EB9">
        <w:rPr>
          <w:rFonts w:asciiTheme="majorBidi" w:hAnsiTheme="majorBidi" w:cstheme="majorBidi"/>
        </w:rPr>
        <w:t xml:space="preserve"> </w:t>
      </w:r>
      <w:r w:rsidRPr="00133EB9">
        <w:rPr>
          <w:rFonts w:asciiTheme="majorBidi" w:hAnsiTheme="majorBidi" w:cstheme="majorBidi"/>
        </w:rPr>
        <w:t>is</w:t>
      </w:r>
      <w:r w:rsidR="007E703B" w:rsidRPr="00133EB9">
        <w:rPr>
          <w:rFonts w:asciiTheme="majorBidi" w:hAnsiTheme="majorBidi" w:cstheme="majorBidi"/>
        </w:rPr>
        <w:t xml:space="preserve"> </w:t>
      </w:r>
      <w:r w:rsidRPr="00133EB9">
        <w:rPr>
          <w:rFonts w:asciiTheme="majorBidi" w:hAnsiTheme="majorBidi" w:cstheme="majorBidi"/>
        </w:rPr>
        <w:t>lawfully</w:t>
      </w:r>
      <w:r w:rsidR="007E703B" w:rsidRPr="00133EB9">
        <w:rPr>
          <w:rFonts w:asciiTheme="majorBidi" w:hAnsiTheme="majorBidi" w:cstheme="majorBidi"/>
        </w:rPr>
        <w:t xml:space="preserve"> </w:t>
      </w:r>
      <w:r w:rsidRPr="00133EB9">
        <w:rPr>
          <w:rFonts w:asciiTheme="majorBidi" w:hAnsiTheme="majorBidi" w:cstheme="majorBidi"/>
        </w:rPr>
        <w:t>demanded.</w:t>
      </w:r>
    </w:p>
    <w:p w14:paraId="5EC60136" w14:textId="77777777" w:rsidR="005B4A5F" w:rsidRPr="00133EB9" w:rsidRDefault="005B4A5F" w:rsidP="001D5093">
      <w:pPr>
        <w:rPr>
          <w:rFonts w:asciiTheme="majorBidi" w:hAnsiTheme="majorBidi" w:cstheme="majorBidi"/>
        </w:rPr>
      </w:pPr>
      <w:r w:rsidRPr="00133EB9">
        <w:rPr>
          <w:rFonts w:asciiTheme="majorBidi" w:hAnsiTheme="majorBidi" w:cstheme="majorBidi"/>
        </w:rPr>
        <w:t>This</w:t>
      </w:r>
      <w:r w:rsidR="007E703B" w:rsidRPr="00133EB9">
        <w:rPr>
          <w:rFonts w:asciiTheme="majorBidi" w:hAnsiTheme="majorBidi" w:cstheme="majorBidi"/>
        </w:rPr>
        <w:t xml:space="preserve"> </w:t>
      </w:r>
      <w:r w:rsidRPr="00133EB9">
        <w:rPr>
          <w:rFonts w:asciiTheme="majorBidi" w:hAnsiTheme="majorBidi" w:cstheme="majorBidi"/>
        </w:rPr>
        <w:t>Letter</w:t>
      </w:r>
      <w:r w:rsidR="007E703B" w:rsidRPr="00133EB9">
        <w:rPr>
          <w:rFonts w:asciiTheme="majorBidi" w:hAnsiTheme="majorBidi" w:cstheme="majorBidi"/>
        </w:rPr>
        <w:t xml:space="preserve"> </w:t>
      </w:r>
      <w:r w:rsidRPr="00133EB9">
        <w:rPr>
          <w:rFonts w:asciiTheme="majorBidi" w:hAnsiTheme="majorBidi" w:cstheme="majorBidi"/>
        </w:rPr>
        <w:t>of</w:t>
      </w:r>
      <w:r w:rsidR="007E703B" w:rsidRPr="00133EB9">
        <w:rPr>
          <w:rFonts w:asciiTheme="majorBidi" w:hAnsiTheme="majorBidi" w:cstheme="majorBidi"/>
        </w:rPr>
        <w:t xml:space="preserve"> </w:t>
      </w:r>
      <w:r w:rsidRPr="00133EB9">
        <w:rPr>
          <w:rFonts w:asciiTheme="majorBidi" w:hAnsiTheme="majorBidi" w:cstheme="majorBidi"/>
        </w:rPr>
        <w:t>Guarantee</w:t>
      </w:r>
      <w:r w:rsidR="007E703B" w:rsidRPr="00133EB9">
        <w:rPr>
          <w:rFonts w:asciiTheme="majorBidi" w:hAnsiTheme="majorBidi" w:cstheme="majorBidi"/>
        </w:rPr>
        <w:t xml:space="preserve"> </w:t>
      </w:r>
      <w:r w:rsidRPr="00133EB9">
        <w:rPr>
          <w:rFonts w:asciiTheme="majorBidi" w:hAnsiTheme="majorBidi" w:cstheme="majorBidi"/>
        </w:rPr>
        <w:t>shall</w:t>
      </w:r>
      <w:r w:rsidR="007E703B" w:rsidRPr="00133EB9">
        <w:rPr>
          <w:rFonts w:asciiTheme="majorBidi" w:hAnsiTheme="majorBidi" w:cstheme="majorBidi"/>
        </w:rPr>
        <w:t xml:space="preserve"> </w:t>
      </w:r>
      <w:r w:rsidRPr="00133EB9">
        <w:rPr>
          <w:rFonts w:asciiTheme="majorBidi" w:hAnsiTheme="majorBidi" w:cstheme="majorBidi"/>
        </w:rPr>
        <w:t>be</w:t>
      </w:r>
      <w:r w:rsidR="007E703B" w:rsidRPr="00133EB9">
        <w:rPr>
          <w:rFonts w:asciiTheme="majorBidi" w:hAnsiTheme="majorBidi" w:cstheme="majorBidi"/>
        </w:rPr>
        <w:t xml:space="preserve"> </w:t>
      </w:r>
      <w:r w:rsidRPr="00133EB9">
        <w:rPr>
          <w:rFonts w:asciiTheme="majorBidi" w:hAnsiTheme="majorBidi" w:cstheme="majorBidi"/>
        </w:rPr>
        <w:t>valid</w:t>
      </w:r>
      <w:r w:rsidR="007E703B" w:rsidRPr="00133EB9">
        <w:rPr>
          <w:rFonts w:asciiTheme="majorBidi" w:hAnsiTheme="majorBidi" w:cstheme="majorBidi"/>
        </w:rPr>
        <w:t xml:space="preserve"> </w:t>
      </w:r>
      <w:r w:rsidRPr="00133EB9">
        <w:rPr>
          <w:rFonts w:asciiTheme="majorBidi" w:hAnsiTheme="majorBidi" w:cstheme="majorBidi"/>
        </w:rPr>
        <w:t>from</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date</w:t>
      </w:r>
      <w:r w:rsidR="007E703B" w:rsidRPr="00133EB9">
        <w:rPr>
          <w:rFonts w:asciiTheme="majorBidi" w:hAnsiTheme="majorBidi" w:cstheme="majorBidi"/>
        </w:rPr>
        <w:t xml:space="preserve"> </w:t>
      </w:r>
      <w:r w:rsidRPr="00133EB9">
        <w:rPr>
          <w:rFonts w:asciiTheme="majorBidi" w:hAnsiTheme="majorBidi" w:cstheme="majorBidi"/>
        </w:rPr>
        <w:t>of</w:t>
      </w:r>
      <w:r w:rsidR="007E703B" w:rsidRPr="00133EB9">
        <w:rPr>
          <w:rFonts w:asciiTheme="majorBidi" w:hAnsiTheme="majorBidi" w:cstheme="majorBidi"/>
        </w:rPr>
        <w:t xml:space="preserve"> </w:t>
      </w:r>
      <w:r w:rsidRPr="00133EB9">
        <w:rPr>
          <w:rFonts w:asciiTheme="majorBidi" w:hAnsiTheme="majorBidi" w:cstheme="majorBidi"/>
        </w:rPr>
        <w:t>issue</w:t>
      </w:r>
      <w:r w:rsidR="007E703B" w:rsidRPr="00133EB9">
        <w:rPr>
          <w:rFonts w:asciiTheme="majorBidi" w:hAnsiTheme="majorBidi" w:cstheme="majorBidi"/>
        </w:rPr>
        <w:t xml:space="preserve"> </w:t>
      </w:r>
      <w:r w:rsidRPr="00133EB9">
        <w:rPr>
          <w:rFonts w:asciiTheme="majorBidi" w:hAnsiTheme="majorBidi" w:cstheme="majorBidi"/>
        </w:rPr>
        <w:t>until</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earlier</w:t>
      </w:r>
      <w:r w:rsidR="007E703B" w:rsidRPr="00133EB9">
        <w:rPr>
          <w:rFonts w:asciiTheme="majorBidi" w:hAnsiTheme="majorBidi" w:cstheme="majorBidi"/>
        </w:rPr>
        <w:t xml:space="preserve"> </w:t>
      </w:r>
      <w:r w:rsidRPr="00133EB9">
        <w:rPr>
          <w:rFonts w:asciiTheme="majorBidi" w:hAnsiTheme="majorBidi" w:cstheme="majorBidi"/>
        </w:rPr>
        <w:t>of</w:t>
      </w:r>
      <w:r w:rsidR="007E703B" w:rsidRPr="00133EB9">
        <w:rPr>
          <w:rFonts w:asciiTheme="majorBidi" w:hAnsiTheme="majorBidi" w:cstheme="majorBidi"/>
        </w:rPr>
        <w:t xml:space="preserve"> </w:t>
      </w:r>
      <w:r w:rsidRPr="00133EB9">
        <w:rPr>
          <w:rFonts w:asciiTheme="majorBidi" w:hAnsiTheme="majorBidi" w:cstheme="majorBidi"/>
        </w:rPr>
        <w:t>twelve</w:t>
      </w:r>
      <w:r w:rsidR="007E703B" w:rsidRPr="00133EB9">
        <w:rPr>
          <w:rFonts w:asciiTheme="majorBidi" w:hAnsiTheme="majorBidi" w:cstheme="majorBidi"/>
        </w:rPr>
        <w:t xml:space="preserve"> </w:t>
      </w:r>
      <w:r w:rsidRPr="00133EB9">
        <w:rPr>
          <w:rFonts w:asciiTheme="majorBidi" w:hAnsiTheme="majorBidi" w:cstheme="majorBidi"/>
        </w:rPr>
        <w:t>(12)</w:t>
      </w:r>
      <w:r w:rsidR="007E703B" w:rsidRPr="00133EB9">
        <w:rPr>
          <w:rFonts w:asciiTheme="majorBidi" w:hAnsiTheme="majorBidi" w:cstheme="majorBidi"/>
        </w:rPr>
        <w:t xml:space="preserve"> </w:t>
      </w:r>
      <w:r w:rsidRPr="00133EB9">
        <w:rPr>
          <w:rFonts w:asciiTheme="majorBidi" w:hAnsiTheme="majorBidi" w:cstheme="majorBidi"/>
        </w:rPr>
        <w:t>months</w:t>
      </w:r>
      <w:r w:rsidR="007E703B" w:rsidRPr="00133EB9">
        <w:rPr>
          <w:rFonts w:asciiTheme="majorBidi" w:hAnsiTheme="majorBidi" w:cstheme="majorBidi"/>
        </w:rPr>
        <w:t xml:space="preserve"> </w:t>
      </w:r>
      <w:r w:rsidRPr="00133EB9">
        <w:rPr>
          <w:rFonts w:asciiTheme="majorBidi" w:hAnsiTheme="majorBidi" w:cstheme="majorBidi"/>
        </w:rPr>
        <w:t>after</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date</w:t>
      </w:r>
      <w:r w:rsidR="007E703B" w:rsidRPr="00133EB9">
        <w:rPr>
          <w:rFonts w:asciiTheme="majorBidi" w:hAnsiTheme="majorBidi" w:cstheme="majorBidi"/>
        </w:rPr>
        <w:t xml:space="preserve"> </w:t>
      </w:r>
      <w:r w:rsidRPr="00133EB9">
        <w:rPr>
          <w:rFonts w:asciiTheme="majorBidi" w:hAnsiTheme="majorBidi" w:cstheme="majorBidi"/>
        </w:rPr>
        <w:t>of</w:t>
      </w:r>
      <w:r w:rsidR="007E703B" w:rsidRPr="00133EB9">
        <w:rPr>
          <w:rFonts w:asciiTheme="majorBidi" w:hAnsiTheme="majorBidi" w:cstheme="majorBidi"/>
        </w:rPr>
        <w:t xml:space="preserve"> </w:t>
      </w:r>
      <w:r w:rsidRPr="00133EB9">
        <w:rPr>
          <w:rFonts w:asciiTheme="majorBidi" w:hAnsiTheme="majorBidi" w:cstheme="majorBidi"/>
        </w:rPr>
        <w:t>Operational</w:t>
      </w:r>
      <w:r w:rsidR="007E703B" w:rsidRPr="00133EB9">
        <w:rPr>
          <w:rFonts w:asciiTheme="majorBidi" w:hAnsiTheme="majorBidi" w:cstheme="majorBidi"/>
        </w:rPr>
        <w:t xml:space="preserve"> </w:t>
      </w:r>
      <w:r w:rsidRPr="00133EB9">
        <w:rPr>
          <w:rFonts w:asciiTheme="majorBidi" w:hAnsiTheme="majorBidi" w:cstheme="majorBidi"/>
        </w:rPr>
        <w:t>Acceptance</w:t>
      </w:r>
      <w:r w:rsidR="007E703B" w:rsidRPr="00133EB9">
        <w:rPr>
          <w:rFonts w:asciiTheme="majorBidi" w:hAnsiTheme="majorBidi" w:cstheme="majorBidi"/>
        </w:rPr>
        <w:t xml:space="preserve"> </w:t>
      </w:r>
      <w:r w:rsidRPr="00133EB9">
        <w:rPr>
          <w:rFonts w:asciiTheme="majorBidi" w:hAnsiTheme="majorBidi" w:cstheme="majorBidi"/>
        </w:rPr>
        <w:t>or</w:t>
      </w:r>
      <w:r w:rsidR="007E703B" w:rsidRPr="00133EB9">
        <w:rPr>
          <w:rFonts w:asciiTheme="majorBidi" w:hAnsiTheme="majorBidi" w:cstheme="majorBidi"/>
        </w:rPr>
        <w:t xml:space="preserve"> </w:t>
      </w:r>
      <w:r w:rsidRPr="00133EB9">
        <w:rPr>
          <w:rFonts w:asciiTheme="majorBidi" w:hAnsiTheme="majorBidi" w:cstheme="majorBidi"/>
        </w:rPr>
        <w:t>eighteen</w:t>
      </w:r>
      <w:r w:rsidR="007E703B" w:rsidRPr="00133EB9">
        <w:rPr>
          <w:rFonts w:asciiTheme="majorBidi" w:hAnsiTheme="majorBidi" w:cstheme="majorBidi"/>
        </w:rPr>
        <w:t xml:space="preserve"> </w:t>
      </w:r>
      <w:r w:rsidRPr="00133EB9">
        <w:rPr>
          <w:rFonts w:asciiTheme="majorBidi" w:hAnsiTheme="majorBidi" w:cstheme="majorBidi"/>
        </w:rPr>
        <w:t>(18)</w:t>
      </w:r>
      <w:r w:rsidR="007E703B" w:rsidRPr="00133EB9">
        <w:rPr>
          <w:rFonts w:asciiTheme="majorBidi" w:hAnsiTheme="majorBidi" w:cstheme="majorBidi"/>
        </w:rPr>
        <w:t xml:space="preserve"> </w:t>
      </w:r>
      <w:r w:rsidRPr="00133EB9">
        <w:rPr>
          <w:rFonts w:asciiTheme="majorBidi" w:hAnsiTheme="majorBidi" w:cstheme="majorBidi"/>
        </w:rPr>
        <w:t>months</w:t>
      </w:r>
      <w:r w:rsidR="007E703B" w:rsidRPr="00133EB9">
        <w:rPr>
          <w:rFonts w:asciiTheme="majorBidi" w:hAnsiTheme="majorBidi" w:cstheme="majorBidi"/>
        </w:rPr>
        <w:t xml:space="preserve"> </w:t>
      </w:r>
      <w:r w:rsidRPr="00133EB9">
        <w:rPr>
          <w:rFonts w:asciiTheme="majorBidi" w:hAnsiTheme="majorBidi" w:cstheme="majorBidi"/>
        </w:rPr>
        <w:t>after</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date</w:t>
      </w:r>
      <w:r w:rsidR="007E703B" w:rsidRPr="00133EB9">
        <w:rPr>
          <w:rFonts w:asciiTheme="majorBidi" w:hAnsiTheme="majorBidi" w:cstheme="majorBidi"/>
        </w:rPr>
        <w:t xml:space="preserve"> </w:t>
      </w:r>
      <w:r w:rsidRPr="00133EB9">
        <w:rPr>
          <w:rFonts w:asciiTheme="majorBidi" w:hAnsiTheme="majorBidi" w:cstheme="majorBidi"/>
        </w:rPr>
        <w:t>of</w:t>
      </w:r>
      <w:r w:rsidR="007E703B" w:rsidRPr="00133EB9">
        <w:rPr>
          <w:rFonts w:asciiTheme="majorBidi" w:hAnsiTheme="majorBidi" w:cstheme="majorBidi"/>
        </w:rPr>
        <w:t xml:space="preserve"> </w:t>
      </w:r>
      <w:r w:rsidRPr="00133EB9">
        <w:rPr>
          <w:rFonts w:asciiTheme="majorBidi" w:hAnsiTheme="majorBidi" w:cstheme="majorBidi"/>
        </w:rPr>
        <w:t>Completion</w:t>
      </w:r>
      <w:r w:rsidR="007E703B" w:rsidRPr="00133EB9">
        <w:rPr>
          <w:rFonts w:asciiTheme="majorBidi" w:hAnsiTheme="majorBidi" w:cstheme="majorBidi"/>
        </w:rPr>
        <w:t xml:space="preserve"> </w:t>
      </w:r>
      <w:r w:rsidRPr="00133EB9">
        <w:rPr>
          <w:rFonts w:asciiTheme="majorBidi" w:hAnsiTheme="majorBidi" w:cstheme="majorBidi"/>
        </w:rPr>
        <w:t>of</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Facilities</w:t>
      </w:r>
      <w:r w:rsidR="007E703B" w:rsidRPr="00133EB9">
        <w:rPr>
          <w:rFonts w:asciiTheme="majorBidi" w:hAnsiTheme="majorBidi" w:cstheme="majorBidi"/>
        </w:rPr>
        <w:t xml:space="preserve"> </w:t>
      </w:r>
      <w:r w:rsidRPr="00133EB9">
        <w:rPr>
          <w:rFonts w:asciiTheme="majorBidi" w:hAnsiTheme="majorBidi" w:cstheme="majorBidi"/>
        </w:rPr>
        <w:t>or,</w:t>
      </w:r>
      <w:r w:rsidR="007E703B" w:rsidRPr="00133EB9">
        <w:rPr>
          <w:rFonts w:asciiTheme="majorBidi" w:hAnsiTheme="majorBidi" w:cstheme="majorBidi"/>
        </w:rPr>
        <w:t xml:space="preserve"> </w:t>
      </w:r>
      <w:r w:rsidRPr="00133EB9">
        <w:rPr>
          <w:rFonts w:asciiTheme="majorBidi" w:hAnsiTheme="majorBidi" w:cstheme="majorBidi"/>
        </w:rPr>
        <w:t>where</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Facilities</w:t>
      </w:r>
      <w:r w:rsidR="007E703B" w:rsidRPr="00133EB9">
        <w:rPr>
          <w:rFonts w:asciiTheme="majorBidi" w:hAnsiTheme="majorBidi" w:cstheme="majorBidi"/>
        </w:rPr>
        <w:t xml:space="preserve"> </w:t>
      </w:r>
      <w:r w:rsidRPr="00133EB9">
        <w:rPr>
          <w:rFonts w:asciiTheme="majorBidi" w:hAnsiTheme="majorBidi" w:cstheme="majorBidi"/>
        </w:rPr>
        <w:t>are</w:t>
      </w:r>
      <w:r w:rsidR="007E703B" w:rsidRPr="00133EB9">
        <w:rPr>
          <w:rFonts w:asciiTheme="majorBidi" w:hAnsiTheme="majorBidi" w:cstheme="majorBidi"/>
        </w:rPr>
        <w:t xml:space="preserve"> </w:t>
      </w:r>
      <w:r w:rsidRPr="00133EB9">
        <w:rPr>
          <w:rFonts w:asciiTheme="majorBidi" w:hAnsiTheme="majorBidi" w:cstheme="majorBidi"/>
        </w:rPr>
        <w:t>to</w:t>
      </w:r>
      <w:r w:rsidR="007E703B" w:rsidRPr="00133EB9">
        <w:rPr>
          <w:rFonts w:asciiTheme="majorBidi" w:hAnsiTheme="majorBidi" w:cstheme="majorBidi"/>
        </w:rPr>
        <w:t xml:space="preserve"> </w:t>
      </w:r>
      <w:r w:rsidRPr="00133EB9">
        <w:rPr>
          <w:rFonts w:asciiTheme="majorBidi" w:hAnsiTheme="majorBidi" w:cstheme="majorBidi"/>
        </w:rPr>
        <w:t>be</w:t>
      </w:r>
      <w:r w:rsidR="007E703B" w:rsidRPr="00133EB9">
        <w:rPr>
          <w:rFonts w:asciiTheme="majorBidi" w:hAnsiTheme="majorBidi" w:cstheme="majorBidi"/>
        </w:rPr>
        <w:t xml:space="preserve"> </w:t>
      </w:r>
      <w:r w:rsidRPr="00133EB9">
        <w:rPr>
          <w:rFonts w:asciiTheme="majorBidi" w:hAnsiTheme="majorBidi" w:cstheme="majorBidi"/>
        </w:rPr>
        <w:t>accepted</w:t>
      </w:r>
      <w:r w:rsidR="007E703B" w:rsidRPr="00133EB9">
        <w:rPr>
          <w:rFonts w:asciiTheme="majorBidi" w:hAnsiTheme="majorBidi" w:cstheme="majorBidi"/>
        </w:rPr>
        <w:t xml:space="preserve"> </w:t>
      </w:r>
      <w:r w:rsidRPr="00133EB9">
        <w:rPr>
          <w:rFonts w:asciiTheme="majorBidi" w:hAnsiTheme="majorBidi" w:cstheme="majorBidi"/>
        </w:rPr>
        <w:t>in</w:t>
      </w:r>
      <w:r w:rsidR="007E703B" w:rsidRPr="00133EB9">
        <w:rPr>
          <w:rFonts w:asciiTheme="majorBidi" w:hAnsiTheme="majorBidi" w:cstheme="majorBidi"/>
        </w:rPr>
        <w:t xml:space="preserve"> </w:t>
      </w:r>
      <w:r w:rsidRPr="00133EB9">
        <w:rPr>
          <w:rFonts w:asciiTheme="majorBidi" w:hAnsiTheme="majorBidi" w:cstheme="majorBidi"/>
        </w:rPr>
        <w:t>parts,</w:t>
      </w:r>
      <w:r w:rsidR="007E703B" w:rsidRPr="00133EB9">
        <w:rPr>
          <w:rFonts w:asciiTheme="majorBidi" w:hAnsiTheme="majorBidi" w:cstheme="majorBidi"/>
        </w:rPr>
        <w:t xml:space="preserve"> </w:t>
      </w:r>
      <w:r w:rsidRPr="00133EB9">
        <w:rPr>
          <w:rFonts w:asciiTheme="majorBidi" w:hAnsiTheme="majorBidi" w:cstheme="majorBidi"/>
        </w:rPr>
        <w:t>twelve</w:t>
      </w:r>
      <w:r w:rsidR="007E703B" w:rsidRPr="00133EB9">
        <w:rPr>
          <w:rFonts w:asciiTheme="majorBidi" w:hAnsiTheme="majorBidi" w:cstheme="majorBidi"/>
        </w:rPr>
        <w:t xml:space="preserve"> </w:t>
      </w:r>
      <w:r w:rsidRPr="00133EB9">
        <w:rPr>
          <w:rFonts w:asciiTheme="majorBidi" w:hAnsiTheme="majorBidi" w:cstheme="majorBidi"/>
        </w:rPr>
        <w:t>(12)</w:t>
      </w:r>
      <w:r w:rsidR="007E703B" w:rsidRPr="00133EB9">
        <w:rPr>
          <w:rFonts w:asciiTheme="majorBidi" w:hAnsiTheme="majorBidi" w:cstheme="majorBidi"/>
        </w:rPr>
        <w:t xml:space="preserve"> </w:t>
      </w:r>
      <w:r w:rsidRPr="00133EB9">
        <w:rPr>
          <w:rFonts w:asciiTheme="majorBidi" w:hAnsiTheme="majorBidi" w:cstheme="majorBidi"/>
        </w:rPr>
        <w:t>months</w:t>
      </w:r>
      <w:r w:rsidR="007E703B" w:rsidRPr="00133EB9">
        <w:rPr>
          <w:rFonts w:asciiTheme="majorBidi" w:hAnsiTheme="majorBidi" w:cstheme="majorBidi"/>
        </w:rPr>
        <w:t xml:space="preserve"> </w:t>
      </w:r>
      <w:r w:rsidRPr="00133EB9">
        <w:rPr>
          <w:rFonts w:asciiTheme="majorBidi" w:hAnsiTheme="majorBidi" w:cstheme="majorBidi"/>
        </w:rPr>
        <w:t>after</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date</w:t>
      </w:r>
      <w:r w:rsidR="007E703B" w:rsidRPr="00133EB9">
        <w:rPr>
          <w:rFonts w:asciiTheme="majorBidi" w:hAnsiTheme="majorBidi" w:cstheme="majorBidi"/>
        </w:rPr>
        <w:t xml:space="preserve"> </w:t>
      </w:r>
      <w:r w:rsidRPr="00133EB9">
        <w:rPr>
          <w:rFonts w:asciiTheme="majorBidi" w:hAnsiTheme="majorBidi" w:cstheme="majorBidi"/>
        </w:rPr>
        <w:t>of</w:t>
      </w:r>
      <w:r w:rsidR="007E703B" w:rsidRPr="00133EB9">
        <w:rPr>
          <w:rFonts w:asciiTheme="majorBidi" w:hAnsiTheme="majorBidi" w:cstheme="majorBidi"/>
        </w:rPr>
        <w:t xml:space="preserve"> </w:t>
      </w:r>
      <w:r w:rsidRPr="00133EB9">
        <w:rPr>
          <w:rFonts w:asciiTheme="majorBidi" w:hAnsiTheme="majorBidi" w:cstheme="majorBidi"/>
        </w:rPr>
        <w:t>Operational</w:t>
      </w:r>
      <w:r w:rsidR="007E703B" w:rsidRPr="00133EB9">
        <w:rPr>
          <w:rFonts w:asciiTheme="majorBidi" w:hAnsiTheme="majorBidi" w:cstheme="majorBidi"/>
        </w:rPr>
        <w:t xml:space="preserve"> </w:t>
      </w:r>
      <w:r w:rsidRPr="00133EB9">
        <w:rPr>
          <w:rFonts w:asciiTheme="majorBidi" w:hAnsiTheme="majorBidi" w:cstheme="majorBidi"/>
        </w:rPr>
        <w:t>Acceptance</w:t>
      </w:r>
      <w:r w:rsidR="007E703B" w:rsidRPr="00133EB9">
        <w:rPr>
          <w:rFonts w:asciiTheme="majorBidi" w:hAnsiTheme="majorBidi" w:cstheme="majorBidi"/>
        </w:rPr>
        <w:t xml:space="preserve"> </w:t>
      </w:r>
      <w:r w:rsidRPr="00133EB9">
        <w:rPr>
          <w:rFonts w:asciiTheme="majorBidi" w:hAnsiTheme="majorBidi" w:cstheme="majorBidi"/>
        </w:rPr>
        <w:t>or</w:t>
      </w:r>
      <w:r w:rsidR="007E703B" w:rsidRPr="00133EB9">
        <w:rPr>
          <w:rFonts w:asciiTheme="majorBidi" w:hAnsiTheme="majorBidi" w:cstheme="majorBidi"/>
        </w:rPr>
        <w:t xml:space="preserve"> </w:t>
      </w:r>
      <w:r w:rsidRPr="00133EB9">
        <w:rPr>
          <w:rFonts w:asciiTheme="majorBidi" w:hAnsiTheme="majorBidi" w:cstheme="majorBidi"/>
        </w:rPr>
        <w:t>eighteen</w:t>
      </w:r>
      <w:r w:rsidR="007E703B" w:rsidRPr="00133EB9">
        <w:rPr>
          <w:rFonts w:asciiTheme="majorBidi" w:hAnsiTheme="majorBidi" w:cstheme="majorBidi"/>
        </w:rPr>
        <w:t xml:space="preserve"> </w:t>
      </w:r>
      <w:r w:rsidRPr="00133EB9">
        <w:rPr>
          <w:rFonts w:asciiTheme="majorBidi" w:hAnsiTheme="majorBidi" w:cstheme="majorBidi"/>
        </w:rPr>
        <w:t>(18)</w:t>
      </w:r>
      <w:r w:rsidR="007E703B" w:rsidRPr="00133EB9">
        <w:rPr>
          <w:rFonts w:asciiTheme="majorBidi" w:hAnsiTheme="majorBidi" w:cstheme="majorBidi"/>
        </w:rPr>
        <w:t xml:space="preserve"> </w:t>
      </w:r>
      <w:r w:rsidRPr="00133EB9">
        <w:rPr>
          <w:rFonts w:asciiTheme="majorBidi" w:hAnsiTheme="majorBidi" w:cstheme="majorBidi"/>
        </w:rPr>
        <w:t>months</w:t>
      </w:r>
      <w:r w:rsidR="007E703B" w:rsidRPr="00133EB9">
        <w:rPr>
          <w:rFonts w:asciiTheme="majorBidi" w:hAnsiTheme="majorBidi" w:cstheme="majorBidi"/>
        </w:rPr>
        <w:t xml:space="preserve"> </w:t>
      </w:r>
      <w:r w:rsidRPr="00133EB9">
        <w:rPr>
          <w:rFonts w:asciiTheme="majorBidi" w:hAnsiTheme="majorBidi" w:cstheme="majorBidi"/>
        </w:rPr>
        <w:t>after</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date</w:t>
      </w:r>
      <w:r w:rsidR="007E703B" w:rsidRPr="00133EB9">
        <w:rPr>
          <w:rFonts w:asciiTheme="majorBidi" w:hAnsiTheme="majorBidi" w:cstheme="majorBidi"/>
        </w:rPr>
        <w:t xml:space="preserve"> </w:t>
      </w:r>
      <w:r w:rsidRPr="00133EB9">
        <w:rPr>
          <w:rFonts w:asciiTheme="majorBidi" w:hAnsiTheme="majorBidi" w:cstheme="majorBidi"/>
        </w:rPr>
        <w:t>of</w:t>
      </w:r>
      <w:r w:rsidR="007E703B" w:rsidRPr="00133EB9">
        <w:rPr>
          <w:rFonts w:asciiTheme="majorBidi" w:hAnsiTheme="majorBidi" w:cstheme="majorBidi"/>
        </w:rPr>
        <w:t xml:space="preserve"> </w:t>
      </w:r>
      <w:r w:rsidRPr="00133EB9">
        <w:rPr>
          <w:rFonts w:asciiTheme="majorBidi" w:hAnsiTheme="majorBidi" w:cstheme="majorBidi"/>
        </w:rPr>
        <w:t>Completion</w:t>
      </w:r>
      <w:r w:rsidR="007E703B" w:rsidRPr="00133EB9">
        <w:rPr>
          <w:rFonts w:asciiTheme="majorBidi" w:hAnsiTheme="majorBidi" w:cstheme="majorBidi"/>
        </w:rPr>
        <w:t xml:space="preserve"> </w:t>
      </w:r>
      <w:r w:rsidRPr="00133EB9">
        <w:rPr>
          <w:rFonts w:asciiTheme="majorBidi" w:hAnsiTheme="majorBidi" w:cstheme="majorBidi"/>
        </w:rPr>
        <w:t>of</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last</w:t>
      </w:r>
      <w:r w:rsidR="007E703B" w:rsidRPr="00133EB9">
        <w:rPr>
          <w:rFonts w:asciiTheme="majorBidi" w:hAnsiTheme="majorBidi" w:cstheme="majorBidi"/>
        </w:rPr>
        <w:t xml:space="preserve"> </w:t>
      </w:r>
      <w:r w:rsidRPr="00133EB9">
        <w:rPr>
          <w:rFonts w:asciiTheme="majorBidi" w:hAnsiTheme="majorBidi" w:cstheme="majorBidi"/>
        </w:rPr>
        <w:t>part</w:t>
      </w:r>
      <w:r w:rsidR="007E703B" w:rsidRPr="00133EB9">
        <w:rPr>
          <w:rFonts w:asciiTheme="majorBidi" w:hAnsiTheme="majorBidi" w:cstheme="majorBidi"/>
        </w:rPr>
        <w:t xml:space="preserve"> </w:t>
      </w:r>
      <w:r w:rsidRPr="00133EB9">
        <w:rPr>
          <w:rFonts w:asciiTheme="majorBidi" w:hAnsiTheme="majorBidi" w:cstheme="majorBidi"/>
        </w:rPr>
        <w:t>or</w:t>
      </w:r>
      <w:r w:rsidR="007E703B" w:rsidRPr="00133EB9">
        <w:rPr>
          <w:rFonts w:asciiTheme="majorBidi" w:hAnsiTheme="majorBidi" w:cstheme="majorBidi"/>
        </w:rPr>
        <w:t xml:space="preserve"> </w:t>
      </w:r>
      <w:r w:rsidRPr="00133EB9">
        <w:rPr>
          <w:rFonts w:asciiTheme="majorBidi" w:hAnsiTheme="majorBidi" w:cstheme="majorBidi"/>
          <w:sz w:val="20"/>
        </w:rPr>
        <w:t>[date]</w:t>
      </w:r>
      <w:r w:rsidRPr="00133EB9">
        <w:rPr>
          <w:rFonts w:asciiTheme="majorBidi" w:hAnsiTheme="majorBidi" w:cstheme="majorBidi"/>
        </w:rPr>
        <w:t>,</w:t>
      </w:r>
      <w:r w:rsidR="007E703B" w:rsidRPr="00133EB9">
        <w:rPr>
          <w:rFonts w:asciiTheme="majorBidi" w:hAnsiTheme="majorBidi" w:cstheme="majorBidi"/>
        </w:rPr>
        <w:t xml:space="preserve"> </w:t>
      </w:r>
      <w:r w:rsidRPr="00133EB9">
        <w:rPr>
          <w:rFonts w:asciiTheme="majorBidi" w:hAnsiTheme="majorBidi" w:cstheme="majorBidi"/>
        </w:rPr>
        <w:t>whichever</w:t>
      </w:r>
      <w:r w:rsidR="007E703B" w:rsidRPr="00133EB9">
        <w:rPr>
          <w:rFonts w:asciiTheme="majorBidi" w:hAnsiTheme="majorBidi" w:cstheme="majorBidi"/>
        </w:rPr>
        <w:t xml:space="preserve"> </w:t>
      </w:r>
      <w:r w:rsidRPr="00133EB9">
        <w:rPr>
          <w:rFonts w:asciiTheme="majorBidi" w:hAnsiTheme="majorBidi" w:cstheme="majorBidi"/>
        </w:rPr>
        <w:t>comes</w:t>
      </w:r>
      <w:r w:rsidR="007E703B" w:rsidRPr="00133EB9">
        <w:rPr>
          <w:rFonts w:asciiTheme="majorBidi" w:hAnsiTheme="majorBidi" w:cstheme="majorBidi"/>
        </w:rPr>
        <w:t xml:space="preserve"> </w:t>
      </w:r>
      <w:r w:rsidRPr="00133EB9">
        <w:rPr>
          <w:rFonts w:asciiTheme="majorBidi" w:hAnsiTheme="majorBidi" w:cstheme="majorBidi"/>
        </w:rPr>
        <w:t>first.</w:t>
      </w:r>
    </w:p>
    <w:p w14:paraId="6D295E90" w14:textId="77777777" w:rsidR="005B4A5F" w:rsidRPr="00133EB9" w:rsidRDefault="005B4A5F" w:rsidP="001D5093">
      <w:pPr>
        <w:rPr>
          <w:rFonts w:asciiTheme="majorBidi" w:hAnsiTheme="majorBidi" w:cstheme="majorBidi"/>
        </w:rPr>
      </w:pPr>
      <w:r w:rsidRPr="00133EB9">
        <w:rPr>
          <w:rFonts w:asciiTheme="majorBidi" w:hAnsiTheme="majorBidi" w:cstheme="majorBidi"/>
        </w:rPr>
        <w:t>Except</w:t>
      </w:r>
      <w:r w:rsidR="007E703B" w:rsidRPr="00133EB9">
        <w:rPr>
          <w:rFonts w:asciiTheme="majorBidi" w:hAnsiTheme="majorBidi" w:cstheme="majorBidi"/>
        </w:rPr>
        <w:t xml:space="preserve"> </w:t>
      </w:r>
      <w:r w:rsidRPr="00133EB9">
        <w:rPr>
          <w:rFonts w:asciiTheme="majorBidi" w:hAnsiTheme="majorBidi" w:cstheme="majorBidi"/>
        </w:rPr>
        <w:t>for</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documents</w:t>
      </w:r>
      <w:r w:rsidR="007E703B" w:rsidRPr="00133EB9">
        <w:rPr>
          <w:rFonts w:asciiTheme="majorBidi" w:hAnsiTheme="majorBidi" w:cstheme="majorBidi"/>
        </w:rPr>
        <w:t xml:space="preserve"> </w:t>
      </w:r>
      <w:r w:rsidRPr="00133EB9">
        <w:rPr>
          <w:rFonts w:asciiTheme="majorBidi" w:hAnsiTheme="majorBidi" w:cstheme="majorBidi"/>
        </w:rPr>
        <w:t>herein</w:t>
      </w:r>
      <w:r w:rsidR="007E703B" w:rsidRPr="00133EB9">
        <w:rPr>
          <w:rFonts w:asciiTheme="majorBidi" w:hAnsiTheme="majorBidi" w:cstheme="majorBidi"/>
        </w:rPr>
        <w:t xml:space="preserve"> </w:t>
      </w:r>
      <w:r w:rsidRPr="00133EB9">
        <w:rPr>
          <w:rFonts w:asciiTheme="majorBidi" w:hAnsiTheme="majorBidi" w:cstheme="majorBidi"/>
        </w:rPr>
        <w:t>specified,</w:t>
      </w:r>
      <w:r w:rsidR="007E703B" w:rsidRPr="00133EB9">
        <w:rPr>
          <w:rFonts w:asciiTheme="majorBidi" w:hAnsiTheme="majorBidi" w:cstheme="majorBidi"/>
        </w:rPr>
        <w:t xml:space="preserve"> </w:t>
      </w:r>
      <w:r w:rsidRPr="00133EB9">
        <w:rPr>
          <w:rFonts w:asciiTheme="majorBidi" w:hAnsiTheme="majorBidi" w:cstheme="majorBidi"/>
        </w:rPr>
        <w:t>no</w:t>
      </w:r>
      <w:r w:rsidR="007E703B" w:rsidRPr="00133EB9">
        <w:rPr>
          <w:rFonts w:asciiTheme="majorBidi" w:hAnsiTheme="majorBidi" w:cstheme="majorBidi"/>
        </w:rPr>
        <w:t xml:space="preserve"> </w:t>
      </w:r>
      <w:r w:rsidRPr="00133EB9">
        <w:rPr>
          <w:rFonts w:asciiTheme="majorBidi" w:hAnsiTheme="majorBidi" w:cstheme="majorBidi"/>
        </w:rPr>
        <w:t>other</w:t>
      </w:r>
      <w:r w:rsidR="007E703B" w:rsidRPr="00133EB9">
        <w:rPr>
          <w:rFonts w:asciiTheme="majorBidi" w:hAnsiTheme="majorBidi" w:cstheme="majorBidi"/>
        </w:rPr>
        <w:t xml:space="preserve"> </w:t>
      </w:r>
      <w:r w:rsidRPr="00133EB9">
        <w:rPr>
          <w:rFonts w:asciiTheme="majorBidi" w:hAnsiTheme="majorBidi" w:cstheme="majorBidi"/>
        </w:rPr>
        <w:t>documents</w:t>
      </w:r>
      <w:r w:rsidR="007E703B" w:rsidRPr="00133EB9">
        <w:rPr>
          <w:rFonts w:asciiTheme="majorBidi" w:hAnsiTheme="majorBidi" w:cstheme="majorBidi"/>
        </w:rPr>
        <w:t xml:space="preserve"> </w:t>
      </w:r>
      <w:r w:rsidRPr="00133EB9">
        <w:rPr>
          <w:rFonts w:asciiTheme="majorBidi" w:hAnsiTheme="majorBidi" w:cstheme="majorBidi"/>
        </w:rPr>
        <w:t>or</w:t>
      </w:r>
      <w:r w:rsidR="007E703B" w:rsidRPr="00133EB9">
        <w:rPr>
          <w:rFonts w:asciiTheme="majorBidi" w:hAnsiTheme="majorBidi" w:cstheme="majorBidi"/>
        </w:rPr>
        <w:t xml:space="preserve"> </w:t>
      </w:r>
      <w:r w:rsidRPr="00133EB9">
        <w:rPr>
          <w:rFonts w:asciiTheme="majorBidi" w:hAnsiTheme="majorBidi" w:cstheme="majorBidi"/>
        </w:rPr>
        <w:t>other</w:t>
      </w:r>
      <w:r w:rsidR="007E703B" w:rsidRPr="00133EB9">
        <w:rPr>
          <w:rFonts w:asciiTheme="majorBidi" w:hAnsiTheme="majorBidi" w:cstheme="majorBidi"/>
        </w:rPr>
        <w:t xml:space="preserve"> </w:t>
      </w:r>
      <w:r w:rsidRPr="00133EB9">
        <w:rPr>
          <w:rFonts w:asciiTheme="majorBidi" w:hAnsiTheme="majorBidi" w:cstheme="majorBidi"/>
        </w:rPr>
        <w:t>action</w:t>
      </w:r>
      <w:r w:rsidR="007E703B" w:rsidRPr="00133EB9">
        <w:rPr>
          <w:rFonts w:asciiTheme="majorBidi" w:hAnsiTheme="majorBidi" w:cstheme="majorBidi"/>
        </w:rPr>
        <w:t xml:space="preserve"> </w:t>
      </w:r>
      <w:r w:rsidRPr="00133EB9">
        <w:rPr>
          <w:rFonts w:asciiTheme="majorBidi" w:hAnsiTheme="majorBidi" w:cstheme="majorBidi"/>
        </w:rPr>
        <w:t>shall</w:t>
      </w:r>
      <w:r w:rsidR="007E703B" w:rsidRPr="00133EB9">
        <w:rPr>
          <w:rFonts w:asciiTheme="majorBidi" w:hAnsiTheme="majorBidi" w:cstheme="majorBidi"/>
        </w:rPr>
        <w:t xml:space="preserve"> </w:t>
      </w:r>
      <w:r w:rsidRPr="00133EB9">
        <w:rPr>
          <w:rFonts w:asciiTheme="majorBidi" w:hAnsiTheme="majorBidi" w:cstheme="majorBidi"/>
        </w:rPr>
        <w:t>be</w:t>
      </w:r>
      <w:r w:rsidR="007E703B" w:rsidRPr="00133EB9">
        <w:rPr>
          <w:rFonts w:asciiTheme="majorBidi" w:hAnsiTheme="majorBidi" w:cstheme="majorBidi"/>
        </w:rPr>
        <w:t xml:space="preserve"> </w:t>
      </w:r>
      <w:r w:rsidRPr="00133EB9">
        <w:rPr>
          <w:rFonts w:asciiTheme="majorBidi" w:hAnsiTheme="majorBidi" w:cstheme="majorBidi"/>
        </w:rPr>
        <w:t>required,</w:t>
      </w:r>
      <w:r w:rsidR="007E703B" w:rsidRPr="00133EB9">
        <w:rPr>
          <w:rFonts w:asciiTheme="majorBidi" w:hAnsiTheme="majorBidi" w:cstheme="majorBidi"/>
        </w:rPr>
        <w:t xml:space="preserve"> </w:t>
      </w:r>
      <w:r w:rsidRPr="00133EB9">
        <w:rPr>
          <w:rFonts w:asciiTheme="majorBidi" w:hAnsiTheme="majorBidi" w:cstheme="majorBidi"/>
        </w:rPr>
        <w:t>notwithstanding</w:t>
      </w:r>
      <w:r w:rsidR="007E703B" w:rsidRPr="00133EB9">
        <w:rPr>
          <w:rFonts w:asciiTheme="majorBidi" w:hAnsiTheme="majorBidi" w:cstheme="majorBidi"/>
        </w:rPr>
        <w:t xml:space="preserve"> </w:t>
      </w:r>
      <w:r w:rsidRPr="00133EB9">
        <w:rPr>
          <w:rFonts w:asciiTheme="majorBidi" w:hAnsiTheme="majorBidi" w:cstheme="majorBidi"/>
        </w:rPr>
        <w:t>any</w:t>
      </w:r>
      <w:r w:rsidR="007E703B" w:rsidRPr="00133EB9">
        <w:rPr>
          <w:rFonts w:asciiTheme="majorBidi" w:hAnsiTheme="majorBidi" w:cstheme="majorBidi"/>
        </w:rPr>
        <w:t xml:space="preserve"> </w:t>
      </w:r>
      <w:r w:rsidRPr="00133EB9">
        <w:rPr>
          <w:rFonts w:asciiTheme="majorBidi" w:hAnsiTheme="majorBidi" w:cstheme="majorBidi"/>
        </w:rPr>
        <w:t>applicable</w:t>
      </w:r>
      <w:r w:rsidR="007E703B" w:rsidRPr="00133EB9">
        <w:rPr>
          <w:rFonts w:asciiTheme="majorBidi" w:hAnsiTheme="majorBidi" w:cstheme="majorBidi"/>
        </w:rPr>
        <w:t xml:space="preserve"> </w:t>
      </w:r>
      <w:r w:rsidRPr="00133EB9">
        <w:rPr>
          <w:rFonts w:asciiTheme="majorBidi" w:hAnsiTheme="majorBidi" w:cstheme="majorBidi"/>
        </w:rPr>
        <w:t>law</w:t>
      </w:r>
      <w:r w:rsidR="007E703B" w:rsidRPr="00133EB9">
        <w:rPr>
          <w:rFonts w:asciiTheme="majorBidi" w:hAnsiTheme="majorBidi" w:cstheme="majorBidi"/>
        </w:rPr>
        <w:t xml:space="preserve"> </w:t>
      </w:r>
      <w:r w:rsidRPr="00133EB9">
        <w:rPr>
          <w:rFonts w:asciiTheme="majorBidi" w:hAnsiTheme="majorBidi" w:cstheme="majorBidi"/>
        </w:rPr>
        <w:t>or</w:t>
      </w:r>
      <w:r w:rsidR="007E703B" w:rsidRPr="00133EB9">
        <w:rPr>
          <w:rFonts w:asciiTheme="majorBidi" w:hAnsiTheme="majorBidi" w:cstheme="majorBidi"/>
        </w:rPr>
        <w:t xml:space="preserve"> </w:t>
      </w:r>
      <w:r w:rsidRPr="00133EB9">
        <w:rPr>
          <w:rFonts w:asciiTheme="majorBidi" w:hAnsiTheme="majorBidi" w:cstheme="majorBidi"/>
        </w:rPr>
        <w:t>regulation.</w:t>
      </w:r>
    </w:p>
    <w:p w14:paraId="671DB45E" w14:textId="77777777" w:rsidR="005B4A5F" w:rsidRPr="00133EB9" w:rsidRDefault="005B4A5F" w:rsidP="001D5093">
      <w:pPr>
        <w:rPr>
          <w:rFonts w:asciiTheme="majorBidi" w:hAnsiTheme="majorBidi" w:cstheme="majorBidi"/>
        </w:rPr>
      </w:pPr>
      <w:r w:rsidRPr="00133EB9">
        <w:rPr>
          <w:rFonts w:asciiTheme="majorBidi" w:hAnsiTheme="majorBidi" w:cstheme="majorBidi"/>
        </w:rPr>
        <w:t>If</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Defect</w:t>
      </w:r>
      <w:r w:rsidR="007E703B" w:rsidRPr="00133EB9">
        <w:rPr>
          <w:rFonts w:asciiTheme="majorBidi" w:hAnsiTheme="majorBidi" w:cstheme="majorBidi"/>
        </w:rPr>
        <w:t xml:space="preserve"> </w:t>
      </w:r>
      <w:r w:rsidRPr="00133EB9">
        <w:rPr>
          <w:rFonts w:asciiTheme="majorBidi" w:hAnsiTheme="majorBidi" w:cstheme="majorBidi"/>
        </w:rPr>
        <w:t>Liability</w:t>
      </w:r>
      <w:r w:rsidR="007E703B" w:rsidRPr="00133EB9">
        <w:rPr>
          <w:rFonts w:asciiTheme="majorBidi" w:hAnsiTheme="majorBidi" w:cstheme="majorBidi"/>
        </w:rPr>
        <w:t xml:space="preserve"> </w:t>
      </w:r>
      <w:r w:rsidRPr="00133EB9">
        <w:rPr>
          <w:rFonts w:asciiTheme="majorBidi" w:hAnsiTheme="majorBidi" w:cstheme="majorBidi"/>
        </w:rPr>
        <w:t>Period</w:t>
      </w:r>
      <w:r w:rsidR="007E703B" w:rsidRPr="00133EB9">
        <w:rPr>
          <w:rFonts w:asciiTheme="majorBidi" w:hAnsiTheme="majorBidi" w:cstheme="majorBidi"/>
        </w:rPr>
        <w:t xml:space="preserve"> </w:t>
      </w:r>
      <w:r w:rsidRPr="00133EB9">
        <w:rPr>
          <w:rFonts w:asciiTheme="majorBidi" w:hAnsiTheme="majorBidi" w:cstheme="majorBidi"/>
        </w:rPr>
        <w:t>is</w:t>
      </w:r>
      <w:r w:rsidR="007E703B" w:rsidRPr="00133EB9">
        <w:rPr>
          <w:rFonts w:asciiTheme="majorBidi" w:hAnsiTheme="majorBidi" w:cstheme="majorBidi"/>
        </w:rPr>
        <w:t xml:space="preserve"> </w:t>
      </w:r>
      <w:r w:rsidRPr="00133EB9">
        <w:rPr>
          <w:rFonts w:asciiTheme="majorBidi" w:hAnsiTheme="majorBidi" w:cstheme="majorBidi"/>
        </w:rPr>
        <w:t>extended</w:t>
      </w:r>
      <w:r w:rsidR="007E703B" w:rsidRPr="00133EB9">
        <w:rPr>
          <w:rFonts w:asciiTheme="majorBidi" w:hAnsiTheme="majorBidi" w:cstheme="majorBidi"/>
        </w:rPr>
        <w:t xml:space="preserve"> </w:t>
      </w:r>
      <w:r w:rsidRPr="00133EB9">
        <w:rPr>
          <w:rFonts w:asciiTheme="majorBidi" w:hAnsiTheme="majorBidi" w:cstheme="majorBidi"/>
        </w:rPr>
        <w:t>with</w:t>
      </w:r>
      <w:r w:rsidR="007E703B" w:rsidRPr="00133EB9">
        <w:rPr>
          <w:rFonts w:asciiTheme="majorBidi" w:hAnsiTheme="majorBidi" w:cstheme="majorBidi"/>
        </w:rPr>
        <w:t xml:space="preserve"> </w:t>
      </w:r>
      <w:r w:rsidRPr="00133EB9">
        <w:rPr>
          <w:rFonts w:asciiTheme="majorBidi" w:hAnsiTheme="majorBidi" w:cstheme="majorBidi"/>
        </w:rPr>
        <w:t>respect</w:t>
      </w:r>
      <w:r w:rsidR="007E703B" w:rsidRPr="00133EB9">
        <w:rPr>
          <w:rFonts w:asciiTheme="majorBidi" w:hAnsiTheme="majorBidi" w:cstheme="majorBidi"/>
        </w:rPr>
        <w:t xml:space="preserve"> </w:t>
      </w:r>
      <w:r w:rsidRPr="00133EB9">
        <w:rPr>
          <w:rFonts w:asciiTheme="majorBidi" w:hAnsiTheme="majorBidi" w:cstheme="majorBidi"/>
        </w:rPr>
        <w:t>to</w:t>
      </w:r>
      <w:r w:rsidR="007E703B" w:rsidRPr="00133EB9">
        <w:rPr>
          <w:rFonts w:asciiTheme="majorBidi" w:hAnsiTheme="majorBidi" w:cstheme="majorBidi"/>
        </w:rPr>
        <w:t xml:space="preserve"> </w:t>
      </w:r>
      <w:r w:rsidRPr="00133EB9">
        <w:rPr>
          <w:rFonts w:asciiTheme="majorBidi" w:hAnsiTheme="majorBidi" w:cstheme="majorBidi"/>
        </w:rPr>
        <w:t>any</w:t>
      </w:r>
      <w:r w:rsidR="007E703B" w:rsidRPr="00133EB9">
        <w:rPr>
          <w:rFonts w:asciiTheme="majorBidi" w:hAnsiTheme="majorBidi" w:cstheme="majorBidi"/>
        </w:rPr>
        <w:t xml:space="preserve"> </w:t>
      </w:r>
      <w:r w:rsidRPr="00133EB9">
        <w:rPr>
          <w:rFonts w:asciiTheme="majorBidi" w:hAnsiTheme="majorBidi" w:cstheme="majorBidi"/>
        </w:rPr>
        <w:t>part</w:t>
      </w:r>
      <w:r w:rsidR="007E703B" w:rsidRPr="00133EB9">
        <w:rPr>
          <w:rFonts w:asciiTheme="majorBidi" w:hAnsiTheme="majorBidi" w:cstheme="majorBidi"/>
        </w:rPr>
        <w:t xml:space="preserve"> </w:t>
      </w:r>
      <w:r w:rsidRPr="00133EB9">
        <w:rPr>
          <w:rFonts w:asciiTheme="majorBidi" w:hAnsiTheme="majorBidi" w:cstheme="majorBidi"/>
        </w:rPr>
        <w:t>of</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Facilities</w:t>
      </w:r>
      <w:r w:rsidR="007E703B" w:rsidRPr="00133EB9">
        <w:rPr>
          <w:rFonts w:asciiTheme="majorBidi" w:hAnsiTheme="majorBidi" w:cstheme="majorBidi"/>
        </w:rPr>
        <w:t xml:space="preserve"> </w:t>
      </w:r>
      <w:r w:rsidRPr="00133EB9">
        <w:rPr>
          <w:rFonts w:asciiTheme="majorBidi" w:hAnsiTheme="majorBidi" w:cstheme="majorBidi"/>
        </w:rPr>
        <w:t>in</w:t>
      </w:r>
      <w:r w:rsidR="007E703B" w:rsidRPr="00133EB9">
        <w:rPr>
          <w:rFonts w:asciiTheme="majorBidi" w:hAnsiTheme="majorBidi" w:cstheme="majorBidi"/>
        </w:rPr>
        <w:t xml:space="preserve"> </w:t>
      </w:r>
      <w:r w:rsidRPr="00133EB9">
        <w:rPr>
          <w:rFonts w:asciiTheme="majorBidi" w:hAnsiTheme="majorBidi" w:cstheme="majorBidi"/>
        </w:rPr>
        <w:t>accordance</w:t>
      </w:r>
      <w:r w:rsidR="007E703B" w:rsidRPr="00133EB9">
        <w:rPr>
          <w:rFonts w:asciiTheme="majorBidi" w:hAnsiTheme="majorBidi" w:cstheme="majorBidi"/>
        </w:rPr>
        <w:t xml:space="preserve"> </w:t>
      </w:r>
      <w:r w:rsidRPr="00133EB9">
        <w:rPr>
          <w:rFonts w:asciiTheme="majorBidi" w:hAnsiTheme="majorBidi" w:cstheme="majorBidi"/>
        </w:rPr>
        <w:t>with</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Contract,</w:t>
      </w:r>
      <w:r w:rsidR="007E703B" w:rsidRPr="00133EB9">
        <w:rPr>
          <w:rFonts w:asciiTheme="majorBidi" w:hAnsiTheme="majorBidi" w:cstheme="majorBidi"/>
        </w:rPr>
        <w:t xml:space="preserve"> </w:t>
      </w:r>
      <w:r w:rsidRPr="00133EB9">
        <w:rPr>
          <w:rFonts w:asciiTheme="majorBidi" w:hAnsiTheme="majorBidi" w:cstheme="majorBidi"/>
        </w:rPr>
        <w:t>you</w:t>
      </w:r>
      <w:r w:rsidR="007E703B" w:rsidRPr="00133EB9">
        <w:rPr>
          <w:rFonts w:asciiTheme="majorBidi" w:hAnsiTheme="majorBidi" w:cstheme="majorBidi"/>
        </w:rPr>
        <w:t xml:space="preserve"> </w:t>
      </w:r>
      <w:r w:rsidRPr="00133EB9">
        <w:rPr>
          <w:rFonts w:asciiTheme="majorBidi" w:hAnsiTheme="majorBidi" w:cstheme="majorBidi"/>
        </w:rPr>
        <w:t>shall</w:t>
      </w:r>
      <w:r w:rsidR="007E703B" w:rsidRPr="00133EB9">
        <w:rPr>
          <w:rFonts w:asciiTheme="majorBidi" w:hAnsiTheme="majorBidi" w:cstheme="majorBidi"/>
        </w:rPr>
        <w:t xml:space="preserve"> </w:t>
      </w:r>
      <w:r w:rsidRPr="00133EB9">
        <w:rPr>
          <w:rFonts w:asciiTheme="majorBidi" w:hAnsiTheme="majorBidi" w:cstheme="majorBidi"/>
        </w:rPr>
        <w:t>notify</w:t>
      </w:r>
      <w:r w:rsidR="007E703B" w:rsidRPr="00133EB9">
        <w:rPr>
          <w:rFonts w:asciiTheme="majorBidi" w:hAnsiTheme="majorBidi" w:cstheme="majorBidi"/>
        </w:rPr>
        <w:t xml:space="preserve"> </w:t>
      </w:r>
      <w:r w:rsidRPr="00133EB9">
        <w:rPr>
          <w:rFonts w:asciiTheme="majorBidi" w:hAnsiTheme="majorBidi" w:cstheme="majorBidi"/>
        </w:rPr>
        <w:t>us,</w:t>
      </w:r>
      <w:r w:rsidR="007E703B" w:rsidRPr="00133EB9">
        <w:rPr>
          <w:rFonts w:asciiTheme="majorBidi" w:hAnsiTheme="majorBidi" w:cstheme="majorBidi"/>
        </w:rPr>
        <w:t xml:space="preserve"> </w:t>
      </w:r>
      <w:r w:rsidRPr="00133EB9">
        <w:rPr>
          <w:rFonts w:asciiTheme="majorBidi" w:hAnsiTheme="majorBidi" w:cstheme="majorBidi"/>
        </w:rPr>
        <w:t>and</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validity</w:t>
      </w:r>
      <w:r w:rsidR="007E703B" w:rsidRPr="00133EB9">
        <w:rPr>
          <w:rFonts w:asciiTheme="majorBidi" w:hAnsiTheme="majorBidi" w:cstheme="majorBidi"/>
        </w:rPr>
        <w:t xml:space="preserve"> </w:t>
      </w:r>
      <w:r w:rsidRPr="00133EB9">
        <w:rPr>
          <w:rFonts w:asciiTheme="majorBidi" w:hAnsiTheme="majorBidi" w:cstheme="majorBidi"/>
        </w:rPr>
        <w:t>of</w:t>
      </w:r>
      <w:r w:rsidR="007E703B" w:rsidRPr="00133EB9">
        <w:rPr>
          <w:rFonts w:asciiTheme="majorBidi" w:hAnsiTheme="majorBidi" w:cstheme="majorBidi"/>
        </w:rPr>
        <w:t xml:space="preserve"> </w:t>
      </w:r>
      <w:r w:rsidRPr="00133EB9">
        <w:rPr>
          <w:rFonts w:asciiTheme="majorBidi" w:hAnsiTheme="majorBidi" w:cstheme="majorBidi"/>
        </w:rPr>
        <w:t>this</w:t>
      </w:r>
      <w:r w:rsidR="007E703B" w:rsidRPr="00133EB9">
        <w:rPr>
          <w:rFonts w:asciiTheme="majorBidi" w:hAnsiTheme="majorBidi" w:cstheme="majorBidi"/>
        </w:rPr>
        <w:t xml:space="preserve"> </w:t>
      </w:r>
      <w:r w:rsidRPr="00133EB9">
        <w:rPr>
          <w:rFonts w:asciiTheme="majorBidi" w:hAnsiTheme="majorBidi" w:cstheme="majorBidi"/>
        </w:rPr>
        <w:t>Letter</w:t>
      </w:r>
      <w:r w:rsidR="007E703B" w:rsidRPr="00133EB9">
        <w:rPr>
          <w:rFonts w:asciiTheme="majorBidi" w:hAnsiTheme="majorBidi" w:cstheme="majorBidi"/>
        </w:rPr>
        <w:t xml:space="preserve"> </w:t>
      </w:r>
      <w:r w:rsidRPr="00133EB9">
        <w:rPr>
          <w:rFonts w:asciiTheme="majorBidi" w:hAnsiTheme="majorBidi" w:cstheme="majorBidi"/>
        </w:rPr>
        <w:t>of</w:t>
      </w:r>
      <w:r w:rsidR="007E703B" w:rsidRPr="00133EB9">
        <w:rPr>
          <w:rFonts w:asciiTheme="majorBidi" w:hAnsiTheme="majorBidi" w:cstheme="majorBidi"/>
        </w:rPr>
        <w:t xml:space="preserve"> </w:t>
      </w:r>
      <w:r w:rsidRPr="00133EB9">
        <w:rPr>
          <w:rFonts w:asciiTheme="majorBidi" w:hAnsiTheme="majorBidi" w:cstheme="majorBidi"/>
        </w:rPr>
        <w:t>Guarantee</w:t>
      </w:r>
      <w:r w:rsidR="007E703B" w:rsidRPr="00133EB9">
        <w:rPr>
          <w:rFonts w:asciiTheme="majorBidi" w:hAnsiTheme="majorBidi" w:cstheme="majorBidi"/>
        </w:rPr>
        <w:t xml:space="preserve"> </w:t>
      </w:r>
      <w:r w:rsidRPr="00133EB9">
        <w:rPr>
          <w:rFonts w:asciiTheme="majorBidi" w:hAnsiTheme="majorBidi" w:cstheme="majorBidi"/>
        </w:rPr>
        <w:t>shall</w:t>
      </w:r>
      <w:r w:rsidR="007E703B" w:rsidRPr="00133EB9">
        <w:rPr>
          <w:rFonts w:asciiTheme="majorBidi" w:hAnsiTheme="majorBidi" w:cstheme="majorBidi"/>
        </w:rPr>
        <w:t xml:space="preserve"> </w:t>
      </w:r>
      <w:r w:rsidRPr="00133EB9">
        <w:rPr>
          <w:rFonts w:asciiTheme="majorBidi" w:hAnsiTheme="majorBidi" w:cstheme="majorBidi"/>
        </w:rPr>
        <w:t>be</w:t>
      </w:r>
      <w:r w:rsidR="007E703B" w:rsidRPr="00133EB9">
        <w:rPr>
          <w:rFonts w:asciiTheme="majorBidi" w:hAnsiTheme="majorBidi" w:cstheme="majorBidi"/>
        </w:rPr>
        <w:t xml:space="preserve"> </w:t>
      </w:r>
      <w:r w:rsidRPr="00133EB9">
        <w:rPr>
          <w:rFonts w:asciiTheme="majorBidi" w:hAnsiTheme="majorBidi" w:cstheme="majorBidi"/>
        </w:rPr>
        <w:t>extended</w:t>
      </w:r>
      <w:r w:rsidR="007E703B" w:rsidRPr="00133EB9">
        <w:rPr>
          <w:rFonts w:asciiTheme="majorBidi" w:hAnsiTheme="majorBidi" w:cstheme="majorBidi"/>
        </w:rPr>
        <w:t xml:space="preserve"> </w:t>
      </w:r>
      <w:r w:rsidRPr="00133EB9">
        <w:rPr>
          <w:rFonts w:asciiTheme="majorBidi" w:hAnsiTheme="majorBidi" w:cstheme="majorBidi"/>
        </w:rPr>
        <w:t>with</w:t>
      </w:r>
      <w:r w:rsidR="007E703B" w:rsidRPr="00133EB9">
        <w:rPr>
          <w:rFonts w:asciiTheme="majorBidi" w:hAnsiTheme="majorBidi" w:cstheme="majorBidi"/>
        </w:rPr>
        <w:t xml:space="preserve"> </w:t>
      </w:r>
      <w:r w:rsidRPr="00133EB9">
        <w:rPr>
          <w:rFonts w:asciiTheme="majorBidi" w:hAnsiTheme="majorBidi" w:cstheme="majorBidi"/>
        </w:rPr>
        <w:t>respect</w:t>
      </w:r>
      <w:r w:rsidR="007E703B" w:rsidRPr="00133EB9">
        <w:rPr>
          <w:rFonts w:asciiTheme="majorBidi" w:hAnsiTheme="majorBidi" w:cstheme="majorBidi"/>
        </w:rPr>
        <w:t xml:space="preserve"> </w:t>
      </w:r>
      <w:r w:rsidRPr="00133EB9">
        <w:rPr>
          <w:rFonts w:asciiTheme="majorBidi" w:hAnsiTheme="majorBidi" w:cstheme="majorBidi"/>
        </w:rPr>
        <w:t>to</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percentage</w:t>
      </w:r>
      <w:r w:rsidR="007E703B" w:rsidRPr="00133EB9">
        <w:rPr>
          <w:rFonts w:asciiTheme="majorBidi" w:hAnsiTheme="majorBidi" w:cstheme="majorBidi"/>
        </w:rPr>
        <w:t xml:space="preserve"> </w:t>
      </w:r>
      <w:r w:rsidRPr="00133EB9">
        <w:rPr>
          <w:rFonts w:asciiTheme="majorBidi" w:hAnsiTheme="majorBidi" w:cstheme="majorBidi"/>
        </w:rPr>
        <w:t>of</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Contract</w:t>
      </w:r>
      <w:r w:rsidR="007E703B" w:rsidRPr="00133EB9">
        <w:rPr>
          <w:rFonts w:asciiTheme="majorBidi" w:hAnsiTheme="majorBidi" w:cstheme="majorBidi"/>
        </w:rPr>
        <w:t xml:space="preserve"> </w:t>
      </w:r>
      <w:r w:rsidRPr="00133EB9">
        <w:rPr>
          <w:rFonts w:asciiTheme="majorBidi" w:hAnsiTheme="majorBidi" w:cstheme="majorBidi"/>
        </w:rPr>
        <w:t>Price</w:t>
      </w:r>
      <w:r w:rsidR="007E703B" w:rsidRPr="00133EB9">
        <w:rPr>
          <w:rFonts w:asciiTheme="majorBidi" w:hAnsiTheme="majorBidi" w:cstheme="majorBidi"/>
        </w:rPr>
        <w:t xml:space="preserve"> </w:t>
      </w:r>
      <w:r w:rsidRPr="00133EB9">
        <w:rPr>
          <w:rFonts w:asciiTheme="majorBidi" w:hAnsiTheme="majorBidi" w:cstheme="majorBidi"/>
        </w:rPr>
        <w:t>stipulated</w:t>
      </w:r>
      <w:r w:rsidR="007E703B" w:rsidRPr="00133EB9">
        <w:rPr>
          <w:rFonts w:asciiTheme="majorBidi" w:hAnsiTheme="majorBidi" w:cstheme="majorBidi"/>
        </w:rPr>
        <w:t xml:space="preserve"> </w:t>
      </w:r>
      <w:r w:rsidRPr="00133EB9">
        <w:rPr>
          <w:rFonts w:asciiTheme="majorBidi" w:hAnsiTheme="majorBidi" w:cstheme="majorBidi"/>
        </w:rPr>
        <w:t>in</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notification</w:t>
      </w:r>
      <w:r w:rsidR="007E703B" w:rsidRPr="00133EB9">
        <w:rPr>
          <w:rFonts w:asciiTheme="majorBidi" w:hAnsiTheme="majorBidi" w:cstheme="majorBidi"/>
        </w:rPr>
        <w:t xml:space="preserve"> </w:t>
      </w:r>
      <w:r w:rsidRPr="00133EB9">
        <w:rPr>
          <w:rFonts w:asciiTheme="majorBidi" w:hAnsiTheme="majorBidi" w:cstheme="majorBidi"/>
        </w:rPr>
        <w:t>until</w:t>
      </w:r>
      <w:r w:rsidR="007E703B" w:rsidRPr="00133EB9">
        <w:rPr>
          <w:rFonts w:asciiTheme="majorBidi" w:hAnsiTheme="majorBidi" w:cstheme="majorBidi"/>
        </w:rPr>
        <w:t xml:space="preserve"> </w:t>
      </w:r>
      <w:r w:rsidRPr="00133EB9">
        <w:rPr>
          <w:rFonts w:asciiTheme="majorBidi" w:hAnsiTheme="majorBidi" w:cstheme="majorBidi"/>
        </w:rPr>
        <w:t>expiry</w:t>
      </w:r>
      <w:r w:rsidR="007E703B" w:rsidRPr="00133EB9">
        <w:rPr>
          <w:rFonts w:asciiTheme="majorBidi" w:hAnsiTheme="majorBidi" w:cstheme="majorBidi"/>
        </w:rPr>
        <w:t xml:space="preserve"> </w:t>
      </w:r>
      <w:r w:rsidRPr="00133EB9">
        <w:rPr>
          <w:rFonts w:asciiTheme="majorBidi" w:hAnsiTheme="majorBidi" w:cstheme="majorBidi"/>
        </w:rPr>
        <w:t>of</w:t>
      </w:r>
      <w:r w:rsidR="007E703B" w:rsidRPr="00133EB9">
        <w:rPr>
          <w:rFonts w:asciiTheme="majorBidi" w:hAnsiTheme="majorBidi" w:cstheme="majorBidi"/>
        </w:rPr>
        <w:t xml:space="preserve"> </w:t>
      </w:r>
      <w:r w:rsidRPr="00133EB9">
        <w:rPr>
          <w:rFonts w:asciiTheme="majorBidi" w:hAnsiTheme="majorBidi" w:cstheme="majorBidi"/>
        </w:rPr>
        <w:t>such</w:t>
      </w:r>
      <w:r w:rsidR="007E703B" w:rsidRPr="00133EB9">
        <w:rPr>
          <w:rFonts w:asciiTheme="majorBidi" w:hAnsiTheme="majorBidi" w:cstheme="majorBidi"/>
        </w:rPr>
        <w:t xml:space="preserve"> </w:t>
      </w:r>
      <w:r w:rsidRPr="00133EB9">
        <w:rPr>
          <w:rFonts w:asciiTheme="majorBidi" w:hAnsiTheme="majorBidi" w:cstheme="majorBidi"/>
        </w:rPr>
        <w:t>extended</w:t>
      </w:r>
      <w:r w:rsidR="007E703B" w:rsidRPr="00133EB9">
        <w:rPr>
          <w:rFonts w:asciiTheme="majorBidi" w:hAnsiTheme="majorBidi" w:cstheme="majorBidi"/>
        </w:rPr>
        <w:t xml:space="preserve"> </w:t>
      </w:r>
      <w:r w:rsidRPr="00133EB9">
        <w:rPr>
          <w:rFonts w:asciiTheme="majorBidi" w:hAnsiTheme="majorBidi" w:cstheme="majorBidi"/>
        </w:rPr>
        <w:t>Defect</w:t>
      </w:r>
      <w:r w:rsidR="007E703B" w:rsidRPr="00133EB9">
        <w:rPr>
          <w:rFonts w:asciiTheme="majorBidi" w:hAnsiTheme="majorBidi" w:cstheme="majorBidi"/>
        </w:rPr>
        <w:t xml:space="preserve"> </w:t>
      </w:r>
      <w:r w:rsidRPr="00133EB9">
        <w:rPr>
          <w:rFonts w:asciiTheme="majorBidi" w:hAnsiTheme="majorBidi" w:cstheme="majorBidi"/>
        </w:rPr>
        <w:t>Liability</w:t>
      </w:r>
      <w:r w:rsidR="007E703B" w:rsidRPr="00133EB9">
        <w:rPr>
          <w:rFonts w:asciiTheme="majorBidi" w:hAnsiTheme="majorBidi" w:cstheme="majorBidi"/>
        </w:rPr>
        <w:t xml:space="preserve"> </w:t>
      </w:r>
      <w:r w:rsidRPr="00133EB9">
        <w:rPr>
          <w:rFonts w:asciiTheme="majorBidi" w:hAnsiTheme="majorBidi" w:cstheme="majorBidi"/>
        </w:rPr>
        <w:t>Period.</w:t>
      </w:r>
    </w:p>
    <w:p w14:paraId="799D764D" w14:textId="77777777" w:rsidR="005B4A5F" w:rsidRPr="00133EB9" w:rsidRDefault="005B4A5F" w:rsidP="001D5093">
      <w:pPr>
        <w:rPr>
          <w:rFonts w:asciiTheme="majorBidi" w:hAnsiTheme="majorBidi" w:cstheme="majorBidi"/>
        </w:rPr>
      </w:pPr>
      <w:r w:rsidRPr="00133EB9">
        <w:rPr>
          <w:rFonts w:asciiTheme="majorBidi" w:hAnsiTheme="majorBidi" w:cstheme="majorBidi"/>
        </w:rPr>
        <w:t>Our</w:t>
      </w:r>
      <w:r w:rsidR="007E703B" w:rsidRPr="00133EB9">
        <w:rPr>
          <w:rFonts w:asciiTheme="majorBidi" w:hAnsiTheme="majorBidi" w:cstheme="majorBidi"/>
        </w:rPr>
        <w:t xml:space="preserve"> </w:t>
      </w:r>
      <w:r w:rsidRPr="00133EB9">
        <w:rPr>
          <w:rFonts w:asciiTheme="majorBidi" w:hAnsiTheme="majorBidi" w:cstheme="majorBidi"/>
        </w:rPr>
        <w:t>liability</w:t>
      </w:r>
      <w:r w:rsidR="007E703B" w:rsidRPr="00133EB9">
        <w:rPr>
          <w:rFonts w:asciiTheme="majorBidi" w:hAnsiTheme="majorBidi" w:cstheme="majorBidi"/>
        </w:rPr>
        <w:t xml:space="preserve"> </w:t>
      </w:r>
      <w:r w:rsidRPr="00133EB9">
        <w:rPr>
          <w:rFonts w:asciiTheme="majorBidi" w:hAnsiTheme="majorBidi" w:cstheme="majorBidi"/>
        </w:rPr>
        <w:t>under</w:t>
      </w:r>
      <w:r w:rsidR="007E703B" w:rsidRPr="00133EB9">
        <w:rPr>
          <w:rFonts w:asciiTheme="majorBidi" w:hAnsiTheme="majorBidi" w:cstheme="majorBidi"/>
        </w:rPr>
        <w:t xml:space="preserve"> </w:t>
      </w:r>
      <w:r w:rsidRPr="00133EB9">
        <w:rPr>
          <w:rFonts w:asciiTheme="majorBidi" w:hAnsiTheme="majorBidi" w:cstheme="majorBidi"/>
        </w:rPr>
        <w:t>this</w:t>
      </w:r>
      <w:r w:rsidR="007E703B" w:rsidRPr="00133EB9">
        <w:rPr>
          <w:rFonts w:asciiTheme="majorBidi" w:hAnsiTheme="majorBidi" w:cstheme="majorBidi"/>
        </w:rPr>
        <w:t xml:space="preserve"> </w:t>
      </w:r>
      <w:r w:rsidRPr="00133EB9">
        <w:rPr>
          <w:rFonts w:asciiTheme="majorBidi" w:hAnsiTheme="majorBidi" w:cstheme="majorBidi"/>
        </w:rPr>
        <w:t>Letter</w:t>
      </w:r>
      <w:r w:rsidR="007E703B" w:rsidRPr="00133EB9">
        <w:rPr>
          <w:rFonts w:asciiTheme="majorBidi" w:hAnsiTheme="majorBidi" w:cstheme="majorBidi"/>
        </w:rPr>
        <w:t xml:space="preserve"> </w:t>
      </w:r>
      <w:r w:rsidRPr="00133EB9">
        <w:rPr>
          <w:rFonts w:asciiTheme="majorBidi" w:hAnsiTheme="majorBidi" w:cstheme="majorBidi"/>
        </w:rPr>
        <w:t>of</w:t>
      </w:r>
      <w:r w:rsidR="007E703B" w:rsidRPr="00133EB9">
        <w:rPr>
          <w:rFonts w:asciiTheme="majorBidi" w:hAnsiTheme="majorBidi" w:cstheme="majorBidi"/>
        </w:rPr>
        <w:t xml:space="preserve"> </w:t>
      </w:r>
      <w:r w:rsidRPr="00133EB9">
        <w:rPr>
          <w:rFonts w:asciiTheme="majorBidi" w:hAnsiTheme="majorBidi" w:cstheme="majorBidi"/>
        </w:rPr>
        <w:t>Guarantee</w:t>
      </w:r>
      <w:r w:rsidR="007E703B" w:rsidRPr="00133EB9">
        <w:rPr>
          <w:rFonts w:asciiTheme="majorBidi" w:hAnsiTheme="majorBidi" w:cstheme="majorBidi"/>
        </w:rPr>
        <w:t xml:space="preserve"> </w:t>
      </w:r>
      <w:r w:rsidRPr="00133EB9">
        <w:rPr>
          <w:rFonts w:asciiTheme="majorBidi" w:hAnsiTheme="majorBidi" w:cstheme="majorBidi"/>
        </w:rPr>
        <w:t>shall</w:t>
      </w:r>
      <w:r w:rsidR="007E703B" w:rsidRPr="00133EB9">
        <w:rPr>
          <w:rFonts w:asciiTheme="majorBidi" w:hAnsiTheme="majorBidi" w:cstheme="majorBidi"/>
        </w:rPr>
        <w:t xml:space="preserve"> </w:t>
      </w:r>
      <w:r w:rsidRPr="00133EB9">
        <w:rPr>
          <w:rFonts w:asciiTheme="majorBidi" w:hAnsiTheme="majorBidi" w:cstheme="majorBidi"/>
        </w:rPr>
        <w:t>become</w:t>
      </w:r>
      <w:r w:rsidR="007E703B" w:rsidRPr="00133EB9">
        <w:rPr>
          <w:rFonts w:asciiTheme="majorBidi" w:hAnsiTheme="majorBidi" w:cstheme="majorBidi"/>
        </w:rPr>
        <w:t xml:space="preserve"> </w:t>
      </w:r>
      <w:r w:rsidRPr="00133EB9">
        <w:rPr>
          <w:rFonts w:asciiTheme="majorBidi" w:hAnsiTheme="majorBidi" w:cstheme="majorBidi"/>
        </w:rPr>
        <w:t>null</w:t>
      </w:r>
      <w:r w:rsidR="007E703B" w:rsidRPr="00133EB9">
        <w:rPr>
          <w:rFonts w:asciiTheme="majorBidi" w:hAnsiTheme="majorBidi" w:cstheme="majorBidi"/>
        </w:rPr>
        <w:t xml:space="preserve"> </w:t>
      </w:r>
      <w:r w:rsidRPr="00133EB9">
        <w:rPr>
          <w:rFonts w:asciiTheme="majorBidi" w:hAnsiTheme="majorBidi" w:cstheme="majorBidi"/>
        </w:rPr>
        <w:t>and</w:t>
      </w:r>
      <w:r w:rsidR="007E703B" w:rsidRPr="00133EB9">
        <w:rPr>
          <w:rFonts w:asciiTheme="majorBidi" w:hAnsiTheme="majorBidi" w:cstheme="majorBidi"/>
        </w:rPr>
        <w:t xml:space="preserve"> </w:t>
      </w:r>
      <w:r w:rsidRPr="00133EB9">
        <w:rPr>
          <w:rFonts w:asciiTheme="majorBidi" w:hAnsiTheme="majorBidi" w:cstheme="majorBidi"/>
        </w:rPr>
        <w:t>void</w:t>
      </w:r>
      <w:r w:rsidR="007E703B" w:rsidRPr="00133EB9">
        <w:rPr>
          <w:rFonts w:asciiTheme="majorBidi" w:hAnsiTheme="majorBidi" w:cstheme="majorBidi"/>
        </w:rPr>
        <w:t xml:space="preserve"> </w:t>
      </w:r>
      <w:r w:rsidRPr="00133EB9">
        <w:rPr>
          <w:rFonts w:asciiTheme="majorBidi" w:hAnsiTheme="majorBidi" w:cstheme="majorBidi"/>
        </w:rPr>
        <w:t>immediately</w:t>
      </w:r>
      <w:r w:rsidR="007E703B" w:rsidRPr="00133EB9">
        <w:rPr>
          <w:rFonts w:asciiTheme="majorBidi" w:hAnsiTheme="majorBidi" w:cstheme="majorBidi"/>
        </w:rPr>
        <w:t xml:space="preserve"> </w:t>
      </w:r>
      <w:r w:rsidRPr="00133EB9">
        <w:rPr>
          <w:rFonts w:asciiTheme="majorBidi" w:hAnsiTheme="majorBidi" w:cstheme="majorBidi"/>
        </w:rPr>
        <w:t>upon</w:t>
      </w:r>
      <w:r w:rsidR="007E703B" w:rsidRPr="00133EB9">
        <w:rPr>
          <w:rFonts w:asciiTheme="majorBidi" w:hAnsiTheme="majorBidi" w:cstheme="majorBidi"/>
        </w:rPr>
        <w:t xml:space="preserve"> </w:t>
      </w:r>
      <w:r w:rsidRPr="00133EB9">
        <w:rPr>
          <w:rFonts w:asciiTheme="majorBidi" w:hAnsiTheme="majorBidi" w:cstheme="majorBidi"/>
        </w:rPr>
        <w:t>its</w:t>
      </w:r>
      <w:r w:rsidR="007E703B" w:rsidRPr="00133EB9">
        <w:rPr>
          <w:rFonts w:asciiTheme="majorBidi" w:hAnsiTheme="majorBidi" w:cstheme="majorBidi"/>
        </w:rPr>
        <w:t xml:space="preserve"> </w:t>
      </w:r>
      <w:r w:rsidRPr="00133EB9">
        <w:rPr>
          <w:rFonts w:asciiTheme="majorBidi" w:hAnsiTheme="majorBidi" w:cstheme="majorBidi"/>
        </w:rPr>
        <w:t>expiry,</w:t>
      </w:r>
      <w:r w:rsidR="007E703B" w:rsidRPr="00133EB9">
        <w:rPr>
          <w:rFonts w:asciiTheme="majorBidi" w:hAnsiTheme="majorBidi" w:cstheme="majorBidi"/>
        </w:rPr>
        <w:t xml:space="preserve"> </w:t>
      </w:r>
      <w:r w:rsidRPr="00133EB9">
        <w:rPr>
          <w:rFonts w:asciiTheme="majorBidi" w:hAnsiTheme="majorBidi" w:cstheme="majorBidi"/>
        </w:rPr>
        <w:t>whether</w:t>
      </w:r>
      <w:r w:rsidR="007E703B" w:rsidRPr="00133EB9">
        <w:rPr>
          <w:rFonts w:asciiTheme="majorBidi" w:hAnsiTheme="majorBidi" w:cstheme="majorBidi"/>
        </w:rPr>
        <w:t xml:space="preserve"> </w:t>
      </w:r>
      <w:r w:rsidRPr="00133EB9">
        <w:rPr>
          <w:rFonts w:asciiTheme="majorBidi" w:hAnsiTheme="majorBidi" w:cstheme="majorBidi"/>
        </w:rPr>
        <w:t>it</w:t>
      </w:r>
      <w:r w:rsidR="007E703B" w:rsidRPr="00133EB9">
        <w:rPr>
          <w:rFonts w:asciiTheme="majorBidi" w:hAnsiTheme="majorBidi" w:cstheme="majorBidi"/>
        </w:rPr>
        <w:t xml:space="preserve"> </w:t>
      </w:r>
      <w:r w:rsidRPr="00133EB9">
        <w:rPr>
          <w:rFonts w:asciiTheme="majorBidi" w:hAnsiTheme="majorBidi" w:cstheme="majorBidi"/>
        </w:rPr>
        <w:t>is</w:t>
      </w:r>
      <w:r w:rsidR="007E703B" w:rsidRPr="00133EB9">
        <w:rPr>
          <w:rFonts w:asciiTheme="majorBidi" w:hAnsiTheme="majorBidi" w:cstheme="majorBidi"/>
        </w:rPr>
        <w:t xml:space="preserve"> </w:t>
      </w:r>
      <w:r w:rsidRPr="00133EB9">
        <w:rPr>
          <w:rFonts w:asciiTheme="majorBidi" w:hAnsiTheme="majorBidi" w:cstheme="majorBidi"/>
        </w:rPr>
        <w:t>returned</w:t>
      </w:r>
      <w:r w:rsidR="007E703B" w:rsidRPr="00133EB9">
        <w:rPr>
          <w:rFonts w:asciiTheme="majorBidi" w:hAnsiTheme="majorBidi" w:cstheme="majorBidi"/>
        </w:rPr>
        <w:t xml:space="preserve"> </w:t>
      </w:r>
      <w:r w:rsidRPr="00133EB9">
        <w:rPr>
          <w:rFonts w:asciiTheme="majorBidi" w:hAnsiTheme="majorBidi" w:cstheme="majorBidi"/>
        </w:rPr>
        <w:t>or</w:t>
      </w:r>
      <w:r w:rsidR="007E703B" w:rsidRPr="00133EB9">
        <w:rPr>
          <w:rFonts w:asciiTheme="majorBidi" w:hAnsiTheme="majorBidi" w:cstheme="majorBidi"/>
        </w:rPr>
        <w:t xml:space="preserve"> </w:t>
      </w:r>
      <w:r w:rsidRPr="00133EB9">
        <w:rPr>
          <w:rFonts w:asciiTheme="majorBidi" w:hAnsiTheme="majorBidi" w:cstheme="majorBidi"/>
        </w:rPr>
        <w:t>not,</w:t>
      </w:r>
      <w:r w:rsidR="007E703B" w:rsidRPr="00133EB9">
        <w:rPr>
          <w:rFonts w:asciiTheme="majorBidi" w:hAnsiTheme="majorBidi" w:cstheme="majorBidi"/>
        </w:rPr>
        <w:t xml:space="preserve"> </w:t>
      </w:r>
      <w:r w:rsidRPr="00133EB9">
        <w:rPr>
          <w:rFonts w:asciiTheme="majorBidi" w:hAnsiTheme="majorBidi" w:cstheme="majorBidi"/>
        </w:rPr>
        <w:t>and</w:t>
      </w:r>
      <w:r w:rsidR="007E703B" w:rsidRPr="00133EB9">
        <w:rPr>
          <w:rFonts w:asciiTheme="majorBidi" w:hAnsiTheme="majorBidi" w:cstheme="majorBidi"/>
        </w:rPr>
        <w:t xml:space="preserve"> </w:t>
      </w:r>
      <w:r w:rsidRPr="00133EB9">
        <w:rPr>
          <w:rFonts w:asciiTheme="majorBidi" w:hAnsiTheme="majorBidi" w:cstheme="majorBidi"/>
        </w:rPr>
        <w:t>no</w:t>
      </w:r>
      <w:r w:rsidR="007E703B" w:rsidRPr="00133EB9">
        <w:rPr>
          <w:rFonts w:asciiTheme="majorBidi" w:hAnsiTheme="majorBidi" w:cstheme="majorBidi"/>
        </w:rPr>
        <w:t xml:space="preserve"> </w:t>
      </w:r>
      <w:r w:rsidRPr="00133EB9">
        <w:rPr>
          <w:rFonts w:asciiTheme="majorBidi" w:hAnsiTheme="majorBidi" w:cstheme="majorBidi"/>
        </w:rPr>
        <w:t>claim</w:t>
      </w:r>
      <w:r w:rsidR="007E703B" w:rsidRPr="00133EB9">
        <w:rPr>
          <w:rFonts w:asciiTheme="majorBidi" w:hAnsiTheme="majorBidi" w:cstheme="majorBidi"/>
        </w:rPr>
        <w:t xml:space="preserve"> </w:t>
      </w:r>
      <w:r w:rsidRPr="00133EB9">
        <w:rPr>
          <w:rFonts w:asciiTheme="majorBidi" w:hAnsiTheme="majorBidi" w:cstheme="majorBidi"/>
        </w:rPr>
        <w:t>may</w:t>
      </w:r>
      <w:r w:rsidR="007E703B" w:rsidRPr="00133EB9">
        <w:rPr>
          <w:rFonts w:asciiTheme="majorBidi" w:hAnsiTheme="majorBidi" w:cstheme="majorBidi"/>
        </w:rPr>
        <w:t xml:space="preserve"> </w:t>
      </w:r>
      <w:r w:rsidRPr="00133EB9">
        <w:rPr>
          <w:rFonts w:asciiTheme="majorBidi" w:hAnsiTheme="majorBidi" w:cstheme="majorBidi"/>
        </w:rPr>
        <w:t>be</w:t>
      </w:r>
      <w:r w:rsidR="007E703B" w:rsidRPr="00133EB9">
        <w:rPr>
          <w:rFonts w:asciiTheme="majorBidi" w:hAnsiTheme="majorBidi" w:cstheme="majorBidi"/>
        </w:rPr>
        <w:t xml:space="preserve"> </w:t>
      </w:r>
      <w:r w:rsidRPr="00133EB9">
        <w:rPr>
          <w:rFonts w:asciiTheme="majorBidi" w:hAnsiTheme="majorBidi" w:cstheme="majorBidi"/>
        </w:rPr>
        <w:t>made</w:t>
      </w:r>
      <w:r w:rsidR="007E703B" w:rsidRPr="00133EB9">
        <w:rPr>
          <w:rFonts w:asciiTheme="majorBidi" w:hAnsiTheme="majorBidi" w:cstheme="majorBidi"/>
        </w:rPr>
        <w:t xml:space="preserve"> </w:t>
      </w:r>
      <w:r w:rsidRPr="00133EB9">
        <w:rPr>
          <w:rFonts w:asciiTheme="majorBidi" w:hAnsiTheme="majorBidi" w:cstheme="majorBidi"/>
        </w:rPr>
        <w:t>hereunder</w:t>
      </w:r>
      <w:r w:rsidR="007E703B" w:rsidRPr="00133EB9">
        <w:rPr>
          <w:rFonts w:asciiTheme="majorBidi" w:hAnsiTheme="majorBidi" w:cstheme="majorBidi"/>
        </w:rPr>
        <w:t xml:space="preserve"> </w:t>
      </w:r>
      <w:r w:rsidRPr="00133EB9">
        <w:rPr>
          <w:rFonts w:asciiTheme="majorBidi" w:hAnsiTheme="majorBidi" w:cstheme="majorBidi"/>
        </w:rPr>
        <w:t>after</w:t>
      </w:r>
      <w:r w:rsidR="007E703B" w:rsidRPr="00133EB9">
        <w:rPr>
          <w:rFonts w:asciiTheme="majorBidi" w:hAnsiTheme="majorBidi" w:cstheme="majorBidi"/>
        </w:rPr>
        <w:t xml:space="preserve"> </w:t>
      </w:r>
      <w:r w:rsidRPr="00133EB9">
        <w:rPr>
          <w:rFonts w:asciiTheme="majorBidi" w:hAnsiTheme="majorBidi" w:cstheme="majorBidi"/>
        </w:rPr>
        <w:t>such</w:t>
      </w:r>
      <w:r w:rsidR="007E703B" w:rsidRPr="00133EB9">
        <w:rPr>
          <w:rFonts w:asciiTheme="majorBidi" w:hAnsiTheme="majorBidi" w:cstheme="majorBidi"/>
        </w:rPr>
        <w:t xml:space="preserve"> </w:t>
      </w:r>
      <w:r w:rsidRPr="00133EB9">
        <w:rPr>
          <w:rFonts w:asciiTheme="majorBidi" w:hAnsiTheme="majorBidi" w:cstheme="majorBidi"/>
        </w:rPr>
        <w:t>expiry</w:t>
      </w:r>
      <w:r w:rsidR="007E703B" w:rsidRPr="00133EB9">
        <w:rPr>
          <w:rFonts w:asciiTheme="majorBidi" w:hAnsiTheme="majorBidi" w:cstheme="majorBidi"/>
        </w:rPr>
        <w:t xml:space="preserve"> </w:t>
      </w:r>
      <w:r w:rsidRPr="00133EB9">
        <w:rPr>
          <w:rFonts w:asciiTheme="majorBidi" w:hAnsiTheme="majorBidi" w:cstheme="majorBidi"/>
        </w:rPr>
        <w:t>or</w:t>
      </w:r>
      <w:r w:rsidR="007E703B" w:rsidRPr="00133EB9">
        <w:rPr>
          <w:rFonts w:asciiTheme="majorBidi" w:hAnsiTheme="majorBidi" w:cstheme="majorBidi"/>
        </w:rPr>
        <w:t xml:space="preserve"> </w:t>
      </w:r>
      <w:r w:rsidRPr="00133EB9">
        <w:rPr>
          <w:rFonts w:asciiTheme="majorBidi" w:hAnsiTheme="majorBidi" w:cstheme="majorBidi"/>
        </w:rPr>
        <w:t>after</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aggregate</w:t>
      </w:r>
      <w:r w:rsidR="007E703B" w:rsidRPr="00133EB9">
        <w:rPr>
          <w:rFonts w:asciiTheme="majorBidi" w:hAnsiTheme="majorBidi" w:cstheme="majorBidi"/>
        </w:rPr>
        <w:t xml:space="preserve"> </w:t>
      </w:r>
      <w:r w:rsidRPr="00133EB9">
        <w:rPr>
          <w:rFonts w:asciiTheme="majorBidi" w:hAnsiTheme="majorBidi" w:cstheme="majorBidi"/>
        </w:rPr>
        <w:t>of</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sums</w:t>
      </w:r>
      <w:r w:rsidR="007E703B" w:rsidRPr="00133EB9">
        <w:rPr>
          <w:rFonts w:asciiTheme="majorBidi" w:hAnsiTheme="majorBidi" w:cstheme="majorBidi"/>
        </w:rPr>
        <w:t xml:space="preserve"> </w:t>
      </w:r>
      <w:r w:rsidRPr="00133EB9">
        <w:rPr>
          <w:rFonts w:asciiTheme="majorBidi" w:hAnsiTheme="majorBidi" w:cstheme="majorBidi"/>
        </w:rPr>
        <w:t>paid</w:t>
      </w:r>
      <w:r w:rsidR="007E703B" w:rsidRPr="00133EB9">
        <w:rPr>
          <w:rFonts w:asciiTheme="majorBidi" w:hAnsiTheme="majorBidi" w:cstheme="majorBidi"/>
        </w:rPr>
        <w:t xml:space="preserve"> </w:t>
      </w:r>
      <w:r w:rsidRPr="00133EB9">
        <w:rPr>
          <w:rFonts w:asciiTheme="majorBidi" w:hAnsiTheme="majorBidi" w:cstheme="majorBidi"/>
        </w:rPr>
        <w:t>by</w:t>
      </w:r>
      <w:r w:rsidR="007E703B" w:rsidRPr="00133EB9">
        <w:rPr>
          <w:rFonts w:asciiTheme="majorBidi" w:hAnsiTheme="majorBidi" w:cstheme="majorBidi"/>
        </w:rPr>
        <w:t xml:space="preserve"> </w:t>
      </w:r>
      <w:r w:rsidRPr="00133EB9">
        <w:rPr>
          <w:rFonts w:asciiTheme="majorBidi" w:hAnsiTheme="majorBidi" w:cstheme="majorBidi"/>
        </w:rPr>
        <w:t>us</w:t>
      </w:r>
      <w:r w:rsidR="007E703B" w:rsidRPr="00133EB9">
        <w:rPr>
          <w:rFonts w:asciiTheme="majorBidi" w:hAnsiTheme="majorBidi" w:cstheme="majorBidi"/>
        </w:rPr>
        <w:t xml:space="preserve"> </w:t>
      </w:r>
      <w:r w:rsidRPr="00133EB9">
        <w:rPr>
          <w:rFonts w:asciiTheme="majorBidi" w:hAnsiTheme="majorBidi" w:cstheme="majorBidi"/>
        </w:rPr>
        <w:t>to</w:t>
      </w:r>
      <w:r w:rsidR="007E703B" w:rsidRPr="00133EB9">
        <w:rPr>
          <w:rFonts w:asciiTheme="majorBidi" w:hAnsiTheme="majorBidi" w:cstheme="majorBidi"/>
        </w:rPr>
        <w:t xml:space="preserve"> </w:t>
      </w:r>
      <w:r w:rsidRPr="00133EB9">
        <w:rPr>
          <w:rFonts w:asciiTheme="majorBidi" w:hAnsiTheme="majorBidi" w:cstheme="majorBidi"/>
        </w:rPr>
        <w:t>you</w:t>
      </w:r>
      <w:r w:rsidR="007E703B" w:rsidRPr="00133EB9">
        <w:rPr>
          <w:rFonts w:asciiTheme="majorBidi" w:hAnsiTheme="majorBidi" w:cstheme="majorBidi"/>
        </w:rPr>
        <w:t xml:space="preserve"> </w:t>
      </w:r>
      <w:r w:rsidRPr="00133EB9">
        <w:rPr>
          <w:rFonts w:asciiTheme="majorBidi" w:hAnsiTheme="majorBidi" w:cstheme="majorBidi"/>
        </w:rPr>
        <w:t>shall</w:t>
      </w:r>
      <w:r w:rsidR="007E703B" w:rsidRPr="00133EB9">
        <w:rPr>
          <w:rFonts w:asciiTheme="majorBidi" w:hAnsiTheme="majorBidi" w:cstheme="majorBidi"/>
        </w:rPr>
        <w:t xml:space="preserve"> </w:t>
      </w:r>
      <w:r w:rsidRPr="00133EB9">
        <w:rPr>
          <w:rFonts w:asciiTheme="majorBidi" w:hAnsiTheme="majorBidi" w:cstheme="majorBidi"/>
        </w:rPr>
        <w:t>equal</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sums</w:t>
      </w:r>
      <w:r w:rsidR="007E703B" w:rsidRPr="00133EB9">
        <w:rPr>
          <w:rFonts w:asciiTheme="majorBidi" w:hAnsiTheme="majorBidi" w:cstheme="majorBidi"/>
        </w:rPr>
        <w:t xml:space="preserve"> </w:t>
      </w:r>
      <w:r w:rsidRPr="00133EB9">
        <w:rPr>
          <w:rFonts w:asciiTheme="majorBidi" w:hAnsiTheme="majorBidi" w:cstheme="majorBidi"/>
        </w:rPr>
        <w:t>guaranteed</w:t>
      </w:r>
      <w:r w:rsidR="007E703B" w:rsidRPr="00133EB9">
        <w:rPr>
          <w:rFonts w:asciiTheme="majorBidi" w:hAnsiTheme="majorBidi" w:cstheme="majorBidi"/>
        </w:rPr>
        <w:t xml:space="preserve"> </w:t>
      </w:r>
      <w:r w:rsidRPr="00133EB9">
        <w:rPr>
          <w:rFonts w:asciiTheme="majorBidi" w:hAnsiTheme="majorBidi" w:cstheme="majorBidi"/>
        </w:rPr>
        <w:t>hereunder,</w:t>
      </w:r>
      <w:r w:rsidR="007E703B" w:rsidRPr="00133EB9">
        <w:rPr>
          <w:rFonts w:asciiTheme="majorBidi" w:hAnsiTheme="majorBidi" w:cstheme="majorBidi"/>
        </w:rPr>
        <w:t xml:space="preserve"> </w:t>
      </w:r>
      <w:r w:rsidRPr="00133EB9">
        <w:rPr>
          <w:rFonts w:asciiTheme="majorBidi" w:hAnsiTheme="majorBidi" w:cstheme="majorBidi"/>
        </w:rPr>
        <w:t>whichever</w:t>
      </w:r>
      <w:r w:rsidR="007E703B" w:rsidRPr="00133EB9">
        <w:rPr>
          <w:rFonts w:asciiTheme="majorBidi" w:hAnsiTheme="majorBidi" w:cstheme="majorBidi"/>
        </w:rPr>
        <w:t xml:space="preserve"> </w:t>
      </w:r>
      <w:r w:rsidRPr="00133EB9">
        <w:rPr>
          <w:rFonts w:asciiTheme="majorBidi" w:hAnsiTheme="majorBidi" w:cstheme="majorBidi"/>
        </w:rPr>
        <w:t>is</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earlier.</w:t>
      </w:r>
    </w:p>
    <w:p w14:paraId="28D0675A" w14:textId="77777777" w:rsidR="005B4A5F" w:rsidRPr="00133EB9" w:rsidRDefault="005B4A5F" w:rsidP="001D5093">
      <w:pPr>
        <w:rPr>
          <w:rFonts w:asciiTheme="majorBidi" w:hAnsiTheme="majorBidi" w:cstheme="majorBidi"/>
        </w:rPr>
      </w:pPr>
      <w:r w:rsidRPr="00133EB9">
        <w:rPr>
          <w:rFonts w:asciiTheme="majorBidi" w:hAnsiTheme="majorBidi" w:cstheme="majorBidi"/>
        </w:rPr>
        <w:t>All</w:t>
      </w:r>
      <w:r w:rsidR="007E703B" w:rsidRPr="00133EB9">
        <w:rPr>
          <w:rFonts w:asciiTheme="majorBidi" w:hAnsiTheme="majorBidi" w:cstheme="majorBidi"/>
        </w:rPr>
        <w:t xml:space="preserve"> </w:t>
      </w:r>
      <w:r w:rsidRPr="00133EB9">
        <w:rPr>
          <w:rFonts w:asciiTheme="majorBidi" w:hAnsiTheme="majorBidi" w:cstheme="majorBidi"/>
        </w:rPr>
        <w:t>notices</w:t>
      </w:r>
      <w:r w:rsidR="007E703B" w:rsidRPr="00133EB9">
        <w:rPr>
          <w:rFonts w:asciiTheme="majorBidi" w:hAnsiTheme="majorBidi" w:cstheme="majorBidi"/>
        </w:rPr>
        <w:t xml:space="preserve"> </w:t>
      </w:r>
      <w:r w:rsidRPr="00133EB9">
        <w:rPr>
          <w:rFonts w:asciiTheme="majorBidi" w:hAnsiTheme="majorBidi" w:cstheme="majorBidi"/>
        </w:rPr>
        <w:t>to</w:t>
      </w:r>
      <w:r w:rsidR="007E703B" w:rsidRPr="00133EB9">
        <w:rPr>
          <w:rFonts w:asciiTheme="majorBidi" w:hAnsiTheme="majorBidi" w:cstheme="majorBidi"/>
        </w:rPr>
        <w:t xml:space="preserve"> </w:t>
      </w:r>
      <w:r w:rsidRPr="00133EB9">
        <w:rPr>
          <w:rFonts w:asciiTheme="majorBidi" w:hAnsiTheme="majorBidi" w:cstheme="majorBidi"/>
        </w:rPr>
        <w:t>be</w:t>
      </w:r>
      <w:r w:rsidR="007E703B" w:rsidRPr="00133EB9">
        <w:rPr>
          <w:rFonts w:asciiTheme="majorBidi" w:hAnsiTheme="majorBidi" w:cstheme="majorBidi"/>
        </w:rPr>
        <w:t xml:space="preserve"> </w:t>
      </w:r>
      <w:r w:rsidRPr="00133EB9">
        <w:rPr>
          <w:rFonts w:asciiTheme="majorBidi" w:hAnsiTheme="majorBidi" w:cstheme="majorBidi"/>
        </w:rPr>
        <w:t>given</w:t>
      </w:r>
      <w:r w:rsidR="007E703B" w:rsidRPr="00133EB9">
        <w:rPr>
          <w:rFonts w:asciiTheme="majorBidi" w:hAnsiTheme="majorBidi" w:cstheme="majorBidi"/>
        </w:rPr>
        <w:t xml:space="preserve"> </w:t>
      </w:r>
      <w:r w:rsidRPr="00133EB9">
        <w:rPr>
          <w:rFonts w:asciiTheme="majorBidi" w:hAnsiTheme="majorBidi" w:cstheme="majorBidi"/>
        </w:rPr>
        <w:t>hereunder</w:t>
      </w:r>
      <w:r w:rsidR="007E703B" w:rsidRPr="00133EB9">
        <w:rPr>
          <w:rFonts w:asciiTheme="majorBidi" w:hAnsiTheme="majorBidi" w:cstheme="majorBidi"/>
        </w:rPr>
        <w:t xml:space="preserve"> </w:t>
      </w:r>
      <w:r w:rsidRPr="00133EB9">
        <w:rPr>
          <w:rFonts w:asciiTheme="majorBidi" w:hAnsiTheme="majorBidi" w:cstheme="majorBidi"/>
        </w:rPr>
        <w:t>shall</w:t>
      </w:r>
      <w:r w:rsidR="007E703B" w:rsidRPr="00133EB9">
        <w:rPr>
          <w:rFonts w:asciiTheme="majorBidi" w:hAnsiTheme="majorBidi" w:cstheme="majorBidi"/>
        </w:rPr>
        <w:t xml:space="preserve"> </w:t>
      </w:r>
      <w:r w:rsidRPr="00133EB9">
        <w:rPr>
          <w:rFonts w:asciiTheme="majorBidi" w:hAnsiTheme="majorBidi" w:cstheme="majorBidi"/>
        </w:rPr>
        <w:t>be</w:t>
      </w:r>
      <w:r w:rsidR="007E703B" w:rsidRPr="00133EB9">
        <w:rPr>
          <w:rFonts w:asciiTheme="majorBidi" w:hAnsiTheme="majorBidi" w:cstheme="majorBidi"/>
        </w:rPr>
        <w:t xml:space="preserve"> </w:t>
      </w:r>
      <w:r w:rsidRPr="00133EB9">
        <w:rPr>
          <w:rFonts w:asciiTheme="majorBidi" w:hAnsiTheme="majorBidi" w:cstheme="majorBidi"/>
        </w:rPr>
        <w:t>given</w:t>
      </w:r>
      <w:r w:rsidR="007E703B" w:rsidRPr="00133EB9">
        <w:rPr>
          <w:rFonts w:asciiTheme="majorBidi" w:hAnsiTheme="majorBidi" w:cstheme="majorBidi"/>
        </w:rPr>
        <w:t xml:space="preserve"> </w:t>
      </w:r>
      <w:r w:rsidRPr="00133EB9">
        <w:rPr>
          <w:rFonts w:asciiTheme="majorBidi" w:hAnsiTheme="majorBidi" w:cstheme="majorBidi"/>
        </w:rPr>
        <w:t>by</w:t>
      </w:r>
      <w:r w:rsidR="007E703B" w:rsidRPr="00133EB9">
        <w:rPr>
          <w:rFonts w:asciiTheme="majorBidi" w:hAnsiTheme="majorBidi" w:cstheme="majorBidi"/>
        </w:rPr>
        <w:t xml:space="preserve"> </w:t>
      </w:r>
      <w:r w:rsidRPr="00133EB9">
        <w:rPr>
          <w:rFonts w:asciiTheme="majorBidi" w:hAnsiTheme="majorBidi" w:cstheme="majorBidi"/>
        </w:rPr>
        <w:t>registered</w:t>
      </w:r>
      <w:r w:rsidR="007E703B" w:rsidRPr="00133EB9">
        <w:rPr>
          <w:rFonts w:asciiTheme="majorBidi" w:hAnsiTheme="majorBidi" w:cstheme="majorBidi"/>
        </w:rPr>
        <w:t xml:space="preserve"> </w:t>
      </w:r>
      <w:r w:rsidRPr="00133EB9">
        <w:rPr>
          <w:rFonts w:asciiTheme="majorBidi" w:hAnsiTheme="majorBidi" w:cstheme="majorBidi"/>
        </w:rPr>
        <w:t>(airmail)</w:t>
      </w:r>
      <w:r w:rsidR="007E703B" w:rsidRPr="00133EB9">
        <w:rPr>
          <w:rFonts w:asciiTheme="majorBidi" w:hAnsiTheme="majorBidi" w:cstheme="majorBidi"/>
        </w:rPr>
        <w:t xml:space="preserve"> </w:t>
      </w:r>
      <w:r w:rsidRPr="00133EB9">
        <w:rPr>
          <w:rFonts w:asciiTheme="majorBidi" w:hAnsiTheme="majorBidi" w:cstheme="majorBidi"/>
        </w:rPr>
        <w:t>post</w:t>
      </w:r>
      <w:r w:rsidR="007E703B" w:rsidRPr="00133EB9">
        <w:rPr>
          <w:rFonts w:asciiTheme="majorBidi" w:hAnsiTheme="majorBidi" w:cstheme="majorBidi"/>
        </w:rPr>
        <w:t xml:space="preserve"> </w:t>
      </w:r>
      <w:r w:rsidRPr="00133EB9">
        <w:rPr>
          <w:rFonts w:asciiTheme="majorBidi" w:hAnsiTheme="majorBidi" w:cstheme="majorBidi"/>
        </w:rPr>
        <w:t>to</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addressee</w:t>
      </w:r>
      <w:r w:rsidR="007E703B" w:rsidRPr="00133EB9">
        <w:rPr>
          <w:rFonts w:asciiTheme="majorBidi" w:hAnsiTheme="majorBidi" w:cstheme="majorBidi"/>
        </w:rPr>
        <w:t xml:space="preserve"> </w:t>
      </w:r>
      <w:r w:rsidRPr="00133EB9">
        <w:rPr>
          <w:rFonts w:asciiTheme="majorBidi" w:hAnsiTheme="majorBidi" w:cstheme="majorBidi"/>
        </w:rPr>
        <w:t>at</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address</w:t>
      </w:r>
      <w:r w:rsidR="007E703B" w:rsidRPr="00133EB9">
        <w:rPr>
          <w:rFonts w:asciiTheme="majorBidi" w:hAnsiTheme="majorBidi" w:cstheme="majorBidi"/>
        </w:rPr>
        <w:t xml:space="preserve"> </w:t>
      </w:r>
      <w:r w:rsidRPr="00133EB9">
        <w:rPr>
          <w:rFonts w:asciiTheme="majorBidi" w:hAnsiTheme="majorBidi" w:cstheme="majorBidi"/>
        </w:rPr>
        <w:t>herein</w:t>
      </w:r>
      <w:r w:rsidR="007E703B" w:rsidRPr="00133EB9">
        <w:rPr>
          <w:rFonts w:asciiTheme="majorBidi" w:hAnsiTheme="majorBidi" w:cstheme="majorBidi"/>
        </w:rPr>
        <w:t xml:space="preserve"> </w:t>
      </w:r>
      <w:r w:rsidRPr="00133EB9">
        <w:rPr>
          <w:rFonts w:asciiTheme="majorBidi" w:hAnsiTheme="majorBidi" w:cstheme="majorBidi"/>
        </w:rPr>
        <w:t>set</w:t>
      </w:r>
      <w:r w:rsidR="007E703B" w:rsidRPr="00133EB9">
        <w:rPr>
          <w:rFonts w:asciiTheme="majorBidi" w:hAnsiTheme="majorBidi" w:cstheme="majorBidi"/>
        </w:rPr>
        <w:t xml:space="preserve"> </w:t>
      </w:r>
      <w:r w:rsidRPr="00133EB9">
        <w:rPr>
          <w:rFonts w:asciiTheme="majorBidi" w:hAnsiTheme="majorBidi" w:cstheme="majorBidi"/>
        </w:rPr>
        <w:t>out</w:t>
      </w:r>
      <w:r w:rsidR="007E703B" w:rsidRPr="00133EB9">
        <w:rPr>
          <w:rFonts w:asciiTheme="majorBidi" w:hAnsiTheme="majorBidi" w:cstheme="majorBidi"/>
        </w:rPr>
        <w:t xml:space="preserve"> </w:t>
      </w:r>
      <w:r w:rsidRPr="00133EB9">
        <w:rPr>
          <w:rFonts w:asciiTheme="majorBidi" w:hAnsiTheme="majorBidi" w:cstheme="majorBidi"/>
        </w:rPr>
        <w:t>or</w:t>
      </w:r>
      <w:r w:rsidR="007E703B" w:rsidRPr="00133EB9">
        <w:rPr>
          <w:rFonts w:asciiTheme="majorBidi" w:hAnsiTheme="majorBidi" w:cstheme="majorBidi"/>
        </w:rPr>
        <w:t xml:space="preserve"> </w:t>
      </w:r>
      <w:r w:rsidRPr="00133EB9">
        <w:rPr>
          <w:rFonts w:asciiTheme="majorBidi" w:hAnsiTheme="majorBidi" w:cstheme="majorBidi"/>
        </w:rPr>
        <w:t>as</w:t>
      </w:r>
      <w:r w:rsidR="007E703B" w:rsidRPr="00133EB9">
        <w:rPr>
          <w:rFonts w:asciiTheme="majorBidi" w:hAnsiTheme="majorBidi" w:cstheme="majorBidi"/>
        </w:rPr>
        <w:t xml:space="preserve"> </w:t>
      </w:r>
      <w:r w:rsidRPr="00133EB9">
        <w:rPr>
          <w:rFonts w:asciiTheme="majorBidi" w:hAnsiTheme="majorBidi" w:cstheme="majorBidi"/>
        </w:rPr>
        <w:t>otherwise</w:t>
      </w:r>
      <w:r w:rsidR="007E703B" w:rsidRPr="00133EB9">
        <w:rPr>
          <w:rFonts w:asciiTheme="majorBidi" w:hAnsiTheme="majorBidi" w:cstheme="majorBidi"/>
        </w:rPr>
        <w:t xml:space="preserve"> </w:t>
      </w:r>
      <w:r w:rsidRPr="00133EB9">
        <w:rPr>
          <w:rFonts w:asciiTheme="majorBidi" w:hAnsiTheme="majorBidi" w:cstheme="majorBidi"/>
        </w:rPr>
        <w:t>advised</w:t>
      </w:r>
      <w:r w:rsidR="007E703B" w:rsidRPr="00133EB9">
        <w:rPr>
          <w:rFonts w:asciiTheme="majorBidi" w:hAnsiTheme="majorBidi" w:cstheme="majorBidi"/>
        </w:rPr>
        <w:t xml:space="preserve"> </w:t>
      </w:r>
      <w:r w:rsidRPr="00133EB9">
        <w:rPr>
          <w:rFonts w:asciiTheme="majorBidi" w:hAnsiTheme="majorBidi" w:cstheme="majorBidi"/>
        </w:rPr>
        <w:t>by</w:t>
      </w:r>
      <w:r w:rsidR="007E703B" w:rsidRPr="00133EB9">
        <w:rPr>
          <w:rFonts w:asciiTheme="majorBidi" w:hAnsiTheme="majorBidi" w:cstheme="majorBidi"/>
        </w:rPr>
        <w:t xml:space="preserve"> </w:t>
      </w:r>
      <w:r w:rsidRPr="00133EB9">
        <w:rPr>
          <w:rFonts w:asciiTheme="majorBidi" w:hAnsiTheme="majorBidi" w:cstheme="majorBidi"/>
        </w:rPr>
        <w:t>and</w:t>
      </w:r>
      <w:r w:rsidR="007E703B" w:rsidRPr="00133EB9">
        <w:rPr>
          <w:rFonts w:asciiTheme="majorBidi" w:hAnsiTheme="majorBidi" w:cstheme="majorBidi"/>
        </w:rPr>
        <w:t xml:space="preserve"> </w:t>
      </w:r>
      <w:r w:rsidRPr="00133EB9">
        <w:rPr>
          <w:rFonts w:asciiTheme="majorBidi" w:hAnsiTheme="majorBidi" w:cstheme="majorBidi"/>
        </w:rPr>
        <w:t>between</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parties</w:t>
      </w:r>
      <w:r w:rsidR="007E703B" w:rsidRPr="00133EB9">
        <w:rPr>
          <w:rFonts w:asciiTheme="majorBidi" w:hAnsiTheme="majorBidi" w:cstheme="majorBidi"/>
        </w:rPr>
        <w:t xml:space="preserve"> </w:t>
      </w:r>
      <w:r w:rsidRPr="00133EB9">
        <w:rPr>
          <w:rFonts w:asciiTheme="majorBidi" w:hAnsiTheme="majorBidi" w:cstheme="majorBidi"/>
        </w:rPr>
        <w:t>hereto.</w:t>
      </w:r>
    </w:p>
    <w:p w14:paraId="5E19B971" w14:textId="77777777" w:rsidR="005B4A5F" w:rsidRPr="00133EB9" w:rsidRDefault="005B4A5F" w:rsidP="001D5093">
      <w:pPr>
        <w:rPr>
          <w:rFonts w:asciiTheme="majorBidi" w:hAnsiTheme="majorBidi" w:cstheme="majorBidi"/>
        </w:rPr>
      </w:pPr>
      <w:r w:rsidRPr="00133EB9">
        <w:rPr>
          <w:rFonts w:asciiTheme="majorBidi" w:hAnsiTheme="majorBidi" w:cstheme="majorBidi"/>
        </w:rPr>
        <w:t>We</w:t>
      </w:r>
      <w:r w:rsidR="007E703B" w:rsidRPr="00133EB9">
        <w:rPr>
          <w:rFonts w:asciiTheme="majorBidi" w:hAnsiTheme="majorBidi" w:cstheme="majorBidi"/>
        </w:rPr>
        <w:t xml:space="preserve"> </w:t>
      </w:r>
      <w:r w:rsidRPr="00133EB9">
        <w:rPr>
          <w:rFonts w:asciiTheme="majorBidi" w:hAnsiTheme="majorBidi" w:cstheme="majorBidi"/>
        </w:rPr>
        <w:t>hereby</w:t>
      </w:r>
      <w:r w:rsidR="007E703B" w:rsidRPr="00133EB9">
        <w:rPr>
          <w:rFonts w:asciiTheme="majorBidi" w:hAnsiTheme="majorBidi" w:cstheme="majorBidi"/>
        </w:rPr>
        <w:t xml:space="preserve"> </w:t>
      </w:r>
      <w:r w:rsidRPr="00133EB9">
        <w:rPr>
          <w:rFonts w:asciiTheme="majorBidi" w:hAnsiTheme="majorBidi" w:cstheme="majorBidi"/>
        </w:rPr>
        <w:t>agree</w:t>
      </w:r>
      <w:r w:rsidR="007E703B" w:rsidRPr="00133EB9">
        <w:rPr>
          <w:rFonts w:asciiTheme="majorBidi" w:hAnsiTheme="majorBidi" w:cstheme="majorBidi"/>
        </w:rPr>
        <w:t xml:space="preserve"> </w:t>
      </w:r>
      <w:r w:rsidRPr="00133EB9">
        <w:rPr>
          <w:rFonts w:asciiTheme="majorBidi" w:hAnsiTheme="majorBidi" w:cstheme="majorBidi"/>
        </w:rPr>
        <w:t>that</w:t>
      </w:r>
      <w:r w:rsidR="007E703B" w:rsidRPr="00133EB9">
        <w:rPr>
          <w:rFonts w:asciiTheme="majorBidi" w:hAnsiTheme="majorBidi" w:cstheme="majorBidi"/>
        </w:rPr>
        <w:t xml:space="preserve"> </w:t>
      </w:r>
      <w:r w:rsidRPr="00133EB9">
        <w:rPr>
          <w:rFonts w:asciiTheme="majorBidi" w:hAnsiTheme="majorBidi" w:cstheme="majorBidi"/>
        </w:rPr>
        <w:t>any</w:t>
      </w:r>
      <w:r w:rsidR="007E703B" w:rsidRPr="00133EB9">
        <w:rPr>
          <w:rFonts w:asciiTheme="majorBidi" w:hAnsiTheme="majorBidi" w:cstheme="majorBidi"/>
        </w:rPr>
        <w:t xml:space="preserve"> </w:t>
      </w:r>
      <w:r w:rsidRPr="00133EB9">
        <w:rPr>
          <w:rFonts w:asciiTheme="majorBidi" w:hAnsiTheme="majorBidi" w:cstheme="majorBidi"/>
        </w:rPr>
        <w:t>part</w:t>
      </w:r>
      <w:r w:rsidR="007E703B" w:rsidRPr="00133EB9">
        <w:rPr>
          <w:rFonts w:asciiTheme="majorBidi" w:hAnsiTheme="majorBidi" w:cstheme="majorBidi"/>
        </w:rPr>
        <w:t xml:space="preserve"> </w:t>
      </w:r>
      <w:r w:rsidRPr="00133EB9">
        <w:rPr>
          <w:rFonts w:asciiTheme="majorBidi" w:hAnsiTheme="majorBidi" w:cstheme="majorBidi"/>
        </w:rPr>
        <w:t>of</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Contract</w:t>
      </w:r>
      <w:r w:rsidR="007E703B" w:rsidRPr="00133EB9">
        <w:rPr>
          <w:rFonts w:asciiTheme="majorBidi" w:hAnsiTheme="majorBidi" w:cstheme="majorBidi"/>
        </w:rPr>
        <w:t xml:space="preserve"> </w:t>
      </w:r>
      <w:r w:rsidRPr="00133EB9">
        <w:rPr>
          <w:rFonts w:asciiTheme="majorBidi" w:hAnsiTheme="majorBidi" w:cstheme="majorBidi"/>
        </w:rPr>
        <w:t>may</w:t>
      </w:r>
      <w:r w:rsidR="007E703B" w:rsidRPr="00133EB9">
        <w:rPr>
          <w:rFonts w:asciiTheme="majorBidi" w:hAnsiTheme="majorBidi" w:cstheme="majorBidi"/>
        </w:rPr>
        <w:t xml:space="preserve"> </w:t>
      </w:r>
      <w:r w:rsidRPr="00133EB9">
        <w:rPr>
          <w:rFonts w:asciiTheme="majorBidi" w:hAnsiTheme="majorBidi" w:cstheme="majorBidi"/>
        </w:rPr>
        <w:t>be</w:t>
      </w:r>
      <w:r w:rsidR="007E703B" w:rsidRPr="00133EB9">
        <w:rPr>
          <w:rFonts w:asciiTheme="majorBidi" w:hAnsiTheme="majorBidi" w:cstheme="majorBidi"/>
        </w:rPr>
        <w:t xml:space="preserve"> </w:t>
      </w:r>
      <w:r w:rsidRPr="00133EB9">
        <w:rPr>
          <w:rFonts w:asciiTheme="majorBidi" w:hAnsiTheme="majorBidi" w:cstheme="majorBidi"/>
        </w:rPr>
        <w:t>amended,</w:t>
      </w:r>
      <w:r w:rsidR="007E703B" w:rsidRPr="00133EB9">
        <w:rPr>
          <w:rFonts w:asciiTheme="majorBidi" w:hAnsiTheme="majorBidi" w:cstheme="majorBidi"/>
        </w:rPr>
        <w:t xml:space="preserve"> </w:t>
      </w:r>
      <w:r w:rsidRPr="00133EB9">
        <w:rPr>
          <w:rFonts w:asciiTheme="majorBidi" w:hAnsiTheme="majorBidi" w:cstheme="majorBidi"/>
        </w:rPr>
        <w:t>renewed,</w:t>
      </w:r>
      <w:r w:rsidR="007E703B" w:rsidRPr="00133EB9">
        <w:rPr>
          <w:rFonts w:asciiTheme="majorBidi" w:hAnsiTheme="majorBidi" w:cstheme="majorBidi"/>
        </w:rPr>
        <w:t xml:space="preserve"> </w:t>
      </w:r>
      <w:r w:rsidRPr="00133EB9">
        <w:rPr>
          <w:rFonts w:asciiTheme="majorBidi" w:hAnsiTheme="majorBidi" w:cstheme="majorBidi"/>
        </w:rPr>
        <w:t>extended,</w:t>
      </w:r>
      <w:r w:rsidR="007E703B" w:rsidRPr="00133EB9">
        <w:rPr>
          <w:rFonts w:asciiTheme="majorBidi" w:hAnsiTheme="majorBidi" w:cstheme="majorBidi"/>
        </w:rPr>
        <w:t xml:space="preserve"> </w:t>
      </w:r>
      <w:r w:rsidRPr="00133EB9">
        <w:rPr>
          <w:rFonts w:asciiTheme="majorBidi" w:hAnsiTheme="majorBidi" w:cstheme="majorBidi"/>
        </w:rPr>
        <w:t>modified,</w:t>
      </w:r>
      <w:r w:rsidR="007E703B" w:rsidRPr="00133EB9">
        <w:rPr>
          <w:rFonts w:asciiTheme="majorBidi" w:hAnsiTheme="majorBidi" w:cstheme="majorBidi"/>
        </w:rPr>
        <w:t xml:space="preserve"> </w:t>
      </w:r>
      <w:r w:rsidRPr="00133EB9">
        <w:rPr>
          <w:rFonts w:asciiTheme="majorBidi" w:hAnsiTheme="majorBidi" w:cstheme="majorBidi"/>
        </w:rPr>
        <w:t>compromised,</w:t>
      </w:r>
      <w:r w:rsidR="007E703B" w:rsidRPr="00133EB9">
        <w:rPr>
          <w:rFonts w:asciiTheme="majorBidi" w:hAnsiTheme="majorBidi" w:cstheme="majorBidi"/>
        </w:rPr>
        <w:t xml:space="preserve"> </w:t>
      </w:r>
      <w:r w:rsidRPr="00133EB9">
        <w:rPr>
          <w:rFonts w:asciiTheme="majorBidi" w:hAnsiTheme="majorBidi" w:cstheme="majorBidi"/>
        </w:rPr>
        <w:t>released</w:t>
      </w:r>
      <w:r w:rsidR="007E703B" w:rsidRPr="00133EB9">
        <w:rPr>
          <w:rFonts w:asciiTheme="majorBidi" w:hAnsiTheme="majorBidi" w:cstheme="majorBidi"/>
        </w:rPr>
        <w:t xml:space="preserve"> </w:t>
      </w:r>
      <w:r w:rsidRPr="00133EB9">
        <w:rPr>
          <w:rFonts w:asciiTheme="majorBidi" w:hAnsiTheme="majorBidi" w:cstheme="majorBidi"/>
        </w:rPr>
        <w:t>or</w:t>
      </w:r>
      <w:r w:rsidR="007E703B" w:rsidRPr="00133EB9">
        <w:rPr>
          <w:rFonts w:asciiTheme="majorBidi" w:hAnsiTheme="majorBidi" w:cstheme="majorBidi"/>
        </w:rPr>
        <w:t xml:space="preserve"> </w:t>
      </w:r>
      <w:r w:rsidRPr="00133EB9">
        <w:rPr>
          <w:rFonts w:asciiTheme="majorBidi" w:hAnsiTheme="majorBidi" w:cstheme="majorBidi"/>
        </w:rPr>
        <w:t>discharged</w:t>
      </w:r>
      <w:r w:rsidR="007E703B" w:rsidRPr="00133EB9">
        <w:rPr>
          <w:rFonts w:asciiTheme="majorBidi" w:hAnsiTheme="majorBidi" w:cstheme="majorBidi"/>
        </w:rPr>
        <w:t xml:space="preserve"> </w:t>
      </w:r>
      <w:r w:rsidRPr="00133EB9">
        <w:rPr>
          <w:rFonts w:asciiTheme="majorBidi" w:hAnsiTheme="majorBidi" w:cstheme="majorBidi"/>
        </w:rPr>
        <w:t>by</w:t>
      </w:r>
      <w:r w:rsidR="007E703B" w:rsidRPr="00133EB9">
        <w:rPr>
          <w:rFonts w:asciiTheme="majorBidi" w:hAnsiTheme="majorBidi" w:cstheme="majorBidi"/>
        </w:rPr>
        <w:t xml:space="preserve"> </w:t>
      </w:r>
      <w:r w:rsidRPr="00133EB9">
        <w:rPr>
          <w:rFonts w:asciiTheme="majorBidi" w:hAnsiTheme="majorBidi" w:cstheme="majorBidi"/>
        </w:rPr>
        <w:t>mutual</w:t>
      </w:r>
      <w:r w:rsidR="007E703B" w:rsidRPr="00133EB9">
        <w:rPr>
          <w:rFonts w:asciiTheme="majorBidi" w:hAnsiTheme="majorBidi" w:cstheme="majorBidi"/>
        </w:rPr>
        <w:t xml:space="preserve"> </w:t>
      </w:r>
      <w:r w:rsidRPr="00133EB9">
        <w:rPr>
          <w:rFonts w:asciiTheme="majorBidi" w:hAnsiTheme="majorBidi" w:cstheme="majorBidi"/>
        </w:rPr>
        <w:t>agreement</w:t>
      </w:r>
      <w:r w:rsidR="007E703B" w:rsidRPr="00133EB9">
        <w:rPr>
          <w:rFonts w:asciiTheme="majorBidi" w:hAnsiTheme="majorBidi" w:cstheme="majorBidi"/>
        </w:rPr>
        <w:t xml:space="preserve"> </w:t>
      </w:r>
      <w:r w:rsidRPr="00133EB9">
        <w:rPr>
          <w:rFonts w:asciiTheme="majorBidi" w:hAnsiTheme="majorBidi" w:cstheme="majorBidi"/>
        </w:rPr>
        <w:t>between</w:t>
      </w:r>
      <w:r w:rsidR="007E703B" w:rsidRPr="00133EB9">
        <w:rPr>
          <w:rFonts w:asciiTheme="majorBidi" w:hAnsiTheme="majorBidi" w:cstheme="majorBidi"/>
        </w:rPr>
        <w:t xml:space="preserve"> </w:t>
      </w:r>
      <w:r w:rsidRPr="00133EB9">
        <w:rPr>
          <w:rFonts w:asciiTheme="majorBidi" w:hAnsiTheme="majorBidi" w:cstheme="majorBidi"/>
        </w:rPr>
        <w:t>you</w:t>
      </w:r>
      <w:r w:rsidR="007E703B" w:rsidRPr="00133EB9">
        <w:rPr>
          <w:rFonts w:asciiTheme="majorBidi" w:hAnsiTheme="majorBidi" w:cstheme="majorBidi"/>
        </w:rPr>
        <w:t xml:space="preserve"> </w:t>
      </w:r>
      <w:r w:rsidRPr="00133EB9">
        <w:rPr>
          <w:rFonts w:asciiTheme="majorBidi" w:hAnsiTheme="majorBidi" w:cstheme="majorBidi"/>
        </w:rPr>
        <w:t>and</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Contractor,</w:t>
      </w:r>
      <w:r w:rsidR="007E703B" w:rsidRPr="00133EB9">
        <w:rPr>
          <w:rFonts w:asciiTheme="majorBidi" w:hAnsiTheme="majorBidi" w:cstheme="majorBidi"/>
        </w:rPr>
        <w:t xml:space="preserve"> </w:t>
      </w:r>
      <w:r w:rsidRPr="00133EB9">
        <w:rPr>
          <w:rFonts w:asciiTheme="majorBidi" w:hAnsiTheme="majorBidi" w:cstheme="majorBidi"/>
        </w:rPr>
        <w:t>and</w:t>
      </w:r>
      <w:r w:rsidR="007E703B" w:rsidRPr="00133EB9">
        <w:rPr>
          <w:rFonts w:asciiTheme="majorBidi" w:hAnsiTheme="majorBidi" w:cstheme="majorBidi"/>
        </w:rPr>
        <w:t xml:space="preserve"> </w:t>
      </w:r>
      <w:r w:rsidRPr="00133EB9">
        <w:rPr>
          <w:rFonts w:asciiTheme="majorBidi" w:hAnsiTheme="majorBidi" w:cstheme="majorBidi"/>
        </w:rPr>
        <w:t>this</w:t>
      </w:r>
      <w:r w:rsidR="007E703B" w:rsidRPr="00133EB9">
        <w:rPr>
          <w:rFonts w:asciiTheme="majorBidi" w:hAnsiTheme="majorBidi" w:cstheme="majorBidi"/>
        </w:rPr>
        <w:t xml:space="preserve"> </w:t>
      </w:r>
      <w:r w:rsidRPr="00133EB9">
        <w:rPr>
          <w:rFonts w:asciiTheme="majorBidi" w:hAnsiTheme="majorBidi" w:cstheme="majorBidi"/>
        </w:rPr>
        <w:t>security</w:t>
      </w:r>
      <w:r w:rsidR="007E703B" w:rsidRPr="00133EB9">
        <w:rPr>
          <w:rFonts w:asciiTheme="majorBidi" w:hAnsiTheme="majorBidi" w:cstheme="majorBidi"/>
        </w:rPr>
        <w:t xml:space="preserve"> </w:t>
      </w:r>
      <w:r w:rsidRPr="00133EB9">
        <w:rPr>
          <w:rFonts w:asciiTheme="majorBidi" w:hAnsiTheme="majorBidi" w:cstheme="majorBidi"/>
        </w:rPr>
        <w:t>may</w:t>
      </w:r>
      <w:r w:rsidR="007E703B" w:rsidRPr="00133EB9">
        <w:rPr>
          <w:rFonts w:asciiTheme="majorBidi" w:hAnsiTheme="majorBidi" w:cstheme="majorBidi"/>
        </w:rPr>
        <w:t xml:space="preserve"> </w:t>
      </w:r>
      <w:r w:rsidRPr="00133EB9">
        <w:rPr>
          <w:rFonts w:asciiTheme="majorBidi" w:hAnsiTheme="majorBidi" w:cstheme="majorBidi"/>
        </w:rPr>
        <w:t>be</w:t>
      </w:r>
      <w:r w:rsidR="007E703B" w:rsidRPr="00133EB9">
        <w:rPr>
          <w:rFonts w:asciiTheme="majorBidi" w:hAnsiTheme="majorBidi" w:cstheme="majorBidi"/>
        </w:rPr>
        <w:t xml:space="preserve"> </w:t>
      </w:r>
      <w:r w:rsidRPr="00133EB9">
        <w:rPr>
          <w:rFonts w:asciiTheme="majorBidi" w:hAnsiTheme="majorBidi" w:cstheme="majorBidi"/>
        </w:rPr>
        <w:t>exchanged</w:t>
      </w:r>
      <w:r w:rsidR="007E703B" w:rsidRPr="00133EB9">
        <w:rPr>
          <w:rFonts w:asciiTheme="majorBidi" w:hAnsiTheme="majorBidi" w:cstheme="majorBidi"/>
        </w:rPr>
        <w:t xml:space="preserve"> </w:t>
      </w:r>
      <w:r w:rsidRPr="00133EB9">
        <w:rPr>
          <w:rFonts w:asciiTheme="majorBidi" w:hAnsiTheme="majorBidi" w:cstheme="majorBidi"/>
        </w:rPr>
        <w:t>or</w:t>
      </w:r>
      <w:r w:rsidR="007E703B" w:rsidRPr="00133EB9">
        <w:rPr>
          <w:rFonts w:asciiTheme="majorBidi" w:hAnsiTheme="majorBidi" w:cstheme="majorBidi"/>
        </w:rPr>
        <w:t xml:space="preserve"> </w:t>
      </w:r>
      <w:r w:rsidRPr="00133EB9">
        <w:rPr>
          <w:rFonts w:asciiTheme="majorBidi" w:hAnsiTheme="majorBidi" w:cstheme="majorBidi"/>
        </w:rPr>
        <w:t>surrendered</w:t>
      </w:r>
      <w:r w:rsidR="007E703B" w:rsidRPr="00133EB9">
        <w:rPr>
          <w:rFonts w:asciiTheme="majorBidi" w:hAnsiTheme="majorBidi" w:cstheme="majorBidi"/>
        </w:rPr>
        <w:t xml:space="preserve"> </w:t>
      </w:r>
      <w:r w:rsidRPr="00133EB9">
        <w:rPr>
          <w:rFonts w:asciiTheme="majorBidi" w:hAnsiTheme="majorBidi" w:cstheme="majorBidi"/>
        </w:rPr>
        <w:t>without</w:t>
      </w:r>
      <w:r w:rsidR="007E703B" w:rsidRPr="00133EB9">
        <w:rPr>
          <w:rFonts w:asciiTheme="majorBidi" w:hAnsiTheme="majorBidi" w:cstheme="majorBidi"/>
        </w:rPr>
        <w:t xml:space="preserve"> </w:t>
      </w:r>
      <w:r w:rsidRPr="00133EB9">
        <w:rPr>
          <w:rFonts w:asciiTheme="majorBidi" w:hAnsiTheme="majorBidi" w:cstheme="majorBidi"/>
        </w:rPr>
        <w:t>in</w:t>
      </w:r>
      <w:r w:rsidR="007E703B" w:rsidRPr="00133EB9">
        <w:rPr>
          <w:rFonts w:asciiTheme="majorBidi" w:hAnsiTheme="majorBidi" w:cstheme="majorBidi"/>
        </w:rPr>
        <w:t xml:space="preserve"> </w:t>
      </w:r>
      <w:r w:rsidRPr="00133EB9">
        <w:rPr>
          <w:rFonts w:asciiTheme="majorBidi" w:hAnsiTheme="majorBidi" w:cstheme="majorBidi"/>
        </w:rPr>
        <w:t>any</w:t>
      </w:r>
      <w:r w:rsidR="007E703B" w:rsidRPr="00133EB9">
        <w:rPr>
          <w:rFonts w:asciiTheme="majorBidi" w:hAnsiTheme="majorBidi" w:cstheme="majorBidi"/>
        </w:rPr>
        <w:t xml:space="preserve"> </w:t>
      </w:r>
      <w:r w:rsidRPr="00133EB9">
        <w:rPr>
          <w:rFonts w:asciiTheme="majorBidi" w:hAnsiTheme="majorBidi" w:cstheme="majorBidi"/>
        </w:rPr>
        <w:t>way</w:t>
      </w:r>
      <w:r w:rsidR="007E703B" w:rsidRPr="00133EB9">
        <w:rPr>
          <w:rFonts w:asciiTheme="majorBidi" w:hAnsiTheme="majorBidi" w:cstheme="majorBidi"/>
        </w:rPr>
        <w:t xml:space="preserve"> </w:t>
      </w:r>
      <w:r w:rsidRPr="00133EB9">
        <w:rPr>
          <w:rFonts w:asciiTheme="majorBidi" w:hAnsiTheme="majorBidi" w:cstheme="majorBidi"/>
        </w:rPr>
        <w:t>impairing</w:t>
      </w:r>
      <w:r w:rsidR="007E703B" w:rsidRPr="00133EB9">
        <w:rPr>
          <w:rFonts w:asciiTheme="majorBidi" w:hAnsiTheme="majorBidi" w:cstheme="majorBidi"/>
        </w:rPr>
        <w:t xml:space="preserve"> </w:t>
      </w:r>
      <w:r w:rsidRPr="00133EB9">
        <w:rPr>
          <w:rFonts w:asciiTheme="majorBidi" w:hAnsiTheme="majorBidi" w:cstheme="majorBidi"/>
        </w:rPr>
        <w:t>or</w:t>
      </w:r>
      <w:r w:rsidR="007E703B" w:rsidRPr="00133EB9">
        <w:rPr>
          <w:rFonts w:asciiTheme="majorBidi" w:hAnsiTheme="majorBidi" w:cstheme="majorBidi"/>
        </w:rPr>
        <w:t xml:space="preserve"> </w:t>
      </w:r>
      <w:r w:rsidRPr="00133EB9">
        <w:rPr>
          <w:rFonts w:asciiTheme="majorBidi" w:hAnsiTheme="majorBidi" w:cstheme="majorBidi"/>
        </w:rPr>
        <w:t>affecting</w:t>
      </w:r>
      <w:r w:rsidR="007E703B" w:rsidRPr="00133EB9">
        <w:rPr>
          <w:rFonts w:asciiTheme="majorBidi" w:hAnsiTheme="majorBidi" w:cstheme="majorBidi"/>
        </w:rPr>
        <w:t xml:space="preserve"> </w:t>
      </w:r>
      <w:r w:rsidRPr="00133EB9">
        <w:rPr>
          <w:rFonts w:asciiTheme="majorBidi" w:hAnsiTheme="majorBidi" w:cstheme="majorBidi"/>
        </w:rPr>
        <w:t>our</w:t>
      </w:r>
      <w:r w:rsidR="007E703B" w:rsidRPr="00133EB9">
        <w:rPr>
          <w:rFonts w:asciiTheme="majorBidi" w:hAnsiTheme="majorBidi" w:cstheme="majorBidi"/>
        </w:rPr>
        <w:t xml:space="preserve"> </w:t>
      </w:r>
      <w:r w:rsidRPr="00133EB9">
        <w:rPr>
          <w:rFonts w:asciiTheme="majorBidi" w:hAnsiTheme="majorBidi" w:cstheme="majorBidi"/>
        </w:rPr>
        <w:t>liabilities</w:t>
      </w:r>
      <w:r w:rsidR="007E703B" w:rsidRPr="00133EB9">
        <w:rPr>
          <w:rFonts w:asciiTheme="majorBidi" w:hAnsiTheme="majorBidi" w:cstheme="majorBidi"/>
        </w:rPr>
        <w:t xml:space="preserve"> </w:t>
      </w:r>
      <w:r w:rsidRPr="00133EB9">
        <w:rPr>
          <w:rFonts w:asciiTheme="majorBidi" w:hAnsiTheme="majorBidi" w:cstheme="majorBidi"/>
        </w:rPr>
        <w:t>hereunder</w:t>
      </w:r>
      <w:r w:rsidR="007E703B" w:rsidRPr="00133EB9">
        <w:rPr>
          <w:rFonts w:asciiTheme="majorBidi" w:hAnsiTheme="majorBidi" w:cstheme="majorBidi"/>
        </w:rPr>
        <w:t xml:space="preserve"> </w:t>
      </w:r>
      <w:r w:rsidRPr="00133EB9">
        <w:rPr>
          <w:rFonts w:asciiTheme="majorBidi" w:hAnsiTheme="majorBidi" w:cstheme="majorBidi"/>
        </w:rPr>
        <w:t>without</w:t>
      </w:r>
      <w:r w:rsidR="007E703B" w:rsidRPr="00133EB9">
        <w:rPr>
          <w:rFonts w:asciiTheme="majorBidi" w:hAnsiTheme="majorBidi" w:cstheme="majorBidi"/>
        </w:rPr>
        <w:t xml:space="preserve"> </w:t>
      </w:r>
      <w:r w:rsidRPr="00133EB9">
        <w:rPr>
          <w:rFonts w:asciiTheme="majorBidi" w:hAnsiTheme="majorBidi" w:cstheme="majorBidi"/>
        </w:rPr>
        <w:t>notice</w:t>
      </w:r>
      <w:r w:rsidR="007E703B" w:rsidRPr="00133EB9">
        <w:rPr>
          <w:rFonts w:asciiTheme="majorBidi" w:hAnsiTheme="majorBidi" w:cstheme="majorBidi"/>
        </w:rPr>
        <w:t xml:space="preserve"> </w:t>
      </w:r>
      <w:r w:rsidRPr="00133EB9">
        <w:rPr>
          <w:rFonts w:asciiTheme="majorBidi" w:hAnsiTheme="majorBidi" w:cstheme="majorBidi"/>
        </w:rPr>
        <w:t>to</w:t>
      </w:r>
      <w:r w:rsidR="007E703B" w:rsidRPr="00133EB9">
        <w:rPr>
          <w:rFonts w:asciiTheme="majorBidi" w:hAnsiTheme="majorBidi" w:cstheme="majorBidi"/>
        </w:rPr>
        <w:t xml:space="preserve"> </w:t>
      </w:r>
      <w:r w:rsidRPr="00133EB9">
        <w:rPr>
          <w:rFonts w:asciiTheme="majorBidi" w:hAnsiTheme="majorBidi" w:cstheme="majorBidi"/>
        </w:rPr>
        <w:t>us</w:t>
      </w:r>
      <w:r w:rsidR="007E703B" w:rsidRPr="00133EB9">
        <w:rPr>
          <w:rFonts w:asciiTheme="majorBidi" w:hAnsiTheme="majorBidi" w:cstheme="majorBidi"/>
        </w:rPr>
        <w:t xml:space="preserve"> </w:t>
      </w:r>
      <w:r w:rsidRPr="00133EB9">
        <w:rPr>
          <w:rFonts w:asciiTheme="majorBidi" w:hAnsiTheme="majorBidi" w:cstheme="majorBidi"/>
        </w:rPr>
        <w:t>and</w:t>
      </w:r>
      <w:r w:rsidR="007E703B" w:rsidRPr="00133EB9">
        <w:rPr>
          <w:rFonts w:asciiTheme="majorBidi" w:hAnsiTheme="majorBidi" w:cstheme="majorBidi"/>
        </w:rPr>
        <w:t xml:space="preserve"> </w:t>
      </w:r>
      <w:r w:rsidRPr="00133EB9">
        <w:rPr>
          <w:rFonts w:asciiTheme="majorBidi" w:hAnsiTheme="majorBidi" w:cstheme="majorBidi"/>
        </w:rPr>
        <w:t>without</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necessity</w:t>
      </w:r>
      <w:r w:rsidR="007E703B" w:rsidRPr="00133EB9">
        <w:rPr>
          <w:rFonts w:asciiTheme="majorBidi" w:hAnsiTheme="majorBidi" w:cstheme="majorBidi"/>
        </w:rPr>
        <w:t xml:space="preserve"> </w:t>
      </w:r>
      <w:r w:rsidRPr="00133EB9">
        <w:rPr>
          <w:rFonts w:asciiTheme="majorBidi" w:hAnsiTheme="majorBidi" w:cstheme="majorBidi"/>
        </w:rPr>
        <w:t>for</w:t>
      </w:r>
      <w:r w:rsidR="007E703B" w:rsidRPr="00133EB9">
        <w:rPr>
          <w:rFonts w:asciiTheme="majorBidi" w:hAnsiTheme="majorBidi" w:cstheme="majorBidi"/>
        </w:rPr>
        <w:t xml:space="preserve"> </w:t>
      </w:r>
      <w:r w:rsidRPr="00133EB9">
        <w:rPr>
          <w:rFonts w:asciiTheme="majorBidi" w:hAnsiTheme="majorBidi" w:cstheme="majorBidi"/>
        </w:rPr>
        <w:t>any</w:t>
      </w:r>
      <w:r w:rsidR="007E703B" w:rsidRPr="00133EB9">
        <w:rPr>
          <w:rFonts w:asciiTheme="majorBidi" w:hAnsiTheme="majorBidi" w:cstheme="majorBidi"/>
        </w:rPr>
        <w:t xml:space="preserve"> </w:t>
      </w:r>
      <w:r w:rsidRPr="00133EB9">
        <w:rPr>
          <w:rFonts w:asciiTheme="majorBidi" w:hAnsiTheme="majorBidi" w:cstheme="majorBidi"/>
        </w:rPr>
        <w:t>additional</w:t>
      </w:r>
      <w:r w:rsidR="007E703B" w:rsidRPr="00133EB9">
        <w:rPr>
          <w:rFonts w:asciiTheme="majorBidi" w:hAnsiTheme="majorBidi" w:cstheme="majorBidi"/>
        </w:rPr>
        <w:t xml:space="preserve"> </w:t>
      </w:r>
      <w:r w:rsidRPr="00133EB9">
        <w:rPr>
          <w:rFonts w:asciiTheme="majorBidi" w:hAnsiTheme="majorBidi" w:cstheme="majorBidi"/>
        </w:rPr>
        <w:t>endorsement,</w:t>
      </w:r>
      <w:r w:rsidR="007E703B" w:rsidRPr="00133EB9">
        <w:rPr>
          <w:rFonts w:asciiTheme="majorBidi" w:hAnsiTheme="majorBidi" w:cstheme="majorBidi"/>
        </w:rPr>
        <w:t xml:space="preserve"> </w:t>
      </w:r>
      <w:r w:rsidRPr="00133EB9">
        <w:rPr>
          <w:rFonts w:asciiTheme="majorBidi" w:hAnsiTheme="majorBidi" w:cstheme="majorBidi"/>
        </w:rPr>
        <w:t>consent</w:t>
      </w:r>
      <w:r w:rsidR="007E703B" w:rsidRPr="00133EB9">
        <w:rPr>
          <w:rFonts w:asciiTheme="majorBidi" w:hAnsiTheme="majorBidi" w:cstheme="majorBidi"/>
        </w:rPr>
        <w:t xml:space="preserve"> </w:t>
      </w:r>
      <w:r w:rsidRPr="00133EB9">
        <w:rPr>
          <w:rFonts w:asciiTheme="majorBidi" w:hAnsiTheme="majorBidi" w:cstheme="majorBidi"/>
        </w:rPr>
        <w:t>or</w:t>
      </w:r>
      <w:r w:rsidR="007E703B" w:rsidRPr="00133EB9">
        <w:rPr>
          <w:rFonts w:asciiTheme="majorBidi" w:hAnsiTheme="majorBidi" w:cstheme="majorBidi"/>
        </w:rPr>
        <w:t xml:space="preserve"> </w:t>
      </w:r>
      <w:r w:rsidRPr="00133EB9">
        <w:rPr>
          <w:rFonts w:asciiTheme="majorBidi" w:hAnsiTheme="majorBidi" w:cstheme="majorBidi"/>
        </w:rPr>
        <w:t>guarantee</w:t>
      </w:r>
      <w:r w:rsidR="007E703B" w:rsidRPr="00133EB9">
        <w:rPr>
          <w:rFonts w:asciiTheme="majorBidi" w:hAnsiTheme="majorBidi" w:cstheme="majorBidi"/>
        </w:rPr>
        <w:t xml:space="preserve"> </w:t>
      </w:r>
      <w:r w:rsidRPr="00133EB9">
        <w:rPr>
          <w:rFonts w:asciiTheme="majorBidi" w:hAnsiTheme="majorBidi" w:cstheme="majorBidi"/>
        </w:rPr>
        <w:t>by</w:t>
      </w:r>
      <w:r w:rsidR="007E703B" w:rsidRPr="00133EB9">
        <w:rPr>
          <w:rFonts w:asciiTheme="majorBidi" w:hAnsiTheme="majorBidi" w:cstheme="majorBidi"/>
        </w:rPr>
        <w:t xml:space="preserve"> </w:t>
      </w:r>
      <w:r w:rsidRPr="00133EB9">
        <w:rPr>
          <w:rFonts w:asciiTheme="majorBidi" w:hAnsiTheme="majorBidi" w:cstheme="majorBidi"/>
        </w:rPr>
        <w:t>us,</w:t>
      </w:r>
      <w:r w:rsidR="007E703B" w:rsidRPr="00133EB9">
        <w:rPr>
          <w:rFonts w:asciiTheme="majorBidi" w:hAnsiTheme="majorBidi" w:cstheme="majorBidi"/>
        </w:rPr>
        <w:t xml:space="preserve"> </w:t>
      </w:r>
      <w:r w:rsidRPr="00133EB9">
        <w:rPr>
          <w:rFonts w:asciiTheme="majorBidi" w:hAnsiTheme="majorBidi" w:cstheme="majorBidi"/>
        </w:rPr>
        <w:t>provided,</w:t>
      </w:r>
      <w:r w:rsidR="007E703B" w:rsidRPr="00133EB9">
        <w:rPr>
          <w:rFonts w:asciiTheme="majorBidi" w:hAnsiTheme="majorBidi" w:cstheme="majorBidi"/>
        </w:rPr>
        <w:t xml:space="preserve"> </w:t>
      </w:r>
      <w:r w:rsidRPr="00133EB9">
        <w:rPr>
          <w:rFonts w:asciiTheme="majorBidi" w:hAnsiTheme="majorBidi" w:cstheme="majorBidi"/>
        </w:rPr>
        <w:t>however,</w:t>
      </w:r>
      <w:r w:rsidR="007E703B" w:rsidRPr="00133EB9">
        <w:rPr>
          <w:rFonts w:asciiTheme="majorBidi" w:hAnsiTheme="majorBidi" w:cstheme="majorBidi"/>
        </w:rPr>
        <w:t xml:space="preserve"> </w:t>
      </w:r>
      <w:r w:rsidRPr="00133EB9">
        <w:rPr>
          <w:rFonts w:asciiTheme="majorBidi" w:hAnsiTheme="majorBidi" w:cstheme="majorBidi"/>
        </w:rPr>
        <w:t>that</w:t>
      </w:r>
      <w:r w:rsidR="007E703B" w:rsidRPr="00133EB9">
        <w:rPr>
          <w:rFonts w:asciiTheme="majorBidi" w:hAnsiTheme="majorBidi" w:cstheme="majorBidi"/>
        </w:rPr>
        <w:t xml:space="preserve"> </w:t>
      </w:r>
      <w:r w:rsidRPr="00133EB9">
        <w:rPr>
          <w:rFonts w:asciiTheme="majorBidi" w:hAnsiTheme="majorBidi" w:cstheme="majorBidi"/>
        </w:rPr>
        <w:t>the</w:t>
      </w:r>
      <w:r w:rsidR="007E703B" w:rsidRPr="00133EB9">
        <w:rPr>
          <w:rFonts w:asciiTheme="majorBidi" w:hAnsiTheme="majorBidi" w:cstheme="majorBidi"/>
        </w:rPr>
        <w:t xml:space="preserve"> </w:t>
      </w:r>
      <w:r w:rsidRPr="00133EB9">
        <w:rPr>
          <w:rFonts w:asciiTheme="majorBidi" w:hAnsiTheme="majorBidi" w:cstheme="majorBidi"/>
        </w:rPr>
        <w:t>sum</w:t>
      </w:r>
      <w:r w:rsidR="007E703B" w:rsidRPr="00133EB9">
        <w:rPr>
          <w:rFonts w:asciiTheme="majorBidi" w:hAnsiTheme="majorBidi" w:cstheme="majorBidi"/>
        </w:rPr>
        <w:t xml:space="preserve"> </w:t>
      </w:r>
      <w:r w:rsidRPr="00133EB9">
        <w:rPr>
          <w:rFonts w:asciiTheme="majorBidi" w:hAnsiTheme="majorBidi" w:cstheme="majorBidi"/>
        </w:rPr>
        <w:t>guaranteed</w:t>
      </w:r>
      <w:r w:rsidR="007E703B" w:rsidRPr="00133EB9">
        <w:rPr>
          <w:rFonts w:asciiTheme="majorBidi" w:hAnsiTheme="majorBidi" w:cstheme="majorBidi"/>
        </w:rPr>
        <w:t xml:space="preserve"> </w:t>
      </w:r>
      <w:r w:rsidRPr="00133EB9">
        <w:rPr>
          <w:rFonts w:asciiTheme="majorBidi" w:hAnsiTheme="majorBidi" w:cstheme="majorBidi"/>
        </w:rPr>
        <w:t>shall</w:t>
      </w:r>
      <w:r w:rsidR="007E703B" w:rsidRPr="00133EB9">
        <w:rPr>
          <w:rFonts w:asciiTheme="majorBidi" w:hAnsiTheme="majorBidi" w:cstheme="majorBidi"/>
        </w:rPr>
        <w:t xml:space="preserve"> </w:t>
      </w:r>
      <w:r w:rsidRPr="00133EB9">
        <w:rPr>
          <w:rFonts w:asciiTheme="majorBidi" w:hAnsiTheme="majorBidi" w:cstheme="majorBidi"/>
        </w:rPr>
        <w:t>not</w:t>
      </w:r>
      <w:r w:rsidR="007E703B" w:rsidRPr="00133EB9">
        <w:rPr>
          <w:rFonts w:asciiTheme="majorBidi" w:hAnsiTheme="majorBidi" w:cstheme="majorBidi"/>
        </w:rPr>
        <w:t xml:space="preserve"> </w:t>
      </w:r>
      <w:r w:rsidRPr="00133EB9">
        <w:rPr>
          <w:rFonts w:asciiTheme="majorBidi" w:hAnsiTheme="majorBidi" w:cstheme="majorBidi"/>
        </w:rPr>
        <w:t>be</w:t>
      </w:r>
      <w:r w:rsidR="007E703B" w:rsidRPr="00133EB9">
        <w:rPr>
          <w:rFonts w:asciiTheme="majorBidi" w:hAnsiTheme="majorBidi" w:cstheme="majorBidi"/>
        </w:rPr>
        <w:t xml:space="preserve"> </w:t>
      </w:r>
      <w:r w:rsidRPr="00133EB9">
        <w:rPr>
          <w:rFonts w:asciiTheme="majorBidi" w:hAnsiTheme="majorBidi" w:cstheme="majorBidi"/>
        </w:rPr>
        <w:t>increased</w:t>
      </w:r>
      <w:r w:rsidR="007E703B" w:rsidRPr="00133EB9">
        <w:rPr>
          <w:rFonts w:asciiTheme="majorBidi" w:hAnsiTheme="majorBidi" w:cstheme="majorBidi"/>
        </w:rPr>
        <w:t xml:space="preserve"> </w:t>
      </w:r>
      <w:r w:rsidRPr="00133EB9">
        <w:rPr>
          <w:rFonts w:asciiTheme="majorBidi" w:hAnsiTheme="majorBidi" w:cstheme="majorBidi"/>
        </w:rPr>
        <w:t>or</w:t>
      </w:r>
      <w:r w:rsidR="007E703B" w:rsidRPr="00133EB9">
        <w:rPr>
          <w:rFonts w:asciiTheme="majorBidi" w:hAnsiTheme="majorBidi" w:cstheme="majorBidi"/>
        </w:rPr>
        <w:t xml:space="preserve"> </w:t>
      </w:r>
      <w:r w:rsidRPr="00133EB9">
        <w:rPr>
          <w:rFonts w:asciiTheme="majorBidi" w:hAnsiTheme="majorBidi" w:cstheme="majorBidi"/>
        </w:rPr>
        <w:t>decreased.</w:t>
      </w:r>
    </w:p>
    <w:p w14:paraId="1BEC0469" w14:textId="77777777" w:rsidR="005B4A5F" w:rsidRPr="00133EB9" w:rsidRDefault="005B4A5F" w:rsidP="001D5093">
      <w:pPr>
        <w:rPr>
          <w:rFonts w:asciiTheme="majorBidi" w:hAnsiTheme="majorBidi" w:cstheme="majorBidi"/>
        </w:rPr>
      </w:pPr>
      <w:r w:rsidRPr="00133EB9">
        <w:rPr>
          <w:rFonts w:asciiTheme="majorBidi" w:hAnsiTheme="majorBidi" w:cstheme="majorBidi"/>
        </w:rPr>
        <w:t>No</w:t>
      </w:r>
      <w:r w:rsidR="007E703B" w:rsidRPr="00133EB9">
        <w:rPr>
          <w:rFonts w:asciiTheme="majorBidi" w:hAnsiTheme="majorBidi" w:cstheme="majorBidi"/>
        </w:rPr>
        <w:t xml:space="preserve"> </w:t>
      </w:r>
      <w:r w:rsidRPr="00133EB9">
        <w:rPr>
          <w:rFonts w:asciiTheme="majorBidi" w:hAnsiTheme="majorBidi" w:cstheme="majorBidi"/>
        </w:rPr>
        <w:t>action,</w:t>
      </w:r>
      <w:r w:rsidR="007E703B" w:rsidRPr="00133EB9">
        <w:rPr>
          <w:rFonts w:asciiTheme="majorBidi" w:hAnsiTheme="majorBidi" w:cstheme="majorBidi"/>
        </w:rPr>
        <w:t xml:space="preserve"> </w:t>
      </w:r>
      <w:r w:rsidRPr="00133EB9">
        <w:rPr>
          <w:rFonts w:asciiTheme="majorBidi" w:hAnsiTheme="majorBidi" w:cstheme="majorBidi"/>
        </w:rPr>
        <w:t>event</w:t>
      </w:r>
      <w:r w:rsidR="007E703B" w:rsidRPr="00133EB9">
        <w:rPr>
          <w:rFonts w:asciiTheme="majorBidi" w:hAnsiTheme="majorBidi" w:cstheme="majorBidi"/>
        </w:rPr>
        <w:t xml:space="preserve"> </w:t>
      </w:r>
      <w:r w:rsidRPr="00133EB9">
        <w:rPr>
          <w:rFonts w:asciiTheme="majorBidi" w:hAnsiTheme="majorBidi" w:cstheme="majorBidi"/>
        </w:rPr>
        <w:t>or</w:t>
      </w:r>
      <w:r w:rsidR="007E703B" w:rsidRPr="00133EB9">
        <w:rPr>
          <w:rFonts w:asciiTheme="majorBidi" w:hAnsiTheme="majorBidi" w:cstheme="majorBidi"/>
        </w:rPr>
        <w:t xml:space="preserve"> </w:t>
      </w:r>
      <w:r w:rsidRPr="00133EB9">
        <w:rPr>
          <w:rFonts w:asciiTheme="majorBidi" w:hAnsiTheme="majorBidi" w:cstheme="majorBidi"/>
        </w:rPr>
        <w:t>condition</w:t>
      </w:r>
      <w:r w:rsidR="007E703B" w:rsidRPr="00133EB9">
        <w:rPr>
          <w:rFonts w:asciiTheme="majorBidi" w:hAnsiTheme="majorBidi" w:cstheme="majorBidi"/>
        </w:rPr>
        <w:t xml:space="preserve"> </w:t>
      </w:r>
      <w:r w:rsidRPr="00133EB9">
        <w:rPr>
          <w:rFonts w:asciiTheme="majorBidi" w:hAnsiTheme="majorBidi" w:cstheme="majorBidi"/>
        </w:rPr>
        <w:t>which</w:t>
      </w:r>
      <w:r w:rsidR="007E703B" w:rsidRPr="00133EB9">
        <w:rPr>
          <w:rFonts w:asciiTheme="majorBidi" w:hAnsiTheme="majorBidi" w:cstheme="majorBidi"/>
        </w:rPr>
        <w:t xml:space="preserve"> </w:t>
      </w:r>
      <w:r w:rsidRPr="00133EB9">
        <w:rPr>
          <w:rFonts w:asciiTheme="majorBidi" w:hAnsiTheme="majorBidi" w:cstheme="majorBidi"/>
        </w:rPr>
        <w:t>by</w:t>
      </w:r>
      <w:r w:rsidR="007E703B" w:rsidRPr="00133EB9">
        <w:rPr>
          <w:rFonts w:asciiTheme="majorBidi" w:hAnsiTheme="majorBidi" w:cstheme="majorBidi"/>
        </w:rPr>
        <w:t xml:space="preserve"> </w:t>
      </w:r>
      <w:r w:rsidRPr="00133EB9">
        <w:rPr>
          <w:rFonts w:asciiTheme="majorBidi" w:hAnsiTheme="majorBidi" w:cstheme="majorBidi"/>
        </w:rPr>
        <w:t>any</w:t>
      </w:r>
      <w:r w:rsidR="007E703B" w:rsidRPr="00133EB9">
        <w:rPr>
          <w:rFonts w:asciiTheme="majorBidi" w:hAnsiTheme="majorBidi" w:cstheme="majorBidi"/>
        </w:rPr>
        <w:t xml:space="preserve"> </w:t>
      </w:r>
      <w:r w:rsidRPr="00133EB9">
        <w:rPr>
          <w:rFonts w:asciiTheme="majorBidi" w:hAnsiTheme="majorBidi" w:cstheme="majorBidi"/>
        </w:rPr>
        <w:t>applicable</w:t>
      </w:r>
      <w:r w:rsidR="007E703B" w:rsidRPr="00133EB9">
        <w:rPr>
          <w:rFonts w:asciiTheme="majorBidi" w:hAnsiTheme="majorBidi" w:cstheme="majorBidi"/>
        </w:rPr>
        <w:t xml:space="preserve"> </w:t>
      </w:r>
      <w:r w:rsidRPr="00133EB9">
        <w:rPr>
          <w:rFonts w:asciiTheme="majorBidi" w:hAnsiTheme="majorBidi" w:cstheme="majorBidi"/>
        </w:rPr>
        <w:t>law</w:t>
      </w:r>
      <w:r w:rsidR="007E703B" w:rsidRPr="00133EB9">
        <w:rPr>
          <w:rFonts w:asciiTheme="majorBidi" w:hAnsiTheme="majorBidi" w:cstheme="majorBidi"/>
        </w:rPr>
        <w:t xml:space="preserve"> </w:t>
      </w:r>
      <w:r w:rsidRPr="00133EB9">
        <w:rPr>
          <w:rFonts w:asciiTheme="majorBidi" w:hAnsiTheme="majorBidi" w:cstheme="majorBidi"/>
        </w:rPr>
        <w:t>should</w:t>
      </w:r>
      <w:r w:rsidR="007E703B" w:rsidRPr="00133EB9">
        <w:rPr>
          <w:rFonts w:asciiTheme="majorBidi" w:hAnsiTheme="majorBidi" w:cstheme="majorBidi"/>
        </w:rPr>
        <w:t xml:space="preserve"> </w:t>
      </w:r>
      <w:r w:rsidRPr="00133EB9">
        <w:rPr>
          <w:rFonts w:asciiTheme="majorBidi" w:hAnsiTheme="majorBidi" w:cstheme="majorBidi"/>
        </w:rPr>
        <w:t>operate</w:t>
      </w:r>
      <w:r w:rsidR="007E703B" w:rsidRPr="00133EB9">
        <w:rPr>
          <w:rFonts w:asciiTheme="majorBidi" w:hAnsiTheme="majorBidi" w:cstheme="majorBidi"/>
        </w:rPr>
        <w:t xml:space="preserve"> </w:t>
      </w:r>
      <w:r w:rsidRPr="00133EB9">
        <w:rPr>
          <w:rFonts w:asciiTheme="majorBidi" w:hAnsiTheme="majorBidi" w:cstheme="majorBidi"/>
        </w:rPr>
        <w:t>to</w:t>
      </w:r>
      <w:r w:rsidR="007E703B" w:rsidRPr="00133EB9">
        <w:rPr>
          <w:rFonts w:asciiTheme="majorBidi" w:hAnsiTheme="majorBidi" w:cstheme="majorBidi"/>
        </w:rPr>
        <w:t xml:space="preserve"> </w:t>
      </w:r>
      <w:r w:rsidRPr="00133EB9">
        <w:rPr>
          <w:rFonts w:asciiTheme="majorBidi" w:hAnsiTheme="majorBidi" w:cstheme="majorBidi"/>
        </w:rPr>
        <w:t>discharge</w:t>
      </w:r>
      <w:r w:rsidR="007E703B" w:rsidRPr="00133EB9">
        <w:rPr>
          <w:rFonts w:asciiTheme="majorBidi" w:hAnsiTheme="majorBidi" w:cstheme="majorBidi"/>
        </w:rPr>
        <w:t xml:space="preserve"> </w:t>
      </w:r>
      <w:r w:rsidRPr="00133EB9">
        <w:rPr>
          <w:rFonts w:asciiTheme="majorBidi" w:hAnsiTheme="majorBidi" w:cstheme="majorBidi"/>
        </w:rPr>
        <w:t>us</w:t>
      </w:r>
      <w:r w:rsidR="007E703B" w:rsidRPr="00133EB9">
        <w:rPr>
          <w:rFonts w:asciiTheme="majorBidi" w:hAnsiTheme="majorBidi" w:cstheme="majorBidi"/>
        </w:rPr>
        <w:t xml:space="preserve"> </w:t>
      </w:r>
      <w:r w:rsidRPr="00133EB9">
        <w:rPr>
          <w:rFonts w:asciiTheme="majorBidi" w:hAnsiTheme="majorBidi" w:cstheme="majorBidi"/>
        </w:rPr>
        <w:t>from</w:t>
      </w:r>
      <w:r w:rsidR="007E703B" w:rsidRPr="00133EB9">
        <w:rPr>
          <w:rFonts w:asciiTheme="majorBidi" w:hAnsiTheme="majorBidi" w:cstheme="majorBidi"/>
        </w:rPr>
        <w:t xml:space="preserve"> </w:t>
      </w:r>
      <w:r w:rsidRPr="00133EB9">
        <w:rPr>
          <w:rFonts w:asciiTheme="majorBidi" w:hAnsiTheme="majorBidi" w:cstheme="majorBidi"/>
        </w:rPr>
        <w:t>liability</w:t>
      </w:r>
      <w:r w:rsidR="007E703B" w:rsidRPr="00133EB9">
        <w:rPr>
          <w:rFonts w:asciiTheme="majorBidi" w:hAnsiTheme="majorBidi" w:cstheme="majorBidi"/>
        </w:rPr>
        <w:t xml:space="preserve"> </w:t>
      </w:r>
      <w:r w:rsidRPr="00133EB9">
        <w:rPr>
          <w:rFonts w:asciiTheme="majorBidi" w:hAnsiTheme="majorBidi" w:cstheme="majorBidi"/>
        </w:rPr>
        <w:t>hereunder</w:t>
      </w:r>
      <w:r w:rsidR="007E703B" w:rsidRPr="00133EB9">
        <w:rPr>
          <w:rFonts w:asciiTheme="majorBidi" w:hAnsiTheme="majorBidi" w:cstheme="majorBidi"/>
        </w:rPr>
        <w:t xml:space="preserve"> </w:t>
      </w:r>
      <w:r w:rsidRPr="00133EB9">
        <w:rPr>
          <w:rFonts w:asciiTheme="majorBidi" w:hAnsiTheme="majorBidi" w:cstheme="majorBidi"/>
        </w:rPr>
        <w:t>shall</w:t>
      </w:r>
      <w:r w:rsidR="007E703B" w:rsidRPr="00133EB9">
        <w:rPr>
          <w:rFonts w:asciiTheme="majorBidi" w:hAnsiTheme="majorBidi" w:cstheme="majorBidi"/>
        </w:rPr>
        <w:t xml:space="preserve"> </w:t>
      </w:r>
      <w:r w:rsidRPr="00133EB9">
        <w:rPr>
          <w:rFonts w:asciiTheme="majorBidi" w:hAnsiTheme="majorBidi" w:cstheme="majorBidi"/>
        </w:rPr>
        <w:t>have</w:t>
      </w:r>
      <w:r w:rsidR="007E703B" w:rsidRPr="00133EB9">
        <w:rPr>
          <w:rFonts w:asciiTheme="majorBidi" w:hAnsiTheme="majorBidi" w:cstheme="majorBidi"/>
        </w:rPr>
        <w:t xml:space="preserve"> </w:t>
      </w:r>
      <w:r w:rsidRPr="00133EB9">
        <w:rPr>
          <w:rFonts w:asciiTheme="majorBidi" w:hAnsiTheme="majorBidi" w:cstheme="majorBidi"/>
        </w:rPr>
        <w:t>any</w:t>
      </w:r>
      <w:r w:rsidR="007E703B" w:rsidRPr="00133EB9">
        <w:rPr>
          <w:rFonts w:asciiTheme="majorBidi" w:hAnsiTheme="majorBidi" w:cstheme="majorBidi"/>
        </w:rPr>
        <w:t xml:space="preserve"> </w:t>
      </w:r>
      <w:r w:rsidRPr="00133EB9">
        <w:rPr>
          <w:rFonts w:asciiTheme="majorBidi" w:hAnsiTheme="majorBidi" w:cstheme="majorBidi"/>
        </w:rPr>
        <w:t>effect</w:t>
      </w:r>
      <w:r w:rsidR="007E703B" w:rsidRPr="00133EB9">
        <w:rPr>
          <w:rFonts w:asciiTheme="majorBidi" w:hAnsiTheme="majorBidi" w:cstheme="majorBidi"/>
        </w:rPr>
        <w:t xml:space="preserve"> </w:t>
      </w:r>
      <w:r w:rsidRPr="00133EB9">
        <w:rPr>
          <w:rFonts w:asciiTheme="majorBidi" w:hAnsiTheme="majorBidi" w:cstheme="majorBidi"/>
        </w:rPr>
        <w:t>and</w:t>
      </w:r>
      <w:r w:rsidR="007E703B" w:rsidRPr="00133EB9">
        <w:rPr>
          <w:rFonts w:asciiTheme="majorBidi" w:hAnsiTheme="majorBidi" w:cstheme="majorBidi"/>
        </w:rPr>
        <w:t xml:space="preserve"> </w:t>
      </w:r>
      <w:r w:rsidRPr="00133EB9">
        <w:rPr>
          <w:rFonts w:asciiTheme="majorBidi" w:hAnsiTheme="majorBidi" w:cstheme="majorBidi"/>
        </w:rPr>
        <w:t>we</w:t>
      </w:r>
      <w:r w:rsidR="007E703B" w:rsidRPr="00133EB9">
        <w:rPr>
          <w:rFonts w:asciiTheme="majorBidi" w:hAnsiTheme="majorBidi" w:cstheme="majorBidi"/>
        </w:rPr>
        <w:t xml:space="preserve"> </w:t>
      </w:r>
      <w:r w:rsidRPr="00133EB9">
        <w:rPr>
          <w:rFonts w:asciiTheme="majorBidi" w:hAnsiTheme="majorBidi" w:cstheme="majorBidi"/>
        </w:rPr>
        <w:t>hereby</w:t>
      </w:r>
      <w:r w:rsidR="007E703B" w:rsidRPr="00133EB9">
        <w:rPr>
          <w:rFonts w:asciiTheme="majorBidi" w:hAnsiTheme="majorBidi" w:cstheme="majorBidi"/>
        </w:rPr>
        <w:t xml:space="preserve"> </w:t>
      </w:r>
      <w:r w:rsidRPr="00133EB9">
        <w:rPr>
          <w:rFonts w:asciiTheme="majorBidi" w:hAnsiTheme="majorBidi" w:cstheme="majorBidi"/>
        </w:rPr>
        <w:t>waive</w:t>
      </w:r>
      <w:r w:rsidR="007E703B" w:rsidRPr="00133EB9">
        <w:rPr>
          <w:rFonts w:asciiTheme="majorBidi" w:hAnsiTheme="majorBidi" w:cstheme="majorBidi"/>
        </w:rPr>
        <w:t xml:space="preserve"> </w:t>
      </w:r>
      <w:r w:rsidRPr="00133EB9">
        <w:rPr>
          <w:rFonts w:asciiTheme="majorBidi" w:hAnsiTheme="majorBidi" w:cstheme="majorBidi"/>
        </w:rPr>
        <w:t>any</w:t>
      </w:r>
      <w:r w:rsidR="007E703B" w:rsidRPr="00133EB9">
        <w:rPr>
          <w:rFonts w:asciiTheme="majorBidi" w:hAnsiTheme="majorBidi" w:cstheme="majorBidi"/>
        </w:rPr>
        <w:t xml:space="preserve"> </w:t>
      </w:r>
      <w:r w:rsidRPr="00133EB9">
        <w:rPr>
          <w:rFonts w:asciiTheme="majorBidi" w:hAnsiTheme="majorBidi" w:cstheme="majorBidi"/>
        </w:rPr>
        <w:t>right</w:t>
      </w:r>
      <w:r w:rsidR="007E703B" w:rsidRPr="00133EB9">
        <w:rPr>
          <w:rFonts w:asciiTheme="majorBidi" w:hAnsiTheme="majorBidi" w:cstheme="majorBidi"/>
        </w:rPr>
        <w:t xml:space="preserve"> </w:t>
      </w:r>
      <w:r w:rsidRPr="00133EB9">
        <w:rPr>
          <w:rFonts w:asciiTheme="majorBidi" w:hAnsiTheme="majorBidi" w:cstheme="majorBidi"/>
        </w:rPr>
        <w:t>we</w:t>
      </w:r>
      <w:r w:rsidR="007E703B" w:rsidRPr="00133EB9">
        <w:rPr>
          <w:rFonts w:asciiTheme="majorBidi" w:hAnsiTheme="majorBidi" w:cstheme="majorBidi"/>
        </w:rPr>
        <w:t xml:space="preserve"> </w:t>
      </w:r>
      <w:r w:rsidRPr="00133EB9">
        <w:rPr>
          <w:rFonts w:asciiTheme="majorBidi" w:hAnsiTheme="majorBidi" w:cstheme="majorBidi"/>
        </w:rPr>
        <w:t>may</w:t>
      </w:r>
      <w:r w:rsidR="007E703B" w:rsidRPr="00133EB9">
        <w:rPr>
          <w:rFonts w:asciiTheme="majorBidi" w:hAnsiTheme="majorBidi" w:cstheme="majorBidi"/>
        </w:rPr>
        <w:t xml:space="preserve"> </w:t>
      </w:r>
      <w:r w:rsidRPr="00133EB9">
        <w:rPr>
          <w:rFonts w:asciiTheme="majorBidi" w:hAnsiTheme="majorBidi" w:cstheme="majorBidi"/>
        </w:rPr>
        <w:t>have</w:t>
      </w:r>
      <w:r w:rsidR="007E703B" w:rsidRPr="00133EB9">
        <w:rPr>
          <w:rFonts w:asciiTheme="majorBidi" w:hAnsiTheme="majorBidi" w:cstheme="majorBidi"/>
        </w:rPr>
        <w:t xml:space="preserve"> </w:t>
      </w:r>
      <w:r w:rsidRPr="00133EB9">
        <w:rPr>
          <w:rFonts w:asciiTheme="majorBidi" w:hAnsiTheme="majorBidi" w:cstheme="majorBidi"/>
        </w:rPr>
        <w:t>to</w:t>
      </w:r>
      <w:r w:rsidR="007E703B" w:rsidRPr="00133EB9">
        <w:rPr>
          <w:rFonts w:asciiTheme="majorBidi" w:hAnsiTheme="majorBidi" w:cstheme="majorBidi"/>
        </w:rPr>
        <w:t xml:space="preserve"> </w:t>
      </w:r>
      <w:r w:rsidRPr="00133EB9">
        <w:rPr>
          <w:rFonts w:asciiTheme="majorBidi" w:hAnsiTheme="majorBidi" w:cstheme="majorBidi"/>
        </w:rPr>
        <w:t>apply</w:t>
      </w:r>
      <w:r w:rsidR="007E703B" w:rsidRPr="00133EB9">
        <w:rPr>
          <w:rFonts w:asciiTheme="majorBidi" w:hAnsiTheme="majorBidi" w:cstheme="majorBidi"/>
        </w:rPr>
        <w:t xml:space="preserve"> </w:t>
      </w:r>
      <w:r w:rsidRPr="00133EB9">
        <w:rPr>
          <w:rFonts w:asciiTheme="majorBidi" w:hAnsiTheme="majorBidi" w:cstheme="majorBidi"/>
        </w:rPr>
        <w:t>such</w:t>
      </w:r>
      <w:r w:rsidR="007E703B" w:rsidRPr="00133EB9">
        <w:rPr>
          <w:rFonts w:asciiTheme="majorBidi" w:hAnsiTheme="majorBidi" w:cstheme="majorBidi"/>
        </w:rPr>
        <w:t xml:space="preserve"> </w:t>
      </w:r>
      <w:r w:rsidRPr="00133EB9">
        <w:rPr>
          <w:rFonts w:asciiTheme="majorBidi" w:hAnsiTheme="majorBidi" w:cstheme="majorBidi"/>
        </w:rPr>
        <w:t>law,</w:t>
      </w:r>
      <w:r w:rsidR="007E703B" w:rsidRPr="00133EB9">
        <w:rPr>
          <w:rFonts w:asciiTheme="majorBidi" w:hAnsiTheme="majorBidi" w:cstheme="majorBidi"/>
        </w:rPr>
        <w:t xml:space="preserve"> </w:t>
      </w:r>
      <w:r w:rsidRPr="00133EB9">
        <w:rPr>
          <w:rFonts w:asciiTheme="majorBidi" w:hAnsiTheme="majorBidi" w:cstheme="majorBidi"/>
        </w:rPr>
        <w:t>so</w:t>
      </w:r>
      <w:r w:rsidR="007E703B" w:rsidRPr="00133EB9">
        <w:rPr>
          <w:rFonts w:asciiTheme="majorBidi" w:hAnsiTheme="majorBidi" w:cstheme="majorBidi"/>
        </w:rPr>
        <w:t xml:space="preserve"> </w:t>
      </w:r>
      <w:r w:rsidRPr="00133EB9">
        <w:rPr>
          <w:rFonts w:asciiTheme="majorBidi" w:hAnsiTheme="majorBidi" w:cstheme="majorBidi"/>
        </w:rPr>
        <w:t>that</w:t>
      </w:r>
      <w:r w:rsidR="007E703B" w:rsidRPr="00133EB9">
        <w:rPr>
          <w:rFonts w:asciiTheme="majorBidi" w:hAnsiTheme="majorBidi" w:cstheme="majorBidi"/>
        </w:rPr>
        <w:t xml:space="preserve"> </w:t>
      </w:r>
      <w:r w:rsidRPr="00133EB9">
        <w:rPr>
          <w:rFonts w:asciiTheme="majorBidi" w:hAnsiTheme="majorBidi" w:cstheme="majorBidi"/>
        </w:rPr>
        <w:t>in</w:t>
      </w:r>
      <w:r w:rsidR="007E703B" w:rsidRPr="00133EB9">
        <w:rPr>
          <w:rFonts w:asciiTheme="majorBidi" w:hAnsiTheme="majorBidi" w:cstheme="majorBidi"/>
        </w:rPr>
        <w:t xml:space="preserve"> </w:t>
      </w:r>
      <w:r w:rsidRPr="00133EB9">
        <w:rPr>
          <w:rFonts w:asciiTheme="majorBidi" w:hAnsiTheme="majorBidi" w:cstheme="majorBidi"/>
        </w:rPr>
        <w:t>all</w:t>
      </w:r>
      <w:r w:rsidR="007E703B" w:rsidRPr="00133EB9">
        <w:rPr>
          <w:rFonts w:asciiTheme="majorBidi" w:hAnsiTheme="majorBidi" w:cstheme="majorBidi"/>
        </w:rPr>
        <w:t xml:space="preserve"> </w:t>
      </w:r>
      <w:r w:rsidRPr="00133EB9">
        <w:rPr>
          <w:rFonts w:asciiTheme="majorBidi" w:hAnsiTheme="majorBidi" w:cstheme="majorBidi"/>
        </w:rPr>
        <w:t>respects</w:t>
      </w:r>
      <w:r w:rsidR="007E703B" w:rsidRPr="00133EB9">
        <w:rPr>
          <w:rFonts w:asciiTheme="majorBidi" w:hAnsiTheme="majorBidi" w:cstheme="majorBidi"/>
        </w:rPr>
        <w:t xml:space="preserve"> </w:t>
      </w:r>
      <w:r w:rsidRPr="00133EB9">
        <w:rPr>
          <w:rFonts w:asciiTheme="majorBidi" w:hAnsiTheme="majorBidi" w:cstheme="majorBidi"/>
        </w:rPr>
        <w:t>our</w:t>
      </w:r>
      <w:r w:rsidR="007E703B" w:rsidRPr="00133EB9">
        <w:rPr>
          <w:rFonts w:asciiTheme="majorBidi" w:hAnsiTheme="majorBidi" w:cstheme="majorBidi"/>
        </w:rPr>
        <w:t xml:space="preserve"> </w:t>
      </w:r>
      <w:r w:rsidRPr="00133EB9">
        <w:rPr>
          <w:rFonts w:asciiTheme="majorBidi" w:hAnsiTheme="majorBidi" w:cstheme="majorBidi"/>
        </w:rPr>
        <w:t>liability</w:t>
      </w:r>
      <w:r w:rsidR="007E703B" w:rsidRPr="00133EB9">
        <w:rPr>
          <w:rFonts w:asciiTheme="majorBidi" w:hAnsiTheme="majorBidi" w:cstheme="majorBidi"/>
        </w:rPr>
        <w:t xml:space="preserve"> </w:t>
      </w:r>
      <w:r w:rsidRPr="00133EB9">
        <w:rPr>
          <w:rFonts w:asciiTheme="majorBidi" w:hAnsiTheme="majorBidi" w:cstheme="majorBidi"/>
        </w:rPr>
        <w:t>hereunder</w:t>
      </w:r>
      <w:r w:rsidR="007E703B" w:rsidRPr="00133EB9">
        <w:rPr>
          <w:rFonts w:asciiTheme="majorBidi" w:hAnsiTheme="majorBidi" w:cstheme="majorBidi"/>
        </w:rPr>
        <w:t xml:space="preserve"> </w:t>
      </w:r>
      <w:r w:rsidRPr="00133EB9">
        <w:rPr>
          <w:rFonts w:asciiTheme="majorBidi" w:hAnsiTheme="majorBidi" w:cstheme="majorBidi"/>
        </w:rPr>
        <w:t>shall</w:t>
      </w:r>
      <w:r w:rsidR="007E703B" w:rsidRPr="00133EB9">
        <w:rPr>
          <w:rFonts w:asciiTheme="majorBidi" w:hAnsiTheme="majorBidi" w:cstheme="majorBidi"/>
        </w:rPr>
        <w:t xml:space="preserve"> </w:t>
      </w:r>
      <w:r w:rsidRPr="00133EB9">
        <w:rPr>
          <w:rFonts w:asciiTheme="majorBidi" w:hAnsiTheme="majorBidi" w:cstheme="majorBidi"/>
        </w:rPr>
        <w:t>be</w:t>
      </w:r>
      <w:r w:rsidR="007E703B" w:rsidRPr="00133EB9">
        <w:rPr>
          <w:rFonts w:asciiTheme="majorBidi" w:hAnsiTheme="majorBidi" w:cstheme="majorBidi"/>
        </w:rPr>
        <w:t xml:space="preserve"> </w:t>
      </w:r>
      <w:r w:rsidRPr="00133EB9">
        <w:rPr>
          <w:rFonts w:asciiTheme="majorBidi" w:hAnsiTheme="majorBidi" w:cstheme="majorBidi"/>
        </w:rPr>
        <w:t>irrevocable</w:t>
      </w:r>
      <w:r w:rsidR="007E703B" w:rsidRPr="00133EB9">
        <w:rPr>
          <w:rFonts w:asciiTheme="majorBidi" w:hAnsiTheme="majorBidi" w:cstheme="majorBidi"/>
        </w:rPr>
        <w:t xml:space="preserve"> </w:t>
      </w:r>
      <w:r w:rsidRPr="00133EB9">
        <w:rPr>
          <w:rFonts w:asciiTheme="majorBidi" w:hAnsiTheme="majorBidi" w:cstheme="majorBidi"/>
        </w:rPr>
        <w:t>and,</w:t>
      </w:r>
      <w:r w:rsidR="007E703B" w:rsidRPr="00133EB9">
        <w:rPr>
          <w:rFonts w:asciiTheme="majorBidi" w:hAnsiTheme="majorBidi" w:cstheme="majorBidi"/>
        </w:rPr>
        <w:t xml:space="preserve"> </w:t>
      </w:r>
      <w:r w:rsidRPr="00133EB9">
        <w:rPr>
          <w:rFonts w:asciiTheme="majorBidi" w:hAnsiTheme="majorBidi" w:cstheme="majorBidi"/>
        </w:rPr>
        <w:t>except</w:t>
      </w:r>
      <w:r w:rsidR="007E703B" w:rsidRPr="00133EB9">
        <w:rPr>
          <w:rFonts w:asciiTheme="majorBidi" w:hAnsiTheme="majorBidi" w:cstheme="majorBidi"/>
        </w:rPr>
        <w:t xml:space="preserve"> </w:t>
      </w:r>
      <w:r w:rsidRPr="00133EB9">
        <w:rPr>
          <w:rFonts w:asciiTheme="majorBidi" w:hAnsiTheme="majorBidi" w:cstheme="majorBidi"/>
        </w:rPr>
        <w:t>as</w:t>
      </w:r>
      <w:r w:rsidR="007E703B" w:rsidRPr="00133EB9">
        <w:rPr>
          <w:rFonts w:asciiTheme="majorBidi" w:hAnsiTheme="majorBidi" w:cstheme="majorBidi"/>
        </w:rPr>
        <w:t xml:space="preserve"> </w:t>
      </w:r>
      <w:r w:rsidRPr="00133EB9">
        <w:rPr>
          <w:rFonts w:asciiTheme="majorBidi" w:hAnsiTheme="majorBidi" w:cstheme="majorBidi"/>
        </w:rPr>
        <w:t>stated</w:t>
      </w:r>
      <w:r w:rsidR="007E703B" w:rsidRPr="00133EB9">
        <w:rPr>
          <w:rFonts w:asciiTheme="majorBidi" w:hAnsiTheme="majorBidi" w:cstheme="majorBidi"/>
        </w:rPr>
        <w:t xml:space="preserve"> </w:t>
      </w:r>
      <w:r w:rsidRPr="00133EB9">
        <w:rPr>
          <w:rFonts w:asciiTheme="majorBidi" w:hAnsiTheme="majorBidi" w:cstheme="majorBidi"/>
        </w:rPr>
        <w:t>herein,</w:t>
      </w:r>
      <w:r w:rsidR="007E703B" w:rsidRPr="00133EB9">
        <w:rPr>
          <w:rFonts w:asciiTheme="majorBidi" w:hAnsiTheme="majorBidi" w:cstheme="majorBidi"/>
        </w:rPr>
        <w:t xml:space="preserve"> </w:t>
      </w:r>
      <w:r w:rsidRPr="00133EB9">
        <w:rPr>
          <w:rFonts w:asciiTheme="majorBidi" w:hAnsiTheme="majorBidi" w:cstheme="majorBidi"/>
        </w:rPr>
        <w:t>unconditional</w:t>
      </w:r>
      <w:r w:rsidR="007E703B" w:rsidRPr="00133EB9">
        <w:rPr>
          <w:rFonts w:asciiTheme="majorBidi" w:hAnsiTheme="majorBidi" w:cstheme="majorBidi"/>
        </w:rPr>
        <w:t xml:space="preserve"> </w:t>
      </w:r>
      <w:r w:rsidRPr="00133EB9">
        <w:rPr>
          <w:rFonts w:asciiTheme="majorBidi" w:hAnsiTheme="majorBidi" w:cstheme="majorBidi"/>
        </w:rPr>
        <w:t>in</w:t>
      </w:r>
      <w:r w:rsidR="007E703B" w:rsidRPr="00133EB9">
        <w:rPr>
          <w:rFonts w:asciiTheme="majorBidi" w:hAnsiTheme="majorBidi" w:cstheme="majorBidi"/>
        </w:rPr>
        <w:t xml:space="preserve"> </w:t>
      </w:r>
      <w:r w:rsidRPr="00133EB9">
        <w:rPr>
          <w:rFonts w:asciiTheme="majorBidi" w:hAnsiTheme="majorBidi" w:cstheme="majorBidi"/>
        </w:rPr>
        <w:t>all</w:t>
      </w:r>
      <w:r w:rsidR="007E703B" w:rsidRPr="00133EB9">
        <w:rPr>
          <w:rFonts w:asciiTheme="majorBidi" w:hAnsiTheme="majorBidi" w:cstheme="majorBidi"/>
        </w:rPr>
        <w:t xml:space="preserve"> </w:t>
      </w:r>
      <w:r w:rsidRPr="00133EB9">
        <w:rPr>
          <w:rFonts w:asciiTheme="majorBidi" w:hAnsiTheme="majorBidi" w:cstheme="majorBidi"/>
        </w:rPr>
        <w:t>respects.</w:t>
      </w:r>
    </w:p>
    <w:p w14:paraId="4871FA40" w14:textId="77777777" w:rsidR="005B4A5F" w:rsidRPr="00133EB9" w:rsidRDefault="005B4A5F" w:rsidP="001D5093">
      <w:pPr>
        <w:rPr>
          <w:rFonts w:asciiTheme="majorBidi" w:hAnsiTheme="majorBidi" w:cstheme="majorBidi"/>
        </w:rPr>
      </w:pPr>
      <w:r w:rsidRPr="00133EB9">
        <w:rPr>
          <w:rFonts w:asciiTheme="majorBidi" w:hAnsiTheme="majorBidi" w:cstheme="majorBidi"/>
        </w:rPr>
        <w:t>Yours</w:t>
      </w:r>
      <w:r w:rsidR="007E703B" w:rsidRPr="00133EB9">
        <w:rPr>
          <w:rFonts w:asciiTheme="majorBidi" w:hAnsiTheme="majorBidi" w:cstheme="majorBidi"/>
        </w:rPr>
        <w:t xml:space="preserve"> </w:t>
      </w:r>
      <w:r w:rsidRPr="00133EB9">
        <w:rPr>
          <w:rFonts w:asciiTheme="majorBidi" w:hAnsiTheme="majorBidi" w:cstheme="majorBidi"/>
        </w:rPr>
        <w:t>truly,</w:t>
      </w:r>
    </w:p>
    <w:p w14:paraId="579A3560" w14:textId="77777777" w:rsidR="005B4A5F" w:rsidRPr="00133EB9" w:rsidRDefault="005B4A5F" w:rsidP="001D5093">
      <w:pPr>
        <w:rPr>
          <w:rFonts w:asciiTheme="majorBidi" w:hAnsiTheme="majorBidi" w:cstheme="majorBidi"/>
        </w:rPr>
      </w:pPr>
    </w:p>
    <w:p w14:paraId="51FE92B1" w14:textId="77777777" w:rsidR="005B4A5F" w:rsidRPr="00133EB9" w:rsidRDefault="005B4A5F" w:rsidP="001D5093">
      <w:pPr>
        <w:tabs>
          <w:tab w:val="left" w:pos="7200"/>
        </w:tabs>
        <w:rPr>
          <w:rFonts w:asciiTheme="majorBidi" w:hAnsiTheme="majorBidi" w:cstheme="majorBidi"/>
          <w:u w:val="single"/>
        </w:rPr>
      </w:pPr>
      <w:r w:rsidRPr="00133EB9">
        <w:rPr>
          <w:rFonts w:asciiTheme="majorBidi" w:hAnsiTheme="majorBidi" w:cstheme="majorBidi"/>
          <w:u w:val="single"/>
        </w:rPr>
        <w:tab/>
      </w:r>
    </w:p>
    <w:p w14:paraId="2E4E82F1" w14:textId="77777777" w:rsidR="005B4A5F" w:rsidRPr="00133EB9" w:rsidRDefault="005B4A5F" w:rsidP="001D5093">
      <w:pPr>
        <w:rPr>
          <w:rFonts w:asciiTheme="majorBidi" w:hAnsiTheme="majorBidi" w:cstheme="majorBidi"/>
        </w:rPr>
      </w:pPr>
      <w:r w:rsidRPr="00133EB9">
        <w:rPr>
          <w:rFonts w:asciiTheme="majorBidi" w:hAnsiTheme="majorBidi" w:cstheme="majorBidi"/>
        </w:rPr>
        <w:t>Authorized</w:t>
      </w:r>
      <w:r w:rsidR="007E703B" w:rsidRPr="00133EB9">
        <w:rPr>
          <w:rFonts w:asciiTheme="majorBidi" w:hAnsiTheme="majorBidi" w:cstheme="majorBidi"/>
        </w:rPr>
        <w:t xml:space="preserve"> </w:t>
      </w:r>
      <w:r w:rsidRPr="00133EB9">
        <w:rPr>
          <w:rFonts w:asciiTheme="majorBidi" w:hAnsiTheme="majorBidi" w:cstheme="majorBidi"/>
        </w:rPr>
        <w:t>Signature</w:t>
      </w:r>
    </w:p>
    <w:p w14:paraId="4416B561" w14:textId="77777777" w:rsidR="00CF2010" w:rsidRPr="00133EB9" w:rsidRDefault="00CF2010" w:rsidP="00DD2EB5">
      <w:pPr>
        <w:pStyle w:val="Heading1"/>
        <w:rPr>
          <w:rFonts w:asciiTheme="majorBidi" w:hAnsiTheme="majorBidi" w:cstheme="majorBidi"/>
        </w:rPr>
        <w:sectPr w:rsidR="00CF2010" w:rsidRPr="00133EB9" w:rsidSect="00A56E78">
          <w:footerReference w:type="even" r:id="rId104"/>
          <w:footerReference w:type="default" r:id="rId105"/>
          <w:footerReference w:type="first" r:id="rId106"/>
          <w:footnotePr>
            <w:numRestart w:val="eachSect"/>
          </w:footnotePr>
          <w:pgSz w:w="12240" w:h="15840" w:code="1"/>
          <w:pgMar w:top="1440" w:right="1440" w:bottom="1440" w:left="1800" w:header="720" w:footer="864" w:gutter="0"/>
          <w:cols w:space="720"/>
          <w:titlePg/>
          <w:docGrid w:linePitch="326"/>
        </w:sectPr>
      </w:pPr>
    </w:p>
    <w:p w14:paraId="15022DF2" w14:textId="45915776" w:rsidR="00C74DD6" w:rsidRPr="00133EB9" w:rsidRDefault="00C74DD6" w:rsidP="00DD2EB5">
      <w:pPr>
        <w:pStyle w:val="Heading1"/>
        <w:rPr>
          <w:rFonts w:asciiTheme="majorBidi" w:hAnsiTheme="majorBidi" w:cstheme="majorBidi"/>
        </w:rPr>
      </w:pPr>
      <w:bookmarkStart w:id="1263" w:name="_Hlt87082158"/>
      <w:bookmarkStart w:id="1264" w:name="_Hlt139095156"/>
      <w:bookmarkStart w:id="1265" w:name="_Toc197922547"/>
      <w:bookmarkStart w:id="1266" w:name="_Toc77998348"/>
      <w:bookmarkStart w:id="1267" w:name="_Toc59196878"/>
      <w:bookmarkStart w:id="1268" w:name="_Toc59197263"/>
      <w:bookmarkStart w:id="1269" w:name="_Toc428352208"/>
      <w:bookmarkStart w:id="1270" w:name="_Toc438907199"/>
      <w:bookmarkStart w:id="1271" w:name="_Toc438907299"/>
      <w:bookmarkStart w:id="1272" w:name="_Toc437692919"/>
      <w:bookmarkStart w:id="1273" w:name="_Toc125952767"/>
      <w:bookmarkEnd w:id="1259"/>
      <w:bookmarkEnd w:id="1260"/>
      <w:bookmarkEnd w:id="1261"/>
      <w:bookmarkEnd w:id="1262"/>
      <w:bookmarkEnd w:id="1263"/>
      <w:bookmarkEnd w:id="1264"/>
      <w:r w:rsidRPr="00133EB9">
        <w:rPr>
          <w:rFonts w:asciiTheme="majorBidi" w:hAnsiTheme="majorBidi" w:cstheme="majorBidi"/>
        </w:rPr>
        <w:t>Advance</w:t>
      </w:r>
      <w:r w:rsidR="007E703B" w:rsidRPr="00133EB9">
        <w:rPr>
          <w:rFonts w:asciiTheme="majorBidi" w:hAnsiTheme="majorBidi" w:cstheme="majorBidi"/>
        </w:rPr>
        <w:t xml:space="preserve"> </w:t>
      </w:r>
      <w:r w:rsidRPr="00133EB9">
        <w:rPr>
          <w:rFonts w:asciiTheme="majorBidi" w:hAnsiTheme="majorBidi" w:cstheme="majorBidi"/>
        </w:rPr>
        <w:t>Payment</w:t>
      </w:r>
      <w:bookmarkEnd w:id="1265"/>
      <w:bookmarkEnd w:id="1266"/>
      <w:r w:rsidR="000148FF" w:rsidRPr="00133EB9">
        <w:rPr>
          <w:rFonts w:asciiTheme="majorBidi" w:hAnsiTheme="majorBidi" w:cstheme="majorBidi"/>
        </w:rPr>
        <w:t xml:space="preserve"> </w:t>
      </w:r>
      <w:r w:rsidR="00BA1863" w:rsidRPr="00133EB9">
        <w:rPr>
          <w:rFonts w:asciiTheme="majorBidi" w:hAnsiTheme="majorBidi" w:cstheme="majorBidi"/>
        </w:rPr>
        <w:t>Security</w:t>
      </w:r>
      <w:bookmarkEnd w:id="1267"/>
      <w:bookmarkEnd w:id="1268"/>
    </w:p>
    <w:p w14:paraId="0FA960F4" w14:textId="77777777" w:rsidR="00BA1863" w:rsidRPr="00133EB9" w:rsidRDefault="006A7A5A" w:rsidP="001D5093">
      <w:pPr>
        <w:pStyle w:val="UG-SectionIX-Heading1"/>
        <w:rPr>
          <w:rFonts w:asciiTheme="majorBidi" w:hAnsiTheme="majorBidi" w:cstheme="majorBidi"/>
        </w:rPr>
      </w:pPr>
      <w:bookmarkStart w:id="1274" w:name="_Toc59150320"/>
      <w:bookmarkStart w:id="1275" w:name="_Toc59196879"/>
      <w:bookmarkStart w:id="1276" w:name="_Toc59197264"/>
      <w:r w:rsidRPr="00133EB9">
        <w:rPr>
          <w:rFonts w:asciiTheme="majorBidi" w:hAnsiTheme="majorBidi" w:cstheme="majorBidi"/>
        </w:rPr>
        <w:t>Demand</w:t>
      </w:r>
      <w:r w:rsidR="007E703B" w:rsidRPr="00133EB9">
        <w:rPr>
          <w:rFonts w:asciiTheme="majorBidi" w:hAnsiTheme="majorBidi" w:cstheme="majorBidi"/>
        </w:rPr>
        <w:t xml:space="preserve"> </w:t>
      </w:r>
      <w:r w:rsidRPr="00133EB9">
        <w:rPr>
          <w:rFonts w:asciiTheme="majorBidi" w:hAnsiTheme="majorBidi" w:cstheme="majorBidi"/>
        </w:rPr>
        <w:t>Guarantee</w:t>
      </w:r>
      <w:bookmarkEnd w:id="1274"/>
      <w:bookmarkEnd w:id="1275"/>
      <w:bookmarkEnd w:id="1276"/>
    </w:p>
    <w:p w14:paraId="6FF9216B" w14:textId="77777777" w:rsidR="00BA1863" w:rsidRPr="00133EB9" w:rsidRDefault="00BA1863" w:rsidP="001D5093">
      <w:pPr>
        <w:jc w:val="center"/>
        <w:rPr>
          <w:rFonts w:asciiTheme="majorBidi" w:hAnsiTheme="majorBidi" w:cstheme="majorBidi"/>
          <w:i/>
          <w:color w:val="000000" w:themeColor="text1"/>
        </w:rPr>
      </w:pPr>
      <w:r w:rsidRPr="00133EB9">
        <w:rPr>
          <w:rFonts w:asciiTheme="majorBidi" w:hAnsiTheme="majorBidi" w:cstheme="majorBidi"/>
          <w:i/>
          <w:color w:val="000000" w:themeColor="text1"/>
        </w:rPr>
        <w:t>[Guarantor</w:t>
      </w:r>
      <w:r w:rsidR="007E703B" w:rsidRPr="00133EB9">
        <w:rPr>
          <w:rFonts w:asciiTheme="majorBidi" w:hAnsiTheme="majorBidi" w:cstheme="majorBidi"/>
          <w:i/>
          <w:color w:val="000000" w:themeColor="text1"/>
        </w:rPr>
        <w:t xml:space="preserve"> </w:t>
      </w:r>
      <w:r w:rsidRPr="00133EB9">
        <w:rPr>
          <w:rFonts w:asciiTheme="majorBidi" w:hAnsiTheme="majorBidi" w:cstheme="majorBidi"/>
          <w:i/>
          <w:color w:val="000000" w:themeColor="text1"/>
        </w:rPr>
        <w:t>letterhead</w:t>
      </w:r>
      <w:r w:rsidR="007E703B" w:rsidRPr="00133EB9">
        <w:rPr>
          <w:rFonts w:asciiTheme="majorBidi" w:hAnsiTheme="majorBidi" w:cstheme="majorBidi"/>
          <w:i/>
          <w:color w:val="000000" w:themeColor="text1"/>
        </w:rPr>
        <w:t xml:space="preserve"> </w:t>
      </w:r>
      <w:r w:rsidRPr="00133EB9">
        <w:rPr>
          <w:rFonts w:asciiTheme="majorBidi" w:hAnsiTheme="majorBidi" w:cstheme="majorBidi"/>
          <w:i/>
          <w:color w:val="000000" w:themeColor="text1"/>
        </w:rPr>
        <w:t>or</w:t>
      </w:r>
      <w:r w:rsidR="007E703B" w:rsidRPr="00133EB9">
        <w:rPr>
          <w:rFonts w:asciiTheme="majorBidi" w:hAnsiTheme="majorBidi" w:cstheme="majorBidi"/>
          <w:i/>
          <w:color w:val="000000" w:themeColor="text1"/>
        </w:rPr>
        <w:t xml:space="preserve"> </w:t>
      </w:r>
      <w:r w:rsidRPr="00133EB9">
        <w:rPr>
          <w:rFonts w:asciiTheme="majorBidi" w:hAnsiTheme="majorBidi" w:cstheme="majorBidi"/>
          <w:i/>
          <w:color w:val="000000" w:themeColor="text1"/>
        </w:rPr>
        <w:t>SWIFT</w:t>
      </w:r>
      <w:r w:rsidR="007E703B" w:rsidRPr="00133EB9">
        <w:rPr>
          <w:rFonts w:asciiTheme="majorBidi" w:hAnsiTheme="majorBidi" w:cstheme="majorBidi"/>
          <w:i/>
          <w:color w:val="000000" w:themeColor="text1"/>
        </w:rPr>
        <w:t xml:space="preserve"> </w:t>
      </w:r>
      <w:r w:rsidRPr="00133EB9">
        <w:rPr>
          <w:rFonts w:asciiTheme="majorBidi" w:hAnsiTheme="majorBidi" w:cstheme="majorBidi"/>
          <w:i/>
          <w:color w:val="000000" w:themeColor="text1"/>
        </w:rPr>
        <w:t>identifier</w:t>
      </w:r>
      <w:r w:rsidR="007E703B" w:rsidRPr="00133EB9">
        <w:rPr>
          <w:rFonts w:asciiTheme="majorBidi" w:hAnsiTheme="majorBidi" w:cstheme="majorBidi"/>
          <w:i/>
          <w:color w:val="000000" w:themeColor="text1"/>
        </w:rPr>
        <w:t xml:space="preserve"> </w:t>
      </w:r>
      <w:r w:rsidRPr="00133EB9">
        <w:rPr>
          <w:rFonts w:asciiTheme="majorBidi" w:hAnsiTheme="majorBidi" w:cstheme="majorBidi"/>
          <w:i/>
          <w:color w:val="000000" w:themeColor="text1"/>
        </w:rPr>
        <w:t>code]</w:t>
      </w:r>
      <w:r w:rsidR="007E703B" w:rsidRPr="00133EB9">
        <w:rPr>
          <w:rFonts w:asciiTheme="majorBidi" w:hAnsiTheme="majorBidi" w:cstheme="majorBidi"/>
          <w:i/>
          <w:color w:val="000000" w:themeColor="text1"/>
        </w:rPr>
        <w:t xml:space="preserve"> </w:t>
      </w:r>
    </w:p>
    <w:p w14:paraId="4383E93A" w14:textId="77777777" w:rsidR="00BA1863" w:rsidRPr="00133EB9" w:rsidRDefault="00BA1863" w:rsidP="001D5093">
      <w:pPr>
        <w:pStyle w:val="UG-SectionIX-Heading1"/>
        <w:rPr>
          <w:rFonts w:asciiTheme="majorBidi" w:hAnsiTheme="majorBidi" w:cstheme="majorBidi"/>
        </w:rPr>
      </w:pPr>
    </w:p>
    <w:p w14:paraId="36972A84" w14:textId="77777777" w:rsidR="00BA1863" w:rsidRPr="00133EB9" w:rsidRDefault="00BA1863" w:rsidP="001D5093">
      <w:pPr>
        <w:pStyle w:val="BodyText"/>
        <w:ind w:left="360" w:right="288"/>
        <w:jc w:val="center"/>
        <w:rPr>
          <w:rFonts w:asciiTheme="majorBidi" w:hAnsiTheme="majorBidi" w:cstheme="majorBidi"/>
          <w:b/>
          <w:iCs/>
          <w:sz w:val="36"/>
        </w:rPr>
      </w:pPr>
    </w:p>
    <w:p w14:paraId="6046D8A0" w14:textId="60C722EA" w:rsidR="00BA1863" w:rsidRPr="00133EB9" w:rsidRDefault="00BA1863" w:rsidP="00B250D5">
      <w:pPr>
        <w:pStyle w:val="NormalWeb"/>
        <w:rPr>
          <w:rFonts w:asciiTheme="majorBidi" w:hAnsiTheme="majorBidi" w:cstheme="majorBidi"/>
        </w:rPr>
      </w:pPr>
      <w:r w:rsidRPr="00133EB9">
        <w:rPr>
          <w:rFonts w:asciiTheme="majorBidi" w:hAnsiTheme="majorBidi" w:cstheme="majorBidi"/>
          <w:b/>
          <w:bCs/>
          <w:iCs/>
        </w:rPr>
        <w:t>Beneficiary:</w:t>
      </w:r>
      <w:r w:rsidR="007E703B" w:rsidRPr="00133EB9">
        <w:rPr>
          <w:rFonts w:asciiTheme="majorBidi" w:hAnsiTheme="majorBidi" w:cstheme="majorBidi"/>
          <w:b/>
        </w:rPr>
        <w:t xml:space="preserve"> </w:t>
      </w:r>
      <w:r w:rsidR="00B250D5" w:rsidRPr="00133EB9">
        <w:rPr>
          <w:rFonts w:asciiTheme="majorBidi" w:hAnsiTheme="majorBidi" w:cstheme="majorBidi"/>
          <w:b/>
          <w:bCs/>
          <w:i/>
          <w:iCs/>
          <w:sz w:val="16"/>
        </w:rPr>
        <w:t xml:space="preserve"> </w:t>
      </w:r>
      <w:r w:rsidR="00B250D5" w:rsidRPr="00133EB9">
        <w:rPr>
          <w:rFonts w:asciiTheme="majorBidi" w:hAnsiTheme="majorBidi" w:cstheme="majorBidi"/>
          <w:i/>
          <w:color w:val="0070C0"/>
        </w:rPr>
        <w:t>[</w:t>
      </w:r>
      <w:r w:rsidRPr="00133EB9">
        <w:rPr>
          <w:rFonts w:asciiTheme="majorBidi" w:hAnsiTheme="majorBidi" w:cstheme="majorBidi"/>
          <w:i/>
          <w:color w:val="0070C0"/>
        </w:rPr>
        <w:t>Name</w:t>
      </w:r>
      <w:r w:rsidR="007E703B" w:rsidRPr="00133EB9">
        <w:rPr>
          <w:rFonts w:asciiTheme="majorBidi" w:hAnsiTheme="majorBidi" w:cstheme="majorBidi"/>
          <w:i/>
          <w:color w:val="0070C0"/>
        </w:rPr>
        <w:t xml:space="preserve"> </w:t>
      </w:r>
      <w:r w:rsidRPr="00133EB9">
        <w:rPr>
          <w:rFonts w:asciiTheme="majorBidi" w:hAnsiTheme="majorBidi" w:cstheme="majorBidi"/>
          <w:i/>
          <w:color w:val="0070C0"/>
        </w:rPr>
        <w:t>and</w:t>
      </w:r>
      <w:r w:rsidR="007E703B" w:rsidRPr="00133EB9">
        <w:rPr>
          <w:rFonts w:asciiTheme="majorBidi" w:hAnsiTheme="majorBidi" w:cstheme="majorBidi"/>
          <w:i/>
          <w:color w:val="0070C0"/>
        </w:rPr>
        <w:t xml:space="preserve"> </w:t>
      </w:r>
      <w:r w:rsidRPr="00133EB9">
        <w:rPr>
          <w:rFonts w:asciiTheme="majorBidi" w:hAnsiTheme="majorBidi" w:cstheme="majorBidi"/>
          <w:i/>
          <w:color w:val="0070C0"/>
        </w:rPr>
        <w:t>Address</w:t>
      </w:r>
      <w:r w:rsidR="007E703B" w:rsidRPr="00133EB9">
        <w:rPr>
          <w:rFonts w:asciiTheme="majorBidi" w:hAnsiTheme="majorBidi" w:cstheme="majorBidi"/>
          <w:i/>
          <w:color w:val="0070C0"/>
        </w:rPr>
        <w:t xml:space="preserve"> </w:t>
      </w:r>
      <w:r w:rsidRPr="00133EB9">
        <w:rPr>
          <w:rFonts w:asciiTheme="majorBidi" w:hAnsiTheme="majorBidi" w:cstheme="majorBidi"/>
          <w:i/>
          <w:color w:val="0070C0"/>
        </w:rPr>
        <w:t>of</w:t>
      </w:r>
      <w:r w:rsidR="007E703B" w:rsidRPr="00133EB9">
        <w:rPr>
          <w:rFonts w:asciiTheme="majorBidi" w:hAnsiTheme="majorBidi" w:cstheme="majorBidi"/>
          <w:i/>
          <w:color w:val="0070C0"/>
        </w:rPr>
        <w:t xml:space="preserve"> </w:t>
      </w:r>
      <w:r w:rsidRPr="00133EB9">
        <w:rPr>
          <w:rFonts w:asciiTheme="majorBidi" w:hAnsiTheme="majorBidi" w:cstheme="majorBidi"/>
          <w:i/>
          <w:color w:val="0070C0"/>
        </w:rPr>
        <w:t>Employer</w:t>
      </w:r>
      <w:r w:rsidR="007E703B" w:rsidRPr="00133EB9">
        <w:rPr>
          <w:rFonts w:asciiTheme="majorBidi" w:hAnsiTheme="majorBidi" w:cstheme="majorBidi"/>
          <w:b/>
          <w:bCs/>
          <w:i/>
          <w:iCs/>
          <w:sz w:val="16"/>
        </w:rPr>
        <w:t xml:space="preserve"> </w:t>
      </w:r>
      <w:r w:rsidR="00B250D5" w:rsidRPr="00133EB9">
        <w:rPr>
          <w:rFonts w:asciiTheme="majorBidi" w:hAnsiTheme="majorBidi" w:cstheme="majorBidi"/>
          <w:i/>
          <w:color w:val="0070C0"/>
        </w:rPr>
        <w:t>]</w:t>
      </w:r>
    </w:p>
    <w:p w14:paraId="18F167B1" w14:textId="67EBEBEF" w:rsidR="00BA1863" w:rsidRPr="00133EB9" w:rsidRDefault="00BA1863" w:rsidP="00B250D5">
      <w:pPr>
        <w:pStyle w:val="NormalWeb"/>
        <w:rPr>
          <w:rFonts w:asciiTheme="majorBidi" w:hAnsiTheme="majorBidi" w:cstheme="majorBidi"/>
        </w:rPr>
      </w:pPr>
      <w:r w:rsidRPr="00133EB9">
        <w:rPr>
          <w:rFonts w:asciiTheme="majorBidi" w:hAnsiTheme="majorBidi" w:cstheme="majorBidi"/>
          <w:b/>
        </w:rPr>
        <w:t>Date:</w:t>
      </w:r>
      <w:r w:rsidRPr="00133EB9">
        <w:rPr>
          <w:rFonts w:asciiTheme="majorBidi" w:hAnsiTheme="majorBidi" w:cstheme="majorBidi"/>
          <w:i/>
          <w:color w:val="0070C0"/>
        </w:rPr>
        <w:t>[Insert</w:t>
      </w:r>
      <w:r w:rsidR="007E703B" w:rsidRPr="00133EB9">
        <w:rPr>
          <w:rFonts w:asciiTheme="majorBidi" w:hAnsiTheme="majorBidi" w:cstheme="majorBidi"/>
          <w:i/>
          <w:color w:val="0070C0"/>
        </w:rPr>
        <w:t xml:space="preserve"> </w:t>
      </w:r>
      <w:r w:rsidRPr="00133EB9">
        <w:rPr>
          <w:rFonts w:asciiTheme="majorBidi" w:hAnsiTheme="majorBidi" w:cstheme="majorBidi"/>
          <w:i/>
          <w:color w:val="0070C0"/>
        </w:rPr>
        <w:t>date</w:t>
      </w:r>
      <w:r w:rsidR="007E703B" w:rsidRPr="00133EB9">
        <w:rPr>
          <w:rFonts w:asciiTheme="majorBidi" w:hAnsiTheme="majorBidi" w:cstheme="majorBidi"/>
          <w:i/>
          <w:color w:val="0070C0"/>
        </w:rPr>
        <w:t xml:space="preserve"> </w:t>
      </w:r>
      <w:r w:rsidRPr="00133EB9">
        <w:rPr>
          <w:rFonts w:asciiTheme="majorBidi" w:hAnsiTheme="majorBidi" w:cstheme="majorBidi"/>
          <w:i/>
          <w:color w:val="0070C0"/>
        </w:rPr>
        <w:t>of</w:t>
      </w:r>
      <w:r w:rsidR="007E703B" w:rsidRPr="00133EB9">
        <w:rPr>
          <w:rFonts w:asciiTheme="majorBidi" w:hAnsiTheme="majorBidi" w:cstheme="majorBidi"/>
          <w:i/>
          <w:color w:val="0070C0"/>
        </w:rPr>
        <w:t xml:space="preserve"> </w:t>
      </w:r>
      <w:r w:rsidRPr="00133EB9">
        <w:rPr>
          <w:rFonts w:asciiTheme="majorBidi" w:hAnsiTheme="majorBidi" w:cstheme="majorBidi"/>
          <w:i/>
          <w:color w:val="0070C0"/>
        </w:rPr>
        <w:t>issue]</w:t>
      </w:r>
    </w:p>
    <w:p w14:paraId="0023A48E" w14:textId="50775A6E" w:rsidR="00BA1863" w:rsidRPr="00133EB9" w:rsidRDefault="00BA1863" w:rsidP="001D5093">
      <w:pPr>
        <w:pStyle w:val="NormalWeb"/>
        <w:rPr>
          <w:rFonts w:asciiTheme="majorBidi" w:hAnsiTheme="majorBidi" w:cstheme="majorBidi"/>
          <w:color w:val="000000" w:themeColor="text1"/>
        </w:rPr>
      </w:pPr>
      <w:r w:rsidRPr="00133EB9">
        <w:rPr>
          <w:rFonts w:asciiTheme="majorBidi" w:hAnsiTheme="majorBidi" w:cstheme="majorBidi"/>
          <w:b/>
        </w:rPr>
        <w:t>Advance</w:t>
      </w:r>
      <w:r w:rsidR="007E703B" w:rsidRPr="00133EB9">
        <w:rPr>
          <w:rFonts w:asciiTheme="majorBidi" w:hAnsiTheme="majorBidi" w:cstheme="majorBidi"/>
          <w:b/>
        </w:rPr>
        <w:t xml:space="preserve"> </w:t>
      </w:r>
      <w:r w:rsidRPr="00133EB9">
        <w:rPr>
          <w:rFonts w:asciiTheme="majorBidi" w:hAnsiTheme="majorBidi" w:cstheme="majorBidi"/>
          <w:b/>
        </w:rPr>
        <w:t>Payment</w:t>
      </w:r>
      <w:r w:rsidR="007E703B" w:rsidRPr="00133EB9">
        <w:rPr>
          <w:rFonts w:asciiTheme="majorBidi" w:hAnsiTheme="majorBidi" w:cstheme="majorBidi"/>
          <w:b/>
        </w:rPr>
        <w:t xml:space="preserve"> </w:t>
      </w:r>
      <w:r w:rsidRPr="00133EB9">
        <w:rPr>
          <w:rFonts w:asciiTheme="majorBidi" w:hAnsiTheme="majorBidi" w:cstheme="majorBidi"/>
          <w:b/>
        </w:rPr>
        <w:t>Guarantee</w:t>
      </w:r>
      <w:r w:rsidR="007E703B" w:rsidRPr="00133EB9">
        <w:rPr>
          <w:rFonts w:asciiTheme="majorBidi" w:hAnsiTheme="majorBidi" w:cstheme="majorBidi"/>
          <w:b/>
        </w:rPr>
        <w:t xml:space="preserve"> </w:t>
      </w:r>
      <w:r w:rsidRPr="00133EB9">
        <w:rPr>
          <w:rFonts w:asciiTheme="majorBidi" w:hAnsiTheme="majorBidi" w:cstheme="majorBidi"/>
          <w:b/>
        </w:rPr>
        <w:t>No.:</w:t>
      </w:r>
      <w:r w:rsidR="00CF2010" w:rsidRPr="00133EB9">
        <w:rPr>
          <w:rFonts w:asciiTheme="majorBidi" w:hAnsiTheme="majorBidi" w:cstheme="majorBidi"/>
          <w:b/>
        </w:rPr>
        <w:t xml:space="preserve"> </w:t>
      </w:r>
      <w:r w:rsidRPr="00133EB9">
        <w:rPr>
          <w:rFonts w:asciiTheme="majorBidi" w:hAnsiTheme="majorBidi" w:cstheme="majorBidi"/>
          <w:i/>
          <w:color w:val="0070C0"/>
        </w:rPr>
        <w:t>[Insert</w:t>
      </w:r>
      <w:r w:rsidR="007E703B" w:rsidRPr="00133EB9">
        <w:rPr>
          <w:rFonts w:asciiTheme="majorBidi" w:hAnsiTheme="majorBidi" w:cstheme="majorBidi"/>
          <w:i/>
          <w:color w:val="0070C0"/>
        </w:rPr>
        <w:t xml:space="preserve"> </w:t>
      </w:r>
      <w:r w:rsidRPr="00133EB9">
        <w:rPr>
          <w:rFonts w:asciiTheme="majorBidi" w:hAnsiTheme="majorBidi" w:cstheme="majorBidi"/>
          <w:i/>
          <w:color w:val="0070C0"/>
        </w:rPr>
        <w:t>guarantee</w:t>
      </w:r>
      <w:r w:rsidR="007E703B" w:rsidRPr="00133EB9">
        <w:rPr>
          <w:rFonts w:asciiTheme="majorBidi" w:hAnsiTheme="majorBidi" w:cstheme="majorBidi"/>
          <w:i/>
          <w:color w:val="0070C0"/>
        </w:rPr>
        <w:t xml:space="preserve"> </w:t>
      </w:r>
      <w:r w:rsidRPr="00133EB9">
        <w:rPr>
          <w:rFonts w:asciiTheme="majorBidi" w:hAnsiTheme="majorBidi" w:cstheme="majorBidi"/>
          <w:i/>
          <w:color w:val="0070C0"/>
        </w:rPr>
        <w:t>reference</w:t>
      </w:r>
      <w:r w:rsidR="007E703B" w:rsidRPr="00133EB9">
        <w:rPr>
          <w:rFonts w:asciiTheme="majorBidi" w:hAnsiTheme="majorBidi" w:cstheme="majorBidi"/>
          <w:i/>
          <w:color w:val="0070C0"/>
        </w:rPr>
        <w:t xml:space="preserve"> </w:t>
      </w:r>
      <w:r w:rsidRPr="00133EB9">
        <w:rPr>
          <w:rFonts w:asciiTheme="majorBidi" w:hAnsiTheme="majorBidi" w:cstheme="majorBidi"/>
          <w:i/>
          <w:color w:val="0070C0"/>
        </w:rPr>
        <w:t>number]</w:t>
      </w:r>
    </w:p>
    <w:p w14:paraId="726C985A" w14:textId="77777777" w:rsidR="00BA1863" w:rsidRPr="00133EB9" w:rsidRDefault="00BA1863" w:rsidP="001D5093">
      <w:pPr>
        <w:pStyle w:val="NormalWeb"/>
        <w:rPr>
          <w:rFonts w:asciiTheme="majorBidi" w:hAnsiTheme="majorBidi" w:cstheme="majorBidi"/>
          <w:color w:val="000000" w:themeColor="text1"/>
        </w:rPr>
      </w:pPr>
      <w:r w:rsidRPr="00133EB9">
        <w:rPr>
          <w:rFonts w:asciiTheme="majorBidi" w:hAnsiTheme="majorBidi" w:cstheme="majorBidi"/>
          <w:b/>
          <w:color w:val="000000" w:themeColor="text1"/>
        </w:rPr>
        <w:t>Guarantor:</w:t>
      </w:r>
      <w:r w:rsidR="007E703B" w:rsidRPr="00133EB9">
        <w:rPr>
          <w:rFonts w:asciiTheme="majorBidi" w:hAnsiTheme="majorBidi" w:cstheme="majorBidi"/>
          <w:b/>
          <w:color w:val="000000" w:themeColor="text1"/>
        </w:rPr>
        <w:t xml:space="preserve"> </w:t>
      </w:r>
      <w:r w:rsidR="007E703B" w:rsidRPr="00133EB9">
        <w:rPr>
          <w:rFonts w:asciiTheme="majorBidi" w:hAnsiTheme="majorBidi" w:cstheme="majorBidi"/>
          <w:i/>
          <w:color w:val="000000" w:themeColor="text1"/>
        </w:rPr>
        <w:t xml:space="preserve"> </w:t>
      </w:r>
      <w:r w:rsidRPr="00133EB9">
        <w:rPr>
          <w:rFonts w:asciiTheme="majorBidi" w:hAnsiTheme="majorBidi" w:cstheme="majorBidi"/>
          <w:i/>
          <w:color w:val="0070C0"/>
        </w:rPr>
        <w:t>[Insert</w:t>
      </w:r>
      <w:r w:rsidR="007E703B" w:rsidRPr="00133EB9">
        <w:rPr>
          <w:rFonts w:asciiTheme="majorBidi" w:hAnsiTheme="majorBidi" w:cstheme="majorBidi"/>
          <w:i/>
          <w:color w:val="0070C0"/>
        </w:rPr>
        <w:t xml:space="preserve"> </w:t>
      </w:r>
      <w:r w:rsidRPr="00133EB9">
        <w:rPr>
          <w:rFonts w:asciiTheme="majorBidi" w:hAnsiTheme="majorBidi" w:cstheme="majorBidi"/>
          <w:i/>
          <w:color w:val="0070C0"/>
        </w:rPr>
        <w:t>name</w:t>
      </w:r>
      <w:r w:rsidR="007E703B" w:rsidRPr="00133EB9">
        <w:rPr>
          <w:rFonts w:asciiTheme="majorBidi" w:hAnsiTheme="majorBidi" w:cstheme="majorBidi"/>
          <w:i/>
          <w:color w:val="0070C0"/>
        </w:rPr>
        <w:t xml:space="preserve"> </w:t>
      </w:r>
      <w:r w:rsidRPr="00133EB9">
        <w:rPr>
          <w:rFonts w:asciiTheme="majorBidi" w:hAnsiTheme="majorBidi" w:cstheme="majorBidi"/>
          <w:i/>
          <w:color w:val="0070C0"/>
        </w:rPr>
        <w:t>and</w:t>
      </w:r>
      <w:r w:rsidR="007E703B" w:rsidRPr="00133EB9">
        <w:rPr>
          <w:rFonts w:asciiTheme="majorBidi" w:hAnsiTheme="majorBidi" w:cstheme="majorBidi"/>
          <w:i/>
          <w:color w:val="0070C0"/>
        </w:rPr>
        <w:t xml:space="preserve"> </w:t>
      </w:r>
      <w:r w:rsidRPr="00133EB9">
        <w:rPr>
          <w:rFonts w:asciiTheme="majorBidi" w:hAnsiTheme="majorBidi" w:cstheme="majorBidi"/>
          <w:i/>
          <w:color w:val="0070C0"/>
        </w:rPr>
        <w:t>address</w:t>
      </w:r>
      <w:r w:rsidR="007E703B" w:rsidRPr="00133EB9">
        <w:rPr>
          <w:rFonts w:asciiTheme="majorBidi" w:hAnsiTheme="majorBidi" w:cstheme="majorBidi"/>
          <w:i/>
          <w:color w:val="0070C0"/>
        </w:rPr>
        <w:t xml:space="preserve"> </w:t>
      </w:r>
      <w:r w:rsidRPr="00133EB9">
        <w:rPr>
          <w:rFonts w:asciiTheme="majorBidi" w:hAnsiTheme="majorBidi" w:cstheme="majorBidi"/>
          <w:i/>
          <w:color w:val="0070C0"/>
        </w:rPr>
        <w:t>of</w:t>
      </w:r>
      <w:r w:rsidR="007E703B" w:rsidRPr="00133EB9">
        <w:rPr>
          <w:rFonts w:asciiTheme="majorBidi" w:hAnsiTheme="majorBidi" w:cstheme="majorBidi"/>
          <w:i/>
          <w:color w:val="0070C0"/>
        </w:rPr>
        <w:t xml:space="preserve"> </w:t>
      </w:r>
      <w:r w:rsidRPr="00133EB9">
        <w:rPr>
          <w:rFonts w:asciiTheme="majorBidi" w:hAnsiTheme="majorBidi" w:cstheme="majorBidi"/>
          <w:i/>
          <w:color w:val="0070C0"/>
        </w:rPr>
        <w:t>place</w:t>
      </w:r>
      <w:r w:rsidR="007E703B" w:rsidRPr="00133EB9">
        <w:rPr>
          <w:rFonts w:asciiTheme="majorBidi" w:hAnsiTheme="majorBidi" w:cstheme="majorBidi"/>
          <w:i/>
          <w:color w:val="0070C0"/>
        </w:rPr>
        <w:t xml:space="preserve"> </w:t>
      </w:r>
      <w:r w:rsidRPr="00133EB9">
        <w:rPr>
          <w:rFonts w:asciiTheme="majorBidi" w:hAnsiTheme="majorBidi" w:cstheme="majorBidi"/>
          <w:i/>
          <w:color w:val="0070C0"/>
        </w:rPr>
        <w:t>of</w:t>
      </w:r>
      <w:r w:rsidR="007E703B" w:rsidRPr="00133EB9">
        <w:rPr>
          <w:rFonts w:asciiTheme="majorBidi" w:hAnsiTheme="majorBidi" w:cstheme="majorBidi"/>
          <w:i/>
          <w:color w:val="0070C0"/>
        </w:rPr>
        <w:t xml:space="preserve"> </w:t>
      </w:r>
      <w:r w:rsidRPr="00133EB9">
        <w:rPr>
          <w:rFonts w:asciiTheme="majorBidi" w:hAnsiTheme="majorBidi" w:cstheme="majorBidi"/>
          <w:i/>
          <w:color w:val="0070C0"/>
        </w:rPr>
        <w:t>issue,</w:t>
      </w:r>
      <w:r w:rsidR="007E703B" w:rsidRPr="00133EB9">
        <w:rPr>
          <w:rFonts w:asciiTheme="majorBidi" w:hAnsiTheme="majorBidi" w:cstheme="majorBidi"/>
          <w:i/>
          <w:color w:val="0070C0"/>
        </w:rPr>
        <w:t xml:space="preserve"> </w:t>
      </w:r>
      <w:r w:rsidRPr="00133EB9">
        <w:rPr>
          <w:rFonts w:asciiTheme="majorBidi" w:hAnsiTheme="majorBidi" w:cstheme="majorBidi"/>
          <w:i/>
          <w:color w:val="0070C0"/>
        </w:rPr>
        <w:t>unless</w:t>
      </w:r>
      <w:r w:rsidR="007E703B" w:rsidRPr="00133EB9">
        <w:rPr>
          <w:rFonts w:asciiTheme="majorBidi" w:hAnsiTheme="majorBidi" w:cstheme="majorBidi"/>
          <w:i/>
          <w:color w:val="0070C0"/>
        </w:rPr>
        <w:t xml:space="preserve"> </w:t>
      </w:r>
      <w:r w:rsidRPr="00133EB9">
        <w:rPr>
          <w:rFonts w:asciiTheme="majorBidi" w:hAnsiTheme="majorBidi" w:cstheme="majorBidi"/>
          <w:i/>
          <w:color w:val="0070C0"/>
        </w:rPr>
        <w:t>indicated</w:t>
      </w:r>
      <w:r w:rsidR="007E703B" w:rsidRPr="00133EB9">
        <w:rPr>
          <w:rFonts w:asciiTheme="majorBidi" w:hAnsiTheme="majorBidi" w:cstheme="majorBidi"/>
          <w:i/>
          <w:color w:val="0070C0"/>
        </w:rPr>
        <w:t xml:space="preserve"> </w:t>
      </w:r>
      <w:r w:rsidRPr="00133EB9">
        <w:rPr>
          <w:rFonts w:asciiTheme="majorBidi" w:hAnsiTheme="majorBidi" w:cstheme="majorBidi"/>
          <w:i/>
          <w:color w:val="0070C0"/>
        </w:rPr>
        <w:t>in</w:t>
      </w:r>
      <w:r w:rsidR="007E703B" w:rsidRPr="00133EB9">
        <w:rPr>
          <w:rFonts w:asciiTheme="majorBidi" w:hAnsiTheme="majorBidi" w:cstheme="majorBidi"/>
          <w:i/>
          <w:color w:val="0070C0"/>
        </w:rPr>
        <w:t xml:space="preserve"> </w:t>
      </w:r>
      <w:r w:rsidRPr="00133EB9">
        <w:rPr>
          <w:rFonts w:asciiTheme="majorBidi" w:hAnsiTheme="majorBidi" w:cstheme="majorBidi"/>
          <w:i/>
          <w:color w:val="0070C0"/>
        </w:rPr>
        <w:t>the</w:t>
      </w:r>
      <w:r w:rsidR="007E703B" w:rsidRPr="00133EB9">
        <w:rPr>
          <w:rFonts w:asciiTheme="majorBidi" w:hAnsiTheme="majorBidi" w:cstheme="majorBidi"/>
          <w:i/>
          <w:color w:val="0070C0"/>
        </w:rPr>
        <w:t xml:space="preserve"> </w:t>
      </w:r>
      <w:r w:rsidRPr="00133EB9">
        <w:rPr>
          <w:rFonts w:asciiTheme="majorBidi" w:hAnsiTheme="majorBidi" w:cstheme="majorBidi"/>
          <w:i/>
          <w:color w:val="0070C0"/>
        </w:rPr>
        <w:t>letterhead]</w:t>
      </w:r>
    </w:p>
    <w:p w14:paraId="49BB0944" w14:textId="61567F32" w:rsidR="00BA1863" w:rsidRPr="00133EB9" w:rsidRDefault="00BA1863" w:rsidP="00B250D5">
      <w:pPr>
        <w:pStyle w:val="NormalWeb"/>
        <w:spacing w:before="120" w:beforeAutospacing="0" w:after="120" w:afterAutospacing="0"/>
        <w:ind w:right="69"/>
        <w:jc w:val="both"/>
        <w:rPr>
          <w:rFonts w:asciiTheme="majorBidi" w:eastAsia="Times New Roman" w:hAnsiTheme="majorBidi" w:cstheme="majorBidi"/>
          <w:szCs w:val="20"/>
          <w:lang w:eastAsia="fr-FR"/>
        </w:rPr>
      </w:pPr>
      <w:r w:rsidRPr="00133EB9">
        <w:rPr>
          <w:rFonts w:asciiTheme="majorBidi" w:eastAsia="Times New Roman" w:hAnsiTheme="majorBidi" w:cstheme="majorBidi"/>
          <w:szCs w:val="20"/>
          <w:lang w:eastAsia="fr-FR"/>
        </w:rPr>
        <w:t>We</w:t>
      </w:r>
      <w:r w:rsidR="007E703B" w:rsidRPr="00133EB9">
        <w:rPr>
          <w:rFonts w:asciiTheme="majorBidi" w:eastAsia="Times New Roman" w:hAnsiTheme="majorBidi" w:cstheme="majorBidi"/>
          <w:szCs w:val="20"/>
          <w:lang w:eastAsia="fr-FR"/>
        </w:rPr>
        <w:t xml:space="preserve"> </w:t>
      </w:r>
      <w:r w:rsidRPr="00133EB9">
        <w:rPr>
          <w:rFonts w:asciiTheme="majorBidi" w:eastAsia="Times New Roman" w:hAnsiTheme="majorBidi" w:cstheme="majorBidi"/>
          <w:szCs w:val="20"/>
          <w:lang w:eastAsia="fr-FR"/>
        </w:rPr>
        <w:t>have</w:t>
      </w:r>
      <w:r w:rsidR="007E703B" w:rsidRPr="00133EB9">
        <w:rPr>
          <w:rFonts w:asciiTheme="majorBidi" w:eastAsia="Times New Roman" w:hAnsiTheme="majorBidi" w:cstheme="majorBidi"/>
          <w:szCs w:val="20"/>
          <w:lang w:eastAsia="fr-FR"/>
        </w:rPr>
        <w:t xml:space="preserve"> </w:t>
      </w:r>
      <w:r w:rsidRPr="00133EB9">
        <w:rPr>
          <w:rFonts w:asciiTheme="majorBidi" w:eastAsia="Times New Roman" w:hAnsiTheme="majorBidi" w:cstheme="majorBidi"/>
          <w:szCs w:val="20"/>
          <w:lang w:eastAsia="fr-FR"/>
        </w:rPr>
        <w:t>been</w:t>
      </w:r>
      <w:r w:rsidR="007E703B" w:rsidRPr="00133EB9">
        <w:rPr>
          <w:rFonts w:asciiTheme="majorBidi" w:eastAsia="Times New Roman" w:hAnsiTheme="majorBidi" w:cstheme="majorBidi"/>
          <w:szCs w:val="20"/>
          <w:lang w:eastAsia="fr-FR"/>
        </w:rPr>
        <w:t xml:space="preserve"> </w:t>
      </w:r>
      <w:r w:rsidRPr="00133EB9">
        <w:rPr>
          <w:rFonts w:asciiTheme="majorBidi" w:eastAsia="Times New Roman" w:hAnsiTheme="majorBidi" w:cstheme="majorBidi"/>
          <w:szCs w:val="20"/>
          <w:lang w:eastAsia="fr-FR"/>
        </w:rPr>
        <w:t>informed</w:t>
      </w:r>
      <w:r w:rsidR="007E703B" w:rsidRPr="00133EB9">
        <w:rPr>
          <w:rFonts w:asciiTheme="majorBidi" w:eastAsia="Times New Roman" w:hAnsiTheme="majorBidi" w:cstheme="majorBidi"/>
          <w:szCs w:val="20"/>
          <w:lang w:eastAsia="fr-FR"/>
        </w:rPr>
        <w:t xml:space="preserve"> </w:t>
      </w:r>
      <w:r w:rsidRPr="00133EB9">
        <w:rPr>
          <w:rFonts w:asciiTheme="majorBidi" w:eastAsia="Times New Roman" w:hAnsiTheme="majorBidi" w:cstheme="majorBidi"/>
          <w:szCs w:val="20"/>
          <w:lang w:eastAsia="fr-FR"/>
        </w:rPr>
        <w:t>that</w:t>
      </w:r>
      <w:r w:rsidR="007E703B" w:rsidRPr="00133EB9">
        <w:rPr>
          <w:rFonts w:asciiTheme="majorBidi" w:eastAsia="Times New Roman" w:hAnsiTheme="majorBidi" w:cstheme="majorBidi"/>
          <w:szCs w:val="20"/>
          <w:lang w:eastAsia="fr-FR"/>
        </w:rPr>
        <w:t xml:space="preserve"> </w:t>
      </w:r>
      <w:r w:rsidR="00CF2010" w:rsidRPr="00133EB9">
        <w:rPr>
          <w:rFonts w:asciiTheme="majorBidi" w:hAnsiTheme="majorBidi" w:cstheme="majorBidi"/>
          <w:color w:val="000000" w:themeColor="text1"/>
        </w:rPr>
        <w:t>________________</w:t>
      </w:r>
      <w:r w:rsidR="00CF2010" w:rsidRPr="00133EB9">
        <w:rPr>
          <w:rFonts w:asciiTheme="majorBidi" w:eastAsia="Times New Roman" w:hAnsiTheme="majorBidi" w:cstheme="majorBidi"/>
          <w:szCs w:val="20"/>
          <w:lang w:eastAsia="fr-FR"/>
        </w:rPr>
        <w:t xml:space="preserve"> </w:t>
      </w:r>
      <w:r w:rsidRPr="00133EB9">
        <w:rPr>
          <w:rFonts w:asciiTheme="majorBidi" w:eastAsia="Times New Roman" w:hAnsiTheme="majorBidi" w:cstheme="majorBidi"/>
          <w:szCs w:val="20"/>
          <w:lang w:eastAsia="fr-FR"/>
        </w:rPr>
        <w:t>(hereinafter</w:t>
      </w:r>
      <w:r w:rsidR="007E703B" w:rsidRPr="00133EB9">
        <w:rPr>
          <w:rFonts w:asciiTheme="majorBidi" w:eastAsia="Times New Roman" w:hAnsiTheme="majorBidi" w:cstheme="majorBidi"/>
          <w:szCs w:val="20"/>
          <w:lang w:eastAsia="fr-FR"/>
        </w:rPr>
        <w:t xml:space="preserve"> </w:t>
      </w:r>
      <w:r w:rsidRPr="00133EB9">
        <w:rPr>
          <w:rFonts w:asciiTheme="majorBidi" w:eastAsia="Times New Roman" w:hAnsiTheme="majorBidi" w:cstheme="majorBidi"/>
          <w:szCs w:val="20"/>
          <w:lang w:eastAsia="fr-FR"/>
        </w:rPr>
        <w:t>called</w:t>
      </w:r>
      <w:r w:rsidR="007E703B" w:rsidRPr="00133EB9">
        <w:rPr>
          <w:rFonts w:asciiTheme="majorBidi" w:eastAsia="Times New Roman" w:hAnsiTheme="majorBidi" w:cstheme="majorBidi"/>
          <w:szCs w:val="20"/>
          <w:lang w:eastAsia="fr-FR"/>
        </w:rPr>
        <w:t xml:space="preserve"> </w:t>
      </w:r>
      <w:r w:rsidRPr="00133EB9">
        <w:rPr>
          <w:rFonts w:asciiTheme="majorBidi" w:eastAsia="Times New Roman" w:hAnsiTheme="majorBidi" w:cstheme="majorBidi"/>
          <w:szCs w:val="20"/>
          <w:lang w:eastAsia="fr-FR"/>
        </w:rPr>
        <w:t>“the</w:t>
      </w:r>
      <w:r w:rsidR="007E703B" w:rsidRPr="00133EB9">
        <w:rPr>
          <w:rFonts w:asciiTheme="majorBidi" w:eastAsia="Times New Roman" w:hAnsiTheme="majorBidi" w:cstheme="majorBidi"/>
          <w:szCs w:val="20"/>
          <w:lang w:eastAsia="fr-FR"/>
        </w:rPr>
        <w:t xml:space="preserve"> </w:t>
      </w:r>
      <w:r w:rsidRPr="00133EB9">
        <w:rPr>
          <w:rFonts w:asciiTheme="majorBidi" w:eastAsia="Times New Roman" w:hAnsiTheme="majorBidi" w:cstheme="majorBidi"/>
          <w:szCs w:val="20"/>
          <w:lang w:eastAsia="fr-FR"/>
        </w:rPr>
        <w:t>Applicant”)</w:t>
      </w:r>
      <w:r w:rsidR="007E703B" w:rsidRPr="00133EB9">
        <w:rPr>
          <w:rFonts w:asciiTheme="majorBidi" w:eastAsia="Times New Roman" w:hAnsiTheme="majorBidi" w:cstheme="majorBidi"/>
          <w:szCs w:val="20"/>
          <w:lang w:eastAsia="fr-FR"/>
        </w:rPr>
        <w:t xml:space="preserve"> </w:t>
      </w:r>
      <w:r w:rsidRPr="00133EB9">
        <w:rPr>
          <w:rFonts w:asciiTheme="majorBidi" w:eastAsia="Times New Roman" w:hAnsiTheme="majorBidi" w:cstheme="majorBidi"/>
          <w:szCs w:val="20"/>
          <w:lang w:eastAsia="fr-FR"/>
        </w:rPr>
        <w:t>has</w:t>
      </w:r>
      <w:r w:rsidR="007E703B" w:rsidRPr="00133EB9">
        <w:rPr>
          <w:rFonts w:asciiTheme="majorBidi" w:eastAsia="Times New Roman" w:hAnsiTheme="majorBidi" w:cstheme="majorBidi"/>
          <w:szCs w:val="20"/>
          <w:lang w:eastAsia="fr-FR"/>
        </w:rPr>
        <w:t xml:space="preserve"> </w:t>
      </w:r>
      <w:r w:rsidRPr="00133EB9">
        <w:rPr>
          <w:rFonts w:asciiTheme="majorBidi" w:eastAsia="Times New Roman" w:hAnsiTheme="majorBidi" w:cstheme="majorBidi"/>
          <w:szCs w:val="20"/>
          <w:lang w:eastAsia="fr-FR"/>
        </w:rPr>
        <w:t>entered</w:t>
      </w:r>
      <w:r w:rsidR="007E703B" w:rsidRPr="00133EB9">
        <w:rPr>
          <w:rFonts w:asciiTheme="majorBidi" w:eastAsia="Times New Roman" w:hAnsiTheme="majorBidi" w:cstheme="majorBidi"/>
          <w:szCs w:val="20"/>
          <w:lang w:eastAsia="fr-FR"/>
        </w:rPr>
        <w:t xml:space="preserve"> </w:t>
      </w:r>
      <w:r w:rsidRPr="00133EB9">
        <w:rPr>
          <w:rFonts w:asciiTheme="majorBidi" w:eastAsia="Times New Roman" w:hAnsiTheme="majorBidi" w:cstheme="majorBidi"/>
          <w:szCs w:val="20"/>
          <w:lang w:eastAsia="fr-FR"/>
        </w:rPr>
        <w:t>into</w:t>
      </w:r>
      <w:r w:rsidR="007E703B" w:rsidRPr="00133EB9">
        <w:rPr>
          <w:rFonts w:asciiTheme="majorBidi" w:eastAsia="Times New Roman" w:hAnsiTheme="majorBidi" w:cstheme="majorBidi"/>
          <w:szCs w:val="20"/>
          <w:lang w:eastAsia="fr-FR"/>
        </w:rPr>
        <w:t xml:space="preserve"> </w:t>
      </w:r>
      <w:r w:rsidRPr="00133EB9">
        <w:rPr>
          <w:rFonts w:asciiTheme="majorBidi" w:eastAsia="Times New Roman" w:hAnsiTheme="majorBidi" w:cstheme="majorBidi"/>
          <w:szCs w:val="20"/>
          <w:lang w:eastAsia="fr-FR"/>
        </w:rPr>
        <w:t>Contract</w:t>
      </w:r>
      <w:r w:rsidR="007E703B" w:rsidRPr="00133EB9">
        <w:rPr>
          <w:rFonts w:asciiTheme="majorBidi" w:eastAsia="Times New Roman" w:hAnsiTheme="majorBidi" w:cstheme="majorBidi"/>
          <w:szCs w:val="20"/>
          <w:lang w:eastAsia="fr-FR"/>
        </w:rPr>
        <w:t xml:space="preserve"> </w:t>
      </w:r>
      <w:r w:rsidRPr="00133EB9">
        <w:rPr>
          <w:rFonts w:asciiTheme="majorBidi" w:eastAsia="Times New Roman" w:hAnsiTheme="majorBidi" w:cstheme="majorBidi"/>
          <w:szCs w:val="20"/>
          <w:lang w:eastAsia="fr-FR"/>
        </w:rPr>
        <w:t>No.</w:t>
      </w:r>
      <w:r w:rsidR="007E703B" w:rsidRPr="00133EB9">
        <w:rPr>
          <w:rFonts w:asciiTheme="majorBidi" w:eastAsia="Times New Roman" w:hAnsiTheme="majorBidi" w:cstheme="majorBidi"/>
          <w:szCs w:val="20"/>
          <w:lang w:eastAsia="fr-FR"/>
        </w:rPr>
        <w:t xml:space="preserve"> </w:t>
      </w:r>
      <w:r w:rsidR="00CF2010" w:rsidRPr="00133EB9">
        <w:rPr>
          <w:rFonts w:asciiTheme="majorBidi" w:hAnsiTheme="majorBidi" w:cstheme="majorBidi"/>
          <w:color w:val="000000" w:themeColor="text1"/>
        </w:rPr>
        <w:t>________________</w:t>
      </w:r>
      <w:r w:rsidRPr="00133EB9">
        <w:rPr>
          <w:rFonts w:asciiTheme="majorBidi" w:eastAsia="Times New Roman" w:hAnsiTheme="majorBidi" w:cstheme="majorBidi"/>
          <w:szCs w:val="20"/>
          <w:lang w:eastAsia="fr-FR"/>
        </w:rPr>
        <w:t>dated</w:t>
      </w:r>
      <w:r w:rsidR="007E703B" w:rsidRPr="00133EB9">
        <w:rPr>
          <w:rFonts w:asciiTheme="majorBidi" w:eastAsia="Times New Roman" w:hAnsiTheme="majorBidi" w:cstheme="majorBidi"/>
          <w:szCs w:val="20"/>
          <w:lang w:eastAsia="fr-FR"/>
        </w:rPr>
        <w:t xml:space="preserve"> </w:t>
      </w:r>
      <w:r w:rsidR="00CF2010" w:rsidRPr="00133EB9">
        <w:rPr>
          <w:rFonts w:asciiTheme="majorBidi" w:hAnsiTheme="majorBidi" w:cstheme="majorBidi"/>
          <w:color w:val="000000" w:themeColor="text1"/>
        </w:rPr>
        <w:t>________________</w:t>
      </w:r>
      <w:r w:rsidRPr="00133EB9">
        <w:rPr>
          <w:rFonts w:asciiTheme="majorBidi" w:eastAsia="Times New Roman" w:hAnsiTheme="majorBidi" w:cstheme="majorBidi"/>
          <w:szCs w:val="20"/>
          <w:lang w:eastAsia="fr-FR"/>
        </w:rPr>
        <w:t>with</w:t>
      </w:r>
      <w:r w:rsidR="000148FF" w:rsidRPr="00133EB9">
        <w:rPr>
          <w:rFonts w:asciiTheme="majorBidi" w:eastAsia="Times New Roman" w:hAnsiTheme="majorBidi" w:cstheme="majorBidi"/>
          <w:szCs w:val="20"/>
          <w:lang w:eastAsia="fr-FR"/>
        </w:rPr>
        <w:t xml:space="preserve"> </w:t>
      </w:r>
      <w:r w:rsidRPr="00133EB9">
        <w:rPr>
          <w:rFonts w:asciiTheme="majorBidi" w:eastAsia="Times New Roman" w:hAnsiTheme="majorBidi" w:cstheme="majorBidi"/>
          <w:szCs w:val="20"/>
          <w:lang w:eastAsia="fr-FR"/>
        </w:rPr>
        <w:t>the</w:t>
      </w:r>
      <w:r w:rsidR="007E703B" w:rsidRPr="00133EB9">
        <w:rPr>
          <w:rFonts w:asciiTheme="majorBidi" w:eastAsia="Times New Roman" w:hAnsiTheme="majorBidi" w:cstheme="majorBidi"/>
          <w:szCs w:val="20"/>
          <w:lang w:eastAsia="fr-FR"/>
        </w:rPr>
        <w:t xml:space="preserve"> </w:t>
      </w:r>
      <w:r w:rsidRPr="00133EB9">
        <w:rPr>
          <w:rFonts w:asciiTheme="majorBidi" w:eastAsia="Times New Roman" w:hAnsiTheme="majorBidi" w:cstheme="majorBidi"/>
          <w:szCs w:val="20"/>
          <w:lang w:eastAsia="fr-FR"/>
        </w:rPr>
        <w:t>Beneficiary,</w:t>
      </w:r>
      <w:r w:rsidR="007E703B" w:rsidRPr="00133EB9">
        <w:rPr>
          <w:rFonts w:asciiTheme="majorBidi" w:eastAsia="Times New Roman" w:hAnsiTheme="majorBidi" w:cstheme="majorBidi"/>
          <w:szCs w:val="20"/>
          <w:lang w:eastAsia="fr-FR"/>
        </w:rPr>
        <w:t xml:space="preserve"> </w:t>
      </w:r>
      <w:r w:rsidRPr="00133EB9">
        <w:rPr>
          <w:rFonts w:asciiTheme="majorBidi" w:eastAsia="Times New Roman" w:hAnsiTheme="majorBidi" w:cstheme="majorBidi"/>
          <w:szCs w:val="20"/>
          <w:lang w:eastAsia="fr-FR"/>
        </w:rPr>
        <w:t>for</w:t>
      </w:r>
      <w:r w:rsidR="007E703B" w:rsidRPr="00133EB9">
        <w:rPr>
          <w:rFonts w:asciiTheme="majorBidi" w:eastAsia="Times New Roman" w:hAnsiTheme="majorBidi" w:cstheme="majorBidi"/>
          <w:szCs w:val="20"/>
          <w:lang w:eastAsia="fr-FR"/>
        </w:rPr>
        <w:t xml:space="preserve"> </w:t>
      </w:r>
      <w:r w:rsidRPr="00133EB9">
        <w:rPr>
          <w:rFonts w:asciiTheme="majorBidi" w:eastAsia="Times New Roman" w:hAnsiTheme="majorBidi" w:cstheme="majorBidi"/>
          <w:szCs w:val="20"/>
          <w:lang w:eastAsia="fr-FR"/>
        </w:rPr>
        <w:t>the</w:t>
      </w:r>
      <w:r w:rsidR="007E703B" w:rsidRPr="00133EB9">
        <w:rPr>
          <w:rFonts w:asciiTheme="majorBidi" w:eastAsia="Times New Roman" w:hAnsiTheme="majorBidi" w:cstheme="majorBidi"/>
          <w:szCs w:val="20"/>
          <w:lang w:eastAsia="fr-FR"/>
        </w:rPr>
        <w:t xml:space="preserve"> </w:t>
      </w:r>
      <w:r w:rsidRPr="00133EB9">
        <w:rPr>
          <w:rFonts w:asciiTheme="majorBidi" w:eastAsia="Times New Roman" w:hAnsiTheme="majorBidi" w:cstheme="majorBidi"/>
          <w:szCs w:val="20"/>
          <w:lang w:eastAsia="fr-FR"/>
        </w:rPr>
        <w:t>execution</w:t>
      </w:r>
      <w:r w:rsidR="007E703B" w:rsidRPr="00133EB9">
        <w:rPr>
          <w:rFonts w:asciiTheme="majorBidi" w:eastAsia="Times New Roman" w:hAnsiTheme="majorBidi" w:cstheme="majorBidi"/>
          <w:szCs w:val="20"/>
          <w:lang w:eastAsia="fr-FR"/>
        </w:rPr>
        <w:t xml:space="preserve"> </w:t>
      </w:r>
      <w:r w:rsidRPr="00133EB9">
        <w:rPr>
          <w:rFonts w:asciiTheme="majorBidi" w:eastAsia="Times New Roman" w:hAnsiTheme="majorBidi" w:cstheme="majorBidi"/>
          <w:szCs w:val="20"/>
          <w:lang w:eastAsia="fr-FR"/>
        </w:rPr>
        <w:t>of,</w:t>
      </w:r>
      <w:r w:rsidR="007E703B" w:rsidRPr="00133EB9">
        <w:rPr>
          <w:rFonts w:asciiTheme="majorBidi" w:eastAsia="Times New Roman" w:hAnsiTheme="majorBidi" w:cstheme="majorBidi"/>
          <w:szCs w:val="20"/>
          <w:lang w:eastAsia="fr-FR"/>
        </w:rPr>
        <w:t xml:space="preserve"> </w:t>
      </w:r>
      <w:r w:rsidR="00CF2010" w:rsidRPr="00133EB9">
        <w:rPr>
          <w:rFonts w:asciiTheme="majorBidi" w:hAnsiTheme="majorBidi" w:cstheme="majorBidi"/>
          <w:color w:val="000000" w:themeColor="text1"/>
        </w:rPr>
        <w:t>________________</w:t>
      </w:r>
      <w:r w:rsidR="00CF2010" w:rsidRPr="00133EB9">
        <w:rPr>
          <w:rFonts w:asciiTheme="majorBidi" w:eastAsia="Times New Roman" w:hAnsiTheme="majorBidi" w:cstheme="majorBidi"/>
          <w:szCs w:val="20"/>
          <w:lang w:eastAsia="fr-FR"/>
        </w:rPr>
        <w:t xml:space="preserve"> </w:t>
      </w:r>
      <w:r w:rsidRPr="00133EB9">
        <w:rPr>
          <w:rFonts w:asciiTheme="majorBidi" w:eastAsia="Times New Roman" w:hAnsiTheme="majorBidi" w:cstheme="majorBidi"/>
          <w:szCs w:val="20"/>
          <w:lang w:eastAsia="fr-FR"/>
        </w:rPr>
        <w:t>(hereinafter</w:t>
      </w:r>
      <w:r w:rsidR="007E703B" w:rsidRPr="00133EB9">
        <w:rPr>
          <w:rFonts w:asciiTheme="majorBidi" w:eastAsia="Times New Roman" w:hAnsiTheme="majorBidi" w:cstheme="majorBidi"/>
          <w:szCs w:val="20"/>
          <w:lang w:eastAsia="fr-FR"/>
        </w:rPr>
        <w:t xml:space="preserve"> </w:t>
      </w:r>
      <w:r w:rsidRPr="00133EB9">
        <w:rPr>
          <w:rFonts w:asciiTheme="majorBidi" w:eastAsia="Times New Roman" w:hAnsiTheme="majorBidi" w:cstheme="majorBidi"/>
          <w:szCs w:val="20"/>
          <w:lang w:eastAsia="fr-FR"/>
        </w:rPr>
        <w:t>called</w:t>
      </w:r>
      <w:r w:rsidR="007E703B" w:rsidRPr="00133EB9">
        <w:rPr>
          <w:rFonts w:asciiTheme="majorBidi" w:eastAsia="Times New Roman" w:hAnsiTheme="majorBidi" w:cstheme="majorBidi"/>
          <w:szCs w:val="20"/>
          <w:lang w:eastAsia="fr-FR"/>
        </w:rPr>
        <w:t xml:space="preserve"> </w:t>
      </w:r>
      <w:r w:rsidRPr="00133EB9">
        <w:rPr>
          <w:rFonts w:asciiTheme="majorBidi" w:eastAsia="Times New Roman" w:hAnsiTheme="majorBidi" w:cstheme="majorBidi"/>
          <w:szCs w:val="20"/>
          <w:lang w:eastAsia="fr-FR"/>
        </w:rPr>
        <w:t>“the</w:t>
      </w:r>
      <w:r w:rsidR="007E703B" w:rsidRPr="00133EB9">
        <w:rPr>
          <w:rFonts w:asciiTheme="majorBidi" w:eastAsia="Times New Roman" w:hAnsiTheme="majorBidi" w:cstheme="majorBidi"/>
          <w:szCs w:val="20"/>
          <w:lang w:eastAsia="fr-FR"/>
        </w:rPr>
        <w:t xml:space="preserve"> </w:t>
      </w:r>
      <w:r w:rsidRPr="00133EB9">
        <w:rPr>
          <w:rFonts w:asciiTheme="majorBidi" w:eastAsia="Times New Roman" w:hAnsiTheme="majorBidi" w:cstheme="majorBidi"/>
          <w:szCs w:val="20"/>
          <w:lang w:eastAsia="fr-FR"/>
        </w:rPr>
        <w:t>Contract”).</w:t>
      </w:r>
    </w:p>
    <w:p w14:paraId="275F473A" w14:textId="267D3A57" w:rsidR="00BA1863" w:rsidRPr="00133EB9" w:rsidRDefault="00BA1863" w:rsidP="00B250D5">
      <w:pPr>
        <w:pStyle w:val="NormalWeb"/>
        <w:spacing w:before="120" w:beforeAutospacing="0" w:after="120" w:afterAutospacing="0"/>
        <w:ind w:right="69"/>
        <w:jc w:val="both"/>
        <w:rPr>
          <w:rFonts w:asciiTheme="majorBidi" w:eastAsia="Times New Roman" w:hAnsiTheme="majorBidi" w:cstheme="majorBidi"/>
          <w:szCs w:val="20"/>
          <w:lang w:eastAsia="fr-FR"/>
        </w:rPr>
      </w:pPr>
      <w:r w:rsidRPr="00133EB9">
        <w:rPr>
          <w:rFonts w:asciiTheme="majorBidi" w:eastAsia="Times New Roman" w:hAnsiTheme="majorBidi" w:cstheme="majorBidi"/>
          <w:szCs w:val="20"/>
          <w:lang w:eastAsia="fr-FR"/>
        </w:rPr>
        <w:t>Furthermore,</w:t>
      </w:r>
      <w:r w:rsidR="007E703B" w:rsidRPr="00133EB9">
        <w:rPr>
          <w:rFonts w:asciiTheme="majorBidi" w:eastAsia="Times New Roman" w:hAnsiTheme="majorBidi" w:cstheme="majorBidi"/>
          <w:szCs w:val="20"/>
          <w:lang w:eastAsia="fr-FR"/>
        </w:rPr>
        <w:t xml:space="preserve"> </w:t>
      </w:r>
      <w:r w:rsidRPr="00133EB9">
        <w:rPr>
          <w:rFonts w:asciiTheme="majorBidi" w:eastAsia="Times New Roman" w:hAnsiTheme="majorBidi" w:cstheme="majorBidi"/>
          <w:szCs w:val="20"/>
          <w:lang w:eastAsia="fr-FR"/>
        </w:rPr>
        <w:t>we</w:t>
      </w:r>
      <w:r w:rsidR="007E703B" w:rsidRPr="00133EB9">
        <w:rPr>
          <w:rFonts w:asciiTheme="majorBidi" w:eastAsia="Times New Roman" w:hAnsiTheme="majorBidi" w:cstheme="majorBidi"/>
          <w:szCs w:val="20"/>
          <w:lang w:eastAsia="fr-FR"/>
        </w:rPr>
        <w:t xml:space="preserve"> </w:t>
      </w:r>
      <w:r w:rsidRPr="00133EB9">
        <w:rPr>
          <w:rFonts w:asciiTheme="majorBidi" w:eastAsia="Times New Roman" w:hAnsiTheme="majorBidi" w:cstheme="majorBidi"/>
          <w:szCs w:val="20"/>
          <w:lang w:eastAsia="fr-FR"/>
        </w:rPr>
        <w:t>understand</w:t>
      </w:r>
      <w:r w:rsidR="007E703B" w:rsidRPr="00133EB9">
        <w:rPr>
          <w:rFonts w:asciiTheme="majorBidi" w:eastAsia="Times New Roman" w:hAnsiTheme="majorBidi" w:cstheme="majorBidi"/>
          <w:szCs w:val="20"/>
          <w:lang w:eastAsia="fr-FR"/>
        </w:rPr>
        <w:t xml:space="preserve"> </w:t>
      </w:r>
      <w:r w:rsidRPr="00133EB9">
        <w:rPr>
          <w:rFonts w:asciiTheme="majorBidi" w:eastAsia="Times New Roman" w:hAnsiTheme="majorBidi" w:cstheme="majorBidi"/>
          <w:szCs w:val="20"/>
          <w:lang w:eastAsia="fr-FR"/>
        </w:rPr>
        <w:t>that,</w:t>
      </w:r>
      <w:r w:rsidR="007E703B" w:rsidRPr="00133EB9">
        <w:rPr>
          <w:rFonts w:asciiTheme="majorBidi" w:eastAsia="Times New Roman" w:hAnsiTheme="majorBidi" w:cstheme="majorBidi"/>
          <w:szCs w:val="20"/>
          <w:lang w:eastAsia="fr-FR"/>
        </w:rPr>
        <w:t xml:space="preserve"> </w:t>
      </w:r>
      <w:r w:rsidRPr="00133EB9">
        <w:rPr>
          <w:rFonts w:asciiTheme="majorBidi" w:eastAsia="Times New Roman" w:hAnsiTheme="majorBidi" w:cstheme="majorBidi"/>
          <w:szCs w:val="20"/>
          <w:lang w:eastAsia="fr-FR"/>
        </w:rPr>
        <w:t>according</w:t>
      </w:r>
      <w:r w:rsidR="007E703B" w:rsidRPr="00133EB9">
        <w:rPr>
          <w:rFonts w:asciiTheme="majorBidi" w:eastAsia="Times New Roman" w:hAnsiTheme="majorBidi" w:cstheme="majorBidi"/>
          <w:szCs w:val="20"/>
          <w:lang w:eastAsia="fr-FR"/>
        </w:rPr>
        <w:t xml:space="preserve"> </w:t>
      </w:r>
      <w:r w:rsidRPr="00133EB9">
        <w:rPr>
          <w:rFonts w:asciiTheme="majorBidi" w:eastAsia="Times New Roman" w:hAnsiTheme="majorBidi" w:cstheme="majorBidi"/>
          <w:szCs w:val="20"/>
          <w:lang w:eastAsia="fr-FR"/>
        </w:rPr>
        <w:t>to</w:t>
      </w:r>
      <w:r w:rsidR="007E703B" w:rsidRPr="00133EB9">
        <w:rPr>
          <w:rFonts w:asciiTheme="majorBidi" w:eastAsia="Times New Roman" w:hAnsiTheme="majorBidi" w:cstheme="majorBidi"/>
          <w:szCs w:val="20"/>
          <w:lang w:eastAsia="fr-FR"/>
        </w:rPr>
        <w:t xml:space="preserve"> </w:t>
      </w:r>
      <w:r w:rsidRPr="00133EB9">
        <w:rPr>
          <w:rFonts w:asciiTheme="majorBidi" w:eastAsia="Times New Roman" w:hAnsiTheme="majorBidi" w:cstheme="majorBidi"/>
          <w:szCs w:val="20"/>
          <w:lang w:eastAsia="fr-FR"/>
        </w:rPr>
        <w:t>the</w:t>
      </w:r>
      <w:r w:rsidR="007E703B" w:rsidRPr="00133EB9">
        <w:rPr>
          <w:rFonts w:asciiTheme="majorBidi" w:eastAsia="Times New Roman" w:hAnsiTheme="majorBidi" w:cstheme="majorBidi"/>
          <w:szCs w:val="20"/>
          <w:lang w:eastAsia="fr-FR"/>
        </w:rPr>
        <w:t xml:space="preserve"> </w:t>
      </w:r>
      <w:r w:rsidRPr="00133EB9">
        <w:rPr>
          <w:rFonts w:asciiTheme="majorBidi" w:eastAsia="Times New Roman" w:hAnsiTheme="majorBidi" w:cstheme="majorBidi"/>
          <w:szCs w:val="20"/>
          <w:lang w:eastAsia="fr-FR"/>
        </w:rPr>
        <w:t>Conditions</w:t>
      </w:r>
      <w:r w:rsidR="007E703B" w:rsidRPr="00133EB9">
        <w:rPr>
          <w:rFonts w:asciiTheme="majorBidi" w:eastAsia="Times New Roman" w:hAnsiTheme="majorBidi" w:cstheme="majorBidi"/>
          <w:szCs w:val="20"/>
          <w:lang w:eastAsia="fr-FR"/>
        </w:rPr>
        <w:t xml:space="preserve"> </w:t>
      </w:r>
      <w:r w:rsidRPr="00133EB9">
        <w:rPr>
          <w:rFonts w:asciiTheme="majorBidi" w:eastAsia="Times New Roman" w:hAnsiTheme="majorBidi" w:cstheme="majorBidi"/>
          <w:szCs w:val="20"/>
          <w:lang w:eastAsia="fr-FR"/>
        </w:rPr>
        <w:t>of</w:t>
      </w:r>
      <w:r w:rsidR="007E703B" w:rsidRPr="00133EB9">
        <w:rPr>
          <w:rFonts w:asciiTheme="majorBidi" w:eastAsia="Times New Roman" w:hAnsiTheme="majorBidi" w:cstheme="majorBidi"/>
          <w:szCs w:val="20"/>
          <w:lang w:eastAsia="fr-FR"/>
        </w:rPr>
        <w:t xml:space="preserve"> </w:t>
      </w:r>
      <w:r w:rsidRPr="00133EB9">
        <w:rPr>
          <w:rFonts w:asciiTheme="majorBidi" w:eastAsia="Times New Roman" w:hAnsiTheme="majorBidi" w:cstheme="majorBidi"/>
          <w:szCs w:val="20"/>
          <w:lang w:eastAsia="fr-FR"/>
        </w:rPr>
        <w:t>the</w:t>
      </w:r>
      <w:r w:rsidR="007E703B" w:rsidRPr="00133EB9">
        <w:rPr>
          <w:rFonts w:asciiTheme="majorBidi" w:eastAsia="Times New Roman" w:hAnsiTheme="majorBidi" w:cstheme="majorBidi"/>
          <w:szCs w:val="20"/>
          <w:lang w:eastAsia="fr-FR"/>
        </w:rPr>
        <w:t xml:space="preserve"> </w:t>
      </w:r>
      <w:r w:rsidRPr="00133EB9">
        <w:rPr>
          <w:rFonts w:asciiTheme="majorBidi" w:eastAsia="Times New Roman" w:hAnsiTheme="majorBidi" w:cstheme="majorBidi"/>
          <w:szCs w:val="20"/>
          <w:lang w:eastAsia="fr-FR"/>
        </w:rPr>
        <w:t>Contract,</w:t>
      </w:r>
      <w:r w:rsidR="007E703B" w:rsidRPr="00133EB9">
        <w:rPr>
          <w:rFonts w:asciiTheme="majorBidi" w:eastAsia="Times New Roman" w:hAnsiTheme="majorBidi" w:cstheme="majorBidi"/>
          <w:szCs w:val="20"/>
          <w:lang w:eastAsia="fr-FR"/>
        </w:rPr>
        <w:t xml:space="preserve"> </w:t>
      </w:r>
      <w:r w:rsidRPr="00133EB9">
        <w:rPr>
          <w:rFonts w:asciiTheme="majorBidi" w:eastAsia="Times New Roman" w:hAnsiTheme="majorBidi" w:cstheme="majorBidi"/>
          <w:szCs w:val="20"/>
          <w:lang w:eastAsia="fr-FR"/>
        </w:rPr>
        <w:t>an</w:t>
      </w:r>
      <w:r w:rsidR="007E703B" w:rsidRPr="00133EB9">
        <w:rPr>
          <w:rFonts w:asciiTheme="majorBidi" w:eastAsia="Times New Roman" w:hAnsiTheme="majorBidi" w:cstheme="majorBidi"/>
          <w:szCs w:val="20"/>
          <w:lang w:eastAsia="fr-FR"/>
        </w:rPr>
        <w:t xml:space="preserve"> </w:t>
      </w:r>
      <w:r w:rsidRPr="00133EB9">
        <w:rPr>
          <w:rFonts w:asciiTheme="majorBidi" w:eastAsia="Times New Roman" w:hAnsiTheme="majorBidi" w:cstheme="majorBidi"/>
          <w:szCs w:val="20"/>
          <w:lang w:eastAsia="fr-FR"/>
        </w:rPr>
        <w:t>advance</w:t>
      </w:r>
      <w:r w:rsidR="007E703B" w:rsidRPr="00133EB9">
        <w:rPr>
          <w:rFonts w:asciiTheme="majorBidi" w:eastAsia="Times New Roman" w:hAnsiTheme="majorBidi" w:cstheme="majorBidi"/>
          <w:szCs w:val="20"/>
          <w:lang w:eastAsia="fr-FR"/>
        </w:rPr>
        <w:t xml:space="preserve"> </w:t>
      </w:r>
      <w:r w:rsidRPr="00133EB9">
        <w:rPr>
          <w:rFonts w:asciiTheme="majorBidi" w:eastAsia="Times New Roman" w:hAnsiTheme="majorBidi" w:cstheme="majorBidi"/>
          <w:szCs w:val="20"/>
          <w:lang w:eastAsia="fr-FR"/>
        </w:rPr>
        <w:t>payment</w:t>
      </w:r>
      <w:r w:rsidR="007E703B" w:rsidRPr="00133EB9">
        <w:rPr>
          <w:rFonts w:asciiTheme="majorBidi" w:eastAsia="Times New Roman" w:hAnsiTheme="majorBidi" w:cstheme="majorBidi"/>
          <w:szCs w:val="20"/>
          <w:lang w:eastAsia="fr-FR"/>
        </w:rPr>
        <w:t xml:space="preserve"> </w:t>
      </w:r>
      <w:r w:rsidRPr="00133EB9">
        <w:rPr>
          <w:rFonts w:asciiTheme="majorBidi" w:eastAsia="Times New Roman" w:hAnsiTheme="majorBidi" w:cstheme="majorBidi"/>
          <w:szCs w:val="20"/>
          <w:lang w:eastAsia="fr-FR"/>
        </w:rPr>
        <w:t>in</w:t>
      </w:r>
      <w:r w:rsidR="007E703B" w:rsidRPr="00133EB9">
        <w:rPr>
          <w:rFonts w:asciiTheme="majorBidi" w:eastAsia="Times New Roman" w:hAnsiTheme="majorBidi" w:cstheme="majorBidi"/>
          <w:szCs w:val="20"/>
          <w:lang w:eastAsia="fr-FR"/>
        </w:rPr>
        <w:t xml:space="preserve"> </w:t>
      </w:r>
      <w:r w:rsidRPr="00133EB9">
        <w:rPr>
          <w:rFonts w:asciiTheme="majorBidi" w:eastAsia="Times New Roman" w:hAnsiTheme="majorBidi" w:cstheme="majorBidi"/>
          <w:szCs w:val="20"/>
          <w:lang w:eastAsia="fr-FR"/>
        </w:rPr>
        <w:t>the</w:t>
      </w:r>
      <w:r w:rsidR="007E703B" w:rsidRPr="00133EB9">
        <w:rPr>
          <w:rFonts w:asciiTheme="majorBidi" w:eastAsia="Times New Roman" w:hAnsiTheme="majorBidi" w:cstheme="majorBidi"/>
          <w:szCs w:val="20"/>
          <w:lang w:eastAsia="fr-FR"/>
        </w:rPr>
        <w:t xml:space="preserve"> </w:t>
      </w:r>
      <w:r w:rsidRPr="00133EB9">
        <w:rPr>
          <w:rFonts w:asciiTheme="majorBidi" w:eastAsia="Times New Roman" w:hAnsiTheme="majorBidi" w:cstheme="majorBidi"/>
          <w:szCs w:val="20"/>
          <w:lang w:eastAsia="fr-FR"/>
        </w:rPr>
        <w:t>sum</w:t>
      </w:r>
      <w:r w:rsidR="007E703B" w:rsidRPr="00133EB9">
        <w:rPr>
          <w:rFonts w:asciiTheme="majorBidi" w:eastAsia="Times New Roman" w:hAnsiTheme="majorBidi" w:cstheme="majorBidi"/>
          <w:szCs w:val="20"/>
          <w:lang w:eastAsia="fr-FR"/>
        </w:rPr>
        <w:t xml:space="preserve"> </w:t>
      </w:r>
      <w:r w:rsidR="00CF2010" w:rsidRPr="00133EB9">
        <w:rPr>
          <w:rFonts w:asciiTheme="majorBidi" w:hAnsiTheme="majorBidi" w:cstheme="majorBidi"/>
          <w:color w:val="000000" w:themeColor="text1"/>
        </w:rPr>
        <w:t>________________</w:t>
      </w:r>
      <w:r w:rsidR="00CF2010" w:rsidRPr="00133EB9">
        <w:rPr>
          <w:rFonts w:asciiTheme="majorBidi" w:hAnsiTheme="majorBidi" w:cstheme="majorBidi"/>
        </w:rPr>
        <w:t xml:space="preserve"> (</w:t>
      </w:r>
      <w:r w:rsidR="00CF2010" w:rsidRPr="00133EB9">
        <w:rPr>
          <w:rFonts w:asciiTheme="majorBidi" w:hAnsiTheme="majorBidi" w:cstheme="majorBidi"/>
          <w:color w:val="000000" w:themeColor="text1"/>
        </w:rPr>
        <w:t>________________</w:t>
      </w:r>
      <w:r w:rsidRPr="00133EB9">
        <w:rPr>
          <w:rFonts w:asciiTheme="majorBidi" w:eastAsia="Times New Roman" w:hAnsiTheme="majorBidi" w:cstheme="majorBidi"/>
          <w:szCs w:val="20"/>
          <w:lang w:eastAsia="fr-FR"/>
        </w:rPr>
        <w:t>)</w:t>
      </w:r>
      <w:r w:rsidR="007E703B" w:rsidRPr="00133EB9">
        <w:rPr>
          <w:rFonts w:asciiTheme="majorBidi" w:eastAsia="Times New Roman" w:hAnsiTheme="majorBidi" w:cstheme="majorBidi"/>
          <w:szCs w:val="20"/>
          <w:lang w:eastAsia="fr-FR"/>
        </w:rPr>
        <w:t xml:space="preserve"> </w:t>
      </w:r>
      <w:r w:rsidRPr="00133EB9">
        <w:rPr>
          <w:rFonts w:asciiTheme="majorBidi" w:eastAsia="Times New Roman" w:hAnsiTheme="majorBidi" w:cstheme="majorBidi"/>
          <w:szCs w:val="20"/>
          <w:lang w:eastAsia="fr-FR"/>
        </w:rPr>
        <w:t>is</w:t>
      </w:r>
      <w:r w:rsidR="007E703B" w:rsidRPr="00133EB9">
        <w:rPr>
          <w:rFonts w:asciiTheme="majorBidi" w:eastAsia="Times New Roman" w:hAnsiTheme="majorBidi" w:cstheme="majorBidi"/>
          <w:szCs w:val="20"/>
          <w:lang w:eastAsia="fr-FR"/>
        </w:rPr>
        <w:t xml:space="preserve"> </w:t>
      </w:r>
      <w:r w:rsidRPr="00133EB9">
        <w:rPr>
          <w:rFonts w:asciiTheme="majorBidi" w:eastAsia="Times New Roman" w:hAnsiTheme="majorBidi" w:cstheme="majorBidi"/>
          <w:szCs w:val="20"/>
          <w:lang w:eastAsia="fr-FR"/>
        </w:rPr>
        <w:t>to</w:t>
      </w:r>
      <w:r w:rsidR="007E703B" w:rsidRPr="00133EB9">
        <w:rPr>
          <w:rFonts w:asciiTheme="majorBidi" w:eastAsia="Times New Roman" w:hAnsiTheme="majorBidi" w:cstheme="majorBidi"/>
          <w:szCs w:val="20"/>
          <w:lang w:eastAsia="fr-FR"/>
        </w:rPr>
        <w:t xml:space="preserve"> </w:t>
      </w:r>
      <w:r w:rsidRPr="00133EB9">
        <w:rPr>
          <w:rFonts w:asciiTheme="majorBidi" w:eastAsia="Times New Roman" w:hAnsiTheme="majorBidi" w:cstheme="majorBidi"/>
          <w:szCs w:val="20"/>
          <w:lang w:eastAsia="fr-FR"/>
        </w:rPr>
        <w:t>be</w:t>
      </w:r>
      <w:r w:rsidR="007E703B" w:rsidRPr="00133EB9">
        <w:rPr>
          <w:rFonts w:asciiTheme="majorBidi" w:eastAsia="Times New Roman" w:hAnsiTheme="majorBidi" w:cstheme="majorBidi"/>
          <w:szCs w:val="20"/>
          <w:lang w:eastAsia="fr-FR"/>
        </w:rPr>
        <w:t xml:space="preserve"> </w:t>
      </w:r>
      <w:r w:rsidRPr="00133EB9">
        <w:rPr>
          <w:rFonts w:asciiTheme="majorBidi" w:eastAsia="Times New Roman" w:hAnsiTheme="majorBidi" w:cstheme="majorBidi"/>
          <w:szCs w:val="20"/>
          <w:lang w:eastAsia="fr-FR"/>
        </w:rPr>
        <w:t>made</w:t>
      </w:r>
      <w:r w:rsidR="007E703B" w:rsidRPr="00133EB9">
        <w:rPr>
          <w:rFonts w:asciiTheme="majorBidi" w:eastAsia="Times New Roman" w:hAnsiTheme="majorBidi" w:cstheme="majorBidi"/>
          <w:szCs w:val="20"/>
          <w:lang w:eastAsia="fr-FR"/>
        </w:rPr>
        <w:t xml:space="preserve"> </w:t>
      </w:r>
      <w:r w:rsidRPr="00133EB9">
        <w:rPr>
          <w:rFonts w:asciiTheme="majorBidi" w:eastAsia="Times New Roman" w:hAnsiTheme="majorBidi" w:cstheme="majorBidi"/>
          <w:szCs w:val="20"/>
          <w:lang w:eastAsia="fr-FR"/>
        </w:rPr>
        <w:t>against</w:t>
      </w:r>
      <w:r w:rsidR="007E703B" w:rsidRPr="00133EB9">
        <w:rPr>
          <w:rFonts w:asciiTheme="majorBidi" w:eastAsia="Times New Roman" w:hAnsiTheme="majorBidi" w:cstheme="majorBidi"/>
          <w:szCs w:val="20"/>
          <w:lang w:eastAsia="fr-FR"/>
        </w:rPr>
        <w:t xml:space="preserve"> </w:t>
      </w:r>
      <w:r w:rsidRPr="00133EB9">
        <w:rPr>
          <w:rFonts w:asciiTheme="majorBidi" w:eastAsia="Times New Roman" w:hAnsiTheme="majorBidi" w:cstheme="majorBidi"/>
          <w:szCs w:val="20"/>
          <w:lang w:eastAsia="fr-FR"/>
        </w:rPr>
        <w:t>an</w:t>
      </w:r>
      <w:r w:rsidR="007E703B" w:rsidRPr="00133EB9">
        <w:rPr>
          <w:rFonts w:asciiTheme="majorBidi" w:eastAsia="Times New Roman" w:hAnsiTheme="majorBidi" w:cstheme="majorBidi"/>
          <w:szCs w:val="20"/>
          <w:lang w:eastAsia="fr-FR"/>
        </w:rPr>
        <w:t xml:space="preserve"> </w:t>
      </w:r>
      <w:r w:rsidRPr="00133EB9">
        <w:rPr>
          <w:rFonts w:asciiTheme="majorBidi" w:eastAsia="Times New Roman" w:hAnsiTheme="majorBidi" w:cstheme="majorBidi"/>
          <w:szCs w:val="20"/>
          <w:lang w:eastAsia="fr-FR"/>
        </w:rPr>
        <w:t>advance</w:t>
      </w:r>
      <w:r w:rsidR="007E703B" w:rsidRPr="00133EB9">
        <w:rPr>
          <w:rFonts w:asciiTheme="majorBidi" w:eastAsia="Times New Roman" w:hAnsiTheme="majorBidi" w:cstheme="majorBidi"/>
          <w:szCs w:val="20"/>
          <w:lang w:eastAsia="fr-FR"/>
        </w:rPr>
        <w:t xml:space="preserve"> </w:t>
      </w:r>
      <w:r w:rsidRPr="00133EB9">
        <w:rPr>
          <w:rFonts w:asciiTheme="majorBidi" w:eastAsia="Times New Roman" w:hAnsiTheme="majorBidi" w:cstheme="majorBidi"/>
          <w:szCs w:val="20"/>
          <w:lang w:eastAsia="fr-FR"/>
        </w:rPr>
        <w:t>payment</w:t>
      </w:r>
      <w:r w:rsidR="007E703B" w:rsidRPr="00133EB9">
        <w:rPr>
          <w:rFonts w:asciiTheme="majorBidi" w:eastAsia="Times New Roman" w:hAnsiTheme="majorBidi" w:cstheme="majorBidi"/>
          <w:szCs w:val="20"/>
          <w:lang w:eastAsia="fr-FR"/>
        </w:rPr>
        <w:t xml:space="preserve"> </w:t>
      </w:r>
      <w:r w:rsidRPr="00133EB9">
        <w:rPr>
          <w:rFonts w:asciiTheme="majorBidi" w:eastAsia="Times New Roman" w:hAnsiTheme="majorBidi" w:cstheme="majorBidi"/>
          <w:szCs w:val="20"/>
          <w:lang w:eastAsia="fr-FR"/>
        </w:rPr>
        <w:t>guarantee.</w:t>
      </w:r>
    </w:p>
    <w:p w14:paraId="0D3C4787" w14:textId="3AAFC6DE" w:rsidR="00BA1863" w:rsidRPr="00133EB9" w:rsidRDefault="00BA1863" w:rsidP="00B250D5">
      <w:pPr>
        <w:pStyle w:val="NormalWeb"/>
        <w:spacing w:before="120" w:beforeAutospacing="0" w:after="120" w:afterAutospacing="0"/>
        <w:ind w:right="69"/>
        <w:jc w:val="both"/>
        <w:rPr>
          <w:rFonts w:asciiTheme="majorBidi" w:eastAsia="Times New Roman" w:hAnsiTheme="majorBidi" w:cstheme="majorBidi"/>
          <w:szCs w:val="20"/>
          <w:lang w:eastAsia="fr-FR"/>
        </w:rPr>
      </w:pPr>
      <w:r w:rsidRPr="00133EB9">
        <w:rPr>
          <w:rFonts w:asciiTheme="majorBidi" w:eastAsia="Times New Roman" w:hAnsiTheme="majorBidi" w:cstheme="majorBidi"/>
          <w:szCs w:val="20"/>
          <w:lang w:eastAsia="fr-FR"/>
        </w:rPr>
        <w:t>At</w:t>
      </w:r>
      <w:r w:rsidR="007E703B" w:rsidRPr="00133EB9">
        <w:rPr>
          <w:rFonts w:asciiTheme="majorBidi" w:eastAsia="Times New Roman" w:hAnsiTheme="majorBidi" w:cstheme="majorBidi"/>
          <w:szCs w:val="20"/>
          <w:lang w:eastAsia="fr-FR"/>
        </w:rPr>
        <w:t xml:space="preserve"> </w:t>
      </w:r>
      <w:r w:rsidRPr="00133EB9">
        <w:rPr>
          <w:rFonts w:asciiTheme="majorBidi" w:eastAsia="Times New Roman" w:hAnsiTheme="majorBidi" w:cstheme="majorBidi"/>
          <w:szCs w:val="20"/>
          <w:lang w:eastAsia="fr-FR"/>
        </w:rPr>
        <w:t>the</w:t>
      </w:r>
      <w:r w:rsidR="007E703B" w:rsidRPr="00133EB9">
        <w:rPr>
          <w:rFonts w:asciiTheme="majorBidi" w:eastAsia="Times New Roman" w:hAnsiTheme="majorBidi" w:cstheme="majorBidi"/>
          <w:szCs w:val="20"/>
          <w:lang w:eastAsia="fr-FR"/>
        </w:rPr>
        <w:t xml:space="preserve"> </w:t>
      </w:r>
      <w:r w:rsidRPr="00133EB9">
        <w:rPr>
          <w:rFonts w:asciiTheme="majorBidi" w:eastAsia="Times New Roman" w:hAnsiTheme="majorBidi" w:cstheme="majorBidi"/>
          <w:szCs w:val="20"/>
          <w:lang w:eastAsia="fr-FR"/>
        </w:rPr>
        <w:t>request</w:t>
      </w:r>
      <w:r w:rsidR="007E703B" w:rsidRPr="00133EB9">
        <w:rPr>
          <w:rFonts w:asciiTheme="majorBidi" w:eastAsia="Times New Roman" w:hAnsiTheme="majorBidi" w:cstheme="majorBidi"/>
          <w:szCs w:val="20"/>
          <w:lang w:eastAsia="fr-FR"/>
        </w:rPr>
        <w:t xml:space="preserve"> </w:t>
      </w:r>
      <w:r w:rsidRPr="00133EB9">
        <w:rPr>
          <w:rFonts w:asciiTheme="majorBidi" w:eastAsia="Times New Roman" w:hAnsiTheme="majorBidi" w:cstheme="majorBidi"/>
          <w:szCs w:val="20"/>
          <w:lang w:eastAsia="fr-FR"/>
        </w:rPr>
        <w:t>of</w:t>
      </w:r>
      <w:r w:rsidR="007E703B" w:rsidRPr="00133EB9">
        <w:rPr>
          <w:rFonts w:asciiTheme="majorBidi" w:eastAsia="Times New Roman" w:hAnsiTheme="majorBidi" w:cstheme="majorBidi"/>
          <w:szCs w:val="20"/>
          <w:lang w:eastAsia="fr-FR"/>
        </w:rPr>
        <w:t xml:space="preserve"> </w:t>
      </w:r>
      <w:r w:rsidRPr="00133EB9">
        <w:rPr>
          <w:rFonts w:asciiTheme="majorBidi" w:eastAsia="Times New Roman" w:hAnsiTheme="majorBidi" w:cstheme="majorBidi"/>
          <w:szCs w:val="20"/>
          <w:lang w:eastAsia="fr-FR"/>
        </w:rPr>
        <w:t>the</w:t>
      </w:r>
      <w:r w:rsidR="007E703B" w:rsidRPr="00133EB9">
        <w:rPr>
          <w:rFonts w:asciiTheme="majorBidi" w:eastAsia="Times New Roman" w:hAnsiTheme="majorBidi" w:cstheme="majorBidi"/>
          <w:szCs w:val="20"/>
          <w:lang w:eastAsia="fr-FR"/>
        </w:rPr>
        <w:t xml:space="preserve"> </w:t>
      </w:r>
      <w:r w:rsidRPr="00133EB9">
        <w:rPr>
          <w:rFonts w:asciiTheme="majorBidi" w:eastAsia="Times New Roman" w:hAnsiTheme="majorBidi" w:cstheme="majorBidi"/>
          <w:szCs w:val="20"/>
          <w:lang w:eastAsia="fr-FR"/>
        </w:rPr>
        <w:t>Applicant,</w:t>
      </w:r>
      <w:r w:rsidR="007E703B" w:rsidRPr="00133EB9">
        <w:rPr>
          <w:rFonts w:asciiTheme="majorBidi" w:eastAsia="Times New Roman" w:hAnsiTheme="majorBidi" w:cstheme="majorBidi"/>
          <w:szCs w:val="20"/>
          <w:lang w:eastAsia="fr-FR"/>
        </w:rPr>
        <w:t xml:space="preserve"> </w:t>
      </w:r>
      <w:r w:rsidRPr="00133EB9">
        <w:rPr>
          <w:rFonts w:asciiTheme="majorBidi" w:eastAsia="Times New Roman" w:hAnsiTheme="majorBidi" w:cstheme="majorBidi"/>
          <w:szCs w:val="20"/>
          <w:lang w:eastAsia="fr-FR"/>
        </w:rPr>
        <w:t>we</w:t>
      </w:r>
      <w:r w:rsidR="007E703B" w:rsidRPr="00133EB9">
        <w:rPr>
          <w:rFonts w:asciiTheme="majorBidi" w:eastAsia="Times New Roman" w:hAnsiTheme="majorBidi" w:cstheme="majorBidi"/>
          <w:szCs w:val="20"/>
          <w:lang w:eastAsia="fr-FR"/>
        </w:rPr>
        <w:t xml:space="preserve"> </w:t>
      </w:r>
      <w:r w:rsidRPr="00133EB9">
        <w:rPr>
          <w:rFonts w:asciiTheme="majorBidi" w:eastAsia="Times New Roman" w:hAnsiTheme="majorBidi" w:cstheme="majorBidi"/>
          <w:szCs w:val="20"/>
          <w:lang w:eastAsia="fr-FR"/>
        </w:rPr>
        <w:t>as</w:t>
      </w:r>
      <w:r w:rsidR="007E703B" w:rsidRPr="00133EB9">
        <w:rPr>
          <w:rFonts w:asciiTheme="majorBidi" w:eastAsia="Times New Roman" w:hAnsiTheme="majorBidi" w:cstheme="majorBidi"/>
          <w:szCs w:val="20"/>
          <w:lang w:eastAsia="fr-FR"/>
        </w:rPr>
        <w:t xml:space="preserve"> </w:t>
      </w:r>
      <w:r w:rsidRPr="00133EB9">
        <w:rPr>
          <w:rFonts w:asciiTheme="majorBidi" w:eastAsia="Times New Roman" w:hAnsiTheme="majorBidi" w:cstheme="majorBidi"/>
          <w:szCs w:val="20"/>
          <w:lang w:eastAsia="fr-FR"/>
        </w:rPr>
        <w:t>Guarantor,</w:t>
      </w:r>
      <w:r w:rsidR="007E703B" w:rsidRPr="00133EB9">
        <w:rPr>
          <w:rFonts w:asciiTheme="majorBidi" w:eastAsia="Times New Roman" w:hAnsiTheme="majorBidi" w:cstheme="majorBidi"/>
          <w:szCs w:val="20"/>
          <w:lang w:eastAsia="fr-FR"/>
        </w:rPr>
        <w:t xml:space="preserve"> </w:t>
      </w:r>
      <w:r w:rsidRPr="00133EB9">
        <w:rPr>
          <w:rFonts w:asciiTheme="majorBidi" w:eastAsia="Times New Roman" w:hAnsiTheme="majorBidi" w:cstheme="majorBidi"/>
          <w:szCs w:val="20"/>
          <w:lang w:eastAsia="fr-FR"/>
        </w:rPr>
        <w:t>hereby</w:t>
      </w:r>
      <w:r w:rsidR="007E703B" w:rsidRPr="00133EB9">
        <w:rPr>
          <w:rFonts w:asciiTheme="majorBidi" w:eastAsia="Times New Roman" w:hAnsiTheme="majorBidi" w:cstheme="majorBidi"/>
          <w:szCs w:val="20"/>
          <w:lang w:eastAsia="fr-FR"/>
        </w:rPr>
        <w:t xml:space="preserve"> </w:t>
      </w:r>
      <w:r w:rsidRPr="00133EB9">
        <w:rPr>
          <w:rFonts w:asciiTheme="majorBidi" w:eastAsia="Times New Roman" w:hAnsiTheme="majorBidi" w:cstheme="majorBidi"/>
          <w:szCs w:val="20"/>
          <w:lang w:eastAsia="fr-FR"/>
        </w:rPr>
        <w:t>irrevocably</w:t>
      </w:r>
      <w:r w:rsidR="007E703B" w:rsidRPr="00133EB9">
        <w:rPr>
          <w:rFonts w:asciiTheme="majorBidi" w:eastAsia="Times New Roman" w:hAnsiTheme="majorBidi" w:cstheme="majorBidi"/>
          <w:szCs w:val="20"/>
          <w:lang w:eastAsia="fr-FR"/>
        </w:rPr>
        <w:t xml:space="preserve"> </w:t>
      </w:r>
      <w:r w:rsidRPr="00133EB9">
        <w:rPr>
          <w:rFonts w:asciiTheme="majorBidi" w:eastAsia="Times New Roman" w:hAnsiTheme="majorBidi" w:cstheme="majorBidi"/>
          <w:szCs w:val="20"/>
          <w:lang w:eastAsia="fr-FR"/>
        </w:rPr>
        <w:t>undertake</w:t>
      </w:r>
      <w:r w:rsidR="007E703B" w:rsidRPr="00133EB9">
        <w:rPr>
          <w:rFonts w:asciiTheme="majorBidi" w:eastAsia="Times New Roman" w:hAnsiTheme="majorBidi" w:cstheme="majorBidi"/>
          <w:szCs w:val="20"/>
          <w:lang w:eastAsia="fr-FR"/>
        </w:rPr>
        <w:t xml:space="preserve"> </w:t>
      </w:r>
      <w:r w:rsidRPr="00133EB9">
        <w:rPr>
          <w:rFonts w:asciiTheme="majorBidi" w:eastAsia="Times New Roman" w:hAnsiTheme="majorBidi" w:cstheme="majorBidi"/>
          <w:szCs w:val="20"/>
          <w:lang w:eastAsia="fr-FR"/>
        </w:rPr>
        <w:t>to</w:t>
      </w:r>
      <w:r w:rsidR="007E703B" w:rsidRPr="00133EB9">
        <w:rPr>
          <w:rFonts w:asciiTheme="majorBidi" w:eastAsia="Times New Roman" w:hAnsiTheme="majorBidi" w:cstheme="majorBidi"/>
          <w:szCs w:val="20"/>
          <w:lang w:eastAsia="fr-FR"/>
        </w:rPr>
        <w:t xml:space="preserve"> </w:t>
      </w:r>
      <w:r w:rsidRPr="00133EB9">
        <w:rPr>
          <w:rFonts w:asciiTheme="majorBidi" w:eastAsia="Times New Roman" w:hAnsiTheme="majorBidi" w:cstheme="majorBidi"/>
          <w:szCs w:val="20"/>
          <w:lang w:eastAsia="fr-FR"/>
        </w:rPr>
        <w:t>pay</w:t>
      </w:r>
      <w:r w:rsidR="007E703B" w:rsidRPr="00133EB9">
        <w:rPr>
          <w:rFonts w:asciiTheme="majorBidi" w:eastAsia="Times New Roman" w:hAnsiTheme="majorBidi" w:cstheme="majorBidi"/>
          <w:szCs w:val="20"/>
          <w:lang w:eastAsia="fr-FR"/>
        </w:rPr>
        <w:t xml:space="preserve"> </w:t>
      </w:r>
      <w:r w:rsidRPr="00133EB9">
        <w:rPr>
          <w:rFonts w:asciiTheme="majorBidi" w:eastAsia="Times New Roman" w:hAnsiTheme="majorBidi" w:cstheme="majorBidi"/>
          <w:szCs w:val="20"/>
          <w:lang w:eastAsia="fr-FR"/>
        </w:rPr>
        <w:t>the</w:t>
      </w:r>
      <w:r w:rsidR="007E703B" w:rsidRPr="00133EB9">
        <w:rPr>
          <w:rFonts w:asciiTheme="majorBidi" w:eastAsia="Times New Roman" w:hAnsiTheme="majorBidi" w:cstheme="majorBidi"/>
          <w:szCs w:val="20"/>
          <w:lang w:eastAsia="fr-FR"/>
        </w:rPr>
        <w:t xml:space="preserve"> </w:t>
      </w:r>
      <w:r w:rsidRPr="00133EB9">
        <w:rPr>
          <w:rFonts w:asciiTheme="majorBidi" w:eastAsia="Times New Roman" w:hAnsiTheme="majorBidi" w:cstheme="majorBidi"/>
          <w:szCs w:val="20"/>
          <w:lang w:eastAsia="fr-FR"/>
        </w:rPr>
        <w:t>Beneficiary</w:t>
      </w:r>
      <w:r w:rsidR="007E703B" w:rsidRPr="00133EB9">
        <w:rPr>
          <w:rFonts w:asciiTheme="majorBidi" w:eastAsia="Times New Roman" w:hAnsiTheme="majorBidi" w:cstheme="majorBidi"/>
          <w:szCs w:val="20"/>
          <w:lang w:eastAsia="fr-FR"/>
        </w:rPr>
        <w:t xml:space="preserve"> </w:t>
      </w:r>
      <w:r w:rsidRPr="00133EB9">
        <w:rPr>
          <w:rFonts w:asciiTheme="majorBidi" w:eastAsia="Times New Roman" w:hAnsiTheme="majorBidi" w:cstheme="majorBidi"/>
          <w:szCs w:val="20"/>
          <w:lang w:eastAsia="fr-FR"/>
        </w:rPr>
        <w:t>any</w:t>
      </w:r>
      <w:r w:rsidR="007E703B" w:rsidRPr="00133EB9">
        <w:rPr>
          <w:rFonts w:asciiTheme="majorBidi" w:eastAsia="Times New Roman" w:hAnsiTheme="majorBidi" w:cstheme="majorBidi"/>
          <w:szCs w:val="20"/>
          <w:lang w:eastAsia="fr-FR"/>
        </w:rPr>
        <w:t xml:space="preserve"> </w:t>
      </w:r>
      <w:r w:rsidRPr="00133EB9">
        <w:rPr>
          <w:rFonts w:asciiTheme="majorBidi" w:eastAsia="Times New Roman" w:hAnsiTheme="majorBidi" w:cstheme="majorBidi"/>
          <w:szCs w:val="20"/>
          <w:lang w:eastAsia="fr-FR"/>
        </w:rPr>
        <w:t>sum</w:t>
      </w:r>
      <w:r w:rsidR="007E703B" w:rsidRPr="00133EB9">
        <w:rPr>
          <w:rFonts w:asciiTheme="majorBidi" w:eastAsia="Times New Roman" w:hAnsiTheme="majorBidi" w:cstheme="majorBidi"/>
          <w:szCs w:val="20"/>
          <w:lang w:eastAsia="fr-FR"/>
        </w:rPr>
        <w:t xml:space="preserve"> </w:t>
      </w:r>
      <w:r w:rsidRPr="00133EB9">
        <w:rPr>
          <w:rFonts w:asciiTheme="majorBidi" w:eastAsia="Times New Roman" w:hAnsiTheme="majorBidi" w:cstheme="majorBidi"/>
          <w:szCs w:val="20"/>
          <w:lang w:eastAsia="fr-FR"/>
        </w:rPr>
        <w:t>or</w:t>
      </w:r>
      <w:r w:rsidR="007E703B" w:rsidRPr="00133EB9">
        <w:rPr>
          <w:rFonts w:asciiTheme="majorBidi" w:eastAsia="Times New Roman" w:hAnsiTheme="majorBidi" w:cstheme="majorBidi"/>
          <w:szCs w:val="20"/>
          <w:lang w:eastAsia="fr-FR"/>
        </w:rPr>
        <w:t xml:space="preserve"> </w:t>
      </w:r>
      <w:r w:rsidRPr="00133EB9">
        <w:rPr>
          <w:rFonts w:asciiTheme="majorBidi" w:eastAsia="Times New Roman" w:hAnsiTheme="majorBidi" w:cstheme="majorBidi"/>
          <w:szCs w:val="20"/>
          <w:lang w:eastAsia="fr-FR"/>
        </w:rPr>
        <w:t>sums</w:t>
      </w:r>
      <w:r w:rsidR="007E703B" w:rsidRPr="00133EB9">
        <w:rPr>
          <w:rFonts w:asciiTheme="majorBidi" w:eastAsia="Times New Roman" w:hAnsiTheme="majorBidi" w:cstheme="majorBidi"/>
          <w:szCs w:val="20"/>
          <w:lang w:eastAsia="fr-FR"/>
        </w:rPr>
        <w:t xml:space="preserve"> </w:t>
      </w:r>
      <w:r w:rsidRPr="00133EB9">
        <w:rPr>
          <w:rFonts w:asciiTheme="majorBidi" w:eastAsia="Times New Roman" w:hAnsiTheme="majorBidi" w:cstheme="majorBidi"/>
          <w:szCs w:val="20"/>
          <w:lang w:eastAsia="fr-FR"/>
        </w:rPr>
        <w:t>not</w:t>
      </w:r>
      <w:r w:rsidR="007E703B" w:rsidRPr="00133EB9">
        <w:rPr>
          <w:rFonts w:asciiTheme="majorBidi" w:eastAsia="Times New Roman" w:hAnsiTheme="majorBidi" w:cstheme="majorBidi"/>
          <w:szCs w:val="20"/>
          <w:lang w:eastAsia="fr-FR"/>
        </w:rPr>
        <w:t xml:space="preserve"> </w:t>
      </w:r>
      <w:r w:rsidRPr="00133EB9">
        <w:rPr>
          <w:rFonts w:asciiTheme="majorBidi" w:eastAsia="Times New Roman" w:hAnsiTheme="majorBidi" w:cstheme="majorBidi"/>
          <w:szCs w:val="20"/>
          <w:lang w:eastAsia="fr-FR"/>
        </w:rPr>
        <w:t>exceeding</w:t>
      </w:r>
      <w:r w:rsidR="007E703B" w:rsidRPr="00133EB9">
        <w:rPr>
          <w:rFonts w:asciiTheme="majorBidi" w:eastAsia="Times New Roman" w:hAnsiTheme="majorBidi" w:cstheme="majorBidi"/>
          <w:szCs w:val="20"/>
          <w:lang w:eastAsia="fr-FR"/>
        </w:rPr>
        <w:t xml:space="preserve"> </w:t>
      </w:r>
      <w:r w:rsidRPr="00133EB9">
        <w:rPr>
          <w:rFonts w:asciiTheme="majorBidi" w:eastAsia="Times New Roman" w:hAnsiTheme="majorBidi" w:cstheme="majorBidi"/>
          <w:szCs w:val="20"/>
          <w:lang w:eastAsia="fr-FR"/>
        </w:rPr>
        <w:t>in</w:t>
      </w:r>
      <w:r w:rsidR="007E703B" w:rsidRPr="00133EB9">
        <w:rPr>
          <w:rFonts w:asciiTheme="majorBidi" w:eastAsia="Times New Roman" w:hAnsiTheme="majorBidi" w:cstheme="majorBidi"/>
          <w:szCs w:val="20"/>
          <w:lang w:eastAsia="fr-FR"/>
        </w:rPr>
        <w:t xml:space="preserve"> </w:t>
      </w:r>
      <w:r w:rsidRPr="00133EB9">
        <w:rPr>
          <w:rFonts w:asciiTheme="majorBidi" w:eastAsia="Times New Roman" w:hAnsiTheme="majorBidi" w:cstheme="majorBidi"/>
          <w:szCs w:val="20"/>
          <w:lang w:eastAsia="fr-FR"/>
        </w:rPr>
        <w:t>total</w:t>
      </w:r>
      <w:r w:rsidR="007E703B" w:rsidRPr="00133EB9">
        <w:rPr>
          <w:rFonts w:asciiTheme="majorBidi" w:eastAsia="Times New Roman" w:hAnsiTheme="majorBidi" w:cstheme="majorBidi"/>
          <w:szCs w:val="20"/>
          <w:lang w:eastAsia="fr-FR"/>
        </w:rPr>
        <w:t xml:space="preserve"> </w:t>
      </w:r>
      <w:r w:rsidRPr="00133EB9">
        <w:rPr>
          <w:rFonts w:asciiTheme="majorBidi" w:eastAsia="Times New Roman" w:hAnsiTheme="majorBidi" w:cstheme="majorBidi"/>
          <w:szCs w:val="20"/>
          <w:lang w:eastAsia="fr-FR"/>
        </w:rPr>
        <w:t>an</w:t>
      </w:r>
      <w:r w:rsidR="007E703B" w:rsidRPr="00133EB9">
        <w:rPr>
          <w:rFonts w:asciiTheme="majorBidi" w:eastAsia="Times New Roman" w:hAnsiTheme="majorBidi" w:cstheme="majorBidi"/>
          <w:szCs w:val="20"/>
          <w:lang w:eastAsia="fr-FR"/>
        </w:rPr>
        <w:t xml:space="preserve"> </w:t>
      </w:r>
      <w:r w:rsidRPr="00133EB9">
        <w:rPr>
          <w:rFonts w:asciiTheme="majorBidi" w:eastAsia="Times New Roman" w:hAnsiTheme="majorBidi" w:cstheme="majorBidi"/>
          <w:szCs w:val="20"/>
          <w:lang w:eastAsia="fr-FR"/>
        </w:rPr>
        <w:t>amount</w:t>
      </w:r>
      <w:r w:rsidR="007E703B" w:rsidRPr="00133EB9">
        <w:rPr>
          <w:rFonts w:asciiTheme="majorBidi" w:eastAsia="Times New Roman" w:hAnsiTheme="majorBidi" w:cstheme="majorBidi"/>
          <w:szCs w:val="20"/>
          <w:lang w:eastAsia="fr-FR"/>
        </w:rPr>
        <w:t xml:space="preserve"> </w:t>
      </w:r>
      <w:r w:rsidRPr="00133EB9">
        <w:rPr>
          <w:rFonts w:asciiTheme="majorBidi" w:eastAsia="Times New Roman" w:hAnsiTheme="majorBidi" w:cstheme="majorBidi"/>
          <w:szCs w:val="20"/>
          <w:lang w:eastAsia="fr-FR"/>
        </w:rPr>
        <w:t>of.</w:t>
      </w:r>
      <w:r w:rsidR="007E703B" w:rsidRPr="00133EB9">
        <w:rPr>
          <w:rFonts w:asciiTheme="majorBidi" w:eastAsia="Times New Roman" w:hAnsiTheme="majorBidi" w:cstheme="majorBidi"/>
          <w:szCs w:val="20"/>
          <w:lang w:eastAsia="fr-FR"/>
        </w:rPr>
        <w:t xml:space="preserve"> </w:t>
      </w:r>
      <w:r w:rsidR="000148FF" w:rsidRPr="00133EB9">
        <w:rPr>
          <w:rFonts w:asciiTheme="majorBidi" w:eastAsia="Times New Roman" w:hAnsiTheme="majorBidi" w:cstheme="majorBidi"/>
          <w:szCs w:val="20"/>
          <w:lang w:eastAsia="fr-FR"/>
        </w:rPr>
        <w:br/>
      </w:r>
      <w:r w:rsidRPr="00133EB9">
        <w:rPr>
          <w:rFonts w:asciiTheme="majorBidi" w:hAnsiTheme="majorBidi" w:cstheme="majorBidi"/>
        </w:rPr>
        <w:t>(</w:t>
      </w:r>
      <w:r w:rsidR="00CF2010" w:rsidRPr="00133EB9">
        <w:rPr>
          <w:rFonts w:asciiTheme="majorBidi" w:hAnsiTheme="majorBidi" w:cstheme="majorBidi"/>
          <w:color w:val="000000" w:themeColor="text1"/>
        </w:rPr>
        <w:t>________________</w:t>
      </w:r>
      <w:r w:rsidRPr="00133EB9">
        <w:rPr>
          <w:rFonts w:asciiTheme="majorBidi" w:hAnsiTheme="majorBidi" w:cstheme="majorBidi"/>
        </w:rPr>
        <w:t>)</w:t>
      </w:r>
      <w:r w:rsidR="007E703B" w:rsidRPr="00133EB9">
        <w:rPr>
          <w:rFonts w:asciiTheme="majorBidi" w:hAnsiTheme="majorBidi" w:cstheme="majorBidi"/>
        </w:rPr>
        <w:t xml:space="preserve"> </w:t>
      </w:r>
      <w:r w:rsidRPr="00133EB9">
        <w:rPr>
          <w:rStyle w:val="FootnoteReference"/>
          <w:rFonts w:asciiTheme="majorBidi" w:eastAsia="Times New Roman" w:hAnsiTheme="majorBidi" w:cstheme="majorBidi"/>
          <w:szCs w:val="20"/>
          <w:lang w:eastAsia="fr-FR"/>
        </w:rPr>
        <w:footnoteReference w:id="36"/>
      </w:r>
      <w:r w:rsidR="000148FF" w:rsidRPr="00133EB9">
        <w:rPr>
          <w:rFonts w:asciiTheme="majorBidi" w:hAnsiTheme="majorBidi" w:cstheme="majorBidi"/>
        </w:rPr>
        <w:t xml:space="preserve"> </w:t>
      </w:r>
      <w:r w:rsidRPr="00133EB9">
        <w:rPr>
          <w:rFonts w:asciiTheme="majorBidi" w:eastAsia="Times New Roman" w:hAnsiTheme="majorBidi" w:cstheme="majorBidi"/>
          <w:szCs w:val="20"/>
          <w:lang w:eastAsia="fr-FR"/>
        </w:rPr>
        <w:t>upon</w:t>
      </w:r>
      <w:r w:rsidR="007E703B" w:rsidRPr="00133EB9">
        <w:rPr>
          <w:rFonts w:asciiTheme="majorBidi" w:eastAsia="Times New Roman" w:hAnsiTheme="majorBidi" w:cstheme="majorBidi"/>
          <w:szCs w:val="20"/>
          <w:lang w:eastAsia="fr-FR"/>
        </w:rPr>
        <w:t xml:space="preserve"> </w:t>
      </w:r>
      <w:r w:rsidRPr="00133EB9">
        <w:rPr>
          <w:rFonts w:asciiTheme="majorBidi" w:eastAsia="Times New Roman" w:hAnsiTheme="majorBidi" w:cstheme="majorBidi"/>
          <w:szCs w:val="20"/>
          <w:lang w:eastAsia="fr-FR"/>
        </w:rPr>
        <w:t>receipt</w:t>
      </w:r>
      <w:r w:rsidR="007E703B" w:rsidRPr="00133EB9">
        <w:rPr>
          <w:rFonts w:asciiTheme="majorBidi" w:eastAsia="Times New Roman" w:hAnsiTheme="majorBidi" w:cstheme="majorBidi"/>
          <w:szCs w:val="20"/>
          <w:lang w:eastAsia="fr-FR"/>
        </w:rPr>
        <w:t xml:space="preserve"> </w:t>
      </w:r>
      <w:r w:rsidRPr="00133EB9">
        <w:rPr>
          <w:rFonts w:asciiTheme="majorBidi" w:eastAsia="Times New Roman" w:hAnsiTheme="majorBidi" w:cstheme="majorBidi"/>
          <w:szCs w:val="20"/>
          <w:lang w:eastAsia="fr-FR"/>
        </w:rPr>
        <w:t>by</w:t>
      </w:r>
      <w:r w:rsidR="007E703B" w:rsidRPr="00133EB9">
        <w:rPr>
          <w:rFonts w:asciiTheme="majorBidi" w:eastAsia="Times New Roman" w:hAnsiTheme="majorBidi" w:cstheme="majorBidi"/>
          <w:szCs w:val="20"/>
          <w:lang w:eastAsia="fr-FR"/>
        </w:rPr>
        <w:t xml:space="preserve"> </w:t>
      </w:r>
      <w:r w:rsidRPr="00133EB9">
        <w:rPr>
          <w:rFonts w:asciiTheme="majorBidi" w:eastAsia="Times New Roman" w:hAnsiTheme="majorBidi" w:cstheme="majorBidi"/>
          <w:szCs w:val="20"/>
          <w:lang w:eastAsia="fr-FR"/>
        </w:rPr>
        <w:t>us</w:t>
      </w:r>
      <w:r w:rsidR="007E703B" w:rsidRPr="00133EB9">
        <w:rPr>
          <w:rFonts w:asciiTheme="majorBidi" w:eastAsia="Times New Roman" w:hAnsiTheme="majorBidi" w:cstheme="majorBidi"/>
          <w:szCs w:val="20"/>
          <w:lang w:eastAsia="fr-FR"/>
        </w:rPr>
        <w:t xml:space="preserve"> </w:t>
      </w:r>
      <w:r w:rsidRPr="00133EB9">
        <w:rPr>
          <w:rFonts w:asciiTheme="majorBidi" w:eastAsia="Times New Roman" w:hAnsiTheme="majorBidi" w:cstheme="majorBidi"/>
          <w:szCs w:val="20"/>
          <w:lang w:eastAsia="fr-FR"/>
        </w:rPr>
        <w:t>of</w:t>
      </w:r>
      <w:r w:rsidR="007E703B" w:rsidRPr="00133EB9">
        <w:rPr>
          <w:rFonts w:asciiTheme="majorBidi" w:eastAsia="Times New Roman" w:hAnsiTheme="majorBidi" w:cstheme="majorBidi"/>
          <w:szCs w:val="20"/>
          <w:lang w:eastAsia="fr-FR"/>
        </w:rPr>
        <w:t xml:space="preserve"> </w:t>
      </w:r>
      <w:r w:rsidRPr="00133EB9">
        <w:rPr>
          <w:rFonts w:asciiTheme="majorBidi" w:eastAsia="Times New Roman" w:hAnsiTheme="majorBidi" w:cstheme="majorBidi"/>
          <w:szCs w:val="20"/>
          <w:lang w:eastAsia="fr-FR"/>
        </w:rPr>
        <w:t>the</w:t>
      </w:r>
      <w:r w:rsidR="007E703B" w:rsidRPr="00133EB9">
        <w:rPr>
          <w:rFonts w:asciiTheme="majorBidi" w:eastAsia="Times New Roman" w:hAnsiTheme="majorBidi" w:cstheme="majorBidi"/>
          <w:szCs w:val="20"/>
          <w:lang w:eastAsia="fr-FR"/>
        </w:rPr>
        <w:t xml:space="preserve"> </w:t>
      </w:r>
      <w:r w:rsidRPr="00133EB9">
        <w:rPr>
          <w:rFonts w:asciiTheme="majorBidi" w:eastAsia="Times New Roman" w:hAnsiTheme="majorBidi" w:cstheme="majorBidi"/>
          <w:szCs w:val="20"/>
          <w:lang w:eastAsia="fr-FR"/>
        </w:rPr>
        <w:t>Beneficiary’s</w:t>
      </w:r>
      <w:r w:rsidR="007E703B" w:rsidRPr="00133EB9">
        <w:rPr>
          <w:rFonts w:asciiTheme="majorBidi" w:eastAsia="Times New Roman" w:hAnsiTheme="majorBidi" w:cstheme="majorBidi"/>
          <w:szCs w:val="20"/>
          <w:lang w:eastAsia="fr-FR"/>
        </w:rPr>
        <w:t xml:space="preserve"> </w:t>
      </w:r>
      <w:r w:rsidRPr="00133EB9">
        <w:rPr>
          <w:rFonts w:asciiTheme="majorBidi" w:eastAsia="Times New Roman" w:hAnsiTheme="majorBidi" w:cstheme="majorBidi"/>
          <w:szCs w:val="20"/>
          <w:lang w:eastAsia="fr-FR"/>
        </w:rPr>
        <w:t>complying</w:t>
      </w:r>
      <w:r w:rsidR="007E703B" w:rsidRPr="00133EB9">
        <w:rPr>
          <w:rFonts w:asciiTheme="majorBidi" w:eastAsia="Times New Roman" w:hAnsiTheme="majorBidi" w:cstheme="majorBidi"/>
          <w:szCs w:val="20"/>
          <w:lang w:eastAsia="fr-FR"/>
        </w:rPr>
        <w:t xml:space="preserve"> </w:t>
      </w:r>
      <w:r w:rsidRPr="00133EB9">
        <w:rPr>
          <w:rFonts w:asciiTheme="majorBidi" w:eastAsia="Times New Roman" w:hAnsiTheme="majorBidi" w:cstheme="majorBidi"/>
          <w:szCs w:val="20"/>
          <w:lang w:eastAsia="fr-FR"/>
        </w:rPr>
        <w:t>demand</w:t>
      </w:r>
      <w:r w:rsidR="007E703B" w:rsidRPr="00133EB9">
        <w:rPr>
          <w:rFonts w:asciiTheme="majorBidi" w:eastAsia="Times New Roman" w:hAnsiTheme="majorBidi" w:cstheme="majorBidi"/>
          <w:szCs w:val="20"/>
          <w:lang w:eastAsia="fr-FR"/>
        </w:rPr>
        <w:t xml:space="preserve"> </w:t>
      </w:r>
      <w:r w:rsidRPr="00133EB9">
        <w:rPr>
          <w:rFonts w:asciiTheme="majorBidi" w:eastAsia="Times New Roman" w:hAnsiTheme="majorBidi" w:cstheme="majorBidi"/>
          <w:szCs w:val="20"/>
          <w:lang w:eastAsia="fr-FR"/>
        </w:rPr>
        <w:t>supported</w:t>
      </w:r>
      <w:r w:rsidR="007E703B" w:rsidRPr="00133EB9">
        <w:rPr>
          <w:rFonts w:asciiTheme="majorBidi" w:eastAsia="Times New Roman" w:hAnsiTheme="majorBidi" w:cstheme="majorBidi"/>
          <w:szCs w:val="20"/>
          <w:lang w:eastAsia="fr-FR"/>
        </w:rPr>
        <w:t xml:space="preserve"> </w:t>
      </w:r>
      <w:r w:rsidRPr="00133EB9">
        <w:rPr>
          <w:rFonts w:asciiTheme="majorBidi" w:eastAsia="Times New Roman" w:hAnsiTheme="majorBidi" w:cstheme="majorBidi"/>
          <w:szCs w:val="20"/>
          <w:lang w:eastAsia="fr-FR"/>
        </w:rPr>
        <w:t>by</w:t>
      </w:r>
      <w:r w:rsidR="007E703B" w:rsidRPr="00133EB9">
        <w:rPr>
          <w:rFonts w:asciiTheme="majorBidi" w:eastAsia="Times New Roman" w:hAnsiTheme="majorBidi" w:cstheme="majorBidi"/>
          <w:szCs w:val="20"/>
          <w:lang w:eastAsia="fr-FR"/>
        </w:rPr>
        <w:t xml:space="preserve"> </w:t>
      </w:r>
      <w:r w:rsidRPr="00133EB9">
        <w:rPr>
          <w:rFonts w:asciiTheme="majorBidi" w:eastAsia="Times New Roman" w:hAnsiTheme="majorBidi" w:cstheme="majorBidi"/>
          <w:szCs w:val="20"/>
          <w:lang w:eastAsia="fr-FR"/>
        </w:rPr>
        <w:t>the</w:t>
      </w:r>
      <w:r w:rsidR="007E703B" w:rsidRPr="00133EB9">
        <w:rPr>
          <w:rFonts w:asciiTheme="majorBidi" w:eastAsia="Times New Roman" w:hAnsiTheme="majorBidi" w:cstheme="majorBidi"/>
          <w:szCs w:val="20"/>
          <w:lang w:eastAsia="fr-FR"/>
        </w:rPr>
        <w:t xml:space="preserve"> </w:t>
      </w:r>
      <w:r w:rsidRPr="00133EB9">
        <w:rPr>
          <w:rFonts w:asciiTheme="majorBidi" w:eastAsia="Times New Roman" w:hAnsiTheme="majorBidi" w:cstheme="majorBidi"/>
          <w:szCs w:val="20"/>
          <w:lang w:eastAsia="fr-FR"/>
        </w:rPr>
        <w:t>Beneficiary’s</w:t>
      </w:r>
      <w:r w:rsidR="007E703B" w:rsidRPr="00133EB9">
        <w:rPr>
          <w:rFonts w:asciiTheme="majorBidi" w:eastAsia="Times New Roman" w:hAnsiTheme="majorBidi" w:cstheme="majorBidi"/>
          <w:szCs w:val="20"/>
          <w:lang w:eastAsia="fr-FR"/>
        </w:rPr>
        <w:t xml:space="preserve"> </w:t>
      </w:r>
      <w:r w:rsidRPr="00133EB9">
        <w:rPr>
          <w:rFonts w:asciiTheme="majorBidi" w:eastAsia="Times New Roman" w:hAnsiTheme="majorBidi" w:cstheme="majorBidi"/>
          <w:szCs w:val="20"/>
          <w:lang w:eastAsia="fr-FR"/>
        </w:rPr>
        <w:t>statement</w:t>
      </w:r>
      <w:r w:rsidR="007E703B" w:rsidRPr="00133EB9">
        <w:rPr>
          <w:rFonts w:asciiTheme="majorBidi" w:eastAsia="Times New Roman" w:hAnsiTheme="majorBidi" w:cstheme="majorBidi"/>
          <w:szCs w:val="20"/>
          <w:lang w:eastAsia="fr-FR"/>
        </w:rPr>
        <w:t xml:space="preserve"> </w:t>
      </w:r>
      <w:r w:rsidRPr="00133EB9">
        <w:rPr>
          <w:rFonts w:asciiTheme="majorBidi" w:eastAsia="Times New Roman" w:hAnsiTheme="majorBidi" w:cstheme="majorBidi"/>
          <w:szCs w:val="20"/>
          <w:lang w:eastAsia="fr-FR"/>
        </w:rPr>
        <w:t>whether</w:t>
      </w:r>
      <w:r w:rsidR="007E703B" w:rsidRPr="00133EB9">
        <w:rPr>
          <w:rFonts w:asciiTheme="majorBidi" w:eastAsia="Times New Roman" w:hAnsiTheme="majorBidi" w:cstheme="majorBidi"/>
          <w:szCs w:val="20"/>
          <w:lang w:eastAsia="fr-FR"/>
        </w:rPr>
        <w:t xml:space="preserve"> </w:t>
      </w:r>
      <w:r w:rsidRPr="00133EB9">
        <w:rPr>
          <w:rFonts w:asciiTheme="majorBidi" w:eastAsia="Times New Roman" w:hAnsiTheme="majorBidi" w:cstheme="majorBidi"/>
          <w:szCs w:val="20"/>
          <w:lang w:eastAsia="fr-FR"/>
        </w:rPr>
        <w:t>in</w:t>
      </w:r>
      <w:r w:rsidR="007E703B" w:rsidRPr="00133EB9">
        <w:rPr>
          <w:rFonts w:asciiTheme="majorBidi" w:eastAsia="Times New Roman" w:hAnsiTheme="majorBidi" w:cstheme="majorBidi"/>
          <w:szCs w:val="20"/>
          <w:lang w:eastAsia="fr-FR"/>
        </w:rPr>
        <w:t xml:space="preserve"> </w:t>
      </w:r>
      <w:r w:rsidRPr="00133EB9">
        <w:rPr>
          <w:rFonts w:asciiTheme="majorBidi" w:eastAsia="Times New Roman" w:hAnsiTheme="majorBidi" w:cstheme="majorBidi"/>
          <w:szCs w:val="20"/>
          <w:lang w:eastAsia="fr-FR"/>
        </w:rPr>
        <w:t>the</w:t>
      </w:r>
      <w:r w:rsidR="007E703B" w:rsidRPr="00133EB9">
        <w:rPr>
          <w:rFonts w:asciiTheme="majorBidi" w:eastAsia="Times New Roman" w:hAnsiTheme="majorBidi" w:cstheme="majorBidi"/>
          <w:szCs w:val="20"/>
          <w:lang w:eastAsia="fr-FR"/>
        </w:rPr>
        <w:t xml:space="preserve"> </w:t>
      </w:r>
      <w:r w:rsidRPr="00133EB9">
        <w:rPr>
          <w:rFonts w:asciiTheme="majorBidi" w:eastAsia="Times New Roman" w:hAnsiTheme="majorBidi" w:cstheme="majorBidi"/>
          <w:szCs w:val="20"/>
          <w:lang w:eastAsia="fr-FR"/>
        </w:rPr>
        <w:t>demand</w:t>
      </w:r>
      <w:r w:rsidR="007E703B" w:rsidRPr="00133EB9">
        <w:rPr>
          <w:rFonts w:asciiTheme="majorBidi" w:eastAsia="Times New Roman" w:hAnsiTheme="majorBidi" w:cstheme="majorBidi"/>
          <w:szCs w:val="20"/>
          <w:lang w:eastAsia="fr-FR"/>
        </w:rPr>
        <w:t xml:space="preserve"> </w:t>
      </w:r>
      <w:r w:rsidRPr="00133EB9">
        <w:rPr>
          <w:rFonts w:asciiTheme="majorBidi" w:eastAsia="Times New Roman" w:hAnsiTheme="majorBidi" w:cstheme="majorBidi"/>
          <w:szCs w:val="20"/>
          <w:lang w:eastAsia="fr-FR"/>
        </w:rPr>
        <w:t>itself</w:t>
      </w:r>
      <w:r w:rsidR="007E703B" w:rsidRPr="00133EB9">
        <w:rPr>
          <w:rFonts w:asciiTheme="majorBidi" w:eastAsia="Times New Roman" w:hAnsiTheme="majorBidi" w:cstheme="majorBidi"/>
          <w:szCs w:val="20"/>
          <w:lang w:eastAsia="fr-FR"/>
        </w:rPr>
        <w:t xml:space="preserve"> </w:t>
      </w:r>
      <w:r w:rsidRPr="00133EB9">
        <w:rPr>
          <w:rFonts w:asciiTheme="majorBidi" w:eastAsia="Times New Roman" w:hAnsiTheme="majorBidi" w:cstheme="majorBidi"/>
          <w:szCs w:val="20"/>
          <w:lang w:eastAsia="fr-FR"/>
        </w:rPr>
        <w:t>or</w:t>
      </w:r>
      <w:r w:rsidR="007E703B" w:rsidRPr="00133EB9">
        <w:rPr>
          <w:rFonts w:asciiTheme="majorBidi" w:eastAsia="Times New Roman" w:hAnsiTheme="majorBidi" w:cstheme="majorBidi"/>
          <w:szCs w:val="20"/>
          <w:lang w:eastAsia="fr-FR"/>
        </w:rPr>
        <w:t xml:space="preserve"> </w:t>
      </w:r>
      <w:r w:rsidRPr="00133EB9">
        <w:rPr>
          <w:rFonts w:asciiTheme="majorBidi" w:eastAsia="Times New Roman" w:hAnsiTheme="majorBidi" w:cstheme="majorBidi"/>
          <w:szCs w:val="20"/>
          <w:lang w:eastAsia="fr-FR"/>
        </w:rPr>
        <w:t>in</w:t>
      </w:r>
      <w:r w:rsidR="007E703B" w:rsidRPr="00133EB9">
        <w:rPr>
          <w:rFonts w:asciiTheme="majorBidi" w:eastAsia="Times New Roman" w:hAnsiTheme="majorBidi" w:cstheme="majorBidi"/>
          <w:szCs w:val="20"/>
          <w:lang w:eastAsia="fr-FR"/>
        </w:rPr>
        <w:t xml:space="preserve"> </w:t>
      </w:r>
      <w:r w:rsidRPr="00133EB9">
        <w:rPr>
          <w:rFonts w:asciiTheme="majorBidi" w:eastAsia="Times New Roman" w:hAnsiTheme="majorBidi" w:cstheme="majorBidi"/>
          <w:szCs w:val="20"/>
          <w:lang w:eastAsia="fr-FR"/>
        </w:rPr>
        <w:t>a</w:t>
      </w:r>
      <w:r w:rsidR="007E703B" w:rsidRPr="00133EB9">
        <w:rPr>
          <w:rFonts w:asciiTheme="majorBidi" w:eastAsia="Times New Roman" w:hAnsiTheme="majorBidi" w:cstheme="majorBidi"/>
          <w:szCs w:val="20"/>
          <w:lang w:eastAsia="fr-FR"/>
        </w:rPr>
        <w:t xml:space="preserve"> </w:t>
      </w:r>
      <w:r w:rsidRPr="00133EB9">
        <w:rPr>
          <w:rFonts w:asciiTheme="majorBidi" w:eastAsia="Times New Roman" w:hAnsiTheme="majorBidi" w:cstheme="majorBidi"/>
          <w:szCs w:val="20"/>
          <w:lang w:eastAsia="fr-FR"/>
        </w:rPr>
        <w:t>separate</w:t>
      </w:r>
      <w:r w:rsidR="007E703B" w:rsidRPr="00133EB9">
        <w:rPr>
          <w:rFonts w:asciiTheme="majorBidi" w:eastAsia="Times New Roman" w:hAnsiTheme="majorBidi" w:cstheme="majorBidi"/>
          <w:szCs w:val="20"/>
          <w:lang w:eastAsia="fr-FR"/>
        </w:rPr>
        <w:t xml:space="preserve"> </w:t>
      </w:r>
      <w:r w:rsidRPr="00133EB9">
        <w:rPr>
          <w:rFonts w:asciiTheme="majorBidi" w:eastAsia="Times New Roman" w:hAnsiTheme="majorBidi" w:cstheme="majorBidi"/>
          <w:szCs w:val="20"/>
          <w:lang w:eastAsia="fr-FR"/>
        </w:rPr>
        <w:t>signed</w:t>
      </w:r>
      <w:r w:rsidR="007E703B" w:rsidRPr="00133EB9">
        <w:rPr>
          <w:rFonts w:asciiTheme="majorBidi" w:eastAsia="Times New Roman" w:hAnsiTheme="majorBidi" w:cstheme="majorBidi"/>
          <w:szCs w:val="20"/>
          <w:lang w:eastAsia="fr-FR"/>
        </w:rPr>
        <w:t xml:space="preserve"> </w:t>
      </w:r>
      <w:r w:rsidRPr="00133EB9">
        <w:rPr>
          <w:rFonts w:asciiTheme="majorBidi" w:eastAsia="Times New Roman" w:hAnsiTheme="majorBidi" w:cstheme="majorBidi"/>
          <w:szCs w:val="20"/>
          <w:lang w:eastAsia="fr-FR"/>
        </w:rPr>
        <w:t>document</w:t>
      </w:r>
      <w:r w:rsidR="007E703B" w:rsidRPr="00133EB9">
        <w:rPr>
          <w:rFonts w:asciiTheme="majorBidi" w:eastAsia="Times New Roman" w:hAnsiTheme="majorBidi" w:cstheme="majorBidi"/>
          <w:szCs w:val="20"/>
          <w:lang w:eastAsia="fr-FR"/>
        </w:rPr>
        <w:t xml:space="preserve"> </w:t>
      </w:r>
      <w:r w:rsidRPr="00133EB9">
        <w:rPr>
          <w:rFonts w:asciiTheme="majorBidi" w:eastAsia="Times New Roman" w:hAnsiTheme="majorBidi" w:cstheme="majorBidi"/>
          <w:szCs w:val="20"/>
          <w:lang w:eastAsia="fr-FR"/>
        </w:rPr>
        <w:t>accompanying</w:t>
      </w:r>
      <w:r w:rsidR="007E703B" w:rsidRPr="00133EB9">
        <w:rPr>
          <w:rFonts w:asciiTheme="majorBidi" w:eastAsia="Times New Roman" w:hAnsiTheme="majorBidi" w:cstheme="majorBidi"/>
          <w:szCs w:val="20"/>
          <w:lang w:eastAsia="fr-FR"/>
        </w:rPr>
        <w:t xml:space="preserve"> </w:t>
      </w:r>
      <w:r w:rsidRPr="00133EB9">
        <w:rPr>
          <w:rFonts w:asciiTheme="majorBidi" w:eastAsia="Times New Roman" w:hAnsiTheme="majorBidi" w:cstheme="majorBidi"/>
          <w:szCs w:val="20"/>
          <w:lang w:eastAsia="fr-FR"/>
        </w:rPr>
        <w:t>or</w:t>
      </w:r>
      <w:r w:rsidR="007E703B" w:rsidRPr="00133EB9">
        <w:rPr>
          <w:rFonts w:asciiTheme="majorBidi" w:eastAsia="Times New Roman" w:hAnsiTheme="majorBidi" w:cstheme="majorBidi"/>
          <w:szCs w:val="20"/>
          <w:lang w:eastAsia="fr-FR"/>
        </w:rPr>
        <w:t xml:space="preserve"> </w:t>
      </w:r>
      <w:r w:rsidRPr="00133EB9">
        <w:rPr>
          <w:rFonts w:asciiTheme="majorBidi" w:eastAsia="Times New Roman" w:hAnsiTheme="majorBidi" w:cstheme="majorBidi"/>
          <w:szCs w:val="20"/>
          <w:lang w:eastAsia="fr-FR"/>
        </w:rPr>
        <w:t>identifying</w:t>
      </w:r>
      <w:r w:rsidR="007E703B" w:rsidRPr="00133EB9">
        <w:rPr>
          <w:rFonts w:asciiTheme="majorBidi" w:eastAsia="Times New Roman" w:hAnsiTheme="majorBidi" w:cstheme="majorBidi"/>
          <w:szCs w:val="20"/>
          <w:lang w:eastAsia="fr-FR"/>
        </w:rPr>
        <w:t xml:space="preserve"> </w:t>
      </w:r>
      <w:r w:rsidRPr="00133EB9">
        <w:rPr>
          <w:rFonts w:asciiTheme="majorBidi" w:eastAsia="Times New Roman" w:hAnsiTheme="majorBidi" w:cstheme="majorBidi"/>
          <w:szCs w:val="20"/>
          <w:lang w:eastAsia="fr-FR"/>
        </w:rPr>
        <w:t>the</w:t>
      </w:r>
      <w:r w:rsidR="007E703B" w:rsidRPr="00133EB9">
        <w:rPr>
          <w:rFonts w:asciiTheme="majorBidi" w:eastAsia="Times New Roman" w:hAnsiTheme="majorBidi" w:cstheme="majorBidi"/>
          <w:szCs w:val="20"/>
          <w:lang w:eastAsia="fr-FR"/>
        </w:rPr>
        <w:t xml:space="preserve"> </w:t>
      </w:r>
      <w:r w:rsidRPr="00133EB9">
        <w:rPr>
          <w:rFonts w:asciiTheme="majorBidi" w:eastAsia="Times New Roman" w:hAnsiTheme="majorBidi" w:cstheme="majorBidi"/>
          <w:szCs w:val="20"/>
          <w:lang w:eastAsia="fr-FR"/>
        </w:rPr>
        <w:t>demand,</w:t>
      </w:r>
      <w:r w:rsidR="007E703B" w:rsidRPr="00133EB9">
        <w:rPr>
          <w:rFonts w:asciiTheme="majorBidi" w:eastAsia="Times New Roman" w:hAnsiTheme="majorBidi" w:cstheme="majorBidi"/>
          <w:szCs w:val="20"/>
          <w:lang w:eastAsia="fr-FR"/>
        </w:rPr>
        <w:t xml:space="preserve"> </w:t>
      </w:r>
      <w:r w:rsidRPr="00133EB9">
        <w:rPr>
          <w:rFonts w:asciiTheme="majorBidi" w:eastAsia="Times New Roman" w:hAnsiTheme="majorBidi" w:cstheme="majorBidi"/>
          <w:szCs w:val="20"/>
          <w:lang w:eastAsia="fr-FR"/>
        </w:rPr>
        <w:t>stating</w:t>
      </w:r>
      <w:r w:rsidR="007E703B" w:rsidRPr="00133EB9">
        <w:rPr>
          <w:rFonts w:asciiTheme="majorBidi" w:eastAsia="Times New Roman" w:hAnsiTheme="majorBidi" w:cstheme="majorBidi"/>
          <w:szCs w:val="20"/>
          <w:lang w:eastAsia="fr-FR"/>
        </w:rPr>
        <w:t xml:space="preserve"> </w:t>
      </w:r>
      <w:r w:rsidRPr="00133EB9">
        <w:rPr>
          <w:rFonts w:asciiTheme="majorBidi" w:eastAsia="Times New Roman" w:hAnsiTheme="majorBidi" w:cstheme="majorBidi"/>
          <w:szCs w:val="20"/>
          <w:lang w:eastAsia="fr-FR"/>
        </w:rPr>
        <w:t>either</w:t>
      </w:r>
      <w:r w:rsidR="007E703B" w:rsidRPr="00133EB9">
        <w:rPr>
          <w:rFonts w:asciiTheme="majorBidi" w:eastAsia="Times New Roman" w:hAnsiTheme="majorBidi" w:cstheme="majorBidi"/>
          <w:szCs w:val="20"/>
          <w:lang w:eastAsia="fr-FR"/>
        </w:rPr>
        <w:t xml:space="preserve"> </w:t>
      </w:r>
      <w:r w:rsidRPr="00133EB9">
        <w:rPr>
          <w:rFonts w:asciiTheme="majorBidi" w:eastAsia="Times New Roman" w:hAnsiTheme="majorBidi" w:cstheme="majorBidi"/>
          <w:szCs w:val="20"/>
          <w:lang w:eastAsia="fr-FR"/>
        </w:rPr>
        <w:t>that</w:t>
      </w:r>
      <w:r w:rsidR="007E703B" w:rsidRPr="00133EB9">
        <w:rPr>
          <w:rFonts w:asciiTheme="majorBidi" w:eastAsia="Times New Roman" w:hAnsiTheme="majorBidi" w:cstheme="majorBidi"/>
          <w:szCs w:val="20"/>
          <w:lang w:eastAsia="fr-FR"/>
        </w:rPr>
        <w:t xml:space="preserve"> </w:t>
      </w:r>
      <w:r w:rsidRPr="00133EB9">
        <w:rPr>
          <w:rFonts w:asciiTheme="majorBidi" w:eastAsia="Times New Roman" w:hAnsiTheme="majorBidi" w:cstheme="majorBidi"/>
          <w:szCs w:val="20"/>
          <w:lang w:eastAsia="fr-FR"/>
        </w:rPr>
        <w:t>the</w:t>
      </w:r>
      <w:r w:rsidR="007E703B" w:rsidRPr="00133EB9">
        <w:rPr>
          <w:rFonts w:asciiTheme="majorBidi" w:eastAsia="Times New Roman" w:hAnsiTheme="majorBidi" w:cstheme="majorBidi"/>
          <w:szCs w:val="20"/>
          <w:lang w:eastAsia="fr-FR"/>
        </w:rPr>
        <w:t xml:space="preserve"> </w:t>
      </w:r>
      <w:r w:rsidRPr="00133EB9">
        <w:rPr>
          <w:rFonts w:asciiTheme="majorBidi" w:eastAsia="Times New Roman" w:hAnsiTheme="majorBidi" w:cstheme="majorBidi"/>
          <w:szCs w:val="20"/>
          <w:lang w:eastAsia="fr-FR"/>
        </w:rPr>
        <w:t>applicant:</w:t>
      </w:r>
      <w:r w:rsidR="007E703B" w:rsidRPr="00133EB9">
        <w:rPr>
          <w:rFonts w:asciiTheme="majorBidi" w:eastAsia="Times New Roman" w:hAnsiTheme="majorBidi" w:cstheme="majorBidi"/>
          <w:szCs w:val="20"/>
          <w:lang w:eastAsia="fr-FR"/>
        </w:rPr>
        <w:t xml:space="preserve"> </w:t>
      </w:r>
    </w:p>
    <w:p w14:paraId="5C90B625" w14:textId="77777777" w:rsidR="00BA1863" w:rsidRPr="00133EB9" w:rsidRDefault="00BA1863" w:rsidP="00970853">
      <w:pPr>
        <w:pStyle w:val="P3Header1-Clauses"/>
        <w:numPr>
          <w:ilvl w:val="2"/>
          <w:numId w:val="23"/>
        </w:numPr>
        <w:tabs>
          <w:tab w:val="clear" w:pos="864"/>
        </w:tabs>
        <w:spacing w:before="60" w:after="200"/>
        <w:ind w:left="1080" w:right="0" w:hanging="540"/>
        <w:jc w:val="both"/>
        <w:rPr>
          <w:rFonts w:asciiTheme="majorBidi" w:hAnsiTheme="majorBidi" w:cstheme="majorBidi"/>
          <w:b w:val="0"/>
          <w:color w:val="000000" w:themeColor="text1"/>
          <w:szCs w:val="24"/>
        </w:rPr>
      </w:pPr>
      <w:r w:rsidRPr="00133EB9">
        <w:rPr>
          <w:rFonts w:asciiTheme="majorBidi" w:hAnsiTheme="majorBidi" w:cstheme="majorBidi"/>
          <w:b w:val="0"/>
          <w:color w:val="000000" w:themeColor="text1"/>
          <w:szCs w:val="24"/>
        </w:rPr>
        <w:t>has</w:t>
      </w:r>
      <w:r w:rsidR="007E703B" w:rsidRPr="00133EB9">
        <w:rPr>
          <w:rFonts w:asciiTheme="majorBidi" w:hAnsiTheme="majorBidi" w:cstheme="majorBidi"/>
          <w:b w:val="0"/>
          <w:color w:val="000000" w:themeColor="text1"/>
          <w:szCs w:val="24"/>
        </w:rPr>
        <w:t xml:space="preserve"> </w:t>
      </w:r>
      <w:r w:rsidRPr="00133EB9">
        <w:rPr>
          <w:rFonts w:asciiTheme="majorBidi" w:hAnsiTheme="majorBidi" w:cstheme="majorBidi"/>
          <w:b w:val="0"/>
          <w:color w:val="000000" w:themeColor="text1"/>
          <w:szCs w:val="24"/>
        </w:rPr>
        <w:t>used</w:t>
      </w:r>
      <w:r w:rsidR="007E703B" w:rsidRPr="00133EB9">
        <w:rPr>
          <w:rFonts w:asciiTheme="majorBidi" w:hAnsiTheme="majorBidi" w:cstheme="majorBidi"/>
          <w:b w:val="0"/>
          <w:color w:val="000000" w:themeColor="text1"/>
          <w:szCs w:val="24"/>
        </w:rPr>
        <w:t xml:space="preserve"> </w:t>
      </w:r>
      <w:r w:rsidRPr="00133EB9">
        <w:rPr>
          <w:rFonts w:asciiTheme="majorBidi" w:hAnsiTheme="majorBidi" w:cstheme="majorBidi"/>
          <w:b w:val="0"/>
          <w:color w:val="000000" w:themeColor="text1"/>
          <w:szCs w:val="24"/>
        </w:rPr>
        <w:t>the</w:t>
      </w:r>
      <w:r w:rsidR="007E703B" w:rsidRPr="00133EB9">
        <w:rPr>
          <w:rFonts w:asciiTheme="majorBidi" w:hAnsiTheme="majorBidi" w:cstheme="majorBidi"/>
          <w:b w:val="0"/>
          <w:color w:val="000000" w:themeColor="text1"/>
          <w:szCs w:val="24"/>
        </w:rPr>
        <w:t xml:space="preserve"> </w:t>
      </w:r>
      <w:r w:rsidRPr="00133EB9">
        <w:rPr>
          <w:rFonts w:asciiTheme="majorBidi" w:hAnsiTheme="majorBidi" w:cstheme="majorBidi"/>
          <w:b w:val="0"/>
          <w:color w:val="000000" w:themeColor="text1"/>
          <w:szCs w:val="24"/>
        </w:rPr>
        <w:t>advance</w:t>
      </w:r>
      <w:r w:rsidR="007E703B" w:rsidRPr="00133EB9">
        <w:rPr>
          <w:rFonts w:asciiTheme="majorBidi" w:hAnsiTheme="majorBidi" w:cstheme="majorBidi"/>
          <w:b w:val="0"/>
          <w:color w:val="000000" w:themeColor="text1"/>
          <w:szCs w:val="24"/>
        </w:rPr>
        <w:t xml:space="preserve"> </w:t>
      </w:r>
      <w:r w:rsidRPr="00133EB9">
        <w:rPr>
          <w:rFonts w:asciiTheme="majorBidi" w:hAnsiTheme="majorBidi" w:cstheme="majorBidi"/>
          <w:b w:val="0"/>
          <w:color w:val="000000" w:themeColor="text1"/>
          <w:szCs w:val="24"/>
        </w:rPr>
        <w:t>payment</w:t>
      </w:r>
      <w:r w:rsidR="007E703B" w:rsidRPr="00133EB9">
        <w:rPr>
          <w:rFonts w:asciiTheme="majorBidi" w:hAnsiTheme="majorBidi" w:cstheme="majorBidi"/>
          <w:b w:val="0"/>
          <w:color w:val="000000" w:themeColor="text1"/>
          <w:szCs w:val="24"/>
        </w:rPr>
        <w:t xml:space="preserve"> </w:t>
      </w:r>
      <w:r w:rsidRPr="00133EB9">
        <w:rPr>
          <w:rFonts w:asciiTheme="majorBidi" w:hAnsiTheme="majorBidi" w:cstheme="majorBidi"/>
          <w:b w:val="0"/>
          <w:color w:val="000000" w:themeColor="text1"/>
          <w:szCs w:val="24"/>
        </w:rPr>
        <w:t>for</w:t>
      </w:r>
      <w:r w:rsidR="007E703B" w:rsidRPr="00133EB9">
        <w:rPr>
          <w:rFonts w:asciiTheme="majorBidi" w:hAnsiTheme="majorBidi" w:cstheme="majorBidi"/>
          <w:b w:val="0"/>
          <w:color w:val="000000" w:themeColor="text1"/>
          <w:szCs w:val="24"/>
        </w:rPr>
        <w:t xml:space="preserve"> </w:t>
      </w:r>
      <w:r w:rsidRPr="00133EB9">
        <w:rPr>
          <w:rFonts w:asciiTheme="majorBidi" w:hAnsiTheme="majorBidi" w:cstheme="majorBidi"/>
          <w:b w:val="0"/>
          <w:color w:val="000000" w:themeColor="text1"/>
          <w:szCs w:val="24"/>
        </w:rPr>
        <w:t>purposes</w:t>
      </w:r>
      <w:r w:rsidR="007E703B" w:rsidRPr="00133EB9">
        <w:rPr>
          <w:rFonts w:asciiTheme="majorBidi" w:hAnsiTheme="majorBidi" w:cstheme="majorBidi"/>
          <w:b w:val="0"/>
          <w:color w:val="000000" w:themeColor="text1"/>
          <w:szCs w:val="24"/>
        </w:rPr>
        <w:t xml:space="preserve"> </w:t>
      </w:r>
      <w:r w:rsidRPr="00133EB9">
        <w:rPr>
          <w:rFonts w:asciiTheme="majorBidi" w:hAnsiTheme="majorBidi" w:cstheme="majorBidi"/>
          <w:b w:val="0"/>
          <w:color w:val="000000" w:themeColor="text1"/>
          <w:szCs w:val="24"/>
        </w:rPr>
        <w:t>other</w:t>
      </w:r>
      <w:r w:rsidR="007E703B" w:rsidRPr="00133EB9">
        <w:rPr>
          <w:rFonts w:asciiTheme="majorBidi" w:hAnsiTheme="majorBidi" w:cstheme="majorBidi"/>
          <w:b w:val="0"/>
          <w:color w:val="000000" w:themeColor="text1"/>
          <w:szCs w:val="24"/>
        </w:rPr>
        <w:t xml:space="preserve"> </w:t>
      </w:r>
      <w:r w:rsidRPr="00133EB9">
        <w:rPr>
          <w:rFonts w:asciiTheme="majorBidi" w:hAnsiTheme="majorBidi" w:cstheme="majorBidi"/>
          <w:b w:val="0"/>
          <w:color w:val="000000" w:themeColor="text1"/>
          <w:szCs w:val="24"/>
        </w:rPr>
        <w:t>than</w:t>
      </w:r>
      <w:r w:rsidR="007E703B" w:rsidRPr="00133EB9">
        <w:rPr>
          <w:rFonts w:asciiTheme="majorBidi" w:hAnsiTheme="majorBidi" w:cstheme="majorBidi"/>
          <w:b w:val="0"/>
          <w:color w:val="000000" w:themeColor="text1"/>
          <w:szCs w:val="24"/>
        </w:rPr>
        <w:t xml:space="preserve"> </w:t>
      </w:r>
      <w:r w:rsidRPr="00133EB9">
        <w:rPr>
          <w:rFonts w:asciiTheme="majorBidi" w:hAnsiTheme="majorBidi" w:cstheme="majorBidi"/>
          <w:b w:val="0"/>
          <w:color w:val="000000" w:themeColor="text1"/>
          <w:szCs w:val="24"/>
        </w:rPr>
        <w:t>the</w:t>
      </w:r>
      <w:r w:rsidR="007E703B" w:rsidRPr="00133EB9">
        <w:rPr>
          <w:rFonts w:asciiTheme="majorBidi" w:hAnsiTheme="majorBidi" w:cstheme="majorBidi"/>
          <w:b w:val="0"/>
          <w:color w:val="000000" w:themeColor="text1"/>
          <w:szCs w:val="24"/>
        </w:rPr>
        <w:t xml:space="preserve"> </w:t>
      </w:r>
      <w:r w:rsidRPr="00133EB9">
        <w:rPr>
          <w:rFonts w:asciiTheme="majorBidi" w:hAnsiTheme="majorBidi" w:cstheme="majorBidi"/>
          <w:b w:val="0"/>
          <w:color w:val="000000" w:themeColor="text1"/>
          <w:szCs w:val="24"/>
        </w:rPr>
        <w:t>costs</w:t>
      </w:r>
      <w:r w:rsidR="007E703B" w:rsidRPr="00133EB9">
        <w:rPr>
          <w:rFonts w:asciiTheme="majorBidi" w:hAnsiTheme="majorBidi" w:cstheme="majorBidi"/>
          <w:b w:val="0"/>
          <w:color w:val="000000" w:themeColor="text1"/>
          <w:szCs w:val="24"/>
        </w:rPr>
        <w:t xml:space="preserve"> </w:t>
      </w:r>
      <w:r w:rsidRPr="00133EB9">
        <w:rPr>
          <w:rFonts w:asciiTheme="majorBidi" w:hAnsiTheme="majorBidi" w:cstheme="majorBidi"/>
          <w:b w:val="0"/>
          <w:color w:val="000000" w:themeColor="text1"/>
          <w:szCs w:val="24"/>
        </w:rPr>
        <w:t>of</w:t>
      </w:r>
      <w:r w:rsidR="007E703B" w:rsidRPr="00133EB9">
        <w:rPr>
          <w:rFonts w:asciiTheme="majorBidi" w:hAnsiTheme="majorBidi" w:cstheme="majorBidi"/>
          <w:b w:val="0"/>
          <w:color w:val="000000" w:themeColor="text1"/>
          <w:szCs w:val="24"/>
        </w:rPr>
        <w:t xml:space="preserve"> </w:t>
      </w:r>
      <w:r w:rsidRPr="00133EB9">
        <w:rPr>
          <w:rFonts w:asciiTheme="majorBidi" w:hAnsiTheme="majorBidi" w:cstheme="majorBidi"/>
          <w:b w:val="0"/>
          <w:color w:val="000000" w:themeColor="text1"/>
          <w:szCs w:val="24"/>
        </w:rPr>
        <w:t>mobilization</w:t>
      </w:r>
      <w:r w:rsidR="007E703B" w:rsidRPr="00133EB9">
        <w:rPr>
          <w:rFonts w:asciiTheme="majorBidi" w:hAnsiTheme="majorBidi" w:cstheme="majorBidi"/>
          <w:b w:val="0"/>
          <w:color w:val="000000" w:themeColor="text1"/>
          <w:szCs w:val="24"/>
        </w:rPr>
        <w:t xml:space="preserve"> </w:t>
      </w:r>
      <w:r w:rsidRPr="00133EB9">
        <w:rPr>
          <w:rFonts w:asciiTheme="majorBidi" w:hAnsiTheme="majorBidi" w:cstheme="majorBidi"/>
          <w:b w:val="0"/>
          <w:color w:val="000000" w:themeColor="text1"/>
          <w:szCs w:val="24"/>
        </w:rPr>
        <w:t>in</w:t>
      </w:r>
      <w:r w:rsidR="007E703B" w:rsidRPr="00133EB9">
        <w:rPr>
          <w:rFonts w:asciiTheme="majorBidi" w:hAnsiTheme="majorBidi" w:cstheme="majorBidi"/>
          <w:b w:val="0"/>
          <w:color w:val="000000" w:themeColor="text1"/>
          <w:szCs w:val="24"/>
        </w:rPr>
        <w:t xml:space="preserve"> </w:t>
      </w:r>
      <w:r w:rsidRPr="00133EB9">
        <w:rPr>
          <w:rFonts w:asciiTheme="majorBidi" w:hAnsiTheme="majorBidi" w:cstheme="majorBidi"/>
          <w:b w:val="0"/>
          <w:color w:val="000000" w:themeColor="text1"/>
          <w:szCs w:val="24"/>
        </w:rPr>
        <w:t>respect</w:t>
      </w:r>
      <w:r w:rsidR="007E703B" w:rsidRPr="00133EB9">
        <w:rPr>
          <w:rFonts w:asciiTheme="majorBidi" w:hAnsiTheme="majorBidi" w:cstheme="majorBidi"/>
          <w:b w:val="0"/>
          <w:color w:val="000000" w:themeColor="text1"/>
          <w:szCs w:val="24"/>
        </w:rPr>
        <w:t xml:space="preserve"> </w:t>
      </w:r>
      <w:r w:rsidRPr="00133EB9">
        <w:rPr>
          <w:rFonts w:asciiTheme="majorBidi" w:hAnsiTheme="majorBidi" w:cstheme="majorBidi"/>
          <w:b w:val="0"/>
          <w:color w:val="000000" w:themeColor="text1"/>
          <w:szCs w:val="24"/>
        </w:rPr>
        <w:t>of</w:t>
      </w:r>
      <w:r w:rsidR="007E703B" w:rsidRPr="00133EB9">
        <w:rPr>
          <w:rFonts w:asciiTheme="majorBidi" w:hAnsiTheme="majorBidi" w:cstheme="majorBidi"/>
          <w:b w:val="0"/>
          <w:color w:val="000000" w:themeColor="text1"/>
          <w:szCs w:val="24"/>
        </w:rPr>
        <w:t xml:space="preserve"> </w:t>
      </w:r>
      <w:r w:rsidRPr="00133EB9">
        <w:rPr>
          <w:rFonts w:asciiTheme="majorBidi" w:hAnsiTheme="majorBidi" w:cstheme="majorBidi"/>
          <w:b w:val="0"/>
          <w:color w:val="000000" w:themeColor="text1"/>
          <w:szCs w:val="24"/>
        </w:rPr>
        <w:t>the</w:t>
      </w:r>
      <w:r w:rsidR="007E703B" w:rsidRPr="00133EB9">
        <w:rPr>
          <w:rFonts w:asciiTheme="majorBidi" w:hAnsiTheme="majorBidi" w:cstheme="majorBidi"/>
          <w:b w:val="0"/>
          <w:color w:val="000000" w:themeColor="text1"/>
          <w:szCs w:val="24"/>
        </w:rPr>
        <w:t xml:space="preserve"> </w:t>
      </w:r>
      <w:r w:rsidRPr="00133EB9">
        <w:rPr>
          <w:rFonts w:asciiTheme="majorBidi" w:hAnsiTheme="majorBidi" w:cstheme="majorBidi"/>
          <w:b w:val="0"/>
          <w:color w:val="000000" w:themeColor="text1"/>
          <w:szCs w:val="24"/>
        </w:rPr>
        <w:t>Facilities;</w:t>
      </w:r>
      <w:r w:rsidR="007E703B" w:rsidRPr="00133EB9">
        <w:rPr>
          <w:rFonts w:asciiTheme="majorBidi" w:hAnsiTheme="majorBidi" w:cstheme="majorBidi"/>
          <w:b w:val="0"/>
          <w:color w:val="000000" w:themeColor="text1"/>
          <w:szCs w:val="24"/>
        </w:rPr>
        <w:t xml:space="preserve"> </w:t>
      </w:r>
      <w:r w:rsidRPr="00133EB9">
        <w:rPr>
          <w:rFonts w:asciiTheme="majorBidi" w:hAnsiTheme="majorBidi" w:cstheme="majorBidi"/>
          <w:b w:val="0"/>
          <w:color w:val="000000" w:themeColor="text1"/>
          <w:szCs w:val="24"/>
        </w:rPr>
        <w:t>or</w:t>
      </w:r>
    </w:p>
    <w:p w14:paraId="36A89ACF" w14:textId="77777777" w:rsidR="00BA1863" w:rsidRPr="00133EB9" w:rsidRDefault="007E703B" w:rsidP="00970853">
      <w:pPr>
        <w:pStyle w:val="P3Header1-Clauses"/>
        <w:numPr>
          <w:ilvl w:val="2"/>
          <w:numId w:val="23"/>
        </w:numPr>
        <w:tabs>
          <w:tab w:val="clear" w:pos="864"/>
        </w:tabs>
        <w:spacing w:before="60" w:after="200"/>
        <w:ind w:left="1080" w:right="0" w:hanging="540"/>
        <w:jc w:val="both"/>
        <w:rPr>
          <w:rFonts w:asciiTheme="majorBidi" w:hAnsiTheme="majorBidi" w:cstheme="majorBidi"/>
          <w:b w:val="0"/>
          <w:color w:val="000000" w:themeColor="text1"/>
          <w:szCs w:val="24"/>
        </w:rPr>
      </w:pPr>
      <w:r w:rsidRPr="00133EB9">
        <w:rPr>
          <w:rFonts w:asciiTheme="majorBidi" w:hAnsiTheme="majorBidi" w:cstheme="majorBidi"/>
          <w:b w:val="0"/>
          <w:color w:val="000000" w:themeColor="text1"/>
          <w:szCs w:val="24"/>
        </w:rPr>
        <w:t xml:space="preserve"> </w:t>
      </w:r>
      <w:r w:rsidR="00BA1863" w:rsidRPr="00133EB9">
        <w:rPr>
          <w:rFonts w:asciiTheme="majorBidi" w:hAnsiTheme="majorBidi" w:cstheme="majorBidi"/>
          <w:b w:val="0"/>
          <w:color w:val="000000" w:themeColor="text1"/>
          <w:szCs w:val="24"/>
        </w:rPr>
        <w:t>has</w:t>
      </w:r>
      <w:r w:rsidRPr="00133EB9">
        <w:rPr>
          <w:rFonts w:asciiTheme="majorBidi" w:hAnsiTheme="majorBidi" w:cstheme="majorBidi"/>
          <w:b w:val="0"/>
          <w:color w:val="000000" w:themeColor="text1"/>
          <w:szCs w:val="24"/>
        </w:rPr>
        <w:t xml:space="preserve"> </w:t>
      </w:r>
      <w:r w:rsidR="00BA1863" w:rsidRPr="00133EB9">
        <w:rPr>
          <w:rFonts w:asciiTheme="majorBidi" w:hAnsiTheme="majorBidi" w:cstheme="majorBidi"/>
          <w:b w:val="0"/>
          <w:color w:val="000000" w:themeColor="text1"/>
          <w:szCs w:val="24"/>
        </w:rPr>
        <w:t>failed</w:t>
      </w:r>
      <w:r w:rsidRPr="00133EB9">
        <w:rPr>
          <w:rFonts w:asciiTheme="majorBidi" w:hAnsiTheme="majorBidi" w:cstheme="majorBidi"/>
          <w:b w:val="0"/>
          <w:color w:val="000000" w:themeColor="text1"/>
          <w:szCs w:val="24"/>
        </w:rPr>
        <w:t xml:space="preserve"> </w:t>
      </w:r>
      <w:r w:rsidR="00BA1863" w:rsidRPr="00133EB9">
        <w:rPr>
          <w:rFonts w:asciiTheme="majorBidi" w:hAnsiTheme="majorBidi" w:cstheme="majorBidi"/>
          <w:b w:val="0"/>
          <w:color w:val="000000" w:themeColor="text1"/>
          <w:szCs w:val="24"/>
        </w:rPr>
        <w:t>to</w:t>
      </w:r>
      <w:r w:rsidRPr="00133EB9">
        <w:rPr>
          <w:rFonts w:asciiTheme="majorBidi" w:hAnsiTheme="majorBidi" w:cstheme="majorBidi"/>
          <w:b w:val="0"/>
          <w:color w:val="000000" w:themeColor="text1"/>
          <w:szCs w:val="24"/>
        </w:rPr>
        <w:t xml:space="preserve"> </w:t>
      </w:r>
      <w:r w:rsidR="00BA1863" w:rsidRPr="00133EB9">
        <w:rPr>
          <w:rFonts w:asciiTheme="majorBidi" w:hAnsiTheme="majorBidi" w:cstheme="majorBidi"/>
          <w:b w:val="0"/>
          <w:color w:val="000000" w:themeColor="text1"/>
          <w:szCs w:val="24"/>
        </w:rPr>
        <w:t>repay</w:t>
      </w:r>
      <w:r w:rsidRPr="00133EB9">
        <w:rPr>
          <w:rFonts w:asciiTheme="majorBidi" w:hAnsiTheme="majorBidi" w:cstheme="majorBidi"/>
          <w:b w:val="0"/>
          <w:color w:val="000000" w:themeColor="text1"/>
          <w:szCs w:val="24"/>
        </w:rPr>
        <w:t xml:space="preserve"> </w:t>
      </w:r>
      <w:r w:rsidR="00BA1863" w:rsidRPr="00133EB9">
        <w:rPr>
          <w:rFonts w:asciiTheme="majorBidi" w:hAnsiTheme="majorBidi" w:cstheme="majorBidi"/>
          <w:b w:val="0"/>
          <w:color w:val="000000" w:themeColor="text1"/>
          <w:szCs w:val="24"/>
        </w:rPr>
        <w:t>the</w:t>
      </w:r>
      <w:r w:rsidRPr="00133EB9">
        <w:rPr>
          <w:rFonts w:asciiTheme="majorBidi" w:hAnsiTheme="majorBidi" w:cstheme="majorBidi"/>
          <w:b w:val="0"/>
          <w:color w:val="000000" w:themeColor="text1"/>
          <w:szCs w:val="24"/>
        </w:rPr>
        <w:t xml:space="preserve"> </w:t>
      </w:r>
      <w:r w:rsidR="00BA1863" w:rsidRPr="00133EB9">
        <w:rPr>
          <w:rFonts w:asciiTheme="majorBidi" w:hAnsiTheme="majorBidi" w:cstheme="majorBidi"/>
          <w:b w:val="0"/>
          <w:color w:val="000000" w:themeColor="text1"/>
          <w:szCs w:val="24"/>
        </w:rPr>
        <w:t>advance</w:t>
      </w:r>
      <w:r w:rsidRPr="00133EB9">
        <w:rPr>
          <w:rFonts w:asciiTheme="majorBidi" w:hAnsiTheme="majorBidi" w:cstheme="majorBidi"/>
          <w:b w:val="0"/>
          <w:color w:val="000000" w:themeColor="text1"/>
          <w:szCs w:val="24"/>
        </w:rPr>
        <w:t xml:space="preserve"> </w:t>
      </w:r>
      <w:r w:rsidR="00BA1863" w:rsidRPr="00133EB9">
        <w:rPr>
          <w:rFonts w:asciiTheme="majorBidi" w:hAnsiTheme="majorBidi" w:cstheme="majorBidi"/>
          <w:b w:val="0"/>
          <w:color w:val="000000" w:themeColor="text1"/>
          <w:szCs w:val="24"/>
        </w:rPr>
        <w:t>payment</w:t>
      </w:r>
      <w:r w:rsidRPr="00133EB9">
        <w:rPr>
          <w:rFonts w:asciiTheme="majorBidi" w:hAnsiTheme="majorBidi" w:cstheme="majorBidi"/>
          <w:b w:val="0"/>
          <w:color w:val="000000" w:themeColor="text1"/>
          <w:szCs w:val="24"/>
        </w:rPr>
        <w:t xml:space="preserve"> </w:t>
      </w:r>
      <w:r w:rsidR="00BA1863" w:rsidRPr="00133EB9">
        <w:rPr>
          <w:rFonts w:asciiTheme="majorBidi" w:hAnsiTheme="majorBidi" w:cstheme="majorBidi"/>
          <w:b w:val="0"/>
          <w:color w:val="000000" w:themeColor="text1"/>
          <w:szCs w:val="24"/>
        </w:rPr>
        <w:t>in</w:t>
      </w:r>
      <w:r w:rsidRPr="00133EB9">
        <w:rPr>
          <w:rFonts w:asciiTheme="majorBidi" w:hAnsiTheme="majorBidi" w:cstheme="majorBidi"/>
          <w:b w:val="0"/>
          <w:color w:val="000000" w:themeColor="text1"/>
          <w:szCs w:val="24"/>
        </w:rPr>
        <w:t xml:space="preserve"> </w:t>
      </w:r>
      <w:r w:rsidR="00BA1863" w:rsidRPr="00133EB9">
        <w:rPr>
          <w:rFonts w:asciiTheme="majorBidi" w:hAnsiTheme="majorBidi" w:cstheme="majorBidi"/>
          <w:b w:val="0"/>
          <w:color w:val="000000" w:themeColor="text1"/>
          <w:szCs w:val="24"/>
        </w:rPr>
        <w:t>accordance</w:t>
      </w:r>
      <w:r w:rsidRPr="00133EB9">
        <w:rPr>
          <w:rFonts w:asciiTheme="majorBidi" w:hAnsiTheme="majorBidi" w:cstheme="majorBidi"/>
          <w:b w:val="0"/>
          <w:color w:val="000000" w:themeColor="text1"/>
          <w:szCs w:val="24"/>
        </w:rPr>
        <w:t xml:space="preserve"> </w:t>
      </w:r>
      <w:r w:rsidR="00BA1863" w:rsidRPr="00133EB9">
        <w:rPr>
          <w:rFonts w:asciiTheme="majorBidi" w:hAnsiTheme="majorBidi" w:cstheme="majorBidi"/>
          <w:b w:val="0"/>
          <w:color w:val="000000" w:themeColor="text1"/>
          <w:szCs w:val="24"/>
        </w:rPr>
        <w:t>with</w:t>
      </w:r>
      <w:r w:rsidRPr="00133EB9">
        <w:rPr>
          <w:rFonts w:asciiTheme="majorBidi" w:hAnsiTheme="majorBidi" w:cstheme="majorBidi"/>
          <w:b w:val="0"/>
          <w:color w:val="000000" w:themeColor="text1"/>
          <w:szCs w:val="24"/>
        </w:rPr>
        <w:t xml:space="preserve"> </w:t>
      </w:r>
      <w:r w:rsidR="00BA1863" w:rsidRPr="00133EB9">
        <w:rPr>
          <w:rFonts w:asciiTheme="majorBidi" w:hAnsiTheme="majorBidi" w:cstheme="majorBidi"/>
          <w:b w:val="0"/>
          <w:color w:val="000000" w:themeColor="text1"/>
          <w:szCs w:val="24"/>
        </w:rPr>
        <w:t>the</w:t>
      </w:r>
      <w:r w:rsidRPr="00133EB9">
        <w:rPr>
          <w:rFonts w:asciiTheme="majorBidi" w:hAnsiTheme="majorBidi" w:cstheme="majorBidi"/>
          <w:b w:val="0"/>
          <w:color w:val="000000" w:themeColor="text1"/>
          <w:szCs w:val="24"/>
        </w:rPr>
        <w:t xml:space="preserve"> </w:t>
      </w:r>
      <w:r w:rsidR="00BA1863" w:rsidRPr="00133EB9">
        <w:rPr>
          <w:rFonts w:asciiTheme="majorBidi" w:hAnsiTheme="majorBidi" w:cstheme="majorBidi"/>
          <w:b w:val="0"/>
          <w:color w:val="000000" w:themeColor="text1"/>
          <w:szCs w:val="24"/>
        </w:rPr>
        <w:t>Contract</w:t>
      </w:r>
      <w:r w:rsidRPr="00133EB9">
        <w:rPr>
          <w:rFonts w:asciiTheme="majorBidi" w:hAnsiTheme="majorBidi" w:cstheme="majorBidi"/>
          <w:b w:val="0"/>
          <w:color w:val="000000" w:themeColor="text1"/>
          <w:szCs w:val="24"/>
        </w:rPr>
        <w:t xml:space="preserve"> </w:t>
      </w:r>
      <w:r w:rsidR="00BA1863" w:rsidRPr="00133EB9">
        <w:rPr>
          <w:rFonts w:asciiTheme="majorBidi" w:hAnsiTheme="majorBidi" w:cstheme="majorBidi"/>
          <w:b w:val="0"/>
          <w:color w:val="000000" w:themeColor="text1"/>
          <w:szCs w:val="24"/>
        </w:rPr>
        <w:t>conditions,</w:t>
      </w:r>
      <w:r w:rsidRPr="00133EB9">
        <w:rPr>
          <w:rFonts w:asciiTheme="majorBidi" w:hAnsiTheme="majorBidi" w:cstheme="majorBidi"/>
          <w:b w:val="0"/>
          <w:color w:val="000000" w:themeColor="text1"/>
          <w:szCs w:val="24"/>
        </w:rPr>
        <w:t xml:space="preserve"> </w:t>
      </w:r>
      <w:r w:rsidR="00BA1863" w:rsidRPr="00133EB9">
        <w:rPr>
          <w:rFonts w:asciiTheme="majorBidi" w:hAnsiTheme="majorBidi" w:cstheme="majorBidi"/>
          <w:b w:val="0"/>
          <w:color w:val="000000" w:themeColor="text1"/>
          <w:szCs w:val="24"/>
        </w:rPr>
        <w:t>specifying</w:t>
      </w:r>
      <w:r w:rsidRPr="00133EB9">
        <w:rPr>
          <w:rFonts w:asciiTheme="majorBidi" w:hAnsiTheme="majorBidi" w:cstheme="majorBidi"/>
          <w:b w:val="0"/>
          <w:color w:val="000000" w:themeColor="text1"/>
          <w:szCs w:val="24"/>
        </w:rPr>
        <w:t xml:space="preserve"> </w:t>
      </w:r>
      <w:r w:rsidR="00BA1863" w:rsidRPr="00133EB9">
        <w:rPr>
          <w:rFonts w:asciiTheme="majorBidi" w:hAnsiTheme="majorBidi" w:cstheme="majorBidi"/>
          <w:b w:val="0"/>
          <w:color w:val="000000" w:themeColor="text1"/>
          <w:szCs w:val="24"/>
        </w:rPr>
        <w:t>the</w:t>
      </w:r>
      <w:r w:rsidRPr="00133EB9">
        <w:rPr>
          <w:rFonts w:asciiTheme="majorBidi" w:hAnsiTheme="majorBidi" w:cstheme="majorBidi"/>
          <w:b w:val="0"/>
          <w:color w:val="000000" w:themeColor="text1"/>
          <w:szCs w:val="24"/>
        </w:rPr>
        <w:t xml:space="preserve"> </w:t>
      </w:r>
      <w:r w:rsidR="00BA1863" w:rsidRPr="00133EB9">
        <w:rPr>
          <w:rFonts w:asciiTheme="majorBidi" w:hAnsiTheme="majorBidi" w:cstheme="majorBidi"/>
          <w:b w:val="0"/>
          <w:color w:val="000000" w:themeColor="text1"/>
          <w:szCs w:val="24"/>
        </w:rPr>
        <w:t>amount</w:t>
      </w:r>
      <w:r w:rsidRPr="00133EB9">
        <w:rPr>
          <w:rFonts w:asciiTheme="majorBidi" w:hAnsiTheme="majorBidi" w:cstheme="majorBidi"/>
          <w:b w:val="0"/>
          <w:color w:val="000000" w:themeColor="text1"/>
          <w:szCs w:val="24"/>
        </w:rPr>
        <w:t xml:space="preserve"> </w:t>
      </w:r>
      <w:r w:rsidR="00BA1863" w:rsidRPr="00133EB9">
        <w:rPr>
          <w:rFonts w:asciiTheme="majorBidi" w:hAnsiTheme="majorBidi" w:cstheme="majorBidi"/>
          <w:b w:val="0"/>
          <w:color w:val="000000" w:themeColor="text1"/>
          <w:szCs w:val="24"/>
        </w:rPr>
        <w:t>which</w:t>
      </w:r>
      <w:r w:rsidRPr="00133EB9">
        <w:rPr>
          <w:rFonts w:asciiTheme="majorBidi" w:hAnsiTheme="majorBidi" w:cstheme="majorBidi"/>
          <w:b w:val="0"/>
          <w:color w:val="000000" w:themeColor="text1"/>
          <w:szCs w:val="24"/>
        </w:rPr>
        <w:t xml:space="preserve"> </w:t>
      </w:r>
      <w:r w:rsidR="00BA1863" w:rsidRPr="00133EB9">
        <w:rPr>
          <w:rFonts w:asciiTheme="majorBidi" w:hAnsiTheme="majorBidi" w:cstheme="majorBidi"/>
          <w:b w:val="0"/>
          <w:color w:val="000000" w:themeColor="text1"/>
          <w:szCs w:val="24"/>
        </w:rPr>
        <w:t>the</w:t>
      </w:r>
      <w:r w:rsidRPr="00133EB9">
        <w:rPr>
          <w:rFonts w:asciiTheme="majorBidi" w:hAnsiTheme="majorBidi" w:cstheme="majorBidi"/>
          <w:b w:val="0"/>
          <w:color w:val="000000" w:themeColor="text1"/>
          <w:szCs w:val="24"/>
        </w:rPr>
        <w:t xml:space="preserve"> </w:t>
      </w:r>
      <w:r w:rsidR="00BA1863" w:rsidRPr="00133EB9">
        <w:rPr>
          <w:rFonts w:asciiTheme="majorBidi" w:hAnsiTheme="majorBidi" w:cstheme="majorBidi"/>
          <w:b w:val="0"/>
          <w:color w:val="000000" w:themeColor="text1"/>
          <w:szCs w:val="24"/>
        </w:rPr>
        <w:t>Applicant</w:t>
      </w:r>
      <w:r w:rsidRPr="00133EB9">
        <w:rPr>
          <w:rFonts w:asciiTheme="majorBidi" w:hAnsiTheme="majorBidi" w:cstheme="majorBidi"/>
          <w:b w:val="0"/>
          <w:color w:val="000000" w:themeColor="text1"/>
          <w:szCs w:val="24"/>
        </w:rPr>
        <w:t xml:space="preserve"> </w:t>
      </w:r>
      <w:r w:rsidR="00BA1863" w:rsidRPr="00133EB9">
        <w:rPr>
          <w:rFonts w:asciiTheme="majorBidi" w:hAnsiTheme="majorBidi" w:cstheme="majorBidi"/>
          <w:b w:val="0"/>
          <w:color w:val="000000" w:themeColor="text1"/>
          <w:szCs w:val="24"/>
        </w:rPr>
        <w:t>has</w:t>
      </w:r>
      <w:r w:rsidRPr="00133EB9">
        <w:rPr>
          <w:rFonts w:asciiTheme="majorBidi" w:hAnsiTheme="majorBidi" w:cstheme="majorBidi"/>
          <w:b w:val="0"/>
          <w:color w:val="000000" w:themeColor="text1"/>
          <w:szCs w:val="24"/>
        </w:rPr>
        <w:t xml:space="preserve"> </w:t>
      </w:r>
      <w:r w:rsidR="00BA1863" w:rsidRPr="00133EB9">
        <w:rPr>
          <w:rFonts w:asciiTheme="majorBidi" w:hAnsiTheme="majorBidi" w:cstheme="majorBidi"/>
          <w:b w:val="0"/>
          <w:color w:val="000000" w:themeColor="text1"/>
          <w:szCs w:val="24"/>
        </w:rPr>
        <w:t>failed</w:t>
      </w:r>
      <w:r w:rsidRPr="00133EB9">
        <w:rPr>
          <w:rFonts w:asciiTheme="majorBidi" w:hAnsiTheme="majorBidi" w:cstheme="majorBidi"/>
          <w:b w:val="0"/>
          <w:color w:val="000000" w:themeColor="text1"/>
          <w:szCs w:val="24"/>
        </w:rPr>
        <w:t xml:space="preserve"> </w:t>
      </w:r>
      <w:r w:rsidR="00BA1863" w:rsidRPr="00133EB9">
        <w:rPr>
          <w:rFonts w:asciiTheme="majorBidi" w:hAnsiTheme="majorBidi" w:cstheme="majorBidi"/>
          <w:b w:val="0"/>
          <w:color w:val="000000" w:themeColor="text1"/>
          <w:szCs w:val="24"/>
        </w:rPr>
        <w:t>to</w:t>
      </w:r>
      <w:r w:rsidRPr="00133EB9">
        <w:rPr>
          <w:rFonts w:asciiTheme="majorBidi" w:hAnsiTheme="majorBidi" w:cstheme="majorBidi"/>
          <w:b w:val="0"/>
          <w:color w:val="000000" w:themeColor="text1"/>
          <w:szCs w:val="24"/>
        </w:rPr>
        <w:t xml:space="preserve"> </w:t>
      </w:r>
      <w:r w:rsidR="00BA1863" w:rsidRPr="00133EB9">
        <w:rPr>
          <w:rFonts w:asciiTheme="majorBidi" w:hAnsiTheme="majorBidi" w:cstheme="majorBidi"/>
          <w:b w:val="0"/>
          <w:color w:val="000000" w:themeColor="text1"/>
          <w:szCs w:val="24"/>
        </w:rPr>
        <w:t>repay.</w:t>
      </w:r>
      <w:r w:rsidRPr="00133EB9">
        <w:rPr>
          <w:rFonts w:asciiTheme="majorBidi" w:hAnsiTheme="majorBidi" w:cstheme="majorBidi"/>
          <w:b w:val="0"/>
          <w:color w:val="000000" w:themeColor="text1"/>
          <w:szCs w:val="24"/>
        </w:rPr>
        <w:t xml:space="preserve"> </w:t>
      </w:r>
    </w:p>
    <w:p w14:paraId="7D47CA37" w14:textId="046CFB68" w:rsidR="00BA1863" w:rsidRPr="00133EB9" w:rsidRDefault="00BA1863" w:rsidP="00B250D5">
      <w:pPr>
        <w:pStyle w:val="NormalWeb"/>
        <w:spacing w:before="120" w:beforeAutospacing="0" w:after="120" w:afterAutospacing="0"/>
        <w:ind w:right="69"/>
        <w:jc w:val="both"/>
        <w:rPr>
          <w:rFonts w:asciiTheme="majorBidi" w:hAnsiTheme="majorBidi" w:cstheme="majorBidi"/>
          <w:color w:val="000000" w:themeColor="text1"/>
        </w:rPr>
      </w:pPr>
      <w:r w:rsidRPr="00133EB9">
        <w:rPr>
          <w:rFonts w:asciiTheme="majorBidi" w:hAnsiTheme="majorBidi" w:cstheme="majorBidi"/>
          <w:color w:val="000000" w:themeColor="text1"/>
        </w:rPr>
        <w:t>A</w:t>
      </w:r>
      <w:r w:rsidR="007E703B" w:rsidRPr="00133EB9">
        <w:rPr>
          <w:rFonts w:asciiTheme="majorBidi" w:hAnsiTheme="majorBidi" w:cstheme="majorBidi"/>
          <w:color w:val="000000" w:themeColor="text1"/>
        </w:rPr>
        <w:t xml:space="preserve"> </w:t>
      </w:r>
      <w:r w:rsidRPr="00133EB9">
        <w:rPr>
          <w:rFonts w:asciiTheme="majorBidi" w:hAnsiTheme="majorBidi" w:cstheme="majorBidi"/>
          <w:color w:val="000000" w:themeColor="text1"/>
        </w:rPr>
        <w:t>demand</w:t>
      </w:r>
      <w:r w:rsidR="007E703B" w:rsidRPr="00133EB9">
        <w:rPr>
          <w:rFonts w:asciiTheme="majorBidi" w:hAnsiTheme="majorBidi" w:cstheme="majorBidi"/>
          <w:color w:val="000000" w:themeColor="text1"/>
        </w:rPr>
        <w:t xml:space="preserve"> </w:t>
      </w:r>
      <w:r w:rsidRPr="00133EB9">
        <w:rPr>
          <w:rFonts w:asciiTheme="majorBidi" w:hAnsiTheme="majorBidi" w:cstheme="majorBidi"/>
          <w:color w:val="000000" w:themeColor="text1"/>
        </w:rPr>
        <w:t>under</w:t>
      </w:r>
      <w:r w:rsidR="007E703B" w:rsidRPr="00133EB9">
        <w:rPr>
          <w:rFonts w:asciiTheme="majorBidi" w:hAnsiTheme="majorBidi" w:cstheme="majorBidi"/>
          <w:color w:val="000000" w:themeColor="text1"/>
        </w:rPr>
        <w:t xml:space="preserve"> </w:t>
      </w:r>
      <w:r w:rsidRPr="00133EB9">
        <w:rPr>
          <w:rFonts w:asciiTheme="majorBidi" w:hAnsiTheme="majorBidi" w:cstheme="majorBidi"/>
          <w:color w:val="000000" w:themeColor="text1"/>
        </w:rPr>
        <w:t>this</w:t>
      </w:r>
      <w:r w:rsidR="007E703B" w:rsidRPr="00133EB9">
        <w:rPr>
          <w:rFonts w:asciiTheme="majorBidi" w:hAnsiTheme="majorBidi" w:cstheme="majorBidi"/>
          <w:color w:val="000000" w:themeColor="text1"/>
        </w:rPr>
        <w:t xml:space="preserve"> </w:t>
      </w:r>
      <w:r w:rsidRPr="00133EB9">
        <w:rPr>
          <w:rFonts w:asciiTheme="majorBidi" w:hAnsiTheme="majorBidi" w:cstheme="majorBidi"/>
          <w:color w:val="000000" w:themeColor="text1"/>
        </w:rPr>
        <w:t>guarantee</w:t>
      </w:r>
      <w:r w:rsidR="007E703B" w:rsidRPr="00133EB9">
        <w:rPr>
          <w:rFonts w:asciiTheme="majorBidi" w:hAnsiTheme="majorBidi" w:cstheme="majorBidi"/>
          <w:color w:val="000000" w:themeColor="text1"/>
        </w:rPr>
        <w:t xml:space="preserve"> </w:t>
      </w:r>
      <w:r w:rsidRPr="00133EB9">
        <w:rPr>
          <w:rFonts w:asciiTheme="majorBidi" w:hAnsiTheme="majorBidi" w:cstheme="majorBidi"/>
          <w:color w:val="000000" w:themeColor="text1"/>
        </w:rPr>
        <w:t>may</w:t>
      </w:r>
      <w:r w:rsidR="007E703B" w:rsidRPr="00133EB9">
        <w:rPr>
          <w:rFonts w:asciiTheme="majorBidi" w:hAnsiTheme="majorBidi" w:cstheme="majorBidi"/>
          <w:color w:val="000000" w:themeColor="text1"/>
        </w:rPr>
        <w:t xml:space="preserve"> </w:t>
      </w:r>
      <w:r w:rsidRPr="00133EB9">
        <w:rPr>
          <w:rFonts w:asciiTheme="majorBidi" w:hAnsiTheme="majorBidi" w:cstheme="majorBidi"/>
          <w:color w:val="000000" w:themeColor="text1"/>
        </w:rPr>
        <w:t>be</w:t>
      </w:r>
      <w:r w:rsidR="007E703B" w:rsidRPr="00133EB9">
        <w:rPr>
          <w:rFonts w:asciiTheme="majorBidi" w:hAnsiTheme="majorBidi" w:cstheme="majorBidi"/>
          <w:color w:val="000000" w:themeColor="text1"/>
        </w:rPr>
        <w:t xml:space="preserve"> </w:t>
      </w:r>
      <w:r w:rsidRPr="00133EB9">
        <w:rPr>
          <w:rFonts w:asciiTheme="majorBidi" w:hAnsiTheme="majorBidi" w:cstheme="majorBidi"/>
          <w:color w:val="000000" w:themeColor="text1"/>
        </w:rPr>
        <w:t>presented</w:t>
      </w:r>
      <w:r w:rsidR="007E703B" w:rsidRPr="00133EB9">
        <w:rPr>
          <w:rFonts w:asciiTheme="majorBidi" w:hAnsiTheme="majorBidi" w:cstheme="majorBidi"/>
          <w:color w:val="000000" w:themeColor="text1"/>
        </w:rPr>
        <w:t xml:space="preserve"> </w:t>
      </w:r>
      <w:r w:rsidRPr="00133EB9">
        <w:rPr>
          <w:rFonts w:asciiTheme="majorBidi" w:hAnsiTheme="majorBidi" w:cstheme="majorBidi"/>
          <w:color w:val="000000" w:themeColor="text1"/>
        </w:rPr>
        <w:t>as</w:t>
      </w:r>
      <w:r w:rsidR="007E703B" w:rsidRPr="00133EB9">
        <w:rPr>
          <w:rFonts w:asciiTheme="majorBidi" w:hAnsiTheme="majorBidi" w:cstheme="majorBidi"/>
          <w:color w:val="000000" w:themeColor="text1"/>
        </w:rPr>
        <w:t xml:space="preserve"> </w:t>
      </w:r>
      <w:r w:rsidRPr="00133EB9">
        <w:rPr>
          <w:rFonts w:asciiTheme="majorBidi" w:hAnsiTheme="majorBidi" w:cstheme="majorBidi"/>
          <w:color w:val="000000" w:themeColor="text1"/>
        </w:rPr>
        <w:t>from</w:t>
      </w:r>
      <w:r w:rsidR="007E703B" w:rsidRPr="00133EB9">
        <w:rPr>
          <w:rFonts w:asciiTheme="majorBidi" w:hAnsiTheme="majorBidi" w:cstheme="majorBidi"/>
          <w:color w:val="000000" w:themeColor="text1"/>
        </w:rPr>
        <w:t xml:space="preserve"> </w:t>
      </w:r>
      <w:r w:rsidRPr="00133EB9">
        <w:rPr>
          <w:rFonts w:asciiTheme="majorBidi" w:hAnsiTheme="majorBidi" w:cstheme="majorBidi"/>
          <w:color w:val="000000" w:themeColor="text1"/>
        </w:rPr>
        <w:t>the</w:t>
      </w:r>
      <w:r w:rsidR="007E703B" w:rsidRPr="00133EB9">
        <w:rPr>
          <w:rFonts w:asciiTheme="majorBidi" w:hAnsiTheme="majorBidi" w:cstheme="majorBidi"/>
          <w:color w:val="000000" w:themeColor="text1"/>
        </w:rPr>
        <w:t xml:space="preserve"> </w:t>
      </w:r>
      <w:r w:rsidRPr="00133EB9">
        <w:rPr>
          <w:rFonts w:asciiTheme="majorBidi" w:hAnsiTheme="majorBidi" w:cstheme="majorBidi"/>
          <w:color w:val="000000" w:themeColor="text1"/>
        </w:rPr>
        <w:t>presentation</w:t>
      </w:r>
      <w:r w:rsidR="007E703B" w:rsidRPr="00133EB9">
        <w:rPr>
          <w:rFonts w:asciiTheme="majorBidi" w:hAnsiTheme="majorBidi" w:cstheme="majorBidi"/>
          <w:color w:val="000000" w:themeColor="text1"/>
        </w:rPr>
        <w:t xml:space="preserve"> </w:t>
      </w:r>
      <w:r w:rsidRPr="00133EB9">
        <w:rPr>
          <w:rFonts w:asciiTheme="majorBidi" w:hAnsiTheme="majorBidi" w:cstheme="majorBidi"/>
          <w:color w:val="000000" w:themeColor="text1"/>
        </w:rPr>
        <w:t>to</w:t>
      </w:r>
      <w:r w:rsidR="007E703B" w:rsidRPr="00133EB9">
        <w:rPr>
          <w:rFonts w:asciiTheme="majorBidi" w:hAnsiTheme="majorBidi" w:cstheme="majorBidi"/>
          <w:color w:val="000000" w:themeColor="text1"/>
        </w:rPr>
        <w:t xml:space="preserve"> </w:t>
      </w:r>
      <w:r w:rsidRPr="00133EB9">
        <w:rPr>
          <w:rFonts w:asciiTheme="majorBidi" w:hAnsiTheme="majorBidi" w:cstheme="majorBidi"/>
          <w:color w:val="000000" w:themeColor="text1"/>
        </w:rPr>
        <w:t>the</w:t>
      </w:r>
      <w:r w:rsidR="007E703B" w:rsidRPr="00133EB9">
        <w:rPr>
          <w:rFonts w:asciiTheme="majorBidi" w:hAnsiTheme="majorBidi" w:cstheme="majorBidi"/>
          <w:color w:val="000000" w:themeColor="text1"/>
        </w:rPr>
        <w:t xml:space="preserve"> </w:t>
      </w:r>
      <w:r w:rsidRPr="00133EB9">
        <w:rPr>
          <w:rFonts w:asciiTheme="majorBidi" w:eastAsia="Times New Roman" w:hAnsiTheme="majorBidi" w:cstheme="majorBidi"/>
          <w:szCs w:val="20"/>
          <w:lang w:eastAsia="fr-FR"/>
        </w:rPr>
        <w:t>Guarantor</w:t>
      </w:r>
      <w:r w:rsidR="007E703B" w:rsidRPr="00133EB9">
        <w:rPr>
          <w:rFonts w:asciiTheme="majorBidi" w:hAnsiTheme="majorBidi" w:cstheme="majorBidi"/>
          <w:color w:val="000000" w:themeColor="text1"/>
        </w:rPr>
        <w:t xml:space="preserve"> </w:t>
      </w:r>
      <w:r w:rsidRPr="00133EB9">
        <w:rPr>
          <w:rFonts w:asciiTheme="majorBidi" w:hAnsiTheme="majorBidi" w:cstheme="majorBidi"/>
          <w:color w:val="000000" w:themeColor="text1"/>
        </w:rPr>
        <w:t>of</w:t>
      </w:r>
      <w:r w:rsidR="007E703B" w:rsidRPr="00133EB9">
        <w:rPr>
          <w:rFonts w:asciiTheme="majorBidi" w:hAnsiTheme="majorBidi" w:cstheme="majorBidi"/>
          <w:color w:val="000000" w:themeColor="text1"/>
        </w:rPr>
        <w:t xml:space="preserve"> </w:t>
      </w:r>
      <w:r w:rsidRPr="00133EB9">
        <w:rPr>
          <w:rFonts w:asciiTheme="majorBidi" w:hAnsiTheme="majorBidi" w:cstheme="majorBidi"/>
          <w:color w:val="000000" w:themeColor="text1"/>
        </w:rPr>
        <w:t>a</w:t>
      </w:r>
      <w:r w:rsidR="007E703B" w:rsidRPr="00133EB9">
        <w:rPr>
          <w:rFonts w:asciiTheme="majorBidi" w:hAnsiTheme="majorBidi" w:cstheme="majorBidi"/>
          <w:color w:val="000000" w:themeColor="text1"/>
        </w:rPr>
        <w:t xml:space="preserve"> </w:t>
      </w:r>
      <w:r w:rsidRPr="00133EB9">
        <w:rPr>
          <w:rFonts w:asciiTheme="majorBidi" w:hAnsiTheme="majorBidi" w:cstheme="majorBidi"/>
          <w:color w:val="000000" w:themeColor="text1"/>
        </w:rPr>
        <w:t>certificate</w:t>
      </w:r>
      <w:r w:rsidR="007E703B" w:rsidRPr="00133EB9">
        <w:rPr>
          <w:rFonts w:asciiTheme="majorBidi" w:hAnsiTheme="majorBidi" w:cstheme="majorBidi"/>
          <w:color w:val="000000" w:themeColor="text1"/>
        </w:rPr>
        <w:t xml:space="preserve"> </w:t>
      </w:r>
      <w:r w:rsidRPr="00133EB9">
        <w:rPr>
          <w:rFonts w:asciiTheme="majorBidi" w:hAnsiTheme="majorBidi" w:cstheme="majorBidi"/>
          <w:color w:val="000000" w:themeColor="text1"/>
        </w:rPr>
        <w:t>from</w:t>
      </w:r>
      <w:r w:rsidR="007E703B" w:rsidRPr="00133EB9">
        <w:rPr>
          <w:rFonts w:asciiTheme="majorBidi" w:hAnsiTheme="majorBidi" w:cstheme="majorBidi"/>
          <w:color w:val="000000" w:themeColor="text1"/>
        </w:rPr>
        <w:t xml:space="preserve"> </w:t>
      </w:r>
      <w:r w:rsidRPr="00133EB9">
        <w:rPr>
          <w:rFonts w:asciiTheme="majorBidi" w:hAnsiTheme="majorBidi" w:cstheme="majorBidi"/>
          <w:color w:val="000000" w:themeColor="text1"/>
        </w:rPr>
        <w:t>the</w:t>
      </w:r>
      <w:r w:rsidR="007E703B" w:rsidRPr="00133EB9">
        <w:rPr>
          <w:rFonts w:asciiTheme="majorBidi" w:hAnsiTheme="majorBidi" w:cstheme="majorBidi"/>
          <w:color w:val="000000" w:themeColor="text1"/>
        </w:rPr>
        <w:t xml:space="preserve"> </w:t>
      </w:r>
      <w:r w:rsidRPr="00133EB9">
        <w:rPr>
          <w:rFonts w:asciiTheme="majorBidi" w:hAnsiTheme="majorBidi" w:cstheme="majorBidi"/>
          <w:color w:val="000000" w:themeColor="text1"/>
        </w:rPr>
        <w:t>Beneficiary’s</w:t>
      </w:r>
      <w:r w:rsidR="007E703B" w:rsidRPr="00133EB9">
        <w:rPr>
          <w:rFonts w:asciiTheme="majorBidi" w:hAnsiTheme="majorBidi" w:cstheme="majorBidi"/>
          <w:color w:val="000000" w:themeColor="text1"/>
        </w:rPr>
        <w:t xml:space="preserve"> </w:t>
      </w:r>
      <w:r w:rsidRPr="00133EB9">
        <w:rPr>
          <w:rFonts w:asciiTheme="majorBidi" w:hAnsiTheme="majorBidi" w:cstheme="majorBidi"/>
          <w:color w:val="000000" w:themeColor="text1"/>
        </w:rPr>
        <w:t>bank</w:t>
      </w:r>
      <w:r w:rsidR="007E703B" w:rsidRPr="00133EB9">
        <w:rPr>
          <w:rFonts w:asciiTheme="majorBidi" w:hAnsiTheme="majorBidi" w:cstheme="majorBidi"/>
          <w:color w:val="000000" w:themeColor="text1"/>
        </w:rPr>
        <w:t xml:space="preserve"> </w:t>
      </w:r>
      <w:r w:rsidRPr="00133EB9">
        <w:rPr>
          <w:rFonts w:asciiTheme="majorBidi" w:hAnsiTheme="majorBidi" w:cstheme="majorBidi"/>
          <w:color w:val="000000" w:themeColor="text1"/>
        </w:rPr>
        <w:t>stating</w:t>
      </w:r>
      <w:r w:rsidR="007E703B" w:rsidRPr="00133EB9">
        <w:rPr>
          <w:rFonts w:asciiTheme="majorBidi" w:hAnsiTheme="majorBidi" w:cstheme="majorBidi"/>
          <w:color w:val="000000" w:themeColor="text1"/>
        </w:rPr>
        <w:t xml:space="preserve"> </w:t>
      </w:r>
      <w:r w:rsidRPr="00133EB9">
        <w:rPr>
          <w:rFonts w:asciiTheme="majorBidi" w:hAnsiTheme="majorBidi" w:cstheme="majorBidi"/>
          <w:color w:val="000000" w:themeColor="text1"/>
        </w:rPr>
        <w:t>that</w:t>
      </w:r>
      <w:r w:rsidR="007E703B" w:rsidRPr="00133EB9">
        <w:rPr>
          <w:rFonts w:asciiTheme="majorBidi" w:hAnsiTheme="majorBidi" w:cstheme="majorBidi"/>
          <w:color w:val="000000" w:themeColor="text1"/>
        </w:rPr>
        <w:t xml:space="preserve"> </w:t>
      </w:r>
      <w:r w:rsidRPr="00133EB9">
        <w:rPr>
          <w:rFonts w:asciiTheme="majorBidi" w:hAnsiTheme="majorBidi" w:cstheme="majorBidi"/>
          <w:color w:val="000000" w:themeColor="text1"/>
        </w:rPr>
        <w:t>the</w:t>
      </w:r>
      <w:r w:rsidR="007E703B" w:rsidRPr="00133EB9">
        <w:rPr>
          <w:rFonts w:asciiTheme="majorBidi" w:hAnsiTheme="majorBidi" w:cstheme="majorBidi"/>
          <w:color w:val="000000" w:themeColor="text1"/>
        </w:rPr>
        <w:t xml:space="preserve"> </w:t>
      </w:r>
      <w:r w:rsidRPr="00133EB9">
        <w:rPr>
          <w:rFonts w:asciiTheme="majorBidi" w:hAnsiTheme="majorBidi" w:cstheme="majorBidi"/>
          <w:color w:val="000000" w:themeColor="text1"/>
        </w:rPr>
        <w:t>advance</w:t>
      </w:r>
      <w:r w:rsidR="007E703B" w:rsidRPr="00133EB9">
        <w:rPr>
          <w:rFonts w:asciiTheme="majorBidi" w:hAnsiTheme="majorBidi" w:cstheme="majorBidi"/>
          <w:color w:val="000000" w:themeColor="text1"/>
        </w:rPr>
        <w:t xml:space="preserve"> </w:t>
      </w:r>
      <w:r w:rsidRPr="00133EB9">
        <w:rPr>
          <w:rFonts w:asciiTheme="majorBidi" w:hAnsiTheme="majorBidi" w:cstheme="majorBidi"/>
          <w:color w:val="000000" w:themeColor="text1"/>
        </w:rPr>
        <w:t>payment</w:t>
      </w:r>
      <w:r w:rsidR="007E703B" w:rsidRPr="00133EB9">
        <w:rPr>
          <w:rFonts w:asciiTheme="majorBidi" w:hAnsiTheme="majorBidi" w:cstheme="majorBidi"/>
          <w:color w:val="000000" w:themeColor="text1"/>
        </w:rPr>
        <w:t xml:space="preserve"> </w:t>
      </w:r>
      <w:r w:rsidRPr="00133EB9">
        <w:rPr>
          <w:rFonts w:asciiTheme="majorBidi" w:hAnsiTheme="majorBidi" w:cstheme="majorBidi"/>
          <w:color w:val="000000" w:themeColor="text1"/>
        </w:rPr>
        <w:t>referred</w:t>
      </w:r>
      <w:r w:rsidR="007E703B" w:rsidRPr="00133EB9">
        <w:rPr>
          <w:rFonts w:asciiTheme="majorBidi" w:hAnsiTheme="majorBidi" w:cstheme="majorBidi"/>
          <w:color w:val="000000" w:themeColor="text1"/>
        </w:rPr>
        <w:t xml:space="preserve"> </w:t>
      </w:r>
      <w:r w:rsidRPr="00133EB9">
        <w:rPr>
          <w:rFonts w:asciiTheme="majorBidi" w:hAnsiTheme="majorBidi" w:cstheme="majorBidi"/>
          <w:color w:val="000000" w:themeColor="text1"/>
        </w:rPr>
        <w:t>to</w:t>
      </w:r>
      <w:r w:rsidR="007E703B" w:rsidRPr="00133EB9">
        <w:rPr>
          <w:rFonts w:asciiTheme="majorBidi" w:hAnsiTheme="majorBidi" w:cstheme="majorBidi"/>
          <w:color w:val="000000" w:themeColor="text1"/>
        </w:rPr>
        <w:t xml:space="preserve"> </w:t>
      </w:r>
      <w:r w:rsidRPr="00133EB9">
        <w:rPr>
          <w:rFonts w:asciiTheme="majorBidi" w:hAnsiTheme="majorBidi" w:cstheme="majorBidi"/>
          <w:color w:val="000000" w:themeColor="text1"/>
        </w:rPr>
        <w:t>above</w:t>
      </w:r>
      <w:r w:rsidR="007E703B" w:rsidRPr="00133EB9">
        <w:rPr>
          <w:rFonts w:asciiTheme="majorBidi" w:hAnsiTheme="majorBidi" w:cstheme="majorBidi"/>
          <w:color w:val="000000" w:themeColor="text1"/>
        </w:rPr>
        <w:t xml:space="preserve"> </w:t>
      </w:r>
      <w:r w:rsidRPr="00133EB9">
        <w:rPr>
          <w:rFonts w:asciiTheme="majorBidi" w:hAnsiTheme="majorBidi" w:cstheme="majorBidi"/>
          <w:color w:val="000000" w:themeColor="text1"/>
        </w:rPr>
        <w:t>has</w:t>
      </w:r>
      <w:r w:rsidR="007E703B" w:rsidRPr="00133EB9">
        <w:rPr>
          <w:rFonts w:asciiTheme="majorBidi" w:hAnsiTheme="majorBidi" w:cstheme="majorBidi"/>
          <w:color w:val="000000" w:themeColor="text1"/>
        </w:rPr>
        <w:t xml:space="preserve"> </w:t>
      </w:r>
      <w:r w:rsidRPr="00133EB9">
        <w:rPr>
          <w:rFonts w:asciiTheme="majorBidi" w:hAnsiTheme="majorBidi" w:cstheme="majorBidi"/>
          <w:color w:val="000000" w:themeColor="text1"/>
        </w:rPr>
        <w:t>been</w:t>
      </w:r>
      <w:r w:rsidR="007E703B" w:rsidRPr="00133EB9">
        <w:rPr>
          <w:rFonts w:asciiTheme="majorBidi" w:hAnsiTheme="majorBidi" w:cstheme="majorBidi"/>
          <w:color w:val="000000" w:themeColor="text1"/>
        </w:rPr>
        <w:t xml:space="preserve"> </w:t>
      </w:r>
      <w:r w:rsidRPr="00133EB9">
        <w:rPr>
          <w:rFonts w:asciiTheme="majorBidi" w:hAnsiTheme="majorBidi" w:cstheme="majorBidi"/>
          <w:color w:val="000000" w:themeColor="text1"/>
        </w:rPr>
        <w:t>credited</w:t>
      </w:r>
      <w:r w:rsidR="007E703B" w:rsidRPr="00133EB9">
        <w:rPr>
          <w:rFonts w:asciiTheme="majorBidi" w:hAnsiTheme="majorBidi" w:cstheme="majorBidi"/>
          <w:color w:val="000000" w:themeColor="text1"/>
        </w:rPr>
        <w:t xml:space="preserve"> </w:t>
      </w:r>
      <w:r w:rsidRPr="00133EB9">
        <w:rPr>
          <w:rFonts w:asciiTheme="majorBidi" w:hAnsiTheme="majorBidi" w:cstheme="majorBidi"/>
          <w:color w:val="000000" w:themeColor="text1"/>
        </w:rPr>
        <w:t>to</w:t>
      </w:r>
      <w:r w:rsidR="007E703B" w:rsidRPr="00133EB9">
        <w:rPr>
          <w:rFonts w:asciiTheme="majorBidi" w:hAnsiTheme="majorBidi" w:cstheme="majorBidi"/>
          <w:color w:val="000000" w:themeColor="text1"/>
        </w:rPr>
        <w:t xml:space="preserve"> </w:t>
      </w:r>
      <w:r w:rsidRPr="00133EB9">
        <w:rPr>
          <w:rFonts w:asciiTheme="majorBidi" w:hAnsiTheme="majorBidi" w:cstheme="majorBidi"/>
          <w:color w:val="000000" w:themeColor="text1"/>
        </w:rPr>
        <w:t>the</w:t>
      </w:r>
      <w:r w:rsidR="007E703B" w:rsidRPr="00133EB9">
        <w:rPr>
          <w:rFonts w:asciiTheme="majorBidi" w:hAnsiTheme="majorBidi" w:cstheme="majorBidi"/>
          <w:color w:val="000000" w:themeColor="text1"/>
        </w:rPr>
        <w:t xml:space="preserve"> </w:t>
      </w:r>
      <w:r w:rsidRPr="00133EB9">
        <w:rPr>
          <w:rFonts w:asciiTheme="majorBidi" w:hAnsiTheme="majorBidi" w:cstheme="majorBidi"/>
          <w:color w:val="000000" w:themeColor="text1"/>
        </w:rPr>
        <w:t>Applicant</w:t>
      </w:r>
      <w:r w:rsidR="007E703B" w:rsidRPr="00133EB9">
        <w:rPr>
          <w:rFonts w:asciiTheme="majorBidi" w:hAnsiTheme="majorBidi" w:cstheme="majorBidi"/>
          <w:color w:val="000000" w:themeColor="text1"/>
        </w:rPr>
        <w:t xml:space="preserve"> </w:t>
      </w:r>
      <w:r w:rsidRPr="00133EB9">
        <w:rPr>
          <w:rFonts w:asciiTheme="majorBidi" w:hAnsiTheme="majorBidi" w:cstheme="majorBidi"/>
          <w:color w:val="000000" w:themeColor="text1"/>
        </w:rPr>
        <w:t>on</w:t>
      </w:r>
      <w:r w:rsidR="007E703B" w:rsidRPr="00133EB9">
        <w:rPr>
          <w:rFonts w:asciiTheme="majorBidi" w:hAnsiTheme="majorBidi" w:cstheme="majorBidi"/>
          <w:color w:val="000000" w:themeColor="text1"/>
        </w:rPr>
        <w:t xml:space="preserve"> </w:t>
      </w:r>
      <w:r w:rsidRPr="00133EB9">
        <w:rPr>
          <w:rFonts w:asciiTheme="majorBidi" w:hAnsiTheme="majorBidi" w:cstheme="majorBidi"/>
          <w:color w:val="000000" w:themeColor="text1"/>
        </w:rPr>
        <w:t>its</w:t>
      </w:r>
      <w:r w:rsidR="007E703B" w:rsidRPr="00133EB9">
        <w:rPr>
          <w:rFonts w:asciiTheme="majorBidi" w:hAnsiTheme="majorBidi" w:cstheme="majorBidi"/>
          <w:color w:val="000000" w:themeColor="text1"/>
        </w:rPr>
        <w:t xml:space="preserve"> </w:t>
      </w:r>
      <w:r w:rsidRPr="00133EB9">
        <w:rPr>
          <w:rFonts w:asciiTheme="majorBidi" w:hAnsiTheme="majorBidi" w:cstheme="majorBidi"/>
          <w:color w:val="000000" w:themeColor="text1"/>
        </w:rPr>
        <w:t>account</w:t>
      </w:r>
      <w:r w:rsidR="007E703B" w:rsidRPr="00133EB9">
        <w:rPr>
          <w:rFonts w:asciiTheme="majorBidi" w:hAnsiTheme="majorBidi" w:cstheme="majorBidi"/>
          <w:color w:val="000000" w:themeColor="text1"/>
        </w:rPr>
        <w:t xml:space="preserve"> </w:t>
      </w:r>
      <w:r w:rsidRPr="00133EB9">
        <w:rPr>
          <w:rFonts w:asciiTheme="majorBidi" w:hAnsiTheme="majorBidi" w:cstheme="majorBidi"/>
          <w:color w:val="000000" w:themeColor="text1"/>
        </w:rPr>
        <w:t>number</w:t>
      </w:r>
      <w:r w:rsidR="007E703B" w:rsidRPr="00133EB9">
        <w:rPr>
          <w:rFonts w:asciiTheme="majorBidi" w:hAnsiTheme="majorBidi" w:cstheme="majorBidi"/>
          <w:color w:val="000000" w:themeColor="text1"/>
        </w:rPr>
        <w:t xml:space="preserve"> </w:t>
      </w:r>
      <w:r w:rsidRPr="00133EB9">
        <w:rPr>
          <w:rFonts w:asciiTheme="majorBidi" w:hAnsiTheme="majorBidi" w:cstheme="majorBidi"/>
          <w:color w:val="000000" w:themeColor="text1"/>
        </w:rPr>
        <w:t>___________</w:t>
      </w:r>
      <w:r w:rsidR="007E703B" w:rsidRPr="00133EB9">
        <w:rPr>
          <w:rFonts w:asciiTheme="majorBidi" w:hAnsiTheme="majorBidi" w:cstheme="majorBidi"/>
          <w:color w:val="000000" w:themeColor="text1"/>
        </w:rPr>
        <w:t xml:space="preserve"> </w:t>
      </w:r>
      <w:r w:rsidRPr="00133EB9">
        <w:rPr>
          <w:rFonts w:asciiTheme="majorBidi" w:hAnsiTheme="majorBidi" w:cstheme="majorBidi"/>
          <w:color w:val="000000" w:themeColor="text1"/>
        </w:rPr>
        <w:t>at</w:t>
      </w:r>
      <w:r w:rsidR="007E703B" w:rsidRPr="00133EB9">
        <w:rPr>
          <w:rFonts w:asciiTheme="majorBidi" w:hAnsiTheme="majorBidi" w:cstheme="majorBidi"/>
          <w:color w:val="000000" w:themeColor="text1"/>
        </w:rPr>
        <w:t xml:space="preserve"> </w:t>
      </w:r>
      <w:r w:rsidRPr="00133EB9">
        <w:rPr>
          <w:rFonts w:asciiTheme="majorBidi" w:hAnsiTheme="majorBidi" w:cstheme="majorBidi"/>
          <w:color w:val="000000" w:themeColor="text1"/>
        </w:rPr>
        <w:t>_________________</w:t>
      </w:r>
      <w:r w:rsidRPr="00133EB9">
        <w:rPr>
          <w:rFonts w:asciiTheme="majorBidi" w:hAnsiTheme="majorBidi" w:cstheme="majorBidi"/>
          <w:color w:val="000000" w:themeColor="text1"/>
          <w:sz w:val="20"/>
        </w:rPr>
        <w:t>.</w:t>
      </w:r>
    </w:p>
    <w:p w14:paraId="4625AA13" w14:textId="77777777" w:rsidR="00BA1863" w:rsidRPr="00133EB9" w:rsidRDefault="00BA1863" w:rsidP="001D5093">
      <w:pPr>
        <w:pStyle w:val="NormalWeb"/>
        <w:spacing w:before="120" w:beforeAutospacing="0" w:after="120" w:afterAutospacing="0"/>
        <w:ind w:left="360" w:right="288"/>
        <w:jc w:val="both"/>
        <w:rPr>
          <w:rFonts w:asciiTheme="majorBidi" w:eastAsia="Times New Roman" w:hAnsiTheme="majorBidi" w:cstheme="majorBidi"/>
          <w:szCs w:val="20"/>
          <w:lang w:eastAsia="fr-FR"/>
        </w:rPr>
      </w:pPr>
    </w:p>
    <w:p w14:paraId="2DFA6BC0" w14:textId="33B705FF" w:rsidR="00BA1863" w:rsidRPr="00133EB9" w:rsidRDefault="00BA1863" w:rsidP="00B250D5">
      <w:pPr>
        <w:pStyle w:val="NormalWeb"/>
        <w:spacing w:before="120" w:beforeAutospacing="0" w:after="120" w:afterAutospacing="0"/>
        <w:ind w:right="69"/>
        <w:jc w:val="both"/>
        <w:rPr>
          <w:rFonts w:asciiTheme="majorBidi" w:eastAsia="Times New Roman" w:hAnsiTheme="majorBidi" w:cstheme="majorBidi"/>
          <w:szCs w:val="20"/>
          <w:lang w:eastAsia="fr-FR"/>
        </w:rPr>
      </w:pPr>
      <w:r w:rsidRPr="00133EB9">
        <w:rPr>
          <w:rFonts w:asciiTheme="majorBidi" w:eastAsia="Times New Roman" w:hAnsiTheme="majorBidi" w:cstheme="majorBidi"/>
          <w:szCs w:val="20"/>
          <w:lang w:eastAsia="fr-FR"/>
        </w:rPr>
        <w:t>The</w:t>
      </w:r>
      <w:r w:rsidR="007E703B" w:rsidRPr="00133EB9">
        <w:rPr>
          <w:rFonts w:asciiTheme="majorBidi" w:eastAsia="Times New Roman" w:hAnsiTheme="majorBidi" w:cstheme="majorBidi"/>
          <w:szCs w:val="20"/>
          <w:lang w:eastAsia="fr-FR"/>
        </w:rPr>
        <w:t xml:space="preserve"> </w:t>
      </w:r>
      <w:r w:rsidRPr="00133EB9">
        <w:rPr>
          <w:rFonts w:asciiTheme="majorBidi" w:eastAsia="Times New Roman" w:hAnsiTheme="majorBidi" w:cstheme="majorBidi"/>
          <w:szCs w:val="20"/>
          <w:lang w:eastAsia="fr-FR"/>
        </w:rPr>
        <w:t>maximum</w:t>
      </w:r>
      <w:r w:rsidR="007E703B" w:rsidRPr="00133EB9">
        <w:rPr>
          <w:rFonts w:asciiTheme="majorBidi" w:eastAsia="Times New Roman" w:hAnsiTheme="majorBidi" w:cstheme="majorBidi"/>
          <w:szCs w:val="20"/>
          <w:lang w:eastAsia="fr-FR"/>
        </w:rPr>
        <w:t xml:space="preserve"> </w:t>
      </w:r>
      <w:r w:rsidRPr="00133EB9">
        <w:rPr>
          <w:rFonts w:asciiTheme="majorBidi" w:eastAsia="Times New Roman" w:hAnsiTheme="majorBidi" w:cstheme="majorBidi"/>
          <w:szCs w:val="20"/>
          <w:lang w:eastAsia="fr-FR"/>
        </w:rPr>
        <w:t>amount</w:t>
      </w:r>
      <w:r w:rsidR="007E703B" w:rsidRPr="00133EB9">
        <w:rPr>
          <w:rFonts w:asciiTheme="majorBidi" w:eastAsia="Times New Roman" w:hAnsiTheme="majorBidi" w:cstheme="majorBidi"/>
          <w:szCs w:val="20"/>
          <w:lang w:eastAsia="fr-FR"/>
        </w:rPr>
        <w:t xml:space="preserve"> </w:t>
      </w:r>
      <w:r w:rsidRPr="00133EB9">
        <w:rPr>
          <w:rFonts w:asciiTheme="majorBidi" w:eastAsia="Times New Roman" w:hAnsiTheme="majorBidi" w:cstheme="majorBidi"/>
          <w:szCs w:val="20"/>
          <w:lang w:eastAsia="fr-FR"/>
        </w:rPr>
        <w:t>of</w:t>
      </w:r>
      <w:r w:rsidR="007E703B" w:rsidRPr="00133EB9">
        <w:rPr>
          <w:rFonts w:asciiTheme="majorBidi" w:eastAsia="Times New Roman" w:hAnsiTheme="majorBidi" w:cstheme="majorBidi"/>
          <w:szCs w:val="20"/>
          <w:lang w:eastAsia="fr-FR"/>
        </w:rPr>
        <w:t xml:space="preserve"> </w:t>
      </w:r>
      <w:r w:rsidRPr="00133EB9">
        <w:rPr>
          <w:rFonts w:asciiTheme="majorBidi" w:eastAsia="Times New Roman" w:hAnsiTheme="majorBidi" w:cstheme="majorBidi"/>
          <w:szCs w:val="20"/>
          <w:lang w:eastAsia="fr-FR"/>
        </w:rPr>
        <w:t>this</w:t>
      </w:r>
      <w:r w:rsidR="007E703B" w:rsidRPr="00133EB9">
        <w:rPr>
          <w:rFonts w:asciiTheme="majorBidi" w:eastAsia="Times New Roman" w:hAnsiTheme="majorBidi" w:cstheme="majorBidi"/>
          <w:szCs w:val="20"/>
          <w:lang w:eastAsia="fr-FR"/>
        </w:rPr>
        <w:t xml:space="preserve"> </w:t>
      </w:r>
      <w:r w:rsidRPr="00133EB9">
        <w:rPr>
          <w:rFonts w:asciiTheme="majorBidi" w:eastAsia="Times New Roman" w:hAnsiTheme="majorBidi" w:cstheme="majorBidi"/>
          <w:szCs w:val="20"/>
          <w:lang w:eastAsia="fr-FR"/>
        </w:rPr>
        <w:t>guarantee</w:t>
      </w:r>
      <w:r w:rsidR="007E703B" w:rsidRPr="00133EB9">
        <w:rPr>
          <w:rFonts w:asciiTheme="majorBidi" w:eastAsia="Times New Roman" w:hAnsiTheme="majorBidi" w:cstheme="majorBidi"/>
          <w:szCs w:val="20"/>
          <w:lang w:eastAsia="fr-FR"/>
        </w:rPr>
        <w:t xml:space="preserve"> </w:t>
      </w:r>
      <w:r w:rsidRPr="00133EB9">
        <w:rPr>
          <w:rFonts w:asciiTheme="majorBidi" w:eastAsia="Times New Roman" w:hAnsiTheme="majorBidi" w:cstheme="majorBidi"/>
          <w:szCs w:val="20"/>
          <w:lang w:eastAsia="fr-FR"/>
        </w:rPr>
        <w:t>shall</w:t>
      </w:r>
      <w:r w:rsidR="007E703B" w:rsidRPr="00133EB9">
        <w:rPr>
          <w:rFonts w:asciiTheme="majorBidi" w:eastAsia="Times New Roman" w:hAnsiTheme="majorBidi" w:cstheme="majorBidi"/>
          <w:szCs w:val="20"/>
          <w:lang w:eastAsia="fr-FR"/>
        </w:rPr>
        <w:t xml:space="preserve"> </w:t>
      </w:r>
      <w:r w:rsidRPr="00133EB9">
        <w:rPr>
          <w:rFonts w:asciiTheme="majorBidi" w:eastAsia="Times New Roman" w:hAnsiTheme="majorBidi" w:cstheme="majorBidi"/>
          <w:szCs w:val="20"/>
          <w:lang w:eastAsia="fr-FR"/>
        </w:rPr>
        <w:t>be</w:t>
      </w:r>
      <w:r w:rsidR="007E703B" w:rsidRPr="00133EB9">
        <w:rPr>
          <w:rFonts w:asciiTheme="majorBidi" w:eastAsia="Times New Roman" w:hAnsiTheme="majorBidi" w:cstheme="majorBidi"/>
          <w:szCs w:val="20"/>
          <w:lang w:eastAsia="fr-FR"/>
        </w:rPr>
        <w:t xml:space="preserve"> </w:t>
      </w:r>
      <w:r w:rsidRPr="00133EB9">
        <w:rPr>
          <w:rFonts w:asciiTheme="majorBidi" w:eastAsia="Times New Roman" w:hAnsiTheme="majorBidi" w:cstheme="majorBidi"/>
          <w:szCs w:val="20"/>
          <w:lang w:eastAsia="fr-FR"/>
        </w:rPr>
        <w:t>progressively</w:t>
      </w:r>
      <w:r w:rsidR="007E703B" w:rsidRPr="00133EB9">
        <w:rPr>
          <w:rFonts w:asciiTheme="majorBidi" w:eastAsia="Times New Roman" w:hAnsiTheme="majorBidi" w:cstheme="majorBidi"/>
          <w:szCs w:val="20"/>
          <w:lang w:eastAsia="fr-FR"/>
        </w:rPr>
        <w:t xml:space="preserve"> </w:t>
      </w:r>
      <w:r w:rsidRPr="00133EB9">
        <w:rPr>
          <w:rFonts w:asciiTheme="majorBidi" w:eastAsia="Times New Roman" w:hAnsiTheme="majorBidi" w:cstheme="majorBidi"/>
          <w:szCs w:val="20"/>
          <w:lang w:eastAsia="fr-FR"/>
        </w:rPr>
        <w:t>reduced</w:t>
      </w:r>
      <w:r w:rsidR="007E703B" w:rsidRPr="00133EB9">
        <w:rPr>
          <w:rFonts w:asciiTheme="majorBidi" w:eastAsia="Times New Roman" w:hAnsiTheme="majorBidi" w:cstheme="majorBidi"/>
          <w:szCs w:val="20"/>
          <w:lang w:eastAsia="fr-FR"/>
        </w:rPr>
        <w:t xml:space="preserve"> </w:t>
      </w:r>
      <w:r w:rsidRPr="00133EB9">
        <w:rPr>
          <w:rFonts w:asciiTheme="majorBidi" w:eastAsia="Times New Roman" w:hAnsiTheme="majorBidi" w:cstheme="majorBidi"/>
          <w:szCs w:val="20"/>
          <w:lang w:eastAsia="fr-FR"/>
        </w:rPr>
        <w:t>by</w:t>
      </w:r>
      <w:r w:rsidR="007E703B" w:rsidRPr="00133EB9">
        <w:rPr>
          <w:rFonts w:asciiTheme="majorBidi" w:eastAsia="Times New Roman" w:hAnsiTheme="majorBidi" w:cstheme="majorBidi"/>
          <w:szCs w:val="20"/>
          <w:lang w:eastAsia="fr-FR"/>
        </w:rPr>
        <w:t xml:space="preserve"> </w:t>
      </w:r>
      <w:r w:rsidRPr="00133EB9">
        <w:rPr>
          <w:rFonts w:asciiTheme="majorBidi" w:eastAsia="Times New Roman" w:hAnsiTheme="majorBidi" w:cstheme="majorBidi"/>
          <w:szCs w:val="20"/>
          <w:lang w:eastAsia="fr-FR"/>
        </w:rPr>
        <w:t>the</w:t>
      </w:r>
      <w:r w:rsidR="007E703B" w:rsidRPr="00133EB9">
        <w:rPr>
          <w:rFonts w:asciiTheme="majorBidi" w:eastAsia="Times New Roman" w:hAnsiTheme="majorBidi" w:cstheme="majorBidi"/>
          <w:szCs w:val="20"/>
          <w:lang w:eastAsia="fr-FR"/>
        </w:rPr>
        <w:t xml:space="preserve"> </w:t>
      </w:r>
      <w:r w:rsidRPr="00133EB9">
        <w:rPr>
          <w:rFonts w:asciiTheme="majorBidi" w:eastAsia="Times New Roman" w:hAnsiTheme="majorBidi" w:cstheme="majorBidi"/>
          <w:szCs w:val="20"/>
          <w:lang w:eastAsia="fr-FR"/>
        </w:rPr>
        <w:t>amount</w:t>
      </w:r>
      <w:r w:rsidR="007E703B" w:rsidRPr="00133EB9">
        <w:rPr>
          <w:rFonts w:asciiTheme="majorBidi" w:eastAsia="Times New Roman" w:hAnsiTheme="majorBidi" w:cstheme="majorBidi"/>
          <w:szCs w:val="20"/>
          <w:lang w:eastAsia="fr-FR"/>
        </w:rPr>
        <w:t xml:space="preserve"> </w:t>
      </w:r>
      <w:r w:rsidRPr="00133EB9">
        <w:rPr>
          <w:rFonts w:asciiTheme="majorBidi" w:eastAsia="Times New Roman" w:hAnsiTheme="majorBidi" w:cstheme="majorBidi"/>
          <w:szCs w:val="20"/>
          <w:lang w:eastAsia="fr-FR"/>
        </w:rPr>
        <w:t>of</w:t>
      </w:r>
      <w:r w:rsidR="007E703B" w:rsidRPr="00133EB9">
        <w:rPr>
          <w:rFonts w:asciiTheme="majorBidi" w:eastAsia="Times New Roman" w:hAnsiTheme="majorBidi" w:cstheme="majorBidi"/>
          <w:szCs w:val="20"/>
          <w:lang w:eastAsia="fr-FR"/>
        </w:rPr>
        <w:t xml:space="preserve"> </w:t>
      </w:r>
      <w:r w:rsidRPr="00133EB9">
        <w:rPr>
          <w:rFonts w:asciiTheme="majorBidi" w:eastAsia="Times New Roman" w:hAnsiTheme="majorBidi" w:cstheme="majorBidi"/>
          <w:szCs w:val="20"/>
          <w:lang w:eastAsia="fr-FR"/>
        </w:rPr>
        <w:t>the</w:t>
      </w:r>
      <w:r w:rsidR="007E703B" w:rsidRPr="00133EB9">
        <w:rPr>
          <w:rFonts w:asciiTheme="majorBidi" w:eastAsia="Times New Roman" w:hAnsiTheme="majorBidi" w:cstheme="majorBidi"/>
          <w:szCs w:val="20"/>
          <w:lang w:eastAsia="fr-FR"/>
        </w:rPr>
        <w:t xml:space="preserve"> </w:t>
      </w:r>
      <w:r w:rsidRPr="00133EB9">
        <w:rPr>
          <w:rFonts w:asciiTheme="majorBidi" w:eastAsia="Times New Roman" w:hAnsiTheme="majorBidi" w:cstheme="majorBidi"/>
          <w:szCs w:val="20"/>
          <w:lang w:eastAsia="fr-FR"/>
        </w:rPr>
        <w:t>advance</w:t>
      </w:r>
      <w:r w:rsidR="007E703B" w:rsidRPr="00133EB9">
        <w:rPr>
          <w:rFonts w:asciiTheme="majorBidi" w:eastAsia="Times New Roman" w:hAnsiTheme="majorBidi" w:cstheme="majorBidi"/>
          <w:szCs w:val="20"/>
          <w:lang w:eastAsia="fr-FR"/>
        </w:rPr>
        <w:t xml:space="preserve"> </w:t>
      </w:r>
      <w:r w:rsidRPr="00133EB9">
        <w:rPr>
          <w:rFonts w:asciiTheme="majorBidi" w:eastAsia="Times New Roman" w:hAnsiTheme="majorBidi" w:cstheme="majorBidi"/>
          <w:szCs w:val="20"/>
          <w:lang w:eastAsia="fr-FR"/>
        </w:rPr>
        <w:t>payment</w:t>
      </w:r>
      <w:r w:rsidR="007E703B" w:rsidRPr="00133EB9">
        <w:rPr>
          <w:rFonts w:asciiTheme="majorBidi" w:eastAsia="Times New Roman" w:hAnsiTheme="majorBidi" w:cstheme="majorBidi"/>
          <w:szCs w:val="20"/>
          <w:lang w:eastAsia="fr-FR"/>
        </w:rPr>
        <w:t xml:space="preserve"> </w:t>
      </w:r>
      <w:r w:rsidRPr="00133EB9">
        <w:rPr>
          <w:rFonts w:asciiTheme="majorBidi" w:eastAsia="Times New Roman" w:hAnsiTheme="majorBidi" w:cstheme="majorBidi"/>
          <w:szCs w:val="20"/>
          <w:lang w:eastAsia="fr-FR"/>
        </w:rPr>
        <w:t>repaid</w:t>
      </w:r>
      <w:r w:rsidR="007E703B" w:rsidRPr="00133EB9">
        <w:rPr>
          <w:rFonts w:asciiTheme="majorBidi" w:eastAsia="Times New Roman" w:hAnsiTheme="majorBidi" w:cstheme="majorBidi"/>
          <w:szCs w:val="20"/>
          <w:lang w:eastAsia="fr-FR"/>
        </w:rPr>
        <w:t xml:space="preserve"> </w:t>
      </w:r>
      <w:r w:rsidRPr="00133EB9">
        <w:rPr>
          <w:rFonts w:asciiTheme="majorBidi" w:eastAsia="Times New Roman" w:hAnsiTheme="majorBidi" w:cstheme="majorBidi"/>
          <w:szCs w:val="20"/>
          <w:lang w:eastAsia="fr-FR"/>
        </w:rPr>
        <w:t>by</w:t>
      </w:r>
      <w:r w:rsidR="007E703B" w:rsidRPr="00133EB9">
        <w:rPr>
          <w:rFonts w:asciiTheme="majorBidi" w:eastAsia="Times New Roman" w:hAnsiTheme="majorBidi" w:cstheme="majorBidi"/>
          <w:szCs w:val="20"/>
          <w:lang w:eastAsia="fr-FR"/>
        </w:rPr>
        <w:t xml:space="preserve"> </w:t>
      </w:r>
      <w:r w:rsidRPr="00133EB9">
        <w:rPr>
          <w:rFonts w:asciiTheme="majorBidi" w:eastAsia="Times New Roman" w:hAnsiTheme="majorBidi" w:cstheme="majorBidi"/>
          <w:szCs w:val="20"/>
          <w:lang w:eastAsia="fr-FR"/>
        </w:rPr>
        <w:t>the</w:t>
      </w:r>
      <w:r w:rsidR="007E703B" w:rsidRPr="00133EB9">
        <w:rPr>
          <w:rFonts w:asciiTheme="majorBidi" w:eastAsia="Times New Roman" w:hAnsiTheme="majorBidi" w:cstheme="majorBidi"/>
          <w:szCs w:val="20"/>
          <w:lang w:eastAsia="fr-FR"/>
        </w:rPr>
        <w:t xml:space="preserve"> </w:t>
      </w:r>
      <w:r w:rsidRPr="00133EB9">
        <w:rPr>
          <w:rFonts w:asciiTheme="majorBidi" w:eastAsia="Times New Roman" w:hAnsiTheme="majorBidi" w:cstheme="majorBidi"/>
          <w:szCs w:val="20"/>
          <w:lang w:eastAsia="fr-FR"/>
        </w:rPr>
        <w:t>Applicant</w:t>
      </w:r>
      <w:r w:rsidR="007E703B" w:rsidRPr="00133EB9">
        <w:rPr>
          <w:rFonts w:asciiTheme="majorBidi" w:eastAsia="Times New Roman" w:hAnsiTheme="majorBidi" w:cstheme="majorBidi"/>
          <w:szCs w:val="20"/>
          <w:lang w:eastAsia="fr-FR"/>
        </w:rPr>
        <w:t xml:space="preserve"> </w:t>
      </w:r>
      <w:r w:rsidRPr="00133EB9">
        <w:rPr>
          <w:rFonts w:asciiTheme="majorBidi" w:eastAsia="Times New Roman" w:hAnsiTheme="majorBidi" w:cstheme="majorBidi"/>
          <w:szCs w:val="20"/>
          <w:lang w:eastAsia="fr-FR"/>
        </w:rPr>
        <w:t>as</w:t>
      </w:r>
      <w:r w:rsidR="007E703B" w:rsidRPr="00133EB9">
        <w:rPr>
          <w:rFonts w:asciiTheme="majorBidi" w:eastAsia="Times New Roman" w:hAnsiTheme="majorBidi" w:cstheme="majorBidi"/>
          <w:szCs w:val="20"/>
          <w:lang w:eastAsia="fr-FR"/>
        </w:rPr>
        <w:t xml:space="preserve"> </w:t>
      </w:r>
      <w:r w:rsidRPr="00133EB9">
        <w:rPr>
          <w:rFonts w:asciiTheme="majorBidi" w:eastAsia="Times New Roman" w:hAnsiTheme="majorBidi" w:cstheme="majorBidi"/>
          <w:szCs w:val="20"/>
          <w:lang w:eastAsia="fr-FR"/>
        </w:rPr>
        <w:t>indicated</w:t>
      </w:r>
      <w:r w:rsidR="007E703B" w:rsidRPr="00133EB9">
        <w:rPr>
          <w:rFonts w:asciiTheme="majorBidi" w:eastAsia="Times New Roman" w:hAnsiTheme="majorBidi" w:cstheme="majorBidi"/>
          <w:szCs w:val="20"/>
          <w:lang w:eastAsia="fr-FR"/>
        </w:rPr>
        <w:t xml:space="preserve"> </w:t>
      </w:r>
      <w:r w:rsidRPr="00133EB9">
        <w:rPr>
          <w:rFonts w:asciiTheme="majorBidi" w:eastAsia="Times New Roman" w:hAnsiTheme="majorBidi" w:cstheme="majorBidi"/>
          <w:szCs w:val="20"/>
          <w:lang w:eastAsia="fr-FR"/>
        </w:rPr>
        <w:t>in</w:t>
      </w:r>
      <w:r w:rsidR="007E703B" w:rsidRPr="00133EB9">
        <w:rPr>
          <w:rFonts w:asciiTheme="majorBidi" w:eastAsia="Times New Roman" w:hAnsiTheme="majorBidi" w:cstheme="majorBidi"/>
          <w:szCs w:val="20"/>
          <w:lang w:eastAsia="fr-FR"/>
        </w:rPr>
        <w:t xml:space="preserve"> </w:t>
      </w:r>
      <w:r w:rsidRPr="00133EB9">
        <w:rPr>
          <w:rFonts w:asciiTheme="majorBidi" w:eastAsia="Times New Roman" w:hAnsiTheme="majorBidi" w:cstheme="majorBidi"/>
          <w:szCs w:val="20"/>
          <w:lang w:eastAsia="fr-FR"/>
        </w:rPr>
        <w:t>copies</w:t>
      </w:r>
      <w:r w:rsidR="007E703B" w:rsidRPr="00133EB9">
        <w:rPr>
          <w:rFonts w:asciiTheme="majorBidi" w:eastAsia="Times New Roman" w:hAnsiTheme="majorBidi" w:cstheme="majorBidi"/>
          <w:szCs w:val="20"/>
          <w:lang w:eastAsia="fr-FR"/>
        </w:rPr>
        <w:t xml:space="preserve"> </w:t>
      </w:r>
      <w:r w:rsidRPr="00133EB9">
        <w:rPr>
          <w:rFonts w:asciiTheme="majorBidi" w:eastAsia="Times New Roman" w:hAnsiTheme="majorBidi" w:cstheme="majorBidi"/>
          <w:szCs w:val="20"/>
          <w:lang w:eastAsia="fr-FR"/>
        </w:rPr>
        <w:t>of</w:t>
      </w:r>
      <w:r w:rsidR="007E703B" w:rsidRPr="00133EB9">
        <w:rPr>
          <w:rFonts w:asciiTheme="majorBidi" w:eastAsia="Times New Roman" w:hAnsiTheme="majorBidi" w:cstheme="majorBidi"/>
          <w:szCs w:val="20"/>
          <w:lang w:eastAsia="fr-FR"/>
        </w:rPr>
        <w:t xml:space="preserve"> </w:t>
      </w:r>
      <w:r w:rsidRPr="00133EB9">
        <w:rPr>
          <w:rFonts w:asciiTheme="majorBidi" w:eastAsia="Times New Roman" w:hAnsiTheme="majorBidi" w:cstheme="majorBidi"/>
          <w:szCs w:val="20"/>
          <w:lang w:eastAsia="fr-FR"/>
        </w:rPr>
        <w:t>interim</w:t>
      </w:r>
      <w:r w:rsidR="007E703B" w:rsidRPr="00133EB9">
        <w:rPr>
          <w:rFonts w:asciiTheme="majorBidi" w:eastAsia="Times New Roman" w:hAnsiTheme="majorBidi" w:cstheme="majorBidi"/>
          <w:szCs w:val="20"/>
          <w:lang w:eastAsia="fr-FR"/>
        </w:rPr>
        <w:t xml:space="preserve"> </w:t>
      </w:r>
      <w:r w:rsidRPr="00133EB9">
        <w:rPr>
          <w:rFonts w:asciiTheme="majorBidi" w:eastAsia="Times New Roman" w:hAnsiTheme="majorBidi" w:cstheme="majorBidi"/>
          <w:szCs w:val="20"/>
          <w:lang w:eastAsia="fr-FR"/>
        </w:rPr>
        <w:t>statements</w:t>
      </w:r>
      <w:r w:rsidR="007E703B" w:rsidRPr="00133EB9">
        <w:rPr>
          <w:rFonts w:asciiTheme="majorBidi" w:eastAsia="Times New Roman" w:hAnsiTheme="majorBidi" w:cstheme="majorBidi"/>
          <w:szCs w:val="20"/>
          <w:lang w:eastAsia="fr-FR"/>
        </w:rPr>
        <w:t xml:space="preserve"> </w:t>
      </w:r>
      <w:r w:rsidRPr="00133EB9">
        <w:rPr>
          <w:rFonts w:asciiTheme="majorBidi" w:eastAsia="Times New Roman" w:hAnsiTheme="majorBidi" w:cstheme="majorBidi"/>
          <w:szCs w:val="20"/>
          <w:lang w:eastAsia="fr-FR"/>
        </w:rPr>
        <w:t>or</w:t>
      </w:r>
      <w:r w:rsidR="007E703B" w:rsidRPr="00133EB9">
        <w:rPr>
          <w:rFonts w:asciiTheme="majorBidi" w:eastAsia="Times New Roman" w:hAnsiTheme="majorBidi" w:cstheme="majorBidi"/>
          <w:szCs w:val="20"/>
          <w:lang w:eastAsia="fr-FR"/>
        </w:rPr>
        <w:t xml:space="preserve"> </w:t>
      </w:r>
      <w:r w:rsidRPr="00133EB9">
        <w:rPr>
          <w:rFonts w:asciiTheme="majorBidi" w:eastAsia="Times New Roman" w:hAnsiTheme="majorBidi" w:cstheme="majorBidi"/>
          <w:szCs w:val="20"/>
          <w:lang w:eastAsia="fr-FR"/>
        </w:rPr>
        <w:t>payment</w:t>
      </w:r>
      <w:r w:rsidR="007E703B" w:rsidRPr="00133EB9">
        <w:rPr>
          <w:rFonts w:asciiTheme="majorBidi" w:eastAsia="Times New Roman" w:hAnsiTheme="majorBidi" w:cstheme="majorBidi"/>
          <w:szCs w:val="20"/>
          <w:lang w:eastAsia="fr-FR"/>
        </w:rPr>
        <w:t xml:space="preserve"> </w:t>
      </w:r>
      <w:r w:rsidRPr="00133EB9">
        <w:rPr>
          <w:rFonts w:asciiTheme="majorBidi" w:eastAsia="Times New Roman" w:hAnsiTheme="majorBidi" w:cstheme="majorBidi"/>
          <w:szCs w:val="20"/>
          <w:lang w:eastAsia="fr-FR"/>
        </w:rPr>
        <w:t>certificates</w:t>
      </w:r>
      <w:r w:rsidR="007E703B" w:rsidRPr="00133EB9">
        <w:rPr>
          <w:rFonts w:asciiTheme="majorBidi" w:eastAsia="Times New Roman" w:hAnsiTheme="majorBidi" w:cstheme="majorBidi"/>
          <w:szCs w:val="20"/>
          <w:lang w:eastAsia="fr-FR"/>
        </w:rPr>
        <w:t xml:space="preserve"> </w:t>
      </w:r>
      <w:r w:rsidRPr="00133EB9">
        <w:rPr>
          <w:rFonts w:asciiTheme="majorBidi" w:eastAsia="Times New Roman" w:hAnsiTheme="majorBidi" w:cstheme="majorBidi"/>
          <w:szCs w:val="20"/>
          <w:lang w:eastAsia="fr-FR"/>
        </w:rPr>
        <w:t>which</w:t>
      </w:r>
      <w:r w:rsidR="007E703B" w:rsidRPr="00133EB9">
        <w:rPr>
          <w:rFonts w:asciiTheme="majorBidi" w:eastAsia="Times New Roman" w:hAnsiTheme="majorBidi" w:cstheme="majorBidi"/>
          <w:szCs w:val="20"/>
          <w:lang w:eastAsia="fr-FR"/>
        </w:rPr>
        <w:t xml:space="preserve"> </w:t>
      </w:r>
      <w:r w:rsidRPr="00133EB9">
        <w:rPr>
          <w:rFonts w:asciiTheme="majorBidi" w:eastAsia="Times New Roman" w:hAnsiTheme="majorBidi" w:cstheme="majorBidi"/>
          <w:szCs w:val="20"/>
          <w:lang w:eastAsia="fr-FR"/>
        </w:rPr>
        <w:t>shall</w:t>
      </w:r>
      <w:r w:rsidR="007E703B" w:rsidRPr="00133EB9">
        <w:rPr>
          <w:rFonts w:asciiTheme="majorBidi" w:eastAsia="Times New Roman" w:hAnsiTheme="majorBidi" w:cstheme="majorBidi"/>
          <w:szCs w:val="20"/>
          <w:lang w:eastAsia="fr-FR"/>
        </w:rPr>
        <w:t xml:space="preserve"> </w:t>
      </w:r>
      <w:r w:rsidRPr="00133EB9">
        <w:rPr>
          <w:rFonts w:asciiTheme="majorBidi" w:eastAsia="Times New Roman" w:hAnsiTheme="majorBidi" w:cstheme="majorBidi"/>
          <w:szCs w:val="20"/>
          <w:lang w:eastAsia="fr-FR"/>
        </w:rPr>
        <w:t>be</w:t>
      </w:r>
      <w:r w:rsidR="007E703B" w:rsidRPr="00133EB9">
        <w:rPr>
          <w:rFonts w:asciiTheme="majorBidi" w:eastAsia="Times New Roman" w:hAnsiTheme="majorBidi" w:cstheme="majorBidi"/>
          <w:szCs w:val="20"/>
          <w:lang w:eastAsia="fr-FR"/>
        </w:rPr>
        <w:t xml:space="preserve"> </w:t>
      </w:r>
      <w:r w:rsidRPr="00133EB9">
        <w:rPr>
          <w:rFonts w:asciiTheme="majorBidi" w:eastAsia="Times New Roman" w:hAnsiTheme="majorBidi" w:cstheme="majorBidi"/>
          <w:szCs w:val="20"/>
          <w:lang w:eastAsia="fr-FR"/>
        </w:rPr>
        <w:t>presented</w:t>
      </w:r>
      <w:r w:rsidR="007E703B" w:rsidRPr="00133EB9">
        <w:rPr>
          <w:rFonts w:asciiTheme="majorBidi" w:eastAsia="Times New Roman" w:hAnsiTheme="majorBidi" w:cstheme="majorBidi"/>
          <w:szCs w:val="20"/>
          <w:lang w:eastAsia="fr-FR"/>
        </w:rPr>
        <w:t xml:space="preserve"> </w:t>
      </w:r>
      <w:r w:rsidRPr="00133EB9">
        <w:rPr>
          <w:rFonts w:asciiTheme="majorBidi" w:eastAsia="Times New Roman" w:hAnsiTheme="majorBidi" w:cstheme="majorBidi"/>
          <w:szCs w:val="20"/>
          <w:lang w:eastAsia="fr-FR"/>
        </w:rPr>
        <w:t>to</w:t>
      </w:r>
      <w:r w:rsidR="007E703B" w:rsidRPr="00133EB9">
        <w:rPr>
          <w:rFonts w:asciiTheme="majorBidi" w:eastAsia="Times New Roman" w:hAnsiTheme="majorBidi" w:cstheme="majorBidi"/>
          <w:szCs w:val="20"/>
          <w:lang w:eastAsia="fr-FR"/>
        </w:rPr>
        <w:t xml:space="preserve"> </w:t>
      </w:r>
      <w:r w:rsidRPr="00133EB9">
        <w:rPr>
          <w:rFonts w:asciiTheme="majorBidi" w:eastAsia="Times New Roman" w:hAnsiTheme="majorBidi" w:cstheme="majorBidi"/>
          <w:szCs w:val="20"/>
          <w:lang w:eastAsia="fr-FR"/>
        </w:rPr>
        <w:t>us.</w:t>
      </w:r>
      <w:r w:rsidR="007E703B" w:rsidRPr="00133EB9">
        <w:rPr>
          <w:rFonts w:asciiTheme="majorBidi" w:eastAsia="Times New Roman" w:hAnsiTheme="majorBidi" w:cstheme="majorBidi"/>
          <w:szCs w:val="20"/>
          <w:lang w:eastAsia="fr-FR"/>
        </w:rPr>
        <w:t xml:space="preserve">  </w:t>
      </w:r>
      <w:r w:rsidRPr="00133EB9">
        <w:rPr>
          <w:rFonts w:asciiTheme="majorBidi" w:eastAsia="Times New Roman" w:hAnsiTheme="majorBidi" w:cstheme="majorBidi"/>
          <w:szCs w:val="20"/>
          <w:lang w:eastAsia="fr-FR"/>
        </w:rPr>
        <w:t>This</w:t>
      </w:r>
      <w:r w:rsidR="007E703B" w:rsidRPr="00133EB9">
        <w:rPr>
          <w:rFonts w:asciiTheme="majorBidi" w:eastAsia="Times New Roman" w:hAnsiTheme="majorBidi" w:cstheme="majorBidi"/>
          <w:szCs w:val="20"/>
          <w:lang w:eastAsia="fr-FR"/>
        </w:rPr>
        <w:t xml:space="preserve"> </w:t>
      </w:r>
      <w:r w:rsidRPr="00133EB9">
        <w:rPr>
          <w:rFonts w:asciiTheme="majorBidi" w:eastAsia="Times New Roman" w:hAnsiTheme="majorBidi" w:cstheme="majorBidi"/>
          <w:szCs w:val="20"/>
          <w:lang w:eastAsia="fr-FR"/>
        </w:rPr>
        <w:t>guarantee</w:t>
      </w:r>
      <w:r w:rsidR="007E703B" w:rsidRPr="00133EB9">
        <w:rPr>
          <w:rFonts w:asciiTheme="majorBidi" w:eastAsia="Times New Roman" w:hAnsiTheme="majorBidi" w:cstheme="majorBidi"/>
          <w:szCs w:val="20"/>
          <w:lang w:eastAsia="fr-FR"/>
        </w:rPr>
        <w:t xml:space="preserve"> </w:t>
      </w:r>
      <w:r w:rsidRPr="00133EB9">
        <w:rPr>
          <w:rFonts w:asciiTheme="majorBidi" w:eastAsia="Times New Roman" w:hAnsiTheme="majorBidi" w:cstheme="majorBidi"/>
          <w:szCs w:val="20"/>
          <w:lang w:eastAsia="fr-FR"/>
        </w:rPr>
        <w:t>shall</w:t>
      </w:r>
      <w:r w:rsidR="007E703B" w:rsidRPr="00133EB9">
        <w:rPr>
          <w:rFonts w:asciiTheme="majorBidi" w:eastAsia="Times New Roman" w:hAnsiTheme="majorBidi" w:cstheme="majorBidi"/>
          <w:szCs w:val="20"/>
          <w:lang w:eastAsia="fr-FR"/>
        </w:rPr>
        <w:t xml:space="preserve"> </w:t>
      </w:r>
      <w:r w:rsidRPr="00133EB9">
        <w:rPr>
          <w:rFonts w:asciiTheme="majorBidi" w:eastAsia="Times New Roman" w:hAnsiTheme="majorBidi" w:cstheme="majorBidi"/>
          <w:szCs w:val="20"/>
          <w:lang w:eastAsia="fr-FR"/>
        </w:rPr>
        <w:t>expire,</w:t>
      </w:r>
      <w:r w:rsidR="007E703B" w:rsidRPr="00133EB9">
        <w:rPr>
          <w:rFonts w:asciiTheme="majorBidi" w:eastAsia="Times New Roman" w:hAnsiTheme="majorBidi" w:cstheme="majorBidi"/>
          <w:szCs w:val="20"/>
          <w:lang w:eastAsia="fr-FR"/>
        </w:rPr>
        <w:t xml:space="preserve"> </w:t>
      </w:r>
      <w:r w:rsidRPr="00133EB9">
        <w:rPr>
          <w:rFonts w:asciiTheme="majorBidi" w:eastAsia="Times New Roman" w:hAnsiTheme="majorBidi" w:cstheme="majorBidi"/>
          <w:szCs w:val="20"/>
          <w:lang w:eastAsia="fr-FR"/>
        </w:rPr>
        <w:t>at</w:t>
      </w:r>
      <w:r w:rsidR="007E703B" w:rsidRPr="00133EB9">
        <w:rPr>
          <w:rFonts w:asciiTheme="majorBidi" w:eastAsia="Times New Roman" w:hAnsiTheme="majorBidi" w:cstheme="majorBidi"/>
          <w:szCs w:val="20"/>
          <w:lang w:eastAsia="fr-FR"/>
        </w:rPr>
        <w:t xml:space="preserve"> </w:t>
      </w:r>
      <w:r w:rsidRPr="00133EB9">
        <w:rPr>
          <w:rFonts w:asciiTheme="majorBidi" w:eastAsia="Times New Roman" w:hAnsiTheme="majorBidi" w:cstheme="majorBidi"/>
          <w:szCs w:val="20"/>
          <w:lang w:eastAsia="fr-FR"/>
        </w:rPr>
        <w:t>the</w:t>
      </w:r>
      <w:r w:rsidR="007E703B" w:rsidRPr="00133EB9">
        <w:rPr>
          <w:rFonts w:asciiTheme="majorBidi" w:eastAsia="Times New Roman" w:hAnsiTheme="majorBidi" w:cstheme="majorBidi"/>
          <w:szCs w:val="20"/>
          <w:lang w:eastAsia="fr-FR"/>
        </w:rPr>
        <w:t xml:space="preserve"> </w:t>
      </w:r>
      <w:r w:rsidRPr="00133EB9">
        <w:rPr>
          <w:rFonts w:asciiTheme="majorBidi" w:eastAsia="Times New Roman" w:hAnsiTheme="majorBidi" w:cstheme="majorBidi"/>
          <w:szCs w:val="20"/>
          <w:lang w:eastAsia="fr-FR"/>
        </w:rPr>
        <w:t>latest,</w:t>
      </w:r>
      <w:r w:rsidR="007E703B" w:rsidRPr="00133EB9">
        <w:rPr>
          <w:rFonts w:asciiTheme="majorBidi" w:eastAsia="Times New Roman" w:hAnsiTheme="majorBidi" w:cstheme="majorBidi"/>
          <w:szCs w:val="20"/>
          <w:lang w:eastAsia="fr-FR"/>
        </w:rPr>
        <w:t xml:space="preserve"> </w:t>
      </w:r>
      <w:r w:rsidRPr="00133EB9">
        <w:rPr>
          <w:rFonts w:asciiTheme="majorBidi" w:eastAsia="Times New Roman" w:hAnsiTheme="majorBidi" w:cstheme="majorBidi"/>
          <w:szCs w:val="20"/>
          <w:lang w:eastAsia="fr-FR"/>
        </w:rPr>
        <w:t>upon</w:t>
      </w:r>
      <w:r w:rsidR="007E703B" w:rsidRPr="00133EB9">
        <w:rPr>
          <w:rFonts w:asciiTheme="majorBidi" w:eastAsia="Times New Roman" w:hAnsiTheme="majorBidi" w:cstheme="majorBidi"/>
          <w:szCs w:val="20"/>
          <w:lang w:eastAsia="fr-FR"/>
        </w:rPr>
        <w:t xml:space="preserve"> </w:t>
      </w:r>
      <w:r w:rsidRPr="00133EB9">
        <w:rPr>
          <w:rFonts w:asciiTheme="majorBidi" w:eastAsia="Times New Roman" w:hAnsiTheme="majorBidi" w:cstheme="majorBidi"/>
          <w:szCs w:val="20"/>
          <w:lang w:eastAsia="fr-FR"/>
        </w:rPr>
        <w:t>our</w:t>
      </w:r>
      <w:r w:rsidR="007E703B" w:rsidRPr="00133EB9">
        <w:rPr>
          <w:rFonts w:asciiTheme="majorBidi" w:eastAsia="Times New Roman" w:hAnsiTheme="majorBidi" w:cstheme="majorBidi"/>
          <w:szCs w:val="20"/>
          <w:lang w:eastAsia="fr-FR"/>
        </w:rPr>
        <w:t xml:space="preserve"> </w:t>
      </w:r>
      <w:r w:rsidRPr="00133EB9">
        <w:rPr>
          <w:rFonts w:asciiTheme="majorBidi" w:eastAsia="Times New Roman" w:hAnsiTheme="majorBidi" w:cstheme="majorBidi"/>
          <w:szCs w:val="20"/>
          <w:lang w:eastAsia="fr-FR"/>
        </w:rPr>
        <w:t>receipt</w:t>
      </w:r>
      <w:r w:rsidR="007E703B" w:rsidRPr="00133EB9">
        <w:rPr>
          <w:rFonts w:asciiTheme="majorBidi" w:eastAsia="Times New Roman" w:hAnsiTheme="majorBidi" w:cstheme="majorBidi"/>
          <w:szCs w:val="20"/>
          <w:lang w:eastAsia="fr-FR"/>
        </w:rPr>
        <w:t xml:space="preserve"> </w:t>
      </w:r>
      <w:r w:rsidRPr="00133EB9">
        <w:rPr>
          <w:rFonts w:asciiTheme="majorBidi" w:eastAsia="Times New Roman" w:hAnsiTheme="majorBidi" w:cstheme="majorBidi"/>
          <w:szCs w:val="20"/>
          <w:lang w:eastAsia="fr-FR"/>
        </w:rPr>
        <w:t>of</w:t>
      </w:r>
      <w:r w:rsidR="007E703B" w:rsidRPr="00133EB9">
        <w:rPr>
          <w:rFonts w:asciiTheme="majorBidi" w:eastAsia="Times New Roman" w:hAnsiTheme="majorBidi" w:cstheme="majorBidi"/>
          <w:szCs w:val="20"/>
          <w:lang w:eastAsia="fr-FR"/>
        </w:rPr>
        <w:t xml:space="preserve"> </w:t>
      </w:r>
      <w:r w:rsidRPr="00133EB9">
        <w:rPr>
          <w:rFonts w:asciiTheme="majorBidi" w:eastAsia="Times New Roman" w:hAnsiTheme="majorBidi" w:cstheme="majorBidi"/>
          <w:szCs w:val="20"/>
          <w:lang w:eastAsia="fr-FR"/>
        </w:rPr>
        <w:t>documentation</w:t>
      </w:r>
      <w:r w:rsidR="007E703B" w:rsidRPr="00133EB9">
        <w:rPr>
          <w:rFonts w:asciiTheme="majorBidi" w:eastAsia="Times New Roman" w:hAnsiTheme="majorBidi" w:cstheme="majorBidi"/>
          <w:szCs w:val="20"/>
          <w:lang w:eastAsia="fr-FR"/>
        </w:rPr>
        <w:t xml:space="preserve"> </w:t>
      </w:r>
      <w:r w:rsidRPr="00133EB9">
        <w:rPr>
          <w:rFonts w:asciiTheme="majorBidi" w:eastAsia="Times New Roman" w:hAnsiTheme="majorBidi" w:cstheme="majorBidi"/>
          <w:szCs w:val="20"/>
          <w:lang w:eastAsia="fr-FR"/>
        </w:rPr>
        <w:t>indicating</w:t>
      </w:r>
      <w:r w:rsidR="007E703B" w:rsidRPr="00133EB9">
        <w:rPr>
          <w:rFonts w:asciiTheme="majorBidi" w:eastAsia="Times New Roman" w:hAnsiTheme="majorBidi" w:cstheme="majorBidi"/>
          <w:szCs w:val="20"/>
          <w:lang w:eastAsia="fr-FR"/>
        </w:rPr>
        <w:t xml:space="preserve"> </w:t>
      </w:r>
      <w:r w:rsidRPr="00133EB9">
        <w:rPr>
          <w:rFonts w:asciiTheme="majorBidi" w:eastAsia="Times New Roman" w:hAnsiTheme="majorBidi" w:cstheme="majorBidi"/>
          <w:szCs w:val="20"/>
          <w:lang w:eastAsia="fr-FR"/>
        </w:rPr>
        <w:t>full</w:t>
      </w:r>
      <w:r w:rsidR="007E703B" w:rsidRPr="00133EB9">
        <w:rPr>
          <w:rFonts w:asciiTheme="majorBidi" w:eastAsia="Times New Roman" w:hAnsiTheme="majorBidi" w:cstheme="majorBidi"/>
          <w:szCs w:val="20"/>
          <w:lang w:eastAsia="fr-FR"/>
        </w:rPr>
        <w:t xml:space="preserve"> </w:t>
      </w:r>
      <w:r w:rsidRPr="00133EB9">
        <w:rPr>
          <w:rFonts w:asciiTheme="majorBidi" w:eastAsia="Times New Roman" w:hAnsiTheme="majorBidi" w:cstheme="majorBidi"/>
          <w:szCs w:val="20"/>
          <w:lang w:eastAsia="fr-FR"/>
        </w:rPr>
        <w:t>repayment</w:t>
      </w:r>
      <w:r w:rsidR="007E703B" w:rsidRPr="00133EB9">
        <w:rPr>
          <w:rFonts w:asciiTheme="majorBidi" w:eastAsia="Times New Roman" w:hAnsiTheme="majorBidi" w:cstheme="majorBidi"/>
          <w:szCs w:val="20"/>
          <w:lang w:eastAsia="fr-FR"/>
        </w:rPr>
        <w:t xml:space="preserve"> </w:t>
      </w:r>
      <w:r w:rsidRPr="00133EB9">
        <w:rPr>
          <w:rFonts w:asciiTheme="majorBidi" w:eastAsia="Times New Roman" w:hAnsiTheme="majorBidi" w:cstheme="majorBidi"/>
          <w:szCs w:val="20"/>
          <w:lang w:eastAsia="fr-FR"/>
        </w:rPr>
        <w:t>by</w:t>
      </w:r>
      <w:r w:rsidR="007E703B" w:rsidRPr="00133EB9">
        <w:rPr>
          <w:rFonts w:asciiTheme="majorBidi" w:eastAsia="Times New Roman" w:hAnsiTheme="majorBidi" w:cstheme="majorBidi"/>
          <w:szCs w:val="20"/>
          <w:lang w:eastAsia="fr-FR"/>
        </w:rPr>
        <w:t xml:space="preserve"> </w:t>
      </w:r>
      <w:r w:rsidRPr="00133EB9">
        <w:rPr>
          <w:rFonts w:asciiTheme="majorBidi" w:eastAsia="Times New Roman" w:hAnsiTheme="majorBidi" w:cstheme="majorBidi"/>
          <w:szCs w:val="20"/>
          <w:lang w:eastAsia="fr-FR"/>
        </w:rPr>
        <w:t>the</w:t>
      </w:r>
      <w:r w:rsidR="007E703B" w:rsidRPr="00133EB9">
        <w:rPr>
          <w:rFonts w:asciiTheme="majorBidi" w:eastAsia="Times New Roman" w:hAnsiTheme="majorBidi" w:cstheme="majorBidi"/>
          <w:szCs w:val="20"/>
          <w:lang w:eastAsia="fr-FR"/>
        </w:rPr>
        <w:t xml:space="preserve"> </w:t>
      </w:r>
      <w:r w:rsidRPr="00133EB9">
        <w:rPr>
          <w:rFonts w:asciiTheme="majorBidi" w:eastAsia="Times New Roman" w:hAnsiTheme="majorBidi" w:cstheme="majorBidi"/>
          <w:szCs w:val="20"/>
          <w:lang w:eastAsia="fr-FR"/>
        </w:rPr>
        <w:t>Applicant</w:t>
      </w:r>
      <w:r w:rsidR="007E703B" w:rsidRPr="00133EB9">
        <w:rPr>
          <w:rFonts w:asciiTheme="majorBidi" w:eastAsia="Times New Roman" w:hAnsiTheme="majorBidi" w:cstheme="majorBidi"/>
          <w:szCs w:val="20"/>
          <w:lang w:eastAsia="fr-FR"/>
        </w:rPr>
        <w:t xml:space="preserve"> </w:t>
      </w:r>
      <w:r w:rsidRPr="00133EB9">
        <w:rPr>
          <w:rFonts w:asciiTheme="majorBidi" w:eastAsia="Times New Roman" w:hAnsiTheme="majorBidi" w:cstheme="majorBidi"/>
          <w:szCs w:val="20"/>
          <w:lang w:eastAsia="fr-FR"/>
        </w:rPr>
        <w:t>of</w:t>
      </w:r>
      <w:r w:rsidR="007E703B" w:rsidRPr="00133EB9">
        <w:rPr>
          <w:rFonts w:asciiTheme="majorBidi" w:eastAsia="Times New Roman" w:hAnsiTheme="majorBidi" w:cstheme="majorBidi"/>
          <w:szCs w:val="20"/>
          <w:lang w:eastAsia="fr-FR"/>
        </w:rPr>
        <w:t xml:space="preserve"> </w:t>
      </w:r>
      <w:r w:rsidRPr="00133EB9">
        <w:rPr>
          <w:rFonts w:asciiTheme="majorBidi" w:eastAsia="Times New Roman" w:hAnsiTheme="majorBidi" w:cstheme="majorBidi"/>
          <w:szCs w:val="20"/>
          <w:lang w:eastAsia="fr-FR"/>
        </w:rPr>
        <w:t>the</w:t>
      </w:r>
      <w:r w:rsidR="007E703B" w:rsidRPr="00133EB9">
        <w:rPr>
          <w:rFonts w:asciiTheme="majorBidi" w:eastAsia="Times New Roman" w:hAnsiTheme="majorBidi" w:cstheme="majorBidi"/>
          <w:szCs w:val="20"/>
          <w:lang w:eastAsia="fr-FR"/>
        </w:rPr>
        <w:t xml:space="preserve"> </w:t>
      </w:r>
      <w:r w:rsidRPr="00133EB9">
        <w:rPr>
          <w:rFonts w:asciiTheme="majorBidi" w:eastAsia="Times New Roman" w:hAnsiTheme="majorBidi" w:cstheme="majorBidi"/>
          <w:szCs w:val="20"/>
          <w:lang w:eastAsia="fr-FR"/>
        </w:rPr>
        <w:t>amount</w:t>
      </w:r>
      <w:r w:rsidR="007E703B" w:rsidRPr="00133EB9">
        <w:rPr>
          <w:rFonts w:asciiTheme="majorBidi" w:eastAsia="Times New Roman" w:hAnsiTheme="majorBidi" w:cstheme="majorBidi"/>
          <w:szCs w:val="20"/>
          <w:lang w:eastAsia="fr-FR"/>
        </w:rPr>
        <w:t xml:space="preserve"> </w:t>
      </w:r>
      <w:r w:rsidRPr="00133EB9">
        <w:rPr>
          <w:rFonts w:asciiTheme="majorBidi" w:eastAsia="Times New Roman" w:hAnsiTheme="majorBidi" w:cstheme="majorBidi"/>
          <w:szCs w:val="20"/>
          <w:lang w:eastAsia="fr-FR"/>
        </w:rPr>
        <w:t>of</w:t>
      </w:r>
      <w:r w:rsidR="007E703B" w:rsidRPr="00133EB9">
        <w:rPr>
          <w:rFonts w:asciiTheme="majorBidi" w:eastAsia="Times New Roman" w:hAnsiTheme="majorBidi" w:cstheme="majorBidi"/>
          <w:szCs w:val="20"/>
          <w:lang w:eastAsia="fr-FR"/>
        </w:rPr>
        <w:t xml:space="preserve"> </w:t>
      </w:r>
      <w:r w:rsidRPr="00133EB9">
        <w:rPr>
          <w:rFonts w:asciiTheme="majorBidi" w:eastAsia="Times New Roman" w:hAnsiTheme="majorBidi" w:cstheme="majorBidi"/>
          <w:szCs w:val="20"/>
          <w:lang w:eastAsia="fr-FR"/>
        </w:rPr>
        <w:t>the</w:t>
      </w:r>
      <w:r w:rsidR="007E703B" w:rsidRPr="00133EB9">
        <w:rPr>
          <w:rFonts w:asciiTheme="majorBidi" w:eastAsia="Times New Roman" w:hAnsiTheme="majorBidi" w:cstheme="majorBidi"/>
          <w:szCs w:val="20"/>
          <w:lang w:eastAsia="fr-FR"/>
        </w:rPr>
        <w:t xml:space="preserve"> </w:t>
      </w:r>
      <w:r w:rsidRPr="00133EB9">
        <w:rPr>
          <w:rFonts w:asciiTheme="majorBidi" w:eastAsia="Times New Roman" w:hAnsiTheme="majorBidi" w:cstheme="majorBidi"/>
          <w:szCs w:val="20"/>
          <w:lang w:eastAsia="fr-FR"/>
        </w:rPr>
        <w:t>advance</w:t>
      </w:r>
      <w:r w:rsidR="007E703B" w:rsidRPr="00133EB9">
        <w:rPr>
          <w:rFonts w:asciiTheme="majorBidi" w:eastAsia="Times New Roman" w:hAnsiTheme="majorBidi" w:cstheme="majorBidi"/>
          <w:szCs w:val="20"/>
          <w:lang w:eastAsia="fr-FR"/>
        </w:rPr>
        <w:t xml:space="preserve"> </w:t>
      </w:r>
      <w:r w:rsidRPr="00133EB9">
        <w:rPr>
          <w:rFonts w:asciiTheme="majorBidi" w:eastAsia="Times New Roman" w:hAnsiTheme="majorBidi" w:cstheme="majorBidi"/>
          <w:szCs w:val="20"/>
          <w:lang w:eastAsia="fr-FR"/>
        </w:rPr>
        <w:t>payment,</w:t>
      </w:r>
      <w:r w:rsidR="007E703B" w:rsidRPr="00133EB9">
        <w:rPr>
          <w:rFonts w:asciiTheme="majorBidi" w:eastAsia="Times New Roman" w:hAnsiTheme="majorBidi" w:cstheme="majorBidi"/>
          <w:szCs w:val="20"/>
          <w:lang w:eastAsia="fr-FR"/>
        </w:rPr>
        <w:t xml:space="preserve"> </w:t>
      </w:r>
      <w:r w:rsidRPr="00133EB9">
        <w:rPr>
          <w:rFonts w:asciiTheme="majorBidi" w:eastAsia="Times New Roman" w:hAnsiTheme="majorBidi" w:cstheme="majorBidi"/>
          <w:szCs w:val="20"/>
          <w:lang w:eastAsia="fr-FR"/>
        </w:rPr>
        <w:t>or</w:t>
      </w:r>
      <w:r w:rsidR="007E703B" w:rsidRPr="00133EB9">
        <w:rPr>
          <w:rFonts w:asciiTheme="majorBidi" w:eastAsia="Times New Roman" w:hAnsiTheme="majorBidi" w:cstheme="majorBidi"/>
          <w:szCs w:val="20"/>
          <w:lang w:eastAsia="fr-FR"/>
        </w:rPr>
        <w:t xml:space="preserve"> </w:t>
      </w:r>
      <w:r w:rsidRPr="00133EB9">
        <w:rPr>
          <w:rFonts w:asciiTheme="majorBidi" w:eastAsia="Times New Roman" w:hAnsiTheme="majorBidi" w:cstheme="majorBidi"/>
          <w:szCs w:val="20"/>
          <w:lang w:eastAsia="fr-FR"/>
        </w:rPr>
        <w:t>on</w:t>
      </w:r>
      <w:r w:rsidR="007E703B" w:rsidRPr="00133EB9">
        <w:rPr>
          <w:rFonts w:asciiTheme="majorBidi" w:eastAsia="Times New Roman" w:hAnsiTheme="majorBidi" w:cstheme="majorBidi"/>
          <w:szCs w:val="20"/>
          <w:lang w:eastAsia="fr-FR"/>
        </w:rPr>
        <w:t xml:space="preserve"> </w:t>
      </w:r>
      <w:r w:rsidRPr="00133EB9">
        <w:rPr>
          <w:rFonts w:asciiTheme="majorBidi" w:eastAsia="Times New Roman" w:hAnsiTheme="majorBidi" w:cstheme="majorBidi"/>
          <w:szCs w:val="20"/>
          <w:lang w:eastAsia="fr-FR"/>
        </w:rPr>
        <w:t>the</w:t>
      </w:r>
      <w:r w:rsidR="007E703B" w:rsidRPr="00133EB9">
        <w:rPr>
          <w:rFonts w:asciiTheme="majorBidi" w:eastAsia="Times New Roman" w:hAnsiTheme="majorBidi" w:cstheme="majorBidi"/>
          <w:szCs w:val="20"/>
          <w:lang w:eastAsia="fr-FR"/>
        </w:rPr>
        <w:t xml:space="preserve"> </w:t>
      </w:r>
      <w:r w:rsidR="00CF2010" w:rsidRPr="00133EB9">
        <w:rPr>
          <w:rFonts w:asciiTheme="majorBidi" w:hAnsiTheme="majorBidi" w:cstheme="majorBidi"/>
          <w:color w:val="000000" w:themeColor="text1"/>
        </w:rPr>
        <w:t>________________</w:t>
      </w:r>
      <w:r w:rsidRPr="00133EB9">
        <w:rPr>
          <w:rFonts w:asciiTheme="majorBidi" w:eastAsia="Times New Roman" w:hAnsiTheme="majorBidi" w:cstheme="majorBidi"/>
          <w:szCs w:val="20"/>
          <w:lang w:eastAsia="fr-FR"/>
        </w:rPr>
        <w:t>day</w:t>
      </w:r>
      <w:r w:rsidR="007E703B" w:rsidRPr="00133EB9">
        <w:rPr>
          <w:rFonts w:asciiTheme="majorBidi" w:eastAsia="Times New Roman" w:hAnsiTheme="majorBidi" w:cstheme="majorBidi"/>
          <w:szCs w:val="20"/>
          <w:lang w:eastAsia="fr-FR"/>
        </w:rPr>
        <w:t xml:space="preserve"> </w:t>
      </w:r>
      <w:r w:rsidRPr="00133EB9">
        <w:rPr>
          <w:rFonts w:asciiTheme="majorBidi" w:eastAsia="Times New Roman" w:hAnsiTheme="majorBidi" w:cstheme="majorBidi"/>
          <w:szCs w:val="20"/>
          <w:lang w:eastAsia="fr-FR"/>
        </w:rPr>
        <w:t>of</w:t>
      </w:r>
      <w:r w:rsidR="007E703B" w:rsidRPr="00133EB9">
        <w:rPr>
          <w:rFonts w:asciiTheme="majorBidi" w:eastAsia="Times New Roman" w:hAnsiTheme="majorBidi" w:cstheme="majorBidi"/>
          <w:szCs w:val="20"/>
          <w:lang w:eastAsia="fr-FR"/>
        </w:rPr>
        <w:t xml:space="preserve"> </w:t>
      </w:r>
      <w:r w:rsidR="00CF2010" w:rsidRPr="00133EB9">
        <w:rPr>
          <w:rFonts w:asciiTheme="majorBidi" w:hAnsiTheme="majorBidi" w:cstheme="majorBidi"/>
          <w:color w:val="000000" w:themeColor="text1"/>
        </w:rPr>
        <w:t>________________</w:t>
      </w:r>
      <w:r w:rsidRPr="00133EB9">
        <w:rPr>
          <w:rFonts w:asciiTheme="majorBidi" w:eastAsia="Times New Roman" w:hAnsiTheme="majorBidi" w:cstheme="majorBidi"/>
          <w:szCs w:val="20"/>
          <w:lang w:eastAsia="fr-FR"/>
        </w:rPr>
        <w:t>.</w:t>
      </w:r>
      <w:r w:rsidRPr="00133EB9">
        <w:rPr>
          <w:rStyle w:val="FootnoteReference"/>
          <w:rFonts w:asciiTheme="majorBidi" w:eastAsia="Times New Roman" w:hAnsiTheme="majorBidi" w:cstheme="majorBidi"/>
          <w:szCs w:val="20"/>
          <w:lang w:eastAsia="fr-FR"/>
        </w:rPr>
        <w:footnoteReference w:id="37"/>
      </w:r>
      <w:r w:rsidRPr="00133EB9">
        <w:rPr>
          <w:rFonts w:asciiTheme="majorBidi" w:eastAsia="Times New Roman" w:hAnsiTheme="majorBidi" w:cstheme="majorBidi"/>
          <w:szCs w:val="20"/>
          <w:lang w:eastAsia="fr-FR"/>
        </w:rPr>
        <w:t>,</w:t>
      </w:r>
      <w:r w:rsidR="007E703B" w:rsidRPr="00133EB9">
        <w:rPr>
          <w:rFonts w:asciiTheme="majorBidi" w:eastAsia="Times New Roman" w:hAnsiTheme="majorBidi" w:cstheme="majorBidi"/>
          <w:szCs w:val="20"/>
          <w:lang w:eastAsia="fr-FR"/>
        </w:rPr>
        <w:t xml:space="preserve"> </w:t>
      </w:r>
      <w:r w:rsidRPr="00133EB9">
        <w:rPr>
          <w:rFonts w:asciiTheme="majorBidi" w:eastAsia="Times New Roman" w:hAnsiTheme="majorBidi" w:cstheme="majorBidi"/>
          <w:szCs w:val="20"/>
          <w:lang w:eastAsia="fr-FR"/>
        </w:rPr>
        <w:t>whichever</w:t>
      </w:r>
      <w:r w:rsidR="007E703B" w:rsidRPr="00133EB9">
        <w:rPr>
          <w:rFonts w:asciiTheme="majorBidi" w:eastAsia="Times New Roman" w:hAnsiTheme="majorBidi" w:cstheme="majorBidi"/>
          <w:szCs w:val="20"/>
          <w:lang w:eastAsia="fr-FR"/>
        </w:rPr>
        <w:t xml:space="preserve"> </w:t>
      </w:r>
      <w:r w:rsidRPr="00133EB9">
        <w:rPr>
          <w:rFonts w:asciiTheme="majorBidi" w:eastAsia="Times New Roman" w:hAnsiTheme="majorBidi" w:cstheme="majorBidi"/>
          <w:szCs w:val="20"/>
          <w:lang w:eastAsia="fr-FR"/>
        </w:rPr>
        <w:t>is</w:t>
      </w:r>
      <w:r w:rsidR="007E703B" w:rsidRPr="00133EB9">
        <w:rPr>
          <w:rFonts w:asciiTheme="majorBidi" w:eastAsia="Times New Roman" w:hAnsiTheme="majorBidi" w:cstheme="majorBidi"/>
          <w:szCs w:val="20"/>
          <w:lang w:eastAsia="fr-FR"/>
        </w:rPr>
        <w:t xml:space="preserve"> </w:t>
      </w:r>
      <w:r w:rsidRPr="00133EB9">
        <w:rPr>
          <w:rFonts w:asciiTheme="majorBidi" w:eastAsia="Times New Roman" w:hAnsiTheme="majorBidi" w:cstheme="majorBidi"/>
          <w:szCs w:val="20"/>
          <w:lang w:eastAsia="fr-FR"/>
        </w:rPr>
        <w:t>earlier.</w:t>
      </w:r>
      <w:r w:rsidR="007E703B" w:rsidRPr="00133EB9">
        <w:rPr>
          <w:rFonts w:asciiTheme="majorBidi" w:eastAsia="Times New Roman" w:hAnsiTheme="majorBidi" w:cstheme="majorBidi"/>
          <w:szCs w:val="20"/>
          <w:lang w:eastAsia="fr-FR"/>
        </w:rPr>
        <w:t xml:space="preserve">  </w:t>
      </w:r>
      <w:r w:rsidRPr="00133EB9">
        <w:rPr>
          <w:rFonts w:asciiTheme="majorBidi" w:eastAsia="Times New Roman" w:hAnsiTheme="majorBidi" w:cstheme="majorBidi"/>
          <w:szCs w:val="20"/>
          <w:lang w:eastAsia="fr-FR"/>
        </w:rPr>
        <w:t>Consequently,</w:t>
      </w:r>
      <w:r w:rsidR="007E703B" w:rsidRPr="00133EB9">
        <w:rPr>
          <w:rFonts w:asciiTheme="majorBidi" w:eastAsia="Times New Roman" w:hAnsiTheme="majorBidi" w:cstheme="majorBidi"/>
          <w:szCs w:val="20"/>
          <w:lang w:eastAsia="fr-FR"/>
        </w:rPr>
        <w:t xml:space="preserve"> </w:t>
      </w:r>
      <w:r w:rsidRPr="00133EB9">
        <w:rPr>
          <w:rFonts w:asciiTheme="majorBidi" w:eastAsia="Times New Roman" w:hAnsiTheme="majorBidi" w:cstheme="majorBidi"/>
          <w:szCs w:val="20"/>
          <w:lang w:eastAsia="fr-FR"/>
        </w:rPr>
        <w:t>any</w:t>
      </w:r>
      <w:r w:rsidR="007E703B" w:rsidRPr="00133EB9">
        <w:rPr>
          <w:rFonts w:asciiTheme="majorBidi" w:eastAsia="Times New Roman" w:hAnsiTheme="majorBidi" w:cstheme="majorBidi"/>
          <w:szCs w:val="20"/>
          <w:lang w:eastAsia="fr-FR"/>
        </w:rPr>
        <w:t xml:space="preserve"> </w:t>
      </w:r>
      <w:r w:rsidRPr="00133EB9">
        <w:rPr>
          <w:rFonts w:asciiTheme="majorBidi" w:eastAsia="Times New Roman" w:hAnsiTheme="majorBidi" w:cstheme="majorBidi"/>
          <w:szCs w:val="20"/>
          <w:lang w:eastAsia="fr-FR"/>
        </w:rPr>
        <w:t>demand</w:t>
      </w:r>
      <w:r w:rsidR="007E703B" w:rsidRPr="00133EB9">
        <w:rPr>
          <w:rFonts w:asciiTheme="majorBidi" w:eastAsia="Times New Roman" w:hAnsiTheme="majorBidi" w:cstheme="majorBidi"/>
          <w:szCs w:val="20"/>
          <w:lang w:eastAsia="fr-FR"/>
        </w:rPr>
        <w:t xml:space="preserve"> </w:t>
      </w:r>
      <w:r w:rsidRPr="00133EB9">
        <w:rPr>
          <w:rFonts w:asciiTheme="majorBidi" w:eastAsia="Times New Roman" w:hAnsiTheme="majorBidi" w:cstheme="majorBidi"/>
          <w:szCs w:val="20"/>
          <w:lang w:eastAsia="fr-FR"/>
        </w:rPr>
        <w:t>for</w:t>
      </w:r>
      <w:r w:rsidR="007E703B" w:rsidRPr="00133EB9">
        <w:rPr>
          <w:rFonts w:asciiTheme="majorBidi" w:eastAsia="Times New Roman" w:hAnsiTheme="majorBidi" w:cstheme="majorBidi"/>
          <w:szCs w:val="20"/>
          <w:lang w:eastAsia="fr-FR"/>
        </w:rPr>
        <w:t xml:space="preserve"> </w:t>
      </w:r>
      <w:r w:rsidRPr="00133EB9">
        <w:rPr>
          <w:rFonts w:asciiTheme="majorBidi" w:eastAsia="Times New Roman" w:hAnsiTheme="majorBidi" w:cstheme="majorBidi"/>
          <w:szCs w:val="20"/>
          <w:lang w:eastAsia="fr-FR"/>
        </w:rPr>
        <w:t>payment</w:t>
      </w:r>
      <w:r w:rsidR="007E703B" w:rsidRPr="00133EB9">
        <w:rPr>
          <w:rFonts w:asciiTheme="majorBidi" w:eastAsia="Times New Roman" w:hAnsiTheme="majorBidi" w:cstheme="majorBidi"/>
          <w:szCs w:val="20"/>
          <w:lang w:eastAsia="fr-FR"/>
        </w:rPr>
        <w:t xml:space="preserve"> </w:t>
      </w:r>
      <w:r w:rsidRPr="00133EB9">
        <w:rPr>
          <w:rFonts w:asciiTheme="majorBidi" w:eastAsia="Times New Roman" w:hAnsiTheme="majorBidi" w:cstheme="majorBidi"/>
          <w:szCs w:val="20"/>
          <w:lang w:eastAsia="fr-FR"/>
        </w:rPr>
        <w:t>under</w:t>
      </w:r>
      <w:r w:rsidR="007E703B" w:rsidRPr="00133EB9">
        <w:rPr>
          <w:rFonts w:asciiTheme="majorBidi" w:eastAsia="Times New Roman" w:hAnsiTheme="majorBidi" w:cstheme="majorBidi"/>
          <w:szCs w:val="20"/>
          <w:lang w:eastAsia="fr-FR"/>
        </w:rPr>
        <w:t xml:space="preserve"> </w:t>
      </w:r>
      <w:r w:rsidRPr="00133EB9">
        <w:rPr>
          <w:rFonts w:asciiTheme="majorBidi" w:eastAsia="Times New Roman" w:hAnsiTheme="majorBidi" w:cstheme="majorBidi"/>
          <w:szCs w:val="20"/>
          <w:lang w:eastAsia="fr-FR"/>
        </w:rPr>
        <w:t>this</w:t>
      </w:r>
      <w:r w:rsidR="007E703B" w:rsidRPr="00133EB9">
        <w:rPr>
          <w:rFonts w:asciiTheme="majorBidi" w:eastAsia="Times New Roman" w:hAnsiTheme="majorBidi" w:cstheme="majorBidi"/>
          <w:szCs w:val="20"/>
          <w:lang w:eastAsia="fr-FR"/>
        </w:rPr>
        <w:t xml:space="preserve"> </w:t>
      </w:r>
      <w:r w:rsidRPr="00133EB9">
        <w:rPr>
          <w:rFonts w:asciiTheme="majorBidi" w:eastAsia="Times New Roman" w:hAnsiTheme="majorBidi" w:cstheme="majorBidi"/>
          <w:szCs w:val="20"/>
          <w:lang w:eastAsia="fr-FR"/>
        </w:rPr>
        <w:t>guarantee</w:t>
      </w:r>
      <w:r w:rsidR="007E703B" w:rsidRPr="00133EB9">
        <w:rPr>
          <w:rFonts w:asciiTheme="majorBidi" w:eastAsia="Times New Roman" w:hAnsiTheme="majorBidi" w:cstheme="majorBidi"/>
          <w:szCs w:val="20"/>
          <w:lang w:eastAsia="fr-FR"/>
        </w:rPr>
        <w:t xml:space="preserve"> </w:t>
      </w:r>
      <w:r w:rsidRPr="00133EB9">
        <w:rPr>
          <w:rFonts w:asciiTheme="majorBidi" w:eastAsia="Times New Roman" w:hAnsiTheme="majorBidi" w:cstheme="majorBidi"/>
          <w:szCs w:val="20"/>
          <w:lang w:eastAsia="fr-FR"/>
        </w:rPr>
        <w:t>must</w:t>
      </w:r>
      <w:r w:rsidR="007E703B" w:rsidRPr="00133EB9">
        <w:rPr>
          <w:rFonts w:asciiTheme="majorBidi" w:eastAsia="Times New Roman" w:hAnsiTheme="majorBidi" w:cstheme="majorBidi"/>
          <w:szCs w:val="20"/>
          <w:lang w:eastAsia="fr-FR"/>
        </w:rPr>
        <w:t xml:space="preserve"> </w:t>
      </w:r>
      <w:r w:rsidRPr="00133EB9">
        <w:rPr>
          <w:rFonts w:asciiTheme="majorBidi" w:eastAsia="Times New Roman" w:hAnsiTheme="majorBidi" w:cstheme="majorBidi"/>
          <w:szCs w:val="20"/>
          <w:lang w:eastAsia="fr-FR"/>
        </w:rPr>
        <w:t>be</w:t>
      </w:r>
      <w:r w:rsidR="007E703B" w:rsidRPr="00133EB9">
        <w:rPr>
          <w:rFonts w:asciiTheme="majorBidi" w:eastAsia="Times New Roman" w:hAnsiTheme="majorBidi" w:cstheme="majorBidi"/>
          <w:szCs w:val="20"/>
          <w:lang w:eastAsia="fr-FR"/>
        </w:rPr>
        <w:t xml:space="preserve"> </w:t>
      </w:r>
      <w:r w:rsidRPr="00133EB9">
        <w:rPr>
          <w:rFonts w:asciiTheme="majorBidi" w:eastAsia="Times New Roman" w:hAnsiTheme="majorBidi" w:cstheme="majorBidi"/>
          <w:szCs w:val="20"/>
          <w:lang w:eastAsia="fr-FR"/>
        </w:rPr>
        <w:t>received</w:t>
      </w:r>
      <w:r w:rsidR="007E703B" w:rsidRPr="00133EB9">
        <w:rPr>
          <w:rFonts w:asciiTheme="majorBidi" w:eastAsia="Times New Roman" w:hAnsiTheme="majorBidi" w:cstheme="majorBidi"/>
          <w:szCs w:val="20"/>
          <w:lang w:eastAsia="fr-FR"/>
        </w:rPr>
        <w:t xml:space="preserve"> </w:t>
      </w:r>
      <w:r w:rsidRPr="00133EB9">
        <w:rPr>
          <w:rFonts w:asciiTheme="majorBidi" w:eastAsia="Times New Roman" w:hAnsiTheme="majorBidi" w:cstheme="majorBidi"/>
          <w:szCs w:val="20"/>
          <w:lang w:eastAsia="fr-FR"/>
        </w:rPr>
        <w:t>by</w:t>
      </w:r>
      <w:r w:rsidR="007E703B" w:rsidRPr="00133EB9">
        <w:rPr>
          <w:rFonts w:asciiTheme="majorBidi" w:eastAsia="Times New Roman" w:hAnsiTheme="majorBidi" w:cstheme="majorBidi"/>
          <w:szCs w:val="20"/>
          <w:lang w:eastAsia="fr-FR"/>
        </w:rPr>
        <w:t xml:space="preserve"> </w:t>
      </w:r>
      <w:r w:rsidRPr="00133EB9">
        <w:rPr>
          <w:rFonts w:asciiTheme="majorBidi" w:eastAsia="Times New Roman" w:hAnsiTheme="majorBidi" w:cstheme="majorBidi"/>
          <w:szCs w:val="20"/>
          <w:lang w:eastAsia="fr-FR"/>
        </w:rPr>
        <w:t>us</w:t>
      </w:r>
      <w:r w:rsidR="007E703B" w:rsidRPr="00133EB9">
        <w:rPr>
          <w:rFonts w:asciiTheme="majorBidi" w:eastAsia="Times New Roman" w:hAnsiTheme="majorBidi" w:cstheme="majorBidi"/>
          <w:szCs w:val="20"/>
          <w:lang w:eastAsia="fr-FR"/>
        </w:rPr>
        <w:t xml:space="preserve"> </w:t>
      </w:r>
      <w:r w:rsidRPr="00133EB9">
        <w:rPr>
          <w:rFonts w:asciiTheme="majorBidi" w:eastAsia="Times New Roman" w:hAnsiTheme="majorBidi" w:cstheme="majorBidi"/>
          <w:szCs w:val="20"/>
          <w:lang w:eastAsia="fr-FR"/>
        </w:rPr>
        <w:t>at</w:t>
      </w:r>
      <w:r w:rsidR="007E703B" w:rsidRPr="00133EB9">
        <w:rPr>
          <w:rFonts w:asciiTheme="majorBidi" w:eastAsia="Times New Roman" w:hAnsiTheme="majorBidi" w:cstheme="majorBidi"/>
          <w:szCs w:val="20"/>
          <w:lang w:eastAsia="fr-FR"/>
        </w:rPr>
        <w:t xml:space="preserve"> </w:t>
      </w:r>
      <w:r w:rsidRPr="00133EB9">
        <w:rPr>
          <w:rFonts w:asciiTheme="majorBidi" w:eastAsia="Times New Roman" w:hAnsiTheme="majorBidi" w:cstheme="majorBidi"/>
          <w:szCs w:val="20"/>
          <w:lang w:eastAsia="fr-FR"/>
        </w:rPr>
        <w:t>this</w:t>
      </w:r>
      <w:r w:rsidR="007E703B" w:rsidRPr="00133EB9">
        <w:rPr>
          <w:rFonts w:asciiTheme="majorBidi" w:eastAsia="Times New Roman" w:hAnsiTheme="majorBidi" w:cstheme="majorBidi"/>
          <w:szCs w:val="20"/>
          <w:lang w:eastAsia="fr-FR"/>
        </w:rPr>
        <w:t xml:space="preserve"> </w:t>
      </w:r>
      <w:r w:rsidRPr="00133EB9">
        <w:rPr>
          <w:rFonts w:asciiTheme="majorBidi" w:eastAsia="Times New Roman" w:hAnsiTheme="majorBidi" w:cstheme="majorBidi"/>
          <w:szCs w:val="20"/>
          <w:lang w:eastAsia="fr-FR"/>
        </w:rPr>
        <w:t>office</w:t>
      </w:r>
      <w:r w:rsidR="007E703B" w:rsidRPr="00133EB9">
        <w:rPr>
          <w:rFonts w:asciiTheme="majorBidi" w:eastAsia="Times New Roman" w:hAnsiTheme="majorBidi" w:cstheme="majorBidi"/>
          <w:szCs w:val="20"/>
          <w:lang w:eastAsia="fr-FR"/>
        </w:rPr>
        <w:t xml:space="preserve"> </w:t>
      </w:r>
      <w:r w:rsidRPr="00133EB9">
        <w:rPr>
          <w:rFonts w:asciiTheme="majorBidi" w:eastAsia="Times New Roman" w:hAnsiTheme="majorBidi" w:cstheme="majorBidi"/>
          <w:szCs w:val="20"/>
          <w:lang w:eastAsia="fr-FR"/>
        </w:rPr>
        <w:t>on</w:t>
      </w:r>
      <w:r w:rsidR="007E703B" w:rsidRPr="00133EB9">
        <w:rPr>
          <w:rFonts w:asciiTheme="majorBidi" w:eastAsia="Times New Roman" w:hAnsiTheme="majorBidi" w:cstheme="majorBidi"/>
          <w:szCs w:val="20"/>
          <w:lang w:eastAsia="fr-FR"/>
        </w:rPr>
        <w:t xml:space="preserve"> </w:t>
      </w:r>
      <w:r w:rsidRPr="00133EB9">
        <w:rPr>
          <w:rFonts w:asciiTheme="majorBidi" w:eastAsia="Times New Roman" w:hAnsiTheme="majorBidi" w:cstheme="majorBidi"/>
          <w:szCs w:val="20"/>
          <w:lang w:eastAsia="fr-FR"/>
        </w:rPr>
        <w:t>or</w:t>
      </w:r>
      <w:r w:rsidR="007E703B" w:rsidRPr="00133EB9">
        <w:rPr>
          <w:rFonts w:asciiTheme="majorBidi" w:eastAsia="Times New Roman" w:hAnsiTheme="majorBidi" w:cstheme="majorBidi"/>
          <w:szCs w:val="20"/>
          <w:lang w:eastAsia="fr-FR"/>
        </w:rPr>
        <w:t xml:space="preserve"> </w:t>
      </w:r>
      <w:r w:rsidRPr="00133EB9">
        <w:rPr>
          <w:rFonts w:asciiTheme="majorBidi" w:eastAsia="Times New Roman" w:hAnsiTheme="majorBidi" w:cstheme="majorBidi"/>
          <w:szCs w:val="20"/>
          <w:lang w:eastAsia="fr-FR"/>
        </w:rPr>
        <w:t>before</w:t>
      </w:r>
      <w:r w:rsidR="007E703B" w:rsidRPr="00133EB9">
        <w:rPr>
          <w:rFonts w:asciiTheme="majorBidi" w:eastAsia="Times New Roman" w:hAnsiTheme="majorBidi" w:cstheme="majorBidi"/>
          <w:szCs w:val="20"/>
          <w:lang w:eastAsia="fr-FR"/>
        </w:rPr>
        <w:t xml:space="preserve"> </w:t>
      </w:r>
      <w:r w:rsidRPr="00133EB9">
        <w:rPr>
          <w:rFonts w:asciiTheme="majorBidi" w:eastAsia="Times New Roman" w:hAnsiTheme="majorBidi" w:cstheme="majorBidi"/>
          <w:szCs w:val="20"/>
          <w:lang w:eastAsia="fr-FR"/>
        </w:rPr>
        <w:t>that</w:t>
      </w:r>
      <w:r w:rsidR="007E703B" w:rsidRPr="00133EB9">
        <w:rPr>
          <w:rFonts w:asciiTheme="majorBidi" w:eastAsia="Times New Roman" w:hAnsiTheme="majorBidi" w:cstheme="majorBidi"/>
          <w:szCs w:val="20"/>
          <w:lang w:eastAsia="fr-FR"/>
        </w:rPr>
        <w:t xml:space="preserve"> </w:t>
      </w:r>
      <w:r w:rsidRPr="00133EB9">
        <w:rPr>
          <w:rFonts w:asciiTheme="majorBidi" w:eastAsia="Times New Roman" w:hAnsiTheme="majorBidi" w:cstheme="majorBidi"/>
          <w:szCs w:val="20"/>
          <w:lang w:eastAsia="fr-FR"/>
        </w:rPr>
        <w:t>date.</w:t>
      </w:r>
    </w:p>
    <w:p w14:paraId="7B047E36" w14:textId="77777777" w:rsidR="000148FF" w:rsidRPr="00133EB9" w:rsidRDefault="00BA1863" w:rsidP="001D5093">
      <w:pPr>
        <w:rPr>
          <w:rFonts w:asciiTheme="majorBidi" w:hAnsiTheme="majorBidi" w:cstheme="majorBidi"/>
          <w:color w:val="000000" w:themeColor="text1"/>
        </w:rPr>
      </w:pPr>
      <w:r w:rsidRPr="00133EB9">
        <w:rPr>
          <w:rFonts w:asciiTheme="majorBidi" w:hAnsiTheme="majorBidi" w:cstheme="majorBidi"/>
          <w:color w:val="000000" w:themeColor="text1"/>
        </w:rPr>
        <w:t>This</w:t>
      </w:r>
      <w:r w:rsidR="007E703B" w:rsidRPr="00133EB9">
        <w:rPr>
          <w:rFonts w:asciiTheme="majorBidi" w:hAnsiTheme="majorBidi" w:cstheme="majorBidi"/>
          <w:color w:val="000000" w:themeColor="text1"/>
        </w:rPr>
        <w:t xml:space="preserve"> </w:t>
      </w:r>
      <w:r w:rsidRPr="00133EB9">
        <w:rPr>
          <w:rFonts w:asciiTheme="majorBidi" w:hAnsiTheme="majorBidi" w:cstheme="majorBidi"/>
          <w:color w:val="000000" w:themeColor="text1"/>
        </w:rPr>
        <w:t>guarantee</w:t>
      </w:r>
      <w:r w:rsidR="007E703B" w:rsidRPr="00133EB9">
        <w:rPr>
          <w:rFonts w:asciiTheme="majorBidi" w:hAnsiTheme="majorBidi" w:cstheme="majorBidi"/>
          <w:color w:val="000000" w:themeColor="text1"/>
        </w:rPr>
        <w:t xml:space="preserve"> </w:t>
      </w:r>
      <w:r w:rsidRPr="00133EB9">
        <w:rPr>
          <w:rFonts w:asciiTheme="majorBidi" w:hAnsiTheme="majorBidi" w:cstheme="majorBidi"/>
          <w:color w:val="000000" w:themeColor="text1"/>
        </w:rPr>
        <w:t>is</w:t>
      </w:r>
      <w:r w:rsidR="007E703B" w:rsidRPr="00133EB9">
        <w:rPr>
          <w:rFonts w:asciiTheme="majorBidi" w:hAnsiTheme="majorBidi" w:cstheme="majorBidi"/>
          <w:color w:val="000000" w:themeColor="text1"/>
        </w:rPr>
        <w:t xml:space="preserve"> </w:t>
      </w:r>
      <w:r w:rsidRPr="00133EB9">
        <w:rPr>
          <w:rFonts w:asciiTheme="majorBidi" w:hAnsiTheme="majorBidi" w:cstheme="majorBidi"/>
          <w:color w:val="000000" w:themeColor="text1"/>
        </w:rPr>
        <w:t>subject</w:t>
      </w:r>
      <w:r w:rsidR="007E703B" w:rsidRPr="00133EB9">
        <w:rPr>
          <w:rFonts w:asciiTheme="majorBidi" w:hAnsiTheme="majorBidi" w:cstheme="majorBidi"/>
          <w:color w:val="000000" w:themeColor="text1"/>
        </w:rPr>
        <w:t xml:space="preserve"> </w:t>
      </w:r>
      <w:r w:rsidRPr="00133EB9">
        <w:rPr>
          <w:rFonts w:asciiTheme="majorBidi" w:hAnsiTheme="majorBidi" w:cstheme="majorBidi"/>
          <w:color w:val="000000" w:themeColor="text1"/>
        </w:rPr>
        <w:t>to</w:t>
      </w:r>
      <w:r w:rsidR="007E703B" w:rsidRPr="00133EB9">
        <w:rPr>
          <w:rFonts w:asciiTheme="majorBidi" w:hAnsiTheme="majorBidi" w:cstheme="majorBidi"/>
          <w:color w:val="000000" w:themeColor="text1"/>
        </w:rPr>
        <w:t xml:space="preserve"> </w:t>
      </w:r>
      <w:r w:rsidRPr="00133EB9">
        <w:rPr>
          <w:rFonts w:asciiTheme="majorBidi" w:hAnsiTheme="majorBidi" w:cstheme="majorBidi"/>
          <w:color w:val="000000" w:themeColor="text1"/>
        </w:rPr>
        <w:t>the</w:t>
      </w:r>
      <w:r w:rsidR="007E703B" w:rsidRPr="00133EB9">
        <w:rPr>
          <w:rFonts w:asciiTheme="majorBidi" w:hAnsiTheme="majorBidi" w:cstheme="majorBidi"/>
          <w:color w:val="000000" w:themeColor="text1"/>
        </w:rPr>
        <w:t xml:space="preserve"> </w:t>
      </w:r>
      <w:r w:rsidRPr="00133EB9">
        <w:rPr>
          <w:rFonts w:asciiTheme="majorBidi" w:hAnsiTheme="majorBidi" w:cstheme="majorBidi"/>
          <w:color w:val="000000" w:themeColor="text1"/>
        </w:rPr>
        <w:t>Uniform</w:t>
      </w:r>
      <w:r w:rsidR="007E703B" w:rsidRPr="00133EB9">
        <w:rPr>
          <w:rFonts w:asciiTheme="majorBidi" w:hAnsiTheme="majorBidi" w:cstheme="majorBidi"/>
          <w:color w:val="000000" w:themeColor="text1"/>
        </w:rPr>
        <w:t xml:space="preserve"> </w:t>
      </w:r>
      <w:r w:rsidRPr="00133EB9">
        <w:rPr>
          <w:rFonts w:asciiTheme="majorBidi" w:hAnsiTheme="majorBidi" w:cstheme="majorBidi"/>
          <w:color w:val="000000" w:themeColor="text1"/>
        </w:rPr>
        <w:t>Rules</w:t>
      </w:r>
      <w:r w:rsidR="007E703B" w:rsidRPr="00133EB9">
        <w:rPr>
          <w:rFonts w:asciiTheme="majorBidi" w:hAnsiTheme="majorBidi" w:cstheme="majorBidi"/>
          <w:color w:val="000000" w:themeColor="text1"/>
        </w:rPr>
        <w:t xml:space="preserve"> </w:t>
      </w:r>
      <w:r w:rsidRPr="00133EB9">
        <w:rPr>
          <w:rFonts w:asciiTheme="majorBidi" w:hAnsiTheme="majorBidi" w:cstheme="majorBidi"/>
          <w:color w:val="000000" w:themeColor="text1"/>
        </w:rPr>
        <w:t>for</w:t>
      </w:r>
      <w:r w:rsidR="007E703B" w:rsidRPr="00133EB9">
        <w:rPr>
          <w:rFonts w:asciiTheme="majorBidi" w:hAnsiTheme="majorBidi" w:cstheme="majorBidi"/>
          <w:color w:val="000000" w:themeColor="text1"/>
        </w:rPr>
        <w:t xml:space="preserve"> </w:t>
      </w:r>
      <w:r w:rsidRPr="00133EB9">
        <w:rPr>
          <w:rFonts w:asciiTheme="majorBidi" w:hAnsiTheme="majorBidi" w:cstheme="majorBidi"/>
          <w:color w:val="000000" w:themeColor="text1"/>
        </w:rPr>
        <w:t>Demand</w:t>
      </w:r>
      <w:r w:rsidR="007E703B" w:rsidRPr="00133EB9">
        <w:rPr>
          <w:rFonts w:asciiTheme="majorBidi" w:hAnsiTheme="majorBidi" w:cstheme="majorBidi"/>
          <w:color w:val="000000" w:themeColor="text1"/>
        </w:rPr>
        <w:t xml:space="preserve"> </w:t>
      </w:r>
      <w:r w:rsidRPr="00133EB9">
        <w:rPr>
          <w:rFonts w:asciiTheme="majorBidi" w:hAnsiTheme="majorBidi" w:cstheme="majorBidi"/>
          <w:color w:val="000000" w:themeColor="text1"/>
        </w:rPr>
        <w:t>Guarantees</w:t>
      </w:r>
      <w:r w:rsidR="007E703B" w:rsidRPr="00133EB9">
        <w:rPr>
          <w:rFonts w:asciiTheme="majorBidi" w:hAnsiTheme="majorBidi" w:cstheme="majorBidi"/>
          <w:color w:val="000000" w:themeColor="text1"/>
        </w:rPr>
        <w:t xml:space="preserve"> </w:t>
      </w:r>
      <w:r w:rsidRPr="00133EB9">
        <w:rPr>
          <w:rFonts w:asciiTheme="majorBidi" w:hAnsiTheme="majorBidi" w:cstheme="majorBidi"/>
          <w:color w:val="000000" w:themeColor="text1"/>
        </w:rPr>
        <w:t>(URDG)</w:t>
      </w:r>
      <w:r w:rsidR="007E703B" w:rsidRPr="00133EB9">
        <w:rPr>
          <w:rFonts w:asciiTheme="majorBidi" w:hAnsiTheme="majorBidi" w:cstheme="majorBidi"/>
          <w:color w:val="000000" w:themeColor="text1"/>
        </w:rPr>
        <w:t xml:space="preserve"> </w:t>
      </w:r>
      <w:r w:rsidRPr="00133EB9">
        <w:rPr>
          <w:rFonts w:asciiTheme="majorBidi" w:hAnsiTheme="majorBidi" w:cstheme="majorBidi"/>
          <w:color w:val="000000" w:themeColor="text1"/>
        </w:rPr>
        <w:t>2010</w:t>
      </w:r>
      <w:r w:rsidR="007E703B" w:rsidRPr="00133EB9">
        <w:rPr>
          <w:rFonts w:asciiTheme="majorBidi" w:hAnsiTheme="majorBidi" w:cstheme="majorBidi"/>
          <w:color w:val="000000" w:themeColor="text1"/>
        </w:rPr>
        <w:t xml:space="preserve"> </w:t>
      </w:r>
      <w:r w:rsidRPr="00133EB9">
        <w:rPr>
          <w:rFonts w:asciiTheme="majorBidi" w:hAnsiTheme="majorBidi" w:cstheme="majorBidi"/>
          <w:color w:val="000000" w:themeColor="text1"/>
        </w:rPr>
        <w:t>Revision,</w:t>
      </w:r>
      <w:r w:rsidR="007E703B" w:rsidRPr="00133EB9">
        <w:rPr>
          <w:rFonts w:asciiTheme="majorBidi" w:hAnsiTheme="majorBidi" w:cstheme="majorBidi"/>
          <w:color w:val="000000" w:themeColor="text1"/>
        </w:rPr>
        <w:t xml:space="preserve"> </w:t>
      </w:r>
      <w:r w:rsidRPr="00133EB9">
        <w:rPr>
          <w:rFonts w:asciiTheme="majorBidi" w:hAnsiTheme="majorBidi" w:cstheme="majorBidi"/>
          <w:color w:val="000000" w:themeColor="text1"/>
        </w:rPr>
        <w:t>ICC</w:t>
      </w:r>
      <w:r w:rsidR="007E703B" w:rsidRPr="00133EB9">
        <w:rPr>
          <w:rFonts w:asciiTheme="majorBidi" w:hAnsiTheme="majorBidi" w:cstheme="majorBidi"/>
          <w:color w:val="000000" w:themeColor="text1"/>
        </w:rPr>
        <w:t xml:space="preserve"> </w:t>
      </w:r>
      <w:r w:rsidRPr="00133EB9">
        <w:rPr>
          <w:rFonts w:asciiTheme="majorBidi" w:hAnsiTheme="majorBidi" w:cstheme="majorBidi"/>
          <w:color w:val="000000" w:themeColor="text1"/>
        </w:rPr>
        <w:t>Publication</w:t>
      </w:r>
      <w:r w:rsidR="007E703B" w:rsidRPr="00133EB9">
        <w:rPr>
          <w:rFonts w:asciiTheme="majorBidi" w:hAnsiTheme="majorBidi" w:cstheme="majorBidi"/>
          <w:color w:val="000000" w:themeColor="text1"/>
        </w:rPr>
        <w:t xml:space="preserve"> </w:t>
      </w:r>
      <w:r w:rsidRPr="00133EB9">
        <w:rPr>
          <w:rFonts w:asciiTheme="majorBidi" w:hAnsiTheme="majorBidi" w:cstheme="majorBidi"/>
          <w:color w:val="000000" w:themeColor="text1"/>
        </w:rPr>
        <w:t>No.</w:t>
      </w:r>
      <w:r w:rsidR="007E703B" w:rsidRPr="00133EB9">
        <w:rPr>
          <w:rFonts w:asciiTheme="majorBidi" w:hAnsiTheme="majorBidi" w:cstheme="majorBidi"/>
          <w:color w:val="000000" w:themeColor="text1"/>
        </w:rPr>
        <w:t xml:space="preserve"> </w:t>
      </w:r>
      <w:r w:rsidRPr="00133EB9">
        <w:rPr>
          <w:rFonts w:asciiTheme="majorBidi" w:hAnsiTheme="majorBidi" w:cstheme="majorBidi"/>
          <w:color w:val="000000" w:themeColor="text1"/>
        </w:rPr>
        <w:t>758,</w:t>
      </w:r>
      <w:r w:rsidR="007E703B" w:rsidRPr="00133EB9">
        <w:rPr>
          <w:rFonts w:asciiTheme="majorBidi" w:hAnsiTheme="majorBidi" w:cstheme="majorBidi"/>
          <w:color w:val="000000" w:themeColor="text1"/>
        </w:rPr>
        <w:t xml:space="preserve"> </w:t>
      </w:r>
      <w:r w:rsidRPr="00133EB9">
        <w:rPr>
          <w:rFonts w:asciiTheme="majorBidi" w:hAnsiTheme="majorBidi" w:cstheme="majorBidi"/>
          <w:color w:val="000000" w:themeColor="text1"/>
        </w:rPr>
        <w:t>except</w:t>
      </w:r>
      <w:r w:rsidR="007E703B" w:rsidRPr="00133EB9">
        <w:rPr>
          <w:rFonts w:asciiTheme="majorBidi" w:hAnsiTheme="majorBidi" w:cstheme="majorBidi"/>
          <w:color w:val="000000" w:themeColor="text1"/>
        </w:rPr>
        <w:t xml:space="preserve"> </w:t>
      </w:r>
      <w:r w:rsidRPr="00133EB9">
        <w:rPr>
          <w:rFonts w:asciiTheme="majorBidi" w:hAnsiTheme="majorBidi" w:cstheme="majorBidi"/>
          <w:color w:val="000000" w:themeColor="text1"/>
        </w:rPr>
        <w:t>that</w:t>
      </w:r>
      <w:r w:rsidR="007E703B" w:rsidRPr="00133EB9">
        <w:rPr>
          <w:rFonts w:asciiTheme="majorBidi" w:hAnsiTheme="majorBidi" w:cstheme="majorBidi"/>
          <w:color w:val="000000" w:themeColor="text1"/>
        </w:rPr>
        <w:t xml:space="preserve"> </w:t>
      </w:r>
      <w:r w:rsidRPr="00133EB9">
        <w:rPr>
          <w:rFonts w:asciiTheme="majorBidi" w:hAnsiTheme="majorBidi" w:cstheme="majorBidi"/>
          <w:color w:val="000000" w:themeColor="text1"/>
        </w:rPr>
        <w:t>the</w:t>
      </w:r>
      <w:r w:rsidR="007E703B" w:rsidRPr="00133EB9">
        <w:rPr>
          <w:rFonts w:asciiTheme="majorBidi" w:hAnsiTheme="majorBidi" w:cstheme="majorBidi"/>
          <w:color w:val="000000" w:themeColor="text1"/>
        </w:rPr>
        <w:t xml:space="preserve"> </w:t>
      </w:r>
      <w:r w:rsidRPr="00133EB9">
        <w:rPr>
          <w:rFonts w:asciiTheme="majorBidi" w:hAnsiTheme="majorBidi" w:cstheme="majorBidi"/>
          <w:color w:val="000000" w:themeColor="text1"/>
        </w:rPr>
        <w:t>supporting</w:t>
      </w:r>
      <w:r w:rsidR="007E703B" w:rsidRPr="00133EB9">
        <w:rPr>
          <w:rFonts w:asciiTheme="majorBidi" w:hAnsiTheme="majorBidi" w:cstheme="majorBidi"/>
          <w:color w:val="000000" w:themeColor="text1"/>
        </w:rPr>
        <w:t xml:space="preserve"> </w:t>
      </w:r>
      <w:r w:rsidRPr="00133EB9">
        <w:rPr>
          <w:rFonts w:asciiTheme="majorBidi" w:hAnsiTheme="majorBidi" w:cstheme="majorBidi"/>
          <w:color w:val="000000" w:themeColor="text1"/>
        </w:rPr>
        <w:t>statement</w:t>
      </w:r>
      <w:r w:rsidR="007E703B" w:rsidRPr="00133EB9">
        <w:rPr>
          <w:rFonts w:asciiTheme="majorBidi" w:hAnsiTheme="majorBidi" w:cstheme="majorBidi"/>
          <w:color w:val="000000" w:themeColor="text1"/>
        </w:rPr>
        <w:t xml:space="preserve"> </w:t>
      </w:r>
      <w:r w:rsidRPr="00133EB9">
        <w:rPr>
          <w:rFonts w:asciiTheme="majorBidi" w:hAnsiTheme="majorBidi" w:cstheme="majorBidi"/>
          <w:color w:val="000000" w:themeColor="text1"/>
        </w:rPr>
        <w:t>under</w:t>
      </w:r>
      <w:r w:rsidR="007E703B" w:rsidRPr="00133EB9">
        <w:rPr>
          <w:rFonts w:asciiTheme="majorBidi" w:hAnsiTheme="majorBidi" w:cstheme="majorBidi"/>
          <w:color w:val="000000" w:themeColor="text1"/>
        </w:rPr>
        <w:t xml:space="preserve"> </w:t>
      </w:r>
      <w:r w:rsidRPr="00133EB9">
        <w:rPr>
          <w:rFonts w:asciiTheme="majorBidi" w:hAnsiTheme="majorBidi" w:cstheme="majorBidi"/>
          <w:color w:val="000000" w:themeColor="text1"/>
        </w:rPr>
        <w:t>Article</w:t>
      </w:r>
      <w:r w:rsidR="007E703B" w:rsidRPr="00133EB9">
        <w:rPr>
          <w:rFonts w:asciiTheme="majorBidi" w:hAnsiTheme="majorBidi" w:cstheme="majorBidi"/>
          <w:color w:val="000000" w:themeColor="text1"/>
        </w:rPr>
        <w:t xml:space="preserve"> </w:t>
      </w:r>
      <w:r w:rsidRPr="00133EB9">
        <w:rPr>
          <w:rFonts w:asciiTheme="majorBidi" w:hAnsiTheme="majorBidi" w:cstheme="majorBidi"/>
          <w:color w:val="000000" w:themeColor="text1"/>
        </w:rPr>
        <w:t>15(a)</w:t>
      </w:r>
      <w:r w:rsidR="007E703B" w:rsidRPr="00133EB9">
        <w:rPr>
          <w:rFonts w:asciiTheme="majorBidi" w:hAnsiTheme="majorBidi" w:cstheme="majorBidi"/>
          <w:color w:val="000000" w:themeColor="text1"/>
        </w:rPr>
        <w:t xml:space="preserve"> </w:t>
      </w:r>
      <w:r w:rsidRPr="00133EB9">
        <w:rPr>
          <w:rFonts w:asciiTheme="majorBidi" w:hAnsiTheme="majorBidi" w:cstheme="majorBidi"/>
          <w:color w:val="000000" w:themeColor="text1"/>
        </w:rPr>
        <w:t>is</w:t>
      </w:r>
      <w:r w:rsidR="007E703B" w:rsidRPr="00133EB9">
        <w:rPr>
          <w:rFonts w:asciiTheme="majorBidi" w:hAnsiTheme="majorBidi" w:cstheme="majorBidi"/>
          <w:color w:val="000000" w:themeColor="text1"/>
        </w:rPr>
        <w:t xml:space="preserve"> </w:t>
      </w:r>
      <w:r w:rsidRPr="00133EB9">
        <w:rPr>
          <w:rFonts w:asciiTheme="majorBidi" w:hAnsiTheme="majorBidi" w:cstheme="majorBidi"/>
          <w:color w:val="000000" w:themeColor="text1"/>
        </w:rPr>
        <w:t>hereby</w:t>
      </w:r>
      <w:r w:rsidR="007E703B" w:rsidRPr="00133EB9">
        <w:rPr>
          <w:rFonts w:asciiTheme="majorBidi" w:hAnsiTheme="majorBidi" w:cstheme="majorBidi"/>
          <w:color w:val="000000" w:themeColor="text1"/>
        </w:rPr>
        <w:t xml:space="preserve"> </w:t>
      </w:r>
      <w:r w:rsidRPr="00133EB9">
        <w:rPr>
          <w:rFonts w:asciiTheme="majorBidi" w:hAnsiTheme="majorBidi" w:cstheme="majorBidi"/>
          <w:color w:val="000000" w:themeColor="text1"/>
        </w:rPr>
        <w:t>excluded.</w:t>
      </w:r>
    </w:p>
    <w:p w14:paraId="766AD92C" w14:textId="77777777" w:rsidR="000148FF" w:rsidRPr="00133EB9" w:rsidRDefault="000148FF" w:rsidP="001D5093">
      <w:pPr>
        <w:rPr>
          <w:rFonts w:asciiTheme="majorBidi" w:hAnsiTheme="majorBidi" w:cstheme="majorBidi"/>
          <w:color w:val="000000" w:themeColor="text1"/>
        </w:rPr>
      </w:pPr>
    </w:p>
    <w:p w14:paraId="7C1A5B0D" w14:textId="77777777" w:rsidR="00BA1863" w:rsidRPr="00133EB9" w:rsidRDefault="00BA1863" w:rsidP="001D5093">
      <w:pPr>
        <w:rPr>
          <w:rFonts w:asciiTheme="majorBidi" w:hAnsiTheme="majorBidi" w:cstheme="majorBidi"/>
        </w:rPr>
      </w:pPr>
      <w:r w:rsidRPr="00133EB9">
        <w:rPr>
          <w:rFonts w:asciiTheme="majorBidi" w:hAnsiTheme="majorBidi" w:cstheme="majorBidi"/>
        </w:rPr>
        <w:t>____________________</w:t>
      </w:r>
      <w:r w:rsidR="007E703B" w:rsidRPr="00133EB9">
        <w:rPr>
          <w:rFonts w:asciiTheme="majorBidi" w:hAnsiTheme="majorBidi" w:cstheme="majorBidi"/>
        </w:rPr>
        <w:t xml:space="preserve"> </w:t>
      </w:r>
      <w:r w:rsidRPr="00133EB9">
        <w:rPr>
          <w:rFonts w:asciiTheme="majorBidi" w:hAnsiTheme="majorBidi" w:cstheme="majorBidi"/>
          <w:i/>
          <w:color w:val="0070C0"/>
        </w:rPr>
        <w:t>[signature(s)]</w:t>
      </w:r>
    </w:p>
    <w:p w14:paraId="1A23FB7C" w14:textId="77777777" w:rsidR="00BA1863" w:rsidRPr="00133EB9" w:rsidRDefault="00BA1863" w:rsidP="001D5093">
      <w:pPr>
        <w:rPr>
          <w:rFonts w:asciiTheme="majorBidi" w:hAnsiTheme="majorBidi" w:cstheme="majorBidi"/>
        </w:rPr>
      </w:pPr>
      <w:r w:rsidRPr="00133EB9">
        <w:rPr>
          <w:rFonts w:asciiTheme="majorBidi" w:hAnsiTheme="majorBidi" w:cstheme="majorBidi"/>
        </w:rPr>
        <w:br/>
      </w:r>
      <w:r w:rsidRPr="00133EB9">
        <w:rPr>
          <w:rFonts w:asciiTheme="majorBidi" w:hAnsiTheme="majorBidi" w:cstheme="majorBidi"/>
          <w:b/>
          <w:i/>
        </w:rPr>
        <w:t>Note:</w:t>
      </w:r>
      <w:r w:rsidR="007E703B" w:rsidRPr="00133EB9">
        <w:rPr>
          <w:rFonts w:asciiTheme="majorBidi" w:hAnsiTheme="majorBidi" w:cstheme="majorBidi"/>
          <w:b/>
          <w:i/>
        </w:rPr>
        <w:t xml:space="preserve">  </w:t>
      </w:r>
      <w:r w:rsidRPr="00133EB9">
        <w:rPr>
          <w:rFonts w:asciiTheme="majorBidi" w:hAnsiTheme="majorBidi" w:cstheme="majorBidi"/>
          <w:b/>
          <w:i/>
        </w:rPr>
        <w:t>All</w:t>
      </w:r>
      <w:r w:rsidR="007E703B" w:rsidRPr="00133EB9">
        <w:rPr>
          <w:rFonts w:asciiTheme="majorBidi" w:hAnsiTheme="majorBidi" w:cstheme="majorBidi"/>
          <w:b/>
          <w:i/>
        </w:rPr>
        <w:t xml:space="preserve"> </w:t>
      </w:r>
      <w:r w:rsidRPr="00133EB9">
        <w:rPr>
          <w:rFonts w:asciiTheme="majorBidi" w:hAnsiTheme="majorBidi" w:cstheme="majorBidi"/>
          <w:b/>
          <w:i/>
        </w:rPr>
        <w:t>italicized</w:t>
      </w:r>
      <w:r w:rsidR="007E703B" w:rsidRPr="00133EB9">
        <w:rPr>
          <w:rFonts w:asciiTheme="majorBidi" w:hAnsiTheme="majorBidi" w:cstheme="majorBidi"/>
          <w:b/>
          <w:i/>
        </w:rPr>
        <w:t xml:space="preserve"> </w:t>
      </w:r>
      <w:r w:rsidRPr="00133EB9">
        <w:rPr>
          <w:rFonts w:asciiTheme="majorBidi" w:hAnsiTheme="majorBidi" w:cstheme="majorBidi"/>
          <w:b/>
          <w:i/>
        </w:rPr>
        <w:t>text</w:t>
      </w:r>
      <w:r w:rsidR="007E703B" w:rsidRPr="00133EB9">
        <w:rPr>
          <w:rFonts w:asciiTheme="majorBidi" w:hAnsiTheme="majorBidi" w:cstheme="majorBidi"/>
          <w:b/>
          <w:i/>
        </w:rPr>
        <w:t xml:space="preserve"> </w:t>
      </w:r>
      <w:r w:rsidRPr="00133EB9">
        <w:rPr>
          <w:rFonts w:asciiTheme="majorBidi" w:hAnsiTheme="majorBidi" w:cstheme="majorBidi"/>
          <w:b/>
          <w:i/>
        </w:rPr>
        <w:t>(including</w:t>
      </w:r>
      <w:r w:rsidR="007E703B" w:rsidRPr="00133EB9">
        <w:rPr>
          <w:rFonts w:asciiTheme="majorBidi" w:hAnsiTheme="majorBidi" w:cstheme="majorBidi"/>
          <w:b/>
          <w:i/>
        </w:rPr>
        <w:t xml:space="preserve"> </w:t>
      </w:r>
      <w:r w:rsidRPr="00133EB9">
        <w:rPr>
          <w:rFonts w:asciiTheme="majorBidi" w:hAnsiTheme="majorBidi" w:cstheme="majorBidi"/>
          <w:b/>
          <w:i/>
        </w:rPr>
        <w:t>footnotes)</w:t>
      </w:r>
      <w:r w:rsidR="007E703B" w:rsidRPr="00133EB9">
        <w:rPr>
          <w:rFonts w:asciiTheme="majorBidi" w:hAnsiTheme="majorBidi" w:cstheme="majorBidi"/>
          <w:b/>
          <w:i/>
        </w:rPr>
        <w:t xml:space="preserve"> </w:t>
      </w:r>
      <w:r w:rsidRPr="00133EB9">
        <w:rPr>
          <w:rFonts w:asciiTheme="majorBidi" w:hAnsiTheme="majorBidi" w:cstheme="majorBidi"/>
          <w:b/>
          <w:i/>
        </w:rPr>
        <w:t>is</w:t>
      </w:r>
      <w:r w:rsidR="007E703B" w:rsidRPr="00133EB9">
        <w:rPr>
          <w:rFonts w:asciiTheme="majorBidi" w:hAnsiTheme="majorBidi" w:cstheme="majorBidi"/>
          <w:b/>
          <w:i/>
        </w:rPr>
        <w:t xml:space="preserve"> </w:t>
      </w:r>
      <w:r w:rsidRPr="00133EB9">
        <w:rPr>
          <w:rFonts w:asciiTheme="majorBidi" w:hAnsiTheme="majorBidi" w:cstheme="majorBidi"/>
          <w:b/>
          <w:i/>
        </w:rPr>
        <w:t>for</w:t>
      </w:r>
      <w:r w:rsidR="007E703B" w:rsidRPr="00133EB9">
        <w:rPr>
          <w:rFonts w:asciiTheme="majorBidi" w:hAnsiTheme="majorBidi" w:cstheme="majorBidi"/>
          <w:b/>
          <w:i/>
        </w:rPr>
        <w:t xml:space="preserve"> </w:t>
      </w:r>
      <w:r w:rsidRPr="00133EB9">
        <w:rPr>
          <w:rFonts w:asciiTheme="majorBidi" w:hAnsiTheme="majorBidi" w:cstheme="majorBidi"/>
          <w:b/>
          <w:i/>
        </w:rPr>
        <w:t>use</w:t>
      </w:r>
      <w:r w:rsidR="007E703B" w:rsidRPr="00133EB9">
        <w:rPr>
          <w:rFonts w:asciiTheme="majorBidi" w:hAnsiTheme="majorBidi" w:cstheme="majorBidi"/>
          <w:b/>
          <w:i/>
        </w:rPr>
        <w:t xml:space="preserve"> </w:t>
      </w:r>
      <w:r w:rsidRPr="00133EB9">
        <w:rPr>
          <w:rFonts w:asciiTheme="majorBidi" w:hAnsiTheme="majorBidi" w:cstheme="majorBidi"/>
          <w:b/>
          <w:i/>
        </w:rPr>
        <w:t>in</w:t>
      </w:r>
      <w:r w:rsidR="007E703B" w:rsidRPr="00133EB9">
        <w:rPr>
          <w:rFonts w:asciiTheme="majorBidi" w:hAnsiTheme="majorBidi" w:cstheme="majorBidi"/>
          <w:b/>
          <w:i/>
        </w:rPr>
        <w:t xml:space="preserve"> </w:t>
      </w:r>
      <w:r w:rsidRPr="00133EB9">
        <w:rPr>
          <w:rFonts w:asciiTheme="majorBidi" w:hAnsiTheme="majorBidi" w:cstheme="majorBidi"/>
          <w:b/>
          <w:i/>
        </w:rPr>
        <w:t>preparing</w:t>
      </w:r>
      <w:r w:rsidR="007E703B" w:rsidRPr="00133EB9">
        <w:rPr>
          <w:rFonts w:asciiTheme="majorBidi" w:hAnsiTheme="majorBidi" w:cstheme="majorBidi"/>
          <w:b/>
          <w:i/>
        </w:rPr>
        <w:t xml:space="preserve"> </w:t>
      </w:r>
      <w:r w:rsidRPr="00133EB9">
        <w:rPr>
          <w:rFonts w:asciiTheme="majorBidi" w:hAnsiTheme="majorBidi" w:cstheme="majorBidi"/>
          <w:b/>
          <w:i/>
        </w:rPr>
        <w:t>this</w:t>
      </w:r>
      <w:r w:rsidR="007E703B" w:rsidRPr="00133EB9">
        <w:rPr>
          <w:rFonts w:asciiTheme="majorBidi" w:hAnsiTheme="majorBidi" w:cstheme="majorBidi"/>
          <w:b/>
          <w:i/>
        </w:rPr>
        <w:t xml:space="preserve"> </w:t>
      </w:r>
      <w:r w:rsidRPr="00133EB9">
        <w:rPr>
          <w:rFonts w:asciiTheme="majorBidi" w:hAnsiTheme="majorBidi" w:cstheme="majorBidi"/>
          <w:b/>
          <w:i/>
        </w:rPr>
        <w:t>form</w:t>
      </w:r>
      <w:r w:rsidR="007E703B" w:rsidRPr="00133EB9">
        <w:rPr>
          <w:rFonts w:asciiTheme="majorBidi" w:hAnsiTheme="majorBidi" w:cstheme="majorBidi"/>
          <w:b/>
          <w:i/>
        </w:rPr>
        <w:t xml:space="preserve"> </w:t>
      </w:r>
      <w:r w:rsidRPr="00133EB9">
        <w:rPr>
          <w:rFonts w:asciiTheme="majorBidi" w:hAnsiTheme="majorBidi" w:cstheme="majorBidi"/>
          <w:b/>
          <w:i/>
        </w:rPr>
        <w:t>and</w:t>
      </w:r>
      <w:r w:rsidR="007E703B" w:rsidRPr="00133EB9">
        <w:rPr>
          <w:rFonts w:asciiTheme="majorBidi" w:hAnsiTheme="majorBidi" w:cstheme="majorBidi"/>
          <w:b/>
          <w:i/>
        </w:rPr>
        <w:t xml:space="preserve"> </w:t>
      </w:r>
      <w:r w:rsidRPr="00133EB9">
        <w:rPr>
          <w:rFonts w:asciiTheme="majorBidi" w:hAnsiTheme="majorBidi" w:cstheme="majorBidi"/>
          <w:b/>
          <w:i/>
        </w:rPr>
        <w:t>shall</w:t>
      </w:r>
      <w:r w:rsidR="007E703B" w:rsidRPr="00133EB9">
        <w:rPr>
          <w:rFonts w:asciiTheme="majorBidi" w:hAnsiTheme="majorBidi" w:cstheme="majorBidi"/>
          <w:b/>
          <w:i/>
        </w:rPr>
        <w:t xml:space="preserve"> </w:t>
      </w:r>
      <w:r w:rsidRPr="00133EB9">
        <w:rPr>
          <w:rFonts w:asciiTheme="majorBidi" w:hAnsiTheme="majorBidi" w:cstheme="majorBidi"/>
          <w:b/>
          <w:i/>
        </w:rPr>
        <w:t>be</w:t>
      </w:r>
      <w:r w:rsidR="007E703B" w:rsidRPr="00133EB9">
        <w:rPr>
          <w:rFonts w:asciiTheme="majorBidi" w:hAnsiTheme="majorBidi" w:cstheme="majorBidi"/>
          <w:b/>
          <w:i/>
        </w:rPr>
        <w:t xml:space="preserve"> </w:t>
      </w:r>
      <w:r w:rsidRPr="00133EB9">
        <w:rPr>
          <w:rFonts w:asciiTheme="majorBidi" w:hAnsiTheme="majorBidi" w:cstheme="majorBidi"/>
          <w:b/>
          <w:i/>
        </w:rPr>
        <w:t>deleted</w:t>
      </w:r>
      <w:r w:rsidR="007E703B" w:rsidRPr="00133EB9">
        <w:rPr>
          <w:rFonts w:asciiTheme="majorBidi" w:hAnsiTheme="majorBidi" w:cstheme="majorBidi"/>
          <w:b/>
          <w:i/>
        </w:rPr>
        <w:t xml:space="preserve"> </w:t>
      </w:r>
      <w:r w:rsidRPr="00133EB9">
        <w:rPr>
          <w:rFonts w:asciiTheme="majorBidi" w:hAnsiTheme="majorBidi" w:cstheme="majorBidi"/>
          <w:b/>
          <w:i/>
        </w:rPr>
        <w:t>from</w:t>
      </w:r>
      <w:r w:rsidR="007E703B" w:rsidRPr="00133EB9">
        <w:rPr>
          <w:rFonts w:asciiTheme="majorBidi" w:hAnsiTheme="majorBidi" w:cstheme="majorBidi"/>
          <w:b/>
          <w:i/>
        </w:rPr>
        <w:t xml:space="preserve"> </w:t>
      </w:r>
      <w:r w:rsidRPr="00133EB9">
        <w:rPr>
          <w:rFonts w:asciiTheme="majorBidi" w:hAnsiTheme="majorBidi" w:cstheme="majorBidi"/>
          <w:b/>
          <w:i/>
        </w:rPr>
        <w:t>the</w:t>
      </w:r>
      <w:r w:rsidR="007E703B" w:rsidRPr="00133EB9">
        <w:rPr>
          <w:rFonts w:asciiTheme="majorBidi" w:hAnsiTheme="majorBidi" w:cstheme="majorBidi"/>
          <w:b/>
          <w:i/>
        </w:rPr>
        <w:t xml:space="preserve"> </w:t>
      </w:r>
      <w:r w:rsidRPr="00133EB9">
        <w:rPr>
          <w:rFonts w:asciiTheme="majorBidi" w:hAnsiTheme="majorBidi" w:cstheme="majorBidi"/>
          <w:b/>
          <w:i/>
        </w:rPr>
        <w:t>final</w:t>
      </w:r>
      <w:r w:rsidR="007E703B" w:rsidRPr="00133EB9">
        <w:rPr>
          <w:rFonts w:asciiTheme="majorBidi" w:hAnsiTheme="majorBidi" w:cstheme="majorBidi"/>
          <w:b/>
          <w:i/>
        </w:rPr>
        <w:t xml:space="preserve"> </w:t>
      </w:r>
      <w:r w:rsidRPr="00133EB9">
        <w:rPr>
          <w:rFonts w:asciiTheme="majorBidi" w:hAnsiTheme="majorBidi" w:cstheme="majorBidi"/>
          <w:b/>
          <w:i/>
        </w:rPr>
        <w:t>product.</w:t>
      </w:r>
    </w:p>
    <w:p w14:paraId="71737DF7" w14:textId="77777777" w:rsidR="005B4A5F" w:rsidRPr="00133EB9" w:rsidRDefault="005B4A5F" w:rsidP="001D5093">
      <w:pPr>
        <w:pStyle w:val="S9Header"/>
        <w:rPr>
          <w:rFonts w:asciiTheme="majorBidi" w:hAnsiTheme="majorBidi" w:cstheme="majorBidi"/>
        </w:rPr>
      </w:pPr>
      <w:bookmarkStart w:id="1277" w:name="sample"/>
      <w:bookmarkEnd w:id="249"/>
      <w:bookmarkEnd w:id="1206"/>
      <w:bookmarkEnd w:id="1269"/>
      <w:bookmarkEnd w:id="1270"/>
      <w:bookmarkEnd w:id="1271"/>
      <w:bookmarkEnd w:id="1272"/>
      <w:bookmarkEnd w:id="1273"/>
      <w:bookmarkEnd w:id="1277"/>
    </w:p>
    <w:sectPr w:rsidR="005B4A5F" w:rsidRPr="00133EB9" w:rsidSect="00CF2010">
      <w:footnotePr>
        <w:numRestart w:val="eachSect"/>
      </w:footnotePr>
      <w:pgSz w:w="12240" w:h="15840" w:code="1"/>
      <w:pgMar w:top="1440" w:right="1440" w:bottom="1440" w:left="1800" w:header="720" w:footer="864"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2B00255" w14:textId="77777777" w:rsidR="00E1202E" w:rsidRDefault="00E1202E">
      <w:r>
        <w:separator/>
      </w:r>
    </w:p>
  </w:endnote>
  <w:endnote w:type="continuationSeparator" w:id="0">
    <w:p w14:paraId="0A71FF62" w14:textId="77777777" w:rsidR="00E1202E" w:rsidRDefault="00E1202E">
      <w:r>
        <w:continuationSeparator/>
      </w:r>
    </w:p>
  </w:endnote>
  <w:endnote w:type="continuationNotice" w:id="1">
    <w:p w14:paraId="228FFDE8" w14:textId="77777777" w:rsidR="00E1202E" w:rsidRDefault="00E1202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iraSans-Light">
    <w:altName w:val="Calibri"/>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imes New Roman Bold">
    <w:altName w:val="Times New Roman"/>
    <w:panose1 w:val="02020803070505020304"/>
    <w:charset w:val="00"/>
    <w:family w:val="roman"/>
    <w:pitch w:val="variable"/>
    <w:sig w:usb0="E0002AEF" w:usb1="C0007841"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Times">
    <w:panose1 w:val="02020603050405020304"/>
    <w:charset w:val="00"/>
    <w:family w:val="auto"/>
    <w:pitch w:val="variable"/>
    <w:sig w:usb0="E00002FF" w:usb1="5000205A"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l‚r –¾’©">
    <w:panose1 w:val="00000000000000000000"/>
    <w:charset w:val="00"/>
    <w:family w:val="roman"/>
    <w:notTrueType/>
    <w:pitch w:val="default"/>
    <w:sig w:usb0="00000003" w:usb1="00000000" w:usb2="00000000" w:usb3="00000000" w:csb0="00000001" w:csb1="00000000"/>
  </w:font>
  <w:font w:name="CG Times">
    <w:charset w:val="00"/>
    <w:family w:val="roman"/>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Segoe UI Symbol" w:hAnsi="Segoe UI Symbol"/>
        <w:color w:val="0070C0"/>
        <w:sz w:val="20"/>
        <w:szCs w:val="24"/>
      </w:rPr>
      <w:id w:val="-1720887459"/>
      <w:docPartObj>
        <w:docPartGallery w:val="Page Numbers (Bottom of Page)"/>
        <w:docPartUnique/>
      </w:docPartObj>
    </w:sdtPr>
    <w:sdtEndPr/>
    <w:sdtContent>
      <w:p w14:paraId="3CED8606" w14:textId="43C553FF" w:rsidR="00961D71" w:rsidRDefault="00961D71" w:rsidP="00CF3DAF">
        <w:pPr>
          <w:spacing w:after="0"/>
          <w:ind w:right="0"/>
          <w:jc w:val="right"/>
          <w:rPr>
            <w:rFonts w:ascii="Segoe UI Symbol" w:hAnsi="Segoe UI Symbol"/>
            <w:color w:val="0070C0"/>
            <w:sz w:val="20"/>
            <w:szCs w:val="24"/>
          </w:rPr>
        </w:pPr>
      </w:p>
      <w:p w14:paraId="76841CA7" w14:textId="40F0BAB2" w:rsidR="00961D71" w:rsidRPr="00CF3DAF" w:rsidRDefault="00961D71" w:rsidP="00CF3DAF">
        <w:pPr>
          <w:spacing w:after="0"/>
          <w:ind w:right="0"/>
          <w:jc w:val="right"/>
          <w:rPr>
            <w:rFonts w:ascii="Segoe UI Symbol" w:hAnsi="Segoe UI Symbol"/>
            <w:color w:val="0070C0"/>
            <w:sz w:val="20"/>
            <w:szCs w:val="24"/>
          </w:rPr>
        </w:pPr>
        <w:r w:rsidRPr="00CF3DAF">
          <w:rPr>
            <w:rFonts w:ascii="Segoe UI Symbol" w:hAnsi="Segoe UI Symbol"/>
            <w:color w:val="0070C0"/>
            <w:sz w:val="20"/>
            <w:szCs w:val="24"/>
          </w:rPr>
          <w:t xml:space="preserve">Section I: Instructions to Bidders _____________ Page | </w:t>
        </w:r>
        <w:r w:rsidRPr="00CF3DAF">
          <w:rPr>
            <w:rFonts w:ascii="Segoe UI Symbol" w:hAnsi="Segoe UI Symbol"/>
            <w:color w:val="0070C0"/>
            <w:sz w:val="20"/>
            <w:szCs w:val="24"/>
          </w:rPr>
          <w:fldChar w:fldCharType="begin"/>
        </w:r>
        <w:r w:rsidRPr="00CF3DAF">
          <w:rPr>
            <w:rFonts w:ascii="Segoe UI Symbol" w:hAnsi="Segoe UI Symbol"/>
            <w:color w:val="0070C0"/>
            <w:sz w:val="20"/>
            <w:szCs w:val="24"/>
          </w:rPr>
          <w:instrText xml:space="preserve"> PAGE   \* MERGEFORMAT </w:instrText>
        </w:r>
        <w:r w:rsidRPr="00CF3DAF">
          <w:rPr>
            <w:rFonts w:ascii="Segoe UI Symbol" w:hAnsi="Segoe UI Symbol"/>
            <w:color w:val="0070C0"/>
            <w:sz w:val="20"/>
            <w:szCs w:val="24"/>
          </w:rPr>
          <w:fldChar w:fldCharType="separate"/>
        </w:r>
        <w:r w:rsidR="00B935C9">
          <w:rPr>
            <w:rFonts w:ascii="Segoe UI Symbol" w:hAnsi="Segoe UI Symbol"/>
            <w:noProof/>
            <w:color w:val="0070C0"/>
            <w:sz w:val="20"/>
            <w:szCs w:val="24"/>
          </w:rPr>
          <w:t>36</w:t>
        </w:r>
        <w:r w:rsidRPr="00CF3DAF">
          <w:rPr>
            <w:rFonts w:ascii="Segoe UI Symbol" w:hAnsi="Segoe UI Symbol"/>
            <w:noProof/>
            <w:color w:val="0070C0"/>
            <w:sz w:val="20"/>
            <w:szCs w:val="24"/>
          </w:rPr>
          <w:fldChar w:fldCharType="end"/>
        </w:r>
        <w:r w:rsidRPr="00CF3DAF">
          <w:rPr>
            <w:rFonts w:ascii="Segoe UI Symbol" w:hAnsi="Segoe UI Symbol"/>
            <w:color w:val="0070C0"/>
            <w:sz w:val="20"/>
            <w:szCs w:val="24"/>
          </w:rPr>
          <w:t xml:space="preserve"> </w:t>
        </w:r>
      </w:p>
    </w:sdtContent>
  </w:sdt>
  <w:p w14:paraId="0C556711" w14:textId="77777777" w:rsidR="00961D71" w:rsidRDefault="00961D71">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Segoe UI Symbol" w:hAnsi="Segoe UI Symbol"/>
        <w:color w:val="0070C0"/>
        <w:sz w:val="20"/>
        <w:szCs w:val="24"/>
      </w:rPr>
      <w:id w:val="-635568250"/>
      <w:docPartObj>
        <w:docPartGallery w:val="Page Numbers (Bottom of Page)"/>
        <w:docPartUnique/>
      </w:docPartObj>
    </w:sdtPr>
    <w:sdtEndPr/>
    <w:sdtContent>
      <w:p w14:paraId="7B41B8D4" w14:textId="06049B06" w:rsidR="00961D71" w:rsidRDefault="00961D71" w:rsidP="00CF3DAF">
        <w:pPr>
          <w:spacing w:after="0"/>
          <w:ind w:right="0"/>
          <w:jc w:val="right"/>
          <w:rPr>
            <w:rFonts w:ascii="Segoe UI Symbol" w:hAnsi="Segoe UI Symbol"/>
            <w:color w:val="0070C0"/>
            <w:sz w:val="20"/>
            <w:szCs w:val="24"/>
          </w:rPr>
        </w:pPr>
      </w:p>
      <w:p w14:paraId="235CA9F5" w14:textId="193CDCE7" w:rsidR="00961D71" w:rsidRPr="00CF3DAF" w:rsidRDefault="00961D71" w:rsidP="00CF3DAF">
        <w:pPr>
          <w:spacing w:after="0"/>
          <w:ind w:right="0"/>
          <w:jc w:val="right"/>
          <w:rPr>
            <w:rFonts w:ascii="Segoe UI Symbol" w:hAnsi="Segoe UI Symbol"/>
            <w:color w:val="0070C0"/>
            <w:sz w:val="20"/>
            <w:szCs w:val="24"/>
          </w:rPr>
        </w:pPr>
        <w:r w:rsidRPr="00CF3DAF">
          <w:rPr>
            <w:rFonts w:ascii="Segoe UI Symbol" w:hAnsi="Segoe UI Symbol"/>
            <w:color w:val="0070C0"/>
            <w:sz w:val="20"/>
            <w:szCs w:val="24"/>
          </w:rPr>
          <w:t>Section I</w:t>
        </w:r>
        <w:r>
          <w:rPr>
            <w:rFonts w:ascii="Segoe UI Symbol" w:hAnsi="Segoe UI Symbol"/>
            <w:color w:val="0070C0"/>
            <w:sz w:val="20"/>
            <w:szCs w:val="24"/>
          </w:rPr>
          <w:t>V</w:t>
        </w:r>
        <w:r w:rsidRPr="00CF3DAF">
          <w:rPr>
            <w:rFonts w:ascii="Segoe UI Symbol" w:hAnsi="Segoe UI Symbol"/>
            <w:color w:val="0070C0"/>
            <w:sz w:val="20"/>
            <w:szCs w:val="24"/>
          </w:rPr>
          <w:t xml:space="preserve">: </w:t>
        </w:r>
        <w:r>
          <w:rPr>
            <w:rFonts w:ascii="Segoe UI Symbol" w:hAnsi="Segoe UI Symbol"/>
            <w:color w:val="0070C0"/>
            <w:sz w:val="20"/>
            <w:szCs w:val="24"/>
          </w:rPr>
          <w:t>Bidding Forms</w:t>
        </w:r>
        <w:r w:rsidRPr="00CF3DAF">
          <w:rPr>
            <w:rFonts w:ascii="Segoe UI Symbol" w:hAnsi="Segoe UI Symbol"/>
            <w:color w:val="0070C0"/>
            <w:sz w:val="20"/>
            <w:szCs w:val="24"/>
          </w:rPr>
          <w:t xml:space="preserve"> _____________ Page | </w:t>
        </w:r>
        <w:r w:rsidRPr="00CF3DAF">
          <w:rPr>
            <w:rFonts w:ascii="Segoe UI Symbol" w:hAnsi="Segoe UI Symbol"/>
            <w:color w:val="0070C0"/>
            <w:sz w:val="20"/>
            <w:szCs w:val="24"/>
          </w:rPr>
          <w:fldChar w:fldCharType="begin"/>
        </w:r>
        <w:r w:rsidRPr="00CF3DAF">
          <w:rPr>
            <w:rFonts w:ascii="Segoe UI Symbol" w:hAnsi="Segoe UI Symbol"/>
            <w:color w:val="0070C0"/>
            <w:sz w:val="20"/>
            <w:szCs w:val="24"/>
          </w:rPr>
          <w:instrText xml:space="preserve"> PAGE   \* MERGEFORMAT </w:instrText>
        </w:r>
        <w:r w:rsidRPr="00CF3DAF">
          <w:rPr>
            <w:rFonts w:ascii="Segoe UI Symbol" w:hAnsi="Segoe UI Symbol"/>
            <w:color w:val="0070C0"/>
            <w:sz w:val="20"/>
            <w:szCs w:val="24"/>
          </w:rPr>
          <w:fldChar w:fldCharType="separate"/>
        </w:r>
        <w:r w:rsidR="00B935C9">
          <w:rPr>
            <w:rFonts w:ascii="Segoe UI Symbol" w:hAnsi="Segoe UI Symbol"/>
            <w:noProof/>
            <w:color w:val="0070C0"/>
            <w:sz w:val="20"/>
            <w:szCs w:val="24"/>
          </w:rPr>
          <w:t>102</w:t>
        </w:r>
        <w:r w:rsidRPr="00CF3DAF">
          <w:rPr>
            <w:rFonts w:ascii="Segoe UI Symbol" w:hAnsi="Segoe UI Symbol"/>
            <w:noProof/>
            <w:color w:val="0070C0"/>
            <w:sz w:val="20"/>
            <w:szCs w:val="24"/>
          </w:rPr>
          <w:fldChar w:fldCharType="end"/>
        </w:r>
        <w:r w:rsidRPr="00CF3DAF">
          <w:rPr>
            <w:rFonts w:ascii="Segoe UI Symbol" w:hAnsi="Segoe UI Symbol"/>
            <w:color w:val="0070C0"/>
            <w:sz w:val="20"/>
            <w:szCs w:val="24"/>
          </w:rPr>
          <w:t xml:space="preserve"> </w:t>
        </w:r>
      </w:p>
    </w:sdtContent>
  </w:sdt>
  <w:p w14:paraId="192B8721" w14:textId="77777777" w:rsidR="00961D71" w:rsidRDefault="00961D71">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Segoe UI Symbol" w:hAnsi="Segoe UI Symbol"/>
        <w:color w:val="0070C0"/>
        <w:sz w:val="20"/>
        <w:szCs w:val="24"/>
      </w:rPr>
      <w:id w:val="125591551"/>
      <w:docPartObj>
        <w:docPartGallery w:val="Page Numbers (Bottom of Page)"/>
        <w:docPartUnique/>
      </w:docPartObj>
    </w:sdtPr>
    <w:sdtEndPr/>
    <w:sdtContent>
      <w:p w14:paraId="18355B3E" w14:textId="75CDF185" w:rsidR="00961D71" w:rsidRDefault="00961D71" w:rsidP="00CF3DAF">
        <w:pPr>
          <w:spacing w:after="0"/>
          <w:ind w:right="0"/>
          <w:jc w:val="right"/>
          <w:rPr>
            <w:rFonts w:ascii="Segoe UI Symbol" w:hAnsi="Segoe UI Symbol"/>
            <w:color w:val="0070C0"/>
            <w:sz w:val="20"/>
            <w:szCs w:val="24"/>
          </w:rPr>
        </w:pPr>
      </w:p>
      <w:p w14:paraId="785443B5" w14:textId="650597AC" w:rsidR="00961D71" w:rsidRPr="00CF3DAF" w:rsidRDefault="00961D71" w:rsidP="00CF3DAF">
        <w:pPr>
          <w:spacing w:after="0"/>
          <w:ind w:right="0"/>
          <w:jc w:val="right"/>
          <w:rPr>
            <w:rFonts w:ascii="Segoe UI Symbol" w:hAnsi="Segoe UI Symbol"/>
            <w:color w:val="0070C0"/>
            <w:sz w:val="20"/>
            <w:szCs w:val="24"/>
          </w:rPr>
        </w:pPr>
        <w:r w:rsidRPr="00CF3DAF">
          <w:rPr>
            <w:rFonts w:ascii="Segoe UI Symbol" w:hAnsi="Segoe UI Symbol"/>
            <w:color w:val="0070C0"/>
            <w:sz w:val="20"/>
            <w:szCs w:val="24"/>
          </w:rPr>
          <w:t>Section I</w:t>
        </w:r>
        <w:r>
          <w:rPr>
            <w:rFonts w:ascii="Segoe UI Symbol" w:hAnsi="Segoe UI Symbol"/>
            <w:color w:val="0070C0"/>
            <w:sz w:val="20"/>
            <w:szCs w:val="24"/>
          </w:rPr>
          <w:t>V</w:t>
        </w:r>
        <w:r w:rsidRPr="00CF3DAF">
          <w:rPr>
            <w:rFonts w:ascii="Segoe UI Symbol" w:hAnsi="Segoe UI Symbol"/>
            <w:color w:val="0070C0"/>
            <w:sz w:val="20"/>
            <w:szCs w:val="24"/>
          </w:rPr>
          <w:t xml:space="preserve">: </w:t>
        </w:r>
        <w:r>
          <w:rPr>
            <w:rFonts w:ascii="Segoe UI Symbol" w:hAnsi="Segoe UI Symbol"/>
            <w:color w:val="0070C0"/>
            <w:sz w:val="20"/>
            <w:szCs w:val="24"/>
          </w:rPr>
          <w:t>Bidding Forms</w:t>
        </w:r>
        <w:r w:rsidRPr="00CF3DAF">
          <w:rPr>
            <w:rFonts w:ascii="Segoe UI Symbol" w:hAnsi="Segoe UI Symbol"/>
            <w:color w:val="0070C0"/>
            <w:sz w:val="20"/>
            <w:szCs w:val="24"/>
          </w:rPr>
          <w:t xml:space="preserve"> _____________ Page | </w:t>
        </w:r>
        <w:r w:rsidRPr="00CF3DAF">
          <w:rPr>
            <w:rFonts w:ascii="Segoe UI Symbol" w:hAnsi="Segoe UI Symbol"/>
            <w:color w:val="0070C0"/>
            <w:sz w:val="20"/>
            <w:szCs w:val="24"/>
          </w:rPr>
          <w:fldChar w:fldCharType="begin"/>
        </w:r>
        <w:r w:rsidRPr="00CF3DAF">
          <w:rPr>
            <w:rFonts w:ascii="Segoe UI Symbol" w:hAnsi="Segoe UI Symbol"/>
            <w:color w:val="0070C0"/>
            <w:sz w:val="20"/>
            <w:szCs w:val="24"/>
          </w:rPr>
          <w:instrText xml:space="preserve"> PAGE   \* MERGEFORMAT </w:instrText>
        </w:r>
        <w:r w:rsidRPr="00CF3DAF">
          <w:rPr>
            <w:rFonts w:ascii="Segoe UI Symbol" w:hAnsi="Segoe UI Symbol"/>
            <w:color w:val="0070C0"/>
            <w:sz w:val="20"/>
            <w:szCs w:val="24"/>
          </w:rPr>
          <w:fldChar w:fldCharType="separate"/>
        </w:r>
        <w:r w:rsidR="00B935C9">
          <w:rPr>
            <w:rFonts w:ascii="Segoe UI Symbol" w:hAnsi="Segoe UI Symbol"/>
            <w:noProof/>
            <w:color w:val="0070C0"/>
            <w:sz w:val="20"/>
            <w:szCs w:val="24"/>
          </w:rPr>
          <w:t>103</w:t>
        </w:r>
        <w:r w:rsidRPr="00CF3DAF">
          <w:rPr>
            <w:rFonts w:ascii="Segoe UI Symbol" w:hAnsi="Segoe UI Symbol"/>
            <w:noProof/>
            <w:color w:val="0070C0"/>
            <w:sz w:val="20"/>
            <w:szCs w:val="24"/>
          </w:rPr>
          <w:fldChar w:fldCharType="end"/>
        </w:r>
        <w:r w:rsidRPr="00CF3DAF">
          <w:rPr>
            <w:rFonts w:ascii="Segoe UI Symbol" w:hAnsi="Segoe UI Symbol"/>
            <w:color w:val="0070C0"/>
            <w:sz w:val="20"/>
            <w:szCs w:val="24"/>
          </w:rPr>
          <w:t xml:space="preserve"> </w:t>
        </w:r>
      </w:p>
    </w:sdtContent>
  </w:sdt>
  <w:p w14:paraId="53B66B0B" w14:textId="77777777" w:rsidR="00961D71" w:rsidRDefault="00961D71" w:rsidP="00D5087F">
    <w:pPr>
      <w:pStyle w:val="Footer"/>
      <w:ind w:firstLine="720"/>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Segoe UI Symbol" w:hAnsi="Segoe UI Symbol"/>
        <w:color w:val="0070C0"/>
        <w:sz w:val="20"/>
        <w:szCs w:val="24"/>
      </w:rPr>
      <w:id w:val="1895924523"/>
      <w:docPartObj>
        <w:docPartGallery w:val="Page Numbers (Bottom of Page)"/>
        <w:docPartUnique/>
      </w:docPartObj>
    </w:sdtPr>
    <w:sdtEndPr/>
    <w:sdtContent>
      <w:p w14:paraId="2AB533ED" w14:textId="57A0D291" w:rsidR="00961D71" w:rsidRDefault="00961D71" w:rsidP="00B32449">
        <w:pPr>
          <w:spacing w:after="0"/>
          <w:ind w:right="0"/>
          <w:jc w:val="right"/>
          <w:rPr>
            <w:rFonts w:ascii="Segoe UI Symbol" w:hAnsi="Segoe UI Symbol"/>
            <w:color w:val="0070C0"/>
            <w:sz w:val="20"/>
            <w:szCs w:val="24"/>
          </w:rPr>
        </w:pPr>
      </w:p>
      <w:p w14:paraId="0495DC06" w14:textId="0D31E072" w:rsidR="00961D71" w:rsidRPr="00CF3DAF" w:rsidRDefault="00961D71" w:rsidP="00B32449">
        <w:pPr>
          <w:spacing w:after="0"/>
          <w:ind w:right="0"/>
          <w:jc w:val="right"/>
          <w:rPr>
            <w:rFonts w:ascii="Segoe UI Symbol" w:hAnsi="Segoe UI Symbol"/>
            <w:color w:val="0070C0"/>
            <w:sz w:val="20"/>
            <w:szCs w:val="24"/>
          </w:rPr>
        </w:pPr>
        <w:r>
          <w:rPr>
            <w:rFonts w:ascii="Segoe UI Symbol" w:hAnsi="Segoe UI Symbol"/>
            <w:color w:val="0070C0"/>
            <w:sz w:val="20"/>
            <w:szCs w:val="24"/>
          </w:rPr>
          <w:t>Section V</w:t>
        </w:r>
        <w:r w:rsidRPr="00CF3DAF">
          <w:rPr>
            <w:rFonts w:ascii="Segoe UI Symbol" w:hAnsi="Segoe UI Symbol"/>
            <w:color w:val="0070C0"/>
            <w:sz w:val="20"/>
            <w:szCs w:val="24"/>
          </w:rPr>
          <w:t xml:space="preserve">: </w:t>
        </w:r>
        <w:r>
          <w:rPr>
            <w:rFonts w:ascii="Segoe UI Symbol" w:hAnsi="Segoe UI Symbol"/>
            <w:color w:val="0070C0"/>
            <w:sz w:val="20"/>
            <w:szCs w:val="24"/>
          </w:rPr>
          <w:t>Eligible Countries</w:t>
        </w:r>
        <w:r w:rsidRPr="00CF3DAF">
          <w:rPr>
            <w:rFonts w:ascii="Segoe UI Symbol" w:hAnsi="Segoe UI Symbol"/>
            <w:color w:val="0070C0"/>
            <w:sz w:val="20"/>
            <w:szCs w:val="24"/>
          </w:rPr>
          <w:t xml:space="preserve"> _____________ Page | </w:t>
        </w:r>
        <w:r w:rsidRPr="00CF3DAF">
          <w:rPr>
            <w:rFonts w:ascii="Segoe UI Symbol" w:hAnsi="Segoe UI Symbol"/>
            <w:color w:val="0070C0"/>
            <w:sz w:val="20"/>
            <w:szCs w:val="24"/>
          </w:rPr>
          <w:fldChar w:fldCharType="begin"/>
        </w:r>
        <w:r w:rsidRPr="00CF3DAF">
          <w:rPr>
            <w:rFonts w:ascii="Segoe UI Symbol" w:hAnsi="Segoe UI Symbol"/>
            <w:color w:val="0070C0"/>
            <w:sz w:val="20"/>
            <w:szCs w:val="24"/>
          </w:rPr>
          <w:instrText xml:space="preserve"> PAGE   \* MERGEFORMAT </w:instrText>
        </w:r>
        <w:r w:rsidRPr="00CF3DAF">
          <w:rPr>
            <w:rFonts w:ascii="Segoe UI Symbol" w:hAnsi="Segoe UI Symbol"/>
            <w:color w:val="0070C0"/>
            <w:sz w:val="20"/>
            <w:szCs w:val="24"/>
          </w:rPr>
          <w:fldChar w:fldCharType="separate"/>
        </w:r>
        <w:r w:rsidR="00133EB9">
          <w:rPr>
            <w:rFonts w:ascii="Segoe UI Symbol" w:hAnsi="Segoe UI Symbol"/>
            <w:noProof/>
            <w:color w:val="0070C0"/>
            <w:sz w:val="20"/>
            <w:szCs w:val="24"/>
          </w:rPr>
          <w:t>132</w:t>
        </w:r>
        <w:r w:rsidRPr="00CF3DAF">
          <w:rPr>
            <w:rFonts w:ascii="Segoe UI Symbol" w:hAnsi="Segoe UI Symbol"/>
            <w:noProof/>
            <w:color w:val="0070C0"/>
            <w:sz w:val="20"/>
            <w:szCs w:val="24"/>
          </w:rPr>
          <w:fldChar w:fldCharType="end"/>
        </w:r>
        <w:r w:rsidRPr="00CF3DAF">
          <w:rPr>
            <w:rFonts w:ascii="Segoe UI Symbol" w:hAnsi="Segoe UI Symbol"/>
            <w:color w:val="0070C0"/>
            <w:sz w:val="20"/>
            <w:szCs w:val="24"/>
          </w:rPr>
          <w:t xml:space="preserve"> </w:t>
        </w:r>
      </w:p>
    </w:sdtContent>
  </w:sdt>
  <w:p w14:paraId="299DD453" w14:textId="2494C91E" w:rsidR="00961D71" w:rsidRPr="00D5087F" w:rsidRDefault="00961D71" w:rsidP="00844312">
    <w:pPr>
      <w:spacing w:after="0"/>
      <w:ind w:right="0"/>
      <w:rPr>
        <w:rFonts w:ascii="Segoe UI Symbol" w:hAnsi="Segoe UI Symbol"/>
        <w:color w:val="0070C0"/>
        <w:sz w:val="20"/>
        <w:szCs w:val="24"/>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Segoe UI Symbol" w:hAnsi="Segoe UI Symbol"/>
        <w:color w:val="0070C0"/>
        <w:sz w:val="20"/>
        <w:szCs w:val="24"/>
      </w:rPr>
      <w:id w:val="294567095"/>
      <w:docPartObj>
        <w:docPartGallery w:val="Page Numbers (Bottom of Page)"/>
        <w:docPartUnique/>
      </w:docPartObj>
    </w:sdtPr>
    <w:sdtEndPr/>
    <w:sdtContent>
      <w:p w14:paraId="168F4643" w14:textId="2570FB5D" w:rsidR="00961D71" w:rsidRDefault="00961D71" w:rsidP="00424A6F">
        <w:pPr>
          <w:spacing w:after="0"/>
          <w:ind w:right="0"/>
          <w:jc w:val="right"/>
          <w:rPr>
            <w:rFonts w:ascii="Segoe UI Symbol" w:hAnsi="Segoe UI Symbol"/>
            <w:color w:val="0070C0"/>
            <w:sz w:val="20"/>
            <w:szCs w:val="24"/>
          </w:rPr>
        </w:pPr>
      </w:p>
      <w:p w14:paraId="118743B9" w14:textId="23B118DA" w:rsidR="00961D71" w:rsidRPr="00CF3DAF" w:rsidRDefault="00961D71" w:rsidP="00424A6F">
        <w:pPr>
          <w:spacing w:after="0"/>
          <w:ind w:right="0"/>
          <w:jc w:val="right"/>
          <w:rPr>
            <w:rFonts w:ascii="Segoe UI Symbol" w:hAnsi="Segoe UI Symbol"/>
            <w:color w:val="0070C0"/>
            <w:sz w:val="20"/>
            <w:szCs w:val="24"/>
          </w:rPr>
        </w:pPr>
        <w:r>
          <w:rPr>
            <w:rFonts w:ascii="Segoe UI Symbol" w:hAnsi="Segoe UI Symbol"/>
            <w:color w:val="0070C0"/>
            <w:sz w:val="20"/>
            <w:szCs w:val="24"/>
          </w:rPr>
          <w:t>Section V</w:t>
        </w:r>
        <w:r w:rsidRPr="00CF3DAF">
          <w:rPr>
            <w:rFonts w:ascii="Segoe UI Symbol" w:hAnsi="Segoe UI Symbol"/>
            <w:color w:val="0070C0"/>
            <w:sz w:val="20"/>
            <w:szCs w:val="24"/>
          </w:rPr>
          <w:t xml:space="preserve">: </w:t>
        </w:r>
        <w:r>
          <w:rPr>
            <w:rFonts w:ascii="Segoe UI Symbol" w:hAnsi="Segoe UI Symbol"/>
            <w:color w:val="0070C0"/>
            <w:sz w:val="20"/>
            <w:szCs w:val="24"/>
          </w:rPr>
          <w:t>Eligible Countries</w:t>
        </w:r>
        <w:r w:rsidRPr="00CF3DAF">
          <w:rPr>
            <w:rFonts w:ascii="Segoe UI Symbol" w:hAnsi="Segoe UI Symbol"/>
            <w:color w:val="0070C0"/>
            <w:sz w:val="20"/>
            <w:szCs w:val="24"/>
          </w:rPr>
          <w:t xml:space="preserve"> _____________ Page | </w:t>
        </w:r>
        <w:r w:rsidRPr="00CF3DAF">
          <w:rPr>
            <w:rFonts w:ascii="Segoe UI Symbol" w:hAnsi="Segoe UI Symbol"/>
            <w:color w:val="0070C0"/>
            <w:sz w:val="20"/>
            <w:szCs w:val="24"/>
          </w:rPr>
          <w:fldChar w:fldCharType="begin"/>
        </w:r>
        <w:r w:rsidRPr="00CF3DAF">
          <w:rPr>
            <w:rFonts w:ascii="Segoe UI Symbol" w:hAnsi="Segoe UI Symbol"/>
            <w:color w:val="0070C0"/>
            <w:sz w:val="20"/>
            <w:szCs w:val="24"/>
          </w:rPr>
          <w:instrText xml:space="preserve"> PAGE   \* MERGEFORMAT </w:instrText>
        </w:r>
        <w:r w:rsidRPr="00CF3DAF">
          <w:rPr>
            <w:rFonts w:ascii="Segoe UI Symbol" w:hAnsi="Segoe UI Symbol"/>
            <w:color w:val="0070C0"/>
            <w:sz w:val="20"/>
            <w:szCs w:val="24"/>
          </w:rPr>
          <w:fldChar w:fldCharType="separate"/>
        </w:r>
        <w:r w:rsidR="00133EB9">
          <w:rPr>
            <w:rFonts w:ascii="Segoe UI Symbol" w:hAnsi="Segoe UI Symbol"/>
            <w:noProof/>
            <w:color w:val="0070C0"/>
            <w:sz w:val="20"/>
            <w:szCs w:val="24"/>
          </w:rPr>
          <w:t>131</w:t>
        </w:r>
        <w:r w:rsidRPr="00CF3DAF">
          <w:rPr>
            <w:rFonts w:ascii="Segoe UI Symbol" w:hAnsi="Segoe UI Symbol"/>
            <w:noProof/>
            <w:color w:val="0070C0"/>
            <w:sz w:val="20"/>
            <w:szCs w:val="24"/>
          </w:rPr>
          <w:fldChar w:fldCharType="end"/>
        </w:r>
        <w:r w:rsidRPr="00CF3DAF">
          <w:rPr>
            <w:rFonts w:ascii="Segoe UI Symbol" w:hAnsi="Segoe UI Symbol"/>
            <w:color w:val="0070C0"/>
            <w:sz w:val="20"/>
            <w:szCs w:val="24"/>
          </w:rPr>
          <w:t xml:space="preserve"> </w:t>
        </w:r>
      </w:p>
    </w:sdtContent>
  </w:sdt>
  <w:p w14:paraId="1A349AD7" w14:textId="77777777" w:rsidR="00961D71" w:rsidRDefault="00961D71">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5F6C7D" w14:textId="77777777" w:rsidR="00961D71" w:rsidRDefault="00961D71">
    <w:pPr>
      <w:pStyle w:val="Footer"/>
      <w:framePr w:wrap="auto" w:vAnchor="text" w:hAnchor="margin" w:xAlign="center" w:y="1"/>
      <w:rPr>
        <w:rStyle w:val="PageNumber"/>
      </w:rPr>
    </w:pPr>
  </w:p>
  <w:p w14:paraId="51D1DCA3" w14:textId="2B1C4884" w:rsidR="00961D71" w:rsidRPr="00D5087F" w:rsidRDefault="00961D71" w:rsidP="00D5087F">
    <w:pPr>
      <w:spacing w:after="0"/>
      <w:ind w:right="0"/>
      <w:jc w:val="right"/>
      <w:rPr>
        <w:rFonts w:ascii="Segoe UI Symbol" w:hAnsi="Segoe UI Symbol"/>
        <w:color w:val="0070C0"/>
        <w:sz w:val="20"/>
        <w:szCs w:val="24"/>
      </w:rPr>
    </w:pPr>
    <w:r>
      <w:rPr>
        <w:rFonts w:ascii="Segoe UI Symbol" w:hAnsi="Segoe UI Symbol"/>
        <w:color w:val="0070C0"/>
        <w:sz w:val="20"/>
        <w:szCs w:val="24"/>
      </w:rPr>
      <w:t>Section VI</w:t>
    </w:r>
    <w:r w:rsidRPr="00CF3DAF">
      <w:rPr>
        <w:rFonts w:ascii="Segoe UI Symbol" w:hAnsi="Segoe UI Symbol"/>
        <w:color w:val="0070C0"/>
        <w:sz w:val="20"/>
        <w:szCs w:val="24"/>
      </w:rPr>
      <w:t xml:space="preserve">: </w:t>
    </w:r>
    <w:r>
      <w:rPr>
        <w:rFonts w:ascii="Segoe UI Symbol" w:hAnsi="Segoe UI Symbol"/>
        <w:color w:val="0070C0"/>
        <w:sz w:val="20"/>
        <w:szCs w:val="24"/>
      </w:rPr>
      <w:t>Fraud and Corruption</w:t>
    </w:r>
    <w:r w:rsidRPr="00CF3DAF">
      <w:rPr>
        <w:rFonts w:ascii="Segoe UI Symbol" w:hAnsi="Segoe UI Symbol"/>
        <w:color w:val="0070C0"/>
        <w:sz w:val="20"/>
        <w:szCs w:val="24"/>
      </w:rPr>
      <w:t xml:space="preserve"> _____________ Page | </w:t>
    </w:r>
    <w:r w:rsidRPr="00CF3DAF">
      <w:rPr>
        <w:rFonts w:ascii="Segoe UI Symbol" w:hAnsi="Segoe UI Symbol"/>
        <w:color w:val="0070C0"/>
        <w:sz w:val="20"/>
        <w:szCs w:val="24"/>
      </w:rPr>
      <w:fldChar w:fldCharType="begin"/>
    </w:r>
    <w:r w:rsidRPr="00CF3DAF">
      <w:rPr>
        <w:rFonts w:ascii="Segoe UI Symbol" w:hAnsi="Segoe UI Symbol"/>
        <w:color w:val="0070C0"/>
        <w:sz w:val="20"/>
        <w:szCs w:val="24"/>
      </w:rPr>
      <w:instrText xml:space="preserve"> PAGE   \* MERGEFORMAT </w:instrText>
    </w:r>
    <w:r w:rsidRPr="00CF3DAF">
      <w:rPr>
        <w:rFonts w:ascii="Segoe UI Symbol" w:hAnsi="Segoe UI Symbol"/>
        <w:color w:val="0070C0"/>
        <w:sz w:val="20"/>
        <w:szCs w:val="24"/>
      </w:rPr>
      <w:fldChar w:fldCharType="separate"/>
    </w:r>
    <w:r w:rsidR="00133EB9">
      <w:rPr>
        <w:rFonts w:ascii="Segoe UI Symbol" w:hAnsi="Segoe UI Symbol"/>
        <w:noProof/>
        <w:color w:val="0070C0"/>
        <w:sz w:val="20"/>
        <w:szCs w:val="24"/>
      </w:rPr>
      <w:t>134</w:t>
    </w:r>
    <w:r w:rsidRPr="00CF3DAF">
      <w:rPr>
        <w:rFonts w:ascii="Segoe UI Symbol" w:hAnsi="Segoe UI Symbol"/>
        <w:noProof/>
        <w:color w:val="0070C0"/>
        <w:sz w:val="20"/>
        <w:szCs w:val="24"/>
      </w:rPr>
      <w:fldChar w:fldCharType="end"/>
    </w:r>
    <w:r w:rsidRPr="00CF3DAF">
      <w:rPr>
        <w:rFonts w:ascii="Segoe UI Symbol" w:hAnsi="Segoe UI Symbol"/>
        <w:color w:val="0070C0"/>
        <w:sz w:val="20"/>
        <w:szCs w:val="24"/>
      </w:rPr>
      <w:t xml:space="preserve"> </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Segoe UI Symbol" w:hAnsi="Segoe UI Symbol"/>
        <w:color w:val="0070C0"/>
        <w:sz w:val="20"/>
        <w:szCs w:val="24"/>
      </w:rPr>
      <w:id w:val="816759856"/>
      <w:docPartObj>
        <w:docPartGallery w:val="Page Numbers (Bottom of Page)"/>
        <w:docPartUnique/>
      </w:docPartObj>
    </w:sdtPr>
    <w:sdtEndPr/>
    <w:sdtContent>
      <w:p w14:paraId="30EA3E82" w14:textId="7A22FFDD" w:rsidR="00961D71" w:rsidRDefault="00961D71" w:rsidP="00424A6F">
        <w:pPr>
          <w:spacing w:after="0"/>
          <w:ind w:right="0"/>
          <w:jc w:val="right"/>
          <w:rPr>
            <w:rFonts w:ascii="Segoe UI Symbol" w:hAnsi="Segoe UI Symbol"/>
            <w:color w:val="0070C0"/>
            <w:sz w:val="20"/>
            <w:szCs w:val="24"/>
          </w:rPr>
        </w:pPr>
      </w:p>
      <w:p w14:paraId="256CCC62" w14:textId="76C16823" w:rsidR="00961D71" w:rsidRPr="00CF3DAF" w:rsidRDefault="00961D71" w:rsidP="00424A6F">
        <w:pPr>
          <w:spacing w:after="0"/>
          <w:ind w:right="0"/>
          <w:jc w:val="right"/>
          <w:rPr>
            <w:rFonts w:ascii="Segoe UI Symbol" w:hAnsi="Segoe UI Symbol"/>
            <w:color w:val="0070C0"/>
            <w:sz w:val="20"/>
            <w:szCs w:val="24"/>
          </w:rPr>
        </w:pPr>
        <w:r w:rsidRPr="00F84730">
          <w:rPr>
            <w:rFonts w:ascii="Segoe UI Symbol" w:hAnsi="Segoe UI Symbol"/>
            <w:color w:val="0070C0"/>
            <w:sz w:val="20"/>
            <w:szCs w:val="24"/>
          </w:rPr>
          <w:t xml:space="preserve">Section VI: </w:t>
        </w:r>
        <w:r>
          <w:rPr>
            <w:rFonts w:ascii="Segoe UI Symbol" w:hAnsi="Segoe UI Symbol"/>
            <w:color w:val="0070C0"/>
            <w:sz w:val="20"/>
            <w:szCs w:val="24"/>
          </w:rPr>
          <w:t>Fraud and Corruption</w:t>
        </w:r>
        <w:r w:rsidRPr="00F84730">
          <w:rPr>
            <w:rFonts w:ascii="Segoe UI Symbol" w:hAnsi="Segoe UI Symbol"/>
            <w:color w:val="0070C0"/>
            <w:sz w:val="20"/>
            <w:szCs w:val="24"/>
          </w:rPr>
          <w:t xml:space="preserve"> _____________ </w:t>
        </w:r>
        <w:r w:rsidRPr="00CF3DAF">
          <w:rPr>
            <w:rFonts w:ascii="Segoe UI Symbol" w:hAnsi="Segoe UI Symbol"/>
            <w:color w:val="0070C0"/>
            <w:sz w:val="20"/>
            <w:szCs w:val="24"/>
          </w:rPr>
          <w:t xml:space="preserve">Page | </w:t>
        </w:r>
        <w:r w:rsidRPr="00CF3DAF">
          <w:rPr>
            <w:rFonts w:ascii="Segoe UI Symbol" w:hAnsi="Segoe UI Symbol"/>
            <w:color w:val="0070C0"/>
            <w:sz w:val="20"/>
            <w:szCs w:val="24"/>
          </w:rPr>
          <w:fldChar w:fldCharType="begin"/>
        </w:r>
        <w:r w:rsidRPr="00CF3DAF">
          <w:rPr>
            <w:rFonts w:ascii="Segoe UI Symbol" w:hAnsi="Segoe UI Symbol"/>
            <w:color w:val="0070C0"/>
            <w:sz w:val="20"/>
            <w:szCs w:val="24"/>
          </w:rPr>
          <w:instrText xml:space="preserve"> PAGE   \* MERGEFORMAT </w:instrText>
        </w:r>
        <w:r w:rsidRPr="00CF3DAF">
          <w:rPr>
            <w:rFonts w:ascii="Segoe UI Symbol" w:hAnsi="Segoe UI Symbol"/>
            <w:color w:val="0070C0"/>
            <w:sz w:val="20"/>
            <w:szCs w:val="24"/>
          </w:rPr>
          <w:fldChar w:fldCharType="separate"/>
        </w:r>
        <w:r w:rsidR="000606E1">
          <w:rPr>
            <w:rFonts w:ascii="Segoe UI Symbol" w:hAnsi="Segoe UI Symbol"/>
            <w:noProof/>
            <w:color w:val="0070C0"/>
            <w:sz w:val="20"/>
            <w:szCs w:val="24"/>
          </w:rPr>
          <w:t>141</w:t>
        </w:r>
        <w:r w:rsidRPr="00CF3DAF">
          <w:rPr>
            <w:rFonts w:ascii="Segoe UI Symbol" w:hAnsi="Segoe UI Symbol"/>
            <w:noProof/>
            <w:color w:val="0070C0"/>
            <w:sz w:val="20"/>
            <w:szCs w:val="24"/>
          </w:rPr>
          <w:fldChar w:fldCharType="end"/>
        </w:r>
        <w:r w:rsidRPr="00CF3DAF">
          <w:rPr>
            <w:rFonts w:ascii="Segoe UI Symbol" w:hAnsi="Segoe UI Symbol"/>
            <w:color w:val="0070C0"/>
            <w:sz w:val="20"/>
            <w:szCs w:val="24"/>
          </w:rPr>
          <w:t xml:space="preserve"> </w:t>
        </w:r>
      </w:p>
    </w:sdtContent>
  </w:sdt>
  <w:p w14:paraId="59E98632" w14:textId="77777777" w:rsidR="00961D71" w:rsidRDefault="00961D71">
    <w:pPr>
      <w:pStyle w:val="Foo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Segoe UI Symbol" w:hAnsi="Segoe UI Symbol"/>
        <w:color w:val="0070C0"/>
        <w:sz w:val="20"/>
        <w:szCs w:val="24"/>
      </w:rPr>
      <w:id w:val="-1093623818"/>
      <w:docPartObj>
        <w:docPartGallery w:val="Page Numbers (Bottom of Page)"/>
        <w:docPartUnique/>
      </w:docPartObj>
    </w:sdtPr>
    <w:sdtEndPr/>
    <w:sdtContent>
      <w:p w14:paraId="0F1CD9A8" w14:textId="2B185C77" w:rsidR="00961D71" w:rsidRDefault="00961D71" w:rsidP="00CF3DAF">
        <w:pPr>
          <w:spacing w:after="0"/>
          <w:ind w:right="0"/>
          <w:jc w:val="right"/>
          <w:rPr>
            <w:rFonts w:ascii="Segoe UI Symbol" w:hAnsi="Segoe UI Symbol"/>
            <w:color w:val="0070C0"/>
            <w:sz w:val="20"/>
            <w:szCs w:val="24"/>
          </w:rPr>
        </w:pPr>
      </w:p>
      <w:p w14:paraId="60D6C936" w14:textId="7D37530E" w:rsidR="00961D71" w:rsidRPr="00CF3DAF" w:rsidRDefault="00961D71" w:rsidP="00CF3DAF">
        <w:pPr>
          <w:spacing w:after="0"/>
          <w:ind w:right="0"/>
          <w:jc w:val="right"/>
          <w:rPr>
            <w:rFonts w:ascii="Segoe UI Symbol" w:hAnsi="Segoe UI Symbol"/>
            <w:color w:val="0070C0"/>
            <w:sz w:val="20"/>
            <w:szCs w:val="24"/>
          </w:rPr>
        </w:pPr>
        <w:r w:rsidRPr="00CF3DAF">
          <w:rPr>
            <w:rFonts w:ascii="Segoe UI Symbol" w:hAnsi="Segoe UI Symbol"/>
            <w:color w:val="0070C0"/>
            <w:sz w:val="20"/>
            <w:szCs w:val="24"/>
          </w:rPr>
          <w:t xml:space="preserve">Section </w:t>
        </w:r>
        <w:r>
          <w:rPr>
            <w:rFonts w:ascii="Segoe UI Symbol" w:hAnsi="Segoe UI Symbol"/>
            <w:color w:val="0070C0"/>
            <w:sz w:val="20"/>
            <w:szCs w:val="24"/>
          </w:rPr>
          <w:t>VI</w:t>
        </w:r>
        <w:r w:rsidRPr="00CF3DAF">
          <w:rPr>
            <w:rFonts w:ascii="Segoe UI Symbol" w:hAnsi="Segoe UI Symbol"/>
            <w:color w:val="0070C0"/>
            <w:sz w:val="20"/>
            <w:szCs w:val="24"/>
          </w:rPr>
          <w:t xml:space="preserve">: </w:t>
        </w:r>
        <w:r>
          <w:rPr>
            <w:rFonts w:ascii="Segoe UI Symbol" w:hAnsi="Segoe UI Symbol"/>
            <w:color w:val="0070C0"/>
            <w:sz w:val="20"/>
            <w:szCs w:val="24"/>
          </w:rPr>
          <w:t>Fraud and Corruption</w:t>
        </w:r>
        <w:r w:rsidRPr="00CF3DAF">
          <w:rPr>
            <w:rFonts w:ascii="Segoe UI Symbol" w:hAnsi="Segoe UI Symbol"/>
            <w:color w:val="0070C0"/>
            <w:sz w:val="20"/>
            <w:szCs w:val="24"/>
          </w:rPr>
          <w:t xml:space="preserve"> _____________ Page | </w:t>
        </w:r>
        <w:r w:rsidRPr="00CF3DAF">
          <w:rPr>
            <w:rFonts w:ascii="Segoe UI Symbol" w:hAnsi="Segoe UI Symbol"/>
            <w:color w:val="0070C0"/>
            <w:sz w:val="20"/>
            <w:szCs w:val="24"/>
          </w:rPr>
          <w:fldChar w:fldCharType="begin"/>
        </w:r>
        <w:r w:rsidRPr="00CF3DAF">
          <w:rPr>
            <w:rFonts w:ascii="Segoe UI Symbol" w:hAnsi="Segoe UI Symbol"/>
            <w:color w:val="0070C0"/>
            <w:sz w:val="20"/>
            <w:szCs w:val="24"/>
          </w:rPr>
          <w:instrText xml:space="preserve"> PAGE   \* MERGEFORMAT </w:instrText>
        </w:r>
        <w:r w:rsidRPr="00CF3DAF">
          <w:rPr>
            <w:rFonts w:ascii="Segoe UI Symbol" w:hAnsi="Segoe UI Symbol"/>
            <w:color w:val="0070C0"/>
            <w:sz w:val="20"/>
            <w:szCs w:val="24"/>
          </w:rPr>
          <w:fldChar w:fldCharType="separate"/>
        </w:r>
        <w:r w:rsidR="00133EB9">
          <w:rPr>
            <w:rFonts w:ascii="Segoe UI Symbol" w:hAnsi="Segoe UI Symbol"/>
            <w:noProof/>
            <w:color w:val="0070C0"/>
            <w:sz w:val="20"/>
            <w:szCs w:val="24"/>
          </w:rPr>
          <w:t>133</w:t>
        </w:r>
        <w:r w:rsidRPr="00CF3DAF">
          <w:rPr>
            <w:rFonts w:ascii="Segoe UI Symbol" w:hAnsi="Segoe UI Symbol"/>
            <w:noProof/>
            <w:color w:val="0070C0"/>
            <w:sz w:val="20"/>
            <w:szCs w:val="24"/>
          </w:rPr>
          <w:fldChar w:fldCharType="end"/>
        </w:r>
        <w:r w:rsidRPr="00CF3DAF">
          <w:rPr>
            <w:rFonts w:ascii="Segoe UI Symbol" w:hAnsi="Segoe UI Symbol"/>
            <w:color w:val="0070C0"/>
            <w:sz w:val="20"/>
            <w:szCs w:val="24"/>
          </w:rPr>
          <w:t xml:space="preserve"> </w:t>
        </w:r>
      </w:p>
    </w:sdtContent>
  </w:sdt>
  <w:p w14:paraId="22BED331" w14:textId="77777777" w:rsidR="00961D71" w:rsidRDefault="00961D71">
    <w:pPr>
      <w:pStyle w:val="Foo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Segoe UI Symbol" w:hAnsi="Segoe UI Symbol"/>
        <w:color w:val="0070C0"/>
        <w:sz w:val="20"/>
        <w:szCs w:val="24"/>
      </w:rPr>
      <w:id w:val="-195078987"/>
      <w:docPartObj>
        <w:docPartGallery w:val="Page Numbers (Bottom of Page)"/>
        <w:docPartUnique/>
      </w:docPartObj>
    </w:sdtPr>
    <w:sdtEndPr/>
    <w:sdtContent>
      <w:p w14:paraId="1077EC07" w14:textId="36627AE3" w:rsidR="00961D71" w:rsidRDefault="00961D71" w:rsidP="00CF3DAF">
        <w:pPr>
          <w:spacing w:after="0"/>
          <w:ind w:right="0"/>
          <w:jc w:val="right"/>
          <w:rPr>
            <w:rFonts w:ascii="Segoe UI Symbol" w:hAnsi="Segoe UI Symbol"/>
            <w:color w:val="0070C0"/>
            <w:sz w:val="20"/>
            <w:szCs w:val="24"/>
          </w:rPr>
        </w:pPr>
      </w:p>
      <w:p w14:paraId="63A6903F" w14:textId="54D93934" w:rsidR="00961D71" w:rsidRPr="00CF3DAF" w:rsidRDefault="00961D71" w:rsidP="00CF3DAF">
        <w:pPr>
          <w:spacing w:after="0"/>
          <w:ind w:right="0"/>
          <w:jc w:val="right"/>
          <w:rPr>
            <w:rFonts w:ascii="Segoe UI Symbol" w:hAnsi="Segoe UI Symbol"/>
            <w:color w:val="0070C0"/>
            <w:sz w:val="20"/>
            <w:szCs w:val="24"/>
          </w:rPr>
        </w:pPr>
        <w:r w:rsidRPr="00CF3DAF">
          <w:rPr>
            <w:rFonts w:ascii="Segoe UI Symbol" w:hAnsi="Segoe UI Symbol"/>
            <w:color w:val="0070C0"/>
            <w:sz w:val="20"/>
            <w:szCs w:val="24"/>
          </w:rPr>
          <w:t xml:space="preserve">Page | </w:t>
        </w:r>
        <w:r w:rsidRPr="00CF3DAF">
          <w:rPr>
            <w:rFonts w:ascii="Segoe UI Symbol" w:hAnsi="Segoe UI Symbol"/>
            <w:color w:val="0070C0"/>
            <w:sz w:val="20"/>
            <w:szCs w:val="24"/>
          </w:rPr>
          <w:fldChar w:fldCharType="begin"/>
        </w:r>
        <w:r w:rsidRPr="00CF3DAF">
          <w:rPr>
            <w:rFonts w:ascii="Segoe UI Symbol" w:hAnsi="Segoe UI Symbol"/>
            <w:color w:val="0070C0"/>
            <w:sz w:val="20"/>
            <w:szCs w:val="24"/>
          </w:rPr>
          <w:instrText xml:space="preserve"> PAGE   \* MERGEFORMAT </w:instrText>
        </w:r>
        <w:r w:rsidRPr="00CF3DAF">
          <w:rPr>
            <w:rFonts w:ascii="Segoe UI Symbol" w:hAnsi="Segoe UI Symbol"/>
            <w:color w:val="0070C0"/>
            <w:sz w:val="20"/>
            <w:szCs w:val="24"/>
          </w:rPr>
          <w:fldChar w:fldCharType="separate"/>
        </w:r>
        <w:r w:rsidR="00133EB9">
          <w:rPr>
            <w:rFonts w:ascii="Segoe UI Symbol" w:hAnsi="Segoe UI Symbol"/>
            <w:noProof/>
            <w:color w:val="0070C0"/>
            <w:sz w:val="20"/>
            <w:szCs w:val="24"/>
          </w:rPr>
          <w:t>135</w:t>
        </w:r>
        <w:r w:rsidRPr="00CF3DAF">
          <w:rPr>
            <w:rFonts w:ascii="Segoe UI Symbol" w:hAnsi="Segoe UI Symbol"/>
            <w:noProof/>
            <w:color w:val="0070C0"/>
            <w:sz w:val="20"/>
            <w:szCs w:val="24"/>
          </w:rPr>
          <w:fldChar w:fldCharType="end"/>
        </w:r>
        <w:r w:rsidRPr="00CF3DAF">
          <w:rPr>
            <w:rFonts w:ascii="Segoe UI Symbol" w:hAnsi="Segoe UI Symbol"/>
            <w:color w:val="0070C0"/>
            <w:sz w:val="20"/>
            <w:szCs w:val="24"/>
          </w:rPr>
          <w:t xml:space="preserve"> </w:t>
        </w:r>
      </w:p>
    </w:sdtContent>
  </w:sdt>
  <w:p w14:paraId="6C1A4C47" w14:textId="77777777" w:rsidR="00961D71" w:rsidRDefault="00961D71">
    <w:pPr>
      <w:pStyle w:val="Foote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2A8EDE" w14:textId="77777777" w:rsidR="00961D71" w:rsidRDefault="00961D71">
    <w:pPr>
      <w:pStyle w:val="Footer"/>
      <w:framePr w:wrap="auto" w:vAnchor="text" w:hAnchor="margin" w:xAlign="center" w:y="1"/>
      <w:rPr>
        <w:rStyle w:val="PageNumber"/>
      </w:rPr>
    </w:pPr>
  </w:p>
  <w:p w14:paraId="2EB7CB14" w14:textId="1ED4A9E4" w:rsidR="00961D71" w:rsidRPr="00D5087F" w:rsidRDefault="00961D71" w:rsidP="00D5087F">
    <w:pPr>
      <w:spacing w:after="0"/>
      <w:ind w:right="0"/>
      <w:jc w:val="right"/>
      <w:rPr>
        <w:rFonts w:ascii="Segoe UI Symbol" w:hAnsi="Segoe UI Symbol"/>
        <w:color w:val="0070C0"/>
        <w:sz w:val="20"/>
        <w:szCs w:val="24"/>
      </w:rPr>
    </w:pPr>
    <w:r>
      <w:rPr>
        <w:rFonts w:ascii="Segoe UI Symbol" w:hAnsi="Segoe UI Symbol"/>
        <w:color w:val="0070C0"/>
        <w:sz w:val="20"/>
        <w:szCs w:val="24"/>
      </w:rPr>
      <w:t>Section VII</w:t>
    </w:r>
    <w:r w:rsidRPr="00CF3DAF">
      <w:rPr>
        <w:rFonts w:ascii="Segoe UI Symbol" w:hAnsi="Segoe UI Symbol"/>
        <w:color w:val="0070C0"/>
        <w:sz w:val="20"/>
        <w:szCs w:val="24"/>
      </w:rPr>
      <w:t xml:space="preserve">: </w:t>
    </w:r>
    <w:r>
      <w:rPr>
        <w:rFonts w:ascii="Segoe UI Symbol" w:hAnsi="Segoe UI Symbol"/>
        <w:color w:val="0070C0"/>
        <w:sz w:val="20"/>
        <w:szCs w:val="24"/>
      </w:rPr>
      <w:t>Employer’s Requirements</w:t>
    </w:r>
    <w:r w:rsidRPr="00CF3DAF">
      <w:rPr>
        <w:rFonts w:ascii="Segoe UI Symbol" w:hAnsi="Segoe UI Symbol"/>
        <w:color w:val="0070C0"/>
        <w:sz w:val="20"/>
        <w:szCs w:val="24"/>
      </w:rPr>
      <w:t xml:space="preserve"> _____________ Page | </w:t>
    </w:r>
    <w:r w:rsidRPr="00CF3DAF">
      <w:rPr>
        <w:rFonts w:ascii="Segoe UI Symbol" w:hAnsi="Segoe UI Symbol"/>
        <w:color w:val="0070C0"/>
        <w:sz w:val="20"/>
        <w:szCs w:val="24"/>
      </w:rPr>
      <w:fldChar w:fldCharType="begin"/>
    </w:r>
    <w:r w:rsidRPr="00CF3DAF">
      <w:rPr>
        <w:rFonts w:ascii="Segoe UI Symbol" w:hAnsi="Segoe UI Symbol"/>
        <w:color w:val="0070C0"/>
        <w:sz w:val="20"/>
        <w:szCs w:val="24"/>
      </w:rPr>
      <w:instrText xml:space="preserve"> PAGE   \* MERGEFORMAT </w:instrText>
    </w:r>
    <w:r w:rsidRPr="00CF3DAF">
      <w:rPr>
        <w:rFonts w:ascii="Segoe UI Symbol" w:hAnsi="Segoe UI Symbol"/>
        <w:color w:val="0070C0"/>
        <w:sz w:val="20"/>
        <w:szCs w:val="24"/>
      </w:rPr>
      <w:fldChar w:fldCharType="separate"/>
    </w:r>
    <w:r w:rsidR="00133EB9">
      <w:rPr>
        <w:rFonts w:ascii="Segoe UI Symbol" w:hAnsi="Segoe UI Symbol"/>
        <w:noProof/>
        <w:color w:val="0070C0"/>
        <w:sz w:val="20"/>
        <w:szCs w:val="24"/>
      </w:rPr>
      <w:t>164</w:t>
    </w:r>
    <w:r w:rsidRPr="00CF3DAF">
      <w:rPr>
        <w:rFonts w:ascii="Segoe UI Symbol" w:hAnsi="Segoe UI Symbol"/>
        <w:noProof/>
        <w:color w:val="0070C0"/>
        <w:sz w:val="20"/>
        <w:szCs w:val="24"/>
      </w:rPr>
      <w:fldChar w:fldCharType="end"/>
    </w:r>
    <w:r w:rsidRPr="00CF3DAF">
      <w:rPr>
        <w:rFonts w:ascii="Segoe UI Symbol" w:hAnsi="Segoe UI Symbol"/>
        <w:color w:val="0070C0"/>
        <w:sz w:val="20"/>
        <w:szCs w:val="24"/>
      </w:rPr>
      <w:t xml:space="preserve"> </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Segoe UI Symbol" w:hAnsi="Segoe UI Symbol"/>
        <w:color w:val="0070C0"/>
        <w:sz w:val="20"/>
        <w:szCs w:val="24"/>
      </w:rPr>
      <w:id w:val="1032230276"/>
      <w:docPartObj>
        <w:docPartGallery w:val="Page Numbers (Bottom of Page)"/>
        <w:docPartUnique/>
      </w:docPartObj>
    </w:sdtPr>
    <w:sdtEndPr/>
    <w:sdtContent>
      <w:p w14:paraId="2253EB57" w14:textId="48779AFD" w:rsidR="00961D71" w:rsidRDefault="00961D71" w:rsidP="00424A6F">
        <w:pPr>
          <w:spacing w:after="0"/>
          <w:ind w:right="0"/>
          <w:jc w:val="right"/>
          <w:rPr>
            <w:rFonts w:ascii="Segoe UI Symbol" w:hAnsi="Segoe UI Symbol"/>
            <w:color w:val="0070C0"/>
            <w:sz w:val="20"/>
            <w:szCs w:val="24"/>
          </w:rPr>
        </w:pPr>
      </w:p>
      <w:p w14:paraId="0878296C" w14:textId="1F1DC1D7" w:rsidR="00961D71" w:rsidRPr="00CF3DAF" w:rsidRDefault="00961D71" w:rsidP="00424A6F">
        <w:pPr>
          <w:spacing w:after="0"/>
          <w:ind w:right="0"/>
          <w:jc w:val="right"/>
          <w:rPr>
            <w:rFonts w:ascii="Segoe UI Symbol" w:hAnsi="Segoe UI Symbol"/>
            <w:color w:val="0070C0"/>
            <w:sz w:val="20"/>
            <w:szCs w:val="24"/>
          </w:rPr>
        </w:pPr>
        <w:r w:rsidRPr="00F84730">
          <w:rPr>
            <w:rFonts w:ascii="Segoe UI Symbol" w:hAnsi="Segoe UI Symbol"/>
            <w:color w:val="0070C0"/>
            <w:sz w:val="20"/>
            <w:szCs w:val="24"/>
          </w:rPr>
          <w:t xml:space="preserve">Section VII: Employer’s Requirements _____________ </w:t>
        </w:r>
        <w:r w:rsidRPr="00CF3DAF">
          <w:rPr>
            <w:rFonts w:ascii="Segoe UI Symbol" w:hAnsi="Segoe UI Symbol"/>
            <w:color w:val="0070C0"/>
            <w:sz w:val="20"/>
            <w:szCs w:val="24"/>
          </w:rPr>
          <w:t xml:space="preserve">Page | </w:t>
        </w:r>
        <w:r w:rsidRPr="00CF3DAF">
          <w:rPr>
            <w:rFonts w:ascii="Segoe UI Symbol" w:hAnsi="Segoe UI Symbol"/>
            <w:color w:val="0070C0"/>
            <w:sz w:val="20"/>
            <w:szCs w:val="24"/>
          </w:rPr>
          <w:fldChar w:fldCharType="begin"/>
        </w:r>
        <w:r w:rsidRPr="00CF3DAF">
          <w:rPr>
            <w:rFonts w:ascii="Segoe UI Symbol" w:hAnsi="Segoe UI Symbol"/>
            <w:color w:val="0070C0"/>
            <w:sz w:val="20"/>
            <w:szCs w:val="24"/>
          </w:rPr>
          <w:instrText xml:space="preserve"> PAGE   \* MERGEFORMAT </w:instrText>
        </w:r>
        <w:r w:rsidRPr="00CF3DAF">
          <w:rPr>
            <w:rFonts w:ascii="Segoe UI Symbol" w:hAnsi="Segoe UI Symbol"/>
            <w:color w:val="0070C0"/>
            <w:sz w:val="20"/>
            <w:szCs w:val="24"/>
          </w:rPr>
          <w:fldChar w:fldCharType="separate"/>
        </w:r>
        <w:r w:rsidR="00133EB9">
          <w:rPr>
            <w:rFonts w:ascii="Segoe UI Symbol" w:hAnsi="Segoe UI Symbol"/>
            <w:noProof/>
            <w:color w:val="0070C0"/>
            <w:sz w:val="20"/>
            <w:szCs w:val="24"/>
          </w:rPr>
          <w:t>165</w:t>
        </w:r>
        <w:r w:rsidRPr="00CF3DAF">
          <w:rPr>
            <w:rFonts w:ascii="Segoe UI Symbol" w:hAnsi="Segoe UI Symbol"/>
            <w:noProof/>
            <w:color w:val="0070C0"/>
            <w:sz w:val="20"/>
            <w:szCs w:val="24"/>
          </w:rPr>
          <w:fldChar w:fldCharType="end"/>
        </w:r>
        <w:r w:rsidRPr="00CF3DAF">
          <w:rPr>
            <w:rFonts w:ascii="Segoe UI Symbol" w:hAnsi="Segoe UI Symbol"/>
            <w:color w:val="0070C0"/>
            <w:sz w:val="20"/>
            <w:szCs w:val="24"/>
          </w:rPr>
          <w:t xml:space="preserve"> </w:t>
        </w:r>
      </w:p>
    </w:sdtContent>
  </w:sdt>
  <w:p w14:paraId="04D9CC49" w14:textId="77777777" w:rsidR="00961D71" w:rsidRDefault="00961D7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Segoe UI Symbol" w:hAnsi="Segoe UI Symbol"/>
        <w:color w:val="0070C0"/>
        <w:sz w:val="20"/>
        <w:szCs w:val="24"/>
      </w:rPr>
      <w:id w:val="-245892876"/>
      <w:docPartObj>
        <w:docPartGallery w:val="Page Numbers (Bottom of Page)"/>
        <w:docPartUnique/>
      </w:docPartObj>
    </w:sdtPr>
    <w:sdtEndPr/>
    <w:sdtContent>
      <w:p w14:paraId="10B9F025" w14:textId="513DA6A3" w:rsidR="00961D71" w:rsidRPr="00CF3DAF" w:rsidRDefault="00961D71" w:rsidP="00CF3DAF">
        <w:pPr>
          <w:spacing w:after="0"/>
          <w:ind w:right="0"/>
          <w:jc w:val="right"/>
          <w:rPr>
            <w:rFonts w:ascii="Segoe UI Symbol" w:hAnsi="Segoe UI Symbol"/>
            <w:color w:val="0070C0"/>
            <w:sz w:val="20"/>
            <w:szCs w:val="24"/>
          </w:rPr>
        </w:pPr>
        <w:r w:rsidRPr="00CF3DAF">
          <w:rPr>
            <w:rFonts w:ascii="Segoe UI Symbol" w:hAnsi="Segoe UI Symbol"/>
            <w:color w:val="0070C0"/>
            <w:sz w:val="20"/>
            <w:szCs w:val="24"/>
          </w:rPr>
          <w:t xml:space="preserve">Section I: Instructions to Bidders _____________ Page | </w:t>
        </w:r>
        <w:r w:rsidRPr="00CF3DAF">
          <w:rPr>
            <w:rFonts w:ascii="Segoe UI Symbol" w:hAnsi="Segoe UI Symbol"/>
            <w:color w:val="0070C0"/>
            <w:sz w:val="20"/>
            <w:szCs w:val="24"/>
          </w:rPr>
          <w:fldChar w:fldCharType="begin"/>
        </w:r>
        <w:r w:rsidRPr="00CF3DAF">
          <w:rPr>
            <w:rFonts w:ascii="Segoe UI Symbol" w:hAnsi="Segoe UI Symbol"/>
            <w:color w:val="0070C0"/>
            <w:sz w:val="20"/>
            <w:szCs w:val="24"/>
          </w:rPr>
          <w:instrText xml:space="preserve"> PAGE   \* MERGEFORMAT </w:instrText>
        </w:r>
        <w:r w:rsidRPr="00CF3DAF">
          <w:rPr>
            <w:rFonts w:ascii="Segoe UI Symbol" w:hAnsi="Segoe UI Symbol"/>
            <w:color w:val="0070C0"/>
            <w:sz w:val="20"/>
            <w:szCs w:val="24"/>
          </w:rPr>
          <w:fldChar w:fldCharType="separate"/>
        </w:r>
        <w:r w:rsidR="00B935C9">
          <w:rPr>
            <w:rFonts w:ascii="Segoe UI Symbol" w:hAnsi="Segoe UI Symbol"/>
            <w:noProof/>
            <w:color w:val="0070C0"/>
            <w:sz w:val="20"/>
            <w:szCs w:val="24"/>
          </w:rPr>
          <w:t>35</w:t>
        </w:r>
        <w:r w:rsidRPr="00CF3DAF">
          <w:rPr>
            <w:rFonts w:ascii="Segoe UI Symbol" w:hAnsi="Segoe UI Symbol"/>
            <w:noProof/>
            <w:color w:val="0070C0"/>
            <w:sz w:val="20"/>
            <w:szCs w:val="24"/>
          </w:rPr>
          <w:fldChar w:fldCharType="end"/>
        </w:r>
        <w:r w:rsidRPr="00CF3DAF">
          <w:rPr>
            <w:rFonts w:ascii="Segoe UI Symbol" w:hAnsi="Segoe UI Symbol"/>
            <w:color w:val="0070C0"/>
            <w:sz w:val="20"/>
            <w:szCs w:val="24"/>
          </w:rPr>
          <w:t xml:space="preserve"> </w:t>
        </w:r>
      </w:p>
    </w:sdtContent>
  </w:sdt>
  <w:p w14:paraId="1D1A124C" w14:textId="77777777" w:rsidR="00961D71" w:rsidRDefault="00961D71" w:rsidP="00D5087F">
    <w:pPr>
      <w:pStyle w:val="Footer"/>
      <w:ind w:firstLine="720"/>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Segoe UI Symbol" w:hAnsi="Segoe UI Symbol"/>
        <w:color w:val="0070C0"/>
        <w:sz w:val="20"/>
        <w:szCs w:val="24"/>
      </w:rPr>
      <w:id w:val="-1989936492"/>
      <w:docPartObj>
        <w:docPartGallery w:val="Page Numbers (Bottom of Page)"/>
        <w:docPartUnique/>
      </w:docPartObj>
    </w:sdtPr>
    <w:sdtEndPr/>
    <w:sdtContent>
      <w:p w14:paraId="6F3B34FB" w14:textId="6BEC47D5" w:rsidR="00961D71" w:rsidRDefault="00961D71" w:rsidP="00CF3DAF">
        <w:pPr>
          <w:spacing w:after="0"/>
          <w:ind w:right="0"/>
          <w:jc w:val="right"/>
          <w:rPr>
            <w:rFonts w:ascii="Segoe UI Symbol" w:hAnsi="Segoe UI Symbol"/>
            <w:color w:val="0070C0"/>
            <w:sz w:val="20"/>
            <w:szCs w:val="24"/>
          </w:rPr>
        </w:pPr>
      </w:p>
      <w:p w14:paraId="4D6C6703" w14:textId="5A49975E" w:rsidR="00961D71" w:rsidRPr="00CF3DAF" w:rsidRDefault="00961D71" w:rsidP="00CF3DAF">
        <w:pPr>
          <w:spacing w:after="0"/>
          <w:ind w:right="0"/>
          <w:jc w:val="right"/>
          <w:rPr>
            <w:rFonts w:ascii="Segoe UI Symbol" w:hAnsi="Segoe UI Symbol"/>
            <w:color w:val="0070C0"/>
            <w:sz w:val="20"/>
            <w:szCs w:val="24"/>
          </w:rPr>
        </w:pPr>
        <w:r w:rsidRPr="00F84730">
          <w:rPr>
            <w:rFonts w:ascii="Segoe UI Symbol" w:hAnsi="Segoe UI Symbol"/>
            <w:color w:val="0070C0"/>
            <w:sz w:val="20"/>
            <w:szCs w:val="24"/>
          </w:rPr>
          <w:t xml:space="preserve">Section VII: Employer’s Requirements _____________ </w:t>
        </w:r>
        <w:r w:rsidRPr="00CF3DAF">
          <w:rPr>
            <w:rFonts w:ascii="Segoe UI Symbol" w:hAnsi="Segoe UI Symbol"/>
            <w:color w:val="0070C0"/>
            <w:sz w:val="20"/>
            <w:szCs w:val="24"/>
          </w:rPr>
          <w:t xml:space="preserve">Page | </w:t>
        </w:r>
        <w:r w:rsidRPr="00CF3DAF">
          <w:rPr>
            <w:rFonts w:ascii="Segoe UI Symbol" w:hAnsi="Segoe UI Symbol"/>
            <w:color w:val="0070C0"/>
            <w:sz w:val="20"/>
            <w:szCs w:val="24"/>
          </w:rPr>
          <w:fldChar w:fldCharType="begin"/>
        </w:r>
        <w:r w:rsidRPr="00CF3DAF">
          <w:rPr>
            <w:rFonts w:ascii="Segoe UI Symbol" w:hAnsi="Segoe UI Symbol"/>
            <w:color w:val="0070C0"/>
            <w:sz w:val="20"/>
            <w:szCs w:val="24"/>
          </w:rPr>
          <w:instrText xml:space="preserve"> PAGE   \* MERGEFORMAT </w:instrText>
        </w:r>
        <w:r w:rsidRPr="00CF3DAF">
          <w:rPr>
            <w:rFonts w:ascii="Segoe UI Symbol" w:hAnsi="Segoe UI Symbol"/>
            <w:color w:val="0070C0"/>
            <w:sz w:val="20"/>
            <w:szCs w:val="24"/>
          </w:rPr>
          <w:fldChar w:fldCharType="separate"/>
        </w:r>
        <w:r w:rsidR="00133EB9">
          <w:rPr>
            <w:rFonts w:ascii="Segoe UI Symbol" w:hAnsi="Segoe UI Symbol"/>
            <w:noProof/>
            <w:color w:val="0070C0"/>
            <w:sz w:val="20"/>
            <w:szCs w:val="24"/>
          </w:rPr>
          <w:t>137</w:t>
        </w:r>
        <w:r w:rsidRPr="00CF3DAF">
          <w:rPr>
            <w:rFonts w:ascii="Segoe UI Symbol" w:hAnsi="Segoe UI Symbol"/>
            <w:noProof/>
            <w:color w:val="0070C0"/>
            <w:sz w:val="20"/>
            <w:szCs w:val="24"/>
          </w:rPr>
          <w:fldChar w:fldCharType="end"/>
        </w:r>
        <w:r w:rsidRPr="00CF3DAF">
          <w:rPr>
            <w:rFonts w:ascii="Segoe UI Symbol" w:hAnsi="Segoe UI Symbol"/>
            <w:color w:val="0070C0"/>
            <w:sz w:val="20"/>
            <w:szCs w:val="24"/>
          </w:rPr>
          <w:t xml:space="preserve"> </w:t>
        </w:r>
      </w:p>
    </w:sdtContent>
  </w:sdt>
  <w:p w14:paraId="129A80F7" w14:textId="77777777" w:rsidR="00961D71" w:rsidRDefault="00961D71">
    <w:pPr>
      <w:pStyle w:val="Foote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Segoe UI Symbol" w:hAnsi="Segoe UI Symbol"/>
        <w:color w:val="0070C0"/>
        <w:sz w:val="20"/>
        <w:szCs w:val="24"/>
      </w:rPr>
      <w:id w:val="1271972061"/>
      <w:docPartObj>
        <w:docPartGallery w:val="Page Numbers (Bottom of Page)"/>
        <w:docPartUnique/>
      </w:docPartObj>
    </w:sdtPr>
    <w:sdtEndPr/>
    <w:sdtContent>
      <w:p w14:paraId="4C056E01" w14:textId="6BC5E95A" w:rsidR="00961D71" w:rsidRDefault="00961D71" w:rsidP="00CF3DAF">
        <w:pPr>
          <w:spacing w:after="0"/>
          <w:ind w:right="0"/>
          <w:jc w:val="right"/>
          <w:rPr>
            <w:rFonts w:ascii="Segoe UI Symbol" w:hAnsi="Segoe UI Symbol"/>
            <w:color w:val="0070C0"/>
            <w:sz w:val="20"/>
            <w:szCs w:val="24"/>
          </w:rPr>
        </w:pPr>
      </w:p>
      <w:p w14:paraId="075A0258" w14:textId="39E40CA3" w:rsidR="00961D71" w:rsidRPr="00CF3DAF" w:rsidRDefault="00961D71" w:rsidP="00CF3DAF">
        <w:pPr>
          <w:spacing w:after="0"/>
          <w:ind w:right="0"/>
          <w:jc w:val="right"/>
          <w:rPr>
            <w:rFonts w:ascii="Segoe UI Symbol" w:hAnsi="Segoe UI Symbol"/>
            <w:color w:val="0070C0"/>
            <w:sz w:val="20"/>
            <w:szCs w:val="24"/>
          </w:rPr>
        </w:pPr>
        <w:r w:rsidRPr="00CF3DAF">
          <w:rPr>
            <w:rFonts w:ascii="Segoe UI Symbol" w:hAnsi="Segoe UI Symbol"/>
            <w:color w:val="0070C0"/>
            <w:sz w:val="20"/>
            <w:szCs w:val="24"/>
          </w:rPr>
          <w:t xml:space="preserve">Page | </w:t>
        </w:r>
        <w:r w:rsidRPr="00CF3DAF">
          <w:rPr>
            <w:rFonts w:ascii="Segoe UI Symbol" w:hAnsi="Segoe UI Symbol"/>
            <w:color w:val="0070C0"/>
            <w:sz w:val="20"/>
            <w:szCs w:val="24"/>
          </w:rPr>
          <w:fldChar w:fldCharType="begin"/>
        </w:r>
        <w:r w:rsidRPr="00CF3DAF">
          <w:rPr>
            <w:rFonts w:ascii="Segoe UI Symbol" w:hAnsi="Segoe UI Symbol"/>
            <w:color w:val="0070C0"/>
            <w:sz w:val="20"/>
            <w:szCs w:val="24"/>
          </w:rPr>
          <w:instrText xml:space="preserve"> PAGE   \* MERGEFORMAT </w:instrText>
        </w:r>
        <w:r w:rsidRPr="00CF3DAF">
          <w:rPr>
            <w:rFonts w:ascii="Segoe UI Symbol" w:hAnsi="Segoe UI Symbol"/>
            <w:color w:val="0070C0"/>
            <w:sz w:val="20"/>
            <w:szCs w:val="24"/>
          </w:rPr>
          <w:fldChar w:fldCharType="separate"/>
        </w:r>
        <w:r w:rsidR="00133EB9">
          <w:rPr>
            <w:rFonts w:ascii="Segoe UI Symbol" w:hAnsi="Segoe UI Symbol"/>
            <w:noProof/>
            <w:color w:val="0070C0"/>
            <w:sz w:val="20"/>
            <w:szCs w:val="24"/>
          </w:rPr>
          <w:t>167</w:t>
        </w:r>
        <w:r w:rsidRPr="00CF3DAF">
          <w:rPr>
            <w:rFonts w:ascii="Segoe UI Symbol" w:hAnsi="Segoe UI Symbol"/>
            <w:noProof/>
            <w:color w:val="0070C0"/>
            <w:sz w:val="20"/>
            <w:szCs w:val="24"/>
          </w:rPr>
          <w:fldChar w:fldCharType="end"/>
        </w:r>
        <w:r w:rsidRPr="00CF3DAF">
          <w:rPr>
            <w:rFonts w:ascii="Segoe UI Symbol" w:hAnsi="Segoe UI Symbol"/>
            <w:color w:val="0070C0"/>
            <w:sz w:val="20"/>
            <w:szCs w:val="24"/>
          </w:rPr>
          <w:t xml:space="preserve"> </w:t>
        </w:r>
      </w:p>
    </w:sdtContent>
  </w:sdt>
  <w:p w14:paraId="039641FE" w14:textId="77777777" w:rsidR="00961D71" w:rsidRDefault="00961D71">
    <w:pPr>
      <w:pStyle w:val="Foote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954CFB" w14:textId="77777777" w:rsidR="00961D71" w:rsidRDefault="00961D71">
    <w:pPr>
      <w:pStyle w:val="Footer"/>
      <w:framePr w:wrap="auto" w:vAnchor="text" w:hAnchor="margin" w:xAlign="center" w:y="1"/>
      <w:rPr>
        <w:rStyle w:val="PageNumber"/>
      </w:rPr>
    </w:pPr>
  </w:p>
  <w:p w14:paraId="4FB71425" w14:textId="6046B0CD" w:rsidR="00961D71" w:rsidRPr="00D5087F" w:rsidRDefault="00961D71" w:rsidP="00D5087F">
    <w:pPr>
      <w:spacing w:after="0"/>
      <w:ind w:right="0"/>
      <w:jc w:val="right"/>
      <w:rPr>
        <w:rFonts w:ascii="Segoe UI Symbol" w:hAnsi="Segoe UI Symbol"/>
        <w:color w:val="0070C0"/>
        <w:sz w:val="20"/>
        <w:szCs w:val="24"/>
      </w:rPr>
    </w:pPr>
    <w:r>
      <w:rPr>
        <w:rFonts w:ascii="Segoe UI Symbol" w:hAnsi="Segoe UI Symbol"/>
        <w:color w:val="0070C0"/>
        <w:sz w:val="20"/>
        <w:szCs w:val="24"/>
      </w:rPr>
      <w:t>Section VIII</w:t>
    </w:r>
    <w:r w:rsidRPr="00CF3DAF">
      <w:rPr>
        <w:rFonts w:ascii="Segoe UI Symbol" w:hAnsi="Segoe UI Symbol"/>
        <w:color w:val="0070C0"/>
        <w:sz w:val="20"/>
        <w:szCs w:val="24"/>
      </w:rPr>
      <w:t xml:space="preserve">: </w:t>
    </w:r>
    <w:r>
      <w:rPr>
        <w:rFonts w:ascii="Segoe UI Symbol" w:hAnsi="Segoe UI Symbol"/>
        <w:color w:val="0070C0"/>
        <w:sz w:val="20"/>
        <w:szCs w:val="24"/>
      </w:rPr>
      <w:t>General Conditions of Contract</w:t>
    </w:r>
    <w:r w:rsidRPr="00CF3DAF">
      <w:rPr>
        <w:rFonts w:ascii="Segoe UI Symbol" w:hAnsi="Segoe UI Symbol"/>
        <w:color w:val="0070C0"/>
        <w:sz w:val="20"/>
        <w:szCs w:val="24"/>
      </w:rPr>
      <w:t xml:space="preserve"> _____________ Page | </w:t>
    </w:r>
    <w:r w:rsidRPr="00CF3DAF">
      <w:rPr>
        <w:rFonts w:ascii="Segoe UI Symbol" w:hAnsi="Segoe UI Symbol"/>
        <w:color w:val="0070C0"/>
        <w:sz w:val="20"/>
        <w:szCs w:val="24"/>
      </w:rPr>
      <w:fldChar w:fldCharType="begin"/>
    </w:r>
    <w:r w:rsidRPr="00CF3DAF">
      <w:rPr>
        <w:rFonts w:ascii="Segoe UI Symbol" w:hAnsi="Segoe UI Symbol"/>
        <w:color w:val="0070C0"/>
        <w:sz w:val="20"/>
        <w:szCs w:val="24"/>
      </w:rPr>
      <w:instrText xml:space="preserve"> PAGE   \* MERGEFORMAT </w:instrText>
    </w:r>
    <w:r w:rsidRPr="00CF3DAF">
      <w:rPr>
        <w:rFonts w:ascii="Segoe UI Symbol" w:hAnsi="Segoe UI Symbol"/>
        <w:color w:val="0070C0"/>
        <w:sz w:val="20"/>
        <w:szCs w:val="24"/>
      </w:rPr>
      <w:fldChar w:fldCharType="separate"/>
    </w:r>
    <w:r w:rsidR="00133EB9">
      <w:rPr>
        <w:rFonts w:ascii="Segoe UI Symbol" w:hAnsi="Segoe UI Symbol"/>
        <w:noProof/>
        <w:color w:val="0070C0"/>
        <w:sz w:val="20"/>
        <w:szCs w:val="24"/>
      </w:rPr>
      <w:t>274</w:t>
    </w:r>
    <w:r w:rsidRPr="00CF3DAF">
      <w:rPr>
        <w:rFonts w:ascii="Segoe UI Symbol" w:hAnsi="Segoe UI Symbol"/>
        <w:noProof/>
        <w:color w:val="0070C0"/>
        <w:sz w:val="20"/>
        <w:szCs w:val="24"/>
      </w:rPr>
      <w:fldChar w:fldCharType="end"/>
    </w:r>
    <w:r w:rsidRPr="00CF3DAF">
      <w:rPr>
        <w:rFonts w:ascii="Segoe UI Symbol" w:hAnsi="Segoe UI Symbol"/>
        <w:color w:val="0070C0"/>
        <w:sz w:val="20"/>
        <w:szCs w:val="24"/>
      </w:rPr>
      <w:t xml:space="preserve"> </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Segoe UI Symbol" w:hAnsi="Segoe UI Symbol"/>
        <w:color w:val="0070C0"/>
        <w:sz w:val="20"/>
        <w:szCs w:val="24"/>
      </w:rPr>
      <w:id w:val="-1254119180"/>
      <w:docPartObj>
        <w:docPartGallery w:val="Page Numbers (Bottom of Page)"/>
        <w:docPartUnique/>
      </w:docPartObj>
    </w:sdtPr>
    <w:sdtEndPr/>
    <w:sdtContent>
      <w:p w14:paraId="7C9EE48F" w14:textId="1A484AA1" w:rsidR="00961D71" w:rsidRDefault="00961D71" w:rsidP="00424A6F">
        <w:pPr>
          <w:spacing w:after="0"/>
          <w:ind w:right="0"/>
          <w:jc w:val="right"/>
          <w:rPr>
            <w:rFonts w:ascii="Segoe UI Symbol" w:hAnsi="Segoe UI Symbol"/>
            <w:color w:val="0070C0"/>
            <w:sz w:val="20"/>
            <w:szCs w:val="24"/>
          </w:rPr>
        </w:pPr>
      </w:p>
      <w:p w14:paraId="76B34226" w14:textId="7F904A67" w:rsidR="00961D71" w:rsidRPr="00CF3DAF" w:rsidRDefault="00961D71" w:rsidP="00424A6F">
        <w:pPr>
          <w:spacing w:after="0"/>
          <w:ind w:right="0"/>
          <w:jc w:val="right"/>
          <w:rPr>
            <w:rFonts w:ascii="Segoe UI Symbol" w:hAnsi="Segoe UI Symbol"/>
            <w:color w:val="0070C0"/>
            <w:sz w:val="20"/>
            <w:szCs w:val="24"/>
          </w:rPr>
        </w:pPr>
        <w:r w:rsidRPr="00DF3A81">
          <w:rPr>
            <w:rFonts w:ascii="Segoe UI Symbol" w:hAnsi="Segoe UI Symbol"/>
            <w:color w:val="0070C0"/>
            <w:sz w:val="20"/>
            <w:szCs w:val="24"/>
          </w:rPr>
          <w:t xml:space="preserve">Section VIII: General Conditions of Contract </w:t>
        </w:r>
        <w:r w:rsidRPr="00F84730">
          <w:rPr>
            <w:rFonts w:ascii="Segoe UI Symbol" w:hAnsi="Segoe UI Symbol"/>
            <w:color w:val="0070C0"/>
            <w:sz w:val="20"/>
            <w:szCs w:val="24"/>
          </w:rPr>
          <w:t xml:space="preserve">_____________ </w:t>
        </w:r>
        <w:r w:rsidRPr="00CF3DAF">
          <w:rPr>
            <w:rFonts w:ascii="Segoe UI Symbol" w:hAnsi="Segoe UI Symbol"/>
            <w:color w:val="0070C0"/>
            <w:sz w:val="20"/>
            <w:szCs w:val="24"/>
          </w:rPr>
          <w:t xml:space="preserve">Page | </w:t>
        </w:r>
        <w:r w:rsidRPr="00CF3DAF">
          <w:rPr>
            <w:rFonts w:ascii="Segoe UI Symbol" w:hAnsi="Segoe UI Symbol"/>
            <w:color w:val="0070C0"/>
            <w:sz w:val="20"/>
            <w:szCs w:val="24"/>
          </w:rPr>
          <w:fldChar w:fldCharType="begin"/>
        </w:r>
        <w:r w:rsidRPr="00CF3DAF">
          <w:rPr>
            <w:rFonts w:ascii="Segoe UI Symbol" w:hAnsi="Segoe UI Symbol"/>
            <w:color w:val="0070C0"/>
            <w:sz w:val="20"/>
            <w:szCs w:val="24"/>
          </w:rPr>
          <w:instrText xml:space="preserve"> PAGE   \* MERGEFORMAT </w:instrText>
        </w:r>
        <w:r w:rsidRPr="00CF3DAF">
          <w:rPr>
            <w:rFonts w:ascii="Segoe UI Symbol" w:hAnsi="Segoe UI Symbol"/>
            <w:color w:val="0070C0"/>
            <w:sz w:val="20"/>
            <w:szCs w:val="24"/>
          </w:rPr>
          <w:fldChar w:fldCharType="separate"/>
        </w:r>
        <w:r w:rsidR="00133EB9">
          <w:rPr>
            <w:rFonts w:ascii="Segoe UI Symbol" w:hAnsi="Segoe UI Symbol"/>
            <w:noProof/>
            <w:color w:val="0070C0"/>
            <w:sz w:val="20"/>
            <w:szCs w:val="24"/>
          </w:rPr>
          <w:t>273</w:t>
        </w:r>
        <w:r w:rsidRPr="00CF3DAF">
          <w:rPr>
            <w:rFonts w:ascii="Segoe UI Symbol" w:hAnsi="Segoe UI Symbol"/>
            <w:noProof/>
            <w:color w:val="0070C0"/>
            <w:sz w:val="20"/>
            <w:szCs w:val="24"/>
          </w:rPr>
          <w:fldChar w:fldCharType="end"/>
        </w:r>
        <w:r w:rsidRPr="00CF3DAF">
          <w:rPr>
            <w:rFonts w:ascii="Segoe UI Symbol" w:hAnsi="Segoe UI Symbol"/>
            <w:color w:val="0070C0"/>
            <w:sz w:val="20"/>
            <w:szCs w:val="24"/>
          </w:rPr>
          <w:t xml:space="preserve"> </w:t>
        </w:r>
      </w:p>
    </w:sdtContent>
  </w:sdt>
  <w:p w14:paraId="55FDA3EA" w14:textId="77777777" w:rsidR="00961D71" w:rsidRDefault="00961D71">
    <w:pPr>
      <w:pStyle w:val="Foote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Segoe UI Symbol" w:hAnsi="Segoe UI Symbol"/>
        <w:color w:val="0070C0"/>
        <w:sz w:val="20"/>
        <w:szCs w:val="24"/>
      </w:rPr>
      <w:id w:val="1880205637"/>
      <w:docPartObj>
        <w:docPartGallery w:val="Page Numbers (Bottom of Page)"/>
        <w:docPartUnique/>
      </w:docPartObj>
    </w:sdtPr>
    <w:sdtEndPr/>
    <w:sdtContent>
      <w:p w14:paraId="37F132A4" w14:textId="4C3FC031" w:rsidR="00961D71" w:rsidRDefault="00961D71" w:rsidP="00CF3DAF">
        <w:pPr>
          <w:spacing w:after="0"/>
          <w:ind w:right="0"/>
          <w:jc w:val="right"/>
          <w:rPr>
            <w:rFonts w:ascii="Segoe UI Symbol" w:hAnsi="Segoe UI Symbol"/>
            <w:color w:val="0070C0"/>
            <w:sz w:val="20"/>
            <w:szCs w:val="24"/>
          </w:rPr>
        </w:pPr>
      </w:p>
      <w:p w14:paraId="3B309EC3" w14:textId="74F5148C" w:rsidR="00961D71" w:rsidRPr="00CF3DAF" w:rsidRDefault="00961D71" w:rsidP="00CF3DAF">
        <w:pPr>
          <w:spacing w:after="0"/>
          <w:ind w:right="0"/>
          <w:jc w:val="right"/>
          <w:rPr>
            <w:rFonts w:ascii="Segoe UI Symbol" w:hAnsi="Segoe UI Symbol"/>
            <w:color w:val="0070C0"/>
            <w:sz w:val="20"/>
            <w:szCs w:val="24"/>
          </w:rPr>
        </w:pPr>
        <w:r w:rsidRPr="00F84730">
          <w:rPr>
            <w:rFonts w:ascii="Segoe UI Symbol" w:hAnsi="Segoe UI Symbol"/>
            <w:color w:val="0070C0"/>
            <w:sz w:val="20"/>
            <w:szCs w:val="24"/>
          </w:rPr>
          <w:t xml:space="preserve">Section VIII: General Conditions of Contract _____________ </w:t>
        </w:r>
        <w:r w:rsidRPr="00CF3DAF">
          <w:rPr>
            <w:rFonts w:ascii="Segoe UI Symbol" w:hAnsi="Segoe UI Symbol"/>
            <w:color w:val="0070C0"/>
            <w:sz w:val="20"/>
            <w:szCs w:val="24"/>
          </w:rPr>
          <w:t xml:space="preserve">Page | </w:t>
        </w:r>
        <w:r w:rsidRPr="00CF3DAF">
          <w:rPr>
            <w:rFonts w:ascii="Segoe UI Symbol" w:hAnsi="Segoe UI Symbol"/>
            <w:color w:val="0070C0"/>
            <w:sz w:val="20"/>
            <w:szCs w:val="24"/>
          </w:rPr>
          <w:fldChar w:fldCharType="begin"/>
        </w:r>
        <w:r w:rsidRPr="00CF3DAF">
          <w:rPr>
            <w:rFonts w:ascii="Segoe UI Symbol" w:hAnsi="Segoe UI Symbol"/>
            <w:color w:val="0070C0"/>
            <w:sz w:val="20"/>
            <w:szCs w:val="24"/>
          </w:rPr>
          <w:instrText xml:space="preserve"> PAGE   \* MERGEFORMAT </w:instrText>
        </w:r>
        <w:r w:rsidRPr="00CF3DAF">
          <w:rPr>
            <w:rFonts w:ascii="Segoe UI Symbol" w:hAnsi="Segoe UI Symbol"/>
            <w:color w:val="0070C0"/>
            <w:sz w:val="20"/>
            <w:szCs w:val="24"/>
          </w:rPr>
          <w:fldChar w:fldCharType="separate"/>
        </w:r>
        <w:r w:rsidR="00133EB9">
          <w:rPr>
            <w:rFonts w:ascii="Segoe UI Symbol" w:hAnsi="Segoe UI Symbol"/>
            <w:noProof/>
            <w:color w:val="0070C0"/>
            <w:sz w:val="20"/>
            <w:szCs w:val="24"/>
          </w:rPr>
          <w:t>169</w:t>
        </w:r>
        <w:r w:rsidRPr="00CF3DAF">
          <w:rPr>
            <w:rFonts w:ascii="Segoe UI Symbol" w:hAnsi="Segoe UI Symbol"/>
            <w:noProof/>
            <w:color w:val="0070C0"/>
            <w:sz w:val="20"/>
            <w:szCs w:val="24"/>
          </w:rPr>
          <w:fldChar w:fldCharType="end"/>
        </w:r>
        <w:r w:rsidRPr="00CF3DAF">
          <w:rPr>
            <w:rFonts w:ascii="Segoe UI Symbol" w:hAnsi="Segoe UI Symbol"/>
            <w:color w:val="0070C0"/>
            <w:sz w:val="20"/>
            <w:szCs w:val="24"/>
          </w:rPr>
          <w:t xml:space="preserve"> </w:t>
        </w:r>
      </w:p>
    </w:sdtContent>
  </w:sdt>
  <w:p w14:paraId="758EF82B" w14:textId="77777777" w:rsidR="00961D71" w:rsidRDefault="00961D71">
    <w:pPr>
      <w:pStyle w:val="Foote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0BBCD8" w14:textId="70B8E844" w:rsidR="00961D71" w:rsidRPr="00E90CA3" w:rsidRDefault="00961D71" w:rsidP="00D5087F">
    <w:pPr>
      <w:spacing w:after="0"/>
      <w:ind w:right="0"/>
      <w:jc w:val="right"/>
      <w:rPr>
        <w:rFonts w:ascii="Segoe UI Symbol" w:hAnsi="Segoe UI Symbol"/>
        <w:color w:val="0070C0"/>
        <w:sz w:val="20"/>
        <w:szCs w:val="24"/>
      </w:rPr>
    </w:pPr>
    <w:r w:rsidRPr="00E90CA3">
      <w:rPr>
        <w:rFonts w:ascii="Segoe UI Symbol" w:hAnsi="Segoe UI Symbol"/>
        <w:color w:val="0070C0"/>
        <w:sz w:val="20"/>
        <w:szCs w:val="24"/>
      </w:rPr>
      <w:t>Section IX: Particular Conditions of C</w:t>
    </w:r>
    <w:r>
      <w:rPr>
        <w:rFonts w:ascii="Segoe UI Symbol" w:hAnsi="Segoe UI Symbol"/>
        <w:color w:val="0070C0"/>
        <w:sz w:val="20"/>
        <w:szCs w:val="24"/>
      </w:rPr>
      <w:t>ontract</w:t>
    </w:r>
    <w:r w:rsidRPr="00E90CA3">
      <w:rPr>
        <w:rFonts w:ascii="Segoe UI Symbol" w:hAnsi="Segoe UI Symbol"/>
        <w:color w:val="0070C0"/>
        <w:sz w:val="20"/>
        <w:szCs w:val="24"/>
      </w:rPr>
      <w:t xml:space="preserve"> _____________ Page | </w:t>
    </w:r>
    <w:r w:rsidRPr="00CF3DAF">
      <w:rPr>
        <w:rFonts w:ascii="Segoe UI Symbol" w:hAnsi="Segoe UI Symbol"/>
        <w:color w:val="0070C0"/>
        <w:sz w:val="20"/>
        <w:szCs w:val="24"/>
      </w:rPr>
      <w:fldChar w:fldCharType="begin"/>
    </w:r>
    <w:r w:rsidRPr="00E90CA3">
      <w:rPr>
        <w:rFonts w:ascii="Segoe UI Symbol" w:hAnsi="Segoe UI Symbol"/>
        <w:color w:val="0070C0"/>
        <w:sz w:val="20"/>
        <w:szCs w:val="24"/>
      </w:rPr>
      <w:instrText xml:space="preserve"> PAGE   \* MERGEFORMAT </w:instrText>
    </w:r>
    <w:r w:rsidRPr="00CF3DAF">
      <w:rPr>
        <w:rFonts w:ascii="Segoe UI Symbol" w:hAnsi="Segoe UI Symbol"/>
        <w:color w:val="0070C0"/>
        <w:sz w:val="20"/>
        <w:szCs w:val="24"/>
      </w:rPr>
      <w:fldChar w:fldCharType="separate"/>
    </w:r>
    <w:r w:rsidRPr="00E90CA3">
      <w:rPr>
        <w:rFonts w:ascii="Segoe UI Symbol" w:hAnsi="Segoe UI Symbol"/>
        <w:noProof/>
        <w:color w:val="0070C0"/>
        <w:sz w:val="20"/>
        <w:szCs w:val="24"/>
      </w:rPr>
      <w:t>374</w:t>
    </w:r>
    <w:r w:rsidRPr="00CF3DAF">
      <w:rPr>
        <w:rFonts w:ascii="Segoe UI Symbol" w:hAnsi="Segoe UI Symbol"/>
        <w:noProof/>
        <w:color w:val="0070C0"/>
        <w:sz w:val="20"/>
        <w:szCs w:val="24"/>
      </w:rPr>
      <w:fldChar w:fldCharType="end"/>
    </w:r>
    <w:r w:rsidRPr="00E90CA3">
      <w:rPr>
        <w:rFonts w:ascii="Segoe UI Symbol" w:hAnsi="Segoe UI Symbol"/>
        <w:color w:val="0070C0"/>
        <w:sz w:val="20"/>
        <w:szCs w:val="24"/>
      </w:rPr>
      <w:t xml:space="preserve"> </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Segoe UI Symbol" w:hAnsi="Segoe UI Symbol"/>
        <w:color w:val="0070C0"/>
        <w:sz w:val="20"/>
        <w:szCs w:val="24"/>
      </w:rPr>
      <w:id w:val="1190950361"/>
      <w:docPartObj>
        <w:docPartGallery w:val="Page Numbers (Bottom of Page)"/>
        <w:docPartUnique/>
      </w:docPartObj>
    </w:sdtPr>
    <w:sdtEndPr/>
    <w:sdtContent>
      <w:p w14:paraId="2A80ED69" w14:textId="25382250" w:rsidR="00961D71" w:rsidRDefault="00961D71" w:rsidP="00424A6F">
        <w:pPr>
          <w:spacing w:after="0"/>
          <w:ind w:right="0"/>
          <w:jc w:val="right"/>
          <w:rPr>
            <w:rFonts w:ascii="Segoe UI Symbol" w:hAnsi="Segoe UI Symbol"/>
            <w:color w:val="0070C0"/>
            <w:sz w:val="20"/>
            <w:szCs w:val="24"/>
          </w:rPr>
        </w:pPr>
      </w:p>
      <w:p w14:paraId="2F20A804" w14:textId="312C57F4" w:rsidR="00961D71" w:rsidRPr="00A56E78" w:rsidRDefault="00961D71" w:rsidP="00424A6F">
        <w:pPr>
          <w:spacing w:after="0"/>
          <w:ind w:right="0"/>
          <w:jc w:val="right"/>
          <w:rPr>
            <w:rFonts w:ascii="Segoe UI Symbol" w:hAnsi="Segoe UI Symbol"/>
            <w:color w:val="0070C0"/>
            <w:sz w:val="20"/>
            <w:szCs w:val="24"/>
          </w:rPr>
        </w:pPr>
        <w:r w:rsidRPr="00A56E78">
          <w:rPr>
            <w:rFonts w:ascii="Segoe UI Symbol" w:hAnsi="Segoe UI Symbol"/>
            <w:color w:val="0070C0"/>
            <w:sz w:val="20"/>
            <w:szCs w:val="24"/>
          </w:rPr>
          <w:t xml:space="preserve">Section </w:t>
        </w:r>
        <w:r>
          <w:rPr>
            <w:rFonts w:ascii="Segoe UI Symbol" w:hAnsi="Segoe UI Symbol"/>
            <w:color w:val="0070C0"/>
            <w:sz w:val="20"/>
            <w:szCs w:val="24"/>
          </w:rPr>
          <w:t>I</w:t>
        </w:r>
        <w:r w:rsidRPr="00A56E78">
          <w:rPr>
            <w:rFonts w:ascii="Segoe UI Symbol" w:hAnsi="Segoe UI Symbol"/>
            <w:color w:val="0070C0"/>
            <w:sz w:val="20"/>
            <w:szCs w:val="24"/>
          </w:rPr>
          <w:t>X: Particular Conditions of Co</w:t>
        </w:r>
        <w:r>
          <w:rPr>
            <w:rFonts w:ascii="Segoe UI Symbol" w:hAnsi="Segoe UI Symbol"/>
            <w:color w:val="0070C0"/>
            <w:sz w:val="20"/>
            <w:szCs w:val="24"/>
          </w:rPr>
          <w:t>ntract</w:t>
        </w:r>
        <w:r w:rsidRPr="00A56E78">
          <w:rPr>
            <w:rFonts w:ascii="Segoe UI Symbol" w:hAnsi="Segoe UI Symbol"/>
            <w:color w:val="0070C0"/>
            <w:sz w:val="20"/>
            <w:szCs w:val="24"/>
          </w:rPr>
          <w:t xml:space="preserve"> _____________ Page | </w:t>
        </w:r>
        <w:r w:rsidRPr="00CF3DAF">
          <w:rPr>
            <w:rFonts w:ascii="Segoe UI Symbol" w:hAnsi="Segoe UI Symbol"/>
            <w:color w:val="0070C0"/>
            <w:sz w:val="20"/>
            <w:szCs w:val="24"/>
          </w:rPr>
          <w:fldChar w:fldCharType="begin"/>
        </w:r>
        <w:r w:rsidRPr="00A56E78">
          <w:rPr>
            <w:rFonts w:ascii="Segoe UI Symbol" w:hAnsi="Segoe UI Symbol"/>
            <w:color w:val="0070C0"/>
            <w:sz w:val="20"/>
            <w:szCs w:val="24"/>
          </w:rPr>
          <w:instrText xml:space="preserve"> PAGE   \* MERGEFORMAT </w:instrText>
        </w:r>
        <w:r w:rsidRPr="00CF3DAF">
          <w:rPr>
            <w:rFonts w:ascii="Segoe UI Symbol" w:hAnsi="Segoe UI Symbol"/>
            <w:color w:val="0070C0"/>
            <w:sz w:val="20"/>
            <w:szCs w:val="24"/>
          </w:rPr>
          <w:fldChar w:fldCharType="separate"/>
        </w:r>
        <w:r w:rsidRPr="00A56E78">
          <w:rPr>
            <w:rFonts w:ascii="Segoe UI Symbol" w:hAnsi="Segoe UI Symbol"/>
            <w:noProof/>
            <w:color w:val="0070C0"/>
            <w:sz w:val="20"/>
            <w:szCs w:val="24"/>
          </w:rPr>
          <w:t>373</w:t>
        </w:r>
        <w:r w:rsidRPr="00CF3DAF">
          <w:rPr>
            <w:rFonts w:ascii="Segoe UI Symbol" w:hAnsi="Segoe UI Symbol"/>
            <w:noProof/>
            <w:color w:val="0070C0"/>
            <w:sz w:val="20"/>
            <w:szCs w:val="24"/>
          </w:rPr>
          <w:fldChar w:fldCharType="end"/>
        </w:r>
        <w:r w:rsidRPr="00A56E78">
          <w:rPr>
            <w:rFonts w:ascii="Segoe UI Symbol" w:hAnsi="Segoe UI Symbol"/>
            <w:color w:val="0070C0"/>
            <w:sz w:val="20"/>
            <w:szCs w:val="24"/>
          </w:rPr>
          <w:t xml:space="preserve"> </w:t>
        </w:r>
      </w:p>
    </w:sdtContent>
  </w:sdt>
  <w:p w14:paraId="12DA7740" w14:textId="77777777" w:rsidR="00961D71" w:rsidRPr="00A56E78" w:rsidRDefault="00961D71">
    <w:pPr>
      <w:pStyle w:val="Footer"/>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Segoe UI Symbol" w:hAnsi="Segoe UI Symbol"/>
        <w:color w:val="0070C0"/>
        <w:sz w:val="20"/>
        <w:szCs w:val="24"/>
      </w:rPr>
      <w:id w:val="550438320"/>
      <w:docPartObj>
        <w:docPartGallery w:val="Page Numbers (Bottom of Page)"/>
        <w:docPartUnique/>
      </w:docPartObj>
    </w:sdtPr>
    <w:sdtEndPr/>
    <w:sdtContent>
      <w:p w14:paraId="07CE613D" w14:textId="2EAFDB5D" w:rsidR="00961D71" w:rsidRDefault="00961D71" w:rsidP="00CF3DAF">
        <w:pPr>
          <w:spacing w:after="0"/>
          <w:ind w:right="0"/>
          <w:jc w:val="right"/>
          <w:rPr>
            <w:rFonts w:ascii="Segoe UI Symbol" w:hAnsi="Segoe UI Symbol"/>
            <w:color w:val="0070C0"/>
            <w:sz w:val="20"/>
            <w:szCs w:val="24"/>
          </w:rPr>
        </w:pPr>
      </w:p>
      <w:p w14:paraId="13751EFB" w14:textId="6E9F6E25" w:rsidR="00961D71" w:rsidRPr="00E90CA3" w:rsidRDefault="00961D71" w:rsidP="00CF3DAF">
        <w:pPr>
          <w:spacing w:after="0"/>
          <w:ind w:right="0"/>
          <w:jc w:val="right"/>
          <w:rPr>
            <w:rFonts w:ascii="Segoe UI Symbol" w:hAnsi="Segoe UI Symbol"/>
            <w:color w:val="0070C0"/>
            <w:sz w:val="20"/>
            <w:szCs w:val="24"/>
            <w:lang w:val="fr-FR"/>
          </w:rPr>
        </w:pPr>
        <w:r w:rsidRPr="00E90CA3">
          <w:rPr>
            <w:rFonts w:ascii="Segoe UI Symbol" w:hAnsi="Segoe UI Symbol"/>
            <w:color w:val="0070C0"/>
            <w:sz w:val="20"/>
            <w:szCs w:val="24"/>
            <w:lang w:val="fr-FR"/>
          </w:rPr>
          <w:t>Section IX: Par</w:t>
        </w:r>
        <w:r>
          <w:rPr>
            <w:rFonts w:ascii="Segoe UI Symbol" w:hAnsi="Segoe UI Symbol"/>
            <w:color w:val="0070C0"/>
            <w:sz w:val="20"/>
            <w:szCs w:val="24"/>
            <w:lang w:val="fr-FR"/>
          </w:rPr>
          <w:t xml:space="preserve">ticular Conditions of </w:t>
        </w:r>
        <w:r w:rsidRPr="00E90CA3">
          <w:rPr>
            <w:rFonts w:ascii="Segoe UI Symbol" w:hAnsi="Segoe UI Symbol"/>
            <w:color w:val="0070C0"/>
            <w:sz w:val="20"/>
            <w:szCs w:val="24"/>
            <w:lang w:val="fr-FR"/>
          </w:rPr>
          <w:t xml:space="preserve">Contract _____________ Page | </w:t>
        </w:r>
        <w:r w:rsidRPr="00CF3DAF">
          <w:rPr>
            <w:rFonts w:ascii="Segoe UI Symbol" w:hAnsi="Segoe UI Symbol"/>
            <w:color w:val="0070C0"/>
            <w:sz w:val="20"/>
            <w:szCs w:val="24"/>
          </w:rPr>
          <w:fldChar w:fldCharType="begin"/>
        </w:r>
        <w:r w:rsidRPr="00E90CA3">
          <w:rPr>
            <w:rFonts w:ascii="Segoe UI Symbol" w:hAnsi="Segoe UI Symbol"/>
            <w:color w:val="0070C0"/>
            <w:sz w:val="20"/>
            <w:szCs w:val="24"/>
            <w:lang w:val="fr-FR"/>
          </w:rPr>
          <w:instrText xml:space="preserve"> PAGE   \* MERGEFORMAT </w:instrText>
        </w:r>
        <w:r w:rsidRPr="00CF3DAF">
          <w:rPr>
            <w:rFonts w:ascii="Segoe UI Symbol" w:hAnsi="Segoe UI Symbol"/>
            <w:color w:val="0070C0"/>
            <w:sz w:val="20"/>
            <w:szCs w:val="24"/>
          </w:rPr>
          <w:fldChar w:fldCharType="separate"/>
        </w:r>
        <w:r w:rsidR="00133EB9">
          <w:rPr>
            <w:rFonts w:ascii="Segoe UI Symbol" w:hAnsi="Segoe UI Symbol"/>
            <w:noProof/>
            <w:color w:val="0070C0"/>
            <w:sz w:val="20"/>
            <w:szCs w:val="24"/>
            <w:lang w:val="fr-FR"/>
          </w:rPr>
          <w:t>275</w:t>
        </w:r>
        <w:r w:rsidRPr="00CF3DAF">
          <w:rPr>
            <w:rFonts w:ascii="Segoe UI Symbol" w:hAnsi="Segoe UI Symbol"/>
            <w:noProof/>
            <w:color w:val="0070C0"/>
            <w:sz w:val="20"/>
            <w:szCs w:val="24"/>
          </w:rPr>
          <w:fldChar w:fldCharType="end"/>
        </w:r>
        <w:r w:rsidRPr="00E90CA3">
          <w:rPr>
            <w:rFonts w:ascii="Segoe UI Symbol" w:hAnsi="Segoe UI Symbol"/>
            <w:color w:val="0070C0"/>
            <w:sz w:val="20"/>
            <w:szCs w:val="24"/>
            <w:lang w:val="fr-FR"/>
          </w:rPr>
          <w:t xml:space="preserve"> </w:t>
        </w:r>
      </w:p>
    </w:sdtContent>
  </w:sdt>
  <w:p w14:paraId="13902CC5" w14:textId="77777777" w:rsidR="00961D71" w:rsidRPr="00E90CA3" w:rsidRDefault="00961D71">
    <w:pPr>
      <w:pStyle w:val="Footer"/>
      <w:rPr>
        <w:lang w:val="fr-FR"/>
      </w:rPr>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A48E0B" w14:textId="738ACD07" w:rsidR="00961D71" w:rsidRPr="00E90CA3" w:rsidRDefault="00961D71" w:rsidP="00D5087F">
    <w:pPr>
      <w:spacing w:after="0"/>
      <w:ind w:right="0"/>
      <w:jc w:val="right"/>
      <w:rPr>
        <w:rFonts w:ascii="Segoe UI Symbol" w:hAnsi="Segoe UI Symbol"/>
        <w:color w:val="0070C0"/>
        <w:sz w:val="20"/>
        <w:szCs w:val="24"/>
      </w:rPr>
    </w:pPr>
    <w:r w:rsidRPr="00E90CA3">
      <w:rPr>
        <w:rFonts w:ascii="Segoe UI Symbol" w:hAnsi="Segoe UI Symbol"/>
        <w:color w:val="0070C0"/>
        <w:sz w:val="20"/>
        <w:szCs w:val="24"/>
      </w:rPr>
      <w:t>Section IX: Particular Conditions of C</w:t>
    </w:r>
    <w:r>
      <w:rPr>
        <w:rFonts w:ascii="Segoe UI Symbol" w:hAnsi="Segoe UI Symbol"/>
        <w:color w:val="0070C0"/>
        <w:sz w:val="20"/>
        <w:szCs w:val="24"/>
      </w:rPr>
      <w:t>ontract</w:t>
    </w:r>
    <w:r w:rsidRPr="00E90CA3">
      <w:rPr>
        <w:rFonts w:ascii="Segoe UI Symbol" w:hAnsi="Segoe UI Symbol"/>
        <w:color w:val="0070C0"/>
        <w:sz w:val="20"/>
        <w:szCs w:val="24"/>
      </w:rPr>
      <w:t xml:space="preserve"> _____________ Page | </w:t>
    </w:r>
    <w:r w:rsidRPr="00CF3DAF">
      <w:rPr>
        <w:rFonts w:ascii="Segoe UI Symbol" w:hAnsi="Segoe UI Symbol"/>
        <w:color w:val="0070C0"/>
        <w:sz w:val="20"/>
        <w:szCs w:val="24"/>
      </w:rPr>
      <w:fldChar w:fldCharType="begin"/>
    </w:r>
    <w:r w:rsidRPr="00E90CA3">
      <w:rPr>
        <w:rFonts w:ascii="Segoe UI Symbol" w:hAnsi="Segoe UI Symbol"/>
        <w:color w:val="0070C0"/>
        <w:sz w:val="20"/>
        <w:szCs w:val="24"/>
      </w:rPr>
      <w:instrText xml:space="preserve"> PAGE   \* MERGEFORMAT </w:instrText>
    </w:r>
    <w:r w:rsidRPr="00CF3DAF">
      <w:rPr>
        <w:rFonts w:ascii="Segoe UI Symbol" w:hAnsi="Segoe UI Symbol"/>
        <w:color w:val="0070C0"/>
        <w:sz w:val="20"/>
        <w:szCs w:val="24"/>
      </w:rPr>
      <w:fldChar w:fldCharType="separate"/>
    </w:r>
    <w:r w:rsidR="00133EB9">
      <w:rPr>
        <w:rFonts w:ascii="Segoe UI Symbol" w:hAnsi="Segoe UI Symbol"/>
        <w:noProof/>
        <w:color w:val="0070C0"/>
        <w:sz w:val="20"/>
        <w:szCs w:val="24"/>
      </w:rPr>
      <w:t>278</w:t>
    </w:r>
    <w:r w:rsidRPr="00CF3DAF">
      <w:rPr>
        <w:rFonts w:ascii="Segoe UI Symbol" w:hAnsi="Segoe UI Symbol"/>
        <w:noProof/>
        <w:color w:val="0070C0"/>
        <w:sz w:val="20"/>
        <w:szCs w:val="24"/>
      </w:rPr>
      <w:fldChar w:fldCharType="end"/>
    </w:r>
    <w:r w:rsidRPr="00E90CA3">
      <w:rPr>
        <w:rFonts w:ascii="Segoe UI Symbol" w:hAnsi="Segoe UI Symbol"/>
        <w:color w:val="0070C0"/>
        <w:sz w:val="20"/>
        <w:szCs w:val="24"/>
      </w:rPr>
      <w:t xml:space="preserve"> </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Segoe UI Symbol" w:hAnsi="Segoe UI Symbol"/>
        <w:color w:val="0070C0"/>
        <w:sz w:val="20"/>
        <w:szCs w:val="24"/>
      </w:rPr>
      <w:id w:val="-842316532"/>
      <w:docPartObj>
        <w:docPartGallery w:val="Page Numbers (Bottom of Page)"/>
        <w:docPartUnique/>
      </w:docPartObj>
    </w:sdtPr>
    <w:sdtEndPr/>
    <w:sdtContent>
      <w:p w14:paraId="1E46F98D" w14:textId="3349D18B" w:rsidR="00961D71" w:rsidRDefault="00961D71" w:rsidP="00424A6F">
        <w:pPr>
          <w:spacing w:after="0"/>
          <w:ind w:right="0"/>
          <w:jc w:val="right"/>
          <w:rPr>
            <w:rFonts w:ascii="Segoe UI Symbol" w:hAnsi="Segoe UI Symbol"/>
            <w:color w:val="0070C0"/>
            <w:sz w:val="20"/>
            <w:szCs w:val="24"/>
          </w:rPr>
        </w:pPr>
      </w:p>
      <w:p w14:paraId="23E04BCC" w14:textId="36CAE1B0" w:rsidR="00961D71" w:rsidRPr="00A56E78" w:rsidRDefault="00961D71" w:rsidP="00424A6F">
        <w:pPr>
          <w:spacing w:after="0"/>
          <w:ind w:right="0"/>
          <w:jc w:val="right"/>
          <w:rPr>
            <w:rFonts w:ascii="Segoe UI Symbol" w:hAnsi="Segoe UI Symbol"/>
            <w:color w:val="0070C0"/>
            <w:sz w:val="20"/>
            <w:szCs w:val="24"/>
          </w:rPr>
        </w:pPr>
        <w:r w:rsidRPr="00A56E78">
          <w:rPr>
            <w:rFonts w:ascii="Segoe UI Symbol" w:hAnsi="Segoe UI Symbol"/>
            <w:color w:val="0070C0"/>
            <w:sz w:val="20"/>
            <w:szCs w:val="24"/>
          </w:rPr>
          <w:t xml:space="preserve">Section </w:t>
        </w:r>
        <w:r>
          <w:rPr>
            <w:rFonts w:ascii="Segoe UI Symbol" w:hAnsi="Segoe UI Symbol"/>
            <w:color w:val="0070C0"/>
            <w:sz w:val="20"/>
            <w:szCs w:val="24"/>
          </w:rPr>
          <w:t>I</w:t>
        </w:r>
        <w:r w:rsidRPr="00A56E78">
          <w:rPr>
            <w:rFonts w:ascii="Segoe UI Symbol" w:hAnsi="Segoe UI Symbol"/>
            <w:color w:val="0070C0"/>
            <w:sz w:val="20"/>
            <w:szCs w:val="24"/>
          </w:rPr>
          <w:t>X: Particular Conditions of Co</w:t>
        </w:r>
        <w:r>
          <w:rPr>
            <w:rFonts w:ascii="Segoe UI Symbol" w:hAnsi="Segoe UI Symbol"/>
            <w:color w:val="0070C0"/>
            <w:sz w:val="20"/>
            <w:szCs w:val="24"/>
          </w:rPr>
          <w:t>ntract</w:t>
        </w:r>
        <w:r w:rsidRPr="00A56E78">
          <w:rPr>
            <w:rFonts w:ascii="Segoe UI Symbol" w:hAnsi="Segoe UI Symbol"/>
            <w:color w:val="0070C0"/>
            <w:sz w:val="20"/>
            <w:szCs w:val="24"/>
          </w:rPr>
          <w:t xml:space="preserve"> _____________ Page | </w:t>
        </w:r>
        <w:r w:rsidRPr="00CF3DAF">
          <w:rPr>
            <w:rFonts w:ascii="Segoe UI Symbol" w:hAnsi="Segoe UI Symbol"/>
            <w:color w:val="0070C0"/>
            <w:sz w:val="20"/>
            <w:szCs w:val="24"/>
          </w:rPr>
          <w:fldChar w:fldCharType="begin"/>
        </w:r>
        <w:r w:rsidRPr="00A56E78">
          <w:rPr>
            <w:rFonts w:ascii="Segoe UI Symbol" w:hAnsi="Segoe UI Symbol"/>
            <w:color w:val="0070C0"/>
            <w:sz w:val="20"/>
            <w:szCs w:val="24"/>
          </w:rPr>
          <w:instrText xml:space="preserve"> PAGE   \* MERGEFORMAT </w:instrText>
        </w:r>
        <w:r w:rsidRPr="00CF3DAF">
          <w:rPr>
            <w:rFonts w:ascii="Segoe UI Symbol" w:hAnsi="Segoe UI Symbol"/>
            <w:color w:val="0070C0"/>
            <w:sz w:val="20"/>
            <w:szCs w:val="24"/>
          </w:rPr>
          <w:fldChar w:fldCharType="separate"/>
        </w:r>
        <w:r w:rsidR="00133EB9">
          <w:rPr>
            <w:rFonts w:ascii="Segoe UI Symbol" w:hAnsi="Segoe UI Symbol"/>
            <w:noProof/>
            <w:color w:val="0070C0"/>
            <w:sz w:val="20"/>
            <w:szCs w:val="24"/>
          </w:rPr>
          <w:t>277</w:t>
        </w:r>
        <w:r w:rsidRPr="00CF3DAF">
          <w:rPr>
            <w:rFonts w:ascii="Segoe UI Symbol" w:hAnsi="Segoe UI Symbol"/>
            <w:noProof/>
            <w:color w:val="0070C0"/>
            <w:sz w:val="20"/>
            <w:szCs w:val="24"/>
          </w:rPr>
          <w:fldChar w:fldCharType="end"/>
        </w:r>
        <w:r w:rsidRPr="00A56E78">
          <w:rPr>
            <w:rFonts w:ascii="Segoe UI Symbol" w:hAnsi="Segoe UI Symbol"/>
            <w:color w:val="0070C0"/>
            <w:sz w:val="20"/>
            <w:szCs w:val="24"/>
          </w:rPr>
          <w:t xml:space="preserve"> </w:t>
        </w:r>
      </w:p>
    </w:sdtContent>
  </w:sdt>
  <w:p w14:paraId="6EC8A613" w14:textId="77777777" w:rsidR="00961D71" w:rsidRPr="00A56E78" w:rsidRDefault="00961D7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Segoe UI Symbol" w:hAnsi="Segoe UI Symbol"/>
        <w:color w:val="0070C0"/>
        <w:sz w:val="20"/>
        <w:szCs w:val="24"/>
      </w:rPr>
      <w:id w:val="883296834"/>
      <w:docPartObj>
        <w:docPartGallery w:val="Page Numbers (Bottom of Page)"/>
        <w:docPartUnique/>
      </w:docPartObj>
    </w:sdtPr>
    <w:sdtEndPr/>
    <w:sdtContent>
      <w:p w14:paraId="7387C585" w14:textId="7E6080DA" w:rsidR="00961D71" w:rsidRDefault="00961D71" w:rsidP="00CF3DAF">
        <w:pPr>
          <w:spacing w:after="0"/>
          <w:ind w:right="0"/>
          <w:jc w:val="right"/>
          <w:rPr>
            <w:rFonts w:ascii="Segoe UI Symbol" w:hAnsi="Segoe UI Symbol"/>
            <w:color w:val="0070C0"/>
            <w:sz w:val="20"/>
            <w:szCs w:val="24"/>
          </w:rPr>
        </w:pPr>
      </w:p>
      <w:p w14:paraId="4D2DAE66" w14:textId="46CECFF3" w:rsidR="00961D71" w:rsidRPr="00CF3DAF" w:rsidRDefault="00961D71" w:rsidP="00CF3DAF">
        <w:pPr>
          <w:spacing w:after="0"/>
          <w:ind w:right="0"/>
          <w:jc w:val="right"/>
          <w:rPr>
            <w:rFonts w:ascii="Segoe UI Symbol" w:hAnsi="Segoe UI Symbol"/>
            <w:color w:val="0070C0"/>
            <w:sz w:val="20"/>
            <w:szCs w:val="24"/>
          </w:rPr>
        </w:pPr>
        <w:r w:rsidRPr="00CF3DAF">
          <w:rPr>
            <w:rFonts w:ascii="Segoe UI Symbol" w:hAnsi="Segoe UI Symbol"/>
            <w:color w:val="0070C0"/>
            <w:sz w:val="20"/>
            <w:szCs w:val="24"/>
          </w:rPr>
          <w:t xml:space="preserve">Section I: Instructions to Bidders _____________ Page | </w:t>
        </w:r>
        <w:r w:rsidRPr="00CF3DAF">
          <w:rPr>
            <w:rFonts w:ascii="Segoe UI Symbol" w:hAnsi="Segoe UI Symbol"/>
            <w:color w:val="0070C0"/>
            <w:sz w:val="20"/>
            <w:szCs w:val="24"/>
          </w:rPr>
          <w:fldChar w:fldCharType="begin"/>
        </w:r>
        <w:r w:rsidRPr="00CF3DAF">
          <w:rPr>
            <w:rFonts w:ascii="Segoe UI Symbol" w:hAnsi="Segoe UI Symbol"/>
            <w:color w:val="0070C0"/>
            <w:sz w:val="20"/>
            <w:szCs w:val="24"/>
          </w:rPr>
          <w:instrText xml:space="preserve"> PAGE   \* MERGEFORMAT </w:instrText>
        </w:r>
        <w:r w:rsidRPr="00CF3DAF">
          <w:rPr>
            <w:rFonts w:ascii="Segoe UI Symbol" w:hAnsi="Segoe UI Symbol"/>
            <w:color w:val="0070C0"/>
            <w:sz w:val="20"/>
            <w:szCs w:val="24"/>
          </w:rPr>
          <w:fldChar w:fldCharType="separate"/>
        </w:r>
        <w:r w:rsidR="00B935C9">
          <w:rPr>
            <w:rFonts w:ascii="Segoe UI Symbol" w:hAnsi="Segoe UI Symbol"/>
            <w:noProof/>
            <w:color w:val="0070C0"/>
            <w:sz w:val="20"/>
            <w:szCs w:val="24"/>
          </w:rPr>
          <w:t>7</w:t>
        </w:r>
        <w:r w:rsidRPr="00CF3DAF">
          <w:rPr>
            <w:rFonts w:ascii="Segoe UI Symbol" w:hAnsi="Segoe UI Symbol"/>
            <w:noProof/>
            <w:color w:val="0070C0"/>
            <w:sz w:val="20"/>
            <w:szCs w:val="24"/>
          </w:rPr>
          <w:fldChar w:fldCharType="end"/>
        </w:r>
        <w:r w:rsidRPr="00CF3DAF">
          <w:rPr>
            <w:rFonts w:ascii="Segoe UI Symbol" w:hAnsi="Segoe UI Symbol"/>
            <w:color w:val="0070C0"/>
            <w:sz w:val="20"/>
            <w:szCs w:val="24"/>
          </w:rPr>
          <w:t xml:space="preserve"> </w:t>
        </w:r>
      </w:p>
    </w:sdtContent>
  </w:sdt>
  <w:p w14:paraId="3840E933" w14:textId="77777777" w:rsidR="00961D71" w:rsidRDefault="00961D71">
    <w:pPr>
      <w:pStyle w:val="Footer"/>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Segoe UI Symbol" w:hAnsi="Segoe UI Symbol"/>
        <w:color w:val="0070C0"/>
        <w:sz w:val="20"/>
        <w:szCs w:val="24"/>
      </w:rPr>
      <w:id w:val="-1604876841"/>
      <w:docPartObj>
        <w:docPartGallery w:val="Page Numbers (Bottom of Page)"/>
        <w:docPartUnique/>
      </w:docPartObj>
    </w:sdtPr>
    <w:sdtEndPr/>
    <w:sdtContent>
      <w:p w14:paraId="7B128B3E" w14:textId="2242EFDE" w:rsidR="00961D71" w:rsidRDefault="00961D71" w:rsidP="00CF3DAF">
        <w:pPr>
          <w:spacing w:after="0"/>
          <w:ind w:right="0"/>
          <w:jc w:val="right"/>
          <w:rPr>
            <w:rFonts w:ascii="Segoe UI Symbol" w:hAnsi="Segoe UI Symbol"/>
            <w:color w:val="0070C0"/>
            <w:sz w:val="20"/>
            <w:szCs w:val="24"/>
          </w:rPr>
        </w:pPr>
      </w:p>
      <w:p w14:paraId="1174B68C" w14:textId="2EC4BCC6" w:rsidR="00961D71" w:rsidRPr="00E90CA3" w:rsidRDefault="00961D71" w:rsidP="00CF3DAF">
        <w:pPr>
          <w:spacing w:after="0"/>
          <w:ind w:right="0"/>
          <w:jc w:val="right"/>
          <w:rPr>
            <w:rFonts w:ascii="Segoe UI Symbol" w:hAnsi="Segoe UI Symbol"/>
            <w:color w:val="0070C0"/>
            <w:sz w:val="20"/>
            <w:szCs w:val="24"/>
            <w:lang w:val="fr-FR"/>
          </w:rPr>
        </w:pPr>
        <w:r w:rsidRPr="00E90CA3">
          <w:rPr>
            <w:rFonts w:ascii="Segoe UI Symbol" w:hAnsi="Segoe UI Symbol"/>
            <w:color w:val="0070C0"/>
            <w:sz w:val="20"/>
            <w:szCs w:val="24"/>
            <w:lang w:val="fr-FR"/>
          </w:rPr>
          <w:t>Section IX: Par</w:t>
        </w:r>
        <w:r>
          <w:rPr>
            <w:rFonts w:ascii="Segoe UI Symbol" w:hAnsi="Segoe UI Symbol"/>
            <w:color w:val="0070C0"/>
            <w:sz w:val="20"/>
            <w:szCs w:val="24"/>
            <w:lang w:val="fr-FR"/>
          </w:rPr>
          <w:t xml:space="preserve">ticular Conditions of </w:t>
        </w:r>
        <w:r w:rsidRPr="00E90CA3">
          <w:rPr>
            <w:rFonts w:ascii="Segoe UI Symbol" w:hAnsi="Segoe UI Symbol"/>
            <w:color w:val="0070C0"/>
            <w:sz w:val="20"/>
            <w:szCs w:val="24"/>
            <w:lang w:val="fr-FR"/>
          </w:rPr>
          <w:t xml:space="preserve">Contract _____________ Page | </w:t>
        </w:r>
        <w:r w:rsidRPr="00CF3DAF">
          <w:rPr>
            <w:rFonts w:ascii="Segoe UI Symbol" w:hAnsi="Segoe UI Symbol"/>
            <w:color w:val="0070C0"/>
            <w:sz w:val="20"/>
            <w:szCs w:val="24"/>
          </w:rPr>
          <w:fldChar w:fldCharType="begin"/>
        </w:r>
        <w:r w:rsidRPr="00E90CA3">
          <w:rPr>
            <w:rFonts w:ascii="Segoe UI Symbol" w:hAnsi="Segoe UI Symbol"/>
            <w:color w:val="0070C0"/>
            <w:sz w:val="20"/>
            <w:szCs w:val="24"/>
            <w:lang w:val="fr-FR"/>
          </w:rPr>
          <w:instrText xml:space="preserve"> PAGE   \* MERGEFORMAT </w:instrText>
        </w:r>
        <w:r w:rsidRPr="00CF3DAF">
          <w:rPr>
            <w:rFonts w:ascii="Segoe UI Symbol" w:hAnsi="Segoe UI Symbol"/>
            <w:color w:val="0070C0"/>
            <w:sz w:val="20"/>
            <w:szCs w:val="24"/>
          </w:rPr>
          <w:fldChar w:fldCharType="separate"/>
        </w:r>
        <w:r w:rsidR="00133EB9">
          <w:rPr>
            <w:rFonts w:ascii="Segoe UI Symbol" w:hAnsi="Segoe UI Symbol"/>
            <w:noProof/>
            <w:color w:val="0070C0"/>
            <w:sz w:val="20"/>
            <w:szCs w:val="24"/>
            <w:lang w:val="fr-FR"/>
          </w:rPr>
          <w:t>276</w:t>
        </w:r>
        <w:r w:rsidRPr="00CF3DAF">
          <w:rPr>
            <w:rFonts w:ascii="Segoe UI Symbol" w:hAnsi="Segoe UI Symbol"/>
            <w:noProof/>
            <w:color w:val="0070C0"/>
            <w:sz w:val="20"/>
            <w:szCs w:val="24"/>
          </w:rPr>
          <w:fldChar w:fldCharType="end"/>
        </w:r>
        <w:r w:rsidRPr="00E90CA3">
          <w:rPr>
            <w:rFonts w:ascii="Segoe UI Symbol" w:hAnsi="Segoe UI Symbol"/>
            <w:color w:val="0070C0"/>
            <w:sz w:val="20"/>
            <w:szCs w:val="24"/>
            <w:lang w:val="fr-FR"/>
          </w:rPr>
          <w:t xml:space="preserve"> </w:t>
        </w:r>
      </w:p>
    </w:sdtContent>
  </w:sdt>
  <w:p w14:paraId="458BD76D" w14:textId="77777777" w:rsidR="00961D71" w:rsidRPr="00E90CA3" w:rsidRDefault="00961D71">
    <w:pPr>
      <w:pStyle w:val="Footer"/>
      <w:rPr>
        <w:lang w:val="fr-FR"/>
      </w:rPr>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3A541A" w14:textId="4B14087E" w:rsidR="00961D71" w:rsidRPr="00E90CA3" w:rsidRDefault="00961D71" w:rsidP="00D5087F">
    <w:pPr>
      <w:spacing w:after="0"/>
      <w:ind w:right="0"/>
      <w:jc w:val="right"/>
      <w:rPr>
        <w:rFonts w:ascii="Segoe UI Symbol" w:hAnsi="Segoe UI Symbol"/>
        <w:color w:val="0070C0"/>
        <w:sz w:val="20"/>
        <w:szCs w:val="24"/>
      </w:rPr>
    </w:pPr>
    <w:r w:rsidRPr="00E90CA3">
      <w:rPr>
        <w:rFonts w:ascii="Segoe UI Symbol" w:hAnsi="Segoe UI Symbol"/>
        <w:color w:val="0070C0"/>
        <w:sz w:val="20"/>
        <w:szCs w:val="24"/>
      </w:rPr>
      <w:t xml:space="preserve">Section X: </w:t>
    </w:r>
    <w:r>
      <w:rPr>
        <w:rFonts w:ascii="Segoe UI Symbol" w:hAnsi="Segoe UI Symbol"/>
        <w:color w:val="0070C0"/>
        <w:sz w:val="20"/>
        <w:szCs w:val="24"/>
      </w:rPr>
      <w:t>Contract Forms</w:t>
    </w:r>
    <w:r w:rsidRPr="00E90CA3">
      <w:rPr>
        <w:rFonts w:ascii="Segoe UI Symbol" w:hAnsi="Segoe UI Symbol"/>
        <w:color w:val="0070C0"/>
        <w:sz w:val="20"/>
        <w:szCs w:val="24"/>
      </w:rPr>
      <w:t xml:space="preserve"> _____________ Page | </w:t>
    </w:r>
    <w:r w:rsidRPr="00CF3DAF">
      <w:rPr>
        <w:rFonts w:ascii="Segoe UI Symbol" w:hAnsi="Segoe UI Symbol"/>
        <w:color w:val="0070C0"/>
        <w:sz w:val="20"/>
        <w:szCs w:val="24"/>
      </w:rPr>
      <w:fldChar w:fldCharType="begin"/>
    </w:r>
    <w:r w:rsidRPr="00E90CA3">
      <w:rPr>
        <w:rFonts w:ascii="Segoe UI Symbol" w:hAnsi="Segoe UI Symbol"/>
        <w:color w:val="0070C0"/>
        <w:sz w:val="20"/>
        <w:szCs w:val="24"/>
      </w:rPr>
      <w:instrText xml:space="preserve"> PAGE   \* MERGEFORMAT </w:instrText>
    </w:r>
    <w:r w:rsidRPr="00CF3DAF">
      <w:rPr>
        <w:rFonts w:ascii="Segoe UI Symbol" w:hAnsi="Segoe UI Symbol"/>
        <w:color w:val="0070C0"/>
        <w:sz w:val="20"/>
        <w:szCs w:val="24"/>
      </w:rPr>
      <w:fldChar w:fldCharType="separate"/>
    </w:r>
    <w:r w:rsidR="00133EB9">
      <w:rPr>
        <w:rFonts w:ascii="Segoe UI Symbol" w:hAnsi="Segoe UI Symbol"/>
        <w:noProof/>
        <w:color w:val="0070C0"/>
        <w:sz w:val="20"/>
        <w:szCs w:val="24"/>
      </w:rPr>
      <w:t>314</w:t>
    </w:r>
    <w:r w:rsidRPr="00CF3DAF">
      <w:rPr>
        <w:rFonts w:ascii="Segoe UI Symbol" w:hAnsi="Segoe UI Symbol"/>
        <w:noProof/>
        <w:color w:val="0070C0"/>
        <w:sz w:val="20"/>
        <w:szCs w:val="24"/>
      </w:rPr>
      <w:fldChar w:fldCharType="end"/>
    </w:r>
    <w:r w:rsidRPr="00E90CA3">
      <w:rPr>
        <w:rFonts w:ascii="Segoe UI Symbol" w:hAnsi="Segoe UI Symbol"/>
        <w:color w:val="0070C0"/>
        <w:sz w:val="20"/>
        <w:szCs w:val="24"/>
      </w:rPr>
      <w:t xml:space="preserve"> </w: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Segoe UI Symbol" w:hAnsi="Segoe UI Symbol"/>
        <w:color w:val="0070C0"/>
        <w:sz w:val="20"/>
        <w:szCs w:val="24"/>
      </w:rPr>
      <w:id w:val="1286700204"/>
      <w:docPartObj>
        <w:docPartGallery w:val="Page Numbers (Bottom of Page)"/>
        <w:docPartUnique/>
      </w:docPartObj>
    </w:sdtPr>
    <w:sdtEndPr/>
    <w:sdtContent>
      <w:p w14:paraId="14C29055" w14:textId="725F3E44" w:rsidR="00961D71" w:rsidRDefault="00961D71" w:rsidP="00424A6F">
        <w:pPr>
          <w:spacing w:after="0"/>
          <w:ind w:right="0"/>
          <w:jc w:val="right"/>
          <w:rPr>
            <w:rFonts w:ascii="Segoe UI Symbol" w:hAnsi="Segoe UI Symbol"/>
            <w:color w:val="0070C0"/>
            <w:sz w:val="20"/>
            <w:szCs w:val="24"/>
          </w:rPr>
        </w:pPr>
      </w:p>
      <w:p w14:paraId="0727D1D1" w14:textId="42667D32" w:rsidR="00961D71" w:rsidRPr="00A56E78" w:rsidRDefault="00961D71" w:rsidP="00424A6F">
        <w:pPr>
          <w:spacing w:after="0"/>
          <w:ind w:right="0"/>
          <w:jc w:val="right"/>
          <w:rPr>
            <w:rFonts w:ascii="Segoe UI Symbol" w:hAnsi="Segoe UI Symbol"/>
            <w:color w:val="0070C0"/>
            <w:sz w:val="20"/>
            <w:szCs w:val="24"/>
          </w:rPr>
        </w:pPr>
        <w:r w:rsidRPr="00A56E78">
          <w:rPr>
            <w:rFonts w:ascii="Segoe UI Symbol" w:hAnsi="Segoe UI Symbol"/>
            <w:color w:val="0070C0"/>
            <w:sz w:val="20"/>
            <w:szCs w:val="24"/>
          </w:rPr>
          <w:t xml:space="preserve">Section X: </w:t>
        </w:r>
        <w:r>
          <w:rPr>
            <w:rFonts w:ascii="Segoe UI Symbol" w:hAnsi="Segoe UI Symbol"/>
            <w:color w:val="0070C0"/>
            <w:sz w:val="20"/>
            <w:szCs w:val="24"/>
          </w:rPr>
          <w:t>Contract Forms</w:t>
        </w:r>
        <w:r w:rsidRPr="00A56E78">
          <w:rPr>
            <w:rFonts w:ascii="Segoe UI Symbol" w:hAnsi="Segoe UI Symbol"/>
            <w:color w:val="0070C0"/>
            <w:sz w:val="20"/>
            <w:szCs w:val="24"/>
          </w:rPr>
          <w:t xml:space="preserve"> _____________ Page | </w:t>
        </w:r>
        <w:r w:rsidRPr="00CF3DAF">
          <w:rPr>
            <w:rFonts w:ascii="Segoe UI Symbol" w:hAnsi="Segoe UI Symbol"/>
            <w:color w:val="0070C0"/>
            <w:sz w:val="20"/>
            <w:szCs w:val="24"/>
          </w:rPr>
          <w:fldChar w:fldCharType="begin"/>
        </w:r>
        <w:r w:rsidRPr="00A56E78">
          <w:rPr>
            <w:rFonts w:ascii="Segoe UI Symbol" w:hAnsi="Segoe UI Symbol"/>
            <w:color w:val="0070C0"/>
            <w:sz w:val="20"/>
            <w:szCs w:val="24"/>
          </w:rPr>
          <w:instrText xml:space="preserve"> PAGE   \* MERGEFORMAT </w:instrText>
        </w:r>
        <w:r w:rsidRPr="00CF3DAF">
          <w:rPr>
            <w:rFonts w:ascii="Segoe UI Symbol" w:hAnsi="Segoe UI Symbol"/>
            <w:color w:val="0070C0"/>
            <w:sz w:val="20"/>
            <w:szCs w:val="24"/>
          </w:rPr>
          <w:fldChar w:fldCharType="separate"/>
        </w:r>
        <w:r w:rsidR="00133EB9">
          <w:rPr>
            <w:rFonts w:ascii="Segoe UI Symbol" w:hAnsi="Segoe UI Symbol"/>
            <w:noProof/>
            <w:color w:val="0070C0"/>
            <w:sz w:val="20"/>
            <w:szCs w:val="24"/>
          </w:rPr>
          <w:t>311</w:t>
        </w:r>
        <w:r w:rsidRPr="00CF3DAF">
          <w:rPr>
            <w:rFonts w:ascii="Segoe UI Symbol" w:hAnsi="Segoe UI Symbol"/>
            <w:noProof/>
            <w:color w:val="0070C0"/>
            <w:sz w:val="20"/>
            <w:szCs w:val="24"/>
          </w:rPr>
          <w:fldChar w:fldCharType="end"/>
        </w:r>
        <w:r w:rsidRPr="00A56E78">
          <w:rPr>
            <w:rFonts w:ascii="Segoe UI Symbol" w:hAnsi="Segoe UI Symbol"/>
            <w:color w:val="0070C0"/>
            <w:sz w:val="20"/>
            <w:szCs w:val="24"/>
          </w:rPr>
          <w:t xml:space="preserve"> </w:t>
        </w:r>
      </w:p>
    </w:sdtContent>
  </w:sdt>
  <w:p w14:paraId="1DA8F69A" w14:textId="77777777" w:rsidR="00961D71" w:rsidRPr="00A56E78" w:rsidRDefault="00961D71">
    <w:pPr>
      <w:pStyle w:val="Footer"/>
    </w:pP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Segoe UI Symbol" w:hAnsi="Segoe UI Symbol"/>
        <w:color w:val="0070C0"/>
        <w:sz w:val="20"/>
        <w:szCs w:val="24"/>
      </w:rPr>
      <w:id w:val="-58875036"/>
      <w:docPartObj>
        <w:docPartGallery w:val="Page Numbers (Bottom of Page)"/>
        <w:docPartUnique/>
      </w:docPartObj>
    </w:sdtPr>
    <w:sdtEndPr/>
    <w:sdtContent>
      <w:p w14:paraId="453541F1" w14:textId="5EF36DE7" w:rsidR="00961D71" w:rsidRDefault="00961D71" w:rsidP="00CF3DAF">
        <w:pPr>
          <w:spacing w:after="0"/>
          <w:ind w:right="0"/>
          <w:jc w:val="right"/>
          <w:rPr>
            <w:rFonts w:ascii="Segoe UI Symbol" w:hAnsi="Segoe UI Symbol"/>
            <w:color w:val="0070C0"/>
            <w:sz w:val="20"/>
            <w:szCs w:val="24"/>
          </w:rPr>
        </w:pPr>
      </w:p>
      <w:p w14:paraId="272F8422" w14:textId="2EBC43C0" w:rsidR="00961D71" w:rsidRPr="00E90CA3" w:rsidRDefault="00961D71" w:rsidP="00CF3DAF">
        <w:pPr>
          <w:spacing w:after="0"/>
          <w:ind w:right="0"/>
          <w:jc w:val="right"/>
          <w:rPr>
            <w:rFonts w:ascii="Segoe UI Symbol" w:hAnsi="Segoe UI Symbol"/>
            <w:color w:val="0070C0"/>
            <w:sz w:val="20"/>
            <w:szCs w:val="24"/>
            <w:lang w:val="fr-FR"/>
          </w:rPr>
        </w:pPr>
        <w:r w:rsidRPr="00E90CA3">
          <w:rPr>
            <w:rFonts w:ascii="Segoe UI Symbol" w:hAnsi="Segoe UI Symbol"/>
            <w:color w:val="0070C0"/>
            <w:sz w:val="20"/>
            <w:szCs w:val="24"/>
            <w:lang w:val="fr-FR"/>
          </w:rPr>
          <w:t>Section X: Contract</w:t>
        </w:r>
        <w:r>
          <w:rPr>
            <w:rFonts w:ascii="Segoe UI Symbol" w:hAnsi="Segoe UI Symbol"/>
            <w:color w:val="0070C0"/>
            <w:sz w:val="20"/>
            <w:szCs w:val="24"/>
            <w:lang w:val="fr-FR"/>
          </w:rPr>
          <w:t xml:space="preserve"> Forms</w:t>
        </w:r>
        <w:r w:rsidRPr="00E90CA3">
          <w:rPr>
            <w:rFonts w:ascii="Segoe UI Symbol" w:hAnsi="Segoe UI Symbol"/>
            <w:color w:val="0070C0"/>
            <w:sz w:val="20"/>
            <w:szCs w:val="24"/>
            <w:lang w:val="fr-FR"/>
          </w:rPr>
          <w:t xml:space="preserve"> _____________ Page | </w:t>
        </w:r>
        <w:r w:rsidRPr="00CF3DAF">
          <w:rPr>
            <w:rFonts w:ascii="Segoe UI Symbol" w:hAnsi="Segoe UI Symbol"/>
            <w:color w:val="0070C0"/>
            <w:sz w:val="20"/>
            <w:szCs w:val="24"/>
          </w:rPr>
          <w:fldChar w:fldCharType="begin"/>
        </w:r>
        <w:r w:rsidRPr="00E90CA3">
          <w:rPr>
            <w:rFonts w:ascii="Segoe UI Symbol" w:hAnsi="Segoe UI Symbol"/>
            <w:color w:val="0070C0"/>
            <w:sz w:val="20"/>
            <w:szCs w:val="24"/>
            <w:lang w:val="fr-FR"/>
          </w:rPr>
          <w:instrText xml:space="preserve"> PAGE   \* MERGEFORMAT </w:instrText>
        </w:r>
        <w:r w:rsidRPr="00CF3DAF">
          <w:rPr>
            <w:rFonts w:ascii="Segoe UI Symbol" w:hAnsi="Segoe UI Symbol"/>
            <w:color w:val="0070C0"/>
            <w:sz w:val="20"/>
            <w:szCs w:val="24"/>
          </w:rPr>
          <w:fldChar w:fldCharType="separate"/>
        </w:r>
        <w:r w:rsidR="00133EB9">
          <w:rPr>
            <w:rFonts w:ascii="Segoe UI Symbol" w:hAnsi="Segoe UI Symbol"/>
            <w:noProof/>
            <w:color w:val="0070C0"/>
            <w:sz w:val="20"/>
            <w:szCs w:val="24"/>
            <w:lang w:val="fr-FR"/>
          </w:rPr>
          <w:t>313</w:t>
        </w:r>
        <w:r w:rsidRPr="00CF3DAF">
          <w:rPr>
            <w:rFonts w:ascii="Segoe UI Symbol" w:hAnsi="Segoe UI Symbol"/>
            <w:noProof/>
            <w:color w:val="0070C0"/>
            <w:sz w:val="20"/>
            <w:szCs w:val="24"/>
          </w:rPr>
          <w:fldChar w:fldCharType="end"/>
        </w:r>
        <w:r w:rsidRPr="00E90CA3">
          <w:rPr>
            <w:rFonts w:ascii="Segoe UI Symbol" w:hAnsi="Segoe UI Symbol"/>
            <w:color w:val="0070C0"/>
            <w:sz w:val="20"/>
            <w:szCs w:val="24"/>
            <w:lang w:val="fr-FR"/>
          </w:rPr>
          <w:t xml:space="preserve"> </w:t>
        </w:r>
      </w:p>
    </w:sdtContent>
  </w:sdt>
  <w:p w14:paraId="64ECCE10" w14:textId="77777777" w:rsidR="00961D71" w:rsidRPr="00E90CA3" w:rsidRDefault="00961D71">
    <w:pPr>
      <w:pStyle w:val="Footer"/>
      <w:rPr>
        <w:lang w:val="fr-FR"/>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Segoe UI Symbol" w:hAnsi="Segoe UI Symbol"/>
        <w:color w:val="0070C0"/>
        <w:sz w:val="20"/>
        <w:szCs w:val="24"/>
      </w:rPr>
      <w:id w:val="948444024"/>
      <w:docPartObj>
        <w:docPartGallery w:val="Page Numbers (Bottom of Page)"/>
        <w:docPartUnique/>
      </w:docPartObj>
    </w:sdtPr>
    <w:sdtEndPr/>
    <w:sdtContent>
      <w:p w14:paraId="02939646" w14:textId="719E31F5" w:rsidR="00961D71" w:rsidRDefault="00961D71" w:rsidP="00CF3DAF">
        <w:pPr>
          <w:spacing w:after="0"/>
          <w:ind w:right="0"/>
          <w:jc w:val="right"/>
          <w:rPr>
            <w:rFonts w:ascii="Segoe UI Symbol" w:hAnsi="Segoe UI Symbol"/>
            <w:color w:val="0070C0"/>
            <w:sz w:val="20"/>
            <w:szCs w:val="24"/>
          </w:rPr>
        </w:pPr>
      </w:p>
      <w:p w14:paraId="72F8A84F" w14:textId="7A3A15B2" w:rsidR="00961D71" w:rsidRPr="00CF3DAF" w:rsidRDefault="00E1202E" w:rsidP="00CF3DAF">
        <w:pPr>
          <w:spacing w:after="0"/>
          <w:ind w:right="0"/>
          <w:jc w:val="right"/>
          <w:rPr>
            <w:rFonts w:ascii="Segoe UI Symbol" w:hAnsi="Segoe UI Symbol"/>
            <w:color w:val="0070C0"/>
            <w:sz w:val="20"/>
            <w:szCs w:val="24"/>
          </w:rPr>
        </w:pPr>
      </w:p>
    </w:sdtContent>
  </w:sdt>
  <w:p w14:paraId="485DD756" w14:textId="77777777" w:rsidR="00961D71" w:rsidRDefault="00961D71">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E886C2" w14:textId="77777777" w:rsidR="00961D71" w:rsidRDefault="00961D71" w:rsidP="00D5087F">
    <w:pPr>
      <w:pStyle w:val="Footer"/>
      <w:ind w:firstLine="72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3CF3A4" w14:textId="77777777" w:rsidR="00961D71" w:rsidRDefault="00961D71">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Segoe UI Symbol" w:hAnsi="Segoe UI Symbol"/>
        <w:color w:val="0070C0"/>
        <w:sz w:val="20"/>
        <w:szCs w:val="24"/>
      </w:rPr>
      <w:id w:val="-1475976698"/>
      <w:docPartObj>
        <w:docPartGallery w:val="Page Numbers (Bottom of Page)"/>
        <w:docPartUnique/>
      </w:docPartObj>
    </w:sdtPr>
    <w:sdtEndPr/>
    <w:sdtContent>
      <w:p w14:paraId="47824552" w14:textId="78AE7F7C" w:rsidR="00961D71" w:rsidRDefault="00961D71" w:rsidP="00CF3DAF">
        <w:pPr>
          <w:spacing w:after="0"/>
          <w:ind w:right="0"/>
          <w:jc w:val="right"/>
          <w:rPr>
            <w:rFonts w:ascii="Segoe UI Symbol" w:hAnsi="Segoe UI Symbol"/>
            <w:color w:val="0070C0"/>
            <w:sz w:val="20"/>
            <w:szCs w:val="24"/>
          </w:rPr>
        </w:pPr>
      </w:p>
      <w:p w14:paraId="6BAA3E67" w14:textId="08D7C70A" w:rsidR="00961D71" w:rsidRPr="00CF3DAF" w:rsidRDefault="00961D71" w:rsidP="00CF3DAF">
        <w:pPr>
          <w:spacing w:after="0"/>
          <w:ind w:right="0"/>
          <w:jc w:val="right"/>
          <w:rPr>
            <w:rFonts w:ascii="Segoe UI Symbol" w:hAnsi="Segoe UI Symbol"/>
            <w:color w:val="0070C0"/>
            <w:sz w:val="20"/>
            <w:szCs w:val="24"/>
          </w:rPr>
        </w:pPr>
        <w:r w:rsidRPr="00CF3DAF">
          <w:rPr>
            <w:rFonts w:ascii="Segoe UI Symbol" w:hAnsi="Segoe UI Symbol"/>
            <w:color w:val="0070C0"/>
            <w:sz w:val="20"/>
            <w:szCs w:val="24"/>
          </w:rPr>
          <w:t>Section I</w:t>
        </w:r>
        <w:r>
          <w:rPr>
            <w:rFonts w:ascii="Segoe UI Symbol" w:hAnsi="Segoe UI Symbol"/>
            <w:color w:val="0070C0"/>
            <w:sz w:val="20"/>
            <w:szCs w:val="24"/>
          </w:rPr>
          <w:t>II</w:t>
        </w:r>
        <w:r w:rsidRPr="00CF3DAF">
          <w:rPr>
            <w:rFonts w:ascii="Segoe UI Symbol" w:hAnsi="Segoe UI Symbol"/>
            <w:color w:val="0070C0"/>
            <w:sz w:val="20"/>
            <w:szCs w:val="24"/>
          </w:rPr>
          <w:t xml:space="preserve">: </w:t>
        </w:r>
        <w:r>
          <w:rPr>
            <w:rFonts w:ascii="Segoe UI Symbol" w:hAnsi="Segoe UI Symbol"/>
            <w:color w:val="0070C0"/>
            <w:sz w:val="20"/>
            <w:szCs w:val="24"/>
          </w:rPr>
          <w:t>Evaluation and Qualification Criteria</w:t>
        </w:r>
        <w:r w:rsidRPr="00CF3DAF">
          <w:rPr>
            <w:rFonts w:ascii="Segoe UI Symbol" w:hAnsi="Segoe UI Symbol"/>
            <w:color w:val="0070C0"/>
            <w:sz w:val="20"/>
            <w:szCs w:val="24"/>
          </w:rPr>
          <w:t xml:space="preserve"> _____________ Page | </w:t>
        </w:r>
        <w:r w:rsidRPr="00CF3DAF">
          <w:rPr>
            <w:rFonts w:ascii="Segoe UI Symbol" w:hAnsi="Segoe UI Symbol"/>
            <w:color w:val="0070C0"/>
            <w:sz w:val="20"/>
            <w:szCs w:val="24"/>
          </w:rPr>
          <w:fldChar w:fldCharType="begin"/>
        </w:r>
        <w:r w:rsidRPr="00CF3DAF">
          <w:rPr>
            <w:rFonts w:ascii="Segoe UI Symbol" w:hAnsi="Segoe UI Symbol"/>
            <w:color w:val="0070C0"/>
            <w:sz w:val="20"/>
            <w:szCs w:val="24"/>
          </w:rPr>
          <w:instrText xml:space="preserve"> PAGE   \* MERGEFORMAT </w:instrText>
        </w:r>
        <w:r w:rsidRPr="00CF3DAF">
          <w:rPr>
            <w:rFonts w:ascii="Segoe UI Symbol" w:hAnsi="Segoe UI Symbol"/>
            <w:color w:val="0070C0"/>
            <w:sz w:val="20"/>
            <w:szCs w:val="24"/>
          </w:rPr>
          <w:fldChar w:fldCharType="separate"/>
        </w:r>
        <w:r w:rsidR="00B935C9">
          <w:rPr>
            <w:rFonts w:ascii="Segoe UI Symbol" w:hAnsi="Segoe UI Symbol"/>
            <w:noProof/>
            <w:color w:val="0070C0"/>
            <w:sz w:val="20"/>
            <w:szCs w:val="24"/>
          </w:rPr>
          <w:t>48</w:t>
        </w:r>
        <w:r w:rsidRPr="00CF3DAF">
          <w:rPr>
            <w:rFonts w:ascii="Segoe UI Symbol" w:hAnsi="Segoe UI Symbol"/>
            <w:noProof/>
            <w:color w:val="0070C0"/>
            <w:sz w:val="20"/>
            <w:szCs w:val="24"/>
          </w:rPr>
          <w:fldChar w:fldCharType="end"/>
        </w:r>
        <w:r w:rsidRPr="00CF3DAF">
          <w:rPr>
            <w:rFonts w:ascii="Segoe UI Symbol" w:hAnsi="Segoe UI Symbol"/>
            <w:color w:val="0070C0"/>
            <w:sz w:val="20"/>
            <w:szCs w:val="24"/>
          </w:rPr>
          <w:t xml:space="preserve"> </w:t>
        </w:r>
      </w:p>
    </w:sdtContent>
  </w:sdt>
  <w:p w14:paraId="2755473B" w14:textId="77777777" w:rsidR="00961D71" w:rsidRDefault="00961D71">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Segoe UI Symbol" w:hAnsi="Segoe UI Symbol"/>
        <w:color w:val="0070C0"/>
        <w:sz w:val="20"/>
        <w:szCs w:val="24"/>
      </w:rPr>
      <w:id w:val="2145619333"/>
      <w:docPartObj>
        <w:docPartGallery w:val="Page Numbers (Bottom of Page)"/>
        <w:docPartUnique/>
      </w:docPartObj>
    </w:sdtPr>
    <w:sdtEndPr/>
    <w:sdtContent>
      <w:p w14:paraId="1C8E4F3B" w14:textId="67BE83D4" w:rsidR="00961D71" w:rsidRPr="00CF3DAF" w:rsidRDefault="00961D71" w:rsidP="00CF3DAF">
        <w:pPr>
          <w:spacing w:after="0"/>
          <w:ind w:right="0"/>
          <w:jc w:val="right"/>
          <w:rPr>
            <w:rFonts w:ascii="Segoe UI Symbol" w:hAnsi="Segoe UI Symbol"/>
            <w:color w:val="0070C0"/>
            <w:sz w:val="20"/>
            <w:szCs w:val="24"/>
          </w:rPr>
        </w:pPr>
        <w:r w:rsidRPr="00CF3DAF">
          <w:rPr>
            <w:rFonts w:ascii="Segoe UI Symbol" w:hAnsi="Segoe UI Symbol"/>
            <w:color w:val="0070C0"/>
            <w:sz w:val="20"/>
            <w:szCs w:val="24"/>
          </w:rPr>
          <w:t>Section I</w:t>
        </w:r>
        <w:r>
          <w:rPr>
            <w:rFonts w:ascii="Segoe UI Symbol" w:hAnsi="Segoe UI Symbol"/>
            <w:color w:val="0070C0"/>
            <w:sz w:val="20"/>
            <w:szCs w:val="24"/>
          </w:rPr>
          <w:t>II</w:t>
        </w:r>
        <w:r w:rsidRPr="00CF3DAF">
          <w:rPr>
            <w:rFonts w:ascii="Segoe UI Symbol" w:hAnsi="Segoe UI Symbol"/>
            <w:color w:val="0070C0"/>
            <w:sz w:val="20"/>
            <w:szCs w:val="24"/>
          </w:rPr>
          <w:t xml:space="preserve">: </w:t>
        </w:r>
        <w:r>
          <w:rPr>
            <w:rFonts w:ascii="Segoe UI Symbol" w:hAnsi="Segoe UI Symbol"/>
            <w:color w:val="0070C0"/>
            <w:sz w:val="20"/>
            <w:szCs w:val="24"/>
          </w:rPr>
          <w:t>Evaluation and Qualification Criteria</w:t>
        </w:r>
        <w:r w:rsidRPr="00CF3DAF">
          <w:rPr>
            <w:rFonts w:ascii="Segoe UI Symbol" w:hAnsi="Segoe UI Symbol"/>
            <w:color w:val="0070C0"/>
            <w:sz w:val="20"/>
            <w:szCs w:val="24"/>
          </w:rPr>
          <w:t xml:space="preserve"> _____________ Page | </w:t>
        </w:r>
        <w:r w:rsidRPr="00CF3DAF">
          <w:rPr>
            <w:rFonts w:ascii="Segoe UI Symbol" w:hAnsi="Segoe UI Symbol"/>
            <w:color w:val="0070C0"/>
            <w:sz w:val="20"/>
            <w:szCs w:val="24"/>
          </w:rPr>
          <w:fldChar w:fldCharType="begin"/>
        </w:r>
        <w:r w:rsidRPr="00CF3DAF">
          <w:rPr>
            <w:rFonts w:ascii="Segoe UI Symbol" w:hAnsi="Segoe UI Symbol"/>
            <w:color w:val="0070C0"/>
            <w:sz w:val="20"/>
            <w:szCs w:val="24"/>
          </w:rPr>
          <w:instrText xml:space="preserve"> PAGE   \* MERGEFORMAT </w:instrText>
        </w:r>
        <w:r w:rsidRPr="00CF3DAF">
          <w:rPr>
            <w:rFonts w:ascii="Segoe UI Symbol" w:hAnsi="Segoe UI Symbol"/>
            <w:color w:val="0070C0"/>
            <w:sz w:val="20"/>
            <w:szCs w:val="24"/>
          </w:rPr>
          <w:fldChar w:fldCharType="separate"/>
        </w:r>
        <w:r w:rsidR="00B935C9">
          <w:rPr>
            <w:rFonts w:ascii="Segoe UI Symbol" w:hAnsi="Segoe UI Symbol"/>
            <w:noProof/>
            <w:color w:val="0070C0"/>
            <w:sz w:val="20"/>
            <w:szCs w:val="24"/>
          </w:rPr>
          <w:t>63</w:t>
        </w:r>
        <w:r w:rsidRPr="00CF3DAF">
          <w:rPr>
            <w:rFonts w:ascii="Segoe UI Symbol" w:hAnsi="Segoe UI Symbol"/>
            <w:noProof/>
            <w:color w:val="0070C0"/>
            <w:sz w:val="20"/>
            <w:szCs w:val="24"/>
          </w:rPr>
          <w:fldChar w:fldCharType="end"/>
        </w:r>
        <w:r w:rsidRPr="00CF3DAF">
          <w:rPr>
            <w:rFonts w:ascii="Segoe UI Symbol" w:hAnsi="Segoe UI Symbol"/>
            <w:color w:val="0070C0"/>
            <w:sz w:val="20"/>
            <w:szCs w:val="24"/>
          </w:rPr>
          <w:t xml:space="preserve"> </w:t>
        </w:r>
      </w:p>
    </w:sdtContent>
  </w:sdt>
  <w:p w14:paraId="1A823898" w14:textId="77777777" w:rsidR="00961D71" w:rsidRDefault="00961D71" w:rsidP="00D5087F">
    <w:pPr>
      <w:pStyle w:val="Footer"/>
      <w:ind w:firstLine="72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503A24" w14:textId="4D3084B9" w:rsidR="00961D71" w:rsidRPr="00CF3DAF" w:rsidRDefault="00961D71" w:rsidP="00752307">
    <w:pPr>
      <w:spacing w:after="0"/>
      <w:ind w:right="0"/>
      <w:jc w:val="right"/>
      <w:rPr>
        <w:rFonts w:ascii="Segoe UI Symbol" w:hAnsi="Segoe UI Symbol"/>
        <w:color w:val="0070C0"/>
        <w:sz w:val="20"/>
        <w:szCs w:val="24"/>
      </w:rPr>
    </w:pPr>
  </w:p>
  <w:p w14:paraId="02F614F7" w14:textId="77777777" w:rsidR="00961D71" w:rsidRDefault="00961D7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8A946E4" w14:textId="77777777" w:rsidR="00E1202E" w:rsidRDefault="00E1202E">
      <w:r>
        <w:separator/>
      </w:r>
    </w:p>
  </w:footnote>
  <w:footnote w:type="continuationSeparator" w:id="0">
    <w:p w14:paraId="26AACD4F" w14:textId="77777777" w:rsidR="00E1202E" w:rsidRDefault="00E1202E">
      <w:r>
        <w:continuationSeparator/>
      </w:r>
    </w:p>
  </w:footnote>
  <w:footnote w:type="continuationNotice" w:id="1">
    <w:p w14:paraId="056E27A7" w14:textId="77777777" w:rsidR="00E1202E" w:rsidRDefault="00E1202E"/>
  </w:footnote>
  <w:footnote w:id="2">
    <w:p w14:paraId="0DDB81AC" w14:textId="77777777" w:rsidR="00961D71" w:rsidRPr="00D5087F" w:rsidRDefault="00961D71" w:rsidP="00502EF7">
      <w:pPr>
        <w:pStyle w:val="FootnoteText"/>
        <w:spacing w:after="0"/>
        <w:ind w:left="284" w:right="-11" w:hanging="284"/>
        <w:rPr>
          <w:rFonts w:ascii="Arial Narrow" w:hAnsi="Arial Narrow"/>
        </w:rPr>
      </w:pPr>
      <w:r w:rsidRPr="00D5087F">
        <w:rPr>
          <w:rStyle w:val="FootnoteReference"/>
          <w:rFonts w:ascii="Arial Narrow" w:hAnsi="Arial Narrow"/>
        </w:rPr>
        <w:footnoteRef/>
      </w:r>
      <w:r w:rsidRPr="00D5087F">
        <w:rPr>
          <w:rFonts w:ascii="Arial Narrow" w:hAnsi="Arial Narrow"/>
        </w:rPr>
        <w:tab/>
      </w:r>
      <w:r w:rsidRPr="000F5C76">
        <w:rPr>
          <w:rFonts w:ascii="Arial Narrow" w:hAnsi="Arial Narrow"/>
          <w:sz w:val="18"/>
          <w:szCs w:val="18"/>
        </w:rPr>
        <w:t>Nonperformance, as decided by the Employer, shall include all contracts where (a) nonperformance was not challenged by the contractor, including through referral to the dispute resolution mechanism under the respective contract, and (b) contracts that were so challenged but fully settled against the contractor. Nonperformance shall not include contracts where Employers decision was overruled by the dispute resolution mechanism. Nonperformance must be based on all information on fully settled disputes or litigation, i.e. dispute or litigation that has been resolved in accordance with the dispute resolution mechanism under the respective contract and where all appeal instances available to the Bidder have been exhausted.</w:t>
      </w:r>
    </w:p>
  </w:footnote>
  <w:footnote w:id="3">
    <w:p w14:paraId="390A699E" w14:textId="77777777" w:rsidR="00961D71" w:rsidRPr="00D5087F" w:rsidRDefault="00961D71" w:rsidP="00284021">
      <w:pPr>
        <w:pStyle w:val="FootnoteText"/>
        <w:ind w:left="284" w:hanging="284"/>
        <w:rPr>
          <w:rFonts w:ascii="Arial Narrow" w:hAnsi="Arial Narrow"/>
        </w:rPr>
      </w:pPr>
      <w:r w:rsidRPr="00D5087F">
        <w:rPr>
          <w:rStyle w:val="FootnoteReference"/>
          <w:rFonts w:ascii="Arial Narrow" w:hAnsi="Arial Narrow"/>
        </w:rPr>
        <w:footnoteRef/>
      </w:r>
      <w:r w:rsidRPr="00D5087F">
        <w:rPr>
          <w:rFonts w:ascii="Arial Narrow" w:hAnsi="Arial Narrow"/>
        </w:rPr>
        <w:t xml:space="preserve"> </w:t>
      </w:r>
      <w:r w:rsidRPr="00D5087F">
        <w:rPr>
          <w:rFonts w:ascii="Arial Narrow" w:hAnsi="Arial Narrow"/>
        </w:rPr>
        <w:tab/>
      </w:r>
      <w:r w:rsidRPr="000F5C76">
        <w:rPr>
          <w:rFonts w:ascii="Arial Narrow" w:hAnsi="Arial Narrow"/>
          <w:sz w:val="18"/>
          <w:szCs w:val="18"/>
        </w:rPr>
        <w:t>This requirement also applies to contracts executed by the Bidder as JV member.</w:t>
      </w:r>
    </w:p>
  </w:footnote>
  <w:footnote w:id="4">
    <w:p w14:paraId="5F82ACD6" w14:textId="77777777" w:rsidR="00961D71" w:rsidRPr="00D5087F" w:rsidRDefault="00961D71" w:rsidP="005E129A">
      <w:pPr>
        <w:pStyle w:val="FootnoteText"/>
        <w:ind w:left="270" w:hanging="270"/>
        <w:rPr>
          <w:rFonts w:ascii="Arial Narrow" w:hAnsi="Arial Narrow"/>
        </w:rPr>
      </w:pPr>
      <w:r w:rsidRPr="00D5087F">
        <w:rPr>
          <w:rStyle w:val="FootnoteReference"/>
          <w:rFonts w:ascii="Arial Narrow" w:hAnsi="Arial Narrow"/>
        </w:rPr>
        <w:footnoteRef/>
      </w:r>
      <w:r w:rsidRPr="00D5087F">
        <w:rPr>
          <w:rFonts w:ascii="Arial Narrow" w:hAnsi="Arial Narrow"/>
        </w:rPr>
        <w:tab/>
      </w:r>
      <w:r w:rsidRPr="000F5C76">
        <w:rPr>
          <w:rFonts w:ascii="Arial Narrow" w:hAnsi="Arial Narrow"/>
          <w:sz w:val="18"/>
          <w:szCs w:val="18"/>
        </w:rPr>
        <w:t>The Bidder shall provide accurate information on the related Letter of Bid about any litigation or arbitration resulting from contracts completed or ongoing under its execution over the last five years. A consistent history of awards against the Bidder or any member of a joint venture may result in failure of the Bid.</w:t>
      </w:r>
    </w:p>
  </w:footnote>
  <w:footnote w:id="5">
    <w:p w14:paraId="05ED031C" w14:textId="6AA5FCEA" w:rsidR="00961D71" w:rsidRPr="00D5087F" w:rsidRDefault="00961D71" w:rsidP="00284021">
      <w:pPr>
        <w:ind w:left="284" w:hanging="284"/>
        <w:rPr>
          <w:rFonts w:ascii="Arial Narrow" w:hAnsi="Arial Narrow"/>
          <w:sz w:val="20"/>
        </w:rPr>
      </w:pPr>
      <w:r w:rsidRPr="00D5087F">
        <w:rPr>
          <w:rStyle w:val="FootnoteReference"/>
          <w:rFonts w:ascii="Arial Narrow" w:hAnsi="Arial Narrow"/>
          <w:sz w:val="20"/>
        </w:rPr>
        <w:footnoteRef/>
      </w:r>
      <w:r w:rsidRPr="00D5087F">
        <w:rPr>
          <w:rStyle w:val="FootnoteReference"/>
          <w:rFonts w:ascii="Arial Narrow" w:hAnsi="Arial Narrow"/>
          <w:sz w:val="20"/>
        </w:rPr>
        <w:t xml:space="preserve"> </w:t>
      </w:r>
      <w:r>
        <w:rPr>
          <w:rFonts w:ascii="Arial Narrow" w:hAnsi="Arial Narrow"/>
          <w:sz w:val="20"/>
        </w:rPr>
        <w:tab/>
      </w:r>
      <w:r w:rsidRPr="000F5C76">
        <w:rPr>
          <w:rFonts w:ascii="Arial Narrow" w:hAnsi="Arial Narrow"/>
          <w:sz w:val="18"/>
          <w:szCs w:val="18"/>
        </w:rPr>
        <w:t>The Employer may use this information to seek further information or clarifications in carrying out its due diligence.</w:t>
      </w:r>
      <w:r w:rsidRPr="00D5087F">
        <w:rPr>
          <w:rFonts w:ascii="Arial Narrow" w:hAnsi="Arial Narrow"/>
          <w:sz w:val="20"/>
        </w:rPr>
        <w:t xml:space="preserve">  </w:t>
      </w:r>
    </w:p>
  </w:footnote>
  <w:footnote w:id="6">
    <w:p w14:paraId="332D70CC" w14:textId="77777777" w:rsidR="00961D71" w:rsidRPr="00D5087F" w:rsidRDefault="00961D71" w:rsidP="00284021">
      <w:pPr>
        <w:pStyle w:val="FootnoteText"/>
        <w:spacing w:after="0"/>
        <w:ind w:left="272" w:right="-11" w:hanging="272"/>
        <w:rPr>
          <w:rFonts w:ascii="Arial Narrow" w:hAnsi="Arial Narrow"/>
        </w:rPr>
      </w:pPr>
      <w:r w:rsidRPr="00D5087F">
        <w:rPr>
          <w:rStyle w:val="FootnoteReference"/>
          <w:rFonts w:ascii="Arial Narrow" w:hAnsi="Arial Narrow"/>
        </w:rPr>
        <w:footnoteRef/>
      </w:r>
      <w:r w:rsidRPr="00D5087F">
        <w:rPr>
          <w:rFonts w:ascii="Arial Narrow" w:hAnsi="Arial Narrow"/>
        </w:rPr>
        <w:t xml:space="preserve"> </w:t>
      </w:r>
      <w:r w:rsidRPr="00D5087F">
        <w:rPr>
          <w:rFonts w:ascii="Arial Narrow" w:hAnsi="Arial Narrow"/>
        </w:rPr>
        <w:tab/>
      </w:r>
      <w:r w:rsidRPr="000F5C76">
        <w:rPr>
          <w:rFonts w:ascii="Arial Narrow" w:hAnsi="Arial Narrow"/>
          <w:sz w:val="18"/>
          <w:szCs w:val="18"/>
        </w:rPr>
        <w:t>For contracts under which the Bidder participated as a joint venture member or sub-contractor, only the Bidder’s share, by value, shall be considered to meet this requirement</w:t>
      </w:r>
    </w:p>
  </w:footnote>
  <w:footnote w:id="7">
    <w:p w14:paraId="714D20E4" w14:textId="77777777" w:rsidR="00961D71" w:rsidRPr="00D5087F" w:rsidRDefault="00961D71" w:rsidP="00284021">
      <w:pPr>
        <w:pStyle w:val="FootnoteText"/>
        <w:spacing w:after="0"/>
        <w:ind w:left="272" w:right="-11" w:hanging="272"/>
        <w:rPr>
          <w:rFonts w:ascii="Arial Narrow" w:hAnsi="Arial Narrow"/>
        </w:rPr>
      </w:pPr>
      <w:r w:rsidRPr="00D5087F">
        <w:rPr>
          <w:rStyle w:val="FootnoteReference"/>
          <w:rFonts w:ascii="Arial Narrow" w:hAnsi="Arial Narrow"/>
        </w:rPr>
        <w:footnoteRef/>
      </w:r>
      <w:r w:rsidRPr="00D5087F">
        <w:rPr>
          <w:rFonts w:ascii="Arial Narrow" w:hAnsi="Arial Narrow"/>
        </w:rPr>
        <w:t xml:space="preserve"> </w:t>
      </w:r>
      <w:r w:rsidRPr="00D5087F">
        <w:rPr>
          <w:rFonts w:ascii="Arial Narrow" w:hAnsi="Arial Narrow"/>
        </w:rPr>
        <w:tab/>
      </w:r>
      <w:r w:rsidRPr="000F5C76">
        <w:rPr>
          <w:rFonts w:ascii="Arial Narrow" w:hAnsi="Arial Narrow"/>
          <w:sz w:val="18"/>
          <w:szCs w:val="18"/>
        </w:rPr>
        <w:t>Substantial completion shall be based on 80% or more plant and installation completed under the contract.</w:t>
      </w:r>
    </w:p>
  </w:footnote>
  <w:footnote w:id="8">
    <w:p w14:paraId="36F3C26A" w14:textId="01B6A0AF" w:rsidR="00961D71" w:rsidRPr="000F5C76" w:rsidRDefault="00961D71" w:rsidP="005E129A">
      <w:pPr>
        <w:pStyle w:val="FootnoteText"/>
        <w:ind w:left="270" w:hanging="270"/>
        <w:rPr>
          <w:rFonts w:ascii="Arial Narrow" w:hAnsi="Arial Narrow"/>
          <w:sz w:val="18"/>
          <w:szCs w:val="18"/>
        </w:rPr>
      </w:pPr>
      <w:r w:rsidRPr="00D5087F">
        <w:rPr>
          <w:rStyle w:val="FootnoteReference"/>
          <w:rFonts w:ascii="Arial Narrow" w:hAnsi="Arial Narrow"/>
        </w:rPr>
        <w:footnoteRef/>
      </w:r>
      <w:r w:rsidRPr="00D5087F">
        <w:rPr>
          <w:rFonts w:ascii="Arial Narrow" w:hAnsi="Arial Narrow"/>
        </w:rPr>
        <w:t xml:space="preserve"> </w:t>
      </w:r>
      <w:r w:rsidRPr="00D5087F">
        <w:rPr>
          <w:rFonts w:ascii="Arial Narrow" w:hAnsi="Arial Narrow"/>
        </w:rPr>
        <w:tab/>
      </w:r>
      <w:r w:rsidRPr="000F5C76">
        <w:rPr>
          <w:rFonts w:ascii="Arial Narrow" w:hAnsi="Arial Narrow"/>
          <w:sz w:val="18"/>
          <w:szCs w:val="18"/>
        </w:rPr>
        <w:t>In the case of JV, the value of contracts completed by its members shall not be aggregated to determine whether the requirement of the minimum value of a single contract has been met. Instead,each contract performed by each member shall satisfy the minimum value of a single contract as required for single entity. In determining whether the JV meets the requirement of total number of contracts, only the number of contracts completed by all members each of value equal or more than the minimum value required shall be aggregated.</w:t>
      </w:r>
    </w:p>
  </w:footnote>
  <w:footnote w:id="9">
    <w:p w14:paraId="40763273" w14:textId="77777777" w:rsidR="00961D71" w:rsidRPr="00D5087F" w:rsidRDefault="00961D71" w:rsidP="00352F26">
      <w:pPr>
        <w:pStyle w:val="FootnoteText"/>
        <w:ind w:left="142" w:hanging="142"/>
        <w:rPr>
          <w:rFonts w:ascii="Arial Narrow" w:hAnsi="Arial Narrow"/>
        </w:rPr>
      </w:pPr>
      <w:r w:rsidRPr="00D5087F">
        <w:rPr>
          <w:rStyle w:val="FootnoteReference"/>
          <w:rFonts w:ascii="Arial Narrow" w:hAnsi="Arial Narrow"/>
        </w:rPr>
        <w:footnoteRef/>
      </w:r>
      <w:r w:rsidRPr="00D5087F">
        <w:rPr>
          <w:rFonts w:ascii="Arial Narrow" w:hAnsi="Arial Narrow"/>
        </w:rPr>
        <w:t xml:space="preserve"> </w:t>
      </w:r>
      <w:r w:rsidRPr="000F5C76">
        <w:rPr>
          <w:rFonts w:ascii="Arial Narrow" w:hAnsi="Arial Narrow"/>
          <w:sz w:val="18"/>
          <w:szCs w:val="18"/>
        </w:rPr>
        <w:t>In the case of JV, the value of contracts completed by its members shall not be aggregated to determine whether the requirement of the minimum value of a single contract has been met. Instead, each contract performed by each member shall satisfy the minimum value of a single contract as required for single entity. In determining whether the JV meets the requirement of total number of contracts, only the number of contracts completed by all members each of value equal or more than the minimum value required shall be aggregated.</w:t>
      </w:r>
    </w:p>
  </w:footnote>
  <w:footnote w:id="10">
    <w:p w14:paraId="75112EF7" w14:textId="6933114D" w:rsidR="00961D71" w:rsidRPr="0032301B" w:rsidRDefault="00961D71" w:rsidP="0032301B">
      <w:pPr>
        <w:pStyle w:val="FootnoteText"/>
        <w:spacing w:after="0"/>
        <w:ind w:left="284" w:right="-11" w:hanging="284"/>
        <w:rPr>
          <w:rFonts w:ascii="Arial Narrow" w:hAnsi="Arial Narrow"/>
        </w:rPr>
      </w:pPr>
      <w:r w:rsidRPr="0032301B">
        <w:rPr>
          <w:rStyle w:val="FootnoteReference"/>
          <w:rFonts w:ascii="Arial Narrow" w:hAnsi="Arial Narrow"/>
        </w:rPr>
        <w:footnoteRef/>
      </w:r>
      <w:r w:rsidRPr="0032301B">
        <w:rPr>
          <w:rFonts w:ascii="Arial Narrow" w:hAnsi="Arial Narrow"/>
        </w:rPr>
        <w:t xml:space="preserve"> </w:t>
      </w:r>
      <w:r>
        <w:rPr>
          <w:rFonts w:ascii="Arial Narrow" w:hAnsi="Arial Narrow"/>
        </w:rPr>
        <w:tab/>
      </w:r>
      <w:r w:rsidRPr="0032301B">
        <w:rPr>
          <w:rFonts w:ascii="Arial Narrow" w:hAnsi="Arial Narrow"/>
        </w:rPr>
        <w:t>Bidders shall enter a code representing the country of origin of all imported plant and equipment.</w:t>
      </w:r>
    </w:p>
  </w:footnote>
  <w:footnote w:id="11">
    <w:p w14:paraId="0B851F88" w14:textId="672BAB69" w:rsidR="00961D71" w:rsidRPr="0032301B" w:rsidRDefault="00961D71" w:rsidP="0032301B">
      <w:pPr>
        <w:pStyle w:val="FootnoteText"/>
        <w:spacing w:after="0"/>
        <w:ind w:left="284" w:right="-11" w:hanging="284"/>
        <w:rPr>
          <w:rFonts w:ascii="Arial Narrow" w:hAnsi="Arial Narrow"/>
        </w:rPr>
      </w:pPr>
      <w:r w:rsidRPr="0032301B">
        <w:rPr>
          <w:rStyle w:val="FootnoteReference"/>
          <w:rFonts w:ascii="Arial Narrow" w:hAnsi="Arial Narrow"/>
        </w:rPr>
        <w:footnoteRef/>
      </w:r>
      <w:r w:rsidRPr="0032301B">
        <w:rPr>
          <w:rFonts w:ascii="Arial Narrow" w:hAnsi="Arial Narrow"/>
        </w:rPr>
        <w:t xml:space="preserve"> </w:t>
      </w:r>
      <w:r>
        <w:rPr>
          <w:rFonts w:ascii="Arial Narrow" w:hAnsi="Arial Narrow"/>
        </w:rPr>
        <w:tab/>
      </w:r>
      <w:r w:rsidRPr="0032301B">
        <w:rPr>
          <w:rFonts w:ascii="Arial Narrow" w:hAnsi="Arial Narrow"/>
        </w:rPr>
        <w:t>Specify currency. Create and use as many columns for Unit Price and Total Price as there are currencies.</w:t>
      </w:r>
    </w:p>
  </w:footnote>
  <w:footnote w:id="12">
    <w:p w14:paraId="1CE68F2A" w14:textId="116CC7A6" w:rsidR="00961D71" w:rsidRPr="0032301B" w:rsidRDefault="00961D71" w:rsidP="0032301B">
      <w:pPr>
        <w:pStyle w:val="FootnoteText"/>
        <w:spacing w:after="0"/>
        <w:ind w:left="284" w:right="-11" w:hanging="284"/>
        <w:rPr>
          <w:rFonts w:ascii="Arial Narrow" w:hAnsi="Arial Narrow"/>
        </w:rPr>
      </w:pPr>
      <w:r w:rsidRPr="0032301B">
        <w:rPr>
          <w:rStyle w:val="FootnoteReference"/>
          <w:rFonts w:ascii="Arial Narrow" w:hAnsi="Arial Narrow"/>
        </w:rPr>
        <w:footnoteRef/>
      </w:r>
      <w:r w:rsidRPr="0032301B">
        <w:rPr>
          <w:rFonts w:ascii="Arial Narrow" w:hAnsi="Arial Narrow"/>
        </w:rPr>
        <w:t xml:space="preserve"> </w:t>
      </w:r>
      <w:r>
        <w:rPr>
          <w:rFonts w:ascii="Arial Narrow" w:hAnsi="Arial Narrow"/>
        </w:rPr>
        <w:tab/>
      </w:r>
      <w:r w:rsidRPr="0032301B">
        <w:rPr>
          <w:rFonts w:ascii="Arial Narrow" w:hAnsi="Arial Narrow"/>
        </w:rPr>
        <w:t>Specify final destination if destination and final destination is the same.  In that case refer to ITB 17.5 (d) with respect to local transportation, insurance, etc.</w:t>
      </w:r>
    </w:p>
  </w:footnote>
  <w:footnote w:id="13">
    <w:p w14:paraId="357C2240" w14:textId="361CEA99" w:rsidR="00961D71" w:rsidRPr="0032301B" w:rsidRDefault="00961D71" w:rsidP="0032301B">
      <w:pPr>
        <w:pStyle w:val="FootnoteText"/>
        <w:ind w:left="284" w:hanging="284"/>
        <w:rPr>
          <w:rFonts w:ascii="Arial Narrow" w:hAnsi="Arial Narrow"/>
        </w:rPr>
      </w:pPr>
      <w:r w:rsidRPr="0032301B">
        <w:rPr>
          <w:rStyle w:val="FootnoteReference"/>
          <w:rFonts w:ascii="Arial Narrow" w:hAnsi="Arial Narrow"/>
        </w:rPr>
        <w:footnoteRef/>
      </w:r>
      <w:r w:rsidRPr="0032301B">
        <w:rPr>
          <w:rFonts w:ascii="Arial Narrow" w:hAnsi="Arial Narrow"/>
        </w:rPr>
        <w:t xml:space="preserve"> Specify currency in accordance with specifications in Bid Data Sheet under ITB 18.1</w:t>
      </w:r>
    </w:p>
  </w:footnote>
  <w:footnote w:id="14">
    <w:p w14:paraId="5D8C2B27" w14:textId="114846D3" w:rsidR="00961D71" w:rsidRPr="0032301B" w:rsidRDefault="00961D71" w:rsidP="0032301B">
      <w:pPr>
        <w:pStyle w:val="FootnoteText"/>
        <w:ind w:left="284" w:hanging="284"/>
        <w:rPr>
          <w:rFonts w:ascii="Arial Narrow" w:hAnsi="Arial Narrow"/>
        </w:rPr>
      </w:pPr>
      <w:r w:rsidRPr="0032301B">
        <w:rPr>
          <w:rStyle w:val="FootnoteReference"/>
          <w:rFonts w:ascii="Arial Narrow" w:hAnsi="Arial Narrow"/>
        </w:rPr>
        <w:footnoteRef/>
      </w:r>
      <w:r w:rsidRPr="0032301B">
        <w:rPr>
          <w:rFonts w:ascii="Arial Narrow" w:hAnsi="Arial Narrow"/>
        </w:rPr>
        <w:t xml:space="preserve"> </w:t>
      </w:r>
      <w:r>
        <w:rPr>
          <w:rFonts w:ascii="Arial Narrow" w:hAnsi="Arial Narrow"/>
        </w:rPr>
        <w:tab/>
      </w:r>
      <w:r w:rsidRPr="0032301B">
        <w:rPr>
          <w:rFonts w:ascii="Arial Narrow" w:hAnsi="Arial Narrow"/>
        </w:rPr>
        <w:t>Unit and Total price for design services shall include all taxes, levies, charges, etc. payable, if any, on such services as of twenty-eight (28) days prior to the deadline for submission of Bids in accordance with ITB 17.5 (c).</w:t>
      </w:r>
    </w:p>
  </w:footnote>
  <w:footnote w:id="15">
    <w:p w14:paraId="73DE1671" w14:textId="7557A437" w:rsidR="00961D71" w:rsidRPr="0032301B" w:rsidRDefault="00961D71" w:rsidP="0032301B">
      <w:pPr>
        <w:pStyle w:val="FootnoteText"/>
        <w:ind w:left="284" w:hanging="284"/>
        <w:rPr>
          <w:rFonts w:ascii="Arial Narrow" w:hAnsi="Arial Narrow"/>
        </w:rPr>
      </w:pPr>
      <w:r w:rsidRPr="0032301B">
        <w:rPr>
          <w:rStyle w:val="FootnoteReference"/>
          <w:rFonts w:ascii="Arial Narrow" w:hAnsi="Arial Narrow"/>
        </w:rPr>
        <w:footnoteRef/>
      </w:r>
      <w:r w:rsidRPr="0032301B">
        <w:rPr>
          <w:rFonts w:ascii="Arial Narrow" w:hAnsi="Arial Narrow"/>
        </w:rPr>
        <w:t xml:space="preserve"> </w:t>
      </w:r>
      <w:r>
        <w:rPr>
          <w:rFonts w:ascii="Arial Narrow" w:hAnsi="Arial Narrow"/>
        </w:rPr>
        <w:tab/>
      </w:r>
      <w:r w:rsidRPr="0032301B">
        <w:rPr>
          <w:rFonts w:ascii="Arial Narrow" w:hAnsi="Arial Narrow"/>
        </w:rPr>
        <w:t>Specify currency in accordance with ITB 18. Also, when destination and final destination is the same and Schedule 1requires CIP final destination prices, then Schedule 4 will not include costs of local transportation, Insurance, etc. related to items in Schedule 1 already included in prices under Schedule 1</w:t>
      </w:r>
    </w:p>
  </w:footnote>
  <w:footnote w:id="16">
    <w:p w14:paraId="1F975588" w14:textId="2345ADF1" w:rsidR="00961D71" w:rsidRPr="0032301B" w:rsidRDefault="00961D71" w:rsidP="0032301B">
      <w:pPr>
        <w:pStyle w:val="FootnoteText"/>
        <w:ind w:left="284" w:hanging="284"/>
        <w:rPr>
          <w:rFonts w:ascii="Arial Narrow" w:hAnsi="Arial Narrow"/>
        </w:rPr>
      </w:pPr>
      <w:r w:rsidRPr="0032301B">
        <w:rPr>
          <w:rStyle w:val="FootnoteReference"/>
          <w:rFonts w:ascii="Arial Narrow" w:hAnsi="Arial Narrow"/>
        </w:rPr>
        <w:footnoteRef/>
      </w:r>
      <w:r w:rsidRPr="0032301B">
        <w:rPr>
          <w:rFonts w:ascii="Arial Narrow" w:hAnsi="Arial Narrow"/>
        </w:rPr>
        <w:t xml:space="preserve"> </w:t>
      </w:r>
      <w:r>
        <w:rPr>
          <w:rFonts w:ascii="Arial Narrow" w:hAnsi="Arial Narrow"/>
        </w:rPr>
        <w:tab/>
      </w:r>
      <w:r w:rsidRPr="0032301B">
        <w:rPr>
          <w:rFonts w:ascii="Arial Narrow" w:hAnsi="Arial Narrow"/>
        </w:rPr>
        <w:t>Specify currency in accordance with ITB 18. Create and use as many columns for Foreign Currency requirement as there are foreign currencies</w:t>
      </w:r>
    </w:p>
  </w:footnote>
  <w:footnote w:id="17">
    <w:p w14:paraId="117A4CBB" w14:textId="77777777" w:rsidR="00961D71" w:rsidRPr="00D5087F" w:rsidRDefault="00961D71" w:rsidP="005B4A5F">
      <w:pPr>
        <w:pStyle w:val="FootnoteText"/>
        <w:rPr>
          <w:rFonts w:ascii="Arial Narrow" w:hAnsi="Arial Narrow"/>
        </w:rPr>
      </w:pPr>
      <w:r w:rsidRPr="00D5087F">
        <w:rPr>
          <w:rStyle w:val="FootnoteReference"/>
          <w:rFonts w:ascii="Arial Narrow" w:hAnsi="Arial Narrow"/>
        </w:rPr>
        <w:footnoteRef/>
      </w:r>
      <w:r w:rsidRPr="00D5087F">
        <w:rPr>
          <w:rFonts w:ascii="Arial Narrow" w:hAnsi="Arial Narrow"/>
        </w:rPr>
        <w:tab/>
        <w:t xml:space="preserve">The amount of the Bond shall be denominated in the currency of the </w:t>
      </w:r>
      <w:r w:rsidRPr="00D5087F">
        <w:rPr>
          <w:rFonts w:ascii="Arial Narrow" w:hAnsi="Arial Narrow"/>
          <w:i/>
        </w:rPr>
        <w:t>Employer’s Country</w:t>
      </w:r>
      <w:r w:rsidRPr="00D5087F">
        <w:rPr>
          <w:rFonts w:ascii="Arial Narrow" w:hAnsi="Arial Narrow"/>
        </w:rPr>
        <w:t xml:space="preserve"> or the equivalent amount in a freely convertible currency.</w:t>
      </w:r>
    </w:p>
  </w:footnote>
  <w:footnote w:id="18">
    <w:p w14:paraId="5F9B60AF" w14:textId="77777777" w:rsidR="00961D71" w:rsidRPr="00D5087F" w:rsidRDefault="00961D71" w:rsidP="00E3613C">
      <w:pPr>
        <w:pStyle w:val="FootnoteText"/>
        <w:spacing w:after="0"/>
        <w:ind w:left="357" w:right="-11" w:hanging="357"/>
        <w:rPr>
          <w:rFonts w:ascii="Arial Narrow" w:hAnsi="Arial Narrow"/>
          <w:lang w:val="en-GB"/>
        </w:rPr>
      </w:pPr>
      <w:r w:rsidRPr="00D5087F">
        <w:rPr>
          <w:rStyle w:val="FootnoteReference"/>
          <w:rFonts w:ascii="Arial Narrow" w:hAnsi="Arial Narrow"/>
        </w:rPr>
        <w:footnoteRef/>
      </w:r>
      <w:r w:rsidRPr="00D5087F">
        <w:rPr>
          <w:rFonts w:ascii="Arial Narrow" w:hAnsi="Arial Narrow"/>
        </w:rPr>
        <w:t xml:space="preserve"> </w:t>
      </w:r>
      <w:r w:rsidRPr="00D5087F">
        <w:rPr>
          <w:rFonts w:ascii="Arial Narrow" w:hAnsi="Arial Narrow"/>
        </w:rPr>
        <w:tab/>
      </w:r>
      <w:r w:rsidRPr="00D5087F">
        <w:rPr>
          <w:rFonts w:ascii="Arial Narrow" w:hAnsi="Arial Narrow"/>
          <w:lang w:val="en-GB"/>
        </w:rPr>
        <w:t>Refer to Bank Procurement Framework for additional information on Eligibility.</w:t>
      </w:r>
    </w:p>
  </w:footnote>
  <w:footnote w:id="19">
    <w:p w14:paraId="32C0BFC5" w14:textId="1D9512AA" w:rsidR="00961D71" w:rsidRPr="00D5087F" w:rsidRDefault="00961D71" w:rsidP="00733470">
      <w:pPr>
        <w:pStyle w:val="FootnoteText"/>
        <w:spacing w:after="0"/>
        <w:ind w:left="357" w:right="-11" w:hanging="357"/>
        <w:rPr>
          <w:rFonts w:ascii="Arial Narrow" w:hAnsi="Arial Narrow"/>
        </w:rPr>
      </w:pPr>
      <w:r w:rsidRPr="00D5087F">
        <w:rPr>
          <w:rFonts w:ascii="Arial Narrow" w:hAnsi="Arial Narrow"/>
          <w:vertAlign w:val="superscript"/>
          <w:lang w:val="en-GB"/>
        </w:rPr>
        <w:footnoteRef/>
      </w:r>
      <w:r w:rsidRPr="00D5087F">
        <w:rPr>
          <w:rFonts w:ascii="Arial Narrow" w:hAnsi="Arial Narrow"/>
          <w:lang w:val="en-GB"/>
        </w:rPr>
        <w:t xml:space="preserve"> </w:t>
      </w:r>
      <w:r w:rsidRPr="00D5087F">
        <w:rPr>
          <w:rFonts w:ascii="Arial Narrow" w:hAnsi="Arial Narrow"/>
          <w:lang w:val="en-GB"/>
        </w:rPr>
        <w:tab/>
        <w:t>“Eligible Countries" shall mean: (a) in the case of the African Development Bank and the Nigeria trust Fund, the Member Countries of the African Development</w:t>
      </w:r>
      <w:r w:rsidRPr="00D5087F">
        <w:rPr>
          <w:rFonts w:ascii="Arial Narrow" w:hAnsi="Arial Narrow"/>
          <w:color w:val="000000"/>
          <w:lang w:val="en-GB"/>
        </w:rPr>
        <w:t xml:space="preserve"> </w:t>
      </w:r>
      <w:r w:rsidRPr="00D5087F">
        <w:rPr>
          <w:rFonts w:ascii="Arial Narrow" w:hAnsi="Arial Narrow"/>
          <w:lang w:val="en-GB"/>
        </w:rPr>
        <w:t xml:space="preserve">Bank; and (b) </w:t>
      </w:r>
      <w:r w:rsidRPr="00D5087F">
        <w:rPr>
          <w:rFonts w:ascii="Arial Narrow" w:hAnsi="Arial Narrow"/>
        </w:rPr>
        <w:t>in the case of the African Development Fund, any country.</w:t>
      </w:r>
    </w:p>
  </w:footnote>
  <w:footnote w:id="20">
    <w:p w14:paraId="1BDE6B71" w14:textId="77777777" w:rsidR="00961D71" w:rsidRPr="00D5087F" w:rsidRDefault="00961D71" w:rsidP="00733470">
      <w:pPr>
        <w:pStyle w:val="FootnoteText"/>
        <w:spacing w:after="0"/>
        <w:ind w:left="357" w:right="-11" w:hanging="357"/>
        <w:rPr>
          <w:rFonts w:ascii="Arial Narrow" w:hAnsi="Arial Narrow"/>
        </w:rPr>
      </w:pPr>
      <w:r w:rsidRPr="00D5087F">
        <w:rPr>
          <w:rStyle w:val="FootnoteReference"/>
          <w:rFonts w:ascii="Arial Narrow" w:hAnsi="Arial Narrow"/>
        </w:rPr>
        <w:footnoteRef/>
      </w:r>
      <w:r w:rsidRPr="00D5087F">
        <w:rPr>
          <w:rFonts w:ascii="Arial Narrow" w:hAnsi="Arial Narrow"/>
        </w:rPr>
        <w:t xml:space="preserve"> </w:t>
      </w:r>
      <w:r w:rsidRPr="00D5087F">
        <w:rPr>
          <w:rFonts w:ascii="Arial Narrow" w:hAnsi="Arial Narrow"/>
        </w:rPr>
        <w:tab/>
        <w:t>For the avoidance of doubt, a sanctioned party’s ineligibility to be awarded a contract shall include, without limitation, (i) applying for pre-qualification, expressing interest in a consultancy, and bidding, either directly or as a nominated sub-contractor, nominated consultant, nominated manufacturer or supplier, or nominated service provider, in respect of such contract, and (ii) entering into an addendum or amendment introducing a material modification to any existing contract.</w:t>
      </w:r>
    </w:p>
  </w:footnote>
  <w:footnote w:id="21">
    <w:p w14:paraId="3ECC88CC" w14:textId="77777777" w:rsidR="00961D71" w:rsidRPr="00D5087F" w:rsidRDefault="00961D71" w:rsidP="00733470">
      <w:pPr>
        <w:pStyle w:val="FootnoteText"/>
        <w:spacing w:after="0"/>
        <w:ind w:left="357" w:right="-11" w:hanging="357"/>
        <w:rPr>
          <w:rFonts w:ascii="Arial Narrow" w:hAnsi="Arial Narrow"/>
        </w:rPr>
      </w:pPr>
      <w:r w:rsidRPr="00D5087F">
        <w:rPr>
          <w:rStyle w:val="FootnoteReference"/>
          <w:rFonts w:ascii="Arial Narrow" w:hAnsi="Arial Narrow"/>
        </w:rPr>
        <w:footnoteRef/>
      </w:r>
      <w:r w:rsidRPr="00D5087F">
        <w:rPr>
          <w:rFonts w:ascii="Arial Narrow" w:hAnsi="Arial Narrow"/>
        </w:rPr>
        <w:t xml:space="preserve"> </w:t>
      </w:r>
      <w:r w:rsidRPr="00D5087F">
        <w:rPr>
          <w:rFonts w:ascii="Arial Narrow" w:hAnsi="Arial Narrow"/>
        </w:rPr>
        <w:tab/>
        <w:t xml:space="preserve">A nominated sub-contractor, nominated consultant, nominated manufacturer or supplier, or nominated service provider (different names are used depending on the particular bidding document) is one which has been: (i) included by the bidder in its pre-qualification application or bid because it brings specific and critical experience and know-how that allow the bidder to meet the qualification requirements for the particular bid; or (ii) appointed by the Borrower.  </w:t>
      </w:r>
    </w:p>
  </w:footnote>
  <w:footnote w:id="22">
    <w:p w14:paraId="47A8BD2C" w14:textId="77777777" w:rsidR="00961D71" w:rsidRPr="00D5087F" w:rsidRDefault="00961D71" w:rsidP="00733470">
      <w:pPr>
        <w:pStyle w:val="FootnoteText"/>
        <w:spacing w:after="0"/>
        <w:ind w:left="357" w:right="-11" w:hanging="357"/>
        <w:rPr>
          <w:rFonts w:ascii="Arial Narrow" w:hAnsi="Arial Narrow"/>
        </w:rPr>
      </w:pPr>
      <w:r w:rsidRPr="00D5087F">
        <w:rPr>
          <w:rStyle w:val="FootnoteReference"/>
          <w:rFonts w:ascii="Arial Narrow" w:hAnsi="Arial Narrow"/>
        </w:rPr>
        <w:footnoteRef/>
      </w:r>
      <w:r w:rsidRPr="00D5087F">
        <w:rPr>
          <w:rFonts w:ascii="Arial Narrow" w:hAnsi="Arial Narrow"/>
        </w:rPr>
        <w:t xml:space="preserve"> </w:t>
      </w:r>
      <w:r w:rsidRPr="00D5087F">
        <w:rPr>
          <w:rFonts w:ascii="Arial Narrow" w:hAnsi="Arial Narrow"/>
        </w:rPr>
        <w:tab/>
        <w:t>Inspections in this context usually are investigative (i.e., forensic) in nature.  They involve fact-finding activities undertaken by the Bank or persons appointed by the Bank to address specific matters related to investigations/audits, such as evaluating the veracity of an allegation of possible Fraud and Corruption, through the appropriate mechanisms.  Such activity includes but is not limited to: accessing and examining a firm's or individual's financial records and information, and making copies thereof as relevant; accessing and examining any other documents, data and information (whether in hard copy or electronic format) deemed relevant for the investigation/audit, and making copies thereof as relevant; interviewing staff and other relevant individuals; performing physical inspections and site visits; and obtaining third party verification of information.</w:t>
      </w:r>
    </w:p>
  </w:footnote>
  <w:footnote w:id="23">
    <w:p w14:paraId="2F6E0A44" w14:textId="77777777" w:rsidR="00961D71" w:rsidRPr="00D5087F" w:rsidRDefault="00961D71" w:rsidP="005B4A5F">
      <w:pPr>
        <w:rPr>
          <w:rFonts w:ascii="Arial Narrow" w:hAnsi="Arial Narrow"/>
          <w:sz w:val="20"/>
        </w:rPr>
      </w:pPr>
    </w:p>
    <w:p w14:paraId="2B8C9EE8" w14:textId="77777777" w:rsidR="00961D71" w:rsidRPr="00D5087F" w:rsidRDefault="00961D71" w:rsidP="005B4A5F">
      <w:pPr>
        <w:pStyle w:val="FootnoteText"/>
        <w:rPr>
          <w:rFonts w:ascii="Arial Narrow" w:hAnsi="Arial Narrow"/>
        </w:rPr>
      </w:pPr>
    </w:p>
  </w:footnote>
  <w:footnote w:id="24">
    <w:p w14:paraId="4CB8F9B4" w14:textId="77777777" w:rsidR="00961D71" w:rsidRPr="00D5087F" w:rsidRDefault="00961D71" w:rsidP="005B4A5F">
      <w:pPr>
        <w:pStyle w:val="FootnoteText"/>
        <w:rPr>
          <w:rFonts w:ascii="Arial Narrow" w:hAnsi="Arial Narrow"/>
        </w:rPr>
      </w:pPr>
      <w:r w:rsidRPr="00D5087F">
        <w:rPr>
          <w:rStyle w:val="FootnoteReference"/>
          <w:rFonts w:ascii="Arial Narrow" w:hAnsi="Arial Narrow"/>
        </w:rPr>
        <w:footnoteRef/>
      </w:r>
      <w:r w:rsidRPr="00D5087F">
        <w:rPr>
          <w:rFonts w:ascii="Arial Narrow" w:hAnsi="Arial Narrow"/>
        </w:rPr>
        <w:t xml:space="preserve"> Costs shall be in the currencies of the Contract.</w:t>
      </w:r>
    </w:p>
  </w:footnote>
  <w:footnote w:id="25">
    <w:p w14:paraId="6F505CE8" w14:textId="77777777" w:rsidR="00961D71" w:rsidRPr="00D5087F" w:rsidRDefault="00961D71" w:rsidP="005B4A5F">
      <w:pPr>
        <w:pStyle w:val="FootnoteText"/>
        <w:rPr>
          <w:rFonts w:ascii="Arial Narrow" w:hAnsi="Arial Narrow"/>
        </w:rPr>
      </w:pPr>
      <w:r w:rsidRPr="00D5087F">
        <w:rPr>
          <w:rStyle w:val="FootnoteReference"/>
          <w:rFonts w:ascii="Arial Narrow" w:hAnsi="Arial Narrow"/>
        </w:rPr>
        <w:footnoteRef/>
      </w:r>
      <w:r w:rsidRPr="00D5087F">
        <w:rPr>
          <w:rFonts w:ascii="Arial Narrow" w:hAnsi="Arial Narrow"/>
        </w:rPr>
        <w:t xml:space="preserve"> Costs shall be in the currencies of the Contract.</w:t>
      </w:r>
    </w:p>
  </w:footnote>
  <w:footnote w:id="26">
    <w:p w14:paraId="79092D69" w14:textId="77777777" w:rsidR="00961D71" w:rsidRPr="00D5087F" w:rsidRDefault="00961D71" w:rsidP="005B4A5F">
      <w:pPr>
        <w:pStyle w:val="FootnoteText"/>
        <w:rPr>
          <w:rFonts w:ascii="Arial Narrow" w:hAnsi="Arial Narrow"/>
        </w:rPr>
      </w:pPr>
      <w:r w:rsidRPr="00D5087F">
        <w:rPr>
          <w:rStyle w:val="FootnoteReference"/>
          <w:rFonts w:ascii="Arial Narrow" w:hAnsi="Arial Narrow"/>
        </w:rPr>
        <w:t>2</w:t>
      </w:r>
      <w:r w:rsidRPr="00D5087F">
        <w:rPr>
          <w:rFonts w:ascii="Arial Narrow" w:hAnsi="Arial Narrow"/>
        </w:rPr>
        <w:t xml:space="preserve"> Specify where necessary.</w:t>
      </w:r>
    </w:p>
  </w:footnote>
  <w:footnote w:id="27">
    <w:p w14:paraId="701FFC2B" w14:textId="77777777" w:rsidR="00961D71" w:rsidRPr="00D5087F" w:rsidRDefault="00961D71" w:rsidP="00E3613C">
      <w:pPr>
        <w:pStyle w:val="FootnoteText"/>
        <w:spacing w:after="0"/>
        <w:ind w:left="357" w:right="-11" w:hanging="357"/>
        <w:rPr>
          <w:rFonts w:ascii="Arial Narrow" w:hAnsi="Arial Narrow"/>
        </w:rPr>
      </w:pPr>
      <w:r w:rsidRPr="00D5087F">
        <w:rPr>
          <w:rStyle w:val="FootnoteReference"/>
          <w:rFonts w:ascii="Arial Narrow" w:hAnsi="Arial Narrow"/>
        </w:rPr>
        <w:footnoteRef/>
      </w:r>
      <w:r w:rsidRPr="00D5087F">
        <w:rPr>
          <w:rFonts w:ascii="Arial Narrow" w:hAnsi="Arial Narrow"/>
        </w:rPr>
        <w:t xml:space="preserve"> </w:t>
      </w:r>
      <w:r w:rsidRPr="00D5087F">
        <w:rPr>
          <w:rFonts w:ascii="Arial Narrow" w:hAnsi="Arial Narrow"/>
        </w:rPr>
        <w:tab/>
        <w:t>For the avoidance of doubt, a sanctioned party’s ineligibility to be awarded a contract shall include, without limitation, (i) applying for pre-qualification, expressing interest in a consultancy, and bidding, either directly or as a nominated sub-contractor, nominated consultant, nominated manufacturer or supplier, or nominated service provider, in respect of such contract, and (ii) entering into an addendum or amendment introducing a material modification to any existing contract.</w:t>
      </w:r>
    </w:p>
  </w:footnote>
  <w:footnote w:id="28">
    <w:p w14:paraId="1619F489" w14:textId="77777777" w:rsidR="00961D71" w:rsidRPr="00D5087F" w:rsidRDefault="00961D71" w:rsidP="00E3613C">
      <w:pPr>
        <w:pStyle w:val="FootnoteText"/>
        <w:spacing w:after="0"/>
        <w:ind w:left="357" w:right="-11" w:hanging="357"/>
        <w:rPr>
          <w:rFonts w:ascii="Arial Narrow" w:hAnsi="Arial Narrow"/>
        </w:rPr>
      </w:pPr>
      <w:r w:rsidRPr="00D5087F">
        <w:rPr>
          <w:rStyle w:val="FootnoteReference"/>
          <w:rFonts w:ascii="Arial Narrow" w:hAnsi="Arial Narrow"/>
        </w:rPr>
        <w:footnoteRef/>
      </w:r>
      <w:r w:rsidRPr="00D5087F">
        <w:rPr>
          <w:rFonts w:ascii="Arial Narrow" w:hAnsi="Arial Narrow"/>
        </w:rPr>
        <w:t xml:space="preserve"> </w:t>
      </w:r>
      <w:r w:rsidRPr="00D5087F">
        <w:rPr>
          <w:rFonts w:ascii="Arial Narrow" w:hAnsi="Arial Narrow"/>
        </w:rPr>
        <w:tab/>
        <w:t xml:space="preserve">A nominated sub-contractor, nominated consultant, nominated manufacturer or supplier, or nominated service provider (different names are used depending on the particular bidding document) is one which has been: (i) included by the bidder in its pre-qualification application or bid because it brings specific and critical experience and know-how that allow the bidder to meet the qualification requirements for the particular bid; or (ii) appointed by the Borrower.  </w:t>
      </w:r>
    </w:p>
  </w:footnote>
  <w:footnote w:id="29">
    <w:p w14:paraId="7CC6E96F" w14:textId="7F63F690" w:rsidR="00961D71" w:rsidRPr="00D5087F" w:rsidRDefault="00961D71" w:rsidP="007452B6">
      <w:pPr>
        <w:pStyle w:val="FootnoteText"/>
        <w:spacing w:after="60"/>
        <w:rPr>
          <w:rFonts w:ascii="Arial Narrow" w:hAnsi="Arial Narrow"/>
        </w:rPr>
      </w:pPr>
      <w:r w:rsidRPr="00D5087F">
        <w:rPr>
          <w:rStyle w:val="FootnoteReference"/>
          <w:rFonts w:ascii="Arial Narrow" w:hAnsi="Arial Narrow"/>
        </w:rPr>
        <w:footnoteRef/>
      </w:r>
      <w:r w:rsidRPr="00D5087F">
        <w:rPr>
          <w:rFonts w:ascii="Arial Narrow" w:hAnsi="Arial Narrow"/>
        </w:rPr>
        <w:t xml:space="preserve"> </w:t>
      </w:r>
      <w:r w:rsidRPr="00D5087F">
        <w:rPr>
          <w:rFonts w:ascii="Arial Narrow" w:hAnsi="Arial Narrow"/>
        </w:rPr>
        <w:tab/>
        <w:t>Inspections in this context usually are investigative (i.e., forensic) in nature.  They involve fact-finding activities undertaken by the Bank or persons appointed by the Bank to address specific matters related to investigations/audits, such as evaluating the veracity of an allegation of possible Fraud and Corruption, through the appropriate mechanisms.  Such activity includes but is not limited to: accessing and examining a firm's or individual's financial records and information, and making copies thereof as relevant; accessing and examining any other documents, data and information (whether in hard copy or electronic format) deemed relevant for the investigation/audit, and making copies thereof as relevant; interviewing staff and other relevant individuals; performing physical inspections and site visits; and obtaining third party verification of information.</w:t>
      </w:r>
    </w:p>
    <w:p w14:paraId="66FE4CC6" w14:textId="44D42FEE" w:rsidR="00961D71" w:rsidRPr="00D5087F" w:rsidRDefault="00961D71" w:rsidP="00522924">
      <w:pPr>
        <w:pStyle w:val="FootnoteText"/>
        <w:spacing w:after="60"/>
        <w:ind w:left="0" w:firstLine="0"/>
        <w:rPr>
          <w:rFonts w:ascii="Arial Narrow" w:hAnsi="Arial Narrow"/>
        </w:rPr>
      </w:pPr>
    </w:p>
    <w:p w14:paraId="1B3F9BCC" w14:textId="7248AEE2" w:rsidR="00961D71" w:rsidRPr="00D5087F" w:rsidRDefault="00961D71" w:rsidP="007452B6">
      <w:pPr>
        <w:pStyle w:val="FootnoteText"/>
        <w:spacing w:after="60"/>
        <w:rPr>
          <w:rFonts w:ascii="Arial Narrow" w:hAnsi="Arial Narrow"/>
        </w:rPr>
      </w:pPr>
    </w:p>
    <w:p w14:paraId="696A02C5" w14:textId="77777777" w:rsidR="00961D71" w:rsidRPr="00D5087F" w:rsidRDefault="00961D71" w:rsidP="007452B6">
      <w:pPr>
        <w:pStyle w:val="FootnoteText"/>
        <w:spacing w:after="60"/>
        <w:rPr>
          <w:rFonts w:ascii="Arial Narrow" w:hAnsi="Arial Narrow"/>
        </w:rPr>
      </w:pPr>
    </w:p>
  </w:footnote>
  <w:footnote w:id="30">
    <w:p w14:paraId="0F372D9C" w14:textId="3831F688" w:rsidR="00961D71" w:rsidRPr="00E3613C" w:rsidRDefault="00961D71" w:rsidP="00E3613C">
      <w:pPr>
        <w:pStyle w:val="FootnoteText"/>
        <w:spacing w:after="0"/>
        <w:ind w:left="284" w:right="-11" w:hanging="284"/>
        <w:rPr>
          <w:rFonts w:ascii="Arial Narrow" w:hAnsi="Arial Narrow"/>
        </w:rPr>
      </w:pPr>
      <w:r w:rsidRPr="00E3613C">
        <w:rPr>
          <w:rStyle w:val="FootnoteReference"/>
          <w:rFonts w:ascii="Arial Narrow" w:hAnsi="Arial Narrow"/>
        </w:rPr>
        <w:footnoteRef/>
      </w:r>
      <w:r w:rsidRPr="00E3613C">
        <w:rPr>
          <w:rFonts w:ascii="Arial Narrow" w:hAnsi="Arial Narrow"/>
        </w:rPr>
        <w:t xml:space="preserve"> </w:t>
      </w:r>
      <w:r>
        <w:rPr>
          <w:rFonts w:ascii="Arial Narrow" w:hAnsi="Arial Narrow"/>
        </w:rPr>
        <w:tab/>
      </w:r>
      <w:r w:rsidRPr="00E3613C">
        <w:rPr>
          <w:rFonts w:ascii="Arial Narrow" w:hAnsi="Arial Narrow"/>
        </w:rPr>
        <w:t>Refer to Bank Procurement Framework for additional information on Eligibility.</w:t>
      </w:r>
    </w:p>
  </w:footnote>
  <w:footnote w:id="31">
    <w:p w14:paraId="1F919BB5" w14:textId="6FCB890F" w:rsidR="00961D71" w:rsidRPr="00E3613C" w:rsidRDefault="00961D71" w:rsidP="00E3613C">
      <w:pPr>
        <w:pStyle w:val="FootnoteText"/>
        <w:spacing w:after="0"/>
        <w:ind w:left="284" w:right="-11" w:hanging="284"/>
        <w:rPr>
          <w:rFonts w:ascii="Arial Narrow" w:hAnsi="Arial Narrow"/>
        </w:rPr>
      </w:pPr>
      <w:r w:rsidRPr="00E3613C">
        <w:rPr>
          <w:rStyle w:val="FootnoteReference"/>
          <w:rFonts w:ascii="Arial Narrow" w:hAnsi="Arial Narrow"/>
        </w:rPr>
        <w:footnoteRef/>
      </w:r>
      <w:r w:rsidRPr="00E3613C">
        <w:rPr>
          <w:rFonts w:ascii="Arial Narrow" w:hAnsi="Arial Narrow"/>
        </w:rPr>
        <w:t xml:space="preserve"> </w:t>
      </w:r>
      <w:r>
        <w:rPr>
          <w:rFonts w:ascii="Arial Narrow" w:hAnsi="Arial Narrow"/>
        </w:rPr>
        <w:tab/>
      </w:r>
      <w:r w:rsidRPr="00E3613C">
        <w:rPr>
          <w:rFonts w:ascii="Arial Narrow" w:hAnsi="Arial Narrow"/>
        </w:rPr>
        <w:t>“Eligible Countries" shall mean: (a) in the case of the African Development Bank and the Nigeria trust Fund, the Member Countries of the African Development Bank; and (b) in the case of the African Development Fund, any country.</w:t>
      </w:r>
    </w:p>
  </w:footnote>
  <w:footnote w:id="32">
    <w:p w14:paraId="75F633F8" w14:textId="77777777" w:rsidR="00961D71" w:rsidRPr="007A0B60" w:rsidRDefault="00961D71" w:rsidP="007A0B60">
      <w:pPr>
        <w:pStyle w:val="FootnoteText"/>
        <w:spacing w:after="0"/>
        <w:ind w:left="284" w:right="-11" w:hanging="284"/>
        <w:rPr>
          <w:rFonts w:ascii="Arial Narrow" w:hAnsi="Arial Narrow"/>
        </w:rPr>
      </w:pPr>
      <w:r w:rsidRPr="007A0B60">
        <w:rPr>
          <w:rStyle w:val="FootnoteReference"/>
          <w:rFonts w:ascii="Arial Narrow" w:hAnsi="Arial Narrow"/>
        </w:rPr>
        <w:footnoteRef/>
      </w:r>
      <w:r w:rsidRPr="007A0B60">
        <w:rPr>
          <w:rFonts w:ascii="Arial Narrow" w:hAnsi="Arial Narrow"/>
        </w:rPr>
        <w:tab/>
        <w:t>The Employer should insert either the Bank Guarantee or the Conditional Guarantee.</w:t>
      </w:r>
    </w:p>
  </w:footnote>
  <w:footnote w:id="33">
    <w:p w14:paraId="0134999F" w14:textId="77777777" w:rsidR="00961D71" w:rsidRPr="007A0B60" w:rsidRDefault="00961D71" w:rsidP="007A0B60">
      <w:pPr>
        <w:pStyle w:val="FootnoteText"/>
        <w:tabs>
          <w:tab w:val="left" w:pos="360"/>
        </w:tabs>
        <w:spacing w:after="0"/>
        <w:ind w:left="284" w:right="-11" w:hanging="284"/>
        <w:rPr>
          <w:rFonts w:ascii="Arial Narrow" w:hAnsi="Arial Narrow"/>
        </w:rPr>
      </w:pPr>
      <w:r w:rsidRPr="007A0B60">
        <w:rPr>
          <w:rStyle w:val="FootnoteReference"/>
          <w:rFonts w:ascii="Arial Narrow" w:hAnsi="Arial Narrow"/>
        </w:rPr>
        <w:footnoteRef/>
      </w:r>
      <w:r w:rsidRPr="007A0B60">
        <w:rPr>
          <w:rFonts w:ascii="Arial Narrow" w:hAnsi="Arial Narrow"/>
        </w:rPr>
        <w:tab/>
        <w:t xml:space="preserve">The Guarantor shall insert an amount representing the percentage of the Contract Price specified in the Contract and denominated either in the currency(ies) of the Contract or a freely convertible currency acceptable to the Employer. </w:t>
      </w:r>
    </w:p>
  </w:footnote>
  <w:footnote w:id="34">
    <w:p w14:paraId="59F62B39" w14:textId="77777777" w:rsidR="00961D71" w:rsidRPr="00D5087F" w:rsidRDefault="00961D71" w:rsidP="007A0B60">
      <w:pPr>
        <w:pStyle w:val="FootnoteText"/>
        <w:tabs>
          <w:tab w:val="left" w:pos="360"/>
        </w:tabs>
        <w:spacing w:after="0"/>
        <w:ind w:left="357" w:right="-11" w:hanging="357"/>
        <w:rPr>
          <w:rFonts w:ascii="Arial Narrow" w:hAnsi="Arial Narrow"/>
        </w:rPr>
      </w:pPr>
      <w:r w:rsidRPr="00D5087F">
        <w:rPr>
          <w:rStyle w:val="FootnoteReference"/>
          <w:rFonts w:ascii="Arial Narrow" w:hAnsi="Arial Narrow"/>
        </w:rPr>
        <w:footnoteRef/>
      </w:r>
      <w:r w:rsidRPr="00D5087F">
        <w:rPr>
          <w:rFonts w:ascii="Arial Narrow" w:hAnsi="Arial Narrow"/>
        </w:rPr>
        <w:tab/>
        <w:t xml:space="preserve">This text shall be revised as and where necessary to take into account (i) partial acceptance of the Facilities in accordance with Sub-Clause 25.4 of the GCC; and (ii) extension of the Performance Security when the Contractor is liable for an extended warranty obligation pursuant to Sub-Clause 27.10 of the GCC (although in this latter case the </w:t>
      </w:r>
      <w:r w:rsidRPr="00D5087F">
        <w:rPr>
          <w:rFonts w:ascii="Arial Narrow" w:hAnsi="Arial Narrow"/>
          <w:i/>
        </w:rPr>
        <w:t>Employer</w:t>
      </w:r>
      <w:r w:rsidRPr="00D5087F">
        <w:rPr>
          <w:rFonts w:ascii="Arial Narrow" w:hAnsi="Arial Narrow"/>
        </w:rPr>
        <w:t xml:space="preserve"> might want to consider an extended warranty security in lieu of the extension of the Performance Security).</w:t>
      </w:r>
    </w:p>
  </w:footnote>
  <w:footnote w:id="35">
    <w:p w14:paraId="53E507F8" w14:textId="21FC2081" w:rsidR="00961D71" w:rsidRPr="00D5087F" w:rsidRDefault="00961D71" w:rsidP="007A0B60">
      <w:pPr>
        <w:pStyle w:val="FootnoteText"/>
        <w:tabs>
          <w:tab w:val="left" w:pos="360"/>
        </w:tabs>
        <w:spacing w:after="0"/>
        <w:ind w:left="357" w:right="-11" w:hanging="357"/>
        <w:rPr>
          <w:rFonts w:ascii="Arial Narrow" w:hAnsi="Arial Narrow"/>
        </w:rPr>
      </w:pPr>
      <w:r w:rsidRPr="00D5087F">
        <w:rPr>
          <w:rStyle w:val="FootnoteReference"/>
          <w:rFonts w:ascii="Arial Narrow" w:hAnsi="Arial Narrow"/>
        </w:rPr>
        <w:footnoteRef/>
      </w:r>
      <w:r w:rsidRPr="00D5087F">
        <w:rPr>
          <w:rFonts w:ascii="Arial Narrow" w:hAnsi="Arial Narrow"/>
        </w:rPr>
        <w:tab/>
        <w:t>Insert the date twenty-eight days after the expected expiration date of the Defect Liability Period. The Employer should note that in the event of an extension of the time for completion of the Contract, the Employer would need to request an extension of this guarantee from the Guarantor. Such request must be in writing and must be made prior to the expiration date established in the guarantee. In preparing this guarantee, the Employer might consider adding the following text to the form, at the end of the penultimate paragraph: “The Guarantor agrees to a one-time extension of this guarantee for a period not to exceed [six months]</w:t>
      </w:r>
      <w:r>
        <w:rPr>
          <w:rFonts w:ascii="Arial Narrow" w:hAnsi="Arial Narrow"/>
        </w:rPr>
        <w:t xml:space="preserve"> </w:t>
      </w:r>
      <w:r w:rsidRPr="00D5087F">
        <w:rPr>
          <w:rFonts w:ascii="Arial Narrow" w:hAnsi="Arial Narrow"/>
        </w:rPr>
        <w:t>[one year], in response to the Employer’s written request for such extension, such request to be presented to the Guarantor before the expiry of the guarantee.”</w:t>
      </w:r>
    </w:p>
    <w:p w14:paraId="146F875E" w14:textId="77777777" w:rsidR="00961D71" w:rsidRPr="00D5087F" w:rsidRDefault="00961D71" w:rsidP="008F7DFE">
      <w:pPr>
        <w:pStyle w:val="FootnoteText"/>
        <w:tabs>
          <w:tab w:val="left" w:pos="360"/>
        </w:tabs>
        <w:rPr>
          <w:rFonts w:ascii="Arial Narrow" w:hAnsi="Arial Narrow"/>
        </w:rPr>
      </w:pPr>
    </w:p>
  </w:footnote>
  <w:footnote w:id="36">
    <w:p w14:paraId="15A8E590" w14:textId="79DA40A8" w:rsidR="00961D71" w:rsidRPr="007A0B60" w:rsidRDefault="00961D71" w:rsidP="007A0B60">
      <w:pPr>
        <w:pStyle w:val="FootnoteText"/>
        <w:ind w:left="284" w:hanging="284"/>
        <w:rPr>
          <w:rFonts w:ascii="Arial Narrow" w:hAnsi="Arial Narrow"/>
        </w:rPr>
      </w:pPr>
      <w:r w:rsidRPr="007A0B60">
        <w:rPr>
          <w:rStyle w:val="FootnoteReference"/>
          <w:rFonts w:ascii="Arial Narrow" w:hAnsi="Arial Narrow"/>
        </w:rPr>
        <w:footnoteRef/>
      </w:r>
      <w:r>
        <w:rPr>
          <w:rFonts w:ascii="Arial Narrow" w:hAnsi="Arial Narrow"/>
        </w:rPr>
        <w:tab/>
      </w:r>
      <w:r w:rsidRPr="007A0B60">
        <w:rPr>
          <w:rFonts w:ascii="Arial Narrow" w:hAnsi="Arial Narrow"/>
        </w:rPr>
        <w:t>The Guarantor shall insert an amount representing the amount of the advance payment and denominated either in the currency(ies) of the advance payment as specified in the Contract, or in a freely convertible currency acceptable to the Employer.</w:t>
      </w:r>
    </w:p>
  </w:footnote>
  <w:footnote w:id="37">
    <w:p w14:paraId="0B7B7293" w14:textId="569E6371" w:rsidR="00961D71" w:rsidRPr="007A0B60" w:rsidRDefault="00961D71" w:rsidP="007A0B60">
      <w:pPr>
        <w:pStyle w:val="FootnoteText"/>
        <w:ind w:left="284" w:hanging="284"/>
      </w:pPr>
      <w:r w:rsidRPr="007A0B60">
        <w:rPr>
          <w:rStyle w:val="FootnoteReference"/>
          <w:rFonts w:ascii="Arial Narrow" w:hAnsi="Arial Narrow"/>
        </w:rPr>
        <w:footnoteRef/>
      </w:r>
      <w:r>
        <w:rPr>
          <w:rFonts w:ascii="Arial Narrow" w:hAnsi="Arial Narrow"/>
          <w:bCs/>
        </w:rPr>
        <w:tab/>
      </w:r>
      <w:r w:rsidRPr="007A0B60">
        <w:rPr>
          <w:rFonts w:ascii="Arial Narrow" w:hAnsi="Arial Narrow"/>
          <w:bCs/>
        </w:rPr>
        <w:t xml:space="preserve">Insert the expected expiration date of the Time for Completion.  The Employer should note that in the event of an extension of the time for completion of the Contract, the Employer would need to request an extension of this guarantee from the Guarantor.  Such request must be in writing and must be made prior to the expiration date established in the guarantee. In preparing this guarantee, the Employer might consider adding the following text to the form, at the end of the penultimate paragraph: “The Guarantor agrees to a one-time extension of this guarantee for a period not to exceed [six months][one year], in response to the </w:t>
      </w:r>
      <w:r w:rsidRPr="007A0B60">
        <w:rPr>
          <w:rFonts w:ascii="Arial Narrow" w:hAnsi="Arial Narrow"/>
        </w:rPr>
        <w:t>Beneficiary’s</w:t>
      </w:r>
      <w:r w:rsidRPr="007A0B60">
        <w:rPr>
          <w:rFonts w:ascii="Arial Narrow" w:hAnsi="Arial Narrow"/>
          <w:bCs/>
        </w:rPr>
        <w:t xml:space="preserve"> written request for such extension, such request to be presented to the Guarantor before the expiry of the guarantee.”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CCC6A6" w14:textId="1EE22EEC" w:rsidR="00961D71" w:rsidRDefault="00961D71" w:rsidP="00D5087F">
    <w:pPr>
      <w:pStyle w:val="Header"/>
      <w:pBdr>
        <w:bottom w:val="none" w:sz="0" w:space="0" w:color="auto"/>
      </w:pBdr>
      <w:jc w:val="left"/>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B3103D" w14:textId="7867525E" w:rsidR="00961D71" w:rsidRPr="00284021" w:rsidRDefault="00961D71" w:rsidP="00FD1636">
    <w:pPr>
      <w:pStyle w:val="Header"/>
      <w:tabs>
        <w:tab w:val="left" w:pos="7200"/>
        <w:tab w:val="right" w:pos="9720"/>
      </w:tabs>
      <w:ind w:right="-36"/>
      <w:jc w:val="left"/>
      <w:rPr>
        <w:rFonts w:ascii="Segoe UI Symbol" w:hAnsi="Segoe UI Symbol"/>
      </w:rPr>
    </w:pPr>
    <w:r w:rsidRPr="00284021">
      <w:rPr>
        <w:rStyle w:val="PageNumber"/>
        <w:rFonts w:ascii="Segoe UI Symbol" w:hAnsi="Segoe UI Symbol"/>
      </w:rPr>
      <w:t>Section II – Bid Data Sheet (BDS)</w:t>
    </w:r>
    <w:r w:rsidRPr="00284021">
      <w:rPr>
        <w:rStyle w:val="PageNumber"/>
        <w:rFonts w:ascii="Segoe UI Symbol" w:hAnsi="Segoe UI Symbol"/>
      </w:rPr>
      <w:tab/>
    </w:r>
    <w:r w:rsidRPr="00284021">
      <w:rPr>
        <w:rStyle w:val="PageNumber"/>
        <w:rFonts w:ascii="Segoe UI Symbol" w:hAnsi="Segoe UI Symbol"/>
      </w:rPr>
      <w:tab/>
    </w:r>
    <w:r w:rsidRPr="00284021">
      <w:rPr>
        <w:rStyle w:val="PageNumber"/>
        <w:rFonts w:ascii="Segoe UI Symbol" w:hAnsi="Segoe UI Symbol"/>
      </w:rPr>
      <w:fldChar w:fldCharType="begin"/>
    </w:r>
    <w:r w:rsidRPr="00284021">
      <w:rPr>
        <w:rStyle w:val="PageNumber"/>
        <w:rFonts w:ascii="Segoe UI Symbol" w:hAnsi="Segoe UI Symbol"/>
      </w:rPr>
      <w:instrText xml:space="preserve"> PAGE </w:instrText>
    </w:r>
    <w:r w:rsidRPr="00284021">
      <w:rPr>
        <w:rStyle w:val="PageNumber"/>
        <w:rFonts w:ascii="Segoe UI Symbol" w:hAnsi="Segoe UI Symbol"/>
      </w:rPr>
      <w:fldChar w:fldCharType="separate"/>
    </w:r>
    <w:r w:rsidR="00B935C9">
      <w:rPr>
        <w:rStyle w:val="PageNumber"/>
        <w:rFonts w:ascii="Segoe UI Symbol" w:hAnsi="Segoe UI Symbol"/>
        <w:noProof/>
      </w:rPr>
      <w:t>38</w:t>
    </w:r>
    <w:r w:rsidRPr="00284021">
      <w:rPr>
        <w:rStyle w:val="PageNumber"/>
        <w:rFonts w:ascii="Segoe UI Symbol" w:hAnsi="Segoe UI Symbol"/>
      </w:rPr>
      <w:fldChar w:fldCharType="end"/>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B2D85C" w14:textId="7893C65E" w:rsidR="00961D71" w:rsidRPr="00284021" w:rsidRDefault="00961D71" w:rsidP="00FD1636">
    <w:pPr>
      <w:pStyle w:val="Header"/>
      <w:tabs>
        <w:tab w:val="left" w:pos="7200"/>
        <w:tab w:val="right" w:pos="9720"/>
      </w:tabs>
      <w:ind w:right="-36"/>
      <w:jc w:val="left"/>
      <w:rPr>
        <w:rFonts w:ascii="Segoe UI Symbol" w:hAnsi="Segoe UI Symbol"/>
      </w:rPr>
    </w:pPr>
    <w:r w:rsidRPr="00284021">
      <w:rPr>
        <w:rStyle w:val="PageNumber"/>
        <w:rFonts w:ascii="Segoe UI Symbol" w:hAnsi="Segoe UI Symbol"/>
      </w:rPr>
      <w:t>Section II – Bid Data Sheet (BDS)</w:t>
    </w:r>
    <w:r w:rsidRPr="00284021">
      <w:rPr>
        <w:rStyle w:val="PageNumber"/>
        <w:rFonts w:ascii="Segoe UI Symbol" w:hAnsi="Segoe UI Symbol"/>
      </w:rPr>
      <w:tab/>
    </w:r>
    <w:r w:rsidRPr="00284021">
      <w:rPr>
        <w:rStyle w:val="PageNumber"/>
        <w:rFonts w:ascii="Segoe UI Symbol" w:hAnsi="Segoe UI Symbol"/>
      </w:rPr>
      <w:tab/>
    </w:r>
    <w:r w:rsidRPr="00284021">
      <w:rPr>
        <w:rStyle w:val="PageNumber"/>
        <w:rFonts w:ascii="Segoe UI Symbol" w:hAnsi="Segoe UI Symbol"/>
      </w:rPr>
      <w:fldChar w:fldCharType="begin"/>
    </w:r>
    <w:r w:rsidRPr="00284021">
      <w:rPr>
        <w:rStyle w:val="PageNumber"/>
        <w:rFonts w:ascii="Segoe UI Symbol" w:hAnsi="Segoe UI Symbol"/>
      </w:rPr>
      <w:instrText xml:space="preserve"> PAGE </w:instrText>
    </w:r>
    <w:r w:rsidRPr="00284021">
      <w:rPr>
        <w:rStyle w:val="PageNumber"/>
        <w:rFonts w:ascii="Segoe UI Symbol" w:hAnsi="Segoe UI Symbol"/>
      </w:rPr>
      <w:fldChar w:fldCharType="separate"/>
    </w:r>
    <w:r w:rsidR="00B935C9">
      <w:rPr>
        <w:rStyle w:val="PageNumber"/>
        <w:rFonts w:ascii="Segoe UI Symbol" w:hAnsi="Segoe UI Symbol"/>
        <w:noProof/>
      </w:rPr>
      <w:t>39</w:t>
    </w:r>
    <w:r w:rsidRPr="00284021">
      <w:rPr>
        <w:rStyle w:val="PageNumber"/>
        <w:rFonts w:ascii="Segoe UI Symbol" w:hAnsi="Segoe UI Symbol"/>
      </w:rPr>
      <w:fldChar w:fldCharType="end"/>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36D772" w14:textId="25AFFE2A" w:rsidR="00961D71" w:rsidRPr="00284021" w:rsidRDefault="00961D71" w:rsidP="00FD1636">
    <w:pPr>
      <w:pStyle w:val="Header"/>
      <w:tabs>
        <w:tab w:val="left" w:pos="7200"/>
        <w:tab w:val="right" w:pos="9720"/>
      </w:tabs>
      <w:ind w:right="-36"/>
      <w:jc w:val="left"/>
      <w:rPr>
        <w:rFonts w:ascii="Segoe UI Symbol" w:hAnsi="Segoe UI Symbol"/>
      </w:rPr>
    </w:pPr>
    <w:r w:rsidRPr="00284021">
      <w:rPr>
        <w:rStyle w:val="PageNumber"/>
        <w:rFonts w:ascii="Segoe UI Symbol" w:hAnsi="Segoe UI Symbol"/>
      </w:rPr>
      <w:t>Section II – Bid Data Sheet (BDS)</w:t>
    </w:r>
    <w:r w:rsidRPr="00284021">
      <w:rPr>
        <w:rStyle w:val="PageNumber"/>
        <w:rFonts w:ascii="Segoe UI Symbol" w:hAnsi="Segoe UI Symbol"/>
      </w:rPr>
      <w:tab/>
    </w:r>
    <w:r w:rsidRPr="00284021">
      <w:rPr>
        <w:rStyle w:val="PageNumber"/>
        <w:rFonts w:ascii="Segoe UI Symbol" w:hAnsi="Segoe UI Symbol"/>
      </w:rPr>
      <w:tab/>
    </w:r>
    <w:r w:rsidRPr="00284021">
      <w:rPr>
        <w:rStyle w:val="PageNumber"/>
        <w:rFonts w:ascii="Segoe UI Symbol" w:hAnsi="Segoe UI Symbol"/>
      </w:rPr>
      <w:fldChar w:fldCharType="begin"/>
    </w:r>
    <w:r w:rsidRPr="00284021">
      <w:rPr>
        <w:rStyle w:val="PageNumber"/>
        <w:rFonts w:ascii="Segoe UI Symbol" w:hAnsi="Segoe UI Symbol"/>
      </w:rPr>
      <w:instrText xml:space="preserve"> PAGE </w:instrText>
    </w:r>
    <w:r w:rsidRPr="00284021">
      <w:rPr>
        <w:rStyle w:val="PageNumber"/>
        <w:rFonts w:ascii="Segoe UI Symbol" w:hAnsi="Segoe UI Symbol"/>
      </w:rPr>
      <w:fldChar w:fldCharType="separate"/>
    </w:r>
    <w:r w:rsidR="00B935C9">
      <w:rPr>
        <w:rStyle w:val="PageNumber"/>
        <w:rFonts w:ascii="Segoe UI Symbol" w:hAnsi="Segoe UI Symbol"/>
        <w:noProof/>
      </w:rPr>
      <w:t>37</w:t>
    </w:r>
    <w:r w:rsidRPr="00284021">
      <w:rPr>
        <w:rStyle w:val="PageNumber"/>
        <w:rFonts w:ascii="Segoe UI Symbol" w:hAnsi="Segoe UI Symbol"/>
      </w:rPr>
      <w:fldChar w:fldCharType="end"/>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ECC049" w14:textId="7FF45A3F" w:rsidR="00961D71" w:rsidRPr="00FD1636" w:rsidRDefault="00961D71" w:rsidP="00D5087F">
    <w:pPr>
      <w:pStyle w:val="Header"/>
      <w:pBdr>
        <w:bottom w:val="none" w:sz="0" w:space="0" w:color="auto"/>
      </w:pBdr>
      <w:tabs>
        <w:tab w:val="left" w:pos="7200"/>
        <w:tab w:val="right" w:pos="9720"/>
      </w:tabs>
      <w:ind w:right="-36"/>
      <w:jc w:val="left"/>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F2DF59" w14:textId="795E7A23" w:rsidR="00961D71" w:rsidRPr="00FD1636" w:rsidRDefault="00961D71" w:rsidP="00D5087F">
    <w:pPr>
      <w:pStyle w:val="Header"/>
      <w:pBdr>
        <w:bottom w:val="none" w:sz="0" w:space="0" w:color="auto"/>
      </w:pBdr>
      <w:tabs>
        <w:tab w:val="left" w:pos="7200"/>
        <w:tab w:val="right" w:pos="9720"/>
      </w:tabs>
      <w:ind w:right="-36"/>
      <w:jc w:val="left"/>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A8DE1C" w14:textId="0B5630B7" w:rsidR="00961D71" w:rsidRPr="00FD1636" w:rsidRDefault="00961D71" w:rsidP="00FD1636">
    <w:pPr>
      <w:pStyle w:val="Header"/>
      <w:tabs>
        <w:tab w:val="left" w:pos="7200"/>
        <w:tab w:val="right" w:pos="9720"/>
      </w:tabs>
      <w:ind w:right="-36"/>
      <w:jc w:val="left"/>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CB228C" w14:textId="53A566CD" w:rsidR="00961D71" w:rsidRDefault="00961D71" w:rsidP="00D5087F">
    <w:pPr>
      <w:pStyle w:val="Header"/>
      <w:pBdr>
        <w:bottom w:val="none" w:sz="0" w:space="0" w:color="auto"/>
      </w:pBdr>
      <w:tabs>
        <w:tab w:val="clear" w:pos="9000"/>
        <w:tab w:val="right" w:pos="12960"/>
      </w:tabs>
      <w:ind w:right="-36"/>
      <w:jc w:val="left"/>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F3FE95" w14:textId="575BF0DC" w:rsidR="00961D71" w:rsidRDefault="00961D71" w:rsidP="00D5087F">
    <w:pPr>
      <w:pStyle w:val="Header"/>
      <w:pBdr>
        <w:bottom w:val="none" w:sz="0" w:space="0" w:color="auto"/>
      </w:pBdr>
      <w:tabs>
        <w:tab w:val="clear" w:pos="9000"/>
        <w:tab w:val="right" w:pos="12870"/>
      </w:tabs>
      <w:ind w:right="-36"/>
      <w:jc w:val="left"/>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52B330" w14:textId="77777777" w:rsidR="00961D71" w:rsidRDefault="00961D71">
    <w:pPr>
      <w:pStyle w:val="Header"/>
      <w:pBdr>
        <w:bottom w:val="single" w:sz="4" w:space="0" w:color="000000"/>
      </w:pBdr>
      <w:tabs>
        <w:tab w:val="right" w:pos="9720"/>
      </w:tabs>
      <w:ind w:right="-36"/>
      <w:jc w:val="left"/>
    </w:pPr>
    <w:r>
      <w:rPr>
        <w:rStyle w:val="PageNumber"/>
      </w:rPr>
      <w:fldChar w:fldCharType="begin"/>
    </w:r>
    <w:r>
      <w:rPr>
        <w:rStyle w:val="PageNumber"/>
      </w:rPr>
      <w:instrText xml:space="preserve"> PAGE </w:instrText>
    </w:r>
    <w:r>
      <w:rPr>
        <w:rStyle w:val="PageNumber"/>
      </w:rPr>
      <w:fldChar w:fldCharType="separate"/>
    </w:r>
    <w:r>
      <w:rPr>
        <w:rStyle w:val="PageNumber"/>
        <w:noProof/>
      </w:rPr>
      <w:t>49</w:t>
    </w:r>
    <w:r>
      <w:rPr>
        <w:rStyle w:val="PageNumber"/>
      </w:rPr>
      <w:fldChar w:fldCharType="end"/>
    </w:r>
    <w:r>
      <w:rPr>
        <w:rStyle w:val="PageNumber"/>
      </w:rPr>
      <w:tab/>
    </w:r>
    <w:r>
      <w:t xml:space="preserve">Section III - Evaluation and Qualification Criteria </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B775B2" w14:textId="7EEEB652" w:rsidR="00961D71" w:rsidRPr="00FD1636" w:rsidRDefault="00961D71" w:rsidP="00D5087F">
    <w:pPr>
      <w:pStyle w:val="Header"/>
      <w:pBdr>
        <w:bottom w:val="none" w:sz="0" w:space="0" w:color="auto"/>
      </w:pBdr>
      <w:tabs>
        <w:tab w:val="left" w:pos="7200"/>
        <w:tab w:val="right" w:pos="9720"/>
      </w:tabs>
      <w:ind w:right="-36"/>
      <w:jc w:val="lef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6FE69C" w14:textId="77777777" w:rsidR="00961D71" w:rsidRPr="00FD1636" w:rsidRDefault="00961D71" w:rsidP="00FD1636">
    <w:pPr>
      <w:pStyle w:val="Header"/>
      <w:pBdr>
        <w:bottom w:val="none" w:sz="0" w:space="0" w:color="auto"/>
      </w:pBd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B8407B" w14:textId="62907DC7" w:rsidR="00961D71" w:rsidRDefault="00961D71" w:rsidP="00D5087F">
    <w:pPr>
      <w:pStyle w:val="Header"/>
      <w:pBdr>
        <w:bottom w:val="none" w:sz="0" w:space="0" w:color="auto"/>
      </w:pBdr>
      <w:tabs>
        <w:tab w:val="clear" w:pos="9000"/>
        <w:tab w:val="right" w:pos="9360"/>
        <w:tab w:val="right" w:pos="9720"/>
      </w:tabs>
      <w:ind w:right="-36"/>
      <w:jc w:val="left"/>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014F62" w14:textId="77777777" w:rsidR="00961D71" w:rsidRDefault="00961D71" w:rsidP="00DA2B65">
    <w:pPr>
      <w:pStyle w:val="Header"/>
      <w:tabs>
        <w:tab w:val="clear" w:pos="9000"/>
        <w:tab w:val="right" w:pos="9360"/>
        <w:tab w:val="right" w:pos="9720"/>
      </w:tabs>
      <w:ind w:right="-18"/>
      <w:jc w:val="left"/>
    </w:pPr>
    <w:r>
      <w:t xml:space="preserve">Section III - Evaluation and Qualification Criteria </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59</w:t>
    </w:r>
    <w:r>
      <w:rPr>
        <w:rStyle w:val="PageNumber"/>
      </w:rPr>
      <w:fldChar w:fldCharType="end"/>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AE14AB" w14:textId="23091D30" w:rsidR="00961D71" w:rsidRPr="00FD1636" w:rsidRDefault="00961D71" w:rsidP="00D5087F">
    <w:pPr>
      <w:pStyle w:val="Header"/>
      <w:pBdr>
        <w:bottom w:val="none" w:sz="0" w:space="0" w:color="auto"/>
      </w:pBdr>
      <w:ind w:right="-18"/>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BB13B3" w14:textId="264E51F8" w:rsidR="00961D71" w:rsidRDefault="00961D71" w:rsidP="00D5087F">
    <w:pPr>
      <w:pStyle w:val="Header"/>
      <w:pBdr>
        <w:bottom w:val="none" w:sz="0" w:space="0" w:color="auto"/>
      </w:pBdr>
      <w:ind w:right="-18"/>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E62A61" w14:textId="117D9EBC" w:rsidR="00961D71" w:rsidRDefault="00961D71" w:rsidP="00D5087F">
    <w:pPr>
      <w:pStyle w:val="Header"/>
      <w:pBdr>
        <w:bottom w:val="none" w:sz="0" w:space="0" w:color="auto"/>
      </w:pBdr>
      <w:ind w:right="-18"/>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3EEA75" w14:textId="68166F90" w:rsidR="00961D71" w:rsidRPr="00FD1636" w:rsidRDefault="00961D71" w:rsidP="00D5087F">
    <w:pPr>
      <w:pStyle w:val="Header"/>
      <w:pBdr>
        <w:bottom w:val="none" w:sz="0" w:space="0" w:color="auto"/>
      </w:pBdr>
      <w:ind w:right="-18"/>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4D5BDA" w14:textId="77777777" w:rsidR="00961D71" w:rsidRDefault="00961D71">
    <w:pPr>
      <w:pStyle w:val="Header"/>
      <w:ind w:right="-18"/>
    </w:pPr>
    <w:r>
      <w:t>Section IV - Bidding Forms</w:t>
    </w:r>
    <w:r>
      <w:rPr>
        <w:rStyle w:val="PageNumber"/>
      </w:rPr>
      <w:tab/>
    </w:r>
    <w:r>
      <w:rPr>
        <w:rStyle w:val="PageNumber"/>
      </w:rPr>
      <w:fldChar w:fldCharType="begin"/>
    </w:r>
    <w:r>
      <w:rPr>
        <w:rStyle w:val="PageNumber"/>
      </w:rPr>
      <w:instrText xml:space="preserve"> PAGE </w:instrText>
    </w:r>
    <w:r>
      <w:rPr>
        <w:rStyle w:val="PageNumber"/>
      </w:rPr>
      <w:fldChar w:fldCharType="separate"/>
    </w:r>
    <w:r>
      <w:rPr>
        <w:rStyle w:val="PageNumber"/>
        <w:noProof/>
      </w:rPr>
      <w:t>65</w:t>
    </w:r>
    <w:r>
      <w:rPr>
        <w:rStyle w:val="PageNumber"/>
      </w:rPr>
      <w:fldChar w:fldCharType="end"/>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55E796" w14:textId="3698D7E8" w:rsidR="00961D71" w:rsidRPr="00FD1636" w:rsidRDefault="00961D71" w:rsidP="00D5087F">
    <w:pPr>
      <w:pStyle w:val="Header"/>
      <w:pBdr>
        <w:bottom w:val="none" w:sz="0" w:space="0" w:color="auto"/>
      </w:pBdr>
      <w:tabs>
        <w:tab w:val="right" w:pos="9720"/>
      </w:tabs>
      <w:ind w:right="-18"/>
      <w:jc w:val="left"/>
      <w:rPr>
        <w:rStyle w:val="PageNumber"/>
        <w:sz w:val="24"/>
      </w:rP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9DEEF6" w14:textId="2903DDA7" w:rsidR="00961D71" w:rsidRDefault="00961D71" w:rsidP="00D5087F">
    <w:pPr>
      <w:pStyle w:val="Header"/>
      <w:pBdr>
        <w:bottom w:val="none" w:sz="0" w:space="0" w:color="auto"/>
      </w:pBdr>
      <w:ind w:right="-18"/>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B987BE" w14:textId="77777777" w:rsidR="00961D71" w:rsidRDefault="00961D71" w:rsidP="0004459E">
    <w:pPr>
      <w:pStyle w:val="Header"/>
      <w:tabs>
        <w:tab w:val="left" w:pos="565"/>
        <w:tab w:val="right" w:pos="9720"/>
      </w:tabs>
      <w:ind w:right="-18"/>
      <w:jc w:val="left"/>
    </w:pPr>
    <w:r>
      <w:rPr>
        <w:rStyle w:val="PageNumber"/>
      </w:rPr>
      <w:fldChar w:fldCharType="begin"/>
    </w:r>
    <w:r>
      <w:rPr>
        <w:rStyle w:val="PageNumber"/>
      </w:rPr>
      <w:instrText xml:space="preserve"> PAGE </w:instrText>
    </w:r>
    <w:r>
      <w:rPr>
        <w:rStyle w:val="PageNumber"/>
      </w:rPr>
      <w:fldChar w:fldCharType="separate"/>
    </w:r>
    <w:r>
      <w:rPr>
        <w:rStyle w:val="PageNumber"/>
        <w:noProof/>
      </w:rPr>
      <w:t>127</w:t>
    </w:r>
    <w:r>
      <w:rPr>
        <w:rStyle w:val="PageNumber"/>
      </w:rPr>
      <w:fldChar w:fldCharType="end"/>
    </w:r>
    <w:r>
      <w:tab/>
    </w:r>
    <w:r>
      <w:tab/>
      <w:t>Part 3 - Contract</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7847CF" w14:textId="421D9D13" w:rsidR="00961D71" w:rsidRPr="00FD1636" w:rsidRDefault="00961D71" w:rsidP="00D5087F">
    <w:pPr>
      <w:pStyle w:val="Header"/>
      <w:pBdr>
        <w:bottom w:val="none" w:sz="0" w:space="0" w:color="auto"/>
      </w:pBdr>
      <w:jc w:val="right"/>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D794D2" w14:textId="74B72D5D" w:rsidR="00961D71" w:rsidRPr="00FD1636" w:rsidRDefault="00961D71" w:rsidP="00D5087F">
    <w:pPr>
      <w:pStyle w:val="Header"/>
      <w:pBdr>
        <w:bottom w:val="none" w:sz="0" w:space="0" w:color="auto"/>
      </w:pBdr>
      <w:tabs>
        <w:tab w:val="right" w:pos="9720"/>
      </w:tabs>
      <w:ind w:right="-18"/>
      <w:jc w:val="left"/>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65DB96" w14:textId="68846997" w:rsidR="00961D71" w:rsidRDefault="00961D71" w:rsidP="00D5087F">
    <w:pPr>
      <w:pStyle w:val="Header"/>
      <w:pBdr>
        <w:bottom w:val="none" w:sz="0" w:space="0" w:color="auto"/>
      </w:pBdr>
      <w:tabs>
        <w:tab w:val="right" w:pos="9720"/>
      </w:tabs>
      <w:ind w:right="-18"/>
      <w:jc w:val="left"/>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F90BA6" w14:textId="18640698" w:rsidR="00961D71" w:rsidRDefault="00961D71" w:rsidP="00D5087F">
    <w:pPr>
      <w:pStyle w:val="Header"/>
      <w:pBdr>
        <w:bottom w:val="none" w:sz="0" w:space="0" w:color="auto"/>
      </w:pBdr>
      <w:tabs>
        <w:tab w:val="right" w:pos="9720"/>
      </w:tabs>
      <w:ind w:right="-18"/>
      <w:jc w:val="left"/>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82465D" w14:textId="70F4FC1E" w:rsidR="00961D71" w:rsidRPr="002A5BED" w:rsidRDefault="00961D71" w:rsidP="00D5087F">
    <w:pPr>
      <w:pStyle w:val="Header"/>
      <w:pBdr>
        <w:bottom w:val="none" w:sz="0" w:space="0" w:color="auto"/>
      </w:pBdr>
      <w:tabs>
        <w:tab w:val="right" w:pos="9720"/>
      </w:tabs>
      <w:ind w:right="-18"/>
      <w:jc w:val="left"/>
      <w:rPr>
        <w:rStyle w:val="PageNumber"/>
        <w:sz w:val="24"/>
      </w:rP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2BEF25" w14:textId="1C4CAEF4" w:rsidR="00961D71" w:rsidRDefault="00961D71" w:rsidP="00D5087F">
    <w:pPr>
      <w:pStyle w:val="Header"/>
      <w:pBdr>
        <w:bottom w:val="none" w:sz="0" w:space="0" w:color="auto"/>
      </w:pBdr>
      <w:ind w:right="-18"/>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9B9276" w14:textId="09C1E081" w:rsidR="00961D71" w:rsidRDefault="00961D71" w:rsidP="00D5087F">
    <w:pPr>
      <w:pStyle w:val="Header"/>
      <w:pBdr>
        <w:bottom w:val="none" w:sz="0" w:space="0" w:color="auto"/>
      </w:pBdr>
      <w:tabs>
        <w:tab w:val="right" w:pos="9720"/>
      </w:tabs>
      <w:ind w:right="-18"/>
      <w:jc w:val="left"/>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F16952" w14:textId="77777777" w:rsidR="00961D71" w:rsidRPr="00312BF9" w:rsidRDefault="00961D71" w:rsidP="00312BF9">
    <w:pPr>
      <w:pStyle w:val="Header"/>
    </w:pPr>
    <w:r w:rsidRPr="00312BF9">
      <w:rPr>
        <w:rStyle w:val="PageNumber"/>
      </w:rPr>
      <w:fldChar w:fldCharType="begin"/>
    </w:r>
    <w:r w:rsidRPr="00312BF9">
      <w:rPr>
        <w:rStyle w:val="PageNumber"/>
      </w:rPr>
      <w:instrText xml:space="preserve"> PAGE </w:instrText>
    </w:r>
    <w:r w:rsidRPr="00312BF9">
      <w:rPr>
        <w:rStyle w:val="PageNumber"/>
      </w:rPr>
      <w:fldChar w:fldCharType="separate"/>
    </w:r>
    <w:r>
      <w:rPr>
        <w:rStyle w:val="PageNumber"/>
        <w:noProof/>
      </w:rPr>
      <w:t>146</w:t>
    </w:r>
    <w:r w:rsidRPr="00312BF9">
      <w:rPr>
        <w:rStyle w:val="PageNumber"/>
      </w:rPr>
      <w:fldChar w:fldCharType="end"/>
    </w:r>
    <w:r w:rsidRPr="00312BF9">
      <w:rPr>
        <w:rStyle w:val="PageNumber"/>
      </w:rPr>
      <w:tab/>
      <w:t>Section V</w:t>
    </w:r>
    <w:r>
      <w:rPr>
        <w:rStyle w:val="PageNumber"/>
      </w:rPr>
      <w:t xml:space="preserve">III -General Conditions of Contract </w: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3E5D85" w14:textId="77777777" w:rsidR="00961D71" w:rsidRPr="00312BF9" w:rsidRDefault="00961D71" w:rsidP="00A127B3">
    <w:pPr>
      <w:pStyle w:val="Header"/>
    </w:pPr>
    <w:r w:rsidRPr="00312BF9">
      <w:t>Section VII</w:t>
    </w:r>
    <w:r>
      <w:t xml:space="preserve">I - </w:t>
    </w:r>
    <w:r w:rsidRPr="00312BF9">
      <w:t>General Conditions</w:t>
    </w:r>
    <w:r>
      <w:t xml:space="preserve"> of Contract</w:t>
    </w:r>
    <w:r w:rsidRPr="00312BF9">
      <w:tab/>
    </w:r>
    <w:r>
      <w:rPr>
        <w:rStyle w:val="PageNumber"/>
      </w:rPr>
      <w:fldChar w:fldCharType="begin"/>
    </w:r>
    <w:r>
      <w:rPr>
        <w:rStyle w:val="PageNumber"/>
      </w:rPr>
      <w:instrText xml:space="preserve"> PAGE </w:instrText>
    </w:r>
    <w:r>
      <w:rPr>
        <w:rStyle w:val="PageNumber"/>
      </w:rPr>
      <w:fldChar w:fldCharType="separate"/>
    </w:r>
    <w:r>
      <w:rPr>
        <w:rStyle w:val="PageNumber"/>
        <w:noProof/>
      </w:rPr>
      <w:t>147</w:t>
    </w:r>
    <w:r>
      <w:rPr>
        <w:rStyle w:val="PageNumber"/>
      </w:rPr>
      <w:fldChar w:fldCharType="end"/>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C94979" w14:textId="4B5C992A" w:rsidR="00961D71" w:rsidRPr="002A5BED" w:rsidRDefault="00961D71" w:rsidP="00D5087F">
    <w:pPr>
      <w:pStyle w:val="Header"/>
      <w:pBdr>
        <w:bottom w:val="none" w:sz="0" w:space="0" w:color="auto"/>
      </w:pBdr>
      <w:tabs>
        <w:tab w:val="right" w:pos="9720"/>
      </w:tabs>
      <w:ind w:right="-18"/>
      <w:jc w:val="left"/>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BAA27D" w14:textId="1359F38B" w:rsidR="00961D71" w:rsidRPr="002A5BED" w:rsidRDefault="00961D71" w:rsidP="00D5087F">
    <w:pPr>
      <w:pStyle w:val="Header"/>
      <w:pBdr>
        <w:bottom w:val="none" w:sz="0" w:space="0" w:color="auto"/>
      </w:pBdr>
      <w:tabs>
        <w:tab w:val="right" w:pos="9720"/>
      </w:tabs>
      <w:ind w:right="-18"/>
      <w:jc w:val="lef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8C1A7E" w14:textId="77777777" w:rsidR="00961D71" w:rsidRDefault="00961D71">
    <w:pPr>
      <w:pStyle w:val="Header"/>
      <w:ind w:right="54"/>
      <w:jc w:val="left"/>
    </w:pPr>
    <w:r w:rsidRPr="00FA762F">
      <w:rPr>
        <w:rStyle w:val="PageNumber"/>
      </w:rPr>
      <w:fldChar w:fldCharType="begin"/>
    </w:r>
    <w:r w:rsidRPr="00FA762F">
      <w:rPr>
        <w:rStyle w:val="PageNumber"/>
      </w:rPr>
      <w:instrText xml:space="preserve"> PAGE </w:instrText>
    </w:r>
    <w:r w:rsidRPr="00FA762F">
      <w:rPr>
        <w:rStyle w:val="PageNumber"/>
      </w:rPr>
      <w:fldChar w:fldCharType="separate"/>
    </w:r>
    <w:r>
      <w:rPr>
        <w:rStyle w:val="PageNumber"/>
        <w:noProof/>
      </w:rPr>
      <w:t>6</w:t>
    </w:r>
    <w:r w:rsidRPr="00FA762F">
      <w:rPr>
        <w:rStyle w:val="PageNumber"/>
      </w:rPr>
      <w:fldChar w:fldCharType="end"/>
    </w:r>
    <w:r>
      <w:rPr>
        <w:rStyle w:val="PageNumber"/>
      </w:rPr>
      <w:tab/>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52419E" w14:textId="5B704A16" w:rsidR="00961D71" w:rsidRPr="002A5BED" w:rsidRDefault="00961D71" w:rsidP="00D5087F">
    <w:pPr>
      <w:pStyle w:val="Header"/>
      <w:pBdr>
        <w:bottom w:val="none" w:sz="0" w:space="0" w:color="auto"/>
      </w:pBdr>
      <w:tabs>
        <w:tab w:val="right" w:pos="9720"/>
      </w:tabs>
      <w:ind w:right="-18"/>
      <w:jc w:val="left"/>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939EED" w14:textId="4EFBCA47" w:rsidR="00961D71" w:rsidRPr="002A5BED" w:rsidRDefault="00961D71" w:rsidP="00D5087F">
    <w:pPr>
      <w:pStyle w:val="Header"/>
      <w:pBdr>
        <w:bottom w:val="none" w:sz="0" w:space="0" w:color="auto"/>
      </w:pBdr>
      <w:tabs>
        <w:tab w:val="right" w:pos="9720"/>
      </w:tabs>
      <w:ind w:right="-18"/>
      <w:jc w:val="left"/>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1BADA4" w14:textId="566BB706" w:rsidR="00961D71" w:rsidRPr="002A5BED" w:rsidRDefault="00961D71" w:rsidP="00D5087F">
    <w:pPr>
      <w:pStyle w:val="Header"/>
      <w:widowControl w:val="0"/>
      <w:pBdr>
        <w:bottom w:val="none" w:sz="0" w:space="0" w:color="auto"/>
      </w:pBdr>
      <w:tabs>
        <w:tab w:val="center" w:pos="4500"/>
        <w:tab w:val="right" w:pos="9090"/>
      </w:tabs>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B34467" w14:textId="216A37E6" w:rsidR="00961D71" w:rsidRDefault="00961D71" w:rsidP="00D5087F">
    <w:pPr>
      <w:pStyle w:val="Header"/>
      <w:widowControl w:val="0"/>
      <w:pBdr>
        <w:bottom w:val="none" w:sz="0" w:space="0" w:color="auto"/>
      </w:pBdr>
      <w:tabs>
        <w:tab w:val="center" w:pos="4500"/>
        <w:tab w:val="right" w:pos="9090"/>
      </w:tabs>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91A4BC" w14:textId="77777777" w:rsidR="00961D71" w:rsidRPr="00521E6E" w:rsidRDefault="00961D71" w:rsidP="00521E6E"/>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F9503A" w14:textId="77777777" w:rsidR="00961D71" w:rsidRDefault="00961D71">
    <w:pPr>
      <w:pStyle w:val="Header"/>
      <w:tabs>
        <w:tab w:val="right" w:pos="9396"/>
      </w:tabs>
      <w:ind w:right="-36"/>
    </w:pPr>
    <w:r w:rsidRPr="00FA762F">
      <w:t>Section I - Instructions to Bidders</w:t>
    </w:r>
    <w:r w:rsidRPr="00FA762F">
      <w:tab/>
    </w:r>
    <w:r w:rsidRPr="00FA762F">
      <w:rPr>
        <w:rStyle w:val="PageNumber"/>
      </w:rPr>
      <w:fldChar w:fldCharType="begin"/>
    </w:r>
    <w:r w:rsidRPr="00FA762F">
      <w:rPr>
        <w:rStyle w:val="PageNumber"/>
      </w:rPr>
      <w:instrText xml:space="preserve"> PAGE </w:instrText>
    </w:r>
    <w:r w:rsidRPr="00FA762F">
      <w:rPr>
        <w:rStyle w:val="PageNumber"/>
      </w:rPr>
      <w:fldChar w:fldCharType="separate"/>
    </w:r>
    <w:r>
      <w:rPr>
        <w:rStyle w:val="PageNumber"/>
        <w:noProof/>
      </w:rPr>
      <w:t>5</w:t>
    </w:r>
    <w:r w:rsidRPr="00FA762F">
      <w:rPr>
        <w:rStyle w:val="PageNumber"/>
      </w:rPr>
      <w:fldChar w:fldCharType="end"/>
    </w:r>
    <w:r>
      <w:rPr>
        <w:rStyle w:val="PageNumber"/>
      </w:rP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42D7E4" w14:textId="2A9C2B93" w:rsidR="00961D71" w:rsidRDefault="00961D71" w:rsidP="00D5087F">
    <w:pPr>
      <w:pStyle w:val="Header"/>
      <w:pBdr>
        <w:bottom w:val="none" w:sz="0" w:space="0" w:color="auto"/>
      </w:pBdr>
      <w:tabs>
        <w:tab w:val="right" w:pos="9720"/>
      </w:tabs>
      <w:ind w:right="-36"/>
      <w:jc w:val="left"/>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093754" w14:textId="2C6F905A" w:rsidR="00961D71" w:rsidRPr="00FD1636" w:rsidRDefault="00961D71" w:rsidP="00D5087F">
    <w:pPr>
      <w:pStyle w:val="Header"/>
      <w:pBdr>
        <w:bottom w:val="none" w:sz="0" w:space="0" w:color="auto"/>
      </w:pBdr>
      <w:tabs>
        <w:tab w:val="left" w:pos="7200"/>
        <w:tab w:val="right" w:pos="9720"/>
      </w:tabs>
      <w:ind w:right="-36"/>
      <w:jc w:val="left"/>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29CBCD" w14:textId="0C3F3461" w:rsidR="00961D71" w:rsidRPr="00FD1636" w:rsidRDefault="00961D71" w:rsidP="00D5087F">
    <w:pPr>
      <w:pStyle w:val="Header"/>
      <w:pBdr>
        <w:bottom w:val="none" w:sz="0" w:space="0" w:color="auto"/>
      </w:pBdr>
      <w:tabs>
        <w:tab w:val="left" w:pos="7200"/>
        <w:tab w:val="right" w:pos="9720"/>
      </w:tabs>
      <w:ind w:right="-36"/>
      <w:jc w:val="left"/>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D430F8" w14:textId="41C8B646" w:rsidR="00961D71" w:rsidRDefault="00961D71" w:rsidP="00D5087F">
    <w:pPr>
      <w:pStyle w:val="Header"/>
      <w:pBdr>
        <w:bottom w:val="none" w:sz="0" w:space="0" w:color="auto"/>
      </w:pBdr>
      <w:tabs>
        <w:tab w:val="left" w:pos="7200"/>
        <w:tab w:val="right" w:pos="9720"/>
      </w:tabs>
      <w:ind w:right="-36"/>
      <w:jc w:val="lef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E"/>
    <w:multiLevelType w:val="singleLevel"/>
    <w:tmpl w:val="137A6CE8"/>
    <w:lvl w:ilvl="0">
      <w:start w:val="1"/>
      <w:numFmt w:val="decimal"/>
      <w:pStyle w:val="ListNumber3"/>
      <w:lvlText w:val="%1."/>
      <w:lvlJc w:val="left"/>
      <w:pPr>
        <w:tabs>
          <w:tab w:val="num" w:pos="1080"/>
        </w:tabs>
        <w:ind w:left="1080" w:hanging="360"/>
      </w:pPr>
    </w:lvl>
  </w:abstractNum>
  <w:abstractNum w:abstractNumId="1">
    <w:nsid w:val="FFFFFF88"/>
    <w:multiLevelType w:val="singleLevel"/>
    <w:tmpl w:val="89FC0632"/>
    <w:lvl w:ilvl="0">
      <w:start w:val="1"/>
      <w:numFmt w:val="decimal"/>
      <w:pStyle w:val="CommentSubject"/>
      <w:lvlText w:val="%1."/>
      <w:lvlJc w:val="left"/>
      <w:pPr>
        <w:tabs>
          <w:tab w:val="num" w:pos="360"/>
        </w:tabs>
        <w:ind w:left="360" w:hanging="360"/>
      </w:pPr>
      <w:rPr>
        <w:rFonts w:hint="default"/>
      </w:rPr>
    </w:lvl>
  </w:abstractNum>
  <w:abstractNum w:abstractNumId="2">
    <w:nsid w:val="00171CE0"/>
    <w:multiLevelType w:val="hybridMultilevel"/>
    <w:tmpl w:val="E144806A"/>
    <w:lvl w:ilvl="0" w:tplc="31562140">
      <w:start w:val="1"/>
      <w:numFmt w:val="decimal"/>
      <w:lvlText w:val="%1."/>
      <w:lvlJc w:val="left"/>
      <w:pPr>
        <w:ind w:left="996" w:hanging="636"/>
      </w:pPr>
      <w:rPr>
        <w:rFonts w:cs="Times New Roman" w:hint="default"/>
        <w:color w:val="000000" w:themeColor="text1"/>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
    <w:nsid w:val="03433DC3"/>
    <w:multiLevelType w:val="multilevel"/>
    <w:tmpl w:val="41F48392"/>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3DF2EB1"/>
    <w:multiLevelType w:val="hybridMultilevel"/>
    <w:tmpl w:val="DE863550"/>
    <w:lvl w:ilvl="0" w:tplc="0409000F">
      <w:start w:val="1"/>
      <w:numFmt w:val="decimal"/>
      <w:lvlText w:val="%1."/>
      <w:lvlJc w:val="left"/>
      <w:pPr>
        <w:ind w:left="144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
    <w:nsid w:val="04DD4785"/>
    <w:multiLevelType w:val="multilevel"/>
    <w:tmpl w:val="E6A85EAC"/>
    <w:lvl w:ilvl="0">
      <w:start w:val="1"/>
      <w:numFmt w:val="lowerLetter"/>
      <w:lvlText w:val="%1)"/>
      <w:lvlJc w:val="left"/>
      <w:pPr>
        <w:ind w:left="720" w:hanging="360"/>
      </w:pPr>
      <w:rPr>
        <w:rFonts w:hint="default"/>
        <w:b w:val="0"/>
        <w:i w:val="0"/>
        <w:strike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1800" w:hanging="360"/>
      </w:pPr>
      <w:rPr>
        <w:rFonts w:hint="default"/>
        <w:strike w:val="0"/>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nsid w:val="057B61F1"/>
    <w:multiLevelType w:val="hybridMultilevel"/>
    <w:tmpl w:val="4EA81272"/>
    <w:lvl w:ilvl="0" w:tplc="EB18934C">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5D60646"/>
    <w:multiLevelType w:val="hybridMultilevel"/>
    <w:tmpl w:val="8BD019BA"/>
    <w:lvl w:ilvl="0" w:tplc="F71A45F8">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06867B6D"/>
    <w:multiLevelType w:val="hybridMultilevel"/>
    <w:tmpl w:val="DD083722"/>
    <w:lvl w:ilvl="0" w:tplc="23B8BE88">
      <w:start w:val="12"/>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
    <w:nsid w:val="06A2352D"/>
    <w:multiLevelType w:val="multilevel"/>
    <w:tmpl w:val="E97E4E0A"/>
    <w:lvl w:ilvl="0">
      <w:start w:val="10"/>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nsid w:val="08100D4C"/>
    <w:multiLevelType w:val="hybridMultilevel"/>
    <w:tmpl w:val="4D08B880"/>
    <w:lvl w:ilvl="0" w:tplc="7A44086A">
      <w:start w:val="1"/>
      <w:numFmt w:val="decimal"/>
      <w:lvlText w:val="%1."/>
      <w:lvlJc w:val="left"/>
      <w:pPr>
        <w:ind w:left="360" w:hanging="360"/>
      </w:pPr>
      <w:rPr>
        <w:b w:val="0"/>
        <w:bCs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nsid w:val="08833FF7"/>
    <w:multiLevelType w:val="multilevel"/>
    <w:tmpl w:val="2C68EED0"/>
    <w:lvl w:ilvl="0">
      <w:start w:val="33"/>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nsid w:val="08B71424"/>
    <w:multiLevelType w:val="multilevel"/>
    <w:tmpl w:val="37CE386E"/>
    <w:lvl w:ilvl="0">
      <w:start w:val="15"/>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nsid w:val="0959513F"/>
    <w:multiLevelType w:val="singleLevel"/>
    <w:tmpl w:val="5824B72C"/>
    <w:lvl w:ilvl="0">
      <w:start w:val="1"/>
      <w:numFmt w:val="bullet"/>
      <w:lvlText w:val=""/>
      <w:lvlJc w:val="left"/>
      <w:pPr>
        <w:tabs>
          <w:tab w:val="num" w:pos="432"/>
        </w:tabs>
        <w:ind w:left="432" w:hanging="432"/>
      </w:pPr>
      <w:rPr>
        <w:rFonts w:ascii="Symbol" w:hAnsi="Symbol" w:hint="default"/>
      </w:rPr>
    </w:lvl>
  </w:abstractNum>
  <w:abstractNum w:abstractNumId="14">
    <w:nsid w:val="0A8C5967"/>
    <w:multiLevelType w:val="hybridMultilevel"/>
    <w:tmpl w:val="36E2D71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hint="default"/>
      </w:rPr>
    </w:lvl>
    <w:lvl w:ilvl="8" w:tplc="04090005">
      <w:start w:val="1"/>
      <w:numFmt w:val="bullet"/>
      <w:lvlText w:val=""/>
      <w:lvlJc w:val="left"/>
      <w:pPr>
        <w:ind w:left="7200" w:hanging="360"/>
      </w:pPr>
      <w:rPr>
        <w:rFonts w:ascii="Wingdings" w:hAnsi="Wingdings" w:hint="default"/>
      </w:rPr>
    </w:lvl>
  </w:abstractNum>
  <w:abstractNum w:abstractNumId="15">
    <w:nsid w:val="0AA9284D"/>
    <w:multiLevelType w:val="hybridMultilevel"/>
    <w:tmpl w:val="2D4ACE3A"/>
    <w:lvl w:ilvl="0" w:tplc="57FA83FC">
      <w:start w:val="1"/>
      <w:numFmt w:val="lowerRoman"/>
      <w:lvlText w:val="(%1)"/>
      <w:lvlJc w:val="left"/>
      <w:pPr>
        <w:ind w:left="1350" w:hanging="360"/>
      </w:pPr>
      <w:rPr>
        <w:rFonts w:ascii="Times New Roman" w:hAnsi="Times New Roman" w:cs="Times New Roman" w:hint="default"/>
        <w:b w:val="0"/>
        <w:i w:val="0"/>
        <w:strike w:val="0"/>
        <w:dstrike w:val="0"/>
        <w:color w:val="auto"/>
        <w:sz w:val="24"/>
        <w:szCs w:val="24"/>
        <w:u w:val="none"/>
        <w:effect w:val="none"/>
      </w:rPr>
    </w:lvl>
    <w:lvl w:ilvl="1" w:tplc="04090019">
      <w:start w:val="1"/>
      <w:numFmt w:val="lowerLetter"/>
      <w:lvlText w:val="%2."/>
      <w:lvlJc w:val="left"/>
      <w:pPr>
        <w:ind w:left="2070" w:hanging="360"/>
      </w:pPr>
      <w:rPr>
        <w:rFonts w:cs="Times New Roman"/>
      </w:rPr>
    </w:lvl>
    <w:lvl w:ilvl="2" w:tplc="0409001B">
      <w:start w:val="1"/>
      <w:numFmt w:val="lowerRoman"/>
      <w:lvlText w:val="%3."/>
      <w:lvlJc w:val="right"/>
      <w:pPr>
        <w:ind w:left="2790" w:hanging="180"/>
      </w:pPr>
      <w:rPr>
        <w:rFonts w:cs="Times New Roman"/>
      </w:rPr>
    </w:lvl>
    <w:lvl w:ilvl="3" w:tplc="0409000F">
      <w:start w:val="1"/>
      <w:numFmt w:val="decimal"/>
      <w:lvlText w:val="%4."/>
      <w:lvlJc w:val="left"/>
      <w:pPr>
        <w:ind w:left="3510" w:hanging="360"/>
      </w:pPr>
      <w:rPr>
        <w:rFonts w:cs="Times New Roman"/>
      </w:rPr>
    </w:lvl>
    <w:lvl w:ilvl="4" w:tplc="04090019">
      <w:start w:val="1"/>
      <w:numFmt w:val="lowerLetter"/>
      <w:lvlText w:val="%5."/>
      <w:lvlJc w:val="left"/>
      <w:pPr>
        <w:ind w:left="4230" w:hanging="360"/>
      </w:pPr>
      <w:rPr>
        <w:rFonts w:cs="Times New Roman"/>
      </w:rPr>
    </w:lvl>
    <w:lvl w:ilvl="5" w:tplc="0409001B">
      <w:start w:val="1"/>
      <w:numFmt w:val="lowerRoman"/>
      <w:lvlText w:val="%6."/>
      <w:lvlJc w:val="right"/>
      <w:pPr>
        <w:ind w:left="4950" w:hanging="180"/>
      </w:pPr>
      <w:rPr>
        <w:rFonts w:cs="Times New Roman"/>
      </w:rPr>
    </w:lvl>
    <w:lvl w:ilvl="6" w:tplc="0409000F">
      <w:start w:val="1"/>
      <w:numFmt w:val="decimal"/>
      <w:lvlText w:val="%7."/>
      <w:lvlJc w:val="left"/>
      <w:pPr>
        <w:ind w:left="5670" w:hanging="360"/>
      </w:pPr>
      <w:rPr>
        <w:rFonts w:cs="Times New Roman"/>
      </w:rPr>
    </w:lvl>
    <w:lvl w:ilvl="7" w:tplc="04090019">
      <w:start w:val="1"/>
      <w:numFmt w:val="lowerLetter"/>
      <w:lvlText w:val="%8."/>
      <w:lvlJc w:val="left"/>
      <w:pPr>
        <w:ind w:left="6390" w:hanging="360"/>
      </w:pPr>
      <w:rPr>
        <w:rFonts w:cs="Times New Roman"/>
      </w:rPr>
    </w:lvl>
    <w:lvl w:ilvl="8" w:tplc="0409001B">
      <w:start w:val="1"/>
      <w:numFmt w:val="lowerRoman"/>
      <w:lvlText w:val="%9."/>
      <w:lvlJc w:val="right"/>
      <w:pPr>
        <w:ind w:left="7110" w:hanging="180"/>
      </w:pPr>
      <w:rPr>
        <w:rFonts w:cs="Times New Roman"/>
      </w:rPr>
    </w:lvl>
  </w:abstractNum>
  <w:abstractNum w:abstractNumId="16">
    <w:nsid w:val="0B421A50"/>
    <w:multiLevelType w:val="hybridMultilevel"/>
    <w:tmpl w:val="2D4ACE3A"/>
    <w:lvl w:ilvl="0" w:tplc="57FA83FC">
      <w:start w:val="1"/>
      <w:numFmt w:val="lowerRoman"/>
      <w:lvlText w:val="(%1)"/>
      <w:lvlJc w:val="left"/>
      <w:pPr>
        <w:ind w:left="1350" w:hanging="360"/>
      </w:pPr>
      <w:rPr>
        <w:rFonts w:ascii="Times New Roman" w:hAnsi="Times New Roman" w:cs="Times New Roman" w:hint="default"/>
        <w:b w:val="0"/>
        <w:i w:val="0"/>
        <w:strike w:val="0"/>
        <w:dstrike w:val="0"/>
        <w:color w:val="auto"/>
        <w:sz w:val="24"/>
        <w:szCs w:val="24"/>
        <w:u w:val="none"/>
        <w:effect w:val="none"/>
      </w:rPr>
    </w:lvl>
    <w:lvl w:ilvl="1" w:tplc="04090019">
      <w:start w:val="1"/>
      <w:numFmt w:val="lowerLetter"/>
      <w:lvlText w:val="%2."/>
      <w:lvlJc w:val="left"/>
      <w:pPr>
        <w:ind w:left="2070" w:hanging="360"/>
      </w:pPr>
      <w:rPr>
        <w:rFonts w:cs="Times New Roman"/>
      </w:rPr>
    </w:lvl>
    <w:lvl w:ilvl="2" w:tplc="0409001B">
      <w:start w:val="1"/>
      <w:numFmt w:val="lowerRoman"/>
      <w:lvlText w:val="%3."/>
      <w:lvlJc w:val="right"/>
      <w:pPr>
        <w:ind w:left="2790" w:hanging="180"/>
      </w:pPr>
      <w:rPr>
        <w:rFonts w:cs="Times New Roman"/>
      </w:rPr>
    </w:lvl>
    <w:lvl w:ilvl="3" w:tplc="0409000F">
      <w:start w:val="1"/>
      <w:numFmt w:val="decimal"/>
      <w:lvlText w:val="%4."/>
      <w:lvlJc w:val="left"/>
      <w:pPr>
        <w:ind w:left="3510" w:hanging="360"/>
      </w:pPr>
      <w:rPr>
        <w:rFonts w:cs="Times New Roman"/>
      </w:rPr>
    </w:lvl>
    <w:lvl w:ilvl="4" w:tplc="04090019">
      <w:start w:val="1"/>
      <w:numFmt w:val="lowerLetter"/>
      <w:lvlText w:val="%5."/>
      <w:lvlJc w:val="left"/>
      <w:pPr>
        <w:ind w:left="4230" w:hanging="360"/>
      </w:pPr>
      <w:rPr>
        <w:rFonts w:cs="Times New Roman"/>
      </w:rPr>
    </w:lvl>
    <w:lvl w:ilvl="5" w:tplc="0409001B">
      <w:start w:val="1"/>
      <w:numFmt w:val="lowerRoman"/>
      <w:lvlText w:val="%6."/>
      <w:lvlJc w:val="right"/>
      <w:pPr>
        <w:ind w:left="4950" w:hanging="180"/>
      </w:pPr>
      <w:rPr>
        <w:rFonts w:cs="Times New Roman"/>
      </w:rPr>
    </w:lvl>
    <w:lvl w:ilvl="6" w:tplc="0409000F">
      <w:start w:val="1"/>
      <w:numFmt w:val="decimal"/>
      <w:lvlText w:val="%7."/>
      <w:lvlJc w:val="left"/>
      <w:pPr>
        <w:ind w:left="5670" w:hanging="360"/>
      </w:pPr>
      <w:rPr>
        <w:rFonts w:cs="Times New Roman"/>
      </w:rPr>
    </w:lvl>
    <w:lvl w:ilvl="7" w:tplc="04090019">
      <w:start w:val="1"/>
      <w:numFmt w:val="lowerLetter"/>
      <w:lvlText w:val="%8."/>
      <w:lvlJc w:val="left"/>
      <w:pPr>
        <w:ind w:left="6390" w:hanging="360"/>
      </w:pPr>
      <w:rPr>
        <w:rFonts w:cs="Times New Roman"/>
      </w:rPr>
    </w:lvl>
    <w:lvl w:ilvl="8" w:tplc="0409001B">
      <w:start w:val="1"/>
      <w:numFmt w:val="lowerRoman"/>
      <w:lvlText w:val="%9."/>
      <w:lvlJc w:val="right"/>
      <w:pPr>
        <w:ind w:left="7110" w:hanging="180"/>
      </w:pPr>
      <w:rPr>
        <w:rFonts w:cs="Times New Roman"/>
      </w:rPr>
    </w:lvl>
  </w:abstractNum>
  <w:abstractNum w:abstractNumId="17">
    <w:nsid w:val="0B5A3AD8"/>
    <w:multiLevelType w:val="multilevel"/>
    <w:tmpl w:val="5CCEAC7E"/>
    <w:lvl w:ilvl="0">
      <w:start w:val="31"/>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nsid w:val="0B8E7D04"/>
    <w:multiLevelType w:val="hybridMultilevel"/>
    <w:tmpl w:val="CEF65F1A"/>
    <w:lvl w:ilvl="0" w:tplc="3E2C759A">
      <w:start w:val="1"/>
      <w:numFmt w:val="lowerLetter"/>
      <w:lvlText w:val="(%1)"/>
      <w:lvlJc w:val="left"/>
      <w:pPr>
        <w:tabs>
          <w:tab w:val="num" w:pos="3411"/>
        </w:tabs>
        <w:ind w:left="3411" w:hanging="576"/>
      </w:pPr>
      <w:rPr>
        <w:rFonts w:ascii="Times New Roman" w:hAnsi="Times New Roman" w:cs="Times New Roman" w:hint="default"/>
        <w:b w:val="0"/>
        <w:i w:val="0"/>
        <w:color w:val="auto"/>
        <w:sz w:val="22"/>
        <w:szCs w:val="22"/>
        <w:u w:val="none"/>
      </w:rPr>
    </w:lvl>
    <w:lvl w:ilvl="1" w:tplc="04090019" w:tentative="1">
      <w:start w:val="1"/>
      <w:numFmt w:val="lowerLetter"/>
      <w:lvlText w:val="%2."/>
      <w:lvlJc w:val="left"/>
      <w:pPr>
        <w:tabs>
          <w:tab w:val="num" w:pos="4275"/>
        </w:tabs>
        <w:ind w:left="4275" w:hanging="360"/>
      </w:pPr>
    </w:lvl>
    <w:lvl w:ilvl="2" w:tplc="0409001B" w:tentative="1">
      <w:start w:val="1"/>
      <w:numFmt w:val="lowerRoman"/>
      <w:lvlText w:val="%3."/>
      <w:lvlJc w:val="right"/>
      <w:pPr>
        <w:tabs>
          <w:tab w:val="num" w:pos="4995"/>
        </w:tabs>
        <w:ind w:left="4995" w:hanging="180"/>
      </w:pPr>
    </w:lvl>
    <w:lvl w:ilvl="3" w:tplc="0409000F" w:tentative="1">
      <w:start w:val="1"/>
      <w:numFmt w:val="decimal"/>
      <w:lvlText w:val="%4."/>
      <w:lvlJc w:val="left"/>
      <w:pPr>
        <w:tabs>
          <w:tab w:val="num" w:pos="5715"/>
        </w:tabs>
        <w:ind w:left="5715" w:hanging="360"/>
      </w:pPr>
    </w:lvl>
    <w:lvl w:ilvl="4" w:tplc="04090019" w:tentative="1">
      <w:start w:val="1"/>
      <w:numFmt w:val="lowerLetter"/>
      <w:lvlText w:val="%5."/>
      <w:lvlJc w:val="left"/>
      <w:pPr>
        <w:tabs>
          <w:tab w:val="num" w:pos="6435"/>
        </w:tabs>
        <w:ind w:left="6435" w:hanging="360"/>
      </w:pPr>
    </w:lvl>
    <w:lvl w:ilvl="5" w:tplc="0409001B" w:tentative="1">
      <w:start w:val="1"/>
      <w:numFmt w:val="lowerRoman"/>
      <w:lvlText w:val="%6."/>
      <w:lvlJc w:val="right"/>
      <w:pPr>
        <w:tabs>
          <w:tab w:val="num" w:pos="7155"/>
        </w:tabs>
        <w:ind w:left="7155" w:hanging="180"/>
      </w:pPr>
    </w:lvl>
    <w:lvl w:ilvl="6" w:tplc="0409000F" w:tentative="1">
      <w:start w:val="1"/>
      <w:numFmt w:val="decimal"/>
      <w:lvlText w:val="%7."/>
      <w:lvlJc w:val="left"/>
      <w:pPr>
        <w:tabs>
          <w:tab w:val="num" w:pos="7875"/>
        </w:tabs>
        <w:ind w:left="7875" w:hanging="360"/>
      </w:pPr>
    </w:lvl>
    <w:lvl w:ilvl="7" w:tplc="04090019" w:tentative="1">
      <w:start w:val="1"/>
      <w:numFmt w:val="lowerLetter"/>
      <w:lvlText w:val="%8."/>
      <w:lvlJc w:val="left"/>
      <w:pPr>
        <w:tabs>
          <w:tab w:val="num" w:pos="8595"/>
        </w:tabs>
        <w:ind w:left="8595" w:hanging="360"/>
      </w:pPr>
    </w:lvl>
    <w:lvl w:ilvl="8" w:tplc="0409001B" w:tentative="1">
      <w:start w:val="1"/>
      <w:numFmt w:val="lowerRoman"/>
      <w:lvlText w:val="%9."/>
      <w:lvlJc w:val="right"/>
      <w:pPr>
        <w:tabs>
          <w:tab w:val="num" w:pos="9315"/>
        </w:tabs>
        <w:ind w:left="9315" w:hanging="180"/>
      </w:pPr>
    </w:lvl>
  </w:abstractNum>
  <w:abstractNum w:abstractNumId="19">
    <w:nsid w:val="0C216D69"/>
    <w:multiLevelType w:val="hybridMultilevel"/>
    <w:tmpl w:val="66F43756"/>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0">
    <w:nsid w:val="0C415A8C"/>
    <w:multiLevelType w:val="hybridMultilevel"/>
    <w:tmpl w:val="079C6BD8"/>
    <w:lvl w:ilvl="0" w:tplc="CA56C274">
      <w:start w:val="1"/>
      <w:numFmt w:val="lowerRoman"/>
      <w:lvlText w:val="(%1)"/>
      <w:lvlJc w:val="left"/>
      <w:pPr>
        <w:ind w:left="1980" w:hanging="360"/>
      </w:pPr>
      <w:rPr>
        <w:rFonts w:hint="default"/>
        <w:b w:val="0"/>
        <w:i w:val="0"/>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21">
    <w:nsid w:val="0CB70B6D"/>
    <w:multiLevelType w:val="hybridMultilevel"/>
    <w:tmpl w:val="7632C38A"/>
    <w:lvl w:ilvl="0" w:tplc="EB18934C">
      <w:start w:val="3"/>
      <w:numFmt w:val="bullet"/>
      <w:lvlText w:val="-"/>
      <w:lvlJc w:val="left"/>
      <w:pPr>
        <w:tabs>
          <w:tab w:val="num" w:pos="450"/>
        </w:tabs>
        <w:ind w:left="450" w:hanging="540"/>
      </w:pPr>
      <w:rPr>
        <w:rFonts w:ascii="Times New Roman" w:eastAsia="Times New Roman" w:hAnsi="Times New Roman" w:cs="Times New Roman" w:hint="default"/>
      </w:rPr>
    </w:lvl>
    <w:lvl w:ilvl="1" w:tplc="04090003" w:tentative="1">
      <w:start w:val="1"/>
      <w:numFmt w:val="bullet"/>
      <w:lvlText w:val="o"/>
      <w:lvlJc w:val="left"/>
      <w:pPr>
        <w:tabs>
          <w:tab w:val="num" w:pos="990"/>
        </w:tabs>
        <w:ind w:left="990" w:hanging="360"/>
      </w:pPr>
      <w:rPr>
        <w:rFonts w:ascii="Courier New" w:hAnsi="Courier New" w:hint="default"/>
      </w:rPr>
    </w:lvl>
    <w:lvl w:ilvl="2" w:tplc="04090005" w:tentative="1">
      <w:start w:val="1"/>
      <w:numFmt w:val="bullet"/>
      <w:lvlText w:val=""/>
      <w:lvlJc w:val="left"/>
      <w:pPr>
        <w:tabs>
          <w:tab w:val="num" w:pos="1710"/>
        </w:tabs>
        <w:ind w:left="1710" w:hanging="360"/>
      </w:pPr>
      <w:rPr>
        <w:rFonts w:ascii="Wingdings" w:hAnsi="Wingdings" w:hint="default"/>
      </w:rPr>
    </w:lvl>
    <w:lvl w:ilvl="3" w:tplc="04090001" w:tentative="1">
      <w:start w:val="1"/>
      <w:numFmt w:val="bullet"/>
      <w:lvlText w:val=""/>
      <w:lvlJc w:val="left"/>
      <w:pPr>
        <w:tabs>
          <w:tab w:val="num" w:pos="2430"/>
        </w:tabs>
        <w:ind w:left="2430" w:hanging="360"/>
      </w:pPr>
      <w:rPr>
        <w:rFonts w:ascii="Symbol" w:hAnsi="Symbol" w:hint="default"/>
      </w:rPr>
    </w:lvl>
    <w:lvl w:ilvl="4" w:tplc="04090003" w:tentative="1">
      <w:start w:val="1"/>
      <w:numFmt w:val="bullet"/>
      <w:lvlText w:val="o"/>
      <w:lvlJc w:val="left"/>
      <w:pPr>
        <w:tabs>
          <w:tab w:val="num" w:pos="3150"/>
        </w:tabs>
        <w:ind w:left="3150" w:hanging="360"/>
      </w:pPr>
      <w:rPr>
        <w:rFonts w:ascii="Courier New" w:hAnsi="Courier New" w:hint="default"/>
      </w:rPr>
    </w:lvl>
    <w:lvl w:ilvl="5" w:tplc="04090005" w:tentative="1">
      <w:start w:val="1"/>
      <w:numFmt w:val="bullet"/>
      <w:lvlText w:val=""/>
      <w:lvlJc w:val="left"/>
      <w:pPr>
        <w:tabs>
          <w:tab w:val="num" w:pos="3870"/>
        </w:tabs>
        <w:ind w:left="3870" w:hanging="360"/>
      </w:pPr>
      <w:rPr>
        <w:rFonts w:ascii="Wingdings" w:hAnsi="Wingdings" w:hint="default"/>
      </w:rPr>
    </w:lvl>
    <w:lvl w:ilvl="6" w:tplc="04090001" w:tentative="1">
      <w:start w:val="1"/>
      <w:numFmt w:val="bullet"/>
      <w:lvlText w:val=""/>
      <w:lvlJc w:val="left"/>
      <w:pPr>
        <w:tabs>
          <w:tab w:val="num" w:pos="4590"/>
        </w:tabs>
        <w:ind w:left="4590" w:hanging="360"/>
      </w:pPr>
      <w:rPr>
        <w:rFonts w:ascii="Symbol" w:hAnsi="Symbol" w:hint="default"/>
      </w:rPr>
    </w:lvl>
    <w:lvl w:ilvl="7" w:tplc="04090003" w:tentative="1">
      <w:start w:val="1"/>
      <w:numFmt w:val="bullet"/>
      <w:lvlText w:val="o"/>
      <w:lvlJc w:val="left"/>
      <w:pPr>
        <w:tabs>
          <w:tab w:val="num" w:pos="5310"/>
        </w:tabs>
        <w:ind w:left="5310" w:hanging="360"/>
      </w:pPr>
      <w:rPr>
        <w:rFonts w:ascii="Courier New" w:hAnsi="Courier New" w:hint="default"/>
      </w:rPr>
    </w:lvl>
    <w:lvl w:ilvl="8" w:tplc="04090005" w:tentative="1">
      <w:start w:val="1"/>
      <w:numFmt w:val="bullet"/>
      <w:lvlText w:val=""/>
      <w:lvlJc w:val="left"/>
      <w:pPr>
        <w:tabs>
          <w:tab w:val="num" w:pos="6030"/>
        </w:tabs>
        <w:ind w:left="6030" w:hanging="360"/>
      </w:pPr>
      <w:rPr>
        <w:rFonts w:ascii="Wingdings" w:hAnsi="Wingdings" w:hint="default"/>
      </w:rPr>
    </w:lvl>
  </w:abstractNum>
  <w:abstractNum w:abstractNumId="22">
    <w:nsid w:val="0CE266DA"/>
    <w:multiLevelType w:val="multilevel"/>
    <w:tmpl w:val="D800138E"/>
    <w:lvl w:ilvl="0">
      <w:start w:val="1"/>
      <w:numFmt w:val="upperRoman"/>
      <w:lvlText w:val="%1."/>
      <w:lvlJc w:val="right"/>
      <w:pPr>
        <w:ind w:left="720" w:hanging="360"/>
      </w:pPr>
      <w:rPr>
        <w:rFonts w:hint="default"/>
        <w:b w:val="0"/>
        <w:i w:val="0"/>
        <w:strike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1800" w:hanging="360"/>
      </w:pPr>
      <w:rPr>
        <w:rFonts w:hint="default"/>
        <w:strike w:val="0"/>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3">
    <w:nsid w:val="0DFF19CE"/>
    <w:multiLevelType w:val="hybridMultilevel"/>
    <w:tmpl w:val="425C1B1E"/>
    <w:lvl w:ilvl="0" w:tplc="4C5E1C8E">
      <w:numFmt w:val="bullet"/>
      <w:lvlText w:val="•"/>
      <w:lvlJc w:val="left"/>
      <w:pPr>
        <w:ind w:left="720" w:hanging="360"/>
      </w:pPr>
      <w:rPr>
        <w:rFonts w:ascii="FiraSans-Light" w:eastAsia="Times New Roman" w:hAnsi="FiraSans-Light" w:hint="default"/>
        <w:sz w:val="3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0E417F0B"/>
    <w:multiLevelType w:val="multilevel"/>
    <w:tmpl w:val="50C64392"/>
    <w:lvl w:ilvl="0">
      <w:start w:val="14"/>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nsid w:val="0EFB5963"/>
    <w:multiLevelType w:val="multilevel"/>
    <w:tmpl w:val="7B34E2FE"/>
    <w:lvl w:ilvl="0">
      <w:start w:val="16"/>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nsid w:val="0F0D229E"/>
    <w:multiLevelType w:val="hybridMultilevel"/>
    <w:tmpl w:val="65A4B284"/>
    <w:lvl w:ilvl="0" w:tplc="0409000F">
      <w:start w:val="1"/>
      <w:numFmt w:val="decimal"/>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27">
    <w:nsid w:val="10BB13D8"/>
    <w:multiLevelType w:val="multilevel"/>
    <w:tmpl w:val="C5C490B2"/>
    <w:lvl w:ilvl="0">
      <w:start w:val="4"/>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8">
    <w:nsid w:val="10F82DC3"/>
    <w:multiLevelType w:val="hybridMultilevel"/>
    <w:tmpl w:val="E65AA2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117F7637"/>
    <w:multiLevelType w:val="hybridMultilevel"/>
    <w:tmpl w:val="242E4A90"/>
    <w:lvl w:ilvl="0" w:tplc="4C5E1C8E">
      <w:numFmt w:val="bullet"/>
      <w:lvlText w:val="•"/>
      <w:lvlJc w:val="left"/>
      <w:pPr>
        <w:ind w:left="720" w:hanging="360"/>
      </w:pPr>
      <w:rPr>
        <w:rFonts w:ascii="FiraSans-Light" w:eastAsia="Times New Roman" w:hAnsi="FiraSans-Light" w:hint="default"/>
        <w:sz w:val="3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11BA35C9"/>
    <w:multiLevelType w:val="multilevel"/>
    <w:tmpl w:val="A3B6076A"/>
    <w:lvl w:ilvl="0">
      <w:start w:val="1"/>
      <w:numFmt w:val="lowerLetter"/>
      <w:lvlText w:val="%1)"/>
      <w:lvlJc w:val="left"/>
      <w:pPr>
        <w:ind w:left="720" w:hanging="360"/>
      </w:pPr>
      <w:rPr>
        <w:rFonts w:ascii="Times New Roman" w:eastAsiaTheme="minorHAnsi" w:hAnsi="Times New Roman" w:cs="Times New Roman" w:hint="default"/>
        <w:b w:val="0"/>
        <w:i w:val="0"/>
        <w:strike w:val="0"/>
      </w:rPr>
    </w:lvl>
    <w:lvl w:ilvl="1">
      <w:start w:val="1"/>
      <w:numFmt w:val="lowerRoman"/>
      <w:lvlText w:val="%2."/>
      <w:lvlJc w:val="righ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1800" w:hanging="360"/>
      </w:pPr>
      <w:rPr>
        <w:rFonts w:hint="default"/>
        <w:strike w:val="0"/>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1">
    <w:nsid w:val="13C10B5F"/>
    <w:multiLevelType w:val="multilevel"/>
    <w:tmpl w:val="0E1A593C"/>
    <w:lvl w:ilvl="0">
      <w:start w:val="2"/>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nsid w:val="180100AE"/>
    <w:multiLevelType w:val="hybridMultilevel"/>
    <w:tmpl w:val="CA70E9FC"/>
    <w:lvl w:ilvl="0" w:tplc="0409001B">
      <w:start w:val="1"/>
      <w:numFmt w:val="lowerRoman"/>
      <w:lvlText w:val="%1."/>
      <w:lvlJc w:val="right"/>
      <w:pPr>
        <w:ind w:left="2160" w:hanging="360"/>
      </w:pPr>
      <w:rPr>
        <w:b w:val="0"/>
        <w:lang w:val="en-AU"/>
      </w:r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3">
    <w:nsid w:val="186879D4"/>
    <w:multiLevelType w:val="hybridMultilevel"/>
    <w:tmpl w:val="96943290"/>
    <w:lvl w:ilvl="0" w:tplc="395617D4">
      <w:start w:val="1"/>
      <w:numFmt w:val="upperLetter"/>
      <w:pStyle w:val="S1b-header1"/>
      <w:lvlText w:val="%1."/>
      <w:lvlJc w:val="center"/>
      <w:pPr>
        <w:tabs>
          <w:tab w:val="num" w:pos="648"/>
        </w:tabs>
        <w:ind w:left="360" w:hanging="72"/>
      </w:pPr>
      <w:rPr>
        <w:rFonts w:ascii="Times New Roman" w:hAnsi="Times New Roman" w:hint="default"/>
        <w:b/>
        <w:i w:val="0"/>
        <w:sz w:val="2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1A0F78A1"/>
    <w:multiLevelType w:val="hybridMultilevel"/>
    <w:tmpl w:val="2D4ACE3A"/>
    <w:lvl w:ilvl="0" w:tplc="57FA83FC">
      <w:start w:val="1"/>
      <w:numFmt w:val="lowerRoman"/>
      <w:lvlText w:val="(%1)"/>
      <w:lvlJc w:val="left"/>
      <w:pPr>
        <w:ind w:left="1350" w:hanging="360"/>
      </w:pPr>
      <w:rPr>
        <w:rFonts w:ascii="Times New Roman" w:hAnsi="Times New Roman" w:cs="Times New Roman" w:hint="default"/>
        <w:b w:val="0"/>
        <w:i w:val="0"/>
        <w:strike w:val="0"/>
        <w:dstrike w:val="0"/>
        <w:color w:val="auto"/>
        <w:sz w:val="24"/>
        <w:szCs w:val="24"/>
        <w:u w:val="none"/>
        <w:effect w:val="none"/>
      </w:rPr>
    </w:lvl>
    <w:lvl w:ilvl="1" w:tplc="04090019">
      <w:start w:val="1"/>
      <w:numFmt w:val="lowerLetter"/>
      <w:lvlText w:val="%2."/>
      <w:lvlJc w:val="left"/>
      <w:pPr>
        <w:ind w:left="2070" w:hanging="360"/>
      </w:pPr>
      <w:rPr>
        <w:rFonts w:cs="Times New Roman"/>
      </w:rPr>
    </w:lvl>
    <w:lvl w:ilvl="2" w:tplc="0409001B">
      <w:start w:val="1"/>
      <w:numFmt w:val="lowerRoman"/>
      <w:lvlText w:val="%3."/>
      <w:lvlJc w:val="right"/>
      <w:pPr>
        <w:ind w:left="2790" w:hanging="180"/>
      </w:pPr>
      <w:rPr>
        <w:rFonts w:cs="Times New Roman"/>
      </w:rPr>
    </w:lvl>
    <w:lvl w:ilvl="3" w:tplc="0409000F">
      <w:start w:val="1"/>
      <w:numFmt w:val="decimal"/>
      <w:lvlText w:val="%4."/>
      <w:lvlJc w:val="left"/>
      <w:pPr>
        <w:ind w:left="3510" w:hanging="360"/>
      </w:pPr>
      <w:rPr>
        <w:rFonts w:cs="Times New Roman"/>
      </w:rPr>
    </w:lvl>
    <w:lvl w:ilvl="4" w:tplc="04090019">
      <w:start w:val="1"/>
      <w:numFmt w:val="lowerLetter"/>
      <w:lvlText w:val="%5."/>
      <w:lvlJc w:val="left"/>
      <w:pPr>
        <w:ind w:left="4230" w:hanging="360"/>
      </w:pPr>
      <w:rPr>
        <w:rFonts w:cs="Times New Roman"/>
      </w:rPr>
    </w:lvl>
    <w:lvl w:ilvl="5" w:tplc="0409001B">
      <w:start w:val="1"/>
      <w:numFmt w:val="lowerRoman"/>
      <w:lvlText w:val="%6."/>
      <w:lvlJc w:val="right"/>
      <w:pPr>
        <w:ind w:left="4950" w:hanging="180"/>
      </w:pPr>
      <w:rPr>
        <w:rFonts w:cs="Times New Roman"/>
      </w:rPr>
    </w:lvl>
    <w:lvl w:ilvl="6" w:tplc="0409000F">
      <w:start w:val="1"/>
      <w:numFmt w:val="decimal"/>
      <w:lvlText w:val="%7."/>
      <w:lvlJc w:val="left"/>
      <w:pPr>
        <w:ind w:left="5670" w:hanging="360"/>
      </w:pPr>
      <w:rPr>
        <w:rFonts w:cs="Times New Roman"/>
      </w:rPr>
    </w:lvl>
    <w:lvl w:ilvl="7" w:tplc="04090019">
      <w:start w:val="1"/>
      <w:numFmt w:val="lowerLetter"/>
      <w:lvlText w:val="%8."/>
      <w:lvlJc w:val="left"/>
      <w:pPr>
        <w:ind w:left="6390" w:hanging="360"/>
      </w:pPr>
      <w:rPr>
        <w:rFonts w:cs="Times New Roman"/>
      </w:rPr>
    </w:lvl>
    <w:lvl w:ilvl="8" w:tplc="0409001B">
      <w:start w:val="1"/>
      <w:numFmt w:val="lowerRoman"/>
      <w:lvlText w:val="%9."/>
      <w:lvlJc w:val="right"/>
      <w:pPr>
        <w:ind w:left="7110" w:hanging="180"/>
      </w:pPr>
      <w:rPr>
        <w:rFonts w:cs="Times New Roman"/>
      </w:rPr>
    </w:lvl>
  </w:abstractNum>
  <w:abstractNum w:abstractNumId="35">
    <w:nsid w:val="1B94412F"/>
    <w:multiLevelType w:val="hybridMultilevel"/>
    <w:tmpl w:val="CA70E9FC"/>
    <w:lvl w:ilvl="0" w:tplc="0409001B">
      <w:start w:val="1"/>
      <w:numFmt w:val="lowerRoman"/>
      <w:lvlText w:val="%1."/>
      <w:lvlJc w:val="right"/>
      <w:pPr>
        <w:ind w:left="2160" w:hanging="360"/>
      </w:pPr>
      <w:rPr>
        <w:b w:val="0"/>
        <w:lang w:val="en-AU"/>
      </w:r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6">
    <w:nsid w:val="1C983956"/>
    <w:multiLevelType w:val="hybridMultilevel"/>
    <w:tmpl w:val="B76A15BC"/>
    <w:lvl w:ilvl="0" w:tplc="2578EBA8">
      <w:start w:val="1"/>
      <w:numFmt w:val="lowerLetter"/>
      <w:lvlText w:val="(%1)"/>
      <w:lvlJc w:val="left"/>
      <w:pPr>
        <w:ind w:left="1080" w:hanging="360"/>
      </w:pPr>
      <w:rPr>
        <w:rFonts w:cs="Times New Roman" w:hint="default"/>
        <w:i w:val="0"/>
      </w:rPr>
    </w:lvl>
    <w:lvl w:ilvl="1" w:tplc="2F8EC3A6">
      <w:start w:val="1"/>
      <w:numFmt w:val="lowerLetter"/>
      <w:lvlText w:val="(%2)"/>
      <w:lvlJc w:val="left"/>
      <w:pPr>
        <w:ind w:left="151" w:hanging="360"/>
      </w:pPr>
      <w:rPr>
        <w:rFonts w:ascii="Times New Roman" w:eastAsia="Times New Roman" w:hAnsi="Times New Roman" w:cs="Times New Roman"/>
      </w:rPr>
    </w:lvl>
    <w:lvl w:ilvl="2" w:tplc="0409001B">
      <w:start w:val="1"/>
      <w:numFmt w:val="lowerRoman"/>
      <w:lvlText w:val="%3."/>
      <w:lvlJc w:val="right"/>
      <w:pPr>
        <w:ind w:left="2520" w:hanging="180"/>
      </w:pPr>
      <w:rPr>
        <w:rFonts w:cs="Times New Roman"/>
      </w:rPr>
    </w:lvl>
    <w:lvl w:ilvl="3" w:tplc="8C1A2638">
      <w:start w:val="3"/>
      <w:numFmt w:val="lowerLetter"/>
      <w:lvlText w:val="%4)"/>
      <w:lvlJc w:val="left"/>
      <w:pPr>
        <w:ind w:left="3240" w:hanging="360"/>
      </w:pPr>
      <w:rPr>
        <w:rFonts w:cs="Times New Roman" w:hint="default"/>
        <w:b w:val="0"/>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37">
    <w:nsid w:val="1EB961F7"/>
    <w:multiLevelType w:val="multilevel"/>
    <w:tmpl w:val="AD5644A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
    <w:nsid w:val="20080A17"/>
    <w:multiLevelType w:val="multilevel"/>
    <w:tmpl w:val="0FEE8238"/>
    <w:lvl w:ilvl="0">
      <w:start w:val="1"/>
      <w:numFmt w:val="lowerLetter"/>
      <w:lvlText w:val="%1)"/>
      <w:lvlJc w:val="left"/>
      <w:pPr>
        <w:ind w:left="720" w:hanging="360"/>
      </w:pPr>
      <w:rPr>
        <w:rFonts w:ascii="Calibri" w:eastAsiaTheme="minorHAnsi" w:hAnsi="Calibri" w:cs="Calibri" w:hint="default"/>
        <w:b w:val="0"/>
        <w:i w:val="0"/>
        <w:strike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1800" w:hanging="360"/>
      </w:pPr>
      <w:rPr>
        <w:rFonts w:hint="default"/>
        <w:strike w:val="0"/>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9">
    <w:nsid w:val="212C5936"/>
    <w:multiLevelType w:val="hybridMultilevel"/>
    <w:tmpl w:val="A8FE9B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213A6E73"/>
    <w:multiLevelType w:val="multilevel"/>
    <w:tmpl w:val="0FEE8238"/>
    <w:lvl w:ilvl="0">
      <w:start w:val="1"/>
      <w:numFmt w:val="lowerLetter"/>
      <w:lvlText w:val="%1)"/>
      <w:lvlJc w:val="left"/>
      <w:pPr>
        <w:ind w:left="720" w:hanging="360"/>
      </w:pPr>
      <w:rPr>
        <w:rFonts w:ascii="Calibri" w:eastAsiaTheme="minorHAnsi" w:hAnsi="Calibri" w:cs="Calibri" w:hint="default"/>
        <w:b w:val="0"/>
        <w:i w:val="0"/>
        <w:strike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1800" w:hanging="360"/>
      </w:pPr>
      <w:rPr>
        <w:rFonts w:hint="default"/>
        <w:strike w:val="0"/>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1">
    <w:nsid w:val="21DF27A7"/>
    <w:multiLevelType w:val="multilevel"/>
    <w:tmpl w:val="2D989BA0"/>
    <w:lvl w:ilvl="0">
      <w:start w:val="1"/>
      <w:numFmt w:val="decimal"/>
      <w:lvlText w:val="1.%1"/>
      <w:lvlJc w:val="left"/>
      <w:pPr>
        <w:ind w:left="720" w:hanging="360"/>
      </w:pPr>
      <w:rPr>
        <w:rFonts w:hint="default"/>
      </w:rPr>
    </w:lvl>
    <w:lvl w:ilvl="1">
      <w:start w:val="1"/>
      <w:numFmt w:val="lowerLetter"/>
      <w:pStyle w:val="StyleHeader2-SubClausesBold"/>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2">
    <w:nsid w:val="220A1518"/>
    <w:multiLevelType w:val="hybridMultilevel"/>
    <w:tmpl w:val="93BE7AD6"/>
    <w:lvl w:ilvl="0" w:tplc="E9921380">
      <w:start w:val="1"/>
      <w:numFmt w:val="lowerLetter"/>
      <w:lvlText w:val="(%1)"/>
      <w:lvlJc w:val="left"/>
      <w:pPr>
        <w:ind w:left="1080" w:hanging="360"/>
      </w:pPr>
      <w:rPr>
        <w:rFonts w:hint="default"/>
        <w:b w:val="0"/>
        <w:bCs/>
        <w:i w:val="0"/>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3">
    <w:nsid w:val="229A2A37"/>
    <w:multiLevelType w:val="hybridMultilevel"/>
    <w:tmpl w:val="67C20A52"/>
    <w:lvl w:ilvl="0" w:tplc="04090019">
      <w:start w:val="1"/>
      <w:numFmt w:val="lowerLetter"/>
      <w:lvlText w:val="%1."/>
      <w:lvlJc w:val="left"/>
      <w:pPr>
        <w:ind w:left="1440" w:hanging="360"/>
      </w:pPr>
      <w:rPr>
        <w:rFonts w:cs="Times New Roman"/>
      </w:rPr>
    </w:lvl>
    <w:lvl w:ilvl="1" w:tplc="04090019">
      <w:start w:val="1"/>
      <w:numFmt w:val="lowerLetter"/>
      <w:lvlText w:val="%2."/>
      <w:lvlJc w:val="left"/>
      <w:pPr>
        <w:ind w:left="2160" w:hanging="360"/>
      </w:pPr>
      <w:rPr>
        <w:rFonts w:cs="Times New Roman"/>
      </w:rPr>
    </w:lvl>
    <w:lvl w:ilvl="2" w:tplc="0409001B">
      <w:start w:val="1"/>
      <w:numFmt w:val="lowerRoman"/>
      <w:lvlText w:val="%3."/>
      <w:lvlJc w:val="right"/>
      <w:pPr>
        <w:ind w:left="2880" w:hanging="180"/>
      </w:pPr>
      <w:rPr>
        <w:rFonts w:cs="Times New Roman"/>
      </w:rPr>
    </w:lvl>
    <w:lvl w:ilvl="3" w:tplc="0409000F">
      <w:start w:val="1"/>
      <w:numFmt w:val="decimal"/>
      <w:lvlText w:val="%4."/>
      <w:lvlJc w:val="left"/>
      <w:pPr>
        <w:ind w:left="3600" w:hanging="360"/>
      </w:pPr>
      <w:rPr>
        <w:rFonts w:cs="Times New Roman"/>
      </w:rPr>
    </w:lvl>
    <w:lvl w:ilvl="4" w:tplc="04090019">
      <w:start w:val="1"/>
      <w:numFmt w:val="lowerLetter"/>
      <w:lvlText w:val="%5."/>
      <w:lvlJc w:val="left"/>
      <w:pPr>
        <w:ind w:left="4320" w:hanging="360"/>
      </w:pPr>
      <w:rPr>
        <w:rFonts w:cs="Times New Roman"/>
      </w:rPr>
    </w:lvl>
    <w:lvl w:ilvl="5" w:tplc="0409001B">
      <w:start w:val="1"/>
      <w:numFmt w:val="lowerRoman"/>
      <w:lvlText w:val="%6."/>
      <w:lvlJc w:val="right"/>
      <w:pPr>
        <w:ind w:left="5040" w:hanging="180"/>
      </w:pPr>
      <w:rPr>
        <w:rFonts w:cs="Times New Roman"/>
      </w:rPr>
    </w:lvl>
    <w:lvl w:ilvl="6" w:tplc="0409000F">
      <w:start w:val="1"/>
      <w:numFmt w:val="decimal"/>
      <w:lvlText w:val="%7."/>
      <w:lvlJc w:val="left"/>
      <w:pPr>
        <w:ind w:left="5760" w:hanging="360"/>
      </w:pPr>
      <w:rPr>
        <w:rFonts w:cs="Times New Roman"/>
      </w:rPr>
    </w:lvl>
    <w:lvl w:ilvl="7" w:tplc="04090019">
      <w:start w:val="1"/>
      <w:numFmt w:val="lowerLetter"/>
      <w:lvlText w:val="%8."/>
      <w:lvlJc w:val="left"/>
      <w:pPr>
        <w:ind w:left="6480" w:hanging="360"/>
      </w:pPr>
      <w:rPr>
        <w:rFonts w:cs="Times New Roman"/>
      </w:rPr>
    </w:lvl>
    <w:lvl w:ilvl="8" w:tplc="0409001B">
      <w:start w:val="1"/>
      <w:numFmt w:val="lowerRoman"/>
      <w:lvlText w:val="%9."/>
      <w:lvlJc w:val="right"/>
      <w:pPr>
        <w:ind w:left="7200" w:hanging="180"/>
      </w:pPr>
      <w:rPr>
        <w:rFonts w:cs="Times New Roman"/>
      </w:rPr>
    </w:lvl>
  </w:abstractNum>
  <w:abstractNum w:abstractNumId="44">
    <w:nsid w:val="25561E9E"/>
    <w:multiLevelType w:val="hybridMultilevel"/>
    <w:tmpl w:val="2D4ACE3A"/>
    <w:lvl w:ilvl="0" w:tplc="57FA83FC">
      <w:start w:val="1"/>
      <w:numFmt w:val="lowerRoman"/>
      <w:lvlText w:val="(%1)"/>
      <w:lvlJc w:val="left"/>
      <w:pPr>
        <w:ind w:left="1350" w:hanging="360"/>
      </w:pPr>
      <w:rPr>
        <w:rFonts w:ascii="Times New Roman" w:hAnsi="Times New Roman" w:cs="Times New Roman" w:hint="default"/>
        <w:b w:val="0"/>
        <w:i w:val="0"/>
        <w:strike w:val="0"/>
        <w:dstrike w:val="0"/>
        <w:color w:val="auto"/>
        <w:sz w:val="24"/>
        <w:szCs w:val="24"/>
        <w:u w:val="none"/>
        <w:effect w:val="none"/>
      </w:rPr>
    </w:lvl>
    <w:lvl w:ilvl="1" w:tplc="04090019">
      <w:start w:val="1"/>
      <w:numFmt w:val="lowerLetter"/>
      <w:lvlText w:val="%2."/>
      <w:lvlJc w:val="left"/>
      <w:pPr>
        <w:ind w:left="2070" w:hanging="360"/>
      </w:pPr>
      <w:rPr>
        <w:rFonts w:cs="Times New Roman"/>
      </w:rPr>
    </w:lvl>
    <w:lvl w:ilvl="2" w:tplc="0409001B">
      <w:start w:val="1"/>
      <w:numFmt w:val="lowerRoman"/>
      <w:lvlText w:val="%3."/>
      <w:lvlJc w:val="right"/>
      <w:pPr>
        <w:ind w:left="2790" w:hanging="180"/>
      </w:pPr>
      <w:rPr>
        <w:rFonts w:cs="Times New Roman"/>
      </w:rPr>
    </w:lvl>
    <w:lvl w:ilvl="3" w:tplc="0409000F">
      <w:start w:val="1"/>
      <w:numFmt w:val="decimal"/>
      <w:lvlText w:val="%4."/>
      <w:lvlJc w:val="left"/>
      <w:pPr>
        <w:ind w:left="3510" w:hanging="360"/>
      </w:pPr>
      <w:rPr>
        <w:rFonts w:cs="Times New Roman"/>
      </w:rPr>
    </w:lvl>
    <w:lvl w:ilvl="4" w:tplc="04090019">
      <w:start w:val="1"/>
      <w:numFmt w:val="lowerLetter"/>
      <w:lvlText w:val="%5."/>
      <w:lvlJc w:val="left"/>
      <w:pPr>
        <w:ind w:left="4230" w:hanging="360"/>
      </w:pPr>
      <w:rPr>
        <w:rFonts w:cs="Times New Roman"/>
      </w:rPr>
    </w:lvl>
    <w:lvl w:ilvl="5" w:tplc="0409001B">
      <w:start w:val="1"/>
      <w:numFmt w:val="lowerRoman"/>
      <w:lvlText w:val="%6."/>
      <w:lvlJc w:val="right"/>
      <w:pPr>
        <w:ind w:left="4950" w:hanging="180"/>
      </w:pPr>
      <w:rPr>
        <w:rFonts w:cs="Times New Roman"/>
      </w:rPr>
    </w:lvl>
    <w:lvl w:ilvl="6" w:tplc="0409000F">
      <w:start w:val="1"/>
      <w:numFmt w:val="decimal"/>
      <w:lvlText w:val="%7."/>
      <w:lvlJc w:val="left"/>
      <w:pPr>
        <w:ind w:left="5670" w:hanging="360"/>
      </w:pPr>
      <w:rPr>
        <w:rFonts w:cs="Times New Roman"/>
      </w:rPr>
    </w:lvl>
    <w:lvl w:ilvl="7" w:tplc="04090019">
      <w:start w:val="1"/>
      <w:numFmt w:val="lowerLetter"/>
      <w:lvlText w:val="%8."/>
      <w:lvlJc w:val="left"/>
      <w:pPr>
        <w:ind w:left="6390" w:hanging="360"/>
      </w:pPr>
      <w:rPr>
        <w:rFonts w:cs="Times New Roman"/>
      </w:rPr>
    </w:lvl>
    <w:lvl w:ilvl="8" w:tplc="0409001B">
      <w:start w:val="1"/>
      <w:numFmt w:val="lowerRoman"/>
      <w:lvlText w:val="%9."/>
      <w:lvlJc w:val="right"/>
      <w:pPr>
        <w:ind w:left="7110" w:hanging="180"/>
      </w:pPr>
      <w:rPr>
        <w:rFonts w:cs="Times New Roman"/>
      </w:rPr>
    </w:lvl>
  </w:abstractNum>
  <w:abstractNum w:abstractNumId="45">
    <w:nsid w:val="267F220B"/>
    <w:multiLevelType w:val="hybridMultilevel"/>
    <w:tmpl w:val="FEDCFD60"/>
    <w:lvl w:ilvl="0" w:tplc="FFFFFFFF">
      <w:start w:val="1"/>
      <w:numFmt w:val="low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6">
    <w:nsid w:val="26B2371C"/>
    <w:multiLevelType w:val="hybridMultilevel"/>
    <w:tmpl w:val="C5DABEAA"/>
    <w:lvl w:ilvl="0" w:tplc="0848F41A">
      <w:start w:val="1"/>
      <w:numFmt w:val="decimal"/>
      <w:pStyle w:val="S3h2"/>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7">
    <w:nsid w:val="26F65571"/>
    <w:multiLevelType w:val="multilevel"/>
    <w:tmpl w:val="1F1CDEA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nsid w:val="27274D18"/>
    <w:multiLevelType w:val="multilevel"/>
    <w:tmpl w:val="D182EFA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9">
    <w:nsid w:val="27300B00"/>
    <w:multiLevelType w:val="multilevel"/>
    <w:tmpl w:val="23001CE2"/>
    <w:lvl w:ilvl="0">
      <w:start w:val="28"/>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0">
    <w:nsid w:val="275C1EA6"/>
    <w:multiLevelType w:val="hybridMultilevel"/>
    <w:tmpl w:val="5888E2F8"/>
    <w:lvl w:ilvl="0" w:tplc="22769010">
      <w:start w:val="1"/>
      <w:numFmt w:val="upperLetter"/>
      <w:lvlText w:val="%1."/>
      <w:lvlJc w:val="left"/>
      <w:pPr>
        <w:ind w:left="72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1">
    <w:nsid w:val="27AB0D95"/>
    <w:multiLevelType w:val="hybridMultilevel"/>
    <w:tmpl w:val="9E7EF3E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2">
    <w:nsid w:val="285C0024"/>
    <w:multiLevelType w:val="multilevel"/>
    <w:tmpl w:val="DC3C86F6"/>
    <w:lvl w:ilvl="0">
      <w:start w:val="12"/>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3">
    <w:nsid w:val="28A32CFA"/>
    <w:multiLevelType w:val="multilevel"/>
    <w:tmpl w:val="4300BE34"/>
    <w:lvl w:ilvl="0">
      <w:start w:val="37"/>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4">
    <w:nsid w:val="28EA60D4"/>
    <w:multiLevelType w:val="hybridMultilevel"/>
    <w:tmpl w:val="9E40A74A"/>
    <w:lvl w:ilvl="0" w:tplc="FFFFFFFF">
      <w:start w:val="1"/>
      <w:numFmt w:val="lowerRoman"/>
      <w:lvlText w:val="(%1)"/>
      <w:lvlJc w:val="left"/>
      <w:pPr>
        <w:ind w:left="3550" w:hanging="360"/>
      </w:pPr>
      <w:rPr>
        <w:rFonts w:hint="default"/>
      </w:rPr>
    </w:lvl>
    <w:lvl w:ilvl="1" w:tplc="04090019">
      <w:start w:val="1"/>
      <w:numFmt w:val="lowerLetter"/>
      <w:lvlText w:val="%2."/>
      <w:lvlJc w:val="left"/>
      <w:pPr>
        <w:ind w:left="4270" w:hanging="360"/>
      </w:pPr>
    </w:lvl>
    <w:lvl w:ilvl="2" w:tplc="0409001B">
      <w:start w:val="1"/>
      <w:numFmt w:val="lowerRoman"/>
      <w:lvlText w:val="%3."/>
      <w:lvlJc w:val="right"/>
      <w:pPr>
        <w:ind w:left="4990" w:hanging="180"/>
      </w:pPr>
    </w:lvl>
    <w:lvl w:ilvl="3" w:tplc="0409000F" w:tentative="1">
      <w:start w:val="1"/>
      <w:numFmt w:val="decimal"/>
      <w:lvlText w:val="%4."/>
      <w:lvlJc w:val="left"/>
      <w:pPr>
        <w:ind w:left="5710" w:hanging="360"/>
      </w:pPr>
    </w:lvl>
    <w:lvl w:ilvl="4" w:tplc="04090019" w:tentative="1">
      <w:start w:val="1"/>
      <w:numFmt w:val="lowerLetter"/>
      <w:lvlText w:val="%5."/>
      <w:lvlJc w:val="left"/>
      <w:pPr>
        <w:ind w:left="6430" w:hanging="360"/>
      </w:pPr>
    </w:lvl>
    <w:lvl w:ilvl="5" w:tplc="0409001B" w:tentative="1">
      <w:start w:val="1"/>
      <w:numFmt w:val="lowerRoman"/>
      <w:lvlText w:val="%6."/>
      <w:lvlJc w:val="right"/>
      <w:pPr>
        <w:ind w:left="7150" w:hanging="180"/>
      </w:pPr>
    </w:lvl>
    <w:lvl w:ilvl="6" w:tplc="0409000F" w:tentative="1">
      <w:start w:val="1"/>
      <w:numFmt w:val="decimal"/>
      <w:lvlText w:val="%7."/>
      <w:lvlJc w:val="left"/>
      <w:pPr>
        <w:ind w:left="7870" w:hanging="360"/>
      </w:pPr>
    </w:lvl>
    <w:lvl w:ilvl="7" w:tplc="04090019" w:tentative="1">
      <w:start w:val="1"/>
      <w:numFmt w:val="lowerLetter"/>
      <w:lvlText w:val="%8."/>
      <w:lvlJc w:val="left"/>
      <w:pPr>
        <w:ind w:left="8590" w:hanging="360"/>
      </w:pPr>
    </w:lvl>
    <w:lvl w:ilvl="8" w:tplc="0409001B" w:tentative="1">
      <w:start w:val="1"/>
      <w:numFmt w:val="lowerRoman"/>
      <w:lvlText w:val="%9."/>
      <w:lvlJc w:val="right"/>
      <w:pPr>
        <w:ind w:left="9310" w:hanging="180"/>
      </w:pPr>
    </w:lvl>
  </w:abstractNum>
  <w:abstractNum w:abstractNumId="55">
    <w:nsid w:val="29084E62"/>
    <w:multiLevelType w:val="hybridMultilevel"/>
    <w:tmpl w:val="D1369E8A"/>
    <w:lvl w:ilvl="0" w:tplc="7DA22284">
      <w:start w:val="1"/>
      <w:numFmt w:val="decimal"/>
      <w:pStyle w:val="PlantSubcriteria"/>
      <w:lvlText w:val="1.%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2BAD4D83"/>
    <w:multiLevelType w:val="multilevel"/>
    <w:tmpl w:val="9D82F326"/>
    <w:lvl w:ilvl="0">
      <w:start w:val="4"/>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7">
    <w:nsid w:val="2CF445AC"/>
    <w:multiLevelType w:val="hybridMultilevel"/>
    <w:tmpl w:val="54F80F82"/>
    <w:lvl w:ilvl="0" w:tplc="4DECB3E4">
      <w:start w:val="1"/>
      <w:numFmt w:val="lowerLetter"/>
      <w:pStyle w:val="DefaultParagraphFont1"/>
      <w:lvlText w:val="(%1)"/>
      <w:lvlJc w:val="left"/>
      <w:pPr>
        <w:tabs>
          <w:tab w:val="num" w:pos="3987"/>
        </w:tabs>
        <w:ind w:left="3987" w:hanging="567"/>
      </w:pPr>
      <w:rPr>
        <w:rFonts w:ascii="Segoe UI Symbol" w:hAnsi="Segoe UI Symbol" w:cs="Times New Roman" w:hint="default"/>
        <w:b w:val="0"/>
        <w:i w:val="0"/>
        <w:color w:val="auto"/>
        <w:sz w:val="24"/>
        <w:szCs w:val="22"/>
        <w:u w:val="none"/>
      </w:rPr>
    </w:lvl>
    <w:lvl w:ilvl="1" w:tplc="04090019">
      <w:start w:val="1"/>
      <w:numFmt w:val="lowerLetter"/>
      <w:lvlText w:val="%2."/>
      <w:lvlJc w:val="left"/>
      <w:pPr>
        <w:tabs>
          <w:tab w:val="num" w:pos="2592"/>
        </w:tabs>
        <w:ind w:left="2592" w:hanging="360"/>
      </w:pPr>
    </w:lvl>
    <w:lvl w:ilvl="2" w:tplc="0409001B">
      <w:start w:val="1"/>
      <w:numFmt w:val="lowerRoman"/>
      <w:lvlText w:val="%3."/>
      <w:lvlJc w:val="right"/>
      <w:pPr>
        <w:tabs>
          <w:tab w:val="num" w:pos="3312"/>
        </w:tabs>
        <w:ind w:left="3312" w:hanging="180"/>
      </w:pPr>
    </w:lvl>
    <w:lvl w:ilvl="3" w:tplc="0409000F">
      <w:start w:val="1"/>
      <w:numFmt w:val="decimal"/>
      <w:lvlText w:val="%4."/>
      <w:lvlJc w:val="left"/>
      <w:pPr>
        <w:tabs>
          <w:tab w:val="num" w:pos="4032"/>
        </w:tabs>
        <w:ind w:left="4032" w:hanging="360"/>
      </w:pPr>
    </w:lvl>
    <w:lvl w:ilvl="4" w:tplc="04090019">
      <w:start w:val="1"/>
      <w:numFmt w:val="lowerLetter"/>
      <w:lvlText w:val="%5."/>
      <w:lvlJc w:val="left"/>
      <w:pPr>
        <w:tabs>
          <w:tab w:val="num" w:pos="4752"/>
        </w:tabs>
        <w:ind w:left="4752" w:hanging="360"/>
      </w:pPr>
    </w:lvl>
    <w:lvl w:ilvl="5" w:tplc="0409001B">
      <w:start w:val="1"/>
      <w:numFmt w:val="lowerRoman"/>
      <w:lvlText w:val="%6."/>
      <w:lvlJc w:val="right"/>
      <w:pPr>
        <w:tabs>
          <w:tab w:val="num" w:pos="5472"/>
        </w:tabs>
        <w:ind w:left="5472" w:hanging="180"/>
      </w:pPr>
    </w:lvl>
    <w:lvl w:ilvl="6" w:tplc="0409000F">
      <w:start w:val="1"/>
      <w:numFmt w:val="decimal"/>
      <w:lvlText w:val="%7."/>
      <w:lvlJc w:val="left"/>
      <w:pPr>
        <w:tabs>
          <w:tab w:val="num" w:pos="6192"/>
        </w:tabs>
        <w:ind w:left="6192" w:hanging="360"/>
      </w:pPr>
    </w:lvl>
    <w:lvl w:ilvl="7" w:tplc="04090019">
      <w:start w:val="1"/>
      <w:numFmt w:val="lowerLetter"/>
      <w:lvlText w:val="%8."/>
      <w:lvlJc w:val="left"/>
      <w:pPr>
        <w:tabs>
          <w:tab w:val="num" w:pos="6912"/>
        </w:tabs>
        <w:ind w:left="6912" w:hanging="360"/>
      </w:pPr>
    </w:lvl>
    <w:lvl w:ilvl="8" w:tplc="0409001B">
      <w:start w:val="1"/>
      <w:numFmt w:val="lowerRoman"/>
      <w:lvlText w:val="%9."/>
      <w:lvlJc w:val="right"/>
      <w:pPr>
        <w:tabs>
          <w:tab w:val="num" w:pos="7632"/>
        </w:tabs>
        <w:ind w:left="7632" w:hanging="180"/>
      </w:pPr>
    </w:lvl>
  </w:abstractNum>
  <w:abstractNum w:abstractNumId="58">
    <w:nsid w:val="2DEE2E84"/>
    <w:multiLevelType w:val="multilevel"/>
    <w:tmpl w:val="B40A54B2"/>
    <w:lvl w:ilvl="0">
      <w:start w:val="9"/>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9">
    <w:nsid w:val="2E22076B"/>
    <w:multiLevelType w:val="hybridMultilevel"/>
    <w:tmpl w:val="A0E28544"/>
    <w:lvl w:ilvl="0" w:tplc="CF4E616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0">
    <w:nsid w:val="2F2977A7"/>
    <w:multiLevelType w:val="multilevel"/>
    <w:tmpl w:val="FD38004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1">
    <w:nsid w:val="30C0722D"/>
    <w:multiLevelType w:val="multilevel"/>
    <w:tmpl w:val="0638FF7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2">
    <w:nsid w:val="30F67AEA"/>
    <w:multiLevelType w:val="hybridMultilevel"/>
    <w:tmpl w:val="4DFAF254"/>
    <w:lvl w:ilvl="0" w:tplc="04090017">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3">
    <w:nsid w:val="32AD422B"/>
    <w:multiLevelType w:val="multilevel"/>
    <w:tmpl w:val="1BEA4E0A"/>
    <w:lvl w:ilvl="0">
      <w:start w:val="20"/>
      <w:numFmt w:val="decimal"/>
      <w:lvlText w:val="%1."/>
      <w:lvlJc w:val="left"/>
      <w:pPr>
        <w:ind w:left="360" w:hanging="360"/>
      </w:pPr>
      <w:rPr>
        <w:rFonts w:hint="default"/>
      </w:rPr>
    </w:lvl>
    <w:lvl w:ilvl="1">
      <w:start w:val="1"/>
      <w:numFmt w:val="decimal"/>
      <w:lvlText w:val="%1.%2"/>
      <w:lvlJc w:val="left"/>
      <w:pPr>
        <w:ind w:left="576" w:hanging="576"/>
      </w:pPr>
      <w:rPr>
        <w:rFonts w:hint="default"/>
        <w:b w:val="0"/>
        <w:bCs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4">
    <w:nsid w:val="32B45CB2"/>
    <w:multiLevelType w:val="multilevel"/>
    <w:tmpl w:val="C7D839C2"/>
    <w:lvl w:ilvl="0">
      <w:start w:val="24"/>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5">
    <w:nsid w:val="330460D5"/>
    <w:multiLevelType w:val="hybridMultilevel"/>
    <w:tmpl w:val="8D8CBC06"/>
    <w:lvl w:ilvl="0" w:tplc="8F5AE10A">
      <w:start w:val="1"/>
      <w:numFmt w:val="lowerLetter"/>
      <w:lvlText w:val="(%1)"/>
      <w:lvlJc w:val="left"/>
      <w:pPr>
        <w:tabs>
          <w:tab w:val="num" w:pos="-720"/>
        </w:tabs>
        <w:ind w:left="-720" w:hanging="360"/>
      </w:pPr>
      <w:rPr>
        <w:rFonts w:hint="default"/>
      </w:rPr>
    </w:lvl>
    <w:lvl w:ilvl="1" w:tplc="0122E9BE">
      <w:start w:val="1"/>
      <w:numFmt w:val="lowerLetter"/>
      <w:lvlText w:val="%2."/>
      <w:lvlJc w:val="left"/>
      <w:pPr>
        <w:tabs>
          <w:tab w:val="num" w:pos="0"/>
        </w:tabs>
        <w:ind w:left="0" w:hanging="360"/>
      </w:pPr>
    </w:lvl>
    <w:lvl w:ilvl="2" w:tplc="B3A68538" w:tentative="1">
      <w:start w:val="1"/>
      <w:numFmt w:val="lowerRoman"/>
      <w:lvlText w:val="%3."/>
      <w:lvlJc w:val="right"/>
      <w:pPr>
        <w:tabs>
          <w:tab w:val="num" w:pos="720"/>
        </w:tabs>
        <w:ind w:left="720" w:hanging="180"/>
      </w:pPr>
    </w:lvl>
    <w:lvl w:ilvl="3" w:tplc="5AE69F50" w:tentative="1">
      <w:start w:val="1"/>
      <w:numFmt w:val="decimal"/>
      <w:lvlText w:val="%4."/>
      <w:lvlJc w:val="left"/>
      <w:pPr>
        <w:tabs>
          <w:tab w:val="num" w:pos="1440"/>
        </w:tabs>
        <w:ind w:left="1440" w:hanging="360"/>
      </w:pPr>
    </w:lvl>
    <w:lvl w:ilvl="4" w:tplc="69BE28BE" w:tentative="1">
      <w:start w:val="1"/>
      <w:numFmt w:val="lowerLetter"/>
      <w:lvlText w:val="%5."/>
      <w:lvlJc w:val="left"/>
      <w:pPr>
        <w:tabs>
          <w:tab w:val="num" w:pos="2160"/>
        </w:tabs>
        <w:ind w:left="2160" w:hanging="360"/>
      </w:pPr>
    </w:lvl>
    <w:lvl w:ilvl="5" w:tplc="5A62D62C" w:tentative="1">
      <w:start w:val="1"/>
      <w:numFmt w:val="lowerRoman"/>
      <w:lvlText w:val="%6."/>
      <w:lvlJc w:val="right"/>
      <w:pPr>
        <w:tabs>
          <w:tab w:val="num" w:pos="2880"/>
        </w:tabs>
        <w:ind w:left="2880" w:hanging="180"/>
      </w:pPr>
    </w:lvl>
    <w:lvl w:ilvl="6" w:tplc="0BDEADE6" w:tentative="1">
      <w:start w:val="1"/>
      <w:numFmt w:val="decimal"/>
      <w:lvlText w:val="%7."/>
      <w:lvlJc w:val="left"/>
      <w:pPr>
        <w:tabs>
          <w:tab w:val="num" w:pos="3600"/>
        </w:tabs>
        <w:ind w:left="3600" w:hanging="360"/>
      </w:pPr>
    </w:lvl>
    <w:lvl w:ilvl="7" w:tplc="BB46E85E" w:tentative="1">
      <w:start w:val="1"/>
      <w:numFmt w:val="lowerLetter"/>
      <w:lvlText w:val="%8."/>
      <w:lvlJc w:val="left"/>
      <w:pPr>
        <w:tabs>
          <w:tab w:val="num" w:pos="4320"/>
        </w:tabs>
        <w:ind w:left="4320" w:hanging="360"/>
      </w:pPr>
    </w:lvl>
    <w:lvl w:ilvl="8" w:tplc="0E1A540A" w:tentative="1">
      <w:start w:val="1"/>
      <w:numFmt w:val="lowerRoman"/>
      <w:lvlText w:val="%9."/>
      <w:lvlJc w:val="right"/>
      <w:pPr>
        <w:tabs>
          <w:tab w:val="num" w:pos="5040"/>
        </w:tabs>
        <w:ind w:left="5040" w:hanging="180"/>
      </w:pPr>
    </w:lvl>
  </w:abstractNum>
  <w:abstractNum w:abstractNumId="66">
    <w:nsid w:val="348E64AC"/>
    <w:multiLevelType w:val="multilevel"/>
    <w:tmpl w:val="0DAA91FC"/>
    <w:lvl w:ilvl="0">
      <w:start w:val="11"/>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7">
    <w:nsid w:val="369477FE"/>
    <w:multiLevelType w:val="multilevel"/>
    <w:tmpl w:val="C786EB1C"/>
    <w:lvl w:ilvl="0">
      <w:start w:val="1"/>
      <w:numFmt w:val="decimal"/>
      <w:lvlText w:val="%1."/>
      <w:lvlJc w:val="left"/>
      <w:pPr>
        <w:ind w:left="720" w:hanging="360"/>
      </w:pPr>
      <w:rPr>
        <w:b/>
        <w:i w:val="0"/>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8">
    <w:nsid w:val="36CB4014"/>
    <w:multiLevelType w:val="hybridMultilevel"/>
    <w:tmpl w:val="C4ACB6EE"/>
    <w:lvl w:ilvl="0" w:tplc="4A1A4FDE">
      <w:start w:val="1"/>
      <w:numFmt w:val="lowerLetter"/>
      <w:lvlText w:val="(%1)"/>
      <w:lvlJc w:val="left"/>
      <w:pPr>
        <w:ind w:left="1800" w:hanging="360"/>
      </w:pPr>
      <w:rPr>
        <w:rFonts w:ascii="Segoe UI Symbol" w:hAnsi="Segoe UI Symbol" w:cs="Times New Roman" w:hint="default"/>
        <w:b w:val="0"/>
        <w:i w:val="0"/>
        <w:color w:val="auto"/>
        <w:sz w:val="24"/>
        <w:szCs w:val="24"/>
        <w:u w:val="none"/>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9">
    <w:nsid w:val="378A6853"/>
    <w:multiLevelType w:val="hybridMultilevel"/>
    <w:tmpl w:val="14B6DC48"/>
    <w:lvl w:ilvl="0" w:tplc="2ABCD620">
      <w:start w:val="1"/>
      <w:numFmt w:val="decimal"/>
      <w:lvlText w:val="%1."/>
      <w:lvlJc w:val="left"/>
      <w:pPr>
        <w:ind w:left="720" w:hanging="360"/>
      </w:pPr>
      <w:rPr>
        <w:rFonts w:ascii="Times New Roman Bold" w:hAnsi="Times New Roman Bold" w:hint="default"/>
        <w:b/>
        <w:i w:val="0"/>
        <w:sz w:val="24"/>
      </w:r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0">
    <w:nsid w:val="38600113"/>
    <w:multiLevelType w:val="multilevel"/>
    <w:tmpl w:val="5496703C"/>
    <w:lvl w:ilvl="0">
      <w:start w:val="18"/>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1">
    <w:nsid w:val="386B2217"/>
    <w:multiLevelType w:val="hybridMultilevel"/>
    <w:tmpl w:val="FF76D9EA"/>
    <w:lvl w:ilvl="0" w:tplc="CF4E6164">
      <w:start w:val="1"/>
      <w:numFmt w:val="lowerLetter"/>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2">
    <w:nsid w:val="38E308BA"/>
    <w:multiLevelType w:val="multilevel"/>
    <w:tmpl w:val="A0BE1E02"/>
    <w:lvl w:ilvl="0">
      <w:start w:val="38"/>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3">
    <w:nsid w:val="392F043F"/>
    <w:multiLevelType w:val="multilevel"/>
    <w:tmpl w:val="A948AE9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bullet"/>
      <w:lvlText w:val="-"/>
      <w:lvlJc w:val="left"/>
      <w:pPr>
        <w:ind w:left="2160" w:hanging="360"/>
      </w:pPr>
      <w:rPr>
        <w:rFonts w:ascii="Segoe UI Symbol" w:eastAsia="Times New Roman" w:hAnsi="Segoe UI Symbol" w:cs="Times New Roman"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4">
    <w:nsid w:val="39593995"/>
    <w:multiLevelType w:val="hybridMultilevel"/>
    <w:tmpl w:val="9B3CFE22"/>
    <w:lvl w:ilvl="0" w:tplc="08090017">
      <w:start w:val="1"/>
      <w:numFmt w:val="lowerLetter"/>
      <w:lvlText w:val="%1)"/>
      <w:lvlJc w:val="left"/>
      <w:pPr>
        <w:ind w:left="1440" w:hanging="360"/>
      </w:pPr>
    </w:lvl>
    <w:lvl w:ilvl="1" w:tplc="08090019">
      <w:start w:val="1"/>
      <w:numFmt w:val="lowerLetter"/>
      <w:lvlText w:val="%2."/>
      <w:lvlJc w:val="left"/>
      <w:pPr>
        <w:ind w:left="2160" w:hanging="360"/>
      </w:pPr>
    </w:lvl>
    <w:lvl w:ilvl="2" w:tplc="0809001B">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75">
    <w:nsid w:val="39CF7873"/>
    <w:multiLevelType w:val="hybridMultilevel"/>
    <w:tmpl w:val="CA444280"/>
    <w:lvl w:ilvl="0" w:tplc="E340B574">
      <w:start w:val="1"/>
      <w:numFmt w:val="lowerLetter"/>
      <w:lvlText w:val="(%1)"/>
      <w:lvlJc w:val="left"/>
      <w:pPr>
        <w:ind w:left="1440" w:hanging="72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76">
    <w:nsid w:val="3A88278A"/>
    <w:multiLevelType w:val="hybridMultilevel"/>
    <w:tmpl w:val="FF76D9EA"/>
    <w:lvl w:ilvl="0" w:tplc="CF4E6164">
      <w:start w:val="1"/>
      <w:numFmt w:val="lowerLetter"/>
      <w:lvlText w:val="(%1)"/>
      <w:lvlJc w:val="left"/>
      <w:pPr>
        <w:ind w:left="1440" w:hanging="360"/>
      </w:pPr>
      <w:rPr>
        <w:rFonts w:hint="default"/>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7">
    <w:nsid w:val="3C8275D8"/>
    <w:multiLevelType w:val="multilevel"/>
    <w:tmpl w:val="0FEE8238"/>
    <w:lvl w:ilvl="0">
      <w:start w:val="1"/>
      <w:numFmt w:val="lowerLetter"/>
      <w:lvlText w:val="%1)"/>
      <w:lvlJc w:val="left"/>
      <w:pPr>
        <w:ind w:left="720" w:hanging="360"/>
      </w:pPr>
      <w:rPr>
        <w:rFonts w:ascii="Calibri" w:eastAsiaTheme="minorHAnsi" w:hAnsi="Calibri" w:cs="Calibri" w:hint="default"/>
        <w:b w:val="0"/>
        <w:i w:val="0"/>
        <w:strike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1800" w:hanging="360"/>
      </w:pPr>
      <w:rPr>
        <w:rFonts w:hint="default"/>
        <w:strike w:val="0"/>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8">
    <w:nsid w:val="3CC8016B"/>
    <w:multiLevelType w:val="hybridMultilevel"/>
    <w:tmpl w:val="49723010"/>
    <w:lvl w:ilvl="0" w:tplc="45B254D4">
      <w:start w:val="1"/>
      <w:numFmt w:val="lowerLetter"/>
      <w:lvlText w:val="(%1)"/>
      <w:lvlJc w:val="left"/>
      <w:pPr>
        <w:tabs>
          <w:tab w:val="num" w:pos="2556"/>
        </w:tabs>
        <w:ind w:left="2556" w:hanging="576"/>
      </w:pPr>
      <w:rPr>
        <w:rFonts w:ascii="Segoe UI Symbol" w:hAnsi="Segoe UI Symbol" w:cs="Times New Roman" w:hint="default"/>
        <w:b w:val="0"/>
        <w:i w:val="0"/>
        <w:color w:val="auto"/>
        <w:sz w:val="24"/>
        <w:szCs w:val="24"/>
        <w:u w:val="none"/>
      </w:rPr>
    </w:lvl>
    <w:lvl w:ilvl="1" w:tplc="18CEDE90" w:tentative="1">
      <w:start w:val="1"/>
      <w:numFmt w:val="lowerLetter"/>
      <w:lvlText w:val="%2."/>
      <w:lvlJc w:val="left"/>
      <w:pPr>
        <w:tabs>
          <w:tab w:val="num" w:pos="3420"/>
        </w:tabs>
        <w:ind w:left="3420" w:hanging="360"/>
      </w:pPr>
    </w:lvl>
    <w:lvl w:ilvl="2" w:tplc="D0E21EBC" w:tentative="1">
      <w:start w:val="1"/>
      <w:numFmt w:val="lowerRoman"/>
      <w:lvlText w:val="%3."/>
      <w:lvlJc w:val="right"/>
      <w:pPr>
        <w:tabs>
          <w:tab w:val="num" w:pos="4140"/>
        </w:tabs>
        <w:ind w:left="4140" w:hanging="180"/>
      </w:pPr>
    </w:lvl>
    <w:lvl w:ilvl="3" w:tplc="8CD08F3A" w:tentative="1">
      <w:start w:val="1"/>
      <w:numFmt w:val="decimal"/>
      <w:lvlText w:val="%4."/>
      <w:lvlJc w:val="left"/>
      <w:pPr>
        <w:tabs>
          <w:tab w:val="num" w:pos="4860"/>
        </w:tabs>
        <w:ind w:left="4860" w:hanging="360"/>
      </w:pPr>
    </w:lvl>
    <w:lvl w:ilvl="4" w:tplc="42A8B326" w:tentative="1">
      <w:start w:val="1"/>
      <w:numFmt w:val="lowerLetter"/>
      <w:lvlText w:val="%5."/>
      <w:lvlJc w:val="left"/>
      <w:pPr>
        <w:tabs>
          <w:tab w:val="num" w:pos="5580"/>
        </w:tabs>
        <w:ind w:left="5580" w:hanging="360"/>
      </w:pPr>
    </w:lvl>
    <w:lvl w:ilvl="5" w:tplc="42A4EBA0" w:tentative="1">
      <w:start w:val="1"/>
      <w:numFmt w:val="lowerRoman"/>
      <w:lvlText w:val="%6."/>
      <w:lvlJc w:val="right"/>
      <w:pPr>
        <w:tabs>
          <w:tab w:val="num" w:pos="6300"/>
        </w:tabs>
        <w:ind w:left="6300" w:hanging="180"/>
      </w:pPr>
    </w:lvl>
    <w:lvl w:ilvl="6" w:tplc="E5406ACC" w:tentative="1">
      <w:start w:val="1"/>
      <w:numFmt w:val="decimal"/>
      <w:lvlText w:val="%7."/>
      <w:lvlJc w:val="left"/>
      <w:pPr>
        <w:tabs>
          <w:tab w:val="num" w:pos="7020"/>
        </w:tabs>
        <w:ind w:left="7020" w:hanging="360"/>
      </w:pPr>
    </w:lvl>
    <w:lvl w:ilvl="7" w:tplc="794E02C6" w:tentative="1">
      <w:start w:val="1"/>
      <w:numFmt w:val="lowerLetter"/>
      <w:lvlText w:val="%8."/>
      <w:lvlJc w:val="left"/>
      <w:pPr>
        <w:tabs>
          <w:tab w:val="num" w:pos="7740"/>
        </w:tabs>
        <w:ind w:left="7740" w:hanging="360"/>
      </w:pPr>
    </w:lvl>
    <w:lvl w:ilvl="8" w:tplc="BCE068D2" w:tentative="1">
      <w:start w:val="1"/>
      <w:numFmt w:val="lowerRoman"/>
      <w:lvlText w:val="%9."/>
      <w:lvlJc w:val="right"/>
      <w:pPr>
        <w:tabs>
          <w:tab w:val="num" w:pos="8460"/>
        </w:tabs>
        <w:ind w:left="8460" w:hanging="180"/>
      </w:pPr>
    </w:lvl>
  </w:abstractNum>
  <w:abstractNum w:abstractNumId="79">
    <w:nsid w:val="3D256D24"/>
    <w:multiLevelType w:val="multilevel"/>
    <w:tmpl w:val="7784A56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0">
    <w:nsid w:val="3D2B498D"/>
    <w:multiLevelType w:val="hybridMultilevel"/>
    <w:tmpl w:val="CFF0A5D8"/>
    <w:lvl w:ilvl="0" w:tplc="7618DDE4">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3DBC1D02"/>
    <w:multiLevelType w:val="hybridMultilevel"/>
    <w:tmpl w:val="6F78EED6"/>
    <w:lvl w:ilvl="0" w:tplc="2000001B">
      <w:start w:val="1"/>
      <w:numFmt w:val="lowerRoman"/>
      <w:lvlText w:val="%1."/>
      <w:lvlJc w:val="right"/>
      <w:pPr>
        <w:ind w:left="2280" w:hanging="360"/>
      </w:pPr>
    </w:lvl>
    <w:lvl w:ilvl="1" w:tplc="20000019">
      <w:start w:val="1"/>
      <w:numFmt w:val="lowerLetter"/>
      <w:lvlText w:val="%2."/>
      <w:lvlJc w:val="left"/>
      <w:pPr>
        <w:ind w:left="3000" w:hanging="360"/>
      </w:pPr>
    </w:lvl>
    <w:lvl w:ilvl="2" w:tplc="2000001B" w:tentative="1">
      <w:start w:val="1"/>
      <w:numFmt w:val="lowerRoman"/>
      <w:lvlText w:val="%3."/>
      <w:lvlJc w:val="right"/>
      <w:pPr>
        <w:ind w:left="3720" w:hanging="180"/>
      </w:pPr>
    </w:lvl>
    <w:lvl w:ilvl="3" w:tplc="2000000F" w:tentative="1">
      <w:start w:val="1"/>
      <w:numFmt w:val="decimal"/>
      <w:lvlText w:val="%4."/>
      <w:lvlJc w:val="left"/>
      <w:pPr>
        <w:ind w:left="4440" w:hanging="360"/>
      </w:pPr>
    </w:lvl>
    <w:lvl w:ilvl="4" w:tplc="20000019">
      <w:start w:val="1"/>
      <w:numFmt w:val="lowerLetter"/>
      <w:lvlText w:val="%5."/>
      <w:lvlJc w:val="left"/>
      <w:pPr>
        <w:ind w:left="5160" w:hanging="360"/>
      </w:pPr>
    </w:lvl>
    <w:lvl w:ilvl="5" w:tplc="2000001B" w:tentative="1">
      <w:start w:val="1"/>
      <w:numFmt w:val="lowerRoman"/>
      <w:lvlText w:val="%6."/>
      <w:lvlJc w:val="right"/>
      <w:pPr>
        <w:ind w:left="5880" w:hanging="180"/>
      </w:pPr>
    </w:lvl>
    <w:lvl w:ilvl="6" w:tplc="2000000F" w:tentative="1">
      <w:start w:val="1"/>
      <w:numFmt w:val="decimal"/>
      <w:lvlText w:val="%7."/>
      <w:lvlJc w:val="left"/>
      <w:pPr>
        <w:ind w:left="6600" w:hanging="360"/>
      </w:pPr>
    </w:lvl>
    <w:lvl w:ilvl="7" w:tplc="20000019" w:tentative="1">
      <w:start w:val="1"/>
      <w:numFmt w:val="lowerLetter"/>
      <w:lvlText w:val="%8."/>
      <w:lvlJc w:val="left"/>
      <w:pPr>
        <w:ind w:left="7320" w:hanging="360"/>
      </w:pPr>
    </w:lvl>
    <w:lvl w:ilvl="8" w:tplc="2000001B" w:tentative="1">
      <w:start w:val="1"/>
      <w:numFmt w:val="lowerRoman"/>
      <w:lvlText w:val="%9."/>
      <w:lvlJc w:val="right"/>
      <w:pPr>
        <w:ind w:left="8040" w:hanging="180"/>
      </w:pPr>
    </w:lvl>
  </w:abstractNum>
  <w:abstractNum w:abstractNumId="82">
    <w:nsid w:val="3ED10A5F"/>
    <w:multiLevelType w:val="multilevel"/>
    <w:tmpl w:val="B212F522"/>
    <w:lvl w:ilvl="0">
      <w:start w:val="1"/>
      <w:numFmt w:val="decimal"/>
      <w:lvlText w:val="%1."/>
      <w:lvlJc w:val="left"/>
      <w:pPr>
        <w:tabs>
          <w:tab w:val="num" w:pos="0"/>
        </w:tabs>
        <w:ind w:left="432" w:hanging="432"/>
      </w:pPr>
      <w:rPr>
        <w:rFonts w:hint="default"/>
        <w:b w:val="0"/>
        <w:i w:val="0"/>
        <w:sz w:val="24"/>
      </w:rPr>
    </w:lvl>
    <w:lvl w:ilvl="1">
      <w:start w:val="1"/>
      <w:numFmt w:val="decimal"/>
      <w:lvlText w:val="%1.%2"/>
      <w:lvlJc w:val="left"/>
      <w:pPr>
        <w:tabs>
          <w:tab w:val="num" w:pos="504"/>
        </w:tabs>
        <w:ind w:left="504" w:hanging="504"/>
      </w:pPr>
      <w:rPr>
        <w:rFonts w:ascii="Times New Roman" w:hAnsi="Times New Roman" w:hint="default"/>
        <w:b w:val="0"/>
        <w:i w:val="0"/>
        <w:sz w:val="24"/>
      </w:rPr>
    </w:lvl>
    <w:lvl w:ilvl="2">
      <w:start w:val="1"/>
      <w:numFmt w:val="lowerLetter"/>
      <w:lvlText w:val="(%3)"/>
      <w:lvlJc w:val="left"/>
      <w:pPr>
        <w:tabs>
          <w:tab w:val="num" w:pos="864"/>
        </w:tabs>
        <w:ind w:left="864" w:hanging="432"/>
      </w:pPr>
      <w:rPr>
        <w:rFonts w:ascii="Segoe UI Symbol" w:hAnsi="Segoe UI Symbol" w:hint="default"/>
        <w:b w:val="0"/>
        <w:i w:val="0"/>
        <w:sz w:val="24"/>
        <w:szCs w:val="20"/>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83">
    <w:nsid w:val="40B46E58"/>
    <w:multiLevelType w:val="hybridMultilevel"/>
    <w:tmpl w:val="2D4ACE3A"/>
    <w:lvl w:ilvl="0" w:tplc="57FA83FC">
      <w:start w:val="1"/>
      <w:numFmt w:val="lowerRoman"/>
      <w:lvlText w:val="(%1)"/>
      <w:lvlJc w:val="left"/>
      <w:pPr>
        <w:ind w:left="1350" w:hanging="360"/>
      </w:pPr>
      <w:rPr>
        <w:rFonts w:ascii="Times New Roman" w:hAnsi="Times New Roman" w:cs="Times New Roman" w:hint="default"/>
        <w:b w:val="0"/>
        <w:i w:val="0"/>
        <w:strike w:val="0"/>
        <w:dstrike w:val="0"/>
        <w:color w:val="auto"/>
        <w:sz w:val="24"/>
        <w:szCs w:val="24"/>
        <w:u w:val="none"/>
        <w:effect w:val="none"/>
      </w:rPr>
    </w:lvl>
    <w:lvl w:ilvl="1" w:tplc="04090019">
      <w:start w:val="1"/>
      <w:numFmt w:val="lowerLetter"/>
      <w:lvlText w:val="%2."/>
      <w:lvlJc w:val="left"/>
      <w:pPr>
        <w:ind w:left="2070" w:hanging="360"/>
      </w:pPr>
      <w:rPr>
        <w:rFonts w:cs="Times New Roman"/>
      </w:rPr>
    </w:lvl>
    <w:lvl w:ilvl="2" w:tplc="0409001B">
      <w:start w:val="1"/>
      <w:numFmt w:val="lowerRoman"/>
      <w:lvlText w:val="%3."/>
      <w:lvlJc w:val="right"/>
      <w:pPr>
        <w:ind w:left="2790" w:hanging="180"/>
      </w:pPr>
      <w:rPr>
        <w:rFonts w:cs="Times New Roman"/>
      </w:rPr>
    </w:lvl>
    <w:lvl w:ilvl="3" w:tplc="0409000F">
      <w:start w:val="1"/>
      <w:numFmt w:val="decimal"/>
      <w:lvlText w:val="%4."/>
      <w:lvlJc w:val="left"/>
      <w:pPr>
        <w:ind w:left="3510" w:hanging="360"/>
      </w:pPr>
      <w:rPr>
        <w:rFonts w:cs="Times New Roman"/>
      </w:rPr>
    </w:lvl>
    <w:lvl w:ilvl="4" w:tplc="04090019">
      <w:start w:val="1"/>
      <w:numFmt w:val="lowerLetter"/>
      <w:lvlText w:val="%5."/>
      <w:lvlJc w:val="left"/>
      <w:pPr>
        <w:ind w:left="4230" w:hanging="360"/>
      </w:pPr>
      <w:rPr>
        <w:rFonts w:cs="Times New Roman"/>
      </w:rPr>
    </w:lvl>
    <w:lvl w:ilvl="5" w:tplc="0409001B">
      <w:start w:val="1"/>
      <w:numFmt w:val="lowerRoman"/>
      <w:lvlText w:val="%6."/>
      <w:lvlJc w:val="right"/>
      <w:pPr>
        <w:ind w:left="4950" w:hanging="180"/>
      </w:pPr>
      <w:rPr>
        <w:rFonts w:cs="Times New Roman"/>
      </w:rPr>
    </w:lvl>
    <w:lvl w:ilvl="6" w:tplc="0409000F">
      <w:start w:val="1"/>
      <w:numFmt w:val="decimal"/>
      <w:lvlText w:val="%7."/>
      <w:lvlJc w:val="left"/>
      <w:pPr>
        <w:ind w:left="5670" w:hanging="360"/>
      </w:pPr>
      <w:rPr>
        <w:rFonts w:cs="Times New Roman"/>
      </w:rPr>
    </w:lvl>
    <w:lvl w:ilvl="7" w:tplc="04090019">
      <w:start w:val="1"/>
      <w:numFmt w:val="lowerLetter"/>
      <w:lvlText w:val="%8."/>
      <w:lvlJc w:val="left"/>
      <w:pPr>
        <w:ind w:left="6390" w:hanging="360"/>
      </w:pPr>
      <w:rPr>
        <w:rFonts w:cs="Times New Roman"/>
      </w:rPr>
    </w:lvl>
    <w:lvl w:ilvl="8" w:tplc="0409001B">
      <w:start w:val="1"/>
      <w:numFmt w:val="lowerRoman"/>
      <w:lvlText w:val="%9."/>
      <w:lvlJc w:val="right"/>
      <w:pPr>
        <w:ind w:left="7110" w:hanging="180"/>
      </w:pPr>
      <w:rPr>
        <w:rFonts w:cs="Times New Roman"/>
      </w:rPr>
    </w:lvl>
  </w:abstractNum>
  <w:abstractNum w:abstractNumId="84">
    <w:nsid w:val="40C86B32"/>
    <w:multiLevelType w:val="hybridMultilevel"/>
    <w:tmpl w:val="7EB08630"/>
    <w:lvl w:ilvl="0" w:tplc="82546A06">
      <w:start w:val="1"/>
      <w:numFmt w:val="lowerLetter"/>
      <w:lvlText w:val="(%1)"/>
      <w:lvlJc w:val="left"/>
      <w:pPr>
        <w:tabs>
          <w:tab w:val="num" w:pos="5084"/>
        </w:tabs>
        <w:ind w:left="5084" w:hanging="576"/>
      </w:pPr>
      <w:rPr>
        <w:rFonts w:ascii="Segoe UI Symbol" w:hAnsi="Segoe UI Symbol" w:cs="Times New Roman" w:hint="default"/>
        <w:b w:val="0"/>
        <w:i w:val="0"/>
        <w:color w:val="auto"/>
        <w:sz w:val="22"/>
        <w:szCs w:val="22"/>
        <w:u w:val="none"/>
      </w:rPr>
    </w:lvl>
    <w:lvl w:ilvl="1" w:tplc="FFFFFFFF" w:tentative="1">
      <w:start w:val="1"/>
      <w:numFmt w:val="lowerLetter"/>
      <w:lvlText w:val="%2."/>
      <w:lvlJc w:val="left"/>
      <w:pPr>
        <w:tabs>
          <w:tab w:val="num" w:pos="5588"/>
        </w:tabs>
        <w:ind w:left="5588" w:hanging="360"/>
      </w:pPr>
    </w:lvl>
    <w:lvl w:ilvl="2" w:tplc="FFFFFFFF" w:tentative="1">
      <w:start w:val="1"/>
      <w:numFmt w:val="lowerRoman"/>
      <w:lvlText w:val="%3."/>
      <w:lvlJc w:val="right"/>
      <w:pPr>
        <w:tabs>
          <w:tab w:val="num" w:pos="6308"/>
        </w:tabs>
        <w:ind w:left="6308" w:hanging="180"/>
      </w:pPr>
    </w:lvl>
    <w:lvl w:ilvl="3" w:tplc="FFFFFFFF" w:tentative="1">
      <w:start w:val="1"/>
      <w:numFmt w:val="decimal"/>
      <w:lvlText w:val="%4."/>
      <w:lvlJc w:val="left"/>
      <w:pPr>
        <w:tabs>
          <w:tab w:val="num" w:pos="7028"/>
        </w:tabs>
        <w:ind w:left="7028" w:hanging="360"/>
      </w:pPr>
    </w:lvl>
    <w:lvl w:ilvl="4" w:tplc="FFFFFFFF" w:tentative="1">
      <w:start w:val="1"/>
      <w:numFmt w:val="lowerLetter"/>
      <w:lvlText w:val="%5."/>
      <w:lvlJc w:val="left"/>
      <w:pPr>
        <w:tabs>
          <w:tab w:val="num" w:pos="7748"/>
        </w:tabs>
        <w:ind w:left="7748" w:hanging="360"/>
      </w:pPr>
    </w:lvl>
    <w:lvl w:ilvl="5" w:tplc="FFFFFFFF" w:tentative="1">
      <w:start w:val="1"/>
      <w:numFmt w:val="lowerRoman"/>
      <w:lvlText w:val="%6."/>
      <w:lvlJc w:val="right"/>
      <w:pPr>
        <w:tabs>
          <w:tab w:val="num" w:pos="8468"/>
        </w:tabs>
        <w:ind w:left="8468" w:hanging="180"/>
      </w:pPr>
    </w:lvl>
    <w:lvl w:ilvl="6" w:tplc="FFFFFFFF" w:tentative="1">
      <w:start w:val="1"/>
      <w:numFmt w:val="decimal"/>
      <w:lvlText w:val="%7."/>
      <w:lvlJc w:val="left"/>
      <w:pPr>
        <w:tabs>
          <w:tab w:val="num" w:pos="9188"/>
        </w:tabs>
        <w:ind w:left="9188" w:hanging="360"/>
      </w:pPr>
    </w:lvl>
    <w:lvl w:ilvl="7" w:tplc="FFFFFFFF" w:tentative="1">
      <w:start w:val="1"/>
      <w:numFmt w:val="lowerLetter"/>
      <w:lvlText w:val="%8."/>
      <w:lvlJc w:val="left"/>
      <w:pPr>
        <w:tabs>
          <w:tab w:val="num" w:pos="9908"/>
        </w:tabs>
        <w:ind w:left="9908" w:hanging="360"/>
      </w:pPr>
    </w:lvl>
    <w:lvl w:ilvl="8" w:tplc="FFFFFFFF" w:tentative="1">
      <w:start w:val="1"/>
      <w:numFmt w:val="lowerRoman"/>
      <w:lvlText w:val="%9."/>
      <w:lvlJc w:val="right"/>
      <w:pPr>
        <w:tabs>
          <w:tab w:val="num" w:pos="10628"/>
        </w:tabs>
        <w:ind w:left="10628" w:hanging="180"/>
      </w:pPr>
    </w:lvl>
  </w:abstractNum>
  <w:abstractNum w:abstractNumId="85">
    <w:nsid w:val="4229726D"/>
    <w:multiLevelType w:val="hybridMultilevel"/>
    <w:tmpl w:val="E08AC64C"/>
    <w:lvl w:ilvl="0" w:tplc="DDF0DA46">
      <w:start w:val="1"/>
      <w:numFmt w:val="lowerLetter"/>
      <w:lvlText w:val="(%1)"/>
      <w:lvlJc w:val="left"/>
      <w:pPr>
        <w:ind w:left="720" w:hanging="360"/>
      </w:pPr>
      <w:rPr>
        <w:rFonts w:ascii="Segoe UI Symbol" w:hAnsi="Segoe UI Symbol" w:cs="Times New Roman" w:hint="default"/>
        <w:b w:val="0"/>
        <w:i w:val="0"/>
        <w:color w:val="auto"/>
        <w:sz w:val="24"/>
        <w:szCs w:val="24"/>
        <w:u w:val="none"/>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6">
    <w:nsid w:val="4358473F"/>
    <w:multiLevelType w:val="multilevel"/>
    <w:tmpl w:val="9FD674A4"/>
    <w:lvl w:ilvl="0">
      <w:start w:val="3"/>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7">
    <w:nsid w:val="435D7B99"/>
    <w:multiLevelType w:val="multilevel"/>
    <w:tmpl w:val="42A064F4"/>
    <w:lvl w:ilvl="0">
      <w:start w:val="18"/>
      <w:numFmt w:val="decimal"/>
      <w:lvlText w:val="%1"/>
      <w:lvlJc w:val="left"/>
      <w:pPr>
        <w:tabs>
          <w:tab w:val="num" w:pos="600"/>
        </w:tabs>
        <w:ind w:left="600" w:hanging="600"/>
      </w:pPr>
      <w:rPr>
        <w:rFonts w:cs="Times New Roman" w:hint="default"/>
      </w:rPr>
    </w:lvl>
    <w:lvl w:ilvl="1">
      <w:start w:val="1"/>
      <w:numFmt w:val="decimal"/>
      <w:lvlText w:val="18.%2."/>
      <w:lvlJc w:val="left"/>
      <w:pPr>
        <w:tabs>
          <w:tab w:val="num" w:pos="600"/>
        </w:tabs>
        <w:ind w:left="600" w:hanging="600"/>
      </w:pPr>
      <w:rPr>
        <w:rFonts w:cs="Times New Roman" w:hint="default"/>
      </w:rPr>
    </w:lvl>
    <w:lvl w:ilvl="2">
      <w:start w:val="1"/>
      <w:numFmt w:val="lowerLetter"/>
      <w:lvlText w:val="(%3)"/>
      <w:lvlJc w:val="left"/>
      <w:pPr>
        <w:tabs>
          <w:tab w:val="num" w:pos="1152"/>
        </w:tabs>
        <w:ind w:left="1152" w:hanging="547"/>
      </w:pPr>
      <w:rPr>
        <w:rFonts w:cs="Times New Roman" w:hint="default"/>
      </w:rPr>
    </w:lvl>
    <w:lvl w:ilvl="3">
      <w:start w:val="1"/>
      <w:numFmt w:val="lowerLetter"/>
      <w:lvlText w:val="(%4)"/>
      <w:lvlJc w:val="left"/>
      <w:pPr>
        <w:tabs>
          <w:tab w:val="num" w:pos="1901"/>
        </w:tabs>
        <w:ind w:left="1512" w:hanging="331"/>
      </w:pPr>
      <w:rPr>
        <w:rFonts w:ascii="Times New Roman" w:eastAsia="Times New Roman" w:hAnsi="Times New Roman" w:cs="Calibri"/>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88">
    <w:nsid w:val="44A069E6"/>
    <w:multiLevelType w:val="multilevel"/>
    <w:tmpl w:val="1CFA1B12"/>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89">
    <w:nsid w:val="46CE1275"/>
    <w:multiLevelType w:val="multilevel"/>
    <w:tmpl w:val="3FDAF722"/>
    <w:lvl w:ilvl="0">
      <w:start w:val="17"/>
      <w:numFmt w:val="decimal"/>
      <w:lvlText w:val="%1."/>
      <w:lvlJc w:val="left"/>
      <w:pPr>
        <w:ind w:left="360" w:hanging="360"/>
      </w:pPr>
      <w:rPr>
        <w:rFonts w:hint="default"/>
      </w:rPr>
    </w:lvl>
    <w:lvl w:ilvl="1">
      <w:start w:val="2"/>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0">
    <w:nsid w:val="480E0127"/>
    <w:multiLevelType w:val="multilevel"/>
    <w:tmpl w:val="D3D4F2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1">
    <w:nsid w:val="484D7B69"/>
    <w:multiLevelType w:val="hybridMultilevel"/>
    <w:tmpl w:val="67246FD0"/>
    <w:lvl w:ilvl="0" w:tplc="0130CBFA">
      <w:start w:val="1"/>
      <w:numFmt w:val="decimal"/>
      <w:lvlText w:val="40.%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2">
    <w:nsid w:val="4858106A"/>
    <w:multiLevelType w:val="multilevel"/>
    <w:tmpl w:val="ABB01E9C"/>
    <w:lvl w:ilvl="0">
      <w:start w:val="17"/>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3">
    <w:nsid w:val="48A40E12"/>
    <w:multiLevelType w:val="multilevel"/>
    <w:tmpl w:val="45066380"/>
    <w:lvl w:ilvl="0">
      <w:start w:val="30"/>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4">
    <w:nsid w:val="49272E5C"/>
    <w:multiLevelType w:val="hybridMultilevel"/>
    <w:tmpl w:val="8A74F82C"/>
    <w:lvl w:ilvl="0" w:tplc="548AA4B4">
      <w:start w:val="1"/>
      <w:numFmt w:val="lowerLetter"/>
      <w:lvlText w:val="(%1)"/>
      <w:lvlJc w:val="left"/>
      <w:pPr>
        <w:ind w:left="720" w:hanging="360"/>
      </w:pPr>
      <w:rPr>
        <w:rFonts w:ascii="Segoe UI Symbol" w:hAnsi="Segoe UI Symbol" w:cs="Times New Roman" w:hint="default"/>
        <w:b w:val="0"/>
        <w:i w:val="0"/>
        <w:color w:val="auto"/>
        <w:sz w:val="22"/>
        <w:szCs w:val="22"/>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nsid w:val="499D614E"/>
    <w:multiLevelType w:val="multilevel"/>
    <w:tmpl w:val="0FEE8238"/>
    <w:lvl w:ilvl="0">
      <w:start w:val="1"/>
      <w:numFmt w:val="lowerLetter"/>
      <w:lvlText w:val="%1)"/>
      <w:lvlJc w:val="left"/>
      <w:pPr>
        <w:ind w:left="720" w:hanging="360"/>
      </w:pPr>
      <w:rPr>
        <w:rFonts w:ascii="Calibri" w:eastAsiaTheme="minorHAnsi" w:hAnsi="Calibri" w:cs="Calibri" w:hint="default"/>
        <w:b w:val="0"/>
        <w:i w:val="0"/>
        <w:strike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1800" w:hanging="360"/>
      </w:pPr>
      <w:rPr>
        <w:rFonts w:hint="default"/>
        <w:strike w:val="0"/>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6">
    <w:nsid w:val="4D10237D"/>
    <w:multiLevelType w:val="multilevel"/>
    <w:tmpl w:val="E56CE314"/>
    <w:lvl w:ilvl="0">
      <w:start w:val="7"/>
      <w:numFmt w:val="decimal"/>
      <w:lvlText w:val="%1."/>
      <w:lvlJc w:val="left"/>
      <w:pPr>
        <w:ind w:left="576" w:hanging="576"/>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7">
    <w:nsid w:val="4D5333CB"/>
    <w:multiLevelType w:val="hybridMultilevel"/>
    <w:tmpl w:val="C566887C"/>
    <w:lvl w:ilvl="0" w:tplc="8AAEDA54">
      <w:start w:val="1"/>
      <w:numFmt w:val="lowerLetter"/>
      <w:lvlText w:val="%1)"/>
      <w:lvlJc w:val="left"/>
      <w:pPr>
        <w:ind w:left="720" w:hanging="360"/>
      </w:pPr>
      <w:rPr>
        <w:b w:val="0"/>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108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nsid w:val="4D6262C9"/>
    <w:multiLevelType w:val="multilevel"/>
    <w:tmpl w:val="6EA29C10"/>
    <w:lvl w:ilvl="0">
      <w:start w:val="1"/>
      <w:numFmt w:val="decimal"/>
      <w:pStyle w:val="Header2-SubClauses"/>
      <w:lvlText w:val="2.%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9">
    <w:nsid w:val="4F0F3894"/>
    <w:multiLevelType w:val="multilevel"/>
    <w:tmpl w:val="94DAEA5C"/>
    <w:lvl w:ilvl="0">
      <w:start w:val="1"/>
      <w:numFmt w:val="upperLetter"/>
      <w:lvlText w:val="%1."/>
      <w:lvlJc w:val="left"/>
      <w:pPr>
        <w:tabs>
          <w:tab w:val="num" w:pos="504"/>
        </w:tabs>
        <w:ind w:left="504" w:hanging="504"/>
      </w:pPr>
      <w:rPr>
        <w:rFonts w:hint="default"/>
      </w:rPr>
    </w:lvl>
    <w:lvl w:ilvl="1">
      <w:start w:val="16"/>
      <w:numFmt w:val="decimal"/>
      <w:pStyle w:val="2AutoList1"/>
      <w:lvlText w:val="%2."/>
      <w:lvlJc w:val="left"/>
      <w:pPr>
        <w:tabs>
          <w:tab w:val="num" w:pos="504"/>
        </w:tabs>
        <w:ind w:left="504" w:hanging="504"/>
      </w:pPr>
    </w:lvl>
    <w:lvl w:ilvl="2">
      <w:start w:val="1"/>
      <w:numFmt w:val="decimal"/>
      <w:lvlText w:val="%3."/>
      <w:lvlJc w:val="left"/>
      <w:pPr>
        <w:tabs>
          <w:tab w:val="num" w:pos="0"/>
        </w:tabs>
        <w:ind w:left="2160" w:hanging="720"/>
      </w:pPr>
    </w:lvl>
    <w:lvl w:ilvl="3">
      <w:start w:val="1"/>
      <w:numFmt w:val="decimal"/>
      <w:lvlText w:val="%4."/>
      <w:lvlJc w:val="left"/>
      <w:pPr>
        <w:tabs>
          <w:tab w:val="num" w:pos="0"/>
        </w:tabs>
        <w:ind w:left="2880" w:hanging="720"/>
      </w:pPr>
    </w:lvl>
    <w:lvl w:ilvl="4">
      <w:start w:val="1"/>
      <w:numFmt w:val="decimal"/>
      <w:lvlText w:val="%5."/>
      <w:lvlJc w:val="left"/>
      <w:pPr>
        <w:tabs>
          <w:tab w:val="num" w:pos="0"/>
        </w:tabs>
        <w:ind w:left="3600" w:hanging="720"/>
      </w:pPr>
    </w:lvl>
    <w:lvl w:ilvl="5">
      <w:start w:val="1"/>
      <w:numFmt w:val="decimal"/>
      <w:lvlText w:val="%6."/>
      <w:lvlJc w:val="left"/>
      <w:pPr>
        <w:tabs>
          <w:tab w:val="num" w:pos="0"/>
        </w:tabs>
        <w:ind w:left="4320" w:hanging="720"/>
      </w:pPr>
    </w:lvl>
    <w:lvl w:ilvl="6">
      <w:start w:val="1"/>
      <w:numFmt w:val="decimal"/>
      <w:lvlText w:val="%7."/>
      <w:lvlJc w:val="left"/>
      <w:pPr>
        <w:tabs>
          <w:tab w:val="num" w:pos="0"/>
        </w:tabs>
        <w:ind w:left="5040" w:hanging="720"/>
      </w:pPr>
    </w:lvl>
    <w:lvl w:ilvl="7">
      <w:start w:val="1"/>
      <w:numFmt w:val="decimal"/>
      <w:lvlText w:val="%8."/>
      <w:lvlJc w:val="left"/>
      <w:pPr>
        <w:tabs>
          <w:tab w:val="num" w:pos="0"/>
        </w:tabs>
        <w:ind w:left="5760" w:hanging="720"/>
      </w:pPr>
    </w:lvl>
    <w:lvl w:ilvl="8">
      <w:start w:val="1"/>
      <w:numFmt w:val="lowerRoman"/>
      <w:lvlText w:val="%9"/>
      <w:lvlJc w:val="left"/>
      <w:pPr>
        <w:tabs>
          <w:tab w:val="num" w:pos="0"/>
        </w:tabs>
        <w:ind w:left="6480" w:hanging="720"/>
      </w:pPr>
    </w:lvl>
  </w:abstractNum>
  <w:abstractNum w:abstractNumId="100">
    <w:nsid w:val="4F314890"/>
    <w:multiLevelType w:val="hybridMultilevel"/>
    <w:tmpl w:val="B7B2A050"/>
    <w:lvl w:ilvl="0" w:tplc="C2361DB4">
      <w:start w:val="1"/>
      <w:numFmt w:val="lowerLetter"/>
      <w:lvlText w:val="(%1)"/>
      <w:lvlJc w:val="left"/>
      <w:pPr>
        <w:ind w:left="2880" w:hanging="360"/>
      </w:pPr>
      <w:rPr>
        <w:rFonts w:hint="default"/>
      </w:rPr>
    </w:lvl>
    <w:lvl w:ilvl="1" w:tplc="04090019">
      <w:start w:val="1"/>
      <w:numFmt w:val="lowerLetter"/>
      <w:lvlText w:val="%2."/>
      <w:lvlJc w:val="left"/>
      <w:pPr>
        <w:ind w:left="3600" w:hanging="360"/>
      </w:pPr>
    </w:lvl>
    <w:lvl w:ilvl="2" w:tplc="0409001B">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01">
    <w:nsid w:val="4FD67EFE"/>
    <w:multiLevelType w:val="hybridMultilevel"/>
    <w:tmpl w:val="2D4ACE3A"/>
    <w:lvl w:ilvl="0" w:tplc="57FA83FC">
      <w:start w:val="1"/>
      <w:numFmt w:val="lowerRoman"/>
      <w:lvlText w:val="(%1)"/>
      <w:lvlJc w:val="left"/>
      <w:pPr>
        <w:ind w:left="1350" w:hanging="360"/>
      </w:pPr>
      <w:rPr>
        <w:rFonts w:ascii="Times New Roman" w:hAnsi="Times New Roman" w:cs="Times New Roman" w:hint="default"/>
        <w:b w:val="0"/>
        <w:i w:val="0"/>
        <w:strike w:val="0"/>
        <w:dstrike w:val="0"/>
        <w:color w:val="auto"/>
        <w:sz w:val="24"/>
        <w:szCs w:val="24"/>
        <w:u w:val="none"/>
        <w:effect w:val="none"/>
      </w:rPr>
    </w:lvl>
    <w:lvl w:ilvl="1" w:tplc="04090019">
      <w:start w:val="1"/>
      <w:numFmt w:val="lowerLetter"/>
      <w:lvlText w:val="%2."/>
      <w:lvlJc w:val="left"/>
      <w:pPr>
        <w:ind w:left="2070" w:hanging="360"/>
      </w:pPr>
      <w:rPr>
        <w:rFonts w:cs="Times New Roman"/>
      </w:rPr>
    </w:lvl>
    <w:lvl w:ilvl="2" w:tplc="0409001B">
      <w:start w:val="1"/>
      <w:numFmt w:val="lowerRoman"/>
      <w:lvlText w:val="%3."/>
      <w:lvlJc w:val="right"/>
      <w:pPr>
        <w:ind w:left="2790" w:hanging="180"/>
      </w:pPr>
      <w:rPr>
        <w:rFonts w:cs="Times New Roman"/>
      </w:rPr>
    </w:lvl>
    <w:lvl w:ilvl="3" w:tplc="0409000F">
      <w:start w:val="1"/>
      <w:numFmt w:val="decimal"/>
      <w:lvlText w:val="%4."/>
      <w:lvlJc w:val="left"/>
      <w:pPr>
        <w:ind w:left="3510" w:hanging="360"/>
      </w:pPr>
      <w:rPr>
        <w:rFonts w:cs="Times New Roman"/>
      </w:rPr>
    </w:lvl>
    <w:lvl w:ilvl="4" w:tplc="04090019">
      <w:start w:val="1"/>
      <w:numFmt w:val="lowerLetter"/>
      <w:lvlText w:val="%5."/>
      <w:lvlJc w:val="left"/>
      <w:pPr>
        <w:ind w:left="4230" w:hanging="360"/>
      </w:pPr>
      <w:rPr>
        <w:rFonts w:cs="Times New Roman"/>
      </w:rPr>
    </w:lvl>
    <w:lvl w:ilvl="5" w:tplc="0409001B">
      <w:start w:val="1"/>
      <w:numFmt w:val="lowerRoman"/>
      <w:lvlText w:val="%6."/>
      <w:lvlJc w:val="right"/>
      <w:pPr>
        <w:ind w:left="4950" w:hanging="180"/>
      </w:pPr>
      <w:rPr>
        <w:rFonts w:cs="Times New Roman"/>
      </w:rPr>
    </w:lvl>
    <w:lvl w:ilvl="6" w:tplc="0409000F">
      <w:start w:val="1"/>
      <w:numFmt w:val="decimal"/>
      <w:lvlText w:val="%7."/>
      <w:lvlJc w:val="left"/>
      <w:pPr>
        <w:ind w:left="5670" w:hanging="360"/>
      </w:pPr>
      <w:rPr>
        <w:rFonts w:cs="Times New Roman"/>
      </w:rPr>
    </w:lvl>
    <w:lvl w:ilvl="7" w:tplc="04090019">
      <w:start w:val="1"/>
      <w:numFmt w:val="lowerLetter"/>
      <w:lvlText w:val="%8."/>
      <w:lvlJc w:val="left"/>
      <w:pPr>
        <w:ind w:left="6390" w:hanging="360"/>
      </w:pPr>
      <w:rPr>
        <w:rFonts w:cs="Times New Roman"/>
      </w:rPr>
    </w:lvl>
    <w:lvl w:ilvl="8" w:tplc="0409001B">
      <w:start w:val="1"/>
      <w:numFmt w:val="lowerRoman"/>
      <w:lvlText w:val="%9."/>
      <w:lvlJc w:val="right"/>
      <w:pPr>
        <w:ind w:left="7110" w:hanging="180"/>
      </w:pPr>
      <w:rPr>
        <w:rFonts w:cs="Times New Roman"/>
      </w:rPr>
    </w:lvl>
  </w:abstractNum>
  <w:abstractNum w:abstractNumId="102">
    <w:nsid w:val="50E777C3"/>
    <w:multiLevelType w:val="hybridMultilevel"/>
    <w:tmpl w:val="1F7AF114"/>
    <w:lvl w:ilvl="0" w:tplc="347AA396">
      <w:start w:val="1"/>
      <w:numFmt w:val="lowerLetter"/>
      <w:lvlText w:val="(%1)"/>
      <w:lvlJc w:val="left"/>
      <w:pPr>
        <w:tabs>
          <w:tab w:val="num" w:pos="720"/>
        </w:tabs>
        <w:ind w:left="1080" w:hanging="446"/>
      </w:pPr>
      <w:rPr>
        <w:rFonts w:ascii="Segoe UI Symbol" w:hAnsi="Segoe UI Symbol" w:cs="Times New Roman" w:hint="default"/>
        <w:b w:val="0"/>
        <w:i w:val="0"/>
        <w:color w:val="auto"/>
        <w:sz w:val="24"/>
        <w:szCs w:val="24"/>
        <w:u w:val="none"/>
      </w:rPr>
    </w:lvl>
    <w:lvl w:ilvl="1" w:tplc="E03E3244">
      <w:start w:val="3"/>
      <w:numFmt w:val="lowerLetter"/>
      <w:lvlText w:val="(%2)"/>
      <w:lvlJc w:val="left"/>
      <w:pPr>
        <w:tabs>
          <w:tab w:val="num" w:pos="1620"/>
        </w:tabs>
        <w:ind w:left="1620" w:hanging="540"/>
      </w:pPr>
      <w:rPr>
        <w:rFonts w:hint="default"/>
      </w:rPr>
    </w:lvl>
    <w:lvl w:ilvl="2" w:tplc="DD20BD6C">
      <w:start w:val="2"/>
      <w:numFmt w:val="lowerLetter"/>
      <w:lvlText w:val="(%3)"/>
      <w:lvlJc w:val="left"/>
      <w:pPr>
        <w:tabs>
          <w:tab w:val="num" w:pos="2520"/>
        </w:tabs>
        <w:ind w:left="2520" w:hanging="540"/>
      </w:pPr>
      <w:rPr>
        <w:rFonts w:hint="default"/>
        <w:b/>
        <w:i w:val="0"/>
        <w:color w:val="auto"/>
        <w:sz w:val="22"/>
        <w:szCs w:val="22"/>
        <w:u w:val="none"/>
      </w:rPr>
    </w:lvl>
    <w:lvl w:ilvl="3" w:tplc="840C4360" w:tentative="1">
      <w:start w:val="1"/>
      <w:numFmt w:val="decimal"/>
      <w:lvlText w:val="%4."/>
      <w:lvlJc w:val="left"/>
      <w:pPr>
        <w:tabs>
          <w:tab w:val="num" w:pos="2880"/>
        </w:tabs>
        <w:ind w:left="2880" w:hanging="360"/>
      </w:pPr>
    </w:lvl>
    <w:lvl w:ilvl="4" w:tplc="2E34FD1C" w:tentative="1">
      <w:start w:val="1"/>
      <w:numFmt w:val="lowerLetter"/>
      <w:lvlText w:val="%5."/>
      <w:lvlJc w:val="left"/>
      <w:pPr>
        <w:tabs>
          <w:tab w:val="num" w:pos="3600"/>
        </w:tabs>
        <w:ind w:left="3600" w:hanging="360"/>
      </w:pPr>
    </w:lvl>
    <w:lvl w:ilvl="5" w:tplc="D632F3E2" w:tentative="1">
      <w:start w:val="1"/>
      <w:numFmt w:val="lowerRoman"/>
      <w:lvlText w:val="%6."/>
      <w:lvlJc w:val="right"/>
      <w:pPr>
        <w:tabs>
          <w:tab w:val="num" w:pos="4320"/>
        </w:tabs>
        <w:ind w:left="4320" w:hanging="180"/>
      </w:pPr>
    </w:lvl>
    <w:lvl w:ilvl="6" w:tplc="D6F05230" w:tentative="1">
      <w:start w:val="1"/>
      <w:numFmt w:val="decimal"/>
      <w:lvlText w:val="%7."/>
      <w:lvlJc w:val="left"/>
      <w:pPr>
        <w:tabs>
          <w:tab w:val="num" w:pos="5040"/>
        </w:tabs>
        <w:ind w:left="5040" w:hanging="360"/>
      </w:pPr>
    </w:lvl>
    <w:lvl w:ilvl="7" w:tplc="7D106AEE" w:tentative="1">
      <w:start w:val="1"/>
      <w:numFmt w:val="lowerLetter"/>
      <w:lvlText w:val="%8."/>
      <w:lvlJc w:val="left"/>
      <w:pPr>
        <w:tabs>
          <w:tab w:val="num" w:pos="5760"/>
        </w:tabs>
        <w:ind w:left="5760" w:hanging="360"/>
      </w:pPr>
    </w:lvl>
    <w:lvl w:ilvl="8" w:tplc="B8924F82" w:tentative="1">
      <w:start w:val="1"/>
      <w:numFmt w:val="lowerRoman"/>
      <w:lvlText w:val="%9."/>
      <w:lvlJc w:val="right"/>
      <w:pPr>
        <w:tabs>
          <w:tab w:val="num" w:pos="6480"/>
        </w:tabs>
        <w:ind w:left="6480" w:hanging="180"/>
      </w:pPr>
    </w:lvl>
  </w:abstractNum>
  <w:abstractNum w:abstractNumId="103">
    <w:nsid w:val="516A1AE5"/>
    <w:multiLevelType w:val="hybridMultilevel"/>
    <w:tmpl w:val="2D4ACE3A"/>
    <w:lvl w:ilvl="0" w:tplc="57FA83FC">
      <w:start w:val="1"/>
      <w:numFmt w:val="lowerRoman"/>
      <w:lvlText w:val="(%1)"/>
      <w:lvlJc w:val="left"/>
      <w:pPr>
        <w:ind w:left="1350" w:hanging="360"/>
      </w:pPr>
      <w:rPr>
        <w:rFonts w:ascii="Times New Roman" w:hAnsi="Times New Roman" w:cs="Times New Roman" w:hint="default"/>
        <w:b w:val="0"/>
        <w:i w:val="0"/>
        <w:strike w:val="0"/>
        <w:dstrike w:val="0"/>
        <w:color w:val="auto"/>
        <w:sz w:val="24"/>
        <w:szCs w:val="24"/>
        <w:u w:val="none"/>
        <w:effect w:val="none"/>
      </w:rPr>
    </w:lvl>
    <w:lvl w:ilvl="1" w:tplc="04090019">
      <w:start w:val="1"/>
      <w:numFmt w:val="lowerLetter"/>
      <w:lvlText w:val="%2."/>
      <w:lvlJc w:val="left"/>
      <w:pPr>
        <w:ind w:left="2070" w:hanging="360"/>
      </w:pPr>
      <w:rPr>
        <w:rFonts w:cs="Times New Roman"/>
      </w:rPr>
    </w:lvl>
    <w:lvl w:ilvl="2" w:tplc="0409001B">
      <w:start w:val="1"/>
      <w:numFmt w:val="lowerRoman"/>
      <w:lvlText w:val="%3."/>
      <w:lvlJc w:val="right"/>
      <w:pPr>
        <w:ind w:left="2790" w:hanging="180"/>
      </w:pPr>
      <w:rPr>
        <w:rFonts w:cs="Times New Roman"/>
      </w:rPr>
    </w:lvl>
    <w:lvl w:ilvl="3" w:tplc="0409000F">
      <w:start w:val="1"/>
      <w:numFmt w:val="decimal"/>
      <w:lvlText w:val="%4."/>
      <w:lvlJc w:val="left"/>
      <w:pPr>
        <w:ind w:left="3510" w:hanging="360"/>
      </w:pPr>
      <w:rPr>
        <w:rFonts w:cs="Times New Roman"/>
      </w:rPr>
    </w:lvl>
    <w:lvl w:ilvl="4" w:tplc="04090019">
      <w:start w:val="1"/>
      <w:numFmt w:val="lowerLetter"/>
      <w:lvlText w:val="%5."/>
      <w:lvlJc w:val="left"/>
      <w:pPr>
        <w:ind w:left="4230" w:hanging="360"/>
      </w:pPr>
      <w:rPr>
        <w:rFonts w:cs="Times New Roman"/>
      </w:rPr>
    </w:lvl>
    <w:lvl w:ilvl="5" w:tplc="0409001B">
      <w:start w:val="1"/>
      <w:numFmt w:val="lowerRoman"/>
      <w:lvlText w:val="%6."/>
      <w:lvlJc w:val="right"/>
      <w:pPr>
        <w:ind w:left="4950" w:hanging="180"/>
      </w:pPr>
      <w:rPr>
        <w:rFonts w:cs="Times New Roman"/>
      </w:rPr>
    </w:lvl>
    <w:lvl w:ilvl="6" w:tplc="0409000F">
      <w:start w:val="1"/>
      <w:numFmt w:val="decimal"/>
      <w:lvlText w:val="%7."/>
      <w:lvlJc w:val="left"/>
      <w:pPr>
        <w:ind w:left="5670" w:hanging="360"/>
      </w:pPr>
      <w:rPr>
        <w:rFonts w:cs="Times New Roman"/>
      </w:rPr>
    </w:lvl>
    <w:lvl w:ilvl="7" w:tplc="04090019">
      <w:start w:val="1"/>
      <w:numFmt w:val="lowerLetter"/>
      <w:lvlText w:val="%8."/>
      <w:lvlJc w:val="left"/>
      <w:pPr>
        <w:ind w:left="6390" w:hanging="360"/>
      </w:pPr>
      <w:rPr>
        <w:rFonts w:cs="Times New Roman"/>
      </w:rPr>
    </w:lvl>
    <w:lvl w:ilvl="8" w:tplc="0409001B">
      <w:start w:val="1"/>
      <w:numFmt w:val="lowerRoman"/>
      <w:lvlText w:val="%9."/>
      <w:lvlJc w:val="right"/>
      <w:pPr>
        <w:ind w:left="7110" w:hanging="180"/>
      </w:pPr>
      <w:rPr>
        <w:rFonts w:cs="Times New Roman"/>
      </w:rPr>
    </w:lvl>
  </w:abstractNum>
  <w:abstractNum w:abstractNumId="104">
    <w:nsid w:val="5189346C"/>
    <w:multiLevelType w:val="hybridMultilevel"/>
    <w:tmpl w:val="2D4ACE3A"/>
    <w:lvl w:ilvl="0" w:tplc="57FA83FC">
      <w:start w:val="1"/>
      <w:numFmt w:val="lowerRoman"/>
      <w:lvlText w:val="(%1)"/>
      <w:lvlJc w:val="left"/>
      <w:pPr>
        <w:ind w:left="1350" w:hanging="360"/>
      </w:pPr>
      <w:rPr>
        <w:rFonts w:ascii="Times New Roman" w:hAnsi="Times New Roman" w:cs="Times New Roman" w:hint="default"/>
        <w:b w:val="0"/>
        <w:i w:val="0"/>
        <w:strike w:val="0"/>
        <w:dstrike w:val="0"/>
        <w:color w:val="auto"/>
        <w:sz w:val="24"/>
        <w:szCs w:val="24"/>
        <w:u w:val="none"/>
        <w:effect w:val="none"/>
      </w:rPr>
    </w:lvl>
    <w:lvl w:ilvl="1" w:tplc="04090019">
      <w:start w:val="1"/>
      <w:numFmt w:val="lowerLetter"/>
      <w:lvlText w:val="%2."/>
      <w:lvlJc w:val="left"/>
      <w:pPr>
        <w:ind w:left="2070" w:hanging="360"/>
      </w:pPr>
      <w:rPr>
        <w:rFonts w:cs="Times New Roman"/>
      </w:rPr>
    </w:lvl>
    <w:lvl w:ilvl="2" w:tplc="0409001B">
      <w:start w:val="1"/>
      <w:numFmt w:val="lowerRoman"/>
      <w:lvlText w:val="%3."/>
      <w:lvlJc w:val="right"/>
      <w:pPr>
        <w:ind w:left="2790" w:hanging="180"/>
      </w:pPr>
      <w:rPr>
        <w:rFonts w:cs="Times New Roman"/>
      </w:rPr>
    </w:lvl>
    <w:lvl w:ilvl="3" w:tplc="0409000F">
      <w:start w:val="1"/>
      <w:numFmt w:val="decimal"/>
      <w:lvlText w:val="%4."/>
      <w:lvlJc w:val="left"/>
      <w:pPr>
        <w:ind w:left="3510" w:hanging="360"/>
      </w:pPr>
      <w:rPr>
        <w:rFonts w:cs="Times New Roman"/>
      </w:rPr>
    </w:lvl>
    <w:lvl w:ilvl="4" w:tplc="04090019">
      <w:start w:val="1"/>
      <w:numFmt w:val="lowerLetter"/>
      <w:lvlText w:val="%5."/>
      <w:lvlJc w:val="left"/>
      <w:pPr>
        <w:ind w:left="4230" w:hanging="360"/>
      </w:pPr>
      <w:rPr>
        <w:rFonts w:cs="Times New Roman"/>
      </w:rPr>
    </w:lvl>
    <w:lvl w:ilvl="5" w:tplc="0409001B">
      <w:start w:val="1"/>
      <w:numFmt w:val="lowerRoman"/>
      <w:lvlText w:val="%6."/>
      <w:lvlJc w:val="right"/>
      <w:pPr>
        <w:ind w:left="4950" w:hanging="180"/>
      </w:pPr>
      <w:rPr>
        <w:rFonts w:cs="Times New Roman"/>
      </w:rPr>
    </w:lvl>
    <w:lvl w:ilvl="6" w:tplc="0409000F">
      <w:start w:val="1"/>
      <w:numFmt w:val="decimal"/>
      <w:lvlText w:val="%7."/>
      <w:lvlJc w:val="left"/>
      <w:pPr>
        <w:ind w:left="5670" w:hanging="360"/>
      </w:pPr>
      <w:rPr>
        <w:rFonts w:cs="Times New Roman"/>
      </w:rPr>
    </w:lvl>
    <w:lvl w:ilvl="7" w:tplc="04090019">
      <w:start w:val="1"/>
      <w:numFmt w:val="lowerLetter"/>
      <w:lvlText w:val="%8."/>
      <w:lvlJc w:val="left"/>
      <w:pPr>
        <w:ind w:left="6390" w:hanging="360"/>
      </w:pPr>
      <w:rPr>
        <w:rFonts w:cs="Times New Roman"/>
      </w:rPr>
    </w:lvl>
    <w:lvl w:ilvl="8" w:tplc="0409001B">
      <w:start w:val="1"/>
      <w:numFmt w:val="lowerRoman"/>
      <w:lvlText w:val="%9."/>
      <w:lvlJc w:val="right"/>
      <w:pPr>
        <w:ind w:left="7110" w:hanging="180"/>
      </w:pPr>
      <w:rPr>
        <w:rFonts w:cs="Times New Roman"/>
      </w:rPr>
    </w:lvl>
  </w:abstractNum>
  <w:abstractNum w:abstractNumId="105">
    <w:nsid w:val="51F85E29"/>
    <w:multiLevelType w:val="hybridMultilevel"/>
    <w:tmpl w:val="C00063A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6">
    <w:nsid w:val="53147D9C"/>
    <w:multiLevelType w:val="multilevel"/>
    <w:tmpl w:val="7CC0538C"/>
    <w:lvl w:ilvl="0">
      <w:start w:val="1"/>
      <w:numFmt w:val="decimal"/>
      <w:isLgl/>
      <w:lvlText w:val="%1."/>
      <w:lvlJc w:val="left"/>
      <w:pPr>
        <w:tabs>
          <w:tab w:val="num" w:pos="432"/>
        </w:tabs>
        <w:ind w:left="432" w:hanging="432"/>
      </w:pPr>
      <w:rPr>
        <w:rFonts w:hint="default"/>
        <w:b/>
        <w:i w:val="0"/>
        <w:sz w:val="24"/>
      </w:rPr>
    </w:lvl>
    <w:lvl w:ilvl="1">
      <w:start w:val="1"/>
      <w:numFmt w:val="decimal"/>
      <w:isLgl/>
      <w:lvlText w:val="%1.%2"/>
      <w:lvlJc w:val="left"/>
      <w:pPr>
        <w:tabs>
          <w:tab w:val="num" w:pos="1296"/>
        </w:tabs>
        <w:ind w:left="1296" w:hanging="576"/>
      </w:pPr>
      <w:rPr>
        <w:rFonts w:ascii="Times New Roman" w:hAnsi="Times New Roman" w:hint="default"/>
        <w:b w:val="0"/>
        <w:i w:val="0"/>
        <w:sz w:val="24"/>
      </w:rPr>
    </w:lvl>
    <w:lvl w:ilvl="2">
      <w:start w:val="1"/>
      <w:numFmt w:val="lowerLetter"/>
      <w:lvlText w:val="(%3)"/>
      <w:lvlJc w:val="left"/>
      <w:pPr>
        <w:tabs>
          <w:tab w:val="num" w:pos="1332"/>
        </w:tabs>
        <w:ind w:left="1332" w:hanging="432"/>
      </w:pPr>
      <w:rPr>
        <w:rFonts w:ascii="Segoe UI Symbol" w:hAnsi="Segoe UI Symbol" w:hint="default"/>
        <w:b w:val="0"/>
        <w:i w:val="0"/>
        <w:color w:val="auto"/>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07">
    <w:nsid w:val="537910C4"/>
    <w:multiLevelType w:val="multilevel"/>
    <w:tmpl w:val="E59E6620"/>
    <w:lvl w:ilvl="0">
      <w:start w:val="32"/>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8">
    <w:nsid w:val="53AB2033"/>
    <w:multiLevelType w:val="multilevel"/>
    <w:tmpl w:val="879850F0"/>
    <w:lvl w:ilvl="0">
      <w:start w:val="29"/>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9">
    <w:nsid w:val="53CC7906"/>
    <w:multiLevelType w:val="multilevel"/>
    <w:tmpl w:val="6B306944"/>
    <w:lvl w:ilvl="0">
      <w:start w:val="1"/>
      <w:numFmt w:val="decimal"/>
      <w:pStyle w:val="S1-OptB-subpara"/>
      <w:isLgl/>
      <w:lvlText w:val="%1"/>
      <w:lvlJc w:val="left"/>
      <w:pPr>
        <w:tabs>
          <w:tab w:val="num" w:pos="360"/>
        </w:tabs>
        <w:ind w:left="360" w:hanging="360"/>
      </w:pPr>
      <w:rPr>
        <w:rFonts w:hint="default"/>
        <w:b/>
        <w:i w:val="0"/>
        <w:sz w:val="24"/>
      </w:rPr>
    </w:lvl>
    <w:lvl w:ilvl="1">
      <w:start w:val="1"/>
      <w:numFmt w:val="decimal"/>
      <w:pStyle w:val="S1-OptB-subpara"/>
      <w:lvlText w:val="%1.%2"/>
      <w:lvlJc w:val="left"/>
      <w:pPr>
        <w:tabs>
          <w:tab w:val="num" w:pos="360"/>
        </w:tabs>
        <w:ind w:left="360" w:hanging="360"/>
      </w:pPr>
      <w:rPr>
        <w:rFonts w:hint="default"/>
        <w:b w:val="0"/>
        <w:i w:val="0"/>
        <w:sz w:val="24"/>
      </w:rPr>
    </w:lvl>
    <w:lvl w:ilvl="2">
      <w:start w:val="1"/>
      <w:numFmt w:val="lowerRoman"/>
      <w:lvlText w:val="(%3)"/>
      <w:lvlJc w:val="left"/>
      <w:pPr>
        <w:tabs>
          <w:tab w:val="num" w:pos="720"/>
        </w:tabs>
        <w:ind w:left="720" w:hanging="360"/>
      </w:pPr>
      <w:rPr>
        <w:rFonts w:hint="default"/>
        <w:b w:val="0"/>
        <w:i w:val="0"/>
        <w:sz w:val="24"/>
      </w:rPr>
    </w:lvl>
    <w:lvl w:ilvl="3">
      <w:start w:val="1"/>
      <w:numFmt w:val="decimal"/>
      <w:lvlText w:val="(%4)"/>
      <w:lvlJc w:val="left"/>
      <w:pPr>
        <w:tabs>
          <w:tab w:val="num" w:pos="1080"/>
        </w:tabs>
        <w:ind w:left="1080" w:hanging="360"/>
      </w:pPr>
      <w:rPr>
        <w:rFonts w:hint="default"/>
        <w:b w:val="0"/>
        <w:i w:val="0"/>
        <w:sz w:val="24"/>
      </w:rPr>
    </w:lvl>
    <w:lvl w:ilvl="4">
      <w:start w:val="1"/>
      <w:numFmt w:val="lowerLetter"/>
      <w:lvlText w:val="(%5)"/>
      <w:lvlJc w:val="left"/>
      <w:pPr>
        <w:tabs>
          <w:tab w:val="num" w:pos="1440"/>
        </w:tabs>
        <w:ind w:left="1440" w:hanging="360"/>
      </w:pPr>
      <w:rPr>
        <w:rFonts w:hint="default"/>
      </w:rPr>
    </w:lvl>
    <w:lvl w:ilvl="5">
      <w:start w:val="1"/>
      <w:numFmt w:val="lowerRoman"/>
      <w:lvlText w:val="(%6)"/>
      <w:lvlJc w:val="left"/>
      <w:pPr>
        <w:tabs>
          <w:tab w:val="num" w:pos="1800"/>
        </w:tabs>
        <w:ind w:left="1800" w:hanging="360"/>
      </w:pPr>
      <w:rPr>
        <w:rFonts w:hint="default"/>
      </w:rPr>
    </w:lvl>
    <w:lvl w:ilvl="6">
      <w:start w:val="1"/>
      <w:numFmt w:val="decimal"/>
      <w:lvlText w:val="%7."/>
      <w:lvlJc w:val="left"/>
      <w:pPr>
        <w:tabs>
          <w:tab w:val="num" w:pos="2160"/>
        </w:tabs>
        <w:ind w:left="2160" w:hanging="360"/>
      </w:pPr>
      <w:rPr>
        <w:rFonts w:hint="default"/>
      </w:rPr>
    </w:lvl>
    <w:lvl w:ilvl="7">
      <w:start w:val="1"/>
      <w:numFmt w:val="lowerLetter"/>
      <w:lvlText w:val="%8."/>
      <w:lvlJc w:val="left"/>
      <w:pPr>
        <w:tabs>
          <w:tab w:val="num" w:pos="2520"/>
        </w:tabs>
        <w:ind w:left="2520" w:hanging="360"/>
      </w:pPr>
      <w:rPr>
        <w:rFonts w:hint="default"/>
      </w:rPr>
    </w:lvl>
    <w:lvl w:ilvl="8">
      <w:start w:val="1"/>
      <w:numFmt w:val="lowerRoman"/>
      <w:lvlText w:val="%9."/>
      <w:lvlJc w:val="left"/>
      <w:pPr>
        <w:tabs>
          <w:tab w:val="num" w:pos="2880"/>
        </w:tabs>
        <w:ind w:left="2880" w:hanging="360"/>
      </w:pPr>
      <w:rPr>
        <w:rFonts w:hint="default"/>
      </w:rPr>
    </w:lvl>
  </w:abstractNum>
  <w:abstractNum w:abstractNumId="110">
    <w:nsid w:val="54921EE0"/>
    <w:multiLevelType w:val="multilevel"/>
    <w:tmpl w:val="B2B4276E"/>
    <w:lvl w:ilvl="0">
      <w:start w:val="8"/>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1">
    <w:nsid w:val="56721494"/>
    <w:multiLevelType w:val="hybridMultilevel"/>
    <w:tmpl w:val="995A98E4"/>
    <w:lvl w:ilvl="0" w:tplc="04090017">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nsid w:val="572A30E2"/>
    <w:multiLevelType w:val="hybridMultilevel"/>
    <w:tmpl w:val="FD983C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3">
    <w:nsid w:val="57577BEA"/>
    <w:multiLevelType w:val="hybridMultilevel"/>
    <w:tmpl w:val="05A61DDC"/>
    <w:lvl w:ilvl="0" w:tplc="5EF8D7F4">
      <w:start w:val="1"/>
      <w:numFmt w:val="lowerRoman"/>
      <w:lvlText w:val="(%1)"/>
      <w:lvlJc w:val="left"/>
      <w:pPr>
        <w:ind w:left="1440" w:hanging="360"/>
      </w:pPr>
      <w:rPr>
        <w:rFonts w:hint="default"/>
        <w:b w:val="0"/>
        <w:i w:val="0"/>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14">
    <w:nsid w:val="590A274D"/>
    <w:multiLevelType w:val="hybridMultilevel"/>
    <w:tmpl w:val="70B09278"/>
    <w:lvl w:ilvl="0" w:tplc="A0CC4C0A">
      <w:start w:val="1"/>
      <w:numFmt w:val="upperLetter"/>
      <w:lvlText w:val="%1."/>
      <w:lvlJc w:val="left"/>
      <w:pPr>
        <w:ind w:left="720" w:hanging="360"/>
      </w:pPr>
      <w:rPr>
        <w:sz w:val="28"/>
        <w:szCs w:val="28"/>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5">
    <w:nsid w:val="5B3E1302"/>
    <w:multiLevelType w:val="hybridMultilevel"/>
    <w:tmpl w:val="B1FED0A2"/>
    <w:lvl w:ilvl="0" w:tplc="FC248F3C">
      <w:start w:val="5"/>
      <w:numFmt w:val="bullet"/>
      <w:lvlText w:val="-"/>
      <w:lvlJc w:val="left"/>
      <w:pPr>
        <w:ind w:left="720" w:hanging="360"/>
      </w:pPr>
      <w:rPr>
        <w:rFonts w:ascii="Times New Roman" w:eastAsiaTheme="minorHAnsi"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16">
    <w:nsid w:val="5C0748EF"/>
    <w:multiLevelType w:val="multilevel"/>
    <w:tmpl w:val="E07ED6EC"/>
    <w:lvl w:ilvl="0">
      <w:start w:val="1"/>
      <w:numFmt w:val="decimal"/>
      <w:isLgl/>
      <w:lvlText w:val="%1."/>
      <w:lvlJc w:val="left"/>
      <w:pPr>
        <w:tabs>
          <w:tab w:val="num" w:pos="432"/>
        </w:tabs>
        <w:ind w:left="432" w:hanging="432"/>
      </w:pPr>
      <w:rPr>
        <w:rFonts w:hint="default"/>
        <w:b/>
        <w:i w:val="0"/>
        <w:sz w:val="24"/>
      </w:rPr>
    </w:lvl>
    <w:lvl w:ilvl="1">
      <w:start w:val="1"/>
      <w:numFmt w:val="decimal"/>
      <w:isLgl/>
      <w:lvlText w:val="%1.%2"/>
      <w:lvlJc w:val="left"/>
      <w:pPr>
        <w:tabs>
          <w:tab w:val="num" w:pos="1296"/>
        </w:tabs>
        <w:ind w:left="1296" w:hanging="576"/>
      </w:pPr>
      <w:rPr>
        <w:rFonts w:ascii="Segoe UI Symbol" w:hAnsi="Segoe UI Symbol" w:hint="default"/>
        <w:b/>
        <w:i w:val="0"/>
        <w:sz w:val="24"/>
      </w:rPr>
    </w:lvl>
    <w:lvl w:ilvl="2">
      <w:start w:val="1"/>
      <w:numFmt w:val="lowerLetter"/>
      <w:lvlText w:val="(%3)"/>
      <w:lvlJc w:val="left"/>
      <w:pPr>
        <w:tabs>
          <w:tab w:val="num" w:pos="864"/>
        </w:tabs>
        <w:ind w:left="864" w:hanging="432"/>
      </w:pPr>
      <w:rPr>
        <w:rFonts w:ascii="Segoe UI Symbol" w:hAnsi="Segoe UI Symbol" w:hint="default"/>
        <w:b w:val="0"/>
        <w:i w:val="0"/>
        <w:color w:val="auto"/>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17">
    <w:nsid w:val="5C3D5828"/>
    <w:multiLevelType w:val="multilevel"/>
    <w:tmpl w:val="9942079E"/>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18">
    <w:nsid w:val="5CD072D6"/>
    <w:multiLevelType w:val="multilevel"/>
    <w:tmpl w:val="AEB0174E"/>
    <w:lvl w:ilvl="0">
      <w:start w:val="1"/>
      <w:numFmt w:val="decimal"/>
      <w:pStyle w:val="S1-Header2"/>
      <w:lvlText w:val="%1."/>
      <w:lvlJc w:val="left"/>
      <w:pPr>
        <w:ind w:left="720" w:hanging="360"/>
      </w:pPr>
      <w:rPr>
        <w:rFonts w:hint="default"/>
      </w:rPr>
    </w:lvl>
    <w:lvl w:ilvl="1">
      <w:start w:val="1"/>
      <w:numFmt w:val="decimal"/>
      <w:isLgl/>
      <w:lvlText w:val="%1.%2"/>
      <w:lvlJc w:val="left"/>
      <w:pPr>
        <w:ind w:left="930" w:hanging="57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9">
    <w:nsid w:val="5CF0394F"/>
    <w:multiLevelType w:val="multilevel"/>
    <w:tmpl w:val="EB245DF4"/>
    <w:lvl w:ilvl="0">
      <w:start w:val="22"/>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0">
    <w:nsid w:val="5D0423BD"/>
    <w:multiLevelType w:val="hybridMultilevel"/>
    <w:tmpl w:val="7BC6D8FC"/>
    <w:lvl w:ilvl="0" w:tplc="DD582C90">
      <w:start w:val="1"/>
      <w:numFmt w:val="lowerLetter"/>
      <w:lvlText w:val="(%1)"/>
      <w:lvlJc w:val="left"/>
      <w:pPr>
        <w:tabs>
          <w:tab w:val="num" w:pos="1152"/>
        </w:tabs>
        <w:ind w:left="720" w:firstLine="0"/>
      </w:pPr>
      <w:rPr>
        <w:rFonts w:hint="default"/>
      </w:rPr>
    </w:lvl>
    <w:lvl w:ilvl="1" w:tplc="F940C356" w:tentative="1">
      <w:start w:val="1"/>
      <w:numFmt w:val="lowerLetter"/>
      <w:lvlText w:val="%2."/>
      <w:lvlJc w:val="left"/>
      <w:pPr>
        <w:tabs>
          <w:tab w:val="num" w:pos="2160"/>
        </w:tabs>
        <w:ind w:left="2160" w:hanging="360"/>
      </w:pPr>
    </w:lvl>
    <w:lvl w:ilvl="2" w:tplc="6FAA5E46" w:tentative="1">
      <w:start w:val="1"/>
      <w:numFmt w:val="lowerRoman"/>
      <w:lvlText w:val="%3."/>
      <w:lvlJc w:val="right"/>
      <w:pPr>
        <w:tabs>
          <w:tab w:val="num" w:pos="2880"/>
        </w:tabs>
        <w:ind w:left="2880" w:hanging="180"/>
      </w:pPr>
    </w:lvl>
    <w:lvl w:ilvl="3" w:tplc="00B6C7CC" w:tentative="1">
      <w:start w:val="1"/>
      <w:numFmt w:val="decimal"/>
      <w:lvlText w:val="%4."/>
      <w:lvlJc w:val="left"/>
      <w:pPr>
        <w:tabs>
          <w:tab w:val="num" w:pos="3600"/>
        </w:tabs>
        <w:ind w:left="3600" w:hanging="360"/>
      </w:pPr>
    </w:lvl>
    <w:lvl w:ilvl="4" w:tplc="76A4F246" w:tentative="1">
      <w:start w:val="1"/>
      <w:numFmt w:val="lowerLetter"/>
      <w:lvlText w:val="%5."/>
      <w:lvlJc w:val="left"/>
      <w:pPr>
        <w:tabs>
          <w:tab w:val="num" w:pos="4320"/>
        </w:tabs>
        <w:ind w:left="4320" w:hanging="360"/>
      </w:pPr>
    </w:lvl>
    <w:lvl w:ilvl="5" w:tplc="FD507E58" w:tentative="1">
      <w:start w:val="1"/>
      <w:numFmt w:val="lowerRoman"/>
      <w:lvlText w:val="%6."/>
      <w:lvlJc w:val="right"/>
      <w:pPr>
        <w:tabs>
          <w:tab w:val="num" w:pos="5040"/>
        </w:tabs>
        <w:ind w:left="5040" w:hanging="180"/>
      </w:pPr>
    </w:lvl>
    <w:lvl w:ilvl="6" w:tplc="9B7422A6" w:tentative="1">
      <w:start w:val="1"/>
      <w:numFmt w:val="decimal"/>
      <w:lvlText w:val="%7."/>
      <w:lvlJc w:val="left"/>
      <w:pPr>
        <w:tabs>
          <w:tab w:val="num" w:pos="5760"/>
        </w:tabs>
        <w:ind w:left="5760" w:hanging="360"/>
      </w:pPr>
    </w:lvl>
    <w:lvl w:ilvl="7" w:tplc="97A03C1C" w:tentative="1">
      <w:start w:val="1"/>
      <w:numFmt w:val="lowerLetter"/>
      <w:lvlText w:val="%8."/>
      <w:lvlJc w:val="left"/>
      <w:pPr>
        <w:tabs>
          <w:tab w:val="num" w:pos="6480"/>
        </w:tabs>
        <w:ind w:left="6480" w:hanging="360"/>
      </w:pPr>
    </w:lvl>
    <w:lvl w:ilvl="8" w:tplc="5BE86C9E" w:tentative="1">
      <w:start w:val="1"/>
      <w:numFmt w:val="lowerRoman"/>
      <w:lvlText w:val="%9."/>
      <w:lvlJc w:val="right"/>
      <w:pPr>
        <w:tabs>
          <w:tab w:val="num" w:pos="7200"/>
        </w:tabs>
        <w:ind w:left="7200" w:hanging="180"/>
      </w:pPr>
    </w:lvl>
  </w:abstractNum>
  <w:abstractNum w:abstractNumId="121">
    <w:nsid w:val="5E0B11F3"/>
    <w:multiLevelType w:val="multilevel"/>
    <w:tmpl w:val="5CCECBD6"/>
    <w:lvl w:ilvl="0">
      <w:start w:val="36"/>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2">
    <w:nsid w:val="5E856EA7"/>
    <w:multiLevelType w:val="hybridMultilevel"/>
    <w:tmpl w:val="69F67BEC"/>
    <w:lvl w:ilvl="0" w:tplc="39980C3A">
      <w:start w:val="1"/>
      <w:numFmt w:val="lowerLetter"/>
      <w:lvlText w:val="(%1)"/>
      <w:lvlJc w:val="left"/>
      <w:pPr>
        <w:ind w:left="72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77684EBC">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nsid w:val="60DB7B4D"/>
    <w:multiLevelType w:val="multilevel"/>
    <w:tmpl w:val="D452D0AC"/>
    <w:lvl w:ilvl="0">
      <w:start w:val="1"/>
      <w:numFmt w:val="decimal"/>
      <w:pStyle w:val="S1-OptB-header2"/>
      <w:isLgl/>
      <w:lvlText w:val="%1."/>
      <w:lvlJc w:val="left"/>
      <w:pPr>
        <w:tabs>
          <w:tab w:val="num" w:pos="360"/>
        </w:tabs>
        <w:ind w:left="360" w:hanging="360"/>
      </w:pPr>
      <w:rPr>
        <w:rFonts w:hint="default"/>
        <w:b/>
        <w:i w:val="0"/>
        <w:sz w:val="24"/>
      </w:rPr>
    </w:lvl>
    <w:lvl w:ilvl="1">
      <w:start w:val="1"/>
      <w:numFmt w:val="decimal"/>
      <w:pStyle w:val="OptB-S1-subpara"/>
      <w:lvlText w:val="%1.%2"/>
      <w:lvlJc w:val="left"/>
      <w:pPr>
        <w:tabs>
          <w:tab w:val="num" w:pos="576"/>
        </w:tabs>
        <w:ind w:left="576" w:hanging="576"/>
      </w:pPr>
      <w:rPr>
        <w:rFonts w:ascii="Times New Roman" w:hAnsi="Times New Roman" w:hint="default"/>
        <w:b w:val="0"/>
        <w:i w:val="0"/>
        <w:sz w:val="24"/>
      </w:rPr>
    </w:lvl>
    <w:lvl w:ilvl="2">
      <w:start w:val="1"/>
      <w:numFmt w:val="lowerLetter"/>
      <w:lvlText w:val="(%3)"/>
      <w:lvlJc w:val="left"/>
      <w:pPr>
        <w:tabs>
          <w:tab w:val="num" w:pos="864"/>
        </w:tabs>
        <w:ind w:left="864" w:hanging="432"/>
      </w:pPr>
      <w:rPr>
        <w:rFonts w:ascii="Times New Roman" w:hAnsi="Times New Roman" w:hint="default"/>
        <w:b w:val="0"/>
        <w:i w:val="0"/>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24">
    <w:nsid w:val="613874D6"/>
    <w:multiLevelType w:val="hybridMultilevel"/>
    <w:tmpl w:val="E288154C"/>
    <w:lvl w:ilvl="0" w:tplc="80104EEA">
      <w:start w:val="1"/>
      <w:numFmt w:val="decimal"/>
      <w:lvlText w:val="(%1)"/>
      <w:lvlJc w:val="left"/>
      <w:pPr>
        <w:ind w:left="360" w:hanging="360"/>
      </w:pPr>
      <w:rPr>
        <w:rFonts w:ascii="Segoe UI Symbol" w:eastAsia="Times New Roman" w:hAnsi="Segoe UI Symbol" w:cs="Times New Roman" w:hint="default"/>
        <w:b/>
        <w:bCs/>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5">
    <w:nsid w:val="62397C7D"/>
    <w:multiLevelType w:val="hybridMultilevel"/>
    <w:tmpl w:val="B96AB682"/>
    <w:lvl w:ilvl="0" w:tplc="269A3D34">
      <w:start w:val="1"/>
      <w:numFmt w:val="lowerLetter"/>
      <w:lvlText w:val="(%1)"/>
      <w:lvlJc w:val="left"/>
      <w:pPr>
        <w:tabs>
          <w:tab w:val="num" w:pos="432"/>
        </w:tabs>
        <w:ind w:left="0" w:firstLine="0"/>
      </w:pPr>
      <w:rPr>
        <w:rFonts w:hint="default"/>
      </w:rPr>
    </w:lvl>
    <w:lvl w:ilvl="1" w:tplc="67DC0374">
      <w:start w:val="1"/>
      <w:numFmt w:val="lowerRoman"/>
      <w:lvlText w:val="(%2)"/>
      <w:lvlJc w:val="left"/>
      <w:pPr>
        <w:tabs>
          <w:tab w:val="num" w:pos="1500"/>
        </w:tabs>
        <w:ind w:left="1500" w:hanging="420"/>
      </w:pPr>
      <w:rPr>
        <w:rFonts w:hint="default"/>
      </w:rPr>
    </w:lvl>
    <w:lvl w:ilvl="2" w:tplc="E3EC5338" w:tentative="1">
      <w:start w:val="1"/>
      <w:numFmt w:val="lowerRoman"/>
      <w:lvlText w:val="%3."/>
      <w:lvlJc w:val="right"/>
      <w:pPr>
        <w:tabs>
          <w:tab w:val="num" w:pos="2160"/>
        </w:tabs>
        <w:ind w:left="2160" w:hanging="180"/>
      </w:pPr>
    </w:lvl>
    <w:lvl w:ilvl="3" w:tplc="0C1A8518" w:tentative="1">
      <w:start w:val="1"/>
      <w:numFmt w:val="decimal"/>
      <w:lvlText w:val="%4."/>
      <w:lvlJc w:val="left"/>
      <w:pPr>
        <w:tabs>
          <w:tab w:val="num" w:pos="2880"/>
        </w:tabs>
        <w:ind w:left="2880" w:hanging="360"/>
      </w:pPr>
    </w:lvl>
    <w:lvl w:ilvl="4" w:tplc="8ED026DA" w:tentative="1">
      <w:start w:val="1"/>
      <w:numFmt w:val="lowerLetter"/>
      <w:lvlText w:val="%5."/>
      <w:lvlJc w:val="left"/>
      <w:pPr>
        <w:tabs>
          <w:tab w:val="num" w:pos="3600"/>
        </w:tabs>
        <w:ind w:left="3600" w:hanging="360"/>
      </w:pPr>
    </w:lvl>
    <w:lvl w:ilvl="5" w:tplc="EF6A4E18" w:tentative="1">
      <w:start w:val="1"/>
      <w:numFmt w:val="lowerRoman"/>
      <w:lvlText w:val="%6."/>
      <w:lvlJc w:val="right"/>
      <w:pPr>
        <w:tabs>
          <w:tab w:val="num" w:pos="4320"/>
        </w:tabs>
        <w:ind w:left="4320" w:hanging="180"/>
      </w:pPr>
    </w:lvl>
    <w:lvl w:ilvl="6" w:tplc="43CC63CC" w:tentative="1">
      <w:start w:val="1"/>
      <w:numFmt w:val="decimal"/>
      <w:lvlText w:val="%7."/>
      <w:lvlJc w:val="left"/>
      <w:pPr>
        <w:tabs>
          <w:tab w:val="num" w:pos="5040"/>
        </w:tabs>
        <w:ind w:left="5040" w:hanging="360"/>
      </w:pPr>
    </w:lvl>
    <w:lvl w:ilvl="7" w:tplc="E5720B94" w:tentative="1">
      <w:start w:val="1"/>
      <w:numFmt w:val="lowerLetter"/>
      <w:lvlText w:val="%8."/>
      <w:lvlJc w:val="left"/>
      <w:pPr>
        <w:tabs>
          <w:tab w:val="num" w:pos="5760"/>
        </w:tabs>
        <w:ind w:left="5760" w:hanging="360"/>
      </w:pPr>
    </w:lvl>
    <w:lvl w:ilvl="8" w:tplc="6C56BCCC" w:tentative="1">
      <w:start w:val="1"/>
      <w:numFmt w:val="lowerRoman"/>
      <w:lvlText w:val="%9."/>
      <w:lvlJc w:val="right"/>
      <w:pPr>
        <w:tabs>
          <w:tab w:val="num" w:pos="6480"/>
        </w:tabs>
        <w:ind w:left="6480" w:hanging="180"/>
      </w:pPr>
    </w:lvl>
  </w:abstractNum>
  <w:abstractNum w:abstractNumId="126">
    <w:nsid w:val="62DC6AE4"/>
    <w:multiLevelType w:val="multilevel"/>
    <w:tmpl w:val="C5C490B2"/>
    <w:lvl w:ilvl="0">
      <w:start w:val="5"/>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7">
    <w:nsid w:val="63061A66"/>
    <w:multiLevelType w:val="hybridMultilevel"/>
    <w:tmpl w:val="C89EFA2C"/>
    <w:lvl w:ilvl="0" w:tplc="E9C6FCA0">
      <w:start w:val="1"/>
      <w:numFmt w:val="lowerLetter"/>
      <w:lvlText w:val="(%1)"/>
      <w:lvlJc w:val="left"/>
      <w:pPr>
        <w:ind w:left="720" w:hanging="360"/>
      </w:pPr>
      <w:rPr>
        <w:rFonts w:ascii="Segoe UI Symbol" w:hAnsi="Segoe UI Symbol" w:cs="Times New Roman" w:hint="default"/>
        <w:b w:val="0"/>
        <w:i w:val="0"/>
        <w:color w:val="auto"/>
        <w:sz w:val="22"/>
        <w:szCs w:val="22"/>
        <w:u w:val="no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8">
    <w:nsid w:val="640F5B51"/>
    <w:multiLevelType w:val="multilevel"/>
    <w:tmpl w:val="25905CC6"/>
    <w:lvl w:ilvl="0">
      <w:start w:val="13"/>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9">
    <w:nsid w:val="64E450C8"/>
    <w:multiLevelType w:val="hybridMultilevel"/>
    <w:tmpl w:val="B3822D02"/>
    <w:lvl w:ilvl="0" w:tplc="2000001B">
      <w:start w:val="1"/>
      <w:numFmt w:val="lowerRoman"/>
      <w:lvlText w:val="%1."/>
      <w:lvlJc w:val="right"/>
      <w:pPr>
        <w:ind w:left="2280" w:hanging="360"/>
      </w:pPr>
    </w:lvl>
    <w:lvl w:ilvl="1" w:tplc="20000019" w:tentative="1">
      <w:start w:val="1"/>
      <w:numFmt w:val="lowerLetter"/>
      <w:lvlText w:val="%2."/>
      <w:lvlJc w:val="left"/>
      <w:pPr>
        <w:ind w:left="3000" w:hanging="360"/>
      </w:pPr>
    </w:lvl>
    <w:lvl w:ilvl="2" w:tplc="2000001B" w:tentative="1">
      <w:start w:val="1"/>
      <w:numFmt w:val="lowerRoman"/>
      <w:lvlText w:val="%3."/>
      <w:lvlJc w:val="right"/>
      <w:pPr>
        <w:ind w:left="3720" w:hanging="180"/>
      </w:pPr>
    </w:lvl>
    <w:lvl w:ilvl="3" w:tplc="2000000F" w:tentative="1">
      <w:start w:val="1"/>
      <w:numFmt w:val="decimal"/>
      <w:lvlText w:val="%4."/>
      <w:lvlJc w:val="left"/>
      <w:pPr>
        <w:ind w:left="4440" w:hanging="360"/>
      </w:pPr>
    </w:lvl>
    <w:lvl w:ilvl="4" w:tplc="20000019" w:tentative="1">
      <w:start w:val="1"/>
      <w:numFmt w:val="lowerLetter"/>
      <w:lvlText w:val="%5."/>
      <w:lvlJc w:val="left"/>
      <w:pPr>
        <w:ind w:left="5160" w:hanging="360"/>
      </w:pPr>
    </w:lvl>
    <w:lvl w:ilvl="5" w:tplc="2000001B" w:tentative="1">
      <w:start w:val="1"/>
      <w:numFmt w:val="lowerRoman"/>
      <w:lvlText w:val="%6."/>
      <w:lvlJc w:val="right"/>
      <w:pPr>
        <w:ind w:left="5880" w:hanging="180"/>
      </w:pPr>
    </w:lvl>
    <w:lvl w:ilvl="6" w:tplc="2000000F" w:tentative="1">
      <w:start w:val="1"/>
      <w:numFmt w:val="decimal"/>
      <w:lvlText w:val="%7."/>
      <w:lvlJc w:val="left"/>
      <w:pPr>
        <w:ind w:left="6600" w:hanging="360"/>
      </w:pPr>
    </w:lvl>
    <w:lvl w:ilvl="7" w:tplc="20000019" w:tentative="1">
      <w:start w:val="1"/>
      <w:numFmt w:val="lowerLetter"/>
      <w:lvlText w:val="%8."/>
      <w:lvlJc w:val="left"/>
      <w:pPr>
        <w:ind w:left="7320" w:hanging="360"/>
      </w:pPr>
    </w:lvl>
    <w:lvl w:ilvl="8" w:tplc="2000001B" w:tentative="1">
      <w:start w:val="1"/>
      <w:numFmt w:val="lowerRoman"/>
      <w:lvlText w:val="%9."/>
      <w:lvlJc w:val="right"/>
      <w:pPr>
        <w:ind w:left="8040" w:hanging="180"/>
      </w:pPr>
    </w:lvl>
  </w:abstractNum>
  <w:abstractNum w:abstractNumId="130">
    <w:nsid w:val="652C24FE"/>
    <w:multiLevelType w:val="multilevel"/>
    <w:tmpl w:val="557E28D2"/>
    <w:lvl w:ilvl="0">
      <w:start w:val="26"/>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1">
    <w:nsid w:val="66E70923"/>
    <w:multiLevelType w:val="hybridMultilevel"/>
    <w:tmpl w:val="44AC0C12"/>
    <w:lvl w:ilvl="0" w:tplc="04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2">
    <w:nsid w:val="66FE7C79"/>
    <w:multiLevelType w:val="hybridMultilevel"/>
    <w:tmpl w:val="54304234"/>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3">
    <w:nsid w:val="67822D01"/>
    <w:multiLevelType w:val="multilevel"/>
    <w:tmpl w:val="B8A89A6C"/>
    <w:lvl w:ilvl="0">
      <w:start w:val="19"/>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4">
    <w:nsid w:val="67CE098D"/>
    <w:multiLevelType w:val="multilevel"/>
    <w:tmpl w:val="6C7669E2"/>
    <w:lvl w:ilvl="0">
      <w:start w:val="27"/>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5">
    <w:nsid w:val="67F43F5F"/>
    <w:multiLevelType w:val="multilevel"/>
    <w:tmpl w:val="CBB0C57A"/>
    <w:lvl w:ilvl="0">
      <w:start w:val="17"/>
      <w:numFmt w:val="decimal"/>
      <w:lvlText w:val="%1."/>
      <w:lvlJc w:val="left"/>
      <w:pPr>
        <w:ind w:left="360" w:hanging="360"/>
      </w:pPr>
      <w:rPr>
        <w:rFonts w:hint="default"/>
      </w:rPr>
    </w:lvl>
    <w:lvl w:ilvl="1">
      <w:start w:val="5"/>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6">
    <w:nsid w:val="68A85399"/>
    <w:multiLevelType w:val="hybridMultilevel"/>
    <w:tmpl w:val="CB8C68B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7">
    <w:nsid w:val="6A26020F"/>
    <w:multiLevelType w:val="hybridMultilevel"/>
    <w:tmpl w:val="C566887C"/>
    <w:lvl w:ilvl="0" w:tplc="FFFFFFFF">
      <w:start w:val="1"/>
      <w:numFmt w:val="lowerLetter"/>
      <w:lvlText w:val="%1)"/>
      <w:lvlJc w:val="left"/>
      <w:pPr>
        <w:ind w:left="720" w:hanging="360"/>
      </w:pPr>
      <w:rPr>
        <w:b w:val="0"/>
        <w:i w:val="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1080" w:hanging="360"/>
      </w:pPr>
    </w:lvl>
    <w:lvl w:ilvl="5" w:tplc="FFFFFFFF">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8">
    <w:nsid w:val="6ADA03B3"/>
    <w:multiLevelType w:val="hybridMultilevel"/>
    <w:tmpl w:val="54FCC32E"/>
    <w:lvl w:ilvl="0" w:tplc="51384DEA">
      <w:start w:val="1"/>
      <w:numFmt w:val="lowerLetter"/>
      <w:lvlText w:val="(%1)"/>
      <w:lvlJc w:val="left"/>
      <w:pPr>
        <w:ind w:left="720" w:hanging="360"/>
      </w:pPr>
      <w:rPr>
        <w:rFonts w:ascii="Times New Roman" w:hAnsi="Times New Roman" w:cs="Times New Roman" w:hint="default"/>
        <w:b w:val="0"/>
        <w:i w:val="0"/>
        <w:color w:val="auto"/>
        <w:sz w:val="22"/>
        <w:szCs w:val="22"/>
        <w:u w:val="no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9">
    <w:nsid w:val="6CD56897"/>
    <w:multiLevelType w:val="hybridMultilevel"/>
    <w:tmpl w:val="68866468"/>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140">
    <w:nsid w:val="6CF83D47"/>
    <w:multiLevelType w:val="multilevel"/>
    <w:tmpl w:val="EDB28ADE"/>
    <w:lvl w:ilvl="0">
      <w:start w:val="1"/>
      <w:numFmt w:val="decimal"/>
      <w:pStyle w:val="StyleHeader2-SubClausesLeft-001Hanging044After"/>
      <w:lvlText w:val="1.%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1">
    <w:nsid w:val="6E101883"/>
    <w:multiLevelType w:val="hybridMultilevel"/>
    <w:tmpl w:val="080CF0F4"/>
    <w:lvl w:ilvl="0" w:tplc="55F2B4B2">
      <w:start w:val="1"/>
      <w:numFmt w:val="lowerLetter"/>
      <w:lvlText w:val="(%1)"/>
      <w:lvlJc w:val="left"/>
      <w:pPr>
        <w:ind w:left="637" w:hanging="360"/>
      </w:pPr>
      <w:rPr>
        <w:rFonts w:ascii="Segoe UI Symbol" w:hAnsi="Segoe UI Symbol" w:cs="Times New Roman" w:hint="default"/>
        <w:b w:val="0"/>
        <w:i w:val="0"/>
        <w:color w:val="auto"/>
        <w:sz w:val="24"/>
        <w:szCs w:val="24"/>
        <w:u w:val="none"/>
      </w:rPr>
    </w:lvl>
    <w:lvl w:ilvl="1" w:tplc="04090019">
      <w:start w:val="1"/>
      <w:numFmt w:val="lowerLetter"/>
      <w:lvlText w:val="%2."/>
      <w:lvlJc w:val="left"/>
      <w:pPr>
        <w:ind w:left="1357" w:hanging="360"/>
      </w:pPr>
    </w:lvl>
    <w:lvl w:ilvl="2" w:tplc="0409001B" w:tentative="1">
      <w:start w:val="1"/>
      <w:numFmt w:val="lowerRoman"/>
      <w:lvlText w:val="%3."/>
      <w:lvlJc w:val="right"/>
      <w:pPr>
        <w:ind w:left="2077" w:hanging="180"/>
      </w:pPr>
    </w:lvl>
    <w:lvl w:ilvl="3" w:tplc="0409000F" w:tentative="1">
      <w:start w:val="1"/>
      <w:numFmt w:val="decimal"/>
      <w:lvlText w:val="%4."/>
      <w:lvlJc w:val="left"/>
      <w:pPr>
        <w:ind w:left="2797" w:hanging="360"/>
      </w:pPr>
    </w:lvl>
    <w:lvl w:ilvl="4" w:tplc="04090019" w:tentative="1">
      <w:start w:val="1"/>
      <w:numFmt w:val="lowerLetter"/>
      <w:lvlText w:val="%5."/>
      <w:lvlJc w:val="left"/>
      <w:pPr>
        <w:ind w:left="3517" w:hanging="360"/>
      </w:pPr>
    </w:lvl>
    <w:lvl w:ilvl="5" w:tplc="0409001B" w:tentative="1">
      <w:start w:val="1"/>
      <w:numFmt w:val="lowerRoman"/>
      <w:lvlText w:val="%6."/>
      <w:lvlJc w:val="right"/>
      <w:pPr>
        <w:ind w:left="4237" w:hanging="180"/>
      </w:pPr>
    </w:lvl>
    <w:lvl w:ilvl="6" w:tplc="0409000F" w:tentative="1">
      <w:start w:val="1"/>
      <w:numFmt w:val="decimal"/>
      <w:lvlText w:val="%7."/>
      <w:lvlJc w:val="left"/>
      <w:pPr>
        <w:ind w:left="4957" w:hanging="360"/>
      </w:pPr>
    </w:lvl>
    <w:lvl w:ilvl="7" w:tplc="04090019" w:tentative="1">
      <w:start w:val="1"/>
      <w:numFmt w:val="lowerLetter"/>
      <w:lvlText w:val="%8."/>
      <w:lvlJc w:val="left"/>
      <w:pPr>
        <w:ind w:left="5677" w:hanging="360"/>
      </w:pPr>
    </w:lvl>
    <w:lvl w:ilvl="8" w:tplc="0409001B" w:tentative="1">
      <w:start w:val="1"/>
      <w:numFmt w:val="lowerRoman"/>
      <w:lvlText w:val="%9."/>
      <w:lvlJc w:val="right"/>
      <w:pPr>
        <w:ind w:left="6397" w:hanging="180"/>
      </w:pPr>
    </w:lvl>
  </w:abstractNum>
  <w:abstractNum w:abstractNumId="142">
    <w:nsid w:val="6EC12269"/>
    <w:multiLevelType w:val="hybridMultilevel"/>
    <w:tmpl w:val="2D4ACE3A"/>
    <w:lvl w:ilvl="0" w:tplc="57FA83FC">
      <w:start w:val="1"/>
      <w:numFmt w:val="lowerRoman"/>
      <w:lvlText w:val="(%1)"/>
      <w:lvlJc w:val="left"/>
      <w:pPr>
        <w:ind w:left="1350" w:hanging="360"/>
      </w:pPr>
      <w:rPr>
        <w:rFonts w:ascii="Times New Roman" w:hAnsi="Times New Roman" w:cs="Times New Roman" w:hint="default"/>
        <w:b w:val="0"/>
        <w:i w:val="0"/>
        <w:strike w:val="0"/>
        <w:dstrike w:val="0"/>
        <w:color w:val="auto"/>
        <w:sz w:val="24"/>
        <w:szCs w:val="24"/>
        <w:u w:val="none"/>
        <w:effect w:val="none"/>
      </w:rPr>
    </w:lvl>
    <w:lvl w:ilvl="1" w:tplc="04090019">
      <w:start w:val="1"/>
      <w:numFmt w:val="lowerLetter"/>
      <w:lvlText w:val="%2."/>
      <w:lvlJc w:val="left"/>
      <w:pPr>
        <w:ind w:left="2070" w:hanging="360"/>
      </w:pPr>
      <w:rPr>
        <w:rFonts w:cs="Times New Roman"/>
      </w:rPr>
    </w:lvl>
    <w:lvl w:ilvl="2" w:tplc="0409001B">
      <w:start w:val="1"/>
      <w:numFmt w:val="lowerRoman"/>
      <w:lvlText w:val="%3."/>
      <w:lvlJc w:val="right"/>
      <w:pPr>
        <w:ind w:left="2790" w:hanging="180"/>
      </w:pPr>
      <w:rPr>
        <w:rFonts w:cs="Times New Roman"/>
      </w:rPr>
    </w:lvl>
    <w:lvl w:ilvl="3" w:tplc="0409000F">
      <w:start w:val="1"/>
      <w:numFmt w:val="decimal"/>
      <w:lvlText w:val="%4."/>
      <w:lvlJc w:val="left"/>
      <w:pPr>
        <w:ind w:left="3510" w:hanging="360"/>
      </w:pPr>
      <w:rPr>
        <w:rFonts w:cs="Times New Roman"/>
      </w:rPr>
    </w:lvl>
    <w:lvl w:ilvl="4" w:tplc="04090019">
      <w:start w:val="1"/>
      <w:numFmt w:val="lowerLetter"/>
      <w:lvlText w:val="%5."/>
      <w:lvlJc w:val="left"/>
      <w:pPr>
        <w:ind w:left="4230" w:hanging="360"/>
      </w:pPr>
      <w:rPr>
        <w:rFonts w:cs="Times New Roman"/>
      </w:rPr>
    </w:lvl>
    <w:lvl w:ilvl="5" w:tplc="0409001B">
      <w:start w:val="1"/>
      <w:numFmt w:val="lowerRoman"/>
      <w:lvlText w:val="%6."/>
      <w:lvlJc w:val="right"/>
      <w:pPr>
        <w:ind w:left="4950" w:hanging="180"/>
      </w:pPr>
      <w:rPr>
        <w:rFonts w:cs="Times New Roman"/>
      </w:rPr>
    </w:lvl>
    <w:lvl w:ilvl="6" w:tplc="0409000F">
      <w:start w:val="1"/>
      <w:numFmt w:val="decimal"/>
      <w:lvlText w:val="%7."/>
      <w:lvlJc w:val="left"/>
      <w:pPr>
        <w:ind w:left="5670" w:hanging="360"/>
      </w:pPr>
      <w:rPr>
        <w:rFonts w:cs="Times New Roman"/>
      </w:rPr>
    </w:lvl>
    <w:lvl w:ilvl="7" w:tplc="04090019">
      <w:start w:val="1"/>
      <w:numFmt w:val="lowerLetter"/>
      <w:lvlText w:val="%8."/>
      <w:lvlJc w:val="left"/>
      <w:pPr>
        <w:ind w:left="6390" w:hanging="360"/>
      </w:pPr>
      <w:rPr>
        <w:rFonts w:cs="Times New Roman"/>
      </w:rPr>
    </w:lvl>
    <w:lvl w:ilvl="8" w:tplc="0409001B">
      <w:start w:val="1"/>
      <w:numFmt w:val="lowerRoman"/>
      <w:lvlText w:val="%9."/>
      <w:lvlJc w:val="right"/>
      <w:pPr>
        <w:ind w:left="7110" w:hanging="180"/>
      </w:pPr>
      <w:rPr>
        <w:rFonts w:cs="Times New Roman"/>
      </w:rPr>
    </w:lvl>
  </w:abstractNum>
  <w:abstractNum w:abstractNumId="143">
    <w:nsid w:val="6F113190"/>
    <w:multiLevelType w:val="hybridMultilevel"/>
    <w:tmpl w:val="BC0805F0"/>
    <w:lvl w:ilvl="0" w:tplc="1FDA42C8">
      <w:start w:val="1"/>
      <w:numFmt w:val="lowerRoman"/>
      <w:lvlText w:val="(%1)"/>
      <w:lvlJc w:val="left"/>
      <w:pPr>
        <w:ind w:left="2160" w:hanging="360"/>
      </w:pPr>
      <w:rPr>
        <w:rFonts w:hint="default"/>
        <w:b w:val="0"/>
        <w:i w:val="0"/>
        <w:color w:val="auto"/>
        <w:sz w:val="24"/>
        <w:szCs w:val="24"/>
        <w:u w:val="none"/>
      </w:rPr>
    </w:lvl>
    <w:lvl w:ilvl="1" w:tplc="04090019" w:tentative="1">
      <w:start w:val="1"/>
      <w:numFmt w:val="lowerLetter"/>
      <w:lvlText w:val="%2."/>
      <w:lvlJc w:val="left"/>
      <w:pPr>
        <w:ind w:left="2880" w:hanging="360"/>
      </w:pPr>
    </w:lvl>
    <w:lvl w:ilvl="2" w:tplc="0409001B">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44">
    <w:nsid w:val="6FAC6AD6"/>
    <w:multiLevelType w:val="multilevel"/>
    <w:tmpl w:val="0FEE8238"/>
    <w:lvl w:ilvl="0">
      <w:start w:val="1"/>
      <w:numFmt w:val="lowerLetter"/>
      <w:lvlText w:val="%1)"/>
      <w:lvlJc w:val="left"/>
      <w:pPr>
        <w:ind w:left="720" w:hanging="360"/>
      </w:pPr>
      <w:rPr>
        <w:rFonts w:ascii="Calibri" w:eastAsiaTheme="minorHAnsi" w:hAnsi="Calibri" w:cs="Calibri" w:hint="default"/>
        <w:b w:val="0"/>
        <w:i w:val="0"/>
        <w:strike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1800" w:hanging="360"/>
      </w:pPr>
      <w:rPr>
        <w:rFonts w:hint="default"/>
        <w:strike w:val="0"/>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5">
    <w:nsid w:val="6FBB3B71"/>
    <w:multiLevelType w:val="multilevel"/>
    <w:tmpl w:val="273EF446"/>
    <w:lvl w:ilvl="0">
      <w:start w:val="17"/>
      <w:numFmt w:val="decimal"/>
      <w:lvlText w:val="%1."/>
      <w:lvlJc w:val="left"/>
      <w:pPr>
        <w:ind w:left="360" w:hanging="360"/>
      </w:pPr>
      <w:rPr>
        <w:rFonts w:hint="default"/>
      </w:rPr>
    </w:lvl>
    <w:lvl w:ilvl="1">
      <w:start w:val="6"/>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6">
    <w:nsid w:val="701B19BE"/>
    <w:multiLevelType w:val="hybridMultilevel"/>
    <w:tmpl w:val="9EF48E08"/>
    <w:lvl w:ilvl="0" w:tplc="4C32A000">
      <w:start w:val="1"/>
      <w:numFmt w:val="decimal"/>
      <w:lvlText w:val="2.%1"/>
      <w:lvlJc w:val="left"/>
      <w:pPr>
        <w:ind w:left="360" w:hanging="360"/>
      </w:pPr>
      <w:rPr>
        <w:rFonts w:hint="default"/>
        <w:sz w:val="22"/>
        <w:szCs w:val="22"/>
      </w:rPr>
    </w:lvl>
    <w:lvl w:ilvl="1" w:tplc="04090019" w:tentative="1">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7">
    <w:nsid w:val="70775F53"/>
    <w:multiLevelType w:val="hybridMultilevel"/>
    <w:tmpl w:val="9CCCDE92"/>
    <w:lvl w:ilvl="0" w:tplc="A21CBAD4">
      <w:start w:val="1"/>
      <w:numFmt w:val="lowerLetter"/>
      <w:lvlText w:val="(%1)"/>
      <w:lvlJc w:val="left"/>
      <w:pPr>
        <w:ind w:left="1080" w:hanging="360"/>
      </w:pPr>
      <w:rPr>
        <w:rFonts w:cs="Times New Roman" w:hint="default"/>
      </w:rPr>
    </w:lvl>
    <w:lvl w:ilvl="1" w:tplc="2F8EC3A6">
      <w:start w:val="1"/>
      <w:numFmt w:val="lowerLetter"/>
      <w:lvlText w:val="(%2)"/>
      <w:lvlJc w:val="left"/>
      <w:pPr>
        <w:ind w:left="151" w:hanging="360"/>
      </w:pPr>
      <w:rPr>
        <w:rFonts w:ascii="Times New Roman" w:eastAsia="Times New Roman" w:hAnsi="Times New Roman" w:cs="Times New Roman"/>
      </w:rPr>
    </w:lvl>
    <w:lvl w:ilvl="2" w:tplc="2578EBA8">
      <w:start w:val="1"/>
      <w:numFmt w:val="lowerLetter"/>
      <w:lvlText w:val="(%3)"/>
      <w:lvlJc w:val="left"/>
      <w:pPr>
        <w:ind w:left="2520" w:hanging="180"/>
      </w:pPr>
      <w:rPr>
        <w:rFonts w:cs="Times New Roman" w:hint="default"/>
        <w:i w:val="0"/>
      </w:rPr>
    </w:lvl>
    <w:lvl w:ilvl="3" w:tplc="8C1A2638">
      <w:start w:val="3"/>
      <w:numFmt w:val="lowerLetter"/>
      <w:lvlText w:val="%4)"/>
      <w:lvlJc w:val="left"/>
      <w:pPr>
        <w:ind w:left="3240" w:hanging="360"/>
      </w:pPr>
      <w:rPr>
        <w:rFonts w:cs="Times New Roman" w:hint="default"/>
        <w:b w:val="0"/>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48">
    <w:nsid w:val="71AE69F2"/>
    <w:multiLevelType w:val="hybridMultilevel"/>
    <w:tmpl w:val="CEF2AE60"/>
    <w:lvl w:ilvl="0" w:tplc="DF7C5766">
      <w:start w:val="1"/>
      <w:numFmt w:val="lowerLetter"/>
      <w:lvlText w:val="(%1)"/>
      <w:lvlJc w:val="left"/>
      <w:pPr>
        <w:ind w:left="1080" w:hanging="360"/>
      </w:pPr>
      <w:rPr>
        <w:rFonts w:ascii="Segoe UI Symbol" w:hAnsi="Segoe UI Symbol" w:cs="Times New Roman" w:hint="default"/>
        <w:b/>
        <w:bCs w:val="0"/>
        <w:i w:val="0"/>
        <w:color w:val="auto"/>
        <w:sz w:val="24"/>
        <w:szCs w:val="24"/>
        <w:u w:val="none"/>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3D5C79B4">
      <w:start w:val="1"/>
      <w:numFmt w:val="decimal"/>
      <w:lvlText w:val="%4."/>
      <w:lvlJc w:val="left"/>
      <w:pPr>
        <w:ind w:left="3240" w:hanging="360"/>
      </w:pPr>
      <w:rPr>
        <w:i w:val="0"/>
        <w:iCs w:val="0"/>
      </w:r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9">
    <w:nsid w:val="743727EA"/>
    <w:multiLevelType w:val="hybridMultilevel"/>
    <w:tmpl w:val="B5B8E0BA"/>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50">
    <w:nsid w:val="74540768"/>
    <w:multiLevelType w:val="hybridMultilevel"/>
    <w:tmpl w:val="EBA2246C"/>
    <w:lvl w:ilvl="0" w:tplc="B56698B0">
      <w:start w:val="1"/>
      <w:numFmt w:val="lowerLetter"/>
      <w:lvlText w:val="(%1)"/>
      <w:lvlJc w:val="left"/>
      <w:pPr>
        <w:ind w:left="1080" w:hanging="360"/>
      </w:pPr>
      <w:rPr>
        <w:rFonts w:hint="default"/>
      </w:rPr>
    </w:lvl>
    <w:lvl w:ilvl="1" w:tplc="B56698B0">
      <w:start w:val="1"/>
      <w:numFmt w:val="lowerLetter"/>
      <w:lvlText w:val="(%2)"/>
      <w:lvlJc w:val="left"/>
      <w:pPr>
        <w:ind w:left="151" w:hanging="360"/>
      </w:pPr>
      <w:rPr>
        <w:rFonts w:hint="default"/>
      </w:rPr>
    </w:lvl>
    <w:lvl w:ilvl="2" w:tplc="0409001B">
      <w:start w:val="1"/>
      <w:numFmt w:val="lowerRoman"/>
      <w:lvlText w:val="%3."/>
      <w:lvlJc w:val="right"/>
      <w:pPr>
        <w:ind w:left="2520" w:hanging="180"/>
      </w:pPr>
    </w:lvl>
    <w:lvl w:ilvl="3" w:tplc="8C1A2638">
      <w:start w:val="3"/>
      <w:numFmt w:val="lowerLetter"/>
      <w:lvlText w:val="%4)"/>
      <w:lvlJc w:val="left"/>
      <w:pPr>
        <w:ind w:left="3240" w:hanging="360"/>
      </w:pPr>
      <w:rPr>
        <w:rFonts w:hint="default"/>
        <w:b w:val="0"/>
      </w:r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1">
    <w:nsid w:val="74941D4B"/>
    <w:multiLevelType w:val="multilevel"/>
    <w:tmpl w:val="B0925198"/>
    <w:lvl w:ilvl="0">
      <w:start w:val="21"/>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2">
    <w:nsid w:val="74942A94"/>
    <w:multiLevelType w:val="hybridMultilevel"/>
    <w:tmpl w:val="2AA8C282"/>
    <w:lvl w:ilvl="0" w:tplc="04090013">
      <w:start w:val="1"/>
      <w:numFmt w:val="upperRoman"/>
      <w:lvlText w:val="%1."/>
      <w:lvlJc w:val="righ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53">
    <w:nsid w:val="7547756A"/>
    <w:multiLevelType w:val="multilevel"/>
    <w:tmpl w:val="C5C490B2"/>
    <w:lvl w:ilvl="0">
      <w:start w:val="5"/>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4">
    <w:nsid w:val="75AD31C9"/>
    <w:multiLevelType w:val="hybridMultilevel"/>
    <w:tmpl w:val="80304384"/>
    <w:lvl w:ilvl="0" w:tplc="3D5674C0">
      <w:start w:val="1"/>
      <w:numFmt w:val="lowerLetter"/>
      <w:lvlText w:val="(%1)"/>
      <w:lvlJc w:val="left"/>
      <w:pPr>
        <w:ind w:left="54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55">
    <w:nsid w:val="76B540C3"/>
    <w:multiLevelType w:val="hybridMultilevel"/>
    <w:tmpl w:val="963886FC"/>
    <w:lvl w:ilvl="0" w:tplc="04090001">
      <w:start w:val="1"/>
      <w:numFmt w:val="bullet"/>
      <w:lvlText w:val=""/>
      <w:lvlJc w:val="left"/>
      <w:pPr>
        <w:ind w:left="767" w:hanging="360"/>
      </w:pPr>
      <w:rPr>
        <w:rFonts w:ascii="Symbol" w:hAnsi="Symbol" w:hint="default"/>
      </w:rPr>
    </w:lvl>
    <w:lvl w:ilvl="1" w:tplc="04090003" w:tentative="1">
      <w:start w:val="1"/>
      <w:numFmt w:val="bullet"/>
      <w:lvlText w:val="o"/>
      <w:lvlJc w:val="left"/>
      <w:pPr>
        <w:ind w:left="1487" w:hanging="360"/>
      </w:pPr>
      <w:rPr>
        <w:rFonts w:ascii="Courier New" w:hAnsi="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156">
    <w:nsid w:val="77E30F98"/>
    <w:multiLevelType w:val="hybridMultilevel"/>
    <w:tmpl w:val="B7B2A050"/>
    <w:lvl w:ilvl="0" w:tplc="C2361DB4">
      <w:start w:val="1"/>
      <w:numFmt w:val="lowerLetter"/>
      <w:lvlText w:val="(%1)"/>
      <w:lvlJc w:val="left"/>
      <w:pPr>
        <w:ind w:left="2880" w:hanging="360"/>
      </w:pPr>
      <w:rPr>
        <w:rFonts w:hint="default"/>
      </w:rPr>
    </w:lvl>
    <w:lvl w:ilvl="1" w:tplc="04090019">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57">
    <w:nsid w:val="79AF05A4"/>
    <w:multiLevelType w:val="multilevel"/>
    <w:tmpl w:val="52F2925C"/>
    <w:lvl w:ilvl="0">
      <w:start w:val="34"/>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8">
    <w:nsid w:val="7B4F5DD2"/>
    <w:multiLevelType w:val="multilevel"/>
    <w:tmpl w:val="075A80E4"/>
    <w:lvl w:ilvl="0">
      <w:start w:val="25"/>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9">
    <w:nsid w:val="7BF70955"/>
    <w:multiLevelType w:val="hybridMultilevel"/>
    <w:tmpl w:val="BA0A9DD2"/>
    <w:lvl w:ilvl="0" w:tplc="FB52290C">
      <w:start w:val="1"/>
      <w:numFmt w:val="decimal"/>
      <w:lvlText w:val="%1."/>
      <w:lvlJc w:val="left"/>
      <w:pPr>
        <w:ind w:left="720" w:hanging="360"/>
      </w:pPr>
      <w:rPr>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0">
    <w:nsid w:val="7C801D99"/>
    <w:multiLevelType w:val="hybridMultilevel"/>
    <w:tmpl w:val="54304234"/>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1">
    <w:nsid w:val="7DCC5E86"/>
    <w:multiLevelType w:val="multilevel"/>
    <w:tmpl w:val="84F65580"/>
    <w:lvl w:ilvl="0">
      <w:start w:val="23"/>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2">
    <w:nsid w:val="7E695C25"/>
    <w:multiLevelType w:val="multilevel"/>
    <w:tmpl w:val="7584D976"/>
    <w:lvl w:ilvl="0">
      <w:start w:val="1"/>
      <w:numFmt w:val="decimal"/>
      <w:isLgl/>
      <w:lvlText w:val="%1."/>
      <w:lvlJc w:val="left"/>
      <w:pPr>
        <w:tabs>
          <w:tab w:val="num" w:pos="432"/>
        </w:tabs>
        <w:ind w:left="432" w:hanging="432"/>
      </w:pPr>
      <w:rPr>
        <w:rFonts w:hint="default"/>
        <w:b/>
        <w:i w:val="0"/>
        <w:sz w:val="24"/>
      </w:rPr>
    </w:lvl>
    <w:lvl w:ilvl="1">
      <w:start w:val="1"/>
      <w:numFmt w:val="decimal"/>
      <w:pStyle w:val="S1-subpara"/>
      <w:isLgl/>
      <w:lvlText w:val="%1.%2"/>
      <w:lvlJc w:val="left"/>
      <w:pPr>
        <w:tabs>
          <w:tab w:val="num" w:pos="1296"/>
        </w:tabs>
        <w:ind w:left="1296" w:hanging="576"/>
      </w:pPr>
      <w:rPr>
        <w:rFonts w:ascii="Times New Roman" w:hAnsi="Times New Roman" w:hint="default"/>
        <w:b w:val="0"/>
        <w:i w:val="0"/>
        <w:sz w:val="24"/>
      </w:rPr>
    </w:lvl>
    <w:lvl w:ilvl="2">
      <w:start w:val="1"/>
      <w:numFmt w:val="lowerLetter"/>
      <w:lvlText w:val="(%3)"/>
      <w:lvlJc w:val="left"/>
      <w:pPr>
        <w:tabs>
          <w:tab w:val="num" w:pos="864"/>
        </w:tabs>
        <w:ind w:left="864" w:hanging="432"/>
      </w:pPr>
      <w:rPr>
        <w:rFonts w:ascii="Times New Roman" w:hAnsi="Times New Roman" w:hint="default"/>
        <w:b w:val="0"/>
        <w:i w:val="0"/>
        <w:color w:val="auto"/>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63">
    <w:nsid w:val="7EBE2091"/>
    <w:multiLevelType w:val="hybridMultilevel"/>
    <w:tmpl w:val="2B0A7CFC"/>
    <w:lvl w:ilvl="0" w:tplc="BE7889F6">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64">
    <w:nsid w:val="7F5775B1"/>
    <w:multiLevelType w:val="hybridMultilevel"/>
    <w:tmpl w:val="2D18724A"/>
    <w:lvl w:ilvl="0" w:tplc="E9C6FCA0">
      <w:start w:val="1"/>
      <w:numFmt w:val="lowerLetter"/>
      <w:lvlText w:val="(%1)"/>
      <w:lvlJc w:val="left"/>
      <w:pPr>
        <w:tabs>
          <w:tab w:val="num" w:pos="1872"/>
        </w:tabs>
        <w:ind w:left="1872" w:hanging="576"/>
      </w:pPr>
      <w:rPr>
        <w:rFonts w:ascii="Segoe UI Symbol" w:hAnsi="Segoe UI Symbol" w:cs="Times New Roman" w:hint="default"/>
        <w:b w:val="0"/>
        <w:i w:val="0"/>
        <w:color w:val="auto"/>
        <w:sz w:val="22"/>
        <w:szCs w:val="22"/>
        <w:u w:val="none"/>
      </w:rPr>
    </w:lvl>
    <w:lvl w:ilvl="1" w:tplc="5EF8D7F4">
      <w:start w:val="1"/>
      <w:numFmt w:val="lowerRoman"/>
      <w:lvlText w:val="(%2)"/>
      <w:lvlJc w:val="left"/>
      <w:pPr>
        <w:tabs>
          <w:tab w:val="num" w:pos="1800"/>
        </w:tabs>
        <w:ind w:left="1800" w:hanging="216"/>
      </w:pPr>
      <w:rPr>
        <w:rFonts w:hint="default"/>
        <w:b w:val="0"/>
        <w:i w:val="0"/>
      </w:rPr>
    </w:lvl>
    <w:lvl w:ilvl="2" w:tplc="6F0E0376">
      <w:start w:val="1"/>
      <w:numFmt w:val="lowerRoman"/>
      <w:lvlText w:val="%3."/>
      <w:lvlJc w:val="right"/>
      <w:pPr>
        <w:tabs>
          <w:tab w:val="num" w:pos="2160"/>
        </w:tabs>
        <w:ind w:left="2160" w:hanging="180"/>
      </w:pPr>
    </w:lvl>
    <w:lvl w:ilvl="3" w:tplc="054EBA20" w:tentative="1">
      <w:start w:val="1"/>
      <w:numFmt w:val="decimal"/>
      <w:lvlText w:val="%4."/>
      <w:lvlJc w:val="left"/>
      <w:pPr>
        <w:tabs>
          <w:tab w:val="num" w:pos="2880"/>
        </w:tabs>
        <w:ind w:left="2880" w:hanging="360"/>
      </w:pPr>
    </w:lvl>
    <w:lvl w:ilvl="4" w:tplc="0F769F10" w:tentative="1">
      <w:start w:val="1"/>
      <w:numFmt w:val="lowerLetter"/>
      <w:lvlText w:val="%5."/>
      <w:lvlJc w:val="left"/>
      <w:pPr>
        <w:tabs>
          <w:tab w:val="num" w:pos="3600"/>
        </w:tabs>
        <w:ind w:left="3600" w:hanging="360"/>
      </w:pPr>
    </w:lvl>
    <w:lvl w:ilvl="5" w:tplc="D382E2FE" w:tentative="1">
      <w:start w:val="1"/>
      <w:numFmt w:val="lowerRoman"/>
      <w:lvlText w:val="%6."/>
      <w:lvlJc w:val="right"/>
      <w:pPr>
        <w:tabs>
          <w:tab w:val="num" w:pos="4320"/>
        </w:tabs>
        <w:ind w:left="4320" w:hanging="180"/>
      </w:pPr>
    </w:lvl>
    <w:lvl w:ilvl="6" w:tplc="BF7440E8" w:tentative="1">
      <w:start w:val="1"/>
      <w:numFmt w:val="decimal"/>
      <w:lvlText w:val="%7."/>
      <w:lvlJc w:val="left"/>
      <w:pPr>
        <w:tabs>
          <w:tab w:val="num" w:pos="5040"/>
        </w:tabs>
        <w:ind w:left="5040" w:hanging="360"/>
      </w:pPr>
    </w:lvl>
    <w:lvl w:ilvl="7" w:tplc="81F4F47C" w:tentative="1">
      <w:start w:val="1"/>
      <w:numFmt w:val="lowerLetter"/>
      <w:lvlText w:val="%8."/>
      <w:lvlJc w:val="left"/>
      <w:pPr>
        <w:tabs>
          <w:tab w:val="num" w:pos="5760"/>
        </w:tabs>
        <w:ind w:left="5760" w:hanging="360"/>
      </w:pPr>
    </w:lvl>
    <w:lvl w:ilvl="8" w:tplc="D50CE2B8" w:tentative="1">
      <w:start w:val="1"/>
      <w:numFmt w:val="lowerRoman"/>
      <w:lvlText w:val="%9."/>
      <w:lvlJc w:val="right"/>
      <w:pPr>
        <w:tabs>
          <w:tab w:val="num" w:pos="6480"/>
        </w:tabs>
        <w:ind w:left="6480" w:hanging="180"/>
      </w:pPr>
    </w:lvl>
  </w:abstractNum>
  <w:abstractNum w:abstractNumId="165">
    <w:nsid w:val="7F6D4DCF"/>
    <w:multiLevelType w:val="multilevel"/>
    <w:tmpl w:val="1B726A40"/>
    <w:lvl w:ilvl="0">
      <w:start w:val="6"/>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13"/>
  </w:num>
  <w:num w:numId="2">
    <w:abstractNumId w:val="99"/>
  </w:num>
  <w:num w:numId="3">
    <w:abstractNumId w:val="21"/>
  </w:num>
  <w:num w:numId="4">
    <w:abstractNumId w:val="164"/>
  </w:num>
  <w:num w:numId="5">
    <w:abstractNumId w:val="102"/>
  </w:num>
  <w:num w:numId="6">
    <w:abstractNumId w:val="1"/>
  </w:num>
  <w:num w:numId="7">
    <w:abstractNumId w:val="27"/>
  </w:num>
  <w:num w:numId="8">
    <w:abstractNumId w:val="153"/>
  </w:num>
  <w:num w:numId="9">
    <w:abstractNumId w:val="65"/>
  </w:num>
  <w:num w:numId="10">
    <w:abstractNumId w:val="57"/>
  </w:num>
  <w:num w:numId="11">
    <w:abstractNumId w:val="57"/>
    <w:lvlOverride w:ilvl="0">
      <w:startOverride w:val="1"/>
    </w:lvlOverride>
  </w:num>
  <w:num w:numId="12">
    <w:abstractNumId w:val="18"/>
  </w:num>
  <w:num w:numId="13">
    <w:abstractNumId w:val="78"/>
  </w:num>
  <w:num w:numId="14">
    <w:abstractNumId w:val="84"/>
  </w:num>
  <w:num w:numId="15">
    <w:abstractNumId w:val="33"/>
  </w:num>
  <w:num w:numId="16">
    <w:abstractNumId w:val="106"/>
  </w:num>
  <w:num w:numId="17">
    <w:abstractNumId w:val="123"/>
  </w:num>
  <w:num w:numId="18">
    <w:abstractNumId w:val="109"/>
  </w:num>
  <w:num w:numId="19">
    <w:abstractNumId w:val="42"/>
  </w:num>
  <w:num w:numId="20">
    <w:abstractNumId w:val="122"/>
  </w:num>
  <w:num w:numId="21">
    <w:abstractNumId w:val="150"/>
  </w:num>
  <w:num w:numId="22">
    <w:abstractNumId w:val="68"/>
  </w:num>
  <w:num w:numId="23">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94"/>
  </w:num>
  <w:num w:numId="25">
    <w:abstractNumId w:val="143"/>
  </w:num>
  <w:num w:numId="26">
    <w:abstractNumId w:val="20"/>
  </w:num>
  <w:num w:numId="27">
    <w:abstractNumId w:val="54"/>
  </w:num>
  <w:num w:numId="28">
    <w:abstractNumId w:val="148"/>
  </w:num>
  <w:num w:numId="29">
    <w:abstractNumId w:val="41"/>
  </w:num>
  <w:num w:numId="30">
    <w:abstractNumId w:val="118"/>
  </w:num>
  <w:num w:numId="31">
    <w:abstractNumId w:val="140"/>
  </w:num>
  <w:num w:numId="32">
    <w:abstractNumId w:val="98"/>
  </w:num>
  <w:num w:numId="33">
    <w:abstractNumId w:val="37"/>
  </w:num>
  <w:num w:numId="34">
    <w:abstractNumId w:val="31"/>
  </w:num>
  <w:num w:numId="35">
    <w:abstractNumId w:val="86"/>
  </w:num>
  <w:num w:numId="36">
    <w:abstractNumId w:val="56"/>
  </w:num>
  <w:num w:numId="37">
    <w:abstractNumId w:val="165"/>
  </w:num>
  <w:num w:numId="38">
    <w:abstractNumId w:val="96"/>
  </w:num>
  <w:num w:numId="39">
    <w:abstractNumId w:val="110"/>
  </w:num>
  <w:num w:numId="40">
    <w:abstractNumId w:val="58"/>
  </w:num>
  <w:num w:numId="41">
    <w:abstractNumId w:val="9"/>
  </w:num>
  <w:num w:numId="42">
    <w:abstractNumId w:val="66"/>
  </w:num>
  <w:num w:numId="43">
    <w:abstractNumId w:val="52"/>
  </w:num>
  <w:num w:numId="44">
    <w:abstractNumId w:val="128"/>
  </w:num>
  <w:num w:numId="45">
    <w:abstractNumId w:val="24"/>
  </w:num>
  <w:num w:numId="46">
    <w:abstractNumId w:val="12"/>
  </w:num>
  <w:num w:numId="47">
    <w:abstractNumId w:val="25"/>
  </w:num>
  <w:num w:numId="48">
    <w:abstractNumId w:val="92"/>
  </w:num>
  <w:num w:numId="49">
    <w:abstractNumId w:val="135"/>
  </w:num>
  <w:num w:numId="50">
    <w:abstractNumId w:val="89"/>
  </w:num>
  <w:num w:numId="51">
    <w:abstractNumId w:val="145"/>
  </w:num>
  <w:num w:numId="52">
    <w:abstractNumId w:val="70"/>
  </w:num>
  <w:num w:numId="53">
    <w:abstractNumId w:val="133"/>
  </w:num>
  <w:num w:numId="54">
    <w:abstractNumId w:val="80"/>
  </w:num>
  <w:num w:numId="55">
    <w:abstractNumId w:val="63"/>
  </w:num>
  <w:num w:numId="56">
    <w:abstractNumId w:val="151"/>
  </w:num>
  <w:num w:numId="57">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19"/>
  </w:num>
  <w:num w:numId="59">
    <w:abstractNumId w:val="161"/>
  </w:num>
  <w:num w:numId="60">
    <w:abstractNumId w:val="64"/>
  </w:num>
  <w:num w:numId="61">
    <w:abstractNumId w:val="158"/>
  </w:num>
  <w:num w:numId="62">
    <w:abstractNumId w:val="130"/>
  </w:num>
  <w:num w:numId="63">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34"/>
  </w:num>
  <w:num w:numId="65">
    <w:abstractNumId w:val="49"/>
  </w:num>
  <w:num w:numId="66">
    <w:abstractNumId w:val="108"/>
  </w:num>
  <w:num w:numId="67">
    <w:abstractNumId w:val="93"/>
  </w:num>
  <w:num w:numId="68">
    <w:abstractNumId w:val="17"/>
  </w:num>
  <w:num w:numId="69">
    <w:abstractNumId w:val="107"/>
  </w:num>
  <w:num w:numId="70">
    <w:abstractNumId w:val="11"/>
  </w:num>
  <w:num w:numId="71">
    <w:abstractNumId w:val="157"/>
  </w:num>
  <w:num w:numId="72">
    <w:abstractNumId w:val="121"/>
  </w:num>
  <w:num w:numId="73">
    <w:abstractNumId w:val="162"/>
  </w:num>
  <w:num w:numId="74">
    <w:abstractNumId w:val="53"/>
  </w:num>
  <w:num w:numId="75">
    <w:abstractNumId w:val="72"/>
  </w:num>
  <w:num w:numId="76">
    <w:abstractNumId w:val="116"/>
  </w:num>
  <w:num w:numId="77">
    <w:abstractNumId w:val="141"/>
  </w:num>
  <w:num w:numId="78">
    <w:abstractNumId w:val="60"/>
  </w:num>
  <w:num w:numId="79">
    <w:abstractNumId w:val="160"/>
  </w:num>
  <w:num w:numId="80">
    <w:abstractNumId w:val="35"/>
  </w:num>
  <w:num w:numId="81">
    <w:abstractNumId w:val="156"/>
  </w:num>
  <w:num w:numId="82">
    <w:abstractNumId w:val="146"/>
  </w:num>
  <w:num w:numId="83">
    <w:abstractNumId w:val="71"/>
  </w:num>
  <w:num w:numId="84">
    <w:abstractNumId w:val="76"/>
  </w:num>
  <w:num w:numId="85">
    <w:abstractNumId w:val="79"/>
  </w:num>
  <w:num w:numId="86">
    <w:abstractNumId w:val="132"/>
  </w:num>
  <w:num w:numId="87">
    <w:abstractNumId w:val="32"/>
  </w:num>
  <w:num w:numId="88">
    <w:abstractNumId w:val="100"/>
  </w:num>
  <w:num w:numId="89">
    <w:abstractNumId w:val="69"/>
  </w:num>
  <w:num w:numId="90">
    <w:abstractNumId w:val="163"/>
  </w:num>
  <w:num w:numId="91">
    <w:abstractNumId w:val="62"/>
  </w:num>
  <w:num w:numId="92">
    <w:abstractNumId w:val="120"/>
  </w:num>
  <w:num w:numId="93">
    <w:abstractNumId w:val="125"/>
  </w:num>
  <w:num w:numId="94">
    <w:abstractNumId w:val="126"/>
  </w:num>
  <w:num w:numId="95">
    <w:abstractNumId w:val="55"/>
  </w:num>
  <w:num w:numId="96">
    <w:abstractNumId w:val="3"/>
  </w:num>
  <w:num w:numId="97">
    <w:abstractNumId w:val="57"/>
    <w:lvlOverride w:ilvl="0">
      <w:startOverride w:val="1"/>
    </w:lvlOverride>
  </w:num>
  <w:num w:numId="98">
    <w:abstractNumId w:val="28"/>
  </w:num>
  <w:num w:numId="99">
    <w:abstractNumId w:val="112"/>
  </w:num>
  <w:num w:numId="100">
    <w:abstractNumId w:val="91"/>
  </w:num>
  <w:num w:numId="101">
    <w:abstractNumId w:val="59"/>
  </w:num>
  <w:num w:numId="102">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7"/>
  </w:num>
  <w:num w:numId="104">
    <w:abstractNumId w:val="46"/>
  </w:num>
  <w:num w:numId="105">
    <w:abstractNumId w:val="149"/>
  </w:num>
  <w:num w:numId="106">
    <w:abstractNumId w:val="4"/>
  </w:num>
  <w:num w:numId="107">
    <w:abstractNumId w:val="124"/>
  </w:num>
  <w:num w:numId="108">
    <w:abstractNumId w:val="51"/>
  </w:num>
  <w:num w:numId="109">
    <w:abstractNumId w:val="2"/>
  </w:num>
  <w:num w:numId="110">
    <w:abstractNumId w:val="23"/>
  </w:num>
  <w:num w:numId="111">
    <w:abstractNumId w:val="29"/>
  </w:num>
  <w:num w:numId="112">
    <w:abstractNumId w:val="155"/>
  </w:num>
  <w:num w:numId="113">
    <w:abstractNumId w:val="139"/>
  </w:num>
  <w:num w:numId="114">
    <w:abstractNumId w:val="39"/>
  </w:num>
  <w:num w:numId="115">
    <w:abstractNumId w:val="154"/>
  </w:num>
  <w:num w:numId="116">
    <w:abstractNumId w:val="87"/>
  </w:num>
  <w:num w:numId="117">
    <w:abstractNumId w:val="75"/>
  </w:num>
  <w:num w:numId="118">
    <w:abstractNumId w:val="147"/>
  </w:num>
  <w:num w:numId="119">
    <w:abstractNumId w:val="8"/>
  </w:num>
  <w:num w:numId="120">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14"/>
  </w:num>
  <w:num w:numId="12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1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0"/>
  </w:num>
  <w:num w:numId="132">
    <w:abstractNumId w:val="0"/>
    <w:lvlOverride w:ilvl="0">
      <w:startOverride w:val="1"/>
    </w:lvlOverride>
  </w:num>
  <w:num w:numId="133">
    <w:abstractNumId w:val="50"/>
  </w:num>
  <w:num w:numId="134">
    <w:abstractNumId w:val="36"/>
  </w:num>
  <w:num w:numId="135">
    <w:abstractNumId w:val="67"/>
  </w:num>
  <w:num w:numId="136">
    <w:abstractNumId w:val="138"/>
  </w:num>
  <w:num w:numId="137">
    <w:abstractNumId w:val="85"/>
  </w:num>
  <w:num w:numId="138">
    <w:abstractNumId w:val="113"/>
  </w:num>
  <w:num w:numId="139">
    <w:abstractNumId w:val="127"/>
  </w:num>
  <w:num w:numId="140">
    <w:abstractNumId w:val="159"/>
  </w:num>
  <w:num w:numId="141">
    <w:abstractNumId w:val="114"/>
  </w:num>
  <w:num w:numId="142">
    <w:abstractNumId w:val="97"/>
  </w:num>
  <w:num w:numId="143">
    <w:abstractNumId w:val="137"/>
  </w:num>
  <w:num w:numId="144">
    <w:abstractNumId w:val="73"/>
  </w:num>
  <w:num w:numId="145">
    <w:abstractNumId w:val="90"/>
  </w:num>
  <w:num w:numId="146">
    <w:abstractNumId w:val="117"/>
  </w:num>
  <w:num w:numId="147">
    <w:abstractNumId w:val="105"/>
  </w:num>
  <w:num w:numId="148">
    <w:abstractNumId w:val="10"/>
  </w:num>
  <w:num w:numId="149">
    <w:abstractNumId w:val="74"/>
  </w:num>
  <w:num w:numId="150">
    <w:abstractNumId w:val="38"/>
  </w:num>
  <w:num w:numId="151">
    <w:abstractNumId w:val="129"/>
  </w:num>
  <w:num w:numId="152">
    <w:abstractNumId w:val="115"/>
  </w:num>
  <w:num w:numId="153">
    <w:abstractNumId w:val="81"/>
  </w:num>
  <w:num w:numId="154">
    <w:abstractNumId w:val="30"/>
  </w:num>
  <w:num w:numId="155">
    <w:abstractNumId w:val="45"/>
  </w:num>
  <w:num w:numId="156">
    <w:abstractNumId w:val="19"/>
  </w:num>
  <w:num w:numId="157">
    <w:abstractNumId w:val="144"/>
  </w:num>
  <w:num w:numId="158">
    <w:abstractNumId w:val="77"/>
  </w:num>
  <w:num w:numId="159">
    <w:abstractNumId w:val="40"/>
  </w:num>
  <w:num w:numId="160">
    <w:abstractNumId w:val="95"/>
  </w:num>
  <w:num w:numId="161">
    <w:abstractNumId w:val="111"/>
  </w:num>
  <w:num w:numId="162">
    <w:abstractNumId w:val="136"/>
  </w:num>
  <w:num w:numId="163">
    <w:abstractNumId w:val="47"/>
  </w:num>
  <w:num w:numId="164">
    <w:abstractNumId w:val="6"/>
  </w:num>
  <w:num w:numId="165">
    <w:abstractNumId w:val="26"/>
  </w:num>
  <w:num w:numId="166">
    <w:abstractNumId w:val="48"/>
  </w:num>
  <w:num w:numId="167">
    <w:abstractNumId w:val="61"/>
  </w:num>
  <w:num w:numId="168">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131"/>
  </w:num>
  <w:num w:numId="171">
    <w:abstractNumId w:val="152"/>
  </w:num>
  <w:num w:numId="172">
    <w:abstractNumId w:val="22"/>
  </w:num>
  <w:num w:numId="173">
    <w:abstractNumId w:val="5"/>
  </w:num>
  <w:numIdMacAtCleanup w:val="1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US" w:vendorID="64" w:dllVersion="6" w:nlCheck="1" w:checkStyle="0"/>
  <w:activeWritingStyle w:appName="MSWord" w:lang="fr-F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n-GB" w:vendorID="64" w:dllVersion="6" w:nlCheck="1" w:checkStyle="0"/>
  <w:activeWritingStyle w:appName="MSWord" w:lang="en-US" w:vendorID="64" w:dllVersion="0" w:nlCheck="1" w:checkStyle="0"/>
  <w:activeWritingStyle w:appName="MSWord" w:lang="fr-FR" w:vendorID="64" w:dllVersion="0" w:nlCheck="1" w:checkStyle="0"/>
  <w:activeWritingStyle w:appName="MSWord" w:lang="en-GB" w:vendorID="64" w:dllVersion="0" w:nlCheck="1" w:checkStyle="0"/>
  <w:activeWritingStyle w:appName="MSWord" w:lang="en-AU" w:vendorID="64" w:dllVersion="0" w:nlCheck="1" w:checkStyle="0"/>
  <w:activeWritingStyle w:appName="MSWord" w:lang="es-ES_tradnl" w:vendorID="64" w:dllVersion="0" w:nlCheck="1" w:checkStyle="0"/>
  <w:activeWritingStyle w:appName="MSWord" w:lang="en-AU" w:vendorID="64" w:dllVersion="6" w:nlCheck="1" w:checkStyle="0"/>
  <w:activeWritingStyle w:appName="MSWord" w:lang="en-US" w:vendorID="64" w:dllVersion="4096" w:nlCheck="1" w:checkStyle="0"/>
  <w:activeWritingStyle w:appName="MSWord" w:lang="fr-FR" w:vendorID="64" w:dllVersion="4096" w:nlCheck="1" w:checkStyle="0"/>
  <w:activeWritingStyle w:appName="MSWord" w:lang="en-GB" w:vendorID="64" w:dllVersion="4096" w:nlCheck="1" w:checkStyle="0"/>
  <w:activeWritingStyle w:appName="MSWord" w:lang="en-AU" w:vendorID="64" w:dllVersion="4096" w:nlCheck="1" w:checkStyle="0"/>
  <w:activeWritingStyle w:appName="MSWord" w:lang="en-US" w:vendorID="64" w:dllVersion="131078" w:nlCheck="1" w:checkStyle="1"/>
  <w:activeWritingStyle w:appName="MSWord" w:lang="en-GB" w:vendorID="64" w:dllVersion="131078" w:nlCheck="1" w:checkStyle="1"/>
  <w:activeWritingStyle w:appName="MSWord" w:lang="en-AU" w:vendorID="64" w:dllVersion="131078" w:nlCheck="1" w:checkStyle="1"/>
  <w:activeWritingStyle w:appName="MSWord" w:lang="fr-FR" w:vendorID="64" w:dllVersion="131078" w:nlCheck="1" w:checkStyle="1"/>
  <w:activeWritingStyle w:appName="MSWord" w:lang="es-ES_tradnl" w:vendorID="9" w:dllVersion="512" w:checkStyle="1"/>
  <w:activeWritingStyle w:appName="MSWord" w:lang="en-US" w:vendorID="8" w:dllVersion="513" w:checkStyle="1"/>
  <w:activeWritingStyle w:appName="MSWord" w:lang="fr-FR" w:vendorID="9" w:dllVersion="512" w:checkStyle="1"/>
  <w:attachedTemplate r:id="rId1"/>
  <w:linkStyles/>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styleLockTheme/>
  <w:styleLockQFSet/>
  <w:defaultTabStop w:val="720"/>
  <w:hyphenationZone w:val="425"/>
  <w:evenAndOddHeaders/>
  <w:characterSpacingControl w:val="doNotCompress"/>
  <w:savePreviewPicture/>
  <w:hdrShapeDefaults>
    <o:shapedefaults v:ext="edit" spidmax="2049"/>
  </w:hdrShapeDefaults>
  <w:footnotePr>
    <w:numRestart w:val="eachSect"/>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4100"/>
    <w:rsid w:val="00000316"/>
    <w:rsid w:val="00001975"/>
    <w:rsid w:val="000030A6"/>
    <w:rsid w:val="00003607"/>
    <w:rsid w:val="000036D2"/>
    <w:rsid w:val="00003DC1"/>
    <w:rsid w:val="000056C4"/>
    <w:rsid w:val="00005E22"/>
    <w:rsid w:val="00006849"/>
    <w:rsid w:val="000074DB"/>
    <w:rsid w:val="000076D3"/>
    <w:rsid w:val="00007AC5"/>
    <w:rsid w:val="00010516"/>
    <w:rsid w:val="00010C40"/>
    <w:rsid w:val="00010CC2"/>
    <w:rsid w:val="00010D84"/>
    <w:rsid w:val="00011608"/>
    <w:rsid w:val="0001317E"/>
    <w:rsid w:val="000134CF"/>
    <w:rsid w:val="000148FF"/>
    <w:rsid w:val="00014987"/>
    <w:rsid w:val="000156C1"/>
    <w:rsid w:val="000166AE"/>
    <w:rsid w:val="00016D6D"/>
    <w:rsid w:val="00017126"/>
    <w:rsid w:val="000171CB"/>
    <w:rsid w:val="000205D7"/>
    <w:rsid w:val="00020F0F"/>
    <w:rsid w:val="000211B8"/>
    <w:rsid w:val="00021770"/>
    <w:rsid w:val="000217D3"/>
    <w:rsid w:val="0002256C"/>
    <w:rsid w:val="00023678"/>
    <w:rsid w:val="000239A4"/>
    <w:rsid w:val="00023B49"/>
    <w:rsid w:val="00024301"/>
    <w:rsid w:val="00024980"/>
    <w:rsid w:val="00025F65"/>
    <w:rsid w:val="00026B69"/>
    <w:rsid w:val="00027211"/>
    <w:rsid w:val="0002752E"/>
    <w:rsid w:val="00031073"/>
    <w:rsid w:val="00031496"/>
    <w:rsid w:val="00032248"/>
    <w:rsid w:val="0003228A"/>
    <w:rsid w:val="00032D79"/>
    <w:rsid w:val="000337B0"/>
    <w:rsid w:val="00033E9A"/>
    <w:rsid w:val="00034576"/>
    <w:rsid w:val="000349B8"/>
    <w:rsid w:val="00034EA1"/>
    <w:rsid w:val="000352A5"/>
    <w:rsid w:val="000354D3"/>
    <w:rsid w:val="00035BC4"/>
    <w:rsid w:val="0003623C"/>
    <w:rsid w:val="00036A12"/>
    <w:rsid w:val="00036CB4"/>
    <w:rsid w:val="00036E05"/>
    <w:rsid w:val="00037098"/>
    <w:rsid w:val="000378A9"/>
    <w:rsid w:val="00037A60"/>
    <w:rsid w:val="00040335"/>
    <w:rsid w:val="00040513"/>
    <w:rsid w:val="0004074F"/>
    <w:rsid w:val="0004081E"/>
    <w:rsid w:val="00041345"/>
    <w:rsid w:val="000418DC"/>
    <w:rsid w:val="000421C0"/>
    <w:rsid w:val="000435F3"/>
    <w:rsid w:val="00043659"/>
    <w:rsid w:val="000437A7"/>
    <w:rsid w:val="00044339"/>
    <w:rsid w:val="0004459E"/>
    <w:rsid w:val="00045169"/>
    <w:rsid w:val="00045B07"/>
    <w:rsid w:val="00045C4F"/>
    <w:rsid w:val="00045DCC"/>
    <w:rsid w:val="00045F7D"/>
    <w:rsid w:val="000473F0"/>
    <w:rsid w:val="000475EB"/>
    <w:rsid w:val="00050A34"/>
    <w:rsid w:val="00050ECF"/>
    <w:rsid w:val="0005188A"/>
    <w:rsid w:val="00051931"/>
    <w:rsid w:val="0005211F"/>
    <w:rsid w:val="0005303A"/>
    <w:rsid w:val="00053709"/>
    <w:rsid w:val="00053953"/>
    <w:rsid w:val="00053C79"/>
    <w:rsid w:val="00053E48"/>
    <w:rsid w:val="00055AE5"/>
    <w:rsid w:val="00055D8A"/>
    <w:rsid w:val="0005603C"/>
    <w:rsid w:val="0005691B"/>
    <w:rsid w:val="000569DA"/>
    <w:rsid w:val="000576F4"/>
    <w:rsid w:val="0005782E"/>
    <w:rsid w:val="00057D3B"/>
    <w:rsid w:val="000604F5"/>
    <w:rsid w:val="000606E1"/>
    <w:rsid w:val="0006082A"/>
    <w:rsid w:val="00063AF8"/>
    <w:rsid w:val="00064403"/>
    <w:rsid w:val="00064731"/>
    <w:rsid w:val="000650E9"/>
    <w:rsid w:val="000660E9"/>
    <w:rsid w:val="00066B40"/>
    <w:rsid w:val="00066C94"/>
    <w:rsid w:val="00067D7B"/>
    <w:rsid w:val="000703EE"/>
    <w:rsid w:val="00071303"/>
    <w:rsid w:val="00071E61"/>
    <w:rsid w:val="000736AE"/>
    <w:rsid w:val="000738A8"/>
    <w:rsid w:val="00073979"/>
    <w:rsid w:val="00073D94"/>
    <w:rsid w:val="00073F19"/>
    <w:rsid w:val="0007497D"/>
    <w:rsid w:val="00074C13"/>
    <w:rsid w:val="00074F4B"/>
    <w:rsid w:val="000761C9"/>
    <w:rsid w:val="000767E1"/>
    <w:rsid w:val="000778AA"/>
    <w:rsid w:val="00077A90"/>
    <w:rsid w:val="00080729"/>
    <w:rsid w:val="00080D3E"/>
    <w:rsid w:val="000810BD"/>
    <w:rsid w:val="00081906"/>
    <w:rsid w:val="00082AAA"/>
    <w:rsid w:val="00084AA7"/>
    <w:rsid w:val="00085B26"/>
    <w:rsid w:val="00087143"/>
    <w:rsid w:val="0008725D"/>
    <w:rsid w:val="000872AF"/>
    <w:rsid w:val="00087373"/>
    <w:rsid w:val="000874CB"/>
    <w:rsid w:val="0008775F"/>
    <w:rsid w:val="0009122B"/>
    <w:rsid w:val="00091FE5"/>
    <w:rsid w:val="000920DB"/>
    <w:rsid w:val="00092225"/>
    <w:rsid w:val="0009231D"/>
    <w:rsid w:val="000925B1"/>
    <w:rsid w:val="00092D91"/>
    <w:rsid w:val="00094151"/>
    <w:rsid w:val="000945B9"/>
    <w:rsid w:val="00095328"/>
    <w:rsid w:val="000954C3"/>
    <w:rsid w:val="00095965"/>
    <w:rsid w:val="00095F8F"/>
    <w:rsid w:val="000967B0"/>
    <w:rsid w:val="00097096"/>
    <w:rsid w:val="00097218"/>
    <w:rsid w:val="00097CB9"/>
    <w:rsid w:val="000A0F5D"/>
    <w:rsid w:val="000A1231"/>
    <w:rsid w:val="000A13B5"/>
    <w:rsid w:val="000A15C5"/>
    <w:rsid w:val="000A284A"/>
    <w:rsid w:val="000A2A8C"/>
    <w:rsid w:val="000A2F3D"/>
    <w:rsid w:val="000A3062"/>
    <w:rsid w:val="000A338B"/>
    <w:rsid w:val="000A48DC"/>
    <w:rsid w:val="000A491B"/>
    <w:rsid w:val="000A5B84"/>
    <w:rsid w:val="000A69DF"/>
    <w:rsid w:val="000A6DB7"/>
    <w:rsid w:val="000A7561"/>
    <w:rsid w:val="000A7A87"/>
    <w:rsid w:val="000A7FDF"/>
    <w:rsid w:val="000B048D"/>
    <w:rsid w:val="000B285F"/>
    <w:rsid w:val="000B43F1"/>
    <w:rsid w:val="000B49DE"/>
    <w:rsid w:val="000B511D"/>
    <w:rsid w:val="000B5E36"/>
    <w:rsid w:val="000B6A56"/>
    <w:rsid w:val="000B703C"/>
    <w:rsid w:val="000B72AF"/>
    <w:rsid w:val="000B7E4D"/>
    <w:rsid w:val="000C011E"/>
    <w:rsid w:val="000C10C3"/>
    <w:rsid w:val="000C11CA"/>
    <w:rsid w:val="000C1DE9"/>
    <w:rsid w:val="000C1E79"/>
    <w:rsid w:val="000C2142"/>
    <w:rsid w:val="000C30BF"/>
    <w:rsid w:val="000C32DC"/>
    <w:rsid w:val="000C3362"/>
    <w:rsid w:val="000C3CF8"/>
    <w:rsid w:val="000C4BD0"/>
    <w:rsid w:val="000C5E23"/>
    <w:rsid w:val="000C643C"/>
    <w:rsid w:val="000C6450"/>
    <w:rsid w:val="000C68FD"/>
    <w:rsid w:val="000C6A39"/>
    <w:rsid w:val="000C6D05"/>
    <w:rsid w:val="000C6E42"/>
    <w:rsid w:val="000C7CD9"/>
    <w:rsid w:val="000C7F7B"/>
    <w:rsid w:val="000C7F80"/>
    <w:rsid w:val="000D0534"/>
    <w:rsid w:val="000D1137"/>
    <w:rsid w:val="000D20A6"/>
    <w:rsid w:val="000D25AB"/>
    <w:rsid w:val="000D2FC6"/>
    <w:rsid w:val="000D3D4C"/>
    <w:rsid w:val="000D4626"/>
    <w:rsid w:val="000D504A"/>
    <w:rsid w:val="000D5D2F"/>
    <w:rsid w:val="000D612A"/>
    <w:rsid w:val="000D6131"/>
    <w:rsid w:val="000D63E8"/>
    <w:rsid w:val="000D6ADC"/>
    <w:rsid w:val="000D75F8"/>
    <w:rsid w:val="000E0407"/>
    <w:rsid w:val="000E1C36"/>
    <w:rsid w:val="000E2144"/>
    <w:rsid w:val="000E2445"/>
    <w:rsid w:val="000E25D8"/>
    <w:rsid w:val="000E29E8"/>
    <w:rsid w:val="000E3016"/>
    <w:rsid w:val="000E3B36"/>
    <w:rsid w:val="000E4066"/>
    <w:rsid w:val="000E5292"/>
    <w:rsid w:val="000E6007"/>
    <w:rsid w:val="000E6657"/>
    <w:rsid w:val="000E673F"/>
    <w:rsid w:val="000E6AA0"/>
    <w:rsid w:val="000E783E"/>
    <w:rsid w:val="000E7872"/>
    <w:rsid w:val="000F119D"/>
    <w:rsid w:val="000F24FE"/>
    <w:rsid w:val="000F3417"/>
    <w:rsid w:val="000F39CF"/>
    <w:rsid w:val="000F49F3"/>
    <w:rsid w:val="000F5037"/>
    <w:rsid w:val="000F56FC"/>
    <w:rsid w:val="000F5C76"/>
    <w:rsid w:val="000F76A3"/>
    <w:rsid w:val="000F7CAD"/>
    <w:rsid w:val="0010145F"/>
    <w:rsid w:val="00101551"/>
    <w:rsid w:val="00101A65"/>
    <w:rsid w:val="0010209B"/>
    <w:rsid w:val="001021B8"/>
    <w:rsid w:val="00102753"/>
    <w:rsid w:val="00102F2E"/>
    <w:rsid w:val="0010316A"/>
    <w:rsid w:val="001051AC"/>
    <w:rsid w:val="00105EFA"/>
    <w:rsid w:val="001062B2"/>
    <w:rsid w:val="0010638E"/>
    <w:rsid w:val="001071B2"/>
    <w:rsid w:val="001078EF"/>
    <w:rsid w:val="00110C1F"/>
    <w:rsid w:val="00110CF8"/>
    <w:rsid w:val="001110C8"/>
    <w:rsid w:val="00111C33"/>
    <w:rsid w:val="00111FB6"/>
    <w:rsid w:val="00112ED1"/>
    <w:rsid w:val="00113106"/>
    <w:rsid w:val="001136EE"/>
    <w:rsid w:val="00113A54"/>
    <w:rsid w:val="00113F68"/>
    <w:rsid w:val="001146CD"/>
    <w:rsid w:val="001164BE"/>
    <w:rsid w:val="0011664D"/>
    <w:rsid w:val="001166E3"/>
    <w:rsid w:val="00116ACB"/>
    <w:rsid w:val="001170F5"/>
    <w:rsid w:val="0011718D"/>
    <w:rsid w:val="00117CF2"/>
    <w:rsid w:val="00117DB5"/>
    <w:rsid w:val="0012072C"/>
    <w:rsid w:val="00120840"/>
    <w:rsid w:val="001209EF"/>
    <w:rsid w:val="001210F1"/>
    <w:rsid w:val="00123523"/>
    <w:rsid w:val="0012357E"/>
    <w:rsid w:val="00124A77"/>
    <w:rsid w:val="00124C7F"/>
    <w:rsid w:val="00125088"/>
    <w:rsid w:val="001250A2"/>
    <w:rsid w:val="0012544A"/>
    <w:rsid w:val="00125CA6"/>
    <w:rsid w:val="00126E1D"/>
    <w:rsid w:val="00130F11"/>
    <w:rsid w:val="001312E1"/>
    <w:rsid w:val="0013236B"/>
    <w:rsid w:val="00133EB9"/>
    <w:rsid w:val="00135086"/>
    <w:rsid w:val="00135194"/>
    <w:rsid w:val="00135BFD"/>
    <w:rsid w:val="00136919"/>
    <w:rsid w:val="001371EA"/>
    <w:rsid w:val="0014055D"/>
    <w:rsid w:val="001409DE"/>
    <w:rsid w:val="00140BC7"/>
    <w:rsid w:val="00140C87"/>
    <w:rsid w:val="0014164E"/>
    <w:rsid w:val="001418B4"/>
    <w:rsid w:val="001422F2"/>
    <w:rsid w:val="00143184"/>
    <w:rsid w:val="00143317"/>
    <w:rsid w:val="001439EC"/>
    <w:rsid w:val="00143E6E"/>
    <w:rsid w:val="00144737"/>
    <w:rsid w:val="001449C4"/>
    <w:rsid w:val="00144DBB"/>
    <w:rsid w:val="00144EC9"/>
    <w:rsid w:val="00145503"/>
    <w:rsid w:val="0014589F"/>
    <w:rsid w:val="00145C01"/>
    <w:rsid w:val="001473CC"/>
    <w:rsid w:val="00147526"/>
    <w:rsid w:val="0014773D"/>
    <w:rsid w:val="00147CDD"/>
    <w:rsid w:val="001503C2"/>
    <w:rsid w:val="001506DB"/>
    <w:rsid w:val="001507FC"/>
    <w:rsid w:val="00150BEE"/>
    <w:rsid w:val="0015115C"/>
    <w:rsid w:val="001514D5"/>
    <w:rsid w:val="001526F0"/>
    <w:rsid w:val="0015293F"/>
    <w:rsid w:val="00152D0E"/>
    <w:rsid w:val="00153B07"/>
    <w:rsid w:val="001541A7"/>
    <w:rsid w:val="001552BE"/>
    <w:rsid w:val="001555A4"/>
    <w:rsid w:val="00156170"/>
    <w:rsid w:val="001604C0"/>
    <w:rsid w:val="0016068B"/>
    <w:rsid w:val="00160956"/>
    <w:rsid w:val="0016120D"/>
    <w:rsid w:val="00161901"/>
    <w:rsid w:val="00161A2E"/>
    <w:rsid w:val="00161B72"/>
    <w:rsid w:val="0016219E"/>
    <w:rsid w:val="00162FDB"/>
    <w:rsid w:val="0016353C"/>
    <w:rsid w:val="001642FA"/>
    <w:rsid w:val="0016477C"/>
    <w:rsid w:val="001649F8"/>
    <w:rsid w:val="00164C55"/>
    <w:rsid w:val="00164E4D"/>
    <w:rsid w:val="00164F25"/>
    <w:rsid w:val="00165783"/>
    <w:rsid w:val="001659DC"/>
    <w:rsid w:val="001661DA"/>
    <w:rsid w:val="0016626D"/>
    <w:rsid w:val="0016668B"/>
    <w:rsid w:val="00166F92"/>
    <w:rsid w:val="0016775F"/>
    <w:rsid w:val="00167832"/>
    <w:rsid w:val="00167FB9"/>
    <w:rsid w:val="00171BD8"/>
    <w:rsid w:val="001722AD"/>
    <w:rsid w:val="001729F9"/>
    <w:rsid w:val="00172AE8"/>
    <w:rsid w:val="00173F4F"/>
    <w:rsid w:val="001743FE"/>
    <w:rsid w:val="001752CA"/>
    <w:rsid w:val="00175DB1"/>
    <w:rsid w:val="00175E20"/>
    <w:rsid w:val="001764DF"/>
    <w:rsid w:val="00176743"/>
    <w:rsid w:val="0017680A"/>
    <w:rsid w:val="001769B9"/>
    <w:rsid w:val="0017735E"/>
    <w:rsid w:val="0018007C"/>
    <w:rsid w:val="001800E3"/>
    <w:rsid w:val="00180286"/>
    <w:rsid w:val="00180E25"/>
    <w:rsid w:val="00181FA9"/>
    <w:rsid w:val="00182357"/>
    <w:rsid w:val="00183312"/>
    <w:rsid w:val="00184314"/>
    <w:rsid w:val="001847D1"/>
    <w:rsid w:val="00184886"/>
    <w:rsid w:val="00184DB1"/>
    <w:rsid w:val="00185688"/>
    <w:rsid w:val="00185A3C"/>
    <w:rsid w:val="001872D9"/>
    <w:rsid w:val="001876EC"/>
    <w:rsid w:val="001901C4"/>
    <w:rsid w:val="001908D2"/>
    <w:rsid w:val="00190D93"/>
    <w:rsid w:val="00190FB5"/>
    <w:rsid w:val="00191D43"/>
    <w:rsid w:val="0019290F"/>
    <w:rsid w:val="00193A1A"/>
    <w:rsid w:val="00193BD2"/>
    <w:rsid w:val="00194980"/>
    <w:rsid w:val="00195D35"/>
    <w:rsid w:val="00195E4B"/>
    <w:rsid w:val="0019624F"/>
    <w:rsid w:val="001964FA"/>
    <w:rsid w:val="001969D2"/>
    <w:rsid w:val="001A16E8"/>
    <w:rsid w:val="001A1ACE"/>
    <w:rsid w:val="001A3F5A"/>
    <w:rsid w:val="001A401F"/>
    <w:rsid w:val="001A500C"/>
    <w:rsid w:val="001A54F7"/>
    <w:rsid w:val="001A55ED"/>
    <w:rsid w:val="001A5693"/>
    <w:rsid w:val="001A5937"/>
    <w:rsid w:val="001A5AAC"/>
    <w:rsid w:val="001A5D2D"/>
    <w:rsid w:val="001A6741"/>
    <w:rsid w:val="001A7426"/>
    <w:rsid w:val="001B0DE4"/>
    <w:rsid w:val="001B1776"/>
    <w:rsid w:val="001B2475"/>
    <w:rsid w:val="001B2636"/>
    <w:rsid w:val="001B3110"/>
    <w:rsid w:val="001B3376"/>
    <w:rsid w:val="001B33D6"/>
    <w:rsid w:val="001B3F90"/>
    <w:rsid w:val="001B49F2"/>
    <w:rsid w:val="001B4A35"/>
    <w:rsid w:val="001B4B57"/>
    <w:rsid w:val="001B4E97"/>
    <w:rsid w:val="001B5E5E"/>
    <w:rsid w:val="001B6B50"/>
    <w:rsid w:val="001B6F23"/>
    <w:rsid w:val="001B75CA"/>
    <w:rsid w:val="001B79DA"/>
    <w:rsid w:val="001C0874"/>
    <w:rsid w:val="001C0A5A"/>
    <w:rsid w:val="001C0BB1"/>
    <w:rsid w:val="001C1597"/>
    <w:rsid w:val="001C1684"/>
    <w:rsid w:val="001C175B"/>
    <w:rsid w:val="001C3AD1"/>
    <w:rsid w:val="001C4671"/>
    <w:rsid w:val="001C4B1A"/>
    <w:rsid w:val="001C761F"/>
    <w:rsid w:val="001D1104"/>
    <w:rsid w:val="001D22F5"/>
    <w:rsid w:val="001D258A"/>
    <w:rsid w:val="001D25BD"/>
    <w:rsid w:val="001D2CC2"/>
    <w:rsid w:val="001D32F3"/>
    <w:rsid w:val="001D33DB"/>
    <w:rsid w:val="001D3549"/>
    <w:rsid w:val="001D354C"/>
    <w:rsid w:val="001D3698"/>
    <w:rsid w:val="001D454F"/>
    <w:rsid w:val="001D5093"/>
    <w:rsid w:val="001D5E3E"/>
    <w:rsid w:val="001D60AB"/>
    <w:rsid w:val="001D697A"/>
    <w:rsid w:val="001E0525"/>
    <w:rsid w:val="001E0547"/>
    <w:rsid w:val="001E0755"/>
    <w:rsid w:val="001E0872"/>
    <w:rsid w:val="001E13B1"/>
    <w:rsid w:val="001E16B8"/>
    <w:rsid w:val="001E1828"/>
    <w:rsid w:val="001E1AC6"/>
    <w:rsid w:val="001E277C"/>
    <w:rsid w:val="001E31E4"/>
    <w:rsid w:val="001E36C4"/>
    <w:rsid w:val="001E41A2"/>
    <w:rsid w:val="001E488B"/>
    <w:rsid w:val="001E4B4A"/>
    <w:rsid w:val="001E5944"/>
    <w:rsid w:val="001E61D0"/>
    <w:rsid w:val="001E6222"/>
    <w:rsid w:val="001E67FF"/>
    <w:rsid w:val="001E68B7"/>
    <w:rsid w:val="001E68F7"/>
    <w:rsid w:val="001F09A8"/>
    <w:rsid w:val="001F1266"/>
    <w:rsid w:val="001F1943"/>
    <w:rsid w:val="001F1AED"/>
    <w:rsid w:val="001F23EA"/>
    <w:rsid w:val="001F2471"/>
    <w:rsid w:val="001F3917"/>
    <w:rsid w:val="001F394E"/>
    <w:rsid w:val="001F3BB7"/>
    <w:rsid w:val="001F4288"/>
    <w:rsid w:val="001F45A8"/>
    <w:rsid w:val="001F54DA"/>
    <w:rsid w:val="001F5AD2"/>
    <w:rsid w:val="001F65E7"/>
    <w:rsid w:val="001F68EF"/>
    <w:rsid w:val="001F6924"/>
    <w:rsid w:val="001F6FEF"/>
    <w:rsid w:val="001F723C"/>
    <w:rsid w:val="002007FC"/>
    <w:rsid w:val="00200D7A"/>
    <w:rsid w:val="0020152D"/>
    <w:rsid w:val="00201806"/>
    <w:rsid w:val="00202BD9"/>
    <w:rsid w:val="0020306F"/>
    <w:rsid w:val="00204671"/>
    <w:rsid w:val="00205273"/>
    <w:rsid w:val="002057AA"/>
    <w:rsid w:val="00206C2D"/>
    <w:rsid w:val="00210104"/>
    <w:rsid w:val="0021035B"/>
    <w:rsid w:val="00210BF3"/>
    <w:rsid w:val="002110A0"/>
    <w:rsid w:val="0021178F"/>
    <w:rsid w:val="00212386"/>
    <w:rsid w:val="002128AC"/>
    <w:rsid w:val="0021331E"/>
    <w:rsid w:val="00214D1D"/>
    <w:rsid w:val="00214D49"/>
    <w:rsid w:val="0021643D"/>
    <w:rsid w:val="0021643E"/>
    <w:rsid w:val="0021681A"/>
    <w:rsid w:val="002175CD"/>
    <w:rsid w:val="00217699"/>
    <w:rsid w:val="002200C6"/>
    <w:rsid w:val="0022055C"/>
    <w:rsid w:val="00220A07"/>
    <w:rsid w:val="0022176F"/>
    <w:rsid w:val="00222C7A"/>
    <w:rsid w:val="00222F46"/>
    <w:rsid w:val="0022392B"/>
    <w:rsid w:val="00223DBF"/>
    <w:rsid w:val="002240E7"/>
    <w:rsid w:val="00224F3E"/>
    <w:rsid w:val="0022500D"/>
    <w:rsid w:val="0022563F"/>
    <w:rsid w:val="00225F07"/>
    <w:rsid w:val="00227251"/>
    <w:rsid w:val="00227D6E"/>
    <w:rsid w:val="00230A50"/>
    <w:rsid w:val="00230BBC"/>
    <w:rsid w:val="00233054"/>
    <w:rsid w:val="002342FB"/>
    <w:rsid w:val="00234589"/>
    <w:rsid w:val="002347CE"/>
    <w:rsid w:val="002348C4"/>
    <w:rsid w:val="00234C4A"/>
    <w:rsid w:val="00235374"/>
    <w:rsid w:val="00235944"/>
    <w:rsid w:val="00235A63"/>
    <w:rsid w:val="002363D4"/>
    <w:rsid w:val="0023784F"/>
    <w:rsid w:val="00237F4A"/>
    <w:rsid w:val="00237FBD"/>
    <w:rsid w:val="00241130"/>
    <w:rsid w:val="002411BC"/>
    <w:rsid w:val="00241D35"/>
    <w:rsid w:val="00242324"/>
    <w:rsid w:val="0024259A"/>
    <w:rsid w:val="0024382E"/>
    <w:rsid w:val="00243D8C"/>
    <w:rsid w:val="002444F3"/>
    <w:rsid w:val="0024532F"/>
    <w:rsid w:val="00245A95"/>
    <w:rsid w:val="00245EBD"/>
    <w:rsid w:val="00246C68"/>
    <w:rsid w:val="00246D86"/>
    <w:rsid w:val="002473B8"/>
    <w:rsid w:val="00247CB9"/>
    <w:rsid w:val="002502A6"/>
    <w:rsid w:val="002504DC"/>
    <w:rsid w:val="0025071E"/>
    <w:rsid w:val="0025128A"/>
    <w:rsid w:val="002517F7"/>
    <w:rsid w:val="00252918"/>
    <w:rsid w:val="00253D7F"/>
    <w:rsid w:val="00253FD9"/>
    <w:rsid w:val="002552B0"/>
    <w:rsid w:val="002553CD"/>
    <w:rsid w:val="002557FF"/>
    <w:rsid w:val="00255995"/>
    <w:rsid w:val="00255A80"/>
    <w:rsid w:val="00255D00"/>
    <w:rsid w:val="00255DA9"/>
    <w:rsid w:val="00256506"/>
    <w:rsid w:val="00257599"/>
    <w:rsid w:val="002578F5"/>
    <w:rsid w:val="00260E6D"/>
    <w:rsid w:val="0026157A"/>
    <w:rsid w:val="002615CE"/>
    <w:rsid w:val="00261B7D"/>
    <w:rsid w:val="00262681"/>
    <w:rsid w:val="0026277C"/>
    <w:rsid w:val="00262F2B"/>
    <w:rsid w:val="002630CF"/>
    <w:rsid w:val="002636D2"/>
    <w:rsid w:val="002639F6"/>
    <w:rsid w:val="00264014"/>
    <w:rsid w:val="00264F8C"/>
    <w:rsid w:val="00266535"/>
    <w:rsid w:val="00271720"/>
    <w:rsid w:val="002731E5"/>
    <w:rsid w:val="00273CB4"/>
    <w:rsid w:val="00274E5E"/>
    <w:rsid w:val="002761B1"/>
    <w:rsid w:val="002761EE"/>
    <w:rsid w:val="00276603"/>
    <w:rsid w:val="00277082"/>
    <w:rsid w:val="00277A61"/>
    <w:rsid w:val="00277E56"/>
    <w:rsid w:val="00277F00"/>
    <w:rsid w:val="00280118"/>
    <w:rsid w:val="002803E9"/>
    <w:rsid w:val="00280687"/>
    <w:rsid w:val="002810AC"/>
    <w:rsid w:val="0028202C"/>
    <w:rsid w:val="0028293B"/>
    <w:rsid w:val="002829C4"/>
    <w:rsid w:val="00284021"/>
    <w:rsid w:val="00284352"/>
    <w:rsid w:val="00284CC1"/>
    <w:rsid w:val="00285AD9"/>
    <w:rsid w:val="00286547"/>
    <w:rsid w:val="002866AA"/>
    <w:rsid w:val="00286F51"/>
    <w:rsid w:val="00287662"/>
    <w:rsid w:val="00287CBB"/>
    <w:rsid w:val="00287D8A"/>
    <w:rsid w:val="00290AF8"/>
    <w:rsid w:val="00291328"/>
    <w:rsid w:val="00292038"/>
    <w:rsid w:val="002921F0"/>
    <w:rsid w:val="00292C50"/>
    <w:rsid w:val="002932E4"/>
    <w:rsid w:val="002934EC"/>
    <w:rsid w:val="00294310"/>
    <w:rsid w:val="00294395"/>
    <w:rsid w:val="00294545"/>
    <w:rsid w:val="00294AD7"/>
    <w:rsid w:val="00295647"/>
    <w:rsid w:val="002956E6"/>
    <w:rsid w:val="002A052E"/>
    <w:rsid w:val="002A16B0"/>
    <w:rsid w:val="002A1869"/>
    <w:rsid w:val="002A223E"/>
    <w:rsid w:val="002A25B8"/>
    <w:rsid w:val="002A4DC5"/>
    <w:rsid w:val="002A5464"/>
    <w:rsid w:val="002A5BED"/>
    <w:rsid w:val="002A5C87"/>
    <w:rsid w:val="002A6683"/>
    <w:rsid w:val="002A6A9E"/>
    <w:rsid w:val="002A700F"/>
    <w:rsid w:val="002A73B8"/>
    <w:rsid w:val="002A7D48"/>
    <w:rsid w:val="002A7FDC"/>
    <w:rsid w:val="002B169D"/>
    <w:rsid w:val="002B1A79"/>
    <w:rsid w:val="002B2294"/>
    <w:rsid w:val="002B304B"/>
    <w:rsid w:val="002B30B7"/>
    <w:rsid w:val="002B6FAB"/>
    <w:rsid w:val="002B738D"/>
    <w:rsid w:val="002B7574"/>
    <w:rsid w:val="002C01B7"/>
    <w:rsid w:val="002C091C"/>
    <w:rsid w:val="002C0F72"/>
    <w:rsid w:val="002C106E"/>
    <w:rsid w:val="002C1DC4"/>
    <w:rsid w:val="002C25F7"/>
    <w:rsid w:val="002C2B76"/>
    <w:rsid w:val="002C3080"/>
    <w:rsid w:val="002C30C9"/>
    <w:rsid w:val="002C3699"/>
    <w:rsid w:val="002C3ADA"/>
    <w:rsid w:val="002C3C3F"/>
    <w:rsid w:val="002C4757"/>
    <w:rsid w:val="002C4EC6"/>
    <w:rsid w:val="002C61F2"/>
    <w:rsid w:val="002C6C2F"/>
    <w:rsid w:val="002C7316"/>
    <w:rsid w:val="002C7C4E"/>
    <w:rsid w:val="002C7CA4"/>
    <w:rsid w:val="002D0141"/>
    <w:rsid w:val="002D06FD"/>
    <w:rsid w:val="002D0F6E"/>
    <w:rsid w:val="002D1078"/>
    <w:rsid w:val="002D1407"/>
    <w:rsid w:val="002D1E6D"/>
    <w:rsid w:val="002D23FC"/>
    <w:rsid w:val="002D35AC"/>
    <w:rsid w:val="002D418B"/>
    <w:rsid w:val="002D4AEE"/>
    <w:rsid w:val="002D4EF8"/>
    <w:rsid w:val="002D549A"/>
    <w:rsid w:val="002D57C7"/>
    <w:rsid w:val="002D5CB8"/>
    <w:rsid w:val="002D659D"/>
    <w:rsid w:val="002D6C95"/>
    <w:rsid w:val="002D6FB2"/>
    <w:rsid w:val="002D7229"/>
    <w:rsid w:val="002E031F"/>
    <w:rsid w:val="002E047D"/>
    <w:rsid w:val="002E06F7"/>
    <w:rsid w:val="002E1BB2"/>
    <w:rsid w:val="002E1C4C"/>
    <w:rsid w:val="002E3075"/>
    <w:rsid w:val="002E3A44"/>
    <w:rsid w:val="002E3AAE"/>
    <w:rsid w:val="002E3E1A"/>
    <w:rsid w:val="002E41B2"/>
    <w:rsid w:val="002E47F2"/>
    <w:rsid w:val="002E4A1A"/>
    <w:rsid w:val="002E4E63"/>
    <w:rsid w:val="002E5ECC"/>
    <w:rsid w:val="002E5F83"/>
    <w:rsid w:val="002E6A02"/>
    <w:rsid w:val="002E7BAF"/>
    <w:rsid w:val="002F0685"/>
    <w:rsid w:val="002F0AF3"/>
    <w:rsid w:val="002F0D34"/>
    <w:rsid w:val="002F0FEC"/>
    <w:rsid w:val="002F1786"/>
    <w:rsid w:val="002F22AE"/>
    <w:rsid w:val="002F2901"/>
    <w:rsid w:val="002F2C04"/>
    <w:rsid w:val="002F35D8"/>
    <w:rsid w:val="002F3CC9"/>
    <w:rsid w:val="002F488A"/>
    <w:rsid w:val="002F498B"/>
    <w:rsid w:val="002F6B7B"/>
    <w:rsid w:val="002F7306"/>
    <w:rsid w:val="002F73D5"/>
    <w:rsid w:val="002F7674"/>
    <w:rsid w:val="002F76F7"/>
    <w:rsid w:val="002F7795"/>
    <w:rsid w:val="002F7B3D"/>
    <w:rsid w:val="002F7B44"/>
    <w:rsid w:val="003003A7"/>
    <w:rsid w:val="00300446"/>
    <w:rsid w:val="00300ABA"/>
    <w:rsid w:val="00301416"/>
    <w:rsid w:val="00301C98"/>
    <w:rsid w:val="00301F36"/>
    <w:rsid w:val="00301F3E"/>
    <w:rsid w:val="00301F60"/>
    <w:rsid w:val="003026C8"/>
    <w:rsid w:val="00303F71"/>
    <w:rsid w:val="00304214"/>
    <w:rsid w:val="003053D7"/>
    <w:rsid w:val="003061FE"/>
    <w:rsid w:val="003067AB"/>
    <w:rsid w:val="0030726B"/>
    <w:rsid w:val="00307695"/>
    <w:rsid w:val="003076F4"/>
    <w:rsid w:val="00307862"/>
    <w:rsid w:val="00307FB0"/>
    <w:rsid w:val="00307FFD"/>
    <w:rsid w:val="00310759"/>
    <w:rsid w:val="0031076A"/>
    <w:rsid w:val="0031152D"/>
    <w:rsid w:val="003116E4"/>
    <w:rsid w:val="00311E90"/>
    <w:rsid w:val="003121F5"/>
    <w:rsid w:val="0031272A"/>
    <w:rsid w:val="00312BF9"/>
    <w:rsid w:val="003137DD"/>
    <w:rsid w:val="00313BB0"/>
    <w:rsid w:val="00313F6C"/>
    <w:rsid w:val="00315114"/>
    <w:rsid w:val="0031595B"/>
    <w:rsid w:val="0031625A"/>
    <w:rsid w:val="00317733"/>
    <w:rsid w:val="0032069D"/>
    <w:rsid w:val="0032077A"/>
    <w:rsid w:val="00321223"/>
    <w:rsid w:val="00321768"/>
    <w:rsid w:val="003217A6"/>
    <w:rsid w:val="0032258C"/>
    <w:rsid w:val="00322854"/>
    <w:rsid w:val="0032301B"/>
    <w:rsid w:val="00323310"/>
    <w:rsid w:val="00323423"/>
    <w:rsid w:val="00323692"/>
    <w:rsid w:val="00323EFC"/>
    <w:rsid w:val="00324048"/>
    <w:rsid w:val="003244D3"/>
    <w:rsid w:val="003255A2"/>
    <w:rsid w:val="00325717"/>
    <w:rsid w:val="00325B05"/>
    <w:rsid w:val="003263C9"/>
    <w:rsid w:val="00327599"/>
    <w:rsid w:val="00327F05"/>
    <w:rsid w:val="003306F6"/>
    <w:rsid w:val="0033110F"/>
    <w:rsid w:val="0033184B"/>
    <w:rsid w:val="0033197F"/>
    <w:rsid w:val="00333B24"/>
    <w:rsid w:val="0033424F"/>
    <w:rsid w:val="003345BB"/>
    <w:rsid w:val="0033555A"/>
    <w:rsid w:val="00335856"/>
    <w:rsid w:val="0033589E"/>
    <w:rsid w:val="00336BF8"/>
    <w:rsid w:val="00337802"/>
    <w:rsid w:val="00337931"/>
    <w:rsid w:val="00337C55"/>
    <w:rsid w:val="003409CB"/>
    <w:rsid w:val="00340B26"/>
    <w:rsid w:val="00341A8D"/>
    <w:rsid w:val="003428DC"/>
    <w:rsid w:val="00342D50"/>
    <w:rsid w:val="00342DB4"/>
    <w:rsid w:val="00342F0C"/>
    <w:rsid w:val="003438DA"/>
    <w:rsid w:val="00343E23"/>
    <w:rsid w:val="00344672"/>
    <w:rsid w:val="00344894"/>
    <w:rsid w:val="003454B7"/>
    <w:rsid w:val="003454F9"/>
    <w:rsid w:val="0034591D"/>
    <w:rsid w:val="00345F34"/>
    <w:rsid w:val="0034603D"/>
    <w:rsid w:val="0034679D"/>
    <w:rsid w:val="00346ED0"/>
    <w:rsid w:val="003476B5"/>
    <w:rsid w:val="00347710"/>
    <w:rsid w:val="00347D38"/>
    <w:rsid w:val="0035081F"/>
    <w:rsid w:val="003519D6"/>
    <w:rsid w:val="00351B14"/>
    <w:rsid w:val="003525D6"/>
    <w:rsid w:val="0035273C"/>
    <w:rsid w:val="0035282B"/>
    <w:rsid w:val="003529DA"/>
    <w:rsid w:val="00352F26"/>
    <w:rsid w:val="00353CD5"/>
    <w:rsid w:val="00355484"/>
    <w:rsid w:val="00355F5B"/>
    <w:rsid w:val="00355F8C"/>
    <w:rsid w:val="00356002"/>
    <w:rsid w:val="0035690C"/>
    <w:rsid w:val="00356C5A"/>
    <w:rsid w:val="0035733F"/>
    <w:rsid w:val="0035760F"/>
    <w:rsid w:val="0035787F"/>
    <w:rsid w:val="00357A7D"/>
    <w:rsid w:val="00357A8D"/>
    <w:rsid w:val="003608D0"/>
    <w:rsid w:val="003615CC"/>
    <w:rsid w:val="00361DE6"/>
    <w:rsid w:val="00362383"/>
    <w:rsid w:val="00362384"/>
    <w:rsid w:val="00362AD0"/>
    <w:rsid w:val="00362DFD"/>
    <w:rsid w:val="0036354C"/>
    <w:rsid w:val="0036366A"/>
    <w:rsid w:val="003637E6"/>
    <w:rsid w:val="003639B9"/>
    <w:rsid w:val="00364FE7"/>
    <w:rsid w:val="00365160"/>
    <w:rsid w:val="00365707"/>
    <w:rsid w:val="00365E99"/>
    <w:rsid w:val="003661EB"/>
    <w:rsid w:val="00366452"/>
    <w:rsid w:val="00366A9F"/>
    <w:rsid w:val="00366B37"/>
    <w:rsid w:val="00366C98"/>
    <w:rsid w:val="00367453"/>
    <w:rsid w:val="00367BA3"/>
    <w:rsid w:val="00370CD4"/>
    <w:rsid w:val="00371340"/>
    <w:rsid w:val="00371801"/>
    <w:rsid w:val="00371D70"/>
    <w:rsid w:val="003721AD"/>
    <w:rsid w:val="0037253B"/>
    <w:rsid w:val="00372834"/>
    <w:rsid w:val="00372C42"/>
    <w:rsid w:val="00372F55"/>
    <w:rsid w:val="003745CE"/>
    <w:rsid w:val="00374D64"/>
    <w:rsid w:val="00374FAB"/>
    <w:rsid w:val="00375EF2"/>
    <w:rsid w:val="00375F8A"/>
    <w:rsid w:val="00376706"/>
    <w:rsid w:val="003767F6"/>
    <w:rsid w:val="00376B01"/>
    <w:rsid w:val="00376B19"/>
    <w:rsid w:val="00377090"/>
    <w:rsid w:val="00380722"/>
    <w:rsid w:val="00380BB3"/>
    <w:rsid w:val="003812AA"/>
    <w:rsid w:val="0038184F"/>
    <w:rsid w:val="003821E6"/>
    <w:rsid w:val="00382201"/>
    <w:rsid w:val="00382499"/>
    <w:rsid w:val="00382782"/>
    <w:rsid w:val="00383864"/>
    <w:rsid w:val="00383BBF"/>
    <w:rsid w:val="003846AE"/>
    <w:rsid w:val="0038495C"/>
    <w:rsid w:val="003849C8"/>
    <w:rsid w:val="00384EC2"/>
    <w:rsid w:val="003858D1"/>
    <w:rsid w:val="003864A4"/>
    <w:rsid w:val="00386951"/>
    <w:rsid w:val="00386C2C"/>
    <w:rsid w:val="00387587"/>
    <w:rsid w:val="00387F89"/>
    <w:rsid w:val="0039025B"/>
    <w:rsid w:val="00390C60"/>
    <w:rsid w:val="00391933"/>
    <w:rsid w:val="00392416"/>
    <w:rsid w:val="003929CA"/>
    <w:rsid w:val="00392E5A"/>
    <w:rsid w:val="00393244"/>
    <w:rsid w:val="00395CA7"/>
    <w:rsid w:val="0039632D"/>
    <w:rsid w:val="0039633F"/>
    <w:rsid w:val="00396B3E"/>
    <w:rsid w:val="00397B9F"/>
    <w:rsid w:val="00397EF0"/>
    <w:rsid w:val="003A1BEC"/>
    <w:rsid w:val="003A2F68"/>
    <w:rsid w:val="003A3A72"/>
    <w:rsid w:val="003A3B4D"/>
    <w:rsid w:val="003A4A92"/>
    <w:rsid w:val="003A509B"/>
    <w:rsid w:val="003A5ACA"/>
    <w:rsid w:val="003A5B14"/>
    <w:rsid w:val="003A64B2"/>
    <w:rsid w:val="003A6964"/>
    <w:rsid w:val="003A6C5E"/>
    <w:rsid w:val="003A6EEE"/>
    <w:rsid w:val="003A78CC"/>
    <w:rsid w:val="003A7BE1"/>
    <w:rsid w:val="003B1A42"/>
    <w:rsid w:val="003B2090"/>
    <w:rsid w:val="003B299C"/>
    <w:rsid w:val="003B2A26"/>
    <w:rsid w:val="003B3C31"/>
    <w:rsid w:val="003B500D"/>
    <w:rsid w:val="003B6B1E"/>
    <w:rsid w:val="003B708C"/>
    <w:rsid w:val="003B7101"/>
    <w:rsid w:val="003C0240"/>
    <w:rsid w:val="003C0AD0"/>
    <w:rsid w:val="003C143B"/>
    <w:rsid w:val="003C2565"/>
    <w:rsid w:val="003C330E"/>
    <w:rsid w:val="003C34A3"/>
    <w:rsid w:val="003C412D"/>
    <w:rsid w:val="003C4280"/>
    <w:rsid w:val="003C45F0"/>
    <w:rsid w:val="003C47D8"/>
    <w:rsid w:val="003C49E8"/>
    <w:rsid w:val="003C4EB3"/>
    <w:rsid w:val="003C6601"/>
    <w:rsid w:val="003C79E4"/>
    <w:rsid w:val="003C7E45"/>
    <w:rsid w:val="003D1B4B"/>
    <w:rsid w:val="003D226D"/>
    <w:rsid w:val="003D25D4"/>
    <w:rsid w:val="003D2669"/>
    <w:rsid w:val="003D2CB5"/>
    <w:rsid w:val="003D3B4B"/>
    <w:rsid w:val="003D4FCE"/>
    <w:rsid w:val="003D562F"/>
    <w:rsid w:val="003D6892"/>
    <w:rsid w:val="003D68A6"/>
    <w:rsid w:val="003D73CF"/>
    <w:rsid w:val="003D786A"/>
    <w:rsid w:val="003E0787"/>
    <w:rsid w:val="003E141C"/>
    <w:rsid w:val="003E1B0B"/>
    <w:rsid w:val="003E275B"/>
    <w:rsid w:val="003E300F"/>
    <w:rsid w:val="003E35DF"/>
    <w:rsid w:val="003E3BDB"/>
    <w:rsid w:val="003E4316"/>
    <w:rsid w:val="003E505E"/>
    <w:rsid w:val="003E59C4"/>
    <w:rsid w:val="003E640B"/>
    <w:rsid w:val="003E6C7B"/>
    <w:rsid w:val="003F03E5"/>
    <w:rsid w:val="003F0E08"/>
    <w:rsid w:val="003F11E9"/>
    <w:rsid w:val="003F1203"/>
    <w:rsid w:val="003F1381"/>
    <w:rsid w:val="003F147B"/>
    <w:rsid w:val="003F14A3"/>
    <w:rsid w:val="003F1A39"/>
    <w:rsid w:val="003F2E2A"/>
    <w:rsid w:val="003F338F"/>
    <w:rsid w:val="003F3D2F"/>
    <w:rsid w:val="003F486F"/>
    <w:rsid w:val="003F4C8E"/>
    <w:rsid w:val="003F5A8E"/>
    <w:rsid w:val="003F61DE"/>
    <w:rsid w:val="003F63D5"/>
    <w:rsid w:val="003F6426"/>
    <w:rsid w:val="003F6680"/>
    <w:rsid w:val="00400548"/>
    <w:rsid w:val="00400E80"/>
    <w:rsid w:val="00401C1C"/>
    <w:rsid w:val="0040220D"/>
    <w:rsid w:val="004026BB"/>
    <w:rsid w:val="00402B64"/>
    <w:rsid w:val="00403097"/>
    <w:rsid w:val="00403493"/>
    <w:rsid w:val="0040552F"/>
    <w:rsid w:val="00405CCA"/>
    <w:rsid w:val="00405F28"/>
    <w:rsid w:val="00406738"/>
    <w:rsid w:val="00406B8B"/>
    <w:rsid w:val="00406C5B"/>
    <w:rsid w:val="00411835"/>
    <w:rsid w:val="00412190"/>
    <w:rsid w:val="004128CA"/>
    <w:rsid w:val="00412C60"/>
    <w:rsid w:val="004133C0"/>
    <w:rsid w:val="00413BE5"/>
    <w:rsid w:val="004157A9"/>
    <w:rsid w:val="004169E5"/>
    <w:rsid w:val="00416F7C"/>
    <w:rsid w:val="00416FF9"/>
    <w:rsid w:val="004171B7"/>
    <w:rsid w:val="004176FB"/>
    <w:rsid w:val="00417927"/>
    <w:rsid w:val="00420941"/>
    <w:rsid w:val="00421378"/>
    <w:rsid w:val="00421F57"/>
    <w:rsid w:val="0042219E"/>
    <w:rsid w:val="00422843"/>
    <w:rsid w:val="00423BFE"/>
    <w:rsid w:val="004244B7"/>
    <w:rsid w:val="00424A6F"/>
    <w:rsid w:val="00424E78"/>
    <w:rsid w:val="00425156"/>
    <w:rsid w:val="00425492"/>
    <w:rsid w:val="00425F73"/>
    <w:rsid w:val="004260D7"/>
    <w:rsid w:val="004268C4"/>
    <w:rsid w:val="00426AE4"/>
    <w:rsid w:val="004278B1"/>
    <w:rsid w:val="00427FAF"/>
    <w:rsid w:val="0043044C"/>
    <w:rsid w:val="00431228"/>
    <w:rsid w:val="004312D4"/>
    <w:rsid w:val="0043188A"/>
    <w:rsid w:val="00432355"/>
    <w:rsid w:val="0043280E"/>
    <w:rsid w:val="00432820"/>
    <w:rsid w:val="00434304"/>
    <w:rsid w:val="00434E15"/>
    <w:rsid w:val="004351F0"/>
    <w:rsid w:val="004355B2"/>
    <w:rsid w:val="00435A93"/>
    <w:rsid w:val="004362F4"/>
    <w:rsid w:val="00436F12"/>
    <w:rsid w:val="00437608"/>
    <w:rsid w:val="00437A77"/>
    <w:rsid w:val="00437E17"/>
    <w:rsid w:val="00440514"/>
    <w:rsid w:val="00441D5F"/>
    <w:rsid w:val="00441EC5"/>
    <w:rsid w:val="004421D0"/>
    <w:rsid w:val="00442E6C"/>
    <w:rsid w:val="00442F01"/>
    <w:rsid w:val="00444EFB"/>
    <w:rsid w:val="00446463"/>
    <w:rsid w:val="004465A2"/>
    <w:rsid w:val="004465FB"/>
    <w:rsid w:val="00446D73"/>
    <w:rsid w:val="0044704E"/>
    <w:rsid w:val="00447D2E"/>
    <w:rsid w:val="00447E04"/>
    <w:rsid w:val="00447EC6"/>
    <w:rsid w:val="00447F78"/>
    <w:rsid w:val="00450244"/>
    <w:rsid w:val="00451C49"/>
    <w:rsid w:val="0045204A"/>
    <w:rsid w:val="00452691"/>
    <w:rsid w:val="004528FB"/>
    <w:rsid w:val="00452A92"/>
    <w:rsid w:val="00453CEA"/>
    <w:rsid w:val="00454184"/>
    <w:rsid w:val="0045570D"/>
    <w:rsid w:val="00456532"/>
    <w:rsid w:val="00456964"/>
    <w:rsid w:val="004572F0"/>
    <w:rsid w:val="0045771F"/>
    <w:rsid w:val="00457C1A"/>
    <w:rsid w:val="00457D7C"/>
    <w:rsid w:val="004601D2"/>
    <w:rsid w:val="00460540"/>
    <w:rsid w:val="00460906"/>
    <w:rsid w:val="00460AC4"/>
    <w:rsid w:val="00460BAF"/>
    <w:rsid w:val="004610A4"/>
    <w:rsid w:val="00461426"/>
    <w:rsid w:val="0046399E"/>
    <w:rsid w:val="00464142"/>
    <w:rsid w:val="00464369"/>
    <w:rsid w:val="00464A33"/>
    <w:rsid w:val="00464DE2"/>
    <w:rsid w:val="00464EE3"/>
    <w:rsid w:val="0046532E"/>
    <w:rsid w:val="0046586C"/>
    <w:rsid w:val="004666CD"/>
    <w:rsid w:val="00466C3D"/>
    <w:rsid w:val="004672DC"/>
    <w:rsid w:val="00467AC0"/>
    <w:rsid w:val="004705B4"/>
    <w:rsid w:val="00470C05"/>
    <w:rsid w:val="00470C1C"/>
    <w:rsid w:val="00470F5F"/>
    <w:rsid w:val="0047126D"/>
    <w:rsid w:val="004712F6"/>
    <w:rsid w:val="00471541"/>
    <w:rsid w:val="00471CE4"/>
    <w:rsid w:val="00473628"/>
    <w:rsid w:val="0047493B"/>
    <w:rsid w:val="00475C7C"/>
    <w:rsid w:val="00475EEA"/>
    <w:rsid w:val="00476C7F"/>
    <w:rsid w:val="00477885"/>
    <w:rsid w:val="0047794F"/>
    <w:rsid w:val="00480024"/>
    <w:rsid w:val="00480399"/>
    <w:rsid w:val="00480885"/>
    <w:rsid w:val="00480E52"/>
    <w:rsid w:val="00480F7D"/>
    <w:rsid w:val="004813C3"/>
    <w:rsid w:val="0048170C"/>
    <w:rsid w:val="004822D2"/>
    <w:rsid w:val="00483846"/>
    <w:rsid w:val="00483BE0"/>
    <w:rsid w:val="00484090"/>
    <w:rsid w:val="0048493B"/>
    <w:rsid w:val="00484DD7"/>
    <w:rsid w:val="004850ED"/>
    <w:rsid w:val="004851CA"/>
    <w:rsid w:val="0048663A"/>
    <w:rsid w:val="0048743A"/>
    <w:rsid w:val="004879C8"/>
    <w:rsid w:val="00487EC1"/>
    <w:rsid w:val="00487FB9"/>
    <w:rsid w:val="0049124A"/>
    <w:rsid w:val="004912A9"/>
    <w:rsid w:val="00491B34"/>
    <w:rsid w:val="00492132"/>
    <w:rsid w:val="0049218D"/>
    <w:rsid w:val="004922F0"/>
    <w:rsid w:val="00493869"/>
    <w:rsid w:val="00493914"/>
    <w:rsid w:val="00493967"/>
    <w:rsid w:val="00494333"/>
    <w:rsid w:val="00494555"/>
    <w:rsid w:val="00495AD2"/>
    <w:rsid w:val="00496485"/>
    <w:rsid w:val="004971D4"/>
    <w:rsid w:val="00497351"/>
    <w:rsid w:val="004979B0"/>
    <w:rsid w:val="004A0E16"/>
    <w:rsid w:val="004A121F"/>
    <w:rsid w:val="004A12A8"/>
    <w:rsid w:val="004A194E"/>
    <w:rsid w:val="004A1B49"/>
    <w:rsid w:val="004A2F9E"/>
    <w:rsid w:val="004A3542"/>
    <w:rsid w:val="004A47F4"/>
    <w:rsid w:val="004A5B5D"/>
    <w:rsid w:val="004A5D58"/>
    <w:rsid w:val="004A69A1"/>
    <w:rsid w:val="004A6D80"/>
    <w:rsid w:val="004A7EAA"/>
    <w:rsid w:val="004B0472"/>
    <w:rsid w:val="004B1519"/>
    <w:rsid w:val="004B21BA"/>
    <w:rsid w:val="004B281F"/>
    <w:rsid w:val="004B2EBF"/>
    <w:rsid w:val="004B3C18"/>
    <w:rsid w:val="004B42C6"/>
    <w:rsid w:val="004B4BB1"/>
    <w:rsid w:val="004B4FB8"/>
    <w:rsid w:val="004B550A"/>
    <w:rsid w:val="004B5A8F"/>
    <w:rsid w:val="004B5D2E"/>
    <w:rsid w:val="004C02DA"/>
    <w:rsid w:val="004C0383"/>
    <w:rsid w:val="004C07F6"/>
    <w:rsid w:val="004C09B7"/>
    <w:rsid w:val="004C124D"/>
    <w:rsid w:val="004C3173"/>
    <w:rsid w:val="004C4359"/>
    <w:rsid w:val="004C4EF7"/>
    <w:rsid w:val="004C4F8A"/>
    <w:rsid w:val="004C5C4D"/>
    <w:rsid w:val="004C5EC3"/>
    <w:rsid w:val="004C6090"/>
    <w:rsid w:val="004C6D5F"/>
    <w:rsid w:val="004C71D8"/>
    <w:rsid w:val="004C78FF"/>
    <w:rsid w:val="004D0D59"/>
    <w:rsid w:val="004D17BD"/>
    <w:rsid w:val="004D1AE5"/>
    <w:rsid w:val="004D1AF7"/>
    <w:rsid w:val="004D23B6"/>
    <w:rsid w:val="004D2728"/>
    <w:rsid w:val="004D3475"/>
    <w:rsid w:val="004D4082"/>
    <w:rsid w:val="004D439F"/>
    <w:rsid w:val="004D4A56"/>
    <w:rsid w:val="004D640D"/>
    <w:rsid w:val="004D7BAF"/>
    <w:rsid w:val="004E047D"/>
    <w:rsid w:val="004E1281"/>
    <w:rsid w:val="004E17D9"/>
    <w:rsid w:val="004E280B"/>
    <w:rsid w:val="004E2A35"/>
    <w:rsid w:val="004E2C8A"/>
    <w:rsid w:val="004E3574"/>
    <w:rsid w:val="004E3DF3"/>
    <w:rsid w:val="004E3F83"/>
    <w:rsid w:val="004E4536"/>
    <w:rsid w:val="004E48CC"/>
    <w:rsid w:val="004E51E4"/>
    <w:rsid w:val="004E5BA4"/>
    <w:rsid w:val="004E6314"/>
    <w:rsid w:val="004E6620"/>
    <w:rsid w:val="004E6A5F"/>
    <w:rsid w:val="004E722F"/>
    <w:rsid w:val="004E7343"/>
    <w:rsid w:val="004E7C8A"/>
    <w:rsid w:val="004F1050"/>
    <w:rsid w:val="004F1AE9"/>
    <w:rsid w:val="004F2064"/>
    <w:rsid w:val="004F208D"/>
    <w:rsid w:val="004F3CB9"/>
    <w:rsid w:val="004F4757"/>
    <w:rsid w:val="004F4CC5"/>
    <w:rsid w:val="004F5DC8"/>
    <w:rsid w:val="004F65A5"/>
    <w:rsid w:val="004F6E5B"/>
    <w:rsid w:val="004F7E92"/>
    <w:rsid w:val="00500448"/>
    <w:rsid w:val="00500897"/>
    <w:rsid w:val="00500FE2"/>
    <w:rsid w:val="00501335"/>
    <w:rsid w:val="005013A1"/>
    <w:rsid w:val="00501E8F"/>
    <w:rsid w:val="00502312"/>
    <w:rsid w:val="00502AB4"/>
    <w:rsid w:val="00502EF7"/>
    <w:rsid w:val="00502FBB"/>
    <w:rsid w:val="00502FD0"/>
    <w:rsid w:val="0050339F"/>
    <w:rsid w:val="00503D60"/>
    <w:rsid w:val="005043A4"/>
    <w:rsid w:val="00504CA4"/>
    <w:rsid w:val="005051C2"/>
    <w:rsid w:val="005062D5"/>
    <w:rsid w:val="0050722C"/>
    <w:rsid w:val="00507DB2"/>
    <w:rsid w:val="005106E3"/>
    <w:rsid w:val="005107EC"/>
    <w:rsid w:val="00512C4D"/>
    <w:rsid w:val="0051300F"/>
    <w:rsid w:val="00513724"/>
    <w:rsid w:val="00513774"/>
    <w:rsid w:val="005138E7"/>
    <w:rsid w:val="00513C49"/>
    <w:rsid w:val="005141C8"/>
    <w:rsid w:val="005146B8"/>
    <w:rsid w:val="0051516E"/>
    <w:rsid w:val="0051565D"/>
    <w:rsid w:val="00515949"/>
    <w:rsid w:val="00515B14"/>
    <w:rsid w:val="00516854"/>
    <w:rsid w:val="00516917"/>
    <w:rsid w:val="0051721D"/>
    <w:rsid w:val="005173DB"/>
    <w:rsid w:val="00517BF3"/>
    <w:rsid w:val="00517FCA"/>
    <w:rsid w:val="00520B02"/>
    <w:rsid w:val="00520FC3"/>
    <w:rsid w:val="00521688"/>
    <w:rsid w:val="00521860"/>
    <w:rsid w:val="00521E6E"/>
    <w:rsid w:val="0052221C"/>
    <w:rsid w:val="00522575"/>
    <w:rsid w:val="00522924"/>
    <w:rsid w:val="00522A6A"/>
    <w:rsid w:val="00522EDF"/>
    <w:rsid w:val="00523147"/>
    <w:rsid w:val="00523569"/>
    <w:rsid w:val="00524033"/>
    <w:rsid w:val="00524102"/>
    <w:rsid w:val="0052411B"/>
    <w:rsid w:val="005241B2"/>
    <w:rsid w:val="00524ED3"/>
    <w:rsid w:val="005257C4"/>
    <w:rsid w:val="00526060"/>
    <w:rsid w:val="00526C1B"/>
    <w:rsid w:val="00527808"/>
    <w:rsid w:val="00530BA4"/>
    <w:rsid w:val="0053119B"/>
    <w:rsid w:val="00531774"/>
    <w:rsid w:val="0053250D"/>
    <w:rsid w:val="0053264F"/>
    <w:rsid w:val="0053287D"/>
    <w:rsid w:val="0053317B"/>
    <w:rsid w:val="00533227"/>
    <w:rsid w:val="00533B98"/>
    <w:rsid w:val="00534AB6"/>
    <w:rsid w:val="00534FE7"/>
    <w:rsid w:val="00534FF8"/>
    <w:rsid w:val="0053608B"/>
    <w:rsid w:val="005365AB"/>
    <w:rsid w:val="00540772"/>
    <w:rsid w:val="00540EA3"/>
    <w:rsid w:val="00541788"/>
    <w:rsid w:val="00541B6D"/>
    <w:rsid w:val="00541CDE"/>
    <w:rsid w:val="00542236"/>
    <w:rsid w:val="00542272"/>
    <w:rsid w:val="00543C48"/>
    <w:rsid w:val="00543E37"/>
    <w:rsid w:val="00545328"/>
    <w:rsid w:val="00546577"/>
    <w:rsid w:val="00546678"/>
    <w:rsid w:val="00547F07"/>
    <w:rsid w:val="005505ED"/>
    <w:rsid w:val="00550613"/>
    <w:rsid w:val="00550663"/>
    <w:rsid w:val="005520EE"/>
    <w:rsid w:val="00552C54"/>
    <w:rsid w:val="005530EF"/>
    <w:rsid w:val="0055346C"/>
    <w:rsid w:val="005539F1"/>
    <w:rsid w:val="00554CEC"/>
    <w:rsid w:val="00554ED9"/>
    <w:rsid w:val="00555C58"/>
    <w:rsid w:val="00557094"/>
    <w:rsid w:val="00557B2D"/>
    <w:rsid w:val="00557E0D"/>
    <w:rsid w:val="005601D5"/>
    <w:rsid w:val="00560DA5"/>
    <w:rsid w:val="00560EEC"/>
    <w:rsid w:val="00561294"/>
    <w:rsid w:val="00561BED"/>
    <w:rsid w:val="00562E6E"/>
    <w:rsid w:val="00563507"/>
    <w:rsid w:val="0056362F"/>
    <w:rsid w:val="00563A26"/>
    <w:rsid w:val="00563FB0"/>
    <w:rsid w:val="0056410B"/>
    <w:rsid w:val="005641E3"/>
    <w:rsid w:val="00565544"/>
    <w:rsid w:val="005664F6"/>
    <w:rsid w:val="00566D5C"/>
    <w:rsid w:val="00566D88"/>
    <w:rsid w:val="00566DF9"/>
    <w:rsid w:val="0056759E"/>
    <w:rsid w:val="00570038"/>
    <w:rsid w:val="005706C7"/>
    <w:rsid w:val="0057177C"/>
    <w:rsid w:val="0057196C"/>
    <w:rsid w:val="005726D4"/>
    <w:rsid w:val="00572EBC"/>
    <w:rsid w:val="00573468"/>
    <w:rsid w:val="00573EBC"/>
    <w:rsid w:val="00574D91"/>
    <w:rsid w:val="005752DD"/>
    <w:rsid w:val="00575780"/>
    <w:rsid w:val="00575B84"/>
    <w:rsid w:val="00575D72"/>
    <w:rsid w:val="00576A08"/>
    <w:rsid w:val="0057754A"/>
    <w:rsid w:val="00577A5F"/>
    <w:rsid w:val="00577A7B"/>
    <w:rsid w:val="005802C0"/>
    <w:rsid w:val="005819DB"/>
    <w:rsid w:val="00581CC4"/>
    <w:rsid w:val="00582400"/>
    <w:rsid w:val="00582A6B"/>
    <w:rsid w:val="00582F4B"/>
    <w:rsid w:val="00584396"/>
    <w:rsid w:val="00586A5E"/>
    <w:rsid w:val="00586EF3"/>
    <w:rsid w:val="00587B4B"/>
    <w:rsid w:val="00587FFA"/>
    <w:rsid w:val="00591545"/>
    <w:rsid w:val="00591743"/>
    <w:rsid w:val="00591781"/>
    <w:rsid w:val="005917EA"/>
    <w:rsid w:val="00591913"/>
    <w:rsid w:val="00591F05"/>
    <w:rsid w:val="005925E0"/>
    <w:rsid w:val="00593321"/>
    <w:rsid w:val="0059373D"/>
    <w:rsid w:val="00593E62"/>
    <w:rsid w:val="00594194"/>
    <w:rsid w:val="0059453C"/>
    <w:rsid w:val="005946F4"/>
    <w:rsid w:val="0059490D"/>
    <w:rsid w:val="00594BC5"/>
    <w:rsid w:val="00594C28"/>
    <w:rsid w:val="0059509D"/>
    <w:rsid w:val="00595A17"/>
    <w:rsid w:val="00596B63"/>
    <w:rsid w:val="00596D02"/>
    <w:rsid w:val="0059779E"/>
    <w:rsid w:val="00597EF8"/>
    <w:rsid w:val="005A0945"/>
    <w:rsid w:val="005A25DB"/>
    <w:rsid w:val="005A27DC"/>
    <w:rsid w:val="005A32DD"/>
    <w:rsid w:val="005A3540"/>
    <w:rsid w:val="005A3EE5"/>
    <w:rsid w:val="005A4655"/>
    <w:rsid w:val="005A48EA"/>
    <w:rsid w:val="005A4E27"/>
    <w:rsid w:val="005A56CC"/>
    <w:rsid w:val="005A5946"/>
    <w:rsid w:val="005A5CF2"/>
    <w:rsid w:val="005A5D8C"/>
    <w:rsid w:val="005A6779"/>
    <w:rsid w:val="005A69B7"/>
    <w:rsid w:val="005A6E9A"/>
    <w:rsid w:val="005A795C"/>
    <w:rsid w:val="005B0D54"/>
    <w:rsid w:val="005B22A0"/>
    <w:rsid w:val="005B292B"/>
    <w:rsid w:val="005B3C8E"/>
    <w:rsid w:val="005B403F"/>
    <w:rsid w:val="005B4114"/>
    <w:rsid w:val="005B42C4"/>
    <w:rsid w:val="005B43FE"/>
    <w:rsid w:val="005B4840"/>
    <w:rsid w:val="005B4A5F"/>
    <w:rsid w:val="005B5229"/>
    <w:rsid w:val="005B55B3"/>
    <w:rsid w:val="005B5813"/>
    <w:rsid w:val="005B5E49"/>
    <w:rsid w:val="005B637D"/>
    <w:rsid w:val="005B695F"/>
    <w:rsid w:val="005B6987"/>
    <w:rsid w:val="005B6C04"/>
    <w:rsid w:val="005B70CE"/>
    <w:rsid w:val="005B72FB"/>
    <w:rsid w:val="005B746F"/>
    <w:rsid w:val="005B7ED1"/>
    <w:rsid w:val="005C0869"/>
    <w:rsid w:val="005C0960"/>
    <w:rsid w:val="005C0D55"/>
    <w:rsid w:val="005C10B3"/>
    <w:rsid w:val="005C1A7B"/>
    <w:rsid w:val="005C26F2"/>
    <w:rsid w:val="005C2A9E"/>
    <w:rsid w:val="005C36D8"/>
    <w:rsid w:val="005C38A4"/>
    <w:rsid w:val="005C3CD6"/>
    <w:rsid w:val="005C4C2D"/>
    <w:rsid w:val="005C4DBE"/>
    <w:rsid w:val="005C5489"/>
    <w:rsid w:val="005C55F1"/>
    <w:rsid w:val="005C6CF0"/>
    <w:rsid w:val="005C75FF"/>
    <w:rsid w:val="005C7A44"/>
    <w:rsid w:val="005C7E46"/>
    <w:rsid w:val="005D0076"/>
    <w:rsid w:val="005D05FD"/>
    <w:rsid w:val="005D0E6F"/>
    <w:rsid w:val="005D0EEA"/>
    <w:rsid w:val="005D1401"/>
    <w:rsid w:val="005D1963"/>
    <w:rsid w:val="005D2A8A"/>
    <w:rsid w:val="005D2F40"/>
    <w:rsid w:val="005D309D"/>
    <w:rsid w:val="005D41AA"/>
    <w:rsid w:val="005D4827"/>
    <w:rsid w:val="005D4C27"/>
    <w:rsid w:val="005D564C"/>
    <w:rsid w:val="005D5C9E"/>
    <w:rsid w:val="005D5F68"/>
    <w:rsid w:val="005D6652"/>
    <w:rsid w:val="005D6EA0"/>
    <w:rsid w:val="005D77A3"/>
    <w:rsid w:val="005D7B3D"/>
    <w:rsid w:val="005E0142"/>
    <w:rsid w:val="005E073C"/>
    <w:rsid w:val="005E090C"/>
    <w:rsid w:val="005E0AD0"/>
    <w:rsid w:val="005E0FF7"/>
    <w:rsid w:val="005E1056"/>
    <w:rsid w:val="005E128C"/>
    <w:rsid w:val="005E129A"/>
    <w:rsid w:val="005E2119"/>
    <w:rsid w:val="005E24D3"/>
    <w:rsid w:val="005E31DA"/>
    <w:rsid w:val="005E34B4"/>
    <w:rsid w:val="005E3AEF"/>
    <w:rsid w:val="005E56AD"/>
    <w:rsid w:val="005E582C"/>
    <w:rsid w:val="005E5BBC"/>
    <w:rsid w:val="005E6214"/>
    <w:rsid w:val="005E7DE5"/>
    <w:rsid w:val="005F01EB"/>
    <w:rsid w:val="005F03CE"/>
    <w:rsid w:val="005F042B"/>
    <w:rsid w:val="005F2311"/>
    <w:rsid w:val="005F2884"/>
    <w:rsid w:val="005F3058"/>
    <w:rsid w:val="005F32B1"/>
    <w:rsid w:val="005F33A7"/>
    <w:rsid w:val="005F3AA1"/>
    <w:rsid w:val="005F3E80"/>
    <w:rsid w:val="005F4690"/>
    <w:rsid w:val="005F46DE"/>
    <w:rsid w:val="005F4D62"/>
    <w:rsid w:val="005F4FB5"/>
    <w:rsid w:val="005F5030"/>
    <w:rsid w:val="005F536F"/>
    <w:rsid w:val="005F5790"/>
    <w:rsid w:val="005F6F83"/>
    <w:rsid w:val="006008CC"/>
    <w:rsid w:val="00600F0D"/>
    <w:rsid w:val="00601572"/>
    <w:rsid w:val="006015A1"/>
    <w:rsid w:val="006017C5"/>
    <w:rsid w:val="00601847"/>
    <w:rsid w:val="00602215"/>
    <w:rsid w:val="006026C9"/>
    <w:rsid w:val="00602E67"/>
    <w:rsid w:val="0060379B"/>
    <w:rsid w:val="006038B4"/>
    <w:rsid w:val="00603995"/>
    <w:rsid w:val="00603E84"/>
    <w:rsid w:val="00603F3C"/>
    <w:rsid w:val="00604881"/>
    <w:rsid w:val="00604E6A"/>
    <w:rsid w:val="00606062"/>
    <w:rsid w:val="00606B28"/>
    <w:rsid w:val="00606D3A"/>
    <w:rsid w:val="0060757D"/>
    <w:rsid w:val="00610398"/>
    <w:rsid w:val="00610E4B"/>
    <w:rsid w:val="006113DB"/>
    <w:rsid w:val="0061145D"/>
    <w:rsid w:val="00611518"/>
    <w:rsid w:val="006118A7"/>
    <w:rsid w:val="0061265C"/>
    <w:rsid w:val="00613C1C"/>
    <w:rsid w:val="006143CF"/>
    <w:rsid w:val="0061482D"/>
    <w:rsid w:val="00614EA9"/>
    <w:rsid w:val="00614F53"/>
    <w:rsid w:val="00615394"/>
    <w:rsid w:val="00615F82"/>
    <w:rsid w:val="00616647"/>
    <w:rsid w:val="0061778F"/>
    <w:rsid w:val="006177C2"/>
    <w:rsid w:val="00620846"/>
    <w:rsid w:val="00620934"/>
    <w:rsid w:val="00620A44"/>
    <w:rsid w:val="00620B96"/>
    <w:rsid w:val="00621413"/>
    <w:rsid w:val="00621E66"/>
    <w:rsid w:val="00622213"/>
    <w:rsid w:val="00622462"/>
    <w:rsid w:val="00622E26"/>
    <w:rsid w:val="00622FDA"/>
    <w:rsid w:val="006233F5"/>
    <w:rsid w:val="006235CD"/>
    <w:rsid w:val="0062381B"/>
    <w:rsid w:val="00625246"/>
    <w:rsid w:val="00625791"/>
    <w:rsid w:val="006257C4"/>
    <w:rsid w:val="00625A45"/>
    <w:rsid w:val="00625EB0"/>
    <w:rsid w:val="0062607E"/>
    <w:rsid w:val="006266E6"/>
    <w:rsid w:val="00626A95"/>
    <w:rsid w:val="00627D0F"/>
    <w:rsid w:val="00630356"/>
    <w:rsid w:val="006314E3"/>
    <w:rsid w:val="00632E2C"/>
    <w:rsid w:val="00633004"/>
    <w:rsid w:val="0063357B"/>
    <w:rsid w:val="0063399C"/>
    <w:rsid w:val="006340EC"/>
    <w:rsid w:val="006351BD"/>
    <w:rsid w:val="00635C9F"/>
    <w:rsid w:val="00635D39"/>
    <w:rsid w:val="00635D66"/>
    <w:rsid w:val="00635FD6"/>
    <w:rsid w:val="00636D46"/>
    <w:rsid w:val="00636E2B"/>
    <w:rsid w:val="0064069E"/>
    <w:rsid w:val="00640E87"/>
    <w:rsid w:val="00641492"/>
    <w:rsid w:val="00641C5F"/>
    <w:rsid w:val="006438D8"/>
    <w:rsid w:val="00643DFE"/>
    <w:rsid w:val="0064418A"/>
    <w:rsid w:val="0064440B"/>
    <w:rsid w:val="00644E58"/>
    <w:rsid w:val="00646C46"/>
    <w:rsid w:val="00646D6E"/>
    <w:rsid w:val="00647943"/>
    <w:rsid w:val="00647B63"/>
    <w:rsid w:val="006504DC"/>
    <w:rsid w:val="00652040"/>
    <w:rsid w:val="00652AE9"/>
    <w:rsid w:val="0065358E"/>
    <w:rsid w:val="00653B79"/>
    <w:rsid w:val="00654016"/>
    <w:rsid w:val="00654364"/>
    <w:rsid w:val="00654B10"/>
    <w:rsid w:val="00654C9E"/>
    <w:rsid w:val="00655148"/>
    <w:rsid w:val="0065535F"/>
    <w:rsid w:val="0065569F"/>
    <w:rsid w:val="006559CD"/>
    <w:rsid w:val="00655EF8"/>
    <w:rsid w:val="006560FC"/>
    <w:rsid w:val="006564DC"/>
    <w:rsid w:val="00656D65"/>
    <w:rsid w:val="0065762A"/>
    <w:rsid w:val="00657C1F"/>
    <w:rsid w:val="00661781"/>
    <w:rsid w:val="00664705"/>
    <w:rsid w:val="00664953"/>
    <w:rsid w:val="00664ADB"/>
    <w:rsid w:val="00664AFB"/>
    <w:rsid w:val="00664DBF"/>
    <w:rsid w:val="0066506E"/>
    <w:rsid w:val="00665534"/>
    <w:rsid w:val="00666837"/>
    <w:rsid w:val="00666CB3"/>
    <w:rsid w:val="006671DB"/>
    <w:rsid w:val="006672B5"/>
    <w:rsid w:val="00667976"/>
    <w:rsid w:val="00671239"/>
    <w:rsid w:val="00671622"/>
    <w:rsid w:val="006724CA"/>
    <w:rsid w:val="00672A9B"/>
    <w:rsid w:val="00672B9A"/>
    <w:rsid w:val="00673427"/>
    <w:rsid w:val="006736AB"/>
    <w:rsid w:val="00673846"/>
    <w:rsid w:val="00673B08"/>
    <w:rsid w:val="00674527"/>
    <w:rsid w:val="00674684"/>
    <w:rsid w:val="006747DF"/>
    <w:rsid w:val="00674AF6"/>
    <w:rsid w:val="00674B1B"/>
    <w:rsid w:val="00674B5B"/>
    <w:rsid w:val="006756B4"/>
    <w:rsid w:val="006758E7"/>
    <w:rsid w:val="006764D1"/>
    <w:rsid w:val="006766FB"/>
    <w:rsid w:val="00677018"/>
    <w:rsid w:val="006772CC"/>
    <w:rsid w:val="006802A3"/>
    <w:rsid w:val="0068045B"/>
    <w:rsid w:val="00680DF4"/>
    <w:rsid w:val="006810EA"/>
    <w:rsid w:val="00681CBB"/>
    <w:rsid w:val="00681DF1"/>
    <w:rsid w:val="00681FB0"/>
    <w:rsid w:val="0068230A"/>
    <w:rsid w:val="00682D45"/>
    <w:rsid w:val="00683188"/>
    <w:rsid w:val="0068334D"/>
    <w:rsid w:val="00684115"/>
    <w:rsid w:val="00684BB7"/>
    <w:rsid w:val="00684D5D"/>
    <w:rsid w:val="0068552D"/>
    <w:rsid w:val="0068578B"/>
    <w:rsid w:val="00685839"/>
    <w:rsid w:val="006860B3"/>
    <w:rsid w:val="006867F5"/>
    <w:rsid w:val="00687683"/>
    <w:rsid w:val="0069019F"/>
    <w:rsid w:val="00690926"/>
    <w:rsid w:val="00690AE5"/>
    <w:rsid w:val="00690B84"/>
    <w:rsid w:val="006911B4"/>
    <w:rsid w:val="00691AAE"/>
    <w:rsid w:val="00692070"/>
    <w:rsid w:val="006922C1"/>
    <w:rsid w:val="00692AD1"/>
    <w:rsid w:val="00692BBC"/>
    <w:rsid w:val="00692EF3"/>
    <w:rsid w:val="00693A28"/>
    <w:rsid w:val="0069460A"/>
    <w:rsid w:val="00694E4C"/>
    <w:rsid w:val="00695C18"/>
    <w:rsid w:val="006961FB"/>
    <w:rsid w:val="006962E7"/>
    <w:rsid w:val="00697C21"/>
    <w:rsid w:val="006A0106"/>
    <w:rsid w:val="006A0933"/>
    <w:rsid w:val="006A3217"/>
    <w:rsid w:val="006A327B"/>
    <w:rsid w:val="006A330C"/>
    <w:rsid w:val="006A3399"/>
    <w:rsid w:val="006A3722"/>
    <w:rsid w:val="006A770A"/>
    <w:rsid w:val="006A7760"/>
    <w:rsid w:val="006A7A5A"/>
    <w:rsid w:val="006B0026"/>
    <w:rsid w:val="006B03F7"/>
    <w:rsid w:val="006B04FF"/>
    <w:rsid w:val="006B0769"/>
    <w:rsid w:val="006B0794"/>
    <w:rsid w:val="006B0A48"/>
    <w:rsid w:val="006B3270"/>
    <w:rsid w:val="006B3458"/>
    <w:rsid w:val="006B38C5"/>
    <w:rsid w:val="006B3FC0"/>
    <w:rsid w:val="006B4477"/>
    <w:rsid w:val="006B4878"/>
    <w:rsid w:val="006B4DC5"/>
    <w:rsid w:val="006B50F4"/>
    <w:rsid w:val="006B55E0"/>
    <w:rsid w:val="006B5635"/>
    <w:rsid w:val="006B579D"/>
    <w:rsid w:val="006B60BC"/>
    <w:rsid w:val="006B693D"/>
    <w:rsid w:val="006B6D19"/>
    <w:rsid w:val="006B788D"/>
    <w:rsid w:val="006B7907"/>
    <w:rsid w:val="006B7B83"/>
    <w:rsid w:val="006B7F63"/>
    <w:rsid w:val="006C0C15"/>
    <w:rsid w:val="006C1007"/>
    <w:rsid w:val="006C11EF"/>
    <w:rsid w:val="006C1410"/>
    <w:rsid w:val="006C20FE"/>
    <w:rsid w:val="006C2842"/>
    <w:rsid w:val="006C3144"/>
    <w:rsid w:val="006C3CDC"/>
    <w:rsid w:val="006C5112"/>
    <w:rsid w:val="006C6181"/>
    <w:rsid w:val="006C737C"/>
    <w:rsid w:val="006D015E"/>
    <w:rsid w:val="006D10D7"/>
    <w:rsid w:val="006D210B"/>
    <w:rsid w:val="006D213C"/>
    <w:rsid w:val="006D2291"/>
    <w:rsid w:val="006D2BCA"/>
    <w:rsid w:val="006D3345"/>
    <w:rsid w:val="006D3956"/>
    <w:rsid w:val="006D3A4B"/>
    <w:rsid w:val="006D3A7B"/>
    <w:rsid w:val="006D4C49"/>
    <w:rsid w:val="006D4E8A"/>
    <w:rsid w:val="006D53D9"/>
    <w:rsid w:val="006D57CA"/>
    <w:rsid w:val="006D739B"/>
    <w:rsid w:val="006D7A9A"/>
    <w:rsid w:val="006D7CEA"/>
    <w:rsid w:val="006E013D"/>
    <w:rsid w:val="006E07E7"/>
    <w:rsid w:val="006E0F66"/>
    <w:rsid w:val="006E12E3"/>
    <w:rsid w:val="006E165A"/>
    <w:rsid w:val="006E2189"/>
    <w:rsid w:val="006E2D43"/>
    <w:rsid w:val="006E3803"/>
    <w:rsid w:val="006E3991"/>
    <w:rsid w:val="006E3C10"/>
    <w:rsid w:val="006E40AB"/>
    <w:rsid w:val="006E4853"/>
    <w:rsid w:val="006E55CC"/>
    <w:rsid w:val="006E5D65"/>
    <w:rsid w:val="006E5DA8"/>
    <w:rsid w:val="006E638D"/>
    <w:rsid w:val="006E64BA"/>
    <w:rsid w:val="006E67D4"/>
    <w:rsid w:val="006E7B93"/>
    <w:rsid w:val="006F06BF"/>
    <w:rsid w:val="006F1190"/>
    <w:rsid w:val="006F185F"/>
    <w:rsid w:val="006F2637"/>
    <w:rsid w:val="006F2964"/>
    <w:rsid w:val="006F2D1F"/>
    <w:rsid w:val="006F3AD2"/>
    <w:rsid w:val="006F3DB8"/>
    <w:rsid w:val="006F40E2"/>
    <w:rsid w:val="006F4525"/>
    <w:rsid w:val="006F4A0B"/>
    <w:rsid w:val="006F4B2C"/>
    <w:rsid w:val="006F4B4E"/>
    <w:rsid w:val="006F602D"/>
    <w:rsid w:val="006F64E6"/>
    <w:rsid w:val="006F6520"/>
    <w:rsid w:val="006F68AA"/>
    <w:rsid w:val="006F72B0"/>
    <w:rsid w:val="006F7A4C"/>
    <w:rsid w:val="00701197"/>
    <w:rsid w:val="00701603"/>
    <w:rsid w:val="00702001"/>
    <w:rsid w:val="00702140"/>
    <w:rsid w:val="00702CB9"/>
    <w:rsid w:val="00702F1B"/>
    <w:rsid w:val="00703034"/>
    <w:rsid w:val="00703923"/>
    <w:rsid w:val="007039E3"/>
    <w:rsid w:val="00703E2F"/>
    <w:rsid w:val="00705153"/>
    <w:rsid w:val="00705483"/>
    <w:rsid w:val="007059FA"/>
    <w:rsid w:val="00705B84"/>
    <w:rsid w:val="00705C01"/>
    <w:rsid w:val="00706613"/>
    <w:rsid w:val="007067B3"/>
    <w:rsid w:val="00706CB9"/>
    <w:rsid w:val="007070F3"/>
    <w:rsid w:val="0070760A"/>
    <w:rsid w:val="00707E5E"/>
    <w:rsid w:val="007110DA"/>
    <w:rsid w:val="007127D3"/>
    <w:rsid w:val="00713786"/>
    <w:rsid w:val="00714357"/>
    <w:rsid w:val="00714DB0"/>
    <w:rsid w:val="00714F4C"/>
    <w:rsid w:val="007156B0"/>
    <w:rsid w:val="007156FC"/>
    <w:rsid w:val="00715A42"/>
    <w:rsid w:val="007162B5"/>
    <w:rsid w:val="00716D09"/>
    <w:rsid w:val="00720025"/>
    <w:rsid w:val="00720989"/>
    <w:rsid w:val="007212E4"/>
    <w:rsid w:val="00721DD4"/>
    <w:rsid w:val="00722100"/>
    <w:rsid w:val="00722268"/>
    <w:rsid w:val="00722421"/>
    <w:rsid w:val="0072259D"/>
    <w:rsid w:val="0072282E"/>
    <w:rsid w:val="0072368F"/>
    <w:rsid w:val="00723B85"/>
    <w:rsid w:val="00723F93"/>
    <w:rsid w:val="0072401D"/>
    <w:rsid w:val="00724BB1"/>
    <w:rsid w:val="00726716"/>
    <w:rsid w:val="00726914"/>
    <w:rsid w:val="00727ACD"/>
    <w:rsid w:val="007303CC"/>
    <w:rsid w:val="007307C6"/>
    <w:rsid w:val="007309D8"/>
    <w:rsid w:val="0073133C"/>
    <w:rsid w:val="007314F0"/>
    <w:rsid w:val="00731614"/>
    <w:rsid w:val="007321A1"/>
    <w:rsid w:val="007321C4"/>
    <w:rsid w:val="00732357"/>
    <w:rsid w:val="00732F5E"/>
    <w:rsid w:val="00733470"/>
    <w:rsid w:val="007337EB"/>
    <w:rsid w:val="00734D5D"/>
    <w:rsid w:val="00734D7F"/>
    <w:rsid w:val="00735C2D"/>
    <w:rsid w:val="00737879"/>
    <w:rsid w:val="00737CCF"/>
    <w:rsid w:val="00737EB6"/>
    <w:rsid w:val="00740305"/>
    <w:rsid w:val="007403E6"/>
    <w:rsid w:val="00741796"/>
    <w:rsid w:val="00741AE6"/>
    <w:rsid w:val="00742AA9"/>
    <w:rsid w:val="00742DAD"/>
    <w:rsid w:val="0074398F"/>
    <w:rsid w:val="0074481D"/>
    <w:rsid w:val="00744CEA"/>
    <w:rsid w:val="00744EEF"/>
    <w:rsid w:val="007452B6"/>
    <w:rsid w:val="00745A4A"/>
    <w:rsid w:val="00746D39"/>
    <w:rsid w:val="00746D95"/>
    <w:rsid w:val="007474E2"/>
    <w:rsid w:val="00747780"/>
    <w:rsid w:val="00747977"/>
    <w:rsid w:val="00747A73"/>
    <w:rsid w:val="007502D4"/>
    <w:rsid w:val="0075048C"/>
    <w:rsid w:val="0075078B"/>
    <w:rsid w:val="00751893"/>
    <w:rsid w:val="0075197D"/>
    <w:rsid w:val="00751E9C"/>
    <w:rsid w:val="00752307"/>
    <w:rsid w:val="007523A7"/>
    <w:rsid w:val="007525D4"/>
    <w:rsid w:val="007527ED"/>
    <w:rsid w:val="00752E57"/>
    <w:rsid w:val="0075334C"/>
    <w:rsid w:val="00753ABF"/>
    <w:rsid w:val="00753D2D"/>
    <w:rsid w:val="00753E47"/>
    <w:rsid w:val="00754B34"/>
    <w:rsid w:val="00754DEE"/>
    <w:rsid w:val="00755ED2"/>
    <w:rsid w:val="00756C1D"/>
    <w:rsid w:val="00756FF0"/>
    <w:rsid w:val="00757AC2"/>
    <w:rsid w:val="00757B30"/>
    <w:rsid w:val="00757CE2"/>
    <w:rsid w:val="00760381"/>
    <w:rsid w:val="00760BA2"/>
    <w:rsid w:val="00761540"/>
    <w:rsid w:val="00762938"/>
    <w:rsid w:val="00762BB7"/>
    <w:rsid w:val="007630B4"/>
    <w:rsid w:val="00763D71"/>
    <w:rsid w:val="0076527D"/>
    <w:rsid w:val="0076542A"/>
    <w:rsid w:val="007657E5"/>
    <w:rsid w:val="00766B84"/>
    <w:rsid w:val="00767485"/>
    <w:rsid w:val="00767D1B"/>
    <w:rsid w:val="007706CD"/>
    <w:rsid w:val="007726CB"/>
    <w:rsid w:val="00772C06"/>
    <w:rsid w:val="007730E1"/>
    <w:rsid w:val="00773C12"/>
    <w:rsid w:val="00774741"/>
    <w:rsid w:val="00774EF0"/>
    <w:rsid w:val="007750AF"/>
    <w:rsid w:val="00775220"/>
    <w:rsid w:val="007760C9"/>
    <w:rsid w:val="0077721F"/>
    <w:rsid w:val="00777602"/>
    <w:rsid w:val="00777F48"/>
    <w:rsid w:val="00781FD6"/>
    <w:rsid w:val="007823BD"/>
    <w:rsid w:val="00782A81"/>
    <w:rsid w:val="00782C8F"/>
    <w:rsid w:val="00783111"/>
    <w:rsid w:val="007833E3"/>
    <w:rsid w:val="007835DD"/>
    <w:rsid w:val="00784557"/>
    <w:rsid w:val="0078483E"/>
    <w:rsid w:val="00784E87"/>
    <w:rsid w:val="00784ED2"/>
    <w:rsid w:val="00785792"/>
    <w:rsid w:val="00787574"/>
    <w:rsid w:val="00790888"/>
    <w:rsid w:val="00791230"/>
    <w:rsid w:val="00791C19"/>
    <w:rsid w:val="007922D3"/>
    <w:rsid w:val="007932CD"/>
    <w:rsid w:val="007934EA"/>
    <w:rsid w:val="00793B21"/>
    <w:rsid w:val="00793CC5"/>
    <w:rsid w:val="00793FED"/>
    <w:rsid w:val="00795B07"/>
    <w:rsid w:val="00795D87"/>
    <w:rsid w:val="00795FBC"/>
    <w:rsid w:val="007962A0"/>
    <w:rsid w:val="00796368"/>
    <w:rsid w:val="007A0B60"/>
    <w:rsid w:val="007A0EEC"/>
    <w:rsid w:val="007A195F"/>
    <w:rsid w:val="007A2091"/>
    <w:rsid w:val="007A29FA"/>
    <w:rsid w:val="007A30FB"/>
    <w:rsid w:val="007A34F0"/>
    <w:rsid w:val="007A550C"/>
    <w:rsid w:val="007A6C23"/>
    <w:rsid w:val="007A6C2D"/>
    <w:rsid w:val="007A719F"/>
    <w:rsid w:val="007B05BB"/>
    <w:rsid w:val="007B0933"/>
    <w:rsid w:val="007B208A"/>
    <w:rsid w:val="007B259E"/>
    <w:rsid w:val="007B2EC3"/>
    <w:rsid w:val="007B2FF8"/>
    <w:rsid w:val="007B30E6"/>
    <w:rsid w:val="007B312E"/>
    <w:rsid w:val="007B3A09"/>
    <w:rsid w:val="007B3A40"/>
    <w:rsid w:val="007B3B41"/>
    <w:rsid w:val="007B48FC"/>
    <w:rsid w:val="007B4C76"/>
    <w:rsid w:val="007B4F3E"/>
    <w:rsid w:val="007B6887"/>
    <w:rsid w:val="007B6952"/>
    <w:rsid w:val="007B7922"/>
    <w:rsid w:val="007B7EA4"/>
    <w:rsid w:val="007C04D1"/>
    <w:rsid w:val="007C0775"/>
    <w:rsid w:val="007C0E91"/>
    <w:rsid w:val="007C2A8D"/>
    <w:rsid w:val="007C3098"/>
    <w:rsid w:val="007C3F64"/>
    <w:rsid w:val="007C4512"/>
    <w:rsid w:val="007C47BF"/>
    <w:rsid w:val="007C4DE8"/>
    <w:rsid w:val="007C5113"/>
    <w:rsid w:val="007C5164"/>
    <w:rsid w:val="007C5548"/>
    <w:rsid w:val="007C5657"/>
    <w:rsid w:val="007C59F5"/>
    <w:rsid w:val="007C5D95"/>
    <w:rsid w:val="007C6397"/>
    <w:rsid w:val="007C64EA"/>
    <w:rsid w:val="007C70FC"/>
    <w:rsid w:val="007D07DF"/>
    <w:rsid w:val="007D0969"/>
    <w:rsid w:val="007D1958"/>
    <w:rsid w:val="007D1E54"/>
    <w:rsid w:val="007D2C54"/>
    <w:rsid w:val="007D304B"/>
    <w:rsid w:val="007D32A9"/>
    <w:rsid w:val="007D4245"/>
    <w:rsid w:val="007D4E19"/>
    <w:rsid w:val="007D5021"/>
    <w:rsid w:val="007D510F"/>
    <w:rsid w:val="007D5834"/>
    <w:rsid w:val="007D5A90"/>
    <w:rsid w:val="007D64DA"/>
    <w:rsid w:val="007D671F"/>
    <w:rsid w:val="007D6833"/>
    <w:rsid w:val="007D72E4"/>
    <w:rsid w:val="007D73F2"/>
    <w:rsid w:val="007D758B"/>
    <w:rsid w:val="007E0914"/>
    <w:rsid w:val="007E13A1"/>
    <w:rsid w:val="007E241A"/>
    <w:rsid w:val="007E246D"/>
    <w:rsid w:val="007E2DAC"/>
    <w:rsid w:val="007E2DD0"/>
    <w:rsid w:val="007E3605"/>
    <w:rsid w:val="007E38E5"/>
    <w:rsid w:val="007E3C0F"/>
    <w:rsid w:val="007E41B9"/>
    <w:rsid w:val="007E454D"/>
    <w:rsid w:val="007E4D18"/>
    <w:rsid w:val="007E5214"/>
    <w:rsid w:val="007E523D"/>
    <w:rsid w:val="007E576C"/>
    <w:rsid w:val="007E5814"/>
    <w:rsid w:val="007E5A0D"/>
    <w:rsid w:val="007E5D3D"/>
    <w:rsid w:val="007E5F7A"/>
    <w:rsid w:val="007E69F8"/>
    <w:rsid w:val="007E703B"/>
    <w:rsid w:val="007F2180"/>
    <w:rsid w:val="007F237C"/>
    <w:rsid w:val="007F258D"/>
    <w:rsid w:val="007F289C"/>
    <w:rsid w:val="007F2E08"/>
    <w:rsid w:val="007F3B8F"/>
    <w:rsid w:val="007F484B"/>
    <w:rsid w:val="007F5215"/>
    <w:rsid w:val="007F52AF"/>
    <w:rsid w:val="007F61A6"/>
    <w:rsid w:val="007F6BB6"/>
    <w:rsid w:val="007F6E41"/>
    <w:rsid w:val="007F7721"/>
    <w:rsid w:val="008005C8"/>
    <w:rsid w:val="00800CB4"/>
    <w:rsid w:val="00800D4C"/>
    <w:rsid w:val="00801BB4"/>
    <w:rsid w:val="00801F36"/>
    <w:rsid w:val="0080238D"/>
    <w:rsid w:val="00802632"/>
    <w:rsid w:val="00802647"/>
    <w:rsid w:val="00802A0D"/>
    <w:rsid w:val="00802DC1"/>
    <w:rsid w:val="00803A34"/>
    <w:rsid w:val="00804AF2"/>
    <w:rsid w:val="00804B60"/>
    <w:rsid w:val="008058A4"/>
    <w:rsid w:val="00805B13"/>
    <w:rsid w:val="00805BB3"/>
    <w:rsid w:val="00807087"/>
    <w:rsid w:val="008078B0"/>
    <w:rsid w:val="00807CAF"/>
    <w:rsid w:val="00810208"/>
    <w:rsid w:val="00810D39"/>
    <w:rsid w:val="00810F79"/>
    <w:rsid w:val="00811164"/>
    <w:rsid w:val="008115FE"/>
    <w:rsid w:val="00811901"/>
    <w:rsid w:val="00811A09"/>
    <w:rsid w:val="00812288"/>
    <w:rsid w:val="0081301F"/>
    <w:rsid w:val="008136F5"/>
    <w:rsid w:val="00816ED4"/>
    <w:rsid w:val="00817716"/>
    <w:rsid w:val="00820770"/>
    <w:rsid w:val="00821166"/>
    <w:rsid w:val="00822D85"/>
    <w:rsid w:val="00822E5F"/>
    <w:rsid w:val="0082449C"/>
    <w:rsid w:val="0082476B"/>
    <w:rsid w:val="00825991"/>
    <w:rsid w:val="00826089"/>
    <w:rsid w:val="008268B5"/>
    <w:rsid w:val="00826D81"/>
    <w:rsid w:val="008272C9"/>
    <w:rsid w:val="00827653"/>
    <w:rsid w:val="00830394"/>
    <w:rsid w:val="00830BCA"/>
    <w:rsid w:val="00830EDD"/>
    <w:rsid w:val="00831089"/>
    <w:rsid w:val="00831A99"/>
    <w:rsid w:val="00831D1A"/>
    <w:rsid w:val="00832144"/>
    <w:rsid w:val="008321B9"/>
    <w:rsid w:val="00832357"/>
    <w:rsid w:val="0083246E"/>
    <w:rsid w:val="00832914"/>
    <w:rsid w:val="00832ED2"/>
    <w:rsid w:val="00833CC6"/>
    <w:rsid w:val="00834738"/>
    <w:rsid w:val="00834B0C"/>
    <w:rsid w:val="00834D97"/>
    <w:rsid w:val="00834F45"/>
    <w:rsid w:val="008353A8"/>
    <w:rsid w:val="00835517"/>
    <w:rsid w:val="008359EA"/>
    <w:rsid w:val="00836019"/>
    <w:rsid w:val="00836234"/>
    <w:rsid w:val="0083759A"/>
    <w:rsid w:val="00837610"/>
    <w:rsid w:val="00837DCF"/>
    <w:rsid w:val="008406D7"/>
    <w:rsid w:val="00840EB0"/>
    <w:rsid w:val="008419A1"/>
    <w:rsid w:val="00841B18"/>
    <w:rsid w:val="00841E76"/>
    <w:rsid w:val="0084219F"/>
    <w:rsid w:val="008421F9"/>
    <w:rsid w:val="00843C7D"/>
    <w:rsid w:val="00843C95"/>
    <w:rsid w:val="00844312"/>
    <w:rsid w:val="00844624"/>
    <w:rsid w:val="00844856"/>
    <w:rsid w:val="00844C63"/>
    <w:rsid w:val="00844CF2"/>
    <w:rsid w:val="00845CC6"/>
    <w:rsid w:val="00845D99"/>
    <w:rsid w:val="00846459"/>
    <w:rsid w:val="0084687B"/>
    <w:rsid w:val="00846886"/>
    <w:rsid w:val="008504AD"/>
    <w:rsid w:val="008515D6"/>
    <w:rsid w:val="008529FB"/>
    <w:rsid w:val="00852D74"/>
    <w:rsid w:val="00852ECE"/>
    <w:rsid w:val="00853734"/>
    <w:rsid w:val="0085512C"/>
    <w:rsid w:val="008555FA"/>
    <w:rsid w:val="00855CAE"/>
    <w:rsid w:val="00855D00"/>
    <w:rsid w:val="00856BE1"/>
    <w:rsid w:val="00856CA5"/>
    <w:rsid w:val="00856D6E"/>
    <w:rsid w:val="00857016"/>
    <w:rsid w:val="00857438"/>
    <w:rsid w:val="00857A37"/>
    <w:rsid w:val="00857A80"/>
    <w:rsid w:val="00857DD5"/>
    <w:rsid w:val="008610B5"/>
    <w:rsid w:val="00862E5F"/>
    <w:rsid w:val="00862EBC"/>
    <w:rsid w:val="008633E3"/>
    <w:rsid w:val="0086377C"/>
    <w:rsid w:val="00863E97"/>
    <w:rsid w:val="00863F1F"/>
    <w:rsid w:val="008652C0"/>
    <w:rsid w:val="00865F9C"/>
    <w:rsid w:val="00866CB7"/>
    <w:rsid w:val="008673BC"/>
    <w:rsid w:val="00867BB1"/>
    <w:rsid w:val="00867CEF"/>
    <w:rsid w:val="008712E2"/>
    <w:rsid w:val="008716E4"/>
    <w:rsid w:val="008719CF"/>
    <w:rsid w:val="00871E70"/>
    <w:rsid w:val="0087204B"/>
    <w:rsid w:val="00872A4C"/>
    <w:rsid w:val="00872FDE"/>
    <w:rsid w:val="00873228"/>
    <w:rsid w:val="0087396F"/>
    <w:rsid w:val="00875218"/>
    <w:rsid w:val="0087580B"/>
    <w:rsid w:val="008759F4"/>
    <w:rsid w:val="0087605F"/>
    <w:rsid w:val="008760FF"/>
    <w:rsid w:val="00876564"/>
    <w:rsid w:val="00876875"/>
    <w:rsid w:val="00876E99"/>
    <w:rsid w:val="00877FCF"/>
    <w:rsid w:val="008800E2"/>
    <w:rsid w:val="00880211"/>
    <w:rsid w:val="00880970"/>
    <w:rsid w:val="00881041"/>
    <w:rsid w:val="008817D4"/>
    <w:rsid w:val="00881BB9"/>
    <w:rsid w:val="0088208D"/>
    <w:rsid w:val="008832F4"/>
    <w:rsid w:val="00883B29"/>
    <w:rsid w:val="00883EC3"/>
    <w:rsid w:val="00884AC7"/>
    <w:rsid w:val="00884DEA"/>
    <w:rsid w:val="0088525A"/>
    <w:rsid w:val="00885D33"/>
    <w:rsid w:val="008864B3"/>
    <w:rsid w:val="00886DA3"/>
    <w:rsid w:val="00887E2A"/>
    <w:rsid w:val="00890166"/>
    <w:rsid w:val="008910FB"/>
    <w:rsid w:val="00891FAA"/>
    <w:rsid w:val="00892D13"/>
    <w:rsid w:val="00892ED6"/>
    <w:rsid w:val="00893846"/>
    <w:rsid w:val="00894F0E"/>
    <w:rsid w:val="00895E20"/>
    <w:rsid w:val="008962F4"/>
    <w:rsid w:val="008969F9"/>
    <w:rsid w:val="00896CED"/>
    <w:rsid w:val="00897351"/>
    <w:rsid w:val="008974F5"/>
    <w:rsid w:val="008A060A"/>
    <w:rsid w:val="008A07A7"/>
    <w:rsid w:val="008A084F"/>
    <w:rsid w:val="008A0BF8"/>
    <w:rsid w:val="008A0FA3"/>
    <w:rsid w:val="008A173E"/>
    <w:rsid w:val="008A19E1"/>
    <w:rsid w:val="008A25FD"/>
    <w:rsid w:val="008A2987"/>
    <w:rsid w:val="008A3120"/>
    <w:rsid w:val="008A4232"/>
    <w:rsid w:val="008A4C3E"/>
    <w:rsid w:val="008A533D"/>
    <w:rsid w:val="008A5807"/>
    <w:rsid w:val="008A74AC"/>
    <w:rsid w:val="008B060A"/>
    <w:rsid w:val="008B0B4F"/>
    <w:rsid w:val="008B1337"/>
    <w:rsid w:val="008B140B"/>
    <w:rsid w:val="008B1660"/>
    <w:rsid w:val="008B23EC"/>
    <w:rsid w:val="008B286C"/>
    <w:rsid w:val="008B2F19"/>
    <w:rsid w:val="008B4E6E"/>
    <w:rsid w:val="008B4EB8"/>
    <w:rsid w:val="008B5F97"/>
    <w:rsid w:val="008B60AC"/>
    <w:rsid w:val="008B63FC"/>
    <w:rsid w:val="008B64DE"/>
    <w:rsid w:val="008B66E8"/>
    <w:rsid w:val="008B6C46"/>
    <w:rsid w:val="008B7607"/>
    <w:rsid w:val="008B7842"/>
    <w:rsid w:val="008C01B1"/>
    <w:rsid w:val="008C0221"/>
    <w:rsid w:val="008C1220"/>
    <w:rsid w:val="008C135E"/>
    <w:rsid w:val="008C1515"/>
    <w:rsid w:val="008C1A3F"/>
    <w:rsid w:val="008C227F"/>
    <w:rsid w:val="008C3FE1"/>
    <w:rsid w:val="008C618E"/>
    <w:rsid w:val="008C6E86"/>
    <w:rsid w:val="008C775D"/>
    <w:rsid w:val="008D10F2"/>
    <w:rsid w:val="008D157C"/>
    <w:rsid w:val="008D15A5"/>
    <w:rsid w:val="008D1C25"/>
    <w:rsid w:val="008D2D12"/>
    <w:rsid w:val="008D3138"/>
    <w:rsid w:val="008D3792"/>
    <w:rsid w:val="008D383C"/>
    <w:rsid w:val="008D4042"/>
    <w:rsid w:val="008D5402"/>
    <w:rsid w:val="008D5DD2"/>
    <w:rsid w:val="008D6641"/>
    <w:rsid w:val="008D784C"/>
    <w:rsid w:val="008E1160"/>
    <w:rsid w:val="008E2193"/>
    <w:rsid w:val="008E2492"/>
    <w:rsid w:val="008E24D1"/>
    <w:rsid w:val="008E33AC"/>
    <w:rsid w:val="008E3957"/>
    <w:rsid w:val="008E4180"/>
    <w:rsid w:val="008E4EC9"/>
    <w:rsid w:val="008E57DB"/>
    <w:rsid w:val="008E5A09"/>
    <w:rsid w:val="008E5CB3"/>
    <w:rsid w:val="008E6334"/>
    <w:rsid w:val="008E64B6"/>
    <w:rsid w:val="008F158A"/>
    <w:rsid w:val="008F15AC"/>
    <w:rsid w:val="008F1EF7"/>
    <w:rsid w:val="008F1EFC"/>
    <w:rsid w:val="008F2830"/>
    <w:rsid w:val="008F2975"/>
    <w:rsid w:val="008F2C6E"/>
    <w:rsid w:val="008F3568"/>
    <w:rsid w:val="008F3A68"/>
    <w:rsid w:val="008F463B"/>
    <w:rsid w:val="008F54E9"/>
    <w:rsid w:val="008F57A1"/>
    <w:rsid w:val="008F5BCE"/>
    <w:rsid w:val="008F7DFE"/>
    <w:rsid w:val="0090065B"/>
    <w:rsid w:val="00903212"/>
    <w:rsid w:val="00903C00"/>
    <w:rsid w:val="00904B68"/>
    <w:rsid w:val="0090524D"/>
    <w:rsid w:val="009052C2"/>
    <w:rsid w:val="00906DBD"/>
    <w:rsid w:val="00907B87"/>
    <w:rsid w:val="00910B8E"/>
    <w:rsid w:val="009114E2"/>
    <w:rsid w:val="00911699"/>
    <w:rsid w:val="00911CB4"/>
    <w:rsid w:val="0091290E"/>
    <w:rsid w:val="00913201"/>
    <w:rsid w:val="00913AE8"/>
    <w:rsid w:val="009145B0"/>
    <w:rsid w:val="00914ABB"/>
    <w:rsid w:val="00914C72"/>
    <w:rsid w:val="00914D4C"/>
    <w:rsid w:val="00915908"/>
    <w:rsid w:val="00915BDB"/>
    <w:rsid w:val="009174EE"/>
    <w:rsid w:val="009175DD"/>
    <w:rsid w:val="00917687"/>
    <w:rsid w:val="00920DE7"/>
    <w:rsid w:val="00921321"/>
    <w:rsid w:val="00921D03"/>
    <w:rsid w:val="00921D22"/>
    <w:rsid w:val="00922D7D"/>
    <w:rsid w:val="00923535"/>
    <w:rsid w:val="009236D3"/>
    <w:rsid w:val="00923BFD"/>
    <w:rsid w:val="009246C1"/>
    <w:rsid w:val="0092496A"/>
    <w:rsid w:val="009261F4"/>
    <w:rsid w:val="009262E0"/>
    <w:rsid w:val="0092732C"/>
    <w:rsid w:val="00927588"/>
    <w:rsid w:val="009277C3"/>
    <w:rsid w:val="00927932"/>
    <w:rsid w:val="00927B9A"/>
    <w:rsid w:val="00930715"/>
    <w:rsid w:val="00930948"/>
    <w:rsid w:val="00930F5E"/>
    <w:rsid w:val="009310FB"/>
    <w:rsid w:val="00931390"/>
    <w:rsid w:val="00931A69"/>
    <w:rsid w:val="00932110"/>
    <w:rsid w:val="009321B5"/>
    <w:rsid w:val="009327A5"/>
    <w:rsid w:val="00932A18"/>
    <w:rsid w:val="00932D41"/>
    <w:rsid w:val="009338EE"/>
    <w:rsid w:val="00934474"/>
    <w:rsid w:val="00934B08"/>
    <w:rsid w:val="00934C91"/>
    <w:rsid w:val="009357F5"/>
    <w:rsid w:val="00935A29"/>
    <w:rsid w:val="00936807"/>
    <w:rsid w:val="00936ADC"/>
    <w:rsid w:val="009370C8"/>
    <w:rsid w:val="009378FD"/>
    <w:rsid w:val="00940203"/>
    <w:rsid w:val="009416B9"/>
    <w:rsid w:val="00941EE2"/>
    <w:rsid w:val="00942789"/>
    <w:rsid w:val="00942EAE"/>
    <w:rsid w:val="0094307F"/>
    <w:rsid w:val="009430BA"/>
    <w:rsid w:val="00944F43"/>
    <w:rsid w:val="00945335"/>
    <w:rsid w:val="00945621"/>
    <w:rsid w:val="00945690"/>
    <w:rsid w:val="0094616C"/>
    <w:rsid w:val="0094678B"/>
    <w:rsid w:val="00946BDB"/>
    <w:rsid w:val="00946FC3"/>
    <w:rsid w:val="0094716F"/>
    <w:rsid w:val="00947258"/>
    <w:rsid w:val="0094734C"/>
    <w:rsid w:val="00947DAB"/>
    <w:rsid w:val="00947E75"/>
    <w:rsid w:val="0095035A"/>
    <w:rsid w:val="009509FB"/>
    <w:rsid w:val="009518DC"/>
    <w:rsid w:val="00951C9D"/>
    <w:rsid w:val="00952191"/>
    <w:rsid w:val="009529C3"/>
    <w:rsid w:val="00953644"/>
    <w:rsid w:val="00953EC7"/>
    <w:rsid w:val="00954ACB"/>
    <w:rsid w:val="00954C38"/>
    <w:rsid w:val="00955DFB"/>
    <w:rsid w:val="00956408"/>
    <w:rsid w:val="009571E4"/>
    <w:rsid w:val="0095787D"/>
    <w:rsid w:val="00957CBA"/>
    <w:rsid w:val="009607AB"/>
    <w:rsid w:val="009607F2"/>
    <w:rsid w:val="00960C7B"/>
    <w:rsid w:val="00960FEA"/>
    <w:rsid w:val="009613D3"/>
    <w:rsid w:val="00961A8D"/>
    <w:rsid w:val="00961D71"/>
    <w:rsid w:val="00961FD5"/>
    <w:rsid w:val="009627BE"/>
    <w:rsid w:val="009633B3"/>
    <w:rsid w:val="00964CBB"/>
    <w:rsid w:val="009650C7"/>
    <w:rsid w:val="00966A7F"/>
    <w:rsid w:val="009701B0"/>
    <w:rsid w:val="00970853"/>
    <w:rsid w:val="00970B14"/>
    <w:rsid w:val="00971B02"/>
    <w:rsid w:val="009720BE"/>
    <w:rsid w:val="00972DDB"/>
    <w:rsid w:val="00973367"/>
    <w:rsid w:val="00973468"/>
    <w:rsid w:val="0097386F"/>
    <w:rsid w:val="00974C4B"/>
    <w:rsid w:val="00975174"/>
    <w:rsid w:val="009754FF"/>
    <w:rsid w:val="00975894"/>
    <w:rsid w:val="00975CDC"/>
    <w:rsid w:val="00975E92"/>
    <w:rsid w:val="0097605B"/>
    <w:rsid w:val="00976700"/>
    <w:rsid w:val="00976A62"/>
    <w:rsid w:val="00977712"/>
    <w:rsid w:val="00980499"/>
    <w:rsid w:val="00981199"/>
    <w:rsid w:val="00982972"/>
    <w:rsid w:val="00982A93"/>
    <w:rsid w:val="00983AA9"/>
    <w:rsid w:val="00983F69"/>
    <w:rsid w:val="00984C3F"/>
    <w:rsid w:val="00984D2E"/>
    <w:rsid w:val="00985463"/>
    <w:rsid w:val="0098583C"/>
    <w:rsid w:val="00985C6C"/>
    <w:rsid w:val="0098641B"/>
    <w:rsid w:val="0098659A"/>
    <w:rsid w:val="00987324"/>
    <w:rsid w:val="00987732"/>
    <w:rsid w:val="00987D43"/>
    <w:rsid w:val="00991000"/>
    <w:rsid w:val="00991A7E"/>
    <w:rsid w:val="00991EDF"/>
    <w:rsid w:val="00992625"/>
    <w:rsid w:val="0099522A"/>
    <w:rsid w:val="00995729"/>
    <w:rsid w:val="009959AB"/>
    <w:rsid w:val="00995B52"/>
    <w:rsid w:val="0099657A"/>
    <w:rsid w:val="0099796A"/>
    <w:rsid w:val="00997B68"/>
    <w:rsid w:val="009A0899"/>
    <w:rsid w:val="009A0C28"/>
    <w:rsid w:val="009A19E2"/>
    <w:rsid w:val="009A207B"/>
    <w:rsid w:val="009A23B8"/>
    <w:rsid w:val="009A30E2"/>
    <w:rsid w:val="009A3532"/>
    <w:rsid w:val="009A399E"/>
    <w:rsid w:val="009A3A35"/>
    <w:rsid w:val="009A4E7C"/>
    <w:rsid w:val="009A5485"/>
    <w:rsid w:val="009A63D7"/>
    <w:rsid w:val="009A65A9"/>
    <w:rsid w:val="009A7A52"/>
    <w:rsid w:val="009B00EB"/>
    <w:rsid w:val="009B12AA"/>
    <w:rsid w:val="009B17D5"/>
    <w:rsid w:val="009B2804"/>
    <w:rsid w:val="009B4A16"/>
    <w:rsid w:val="009B5097"/>
    <w:rsid w:val="009B58D1"/>
    <w:rsid w:val="009B5BBD"/>
    <w:rsid w:val="009B6707"/>
    <w:rsid w:val="009B6928"/>
    <w:rsid w:val="009C08D5"/>
    <w:rsid w:val="009C0A2E"/>
    <w:rsid w:val="009C0B42"/>
    <w:rsid w:val="009C1918"/>
    <w:rsid w:val="009C1C93"/>
    <w:rsid w:val="009C209F"/>
    <w:rsid w:val="009C27E2"/>
    <w:rsid w:val="009C2B44"/>
    <w:rsid w:val="009C3C22"/>
    <w:rsid w:val="009C3D5A"/>
    <w:rsid w:val="009C443A"/>
    <w:rsid w:val="009C4766"/>
    <w:rsid w:val="009C4BD2"/>
    <w:rsid w:val="009C527D"/>
    <w:rsid w:val="009C675A"/>
    <w:rsid w:val="009C6EF7"/>
    <w:rsid w:val="009D0E12"/>
    <w:rsid w:val="009D1371"/>
    <w:rsid w:val="009D1783"/>
    <w:rsid w:val="009D2DC1"/>
    <w:rsid w:val="009D3592"/>
    <w:rsid w:val="009D3802"/>
    <w:rsid w:val="009D4863"/>
    <w:rsid w:val="009D4A6E"/>
    <w:rsid w:val="009D4DC7"/>
    <w:rsid w:val="009D5DBE"/>
    <w:rsid w:val="009D5F7E"/>
    <w:rsid w:val="009D62B4"/>
    <w:rsid w:val="009D6437"/>
    <w:rsid w:val="009D6A7C"/>
    <w:rsid w:val="009D7918"/>
    <w:rsid w:val="009E0820"/>
    <w:rsid w:val="009E0E3D"/>
    <w:rsid w:val="009E1FE3"/>
    <w:rsid w:val="009E2414"/>
    <w:rsid w:val="009E2595"/>
    <w:rsid w:val="009E2674"/>
    <w:rsid w:val="009E2733"/>
    <w:rsid w:val="009E2FF0"/>
    <w:rsid w:val="009E3763"/>
    <w:rsid w:val="009E3E42"/>
    <w:rsid w:val="009E4A77"/>
    <w:rsid w:val="009E7012"/>
    <w:rsid w:val="009E7113"/>
    <w:rsid w:val="009E7736"/>
    <w:rsid w:val="009F03EC"/>
    <w:rsid w:val="009F0758"/>
    <w:rsid w:val="009F24F3"/>
    <w:rsid w:val="009F2761"/>
    <w:rsid w:val="009F2A07"/>
    <w:rsid w:val="009F3012"/>
    <w:rsid w:val="009F3834"/>
    <w:rsid w:val="009F3A40"/>
    <w:rsid w:val="009F47FB"/>
    <w:rsid w:val="009F53F7"/>
    <w:rsid w:val="009F65B1"/>
    <w:rsid w:val="009F6AC5"/>
    <w:rsid w:val="009F7E18"/>
    <w:rsid w:val="009F7F3D"/>
    <w:rsid w:val="00A00327"/>
    <w:rsid w:val="00A00917"/>
    <w:rsid w:val="00A01537"/>
    <w:rsid w:val="00A0240B"/>
    <w:rsid w:val="00A0241F"/>
    <w:rsid w:val="00A0258D"/>
    <w:rsid w:val="00A0444D"/>
    <w:rsid w:val="00A04BB9"/>
    <w:rsid w:val="00A04BE9"/>
    <w:rsid w:val="00A04DC2"/>
    <w:rsid w:val="00A050D2"/>
    <w:rsid w:val="00A05965"/>
    <w:rsid w:val="00A0616A"/>
    <w:rsid w:val="00A0616D"/>
    <w:rsid w:val="00A0727E"/>
    <w:rsid w:val="00A101B3"/>
    <w:rsid w:val="00A119FB"/>
    <w:rsid w:val="00A11D22"/>
    <w:rsid w:val="00A11F94"/>
    <w:rsid w:val="00A127B3"/>
    <w:rsid w:val="00A1284F"/>
    <w:rsid w:val="00A12D87"/>
    <w:rsid w:val="00A131D8"/>
    <w:rsid w:val="00A13346"/>
    <w:rsid w:val="00A13900"/>
    <w:rsid w:val="00A13F9D"/>
    <w:rsid w:val="00A14304"/>
    <w:rsid w:val="00A1569C"/>
    <w:rsid w:val="00A15CB5"/>
    <w:rsid w:val="00A162FA"/>
    <w:rsid w:val="00A171DA"/>
    <w:rsid w:val="00A2004C"/>
    <w:rsid w:val="00A208A2"/>
    <w:rsid w:val="00A208AB"/>
    <w:rsid w:val="00A21200"/>
    <w:rsid w:val="00A22007"/>
    <w:rsid w:val="00A2215C"/>
    <w:rsid w:val="00A22659"/>
    <w:rsid w:val="00A230B2"/>
    <w:rsid w:val="00A2383E"/>
    <w:rsid w:val="00A23C36"/>
    <w:rsid w:val="00A2442B"/>
    <w:rsid w:val="00A24DBB"/>
    <w:rsid w:val="00A2525F"/>
    <w:rsid w:val="00A260E6"/>
    <w:rsid w:val="00A27A80"/>
    <w:rsid w:val="00A30114"/>
    <w:rsid w:val="00A3045B"/>
    <w:rsid w:val="00A3070D"/>
    <w:rsid w:val="00A30F15"/>
    <w:rsid w:val="00A31719"/>
    <w:rsid w:val="00A31885"/>
    <w:rsid w:val="00A324A8"/>
    <w:rsid w:val="00A32548"/>
    <w:rsid w:val="00A3309C"/>
    <w:rsid w:val="00A34411"/>
    <w:rsid w:val="00A34C79"/>
    <w:rsid w:val="00A34F98"/>
    <w:rsid w:val="00A35645"/>
    <w:rsid w:val="00A35A1A"/>
    <w:rsid w:val="00A35C28"/>
    <w:rsid w:val="00A35DEC"/>
    <w:rsid w:val="00A363F6"/>
    <w:rsid w:val="00A364C9"/>
    <w:rsid w:val="00A37E6C"/>
    <w:rsid w:val="00A40A4D"/>
    <w:rsid w:val="00A40F0C"/>
    <w:rsid w:val="00A41945"/>
    <w:rsid w:val="00A41AA7"/>
    <w:rsid w:val="00A41B06"/>
    <w:rsid w:val="00A42290"/>
    <w:rsid w:val="00A42549"/>
    <w:rsid w:val="00A437FF"/>
    <w:rsid w:val="00A43D1F"/>
    <w:rsid w:val="00A43D53"/>
    <w:rsid w:val="00A43F6E"/>
    <w:rsid w:val="00A4416D"/>
    <w:rsid w:val="00A44AF3"/>
    <w:rsid w:val="00A4502D"/>
    <w:rsid w:val="00A4577B"/>
    <w:rsid w:val="00A45A27"/>
    <w:rsid w:val="00A460B4"/>
    <w:rsid w:val="00A465FE"/>
    <w:rsid w:val="00A468C1"/>
    <w:rsid w:val="00A46C0A"/>
    <w:rsid w:val="00A47093"/>
    <w:rsid w:val="00A476C1"/>
    <w:rsid w:val="00A479EB"/>
    <w:rsid w:val="00A5039C"/>
    <w:rsid w:val="00A50443"/>
    <w:rsid w:val="00A50806"/>
    <w:rsid w:val="00A50E9E"/>
    <w:rsid w:val="00A50ED7"/>
    <w:rsid w:val="00A510A7"/>
    <w:rsid w:val="00A518E9"/>
    <w:rsid w:val="00A51E55"/>
    <w:rsid w:val="00A52423"/>
    <w:rsid w:val="00A524BD"/>
    <w:rsid w:val="00A525B1"/>
    <w:rsid w:val="00A53193"/>
    <w:rsid w:val="00A53CE8"/>
    <w:rsid w:val="00A53DA0"/>
    <w:rsid w:val="00A53F46"/>
    <w:rsid w:val="00A5430F"/>
    <w:rsid w:val="00A54E01"/>
    <w:rsid w:val="00A55951"/>
    <w:rsid w:val="00A55AD9"/>
    <w:rsid w:val="00A55D92"/>
    <w:rsid w:val="00A55FC6"/>
    <w:rsid w:val="00A56090"/>
    <w:rsid w:val="00A56D06"/>
    <w:rsid w:val="00A56E78"/>
    <w:rsid w:val="00A56F06"/>
    <w:rsid w:val="00A5730D"/>
    <w:rsid w:val="00A57370"/>
    <w:rsid w:val="00A57975"/>
    <w:rsid w:val="00A606C9"/>
    <w:rsid w:val="00A6123A"/>
    <w:rsid w:val="00A619C7"/>
    <w:rsid w:val="00A623D8"/>
    <w:rsid w:val="00A629B9"/>
    <w:rsid w:val="00A63018"/>
    <w:rsid w:val="00A6366E"/>
    <w:rsid w:val="00A64ACB"/>
    <w:rsid w:val="00A64BD1"/>
    <w:rsid w:val="00A65844"/>
    <w:rsid w:val="00A65AD4"/>
    <w:rsid w:val="00A676E5"/>
    <w:rsid w:val="00A67816"/>
    <w:rsid w:val="00A67B9B"/>
    <w:rsid w:val="00A70A0B"/>
    <w:rsid w:val="00A70E3D"/>
    <w:rsid w:val="00A70E90"/>
    <w:rsid w:val="00A71298"/>
    <w:rsid w:val="00A72307"/>
    <w:rsid w:val="00A744FF"/>
    <w:rsid w:val="00A750FF"/>
    <w:rsid w:val="00A751EC"/>
    <w:rsid w:val="00A76366"/>
    <w:rsid w:val="00A80FA4"/>
    <w:rsid w:val="00A82000"/>
    <w:rsid w:val="00A824CA"/>
    <w:rsid w:val="00A82A84"/>
    <w:rsid w:val="00A83060"/>
    <w:rsid w:val="00A84526"/>
    <w:rsid w:val="00A84991"/>
    <w:rsid w:val="00A85127"/>
    <w:rsid w:val="00A854E9"/>
    <w:rsid w:val="00A85810"/>
    <w:rsid w:val="00A865BC"/>
    <w:rsid w:val="00A86821"/>
    <w:rsid w:val="00A87903"/>
    <w:rsid w:val="00A87B01"/>
    <w:rsid w:val="00A90A2B"/>
    <w:rsid w:val="00A90D73"/>
    <w:rsid w:val="00A91E4C"/>
    <w:rsid w:val="00A92705"/>
    <w:rsid w:val="00A92C88"/>
    <w:rsid w:val="00A92CA6"/>
    <w:rsid w:val="00A93904"/>
    <w:rsid w:val="00A93C33"/>
    <w:rsid w:val="00A94B83"/>
    <w:rsid w:val="00A9521A"/>
    <w:rsid w:val="00A97A85"/>
    <w:rsid w:val="00A97E42"/>
    <w:rsid w:val="00A97FFA"/>
    <w:rsid w:val="00AA1938"/>
    <w:rsid w:val="00AA216B"/>
    <w:rsid w:val="00AA303D"/>
    <w:rsid w:val="00AA4C3B"/>
    <w:rsid w:val="00AA538C"/>
    <w:rsid w:val="00AA6556"/>
    <w:rsid w:val="00AA6F85"/>
    <w:rsid w:val="00AA75B5"/>
    <w:rsid w:val="00AA7642"/>
    <w:rsid w:val="00AB09AE"/>
    <w:rsid w:val="00AB0AFE"/>
    <w:rsid w:val="00AB1DE2"/>
    <w:rsid w:val="00AB2C56"/>
    <w:rsid w:val="00AB36AF"/>
    <w:rsid w:val="00AB415C"/>
    <w:rsid w:val="00AB51E2"/>
    <w:rsid w:val="00AB540F"/>
    <w:rsid w:val="00AB5686"/>
    <w:rsid w:val="00AB5AC4"/>
    <w:rsid w:val="00AB5D96"/>
    <w:rsid w:val="00AB6CE4"/>
    <w:rsid w:val="00AB76BB"/>
    <w:rsid w:val="00AB7E24"/>
    <w:rsid w:val="00AB7F78"/>
    <w:rsid w:val="00AC031E"/>
    <w:rsid w:val="00AC149D"/>
    <w:rsid w:val="00AC1B38"/>
    <w:rsid w:val="00AC27D5"/>
    <w:rsid w:val="00AC2D3E"/>
    <w:rsid w:val="00AC2E96"/>
    <w:rsid w:val="00AC3155"/>
    <w:rsid w:val="00AC378F"/>
    <w:rsid w:val="00AC3D8A"/>
    <w:rsid w:val="00AC3DF8"/>
    <w:rsid w:val="00AC41F4"/>
    <w:rsid w:val="00AC42C6"/>
    <w:rsid w:val="00AC60F4"/>
    <w:rsid w:val="00AC63EA"/>
    <w:rsid w:val="00AD041F"/>
    <w:rsid w:val="00AD0841"/>
    <w:rsid w:val="00AD1257"/>
    <w:rsid w:val="00AD198D"/>
    <w:rsid w:val="00AD1F07"/>
    <w:rsid w:val="00AD24FC"/>
    <w:rsid w:val="00AD2909"/>
    <w:rsid w:val="00AD2DA0"/>
    <w:rsid w:val="00AD2FE3"/>
    <w:rsid w:val="00AD3AD6"/>
    <w:rsid w:val="00AD3F1F"/>
    <w:rsid w:val="00AD4A8F"/>
    <w:rsid w:val="00AD5C20"/>
    <w:rsid w:val="00AD5CAE"/>
    <w:rsid w:val="00AD6158"/>
    <w:rsid w:val="00AD615E"/>
    <w:rsid w:val="00AD6C1F"/>
    <w:rsid w:val="00AE102D"/>
    <w:rsid w:val="00AE11A1"/>
    <w:rsid w:val="00AE14C7"/>
    <w:rsid w:val="00AE2359"/>
    <w:rsid w:val="00AE2514"/>
    <w:rsid w:val="00AE2C27"/>
    <w:rsid w:val="00AE2D39"/>
    <w:rsid w:val="00AE4395"/>
    <w:rsid w:val="00AE4CBF"/>
    <w:rsid w:val="00AE4D5C"/>
    <w:rsid w:val="00AE560A"/>
    <w:rsid w:val="00AE5E88"/>
    <w:rsid w:val="00AE644D"/>
    <w:rsid w:val="00AE736E"/>
    <w:rsid w:val="00AE7890"/>
    <w:rsid w:val="00AE78DF"/>
    <w:rsid w:val="00AE7C41"/>
    <w:rsid w:val="00AE7FED"/>
    <w:rsid w:val="00AF0D4F"/>
    <w:rsid w:val="00AF144E"/>
    <w:rsid w:val="00AF181C"/>
    <w:rsid w:val="00AF1944"/>
    <w:rsid w:val="00AF1B52"/>
    <w:rsid w:val="00AF276E"/>
    <w:rsid w:val="00AF307C"/>
    <w:rsid w:val="00AF3C69"/>
    <w:rsid w:val="00AF42F6"/>
    <w:rsid w:val="00AF503D"/>
    <w:rsid w:val="00AF555C"/>
    <w:rsid w:val="00AF5CE5"/>
    <w:rsid w:val="00AF6351"/>
    <w:rsid w:val="00AF6534"/>
    <w:rsid w:val="00AF66E0"/>
    <w:rsid w:val="00AF7230"/>
    <w:rsid w:val="00B004E8"/>
    <w:rsid w:val="00B0061B"/>
    <w:rsid w:val="00B00AE2"/>
    <w:rsid w:val="00B00B23"/>
    <w:rsid w:val="00B0170C"/>
    <w:rsid w:val="00B018C7"/>
    <w:rsid w:val="00B01AE8"/>
    <w:rsid w:val="00B0348A"/>
    <w:rsid w:val="00B03B5B"/>
    <w:rsid w:val="00B03D83"/>
    <w:rsid w:val="00B0509E"/>
    <w:rsid w:val="00B0536C"/>
    <w:rsid w:val="00B0579A"/>
    <w:rsid w:val="00B0595E"/>
    <w:rsid w:val="00B05CA5"/>
    <w:rsid w:val="00B06042"/>
    <w:rsid w:val="00B06454"/>
    <w:rsid w:val="00B06A81"/>
    <w:rsid w:val="00B06E1C"/>
    <w:rsid w:val="00B07BE1"/>
    <w:rsid w:val="00B07C7A"/>
    <w:rsid w:val="00B10035"/>
    <w:rsid w:val="00B120A2"/>
    <w:rsid w:val="00B12647"/>
    <w:rsid w:val="00B12A3B"/>
    <w:rsid w:val="00B12F57"/>
    <w:rsid w:val="00B14740"/>
    <w:rsid w:val="00B14B29"/>
    <w:rsid w:val="00B15A55"/>
    <w:rsid w:val="00B15CEE"/>
    <w:rsid w:val="00B1613E"/>
    <w:rsid w:val="00B16EFD"/>
    <w:rsid w:val="00B17517"/>
    <w:rsid w:val="00B175CA"/>
    <w:rsid w:val="00B175F2"/>
    <w:rsid w:val="00B2008D"/>
    <w:rsid w:val="00B20979"/>
    <w:rsid w:val="00B22C59"/>
    <w:rsid w:val="00B23201"/>
    <w:rsid w:val="00B24426"/>
    <w:rsid w:val="00B24534"/>
    <w:rsid w:val="00B24B27"/>
    <w:rsid w:val="00B250D5"/>
    <w:rsid w:val="00B25933"/>
    <w:rsid w:val="00B2608A"/>
    <w:rsid w:val="00B2647D"/>
    <w:rsid w:val="00B26710"/>
    <w:rsid w:val="00B267DA"/>
    <w:rsid w:val="00B26952"/>
    <w:rsid w:val="00B26AA1"/>
    <w:rsid w:val="00B26D13"/>
    <w:rsid w:val="00B272AB"/>
    <w:rsid w:val="00B2736A"/>
    <w:rsid w:val="00B273E0"/>
    <w:rsid w:val="00B276EA"/>
    <w:rsid w:val="00B27A92"/>
    <w:rsid w:val="00B27DFF"/>
    <w:rsid w:val="00B316BF"/>
    <w:rsid w:val="00B32132"/>
    <w:rsid w:val="00B32243"/>
    <w:rsid w:val="00B32449"/>
    <w:rsid w:val="00B32A59"/>
    <w:rsid w:val="00B32A75"/>
    <w:rsid w:val="00B32C23"/>
    <w:rsid w:val="00B33145"/>
    <w:rsid w:val="00B33650"/>
    <w:rsid w:val="00B3436E"/>
    <w:rsid w:val="00B353B6"/>
    <w:rsid w:val="00B36159"/>
    <w:rsid w:val="00B369E8"/>
    <w:rsid w:val="00B36D7A"/>
    <w:rsid w:val="00B372F4"/>
    <w:rsid w:val="00B374E3"/>
    <w:rsid w:val="00B37ED9"/>
    <w:rsid w:val="00B40B86"/>
    <w:rsid w:val="00B40C84"/>
    <w:rsid w:val="00B413BD"/>
    <w:rsid w:val="00B419F6"/>
    <w:rsid w:val="00B42028"/>
    <w:rsid w:val="00B4231E"/>
    <w:rsid w:val="00B42E80"/>
    <w:rsid w:val="00B44171"/>
    <w:rsid w:val="00B44C7D"/>
    <w:rsid w:val="00B44EF1"/>
    <w:rsid w:val="00B44FA8"/>
    <w:rsid w:val="00B44FD0"/>
    <w:rsid w:val="00B46674"/>
    <w:rsid w:val="00B466EC"/>
    <w:rsid w:val="00B477D7"/>
    <w:rsid w:val="00B478FF"/>
    <w:rsid w:val="00B47976"/>
    <w:rsid w:val="00B47CE9"/>
    <w:rsid w:val="00B51660"/>
    <w:rsid w:val="00B51CB4"/>
    <w:rsid w:val="00B51D9D"/>
    <w:rsid w:val="00B52231"/>
    <w:rsid w:val="00B52491"/>
    <w:rsid w:val="00B524A6"/>
    <w:rsid w:val="00B5309C"/>
    <w:rsid w:val="00B53A16"/>
    <w:rsid w:val="00B542CE"/>
    <w:rsid w:val="00B54AA3"/>
    <w:rsid w:val="00B551A7"/>
    <w:rsid w:val="00B55A1C"/>
    <w:rsid w:val="00B55EB6"/>
    <w:rsid w:val="00B55FD9"/>
    <w:rsid w:val="00B56187"/>
    <w:rsid w:val="00B56D08"/>
    <w:rsid w:val="00B5715B"/>
    <w:rsid w:val="00B60A65"/>
    <w:rsid w:val="00B60C68"/>
    <w:rsid w:val="00B60F0F"/>
    <w:rsid w:val="00B61BBF"/>
    <w:rsid w:val="00B61D14"/>
    <w:rsid w:val="00B6259F"/>
    <w:rsid w:val="00B62680"/>
    <w:rsid w:val="00B62794"/>
    <w:rsid w:val="00B649C2"/>
    <w:rsid w:val="00B653AD"/>
    <w:rsid w:val="00B653C7"/>
    <w:rsid w:val="00B66813"/>
    <w:rsid w:val="00B669B3"/>
    <w:rsid w:val="00B67594"/>
    <w:rsid w:val="00B676DE"/>
    <w:rsid w:val="00B67828"/>
    <w:rsid w:val="00B678DE"/>
    <w:rsid w:val="00B700EB"/>
    <w:rsid w:val="00B7041C"/>
    <w:rsid w:val="00B70650"/>
    <w:rsid w:val="00B706B1"/>
    <w:rsid w:val="00B70BCD"/>
    <w:rsid w:val="00B72C40"/>
    <w:rsid w:val="00B73188"/>
    <w:rsid w:val="00B73B11"/>
    <w:rsid w:val="00B741E5"/>
    <w:rsid w:val="00B742A7"/>
    <w:rsid w:val="00B747BA"/>
    <w:rsid w:val="00B7555B"/>
    <w:rsid w:val="00B75A1C"/>
    <w:rsid w:val="00B76F85"/>
    <w:rsid w:val="00B77D95"/>
    <w:rsid w:val="00B8081C"/>
    <w:rsid w:val="00B8090B"/>
    <w:rsid w:val="00B817D6"/>
    <w:rsid w:val="00B825BC"/>
    <w:rsid w:val="00B825CB"/>
    <w:rsid w:val="00B82F90"/>
    <w:rsid w:val="00B84100"/>
    <w:rsid w:val="00B846B5"/>
    <w:rsid w:val="00B84DBE"/>
    <w:rsid w:val="00B85110"/>
    <w:rsid w:val="00B86592"/>
    <w:rsid w:val="00B867D5"/>
    <w:rsid w:val="00B87152"/>
    <w:rsid w:val="00B8731D"/>
    <w:rsid w:val="00B90281"/>
    <w:rsid w:val="00B9061B"/>
    <w:rsid w:val="00B907B5"/>
    <w:rsid w:val="00B916BE"/>
    <w:rsid w:val="00B91996"/>
    <w:rsid w:val="00B9296F"/>
    <w:rsid w:val="00B930BF"/>
    <w:rsid w:val="00B933C3"/>
    <w:rsid w:val="00B934D4"/>
    <w:rsid w:val="00B935C9"/>
    <w:rsid w:val="00B938A8"/>
    <w:rsid w:val="00B93CBA"/>
    <w:rsid w:val="00B93CC4"/>
    <w:rsid w:val="00B93DA4"/>
    <w:rsid w:val="00B945E9"/>
    <w:rsid w:val="00B9505D"/>
    <w:rsid w:val="00B950DD"/>
    <w:rsid w:val="00B950DF"/>
    <w:rsid w:val="00B97D31"/>
    <w:rsid w:val="00B97FF7"/>
    <w:rsid w:val="00BA13EE"/>
    <w:rsid w:val="00BA140E"/>
    <w:rsid w:val="00BA1863"/>
    <w:rsid w:val="00BA2A51"/>
    <w:rsid w:val="00BA2B31"/>
    <w:rsid w:val="00BA2FDE"/>
    <w:rsid w:val="00BA31DC"/>
    <w:rsid w:val="00BA32B3"/>
    <w:rsid w:val="00BA4152"/>
    <w:rsid w:val="00BA4560"/>
    <w:rsid w:val="00BA64B2"/>
    <w:rsid w:val="00BA6973"/>
    <w:rsid w:val="00BA6990"/>
    <w:rsid w:val="00BB2062"/>
    <w:rsid w:val="00BB221B"/>
    <w:rsid w:val="00BB234E"/>
    <w:rsid w:val="00BB34F8"/>
    <w:rsid w:val="00BB3D2B"/>
    <w:rsid w:val="00BB414C"/>
    <w:rsid w:val="00BB4652"/>
    <w:rsid w:val="00BB5303"/>
    <w:rsid w:val="00BB5D27"/>
    <w:rsid w:val="00BB64A9"/>
    <w:rsid w:val="00BC0ACF"/>
    <w:rsid w:val="00BC0E4A"/>
    <w:rsid w:val="00BC1198"/>
    <w:rsid w:val="00BC1810"/>
    <w:rsid w:val="00BC1EAA"/>
    <w:rsid w:val="00BC22EF"/>
    <w:rsid w:val="00BC232F"/>
    <w:rsid w:val="00BC3AF8"/>
    <w:rsid w:val="00BC3F68"/>
    <w:rsid w:val="00BC5353"/>
    <w:rsid w:val="00BC57E1"/>
    <w:rsid w:val="00BC5C80"/>
    <w:rsid w:val="00BC699F"/>
    <w:rsid w:val="00BC6C89"/>
    <w:rsid w:val="00BC7CAD"/>
    <w:rsid w:val="00BD0304"/>
    <w:rsid w:val="00BD1C27"/>
    <w:rsid w:val="00BD3448"/>
    <w:rsid w:val="00BD3E92"/>
    <w:rsid w:val="00BD417B"/>
    <w:rsid w:val="00BD4232"/>
    <w:rsid w:val="00BD44EA"/>
    <w:rsid w:val="00BD4540"/>
    <w:rsid w:val="00BD5797"/>
    <w:rsid w:val="00BD5896"/>
    <w:rsid w:val="00BD5EEC"/>
    <w:rsid w:val="00BD5F4F"/>
    <w:rsid w:val="00BD6471"/>
    <w:rsid w:val="00BD7BF3"/>
    <w:rsid w:val="00BD7FB6"/>
    <w:rsid w:val="00BE0223"/>
    <w:rsid w:val="00BE07B8"/>
    <w:rsid w:val="00BE09C5"/>
    <w:rsid w:val="00BE2163"/>
    <w:rsid w:val="00BE226F"/>
    <w:rsid w:val="00BE26FD"/>
    <w:rsid w:val="00BE2FAF"/>
    <w:rsid w:val="00BE3079"/>
    <w:rsid w:val="00BE3AC2"/>
    <w:rsid w:val="00BE5BF7"/>
    <w:rsid w:val="00BE6D50"/>
    <w:rsid w:val="00BE7349"/>
    <w:rsid w:val="00BE7877"/>
    <w:rsid w:val="00BF052D"/>
    <w:rsid w:val="00BF1118"/>
    <w:rsid w:val="00BF164D"/>
    <w:rsid w:val="00BF17B2"/>
    <w:rsid w:val="00BF2230"/>
    <w:rsid w:val="00BF2505"/>
    <w:rsid w:val="00BF2AB4"/>
    <w:rsid w:val="00BF2FE5"/>
    <w:rsid w:val="00BF2FF2"/>
    <w:rsid w:val="00BF3773"/>
    <w:rsid w:val="00BF37B5"/>
    <w:rsid w:val="00BF3EC7"/>
    <w:rsid w:val="00BF4A59"/>
    <w:rsid w:val="00BF4CBD"/>
    <w:rsid w:val="00BF4F65"/>
    <w:rsid w:val="00BF4FA7"/>
    <w:rsid w:val="00BF519D"/>
    <w:rsid w:val="00BF5C84"/>
    <w:rsid w:val="00BF5E21"/>
    <w:rsid w:val="00BF79DA"/>
    <w:rsid w:val="00BF7B9E"/>
    <w:rsid w:val="00C0016E"/>
    <w:rsid w:val="00C002C2"/>
    <w:rsid w:val="00C00343"/>
    <w:rsid w:val="00C003AB"/>
    <w:rsid w:val="00C00F61"/>
    <w:rsid w:val="00C01435"/>
    <w:rsid w:val="00C01707"/>
    <w:rsid w:val="00C01739"/>
    <w:rsid w:val="00C01F19"/>
    <w:rsid w:val="00C024A9"/>
    <w:rsid w:val="00C043F6"/>
    <w:rsid w:val="00C04FD5"/>
    <w:rsid w:val="00C05007"/>
    <w:rsid w:val="00C05555"/>
    <w:rsid w:val="00C069DD"/>
    <w:rsid w:val="00C07582"/>
    <w:rsid w:val="00C078E6"/>
    <w:rsid w:val="00C10028"/>
    <w:rsid w:val="00C12BC6"/>
    <w:rsid w:val="00C149BD"/>
    <w:rsid w:val="00C152FF"/>
    <w:rsid w:val="00C1536C"/>
    <w:rsid w:val="00C1718C"/>
    <w:rsid w:val="00C1726E"/>
    <w:rsid w:val="00C17A94"/>
    <w:rsid w:val="00C17C71"/>
    <w:rsid w:val="00C17EF8"/>
    <w:rsid w:val="00C17F2B"/>
    <w:rsid w:val="00C201A3"/>
    <w:rsid w:val="00C211B6"/>
    <w:rsid w:val="00C211B7"/>
    <w:rsid w:val="00C21453"/>
    <w:rsid w:val="00C2171D"/>
    <w:rsid w:val="00C21D82"/>
    <w:rsid w:val="00C21ED5"/>
    <w:rsid w:val="00C226C7"/>
    <w:rsid w:val="00C2308F"/>
    <w:rsid w:val="00C244F8"/>
    <w:rsid w:val="00C251F8"/>
    <w:rsid w:val="00C254C6"/>
    <w:rsid w:val="00C25EA5"/>
    <w:rsid w:val="00C2613F"/>
    <w:rsid w:val="00C270BE"/>
    <w:rsid w:val="00C3003F"/>
    <w:rsid w:val="00C300A1"/>
    <w:rsid w:val="00C30147"/>
    <w:rsid w:val="00C30CA9"/>
    <w:rsid w:val="00C32538"/>
    <w:rsid w:val="00C326D8"/>
    <w:rsid w:val="00C32A08"/>
    <w:rsid w:val="00C33956"/>
    <w:rsid w:val="00C3488C"/>
    <w:rsid w:val="00C361BA"/>
    <w:rsid w:val="00C363BA"/>
    <w:rsid w:val="00C3755D"/>
    <w:rsid w:val="00C37EE6"/>
    <w:rsid w:val="00C37FC3"/>
    <w:rsid w:val="00C40D86"/>
    <w:rsid w:val="00C4131E"/>
    <w:rsid w:val="00C429EC"/>
    <w:rsid w:val="00C4307B"/>
    <w:rsid w:val="00C43096"/>
    <w:rsid w:val="00C43CCB"/>
    <w:rsid w:val="00C445A7"/>
    <w:rsid w:val="00C44B0F"/>
    <w:rsid w:val="00C454FD"/>
    <w:rsid w:val="00C4595D"/>
    <w:rsid w:val="00C45ABE"/>
    <w:rsid w:val="00C505F3"/>
    <w:rsid w:val="00C508FC"/>
    <w:rsid w:val="00C50B49"/>
    <w:rsid w:val="00C50C70"/>
    <w:rsid w:val="00C5141E"/>
    <w:rsid w:val="00C5182F"/>
    <w:rsid w:val="00C51B39"/>
    <w:rsid w:val="00C52989"/>
    <w:rsid w:val="00C5334A"/>
    <w:rsid w:val="00C536C3"/>
    <w:rsid w:val="00C544F0"/>
    <w:rsid w:val="00C55CEC"/>
    <w:rsid w:val="00C5752E"/>
    <w:rsid w:val="00C57AD5"/>
    <w:rsid w:val="00C60439"/>
    <w:rsid w:val="00C616F4"/>
    <w:rsid w:val="00C62172"/>
    <w:rsid w:val="00C62263"/>
    <w:rsid w:val="00C6227D"/>
    <w:rsid w:val="00C6247C"/>
    <w:rsid w:val="00C6288A"/>
    <w:rsid w:val="00C62BAA"/>
    <w:rsid w:val="00C63CB2"/>
    <w:rsid w:val="00C648C2"/>
    <w:rsid w:val="00C64C8D"/>
    <w:rsid w:val="00C651C1"/>
    <w:rsid w:val="00C65A32"/>
    <w:rsid w:val="00C66B12"/>
    <w:rsid w:val="00C670A5"/>
    <w:rsid w:val="00C6761F"/>
    <w:rsid w:val="00C70C31"/>
    <w:rsid w:val="00C70D0D"/>
    <w:rsid w:val="00C73C13"/>
    <w:rsid w:val="00C741A4"/>
    <w:rsid w:val="00C742E4"/>
    <w:rsid w:val="00C7437E"/>
    <w:rsid w:val="00C74BB8"/>
    <w:rsid w:val="00C74DD6"/>
    <w:rsid w:val="00C74F9C"/>
    <w:rsid w:val="00C757DB"/>
    <w:rsid w:val="00C75C86"/>
    <w:rsid w:val="00C75F86"/>
    <w:rsid w:val="00C762DB"/>
    <w:rsid w:val="00C77BFB"/>
    <w:rsid w:val="00C77E9C"/>
    <w:rsid w:val="00C806FA"/>
    <w:rsid w:val="00C8090F"/>
    <w:rsid w:val="00C80E69"/>
    <w:rsid w:val="00C814B0"/>
    <w:rsid w:val="00C82061"/>
    <w:rsid w:val="00C8306C"/>
    <w:rsid w:val="00C83135"/>
    <w:rsid w:val="00C834DB"/>
    <w:rsid w:val="00C8372C"/>
    <w:rsid w:val="00C83D5B"/>
    <w:rsid w:val="00C83FF0"/>
    <w:rsid w:val="00C84119"/>
    <w:rsid w:val="00C84BEB"/>
    <w:rsid w:val="00C85710"/>
    <w:rsid w:val="00C86997"/>
    <w:rsid w:val="00C874E6"/>
    <w:rsid w:val="00C87ECD"/>
    <w:rsid w:val="00C91718"/>
    <w:rsid w:val="00C91A51"/>
    <w:rsid w:val="00C91FD0"/>
    <w:rsid w:val="00C92344"/>
    <w:rsid w:val="00C92442"/>
    <w:rsid w:val="00C9260B"/>
    <w:rsid w:val="00C92866"/>
    <w:rsid w:val="00C93335"/>
    <w:rsid w:val="00C9340D"/>
    <w:rsid w:val="00C93435"/>
    <w:rsid w:val="00C934C7"/>
    <w:rsid w:val="00C93A3A"/>
    <w:rsid w:val="00C93D3D"/>
    <w:rsid w:val="00C940FB"/>
    <w:rsid w:val="00C94E3A"/>
    <w:rsid w:val="00C9547A"/>
    <w:rsid w:val="00C954EF"/>
    <w:rsid w:val="00C9581B"/>
    <w:rsid w:val="00C95DA1"/>
    <w:rsid w:val="00C96296"/>
    <w:rsid w:val="00C97306"/>
    <w:rsid w:val="00C9736A"/>
    <w:rsid w:val="00C97B6D"/>
    <w:rsid w:val="00C97CF5"/>
    <w:rsid w:val="00CA0739"/>
    <w:rsid w:val="00CA09FA"/>
    <w:rsid w:val="00CA0D44"/>
    <w:rsid w:val="00CA357B"/>
    <w:rsid w:val="00CA45BC"/>
    <w:rsid w:val="00CA486C"/>
    <w:rsid w:val="00CA4A47"/>
    <w:rsid w:val="00CA4BF4"/>
    <w:rsid w:val="00CA52D3"/>
    <w:rsid w:val="00CA6023"/>
    <w:rsid w:val="00CA6288"/>
    <w:rsid w:val="00CA6DE1"/>
    <w:rsid w:val="00CA76A3"/>
    <w:rsid w:val="00CB0A59"/>
    <w:rsid w:val="00CB1089"/>
    <w:rsid w:val="00CB2272"/>
    <w:rsid w:val="00CB25A0"/>
    <w:rsid w:val="00CB2B63"/>
    <w:rsid w:val="00CB2C7B"/>
    <w:rsid w:val="00CB32C3"/>
    <w:rsid w:val="00CB3D22"/>
    <w:rsid w:val="00CB4069"/>
    <w:rsid w:val="00CB4282"/>
    <w:rsid w:val="00CB47F2"/>
    <w:rsid w:val="00CB5D4E"/>
    <w:rsid w:val="00CB6832"/>
    <w:rsid w:val="00CB692A"/>
    <w:rsid w:val="00CB7368"/>
    <w:rsid w:val="00CB747D"/>
    <w:rsid w:val="00CB7831"/>
    <w:rsid w:val="00CC061F"/>
    <w:rsid w:val="00CC17A4"/>
    <w:rsid w:val="00CC1C3D"/>
    <w:rsid w:val="00CC1F52"/>
    <w:rsid w:val="00CC298A"/>
    <w:rsid w:val="00CC3EA8"/>
    <w:rsid w:val="00CC4387"/>
    <w:rsid w:val="00CC4411"/>
    <w:rsid w:val="00CC4C2A"/>
    <w:rsid w:val="00CC4F6E"/>
    <w:rsid w:val="00CC5BAB"/>
    <w:rsid w:val="00CC6EA6"/>
    <w:rsid w:val="00CC7FF3"/>
    <w:rsid w:val="00CD0194"/>
    <w:rsid w:val="00CD0830"/>
    <w:rsid w:val="00CD24F5"/>
    <w:rsid w:val="00CD2799"/>
    <w:rsid w:val="00CD33FE"/>
    <w:rsid w:val="00CD392A"/>
    <w:rsid w:val="00CD3D68"/>
    <w:rsid w:val="00CD3F74"/>
    <w:rsid w:val="00CD40F2"/>
    <w:rsid w:val="00CD4332"/>
    <w:rsid w:val="00CD4D6B"/>
    <w:rsid w:val="00CD5578"/>
    <w:rsid w:val="00CD57BF"/>
    <w:rsid w:val="00CD695C"/>
    <w:rsid w:val="00CD6C20"/>
    <w:rsid w:val="00CD7EA2"/>
    <w:rsid w:val="00CD7FE7"/>
    <w:rsid w:val="00CE00C3"/>
    <w:rsid w:val="00CE1532"/>
    <w:rsid w:val="00CE2FD3"/>
    <w:rsid w:val="00CE438B"/>
    <w:rsid w:val="00CE45E0"/>
    <w:rsid w:val="00CE4BA9"/>
    <w:rsid w:val="00CE52A2"/>
    <w:rsid w:val="00CE56EC"/>
    <w:rsid w:val="00CE5998"/>
    <w:rsid w:val="00CE5E51"/>
    <w:rsid w:val="00CE6173"/>
    <w:rsid w:val="00CE62C0"/>
    <w:rsid w:val="00CE7C03"/>
    <w:rsid w:val="00CE7DD8"/>
    <w:rsid w:val="00CF137C"/>
    <w:rsid w:val="00CF2010"/>
    <w:rsid w:val="00CF340E"/>
    <w:rsid w:val="00CF3DAF"/>
    <w:rsid w:val="00CF4B23"/>
    <w:rsid w:val="00CF5286"/>
    <w:rsid w:val="00CF5B9B"/>
    <w:rsid w:val="00CF5E03"/>
    <w:rsid w:val="00CF69A5"/>
    <w:rsid w:val="00CF69D6"/>
    <w:rsid w:val="00CF7A2A"/>
    <w:rsid w:val="00D005F1"/>
    <w:rsid w:val="00D00A01"/>
    <w:rsid w:val="00D00FB7"/>
    <w:rsid w:val="00D011D0"/>
    <w:rsid w:val="00D01800"/>
    <w:rsid w:val="00D01D3B"/>
    <w:rsid w:val="00D022D4"/>
    <w:rsid w:val="00D02834"/>
    <w:rsid w:val="00D0335D"/>
    <w:rsid w:val="00D04536"/>
    <w:rsid w:val="00D05614"/>
    <w:rsid w:val="00D0680A"/>
    <w:rsid w:val="00D069D2"/>
    <w:rsid w:val="00D079DF"/>
    <w:rsid w:val="00D07F09"/>
    <w:rsid w:val="00D101EA"/>
    <w:rsid w:val="00D1199B"/>
    <w:rsid w:val="00D120BF"/>
    <w:rsid w:val="00D1258D"/>
    <w:rsid w:val="00D12848"/>
    <w:rsid w:val="00D12EE5"/>
    <w:rsid w:val="00D131F3"/>
    <w:rsid w:val="00D1346A"/>
    <w:rsid w:val="00D13C57"/>
    <w:rsid w:val="00D14337"/>
    <w:rsid w:val="00D157B7"/>
    <w:rsid w:val="00D15864"/>
    <w:rsid w:val="00D167C1"/>
    <w:rsid w:val="00D16A67"/>
    <w:rsid w:val="00D17D41"/>
    <w:rsid w:val="00D2029C"/>
    <w:rsid w:val="00D20357"/>
    <w:rsid w:val="00D208C8"/>
    <w:rsid w:val="00D20D4A"/>
    <w:rsid w:val="00D21060"/>
    <w:rsid w:val="00D2112F"/>
    <w:rsid w:val="00D21D4D"/>
    <w:rsid w:val="00D21E34"/>
    <w:rsid w:val="00D22B46"/>
    <w:rsid w:val="00D23D47"/>
    <w:rsid w:val="00D240EF"/>
    <w:rsid w:val="00D2517F"/>
    <w:rsid w:val="00D2647B"/>
    <w:rsid w:val="00D26D9F"/>
    <w:rsid w:val="00D278BC"/>
    <w:rsid w:val="00D27D33"/>
    <w:rsid w:val="00D27E24"/>
    <w:rsid w:val="00D3025B"/>
    <w:rsid w:val="00D3046E"/>
    <w:rsid w:val="00D30686"/>
    <w:rsid w:val="00D3178D"/>
    <w:rsid w:val="00D31CC3"/>
    <w:rsid w:val="00D321EF"/>
    <w:rsid w:val="00D32946"/>
    <w:rsid w:val="00D32CB0"/>
    <w:rsid w:val="00D33FAA"/>
    <w:rsid w:val="00D34272"/>
    <w:rsid w:val="00D343CE"/>
    <w:rsid w:val="00D35BEF"/>
    <w:rsid w:val="00D36021"/>
    <w:rsid w:val="00D366C0"/>
    <w:rsid w:val="00D36DDE"/>
    <w:rsid w:val="00D36E63"/>
    <w:rsid w:val="00D37244"/>
    <w:rsid w:val="00D404FC"/>
    <w:rsid w:val="00D40E4F"/>
    <w:rsid w:val="00D41282"/>
    <w:rsid w:val="00D41CE6"/>
    <w:rsid w:val="00D42D02"/>
    <w:rsid w:val="00D432A3"/>
    <w:rsid w:val="00D43493"/>
    <w:rsid w:val="00D4363F"/>
    <w:rsid w:val="00D43B5F"/>
    <w:rsid w:val="00D44A5B"/>
    <w:rsid w:val="00D44E61"/>
    <w:rsid w:val="00D45394"/>
    <w:rsid w:val="00D45884"/>
    <w:rsid w:val="00D462BC"/>
    <w:rsid w:val="00D46B06"/>
    <w:rsid w:val="00D47391"/>
    <w:rsid w:val="00D47D76"/>
    <w:rsid w:val="00D47D78"/>
    <w:rsid w:val="00D5010F"/>
    <w:rsid w:val="00D5021C"/>
    <w:rsid w:val="00D50734"/>
    <w:rsid w:val="00D5087F"/>
    <w:rsid w:val="00D50D17"/>
    <w:rsid w:val="00D51400"/>
    <w:rsid w:val="00D51A48"/>
    <w:rsid w:val="00D52882"/>
    <w:rsid w:val="00D52BFA"/>
    <w:rsid w:val="00D53B41"/>
    <w:rsid w:val="00D543B6"/>
    <w:rsid w:val="00D545A4"/>
    <w:rsid w:val="00D549D5"/>
    <w:rsid w:val="00D54B6A"/>
    <w:rsid w:val="00D54EF2"/>
    <w:rsid w:val="00D5523E"/>
    <w:rsid w:val="00D559E9"/>
    <w:rsid w:val="00D56EA6"/>
    <w:rsid w:val="00D57AB5"/>
    <w:rsid w:val="00D602C1"/>
    <w:rsid w:val="00D60730"/>
    <w:rsid w:val="00D60A2B"/>
    <w:rsid w:val="00D616C2"/>
    <w:rsid w:val="00D631EE"/>
    <w:rsid w:val="00D638D0"/>
    <w:rsid w:val="00D64370"/>
    <w:rsid w:val="00D64A77"/>
    <w:rsid w:val="00D64C59"/>
    <w:rsid w:val="00D67340"/>
    <w:rsid w:val="00D67C8B"/>
    <w:rsid w:val="00D71517"/>
    <w:rsid w:val="00D71B4C"/>
    <w:rsid w:val="00D71DAF"/>
    <w:rsid w:val="00D737AE"/>
    <w:rsid w:val="00D73CC5"/>
    <w:rsid w:val="00D7528B"/>
    <w:rsid w:val="00D75990"/>
    <w:rsid w:val="00D75DCF"/>
    <w:rsid w:val="00D766E8"/>
    <w:rsid w:val="00D76847"/>
    <w:rsid w:val="00D7759D"/>
    <w:rsid w:val="00D77A84"/>
    <w:rsid w:val="00D77A9A"/>
    <w:rsid w:val="00D81A29"/>
    <w:rsid w:val="00D82264"/>
    <w:rsid w:val="00D825A0"/>
    <w:rsid w:val="00D82E04"/>
    <w:rsid w:val="00D8337C"/>
    <w:rsid w:val="00D84B43"/>
    <w:rsid w:val="00D84ECD"/>
    <w:rsid w:val="00D84F22"/>
    <w:rsid w:val="00D85A4F"/>
    <w:rsid w:val="00D85B4E"/>
    <w:rsid w:val="00D85B90"/>
    <w:rsid w:val="00D85D6D"/>
    <w:rsid w:val="00D860AC"/>
    <w:rsid w:val="00D86614"/>
    <w:rsid w:val="00D8708E"/>
    <w:rsid w:val="00D8711C"/>
    <w:rsid w:val="00D872F6"/>
    <w:rsid w:val="00D87E71"/>
    <w:rsid w:val="00D9104C"/>
    <w:rsid w:val="00D91229"/>
    <w:rsid w:val="00D918B4"/>
    <w:rsid w:val="00D91D16"/>
    <w:rsid w:val="00D93077"/>
    <w:rsid w:val="00D938B9"/>
    <w:rsid w:val="00D93B95"/>
    <w:rsid w:val="00D94D3C"/>
    <w:rsid w:val="00D954F1"/>
    <w:rsid w:val="00D95D84"/>
    <w:rsid w:val="00D95F3B"/>
    <w:rsid w:val="00D95FA0"/>
    <w:rsid w:val="00D967BA"/>
    <w:rsid w:val="00D97C1A"/>
    <w:rsid w:val="00DA0BFF"/>
    <w:rsid w:val="00DA138B"/>
    <w:rsid w:val="00DA22A0"/>
    <w:rsid w:val="00DA2B65"/>
    <w:rsid w:val="00DA2CB4"/>
    <w:rsid w:val="00DA3811"/>
    <w:rsid w:val="00DA468E"/>
    <w:rsid w:val="00DA4EB4"/>
    <w:rsid w:val="00DA50D2"/>
    <w:rsid w:val="00DA5154"/>
    <w:rsid w:val="00DA681F"/>
    <w:rsid w:val="00DA682F"/>
    <w:rsid w:val="00DA6923"/>
    <w:rsid w:val="00DA6E40"/>
    <w:rsid w:val="00DA7046"/>
    <w:rsid w:val="00DA708E"/>
    <w:rsid w:val="00DA70F4"/>
    <w:rsid w:val="00DA745D"/>
    <w:rsid w:val="00DA79C1"/>
    <w:rsid w:val="00DA7FB7"/>
    <w:rsid w:val="00DB0A3E"/>
    <w:rsid w:val="00DB0EB0"/>
    <w:rsid w:val="00DB1195"/>
    <w:rsid w:val="00DB15EA"/>
    <w:rsid w:val="00DB270C"/>
    <w:rsid w:val="00DB2C8E"/>
    <w:rsid w:val="00DB3D81"/>
    <w:rsid w:val="00DB5AB8"/>
    <w:rsid w:val="00DB6996"/>
    <w:rsid w:val="00DB6A75"/>
    <w:rsid w:val="00DB73FD"/>
    <w:rsid w:val="00DC06D9"/>
    <w:rsid w:val="00DC0907"/>
    <w:rsid w:val="00DC18AB"/>
    <w:rsid w:val="00DC378D"/>
    <w:rsid w:val="00DC3A2C"/>
    <w:rsid w:val="00DC3B71"/>
    <w:rsid w:val="00DC3DA1"/>
    <w:rsid w:val="00DC4141"/>
    <w:rsid w:val="00DC448C"/>
    <w:rsid w:val="00DC5ED6"/>
    <w:rsid w:val="00DC6231"/>
    <w:rsid w:val="00DC6E75"/>
    <w:rsid w:val="00DD1AEB"/>
    <w:rsid w:val="00DD2723"/>
    <w:rsid w:val="00DD2775"/>
    <w:rsid w:val="00DD2DDE"/>
    <w:rsid w:val="00DD2EB5"/>
    <w:rsid w:val="00DD3757"/>
    <w:rsid w:val="00DD44FD"/>
    <w:rsid w:val="00DD4822"/>
    <w:rsid w:val="00DD49A5"/>
    <w:rsid w:val="00DD4C40"/>
    <w:rsid w:val="00DD4F36"/>
    <w:rsid w:val="00DD547E"/>
    <w:rsid w:val="00DD5497"/>
    <w:rsid w:val="00DD56F9"/>
    <w:rsid w:val="00DD5FA3"/>
    <w:rsid w:val="00DD6199"/>
    <w:rsid w:val="00DD6380"/>
    <w:rsid w:val="00DD713A"/>
    <w:rsid w:val="00DD7526"/>
    <w:rsid w:val="00DE142B"/>
    <w:rsid w:val="00DE182D"/>
    <w:rsid w:val="00DE1C88"/>
    <w:rsid w:val="00DE1FAB"/>
    <w:rsid w:val="00DE22EE"/>
    <w:rsid w:val="00DE23D9"/>
    <w:rsid w:val="00DE2681"/>
    <w:rsid w:val="00DE2B15"/>
    <w:rsid w:val="00DE3432"/>
    <w:rsid w:val="00DE36D9"/>
    <w:rsid w:val="00DE399E"/>
    <w:rsid w:val="00DE3EE5"/>
    <w:rsid w:val="00DE41DC"/>
    <w:rsid w:val="00DE44AD"/>
    <w:rsid w:val="00DE4D7E"/>
    <w:rsid w:val="00DE4FE1"/>
    <w:rsid w:val="00DE5012"/>
    <w:rsid w:val="00DE5A53"/>
    <w:rsid w:val="00DE7412"/>
    <w:rsid w:val="00DF0E27"/>
    <w:rsid w:val="00DF1EBA"/>
    <w:rsid w:val="00DF2802"/>
    <w:rsid w:val="00DF29D7"/>
    <w:rsid w:val="00DF3014"/>
    <w:rsid w:val="00DF3115"/>
    <w:rsid w:val="00DF3201"/>
    <w:rsid w:val="00DF3A81"/>
    <w:rsid w:val="00DF3D1B"/>
    <w:rsid w:val="00DF48C3"/>
    <w:rsid w:val="00DF5274"/>
    <w:rsid w:val="00DF58BC"/>
    <w:rsid w:val="00DF5D11"/>
    <w:rsid w:val="00DF6322"/>
    <w:rsid w:val="00DF6401"/>
    <w:rsid w:val="00DF67B3"/>
    <w:rsid w:val="00DF7CF6"/>
    <w:rsid w:val="00DF7FCE"/>
    <w:rsid w:val="00E00EB0"/>
    <w:rsid w:val="00E014B9"/>
    <w:rsid w:val="00E02164"/>
    <w:rsid w:val="00E028DF"/>
    <w:rsid w:val="00E040EB"/>
    <w:rsid w:val="00E042D2"/>
    <w:rsid w:val="00E043A0"/>
    <w:rsid w:val="00E044B7"/>
    <w:rsid w:val="00E04AF1"/>
    <w:rsid w:val="00E05592"/>
    <w:rsid w:val="00E05A6B"/>
    <w:rsid w:val="00E062EB"/>
    <w:rsid w:val="00E06505"/>
    <w:rsid w:val="00E06865"/>
    <w:rsid w:val="00E10424"/>
    <w:rsid w:val="00E10F83"/>
    <w:rsid w:val="00E11AF8"/>
    <w:rsid w:val="00E11E24"/>
    <w:rsid w:val="00E1202E"/>
    <w:rsid w:val="00E1270C"/>
    <w:rsid w:val="00E138BE"/>
    <w:rsid w:val="00E13989"/>
    <w:rsid w:val="00E13EEB"/>
    <w:rsid w:val="00E14AA0"/>
    <w:rsid w:val="00E14F85"/>
    <w:rsid w:val="00E14FEF"/>
    <w:rsid w:val="00E15E17"/>
    <w:rsid w:val="00E15F96"/>
    <w:rsid w:val="00E17804"/>
    <w:rsid w:val="00E20F65"/>
    <w:rsid w:val="00E20FF7"/>
    <w:rsid w:val="00E215F9"/>
    <w:rsid w:val="00E219AD"/>
    <w:rsid w:val="00E22EF4"/>
    <w:rsid w:val="00E22F30"/>
    <w:rsid w:val="00E2391C"/>
    <w:rsid w:val="00E23EAA"/>
    <w:rsid w:val="00E23F10"/>
    <w:rsid w:val="00E24B75"/>
    <w:rsid w:val="00E253CB"/>
    <w:rsid w:val="00E25CC3"/>
    <w:rsid w:val="00E261AB"/>
    <w:rsid w:val="00E26270"/>
    <w:rsid w:val="00E263DD"/>
    <w:rsid w:val="00E267AB"/>
    <w:rsid w:val="00E26B03"/>
    <w:rsid w:val="00E27416"/>
    <w:rsid w:val="00E31110"/>
    <w:rsid w:val="00E312A3"/>
    <w:rsid w:val="00E31534"/>
    <w:rsid w:val="00E31C98"/>
    <w:rsid w:val="00E323D2"/>
    <w:rsid w:val="00E323EB"/>
    <w:rsid w:val="00E32E13"/>
    <w:rsid w:val="00E331D6"/>
    <w:rsid w:val="00E33319"/>
    <w:rsid w:val="00E3331B"/>
    <w:rsid w:val="00E33EE8"/>
    <w:rsid w:val="00E33F37"/>
    <w:rsid w:val="00E35164"/>
    <w:rsid w:val="00E35249"/>
    <w:rsid w:val="00E35E1E"/>
    <w:rsid w:val="00E36106"/>
    <w:rsid w:val="00E3613C"/>
    <w:rsid w:val="00E365C4"/>
    <w:rsid w:val="00E375B4"/>
    <w:rsid w:val="00E3767C"/>
    <w:rsid w:val="00E3780F"/>
    <w:rsid w:val="00E4042D"/>
    <w:rsid w:val="00E41248"/>
    <w:rsid w:val="00E412F7"/>
    <w:rsid w:val="00E41759"/>
    <w:rsid w:val="00E4285D"/>
    <w:rsid w:val="00E42F18"/>
    <w:rsid w:val="00E440D3"/>
    <w:rsid w:val="00E45000"/>
    <w:rsid w:val="00E450E0"/>
    <w:rsid w:val="00E465D4"/>
    <w:rsid w:val="00E46849"/>
    <w:rsid w:val="00E477F5"/>
    <w:rsid w:val="00E47AA1"/>
    <w:rsid w:val="00E50419"/>
    <w:rsid w:val="00E51B53"/>
    <w:rsid w:val="00E529CB"/>
    <w:rsid w:val="00E52AD2"/>
    <w:rsid w:val="00E52BC1"/>
    <w:rsid w:val="00E52E9F"/>
    <w:rsid w:val="00E53174"/>
    <w:rsid w:val="00E53B71"/>
    <w:rsid w:val="00E53D27"/>
    <w:rsid w:val="00E54816"/>
    <w:rsid w:val="00E55B0C"/>
    <w:rsid w:val="00E5613D"/>
    <w:rsid w:val="00E56700"/>
    <w:rsid w:val="00E575F7"/>
    <w:rsid w:val="00E57B06"/>
    <w:rsid w:val="00E60265"/>
    <w:rsid w:val="00E607EC"/>
    <w:rsid w:val="00E61AD3"/>
    <w:rsid w:val="00E61E12"/>
    <w:rsid w:val="00E6204F"/>
    <w:rsid w:val="00E6216D"/>
    <w:rsid w:val="00E621A4"/>
    <w:rsid w:val="00E62E4D"/>
    <w:rsid w:val="00E63AA8"/>
    <w:rsid w:val="00E63F6B"/>
    <w:rsid w:val="00E642BF"/>
    <w:rsid w:val="00E64EA5"/>
    <w:rsid w:val="00E6539D"/>
    <w:rsid w:val="00E654CA"/>
    <w:rsid w:val="00E67E10"/>
    <w:rsid w:val="00E70E51"/>
    <w:rsid w:val="00E70E5B"/>
    <w:rsid w:val="00E70FF4"/>
    <w:rsid w:val="00E717BC"/>
    <w:rsid w:val="00E717D3"/>
    <w:rsid w:val="00E71870"/>
    <w:rsid w:val="00E71ACE"/>
    <w:rsid w:val="00E71AFC"/>
    <w:rsid w:val="00E71F19"/>
    <w:rsid w:val="00E72834"/>
    <w:rsid w:val="00E73041"/>
    <w:rsid w:val="00E735AF"/>
    <w:rsid w:val="00E73FCF"/>
    <w:rsid w:val="00E75308"/>
    <w:rsid w:val="00E757C9"/>
    <w:rsid w:val="00E757D3"/>
    <w:rsid w:val="00E75E49"/>
    <w:rsid w:val="00E760A6"/>
    <w:rsid w:val="00E76BCE"/>
    <w:rsid w:val="00E76DCC"/>
    <w:rsid w:val="00E7717B"/>
    <w:rsid w:val="00E772E2"/>
    <w:rsid w:val="00E8097B"/>
    <w:rsid w:val="00E821D1"/>
    <w:rsid w:val="00E82CB1"/>
    <w:rsid w:val="00E83E20"/>
    <w:rsid w:val="00E83EBF"/>
    <w:rsid w:val="00E8428B"/>
    <w:rsid w:val="00E847C8"/>
    <w:rsid w:val="00E848FA"/>
    <w:rsid w:val="00E86353"/>
    <w:rsid w:val="00E878CB"/>
    <w:rsid w:val="00E90AE5"/>
    <w:rsid w:val="00E90CA3"/>
    <w:rsid w:val="00E90EA1"/>
    <w:rsid w:val="00E91AD9"/>
    <w:rsid w:val="00E92595"/>
    <w:rsid w:val="00E932AF"/>
    <w:rsid w:val="00E93E78"/>
    <w:rsid w:val="00E94A97"/>
    <w:rsid w:val="00E94C1C"/>
    <w:rsid w:val="00E94DFB"/>
    <w:rsid w:val="00E950F4"/>
    <w:rsid w:val="00E95111"/>
    <w:rsid w:val="00E95408"/>
    <w:rsid w:val="00E95458"/>
    <w:rsid w:val="00E95634"/>
    <w:rsid w:val="00E95C32"/>
    <w:rsid w:val="00E9608D"/>
    <w:rsid w:val="00E969EC"/>
    <w:rsid w:val="00E9708A"/>
    <w:rsid w:val="00E97ED6"/>
    <w:rsid w:val="00EA0458"/>
    <w:rsid w:val="00EA096C"/>
    <w:rsid w:val="00EA15AA"/>
    <w:rsid w:val="00EA1ABE"/>
    <w:rsid w:val="00EA1D0A"/>
    <w:rsid w:val="00EA1F21"/>
    <w:rsid w:val="00EA2084"/>
    <w:rsid w:val="00EA336F"/>
    <w:rsid w:val="00EA36C3"/>
    <w:rsid w:val="00EA3BFE"/>
    <w:rsid w:val="00EA5192"/>
    <w:rsid w:val="00EA54F3"/>
    <w:rsid w:val="00EA5E56"/>
    <w:rsid w:val="00EA609E"/>
    <w:rsid w:val="00EA60AA"/>
    <w:rsid w:val="00EA6277"/>
    <w:rsid w:val="00EA75D1"/>
    <w:rsid w:val="00EA785E"/>
    <w:rsid w:val="00EA7A5A"/>
    <w:rsid w:val="00EA7B7B"/>
    <w:rsid w:val="00EB0A48"/>
    <w:rsid w:val="00EB145C"/>
    <w:rsid w:val="00EB165E"/>
    <w:rsid w:val="00EB207B"/>
    <w:rsid w:val="00EB24CE"/>
    <w:rsid w:val="00EB259D"/>
    <w:rsid w:val="00EB3DF9"/>
    <w:rsid w:val="00EB40BE"/>
    <w:rsid w:val="00EB44ED"/>
    <w:rsid w:val="00EB52A0"/>
    <w:rsid w:val="00EB57E5"/>
    <w:rsid w:val="00EB64BB"/>
    <w:rsid w:val="00EB667B"/>
    <w:rsid w:val="00EB6F59"/>
    <w:rsid w:val="00EB700C"/>
    <w:rsid w:val="00EB771D"/>
    <w:rsid w:val="00EB7E8E"/>
    <w:rsid w:val="00EC0324"/>
    <w:rsid w:val="00EC0570"/>
    <w:rsid w:val="00EC1409"/>
    <w:rsid w:val="00EC19C9"/>
    <w:rsid w:val="00EC2CD0"/>
    <w:rsid w:val="00EC2E94"/>
    <w:rsid w:val="00EC3AA0"/>
    <w:rsid w:val="00EC3AA3"/>
    <w:rsid w:val="00EC3ADF"/>
    <w:rsid w:val="00EC3EA8"/>
    <w:rsid w:val="00EC43C5"/>
    <w:rsid w:val="00EC45D8"/>
    <w:rsid w:val="00EC5376"/>
    <w:rsid w:val="00EC5D1D"/>
    <w:rsid w:val="00EC6617"/>
    <w:rsid w:val="00EC6A69"/>
    <w:rsid w:val="00EC7CA2"/>
    <w:rsid w:val="00ED0647"/>
    <w:rsid w:val="00ED1020"/>
    <w:rsid w:val="00ED14FE"/>
    <w:rsid w:val="00ED19E4"/>
    <w:rsid w:val="00ED1ED2"/>
    <w:rsid w:val="00ED24A7"/>
    <w:rsid w:val="00ED2D27"/>
    <w:rsid w:val="00ED3284"/>
    <w:rsid w:val="00ED3420"/>
    <w:rsid w:val="00ED36AA"/>
    <w:rsid w:val="00ED3E94"/>
    <w:rsid w:val="00ED3F61"/>
    <w:rsid w:val="00ED524F"/>
    <w:rsid w:val="00ED56F2"/>
    <w:rsid w:val="00ED5919"/>
    <w:rsid w:val="00EE1A34"/>
    <w:rsid w:val="00EE2BC6"/>
    <w:rsid w:val="00EE3878"/>
    <w:rsid w:val="00EE38DA"/>
    <w:rsid w:val="00EE39B8"/>
    <w:rsid w:val="00EE3BBC"/>
    <w:rsid w:val="00EE3EB4"/>
    <w:rsid w:val="00EE41EB"/>
    <w:rsid w:val="00EE5600"/>
    <w:rsid w:val="00EE606C"/>
    <w:rsid w:val="00EE6082"/>
    <w:rsid w:val="00EE6822"/>
    <w:rsid w:val="00EF0BE5"/>
    <w:rsid w:val="00EF1000"/>
    <w:rsid w:val="00EF1825"/>
    <w:rsid w:val="00EF2390"/>
    <w:rsid w:val="00EF2D06"/>
    <w:rsid w:val="00EF2E8A"/>
    <w:rsid w:val="00EF38DA"/>
    <w:rsid w:val="00EF4156"/>
    <w:rsid w:val="00EF4366"/>
    <w:rsid w:val="00EF535C"/>
    <w:rsid w:val="00EF56B8"/>
    <w:rsid w:val="00EF57B3"/>
    <w:rsid w:val="00EF66E4"/>
    <w:rsid w:val="00F00D27"/>
    <w:rsid w:val="00F017CF"/>
    <w:rsid w:val="00F02A15"/>
    <w:rsid w:val="00F03D20"/>
    <w:rsid w:val="00F045CD"/>
    <w:rsid w:val="00F0488C"/>
    <w:rsid w:val="00F05969"/>
    <w:rsid w:val="00F05BBD"/>
    <w:rsid w:val="00F0690C"/>
    <w:rsid w:val="00F0692D"/>
    <w:rsid w:val="00F06FDB"/>
    <w:rsid w:val="00F072F5"/>
    <w:rsid w:val="00F07D31"/>
    <w:rsid w:val="00F108BF"/>
    <w:rsid w:val="00F10B15"/>
    <w:rsid w:val="00F10FD9"/>
    <w:rsid w:val="00F11A42"/>
    <w:rsid w:val="00F11C8B"/>
    <w:rsid w:val="00F12B1F"/>
    <w:rsid w:val="00F13C77"/>
    <w:rsid w:val="00F1450D"/>
    <w:rsid w:val="00F14D24"/>
    <w:rsid w:val="00F152BB"/>
    <w:rsid w:val="00F158E5"/>
    <w:rsid w:val="00F15D84"/>
    <w:rsid w:val="00F16062"/>
    <w:rsid w:val="00F1631C"/>
    <w:rsid w:val="00F16832"/>
    <w:rsid w:val="00F171BA"/>
    <w:rsid w:val="00F1729B"/>
    <w:rsid w:val="00F2024C"/>
    <w:rsid w:val="00F2081C"/>
    <w:rsid w:val="00F20C73"/>
    <w:rsid w:val="00F20D15"/>
    <w:rsid w:val="00F21145"/>
    <w:rsid w:val="00F2177B"/>
    <w:rsid w:val="00F2192E"/>
    <w:rsid w:val="00F22919"/>
    <w:rsid w:val="00F235A8"/>
    <w:rsid w:val="00F2501F"/>
    <w:rsid w:val="00F25580"/>
    <w:rsid w:val="00F25956"/>
    <w:rsid w:val="00F26079"/>
    <w:rsid w:val="00F260C1"/>
    <w:rsid w:val="00F261CB"/>
    <w:rsid w:val="00F266F7"/>
    <w:rsid w:val="00F27927"/>
    <w:rsid w:val="00F30532"/>
    <w:rsid w:val="00F30B1B"/>
    <w:rsid w:val="00F30D76"/>
    <w:rsid w:val="00F30FF4"/>
    <w:rsid w:val="00F3116B"/>
    <w:rsid w:val="00F324F2"/>
    <w:rsid w:val="00F338FA"/>
    <w:rsid w:val="00F33DB7"/>
    <w:rsid w:val="00F34216"/>
    <w:rsid w:val="00F34C17"/>
    <w:rsid w:val="00F352E3"/>
    <w:rsid w:val="00F355D4"/>
    <w:rsid w:val="00F3575A"/>
    <w:rsid w:val="00F35BE0"/>
    <w:rsid w:val="00F36B82"/>
    <w:rsid w:val="00F36ED2"/>
    <w:rsid w:val="00F37034"/>
    <w:rsid w:val="00F37C93"/>
    <w:rsid w:val="00F41346"/>
    <w:rsid w:val="00F417CB"/>
    <w:rsid w:val="00F41A10"/>
    <w:rsid w:val="00F41D04"/>
    <w:rsid w:val="00F41DAF"/>
    <w:rsid w:val="00F42A2B"/>
    <w:rsid w:val="00F4361C"/>
    <w:rsid w:val="00F440BD"/>
    <w:rsid w:val="00F442E3"/>
    <w:rsid w:val="00F443BF"/>
    <w:rsid w:val="00F455D2"/>
    <w:rsid w:val="00F45B46"/>
    <w:rsid w:val="00F45B76"/>
    <w:rsid w:val="00F45C01"/>
    <w:rsid w:val="00F4608B"/>
    <w:rsid w:val="00F476D1"/>
    <w:rsid w:val="00F50CD8"/>
    <w:rsid w:val="00F50EEA"/>
    <w:rsid w:val="00F51984"/>
    <w:rsid w:val="00F51A6D"/>
    <w:rsid w:val="00F51E2B"/>
    <w:rsid w:val="00F5255F"/>
    <w:rsid w:val="00F52F82"/>
    <w:rsid w:val="00F52FC4"/>
    <w:rsid w:val="00F533E6"/>
    <w:rsid w:val="00F53E26"/>
    <w:rsid w:val="00F5455E"/>
    <w:rsid w:val="00F54697"/>
    <w:rsid w:val="00F54DB9"/>
    <w:rsid w:val="00F54F9D"/>
    <w:rsid w:val="00F5537C"/>
    <w:rsid w:val="00F56BE0"/>
    <w:rsid w:val="00F56C6D"/>
    <w:rsid w:val="00F570DE"/>
    <w:rsid w:val="00F57185"/>
    <w:rsid w:val="00F576C5"/>
    <w:rsid w:val="00F57F26"/>
    <w:rsid w:val="00F604EF"/>
    <w:rsid w:val="00F60F1B"/>
    <w:rsid w:val="00F60FB9"/>
    <w:rsid w:val="00F612CE"/>
    <w:rsid w:val="00F6217C"/>
    <w:rsid w:val="00F624CE"/>
    <w:rsid w:val="00F6327D"/>
    <w:rsid w:val="00F64206"/>
    <w:rsid w:val="00F64298"/>
    <w:rsid w:val="00F6555D"/>
    <w:rsid w:val="00F65DA6"/>
    <w:rsid w:val="00F66786"/>
    <w:rsid w:val="00F66F56"/>
    <w:rsid w:val="00F703ED"/>
    <w:rsid w:val="00F71BC1"/>
    <w:rsid w:val="00F71BEF"/>
    <w:rsid w:val="00F71DF3"/>
    <w:rsid w:val="00F72730"/>
    <w:rsid w:val="00F72B22"/>
    <w:rsid w:val="00F72C9F"/>
    <w:rsid w:val="00F74062"/>
    <w:rsid w:val="00F741A1"/>
    <w:rsid w:val="00F742D2"/>
    <w:rsid w:val="00F74EED"/>
    <w:rsid w:val="00F759FF"/>
    <w:rsid w:val="00F765FD"/>
    <w:rsid w:val="00F76ECB"/>
    <w:rsid w:val="00F7704F"/>
    <w:rsid w:val="00F77931"/>
    <w:rsid w:val="00F77CB5"/>
    <w:rsid w:val="00F80082"/>
    <w:rsid w:val="00F8061F"/>
    <w:rsid w:val="00F80A24"/>
    <w:rsid w:val="00F80DF3"/>
    <w:rsid w:val="00F81446"/>
    <w:rsid w:val="00F8178D"/>
    <w:rsid w:val="00F81801"/>
    <w:rsid w:val="00F82684"/>
    <w:rsid w:val="00F828B6"/>
    <w:rsid w:val="00F82916"/>
    <w:rsid w:val="00F82CAB"/>
    <w:rsid w:val="00F8348D"/>
    <w:rsid w:val="00F835B2"/>
    <w:rsid w:val="00F83A5F"/>
    <w:rsid w:val="00F84730"/>
    <w:rsid w:val="00F84B64"/>
    <w:rsid w:val="00F852B8"/>
    <w:rsid w:val="00F8726A"/>
    <w:rsid w:val="00F873C9"/>
    <w:rsid w:val="00F873E5"/>
    <w:rsid w:val="00F877EA"/>
    <w:rsid w:val="00F87DA3"/>
    <w:rsid w:val="00F90049"/>
    <w:rsid w:val="00F909AA"/>
    <w:rsid w:val="00F91E60"/>
    <w:rsid w:val="00F947B6"/>
    <w:rsid w:val="00F9570A"/>
    <w:rsid w:val="00F95BDA"/>
    <w:rsid w:val="00F963C3"/>
    <w:rsid w:val="00F96484"/>
    <w:rsid w:val="00F96A83"/>
    <w:rsid w:val="00F96B18"/>
    <w:rsid w:val="00F97FB7"/>
    <w:rsid w:val="00FA0083"/>
    <w:rsid w:val="00FA00D6"/>
    <w:rsid w:val="00FA0321"/>
    <w:rsid w:val="00FA0739"/>
    <w:rsid w:val="00FA0BEA"/>
    <w:rsid w:val="00FA1ACF"/>
    <w:rsid w:val="00FA2048"/>
    <w:rsid w:val="00FA24E1"/>
    <w:rsid w:val="00FA316A"/>
    <w:rsid w:val="00FA3369"/>
    <w:rsid w:val="00FA3AD9"/>
    <w:rsid w:val="00FA3C49"/>
    <w:rsid w:val="00FA432B"/>
    <w:rsid w:val="00FA450F"/>
    <w:rsid w:val="00FA6A68"/>
    <w:rsid w:val="00FA762F"/>
    <w:rsid w:val="00FB12B5"/>
    <w:rsid w:val="00FB22AE"/>
    <w:rsid w:val="00FB2786"/>
    <w:rsid w:val="00FB3703"/>
    <w:rsid w:val="00FB3DAB"/>
    <w:rsid w:val="00FB44A9"/>
    <w:rsid w:val="00FB5DF2"/>
    <w:rsid w:val="00FB6235"/>
    <w:rsid w:val="00FB6701"/>
    <w:rsid w:val="00FB6820"/>
    <w:rsid w:val="00FB72F3"/>
    <w:rsid w:val="00FB776C"/>
    <w:rsid w:val="00FB778B"/>
    <w:rsid w:val="00FC03AB"/>
    <w:rsid w:val="00FC06B7"/>
    <w:rsid w:val="00FC082D"/>
    <w:rsid w:val="00FC0B49"/>
    <w:rsid w:val="00FC0C3A"/>
    <w:rsid w:val="00FC0E7E"/>
    <w:rsid w:val="00FC1A83"/>
    <w:rsid w:val="00FC1C3F"/>
    <w:rsid w:val="00FC1FB3"/>
    <w:rsid w:val="00FC3159"/>
    <w:rsid w:val="00FC3C7D"/>
    <w:rsid w:val="00FC412C"/>
    <w:rsid w:val="00FC519D"/>
    <w:rsid w:val="00FC5B9A"/>
    <w:rsid w:val="00FC7102"/>
    <w:rsid w:val="00FC7AA7"/>
    <w:rsid w:val="00FC7C42"/>
    <w:rsid w:val="00FD0BC1"/>
    <w:rsid w:val="00FD1567"/>
    <w:rsid w:val="00FD1636"/>
    <w:rsid w:val="00FD26AE"/>
    <w:rsid w:val="00FD2B8C"/>
    <w:rsid w:val="00FD2F7E"/>
    <w:rsid w:val="00FD3269"/>
    <w:rsid w:val="00FD4329"/>
    <w:rsid w:val="00FD4D68"/>
    <w:rsid w:val="00FD51E5"/>
    <w:rsid w:val="00FD5298"/>
    <w:rsid w:val="00FD565B"/>
    <w:rsid w:val="00FD5711"/>
    <w:rsid w:val="00FD5E61"/>
    <w:rsid w:val="00FD682A"/>
    <w:rsid w:val="00FD6A5A"/>
    <w:rsid w:val="00FD6B45"/>
    <w:rsid w:val="00FE13DE"/>
    <w:rsid w:val="00FE2EC7"/>
    <w:rsid w:val="00FE3576"/>
    <w:rsid w:val="00FE3DE5"/>
    <w:rsid w:val="00FE4369"/>
    <w:rsid w:val="00FE458E"/>
    <w:rsid w:val="00FE4977"/>
    <w:rsid w:val="00FE4EE5"/>
    <w:rsid w:val="00FE62B2"/>
    <w:rsid w:val="00FE6F74"/>
    <w:rsid w:val="00FF029E"/>
    <w:rsid w:val="00FF0BB5"/>
    <w:rsid w:val="00FF17D2"/>
    <w:rsid w:val="00FF2605"/>
    <w:rsid w:val="00FF3636"/>
    <w:rsid w:val="00FF45FF"/>
    <w:rsid w:val="00FF5519"/>
    <w:rsid w:val="00FF551D"/>
    <w:rsid w:val="00FF5B09"/>
    <w:rsid w:val="00FF5C26"/>
    <w:rsid w:val="00FF5F3A"/>
    <w:rsid w:val="00FF6C28"/>
    <w:rsid w:val="00FF6F08"/>
    <w:rsid w:val="00FF755E"/>
    <w:rsid w:val="00FF7B61"/>
    <w:rsid w:val="00FF7E3C"/>
  </w:rsids>
  <m:mathPr>
    <m:mathFont m:val="Cambria Math"/>
    <m:brkBin m:val="before"/>
    <m:brkBinSub m:val="--"/>
    <m:smallFrac/>
    <m:dispDef/>
    <m:lMargin m:val="0"/>
    <m:rMargin m:val="0"/>
    <m:defJc m:val="centerGroup"/>
    <m:wrapIndent m:val="1440"/>
    <m:intLim m:val="subSup"/>
    <m:naryLim m:val="undOvr"/>
  </m:mathPr>
  <w:themeFontLang w:val="en-IN"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F25986"/>
  <w15:docId w15:val="{4BEAA633-C207-EA46-9E8A-75C193087A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pPr>
        <w:spacing w:after="134"/>
        <w:ind w:right="-14"/>
        <w:jc w:val="both"/>
      </w:pPr>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A4560"/>
    <w:rPr>
      <w:rFonts w:ascii="Calibri" w:hAnsi="Calibri"/>
      <w:sz w:val="24"/>
    </w:rPr>
  </w:style>
  <w:style w:type="paragraph" w:styleId="Heading1">
    <w:name w:val="heading 1"/>
    <w:aliases w:val="Document Header1"/>
    <w:basedOn w:val="Normal"/>
    <w:next w:val="Normal"/>
    <w:autoRedefine/>
    <w:qFormat/>
    <w:rsid w:val="00DD2EB5"/>
    <w:pPr>
      <w:tabs>
        <w:tab w:val="left" w:pos="567"/>
      </w:tabs>
      <w:spacing w:before="120" w:after="200"/>
      <w:ind w:right="288"/>
      <w:jc w:val="left"/>
      <w:outlineLvl w:val="0"/>
    </w:pPr>
    <w:rPr>
      <w:rFonts w:ascii="Segoe UI Symbol" w:hAnsi="Segoe UI Symbol"/>
      <w:b/>
      <w:bCs/>
      <w:kern w:val="28"/>
      <w:szCs w:val="24"/>
    </w:rPr>
  </w:style>
  <w:style w:type="paragraph" w:styleId="Heading2">
    <w:name w:val="heading 2"/>
    <w:aliases w:val="Title Header2"/>
    <w:basedOn w:val="Normal"/>
    <w:next w:val="Normal"/>
    <w:link w:val="Heading2Char"/>
    <w:qFormat/>
    <w:rsid w:val="006A7A5A"/>
    <w:pPr>
      <w:tabs>
        <w:tab w:val="left" w:pos="619"/>
      </w:tabs>
      <w:spacing w:after="200"/>
      <w:jc w:val="center"/>
      <w:outlineLvl w:val="1"/>
    </w:pPr>
    <w:rPr>
      <w:rFonts w:ascii="Times New Roman Bold" w:hAnsi="Times New Roman Bold"/>
      <w:b/>
      <w:sz w:val="36"/>
    </w:rPr>
  </w:style>
  <w:style w:type="paragraph" w:styleId="Heading3">
    <w:name w:val="heading 3"/>
    <w:aliases w:val="Section Header3,ClauseSub_No&amp;Name,Heading 3 Char,Section Header3 Char Char Char Char Char,Section Header3 Char Char Char"/>
    <w:basedOn w:val="Normal"/>
    <w:next w:val="Normal"/>
    <w:link w:val="Heading3Char1"/>
    <w:qFormat/>
    <w:rsid w:val="006A7A5A"/>
    <w:pPr>
      <w:tabs>
        <w:tab w:val="num" w:pos="864"/>
      </w:tabs>
      <w:spacing w:after="200"/>
      <w:ind w:left="864" w:hanging="432"/>
      <w:outlineLvl w:val="2"/>
    </w:pPr>
  </w:style>
  <w:style w:type="paragraph" w:styleId="Heading4">
    <w:name w:val="heading 4"/>
    <w:aliases w:val=" Sub-Clause Sub-paragraph,ClauseSubSub_No&amp;Name,Sub-Clause Sub-paragraph"/>
    <w:basedOn w:val="Normal"/>
    <w:next w:val="Normal"/>
    <w:qFormat/>
    <w:rsid w:val="009C3C22"/>
    <w:pPr>
      <w:spacing w:after="200"/>
      <w:outlineLvl w:val="3"/>
    </w:pPr>
  </w:style>
  <w:style w:type="paragraph" w:styleId="Heading5">
    <w:name w:val="heading 5"/>
    <w:basedOn w:val="Normal"/>
    <w:next w:val="Normal"/>
    <w:autoRedefine/>
    <w:qFormat/>
    <w:rsid w:val="003F63D5"/>
    <w:pPr>
      <w:spacing w:before="120" w:after="60"/>
      <w:ind w:left="360" w:right="-11"/>
      <w:jc w:val="center"/>
      <w:outlineLvl w:val="4"/>
    </w:pPr>
    <w:rPr>
      <w:rFonts w:ascii="Segoe UI Symbol" w:hAnsi="Segoe UI Symbol"/>
      <w:b/>
      <w:sz w:val="32"/>
      <w:szCs w:val="32"/>
    </w:rPr>
  </w:style>
  <w:style w:type="paragraph" w:styleId="Heading6">
    <w:name w:val="heading 6"/>
    <w:basedOn w:val="Normal"/>
    <w:next w:val="Normal"/>
    <w:link w:val="Heading6Char"/>
    <w:qFormat/>
    <w:rsid w:val="009C3C22"/>
    <w:pPr>
      <w:spacing w:before="240" w:after="60"/>
      <w:outlineLvl w:val="5"/>
    </w:pPr>
    <w:rPr>
      <w:i/>
      <w:sz w:val="22"/>
    </w:rPr>
  </w:style>
  <w:style w:type="paragraph" w:styleId="Heading7">
    <w:name w:val="heading 7"/>
    <w:basedOn w:val="Normal"/>
    <w:next w:val="Normal"/>
    <w:qFormat/>
    <w:rsid w:val="009C3C22"/>
    <w:pPr>
      <w:spacing w:before="240" w:after="60"/>
      <w:outlineLvl w:val="6"/>
    </w:pPr>
    <w:rPr>
      <w:rFonts w:ascii="Arial" w:hAnsi="Arial"/>
      <w:sz w:val="20"/>
    </w:rPr>
  </w:style>
  <w:style w:type="paragraph" w:styleId="Heading8">
    <w:name w:val="heading 8"/>
    <w:basedOn w:val="Normal"/>
    <w:next w:val="Normal"/>
    <w:qFormat/>
    <w:rsid w:val="009C3C22"/>
    <w:pPr>
      <w:spacing w:before="240" w:after="60"/>
      <w:outlineLvl w:val="7"/>
    </w:pPr>
    <w:rPr>
      <w:rFonts w:ascii="Arial" w:hAnsi="Arial"/>
      <w:i/>
      <w:sz w:val="20"/>
    </w:rPr>
  </w:style>
  <w:style w:type="paragraph" w:styleId="Heading9">
    <w:name w:val="heading 9"/>
    <w:basedOn w:val="Normal"/>
    <w:next w:val="Normal"/>
    <w:qFormat/>
    <w:rsid w:val="009C3C22"/>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6A7A5A"/>
    <w:pPr>
      <w:tabs>
        <w:tab w:val="right" w:leader="underscore" w:pos="9504"/>
      </w:tabs>
      <w:spacing w:before="120"/>
      <w:jc w:val="left"/>
    </w:pPr>
  </w:style>
  <w:style w:type="paragraph" w:styleId="Header">
    <w:name w:val="header"/>
    <w:basedOn w:val="Normal"/>
    <w:link w:val="HeaderChar"/>
    <w:uiPriority w:val="99"/>
    <w:rsid w:val="006A7A5A"/>
    <w:pPr>
      <w:pBdr>
        <w:bottom w:val="single" w:sz="4" w:space="1" w:color="000000"/>
      </w:pBdr>
      <w:tabs>
        <w:tab w:val="right" w:pos="9000"/>
      </w:tabs>
    </w:pPr>
    <w:rPr>
      <w:sz w:val="20"/>
    </w:rPr>
  </w:style>
  <w:style w:type="paragraph" w:styleId="TOC1">
    <w:name w:val="toc 1"/>
    <w:basedOn w:val="HeaderSR1"/>
    <w:next w:val="Normal"/>
    <w:autoRedefine/>
    <w:uiPriority w:val="39"/>
    <w:qFormat/>
    <w:rsid w:val="00E261AB"/>
    <w:pPr>
      <w:tabs>
        <w:tab w:val="left" w:pos="284"/>
        <w:tab w:val="right" w:leader="dot" w:pos="9000"/>
      </w:tabs>
      <w:spacing w:before="120"/>
      <w:jc w:val="both"/>
    </w:pPr>
    <w:rPr>
      <w:rFonts w:ascii="Segoe UI Symbol" w:hAnsi="Segoe UI Symbol"/>
      <w:b w:val="0"/>
      <w:iCs/>
      <w:noProof/>
      <w:kern w:val="28"/>
      <w:sz w:val="24"/>
      <w:szCs w:val="28"/>
      <w:lang w:val="en-GB" w:eastAsia="fr-FR"/>
    </w:rPr>
  </w:style>
  <w:style w:type="paragraph" w:styleId="FootnoteText">
    <w:name w:val="footnote text"/>
    <w:aliases w:val="Footnote,Footnote Text Char2 Char,Footnote Text Char Char1 Char1,Footnote Text Char1 Char Char Char1,Footnote Text Char Char Char Char Char,Footnote Text Char1 Char1 Char,Footnote Text Char Char Char1 Char,single space,footnote text"/>
    <w:basedOn w:val="Normal"/>
    <w:link w:val="FootnoteTextChar"/>
    <w:qFormat/>
    <w:rsid w:val="00F42A2B"/>
    <w:pPr>
      <w:ind w:left="360" w:hanging="360"/>
    </w:pPr>
    <w:rPr>
      <w:sz w:val="20"/>
    </w:rPr>
  </w:style>
  <w:style w:type="character" w:styleId="FootnoteReference">
    <w:name w:val="footnote reference"/>
    <w:rsid w:val="006A7A5A"/>
    <w:rPr>
      <w:vertAlign w:val="superscript"/>
    </w:rPr>
  </w:style>
  <w:style w:type="character" w:styleId="PageNumber">
    <w:name w:val="page number"/>
    <w:basedOn w:val="DefaultParagraphFont"/>
    <w:rsid w:val="006A7A5A"/>
  </w:style>
  <w:style w:type="paragraph" w:styleId="BodyText">
    <w:name w:val="Body Text"/>
    <w:basedOn w:val="Normal"/>
    <w:link w:val="BodyTextChar"/>
    <w:rsid w:val="006A7A5A"/>
  </w:style>
  <w:style w:type="character" w:styleId="Hyperlink">
    <w:name w:val="Hyperlink"/>
    <w:uiPriority w:val="99"/>
    <w:rsid w:val="006A7A5A"/>
    <w:rPr>
      <w:color w:val="0000FF"/>
      <w:u w:val="single"/>
    </w:rPr>
  </w:style>
  <w:style w:type="character" w:styleId="FollowedHyperlink">
    <w:name w:val="FollowedHyperlink"/>
    <w:rsid w:val="006A7A5A"/>
    <w:rPr>
      <w:color w:val="800080"/>
      <w:u w:val="single"/>
    </w:rPr>
  </w:style>
  <w:style w:type="paragraph" w:styleId="BodyTextIndent">
    <w:name w:val="Body Text Indent"/>
    <w:basedOn w:val="Normal"/>
    <w:link w:val="BodyTextIndentChar"/>
    <w:rsid w:val="006A7A5A"/>
    <w:pPr>
      <w:ind w:left="720"/>
    </w:pPr>
  </w:style>
  <w:style w:type="paragraph" w:styleId="BodyTextIndent2">
    <w:name w:val="Body Text Indent 2"/>
    <w:basedOn w:val="Normal"/>
    <w:rsid w:val="006A7A5A"/>
    <w:pPr>
      <w:ind w:left="360" w:firstLine="360"/>
    </w:pPr>
  </w:style>
  <w:style w:type="paragraph" w:styleId="BodyText2">
    <w:name w:val="Body Text 2"/>
    <w:basedOn w:val="Normal"/>
    <w:link w:val="BodyText2Char"/>
    <w:rsid w:val="00312BF9"/>
    <w:pPr>
      <w:spacing w:before="120" w:after="120"/>
      <w:jc w:val="center"/>
    </w:pPr>
    <w:rPr>
      <w:b/>
      <w:sz w:val="28"/>
    </w:rPr>
  </w:style>
  <w:style w:type="paragraph" w:styleId="TOC2">
    <w:name w:val="toc 2"/>
    <w:basedOn w:val="HeadeSR2"/>
    <w:next w:val="Normal"/>
    <w:autoRedefine/>
    <w:uiPriority w:val="39"/>
    <w:qFormat/>
    <w:rsid w:val="00E261AB"/>
    <w:pPr>
      <w:tabs>
        <w:tab w:val="left" w:pos="900"/>
        <w:tab w:val="right" w:leader="dot" w:pos="9000"/>
      </w:tabs>
      <w:ind w:left="360" w:right="-421"/>
      <w:jc w:val="left"/>
    </w:pPr>
    <w:rPr>
      <w:rFonts w:ascii="Segoe UI Symbol" w:hAnsi="Segoe UI Symbol"/>
      <w:b w:val="0"/>
      <w:bCs/>
      <w:noProof/>
      <w:sz w:val="24"/>
      <w:szCs w:val="22"/>
    </w:rPr>
  </w:style>
  <w:style w:type="paragraph" w:styleId="TOC3">
    <w:name w:val="toc 3"/>
    <w:basedOn w:val="HeaderSR3"/>
    <w:next w:val="Normal"/>
    <w:autoRedefine/>
    <w:uiPriority w:val="39"/>
    <w:qFormat/>
    <w:rsid w:val="00D93B95"/>
    <w:pPr>
      <w:tabs>
        <w:tab w:val="right" w:leader="dot" w:pos="8931"/>
      </w:tabs>
      <w:spacing w:line="276" w:lineRule="auto"/>
      <w:ind w:left="426"/>
      <w:jc w:val="left"/>
    </w:pPr>
    <w:rPr>
      <w:rFonts w:ascii="Segoe UI Symbol" w:hAnsi="Segoe UI Symbol"/>
      <w:b w:val="0"/>
      <w:noProof/>
      <w:sz w:val="22"/>
      <w:szCs w:val="22"/>
    </w:rPr>
  </w:style>
  <w:style w:type="paragraph" w:styleId="TOC4">
    <w:name w:val="toc 4"/>
    <w:basedOn w:val="Normal"/>
    <w:next w:val="Normal"/>
    <w:autoRedefine/>
    <w:uiPriority w:val="39"/>
    <w:rsid w:val="00FF5B09"/>
    <w:pPr>
      <w:spacing w:after="0"/>
      <w:ind w:left="1276" w:hanging="425"/>
      <w:jc w:val="left"/>
    </w:pPr>
    <w:rPr>
      <w:rFonts w:asciiTheme="minorHAnsi" w:hAnsiTheme="minorHAnsi"/>
      <w:sz w:val="20"/>
    </w:rPr>
  </w:style>
  <w:style w:type="paragraph" w:styleId="TOC5">
    <w:name w:val="toc 5"/>
    <w:basedOn w:val="Normal"/>
    <w:next w:val="Normal"/>
    <w:autoRedefine/>
    <w:uiPriority w:val="39"/>
    <w:rsid w:val="00F570DE"/>
    <w:pPr>
      <w:tabs>
        <w:tab w:val="left" w:pos="1440"/>
        <w:tab w:val="right" w:leader="dot" w:pos="9356"/>
      </w:tabs>
      <w:ind w:left="960"/>
      <w:jc w:val="left"/>
    </w:pPr>
    <w:rPr>
      <w:rFonts w:asciiTheme="minorHAnsi" w:hAnsiTheme="minorHAnsi"/>
      <w:b/>
      <w:noProof/>
      <w:sz w:val="20"/>
    </w:rPr>
  </w:style>
  <w:style w:type="paragraph" w:styleId="TOC6">
    <w:name w:val="toc 6"/>
    <w:basedOn w:val="Normal"/>
    <w:next w:val="Normal"/>
    <w:autoRedefine/>
    <w:uiPriority w:val="39"/>
    <w:rsid w:val="00591913"/>
    <w:pPr>
      <w:tabs>
        <w:tab w:val="left" w:pos="1680"/>
        <w:tab w:val="right" w:leader="dot" w:pos="9350"/>
      </w:tabs>
      <w:ind w:left="1418"/>
      <w:jc w:val="left"/>
    </w:pPr>
    <w:rPr>
      <w:rFonts w:asciiTheme="minorHAnsi" w:hAnsiTheme="minorHAnsi"/>
      <w:sz w:val="20"/>
    </w:rPr>
  </w:style>
  <w:style w:type="paragraph" w:styleId="TOC7">
    <w:name w:val="toc 7"/>
    <w:basedOn w:val="Normal"/>
    <w:next w:val="Normal"/>
    <w:autoRedefine/>
    <w:uiPriority w:val="39"/>
    <w:rsid w:val="006A7A5A"/>
    <w:pPr>
      <w:ind w:left="1440"/>
      <w:jc w:val="left"/>
    </w:pPr>
    <w:rPr>
      <w:rFonts w:asciiTheme="minorHAnsi" w:hAnsiTheme="minorHAnsi"/>
      <w:sz w:val="20"/>
    </w:rPr>
  </w:style>
  <w:style w:type="paragraph" w:styleId="TOC8">
    <w:name w:val="toc 8"/>
    <w:basedOn w:val="Normal"/>
    <w:next w:val="Normal"/>
    <w:autoRedefine/>
    <w:uiPriority w:val="39"/>
    <w:rsid w:val="006A7A5A"/>
    <w:pPr>
      <w:ind w:left="1680"/>
      <w:jc w:val="left"/>
    </w:pPr>
    <w:rPr>
      <w:rFonts w:asciiTheme="minorHAnsi" w:hAnsiTheme="minorHAnsi"/>
      <w:sz w:val="20"/>
    </w:rPr>
  </w:style>
  <w:style w:type="paragraph" w:styleId="TOC9">
    <w:name w:val="toc 9"/>
    <w:basedOn w:val="Normal"/>
    <w:next w:val="Normal"/>
    <w:autoRedefine/>
    <w:uiPriority w:val="39"/>
    <w:rsid w:val="006A7A5A"/>
    <w:pPr>
      <w:ind w:left="1920"/>
      <w:jc w:val="left"/>
    </w:pPr>
    <w:rPr>
      <w:rFonts w:asciiTheme="minorHAnsi" w:hAnsiTheme="minorHAnsi"/>
      <w:sz w:val="20"/>
    </w:rPr>
  </w:style>
  <w:style w:type="paragraph" w:styleId="Title">
    <w:name w:val="Title"/>
    <w:basedOn w:val="Normal"/>
    <w:link w:val="TitleChar"/>
    <w:qFormat/>
    <w:rsid w:val="006A7A5A"/>
    <w:pPr>
      <w:jc w:val="center"/>
    </w:pPr>
    <w:rPr>
      <w:b/>
      <w:sz w:val="48"/>
    </w:rPr>
  </w:style>
  <w:style w:type="paragraph" w:styleId="Subtitle">
    <w:name w:val="Subtitle"/>
    <w:basedOn w:val="Normal"/>
    <w:link w:val="SubtitleChar"/>
    <w:qFormat/>
    <w:rsid w:val="006A7A5A"/>
    <w:pPr>
      <w:jc w:val="center"/>
    </w:pPr>
    <w:rPr>
      <w:b/>
      <w:sz w:val="44"/>
    </w:rPr>
  </w:style>
  <w:style w:type="paragraph" w:styleId="DocumentMap">
    <w:name w:val="Document Map"/>
    <w:basedOn w:val="Normal"/>
    <w:semiHidden/>
    <w:rsid w:val="006A7A5A"/>
    <w:pPr>
      <w:shd w:val="clear" w:color="auto" w:fill="000080"/>
    </w:pPr>
    <w:rPr>
      <w:rFonts w:ascii="Tahoma" w:hAnsi="Tahoma"/>
    </w:rPr>
  </w:style>
  <w:style w:type="paragraph" w:styleId="List">
    <w:name w:val="List"/>
    <w:aliases w:val="1. List"/>
    <w:basedOn w:val="Normal"/>
    <w:rsid w:val="006A7A5A"/>
    <w:pPr>
      <w:spacing w:before="120" w:after="120"/>
      <w:ind w:left="1440"/>
    </w:pPr>
  </w:style>
  <w:style w:type="paragraph" w:styleId="BodyText3">
    <w:name w:val="Body Text 3"/>
    <w:basedOn w:val="Normal"/>
    <w:rsid w:val="006A7A5A"/>
    <w:rPr>
      <w:i/>
      <w:sz w:val="20"/>
    </w:rPr>
  </w:style>
  <w:style w:type="paragraph" w:customStyle="1" w:styleId="Document1">
    <w:name w:val="Document 1"/>
    <w:rsid w:val="006A7A5A"/>
    <w:pPr>
      <w:keepNext/>
      <w:keepLines/>
      <w:tabs>
        <w:tab w:val="left" w:pos="-720"/>
      </w:tabs>
      <w:suppressAutoHyphens/>
    </w:pPr>
    <w:rPr>
      <w:rFonts w:ascii="Courier New" w:hAnsi="Courier New"/>
    </w:rPr>
  </w:style>
  <w:style w:type="paragraph" w:styleId="Caption">
    <w:name w:val="caption"/>
    <w:basedOn w:val="Normal"/>
    <w:next w:val="Normal"/>
    <w:qFormat/>
    <w:rsid w:val="006A7A5A"/>
    <w:pPr>
      <w:jc w:val="left"/>
    </w:pPr>
    <w:rPr>
      <w:rFonts w:ascii="Courier New" w:hAnsi="Courier New"/>
    </w:rPr>
  </w:style>
  <w:style w:type="paragraph" w:customStyle="1" w:styleId="SectionVHeader">
    <w:name w:val="Section V. Header"/>
    <w:basedOn w:val="Normal"/>
    <w:uiPriority w:val="99"/>
    <w:rsid w:val="006A7A5A"/>
    <w:pPr>
      <w:jc w:val="center"/>
    </w:pPr>
    <w:rPr>
      <w:b/>
      <w:sz w:val="36"/>
    </w:rPr>
  </w:style>
  <w:style w:type="paragraph" w:customStyle="1" w:styleId="SectionVIIHeader1">
    <w:name w:val="Section VII Header1"/>
    <w:basedOn w:val="Heading1"/>
    <w:autoRedefine/>
    <w:rsid w:val="0016668B"/>
    <w:pPr>
      <w:spacing w:after="360"/>
      <w:ind w:right="0"/>
    </w:pPr>
    <w:rPr>
      <w:bCs w:val="0"/>
    </w:rPr>
  </w:style>
  <w:style w:type="paragraph" w:customStyle="1" w:styleId="SectionXHeader3">
    <w:name w:val="Section X Header 3"/>
    <w:basedOn w:val="Heading1"/>
    <w:autoRedefine/>
    <w:rsid w:val="00AD1F07"/>
    <w:pPr>
      <w:spacing w:before="240" w:after="0"/>
    </w:pPr>
    <w:rPr>
      <w:kern w:val="0"/>
      <w:sz w:val="72"/>
      <w:szCs w:val="72"/>
    </w:rPr>
  </w:style>
  <w:style w:type="paragraph" w:customStyle="1" w:styleId="TOCNumber1">
    <w:name w:val="TOC Number1"/>
    <w:basedOn w:val="Heading4"/>
    <w:autoRedefine/>
    <w:rsid w:val="006A7A5A"/>
    <w:pPr>
      <w:suppressAutoHyphens/>
      <w:spacing w:after="120"/>
      <w:jc w:val="left"/>
      <w:outlineLvl w:val="9"/>
    </w:pPr>
    <w:rPr>
      <w:b/>
    </w:rPr>
  </w:style>
  <w:style w:type="paragraph" w:customStyle="1" w:styleId="Part1">
    <w:name w:val="Part 1"/>
    <w:aliases w:val="2,3 Header 4"/>
    <w:basedOn w:val="Normal"/>
    <w:autoRedefine/>
    <w:rsid w:val="00470F5F"/>
    <w:pPr>
      <w:spacing w:before="3120" w:after="240"/>
      <w:jc w:val="center"/>
    </w:pPr>
    <w:rPr>
      <w:b/>
      <w:sz w:val="48"/>
      <w:szCs w:val="36"/>
    </w:rPr>
  </w:style>
  <w:style w:type="paragraph" w:customStyle="1" w:styleId="Subtitle2">
    <w:name w:val="Subtitle 2"/>
    <w:basedOn w:val="Footer"/>
    <w:autoRedefine/>
    <w:rsid w:val="00C51B39"/>
    <w:pPr>
      <w:spacing w:after="0"/>
      <w:ind w:left="425" w:right="-11"/>
      <w:jc w:val="center"/>
      <w:outlineLvl w:val="1"/>
    </w:pPr>
    <w:rPr>
      <w:rFonts w:ascii="Segoe UI Symbol" w:hAnsi="Segoe UI Symbol" w:cs="Arial"/>
      <w:b/>
      <w:bCs/>
      <w:sz w:val="28"/>
      <w:szCs w:val="28"/>
      <w:lang w:val="en-GB" w:eastAsia="fr-FR"/>
    </w:rPr>
  </w:style>
  <w:style w:type="paragraph" w:customStyle="1" w:styleId="BlockQuotation">
    <w:name w:val="Block Quotation"/>
    <w:basedOn w:val="Normal"/>
    <w:rsid w:val="006A7A5A"/>
    <w:pPr>
      <w:ind w:left="855" w:right="-72" w:hanging="315"/>
    </w:pPr>
  </w:style>
  <w:style w:type="paragraph" w:styleId="TableofFigures">
    <w:name w:val="table of figures"/>
    <w:basedOn w:val="Normal"/>
    <w:next w:val="Normal"/>
    <w:semiHidden/>
    <w:rsid w:val="006A7A5A"/>
    <w:pPr>
      <w:ind w:left="480" w:hanging="480"/>
    </w:pPr>
  </w:style>
  <w:style w:type="paragraph" w:customStyle="1" w:styleId="2AutoList1">
    <w:name w:val="2AutoList1"/>
    <w:basedOn w:val="Normal"/>
    <w:rsid w:val="006A7A5A"/>
    <w:pPr>
      <w:numPr>
        <w:ilvl w:val="1"/>
        <w:numId w:val="2"/>
      </w:numPr>
    </w:pPr>
  </w:style>
  <w:style w:type="character" w:styleId="CommentReference">
    <w:name w:val="annotation reference"/>
    <w:uiPriority w:val="99"/>
    <w:rsid w:val="006A7A5A"/>
    <w:rPr>
      <w:sz w:val="16"/>
    </w:rPr>
  </w:style>
  <w:style w:type="paragraph" w:styleId="CommentText">
    <w:name w:val="annotation text"/>
    <w:basedOn w:val="Normal"/>
    <w:link w:val="CommentTextChar"/>
    <w:uiPriority w:val="99"/>
    <w:rsid w:val="006A7A5A"/>
    <w:pPr>
      <w:jc w:val="left"/>
    </w:pPr>
    <w:rPr>
      <w:sz w:val="20"/>
    </w:rPr>
  </w:style>
  <w:style w:type="paragraph" w:styleId="BlockText">
    <w:name w:val="Block Text"/>
    <w:basedOn w:val="Normal"/>
    <w:rsid w:val="006A7A5A"/>
    <w:pPr>
      <w:tabs>
        <w:tab w:val="left" w:pos="387"/>
        <w:tab w:val="left" w:pos="1107"/>
      </w:tabs>
      <w:suppressAutoHyphens/>
      <w:ind w:left="720" w:right="-72"/>
      <w:jc w:val="left"/>
    </w:pPr>
    <w:rPr>
      <w:i/>
    </w:rPr>
  </w:style>
  <w:style w:type="paragraph" w:styleId="BodyTextIndent3">
    <w:name w:val="Body Text Indent 3"/>
    <w:basedOn w:val="Normal"/>
    <w:rsid w:val="006A7A5A"/>
    <w:pPr>
      <w:spacing w:before="240"/>
      <w:ind w:left="576"/>
    </w:pPr>
  </w:style>
  <w:style w:type="paragraph" w:customStyle="1" w:styleId="BankNormal">
    <w:name w:val="BankNormal"/>
    <w:basedOn w:val="Normal"/>
    <w:rsid w:val="006A7A5A"/>
    <w:pPr>
      <w:spacing w:after="240"/>
      <w:jc w:val="left"/>
    </w:pPr>
  </w:style>
  <w:style w:type="paragraph" w:customStyle="1" w:styleId="Header1-Clauses">
    <w:name w:val="Header 1 - Clauses"/>
    <w:basedOn w:val="Normal"/>
    <w:link w:val="Header1-ClausesChar"/>
    <w:rsid w:val="00312BF9"/>
    <w:pPr>
      <w:jc w:val="left"/>
    </w:pPr>
    <w:rPr>
      <w:b/>
    </w:rPr>
  </w:style>
  <w:style w:type="character" w:customStyle="1" w:styleId="Header1-ClausesChar">
    <w:name w:val="Header 1 - Clauses Char"/>
    <w:link w:val="Header1-Clauses"/>
    <w:rsid w:val="001E0755"/>
    <w:rPr>
      <w:b/>
      <w:sz w:val="24"/>
      <w:lang w:val="en-US" w:eastAsia="en-US" w:bidi="ar-SA"/>
    </w:rPr>
  </w:style>
  <w:style w:type="paragraph" w:customStyle="1" w:styleId="Header2-SubClauses">
    <w:name w:val="Header 2 - SubClauses"/>
    <w:basedOn w:val="Normal"/>
    <w:rsid w:val="00C1718C"/>
    <w:pPr>
      <w:numPr>
        <w:numId w:val="32"/>
      </w:numPr>
      <w:spacing w:after="200"/>
      <w:ind w:right="0"/>
    </w:pPr>
  </w:style>
  <w:style w:type="paragraph" w:customStyle="1" w:styleId="Header3-Paragraph">
    <w:name w:val="Header 3 - Paragraph"/>
    <w:basedOn w:val="Normal"/>
    <w:rsid w:val="006A7A5A"/>
    <w:pPr>
      <w:tabs>
        <w:tab w:val="num" w:pos="504"/>
      </w:tabs>
      <w:spacing w:after="200"/>
      <w:ind w:left="504" w:hanging="504"/>
    </w:pPr>
  </w:style>
  <w:style w:type="paragraph" w:customStyle="1" w:styleId="P3Header1-Clauses">
    <w:name w:val="P3 Header1-Clauses"/>
    <w:basedOn w:val="Header1-Clauses"/>
    <w:rsid w:val="009C3C22"/>
  </w:style>
  <w:style w:type="paragraph" w:customStyle="1" w:styleId="explanatorynotes">
    <w:name w:val="explanatory_notes"/>
    <w:basedOn w:val="Normal"/>
    <w:rsid w:val="006A7A5A"/>
    <w:pPr>
      <w:suppressAutoHyphens/>
      <w:spacing w:after="240" w:line="360" w:lineRule="exact"/>
    </w:pPr>
    <w:rPr>
      <w:rFonts w:ascii="Arial" w:hAnsi="Arial"/>
    </w:rPr>
  </w:style>
  <w:style w:type="paragraph" w:customStyle="1" w:styleId="i">
    <w:name w:val="(i)"/>
    <w:basedOn w:val="Normal"/>
    <w:rsid w:val="006A7A5A"/>
    <w:pPr>
      <w:suppressAutoHyphens/>
    </w:pPr>
    <w:rPr>
      <w:rFonts w:ascii="Tms Rmn" w:hAnsi="Tms Rmn"/>
    </w:rPr>
  </w:style>
  <w:style w:type="paragraph" w:customStyle="1" w:styleId="Outline1">
    <w:name w:val="Outline1"/>
    <w:basedOn w:val="Outline"/>
    <w:next w:val="Outline2"/>
    <w:rsid w:val="006A7A5A"/>
    <w:pPr>
      <w:keepNext/>
      <w:tabs>
        <w:tab w:val="num" w:pos="360"/>
        <w:tab w:val="num" w:pos="720"/>
      </w:tabs>
      <w:ind w:left="360" w:hanging="360"/>
    </w:pPr>
  </w:style>
  <w:style w:type="paragraph" w:customStyle="1" w:styleId="Outline">
    <w:name w:val="Outline"/>
    <w:basedOn w:val="Normal"/>
    <w:rsid w:val="006A7A5A"/>
    <w:pPr>
      <w:spacing w:before="240"/>
      <w:jc w:val="left"/>
    </w:pPr>
    <w:rPr>
      <w:kern w:val="28"/>
    </w:rPr>
  </w:style>
  <w:style w:type="paragraph" w:customStyle="1" w:styleId="Outline2">
    <w:name w:val="Outline2"/>
    <w:basedOn w:val="Normal"/>
    <w:rsid w:val="006A7A5A"/>
    <w:pPr>
      <w:tabs>
        <w:tab w:val="num" w:pos="360"/>
        <w:tab w:val="num" w:pos="720"/>
        <w:tab w:val="num" w:pos="864"/>
      </w:tabs>
      <w:spacing w:before="240"/>
      <w:ind w:left="864" w:hanging="504"/>
      <w:jc w:val="left"/>
    </w:pPr>
    <w:rPr>
      <w:kern w:val="28"/>
    </w:rPr>
  </w:style>
  <w:style w:type="paragraph" w:customStyle="1" w:styleId="Outline3">
    <w:name w:val="Outline3"/>
    <w:basedOn w:val="Normal"/>
    <w:rsid w:val="006A7A5A"/>
    <w:pPr>
      <w:tabs>
        <w:tab w:val="num" w:pos="1728"/>
      </w:tabs>
      <w:spacing w:before="240"/>
      <w:ind w:left="1728" w:hanging="432"/>
      <w:jc w:val="left"/>
    </w:pPr>
    <w:rPr>
      <w:kern w:val="28"/>
    </w:rPr>
  </w:style>
  <w:style w:type="paragraph" w:customStyle="1" w:styleId="Outline4">
    <w:name w:val="Outline4"/>
    <w:basedOn w:val="Normal"/>
    <w:autoRedefine/>
    <w:rsid w:val="00867BB1"/>
    <w:pPr>
      <w:tabs>
        <w:tab w:val="num" w:pos="810"/>
      </w:tabs>
      <w:spacing w:before="120"/>
    </w:pPr>
    <w:rPr>
      <w:kern w:val="28"/>
    </w:rPr>
  </w:style>
  <w:style w:type="paragraph" w:customStyle="1" w:styleId="SectionVIHeader">
    <w:name w:val="Section VI. Header"/>
    <w:basedOn w:val="SectionVHeader"/>
    <w:rsid w:val="006A7A5A"/>
  </w:style>
  <w:style w:type="paragraph" w:customStyle="1" w:styleId="Sub-ClauseText">
    <w:name w:val="Sub-Clause Text"/>
    <w:basedOn w:val="Normal"/>
    <w:rsid w:val="006A7A5A"/>
    <w:pPr>
      <w:spacing w:before="120" w:after="120"/>
    </w:pPr>
    <w:rPr>
      <w:spacing w:val="-4"/>
    </w:rPr>
  </w:style>
  <w:style w:type="paragraph" w:customStyle="1" w:styleId="Head12">
    <w:name w:val="Head 1.2"/>
    <w:basedOn w:val="Normal"/>
    <w:rsid w:val="006A7A5A"/>
    <w:pPr>
      <w:tabs>
        <w:tab w:val="num" w:pos="504"/>
      </w:tabs>
      <w:ind w:left="504" w:hanging="504"/>
    </w:pPr>
  </w:style>
  <w:style w:type="paragraph" w:customStyle="1" w:styleId="pq-annexb">
    <w:name w:val="pq-annexb"/>
    <w:basedOn w:val="Normal"/>
    <w:rsid w:val="006A7A5A"/>
    <w:pPr>
      <w:tabs>
        <w:tab w:val="num" w:pos="900"/>
      </w:tabs>
      <w:ind w:left="900" w:hanging="900"/>
    </w:pPr>
    <w:rPr>
      <w:b/>
    </w:rPr>
  </w:style>
  <w:style w:type="paragraph" w:styleId="Index1">
    <w:name w:val="index 1"/>
    <w:basedOn w:val="Normal"/>
    <w:next w:val="Normal"/>
    <w:autoRedefine/>
    <w:semiHidden/>
    <w:rsid w:val="006A7A5A"/>
    <w:pPr>
      <w:tabs>
        <w:tab w:val="right" w:pos="4140"/>
      </w:tabs>
      <w:ind w:left="240" w:hanging="240"/>
      <w:jc w:val="left"/>
    </w:pPr>
    <w:rPr>
      <w:sz w:val="20"/>
    </w:rPr>
  </w:style>
  <w:style w:type="paragraph" w:customStyle="1" w:styleId="Outlinei">
    <w:name w:val="Outline i)"/>
    <w:basedOn w:val="Normal"/>
    <w:rsid w:val="006A7A5A"/>
    <w:pPr>
      <w:tabs>
        <w:tab w:val="num" w:pos="1782"/>
      </w:tabs>
      <w:spacing w:before="120"/>
      <w:ind w:left="1782" w:hanging="792"/>
      <w:jc w:val="left"/>
    </w:pPr>
  </w:style>
  <w:style w:type="paragraph" w:styleId="IndexHeading">
    <w:name w:val="index heading"/>
    <w:basedOn w:val="Normal"/>
    <w:next w:val="Index1"/>
    <w:semiHidden/>
    <w:rsid w:val="006A7A5A"/>
    <w:pPr>
      <w:jc w:val="left"/>
    </w:pPr>
    <w:rPr>
      <w:sz w:val="20"/>
    </w:rPr>
  </w:style>
  <w:style w:type="paragraph" w:customStyle="1" w:styleId="Technical4">
    <w:name w:val="Technical 4"/>
    <w:rsid w:val="006A7A5A"/>
    <w:pPr>
      <w:tabs>
        <w:tab w:val="left" w:pos="-720"/>
      </w:tabs>
      <w:suppressAutoHyphens/>
    </w:pPr>
    <w:rPr>
      <w:rFonts w:ascii="Times" w:hAnsi="Times"/>
      <w:b/>
      <w:sz w:val="24"/>
    </w:rPr>
  </w:style>
  <w:style w:type="paragraph" w:styleId="NormalWeb">
    <w:name w:val="Normal (Web)"/>
    <w:basedOn w:val="Normal"/>
    <w:uiPriority w:val="99"/>
    <w:rsid w:val="006A7A5A"/>
    <w:pPr>
      <w:spacing w:before="100" w:beforeAutospacing="1" w:after="100" w:afterAutospacing="1"/>
      <w:jc w:val="left"/>
    </w:pPr>
    <w:rPr>
      <w:rFonts w:ascii="Arial Unicode MS" w:eastAsia="Arial Unicode MS" w:hAnsi="Arial Unicode MS" w:cs="Times New Roman Bold"/>
      <w:szCs w:val="24"/>
    </w:rPr>
  </w:style>
  <w:style w:type="paragraph" w:styleId="BalloonText">
    <w:name w:val="Balloon Text"/>
    <w:basedOn w:val="Normal"/>
    <w:semiHidden/>
    <w:rsid w:val="006A7A5A"/>
    <w:rPr>
      <w:rFonts w:ascii="Tahoma" w:hAnsi="Tahoma" w:cs="Tahoma"/>
      <w:sz w:val="16"/>
      <w:szCs w:val="16"/>
    </w:rPr>
  </w:style>
  <w:style w:type="character" w:customStyle="1" w:styleId="Table">
    <w:name w:val="Table"/>
    <w:rsid w:val="006A7A5A"/>
    <w:rPr>
      <w:rFonts w:ascii="Arial" w:hAnsi="Arial"/>
      <w:sz w:val="20"/>
    </w:rPr>
  </w:style>
  <w:style w:type="paragraph" w:customStyle="1" w:styleId="Head2">
    <w:name w:val="Head 2"/>
    <w:basedOn w:val="Heading9"/>
    <w:rsid w:val="006A7A5A"/>
    <w:pPr>
      <w:keepNext/>
      <w:widowControl w:val="0"/>
      <w:suppressAutoHyphens/>
      <w:spacing w:before="0" w:after="0"/>
      <w:outlineLvl w:val="9"/>
    </w:pPr>
    <w:rPr>
      <w:rFonts w:ascii="Times New Roman Bold" w:hAnsi="Times New Roman Bold"/>
      <w:b w:val="0"/>
      <w:i w:val="0"/>
      <w:spacing w:val="-4"/>
      <w:sz w:val="32"/>
    </w:rPr>
  </w:style>
  <w:style w:type="paragraph" w:styleId="CommentSubject">
    <w:name w:val="annotation subject"/>
    <w:basedOn w:val="CommentText"/>
    <w:next w:val="CommentText"/>
    <w:semiHidden/>
    <w:rsid w:val="005B4114"/>
    <w:pPr>
      <w:numPr>
        <w:numId w:val="6"/>
      </w:numPr>
      <w:jc w:val="both"/>
    </w:pPr>
    <w:rPr>
      <w:b/>
      <w:bCs/>
      <w:lang w:val="es-ES_tradnl"/>
    </w:rPr>
  </w:style>
  <w:style w:type="paragraph" w:styleId="ListNumber">
    <w:name w:val="List Number"/>
    <w:basedOn w:val="Normal"/>
    <w:rsid w:val="004A7EAA"/>
    <w:pPr>
      <w:tabs>
        <w:tab w:val="num" w:pos="360"/>
      </w:tabs>
      <w:ind w:left="360" w:hanging="360"/>
    </w:pPr>
  </w:style>
  <w:style w:type="paragraph" w:customStyle="1" w:styleId="titulo">
    <w:name w:val="titulo"/>
    <w:basedOn w:val="Heading5"/>
    <w:rsid w:val="004A7EAA"/>
    <w:pPr>
      <w:spacing w:before="0" w:after="240"/>
    </w:pPr>
    <w:rPr>
      <w:rFonts w:ascii="Times New Roman Bold" w:hAnsi="Times New Roman Bold"/>
    </w:rPr>
  </w:style>
  <w:style w:type="paragraph" w:customStyle="1" w:styleId="FooterLandscape">
    <w:name w:val="Footer Landscape"/>
    <w:basedOn w:val="Footer"/>
    <w:next w:val="Normal"/>
    <w:rsid w:val="004A7EAA"/>
    <w:pPr>
      <w:pBdr>
        <w:bottom w:val="single" w:sz="4" w:space="1" w:color="auto"/>
      </w:pBdr>
      <w:tabs>
        <w:tab w:val="clear" w:pos="9504"/>
        <w:tab w:val="center" w:pos="5328"/>
        <w:tab w:val="right" w:pos="12816"/>
      </w:tabs>
    </w:pPr>
    <w:rPr>
      <w:sz w:val="20"/>
    </w:rPr>
  </w:style>
  <w:style w:type="paragraph" w:customStyle="1" w:styleId="HeaderLandscape">
    <w:name w:val="Header Landscape"/>
    <w:basedOn w:val="Header"/>
    <w:next w:val="Normal"/>
    <w:rsid w:val="004A7EAA"/>
    <w:pPr>
      <w:tabs>
        <w:tab w:val="clear" w:pos="9000"/>
        <w:tab w:val="right" w:pos="12816"/>
      </w:tabs>
    </w:pPr>
    <w:rPr>
      <w:sz w:val="24"/>
    </w:rPr>
  </w:style>
  <w:style w:type="paragraph" w:customStyle="1" w:styleId="Head51">
    <w:name w:val="Head 5.1"/>
    <w:basedOn w:val="Normal"/>
    <w:rsid w:val="00681FB0"/>
    <w:pPr>
      <w:suppressAutoHyphens/>
      <w:ind w:left="540" w:hanging="540"/>
    </w:pPr>
    <w:rPr>
      <w:rFonts w:ascii="Tms Rmn" w:hAnsi="Tms Rmn"/>
      <w:b/>
    </w:rPr>
  </w:style>
  <w:style w:type="paragraph" w:customStyle="1" w:styleId="Head21">
    <w:name w:val="Head 2.1"/>
    <w:basedOn w:val="Normal"/>
    <w:rsid w:val="005F6F83"/>
    <w:pPr>
      <w:suppressAutoHyphens/>
      <w:jc w:val="center"/>
    </w:pPr>
    <w:rPr>
      <w:rFonts w:ascii="Tms Rmn" w:hAnsi="Tms Rmn"/>
      <w:b/>
      <w:sz w:val="28"/>
    </w:rPr>
  </w:style>
  <w:style w:type="paragraph" w:customStyle="1" w:styleId="Head22">
    <w:name w:val="Head 2.2"/>
    <w:basedOn w:val="Normal"/>
    <w:rsid w:val="005F6F83"/>
    <w:pPr>
      <w:suppressAutoHyphens/>
      <w:ind w:left="360" w:hanging="360"/>
      <w:jc w:val="left"/>
    </w:pPr>
    <w:rPr>
      <w:rFonts w:ascii="Tms Rmn" w:hAnsi="Tms Rmn"/>
      <w:b/>
    </w:rPr>
  </w:style>
  <w:style w:type="paragraph" w:customStyle="1" w:styleId="Head21b">
    <w:name w:val="Head 2.1b"/>
    <w:basedOn w:val="Normal"/>
    <w:rsid w:val="005F6F83"/>
    <w:pPr>
      <w:suppressAutoHyphens/>
      <w:jc w:val="center"/>
    </w:pPr>
    <w:rPr>
      <w:rFonts w:ascii="Tms Rmn" w:hAnsi="Tms Rmn"/>
      <w:b/>
      <w:sz w:val="28"/>
    </w:rPr>
  </w:style>
  <w:style w:type="paragraph" w:customStyle="1" w:styleId="Head22b">
    <w:name w:val="Head 2.2b"/>
    <w:basedOn w:val="Normal"/>
    <w:rsid w:val="005F6F83"/>
    <w:pPr>
      <w:suppressAutoHyphens/>
      <w:ind w:left="360" w:hanging="360"/>
      <w:jc w:val="left"/>
    </w:pPr>
    <w:rPr>
      <w:rFonts w:ascii="Tms Rmn" w:hAnsi="Tms Rmn"/>
      <w:b/>
    </w:rPr>
  </w:style>
  <w:style w:type="paragraph" w:customStyle="1" w:styleId="Head41">
    <w:name w:val="Head 4.1"/>
    <w:basedOn w:val="Normal"/>
    <w:rsid w:val="005F6F83"/>
    <w:pPr>
      <w:suppressAutoHyphens/>
      <w:jc w:val="center"/>
    </w:pPr>
    <w:rPr>
      <w:rFonts w:ascii="Tms Rmn" w:hAnsi="Tms Rmn"/>
      <w:b/>
      <w:sz w:val="28"/>
    </w:rPr>
  </w:style>
  <w:style w:type="paragraph" w:customStyle="1" w:styleId="Head42">
    <w:name w:val="Head 4.2"/>
    <w:basedOn w:val="Normal"/>
    <w:rsid w:val="005F6F83"/>
    <w:pPr>
      <w:suppressAutoHyphens/>
      <w:ind w:left="360" w:hanging="360"/>
      <w:jc w:val="left"/>
    </w:pPr>
    <w:rPr>
      <w:rFonts w:ascii="Tms Rmn" w:hAnsi="Tms Rmn"/>
      <w:b/>
    </w:rPr>
  </w:style>
  <w:style w:type="paragraph" w:customStyle="1" w:styleId="TextBoxdots">
    <w:name w:val="Text Box (dots)"/>
    <w:basedOn w:val="Normal"/>
    <w:rsid w:val="005F6F83"/>
    <w:pPr>
      <w:keepLines/>
      <w:framePr w:hSpace="187" w:wrap="around" w:vAnchor="text" w:hAnchor="text" w:xAlign="right" w:y="1"/>
      <w:pBdr>
        <w:top w:val="single" w:sz="6" w:space="7" w:color="auto" w:shadow="1"/>
        <w:left w:val="single" w:sz="6" w:space="7" w:color="auto" w:shadow="1"/>
        <w:bottom w:val="single" w:sz="6" w:space="7" w:color="auto" w:shadow="1"/>
        <w:right w:val="single" w:sz="6" w:space="7" w:color="auto" w:shadow="1"/>
      </w:pBdr>
      <w:shd w:val="pct10" w:color="auto" w:fill="auto"/>
    </w:pPr>
    <w:rPr>
      <w:sz w:val="22"/>
    </w:rPr>
  </w:style>
  <w:style w:type="paragraph" w:customStyle="1" w:styleId="plane">
    <w:name w:val="plane"/>
    <w:basedOn w:val="Normal"/>
    <w:rsid w:val="005F6F83"/>
    <w:pPr>
      <w:suppressAutoHyphens/>
    </w:pPr>
    <w:rPr>
      <w:rFonts w:ascii="Tms Rmn" w:hAnsi="Tms Rmn"/>
    </w:rPr>
  </w:style>
  <w:style w:type="paragraph" w:customStyle="1" w:styleId="1">
    <w:name w:val="1"/>
    <w:basedOn w:val="Normal"/>
    <w:rsid w:val="005F6F83"/>
    <w:pPr>
      <w:suppressAutoHyphens/>
      <w:ind w:left="720" w:hanging="720"/>
    </w:pPr>
    <w:rPr>
      <w:rFonts w:ascii="Tms Rmn" w:hAnsi="Tms Rmn"/>
    </w:rPr>
  </w:style>
  <w:style w:type="paragraph" w:customStyle="1" w:styleId="a">
    <w:name w:val="(a)"/>
    <w:basedOn w:val="Normal"/>
    <w:rsid w:val="005F6F83"/>
    <w:pPr>
      <w:suppressAutoHyphens/>
      <w:ind w:left="1440" w:hanging="720"/>
    </w:pPr>
    <w:rPr>
      <w:rFonts w:ascii="Tms Rmn" w:hAnsi="Tms Rmn"/>
    </w:rPr>
  </w:style>
  <w:style w:type="table" w:styleId="TableGrid">
    <w:name w:val="Table Grid"/>
    <w:basedOn w:val="TableNormal"/>
    <w:uiPriority w:val="39"/>
    <w:rsid w:val="0061145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Header1-ClausesAfter10pt">
    <w:name w:val="Style Header 1 - Clauses + After:  10 pt"/>
    <w:basedOn w:val="Header1-Clauses"/>
    <w:autoRedefine/>
    <w:rsid w:val="0099796A"/>
    <w:pPr>
      <w:spacing w:after="120"/>
      <w:ind w:left="475" w:right="0" w:hanging="567"/>
      <w:jc w:val="both"/>
    </w:pPr>
    <w:rPr>
      <w:b w:val="0"/>
      <w:bCs/>
    </w:rPr>
  </w:style>
  <w:style w:type="paragraph" w:customStyle="1" w:styleId="ClauseSubPara">
    <w:name w:val="ClauseSub_Para"/>
    <w:rsid w:val="00D85D6D"/>
    <w:pPr>
      <w:spacing w:before="60" w:after="60"/>
      <w:ind w:left="2268"/>
    </w:pPr>
    <w:rPr>
      <w:sz w:val="22"/>
      <w:szCs w:val="22"/>
      <w:lang w:val="en-GB"/>
    </w:rPr>
  </w:style>
  <w:style w:type="paragraph" w:customStyle="1" w:styleId="DefaultParagraphFont1">
    <w:name w:val="Default Paragraph Font1"/>
    <w:next w:val="Normal"/>
    <w:rsid w:val="00D85D6D"/>
    <w:pPr>
      <w:numPr>
        <w:numId w:val="10"/>
      </w:numPr>
    </w:pPr>
    <w:rPr>
      <w:rFonts w:ascii="‚l‚r –¾’©" w:hAnsi="‚l‚r –¾’©" w:cs="‚l‚r –¾’©"/>
      <w:noProof/>
      <w:sz w:val="21"/>
      <w:lang w:val="en-GB" w:eastAsia="en-GB"/>
    </w:rPr>
  </w:style>
  <w:style w:type="paragraph" w:customStyle="1" w:styleId="ClauseSubList">
    <w:name w:val="ClauseSub_List"/>
    <w:rsid w:val="00D85D6D"/>
    <w:pPr>
      <w:tabs>
        <w:tab w:val="num" w:pos="3987"/>
      </w:tabs>
      <w:suppressAutoHyphens/>
      <w:ind w:left="3987" w:hanging="567"/>
    </w:pPr>
    <w:rPr>
      <w:sz w:val="22"/>
      <w:szCs w:val="22"/>
      <w:lang w:val="en-GB"/>
    </w:rPr>
  </w:style>
  <w:style w:type="paragraph" w:customStyle="1" w:styleId="ClauseSubListSubList">
    <w:name w:val="ClauseSub_List_SubList"/>
    <w:rsid w:val="00D85D6D"/>
    <w:pPr>
      <w:tabs>
        <w:tab w:val="num" w:pos="360"/>
      </w:tabs>
      <w:ind w:left="360" w:hanging="360"/>
    </w:pPr>
    <w:rPr>
      <w:sz w:val="22"/>
      <w:szCs w:val="22"/>
      <w:lang w:val="en-GB"/>
    </w:rPr>
  </w:style>
  <w:style w:type="paragraph" w:customStyle="1" w:styleId="ClauseSubParaIndent">
    <w:name w:val="ClauseSub_ParaIndent"/>
    <w:basedOn w:val="ClauseSubPara"/>
    <w:rsid w:val="00D85D6D"/>
    <w:pPr>
      <w:ind w:left="2835"/>
    </w:pPr>
  </w:style>
  <w:style w:type="paragraph" w:customStyle="1" w:styleId="Option">
    <w:name w:val="Option"/>
    <w:basedOn w:val="Heading1"/>
    <w:rsid w:val="00D85D6D"/>
    <w:pPr>
      <w:spacing w:before="1800"/>
    </w:pPr>
  </w:style>
  <w:style w:type="paragraph" w:customStyle="1" w:styleId="S1-Header">
    <w:name w:val="S1-Header"/>
    <w:basedOn w:val="BodyText2"/>
    <w:link w:val="S1-HeaderChar"/>
    <w:rsid w:val="009C3C22"/>
    <w:pPr>
      <w:tabs>
        <w:tab w:val="num" w:pos="360"/>
      </w:tabs>
      <w:spacing w:after="200"/>
      <w:ind w:left="360" w:hanging="360"/>
    </w:pPr>
  </w:style>
  <w:style w:type="paragraph" w:customStyle="1" w:styleId="S1-Header2">
    <w:name w:val="S1-Header2"/>
    <w:basedOn w:val="Normal"/>
    <w:autoRedefine/>
    <w:rsid w:val="00B9296F"/>
    <w:pPr>
      <w:numPr>
        <w:numId w:val="30"/>
      </w:numPr>
      <w:spacing w:after="120"/>
      <w:ind w:left="406" w:right="0" w:hanging="426"/>
      <w:jc w:val="left"/>
    </w:pPr>
    <w:rPr>
      <w:b/>
      <w:iCs/>
    </w:rPr>
  </w:style>
  <w:style w:type="paragraph" w:customStyle="1" w:styleId="S1a-header">
    <w:name w:val="S1a-header"/>
    <w:basedOn w:val="S1-Header"/>
    <w:autoRedefine/>
    <w:rsid w:val="001E0755"/>
  </w:style>
  <w:style w:type="paragraph" w:customStyle="1" w:styleId="S1b-header1">
    <w:name w:val="S1b-header1"/>
    <w:basedOn w:val="Normal"/>
    <w:rsid w:val="001E0755"/>
    <w:pPr>
      <w:numPr>
        <w:numId w:val="15"/>
      </w:numPr>
      <w:spacing w:before="120" w:after="240"/>
      <w:jc w:val="center"/>
    </w:pPr>
    <w:rPr>
      <w:b/>
      <w:sz w:val="28"/>
    </w:rPr>
  </w:style>
  <w:style w:type="paragraph" w:customStyle="1" w:styleId="S4Header">
    <w:name w:val="S4 Header"/>
    <w:basedOn w:val="Normal"/>
    <w:next w:val="Normal"/>
    <w:link w:val="S4HeaderChar"/>
    <w:rsid w:val="00B2647D"/>
    <w:pPr>
      <w:spacing w:before="120" w:after="240"/>
      <w:jc w:val="center"/>
    </w:pPr>
    <w:rPr>
      <w:b/>
      <w:sz w:val="32"/>
    </w:rPr>
  </w:style>
  <w:style w:type="paragraph" w:customStyle="1" w:styleId="StyleTOC1NotBold">
    <w:name w:val="Style TOC 1 + Not Bold"/>
    <w:basedOn w:val="TOC1"/>
    <w:rsid w:val="00312BF9"/>
    <w:rPr>
      <w:b/>
    </w:rPr>
  </w:style>
  <w:style w:type="paragraph" w:customStyle="1" w:styleId="S9Header">
    <w:name w:val="S9 Header"/>
    <w:basedOn w:val="Normal"/>
    <w:rsid w:val="00312BF9"/>
    <w:pPr>
      <w:spacing w:before="120" w:after="240"/>
      <w:jc w:val="center"/>
    </w:pPr>
    <w:rPr>
      <w:b/>
      <w:sz w:val="36"/>
    </w:rPr>
  </w:style>
  <w:style w:type="paragraph" w:customStyle="1" w:styleId="S7Header1">
    <w:name w:val="S7 Header 1"/>
    <w:basedOn w:val="S1-Header"/>
    <w:next w:val="Normal"/>
    <w:rsid w:val="00312BF9"/>
    <w:pPr>
      <w:tabs>
        <w:tab w:val="clear" w:pos="360"/>
        <w:tab w:val="num" w:pos="648"/>
      </w:tabs>
      <w:spacing w:after="240"/>
      <w:ind w:hanging="72"/>
    </w:pPr>
  </w:style>
  <w:style w:type="paragraph" w:customStyle="1" w:styleId="S7Header2">
    <w:name w:val="S7 Header 2"/>
    <w:basedOn w:val="Normal"/>
    <w:next w:val="Normal"/>
    <w:autoRedefine/>
    <w:rsid w:val="001146CD"/>
    <w:pPr>
      <w:spacing w:before="240" w:after="240"/>
      <w:ind w:left="-90" w:right="0"/>
      <w:jc w:val="left"/>
    </w:pPr>
    <w:rPr>
      <w:b/>
    </w:rPr>
  </w:style>
  <w:style w:type="paragraph" w:customStyle="1" w:styleId="StyleS7Header2NotBold">
    <w:name w:val="Style S7 Header 2 + Not Bold"/>
    <w:basedOn w:val="S7Header2"/>
    <w:rsid w:val="001526F0"/>
  </w:style>
  <w:style w:type="paragraph" w:customStyle="1" w:styleId="S8Header1">
    <w:name w:val="S8 Header 1"/>
    <w:basedOn w:val="Normal"/>
    <w:next w:val="Normal"/>
    <w:rsid w:val="00DF2802"/>
    <w:pPr>
      <w:spacing w:before="120" w:after="200"/>
    </w:pPr>
    <w:rPr>
      <w:b/>
    </w:rPr>
  </w:style>
  <w:style w:type="paragraph" w:customStyle="1" w:styleId="S9-appx">
    <w:name w:val="S9 - appx"/>
    <w:basedOn w:val="Normal"/>
    <w:rsid w:val="005C6CF0"/>
    <w:pPr>
      <w:spacing w:before="120" w:after="240"/>
      <w:jc w:val="center"/>
    </w:pPr>
    <w:rPr>
      <w:b/>
      <w:sz w:val="28"/>
    </w:rPr>
  </w:style>
  <w:style w:type="paragraph" w:customStyle="1" w:styleId="UGHeading1">
    <w:name w:val="UG Heading 1"/>
    <w:basedOn w:val="Normal"/>
    <w:rsid w:val="00C5334A"/>
    <w:pPr>
      <w:spacing w:before="120" w:after="240"/>
      <w:jc w:val="center"/>
    </w:pPr>
    <w:rPr>
      <w:b/>
      <w:sz w:val="36"/>
    </w:rPr>
  </w:style>
  <w:style w:type="paragraph" w:customStyle="1" w:styleId="StyleHeader2-SubClausesLeft-001Hanging044After">
    <w:name w:val="Style Header 2 - SubClauses + Left:  -0.01&quot; Hanging:  0.44&quot; After..."/>
    <w:basedOn w:val="Header2-SubClauses"/>
    <w:autoRedefine/>
    <w:rsid w:val="00E26270"/>
    <w:pPr>
      <w:numPr>
        <w:numId w:val="31"/>
      </w:numPr>
      <w:spacing w:after="240"/>
    </w:pPr>
  </w:style>
  <w:style w:type="paragraph" w:customStyle="1" w:styleId="S1-subpara">
    <w:name w:val="S1-sub para"/>
    <w:basedOn w:val="Normal"/>
    <w:link w:val="S1-subparaChar"/>
    <w:rsid w:val="009C3C22"/>
    <w:pPr>
      <w:numPr>
        <w:ilvl w:val="1"/>
        <w:numId w:val="73"/>
      </w:numPr>
      <w:spacing w:after="200"/>
    </w:pPr>
  </w:style>
  <w:style w:type="character" w:customStyle="1" w:styleId="S1-subparaChar">
    <w:name w:val="S1-sub para Char"/>
    <w:link w:val="S1-subpara"/>
    <w:rsid w:val="00831A99"/>
    <w:rPr>
      <w:rFonts w:ascii="Calibri" w:hAnsi="Calibri"/>
      <w:sz w:val="24"/>
    </w:rPr>
  </w:style>
  <w:style w:type="paragraph" w:customStyle="1" w:styleId="S1-OptB-header2">
    <w:name w:val="S1-OptB-header2"/>
    <w:basedOn w:val="Normal"/>
    <w:rsid w:val="00280118"/>
    <w:pPr>
      <w:numPr>
        <w:numId w:val="17"/>
      </w:numPr>
      <w:jc w:val="left"/>
    </w:pPr>
    <w:rPr>
      <w:b/>
    </w:rPr>
  </w:style>
  <w:style w:type="paragraph" w:customStyle="1" w:styleId="S1-OptB-subpara">
    <w:name w:val="S1-OptB-sub para"/>
    <w:basedOn w:val="Normal"/>
    <w:rsid w:val="00401C1C"/>
    <w:pPr>
      <w:numPr>
        <w:ilvl w:val="1"/>
        <w:numId w:val="18"/>
      </w:numPr>
      <w:spacing w:after="200"/>
    </w:pPr>
  </w:style>
  <w:style w:type="paragraph" w:customStyle="1" w:styleId="OptB-S1-subpara">
    <w:name w:val="OptB-S1-sub para"/>
    <w:basedOn w:val="Normal"/>
    <w:rsid w:val="00280118"/>
    <w:pPr>
      <w:numPr>
        <w:ilvl w:val="1"/>
        <w:numId w:val="17"/>
      </w:numPr>
      <w:spacing w:after="200"/>
    </w:pPr>
  </w:style>
  <w:style w:type="paragraph" w:customStyle="1" w:styleId="S4-header1">
    <w:name w:val="S4-header1"/>
    <w:basedOn w:val="Normal"/>
    <w:rsid w:val="00B2647D"/>
    <w:pPr>
      <w:spacing w:before="120" w:after="240"/>
      <w:jc w:val="center"/>
    </w:pPr>
    <w:rPr>
      <w:b/>
      <w:sz w:val="36"/>
    </w:rPr>
  </w:style>
  <w:style w:type="character" w:customStyle="1" w:styleId="S4HeaderChar">
    <w:name w:val="S4 Header Char"/>
    <w:link w:val="S4Header"/>
    <w:rsid w:val="00D97C1A"/>
    <w:rPr>
      <w:b/>
      <w:sz w:val="32"/>
      <w:lang w:val="en-US" w:eastAsia="en-US" w:bidi="ar-SA"/>
    </w:rPr>
  </w:style>
  <w:style w:type="paragraph" w:customStyle="1" w:styleId="UserGuide">
    <w:name w:val="User Guide"/>
    <w:basedOn w:val="Normal"/>
    <w:rsid w:val="00A0616D"/>
    <w:pPr>
      <w:jc w:val="center"/>
    </w:pPr>
    <w:rPr>
      <w:b/>
      <w:sz w:val="72"/>
    </w:rPr>
  </w:style>
  <w:style w:type="paragraph" w:customStyle="1" w:styleId="StyleHeading4Sub-ClauseSub-paragraphClauseSubSubNoNameAft">
    <w:name w:val="Style Heading 4Sub-Clause Sub-paragraphClauseSubSub_No&amp;Name + Aft..."/>
    <w:basedOn w:val="Heading4"/>
    <w:rsid w:val="00BB221B"/>
    <w:pPr>
      <w:keepNext/>
      <w:tabs>
        <w:tab w:val="left" w:pos="1512"/>
      </w:tabs>
      <w:spacing w:after="180"/>
      <w:ind w:left="1512" w:right="18" w:hanging="540"/>
    </w:pPr>
    <w:rPr>
      <w:b/>
      <w:bCs/>
    </w:rPr>
  </w:style>
  <w:style w:type="paragraph" w:customStyle="1" w:styleId="StyleHeader1-ClausesAfter0pt">
    <w:name w:val="Style Header 1 - Clauses + After:  0 pt"/>
    <w:basedOn w:val="Normal"/>
    <w:rsid w:val="00B23201"/>
    <w:pPr>
      <w:spacing w:after="200"/>
    </w:pPr>
    <w:rPr>
      <w:bCs/>
      <w:lang w:val="es-ES_tradnl"/>
    </w:rPr>
  </w:style>
  <w:style w:type="paragraph" w:customStyle="1" w:styleId="StyleHeading3SectionHeader3ClauseSubNoNameBold">
    <w:name w:val="Style Heading 3Section Header3ClauseSub_No&amp;Name + Bold"/>
    <w:basedOn w:val="Heading3"/>
    <w:rsid w:val="00143317"/>
    <w:pPr>
      <w:jc w:val="center"/>
    </w:pPr>
    <w:rPr>
      <w:b/>
      <w:bCs/>
      <w:sz w:val="28"/>
    </w:rPr>
  </w:style>
  <w:style w:type="paragraph" w:customStyle="1" w:styleId="outlinebullet">
    <w:name w:val="outlinebullet"/>
    <w:basedOn w:val="Normal"/>
    <w:rsid w:val="004E1281"/>
    <w:pPr>
      <w:tabs>
        <w:tab w:val="num" w:pos="720"/>
        <w:tab w:val="num" w:pos="1037"/>
        <w:tab w:val="left" w:pos="1440"/>
      </w:tabs>
      <w:spacing w:before="120"/>
      <w:ind w:left="1440" w:hanging="450"/>
      <w:jc w:val="left"/>
    </w:pPr>
    <w:rPr>
      <w:lang w:eastAsia="fr-FR"/>
    </w:rPr>
  </w:style>
  <w:style w:type="paragraph" w:customStyle="1" w:styleId="a11">
    <w:name w:val="a1 1"/>
    <w:rsid w:val="004E1281"/>
    <w:pPr>
      <w:widowControl w:val="0"/>
      <w:tabs>
        <w:tab w:val="left" w:pos="-720"/>
      </w:tabs>
      <w:suppressAutoHyphens/>
    </w:pPr>
    <w:rPr>
      <w:rFonts w:ascii="CG Times" w:hAnsi="CG Times"/>
      <w:sz w:val="24"/>
    </w:rPr>
  </w:style>
  <w:style w:type="paragraph" w:customStyle="1" w:styleId="REGULAR3">
    <w:name w:val="REGULAR 3"/>
    <w:rsid w:val="004E1281"/>
    <w:pPr>
      <w:widowControl w:val="0"/>
      <w:tabs>
        <w:tab w:val="left" w:pos="0"/>
        <w:tab w:val="right" w:pos="1560"/>
        <w:tab w:val="left" w:pos="1800"/>
        <w:tab w:val="left" w:pos="2160"/>
      </w:tabs>
      <w:suppressAutoHyphens/>
    </w:pPr>
    <w:rPr>
      <w:rFonts w:ascii="CG Times" w:hAnsi="CG Times"/>
      <w:sz w:val="24"/>
    </w:rPr>
  </w:style>
  <w:style w:type="paragraph" w:styleId="TOAHeading">
    <w:name w:val="toa heading"/>
    <w:basedOn w:val="Normal"/>
    <w:next w:val="Normal"/>
    <w:semiHidden/>
    <w:rsid w:val="004E1281"/>
    <w:pPr>
      <w:tabs>
        <w:tab w:val="left" w:pos="9000"/>
        <w:tab w:val="right" w:pos="9360"/>
      </w:tabs>
      <w:suppressAutoHyphens/>
    </w:pPr>
    <w:rPr>
      <w:lang w:val="en-GB"/>
    </w:rPr>
  </w:style>
  <w:style w:type="paragraph" w:customStyle="1" w:styleId="Headfid1">
    <w:name w:val="Head fid1"/>
    <w:basedOn w:val="Normal"/>
    <w:rsid w:val="004E1281"/>
    <w:pPr>
      <w:spacing w:before="120" w:after="120"/>
    </w:pPr>
    <w:rPr>
      <w:b/>
      <w:lang w:val="en-GB"/>
    </w:rPr>
  </w:style>
  <w:style w:type="character" w:customStyle="1" w:styleId="Heading3Char1">
    <w:name w:val="Heading 3 Char1"/>
    <w:aliases w:val="Section Header3 Char,ClauseSub_No&amp;Name Char,Heading 3 Char Char,Section Header3 Char Char Char Char Char Char,Section Header3 Char Char Char Char"/>
    <w:link w:val="Heading3"/>
    <w:rsid w:val="004E1281"/>
    <w:rPr>
      <w:sz w:val="24"/>
    </w:rPr>
  </w:style>
  <w:style w:type="paragraph" w:customStyle="1" w:styleId="explanatoryclause">
    <w:name w:val="explanatory_clause"/>
    <w:basedOn w:val="Normal"/>
    <w:rsid w:val="004E1281"/>
    <w:pPr>
      <w:suppressAutoHyphens/>
      <w:spacing w:after="240"/>
      <w:ind w:left="738" w:hanging="738"/>
      <w:jc w:val="left"/>
    </w:pPr>
    <w:rPr>
      <w:rFonts w:ascii="Arial" w:hAnsi="Arial"/>
      <w:sz w:val="22"/>
    </w:rPr>
  </w:style>
  <w:style w:type="paragraph" w:customStyle="1" w:styleId="UG-Sec3-heading1">
    <w:name w:val="UG-Sec3-heading1"/>
    <w:basedOn w:val="Heading2"/>
    <w:link w:val="UG-Sec3-heading1Char"/>
    <w:rsid w:val="00C96296"/>
    <w:pPr>
      <w:spacing w:before="120"/>
      <w:jc w:val="left"/>
    </w:pPr>
    <w:rPr>
      <w:rFonts w:ascii="Times New Roman" w:hAnsi="Times New Roman"/>
      <w:sz w:val="28"/>
      <w:szCs w:val="28"/>
    </w:rPr>
  </w:style>
  <w:style w:type="paragraph" w:customStyle="1" w:styleId="UG-Sec3-Heading2">
    <w:name w:val="UG-Sec3-Heading2"/>
    <w:basedOn w:val="Normal"/>
    <w:rsid w:val="00C96296"/>
    <w:pPr>
      <w:autoSpaceDE w:val="0"/>
      <w:autoSpaceDN w:val="0"/>
      <w:adjustRightInd w:val="0"/>
      <w:spacing w:after="200"/>
    </w:pPr>
    <w:rPr>
      <w:b/>
      <w:bCs/>
      <w:color w:val="000000"/>
    </w:rPr>
  </w:style>
  <w:style w:type="paragraph" w:customStyle="1" w:styleId="StyleUG-Sec3-heading18ptBlack">
    <w:name w:val="Style UG-Sec3-heading1 + 8 pt Black"/>
    <w:basedOn w:val="UG-Sec3-heading1"/>
    <w:link w:val="StyleUG-Sec3-heading18ptBlackChar"/>
    <w:rsid w:val="00C96296"/>
    <w:rPr>
      <w:bCs/>
      <w:color w:val="000000"/>
      <w:sz w:val="24"/>
    </w:rPr>
  </w:style>
  <w:style w:type="character" w:customStyle="1" w:styleId="Heading2Char">
    <w:name w:val="Heading 2 Char"/>
    <w:aliases w:val="Title Header2 Char"/>
    <w:link w:val="Heading2"/>
    <w:rsid w:val="00C96296"/>
    <w:rPr>
      <w:rFonts w:ascii="Times New Roman Bold" w:hAnsi="Times New Roman Bold"/>
      <w:b/>
      <w:sz w:val="36"/>
    </w:rPr>
  </w:style>
  <w:style w:type="character" w:customStyle="1" w:styleId="UG-Sec3-heading1Char">
    <w:name w:val="UG-Sec3-heading1 Char"/>
    <w:link w:val="UG-Sec3-heading1"/>
    <w:rsid w:val="00C96296"/>
    <w:rPr>
      <w:rFonts w:ascii="Times New Roman Bold" w:hAnsi="Times New Roman Bold"/>
      <w:b/>
      <w:sz w:val="28"/>
      <w:szCs w:val="28"/>
      <w:lang w:val="en-US" w:eastAsia="en-US" w:bidi="ar-SA"/>
    </w:rPr>
  </w:style>
  <w:style w:type="character" w:customStyle="1" w:styleId="StyleUG-Sec3-heading18ptBlackChar">
    <w:name w:val="Style UG-Sec3-heading1 + 8 pt Black Char"/>
    <w:link w:val="StyleUG-Sec3-heading18ptBlack"/>
    <w:rsid w:val="00C96296"/>
    <w:rPr>
      <w:rFonts w:ascii="Times New Roman Bold" w:hAnsi="Times New Roman Bold"/>
      <w:b/>
      <w:bCs/>
      <w:color w:val="000000"/>
      <w:sz w:val="24"/>
      <w:szCs w:val="28"/>
      <w:lang w:val="en-US" w:eastAsia="en-US" w:bidi="ar-SA"/>
    </w:rPr>
  </w:style>
  <w:style w:type="paragraph" w:customStyle="1" w:styleId="UG-Sec3b-Heading1">
    <w:name w:val="UG-Sec3b-Heading1"/>
    <w:basedOn w:val="UG-Sec3-heading1"/>
    <w:rsid w:val="001722AD"/>
  </w:style>
  <w:style w:type="paragraph" w:customStyle="1" w:styleId="UG-Sec3b-Heading2">
    <w:name w:val="UG-Sec3b-Heading2"/>
    <w:basedOn w:val="UG-Sec3-Heading2"/>
    <w:rsid w:val="001722AD"/>
  </w:style>
  <w:style w:type="paragraph" w:customStyle="1" w:styleId="SecVI-Header2">
    <w:name w:val="Sec VI - Header 2"/>
    <w:basedOn w:val="Heading3"/>
    <w:link w:val="SecVI-Header2Char"/>
    <w:rsid w:val="00432355"/>
    <w:pPr>
      <w:ind w:left="0" w:firstLine="0"/>
      <w:jc w:val="center"/>
    </w:pPr>
    <w:rPr>
      <w:b/>
      <w:sz w:val="28"/>
      <w:szCs w:val="28"/>
    </w:rPr>
  </w:style>
  <w:style w:type="paragraph" w:customStyle="1" w:styleId="SecVI-Header3">
    <w:name w:val="Sec VI - Header 3"/>
    <w:basedOn w:val="SecVI-Header2"/>
    <w:link w:val="SecVI-Header3Char"/>
    <w:rsid w:val="00291328"/>
    <w:rPr>
      <w:sz w:val="24"/>
    </w:rPr>
  </w:style>
  <w:style w:type="character" w:customStyle="1" w:styleId="SecVI-Header2Char">
    <w:name w:val="Sec VI - Header 2 Char"/>
    <w:link w:val="SecVI-Header2"/>
    <w:rsid w:val="00291328"/>
    <w:rPr>
      <w:b/>
      <w:sz w:val="28"/>
      <w:szCs w:val="28"/>
      <w:lang w:val="en-US" w:eastAsia="en-US" w:bidi="ar-SA"/>
    </w:rPr>
  </w:style>
  <w:style w:type="character" w:customStyle="1" w:styleId="SecVI-Header3Char">
    <w:name w:val="Sec VI - Header 3 Char"/>
    <w:link w:val="SecVI-Header3"/>
    <w:rsid w:val="00291328"/>
    <w:rPr>
      <w:b/>
      <w:sz w:val="24"/>
      <w:szCs w:val="28"/>
      <w:lang w:val="en-US" w:eastAsia="en-US" w:bidi="ar-SA"/>
    </w:rPr>
  </w:style>
  <w:style w:type="paragraph" w:customStyle="1" w:styleId="SecVI-Header1">
    <w:name w:val="Sec VI - Header 1"/>
    <w:basedOn w:val="SectionVHeader"/>
    <w:rsid w:val="00291328"/>
  </w:style>
  <w:style w:type="paragraph" w:customStyle="1" w:styleId="UG-Part">
    <w:name w:val="UG - Part"/>
    <w:basedOn w:val="Heading1"/>
    <w:rsid w:val="00D3025B"/>
  </w:style>
  <w:style w:type="paragraph" w:customStyle="1" w:styleId="UG-Option">
    <w:name w:val="UG - Option"/>
    <w:basedOn w:val="Option"/>
    <w:rsid w:val="00F455D2"/>
    <w:pPr>
      <w:spacing w:before="240"/>
    </w:pPr>
    <w:rPr>
      <w:sz w:val="44"/>
    </w:rPr>
  </w:style>
  <w:style w:type="paragraph" w:customStyle="1" w:styleId="UG-OptB-Sec3-heading1">
    <w:name w:val="UG-OptB-Sec 3 - heading1"/>
    <w:basedOn w:val="UG-Sec3-heading1"/>
    <w:rsid w:val="005E0FF7"/>
  </w:style>
  <w:style w:type="paragraph" w:customStyle="1" w:styleId="UGOptB-Sec3-Heading2">
    <w:name w:val="UG OptB - Sec 3 - Heading 2"/>
    <w:basedOn w:val="UG-Sec3-Heading2"/>
    <w:rsid w:val="005E0FF7"/>
  </w:style>
  <w:style w:type="paragraph" w:customStyle="1" w:styleId="UG-OptB-Sec3b-heading1">
    <w:name w:val="UG-OptB-Sec 3b - heading 1"/>
    <w:basedOn w:val="UG-OptB-Sec3-heading1"/>
    <w:rsid w:val="004D439F"/>
  </w:style>
  <w:style w:type="paragraph" w:customStyle="1" w:styleId="UGOptB-Sec3b-Heading2">
    <w:name w:val="UG OptB - Sec 3b - Heading 2"/>
    <w:basedOn w:val="UGOptB-Sec3-Heading2"/>
    <w:rsid w:val="004D439F"/>
  </w:style>
  <w:style w:type="paragraph" w:customStyle="1" w:styleId="UG-SectionIV-Heading1">
    <w:name w:val="UG - Section IV - Heading 1"/>
    <w:basedOn w:val="Subtitle"/>
    <w:rsid w:val="00E11E24"/>
    <w:pPr>
      <w:spacing w:before="120" w:after="200"/>
    </w:pPr>
    <w:rPr>
      <w:sz w:val="40"/>
    </w:rPr>
  </w:style>
  <w:style w:type="paragraph" w:customStyle="1" w:styleId="UG-SectionIV-Heading2">
    <w:name w:val="UG - Section IV - Heading 2"/>
    <w:basedOn w:val="Normal"/>
    <w:next w:val="Normal"/>
    <w:rsid w:val="00C32538"/>
    <w:pPr>
      <w:spacing w:before="120" w:after="200"/>
      <w:jc w:val="left"/>
    </w:pPr>
    <w:rPr>
      <w:b/>
      <w:sz w:val="32"/>
      <w:szCs w:val="22"/>
    </w:rPr>
  </w:style>
  <w:style w:type="paragraph" w:customStyle="1" w:styleId="UG-SectionVI-Heading1">
    <w:name w:val="UG - Section VI - Heading 1"/>
    <w:basedOn w:val="UG-SectionIV-Heading1"/>
    <w:rsid w:val="00DB73FD"/>
  </w:style>
  <w:style w:type="paragraph" w:customStyle="1" w:styleId="UG-SectionVI-Heading2">
    <w:name w:val="UG - Section VI - Heading 2"/>
    <w:basedOn w:val="UG-SectionIV-Heading2"/>
    <w:next w:val="Normal"/>
    <w:rsid w:val="00E465D4"/>
    <w:pPr>
      <w:jc w:val="center"/>
    </w:pPr>
  </w:style>
  <w:style w:type="paragraph" w:customStyle="1" w:styleId="UG-SectionVI-Heading3">
    <w:name w:val="UG - Section VI - Heading 3"/>
    <w:basedOn w:val="Normal"/>
    <w:next w:val="Normal"/>
    <w:rsid w:val="00E465D4"/>
    <w:pPr>
      <w:spacing w:before="120" w:after="200"/>
      <w:jc w:val="center"/>
    </w:pPr>
    <w:rPr>
      <w:b/>
      <w:sz w:val="28"/>
    </w:rPr>
  </w:style>
  <w:style w:type="paragraph" w:customStyle="1" w:styleId="UG-SectionIX-Heading1">
    <w:name w:val="UG - Section IX - Heading 1"/>
    <w:basedOn w:val="Heading2"/>
    <w:rsid w:val="000D5D2F"/>
    <w:rPr>
      <w:rFonts w:ascii="Times New Roman" w:hAnsi="Times New Roman"/>
      <w:sz w:val="32"/>
      <w:szCs w:val="28"/>
    </w:rPr>
  </w:style>
  <w:style w:type="paragraph" w:customStyle="1" w:styleId="UG-SectionIX-Heading2">
    <w:name w:val="UG - Section IX - Heading 2"/>
    <w:basedOn w:val="Heading2"/>
    <w:rsid w:val="009246C1"/>
    <w:rPr>
      <w:rFonts w:ascii="Times New Roman" w:hAnsi="Times New Roman"/>
      <w:sz w:val="28"/>
      <w:szCs w:val="28"/>
    </w:rPr>
  </w:style>
  <w:style w:type="paragraph" w:customStyle="1" w:styleId="StyleHeading3SectionHeader3ClauseSubNoNameHeading3CharSe">
    <w:name w:val="Style Heading 3Section Header3ClauseSub_No&amp;NameHeading 3 CharSe..."/>
    <w:basedOn w:val="Heading3"/>
    <w:rsid w:val="005D2F40"/>
    <w:pPr>
      <w:jc w:val="center"/>
    </w:pPr>
    <w:rPr>
      <w:b/>
      <w:sz w:val="28"/>
    </w:rPr>
  </w:style>
  <w:style w:type="paragraph" w:styleId="ListParagraph">
    <w:name w:val="List Paragraph"/>
    <w:aliases w:val="Citation List,본문(내용),List Paragraph (numbered (a)),ADB Paragraph,lp1,Bullet Paragraph,List Paragraph nowy,Bullets,References,List Paragraph1,heading 6,WB List Paragraph,Liste 1,ANNEX,Ha"/>
    <w:basedOn w:val="Normal"/>
    <w:link w:val="ListParagraphChar"/>
    <w:uiPriority w:val="34"/>
    <w:qFormat/>
    <w:rsid w:val="00E042D2"/>
    <w:pPr>
      <w:ind w:left="720"/>
      <w:contextualSpacing/>
      <w:jc w:val="left"/>
    </w:pPr>
  </w:style>
  <w:style w:type="paragraph" w:customStyle="1" w:styleId="Default">
    <w:name w:val="Default"/>
    <w:rsid w:val="00520B02"/>
    <w:pPr>
      <w:autoSpaceDE w:val="0"/>
      <w:autoSpaceDN w:val="0"/>
      <w:adjustRightInd w:val="0"/>
    </w:pPr>
    <w:rPr>
      <w:color w:val="000000"/>
      <w:sz w:val="24"/>
      <w:szCs w:val="24"/>
    </w:rPr>
  </w:style>
  <w:style w:type="character" w:customStyle="1" w:styleId="FootnoteTextChar">
    <w:name w:val="Footnote Text Char"/>
    <w:aliases w:val="Footnote Char,Footnote Text Char2 Char Char,Footnote Text Char Char1 Char1 Char,Footnote Text Char1 Char Char Char1 Char,Footnote Text Char Char Char Char Char Char,Footnote Text Char1 Char1 Char Char,single space Char"/>
    <w:link w:val="FootnoteText"/>
    <w:rsid w:val="00520B02"/>
  </w:style>
  <w:style w:type="character" w:customStyle="1" w:styleId="HeaderChar">
    <w:name w:val="Header Char"/>
    <w:link w:val="Header"/>
    <w:uiPriority w:val="99"/>
    <w:rsid w:val="00520B02"/>
  </w:style>
  <w:style w:type="character" w:customStyle="1" w:styleId="BodyTextIndentChar">
    <w:name w:val="Body Text Indent Char"/>
    <w:link w:val="BodyTextIndent"/>
    <w:rsid w:val="00520B02"/>
    <w:rPr>
      <w:sz w:val="24"/>
    </w:rPr>
  </w:style>
  <w:style w:type="paragraph" w:styleId="Revision">
    <w:name w:val="Revision"/>
    <w:hidden/>
    <w:uiPriority w:val="99"/>
    <w:semiHidden/>
    <w:rsid w:val="00520B02"/>
    <w:rPr>
      <w:sz w:val="24"/>
    </w:rPr>
  </w:style>
  <w:style w:type="character" w:customStyle="1" w:styleId="CommentTextChar">
    <w:name w:val="Comment Text Char"/>
    <w:link w:val="CommentText"/>
    <w:uiPriority w:val="99"/>
    <w:rsid w:val="00520B02"/>
  </w:style>
  <w:style w:type="paragraph" w:styleId="EndnoteText">
    <w:name w:val="endnote text"/>
    <w:basedOn w:val="Normal"/>
    <w:link w:val="EndnoteTextChar"/>
    <w:rsid w:val="00520B02"/>
    <w:pPr>
      <w:tabs>
        <w:tab w:val="left" w:pos="432"/>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before="240" w:after="240"/>
    </w:pPr>
  </w:style>
  <w:style w:type="character" w:customStyle="1" w:styleId="EndnoteTextChar">
    <w:name w:val="Endnote Text Char"/>
    <w:link w:val="EndnoteText"/>
    <w:rsid w:val="00520B02"/>
    <w:rPr>
      <w:sz w:val="24"/>
    </w:rPr>
  </w:style>
  <w:style w:type="paragraph" w:customStyle="1" w:styleId="ChapterNumber">
    <w:name w:val="ChapterNumber"/>
    <w:rsid w:val="00520B02"/>
    <w:pPr>
      <w:tabs>
        <w:tab w:val="left" w:pos="-720"/>
      </w:tabs>
      <w:suppressAutoHyphens/>
    </w:pPr>
    <w:rPr>
      <w:rFonts w:ascii="CG Times" w:hAnsi="CG Times"/>
      <w:sz w:val="22"/>
    </w:rPr>
  </w:style>
  <w:style w:type="paragraph" w:customStyle="1" w:styleId="TextBox">
    <w:name w:val="Text Box"/>
    <w:rsid w:val="00520B02"/>
    <w:pPr>
      <w:keepNext/>
      <w:keepLines/>
      <w:tabs>
        <w:tab w:val="left" w:pos="-720"/>
      </w:tabs>
      <w:suppressAutoHyphens/>
    </w:pPr>
    <w:rPr>
      <w:spacing w:val="-2"/>
      <w:sz w:val="22"/>
    </w:rPr>
  </w:style>
  <w:style w:type="paragraph" w:customStyle="1" w:styleId="Heading1a">
    <w:name w:val="Heading 1a"/>
    <w:rsid w:val="00520B02"/>
    <w:pPr>
      <w:keepNext/>
      <w:keepLines/>
      <w:tabs>
        <w:tab w:val="left" w:pos="-720"/>
      </w:tabs>
      <w:suppressAutoHyphens/>
      <w:jc w:val="center"/>
    </w:pPr>
    <w:rPr>
      <w:b/>
      <w:smallCaps/>
      <w:sz w:val="32"/>
    </w:rPr>
  </w:style>
  <w:style w:type="character" w:customStyle="1" w:styleId="BodyTextChar">
    <w:name w:val="Body Text Char"/>
    <w:link w:val="BodyText"/>
    <w:rsid w:val="00520B02"/>
    <w:rPr>
      <w:sz w:val="24"/>
    </w:rPr>
  </w:style>
  <w:style w:type="character" w:customStyle="1" w:styleId="Heading6Char">
    <w:name w:val="Heading 6 Char"/>
    <w:link w:val="Heading6"/>
    <w:rsid w:val="00520B02"/>
    <w:rPr>
      <w:i/>
      <w:sz w:val="22"/>
    </w:rPr>
  </w:style>
  <w:style w:type="character" w:customStyle="1" w:styleId="reference">
    <w:name w:val="reference"/>
    <w:rsid w:val="00520B02"/>
    <w:rPr>
      <w:rFonts w:ascii="Book Antiqua" w:hAnsi="Book Antiqua"/>
      <w:i/>
      <w:noProof w:val="0"/>
      <w:sz w:val="24"/>
      <w:lang w:val="en-US"/>
    </w:rPr>
  </w:style>
  <w:style w:type="character" w:customStyle="1" w:styleId="FooterChar">
    <w:name w:val="Footer Char"/>
    <w:link w:val="Footer"/>
    <w:uiPriority w:val="99"/>
    <w:rsid w:val="00520B02"/>
    <w:rPr>
      <w:sz w:val="24"/>
    </w:rPr>
  </w:style>
  <w:style w:type="character" w:styleId="Strong">
    <w:name w:val="Strong"/>
    <w:qFormat/>
    <w:rsid w:val="001D33DB"/>
    <w:rPr>
      <w:bCs/>
    </w:rPr>
  </w:style>
  <w:style w:type="character" w:customStyle="1" w:styleId="ListParagraphChar">
    <w:name w:val="List Paragraph Char"/>
    <w:aliases w:val="Citation List Char,본문(내용) Char,List Paragraph (numbered (a)) Char,ADB Paragraph Char,lp1 Char,Bullet Paragraph Char,List Paragraph nowy Char,Bullets Char,References Char,List Paragraph1 Char,heading 6 Char,WB List Paragraph Char"/>
    <w:link w:val="ListParagraph"/>
    <w:uiPriority w:val="34"/>
    <w:locked/>
    <w:rsid w:val="00520B02"/>
    <w:rPr>
      <w:sz w:val="24"/>
    </w:rPr>
  </w:style>
  <w:style w:type="paragraph" w:customStyle="1" w:styleId="Style11">
    <w:name w:val="Style 11"/>
    <w:basedOn w:val="Normal"/>
    <w:rsid w:val="00392E5A"/>
    <w:pPr>
      <w:widowControl w:val="0"/>
      <w:autoSpaceDE w:val="0"/>
      <w:autoSpaceDN w:val="0"/>
      <w:spacing w:line="384" w:lineRule="atLeast"/>
      <w:jc w:val="left"/>
    </w:pPr>
    <w:rPr>
      <w:szCs w:val="24"/>
    </w:rPr>
  </w:style>
  <w:style w:type="paragraph" w:customStyle="1" w:styleId="S3-Heading2">
    <w:name w:val="S3-Heading 2"/>
    <w:basedOn w:val="Normal"/>
    <w:rsid w:val="00BD417B"/>
    <w:pPr>
      <w:spacing w:after="200"/>
      <w:ind w:left="1080" w:right="288" w:hanging="720"/>
    </w:pPr>
    <w:rPr>
      <w:b/>
      <w:bCs/>
      <w:szCs w:val="24"/>
    </w:rPr>
  </w:style>
  <w:style w:type="paragraph" w:customStyle="1" w:styleId="xmsonormal">
    <w:name w:val="x_msonormal"/>
    <w:basedOn w:val="Normal"/>
    <w:rsid w:val="00F324F2"/>
    <w:pPr>
      <w:spacing w:before="100" w:beforeAutospacing="1" w:after="100" w:afterAutospacing="1"/>
      <w:jc w:val="left"/>
    </w:pPr>
    <w:rPr>
      <w:szCs w:val="24"/>
    </w:rPr>
  </w:style>
  <w:style w:type="character" w:customStyle="1" w:styleId="apple-converted-space">
    <w:name w:val="apple-converted-space"/>
    <w:basedOn w:val="DefaultParagraphFont"/>
    <w:rsid w:val="00F324F2"/>
  </w:style>
  <w:style w:type="paragraph" w:styleId="TOCHeading">
    <w:name w:val="TOC Heading"/>
    <w:basedOn w:val="Heading1"/>
    <w:next w:val="Normal"/>
    <w:uiPriority w:val="39"/>
    <w:unhideWhenUsed/>
    <w:qFormat/>
    <w:rsid w:val="00830394"/>
    <w:pPr>
      <w:keepNext/>
      <w:keepLines/>
      <w:spacing w:before="480" w:after="0" w:line="276" w:lineRule="auto"/>
      <w:ind w:right="0"/>
      <w:outlineLvl w:val="9"/>
    </w:pPr>
    <w:rPr>
      <w:rFonts w:asciiTheme="majorHAnsi" w:eastAsiaTheme="majorEastAsia" w:hAnsiTheme="majorHAnsi" w:cstheme="majorBidi"/>
      <w:color w:val="2E74B5" w:themeColor="accent1" w:themeShade="BF"/>
      <w:kern w:val="0"/>
    </w:rPr>
  </w:style>
  <w:style w:type="paragraph" w:customStyle="1" w:styleId="MediumGrid1-Accent21">
    <w:name w:val="Medium Grid 1 - Accent 21"/>
    <w:basedOn w:val="Normal"/>
    <w:link w:val="MediumGrid1-Accent2Char"/>
    <w:uiPriority w:val="34"/>
    <w:qFormat/>
    <w:rsid w:val="009B6928"/>
    <w:pPr>
      <w:ind w:left="720"/>
      <w:contextualSpacing/>
    </w:pPr>
  </w:style>
  <w:style w:type="character" w:customStyle="1" w:styleId="MediumGrid1-Accent2Char">
    <w:name w:val="Medium Grid 1 - Accent 2 Char"/>
    <w:link w:val="MediumGrid1-Accent21"/>
    <w:uiPriority w:val="34"/>
    <w:rsid w:val="009B6928"/>
    <w:rPr>
      <w:sz w:val="24"/>
    </w:rPr>
  </w:style>
  <w:style w:type="paragraph" w:customStyle="1" w:styleId="Style1">
    <w:name w:val="Style1"/>
    <w:basedOn w:val="S1-Header"/>
    <w:link w:val="Style1Char"/>
    <w:qFormat/>
    <w:rsid w:val="00666837"/>
    <w:pPr>
      <w:tabs>
        <w:tab w:val="clear" w:pos="360"/>
      </w:tabs>
      <w:ind w:left="720"/>
      <w:jc w:val="left"/>
    </w:pPr>
    <w:rPr>
      <w:sz w:val="24"/>
    </w:rPr>
  </w:style>
  <w:style w:type="paragraph" w:customStyle="1" w:styleId="HeadingEC1">
    <w:name w:val="Heading EC1"/>
    <w:basedOn w:val="Title"/>
    <w:link w:val="HeadingEC1Char"/>
    <w:autoRedefine/>
    <w:qFormat/>
    <w:rsid w:val="000076D3"/>
    <w:pPr>
      <w:ind w:left="360" w:hanging="255"/>
      <w:jc w:val="left"/>
    </w:pPr>
    <w:rPr>
      <w:sz w:val="40"/>
      <w:szCs w:val="40"/>
    </w:rPr>
  </w:style>
  <w:style w:type="character" w:customStyle="1" w:styleId="BodyText2Char">
    <w:name w:val="Body Text 2 Char"/>
    <w:basedOn w:val="DefaultParagraphFont"/>
    <w:link w:val="BodyText2"/>
    <w:rsid w:val="004157A9"/>
    <w:rPr>
      <w:b/>
      <w:sz w:val="28"/>
    </w:rPr>
  </w:style>
  <w:style w:type="character" w:customStyle="1" w:styleId="S1-HeaderChar">
    <w:name w:val="S1-Header Char"/>
    <w:basedOn w:val="BodyText2Char"/>
    <w:link w:val="S1-Header"/>
    <w:rsid w:val="004157A9"/>
    <w:rPr>
      <w:b/>
      <w:sz w:val="28"/>
    </w:rPr>
  </w:style>
  <w:style w:type="character" w:customStyle="1" w:styleId="Style1Char">
    <w:name w:val="Style1 Char"/>
    <w:basedOn w:val="S1-HeaderChar"/>
    <w:link w:val="Style1"/>
    <w:rsid w:val="00666837"/>
    <w:rPr>
      <w:b/>
      <w:sz w:val="24"/>
    </w:rPr>
  </w:style>
  <w:style w:type="paragraph" w:customStyle="1" w:styleId="HeadingEC2">
    <w:name w:val="Heading EC2"/>
    <w:basedOn w:val="Subtitle"/>
    <w:link w:val="HeadingEC2Char"/>
    <w:autoRedefine/>
    <w:qFormat/>
    <w:rsid w:val="00666837"/>
    <w:pPr>
      <w:ind w:left="360" w:hanging="360"/>
      <w:jc w:val="left"/>
    </w:pPr>
    <w:rPr>
      <w:sz w:val="32"/>
      <w:szCs w:val="32"/>
    </w:rPr>
  </w:style>
  <w:style w:type="character" w:customStyle="1" w:styleId="TitleChar">
    <w:name w:val="Title Char"/>
    <w:basedOn w:val="DefaultParagraphFont"/>
    <w:link w:val="Title"/>
    <w:rsid w:val="001F394E"/>
    <w:rPr>
      <w:b/>
      <w:sz w:val="48"/>
    </w:rPr>
  </w:style>
  <w:style w:type="character" w:customStyle="1" w:styleId="HeadingEC1Char">
    <w:name w:val="Heading EC1 Char"/>
    <w:basedOn w:val="TitleChar"/>
    <w:link w:val="HeadingEC1"/>
    <w:rsid w:val="000076D3"/>
    <w:rPr>
      <w:b/>
      <w:sz w:val="40"/>
      <w:szCs w:val="40"/>
    </w:rPr>
  </w:style>
  <w:style w:type="paragraph" w:customStyle="1" w:styleId="HeadingEC3">
    <w:name w:val="Heading EC3"/>
    <w:basedOn w:val="Normal"/>
    <w:link w:val="HeadingEC3Char"/>
    <w:autoRedefine/>
    <w:qFormat/>
    <w:rsid w:val="00666837"/>
    <w:pPr>
      <w:ind w:left="720" w:hanging="360"/>
    </w:pPr>
    <w:rPr>
      <w:b/>
      <w:szCs w:val="24"/>
    </w:rPr>
  </w:style>
  <w:style w:type="character" w:customStyle="1" w:styleId="SubtitleChar">
    <w:name w:val="Subtitle Char"/>
    <w:basedOn w:val="DefaultParagraphFont"/>
    <w:link w:val="Subtitle"/>
    <w:rsid w:val="001F394E"/>
    <w:rPr>
      <w:b/>
      <w:sz w:val="44"/>
    </w:rPr>
  </w:style>
  <w:style w:type="character" w:customStyle="1" w:styleId="HeadingEC2Char">
    <w:name w:val="Heading EC2 Char"/>
    <w:basedOn w:val="SubtitleChar"/>
    <w:link w:val="HeadingEC2"/>
    <w:rsid w:val="00666837"/>
    <w:rPr>
      <w:b/>
      <w:sz w:val="32"/>
      <w:szCs w:val="32"/>
    </w:rPr>
  </w:style>
  <w:style w:type="paragraph" w:customStyle="1" w:styleId="HeadingECT2">
    <w:name w:val="Heading ECT2"/>
    <w:basedOn w:val="HeadingEC2"/>
    <w:link w:val="HeadingECT2Char"/>
    <w:autoRedefine/>
    <w:qFormat/>
    <w:rsid w:val="00666837"/>
  </w:style>
  <w:style w:type="character" w:customStyle="1" w:styleId="HeadingEC3Char">
    <w:name w:val="Heading EC3 Char"/>
    <w:basedOn w:val="DefaultParagraphFont"/>
    <w:link w:val="HeadingEC3"/>
    <w:rsid w:val="00666837"/>
    <w:rPr>
      <w:b/>
      <w:sz w:val="24"/>
      <w:szCs w:val="24"/>
    </w:rPr>
  </w:style>
  <w:style w:type="paragraph" w:customStyle="1" w:styleId="HeadingQT2">
    <w:name w:val="Heading QT2"/>
    <w:basedOn w:val="Normal"/>
    <w:link w:val="HeadingQT2Char"/>
    <w:autoRedefine/>
    <w:qFormat/>
    <w:rsid w:val="007E703B"/>
    <w:pPr>
      <w:ind w:left="1080"/>
      <w:jc w:val="left"/>
    </w:pPr>
    <w:rPr>
      <w:b/>
      <w:sz w:val="28"/>
      <w:szCs w:val="28"/>
    </w:rPr>
  </w:style>
  <w:style w:type="character" w:customStyle="1" w:styleId="HeadingECT2Char">
    <w:name w:val="Heading ECT2 Char"/>
    <w:basedOn w:val="HeadingEC2Char"/>
    <w:link w:val="HeadingECT2"/>
    <w:rsid w:val="00666837"/>
    <w:rPr>
      <w:b/>
      <w:sz w:val="32"/>
      <w:szCs w:val="32"/>
    </w:rPr>
  </w:style>
  <w:style w:type="paragraph" w:customStyle="1" w:styleId="HeadingP1">
    <w:name w:val="Heading P1"/>
    <w:basedOn w:val="Normal"/>
    <w:link w:val="HeadingP1Char"/>
    <w:autoRedefine/>
    <w:qFormat/>
    <w:rsid w:val="00A629B9"/>
    <w:pPr>
      <w:spacing w:after="0"/>
      <w:ind w:right="-11"/>
      <w:jc w:val="center"/>
    </w:pPr>
    <w:rPr>
      <w:b/>
      <w:sz w:val="72"/>
      <w:szCs w:val="72"/>
    </w:rPr>
  </w:style>
  <w:style w:type="character" w:customStyle="1" w:styleId="HeadingQT2Char">
    <w:name w:val="Heading QT2 Char"/>
    <w:basedOn w:val="DefaultParagraphFont"/>
    <w:link w:val="HeadingQT2"/>
    <w:rsid w:val="007E703B"/>
    <w:rPr>
      <w:b/>
      <w:sz w:val="28"/>
      <w:szCs w:val="28"/>
    </w:rPr>
  </w:style>
  <w:style w:type="paragraph" w:customStyle="1" w:styleId="HeadingS1">
    <w:name w:val="Heading S1"/>
    <w:basedOn w:val="Normal"/>
    <w:link w:val="HeadingS1Char"/>
    <w:autoRedefine/>
    <w:qFormat/>
    <w:rsid w:val="0074398F"/>
    <w:pPr>
      <w:jc w:val="center"/>
    </w:pPr>
    <w:rPr>
      <w:b/>
      <w:sz w:val="44"/>
    </w:rPr>
  </w:style>
  <w:style w:type="character" w:customStyle="1" w:styleId="HeadingP1Char">
    <w:name w:val="Heading P1 Char"/>
    <w:basedOn w:val="DefaultParagraphFont"/>
    <w:link w:val="HeadingP1"/>
    <w:rsid w:val="00A629B9"/>
    <w:rPr>
      <w:b/>
      <w:sz w:val="72"/>
      <w:szCs w:val="72"/>
    </w:rPr>
  </w:style>
  <w:style w:type="paragraph" w:customStyle="1" w:styleId="HeaderSR1">
    <w:name w:val="Header SR1"/>
    <w:basedOn w:val="Normal"/>
    <w:link w:val="HeaderSR1Char"/>
    <w:qFormat/>
    <w:rsid w:val="00FC1A83"/>
    <w:pPr>
      <w:jc w:val="center"/>
    </w:pPr>
    <w:rPr>
      <w:b/>
      <w:sz w:val="36"/>
      <w:szCs w:val="36"/>
    </w:rPr>
  </w:style>
  <w:style w:type="character" w:customStyle="1" w:styleId="HeadingS1Char">
    <w:name w:val="Heading S1 Char"/>
    <w:basedOn w:val="DefaultParagraphFont"/>
    <w:link w:val="HeadingS1"/>
    <w:rsid w:val="0074398F"/>
    <w:rPr>
      <w:b/>
      <w:sz w:val="44"/>
    </w:rPr>
  </w:style>
  <w:style w:type="paragraph" w:customStyle="1" w:styleId="HeadeSR2">
    <w:name w:val="Heade SR2"/>
    <w:basedOn w:val="Normal"/>
    <w:link w:val="HeadeSR2Char"/>
    <w:qFormat/>
    <w:rsid w:val="00811901"/>
    <w:pPr>
      <w:jc w:val="center"/>
    </w:pPr>
    <w:rPr>
      <w:b/>
      <w:sz w:val="28"/>
    </w:rPr>
  </w:style>
  <w:style w:type="character" w:customStyle="1" w:styleId="HeaderSR1Char">
    <w:name w:val="Header SR1 Char"/>
    <w:basedOn w:val="DefaultParagraphFont"/>
    <w:link w:val="HeaderSR1"/>
    <w:rsid w:val="00FC1A83"/>
    <w:rPr>
      <w:b/>
      <w:sz w:val="36"/>
      <w:szCs w:val="36"/>
    </w:rPr>
  </w:style>
  <w:style w:type="paragraph" w:customStyle="1" w:styleId="HeaderSR3">
    <w:name w:val="Header SR3"/>
    <w:basedOn w:val="Normal"/>
    <w:link w:val="HeaderSR3Char"/>
    <w:qFormat/>
    <w:rsid w:val="00811901"/>
    <w:pPr>
      <w:jc w:val="center"/>
    </w:pPr>
    <w:rPr>
      <w:b/>
    </w:rPr>
  </w:style>
  <w:style w:type="character" w:customStyle="1" w:styleId="HeadeSR2Char">
    <w:name w:val="Heade SR2 Char"/>
    <w:basedOn w:val="DefaultParagraphFont"/>
    <w:link w:val="HeadeSR2"/>
    <w:rsid w:val="00811901"/>
    <w:rPr>
      <w:b/>
      <w:sz w:val="28"/>
    </w:rPr>
  </w:style>
  <w:style w:type="character" w:customStyle="1" w:styleId="HeaderSR3Char">
    <w:name w:val="Header SR3 Char"/>
    <w:basedOn w:val="DefaultParagraphFont"/>
    <w:link w:val="HeaderSR3"/>
    <w:rsid w:val="00811901"/>
    <w:rPr>
      <w:b/>
      <w:sz w:val="24"/>
    </w:rPr>
  </w:style>
  <w:style w:type="paragraph" w:customStyle="1" w:styleId="StyleHeader2-SubClausesBold">
    <w:name w:val="Style Header 2 - SubClauses + Bold"/>
    <w:basedOn w:val="Header2-SubClauses"/>
    <w:link w:val="StyleHeader2-SubClausesBoldChar"/>
    <w:autoRedefine/>
    <w:rsid w:val="003858D1"/>
    <w:pPr>
      <w:numPr>
        <w:ilvl w:val="1"/>
        <w:numId w:val="29"/>
      </w:numPr>
      <w:tabs>
        <w:tab w:val="num" w:pos="504"/>
      </w:tabs>
      <w:ind w:left="620" w:hanging="634"/>
    </w:pPr>
    <w:rPr>
      <w:b/>
      <w:bCs/>
      <w:szCs w:val="24"/>
      <w:lang w:val="es-ES_tradnl"/>
    </w:rPr>
  </w:style>
  <w:style w:type="character" w:customStyle="1" w:styleId="StyleHeader2-SubClausesBoldChar">
    <w:name w:val="Style Header 2 - SubClauses + Bold Char"/>
    <w:basedOn w:val="DefaultParagraphFont"/>
    <w:link w:val="StyleHeader2-SubClausesBold"/>
    <w:rsid w:val="003858D1"/>
    <w:rPr>
      <w:rFonts w:ascii="Calibri" w:hAnsi="Calibri"/>
      <w:b/>
      <w:bCs/>
      <w:sz w:val="24"/>
      <w:szCs w:val="24"/>
      <w:lang w:val="es-ES_tradnl"/>
    </w:rPr>
  </w:style>
  <w:style w:type="paragraph" w:customStyle="1" w:styleId="Section1-Clauses">
    <w:name w:val="Section 1-Clauses"/>
    <w:basedOn w:val="Normal"/>
    <w:qFormat/>
    <w:rsid w:val="000D63E8"/>
    <w:pPr>
      <w:spacing w:after="200"/>
      <w:ind w:left="720" w:right="0" w:hanging="360"/>
      <w:jc w:val="left"/>
    </w:pPr>
    <w:rPr>
      <w:b/>
      <w:bCs/>
    </w:rPr>
  </w:style>
  <w:style w:type="paragraph" w:customStyle="1" w:styleId="Section3Heading">
    <w:name w:val="Section 3 Heading"/>
    <w:basedOn w:val="S3-Heading2"/>
    <w:qFormat/>
    <w:rsid w:val="007E703B"/>
    <w:pPr>
      <w:ind w:left="720" w:right="0"/>
    </w:pPr>
    <w:rPr>
      <w:noProof/>
    </w:rPr>
  </w:style>
  <w:style w:type="paragraph" w:customStyle="1" w:styleId="Section3-Heading2">
    <w:name w:val="Section 3 - Heading 2"/>
    <w:basedOn w:val="HeadingQT2"/>
    <w:qFormat/>
    <w:rsid w:val="007E703B"/>
    <w:pPr>
      <w:spacing w:after="200"/>
      <w:ind w:left="0" w:right="0"/>
    </w:pPr>
    <w:rPr>
      <w:sz w:val="24"/>
    </w:rPr>
  </w:style>
  <w:style w:type="paragraph" w:customStyle="1" w:styleId="S4-Heading2">
    <w:name w:val="S4-Heading 2"/>
    <w:basedOn w:val="S4Header"/>
    <w:qFormat/>
    <w:rsid w:val="00E878CB"/>
  </w:style>
  <w:style w:type="paragraph" w:customStyle="1" w:styleId="SectionVII-Heading2">
    <w:name w:val="Section VII - Heading 2"/>
    <w:basedOn w:val="HeadeSR2"/>
    <w:qFormat/>
    <w:rsid w:val="00A53CE8"/>
    <w:pPr>
      <w:spacing w:after="240"/>
      <w:ind w:right="0"/>
    </w:pPr>
  </w:style>
  <w:style w:type="paragraph" w:customStyle="1" w:styleId="SectionHeadings">
    <w:name w:val="Section Headings"/>
    <w:basedOn w:val="Normal"/>
    <w:rsid w:val="000A7561"/>
    <w:pPr>
      <w:spacing w:before="240" w:after="360"/>
      <w:jc w:val="center"/>
    </w:pPr>
    <w:rPr>
      <w:b/>
      <w:sz w:val="44"/>
      <w:szCs w:val="44"/>
    </w:rPr>
  </w:style>
  <w:style w:type="paragraph" w:styleId="ListNumber2">
    <w:name w:val="List Number 2"/>
    <w:basedOn w:val="Normal"/>
    <w:unhideWhenUsed/>
    <w:rsid w:val="00C069DD"/>
    <w:pPr>
      <w:tabs>
        <w:tab w:val="num" w:pos="720"/>
      </w:tabs>
      <w:spacing w:after="0"/>
      <w:ind w:left="720" w:right="0" w:hanging="360"/>
      <w:contextualSpacing/>
    </w:pPr>
  </w:style>
  <w:style w:type="paragraph" w:customStyle="1" w:styleId="SectionIXHeader">
    <w:name w:val="Section IX Header"/>
    <w:basedOn w:val="SectionVHeader"/>
    <w:rsid w:val="00C83D5B"/>
    <w:pPr>
      <w:spacing w:before="60" w:after="60"/>
      <w:ind w:right="0"/>
    </w:pPr>
    <w:rPr>
      <w:szCs w:val="24"/>
    </w:rPr>
  </w:style>
  <w:style w:type="paragraph" w:customStyle="1" w:styleId="SectionVIIHeader2">
    <w:name w:val="Section VII Header2"/>
    <w:basedOn w:val="Heading1"/>
    <w:autoRedefine/>
    <w:rsid w:val="001146CD"/>
    <w:rPr>
      <w:i/>
      <w:sz w:val="20"/>
    </w:rPr>
  </w:style>
  <w:style w:type="paragraph" w:customStyle="1" w:styleId="Section4heading">
    <w:name w:val="Section 4 heading"/>
    <w:basedOn w:val="Normal"/>
    <w:next w:val="Normal"/>
    <w:rsid w:val="001146CD"/>
    <w:pPr>
      <w:widowControl w:val="0"/>
      <w:tabs>
        <w:tab w:val="left" w:leader="dot" w:pos="8748"/>
      </w:tabs>
      <w:autoSpaceDE w:val="0"/>
      <w:autoSpaceDN w:val="0"/>
      <w:spacing w:after="240"/>
      <w:ind w:right="0"/>
      <w:jc w:val="center"/>
    </w:pPr>
    <w:rPr>
      <w:b/>
      <w:noProof/>
      <w:sz w:val="36"/>
      <w:szCs w:val="24"/>
    </w:rPr>
  </w:style>
  <w:style w:type="paragraph" w:customStyle="1" w:styleId="PlantEvaCriteriaMain">
    <w:name w:val="Plant Eva Criteria Main"/>
    <w:basedOn w:val="Header1-Clauses"/>
    <w:qFormat/>
    <w:rsid w:val="001146CD"/>
    <w:pPr>
      <w:spacing w:after="0"/>
      <w:ind w:right="0"/>
    </w:pPr>
    <w:rPr>
      <w:noProof/>
      <w:color w:val="000000" w:themeColor="text1"/>
    </w:rPr>
  </w:style>
  <w:style w:type="paragraph" w:customStyle="1" w:styleId="PlantSubcriteria">
    <w:name w:val="Plant Subcriteria"/>
    <w:basedOn w:val="Footer"/>
    <w:qFormat/>
    <w:rsid w:val="001146CD"/>
    <w:pPr>
      <w:numPr>
        <w:numId w:val="95"/>
      </w:numPr>
      <w:tabs>
        <w:tab w:val="clear" w:pos="9504"/>
      </w:tabs>
      <w:spacing w:before="0" w:after="0"/>
      <w:ind w:right="0"/>
      <w:jc w:val="both"/>
      <w:outlineLvl w:val="2"/>
    </w:pPr>
    <w:rPr>
      <w:b/>
      <w:noProof/>
      <w:sz w:val="28"/>
      <w:szCs w:val="28"/>
    </w:rPr>
  </w:style>
  <w:style w:type="paragraph" w:customStyle="1" w:styleId="ColorfulList-Accent11">
    <w:name w:val="Colorful List - Accent 11"/>
    <w:basedOn w:val="Normal"/>
    <w:uiPriority w:val="34"/>
    <w:qFormat/>
    <w:rsid w:val="001146CD"/>
    <w:pPr>
      <w:spacing w:after="0"/>
      <w:ind w:left="720" w:right="0"/>
      <w:contextualSpacing/>
      <w:jc w:val="left"/>
    </w:pPr>
  </w:style>
  <w:style w:type="character" w:styleId="EndnoteReference">
    <w:name w:val="endnote reference"/>
    <w:basedOn w:val="DefaultParagraphFont"/>
    <w:rsid w:val="001146CD"/>
    <w:rPr>
      <w:vertAlign w:val="superscript"/>
    </w:rPr>
  </w:style>
  <w:style w:type="paragraph" w:customStyle="1" w:styleId="SectionVHeading2">
    <w:name w:val="Section V. Heading 2"/>
    <w:basedOn w:val="SectionVHeader"/>
    <w:rsid w:val="001146CD"/>
    <w:pPr>
      <w:spacing w:before="120" w:after="200"/>
      <w:ind w:right="0"/>
    </w:pPr>
    <w:rPr>
      <w:sz w:val="28"/>
      <w:szCs w:val="24"/>
      <w:lang w:val="es-ES_tradnl"/>
    </w:rPr>
  </w:style>
  <w:style w:type="paragraph" w:customStyle="1" w:styleId="Style17">
    <w:name w:val="Style 17"/>
    <w:basedOn w:val="Normal"/>
    <w:rsid w:val="001146CD"/>
    <w:pPr>
      <w:widowControl w:val="0"/>
      <w:autoSpaceDE w:val="0"/>
      <w:autoSpaceDN w:val="0"/>
      <w:spacing w:before="60" w:after="60" w:line="264" w:lineRule="exact"/>
      <w:ind w:left="576" w:right="0" w:hanging="360"/>
      <w:jc w:val="left"/>
    </w:pPr>
    <w:rPr>
      <w:szCs w:val="24"/>
    </w:rPr>
  </w:style>
  <w:style w:type="paragraph" w:customStyle="1" w:styleId="SubheaderTechnicalPartofEvaluation">
    <w:name w:val="Subheader Technical Part of Evaluation"/>
    <w:basedOn w:val="Normal"/>
    <w:link w:val="SubheaderTechnicalPartofEvaluationChar"/>
    <w:autoRedefine/>
    <w:qFormat/>
    <w:rsid w:val="001146CD"/>
    <w:pPr>
      <w:spacing w:after="0"/>
      <w:ind w:right="0"/>
      <w:jc w:val="left"/>
    </w:pPr>
    <w:rPr>
      <w:rFonts w:ascii="Times New Roman Bold" w:hAnsi="Times New Roman Bold"/>
      <w:b/>
      <w:noProof/>
      <w:sz w:val="28"/>
      <w:szCs w:val="24"/>
    </w:rPr>
  </w:style>
  <w:style w:type="character" w:customStyle="1" w:styleId="SubheaderTechnicalPartofEvaluationChar">
    <w:name w:val="Subheader Technical Part of Evaluation Char"/>
    <w:basedOn w:val="DefaultParagraphFont"/>
    <w:link w:val="SubheaderTechnicalPartofEvaluation"/>
    <w:rsid w:val="001146CD"/>
    <w:rPr>
      <w:rFonts w:ascii="Times New Roman Bold" w:hAnsi="Times New Roman Bold"/>
      <w:b/>
      <w:noProof/>
      <w:sz w:val="28"/>
      <w:szCs w:val="24"/>
    </w:rPr>
  </w:style>
  <w:style w:type="paragraph" w:customStyle="1" w:styleId="SectionXHeading">
    <w:name w:val="Section X Heading"/>
    <w:basedOn w:val="Normal"/>
    <w:rsid w:val="00CA0739"/>
    <w:pPr>
      <w:spacing w:before="240" w:after="240"/>
      <w:ind w:right="0"/>
      <w:jc w:val="center"/>
    </w:pPr>
    <w:rPr>
      <w:rFonts w:ascii="Times New Roman Bold" w:hAnsi="Times New Roman Bold"/>
      <w:b/>
      <w:sz w:val="36"/>
      <w:szCs w:val="24"/>
    </w:rPr>
  </w:style>
  <w:style w:type="character" w:customStyle="1" w:styleId="StyleHeader2-SubClausesItalicChar">
    <w:name w:val="Style Header 2 - SubClauses + Italic Char"/>
    <w:rsid w:val="004B42C6"/>
    <w:rPr>
      <w:rFonts w:cs="Arial"/>
      <w:i/>
      <w:iCs/>
      <w:sz w:val="24"/>
      <w:szCs w:val="24"/>
      <w:lang w:val="en-US" w:eastAsia="en-US" w:bidi="ar-SA"/>
    </w:rPr>
  </w:style>
  <w:style w:type="paragraph" w:customStyle="1" w:styleId="EvaluationCriteria">
    <w:name w:val="Evaluation Criteria"/>
    <w:basedOn w:val="Normal"/>
    <w:link w:val="EvaluationCriteriaChar"/>
    <w:qFormat/>
    <w:rsid w:val="008E1160"/>
    <w:pPr>
      <w:spacing w:before="60" w:after="60"/>
      <w:ind w:right="0"/>
      <w:jc w:val="left"/>
    </w:pPr>
    <w:rPr>
      <w:b/>
      <w:szCs w:val="24"/>
    </w:rPr>
  </w:style>
  <w:style w:type="character" w:customStyle="1" w:styleId="EvaluationCriteriaChar">
    <w:name w:val="Evaluation Criteria Char"/>
    <w:basedOn w:val="DefaultParagraphFont"/>
    <w:link w:val="EvaluationCriteria"/>
    <w:rsid w:val="008E1160"/>
    <w:rPr>
      <w:b/>
      <w:sz w:val="24"/>
      <w:szCs w:val="24"/>
    </w:rPr>
  </w:style>
  <w:style w:type="paragraph" w:customStyle="1" w:styleId="SubEvaCriteria">
    <w:name w:val="Sub Eva Criteria"/>
    <w:basedOn w:val="Normal"/>
    <w:autoRedefine/>
    <w:qFormat/>
    <w:rsid w:val="00493869"/>
    <w:pPr>
      <w:spacing w:before="240" w:after="120"/>
      <w:ind w:left="720" w:right="0" w:hanging="360"/>
    </w:pPr>
    <w:rPr>
      <w:rFonts w:ascii="Segoe UI Symbol" w:hAnsi="Segoe UI Symbol"/>
      <w:b/>
      <w:bCs/>
      <w:color w:val="000000" w:themeColor="text1"/>
      <w:szCs w:val="24"/>
    </w:rPr>
  </w:style>
  <w:style w:type="paragraph" w:customStyle="1" w:styleId="HeaderEC2">
    <w:name w:val="Header EC2"/>
    <w:basedOn w:val="Normal"/>
    <w:link w:val="HeaderEC2Char"/>
    <w:qFormat/>
    <w:rsid w:val="001209EF"/>
    <w:pPr>
      <w:spacing w:after="0"/>
      <w:ind w:left="720" w:right="0"/>
    </w:pPr>
    <w:rPr>
      <w:b/>
      <w:szCs w:val="24"/>
    </w:rPr>
  </w:style>
  <w:style w:type="character" w:customStyle="1" w:styleId="HeaderEC2Char">
    <w:name w:val="Header EC2 Char"/>
    <w:basedOn w:val="DefaultParagraphFont"/>
    <w:link w:val="HeaderEC2"/>
    <w:rsid w:val="001209EF"/>
    <w:rPr>
      <w:b/>
      <w:sz w:val="24"/>
      <w:szCs w:val="24"/>
    </w:rPr>
  </w:style>
  <w:style w:type="paragraph" w:customStyle="1" w:styleId="S3h2">
    <w:name w:val="S3 h2"/>
    <w:basedOn w:val="ListParagraph"/>
    <w:link w:val="S3h2Char"/>
    <w:qFormat/>
    <w:rsid w:val="003F0E08"/>
    <w:pPr>
      <w:numPr>
        <w:numId w:val="104"/>
      </w:numPr>
      <w:spacing w:before="240" w:after="120"/>
      <w:ind w:right="0"/>
      <w:contextualSpacing w:val="0"/>
    </w:pPr>
    <w:rPr>
      <w:b/>
      <w:sz w:val="28"/>
      <w:szCs w:val="24"/>
    </w:rPr>
  </w:style>
  <w:style w:type="character" w:customStyle="1" w:styleId="S3h2Char">
    <w:name w:val="S3 h2 Char"/>
    <w:basedOn w:val="ListParagraphChar"/>
    <w:link w:val="S3h2"/>
    <w:rsid w:val="003F0E08"/>
    <w:rPr>
      <w:rFonts w:ascii="Calibri" w:hAnsi="Calibri"/>
      <w:b/>
      <w:sz w:val="28"/>
      <w:szCs w:val="24"/>
    </w:rPr>
  </w:style>
  <w:style w:type="table" w:customStyle="1" w:styleId="TableGrid1">
    <w:name w:val="Table Grid1"/>
    <w:basedOn w:val="TableNormal"/>
    <w:next w:val="TableGrid"/>
    <w:uiPriority w:val="39"/>
    <w:rsid w:val="003821E6"/>
    <w:pPr>
      <w:spacing w:after="0"/>
      <w:ind w:right="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Number3">
    <w:name w:val="List Number 3"/>
    <w:basedOn w:val="Normal"/>
    <w:unhideWhenUsed/>
    <w:rsid w:val="00ED5919"/>
    <w:pPr>
      <w:numPr>
        <w:numId w:val="131"/>
      </w:numPr>
      <w:contextualSpacing/>
    </w:pPr>
  </w:style>
  <w:style w:type="paragraph" w:customStyle="1" w:styleId="Head20">
    <w:name w:val="Head2"/>
    <w:basedOn w:val="Normal"/>
    <w:rsid w:val="00ED5919"/>
    <w:pPr>
      <w:keepNext/>
      <w:suppressAutoHyphens/>
      <w:spacing w:before="100" w:after="100"/>
      <w:ind w:right="0"/>
      <w:jc w:val="left"/>
    </w:pPr>
    <w:rPr>
      <w:rFonts w:ascii="Times New Roman Bold" w:hAnsi="Times New Roman Bold"/>
      <w:b/>
    </w:rPr>
  </w:style>
  <w:style w:type="paragraph" w:customStyle="1" w:styleId="ListTwo">
    <w:name w:val="ListTwo"/>
    <w:basedOn w:val="ListNumber2"/>
    <w:rsid w:val="00ED5919"/>
    <w:pPr>
      <w:tabs>
        <w:tab w:val="clear" w:pos="720"/>
        <w:tab w:val="num" w:pos="1080"/>
      </w:tabs>
      <w:spacing w:before="120" w:after="120"/>
      <w:ind w:left="1080" w:hanging="540"/>
      <w:contextualSpacing w:val="0"/>
    </w:pPr>
    <w:rPr>
      <w:rFonts w:ascii="Arial" w:hAnsi="Arial"/>
      <w:szCs w:val="24"/>
      <w:lang w:val="en-GB"/>
    </w:rPr>
  </w:style>
  <w:style w:type="paragraph" w:customStyle="1" w:styleId="CM33">
    <w:name w:val="CM33"/>
    <w:basedOn w:val="Normal"/>
    <w:next w:val="Normal"/>
    <w:rsid w:val="00ED5919"/>
    <w:pPr>
      <w:autoSpaceDE w:val="0"/>
      <w:autoSpaceDN w:val="0"/>
      <w:adjustRightInd w:val="0"/>
      <w:spacing w:before="120" w:after="120"/>
      <w:ind w:right="0" w:firstLine="936"/>
    </w:pPr>
    <w:rPr>
      <w:rFonts w:ascii="Arial" w:hAnsi="Arial"/>
      <w:szCs w:val="24"/>
      <w:lang w:val="en-GB" w:eastAsia="fr-FR"/>
    </w:rPr>
  </w:style>
  <w:style w:type="character" w:customStyle="1" w:styleId="Mentionnonrsolue1">
    <w:name w:val="Mention non résolue1"/>
    <w:basedOn w:val="DefaultParagraphFont"/>
    <w:uiPriority w:val="99"/>
    <w:semiHidden/>
    <w:unhideWhenUsed/>
    <w:rsid w:val="007B0933"/>
    <w:rPr>
      <w:color w:val="605E5C"/>
      <w:shd w:val="clear" w:color="auto" w:fill="E1DFDD"/>
    </w:rPr>
  </w:style>
  <w:style w:type="character" w:customStyle="1" w:styleId="UnresolvedMention1">
    <w:name w:val="Unresolved Mention1"/>
    <w:basedOn w:val="DefaultParagraphFont"/>
    <w:uiPriority w:val="99"/>
    <w:semiHidden/>
    <w:unhideWhenUsed/>
    <w:rsid w:val="00437608"/>
    <w:rPr>
      <w:color w:val="605E5C"/>
      <w:shd w:val="clear" w:color="auto" w:fill="E1DFDD"/>
    </w:rPr>
  </w:style>
  <w:style w:type="paragraph" w:customStyle="1" w:styleId="Style2">
    <w:name w:val="Style2"/>
    <w:basedOn w:val="Heading2"/>
    <w:link w:val="Style2Char"/>
    <w:qFormat/>
    <w:rsid w:val="00227251"/>
    <w:pPr>
      <w:jc w:val="left"/>
    </w:pPr>
    <w:rPr>
      <w:rFonts w:ascii="Segoe UI Symbol" w:hAnsi="Segoe UI Symbol"/>
      <w:sz w:val="24"/>
      <w:szCs w:val="24"/>
    </w:rPr>
  </w:style>
  <w:style w:type="paragraph" w:customStyle="1" w:styleId="Style3">
    <w:name w:val="Style3"/>
    <w:basedOn w:val="Heading2"/>
    <w:link w:val="Style3Char"/>
    <w:qFormat/>
    <w:rsid w:val="00227251"/>
    <w:pPr>
      <w:jc w:val="left"/>
    </w:pPr>
    <w:rPr>
      <w:rFonts w:ascii="Segoe UI Symbol" w:hAnsi="Segoe UI Symbol"/>
      <w:sz w:val="24"/>
      <w:szCs w:val="24"/>
    </w:rPr>
  </w:style>
  <w:style w:type="character" w:customStyle="1" w:styleId="Style2Char">
    <w:name w:val="Style2 Char"/>
    <w:basedOn w:val="Heading2Char"/>
    <w:link w:val="Style2"/>
    <w:rsid w:val="00227251"/>
    <w:rPr>
      <w:rFonts w:ascii="Segoe UI Symbol" w:hAnsi="Segoe UI Symbol"/>
      <w:b/>
      <w:sz w:val="24"/>
      <w:szCs w:val="24"/>
    </w:rPr>
  </w:style>
  <w:style w:type="character" w:customStyle="1" w:styleId="Style3Char">
    <w:name w:val="Style3 Char"/>
    <w:basedOn w:val="Heading2Char"/>
    <w:link w:val="Style3"/>
    <w:rsid w:val="00227251"/>
    <w:rPr>
      <w:rFonts w:ascii="Segoe UI Symbol" w:hAnsi="Segoe UI Symbol"/>
      <w:b/>
      <w:sz w:val="24"/>
      <w:szCs w:val="24"/>
    </w:rPr>
  </w:style>
  <w:style w:type="character" w:customStyle="1" w:styleId="UnresolvedMention2">
    <w:name w:val="Unresolved Mention2"/>
    <w:basedOn w:val="DefaultParagraphFont"/>
    <w:uiPriority w:val="99"/>
    <w:semiHidden/>
    <w:unhideWhenUsed/>
    <w:rsid w:val="0023305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309932">
      <w:bodyDiv w:val="1"/>
      <w:marLeft w:val="0"/>
      <w:marRight w:val="0"/>
      <w:marTop w:val="0"/>
      <w:marBottom w:val="0"/>
      <w:divBdr>
        <w:top w:val="none" w:sz="0" w:space="0" w:color="auto"/>
        <w:left w:val="none" w:sz="0" w:space="0" w:color="auto"/>
        <w:bottom w:val="none" w:sz="0" w:space="0" w:color="auto"/>
        <w:right w:val="none" w:sz="0" w:space="0" w:color="auto"/>
      </w:divBdr>
    </w:div>
    <w:div w:id="102041890">
      <w:bodyDiv w:val="1"/>
      <w:marLeft w:val="0"/>
      <w:marRight w:val="0"/>
      <w:marTop w:val="0"/>
      <w:marBottom w:val="0"/>
      <w:divBdr>
        <w:top w:val="none" w:sz="0" w:space="0" w:color="auto"/>
        <w:left w:val="none" w:sz="0" w:space="0" w:color="auto"/>
        <w:bottom w:val="none" w:sz="0" w:space="0" w:color="auto"/>
        <w:right w:val="none" w:sz="0" w:space="0" w:color="auto"/>
      </w:divBdr>
    </w:div>
    <w:div w:id="103968209">
      <w:bodyDiv w:val="1"/>
      <w:marLeft w:val="0"/>
      <w:marRight w:val="0"/>
      <w:marTop w:val="0"/>
      <w:marBottom w:val="0"/>
      <w:divBdr>
        <w:top w:val="none" w:sz="0" w:space="0" w:color="auto"/>
        <w:left w:val="none" w:sz="0" w:space="0" w:color="auto"/>
        <w:bottom w:val="none" w:sz="0" w:space="0" w:color="auto"/>
        <w:right w:val="none" w:sz="0" w:space="0" w:color="auto"/>
      </w:divBdr>
      <w:divsChild>
        <w:div w:id="1573856482">
          <w:marLeft w:val="0"/>
          <w:marRight w:val="0"/>
          <w:marTop w:val="0"/>
          <w:marBottom w:val="0"/>
          <w:divBdr>
            <w:top w:val="none" w:sz="0" w:space="0" w:color="auto"/>
            <w:left w:val="none" w:sz="0" w:space="0" w:color="auto"/>
            <w:bottom w:val="none" w:sz="0" w:space="0" w:color="auto"/>
            <w:right w:val="none" w:sz="0" w:space="0" w:color="auto"/>
          </w:divBdr>
          <w:divsChild>
            <w:div w:id="707413820">
              <w:marLeft w:val="0"/>
              <w:marRight w:val="0"/>
              <w:marTop w:val="0"/>
              <w:marBottom w:val="0"/>
              <w:divBdr>
                <w:top w:val="none" w:sz="0" w:space="0" w:color="auto"/>
                <w:left w:val="none" w:sz="0" w:space="0" w:color="auto"/>
                <w:bottom w:val="none" w:sz="0" w:space="0" w:color="auto"/>
                <w:right w:val="none" w:sz="0" w:space="0" w:color="auto"/>
              </w:divBdr>
              <w:divsChild>
                <w:div w:id="1382091291">
                  <w:marLeft w:val="0"/>
                  <w:marRight w:val="0"/>
                  <w:marTop w:val="0"/>
                  <w:marBottom w:val="0"/>
                  <w:divBdr>
                    <w:top w:val="none" w:sz="0" w:space="0" w:color="auto"/>
                    <w:left w:val="none" w:sz="0" w:space="0" w:color="auto"/>
                    <w:bottom w:val="none" w:sz="0" w:space="0" w:color="auto"/>
                    <w:right w:val="none" w:sz="0" w:space="0" w:color="auto"/>
                  </w:divBdr>
                  <w:divsChild>
                    <w:div w:id="1179200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629394">
      <w:bodyDiv w:val="1"/>
      <w:marLeft w:val="0"/>
      <w:marRight w:val="0"/>
      <w:marTop w:val="0"/>
      <w:marBottom w:val="0"/>
      <w:divBdr>
        <w:top w:val="none" w:sz="0" w:space="0" w:color="auto"/>
        <w:left w:val="none" w:sz="0" w:space="0" w:color="auto"/>
        <w:bottom w:val="none" w:sz="0" w:space="0" w:color="auto"/>
        <w:right w:val="none" w:sz="0" w:space="0" w:color="auto"/>
      </w:divBdr>
    </w:div>
    <w:div w:id="151024962">
      <w:bodyDiv w:val="1"/>
      <w:marLeft w:val="0"/>
      <w:marRight w:val="0"/>
      <w:marTop w:val="0"/>
      <w:marBottom w:val="0"/>
      <w:divBdr>
        <w:top w:val="none" w:sz="0" w:space="0" w:color="auto"/>
        <w:left w:val="none" w:sz="0" w:space="0" w:color="auto"/>
        <w:bottom w:val="none" w:sz="0" w:space="0" w:color="auto"/>
        <w:right w:val="none" w:sz="0" w:space="0" w:color="auto"/>
      </w:divBdr>
      <w:divsChild>
        <w:div w:id="364839122">
          <w:marLeft w:val="0"/>
          <w:marRight w:val="0"/>
          <w:marTop w:val="0"/>
          <w:marBottom w:val="0"/>
          <w:divBdr>
            <w:top w:val="none" w:sz="0" w:space="0" w:color="auto"/>
            <w:left w:val="none" w:sz="0" w:space="0" w:color="auto"/>
            <w:bottom w:val="none" w:sz="0" w:space="0" w:color="auto"/>
            <w:right w:val="none" w:sz="0" w:space="0" w:color="auto"/>
          </w:divBdr>
          <w:divsChild>
            <w:div w:id="1506287749">
              <w:marLeft w:val="0"/>
              <w:marRight w:val="0"/>
              <w:marTop w:val="0"/>
              <w:marBottom w:val="0"/>
              <w:divBdr>
                <w:top w:val="none" w:sz="0" w:space="0" w:color="auto"/>
                <w:left w:val="none" w:sz="0" w:space="0" w:color="auto"/>
                <w:bottom w:val="none" w:sz="0" w:space="0" w:color="auto"/>
                <w:right w:val="none" w:sz="0" w:space="0" w:color="auto"/>
              </w:divBdr>
              <w:divsChild>
                <w:div w:id="1329556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568330">
      <w:bodyDiv w:val="1"/>
      <w:marLeft w:val="0"/>
      <w:marRight w:val="0"/>
      <w:marTop w:val="0"/>
      <w:marBottom w:val="0"/>
      <w:divBdr>
        <w:top w:val="none" w:sz="0" w:space="0" w:color="auto"/>
        <w:left w:val="none" w:sz="0" w:space="0" w:color="auto"/>
        <w:bottom w:val="none" w:sz="0" w:space="0" w:color="auto"/>
        <w:right w:val="none" w:sz="0" w:space="0" w:color="auto"/>
      </w:divBdr>
    </w:div>
    <w:div w:id="501242093">
      <w:bodyDiv w:val="1"/>
      <w:marLeft w:val="0"/>
      <w:marRight w:val="0"/>
      <w:marTop w:val="0"/>
      <w:marBottom w:val="0"/>
      <w:divBdr>
        <w:top w:val="none" w:sz="0" w:space="0" w:color="auto"/>
        <w:left w:val="none" w:sz="0" w:space="0" w:color="auto"/>
        <w:bottom w:val="none" w:sz="0" w:space="0" w:color="auto"/>
        <w:right w:val="none" w:sz="0" w:space="0" w:color="auto"/>
      </w:divBdr>
    </w:div>
    <w:div w:id="503203000">
      <w:bodyDiv w:val="1"/>
      <w:marLeft w:val="0"/>
      <w:marRight w:val="0"/>
      <w:marTop w:val="0"/>
      <w:marBottom w:val="0"/>
      <w:divBdr>
        <w:top w:val="none" w:sz="0" w:space="0" w:color="auto"/>
        <w:left w:val="none" w:sz="0" w:space="0" w:color="auto"/>
        <w:bottom w:val="none" w:sz="0" w:space="0" w:color="auto"/>
        <w:right w:val="none" w:sz="0" w:space="0" w:color="auto"/>
      </w:divBdr>
      <w:divsChild>
        <w:div w:id="1476022422">
          <w:marLeft w:val="0"/>
          <w:marRight w:val="0"/>
          <w:marTop w:val="0"/>
          <w:marBottom w:val="0"/>
          <w:divBdr>
            <w:top w:val="none" w:sz="0" w:space="0" w:color="auto"/>
            <w:left w:val="none" w:sz="0" w:space="0" w:color="auto"/>
            <w:bottom w:val="none" w:sz="0" w:space="0" w:color="auto"/>
            <w:right w:val="none" w:sz="0" w:space="0" w:color="auto"/>
          </w:divBdr>
          <w:divsChild>
            <w:div w:id="1270089010">
              <w:marLeft w:val="0"/>
              <w:marRight w:val="0"/>
              <w:marTop w:val="0"/>
              <w:marBottom w:val="0"/>
              <w:divBdr>
                <w:top w:val="none" w:sz="0" w:space="0" w:color="auto"/>
                <w:left w:val="none" w:sz="0" w:space="0" w:color="auto"/>
                <w:bottom w:val="none" w:sz="0" w:space="0" w:color="auto"/>
                <w:right w:val="none" w:sz="0" w:space="0" w:color="auto"/>
              </w:divBdr>
              <w:divsChild>
                <w:div w:id="1786727858">
                  <w:marLeft w:val="0"/>
                  <w:marRight w:val="0"/>
                  <w:marTop w:val="0"/>
                  <w:marBottom w:val="0"/>
                  <w:divBdr>
                    <w:top w:val="none" w:sz="0" w:space="0" w:color="auto"/>
                    <w:left w:val="none" w:sz="0" w:space="0" w:color="auto"/>
                    <w:bottom w:val="none" w:sz="0" w:space="0" w:color="auto"/>
                    <w:right w:val="none" w:sz="0" w:space="0" w:color="auto"/>
                  </w:divBdr>
                  <w:divsChild>
                    <w:div w:id="1776898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2873465">
      <w:bodyDiv w:val="1"/>
      <w:marLeft w:val="0"/>
      <w:marRight w:val="0"/>
      <w:marTop w:val="0"/>
      <w:marBottom w:val="0"/>
      <w:divBdr>
        <w:top w:val="none" w:sz="0" w:space="0" w:color="auto"/>
        <w:left w:val="none" w:sz="0" w:space="0" w:color="auto"/>
        <w:bottom w:val="none" w:sz="0" w:space="0" w:color="auto"/>
        <w:right w:val="none" w:sz="0" w:space="0" w:color="auto"/>
      </w:divBdr>
      <w:divsChild>
        <w:div w:id="1079407121">
          <w:marLeft w:val="0"/>
          <w:marRight w:val="0"/>
          <w:marTop w:val="0"/>
          <w:marBottom w:val="0"/>
          <w:divBdr>
            <w:top w:val="none" w:sz="0" w:space="0" w:color="auto"/>
            <w:left w:val="none" w:sz="0" w:space="0" w:color="auto"/>
            <w:bottom w:val="none" w:sz="0" w:space="0" w:color="auto"/>
            <w:right w:val="none" w:sz="0" w:space="0" w:color="auto"/>
          </w:divBdr>
          <w:divsChild>
            <w:div w:id="868299337">
              <w:marLeft w:val="0"/>
              <w:marRight w:val="0"/>
              <w:marTop w:val="0"/>
              <w:marBottom w:val="0"/>
              <w:divBdr>
                <w:top w:val="none" w:sz="0" w:space="0" w:color="auto"/>
                <w:left w:val="none" w:sz="0" w:space="0" w:color="auto"/>
                <w:bottom w:val="none" w:sz="0" w:space="0" w:color="auto"/>
                <w:right w:val="none" w:sz="0" w:space="0" w:color="auto"/>
              </w:divBdr>
              <w:divsChild>
                <w:div w:id="765423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2241865">
      <w:bodyDiv w:val="1"/>
      <w:marLeft w:val="0"/>
      <w:marRight w:val="0"/>
      <w:marTop w:val="0"/>
      <w:marBottom w:val="0"/>
      <w:divBdr>
        <w:top w:val="none" w:sz="0" w:space="0" w:color="auto"/>
        <w:left w:val="none" w:sz="0" w:space="0" w:color="auto"/>
        <w:bottom w:val="none" w:sz="0" w:space="0" w:color="auto"/>
        <w:right w:val="none" w:sz="0" w:space="0" w:color="auto"/>
      </w:divBdr>
    </w:div>
    <w:div w:id="745565844">
      <w:bodyDiv w:val="1"/>
      <w:marLeft w:val="0"/>
      <w:marRight w:val="0"/>
      <w:marTop w:val="0"/>
      <w:marBottom w:val="0"/>
      <w:divBdr>
        <w:top w:val="none" w:sz="0" w:space="0" w:color="auto"/>
        <w:left w:val="none" w:sz="0" w:space="0" w:color="auto"/>
        <w:bottom w:val="none" w:sz="0" w:space="0" w:color="auto"/>
        <w:right w:val="none" w:sz="0" w:space="0" w:color="auto"/>
      </w:divBdr>
    </w:div>
    <w:div w:id="823395060">
      <w:bodyDiv w:val="1"/>
      <w:marLeft w:val="0"/>
      <w:marRight w:val="0"/>
      <w:marTop w:val="0"/>
      <w:marBottom w:val="0"/>
      <w:divBdr>
        <w:top w:val="none" w:sz="0" w:space="0" w:color="auto"/>
        <w:left w:val="none" w:sz="0" w:space="0" w:color="auto"/>
        <w:bottom w:val="none" w:sz="0" w:space="0" w:color="auto"/>
        <w:right w:val="none" w:sz="0" w:space="0" w:color="auto"/>
      </w:divBdr>
      <w:divsChild>
        <w:div w:id="1798259568">
          <w:marLeft w:val="0"/>
          <w:marRight w:val="0"/>
          <w:marTop w:val="0"/>
          <w:marBottom w:val="0"/>
          <w:divBdr>
            <w:top w:val="none" w:sz="0" w:space="0" w:color="auto"/>
            <w:left w:val="none" w:sz="0" w:space="0" w:color="auto"/>
            <w:bottom w:val="none" w:sz="0" w:space="0" w:color="auto"/>
            <w:right w:val="none" w:sz="0" w:space="0" w:color="auto"/>
          </w:divBdr>
          <w:divsChild>
            <w:div w:id="1018703579">
              <w:marLeft w:val="0"/>
              <w:marRight w:val="0"/>
              <w:marTop w:val="0"/>
              <w:marBottom w:val="0"/>
              <w:divBdr>
                <w:top w:val="none" w:sz="0" w:space="0" w:color="auto"/>
                <w:left w:val="none" w:sz="0" w:space="0" w:color="auto"/>
                <w:bottom w:val="none" w:sz="0" w:space="0" w:color="auto"/>
                <w:right w:val="none" w:sz="0" w:space="0" w:color="auto"/>
              </w:divBdr>
              <w:divsChild>
                <w:div w:id="1175265574">
                  <w:marLeft w:val="0"/>
                  <w:marRight w:val="0"/>
                  <w:marTop w:val="0"/>
                  <w:marBottom w:val="0"/>
                  <w:divBdr>
                    <w:top w:val="none" w:sz="0" w:space="0" w:color="auto"/>
                    <w:left w:val="none" w:sz="0" w:space="0" w:color="auto"/>
                    <w:bottom w:val="none" w:sz="0" w:space="0" w:color="auto"/>
                    <w:right w:val="none" w:sz="0" w:space="0" w:color="auto"/>
                  </w:divBdr>
                </w:div>
              </w:divsChild>
            </w:div>
            <w:div w:id="1683582810">
              <w:marLeft w:val="0"/>
              <w:marRight w:val="0"/>
              <w:marTop w:val="0"/>
              <w:marBottom w:val="0"/>
              <w:divBdr>
                <w:top w:val="none" w:sz="0" w:space="0" w:color="auto"/>
                <w:left w:val="none" w:sz="0" w:space="0" w:color="auto"/>
                <w:bottom w:val="none" w:sz="0" w:space="0" w:color="auto"/>
                <w:right w:val="none" w:sz="0" w:space="0" w:color="auto"/>
              </w:divBdr>
              <w:divsChild>
                <w:div w:id="1881356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211918">
      <w:bodyDiv w:val="1"/>
      <w:marLeft w:val="0"/>
      <w:marRight w:val="0"/>
      <w:marTop w:val="0"/>
      <w:marBottom w:val="0"/>
      <w:divBdr>
        <w:top w:val="none" w:sz="0" w:space="0" w:color="auto"/>
        <w:left w:val="none" w:sz="0" w:space="0" w:color="auto"/>
        <w:bottom w:val="none" w:sz="0" w:space="0" w:color="auto"/>
        <w:right w:val="none" w:sz="0" w:space="0" w:color="auto"/>
      </w:divBdr>
    </w:div>
    <w:div w:id="995651502">
      <w:bodyDiv w:val="1"/>
      <w:marLeft w:val="0"/>
      <w:marRight w:val="0"/>
      <w:marTop w:val="0"/>
      <w:marBottom w:val="0"/>
      <w:divBdr>
        <w:top w:val="none" w:sz="0" w:space="0" w:color="auto"/>
        <w:left w:val="none" w:sz="0" w:space="0" w:color="auto"/>
        <w:bottom w:val="none" w:sz="0" w:space="0" w:color="auto"/>
        <w:right w:val="none" w:sz="0" w:space="0" w:color="auto"/>
      </w:divBdr>
    </w:div>
    <w:div w:id="1027486232">
      <w:bodyDiv w:val="1"/>
      <w:marLeft w:val="0"/>
      <w:marRight w:val="0"/>
      <w:marTop w:val="0"/>
      <w:marBottom w:val="0"/>
      <w:divBdr>
        <w:top w:val="none" w:sz="0" w:space="0" w:color="auto"/>
        <w:left w:val="none" w:sz="0" w:space="0" w:color="auto"/>
        <w:bottom w:val="none" w:sz="0" w:space="0" w:color="auto"/>
        <w:right w:val="none" w:sz="0" w:space="0" w:color="auto"/>
      </w:divBdr>
    </w:div>
    <w:div w:id="1230459400">
      <w:bodyDiv w:val="1"/>
      <w:marLeft w:val="0"/>
      <w:marRight w:val="0"/>
      <w:marTop w:val="0"/>
      <w:marBottom w:val="0"/>
      <w:divBdr>
        <w:top w:val="none" w:sz="0" w:space="0" w:color="auto"/>
        <w:left w:val="none" w:sz="0" w:space="0" w:color="auto"/>
        <w:bottom w:val="none" w:sz="0" w:space="0" w:color="auto"/>
        <w:right w:val="none" w:sz="0" w:space="0" w:color="auto"/>
      </w:divBdr>
      <w:divsChild>
        <w:div w:id="231816658">
          <w:marLeft w:val="0"/>
          <w:marRight w:val="0"/>
          <w:marTop w:val="0"/>
          <w:marBottom w:val="0"/>
          <w:divBdr>
            <w:top w:val="none" w:sz="0" w:space="0" w:color="auto"/>
            <w:left w:val="none" w:sz="0" w:space="0" w:color="auto"/>
            <w:bottom w:val="none" w:sz="0" w:space="0" w:color="auto"/>
            <w:right w:val="none" w:sz="0" w:space="0" w:color="auto"/>
          </w:divBdr>
          <w:divsChild>
            <w:div w:id="644895483">
              <w:marLeft w:val="0"/>
              <w:marRight w:val="0"/>
              <w:marTop w:val="0"/>
              <w:marBottom w:val="0"/>
              <w:divBdr>
                <w:top w:val="none" w:sz="0" w:space="0" w:color="auto"/>
                <w:left w:val="none" w:sz="0" w:space="0" w:color="auto"/>
                <w:bottom w:val="none" w:sz="0" w:space="0" w:color="auto"/>
                <w:right w:val="none" w:sz="0" w:space="0" w:color="auto"/>
              </w:divBdr>
              <w:divsChild>
                <w:div w:id="1545288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3053295">
      <w:bodyDiv w:val="1"/>
      <w:marLeft w:val="0"/>
      <w:marRight w:val="0"/>
      <w:marTop w:val="0"/>
      <w:marBottom w:val="0"/>
      <w:divBdr>
        <w:top w:val="none" w:sz="0" w:space="0" w:color="auto"/>
        <w:left w:val="none" w:sz="0" w:space="0" w:color="auto"/>
        <w:bottom w:val="none" w:sz="0" w:space="0" w:color="auto"/>
        <w:right w:val="none" w:sz="0" w:space="0" w:color="auto"/>
      </w:divBdr>
    </w:div>
    <w:div w:id="1269852246">
      <w:bodyDiv w:val="1"/>
      <w:marLeft w:val="0"/>
      <w:marRight w:val="0"/>
      <w:marTop w:val="0"/>
      <w:marBottom w:val="0"/>
      <w:divBdr>
        <w:top w:val="none" w:sz="0" w:space="0" w:color="auto"/>
        <w:left w:val="none" w:sz="0" w:space="0" w:color="auto"/>
        <w:bottom w:val="none" w:sz="0" w:space="0" w:color="auto"/>
        <w:right w:val="none" w:sz="0" w:space="0" w:color="auto"/>
      </w:divBdr>
      <w:divsChild>
        <w:div w:id="868222178">
          <w:marLeft w:val="0"/>
          <w:marRight w:val="0"/>
          <w:marTop w:val="0"/>
          <w:marBottom w:val="0"/>
          <w:divBdr>
            <w:top w:val="none" w:sz="0" w:space="0" w:color="auto"/>
            <w:left w:val="none" w:sz="0" w:space="0" w:color="auto"/>
            <w:bottom w:val="none" w:sz="0" w:space="0" w:color="auto"/>
            <w:right w:val="none" w:sz="0" w:space="0" w:color="auto"/>
          </w:divBdr>
          <w:divsChild>
            <w:div w:id="790636601">
              <w:marLeft w:val="0"/>
              <w:marRight w:val="0"/>
              <w:marTop w:val="0"/>
              <w:marBottom w:val="0"/>
              <w:divBdr>
                <w:top w:val="none" w:sz="0" w:space="0" w:color="auto"/>
                <w:left w:val="none" w:sz="0" w:space="0" w:color="auto"/>
                <w:bottom w:val="none" w:sz="0" w:space="0" w:color="auto"/>
                <w:right w:val="none" w:sz="0" w:space="0" w:color="auto"/>
              </w:divBdr>
              <w:divsChild>
                <w:div w:id="464349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5297938">
      <w:bodyDiv w:val="1"/>
      <w:marLeft w:val="0"/>
      <w:marRight w:val="0"/>
      <w:marTop w:val="0"/>
      <w:marBottom w:val="0"/>
      <w:divBdr>
        <w:top w:val="none" w:sz="0" w:space="0" w:color="auto"/>
        <w:left w:val="none" w:sz="0" w:space="0" w:color="auto"/>
        <w:bottom w:val="none" w:sz="0" w:space="0" w:color="auto"/>
        <w:right w:val="none" w:sz="0" w:space="0" w:color="auto"/>
      </w:divBdr>
    </w:div>
    <w:div w:id="1369069346">
      <w:bodyDiv w:val="1"/>
      <w:marLeft w:val="0"/>
      <w:marRight w:val="0"/>
      <w:marTop w:val="0"/>
      <w:marBottom w:val="0"/>
      <w:divBdr>
        <w:top w:val="none" w:sz="0" w:space="0" w:color="auto"/>
        <w:left w:val="none" w:sz="0" w:space="0" w:color="auto"/>
        <w:bottom w:val="none" w:sz="0" w:space="0" w:color="auto"/>
        <w:right w:val="none" w:sz="0" w:space="0" w:color="auto"/>
      </w:divBdr>
    </w:div>
    <w:div w:id="1370494836">
      <w:bodyDiv w:val="1"/>
      <w:marLeft w:val="0"/>
      <w:marRight w:val="0"/>
      <w:marTop w:val="0"/>
      <w:marBottom w:val="0"/>
      <w:divBdr>
        <w:top w:val="none" w:sz="0" w:space="0" w:color="auto"/>
        <w:left w:val="none" w:sz="0" w:space="0" w:color="auto"/>
        <w:bottom w:val="none" w:sz="0" w:space="0" w:color="auto"/>
        <w:right w:val="none" w:sz="0" w:space="0" w:color="auto"/>
      </w:divBdr>
    </w:div>
    <w:div w:id="1445878874">
      <w:bodyDiv w:val="1"/>
      <w:marLeft w:val="0"/>
      <w:marRight w:val="0"/>
      <w:marTop w:val="0"/>
      <w:marBottom w:val="0"/>
      <w:divBdr>
        <w:top w:val="none" w:sz="0" w:space="0" w:color="auto"/>
        <w:left w:val="none" w:sz="0" w:space="0" w:color="auto"/>
        <w:bottom w:val="none" w:sz="0" w:space="0" w:color="auto"/>
        <w:right w:val="none" w:sz="0" w:space="0" w:color="auto"/>
      </w:divBdr>
      <w:divsChild>
        <w:div w:id="222955880">
          <w:marLeft w:val="0"/>
          <w:marRight w:val="0"/>
          <w:marTop w:val="0"/>
          <w:marBottom w:val="0"/>
          <w:divBdr>
            <w:top w:val="none" w:sz="0" w:space="0" w:color="auto"/>
            <w:left w:val="none" w:sz="0" w:space="0" w:color="auto"/>
            <w:bottom w:val="none" w:sz="0" w:space="0" w:color="auto"/>
            <w:right w:val="none" w:sz="0" w:space="0" w:color="auto"/>
          </w:divBdr>
          <w:divsChild>
            <w:div w:id="1129013735">
              <w:marLeft w:val="0"/>
              <w:marRight w:val="0"/>
              <w:marTop w:val="0"/>
              <w:marBottom w:val="0"/>
              <w:divBdr>
                <w:top w:val="none" w:sz="0" w:space="0" w:color="auto"/>
                <w:left w:val="none" w:sz="0" w:space="0" w:color="auto"/>
                <w:bottom w:val="none" w:sz="0" w:space="0" w:color="auto"/>
                <w:right w:val="none" w:sz="0" w:space="0" w:color="auto"/>
              </w:divBdr>
              <w:divsChild>
                <w:div w:id="1140808752">
                  <w:marLeft w:val="0"/>
                  <w:marRight w:val="0"/>
                  <w:marTop w:val="0"/>
                  <w:marBottom w:val="0"/>
                  <w:divBdr>
                    <w:top w:val="none" w:sz="0" w:space="0" w:color="auto"/>
                    <w:left w:val="none" w:sz="0" w:space="0" w:color="auto"/>
                    <w:bottom w:val="none" w:sz="0" w:space="0" w:color="auto"/>
                    <w:right w:val="none" w:sz="0" w:space="0" w:color="auto"/>
                  </w:divBdr>
                  <w:divsChild>
                    <w:div w:id="757334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2589701">
      <w:bodyDiv w:val="1"/>
      <w:marLeft w:val="0"/>
      <w:marRight w:val="0"/>
      <w:marTop w:val="0"/>
      <w:marBottom w:val="0"/>
      <w:divBdr>
        <w:top w:val="none" w:sz="0" w:space="0" w:color="auto"/>
        <w:left w:val="none" w:sz="0" w:space="0" w:color="auto"/>
        <w:bottom w:val="none" w:sz="0" w:space="0" w:color="auto"/>
        <w:right w:val="none" w:sz="0" w:space="0" w:color="auto"/>
      </w:divBdr>
      <w:divsChild>
        <w:div w:id="1428575931">
          <w:marLeft w:val="0"/>
          <w:marRight w:val="0"/>
          <w:marTop w:val="0"/>
          <w:marBottom w:val="0"/>
          <w:divBdr>
            <w:top w:val="none" w:sz="0" w:space="0" w:color="auto"/>
            <w:left w:val="none" w:sz="0" w:space="0" w:color="auto"/>
            <w:bottom w:val="none" w:sz="0" w:space="0" w:color="auto"/>
            <w:right w:val="none" w:sz="0" w:space="0" w:color="auto"/>
          </w:divBdr>
          <w:divsChild>
            <w:div w:id="1693916571">
              <w:marLeft w:val="0"/>
              <w:marRight w:val="0"/>
              <w:marTop w:val="0"/>
              <w:marBottom w:val="0"/>
              <w:divBdr>
                <w:top w:val="none" w:sz="0" w:space="0" w:color="auto"/>
                <w:left w:val="none" w:sz="0" w:space="0" w:color="auto"/>
                <w:bottom w:val="none" w:sz="0" w:space="0" w:color="auto"/>
                <w:right w:val="none" w:sz="0" w:space="0" w:color="auto"/>
              </w:divBdr>
              <w:divsChild>
                <w:div w:id="123158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7404383">
      <w:bodyDiv w:val="1"/>
      <w:marLeft w:val="0"/>
      <w:marRight w:val="0"/>
      <w:marTop w:val="0"/>
      <w:marBottom w:val="0"/>
      <w:divBdr>
        <w:top w:val="none" w:sz="0" w:space="0" w:color="auto"/>
        <w:left w:val="none" w:sz="0" w:space="0" w:color="auto"/>
        <w:bottom w:val="none" w:sz="0" w:space="0" w:color="auto"/>
        <w:right w:val="none" w:sz="0" w:space="0" w:color="auto"/>
      </w:divBdr>
      <w:divsChild>
        <w:div w:id="253436122">
          <w:marLeft w:val="0"/>
          <w:marRight w:val="0"/>
          <w:marTop w:val="0"/>
          <w:marBottom w:val="0"/>
          <w:divBdr>
            <w:top w:val="none" w:sz="0" w:space="0" w:color="auto"/>
            <w:left w:val="none" w:sz="0" w:space="0" w:color="auto"/>
            <w:bottom w:val="none" w:sz="0" w:space="0" w:color="auto"/>
            <w:right w:val="none" w:sz="0" w:space="0" w:color="auto"/>
          </w:divBdr>
          <w:divsChild>
            <w:div w:id="320622264">
              <w:marLeft w:val="0"/>
              <w:marRight w:val="0"/>
              <w:marTop w:val="0"/>
              <w:marBottom w:val="0"/>
              <w:divBdr>
                <w:top w:val="none" w:sz="0" w:space="0" w:color="auto"/>
                <w:left w:val="none" w:sz="0" w:space="0" w:color="auto"/>
                <w:bottom w:val="none" w:sz="0" w:space="0" w:color="auto"/>
                <w:right w:val="none" w:sz="0" w:space="0" w:color="auto"/>
              </w:divBdr>
              <w:divsChild>
                <w:div w:id="238178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1203554">
      <w:bodyDiv w:val="1"/>
      <w:marLeft w:val="0"/>
      <w:marRight w:val="0"/>
      <w:marTop w:val="0"/>
      <w:marBottom w:val="0"/>
      <w:divBdr>
        <w:top w:val="none" w:sz="0" w:space="0" w:color="auto"/>
        <w:left w:val="none" w:sz="0" w:space="0" w:color="auto"/>
        <w:bottom w:val="none" w:sz="0" w:space="0" w:color="auto"/>
        <w:right w:val="none" w:sz="0" w:space="0" w:color="auto"/>
      </w:divBdr>
      <w:divsChild>
        <w:div w:id="1665161458">
          <w:marLeft w:val="0"/>
          <w:marRight w:val="0"/>
          <w:marTop w:val="0"/>
          <w:marBottom w:val="0"/>
          <w:divBdr>
            <w:top w:val="none" w:sz="0" w:space="0" w:color="auto"/>
            <w:left w:val="none" w:sz="0" w:space="0" w:color="auto"/>
            <w:bottom w:val="none" w:sz="0" w:space="0" w:color="auto"/>
            <w:right w:val="none" w:sz="0" w:space="0" w:color="auto"/>
          </w:divBdr>
          <w:divsChild>
            <w:div w:id="1423137757">
              <w:marLeft w:val="0"/>
              <w:marRight w:val="0"/>
              <w:marTop w:val="0"/>
              <w:marBottom w:val="0"/>
              <w:divBdr>
                <w:top w:val="none" w:sz="0" w:space="0" w:color="auto"/>
                <w:left w:val="none" w:sz="0" w:space="0" w:color="auto"/>
                <w:bottom w:val="none" w:sz="0" w:space="0" w:color="auto"/>
                <w:right w:val="none" w:sz="0" w:space="0" w:color="auto"/>
              </w:divBdr>
              <w:divsChild>
                <w:div w:id="409081736">
                  <w:marLeft w:val="0"/>
                  <w:marRight w:val="0"/>
                  <w:marTop w:val="0"/>
                  <w:marBottom w:val="0"/>
                  <w:divBdr>
                    <w:top w:val="none" w:sz="0" w:space="0" w:color="auto"/>
                    <w:left w:val="none" w:sz="0" w:space="0" w:color="auto"/>
                    <w:bottom w:val="none" w:sz="0" w:space="0" w:color="auto"/>
                    <w:right w:val="none" w:sz="0" w:space="0" w:color="auto"/>
                  </w:divBdr>
                </w:div>
              </w:divsChild>
            </w:div>
            <w:div w:id="1513109650">
              <w:marLeft w:val="0"/>
              <w:marRight w:val="0"/>
              <w:marTop w:val="0"/>
              <w:marBottom w:val="0"/>
              <w:divBdr>
                <w:top w:val="none" w:sz="0" w:space="0" w:color="auto"/>
                <w:left w:val="none" w:sz="0" w:space="0" w:color="auto"/>
                <w:bottom w:val="none" w:sz="0" w:space="0" w:color="auto"/>
                <w:right w:val="none" w:sz="0" w:space="0" w:color="auto"/>
              </w:divBdr>
              <w:divsChild>
                <w:div w:id="97144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2786181">
      <w:bodyDiv w:val="1"/>
      <w:marLeft w:val="0"/>
      <w:marRight w:val="0"/>
      <w:marTop w:val="0"/>
      <w:marBottom w:val="0"/>
      <w:divBdr>
        <w:top w:val="none" w:sz="0" w:space="0" w:color="auto"/>
        <w:left w:val="none" w:sz="0" w:space="0" w:color="auto"/>
        <w:bottom w:val="none" w:sz="0" w:space="0" w:color="auto"/>
        <w:right w:val="none" w:sz="0" w:space="0" w:color="auto"/>
      </w:divBdr>
    </w:div>
    <w:div w:id="1638799154">
      <w:bodyDiv w:val="1"/>
      <w:marLeft w:val="0"/>
      <w:marRight w:val="0"/>
      <w:marTop w:val="0"/>
      <w:marBottom w:val="0"/>
      <w:divBdr>
        <w:top w:val="none" w:sz="0" w:space="0" w:color="auto"/>
        <w:left w:val="none" w:sz="0" w:space="0" w:color="auto"/>
        <w:bottom w:val="none" w:sz="0" w:space="0" w:color="auto"/>
        <w:right w:val="none" w:sz="0" w:space="0" w:color="auto"/>
      </w:divBdr>
      <w:divsChild>
        <w:div w:id="398138846">
          <w:marLeft w:val="0"/>
          <w:marRight w:val="0"/>
          <w:marTop w:val="0"/>
          <w:marBottom w:val="0"/>
          <w:divBdr>
            <w:top w:val="none" w:sz="0" w:space="0" w:color="auto"/>
            <w:left w:val="none" w:sz="0" w:space="0" w:color="auto"/>
            <w:bottom w:val="none" w:sz="0" w:space="0" w:color="auto"/>
            <w:right w:val="none" w:sz="0" w:space="0" w:color="auto"/>
          </w:divBdr>
          <w:divsChild>
            <w:div w:id="554896562">
              <w:marLeft w:val="0"/>
              <w:marRight w:val="0"/>
              <w:marTop w:val="0"/>
              <w:marBottom w:val="0"/>
              <w:divBdr>
                <w:top w:val="none" w:sz="0" w:space="0" w:color="auto"/>
                <w:left w:val="none" w:sz="0" w:space="0" w:color="auto"/>
                <w:bottom w:val="none" w:sz="0" w:space="0" w:color="auto"/>
                <w:right w:val="none" w:sz="0" w:space="0" w:color="auto"/>
              </w:divBdr>
            </w:div>
          </w:divsChild>
        </w:div>
        <w:div w:id="1683117983">
          <w:marLeft w:val="0"/>
          <w:marRight w:val="0"/>
          <w:marTop w:val="0"/>
          <w:marBottom w:val="0"/>
          <w:divBdr>
            <w:top w:val="none" w:sz="0" w:space="0" w:color="auto"/>
            <w:left w:val="none" w:sz="0" w:space="0" w:color="auto"/>
            <w:bottom w:val="none" w:sz="0" w:space="0" w:color="auto"/>
            <w:right w:val="none" w:sz="0" w:space="0" w:color="auto"/>
          </w:divBdr>
          <w:divsChild>
            <w:div w:id="1716848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465295">
      <w:bodyDiv w:val="1"/>
      <w:marLeft w:val="0"/>
      <w:marRight w:val="0"/>
      <w:marTop w:val="0"/>
      <w:marBottom w:val="0"/>
      <w:divBdr>
        <w:top w:val="none" w:sz="0" w:space="0" w:color="auto"/>
        <w:left w:val="none" w:sz="0" w:space="0" w:color="auto"/>
        <w:bottom w:val="none" w:sz="0" w:space="0" w:color="auto"/>
        <w:right w:val="none" w:sz="0" w:space="0" w:color="auto"/>
      </w:divBdr>
    </w:div>
    <w:div w:id="1780564013">
      <w:bodyDiv w:val="1"/>
      <w:marLeft w:val="0"/>
      <w:marRight w:val="0"/>
      <w:marTop w:val="0"/>
      <w:marBottom w:val="0"/>
      <w:divBdr>
        <w:top w:val="none" w:sz="0" w:space="0" w:color="auto"/>
        <w:left w:val="none" w:sz="0" w:space="0" w:color="auto"/>
        <w:bottom w:val="none" w:sz="0" w:space="0" w:color="auto"/>
        <w:right w:val="none" w:sz="0" w:space="0" w:color="auto"/>
      </w:divBdr>
    </w:div>
    <w:div w:id="1805195366">
      <w:bodyDiv w:val="1"/>
      <w:marLeft w:val="0"/>
      <w:marRight w:val="0"/>
      <w:marTop w:val="0"/>
      <w:marBottom w:val="0"/>
      <w:divBdr>
        <w:top w:val="none" w:sz="0" w:space="0" w:color="auto"/>
        <w:left w:val="none" w:sz="0" w:space="0" w:color="auto"/>
        <w:bottom w:val="none" w:sz="0" w:space="0" w:color="auto"/>
        <w:right w:val="none" w:sz="0" w:space="0" w:color="auto"/>
      </w:divBdr>
      <w:divsChild>
        <w:div w:id="156196023">
          <w:marLeft w:val="0"/>
          <w:marRight w:val="0"/>
          <w:marTop w:val="0"/>
          <w:marBottom w:val="0"/>
          <w:divBdr>
            <w:top w:val="none" w:sz="0" w:space="0" w:color="auto"/>
            <w:left w:val="none" w:sz="0" w:space="0" w:color="auto"/>
            <w:bottom w:val="none" w:sz="0" w:space="0" w:color="auto"/>
            <w:right w:val="none" w:sz="0" w:space="0" w:color="auto"/>
          </w:divBdr>
          <w:divsChild>
            <w:div w:id="459419471">
              <w:marLeft w:val="0"/>
              <w:marRight w:val="0"/>
              <w:marTop w:val="0"/>
              <w:marBottom w:val="0"/>
              <w:divBdr>
                <w:top w:val="none" w:sz="0" w:space="0" w:color="auto"/>
                <w:left w:val="none" w:sz="0" w:space="0" w:color="auto"/>
                <w:bottom w:val="none" w:sz="0" w:space="0" w:color="auto"/>
                <w:right w:val="none" w:sz="0" w:space="0" w:color="auto"/>
              </w:divBdr>
              <w:divsChild>
                <w:div w:id="841894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3109252">
      <w:bodyDiv w:val="1"/>
      <w:marLeft w:val="0"/>
      <w:marRight w:val="0"/>
      <w:marTop w:val="0"/>
      <w:marBottom w:val="0"/>
      <w:divBdr>
        <w:top w:val="none" w:sz="0" w:space="0" w:color="auto"/>
        <w:left w:val="none" w:sz="0" w:space="0" w:color="auto"/>
        <w:bottom w:val="none" w:sz="0" w:space="0" w:color="auto"/>
        <w:right w:val="none" w:sz="0" w:space="0" w:color="auto"/>
      </w:divBdr>
      <w:divsChild>
        <w:div w:id="1632205695">
          <w:marLeft w:val="0"/>
          <w:marRight w:val="0"/>
          <w:marTop w:val="0"/>
          <w:marBottom w:val="0"/>
          <w:divBdr>
            <w:top w:val="none" w:sz="0" w:space="0" w:color="auto"/>
            <w:left w:val="none" w:sz="0" w:space="0" w:color="auto"/>
            <w:bottom w:val="none" w:sz="0" w:space="0" w:color="auto"/>
            <w:right w:val="none" w:sz="0" w:space="0" w:color="auto"/>
          </w:divBdr>
          <w:divsChild>
            <w:div w:id="223414118">
              <w:marLeft w:val="0"/>
              <w:marRight w:val="0"/>
              <w:marTop w:val="0"/>
              <w:marBottom w:val="0"/>
              <w:divBdr>
                <w:top w:val="none" w:sz="0" w:space="0" w:color="auto"/>
                <w:left w:val="none" w:sz="0" w:space="0" w:color="auto"/>
                <w:bottom w:val="none" w:sz="0" w:space="0" w:color="auto"/>
                <w:right w:val="none" w:sz="0" w:space="0" w:color="auto"/>
              </w:divBdr>
              <w:divsChild>
                <w:div w:id="1789929752">
                  <w:marLeft w:val="0"/>
                  <w:marRight w:val="0"/>
                  <w:marTop w:val="0"/>
                  <w:marBottom w:val="0"/>
                  <w:divBdr>
                    <w:top w:val="none" w:sz="0" w:space="0" w:color="auto"/>
                    <w:left w:val="none" w:sz="0" w:space="0" w:color="auto"/>
                    <w:bottom w:val="none" w:sz="0" w:space="0" w:color="auto"/>
                    <w:right w:val="none" w:sz="0" w:space="0" w:color="auto"/>
                  </w:divBdr>
                  <w:divsChild>
                    <w:div w:id="1335256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3622849">
      <w:bodyDiv w:val="1"/>
      <w:marLeft w:val="0"/>
      <w:marRight w:val="0"/>
      <w:marTop w:val="0"/>
      <w:marBottom w:val="0"/>
      <w:divBdr>
        <w:top w:val="none" w:sz="0" w:space="0" w:color="auto"/>
        <w:left w:val="none" w:sz="0" w:space="0" w:color="auto"/>
        <w:bottom w:val="none" w:sz="0" w:space="0" w:color="auto"/>
        <w:right w:val="none" w:sz="0" w:space="0" w:color="auto"/>
      </w:divBdr>
    </w:div>
    <w:div w:id="2042393982">
      <w:bodyDiv w:val="1"/>
      <w:marLeft w:val="0"/>
      <w:marRight w:val="0"/>
      <w:marTop w:val="0"/>
      <w:marBottom w:val="0"/>
      <w:divBdr>
        <w:top w:val="none" w:sz="0" w:space="0" w:color="auto"/>
        <w:left w:val="none" w:sz="0" w:space="0" w:color="auto"/>
        <w:bottom w:val="none" w:sz="0" w:space="0" w:color="auto"/>
        <w:right w:val="none" w:sz="0" w:space="0" w:color="auto"/>
      </w:divBdr>
      <w:divsChild>
        <w:div w:id="1651129665">
          <w:marLeft w:val="0"/>
          <w:marRight w:val="0"/>
          <w:marTop w:val="0"/>
          <w:marBottom w:val="0"/>
          <w:divBdr>
            <w:top w:val="none" w:sz="0" w:space="0" w:color="auto"/>
            <w:left w:val="none" w:sz="0" w:space="0" w:color="auto"/>
            <w:bottom w:val="none" w:sz="0" w:space="0" w:color="auto"/>
            <w:right w:val="none" w:sz="0" w:space="0" w:color="auto"/>
          </w:divBdr>
          <w:divsChild>
            <w:div w:id="1766073199">
              <w:marLeft w:val="0"/>
              <w:marRight w:val="0"/>
              <w:marTop w:val="0"/>
              <w:marBottom w:val="0"/>
              <w:divBdr>
                <w:top w:val="none" w:sz="0" w:space="0" w:color="auto"/>
                <w:left w:val="none" w:sz="0" w:space="0" w:color="auto"/>
                <w:bottom w:val="none" w:sz="0" w:space="0" w:color="auto"/>
                <w:right w:val="none" w:sz="0" w:space="0" w:color="auto"/>
              </w:divBdr>
              <w:divsChild>
                <w:div w:id="477191791">
                  <w:marLeft w:val="0"/>
                  <w:marRight w:val="0"/>
                  <w:marTop w:val="0"/>
                  <w:marBottom w:val="0"/>
                  <w:divBdr>
                    <w:top w:val="none" w:sz="0" w:space="0" w:color="auto"/>
                    <w:left w:val="none" w:sz="0" w:space="0" w:color="auto"/>
                    <w:bottom w:val="none" w:sz="0" w:space="0" w:color="auto"/>
                    <w:right w:val="none" w:sz="0" w:space="0" w:color="auto"/>
                  </w:divBdr>
                  <w:divsChild>
                    <w:div w:id="134687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9102268">
      <w:bodyDiv w:val="1"/>
      <w:marLeft w:val="0"/>
      <w:marRight w:val="0"/>
      <w:marTop w:val="0"/>
      <w:marBottom w:val="0"/>
      <w:divBdr>
        <w:top w:val="none" w:sz="0" w:space="0" w:color="auto"/>
        <w:left w:val="none" w:sz="0" w:space="0" w:color="auto"/>
        <w:bottom w:val="none" w:sz="0" w:space="0" w:color="auto"/>
        <w:right w:val="none" w:sz="0" w:space="0" w:color="auto"/>
      </w:divBdr>
      <w:divsChild>
        <w:div w:id="1021280171">
          <w:marLeft w:val="0"/>
          <w:marRight w:val="0"/>
          <w:marTop w:val="0"/>
          <w:marBottom w:val="0"/>
          <w:divBdr>
            <w:top w:val="none" w:sz="0" w:space="0" w:color="auto"/>
            <w:left w:val="none" w:sz="0" w:space="0" w:color="auto"/>
            <w:bottom w:val="none" w:sz="0" w:space="0" w:color="auto"/>
            <w:right w:val="none" w:sz="0" w:space="0" w:color="auto"/>
          </w:divBdr>
          <w:divsChild>
            <w:div w:id="132914483">
              <w:marLeft w:val="0"/>
              <w:marRight w:val="0"/>
              <w:marTop w:val="0"/>
              <w:marBottom w:val="0"/>
              <w:divBdr>
                <w:top w:val="none" w:sz="0" w:space="0" w:color="auto"/>
                <w:left w:val="none" w:sz="0" w:space="0" w:color="auto"/>
                <w:bottom w:val="none" w:sz="0" w:space="0" w:color="auto"/>
                <w:right w:val="none" w:sz="0" w:space="0" w:color="auto"/>
              </w:divBdr>
              <w:divsChild>
                <w:div w:id="2130005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afdb.org/en/projects-operations/debarment-and-sanctions-procedures" TargetMode="External"/><Relationship Id="rId21" Type="http://schemas.openxmlformats.org/officeDocument/2006/relationships/header" Target="header8.xml"/><Relationship Id="rId42" Type="http://schemas.openxmlformats.org/officeDocument/2006/relationships/footer" Target="footer4.xml"/><Relationship Id="rId47" Type="http://schemas.openxmlformats.org/officeDocument/2006/relationships/header" Target="header14.xml"/><Relationship Id="rId63" Type="http://schemas.openxmlformats.org/officeDocument/2006/relationships/header" Target="header25.xml"/><Relationship Id="rId68" Type="http://schemas.openxmlformats.org/officeDocument/2006/relationships/footer" Target="footer12.xml"/><Relationship Id="rId84" Type="http://schemas.openxmlformats.org/officeDocument/2006/relationships/header" Target="header36.xml"/><Relationship Id="rId89" Type="http://schemas.openxmlformats.org/officeDocument/2006/relationships/header" Target="header39.xml"/><Relationship Id="rId16" Type="http://schemas.openxmlformats.org/officeDocument/2006/relationships/header" Target="header3.xml"/><Relationship Id="rId107" Type="http://schemas.openxmlformats.org/officeDocument/2006/relationships/fontTable" Target="fontTable.xml"/><Relationship Id="rId11" Type="http://schemas.openxmlformats.org/officeDocument/2006/relationships/image" Target="https://media.gettyimages.com/id/471168928/vector/coat-of-arms-of-somalia.jpg?s=2048x2048&amp;w=gi&amp;k=20&amp;c=jGPDSk4DnytFh0sL2yGU4XSB1LhIsxoNevlTBz60wGs=" TargetMode="External"/><Relationship Id="rId32" Type="http://schemas.openxmlformats.org/officeDocument/2006/relationships/hyperlink" Target="mailto:info@moewr.gov.so" TargetMode="External"/><Relationship Id="rId37" Type="http://schemas.openxmlformats.org/officeDocument/2006/relationships/hyperlink" Target="https://www.afdb.org/en/projects-and-operations/procurement/new-procurement-policy" TargetMode="External"/><Relationship Id="rId53" Type="http://schemas.openxmlformats.org/officeDocument/2006/relationships/header" Target="header17.xml"/><Relationship Id="rId58" Type="http://schemas.openxmlformats.org/officeDocument/2006/relationships/header" Target="header22.xml"/><Relationship Id="rId74" Type="http://schemas.openxmlformats.org/officeDocument/2006/relationships/header" Target="header31.xml"/><Relationship Id="rId79" Type="http://schemas.openxmlformats.org/officeDocument/2006/relationships/header" Target="header34.xml"/><Relationship Id="rId102" Type="http://schemas.openxmlformats.org/officeDocument/2006/relationships/footer" Target="footer29.xml"/><Relationship Id="rId5" Type="http://schemas.openxmlformats.org/officeDocument/2006/relationships/styles" Target="styles.xml"/><Relationship Id="rId90" Type="http://schemas.openxmlformats.org/officeDocument/2006/relationships/header" Target="header40.xml"/><Relationship Id="rId95" Type="http://schemas.openxmlformats.org/officeDocument/2006/relationships/header" Target="header42.xml"/><Relationship Id="rId22" Type="http://schemas.openxmlformats.org/officeDocument/2006/relationships/footer" Target="footer1.xml"/><Relationship Id="rId27" Type="http://schemas.openxmlformats.org/officeDocument/2006/relationships/hyperlink" Target="mailto:piumoer22@gmail.com" TargetMode="External"/><Relationship Id="rId43" Type="http://schemas.openxmlformats.org/officeDocument/2006/relationships/footer" Target="footer5.xml"/><Relationship Id="rId48" Type="http://schemas.openxmlformats.org/officeDocument/2006/relationships/footer" Target="footer7.xml"/><Relationship Id="rId64" Type="http://schemas.openxmlformats.org/officeDocument/2006/relationships/header" Target="header26.xml"/><Relationship Id="rId69" Type="http://schemas.openxmlformats.org/officeDocument/2006/relationships/footer" Target="footer13.xml"/><Relationship Id="rId80" Type="http://schemas.openxmlformats.org/officeDocument/2006/relationships/footer" Target="footer18.xml"/><Relationship Id="rId85" Type="http://schemas.openxmlformats.org/officeDocument/2006/relationships/header" Target="header37.xml"/><Relationship Id="rId12" Type="http://schemas.openxmlformats.org/officeDocument/2006/relationships/image" Target="media/image2.jpeg"/><Relationship Id="rId17" Type="http://schemas.openxmlformats.org/officeDocument/2006/relationships/header" Target="header4.xml"/><Relationship Id="rId33" Type="http://schemas.openxmlformats.org/officeDocument/2006/relationships/hyperlink" Target="https://moewr.gov.so" TargetMode="External"/><Relationship Id="rId38" Type="http://schemas.openxmlformats.org/officeDocument/2006/relationships/hyperlink" Target="mailto:dg@moewr.gov.so" TargetMode="External"/><Relationship Id="rId59" Type="http://schemas.openxmlformats.org/officeDocument/2006/relationships/header" Target="header23.xml"/><Relationship Id="rId103" Type="http://schemas.openxmlformats.org/officeDocument/2006/relationships/footer" Target="footer30.xml"/><Relationship Id="rId108" Type="http://schemas.openxmlformats.org/officeDocument/2006/relationships/theme" Target="theme/theme1.xml"/><Relationship Id="rId20" Type="http://schemas.openxmlformats.org/officeDocument/2006/relationships/header" Target="header7.xml"/><Relationship Id="rId41" Type="http://schemas.openxmlformats.org/officeDocument/2006/relationships/header" Target="header11.xml"/><Relationship Id="rId54" Type="http://schemas.openxmlformats.org/officeDocument/2006/relationships/header" Target="header18.xml"/><Relationship Id="rId62" Type="http://schemas.openxmlformats.org/officeDocument/2006/relationships/header" Target="header24.xml"/><Relationship Id="rId70" Type="http://schemas.openxmlformats.org/officeDocument/2006/relationships/header" Target="header29.xml"/><Relationship Id="rId75" Type="http://schemas.openxmlformats.org/officeDocument/2006/relationships/footer" Target="footer16.xml"/><Relationship Id="rId83" Type="http://schemas.openxmlformats.org/officeDocument/2006/relationships/footer" Target="footer20.xml"/><Relationship Id="rId88" Type="http://schemas.openxmlformats.org/officeDocument/2006/relationships/hyperlink" Target="https://eur03.safelinks.protection.outlook.com/?url=https%3A%2F%2Fwww.afdb.org%2Fen%2Fabout-us%2Fcorporate-information%2Fmembers%2F&amp;data=02%7C01%7C%7Cec75998605974f2b8fb408d5a3bb00f0%7C84df9e7fe9f640afb435aaaaaaaaaaaa%7C1%7C0%7C636594946502339839&amp;sdata=B41Q0Bv9a2730LM37HNBnpPc8kms7rlrr6JUiACcvUg%3D&amp;reserved=0" TargetMode="External"/><Relationship Id="rId91" Type="http://schemas.openxmlformats.org/officeDocument/2006/relationships/footer" Target="footer22.xml"/><Relationship Id="rId96" Type="http://schemas.openxmlformats.org/officeDocument/2006/relationships/header" Target="header43.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footer" Target="footer2.xml"/><Relationship Id="rId28" Type="http://schemas.openxmlformats.org/officeDocument/2006/relationships/hyperlink" Target="https://moewr.gov.so" TargetMode="External"/><Relationship Id="rId36" Type="http://schemas.openxmlformats.org/officeDocument/2006/relationships/hyperlink" Target="https://moewr.gov.so" TargetMode="External"/><Relationship Id="rId49" Type="http://schemas.openxmlformats.org/officeDocument/2006/relationships/footer" Target="footer8.xml"/><Relationship Id="rId57" Type="http://schemas.openxmlformats.org/officeDocument/2006/relationships/header" Target="header21.xml"/><Relationship Id="rId106" Type="http://schemas.openxmlformats.org/officeDocument/2006/relationships/footer" Target="footer33.xml"/><Relationship Id="rId10" Type="http://schemas.openxmlformats.org/officeDocument/2006/relationships/image" Target="media/image1.jpeg"/><Relationship Id="rId31" Type="http://schemas.openxmlformats.org/officeDocument/2006/relationships/hyperlink" Target="mailto:piumoer22@gmail.com" TargetMode="External"/><Relationship Id="rId44" Type="http://schemas.openxmlformats.org/officeDocument/2006/relationships/header" Target="header12.xml"/><Relationship Id="rId52" Type="http://schemas.openxmlformats.org/officeDocument/2006/relationships/header" Target="header16.xml"/><Relationship Id="rId60" Type="http://schemas.openxmlformats.org/officeDocument/2006/relationships/footer" Target="footer10.xml"/><Relationship Id="rId65" Type="http://schemas.openxmlformats.org/officeDocument/2006/relationships/hyperlink" Target="https://eur03.safelinks.protection.outlook.com/?url=https%3A%2F%2Fwww.afdb.org%2Fen%2Fabout-us%2Fcorporate-information%2Fmembers%2F&amp;data=02%7C01%7C%7Cec75998605974f2b8fb408d5a3bb00f0%7C84df9e7fe9f640afb435aaaaaaaaaaaa%7C1%7C0%7C636594946502339839&amp;sdata=B41Q0Bv9a2730LM37HNBnpPc8kms7rlrr6JUiACcvUg%3D&amp;reserved=0" TargetMode="External"/><Relationship Id="rId73" Type="http://schemas.openxmlformats.org/officeDocument/2006/relationships/footer" Target="footer15.xml"/><Relationship Id="rId78" Type="http://schemas.openxmlformats.org/officeDocument/2006/relationships/header" Target="header33.xml"/><Relationship Id="rId81" Type="http://schemas.openxmlformats.org/officeDocument/2006/relationships/footer" Target="footer19.xml"/><Relationship Id="rId86" Type="http://schemas.openxmlformats.org/officeDocument/2006/relationships/header" Target="header38.xml"/><Relationship Id="rId94" Type="http://schemas.openxmlformats.org/officeDocument/2006/relationships/footer" Target="footer24.xml"/><Relationship Id="rId99" Type="http://schemas.openxmlformats.org/officeDocument/2006/relationships/header" Target="header44.xml"/><Relationship Id="rId101" Type="http://schemas.openxmlformats.org/officeDocument/2006/relationships/footer" Target="footer28.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image" Target="https://encrypted-tbn0.gstatic.com/images?q=tbn:ANd9GcTTSMlAyTEh7tyjVgWCe5UoTtT2twLBswr4zQ&amp;s" TargetMode="External"/><Relationship Id="rId18" Type="http://schemas.openxmlformats.org/officeDocument/2006/relationships/header" Target="header5.xml"/><Relationship Id="rId39" Type="http://schemas.openxmlformats.org/officeDocument/2006/relationships/hyperlink" Target="mailto:procurementcomplaints@afdb.org" TargetMode="External"/><Relationship Id="rId34" Type="http://schemas.openxmlformats.org/officeDocument/2006/relationships/hyperlink" Target="mailto:piumoer22@gmail.com" TargetMode="External"/><Relationship Id="rId50" Type="http://schemas.openxmlformats.org/officeDocument/2006/relationships/header" Target="header15.xml"/><Relationship Id="rId55" Type="http://schemas.openxmlformats.org/officeDocument/2006/relationships/header" Target="header19.xml"/><Relationship Id="rId76" Type="http://schemas.openxmlformats.org/officeDocument/2006/relationships/header" Target="header32.xml"/><Relationship Id="rId97" Type="http://schemas.openxmlformats.org/officeDocument/2006/relationships/footer" Target="footer25.xml"/><Relationship Id="rId104" Type="http://schemas.openxmlformats.org/officeDocument/2006/relationships/footer" Target="footer31.xml"/><Relationship Id="rId7" Type="http://schemas.openxmlformats.org/officeDocument/2006/relationships/webSettings" Target="webSettings.xml"/><Relationship Id="rId71" Type="http://schemas.openxmlformats.org/officeDocument/2006/relationships/header" Target="header30.xml"/><Relationship Id="rId92" Type="http://schemas.openxmlformats.org/officeDocument/2006/relationships/footer" Target="footer23.xml"/><Relationship Id="rId2" Type="http://schemas.openxmlformats.org/officeDocument/2006/relationships/customXml" Target="../customXml/item2.xml"/><Relationship Id="rId29" Type="http://schemas.openxmlformats.org/officeDocument/2006/relationships/hyperlink" Target="https://moewr.gov.so" TargetMode="External"/><Relationship Id="rId24" Type="http://schemas.openxmlformats.org/officeDocument/2006/relationships/header" Target="header9.xml"/><Relationship Id="rId40" Type="http://schemas.openxmlformats.org/officeDocument/2006/relationships/header" Target="header10.xml"/><Relationship Id="rId45" Type="http://schemas.openxmlformats.org/officeDocument/2006/relationships/footer" Target="footer6.xml"/><Relationship Id="rId66" Type="http://schemas.openxmlformats.org/officeDocument/2006/relationships/header" Target="header27.xml"/><Relationship Id="rId87" Type="http://schemas.openxmlformats.org/officeDocument/2006/relationships/footer" Target="footer21.xml"/><Relationship Id="rId61" Type="http://schemas.openxmlformats.org/officeDocument/2006/relationships/footer" Target="footer11.xml"/><Relationship Id="rId82" Type="http://schemas.openxmlformats.org/officeDocument/2006/relationships/header" Target="header35.xml"/><Relationship Id="rId19" Type="http://schemas.openxmlformats.org/officeDocument/2006/relationships/header" Target="header6.xml"/><Relationship Id="rId14" Type="http://schemas.openxmlformats.org/officeDocument/2006/relationships/header" Target="header1.xml"/><Relationship Id="rId30" Type="http://schemas.openxmlformats.org/officeDocument/2006/relationships/hyperlink" Target="https://moewr.gov.so" TargetMode="External"/><Relationship Id="rId35" Type="http://schemas.openxmlformats.org/officeDocument/2006/relationships/hyperlink" Target="mailto:info@moewr.gov.so" TargetMode="External"/><Relationship Id="rId56" Type="http://schemas.openxmlformats.org/officeDocument/2006/relationships/header" Target="header20.xml"/><Relationship Id="rId77" Type="http://schemas.openxmlformats.org/officeDocument/2006/relationships/footer" Target="footer17.xml"/><Relationship Id="rId100" Type="http://schemas.openxmlformats.org/officeDocument/2006/relationships/footer" Target="footer27.xml"/><Relationship Id="rId105" Type="http://schemas.openxmlformats.org/officeDocument/2006/relationships/footer" Target="footer32.xml"/><Relationship Id="rId8" Type="http://schemas.openxmlformats.org/officeDocument/2006/relationships/footnotes" Target="footnotes.xml"/><Relationship Id="rId51" Type="http://schemas.openxmlformats.org/officeDocument/2006/relationships/footer" Target="footer9.xml"/><Relationship Id="rId72" Type="http://schemas.openxmlformats.org/officeDocument/2006/relationships/footer" Target="footer14.xml"/><Relationship Id="rId93" Type="http://schemas.openxmlformats.org/officeDocument/2006/relationships/header" Target="header41.xml"/><Relationship Id="rId98" Type="http://schemas.openxmlformats.org/officeDocument/2006/relationships/footer" Target="footer26.xml"/><Relationship Id="rId3" Type="http://schemas.openxmlformats.org/officeDocument/2006/relationships/customXml" Target="../customXml/item3.xml"/><Relationship Id="rId25" Type="http://schemas.openxmlformats.org/officeDocument/2006/relationships/footer" Target="footer3.xml"/><Relationship Id="rId46" Type="http://schemas.openxmlformats.org/officeDocument/2006/relationships/header" Target="header13.xml"/><Relationship Id="rId67" Type="http://schemas.openxmlformats.org/officeDocument/2006/relationships/header" Target="header28.xml"/></Relationships>
</file>

<file path=word/_rels/settings.xml.rels><?xml version="1.0" encoding="UTF-8" standalone="yes"?>
<Relationships xmlns="http://schemas.openxmlformats.org/package/2006/relationships"><Relationship Id="rId1" Type="http://schemas.openxmlformats.org/officeDocument/2006/relationships/attachedTemplate" Target="file:///D:\Program%20Files\Microsoft%20Office\Templates\maste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6D7FF7-6054-41BD-9AA7-5411429D9C52}">
  <ds:schemaRefs>
    <ds:schemaRef ds:uri="http://schemas.openxmlformats.org/officeDocument/2006/bibliography"/>
  </ds:schemaRefs>
</ds:datastoreItem>
</file>

<file path=customXml/itemProps2.xml><?xml version="1.0" encoding="utf-8"?>
<ds:datastoreItem xmlns:ds="http://schemas.openxmlformats.org/officeDocument/2006/customXml" ds:itemID="{7A0E54AA-C4A9-4403-832C-99969684D466}">
  <ds:schemaRefs>
    <ds:schemaRef ds:uri="http://schemas.openxmlformats.org/officeDocument/2006/bibliography"/>
  </ds:schemaRefs>
</ds:datastoreItem>
</file>

<file path=customXml/itemProps3.xml><?xml version="1.0" encoding="utf-8"?>
<ds:datastoreItem xmlns:ds="http://schemas.openxmlformats.org/officeDocument/2006/customXml" ds:itemID="{D076A249-12CA-4FF1-857C-1442CAF3F5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master</Template>
  <TotalTime>48</TotalTime>
  <Pages>104</Pages>
  <Words>75100</Words>
  <Characters>428073</Characters>
  <Application>Microsoft Office Word</Application>
  <DocSecurity>0</DocSecurity>
  <Lines>3567</Lines>
  <Paragraphs>1004</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Standard Procurement Document</vt:lpstr>
    </vt:vector>
  </TitlesOfParts>
  <Manager/>
  <Company/>
  <LinksUpToDate>false</LinksUpToDate>
  <CharactersWithSpaces>502169</CharactersWithSpaces>
  <SharedDoc>false</SharedDoc>
  <HyperlinkBase/>
  <HLinks>
    <vt:vector size="2250" baseType="variant">
      <vt:variant>
        <vt:i4>1114161</vt:i4>
      </vt:variant>
      <vt:variant>
        <vt:i4>2337</vt:i4>
      </vt:variant>
      <vt:variant>
        <vt:i4>0</vt:i4>
      </vt:variant>
      <vt:variant>
        <vt:i4>5</vt:i4>
      </vt:variant>
      <vt:variant>
        <vt:lpwstr/>
      </vt:variant>
      <vt:variant>
        <vt:lpwstr>_Toc197922547</vt:lpwstr>
      </vt:variant>
      <vt:variant>
        <vt:i4>1114161</vt:i4>
      </vt:variant>
      <vt:variant>
        <vt:i4>2331</vt:i4>
      </vt:variant>
      <vt:variant>
        <vt:i4>0</vt:i4>
      </vt:variant>
      <vt:variant>
        <vt:i4>5</vt:i4>
      </vt:variant>
      <vt:variant>
        <vt:lpwstr/>
      </vt:variant>
      <vt:variant>
        <vt:lpwstr>_Toc197922546</vt:lpwstr>
      </vt:variant>
      <vt:variant>
        <vt:i4>1114161</vt:i4>
      </vt:variant>
      <vt:variant>
        <vt:i4>2325</vt:i4>
      </vt:variant>
      <vt:variant>
        <vt:i4>0</vt:i4>
      </vt:variant>
      <vt:variant>
        <vt:i4>5</vt:i4>
      </vt:variant>
      <vt:variant>
        <vt:lpwstr/>
      </vt:variant>
      <vt:variant>
        <vt:lpwstr>_Toc197922545</vt:lpwstr>
      </vt:variant>
      <vt:variant>
        <vt:i4>1114161</vt:i4>
      </vt:variant>
      <vt:variant>
        <vt:i4>2319</vt:i4>
      </vt:variant>
      <vt:variant>
        <vt:i4>0</vt:i4>
      </vt:variant>
      <vt:variant>
        <vt:i4>5</vt:i4>
      </vt:variant>
      <vt:variant>
        <vt:lpwstr/>
      </vt:variant>
      <vt:variant>
        <vt:lpwstr>_Toc197922544</vt:lpwstr>
      </vt:variant>
      <vt:variant>
        <vt:i4>1114161</vt:i4>
      </vt:variant>
      <vt:variant>
        <vt:i4>2313</vt:i4>
      </vt:variant>
      <vt:variant>
        <vt:i4>0</vt:i4>
      </vt:variant>
      <vt:variant>
        <vt:i4>5</vt:i4>
      </vt:variant>
      <vt:variant>
        <vt:lpwstr/>
      </vt:variant>
      <vt:variant>
        <vt:lpwstr>_Toc197922543</vt:lpwstr>
      </vt:variant>
      <vt:variant>
        <vt:i4>1114161</vt:i4>
      </vt:variant>
      <vt:variant>
        <vt:i4>2307</vt:i4>
      </vt:variant>
      <vt:variant>
        <vt:i4>0</vt:i4>
      </vt:variant>
      <vt:variant>
        <vt:i4>5</vt:i4>
      </vt:variant>
      <vt:variant>
        <vt:lpwstr/>
      </vt:variant>
      <vt:variant>
        <vt:lpwstr>_Toc197922542</vt:lpwstr>
      </vt:variant>
      <vt:variant>
        <vt:i4>1114161</vt:i4>
      </vt:variant>
      <vt:variant>
        <vt:i4>2301</vt:i4>
      </vt:variant>
      <vt:variant>
        <vt:i4>0</vt:i4>
      </vt:variant>
      <vt:variant>
        <vt:i4>5</vt:i4>
      </vt:variant>
      <vt:variant>
        <vt:lpwstr/>
      </vt:variant>
      <vt:variant>
        <vt:lpwstr>_Toc197922541</vt:lpwstr>
      </vt:variant>
      <vt:variant>
        <vt:i4>1114161</vt:i4>
      </vt:variant>
      <vt:variant>
        <vt:i4>2295</vt:i4>
      </vt:variant>
      <vt:variant>
        <vt:i4>0</vt:i4>
      </vt:variant>
      <vt:variant>
        <vt:i4>5</vt:i4>
      </vt:variant>
      <vt:variant>
        <vt:lpwstr/>
      </vt:variant>
      <vt:variant>
        <vt:lpwstr>_Toc197922540</vt:lpwstr>
      </vt:variant>
      <vt:variant>
        <vt:i4>1441841</vt:i4>
      </vt:variant>
      <vt:variant>
        <vt:i4>2289</vt:i4>
      </vt:variant>
      <vt:variant>
        <vt:i4>0</vt:i4>
      </vt:variant>
      <vt:variant>
        <vt:i4>5</vt:i4>
      </vt:variant>
      <vt:variant>
        <vt:lpwstr/>
      </vt:variant>
      <vt:variant>
        <vt:lpwstr>_Toc197922539</vt:lpwstr>
      </vt:variant>
      <vt:variant>
        <vt:i4>1441841</vt:i4>
      </vt:variant>
      <vt:variant>
        <vt:i4>2283</vt:i4>
      </vt:variant>
      <vt:variant>
        <vt:i4>0</vt:i4>
      </vt:variant>
      <vt:variant>
        <vt:i4>5</vt:i4>
      </vt:variant>
      <vt:variant>
        <vt:lpwstr/>
      </vt:variant>
      <vt:variant>
        <vt:lpwstr>_Toc197922538</vt:lpwstr>
      </vt:variant>
      <vt:variant>
        <vt:i4>1441841</vt:i4>
      </vt:variant>
      <vt:variant>
        <vt:i4>2277</vt:i4>
      </vt:variant>
      <vt:variant>
        <vt:i4>0</vt:i4>
      </vt:variant>
      <vt:variant>
        <vt:i4>5</vt:i4>
      </vt:variant>
      <vt:variant>
        <vt:lpwstr/>
      </vt:variant>
      <vt:variant>
        <vt:lpwstr>_Toc197922537</vt:lpwstr>
      </vt:variant>
      <vt:variant>
        <vt:i4>1441841</vt:i4>
      </vt:variant>
      <vt:variant>
        <vt:i4>2271</vt:i4>
      </vt:variant>
      <vt:variant>
        <vt:i4>0</vt:i4>
      </vt:variant>
      <vt:variant>
        <vt:i4>5</vt:i4>
      </vt:variant>
      <vt:variant>
        <vt:lpwstr/>
      </vt:variant>
      <vt:variant>
        <vt:lpwstr>_Toc197922536</vt:lpwstr>
      </vt:variant>
      <vt:variant>
        <vt:i4>1441841</vt:i4>
      </vt:variant>
      <vt:variant>
        <vt:i4>2265</vt:i4>
      </vt:variant>
      <vt:variant>
        <vt:i4>0</vt:i4>
      </vt:variant>
      <vt:variant>
        <vt:i4>5</vt:i4>
      </vt:variant>
      <vt:variant>
        <vt:lpwstr/>
      </vt:variant>
      <vt:variant>
        <vt:lpwstr>_Toc197922535</vt:lpwstr>
      </vt:variant>
      <vt:variant>
        <vt:i4>1900606</vt:i4>
      </vt:variant>
      <vt:variant>
        <vt:i4>2256</vt:i4>
      </vt:variant>
      <vt:variant>
        <vt:i4>0</vt:i4>
      </vt:variant>
      <vt:variant>
        <vt:i4>5</vt:i4>
      </vt:variant>
      <vt:variant>
        <vt:lpwstr/>
      </vt:variant>
      <vt:variant>
        <vt:lpwstr>_Toc197493148</vt:lpwstr>
      </vt:variant>
      <vt:variant>
        <vt:i4>1900606</vt:i4>
      </vt:variant>
      <vt:variant>
        <vt:i4>2250</vt:i4>
      </vt:variant>
      <vt:variant>
        <vt:i4>0</vt:i4>
      </vt:variant>
      <vt:variant>
        <vt:i4>5</vt:i4>
      </vt:variant>
      <vt:variant>
        <vt:lpwstr/>
      </vt:variant>
      <vt:variant>
        <vt:lpwstr>_Toc197493147</vt:lpwstr>
      </vt:variant>
      <vt:variant>
        <vt:i4>1900606</vt:i4>
      </vt:variant>
      <vt:variant>
        <vt:i4>2244</vt:i4>
      </vt:variant>
      <vt:variant>
        <vt:i4>0</vt:i4>
      </vt:variant>
      <vt:variant>
        <vt:i4>5</vt:i4>
      </vt:variant>
      <vt:variant>
        <vt:lpwstr/>
      </vt:variant>
      <vt:variant>
        <vt:lpwstr>_Toc197493146</vt:lpwstr>
      </vt:variant>
      <vt:variant>
        <vt:i4>1900606</vt:i4>
      </vt:variant>
      <vt:variant>
        <vt:i4>2238</vt:i4>
      </vt:variant>
      <vt:variant>
        <vt:i4>0</vt:i4>
      </vt:variant>
      <vt:variant>
        <vt:i4>5</vt:i4>
      </vt:variant>
      <vt:variant>
        <vt:lpwstr/>
      </vt:variant>
      <vt:variant>
        <vt:lpwstr>_Toc197493145</vt:lpwstr>
      </vt:variant>
      <vt:variant>
        <vt:i4>1900606</vt:i4>
      </vt:variant>
      <vt:variant>
        <vt:i4>2232</vt:i4>
      </vt:variant>
      <vt:variant>
        <vt:i4>0</vt:i4>
      </vt:variant>
      <vt:variant>
        <vt:i4>5</vt:i4>
      </vt:variant>
      <vt:variant>
        <vt:lpwstr/>
      </vt:variant>
      <vt:variant>
        <vt:lpwstr>_Toc197493144</vt:lpwstr>
      </vt:variant>
      <vt:variant>
        <vt:i4>1900606</vt:i4>
      </vt:variant>
      <vt:variant>
        <vt:i4>2226</vt:i4>
      </vt:variant>
      <vt:variant>
        <vt:i4>0</vt:i4>
      </vt:variant>
      <vt:variant>
        <vt:i4>5</vt:i4>
      </vt:variant>
      <vt:variant>
        <vt:lpwstr/>
      </vt:variant>
      <vt:variant>
        <vt:lpwstr>_Toc197493143</vt:lpwstr>
      </vt:variant>
      <vt:variant>
        <vt:i4>1900606</vt:i4>
      </vt:variant>
      <vt:variant>
        <vt:i4>2220</vt:i4>
      </vt:variant>
      <vt:variant>
        <vt:i4>0</vt:i4>
      </vt:variant>
      <vt:variant>
        <vt:i4>5</vt:i4>
      </vt:variant>
      <vt:variant>
        <vt:lpwstr/>
      </vt:variant>
      <vt:variant>
        <vt:lpwstr>_Toc197493142</vt:lpwstr>
      </vt:variant>
      <vt:variant>
        <vt:i4>1900606</vt:i4>
      </vt:variant>
      <vt:variant>
        <vt:i4>2214</vt:i4>
      </vt:variant>
      <vt:variant>
        <vt:i4>0</vt:i4>
      </vt:variant>
      <vt:variant>
        <vt:i4>5</vt:i4>
      </vt:variant>
      <vt:variant>
        <vt:lpwstr/>
      </vt:variant>
      <vt:variant>
        <vt:lpwstr>_Toc197493141</vt:lpwstr>
      </vt:variant>
      <vt:variant>
        <vt:i4>1900606</vt:i4>
      </vt:variant>
      <vt:variant>
        <vt:i4>2208</vt:i4>
      </vt:variant>
      <vt:variant>
        <vt:i4>0</vt:i4>
      </vt:variant>
      <vt:variant>
        <vt:i4>5</vt:i4>
      </vt:variant>
      <vt:variant>
        <vt:lpwstr/>
      </vt:variant>
      <vt:variant>
        <vt:lpwstr>_Toc197493140</vt:lpwstr>
      </vt:variant>
      <vt:variant>
        <vt:i4>1703998</vt:i4>
      </vt:variant>
      <vt:variant>
        <vt:i4>2202</vt:i4>
      </vt:variant>
      <vt:variant>
        <vt:i4>0</vt:i4>
      </vt:variant>
      <vt:variant>
        <vt:i4>5</vt:i4>
      </vt:variant>
      <vt:variant>
        <vt:lpwstr/>
      </vt:variant>
      <vt:variant>
        <vt:lpwstr>_Toc197493139</vt:lpwstr>
      </vt:variant>
      <vt:variant>
        <vt:i4>1703998</vt:i4>
      </vt:variant>
      <vt:variant>
        <vt:i4>2196</vt:i4>
      </vt:variant>
      <vt:variant>
        <vt:i4>0</vt:i4>
      </vt:variant>
      <vt:variant>
        <vt:i4>5</vt:i4>
      </vt:variant>
      <vt:variant>
        <vt:lpwstr/>
      </vt:variant>
      <vt:variant>
        <vt:lpwstr>_Toc197493138</vt:lpwstr>
      </vt:variant>
      <vt:variant>
        <vt:i4>1703998</vt:i4>
      </vt:variant>
      <vt:variant>
        <vt:i4>2190</vt:i4>
      </vt:variant>
      <vt:variant>
        <vt:i4>0</vt:i4>
      </vt:variant>
      <vt:variant>
        <vt:i4>5</vt:i4>
      </vt:variant>
      <vt:variant>
        <vt:lpwstr/>
      </vt:variant>
      <vt:variant>
        <vt:lpwstr>_Toc197493137</vt:lpwstr>
      </vt:variant>
      <vt:variant>
        <vt:i4>1703998</vt:i4>
      </vt:variant>
      <vt:variant>
        <vt:i4>2184</vt:i4>
      </vt:variant>
      <vt:variant>
        <vt:i4>0</vt:i4>
      </vt:variant>
      <vt:variant>
        <vt:i4>5</vt:i4>
      </vt:variant>
      <vt:variant>
        <vt:lpwstr/>
      </vt:variant>
      <vt:variant>
        <vt:lpwstr>_Toc197493136</vt:lpwstr>
      </vt:variant>
      <vt:variant>
        <vt:i4>1703998</vt:i4>
      </vt:variant>
      <vt:variant>
        <vt:i4>2178</vt:i4>
      </vt:variant>
      <vt:variant>
        <vt:i4>0</vt:i4>
      </vt:variant>
      <vt:variant>
        <vt:i4>5</vt:i4>
      </vt:variant>
      <vt:variant>
        <vt:lpwstr/>
      </vt:variant>
      <vt:variant>
        <vt:lpwstr>_Toc197493135</vt:lpwstr>
      </vt:variant>
      <vt:variant>
        <vt:i4>1703998</vt:i4>
      </vt:variant>
      <vt:variant>
        <vt:i4>2172</vt:i4>
      </vt:variant>
      <vt:variant>
        <vt:i4>0</vt:i4>
      </vt:variant>
      <vt:variant>
        <vt:i4>5</vt:i4>
      </vt:variant>
      <vt:variant>
        <vt:lpwstr/>
      </vt:variant>
      <vt:variant>
        <vt:lpwstr>_Toc197493134</vt:lpwstr>
      </vt:variant>
      <vt:variant>
        <vt:i4>1703998</vt:i4>
      </vt:variant>
      <vt:variant>
        <vt:i4>2166</vt:i4>
      </vt:variant>
      <vt:variant>
        <vt:i4>0</vt:i4>
      </vt:variant>
      <vt:variant>
        <vt:i4>5</vt:i4>
      </vt:variant>
      <vt:variant>
        <vt:lpwstr/>
      </vt:variant>
      <vt:variant>
        <vt:lpwstr>_Toc197493133</vt:lpwstr>
      </vt:variant>
      <vt:variant>
        <vt:i4>2031676</vt:i4>
      </vt:variant>
      <vt:variant>
        <vt:i4>2139</vt:i4>
      </vt:variant>
      <vt:variant>
        <vt:i4>0</vt:i4>
      </vt:variant>
      <vt:variant>
        <vt:i4>5</vt:i4>
      </vt:variant>
      <vt:variant>
        <vt:lpwstr/>
      </vt:variant>
      <vt:variant>
        <vt:lpwstr>_Toc197491342</vt:lpwstr>
      </vt:variant>
      <vt:variant>
        <vt:i4>2031676</vt:i4>
      </vt:variant>
      <vt:variant>
        <vt:i4>2133</vt:i4>
      </vt:variant>
      <vt:variant>
        <vt:i4>0</vt:i4>
      </vt:variant>
      <vt:variant>
        <vt:i4>5</vt:i4>
      </vt:variant>
      <vt:variant>
        <vt:lpwstr/>
      </vt:variant>
      <vt:variant>
        <vt:lpwstr>_Toc197491341</vt:lpwstr>
      </vt:variant>
      <vt:variant>
        <vt:i4>2031676</vt:i4>
      </vt:variant>
      <vt:variant>
        <vt:i4>2127</vt:i4>
      </vt:variant>
      <vt:variant>
        <vt:i4>0</vt:i4>
      </vt:variant>
      <vt:variant>
        <vt:i4>5</vt:i4>
      </vt:variant>
      <vt:variant>
        <vt:lpwstr/>
      </vt:variant>
      <vt:variant>
        <vt:lpwstr>_Toc197491340</vt:lpwstr>
      </vt:variant>
      <vt:variant>
        <vt:i4>1572924</vt:i4>
      </vt:variant>
      <vt:variant>
        <vt:i4>2121</vt:i4>
      </vt:variant>
      <vt:variant>
        <vt:i4>0</vt:i4>
      </vt:variant>
      <vt:variant>
        <vt:i4>5</vt:i4>
      </vt:variant>
      <vt:variant>
        <vt:lpwstr/>
      </vt:variant>
      <vt:variant>
        <vt:lpwstr>_Toc197491339</vt:lpwstr>
      </vt:variant>
      <vt:variant>
        <vt:i4>1572924</vt:i4>
      </vt:variant>
      <vt:variant>
        <vt:i4>2115</vt:i4>
      </vt:variant>
      <vt:variant>
        <vt:i4>0</vt:i4>
      </vt:variant>
      <vt:variant>
        <vt:i4>5</vt:i4>
      </vt:variant>
      <vt:variant>
        <vt:lpwstr/>
      </vt:variant>
      <vt:variant>
        <vt:lpwstr>_Toc197491338</vt:lpwstr>
      </vt:variant>
      <vt:variant>
        <vt:i4>1572924</vt:i4>
      </vt:variant>
      <vt:variant>
        <vt:i4>2109</vt:i4>
      </vt:variant>
      <vt:variant>
        <vt:i4>0</vt:i4>
      </vt:variant>
      <vt:variant>
        <vt:i4>5</vt:i4>
      </vt:variant>
      <vt:variant>
        <vt:lpwstr/>
      </vt:variant>
      <vt:variant>
        <vt:lpwstr>_Toc197491337</vt:lpwstr>
      </vt:variant>
      <vt:variant>
        <vt:i4>1572924</vt:i4>
      </vt:variant>
      <vt:variant>
        <vt:i4>2103</vt:i4>
      </vt:variant>
      <vt:variant>
        <vt:i4>0</vt:i4>
      </vt:variant>
      <vt:variant>
        <vt:i4>5</vt:i4>
      </vt:variant>
      <vt:variant>
        <vt:lpwstr/>
      </vt:variant>
      <vt:variant>
        <vt:lpwstr>_Toc197491336</vt:lpwstr>
      </vt:variant>
      <vt:variant>
        <vt:i4>1572924</vt:i4>
      </vt:variant>
      <vt:variant>
        <vt:i4>2097</vt:i4>
      </vt:variant>
      <vt:variant>
        <vt:i4>0</vt:i4>
      </vt:variant>
      <vt:variant>
        <vt:i4>5</vt:i4>
      </vt:variant>
      <vt:variant>
        <vt:lpwstr/>
      </vt:variant>
      <vt:variant>
        <vt:lpwstr>_Toc197491335</vt:lpwstr>
      </vt:variant>
      <vt:variant>
        <vt:i4>1572924</vt:i4>
      </vt:variant>
      <vt:variant>
        <vt:i4>2091</vt:i4>
      </vt:variant>
      <vt:variant>
        <vt:i4>0</vt:i4>
      </vt:variant>
      <vt:variant>
        <vt:i4>5</vt:i4>
      </vt:variant>
      <vt:variant>
        <vt:lpwstr/>
      </vt:variant>
      <vt:variant>
        <vt:lpwstr>_Toc197491334</vt:lpwstr>
      </vt:variant>
      <vt:variant>
        <vt:i4>1572924</vt:i4>
      </vt:variant>
      <vt:variant>
        <vt:i4>2085</vt:i4>
      </vt:variant>
      <vt:variant>
        <vt:i4>0</vt:i4>
      </vt:variant>
      <vt:variant>
        <vt:i4>5</vt:i4>
      </vt:variant>
      <vt:variant>
        <vt:lpwstr/>
      </vt:variant>
      <vt:variant>
        <vt:lpwstr>_Toc197491333</vt:lpwstr>
      </vt:variant>
      <vt:variant>
        <vt:i4>1572924</vt:i4>
      </vt:variant>
      <vt:variant>
        <vt:i4>2079</vt:i4>
      </vt:variant>
      <vt:variant>
        <vt:i4>0</vt:i4>
      </vt:variant>
      <vt:variant>
        <vt:i4>5</vt:i4>
      </vt:variant>
      <vt:variant>
        <vt:lpwstr/>
      </vt:variant>
      <vt:variant>
        <vt:lpwstr>_Toc197491332</vt:lpwstr>
      </vt:variant>
      <vt:variant>
        <vt:i4>1572924</vt:i4>
      </vt:variant>
      <vt:variant>
        <vt:i4>2073</vt:i4>
      </vt:variant>
      <vt:variant>
        <vt:i4>0</vt:i4>
      </vt:variant>
      <vt:variant>
        <vt:i4>5</vt:i4>
      </vt:variant>
      <vt:variant>
        <vt:lpwstr/>
      </vt:variant>
      <vt:variant>
        <vt:lpwstr>_Toc197491331</vt:lpwstr>
      </vt:variant>
      <vt:variant>
        <vt:i4>1572924</vt:i4>
      </vt:variant>
      <vt:variant>
        <vt:i4>2067</vt:i4>
      </vt:variant>
      <vt:variant>
        <vt:i4>0</vt:i4>
      </vt:variant>
      <vt:variant>
        <vt:i4>5</vt:i4>
      </vt:variant>
      <vt:variant>
        <vt:lpwstr/>
      </vt:variant>
      <vt:variant>
        <vt:lpwstr>_Toc197491330</vt:lpwstr>
      </vt:variant>
      <vt:variant>
        <vt:i4>1966130</vt:i4>
      </vt:variant>
      <vt:variant>
        <vt:i4>2058</vt:i4>
      </vt:variant>
      <vt:variant>
        <vt:i4>0</vt:i4>
      </vt:variant>
      <vt:variant>
        <vt:i4>5</vt:i4>
      </vt:variant>
      <vt:variant>
        <vt:lpwstr/>
      </vt:variant>
      <vt:variant>
        <vt:lpwstr>_Toc190677415</vt:lpwstr>
      </vt:variant>
      <vt:variant>
        <vt:i4>1966130</vt:i4>
      </vt:variant>
      <vt:variant>
        <vt:i4>2052</vt:i4>
      </vt:variant>
      <vt:variant>
        <vt:i4>0</vt:i4>
      </vt:variant>
      <vt:variant>
        <vt:i4>5</vt:i4>
      </vt:variant>
      <vt:variant>
        <vt:lpwstr/>
      </vt:variant>
      <vt:variant>
        <vt:lpwstr>_Toc190677414</vt:lpwstr>
      </vt:variant>
      <vt:variant>
        <vt:i4>1966130</vt:i4>
      </vt:variant>
      <vt:variant>
        <vt:i4>2046</vt:i4>
      </vt:variant>
      <vt:variant>
        <vt:i4>0</vt:i4>
      </vt:variant>
      <vt:variant>
        <vt:i4>5</vt:i4>
      </vt:variant>
      <vt:variant>
        <vt:lpwstr/>
      </vt:variant>
      <vt:variant>
        <vt:lpwstr>_Toc190677413</vt:lpwstr>
      </vt:variant>
      <vt:variant>
        <vt:i4>1966130</vt:i4>
      </vt:variant>
      <vt:variant>
        <vt:i4>2040</vt:i4>
      </vt:variant>
      <vt:variant>
        <vt:i4>0</vt:i4>
      </vt:variant>
      <vt:variant>
        <vt:i4>5</vt:i4>
      </vt:variant>
      <vt:variant>
        <vt:lpwstr/>
      </vt:variant>
      <vt:variant>
        <vt:lpwstr>_Toc190677412</vt:lpwstr>
      </vt:variant>
      <vt:variant>
        <vt:i4>1966130</vt:i4>
      </vt:variant>
      <vt:variant>
        <vt:i4>2034</vt:i4>
      </vt:variant>
      <vt:variant>
        <vt:i4>0</vt:i4>
      </vt:variant>
      <vt:variant>
        <vt:i4>5</vt:i4>
      </vt:variant>
      <vt:variant>
        <vt:lpwstr/>
      </vt:variant>
      <vt:variant>
        <vt:lpwstr>_Toc190677411</vt:lpwstr>
      </vt:variant>
      <vt:variant>
        <vt:i4>1966130</vt:i4>
      </vt:variant>
      <vt:variant>
        <vt:i4>2028</vt:i4>
      </vt:variant>
      <vt:variant>
        <vt:i4>0</vt:i4>
      </vt:variant>
      <vt:variant>
        <vt:i4>5</vt:i4>
      </vt:variant>
      <vt:variant>
        <vt:lpwstr/>
      </vt:variant>
      <vt:variant>
        <vt:lpwstr>_Toc190677410</vt:lpwstr>
      </vt:variant>
      <vt:variant>
        <vt:i4>2031666</vt:i4>
      </vt:variant>
      <vt:variant>
        <vt:i4>2022</vt:i4>
      </vt:variant>
      <vt:variant>
        <vt:i4>0</vt:i4>
      </vt:variant>
      <vt:variant>
        <vt:i4>5</vt:i4>
      </vt:variant>
      <vt:variant>
        <vt:lpwstr/>
      </vt:variant>
      <vt:variant>
        <vt:lpwstr>_Toc190677409</vt:lpwstr>
      </vt:variant>
      <vt:variant>
        <vt:i4>2031666</vt:i4>
      </vt:variant>
      <vt:variant>
        <vt:i4>2016</vt:i4>
      </vt:variant>
      <vt:variant>
        <vt:i4>0</vt:i4>
      </vt:variant>
      <vt:variant>
        <vt:i4>5</vt:i4>
      </vt:variant>
      <vt:variant>
        <vt:lpwstr/>
      </vt:variant>
      <vt:variant>
        <vt:lpwstr>_Toc190677408</vt:lpwstr>
      </vt:variant>
      <vt:variant>
        <vt:i4>2031666</vt:i4>
      </vt:variant>
      <vt:variant>
        <vt:i4>2010</vt:i4>
      </vt:variant>
      <vt:variant>
        <vt:i4>0</vt:i4>
      </vt:variant>
      <vt:variant>
        <vt:i4>5</vt:i4>
      </vt:variant>
      <vt:variant>
        <vt:lpwstr/>
      </vt:variant>
      <vt:variant>
        <vt:lpwstr>_Toc190677407</vt:lpwstr>
      </vt:variant>
      <vt:variant>
        <vt:i4>2031666</vt:i4>
      </vt:variant>
      <vt:variant>
        <vt:i4>2004</vt:i4>
      </vt:variant>
      <vt:variant>
        <vt:i4>0</vt:i4>
      </vt:variant>
      <vt:variant>
        <vt:i4>5</vt:i4>
      </vt:variant>
      <vt:variant>
        <vt:lpwstr/>
      </vt:variant>
      <vt:variant>
        <vt:lpwstr>_Toc190677406</vt:lpwstr>
      </vt:variant>
      <vt:variant>
        <vt:i4>2031666</vt:i4>
      </vt:variant>
      <vt:variant>
        <vt:i4>1998</vt:i4>
      </vt:variant>
      <vt:variant>
        <vt:i4>0</vt:i4>
      </vt:variant>
      <vt:variant>
        <vt:i4>5</vt:i4>
      </vt:variant>
      <vt:variant>
        <vt:lpwstr/>
      </vt:variant>
      <vt:variant>
        <vt:lpwstr>_Toc190677405</vt:lpwstr>
      </vt:variant>
      <vt:variant>
        <vt:i4>1835071</vt:i4>
      </vt:variant>
      <vt:variant>
        <vt:i4>1989</vt:i4>
      </vt:variant>
      <vt:variant>
        <vt:i4>0</vt:i4>
      </vt:variant>
      <vt:variant>
        <vt:i4>5</vt:i4>
      </vt:variant>
      <vt:variant>
        <vt:lpwstr/>
      </vt:variant>
      <vt:variant>
        <vt:lpwstr>_Toc188340208</vt:lpwstr>
      </vt:variant>
      <vt:variant>
        <vt:i4>1835071</vt:i4>
      </vt:variant>
      <vt:variant>
        <vt:i4>1983</vt:i4>
      </vt:variant>
      <vt:variant>
        <vt:i4>0</vt:i4>
      </vt:variant>
      <vt:variant>
        <vt:i4>5</vt:i4>
      </vt:variant>
      <vt:variant>
        <vt:lpwstr/>
      </vt:variant>
      <vt:variant>
        <vt:lpwstr>_Toc188340207</vt:lpwstr>
      </vt:variant>
      <vt:variant>
        <vt:i4>1835071</vt:i4>
      </vt:variant>
      <vt:variant>
        <vt:i4>1977</vt:i4>
      </vt:variant>
      <vt:variant>
        <vt:i4>0</vt:i4>
      </vt:variant>
      <vt:variant>
        <vt:i4>5</vt:i4>
      </vt:variant>
      <vt:variant>
        <vt:lpwstr/>
      </vt:variant>
      <vt:variant>
        <vt:lpwstr>_Toc188340206</vt:lpwstr>
      </vt:variant>
      <vt:variant>
        <vt:i4>1835071</vt:i4>
      </vt:variant>
      <vt:variant>
        <vt:i4>1971</vt:i4>
      </vt:variant>
      <vt:variant>
        <vt:i4>0</vt:i4>
      </vt:variant>
      <vt:variant>
        <vt:i4>5</vt:i4>
      </vt:variant>
      <vt:variant>
        <vt:lpwstr/>
      </vt:variant>
      <vt:variant>
        <vt:lpwstr>_Toc188340205</vt:lpwstr>
      </vt:variant>
      <vt:variant>
        <vt:i4>1835071</vt:i4>
      </vt:variant>
      <vt:variant>
        <vt:i4>1965</vt:i4>
      </vt:variant>
      <vt:variant>
        <vt:i4>0</vt:i4>
      </vt:variant>
      <vt:variant>
        <vt:i4>5</vt:i4>
      </vt:variant>
      <vt:variant>
        <vt:lpwstr/>
      </vt:variant>
      <vt:variant>
        <vt:lpwstr>_Toc188340204</vt:lpwstr>
      </vt:variant>
      <vt:variant>
        <vt:i4>1835071</vt:i4>
      </vt:variant>
      <vt:variant>
        <vt:i4>1959</vt:i4>
      </vt:variant>
      <vt:variant>
        <vt:i4>0</vt:i4>
      </vt:variant>
      <vt:variant>
        <vt:i4>5</vt:i4>
      </vt:variant>
      <vt:variant>
        <vt:lpwstr/>
      </vt:variant>
      <vt:variant>
        <vt:lpwstr>_Toc188340203</vt:lpwstr>
      </vt:variant>
      <vt:variant>
        <vt:i4>1835071</vt:i4>
      </vt:variant>
      <vt:variant>
        <vt:i4>1953</vt:i4>
      </vt:variant>
      <vt:variant>
        <vt:i4>0</vt:i4>
      </vt:variant>
      <vt:variant>
        <vt:i4>5</vt:i4>
      </vt:variant>
      <vt:variant>
        <vt:lpwstr/>
      </vt:variant>
      <vt:variant>
        <vt:lpwstr>_Toc188340202</vt:lpwstr>
      </vt:variant>
      <vt:variant>
        <vt:i4>1835071</vt:i4>
      </vt:variant>
      <vt:variant>
        <vt:i4>1947</vt:i4>
      </vt:variant>
      <vt:variant>
        <vt:i4>0</vt:i4>
      </vt:variant>
      <vt:variant>
        <vt:i4>5</vt:i4>
      </vt:variant>
      <vt:variant>
        <vt:lpwstr/>
      </vt:variant>
      <vt:variant>
        <vt:lpwstr>_Toc188340201</vt:lpwstr>
      </vt:variant>
      <vt:variant>
        <vt:i4>1835071</vt:i4>
      </vt:variant>
      <vt:variant>
        <vt:i4>1941</vt:i4>
      </vt:variant>
      <vt:variant>
        <vt:i4>0</vt:i4>
      </vt:variant>
      <vt:variant>
        <vt:i4>5</vt:i4>
      </vt:variant>
      <vt:variant>
        <vt:lpwstr/>
      </vt:variant>
      <vt:variant>
        <vt:lpwstr>_Toc188340200</vt:lpwstr>
      </vt:variant>
      <vt:variant>
        <vt:i4>1376316</vt:i4>
      </vt:variant>
      <vt:variant>
        <vt:i4>1935</vt:i4>
      </vt:variant>
      <vt:variant>
        <vt:i4>0</vt:i4>
      </vt:variant>
      <vt:variant>
        <vt:i4>5</vt:i4>
      </vt:variant>
      <vt:variant>
        <vt:lpwstr/>
      </vt:variant>
      <vt:variant>
        <vt:lpwstr>_Toc188340199</vt:lpwstr>
      </vt:variant>
      <vt:variant>
        <vt:i4>1376316</vt:i4>
      </vt:variant>
      <vt:variant>
        <vt:i4>1929</vt:i4>
      </vt:variant>
      <vt:variant>
        <vt:i4>0</vt:i4>
      </vt:variant>
      <vt:variant>
        <vt:i4>5</vt:i4>
      </vt:variant>
      <vt:variant>
        <vt:lpwstr/>
      </vt:variant>
      <vt:variant>
        <vt:lpwstr>_Toc188340198</vt:lpwstr>
      </vt:variant>
      <vt:variant>
        <vt:i4>1376316</vt:i4>
      </vt:variant>
      <vt:variant>
        <vt:i4>1923</vt:i4>
      </vt:variant>
      <vt:variant>
        <vt:i4>0</vt:i4>
      </vt:variant>
      <vt:variant>
        <vt:i4>5</vt:i4>
      </vt:variant>
      <vt:variant>
        <vt:lpwstr/>
      </vt:variant>
      <vt:variant>
        <vt:lpwstr>_Toc188340197</vt:lpwstr>
      </vt:variant>
      <vt:variant>
        <vt:i4>1638451</vt:i4>
      </vt:variant>
      <vt:variant>
        <vt:i4>1914</vt:i4>
      </vt:variant>
      <vt:variant>
        <vt:i4>0</vt:i4>
      </vt:variant>
      <vt:variant>
        <vt:i4>5</vt:i4>
      </vt:variant>
      <vt:variant>
        <vt:lpwstr/>
      </vt:variant>
      <vt:variant>
        <vt:lpwstr>_Toc190666475</vt:lpwstr>
      </vt:variant>
      <vt:variant>
        <vt:i4>1638451</vt:i4>
      </vt:variant>
      <vt:variant>
        <vt:i4>1908</vt:i4>
      </vt:variant>
      <vt:variant>
        <vt:i4>0</vt:i4>
      </vt:variant>
      <vt:variant>
        <vt:i4>5</vt:i4>
      </vt:variant>
      <vt:variant>
        <vt:lpwstr/>
      </vt:variant>
      <vt:variant>
        <vt:lpwstr>_Toc190666474</vt:lpwstr>
      </vt:variant>
      <vt:variant>
        <vt:i4>1638451</vt:i4>
      </vt:variant>
      <vt:variant>
        <vt:i4>1902</vt:i4>
      </vt:variant>
      <vt:variant>
        <vt:i4>0</vt:i4>
      </vt:variant>
      <vt:variant>
        <vt:i4>5</vt:i4>
      </vt:variant>
      <vt:variant>
        <vt:lpwstr/>
      </vt:variant>
      <vt:variant>
        <vt:lpwstr>_Toc190666473</vt:lpwstr>
      </vt:variant>
      <vt:variant>
        <vt:i4>1638451</vt:i4>
      </vt:variant>
      <vt:variant>
        <vt:i4>1896</vt:i4>
      </vt:variant>
      <vt:variant>
        <vt:i4>0</vt:i4>
      </vt:variant>
      <vt:variant>
        <vt:i4>5</vt:i4>
      </vt:variant>
      <vt:variant>
        <vt:lpwstr/>
      </vt:variant>
      <vt:variant>
        <vt:lpwstr>_Toc190666472</vt:lpwstr>
      </vt:variant>
      <vt:variant>
        <vt:i4>1638451</vt:i4>
      </vt:variant>
      <vt:variant>
        <vt:i4>1890</vt:i4>
      </vt:variant>
      <vt:variant>
        <vt:i4>0</vt:i4>
      </vt:variant>
      <vt:variant>
        <vt:i4>5</vt:i4>
      </vt:variant>
      <vt:variant>
        <vt:lpwstr/>
      </vt:variant>
      <vt:variant>
        <vt:lpwstr>_Toc190666471</vt:lpwstr>
      </vt:variant>
      <vt:variant>
        <vt:i4>1638451</vt:i4>
      </vt:variant>
      <vt:variant>
        <vt:i4>1884</vt:i4>
      </vt:variant>
      <vt:variant>
        <vt:i4>0</vt:i4>
      </vt:variant>
      <vt:variant>
        <vt:i4>5</vt:i4>
      </vt:variant>
      <vt:variant>
        <vt:lpwstr/>
      </vt:variant>
      <vt:variant>
        <vt:lpwstr>_Toc190666470</vt:lpwstr>
      </vt:variant>
      <vt:variant>
        <vt:i4>1572915</vt:i4>
      </vt:variant>
      <vt:variant>
        <vt:i4>1878</vt:i4>
      </vt:variant>
      <vt:variant>
        <vt:i4>0</vt:i4>
      </vt:variant>
      <vt:variant>
        <vt:i4>5</vt:i4>
      </vt:variant>
      <vt:variant>
        <vt:lpwstr/>
      </vt:variant>
      <vt:variant>
        <vt:lpwstr>_Toc190666469</vt:lpwstr>
      </vt:variant>
      <vt:variant>
        <vt:i4>1572915</vt:i4>
      </vt:variant>
      <vt:variant>
        <vt:i4>1872</vt:i4>
      </vt:variant>
      <vt:variant>
        <vt:i4>0</vt:i4>
      </vt:variant>
      <vt:variant>
        <vt:i4>5</vt:i4>
      </vt:variant>
      <vt:variant>
        <vt:lpwstr/>
      </vt:variant>
      <vt:variant>
        <vt:lpwstr>_Toc190666468</vt:lpwstr>
      </vt:variant>
      <vt:variant>
        <vt:i4>1572915</vt:i4>
      </vt:variant>
      <vt:variant>
        <vt:i4>1866</vt:i4>
      </vt:variant>
      <vt:variant>
        <vt:i4>0</vt:i4>
      </vt:variant>
      <vt:variant>
        <vt:i4>5</vt:i4>
      </vt:variant>
      <vt:variant>
        <vt:lpwstr/>
      </vt:variant>
      <vt:variant>
        <vt:lpwstr>_Toc190666467</vt:lpwstr>
      </vt:variant>
      <vt:variant>
        <vt:i4>1572915</vt:i4>
      </vt:variant>
      <vt:variant>
        <vt:i4>1860</vt:i4>
      </vt:variant>
      <vt:variant>
        <vt:i4>0</vt:i4>
      </vt:variant>
      <vt:variant>
        <vt:i4>5</vt:i4>
      </vt:variant>
      <vt:variant>
        <vt:lpwstr/>
      </vt:variant>
      <vt:variant>
        <vt:lpwstr>_Toc190666466</vt:lpwstr>
      </vt:variant>
      <vt:variant>
        <vt:i4>1310770</vt:i4>
      </vt:variant>
      <vt:variant>
        <vt:i4>1851</vt:i4>
      </vt:variant>
      <vt:variant>
        <vt:i4>0</vt:i4>
      </vt:variant>
      <vt:variant>
        <vt:i4>5</vt:i4>
      </vt:variant>
      <vt:variant>
        <vt:lpwstr/>
      </vt:variant>
      <vt:variant>
        <vt:lpwstr>_Toc197844066</vt:lpwstr>
      </vt:variant>
      <vt:variant>
        <vt:i4>1310770</vt:i4>
      </vt:variant>
      <vt:variant>
        <vt:i4>1845</vt:i4>
      </vt:variant>
      <vt:variant>
        <vt:i4>0</vt:i4>
      </vt:variant>
      <vt:variant>
        <vt:i4>5</vt:i4>
      </vt:variant>
      <vt:variant>
        <vt:lpwstr/>
      </vt:variant>
      <vt:variant>
        <vt:lpwstr>_Toc197844065</vt:lpwstr>
      </vt:variant>
      <vt:variant>
        <vt:i4>1310770</vt:i4>
      </vt:variant>
      <vt:variant>
        <vt:i4>1839</vt:i4>
      </vt:variant>
      <vt:variant>
        <vt:i4>0</vt:i4>
      </vt:variant>
      <vt:variant>
        <vt:i4>5</vt:i4>
      </vt:variant>
      <vt:variant>
        <vt:lpwstr/>
      </vt:variant>
      <vt:variant>
        <vt:lpwstr>_Toc197844064</vt:lpwstr>
      </vt:variant>
      <vt:variant>
        <vt:i4>1310770</vt:i4>
      </vt:variant>
      <vt:variant>
        <vt:i4>1833</vt:i4>
      </vt:variant>
      <vt:variant>
        <vt:i4>0</vt:i4>
      </vt:variant>
      <vt:variant>
        <vt:i4>5</vt:i4>
      </vt:variant>
      <vt:variant>
        <vt:lpwstr/>
      </vt:variant>
      <vt:variant>
        <vt:lpwstr>_Toc197844063</vt:lpwstr>
      </vt:variant>
      <vt:variant>
        <vt:i4>1310770</vt:i4>
      </vt:variant>
      <vt:variant>
        <vt:i4>1827</vt:i4>
      </vt:variant>
      <vt:variant>
        <vt:i4>0</vt:i4>
      </vt:variant>
      <vt:variant>
        <vt:i4>5</vt:i4>
      </vt:variant>
      <vt:variant>
        <vt:lpwstr/>
      </vt:variant>
      <vt:variant>
        <vt:lpwstr>_Toc197844062</vt:lpwstr>
      </vt:variant>
      <vt:variant>
        <vt:i4>1310770</vt:i4>
      </vt:variant>
      <vt:variant>
        <vt:i4>1821</vt:i4>
      </vt:variant>
      <vt:variant>
        <vt:i4>0</vt:i4>
      </vt:variant>
      <vt:variant>
        <vt:i4>5</vt:i4>
      </vt:variant>
      <vt:variant>
        <vt:lpwstr/>
      </vt:variant>
      <vt:variant>
        <vt:lpwstr>_Toc197844061</vt:lpwstr>
      </vt:variant>
      <vt:variant>
        <vt:i4>1310770</vt:i4>
      </vt:variant>
      <vt:variant>
        <vt:i4>1815</vt:i4>
      </vt:variant>
      <vt:variant>
        <vt:i4>0</vt:i4>
      </vt:variant>
      <vt:variant>
        <vt:i4>5</vt:i4>
      </vt:variant>
      <vt:variant>
        <vt:lpwstr/>
      </vt:variant>
      <vt:variant>
        <vt:lpwstr>_Toc197844060</vt:lpwstr>
      </vt:variant>
      <vt:variant>
        <vt:i4>1507378</vt:i4>
      </vt:variant>
      <vt:variant>
        <vt:i4>1809</vt:i4>
      </vt:variant>
      <vt:variant>
        <vt:i4>0</vt:i4>
      </vt:variant>
      <vt:variant>
        <vt:i4>5</vt:i4>
      </vt:variant>
      <vt:variant>
        <vt:lpwstr/>
      </vt:variant>
      <vt:variant>
        <vt:lpwstr>_Toc197844059</vt:lpwstr>
      </vt:variant>
      <vt:variant>
        <vt:i4>1507378</vt:i4>
      </vt:variant>
      <vt:variant>
        <vt:i4>1803</vt:i4>
      </vt:variant>
      <vt:variant>
        <vt:i4>0</vt:i4>
      </vt:variant>
      <vt:variant>
        <vt:i4>5</vt:i4>
      </vt:variant>
      <vt:variant>
        <vt:lpwstr/>
      </vt:variant>
      <vt:variant>
        <vt:lpwstr>_Toc197844058</vt:lpwstr>
      </vt:variant>
      <vt:variant>
        <vt:i4>1507378</vt:i4>
      </vt:variant>
      <vt:variant>
        <vt:i4>1797</vt:i4>
      </vt:variant>
      <vt:variant>
        <vt:i4>0</vt:i4>
      </vt:variant>
      <vt:variant>
        <vt:i4>5</vt:i4>
      </vt:variant>
      <vt:variant>
        <vt:lpwstr/>
      </vt:variant>
      <vt:variant>
        <vt:lpwstr>_Toc197844057</vt:lpwstr>
      </vt:variant>
      <vt:variant>
        <vt:i4>1507378</vt:i4>
      </vt:variant>
      <vt:variant>
        <vt:i4>1791</vt:i4>
      </vt:variant>
      <vt:variant>
        <vt:i4>0</vt:i4>
      </vt:variant>
      <vt:variant>
        <vt:i4>5</vt:i4>
      </vt:variant>
      <vt:variant>
        <vt:lpwstr/>
      </vt:variant>
      <vt:variant>
        <vt:lpwstr>_Toc197844056</vt:lpwstr>
      </vt:variant>
      <vt:variant>
        <vt:i4>1507378</vt:i4>
      </vt:variant>
      <vt:variant>
        <vt:i4>1785</vt:i4>
      </vt:variant>
      <vt:variant>
        <vt:i4>0</vt:i4>
      </vt:variant>
      <vt:variant>
        <vt:i4>5</vt:i4>
      </vt:variant>
      <vt:variant>
        <vt:lpwstr/>
      </vt:variant>
      <vt:variant>
        <vt:lpwstr>_Toc197844055</vt:lpwstr>
      </vt:variant>
      <vt:variant>
        <vt:i4>1507378</vt:i4>
      </vt:variant>
      <vt:variant>
        <vt:i4>1779</vt:i4>
      </vt:variant>
      <vt:variant>
        <vt:i4>0</vt:i4>
      </vt:variant>
      <vt:variant>
        <vt:i4>5</vt:i4>
      </vt:variant>
      <vt:variant>
        <vt:lpwstr/>
      </vt:variant>
      <vt:variant>
        <vt:lpwstr>_Toc197844054</vt:lpwstr>
      </vt:variant>
      <vt:variant>
        <vt:i4>1507378</vt:i4>
      </vt:variant>
      <vt:variant>
        <vt:i4>1773</vt:i4>
      </vt:variant>
      <vt:variant>
        <vt:i4>0</vt:i4>
      </vt:variant>
      <vt:variant>
        <vt:i4>5</vt:i4>
      </vt:variant>
      <vt:variant>
        <vt:lpwstr/>
      </vt:variant>
      <vt:variant>
        <vt:lpwstr>_Toc197844053</vt:lpwstr>
      </vt:variant>
      <vt:variant>
        <vt:i4>1507378</vt:i4>
      </vt:variant>
      <vt:variant>
        <vt:i4>1767</vt:i4>
      </vt:variant>
      <vt:variant>
        <vt:i4>0</vt:i4>
      </vt:variant>
      <vt:variant>
        <vt:i4>5</vt:i4>
      </vt:variant>
      <vt:variant>
        <vt:lpwstr/>
      </vt:variant>
      <vt:variant>
        <vt:lpwstr>_Toc197844052</vt:lpwstr>
      </vt:variant>
      <vt:variant>
        <vt:i4>1507378</vt:i4>
      </vt:variant>
      <vt:variant>
        <vt:i4>1761</vt:i4>
      </vt:variant>
      <vt:variant>
        <vt:i4>0</vt:i4>
      </vt:variant>
      <vt:variant>
        <vt:i4>5</vt:i4>
      </vt:variant>
      <vt:variant>
        <vt:lpwstr/>
      </vt:variant>
      <vt:variant>
        <vt:lpwstr>_Toc197844051</vt:lpwstr>
      </vt:variant>
      <vt:variant>
        <vt:i4>1507378</vt:i4>
      </vt:variant>
      <vt:variant>
        <vt:i4>1755</vt:i4>
      </vt:variant>
      <vt:variant>
        <vt:i4>0</vt:i4>
      </vt:variant>
      <vt:variant>
        <vt:i4>5</vt:i4>
      </vt:variant>
      <vt:variant>
        <vt:lpwstr/>
      </vt:variant>
      <vt:variant>
        <vt:lpwstr>_Toc197844050</vt:lpwstr>
      </vt:variant>
      <vt:variant>
        <vt:i4>1441842</vt:i4>
      </vt:variant>
      <vt:variant>
        <vt:i4>1749</vt:i4>
      </vt:variant>
      <vt:variant>
        <vt:i4>0</vt:i4>
      </vt:variant>
      <vt:variant>
        <vt:i4>5</vt:i4>
      </vt:variant>
      <vt:variant>
        <vt:lpwstr/>
      </vt:variant>
      <vt:variant>
        <vt:lpwstr>_Toc197844049</vt:lpwstr>
      </vt:variant>
      <vt:variant>
        <vt:i4>1441842</vt:i4>
      </vt:variant>
      <vt:variant>
        <vt:i4>1743</vt:i4>
      </vt:variant>
      <vt:variant>
        <vt:i4>0</vt:i4>
      </vt:variant>
      <vt:variant>
        <vt:i4>5</vt:i4>
      </vt:variant>
      <vt:variant>
        <vt:lpwstr/>
      </vt:variant>
      <vt:variant>
        <vt:lpwstr>_Toc197844048</vt:lpwstr>
      </vt:variant>
      <vt:variant>
        <vt:i4>1441842</vt:i4>
      </vt:variant>
      <vt:variant>
        <vt:i4>1737</vt:i4>
      </vt:variant>
      <vt:variant>
        <vt:i4>0</vt:i4>
      </vt:variant>
      <vt:variant>
        <vt:i4>5</vt:i4>
      </vt:variant>
      <vt:variant>
        <vt:lpwstr/>
      </vt:variant>
      <vt:variant>
        <vt:lpwstr>_Toc197844047</vt:lpwstr>
      </vt:variant>
      <vt:variant>
        <vt:i4>1441842</vt:i4>
      </vt:variant>
      <vt:variant>
        <vt:i4>1731</vt:i4>
      </vt:variant>
      <vt:variant>
        <vt:i4>0</vt:i4>
      </vt:variant>
      <vt:variant>
        <vt:i4>5</vt:i4>
      </vt:variant>
      <vt:variant>
        <vt:lpwstr/>
      </vt:variant>
      <vt:variant>
        <vt:lpwstr>_Toc197844046</vt:lpwstr>
      </vt:variant>
      <vt:variant>
        <vt:i4>1441842</vt:i4>
      </vt:variant>
      <vt:variant>
        <vt:i4>1725</vt:i4>
      </vt:variant>
      <vt:variant>
        <vt:i4>0</vt:i4>
      </vt:variant>
      <vt:variant>
        <vt:i4>5</vt:i4>
      </vt:variant>
      <vt:variant>
        <vt:lpwstr/>
      </vt:variant>
      <vt:variant>
        <vt:lpwstr>_Toc197844045</vt:lpwstr>
      </vt:variant>
      <vt:variant>
        <vt:i4>1441842</vt:i4>
      </vt:variant>
      <vt:variant>
        <vt:i4>1719</vt:i4>
      </vt:variant>
      <vt:variant>
        <vt:i4>0</vt:i4>
      </vt:variant>
      <vt:variant>
        <vt:i4>5</vt:i4>
      </vt:variant>
      <vt:variant>
        <vt:lpwstr/>
      </vt:variant>
      <vt:variant>
        <vt:lpwstr>_Toc197844044</vt:lpwstr>
      </vt:variant>
      <vt:variant>
        <vt:i4>1572918</vt:i4>
      </vt:variant>
      <vt:variant>
        <vt:i4>1700</vt:i4>
      </vt:variant>
      <vt:variant>
        <vt:i4>0</vt:i4>
      </vt:variant>
      <vt:variant>
        <vt:i4>5</vt:i4>
      </vt:variant>
      <vt:variant>
        <vt:lpwstr/>
      </vt:variant>
      <vt:variant>
        <vt:lpwstr>_Toc125952767</vt:lpwstr>
      </vt:variant>
      <vt:variant>
        <vt:i4>1572918</vt:i4>
      </vt:variant>
      <vt:variant>
        <vt:i4>1694</vt:i4>
      </vt:variant>
      <vt:variant>
        <vt:i4>0</vt:i4>
      </vt:variant>
      <vt:variant>
        <vt:i4>5</vt:i4>
      </vt:variant>
      <vt:variant>
        <vt:lpwstr/>
      </vt:variant>
      <vt:variant>
        <vt:lpwstr>_Toc125952766</vt:lpwstr>
      </vt:variant>
      <vt:variant>
        <vt:i4>1572918</vt:i4>
      </vt:variant>
      <vt:variant>
        <vt:i4>1688</vt:i4>
      </vt:variant>
      <vt:variant>
        <vt:i4>0</vt:i4>
      </vt:variant>
      <vt:variant>
        <vt:i4>5</vt:i4>
      </vt:variant>
      <vt:variant>
        <vt:lpwstr/>
      </vt:variant>
      <vt:variant>
        <vt:lpwstr>_Toc125952765</vt:lpwstr>
      </vt:variant>
      <vt:variant>
        <vt:i4>1572918</vt:i4>
      </vt:variant>
      <vt:variant>
        <vt:i4>1682</vt:i4>
      </vt:variant>
      <vt:variant>
        <vt:i4>0</vt:i4>
      </vt:variant>
      <vt:variant>
        <vt:i4>5</vt:i4>
      </vt:variant>
      <vt:variant>
        <vt:lpwstr/>
      </vt:variant>
      <vt:variant>
        <vt:lpwstr>_Toc125952764</vt:lpwstr>
      </vt:variant>
      <vt:variant>
        <vt:i4>1572918</vt:i4>
      </vt:variant>
      <vt:variant>
        <vt:i4>1676</vt:i4>
      </vt:variant>
      <vt:variant>
        <vt:i4>0</vt:i4>
      </vt:variant>
      <vt:variant>
        <vt:i4>5</vt:i4>
      </vt:variant>
      <vt:variant>
        <vt:lpwstr/>
      </vt:variant>
      <vt:variant>
        <vt:lpwstr>_Toc125952763</vt:lpwstr>
      </vt:variant>
      <vt:variant>
        <vt:i4>1572918</vt:i4>
      </vt:variant>
      <vt:variant>
        <vt:i4>1670</vt:i4>
      </vt:variant>
      <vt:variant>
        <vt:i4>0</vt:i4>
      </vt:variant>
      <vt:variant>
        <vt:i4>5</vt:i4>
      </vt:variant>
      <vt:variant>
        <vt:lpwstr/>
      </vt:variant>
      <vt:variant>
        <vt:lpwstr>_Toc125952762</vt:lpwstr>
      </vt:variant>
      <vt:variant>
        <vt:i4>1572918</vt:i4>
      </vt:variant>
      <vt:variant>
        <vt:i4>1664</vt:i4>
      </vt:variant>
      <vt:variant>
        <vt:i4>0</vt:i4>
      </vt:variant>
      <vt:variant>
        <vt:i4>5</vt:i4>
      </vt:variant>
      <vt:variant>
        <vt:lpwstr/>
      </vt:variant>
      <vt:variant>
        <vt:lpwstr>_Toc125952761</vt:lpwstr>
      </vt:variant>
      <vt:variant>
        <vt:i4>1572918</vt:i4>
      </vt:variant>
      <vt:variant>
        <vt:i4>1658</vt:i4>
      </vt:variant>
      <vt:variant>
        <vt:i4>0</vt:i4>
      </vt:variant>
      <vt:variant>
        <vt:i4>5</vt:i4>
      </vt:variant>
      <vt:variant>
        <vt:lpwstr/>
      </vt:variant>
      <vt:variant>
        <vt:lpwstr>_Toc125952760</vt:lpwstr>
      </vt:variant>
      <vt:variant>
        <vt:i4>1769526</vt:i4>
      </vt:variant>
      <vt:variant>
        <vt:i4>1652</vt:i4>
      </vt:variant>
      <vt:variant>
        <vt:i4>0</vt:i4>
      </vt:variant>
      <vt:variant>
        <vt:i4>5</vt:i4>
      </vt:variant>
      <vt:variant>
        <vt:lpwstr/>
      </vt:variant>
      <vt:variant>
        <vt:lpwstr>_Toc125952759</vt:lpwstr>
      </vt:variant>
      <vt:variant>
        <vt:i4>1769526</vt:i4>
      </vt:variant>
      <vt:variant>
        <vt:i4>1646</vt:i4>
      </vt:variant>
      <vt:variant>
        <vt:i4>0</vt:i4>
      </vt:variant>
      <vt:variant>
        <vt:i4>5</vt:i4>
      </vt:variant>
      <vt:variant>
        <vt:lpwstr/>
      </vt:variant>
      <vt:variant>
        <vt:lpwstr>_Toc125952758</vt:lpwstr>
      </vt:variant>
      <vt:variant>
        <vt:i4>1769526</vt:i4>
      </vt:variant>
      <vt:variant>
        <vt:i4>1640</vt:i4>
      </vt:variant>
      <vt:variant>
        <vt:i4>0</vt:i4>
      </vt:variant>
      <vt:variant>
        <vt:i4>5</vt:i4>
      </vt:variant>
      <vt:variant>
        <vt:lpwstr/>
      </vt:variant>
      <vt:variant>
        <vt:lpwstr>_Toc125952757</vt:lpwstr>
      </vt:variant>
      <vt:variant>
        <vt:i4>1769526</vt:i4>
      </vt:variant>
      <vt:variant>
        <vt:i4>1634</vt:i4>
      </vt:variant>
      <vt:variant>
        <vt:i4>0</vt:i4>
      </vt:variant>
      <vt:variant>
        <vt:i4>5</vt:i4>
      </vt:variant>
      <vt:variant>
        <vt:lpwstr/>
      </vt:variant>
      <vt:variant>
        <vt:lpwstr>_Toc125952756</vt:lpwstr>
      </vt:variant>
      <vt:variant>
        <vt:i4>1769526</vt:i4>
      </vt:variant>
      <vt:variant>
        <vt:i4>1628</vt:i4>
      </vt:variant>
      <vt:variant>
        <vt:i4>0</vt:i4>
      </vt:variant>
      <vt:variant>
        <vt:i4>5</vt:i4>
      </vt:variant>
      <vt:variant>
        <vt:lpwstr/>
      </vt:variant>
      <vt:variant>
        <vt:lpwstr>_Toc125952755</vt:lpwstr>
      </vt:variant>
      <vt:variant>
        <vt:i4>1310768</vt:i4>
      </vt:variant>
      <vt:variant>
        <vt:i4>1619</vt:i4>
      </vt:variant>
      <vt:variant>
        <vt:i4>0</vt:i4>
      </vt:variant>
      <vt:variant>
        <vt:i4>5</vt:i4>
      </vt:variant>
      <vt:variant>
        <vt:lpwstr/>
      </vt:variant>
      <vt:variant>
        <vt:lpwstr>_Toc125951195</vt:lpwstr>
      </vt:variant>
      <vt:variant>
        <vt:i4>1310768</vt:i4>
      </vt:variant>
      <vt:variant>
        <vt:i4>1613</vt:i4>
      </vt:variant>
      <vt:variant>
        <vt:i4>0</vt:i4>
      </vt:variant>
      <vt:variant>
        <vt:i4>5</vt:i4>
      </vt:variant>
      <vt:variant>
        <vt:lpwstr/>
      </vt:variant>
      <vt:variant>
        <vt:lpwstr>_Toc125951194</vt:lpwstr>
      </vt:variant>
      <vt:variant>
        <vt:i4>1310768</vt:i4>
      </vt:variant>
      <vt:variant>
        <vt:i4>1607</vt:i4>
      </vt:variant>
      <vt:variant>
        <vt:i4>0</vt:i4>
      </vt:variant>
      <vt:variant>
        <vt:i4>5</vt:i4>
      </vt:variant>
      <vt:variant>
        <vt:lpwstr/>
      </vt:variant>
      <vt:variant>
        <vt:lpwstr>_Toc125951193</vt:lpwstr>
      </vt:variant>
      <vt:variant>
        <vt:i4>1310768</vt:i4>
      </vt:variant>
      <vt:variant>
        <vt:i4>1601</vt:i4>
      </vt:variant>
      <vt:variant>
        <vt:i4>0</vt:i4>
      </vt:variant>
      <vt:variant>
        <vt:i4>5</vt:i4>
      </vt:variant>
      <vt:variant>
        <vt:lpwstr/>
      </vt:variant>
      <vt:variant>
        <vt:lpwstr>_Toc125951192</vt:lpwstr>
      </vt:variant>
      <vt:variant>
        <vt:i4>1310768</vt:i4>
      </vt:variant>
      <vt:variant>
        <vt:i4>1595</vt:i4>
      </vt:variant>
      <vt:variant>
        <vt:i4>0</vt:i4>
      </vt:variant>
      <vt:variant>
        <vt:i4>5</vt:i4>
      </vt:variant>
      <vt:variant>
        <vt:lpwstr/>
      </vt:variant>
      <vt:variant>
        <vt:lpwstr>_Toc125951191</vt:lpwstr>
      </vt:variant>
      <vt:variant>
        <vt:i4>1310768</vt:i4>
      </vt:variant>
      <vt:variant>
        <vt:i4>1589</vt:i4>
      </vt:variant>
      <vt:variant>
        <vt:i4>0</vt:i4>
      </vt:variant>
      <vt:variant>
        <vt:i4>5</vt:i4>
      </vt:variant>
      <vt:variant>
        <vt:lpwstr/>
      </vt:variant>
      <vt:variant>
        <vt:lpwstr>_Toc125951190</vt:lpwstr>
      </vt:variant>
      <vt:variant>
        <vt:i4>1376304</vt:i4>
      </vt:variant>
      <vt:variant>
        <vt:i4>1583</vt:i4>
      </vt:variant>
      <vt:variant>
        <vt:i4>0</vt:i4>
      </vt:variant>
      <vt:variant>
        <vt:i4>5</vt:i4>
      </vt:variant>
      <vt:variant>
        <vt:lpwstr/>
      </vt:variant>
      <vt:variant>
        <vt:lpwstr>_Toc125951189</vt:lpwstr>
      </vt:variant>
      <vt:variant>
        <vt:i4>1376304</vt:i4>
      </vt:variant>
      <vt:variant>
        <vt:i4>1577</vt:i4>
      </vt:variant>
      <vt:variant>
        <vt:i4>0</vt:i4>
      </vt:variant>
      <vt:variant>
        <vt:i4>5</vt:i4>
      </vt:variant>
      <vt:variant>
        <vt:lpwstr/>
      </vt:variant>
      <vt:variant>
        <vt:lpwstr>_Toc125951188</vt:lpwstr>
      </vt:variant>
      <vt:variant>
        <vt:i4>1376304</vt:i4>
      </vt:variant>
      <vt:variant>
        <vt:i4>1571</vt:i4>
      </vt:variant>
      <vt:variant>
        <vt:i4>0</vt:i4>
      </vt:variant>
      <vt:variant>
        <vt:i4>5</vt:i4>
      </vt:variant>
      <vt:variant>
        <vt:lpwstr/>
      </vt:variant>
      <vt:variant>
        <vt:lpwstr>_Toc125951187</vt:lpwstr>
      </vt:variant>
      <vt:variant>
        <vt:i4>1376304</vt:i4>
      </vt:variant>
      <vt:variant>
        <vt:i4>1565</vt:i4>
      </vt:variant>
      <vt:variant>
        <vt:i4>0</vt:i4>
      </vt:variant>
      <vt:variant>
        <vt:i4>5</vt:i4>
      </vt:variant>
      <vt:variant>
        <vt:lpwstr/>
      </vt:variant>
      <vt:variant>
        <vt:lpwstr>_Toc125951186</vt:lpwstr>
      </vt:variant>
      <vt:variant>
        <vt:i4>1376304</vt:i4>
      </vt:variant>
      <vt:variant>
        <vt:i4>1559</vt:i4>
      </vt:variant>
      <vt:variant>
        <vt:i4>0</vt:i4>
      </vt:variant>
      <vt:variant>
        <vt:i4>5</vt:i4>
      </vt:variant>
      <vt:variant>
        <vt:lpwstr/>
      </vt:variant>
      <vt:variant>
        <vt:lpwstr>_Toc125951185</vt:lpwstr>
      </vt:variant>
      <vt:variant>
        <vt:i4>1376304</vt:i4>
      </vt:variant>
      <vt:variant>
        <vt:i4>1553</vt:i4>
      </vt:variant>
      <vt:variant>
        <vt:i4>0</vt:i4>
      </vt:variant>
      <vt:variant>
        <vt:i4>5</vt:i4>
      </vt:variant>
      <vt:variant>
        <vt:lpwstr/>
      </vt:variant>
      <vt:variant>
        <vt:lpwstr>_Toc125951184</vt:lpwstr>
      </vt:variant>
      <vt:variant>
        <vt:i4>1769527</vt:i4>
      </vt:variant>
      <vt:variant>
        <vt:i4>1544</vt:i4>
      </vt:variant>
      <vt:variant>
        <vt:i4>0</vt:i4>
      </vt:variant>
      <vt:variant>
        <vt:i4>5</vt:i4>
      </vt:variant>
      <vt:variant>
        <vt:lpwstr/>
      </vt:variant>
      <vt:variant>
        <vt:lpwstr>_Toc210804512</vt:lpwstr>
      </vt:variant>
      <vt:variant>
        <vt:i4>1769527</vt:i4>
      </vt:variant>
      <vt:variant>
        <vt:i4>1538</vt:i4>
      </vt:variant>
      <vt:variant>
        <vt:i4>0</vt:i4>
      </vt:variant>
      <vt:variant>
        <vt:i4>5</vt:i4>
      </vt:variant>
      <vt:variant>
        <vt:lpwstr/>
      </vt:variant>
      <vt:variant>
        <vt:lpwstr>_Toc210804511</vt:lpwstr>
      </vt:variant>
      <vt:variant>
        <vt:i4>1769527</vt:i4>
      </vt:variant>
      <vt:variant>
        <vt:i4>1532</vt:i4>
      </vt:variant>
      <vt:variant>
        <vt:i4>0</vt:i4>
      </vt:variant>
      <vt:variant>
        <vt:i4>5</vt:i4>
      </vt:variant>
      <vt:variant>
        <vt:lpwstr/>
      </vt:variant>
      <vt:variant>
        <vt:lpwstr>_Toc210804510</vt:lpwstr>
      </vt:variant>
      <vt:variant>
        <vt:i4>1703991</vt:i4>
      </vt:variant>
      <vt:variant>
        <vt:i4>1526</vt:i4>
      </vt:variant>
      <vt:variant>
        <vt:i4>0</vt:i4>
      </vt:variant>
      <vt:variant>
        <vt:i4>5</vt:i4>
      </vt:variant>
      <vt:variant>
        <vt:lpwstr/>
      </vt:variant>
      <vt:variant>
        <vt:lpwstr>_Toc210804509</vt:lpwstr>
      </vt:variant>
      <vt:variant>
        <vt:i4>1703991</vt:i4>
      </vt:variant>
      <vt:variant>
        <vt:i4>1520</vt:i4>
      </vt:variant>
      <vt:variant>
        <vt:i4>0</vt:i4>
      </vt:variant>
      <vt:variant>
        <vt:i4>5</vt:i4>
      </vt:variant>
      <vt:variant>
        <vt:lpwstr/>
      </vt:variant>
      <vt:variant>
        <vt:lpwstr>_Toc210804508</vt:lpwstr>
      </vt:variant>
      <vt:variant>
        <vt:i4>1703991</vt:i4>
      </vt:variant>
      <vt:variant>
        <vt:i4>1514</vt:i4>
      </vt:variant>
      <vt:variant>
        <vt:i4>0</vt:i4>
      </vt:variant>
      <vt:variant>
        <vt:i4>5</vt:i4>
      </vt:variant>
      <vt:variant>
        <vt:lpwstr/>
      </vt:variant>
      <vt:variant>
        <vt:lpwstr>_Toc210804507</vt:lpwstr>
      </vt:variant>
      <vt:variant>
        <vt:i4>1703991</vt:i4>
      </vt:variant>
      <vt:variant>
        <vt:i4>1508</vt:i4>
      </vt:variant>
      <vt:variant>
        <vt:i4>0</vt:i4>
      </vt:variant>
      <vt:variant>
        <vt:i4>5</vt:i4>
      </vt:variant>
      <vt:variant>
        <vt:lpwstr/>
      </vt:variant>
      <vt:variant>
        <vt:lpwstr>_Toc210804506</vt:lpwstr>
      </vt:variant>
      <vt:variant>
        <vt:i4>1703991</vt:i4>
      </vt:variant>
      <vt:variant>
        <vt:i4>1502</vt:i4>
      </vt:variant>
      <vt:variant>
        <vt:i4>0</vt:i4>
      </vt:variant>
      <vt:variant>
        <vt:i4>5</vt:i4>
      </vt:variant>
      <vt:variant>
        <vt:lpwstr/>
      </vt:variant>
      <vt:variant>
        <vt:lpwstr>_Toc210804505</vt:lpwstr>
      </vt:variant>
      <vt:variant>
        <vt:i4>1703991</vt:i4>
      </vt:variant>
      <vt:variant>
        <vt:i4>1496</vt:i4>
      </vt:variant>
      <vt:variant>
        <vt:i4>0</vt:i4>
      </vt:variant>
      <vt:variant>
        <vt:i4>5</vt:i4>
      </vt:variant>
      <vt:variant>
        <vt:lpwstr/>
      </vt:variant>
      <vt:variant>
        <vt:lpwstr>_Toc210804504</vt:lpwstr>
      </vt:variant>
      <vt:variant>
        <vt:i4>1703991</vt:i4>
      </vt:variant>
      <vt:variant>
        <vt:i4>1490</vt:i4>
      </vt:variant>
      <vt:variant>
        <vt:i4>0</vt:i4>
      </vt:variant>
      <vt:variant>
        <vt:i4>5</vt:i4>
      </vt:variant>
      <vt:variant>
        <vt:lpwstr/>
      </vt:variant>
      <vt:variant>
        <vt:lpwstr>_Toc210804503</vt:lpwstr>
      </vt:variant>
      <vt:variant>
        <vt:i4>1703991</vt:i4>
      </vt:variant>
      <vt:variant>
        <vt:i4>1484</vt:i4>
      </vt:variant>
      <vt:variant>
        <vt:i4>0</vt:i4>
      </vt:variant>
      <vt:variant>
        <vt:i4>5</vt:i4>
      </vt:variant>
      <vt:variant>
        <vt:lpwstr/>
      </vt:variant>
      <vt:variant>
        <vt:lpwstr>_Toc210804502</vt:lpwstr>
      </vt:variant>
      <vt:variant>
        <vt:i4>1703991</vt:i4>
      </vt:variant>
      <vt:variant>
        <vt:i4>1478</vt:i4>
      </vt:variant>
      <vt:variant>
        <vt:i4>0</vt:i4>
      </vt:variant>
      <vt:variant>
        <vt:i4>5</vt:i4>
      </vt:variant>
      <vt:variant>
        <vt:lpwstr/>
      </vt:variant>
      <vt:variant>
        <vt:lpwstr>_Toc210804501</vt:lpwstr>
      </vt:variant>
      <vt:variant>
        <vt:i4>1703991</vt:i4>
      </vt:variant>
      <vt:variant>
        <vt:i4>1472</vt:i4>
      </vt:variant>
      <vt:variant>
        <vt:i4>0</vt:i4>
      </vt:variant>
      <vt:variant>
        <vt:i4>5</vt:i4>
      </vt:variant>
      <vt:variant>
        <vt:lpwstr/>
      </vt:variant>
      <vt:variant>
        <vt:lpwstr>_Toc210804500</vt:lpwstr>
      </vt:variant>
      <vt:variant>
        <vt:i4>1245238</vt:i4>
      </vt:variant>
      <vt:variant>
        <vt:i4>1466</vt:i4>
      </vt:variant>
      <vt:variant>
        <vt:i4>0</vt:i4>
      </vt:variant>
      <vt:variant>
        <vt:i4>5</vt:i4>
      </vt:variant>
      <vt:variant>
        <vt:lpwstr/>
      </vt:variant>
      <vt:variant>
        <vt:lpwstr>_Toc210804499</vt:lpwstr>
      </vt:variant>
      <vt:variant>
        <vt:i4>1245238</vt:i4>
      </vt:variant>
      <vt:variant>
        <vt:i4>1460</vt:i4>
      </vt:variant>
      <vt:variant>
        <vt:i4>0</vt:i4>
      </vt:variant>
      <vt:variant>
        <vt:i4>5</vt:i4>
      </vt:variant>
      <vt:variant>
        <vt:lpwstr/>
      </vt:variant>
      <vt:variant>
        <vt:lpwstr>_Toc210804498</vt:lpwstr>
      </vt:variant>
      <vt:variant>
        <vt:i4>1245238</vt:i4>
      </vt:variant>
      <vt:variant>
        <vt:i4>1454</vt:i4>
      </vt:variant>
      <vt:variant>
        <vt:i4>0</vt:i4>
      </vt:variant>
      <vt:variant>
        <vt:i4>5</vt:i4>
      </vt:variant>
      <vt:variant>
        <vt:lpwstr/>
      </vt:variant>
      <vt:variant>
        <vt:lpwstr>_Toc210804497</vt:lpwstr>
      </vt:variant>
      <vt:variant>
        <vt:i4>1245238</vt:i4>
      </vt:variant>
      <vt:variant>
        <vt:i4>1448</vt:i4>
      </vt:variant>
      <vt:variant>
        <vt:i4>0</vt:i4>
      </vt:variant>
      <vt:variant>
        <vt:i4>5</vt:i4>
      </vt:variant>
      <vt:variant>
        <vt:lpwstr/>
      </vt:variant>
      <vt:variant>
        <vt:lpwstr>_Toc210804496</vt:lpwstr>
      </vt:variant>
      <vt:variant>
        <vt:i4>1245238</vt:i4>
      </vt:variant>
      <vt:variant>
        <vt:i4>1442</vt:i4>
      </vt:variant>
      <vt:variant>
        <vt:i4>0</vt:i4>
      </vt:variant>
      <vt:variant>
        <vt:i4>5</vt:i4>
      </vt:variant>
      <vt:variant>
        <vt:lpwstr/>
      </vt:variant>
      <vt:variant>
        <vt:lpwstr>_Toc210804495</vt:lpwstr>
      </vt:variant>
      <vt:variant>
        <vt:i4>1245238</vt:i4>
      </vt:variant>
      <vt:variant>
        <vt:i4>1436</vt:i4>
      </vt:variant>
      <vt:variant>
        <vt:i4>0</vt:i4>
      </vt:variant>
      <vt:variant>
        <vt:i4>5</vt:i4>
      </vt:variant>
      <vt:variant>
        <vt:lpwstr/>
      </vt:variant>
      <vt:variant>
        <vt:lpwstr>_Toc210804494</vt:lpwstr>
      </vt:variant>
      <vt:variant>
        <vt:i4>1245238</vt:i4>
      </vt:variant>
      <vt:variant>
        <vt:i4>1430</vt:i4>
      </vt:variant>
      <vt:variant>
        <vt:i4>0</vt:i4>
      </vt:variant>
      <vt:variant>
        <vt:i4>5</vt:i4>
      </vt:variant>
      <vt:variant>
        <vt:lpwstr/>
      </vt:variant>
      <vt:variant>
        <vt:lpwstr>_Toc210804493</vt:lpwstr>
      </vt:variant>
      <vt:variant>
        <vt:i4>1245238</vt:i4>
      </vt:variant>
      <vt:variant>
        <vt:i4>1424</vt:i4>
      </vt:variant>
      <vt:variant>
        <vt:i4>0</vt:i4>
      </vt:variant>
      <vt:variant>
        <vt:i4>5</vt:i4>
      </vt:variant>
      <vt:variant>
        <vt:lpwstr/>
      </vt:variant>
      <vt:variant>
        <vt:lpwstr>_Toc210804492</vt:lpwstr>
      </vt:variant>
      <vt:variant>
        <vt:i4>1245238</vt:i4>
      </vt:variant>
      <vt:variant>
        <vt:i4>1418</vt:i4>
      </vt:variant>
      <vt:variant>
        <vt:i4>0</vt:i4>
      </vt:variant>
      <vt:variant>
        <vt:i4>5</vt:i4>
      </vt:variant>
      <vt:variant>
        <vt:lpwstr/>
      </vt:variant>
      <vt:variant>
        <vt:lpwstr>_Toc210804491</vt:lpwstr>
      </vt:variant>
      <vt:variant>
        <vt:i4>1245238</vt:i4>
      </vt:variant>
      <vt:variant>
        <vt:i4>1412</vt:i4>
      </vt:variant>
      <vt:variant>
        <vt:i4>0</vt:i4>
      </vt:variant>
      <vt:variant>
        <vt:i4>5</vt:i4>
      </vt:variant>
      <vt:variant>
        <vt:lpwstr/>
      </vt:variant>
      <vt:variant>
        <vt:lpwstr>_Toc210804490</vt:lpwstr>
      </vt:variant>
      <vt:variant>
        <vt:i4>1179702</vt:i4>
      </vt:variant>
      <vt:variant>
        <vt:i4>1406</vt:i4>
      </vt:variant>
      <vt:variant>
        <vt:i4>0</vt:i4>
      </vt:variant>
      <vt:variant>
        <vt:i4>5</vt:i4>
      </vt:variant>
      <vt:variant>
        <vt:lpwstr/>
      </vt:variant>
      <vt:variant>
        <vt:lpwstr>_Toc210804489</vt:lpwstr>
      </vt:variant>
      <vt:variant>
        <vt:i4>1179702</vt:i4>
      </vt:variant>
      <vt:variant>
        <vt:i4>1400</vt:i4>
      </vt:variant>
      <vt:variant>
        <vt:i4>0</vt:i4>
      </vt:variant>
      <vt:variant>
        <vt:i4>5</vt:i4>
      </vt:variant>
      <vt:variant>
        <vt:lpwstr/>
      </vt:variant>
      <vt:variant>
        <vt:lpwstr>_Toc210804488</vt:lpwstr>
      </vt:variant>
      <vt:variant>
        <vt:i4>1179702</vt:i4>
      </vt:variant>
      <vt:variant>
        <vt:i4>1394</vt:i4>
      </vt:variant>
      <vt:variant>
        <vt:i4>0</vt:i4>
      </vt:variant>
      <vt:variant>
        <vt:i4>5</vt:i4>
      </vt:variant>
      <vt:variant>
        <vt:lpwstr/>
      </vt:variant>
      <vt:variant>
        <vt:lpwstr>_Toc210804487</vt:lpwstr>
      </vt:variant>
      <vt:variant>
        <vt:i4>1179702</vt:i4>
      </vt:variant>
      <vt:variant>
        <vt:i4>1388</vt:i4>
      </vt:variant>
      <vt:variant>
        <vt:i4>0</vt:i4>
      </vt:variant>
      <vt:variant>
        <vt:i4>5</vt:i4>
      </vt:variant>
      <vt:variant>
        <vt:lpwstr/>
      </vt:variant>
      <vt:variant>
        <vt:lpwstr>_Toc210804486</vt:lpwstr>
      </vt:variant>
      <vt:variant>
        <vt:i4>1179702</vt:i4>
      </vt:variant>
      <vt:variant>
        <vt:i4>1382</vt:i4>
      </vt:variant>
      <vt:variant>
        <vt:i4>0</vt:i4>
      </vt:variant>
      <vt:variant>
        <vt:i4>5</vt:i4>
      </vt:variant>
      <vt:variant>
        <vt:lpwstr/>
      </vt:variant>
      <vt:variant>
        <vt:lpwstr>_Toc210804485</vt:lpwstr>
      </vt:variant>
      <vt:variant>
        <vt:i4>1179702</vt:i4>
      </vt:variant>
      <vt:variant>
        <vt:i4>1376</vt:i4>
      </vt:variant>
      <vt:variant>
        <vt:i4>0</vt:i4>
      </vt:variant>
      <vt:variant>
        <vt:i4>5</vt:i4>
      </vt:variant>
      <vt:variant>
        <vt:lpwstr/>
      </vt:variant>
      <vt:variant>
        <vt:lpwstr>_Toc210804484</vt:lpwstr>
      </vt:variant>
      <vt:variant>
        <vt:i4>1179702</vt:i4>
      </vt:variant>
      <vt:variant>
        <vt:i4>1370</vt:i4>
      </vt:variant>
      <vt:variant>
        <vt:i4>0</vt:i4>
      </vt:variant>
      <vt:variant>
        <vt:i4>5</vt:i4>
      </vt:variant>
      <vt:variant>
        <vt:lpwstr/>
      </vt:variant>
      <vt:variant>
        <vt:lpwstr>_Toc210804483</vt:lpwstr>
      </vt:variant>
      <vt:variant>
        <vt:i4>1179702</vt:i4>
      </vt:variant>
      <vt:variant>
        <vt:i4>1364</vt:i4>
      </vt:variant>
      <vt:variant>
        <vt:i4>0</vt:i4>
      </vt:variant>
      <vt:variant>
        <vt:i4>5</vt:i4>
      </vt:variant>
      <vt:variant>
        <vt:lpwstr/>
      </vt:variant>
      <vt:variant>
        <vt:lpwstr>_Toc210804482</vt:lpwstr>
      </vt:variant>
      <vt:variant>
        <vt:i4>1179702</vt:i4>
      </vt:variant>
      <vt:variant>
        <vt:i4>1358</vt:i4>
      </vt:variant>
      <vt:variant>
        <vt:i4>0</vt:i4>
      </vt:variant>
      <vt:variant>
        <vt:i4>5</vt:i4>
      </vt:variant>
      <vt:variant>
        <vt:lpwstr/>
      </vt:variant>
      <vt:variant>
        <vt:lpwstr>_Toc210804481</vt:lpwstr>
      </vt:variant>
      <vt:variant>
        <vt:i4>1179702</vt:i4>
      </vt:variant>
      <vt:variant>
        <vt:i4>1352</vt:i4>
      </vt:variant>
      <vt:variant>
        <vt:i4>0</vt:i4>
      </vt:variant>
      <vt:variant>
        <vt:i4>5</vt:i4>
      </vt:variant>
      <vt:variant>
        <vt:lpwstr/>
      </vt:variant>
      <vt:variant>
        <vt:lpwstr>_Toc210804480</vt:lpwstr>
      </vt:variant>
      <vt:variant>
        <vt:i4>1900598</vt:i4>
      </vt:variant>
      <vt:variant>
        <vt:i4>1346</vt:i4>
      </vt:variant>
      <vt:variant>
        <vt:i4>0</vt:i4>
      </vt:variant>
      <vt:variant>
        <vt:i4>5</vt:i4>
      </vt:variant>
      <vt:variant>
        <vt:lpwstr/>
      </vt:variant>
      <vt:variant>
        <vt:lpwstr>_Toc210804479</vt:lpwstr>
      </vt:variant>
      <vt:variant>
        <vt:i4>1900598</vt:i4>
      </vt:variant>
      <vt:variant>
        <vt:i4>1340</vt:i4>
      </vt:variant>
      <vt:variant>
        <vt:i4>0</vt:i4>
      </vt:variant>
      <vt:variant>
        <vt:i4>5</vt:i4>
      </vt:variant>
      <vt:variant>
        <vt:lpwstr/>
      </vt:variant>
      <vt:variant>
        <vt:lpwstr>_Toc210804478</vt:lpwstr>
      </vt:variant>
      <vt:variant>
        <vt:i4>1900598</vt:i4>
      </vt:variant>
      <vt:variant>
        <vt:i4>1334</vt:i4>
      </vt:variant>
      <vt:variant>
        <vt:i4>0</vt:i4>
      </vt:variant>
      <vt:variant>
        <vt:i4>5</vt:i4>
      </vt:variant>
      <vt:variant>
        <vt:lpwstr/>
      </vt:variant>
      <vt:variant>
        <vt:lpwstr>_Toc210804477</vt:lpwstr>
      </vt:variant>
      <vt:variant>
        <vt:i4>1900598</vt:i4>
      </vt:variant>
      <vt:variant>
        <vt:i4>1328</vt:i4>
      </vt:variant>
      <vt:variant>
        <vt:i4>0</vt:i4>
      </vt:variant>
      <vt:variant>
        <vt:i4>5</vt:i4>
      </vt:variant>
      <vt:variant>
        <vt:lpwstr/>
      </vt:variant>
      <vt:variant>
        <vt:lpwstr>_Toc210804476</vt:lpwstr>
      </vt:variant>
      <vt:variant>
        <vt:i4>1900598</vt:i4>
      </vt:variant>
      <vt:variant>
        <vt:i4>1322</vt:i4>
      </vt:variant>
      <vt:variant>
        <vt:i4>0</vt:i4>
      </vt:variant>
      <vt:variant>
        <vt:i4>5</vt:i4>
      </vt:variant>
      <vt:variant>
        <vt:lpwstr/>
      </vt:variant>
      <vt:variant>
        <vt:lpwstr>_Toc210804475</vt:lpwstr>
      </vt:variant>
      <vt:variant>
        <vt:i4>1900598</vt:i4>
      </vt:variant>
      <vt:variant>
        <vt:i4>1316</vt:i4>
      </vt:variant>
      <vt:variant>
        <vt:i4>0</vt:i4>
      </vt:variant>
      <vt:variant>
        <vt:i4>5</vt:i4>
      </vt:variant>
      <vt:variant>
        <vt:lpwstr/>
      </vt:variant>
      <vt:variant>
        <vt:lpwstr>_Toc210804474</vt:lpwstr>
      </vt:variant>
      <vt:variant>
        <vt:i4>1900598</vt:i4>
      </vt:variant>
      <vt:variant>
        <vt:i4>1310</vt:i4>
      </vt:variant>
      <vt:variant>
        <vt:i4>0</vt:i4>
      </vt:variant>
      <vt:variant>
        <vt:i4>5</vt:i4>
      </vt:variant>
      <vt:variant>
        <vt:lpwstr/>
      </vt:variant>
      <vt:variant>
        <vt:lpwstr>_Toc210804473</vt:lpwstr>
      </vt:variant>
      <vt:variant>
        <vt:i4>1900598</vt:i4>
      </vt:variant>
      <vt:variant>
        <vt:i4>1304</vt:i4>
      </vt:variant>
      <vt:variant>
        <vt:i4>0</vt:i4>
      </vt:variant>
      <vt:variant>
        <vt:i4>5</vt:i4>
      </vt:variant>
      <vt:variant>
        <vt:lpwstr/>
      </vt:variant>
      <vt:variant>
        <vt:lpwstr>_Toc210804472</vt:lpwstr>
      </vt:variant>
      <vt:variant>
        <vt:i4>1900598</vt:i4>
      </vt:variant>
      <vt:variant>
        <vt:i4>1298</vt:i4>
      </vt:variant>
      <vt:variant>
        <vt:i4>0</vt:i4>
      </vt:variant>
      <vt:variant>
        <vt:i4>5</vt:i4>
      </vt:variant>
      <vt:variant>
        <vt:lpwstr/>
      </vt:variant>
      <vt:variant>
        <vt:lpwstr>_Toc210804471</vt:lpwstr>
      </vt:variant>
      <vt:variant>
        <vt:i4>1900598</vt:i4>
      </vt:variant>
      <vt:variant>
        <vt:i4>1292</vt:i4>
      </vt:variant>
      <vt:variant>
        <vt:i4>0</vt:i4>
      </vt:variant>
      <vt:variant>
        <vt:i4>5</vt:i4>
      </vt:variant>
      <vt:variant>
        <vt:lpwstr/>
      </vt:variant>
      <vt:variant>
        <vt:lpwstr>_Toc210804470</vt:lpwstr>
      </vt:variant>
      <vt:variant>
        <vt:i4>1835062</vt:i4>
      </vt:variant>
      <vt:variant>
        <vt:i4>1286</vt:i4>
      </vt:variant>
      <vt:variant>
        <vt:i4>0</vt:i4>
      </vt:variant>
      <vt:variant>
        <vt:i4>5</vt:i4>
      </vt:variant>
      <vt:variant>
        <vt:lpwstr/>
      </vt:variant>
      <vt:variant>
        <vt:lpwstr>_Toc210804469</vt:lpwstr>
      </vt:variant>
      <vt:variant>
        <vt:i4>1835062</vt:i4>
      </vt:variant>
      <vt:variant>
        <vt:i4>1280</vt:i4>
      </vt:variant>
      <vt:variant>
        <vt:i4>0</vt:i4>
      </vt:variant>
      <vt:variant>
        <vt:i4>5</vt:i4>
      </vt:variant>
      <vt:variant>
        <vt:lpwstr/>
      </vt:variant>
      <vt:variant>
        <vt:lpwstr>_Toc210804468</vt:lpwstr>
      </vt:variant>
      <vt:variant>
        <vt:i4>1835062</vt:i4>
      </vt:variant>
      <vt:variant>
        <vt:i4>1274</vt:i4>
      </vt:variant>
      <vt:variant>
        <vt:i4>0</vt:i4>
      </vt:variant>
      <vt:variant>
        <vt:i4>5</vt:i4>
      </vt:variant>
      <vt:variant>
        <vt:lpwstr/>
      </vt:variant>
      <vt:variant>
        <vt:lpwstr>_Toc210804467</vt:lpwstr>
      </vt:variant>
      <vt:variant>
        <vt:i4>1835062</vt:i4>
      </vt:variant>
      <vt:variant>
        <vt:i4>1268</vt:i4>
      </vt:variant>
      <vt:variant>
        <vt:i4>0</vt:i4>
      </vt:variant>
      <vt:variant>
        <vt:i4>5</vt:i4>
      </vt:variant>
      <vt:variant>
        <vt:lpwstr/>
      </vt:variant>
      <vt:variant>
        <vt:lpwstr>_Toc210804466</vt:lpwstr>
      </vt:variant>
      <vt:variant>
        <vt:i4>1835062</vt:i4>
      </vt:variant>
      <vt:variant>
        <vt:i4>1262</vt:i4>
      </vt:variant>
      <vt:variant>
        <vt:i4>0</vt:i4>
      </vt:variant>
      <vt:variant>
        <vt:i4>5</vt:i4>
      </vt:variant>
      <vt:variant>
        <vt:lpwstr/>
      </vt:variant>
      <vt:variant>
        <vt:lpwstr>_Toc210804465</vt:lpwstr>
      </vt:variant>
      <vt:variant>
        <vt:i4>1835062</vt:i4>
      </vt:variant>
      <vt:variant>
        <vt:i4>1256</vt:i4>
      </vt:variant>
      <vt:variant>
        <vt:i4>0</vt:i4>
      </vt:variant>
      <vt:variant>
        <vt:i4>5</vt:i4>
      </vt:variant>
      <vt:variant>
        <vt:lpwstr/>
      </vt:variant>
      <vt:variant>
        <vt:lpwstr>_Toc210804464</vt:lpwstr>
      </vt:variant>
      <vt:variant>
        <vt:i4>1835062</vt:i4>
      </vt:variant>
      <vt:variant>
        <vt:i4>1250</vt:i4>
      </vt:variant>
      <vt:variant>
        <vt:i4>0</vt:i4>
      </vt:variant>
      <vt:variant>
        <vt:i4>5</vt:i4>
      </vt:variant>
      <vt:variant>
        <vt:lpwstr/>
      </vt:variant>
      <vt:variant>
        <vt:lpwstr>_Toc210804463</vt:lpwstr>
      </vt:variant>
      <vt:variant>
        <vt:i4>1835062</vt:i4>
      </vt:variant>
      <vt:variant>
        <vt:i4>1244</vt:i4>
      </vt:variant>
      <vt:variant>
        <vt:i4>0</vt:i4>
      </vt:variant>
      <vt:variant>
        <vt:i4>5</vt:i4>
      </vt:variant>
      <vt:variant>
        <vt:lpwstr/>
      </vt:variant>
      <vt:variant>
        <vt:lpwstr>_Toc210804462</vt:lpwstr>
      </vt:variant>
      <vt:variant>
        <vt:i4>1835062</vt:i4>
      </vt:variant>
      <vt:variant>
        <vt:i4>1238</vt:i4>
      </vt:variant>
      <vt:variant>
        <vt:i4>0</vt:i4>
      </vt:variant>
      <vt:variant>
        <vt:i4>5</vt:i4>
      </vt:variant>
      <vt:variant>
        <vt:lpwstr/>
      </vt:variant>
      <vt:variant>
        <vt:lpwstr>_Toc210804461</vt:lpwstr>
      </vt:variant>
      <vt:variant>
        <vt:i4>1835062</vt:i4>
      </vt:variant>
      <vt:variant>
        <vt:i4>1232</vt:i4>
      </vt:variant>
      <vt:variant>
        <vt:i4>0</vt:i4>
      </vt:variant>
      <vt:variant>
        <vt:i4>5</vt:i4>
      </vt:variant>
      <vt:variant>
        <vt:lpwstr/>
      </vt:variant>
      <vt:variant>
        <vt:lpwstr>_Toc210804460</vt:lpwstr>
      </vt:variant>
      <vt:variant>
        <vt:i4>2031670</vt:i4>
      </vt:variant>
      <vt:variant>
        <vt:i4>1226</vt:i4>
      </vt:variant>
      <vt:variant>
        <vt:i4>0</vt:i4>
      </vt:variant>
      <vt:variant>
        <vt:i4>5</vt:i4>
      </vt:variant>
      <vt:variant>
        <vt:lpwstr/>
      </vt:variant>
      <vt:variant>
        <vt:lpwstr>_Toc210804459</vt:lpwstr>
      </vt:variant>
      <vt:variant>
        <vt:i4>2031670</vt:i4>
      </vt:variant>
      <vt:variant>
        <vt:i4>1220</vt:i4>
      </vt:variant>
      <vt:variant>
        <vt:i4>0</vt:i4>
      </vt:variant>
      <vt:variant>
        <vt:i4>5</vt:i4>
      </vt:variant>
      <vt:variant>
        <vt:lpwstr/>
      </vt:variant>
      <vt:variant>
        <vt:lpwstr>_Toc210804458</vt:lpwstr>
      </vt:variant>
      <vt:variant>
        <vt:i4>1310779</vt:i4>
      </vt:variant>
      <vt:variant>
        <vt:i4>1211</vt:i4>
      </vt:variant>
      <vt:variant>
        <vt:i4>0</vt:i4>
      </vt:variant>
      <vt:variant>
        <vt:i4>5</vt:i4>
      </vt:variant>
      <vt:variant>
        <vt:lpwstr/>
      </vt:variant>
      <vt:variant>
        <vt:lpwstr>_Toc190498362</vt:lpwstr>
      </vt:variant>
      <vt:variant>
        <vt:i4>1310779</vt:i4>
      </vt:variant>
      <vt:variant>
        <vt:i4>1205</vt:i4>
      </vt:variant>
      <vt:variant>
        <vt:i4>0</vt:i4>
      </vt:variant>
      <vt:variant>
        <vt:i4>5</vt:i4>
      </vt:variant>
      <vt:variant>
        <vt:lpwstr/>
      </vt:variant>
      <vt:variant>
        <vt:lpwstr>_Toc190498361</vt:lpwstr>
      </vt:variant>
      <vt:variant>
        <vt:i4>1310779</vt:i4>
      </vt:variant>
      <vt:variant>
        <vt:i4>1199</vt:i4>
      </vt:variant>
      <vt:variant>
        <vt:i4>0</vt:i4>
      </vt:variant>
      <vt:variant>
        <vt:i4>5</vt:i4>
      </vt:variant>
      <vt:variant>
        <vt:lpwstr/>
      </vt:variant>
      <vt:variant>
        <vt:lpwstr>_Toc190498360</vt:lpwstr>
      </vt:variant>
      <vt:variant>
        <vt:i4>1507387</vt:i4>
      </vt:variant>
      <vt:variant>
        <vt:i4>1193</vt:i4>
      </vt:variant>
      <vt:variant>
        <vt:i4>0</vt:i4>
      </vt:variant>
      <vt:variant>
        <vt:i4>5</vt:i4>
      </vt:variant>
      <vt:variant>
        <vt:lpwstr/>
      </vt:variant>
      <vt:variant>
        <vt:lpwstr>_Toc190498359</vt:lpwstr>
      </vt:variant>
      <vt:variant>
        <vt:i4>1507387</vt:i4>
      </vt:variant>
      <vt:variant>
        <vt:i4>1187</vt:i4>
      </vt:variant>
      <vt:variant>
        <vt:i4>0</vt:i4>
      </vt:variant>
      <vt:variant>
        <vt:i4>5</vt:i4>
      </vt:variant>
      <vt:variant>
        <vt:lpwstr/>
      </vt:variant>
      <vt:variant>
        <vt:lpwstr>_Toc190498358</vt:lpwstr>
      </vt:variant>
      <vt:variant>
        <vt:i4>1507387</vt:i4>
      </vt:variant>
      <vt:variant>
        <vt:i4>1181</vt:i4>
      </vt:variant>
      <vt:variant>
        <vt:i4>0</vt:i4>
      </vt:variant>
      <vt:variant>
        <vt:i4>5</vt:i4>
      </vt:variant>
      <vt:variant>
        <vt:lpwstr/>
      </vt:variant>
      <vt:variant>
        <vt:lpwstr>_Toc190498357</vt:lpwstr>
      </vt:variant>
      <vt:variant>
        <vt:i4>1507387</vt:i4>
      </vt:variant>
      <vt:variant>
        <vt:i4>1175</vt:i4>
      </vt:variant>
      <vt:variant>
        <vt:i4>0</vt:i4>
      </vt:variant>
      <vt:variant>
        <vt:i4>5</vt:i4>
      </vt:variant>
      <vt:variant>
        <vt:lpwstr/>
      </vt:variant>
      <vt:variant>
        <vt:lpwstr>_Toc190498356</vt:lpwstr>
      </vt:variant>
      <vt:variant>
        <vt:i4>1507387</vt:i4>
      </vt:variant>
      <vt:variant>
        <vt:i4>1169</vt:i4>
      </vt:variant>
      <vt:variant>
        <vt:i4>0</vt:i4>
      </vt:variant>
      <vt:variant>
        <vt:i4>5</vt:i4>
      </vt:variant>
      <vt:variant>
        <vt:lpwstr/>
      </vt:variant>
      <vt:variant>
        <vt:lpwstr>_Toc190498355</vt:lpwstr>
      </vt:variant>
      <vt:variant>
        <vt:i4>1507387</vt:i4>
      </vt:variant>
      <vt:variant>
        <vt:i4>1163</vt:i4>
      </vt:variant>
      <vt:variant>
        <vt:i4>0</vt:i4>
      </vt:variant>
      <vt:variant>
        <vt:i4>5</vt:i4>
      </vt:variant>
      <vt:variant>
        <vt:lpwstr/>
      </vt:variant>
      <vt:variant>
        <vt:lpwstr>_Toc190498354</vt:lpwstr>
      </vt:variant>
      <vt:variant>
        <vt:i4>1507387</vt:i4>
      </vt:variant>
      <vt:variant>
        <vt:i4>1157</vt:i4>
      </vt:variant>
      <vt:variant>
        <vt:i4>0</vt:i4>
      </vt:variant>
      <vt:variant>
        <vt:i4>5</vt:i4>
      </vt:variant>
      <vt:variant>
        <vt:lpwstr/>
      </vt:variant>
      <vt:variant>
        <vt:lpwstr>_Toc190498353</vt:lpwstr>
      </vt:variant>
      <vt:variant>
        <vt:i4>1507387</vt:i4>
      </vt:variant>
      <vt:variant>
        <vt:i4>1151</vt:i4>
      </vt:variant>
      <vt:variant>
        <vt:i4>0</vt:i4>
      </vt:variant>
      <vt:variant>
        <vt:i4>5</vt:i4>
      </vt:variant>
      <vt:variant>
        <vt:lpwstr/>
      </vt:variant>
      <vt:variant>
        <vt:lpwstr>_Toc190498352</vt:lpwstr>
      </vt:variant>
      <vt:variant>
        <vt:i4>1769535</vt:i4>
      </vt:variant>
      <vt:variant>
        <vt:i4>1142</vt:i4>
      </vt:variant>
      <vt:variant>
        <vt:i4>0</vt:i4>
      </vt:variant>
      <vt:variant>
        <vt:i4>5</vt:i4>
      </vt:variant>
      <vt:variant>
        <vt:lpwstr/>
      </vt:variant>
      <vt:variant>
        <vt:lpwstr>_Toc190498793</vt:lpwstr>
      </vt:variant>
      <vt:variant>
        <vt:i4>1769535</vt:i4>
      </vt:variant>
      <vt:variant>
        <vt:i4>1136</vt:i4>
      </vt:variant>
      <vt:variant>
        <vt:i4>0</vt:i4>
      </vt:variant>
      <vt:variant>
        <vt:i4>5</vt:i4>
      </vt:variant>
      <vt:variant>
        <vt:lpwstr/>
      </vt:variant>
      <vt:variant>
        <vt:lpwstr>_Toc190498792</vt:lpwstr>
      </vt:variant>
      <vt:variant>
        <vt:i4>1769535</vt:i4>
      </vt:variant>
      <vt:variant>
        <vt:i4>1130</vt:i4>
      </vt:variant>
      <vt:variant>
        <vt:i4>0</vt:i4>
      </vt:variant>
      <vt:variant>
        <vt:i4>5</vt:i4>
      </vt:variant>
      <vt:variant>
        <vt:lpwstr/>
      </vt:variant>
      <vt:variant>
        <vt:lpwstr>_Toc190498791</vt:lpwstr>
      </vt:variant>
      <vt:variant>
        <vt:i4>1769535</vt:i4>
      </vt:variant>
      <vt:variant>
        <vt:i4>1124</vt:i4>
      </vt:variant>
      <vt:variant>
        <vt:i4>0</vt:i4>
      </vt:variant>
      <vt:variant>
        <vt:i4>5</vt:i4>
      </vt:variant>
      <vt:variant>
        <vt:lpwstr/>
      </vt:variant>
      <vt:variant>
        <vt:lpwstr>_Toc190498790</vt:lpwstr>
      </vt:variant>
      <vt:variant>
        <vt:i4>1703999</vt:i4>
      </vt:variant>
      <vt:variant>
        <vt:i4>1118</vt:i4>
      </vt:variant>
      <vt:variant>
        <vt:i4>0</vt:i4>
      </vt:variant>
      <vt:variant>
        <vt:i4>5</vt:i4>
      </vt:variant>
      <vt:variant>
        <vt:lpwstr/>
      </vt:variant>
      <vt:variant>
        <vt:lpwstr>_Toc190498789</vt:lpwstr>
      </vt:variant>
      <vt:variant>
        <vt:i4>1703999</vt:i4>
      </vt:variant>
      <vt:variant>
        <vt:i4>1112</vt:i4>
      </vt:variant>
      <vt:variant>
        <vt:i4>0</vt:i4>
      </vt:variant>
      <vt:variant>
        <vt:i4>5</vt:i4>
      </vt:variant>
      <vt:variant>
        <vt:lpwstr/>
      </vt:variant>
      <vt:variant>
        <vt:lpwstr>_Toc190498788</vt:lpwstr>
      </vt:variant>
      <vt:variant>
        <vt:i4>1703999</vt:i4>
      </vt:variant>
      <vt:variant>
        <vt:i4>1106</vt:i4>
      </vt:variant>
      <vt:variant>
        <vt:i4>0</vt:i4>
      </vt:variant>
      <vt:variant>
        <vt:i4>5</vt:i4>
      </vt:variant>
      <vt:variant>
        <vt:lpwstr/>
      </vt:variant>
      <vt:variant>
        <vt:lpwstr>_Toc190498787</vt:lpwstr>
      </vt:variant>
      <vt:variant>
        <vt:i4>1703999</vt:i4>
      </vt:variant>
      <vt:variant>
        <vt:i4>1100</vt:i4>
      </vt:variant>
      <vt:variant>
        <vt:i4>0</vt:i4>
      </vt:variant>
      <vt:variant>
        <vt:i4>5</vt:i4>
      </vt:variant>
      <vt:variant>
        <vt:lpwstr/>
      </vt:variant>
      <vt:variant>
        <vt:lpwstr>_Toc190498786</vt:lpwstr>
      </vt:variant>
      <vt:variant>
        <vt:i4>1703999</vt:i4>
      </vt:variant>
      <vt:variant>
        <vt:i4>1094</vt:i4>
      </vt:variant>
      <vt:variant>
        <vt:i4>0</vt:i4>
      </vt:variant>
      <vt:variant>
        <vt:i4>5</vt:i4>
      </vt:variant>
      <vt:variant>
        <vt:lpwstr/>
      </vt:variant>
      <vt:variant>
        <vt:lpwstr>_Toc190498785</vt:lpwstr>
      </vt:variant>
      <vt:variant>
        <vt:i4>1703999</vt:i4>
      </vt:variant>
      <vt:variant>
        <vt:i4>1088</vt:i4>
      </vt:variant>
      <vt:variant>
        <vt:i4>0</vt:i4>
      </vt:variant>
      <vt:variant>
        <vt:i4>5</vt:i4>
      </vt:variant>
      <vt:variant>
        <vt:lpwstr/>
      </vt:variant>
      <vt:variant>
        <vt:lpwstr>_Toc190498784</vt:lpwstr>
      </vt:variant>
      <vt:variant>
        <vt:i4>1703999</vt:i4>
      </vt:variant>
      <vt:variant>
        <vt:i4>1082</vt:i4>
      </vt:variant>
      <vt:variant>
        <vt:i4>0</vt:i4>
      </vt:variant>
      <vt:variant>
        <vt:i4>5</vt:i4>
      </vt:variant>
      <vt:variant>
        <vt:lpwstr/>
      </vt:variant>
      <vt:variant>
        <vt:lpwstr>_Toc190498783</vt:lpwstr>
      </vt:variant>
      <vt:variant>
        <vt:i4>1703999</vt:i4>
      </vt:variant>
      <vt:variant>
        <vt:i4>1076</vt:i4>
      </vt:variant>
      <vt:variant>
        <vt:i4>0</vt:i4>
      </vt:variant>
      <vt:variant>
        <vt:i4>5</vt:i4>
      </vt:variant>
      <vt:variant>
        <vt:lpwstr/>
      </vt:variant>
      <vt:variant>
        <vt:lpwstr>_Toc190498782</vt:lpwstr>
      </vt:variant>
      <vt:variant>
        <vt:i4>1703999</vt:i4>
      </vt:variant>
      <vt:variant>
        <vt:i4>1070</vt:i4>
      </vt:variant>
      <vt:variant>
        <vt:i4>0</vt:i4>
      </vt:variant>
      <vt:variant>
        <vt:i4>5</vt:i4>
      </vt:variant>
      <vt:variant>
        <vt:lpwstr/>
      </vt:variant>
      <vt:variant>
        <vt:lpwstr>_Toc190498781</vt:lpwstr>
      </vt:variant>
      <vt:variant>
        <vt:i4>1703999</vt:i4>
      </vt:variant>
      <vt:variant>
        <vt:i4>1064</vt:i4>
      </vt:variant>
      <vt:variant>
        <vt:i4>0</vt:i4>
      </vt:variant>
      <vt:variant>
        <vt:i4>5</vt:i4>
      </vt:variant>
      <vt:variant>
        <vt:lpwstr/>
      </vt:variant>
      <vt:variant>
        <vt:lpwstr>_Toc190498780</vt:lpwstr>
      </vt:variant>
      <vt:variant>
        <vt:i4>1376319</vt:i4>
      </vt:variant>
      <vt:variant>
        <vt:i4>1058</vt:i4>
      </vt:variant>
      <vt:variant>
        <vt:i4>0</vt:i4>
      </vt:variant>
      <vt:variant>
        <vt:i4>5</vt:i4>
      </vt:variant>
      <vt:variant>
        <vt:lpwstr/>
      </vt:variant>
      <vt:variant>
        <vt:lpwstr>_Toc190498779</vt:lpwstr>
      </vt:variant>
      <vt:variant>
        <vt:i4>1376319</vt:i4>
      </vt:variant>
      <vt:variant>
        <vt:i4>1052</vt:i4>
      </vt:variant>
      <vt:variant>
        <vt:i4>0</vt:i4>
      </vt:variant>
      <vt:variant>
        <vt:i4>5</vt:i4>
      </vt:variant>
      <vt:variant>
        <vt:lpwstr/>
      </vt:variant>
      <vt:variant>
        <vt:lpwstr>_Toc190498778</vt:lpwstr>
      </vt:variant>
      <vt:variant>
        <vt:i4>2031669</vt:i4>
      </vt:variant>
      <vt:variant>
        <vt:i4>1025</vt:i4>
      </vt:variant>
      <vt:variant>
        <vt:i4>0</vt:i4>
      </vt:variant>
      <vt:variant>
        <vt:i4>5</vt:i4>
      </vt:variant>
      <vt:variant>
        <vt:lpwstr/>
      </vt:variant>
      <vt:variant>
        <vt:lpwstr>_Toc197236058</vt:lpwstr>
      </vt:variant>
      <vt:variant>
        <vt:i4>2031669</vt:i4>
      </vt:variant>
      <vt:variant>
        <vt:i4>1019</vt:i4>
      </vt:variant>
      <vt:variant>
        <vt:i4>0</vt:i4>
      </vt:variant>
      <vt:variant>
        <vt:i4>5</vt:i4>
      </vt:variant>
      <vt:variant>
        <vt:lpwstr/>
      </vt:variant>
      <vt:variant>
        <vt:lpwstr>_Toc197236057</vt:lpwstr>
      </vt:variant>
      <vt:variant>
        <vt:i4>2031669</vt:i4>
      </vt:variant>
      <vt:variant>
        <vt:i4>1013</vt:i4>
      </vt:variant>
      <vt:variant>
        <vt:i4>0</vt:i4>
      </vt:variant>
      <vt:variant>
        <vt:i4>5</vt:i4>
      </vt:variant>
      <vt:variant>
        <vt:lpwstr/>
      </vt:variant>
      <vt:variant>
        <vt:lpwstr>_Toc197236056</vt:lpwstr>
      </vt:variant>
      <vt:variant>
        <vt:i4>2031669</vt:i4>
      </vt:variant>
      <vt:variant>
        <vt:i4>1007</vt:i4>
      </vt:variant>
      <vt:variant>
        <vt:i4>0</vt:i4>
      </vt:variant>
      <vt:variant>
        <vt:i4>5</vt:i4>
      </vt:variant>
      <vt:variant>
        <vt:lpwstr/>
      </vt:variant>
      <vt:variant>
        <vt:lpwstr>_Toc197236055</vt:lpwstr>
      </vt:variant>
      <vt:variant>
        <vt:i4>2031669</vt:i4>
      </vt:variant>
      <vt:variant>
        <vt:i4>1001</vt:i4>
      </vt:variant>
      <vt:variant>
        <vt:i4>0</vt:i4>
      </vt:variant>
      <vt:variant>
        <vt:i4>5</vt:i4>
      </vt:variant>
      <vt:variant>
        <vt:lpwstr/>
      </vt:variant>
      <vt:variant>
        <vt:lpwstr>_Toc197236054</vt:lpwstr>
      </vt:variant>
      <vt:variant>
        <vt:i4>2031669</vt:i4>
      </vt:variant>
      <vt:variant>
        <vt:i4>995</vt:i4>
      </vt:variant>
      <vt:variant>
        <vt:i4>0</vt:i4>
      </vt:variant>
      <vt:variant>
        <vt:i4>5</vt:i4>
      </vt:variant>
      <vt:variant>
        <vt:lpwstr/>
      </vt:variant>
      <vt:variant>
        <vt:lpwstr>_Toc197236053</vt:lpwstr>
      </vt:variant>
      <vt:variant>
        <vt:i4>2031669</vt:i4>
      </vt:variant>
      <vt:variant>
        <vt:i4>989</vt:i4>
      </vt:variant>
      <vt:variant>
        <vt:i4>0</vt:i4>
      </vt:variant>
      <vt:variant>
        <vt:i4>5</vt:i4>
      </vt:variant>
      <vt:variant>
        <vt:lpwstr/>
      </vt:variant>
      <vt:variant>
        <vt:lpwstr>_Toc197236052</vt:lpwstr>
      </vt:variant>
      <vt:variant>
        <vt:i4>2031669</vt:i4>
      </vt:variant>
      <vt:variant>
        <vt:i4>983</vt:i4>
      </vt:variant>
      <vt:variant>
        <vt:i4>0</vt:i4>
      </vt:variant>
      <vt:variant>
        <vt:i4>5</vt:i4>
      </vt:variant>
      <vt:variant>
        <vt:lpwstr/>
      </vt:variant>
      <vt:variant>
        <vt:lpwstr>_Toc197236051</vt:lpwstr>
      </vt:variant>
      <vt:variant>
        <vt:i4>2031669</vt:i4>
      </vt:variant>
      <vt:variant>
        <vt:i4>977</vt:i4>
      </vt:variant>
      <vt:variant>
        <vt:i4>0</vt:i4>
      </vt:variant>
      <vt:variant>
        <vt:i4>5</vt:i4>
      </vt:variant>
      <vt:variant>
        <vt:lpwstr/>
      </vt:variant>
      <vt:variant>
        <vt:lpwstr>_Toc197236050</vt:lpwstr>
      </vt:variant>
      <vt:variant>
        <vt:i4>1966133</vt:i4>
      </vt:variant>
      <vt:variant>
        <vt:i4>971</vt:i4>
      </vt:variant>
      <vt:variant>
        <vt:i4>0</vt:i4>
      </vt:variant>
      <vt:variant>
        <vt:i4>5</vt:i4>
      </vt:variant>
      <vt:variant>
        <vt:lpwstr/>
      </vt:variant>
      <vt:variant>
        <vt:lpwstr>_Toc197236049</vt:lpwstr>
      </vt:variant>
      <vt:variant>
        <vt:i4>1966133</vt:i4>
      </vt:variant>
      <vt:variant>
        <vt:i4>965</vt:i4>
      </vt:variant>
      <vt:variant>
        <vt:i4>0</vt:i4>
      </vt:variant>
      <vt:variant>
        <vt:i4>5</vt:i4>
      </vt:variant>
      <vt:variant>
        <vt:lpwstr/>
      </vt:variant>
      <vt:variant>
        <vt:lpwstr>_Toc197236048</vt:lpwstr>
      </vt:variant>
      <vt:variant>
        <vt:i4>1966133</vt:i4>
      </vt:variant>
      <vt:variant>
        <vt:i4>959</vt:i4>
      </vt:variant>
      <vt:variant>
        <vt:i4>0</vt:i4>
      </vt:variant>
      <vt:variant>
        <vt:i4>5</vt:i4>
      </vt:variant>
      <vt:variant>
        <vt:lpwstr/>
      </vt:variant>
      <vt:variant>
        <vt:lpwstr>_Toc197236047</vt:lpwstr>
      </vt:variant>
      <vt:variant>
        <vt:i4>1966133</vt:i4>
      </vt:variant>
      <vt:variant>
        <vt:i4>953</vt:i4>
      </vt:variant>
      <vt:variant>
        <vt:i4>0</vt:i4>
      </vt:variant>
      <vt:variant>
        <vt:i4>5</vt:i4>
      </vt:variant>
      <vt:variant>
        <vt:lpwstr/>
      </vt:variant>
      <vt:variant>
        <vt:lpwstr>_Toc197236046</vt:lpwstr>
      </vt:variant>
      <vt:variant>
        <vt:i4>1966133</vt:i4>
      </vt:variant>
      <vt:variant>
        <vt:i4>947</vt:i4>
      </vt:variant>
      <vt:variant>
        <vt:i4>0</vt:i4>
      </vt:variant>
      <vt:variant>
        <vt:i4>5</vt:i4>
      </vt:variant>
      <vt:variant>
        <vt:lpwstr/>
      </vt:variant>
      <vt:variant>
        <vt:lpwstr>_Toc197236045</vt:lpwstr>
      </vt:variant>
      <vt:variant>
        <vt:i4>1966133</vt:i4>
      </vt:variant>
      <vt:variant>
        <vt:i4>941</vt:i4>
      </vt:variant>
      <vt:variant>
        <vt:i4>0</vt:i4>
      </vt:variant>
      <vt:variant>
        <vt:i4>5</vt:i4>
      </vt:variant>
      <vt:variant>
        <vt:lpwstr/>
      </vt:variant>
      <vt:variant>
        <vt:lpwstr>_Toc197236044</vt:lpwstr>
      </vt:variant>
      <vt:variant>
        <vt:i4>1966133</vt:i4>
      </vt:variant>
      <vt:variant>
        <vt:i4>935</vt:i4>
      </vt:variant>
      <vt:variant>
        <vt:i4>0</vt:i4>
      </vt:variant>
      <vt:variant>
        <vt:i4>5</vt:i4>
      </vt:variant>
      <vt:variant>
        <vt:lpwstr/>
      </vt:variant>
      <vt:variant>
        <vt:lpwstr>_Toc197236043</vt:lpwstr>
      </vt:variant>
      <vt:variant>
        <vt:i4>1966133</vt:i4>
      </vt:variant>
      <vt:variant>
        <vt:i4>929</vt:i4>
      </vt:variant>
      <vt:variant>
        <vt:i4>0</vt:i4>
      </vt:variant>
      <vt:variant>
        <vt:i4>5</vt:i4>
      </vt:variant>
      <vt:variant>
        <vt:lpwstr/>
      </vt:variant>
      <vt:variant>
        <vt:lpwstr>_Toc197236042</vt:lpwstr>
      </vt:variant>
      <vt:variant>
        <vt:i4>1966133</vt:i4>
      </vt:variant>
      <vt:variant>
        <vt:i4>923</vt:i4>
      </vt:variant>
      <vt:variant>
        <vt:i4>0</vt:i4>
      </vt:variant>
      <vt:variant>
        <vt:i4>5</vt:i4>
      </vt:variant>
      <vt:variant>
        <vt:lpwstr/>
      </vt:variant>
      <vt:variant>
        <vt:lpwstr>_Toc197236041</vt:lpwstr>
      </vt:variant>
      <vt:variant>
        <vt:i4>1966133</vt:i4>
      </vt:variant>
      <vt:variant>
        <vt:i4>917</vt:i4>
      </vt:variant>
      <vt:variant>
        <vt:i4>0</vt:i4>
      </vt:variant>
      <vt:variant>
        <vt:i4>5</vt:i4>
      </vt:variant>
      <vt:variant>
        <vt:lpwstr/>
      </vt:variant>
      <vt:variant>
        <vt:lpwstr>_Toc197236040</vt:lpwstr>
      </vt:variant>
      <vt:variant>
        <vt:i4>1638453</vt:i4>
      </vt:variant>
      <vt:variant>
        <vt:i4>911</vt:i4>
      </vt:variant>
      <vt:variant>
        <vt:i4>0</vt:i4>
      </vt:variant>
      <vt:variant>
        <vt:i4>5</vt:i4>
      </vt:variant>
      <vt:variant>
        <vt:lpwstr/>
      </vt:variant>
      <vt:variant>
        <vt:lpwstr>_Toc197236039</vt:lpwstr>
      </vt:variant>
      <vt:variant>
        <vt:i4>1638453</vt:i4>
      </vt:variant>
      <vt:variant>
        <vt:i4>905</vt:i4>
      </vt:variant>
      <vt:variant>
        <vt:i4>0</vt:i4>
      </vt:variant>
      <vt:variant>
        <vt:i4>5</vt:i4>
      </vt:variant>
      <vt:variant>
        <vt:lpwstr/>
      </vt:variant>
      <vt:variant>
        <vt:lpwstr>_Toc197236038</vt:lpwstr>
      </vt:variant>
      <vt:variant>
        <vt:i4>1638453</vt:i4>
      </vt:variant>
      <vt:variant>
        <vt:i4>899</vt:i4>
      </vt:variant>
      <vt:variant>
        <vt:i4>0</vt:i4>
      </vt:variant>
      <vt:variant>
        <vt:i4>5</vt:i4>
      </vt:variant>
      <vt:variant>
        <vt:lpwstr/>
      </vt:variant>
      <vt:variant>
        <vt:lpwstr>_Toc197236037</vt:lpwstr>
      </vt:variant>
      <vt:variant>
        <vt:i4>1638453</vt:i4>
      </vt:variant>
      <vt:variant>
        <vt:i4>893</vt:i4>
      </vt:variant>
      <vt:variant>
        <vt:i4>0</vt:i4>
      </vt:variant>
      <vt:variant>
        <vt:i4>5</vt:i4>
      </vt:variant>
      <vt:variant>
        <vt:lpwstr/>
      </vt:variant>
      <vt:variant>
        <vt:lpwstr>_Toc197236036</vt:lpwstr>
      </vt:variant>
      <vt:variant>
        <vt:i4>1638453</vt:i4>
      </vt:variant>
      <vt:variant>
        <vt:i4>887</vt:i4>
      </vt:variant>
      <vt:variant>
        <vt:i4>0</vt:i4>
      </vt:variant>
      <vt:variant>
        <vt:i4>5</vt:i4>
      </vt:variant>
      <vt:variant>
        <vt:lpwstr/>
      </vt:variant>
      <vt:variant>
        <vt:lpwstr>_Toc197236035</vt:lpwstr>
      </vt:variant>
      <vt:variant>
        <vt:i4>1638453</vt:i4>
      </vt:variant>
      <vt:variant>
        <vt:i4>881</vt:i4>
      </vt:variant>
      <vt:variant>
        <vt:i4>0</vt:i4>
      </vt:variant>
      <vt:variant>
        <vt:i4>5</vt:i4>
      </vt:variant>
      <vt:variant>
        <vt:lpwstr/>
      </vt:variant>
      <vt:variant>
        <vt:lpwstr>_Toc197236034</vt:lpwstr>
      </vt:variant>
      <vt:variant>
        <vt:i4>1638453</vt:i4>
      </vt:variant>
      <vt:variant>
        <vt:i4>875</vt:i4>
      </vt:variant>
      <vt:variant>
        <vt:i4>0</vt:i4>
      </vt:variant>
      <vt:variant>
        <vt:i4>5</vt:i4>
      </vt:variant>
      <vt:variant>
        <vt:lpwstr/>
      </vt:variant>
      <vt:variant>
        <vt:lpwstr>_Toc197236033</vt:lpwstr>
      </vt:variant>
      <vt:variant>
        <vt:i4>1638453</vt:i4>
      </vt:variant>
      <vt:variant>
        <vt:i4>869</vt:i4>
      </vt:variant>
      <vt:variant>
        <vt:i4>0</vt:i4>
      </vt:variant>
      <vt:variant>
        <vt:i4>5</vt:i4>
      </vt:variant>
      <vt:variant>
        <vt:lpwstr/>
      </vt:variant>
      <vt:variant>
        <vt:lpwstr>_Toc197236032</vt:lpwstr>
      </vt:variant>
      <vt:variant>
        <vt:i4>1638453</vt:i4>
      </vt:variant>
      <vt:variant>
        <vt:i4>863</vt:i4>
      </vt:variant>
      <vt:variant>
        <vt:i4>0</vt:i4>
      </vt:variant>
      <vt:variant>
        <vt:i4>5</vt:i4>
      </vt:variant>
      <vt:variant>
        <vt:lpwstr/>
      </vt:variant>
      <vt:variant>
        <vt:lpwstr>_Toc197236031</vt:lpwstr>
      </vt:variant>
      <vt:variant>
        <vt:i4>1638453</vt:i4>
      </vt:variant>
      <vt:variant>
        <vt:i4>857</vt:i4>
      </vt:variant>
      <vt:variant>
        <vt:i4>0</vt:i4>
      </vt:variant>
      <vt:variant>
        <vt:i4>5</vt:i4>
      </vt:variant>
      <vt:variant>
        <vt:lpwstr/>
      </vt:variant>
      <vt:variant>
        <vt:lpwstr>_Toc197236030</vt:lpwstr>
      </vt:variant>
      <vt:variant>
        <vt:i4>1572917</vt:i4>
      </vt:variant>
      <vt:variant>
        <vt:i4>851</vt:i4>
      </vt:variant>
      <vt:variant>
        <vt:i4>0</vt:i4>
      </vt:variant>
      <vt:variant>
        <vt:i4>5</vt:i4>
      </vt:variant>
      <vt:variant>
        <vt:lpwstr/>
      </vt:variant>
      <vt:variant>
        <vt:lpwstr>_Toc197236029</vt:lpwstr>
      </vt:variant>
      <vt:variant>
        <vt:i4>1572917</vt:i4>
      </vt:variant>
      <vt:variant>
        <vt:i4>845</vt:i4>
      </vt:variant>
      <vt:variant>
        <vt:i4>0</vt:i4>
      </vt:variant>
      <vt:variant>
        <vt:i4>5</vt:i4>
      </vt:variant>
      <vt:variant>
        <vt:lpwstr/>
      </vt:variant>
      <vt:variant>
        <vt:lpwstr>_Toc197236028</vt:lpwstr>
      </vt:variant>
      <vt:variant>
        <vt:i4>1572917</vt:i4>
      </vt:variant>
      <vt:variant>
        <vt:i4>839</vt:i4>
      </vt:variant>
      <vt:variant>
        <vt:i4>0</vt:i4>
      </vt:variant>
      <vt:variant>
        <vt:i4>5</vt:i4>
      </vt:variant>
      <vt:variant>
        <vt:lpwstr/>
      </vt:variant>
      <vt:variant>
        <vt:lpwstr>_Toc197236027</vt:lpwstr>
      </vt:variant>
      <vt:variant>
        <vt:i4>1572917</vt:i4>
      </vt:variant>
      <vt:variant>
        <vt:i4>833</vt:i4>
      </vt:variant>
      <vt:variant>
        <vt:i4>0</vt:i4>
      </vt:variant>
      <vt:variant>
        <vt:i4>5</vt:i4>
      </vt:variant>
      <vt:variant>
        <vt:lpwstr/>
      </vt:variant>
      <vt:variant>
        <vt:lpwstr>_Toc197236026</vt:lpwstr>
      </vt:variant>
      <vt:variant>
        <vt:i4>1572917</vt:i4>
      </vt:variant>
      <vt:variant>
        <vt:i4>827</vt:i4>
      </vt:variant>
      <vt:variant>
        <vt:i4>0</vt:i4>
      </vt:variant>
      <vt:variant>
        <vt:i4>5</vt:i4>
      </vt:variant>
      <vt:variant>
        <vt:lpwstr/>
      </vt:variant>
      <vt:variant>
        <vt:lpwstr>_Toc197236025</vt:lpwstr>
      </vt:variant>
      <vt:variant>
        <vt:i4>1572917</vt:i4>
      </vt:variant>
      <vt:variant>
        <vt:i4>821</vt:i4>
      </vt:variant>
      <vt:variant>
        <vt:i4>0</vt:i4>
      </vt:variant>
      <vt:variant>
        <vt:i4>5</vt:i4>
      </vt:variant>
      <vt:variant>
        <vt:lpwstr/>
      </vt:variant>
      <vt:variant>
        <vt:lpwstr>_Toc197236024</vt:lpwstr>
      </vt:variant>
      <vt:variant>
        <vt:i4>1572917</vt:i4>
      </vt:variant>
      <vt:variant>
        <vt:i4>815</vt:i4>
      </vt:variant>
      <vt:variant>
        <vt:i4>0</vt:i4>
      </vt:variant>
      <vt:variant>
        <vt:i4>5</vt:i4>
      </vt:variant>
      <vt:variant>
        <vt:lpwstr/>
      </vt:variant>
      <vt:variant>
        <vt:lpwstr>_Toc197236023</vt:lpwstr>
      </vt:variant>
      <vt:variant>
        <vt:i4>1572917</vt:i4>
      </vt:variant>
      <vt:variant>
        <vt:i4>809</vt:i4>
      </vt:variant>
      <vt:variant>
        <vt:i4>0</vt:i4>
      </vt:variant>
      <vt:variant>
        <vt:i4>5</vt:i4>
      </vt:variant>
      <vt:variant>
        <vt:lpwstr/>
      </vt:variant>
      <vt:variant>
        <vt:lpwstr>_Toc197236022</vt:lpwstr>
      </vt:variant>
      <vt:variant>
        <vt:i4>1572917</vt:i4>
      </vt:variant>
      <vt:variant>
        <vt:i4>803</vt:i4>
      </vt:variant>
      <vt:variant>
        <vt:i4>0</vt:i4>
      </vt:variant>
      <vt:variant>
        <vt:i4>5</vt:i4>
      </vt:variant>
      <vt:variant>
        <vt:lpwstr/>
      </vt:variant>
      <vt:variant>
        <vt:lpwstr>_Toc197236021</vt:lpwstr>
      </vt:variant>
      <vt:variant>
        <vt:i4>1441842</vt:i4>
      </vt:variant>
      <vt:variant>
        <vt:i4>794</vt:i4>
      </vt:variant>
      <vt:variant>
        <vt:i4>0</vt:i4>
      </vt:variant>
      <vt:variant>
        <vt:i4>5</vt:i4>
      </vt:variant>
      <vt:variant>
        <vt:lpwstr/>
      </vt:variant>
      <vt:variant>
        <vt:lpwstr>_Toc126646133</vt:lpwstr>
      </vt:variant>
      <vt:variant>
        <vt:i4>1441842</vt:i4>
      </vt:variant>
      <vt:variant>
        <vt:i4>788</vt:i4>
      </vt:variant>
      <vt:variant>
        <vt:i4>0</vt:i4>
      </vt:variant>
      <vt:variant>
        <vt:i4>5</vt:i4>
      </vt:variant>
      <vt:variant>
        <vt:lpwstr/>
      </vt:variant>
      <vt:variant>
        <vt:lpwstr>_Toc126646132</vt:lpwstr>
      </vt:variant>
      <vt:variant>
        <vt:i4>1441842</vt:i4>
      </vt:variant>
      <vt:variant>
        <vt:i4>782</vt:i4>
      </vt:variant>
      <vt:variant>
        <vt:i4>0</vt:i4>
      </vt:variant>
      <vt:variant>
        <vt:i4>5</vt:i4>
      </vt:variant>
      <vt:variant>
        <vt:lpwstr/>
      </vt:variant>
      <vt:variant>
        <vt:lpwstr>_Toc126646131</vt:lpwstr>
      </vt:variant>
      <vt:variant>
        <vt:i4>1441842</vt:i4>
      </vt:variant>
      <vt:variant>
        <vt:i4>776</vt:i4>
      </vt:variant>
      <vt:variant>
        <vt:i4>0</vt:i4>
      </vt:variant>
      <vt:variant>
        <vt:i4>5</vt:i4>
      </vt:variant>
      <vt:variant>
        <vt:lpwstr/>
      </vt:variant>
      <vt:variant>
        <vt:lpwstr>_Toc126646130</vt:lpwstr>
      </vt:variant>
      <vt:variant>
        <vt:i4>1507378</vt:i4>
      </vt:variant>
      <vt:variant>
        <vt:i4>770</vt:i4>
      </vt:variant>
      <vt:variant>
        <vt:i4>0</vt:i4>
      </vt:variant>
      <vt:variant>
        <vt:i4>5</vt:i4>
      </vt:variant>
      <vt:variant>
        <vt:lpwstr/>
      </vt:variant>
      <vt:variant>
        <vt:lpwstr>_Toc126646129</vt:lpwstr>
      </vt:variant>
      <vt:variant>
        <vt:i4>1507378</vt:i4>
      </vt:variant>
      <vt:variant>
        <vt:i4>764</vt:i4>
      </vt:variant>
      <vt:variant>
        <vt:i4>0</vt:i4>
      </vt:variant>
      <vt:variant>
        <vt:i4>5</vt:i4>
      </vt:variant>
      <vt:variant>
        <vt:lpwstr/>
      </vt:variant>
      <vt:variant>
        <vt:lpwstr>_Toc126646128</vt:lpwstr>
      </vt:variant>
      <vt:variant>
        <vt:i4>1507378</vt:i4>
      </vt:variant>
      <vt:variant>
        <vt:i4>758</vt:i4>
      </vt:variant>
      <vt:variant>
        <vt:i4>0</vt:i4>
      </vt:variant>
      <vt:variant>
        <vt:i4>5</vt:i4>
      </vt:variant>
      <vt:variant>
        <vt:lpwstr/>
      </vt:variant>
      <vt:variant>
        <vt:lpwstr>_Toc126646127</vt:lpwstr>
      </vt:variant>
      <vt:variant>
        <vt:i4>1507378</vt:i4>
      </vt:variant>
      <vt:variant>
        <vt:i4>752</vt:i4>
      </vt:variant>
      <vt:variant>
        <vt:i4>0</vt:i4>
      </vt:variant>
      <vt:variant>
        <vt:i4>5</vt:i4>
      </vt:variant>
      <vt:variant>
        <vt:lpwstr/>
      </vt:variant>
      <vt:variant>
        <vt:lpwstr>_Toc126646126</vt:lpwstr>
      </vt:variant>
      <vt:variant>
        <vt:i4>1507378</vt:i4>
      </vt:variant>
      <vt:variant>
        <vt:i4>746</vt:i4>
      </vt:variant>
      <vt:variant>
        <vt:i4>0</vt:i4>
      </vt:variant>
      <vt:variant>
        <vt:i4>5</vt:i4>
      </vt:variant>
      <vt:variant>
        <vt:lpwstr/>
      </vt:variant>
      <vt:variant>
        <vt:lpwstr>_Toc126646125</vt:lpwstr>
      </vt:variant>
      <vt:variant>
        <vt:i4>1507378</vt:i4>
      </vt:variant>
      <vt:variant>
        <vt:i4>740</vt:i4>
      </vt:variant>
      <vt:variant>
        <vt:i4>0</vt:i4>
      </vt:variant>
      <vt:variant>
        <vt:i4>5</vt:i4>
      </vt:variant>
      <vt:variant>
        <vt:lpwstr/>
      </vt:variant>
      <vt:variant>
        <vt:lpwstr>_Toc126646124</vt:lpwstr>
      </vt:variant>
      <vt:variant>
        <vt:i4>1507378</vt:i4>
      </vt:variant>
      <vt:variant>
        <vt:i4>734</vt:i4>
      </vt:variant>
      <vt:variant>
        <vt:i4>0</vt:i4>
      </vt:variant>
      <vt:variant>
        <vt:i4>5</vt:i4>
      </vt:variant>
      <vt:variant>
        <vt:lpwstr/>
      </vt:variant>
      <vt:variant>
        <vt:lpwstr>_Toc126646123</vt:lpwstr>
      </vt:variant>
      <vt:variant>
        <vt:i4>1507378</vt:i4>
      </vt:variant>
      <vt:variant>
        <vt:i4>728</vt:i4>
      </vt:variant>
      <vt:variant>
        <vt:i4>0</vt:i4>
      </vt:variant>
      <vt:variant>
        <vt:i4>5</vt:i4>
      </vt:variant>
      <vt:variant>
        <vt:lpwstr/>
      </vt:variant>
      <vt:variant>
        <vt:lpwstr>_Toc126646122</vt:lpwstr>
      </vt:variant>
      <vt:variant>
        <vt:i4>1507378</vt:i4>
      </vt:variant>
      <vt:variant>
        <vt:i4>722</vt:i4>
      </vt:variant>
      <vt:variant>
        <vt:i4>0</vt:i4>
      </vt:variant>
      <vt:variant>
        <vt:i4>5</vt:i4>
      </vt:variant>
      <vt:variant>
        <vt:lpwstr/>
      </vt:variant>
      <vt:variant>
        <vt:lpwstr>_Toc126646121</vt:lpwstr>
      </vt:variant>
      <vt:variant>
        <vt:i4>1507378</vt:i4>
      </vt:variant>
      <vt:variant>
        <vt:i4>716</vt:i4>
      </vt:variant>
      <vt:variant>
        <vt:i4>0</vt:i4>
      </vt:variant>
      <vt:variant>
        <vt:i4>5</vt:i4>
      </vt:variant>
      <vt:variant>
        <vt:lpwstr/>
      </vt:variant>
      <vt:variant>
        <vt:lpwstr>_Toc126646120</vt:lpwstr>
      </vt:variant>
      <vt:variant>
        <vt:i4>1310770</vt:i4>
      </vt:variant>
      <vt:variant>
        <vt:i4>710</vt:i4>
      </vt:variant>
      <vt:variant>
        <vt:i4>0</vt:i4>
      </vt:variant>
      <vt:variant>
        <vt:i4>5</vt:i4>
      </vt:variant>
      <vt:variant>
        <vt:lpwstr/>
      </vt:variant>
      <vt:variant>
        <vt:lpwstr>_Toc126646119</vt:lpwstr>
      </vt:variant>
      <vt:variant>
        <vt:i4>1310770</vt:i4>
      </vt:variant>
      <vt:variant>
        <vt:i4>704</vt:i4>
      </vt:variant>
      <vt:variant>
        <vt:i4>0</vt:i4>
      </vt:variant>
      <vt:variant>
        <vt:i4>5</vt:i4>
      </vt:variant>
      <vt:variant>
        <vt:lpwstr/>
      </vt:variant>
      <vt:variant>
        <vt:lpwstr>_Toc126646118</vt:lpwstr>
      </vt:variant>
      <vt:variant>
        <vt:i4>1310770</vt:i4>
      </vt:variant>
      <vt:variant>
        <vt:i4>698</vt:i4>
      </vt:variant>
      <vt:variant>
        <vt:i4>0</vt:i4>
      </vt:variant>
      <vt:variant>
        <vt:i4>5</vt:i4>
      </vt:variant>
      <vt:variant>
        <vt:lpwstr/>
      </vt:variant>
      <vt:variant>
        <vt:lpwstr>_Toc126646117</vt:lpwstr>
      </vt:variant>
      <vt:variant>
        <vt:i4>1310770</vt:i4>
      </vt:variant>
      <vt:variant>
        <vt:i4>692</vt:i4>
      </vt:variant>
      <vt:variant>
        <vt:i4>0</vt:i4>
      </vt:variant>
      <vt:variant>
        <vt:i4>5</vt:i4>
      </vt:variant>
      <vt:variant>
        <vt:lpwstr/>
      </vt:variant>
      <vt:variant>
        <vt:lpwstr>_Toc126646116</vt:lpwstr>
      </vt:variant>
      <vt:variant>
        <vt:i4>1310770</vt:i4>
      </vt:variant>
      <vt:variant>
        <vt:i4>686</vt:i4>
      </vt:variant>
      <vt:variant>
        <vt:i4>0</vt:i4>
      </vt:variant>
      <vt:variant>
        <vt:i4>5</vt:i4>
      </vt:variant>
      <vt:variant>
        <vt:lpwstr/>
      </vt:variant>
      <vt:variant>
        <vt:lpwstr>_Toc126646115</vt:lpwstr>
      </vt:variant>
      <vt:variant>
        <vt:i4>1310770</vt:i4>
      </vt:variant>
      <vt:variant>
        <vt:i4>680</vt:i4>
      </vt:variant>
      <vt:variant>
        <vt:i4>0</vt:i4>
      </vt:variant>
      <vt:variant>
        <vt:i4>5</vt:i4>
      </vt:variant>
      <vt:variant>
        <vt:lpwstr/>
      </vt:variant>
      <vt:variant>
        <vt:lpwstr>_Toc126646114</vt:lpwstr>
      </vt:variant>
      <vt:variant>
        <vt:i4>1310770</vt:i4>
      </vt:variant>
      <vt:variant>
        <vt:i4>674</vt:i4>
      </vt:variant>
      <vt:variant>
        <vt:i4>0</vt:i4>
      </vt:variant>
      <vt:variant>
        <vt:i4>5</vt:i4>
      </vt:variant>
      <vt:variant>
        <vt:lpwstr/>
      </vt:variant>
      <vt:variant>
        <vt:lpwstr>_Toc126646113</vt:lpwstr>
      </vt:variant>
      <vt:variant>
        <vt:i4>1310770</vt:i4>
      </vt:variant>
      <vt:variant>
        <vt:i4>668</vt:i4>
      </vt:variant>
      <vt:variant>
        <vt:i4>0</vt:i4>
      </vt:variant>
      <vt:variant>
        <vt:i4>5</vt:i4>
      </vt:variant>
      <vt:variant>
        <vt:lpwstr/>
      </vt:variant>
      <vt:variant>
        <vt:lpwstr>_Toc126646112</vt:lpwstr>
      </vt:variant>
      <vt:variant>
        <vt:i4>1310770</vt:i4>
      </vt:variant>
      <vt:variant>
        <vt:i4>662</vt:i4>
      </vt:variant>
      <vt:variant>
        <vt:i4>0</vt:i4>
      </vt:variant>
      <vt:variant>
        <vt:i4>5</vt:i4>
      </vt:variant>
      <vt:variant>
        <vt:lpwstr/>
      </vt:variant>
      <vt:variant>
        <vt:lpwstr>_Toc126646111</vt:lpwstr>
      </vt:variant>
      <vt:variant>
        <vt:i4>1310770</vt:i4>
      </vt:variant>
      <vt:variant>
        <vt:i4>656</vt:i4>
      </vt:variant>
      <vt:variant>
        <vt:i4>0</vt:i4>
      </vt:variant>
      <vt:variant>
        <vt:i4>5</vt:i4>
      </vt:variant>
      <vt:variant>
        <vt:lpwstr/>
      </vt:variant>
      <vt:variant>
        <vt:lpwstr>_Toc126646110</vt:lpwstr>
      </vt:variant>
      <vt:variant>
        <vt:i4>1376306</vt:i4>
      </vt:variant>
      <vt:variant>
        <vt:i4>650</vt:i4>
      </vt:variant>
      <vt:variant>
        <vt:i4>0</vt:i4>
      </vt:variant>
      <vt:variant>
        <vt:i4>5</vt:i4>
      </vt:variant>
      <vt:variant>
        <vt:lpwstr/>
      </vt:variant>
      <vt:variant>
        <vt:lpwstr>_Toc126646109</vt:lpwstr>
      </vt:variant>
      <vt:variant>
        <vt:i4>1376306</vt:i4>
      </vt:variant>
      <vt:variant>
        <vt:i4>644</vt:i4>
      </vt:variant>
      <vt:variant>
        <vt:i4>0</vt:i4>
      </vt:variant>
      <vt:variant>
        <vt:i4>5</vt:i4>
      </vt:variant>
      <vt:variant>
        <vt:lpwstr/>
      </vt:variant>
      <vt:variant>
        <vt:lpwstr>_Toc126646108</vt:lpwstr>
      </vt:variant>
      <vt:variant>
        <vt:i4>1376306</vt:i4>
      </vt:variant>
      <vt:variant>
        <vt:i4>638</vt:i4>
      </vt:variant>
      <vt:variant>
        <vt:i4>0</vt:i4>
      </vt:variant>
      <vt:variant>
        <vt:i4>5</vt:i4>
      </vt:variant>
      <vt:variant>
        <vt:lpwstr/>
      </vt:variant>
      <vt:variant>
        <vt:lpwstr>_Toc126646107</vt:lpwstr>
      </vt:variant>
      <vt:variant>
        <vt:i4>1376306</vt:i4>
      </vt:variant>
      <vt:variant>
        <vt:i4>632</vt:i4>
      </vt:variant>
      <vt:variant>
        <vt:i4>0</vt:i4>
      </vt:variant>
      <vt:variant>
        <vt:i4>5</vt:i4>
      </vt:variant>
      <vt:variant>
        <vt:lpwstr/>
      </vt:variant>
      <vt:variant>
        <vt:lpwstr>_Toc126646106</vt:lpwstr>
      </vt:variant>
      <vt:variant>
        <vt:i4>1376306</vt:i4>
      </vt:variant>
      <vt:variant>
        <vt:i4>626</vt:i4>
      </vt:variant>
      <vt:variant>
        <vt:i4>0</vt:i4>
      </vt:variant>
      <vt:variant>
        <vt:i4>5</vt:i4>
      </vt:variant>
      <vt:variant>
        <vt:lpwstr/>
      </vt:variant>
      <vt:variant>
        <vt:lpwstr>_Toc126646105</vt:lpwstr>
      </vt:variant>
      <vt:variant>
        <vt:i4>1376306</vt:i4>
      </vt:variant>
      <vt:variant>
        <vt:i4>620</vt:i4>
      </vt:variant>
      <vt:variant>
        <vt:i4>0</vt:i4>
      </vt:variant>
      <vt:variant>
        <vt:i4>5</vt:i4>
      </vt:variant>
      <vt:variant>
        <vt:lpwstr/>
      </vt:variant>
      <vt:variant>
        <vt:lpwstr>_Toc126646104</vt:lpwstr>
      </vt:variant>
      <vt:variant>
        <vt:i4>1376306</vt:i4>
      </vt:variant>
      <vt:variant>
        <vt:i4>614</vt:i4>
      </vt:variant>
      <vt:variant>
        <vt:i4>0</vt:i4>
      </vt:variant>
      <vt:variant>
        <vt:i4>5</vt:i4>
      </vt:variant>
      <vt:variant>
        <vt:lpwstr/>
      </vt:variant>
      <vt:variant>
        <vt:lpwstr>_Toc126646103</vt:lpwstr>
      </vt:variant>
      <vt:variant>
        <vt:i4>1376306</vt:i4>
      </vt:variant>
      <vt:variant>
        <vt:i4>608</vt:i4>
      </vt:variant>
      <vt:variant>
        <vt:i4>0</vt:i4>
      </vt:variant>
      <vt:variant>
        <vt:i4>5</vt:i4>
      </vt:variant>
      <vt:variant>
        <vt:lpwstr/>
      </vt:variant>
      <vt:variant>
        <vt:lpwstr>_Toc126646102</vt:lpwstr>
      </vt:variant>
      <vt:variant>
        <vt:i4>1376306</vt:i4>
      </vt:variant>
      <vt:variant>
        <vt:i4>602</vt:i4>
      </vt:variant>
      <vt:variant>
        <vt:i4>0</vt:i4>
      </vt:variant>
      <vt:variant>
        <vt:i4>5</vt:i4>
      </vt:variant>
      <vt:variant>
        <vt:lpwstr/>
      </vt:variant>
      <vt:variant>
        <vt:lpwstr>_Toc126646101</vt:lpwstr>
      </vt:variant>
      <vt:variant>
        <vt:i4>1376306</vt:i4>
      </vt:variant>
      <vt:variant>
        <vt:i4>596</vt:i4>
      </vt:variant>
      <vt:variant>
        <vt:i4>0</vt:i4>
      </vt:variant>
      <vt:variant>
        <vt:i4>5</vt:i4>
      </vt:variant>
      <vt:variant>
        <vt:lpwstr/>
      </vt:variant>
      <vt:variant>
        <vt:lpwstr>_Toc126646100</vt:lpwstr>
      </vt:variant>
      <vt:variant>
        <vt:i4>1835059</vt:i4>
      </vt:variant>
      <vt:variant>
        <vt:i4>590</vt:i4>
      </vt:variant>
      <vt:variant>
        <vt:i4>0</vt:i4>
      </vt:variant>
      <vt:variant>
        <vt:i4>5</vt:i4>
      </vt:variant>
      <vt:variant>
        <vt:lpwstr/>
      </vt:variant>
      <vt:variant>
        <vt:lpwstr>_Toc126646099</vt:lpwstr>
      </vt:variant>
      <vt:variant>
        <vt:i4>1835059</vt:i4>
      </vt:variant>
      <vt:variant>
        <vt:i4>584</vt:i4>
      </vt:variant>
      <vt:variant>
        <vt:i4>0</vt:i4>
      </vt:variant>
      <vt:variant>
        <vt:i4>5</vt:i4>
      </vt:variant>
      <vt:variant>
        <vt:lpwstr/>
      </vt:variant>
      <vt:variant>
        <vt:lpwstr>_Toc126646098</vt:lpwstr>
      </vt:variant>
      <vt:variant>
        <vt:i4>1835059</vt:i4>
      </vt:variant>
      <vt:variant>
        <vt:i4>578</vt:i4>
      </vt:variant>
      <vt:variant>
        <vt:i4>0</vt:i4>
      </vt:variant>
      <vt:variant>
        <vt:i4>5</vt:i4>
      </vt:variant>
      <vt:variant>
        <vt:lpwstr/>
      </vt:variant>
      <vt:variant>
        <vt:lpwstr>_Toc126646097</vt:lpwstr>
      </vt:variant>
      <vt:variant>
        <vt:i4>1835059</vt:i4>
      </vt:variant>
      <vt:variant>
        <vt:i4>572</vt:i4>
      </vt:variant>
      <vt:variant>
        <vt:i4>0</vt:i4>
      </vt:variant>
      <vt:variant>
        <vt:i4>5</vt:i4>
      </vt:variant>
      <vt:variant>
        <vt:lpwstr/>
      </vt:variant>
      <vt:variant>
        <vt:lpwstr>_Toc126646096</vt:lpwstr>
      </vt:variant>
      <vt:variant>
        <vt:i4>1835059</vt:i4>
      </vt:variant>
      <vt:variant>
        <vt:i4>566</vt:i4>
      </vt:variant>
      <vt:variant>
        <vt:i4>0</vt:i4>
      </vt:variant>
      <vt:variant>
        <vt:i4>5</vt:i4>
      </vt:variant>
      <vt:variant>
        <vt:lpwstr/>
      </vt:variant>
      <vt:variant>
        <vt:lpwstr>_Toc126646095</vt:lpwstr>
      </vt:variant>
      <vt:variant>
        <vt:i4>1835059</vt:i4>
      </vt:variant>
      <vt:variant>
        <vt:i4>560</vt:i4>
      </vt:variant>
      <vt:variant>
        <vt:i4>0</vt:i4>
      </vt:variant>
      <vt:variant>
        <vt:i4>5</vt:i4>
      </vt:variant>
      <vt:variant>
        <vt:lpwstr/>
      </vt:variant>
      <vt:variant>
        <vt:lpwstr>_Toc126646094</vt:lpwstr>
      </vt:variant>
      <vt:variant>
        <vt:i4>1835059</vt:i4>
      </vt:variant>
      <vt:variant>
        <vt:i4>554</vt:i4>
      </vt:variant>
      <vt:variant>
        <vt:i4>0</vt:i4>
      </vt:variant>
      <vt:variant>
        <vt:i4>5</vt:i4>
      </vt:variant>
      <vt:variant>
        <vt:lpwstr/>
      </vt:variant>
      <vt:variant>
        <vt:lpwstr>_Toc126646093</vt:lpwstr>
      </vt:variant>
      <vt:variant>
        <vt:i4>1835059</vt:i4>
      </vt:variant>
      <vt:variant>
        <vt:i4>548</vt:i4>
      </vt:variant>
      <vt:variant>
        <vt:i4>0</vt:i4>
      </vt:variant>
      <vt:variant>
        <vt:i4>5</vt:i4>
      </vt:variant>
      <vt:variant>
        <vt:lpwstr/>
      </vt:variant>
      <vt:variant>
        <vt:lpwstr>_Toc126646092</vt:lpwstr>
      </vt:variant>
      <vt:variant>
        <vt:i4>1835059</vt:i4>
      </vt:variant>
      <vt:variant>
        <vt:i4>542</vt:i4>
      </vt:variant>
      <vt:variant>
        <vt:i4>0</vt:i4>
      </vt:variant>
      <vt:variant>
        <vt:i4>5</vt:i4>
      </vt:variant>
      <vt:variant>
        <vt:lpwstr/>
      </vt:variant>
      <vt:variant>
        <vt:lpwstr>_Toc126646091</vt:lpwstr>
      </vt:variant>
      <vt:variant>
        <vt:i4>1835059</vt:i4>
      </vt:variant>
      <vt:variant>
        <vt:i4>536</vt:i4>
      </vt:variant>
      <vt:variant>
        <vt:i4>0</vt:i4>
      </vt:variant>
      <vt:variant>
        <vt:i4>5</vt:i4>
      </vt:variant>
      <vt:variant>
        <vt:lpwstr/>
      </vt:variant>
      <vt:variant>
        <vt:lpwstr>_Toc126646090</vt:lpwstr>
      </vt:variant>
      <vt:variant>
        <vt:i4>1900595</vt:i4>
      </vt:variant>
      <vt:variant>
        <vt:i4>530</vt:i4>
      </vt:variant>
      <vt:variant>
        <vt:i4>0</vt:i4>
      </vt:variant>
      <vt:variant>
        <vt:i4>5</vt:i4>
      </vt:variant>
      <vt:variant>
        <vt:lpwstr/>
      </vt:variant>
      <vt:variant>
        <vt:lpwstr>_Toc126646089</vt:lpwstr>
      </vt:variant>
      <vt:variant>
        <vt:i4>1900595</vt:i4>
      </vt:variant>
      <vt:variant>
        <vt:i4>524</vt:i4>
      </vt:variant>
      <vt:variant>
        <vt:i4>0</vt:i4>
      </vt:variant>
      <vt:variant>
        <vt:i4>5</vt:i4>
      </vt:variant>
      <vt:variant>
        <vt:lpwstr/>
      </vt:variant>
      <vt:variant>
        <vt:lpwstr>_Toc126646088</vt:lpwstr>
      </vt:variant>
      <vt:variant>
        <vt:i4>1900595</vt:i4>
      </vt:variant>
      <vt:variant>
        <vt:i4>518</vt:i4>
      </vt:variant>
      <vt:variant>
        <vt:i4>0</vt:i4>
      </vt:variant>
      <vt:variant>
        <vt:i4>5</vt:i4>
      </vt:variant>
      <vt:variant>
        <vt:lpwstr/>
      </vt:variant>
      <vt:variant>
        <vt:lpwstr>_Toc126646087</vt:lpwstr>
      </vt:variant>
      <vt:variant>
        <vt:i4>1900595</vt:i4>
      </vt:variant>
      <vt:variant>
        <vt:i4>512</vt:i4>
      </vt:variant>
      <vt:variant>
        <vt:i4>0</vt:i4>
      </vt:variant>
      <vt:variant>
        <vt:i4>5</vt:i4>
      </vt:variant>
      <vt:variant>
        <vt:lpwstr/>
      </vt:variant>
      <vt:variant>
        <vt:lpwstr>_Toc126646086</vt:lpwstr>
      </vt:variant>
      <vt:variant>
        <vt:i4>1900595</vt:i4>
      </vt:variant>
      <vt:variant>
        <vt:i4>506</vt:i4>
      </vt:variant>
      <vt:variant>
        <vt:i4>0</vt:i4>
      </vt:variant>
      <vt:variant>
        <vt:i4>5</vt:i4>
      </vt:variant>
      <vt:variant>
        <vt:lpwstr/>
      </vt:variant>
      <vt:variant>
        <vt:lpwstr>_Toc126646085</vt:lpwstr>
      </vt:variant>
      <vt:variant>
        <vt:i4>1900595</vt:i4>
      </vt:variant>
      <vt:variant>
        <vt:i4>500</vt:i4>
      </vt:variant>
      <vt:variant>
        <vt:i4>0</vt:i4>
      </vt:variant>
      <vt:variant>
        <vt:i4>5</vt:i4>
      </vt:variant>
      <vt:variant>
        <vt:lpwstr/>
      </vt:variant>
      <vt:variant>
        <vt:lpwstr>_Toc126646084</vt:lpwstr>
      </vt:variant>
      <vt:variant>
        <vt:i4>1900595</vt:i4>
      </vt:variant>
      <vt:variant>
        <vt:i4>494</vt:i4>
      </vt:variant>
      <vt:variant>
        <vt:i4>0</vt:i4>
      </vt:variant>
      <vt:variant>
        <vt:i4>5</vt:i4>
      </vt:variant>
      <vt:variant>
        <vt:lpwstr/>
      </vt:variant>
      <vt:variant>
        <vt:lpwstr>_Toc126646083</vt:lpwstr>
      </vt:variant>
      <vt:variant>
        <vt:i4>1900595</vt:i4>
      </vt:variant>
      <vt:variant>
        <vt:i4>488</vt:i4>
      </vt:variant>
      <vt:variant>
        <vt:i4>0</vt:i4>
      </vt:variant>
      <vt:variant>
        <vt:i4>5</vt:i4>
      </vt:variant>
      <vt:variant>
        <vt:lpwstr/>
      </vt:variant>
      <vt:variant>
        <vt:lpwstr>_Toc126646082</vt:lpwstr>
      </vt:variant>
      <vt:variant>
        <vt:i4>1900595</vt:i4>
      </vt:variant>
      <vt:variant>
        <vt:i4>482</vt:i4>
      </vt:variant>
      <vt:variant>
        <vt:i4>0</vt:i4>
      </vt:variant>
      <vt:variant>
        <vt:i4>5</vt:i4>
      </vt:variant>
      <vt:variant>
        <vt:lpwstr/>
      </vt:variant>
      <vt:variant>
        <vt:lpwstr>_Toc126646081</vt:lpwstr>
      </vt:variant>
      <vt:variant>
        <vt:i4>1900595</vt:i4>
      </vt:variant>
      <vt:variant>
        <vt:i4>476</vt:i4>
      </vt:variant>
      <vt:variant>
        <vt:i4>0</vt:i4>
      </vt:variant>
      <vt:variant>
        <vt:i4>5</vt:i4>
      </vt:variant>
      <vt:variant>
        <vt:lpwstr/>
      </vt:variant>
      <vt:variant>
        <vt:lpwstr>_Toc126646080</vt:lpwstr>
      </vt:variant>
      <vt:variant>
        <vt:i4>1179699</vt:i4>
      </vt:variant>
      <vt:variant>
        <vt:i4>470</vt:i4>
      </vt:variant>
      <vt:variant>
        <vt:i4>0</vt:i4>
      </vt:variant>
      <vt:variant>
        <vt:i4>5</vt:i4>
      </vt:variant>
      <vt:variant>
        <vt:lpwstr/>
      </vt:variant>
      <vt:variant>
        <vt:lpwstr>_Toc126646079</vt:lpwstr>
      </vt:variant>
      <vt:variant>
        <vt:i4>1179699</vt:i4>
      </vt:variant>
      <vt:variant>
        <vt:i4>464</vt:i4>
      </vt:variant>
      <vt:variant>
        <vt:i4>0</vt:i4>
      </vt:variant>
      <vt:variant>
        <vt:i4>5</vt:i4>
      </vt:variant>
      <vt:variant>
        <vt:lpwstr/>
      </vt:variant>
      <vt:variant>
        <vt:lpwstr>_Toc126646078</vt:lpwstr>
      </vt:variant>
      <vt:variant>
        <vt:i4>1179699</vt:i4>
      </vt:variant>
      <vt:variant>
        <vt:i4>458</vt:i4>
      </vt:variant>
      <vt:variant>
        <vt:i4>0</vt:i4>
      </vt:variant>
      <vt:variant>
        <vt:i4>5</vt:i4>
      </vt:variant>
      <vt:variant>
        <vt:lpwstr/>
      </vt:variant>
      <vt:variant>
        <vt:lpwstr>_Toc126646077</vt:lpwstr>
      </vt:variant>
      <vt:variant>
        <vt:i4>1179699</vt:i4>
      </vt:variant>
      <vt:variant>
        <vt:i4>452</vt:i4>
      </vt:variant>
      <vt:variant>
        <vt:i4>0</vt:i4>
      </vt:variant>
      <vt:variant>
        <vt:i4>5</vt:i4>
      </vt:variant>
      <vt:variant>
        <vt:lpwstr/>
      </vt:variant>
      <vt:variant>
        <vt:lpwstr>_Toc126646076</vt:lpwstr>
      </vt:variant>
      <vt:variant>
        <vt:i4>1179699</vt:i4>
      </vt:variant>
      <vt:variant>
        <vt:i4>446</vt:i4>
      </vt:variant>
      <vt:variant>
        <vt:i4>0</vt:i4>
      </vt:variant>
      <vt:variant>
        <vt:i4>5</vt:i4>
      </vt:variant>
      <vt:variant>
        <vt:lpwstr/>
      </vt:variant>
      <vt:variant>
        <vt:lpwstr>_Toc126646075</vt:lpwstr>
      </vt:variant>
      <vt:variant>
        <vt:i4>1179699</vt:i4>
      </vt:variant>
      <vt:variant>
        <vt:i4>440</vt:i4>
      </vt:variant>
      <vt:variant>
        <vt:i4>0</vt:i4>
      </vt:variant>
      <vt:variant>
        <vt:i4>5</vt:i4>
      </vt:variant>
      <vt:variant>
        <vt:lpwstr/>
      </vt:variant>
      <vt:variant>
        <vt:lpwstr>_Toc126646074</vt:lpwstr>
      </vt:variant>
      <vt:variant>
        <vt:i4>1179699</vt:i4>
      </vt:variant>
      <vt:variant>
        <vt:i4>434</vt:i4>
      </vt:variant>
      <vt:variant>
        <vt:i4>0</vt:i4>
      </vt:variant>
      <vt:variant>
        <vt:i4>5</vt:i4>
      </vt:variant>
      <vt:variant>
        <vt:lpwstr/>
      </vt:variant>
      <vt:variant>
        <vt:lpwstr>_Toc126646073</vt:lpwstr>
      </vt:variant>
      <vt:variant>
        <vt:i4>1179699</vt:i4>
      </vt:variant>
      <vt:variant>
        <vt:i4>428</vt:i4>
      </vt:variant>
      <vt:variant>
        <vt:i4>0</vt:i4>
      </vt:variant>
      <vt:variant>
        <vt:i4>5</vt:i4>
      </vt:variant>
      <vt:variant>
        <vt:lpwstr/>
      </vt:variant>
      <vt:variant>
        <vt:lpwstr>_Toc126646072</vt:lpwstr>
      </vt:variant>
      <vt:variant>
        <vt:i4>1179699</vt:i4>
      </vt:variant>
      <vt:variant>
        <vt:i4>422</vt:i4>
      </vt:variant>
      <vt:variant>
        <vt:i4>0</vt:i4>
      </vt:variant>
      <vt:variant>
        <vt:i4>5</vt:i4>
      </vt:variant>
      <vt:variant>
        <vt:lpwstr/>
      </vt:variant>
      <vt:variant>
        <vt:lpwstr>_Toc126646071</vt:lpwstr>
      </vt:variant>
      <vt:variant>
        <vt:i4>1179699</vt:i4>
      </vt:variant>
      <vt:variant>
        <vt:i4>416</vt:i4>
      </vt:variant>
      <vt:variant>
        <vt:i4>0</vt:i4>
      </vt:variant>
      <vt:variant>
        <vt:i4>5</vt:i4>
      </vt:variant>
      <vt:variant>
        <vt:lpwstr/>
      </vt:variant>
      <vt:variant>
        <vt:lpwstr>_Toc126646070</vt:lpwstr>
      </vt:variant>
      <vt:variant>
        <vt:i4>1179708</vt:i4>
      </vt:variant>
      <vt:variant>
        <vt:i4>407</vt:i4>
      </vt:variant>
      <vt:variant>
        <vt:i4>0</vt:i4>
      </vt:variant>
      <vt:variant>
        <vt:i4>5</vt:i4>
      </vt:variant>
      <vt:variant>
        <vt:lpwstr/>
      </vt:variant>
      <vt:variant>
        <vt:lpwstr>_Toc125783033</vt:lpwstr>
      </vt:variant>
      <vt:variant>
        <vt:i4>1179708</vt:i4>
      </vt:variant>
      <vt:variant>
        <vt:i4>401</vt:i4>
      </vt:variant>
      <vt:variant>
        <vt:i4>0</vt:i4>
      </vt:variant>
      <vt:variant>
        <vt:i4>5</vt:i4>
      </vt:variant>
      <vt:variant>
        <vt:lpwstr/>
      </vt:variant>
      <vt:variant>
        <vt:lpwstr>_Toc125783032</vt:lpwstr>
      </vt:variant>
      <vt:variant>
        <vt:i4>1179708</vt:i4>
      </vt:variant>
      <vt:variant>
        <vt:i4>395</vt:i4>
      </vt:variant>
      <vt:variant>
        <vt:i4>0</vt:i4>
      </vt:variant>
      <vt:variant>
        <vt:i4>5</vt:i4>
      </vt:variant>
      <vt:variant>
        <vt:lpwstr/>
      </vt:variant>
      <vt:variant>
        <vt:lpwstr>_Toc125783031</vt:lpwstr>
      </vt:variant>
      <vt:variant>
        <vt:i4>1179708</vt:i4>
      </vt:variant>
      <vt:variant>
        <vt:i4>389</vt:i4>
      </vt:variant>
      <vt:variant>
        <vt:i4>0</vt:i4>
      </vt:variant>
      <vt:variant>
        <vt:i4>5</vt:i4>
      </vt:variant>
      <vt:variant>
        <vt:lpwstr/>
      </vt:variant>
      <vt:variant>
        <vt:lpwstr>_Toc125783030</vt:lpwstr>
      </vt:variant>
      <vt:variant>
        <vt:i4>1245244</vt:i4>
      </vt:variant>
      <vt:variant>
        <vt:i4>383</vt:i4>
      </vt:variant>
      <vt:variant>
        <vt:i4>0</vt:i4>
      </vt:variant>
      <vt:variant>
        <vt:i4>5</vt:i4>
      </vt:variant>
      <vt:variant>
        <vt:lpwstr/>
      </vt:variant>
      <vt:variant>
        <vt:lpwstr>_Toc125783029</vt:lpwstr>
      </vt:variant>
      <vt:variant>
        <vt:i4>1245244</vt:i4>
      </vt:variant>
      <vt:variant>
        <vt:i4>377</vt:i4>
      </vt:variant>
      <vt:variant>
        <vt:i4>0</vt:i4>
      </vt:variant>
      <vt:variant>
        <vt:i4>5</vt:i4>
      </vt:variant>
      <vt:variant>
        <vt:lpwstr/>
      </vt:variant>
      <vt:variant>
        <vt:lpwstr>_Toc125783028</vt:lpwstr>
      </vt:variant>
      <vt:variant>
        <vt:i4>1245244</vt:i4>
      </vt:variant>
      <vt:variant>
        <vt:i4>371</vt:i4>
      </vt:variant>
      <vt:variant>
        <vt:i4>0</vt:i4>
      </vt:variant>
      <vt:variant>
        <vt:i4>5</vt:i4>
      </vt:variant>
      <vt:variant>
        <vt:lpwstr/>
      </vt:variant>
      <vt:variant>
        <vt:lpwstr>_Toc125783027</vt:lpwstr>
      </vt:variant>
      <vt:variant>
        <vt:i4>1245244</vt:i4>
      </vt:variant>
      <vt:variant>
        <vt:i4>365</vt:i4>
      </vt:variant>
      <vt:variant>
        <vt:i4>0</vt:i4>
      </vt:variant>
      <vt:variant>
        <vt:i4>5</vt:i4>
      </vt:variant>
      <vt:variant>
        <vt:lpwstr/>
      </vt:variant>
      <vt:variant>
        <vt:lpwstr>_Toc125783026</vt:lpwstr>
      </vt:variant>
      <vt:variant>
        <vt:i4>1245244</vt:i4>
      </vt:variant>
      <vt:variant>
        <vt:i4>359</vt:i4>
      </vt:variant>
      <vt:variant>
        <vt:i4>0</vt:i4>
      </vt:variant>
      <vt:variant>
        <vt:i4>5</vt:i4>
      </vt:variant>
      <vt:variant>
        <vt:lpwstr/>
      </vt:variant>
      <vt:variant>
        <vt:lpwstr>_Toc125783025</vt:lpwstr>
      </vt:variant>
      <vt:variant>
        <vt:i4>1245244</vt:i4>
      </vt:variant>
      <vt:variant>
        <vt:i4>353</vt:i4>
      </vt:variant>
      <vt:variant>
        <vt:i4>0</vt:i4>
      </vt:variant>
      <vt:variant>
        <vt:i4>5</vt:i4>
      </vt:variant>
      <vt:variant>
        <vt:lpwstr/>
      </vt:variant>
      <vt:variant>
        <vt:lpwstr>_Toc125783024</vt:lpwstr>
      </vt:variant>
      <vt:variant>
        <vt:i4>1245244</vt:i4>
      </vt:variant>
      <vt:variant>
        <vt:i4>347</vt:i4>
      </vt:variant>
      <vt:variant>
        <vt:i4>0</vt:i4>
      </vt:variant>
      <vt:variant>
        <vt:i4>5</vt:i4>
      </vt:variant>
      <vt:variant>
        <vt:lpwstr/>
      </vt:variant>
      <vt:variant>
        <vt:lpwstr>_Toc125783023</vt:lpwstr>
      </vt:variant>
      <vt:variant>
        <vt:i4>1245244</vt:i4>
      </vt:variant>
      <vt:variant>
        <vt:i4>341</vt:i4>
      </vt:variant>
      <vt:variant>
        <vt:i4>0</vt:i4>
      </vt:variant>
      <vt:variant>
        <vt:i4>5</vt:i4>
      </vt:variant>
      <vt:variant>
        <vt:lpwstr/>
      </vt:variant>
      <vt:variant>
        <vt:lpwstr>_Toc125783022</vt:lpwstr>
      </vt:variant>
      <vt:variant>
        <vt:i4>1245244</vt:i4>
      </vt:variant>
      <vt:variant>
        <vt:i4>335</vt:i4>
      </vt:variant>
      <vt:variant>
        <vt:i4>0</vt:i4>
      </vt:variant>
      <vt:variant>
        <vt:i4>5</vt:i4>
      </vt:variant>
      <vt:variant>
        <vt:lpwstr/>
      </vt:variant>
      <vt:variant>
        <vt:lpwstr>_Toc125783021</vt:lpwstr>
      </vt:variant>
      <vt:variant>
        <vt:i4>1245244</vt:i4>
      </vt:variant>
      <vt:variant>
        <vt:i4>329</vt:i4>
      </vt:variant>
      <vt:variant>
        <vt:i4>0</vt:i4>
      </vt:variant>
      <vt:variant>
        <vt:i4>5</vt:i4>
      </vt:variant>
      <vt:variant>
        <vt:lpwstr/>
      </vt:variant>
      <vt:variant>
        <vt:lpwstr>_Toc125783020</vt:lpwstr>
      </vt:variant>
      <vt:variant>
        <vt:i4>1048636</vt:i4>
      </vt:variant>
      <vt:variant>
        <vt:i4>323</vt:i4>
      </vt:variant>
      <vt:variant>
        <vt:i4>0</vt:i4>
      </vt:variant>
      <vt:variant>
        <vt:i4>5</vt:i4>
      </vt:variant>
      <vt:variant>
        <vt:lpwstr/>
      </vt:variant>
      <vt:variant>
        <vt:lpwstr>_Toc125783019</vt:lpwstr>
      </vt:variant>
      <vt:variant>
        <vt:i4>1048636</vt:i4>
      </vt:variant>
      <vt:variant>
        <vt:i4>317</vt:i4>
      </vt:variant>
      <vt:variant>
        <vt:i4>0</vt:i4>
      </vt:variant>
      <vt:variant>
        <vt:i4>5</vt:i4>
      </vt:variant>
      <vt:variant>
        <vt:lpwstr/>
      </vt:variant>
      <vt:variant>
        <vt:lpwstr>_Toc125783018</vt:lpwstr>
      </vt:variant>
      <vt:variant>
        <vt:i4>1048636</vt:i4>
      </vt:variant>
      <vt:variant>
        <vt:i4>311</vt:i4>
      </vt:variant>
      <vt:variant>
        <vt:i4>0</vt:i4>
      </vt:variant>
      <vt:variant>
        <vt:i4>5</vt:i4>
      </vt:variant>
      <vt:variant>
        <vt:lpwstr/>
      </vt:variant>
      <vt:variant>
        <vt:lpwstr>_Toc125783017</vt:lpwstr>
      </vt:variant>
      <vt:variant>
        <vt:i4>1048636</vt:i4>
      </vt:variant>
      <vt:variant>
        <vt:i4>305</vt:i4>
      </vt:variant>
      <vt:variant>
        <vt:i4>0</vt:i4>
      </vt:variant>
      <vt:variant>
        <vt:i4>5</vt:i4>
      </vt:variant>
      <vt:variant>
        <vt:lpwstr/>
      </vt:variant>
      <vt:variant>
        <vt:lpwstr>_Toc125783016</vt:lpwstr>
      </vt:variant>
      <vt:variant>
        <vt:i4>1048636</vt:i4>
      </vt:variant>
      <vt:variant>
        <vt:i4>299</vt:i4>
      </vt:variant>
      <vt:variant>
        <vt:i4>0</vt:i4>
      </vt:variant>
      <vt:variant>
        <vt:i4>5</vt:i4>
      </vt:variant>
      <vt:variant>
        <vt:lpwstr/>
      </vt:variant>
      <vt:variant>
        <vt:lpwstr>_Toc125783015</vt:lpwstr>
      </vt:variant>
      <vt:variant>
        <vt:i4>1048636</vt:i4>
      </vt:variant>
      <vt:variant>
        <vt:i4>293</vt:i4>
      </vt:variant>
      <vt:variant>
        <vt:i4>0</vt:i4>
      </vt:variant>
      <vt:variant>
        <vt:i4>5</vt:i4>
      </vt:variant>
      <vt:variant>
        <vt:lpwstr/>
      </vt:variant>
      <vt:variant>
        <vt:lpwstr>_Toc125783014</vt:lpwstr>
      </vt:variant>
      <vt:variant>
        <vt:i4>1048636</vt:i4>
      </vt:variant>
      <vt:variant>
        <vt:i4>287</vt:i4>
      </vt:variant>
      <vt:variant>
        <vt:i4>0</vt:i4>
      </vt:variant>
      <vt:variant>
        <vt:i4>5</vt:i4>
      </vt:variant>
      <vt:variant>
        <vt:lpwstr/>
      </vt:variant>
      <vt:variant>
        <vt:lpwstr>_Toc125783013</vt:lpwstr>
      </vt:variant>
      <vt:variant>
        <vt:i4>1048636</vt:i4>
      </vt:variant>
      <vt:variant>
        <vt:i4>281</vt:i4>
      </vt:variant>
      <vt:variant>
        <vt:i4>0</vt:i4>
      </vt:variant>
      <vt:variant>
        <vt:i4>5</vt:i4>
      </vt:variant>
      <vt:variant>
        <vt:lpwstr/>
      </vt:variant>
      <vt:variant>
        <vt:lpwstr>_Toc125783012</vt:lpwstr>
      </vt:variant>
      <vt:variant>
        <vt:i4>1048636</vt:i4>
      </vt:variant>
      <vt:variant>
        <vt:i4>275</vt:i4>
      </vt:variant>
      <vt:variant>
        <vt:i4>0</vt:i4>
      </vt:variant>
      <vt:variant>
        <vt:i4>5</vt:i4>
      </vt:variant>
      <vt:variant>
        <vt:lpwstr/>
      </vt:variant>
      <vt:variant>
        <vt:lpwstr>_Toc125783011</vt:lpwstr>
      </vt:variant>
      <vt:variant>
        <vt:i4>1048636</vt:i4>
      </vt:variant>
      <vt:variant>
        <vt:i4>269</vt:i4>
      </vt:variant>
      <vt:variant>
        <vt:i4>0</vt:i4>
      </vt:variant>
      <vt:variant>
        <vt:i4>5</vt:i4>
      </vt:variant>
      <vt:variant>
        <vt:lpwstr/>
      </vt:variant>
      <vt:variant>
        <vt:lpwstr>_Toc125783010</vt:lpwstr>
      </vt:variant>
      <vt:variant>
        <vt:i4>1114172</vt:i4>
      </vt:variant>
      <vt:variant>
        <vt:i4>263</vt:i4>
      </vt:variant>
      <vt:variant>
        <vt:i4>0</vt:i4>
      </vt:variant>
      <vt:variant>
        <vt:i4>5</vt:i4>
      </vt:variant>
      <vt:variant>
        <vt:lpwstr/>
      </vt:variant>
      <vt:variant>
        <vt:lpwstr>_Toc125783009</vt:lpwstr>
      </vt:variant>
      <vt:variant>
        <vt:i4>1114172</vt:i4>
      </vt:variant>
      <vt:variant>
        <vt:i4>257</vt:i4>
      </vt:variant>
      <vt:variant>
        <vt:i4>0</vt:i4>
      </vt:variant>
      <vt:variant>
        <vt:i4>5</vt:i4>
      </vt:variant>
      <vt:variant>
        <vt:lpwstr/>
      </vt:variant>
      <vt:variant>
        <vt:lpwstr>_Toc125783008</vt:lpwstr>
      </vt:variant>
      <vt:variant>
        <vt:i4>1114172</vt:i4>
      </vt:variant>
      <vt:variant>
        <vt:i4>251</vt:i4>
      </vt:variant>
      <vt:variant>
        <vt:i4>0</vt:i4>
      </vt:variant>
      <vt:variant>
        <vt:i4>5</vt:i4>
      </vt:variant>
      <vt:variant>
        <vt:lpwstr/>
      </vt:variant>
      <vt:variant>
        <vt:lpwstr>_Toc125783007</vt:lpwstr>
      </vt:variant>
      <vt:variant>
        <vt:i4>1114172</vt:i4>
      </vt:variant>
      <vt:variant>
        <vt:i4>245</vt:i4>
      </vt:variant>
      <vt:variant>
        <vt:i4>0</vt:i4>
      </vt:variant>
      <vt:variant>
        <vt:i4>5</vt:i4>
      </vt:variant>
      <vt:variant>
        <vt:lpwstr/>
      </vt:variant>
      <vt:variant>
        <vt:lpwstr>_Toc125783006</vt:lpwstr>
      </vt:variant>
      <vt:variant>
        <vt:i4>1114172</vt:i4>
      </vt:variant>
      <vt:variant>
        <vt:i4>239</vt:i4>
      </vt:variant>
      <vt:variant>
        <vt:i4>0</vt:i4>
      </vt:variant>
      <vt:variant>
        <vt:i4>5</vt:i4>
      </vt:variant>
      <vt:variant>
        <vt:lpwstr/>
      </vt:variant>
      <vt:variant>
        <vt:lpwstr>_Toc125783005</vt:lpwstr>
      </vt:variant>
      <vt:variant>
        <vt:i4>1114172</vt:i4>
      </vt:variant>
      <vt:variant>
        <vt:i4>233</vt:i4>
      </vt:variant>
      <vt:variant>
        <vt:i4>0</vt:i4>
      </vt:variant>
      <vt:variant>
        <vt:i4>5</vt:i4>
      </vt:variant>
      <vt:variant>
        <vt:lpwstr/>
      </vt:variant>
      <vt:variant>
        <vt:lpwstr>_Toc125783004</vt:lpwstr>
      </vt:variant>
      <vt:variant>
        <vt:i4>1114172</vt:i4>
      </vt:variant>
      <vt:variant>
        <vt:i4>227</vt:i4>
      </vt:variant>
      <vt:variant>
        <vt:i4>0</vt:i4>
      </vt:variant>
      <vt:variant>
        <vt:i4>5</vt:i4>
      </vt:variant>
      <vt:variant>
        <vt:lpwstr/>
      </vt:variant>
      <vt:variant>
        <vt:lpwstr>_Toc125783003</vt:lpwstr>
      </vt:variant>
      <vt:variant>
        <vt:i4>1114172</vt:i4>
      </vt:variant>
      <vt:variant>
        <vt:i4>221</vt:i4>
      </vt:variant>
      <vt:variant>
        <vt:i4>0</vt:i4>
      </vt:variant>
      <vt:variant>
        <vt:i4>5</vt:i4>
      </vt:variant>
      <vt:variant>
        <vt:lpwstr/>
      </vt:variant>
      <vt:variant>
        <vt:lpwstr>_Toc125783002</vt:lpwstr>
      </vt:variant>
      <vt:variant>
        <vt:i4>1114172</vt:i4>
      </vt:variant>
      <vt:variant>
        <vt:i4>215</vt:i4>
      </vt:variant>
      <vt:variant>
        <vt:i4>0</vt:i4>
      </vt:variant>
      <vt:variant>
        <vt:i4>5</vt:i4>
      </vt:variant>
      <vt:variant>
        <vt:lpwstr/>
      </vt:variant>
      <vt:variant>
        <vt:lpwstr>_Toc125783001</vt:lpwstr>
      </vt:variant>
      <vt:variant>
        <vt:i4>1114172</vt:i4>
      </vt:variant>
      <vt:variant>
        <vt:i4>209</vt:i4>
      </vt:variant>
      <vt:variant>
        <vt:i4>0</vt:i4>
      </vt:variant>
      <vt:variant>
        <vt:i4>5</vt:i4>
      </vt:variant>
      <vt:variant>
        <vt:lpwstr/>
      </vt:variant>
      <vt:variant>
        <vt:lpwstr>_Toc125783000</vt:lpwstr>
      </vt:variant>
      <vt:variant>
        <vt:i4>1638453</vt:i4>
      </vt:variant>
      <vt:variant>
        <vt:i4>203</vt:i4>
      </vt:variant>
      <vt:variant>
        <vt:i4>0</vt:i4>
      </vt:variant>
      <vt:variant>
        <vt:i4>5</vt:i4>
      </vt:variant>
      <vt:variant>
        <vt:lpwstr/>
      </vt:variant>
      <vt:variant>
        <vt:lpwstr>_Toc125782999</vt:lpwstr>
      </vt:variant>
      <vt:variant>
        <vt:i4>1638453</vt:i4>
      </vt:variant>
      <vt:variant>
        <vt:i4>197</vt:i4>
      </vt:variant>
      <vt:variant>
        <vt:i4>0</vt:i4>
      </vt:variant>
      <vt:variant>
        <vt:i4>5</vt:i4>
      </vt:variant>
      <vt:variant>
        <vt:lpwstr/>
      </vt:variant>
      <vt:variant>
        <vt:lpwstr>_Toc125782998</vt:lpwstr>
      </vt:variant>
      <vt:variant>
        <vt:i4>1638453</vt:i4>
      </vt:variant>
      <vt:variant>
        <vt:i4>191</vt:i4>
      </vt:variant>
      <vt:variant>
        <vt:i4>0</vt:i4>
      </vt:variant>
      <vt:variant>
        <vt:i4>5</vt:i4>
      </vt:variant>
      <vt:variant>
        <vt:lpwstr/>
      </vt:variant>
      <vt:variant>
        <vt:lpwstr>_Toc125782997</vt:lpwstr>
      </vt:variant>
      <vt:variant>
        <vt:i4>1638453</vt:i4>
      </vt:variant>
      <vt:variant>
        <vt:i4>185</vt:i4>
      </vt:variant>
      <vt:variant>
        <vt:i4>0</vt:i4>
      </vt:variant>
      <vt:variant>
        <vt:i4>5</vt:i4>
      </vt:variant>
      <vt:variant>
        <vt:lpwstr/>
      </vt:variant>
      <vt:variant>
        <vt:lpwstr>_Toc125782996</vt:lpwstr>
      </vt:variant>
      <vt:variant>
        <vt:i4>1638453</vt:i4>
      </vt:variant>
      <vt:variant>
        <vt:i4>179</vt:i4>
      </vt:variant>
      <vt:variant>
        <vt:i4>0</vt:i4>
      </vt:variant>
      <vt:variant>
        <vt:i4>5</vt:i4>
      </vt:variant>
      <vt:variant>
        <vt:lpwstr/>
      </vt:variant>
      <vt:variant>
        <vt:lpwstr>_Toc125782995</vt:lpwstr>
      </vt:variant>
      <vt:variant>
        <vt:i4>1638453</vt:i4>
      </vt:variant>
      <vt:variant>
        <vt:i4>173</vt:i4>
      </vt:variant>
      <vt:variant>
        <vt:i4>0</vt:i4>
      </vt:variant>
      <vt:variant>
        <vt:i4>5</vt:i4>
      </vt:variant>
      <vt:variant>
        <vt:lpwstr/>
      </vt:variant>
      <vt:variant>
        <vt:lpwstr>_Toc125782994</vt:lpwstr>
      </vt:variant>
      <vt:variant>
        <vt:i4>1638453</vt:i4>
      </vt:variant>
      <vt:variant>
        <vt:i4>167</vt:i4>
      </vt:variant>
      <vt:variant>
        <vt:i4>0</vt:i4>
      </vt:variant>
      <vt:variant>
        <vt:i4>5</vt:i4>
      </vt:variant>
      <vt:variant>
        <vt:lpwstr/>
      </vt:variant>
      <vt:variant>
        <vt:lpwstr>_Toc125782993</vt:lpwstr>
      </vt:variant>
      <vt:variant>
        <vt:i4>1638453</vt:i4>
      </vt:variant>
      <vt:variant>
        <vt:i4>161</vt:i4>
      </vt:variant>
      <vt:variant>
        <vt:i4>0</vt:i4>
      </vt:variant>
      <vt:variant>
        <vt:i4>5</vt:i4>
      </vt:variant>
      <vt:variant>
        <vt:lpwstr/>
      </vt:variant>
      <vt:variant>
        <vt:lpwstr>_Toc125782992</vt:lpwstr>
      </vt:variant>
      <vt:variant>
        <vt:i4>1638453</vt:i4>
      </vt:variant>
      <vt:variant>
        <vt:i4>155</vt:i4>
      </vt:variant>
      <vt:variant>
        <vt:i4>0</vt:i4>
      </vt:variant>
      <vt:variant>
        <vt:i4>5</vt:i4>
      </vt:variant>
      <vt:variant>
        <vt:lpwstr/>
      </vt:variant>
      <vt:variant>
        <vt:lpwstr>_Toc125782991</vt:lpwstr>
      </vt:variant>
      <vt:variant>
        <vt:i4>1638453</vt:i4>
      </vt:variant>
      <vt:variant>
        <vt:i4>149</vt:i4>
      </vt:variant>
      <vt:variant>
        <vt:i4>0</vt:i4>
      </vt:variant>
      <vt:variant>
        <vt:i4>5</vt:i4>
      </vt:variant>
      <vt:variant>
        <vt:lpwstr/>
      </vt:variant>
      <vt:variant>
        <vt:lpwstr>_Toc125782990</vt:lpwstr>
      </vt:variant>
      <vt:variant>
        <vt:i4>1572917</vt:i4>
      </vt:variant>
      <vt:variant>
        <vt:i4>143</vt:i4>
      </vt:variant>
      <vt:variant>
        <vt:i4>0</vt:i4>
      </vt:variant>
      <vt:variant>
        <vt:i4>5</vt:i4>
      </vt:variant>
      <vt:variant>
        <vt:lpwstr/>
      </vt:variant>
      <vt:variant>
        <vt:lpwstr>_Toc125782989</vt:lpwstr>
      </vt:variant>
      <vt:variant>
        <vt:i4>1572917</vt:i4>
      </vt:variant>
      <vt:variant>
        <vt:i4>137</vt:i4>
      </vt:variant>
      <vt:variant>
        <vt:i4>0</vt:i4>
      </vt:variant>
      <vt:variant>
        <vt:i4>5</vt:i4>
      </vt:variant>
      <vt:variant>
        <vt:lpwstr/>
      </vt:variant>
      <vt:variant>
        <vt:lpwstr>_Toc125782988</vt:lpwstr>
      </vt:variant>
      <vt:variant>
        <vt:i4>1572917</vt:i4>
      </vt:variant>
      <vt:variant>
        <vt:i4>131</vt:i4>
      </vt:variant>
      <vt:variant>
        <vt:i4>0</vt:i4>
      </vt:variant>
      <vt:variant>
        <vt:i4>5</vt:i4>
      </vt:variant>
      <vt:variant>
        <vt:lpwstr/>
      </vt:variant>
      <vt:variant>
        <vt:lpwstr>_Toc125782987</vt:lpwstr>
      </vt:variant>
      <vt:variant>
        <vt:i4>1572917</vt:i4>
      </vt:variant>
      <vt:variant>
        <vt:i4>125</vt:i4>
      </vt:variant>
      <vt:variant>
        <vt:i4>0</vt:i4>
      </vt:variant>
      <vt:variant>
        <vt:i4>5</vt:i4>
      </vt:variant>
      <vt:variant>
        <vt:lpwstr/>
      </vt:variant>
      <vt:variant>
        <vt:lpwstr>_Toc125782986</vt:lpwstr>
      </vt:variant>
      <vt:variant>
        <vt:i4>1376315</vt:i4>
      </vt:variant>
      <vt:variant>
        <vt:i4>116</vt:i4>
      </vt:variant>
      <vt:variant>
        <vt:i4>0</vt:i4>
      </vt:variant>
      <vt:variant>
        <vt:i4>5</vt:i4>
      </vt:variant>
      <vt:variant>
        <vt:lpwstr/>
      </vt:variant>
      <vt:variant>
        <vt:lpwstr>_Toc197840931</vt:lpwstr>
      </vt:variant>
      <vt:variant>
        <vt:i4>1376315</vt:i4>
      </vt:variant>
      <vt:variant>
        <vt:i4>110</vt:i4>
      </vt:variant>
      <vt:variant>
        <vt:i4>0</vt:i4>
      </vt:variant>
      <vt:variant>
        <vt:i4>5</vt:i4>
      </vt:variant>
      <vt:variant>
        <vt:lpwstr/>
      </vt:variant>
      <vt:variant>
        <vt:lpwstr>_Toc197840930</vt:lpwstr>
      </vt:variant>
      <vt:variant>
        <vt:i4>1310779</vt:i4>
      </vt:variant>
      <vt:variant>
        <vt:i4>104</vt:i4>
      </vt:variant>
      <vt:variant>
        <vt:i4>0</vt:i4>
      </vt:variant>
      <vt:variant>
        <vt:i4>5</vt:i4>
      </vt:variant>
      <vt:variant>
        <vt:lpwstr/>
      </vt:variant>
      <vt:variant>
        <vt:lpwstr>_Toc197840929</vt:lpwstr>
      </vt:variant>
      <vt:variant>
        <vt:i4>1310779</vt:i4>
      </vt:variant>
      <vt:variant>
        <vt:i4>98</vt:i4>
      </vt:variant>
      <vt:variant>
        <vt:i4>0</vt:i4>
      </vt:variant>
      <vt:variant>
        <vt:i4>5</vt:i4>
      </vt:variant>
      <vt:variant>
        <vt:lpwstr/>
      </vt:variant>
      <vt:variant>
        <vt:lpwstr>_Toc197840928</vt:lpwstr>
      </vt:variant>
      <vt:variant>
        <vt:i4>1310779</vt:i4>
      </vt:variant>
      <vt:variant>
        <vt:i4>92</vt:i4>
      </vt:variant>
      <vt:variant>
        <vt:i4>0</vt:i4>
      </vt:variant>
      <vt:variant>
        <vt:i4>5</vt:i4>
      </vt:variant>
      <vt:variant>
        <vt:lpwstr/>
      </vt:variant>
      <vt:variant>
        <vt:lpwstr>_Toc197840927</vt:lpwstr>
      </vt:variant>
      <vt:variant>
        <vt:i4>1310779</vt:i4>
      </vt:variant>
      <vt:variant>
        <vt:i4>86</vt:i4>
      </vt:variant>
      <vt:variant>
        <vt:i4>0</vt:i4>
      </vt:variant>
      <vt:variant>
        <vt:i4>5</vt:i4>
      </vt:variant>
      <vt:variant>
        <vt:lpwstr/>
      </vt:variant>
      <vt:variant>
        <vt:lpwstr>_Toc197840926</vt:lpwstr>
      </vt:variant>
      <vt:variant>
        <vt:i4>1310779</vt:i4>
      </vt:variant>
      <vt:variant>
        <vt:i4>80</vt:i4>
      </vt:variant>
      <vt:variant>
        <vt:i4>0</vt:i4>
      </vt:variant>
      <vt:variant>
        <vt:i4>5</vt:i4>
      </vt:variant>
      <vt:variant>
        <vt:lpwstr/>
      </vt:variant>
      <vt:variant>
        <vt:lpwstr>_Toc197840925</vt:lpwstr>
      </vt:variant>
      <vt:variant>
        <vt:i4>1310779</vt:i4>
      </vt:variant>
      <vt:variant>
        <vt:i4>74</vt:i4>
      </vt:variant>
      <vt:variant>
        <vt:i4>0</vt:i4>
      </vt:variant>
      <vt:variant>
        <vt:i4>5</vt:i4>
      </vt:variant>
      <vt:variant>
        <vt:lpwstr/>
      </vt:variant>
      <vt:variant>
        <vt:lpwstr>_Toc197840924</vt:lpwstr>
      </vt:variant>
      <vt:variant>
        <vt:i4>1310779</vt:i4>
      </vt:variant>
      <vt:variant>
        <vt:i4>68</vt:i4>
      </vt:variant>
      <vt:variant>
        <vt:i4>0</vt:i4>
      </vt:variant>
      <vt:variant>
        <vt:i4>5</vt:i4>
      </vt:variant>
      <vt:variant>
        <vt:lpwstr/>
      </vt:variant>
      <vt:variant>
        <vt:lpwstr>_Toc197840923</vt:lpwstr>
      </vt:variant>
      <vt:variant>
        <vt:i4>1310779</vt:i4>
      </vt:variant>
      <vt:variant>
        <vt:i4>62</vt:i4>
      </vt:variant>
      <vt:variant>
        <vt:i4>0</vt:i4>
      </vt:variant>
      <vt:variant>
        <vt:i4>5</vt:i4>
      </vt:variant>
      <vt:variant>
        <vt:lpwstr/>
      </vt:variant>
      <vt:variant>
        <vt:lpwstr>_Toc197840922</vt:lpwstr>
      </vt:variant>
      <vt:variant>
        <vt:i4>1310779</vt:i4>
      </vt:variant>
      <vt:variant>
        <vt:i4>56</vt:i4>
      </vt:variant>
      <vt:variant>
        <vt:i4>0</vt:i4>
      </vt:variant>
      <vt:variant>
        <vt:i4>5</vt:i4>
      </vt:variant>
      <vt:variant>
        <vt:lpwstr/>
      </vt:variant>
      <vt:variant>
        <vt:lpwstr>_Toc197840921</vt:lpwstr>
      </vt:variant>
      <vt:variant>
        <vt:i4>1310779</vt:i4>
      </vt:variant>
      <vt:variant>
        <vt:i4>50</vt:i4>
      </vt:variant>
      <vt:variant>
        <vt:i4>0</vt:i4>
      </vt:variant>
      <vt:variant>
        <vt:i4>5</vt:i4>
      </vt:variant>
      <vt:variant>
        <vt:lpwstr/>
      </vt:variant>
      <vt:variant>
        <vt:lpwstr>_Toc197840920</vt:lpwstr>
      </vt:variant>
      <vt:variant>
        <vt:i4>1507387</vt:i4>
      </vt:variant>
      <vt:variant>
        <vt:i4>44</vt:i4>
      </vt:variant>
      <vt:variant>
        <vt:i4>0</vt:i4>
      </vt:variant>
      <vt:variant>
        <vt:i4>5</vt:i4>
      </vt:variant>
      <vt:variant>
        <vt:lpwstr/>
      </vt:variant>
      <vt:variant>
        <vt:lpwstr>_Toc197840919</vt:lpwstr>
      </vt:variant>
      <vt:variant>
        <vt:i4>1507387</vt:i4>
      </vt:variant>
      <vt:variant>
        <vt:i4>38</vt:i4>
      </vt:variant>
      <vt:variant>
        <vt:i4>0</vt:i4>
      </vt:variant>
      <vt:variant>
        <vt:i4>5</vt:i4>
      </vt:variant>
      <vt:variant>
        <vt:lpwstr/>
      </vt:variant>
      <vt:variant>
        <vt:lpwstr>_Toc197840918</vt:lpwstr>
      </vt:variant>
      <vt:variant>
        <vt:i4>1507387</vt:i4>
      </vt:variant>
      <vt:variant>
        <vt:i4>32</vt:i4>
      </vt:variant>
      <vt:variant>
        <vt:i4>0</vt:i4>
      </vt:variant>
      <vt:variant>
        <vt:i4>5</vt:i4>
      </vt:variant>
      <vt:variant>
        <vt:lpwstr/>
      </vt:variant>
      <vt:variant>
        <vt:lpwstr>_Toc197840917</vt:lpwstr>
      </vt:variant>
      <vt:variant>
        <vt:i4>1507387</vt:i4>
      </vt:variant>
      <vt:variant>
        <vt:i4>26</vt:i4>
      </vt:variant>
      <vt:variant>
        <vt:i4>0</vt:i4>
      </vt:variant>
      <vt:variant>
        <vt:i4>5</vt:i4>
      </vt:variant>
      <vt:variant>
        <vt:lpwstr/>
      </vt:variant>
      <vt:variant>
        <vt:lpwstr>_Toc197840916</vt:lpwstr>
      </vt:variant>
      <vt:variant>
        <vt:i4>1507387</vt:i4>
      </vt:variant>
      <vt:variant>
        <vt:i4>20</vt:i4>
      </vt:variant>
      <vt:variant>
        <vt:i4>0</vt:i4>
      </vt:variant>
      <vt:variant>
        <vt:i4>5</vt:i4>
      </vt:variant>
      <vt:variant>
        <vt:lpwstr/>
      </vt:variant>
      <vt:variant>
        <vt:lpwstr>_Toc197840915</vt:lpwstr>
      </vt:variant>
      <vt:variant>
        <vt:i4>1507387</vt:i4>
      </vt:variant>
      <vt:variant>
        <vt:i4>14</vt:i4>
      </vt:variant>
      <vt:variant>
        <vt:i4>0</vt:i4>
      </vt:variant>
      <vt:variant>
        <vt:i4>5</vt:i4>
      </vt:variant>
      <vt:variant>
        <vt:lpwstr/>
      </vt:variant>
      <vt:variant>
        <vt:lpwstr>_Toc197840914</vt:lpwstr>
      </vt:variant>
      <vt:variant>
        <vt:i4>1507387</vt:i4>
      </vt:variant>
      <vt:variant>
        <vt:i4>8</vt:i4>
      </vt:variant>
      <vt:variant>
        <vt:i4>0</vt:i4>
      </vt:variant>
      <vt:variant>
        <vt:i4>5</vt:i4>
      </vt:variant>
      <vt:variant>
        <vt:lpwstr/>
      </vt:variant>
      <vt:variant>
        <vt:lpwstr>_Toc197840913</vt:lpwstr>
      </vt:variant>
      <vt:variant>
        <vt:i4>1507387</vt:i4>
      </vt:variant>
      <vt:variant>
        <vt:i4>2</vt:i4>
      </vt:variant>
      <vt:variant>
        <vt:i4>0</vt:i4>
      </vt:variant>
      <vt:variant>
        <vt:i4>5</vt:i4>
      </vt:variant>
      <vt:variant>
        <vt:lpwstr/>
      </vt:variant>
      <vt:variant>
        <vt:lpwstr>_Toc197840912</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Colline Mpaata</dc:creator>
  <cp:keywords/>
  <dc:description/>
  <cp:lastModifiedBy>Microsoft account</cp:lastModifiedBy>
  <cp:revision>18</cp:revision>
  <cp:lastPrinted>2016-06-26T20:01:00Z</cp:lastPrinted>
  <dcterms:created xsi:type="dcterms:W3CDTF">2025-07-02T07:13:00Z</dcterms:created>
  <dcterms:modified xsi:type="dcterms:W3CDTF">2025-07-22T10:25:00Z</dcterms:modified>
  <cp:category/>
</cp:coreProperties>
</file>